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6.xml" ContentType="application/vnd.openxmlformats-officedocument.wordprocessingml.header+xml"/>
  <Override PartName="/word/footer21.xml" ContentType="application/vnd.openxmlformats-officedocument.wordprocessingml.footer+xml"/>
  <Override PartName="/word/header17.xml" ContentType="application/vnd.openxmlformats-officedocument.wordprocessingml.header+xml"/>
  <Override PartName="/word/footer2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2.xml" ContentType="application/vnd.openxmlformats-officedocument.wordprocessingml.header+xml"/>
  <Override PartName="/word/footer2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7.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40.xml" ContentType="application/vnd.openxmlformats-officedocument.wordprocessingml.footer+xml"/>
  <Override PartName="/word/header33.xml" ContentType="application/vnd.openxmlformats-officedocument.wordprocessingml.header+xml"/>
  <Override PartName="/word/footer41.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42.xml" ContentType="application/vnd.openxmlformats-officedocument.wordprocessingml.footer+xml"/>
  <Override PartName="/word/header36.xml" ContentType="application/vnd.openxmlformats-officedocument.wordprocessingml.header+xml"/>
  <Override PartName="/word/footer43.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A13" w:rsidRDefault="00C02A13" w:rsidP="00DB6405">
      <w:pPr>
        <w:jc w:val="center"/>
        <w:rPr>
          <w:b/>
          <w:sz w:val="72"/>
          <w:szCs w:val="72"/>
        </w:rPr>
      </w:pPr>
    </w:p>
    <w:p w:rsidR="00DB6405" w:rsidRPr="007C1085" w:rsidRDefault="00DB6405" w:rsidP="00DB6405">
      <w:pPr>
        <w:jc w:val="center"/>
        <w:rPr>
          <w:b/>
          <w:sz w:val="72"/>
          <w:szCs w:val="72"/>
        </w:rPr>
      </w:pPr>
      <w:r w:rsidRPr="007C1085">
        <w:rPr>
          <w:b/>
          <w:sz w:val="72"/>
          <w:szCs w:val="72"/>
        </w:rPr>
        <w:t>20</w:t>
      </w:r>
      <w:r w:rsidR="00AF0723">
        <w:rPr>
          <w:b/>
          <w:sz w:val="72"/>
          <w:szCs w:val="72"/>
        </w:rPr>
        <w:t>22</w:t>
      </w:r>
      <w:r w:rsidRPr="007C1085">
        <w:rPr>
          <w:b/>
          <w:sz w:val="72"/>
          <w:szCs w:val="72"/>
        </w:rPr>
        <w:t>-20</w:t>
      </w:r>
      <w:r>
        <w:rPr>
          <w:b/>
          <w:sz w:val="72"/>
          <w:szCs w:val="72"/>
        </w:rPr>
        <w:t>2</w:t>
      </w:r>
      <w:r w:rsidR="00AF0723">
        <w:rPr>
          <w:b/>
          <w:sz w:val="72"/>
          <w:szCs w:val="72"/>
        </w:rPr>
        <w:t>8</w:t>
      </w:r>
    </w:p>
    <w:p w:rsidR="00DB6405" w:rsidRPr="007C1085" w:rsidRDefault="00DB6405" w:rsidP="00DB6405">
      <w:pPr>
        <w:jc w:val="center"/>
        <w:rPr>
          <w:b/>
          <w:sz w:val="72"/>
          <w:szCs w:val="72"/>
        </w:rPr>
      </w:pPr>
      <w:r w:rsidRPr="007C1085">
        <w:rPr>
          <w:b/>
          <w:sz w:val="72"/>
          <w:szCs w:val="72"/>
        </w:rPr>
        <w:t>Statewide Capital</w:t>
      </w:r>
    </w:p>
    <w:p w:rsidR="00DB6405" w:rsidRPr="007C1085" w:rsidRDefault="00DB6405" w:rsidP="0076693E">
      <w:pPr>
        <w:tabs>
          <w:tab w:val="center" w:pos="4680"/>
          <w:tab w:val="left" w:pos="8395"/>
        </w:tabs>
        <w:jc w:val="center"/>
        <w:rPr>
          <w:sz w:val="48"/>
        </w:rPr>
      </w:pPr>
      <w:r w:rsidRPr="007C1085">
        <w:rPr>
          <w:b/>
          <w:sz w:val="72"/>
          <w:szCs w:val="72"/>
        </w:rPr>
        <w:t>Improvements Plan</w:t>
      </w:r>
    </w:p>
    <w:p w:rsidR="00DB6405" w:rsidRDefault="00DB6405" w:rsidP="00DB6405">
      <w:pPr>
        <w:jc w:val="center"/>
      </w:pPr>
    </w:p>
    <w:p w:rsidR="00066E24" w:rsidRDefault="00066E24" w:rsidP="00DB6405">
      <w:pPr>
        <w:jc w:val="center"/>
      </w:pPr>
    </w:p>
    <w:p w:rsidR="00066E24" w:rsidRDefault="00066E24" w:rsidP="00DB6405">
      <w:pPr>
        <w:jc w:val="center"/>
      </w:pPr>
    </w:p>
    <w:p w:rsidR="00066E24" w:rsidRDefault="00066E24" w:rsidP="00DB6405">
      <w:pPr>
        <w:jc w:val="center"/>
      </w:pPr>
    </w:p>
    <w:p w:rsidR="00066E24" w:rsidRPr="007C1085" w:rsidRDefault="00066E24" w:rsidP="00DB6405">
      <w:pPr>
        <w:jc w:val="center"/>
      </w:pPr>
    </w:p>
    <w:p w:rsidR="00DB6405" w:rsidRPr="007C1085" w:rsidRDefault="00DB6405" w:rsidP="00DB6405">
      <w:pPr>
        <w:jc w:val="center"/>
      </w:pPr>
    </w:p>
    <w:p w:rsidR="00DB6405" w:rsidRDefault="00DB6405" w:rsidP="00DB6405">
      <w:pPr>
        <w:jc w:val="center"/>
      </w:pPr>
    </w:p>
    <w:p w:rsidR="00066E24" w:rsidRPr="00066E24" w:rsidRDefault="00066E24" w:rsidP="00DB6405">
      <w:pPr>
        <w:jc w:val="center"/>
        <w:rPr>
          <w:b/>
        </w:rPr>
      </w:pPr>
      <w:r w:rsidRPr="00066E24">
        <w:rPr>
          <w:b/>
        </w:rPr>
        <w:t>Project Staff</w:t>
      </w:r>
    </w:p>
    <w:p w:rsidR="00DB6405" w:rsidRPr="007C1085" w:rsidRDefault="00DB6405" w:rsidP="00DB6405">
      <w:pPr>
        <w:jc w:val="center"/>
      </w:pPr>
    </w:p>
    <w:p w:rsidR="00066E24" w:rsidRPr="00963ECF" w:rsidRDefault="00066E24" w:rsidP="00066E24">
      <w:pPr>
        <w:jc w:val="center"/>
      </w:pPr>
      <w:r w:rsidRPr="00963ECF">
        <w:t>Shawn Bowen, Committee Staff Administrator</w:t>
      </w:r>
    </w:p>
    <w:p w:rsidR="00066E24" w:rsidRPr="00963ECF" w:rsidRDefault="00066E24" w:rsidP="00066E24">
      <w:pPr>
        <w:jc w:val="center"/>
      </w:pPr>
      <w:r w:rsidRPr="00963ECF">
        <w:t>Korey Sallee, Legislative Analyst</w:t>
      </w:r>
    </w:p>
    <w:p w:rsidR="00066E24" w:rsidRPr="007C1085" w:rsidRDefault="00066E24" w:rsidP="00066E24">
      <w:pPr>
        <w:jc w:val="center"/>
      </w:pPr>
      <w:r w:rsidRPr="00963ECF">
        <w:t>Jennifer Luttrell, Committee Assistant</w:t>
      </w:r>
    </w:p>
    <w:p w:rsidR="00DB6405" w:rsidRPr="007C1085" w:rsidRDefault="00DB6405" w:rsidP="00DB6405">
      <w:pPr>
        <w:jc w:val="center"/>
      </w:pPr>
    </w:p>
    <w:p w:rsidR="00DB6405" w:rsidRPr="007C1085" w:rsidRDefault="00DB6405" w:rsidP="00DB6405">
      <w:pPr>
        <w:jc w:val="center"/>
      </w:pPr>
    </w:p>
    <w:p w:rsidR="00DB6405" w:rsidRPr="007C1085" w:rsidRDefault="00DB6405" w:rsidP="00DB6405">
      <w:pPr>
        <w:jc w:val="center"/>
      </w:pPr>
    </w:p>
    <w:p w:rsidR="00DB6405" w:rsidRPr="007C1085" w:rsidRDefault="00DB6405" w:rsidP="00DB6405">
      <w:pPr>
        <w:jc w:val="center"/>
      </w:pPr>
    </w:p>
    <w:p w:rsidR="00DB6405" w:rsidRPr="007C1085" w:rsidRDefault="00DB6405" w:rsidP="00DB6405">
      <w:pPr>
        <w:jc w:val="center"/>
      </w:pPr>
    </w:p>
    <w:p w:rsidR="00DB6405" w:rsidRPr="007C1085" w:rsidRDefault="00DB6405" w:rsidP="00DB6405">
      <w:pPr>
        <w:jc w:val="center"/>
      </w:pPr>
    </w:p>
    <w:p w:rsidR="00DB6405" w:rsidRPr="007C1085" w:rsidRDefault="00DB6405" w:rsidP="00DB6405">
      <w:pPr>
        <w:jc w:val="center"/>
      </w:pPr>
    </w:p>
    <w:p w:rsidR="00DB6405" w:rsidRPr="007C1085" w:rsidRDefault="00DB6405" w:rsidP="00DB6405">
      <w:pPr>
        <w:jc w:val="center"/>
        <w:rPr>
          <w:b/>
          <w:sz w:val="28"/>
        </w:rPr>
      </w:pPr>
      <w:r w:rsidRPr="007C1085">
        <w:rPr>
          <w:b/>
          <w:sz w:val="28"/>
        </w:rPr>
        <w:t>Capital Planning Advisory Board</w:t>
      </w:r>
    </w:p>
    <w:p w:rsidR="00DB6405" w:rsidRPr="007C1085" w:rsidRDefault="00F179D8" w:rsidP="00DB6405">
      <w:pPr>
        <w:jc w:val="center"/>
        <w:rPr>
          <w:b/>
          <w:sz w:val="28"/>
        </w:rPr>
      </w:pPr>
      <w:r>
        <w:rPr>
          <w:b/>
          <w:sz w:val="28"/>
        </w:rPr>
        <w:t>Of T</w:t>
      </w:r>
      <w:r w:rsidR="00DB6405" w:rsidRPr="007C1085">
        <w:rPr>
          <w:b/>
          <w:sz w:val="28"/>
        </w:rPr>
        <w:t>he Kentucky General Assembly</w:t>
      </w:r>
    </w:p>
    <w:p w:rsidR="00DB6405" w:rsidRPr="007C1085" w:rsidRDefault="00DB6405" w:rsidP="00DB6405">
      <w:pPr>
        <w:jc w:val="center"/>
      </w:pPr>
    </w:p>
    <w:p w:rsidR="00DB6405" w:rsidRPr="007C1085" w:rsidRDefault="00DB6405" w:rsidP="00DB6405">
      <w:pPr>
        <w:jc w:val="center"/>
      </w:pPr>
    </w:p>
    <w:p w:rsidR="00DB6405" w:rsidRPr="007C1085" w:rsidRDefault="00DB6405" w:rsidP="00DB6405">
      <w:pPr>
        <w:jc w:val="center"/>
      </w:pPr>
    </w:p>
    <w:p w:rsidR="00DB6405" w:rsidRPr="007C1085" w:rsidRDefault="00DB6405" w:rsidP="00DB6405">
      <w:pPr>
        <w:jc w:val="center"/>
      </w:pPr>
    </w:p>
    <w:p w:rsidR="00DB6405" w:rsidRPr="007C1085" w:rsidRDefault="00AF0723" w:rsidP="00DB6405">
      <w:pPr>
        <w:jc w:val="center"/>
      </w:pPr>
      <w:r>
        <w:t>November 2021</w:t>
      </w:r>
    </w:p>
    <w:p w:rsidR="00DB6405" w:rsidRPr="007C1085" w:rsidRDefault="00DB6405" w:rsidP="00DB6405">
      <w:pPr>
        <w:jc w:val="center"/>
      </w:pPr>
    </w:p>
    <w:p w:rsidR="00DB6405" w:rsidRPr="007C1085" w:rsidRDefault="00DB6405" w:rsidP="00DB6405">
      <w:pPr>
        <w:jc w:val="center"/>
      </w:pPr>
    </w:p>
    <w:p w:rsidR="00DB6405" w:rsidRPr="007C1085" w:rsidRDefault="00DB6405" w:rsidP="00DB6405">
      <w:pPr>
        <w:jc w:val="center"/>
        <w:rPr>
          <w:b/>
        </w:rPr>
      </w:pPr>
      <w:r w:rsidRPr="007C1085">
        <w:rPr>
          <w:b/>
        </w:rPr>
        <w:t>Legislative Research Commission</w:t>
      </w:r>
    </w:p>
    <w:p w:rsidR="00DB6405" w:rsidRPr="007C1085" w:rsidRDefault="00DB6405" w:rsidP="00DB6405">
      <w:pPr>
        <w:jc w:val="center"/>
      </w:pPr>
      <w:r w:rsidRPr="007C1085">
        <w:t>Frankfort, Kentucky</w:t>
      </w:r>
    </w:p>
    <w:p w:rsidR="00DB6405" w:rsidRDefault="00DB6405" w:rsidP="00DB6405">
      <w:pPr>
        <w:jc w:val="center"/>
        <w:rPr>
          <w:sz w:val="20"/>
        </w:rPr>
      </w:pPr>
      <w:r w:rsidRPr="007C1085">
        <w:rPr>
          <w:sz w:val="20"/>
        </w:rPr>
        <w:t>l</w:t>
      </w:r>
      <w:r w:rsidR="00922185">
        <w:rPr>
          <w:sz w:val="20"/>
        </w:rPr>
        <w:t>egislature</w:t>
      </w:r>
      <w:r w:rsidRPr="007C1085">
        <w:rPr>
          <w:sz w:val="20"/>
        </w:rPr>
        <w:t>.ky.gov</w:t>
      </w:r>
    </w:p>
    <w:p w:rsidR="00DB6405" w:rsidRPr="007C1085" w:rsidRDefault="00DB6405" w:rsidP="00DB6405">
      <w:pPr>
        <w:jc w:val="center"/>
        <w:rPr>
          <w:sz w:val="20"/>
        </w:rPr>
      </w:pPr>
    </w:p>
    <w:p w:rsidR="00DB6405" w:rsidRPr="007C1085" w:rsidRDefault="00DB6405" w:rsidP="00DB6405">
      <w:pPr>
        <w:jc w:val="center"/>
        <w:rPr>
          <w:sz w:val="20"/>
        </w:rPr>
      </w:pPr>
    </w:p>
    <w:p w:rsidR="00DB6405" w:rsidRPr="007C1085" w:rsidRDefault="00DB6405" w:rsidP="00DB6405">
      <w:pPr>
        <w:jc w:val="center"/>
        <w:rPr>
          <w:sz w:val="20"/>
        </w:rPr>
      </w:pPr>
    </w:p>
    <w:p w:rsidR="00E10C6B" w:rsidRDefault="00DB6405" w:rsidP="00DD6E68">
      <w:pPr>
        <w:jc w:val="center"/>
        <w:rPr>
          <w:sz w:val="20"/>
        </w:rPr>
        <w:sectPr w:rsidR="00E10C6B" w:rsidSect="000A1280">
          <w:headerReference w:type="even" r:id="rId15"/>
          <w:headerReference w:type="default" r:id="rId16"/>
          <w:footerReference w:type="even" r:id="rId17"/>
          <w:footerReference w:type="default" r:id="rId18"/>
          <w:headerReference w:type="first" r:id="rId19"/>
          <w:footerReference w:type="first" r:id="rId20"/>
          <w:type w:val="oddPage"/>
          <w:pgSz w:w="12240" w:h="15840" w:code="1"/>
          <w:pgMar w:top="1800" w:right="1440" w:bottom="1080" w:left="1440" w:header="1080" w:footer="360" w:gutter="0"/>
          <w:pgNumType w:fmt="lowerRoman" w:start="1"/>
          <w:cols w:space="720"/>
          <w:noEndnote/>
          <w:docGrid w:linePitch="326"/>
        </w:sectPr>
      </w:pPr>
      <w:r w:rsidRPr="00A37BBD">
        <w:rPr>
          <w:sz w:val="20"/>
        </w:rPr>
        <w:t>Paid for with state funds. Available in alternative form</w:t>
      </w:r>
      <w:r w:rsidR="001E06AA" w:rsidRPr="00A37BBD">
        <w:rPr>
          <w:sz w:val="20"/>
        </w:rPr>
        <w:t>at</w:t>
      </w:r>
      <w:r w:rsidRPr="00A37BBD">
        <w:rPr>
          <w:sz w:val="20"/>
        </w:rPr>
        <w:t xml:space="preserve"> by request.</w:t>
      </w:r>
    </w:p>
    <w:p w:rsidR="008B127C" w:rsidRDefault="008B127C" w:rsidP="008B127C">
      <w:pPr>
        <w:jc w:val="center"/>
        <w:rPr>
          <w:b/>
          <w:sz w:val="28"/>
          <w:szCs w:val="19"/>
        </w:rPr>
      </w:pPr>
      <w:r w:rsidRPr="00965700">
        <w:rPr>
          <w:b/>
          <w:sz w:val="28"/>
          <w:szCs w:val="19"/>
        </w:rPr>
        <w:lastRenderedPageBreak/>
        <w:t>C</w:t>
      </w:r>
      <w:r w:rsidR="00A4031A">
        <w:rPr>
          <w:b/>
          <w:sz w:val="28"/>
          <w:szCs w:val="19"/>
        </w:rPr>
        <w:t>apital</w:t>
      </w:r>
      <w:r w:rsidRPr="00965700">
        <w:rPr>
          <w:b/>
          <w:sz w:val="28"/>
          <w:szCs w:val="19"/>
        </w:rPr>
        <w:t xml:space="preserve"> P</w:t>
      </w:r>
      <w:r w:rsidR="00A4031A">
        <w:rPr>
          <w:b/>
          <w:sz w:val="28"/>
          <w:szCs w:val="19"/>
        </w:rPr>
        <w:t>lanning</w:t>
      </w:r>
      <w:r w:rsidRPr="00965700">
        <w:rPr>
          <w:b/>
          <w:sz w:val="28"/>
          <w:szCs w:val="19"/>
        </w:rPr>
        <w:t xml:space="preserve"> A</w:t>
      </w:r>
      <w:r w:rsidR="00A4031A">
        <w:rPr>
          <w:b/>
          <w:sz w:val="28"/>
          <w:szCs w:val="19"/>
        </w:rPr>
        <w:t>dvisory</w:t>
      </w:r>
      <w:r w:rsidRPr="00965700">
        <w:rPr>
          <w:b/>
          <w:sz w:val="28"/>
          <w:szCs w:val="19"/>
        </w:rPr>
        <w:t xml:space="preserve"> B</w:t>
      </w:r>
      <w:r w:rsidR="00A4031A">
        <w:rPr>
          <w:b/>
          <w:sz w:val="28"/>
          <w:szCs w:val="19"/>
        </w:rPr>
        <w:t>oard</w:t>
      </w:r>
    </w:p>
    <w:p w:rsidR="008B127C" w:rsidRPr="00965700" w:rsidRDefault="008B127C" w:rsidP="008B127C">
      <w:pPr>
        <w:jc w:val="center"/>
        <w:rPr>
          <w:b/>
          <w:sz w:val="28"/>
          <w:szCs w:val="19"/>
        </w:rPr>
      </w:pPr>
      <w:r w:rsidRPr="00965700">
        <w:rPr>
          <w:b/>
          <w:sz w:val="28"/>
          <w:szCs w:val="19"/>
        </w:rPr>
        <w:t>Membership</w:t>
      </w:r>
    </w:p>
    <w:p w:rsidR="008B127C" w:rsidRPr="00965700" w:rsidRDefault="008B127C" w:rsidP="008B127C">
      <w:pPr>
        <w:jc w:val="center"/>
        <w:rPr>
          <w:b/>
          <w:sz w:val="28"/>
          <w:szCs w:val="19"/>
        </w:rPr>
      </w:pPr>
    </w:p>
    <w:p w:rsidR="008B127C" w:rsidRPr="00965700" w:rsidRDefault="008B127C" w:rsidP="008B127C">
      <w:pPr>
        <w:jc w:val="center"/>
        <w:rPr>
          <w:b/>
          <w:szCs w:val="24"/>
        </w:rPr>
      </w:pPr>
      <w:r w:rsidRPr="00965700">
        <w:rPr>
          <w:b/>
          <w:szCs w:val="24"/>
        </w:rPr>
        <w:t xml:space="preserve">Senator Adrienne Southworth, Co-Chair </w:t>
      </w:r>
    </w:p>
    <w:p w:rsidR="008B127C" w:rsidRPr="00965700" w:rsidRDefault="008B127C" w:rsidP="008B127C">
      <w:pPr>
        <w:jc w:val="center"/>
        <w:rPr>
          <w:b/>
          <w:szCs w:val="24"/>
        </w:rPr>
      </w:pPr>
    </w:p>
    <w:p w:rsidR="008B127C" w:rsidRPr="00965700" w:rsidRDefault="008B127C" w:rsidP="008B127C">
      <w:pPr>
        <w:jc w:val="center"/>
        <w:rPr>
          <w:b/>
          <w:szCs w:val="24"/>
        </w:rPr>
      </w:pPr>
      <w:r w:rsidRPr="00965700">
        <w:rPr>
          <w:b/>
          <w:szCs w:val="24"/>
        </w:rPr>
        <w:t xml:space="preserve">Representative Bobby McCool, Co-Chair </w:t>
      </w:r>
    </w:p>
    <w:p w:rsidR="008B127C" w:rsidRPr="00965700" w:rsidRDefault="008B127C" w:rsidP="008B127C">
      <w:pPr>
        <w:jc w:val="center"/>
        <w:rPr>
          <w:b/>
          <w:szCs w:val="24"/>
        </w:rPr>
      </w:pPr>
    </w:p>
    <w:p w:rsidR="008B127C" w:rsidRPr="00965700" w:rsidRDefault="008B127C" w:rsidP="008B127C">
      <w:pPr>
        <w:jc w:val="center"/>
        <w:rPr>
          <w:b/>
          <w:szCs w:val="24"/>
        </w:rPr>
      </w:pPr>
      <w:r w:rsidRPr="00965700">
        <w:rPr>
          <w:b/>
          <w:szCs w:val="24"/>
        </w:rPr>
        <w:t>Senator Phillip Wheeler</w:t>
      </w:r>
    </w:p>
    <w:p w:rsidR="008B127C" w:rsidRPr="00965700" w:rsidRDefault="008B127C" w:rsidP="008B127C">
      <w:pPr>
        <w:jc w:val="center"/>
        <w:rPr>
          <w:b/>
          <w:szCs w:val="24"/>
        </w:rPr>
      </w:pPr>
    </w:p>
    <w:p w:rsidR="008B127C" w:rsidRPr="00965700" w:rsidRDefault="008B127C" w:rsidP="008B127C">
      <w:pPr>
        <w:jc w:val="center"/>
        <w:rPr>
          <w:b/>
          <w:szCs w:val="24"/>
        </w:rPr>
      </w:pPr>
      <w:r w:rsidRPr="00965700">
        <w:rPr>
          <w:b/>
          <w:szCs w:val="24"/>
        </w:rPr>
        <w:t>Representative Derek Lewis</w:t>
      </w:r>
    </w:p>
    <w:p w:rsidR="008B127C" w:rsidRPr="00965700" w:rsidRDefault="008B127C" w:rsidP="008B127C">
      <w:pPr>
        <w:jc w:val="center"/>
        <w:rPr>
          <w:b/>
          <w:szCs w:val="24"/>
        </w:rPr>
      </w:pPr>
    </w:p>
    <w:p w:rsidR="008B127C" w:rsidRPr="00965700" w:rsidRDefault="008B127C" w:rsidP="008B127C">
      <w:pPr>
        <w:jc w:val="center"/>
        <w:rPr>
          <w:b/>
          <w:szCs w:val="24"/>
        </w:rPr>
      </w:pPr>
      <w:r w:rsidRPr="00965700">
        <w:rPr>
          <w:b/>
          <w:szCs w:val="24"/>
        </w:rPr>
        <w:t>Pat Abell</w:t>
      </w:r>
    </w:p>
    <w:p w:rsidR="008B127C" w:rsidRPr="00965700" w:rsidRDefault="008B127C" w:rsidP="008B127C">
      <w:pPr>
        <w:jc w:val="center"/>
        <w:rPr>
          <w:szCs w:val="24"/>
        </w:rPr>
      </w:pPr>
      <w:r w:rsidRPr="00965700">
        <w:rPr>
          <w:szCs w:val="24"/>
        </w:rPr>
        <w:t>Frankfort, Kentucky</w:t>
      </w:r>
    </w:p>
    <w:p w:rsidR="008B127C" w:rsidRPr="00965700" w:rsidRDefault="008B127C" w:rsidP="008B127C">
      <w:pPr>
        <w:jc w:val="center"/>
        <w:rPr>
          <w:b/>
          <w:szCs w:val="24"/>
        </w:rPr>
      </w:pPr>
    </w:p>
    <w:p w:rsidR="008B127C" w:rsidRPr="00965700" w:rsidRDefault="00066E24" w:rsidP="008B127C">
      <w:pPr>
        <w:jc w:val="center"/>
        <w:rPr>
          <w:b/>
          <w:szCs w:val="24"/>
        </w:rPr>
      </w:pPr>
      <w:r>
        <w:rPr>
          <w:b/>
          <w:szCs w:val="24"/>
        </w:rPr>
        <w:t>Rocky Adkins, Senior Advise</w:t>
      </w:r>
      <w:r w:rsidR="008B127C" w:rsidRPr="00965700">
        <w:rPr>
          <w:b/>
          <w:szCs w:val="24"/>
        </w:rPr>
        <w:t>r to the Governor</w:t>
      </w:r>
    </w:p>
    <w:p w:rsidR="008B127C" w:rsidRPr="00965700" w:rsidRDefault="008B127C" w:rsidP="008B127C">
      <w:pPr>
        <w:jc w:val="center"/>
        <w:rPr>
          <w:szCs w:val="24"/>
        </w:rPr>
      </w:pPr>
      <w:r w:rsidRPr="00965700">
        <w:rPr>
          <w:szCs w:val="24"/>
        </w:rPr>
        <w:t>Office of the Governor</w:t>
      </w:r>
    </w:p>
    <w:p w:rsidR="008B127C" w:rsidRPr="00965700" w:rsidRDefault="008B127C" w:rsidP="008B127C">
      <w:pPr>
        <w:jc w:val="center"/>
        <w:rPr>
          <w:b/>
          <w:szCs w:val="24"/>
        </w:rPr>
      </w:pPr>
    </w:p>
    <w:p w:rsidR="008B127C" w:rsidRPr="00965700" w:rsidRDefault="008B127C" w:rsidP="008B127C">
      <w:pPr>
        <w:jc w:val="center"/>
        <w:rPr>
          <w:b/>
          <w:szCs w:val="24"/>
        </w:rPr>
      </w:pPr>
      <w:r w:rsidRPr="00965700">
        <w:rPr>
          <w:b/>
          <w:szCs w:val="24"/>
        </w:rPr>
        <w:t>J. Michael Brown, Secretary</w:t>
      </w:r>
    </w:p>
    <w:p w:rsidR="008B127C" w:rsidRPr="00965700" w:rsidRDefault="008B127C" w:rsidP="008B127C">
      <w:pPr>
        <w:jc w:val="center"/>
        <w:rPr>
          <w:szCs w:val="24"/>
        </w:rPr>
      </w:pPr>
      <w:r w:rsidRPr="00965700">
        <w:rPr>
          <w:szCs w:val="24"/>
        </w:rPr>
        <w:t>Governor’s Executive Cabinet</w:t>
      </w:r>
    </w:p>
    <w:p w:rsidR="008B127C" w:rsidRPr="00965700" w:rsidRDefault="008B127C" w:rsidP="008B127C">
      <w:pPr>
        <w:jc w:val="center"/>
        <w:rPr>
          <w:b/>
          <w:szCs w:val="24"/>
        </w:rPr>
      </w:pPr>
    </w:p>
    <w:p w:rsidR="008B127C" w:rsidRPr="00965700" w:rsidRDefault="008B127C" w:rsidP="008B127C">
      <w:pPr>
        <w:jc w:val="center"/>
        <w:rPr>
          <w:b/>
          <w:szCs w:val="24"/>
        </w:rPr>
      </w:pPr>
      <w:r w:rsidRPr="00965700">
        <w:rPr>
          <w:b/>
          <w:szCs w:val="24"/>
        </w:rPr>
        <w:t>Charles Byers, Chief Information Officer</w:t>
      </w:r>
    </w:p>
    <w:p w:rsidR="008B127C" w:rsidRPr="00965700" w:rsidRDefault="008B127C" w:rsidP="008B127C">
      <w:pPr>
        <w:jc w:val="center"/>
        <w:rPr>
          <w:szCs w:val="24"/>
        </w:rPr>
      </w:pPr>
      <w:r w:rsidRPr="00965700">
        <w:rPr>
          <w:szCs w:val="24"/>
        </w:rPr>
        <w:t>Administrative Office of the Courts</w:t>
      </w:r>
    </w:p>
    <w:p w:rsidR="008B127C" w:rsidRPr="00965700" w:rsidRDefault="008B127C" w:rsidP="008B127C">
      <w:pPr>
        <w:jc w:val="center"/>
        <w:rPr>
          <w:b/>
          <w:szCs w:val="24"/>
        </w:rPr>
      </w:pPr>
    </w:p>
    <w:p w:rsidR="008B127C" w:rsidRPr="00965700" w:rsidRDefault="008B127C" w:rsidP="008B127C">
      <w:pPr>
        <w:jc w:val="center"/>
        <w:rPr>
          <w:b/>
          <w:szCs w:val="24"/>
        </w:rPr>
      </w:pPr>
      <w:r w:rsidRPr="00965700">
        <w:rPr>
          <w:b/>
          <w:szCs w:val="24"/>
        </w:rPr>
        <w:t>Jacqueline Coleman, Lieutenant Governor</w:t>
      </w:r>
    </w:p>
    <w:p w:rsidR="008B127C" w:rsidRPr="00965700" w:rsidRDefault="008B127C" w:rsidP="008B127C">
      <w:pPr>
        <w:jc w:val="center"/>
        <w:rPr>
          <w:szCs w:val="24"/>
        </w:rPr>
      </w:pPr>
      <w:r w:rsidRPr="00965700">
        <w:rPr>
          <w:szCs w:val="24"/>
        </w:rPr>
        <w:t>Commonwealth of Kentucky</w:t>
      </w:r>
    </w:p>
    <w:p w:rsidR="008B127C" w:rsidRPr="00965700" w:rsidRDefault="008B127C" w:rsidP="008B127C">
      <w:pPr>
        <w:jc w:val="center"/>
        <w:rPr>
          <w:b/>
          <w:szCs w:val="24"/>
        </w:rPr>
      </w:pPr>
    </w:p>
    <w:p w:rsidR="008B127C" w:rsidRPr="00965700" w:rsidRDefault="008B127C" w:rsidP="008B127C">
      <w:pPr>
        <w:jc w:val="center"/>
        <w:rPr>
          <w:b/>
          <w:szCs w:val="24"/>
        </w:rPr>
      </w:pPr>
      <w:r w:rsidRPr="00965700">
        <w:rPr>
          <w:b/>
          <w:szCs w:val="24"/>
        </w:rPr>
        <w:t>Laurie Dudgeon, Director</w:t>
      </w:r>
    </w:p>
    <w:p w:rsidR="008B127C" w:rsidRPr="00965700" w:rsidRDefault="008B127C" w:rsidP="008B127C">
      <w:pPr>
        <w:jc w:val="center"/>
        <w:rPr>
          <w:szCs w:val="24"/>
        </w:rPr>
      </w:pPr>
      <w:r w:rsidRPr="00965700">
        <w:rPr>
          <w:szCs w:val="24"/>
        </w:rPr>
        <w:t>Administrative Office of the Courts</w:t>
      </w:r>
    </w:p>
    <w:p w:rsidR="008B127C" w:rsidRPr="00965700" w:rsidRDefault="008B127C" w:rsidP="008B127C">
      <w:pPr>
        <w:jc w:val="center"/>
        <w:rPr>
          <w:b/>
          <w:szCs w:val="24"/>
        </w:rPr>
      </w:pPr>
    </w:p>
    <w:p w:rsidR="008B127C" w:rsidRPr="00965700" w:rsidRDefault="008B127C" w:rsidP="008B127C">
      <w:pPr>
        <w:jc w:val="center"/>
        <w:rPr>
          <w:b/>
          <w:szCs w:val="24"/>
        </w:rPr>
      </w:pPr>
      <w:r w:rsidRPr="00965700">
        <w:rPr>
          <w:b/>
          <w:szCs w:val="24"/>
        </w:rPr>
        <w:t>Carole Henderson, Budget Director</w:t>
      </w:r>
    </w:p>
    <w:p w:rsidR="008B127C" w:rsidRPr="00965700" w:rsidRDefault="008B127C" w:rsidP="008B127C">
      <w:pPr>
        <w:jc w:val="center"/>
        <w:rPr>
          <w:szCs w:val="24"/>
        </w:rPr>
      </w:pPr>
      <w:r w:rsidRPr="00965700">
        <w:rPr>
          <w:szCs w:val="24"/>
        </w:rPr>
        <w:t>Administrative Office of the Courts</w:t>
      </w:r>
    </w:p>
    <w:p w:rsidR="008B127C" w:rsidRPr="00965700" w:rsidRDefault="008B127C" w:rsidP="008B127C">
      <w:pPr>
        <w:jc w:val="center"/>
        <w:rPr>
          <w:b/>
          <w:szCs w:val="24"/>
        </w:rPr>
      </w:pPr>
    </w:p>
    <w:p w:rsidR="008B127C" w:rsidRPr="00965700" w:rsidRDefault="008B127C" w:rsidP="008B127C">
      <w:pPr>
        <w:jc w:val="center"/>
        <w:rPr>
          <w:b/>
          <w:szCs w:val="24"/>
        </w:rPr>
      </w:pPr>
      <w:r w:rsidRPr="00965700">
        <w:rPr>
          <w:b/>
          <w:szCs w:val="24"/>
        </w:rPr>
        <w:t>Patsy R. Jackson, Salyersville</w:t>
      </w:r>
    </w:p>
    <w:p w:rsidR="008B127C" w:rsidRPr="00965700" w:rsidRDefault="008B127C" w:rsidP="008B127C">
      <w:pPr>
        <w:jc w:val="center"/>
        <w:rPr>
          <w:szCs w:val="24"/>
        </w:rPr>
      </w:pPr>
      <w:r w:rsidRPr="00965700">
        <w:rPr>
          <w:szCs w:val="24"/>
        </w:rPr>
        <w:t>Big Sandy Technical &amp; Community College</w:t>
      </w:r>
    </w:p>
    <w:p w:rsidR="008B127C" w:rsidRPr="00965700" w:rsidRDefault="008B127C" w:rsidP="008B127C">
      <w:pPr>
        <w:jc w:val="center"/>
        <w:rPr>
          <w:b/>
          <w:szCs w:val="24"/>
        </w:rPr>
      </w:pPr>
    </w:p>
    <w:p w:rsidR="008B127C" w:rsidRPr="00965700" w:rsidRDefault="008B127C" w:rsidP="008B127C">
      <w:pPr>
        <w:jc w:val="center"/>
        <w:rPr>
          <w:b/>
          <w:szCs w:val="24"/>
        </w:rPr>
      </w:pPr>
      <w:r w:rsidRPr="00965700">
        <w:rPr>
          <w:b/>
          <w:szCs w:val="24"/>
        </w:rPr>
        <w:t>Holly McCoy Johnson, Secretary</w:t>
      </w:r>
    </w:p>
    <w:p w:rsidR="008B127C" w:rsidRPr="00965700" w:rsidRDefault="008B127C" w:rsidP="008B127C">
      <w:pPr>
        <w:jc w:val="center"/>
        <w:rPr>
          <w:szCs w:val="24"/>
        </w:rPr>
      </w:pPr>
      <w:r w:rsidRPr="00965700">
        <w:rPr>
          <w:szCs w:val="24"/>
        </w:rPr>
        <w:t>Finance and Administration Cabinet</w:t>
      </w:r>
    </w:p>
    <w:p w:rsidR="008B127C" w:rsidRPr="00965700" w:rsidRDefault="008B127C" w:rsidP="008B127C">
      <w:pPr>
        <w:jc w:val="center"/>
        <w:rPr>
          <w:b/>
          <w:szCs w:val="24"/>
        </w:rPr>
      </w:pPr>
    </w:p>
    <w:p w:rsidR="008B127C" w:rsidRPr="00965700" w:rsidRDefault="008B127C" w:rsidP="008B127C">
      <w:pPr>
        <w:jc w:val="center"/>
        <w:rPr>
          <w:b/>
          <w:szCs w:val="24"/>
        </w:rPr>
      </w:pPr>
      <w:r w:rsidRPr="00965700">
        <w:rPr>
          <w:b/>
          <w:szCs w:val="24"/>
        </w:rPr>
        <w:t>Ryan Neff, Vice President</w:t>
      </w:r>
    </w:p>
    <w:p w:rsidR="008B127C" w:rsidRPr="00965700" w:rsidRDefault="008B127C" w:rsidP="008B127C">
      <w:pPr>
        <w:jc w:val="center"/>
        <w:rPr>
          <w:szCs w:val="24"/>
        </w:rPr>
      </w:pPr>
      <w:r w:rsidRPr="00965700">
        <w:rPr>
          <w:szCs w:val="24"/>
        </w:rPr>
        <w:t>The Citizens Bank, Morehead, Kentucky</w:t>
      </w:r>
    </w:p>
    <w:p w:rsidR="008B127C" w:rsidRPr="00965700" w:rsidRDefault="008B127C" w:rsidP="008B127C">
      <w:pPr>
        <w:jc w:val="center"/>
        <w:rPr>
          <w:b/>
          <w:szCs w:val="24"/>
        </w:rPr>
      </w:pPr>
    </w:p>
    <w:p w:rsidR="008B127C" w:rsidRPr="00965700" w:rsidRDefault="008B127C" w:rsidP="008B127C">
      <w:pPr>
        <w:jc w:val="center"/>
        <w:rPr>
          <w:b/>
          <w:szCs w:val="24"/>
        </w:rPr>
      </w:pPr>
      <w:r w:rsidRPr="00965700">
        <w:rPr>
          <w:b/>
          <w:szCs w:val="24"/>
        </w:rPr>
        <w:t>Mark R. Overstreet, Frankfort</w:t>
      </w:r>
    </w:p>
    <w:p w:rsidR="008B127C" w:rsidRPr="00965700" w:rsidRDefault="008B127C" w:rsidP="008B127C">
      <w:pPr>
        <w:jc w:val="center"/>
        <w:rPr>
          <w:szCs w:val="24"/>
        </w:rPr>
      </w:pPr>
      <w:r w:rsidRPr="00965700">
        <w:rPr>
          <w:szCs w:val="24"/>
        </w:rPr>
        <w:t>Stites &amp; Harbison, PLLC</w:t>
      </w:r>
    </w:p>
    <w:p w:rsidR="008B127C" w:rsidRPr="00965700" w:rsidRDefault="008B127C" w:rsidP="008B127C">
      <w:pPr>
        <w:jc w:val="center"/>
        <w:rPr>
          <w:b/>
          <w:szCs w:val="24"/>
        </w:rPr>
      </w:pPr>
    </w:p>
    <w:p w:rsidR="008B127C" w:rsidRPr="00965700" w:rsidRDefault="008B127C" w:rsidP="008B127C">
      <w:pPr>
        <w:jc w:val="center"/>
        <w:rPr>
          <w:b/>
          <w:szCs w:val="24"/>
        </w:rPr>
      </w:pPr>
      <w:r w:rsidRPr="00965700">
        <w:rPr>
          <w:b/>
          <w:szCs w:val="24"/>
        </w:rPr>
        <w:t>Katie Shepherd, Chief of Staff &amp; Counsel</w:t>
      </w:r>
    </w:p>
    <w:p w:rsidR="008B127C" w:rsidRPr="00965700" w:rsidRDefault="008B127C" w:rsidP="008B127C">
      <w:pPr>
        <w:jc w:val="center"/>
        <w:rPr>
          <w:szCs w:val="24"/>
        </w:rPr>
      </w:pPr>
      <w:r w:rsidRPr="00965700">
        <w:rPr>
          <w:szCs w:val="24"/>
        </w:rPr>
        <w:t>Kentucky Supreme Court</w:t>
      </w:r>
    </w:p>
    <w:p w:rsidR="00DB6405" w:rsidRPr="003908BD" w:rsidRDefault="00DB6405" w:rsidP="00DB6405">
      <w:pPr>
        <w:jc w:val="center"/>
        <w:rPr>
          <w:b/>
          <w:sz w:val="32"/>
          <w:szCs w:val="32"/>
        </w:rPr>
      </w:pPr>
      <w:r w:rsidRPr="003908BD">
        <w:rPr>
          <w:b/>
          <w:sz w:val="32"/>
          <w:szCs w:val="32"/>
        </w:rPr>
        <w:lastRenderedPageBreak/>
        <w:t>Contents</w:t>
      </w:r>
    </w:p>
    <w:p w:rsidR="00DB6405" w:rsidRPr="00BF333A" w:rsidRDefault="00DB6405" w:rsidP="00DB6405">
      <w:pPr>
        <w:rPr>
          <w:szCs w:val="24"/>
        </w:rPr>
      </w:pPr>
    </w:p>
    <w:p w:rsidR="00DB6405" w:rsidRPr="00BF333A" w:rsidRDefault="00DB6405" w:rsidP="00DB6405">
      <w:pPr>
        <w:rPr>
          <w:szCs w:val="24"/>
        </w:rPr>
      </w:pPr>
    </w:p>
    <w:p w:rsidR="00DB6405" w:rsidRPr="00171EDC" w:rsidRDefault="00DB6405" w:rsidP="00DB6405">
      <w:pPr>
        <w:pStyle w:val="Heading2"/>
        <w:tabs>
          <w:tab w:val="right" w:leader="dot" w:pos="9360"/>
        </w:tabs>
        <w:rPr>
          <w:rFonts w:ascii="Times New Roman" w:hAnsi="Times New Roman"/>
          <w:b/>
          <w:sz w:val="24"/>
          <w:szCs w:val="24"/>
          <w:u w:val="none"/>
        </w:rPr>
      </w:pPr>
      <w:r w:rsidRPr="00171EDC">
        <w:rPr>
          <w:rFonts w:ascii="Times New Roman" w:hAnsi="Times New Roman"/>
          <w:b/>
          <w:sz w:val="24"/>
          <w:szCs w:val="24"/>
          <w:u w:val="none"/>
        </w:rPr>
        <w:t>Summary</w:t>
      </w:r>
      <w:r w:rsidRPr="00171EDC">
        <w:rPr>
          <w:rFonts w:ascii="Times New Roman" w:hAnsi="Times New Roman"/>
          <w:sz w:val="24"/>
          <w:szCs w:val="24"/>
          <w:u w:val="none"/>
        </w:rPr>
        <w:tab/>
      </w:r>
      <w:r w:rsidR="006F7594" w:rsidRPr="00171EDC">
        <w:rPr>
          <w:rFonts w:ascii="Times New Roman" w:hAnsi="Times New Roman"/>
          <w:sz w:val="24"/>
          <w:szCs w:val="24"/>
          <w:u w:val="none"/>
        </w:rPr>
        <w:t>v</w:t>
      </w:r>
    </w:p>
    <w:p w:rsidR="00DB6405" w:rsidRPr="00171EDC" w:rsidRDefault="00DB6405" w:rsidP="00DB6405">
      <w:pPr>
        <w:tabs>
          <w:tab w:val="right" w:leader="dot" w:pos="8640"/>
          <w:tab w:val="right" w:leader="dot" w:pos="9360"/>
        </w:tabs>
        <w:rPr>
          <w:szCs w:val="24"/>
        </w:rPr>
      </w:pPr>
    </w:p>
    <w:p w:rsidR="00DB6405" w:rsidRPr="00171EDC" w:rsidRDefault="00DB6405" w:rsidP="00DB6405">
      <w:pPr>
        <w:pStyle w:val="Heading2"/>
        <w:tabs>
          <w:tab w:val="right" w:leader="dot" w:pos="9360"/>
        </w:tabs>
        <w:rPr>
          <w:rFonts w:ascii="Times New Roman" w:hAnsi="Times New Roman"/>
          <w:b/>
          <w:sz w:val="24"/>
          <w:szCs w:val="24"/>
        </w:rPr>
      </w:pPr>
      <w:r w:rsidRPr="00171EDC">
        <w:rPr>
          <w:rFonts w:ascii="Times New Roman" w:hAnsi="Times New Roman"/>
          <w:b/>
          <w:sz w:val="24"/>
          <w:szCs w:val="24"/>
          <w:u w:val="none"/>
        </w:rPr>
        <w:t>Policy Recommendations</w:t>
      </w:r>
    </w:p>
    <w:p w:rsidR="00576191" w:rsidRPr="00792E3C" w:rsidRDefault="00576191" w:rsidP="00576191">
      <w:pPr>
        <w:tabs>
          <w:tab w:val="right" w:leader="dot" w:pos="9360"/>
        </w:tabs>
        <w:rPr>
          <w:szCs w:val="24"/>
        </w:rPr>
      </w:pPr>
      <w:r w:rsidRPr="00171EDC">
        <w:rPr>
          <w:szCs w:val="24"/>
        </w:rPr>
        <w:t xml:space="preserve">Budget Reserve Trust Fund </w:t>
      </w:r>
      <w:r w:rsidRPr="00171EDC">
        <w:rPr>
          <w:szCs w:val="24"/>
        </w:rPr>
        <w:tab/>
      </w:r>
      <w:r w:rsidR="009226E8" w:rsidRPr="00792E3C">
        <w:rPr>
          <w:szCs w:val="24"/>
        </w:rPr>
        <w:t>1</w:t>
      </w:r>
    </w:p>
    <w:p w:rsidR="00DB6405" w:rsidRPr="00792E3C" w:rsidRDefault="00DB6405" w:rsidP="00DB6405">
      <w:pPr>
        <w:tabs>
          <w:tab w:val="right" w:leader="dot" w:pos="9360"/>
        </w:tabs>
        <w:rPr>
          <w:szCs w:val="24"/>
        </w:rPr>
      </w:pPr>
      <w:r w:rsidRPr="00792E3C">
        <w:rPr>
          <w:szCs w:val="24"/>
        </w:rPr>
        <w:t xml:space="preserve">Council </w:t>
      </w:r>
      <w:r w:rsidR="00E318B7" w:rsidRPr="00792E3C">
        <w:rPr>
          <w:szCs w:val="24"/>
        </w:rPr>
        <w:t>O</w:t>
      </w:r>
      <w:r w:rsidRPr="00792E3C">
        <w:rPr>
          <w:szCs w:val="24"/>
        </w:rPr>
        <w:t>n Postsecondary Education</w:t>
      </w:r>
      <w:r w:rsidR="00DC633B" w:rsidRPr="00792E3C">
        <w:rPr>
          <w:szCs w:val="24"/>
        </w:rPr>
        <w:t>—</w:t>
      </w:r>
      <w:r w:rsidR="00576191" w:rsidRPr="00792E3C">
        <w:rPr>
          <w:szCs w:val="24"/>
        </w:rPr>
        <w:t>Strategy For Financing Postsecondary Capital Needs</w:t>
      </w:r>
      <w:r w:rsidR="004A5CB9" w:rsidRPr="00792E3C">
        <w:rPr>
          <w:szCs w:val="24"/>
        </w:rPr>
        <w:t xml:space="preserve"> </w:t>
      </w:r>
      <w:r w:rsidRPr="00792E3C">
        <w:rPr>
          <w:szCs w:val="24"/>
        </w:rPr>
        <w:tab/>
      </w:r>
      <w:r w:rsidR="000B556C" w:rsidRPr="00792E3C">
        <w:rPr>
          <w:szCs w:val="24"/>
        </w:rPr>
        <w:t>3</w:t>
      </w:r>
    </w:p>
    <w:p w:rsidR="00DB6405" w:rsidRPr="00792E3C" w:rsidRDefault="00DB6405" w:rsidP="00DB6405">
      <w:pPr>
        <w:tabs>
          <w:tab w:val="right" w:leader="dot" w:pos="9360"/>
        </w:tabs>
        <w:rPr>
          <w:szCs w:val="24"/>
        </w:rPr>
      </w:pPr>
      <w:r w:rsidRPr="00792E3C">
        <w:rPr>
          <w:szCs w:val="24"/>
        </w:rPr>
        <w:t>State Agency Maintenance Pools</w:t>
      </w:r>
      <w:r w:rsidRPr="00792E3C">
        <w:rPr>
          <w:szCs w:val="24"/>
        </w:rPr>
        <w:tab/>
      </w:r>
      <w:r w:rsidR="000B556C" w:rsidRPr="00792E3C">
        <w:rPr>
          <w:szCs w:val="24"/>
        </w:rPr>
        <w:t>4</w:t>
      </w:r>
    </w:p>
    <w:p w:rsidR="00DB6405" w:rsidRPr="00792E3C" w:rsidRDefault="00DB6405" w:rsidP="00DB6405">
      <w:pPr>
        <w:tabs>
          <w:tab w:val="right" w:leader="dot" w:pos="9360"/>
        </w:tabs>
        <w:rPr>
          <w:szCs w:val="24"/>
        </w:rPr>
      </w:pPr>
    </w:p>
    <w:p w:rsidR="00DB6405" w:rsidRPr="00792E3C" w:rsidRDefault="00DB6405" w:rsidP="00DB6405">
      <w:pPr>
        <w:pStyle w:val="Heading2"/>
        <w:tabs>
          <w:tab w:val="right" w:leader="dot" w:pos="9360"/>
        </w:tabs>
        <w:rPr>
          <w:rFonts w:ascii="Times New Roman" w:hAnsi="Times New Roman"/>
          <w:b/>
          <w:sz w:val="24"/>
          <w:szCs w:val="24"/>
          <w:u w:val="none"/>
        </w:rPr>
      </w:pPr>
      <w:r w:rsidRPr="00792E3C">
        <w:rPr>
          <w:rFonts w:ascii="Times New Roman" w:hAnsi="Times New Roman"/>
          <w:b/>
          <w:sz w:val="24"/>
          <w:szCs w:val="24"/>
          <w:u w:val="none"/>
        </w:rPr>
        <w:t>Project Recommendations</w:t>
      </w:r>
    </w:p>
    <w:p w:rsidR="00DB6405" w:rsidRPr="00792E3C" w:rsidRDefault="00DB6405" w:rsidP="00DB6405">
      <w:pPr>
        <w:tabs>
          <w:tab w:val="right" w:leader="dot" w:pos="9360"/>
        </w:tabs>
        <w:rPr>
          <w:szCs w:val="24"/>
        </w:rPr>
      </w:pPr>
      <w:r w:rsidRPr="00792E3C">
        <w:rPr>
          <w:szCs w:val="24"/>
        </w:rPr>
        <w:t>Projects To Be Financed From State Funds</w:t>
      </w:r>
      <w:r w:rsidRPr="00792E3C">
        <w:rPr>
          <w:szCs w:val="24"/>
        </w:rPr>
        <w:tab/>
      </w:r>
      <w:r w:rsidR="000B556C" w:rsidRPr="00792E3C">
        <w:rPr>
          <w:szCs w:val="24"/>
        </w:rPr>
        <w:t>9</w:t>
      </w:r>
    </w:p>
    <w:p w:rsidR="00DB6405" w:rsidRPr="00792E3C" w:rsidRDefault="00DB6405" w:rsidP="00DB6405">
      <w:pPr>
        <w:tabs>
          <w:tab w:val="right" w:leader="dot" w:pos="9360"/>
        </w:tabs>
        <w:rPr>
          <w:szCs w:val="24"/>
        </w:rPr>
      </w:pPr>
      <w:r w:rsidRPr="00792E3C">
        <w:rPr>
          <w:szCs w:val="24"/>
        </w:rPr>
        <w:t>Projects To Be Financed From Other Than State Funds</w:t>
      </w:r>
      <w:r w:rsidRPr="00792E3C">
        <w:rPr>
          <w:szCs w:val="24"/>
        </w:rPr>
        <w:tab/>
      </w:r>
      <w:r w:rsidR="00792E3C" w:rsidRPr="00792E3C">
        <w:rPr>
          <w:szCs w:val="24"/>
        </w:rPr>
        <w:t>22</w:t>
      </w:r>
    </w:p>
    <w:p w:rsidR="00DB6405" w:rsidRPr="00792E3C" w:rsidRDefault="00DB6405" w:rsidP="00DB6405">
      <w:pPr>
        <w:tabs>
          <w:tab w:val="right" w:leader="dot" w:pos="9360"/>
        </w:tabs>
        <w:rPr>
          <w:szCs w:val="24"/>
        </w:rPr>
      </w:pPr>
    </w:p>
    <w:p w:rsidR="00DB6405" w:rsidRPr="00792E3C" w:rsidRDefault="00DB6405" w:rsidP="004A5CB9">
      <w:pPr>
        <w:pStyle w:val="Heading2"/>
        <w:tabs>
          <w:tab w:val="right" w:leader="dot" w:pos="9360"/>
        </w:tabs>
        <w:rPr>
          <w:rFonts w:ascii="Times New Roman" w:hAnsi="Times New Roman"/>
          <w:b/>
          <w:sz w:val="24"/>
          <w:szCs w:val="24"/>
          <w:u w:val="none"/>
        </w:rPr>
      </w:pPr>
      <w:r w:rsidRPr="00792E3C">
        <w:rPr>
          <w:rFonts w:ascii="Times New Roman" w:hAnsi="Times New Roman"/>
          <w:b/>
          <w:sz w:val="24"/>
          <w:szCs w:val="24"/>
          <w:u w:val="none"/>
        </w:rPr>
        <w:t xml:space="preserve">Status </w:t>
      </w:r>
      <w:r w:rsidR="00E318B7" w:rsidRPr="00792E3C">
        <w:rPr>
          <w:rFonts w:ascii="Times New Roman" w:hAnsi="Times New Roman"/>
          <w:b/>
          <w:sz w:val="24"/>
          <w:szCs w:val="24"/>
          <w:u w:val="none"/>
        </w:rPr>
        <w:t>O</w:t>
      </w:r>
      <w:r w:rsidRPr="00792E3C">
        <w:rPr>
          <w:rFonts w:ascii="Times New Roman" w:hAnsi="Times New Roman"/>
          <w:b/>
          <w:sz w:val="24"/>
          <w:szCs w:val="24"/>
          <w:u w:val="none"/>
        </w:rPr>
        <w:t xml:space="preserve">f </w:t>
      </w:r>
      <w:r w:rsidR="004A5CB9" w:rsidRPr="00792E3C">
        <w:rPr>
          <w:rFonts w:ascii="Times New Roman" w:hAnsi="Times New Roman"/>
          <w:b/>
          <w:sz w:val="24"/>
          <w:szCs w:val="24"/>
          <w:u w:val="none"/>
        </w:rPr>
        <w:t>Major State-Funded</w:t>
      </w:r>
      <w:r w:rsidRPr="00792E3C">
        <w:rPr>
          <w:rFonts w:ascii="Times New Roman" w:hAnsi="Times New Roman"/>
          <w:b/>
          <w:sz w:val="24"/>
          <w:szCs w:val="24"/>
          <w:u w:val="none"/>
        </w:rPr>
        <w:t xml:space="preserve"> </w:t>
      </w:r>
      <w:r w:rsidR="00576191" w:rsidRPr="00792E3C">
        <w:rPr>
          <w:rFonts w:ascii="Times New Roman" w:hAnsi="Times New Roman"/>
          <w:b/>
          <w:sz w:val="24"/>
          <w:szCs w:val="24"/>
          <w:u w:val="none"/>
        </w:rPr>
        <w:t xml:space="preserve">Construction </w:t>
      </w:r>
      <w:r w:rsidRPr="00792E3C">
        <w:rPr>
          <w:rFonts w:ascii="Times New Roman" w:hAnsi="Times New Roman"/>
          <w:b/>
          <w:sz w:val="24"/>
          <w:szCs w:val="24"/>
          <w:u w:val="none"/>
        </w:rPr>
        <w:t>Projects</w:t>
      </w:r>
      <w:r w:rsidRPr="00792E3C">
        <w:rPr>
          <w:rFonts w:ascii="Times New Roman" w:hAnsi="Times New Roman"/>
          <w:sz w:val="24"/>
          <w:szCs w:val="24"/>
          <w:u w:val="none"/>
        </w:rPr>
        <w:tab/>
      </w:r>
      <w:r w:rsidR="00792E3C" w:rsidRPr="00792E3C">
        <w:rPr>
          <w:rFonts w:ascii="Times New Roman" w:hAnsi="Times New Roman"/>
          <w:sz w:val="24"/>
          <w:szCs w:val="24"/>
          <w:u w:val="none"/>
        </w:rPr>
        <w:t>26</w:t>
      </w:r>
    </w:p>
    <w:p w:rsidR="00DB6405" w:rsidRPr="00792E3C" w:rsidRDefault="00DB6405" w:rsidP="00DB6405">
      <w:pPr>
        <w:pStyle w:val="Header"/>
        <w:tabs>
          <w:tab w:val="right" w:leader="dot" w:pos="9360"/>
        </w:tabs>
        <w:jc w:val="right"/>
        <w:rPr>
          <w:szCs w:val="24"/>
        </w:rPr>
      </w:pPr>
    </w:p>
    <w:p w:rsidR="00DB6405" w:rsidRPr="00792E3C" w:rsidRDefault="00DB6405" w:rsidP="00DB6405">
      <w:pPr>
        <w:pStyle w:val="Heading2"/>
        <w:tabs>
          <w:tab w:val="right" w:leader="dot" w:pos="9360"/>
        </w:tabs>
        <w:rPr>
          <w:rFonts w:ascii="Times New Roman" w:hAnsi="Times New Roman"/>
          <w:b/>
          <w:sz w:val="24"/>
          <w:szCs w:val="24"/>
          <w:u w:val="none"/>
        </w:rPr>
      </w:pPr>
      <w:r w:rsidRPr="00792E3C">
        <w:rPr>
          <w:rFonts w:ascii="Times New Roman" w:hAnsi="Times New Roman"/>
          <w:b/>
          <w:sz w:val="24"/>
          <w:szCs w:val="24"/>
          <w:u w:val="none"/>
        </w:rPr>
        <w:t xml:space="preserve">Comprehensive Listing </w:t>
      </w:r>
      <w:r w:rsidR="00E318B7" w:rsidRPr="00792E3C">
        <w:rPr>
          <w:rFonts w:ascii="Times New Roman" w:hAnsi="Times New Roman"/>
          <w:b/>
          <w:sz w:val="24"/>
          <w:szCs w:val="24"/>
          <w:u w:val="none"/>
        </w:rPr>
        <w:t>O</w:t>
      </w:r>
      <w:r w:rsidRPr="00792E3C">
        <w:rPr>
          <w:rFonts w:ascii="Times New Roman" w:hAnsi="Times New Roman"/>
          <w:b/>
          <w:sz w:val="24"/>
          <w:szCs w:val="24"/>
          <w:u w:val="none"/>
        </w:rPr>
        <w:t>f Proposed Projects</w:t>
      </w:r>
      <w:r w:rsidRPr="00792E3C">
        <w:rPr>
          <w:rFonts w:ascii="Times New Roman" w:hAnsi="Times New Roman"/>
          <w:sz w:val="24"/>
          <w:szCs w:val="24"/>
          <w:u w:val="none"/>
        </w:rPr>
        <w:tab/>
      </w:r>
      <w:r w:rsidR="00066E24">
        <w:rPr>
          <w:rFonts w:ascii="Times New Roman" w:hAnsi="Times New Roman"/>
          <w:sz w:val="24"/>
          <w:szCs w:val="24"/>
          <w:u w:val="none"/>
        </w:rPr>
        <w:t>33</w:t>
      </w:r>
    </w:p>
    <w:p w:rsidR="00DB6405" w:rsidRPr="0011005A" w:rsidRDefault="00DB6405" w:rsidP="00DB6405">
      <w:pPr>
        <w:tabs>
          <w:tab w:val="right" w:leader="dot" w:pos="9360"/>
        </w:tabs>
        <w:rPr>
          <w:szCs w:val="24"/>
        </w:rPr>
      </w:pPr>
    </w:p>
    <w:p w:rsidR="00DB6405" w:rsidRPr="0011005A" w:rsidRDefault="00DB6405" w:rsidP="00DB6405">
      <w:pPr>
        <w:pStyle w:val="Header"/>
        <w:tabs>
          <w:tab w:val="clear" w:pos="4320"/>
          <w:tab w:val="clear" w:pos="8640"/>
          <w:tab w:val="left" w:pos="360"/>
          <w:tab w:val="right" w:leader="dot" w:pos="9360"/>
        </w:tabs>
        <w:rPr>
          <w:szCs w:val="24"/>
        </w:rPr>
      </w:pPr>
      <w:r w:rsidRPr="0011005A">
        <w:rPr>
          <w:szCs w:val="24"/>
        </w:rPr>
        <w:t xml:space="preserve">Appendix A: KRS Chapter </w:t>
      </w:r>
      <w:r w:rsidR="006F7594" w:rsidRPr="0011005A">
        <w:rPr>
          <w:rFonts w:cs="Arial"/>
          <w:szCs w:val="24"/>
        </w:rPr>
        <w:t>7A.</w:t>
      </w:r>
      <w:r w:rsidR="004A5CB9" w:rsidRPr="0011005A">
        <w:rPr>
          <w:rFonts w:cs="Arial"/>
          <w:szCs w:val="24"/>
        </w:rPr>
        <w:t>010 T</w:t>
      </w:r>
      <w:r w:rsidR="00576191" w:rsidRPr="0011005A">
        <w:rPr>
          <w:rFonts w:cs="Arial"/>
          <w:szCs w:val="24"/>
        </w:rPr>
        <w:t>o 7A.170</w:t>
      </w:r>
      <w:r w:rsidRPr="0011005A">
        <w:rPr>
          <w:szCs w:val="24"/>
        </w:rPr>
        <w:tab/>
      </w:r>
      <w:r w:rsidR="00D71492">
        <w:rPr>
          <w:szCs w:val="24"/>
        </w:rPr>
        <w:t>101</w:t>
      </w:r>
    </w:p>
    <w:p w:rsidR="00DB6405" w:rsidRPr="0011005A" w:rsidRDefault="00DB6405" w:rsidP="00DB6405">
      <w:pPr>
        <w:pStyle w:val="Header"/>
        <w:tabs>
          <w:tab w:val="clear" w:pos="4320"/>
          <w:tab w:val="clear" w:pos="8640"/>
          <w:tab w:val="left" w:pos="360"/>
          <w:tab w:val="right" w:leader="dot" w:pos="9360"/>
        </w:tabs>
        <w:rPr>
          <w:szCs w:val="24"/>
        </w:rPr>
      </w:pPr>
      <w:r w:rsidRPr="0011005A">
        <w:rPr>
          <w:szCs w:val="24"/>
        </w:rPr>
        <w:t xml:space="preserve">Appendix B: Report </w:t>
      </w:r>
      <w:r w:rsidR="00E318B7" w:rsidRPr="0011005A">
        <w:rPr>
          <w:szCs w:val="24"/>
        </w:rPr>
        <w:t>O</w:t>
      </w:r>
      <w:r w:rsidRPr="0011005A">
        <w:rPr>
          <w:szCs w:val="24"/>
        </w:rPr>
        <w:t xml:space="preserve">f </w:t>
      </w:r>
      <w:r w:rsidR="00E318B7" w:rsidRPr="0011005A">
        <w:rPr>
          <w:szCs w:val="24"/>
        </w:rPr>
        <w:t>T</w:t>
      </w:r>
      <w:r w:rsidRPr="0011005A">
        <w:rPr>
          <w:szCs w:val="24"/>
        </w:rPr>
        <w:t xml:space="preserve">he Commonwealth Office </w:t>
      </w:r>
      <w:r w:rsidR="00E318B7" w:rsidRPr="0011005A">
        <w:rPr>
          <w:szCs w:val="24"/>
        </w:rPr>
        <w:t>O</w:t>
      </w:r>
      <w:r w:rsidRPr="0011005A">
        <w:rPr>
          <w:szCs w:val="24"/>
        </w:rPr>
        <w:t>f Technology</w:t>
      </w:r>
      <w:r w:rsidRPr="0011005A">
        <w:rPr>
          <w:szCs w:val="24"/>
        </w:rPr>
        <w:tab/>
      </w:r>
      <w:r w:rsidR="00D71492">
        <w:rPr>
          <w:szCs w:val="24"/>
        </w:rPr>
        <w:t>107</w:t>
      </w:r>
    </w:p>
    <w:p w:rsidR="00C95158" w:rsidRDefault="00DB6405" w:rsidP="0011005A">
      <w:pPr>
        <w:pStyle w:val="Header"/>
        <w:tabs>
          <w:tab w:val="clear" w:pos="4320"/>
          <w:tab w:val="clear" w:pos="8640"/>
          <w:tab w:val="left" w:pos="360"/>
          <w:tab w:val="right" w:leader="dot" w:pos="9360"/>
        </w:tabs>
        <w:rPr>
          <w:szCs w:val="24"/>
        </w:rPr>
        <w:sectPr w:rsidR="00C95158" w:rsidSect="00E10C6B">
          <w:pgSz w:w="12240" w:h="15840" w:code="1"/>
          <w:pgMar w:top="1800" w:right="1440" w:bottom="1080" w:left="1440" w:header="1080" w:footer="360" w:gutter="0"/>
          <w:pgNumType w:fmt="lowerRoman" w:start="1"/>
          <w:cols w:space="720"/>
          <w:noEndnote/>
          <w:docGrid w:linePitch="326"/>
        </w:sectPr>
      </w:pPr>
      <w:r w:rsidRPr="0011005A">
        <w:rPr>
          <w:szCs w:val="24"/>
        </w:rPr>
        <w:t xml:space="preserve">Appendix C: Report </w:t>
      </w:r>
      <w:r w:rsidR="00E318B7" w:rsidRPr="0011005A">
        <w:rPr>
          <w:szCs w:val="24"/>
        </w:rPr>
        <w:t>O</w:t>
      </w:r>
      <w:r w:rsidRPr="0011005A">
        <w:rPr>
          <w:szCs w:val="24"/>
        </w:rPr>
        <w:t xml:space="preserve">f </w:t>
      </w:r>
      <w:r w:rsidR="00E318B7" w:rsidRPr="0011005A">
        <w:rPr>
          <w:szCs w:val="24"/>
        </w:rPr>
        <w:t>T</w:t>
      </w:r>
      <w:r w:rsidRPr="0011005A">
        <w:rPr>
          <w:szCs w:val="24"/>
        </w:rPr>
        <w:t xml:space="preserve">he Council </w:t>
      </w:r>
      <w:r w:rsidR="00E318B7" w:rsidRPr="0011005A">
        <w:rPr>
          <w:szCs w:val="24"/>
        </w:rPr>
        <w:t>O</w:t>
      </w:r>
      <w:r w:rsidRPr="0011005A">
        <w:rPr>
          <w:szCs w:val="24"/>
        </w:rPr>
        <w:t>n Postsecondary Education</w:t>
      </w:r>
      <w:r w:rsidRPr="0011005A">
        <w:rPr>
          <w:szCs w:val="24"/>
        </w:rPr>
        <w:tab/>
      </w:r>
      <w:r w:rsidR="000B556C" w:rsidRPr="0011005A">
        <w:rPr>
          <w:szCs w:val="24"/>
        </w:rPr>
        <w:t>11</w:t>
      </w:r>
      <w:r w:rsidR="00D71492">
        <w:rPr>
          <w:szCs w:val="24"/>
        </w:rPr>
        <w:t>2</w:t>
      </w:r>
    </w:p>
    <w:p w:rsidR="00340779" w:rsidRDefault="00340779" w:rsidP="00340779">
      <w:pPr>
        <w:jc w:val="center"/>
      </w:pPr>
    </w:p>
    <w:p w:rsidR="00340779" w:rsidRDefault="00340779" w:rsidP="00340779"/>
    <w:p w:rsidR="00657DBD" w:rsidRPr="00340779" w:rsidRDefault="00657DBD" w:rsidP="00340779">
      <w:pPr>
        <w:sectPr w:rsidR="00657DBD" w:rsidRPr="00340779" w:rsidSect="00340779">
          <w:headerReference w:type="even" r:id="rId21"/>
          <w:footerReference w:type="even" r:id="rId22"/>
          <w:type w:val="evenPage"/>
          <w:pgSz w:w="12240" w:h="15840" w:code="1"/>
          <w:pgMar w:top="1440" w:right="1440" w:bottom="1440" w:left="1440" w:header="720" w:footer="360" w:gutter="0"/>
          <w:pgNumType w:fmt="lowerRoman" w:start="1"/>
          <w:cols w:space="720"/>
          <w:noEndnote/>
          <w:docGrid w:linePitch="326"/>
        </w:sectPr>
      </w:pPr>
    </w:p>
    <w:p w:rsidR="00C95158" w:rsidRDefault="00C95158">
      <w:pPr>
        <w:rPr>
          <w:b/>
          <w:sz w:val="40"/>
        </w:rPr>
      </w:pPr>
    </w:p>
    <w:p w:rsidR="00F87993" w:rsidRPr="004A5CB9" w:rsidRDefault="00F87993" w:rsidP="00DB6405">
      <w:pPr>
        <w:jc w:val="center"/>
        <w:rPr>
          <w:b/>
          <w:sz w:val="40"/>
        </w:rPr>
      </w:pPr>
      <w:r w:rsidRPr="004A5CB9">
        <w:rPr>
          <w:b/>
          <w:sz w:val="40"/>
        </w:rPr>
        <w:t>Summary</w:t>
      </w:r>
    </w:p>
    <w:p w:rsidR="008315DA" w:rsidRPr="004A5CB9" w:rsidRDefault="008315DA" w:rsidP="00DB6405">
      <w:pPr>
        <w:jc w:val="center"/>
        <w:rPr>
          <w:b/>
          <w:sz w:val="40"/>
        </w:rPr>
      </w:pPr>
    </w:p>
    <w:p w:rsidR="00F87993" w:rsidRPr="007C1085" w:rsidRDefault="00F87993" w:rsidP="00F87993">
      <w:pPr>
        <w:pStyle w:val="Header"/>
        <w:tabs>
          <w:tab w:val="clear" w:pos="4320"/>
          <w:tab w:val="clear" w:pos="8640"/>
          <w:tab w:val="left" w:pos="360"/>
          <w:tab w:val="right" w:leader="dot" w:pos="9360"/>
        </w:tabs>
        <w:jc w:val="center"/>
        <w:rPr>
          <w:sz w:val="40"/>
        </w:rPr>
      </w:pPr>
    </w:p>
    <w:p w:rsidR="00F87993" w:rsidRPr="007C1085" w:rsidRDefault="00F87993" w:rsidP="00F87993">
      <w:pPr>
        <w:pStyle w:val="Header"/>
        <w:tabs>
          <w:tab w:val="clear" w:pos="4320"/>
          <w:tab w:val="clear" w:pos="8640"/>
          <w:tab w:val="left" w:pos="360"/>
          <w:tab w:val="right" w:leader="dot" w:pos="9360"/>
        </w:tabs>
        <w:jc w:val="center"/>
        <w:rPr>
          <w:sz w:val="40"/>
        </w:rPr>
      </w:pPr>
    </w:p>
    <w:p w:rsidR="00F87993" w:rsidRPr="007C1085" w:rsidRDefault="00E93176" w:rsidP="00F87993">
      <w:pPr>
        <w:pStyle w:val="Header"/>
        <w:tabs>
          <w:tab w:val="clear" w:pos="4320"/>
          <w:tab w:val="clear" w:pos="8640"/>
          <w:tab w:val="left" w:pos="360"/>
          <w:tab w:val="right" w:leader="dot" w:pos="9360"/>
        </w:tabs>
        <w:jc w:val="center"/>
      </w:pPr>
      <w:r>
        <w:rPr>
          <w:noProof/>
        </w:rPr>
        <w:drawing>
          <wp:inline distT="0" distB="0" distL="0" distR="0" wp14:anchorId="4BCDE08F" wp14:editId="342CB833">
            <wp:extent cx="5513832" cy="3239376"/>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2286_10153438073922261_2013866288065312771_n (1).jpg"/>
                    <pic:cNvPicPr/>
                  </pic:nvPicPr>
                  <pic:blipFill>
                    <a:blip r:embed="rId23">
                      <a:extLst>
                        <a:ext uri="{28A0092B-C50C-407E-A947-70E740481C1C}">
                          <a14:useLocalDpi xmlns:a14="http://schemas.microsoft.com/office/drawing/2010/main" val="0"/>
                        </a:ext>
                      </a:extLst>
                    </a:blip>
                    <a:stretch>
                      <a:fillRect/>
                    </a:stretch>
                  </pic:blipFill>
                  <pic:spPr>
                    <a:xfrm>
                      <a:off x="0" y="0"/>
                      <a:ext cx="5513832" cy="3239376"/>
                    </a:xfrm>
                    <a:prstGeom prst="rect">
                      <a:avLst/>
                    </a:prstGeom>
                  </pic:spPr>
                </pic:pic>
              </a:graphicData>
            </a:graphic>
          </wp:inline>
        </w:drawing>
      </w:r>
    </w:p>
    <w:p w:rsidR="00F87993" w:rsidRPr="007C1085" w:rsidRDefault="00F87993" w:rsidP="00F87993">
      <w:pPr>
        <w:pStyle w:val="Header"/>
        <w:tabs>
          <w:tab w:val="clear" w:pos="4320"/>
          <w:tab w:val="clear" w:pos="8640"/>
          <w:tab w:val="left" w:pos="360"/>
          <w:tab w:val="right" w:leader="dot" w:pos="9360"/>
        </w:tabs>
        <w:jc w:val="center"/>
        <w:rPr>
          <w:sz w:val="40"/>
          <w:szCs w:val="40"/>
        </w:rPr>
      </w:pPr>
    </w:p>
    <w:p w:rsidR="00F87993" w:rsidRDefault="00F87993" w:rsidP="00F87993">
      <w:pPr>
        <w:pStyle w:val="Header"/>
        <w:tabs>
          <w:tab w:val="clear" w:pos="4320"/>
          <w:tab w:val="clear" w:pos="8640"/>
          <w:tab w:val="left" w:pos="360"/>
          <w:tab w:val="right" w:leader="dot" w:pos="9360"/>
        </w:tabs>
        <w:jc w:val="center"/>
        <w:rPr>
          <w:sz w:val="40"/>
          <w:szCs w:val="40"/>
        </w:rPr>
      </w:pPr>
    </w:p>
    <w:p w:rsidR="008315DA" w:rsidRPr="007C1085" w:rsidRDefault="008315DA" w:rsidP="00F87993">
      <w:pPr>
        <w:pStyle w:val="Header"/>
        <w:tabs>
          <w:tab w:val="clear" w:pos="4320"/>
          <w:tab w:val="clear" w:pos="8640"/>
          <w:tab w:val="left" w:pos="360"/>
          <w:tab w:val="right" w:leader="dot" w:pos="9360"/>
        </w:tabs>
        <w:jc w:val="center"/>
        <w:rPr>
          <w:sz w:val="40"/>
          <w:szCs w:val="40"/>
        </w:rPr>
      </w:pPr>
    </w:p>
    <w:p w:rsidR="00F87993" w:rsidRPr="004A5CB9" w:rsidRDefault="00CA002B" w:rsidP="00F87993">
      <w:pPr>
        <w:pStyle w:val="Header"/>
        <w:tabs>
          <w:tab w:val="clear" w:pos="4320"/>
          <w:tab w:val="clear" w:pos="8640"/>
          <w:tab w:val="left" w:pos="360"/>
          <w:tab w:val="right" w:leader="dot" w:pos="9360"/>
        </w:tabs>
        <w:jc w:val="center"/>
        <w:rPr>
          <w:b/>
          <w:sz w:val="40"/>
          <w:szCs w:val="40"/>
        </w:rPr>
      </w:pPr>
      <w:r w:rsidRPr="004A5CB9">
        <w:rPr>
          <w:b/>
          <w:sz w:val="40"/>
          <w:szCs w:val="40"/>
        </w:rPr>
        <w:t>20</w:t>
      </w:r>
      <w:r w:rsidR="00AF0723">
        <w:rPr>
          <w:b/>
          <w:sz w:val="40"/>
          <w:szCs w:val="40"/>
        </w:rPr>
        <w:t>22</w:t>
      </w:r>
      <w:r w:rsidR="00F87993" w:rsidRPr="004A5CB9">
        <w:rPr>
          <w:b/>
          <w:sz w:val="40"/>
          <w:szCs w:val="40"/>
        </w:rPr>
        <w:t>-20</w:t>
      </w:r>
      <w:r w:rsidRPr="004A5CB9">
        <w:rPr>
          <w:b/>
          <w:sz w:val="40"/>
          <w:szCs w:val="40"/>
        </w:rPr>
        <w:t>2</w:t>
      </w:r>
      <w:r w:rsidR="00AF0723">
        <w:rPr>
          <w:b/>
          <w:sz w:val="40"/>
          <w:szCs w:val="40"/>
        </w:rPr>
        <w:t>8</w:t>
      </w:r>
    </w:p>
    <w:p w:rsidR="00D6649F" w:rsidRPr="004A5CB9" w:rsidRDefault="00F87993" w:rsidP="00F87993">
      <w:pPr>
        <w:jc w:val="center"/>
        <w:rPr>
          <w:b/>
          <w:sz w:val="20"/>
        </w:rPr>
      </w:pPr>
      <w:r w:rsidRPr="004A5CB9">
        <w:rPr>
          <w:b/>
          <w:sz w:val="40"/>
          <w:szCs w:val="40"/>
        </w:rPr>
        <w:t>Statewide Capital Improvements Plan</w:t>
      </w:r>
    </w:p>
    <w:p w:rsidR="00343DC9" w:rsidRDefault="00343DC9" w:rsidP="00927A69">
      <w:pPr>
        <w:jc w:val="center"/>
      </w:pPr>
    </w:p>
    <w:p w:rsidR="00343DC9" w:rsidRDefault="00343DC9">
      <w:r>
        <w:br w:type="page"/>
      </w:r>
    </w:p>
    <w:p w:rsidR="007A2473" w:rsidRDefault="007A2473" w:rsidP="00927A69">
      <w:pPr>
        <w:jc w:val="center"/>
        <w:rPr>
          <w:b/>
          <w:sz w:val="32"/>
          <w:szCs w:val="28"/>
        </w:rPr>
        <w:sectPr w:rsidR="007A2473" w:rsidSect="00170F44">
          <w:headerReference w:type="default" r:id="rId24"/>
          <w:footerReference w:type="default" r:id="rId25"/>
          <w:pgSz w:w="12240" w:h="15840" w:code="1"/>
          <w:pgMar w:top="1440" w:right="1440" w:bottom="1440" w:left="1440" w:header="720" w:footer="360" w:gutter="0"/>
          <w:pgNumType w:fmt="lowerRoman" w:start="1"/>
          <w:cols w:space="720"/>
          <w:noEndnote/>
          <w:docGrid w:linePitch="326"/>
        </w:sectPr>
      </w:pPr>
    </w:p>
    <w:p w:rsidR="001B7DF6" w:rsidRDefault="001B7DF6" w:rsidP="00E91ADD">
      <w:pPr>
        <w:jc w:val="center"/>
        <w:rPr>
          <w:b/>
          <w:sz w:val="28"/>
          <w:szCs w:val="28"/>
        </w:rPr>
        <w:sectPr w:rsidR="001B7DF6" w:rsidSect="00170F44">
          <w:headerReference w:type="even" r:id="rId26"/>
          <w:headerReference w:type="default" r:id="rId27"/>
          <w:footerReference w:type="even" r:id="rId28"/>
          <w:footerReference w:type="default" r:id="rId29"/>
          <w:pgSz w:w="12240" w:h="15840" w:code="1"/>
          <w:pgMar w:top="1440" w:right="1440" w:bottom="1440" w:left="1440" w:header="720" w:footer="360" w:gutter="0"/>
          <w:cols w:space="720"/>
          <w:noEndnote/>
          <w:docGrid w:linePitch="326"/>
        </w:sectPr>
      </w:pPr>
    </w:p>
    <w:p w:rsidR="00E91ADD" w:rsidRPr="00D1434A" w:rsidRDefault="00E91ADD" w:rsidP="00E91ADD">
      <w:pPr>
        <w:jc w:val="center"/>
        <w:rPr>
          <w:b/>
          <w:sz w:val="28"/>
          <w:szCs w:val="28"/>
        </w:rPr>
      </w:pPr>
      <w:r w:rsidRPr="00D1434A">
        <w:rPr>
          <w:b/>
          <w:sz w:val="28"/>
          <w:szCs w:val="28"/>
        </w:rPr>
        <w:lastRenderedPageBreak/>
        <w:t>Summary</w:t>
      </w:r>
    </w:p>
    <w:p w:rsidR="00E91ADD" w:rsidRPr="000A1280" w:rsidRDefault="00E91ADD" w:rsidP="00E91ADD">
      <w:pPr>
        <w:jc w:val="center"/>
        <w:rPr>
          <w:b/>
          <w:szCs w:val="24"/>
        </w:rPr>
      </w:pPr>
    </w:p>
    <w:p w:rsidR="007A4AD1" w:rsidRPr="00FD5B28" w:rsidRDefault="007A4AD1" w:rsidP="007A4AD1">
      <w:pPr>
        <w:jc w:val="both"/>
        <w:rPr>
          <w:szCs w:val="24"/>
        </w:rPr>
      </w:pPr>
      <w:r w:rsidRPr="00FD5B28">
        <w:rPr>
          <w:szCs w:val="24"/>
        </w:rPr>
        <w:t xml:space="preserve">The Capital Planning Advisory Board’s </w:t>
      </w:r>
      <w:r w:rsidRPr="00FD5B28">
        <w:rPr>
          <w:i/>
          <w:szCs w:val="24"/>
        </w:rPr>
        <w:t>2022-2028 Statewide Capital Improvements Plan</w:t>
      </w:r>
      <w:r w:rsidRPr="00FD5B28">
        <w:rPr>
          <w:szCs w:val="24"/>
        </w:rPr>
        <w:t xml:space="preserve"> focuses on providing the facilities, technology, and equipment that will allow state services to be provided to the citizens of the commonwealth in an efficient and effective manner. To meet these objectives, the plan contains a series of policy and project recommendations.</w:t>
      </w:r>
    </w:p>
    <w:p w:rsidR="007A4AD1" w:rsidRPr="00FD5B28" w:rsidRDefault="007A4AD1" w:rsidP="007A4AD1">
      <w:pPr>
        <w:jc w:val="both"/>
        <w:rPr>
          <w:szCs w:val="24"/>
        </w:rPr>
      </w:pPr>
    </w:p>
    <w:p w:rsidR="007A4AD1" w:rsidRPr="00FD5B28" w:rsidRDefault="00257544" w:rsidP="007A4AD1">
      <w:pPr>
        <w:jc w:val="both"/>
        <w:rPr>
          <w:szCs w:val="24"/>
        </w:rPr>
      </w:pPr>
      <w:r>
        <w:rPr>
          <w:szCs w:val="24"/>
        </w:rPr>
        <w:t xml:space="preserve">The state is responsible for administering approximately 87 million square feet of space with an insured value of $22 billion. </w:t>
      </w:r>
      <w:r w:rsidR="007A4AD1" w:rsidRPr="00FD5B28">
        <w:rPr>
          <w:szCs w:val="24"/>
        </w:rPr>
        <w:t>State facilities are an important tool for the delivery of the services that citizens need and desire. They include office buildings, hospitals, classrooms, postsecondary educational facilities, penal institutions, juvenile detention and treatment centers, and park lodges and other recreational/conference facilities.</w:t>
      </w:r>
    </w:p>
    <w:p w:rsidR="007A4AD1" w:rsidRPr="00FD5B28" w:rsidRDefault="007A4AD1" w:rsidP="007A4AD1">
      <w:pPr>
        <w:jc w:val="both"/>
        <w:rPr>
          <w:szCs w:val="24"/>
        </w:rPr>
      </w:pPr>
    </w:p>
    <w:p w:rsidR="007A4AD1" w:rsidRPr="00FD5B28" w:rsidRDefault="007A4AD1" w:rsidP="007A4AD1">
      <w:pPr>
        <w:jc w:val="both"/>
        <w:rPr>
          <w:szCs w:val="24"/>
        </w:rPr>
      </w:pPr>
      <w:r w:rsidRPr="00FD5B28">
        <w:rPr>
          <w:szCs w:val="24"/>
        </w:rPr>
        <w:t>The 2022-2028 capital plans submitted by executive branch state agencies, the judicial branch, and postsecondary institutions reported the need for 1,348 projects totaling approximately $25 billion from all fund sources over the next 6 years. General fund dollars represent approximately $7 billion of the total need. Other funding sources include restricted, federal, and road funds; agency bonds; and cash or third-party financing arrangements.</w:t>
      </w:r>
    </w:p>
    <w:p w:rsidR="004B29F2" w:rsidRPr="00F5411A" w:rsidRDefault="004B29F2" w:rsidP="004B29F2">
      <w:pPr>
        <w:jc w:val="both"/>
        <w:rPr>
          <w:sz w:val="20"/>
          <w:szCs w:val="24"/>
        </w:rPr>
      </w:pPr>
    </w:p>
    <w:p w:rsidR="007A4AD1" w:rsidRDefault="00DC633B" w:rsidP="00922185">
      <w:pPr>
        <w:rPr>
          <w:b/>
          <w:szCs w:val="24"/>
        </w:rPr>
      </w:pPr>
      <w:r w:rsidRPr="00DC633B">
        <w:rPr>
          <w:b/>
          <w:szCs w:val="24"/>
        </w:rPr>
        <w:t>P</w:t>
      </w:r>
      <w:r w:rsidR="002215CF" w:rsidRPr="00DC633B">
        <w:rPr>
          <w:b/>
          <w:szCs w:val="24"/>
        </w:rPr>
        <w:t xml:space="preserve">roject </w:t>
      </w:r>
      <w:r w:rsidRPr="00DC633B">
        <w:rPr>
          <w:b/>
          <w:szCs w:val="24"/>
        </w:rPr>
        <w:t>N</w:t>
      </w:r>
      <w:r w:rsidR="002215CF" w:rsidRPr="00DC633B">
        <w:rPr>
          <w:b/>
          <w:szCs w:val="24"/>
        </w:rPr>
        <w:t xml:space="preserve">eeds </w:t>
      </w:r>
      <w:r w:rsidRPr="00DC633B">
        <w:rPr>
          <w:b/>
          <w:szCs w:val="24"/>
        </w:rPr>
        <w:t>B</w:t>
      </w:r>
      <w:r w:rsidR="002215CF" w:rsidRPr="00DC633B">
        <w:rPr>
          <w:b/>
          <w:szCs w:val="24"/>
        </w:rPr>
        <w:t xml:space="preserve">y </w:t>
      </w:r>
      <w:r w:rsidRPr="00DC633B">
        <w:rPr>
          <w:b/>
          <w:szCs w:val="24"/>
        </w:rPr>
        <w:t>A</w:t>
      </w:r>
      <w:r w:rsidR="002215CF" w:rsidRPr="00DC633B">
        <w:rPr>
          <w:b/>
          <w:szCs w:val="24"/>
        </w:rPr>
        <w:t xml:space="preserve">rea </w:t>
      </w:r>
      <w:r w:rsidRPr="00DC633B">
        <w:rPr>
          <w:b/>
          <w:szCs w:val="24"/>
        </w:rPr>
        <w:t>O</w:t>
      </w:r>
      <w:r w:rsidR="002215CF" w:rsidRPr="00DC633B">
        <w:rPr>
          <w:b/>
          <w:szCs w:val="24"/>
        </w:rPr>
        <w:t xml:space="preserve">f </w:t>
      </w:r>
      <w:r w:rsidRPr="00DC633B">
        <w:rPr>
          <w:b/>
          <w:szCs w:val="24"/>
        </w:rPr>
        <w:t>G</w:t>
      </w:r>
      <w:r>
        <w:rPr>
          <w:b/>
          <w:szCs w:val="24"/>
        </w:rPr>
        <w:t>overnment</w:t>
      </w:r>
    </w:p>
    <w:p w:rsidR="007A4AD1" w:rsidRDefault="00257544" w:rsidP="00922185">
      <w:pPr>
        <w:rPr>
          <w:b/>
          <w:szCs w:val="24"/>
        </w:rPr>
      </w:pPr>
      <w:r>
        <w:rPr>
          <w:noProof/>
          <w:sz w:val="18"/>
          <w:szCs w:val="18"/>
        </w:rPr>
        <mc:AlternateContent>
          <mc:Choice Requires="wps">
            <w:drawing>
              <wp:anchor distT="0" distB="0" distL="114300" distR="114300" simplePos="0" relativeHeight="251691008" behindDoc="0" locked="0" layoutInCell="1" allowOverlap="1" wp14:anchorId="32A345BC" wp14:editId="63F18B00">
                <wp:simplePos x="0" y="0"/>
                <wp:positionH relativeFrom="column">
                  <wp:posOffset>0</wp:posOffset>
                </wp:positionH>
                <wp:positionV relativeFrom="paragraph">
                  <wp:posOffset>95057</wp:posOffset>
                </wp:positionV>
                <wp:extent cx="1509622" cy="414067"/>
                <wp:effectExtent l="0" t="0" r="14605" b="24130"/>
                <wp:wrapNone/>
                <wp:docPr id="32"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622" cy="414067"/>
                        </a:xfrm>
                        <a:prstGeom prst="rect">
                          <a:avLst/>
                        </a:prstGeom>
                        <a:noFill/>
                        <a:ln w="9525">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0A2E22" w:rsidRPr="00FF3A72" w:rsidRDefault="000A2E22" w:rsidP="00FF3A72">
                            <w:pPr>
                              <w:rPr>
                                <w:b/>
                                <w:sz w:val="20"/>
                              </w:rPr>
                            </w:pPr>
                            <w:r w:rsidRPr="00FF3A72">
                              <w:rPr>
                                <w:b/>
                                <w:sz w:val="20"/>
                              </w:rPr>
                              <w:t>Total - $25,133,541,091</w:t>
                            </w:r>
                          </w:p>
                          <w:p w:rsidR="000A2E22" w:rsidRPr="00FF3A72" w:rsidRDefault="000A2E22" w:rsidP="002215CF">
                            <w:pPr>
                              <w:jc w:val="center"/>
                              <w:rPr>
                                <w:i/>
                                <w:sz w:val="18"/>
                                <w:szCs w:val="18"/>
                              </w:rPr>
                            </w:pPr>
                            <w:r w:rsidRPr="00FF3A72">
                              <w:rPr>
                                <w:sz w:val="18"/>
                                <w:szCs w:val="18"/>
                              </w:rPr>
                              <w:t>(all fund sources)</w:t>
                            </w:r>
                          </w:p>
                          <w:p w:rsidR="000A2E22" w:rsidRPr="00171EDC" w:rsidRDefault="000A2E22" w:rsidP="002215CF">
                            <w:pPr>
                              <w:jc w:val="center"/>
                              <w:rPr>
                                <w:rFonts w:ascii="Segoe UI" w:hAnsi="Segoe UI" w:cs="Segoe UI"/>
                                <w:b/>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A345BC" id="_x0000_t202" coordsize="21600,21600" o:spt="202" path="m,l,21600r21600,l21600,xe">
                <v:stroke joinstyle="miter"/>
                <v:path gradientshapeok="t" o:connecttype="rect"/>
              </v:shapetype>
              <v:shape id="Text Box 468" o:spid="_x0000_s1026" type="#_x0000_t202" style="position:absolute;margin-left:0;margin-top:7.5pt;width:118.85pt;height:32.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5+JqwIAAFsFAAAOAAAAZHJzL2Uyb0RvYy54bWysVNtu2zAMfR+wfxD0nvpSJ02MOkUXJ8OA&#10;7gK0+wDFkmNhsuRJSuys2L+PkpLU3V6GYX6wJZM6PCQPdXs3tAIdmDZcyQInVzFGTFaKcrkr8Nen&#10;zWSOkbFEUiKUZAU+MoPvlm/f3PZdzlLVKEGZRgAiTd53BW6s7fIoMlXDWmKuVMckGGulW2Jhq3cR&#10;1aQH9FZEaRzPol5p2mlVMWPgbxmMeOnx65pV9nNdG2aRKDBws/6t/Xvr3tHyluQ7TbqGVyca5B9Y&#10;tIRLCHqBKoklaK/5H1Atr7QyqrZXlWojVde8Yj4HyCaJf8vmsSEd87lAcUx3KZP5f7DVp8MXjTgt&#10;8HWKkSQt9OiJDRa9UwPKZnNXoL4zOfg9duBpBzBAo32ypntQ1TeDpFo1RO7YvdaqbxihQDBxJ6PR&#10;0YBjHMi2/6goBCJ7qzzQUOvWVQ/qgQAdGnW8NMeRqVzIabyYpUCyAluWZPHsxocg+fl0p419z1SL&#10;3KLAGprv0cnhwVjHhuRnFxdMqg0XwgtASNQXeDFNpyEvJTh1RudmjmYlNDoQUBAIj6re1QcjQYwF&#10;A/D0jz8o9i1kFnyT8Dvg71uQYfjvNQdUAq5nZcbxWm5hIgRvCzwfQbiyriX1cJZwEdaAI6RjCZQg&#10;ydMqKO95ES/W8/U8m2TpbD3J4rKc3G9W2WS2SW6m5XW5WpXJT8c7yfKGU8qky/k8BUn2dyo7zWPQ&#10;72UOXqVk9G57qeHGP6fWjdyi1zR8YSCr89dn5/XkJBTEZIftAAVxItsqegRlaRUmHG4kWDRK/8Co&#10;h+kusPm+J5pB2z5IUOciyTJ3HfhNNr1JYaPHlu3YQmQFUAWGroflyoYrZN9pvmsgUpgHqe5B0TX3&#10;YnthBSm4DUywT+Z027grYrz3Xi934vIXAAAA//8DAFBLAwQUAAYACAAAACEAXHLDDNsAAAAGAQAA&#10;DwAAAGRycy9kb3ducmV2LnhtbEyPzU7DQAyE70i8w8pI3OiGRJA2ZFMhCncIhV6drJtE7E+U3baB&#10;p8ecysmyx575XK5na8SRpjB4p+B2kYAg13o9uE7B9v3lZgkiRHQajXek4JsCrKvLixIL7U/ujY51&#10;7ASbuFCggj7GsZAytD1ZDAs/kmNt7yeLkdupk3rCE5tbI9MkuZcWB8cJPY701FP7VR8sY6S7bbZ5&#10;rSnPsck2zz8fq/2nUer6an58ABFpjudl+MPnG6iYqfEHp4MwCviRyNM7rqymWZ6DaBQskxRkVcr/&#10;+NUvAAAA//8DAFBLAQItABQABgAIAAAAIQC2gziS/gAAAOEBAAATAAAAAAAAAAAAAAAAAAAAAABb&#10;Q29udGVudF9UeXBlc10ueG1sUEsBAi0AFAAGAAgAAAAhADj9If/WAAAAlAEAAAsAAAAAAAAAAAAA&#10;AAAALwEAAF9yZWxzLy5yZWxzUEsBAi0AFAAGAAgAAAAhAH1vn4mrAgAAWwUAAA4AAAAAAAAAAAAA&#10;AAAALgIAAGRycy9lMm9Eb2MueG1sUEsBAi0AFAAGAAgAAAAhAFxywwzbAAAABgEAAA8AAAAAAAAA&#10;AAAAAAAABQUAAGRycy9kb3ducmV2LnhtbFBLBQYAAAAABAAEAPMAAAANBgAAAAA=&#10;" filled="f">
                <v:textbox>
                  <w:txbxContent>
                    <w:p w:rsidR="000A2E22" w:rsidRPr="00FF3A72" w:rsidRDefault="000A2E22" w:rsidP="00FF3A72">
                      <w:pPr>
                        <w:rPr>
                          <w:b/>
                          <w:sz w:val="20"/>
                        </w:rPr>
                      </w:pPr>
                      <w:r w:rsidRPr="00FF3A72">
                        <w:rPr>
                          <w:b/>
                          <w:sz w:val="20"/>
                        </w:rPr>
                        <w:t>Total - $25,133,541,091</w:t>
                      </w:r>
                    </w:p>
                    <w:p w:rsidR="000A2E22" w:rsidRPr="00FF3A72" w:rsidRDefault="000A2E22" w:rsidP="002215CF">
                      <w:pPr>
                        <w:jc w:val="center"/>
                        <w:rPr>
                          <w:i/>
                          <w:sz w:val="18"/>
                          <w:szCs w:val="18"/>
                        </w:rPr>
                      </w:pPr>
                      <w:r w:rsidRPr="00FF3A72">
                        <w:rPr>
                          <w:sz w:val="18"/>
                          <w:szCs w:val="18"/>
                        </w:rPr>
                        <w:t>(all fund sources)</w:t>
                      </w:r>
                    </w:p>
                    <w:p w:rsidR="000A2E22" w:rsidRPr="00171EDC" w:rsidRDefault="000A2E22" w:rsidP="002215CF">
                      <w:pPr>
                        <w:jc w:val="center"/>
                        <w:rPr>
                          <w:rFonts w:ascii="Segoe UI" w:hAnsi="Segoe UI" w:cs="Segoe UI"/>
                          <w:b/>
                          <w:szCs w:val="24"/>
                        </w:rPr>
                      </w:pPr>
                    </w:p>
                  </w:txbxContent>
                </v:textbox>
              </v:shape>
            </w:pict>
          </mc:Fallback>
        </mc:AlternateContent>
      </w:r>
    </w:p>
    <w:p w:rsidR="007A4AD1" w:rsidRDefault="007A4AD1" w:rsidP="00922185">
      <w:pPr>
        <w:rPr>
          <w:b/>
          <w:szCs w:val="24"/>
        </w:rPr>
      </w:pPr>
    </w:p>
    <w:p w:rsidR="007A4AD1" w:rsidRDefault="007A4AD1" w:rsidP="00922185">
      <w:pPr>
        <w:rPr>
          <w:b/>
          <w:szCs w:val="24"/>
        </w:rPr>
      </w:pPr>
    </w:p>
    <w:p w:rsidR="007A4AD1" w:rsidRDefault="007A4AD1">
      <w:pPr>
        <w:rPr>
          <w:b/>
          <w:szCs w:val="24"/>
        </w:rPr>
      </w:pPr>
      <w:r>
        <w:rPr>
          <w:noProof/>
          <w:szCs w:val="24"/>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3175525</wp:posOffset>
                </wp:positionV>
                <wp:extent cx="5860111" cy="1001478"/>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860111" cy="10014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2E22" w:rsidRDefault="000A2E22" w:rsidP="007A4AD1">
                            <w:pPr>
                              <w:jc w:val="both"/>
                            </w:pPr>
                            <w:r w:rsidRPr="00FA294C">
                              <w:rPr>
                                <w:sz w:val="20"/>
                                <w:szCs w:val="24"/>
                              </w:rPr>
                              <w:t xml:space="preserve">*The category of “Other </w:t>
                            </w:r>
                            <w:r>
                              <w:rPr>
                                <w:sz w:val="20"/>
                                <w:szCs w:val="24"/>
                              </w:rPr>
                              <w:t>G</w:t>
                            </w:r>
                            <w:r w:rsidRPr="00FA294C">
                              <w:rPr>
                                <w:sz w:val="20"/>
                                <w:szCs w:val="24"/>
                              </w:rPr>
                              <w:t xml:space="preserve">overnment </w:t>
                            </w:r>
                            <w:r>
                              <w:rPr>
                                <w:sz w:val="20"/>
                                <w:szCs w:val="24"/>
                              </w:rPr>
                              <w:t>A</w:t>
                            </w:r>
                            <w:r w:rsidRPr="00FA294C">
                              <w:rPr>
                                <w:sz w:val="20"/>
                                <w:szCs w:val="24"/>
                              </w:rPr>
                              <w:t>gencies” represents</w:t>
                            </w:r>
                            <w:r>
                              <w:rPr>
                                <w:sz w:val="20"/>
                                <w:szCs w:val="24"/>
                              </w:rPr>
                              <w:t xml:space="preserve"> the Council on Postsecondary Education, </w:t>
                            </w:r>
                            <w:r w:rsidRPr="00FA294C">
                              <w:rPr>
                                <w:sz w:val="20"/>
                                <w:szCs w:val="24"/>
                              </w:rPr>
                              <w:t>Economic Development</w:t>
                            </w:r>
                            <w:r>
                              <w:rPr>
                                <w:sz w:val="20"/>
                                <w:szCs w:val="24"/>
                              </w:rPr>
                              <w:t xml:space="preserve"> Cabinet, Education and Workforce Development Cabinet, Energy and Environment Cabinet, Department for Local Government, Department of Military Affairs, Department of Veterans Affairs, Kentucky Communications Network Authority, Kentucky Higher Education Assistance Authority, Kentucky Infrastructure Authority, Kentucky River Authority, Teachers’ Retirement System, State Treasurer, and School Facilities Construction Commission.</w:t>
                            </w:r>
                          </w:p>
                          <w:p w:rsidR="000A2E22" w:rsidRDefault="000A2E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margin-left:0;margin-top:250.05pt;width:461.45pt;height:78.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73AgQIAAGwFAAAOAAAAZHJzL2Uyb0RvYy54bWysVE1v2zAMvQ/YfxB0X2y3SdsFcYosRYYB&#10;RVusHXpWZKkxJomapMTOfn0p2U6CbpcOu9gU+Ujx41Gz61YrshPO12BKWoxySoThUNXmpaQ/nlaf&#10;rijxgZmKKTCipHvh6fX844dZY6fiDDagKuEIBjF+2tiSbkKw0yzzfCM08yOwwqBRgtMs4NG9ZJVj&#10;DUbXKjvL84usAVdZB1x4j9qbzkjnKb6Ugod7Kb0IRJUUcwvp69J3Hb/ZfMamL47ZTc37NNg/ZKFZ&#10;bfDSQ6gbFhjZuvqPULrmDjzIMOKgM5Cy5iLVgNUU+ZtqHjfMilQLNsfbQ5v8/wvL73YPjtQVzu6c&#10;EsM0zuhJtIF8gZagCvvTWD9F2KNFYGhRj9hB71EZy26l0/GPBRG0Y6f3h+7GaByVk6uLvCgKSjja&#10;ijwvxpdXMU52dLfOh68CNIlCSR2OL3WV7W596KADJN5mYFUrlUaoDGlKenE+yZPDwYLBlYlYkcjQ&#10;h4kldaknKeyViBhlvguJzUgVREWioVgqR3YMCcQ4Fyak4lNcREeUxCTe49jjj1m9x7mrY7gZTDg4&#10;69qAS9W/Sbv6OaQsOzz2/KTuKIZ23XYsGCa7hmqPA3fQrYy3fFXjUG6ZDw/M4Y7gjHHvwz1+pAJs&#10;PvQSJRtwv/+mj3ikLlopaXDnSup/bZkTlKhvBkn9uRiP45Kmw3hyeYYHd2pZn1rMVi8Bp4KMwuyS&#10;GPFBDaJ0oJ/xeVjEW9HEDMe7SxoGcRm6lwCfFy4WiwTCtbQs3JpHy2PoOKRIuaf2mTnb8zIgpe9g&#10;2E42fUPPDhs9DSy2AWSduBv73HW17z+udGJ///zEN+P0nFDHR3L+CgAA//8DAFBLAwQUAAYACAAA&#10;ACEACy/mc+AAAAAIAQAADwAAAGRycy9kb3ducmV2LnhtbEyPMWvDMBSE90L+g3iBbo0Ug1PH9XMI&#10;hlAo7ZA0SzfZUmxT6cm1lMTtr686NeNxx913xWayhl306HtHCMuFAKapcaqnFuH4vnvIgPkgSUnj&#10;SCN8aw+bcnZXyFy5K+315RBaFkvI5xKhC2HIOfdNp630Czdoit7JjVaGKMeWq1FeY7k1PBFixa3s&#10;KS50ctBVp5vPw9kivFS7N7mvE5v9mOr59bQdvo4fKeL9fNo+AQt6Cv9h+MOP6FBGptqdSXlmEOKR&#10;gJAKsQQW7XWSrIHVCKv0MQNeFvz2QPkLAAD//wMAUEsBAi0AFAAGAAgAAAAhALaDOJL+AAAA4QEA&#10;ABMAAAAAAAAAAAAAAAAAAAAAAFtDb250ZW50X1R5cGVzXS54bWxQSwECLQAUAAYACAAAACEAOP0h&#10;/9YAAACUAQAACwAAAAAAAAAAAAAAAAAvAQAAX3JlbHMvLnJlbHNQSwECLQAUAAYACAAAACEA7aO9&#10;wIECAABsBQAADgAAAAAAAAAAAAAAAAAuAgAAZHJzL2Uyb0RvYy54bWxQSwECLQAUAAYACAAAACEA&#10;Cy/mc+AAAAAIAQAADwAAAAAAAAAAAAAAAADbBAAAZHJzL2Rvd25yZXYueG1sUEsFBgAAAAAEAAQA&#10;8wAAAOgFAAAAAA==&#10;" filled="f" stroked="f" strokeweight=".5pt">
                <v:textbox>
                  <w:txbxContent>
                    <w:p w:rsidR="000A2E22" w:rsidRDefault="000A2E22" w:rsidP="007A4AD1">
                      <w:pPr>
                        <w:jc w:val="both"/>
                      </w:pPr>
                      <w:r w:rsidRPr="00FA294C">
                        <w:rPr>
                          <w:sz w:val="20"/>
                          <w:szCs w:val="24"/>
                        </w:rPr>
                        <w:t xml:space="preserve">*The category of “Other </w:t>
                      </w:r>
                      <w:r>
                        <w:rPr>
                          <w:sz w:val="20"/>
                          <w:szCs w:val="24"/>
                        </w:rPr>
                        <w:t>G</w:t>
                      </w:r>
                      <w:r w:rsidRPr="00FA294C">
                        <w:rPr>
                          <w:sz w:val="20"/>
                          <w:szCs w:val="24"/>
                        </w:rPr>
                        <w:t xml:space="preserve">overnment </w:t>
                      </w:r>
                      <w:r>
                        <w:rPr>
                          <w:sz w:val="20"/>
                          <w:szCs w:val="24"/>
                        </w:rPr>
                        <w:t>A</w:t>
                      </w:r>
                      <w:r w:rsidRPr="00FA294C">
                        <w:rPr>
                          <w:sz w:val="20"/>
                          <w:szCs w:val="24"/>
                        </w:rPr>
                        <w:t>gencies” represents</w:t>
                      </w:r>
                      <w:r>
                        <w:rPr>
                          <w:sz w:val="20"/>
                          <w:szCs w:val="24"/>
                        </w:rPr>
                        <w:t xml:space="preserve"> the Council on Postsecondary Education, </w:t>
                      </w:r>
                      <w:r w:rsidRPr="00FA294C">
                        <w:rPr>
                          <w:sz w:val="20"/>
                          <w:szCs w:val="24"/>
                        </w:rPr>
                        <w:t>Economic Development</w:t>
                      </w:r>
                      <w:r>
                        <w:rPr>
                          <w:sz w:val="20"/>
                          <w:szCs w:val="24"/>
                        </w:rPr>
                        <w:t xml:space="preserve"> Cabinet, Education and Workforce Development Cabinet, Energy and Environment Cabinet, Department for Local Government, Department of Military Affairs, Department of Veterans Affairs, Kentucky Communications Network Authority, Kentucky Higher Education Assistance Authority, Kentucky Infrastructure Authority, Kentucky River Authority, Teachers’ Retirement System, State Treasurer, and School Facilities Construction Commission.</w:t>
                      </w:r>
                    </w:p>
                    <w:p w:rsidR="000A2E22" w:rsidRDefault="000A2E22"/>
                  </w:txbxContent>
                </v:textbox>
              </v:shape>
            </w:pict>
          </mc:Fallback>
        </mc:AlternateContent>
      </w:r>
      <w:r w:rsidRPr="00FD5B28">
        <w:rPr>
          <w:noProof/>
          <w:szCs w:val="24"/>
        </w:rPr>
        <w:drawing>
          <wp:inline distT="0" distB="0" distL="0" distR="0" wp14:anchorId="79047358" wp14:editId="3AC9ED95">
            <wp:extent cx="5859780" cy="4046855"/>
            <wp:effectExtent l="0" t="0" r="762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b/>
          <w:szCs w:val="24"/>
        </w:rPr>
        <w:br w:type="page"/>
      </w:r>
    </w:p>
    <w:p w:rsidR="007A4AD1" w:rsidRPr="00FD5B28" w:rsidRDefault="007A4AD1" w:rsidP="007A4AD1">
      <w:pPr>
        <w:jc w:val="both"/>
        <w:rPr>
          <w:szCs w:val="24"/>
        </w:rPr>
      </w:pPr>
      <w:r w:rsidRPr="00FD5B28">
        <w:rPr>
          <w:szCs w:val="24"/>
        </w:rPr>
        <w:lastRenderedPageBreak/>
        <w:t>For the 6-year period, approximately $25 billion from all funding sources is needed. A total of $10 billion is needed for new construction and expansion of existing facilities; plus $1</w:t>
      </w:r>
      <w:r w:rsidR="00257544">
        <w:rPr>
          <w:szCs w:val="24"/>
        </w:rPr>
        <w:t>1</w:t>
      </w:r>
      <w:r w:rsidRPr="00FD5B28">
        <w:rPr>
          <w:szCs w:val="24"/>
        </w:rPr>
        <w:t xml:space="preserve"> billion for maintenance and renovation of existing facilities; $242 million for equipment; $1.6 billion for information technology projects; and $995 million for the grant and loan programs that provide assistance to nonstate entities for water and sewer infrastructure, schools, and economic development.</w:t>
      </w:r>
    </w:p>
    <w:p w:rsidR="00DC633B" w:rsidRDefault="00DC633B" w:rsidP="00922185">
      <w:pPr>
        <w:jc w:val="both"/>
        <w:rPr>
          <w:szCs w:val="24"/>
        </w:rPr>
      </w:pPr>
    </w:p>
    <w:p w:rsidR="00DC633B" w:rsidRDefault="00DC633B" w:rsidP="00922185">
      <w:pPr>
        <w:jc w:val="both"/>
        <w:rPr>
          <w:b/>
          <w:szCs w:val="24"/>
        </w:rPr>
      </w:pPr>
      <w:r w:rsidRPr="00DC633B">
        <w:rPr>
          <w:b/>
          <w:szCs w:val="24"/>
        </w:rPr>
        <w:t>Project Needs By Type</w:t>
      </w:r>
    </w:p>
    <w:p w:rsidR="00020D2D" w:rsidRPr="00020D2D" w:rsidRDefault="00020D2D" w:rsidP="00922185">
      <w:pPr>
        <w:jc w:val="both"/>
        <w:rPr>
          <w:b/>
          <w:sz w:val="16"/>
          <w:szCs w:val="16"/>
        </w:rPr>
      </w:pPr>
    </w:p>
    <w:p w:rsidR="00DC633B" w:rsidRDefault="007A4AD1" w:rsidP="007A4AD1">
      <w:pPr>
        <w:rPr>
          <w:b/>
          <w:szCs w:val="24"/>
        </w:rPr>
      </w:pPr>
      <w:r w:rsidRPr="00FD5B28">
        <w:rPr>
          <w:noProof/>
          <w:szCs w:val="24"/>
        </w:rPr>
        <w:drawing>
          <wp:inline distT="0" distB="0" distL="0" distR="0" wp14:anchorId="25EBCA59" wp14:editId="61BE7672">
            <wp:extent cx="4389685" cy="2847977"/>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20D2D" w:rsidRPr="00DC633B" w:rsidRDefault="00020D2D" w:rsidP="00FA294C">
      <w:pPr>
        <w:jc w:val="center"/>
        <w:rPr>
          <w:b/>
          <w:szCs w:val="24"/>
        </w:rPr>
      </w:pPr>
    </w:p>
    <w:p w:rsidR="007A4AD1" w:rsidRPr="00FD5B28" w:rsidRDefault="007A4AD1" w:rsidP="007A4AD1">
      <w:pPr>
        <w:jc w:val="both"/>
        <w:rPr>
          <w:noProof/>
          <w:szCs w:val="24"/>
        </w:rPr>
      </w:pPr>
      <w:r w:rsidRPr="00FD5B28">
        <w:rPr>
          <w:noProof/>
          <w:szCs w:val="24"/>
        </w:rPr>
        <w:t xml:space="preserve">The board and the 6-year capital planning process were established by the 1990 General Assembly and codified as KRS Chapter 7A (Appendix A). The 16-member board has appointees from each of the three branches of state government. The board’s main purpose is to create a 6-year comprehensive statewide capital improvements plan, encompassing all state agencies and postsecondary institutions, to be submitted to the heads of the three branches—the Governor, the Chief Justice, and the Legislative Research Commission (LRC)—by November 1 of each odd-numbered year. The capital plan is used in the subsequent budget process and legislative session. </w:t>
      </w:r>
    </w:p>
    <w:p w:rsidR="007A4AD1" w:rsidRPr="00FD5B28" w:rsidRDefault="007A4AD1" w:rsidP="007A4AD1">
      <w:pPr>
        <w:jc w:val="both"/>
        <w:rPr>
          <w:noProof/>
          <w:szCs w:val="24"/>
        </w:rPr>
      </w:pPr>
    </w:p>
    <w:p w:rsidR="007A4AD1" w:rsidRPr="00FD5B28" w:rsidRDefault="007A4AD1" w:rsidP="007A4AD1">
      <w:pPr>
        <w:jc w:val="both"/>
        <w:rPr>
          <w:noProof/>
          <w:szCs w:val="24"/>
        </w:rPr>
      </w:pPr>
      <w:r w:rsidRPr="00FD5B28">
        <w:rPr>
          <w:noProof/>
          <w:szCs w:val="24"/>
        </w:rPr>
        <w:t>Agency capital plans were due April 15, 2021, and were submitted using a web-based system developed by the LRC Office of Computing and Information Technology. The plans were required to include information about the agency’s mission and programs, information about the facilities and space that the agency manages or occupies, and information about projects that are proposed to be undertaken during the upcoming 6 years.</w:t>
      </w:r>
    </w:p>
    <w:p w:rsidR="007A4AD1" w:rsidRPr="00FD5B28" w:rsidRDefault="007A4AD1" w:rsidP="007A4AD1">
      <w:pPr>
        <w:jc w:val="both"/>
        <w:rPr>
          <w:noProof/>
          <w:szCs w:val="24"/>
        </w:rPr>
      </w:pPr>
    </w:p>
    <w:p w:rsidR="008674A3" w:rsidRDefault="007A4AD1" w:rsidP="008674A3">
      <w:pPr>
        <w:jc w:val="both"/>
        <w:rPr>
          <w:noProof/>
          <w:szCs w:val="24"/>
        </w:rPr>
        <w:sectPr w:rsidR="008674A3" w:rsidSect="00E10C6B">
          <w:headerReference w:type="default" r:id="rId32"/>
          <w:footerReference w:type="even" r:id="rId33"/>
          <w:footerReference w:type="default" r:id="rId34"/>
          <w:pgSz w:w="12240" w:h="15840" w:code="1"/>
          <w:pgMar w:top="1440" w:right="1440" w:bottom="1440" w:left="1440" w:header="720" w:footer="360" w:gutter="0"/>
          <w:pgNumType w:fmt="lowerRoman" w:start="5"/>
          <w:cols w:space="720"/>
          <w:noEndnote/>
        </w:sectPr>
      </w:pPr>
      <w:r w:rsidRPr="00FD5B28">
        <w:rPr>
          <w:noProof/>
          <w:szCs w:val="24"/>
        </w:rPr>
        <w:t>The plan review meetings and development of this statewide plan by the board occurred from May through October. At these meetings, the board received testimony from the state agencies and postsecondary institutions concerning the projects reflected in their plans. The board also received reports and recommendations from the Council on Postsecondary Education and the Commonwealth Office of Technology.</w:t>
      </w:r>
    </w:p>
    <w:p w:rsidR="00F87993" w:rsidRPr="004A5CB9" w:rsidRDefault="00F87993" w:rsidP="00DB6405">
      <w:pPr>
        <w:jc w:val="center"/>
        <w:rPr>
          <w:b/>
          <w:sz w:val="40"/>
        </w:rPr>
      </w:pPr>
      <w:r w:rsidRPr="004A5CB9">
        <w:rPr>
          <w:b/>
          <w:sz w:val="40"/>
        </w:rPr>
        <w:lastRenderedPageBreak/>
        <w:t>Policy Recommendations</w:t>
      </w:r>
    </w:p>
    <w:p w:rsidR="00F87993" w:rsidRDefault="00F87993" w:rsidP="00F87993">
      <w:pPr>
        <w:rPr>
          <w:sz w:val="40"/>
          <w:szCs w:val="40"/>
        </w:rPr>
      </w:pPr>
    </w:p>
    <w:p w:rsidR="000A0A06" w:rsidRPr="000A0A06" w:rsidRDefault="000A0A06" w:rsidP="00F87993">
      <w:pPr>
        <w:rPr>
          <w:sz w:val="40"/>
          <w:szCs w:val="40"/>
        </w:rPr>
      </w:pPr>
    </w:p>
    <w:p w:rsidR="00F87993" w:rsidRPr="000A0A06" w:rsidRDefault="00F87993" w:rsidP="00F87993">
      <w:pPr>
        <w:tabs>
          <w:tab w:val="left" w:pos="540"/>
          <w:tab w:val="right" w:leader="dot" w:pos="8640"/>
        </w:tabs>
        <w:spacing w:after="120" w:line="240" w:lineRule="atLeast"/>
        <w:rPr>
          <w:sz w:val="40"/>
          <w:szCs w:val="40"/>
        </w:rPr>
      </w:pPr>
    </w:p>
    <w:p w:rsidR="00C22E8F" w:rsidRDefault="008315DA" w:rsidP="00F87993">
      <w:pPr>
        <w:tabs>
          <w:tab w:val="left" w:pos="540"/>
          <w:tab w:val="right" w:leader="dot" w:pos="8640"/>
        </w:tabs>
        <w:spacing w:after="120" w:line="240" w:lineRule="atLeast"/>
      </w:pPr>
      <w:r>
        <w:rPr>
          <w:noProof/>
        </w:rPr>
        <w:drawing>
          <wp:inline distT="0" distB="0" distL="0" distR="0" wp14:anchorId="5FC4FE4B" wp14:editId="235C68ED">
            <wp:extent cx="6062472" cy="3561702"/>
            <wp:effectExtent l="0" t="0" r="0" b="127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711-Yum Panorama FullSize.jpg"/>
                    <pic:cNvPicPr/>
                  </pic:nvPicPr>
                  <pic:blipFill>
                    <a:blip r:embed="rId35">
                      <a:extLst>
                        <a:ext uri="{28A0092B-C50C-407E-A947-70E740481C1C}">
                          <a14:useLocalDpi xmlns:a14="http://schemas.microsoft.com/office/drawing/2010/main" val="0"/>
                        </a:ext>
                      </a:extLst>
                    </a:blip>
                    <a:stretch>
                      <a:fillRect/>
                    </a:stretch>
                  </pic:blipFill>
                  <pic:spPr>
                    <a:xfrm>
                      <a:off x="0" y="0"/>
                      <a:ext cx="6062472" cy="3561702"/>
                    </a:xfrm>
                    <a:prstGeom prst="rect">
                      <a:avLst/>
                    </a:prstGeom>
                  </pic:spPr>
                </pic:pic>
              </a:graphicData>
            </a:graphic>
          </wp:inline>
        </w:drawing>
      </w:r>
    </w:p>
    <w:p w:rsidR="00C22E8F" w:rsidRDefault="00C22E8F" w:rsidP="00C22E8F">
      <w:pPr>
        <w:rPr>
          <w:sz w:val="40"/>
          <w:szCs w:val="40"/>
        </w:rPr>
      </w:pPr>
    </w:p>
    <w:p w:rsidR="000A0A06" w:rsidRPr="000A0A06" w:rsidRDefault="000A0A06" w:rsidP="00C22E8F">
      <w:pPr>
        <w:rPr>
          <w:sz w:val="40"/>
          <w:szCs w:val="40"/>
        </w:rPr>
      </w:pPr>
    </w:p>
    <w:p w:rsidR="00AA03AD" w:rsidRPr="000A0A06" w:rsidRDefault="00AA03AD" w:rsidP="00C22E8F">
      <w:pPr>
        <w:rPr>
          <w:sz w:val="40"/>
          <w:szCs w:val="40"/>
        </w:rPr>
      </w:pPr>
    </w:p>
    <w:p w:rsidR="00F87993" w:rsidRPr="007C1085" w:rsidRDefault="00AF0723" w:rsidP="00F87993">
      <w:pPr>
        <w:tabs>
          <w:tab w:val="right" w:leader="dot" w:pos="8640"/>
        </w:tabs>
        <w:spacing w:after="120"/>
        <w:jc w:val="center"/>
        <w:rPr>
          <w:b/>
          <w:sz w:val="40"/>
        </w:rPr>
      </w:pPr>
      <w:r>
        <w:rPr>
          <w:b/>
          <w:sz w:val="40"/>
        </w:rPr>
        <w:t>2022-2028</w:t>
      </w:r>
    </w:p>
    <w:p w:rsidR="00AD5456" w:rsidRDefault="00F87993" w:rsidP="00F87993">
      <w:pPr>
        <w:tabs>
          <w:tab w:val="right" w:leader="dot" w:pos="8640"/>
        </w:tabs>
        <w:spacing w:after="120"/>
        <w:jc w:val="center"/>
        <w:rPr>
          <w:b/>
          <w:sz w:val="40"/>
        </w:rPr>
      </w:pPr>
      <w:r w:rsidRPr="007C1085">
        <w:rPr>
          <w:b/>
          <w:sz w:val="40"/>
        </w:rPr>
        <w:t>Statewide Capital Improvements Plan</w:t>
      </w:r>
    </w:p>
    <w:p w:rsidR="009A1B3A" w:rsidRDefault="009A1B3A" w:rsidP="00F87993">
      <w:pPr>
        <w:tabs>
          <w:tab w:val="right" w:leader="dot" w:pos="8640"/>
        </w:tabs>
        <w:spacing w:after="120"/>
        <w:jc w:val="center"/>
        <w:rPr>
          <w:b/>
          <w:sz w:val="40"/>
        </w:rPr>
      </w:pPr>
    </w:p>
    <w:p w:rsidR="009A1B3A" w:rsidRDefault="009A1B3A" w:rsidP="00F87993">
      <w:pPr>
        <w:tabs>
          <w:tab w:val="right" w:leader="dot" w:pos="8640"/>
        </w:tabs>
        <w:spacing w:after="120"/>
        <w:jc w:val="center"/>
        <w:rPr>
          <w:b/>
          <w:sz w:val="40"/>
        </w:rPr>
        <w:sectPr w:rsidR="009A1B3A" w:rsidSect="00E10C6B">
          <w:footerReference w:type="default" r:id="rId36"/>
          <w:pgSz w:w="12240" w:h="15840" w:code="1"/>
          <w:pgMar w:top="1440" w:right="1440" w:bottom="1440" w:left="1440" w:header="720" w:footer="360" w:gutter="0"/>
          <w:pgNumType w:fmt="lowerRoman" w:start="5"/>
          <w:cols w:space="720"/>
          <w:noEndnote/>
        </w:sectPr>
      </w:pPr>
    </w:p>
    <w:p w:rsidR="008468C5" w:rsidRPr="000715D9" w:rsidRDefault="008468C5" w:rsidP="00F267CD">
      <w:pPr>
        <w:pBdr>
          <w:top w:val="single" w:sz="4" w:space="1" w:color="auto" w:shadow="1"/>
          <w:left w:val="single" w:sz="4" w:space="4" w:color="auto" w:shadow="1"/>
          <w:bottom w:val="single" w:sz="4" w:space="1" w:color="auto" w:shadow="1"/>
          <w:right w:val="single" w:sz="4" w:space="4" w:color="auto" w:shadow="1"/>
        </w:pBdr>
        <w:ind w:left="90" w:right="90"/>
        <w:jc w:val="center"/>
        <w:rPr>
          <w:b/>
          <w:szCs w:val="18"/>
        </w:rPr>
      </w:pPr>
      <w:r w:rsidRPr="000715D9">
        <w:rPr>
          <w:b/>
          <w:szCs w:val="18"/>
        </w:rPr>
        <w:lastRenderedPageBreak/>
        <w:t>Pol</w:t>
      </w:r>
      <w:r w:rsidR="00D769EC" w:rsidRPr="000715D9">
        <w:rPr>
          <w:b/>
          <w:szCs w:val="18"/>
        </w:rPr>
        <w:t>icy</w:t>
      </w:r>
      <w:r w:rsidRPr="000715D9">
        <w:rPr>
          <w:b/>
          <w:szCs w:val="18"/>
        </w:rPr>
        <w:t xml:space="preserve"> Recommendation</w:t>
      </w:r>
    </w:p>
    <w:p w:rsidR="00D769EC" w:rsidRPr="000715D9" w:rsidRDefault="00D769EC" w:rsidP="00F267CD">
      <w:pPr>
        <w:pBdr>
          <w:top w:val="single" w:sz="4" w:space="1" w:color="auto" w:shadow="1"/>
          <w:left w:val="single" w:sz="4" w:space="4" w:color="auto" w:shadow="1"/>
          <w:bottom w:val="single" w:sz="4" w:space="1" w:color="auto" w:shadow="1"/>
          <w:right w:val="single" w:sz="4" w:space="4" w:color="auto" w:shadow="1"/>
        </w:pBdr>
        <w:ind w:left="90" w:right="90"/>
        <w:jc w:val="center"/>
        <w:rPr>
          <w:b/>
          <w:szCs w:val="18"/>
        </w:rPr>
      </w:pPr>
      <w:r w:rsidRPr="000715D9">
        <w:rPr>
          <w:b/>
          <w:szCs w:val="18"/>
        </w:rPr>
        <w:t>Budget Reserve Trust Fund</w:t>
      </w:r>
    </w:p>
    <w:p w:rsidR="00D769EC" w:rsidRPr="000715D9" w:rsidRDefault="00D769EC" w:rsidP="00F267CD">
      <w:pPr>
        <w:pBdr>
          <w:top w:val="single" w:sz="4" w:space="1" w:color="auto" w:shadow="1"/>
          <w:left w:val="single" w:sz="4" w:space="4" w:color="auto" w:shadow="1"/>
          <w:bottom w:val="single" w:sz="4" w:space="1" w:color="auto" w:shadow="1"/>
          <w:right w:val="single" w:sz="4" w:space="4" w:color="auto" w:shadow="1"/>
        </w:pBdr>
        <w:ind w:left="90" w:right="90"/>
        <w:jc w:val="center"/>
        <w:rPr>
          <w:b/>
          <w:szCs w:val="18"/>
        </w:rPr>
      </w:pPr>
    </w:p>
    <w:p w:rsidR="008468C5" w:rsidRPr="000715D9" w:rsidRDefault="008468C5" w:rsidP="00F267CD">
      <w:pPr>
        <w:pBdr>
          <w:top w:val="single" w:sz="4" w:space="1" w:color="auto" w:shadow="1"/>
          <w:left w:val="single" w:sz="4" w:space="4" w:color="auto" w:shadow="1"/>
          <w:bottom w:val="single" w:sz="4" w:space="1" w:color="auto" w:shadow="1"/>
          <w:right w:val="single" w:sz="4" w:space="4" w:color="auto" w:shadow="1"/>
        </w:pBdr>
        <w:ind w:left="90" w:right="90"/>
        <w:jc w:val="both"/>
        <w:rPr>
          <w:szCs w:val="18"/>
        </w:rPr>
      </w:pPr>
      <w:r w:rsidRPr="000715D9">
        <w:rPr>
          <w:szCs w:val="18"/>
        </w:rPr>
        <w:t xml:space="preserve">The Capital Planning Advisory Board recommends that the Governor and General Assembly continue to </w:t>
      </w:r>
      <w:r w:rsidR="00AC72EE" w:rsidRPr="00AC72EE">
        <w:rPr>
          <w:szCs w:val="18"/>
        </w:rPr>
        <w:t xml:space="preserve">prioritize replenishing </w:t>
      </w:r>
      <w:r w:rsidR="008E65D0">
        <w:rPr>
          <w:szCs w:val="18"/>
        </w:rPr>
        <w:t>b</w:t>
      </w:r>
      <w:r w:rsidRPr="000715D9">
        <w:rPr>
          <w:szCs w:val="18"/>
        </w:rPr>
        <w:t xml:space="preserve">udget </w:t>
      </w:r>
      <w:r w:rsidR="008E65D0">
        <w:rPr>
          <w:szCs w:val="18"/>
        </w:rPr>
        <w:t>r</w:t>
      </w:r>
      <w:r w:rsidRPr="000715D9">
        <w:rPr>
          <w:szCs w:val="18"/>
        </w:rPr>
        <w:t xml:space="preserve">eserve </w:t>
      </w:r>
      <w:r w:rsidR="008E65D0">
        <w:rPr>
          <w:szCs w:val="18"/>
        </w:rPr>
        <w:t>t</w:t>
      </w:r>
      <w:r w:rsidRPr="000715D9">
        <w:rPr>
          <w:szCs w:val="18"/>
        </w:rPr>
        <w:t xml:space="preserve">rust </w:t>
      </w:r>
      <w:r w:rsidR="008E65D0">
        <w:rPr>
          <w:szCs w:val="18"/>
        </w:rPr>
        <w:t>f</w:t>
      </w:r>
      <w:r w:rsidRPr="000715D9">
        <w:rPr>
          <w:szCs w:val="18"/>
        </w:rPr>
        <w:t xml:space="preserve">und balances and consider </w:t>
      </w:r>
      <w:r w:rsidR="00AC72EE" w:rsidRPr="00AC72EE">
        <w:rPr>
          <w:szCs w:val="18"/>
        </w:rPr>
        <w:t>statutory deposits linked directly to revenue receipts</w:t>
      </w:r>
      <w:r w:rsidRPr="000715D9">
        <w:rPr>
          <w:szCs w:val="18"/>
        </w:rPr>
        <w:t xml:space="preserve"> and statutory withdrawal provisions.</w:t>
      </w:r>
    </w:p>
    <w:p w:rsidR="008468C5" w:rsidRDefault="008468C5" w:rsidP="00935846">
      <w:pPr>
        <w:jc w:val="both"/>
        <w:rPr>
          <w:szCs w:val="24"/>
        </w:rPr>
      </w:pPr>
    </w:p>
    <w:p w:rsidR="007A4AD1" w:rsidRPr="00FD5B28" w:rsidRDefault="007A4AD1" w:rsidP="007A4AD1">
      <w:pPr>
        <w:jc w:val="both"/>
        <w:rPr>
          <w:szCs w:val="24"/>
        </w:rPr>
      </w:pPr>
      <w:r w:rsidRPr="00FD5B28">
        <w:rPr>
          <w:szCs w:val="24"/>
        </w:rPr>
        <w:t xml:space="preserve">The budget reserve trust fund (BRTF) was formally established by House Bill 2, as enacted during the 1995 </w:t>
      </w:r>
      <w:r w:rsidR="004E134C">
        <w:rPr>
          <w:szCs w:val="24"/>
        </w:rPr>
        <w:t xml:space="preserve">Third </w:t>
      </w:r>
      <w:r w:rsidRPr="00FD5B28">
        <w:rPr>
          <w:szCs w:val="24"/>
        </w:rPr>
        <w:t>Special Session of the General Assembly and codified as KRS 48.705. The Capital Planning Advisory Board typically recommends that the BRTF, also referred to as a rainy day fund (RDF), be adequately funded in accordance with the provisions of KRS 48.705, which requires deposits of the lesser of either 50 percent of the general fund surplus or the amount necessary, from the general fund revenue surplus plus the unexpended balance of appropriations, to make the balance of the BRTF account equal to 5 percent of general fund revenue receipts.</w:t>
      </w:r>
    </w:p>
    <w:p w:rsidR="007A4AD1" w:rsidRPr="00FD5B28" w:rsidRDefault="007A4AD1" w:rsidP="007A4AD1">
      <w:pPr>
        <w:jc w:val="both"/>
        <w:rPr>
          <w:szCs w:val="24"/>
        </w:rPr>
      </w:pPr>
    </w:p>
    <w:p w:rsidR="007A4AD1" w:rsidRPr="00FD5B28" w:rsidRDefault="007A4AD1" w:rsidP="007A4AD1">
      <w:pPr>
        <w:jc w:val="both"/>
        <w:rPr>
          <w:szCs w:val="24"/>
        </w:rPr>
      </w:pPr>
      <w:r w:rsidRPr="00FD5B28">
        <w:rPr>
          <w:szCs w:val="24"/>
        </w:rPr>
        <w:t>The following table shows the BRTF’s deposits and withdrawals, fiscal year-end balances, and fiscal year-end balance as a percentage of general fund revenues.</w:t>
      </w:r>
    </w:p>
    <w:p w:rsidR="008468C5" w:rsidRDefault="008468C5" w:rsidP="008468C5">
      <w:pPr>
        <w:jc w:val="both"/>
        <w:rPr>
          <w:szCs w:val="24"/>
        </w:rPr>
      </w:pPr>
    </w:p>
    <w:p w:rsidR="008468C5" w:rsidRPr="008468C5" w:rsidRDefault="008468C5" w:rsidP="008468C5">
      <w:pPr>
        <w:jc w:val="center"/>
        <w:rPr>
          <w:b/>
          <w:szCs w:val="24"/>
        </w:rPr>
      </w:pPr>
      <w:r w:rsidRPr="008468C5">
        <w:rPr>
          <w:b/>
          <w:szCs w:val="24"/>
        </w:rPr>
        <w:t xml:space="preserve">Deposits, Withdrawal, </w:t>
      </w:r>
      <w:r w:rsidR="00922185">
        <w:rPr>
          <w:b/>
          <w:szCs w:val="24"/>
        </w:rPr>
        <w:t>A</w:t>
      </w:r>
      <w:r w:rsidRPr="008468C5">
        <w:rPr>
          <w:b/>
          <w:szCs w:val="24"/>
        </w:rPr>
        <w:t>nd Fiscal Year Ending Balances</w:t>
      </w:r>
    </w:p>
    <w:p w:rsidR="007863DE" w:rsidRDefault="008468C5" w:rsidP="008468C5">
      <w:pPr>
        <w:jc w:val="center"/>
        <w:rPr>
          <w:b/>
          <w:szCs w:val="24"/>
        </w:rPr>
      </w:pPr>
      <w:r w:rsidRPr="008468C5">
        <w:rPr>
          <w:b/>
          <w:szCs w:val="24"/>
        </w:rPr>
        <w:t xml:space="preserve">1995 </w:t>
      </w:r>
      <w:r w:rsidR="00922185">
        <w:rPr>
          <w:b/>
          <w:szCs w:val="24"/>
        </w:rPr>
        <w:t>To Present</w:t>
      </w:r>
    </w:p>
    <w:tbl>
      <w:tblPr>
        <w:tblW w:w="0" w:type="auto"/>
        <w:jc w:val="center"/>
        <w:tblBorders>
          <w:top w:val="single" w:sz="8" w:space="0" w:color="000000"/>
          <w:bottom w:val="single" w:sz="8" w:space="0" w:color="000000"/>
        </w:tblBorders>
        <w:tblLook w:val="04A0" w:firstRow="1" w:lastRow="0" w:firstColumn="1" w:lastColumn="0" w:noHBand="0" w:noVBand="1"/>
      </w:tblPr>
      <w:tblGrid>
        <w:gridCol w:w="1188"/>
        <w:gridCol w:w="1366"/>
        <w:gridCol w:w="1328"/>
        <w:gridCol w:w="1567"/>
        <w:gridCol w:w="1338"/>
      </w:tblGrid>
      <w:tr w:rsidR="0046518A" w:rsidRPr="00FF3A72" w:rsidTr="00644F5D">
        <w:trPr>
          <w:jc w:val="center"/>
        </w:trPr>
        <w:tc>
          <w:tcPr>
            <w:tcW w:w="0" w:type="auto"/>
            <w:tcBorders>
              <w:top w:val="single" w:sz="4" w:space="0" w:color="auto"/>
              <w:bottom w:val="single" w:sz="4" w:space="0" w:color="auto"/>
            </w:tcBorders>
            <w:shd w:val="clear" w:color="auto" w:fill="auto"/>
            <w:vAlign w:val="bottom"/>
          </w:tcPr>
          <w:p w:rsidR="0046518A" w:rsidRPr="00FF3A72" w:rsidRDefault="0046518A" w:rsidP="00644F5D">
            <w:pPr>
              <w:jc w:val="center"/>
              <w:rPr>
                <w:b/>
                <w:bCs/>
                <w:color w:val="000000"/>
                <w:sz w:val="20"/>
              </w:rPr>
            </w:pPr>
            <w:r w:rsidRPr="00FF3A72">
              <w:rPr>
                <w:b/>
                <w:bCs/>
                <w:color w:val="000000"/>
                <w:sz w:val="20"/>
              </w:rPr>
              <w:t>Fiscal Year</w:t>
            </w:r>
          </w:p>
        </w:tc>
        <w:tc>
          <w:tcPr>
            <w:tcW w:w="0" w:type="auto"/>
            <w:tcBorders>
              <w:top w:val="single" w:sz="4" w:space="0" w:color="auto"/>
              <w:bottom w:val="single" w:sz="4" w:space="0" w:color="auto"/>
            </w:tcBorders>
            <w:shd w:val="clear" w:color="auto" w:fill="auto"/>
            <w:vAlign w:val="bottom"/>
          </w:tcPr>
          <w:p w:rsidR="0046518A" w:rsidRPr="00FF3A72" w:rsidRDefault="0046518A" w:rsidP="00644F5D">
            <w:pPr>
              <w:jc w:val="center"/>
              <w:rPr>
                <w:b/>
                <w:bCs/>
                <w:color w:val="000000"/>
                <w:sz w:val="20"/>
              </w:rPr>
            </w:pPr>
            <w:r w:rsidRPr="00FF3A72">
              <w:rPr>
                <w:b/>
                <w:bCs/>
                <w:color w:val="000000"/>
                <w:sz w:val="20"/>
              </w:rPr>
              <w:t>Deposits</w:t>
            </w:r>
          </w:p>
        </w:tc>
        <w:tc>
          <w:tcPr>
            <w:tcW w:w="0" w:type="auto"/>
            <w:tcBorders>
              <w:top w:val="single" w:sz="4" w:space="0" w:color="auto"/>
              <w:bottom w:val="single" w:sz="4" w:space="0" w:color="auto"/>
            </w:tcBorders>
            <w:shd w:val="clear" w:color="auto" w:fill="auto"/>
            <w:vAlign w:val="bottom"/>
          </w:tcPr>
          <w:p w:rsidR="0046518A" w:rsidRPr="00FF3A72" w:rsidRDefault="0046518A" w:rsidP="00644F5D">
            <w:pPr>
              <w:jc w:val="center"/>
              <w:rPr>
                <w:b/>
                <w:bCs/>
                <w:color w:val="000000"/>
                <w:sz w:val="20"/>
              </w:rPr>
            </w:pPr>
            <w:r w:rsidRPr="00FF3A72">
              <w:rPr>
                <w:b/>
                <w:bCs/>
                <w:color w:val="000000"/>
                <w:sz w:val="20"/>
              </w:rPr>
              <w:t>Withdrawals</w:t>
            </w:r>
          </w:p>
        </w:tc>
        <w:tc>
          <w:tcPr>
            <w:tcW w:w="0" w:type="auto"/>
            <w:tcBorders>
              <w:top w:val="single" w:sz="4" w:space="0" w:color="auto"/>
              <w:bottom w:val="single" w:sz="4" w:space="0" w:color="auto"/>
            </w:tcBorders>
            <w:shd w:val="clear" w:color="auto" w:fill="auto"/>
            <w:vAlign w:val="bottom"/>
          </w:tcPr>
          <w:p w:rsidR="0046518A" w:rsidRPr="00FF3A72" w:rsidRDefault="0046518A" w:rsidP="00644F5D">
            <w:pPr>
              <w:jc w:val="center"/>
              <w:rPr>
                <w:b/>
                <w:bCs/>
                <w:color w:val="000000"/>
                <w:sz w:val="20"/>
              </w:rPr>
            </w:pPr>
            <w:r w:rsidRPr="00FF3A72">
              <w:rPr>
                <w:b/>
                <w:bCs/>
                <w:color w:val="000000"/>
                <w:sz w:val="20"/>
              </w:rPr>
              <w:t>Ending Balance</w:t>
            </w:r>
          </w:p>
        </w:tc>
        <w:tc>
          <w:tcPr>
            <w:tcW w:w="0" w:type="auto"/>
            <w:tcBorders>
              <w:top w:val="single" w:sz="4" w:space="0" w:color="auto"/>
              <w:bottom w:val="single" w:sz="4" w:space="0" w:color="auto"/>
            </w:tcBorders>
            <w:shd w:val="clear" w:color="auto" w:fill="auto"/>
            <w:vAlign w:val="bottom"/>
          </w:tcPr>
          <w:p w:rsidR="0046518A" w:rsidRPr="00FF3A72" w:rsidRDefault="0046518A" w:rsidP="00644F5D">
            <w:pPr>
              <w:jc w:val="center"/>
              <w:rPr>
                <w:b/>
                <w:bCs/>
                <w:color w:val="000000"/>
                <w:sz w:val="20"/>
              </w:rPr>
            </w:pPr>
            <w:r w:rsidRPr="00FF3A72">
              <w:rPr>
                <w:b/>
                <w:bCs/>
                <w:color w:val="000000"/>
                <w:sz w:val="20"/>
              </w:rPr>
              <w:t xml:space="preserve">As A Percent </w:t>
            </w:r>
            <w:r w:rsidRPr="00FF3A72">
              <w:rPr>
                <w:b/>
                <w:bCs/>
                <w:color w:val="000000"/>
                <w:sz w:val="20"/>
              </w:rPr>
              <w:br/>
              <w:t>Of Revenues</w:t>
            </w:r>
          </w:p>
        </w:tc>
      </w:tr>
      <w:tr w:rsidR="0046518A" w:rsidRPr="00FF3A72" w:rsidTr="00644F5D">
        <w:trPr>
          <w:jc w:val="center"/>
        </w:trPr>
        <w:tc>
          <w:tcPr>
            <w:tcW w:w="0" w:type="auto"/>
            <w:tcBorders>
              <w:top w:val="single" w:sz="4" w:space="0" w:color="auto"/>
            </w:tcBorders>
            <w:shd w:val="clear" w:color="auto" w:fill="auto"/>
            <w:vAlign w:val="center"/>
          </w:tcPr>
          <w:p w:rsidR="0046518A" w:rsidRPr="00FF3A72" w:rsidRDefault="0046518A" w:rsidP="00644F5D">
            <w:pPr>
              <w:jc w:val="center"/>
              <w:rPr>
                <w:bCs/>
                <w:color w:val="000000"/>
                <w:sz w:val="20"/>
              </w:rPr>
            </w:pPr>
            <w:r w:rsidRPr="00FF3A72">
              <w:rPr>
                <w:bCs/>
                <w:color w:val="000000"/>
                <w:sz w:val="20"/>
              </w:rPr>
              <w:t>1995</w:t>
            </w:r>
          </w:p>
        </w:tc>
        <w:tc>
          <w:tcPr>
            <w:tcW w:w="0" w:type="auto"/>
            <w:tcBorders>
              <w:top w:val="single" w:sz="4" w:space="0" w:color="auto"/>
              <w:left w:val="nil"/>
              <w:right w:val="nil"/>
            </w:tcBorders>
            <w:shd w:val="clear" w:color="auto" w:fill="auto"/>
            <w:vAlign w:val="center"/>
          </w:tcPr>
          <w:p w:rsidR="0046518A" w:rsidRPr="00FF3A72" w:rsidRDefault="0046518A" w:rsidP="00644F5D">
            <w:pPr>
              <w:jc w:val="right"/>
              <w:rPr>
                <w:color w:val="000000"/>
                <w:sz w:val="20"/>
              </w:rPr>
            </w:pPr>
            <w:r w:rsidRPr="00FF3A72">
              <w:rPr>
                <w:color w:val="000000"/>
                <w:sz w:val="20"/>
              </w:rPr>
              <w:t>$100,000,000</w:t>
            </w:r>
          </w:p>
        </w:tc>
        <w:tc>
          <w:tcPr>
            <w:tcW w:w="0" w:type="auto"/>
            <w:tcBorders>
              <w:top w:val="single" w:sz="4" w:space="0" w:color="auto"/>
            </w:tcBorders>
            <w:shd w:val="clear" w:color="auto" w:fill="auto"/>
            <w:vAlign w:val="center"/>
          </w:tcPr>
          <w:p w:rsidR="0046518A" w:rsidRPr="00FF3A72" w:rsidRDefault="0046518A" w:rsidP="00644F5D">
            <w:pPr>
              <w:jc w:val="right"/>
              <w:rPr>
                <w:color w:val="000000"/>
                <w:sz w:val="20"/>
              </w:rPr>
            </w:pPr>
            <w:r w:rsidRPr="00FF3A72">
              <w:rPr>
                <w:color w:val="000000"/>
                <w:sz w:val="20"/>
              </w:rPr>
              <w:t>$0</w:t>
            </w:r>
          </w:p>
        </w:tc>
        <w:tc>
          <w:tcPr>
            <w:tcW w:w="0" w:type="auto"/>
            <w:tcBorders>
              <w:top w:val="single" w:sz="4" w:space="0" w:color="auto"/>
              <w:left w:val="nil"/>
              <w:right w:val="nil"/>
            </w:tcBorders>
            <w:shd w:val="clear" w:color="auto" w:fill="auto"/>
            <w:vAlign w:val="center"/>
          </w:tcPr>
          <w:p w:rsidR="0046518A" w:rsidRPr="00FF3A72" w:rsidRDefault="0046518A" w:rsidP="00644F5D">
            <w:pPr>
              <w:jc w:val="right"/>
              <w:rPr>
                <w:color w:val="000000"/>
                <w:sz w:val="20"/>
              </w:rPr>
            </w:pPr>
            <w:r w:rsidRPr="00FF3A72">
              <w:rPr>
                <w:color w:val="000000"/>
                <w:sz w:val="20"/>
              </w:rPr>
              <w:t>$100,000,000</w:t>
            </w:r>
          </w:p>
        </w:tc>
        <w:tc>
          <w:tcPr>
            <w:tcW w:w="0" w:type="auto"/>
            <w:tcBorders>
              <w:top w:val="single" w:sz="4" w:space="0" w:color="auto"/>
            </w:tcBorders>
            <w:shd w:val="clear" w:color="auto" w:fill="auto"/>
          </w:tcPr>
          <w:p w:rsidR="0046518A" w:rsidRPr="00FF3A72" w:rsidRDefault="0046518A" w:rsidP="00644F5D">
            <w:pPr>
              <w:tabs>
                <w:tab w:val="decimal" w:pos="502"/>
              </w:tabs>
              <w:rPr>
                <w:color w:val="000000"/>
                <w:sz w:val="20"/>
              </w:rPr>
            </w:pPr>
            <w:r w:rsidRPr="00FF3A72">
              <w:rPr>
                <w:color w:val="000000"/>
                <w:sz w:val="20"/>
              </w:rPr>
              <w:t>2.0%</w:t>
            </w:r>
          </w:p>
        </w:tc>
      </w:tr>
      <w:tr w:rsidR="0046518A" w:rsidRPr="00FF3A72" w:rsidTr="00644F5D">
        <w:trPr>
          <w:jc w:val="center"/>
        </w:trPr>
        <w:tc>
          <w:tcPr>
            <w:tcW w:w="0" w:type="auto"/>
            <w:shd w:val="clear" w:color="auto" w:fill="D9D9D9" w:themeFill="background1" w:themeFillShade="D9"/>
            <w:vAlign w:val="center"/>
          </w:tcPr>
          <w:p w:rsidR="0046518A" w:rsidRPr="00FF3A72" w:rsidRDefault="0046518A" w:rsidP="00644F5D">
            <w:pPr>
              <w:jc w:val="center"/>
              <w:rPr>
                <w:bCs/>
                <w:color w:val="000000"/>
                <w:sz w:val="20"/>
              </w:rPr>
            </w:pPr>
            <w:r w:rsidRPr="00FF3A72">
              <w:rPr>
                <w:bCs/>
                <w:color w:val="000000"/>
                <w:sz w:val="20"/>
              </w:rPr>
              <w:t>1996</w:t>
            </w:r>
          </w:p>
        </w:tc>
        <w:tc>
          <w:tcPr>
            <w:tcW w:w="0" w:type="auto"/>
            <w:shd w:val="clear" w:color="auto" w:fill="D9D9D9" w:themeFill="background1" w:themeFillShade="D9"/>
            <w:vAlign w:val="center"/>
          </w:tcPr>
          <w:p w:rsidR="0046518A" w:rsidRPr="00FF3A72" w:rsidRDefault="0046518A" w:rsidP="00644F5D">
            <w:pPr>
              <w:jc w:val="right"/>
              <w:rPr>
                <w:bCs/>
                <w:color w:val="000000"/>
                <w:sz w:val="20"/>
              </w:rPr>
            </w:pPr>
            <w:r w:rsidRPr="00FF3A72">
              <w:rPr>
                <w:bCs/>
                <w:color w:val="000000"/>
                <w:sz w:val="20"/>
              </w:rPr>
              <w:t>100,000,000</w:t>
            </w:r>
          </w:p>
        </w:tc>
        <w:tc>
          <w:tcPr>
            <w:tcW w:w="0" w:type="auto"/>
            <w:shd w:val="clear" w:color="auto" w:fill="D9D9D9" w:themeFill="background1" w:themeFillShade="D9"/>
            <w:vAlign w:val="center"/>
          </w:tcPr>
          <w:p w:rsidR="0046518A" w:rsidRPr="00FF3A72" w:rsidRDefault="0046518A" w:rsidP="00644F5D">
            <w:pPr>
              <w:jc w:val="right"/>
              <w:rPr>
                <w:bCs/>
                <w:color w:val="000000"/>
                <w:sz w:val="20"/>
              </w:rPr>
            </w:pPr>
            <w:r w:rsidRPr="00FF3A72">
              <w:rPr>
                <w:bCs/>
                <w:color w:val="000000"/>
                <w:sz w:val="20"/>
              </w:rPr>
              <w:t>0</w:t>
            </w:r>
          </w:p>
        </w:tc>
        <w:tc>
          <w:tcPr>
            <w:tcW w:w="0" w:type="auto"/>
            <w:shd w:val="clear" w:color="auto" w:fill="D9D9D9" w:themeFill="background1" w:themeFillShade="D9"/>
            <w:vAlign w:val="center"/>
          </w:tcPr>
          <w:p w:rsidR="0046518A" w:rsidRPr="00FF3A72" w:rsidRDefault="0046518A" w:rsidP="00644F5D">
            <w:pPr>
              <w:jc w:val="right"/>
              <w:rPr>
                <w:bCs/>
                <w:color w:val="000000"/>
                <w:sz w:val="20"/>
              </w:rPr>
            </w:pPr>
            <w:r w:rsidRPr="00FF3A72">
              <w:rPr>
                <w:bCs/>
                <w:color w:val="000000"/>
                <w:sz w:val="20"/>
              </w:rPr>
              <w:t>200,000,000</w:t>
            </w:r>
          </w:p>
        </w:tc>
        <w:tc>
          <w:tcPr>
            <w:tcW w:w="0" w:type="auto"/>
            <w:shd w:val="clear" w:color="auto" w:fill="D9D9D9" w:themeFill="background1" w:themeFillShade="D9"/>
          </w:tcPr>
          <w:p w:rsidR="0046518A" w:rsidRPr="00FF3A72" w:rsidRDefault="0046518A" w:rsidP="00644F5D">
            <w:pPr>
              <w:tabs>
                <w:tab w:val="decimal" w:pos="502"/>
              </w:tabs>
              <w:rPr>
                <w:bCs/>
                <w:color w:val="000000"/>
                <w:sz w:val="20"/>
              </w:rPr>
            </w:pPr>
            <w:r w:rsidRPr="00FF3A72">
              <w:rPr>
                <w:bCs/>
                <w:color w:val="000000"/>
                <w:sz w:val="20"/>
              </w:rPr>
              <w:t>3.8</w:t>
            </w:r>
          </w:p>
        </w:tc>
      </w:tr>
      <w:tr w:rsidR="0046518A" w:rsidRPr="00FF3A72" w:rsidTr="00644F5D">
        <w:trPr>
          <w:jc w:val="center"/>
        </w:trPr>
        <w:tc>
          <w:tcPr>
            <w:tcW w:w="0" w:type="auto"/>
            <w:shd w:val="clear" w:color="auto" w:fill="auto"/>
            <w:vAlign w:val="center"/>
          </w:tcPr>
          <w:p w:rsidR="0046518A" w:rsidRPr="00FF3A72" w:rsidRDefault="0046518A" w:rsidP="00644F5D">
            <w:pPr>
              <w:jc w:val="center"/>
              <w:rPr>
                <w:bCs/>
                <w:color w:val="000000"/>
                <w:sz w:val="20"/>
              </w:rPr>
            </w:pPr>
            <w:r w:rsidRPr="00FF3A72">
              <w:rPr>
                <w:bCs/>
                <w:color w:val="000000"/>
                <w:sz w:val="20"/>
              </w:rPr>
              <w:t>1997</w:t>
            </w:r>
          </w:p>
        </w:tc>
        <w:tc>
          <w:tcPr>
            <w:tcW w:w="0" w:type="auto"/>
            <w:tcBorders>
              <w:left w:val="nil"/>
              <w:right w:val="nil"/>
            </w:tcBorders>
            <w:shd w:val="clear" w:color="auto" w:fill="auto"/>
            <w:vAlign w:val="center"/>
          </w:tcPr>
          <w:p w:rsidR="0046518A" w:rsidRPr="00FF3A72" w:rsidRDefault="0046518A" w:rsidP="00644F5D">
            <w:pPr>
              <w:jc w:val="right"/>
              <w:rPr>
                <w:color w:val="000000"/>
                <w:sz w:val="20"/>
              </w:rPr>
            </w:pPr>
            <w:r w:rsidRPr="00FF3A72">
              <w:rPr>
                <w:color w:val="000000"/>
                <w:sz w:val="20"/>
              </w:rPr>
              <w:t>0</w:t>
            </w:r>
          </w:p>
        </w:tc>
        <w:tc>
          <w:tcPr>
            <w:tcW w:w="0" w:type="auto"/>
            <w:shd w:val="clear" w:color="auto" w:fill="auto"/>
            <w:vAlign w:val="center"/>
          </w:tcPr>
          <w:p w:rsidR="0046518A" w:rsidRPr="00FF3A72" w:rsidRDefault="0046518A" w:rsidP="00644F5D">
            <w:pPr>
              <w:jc w:val="right"/>
              <w:rPr>
                <w:color w:val="000000"/>
                <w:sz w:val="20"/>
              </w:rPr>
            </w:pPr>
            <w:r w:rsidRPr="00FF3A72">
              <w:rPr>
                <w:color w:val="000000"/>
                <w:sz w:val="20"/>
              </w:rPr>
              <w:t>0</w:t>
            </w:r>
          </w:p>
        </w:tc>
        <w:tc>
          <w:tcPr>
            <w:tcW w:w="0" w:type="auto"/>
            <w:tcBorders>
              <w:left w:val="nil"/>
              <w:right w:val="nil"/>
            </w:tcBorders>
            <w:shd w:val="clear" w:color="auto" w:fill="auto"/>
            <w:vAlign w:val="center"/>
          </w:tcPr>
          <w:p w:rsidR="0046518A" w:rsidRPr="00FF3A72" w:rsidRDefault="0046518A" w:rsidP="00644F5D">
            <w:pPr>
              <w:jc w:val="right"/>
              <w:rPr>
                <w:color w:val="000000"/>
                <w:sz w:val="20"/>
              </w:rPr>
            </w:pPr>
            <w:r w:rsidRPr="00FF3A72">
              <w:rPr>
                <w:color w:val="000000"/>
                <w:sz w:val="20"/>
              </w:rPr>
              <w:t>200,000,000</w:t>
            </w:r>
          </w:p>
        </w:tc>
        <w:tc>
          <w:tcPr>
            <w:tcW w:w="0" w:type="auto"/>
            <w:shd w:val="clear" w:color="auto" w:fill="auto"/>
          </w:tcPr>
          <w:p w:rsidR="0046518A" w:rsidRPr="00FF3A72" w:rsidRDefault="0046518A" w:rsidP="00644F5D">
            <w:pPr>
              <w:tabs>
                <w:tab w:val="decimal" w:pos="502"/>
              </w:tabs>
              <w:rPr>
                <w:color w:val="000000"/>
                <w:sz w:val="20"/>
              </w:rPr>
            </w:pPr>
            <w:r w:rsidRPr="00FF3A72">
              <w:rPr>
                <w:color w:val="000000"/>
                <w:sz w:val="20"/>
              </w:rPr>
              <w:t>3.6</w:t>
            </w:r>
          </w:p>
        </w:tc>
      </w:tr>
      <w:tr w:rsidR="0046518A" w:rsidRPr="00FF3A72" w:rsidTr="00644F5D">
        <w:trPr>
          <w:jc w:val="center"/>
        </w:trPr>
        <w:tc>
          <w:tcPr>
            <w:tcW w:w="0" w:type="auto"/>
            <w:shd w:val="clear" w:color="auto" w:fill="D9D9D9" w:themeFill="background1" w:themeFillShade="D9"/>
            <w:vAlign w:val="center"/>
          </w:tcPr>
          <w:p w:rsidR="0046518A" w:rsidRPr="00FF3A72" w:rsidRDefault="0046518A" w:rsidP="00644F5D">
            <w:pPr>
              <w:jc w:val="center"/>
              <w:rPr>
                <w:bCs/>
                <w:color w:val="000000"/>
                <w:sz w:val="20"/>
              </w:rPr>
            </w:pPr>
            <w:r w:rsidRPr="00FF3A72">
              <w:rPr>
                <w:bCs/>
                <w:color w:val="000000"/>
                <w:sz w:val="20"/>
              </w:rPr>
              <w:t>1998</w:t>
            </w:r>
          </w:p>
        </w:tc>
        <w:tc>
          <w:tcPr>
            <w:tcW w:w="0" w:type="auto"/>
            <w:shd w:val="clear" w:color="auto" w:fill="D9D9D9" w:themeFill="background1" w:themeFillShade="D9"/>
            <w:vAlign w:val="center"/>
          </w:tcPr>
          <w:p w:rsidR="0046518A" w:rsidRPr="00FF3A72" w:rsidRDefault="0046518A" w:rsidP="00644F5D">
            <w:pPr>
              <w:jc w:val="right"/>
              <w:rPr>
                <w:bCs/>
                <w:color w:val="000000"/>
                <w:sz w:val="20"/>
              </w:rPr>
            </w:pPr>
            <w:r w:rsidRPr="00FF3A72">
              <w:rPr>
                <w:bCs/>
                <w:color w:val="000000"/>
                <w:sz w:val="20"/>
              </w:rPr>
              <w:t>0</w:t>
            </w:r>
          </w:p>
        </w:tc>
        <w:tc>
          <w:tcPr>
            <w:tcW w:w="0" w:type="auto"/>
            <w:shd w:val="clear" w:color="auto" w:fill="D9D9D9" w:themeFill="background1" w:themeFillShade="D9"/>
            <w:vAlign w:val="center"/>
          </w:tcPr>
          <w:p w:rsidR="0046518A" w:rsidRPr="00FF3A72" w:rsidRDefault="0046518A" w:rsidP="00644F5D">
            <w:pPr>
              <w:jc w:val="right"/>
              <w:rPr>
                <w:bCs/>
                <w:color w:val="000000"/>
                <w:sz w:val="20"/>
              </w:rPr>
            </w:pPr>
            <w:r w:rsidRPr="00FF3A72">
              <w:rPr>
                <w:bCs/>
                <w:color w:val="000000"/>
                <w:sz w:val="20"/>
              </w:rPr>
              <w:t>0</w:t>
            </w:r>
          </w:p>
        </w:tc>
        <w:tc>
          <w:tcPr>
            <w:tcW w:w="0" w:type="auto"/>
            <w:shd w:val="clear" w:color="auto" w:fill="D9D9D9" w:themeFill="background1" w:themeFillShade="D9"/>
            <w:vAlign w:val="center"/>
          </w:tcPr>
          <w:p w:rsidR="0046518A" w:rsidRPr="00FF3A72" w:rsidRDefault="0046518A" w:rsidP="00644F5D">
            <w:pPr>
              <w:jc w:val="right"/>
              <w:rPr>
                <w:bCs/>
                <w:color w:val="000000"/>
                <w:sz w:val="20"/>
              </w:rPr>
            </w:pPr>
            <w:r w:rsidRPr="00FF3A72">
              <w:rPr>
                <w:bCs/>
                <w:color w:val="000000"/>
                <w:sz w:val="20"/>
              </w:rPr>
              <w:t>200,000,000</w:t>
            </w:r>
          </w:p>
        </w:tc>
        <w:tc>
          <w:tcPr>
            <w:tcW w:w="0" w:type="auto"/>
            <w:shd w:val="clear" w:color="auto" w:fill="D9D9D9" w:themeFill="background1" w:themeFillShade="D9"/>
          </w:tcPr>
          <w:p w:rsidR="0046518A" w:rsidRPr="00FF3A72" w:rsidRDefault="0046518A" w:rsidP="00644F5D">
            <w:pPr>
              <w:tabs>
                <w:tab w:val="decimal" w:pos="502"/>
              </w:tabs>
              <w:rPr>
                <w:bCs/>
                <w:color w:val="000000"/>
                <w:sz w:val="20"/>
              </w:rPr>
            </w:pPr>
            <w:r w:rsidRPr="00FF3A72">
              <w:rPr>
                <w:bCs/>
                <w:color w:val="000000"/>
                <w:sz w:val="20"/>
              </w:rPr>
              <w:t>3.4</w:t>
            </w:r>
          </w:p>
        </w:tc>
      </w:tr>
      <w:tr w:rsidR="0046518A" w:rsidRPr="00FF3A72" w:rsidTr="00644F5D">
        <w:trPr>
          <w:jc w:val="center"/>
        </w:trPr>
        <w:tc>
          <w:tcPr>
            <w:tcW w:w="0" w:type="auto"/>
            <w:shd w:val="clear" w:color="auto" w:fill="auto"/>
            <w:vAlign w:val="center"/>
          </w:tcPr>
          <w:p w:rsidR="0046518A" w:rsidRPr="00FF3A72" w:rsidRDefault="0046518A" w:rsidP="00644F5D">
            <w:pPr>
              <w:jc w:val="center"/>
              <w:rPr>
                <w:bCs/>
                <w:color w:val="000000"/>
                <w:sz w:val="20"/>
              </w:rPr>
            </w:pPr>
            <w:r w:rsidRPr="00FF3A72">
              <w:rPr>
                <w:bCs/>
                <w:color w:val="000000"/>
                <w:sz w:val="20"/>
              </w:rPr>
              <w:t>1999</w:t>
            </w:r>
          </w:p>
        </w:tc>
        <w:tc>
          <w:tcPr>
            <w:tcW w:w="0" w:type="auto"/>
            <w:tcBorders>
              <w:left w:val="nil"/>
              <w:right w:val="nil"/>
            </w:tcBorders>
            <w:shd w:val="clear" w:color="auto" w:fill="auto"/>
            <w:vAlign w:val="center"/>
          </w:tcPr>
          <w:p w:rsidR="0046518A" w:rsidRPr="00FF3A72" w:rsidRDefault="0046518A" w:rsidP="00644F5D">
            <w:pPr>
              <w:jc w:val="right"/>
              <w:rPr>
                <w:color w:val="000000"/>
                <w:sz w:val="20"/>
              </w:rPr>
            </w:pPr>
            <w:r w:rsidRPr="00FF3A72">
              <w:rPr>
                <w:color w:val="000000"/>
                <w:sz w:val="20"/>
              </w:rPr>
              <w:t>30,533,000</w:t>
            </w:r>
          </w:p>
        </w:tc>
        <w:tc>
          <w:tcPr>
            <w:tcW w:w="0" w:type="auto"/>
            <w:shd w:val="clear" w:color="auto" w:fill="auto"/>
            <w:vAlign w:val="center"/>
          </w:tcPr>
          <w:p w:rsidR="0046518A" w:rsidRPr="00FF3A72" w:rsidRDefault="0046518A" w:rsidP="00644F5D">
            <w:pPr>
              <w:jc w:val="right"/>
              <w:rPr>
                <w:color w:val="000000"/>
                <w:sz w:val="20"/>
              </w:rPr>
            </w:pPr>
            <w:r w:rsidRPr="00FF3A72">
              <w:rPr>
                <w:color w:val="000000"/>
                <w:sz w:val="20"/>
              </w:rPr>
              <w:t>0</w:t>
            </w:r>
          </w:p>
        </w:tc>
        <w:tc>
          <w:tcPr>
            <w:tcW w:w="0" w:type="auto"/>
            <w:tcBorders>
              <w:left w:val="nil"/>
              <w:right w:val="nil"/>
            </w:tcBorders>
            <w:shd w:val="clear" w:color="auto" w:fill="auto"/>
            <w:vAlign w:val="center"/>
          </w:tcPr>
          <w:p w:rsidR="0046518A" w:rsidRPr="00FF3A72" w:rsidRDefault="0046518A" w:rsidP="00644F5D">
            <w:pPr>
              <w:jc w:val="right"/>
              <w:rPr>
                <w:color w:val="000000"/>
                <w:sz w:val="20"/>
              </w:rPr>
            </w:pPr>
            <w:r w:rsidRPr="00FF3A72">
              <w:rPr>
                <w:color w:val="000000"/>
                <w:sz w:val="20"/>
              </w:rPr>
              <w:t>230,533,000</w:t>
            </w:r>
          </w:p>
        </w:tc>
        <w:tc>
          <w:tcPr>
            <w:tcW w:w="0" w:type="auto"/>
            <w:shd w:val="clear" w:color="auto" w:fill="auto"/>
          </w:tcPr>
          <w:p w:rsidR="0046518A" w:rsidRPr="00FF3A72" w:rsidRDefault="0046518A" w:rsidP="00644F5D">
            <w:pPr>
              <w:tabs>
                <w:tab w:val="decimal" w:pos="502"/>
              </w:tabs>
              <w:rPr>
                <w:color w:val="000000"/>
                <w:sz w:val="20"/>
              </w:rPr>
            </w:pPr>
            <w:r w:rsidRPr="00FF3A72">
              <w:rPr>
                <w:color w:val="000000"/>
                <w:sz w:val="20"/>
              </w:rPr>
              <w:t>3.8</w:t>
            </w:r>
          </w:p>
        </w:tc>
      </w:tr>
      <w:tr w:rsidR="0046518A" w:rsidRPr="00FF3A72" w:rsidTr="00644F5D">
        <w:trPr>
          <w:jc w:val="center"/>
        </w:trPr>
        <w:tc>
          <w:tcPr>
            <w:tcW w:w="0" w:type="auto"/>
            <w:shd w:val="clear" w:color="auto" w:fill="D9D9D9" w:themeFill="background1" w:themeFillShade="D9"/>
            <w:vAlign w:val="center"/>
          </w:tcPr>
          <w:p w:rsidR="0046518A" w:rsidRPr="00FF3A72" w:rsidRDefault="0046518A" w:rsidP="00644F5D">
            <w:pPr>
              <w:jc w:val="center"/>
              <w:rPr>
                <w:bCs/>
                <w:color w:val="000000"/>
                <w:sz w:val="20"/>
              </w:rPr>
            </w:pPr>
            <w:r w:rsidRPr="00FF3A72">
              <w:rPr>
                <w:bCs/>
                <w:color w:val="000000"/>
                <w:sz w:val="20"/>
              </w:rPr>
              <w:t>2000</w:t>
            </w:r>
          </w:p>
        </w:tc>
        <w:tc>
          <w:tcPr>
            <w:tcW w:w="0" w:type="auto"/>
            <w:shd w:val="clear" w:color="auto" w:fill="D9D9D9" w:themeFill="background1" w:themeFillShade="D9"/>
            <w:vAlign w:val="center"/>
          </w:tcPr>
          <w:p w:rsidR="0046518A" w:rsidRPr="00FF3A72" w:rsidRDefault="0046518A" w:rsidP="00644F5D">
            <w:pPr>
              <w:jc w:val="right"/>
              <w:rPr>
                <w:color w:val="000000"/>
                <w:sz w:val="20"/>
              </w:rPr>
            </w:pPr>
            <w:r w:rsidRPr="00FF3A72">
              <w:rPr>
                <w:color w:val="000000"/>
                <w:sz w:val="20"/>
              </w:rPr>
              <w:t>8,750,400</w:t>
            </w:r>
          </w:p>
        </w:tc>
        <w:tc>
          <w:tcPr>
            <w:tcW w:w="0" w:type="auto"/>
            <w:shd w:val="clear" w:color="auto" w:fill="D9D9D9" w:themeFill="background1" w:themeFillShade="D9"/>
            <w:vAlign w:val="center"/>
          </w:tcPr>
          <w:p w:rsidR="0046518A" w:rsidRPr="00FF3A72" w:rsidRDefault="0046518A" w:rsidP="00644F5D">
            <w:pPr>
              <w:jc w:val="right"/>
              <w:rPr>
                <w:color w:val="000000"/>
                <w:sz w:val="20"/>
              </w:rPr>
            </w:pPr>
            <w:r w:rsidRPr="00FF3A72">
              <w:rPr>
                <w:color w:val="000000"/>
                <w:sz w:val="20"/>
              </w:rPr>
              <w:t>0</w:t>
            </w:r>
          </w:p>
        </w:tc>
        <w:tc>
          <w:tcPr>
            <w:tcW w:w="0" w:type="auto"/>
            <w:shd w:val="clear" w:color="auto" w:fill="D9D9D9" w:themeFill="background1" w:themeFillShade="D9"/>
            <w:vAlign w:val="center"/>
          </w:tcPr>
          <w:p w:rsidR="0046518A" w:rsidRPr="00FF3A72" w:rsidRDefault="0046518A" w:rsidP="00644F5D">
            <w:pPr>
              <w:jc w:val="right"/>
              <w:rPr>
                <w:color w:val="000000"/>
                <w:sz w:val="20"/>
              </w:rPr>
            </w:pPr>
            <w:r w:rsidRPr="00FF3A72">
              <w:rPr>
                <w:color w:val="000000"/>
                <w:sz w:val="20"/>
              </w:rPr>
              <w:t>239,283,400</w:t>
            </w:r>
          </w:p>
        </w:tc>
        <w:tc>
          <w:tcPr>
            <w:tcW w:w="0" w:type="auto"/>
            <w:shd w:val="clear" w:color="auto" w:fill="D9D9D9" w:themeFill="background1" w:themeFillShade="D9"/>
          </w:tcPr>
          <w:p w:rsidR="0046518A" w:rsidRPr="00FF3A72" w:rsidRDefault="0046518A" w:rsidP="00644F5D">
            <w:pPr>
              <w:tabs>
                <w:tab w:val="decimal" w:pos="502"/>
              </w:tabs>
              <w:rPr>
                <w:color w:val="000000"/>
                <w:sz w:val="20"/>
              </w:rPr>
            </w:pPr>
            <w:r w:rsidRPr="00FF3A72">
              <w:rPr>
                <w:color w:val="000000"/>
                <w:sz w:val="20"/>
              </w:rPr>
              <w:t>3.8</w:t>
            </w:r>
          </w:p>
        </w:tc>
      </w:tr>
      <w:tr w:rsidR="0046518A" w:rsidRPr="00FF3A72" w:rsidTr="00644F5D">
        <w:trPr>
          <w:jc w:val="center"/>
        </w:trPr>
        <w:tc>
          <w:tcPr>
            <w:tcW w:w="0" w:type="auto"/>
            <w:shd w:val="clear" w:color="auto" w:fill="auto"/>
            <w:vAlign w:val="center"/>
          </w:tcPr>
          <w:p w:rsidR="0046518A" w:rsidRPr="00FF3A72" w:rsidRDefault="0046518A" w:rsidP="00644F5D">
            <w:pPr>
              <w:jc w:val="center"/>
              <w:rPr>
                <w:bCs/>
                <w:color w:val="000000"/>
                <w:sz w:val="20"/>
              </w:rPr>
            </w:pPr>
            <w:r w:rsidRPr="00FF3A72">
              <w:rPr>
                <w:bCs/>
                <w:color w:val="000000"/>
                <w:sz w:val="20"/>
              </w:rPr>
              <w:t>2001</w:t>
            </w:r>
          </w:p>
        </w:tc>
        <w:tc>
          <w:tcPr>
            <w:tcW w:w="0" w:type="auto"/>
            <w:tcBorders>
              <w:left w:val="nil"/>
              <w:right w:val="nil"/>
            </w:tcBorders>
            <w:shd w:val="clear" w:color="auto" w:fill="auto"/>
            <w:vAlign w:val="center"/>
          </w:tcPr>
          <w:p w:rsidR="0046518A" w:rsidRPr="00FF3A72" w:rsidRDefault="0046518A" w:rsidP="00644F5D">
            <w:pPr>
              <w:jc w:val="right"/>
              <w:rPr>
                <w:color w:val="000000"/>
                <w:sz w:val="20"/>
              </w:rPr>
            </w:pPr>
            <w:r w:rsidRPr="00FF3A72">
              <w:rPr>
                <w:color w:val="000000"/>
                <w:sz w:val="20"/>
              </w:rPr>
              <w:t>39,337,536</w:t>
            </w:r>
          </w:p>
        </w:tc>
        <w:tc>
          <w:tcPr>
            <w:tcW w:w="0" w:type="auto"/>
            <w:shd w:val="clear" w:color="auto" w:fill="auto"/>
            <w:vAlign w:val="center"/>
          </w:tcPr>
          <w:p w:rsidR="0046518A" w:rsidRPr="00FF3A72" w:rsidRDefault="0046518A" w:rsidP="00644F5D">
            <w:pPr>
              <w:jc w:val="right"/>
              <w:rPr>
                <w:color w:val="000000"/>
                <w:sz w:val="20"/>
              </w:rPr>
            </w:pPr>
            <w:r w:rsidRPr="00FF3A72">
              <w:rPr>
                <w:color w:val="000000"/>
                <w:sz w:val="20"/>
              </w:rPr>
              <w:t>38,789,073</w:t>
            </w:r>
          </w:p>
        </w:tc>
        <w:tc>
          <w:tcPr>
            <w:tcW w:w="0" w:type="auto"/>
            <w:tcBorders>
              <w:left w:val="nil"/>
              <w:right w:val="nil"/>
            </w:tcBorders>
            <w:shd w:val="clear" w:color="auto" w:fill="auto"/>
            <w:vAlign w:val="center"/>
          </w:tcPr>
          <w:p w:rsidR="0046518A" w:rsidRPr="00FF3A72" w:rsidRDefault="0046518A" w:rsidP="00644F5D">
            <w:pPr>
              <w:jc w:val="right"/>
              <w:rPr>
                <w:color w:val="000000"/>
                <w:sz w:val="20"/>
              </w:rPr>
            </w:pPr>
            <w:r w:rsidRPr="00FF3A72">
              <w:rPr>
                <w:color w:val="000000"/>
                <w:sz w:val="20"/>
              </w:rPr>
              <w:t>239,831,863</w:t>
            </w:r>
          </w:p>
        </w:tc>
        <w:tc>
          <w:tcPr>
            <w:tcW w:w="0" w:type="auto"/>
            <w:shd w:val="clear" w:color="auto" w:fill="auto"/>
          </w:tcPr>
          <w:p w:rsidR="0046518A" w:rsidRPr="00FF3A72" w:rsidRDefault="0046518A" w:rsidP="00644F5D">
            <w:pPr>
              <w:tabs>
                <w:tab w:val="decimal" w:pos="502"/>
              </w:tabs>
              <w:rPr>
                <w:color w:val="000000"/>
                <w:sz w:val="20"/>
              </w:rPr>
            </w:pPr>
            <w:r w:rsidRPr="00FF3A72">
              <w:rPr>
                <w:color w:val="000000"/>
                <w:sz w:val="20"/>
              </w:rPr>
              <w:t>3.6</w:t>
            </w:r>
          </w:p>
        </w:tc>
      </w:tr>
      <w:tr w:rsidR="0046518A" w:rsidRPr="00FF3A72" w:rsidTr="00644F5D">
        <w:trPr>
          <w:jc w:val="center"/>
        </w:trPr>
        <w:tc>
          <w:tcPr>
            <w:tcW w:w="0" w:type="auto"/>
            <w:shd w:val="clear" w:color="auto" w:fill="D9D9D9" w:themeFill="background1" w:themeFillShade="D9"/>
            <w:vAlign w:val="center"/>
          </w:tcPr>
          <w:p w:rsidR="0046518A" w:rsidRPr="00FF3A72" w:rsidRDefault="0046518A" w:rsidP="00644F5D">
            <w:pPr>
              <w:jc w:val="center"/>
              <w:rPr>
                <w:bCs/>
                <w:color w:val="000000"/>
                <w:sz w:val="20"/>
              </w:rPr>
            </w:pPr>
            <w:r w:rsidRPr="00FF3A72">
              <w:rPr>
                <w:bCs/>
                <w:color w:val="000000"/>
                <w:sz w:val="20"/>
              </w:rPr>
              <w:t>2002</w:t>
            </w:r>
          </w:p>
        </w:tc>
        <w:tc>
          <w:tcPr>
            <w:tcW w:w="0" w:type="auto"/>
            <w:shd w:val="clear" w:color="auto" w:fill="D9D9D9" w:themeFill="background1" w:themeFillShade="D9"/>
            <w:vAlign w:val="center"/>
          </w:tcPr>
          <w:p w:rsidR="0046518A" w:rsidRPr="00FF3A72" w:rsidRDefault="0046518A" w:rsidP="00644F5D">
            <w:pPr>
              <w:jc w:val="right"/>
              <w:rPr>
                <w:color w:val="000000"/>
                <w:sz w:val="20"/>
              </w:rPr>
            </w:pPr>
            <w:r w:rsidRPr="00FF3A72">
              <w:rPr>
                <w:color w:val="000000"/>
                <w:sz w:val="20"/>
              </w:rPr>
              <w:t>182,520</w:t>
            </w:r>
          </w:p>
        </w:tc>
        <w:tc>
          <w:tcPr>
            <w:tcW w:w="0" w:type="auto"/>
            <w:shd w:val="clear" w:color="auto" w:fill="D9D9D9" w:themeFill="background1" w:themeFillShade="D9"/>
            <w:vAlign w:val="center"/>
          </w:tcPr>
          <w:p w:rsidR="0046518A" w:rsidRPr="00FF3A72" w:rsidRDefault="0046518A" w:rsidP="00644F5D">
            <w:pPr>
              <w:jc w:val="right"/>
              <w:rPr>
                <w:color w:val="000000"/>
                <w:sz w:val="20"/>
              </w:rPr>
            </w:pPr>
            <w:r w:rsidRPr="00FF3A72">
              <w:rPr>
                <w:color w:val="000000"/>
                <w:sz w:val="20"/>
              </w:rPr>
              <w:t>240,014,383</w:t>
            </w:r>
          </w:p>
        </w:tc>
        <w:tc>
          <w:tcPr>
            <w:tcW w:w="0" w:type="auto"/>
            <w:shd w:val="clear" w:color="auto" w:fill="D9D9D9" w:themeFill="background1" w:themeFillShade="D9"/>
            <w:vAlign w:val="center"/>
          </w:tcPr>
          <w:p w:rsidR="0046518A" w:rsidRPr="00FF3A72" w:rsidRDefault="0046518A" w:rsidP="00644F5D">
            <w:pPr>
              <w:jc w:val="right"/>
              <w:rPr>
                <w:color w:val="000000"/>
                <w:sz w:val="20"/>
              </w:rPr>
            </w:pPr>
            <w:r w:rsidRPr="00FF3A72">
              <w:rPr>
                <w:color w:val="000000"/>
                <w:sz w:val="20"/>
              </w:rPr>
              <w:t>0</w:t>
            </w:r>
          </w:p>
        </w:tc>
        <w:tc>
          <w:tcPr>
            <w:tcW w:w="0" w:type="auto"/>
            <w:shd w:val="clear" w:color="auto" w:fill="D9D9D9" w:themeFill="background1" w:themeFillShade="D9"/>
          </w:tcPr>
          <w:p w:rsidR="0046518A" w:rsidRPr="00FF3A72" w:rsidRDefault="0046518A" w:rsidP="00644F5D">
            <w:pPr>
              <w:tabs>
                <w:tab w:val="decimal" w:pos="502"/>
              </w:tabs>
              <w:rPr>
                <w:color w:val="000000"/>
                <w:sz w:val="20"/>
              </w:rPr>
            </w:pPr>
            <w:r w:rsidRPr="00FF3A72">
              <w:rPr>
                <w:color w:val="000000"/>
                <w:sz w:val="20"/>
              </w:rPr>
              <w:t>0.0</w:t>
            </w:r>
          </w:p>
        </w:tc>
      </w:tr>
      <w:tr w:rsidR="0046518A" w:rsidRPr="00FF3A72" w:rsidTr="00644F5D">
        <w:trPr>
          <w:jc w:val="center"/>
        </w:trPr>
        <w:tc>
          <w:tcPr>
            <w:tcW w:w="0" w:type="auto"/>
            <w:shd w:val="clear" w:color="auto" w:fill="auto"/>
            <w:vAlign w:val="center"/>
          </w:tcPr>
          <w:p w:rsidR="0046518A" w:rsidRPr="00FF3A72" w:rsidRDefault="0046518A" w:rsidP="00644F5D">
            <w:pPr>
              <w:jc w:val="center"/>
              <w:rPr>
                <w:bCs/>
                <w:color w:val="000000"/>
                <w:sz w:val="20"/>
              </w:rPr>
            </w:pPr>
            <w:r w:rsidRPr="00FF3A72">
              <w:rPr>
                <w:bCs/>
                <w:color w:val="000000"/>
                <w:sz w:val="20"/>
              </w:rPr>
              <w:t>2003</w:t>
            </w:r>
          </w:p>
        </w:tc>
        <w:tc>
          <w:tcPr>
            <w:tcW w:w="0" w:type="auto"/>
            <w:tcBorders>
              <w:left w:val="nil"/>
              <w:right w:val="nil"/>
            </w:tcBorders>
            <w:shd w:val="clear" w:color="auto" w:fill="auto"/>
            <w:vAlign w:val="center"/>
          </w:tcPr>
          <w:p w:rsidR="0046518A" w:rsidRPr="00FF3A72" w:rsidRDefault="0046518A" w:rsidP="00644F5D">
            <w:pPr>
              <w:jc w:val="right"/>
              <w:rPr>
                <w:color w:val="000000"/>
                <w:sz w:val="20"/>
              </w:rPr>
            </w:pPr>
            <w:r w:rsidRPr="00FF3A72">
              <w:rPr>
                <w:color w:val="000000"/>
                <w:sz w:val="20"/>
              </w:rPr>
              <w:t>5,087,400</w:t>
            </w:r>
          </w:p>
        </w:tc>
        <w:tc>
          <w:tcPr>
            <w:tcW w:w="0" w:type="auto"/>
            <w:shd w:val="clear" w:color="auto" w:fill="auto"/>
            <w:vAlign w:val="center"/>
          </w:tcPr>
          <w:p w:rsidR="0046518A" w:rsidRPr="00FF3A72" w:rsidRDefault="0046518A" w:rsidP="00644F5D">
            <w:pPr>
              <w:jc w:val="right"/>
              <w:rPr>
                <w:color w:val="000000"/>
                <w:sz w:val="20"/>
              </w:rPr>
            </w:pPr>
            <w:r w:rsidRPr="00FF3A72">
              <w:rPr>
                <w:color w:val="000000"/>
                <w:sz w:val="20"/>
              </w:rPr>
              <w:t>0</w:t>
            </w:r>
          </w:p>
        </w:tc>
        <w:tc>
          <w:tcPr>
            <w:tcW w:w="0" w:type="auto"/>
            <w:tcBorders>
              <w:left w:val="nil"/>
              <w:right w:val="nil"/>
            </w:tcBorders>
            <w:shd w:val="clear" w:color="auto" w:fill="auto"/>
            <w:vAlign w:val="center"/>
          </w:tcPr>
          <w:p w:rsidR="0046518A" w:rsidRPr="00FF3A72" w:rsidRDefault="0046518A" w:rsidP="00644F5D">
            <w:pPr>
              <w:jc w:val="right"/>
              <w:rPr>
                <w:color w:val="000000"/>
                <w:sz w:val="20"/>
              </w:rPr>
            </w:pPr>
            <w:r w:rsidRPr="00FF3A72">
              <w:rPr>
                <w:color w:val="000000"/>
                <w:sz w:val="20"/>
              </w:rPr>
              <w:t>5,087,400</w:t>
            </w:r>
          </w:p>
        </w:tc>
        <w:tc>
          <w:tcPr>
            <w:tcW w:w="0" w:type="auto"/>
            <w:shd w:val="clear" w:color="auto" w:fill="auto"/>
          </w:tcPr>
          <w:p w:rsidR="0046518A" w:rsidRPr="00FF3A72" w:rsidRDefault="0046518A" w:rsidP="00644F5D">
            <w:pPr>
              <w:tabs>
                <w:tab w:val="decimal" w:pos="502"/>
              </w:tabs>
              <w:rPr>
                <w:color w:val="000000"/>
                <w:sz w:val="20"/>
              </w:rPr>
            </w:pPr>
            <w:r w:rsidRPr="00FF3A72">
              <w:rPr>
                <w:color w:val="000000"/>
                <w:sz w:val="20"/>
              </w:rPr>
              <w:t>0.1</w:t>
            </w:r>
          </w:p>
        </w:tc>
      </w:tr>
      <w:tr w:rsidR="0046518A" w:rsidRPr="00FF3A72" w:rsidTr="00644F5D">
        <w:trPr>
          <w:jc w:val="center"/>
        </w:trPr>
        <w:tc>
          <w:tcPr>
            <w:tcW w:w="0" w:type="auto"/>
            <w:shd w:val="clear" w:color="auto" w:fill="D9D9D9" w:themeFill="background1" w:themeFillShade="D9"/>
            <w:vAlign w:val="center"/>
          </w:tcPr>
          <w:p w:rsidR="0046518A" w:rsidRPr="00FF3A72" w:rsidRDefault="0046518A" w:rsidP="00644F5D">
            <w:pPr>
              <w:jc w:val="center"/>
              <w:rPr>
                <w:bCs/>
                <w:color w:val="000000"/>
                <w:sz w:val="20"/>
              </w:rPr>
            </w:pPr>
            <w:r w:rsidRPr="00FF3A72">
              <w:rPr>
                <w:bCs/>
                <w:color w:val="000000"/>
                <w:sz w:val="20"/>
              </w:rPr>
              <w:t>2004</w:t>
            </w:r>
          </w:p>
        </w:tc>
        <w:tc>
          <w:tcPr>
            <w:tcW w:w="0" w:type="auto"/>
            <w:shd w:val="clear" w:color="auto" w:fill="D9D9D9" w:themeFill="background1" w:themeFillShade="D9"/>
            <w:vAlign w:val="center"/>
          </w:tcPr>
          <w:p w:rsidR="0046518A" w:rsidRPr="00FF3A72" w:rsidRDefault="0046518A" w:rsidP="00644F5D">
            <w:pPr>
              <w:jc w:val="right"/>
              <w:rPr>
                <w:color w:val="000000"/>
                <w:sz w:val="20"/>
              </w:rPr>
            </w:pPr>
            <w:r w:rsidRPr="00FF3A72">
              <w:rPr>
                <w:color w:val="000000"/>
                <w:sz w:val="20"/>
              </w:rPr>
              <w:t>49,677,429</w:t>
            </w:r>
          </w:p>
        </w:tc>
        <w:tc>
          <w:tcPr>
            <w:tcW w:w="0" w:type="auto"/>
            <w:shd w:val="clear" w:color="auto" w:fill="D9D9D9" w:themeFill="background1" w:themeFillShade="D9"/>
            <w:vAlign w:val="center"/>
          </w:tcPr>
          <w:p w:rsidR="0046518A" w:rsidRPr="00FF3A72" w:rsidRDefault="0046518A" w:rsidP="00644F5D">
            <w:pPr>
              <w:jc w:val="right"/>
              <w:rPr>
                <w:color w:val="000000"/>
                <w:sz w:val="20"/>
              </w:rPr>
            </w:pPr>
            <w:r w:rsidRPr="00FF3A72">
              <w:rPr>
                <w:color w:val="000000"/>
                <w:sz w:val="20"/>
              </w:rPr>
              <w:t>4,000,000</w:t>
            </w:r>
          </w:p>
        </w:tc>
        <w:tc>
          <w:tcPr>
            <w:tcW w:w="0" w:type="auto"/>
            <w:shd w:val="clear" w:color="auto" w:fill="D9D9D9" w:themeFill="background1" w:themeFillShade="D9"/>
            <w:vAlign w:val="center"/>
          </w:tcPr>
          <w:p w:rsidR="0046518A" w:rsidRPr="00FF3A72" w:rsidRDefault="0046518A" w:rsidP="00644F5D">
            <w:pPr>
              <w:jc w:val="right"/>
              <w:rPr>
                <w:color w:val="000000"/>
                <w:sz w:val="20"/>
              </w:rPr>
            </w:pPr>
            <w:r w:rsidRPr="00FF3A72">
              <w:rPr>
                <w:color w:val="000000"/>
                <w:sz w:val="20"/>
              </w:rPr>
              <w:t>50,764,829</w:t>
            </w:r>
          </w:p>
        </w:tc>
        <w:tc>
          <w:tcPr>
            <w:tcW w:w="0" w:type="auto"/>
            <w:shd w:val="clear" w:color="auto" w:fill="D9D9D9" w:themeFill="background1" w:themeFillShade="D9"/>
          </w:tcPr>
          <w:p w:rsidR="0046518A" w:rsidRPr="00FF3A72" w:rsidRDefault="0046518A" w:rsidP="00644F5D">
            <w:pPr>
              <w:tabs>
                <w:tab w:val="decimal" w:pos="502"/>
              </w:tabs>
              <w:rPr>
                <w:color w:val="000000"/>
                <w:sz w:val="20"/>
              </w:rPr>
            </w:pPr>
            <w:r w:rsidRPr="00FF3A72">
              <w:rPr>
                <w:color w:val="000000"/>
                <w:sz w:val="20"/>
              </w:rPr>
              <w:t>0.7</w:t>
            </w:r>
          </w:p>
        </w:tc>
      </w:tr>
      <w:tr w:rsidR="0046518A" w:rsidRPr="00FF3A72" w:rsidTr="00644F5D">
        <w:trPr>
          <w:jc w:val="center"/>
        </w:trPr>
        <w:tc>
          <w:tcPr>
            <w:tcW w:w="0" w:type="auto"/>
            <w:shd w:val="clear" w:color="auto" w:fill="auto"/>
            <w:vAlign w:val="center"/>
          </w:tcPr>
          <w:p w:rsidR="0046518A" w:rsidRPr="00FF3A72" w:rsidRDefault="0046518A" w:rsidP="00644F5D">
            <w:pPr>
              <w:jc w:val="center"/>
              <w:rPr>
                <w:bCs/>
                <w:color w:val="000000"/>
                <w:sz w:val="20"/>
              </w:rPr>
            </w:pPr>
            <w:r w:rsidRPr="00FF3A72">
              <w:rPr>
                <w:bCs/>
                <w:color w:val="000000"/>
                <w:sz w:val="20"/>
              </w:rPr>
              <w:t>2005</w:t>
            </w:r>
          </w:p>
        </w:tc>
        <w:tc>
          <w:tcPr>
            <w:tcW w:w="0" w:type="auto"/>
            <w:tcBorders>
              <w:left w:val="nil"/>
              <w:right w:val="nil"/>
            </w:tcBorders>
            <w:shd w:val="clear" w:color="auto" w:fill="auto"/>
            <w:vAlign w:val="center"/>
          </w:tcPr>
          <w:p w:rsidR="0046518A" w:rsidRPr="00FF3A72" w:rsidRDefault="0046518A" w:rsidP="00644F5D">
            <w:pPr>
              <w:jc w:val="right"/>
              <w:rPr>
                <w:color w:val="000000"/>
                <w:sz w:val="20"/>
              </w:rPr>
            </w:pPr>
            <w:r w:rsidRPr="00FF3A72">
              <w:rPr>
                <w:color w:val="000000"/>
                <w:sz w:val="20"/>
              </w:rPr>
              <w:t>13,277,315</w:t>
            </w:r>
          </w:p>
        </w:tc>
        <w:tc>
          <w:tcPr>
            <w:tcW w:w="0" w:type="auto"/>
            <w:shd w:val="clear" w:color="auto" w:fill="auto"/>
            <w:vAlign w:val="center"/>
          </w:tcPr>
          <w:p w:rsidR="0046518A" w:rsidRPr="00FF3A72" w:rsidRDefault="0046518A" w:rsidP="00644F5D">
            <w:pPr>
              <w:jc w:val="right"/>
              <w:rPr>
                <w:color w:val="000000"/>
                <w:sz w:val="20"/>
              </w:rPr>
            </w:pPr>
            <w:r w:rsidRPr="00FF3A72">
              <w:rPr>
                <w:color w:val="000000"/>
                <w:sz w:val="20"/>
              </w:rPr>
              <w:t>35,277,300</w:t>
            </w:r>
          </w:p>
        </w:tc>
        <w:tc>
          <w:tcPr>
            <w:tcW w:w="0" w:type="auto"/>
            <w:tcBorders>
              <w:left w:val="nil"/>
              <w:right w:val="nil"/>
            </w:tcBorders>
            <w:shd w:val="clear" w:color="auto" w:fill="auto"/>
            <w:vAlign w:val="center"/>
          </w:tcPr>
          <w:p w:rsidR="0046518A" w:rsidRPr="00FF3A72" w:rsidRDefault="0046518A" w:rsidP="00644F5D">
            <w:pPr>
              <w:jc w:val="right"/>
              <w:rPr>
                <w:color w:val="000000"/>
                <w:sz w:val="20"/>
              </w:rPr>
            </w:pPr>
            <w:r w:rsidRPr="00FF3A72">
              <w:rPr>
                <w:color w:val="000000"/>
                <w:sz w:val="20"/>
              </w:rPr>
              <w:t>28,764,844</w:t>
            </w:r>
          </w:p>
        </w:tc>
        <w:tc>
          <w:tcPr>
            <w:tcW w:w="0" w:type="auto"/>
            <w:shd w:val="clear" w:color="auto" w:fill="auto"/>
          </w:tcPr>
          <w:p w:rsidR="0046518A" w:rsidRPr="00FF3A72" w:rsidRDefault="0046518A" w:rsidP="00644F5D">
            <w:pPr>
              <w:tabs>
                <w:tab w:val="decimal" w:pos="502"/>
              </w:tabs>
              <w:rPr>
                <w:color w:val="000000"/>
                <w:sz w:val="20"/>
              </w:rPr>
            </w:pPr>
            <w:r w:rsidRPr="00FF3A72">
              <w:rPr>
                <w:color w:val="000000"/>
                <w:sz w:val="20"/>
              </w:rPr>
              <w:t>0.4</w:t>
            </w:r>
          </w:p>
        </w:tc>
      </w:tr>
      <w:tr w:rsidR="0046518A" w:rsidRPr="00FF3A72" w:rsidTr="00644F5D">
        <w:trPr>
          <w:jc w:val="center"/>
        </w:trPr>
        <w:tc>
          <w:tcPr>
            <w:tcW w:w="0" w:type="auto"/>
            <w:shd w:val="clear" w:color="auto" w:fill="D9D9D9" w:themeFill="background1" w:themeFillShade="D9"/>
            <w:vAlign w:val="center"/>
          </w:tcPr>
          <w:p w:rsidR="0046518A" w:rsidRPr="00FF3A72" w:rsidRDefault="0046518A" w:rsidP="00644F5D">
            <w:pPr>
              <w:jc w:val="center"/>
              <w:rPr>
                <w:bCs/>
                <w:color w:val="000000"/>
                <w:sz w:val="20"/>
              </w:rPr>
            </w:pPr>
            <w:r w:rsidRPr="00FF3A72">
              <w:rPr>
                <w:bCs/>
                <w:color w:val="000000"/>
                <w:sz w:val="20"/>
              </w:rPr>
              <w:t>2006</w:t>
            </w:r>
          </w:p>
        </w:tc>
        <w:tc>
          <w:tcPr>
            <w:tcW w:w="0" w:type="auto"/>
            <w:shd w:val="clear" w:color="auto" w:fill="D9D9D9" w:themeFill="background1" w:themeFillShade="D9"/>
            <w:vAlign w:val="center"/>
          </w:tcPr>
          <w:p w:rsidR="0046518A" w:rsidRPr="00FF3A72" w:rsidRDefault="0046518A" w:rsidP="00644F5D">
            <w:pPr>
              <w:jc w:val="right"/>
              <w:rPr>
                <w:color w:val="000000"/>
                <w:sz w:val="20"/>
              </w:rPr>
            </w:pPr>
            <w:r w:rsidRPr="00FF3A72">
              <w:rPr>
                <w:color w:val="000000"/>
                <w:sz w:val="20"/>
              </w:rPr>
              <w:t>90,250,256</w:t>
            </w:r>
          </w:p>
        </w:tc>
        <w:tc>
          <w:tcPr>
            <w:tcW w:w="0" w:type="auto"/>
            <w:shd w:val="clear" w:color="auto" w:fill="D9D9D9" w:themeFill="background1" w:themeFillShade="D9"/>
            <w:vAlign w:val="center"/>
          </w:tcPr>
          <w:p w:rsidR="0046518A" w:rsidRPr="00FF3A72" w:rsidRDefault="0046518A" w:rsidP="00644F5D">
            <w:pPr>
              <w:jc w:val="right"/>
              <w:rPr>
                <w:color w:val="000000"/>
                <w:sz w:val="20"/>
              </w:rPr>
            </w:pPr>
            <w:r w:rsidRPr="00FF3A72">
              <w:rPr>
                <w:color w:val="000000"/>
                <w:sz w:val="20"/>
              </w:rPr>
              <w:t>0</w:t>
            </w:r>
          </w:p>
        </w:tc>
        <w:tc>
          <w:tcPr>
            <w:tcW w:w="0" w:type="auto"/>
            <w:shd w:val="clear" w:color="auto" w:fill="D9D9D9" w:themeFill="background1" w:themeFillShade="D9"/>
            <w:vAlign w:val="center"/>
          </w:tcPr>
          <w:p w:rsidR="0046518A" w:rsidRPr="00FF3A72" w:rsidRDefault="0046518A" w:rsidP="00644F5D">
            <w:pPr>
              <w:jc w:val="right"/>
              <w:rPr>
                <w:color w:val="000000"/>
                <w:sz w:val="20"/>
              </w:rPr>
            </w:pPr>
            <w:r w:rsidRPr="00FF3A72">
              <w:rPr>
                <w:color w:val="000000"/>
                <w:sz w:val="20"/>
              </w:rPr>
              <w:t>119,015,100</w:t>
            </w:r>
          </w:p>
        </w:tc>
        <w:tc>
          <w:tcPr>
            <w:tcW w:w="0" w:type="auto"/>
            <w:shd w:val="clear" w:color="auto" w:fill="D9D9D9" w:themeFill="background1" w:themeFillShade="D9"/>
          </w:tcPr>
          <w:p w:rsidR="0046518A" w:rsidRPr="00FF3A72" w:rsidRDefault="0046518A" w:rsidP="00644F5D">
            <w:pPr>
              <w:tabs>
                <w:tab w:val="decimal" w:pos="502"/>
              </w:tabs>
              <w:rPr>
                <w:color w:val="000000"/>
                <w:sz w:val="20"/>
              </w:rPr>
            </w:pPr>
            <w:r w:rsidRPr="00FF3A72">
              <w:rPr>
                <w:color w:val="000000"/>
                <w:sz w:val="20"/>
              </w:rPr>
              <w:t>1.4</w:t>
            </w:r>
          </w:p>
        </w:tc>
      </w:tr>
      <w:tr w:rsidR="0046518A" w:rsidRPr="00FF3A72" w:rsidTr="00644F5D">
        <w:trPr>
          <w:jc w:val="center"/>
        </w:trPr>
        <w:tc>
          <w:tcPr>
            <w:tcW w:w="0" w:type="auto"/>
            <w:shd w:val="clear" w:color="auto" w:fill="auto"/>
            <w:vAlign w:val="center"/>
          </w:tcPr>
          <w:p w:rsidR="0046518A" w:rsidRPr="00FF3A72" w:rsidRDefault="0046518A" w:rsidP="00644F5D">
            <w:pPr>
              <w:jc w:val="center"/>
              <w:rPr>
                <w:bCs/>
                <w:color w:val="000000"/>
                <w:sz w:val="20"/>
              </w:rPr>
            </w:pPr>
            <w:r w:rsidRPr="00FF3A72">
              <w:rPr>
                <w:bCs/>
                <w:color w:val="000000"/>
                <w:sz w:val="20"/>
              </w:rPr>
              <w:t>2007</w:t>
            </w:r>
          </w:p>
        </w:tc>
        <w:tc>
          <w:tcPr>
            <w:tcW w:w="0" w:type="auto"/>
            <w:tcBorders>
              <w:left w:val="nil"/>
              <w:right w:val="nil"/>
            </w:tcBorders>
            <w:shd w:val="clear" w:color="auto" w:fill="auto"/>
            <w:vAlign w:val="center"/>
          </w:tcPr>
          <w:p w:rsidR="0046518A" w:rsidRPr="00FF3A72" w:rsidRDefault="0046518A" w:rsidP="00644F5D">
            <w:pPr>
              <w:jc w:val="right"/>
              <w:rPr>
                <w:color w:val="000000"/>
                <w:sz w:val="20"/>
              </w:rPr>
            </w:pPr>
            <w:r w:rsidRPr="00FF3A72">
              <w:rPr>
                <w:color w:val="000000"/>
                <w:sz w:val="20"/>
              </w:rPr>
              <w:t>112,474,636</w:t>
            </w:r>
          </w:p>
        </w:tc>
        <w:tc>
          <w:tcPr>
            <w:tcW w:w="0" w:type="auto"/>
            <w:shd w:val="clear" w:color="auto" w:fill="auto"/>
            <w:vAlign w:val="center"/>
          </w:tcPr>
          <w:p w:rsidR="0046518A" w:rsidRPr="00FF3A72" w:rsidRDefault="0046518A" w:rsidP="00644F5D">
            <w:pPr>
              <w:jc w:val="right"/>
              <w:rPr>
                <w:color w:val="000000"/>
                <w:sz w:val="20"/>
              </w:rPr>
            </w:pPr>
            <w:r w:rsidRPr="00FF3A72">
              <w:rPr>
                <w:color w:val="000000"/>
                <w:sz w:val="20"/>
              </w:rPr>
              <w:t>0</w:t>
            </w:r>
          </w:p>
        </w:tc>
        <w:tc>
          <w:tcPr>
            <w:tcW w:w="0" w:type="auto"/>
            <w:tcBorders>
              <w:left w:val="nil"/>
              <w:right w:val="nil"/>
            </w:tcBorders>
            <w:shd w:val="clear" w:color="auto" w:fill="auto"/>
            <w:vAlign w:val="center"/>
          </w:tcPr>
          <w:p w:rsidR="0046518A" w:rsidRPr="00FF3A72" w:rsidRDefault="0046518A" w:rsidP="00644F5D">
            <w:pPr>
              <w:jc w:val="right"/>
              <w:rPr>
                <w:color w:val="000000"/>
                <w:sz w:val="20"/>
              </w:rPr>
            </w:pPr>
            <w:r w:rsidRPr="00FF3A72">
              <w:rPr>
                <w:color w:val="000000"/>
                <w:sz w:val="20"/>
              </w:rPr>
              <w:t>231,489,736</w:t>
            </w:r>
          </w:p>
        </w:tc>
        <w:tc>
          <w:tcPr>
            <w:tcW w:w="0" w:type="auto"/>
            <w:shd w:val="clear" w:color="auto" w:fill="auto"/>
          </w:tcPr>
          <w:p w:rsidR="0046518A" w:rsidRPr="00FF3A72" w:rsidRDefault="0046518A" w:rsidP="00644F5D">
            <w:pPr>
              <w:tabs>
                <w:tab w:val="decimal" w:pos="502"/>
              </w:tabs>
              <w:rPr>
                <w:color w:val="000000"/>
                <w:sz w:val="20"/>
              </w:rPr>
            </w:pPr>
            <w:r w:rsidRPr="00FF3A72">
              <w:rPr>
                <w:color w:val="000000"/>
                <w:sz w:val="20"/>
              </w:rPr>
              <w:t>2.7</w:t>
            </w:r>
          </w:p>
        </w:tc>
      </w:tr>
      <w:tr w:rsidR="0046518A" w:rsidRPr="00FF3A72" w:rsidTr="00644F5D">
        <w:trPr>
          <w:jc w:val="center"/>
        </w:trPr>
        <w:tc>
          <w:tcPr>
            <w:tcW w:w="0" w:type="auto"/>
            <w:shd w:val="clear" w:color="auto" w:fill="D9D9D9" w:themeFill="background1" w:themeFillShade="D9"/>
            <w:vAlign w:val="center"/>
          </w:tcPr>
          <w:p w:rsidR="0046518A" w:rsidRPr="00FF3A72" w:rsidRDefault="0046518A" w:rsidP="00644F5D">
            <w:pPr>
              <w:jc w:val="center"/>
              <w:rPr>
                <w:bCs/>
                <w:color w:val="000000"/>
                <w:sz w:val="20"/>
              </w:rPr>
            </w:pPr>
            <w:r w:rsidRPr="00FF3A72">
              <w:rPr>
                <w:bCs/>
                <w:color w:val="000000"/>
                <w:sz w:val="20"/>
              </w:rPr>
              <w:t>2008</w:t>
            </w:r>
          </w:p>
        </w:tc>
        <w:tc>
          <w:tcPr>
            <w:tcW w:w="0" w:type="auto"/>
            <w:shd w:val="clear" w:color="auto" w:fill="D9D9D9" w:themeFill="background1" w:themeFillShade="D9"/>
            <w:vAlign w:val="center"/>
          </w:tcPr>
          <w:p w:rsidR="0046518A" w:rsidRPr="00FF3A72" w:rsidRDefault="0046518A" w:rsidP="00644F5D">
            <w:pPr>
              <w:jc w:val="right"/>
              <w:rPr>
                <w:color w:val="000000"/>
                <w:sz w:val="20"/>
              </w:rPr>
            </w:pPr>
            <w:r w:rsidRPr="00FF3A72">
              <w:rPr>
                <w:color w:val="000000"/>
                <w:sz w:val="20"/>
              </w:rPr>
              <w:t>0</w:t>
            </w:r>
          </w:p>
        </w:tc>
        <w:tc>
          <w:tcPr>
            <w:tcW w:w="0" w:type="auto"/>
            <w:shd w:val="clear" w:color="auto" w:fill="D9D9D9" w:themeFill="background1" w:themeFillShade="D9"/>
            <w:vAlign w:val="center"/>
          </w:tcPr>
          <w:p w:rsidR="0046518A" w:rsidRPr="00FF3A72" w:rsidRDefault="0046518A" w:rsidP="00644F5D">
            <w:pPr>
              <w:jc w:val="right"/>
              <w:rPr>
                <w:color w:val="000000"/>
                <w:sz w:val="20"/>
              </w:rPr>
            </w:pPr>
            <w:r w:rsidRPr="00FF3A72">
              <w:rPr>
                <w:color w:val="000000"/>
                <w:sz w:val="20"/>
              </w:rPr>
              <w:t>16,714,300</w:t>
            </w:r>
          </w:p>
        </w:tc>
        <w:tc>
          <w:tcPr>
            <w:tcW w:w="0" w:type="auto"/>
            <w:shd w:val="clear" w:color="auto" w:fill="D9D9D9" w:themeFill="background1" w:themeFillShade="D9"/>
            <w:vAlign w:val="center"/>
          </w:tcPr>
          <w:p w:rsidR="0046518A" w:rsidRPr="00FF3A72" w:rsidRDefault="0046518A" w:rsidP="00644F5D">
            <w:pPr>
              <w:jc w:val="right"/>
              <w:rPr>
                <w:color w:val="000000"/>
                <w:sz w:val="20"/>
              </w:rPr>
            </w:pPr>
            <w:r w:rsidRPr="00FF3A72">
              <w:rPr>
                <w:color w:val="000000"/>
                <w:sz w:val="20"/>
              </w:rPr>
              <w:t>214,775,436</w:t>
            </w:r>
          </w:p>
        </w:tc>
        <w:tc>
          <w:tcPr>
            <w:tcW w:w="0" w:type="auto"/>
            <w:shd w:val="clear" w:color="auto" w:fill="D9D9D9" w:themeFill="background1" w:themeFillShade="D9"/>
          </w:tcPr>
          <w:p w:rsidR="0046518A" w:rsidRPr="00FF3A72" w:rsidRDefault="0046518A" w:rsidP="00644F5D">
            <w:pPr>
              <w:tabs>
                <w:tab w:val="decimal" w:pos="502"/>
              </w:tabs>
              <w:rPr>
                <w:color w:val="000000"/>
                <w:sz w:val="20"/>
              </w:rPr>
            </w:pPr>
            <w:r w:rsidRPr="00FF3A72">
              <w:rPr>
                <w:color w:val="000000"/>
                <w:sz w:val="20"/>
              </w:rPr>
              <w:t>2.6</w:t>
            </w:r>
          </w:p>
        </w:tc>
      </w:tr>
      <w:tr w:rsidR="0046518A" w:rsidRPr="00FF3A72" w:rsidTr="00644F5D">
        <w:trPr>
          <w:jc w:val="center"/>
        </w:trPr>
        <w:tc>
          <w:tcPr>
            <w:tcW w:w="0" w:type="auto"/>
            <w:shd w:val="clear" w:color="auto" w:fill="auto"/>
            <w:vAlign w:val="center"/>
          </w:tcPr>
          <w:p w:rsidR="0046518A" w:rsidRPr="00FF3A72" w:rsidRDefault="0046518A" w:rsidP="00644F5D">
            <w:pPr>
              <w:jc w:val="center"/>
              <w:rPr>
                <w:bCs/>
                <w:color w:val="000000"/>
                <w:sz w:val="20"/>
              </w:rPr>
            </w:pPr>
            <w:r w:rsidRPr="00FF3A72">
              <w:rPr>
                <w:bCs/>
                <w:color w:val="000000"/>
                <w:sz w:val="20"/>
              </w:rPr>
              <w:t>2009</w:t>
            </w:r>
          </w:p>
        </w:tc>
        <w:tc>
          <w:tcPr>
            <w:tcW w:w="0" w:type="auto"/>
            <w:tcBorders>
              <w:left w:val="nil"/>
              <w:right w:val="nil"/>
            </w:tcBorders>
            <w:shd w:val="clear" w:color="auto" w:fill="auto"/>
            <w:vAlign w:val="center"/>
          </w:tcPr>
          <w:p w:rsidR="0046518A" w:rsidRPr="00FF3A72" w:rsidRDefault="0046518A" w:rsidP="00644F5D">
            <w:pPr>
              <w:jc w:val="right"/>
              <w:rPr>
                <w:color w:val="000000"/>
                <w:sz w:val="20"/>
              </w:rPr>
            </w:pPr>
            <w:r w:rsidRPr="00FF3A72">
              <w:rPr>
                <w:color w:val="000000"/>
                <w:sz w:val="20"/>
              </w:rPr>
              <w:t>11,349,722</w:t>
            </w:r>
          </w:p>
        </w:tc>
        <w:tc>
          <w:tcPr>
            <w:tcW w:w="0" w:type="auto"/>
            <w:shd w:val="clear" w:color="auto" w:fill="auto"/>
            <w:vAlign w:val="center"/>
          </w:tcPr>
          <w:p w:rsidR="0046518A" w:rsidRPr="00FF3A72" w:rsidRDefault="0046518A" w:rsidP="00644F5D">
            <w:pPr>
              <w:jc w:val="right"/>
              <w:rPr>
                <w:color w:val="000000"/>
                <w:sz w:val="20"/>
              </w:rPr>
            </w:pPr>
            <w:r w:rsidRPr="00FF3A72">
              <w:rPr>
                <w:color w:val="000000"/>
                <w:sz w:val="20"/>
              </w:rPr>
              <w:t>219,000,000</w:t>
            </w:r>
          </w:p>
        </w:tc>
        <w:tc>
          <w:tcPr>
            <w:tcW w:w="0" w:type="auto"/>
            <w:tcBorders>
              <w:left w:val="nil"/>
              <w:right w:val="nil"/>
            </w:tcBorders>
            <w:shd w:val="clear" w:color="auto" w:fill="auto"/>
            <w:vAlign w:val="center"/>
          </w:tcPr>
          <w:p w:rsidR="0046518A" w:rsidRPr="00FF3A72" w:rsidRDefault="0046518A" w:rsidP="00644F5D">
            <w:pPr>
              <w:jc w:val="right"/>
              <w:rPr>
                <w:color w:val="000000"/>
                <w:sz w:val="20"/>
              </w:rPr>
            </w:pPr>
            <w:r w:rsidRPr="00FF3A72">
              <w:rPr>
                <w:color w:val="000000"/>
                <w:sz w:val="20"/>
              </w:rPr>
              <w:t>7,125,158</w:t>
            </w:r>
          </w:p>
        </w:tc>
        <w:tc>
          <w:tcPr>
            <w:tcW w:w="0" w:type="auto"/>
            <w:shd w:val="clear" w:color="auto" w:fill="auto"/>
          </w:tcPr>
          <w:p w:rsidR="0046518A" w:rsidRPr="00FF3A72" w:rsidRDefault="0046518A" w:rsidP="00644F5D">
            <w:pPr>
              <w:tabs>
                <w:tab w:val="decimal" w:pos="502"/>
              </w:tabs>
              <w:rPr>
                <w:color w:val="000000"/>
                <w:sz w:val="20"/>
              </w:rPr>
            </w:pPr>
            <w:r w:rsidRPr="00FF3A72">
              <w:rPr>
                <w:color w:val="000000"/>
                <w:sz w:val="20"/>
              </w:rPr>
              <w:t>0.0</w:t>
            </w:r>
          </w:p>
        </w:tc>
      </w:tr>
      <w:tr w:rsidR="0046518A" w:rsidRPr="00FF3A72" w:rsidTr="00644F5D">
        <w:trPr>
          <w:jc w:val="center"/>
        </w:trPr>
        <w:tc>
          <w:tcPr>
            <w:tcW w:w="0" w:type="auto"/>
            <w:shd w:val="clear" w:color="auto" w:fill="D9D9D9" w:themeFill="background1" w:themeFillShade="D9"/>
            <w:vAlign w:val="center"/>
          </w:tcPr>
          <w:p w:rsidR="0046518A" w:rsidRPr="00FF3A72" w:rsidRDefault="0046518A" w:rsidP="00644F5D">
            <w:pPr>
              <w:jc w:val="center"/>
              <w:rPr>
                <w:bCs/>
                <w:color w:val="000000"/>
                <w:sz w:val="20"/>
              </w:rPr>
            </w:pPr>
            <w:r w:rsidRPr="00FF3A72">
              <w:rPr>
                <w:bCs/>
                <w:color w:val="000000"/>
                <w:sz w:val="20"/>
              </w:rPr>
              <w:t>2010</w:t>
            </w:r>
          </w:p>
        </w:tc>
        <w:tc>
          <w:tcPr>
            <w:tcW w:w="0" w:type="auto"/>
            <w:shd w:val="clear" w:color="auto" w:fill="D9D9D9" w:themeFill="background1" w:themeFillShade="D9"/>
            <w:vAlign w:val="center"/>
          </w:tcPr>
          <w:p w:rsidR="0046518A" w:rsidRPr="00FF3A72" w:rsidRDefault="0046518A" w:rsidP="00644F5D">
            <w:pPr>
              <w:jc w:val="right"/>
              <w:rPr>
                <w:color w:val="000000"/>
                <w:sz w:val="20"/>
              </w:rPr>
            </w:pPr>
            <w:r w:rsidRPr="00FF3A72">
              <w:rPr>
                <w:color w:val="000000"/>
                <w:sz w:val="20"/>
              </w:rPr>
              <w:t>0</w:t>
            </w:r>
          </w:p>
        </w:tc>
        <w:tc>
          <w:tcPr>
            <w:tcW w:w="0" w:type="auto"/>
            <w:shd w:val="clear" w:color="auto" w:fill="D9D9D9" w:themeFill="background1" w:themeFillShade="D9"/>
            <w:vAlign w:val="center"/>
          </w:tcPr>
          <w:p w:rsidR="0046518A" w:rsidRPr="00FF3A72" w:rsidRDefault="0046518A" w:rsidP="00644F5D">
            <w:pPr>
              <w:jc w:val="right"/>
              <w:rPr>
                <w:color w:val="000000"/>
                <w:sz w:val="20"/>
              </w:rPr>
            </w:pPr>
            <w:r w:rsidRPr="00FF3A72">
              <w:rPr>
                <w:color w:val="000000"/>
                <w:sz w:val="20"/>
              </w:rPr>
              <w:t>7,125,158</w:t>
            </w:r>
          </w:p>
        </w:tc>
        <w:tc>
          <w:tcPr>
            <w:tcW w:w="0" w:type="auto"/>
            <w:shd w:val="clear" w:color="auto" w:fill="D9D9D9" w:themeFill="background1" w:themeFillShade="D9"/>
            <w:vAlign w:val="center"/>
          </w:tcPr>
          <w:p w:rsidR="0046518A" w:rsidRPr="00FF3A72" w:rsidRDefault="0046518A" w:rsidP="00644F5D">
            <w:pPr>
              <w:jc w:val="right"/>
              <w:rPr>
                <w:color w:val="000000"/>
                <w:sz w:val="20"/>
              </w:rPr>
            </w:pPr>
            <w:r w:rsidRPr="00FF3A72">
              <w:rPr>
                <w:color w:val="000000"/>
                <w:sz w:val="20"/>
              </w:rPr>
              <w:t>0</w:t>
            </w:r>
          </w:p>
        </w:tc>
        <w:tc>
          <w:tcPr>
            <w:tcW w:w="0" w:type="auto"/>
            <w:shd w:val="clear" w:color="auto" w:fill="D9D9D9" w:themeFill="background1" w:themeFillShade="D9"/>
          </w:tcPr>
          <w:p w:rsidR="0046518A" w:rsidRPr="00FF3A72" w:rsidRDefault="0046518A" w:rsidP="00644F5D">
            <w:pPr>
              <w:tabs>
                <w:tab w:val="decimal" w:pos="502"/>
              </w:tabs>
              <w:rPr>
                <w:color w:val="000000"/>
                <w:sz w:val="20"/>
              </w:rPr>
            </w:pPr>
            <w:r w:rsidRPr="00FF3A72">
              <w:rPr>
                <w:color w:val="000000"/>
                <w:sz w:val="20"/>
              </w:rPr>
              <w:t>0.0</w:t>
            </w:r>
          </w:p>
        </w:tc>
      </w:tr>
      <w:tr w:rsidR="0046518A" w:rsidRPr="00FF3A72" w:rsidTr="00644F5D">
        <w:trPr>
          <w:jc w:val="center"/>
        </w:trPr>
        <w:tc>
          <w:tcPr>
            <w:tcW w:w="0" w:type="auto"/>
            <w:shd w:val="clear" w:color="auto" w:fill="auto"/>
            <w:vAlign w:val="center"/>
          </w:tcPr>
          <w:p w:rsidR="0046518A" w:rsidRPr="00FF3A72" w:rsidRDefault="0046518A" w:rsidP="00644F5D">
            <w:pPr>
              <w:jc w:val="center"/>
              <w:rPr>
                <w:bCs/>
                <w:color w:val="000000"/>
                <w:sz w:val="20"/>
              </w:rPr>
            </w:pPr>
            <w:r w:rsidRPr="00FF3A72">
              <w:rPr>
                <w:bCs/>
                <w:color w:val="000000"/>
                <w:sz w:val="20"/>
              </w:rPr>
              <w:t>2011</w:t>
            </w:r>
          </w:p>
        </w:tc>
        <w:tc>
          <w:tcPr>
            <w:tcW w:w="0" w:type="auto"/>
            <w:tcBorders>
              <w:left w:val="nil"/>
              <w:right w:val="nil"/>
            </w:tcBorders>
            <w:shd w:val="clear" w:color="auto" w:fill="auto"/>
            <w:vAlign w:val="center"/>
          </w:tcPr>
          <w:p w:rsidR="0046518A" w:rsidRPr="00FF3A72" w:rsidRDefault="0046518A" w:rsidP="00644F5D">
            <w:pPr>
              <w:jc w:val="right"/>
              <w:rPr>
                <w:color w:val="000000"/>
                <w:sz w:val="20"/>
              </w:rPr>
            </w:pPr>
            <w:r w:rsidRPr="00FF3A72">
              <w:rPr>
                <w:color w:val="000000"/>
                <w:sz w:val="20"/>
              </w:rPr>
              <w:t>0</w:t>
            </w:r>
          </w:p>
        </w:tc>
        <w:tc>
          <w:tcPr>
            <w:tcW w:w="0" w:type="auto"/>
            <w:shd w:val="clear" w:color="auto" w:fill="auto"/>
            <w:vAlign w:val="center"/>
          </w:tcPr>
          <w:p w:rsidR="0046518A" w:rsidRPr="00FF3A72" w:rsidRDefault="0046518A" w:rsidP="00644F5D">
            <w:pPr>
              <w:jc w:val="right"/>
              <w:rPr>
                <w:color w:val="000000"/>
                <w:sz w:val="20"/>
              </w:rPr>
            </w:pPr>
            <w:r w:rsidRPr="00FF3A72">
              <w:rPr>
                <w:color w:val="000000"/>
                <w:sz w:val="20"/>
              </w:rPr>
              <w:t>0</w:t>
            </w:r>
          </w:p>
        </w:tc>
        <w:tc>
          <w:tcPr>
            <w:tcW w:w="0" w:type="auto"/>
            <w:tcBorders>
              <w:left w:val="nil"/>
              <w:right w:val="nil"/>
            </w:tcBorders>
            <w:shd w:val="clear" w:color="auto" w:fill="auto"/>
            <w:vAlign w:val="center"/>
          </w:tcPr>
          <w:p w:rsidR="0046518A" w:rsidRPr="00FF3A72" w:rsidRDefault="0046518A" w:rsidP="00644F5D">
            <w:pPr>
              <w:jc w:val="right"/>
              <w:rPr>
                <w:color w:val="000000"/>
                <w:sz w:val="20"/>
              </w:rPr>
            </w:pPr>
            <w:r w:rsidRPr="00FF3A72">
              <w:rPr>
                <w:color w:val="000000"/>
                <w:sz w:val="20"/>
              </w:rPr>
              <w:t>0</w:t>
            </w:r>
          </w:p>
        </w:tc>
        <w:tc>
          <w:tcPr>
            <w:tcW w:w="0" w:type="auto"/>
            <w:shd w:val="clear" w:color="auto" w:fill="auto"/>
          </w:tcPr>
          <w:p w:rsidR="0046518A" w:rsidRPr="00FF3A72" w:rsidRDefault="0046518A" w:rsidP="00644F5D">
            <w:pPr>
              <w:tabs>
                <w:tab w:val="decimal" w:pos="502"/>
              </w:tabs>
              <w:rPr>
                <w:color w:val="000000"/>
                <w:sz w:val="20"/>
              </w:rPr>
            </w:pPr>
            <w:r w:rsidRPr="00FF3A72">
              <w:rPr>
                <w:color w:val="000000"/>
                <w:sz w:val="20"/>
              </w:rPr>
              <w:t>0.0</w:t>
            </w:r>
          </w:p>
        </w:tc>
      </w:tr>
      <w:tr w:rsidR="0046518A" w:rsidRPr="00FF3A72" w:rsidTr="00644F5D">
        <w:trPr>
          <w:jc w:val="center"/>
        </w:trPr>
        <w:tc>
          <w:tcPr>
            <w:tcW w:w="0" w:type="auto"/>
            <w:shd w:val="clear" w:color="auto" w:fill="D9D9D9" w:themeFill="background1" w:themeFillShade="D9"/>
            <w:vAlign w:val="center"/>
          </w:tcPr>
          <w:p w:rsidR="0046518A" w:rsidRPr="00FF3A72" w:rsidRDefault="0046518A" w:rsidP="00644F5D">
            <w:pPr>
              <w:jc w:val="center"/>
              <w:rPr>
                <w:bCs/>
                <w:color w:val="000000"/>
                <w:sz w:val="20"/>
              </w:rPr>
            </w:pPr>
            <w:r w:rsidRPr="00FF3A72">
              <w:rPr>
                <w:bCs/>
                <w:color w:val="000000"/>
                <w:sz w:val="20"/>
              </w:rPr>
              <w:t>2012</w:t>
            </w:r>
          </w:p>
        </w:tc>
        <w:tc>
          <w:tcPr>
            <w:tcW w:w="0" w:type="auto"/>
            <w:shd w:val="clear" w:color="auto" w:fill="D9D9D9" w:themeFill="background1" w:themeFillShade="D9"/>
            <w:vAlign w:val="center"/>
          </w:tcPr>
          <w:p w:rsidR="0046518A" w:rsidRPr="00FF3A72" w:rsidRDefault="0046518A" w:rsidP="00644F5D">
            <w:pPr>
              <w:jc w:val="right"/>
              <w:rPr>
                <w:color w:val="000000"/>
                <w:sz w:val="20"/>
              </w:rPr>
            </w:pPr>
            <w:r w:rsidRPr="00FF3A72">
              <w:rPr>
                <w:color w:val="000000"/>
                <w:sz w:val="20"/>
              </w:rPr>
              <w:t>121,722,555</w:t>
            </w:r>
          </w:p>
        </w:tc>
        <w:tc>
          <w:tcPr>
            <w:tcW w:w="0" w:type="auto"/>
            <w:shd w:val="clear" w:color="auto" w:fill="D9D9D9" w:themeFill="background1" w:themeFillShade="D9"/>
            <w:vAlign w:val="center"/>
          </w:tcPr>
          <w:p w:rsidR="0046518A" w:rsidRPr="00FF3A72" w:rsidRDefault="0046518A" w:rsidP="00644F5D">
            <w:pPr>
              <w:jc w:val="right"/>
              <w:rPr>
                <w:color w:val="000000"/>
                <w:sz w:val="20"/>
              </w:rPr>
            </w:pPr>
            <w:r w:rsidRPr="00FF3A72">
              <w:rPr>
                <w:color w:val="000000"/>
                <w:sz w:val="20"/>
              </w:rPr>
              <w:t>0</w:t>
            </w:r>
          </w:p>
        </w:tc>
        <w:tc>
          <w:tcPr>
            <w:tcW w:w="0" w:type="auto"/>
            <w:shd w:val="clear" w:color="auto" w:fill="D9D9D9" w:themeFill="background1" w:themeFillShade="D9"/>
            <w:vAlign w:val="center"/>
          </w:tcPr>
          <w:p w:rsidR="0046518A" w:rsidRPr="00FF3A72" w:rsidRDefault="0046518A" w:rsidP="00644F5D">
            <w:pPr>
              <w:jc w:val="right"/>
              <w:rPr>
                <w:color w:val="000000"/>
                <w:sz w:val="20"/>
              </w:rPr>
            </w:pPr>
            <w:r w:rsidRPr="00FF3A72">
              <w:rPr>
                <w:color w:val="000000"/>
                <w:sz w:val="20"/>
              </w:rPr>
              <w:t>121,722,555</w:t>
            </w:r>
          </w:p>
        </w:tc>
        <w:tc>
          <w:tcPr>
            <w:tcW w:w="0" w:type="auto"/>
            <w:shd w:val="clear" w:color="auto" w:fill="D9D9D9" w:themeFill="background1" w:themeFillShade="D9"/>
          </w:tcPr>
          <w:p w:rsidR="0046518A" w:rsidRPr="00FF3A72" w:rsidRDefault="0046518A" w:rsidP="00644F5D">
            <w:pPr>
              <w:tabs>
                <w:tab w:val="decimal" w:pos="502"/>
              </w:tabs>
              <w:rPr>
                <w:color w:val="000000"/>
                <w:sz w:val="20"/>
              </w:rPr>
            </w:pPr>
            <w:r w:rsidRPr="00FF3A72">
              <w:rPr>
                <w:color w:val="000000"/>
                <w:sz w:val="20"/>
              </w:rPr>
              <w:t>1.4</w:t>
            </w:r>
          </w:p>
        </w:tc>
      </w:tr>
      <w:tr w:rsidR="0046518A" w:rsidRPr="00FF3A72" w:rsidTr="00644F5D">
        <w:trPr>
          <w:jc w:val="center"/>
        </w:trPr>
        <w:tc>
          <w:tcPr>
            <w:tcW w:w="0" w:type="auto"/>
            <w:shd w:val="clear" w:color="auto" w:fill="auto"/>
            <w:vAlign w:val="center"/>
          </w:tcPr>
          <w:p w:rsidR="0046518A" w:rsidRPr="00FF3A72" w:rsidRDefault="0046518A" w:rsidP="00644F5D">
            <w:pPr>
              <w:jc w:val="center"/>
              <w:rPr>
                <w:bCs/>
                <w:color w:val="000000"/>
                <w:sz w:val="20"/>
              </w:rPr>
            </w:pPr>
            <w:r w:rsidRPr="00FF3A72">
              <w:rPr>
                <w:bCs/>
                <w:color w:val="000000"/>
                <w:sz w:val="20"/>
              </w:rPr>
              <w:t>2013</w:t>
            </w:r>
          </w:p>
        </w:tc>
        <w:tc>
          <w:tcPr>
            <w:tcW w:w="0" w:type="auto"/>
            <w:tcBorders>
              <w:left w:val="nil"/>
              <w:right w:val="nil"/>
            </w:tcBorders>
            <w:shd w:val="clear" w:color="auto" w:fill="auto"/>
            <w:vAlign w:val="center"/>
          </w:tcPr>
          <w:p w:rsidR="0046518A" w:rsidRPr="00FF3A72" w:rsidRDefault="0046518A" w:rsidP="00644F5D">
            <w:pPr>
              <w:jc w:val="right"/>
              <w:rPr>
                <w:color w:val="000000"/>
                <w:sz w:val="20"/>
              </w:rPr>
            </w:pPr>
            <w:r w:rsidRPr="00FF3A72">
              <w:rPr>
                <w:color w:val="000000"/>
                <w:sz w:val="20"/>
              </w:rPr>
              <w:t>0</w:t>
            </w:r>
          </w:p>
        </w:tc>
        <w:tc>
          <w:tcPr>
            <w:tcW w:w="0" w:type="auto"/>
            <w:shd w:val="clear" w:color="auto" w:fill="auto"/>
            <w:vAlign w:val="center"/>
          </w:tcPr>
          <w:p w:rsidR="0046518A" w:rsidRPr="00FF3A72" w:rsidRDefault="0046518A" w:rsidP="00644F5D">
            <w:pPr>
              <w:jc w:val="right"/>
              <w:rPr>
                <w:color w:val="000000"/>
                <w:sz w:val="20"/>
              </w:rPr>
            </w:pPr>
            <w:r w:rsidRPr="00FF3A72">
              <w:rPr>
                <w:color w:val="000000"/>
                <w:sz w:val="20"/>
              </w:rPr>
              <w:t>0</w:t>
            </w:r>
          </w:p>
        </w:tc>
        <w:tc>
          <w:tcPr>
            <w:tcW w:w="0" w:type="auto"/>
            <w:tcBorders>
              <w:left w:val="nil"/>
              <w:right w:val="nil"/>
            </w:tcBorders>
            <w:shd w:val="clear" w:color="auto" w:fill="auto"/>
            <w:vAlign w:val="center"/>
          </w:tcPr>
          <w:p w:rsidR="0046518A" w:rsidRPr="00FF3A72" w:rsidRDefault="0046518A" w:rsidP="00644F5D">
            <w:pPr>
              <w:jc w:val="right"/>
              <w:rPr>
                <w:color w:val="000000"/>
                <w:sz w:val="20"/>
              </w:rPr>
            </w:pPr>
            <w:r w:rsidRPr="00FF3A72">
              <w:rPr>
                <w:color w:val="000000"/>
                <w:sz w:val="20"/>
              </w:rPr>
              <w:t>121,722,555</w:t>
            </w:r>
          </w:p>
        </w:tc>
        <w:tc>
          <w:tcPr>
            <w:tcW w:w="0" w:type="auto"/>
            <w:shd w:val="clear" w:color="auto" w:fill="auto"/>
          </w:tcPr>
          <w:p w:rsidR="0046518A" w:rsidRPr="00FF3A72" w:rsidRDefault="0046518A" w:rsidP="00644F5D">
            <w:pPr>
              <w:tabs>
                <w:tab w:val="decimal" w:pos="502"/>
              </w:tabs>
              <w:rPr>
                <w:color w:val="000000"/>
                <w:sz w:val="20"/>
              </w:rPr>
            </w:pPr>
            <w:r w:rsidRPr="00FF3A72">
              <w:rPr>
                <w:color w:val="000000"/>
                <w:sz w:val="20"/>
              </w:rPr>
              <w:t>1.3</w:t>
            </w:r>
          </w:p>
        </w:tc>
      </w:tr>
      <w:tr w:rsidR="0046518A" w:rsidRPr="00FF3A72" w:rsidTr="00644F5D">
        <w:trPr>
          <w:jc w:val="center"/>
        </w:trPr>
        <w:tc>
          <w:tcPr>
            <w:tcW w:w="0" w:type="auto"/>
            <w:shd w:val="clear" w:color="auto" w:fill="D9D9D9" w:themeFill="background1" w:themeFillShade="D9"/>
            <w:vAlign w:val="center"/>
          </w:tcPr>
          <w:p w:rsidR="0046518A" w:rsidRPr="00FF3A72" w:rsidRDefault="0046518A" w:rsidP="00644F5D">
            <w:pPr>
              <w:jc w:val="center"/>
              <w:rPr>
                <w:bCs/>
                <w:color w:val="000000"/>
                <w:sz w:val="20"/>
              </w:rPr>
            </w:pPr>
            <w:r w:rsidRPr="00FF3A72">
              <w:rPr>
                <w:bCs/>
                <w:color w:val="000000"/>
                <w:sz w:val="20"/>
              </w:rPr>
              <w:t>2014</w:t>
            </w:r>
          </w:p>
        </w:tc>
        <w:tc>
          <w:tcPr>
            <w:tcW w:w="0" w:type="auto"/>
            <w:shd w:val="clear" w:color="auto" w:fill="D9D9D9" w:themeFill="background1" w:themeFillShade="D9"/>
            <w:vAlign w:val="center"/>
          </w:tcPr>
          <w:p w:rsidR="0046518A" w:rsidRPr="00FF3A72" w:rsidRDefault="0046518A" w:rsidP="00644F5D">
            <w:pPr>
              <w:jc w:val="right"/>
              <w:rPr>
                <w:color w:val="000000"/>
                <w:sz w:val="20"/>
              </w:rPr>
            </w:pPr>
            <w:r w:rsidRPr="00FF3A72">
              <w:rPr>
                <w:color w:val="000000"/>
                <w:sz w:val="20"/>
              </w:rPr>
              <w:t>25,600,851</w:t>
            </w:r>
          </w:p>
        </w:tc>
        <w:tc>
          <w:tcPr>
            <w:tcW w:w="0" w:type="auto"/>
            <w:shd w:val="clear" w:color="auto" w:fill="D9D9D9" w:themeFill="background1" w:themeFillShade="D9"/>
            <w:vAlign w:val="center"/>
          </w:tcPr>
          <w:p w:rsidR="0046518A" w:rsidRPr="00FF3A72" w:rsidRDefault="0046518A" w:rsidP="00644F5D">
            <w:pPr>
              <w:jc w:val="right"/>
              <w:rPr>
                <w:color w:val="000000"/>
                <w:sz w:val="20"/>
              </w:rPr>
            </w:pPr>
            <w:r w:rsidRPr="00FF3A72">
              <w:rPr>
                <w:color w:val="000000"/>
                <w:sz w:val="20"/>
              </w:rPr>
              <w:t>70,229,470</w:t>
            </w:r>
          </w:p>
        </w:tc>
        <w:tc>
          <w:tcPr>
            <w:tcW w:w="0" w:type="auto"/>
            <w:shd w:val="clear" w:color="auto" w:fill="D9D9D9" w:themeFill="background1" w:themeFillShade="D9"/>
            <w:vAlign w:val="center"/>
          </w:tcPr>
          <w:p w:rsidR="0046518A" w:rsidRPr="00FF3A72" w:rsidRDefault="0046518A" w:rsidP="00644F5D">
            <w:pPr>
              <w:jc w:val="right"/>
              <w:rPr>
                <w:color w:val="000000"/>
                <w:sz w:val="20"/>
              </w:rPr>
            </w:pPr>
            <w:r w:rsidRPr="00FF3A72">
              <w:rPr>
                <w:color w:val="000000"/>
                <w:sz w:val="20"/>
              </w:rPr>
              <w:t>77,093,936</w:t>
            </w:r>
          </w:p>
        </w:tc>
        <w:tc>
          <w:tcPr>
            <w:tcW w:w="0" w:type="auto"/>
            <w:shd w:val="clear" w:color="auto" w:fill="D9D9D9" w:themeFill="background1" w:themeFillShade="D9"/>
          </w:tcPr>
          <w:p w:rsidR="0046518A" w:rsidRPr="00FF3A72" w:rsidRDefault="0046518A" w:rsidP="00644F5D">
            <w:pPr>
              <w:tabs>
                <w:tab w:val="decimal" w:pos="502"/>
              </w:tabs>
              <w:rPr>
                <w:color w:val="000000"/>
                <w:sz w:val="20"/>
              </w:rPr>
            </w:pPr>
            <w:r w:rsidRPr="00FF3A72">
              <w:rPr>
                <w:color w:val="000000"/>
                <w:sz w:val="20"/>
              </w:rPr>
              <w:t>0.8</w:t>
            </w:r>
          </w:p>
        </w:tc>
      </w:tr>
      <w:tr w:rsidR="0046518A" w:rsidRPr="00FF3A72" w:rsidTr="00644F5D">
        <w:trPr>
          <w:jc w:val="center"/>
        </w:trPr>
        <w:tc>
          <w:tcPr>
            <w:tcW w:w="0" w:type="auto"/>
            <w:shd w:val="clear" w:color="auto" w:fill="auto"/>
            <w:vAlign w:val="center"/>
          </w:tcPr>
          <w:p w:rsidR="0046518A" w:rsidRPr="00FF3A72" w:rsidRDefault="0046518A" w:rsidP="00644F5D">
            <w:pPr>
              <w:jc w:val="center"/>
              <w:rPr>
                <w:bCs/>
                <w:color w:val="000000"/>
                <w:sz w:val="20"/>
              </w:rPr>
            </w:pPr>
            <w:r w:rsidRPr="00FF3A72">
              <w:rPr>
                <w:bCs/>
                <w:color w:val="000000"/>
                <w:sz w:val="20"/>
              </w:rPr>
              <w:t>2015</w:t>
            </w:r>
          </w:p>
        </w:tc>
        <w:tc>
          <w:tcPr>
            <w:tcW w:w="0" w:type="auto"/>
            <w:shd w:val="clear" w:color="auto" w:fill="auto"/>
            <w:vAlign w:val="center"/>
          </w:tcPr>
          <w:p w:rsidR="0046518A" w:rsidRPr="00FF3A72" w:rsidRDefault="0046518A" w:rsidP="00644F5D">
            <w:pPr>
              <w:jc w:val="right"/>
              <w:rPr>
                <w:bCs/>
                <w:color w:val="000000"/>
                <w:sz w:val="20"/>
              </w:rPr>
            </w:pPr>
            <w:r w:rsidRPr="00FF3A72">
              <w:rPr>
                <w:bCs/>
                <w:color w:val="000000"/>
                <w:sz w:val="20"/>
              </w:rPr>
              <w:t>0</w:t>
            </w:r>
          </w:p>
        </w:tc>
        <w:tc>
          <w:tcPr>
            <w:tcW w:w="0" w:type="auto"/>
            <w:shd w:val="clear" w:color="auto" w:fill="auto"/>
            <w:vAlign w:val="center"/>
          </w:tcPr>
          <w:p w:rsidR="0046518A" w:rsidRPr="00FF3A72" w:rsidRDefault="0046518A" w:rsidP="00644F5D">
            <w:pPr>
              <w:jc w:val="right"/>
              <w:rPr>
                <w:bCs/>
                <w:color w:val="000000"/>
                <w:sz w:val="20"/>
              </w:rPr>
            </w:pPr>
            <w:r w:rsidRPr="00FF3A72">
              <w:rPr>
                <w:bCs/>
                <w:color w:val="000000"/>
                <w:sz w:val="20"/>
              </w:rPr>
              <w:t>0</w:t>
            </w:r>
          </w:p>
        </w:tc>
        <w:tc>
          <w:tcPr>
            <w:tcW w:w="0" w:type="auto"/>
            <w:shd w:val="clear" w:color="auto" w:fill="auto"/>
            <w:vAlign w:val="center"/>
          </w:tcPr>
          <w:p w:rsidR="0046518A" w:rsidRPr="00FF3A72" w:rsidRDefault="0046518A" w:rsidP="00644F5D">
            <w:pPr>
              <w:jc w:val="right"/>
              <w:rPr>
                <w:bCs/>
                <w:color w:val="000000"/>
                <w:sz w:val="20"/>
              </w:rPr>
            </w:pPr>
            <w:r w:rsidRPr="00FF3A72">
              <w:rPr>
                <w:bCs/>
                <w:color w:val="000000"/>
                <w:sz w:val="20"/>
              </w:rPr>
              <w:t>77,093,936</w:t>
            </w:r>
          </w:p>
        </w:tc>
        <w:tc>
          <w:tcPr>
            <w:tcW w:w="0" w:type="auto"/>
            <w:shd w:val="clear" w:color="auto" w:fill="auto"/>
          </w:tcPr>
          <w:p w:rsidR="0046518A" w:rsidRPr="00FF3A72" w:rsidRDefault="0046518A" w:rsidP="00644F5D">
            <w:pPr>
              <w:tabs>
                <w:tab w:val="decimal" w:pos="502"/>
              </w:tabs>
              <w:rPr>
                <w:bCs/>
                <w:color w:val="000000"/>
                <w:sz w:val="20"/>
              </w:rPr>
            </w:pPr>
            <w:r w:rsidRPr="00FF3A72">
              <w:rPr>
                <w:bCs/>
                <w:color w:val="000000"/>
                <w:sz w:val="20"/>
              </w:rPr>
              <w:t>0.8</w:t>
            </w:r>
          </w:p>
        </w:tc>
      </w:tr>
      <w:tr w:rsidR="0046518A" w:rsidRPr="00FF3A72" w:rsidTr="00644F5D">
        <w:trPr>
          <w:jc w:val="center"/>
        </w:trPr>
        <w:tc>
          <w:tcPr>
            <w:tcW w:w="0" w:type="auto"/>
            <w:shd w:val="clear" w:color="auto" w:fill="D9D9D9" w:themeFill="background1" w:themeFillShade="D9"/>
            <w:vAlign w:val="center"/>
          </w:tcPr>
          <w:p w:rsidR="0046518A" w:rsidRPr="00FF3A72" w:rsidRDefault="0046518A" w:rsidP="00644F5D">
            <w:pPr>
              <w:jc w:val="center"/>
              <w:rPr>
                <w:bCs/>
                <w:color w:val="000000"/>
                <w:sz w:val="20"/>
              </w:rPr>
            </w:pPr>
            <w:r w:rsidRPr="00FF3A72">
              <w:rPr>
                <w:bCs/>
                <w:color w:val="000000"/>
                <w:sz w:val="20"/>
              </w:rPr>
              <w:t>2016</w:t>
            </w:r>
          </w:p>
        </w:tc>
        <w:tc>
          <w:tcPr>
            <w:tcW w:w="0" w:type="auto"/>
            <w:shd w:val="clear" w:color="auto" w:fill="D9D9D9" w:themeFill="background1" w:themeFillShade="D9"/>
            <w:vAlign w:val="center"/>
          </w:tcPr>
          <w:p w:rsidR="0046518A" w:rsidRPr="00FF3A72" w:rsidRDefault="0046518A" w:rsidP="00644F5D">
            <w:pPr>
              <w:jc w:val="right"/>
              <w:rPr>
                <w:color w:val="000000"/>
                <w:sz w:val="20"/>
              </w:rPr>
            </w:pPr>
            <w:r w:rsidRPr="00FF3A72">
              <w:rPr>
                <w:color w:val="000000"/>
                <w:sz w:val="20"/>
              </w:rPr>
              <w:t>146,014,310</w:t>
            </w:r>
          </w:p>
        </w:tc>
        <w:tc>
          <w:tcPr>
            <w:tcW w:w="0" w:type="auto"/>
            <w:shd w:val="clear" w:color="auto" w:fill="D9D9D9" w:themeFill="background1" w:themeFillShade="D9"/>
            <w:vAlign w:val="center"/>
          </w:tcPr>
          <w:p w:rsidR="0046518A" w:rsidRPr="00FF3A72" w:rsidRDefault="0046518A" w:rsidP="00644F5D">
            <w:pPr>
              <w:jc w:val="right"/>
              <w:rPr>
                <w:color w:val="000000"/>
                <w:sz w:val="20"/>
              </w:rPr>
            </w:pPr>
            <w:r w:rsidRPr="00FF3A72">
              <w:rPr>
                <w:color w:val="000000"/>
                <w:sz w:val="20"/>
              </w:rPr>
              <w:t>13,661,200</w:t>
            </w:r>
          </w:p>
        </w:tc>
        <w:tc>
          <w:tcPr>
            <w:tcW w:w="0" w:type="auto"/>
            <w:shd w:val="clear" w:color="auto" w:fill="D9D9D9" w:themeFill="background1" w:themeFillShade="D9"/>
            <w:vAlign w:val="center"/>
          </w:tcPr>
          <w:p w:rsidR="0046518A" w:rsidRPr="00FF3A72" w:rsidRDefault="0046518A" w:rsidP="00644F5D">
            <w:pPr>
              <w:jc w:val="right"/>
              <w:rPr>
                <w:color w:val="000000"/>
                <w:sz w:val="20"/>
              </w:rPr>
            </w:pPr>
            <w:r w:rsidRPr="00FF3A72">
              <w:rPr>
                <w:color w:val="000000"/>
                <w:sz w:val="20"/>
              </w:rPr>
              <w:t>209,447,046</w:t>
            </w:r>
          </w:p>
        </w:tc>
        <w:tc>
          <w:tcPr>
            <w:tcW w:w="0" w:type="auto"/>
            <w:shd w:val="clear" w:color="auto" w:fill="D9D9D9" w:themeFill="background1" w:themeFillShade="D9"/>
          </w:tcPr>
          <w:p w:rsidR="0046518A" w:rsidRPr="00FF3A72" w:rsidRDefault="0046518A" w:rsidP="00644F5D">
            <w:pPr>
              <w:tabs>
                <w:tab w:val="decimal" w:pos="502"/>
              </w:tabs>
              <w:rPr>
                <w:color w:val="000000"/>
                <w:sz w:val="20"/>
              </w:rPr>
            </w:pPr>
            <w:r w:rsidRPr="00FF3A72">
              <w:rPr>
                <w:color w:val="000000"/>
                <w:sz w:val="20"/>
              </w:rPr>
              <w:t>2.0</w:t>
            </w:r>
          </w:p>
        </w:tc>
      </w:tr>
      <w:tr w:rsidR="0046518A" w:rsidRPr="00FF3A72" w:rsidTr="00644F5D">
        <w:trPr>
          <w:jc w:val="center"/>
        </w:trPr>
        <w:tc>
          <w:tcPr>
            <w:tcW w:w="0" w:type="auto"/>
            <w:shd w:val="clear" w:color="auto" w:fill="auto"/>
            <w:vAlign w:val="center"/>
          </w:tcPr>
          <w:p w:rsidR="0046518A" w:rsidRPr="00FF3A72" w:rsidRDefault="0046518A" w:rsidP="00644F5D">
            <w:pPr>
              <w:jc w:val="center"/>
              <w:rPr>
                <w:bCs/>
                <w:color w:val="000000"/>
                <w:sz w:val="20"/>
              </w:rPr>
            </w:pPr>
            <w:r w:rsidRPr="00FF3A72">
              <w:rPr>
                <w:bCs/>
                <w:color w:val="000000"/>
                <w:sz w:val="20"/>
              </w:rPr>
              <w:t>2017</w:t>
            </w:r>
          </w:p>
        </w:tc>
        <w:tc>
          <w:tcPr>
            <w:tcW w:w="0" w:type="auto"/>
            <w:shd w:val="clear" w:color="auto" w:fill="auto"/>
            <w:vAlign w:val="center"/>
          </w:tcPr>
          <w:p w:rsidR="0046518A" w:rsidRPr="00FF3A72" w:rsidRDefault="0046518A" w:rsidP="00644F5D">
            <w:pPr>
              <w:jc w:val="right"/>
              <w:rPr>
                <w:color w:val="000000"/>
                <w:sz w:val="20"/>
              </w:rPr>
            </w:pPr>
            <w:r w:rsidRPr="00FF3A72">
              <w:rPr>
                <w:color w:val="000000"/>
                <w:sz w:val="20"/>
              </w:rPr>
              <w:t>26,354,485</w:t>
            </w:r>
          </w:p>
        </w:tc>
        <w:tc>
          <w:tcPr>
            <w:tcW w:w="0" w:type="auto"/>
            <w:shd w:val="clear" w:color="auto" w:fill="auto"/>
            <w:vAlign w:val="center"/>
          </w:tcPr>
          <w:p w:rsidR="0046518A" w:rsidRPr="00FF3A72" w:rsidRDefault="0046518A" w:rsidP="00644F5D">
            <w:pPr>
              <w:jc w:val="right"/>
              <w:rPr>
                <w:color w:val="000000"/>
                <w:sz w:val="20"/>
              </w:rPr>
            </w:pPr>
            <w:r w:rsidRPr="00FF3A72">
              <w:rPr>
                <w:color w:val="000000"/>
                <w:sz w:val="20"/>
              </w:rPr>
              <w:t>85,310,048</w:t>
            </w:r>
          </w:p>
        </w:tc>
        <w:tc>
          <w:tcPr>
            <w:tcW w:w="0" w:type="auto"/>
            <w:shd w:val="clear" w:color="auto" w:fill="auto"/>
            <w:vAlign w:val="center"/>
          </w:tcPr>
          <w:p w:rsidR="0046518A" w:rsidRPr="00FF3A72" w:rsidRDefault="0046518A" w:rsidP="00644F5D">
            <w:pPr>
              <w:jc w:val="right"/>
              <w:rPr>
                <w:color w:val="000000"/>
                <w:sz w:val="20"/>
              </w:rPr>
            </w:pPr>
            <w:r w:rsidRPr="00FF3A72">
              <w:rPr>
                <w:color w:val="000000"/>
                <w:sz w:val="20"/>
              </w:rPr>
              <w:t>150,491,483</w:t>
            </w:r>
          </w:p>
        </w:tc>
        <w:tc>
          <w:tcPr>
            <w:tcW w:w="0" w:type="auto"/>
            <w:shd w:val="clear" w:color="auto" w:fill="auto"/>
          </w:tcPr>
          <w:p w:rsidR="0046518A" w:rsidRPr="00FF3A72" w:rsidRDefault="0046518A" w:rsidP="00644F5D">
            <w:pPr>
              <w:tabs>
                <w:tab w:val="decimal" w:pos="502"/>
              </w:tabs>
              <w:rPr>
                <w:color w:val="000000"/>
                <w:sz w:val="20"/>
              </w:rPr>
            </w:pPr>
            <w:r w:rsidRPr="00FF3A72">
              <w:rPr>
                <w:color w:val="000000"/>
                <w:sz w:val="20"/>
              </w:rPr>
              <w:t>1.4</w:t>
            </w:r>
          </w:p>
        </w:tc>
      </w:tr>
      <w:tr w:rsidR="0046518A" w:rsidRPr="00FF3A72" w:rsidTr="00644F5D">
        <w:trPr>
          <w:jc w:val="center"/>
        </w:trPr>
        <w:tc>
          <w:tcPr>
            <w:tcW w:w="0" w:type="auto"/>
            <w:shd w:val="clear" w:color="auto" w:fill="D9D9D9" w:themeFill="background1" w:themeFillShade="D9"/>
            <w:vAlign w:val="center"/>
          </w:tcPr>
          <w:p w:rsidR="0046518A" w:rsidRPr="00FF3A72" w:rsidRDefault="0046518A" w:rsidP="00644F5D">
            <w:pPr>
              <w:jc w:val="center"/>
              <w:rPr>
                <w:bCs/>
                <w:color w:val="000000"/>
                <w:sz w:val="20"/>
              </w:rPr>
            </w:pPr>
            <w:r w:rsidRPr="00FF3A72">
              <w:rPr>
                <w:bCs/>
                <w:color w:val="000000"/>
                <w:sz w:val="20"/>
              </w:rPr>
              <w:t>2018</w:t>
            </w:r>
          </w:p>
        </w:tc>
        <w:tc>
          <w:tcPr>
            <w:tcW w:w="0" w:type="auto"/>
            <w:shd w:val="clear" w:color="auto" w:fill="D9D9D9" w:themeFill="background1" w:themeFillShade="D9"/>
            <w:vAlign w:val="center"/>
          </w:tcPr>
          <w:p w:rsidR="0046518A" w:rsidRPr="00FF3A72" w:rsidRDefault="0046518A" w:rsidP="00644F5D">
            <w:pPr>
              <w:jc w:val="right"/>
              <w:rPr>
                <w:color w:val="000000"/>
                <w:sz w:val="20"/>
              </w:rPr>
            </w:pPr>
            <w:r w:rsidRPr="00FF3A72">
              <w:rPr>
                <w:color w:val="000000"/>
                <w:sz w:val="20"/>
              </w:rPr>
              <w:t>0</w:t>
            </w:r>
          </w:p>
        </w:tc>
        <w:tc>
          <w:tcPr>
            <w:tcW w:w="0" w:type="auto"/>
            <w:shd w:val="clear" w:color="auto" w:fill="D9D9D9" w:themeFill="background1" w:themeFillShade="D9"/>
            <w:vAlign w:val="center"/>
          </w:tcPr>
          <w:p w:rsidR="0046518A" w:rsidRPr="00FF3A72" w:rsidRDefault="0046518A" w:rsidP="00644F5D">
            <w:pPr>
              <w:jc w:val="right"/>
              <w:rPr>
                <w:color w:val="000000"/>
                <w:sz w:val="20"/>
              </w:rPr>
            </w:pPr>
            <w:r w:rsidRPr="00FF3A72">
              <w:rPr>
                <w:color w:val="000000"/>
                <w:sz w:val="20"/>
              </w:rPr>
              <w:t>56,711,500</w:t>
            </w:r>
          </w:p>
        </w:tc>
        <w:tc>
          <w:tcPr>
            <w:tcW w:w="0" w:type="auto"/>
            <w:shd w:val="clear" w:color="auto" w:fill="D9D9D9" w:themeFill="background1" w:themeFillShade="D9"/>
            <w:vAlign w:val="center"/>
          </w:tcPr>
          <w:p w:rsidR="0046518A" w:rsidRPr="00FF3A72" w:rsidRDefault="0046518A" w:rsidP="00644F5D">
            <w:pPr>
              <w:jc w:val="right"/>
              <w:rPr>
                <w:color w:val="000000"/>
                <w:sz w:val="20"/>
              </w:rPr>
            </w:pPr>
            <w:r w:rsidRPr="00FF3A72">
              <w:rPr>
                <w:color w:val="000000"/>
                <w:sz w:val="20"/>
              </w:rPr>
              <w:t>93,779,983</w:t>
            </w:r>
          </w:p>
        </w:tc>
        <w:tc>
          <w:tcPr>
            <w:tcW w:w="0" w:type="auto"/>
            <w:shd w:val="clear" w:color="auto" w:fill="D9D9D9" w:themeFill="background1" w:themeFillShade="D9"/>
          </w:tcPr>
          <w:p w:rsidR="0046518A" w:rsidRPr="00FF3A72" w:rsidRDefault="0046518A" w:rsidP="00644F5D">
            <w:pPr>
              <w:tabs>
                <w:tab w:val="decimal" w:pos="502"/>
              </w:tabs>
              <w:rPr>
                <w:color w:val="000000"/>
                <w:sz w:val="20"/>
              </w:rPr>
            </w:pPr>
            <w:r w:rsidRPr="00FF3A72">
              <w:rPr>
                <w:color w:val="000000"/>
                <w:sz w:val="20"/>
              </w:rPr>
              <w:t>0.9</w:t>
            </w:r>
          </w:p>
        </w:tc>
      </w:tr>
      <w:tr w:rsidR="0046518A" w:rsidRPr="00FF3A72" w:rsidTr="00644F5D">
        <w:trPr>
          <w:jc w:val="center"/>
        </w:trPr>
        <w:tc>
          <w:tcPr>
            <w:tcW w:w="0" w:type="auto"/>
            <w:shd w:val="clear" w:color="auto" w:fill="auto"/>
            <w:vAlign w:val="center"/>
          </w:tcPr>
          <w:p w:rsidR="0046518A" w:rsidRPr="00FF3A72" w:rsidRDefault="0046518A" w:rsidP="00644F5D">
            <w:pPr>
              <w:jc w:val="center"/>
              <w:rPr>
                <w:bCs/>
                <w:color w:val="000000"/>
                <w:sz w:val="20"/>
              </w:rPr>
            </w:pPr>
            <w:r w:rsidRPr="00FF3A72">
              <w:rPr>
                <w:bCs/>
                <w:color w:val="000000"/>
                <w:sz w:val="20"/>
              </w:rPr>
              <w:t>2019</w:t>
            </w:r>
          </w:p>
        </w:tc>
        <w:tc>
          <w:tcPr>
            <w:tcW w:w="0" w:type="auto"/>
            <w:shd w:val="clear" w:color="auto" w:fill="auto"/>
            <w:vAlign w:val="center"/>
          </w:tcPr>
          <w:p w:rsidR="0046518A" w:rsidRPr="00FF3A72" w:rsidRDefault="0046518A" w:rsidP="00644F5D">
            <w:pPr>
              <w:jc w:val="right"/>
              <w:rPr>
                <w:bCs/>
                <w:color w:val="000000"/>
                <w:sz w:val="20"/>
              </w:rPr>
            </w:pPr>
            <w:r w:rsidRPr="00FF3A72">
              <w:rPr>
                <w:bCs/>
                <w:color w:val="000000"/>
                <w:sz w:val="20"/>
              </w:rPr>
              <w:t>35,587,800</w:t>
            </w:r>
          </w:p>
        </w:tc>
        <w:tc>
          <w:tcPr>
            <w:tcW w:w="0" w:type="auto"/>
            <w:shd w:val="clear" w:color="auto" w:fill="auto"/>
            <w:vAlign w:val="center"/>
          </w:tcPr>
          <w:p w:rsidR="0046518A" w:rsidRPr="00FF3A72" w:rsidRDefault="0046518A" w:rsidP="00644F5D">
            <w:pPr>
              <w:jc w:val="right"/>
              <w:rPr>
                <w:bCs/>
                <w:color w:val="000000"/>
                <w:sz w:val="20"/>
              </w:rPr>
            </w:pPr>
            <w:r w:rsidRPr="00FF3A72">
              <w:rPr>
                <w:bCs/>
                <w:color w:val="000000"/>
                <w:sz w:val="20"/>
              </w:rPr>
              <w:t>290,000</w:t>
            </w:r>
          </w:p>
        </w:tc>
        <w:tc>
          <w:tcPr>
            <w:tcW w:w="0" w:type="auto"/>
            <w:shd w:val="clear" w:color="auto" w:fill="auto"/>
            <w:vAlign w:val="center"/>
          </w:tcPr>
          <w:p w:rsidR="0046518A" w:rsidRPr="00FF3A72" w:rsidRDefault="0046518A" w:rsidP="00644F5D">
            <w:pPr>
              <w:jc w:val="right"/>
              <w:rPr>
                <w:bCs/>
                <w:color w:val="000000"/>
                <w:sz w:val="20"/>
              </w:rPr>
            </w:pPr>
            <w:r w:rsidRPr="00FF3A72">
              <w:rPr>
                <w:bCs/>
                <w:color w:val="000000"/>
                <w:sz w:val="20"/>
              </w:rPr>
              <w:t>129,077,783</w:t>
            </w:r>
          </w:p>
        </w:tc>
        <w:tc>
          <w:tcPr>
            <w:tcW w:w="0" w:type="auto"/>
            <w:shd w:val="clear" w:color="auto" w:fill="auto"/>
          </w:tcPr>
          <w:p w:rsidR="0046518A" w:rsidRPr="00FF3A72" w:rsidRDefault="0046518A" w:rsidP="00644F5D">
            <w:pPr>
              <w:tabs>
                <w:tab w:val="decimal" w:pos="502"/>
              </w:tabs>
              <w:rPr>
                <w:bCs/>
                <w:color w:val="000000"/>
                <w:sz w:val="20"/>
              </w:rPr>
            </w:pPr>
            <w:r w:rsidRPr="00FF3A72">
              <w:rPr>
                <w:bCs/>
                <w:color w:val="000000"/>
                <w:sz w:val="20"/>
              </w:rPr>
              <w:t>1.1</w:t>
            </w:r>
          </w:p>
        </w:tc>
      </w:tr>
      <w:tr w:rsidR="0046518A" w:rsidRPr="00FF3A72" w:rsidTr="00644F5D">
        <w:trPr>
          <w:jc w:val="center"/>
        </w:trPr>
        <w:tc>
          <w:tcPr>
            <w:tcW w:w="0" w:type="auto"/>
            <w:shd w:val="clear" w:color="auto" w:fill="D9D9D9" w:themeFill="background1" w:themeFillShade="D9"/>
            <w:vAlign w:val="center"/>
          </w:tcPr>
          <w:p w:rsidR="0046518A" w:rsidRPr="00FF3A72" w:rsidRDefault="0046518A" w:rsidP="00644F5D">
            <w:pPr>
              <w:jc w:val="center"/>
              <w:rPr>
                <w:bCs/>
                <w:color w:val="000000"/>
                <w:sz w:val="20"/>
              </w:rPr>
            </w:pPr>
            <w:r w:rsidRPr="00FF3A72">
              <w:rPr>
                <w:bCs/>
                <w:color w:val="000000"/>
                <w:sz w:val="20"/>
              </w:rPr>
              <w:t>2020</w:t>
            </w:r>
          </w:p>
        </w:tc>
        <w:tc>
          <w:tcPr>
            <w:tcW w:w="0" w:type="auto"/>
            <w:shd w:val="clear" w:color="auto" w:fill="D9D9D9" w:themeFill="background1" w:themeFillShade="D9"/>
            <w:vAlign w:val="center"/>
          </w:tcPr>
          <w:p w:rsidR="0046518A" w:rsidRPr="00FF3A72" w:rsidRDefault="0046518A" w:rsidP="00644F5D">
            <w:pPr>
              <w:jc w:val="right"/>
              <w:rPr>
                <w:color w:val="000000"/>
                <w:sz w:val="20"/>
              </w:rPr>
            </w:pPr>
            <w:r w:rsidRPr="00FF3A72">
              <w:rPr>
                <w:color w:val="000000"/>
                <w:sz w:val="20"/>
              </w:rPr>
              <w:t>195,064,500</w:t>
            </w:r>
          </w:p>
        </w:tc>
        <w:tc>
          <w:tcPr>
            <w:tcW w:w="0" w:type="auto"/>
            <w:shd w:val="clear" w:color="auto" w:fill="D9D9D9" w:themeFill="background1" w:themeFillShade="D9"/>
            <w:vAlign w:val="center"/>
          </w:tcPr>
          <w:p w:rsidR="0046518A" w:rsidRPr="00FF3A72" w:rsidRDefault="0046518A" w:rsidP="00644F5D">
            <w:pPr>
              <w:jc w:val="right"/>
              <w:rPr>
                <w:color w:val="000000"/>
                <w:sz w:val="20"/>
              </w:rPr>
            </w:pPr>
            <w:r w:rsidRPr="00FF3A72">
              <w:rPr>
                <w:color w:val="000000"/>
                <w:sz w:val="20"/>
              </w:rPr>
              <w:t>20,957,559</w:t>
            </w:r>
          </w:p>
        </w:tc>
        <w:tc>
          <w:tcPr>
            <w:tcW w:w="0" w:type="auto"/>
            <w:shd w:val="clear" w:color="auto" w:fill="D9D9D9" w:themeFill="background1" w:themeFillShade="D9"/>
            <w:vAlign w:val="center"/>
          </w:tcPr>
          <w:p w:rsidR="0046518A" w:rsidRPr="00FF3A72" w:rsidRDefault="0046518A" w:rsidP="00644F5D">
            <w:pPr>
              <w:jc w:val="right"/>
              <w:rPr>
                <w:color w:val="000000"/>
                <w:sz w:val="20"/>
              </w:rPr>
            </w:pPr>
            <w:r w:rsidRPr="00FF3A72">
              <w:rPr>
                <w:color w:val="000000"/>
                <w:sz w:val="20"/>
              </w:rPr>
              <w:t>303,184,724</w:t>
            </w:r>
          </w:p>
        </w:tc>
        <w:tc>
          <w:tcPr>
            <w:tcW w:w="0" w:type="auto"/>
            <w:shd w:val="clear" w:color="auto" w:fill="D9D9D9" w:themeFill="background1" w:themeFillShade="D9"/>
          </w:tcPr>
          <w:p w:rsidR="0046518A" w:rsidRPr="00FF3A72" w:rsidRDefault="0046518A" w:rsidP="00644F5D">
            <w:pPr>
              <w:tabs>
                <w:tab w:val="decimal" w:pos="502"/>
              </w:tabs>
              <w:rPr>
                <w:color w:val="000000"/>
                <w:sz w:val="20"/>
              </w:rPr>
            </w:pPr>
            <w:r w:rsidRPr="00FF3A72">
              <w:rPr>
                <w:color w:val="000000"/>
                <w:sz w:val="20"/>
              </w:rPr>
              <w:t>2.6</w:t>
            </w:r>
          </w:p>
        </w:tc>
      </w:tr>
      <w:tr w:rsidR="0046518A" w:rsidRPr="00FF3A72" w:rsidTr="00644F5D">
        <w:trPr>
          <w:jc w:val="center"/>
        </w:trPr>
        <w:tc>
          <w:tcPr>
            <w:tcW w:w="0" w:type="auto"/>
            <w:shd w:val="clear" w:color="auto" w:fill="FFFFFF" w:themeFill="background1"/>
            <w:vAlign w:val="center"/>
          </w:tcPr>
          <w:p w:rsidR="0046518A" w:rsidRPr="00FF3A72" w:rsidRDefault="0046518A" w:rsidP="00644F5D">
            <w:pPr>
              <w:jc w:val="center"/>
              <w:rPr>
                <w:bCs/>
                <w:color w:val="000000"/>
                <w:sz w:val="20"/>
              </w:rPr>
            </w:pPr>
            <w:r w:rsidRPr="00FF3A72">
              <w:rPr>
                <w:bCs/>
                <w:color w:val="000000"/>
                <w:sz w:val="20"/>
              </w:rPr>
              <w:t>2021</w:t>
            </w:r>
          </w:p>
        </w:tc>
        <w:tc>
          <w:tcPr>
            <w:tcW w:w="0" w:type="auto"/>
            <w:shd w:val="clear" w:color="auto" w:fill="FFFFFF" w:themeFill="background1"/>
            <w:vAlign w:val="center"/>
          </w:tcPr>
          <w:p w:rsidR="0046518A" w:rsidRPr="00FF3A72" w:rsidRDefault="0046518A" w:rsidP="00644F5D">
            <w:pPr>
              <w:jc w:val="right"/>
              <w:rPr>
                <w:color w:val="000000"/>
                <w:sz w:val="20"/>
              </w:rPr>
            </w:pPr>
            <w:r w:rsidRPr="00FF3A72">
              <w:rPr>
                <w:color w:val="000000"/>
                <w:sz w:val="20"/>
              </w:rPr>
              <w:t>296,815,258</w:t>
            </w:r>
          </w:p>
        </w:tc>
        <w:tc>
          <w:tcPr>
            <w:tcW w:w="0" w:type="auto"/>
            <w:shd w:val="clear" w:color="auto" w:fill="FFFFFF" w:themeFill="background1"/>
            <w:vAlign w:val="center"/>
          </w:tcPr>
          <w:p w:rsidR="0046518A" w:rsidRPr="00FF3A72" w:rsidRDefault="0046518A" w:rsidP="00644F5D">
            <w:pPr>
              <w:jc w:val="right"/>
              <w:rPr>
                <w:color w:val="000000"/>
                <w:sz w:val="20"/>
              </w:rPr>
            </w:pPr>
            <w:r w:rsidRPr="00FF3A72">
              <w:rPr>
                <w:color w:val="000000"/>
                <w:sz w:val="20"/>
              </w:rPr>
              <w:t>0</w:t>
            </w:r>
          </w:p>
        </w:tc>
        <w:tc>
          <w:tcPr>
            <w:tcW w:w="0" w:type="auto"/>
            <w:shd w:val="clear" w:color="auto" w:fill="FFFFFF" w:themeFill="background1"/>
            <w:vAlign w:val="center"/>
          </w:tcPr>
          <w:p w:rsidR="0046518A" w:rsidRPr="00FF3A72" w:rsidRDefault="0046518A" w:rsidP="00644F5D">
            <w:pPr>
              <w:jc w:val="right"/>
              <w:rPr>
                <w:color w:val="000000"/>
                <w:sz w:val="20"/>
              </w:rPr>
            </w:pPr>
            <w:r w:rsidRPr="00FF3A72">
              <w:rPr>
                <w:color w:val="000000"/>
                <w:sz w:val="20"/>
              </w:rPr>
              <w:t>599,999,982</w:t>
            </w:r>
          </w:p>
        </w:tc>
        <w:tc>
          <w:tcPr>
            <w:tcW w:w="0" w:type="auto"/>
            <w:shd w:val="clear" w:color="auto" w:fill="FFFFFF" w:themeFill="background1"/>
          </w:tcPr>
          <w:p w:rsidR="0046518A" w:rsidRPr="00FF3A72" w:rsidRDefault="0046518A" w:rsidP="00644F5D">
            <w:pPr>
              <w:tabs>
                <w:tab w:val="decimal" w:pos="502"/>
              </w:tabs>
              <w:rPr>
                <w:color w:val="000000"/>
                <w:sz w:val="20"/>
              </w:rPr>
            </w:pPr>
            <w:r w:rsidRPr="00FF3A72">
              <w:rPr>
                <w:color w:val="000000"/>
                <w:sz w:val="20"/>
              </w:rPr>
              <w:t>4.7</w:t>
            </w:r>
          </w:p>
        </w:tc>
      </w:tr>
      <w:tr w:rsidR="0046518A" w:rsidRPr="00FF3A72" w:rsidTr="00644F5D">
        <w:trPr>
          <w:jc w:val="center"/>
        </w:trPr>
        <w:tc>
          <w:tcPr>
            <w:tcW w:w="0" w:type="auto"/>
            <w:tcBorders>
              <w:bottom w:val="single" w:sz="4" w:space="0" w:color="auto"/>
            </w:tcBorders>
            <w:shd w:val="clear" w:color="auto" w:fill="D9D9D9" w:themeFill="background1" w:themeFillShade="D9"/>
            <w:vAlign w:val="center"/>
          </w:tcPr>
          <w:p w:rsidR="0046518A" w:rsidRPr="00FF3A72" w:rsidRDefault="0046518A" w:rsidP="00644F5D">
            <w:pPr>
              <w:jc w:val="center"/>
              <w:rPr>
                <w:bCs/>
                <w:color w:val="000000"/>
                <w:sz w:val="20"/>
              </w:rPr>
            </w:pPr>
            <w:r w:rsidRPr="00FF3A72">
              <w:rPr>
                <w:bCs/>
                <w:color w:val="000000"/>
                <w:sz w:val="20"/>
              </w:rPr>
              <w:t>2022</w:t>
            </w:r>
          </w:p>
        </w:tc>
        <w:tc>
          <w:tcPr>
            <w:tcW w:w="0" w:type="auto"/>
            <w:tcBorders>
              <w:bottom w:val="single" w:sz="4" w:space="0" w:color="auto"/>
            </w:tcBorders>
            <w:shd w:val="clear" w:color="auto" w:fill="D9D9D9" w:themeFill="background1" w:themeFillShade="D9"/>
            <w:vAlign w:val="center"/>
          </w:tcPr>
          <w:p w:rsidR="0046518A" w:rsidRPr="00FF3A72" w:rsidRDefault="0046518A" w:rsidP="00644F5D">
            <w:pPr>
              <w:jc w:val="right"/>
              <w:rPr>
                <w:color w:val="000000"/>
                <w:sz w:val="20"/>
              </w:rPr>
            </w:pPr>
            <w:r w:rsidRPr="00FF3A72">
              <w:rPr>
                <w:color w:val="000000"/>
                <w:sz w:val="20"/>
              </w:rPr>
              <w:t>1,317,560,143</w:t>
            </w:r>
          </w:p>
        </w:tc>
        <w:tc>
          <w:tcPr>
            <w:tcW w:w="0" w:type="auto"/>
            <w:tcBorders>
              <w:bottom w:val="single" w:sz="4" w:space="0" w:color="auto"/>
            </w:tcBorders>
            <w:shd w:val="clear" w:color="auto" w:fill="D9D9D9" w:themeFill="background1" w:themeFillShade="D9"/>
            <w:vAlign w:val="center"/>
          </w:tcPr>
          <w:p w:rsidR="0046518A" w:rsidRPr="00FF3A72" w:rsidRDefault="0046518A" w:rsidP="00644F5D">
            <w:pPr>
              <w:jc w:val="right"/>
              <w:rPr>
                <w:color w:val="000000"/>
                <w:sz w:val="20"/>
              </w:rPr>
            </w:pPr>
            <w:r w:rsidRPr="00FF3A72">
              <w:rPr>
                <w:color w:val="000000"/>
                <w:sz w:val="20"/>
              </w:rPr>
              <w:t>0</w:t>
            </w:r>
          </w:p>
        </w:tc>
        <w:tc>
          <w:tcPr>
            <w:tcW w:w="0" w:type="auto"/>
            <w:tcBorders>
              <w:bottom w:val="single" w:sz="4" w:space="0" w:color="auto"/>
            </w:tcBorders>
            <w:shd w:val="clear" w:color="auto" w:fill="D9D9D9" w:themeFill="background1" w:themeFillShade="D9"/>
            <w:vAlign w:val="center"/>
          </w:tcPr>
          <w:p w:rsidR="0046518A" w:rsidRPr="00FF3A72" w:rsidRDefault="0046518A" w:rsidP="00644F5D">
            <w:pPr>
              <w:jc w:val="right"/>
              <w:rPr>
                <w:color w:val="000000"/>
                <w:sz w:val="20"/>
              </w:rPr>
            </w:pPr>
            <w:r w:rsidRPr="00FF3A72">
              <w:rPr>
                <w:color w:val="000000"/>
                <w:sz w:val="20"/>
              </w:rPr>
              <w:t>1,917,560,125</w:t>
            </w:r>
          </w:p>
        </w:tc>
        <w:tc>
          <w:tcPr>
            <w:tcW w:w="0" w:type="auto"/>
            <w:tcBorders>
              <w:bottom w:val="single" w:sz="4" w:space="0" w:color="auto"/>
            </w:tcBorders>
            <w:shd w:val="clear" w:color="auto" w:fill="D9D9D9" w:themeFill="background1" w:themeFillShade="D9"/>
          </w:tcPr>
          <w:p w:rsidR="0046518A" w:rsidRPr="00FF3A72" w:rsidRDefault="0046518A" w:rsidP="00644F5D">
            <w:pPr>
              <w:tabs>
                <w:tab w:val="decimal" w:pos="502"/>
              </w:tabs>
              <w:rPr>
                <w:color w:val="000000"/>
                <w:sz w:val="20"/>
              </w:rPr>
            </w:pPr>
            <w:r w:rsidRPr="00FF3A72">
              <w:rPr>
                <w:color w:val="000000"/>
                <w:sz w:val="20"/>
              </w:rPr>
              <w:t>16.2</w:t>
            </w:r>
          </w:p>
        </w:tc>
      </w:tr>
    </w:tbl>
    <w:p w:rsidR="00C17911" w:rsidRPr="0078275E" w:rsidRDefault="00C17911" w:rsidP="003F270F">
      <w:pPr>
        <w:jc w:val="both"/>
        <w:rPr>
          <w:sz w:val="2"/>
          <w:szCs w:val="24"/>
        </w:rPr>
      </w:pPr>
    </w:p>
    <w:p w:rsidR="00C17911" w:rsidRPr="00C17911" w:rsidRDefault="00C17911" w:rsidP="003F270F">
      <w:pPr>
        <w:jc w:val="both"/>
        <w:rPr>
          <w:b/>
          <w:sz w:val="2"/>
          <w:szCs w:val="24"/>
        </w:rPr>
      </w:pPr>
    </w:p>
    <w:p w:rsidR="00E91ADD" w:rsidRPr="00587DCD" w:rsidRDefault="00E91ADD" w:rsidP="0036146C">
      <w:pPr>
        <w:pStyle w:val="Title"/>
        <w:tabs>
          <w:tab w:val="right" w:pos="4320"/>
          <w:tab w:val="center" w:pos="5940"/>
        </w:tabs>
        <w:ind w:left="1440"/>
        <w:jc w:val="left"/>
        <w:rPr>
          <w:rFonts w:ascii="Times New Roman" w:hAnsi="Times New Roman"/>
          <w:b w:val="0"/>
          <w:szCs w:val="16"/>
        </w:rPr>
      </w:pPr>
      <w:r w:rsidRPr="00587DCD">
        <w:rPr>
          <w:rFonts w:ascii="Times New Roman" w:hAnsi="Times New Roman"/>
          <w:b w:val="0"/>
          <w:szCs w:val="16"/>
        </w:rPr>
        <w:t>Source: Office of State Budget Director</w:t>
      </w:r>
      <w:r w:rsidR="004E134C">
        <w:rPr>
          <w:rFonts w:ascii="Times New Roman" w:hAnsi="Times New Roman"/>
          <w:b w:val="0"/>
          <w:szCs w:val="16"/>
        </w:rPr>
        <w:t>.</w:t>
      </w:r>
    </w:p>
    <w:p w:rsidR="0046518A" w:rsidRDefault="0046518A" w:rsidP="00DB3197">
      <w:pPr>
        <w:pStyle w:val="Title"/>
        <w:tabs>
          <w:tab w:val="right" w:pos="4320"/>
          <w:tab w:val="center" w:pos="5940"/>
        </w:tabs>
        <w:jc w:val="left"/>
        <w:rPr>
          <w:rFonts w:ascii="Times New Roman" w:hAnsi="Times New Roman"/>
          <w:b w:val="0"/>
          <w:szCs w:val="16"/>
        </w:rPr>
      </w:pPr>
    </w:p>
    <w:p w:rsidR="00AC72EE" w:rsidRPr="00AC72EE" w:rsidRDefault="00AC72EE" w:rsidP="00AC72EE">
      <w:pPr>
        <w:pStyle w:val="PlainText"/>
        <w:jc w:val="both"/>
        <w:rPr>
          <w:rFonts w:ascii="Times New Roman" w:hAnsi="Times New Roman"/>
          <w:sz w:val="24"/>
          <w:szCs w:val="24"/>
        </w:rPr>
      </w:pPr>
      <w:r w:rsidRPr="00AC72EE">
        <w:rPr>
          <w:rFonts w:ascii="Times New Roman" w:hAnsi="Times New Roman"/>
          <w:sz w:val="24"/>
          <w:szCs w:val="24"/>
        </w:rPr>
        <w:t>The Pew Charitable Trusts has released reports regarding RDFs with rating agency input. In one, Pew refers</w:t>
      </w:r>
      <w:r w:rsidR="00DC633B">
        <w:rPr>
          <w:rFonts w:ascii="Times New Roman" w:hAnsi="Times New Roman"/>
          <w:sz w:val="24"/>
          <w:szCs w:val="24"/>
        </w:rPr>
        <w:t xml:space="preserve"> to</w:t>
      </w:r>
      <w:r w:rsidRPr="00AC72EE">
        <w:rPr>
          <w:rFonts w:ascii="Times New Roman" w:hAnsi="Times New Roman"/>
          <w:sz w:val="24"/>
          <w:szCs w:val="24"/>
        </w:rPr>
        <w:t xml:space="preserve"> rating agencies’ preferences of linking RDF deposits directly to revenues,</w:t>
      </w:r>
      <w:r w:rsidR="00CF7025">
        <w:rPr>
          <w:rFonts w:ascii="Times New Roman" w:hAnsi="Times New Roman"/>
          <w:sz w:val="24"/>
          <w:szCs w:val="24"/>
        </w:rPr>
        <w:t xml:space="preserve"> noting</w:t>
      </w:r>
      <w:r w:rsidRPr="00AC72EE">
        <w:rPr>
          <w:rFonts w:ascii="Times New Roman" w:hAnsi="Times New Roman"/>
          <w:sz w:val="24"/>
          <w:szCs w:val="24"/>
        </w:rPr>
        <w:t xml:space="preserve"> that “</w:t>
      </w:r>
      <w:r w:rsidR="005C6BA9">
        <w:rPr>
          <w:rFonts w:ascii="Times New Roman" w:hAnsi="Times New Roman"/>
          <w:sz w:val="24"/>
          <w:szCs w:val="24"/>
        </w:rPr>
        <w:t xml:space="preserve">[t]ying </w:t>
      </w:r>
      <w:r w:rsidRPr="00AC72EE">
        <w:rPr>
          <w:rFonts w:ascii="Times New Roman" w:hAnsi="Times New Roman"/>
          <w:sz w:val="24"/>
          <w:szCs w:val="24"/>
        </w:rPr>
        <w:t>rule-based deposits to historical fluctuations in revenue is essential to good reserve policy</w:t>
      </w:r>
      <w:r w:rsidR="00CF7025">
        <w:rPr>
          <w:rFonts w:ascii="Times New Roman" w:hAnsi="Times New Roman"/>
          <w:sz w:val="24"/>
          <w:szCs w:val="24"/>
        </w:rPr>
        <w:t>.</w:t>
      </w:r>
      <w:r w:rsidRPr="00AC72EE">
        <w:rPr>
          <w:rFonts w:ascii="Times New Roman" w:hAnsi="Times New Roman"/>
          <w:sz w:val="24"/>
          <w:szCs w:val="24"/>
        </w:rPr>
        <w:t>”</w:t>
      </w:r>
      <w:r w:rsidR="00CF7025">
        <w:rPr>
          <w:rFonts w:ascii="Times New Roman" w:hAnsi="Times New Roman"/>
          <w:sz w:val="24"/>
          <w:szCs w:val="24"/>
        </w:rPr>
        <w:t xml:space="preserve"> The agencies also prefer to link RDF deposits to </w:t>
      </w:r>
      <w:r w:rsidRPr="00AC72EE">
        <w:rPr>
          <w:rFonts w:ascii="Times New Roman" w:hAnsi="Times New Roman"/>
          <w:sz w:val="24"/>
          <w:szCs w:val="24"/>
        </w:rPr>
        <w:t>mechanisms for restoring RDF balances</w:t>
      </w:r>
      <w:r w:rsidR="00CF7025">
        <w:rPr>
          <w:rFonts w:ascii="Times New Roman" w:hAnsi="Times New Roman"/>
          <w:sz w:val="24"/>
          <w:szCs w:val="24"/>
        </w:rPr>
        <w:t>,</w:t>
      </w:r>
      <w:r w:rsidRPr="00AC72EE">
        <w:rPr>
          <w:rFonts w:ascii="Times New Roman" w:hAnsi="Times New Roman"/>
          <w:sz w:val="24"/>
          <w:szCs w:val="24"/>
        </w:rPr>
        <w:t xml:space="preserve"> statutory withdrawal provisions</w:t>
      </w:r>
      <w:r w:rsidR="00CF7025">
        <w:rPr>
          <w:rFonts w:ascii="Times New Roman" w:hAnsi="Times New Roman"/>
          <w:sz w:val="24"/>
          <w:szCs w:val="24"/>
        </w:rPr>
        <w:t>,</w:t>
      </w:r>
      <w:r w:rsidRPr="00AC72EE">
        <w:rPr>
          <w:rFonts w:ascii="Times New Roman" w:hAnsi="Times New Roman"/>
          <w:sz w:val="24"/>
          <w:szCs w:val="24"/>
        </w:rPr>
        <w:t xml:space="preserve"> and a state’s compliance with its own policies.</w:t>
      </w:r>
      <w:r w:rsidRPr="00AC72EE">
        <w:rPr>
          <w:rFonts w:ascii="Times New Roman" w:hAnsi="Times New Roman"/>
          <w:sz w:val="24"/>
          <w:szCs w:val="24"/>
          <w:vertAlign w:val="superscript"/>
        </w:rPr>
        <w:footnoteReference w:id="1"/>
      </w:r>
      <w:r w:rsidRPr="00AC72EE">
        <w:rPr>
          <w:rFonts w:ascii="Times New Roman" w:hAnsi="Times New Roman"/>
          <w:sz w:val="24"/>
          <w:szCs w:val="24"/>
        </w:rPr>
        <w:t xml:space="preserve"> In another, Pew states that rating agencies believe that “fund usage should fit into a pattern of reinforcing structural balance, with deposits during times of expansion and revenue growth and withdrawals during times of economic distress. This underscores why withdrawal conditions linked to underlying volatility and established in statute are so important—they provide a clear signal to rating agencies that a state’s reserve policy is attentive to the business cycle</w:t>
      </w:r>
      <w:r>
        <w:rPr>
          <w:rFonts w:ascii="Times New Roman" w:hAnsi="Times New Roman"/>
          <w:sz w:val="24"/>
          <w:szCs w:val="24"/>
        </w:rPr>
        <w:t>.</w:t>
      </w:r>
      <w:r w:rsidRPr="00AC72EE">
        <w:rPr>
          <w:rFonts w:ascii="Times New Roman" w:hAnsi="Times New Roman"/>
          <w:sz w:val="24"/>
          <w:szCs w:val="24"/>
        </w:rPr>
        <w:t>”</w:t>
      </w:r>
      <w:r w:rsidRPr="00AC72EE">
        <w:rPr>
          <w:rFonts w:ascii="Times New Roman" w:hAnsi="Times New Roman"/>
          <w:sz w:val="24"/>
          <w:szCs w:val="24"/>
          <w:vertAlign w:val="superscript"/>
        </w:rPr>
        <w:footnoteReference w:id="2"/>
      </w:r>
    </w:p>
    <w:p w:rsidR="00FF3A72" w:rsidRDefault="00FF3A72" w:rsidP="00FF3A72">
      <w:pPr>
        <w:pStyle w:val="PlainText"/>
        <w:jc w:val="both"/>
        <w:rPr>
          <w:rFonts w:ascii="Times New Roman" w:hAnsi="Times New Roman"/>
          <w:sz w:val="24"/>
          <w:szCs w:val="24"/>
        </w:rPr>
      </w:pPr>
    </w:p>
    <w:p w:rsidR="00FF3A72" w:rsidRDefault="00FF3A72">
      <w:pPr>
        <w:rPr>
          <w:szCs w:val="24"/>
        </w:rPr>
      </w:pPr>
      <w:r>
        <w:rPr>
          <w:szCs w:val="24"/>
        </w:rPr>
        <w:br w:type="page"/>
      </w:r>
    </w:p>
    <w:p w:rsidR="00FF3A72" w:rsidRDefault="00FF3A72" w:rsidP="002449DA">
      <w:pPr>
        <w:pBdr>
          <w:top w:val="single" w:sz="4" w:space="1" w:color="auto" w:shadow="1"/>
          <w:left w:val="single" w:sz="4" w:space="4" w:color="auto" w:shadow="1"/>
          <w:bottom w:val="single" w:sz="4" w:space="1" w:color="auto" w:shadow="1"/>
          <w:right w:val="single" w:sz="4" w:space="4" w:color="auto" w:shadow="1"/>
        </w:pBdr>
        <w:ind w:left="90" w:right="90"/>
        <w:jc w:val="center"/>
        <w:rPr>
          <w:b/>
          <w:sz w:val="23"/>
          <w:szCs w:val="23"/>
        </w:rPr>
      </w:pPr>
      <w:r>
        <w:rPr>
          <w:b/>
          <w:sz w:val="23"/>
          <w:szCs w:val="23"/>
        </w:rPr>
        <w:lastRenderedPageBreak/>
        <w:t>Polic</w:t>
      </w:r>
      <w:r w:rsidR="00F943B5">
        <w:rPr>
          <w:b/>
          <w:sz w:val="23"/>
          <w:szCs w:val="23"/>
        </w:rPr>
        <w:t>y</w:t>
      </w:r>
      <w:r>
        <w:rPr>
          <w:b/>
          <w:sz w:val="23"/>
          <w:szCs w:val="23"/>
        </w:rPr>
        <w:t xml:space="preserve"> Recommendation</w:t>
      </w:r>
    </w:p>
    <w:p w:rsidR="00D769EC" w:rsidRPr="00B31AC6" w:rsidRDefault="00D769EC" w:rsidP="002449DA">
      <w:pPr>
        <w:pBdr>
          <w:top w:val="single" w:sz="4" w:space="1" w:color="auto" w:shadow="1"/>
          <w:left w:val="single" w:sz="4" w:space="4" w:color="auto" w:shadow="1"/>
          <w:bottom w:val="single" w:sz="4" w:space="1" w:color="auto" w:shadow="1"/>
          <w:right w:val="single" w:sz="4" w:space="4" w:color="auto" w:shadow="1"/>
        </w:pBdr>
        <w:ind w:left="90" w:right="90"/>
        <w:jc w:val="center"/>
        <w:rPr>
          <w:b/>
          <w:sz w:val="23"/>
          <w:szCs w:val="23"/>
        </w:rPr>
      </w:pPr>
      <w:r w:rsidRPr="00B31AC6">
        <w:rPr>
          <w:b/>
          <w:sz w:val="23"/>
          <w:szCs w:val="23"/>
        </w:rPr>
        <w:t xml:space="preserve">Council </w:t>
      </w:r>
      <w:r w:rsidR="00B31AC6" w:rsidRPr="00B31AC6">
        <w:rPr>
          <w:b/>
          <w:sz w:val="23"/>
          <w:szCs w:val="23"/>
        </w:rPr>
        <w:t>O</w:t>
      </w:r>
      <w:r w:rsidRPr="00B31AC6">
        <w:rPr>
          <w:b/>
          <w:sz w:val="23"/>
          <w:szCs w:val="23"/>
        </w:rPr>
        <w:t>n Postsecondary Education</w:t>
      </w:r>
      <w:r w:rsidR="00DC633B" w:rsidRPr="00B31AC6">
        <w:rPr>
          <w:b/>
          <w:sz w:val="23"/>
          <w:szCs w:val="23"/>
        </w:rPr>
        <w:t>—</w:t>
      </w:r>
      <w:r w:rsidR="00AC72EE" w:rsidRPr="00B31AC6">
        <w:rPr>
          <w:b/>
          <w:sz w:val="23"/>
          <w:szCs w:val="23"/>
        </w:rPr>
        <w:t>Strategy For Financing Postsecondary Capital Needs</w:t>
      </w:r>
    </w:p>
    <w:p w:rsidR="00D769EC" w:rsidRPr="00225EFE" w:rsidRDefault="00D769EC" w:rsidP="002449DA">
      <w:pPr>
        <w:pBdr>
          <w:top w:val="single" w:sz="4" w:space="1" w:color="auto" w:shadow="1"/>
          <w:left w:val="single" w:sz="4" w:space="4" w:color="auto" w:shadow="1"/>
          <w:bottom w:val="single" w:sz="4" w:space="1" w:color="auto" w:shadow="1"/>
          <w:right w:val="single" w:sz="4" w:space="4" w:color="auto" w:shadow="1"/>
        </w:pBdr>
        <w:ind w:left="90" w:right="90"/>
        <w:jc w:val="center"/>
        <w:rPr>
          <w:b/>
          <w:szCs w:val="24"/>
        </w:rPr>
      </w:pPr>
    </w:p>
    <w:p w:rsidR="008468C5" w:rsidRPr="00225EFE" w:rsidRDefault="008468C5" w:rsidP="002449DA">
      <w:pPr>
        <w:pBdr>
          <w:top w:val="single" w:sz="4" w:space="1" w:color="auto" w:shadow="1"/>
          <w:left w:val="single" w:sz="4" w:space="4" w:color="auto" w:shadow="1"/>
          <w:bottom w:val="single" w:sz="4" w:space="1" w:color="auto" w:shadow="1"/>
          <w:right w:val="single" w:sz="4" w:space="4" w:color="auto" w:shadow="1"/>
        </w:pBdr>
        <w:ind w:left="90" w:right="90"/>
        <w:jc w:val="both"/>
        <w:rPr>
          <w:szCs w:val="24"/>
        </w:rPr>
      </w:pPr>
      <w:r w:rsidRPr="00225EFE">
        <w:rPr>
          <w:szCs w:val="24"/>
        </w:rPr>
        <w:t xml:space="preserve">The Capital Planning Advisory Board endorses the Council on Postsecondary Education’s strategy for financing the capital needs of the postsecondary institutions and recommends that the Governor and the General Assembly endorse the Council’s proposed asset preservation investment framework and provide funding in the </w:t>
      </w:r>
      <w:r w:rsidR="009C2FF9">
        <w:rPr>
          <w:szCs w:val="24"/>
        </w:rPr>
        <w:t>2022-2024</w:t>
      </w:r>
      <w:r w:rsidRPr="00225EFE">
        <w:rPr>
          <w:szCs w:val="24"/>
        </w:rPr>
        <w:t xml:space="preserve"> </w:t>
      </w:r>
      <w:r w:rsidR="00340779" w:rsidRPr="00225EFE">
        <w:rPr>
          <w:szCs w:val="24"/>
        </w:rPr>
        <w:t>biennium</w:t>
      </w:r>
      <w:r w:rsidRPr="00225EFE">
        <w:rPr>
          <w:szCs w:val="24"/>
        </w:rPr>
        <w:t>.</w:t>
      </w:r>
    </w:p>
    <w:p w:rsidR="008468C5" w:rsidRDefault="008468C5" w:rsidP="0031534B">
      <w:pPr>
        <w:pStyle w:val="BodyText"/>
        <w:tabs>
          <w:tab w:val="right" w:pos="720"/>
          <w:tab w:val="left" w:pos="900"/>
        </w:tabs>
        <w:rPr>
          <w:rFonts w:ascii="Times New Roman" w:hAnsi="Times New Roman"/>
          <w:sz w:val="24"/>
          <w:szCs w:val="24"/>
        </w:rPr>
      </w:pPr>
    </w:p>
    <w:p w:rsidR="00847A77" w:rsidRDefault="00847A77" w:rsidP="00847A77">
      <w:pPr>
        <w:pStyle w:val="BodyText"/>
        <w:tabs>
          <w:tab w:val="right" w:pos="720"/>
          <w:tab w:val="left" w:pos="900"/>
        </w:tabs>
        <w:rPr>
          <w:rFonts w:ascii="Times New Roman" w:hAnsi="Times New Roman"/>
          <w:sz w:val="24"/>
          <w:szCs w:val="24"/>
        </w:rPr>
      </w:pPr>
      <w:r>
        <w:rPr>
          <w:rFonts w:ascii="Times New Roman" w:hAnsi="Times New Roman"/>
          <w:sz w:val="24"/>
          <w:szCs w:val="24"/>
        </w:rPr>
        <w:t>Throughout its history, the Capital Planning Advisory Board has made numerous recommendations regarding the need to adequately and appropriately address major capital renewal, maintenance</w:t>
      </w:r>
      <w:r w:rsidR="004E134C">
        <w:rPr>
          <w:rFonts w:ascii="Times New Roman" w:hAnsi="Times New Roman"/>
          <w:sz w:val="24"/>
          <w:szCs w:val="24"/>
        </w:rPr>
        <w:t>,</w:t>
      </w:r>
      <w:r>
        <w:rPr>
          <w:rFonts w:ascii="Times New Roman" w:hAnsi="Times New Roman"/>
          <w:sz w:val="24"/>
          <w:szCs w:val="24"/>
        </w:rPr>
        <w:t xml:space="preserve"> and renovation needs of state-owned facilities, including those managed by the postsecondary education institutions.</w:t>
      </w:r>
    </w:p>
    <w:p w:rsidR="00847A77" w:rsidRDefault="00847A77" w:rsidP="00847A77">
      <w:pPr>
        <w:pStyle w:val="BodyText"/>
        <w:tabs>
          <w:tab w:val="right" w:pos="720"/>
          <w:tab w:val="left" w:pos="900"/>
        </w:tabs>
        <w:rPr>
          <w:rFonts w:ascii="Times New Roman" w:hAnsi="Times New Roman"/>
          <w:sz w:val="24"/>
          <w:szCs w:val="24"/>
        </w:rPr>
      </w:pPr>
    </w:p>
    <w:p w:rsidR="00847A77" w:rsidRDefault="00847A77" w:rsidP="00847A77">
      <w:pPr>
        <w:jc w:val="both"/>
        <w:rPr>
          <w:szCs w:val="24"/>
        </w:rPr>
      </w:pPr>
      <w:r>
        <w:rPr>
          <w:szCs w:val="24"/>
        </w:rPr>
        <w:t xml:space="preserve">A report on the condition and needs of the state’s postsecondary facilities, commissioned by the Council on Postsecondary Education (CPE) and the postsecondary institutions, was completed in April 2007 by Vanderweil Facility Advisors Inc. (VFA). In 2013, VFA provided an update of the cost estimates contained in the report. The 2013 update indicated that between 2007 and 2021, $7.3 billion would be required to bring existing education and general facilities up to good condition and modern standards. CPE acknowledges a need for new and expanded space at the campuses, but it believes asset preservation is of the highest priority. Since 2008, the state has funded $281 million (approximately 3.8 percent) of the estimated total $7.3 billion asset preservation need. </w:t>
      </w:r>
    </w:p>
    <w:p w:rsidR="00847A77" w:rsidRDefault="00847A77" w:rsidP="00847A77">
      <w:pPr>
        <w:jc w:val="both"/>
        <w:rPr>
          <w:b/>
          <w:szCs w:val="24"/>
        </w:rPr>
      </w:pPr>
    </w:p>
    <w:p w:rsidR="00847A77" w:rsidRDefault="00847A77" w:rsidP="00847A77">
      <w:pPr>
        <w:autoSpaceDE w:val="0"/>
        <w:autoSpaceDN w:val="0"/>
        <w:adjustRightInd w:val="0"/>
        <w:jc w:val="both"/>
        <w:rPr>
          <w:szCs w:val="24"/>
        </w:rPr>
      </w:pPr>
      <w:r>
        <w:rPr>
          <w:szCs w:val="24"/>
        </w:rPr>
        <w:t xml:space="preserve">Over the last several biennia, CPE has used a multibiennium, blended approach to address asset preservation and new construction needs simultaneously. This multibiennium funding approach provided a balanced investment as recommended by the VFA study. For the 2020-2022 budget period CPE recommended state general fund support for asset preservation projects only. For the 2022-2024 budget period, CPE is again recommending that the highest priority for general fund appropriations be for asset preservation projects. CPE is still discussing the use of general fund support for new and expanded spaces for the 2022-2024 budget request. </w:t>
      </w:r>
    </w:p>
    <w:p w:rsidR="00847A77" w:rsidRDefault="00847A77" w:rsidP="00847A77">
      <w:pPr>
        <w:jc w:val="both"/>
        <w:rPr>
          <w:szCs w:val="24"/>
        </w:rPr>
      </w:pPr>
    </w:p>
    <w:p w:rsidR="00847A77" w:rsidRDefault="00847A77" w:rsidP="00847A77">
      <w:pPr>
        <w:jc w:val="both"/>
        <w:rPr>
          <w:szCs w:val="24"/>
        </w:rPr>
      </w:pPr>
      <w:r>
        <w:rPr>
          <w:szCs w:val="24"/>
        </w:rPr>
        <w:t xml:space="preserve">CPE’s focus represents a much more aggressive approach to funding asset preservation than in previous biennia. The rationale for adopting this funding strategy is based on several factors, including an inventory of aging facilities, infrastructure, and systems in need of asset preservation; increasing construction costs; minimal state investment in asset preservation since 2007; and renovating aging facilities and systems to reduce operating costs through greater efficiencies. </w:t>
      </w:r>
    </w:p>
    <w:p w:rsidR="00847A77" w:rsidRDefault="00847A77" w:rsidP="00847A77">
      <w:pPr>
        <w:jc w:val="both"/>
        <w:rPr>
          <w:szCs w:val="24"/>
        </w:rPr>
      </w:pPr>
    </w:p>
    <w:p w:rsidR="00225EFE" w:rsidRPr="00225EFE" w:rsidRDefault="00847A77" w:rsidP="00847A77">
      <w:pPr>
        <w:jc w:val="both"/>
        <w:rPr>
          <w:color w:val="000000"/>
          <w:szCs w:val="24"/>
        </w:rPr>
      </w:pPr>
      <w:r>
        <w:rPr>
          <w:szCs w:val="24"/>
        </w:rPr>
        <w:t xml:space="preserve">In its 2022-2024 budget request, CPE plans to request </w:t>
      </w:r>
      <w:r w:rsidR="004E134C">
        <w:rPr>
          <w:szCs w:val="24"/>
        </w:rPr>
        <w:t>a $700 million bond-funded pool</w:t>
      </w:r>
      <w:r>
        <w:rPr>
          <w:szCs w:val="24"/>
        </w:rPr>
        <w:t xml:space="preserve"> that</w:t>
      </w:r>
      <w:r w:rsidR="004E134C">
        <w:rPr>
          <w:szCs w:val="24"/>
        </w:rPr>
        <w:t>,</w:t>
      </w:r>
      <w:r>
        <w:rPr>
          <w:szCs w:val="24"/>
        </w:rPr>
        <w:t xml:space="preserve"> when combined with anticipated institutional matching funds of $350 million, will allow for an approximate </w:t>
      </w:r>
      <w:r w:rsidR="004E134C">
        <w:rPr>
          <w:szCs w:val="24"/>
        </w:rPr>
        <w:t>$1 billion pool to address high-</w:t>
      </w:r>
      <w:r>
        <w:rPr>
          <w:szCs w:val="24"/>
        </w:rPr>
        <w:t xml:space="preserve">priority asset preservation projects identified by the institutions. CPE anticipates that </w:t>
      </w:r>
      <w:r w:rsidR="004E134C">
        <w:rPr>
          <w:szCs w:val="24"/>
        </w:rPr>
        <w:t>10</w:t>
      </w:r>
      <w:r>
        <w:rPr>
          <w:szCs w:val="24"/>
        </w:rPr>
        <w:t xml:space="preserve"> percent of the state funds will be distributed as a base amount to the institutions and the remaining 90</w:t>
      </w:r>
      <w:r w:rsidR="004E134C">
        <w:rPr>
          <w:szCs w:val="24"/>
        </w:rPr>
        <w:t xml:space="preserve"> percent</w:t>
      </w:r>
      <w:r>
        <w:rPr>
          <w:szCs w:val="24"/>
        </w:rPr>
        <w:t xml:space="preserve"> of state funds will be distributed based on each institution’s share of system total asset preservation need. CPE also anticipates requesting a $40 million Technology Infrastructure Pool.</w:t>
      </w:r>
    </w:p>
    <w:p w:rsidR="00225EFE" w:rsidRPr="00225EFE" w:rsidRDefault="00225EFE" w:rsidP="00225EFE">
      <w:pPr>
        <w:rPr>
          <w:szCs w:val="24"/>
        </w:rPr>
      </w:pPr>
    </w:p>
    <w:p w:rsidR="006C3D01" w:rsidRDefault="006C3D01">
      <w:pPr>
        <w:rPr>
          <w:szCs w:val="18"/>
        </w:rPr>
        <w:sectPr w:rsidR="006C3D01" w:rsidSect="008674A3">
          <w:headerReference w:type="even" r:id="rId37"/>
          <w:headerReference w:type="default" r:id="rId38"/>
          <w:footerReference w:type="even" r:id="rId39"/>
          <w:footerReference w:type="default" r:id="rId40"/>
          <w:type w:val="oddPage"/>
          <w:pgSz w:w="12240" w:h="15840" w:code="1"/>
          <w:pgMar w:top="1800" w:right="1440" w:bottom="1080" w:left="1440" w:header="1080" w:footer="360" w:gutter="0"/>
          <w:pgNumType w:start="1"/>
          <w:cols w:space="720"/>
          <w:noEndnote/>
        </w:sectPr>
      </w:pPr>
    </w:p>
    <w:p w:rsidR="008468C5" w:rsidRDefault="008468C5">
      <w:pPr>
        <w:rPr>
          <w:szCs w:val="18"/>
        </w:rPr>
      </w:pPr>
      <w:r>
        <w:rPr>
          <w:szCs w:val="18"/>
        </w:rPr>
        <w:br w:type="page"/>
      </w:r>
    </w:p>
    <w:p w:rsidR="008468C5" w:rsidRDefault="008468C5" w:rsidP="00911105">
      <w:pPr>
        <w:keepNext/>
        <w:keepLines/>
        <w:pBdr>
          <w:top w:val="single" w:sz="4" w:space="1" w:color="auto" w:shadow="1"/>
          <w:left w:val="single" w:sz="4" w:space="4" w:color="auto" w:shadow="1"/>
          <w:bottom w:val="single" w:sz="4" w:space="1" w:color="auto" w:shadow="1"/>
          <w:right w:val="single" w:sz="4" w:space="4" w:color="auto" w:shadow="1"/>
        </w:pBdr>
        <w:ind w:left="90" w:right="90"/>
        <w:jc w:val="center"/>
        <w:outlineLvl w:val="0"/>
        <w:rPr>
          <w:b/>
          <w:bCs/>
          <w:color w:val="000000"/>
          <w:szCs w:val="18"/>
        </w:rPr>
      </w:pPr>
      <w:r w:rsidRPr="003F5C68">
        <w:rPr>
          <w:b/>
          <w:bCs/>
          <w:color w:val="000000"/>
          <w:szCs w:val="18"/>
        </w:rPr>
        <w:lastRenderedPageBreak/>
        <w:t>Pol</w:t>
      </w:r>
      <w:r w:rsidR="003F5C68">
        <w:rPr>
          <w:b/>
          <w:bCs/>
          <w:color w:val="000000"/>
          <w:szCs w:val="18"/>
        </w:rPr>
        <w:t>icy</w:t>
      </w:r>
      <w:r w:rsidRPr="003F5C68">
        <w:rPr>
          <w:b/>
          <w:bCs/>
          <w:color w:val="000000"/>
          <w:szCs w:val="18"/>
        </w:rPr>
        <w:t xml:space="preserve"> Recommendation</w:t>
      </w:r>
    </w:p>
    <w:p w:rsidR="003F5C68" w:rsidRPr="003F5C68" w:rsidRDefault="003F5C68" w:rsidP="00911105">
      <w:pPr>
        <w:keepNext/>
        <w:keepLines/>
        <w:pBdr>
          <w:top w:val="single" w:sz="4" w:space="1" w:color="auto" w:shadow="1"/>
          <w:left w:val="single" w:sz="4" w:space="4" w:color="auto" w:shadow="1"/>
          <w:bottom w:val="single" w:sz="4" w:space="1" w:color="auto" w:shadow="1"/>
          <w:right w:val="single" w:sz="4" w:space="4" w:color="auto" w:shadow="1"/>
        </w:pBdr>
        <w:ind w:left="90" w:right="90"/>
        <w:jc w:val="center"/>
        <w:outlineLvl w:val="0"/>
        <w:rPr>
          <w:b/>
          <w:bCs/>
          <w:color w:val="000000"/>
          <w:szCs w:val="18"/>
        </w:rPr>
      </w:pPr>
      <w:r w:rsidRPr="003F5C68">
        <w:rPr>
          <w:b/>
          <w:bCs/>
          <w:color w:val="000000"/>
          <w:szCs w:val="18"/>
        </w:rPr>
        <w:t>State Agency Maintenance Pools</w:t>
      </w:r>
    </w:p>
    <w:p w:rsidR="003F5C68" w:rsidRPr="003F5C68" w:rsidRDefault="003F5C68" w:rsidP="00911105">
      <w:pPr>
        <w:keepNext/>
        <w:keepLines/>
        <w:pBdr>
          <w:top w:val="single" w:sz="4" w:space="1" w:color="auto" w:shadow="1"/>
          <w:left w:val="single" w:sz="4" w:space="4" w:color="auto" w:shadow="1"/>
          <w:bottom w:val="single" w:sz="4" w:space="1" w:color="auto" w:shadow="1"/>
          <w:right w:val="single" w:sz="4" w:space="4" w:color="auto" w:shadow="1"/>
        </w:pBdr>
        <w:ind w:left="90" w:right="90"/>
        <w:jc w:val="both"/>
        <w:outlineLvl w:val="0"/>
        <w:rPr>
          <w:bCs/>
          <w:color w:val="000000"/>
          <w:szCs w:val="18"/>
        </w:rPr>
      </w:pPr>
    </w:p>
    <w:p w:rsidR="008468C5" w:rsidRPr="003F5C68" w:rsidRDefault="008468C5" w:rsidP="00911105">
      <w:pPr>
        <w:pBdr>
          <w:top w:val="single" w:sz="4" w:space="1" w:color="auto" w:shadow="1"/>
          <w:left w:val="single" w:sz="4" w:space="4" w:color="auto" w:shadow="1"/>
          <w:bottom w:val="single" w:sz="4" w:space="1" w:color="auto" w:shadow="1"/>
          <w:right w:val="single" w:sz="4" w:space="4" w:color="auto" w:shadow="1"/>
        </w:pBdr>
        <w:ind w:left="90" w:right="90"/>
        <w:jc w:val="both"/>
        <w:rPr>
          <w:color w:val="000000"/>
          <w:szCs w:val="18"/>
        </w:rPr>
      </w:pPr>
      <w:r w:rsidRPr="003F5C68">
        <w:rPr>
          <w:color w:val="000000"/>
          <w:szCs w:val="18"/>
        </w:rPr>
        <w:t>The Capital Planning Advisory Board recommends that in each biennium sufficient funding be appropriated for the agency miscellaneous maintenance pools to allow agencies to address maintenance projects in order to protect taxpayer investment in the state</w:t>
      </w:r>
      <w:r w:rsidR="00DC633B">
        <w:rPr>
          <w:color w:val="000000"/>
          <w:szCs w:val="18"/>
        </w:rPr>
        <w:t>’</w:t>
      </w:r>
      <w:r w:rsidRPr="003F5C68">
        <w:rPr>
          <w:color w:val="000000"/>
          <w:szCs w:val="18"/>
        </w:rPr>
        <w:t>s physical plant.</w:t>
      </w:r>
    </w:p>
    <w:p w:rsidR="008468C5" w:rsidRPr="003F5C68" w:rsidRDefault="008468C5" w:rsidP="00911105">
      <w:pPr>
        <w:pBdr>
          <w:top w:val="single" w:sz="4" w:space="1" w:color="auto" w:shadow="1"/>
          <w:left w:val="single" w:sz="4" w:space="4" w:color="auto" w:shadow="1"/>
          <w:bottom w:val="single" w:sz="4" w:space="1" w:color="auto" w:shadow="1"/>
          <w:right w:val="single" w:sz="4" w:space="4" w:color="auto" w:shadow="1"/>
        </w:pBdr>
        <w:ind w:left="90" w:right="90"/>
        <w:jc w:val="both"/>
        <w:rPr>
          <w:color w:val="000000"/>
          <w:szCs w:val="18"/>
        </w:rPr>
      </w:pPr>
    </w:p>
    <w:p w:rsidR="003F5C68" w:rsidRPr="00194335" w:rsidRDefault="003F5C68" w:rsidP="00911105">
      <w:pPr>
        <w:pBdr>
          <w:top w:val="single" w:sz="4" w:space="1" w:color="auto" w:shadow="1"/>
          <w:left w:val="single" w:sz="4" w:space="4" w:color="auto" w:shadow="1"/>
          <w:bottom w:val="single" w:sz="4" w:space="1" w:color="auto" w:shadow="1"/>
          <w:right w:val="single" w:sz="4" w:space="4" w:color="auto" w:shadow="1"/>
        </w:pBdr>
        <w:ind w:left="90" w:right="90"/>
        <w:jc w:val="both"/>
        <w:rPr>
          <w:szCs w:val="24"/>
        </w:rPr>
      </w:pPr>
      <w:r w:rsidRPr="00194335">
        <w:rPr>
          <w:szCs w:val="24"/>
        </w:rPr>
        <w:t>The board further acknowledges that the appropriation of bond funds for agency maintenance pools has had the positive effect of allowing agencies to undertake needed maintenance projects that otherwise would have required line-item budget authorization</w:t>
      </w:r>
      <w:r>
        <w:rPr>
          <w:szCs w:val="24"/>
        </w:rPr>
        <w:t xml:space="preserve">. </w:t>
      </w:r>
      <w:r w:rsidRPr="00194335">
        <w:rPr>
          <w:szCs w:val="24"/>
        </w:rPr>
        <w:t>However, this funding reduces the flexibility of agencies to undertake small projects that do not meet the 20-year useful life requirement for bond funding</w:t>
      </w:r>
      <w:r>
        <w:rPr>
          <w:szCs w:val="24"/>
        </w:rPr>
        <w:t xml:space="preserve">. </w:t>
      </w:r>
      <w:r w:rsidRPr="00194335">
        <w:rPr>
          <w:szCs w:val="24"/>
        </w:rPr>
        <w:t>As such, despite its benefits, bond funding should not be used to the exclusion of the traditional cash funding.</w:t>
      </w:r>
    </w:p>
    <w:p w:rsidR="008468C5" w:rsidRDefault="008468C5" w:rsidP="008468C5">
      <w:pPr>
        <w:jc w:val="both"/>
        <w:rPr>
          <w:b/>
          <w:szCs w:val="18"/>
        </w:rPr>
      </w:pPr>
    </w:p>
    <w:p w:rsidR="00E32AE6" w:rsidRPr="00FD5B28" w:rsidRDefault="00E32AE6" w:rsidP="00E32AE6">
      <w:pPr>
        <w:jc w:val="both"/>
        <w:rPr>
          <w:szCs w:val="24"/>
        </w:rPr>
      </w:pPr>
      <w:r w:rsidRPr="00FD5B28">
        <w:rPr>
          <w:szCs w:val="24"/>
        </w:rPr>
        <w:t>Miscellaneous maintenance pools appropriated to the various state agencies are used primarily for both planned and unanticipated projects (maintenance, minor construction, etc.) costing less than the threshold requiring line-item authorization in the biennial budget bill (currently $1 million). Funding for these pools has been as follows:</w:t>
      </w:r>
    </w:p>
    <w:p w:rsidR="00DC633B" w:rsidRDefault="00DC633B" w:rsidP="008468C5">
      <w:pPr>
        <w:jc w:val="both"/>
        <w:rPr>
          <w:szCs w:val="18"/>
        </w:rPr>
      </w:pPr>
    </w:p>
    <w:p w:rsidR="004E134C" w:rsidRPr="004E134C" w:rsidRDefault="004E134C" w:rsidP="004E134C">
      <w:pPr>
        <w:tabs>
          <w:tab w:val="left" w:pos="1620"/>
        </w:tabs>
        <w:jc w:val="center"/>
        <w:rPr>
          <w:b/>
          <w:color w:val="000000"/>
          <w:szCs w:val="18"/>
        </w:rPr>
      </w:pPr>
      <w:r w:rsidRPr="004E134C">
        <w:rPr>
          <w:b/>
          <w:color w:val="000000"/>
          <w:szCs w:val="18"/>
        </w:rPr>
        <w:t>Maintenance Pool Funding ($ millions)</w:t>
      </w:r>
    </w:p>
    <w:p w:rsidR="004E134C" w:rsidRPr="004E134C" w:rsidRDefault="004E134C" w:rsidP="004E134C">
      <w:pPr>
        <w:tabs>
          <w:tab w:val="left" w:pos="1620"/>
        </w:tabs>
        <w:jc w:val="center"/>
        <w:rPr>
          <w:b/>
          <w:color w:val="000000"/>
          <w:sz w:val="16"/>
          <w:szCs w:val="18"/>
        </w:rPr>
      </w:pPr>
    </w:p>
    <w:tbl>
      <w:tblPr>
        <w:tblStyle w:val="LightShading11"/>
        <w:tblW w:w="0" w:type="auto"/>
        <w:jc w:val="center"/>
        <w:tblBorders>
          <w:top w:val="none" w:sz="0" w:space="0" w:color="auto"/>
          <w:bottom w:val="none" w:sz="0" w:space="0" w:color="auto"/>
        </w:tblBorders>
        <w:tblLook w:val="04A0" w:firstRow="1" w:lastRow="0" w:firstColumn="1" w:lastColumn="0" w:noHBand="0" w:noVBand="1"/>
      </w:tblPr>
      <w:tblGrid>
        <w:gridCol w:w="1345"/>
        <w:gridCol w:w="998"/>
        <w:gridCol w:w="1009"/>
        <w:gridCol w:w="1269"/>
        <w:gridCol w:w="1044"/>
      </w:tblGrid>
      <w:tr w:rsidR="004E134C" w:rsidRPr="004E134C" w:rsidTr="00C23C5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none" w:sz="0" w:space="0" w:color="auto"/>
              <w:bottom w:val="single" w:sz="4" w:space="0" w:color="auto"/>
              <w:right w:val="none" w:sz="0" w:space="0" w:color="auto"/>
            </w:tcBorders>
          </w:tcPr>
          <w:p w:rsidR="004E134C" w:rsidRPr="004E134C" w:rsidRDefault="004E134C" w:rsidP="004E134C">
            <w:pPr>
              <w:jc w:val="center"/>
              <w:rPr>
                <w:rFonts w:eastAsia="Calibri"/>
                <w:sz w:val="20"/>
              </w:rPr>
            </w:pPr>
            <w:r w:rsidRPr="004E134C">
              <w:rPr>
                <w:rFonts w:eastAsia="Calibri"/>
                <w:sz w:val="20"/>
              </w:rPr>
              <w:t>Biennium</w:t>
            </w:r>
          </w:p>
        </w:tc>
        <w:tc>
          <w:tcPr>
            <w:tcW w:w="998" w:type="dxa"/>
            <w:tcBorders>
              <w:top w:val="single" w:sz="4" w:space="0" w:color="auto"/>
              <w:left w:val="none" w:sz="0" w:space="0" w:color="auto"/>
              <w:bottom w:val="single" w:sz="4" w:space="0" w:color="auto"/>
              <w:right w:val="none" w:sz="0" w:space="0" w:color="auto"/>
            </w:tcBorders>
          </w:tcPr>
          <w:p w:rsidR="004E134C" w:rsidRPr="004E134C" w:rsidRDefault="004E134C" w:rsidP="004E134C">
            <w:pPr>
              <w:jc w:val="center"/>
              <w:cnfStyle w:val="100000000000" w:firstRow="1" w:lastRow="0" w:firstColumn="0" w:lastColumn="0" w:oddVBand="0" w:evenVBand="0" w:oddHBand="0" w:evenHBand="0" w:firstRowFirstColumn="0" w:firstRowLastColumn="0" w:lastRowFirstColumn="0" w:lastRowLastColumn="0"/>
              <w:rPr>
                <w:rFonts w:eastAsia="Calibri"/>
                <w:sz w:val="20"/>
              </w:rPr>
            </w:pPr>
            <w:r w:rsidRPr="004E134C">
              <w:rPr>
                <w:rFonts w:eastAsia="Calibri"/>
                <w:sz w:val="20"/>
              </w:rPr>
              <w:t>Cash</w:t>
            </w:r>
          </w:p>
        </w:tc>
        <w:tc>
          <w:tcPr>
            <w:tcW w:w="1009" w:type="dxa"/>
            <w:tcBorders>
              <w:top w:val="single" w:sz="4" w:space="0" w:color="auto"/>
              <w:left w:val="none" w:sz="0" w:space="0" w:color="auto"/>
              <w:bottom w:val="single" w:sz="4" w:space="0" w:color="auto"/>
              <w:right w:val="none" w:sz="0" w:space="0" w:color="auto"/>
            </w:tcBorders>
          </w:tcPr>
          <w:p w:rsidR="004E134C" w:rsidRPr="004E134C" w:rsidRDefault="004E134C" w:rsidP="004E134C">
            <w:pPr>
              <w:jc w:val="center"/>
              <w:cnfStyle w:val="100000000000" w:firstRow="1" w:lastRow="0" w:firstColumn="0" w:lastColumn="0" w:oddVBand="0" w:evenVBand="0" w:oddHBand="0" w:evenHBand="0" w:firstRowFirstColumn="0" w:firstRowLastColumn="0" w:lastRowFirstColumn="0" w:lastRowLastColumn="0"/>
              <w:rPr>
                <w:rFonts w:eastAsia="Calibri"/>
                <w:sz w:val="20"/>
              </w:rPr>
            </w:pPr>
            <w:r w:rsidRPr="004E134C">
              <w:rPr>
                <w:rFonts w:eastAsia="Calibri"/>
                <w:sz w:val="20"/>
              </w:rPr>
              <w:t>Bonds</w:t>
            </w:r>
          </w:p>
        </w:tc>
        <w:tc>
          <w:tcPr>
            <w:tcW w:w="1269" w:type="dxa"/>
            <w:tcBorders>
              <w:top w:val="single" w:sz="4" w:space="0" w:color="auto"/>
              <w:left w:val="none" w:sz="0" w:space="0" w:color="auto"/>
              <w:bottom w:val="single" w:sz="4" w:space="0" w:color="auto"/>
              <w:right w:val="none" w:sz="0" w:space="0" w:color="auto"/>
            </w:tcBorders>
          </w:tcPr>
          <w:p w:rsidR="004E134C" w:rsidRPr="004E134C" w:rsidRDefault="004E134C" w:rsidP="004E134C">
            <w:pPr>
              <w:jc w:val="center"/>
              <w:cnfStyle w:val="100000000000" w:firstRow="1" w:lastRow="0" w:firstColumn="0" w:lastColumn="0" w:oddVBand="0" w:evenVBand="0" w:oddHBand="0" w:evenHBand="0" w:firstRowFirstColumn="0" w:firstRowLastColumn="0" w:lastRowFirstColumn="0" w:lastRowLastColumn="0"/>
              <w:rPr>
                <w:rFonts w:eastAsia="Calibri"/>
                <w:sz w:val="20"/>
              </w:rPr>
            </w:pPr>
            <w:r w:rsidRPr="004E134C">
              <w:rPr>
                <w:rFonts w:eastAsia="Calibri"/>
                <w:sz w:val="20"/>
              </w:rPr>
              <w:t>Restricted</w:t>
            </w:r>
          </w:p>
        </w:tc>
        <w:tc>
          <w:tcPr>
            <w:tcW w:w="1044" w:type="dxa"/>
            <w:tcBorders>
              <w:top w:val="single" w:sz="4" w:space="0" w:color="auto"/>
              <w:left w:val="none" w:sz="0" w:space="0" w:color="auto"/>
              <w:bottom w:val="single" w:sz="4" w:space="0" w:color="auto"/>
              <w:right w:val="none" w:sz="0" w:space="0" w:color="auto"/>
            </w:tcBorders>
          </w:tcPr>
          <w:p w:rsidR="004E134C" w:rsidRPr="004E134C" w:rsidRDefault="004E134C" w:rsidP="004E134C">
            <w:pPr>
              <w:jc w:val="center"/>
              <w:cnfStyle w:val="100000000000" w:firstRow="1" w:lastRow="0" w:firstColumn="0" w:lastColumn="0" w:oddVBand="0" w:evenVBand="0" w:oddHBand="0" w:evenHBand="0" w:firstRowFirstColumn="0" w:firstRowLastColumn="0" w:lastRowFirstColumn="0" w:lastRowLastColumn="0"/>
              <w:rPr>
                <w:rFonts w:eastAsia="Calibri"/>
                <w:sz w:val="20"/>
              </w:rPr>
            </w:pPr>
            <w:r w:rsidRPr="004E134C">
              <w:rPr>
                <w:rFonts w:eastAsia="Calibri"/>
                <w:sz w:val="20"/>
              </w:rPr>
              <w:t>Total</w:t>
            </w:r>
          </w:p>
        </w:tc>
      </w:tr>
      <w:tr w:rsidR="004E134C" w:rsidRPr="004E134C" w:rsidTr="00C23C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none" w:sz="0" w:space="0" w:color="auto"/>
              <w:right w:val="none" w:sz="0" w:space="0" w:color="auto"/>
            </w:tcBorders>
            <w:shd w:val="clear" w:color="auto" w:fill="auto"/>
          </w:tcPr>
          <w:p w:rsidR="004E134C" w:rsidRPr="004E134C" w:rsidRDefault="004E134C" w:rsidP="004E134C">
            <w:pPr>
              <w:jc w:val="center"/>
              <w:rPr>
                <w:rFonts w:eastAsia="Calibri"/>
                <w:sz w:val="20"/>
                <w:u w:val="single"/>
              </w:rPr>
            </w:pPr>
            <w:r w:rsidRPr="004E134C">
              <w:rPr>
                <w:rFonts w:eastAsia="Calibri"/>
                <w:sz w:val="20"/>
              </w:rPr>
              <w:t>2000-2002</w:t>
            </w:r>
          </w:p>
        </w:tc>
        <w:tc>
          <w:tcPr>
            <w:tcW w:w="998" w:type="dxa"/>
            <w:tcBorders>
              <w:top w:val="single" w:sz="4" w:space="0" w:color="auto"/>
              <w:left w:val="none" w:sz="0" w:space="0" w:color="auto"/>
              <w:right w:val="none" w:sz="0" w:space="0" w:color="auto"/>
            </w:tcBorders>
            <w:shd w:val="clear" w:color="auto" w:fill="auto"/>
          </w:tcPr>
          <w:p w:rsidR="004E134C" w:rsidRPr="004E134C" w:rsidRDefault="004E134C" w:rsidP="004E134C">
            <w:pPr>
              <w:tabs>
                <w:tab w:val="decimal" w:pos="437"/>
              </w:tabs>
              <w:cnfStyle w:val="000000100000" w:firstRow="0" w:lastRow="0" w:firstColumn="0" w:lastColumn="0" w:oddVBand="0" w:evenVBand="0" w:oddHBand="1" w:evenHBand="0" w:firstRowFirstColumn="0" w:firstRowLastColumn="0" w:lastRowFirstColumn="0" w:lastRowLastColumn="0"/>
              <w:rPr>
                <w:rFonts w:eastAsia="Calibri"/>
                <w:sz w:val="20"/>
              </w:rPr>
            </w:pPr>
            <w:r w:rsidRPr="004E134C">
              <w:rPr>
                <w:rFonts w:eastAsia="Calibri"/>
                <w:sz w:val="20"/>
              </w:rPr>
              <w:t>$28.8</w:t>
            </w:r>
          </w:p>
        </w:tc>
        <w:tc>
          <w:tcPr>
            <w:tcW w:w="1009" w:type="dxa"/>
            <w:tcBorders>
              <w:top w:val="single" w:sz="4" w:space="0" w:color="auto"/>
              <w:left w:val="none" w:sz="0" w:space="0" w:color="auto"/>
              <w:right w:val="none" w:sz="0" w:space="0" w:color="auto"/>
            </w:tcBorders>
            <w:shd w:val="clear" w:color="auto" w:fill="auto"/>
          </w:tcPr>
          <w:p w:rsidR="004E134C" w:rsidRPr="004E134C" w:rsidRDefault="004E134C" w:rsidP="004E134C">
            <w:pPr>
              <w:tabs>
                <w:tab w:val="decimal" w:pos="429"/>
              </w:tabs>
              <w:cnfStyle w:val="000000100000" w:firstRow="0" w:lastRow="0" w:firstColumn="0" w:lastColumn="0" w:oddVBand="0" w:evenVBand="0" w:oddHBand="1" w:evenHBand="0" w:firstRowFirstColumn="0" w:firstRowLastColumn="0" w:lastRowFirstColumn="0" w:lastRowLastColumn="0"/>
              <w:rPr>
                <w:rFonts w:eastAsia="Calibri"/>
                <w:sz w:val="20"/>
                <w:u w:val="single"/>
              </w:rPr>
            </w:pPr>
            <w:r w:rsidRPr="004E134C">
              <w:rPr>
                <w:rFonts w:eastAsia="Calibri"/>
                <w:sz w:val="20"/>
              </w:rPr>
              <w:t>$0.0</w:t>
            </w:r>
          </w:p>
        </w:tc>
        <w:tc>
          <w:tcPr>
            <w:tcW w:w="1269" w:type="dxa"/>
            <w:tcBorders>
              <w:top w:val="single" w:sz="4" w:space="0" w:color="auto"/>
              <w:left w:val="none" w:sz="0" w:space="0" w:color="auto"/>
              <w:right w:val="none" w:sz="0" w:space="0" w:color="auto"/>
            </w:tcBorders>
            <w:shd w:val="clear" w:color="auto" w:fill="auto"/>
          </w:tcPr>
          <w:p w:rsidR="004E134C" w:rsidRPr="004E134C" w:rsidRDefault="004E134C" w:rsidP="004E134C">
            <w:pPr>
              <w:tabs>
                <w:tab w:val="decimal" w:pos="562"/>
              </w:tabs>
              <w:cnfStyle w:val="000000100000" w:firstRow="0" w:lastRow="0" w:firstColumn="0" w:lastColumn="0" w:oddVBand="0" w:evenVBand="0" w:oddHBand="1" w:evenHBand="0" w:firstRowFirstColumn="0" w:firstRowLastColumn="0" w:lastRowFirstColumn="0" w:lastRowLastColumn="0"/>
              <w:rPr>
                <w:rFonts w:eastAsia="Calibri"/>
                <w:sz w:val="20"/>
              </w:rPr>
            </w:pPr>
            <w:r w:rsidRPr="004E134C">
              <w:rPr>
                <w:rFonts w:eastAsia="Calibri"/>
                <w:sz w:val="20"/>
              </w:rPr>
              <w:t>$0.0</w:t>
            </w:r>
          </w:p>
        </w:tc>
        <w:tc>
          <w:tcPr>
            <w:tcW w:w="1044" w:type="dxa"/>
            <w:tcBorders>
              <w:top w:val="single" w:sz="4" w:space="0" w:color="auto"/>
              <w:left w:val="none" w:sz="0" w:space="0" w:color="auto"/>
              <w:right w:val="none" w:sz="0" w:space="0" w:color="auto"/>
            </w:tcBorders>
            <w:shd w:val="clear" w:color="auto" w:fill="auto"/>
          </w:tcPr>
          <w:p w:rsidR="004E134C" w:rsidRPr="004E134C" w:rsidRDefault="004E134C" w:rsidP="004E134C">
            <w:pPr>
              <w:tabs>
                <w:tab w:val="decimal" w:pos="491"/>
              </w:tabs>
              <w:cnfStyle w:val="000000100000" w:firstRow="0" w:lastRow="0" w:firstColumn="0" w:lastColumn="0" w:oddVBand="0" w:evenVBand="0" w:oddHBand="1" w:evenHBand="0" w:firstRowFirstColumn="0" w:firstRowLastColumn="0" w:lastRowFirstColumn="0" w:lastRowLastColumn="0"/>
              <w:rPr>
                <w:rFonts w:eastAsia="Calibri"/>
                <w:sz w:val="20"/>
                <w:u w:val="single"/>
              </w:rPr>
            </w:pPr>
            <w:r w:rsidRPr="004E134C">
              <w:rPr>
                <w:rFonts w:eastAsia="Calibri"/>
                <w:sz w:val="20"/>
              </w:rPr>
              <w:t>$28.8</w:t>
            </w:r>
          </w:p>
        </w:tc>
      </w:tr>
      <w:tr w:rsidR="004E134C" w:rsidRPr="004E134C" w:rsidTr="00C23C5F">
        <w:trPr>
          <w:jc w:val="center"/>
        </w:trPr>
        <w:tc>
          <w:tcPr>
            <w:cnfStyle w:val="001000000000" w:firstRow="0" w:lastRow="0" w:firstColumn="1" w:lastColumn="0" w:oddVBand="0" w:evenVBand="0" w:oddHBand="0" w:evenHBand="0" w:firstRowFirstColumn="0" w:firstRowLastColumn="0" w:lastRowFirstColumn="0" w:lastRowLastColumn="0"/>
            <w:tcW w:w="1345" w:type="dxa"/>
            <w:shd w:val="clear" w:color="auto" w:fill="D9D9D9" w:themeFill="background1" w:themeFillShade="D9"/>
          </w:tcPr>
          <w:p w:rsidR="004E134C" w:rsidRPr="004E134C" w:rsidRDefault="004E134C" w:rsidP="004E134C">
            <w:pPr>
              <w:jc w:val="center"/>
              <w:rPr>
                <w:rFonts w:eastAsia="Calibri"/>
                <w:sz w:val="20"/>
              </w:rPr>
            </w:pPr>
            <w:r w:rsidRPr="004E134C">
              <w:rPr>
                <w:rFonts w:eastAsia="Calibri"/>
                <w:sz w:val="20"/>
              </w:rPr>
              <w:t>2002-2004</w:t>
            </w:r>
          </w:p>
        </w:tc>
        <w:tc>
          <w:tcPr>
            <w:tcW w:w="998" w:type="dxa"/>
            <w:shd w:val="clear" w:color="auto" w:fill="D9D9D9" w:themeFill="background1" w:themeFillShade="D9"/>
          </w:tcPr>
          <w:p w:rsidR="004E134C" w:rsidRPr="004E134C" w:rsidRDefault="004E134C" w:rsidP="004E134C">
            <w:pPr>
              <w:tabs>
                <w:tab w:val="decimal" w:pos="437"/>
              </w:tabs>
              <w:cnfStyle w:val="000000000000" w:firstRow="0" w:lastRow="0" w:firstColumn="0" w:lastColumn="0" w:oddVBand="0" w:evenVBand="0" w:oddHBand="0" w:evenHBand="0" w:firstRowFirstColumn="0" w:firstRowLastColumn="0" w:lastRowFirstColumn="0" w:lastRowLastColumn="0"/>
              <w:rPr>
                <w:rFonts w:eastAsia="Calibri"/>
                <w:sz w:val="20"/>
              </w:rPr>
            </w:pPr>
            <w:r w:rsidRPr="004E134C">
              <w:rPr>
                <w:rFonts w:eastAsia="Calibri"/>
                <w:sz w:val="20"/>
              </w:rPr>
              <w:t>25.4</w:t>
            </w:r>
          </w:p>
        </w:tc>
        <w:tc>
          <w:tcPr>
            <w:tcW w:w="1009" w:type="dxa"/>
            <w:shd w:val="clear" w:color="auto" w:fill="D9D9D9" w:themeFill="background1" w:themeFillShade="D9"/>
          </w:tcPr>
          <w:p w:rsidR="004E134C" w:rsidRPr="004E134C" w:rsidRDefault="004E134C" w:rsidP="004E134C">
            <w:pPr>
              <w:tabs>
                <w:tab w:val="decimal" w:pos="429"/>
              </w:tabs>
              <w:cnfStyle w:val="000000000000" w:firstRow="0" w:lastRow="0" w:firstColumn="0" w:lastColumn="0" w:oddVBand="0" w:evenVBand="0" w:oddHBand="0" w:evenHBand="0" w:firstRowFirstColumn="0" w:firstRowLastColumn="0" w:lastRowFirstColumn="0" w:lastRowLastColumn="0"/>
              <w:rPr>
                <w:rFonts w:eastAsia="Calibri"/>
                <w:sz w:val="20"/>
              </w:rPr>
            </w:pPr>
            <w:r w:rsidRPr="004E134C">
              <w:rPr>
                <w:rFonts w:eastAsia="Calibri"/>
                <w:sz w:val="20"/>
              </w:rPr>
              <w:t>0.0</w:t>
            </w:r>
          </w:p>
        </w:tc>
        <w:tc>
          <w:tcPr>
            <w:tcW w:w="1269" w:type="dxa"/>
            <w:shd w:val="clear" w:color="auto" w:fill="D9D9D9" w:themeFill="background1" w:themeFillShade="D9"/>
          </w:tcPr>
          <w:p w:rsidR="004E134C" w:rsidRPr="004E134C" w:rsidRDefault="004E134C" w:rsidP="004E134C">
            <w:pPr>
              <w:tabs>
                <w:tab w:val="decimal" w:pos="562"/>
              </w:tabs>
              <w:cnfStyle w:val="000000000000" w:firstRow="0" w:lastRow="0" w:firstColumn="0" w:lastColumn="0" w:oddVBand="0" w:evenVBand="0" w:oddHBand="0" w:evenHBand="0" w:firstRowFirstColumn="0" w:firstRowLastColumn="0" w:lastRowFirstColumn="0" w:lastRowLastColumn="0"/>
              <w:rPr>
                <w:rFonts w:eastAsia="Calibri"/>
                <w:sz w:val="20"/>
              </w:rPr>
            </w:pPr>
            <w:r w:rsidRPr="004E134C">
              <w:rPr>
                <w:rFonts w:eastAsia="Calibri"/>
                <w:sz w:val="20"/>
              </w:rPr>
              <w:t>0.0</w:t>
            </w:r>
          </w:p>
        </w:tc>
        <w:tc>
          <w:tcPr>
            <w:tcW w:w="1044" w:type="dxa"/>
            <w:shd w:val="clear" w:color="auto" w:fill="D9D9D9" w:themeFill="background1" w:themeFillShade="D9"/>
          </w:tcPr>
          <w:p w:rsidR="004E134C" w:rsidRPr="004E134C" w:rsidRDefault="004E134C" w:rsidP="004E134C">
            <w:pPr>
              <w:tabs>
                <w:tab w:val="decimal" w:pos="491"/>
              </w:tabs>
              <w:cnfStyle w:val="000000000000" w:firstRow="0" w:lastRow="0" w:firstColumn="0" w:lastColumn="0" w:oddVBand="0" w:evenVBand="0" w:oddHBand="0" w:evenHBand="0" w:firstRowFirstColumn="0" w:firstRowLastColumn="0" w:lastRowFirstColumn="0" w:lastRowLastColumn="0"/>
              <w:rPr>
                <w:rFonts w:eastAsia="Calibri"/>
                <w:sz w:val="20"/>
              </w:rPr>
            </w:pPr>
            <w:r w:rsidRPr="004E134C">
              <w:rPr>
                <w:rFonts w:eastAsia="Calibri"/>
                <w:sz w:val="20"/>
              </w:rPr>
              <w:t>25.4</w:t>
            </w:r>
          </w:p>
        </w:tc>
      </w:tr>
      <w:tr w:rsidR="004E134C" w:rsidRPr="004E134C" w:rsidTr="00C23C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5" w:type="dxa"/>
            <w:tcBorders>
              <w:left w:val="none" w:sz="0" w:space="0" w:color="auto"/>
              <w:right w:val="none" w:sz="0" w:space="0" w:color="auto"/>
            </w:tcBorders>
            <w:shd w:val="clear" w:color="auto" w:fill="auto"/>
          </w:tcPr>
          <w:p w:rsidR="004E134C" w:rsidRPr="004E134C" w:rsidRDefault="004E134C" w:rsidP="004E134C">
            <w:pPr>
              <w:jc w:val="center"/>
              <w:rPr>
                <w:rFonts w:eastAsia="Calibri"/>
                <w:sz w:val="20"/>
              </w:rPr>
            </w:pPr>
            <w:r w:rsidRPr="004E134C">
              <w:rPr>
                <w:rFonts w:eastAsia="Calibri"/>
                <w:sz w:val="20"/>
              </w:rPr>
              <w:t>2004-2006</w:t>
            </w:r>
          </w:p>
        </w:tc>
        <w:tc>
          <w:tcPr>
            <w:tcW w:w="998" w:type="dxa"/>
            <w:tcBorders>
              <w:left w:val="none" w:sz="0" w:space="0" w:color="auto"/>
              <w:right w:val="none" w:sz="0" w:space="0" w:color="auto"/>
            </w:tcBorders>
            <w:shd w:val="clear" w:color="auto" w:fill="auto"/>
          </w:tcPr>
          <w:p w:rsidR="004E134C" w:rsidRPr="004E134C" w:rsidRDefault="004E134C" w:rsidP="004E134C">
            <w:pPr>
              <w:tabs>
                <w:tab w:val="decimal" w:pos="437"/>
              </w:tabs>
              <w:cnfStyle w:val="000000100000" w:firstRow="0" w:lastRow="0" w:firstColumn="0" w:lastColumn="0" w:oddVBand="0" w:evenVBand="0" w:oddHBand="1" w:evenHBand="0" w:firstRowFirstColumn="0" w:firstRowLastColumn="0" w:lastRowFirstColumn="0" w:lastRowLastColumn="0"/>
              <w:rPr>
                <w:rFonts w:eastAsia="Calibri"/>
                <w:sz w:val="20"/>
              </w:rPr>
            </w:pPr>
            <w:r w:rsidRPr="004E134C">
              <w:rPr>
                <w:rFonts w:eastAsia="Calibri"/>
                <w:sz w:val="20"/>
              </w:rPr>
              <w:t>17.7</w:t>
            </w:r>
          </w:p>
        </w:tc>
        <w:tc>
          <w:tcPr>
            <w:tcW w:w="1009" w:type="dxa"/>
            <w:tcBorders>
              <w:left w:val="none" w:sz="0" w:space="0" w:color="auto"/>
              <w:right w:val="none" w:sz="0" w:space="0" w:color="auto"/>
            </w:tcBorders>
            <w:shd w:val="clear" w:color="auto" w:fill="auto"/>
          </w:tcPr>
          <w:p w:rsidR="004E134C" w:rsidRPr="004E134C" w:rsidRDefault="004E134C" w:rsidP="004E134C">
            <w:pPr>
              <w:tabs>
                <w:tab w:val="decimal" w:pos="429"/>
              </w:tabs>
              <w:cnfStyle w:val="000000100000" w:firstRow="0" w:lastRow="0" w:firstColumn="0" w:lastColumn="0" w:oddVBand="0" w:evenVBand="0" w:oddHBand="1" w:evenHBand="0" w:firstRowFirstColumn="0" w:firstRowLastColumn="0" w:lastRowFirstColumn="0" w:lastRowLastColumn="0"/>
              <w:rPr>
                <w:rFonts w:eastAsia="Calibri"/>
                <w:sz w:val="20"/>
              </w:rPr>
            </w:pPr>
            <w:r w:rsidRPr="004E134C">
              <w:rPr>
                <w:rFonts w:eastAsia="Calibri"/>
                <w:sz w:val="20"/>
              </w:rPr>
              <w:t>13.2</w:t>
            </w:r>
          </w:p>
        </w:tc>
        <w:tc>
          <w:tcPr>
            <w:tcW w:w="1269" w:type="dxa"/>
            <w:tcBorders>
              <w:left w:val="none" w:sz="0" w:space="0" w:color="auto"/>
              <w:right w:val="none" w:sz="0" w:space="0" w:color="auto"/>
            </w:tcBorders>
            <w:shd w:val="clear" w:color="auto" w:fill="auto"/>
          </w:tcPr>
          <w:p w:rsidR="004E134C" w:rsidRPr="004E134C" w:rsidRDefault="004E134C" w:rsidP="004E134C">
            <w:pPr>
              <w:tabs>
                <w:tab w:val="decimal" w:pos="562"/>
              </w:tabs>
              <w:cnfStyle w:val="000000100000" w:firstRow="0" w:lastRow="0" w:firstColumn="0" w:lastColumn="0" w:oddVBand="0" w:evenVBand="0" w:oddHBand="1" w:evenHBand="0" w:firstRowFirstColumn="0" w:firstRowLastColumn="0" w:lastRowFirstColumn="0" w:lastRowLastColumn="0"/>
              <w:rPr>
                <w:rFonts w:eastAsia="Calibri"/>
                <w:sz w:val="20"/>
              </w:rPr>
            </w:pPr>
            <w:r w:rsidRPr="004E134C">
              <w:rPr>
                <w:rFonts w:eastAsia="Calibri"/>
                <w:sz w:val="20"/>
              </w:rPr>
              <w:t>0.0</w:t>
            </w:r>
          </w:p>
        </w:tc>
        <w:tc>
          <w:tcPr>
            <w:tcW w:w="1044" w:type="dxa"/>
            <w:tcBorders>
              <w:left w:val="none" w:sz="0" w:space="0" w:color="auto"/>
              <w:right w:val="none" w:sz="0" w:space="0" w:color="auto"/>
            </w:tcBorders>
            <w:shd w:val="clear" w:color="auto" w:fill="auto"/>
          </w:tcPr>
          <w:p w:rsidR="004E134C" w:rsidRPr="004E134C" w:rsidRDefault="004E134C" w:rsidP="004E134C">
            <w:pPr>
              <w:tabs>
                <w:tab w:val="decimal" w:pos="491"/>
              </w:tabs>
              <w:cnfStyle w:val="000000100000" w:firstRow="0" w:lastRow="0" w:firstColumn="0" w:lastColumn="0" w:oddVBand="0" w:evenVBand="0" w:oddHBand="1" w:evenHBand="0" w:firstRowFirstColumn="0" w:firstRowLastColumn="0" w:lastRowFirstColumn="0" w:lastRowLastColumn="0"/>
              <w:rPr>
                <w:rFonts w:eastAsia="Calibri"/>
                <w:sz w:val="20"/>
              </w:rPr>
            </w:pPr>
            <w:r w:rsidRPr="004E134C">
              <w:rPr>
                <w:rFonts w:eastAsia="Calibri"/>
                <w:sz w:val="20"/>
              </w:rPr>
              <w:t>30.9</w:t>
            </w:r>
          </w:p>
        </w:tc>
      </w:tr>
      <w:tr w:rsidR="004E134C" w:rsidRPr="004E134C" w:rsidTr="00C23C5F">
        <w:trPr>
          <w:jc w:val="center"/>
        </w:trPr>
        <w:tc>
          <w:tcPr>
            <w:cnfStyle w:val="001000000000" w:firstRow="0" w:lastRow="0" w:firstColumn="1" w:lastColumn="0" w:oddVBand="0" w:evenVBand="0" w:oddHBand="0" w:evenHBand="0" w:firstRowFirstColumn="0" w:firstRowLastColumn="0" w:lastRowFirstColumn="0" w:lastRowLastColumn="0"/>
            <w:tcW w:w="1345" w:type="dxa"/>
            <w:shd w:val="clear" w:color="auto" w:fill="D9D9D9" w:themeFill="background1" w:themeFillShade="D9"/>
          </w:tcPr>
          <w:p w:rsidR="004E134C" w:rsidRPr="004E134C" w:rsidRDefault="004E134C" w:rsidP="004E134C">
            <w:pPr>
              <w:jc w:val="center"/>
              <w:rPr>
                <w:rFonts w:eastAsia="Calibri"/>
                <w:sz w:val="20"/>
              </w:rPr>
            </w:pPr>
            <w:r w:rsidRPr="004E134C">
              <w:rPr>
                <w:rFonts w:eastAsia="Calibri"/>
                <w:sz w:val="20"/>
              </w:rPr>
              <w:t>2006-2008</w:t>
            </w:r>
          </w:p>
        </w:tc>
        <w:tc>
          <w:tcPr>
            <w:tcW w:w="998" w:type="dxa"/>
            <w:shd w:val="clear" w:color="auto" w:fill="D9D9D9" w:themeFill="background1" w:themeFillShade="D9"/>
          </w:tcPr>
          <w:p w:rsidR="004E134C" w:rsidRPr="004E134C" w:rsidRDefault="004E134C" w:rsidP="004E134C">
            <w:pPr>
              <w:tabs>
                <w:tab w:val="decimal" w:pos="437"/>
              </w:tabs>
              <w:cnfStyle w:val="000000000000" w:firstRow="0" w:lastRow="0" w:firstColumn="0" w:lastColumn="0" w:oddVBand="0" w:evenVBand="0" w:oddHBand="0" w:evenHBand="0" w:firstRowFirstColumn="0" w:firstRowLastColumn="0" w:lastRowFirstColumn="0" w:lastRowLastColumn="0"/>
              <w:rPr>
                <w:rFonts w:eastAsia="Calibri"/>
                <w:sz w:val="20"/>
              </w:rPr>
            </w:pPr>
            <w:r w:rsidRPr="004E134C">
              <w:rPr>
                <w:rFonts w:eastAsia="Calibri"/>
                <w:sz w:val="20"/>
              </w:rPr>
              <w:t>19.6</w:t>
            </w:r>
          </w:p>
        </w:tc>
        <w:tc>
          <w:tcPr>
            <w:tcW w:w="1009" w:type="dxa"/>
            <w:shd w:val="clear" w:color="auto" w:fill="D9D9D9" w:themeFill="background1" w:themeFillShade="D9"/>
          </w:tcPr>
          <w:p w:rsidR="004E134C" w:rsidRPr="004E134C" w:rsidRDefault="004E134C" w:rsidP="004E134C">
            <w:pPr>
              <w:tabs>
                <w:tab w:val="decimal" w:pos="429"/>
              </w:tabs>
              <w:cnfStyle w:val="000000000000" w:firstRow="0" w:lastRow="0" w:firstColumn="0" w:lastColumn="0" w:oddVBand="0" w:evenVBand="0" w:oddHBand="0" w:evenHBand="0" w:firstRowFirstColumn="0" w:firstRowLastColumn="0" w:lastRowFirstColumn="0" w:lastRowLastColumn="0"/>
              <w:rPr>
                <w:rFonts w:eastAsia="Calibri"/>
                <w:sz w:val="20"/>
              </w:rPr>
            </w:pPr>
            <w:r w:rsidRPr="004E134C">
              <w:rPr>
                <w:rFonts w:eastAsia="Calibri"/>
                <w:sz w:val="20"/>
              </w:rPr>
              <w:t>10.0</w:t>
            </w:r>
          </w:p>
        </w:tc>
        <w:tc>
          <w:tcPr>
            <w:tcW w:w="1269" w:type="dxa"/>
            <w:shd w:val="clear" w:color="auto" w:fill="D9D9D9" w:themeFill="background1" w:themeFillShade="D9"/>
          </w:tcPr>
          <w:p w:rsidR="004E134C" w:rsidRPr="004E134C" w:rsidRDefault="004E134C" w:rsidP="004E134C">
            <w:pPr>
              <w:tabs>
                <w:tab w:val="decimal" w:pos="562"/>
              </w:tabs>
              <w:cnfStyle w:val="000000000000" w:firstRow="0" w:lastRow="0" w:firstColumn="0" w:lastColumn="0" w:oddVBand="0" w:evenVBand="0" w:oddHBand="0" w:evenHBand="0" w:firstRowFirstColumn="0" w:firstRowLastColumn="0" w:lastRowFirstColumn="0" w:lastRowLastColumn="0"/>
              <w:rPr>
                <w:rFonts w:eastAsia="Calibri"/>
                <w:sz w:val="20"/>
              </w:rPr>
            </w:pPr>
            <w:r w:rsidRPr="004E134C">
              <w:rPr>
                <w:rFonts w:eastAsia="Calibri"/>
                <w:sz w:val="20"/>
              </w:rPr>
              <w:t>0.0</w:t>
            </w:r>
          </w:p>
        </w:tc>
        <w:tc>
          <w:tcPr>
            <w:tcW w:w="1044" w:type="dxa"/>
            <w:shd w:val="clear" w:color="auto" w:fill="D9D9D9" w:themeFill="background1" w:themeFillShade="D9"/>
          </w:tcPr>
          <w:p w:rsidR="004E134C" w:rsidRPr="004E134C" w:rsidRDefault="004E134C" w:rsidP="004E134C">
            <w:pPr>
              <w:tabs>
                <w:tab w:val="decimal" w:pos="491"/>
              </w:tabs>
              <w:cnfStyle w:val="000000000000" w:firstRow="0" w:lastRow="0" w:firstColumn="0" w:lastColumn="0" w:oddVBand="0" w:evenVBand="0" w:oddHBand="0" w:evenHBand="0" w:firstRowFirstColumn="0" w:firstRowLastColumn="0" w:lastRowFirstColumn="0" w:lastRowLastColumn="0"/>
              <w:rPr>
                <w:rFonts w:eastAsia="Calibri"/>
                <w:sz w:val="20"/>
              </w:rPr>
            </w:pPr>
            <w:r w:rsidRPr="004E134C">
              <w:rPr>
                <w:rFonts w:eastAsia="Calibri"/>
                <w:sz w:val="20"/>
              </w:rPr>
              <w:t>29.6</w:t>
            </w:r>
          </w:p>
        </w:tc>
      </w:tr>
      <w:tr w:rsidR="004E134C" w:rsidRPr="004E134C" w:rsidTr="00C23C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5" w:type="dxa"/>
            <w:tcBorders>
              <w:left w:val="none" w:sz="0" w:space="0" w:color="auto"/>
              <w:right w:val="none" w:sz="0" w:space="0" w:color="auto"/>
            </w:tcBorders>
            <w:shd w:val="clear" w:color="auto" w:fill="auto"/>
          </w:tcPr>
          <w:p w:rsidR="004E134C" w:rsidRPr="004E134C" w:rsidRDefault="004E134C" w:rsidP="004E134C">
            <w:pPr>
              <w:jc w:val="center"/>
              <w:rPr>
                <w:rFonts w:eastAsia="Calibri"/>
                <w:sz w:val="20"/>
              </w:rPr>
            </w:pPr>
            <w:r w:rsidRPr="004E134C">
              <w:rPr>
                <w:rFonts w:eastAsia="Calibri"/>
                <w:sz w:val="20"/>
              </w:rPr>
              <w:t>2008-2010</w:t>
            </w:r>
          </w:p>
        </w:tc>
        <w:tc>
          <w:tcPr>
            <w:tcW w:w="998" w:type="dxa"/>
            <w:tcBorders>
              <w:left w:val="none" w:sz="0" w:space="0" w:color="auto"/>
              <w:right w:val="none" w:sz="0" w:space="0" w:color="auto"/>
            </w:tcBorders>
            <w:shd w:val="clear" w:color="auto" w:fill="auto"/>
          </w:tcPr>
          <w:p w:rsidR="004E134C" w:rsidRPr="004E134C" w:rsidRDefault="004E134C" w:rsidP="004E134C">
            <w:pPr>
              <w:tabs>
                <w:tab w:val="decimal" w:pos="437"/>
              </w:tabs>
              <w:cnfStyle w:val="000000100000" w:firstRow="0" w:lastRow="0" w:firstColumn="0" w:lastColumn="0" w:oddVBand="0" w:evenVBand="0" w:oddHBand="1" w:evenHBand="0" w:firstRowFirstColumn="0" w:firstRowLastColumn="0" w:lastRowFirstColumn="0" w:lastRowLastColumn="0"/>
              <w:rPr>
                <w:rFonts w:eastAsia="Calibri"/>
                <w:sz w:val="20"/>
              </w:rPr>
            </w:pPr>
            <w:r w:rsidRPr="004E134C">
              <w:rPr>
                <w:rFonts w:eastAsia="Calibri"/>
                <w:sz w:val="20"/>
              </w:rPr>
              <w:t>16.2</w:t>
            </w:r>
          </w:p>
        </w:tc>
        <w:tc>
          <w:tcPr>
            <w:tcW w:w="1009" w:type="dxa"/>
            <w:tcBorders>
              <w:left w:val="none" w:sz="0" w:space="0" w:color="auto"/>
              <w:right w:val="none" w:sz="0" w:space="0" w:color="auto"/>
            </w:tcBorders>
            <w:shd w:val="clear" w:color="auto" w:fill="auto"/>
          </w:tcPr>
          <w:p w:rsidR="004E134C" w:rsidRPr="004E134C" w:rsidRDefault="004E134C" w:rsidP="004E134C">
            <w:pPr>
              <w:tabs>
                <w:tab w:val="decimal" w:pos="429"/>
              </w:tabs>
              <w:cnfStyle w:val="000000100000" w:firstRow="0" w:lastRow="0" w:firstColumn="0" w:lastColumn="0" w:oddVBand="0" w:evenVBand="0" w:oddHBand="1" w:evenHBand="0" w:firstRowFirstColumn="0" w:firstRowLastColumn="0" w:lastRowFirstColumn="0" w:lastRowLastColumn="0"/>
              <w:rPr>
                <w:rFonts w:eastAsia="Calibri"/>
                <w:sz w:val="20"/>
              </w:rPr>
            </w:pPr>
            <w:r w:rsidRPr="004E134C">
              <w:rPr>
                <w:rFonts w:eastAsia="Calibri"/>
                <w:sz w:val="20"/>
              </w:rPr>
              <w:t>14.0</w:t>
            </w:r>
          </w:p>
        </w:tc>
        <w:tc>
          <w:tcPr>
            <w:tcW w:w="1269" w:type="dxa"/>
            <w:tcBorders>
              <w:left w:val="none" w:sz="0" w:space="0" w:color="auto"/>
              <w:right w:val="none" w:sz="0" w:space="0" w:color="auto"/>
            </w:tcBorders>
            <w:shd w:val="clear" w:color="auto" w:fill="auto"/>
          </w:tcPr>
          <w:p w:rsidR="004E134C" w:rsidRPr="004E134C" w:rsidRDefault="004E134C" w:rsidP="004E134C">
            <w:pPr>
              <w:tabs>
                <w:tab w:val="decimal" w:pos="562"/>
              </w:tabs>
              <w:cnfStyle w:val="000000100000" w:firstRow="0" w:lastRow="0" w:firstColumn="0" w:lastColumn="0" w:oddVBand="0" w:evenVBand="0" w:oddHBand="1" w:evenHBand="0" w:firstRowFirstColumn="0" w:firstRowLastColumn="0" w:lastRowFirstColumn="0" w:lastRowLastColumn="0"/>
              <w:rPr>
                <w:rFonts w:eastAsia="Calibri"/>
                <w:sz w:val="20"/>
              </w:rPr>
            </w:pPr>
            <w:r w:rsidRPr="004E134C">
              <w:rPr>
                <w:rFonts w:eastAsia="Calibri"/>
                <w:sz w:val="20"/>
              </w:rPr>
              <w:t>0.0</w:t>
            </w:r>
          </w:p>
        </w:tc>
        <w:tc>
          <w:tcPr>
            <w:tcW w:w="1044" w:type="dxa"/>
            <w:tcBorders>
              <w:left w:val="none" w:sz="0" w:space="0" w:color="auto"/>
              <w:right w:val="none" w:sz="0" w:space="0" w:color="auto"/>
            </w:tcBorders>
            <w:shd w:val="clear" w:color="auto" w:fill="auto"/>
          </w:tcPr>
          <w:p w:rsidR="004E134C" w:rsidRPr="004E134C" w:rsidRDefault="004E134C" w:rsidP="004E134C">
            <w:pPr>
              <w:tabs>
                <w:tab w:val="decimal" w:pos="491"/>
              </w:tabs>
              <w:cnfStyle w:val="000000100000" w:firstRow="0" w:lastRow="0" w:firstColumn="0" w:lastColumn="0" w:oddVBand="0" w:evenVBand="0" w:oddHBand="1" w:evenHBand="0" w:firstRowFirstColumn="0" w:firstRowLastColumn="0" w:lastRowFirstColumn="0" w:lastRowLastColumn="0"/>
              <w:rPr>
                <w:rFonts w:eastAsia="Calibri"/>
                <w:sz w:val="20"/>
              </w:rPr>
            </w:pPr>
            <w:r w:rsidRPr="004E134C">
              <w:rPr>
                <w:rFonts w:eastAsia="Calibri"/>
                <w:sz w:val="20"/>
              </w:rPr>
              <w:t>30.2</w:t>
            </w:r>
          </w:p>
        </w:tc>
      </w:tr>
      <w:tr w:rsidR="004E134C" w:rsidRPr="004E134C" w:rsidTr="00C23C5F">
        <w:trPr>
          <w:jc w:val="center"/>
        </w:trPr>
        <w:tc>
          <w:tcPr>
            <w:cnfStyle w:val="001000000000" w:firstRow="0" w:lastRow="0" w:firstColumn="1" w:lastColumn="0" w:oddVBand="0" w:evenVBand="0" w:oddHBand="0" w:evenHBand="0" w:firstRowFirstColumn="0" w:firstRowLastColumn="0" w:lastRowFirstColumn="0" w:lastRowLastColumn="0"/>
            <w:tcW w:w="1345" w:type="dxa"/>
            <w:shd w:val="clear" w:color="auto" w:fill="D9D9D9" w:themeFill="background1" w:themeFillShade="D9"/>
          </w:tcPr>
          <w:p w:rsidR="004E134C" w:rsidRPr="004E134C" w:rsidRDefault="004E134C" w:rsidP="004E134C">
            <w:pPr>
              <w:jc w:val="center"/>
              <w:rPr>
                <w:rFonts w:eastAsia="Calibri"/>
                <w:sz w:val="20"/>
              </w:rPr>
            </w:pPr>
            <w:r w:rsidRPr="004E134C">
              <w:rPr>
                <w:rFonts w:eastAsia="Calibri"/>
                <w:sz w:val="20"/>
              </w:rPr>
              <w:t>2010-2012</w:t>
            </w:r>
          </w:p>
        </w:tc>
        <w:tc>
          <w:tcPr>
            <w:tcW w:w="998" w:type="dxa"/>
            <w:shd w:val="clear" w:color="auto" w:fill="D9D9D9" w:themeFill="background1" w:themeFillShade="D9"/>
          </w:tcPr>
          <w:p w:rsidR="004E134C" w:rsidRPr="004E134C" w:rsidRDefault="004E134C" w:rsidP="004E134C">
            <w:pPr>
              <w:tabs>
                <w:tab w:val="decimal" w:pos="437"/>
              </w:tabs>
              <w:cnfStyle w:val="000000000000" w:firstRow="0" w:lastRow="0" w:firstColumn="0" w:lastColumn="0" w:oddVBand="0" w:evenVBand="0" w:oddHBand="0" w:evenHBand="0" w:firstRowFirstColumn="0" w:firstRowLastColumn="0" w:lastRowFirstColumn="0" w:lastRowLastColumn="0"/>
              <w:rPr>
                <w:rFonts w:eastAsia="Calibri"/>
                <w:sz w:val="20"/>
              </w:rPr>
            </w:pPr>
            <w:r w:rsidRPr="004E134C">
              <w:rPr>
                <w:rFonts w:eastAsia="Calibri"/>
                <w:sz w:val="20"/>
              </w:rPr>
              <w:t>7.3</w:t>
            </w:r>
          </w:p>
        </w:tc>
        <w:tc>
          <w:tcPr>
            <w:tcW w:w="1009" w:type="dxa"/>
            <w:shd w:val="clear" w:color="auto" w:fill="D9D9D9" w:themeFill="background1" w:themeFillShade="D9"/>
          </w:tcPr>
          <w:p w:rsidR="004E134C" w:rsidRPr="004E134C" w:rsidRDefault="004E134C" w:rsidP="004E134C">
            <w:pPr>
              <w:tabs>
                <w:tab w:val="decimal" w:pos="429"/>
              </w:tabs>
              <w:cnfStyle w:val="000000000000" w:firstRow="0" w:lastRow="0" w:firstColumn="0" w:lastColumn="0" w:oddVBand="0" w:evenVBand="0" w:oddHBand="0" w:evenHBand="0" w:firstRowFirstColumn="0" w:firstRowLastColumn="0" w:lastRowFirstColumn="0" w:lastRowLastColumn="0"/>
              <w:rPr>
                <w:rFonts w:eastAsia="Calibri"/>
                <w:sz w:val="20"/>
              </w:rPr>
            </w:pPr>
            <w:r w:rsidRPr="004E134C">
              <w:rPr>
                <w:rFonts w:eastAsia="Calibri"/>
                <w:sz w:val="20"/>
              </w:rPr>
              <w:t>18.5</w:t>
            </w:r>
          </w:p>
        </w:tc>
        <w:tc>
          <w:tcPr>
            <w:tcW w:w="1269" w:type="dxa"/>
            <w:shd w:val="clear" w:color="auto" w:fill="D9D9D9" w:themeFill="background1" w:themeFillShade="D9"/>
          </w:tcPr>
          <w:p w:rsidR="004E134C" w:rsidRPr="004E134C" w:rsidRDefault="004E134C" w:rsidP="004E134C">
            <w:pPr>
              <w:tabs>
                <w:tab w:val="decimal" w:pos="562"/>
              </w:tabs>
              <w:cnfStyle w:val="000000000000" w:firstRow="0" w:lastRow="0" w:firstColumn="0" w:lastColumn="0" w:oddVBand="0" w:evenVBand="0" w:oddHBand="0" w:evenHBand="0" w:firstRowFirstColumn="0" w:firstRowLastColumn="0" w:lastRowFirstColumn="0" w:lastRowLastColumn="0"/>
              <w:rPr>
                <w:rFonts w:eastAsia="Calibri"/>
                <w:sz w:val="20"/>
              </w:rPr>
            </w:pPr>
            <w:r w:rsidRPr="004E134C">
              <w:rPr>
                <w:rFonts w:eastAsia="Calibri"/>
                <w:sz w:val="20"/>
              </w:rPr>
              <w:t>0.0</w:t>
            </w:r>
          </w:p>
        </w:tc>
        <w:tc>
          <w:tcPr>
            <w:tcW w:w="1044" w:type="dxa"/>
            <w:shd w:val="clear" w:color="auto" w:fill="D9D9D9" w:themeFill="background1" w:themeFillShade="D9"/>
          </w:tcPr>
          <w:p w:rsidR="004E134C" w:rsidRPr="004E134C" w:rsidRDefault="004E134C" w:rsidP="004E134C">
            <w:pPr>
              <w:tabs>
                <w:tab w:val="decimal" w:pos="491"/>
              </w:tabs>
              <w:cnfStyle w:val="000000000000" w:firstRow="0" w:lastRow="0" w:firstColumn="0" w:lastColumn="0" w:oddVBand="0" w:evenVBand="0" w:oddHBand="0" w:evenHBand="0" w:firstRowFirstColumn="0" w:firstRowLastColumn="0" w:lastRowFirstColumn="0" w:lastRowLastColumn="0"/>
              <w:rPr>
                <w:rFonts w:eastAsia="Calibri"/>
                <w:sz w:val="20"/>
              </w:rPr>
            </w:pPr>
            <w:r w:rsidRPr="004E134C">
              <w:rPr>
                <w:rFonts w:eastAsia="Calibri"/>
                <w:sz w:val="20"/>
              </w:rPr>
              <w:t>25.8</w:t>
            </w:r>
          </w:p>
        </w:tc>
      </w:tr>
      <w:tr w:rsidR="004E134C" w:rsidRPr="004E134C" w:rsidTr="00C23C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5" w:type="dxa"/>
            <w:tcBorders>
              <w:left w:val="none" w:sz="0" w:space="0" w:color="auto"/>
              <w:right w:val="none" w:sz="0" w:space="0" w:color="auto"/>
            </w:tcBorders>
            <w:shd w:val="clear" w:color="auto" w:fill="auto"/>
          </w:tcPr>
          <w:p w:rsidR="004E134C" w:rsidRPr="004E134C" w:rsidRDefault="004E134C" w:rsidP="004E134C">
            <w:pPr>
              <w:jc w:val="center"/>
              <w:rPr>
                <w:rFonts w:eastAsia="Calibri"/>
                <w:sz w:val="20"/>
              </w:rPr>
            </w:pPr>
            <w:r w:rsidRPr="004E134C">
              <w:rPr>
                <w:rFonts w:eastAsia="Calibri"/>
                <w:sz w:val="20"/>
              </w:rPr>
              <w:t>2012-2014</w:t>
            </w:r>
          </w:p>
        </w:tc>
        <w:tc>
          <w:tcPr>
            <w:tcW w:w="998" w:type="dxa"/>
            <w:tcBorders>
              <w:left w:val="none" w:sz="0" w:space="0" w:color="auto"/>
              <w:right w:val="none" w:sz="0" w:space="0" w:color="auto"/>
            </w:tcBorders>
            <w:shd w:val="clear" w:color="auto" w:fill="auto"/>
          </w:tcPr>
          <w:p w:rsidR="004E134C" w:rsidRPr="004E134C" w:rsidRDefault="004E134C" w:rsidP="004E134C">
            <w:pPr>
              <w:tabs>
                <w:tab w:val="decimal" w:pos="437"/>
              </w:tabs>
              <w:cnfStyle w:val="000000100000" w:firstRow="0" w:lastRow="0" w:firstColumn="0" w:lastColumn="0" w:oddVBand="0" w:evenVBand="0" w:oddHBand="1" w:evenHBand="0" w:firstRowFirstColumn="0" w:firstRowLastColumn="0" w:lastRowFirstColumn="0" w:lastRowLastColumn="0"/>
              <w:rPr>
                <w:rFonts w:eastAsia="Calibri"/>
                <w:sz w:val="20"/>
              </w:rPr>
            </w:pPr>
            <w:r w:rsidRPr="004E134C">
              <w:rPr>
                <w:rFonts w:eastAsia="Calibri"/>
                <w:sz w:val="20"/>
              </w:rPr>
              <w:t>9.0</w:t>
            </w:r>
          </w:p>
        </w:tc>
        <w:tc>
          <w:tcPr>
            <w:tcW w:w="1009" w:type="dxa"/>
            <w:tcBorders>
              <w:left w:val="none" w:sz="0" w:space="0" w:color="auto"/>
              <w:right w:val="none" w:sz="0" w:space="0" w:color="auto"/>
            </w:tcBorders>
            <w:shd w:val="clear" w:color="auto" w:fill="auto"/>
          </w:tcPr>
          <w:p w:rsidR="004E134C" w:rsidRPr="004E134C" w:rsidRDefault="004E134C" w:rsidP="004E134C">
            <w:pPr>
              <w:tabs>
                <w:tab w:val="decimal" w:pos="429"/>
              </w:tabs>
              <w:cnfStyle w:val="000000100000" w:firstRow="0" w:lastRow="0" w:firstColumn="0" w:lastColumn="0" w:oddVBand="0" w:evenVBand="0" w:oddHBand="1" w:evenHBand="0" w:firstRowFirstColumn="0" w:firstRowLastColumn="0" w:lastRowFirstColumn="0" w:lastRowLastColumn="0"/>
              <w:rPr>
                <w:rFonts w:eastAsia="Calibri"/>
                <w:sz w:val="20"/>
              </w:rPr>
            </w:pPr>
            <w:r w:rsidRPr="004E134C">
              <w:rPr>
                <w:rFonts w:eastAsia="Calibri"/>
                <w:sz w:val="20"/>
              </w:rPr>
              <w:t>22.5</w:t>
            </w:r>
          </w:p>
        </w:tc>
        <w:tc>
          <w:tcPr>
            <w:tcW w:w="1269" w:type="dxa"/>
            <w:tcBorders>
              <w:left w:val="none" w:sz="0" w:space="0" w:color="auto"/>
              <w:right w:val="none" w:sz="0" w:space="0" w:color="auto"/>
            </w:tcBorders>
            <w:shd w:val="clear" w:color="auto" w:fill="auto"/>
          </w:tcPr>
          <w:p w:rsidR="004E134C" w:rsidRPr="004E134C" w:rsidRDefault="004E134C" w:rsidP="004E134C">
            <w:pPr>
              <w:tabs>
                <w:tab w:val="decimal" w:pos="562"/>
              </w:tabs>
              <w:cnfStyle w:val="000000100000" w:firstRow="0" w:lastRow="0" w:firstColumn="0" w:lastColumn="0" w:oddVBand="0" w:evenVBand="0" w:oddHBand="1" w:evenHBand="0" w:firstRowFirstColumn="0" w:firstRowLastColumn="0" w:lastRowFirstColumn="0" w:lastRowLastColumn="0"/>
              <w:rPr>
                <w:rFonts w:eastAsia="Calibri"/>
                <w:sz w:val="20"/>
              </w:rPr>
            </w:pPr>
            <w:r w:rsidRPr="004E134C">
              <w:rPr>
                <w:rFonts w:eastAsia="Calibri"/>
                <w:sz w:val="20"/>
              </w:rPr>
              <w:t>0.0</w:t>
            </w:r>
          </w:p>
        </w:tc>
        <w:tc>
          <w:tcPr>
            <w:tcW w:w="1044" w:type="dxa"/>
            <w:tcBorders>
              <w:left w:val="none" w:sz="0" w:space="0" w:color="auto"/>
              <w:right w:val="none" w:sz="0" w:space="0" w:color="auto"/>
            </w:tcBorders>
            <w:shd w:val="clear" w:color="auto" w:fill="auto"/>
          </w:tcPr>
          <w:p w:rsidR="004E134C" w:rsidRPr="004E134C" w:rsidRDefault="004E134C" w:rsidP="004E134C">
            <w:pPr>
              <w:tabs>
                <w:tab w:val="decimal" w:pos="491"/>
              </w:tabs>
              <w:cnfStyle w:val="000000100000" w:firstRow="0" w:lastRow="0" w:firstColumn="0" w:lastColumn="0" w:oddVBand="0" w:evenVBand="0" w:oddHBand="1" w:evenHBand="0" w:firstRowFirstColumn="0" w:firstRowLastColumn="0" w:lastRowFirstColumn="0" w:lastRowLastColumn="0"/>
              <w:rPr>
                <w:rFonts w:eastAsia="Calibri"/>
                <w:sz w:val="20"/>
              </w:rPr>
            </w:pPr>
            <w:r w:rsidRPr="004E134C">
              <w:rPr>
                <w:rFonts w:eastAsia="Calibri"/>
                <w:sz w:val="20"/>
              </w:rPr>
              <w:t>31.5</w:t>
            </w:r>
          </w:p>
        </w:tc>
      </w:tr>
      <w:tr w:rsidR="004E134C" w:rsidRPr="004E134C" w:rsidTr="00C23C5F">
        <w:trPr>
          <w:jc w:val="center"/>
        </w:trPr>
        <w:tc>
          <w:tcPr>
            <w:cnfStyle w:val="001000000000" w:firstRow="0" w:lastRow="0" w:firstColumn="1" w:lastColumn="0" w:oddVBand="0" w:evenVBand="0" w:oddHBand="0" w:evenHBand="0" w:firstRowFirstColumn="0" w:firstRowLastColumn="0" w:lastRowFirstColumn="0" w:lastRowLastColumn="0"/>
            <w:tcW w:w="1345" w:type="dxa"/>
            <w:shd w:val="clear" w:color="auto" w:fill="D9D9D9" w:themeFill="background1" w:themeFillShade="D9"/>
          </w:tcPr>
          <w:p w:rsidR="004E134C" w:rsidRPr="004E134C" w:rsidRDefault="004E134C" w:rsidP="004E134C">
            <w:pPr>
              <w:jc w:val="center"/>
              <w:rPr>
                <w:rFonts w:eastAsia="Calibri"/>
                <w:sz w:val="20"/>
              </w:rPr>
            </w:pPr>
            <w:r w:rsidRPr="004E134C">
              <w:rPr>
                <w:rFonts w:eastAsia="Calibri"/>
                <w:sz w:val="20"/>
              </w:rPr>
              <w:t>2014-2016</w:t>
            </w:r>
          </w:p>
        </w:tc>
        <w:tc>
          <w:tcPr>
            <w:tcW w:w="998" w:type="dxa"/>
            <w:shd w:val="clear" w:color="auto" w:fill="D9D9D9" w:themeFill="background1" w:themeFillShade="D9"/>
          </w:tcPr>
          <w:p w:rsidR="004E134C" w:rsidRPr="004E134C" w:rsidRDefault="004E134C" w:rsidP="004E134C">
            <w:pPr>
              <w:tabs>
                <w:tab w:val="decimal" w:pos="437"/>
              </w:tabs>
              <w:cnfStyle w:val="000000000000" w:firstRow="0" w:lastRow="0" w:firstColumn="0" w:lastColumn="0" w:oddVBand="0" w:evenVBand="0" w:oddHBand="0" w:evenHBand="0" w:firstRowFirstColumn="0" w:firstRowLastColumn="0" w:lastRowFirstColumn="0" w:lastRowLastColumn="0"/>
              <w:rPr>
                <w:rFonts w:eastAsia="Calibri"/>
                <w:sz w:val="20"/>
              </w:rPr>
            </w:pPr>
            <w:r w:rsidRPr="004E134C">
              <w:rPr>
                <w:rFonts w:eastAsia="Calibri"/>
                <w:sz w:val="20"/>
              </w:rPr>
              <w:t>7.0</w:t>
            </w:r>
          </w:p>
        </w:tc>
        <w:tc>
          <w:tcPr>
            <w:tcW w:w="1009" w:type="dxa"/>
            <w:shd w:val="clear" w:color="auto" w:fill="D9D9D9" w:themeFill="background1" w:themeFillShade="D9"/>
          </w:tcPr>
          <w:p w:rsidR="004E134C" w:rsidRPr="004E134C" w:rsidRDefault="004E134C" w:rsidP="004E134C">
            <w:pPr>
              <w:tabs>
                <w:tab w:val="decimal" w:pos="429"/>
              </w:tabs>
              <w:cnfStyle w:val="000000000000" w:firstRow="0" w:lastRow="0" w:firstColumn="0" w:lastColumn="0" w:oddVBand="0" w:evenVBand="0" w:oddHBand="0" w:evenHBand="0" w:firstRowFirstColumn="0" w:firstRowLastColumn="0" w:lastRowFirstColumn="0" w:lastRowLastColumn="0"/>
              <w:rPr>
                <w:rFonts w:eastAsia="Calibri"/>
                <w:sz w:val="20"/>
              </w:rPr>
            </w:pPr>
            <w:r w:rsidRPr="004E134C">
              <w:rPr>
                <w:rFonts w:eastAsia="Calibri"/>
                <w:sz w:val="20"/>
              </w:rPr>
              <w:t>26.5</w:t>
            </w:r>
          </w:p>
        </w:tc>
        <w:tc>
          <w:tcPr>
            <w:tcW w:w="1269" w:type="dxa"/>
            <w:shd w:val="clear" w:color="auto" w:fill="D9D9D9" w:themeFill="background1" w:themeFillShade="D9"/>
          </w:tcPr>
          <w:p w:rsidR="004E134C" w:rsidRPr="004E134C" w:rsidRDefault="004E134C" w:rsidP="004E134C">
            <w:pPr>
              <w:tabs>
                <w:tab w:val="decimal" w:pos="562"/>
              </w:tabs>
              <w:cnfStyle w:val="000000000000" w:firstRow="0" w:lastRow="0" w:firstColumn="0" w:lastColumn="0" w:oddVBand="0" w:evenVBand="0" w:oddHBand="0" w:evenHBand="0" w:firstRowFirstColumn="0" w:firstRowLastColumn="0" w:lastRowFirstColumn="0" w:lastRowLastColumn="0"/>
              <w:rPr>
                <w:rFonts w:eastAsia="Calibri"/>
                <w:sz w:val="20"/>
              </w:rPr>
            </w:pPr>
            <w:r w:rsidRPr="004E134C">
              <w:rPr>
                <w:rFonts w:eastAsia="Calibri"/>
                <w:sz w:val="20"/>
              </w:rPr>
              <w:t>0.0</w:t>
            </w:r>
          </w:p>
        </w:tc>
        <w:tc>
          <w:tcPr>
            <w:tcW w:w="1044" w:type="dxa"/>
            <w:shd w:val="clear" w:color="auto" w:fill="D9D9D9" w:themeFill="background1" w:themeFillShade="D9"/>
          </w:tcPr>
          <w:p w:rsidR="004E134C" w:rsidRPr="004E134C" w:rsidRDefault="004E134C" w:rsidP="004E134C">
            <w:pPr>
              <w:tabs>
                <w:tab w:val="decimal" w:pos="491"/>
              </w:tabs>
              <w:cnfStyle w:val="000000000000" w:firstRow="0" w:lastRow="0" w:firstColumn="0" w:lastColumn="0" w:oddVBand="0" w:evenVBand="0" w:oddHBand="0" w:evenHBand="0" w:firstRowFirstColumn="0" w:firstRowLastColumn="0" w:lastRowFirstColumn="0" w:lastRowLastColumn="0"/>
              <w:rPr>
                <w:rFonts w:eastAsia="Calibri"/>
                <w:sz w:val="20"/>
              </w:rPr>
            </w:pPr>
            <w:r w:rsidRPr="004E134C">
              <w:rPr>
                <w:rFonts w:eastAsia="Calibri"/>
                <w:sz w:val="20"/>
              </w:rPr>
              <w:t>33.5</w:t>
            </w:r>
          </w:p>
        </w:tc>
      </w:tr>
      <w:tr w:rsidR="004E134C" w:rsidRPr="004E134C" w:rsidTr="00C23C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5" w:type="dxa"/>
            <w:tcBorders>
              <w:left w:val="none" w:sz="0" w:space="0" w:color="auto"/>
              <w:right w:val="none" w:sz="0" w:space="0" w:color="auto"/>
            </w:tcBorders>
            <w:shd w:val="clear" w:color="auto" w:fill="auto"/>
          </w:tcPr>
          <w:p w:rsidR="004E134C" w:rsidRPr="004E134C" w:rsidRDefault="004E134C" w:rsidP="004E134C">
            <w:pPr>
              <w:jc w:val="center"/>
              <w:rPr>
                <w:rFonts w:eastAsia="Calibri"/>
                <w:sz w:val="20"/>
              </w:rPr>
            </w:pPr>
            <w:r w:rsidRPr="004E134C">
              <w:rPr>
                <w:rFonts w:eastAsia="Calibri"/>
                <w:sz w:val="20"/>
              </w:rPr>
              <w:t>2016-2018</w:t>
            </w:r>
          </w:p>
        </w:tc>
        <w:tc>
          <w:tcPr>
            <w:tcW w:w="998" w:type="dxa"/>
            <w:tcBorders>
              <w:left w:val="none" w:sz="0" w:space="0" w:color="auto"/>
              <w:right w:val="none" w:sz="0" w:space="0" w:color="auto"/>
            </w:tcBorders>
            <w:shd w:val="clear" w:color="auto" w:fill="auto"/>
          </w:tcPr>
          <w:p w:rsidR="004E134C" w:rsidRPr="004E134C" w:rsidRDefault="004E134C" w:rsidP="004E134C">
            <w:pPr>
              <w:tabs>
                <w:tab w:val="decimal" w:pos="437"/>
              </w:tabs>
              <w:cnfStyle w:val="000000100000" w:firstRow="0" w:lastRow="0" w:firstColumn="0" w:lastColumn="0" w:oddVBand="0" w:evenVBand="0" w:oddHBand="1" w:evenHBand="0" w:firstRowFirstColumn="0" w:firstRowLastColumn="0" w:lastRowFirstColumn="0" w:lastRowLastColumn="0"/>
              <w:rPr>
                <w:rFonts w:eastAsia="Calibri"/>
                <w:sz w:val="20"/>
              </w:rPr>
            </w:pPr>
            <w:r w:rsidRPr="004E134C">
              <w:rPr>
                <w:rFonts w:eastAsia="Calibri"/>
                <w:sz w:val="20"/>
              </w:rPr>
              <w:t>9.7</w:t>
            </w:r>
          </w:p>
        </w:tc>
        <w:tc>
          <w:tcPr>
            <w:tcW w:w="1009" w:type="dxa"/>
            <w:tcBorders>
              <w:left w:val="none" w:sz="0" w:space="0" w:color="auto"/>
              <w:right w:val="none" w:sz="0" w:space="0" w:color="auto"/>
            </w:tcBorders>
            <w:shd w:val="clear" w:color="auto" w:fill="auto"/>
          </w:tcPr>
          <w:p w:rsidR="004E134C" w:rsidRPr="004E134C" w:rsidRDefault="004E134C" w:rsidP="004E134C">
            <w:pPr>
              <w:tabs>
                <w:tab w:val="decimal" w:pos="429"/>
              </w:tabs>
              <w:cnfStyle w:val="000000100000" w:firstRow="0" w:lastRow="0" w:firstColumn="0" w:lastColumn="0" w:oddVBand="0" w:evenVBand="0" w:oddHBand="1" w:evenHBand="0" w:firstRowFirstColumn="0" w:firstRowLastColumn="0" w:lastRowFirstColumn="0" w:lastRowLastColumn="0"/>
              <w:rPr>
                <w:rFonts w:eastAsia="Calibri"/>
                <w:sz w:val="20"/>
              </w:rPr>
            </w:pPr>
            <w:r w:rsidRPr="004E134C">
              <w:rPr>
                <w:rFonts w:eastAsia="Calibri"/>
                <w:sz w:val="20"/>
              </w:rPr>
              <w:t>26.2</w:t>
            </w:r>
          </w:p>
        </w:tc>
        <w:tc>
          <w:tcPr>
            <w:tcW w:w="1269" w:type="dxa"/>
            <w:tcBorders>
              <w:left w:val="none" w:sz="0" w:space="0" w:color="auto"/>
              <w:right w:val="none" w:sz="0" w:space="0" w:color="auto"/>
            </w:tcBorders>
            <w:shd w:val="clear" w:color="auto" w:fill="auto"/>
          </w:tcPr>
          <w:p w:rsidR="004E134C" w:rsidRPr="004E134C" w:rsidRDefault="004E134C" w:rsidP="004E134C">
            <w:pPr>
              <w:tabs>
                <w:tab w:val="decimal" w:pos="562"/>
              </w:tabs>
              <w:cnfStyle w:val="000000100000" w:firstRow="0" w:lastRow="0" w:firstColumn="0" w:lastColumn="0" w:oddVBand="0" w:evenVBand="0" w:oddHBand="1" w:evenHBand="0" w:firstRowFirstColumn="0" w:firstRowLastColumn="0" w:lastRowFirstColumn="0" w:lastRowLastColumn="0"/>
              <w:rPr>
                <w:rFonts w:eastAsia="Calibri"/>
                <w:sz w:val="20"/>
              </w:rPr>
            </w:pPr>
            <w:r w:rsidRPr="004E134C">
              <w:rPr>
                <w:rFonts w:eastAsia="Calibri"/>
                <w:sz w:val="20"/>
              </w:rPr>
              <w:t>0.0</w:t>
            </w:r>
          </w:p>
        </w:tc>
        <w:tc>
          <w:tcPr>
            <w:tcW w:w="1044" w:type="dxa"/>
            <w:tcBorders>
              <w:left w:val="none" w:sz="0" w:space="0" w:color="auto"/>
              <w:right w:val="none" w:sz="0" w:space="0" w:color="auto"/>
            </w:tcBorders>
            <w:shd w:val="clear" w:color="auto" w:fill="auto"/>
          </w:tcPr>
          <w:p w:rsidR="004E134C" w:rsidRPr="004E134C" w:rsidRDefault="004E134C" w:rsidP="004E134C">
            <w:pPr>
              <w:tabs>
                <w:tab w:val="decimal" w:pos="491"/>
              </w:tabs>
              <w:cnfStyle w:val="000000100000" w:firstRow="0" w:lastRow="0" w:firstColumn="0" w:lastColumn="0" w:oddVBand="0" w:evenVBand="0" w:oddHBand="1" w:evenHBand="0" w:firstRowFirstColumn="0" w:firstRowLastColumn="0" w:lastRowFirstColumn="0" w:lastRowLastColumn="0"/>
              <w:rPr>
                <w:rFonts w:eastAsia="Calibri"/>
                <w:sz w:val="20"/>
              </w:rPr>
            </w:pPr>
            <w:r w:rsidRPr="004E134C">
              <w:rPr>
                <w:rFonts w:eastAsia="Calibri"/>
                <w:sz w:val="20"/>
              </w:rPr>
              <w:t>35.9</w:t>
            </w:r>
          </w:p>
        </w:tc>
      </w:tr>
      <w:tr w:rsidR="004E134C" w:rsidRPr="004E134C" w:rsidTr="00C23C5F">
        <w:trPr>
          <w:jc w:val="center"/>
        </w:trPr>
        <w:tc>
          <w:tcPr>
            <w:cnfStyle w:val="001000000000" w:firstRow="0" w:lastRow="0" w:firstColumn="1" w:lastColumn="0" w:oddVBand="0" w:evenVBand="0" w:oddHBand="0" w:evenHBand="0" w:firstRowFirstColumn="0" w:firstRowLastColumn="0" w:lastRowFirstColumn="0" w:lastRowLastColumn="0"/>
            <w:tcW w:w="1345" w:type="dxa"/>
            <w:shd w:val="clear" w:color="auto" w:fill="D9D9D9" w:themeFill="background1" w:themeFillShade="D9"/>
          </w:tcPr>
          <w:p w:rsidR="004E134C" w:rsidRPr="004E134C" w:rsidRDefault="004E134C" w:rsidP="004E134C">
            <w:pPr>
              <w:jc w:val="center"/>
              <w:rPr>
                <w:rFonts w:eastAsia="Calibri"/>
                <w:sz w:val="20"/>
              </w:rPr>
            </w:pPr>
            <w:r w:rsidRPr="004E134C">
              <w:rPr>
                <w:rFonts w:eastAsia="Calibri"/>
                <w:sz w:val="20"/>
              </w:rPr>
              <w:t>2018-2020</w:t>
            </w:r>
          </w:p>
        </w:tc>
        <w:tc>
          <w:tcPr>
            <w:tcW w:w="998" w:type="dxa"/>
            <w:shd w:val="clear" w:color="auto" w:fill="D9D9D9" w:themeFill="background1" w:themeFillShade="D9"/>
          </w:tcPr>
          <w:p w:rsidR="004E134C" w:rsidRPr="004E134C" w:rsidRDefault="004E134C" w:rsidP="004E134C">
            <w:pPr>
              <w:tabs>
                <w:tab w:val="decimal" w:pos="437"/>
              </w:tabs>
              <w:cnfStyle w:val="000000000000" w:firstRow="0" w:lastRow="0" w:firstColumn="0" w:lastColumn="0" w:oddVBand="0" w:evenVBand="0" w:oddHBand="0" w:evenHBand="0" w:firstRowFirstColumn="0" w:firstRowLastColumn="0" w:lastRowFirstColumn="0" w:lastRowLastColumn="0"/>
              <w:rPr>
                <w:rFonts w:eastAsia="Calibri"/>
                <w:sz w:val="20"/>
              </w:rPr>
            </w:pPr>
            <w:r w:rsidRPr="004E134C">
              <w:rPr>
                <w:rFonts w:eastAsia="Calibri"/>
                <w:sz w:val="20"/>
              </w:rPr>
              <w:t>10.9</w:t>
            </w:r>
          </w:p>
        </w:tc>
        <w:tc>
          <w:tcPr>
            <w:tcW w:w="1009" w:type="dxa"/>
            <w:shd w:val="clear" w:color="auto" w:fill="D9D9D9" w:themeFill="background1" w:themeFillShade="D9"/>
          </w:tcPr>
          <w:p w:rsidR="004E134C" w:rsidRPr="004E134C" w:rsidRDefault="004E134C" w:rsidP="004E134C">
            <w:pPr>
              <w:tabs>
                <w:tab w:val="decimal" w:pos="429"/>
              </w:tabs>
              <w:cnfStyle w:val="000000000000" w:firstRow="0" w:lastRow="0" w:firstColumn="0" w:lastColumn="0" w:oddVBand="0" w:evenVBand="0" w:oddHBand="0" w:evenHBand="0" w:firstRowFirstColumn="0" w:firstRowLastColumn="0" w:lastRowFirstColumn="0" w:lastRowLastColumn="0"/>
              <w:rPr>
                <w:rFonts w:eastAsia="Calibri"/>
                <w:sz w:val="20"/>
              </w:rPr>
            </w:pPr>
            <w:r w:rsidRPr="004E134C">
              <w:rPr>
                <w:rFonts w:eastAsia="Calibri"/>
                <w:sz w:val="20"/>
              </w:rPr>
              <w:t>42.5</w:t>
            </w:r>
          </w:p>
        </w:tc>
        <w:tc>
          <w:tcPr>
            <w:tcW w:w="1269" w:type="dxa"/>
            <w:shd w:val="clear" w:color="auto" w:fill="D9D9D9" w:themeFill="background1" w:themeFillShade="D9"/>
          </w:tcPr>
          <w:p w:rsidR="004E134C" w:rsidRPr="004E134C" w:rsidRDefault="004E134C" w:rsidP="004E134C">
            <w:pPr>
              <w:tabs>
                <w:tab w:val="decimal" w:pos="562"/>
              </w:tabs>
              <w:cnfStyle w:val="000000000000" w:firstRow="0" w:lastRow="0" w:firstColumn="0" w:lastColumn="0" w:oddVBand="0" w:evenVBand="0" w:oddHBand="0" w:evenHBand="0" w:firstRowFirstColumn="0" w:firstRowLastColumn="0" w:lastRowFirstColumn="0" w:lastRowLastColumn="0"/>
              <w:rPr>
                <w:rFonts w:eastAsia="Calibri"/>
                <w:sz w:val="20"/>
              </w:rPr>
            </w:pPr>
            <w:r w:rsidRPr="004E134C">
              <w:rPr>
                <w:rFonts w:eastAsia="Calibri"/>
                <w:sz w:val="20"/>
              </w:rPr>
              <w:t>4.0</w:t>
            </w:r>
          </w:p>
        </w:tc>
        <w:tc>
          <w:tcPr>
            <w:tcW w:w="1044" w:type="dxa"/>
            <w:shd w:val="clear" w:color="auto" w:fill="D9D9D9" w:themeFill="background1" w:themeFillShade="D9"/>
          </w:tcPr>
          <w:p w:rsidR="004E134C" w:rsidRPr="004E134C" w:rsidRDefault="004E134C" w:rsidP="004E134C">
            <w:pPr>
              <w:tabs>
                <w:tab w:val="decimal" w:pos="491"/>
              </w:tabs>
              <w:cnfStyle w:val="000000000000" w:firstRow="0" w:lastRow="0" w:firstColumn="0" w:lastColumn="0" w:oddVBand="0" w:evenVBand="0" w:oddHBand="0" w:evenHBand="0" w:firstRowFirstColumn="0" w:firstRowLastColumn="0" w:lastRowFirstColumn="0" w:lastRowLastColumn="0"/>
              <w:rPr>
                <w:rFonts w:eastAsia="Calibri"/>
                <w:sz w:val="20"/>
              </w:rPr>
            </w:pPr>
            <w:r w:rsidRPr="004E134C">
              <w:rPr>
                <w:rFonts w:eastAsia="Calibri"/>
                <w:sz w:val="20"/>
              </w:rPr>
              <w:t>57.4</w:t>
            </w:r>
          </w:p>
        </w:tc>
      </w:tr>
      <w:tr w:rsidR="004E134C" w:rsidRPr="004E134C" w:rsidTr="00C23C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5" w:type="dxa"/>
            <w:tcBorders>
              <w:left w:val="none" w:sz="0" w:space="0" w:color="auto"/>
              <w:bottom w:val="single" w:sz="4" w:space="0" w:color="auto"/>
              <w:right w:val="none" w:sz="0" w:space="0" w:color="auto"/>
            </w:tcBorders>
            <w:shd w:val="clear" w:color="auto" w:fill="auto"/>
          </w:tcPr>
          <w:p w:rsidR="004E134C" w:rsidRPr="004E134C" w:rsidRDefault="004E134C" w:rsidP="004E134C">
            <w:pPr>
              <w:jc w:val="center"/>
              <w:rPr>
                <w:rFonts w:eastAsia="Calibri"/>
                <w:sz w:val="20"/>
              </w:rPr>
            </w:pPr>
            <w:r w:rsidRPr="004E134C">
              <w:rPr>
                <w:rFonts w:eastAsia="Calibri"/>
                <w:sz w:val="20"/>
              </w:rPr>
              <w:t>2020-2022</w:t>
            </w:r>
          </w:p>
        </w:tc>
        <w:tc>
          <w:tcPr>
            <w:tcW w:w="998" w:type="dxa"/>
            <w:tcBorders>
              <w:left w:val="none" w:sz="0" w:space="0" w:color="auto"/>
              <w:bottom w:val="single" w:sz="4" w:space="0" w:color="auto"/>
              <w:right w:val="none" w:sz="0" w:space="0" w:color="auto"/>
            </w:tcBorders>
            <w:shd w:val="clear" w:color="auto" w:fill="auto"/>
          </w:tcPr>
          <w:p w:rsidR="004E134C" w:rsidRPr="004E134C" w:rsidRDefault="004E134C" w:rsidP="004E134C">
            <w:pPr>
              <w:tabs>
                <w:tab w:val="decimal" w:pos="437"/>
              </w:tabs>
              <w:cnfStyle w:val="000000100000" w:firstRow="0" w:lastRow="0" w:firstColumn="0" w:lastColumn="0" w:oddVBand="0" w:evenVBand="0" w:oddHBand="1" w:evenHBand="0" w:firstRowFirstColumn="0" w:firstRowLastColumn="0" w:lastRowFirstColumn="0" w:lastRowLastColumn="0"/>
              <w:rPr>
                <w:rFonts w:eastAsia="Calibri"/>
                <w:sz w:val="20"/>
              </w:rPr>
            </w:pPr>
            <w:r w:rsidRPr="004E134C">
              <w:rPr>
                <w:rFonts w:eastAsia="Calibri"/>
                <w:sz w:val="20"/>
              </w:rPr>
              <w:t>16.1</w:t>
            </w:r>
          </w:p>
        </w:tc>
        <w:tc>
          <w:tcPr>
            <w:tcW w:w="1009" w:type="dxa"/>
            <w:tcBorders>
              <w:left w:val="none" w:sz="0" w:space="0" w:color="auto"/>
              <w:bottom w:val="single" w:sz="4" w:space="0" w:color="auto"/>
              <w:right w:val="none" w:sz="0" w:space="0" w:color="auto"/>
            </w:tcBorders>
            <w:shd w:val="clear" w:color="auto" w:fill="auto"/>
          </w:tcPr>
          <w:p w:rsidR="004E134C" w:rsidRPr="004E134C" w:rsidRDefault="004E134C" w:rsidP="004E134C">
            <w:pPr>
              <w:tabs>
                <w:tab w:val="decimal" w:pos="429"/>
              </w:tabs>
              <w:cnfStyle w:val="000000100000" w:firstRow="0" w:lastRow="0" w:firstColumn="0" w:lastColumn="0" w:oddVBand="0" w:evenVBand="0" w:oddHBand="1" w:evenHBand="0" w:firstRowFirstColumn="0" w:firstRowLastColumn="0" w:lastRowFirstColumn="0" w:lastRowLastColumn="0"/>
              <w:rPr>
                <w:rFonts w:eastAsia="Calibri"/>
                <w:sz w:val="20"/>
              </w:rPr>
            </w:pPr>
            <w:r w:rsidRPr="004E134C">
              <w:rPr>
                <w:rFonts w:eastAsia="Calibri"/>
                <w:sz w:val="20"/>
              </w:rPr>
              <w:t>43.0</w:t>
            </w:r>
          </w:p>
        </w:tc>
        <w:tc>
          <w:tcPr>
            <w:tcW w:w="1269" w:type="dxa"/>
            <w:tcBorders>
              <w:left w:val="none" w:sz="0" w:space="0" w:color="auto"/>
              <w:bottom w:val="single" w:sz="4" w:space="0" w:color="auto"/>
              <w:right w:val="none" w:sz="0" w:space="0" w:color="auto"/>
            </w:tcBorders>
            <w:shd w:val="clear" w:color="auto" w:fill="auto"/>
          </w:tcPr>
          <w:p w:rsidR="004E134C" w:rsidRPr="004E134C" w:rsidRDefault="004E134C" w:rsidP="004E134C">
            <w:pPr>
              <w:tabs>
                <w:tab w:val="decimal" w:pos="562"/>
              </w:tabs>
              <w:cnfStyle w:val="000000100000" w:firstRow="0" w:lastRow="0" w:firstColumn="0" w:lastColumn="0" w:oddVBand="0" w:evenVBand="0" w:oddHBand="1" w:evenHBand="0" w:firstRowFirstColumn="0" w:firstRowLastColumn="0" w:lastRowFirstColumn="0" w:lastRowLastColumn="0"/>
              <w:rPr>
                <w:rFonts w:eastAsia="Calibri"/>
                <w:sz w:val="20"/>
              </w:rPr>
            </w:pPr>
            <w:r w:rsidRPr="004E134C">
              <w:rPr>
                <w:rFonts w:eastAsia="Calibri"/>
                <w:sz w:val="20"/>
              </w:rPr>
              <w:t>0.0</w:t>
            </w:r>
          </w:p>
        </w:tc>
        <w:tc>
          <w:tcPr>
            <w:tcW w:w="1044" w:type="dxa"/>
            <w:tcBorders>
              <w:left w:val="none" w:sz="0" w:space="0" w:color="auto"/>
              <w:bottom w:val="single" w:sz="4" w:space="0" w:color="auto"/>
              <w:right w:val="none" w:sz="0" w:space="0" w:color="auto"/>
            </w:tcBorders>
            <w:shd w:val="clear" w:color="auto" w:fill="auto"/>
          </w:tcPr>
          <w:p w:rsidR="004E134C" w:rsidRPr="004E134C" w:rsidRDefault="004E134C" w:rsidP="004E134C">
            <w:pPr>
              <w:tabs>
                <w:tab w:val="decimal" w:pos="491"/>
              </w:tabs>
              <w:cnfStyle w:val="000000100000" w:firstRow="0" w:lastRow="0" w:firstColumn="0" w:lastColumn="0" w:oddVBand="0" w:evenVBand="0" w:oddHBand="1" w:evenHBand="0" w:firstRowFirstColumn="0" w:firstRowLastColumn="0" w:lastRowFirstColumn="0" w:lastRowLastColumn="0"/>
              <w:rPr>
                <w:rFonts w:eastAsia="Calibri"/>
                <w:sz w:val="20"/>
              </w:rPr>
            </w:pPr>
            <w:r w:rsidRPr="004E134C">
              <w:rPr>
                <w:rFonts w:eastAsia="Calibri"/>
                <w:sz w:val="20"/>
              </w:rPr>
              <w:t>59.1</w:t>
            </w:r>
          </w:p>
        </w:tc>
      </w:tr>
    </w:tbl>
    <w:p w:rsidR="004E134C" w:rsidRDefault="004E134C" w:rsidP="004E134C">
      <w:pPr>
        <w:tabs>
          <w:tab w:val="left" w:pos="540"/>
          <w:tab w:val="left" w:pos="4320"/>
        </w:tabs>
        <w:ind w:left="1890" w:right="1800"/>
        <w:rPr>
          <w:color w:val="000000"/>
          <w:sz w:val="20"/>
          <w:szCs w:val="18"/>
        </w:rPr>
      </w:pPr>
      <w:r w:rsidRPr="004E134C">
        <w:rPr>
          <w:color w:val="000000"/>
          <w:sz w:val="20"/>
          <w:szCs w:val="18"/>
        </w:rPr>
        <w:t>Note: Figures account for miscellaneous maintenance pools and do not reflect pools for specific categories of needs such as chillers, handicapped access, life safety, roofs, or nonconstruction items such as equipment maintenance.</w:t>
      </w:r>
    </w:p>
    <w:p w:rsidR="004E134C" w:rsidRPr="004E134C" w:rsidRDefault="004E134C" w:rsidP="004E134C">
      <w:pPr>
        <w:tabs>
          <w:tab w:val="left" w:pos="540"/>
          <w:tab w:val="left" w:pos="4320"/>
        </w:tabs>
        <w:ind w:left="1890" w:right="1800"/>
        <w:rPr>
          <w:color w:val="000000"/>
          <w:sz w:val="20"/>
          <w:szCs w:val="18"/>
        </w:rPr>
      </w:pPr>
    </w:p>
    <w:p w:rsidR="00E32AE6" w:rsidRPr="00FD5B28" w:rsidRDefault="00E32AE6" w:rsidP="00E32AE6">
      <w:pPr>
        <w:tabs>
          <w:tab w:val="left" w:pos="540"/>
          <w:tab w:val="left" w:pos="4320"/>
        </w:tabs>
        <w:jc w:val="both"/>
        <w:rPr>
          <w:color w:val="000000"/>
          <w:szCs w:val="24"/>
        </w:rPr>
      </w:pPr>
      <w:r w:rsidRPr="00FD5B28">
        <w:rPr>
          <w:color w:val="000000"/>
          <w:szCs w:val="24"/>
        </w:rPr>
        <w:t>The Capital Planning Advisory Board has long recommended adequate amounts for agency miscellaneous maintenance pools as a top priority for funding in the biennial budget. These small expenditures can keep small items from escalating into major maintenance or renovation needs. Despite significant increases in construction costs over the last several years and the maintenance needs of aging state facilities, total funding has increased little.</w:t>
      </w:r>
    </w:p>
    <w:p w:rsidR="003F5C68" w:rsidRPr="003F5C68" w:rsidRDefault="003F5C68" w:rsidP="003F5C68">
      <w:pPr>
        <w:tabs>
          <w:tab w:val="left" w:pos="540"/>
          <w:tab w:val="left" w:pos="4320"/>
        </w:tabs>
        <w:jc w:val="both"/>
        <w:rPr>
          <w:color w:val="000000"/>
          <w:szCs w:val="18"/>
        </w:rPr>
      </w:pPr>
    </w:p>
    <w:p w:rsidR="003F5C68" w:rsidRPr="003F5C68" w:rsidRDefault="003F5C68" w:rsidP="003F5C68">
      <w:pPr>
        <w:tabs>
          <w:tab w:val="left" w:pos="540"/>
          <w:tab w:val="left" w:pos="4320"/>
        </w:tabs>
        <w:jc w:val="both"/>
        <w:rPr>
          <w:color w:val="000000"/>
          <w:szCs w:val="18"/>
        </w:rPr>
      </w:pPr>
      <w:r w:rsidRPr="003F5C68">
        <w:rPr>
          <w:color w:val="000000"/>
          <w:szCs w:val="18"/>
        </w:rPr>
        <w:t xml:space="preserve">For the </w:t>
      </w:r>
      <w:r w:rsidR="009C2FF9">
        <w:rPr>
          <w:color w:val="000000"/>
          <w:szCs w:val="18"/>
        </w:rPr>
        <w:t>2022-2024</w:t>
      </w:r>
      <w:r w:rsidRPr="003F5C68">
        <w:rPr>
          <w:color w:val="000000"/>
          <w:szCs w:val="18"/>
        </w:rPr>
        <w:t xml:space="preserve"> biennium, state agencies identified the need for $1</w:t>
      </w:r>
      <w:r w:rsidR="00E32AE6">
        <w:rPr>
          <w:color w:val="000000"/>
          <w:szCs w:val="18"/>
        </w:rPr>
        <w:t>30</w:t>
      </w:r>
      <w:r w:rsidRPr="003F5C68">
        <w:rPr>
          <w:color w:val="000000"/>
          <w:szCs w:val="18"/>
        </w:rPr>
        <w:t xml:space="preserve"> million to address miscellaneous maintenance needs.</w:t>
      </w:r>
    </w:p>
    <w:p w:rsidR="003F5C68" w:rsidRPr="003F5C68" w:rsidRDefault="003F5C68" w:rsidP="003F5C68">
      <w:pPr>
        <w:tabs>
          <w:tab w:val="left" w:pos="540"/>
          <w:tab w:val="left" w:pos="4320"/>
        </w:tabs>
        <w:jc w:val="both"/>
        <w:rPr>
          <w:color w:val="000000"/>
          <w:szCs w:val="18"/>
        </w:rPr>
      </w:pPr>
    </w:p>
    <w:p w:rsidR="00E32AE6" w:rsidRPr="00FD5B28" w:rsidRDefault="00E32AE6" w:rsidP="00E32AE6">
      <w:pPr>
        <w:tabs>
          <w:tab w:val="left" w:pos="540"/>
          <w:tab w:val="left" w:pos="4320"/>
        </w:tabs>
        <w:jc w:val="both"/>
        <w:rPr>
          <w:color w:val="000000"/>
          <w:szCs w:val="24"/>
        </w:rPr>
      </w:pPr>
      <w:r w:rsidRPr="00FD5B28">
        <w:rPr>
          <w:color w:val="000000"/>
          <w:szCs w:val="24"/>
        </w:rPr>
        <w:t xml:space="preserve">Under a long-standing executive and legislative policy, capital construction investment income has been the source of state funding used to support agency maintenance pools. Investment income </w:t>
      </w:r>
      <w:r w:rsidRPr="00FD5B28">
        <w:rPr>
          <w:color w:val="000000"/>
          <w:szCs w:val="24"/>
        </w:rPr>
        <w:lastRenderedPageBreak/>
        <w:t>is cash from interest earned on the investment of money appropriated to capital construction accounts, trust and agency accounts, and trust and agency revolving accounts that are not otherwise dedicated.</w:t>
      </w:r>
    </w:p>
    <w:p w:rsidR="003F5C68" w:rsidRPr="003F5C68" w:rsidRDefault="003F5C68" w:rsidP="003F5C68">
      <w:pPr>
        <w:tabs>
          <w:tab w:val="left" w:pos="540"/>
          <w:tab w:val="left" w:pos="4320"/>
        </w:tabs>
        <w:jc w:val="both"/>
        <w:rPr>
          <w:color w:val="000000"/>
          <w:szCs w:val="18"/>
        </w:rPr>
      </w:pPr>
    </w:p>
    <w:p w:rsidR="008468C5" w:rsidRDefault="003F5C68" w:rsidP="003F5C68">
      <w:pPr>
        <w:tabs>
          <w:tab w:val="left" w:pos="540"/>
          <w:tab w:val="left" w:pos="4320"/>
        </w:tabs>
        <w:jc w:val="both"/>
        <w:rPr>
          <w:color w:val="000000"/>
          <w:szCs w:val="18"/>
        </w:rPr>
      </w:pPr>
      <w:r w:rsidRPr="003F5C68">
        <w:rPr>
          <w:color w:val="000000"/>
          <w:szCs w:val="18"/>
        </w:rPr>
        <w:t>The 20</w:t>
      </w:r>
      <w:r w:rsidR="00E32AE6">
        <w:rPr>
          <w:color w:val="000000"/>
          <w:szCs w:val="18"/>
        </w:rPr>
        <w:t>20-2022</w:t>
      </w:r>
      <w:r w:rsidRPr="003F5C68">
        <w:rPr>
          <w:color w:val="000000"/>
          <w:szCs w:val="18"/>
        </w:rPr>
        <w:t xml:space="preserve"> Executive Budget includes bond-funded agency maintenance pools for the Finance and Administration Cabinet</w:t>
      </w:r>
      <w:r w:rsidR="00DC633B">
        <w:rPr>
          <w:color w:val="000000"/>
          <w:szCs w:val="18"/>
        </w:rPr>
        <w:t>,</w:t>
      </w:r>
      <w:r w:rsidRPr="003F5C68">
        <w:rPr>
          <w:color w:val="000000"/>
          <w:szCs w:val="18"/>
        </w:rPr>
        <w:t xml:space="preserve"> the Cabinet for Health and Family Services</w:t>
      </w:r>
      <w:r w:rsidR="00DC633B">
        <w:rPr>
          <w:color w:val="000000"/>
          <w:szCs w:val="18"/>
        </w:rPr>
        <w:t>,</w:t>
      </w:r>
      <w:r w:rsidRPr="003F5C68">
        <w:rPr>
          <w:color w:val="000000"/>
          <w:szCs w:val="18"/>
        </w:rPr>
        <w:t xml:space="preserve"> the Department of Corrections</w:t>
      </w:r>
      <w:r w:rsidR="00DC633B">
        <w:rPr>
          <w:color w:val="000000"/>
          <w:szCs w:val="18"/>
        </w:rPr>
        <w:t>,</w:t>
      </w:r>
      <w:r w:rsidRPr="003F5C68">
        <w:rPr>
          <w:color w:val="000000"/>
          <w:szCs w:val="18"/>
        </w:rPr>
        <w:t xml:space="preserve"> the Department of Parks</w:t>
      </w:r>
      <w:r w:rsidR="00D91028">
        <w:rPr>
          <w:color w:val="000000"/>
          <w:szCs w:val="18"/>
        </w:rPr>
        <w:t>, and the State Fair Board</w:t>
      </w:r>
      <w:r w:rsidRPr="003F5C68">
        <w:rPr>
          <w:color w:val="000000"/>
          <w:szCs w:val="18"/>
        </w:rPr>
        <w:t>. Because this long-term financing was used, the budget directed that maintenance pool funds may be used for projects costing over the line-item authorization threshold. Such projects must be reported to the Legislative Research Commission Capital Projects and Bond Oversight Committee.</w:t>
      </w:r>
    </w:p>
    <w:p w:rsidR="003F5C68" w:rsidRPr="008468C5" w:rsidRDefault="003F5C68" w:rsidP="003F5C68">
      <w:pPr>
        <w:tabs>
          <w:tab w:val="left" w:pos="540"/>
          <w:tab w:val="left" w:pos="4320"/>
        </w:tabs>
        <w:jc w:val="both"/>
        <w:rPr>
          <w:color w:val="000000"/>
          <w:szCs w:val="18"/>
        </w:rPr>
      </w:pPr>
    </w:p>
    <w:p w:rsidR="00340779" w:rsidRDefault="00340779" w:rsidP="00340779">
      <w:pPr>
        <w:rPr>
          <w:b/>
          <w:sz w:val="56"/>
        </w:rPr>
        <w:sectPr w:rsidR="00340779" w:rsidSect="006C3D01">
          <w:footerReference w:type="even" r:id="rId41"/>
          <w:footerReference w:type="default" r:id="rId42"/>
          <w:type w:val="continuous"/>
          <w:pgSz w:w="12240" w:h="15840" w:code="1"/>
          <w:pgMar w:top="1800" w:right="1440" w:bottom="1080" w:left="1440" w:header="1080" w:footer="360" w:gutter="0"/>
          <w:pgNumType w:start="1"/>
          <w:cols w:space="720"/>
          <w:noEndnote/>
        </w:sectPr>
      </w:pPr>
    </w:p>
    <w:p w:rsidR="00F43E0A" w:rsidRDefault="00F43E0A" w:rsidP="00340779">
      <w:pPr>
        <w:jc w:val="center"/>
        <w:rPr>
          <w:b/>
          <w:sz w:val="40"/>
        </w:rPr>
        <w:sectPr w:rsidR="00F43E0A" w:rsidSect="00AC72EE">
          <w:headerReference w:type="even" r:id="rId43"/>
          <w:footerReference w:type="even" r:id="rId44"/>
          <w:type w:val="evenPage"/>
          <w:pgSz w:w="12240" w:h="15840" w:code="1"/>
          <w:pgMar w:top="1440" w:right="1440" w:bottom="1440" w:left="1440" w:header="720" w:footer="360" w:gutter="0"/>
          <w:pgNumType w:start="20"/>
          <w:cols w:space="720"/>
          <w:noEndnote/>
        </w:sectPr>
      </w:pPr>
    </w:p>
    <w:p w:rsidR="00F87993" w:rsidRPr="004D277F" w:rsidRDefault="004D277F" w:rsidP="00340779">
      <w:pPr>
        <w:jc w:val="center"/>
        <w:rPr>
          <w:b/>
          <w:sz w:val="40"/>
        </w:rPr>
      </w:pPr>
      <w:r w:rsidRPr="004D277F">
        <w:rPr>
          <w:b/>
          <w:sz w:val="40"/>
        </w:rPr>
        <w:lastRenderedPageBreak/>
        <w:t>P</w:t>
      </w:r>
      <w:r w:rsidR="00F87993" w:rsidRPr="004D277F">
        <w:rPr>
          <w:b/>
          <w:sz w:val="40"/>
        </w:rPr>
        <w:t>roject Recommendations</w:t>
      </w:r>
    </w:p>
    <w:p w:rsidR="00F87993" w:rsidRDefault="00F87993" w:rsidP="00F87993">
      <w:pPr>
        <w:rPr>
          <w:b/>
          <w:sz w:val="40"/>
          <w:szCs w:val="40"/>
        </w:rPr>
      </w:pPr>
    </w:p>
    <w:p w:rsidR="000A0A06" w:rsidRPr="000A0A06" w:rsidRDefault="000A0A06" w:rsidP="00F87993">
      <w:pPr>
        <w:rPr>
          <w:b/>
          <w:sz w:val="40"/>
          <w:szCs w:val="40"/>
        </w:rPr>
      </w:pPr>
    </w:p>
    <w:p w:rsidR="00AA03AD" w:rsidRPr="000A0A06" w:rsidRDefault="00AA03AD" w:rsidP="00F87993">
      <w:pPr>
        <w:rPr>
          <w:b/>
          <w:sz w:val="40"/>
          <w:szCs w:val="40"/>
        </w:rPr>
      </w:pPr>
    </w:p>
    <w:p w:rsidR="00F87993" w:rsidRPr="007C1085" w:rsidRDefault="00CA3F4E" w:rsidP="00F87993">
      <w:pPr>
        <w:jc w:val="center"/>
        <w:rPr>
          <w:b/>
          <w:noProof/>
        </w:rPr>
      </w:pPr>
      <w:r>
        <w:rPr>
          <w:b/>
          <w:noProof/>
        </w:rPr>
        <w:drawing>
          <wp:inline distT="0" distB="0" distL="0" distR="0" wp14:anchorId="79EFBD10" wp14:editId="7D3513F5">
            <wp:extent cx="5236936" cy="3076699"/>
            <wp:effectExtent l="0" t="0" r="1905" b="9525"/>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6_11_Aerials_048.jpg"/>
                    <pic:cNvPicPr/>
                  </pic:nvPicPr>
                  <pic:blipFill>
                    <a:blip r:embed="rId45">
                      <a:extLst>
                        <a:ext uri="{28A0092B-C50C-407E-A947-70E740481C1C}">
                          <a14:useLocalDpi xmlns:a14="http://schemas.microsoft.com/office/drawing/2010/main" val="0"/>
                        </a:ext>
                      </a:extLst>
                    </a:blip>
                    <a:stretch>
                      <a:fillRect/>
                    </a:stretch>
                  </pic:blipFill>
                  <pic:spPr>
                    <a:xfrm>
                      <a:off x="0" y="0"/>
                      <a:ext cx="5236936" cy="3076699"/>
                    </a:xfrm>
                    <a:prstGeom prst="rect">
                      <a:avLst/>
                    </a:prstGeom>
                  </pic:spPr>
                </pic:pic>
              </a:graphicData>
            </a:graphic>
          </wp:inline>
        </w:drawing>
      </w:r>
    </w:p>
    <w:p w:rsidR="00F87993" w:rsidRPr="000A0A06" w:rsidRDefault="00F87993" w:rsidP="00F87993">
      <w:pPr>
        <w:jc w:val="center"/>
        <w:rPr>
          <w:b/>
          <w:noProof/>
          <w:sz w:val="40"/>
          <w:szCs w:val="40"/>
        </w:rPr>
      </w:pPr>
    </w:p>
    <w:p w:rsidR="00AA03AD" w:rsidRDefault="00AA03AD" w:rsidP="00F87993">
      <w:pPr>
        <w:jc w:val="center"/>
        <w:rPr>
          <w:b/>
          <w:noProof/>
          <w:sz w:val="40"/>
          <w:szCs w:val="40"/>
        </w:rPr>
      </w:pPr>
    </w:p>
    <w:p w:rsidR="000A0A06" w:rsidRPr="000A0A06" w:rsidRDefault="000A0A06" w:rsidP="00F87993">
      <w:pPr>
        <w:jc w:val="center"/>
        <w:rPr>
          <w:b/>
          <w:noProof/>
          <w:sz w:val="40"/>
          <w:szCs w:val="40"/>
        </w:rPr>
      </w:pPr>
    </w:p>
    <w:p w:rsidR="00F87993" w:rsidRPr="007C1085" w:rsidRDefault="00AF0723" w:rsidP="00F87993">
      <w:pPr>
        <w:tabs>
          <w:tab w:val="right" w:leader="dot" w:pos="8640"/>
        </w:tabs>
        <w:spacing w:after="120"/>
        <w:jc w:val="center"/>
        <w:rPr>
          <w:b/>
          <w:sz w:val="40"/>
        </w:rPr>
      </w:pPr>
      <w:r>
        <w:rPr>
          <w:b/>
          <w:sz w:val="40"/>
        </w:rPr>
        <w:t>2022-2028</w:t>
      </w:r>
    </w:p>
    <w:p w:rsidR="00F87993" w:rsidRPr="007C1085" w:rsidRDefault="00F87993" w:rsidP="00F87993">
      <w:pPr>
        <w:tabs>
          <w:tab w:val="right" w:leader="dot" w:pos="8640"/>
        </w:tabs>
        <w:spacing w:after="120"/>
        <w:jc w:val="center"/>
        <w:rPr>
          <w:b/>
          <w:sz w:val="40"/>
        </w:rPr>
      </w:pPr>
      <w:r w:rsidRPr="007C1085">
        <w:rPr>
          <w:b/>
          <w:sz w:val="40"/>
        </w:rPr>
        <w:t>Statewide Capital Improvements Plan</w:t>
      </w:r>
    </w:p>
    <w:p w:rsidR="00F87993" w:rsidRPr="007C1085" w:rsidRDefault="00F87993" w:rsidP="00AD33DB">
      <w:pPr>
        <w:numPr>
          <w:ilvl w:val="0"/>
          <w:numId w:val="1"/>
        </w:numPr>
        <w:tabs>
          <w:tab w:val="clear" w:pos="360"/>
          <w:tab w:val="left" w:pos="540"/>
          <w:tab w:val="num" w:pos="2520"/>
          <w:tab w:val="right" w:leader="dot" w:pos="8640"/>
        </w:tabs>
        <w:spacing w:after="120" w:line="240" w:lineRule="atLeast"/>
        <w:ind w:left="2520"/>
        <w:rPr>
          <w:b/>
        </w:rPr>
      </w:pPr>
      <w:r w:rsidRPr="007C1085">
        <w:rPr>
          <w:b/>
        </w:rPr>
        <w:t>Projects To Be Financed From State Funds</w:t>
      </w:r>
    </w:p>
    <w:p w:rsidR="00F87993" w:rsidRPr="007C1085" w:rsidRDefault="00F87993" w:rsidP="00AD33DB">
      <w:pPr>
        <w:pStyle w:val="BodyTextIndent"/>
        <w:numPr>
          <w:ilvl w:val="0"/>
          <w:numId w:val="1"/>
        </w:numPr>
        <w:tabs>
          <w:tab w:val="clear" w:pos="360"/>
          <w:tab w:val="left" w:pos="540"/>
          <w:tab w:val="num" w:pos="2520"/>
          <w:tab w:val="right" w:leader="dot" w:pos="8640"/>
        </w:tabs>
        <w:spacing w:line="240" w:lineRule="atLeast"/>
        <w:ind w:left="2520"/>
        <w:rPr>
          <w:b/>
        </w:rPr>
      </w:pPr>
      <w:r w:rsidRPr="007C1085">
        <w:rPr>
          <w:b/>
        </w:rPr>
        <w:t>Projects To Be Financed From Other Than State Funds</w:t>
      </w:r>
    </w:p>
    <w:p w:rsidR="00E506A8" w:rsidRDefault="00E506A8" w:rsidP="00A278C0">
      <w:pPr>
        <w:rPr>
          <w:b/>
          <w:szCs w:val="24"/>
        </w:rPr>
      </w:pPr>
    </w:p>
    <w:p w:rsidR="00E506A8" w:rsidRPr="00E506A8" w:rsidRDefault="00E506A8" w:rsidP="00E506A8">
      <w:pPr>
        <w:rPr>
          <w:szCs w:val="24"/>
        </w:rPr>
      </w:pPr>
    </w:p>
    <w:p w:rsidR="00E506A8" w:rsidRPr="00E506A8" w:rsidRDefault="00E506A8" w:rsidP="00E506A8">
      <w:pPr>
        <w:rPr>
          <w:szCs w:val="24"/>
        </w:rPr>
      </w:pPr>
    </w:p>
    <w:p w:rsidR="00E506A8" w:rsidRPr="00E506A8" w:rsidRDefault="00E506A8" w:rsidP="00E506A8">
      <w:pPr>
        <w:rPr>
          <w:szCs w:val="24"/>
        </w:rPr>
      </w:pPr>
    </w:p>
    <w:p w:rsidR="00E506A8" w:rsidRPr="00E506A8" w:rsidRDefault="00E506A8" w:rsidP="00E506A8">
      <w:pPr>
        <w:rPr>
          <w:szCs w:val="24"/>
        </w:rPr>
      </w:pPr>
    </w:p>
    <w:p w:rsidR="00E506A8" w:rsidRPr="00E506A8" w:rsidRDefault="00E506A8" w:rsidP="00E506A8">
      <w:pPr>
        <w:rPr>
          <w:szCs w:val="24"/>
        </w:rPr>
      </w:pPr>
    </w:p>
    <w:p w:rsidR="00E506A8" w:rsidRPr="00E506A8" w:rsidRDefault="00E506A8" w:rsidP="00E506A8">
      <w:pPr>
        <w:rPr>
          <w:szCs w:val="24"/>
        </w:rPr>
      </w:pPr>
    </w:p>
    <w:p w:rsidR="00E506A8" w:rsidRPr="00E506A8" w:rsidRDefault="00E506A8" w:rsidP="00E506A8">
      <w:pPr>
        <w:rPr>
          <w:szCs w:val="24"/>
        </w:rPr>
      </w:pPr>
    </w:p>
    <w:p w:rsidR="00E506A8" w:rsidRDefault="00E506A8" w:rsidP="00E506A8">
      <w:pPr>
        <w:rPr>
          <w:szCs w:val="24"/>
        </w:rPr>
      </w:pPr>
    </w:p>
    <w:p w:rsidR="008D4C40" w:rsidRPr="00E506A8" w:rsidRDefault="008D4C40" w:rsidP="00E506A8">
      <w:pPr>
        <w:rPr>
          <w:szCs w:val="24"/>
        </w:rPr>
        <w:sectPr w:rsidR="008D4C40" w:rsidRPr="00E506A8" w:rsidSect="00F43E0A">
          <w:headerReference w:type="default" r:id="rId46"/>
          <w:footerReference w:type="default" r:id="rId47"/>
          <w:type w:val="oddPage"/>
          <w:pgSz w:w="12240" w:h="15840" w:code="1"/>
          <w:pgMar w:top="1440" w:right="1440" w:bottom="1440" w:left="1440" w:header="720" w:footer="360" w:gutter="0"/>
          <w:pgNumType w:start="20"/>
          <w:cols w:space="720"/>
          <w:noEndnote/>
        </w:sectPr>
      </w:pPr>
    </w:p>
    <w:p w:rsidR="005F5433" w:rsidRDefault="005F5433">
      <w:pPr>
        <w:rPr>
          <w:b/>
          <w:szCs w:val="24"/>
        </w:rPr>
        <w:sectPr w:rsidR="005F5433" w:rsidSect="00F43E0A">
          <w:headerReference w:type="default" r:id="rId48"/>
          <w:footerReference w:type="even" r:id="rId49"/>
          <w:footerReference w:type="default" r:id="rId50"/>
          <w:type w:val="evenPage"/>
          <w:pgSz w:w="12240" w:h="15840" w:code="1"/>
          <w:pgMar w:top="1440" w:right="1440" w:bottom="1440" w:left="1440" w:header="720" w:footer="360" w:gutter="0"/>
          <w:pgNumType w:start="7"/>
          <w:cols w:space="720"/>
          <w:noEndnote/>
        </w:sectPr>
      </w:pPr>
    </w:p>
    <w:p w:rsidR="00435DA1" w:rsidRPr="00FD5B28" w:rsidRDefault="00435DA1" w:rsidP="00435DA1">
      <w:pPr>
        <w:jc w:val="center"/>
        <w:rPr>
          <w:b/>
          <w:snapToGrid w:val="0"/>
          <w:szCs w:val="24"/>
        </w:rPr>
      </w:pPr>
      <w:r w:rsidRPr="00FD5B28">
        <w:rPr>
          <w:b/>
          <w:szCs w:val="24"/>
        </w:rPr>
        <w:lastRenderedPageBreak/>
        <w:t>Project Recommendations</w:t>
      </w:r>
    </w:p>
    <w:p w:rsidR="00435DA1" w:rsidRPr="00FD5B28" w:rsidRDefault="00435DA1" w:rsidP="00435DA1">
      <w:pPr>
        <w:pStyle w:val="Title"/>
        <w:rPr>
          <w:rFonts w:ascii="Times New Roman" w:hAnsi="Times New Roman"/>
          <w:sz w:val="24"/>
          <w:szCs w:val="24"/>
        </w:rPr>
      </w:pPr>
      <w:r w:rsidRPr="00FD5B28">
        <w:rPr>
          <w:rFonts w:ascii="Times New Roman" w:hAnsi="Times New Roman"/>
          <w:sz w:val="24"/>
          <w:szCs w:val="24"/>
        </w:rPr>
        <w:t>Projects To Be Financed From State Funds</w:t>
      </w:r>
    </w:p>
    <w:p w:rsidR="00435DA1" w:rsidRPr="00FD5B28" w:rsidRDefault="00435DA1" w:rsidP="00435DA1">
      <w:pPr>
        <w:pStyle w:val="Title"/>
        <w:rPr>
          <w:rFonts w:ascii="Times New Roman" w:hAnsi="Times New Roman"/>
          <w:b w:val="0"/>
          <w:sz w:val="24"/>
          <w:szCs w:val="24"/>
        </w:rPr>
      </w:pPr>
    </w:p>
    <w:p w:rsidR="00435DA1" w:rsidRPr="00FD5B28" w:rsidRDefault="00435DA1" w:rsidP="00435DA1">
      <w:pPr>
        <w:pStyle w:val="Title"/>
        <w:rPr>
          <w:rFonts w:ascii="Times New Roman" w:hAnsi="Times New Roman"/>
          <w:sz w:val="24"/>
          <w:szCs w:val="24"/>
        </w:rPr>
      </w:pPr>
      <w:r w:rsidRPr="00FD5B28">
        <w:rPr>
          <w:rFonts w:ascii="Times New Roman" w:hAnsi="Times New Roman"/>
          <w:sz w:val="24"/>
          <w:szCs w:val="24"/>
        </w:rPr>
        <w:t>Recommendation</w:t>
      </w:r>
    </w:p>
    <w:p w:rsidR="00435DA1" w:rsidRPr="00FD5B28" w:rsidRDefault="00435DA1" w:rsidP="00435DA1">
      <w:pPr>
        <w:pStyle w:val="Title"/>
        <w:rPr>
          <w:rFonts w:ascii="Times New Roman" w:hAnsi="Times New Roman"/>
          <w:b w:val="0"/>
          <w:sz w:val="24"/>
          <w:szCs w:val="24"/>
        </w:rPr>
      </w:pPr>
    </w:p>
    <w:p w:rsidR="00435DA1" w:rsidRPr="00FD5B28" w:rsidRDefault="00435DA1" w:rsidP="00435DA1">
      <w:pPr>
        <w:pStyle w:val="Title"/>
        <w:jc w:val="both"/>
        <w:rPr>
          <w:rFonts w:ascii="Times New Roman" w:hAnsi="Times New Roman"/>
          <w:b w:val="0"/>
          <w:sz w:val="24"/>
          <w:szCs w:val="24"/>
        </w:rPr>
      </w:pPr>
      <w:r w:rsidRPr="00FD5B28">
        <w:rPr>
          <w:rFonts w:ascii="Times New Roman" w:hAnsi="Times New Roman"/>
          <w:b w:val="0"/>
          <w:sz w:val="24"/>
          <w:szCs w:val="24"/>
        </w:rPr>
        <w:t xml:space="preserve">The Capital Planning Advisory Board believes that good stewardship of assets acquired with revenues from the taxpayers requires that those assets owned by the commonwealth be adequately maintained in order to continue providing services to the citizens of Kentucky. Adequately maintaining residential facilities (such as hospitals and treatment facilities) that house the state’s most vulnerable citizens is particularly important. Maintenance of the state’s postsecondary education buildings is also important to protect the state’s substantial investment in its facilities. </w:t>
      </w:r>
    </w:p>
    <w:p w:rsidR="00435DA1" w:rsidRPr="00FD5B28" w:rsidRDefault="00435DA1" w:rsidP="00435DA1">
      <w:pPr>
        <w:pStyle w:val="Title"/>
        <w:jc w:val="both"/>
        <w:rPr>
          <w:rFonts w:ascii="Times New Roman" w:hAnsi="Times New Roman"/>
          <w:b w:val="0"/>
          <w:sz w:val="24"/>
          <w:szCs w:val="24"/>
        </w:rPr>
      </w:pPr>
    </w:p>
    <w:p w:rsidR="00435DA1" w:rsidRPr="00FD5B28" w:rsidRDefault="00435DA1" w:rsidP="00435DA1">
      <w:pPr>
        <w:pStyle w:val="Title"/>
        <w:jc w:val="both"/>
        <w:rPr>
          <w:rFonts w:ascii="Times New Roman" w:hAnsi="Times New Roman"/>
          <w:b w:val="0"/>
          <w:sz w:val="24"/>
          <w:szCs w:val="24"/>
        </w:rPr>
      </w:pPr>
      <w:r w:rsidRPr="00FD5B28">
        <w:rPr>
          <w:rFonts w:ascii="Times New Roman" w:hAnsi="Times New Roman"/>
          <w:b w:val="0"/>
          <w:sz w:val="24"/>
          <w:szCs w:val="24"/>
        </w:rPr>
        <w:t>The board recognizes that the state agencies and postsecondary institutions have proposed many needed and worthwhile projects. However, the following recommendations reflect the desire to emphasize the priority the board believes should be placed on appropriately maintaining existing facilities and equipment.</w:t>
      </w:r>
    </w:p>
    <w:p w:rsidR="00435DA1" w:rsidRPr="00FD5B28" w:rsidRDefault="00435DA1" w:rsidP="00435DA1">
      <w:pPr>
        <w:pStyle w:val="Title"/>
        <w:jc w:val="both"/>
        <w:rPr>
          <w:rFonts w:ascii="Times New Roman" w:hAnsi="Times New Roman"/>
          <w:b w:val="0"/>
          <w:sz w:val="24"/>
          <w:szCs w:val="24"/>
        </w:rPr>
      </w:pPr>
    </w:p>
    <w:p w:rsidR="00435DA1" w:rsidRPr="00FD5B28" w:rsidRDefault="00435DA1" w:rsidP="00435DA1">
      <w:pPr>
        <w:pStyle w:val="Title"/>
        <w:jc w:val="both"/>
        <w:rPr>
          <w:rFonts w:ascii="Times New Roman" w:hAnsi="Times New Roman"/>
          <w:b w:val="0"/>
          <w:sz w:val="24"/>
          <w:szCs w:val="24"/>
        </w:rPr>
      </w:pPr>
      <w:r w:rsidRPr="00FD5B28">
        <w:rPr>
          <w:rFonts w:ascii="Times New Roman" w:hAnsi="Times New Roman"/>
          <w:b w:val="0"/>
          <w:sz w:val="24"/>
          <w:szCs w:val="24"/>
        </w:rPr>
        <w:t>In making its project recommendations, the board has traditionally emphasized that, as a planning body, its focus should be on the priority and need to be addressed rather than on the specific details of each project (such as cost). The recommendation for projects to be financed with state funds in the 2022-2024 Executive Budget continues that approach.</w:t>
      </w:r>
    </w:p>
    <w:p w:rsidR="00435DA1" w:rsidRPr="00FD5B28" w:rsidRDefault="00435DA1" w:rsidP="00435DA1">
      <w:pPr>
        <w:pStyle w:val="Title"/>
        <w:jc w:val="both"/>
        <w:rPr>
          <w:rFonts w:ascii="Times New Roman" w:hAnsi="Times New Roman"/>
          <w:b w:val="0"/>
          <w:sz w:val="24"/>
          <w:szCs w:val="24"/>
        </w:rPr>
      </w:pPr>
    </w:p>
    <w:p w:rsidR="00435DA1" w:rsidRPr="00FD5B28" w:rsidRDefault="00435DA1" w:rsidP="00435DA1">
      <w:pPr>
        <w:pStyle w:val="Title"/>
        <w:jc w:val="both"/>
        <w:rPr>
          <w:rFonts w:ascii="Times New Roman" w:hAnsi="Times New Roman"/>
          <w:sz w:val="24"/>
          <w:szCs w:val="24"/>
        </w:rPr>
      </w:pPr>
      <w:r w:rsidRPr="00FD5B28">
        <w:rPr>
          <w:rFonts w:ascii="Times New Roman" w:hAnsi="Times New Roman"/>
          <w:sz w:val="24"/>
          <w:szCs w:val="24"/>
        </w:rPr>
        <w:t>State Agency Maintenance Pools For Construction Needs</w:t>
      </w:r>
    </w:p>
    <w:p w:rsidR="00435DA1" w:rsidRPr="00FD5B28" w:rsidRDefault="00435DA1" w:rsidP="00435DA1">
      <w:pPr>
        <w:pStyle w:val="Title"/>
        <w:jc w:val="both"/>
        <w:rPr>
          <w:rFonts w:ascii="Times New Roman" w:hAnsi="Times New Roman"/>
          <w:b w:val="0"/>
          <w:sz w:val="24"/>
          <w:szCs w:val="24"/>
        </w:rPr>
      </w:pPr>
    </w:p>
    <w:p w:rsidR="00435DA1" w:rsidRPr="00FD5B28" w:rsidRDefault="00435DA1" w:rsidP="00435DA1">
      <w:pPr>
        <w:pStyle w:val="Title"/>
        <w:jc w:val="both"/>
        <w:rPr>
          <w:rFonts w:ascii="Times New Roman" w:hAnsi="Times New Roman"/>
          <w:b w:val="0"/>
          <w:sz w:val="24"/>
          <w:szCs w:val="24"/>
        </w:rPr>
      </w:pPr>
      <w:r w:rsidRPr="0008293E">
        <w:rPr>
          <w:rFonts w:ascii="Times New Roman" w:hAnsi="Times New Roman"/>
          <w:b w:val="0"/>
          <w:sz w:val="24"/>
          <w:szCs w:val="24"/>
        </w:rPr>
        <w:t xml:space="preserve">The board recommends that maintenance pool appropriations for all agencies be significantly increased in the 2022-2024 biennium. In a separate policy recommendation, the board has reiterated its belief in the importance of the state agency maintenance pools to finance </w:t>
      </w:r>
      <w:r w:rsidRPr="00FD5B28">
        <w:rPr>
          <w:rFonts w:ascii="Times New Roman" w:hAnsi="Times New Roman"/>
          <w:b w:val="0"/>
          <w:sz w:val="24"/>
          <w:szCs w:val="24"/>
        </w:rPr>
        <w:t>minor planned and unanticipated construction project needs. In their 2022-2028 capital plans, the agencies have identified the need for approximately $294 million for maintenance pools over the 6-year period. This is significantly more than has been appropriated for this purpose in past biennia.</w:t>
      </w:r>
    </w:p>
    <w:p w:rsidR="00435DA1" w:rsidRPr="00FD5B28" w:rsidRDefault="00435DA1" w:rsidP="00435DA1">
      <w:pPr>
        <w:pStyle w:val="Title"/>
        <w:jc w:val="both"/>
        <w:rPr>
          <w:rFonts w:ascii="Times New Roman" w:hAnsi="Times New Roman"/>
          <w:b w:val="0"/>
          <w:sz w:val="24"/>
          <w:szCs w:val="24"/>
        </w:rPr>
      </w:pPr>
    </w:p>
    <w:p w:rsidR="00435DA1" w:rsidRPr="00FD5B28" w:rsidRDefault="00435DA1" w:rsidP="00435DA1">
      <w:pPr>
        <w:pStyle w:val="Title"/>
        <w:jc w:val="both"/>
        <w:rPr>
          <w:rFonts w:ascii="Times New Roman" w:hAnsi="Times New Roman"/>
          <w:sz w:val="24"/>
          <w:szCs w:val="24"/>
        </w:rPr>
      </w:pPr>
      <w:r w:rsidRPr="00FD5B28">
        <w:rPr>
          <w:rFonts w:ascii="Times New Roman" w:hAnsi="Times New Roman"/>
          <w:sz w:val="24"/>
          <w:szCs w:val="24"/>
        </w:rPr>
        <w:t>State Agency Equipment Maintenance Pools And Replacement Schedules</w:t>
      </w:r>
    </w:p>
    <w:p w:rsidR="00435DA1" w:rsidRPr="00FD5B28" w:rsidRDefault="00435DA1" w:rsidP="00435DA1">
      <w:pPr>
        <w:pStyle w:val="Title"/>
        <w:jc w:val="both"/>
        <w:rPr>
          <w:rFonts w:ascii="Times New Roman" w:hAnsi="Times New Roman"/>
          <w:b w:val="0"/>
          <w:sz w:val="24"/>
          <w:szCs w:val="24"/>
        </w:rPr>
      </w:pPr>
    </w:p>
    <w:p w:rsidR="00435DA1" w:rsidRPr="00CE4631" w:rsidRDefault="00435DA1" w:rsidP="00435DA1">
      <w:pPr>
        <w:pStyle w:val="Title"/>
        <w:jc w:val="both"/>
        <w:rPr>
          <w:rFonts w:ascii="Times New Roman" w:hAnsi="Times New Roman"/>
          <w:b w:val="0"/>
          <w:sz w:val="24"/>
          <w:szCs w:val="24"/>
        </w:rPr>
      </w:pPr>
      <w:r w:rsidRPr="00CE4631">
        <w:rPr>
          <w:rFonts w:ascii="Times New Roman" w:hAnsi="Times New Roman"/>
          <w:b w:val="0"/>
          <w:sz w:val="24"/>
          <w:szCs w:val="24"/>
        </w:rPr>
        <w:t>The board also recommends that funds be provided, as appropriate, for equipment and systems maintenance pools. Similar to the need to protect the state’s investment in facilities, agencies that are responsible for major equipment assets of the state need the ability to address ongoing maintenance needs of those items. This would include aircraft, communications, and wildland fire equipment. The board further recommends that funding be appropriated on a regular basis to allow agencies to establish and adhere to equipment replacement schedules so that replacement and upgrade needs can be addressed on a periodic basis, rather than accumulating until a major infusion of funds is required.</w:t>
      </w:r>
    </w:p>
    <w:p w:rsidR="00435DA1" w:rsidRPr="00FD5B28" w:rsidRDefault="00435DA1" w:rsidP="00435DA1">
      <w:pPr>
        <w:rPr>
          <w:b/>
          <w:szCs w:val="24"/>
        </w:rPr>
      </w:pPr>
    </w:p>
    <w:p w:rsidR="00435DA1" w:rsidRDefault="00435DA1">
      <w:pPr>
        <w:rPr>
          <w:b/>
          <w:szCs w:val="24"/>
        </w:rPr>
      </w:pPr>
      <w:r>
        <w:rPr>
          <w:szCs w:val="24"/>
        </w:rPr>
        <w:br w:type="page"/>
      </w:r>
    </w:p>
    <w:p w:rsidR="00435DA1" w:rsidRPr="00FD5B28" w:rsidRDefault="00435DA1" w:rsidP="00435DA1">
      <w:pPr>
        <w:pStyle w:val="Title"/>
        <w:jc w:val="both"/>
        <w:rPr>
          <w:rFonts w:ascii="Times New Roman" w:hAnsi="Times New Roman"/>
          <w:sz w:val="24"/>
          <w:szCs w:val="24"/>
        </w:rPr>
      </w:pPr>
      <w:r w:rsidRPr="00FD5B28">
        <w:rPr>
          <w:rFonts w:ascii="Times New Roman" w:hAnsi="Times New Roman"/>
          <w:sz w:val="24"/>
          <w:szCs w:val="24"/>
        </w:rPr>
        <w:lastRenderedPageBreak/>
        <w:t>Long-Range Plan For Housing State Agencies In The Frankfort Area</w:t>
      </w:r>
    </w:p>
    <w:p w:rsidR="00435DA1" w:rsidRPr="00FD5B28" w:rsidRDefault="00435DA1" w:rsidP="00435DA1">
      <w:pPr>
        <w:pStyle w:val="Title"/>
        <w:jc w:val="both"/>
        <w:rPr>
          <w:rFonts w:ascii="Times New Roman" w:hAnsi="Times New Roman"/>
          <w:b w:val="0"/>
          <w:sz w:val="24"/>
          <w:szCs w:val="24"/>
        </w:rPr>
      </w:pPr>
    </w:p>
    <w:p w:rsidR="00435DA1" w:rsidRPr="00FD5B28" w:rsidRDefault="00435DA1" w:rsidP="00435DA1">
      <w:pPr>
        <w:pStyle w:val="Title"/>
        <w:jc w:val="both"/>
        <w:rPr>
          <w:rFonts w:ascii="Times New Roman" w:hAnsi="Times New Roman"/>
          <w:b w:val="0"/>
          <w:sz w:val="24"/>
          <w:szCs w:val="24"/>
        </w:rPr>
      </w:pPr>
      <w:r w:rsidRPr="00FD5B28">
        <w:rPr>
          <w:rFonts w:ascii="Times New Roman" w:hAnsi="Times New Roman"/>
          <w:b w:val="0"/>
          <w:sz w:val="24"/>
          <w:szCs w:val="24"/>
        </w:rPr>
        <w:t>The board commends the Department for Facilities and Support Services on its continuing progress toward implementing the plan developed in response to KRS 42.425 to reduce the amount of space leased to house state agencies in Franklin County. This progress has been accomplished through a combination of approaches, including state-funded new construction, state-funded renovations, and long-term financing arrangements.</w:t>
      </w:r>
    </w:p>
    <w:p w:rsidR="00435DA1" w:rsidRPr="00FD5B28" w:rsidRDefault="00435DA1" w:rsidP="00435DA1">
      <w:pPr>
        <w:pStyle w:val="Title"/>
        <w:jc w:val="both"/>
        <w:rPr>
          <w:rFonts w:ascii="Times New Roman" w:hAnsi="Times New Roman"/>
          <w:b w:val="0"/>
          <w:sz w:val="24"/>
          <w:szCs w:val="24"/>
        </w:rPr>
      </w:pPr>
    </w:p>
    <w:p w:rsidR="00435DA1" w:rsidRPr="00FD5B28" w:rsidRDefault="00435DA1" w:rsidP="00435DA1">
      <w:pPr>
        <w:pStyle w:val="Title"/>
        <w:jc w:val="both"/>
        <w:rPr>
          <w:rFonts w:ascii="Times New Roman" w:hAnsi="Times New Roman"/>
          <w:b w:val="0"/>
          <w:sz w:val="24"/>
          <w:szCs w:val="24"/>
        </w:rPr>
      </w:pPr>
      <w:r w:rsidRPr="00FD5B28">
        <w:rPr>
          <w:rFonts w:ascii="Times New Roman" w:hAnsi="Times New Roman"/>
          <w:b w:val="0"/>
          <w:sz w:val="24"/>
          <w:szCs w:val="24"/>
        </w:rPr>
        <w:t>The board requests that the department continue to address reducing the amount of space leased by state government in other locations around the state. This action is consistent with KRS 42.425(2)(b)2, which directs the development of long-range plans for housing state agencies in metropolitan areas.</w:t>
      </w:r>
    </w:p>
    <w:p w:rsidR="00435DA1" w:rsidRPr="00FD5B28" w:rsidRDefault="00435DA1" w:rsidP="00435DA1">
      <w:pPr>
        <w:pStyle w:val="Title"/>
        <w:jc w:val="both"/>
        <w:rPr>
          <w:rFonts w:ascii="Times New Roman" w:hAnsi="Times New Roman"/>
          <w:b w:val="0"/>
          <w:sz w:val="24"/>
          <w:szCs w:val="24"/>
        </w:rPr>
      </w:pPr>
    </w:p>
    <w:p w:rsidR="00435DA1" w:rsidRPr="00FD5B28" w:rsidRDefault="00435DA1" w:rsidP="00435DA1">
      <w:pPr>
        <w:pStyle w:val="Title"/>
        <w:jc w:val="both"/>
        <w:rPr>
          <w:rFonts w:ascii="Times New Roman" w:hAnsi="Times New Roman"/>
          <w:sz w:val="24"/>
          <w:szCs w:val="24"/>
        </w:rPr>
      </w:pPr>
      <w:r w:rsidRPr="00FD5B28">
        <w:rPr>
          <w:rFonts w:ascii="Times New Roman" w:hAnsi="Times New Roman"/>
          <w:sz w:val="24"/>
          <w:szCs w:val="24"/>
        </w:rPr>
        <w:t>Grant And Loan Programs</w:t>
      </w:r>
    </w:p>
    <w:p w:rsidR="00435DA1" w:rsidRPr="00FD5B28" w:rsidRDefault="00435DA1" w:rsidP="00435DA1">
      <w:pPr>
        <w:pStyle w:val="Title"/>
        <w:jc w:val="both"/>
        <w:rPr>
          <w:rFonts w:ascii="Times New Roman" w:hAnsi="Times New Roman"/>
          <w:b w:val="0"/>
          <w:sz w:val="24"/>
          <w:szCs w:val="24"/>
        </w:rPr>
      </w:pPr>
    </w:p>
    <w:p w:rsidR="00435DA1" w:rsidRPr="00CE4631" w:rsidRDefault="00435DA1" w:rsidP="00435DA1">
      <w:pPr>
        <w:jc w:val="both"/>
        <w:rPr>
          <w:szCs w:val="24"/>
        </w:rPr>
      </w:pPr>
      <w:r w:rsidRPr="00FD5B28">
        <w:rPr>
          <w:szCs w:val="24"/>
        </w:rPr>
        <w:t xml:space="preserve">Various agencies have proposed significant funding in 2022-2024 for programs that would provide assistance, through a competitive application process, to nonstate entities. Included are programs of the Cabinet for Economic Development, the Department for Local Government, the Kentucky Infrastructure Authority, and the School Facilities Construction Commission. Because of the limited resources available and the significant needs in other areas of </w:t>
      </w:r>
      <w:r w:rsidRPr="00CE4631">
        <w:rPr>
          <w:szCs w:val="24"/>
        </w:rPr>
        <w:t>government, the board urges that decision makers carefully analyze existing fund balances/carryforwards prior to authorizing additional appropriations for these programs.</w:t>
      </w:r>
    </w:p>
    <w:p w:rsidR="00400B86" w:rsidRPr="008468C5" w:rsidRDefault="00435DA1" w:rsidP="00435DA1">
      <w:pPr>
        <w:jc w:val="both"/>
        <w:rPr>
          <w:b/>
          <w:szCs w:val="24"/>
        </w:rPr>
      </w:pPr>
      <w:r w:rsidRPr="00CE4631">
        <w:rPr>
          <w:szCs w:val="24"/>
        </w:rPr>
        <w:br w:type="page"/>
      </w:r>
    </w:p>
    <w:p w:rsidR="00847A77" w:rsidRDefault="00847A77" w:rsidP="00847A77">
      <w:pPr>
        <w:pStyle w:val="Title"/>
        <w:rPr>
          <w:rFonts w:ascii="Times New Roman" w:hAnsi="Times New Roman"/>
          <w:sz w:val="24"/>
          <w:szCs w:val="24"/>
        </w:rPr>
      </w:pPr>
      <w:r>
        <w:rPr>
          <w:rFonts w:ascii="Times New Roman" w:hAnsi="Times New Roman"/>
          <w:sz w:val="24"/>
          <w:szCs w:val="24"/>
        </w:rPr>
        <w:lastRenderedPageBreak/>
        <w:t>Specific Project Recommendations</w:t>
      </w:r>
    </w:p>
    <w:p w:rsidR="00847A77" w:rsidRDefault="00847A77" w:rsidP="00847A77">
      <w:pPr>
        <w:pStyle w:val="Title"/>
        <w:jc w:val="both"/>
        <w:rPr>
          <w:rFonts w:ascii="Times New Roman" w:hAnsi="Times New Roman"/>
          <w:b w:val="0"/>
          <w:sz w:val="24"/>
          <w:szCs w:val="24"/>
        </w:rPr>
      </w:pPr>
    </w:p>
    <w:p w:rsidR="00847A77" w:rsidRDefault="00847A77" w:rsidP="00847A77">
      <w:pPr>
        <w:pStyle w:val="Title"/>
        <w:jc w:val="both"/>
        <w:rPr>
          <w:rFonts w:ascii="Times New Roman" w:hAnsi="Times New Roman"/>
          <w:b w:val="0"/>
          <w:sz w:val="24"/>
          <w:szCs w:val="24"/>
        </w:rPr>
      </w:pPr>
      <w:r>
        <w:rPr>
          <w:rFonts w:ascii="Times New Roman" w:hAnsi="Times New Roman"/>
          <w:b w:val="0"/>
          <w:sz w:val="24"/>
          <w:szCs w:val="24"/>
        </w:rPr>
        <w:t>The board also recommends various other specific projects in the categories of maintenance/renovation (construction to protect investment in plant), information technology, and new construction.</w:t>
      </w:r>
    </w:p>
    <w:p w:rsidR="00847A77" w:rsidRDefault="00847A77" w:rsidP="00847A77">
      <w:pPr>
        <w:pStyle w:val="Title"/>
        <w:jc w:val="both"/>
        <w:rPr>
          <w:rFonts w:ascii="Times New Roman" w:hAnsi="Times New Roman"/>
          <w:b w:val="0"/>
          <w:sz w:val="24"/>
          <w:szCs w:val="24"/>
        </w:rPr>
      </w:pPr>
    </w:p>
    <w:p w:rsidR="00847A77" w:rsidRDefault="00847A77" w:rsidP="00847A77">
      <w:pPr>
        <w:pStyle w:val="Title"/>
        <w:jc w:val="both"/>
        <w:rPr>
          <w:rFonts w:ascii="Times New Roman" w:hAnsi="Times New Roman"/>
          <w:b w:val="0"/>
          <w:sz w:val="24"/>
          <w:szCs w:val="24"/>
        </w:rPr>
      </w:pPr>
      <w:r>
        <w:rPr>
          <w:rFonts w:ascii="Times New Roman" w:hAnsi="Times New Roman"/>
          <w:b w:val="0"/>
          <w:sz w:val="24"/>
          <w:szCs w:val="24"/>
        </w:rPr>
        <w:t xml:space="preserve">In addition to the pools to address minor projects, the board recommends funding in the 2022-2024 budget for the following </w:t>
      </w:r>
      <w:r>
        <w:rPr>
          <w:rFonts w:ascii="Times New Roman" w:hAnsi="Times New Roman"/>
          <w:sz w:val="24"/>
          <w:szCs w:val="24"/>
        </w:rPr>
        <w:t>maintenance/renovation projects</w:t>
      </w:r>
      <w:r>
        <w:rPr>
          <w:rFonts w:ascii="Times New Roman" w:hAnsi="Times New Roman"/>
          <w:b w:val="0"/>
          <w:sz w:val="24"/>
          <w:szCs w:val="24"/>
        </w:rPr>
        <w:t xml:space="preserve"> (costing $1 million or more) to protect the state’s significant investment in its physical plant. This list is in alphabetical order; it does not reflect a prioritized ranking.</w:t>
      </w:r>
    </w:p>
    <w:p w:rsidR="00847A77" w:rsidRDefault="00847A77" w:rsidP="00847A77">
      <w:pPr>
        <w:jc w:val="both"/>
        <w:rPr>
          <w:szCs w:val="24"/>
        </w:rPr>
      </w:pPr>
    </w:p>
    <w:p w:rsidR="00847A77" w:rsidRDefault="00847A77" w:rsidP="00847A77">
      <w:pPr>
        <w:jc w:val="both"/>
        <w:rPr>
          <w:szCs w:val="24"/>
        </w:rPr>
      </w:pPr>
      <w:r>
        <w:rPr>
          <w:szCs w:val="24"/>
        </w:rPr>
        <w:t>Building Structural Safety Repairs</w:t>
      </w:r>
      <w:r>
        <w:rPr>
          <w:color w:val="000000"/>
          <w:szCs w:val="24"/>
        </w:rPr>
        <w:t>—Department of Parks</w:t>
      </w:r>
    </w:p>
    <w:p w:rsidR="00847A77" w:rsidRDefault="00847A77" w:rsidP="00847A77">
      <w:pPr>
        <w:tabs>
          <w:tab w:val="left" w:pos="180"/>
        </w:tabs>
        <w:ind w:left="180" w:hanging="180"/>
        <w:jc w:val="both"/>
        <w:rPr>
          <w:szCs w:val="24"/>
        </w:rPr>
      </w:pPr>
      <w:r>
        <w:rPr>
          <w:szCs w:val="24"/>
        </w:rPr>
        <w:t>Capital Renewal  and  Deferred Maintenance Pool</w:t>
      </w:r>
      <w:r>
        <w:rPr>
          <w:color w:val="000000"/>
          <w:szCs w:val="24"/>
        </w:rPr>
        <w:t>—Kentucky Community and Technical College System</w:t>
      </w:r>
    </w:p>
    <w:p w:rsidR="00847A77" w:rsidRDefault="00847A77" w:rsidP="00847A77">
      <w:pPr>
        <w:tabs>
          <w:tab w:val="left" w:pos="180"/>
        </w:tabs>
        <w:ind w:left="180" w:hanging="180"/>
        <w:jc w:val="both"/>
        <w:rPr>
          <w:szCs w:val="24"/>
        </w:rPr>
      </w:pPr>
      <w:r>
        <w:rPr>
          <w:szCs w:val="24"/>
        </w:rPr>
        <w:t>Capital Renewal and Maintenance Pool for Education and General Buildings</w:t>
      </w:r>
      <w:r>
        <w:rPr>
          <w:color w:val="000000"/>
          <w:szCs w:val="24"/>
        </w:rPr>
        <w:t>—Morehead State University</w:t>
      </w:r>
    </w:p>
    <w:p w:rsidR="00847A77" w:rsidRDefault="00847A77" w:rsidP="00847A77">
      <w:pPr>
        <w:jc w:val="both"/>
        <w:rPr>
          <w:szCs w:val="24"/>
        </w:rPr>
      </w:pPr>
      <w:r>
        <w:rPr>
          <w:szCs w:val="24"/>
        </w:rPr>
        <w:t>Capital Renewal Replacement and Upgrade Pool</w:t>
      </w:r>
      <w:r>
        <w:rPr>
          <w:color w:val="000000"/>
          <w:szCs w:val="24"/>
        </w:rPr>
        <w:t>—University of Louisville</w:t>
      </w:r>
    </w:p>
    <w:p w:rsidR="00847A77" w:rsidRDefault="00847A77" w:rsidP="00847A77">
      <w:pPr>
        <w:jc w:val="both"/>
        <w:rPr>
          <w:szCs w:val="24"/>
        </w:rPr>
      </w:pPr>
      <w:r>
        <w:rPr>
          <w:szCs w:val="24"/>
        </w:rPr>
        <w:t>Capitol Campus Upgrade, Phase Two</w:t>
      </w:r>
      <w:r>
        <w:rPr>
          <w:color w:val="000000"/>
          <w:szCs w:val="24"/>
        </w:rPr>
        <w:t>—Finance and Administration Cabinet</w:t>
      </w:r>
    </w:p>
    <w:p w:rsidR="00847A77" w:rsidRDefault="00847A77" w:rsidP="00847A77">
      <w:pPr>
        <w:jc w:val="both"/>
        <w:rPr>
          <w:szCs w:val="24"/>
        </w:rPr>
      </w:pPr>
      <w:r>
        <w:rPr>
          <w:szCs w:val="24"/>
        </w:rPr>
        <w:t>Facilities Renewal and Modernization</w:t>
      </w:r>
      <w:r>
        <w:rPr>
          <w:color w:val="000000"/>
          <w:szCs w:val="24"/>
        </w:rPr>
        <w:t>—University of Kentucky</w:t>
      </w:r>
    </w:p>
    <w:p w:rsidR="00847A77" w:rsidRDefault="00847A77" w:rsidP="00847A77">
      <w:pPr>
        <w:jc w:val="both"/>
        <w:rPr>
          <w:szCs w:val="24"/>
        </w:rPr>
      </w:pPr>
      <w:r>
        <w:rPr>
          <w:szCs w:val="24"/>
        </w:rPr>
        <w:t>HVAC Replacement and Rebuild</w:t>
      </w:r>
      <w:r w:rsidR="004E134C">
        <w:rPr>
          <w:szCs w:val="24"/>
        </w:rPr>
        <w:t xml:space="preserve"> –</w:t>
      </w:r>
      <w:r>
        <w:rPr>
          <w:szCs w:val="24"/>
        </w:rPr>
        <w:t>Various</w:t>
      </w:r>
      <w:r w:rsidR="004E134C">
        <w:rPr>
          <w:szCs w:val="24"/>
        </w:rPr>
        <w:t xml:space="preserve"> Buildings</w:t>
      </w:r>
      <w:r>
        <w:rPr>
          <w:color w:val="000000"/>
          <w:szCs w:val="24"/>
        </w:rPr>
        <w:t>—Finance and Administration Cabinet</w:t>
      </w:r>
    </w:p>
    <w:p w:rsidR="00847A77" w:rsidRDefault="00847A77" w:rsidP="00847A77">
      <w:pPr>
        <w:jc w:val="both"/>
        <w:rPr>
          <w:szCs w:val="24"/>
        </w:rPr>
      </w:pPr>
      <w:r>
        <w:rPr>
          <w:szCs w:val="24"/>
        </w:rPr>
        <w:t>Kentucky State Penitentiary Infrastructure Upgrades</w:t>
      </w:r>
      <w:r>
        <w:rPr>
          <w:color w:val="000000"/>
          <w:szCs w:val="24"/>
        </w:rPr>
        <w:t>—Department of Corrections</w:t>
      </w:r>
    </w:p>
    <w:p w:rsidR="00847A77" w:rsidRDefault="00847A77" w:rsidP="00847A77">
      <w:pPr>
        <w:jc w:val="both"/>
        <w:rPr>
          <w:szCs w:val="24"/>
        </w:rPr>
      </w:pPr>
      <w:r>
        <w:rPr>
          <w:szCs w:val="24"/>
        </w:rPr>
        <w:t>Modernization Pool Kentucky National Guard</w:t>
      </w:r>
      <w:r>
        <w:rPr>
          <w:color w:val="000000"/>
          <w:szCs w:val="24"/>
        </w:rPr>
        <w:t>—</w:t>
      </w:r>
      <w:r>
        <w:rPr>
          <w:szCs w:val="24"/>
        </w:rPr>
        <w:softHyphen/>
        <w:t>Department of Military Affairs</w:t>
      </w:r>
    </w:p>
    <w:p w:rsidR="00847A77" w:rsidRDefault="00847A77" w:rsidP="00847A77">
      <w:pPr>
        <w:jc w:val="both"/>
        <w:rPr>
          <w:szCs w:val="24"/>
        </w:rPr>
      </w:pPr>
      <w:r>
        <w:rPr>
          <w:szCs w:val="24"/>
        </w:rPr>
        <w:t>Renovation and Renewal Projects Pool</w:t>
      </w:r>
      <w:r>
        <w:rPr>
          <w:color w:val="000000"/>
          <w:szCs w:val="24"/>
        </w:rPr>
        <w:t>—Kentucky State University</w:t>
      </w:r>
    </w:p>
    <w:p w:rsidR="00847A77" w:rsidRDefault="00847A77" w:rsidP="00847A77">
      <w:pPr>
        <w:jc w:val="both"/>
        <w:rPr>
          <w:szCs w:val="24"/>
        </w:rPr>
      </w:pPr>
      <w:r>
        <w:rPr>
          <w:szCs w:val="24"/>
        </w:rPr>
        <w:t>Replace Campus Communications Infrastructure Fiber Ring</w:t>
      </w:r>
      <w:r>
        <w:rPr>
          <w:color w:val="000000"/>
          <w:szCs w:val="24"/>
        </w:rPr>
        <w:t>—Murray State University</w:t>
      </w:r>
    </w:p>
    <w:p w:rsidR="00847A77" w:rsidRDefault="00847A77" w:rsidP="00847A77">
      <w:pPr>
        <w:jc w:val="both"/>
        <w:rPr>
          <w:szCs w:val="24"/>
        </w:rPr>
      </w:pPr>
      <w:r>
        <w:rPr>
          <w:szCs w:val="24"/>
        </w:rPr>
        <w:t>Replace Underground Infrastructure</w:t>
      </w:r>
      <w:r>
        <w:rPr>
          <w:color w:val="000000"/>
          <w:szCs w:val="24"/>
        </w:rPr>
        <w:t>—Western Kentucky University</w:t>
      </w:r>
    </w:p>
    <w:p w:rsidR="00847A77" w:rsidRDefault="00847A77" w:rsidP="00847A77">
      <w:pPr>
        <w:jc w:val="both"/>
        <w:rPr>
          <w:szCs w:val="24"/>
        </w:rPr>
      </w:pPr>
      <w:r>
        <w:rPr>
          <w:szCs w:val="24"/>
        </w:rPr>
        <w:t>Replace Underground Utility Infrastructure</w:t>
      </w:r>
      <w:r>
        <w:rPr>
          <w:color w:val="000000"/>
          <w:szCs w:val="24"/>
        </w:rPr>
        <w:t>—Northern Kentucky University</w:t>
      </w:r>
    </w:p>
    <w:p w:rsidR="00847A77" w:rsidRDefault="00847A77" w:rsidP="00847A77">
      <w:pPr>
        <w:tabs>
          <w:tab w:val="left" w:pos="180"/>
        </w:tabs>
        <w:jc w:val="both"/>
        <w:rPr>
          <w:szCs w:val="24"/>
        </w:rPr>
      </w:pPr>
      <w:r>
        <w:rPr>
          <w:szCs w:val="24"/>
        </w:rPr>
        <w:t>State Schools HVAC Pool</w:t>
      </w:r>
      <w:r>
        <w:rPr>
          <w:color w:val="000000"/>
          <w:szCs w:val="24"/>
        </w:rPr>
        <w:t>—Department of Education</w:t>
      </w:r>
    </w:p>
    <w:p w:rsidR="00847A77" w:rsidRDefault="00847A77" w:rsidP="00847A77">
      <w:pPr>
        <w:jc w:val="both"/>
        <w:rPr>
          <w:szCs w:val="24"/>
        </w:rPr>
      </w:pPr>
      <w:r>
        <w:rPr>
          <w:szCs w:val="24"/>
        </w:rPr>
        <w:t>State Schools Safety and Security Pool</w:t>
      </w:r>
      <w:r>
        <w:rPr>
          <w:color w:val="000000"/>
          <w:szCs w:val="24"/>
        </w:rPr>
        <w:t>—Department of Education</w:t>
      </w:r>
    </w:p>
    <w:p w:rsidR="00847A77" w:rsidRDefault="00847A77" w:rsidP="00847A77">
      <w:pPr>
        <w:tabs>
          <w:tab w:val="left" w:pos="180"/>
        </w:tabs>
        <w:ind w:left="180" w:hanging="180"/>
        <w:jc w:val="both"/>
        <w:rPr>
          <w:szCs w:val="24"/>
        </w:rPr>
      </w:pPr>
      <w:r>
        <w:rPr>
          <w:szCs w:val="24"/>
        </w:rPr>
        <w:t>Upgrade Welding Shop-Big Sandy Community and Technical College, Mayo Campus</w:t>
      </w:r>
      <w:r>
        <w:rPr>
          <w:color w:val="000000"/>
          <w:szCs w:val="24"/>
        </w:rPr>
        <w:t>—Kentucky Community and Technical College System</w:t>
      </w:r>
    </w:p>
    <w:p w:rsidR="00847A77" w:rsidRDefault="00847A77" w:rsidP="00847A77">
      <w:pPr>
        <w:tabs>
          <w:tab w:val="left" w:pos="180"/>
        </w:tabs>
        <w:ind w:left="180" w:hanging="180"/>
        <w:jc w:val="both"/>
        <w:rPr>
          <w:color w:val="000000"/>
          <w:szCs w:val="24"/>
        </w:rPr>
      </w:pPr>
      <w:r>
        <w:rPr>
          <w:szCs w:val="24"/>
        </w:rPr>
        <w:t>Western Kentucky Veterans Center Heating and Cooling Systems</w:t>
      </w:r>
      <w:r>
        <w:rPr>
          <w:color w:val="000000"/>
          <w:szCs w:val="24"/>
        </w:rPr>
        <w:t>—Department of Veterans Affairs</w:t>
      </w:r>
    </w:p>
    <w:p w:rsidR="00847A77" w:rsidRDefault="00847A77" w:rsidP="00847A77">
      <w:pPr>
        <w:jc w:val="both"/>
        <w:rPr>
          <w:szCs w:val="24"/>
        </w:rPr>
      </w:pPr>
    </w:p>
    <w:p w:rsidR="00847A77" w:rsidRDefault="00847A77" w:rsidP="00847A77">
      <w:pPr>
        <w:jc w:val="both"/>
        <w:rPr>
          <w:szCs w:val="24"/>
        </w:rPr>
      </w:pPr>
      <w:r>
        <w:rPr>
          <w:szCs w:val="24"/>
        </w:rPr>
        <w:t xml:space="preserve">Investments in information technology are vital as the state seeks to deliver services in an efficient and effective manner. As such, the board recommends the following </w:t>
      </w:r>
      <w:r>
        <w:rPr>
          <w:b/>
          <w:szCs w:val="24"/>
        </w:rPr>
        <w:t>information technology projects</w:t>
      </w:r>
      <w:r>
        <w:rPr>
          <w:szCs w:val="24"/>
        </w:rPr>
        <w:t xml:space="preserve"> for funding in the 2022-2024 budget. This list is in alphabetical order; it does not reflect a prioritized ranking.</w:t>
      </w:r>
    </w:p>
    <w:p w:rsidR="00847A77" w:rsidRDefault="00847A77" w:rsidP="00847A77">
      <w:pPr>
        <w:jc w:val="both"/>
        <w:rPr>
          <w:szCs w:val="24"/>
        </w:rPr>
      </w:pPr>
    </w:p>
    <w:p w:rsidR="00847A77" w:rsidRDefault="00847A77" w:rsidP="00847A77">
      <w:pPr>
        <w:jc w:val="both"/>
        <w:rPr>
          <w:szCs w:val="24"/>
        </w:rPr>
      </w:pPr>
      <w:r>
        <w:rPr>
          <w:szCs w:val="24"/>
        </w:rPr>
        <w:t>Adult Education System Modernization</w:t>
      </w:r>
      <w:r>
        <w:rPr>
          <w:color w:val="000000"/>
          <w:szCs w:val="24"/>
        </w:rPr>
        <w:t>—Education and Workforce Development Cabinet</w:t>
      </w:r>
    </w:p>
    <w:p w:rsidR="00847A77" w:rsidRDefault="00847A77" w:rsidP="00847A77">
      <w:pPr>
        <w:jc w:val="both"/>
        <w:rPr>
          <w:szCs w:val="24"/>
        </w:rPr>
      </w:pPr>
      <w:r>
        <w:rPr>
          <w:szCs w:val="24"/>
        </w:rPr>
        <w:t>AR Inspection Forms</w:t>
      </w:r>
      <w:r>
        <w:rPr>
          <w:color w:val="000000"/>
          <w:szCs w:val="24"/>
        </w:rPr>
        <w:t>—Energy and Environment Cabinet</w:t>
      </w:r>
    </w:p>
    <w:p w:rsidR="00847A77" w:rsidRDefault="00847A77" w:rsidP="00847A77">
      <w:pPr>
        <w:rPr>
          <w:color w:val="000000"/>
          <w:szCs w:val="24"/>
        </w:rPr>
      </w:pPr>
      <w:r>
        <w:rPr>
          <w:szCs w:val="24"/>
        </w:rPr>
        <w:t>ATSC 3.0k Conversion Phase 2</w:t>
      </w:r>
      <w:r>
        <w:rPr>
          <w:color w:val="000000"/>
          <w:szCs w:val="24"/>
        </w:rPr>
        <w:t>—Kentucky Educational Television (KET)</w:t>
      </w:r>
    </w:p>
    <w:p w:rsidR="00847A77" w:rsidRDefault="00847A77" w:rsidP="00847A77">
      <w:pPr>
        <w:rPr>
          <w:color w:val="000000"/>
          <w:szCs w:val="24"/>
        </w:rPr>
      </w:pPr>
      <w:r>
        <w:rPr>
          <w:color w:val="000000"/>
          <w:szCs w:val="24"/>
        </w:rPr>
        <w:t>Child Support System (KASES III)—Cabinet for Health and Family Services</w:t>
      </w:r>
    </w:p>
    <w:p w:rsidR="00847A77" w:rsidRDefault="00847A77" w:rsidP="00847A77">
      <w:pPr>
        <w:tabs>
          <w:tab w:val="left" w:pos="180"/>
        </w:tabs>
        <w:ind w:left="180" w:hanging="180"/>
        <w:jc w:val="both"/>
        <w:rPr>
          <w:color w:val="000000"/>
          <w:szCs w:val="24"/>
        </w:rPr>
      </w:pPr>
      <w:r>
        <w:rPr>
          <w:szCs w:val="24"/>
        </w:rPr>
        <w:t>eMARS Upgrade  and  Systems Enhancements</w:t>
      </w:r>
      <w:r>
        <w:rPr>
          <w:color w:val="000000"/>
          <w:szCs w:val="24"/>
        </w:rPr>
        <w:t>—Finance and Administration Cabinet</w:t>
      </w:r>
    </w:p>
    <w:p w:rsidR="00847A77" w:rsidRDefault="00847A77" w:rsidP="00847A77">
      <w:pPr>
        <w:rPr>
          <w:color w:val="000000"/>
          <w:szCs w:val="24"/>
        </w:rPr>
      </w:pPr>
      <w:r>
        <w:rPr>
          <w:color w:val="000000"/>
          <w:szCs w:val="24"/>
        </w:rPr>
        <w:t>Emergency Radio System Replacement—Kentucky State Police</w:t>
      </w:r>
    </w:p>
    <w:p w:rsidR="00847A77" w:rsidRDefault="00847A77" w:rsidP="00847A77">
      <w:pPr>
        <w:jc w:val="both"/>
        <w:rPr>
          <w:szCs w:val="24"/>
        </w:rPr>
      </w:pPr>
      <w:r>
        <w:rPr>
          <w:szCs w:val="24"/>
        </w:rPr>
        <w:t>Enhance Network and Infrastructure Resources-Additional</w:t>
      </w:r>
      <w:r>
        <w:rPr>
          <w:color w:val="000000"/>
          <w:szCs w:val="24"/>
        </w:rPr>
        <w:t>—Morehead State University</w:t>
      </w:r>
    </w:p>
    <w:p w:rsidR="00847A77" w:rsidRDefault="00847A77" w:rsidP="00847A77">
      <w:pPr>
        <w:jc w:val="both"/>
        <w:rPr>
          <w:szCs w:val="24"/>
        </w:rPr>
      </w:pPr>
      <w:r>
        <w:rPr>
          <w:szCs w:val="24"/>
        </w:rPr>
        <w:t>Information Technology Pool</w:t>
      </w:r>
      <w:r>
        <w:rPr>
          <w:color w:val="000000"/>
          <w:szCs w:val="24"/>
        </w:rPr>
        <w:t>—Kentucky Community and Technical College System</w:t>
      </w:r>
    </w:p>
    <w:p w:rsidR="00847A77" w:rsidRDefault="00847A77" w:rsidP="00847A77">
      <w:pPr>
        <w:jc w:val="both"/>
        <w:rPr>
          <w:szCs w:val="24"/>
        </w:rPr>
      </w:pPr>
      <w:r>
        <w:rPr>
          <w:szCs w:val="24"/>
        </w:rPr>
        <w:lastRenderedPageBreak/>
        <w:t>Integrated Tax System</w:t>
      </w:r>
      <w:r>
        <w:rPr>
          <w:color w:val="000000"/>
          <w:szCs w:val="24"/>
        </w:rPr>
        <w:t>—Finance and Administration Cabinet</w:t>
      </w:r>
    </w:p>
    <w:p w:rsidR="00847A77" w:rsidRDefault="00847A77" w:rsidP="00847A77">
      <w:pPr>
        <w:jc w:val="both"/>
        <w:rPr>
          <w:szCs w:val="24"/>
        </w:rPr>
      </w:pPr>
      <w:r>
        <w:rPr>
          <w:szCs w:val="24"/>
        </w:rPr>
        <w:t>KentuckyWired Equipment Refresh</w:t>
      </w:r>
      <w:r>
        <w:rPr>
          <w:color w:val="000000"/>
          <w:szCs w:val="24"/>
        </w:rPr>
        <w:t>—Kentucky Communications Network Authority</w:t>
      </w:r>
    </w:p>
    <w:p w:rsidR="00847A77" w:rsidRDefault="00847A77" w:rsidP="00847A77">
      <w:pPr>
        <w:jc w:val="both"/>
        <w:rPr>
          <w:szCs w:val="24"/>
        </w:rPr>
      </w:pPr>
      <w:r>
        <w:rPr>
          <w:szCs w:val="24"/>
        </w:rPr>
        <w:t>KEWS Hardware Modernization</w:t>
      </w:r>
      <w:r>
        <w:rPr>
          <w:color w:val="000000"/>
          <w:szCs w:val="24"/>
        </w:rPr>
        <w:t>—Commonwealth Office of Technology</w:t>
      </w:r>
    </w:p>
    <w:p w:rsidR="00847A77" w:rsidRDefault="00847A77" w:rsidP="00847A77">
      <w:pPr>
        <w:tabs>
          <w:tab w:val="left" w:pos="180"/>
        </w:tabs>
        <w:ind w:left="180" w:hanging="180"/>
        <w:jc w:val="both"/>
        <w:rPr>
          <w:szCs w:val="24"/>
        </w:rPr>
      </w:pPr>
      <w:r>
        <w:t>Social Assistance Management System Modernization (SAMS)</w:t>
      </w:r>
      <w:r>
        <w:rPr>
          <w:color w:val="000000"/>
          <w:szCs w:val="24"/>
        </w:rPr>
        <w:t>—Cabinet for Health and Family Services</w:t>
      </w:r>
    </w:p>
    <w:p w:rsidR="00847A77" w:rsidRDefault="00847A77" w:rsidP="00847A77">
      <w:pPr>
        <w:jc w:val="both"/>
        <w:rPr>
          <w:szCs w:val="24"/>
        </w:rPr>
      </w:pPr>
      <w:r>
        <w:rPr>
          <w:szCs w:val="24"/>
        </w:rPr>
        <w:t>Student Portal College to Career Pathways</w:t>
      </w:r>
      <w:r>
        <w:rPr>
          <w:color w:val="000000"/>
          <w:szCs w:val="24"/>
        </w:rPr>
        <w:t>—Council on Postsecondary Education</w:t>
      </w:r>
    </w:p>
    <w:p w:rsidR="00847A77" w:rsidRDefault="00847A77" w:rsidP="00847A77">
      <w:pPr>
        <w:jc w:val="both"/>
        <w:rPr>
          <w:szCs w:val="24"/>
        </w:rPr>
      </w:pPr>
      <w:r>
        <w:rPr>
          <w:szCs w:val="24"/>
        </w:rPr>
        <w:t>Upgrade Information Technology Infrastructure</w:t>
      </w:r>
      <w:r>
        <w:rPr>
          <w:color w:val="000000"/>
          <w:szCs w:val="24"/>
        </w:rPr>
        <w:t>—Kentucky State University</w:t>
      </w:r>
      <w:r>
        <w:rPr>
          <w:szCs w:val="24"/>
        </w:rPr>
        <w:t xml:space="preserve"> </w:t>
      </w:r>
    </w:p>
    <w:p w:rsidR="00847A77" w:rsidRDefault="00847A77" w:rsidP="00847A77">
      <w:pPr>
        <w:jc w:val="both"/>
        <w:rPr>
          <w:szCs w:val="24"/>
        </w:rPr>
      </w:pPr>
      <w:r>
        <w:rPr>
          <w:szCs w:val="24"/>
        </w:rPr>
        <w:t>Upgrade Information Technology Infrastructure</w:t>
      </w:r>
      <w:r>
        <w:rPr>
          <w:color w:val="000000"/>
          <w:szCs w:val="24"/>
        </w:rPr>
        <w:t>—Western Kentucky University</w:t>
      </w:r>
    </w:p>
    <w:p w:rsidR="00847A77" w:rsidRDefault="00847A77" w:rsidP="00847A77">
      <w:pPr>
        <w:jc w:val="both"/>
        <w:rPr>
          <w:szCs w:val="24"/>
        </w:rPr>
      </w:pPr>
    </w:p>
    <w:p w:rsidR="00847A77" w:rsidRDefault="00847A77" w:rsidP="00847A77">
      <w:pPr>
        <w:jc w:val="both"/>
        <w:rPr>
          <w:szCs w:val="24"/>
        </w:rPr>
      </w:pPr>
      <w:r>
        <w:rPr>
          <w:szCs w:val="24"/>
        </w:rPr>
        <w:t xml:space="preserve">Recognizing that new construction may also be needed to facilitate the delivery of state services, the board recommends the following </w:t>
      </w:r>
      <w:r>
        <w:rPr>
          <w:b/>
          <w:szCs w:val="24"/>
        </w:rPr>
        <w:t>new construction projects</w:t>
      </w:r>
      <w:r>
        <w:rPr>
          <w:szCs w:val="24"/>
        </w:rPr>
        <w:t xml:space="preserve"> for funding in the 2022-2024 budget. This list is in alphabetical order; it does not reflect a prioritized ranking.</w:t>
      </w:r>
    </w:p>
    <w:p w:rsidR="00847A77" w:rsidRDefault="00847A77" w:rsidP="00847A77">
      <w:pPr>
        <w:jc w:val="both"/>
        <w:rPr>
          <w:szCs w:val="24"/>
        </w:rPr>
      </w:pPr>
    </w:p>
    <w:p w:rsidR="00847A77" w:rsidRDefault="00847A77" w:rsidP="00847A77">
      <w:pPr>
        <w:jc w:val="both"/>
        <w:rPr>
          <w:szCs w:val="24"/>
        </w:rPr>
      </w:pPr>
      <w:r>
        <w:rPr>
          <w:szCs w:val="24"/>
        </w:rPr>
        <w:t>Capital Renewal and Building Modernization</w:t>
      </w:r>
      <w:r>
        <w:rPr>
          <w:color w:val="000000"/>
          <w:szCs w:val="24"/>
        </w:rPr>
        <w:t>—Murray State University</w:t>
      </w:r>
    </w:p>
    <w:p w:rsidR="00847A77" w:rsidRDefault="00847A77" w:rsidP="00847A77">
      <w:pPr>
        <w:jc w:val="both"/>
        <w:rPr>
          <w:szCs w:val="24"/>
        </w:rPr>
      </w:pPr>
      <w:r>
        <w:rPr>
          <w:szCs w:val="24"/>
        </w:rPr>
        <w:t>Construct Academic Complex</w:t>
      </w:r>
      <w:r>
        <w:rPr>
          <w:color w:val="000000"/>
          <w:szCs w:val="24"/>
        </w:rPr>
        <w:t>—Eastern Kentucky University</w:t>
      </w:r>
    </w:p>
    <w:p w:rsidR="00847A77" w:rsidRDefault="00847A77" w:rsidP="00847A77">
      <w:pPr>
        <w:jc w:val="both"/>
        <w:rPr>
          <w:szCs w:val="24"/>
        </w:rPr>
      </w:pPr>
      <w:r>
        <w:rPr>
          <w:szCs w:val="24"/>
        </w:rPr>
        <w:t>Construct Armed Forces Readiness Center Somerset</w:t>
      </w:r>
      <w:r>
        <w:rPr>
          <w:color w:val="000000"/>
          <w:szCs w:val="24"/>
        </w:rPr>
        <w:t>—Department of Military Affairs</w:t>
      </w:r>
    </w:p>
    <w:p w:rsidR="00847A77" w:rsidRDefault="00847A77" w:rsidP="00847A77">
      <w:pPr>
        <w:jc w:val="both"/>
        <w:rPr>
          <w:szCs w:val="24"/>
        </w:rPr>
      </w:pPr>
      <w:r>
        <w:rPr>
          <w:szCs w:val="24"/>
        </w:rPr>
        <w:t>Construct Health Education Building</w:t>
      </w:r>
      <w:r>
        <w:rPr>
          <w:color w:val="000000"/>
          <w:szCs w:val="24"/>
        </w:rPr>
        <w:t>—University of Kentucky</w:t>
      </w:r>
    </w:p>
    <w:p w:rsidR="00847A77" w:rsidRDefault="00847A77" w:rsidP="00847A77">
      <w:pPr>
        <w:jc w:val="both"/>
        <w:rPr>
          <w:szCs w:val="24"/>
        </w:rPr>
      </w:pPr>
      <w:r>
        <w:rPr>
          <w:szCs w:val="24"/>
        </w:rPr>
        <w:t>Construct Health Sciences Center</w:t>
      </w:r>
      <w:r>
        <w:rPr>
          <w:color w:val="000000"/>
          <w:szCs w:val="24"/>
        </w:rPr>
        <w:t>—Kentucky State University</w:t>
      </w:r>
    </w:p>
    <w:p w:rsidR="00847A77" w:rsidRDefault="00847A77" w:rsidP="00847A77">
      <w:pPr>
        <w:jc w:val="both"/>
        <w:rPr>
          <w:szCs w:val="24"/>
        </w:rPr>
      </w:pPr>
      <w:r>
        <w:rPr>
          <w:szCs w:val="24"/>
        </w:rPr>
        <w:t>Construct Leslie County Court Facility</w:t>
      </w:r>
      <w:r>
        <w:rPr>
          <w:color w:val="000000"/>
          <w:szCs w:val="24"/>
        </w:rPr>
        <w:t>—Court of Justice</w:t>
      </w:r>
    </w:p>
    <w:p w:rsidR="00847A77" w:rsidRDefault="00847A77" w:rsidP="00847A77">
      <w:pPr>
        <w:jc w:val="both"/>
        <w:rPr>
          <w:szCs w:val="24"/>
        </w:rPr>
      </w:pPr>
      <w:r>
        <w:rPr>
          <w:szCs w:val="24"/>
        </w:rPr>
        <w:t>Construct New Gordon Ford College of Business</w:t>
      </w:r>
      <w:r>
        <w:rPr>
          <w:color w:val="000000"/>
          <w:szCs w:val="24"/>
        </w:rPr>
        <w:t>—Western Kentucky University</w:t>
      </w:r>
    </w:p>
    <w:p w:rsidR="00847A77" w:rsidRDefault="00847A77" w:rsidP="00847A77">
      <w:pPr>
        <w:jc w:val="both"/>
        <w:rPr>
          <w:szCs w:val="24"/>
        </w:rPr>
      </w:pPr>
      <w:r>
        <w:rPr>
          <w:szCs w:val="24"/>
        </w:rPr>
        <w:t>Construct Science and Engineering Building</w:t>
      </w:r>
      <w:r>
        <w:rPr>
          <w:color w:val="000000"/>
          <w:szCs w:val="24"/>
        </w:rPr>
        <w:t>—Morehead State University</w:t>
      </w:r>
    </w:p>
    <w:p w:rsidR="00847A77" w:rsidRDefault="00847A77" w:rsidP="00847A77">
      <w:pPr>
        <w:tabs>
          <w:tab w:val="left" w:pos="180"/>
        </w:tabs>
        <w:ind w:left="180" w:hanging="180"/>
        <w:jc w:val="both"/>
        <w:rPr>
          <w:szCs w:val="24"/>
        </w:rPr>
      </w:pPr>
      <w:r>
        <w:rPr>
          <w:szCs w:val="24"/>
        </w:rPr>
        <w:t>Construct Student/Classroom Building Bluegrass Community and Technical College, Newtown</w:t>
      </w:r>
      <w:r>
        <w:rPr>
          <w:color w:val="000000"/>
          <w:szCs w:val="24"/>
        </w:rPr>
        <w:t>—Kentucky Community and Technical College System</w:t>
      </w:r>
    </w:p>
    <w:p w:rsidR="00847A77" w:rsidRDefault="00847A77" w:rsidP="00847A77">
      <w:pPr>
        <w:jc w:val="both"/>
        <w:rPr>
          <w:szCs w:val="24"/>
        </w:rPr>
      </w:pPr>
      <w:r>
        <w:rPr>
          <w:szCs w:val="24"/>
        </w:rPr>
        <w:t>Expand Campground</w:t>
      </w:r>
      <w:r>
        <w:rPr>
          <w:color w:val="000000"/>
          <w:szCs w:val="24"/>
        </w:rPr>
        <w:t>—Kentucky Horse Park</w:t>
      </w:r>
    </w:p>
    <w:p w:rsidR="00847A77" w:rsidRDefault="00847A77" w:rsidP="00847A77">
      <w:pPr>
        <w:jc w:val="both"/>
        <w:rPr>
          <w:szCs w:val="24"/>
        </w:rPr>
      </w:pPr>
      <w:r>
        <w:rPr>
          <w:szCs w:val="24"/>
        </w:rPr>
        <w:t>Expand Herrmann Science Center</w:t>
      </w:r>
      <w:r>
        <w:rPr>
          <w:color w:val="000000"/>
          <w:szCs w:val="24"/>
        </w:rPr>
        <w:t>—Northern Kentucky University</w:t>
      </w:r>
    </w:p>
    <w:p w:rsidR="00847A77" w:rsidRDefault="00847A77" w:rsidP="00847A77">
      <w:pPr>
        <w:jc w:val="both"/>
        <w:rPr>
          <w:szCs w:val="24"/>
        </w:rPr>
      </w:pPr>
      <w:r>
        <w:rPr>
          <w:szCs w:val="24"/>
        </w:rPr>
        <w:t>Kentucky State Penitentiary Security Fence Addition</w:t>
      </w:r>
      <w:r>
        <w:rPr>
          <w:color w:val="000000"/>
          <w:szCs w:val="24"/>
        </w:rPr>
        <w:t>—Department of Corrections</w:t>
      </w:r>
    </w:p>
    <w:p w:rsidR="00847A77" w:rsidRDefault="00847A77" w:rsidP="00847A77">
      <w:pPr>
        <w:jc w:val="both"/>
        <w:rPr>
          <w:szCs w:val="24"/>
        </w:rPr>
      </w:pPr>
      <w:r>
        <w:rPr>
          <w:szCs w:val="24"/>
        </w:rPr>
        <w:t>New Posts Construction-Harlan and Richmond</w:t>
      </w:r>
      <w:r>
        <w:rPr>
          <w:color w:val="000000"/>
          <w:szCs w:val="24"/>
        </w:rPr>
        <w:t>—Kentucky State Police</w:t>
      </w:r>
    </w:p>
    <w:p w:rsidR="00847A77" w:rsidRDefault="00847A77" w:rsidP="00847A77">
      <w:pPr>
        <w:jc w:val="both"/>
        <w:rPr>
          <w:szCs w:val="24"/>
        </w:rPr>
      </w:pPr>
      <w:r>
        <w:rPr>
          <w:szCs w:val="24"/>
        </w:rPr>
        <w:t>New Skills Pad at Kentucky State Police Training Academy</w:t>
      </w:r>
      <w:r>
        <w:rPr>
          <w:color w:val="000000"/>
          <w:szCs w:val="24"/>
        </w:rPr>
        <w:t>—Kentucky State Police</w:t>
      </w:r>
    </w:p>
    <w:p w:rsidR="00847A77" w:rsidRDefault="00847A77" w:rsidP="00847A77">
      <w:pPr>
        <w:jc w:val="both"/>
        <w:rPr>
          <w:szCs w:val="24"/>
        </w:rPr>
      </w:pPr>
      <w:r>
        <w:rPr>
          <w:color w:val="000000"/>
          <w:szCs w:val="24"/>
        </w:rPr>
        <w:t>State-Owned Dam Repair Pool—Department for Environmental Protection</w:t>
      </w:r>
    </w:p>
    <w:p w:rsidR="00847A77" w:rsidRDefault="00847A77" w:rsidP="00847A77">
      <w:pPr>
        <w:jc w:val="both"/>
        <w:rPr>
          <w:szCs w:val="24"/>
        </w:rPr>
      </w:pPr>
      <w:r>
        <w:rPr>
          <w:szCs w:val="24"/>
        </w:rPr>
        <w:t>Thomas D. Clark Center for Kentucky History Museum Renovation</w:t>
      </w:r>
      <w:r>
        <w:rPr>
          <w:color w:val="000000"/>
          <w:szCs w:val="24"/>
        </w:rPr>
        <w:t>—Kentucky Historical Society</w:t>
      </w:r>
    </w:p>
    <w:p w:rsidR="00847A77" w:rsidRDefault="00847A77" w:rsidP="00847A77">
      <w:pPr>
        <w:jc w:val="both"/>
        <w:rPr>
          <w:szCs w:val="24"/>
        </w:rPr>
      </w:pPr>
      <w:r>
        <w:rPr>
          <w:szCs w:val="24"/>
        </w:rPr>
        <w:t>Various HVAC Replacements and Repairs</w:t>
      </w:r>
      <w:r>
        <w:rPr>
          <w:color w:val="000000"/>
          <w:szCs w:val="24"/>
        </w:rPr>
        <w:t>—Kentucky State Police</w:t>
      </w:r>
    </w:p>
    <w:p w:rsidR="00847A77" w:rsidRDefault="00847A77" w:rsidP="00847A77">
      <w:pPr>
        <w:rPr>
          <w:color w:val="000000"/>
          <w:szCs w:val="24"/>
        </w:rPr>
      </w:pPr>
    </w:p>
    <w:p w:rsidR="00847A77" w:rsidRDefault="00847A77" w:rsidP="00847A77">
      <w:pPr>
        <w:rPr>
          <w:szCs w:val="24"/>
        </w:rPr>
      </w:pPr>
      <w:r>
        <w:rPr>
          <w:b/>
          <w:szCs w:val="24"/>
        </w:rPr>
        <w:br w:type="page"/>
      </w:r>
    </w:p>
    <w:p w:rsidR="00847A77" w:rsidRDefault="00847A77" w:rsidP="00847A77">
      <w:pPr>
        <w:pStyle w:val="Title"/>
        <w:jc w:val="both"/>
        <w:rPr>
          <w:rFonts w:ascii="Times New Roman" w:hAnsi="Times New Roman"/>
          <w:b w:val="0"/>
          <w:sz w:val="24"/>
          <w:szCs w:val="24"/>
        </w:rPr>
      </w:pPr>
      <w:r>
        <w:rPr>
          <w:rFonts w:ascii="Times New Roman" w:hAnsi="Times New Roman"/>
          <w:b w:val="0"/>
          <w:sz w:val="24"/>
          <w:szCs w:val="24"/>
        </w:rPr>
        <w:lastRenderedPageBreak/>
        <w:t>Note: The following project descriptions reflect the brief description/justification narratives provided by the agencies in their capital plans.</w:t>
      </w:r>
    </w:p>
    <w:p w:rsidR="00847A77" w:rsidRDefault="00847A77" w:rsidP="00847A77">
      <w:pPr>
        <w:tabs>
          <w:tab w:val="right" w:pos="8640"/>
          <w:tab w:val="right" w:pos="9360"/>
        </w:tabs>
        <w:autoSpaceDE w:val="0"/>
        <w:autoSpaceDN w:val="0"/>
        <w:adjustRightInd w:val="0"/>
        <w:jc w:val="both"/>
        <w:rPr>
          <w:szCs w:val="24"/>
        </w:rPr>
      </w:pPr>
    </w:p>
    <w:p w:rsidR="00847A77" w:rsidRDefault="00847A77" w:rsidP="00847A77">
      <w:pPr>
        <w:tabs>
          <w:tab w:val="right" w:pos="9360"/>
        </w:tabs>
        <w:jc w:val="center"/>
        <w:rPr>
          <w:b/>
          <w:szCs w:val="24"/>
        </w:rPr>
      </w:pPr>
    </w:p>
    <w:p w:rsidR="00847A77" w:rsidRDefault="00847A77" w:rsidP="00847A77">
      <w:pPr>
        <w:tabs>
          <w:tab w:val="right" w:pos="9360"/>
        </w:tabs>
        <w:jc w:val="center"/>
        <w:rPr>
          <w:b/>
          <w:szCs w:val="24"/>
        </w:rPr>
      </w:pPr>
      <w:r>
        <w:rPr>
          <w:b/>
          <w:szCs w:val="24"/>
        </w:rPr>
        <w:t>Maintenance/Renovation</w:t>
      </w:r>
    </w:p>
    <w:p w:rsidR="00847A77" w:rsidRDefault="00847A77" w:rsidP="00847A77">
      <w:pPr>
        <w:tabs>
          <w:tab w:val="right" w:pos="9360"/>
        </w:tabs>
        <w:jc w:val="center"/>
        <w:rPr>
          <w:b/>
          <w:szCs w:val="24"/>
        </w:rPr>
      </w:pPr>
      <w:r>
        <w:rPr>
          <w:b/>
          <w:szCs w:val="24"/>
        </w:rPr>
        <w:t>(Construction To Protect Investment In Plant)</w:t>
      </w:r>
    </w:p>
    <w:p w:rsidR="00847A77" w:rsidRDefault="00847A77" w:rsidP="00847A77">
      <w:pPr>
        <w:tabs>
          <w:tab w:val="right" w:pos="9360"/>
        </w:tabs>
        <w:jc w:val="center"/>
        <w:rPr>
          <w:b/>
          <w:szCs w:val="24"/>
        </w:rPr>
      </w:pPr>
    </w:p>
    <w:p w:rsidR="00847A77" w:rsidRDefault="00847A77" w:rsidP="00847A77">
      <w:pPr>
        <w:tabs>
          <w:tab w:val="decimal" w:pos="9360"/>
        </w:tabs>
        <w:rPr>
          <w:b/>
          <w:bCs/>
          <w:color w:val="000000"/>
          <w:szCs w:val="24"/>
        </w:rPr>
      </w:pPr>
      <w:r>
        <w:rPr>
          <w:b/>
          <w:bCs/>
          <w:color w:val="000000"/>
          <w:szCs w:val="24"/>
        </w:rPr>
        <w:t>Building Structural Safety Repairs</w:t>
      </w:r>
    </w:p>
    <w:p w:rsidR="00847A77" w:rsidRDefault="00847A77" w:rsidP="00847A77">
      <w:pPr>
        <w:tabs>
          <w:tab w:val="decimal" w:pos="9360"/>
        </w:tabs>
        <w:rPr>
          <w:b/>
          <w:bCs/>
          <w:color w:val="000000"/>
          <w:szCs w:val="24"/>
        </w:rPr>
      </w:pPr>
      <w:r>
        <w:rPr>
          <w:b/>
          <w:bCs/>
          <w:color w:val="000000"/>
          <w:szCs w:val="24"/>
        </w:rPr>
        <w:t>Department of Parks</w:t>
      </w:r>
      <w:r>
        <w:rPr>
          <w:b/>
          <w:bCs/>
          <w:color w:val="000000"/>
          <w:szCs w:val="24"/>
        </w:rPr>
        <w:tab/>
        <w:t>$3,009,000</w:t>
      </w:r>
    </w:p>
    <w:p w:rsidR="00847A77" w:rsidRDefault="00847A77" w:rsidP="00847A77">
      <w:pPr>
        <w:tabs>
          <w:tab w:val="decimal" w:pos="9360"/>
        </w:tabs>
        <w:jc w:val="both"/>
        <w:rPr>
          <w:szCs w:val="24"/>
        </w:rPr>
      </w:pPr>
      <w:r>
        <w:rPr>
          <w:szCs w:val="24"/>
        </w:rPr>
        <w:t>This project will implement a comprehensive building structural repair program to prevent exponential deterioration and future collapse. Due to the age of many buildings</w:t>
      </w:r>
      <w:r w:rsidR="004E134C">
        <w:rPr>
          <w:szCs w:val="24"/>
        </w:rPr>
        <w:t>,</w:t>
      </w:r>
      <w:r>
        <w:rPr>
          <w:szCs w:val="24"/>
        </w:rPr>
        <w:t xml:space="preserve"> the exterior structural concrete and wood members exposed to the elements ha</w:t>
      </w:r>
      <w:r w:rsidR="004E134C">
        <w:rPr>
          <w:szCs w:val="24"/>
        </w:rPr>
        <w:t>ve</w:t>
      </w:r>
      <w:r>
        <w:rPr>
          <w:szCs w:val="24"/>
        </w:rPr>
        <w:t xml:space="preserve"> deteriorated, cracked</w:t>
      </w:r>
      <w:r w:rsidR="004E134C">
        <w:rPr>
          <w:szCs w:val="24"/>
        </w:rPr>
        <w:t>,</w:t>
      </w:r>
      <w:r>
        <w:rPr>
          <w:szCs w:val="24"/>
        </w:rPr>
        <w:t xml:space="preserve"> and rotted. </w:t>
      </w:r>
    </w:p>
    <w:p w:rsidR="00847A77" w:rsidRDefault="00847A77" w:rsidP="00847A77">
      <w:pPr>
        <w:tabs>
          <w:tab w:val="decimal" w:pos="9360"/>
        </w:tabs>
        <w:rPr>
          <w:b/>
          <w:bCs/>
          <w:color w:val="000000"/>
          <w:szCs w:val="24"/>
        </w:rPr>
      </w:pPr>
    </w:p>
    <w:p w:rsidR="00847A77" w:rsidRDefault="00847A77" w:rsidP="00847A77">
      <w:pPr>
        <w:tabs>
          <w:tab w:val="decimal" w:pos="9360"/>
        </w:tabs>
        <w:rPr>
          <w:b/>
          <w:bCs/>
          <w:color w:val="000000"/>
          <w:szCs w:val="24"/>
        </w:rPr>
      </w:pPr>
      <w:r>
        <w:rPr>
          <w:b/>
          <w:bCs/>
          <w:color w:val="000000"/>
          <w:szCs w:val="24"/>
        </w:rPr>
        <w:t>Capital Renewal  and  Deferred Maintenance Pool</w:t>
      </w:r>
    </w:p>
    <w:p w:rsidR="00847A77" w:rsidRDefault="00847A77" w:rsidP="00847A77">
      <w:pPr>
        <w:tabs>
          <w:tab w:val="decimal" w:pos="9360"/>
        </w:tabs>
        <w:rPr>
          <w:b/>
          <w:bCs/>
          <w:color w:val="000000"/>
          <w:szCs w:val="24"/>
        </w:rPr>
      </w:pPr>
      <w:r>
        <w:rPr>
          <w:b/>
          <w:bCs/>
          <w:color w:val="000000"/>
          <w:szCs w:val="24"/>
        </w:rPr>
        <w:t>Kentucky Community and Technical College System</w:t>
      </w:r>
      <w:r>
        <w:rPr>
          <w:b/>
          <w:bCs/>
          <w:color w:val="000000"/>
          <w:szCs w:val="24"/>
        </w:rPr>
        <w:tab/>
        <w:t>$40,000,000</w:t>
      </w:r>
    </w:p>
    <w:p w:rsidR="00847A77" w:rsidRDefault="00847A77" w:rsidP="00847A77">
      <w:pPr>
        <w:tabs>
          <w:tab w:val="decimal" w:pos="9360"/>
        </w:tabs>
        <w:jc w:val="both"/>
        <w:rPr>
          <w:b/>
          <w:bCs/>
          <w:color w:val="000000"/>
          <w:szCs w:val="24"/>
        </w:rPr>
      </w:pPr>
      <w:r>
        <w:rPr>
          <w:bCs/>
          <w:szCs w:val="24"/>
        </w:rPr>
        <w:t>The intent of this project is to provide the Kentucky Community and Technical College System with a source of funds to address the much-needed replacement of building systems, such as roofs, HVAC systems</w:t>
      </w:r>
      <w:r w:rsidR="004E134C">
        <w:rPr>
          <w:bCs/>
          <w:szCs w:val="24"/>
        </w:rPr>
        <w:t>,</w:t>
      </w:r>
      <w:r>
        <w:rPr>
          <w:bCs/>
          <w:szCs w:val="24"/>
        </w:rPr>
        <w:t xml:space="preserve"> and electrical systems that have reached or exceeded their useful lives. </w:t>
      </w:r>
    </w:p>
    <w:p w:rsidR="00847A77" w:rsidRDefault="00847A77" w:rsidP="00847A77">
      <w:pPr>
        <w:tabs>
          <w:tab w:val="decimal" w:pos="9360"/>
        </w:tabs>
        <w:rPr>
          <w:b/>
          <w:bCs/>
          <w:color w:val="000000"/>
          <w:szCs w:val="24"/>
        </w:rPr>
      </w:pPr>
    </w:p>
    <w:p w:rsidR="00847A77" w:rsidRDefault="00847A77" w:rsidP="00847A77">
      <w:pPr>
        <w:tabs>
          <w:tab w:val="decimal" w:pos="9360"/>
        </w:tabs>
        <w:rPr>
          <w:b/>
          <w:bCs/>
          <w:color w:val="000000"/>
          <w:szCs w:val="24"/>
        </w:rPr>
      </w:pPr>
      <w:r>
        <w:rPr>
          <w:b/>
          <w:bCs/>
          <w:color w:val="000000"/>
          <w:szCs w:val="24"/>
        </w:rPr>
        <w:t>Capital Renewal and Maintenance Pool for Education and General Buildings</w:t>
      </w:r>
    </w:p>
    <w:p w:rsidR="00847A77" w:rsidRDefault="00847A77" w:rsidP="00847A77">
      <w:pPr>
        <w:tabs>
          <w:tab w:val="decimal" w:pos="9360"/>
        </w:tabs>
        <w:rPr>
          <w:b/>
          <w:bCs/>
          <w:color w:val="000000"/>
          <w:szCs w:val="24"/>
        </w:rPr>
      </w:pPr>
      <w:r>
        <w:rPr>
          <w:b/>
          <w:bCs/>
          <w:color w:val="000000"/>
          <w:szCs w:val="24"/>
        </w:rPr>
        <w:t>Morehead State University</w:t>
      </w:r>
      <w:r>
        <w:rPr>
          <w:b/>
          <w:bCs/>
          <w:color w:val="000000"/>
          <w:szCs w:val="24"/>
        </w:rPr>
        <w:tab/>
        <w:t>$17,813,000</w:t>
      </w:r>
    </w:p>
    <w:p w:rsidR="00847A77" w:rsidRDefault="00847A77" w:rsidP="00847A77">
      <w:pPr>
        <w:tabs>
          <w:tab w:val="decimal" w:pos="9360"/>
        </w:tabs>
        <w:jc w:val="both"/>
        <w:rPr>
          <w:bCs/>
          <w:color w:val="000000"/>
          <w:szCs w:val="24"/>
        </w:rPr>
      </w:pPr>
      <w:r>
        <w:rPr>
          <w:bCs/>
          <w:color w:val="000000"/>
          <w:szCs w:val="24"/>
        </w:rPr>
        <w:t>This project will fund minor capital renewal and maintenance projects that emerge from year</w:t>
      </w:r>
      <w:r w:rsidR="00B86609">
        <w:rPr>
          <w:bCs/>
          <w:color w:val="000000"/>
          <w:szCs w:val="24"/>
        </w:rPr>
        <w:t xml:space="preserve"> </w:t>
      </w:r>
      <w:r>
        <w:rPr>
          <w:bCs/>
          <w:color w:val="000000"/>
          <w:szCs w:val="24"/>
        </w:rPr>
        <w:t>to</w:t>
      </w:r>
      <w:r w:rsidR="00B86609">
        <w:rPr>
          <w:bCs/>
          <w:color w:val="000000"/>
          <w:szCs w:val="24"/>
        </w:rPr>
        <w:t xml:space="preserve"> </w:t>
      </w:r>
      <w:r>
        <w:rPr>
          <w:bCs/>
          <w:color w:val="000000"/>
          <w:szCs w:val="24"/>
        </w:rPr>
        <w:t>year and are completed as funds are available.</w:t>
      </w:r>
    </w:p>
    <w:p w:rsidR="00847A77" w:rsidRDefault="00847A77" w:rsidP="00847A77">
      <w:pPr>
        <w:tabs>
          <w:tab w:val="decimal" w:pos="9360"/>
        </w:tabs>
        <w:jc w:val="both"/>
        <w:rPr>
          <w:b/>
          <w:bCs/>
          <w:color w:val="000000"/>
          <w:szCs w:val="24"/>
        </w:rPr>
      </w:pPr>
    </w:p>
    <w:p w:rsidR="00847A77" w:rsidRDefault="00847A77" w:rsidP="00847A77">
      <w:pPr>
        <w:tabs>
          <w:tab w:val="decimal" w:pos="9360"/>
        </w:tabs>
        <w:rPr>
          <w:b/>
          <w:bCs/>
          <w:color w:val="000000"/>
          <w:szCs w:val="24"/>
        </w:rPr>
      </w:pPr>
      <w:r>
        <w:rPr>
          <w:b/>
          <w:bCs/>
          <w:color w:val="000000"/>
          <w:szCs w:val="24"/>
        </w:rPr>
        <w:t>Capital Renewal Replacement and Upgrade Pool</w:t>
      </w:r>
    </w:p>
    <w:p w:rsidR="00847A77" w:rsidRDefault="00847A77" w:rsidP="00847A77">
      <w:pPr>
        <w:tabs>
          <w:tab w:val="decimal" w:pos="9360"/>
        </w:tabs>
        <w:rPr>
          <w:b/>
          <w:bCs/>
          <w:color w:val="000000"/>
          <w:szCs w:val="24"/>
        </w:rPr>
      </w:pPr>
      <w:r>
        <w:rPr>
          <w:b/>
          <w:bCs/>
          <w:color w:val="000000"/>
          <w:szCs w:val="24"/>
        </w:rPr>
        <w:t>University of Louisville</w:t>
      </w:r>
      <w:r>
        <w:rPr>
          <w:b/>
          <w:bCs/>
          <w:color w:val="000000"/>
          <w:szCs w:val="24"/>
        </w:rPr>
        <w:tab/>
        <w:t>$100,000,000</w:t>
      </w:r>
    </w:p>
    <w:p w:rsidR="00847A77" w:rsidRDefault="00847A77" w:rsidP="00847A77">
      <w:pPr>
        <w:tabs>
          <w:tab w:val="decimal" w:pos="9360"/>
        </w:tabs>
        <w:jc w:val="both"/>
        <w:rPr>
          <w:bCs/>
          <w:szCs w:val="24"/>
        </w:rPr>
      </w:pPr>
      <w:r>
        <w:rPr>
          <w:bCs/>
          <w:szCs w:val="24"/>
        </w:rPr>
        <w:t>This pool authorization will allow implementation of traditional deferred maintenance and capital renewal projects for building system assets that have reached or exceeded their life expectancy or have simply failed completely and are causing or may cause collateral damage to other building systems or equipment.</w:t>
      </w:r>
    </w:p>
    <w:p w:rsidR="00847A77" w:rsidRDefault="00847A77" w:rsidP="00847A77">
      <w:pPr>
        <w:tabs>
          <w:tab w:val="decimal" w:pos="9360"/>
        </w:tabs>
        <w:jc w:val="both"/>
        <w:rPr>
          <w:b/>
          <w:bCs/>
          <w:color w:val="000000"/>
          <w:szCs w:val="24"/>
        </w:rPr>
      </w:pPr>
    </w:p>
    <w:p w:rsidR="00847A77" w:rsidRDefault="00847A77" w:rsidP="00847A77">
      <w:pPr>
        <w:tabs>
          <w:tab w:val="decimal" w:pos="9360"/>
        </w:tabs>
        <w:rPr>
          <w:b/>
          <w:bCs/>
          <w:color w:val="000000"/>
          <w:szCs w:val="24"/>
        </w:rPr>
      </w:pPr>
      <w:r>
        <w:rPr>
          <w:b/>
          <w:bCs/>
          <w:color w:val="000000"/>
          <w:szCs w:val="24"/>
        </w:rPr>
        <w:t>Capitol Campus Upgrade, Phase Two</w:t>
      </w:r>
    </w:p>
    <w:p w:rsidR="00847A77" w:rsidRDefault="00847A77" w:rsidP="00847A77">
      <w:pPr>
        <w:tabs>
          <w:tab w:val="decimal" w:pos="9360"/>
        </w:tabs>
        <w:rPr>
          <w:b/>
          <w:bCs/>
          <w:color w:val="000000"/>
          <w:szCs w:val="24"/>
        </w:rPr>
      </w:pPr>
      <w:r>
        <w:rPr>
          <w:b/>
          <w:bCs/>
          <w:color w:val="000000"/>
          <w:szCs w:val="24"/>
        </w:rPr>
        <w:t>Finance and Administration Cabinet</w:t>
      </w:r>
      <w:r>
        <w:rPr>
          <w:b/>
          <w:bCs/>
          <w:color w:val="000000"/>
          <w:szCs w:val="24"/>
        </w:rPr>
        <w:tab/>
        <w:t>$84,800,000</w:t>
      </w:r>
    </w:p>
    <w:p w:rsidR="00847A77" w:rsidRDefault="00847A77" w:rsidP="00847A77">
      <w:pPr>
        <w:tabs>
          <w:tab w:val="decimal" w:pos="9360"/>
        </w:tabs>
        <w:jc w:val="both"/>
        <w:rPr>
          <w:bCs/>
          <w:szCs w:val="24"/>
        </w:rPr>
      </w:pPr>
      <w:r>
        <w:rPr>
          <w:bCs/>
          <w:szCs w:val="24"/>
        </w:rPr>
        <w:t>In order to move forward to complete Phase 1,</w:t>
      </w:r>
      <w:r w:rsidR="004E134C">
        <w:rPr>
          <w:bCs/>
          <w:szCs w:val="24"/>
        </w:rPr>
        <w:t xml:space="preserve"> portions of work for Phase 2 are</w:t>
      </w:r>
      <w:r>
        <w:rPr>
          <w:bCs/>
          <w:szCs w:val="24"/>
        </w:rPr>
        <w:t xml:space="preserve"> necessary. The Phase 2 project will continue repairs to the Capitol Campus including but not limited to: the continuation of mechanical, electrical, and p</w:t>
      </w:r>
      <w:r w:rsidR="004E134C">
        <w:rPr>
          <w:bCs/>
          <w:szCs w:val="24"/>
        </w:rPr>
        <w:t>lumbing infrastructure upgrades; dome-lantern renovation; roof replacement;</w:t>
      </w:r>
      <w:r>
        <w:rPr>
          <w:bCs/>
          <w:szCs w:val="24"/>
        </w:rPr>
        <w:t xml:space="preserve"> security windows</w:t>
      </w:r>
      <w:r w:rsidR="004E134C">
        <w:rPr>
          <w:bCs/>
          <w:szCs w:val="24"/>
        </w:rPr>
        <w:t>;</w:t>
      </w:r>
      <w:r>
        <w:rPr>
          <w:bCs/>
          <w:szCs w:val="24"/>
        </w:rPr>
        <w:t xml:space="preserve"> interior plaster repairs</w:t>
      </w:r>
      <w:r w:rsidR="004E134C">
        <w:rPr>
          <w:bCs/>
          <w:szCs w:val="24"/>
        </w:rPr>
        <w:t>;</w:t>
      </w:r>
      <w:r>
        <w:rPr>
          <w:bCs/>
          <w:szCs w:val="24"/>
        </w:rPr>
        <w:t xml:space="preserve"> terrace repairs</w:t>
      </w:r>
      <w:r w:rsidR="004E134C">
        <w:rPr>
          <w:bCs/>
          <w:szCs w:val="24"/>
        </w:rPr>
        <w:t>;</w:t>
      </w:r>
      <w:r>
        <w:rPr>
          <w:bCs/>
          <w:szCs w:val="24"/>
        </w:rPr>
        <w:t xml:space="preserve"> and site lighting. The Capitol Annex restroom and accessibility upgrades will be an addition to this request.</w:t>
      </w:r>
    </w:p>
    <w:p w:rsidR="00847A77" w:rsidRDefault="00847A77" w:rsidP="00847A77">
      <w:pPr>
        <w:tabs>
          <w:tab w:val="decimal" w:pos="9360"/>
        </w:tabs>
        <w:jc w:val="both"/>
        <w:rPr>
          <w:b/>
          <w:bCs/>
          <w:color w:val="000000"/>
          <w:szCs w:val="24"/>
        </w:rPr>
      </w:pPr>
    </w:p>
    <w:p w:rsidR="00847A77" w:rsidRDefault="00847A77" w:rsidP="00847A77">
      <w:pPr>
        <w:tabs>
          <w:tab w:val="decimal" w:pos="9360"/>
        </w:tabs>
        <w:rPr>
          <w:b/>
          <w:bCs/>
          <w:color w:val="000000"/>
          <w:szCs w:val="24"/>
        </w:rPr>
      </w:pPr>
      <w:r>
        <w:rPr>
          <w:b/>
          <w:bCs/>
          <w:color w:val="000000"/>
          <w:szCs w:val="24"/>
        </w:rPr>
        <w:t>Facilities Renewal and Modernization</w:t>
      </w:r>
    </w:p>
    <w:p w:rsidR="00847A77" w:rsidRDefault="00847A77" w:rsidP="00847A77">
      <w:pPr>
        <w:tabs>
          <w:tab w:val="decimal" w:pos="9360"/>
        </w:tabs>
        <w:rPr>
          <w:b/>
          <w:bCs/>
          <w:color w:val="000000"/>
          <w:szCs w:val="24"/>
        </w:rPr>
      </w:pPr>
      <w:r>
        <w:rPr>
          <w:b/>
          <w:bCs/>
          <w:color w:val="000000"/>
          <w:szCs w:val="24"/>
        </w:rPr>
        <w:t>University of Kentucky</w:t>
      </w:r>
      <w:r>
        <w:rPr>
          <w:b/>
          <w:bCs/>
          <w:color w:val="000000"/>
          <w:szCs w:val="24"/>
        </w:rPr>
        <w:tab/>
        <w:t>$250,000,000</w:t>
      </w:r>
    </w:p>
    <w:p w:rsidR="00847A77" w:rsidRDefault="00847A77" w:rsidP="00847A77">
      <w:pPr>
        <w:tabs>
          <w:tab w:val="decimal" w:pos="9360"/>
        </w:tabs>
        <w:jc w:val="both"/>
        <w:rPr>
          <w:szCs w:val="24"/>
        </w:rPr>
      </w:pPr>
      <w:r>
        <w:rPr>
          <w:szCs w:val="24"/>
        </w:rPr>
        <w:t>This project will renew, improve</w:t>
      </w:r>
      <w:r w:rsidR="004E134C">
        <w:rPr>
          <w:szCs w:val="24"/>
        </w:rPr>
        <w:t>,</w:t>
      </w:r>
      <w:r>
        <w:rPr>
          <w:szCs w:val="24"/>
        </w:rPr>
        <w:t xml:space="preserve"> and modernize the university's aging core and College of Agricult</w:t>
      </w:r>
      <w:r w:rsidR="004E134C">
        <w:rPr>
          <w:szCs w:val="24"/>
        </w:rPr>
        <w:t xml:space="preserve">ure campus facilities, which </w:t>
      </w:r>
      <w:r>
        <w:rPr>
          <w:szCs w:val="24"/>
        </w:rPr>
        <w:t xml:space="preserve">comprise aging buildings ranging in age from 30 years to over 120 years; </w:t>
      </w:r>
      <w:r w:rsidR="004E134C">
        <w:rPr>
          <w:szCs w:val="24"/>
        </w:rPr>
        <w:t>fewer</w:t>
      </w:r>
      <w:r>
        <w:rPr>
          <w:szCs w:val="24"/>
        </w:rPr>
        <w:t xml:space="preserve"> than 11 buildings are under 50 years old</w:t>
      </w:r>
      <w:r w:rsidR="00B86609">
        <w:rPr>
          <w:szCs w:val="24"/>
        </w:rPr>
        <w:t>,</w:t>
      </w:r>
      <w:r>
        <w:rPr>
          <w:szCs w:val="24"/>
        </w:rPr>
        <w:t xml:space="preserve"> with the average age of 75 years. This pool of projects may finance projects that cost $1 million or more.</w:t>
      </w:r>
    </w:p>
    <w:p w:rsidR="00847A77" w:rsidRDefault="00847A77" w:rsidP="00847A77">
      <w:pPr>
        <w:tabs>
          <w:tab w:val="decimal" w:pos="9360"/>
        </w:tabs>
        <w:jc w:val="both"/>
        <w:rPr>
          <w:b/>
          <w:bCs/>
          <w:color w:val="000000"/>
          <w:szCs w:val="24"/>
        </w:rPr>
      </w:pPr>
    </w:p>
    <w:p w:rsidR="00847A77" w:rsidRDefault="00847A77" w:rsidP="00847A77">
      <w:pPr>
        <w:tabs>
          <w:tab w:val="decimal" w:pos="9360"/>
        </w:tabs>
        <w:rPr>
          <w:b/>
          <w:bCs/>
          <w:color w:val="000000"/>
          <w:szCs w:val="24"/>
        </w:rPr>
      </w:pPr>
      <w:r>
        <w:rPr>
          <w:b/>
          <w:bCs/>
          <w:color w:val="000000"/>
          <w:szCs w:val="24"/>
        </w:rPr>
        <w:t>HVAC Replacement and Rebuild-Various Buildings</w:t>
      </w:r>
    </w:p>
    <w:p w:rsidR="00847A77" w:rsidRDefault="00847A77" w:rsidP="00847A77">
      <w:pPr>
        <w:tabs>
          <w:tab w:val="decimal" w:pos="9360"/>
        </w:tabs>
        <w:rPr>
          <w:b/>
          <w:bCs/>
          <w:color w:val="000000"/>
          <w:szCs w:val="24"/>
        </w:rPr>
      </w:pPr>
      <w:r>
        <w:rPr>
          <w:b/>
          <w:bCs/>
          <w:color w:val="000000"/>
          <w:szCs w:val="24"/>
        </w:rPr>
        <w:t>Finance and Administration Cabinet</w:t>
      </w:r>
      <w:r>
        <w:rPr>
          <w:b/>
          <w:bCs/>
          <w:color w:val="000000"/>
          <w:szCs w:val="24"/>
        </w:rPr>
        <w:tab/>
        <w:t>$7,400,000</w:t>
      </w:r>
    </w:p>
    <w:p w:rsidR="00847A77" w:rsidRDefault="00847A77" w:rsidP="00847A77">
      <w:pPr>
        <w:tabs>
          <w:tab w:val="decimal" w:pos="9360"/>
        </w:tabs>
        <w:jc w:val="both"/>
        <w:rPr>
          <w:szCs w:val="24"/>
        </w:rPr>
      </w:pPr>
      <w:r>
        <w:rPr>
          <w:szCs w:val="24"/>
        </w:rPr>
        <w:t xml:space="preserve">The Department of Facilities and Support Services manages numerous buildings across the state. Several of those buildings operate using equipment that is approaching or beyond its life expectancy, particularly primary systems and air handlers. This request will fund an air handler, boiler/hot water system, and chiller/chilled water system replacement and refurbishment program for buildings with the highest needs.  </w:t>
      </w:r>
    </w:p>
    <w:p w:rsidR="00847A77" w:rsidRDefault="00847A77" w:rsidP="00847A77">
      <w:pPr>
        <w:tabs>
          <w:tab w:val="decimal" w:pos="9360"/>
        </w:tabs>
        <w:jc w:val="both"/>
        <w:rPr>
          <w:b/>
          <w:bCs/>
          <w:color w:val="000000"/>
          <w:szCs w:val="24"/>
        </w:rPr>
      </w:pPr>
    </w:p>
    <w:p w:rsidR="00847A77" w:rsidRDefault="00847A77" w:rsidP="00847A77">
      <w:pPr>
        <w:tabs>
          <w:tab w:val="decimal" w:pos="9360"/>
        </w:tabs>
        <w:rPr>
          <w:b/>
          <w:bCs/>
          <w:color w:val="000000"/>
          <w:szCs w:val="24"/>
        </w:rPr>
      </w:pPr>
      <w:r>
        <w:rPr>
          <w:b/>
          <w:bCs/>
          <w:color w:val="000000"/>
          <w:szCs w:val="24"/>
        </w:rPr>
        <w:t>Kentucky State Penitentiary Infrastructure Upgrades</w:t>
      </w:r>
    </w:p>
    <w:p w:rsidR="00847A77" w:rsidRDefault="00847A77" w:rsidP="00847A77">
      <w:pPr>
        <w:tabs>
          <w:tab w:val="decimal" w:pos="9360"/>
        </w:tabs>
        <w:rPr>
          <w:b/>
          <w:bCs/>
          <w:color w:val="000000"/>
          <w:szCs w:val="24"/>
        </w:rPr>
      </w:pPr>
      <w:r>
        <w:rPr>
          <w:b/>
          <w:bCs/>
          <w:color w:val="000000"/>
          <w:szCs w:val="24"/>
        </w:rPr>
        <w:t>Department of Corrections</w:t>
      </w:r>
      <w:r>
        <w:rPr>
          <w:b/>
          <w:bCs/>
          <w:color w:val="000000"/>
          <w:szCs w:val="24"/>
        </w:rPr>
        <w:tab/>
        <w:t>$3,827,000</w:t>
      </w:r>
    </w:p>
    <w:p w:rsidR="00847A77" w:rsidRDefault="00847A77" w:rsidP="00847A77">
      <w:pPr>
        <w:tabs>
          <w:tab w:val="decimal" w:pos="9360"/>
        </w:tabs>
        <w:jc w:val="both"/>
        <w:rPr>
          <w:b/>
          <w:bCs/>
          <w:color w:val="000000"/>
          <w:szCs w:val="24"/>
        </w:rPr>
      </w:pPr>
      <w:r>
        <w:rPr>
          <w:bCs/>
          <w:szCs w:val="24"/>
        </w:rPr>
        <w:t xml:space="preserve">This project will upgrade Kentucky State Penitentiary subterranean infrastructure, sanitary sewer, storm sewer, water, fire-suppression, steam, and condensate return systems that have exceeded their useful life and should be replaced. </w:t>
      </w:r>
    </w:p>
    <w:p w:rsidR="00847A77" w:rsidRDefault="00847A77" w:rsidP="00847A77">
      <w:pPr>
        <w:tabs>
          <w:tab w:val="decimal" w:pos="9360"/>
        </w:tabs>
        <w:rPr>
          <w:b/>
          <w:bCs/>
          <w:color w:val="000000"/>
          <w:szCs w:val="24"/>
        </w:rPr>
      </w:pPr>
    </w:p>
    <w:p w:rsidR="00847A77" w:rsidRDefault="00847A77" w:rsidP="00847A77">
      <w:pPr>
        <w:tabs>
          <w:tab w:val="decimal" w:pos="9360"/>
        </w:tabs>
        <w:rPr>
          <w:b/>
          <w:bCs/>
          <w:color w:val="000000"/>
          <w:szCs w:val="24"/>
        </w:rPr>
      </w:pPr>
      <w:r>
        <w:rPr>
          <w:b/>
          <w:bCs/>
          <w:color w:val="000000"/>
          <w:szCs w:val="24"/>
        </w:rPr>
        <w:t>Modernization Pool KY National Guard</w:t>
      </w:r>
    </w:p>
    <w:p w:rsidR="00847A77" w:rsidRDefault="00847A77" w:rsidP="00847A77">
      <w:pPr>
        <w:tabs>
          <w:tab w:val="decimal" w:pos="9360"/>
        </w:tabs>
        <w:rPr>
          <w:b/>
          <w:bCs/>
          <w:color w:val="000000"/>
          <w:szCs w:val="24"/>
        </w:rPr>
      </w:pPr>
      <w:r>
        <w:rPr>
          <w:b/>
          <w:bCs/>
          <w:color w:val="000000"/>
          <w:szCs w:val="24"/>
        </w:rPr>
        <w:softHyphen/>
        <w:t>Department of Military Affairs</w:t>
      </w:r>
      <w:r>
        <w:rPr>
          <w:b/>
          <w:bCs/>
          <w:color w:val="000000"/>
          <w:szCs w:val="24"/>
        </w:rPr>
        <w:tab/>
        <w:t>$8,000,000</w:t>
      </w:r>
    </w:p>
    <w:p w:rsidR="00847A77" w:rsidRDefault="00847A77" w:rsidP="00847A77">
      <w:pPr>
        <w:tabs>
          <w:tab w:val="decimal" w:pos="9360"/>
        </w:tabs>
        <w:jc w:val="both"/>
        <w:rPr>
          <w:szCs w:val="24"/>
        </w:rPr>
      </w:pPr>
      <w:r>
        <w:rPr>
          <w:szCs w:val="24"/>
        </w:rPr>
        <w:t>The purpose of the project is to modernize the commonwealth</w:t>
      </w:r>
      <w:r w:rsidR="00B86609">
        <w:rPr>
          <w:szCs w:val="24"/>
        </w:rPr>
        <w:t>’</w:t>
      </w:r>
      <w:r>
        <w:rPr>
          <w:szCs w:val="24"/>
        </w:rPr>
        <w:t>s National Guard facilities to meet current National Guard Bureau requirements. The majority of the facilities in Kentucky are over 40 years old</w:t>
      </w:r>
      <w:r w:rsidR="00B86609">
        <w:rPr>
          <w:szCs w:val="24"/>
        </w:rPr>
        <w:t>,</w:t>
      </w:r>
      <w:r>
        <w:rPr>
          <w:szCs w:val="24"/>
        </w:rPr>
        <w:t xml:space="preserve"> and modern requirements suc</w:t>
      </w:r>
      <w:r w:rsidR="00B86609">
        <w:rPr>
          <w:szCs w:val="24"/>
        </w:rPr>
        <w:t>h as female latrines and energy-</w:t>
      </w:r>
      <w:r>
        <w:rPr>
          <w:szCs w:val="24"/>
        </w:rPr>
        <w:t xml:space="preserve">efficient windows were not required at the time of construction. Funding sources may include 75 percent federal/25 percent </w:t>
      </w:r>
      <w:r w:rsidR="00B86609">
        <w:rPr>
          <w:szCs w:val="24"/>
        </w:rPr>
        <w:t xml:space="preserve">state or 50 percent federal/50 percent </w:t>
      </w:r>
      <w:r>
        <w:rPr>
          <w:szCs w:val="24"/>
        </w:rPr>
        <w:t>state.</w:t>
      </w:r>
    </w:p>
    <w:p w:rsidR="00847A77" w:rsidRDefault="00847A77" w:rsidP="00847A77">
      <w:pPr>
        <w:tabs>
          <w:tab w:val="decimal" w:pos="9360"/>
        </w:tabs>
        <w:jc w:val="both"/>
        <w:rPr>
          <w:b/>
          <w:bCs/>
          <w:color w:val="000000"/>
          <w:szCs w:val="24"/>
        </w:rPr>
      </w:pPr>
    </w:p>
    <w:p w:rsidR="00847A77" w:rsidRDefault="00847A77" w:rsidP="00847A77">
      <w:pPr>
        <w:tabs>
          <w:tab w:val="decimal" w:pos="9360"/>
        </w:tabs>
        <w:rPr>
          <w:b/>
          <w:bCs/>
          <w:color w:val="000000"/>
          <w:szCs w:val="24"/>
        </w:rPr>
      </w:pPr>
      <w:r>
        <w:rPr>
          <w:b/>
          <w:bCs/>
          <w:color w:val="000000"/>
          <w:szCs w:val="24"/>
        </w:rPr>
        <w:t>Renovation and Renewal Projects Pool</w:t>
      </w:r>
    </w:p>
    <w:p w:rsidR="00847A77" w:rsidRDefault="00847A77" w:rsidP="00847A77">
      <w:pPr>
        <w:tabs>
          <w:tab w:val="decimal" w:pos="9360"/>
        </w:tabs>
        <w:rPr>
          <w:b/>
          <w:bCs/>
          <w:color w:val="000000"/>
          <w:szCs w:val="24"/>
        </w:rPr>
      </w:pPr>
      <w:r>
        <w:rPr>
          <w:b/>
          <w:bCs/>
          <w:color w:val="000000"/>
          <w:szCs w:val="24"/>
        </w:rPr>
        <w:t>Kentucky State University</w:t>
      </w:r>
      <w:r>
        <w:rPr>
          <w:b/>
          <w:bCs/>
          <w:color w:val="000000"/>
          <w:szCs w:val="24"/>
        </w:rPr>
        <w:tab/>
        <w:t>$5,967,000</w:t>
      </w:r>
    </w:p>
    <w:p w:rsidR="00847A77" w:rsidRDefault="00847A77" w:rsidP="00847A77">
      <w:pPr>
        <w:tabs>
          <w:tab w:val="decimal" w:pos="9360"/>
        </w:tabs>
        <w:jc w:val="both"/>
        <w:rPr>
          <w:bCs/>
          <w:szCs w:val="24"/>
        </w:rPr>
      </w:pPr>
      <w:r>
        <w:rPr>
          <w:bCs/>
          <w:szCs w:val="24"/>
        </w:rPr>
        <w:t>Small projects for renovation and renewal of KSU facilities need completion to keep the university</w:t>
      </w:r>
      <w:r w:rsidR="00B86609">
        <w:rPr>
          <w:bCs/>
          <w:szCs w:val="24"/>
        </w:rPr>
        <w:t>’</w:t>
      </w:r>
      <w:r>
        <w:rPr>
          <w:bCs/>
          <w:szCs w:val="24"/>
        </w:rPr>
        <w:t>s facilities at a functional level. This project combines three previous separate pool projects: Capital Renewal and Maintenance Projects Pool, Life Safety Upgrade Pool</w:t>
      </w:r>
      <w:r w:rsidR="00B86609">
        <w:rPr>
          <w:bCs/>
          <w:szCs w:val="24"/>
        </w:rPr>
        <w:t>,</w:t>
      </w:r>
      <w:r>
        <w:rPr>
          <w:bCs/>
          <w:szCs w:val="24"/>
        </w:rPr>
        <w:t xml:space="preserve"> and Roof Repair and Replacement Pool.</w:t>
      </w:r>
    </w:p>
    <w:p w:rsidR="00847A77" w:rsidRDefault="00847A77" w:rsidP="00847A77">
      <w:pPr>
        <w:tabs>
          <w:tab w:val="decimal" w:pos="9360"/>
        </w:tabs>
        <w:jc w:val="both"/>
        <w:rPr>
          <w:b/>
          <w:bCs/>
          <w:color w:val="000000"/>
          <w:szCs w:val="24"/>
        </w:rPr>
      </w:pPr>
    </w:p>
    <w:p w:rsidR="00847A77" w:rsidRDefault="00847A77" w:rsidP="00847A77">
      <w:pPr>
        <w:tabs>
          <w:tab w:val="decimal" w:pos="9360"/>
        </w:tabs>
        <w:rPr>
          <w:b/>
          <w:bCs/>
          <w:color w:val="000000"/>
          <w:szCs w:val="24"/>
        </w:rPr>
      </w:pPr>
      <w:r>
        <w:rPr>
          <w:b/>
          <w:bCs/>
          <w:color w:val="000000"/>
          <w:szCs w:val="24"/>
        </w:rPr>
        <w:t>Replace Campus Communications Infrastructure Fiber Ring</w:t>
      </w:r>
    </w:p>
    <w:p w:rsidR="00847A77" w:rsidRDefault="00847A77" w:rsidP="00847A77">
      <w:pPr>
        <w:tabs>
          <w:tab w:val="decimal" w:pos="9360"/>
        </w:tabs>
        <w:rPr>
          <w:b/>
          <w:bCs/>
          <w:color w:val="000000"/>
          <w:szCs w:val="24"/>
        </w:rPr>
      </w:pPr>
      <w:r>
        <w:rPr>
          <w:b/>
          <w:bCs/>
          <w:color w:val="000000"/>
          <w:szCs w:val="24"/>
        </w:rPr>
        <w:t>Murray State University</w:t>
      </w:r>
      <w:r>
        <w:rPr>
          <w:b/>
          <w:bCs/>
          <w:color w:val="000000"/>
          <w:szCs w:val="24"/>
        </w:rPr>
        <w:tab/>
        <w:t>$4,640,000</w:t>
      </w:r>
    </w:p>
    <w:p w:rsidR="00847A77" w:rsidRDefault="00847A77" w:rsidP="00847A77">
      <w:pPr>
        <w:tabs>
          <w:tab w:val="decimal" w:pos="9360"/>
        </w:tabs>
        <w:jc w:val="both"/>
        <w:rPr>
          <w:b/>
          <w:bCs/>
          <w:color w:val="000000"/>
          <w:szCs w:val="24"/>
        </w:rPr>
      </w:pPr>
      <w:r>
        <w:rPr>
          <w:bCs/>
          <w:szCs w:val="24"/>
        </w:rPr>
        <w:t>This project will replace existing telephone and data lines with state-of-the-art redundant fiber optic media (fiber ring). Replacing this cable will provide added capacity, redundancy</w:t>
      </w:r>
      <w:r w:rsidR="00B86609">
        <w:rPr>
          <w:bCs/>
          <w:szCs w:val="24"/>
        </w:rPr>
        <w:t>,</w:t>
      </w:r>
      <w:r>
        <w:rPr>
          <w:bCs/>
          <w:szCs w:val="24"/>
        </w:rPr>
        <w:t xml:space="preserve"> and reliability.</w:t>
      </w:r>
    </w:p>
    <w:p w:rsidR="00847A77" w:rsidRDefault="00847A77" w:rsidP="00847A77">
      <w:pPr>
        <w:tabs>
          <w:tab w:val="decimal" w:pos="9360"/>
        </w:tabs>
        <w:jc w:val="both"/>
        <w:rPr>
          <w:b/>
          <w:bCs/>
          <w:color w:val="000000"/>
          <w:szCs w:val="24"/>
        </w:rPr>
      </w:pPr>
    </w:p>
    <w:p w:rsidR="00847A77" w:rsidRDefault="00847A77" w:rsidP="00847A77">
      <w:pPr>
        <w:tabs>
          <w:tab w:val="decimal" w:pos="9360"/>
        </w:tabs>
        <w:rPr>
          <w:b/>
          <w:bCs/>
          <w:color w:val="000000"/>
          <w:szCs w:val="24"/>
        </w:rPr>
      </w:pPr>
      <w:r>
        <w:rPr>
          <w:b/>
          <w:bCs/>
          <w:color w:val="000000"/>
          <w:szCs w:val="24"/>
        </w:rPr>
        <w:t>Replace Underground Infrastructure</w:t>
      </w:r>
    </w:p>
    <w:p w:rsidR="00847A77" w:rsidRDefault="00847A77" w:rsidP="00847A77">
      <w:pPr>
        <w:tabs>
          <w:tab w:val="decimal" w:pos="9360"/>
        </w:tabs>
        <w:rPr>
          <w:b/>
          <w:bCs/>
          <w:color w:val="000000"/>
          <w:szCs w:val="24"/>
        </w:rPr>
      </w:pPr>
      <w:r>
        <w:rPr>
          <w:b/>
          <w:bCs/>
          <w:color w:val="000000"/>
          <w:szCs w:val="24"/>
        </w:rPr>
        <w:t>Western Kentucky University</w:t>
      </w:r>
      <w:r>
        <w:rPr>
          <w:b/>
          <w:bCs/>
          <w:color w:val="000000"/>
          <w:szCs w:val="24"/>
        </w:rPr>
        <w:tab/>
        <w:t>$25,000,000</w:t>
      </w:r>
    </w:p>
    <w:p w:rsidR="00847A77" w:rsidRDefault="00847A77" w:rsidP="00847A77">
      <w:pPr>
        <w:tabs>
          <w:tab w:val="decimal" w:pos="9360"/>
        </w:tabs>
        <w:jc w:val="both"/>
        <w:rPr>
          <w:szCs w:val="24"/>
        </w:rPr>
      </w:pPr>
      <w:r>
        <w:rPr>
          <w:szCs w:val="24"/>
        </w:rPr>
        <w:t>This project continues the multiyear, multiphased replacement of the existing 5kv underground electrical distribution infrastructure; replacement of campus underground steam lines; and replacement of underground domestic water, sanitary sewer, and storm lines. Because of delays in funding, continued deterioration of the existing infrastructure and the rapid growth of the campus, it has become necessary to complete the upgrade in one combined project to avoid a catastrophic failure of the respective systems.</w:t>
      </w:r>
    </w:p>
    <w:p w:rsidR="00847A77" w:rsidRDefault="00847A77" w:rsidP="00847A77">
      <w:pPr>
        <w:tabs>
          <w:tab w:val="decimal" w:pos="9360"/>
        </w:tabs>
        <w:jc w:val="both"/>
        <w:rPr>
          <w:szCs w:val="24"/>
        </w:rPr>
      </w:pPr>
    </w:p>
    <w:p w:rsidR="00847A77" w:rsidRDefault="00847A77">
      <w:pPr>
        <w:rPr>
          <w:szCs w:val="24"/>
        </w:rPr>
      </w:pPr>
      <w:r>
        <w:rPr>
          <w:szCs w:val="24"/>
        </w:rPr>
        <w:br w:type="page"/>
      </w:r>
    </w:p>
    <w:p w:rsidR="00847A77" w:rsidRDefault="00847A77" w:rsidP="00847A77">
      <w:pPr>
        <w:tabs>
          <w:tab w:val="decimal" w:pos="9360"/>
        </w:tabs>
        <w:jc w:val="both"/>
        <w:rPr>
          <w:b/>
          <w:bCs/>
          <w:color w:val="000000"/>
          <w:szCs w:val="24"/>
        </w:rPr>
      </w:pPr>
      <w:r>
        <w:rPr>
          <w:b/>
          <w:bCs/>
          <w:color w:val="000000"/>
          <w:szCs w:val="24"/>
        </w:rPr>
        <w:lastRenderedPageBreak/>
        <w:t>Replace Underground Utility Infrastructure</w:t>
      </w:r>
    </w:p>
    <w:p w:rsidR="00847A77" w:rsidRDefault="00847A77" w:rsidP="00847A77">
      <w:pPr>
        <w:tabs>
          <w:tab w:val="decimal" w:pos="9360"/>
        </w:tabs>
        <w:rPr>
          <w:b/>
          <w:bCs/>
          <w:color w:val="000000"/>
          <w:szCs w:val="24"/>
        </w:rPr>
      </w:pPr>
      <w:r>
        <w:rPr>
          <w:b/>
          <w:bCs/>
          <w:color w:val="000000"/>
          <w:szCs w:val="24"/>
        </w:rPr>
        <w:t>Northern Kentucky University</w:t>
      </w:r>
      <w:r>
        <w:rPr>
          <w:b/>
          <w:bCs/>
          <w:color w:val="000000"/>
          <w:szCs w:val="24"/>
        </w:rPr>
        <w:tab/>
        <w:t>$4,400,000</w:t>
      </w:r>
    </w:p>
    <w:p w:rsidR="00847A77" w:rsidRDefault="00847A77" w:rsidP="00847A77">
      <w:pPr>
        <w:tabs>
          <w:tab w:val="decimal" w:pos="9360"/>
        </w:tabs>
        <w:jc w:val="both"/>
        <w:rPr>
          <w:bCs/>
          <w:color w:val="000000"/>
          <w:szCs w:val="24"/>
        </w:rPr>
      </w:pPr>
      <w:r>
        <w:rPr>
          <w:bCs/>
          <w:color w:val="000000"/>
          <w:szCs w:val="24"/>
        </w:rPr>
        <w:t>This project includes replacement of underground sanitary sewer and gas mains. A</w:t>
      </w:r>
      <w:r w:rsidR="00B86609">
        <w:rPr>
          <w:bCs/>
          <w:color w:val="000000"/>
          <w:szCs w:val="24"/>
        </w:rPr>
        <w:t>pproximately</w:t>
      </w:r>
      <w:r>
        <w:rPr>
          <w:bCs/>
          <w:color w:val="000000"/>
          <w:szCs w:val="24"/>
        </w:rPr>
        <w:t xml:space="preserve"> 1,700 lineal feet of sewer mains will be upsized to create needed capacity. Repairs to a sanitary trunk line running northwesterly from the north side of campus will be accomplished, so the line can be transferred to Sanitation District #1. Additionally, a</w:t>
      </w:r>
      <w:r w:rsidR="00B86609">
        <w:rPr>
          <w:bCs/>
          <w:color w:val="000000"/>
          <w:szCs w:val="24"/>
        </w:rPr>
        <w:t>pproximately</w:t>
      </w:r>
      <w:r>
        <w:rPr>
          <w:bCs/>
          <w:color w:val="000000"/>
          <w:szCs w:val="24"/>
        </w:rPr>
        <w:t xml:space="preserve"> 1,800 lineal feet of steel gas mains need to be replaced with plastic piping to eliminate risk of leaks.</w:t>
      </w:r>
    </w:p>
    <w:p w:rsidR="00847A77" w:rsidRDefault="00847A77" w:rsidP="00847A77">
      <w:pPr>
        <w:tabs>
          <w:tab w:val="decimal" w:pos="9360"/>
        </w:tabs>
        <w:rPr>
          <w:b/>
          <w:bCs/>
          <w:color w:val="000000"/>
          <w:szCs w:val="24"/>
        </w:rPr>
      </w:pPr>
    </w:p>
    <w:p w:rsidR="00847A77" w:rsidRDefault="00847A77" w:rsidP="00847A77">
      <w:pPr>
        <w:tabs>
          <w:tab w:val="decimal" w:pos="9360"/>
        </w:tabs>
        <w:rPr>
          <w:b/>
          <w:bCs/>
          <w:color w:val="000000"/>
          <w:szCs w:val="24"/>
        </w:rPr>
      </w:pPr>
      <w:r>
        <w:rPr>
          <w:b/>
          <w:bCs/>
          <w:color w:val="000000"/>
          <w:szCs w:val="24"/>
        </w:rPr>
        <w:t>State Schools HVAC Pool</w:t>
      </w:r>
    </w:p>
    <w:p w:rsidR="00847A77" w:rsidRDefault="00847A77" w:rsidP="00847A77">
      <w:pPr>
        <w:tabs>
          <w:tab w:val="decimal" w:pos="9360"/>
        </w:tabs>
        <w:rPr>
          <w:b/>
          <w:bCs/>
          <w:color w:val="000000"/>
          <w:szCs w:val="24"/>
        </w:rPr>
      </w:pPr>
      <w:r>
        <w:rPr>
          <w:b/>
          <w:bCs/>
          <w:color w:val="000000"/>
          <w:szCs w:val="24"/>
        </w:rPr>
        <w:t>Department of Education</w:t>
      </w:r>
      <w:r>
        <w:rPr>
          <w:b/>
          <w:bCs/>
          <w:color w:val="000000"/>
          <w:szCs w:val="24"/>
        </w:rPr>
        <w:tab/>
        <w:t>$33,016,000</w:t>
      </w:r>
    </w:p>
    <w:p w:rsidR="00847A77" w:rsidRDefault="00847A77" w:rsidP="00847A77">
      <w:pPr>
        <w:tabs>
          <w:tab w:val="decimal" w:pos="9360"/>
        </w:tabs>
        <w:jc w:val="both"/>
        <w:rPr>
          <w:bCs/>
          <w:szCs w:val="24"/>
        </w:rPr>
      </w:pPr>
      <w:r>
        <w:rPr>
          <w:bCs/>
          <w:szCs w:val="24"/>
        </w:rPr>
        <w:t xml:space="preserve">This project will fund a comprehensive study and implementation to phase in new HVAC systems at </w:t>
      </w:r>
      <w:r w:rsidR="00B86609">
        <w:rPr>
          <w:bCs/>
          <w:szCs w:val="24"/>
        </w:rPr>
        <w:t xml:space="preserve">the </w:t>
      </w:r>
      <w:r>
        <w:rPr>
          <w:bCs/>
          <w:szCs w:val="24"/>
        </w:rPr>
        <w:t>Kentucky School for the Blind, Kentucky School for the Deaf</w:t>
      </w:r>
      <w:r w:rsidR="00B86609">
        <w:rPr>
          <w:bCs/>
          <w:szCs w:val="24"/>
        </w:rPr>
        <w:t>,</w:t>
      </w:r>
      <w:r>
        <w:rPr>
          <w:bCs/>
          <w:szCs w:val="24"/>
        </w:rPr>
        <w:t xml:space="preserve"> and FFA Leadership Training Center. The remainder of the pool will give the Kentucky Department of Education the flexibility to address the most pressing needs prior to failure. Many of these facilities serve disabled students, ranging from preschool through high school, on a 24-hour basis, and include dormitories, classroom spaces, cafeterias</w:t>
      </w:r>
      <w:r w:rsidR="00B86609">
        <w:rPr>
          <w:bCs/>
          <w:szCs w:val="24"/>
        </w:rPr>
        <w:t>,</w:t>
      </w:r>
      <w:r>
        <w:rPr>
          <w:bCs/>
          <w:szCs w:val="24"/>
        </w:rPr>
        <w:t xml:space="preserve"> and recreational facilities.  </w:t>
      </w:r>
    </w:p>
    <w:p w:rsidR="00847A77" w:rsidRDefault="00847A77" w:rsidP="00847A77">
      <w:pPr>
        <w:tabs>
          <w:tab w:val="decimal" w:pos="9360"/>
        </w:tabs>
        <w:jc w:val="both"/>
        <w:rPr>
          <w:b/>
          <w:bCs/>
          <w:color w:val="000000"/>
          <w:szCs w:val="24"/>
        </w:rPr>
      </w:pPr>
    </w:p>
    <w:p w:rsidR="00847A77" w:rsidRDefault="00847A77" w:rsidP="00847A77">
      <w:pPr>
        <w:tabs>
          <w:tab w:val="decimal" w:pos="9360"/>
        </w:tabs>
        <w:rPr>
          <w:b/>
          <w:bCs/>
          <w:color w:val="000000"/>
          <w:szCs w:val="24"/>
        </w:rPr>
      </w:pPr>
      <w:r>
        <w:rPr>
          <w:b/>
          <w:bCs/>
          <w:color w:val="000000"/>
          <w:szCs w:val="24"/>
        </w:rPr>
        <w:t>State Schools Safety and Security Pool</w:t>
      </w:r>
    </w:p>
    <w:p w:rsidR="00847A77" w:rsidRDefault="00847A77" w:rsidP="00847A77">
      <w:pPr>
        <w:tabs>
          <w:tab w:val="decimal" w:pos="9360"/>
        </w:tabs>
        <w:rPr>
          <w:b/>
          <w:bCs/>
          <w:color w:val="000000"/>
          <w:szCs w:val="24"/>
        </w:rPr>
      </w:pPr>
      <w:r>
        <w:rPr>
          <w:b/>
          <w:bCs/>
          <w:color w:val="000000"/>
          <w:szCs w:val="24"/>
        </w:rPr>
        <w:t>Department of Education</w:t>
      </w:r>
      <w:r>
        <w:rPr>
          <w:b/>
          <w:bCs/>
          <w:color w:val="000000"/>
          <w:szCs w:val="24"/>
        </w:rPr>
        <w:tab/>
        <w:t>$3,100,000</w:t>
      </w:r>
    </w:p>
    <w:p w:rsidR="00847A77" w:rsidRDefault="00847A77" w:rsidP="00847A77">
      <w:pPr>
        <w:tabs>
          <w:tab w:val="decimal" w:pos="9360"/>
        </w:tabs>
        <w:jc w:val="both"/>
        <w:rPr>
          <w:bCs/>
          <w:szCs w:val="24"/>
        </w:rPr>
      </w:pPr>
      <w:r>
        <w:rPr>
          <w:bCs/>
          <w:szCs w:val="24"/>
        </w:rPr>
        <w:t>This pool provides the department with a source of funds for capital projects with a scope of less than $1,000,000, primarily for the Kentucky School for the Blin</w:t>
      </w:r>
      <w:r w:rsidR="00B86609">
        <w:rPr>
          <w:bCs/>
          <w:szCs w:val="24"/>
        </w:rPr>
        <w:t xml:space="preserve">d, Kentucky School for the Deaf, </w:t>
      </w:r>
      <w:r>
        <w:rPr>
          <w:bCs/>
          <w:szCs w:val="24"/>
        </w:rPr>
        <w:t>and FFA Leadership Training Center. Funding is needed for projects such as integrated campuswide fire, weather</w:t>
      </w:r>
      <w:r w:rsidR="00B86609">
        <w:rPr>
          <w:bCs/>
          <w:szCs w:val="24"/>
        </w:rPr>
        <w:t>,</w:t>
      </w:r>
      <w:r>
        <w:rPr>
          <w:bCs/>
          <w:szCs w:val="24"/>
        </w:rPr>
        <w:t xml:space="preserve"> and alert systems; window hardware and replacement; card-readers; doors and lighting; campus security cameras; fencing; </w:t>
      </w:r>
      <w:r w:rsidR="00B86609">
        <w:rPr>
          <w:bCs/>
          <w:szCs w:val="24"/>
        </w:rPr>
        <w:t xml:space="preserve">and </w:t>
      </w:r>
      <w:r>
        <w:rPr>
          <w:bCs/>
          <w:szCs w:val="24"/>
        </w:rPr>
        <w:t>exterior/interior doors, door locks, and gates. Additionally, technology servers will be moved to secure locations.</w:t>
      </w:r>
    </w:p>
    <w:p w:rsidR="00847A77" w:rsidRDefault="00847A77" w:rsidP="00847A77">
      <w:pPr>
        <w:tabs>
          <w:tab w:val="decimal" w:pos="9360"/>
        </w:tabs>
        <w:jc w:val="both"/>
        <w:rPr>
          <w:b/>
          <w:bCs/>
          <w:color w:val="000000"/>
          <w:szCs w:val="24"/>
        </w:rPr>
      </w:pPr>
    </w:p>
    <w:p w:rsidR="00847A77" w:rsidRDefault="00847A77" w:rsidP="00847A77">
      <w:pPr>
        <w:tabs>
          <w:tab w:val="decimal" w:pos="9360"/>
        </w:tabs>
        <w:rPr>
          <w:b/>
          <w:bCs/>
          <w:color w:val="000000"/>
          <w:szCs w:val="24"/>
        </w:rPr>
      </w:pPr>
      <w:r>
        <w:rPr>
          <w:b/>
          <w:bCs/>
          <w:color w:val="000000"/>
          <w:szCs w:val="24"/>
        </w:rPr>
        <w:t>Upgrade Welding Shop-Big Sandy Community and Technical College, Mayo Campus</w:t>
      </w:r>
    </w:p>
    <w:p w:rsidR="00847A77" w:rsidRDefault="00847A77" w:rsidP="00847A77">
      <w:pPr>
        <w:tabs>
          <w:tab w:val="decimal" w:pos="9360"/>
        </w:tabs>
        <w:rPr>
          <w:b/>
          <w:bCs/>
          <w:color w:val="000000"/>
          <w:szCs w:val="24"/>
        </w:rPr>
      </w:pPr>
      <w:r>
        <w:rPr>
          <w:b/>
          <w:bCs/>
          <w:color w:val="000000"/>
          <w:szCs w:val="24"/>
        </w:rPr>
        <w:t>Kentucky Community and Technical College System</w:t>
      </w:r>
      <w:r>
        <w:rPr>
          <w:b/>
          <w:bCs/>
          <w:color w:val="000000"/>
          <w:szCs w:val="24"/>
        </w:rPr>
        <w:tab/>
        <w:t>$2,000,000</w:t>
      </w:r>
    </w:p>
    <w:p w:rsidR="00847A77" w:rsidRDefault="00847A77" w:rsidP="00847A77">
      <w:pPr>
        <w:tabs>
          <w:tab w:val="decimal" w:pos="9360"/>
        </w:tabs>
        <w:jc w:val="both"/>
        <w:rPr>
          <w:szCs w:val="24"/>
        </w:rPr>
      </w:pPr>
      <w:r>
        <w:rPr>
          <w:szCs w:val="24"/>
        </w:rPr>
        <w:t xml:space="preserve">The project will renovate the welding area on the Mayo Campus. Built in the 1960s, this area has had no facility upgrades since its construction. The 6,700-square-foot facility is outdated and does not meet current OSHA, EPA, and electrical code guidelines. Ventilation and lighting are inadequate, and the facility lacks space enough to meet current and future student and industry demand.  </w:t>
      </w:r>
    </w:p>
    <w:p w:rsidR="00847A77" w:rsidRDefault="00847A77" w:rsidP="00847A77">
      <w:pPr>
        <w:tabs>
          <w:tab w:val="decimal" w:pos="9360"/>
        </w:tabs>
        <w:jc w:val="both"/>
        <w:rPr>
          <w:b/>
          <w:bCs/>
          <w:color w:val="000000"/>
          <w:szCs w:val="24"/>
        </w:rPr>
      </w:pPr>
    </w:p>
    <w:p w:rsidR="00847A77" w:rsidRDefault="00847A77" w:rsidP="00847A77">
      <w:pPr>
        <w:tabs>
          <w:tab w:val="decimal" w:pos="9360"/>
        </w:tabs>
        <w:rPr>
          <w:b/>
          <w:bCs/>
          <w:color w:val="000000"/>
          <w:szCs w:val="24"/>
        </w:rPr>
      </w:pPr>
      <w:r>
        <w:rPr>
          <w:b/>
          <w:bCs/>
          <w:color w:val="000000"/>
          <w:szCs w:val="24"/>
        </w:rPr>
        <w:t>Western Kentucky Veterans Center Heating and Cooling Systems</w:t>
      </w:r>
    </w:p>
    <w:p w:rsidR="00847A77" w:rsidRDefault="00847A77" w:rsidP="00847A77">
      <w:pPr>
        <w:tabs>
          <w:tab w:val="decimal" w:pos="9360"/>
        </w:tabs>
        <w:rPr>
          <w:b/>
          <w:bCs/>
          <w:color w:val="000000"/>
          <w:szCs w:val="24"/>
        </w:rPr>
      </w:pPr>
      <w:r>
        <w:rPr>
          <w:b/>
          <w:bCs/>
          <w:color w:val="000000"/>
          <w:szCs w:val="24"/>
        </w:rPr>
        <w:t>Department of Veterans Affairs</w:t>
      </w:r>
      <w:r>
        <w:rPr>
          <w:b/>
          <w:bCs/>
          <w:color w:val="000000"/>
          <w:szCs w:val="24"/>
        </w:rPr>
        <w:tab/>
        <w:t>$2,100,000</w:t>
      </w:r>
    </w:p>
    <w:p w:rsidR="00847A77" w:rsidRDefault="00847A77" w:rsidP="00847A77">
      <w:pPr>
        <w:tabs>
          <w:tab w:val="decimal" w:pos="9360"/>
        </w:tabs>
        <w:jc w:val="both"/>
        <w:rPr>
          <w:b/>
          <w:szCs w:val="24"/>
        </w:rPr>
      </w:pPr>
      <w:r>
        <w:rPr>
          <w:szCs w:val="24"/>
        </w:rPr>
        <w:t>Western Kentucky Veterans Center is a 156-bed veterans nursing facility. The center is requesting replacement of make-up air units and two cooling towers, and replacement of heat tape systems in three units.</w:t>
      </w:r>
      <w:r>
        <w:rPr>
          <w:b/>
          <w:szCs w:val="24"/>
        </w:rPr>
        <w:br w:type="page"/>
      </w:r>
    </w:p>
    <w:p w:rsidR="00847A77" w:rsidRDefault="00847A77" w:rsidP="00847A77">
      <w:pPr>
        <w:tabs>
          <w:tab w:val="right" w:pos="9360"/>
        </w:tabs>
        <w:jc w:val="center"/>
        <w:rPr>
          <w:b/>
          <w:szCs w:val="24"/>
        </w:rPr>
      </w:pPr>
      <w:r>
        <w:rPr>
          <w:b/>
          <w:szCs w:val="24"/>
        </w:rPr>
        <w:lastRenderedPageBreak/>
        <w:t>Information Technology Projects</w:t>
      </w:r>
    </w:p>
    <w:p w:rsidR="00847A77" w:rsidRDefault="00847A77" w:rsidP="00847A77">
      <w:pPr>
        <w:tabs>
          <w:tab w:val="right" w:pos="9360"/>
        </w:tabs>
        <w:jc w:val="center"/>
        <w:rPr>
          <w:b/>
          <w:szCs w:val="24"/>
        </w:rPr>
      </w:pPr>
    </w:p>
    <w:p w:rsidR="00847A77" w:rsidRDefault="00847A77" w:rsidP="00847A77">
      <w:pPr>
        <w:tabs>
          <w:tab w:val="decimal" w:pos="9360"/>
        </w:tabs>
        <w:rPr>
          <w:b/>
          <w:bCs/>
          <w:color w:val="000000"/>
          <w:szCs w:val="24"/>
        </w:rPr>
      </w:pPr>
      <w:r>
        <w:rPr>
          <w:b/>
          <w:bCs/>
          <w:color w:val="000000"/>
          <w:szCs w:val="24"/>
        </w:rPr>
        <w:t>Adult Education System Modernization</w:t>
      </w:r>
    </w:p>
    <w:p w:rsidR="00847A77" w:rsidRDefault="00847A77" w:rsidP="00847A77">
      <w:pPr>
        <w:tabs>
          <w:tab w:val="decimal" w:pos="9360"/>
        </w:tabs>
        <w:rPr>
          <w:b/>
          <w:bCs/>
          <w:color w:val="000000"/>
          <w:szCs w:val="24"/>
        </w:rPr>
      </w:pPr>
      <w:r>
        <w:rPr>
          <w:b/>
          <w:bCs/>
          <w:color w:val="000000"/>
          <w:szCs w:val="24"/>
        </w:rPr>
        <w:t>Education and Workforce Development Cabinet</w:t>
      </w:r>
      <w:r>
        <w:rPr>
          <w:b/>
          <w:bCs/>
          <w:color w:val="000000"/>
          <w:szCs w:val="24"/>
        </w:rPr>
        <w:tab/>
        <w:t>$1,914,000</w:t>
      </w:r>
    </w:p>
    <w:p w:rsidR="00847A77" w:rsidRDefault="00847A77" w:rsidP="00847A77">
      <w:pPr>
        <w:tabs>
          <w:tab w:val="decimal" w:pos="9360"/>
        </w:tabs>
        <w:jc w:val="both"/>
        <w:rPr>
          <w:szCs w:val="24"/>
        </w:rPr>
      </w:pPr>
      <w:r>
        <w:rPr>
          <w:szCs w:val="24"/>
        </w:rPr>
        <w:t>This project will upgrade or replace the existing adult education system. The current system is outdated and operating on unsupported software.</w:t>
      </w:r>
    </w:p>
    <w:p w:rsidR="00847A77" w:rsidRDefault="00847A77" w:rsidP="00847A77">
      <w:pPr>
        <w:tabs>
          <w:tab w:val="decimal" w:pos="9360"/>
        </w:tabs>
        <w:jc w:val="both"/>
        <w:rPr>
          <w:b/>
          <w:bCs/>
          <w:color w:val="000000"/>
          <w:szCs w:val="24"/>
        </w:rPr>
      </w:pPr>
      <w:r>
        <w:rPr>
          <w:szCs w:val="24"/>
        </w:rPr>
        <w:t xml:space="preserve"> </w:t>
      </w:r>
    </w:p>
    <w:p w:rsidR="00847A77" w:rsidRDefault="00847A77" w:rsidP="00847A77">
      <w:pPr>
        <w:tabs>
          <w:tab w:val="decimal" w:pos="9360"/>
        </w:tabs>
        <w:rPr>
          <w:b/>
          <w:bCs/>
          <w:color w:val="000000"/>
          <w:szCs w:val="24"/>
        </w:rPr>
      </w:pPr>
      <w:r>
        <w:rPr>
          <w:b/>
          <w:bCs/>
          <w:color w:val="000000"/>
          <w:szCs w:val="24"/>
        </w:rPr>
        <w:t>AR Inspection Forms</w:t>
      </w:r>
    </w:p>
    <w:p w:rsidR="00847A77" w:rsidRDefault="00847A77" w:rsidP="00847A77">
      <w:pPr>
        <w:tabs>
          <w:tab w:val="decimal" w:pos="9360"/>
        </w:tabs>
        <w:rPr>
          <w:b/>
          <w:bCs/>
          <w:color w:val="000000"/>
          <w:szCs w:val="24"/>
        </w:rPr>
      </w:pPr>
      <w:r>
        <w:rPr>
          <w:b/>
          <w:bCs/>
          <w:color w:val="000000"/>
          <w:szCs w:val="24"/>
        </w:rPr>
        <w:t>Energy and Environment Cabinet</w:t>
      </w:r>
      <w:r>
        <w:rPr>
          <w:b/>
          <w:bCs/>
          <w:color w:val="000000"/>
          <w:szCs w:val="24"/>
        </w:rPr>
        <w:tab/>
        <w:t>$1,785,000</w:t>
      </w:r>
    </w:p>
    <w:p w:rsidR="00847A77" w:rsidRDefault="00847A77" w:rsidP="00847A77">
      <w:pPr>
        <w:tabs>
          <w:tab w:val="decimal" w:pos="9360"/>
        </w:tabs>
        <w:jc w:val="both"/>
        <w:rPr>
          <w:szCs w:val="24"/>
        </w:rPr>
      </w:pPr>
      <w:r>
        <w:rPr>
          <w:szCs w:val="24"/>
        </w:rPr>
        <w:t>The goal of this project is to allow inspections to be documented via a mobile application that will speed the inspection process, increase accuracy</w:t>
      </w:r>
      <w:r w:rsidR="00B86609">
        <w:rPr>
          <w:szCs w:val="24"/>
        </w:rPr>
        <w:t>,</w:t>
      </w:r>
      <w:r>
        <w:rPr>
          <w:szCs w:val="24"/>
        </w:rPr>
        <w:t xml:space="preserve"> and lessen the dependency on visits to the office. Customized mobile inspection templates will allow inspectors to spend more time protecting human health and the environment while reducing the time spent on documentation and travel. The agency will work with vendors and contract</w:t>
      </w:r>
      <w:r w:rsidR="00B86609">
        <w:rPr>
          <w:szCs w:val="24"/>
        </w:rPr>
        <w:t>ors to customize commercial off-the-</w:t>
      </w:r>
      <w:r>
        <w:rPr>
          <w:szCs w:val="24"/>
        </w:rPr>
        <w:t>shelf software to create mobile inspection templates that will be interfaced with existing cabinet databases.</w:t>
      </w:r>
    </w:p>
    <w:p w:rsidR="00847A77" w:rsidRDefault="00847A77" w:rsidP="00847A77">
      <w:pPr>
        <w:tabs>
          <w:tab w:val="decimal" w:pos="9360"/>
        </w:tabs>
        <w:rPr>
          <w:b/>
          <w:bCs/>
          <w:color w:val="000000"/>
          <w:szCs w:val="24"/>
        </w:rPr>
      </w:pPr>
    </w:p>
    <w:p w:rsidR="00847A77" w:rsidRDefault="00847A77" w:rsidP="00847A77">
      <w:pPr>
        <w:tabs>
          <w:tab w:val="decimal" w:pos="9360"/>
        </w:tabs>
        <w:rPr>
          <w:b/>
          <w:bCs/>
          <w:color w:val="000000"/>
          <w:szCs w:val="24"/>
        </w:rPr>
      </w:pPr>
      <w:r>
        <w:rPr>
          <w:b/>
          <w:bCs/>
          <w:color w:val="000000"/>
          <w:szCs w:val="24"/>
        </w:rPr>
        <w:t>ATSC 3.0k Conversion Phase 2</w:t>
      </w:r>
    </w:p>
    <w:p w:rsidR="00847A77" w:rsidRDefault="00847A77" w:rsidP="00847A77">
      <w:pPr>
        <w:tabs>
          <w:tab w:val="decimal" w:pos="9360"/>
        </w:tabs>
        <w:rPr>
          <w:b/>
          <w:bCs/>
          <w:color w:val="000000"/>
          <w:szCs w:val="24"/>
        </w:rPr>
      </w:pPr>
      <w:r>
        <w:rPr>
          <w:b/>
          <w:bCs/>
          <w:color w:val="000000"/>
          <w:szCs w:val="24"/>
        </w:rPr>
        <w:t>Kentucky Educational Television (KET)</w:t>
      </w:r>
      <w:r>
        <w:rPr>
          <w:b/>
          <w:bCs/>
          <w:color w:val="000000"/>
          <w:szCs w:val="24"/>
        </w:rPr>
        <w:tab/>
        <w:t>$1,500,000</w:t>
      </w:r>
    </w:p>
    <w:p w:rsidR="00847A77" w:rsidRDefault="00847A77" w:rsidP="00847A77">
      <w:pPr>
        <w:tabs>
          <w:tab w:val="decimal" w:pos="9360"/>
        </w:tabs>
        <w:jc w:val="both"/>
        <w:rPr>
          <w:szCs w:val="24"/>
        </w:rPr>
      </w:pPr>
      <w:r>
        <w:rPr>
          <w:szCs w:val="24"/>
        </w:rPr>
        <w:t>This project will complete Phase 2 of a four-phase project to move KET’s 16 stations to new channels as required by the FCC. Emergency Alert System receivers and processors are needed for all 16 transmitters to provide critical local emergency alerts for the commonwealth. As Kentucky’s only statewide broadcast network, this will also enable KET to serve as the much-needed public safety connector for commercial broadcasters in rural and urban communities.</w:t>
      </w:r>
    </w:p>
    <w:p w:rsidR="00847A77" w:rsidRDefault="00847A77" w:rsidP="00847A77">
      <w:pPr>
        <w:tabs>
          <w:tab w:val="decimal" w:pos="9360"/>
        </w:tabs>
        <w:rPr>
          <w:b/>
          <w:bCs/>
          <w:color w:val="000000"/>
          <w:szCs w:val="24"/>
        </w:rPr>
      </w:pPr>
    </w:p>
    <w:p w:rsidR="00847A77" w:rsidRDefault="00847A77" w:rsidP="00847A77">
      <w:pPr>
        <w:tabs>
          <w:tab w:val="decimal" w:pos="9360"/>
        </w:tabs>
        <w:rPr>
          <w:b/>
          <w:bCs/>
          <w:color w:val="000000"/>
          <w:szCs w:val="24"/>
        </w:rPr>
      </w:pPr>
      <w:r>
        <w:rPr>
          <w:b/>
          <w:bCs/>
          <w:color w:val="000000"/>
          <w:szCs w:val="24"/>
        </w:rPr>
        <w:t>Child Support Child Support System (KASES III)</w:t>
      </w:r>
    </w:p>
    <w:p w:rsidR="00847A77" w:rsidRDefault="00847A77" w:rsidP="00847A77">
      <w:pPr>
        <w:tabs>
          <w:tab w:val="decimal" w:pos="9360"/>
        </w:tabs>
        <w:rPr>
          <w:b/>
          <w:bCs/>
          <w:color w:val="000000"/>
          <w:szCs w:val="24"/>
        </w:rPr>
      </w:pPr>
      <w:r>
        <w:rPr>
          <w:b/>
          <w:bCs/>
          <w:color w:val="000000"/>
          <w:szCs w:val="24"/>
        </w:rPr>
        <w:t>Cabinet for Health and Family Services</w:t>
      </w:r>
      <w:r>
        <w:rPr>
          <w:b/>
          <w:bCs/>
          <w:color w:val="000000"/>
          <w:szCs w:val="24"/>
        </w:rPr>
        <w:tab/>
        <w:t>$33,000,000</w:t>
      </w:r>
    </w:p>
    <w:p w:rsidR="00847A77" w:rsidRDefault="00847A77" w:rsidP="00847A77">
      <w:pPr>
        <w:tabs>
          <w:tab w:val="decimal" w:pos="9360"/>
        </w:tabs>
        <w:jc w:val="both"/>
        <w:rPr>
          <w:szCs w:val="24"/>
        </w:rPr>
      </w:pPr>
      <w:r>
        <w:rPr>
          <w:szCs w:val="24"/>
        </w:rPr>
        <w:t>This project will upgrade KASES III through the use of web technology. The legacy application uses obsolete technology, resulting in a critical shortage of available skilled resources and significant risk in providing ongoing support of the system. A modernized system will allow for greater ease of maintenance and will position the commonwealth to implement efficiencies, reduce waste and fraud, and improve data accuracy in meeting federal administrative and reporting requirements.</w:t>
      </w:r>
    </w:p>
    <w:p w:rsidR="00847A77" w:rsidRDefault="00847A77" w:rsidP="00847A77">
      <w:pPr>
        <w:tabs>
          <w:tab w:val="decimal" w:pos="9360"/>
        </w:tabs>
        <w:jc w:val="both"/>
        <w:rPr>
          <w:b/>
          <w:bCs/>
          <w:color w:val="000000"/>
          <w:szCs w:val="24"/>
        </w:rPr>
      </w:pPr>
    </w:p>
    <w:p w:rsidR="00847A77" w:rsidRDefault="00847A77" w:rsidP="00847A77">
      <w:pPr>
        <w:tabs>
          <w:tab w:val="decimal" w:pos="9360"/>
        </w:tabs>
        <w:rPr>
          <w:b/>
          <w:bCs/>
          <w:color w:val="000000"/>
          <w:szCs w:val="24"/>
        </w:rPr>
      </w:pPr>
      <w:r>
        <w:rPr>
          <w:b/>
          <w:bCs/>
          <w:color w:val="000000"/>
          <w:szCs w:val="24"/>
        </w:rPr>
        <w:t>eMARS Upgrade  and  Systems Enhancements</w:t>
      </w:r>
    </w:p>
    <w:p w:rsidR="00847A77" w:rsidRDefault="00847A77" w:rsidP="00847A77">
      <w:pPr>
        <w:tabs>
          <w:tab w:val="decimal" w:pos="9360"/>
        </w:tabs>
        <w:rPr>
          <w:b/>
          <w:bCs/>
          <w:color w:val="000000"/>
          <w:szCs w:val="24"/>
        </w:rPr>
      </w:pPr>
      <w:r>
        <w:rPr>
          <w:b/>
          <w:bCs/>
          <w:color w:val="000000"/>
          <w:szCs w:val="24"/>
        </w:rPr>
        <w:t>Finance and Administration Cabinet</w:t>
      </w:r>
      <w:r>
        <w:rPr>
          <w:b/>
          <w:bCs/>
          <w:color w:val="000000"/>
          <w:szCs w:val="24"/>
        </w:rPr>
        <w:tab/>
        <w:t>$14,000,000</w:t>
      </w:r>
    </w:p>
    <w:p w:rsidR="00847A77" w:rsidRDefault="00847A77" w:rsidP="00847A77">
      <w:pPr>
        <w:tabs>
          <w:tab w:val="decimal" w:pos="9360"/>
        </w:tabs>
        <w:jc w:val="both"/>
        <w:rPr>
          <w:bCs/>
          <w:szCs w:val="24"/>
        </w:rPr>
      </w:pPr>
      <w:r>
        <w:rPr>
          <w:bCs/>
          <w:szCs w:val="24"/>
        </w:rPr>
        <w:t>The project will upgrade the commonwealth’s reporting and financial application. The eMARS application is used across all branches of government and has remained relatively unchanged in its basic function and processing since the original implementation in 2006. The upgrade will provide improved efficiency, enhanced reporting</w:t>
      </w:r>
      <w:r w:rsidR="00B86609">
        <w:rPr>
          <w:bCs/>
          <w:szCs w:val="24"/>
        </w:rPr>
        <w:t>,</w:t>
      </w:r>
      <w:r>
        <w:rPr>
          <w:bCs/>
          <w:szCs w:val="24"/>
        </w:rPr>
        <w:t xml:space="preserve"> and a more user-friendly application for both employees and vendors. Funding is being requested to purchase the additional licensing and support needed from CGI Advantage to upgrade the current financial and reporting solution and integrate additional features that will maximize the commonwealth’s administrative application. The requested funding will also be used to obtain the necessary staff to lead the effort of planning, testing, implementation</w:t>
      </w:r>
      <w:r w:rsidR="00B86609">
        <w:rPr>
          <w:bCs/>
          <w:szCs w:val="24"/>
        </w:rPr>
        <w:t>,</w:t>
      </w:r>
      <w:r>
        <w:rPr>
          <w:bCs/>
          <w:szCs w:val="24"/>
        </w:rPr>
        <w:t xml:space="preserve"> and maintenance of this application.  </w:t>
      </w:r>
    </w:p>
    <w:p w:rsidR="00847A77" w:rsidRDefault="00847A77">
      <w:pPr>
        <w:rPr>
          <w:b/>
          <w:bCs/>
          <w:color w:val="000000"/>
          <w:szCs w:val="24"/>
        </w:rPr>
      </w:pPr>
      <w:r>
        <w:rPr>
          <w:b/>
          <w:bCs/>
          <w:color w:val="000000"/>
          <w:szCs w:val="24"/>
        </w:rPr>
        <w:br w:type="page"/>
      </w:r>
    </w:p>
    <w:p w:rsidR="00847A77" w:rsidRDefault="00847A77" w:rsidP="00847A77">
      <w:pPr>
        <w:tabs>
          <w:tab w:val="decimal" w:pos="9360"/>
        </w:tabs>
        <w:rPr>
          <w:b/>
          <w:bCs/>
          <w:color w:val="000000"/>
          <w:szCs w:val="24"/>
        </w:rPr>
      </w:pPr>
      <w:r>
        <w:rPr>
          <w:b/>
          <w:bCs/>
          <w:color w:val="000000"/>
          <w:szCs w:val="24"/>
        </w:rPr>
        <w:lastRenderedPageBreak/>
        <w:t>Emergency Radio System Replacement</w:t>
      </w:r>
    </w:p>
    <w:p w:rsidR="00847A77" w:rsidRDefault="00847A77" w:rsidP="00847A77">
      <w:pPr>
        <w:tabs>
          <w:tab w:val="decimal" w:pos="9360"/>
        </w:tabs>
        <w:rPr>
          <w:b/>
          <w:bCs/>
          <w:color w:val="000000"/>
          <w:szCs w:val="24"/>
        </w:rPr>
      </w:pPr>
      <w:r>
        <w:rPr>
          <w:b/>
          <w:bCs/>
          <w:color w:val="000000"/>
          <w:szCs w:val="24"/>
        </w:rPr>
        <w:t>Kentucky State Police</w:t>
      </w:r>
      <w:r>
        <w:rPr>
          <w:b/>
          <w:bCs/>
          <w:color w:val="000000"/>
          <w:szCs w:val="24"/>
        </w:rPr>
        <w:tab/>
        <w:t>$55,440,000</w:t>
      </w:r>
    </w:p>
    <w:p w:rsidR="00847A77" w:rsidRDefault="00847A77" w:rsidP="00847A77">
      <w:pPr>
        <w:tabs>
          <w:tab w:val="decimal" w:pos="9360"/>
        </w:tabs>
        <w:jc w:val="both"/>
        <w:rPr>
          <w:b/>
          <w:bCs/>
          <w:color w:val="000000"/>
          <w:szCs w:val="24"/>
        </w:rPr>
      </w:pPr>
      <w:r>
        <w:rPr>
          <w:bCs/>
          <w:szCs w:val="24"/>
        </w:rPr>
        <w:t>Phase three request for funding to replace the existing statewide emergency radio communications network. This system provides day</w:t>
      </w:r>
      <w:r w:rsidR="00B86609">
        <w:rPr>
          <w:bCs/>
          <w:szCs w:val="24"/>
        </w:rPr>
        <w:t>-to-</w:t>
      </w:r>
      <w:r>
        <w:rPr>
          <w:bCs/>
          <w:szCs w:val="24"/>
        </w:rPr>
        <w:t>day emergency radio communications between the Kentucky State Police and various other state agencies. The project will have a life that extends over a 10-year master agreement. The cost will be divided over the 10-year period, which will ensure maintenance contracts and service upgrades are completed throughout the payment period.</w:t>
      </w:r>
    </w:p>
    <w:p w:rsidR="00847A77" w:rsidRDefault="00847A77" w:rsidP="00847A77">
      <w:pPr>
        <w:tabs>
          <w:tab w:val="decimal" w:pos="9360"/>
        </w:tabs>
        <w:jc w:val="both"/>
        <w:rPr>
          <w:b/>
          <w:bCs/>
          <w:color w:val="000000"/>
          <w:szCs w:val="24"/>
        </w:rPr>
      </w:pPr>
    </w:p>
    <w:p w:rsidR="00847A77" w:rsidRDefault="00847A77" w:rsidP="00847A77">
      <w:pPr>
        <w:tabs>
          <w:tab w:val="decimal" w:pos="9360"/>
        </w:tabs>
        <w:rPr>
          <w:b/>
          <w:bCs/>
          <w:color w:val="000000"/>
          <w:szCs w:val="24"/>
        </w:rPr>
      </w:pPr>
      <w:r>
        <w:rPr>
          <w:b/>
          <w:bCs/>
          <w:color w:val="000000"/>
          <w:szCs w:val="24"/>
        </w:rPr>
        <w:t>Enhance Network and Infrastructure Resources-Additional</w:t>
      </w:r>
    </w:p>
    <w:p w:rsidR="00847A77" w:rsidRDefault="00847A77" w:rsidP="00847A77">
      <w:pPr>
        <w:tabs>
          <w:tab w:val="decimal" w:pos="9360"/>
        </w:tabs>
        <w:rPr>
          <w:b/>
          <w:bCs/>
          <w:color w:val="000000"/>
          <w:szCs w:val="24"/>
        </w:rPr>
      </w:pPr>
      <w:r>
        <w:rPr>
          <w:b/>
          <w:bCs/>
          <w:color w:val="000000"/>
          <w:szCs w:val="24"/>
        </w:rPr>
        <w:t>Morehead State University</w:t>
      </w:r>
      <w:r>
        <w:rPr>
          <w:b/>
          <w:bCs/>
          <w:color w:val="000000"/>
          <w:szCs w:val="24"/>
        </w:rPr>
        <w:tab/>
        <w:t>$3,219,000</w:t>
      </w:r>
    </w:p>
    <w:p w:rsidR="00847A77" w:rsidRDefault="00847A77" w:rsidP="00847A77">
      <w:pPr>
        <w:tabs>
          <w:tab w:val="decimal" w:pos="9360"/>
        </w:tabs>
        <w:jc w:val="both"/>
        <w:rPr>
          <w:bCs/>
          <w:color w:val="000000"/>
          <w:szCs w:val="24"/>
        </w:rPr>
      </w:pPr>
      <w:r>
        <w:rPr>
          <w:bCs/>
          <w:color w:val="000000"/>
          <w:szCs w:val="24"/>
        </w:rPr>
        <w:t>The university continues to have a great need to maintain modern, technologically advanced networking/infrastructure equipment for transmission of voice, data</w:t>
      </w:r>
      <w:r w:rsidR="00B86609">
        <w:rPr>
          <w:bCs/>
          <w:color w:val="000000"/>
          <w:szCs w:val="24"/>
        </w:rPr>
        <w:t>,</w:t>
      </w:r>
      <w:r>
        <w:rPr>
          <w:bCs/>
          <w:color w:val="000000"/>
          <w:szCs w:val="24"/>
        </w:rPr>
        <w:t xml:space="preserve"> and video signals. This project is an addition to a previously authorized project (Enhance Network/Infrastructure Resources) and includes multiple items and systems related to the maintenance and improvements to the campus network infrastructure and systems.</w:t>
      </w:r>
    </w:p>
    <w:p w:rsidR="00847A77" w:rsidRDefault="00847A77" w:rsidP="00847A77">
      <w:pPr>
        <w:tabs>
          <w:tab w:val="decimal" w:pos="9360"/>
        </w:tabs>
        <w:jc w:val="both"/>
        <w:rPr>
          <w:b/>
          <w:bCs/>
          <w:color w:val="000000"/>
          <w:szCs w:val="24"/>
        </w:rPr>
      </w:pPr>
    </w:p>
    <w:p w:rsidR="00847A77" w:rsidRDefault="00847A77" w:rsidP="00847A77">
      <w:pPr>
        <w:tabs>
          <w:tab w:val="decimal" w:pos="9360"/>
        </w:tabs>
        <w:rPr>
          <w:b/>
          <w:bCs/>
          <w:color w:val="000000"/>
          <w:szCs w:val="24"/>
        </w:rPr>
      </w:pPr>
      <w:r>
        <w:rPr>
          <w:b/>
          <w:bCs/>
          <w:color w:val="000000"/>
          <w:szCs w:val="24"/>
        </w:rPr>
        <w:t>Information Technology Pool</w:t>
      </w:r>
    </w:p>
    <w:p w:rsidR="00847A77" w:rsidRDefault="00847A77" w:rsidP="00847A77">
      <w:pPr>
        <w:tabs>
          <w:tab w:val="decimal" w:pos="9360"/>
        </w:tabs>
        <w:rPr>
          <w:b/>
          <w:bCs/>
          <w:color w:val="000000"/>
          <w:szCs w:val="24"/>
        </w:rPr>
      </w:pPr>
      <w:r>
        <w:rPr>
          <w:b/>
          <w:bCs/>
          <w:color w:val="000000"/>
          <w:szCs w:val="24"/>
        </w:rPr>
        <w:t>Kentucky Community and Technical College System</w:t>
      </w:r>
      <w:r>
        <w:rPr>
          <w:b/>
          <w:bCs/>
          <w:color w:val="000000"/>
          <w:szCs w:val="24"/>
        </w:rPr>
        <w:tab/>
        <w:t>$9,500,000</w:t>
      </w:r>
    </w:p>
    <w:p w:rsidR="00847A77" w:rsidRDefault="00847A77" w:rsidP="00847A77">
      <w:pPr>
        <w:tabs>
          <w:tab w:val="decimal" w:pos="9360"/>
        </w:tabs>
        <w:jc w:val="both"/>
        <w:rPr>
          <w:szCs w:val="24"/>
        </w:rPr>
      </w:pPr>
      <w:r>
        <w:rPr>
          <w:szCs w:val="24"/>
        </w:rPr>
        <w:t>This project will upgrade and expand the current information technology infrastructure, particularly to leverage the 10GB connectivity through KentuckyWired. These infrastructure improvements are necessary to expand higher education, promote economic development in communities, and provide access to local, statewide, national</w:t>
      </w:r>
      <w:r w:rsidR="00B86609">
        <w:rPr>
          <w:szCs w:val="24"/>
        </w:rPr>
        <w:t>,</w:t>
      </w:r>
      <w:r>
        <w:rPr>
          <w:szCs w:val="24"/>
        </w:rPr>
        <w:t xml:space="preserve"> and international resources.  </w:t>
      </w:r>
    </w:p>
    <w:p w:rsidR="00847A77" w:rsidRDefault="00847A77" w:rsidP="00847A77">
      <w:pPr>
        <w:tabs>
          <w:tab w:val="decimal" w:pos="9360"/>
        </w:tabs>
        <w:jc w:val="both"/>
        <w:rPr>
          <w:b/>
          <w:bCs/>
          <w:color w:val="000000"/>
          <w:szCs w:val="24"/>
        </w:rPr>
      </w:pPr>
    </w:p>
    <w:p w:rsidR="00847A77" w:rsidRDefault="00847A77" w:rsidP="00847A77">
      <w:pPr>
        <w:tabs>
          <w:tab w:val="decimal" w:pos="9360"/>
        </w:tabs>
        <w:rPr>
          <w:b/>
          <w:bCs/>
          <w:color w:val="000000"/>
          <w:szCs w:val="24"/>
        </w:rPr>
      </w:pPr>
      <w:r>
        <w:rPr>
          <w:b/>
          <w:bCs/>
          <w:color w:val="000000"/>
          <w:szCs w:val="24"/>
        </w:rPr>
        <w:t>Integrated Tax System</w:t>
      </w:r>
    </w:p>
    <w:p w:rsidR="00847A77" w:rsidRDefault="00847A77" w:rsidP="00847A77">
      <w:pPr>
        <w:tabs>
          <w:tab w:val="decimal" w:pos="9360"/>
        </w:tabs>
        <w:rPr>
          <w:b/>
          <w:bCs/>
          <w:color w:val="000000"/>
          <w:szCs w:val="24"/>
        </w:rPr>
      </w:pPr>
      <w:r>
        <w:rPr>
          <w:b/>
          <w:bCs/>
          <w:color w:val="000000"/>
          <w:szCs w:val="24"/>
        </w:rPr>
        <w:t>Finance and Administration Cabinet</w:t>
      </w:r>
      <w:r>
        <w:rPr>
          <w:b/>
          <w:bCs/>
          <w:color w:val="000000"/>
          <w:szCs w:val="24"/>
        </w:rPr>
        <w:tab/>
        <w:t>$8,634,000</w:t>
      </w:r>
    </w:p>
    <w:p w:rsidR="00847A77" w:rsidRDefault="00847A77" w:rsidP="00847A77">
      <w:pPr>
        <w:tabs>
          <w:tab w:val="decimal" w:pos="9360"/>
        </w:tabs>
        <w:jc w:val="both"/>
        <w:rPr>
          <w:szCs w:val="24"/>
        </w:rPr>
      </w:pPr>
      <w:r>
        <w:rPr>
          <w:szCs w:val="24"/>
        </w:rPr>
        <w:t>This project will replace over 116 applications, 84 of which are using old or unsupported technology. A modern, integrated tax system is critical for the Department of Revenue to reduce risk and cost, and to provide benefits to both the taxpayer and the employee.</w:t>
      </w:r>
    </w:p>
    <w:p w:rsidR="00847A77" w:rsidRDefault="00847A77" w:rsidP="00847A77">
      <w:pPr>
        <w:tabs>
          <w:tab w:val="decimal" w:pos="9360"/>
        </w:tabs>
        <w:jc w:val="both"/>
        <w:rPr>
          <w:b/>
          <w:bCs/>
          <w:color w:val="000000"/>
          <w:szCs w:val="24"/>
        </w:rPr>
      </w:pPr>
      <w:r>
        <w:rPr>
          <w:b/>
          <w:bCs/>
          <w:color w:val="000000"/>
          <w:szCs w:val="24"/>
        </w:rPr>
        <w:t xml:space="preserve"> </w:t>
      </w:r>
    </w:p>
    <w:p w:rsidR="00847A77" w:rsidRDefault="00847A77" w:rsidP="00847A77">
      <w:pPr>
        <w:tabs>
          <w:tab w:val="decimal" w:pos="9360"/>
        </w:tabs>
        <w:rPr>
          <w:b/>
          <w:bCs/>
          <w:color w:val="000000"/>
          <w:szCs w:val="24"/>
        </w:rPr>
      </w:pPr>
      <w:r>
        <w:rPr>
          <w:b/>
          <w:bCs/>
          <w:color w:val="000000"/>
          <w:szCs w:val="24"/>
        </w:rPr>
        <w:t>KentuckyWired Equipment Refresh</w:t>
      </w:r>
    </w:p>
    <w:p w:rsidR="00847A77" w:rsidRDefault="00847A77" w:rsidP="00847A77">
      <w:pPr>
        <w:tabs>
          <w:tab w:val="decimal" w:pos="9360"/>
        </w:tabs>
        <w:rPr>
          <w:b/>
          <w:bCs/>
          <w:color w:val="000000"/>
          <w:szCs w:val="24"/>
        </w:rPr>
      </w:pPr>
      <w:r>
        <w:rPr>
          <w:b/>
          <w:bCs/>
          <w:color w:val="000000"/>
          <w:szCs w:val="24"/>
        </w:rPr>
        <w:t>Kentucky Communications Network Authority</w:t>
      </w:r>
      <w:r>
        <w:rPr>
          <w:b/>
          <w:bCs/>
          <w:color w:val="000000"/>
          <w:szCs w:val="24"/>
        </w:rPr>
        <w:tab/>
        <w:t>$7,508,000</w:t>
      </w:r>
    </w:p>
    <w:p w:rsidR="00847A77" w:rsidRDefault="00847A77" w:rsidP="00847A77">
      <w:pPr>
        <w:tabs>
          <w:tab w:val="decimal" w:pos="9360"/>
        </w:tabs>
        <w:jc w:val="both"/>
        <w:rPr>
          <w:bCs/>
          <w:szCs w:val="24"/>
        </w:rPr>
      </w:pPr>
      <w:r>
        <w:rPr>
          <w:bCs/>
          <w:szCs w:val="24"/>
        </w:rPr>
        <w:t>This project supports the continued operation of the KentuckyWired network. As with any telecommunications network, core equipment must be upgraded at appropriate intervals to continue to provide the flexibility, bandwidth</w:t>
      </w:r>
      <w:r w:rsidR="00B86609">
        <w:rPr>
          <w:bCs/>
          <w:szCs w:val="24"/>
        </w:rPr>
        <w:t>,</w:t>
      </w:r>
      <w:r>
        <w:rPr>
          <w:bCs/>
          <w:szCs w:val="24"/>
        </w:rPr>
        <w:t xml:space="preserve"> and performance needed to provide service to the agencies served by the network. This project will spread over 3 biennial periods, and it provides for the replacement of the core optical switching, core routing, and edge routing equipment utilized by the KentuckyWired network to provide services to agencies located in all 120 counties across the state of Kentucky.  </w:t>
      </w:r>
    </w:p>
    <w:p w:rsidR="00847A77" w:rsidRDefault="00847A77" w:rsidP="00847A77">
      <w:pPr>
        <w:tabs>
          <w:tab w:val="decimal" w:pos="9360"/>
        </w:tabs>
        <w:jc w:val="both"/>
        <w:rPr>
          <w:b/>
          <w:bCs/>
          <w:color w:val="000000"/>
          <w:szCs w:val="24"/>
        </w:rPr>
      </w:pPr>
    </w:p>
    <w:p w:rsidR="00847A77" w:rsidRDefault="00847A77" w:rsidP="00847A77">
      <w:pPr>
        <w:tabs>
          <w:tab w:val="decimal" w:pos="9360"/>
        </w:tabs>
        <w:rPr>
          <w:b/>
          <w:bCs/>
          <w:color w:val="000000"/>
          <w:szCs w:val="24"/>
        </w:rPr>
      </w:pPr>
      <w:r>
        <w:rPr>
          <w:b/>
          <w:bCs/>
          <w:color w:val="000000"/>
          <w:szCs w:val="24"/>
        </w:rPr>
        <w:t>KEWS Hardware Modernization</w:t>
      </w:r>
    </w:p>
    <w:p w:rsidR="00847A77" w:rsidRDefault="00847A77" w:rsidP="00847A77">
      <w:pPr>
        <w:tabs>
          <w:tab w:val="decimal" w:pos="9360"/>
        </w:tabs>
        <w:rPr>
          <w:b/>
          <w:bCs/>
          <w:color w:val="000000"/>
          <w:szCs w:val="24"/>
        </w:rPr>
      </w:pPr>
      <w:r>
        <w:rPr>
          <w:b/>
          <w:bCs/>
          <w:color w:val="000000"/>
          <w:szCs w:val="24"/>
        </w:rPr>
        <w:t>Commonwealth Office of Technology</w:t>
      </w:r>
      <w:r>
        <w:rPr>
          <w:b/>
          <w:bCs/>
          <w:color w:val="000000"/>
          <w:szCs w:val="24"/>
        </w:rPr>
        <w:tab/>
        <w:t>$25,226,000</w:t>
      </w:r>
    </w:p>
    <w:p w:rsidR="00847A77" w:rsidRDefault="00847A77" w:rsidP="00847A77">
      <w:pPr>
        <w:tabs>
          <w:tab w:val="decimal" w:pos="9360"/>
        </w:tabs>
        <w:jc w:val="both"/>
        <w:rPr>
          <w:szCs w:val="24"/>
        </w:rPr>
      </w:pPr>
      <w:r>
        <w:rPr>
          <w:szCs w:val="24"/>
        </w:rPr>
        <w:t>The Kentucky Emergency Warning System (KEWS) is the commonwealth’s public safety wireless network</w:t>
      </w:r>
      <w:r w:rsidR="00B86609">
        <w:rPr>
          <w:szCs w:val="24"/>
        </w:rPr>
        <w:t>,</w:t>
      </w:r>
      <w:r>
        <w:rPr>
          <w:szCs w:val="24"/>
        </w:rPr>
        <w:t xml:space="preserve"> which provides the communications backbone and infrastructure for nearly all of the first responders throughout the state. The KEWS network consists of 145 sites</w:t>
      </w:r>
      <w:r w:rsidR="00B86609">
        <w:rPr>
          <w:szCs w:val="24"/>
        </w:rPr>
        <w:t>,</w:t>
      </w:r>
      <w:r>
        <w:rPr>
          <w:szCs w:val="24"/>
        </w:rPr>
        <w:t xml:space="preserve"> which are located in remote unmanned locations that typically have been in service since 1979. For KEWS to continue </w:t>
      </w:r>
      <w:r>
        <w:rPr>
          <w:szCs w:val="24"/>
        </w:rPr>
        <w:lastRenderedPageBreak/>
        <w:t xml:space="preserve">to serve the commonwealth, the microwave network, along with other components, will require modernization.  </w:t>
      </w:r>
    </w:p>
    <w:p w:rsidR="00847A77" w:rsidRDefault="00847A77" w:rsidP="00847A77">
      <w:pPr>
        <w:tabs>
          <w:tab w:val="decimal" w:pos="9360"/>
        </w:tabs>
        <w:jc w:val="both"/>
        <w:rPr>
          <w:b/>
          <w:bCs/>
          <w:color w:val="000000"/>
          <w:szCs w:val="24"/>
        </w:rPr>
      </w:pPr>
    </w:p>
    <w:p w:rsidR="00847A77" w:rsidRDefault="00847A77" w:rsidP="00847A77">
      <w:pPr>
        <w:tabs>
          <w:tab w:val="decimal" w:pos="9360"/>
        </w:tabs>
        <w:rPr>
          <w:b/>
          <w:bCs/>
          <w:color w:val="000000"/>
          <w:szCs w:val="24"/>
        </w:rPr>
      </w:pPr>
      <w:r>
        <w:rPr>
          <w:b/>
          <w:bCs/>
          <w:color w:val="000000"/>
          <w:szCs w:val="24"/>
        </w:rPr>
        <w:t>Social Assistance Management System Modernization (SAMS)</w:t>
      </w:r>
    </w:p>
    <w:p w:rsidR="00847A77" w:rsidRDefault="00847A77" w:rsidP="00847A77">
      <w:pPr>
        <w:tabs>
          <w:tab w:val="decimal" w:pos="9360"/>
        </w:tabs>
        <w:rPr>
          <w:b/>
          <w:bCs/>
          <w:color w:val="000000"/>
          <w:szCs w:val="24"/>
        </w:rPr>
      </w:pPr>
      <w:r>
        <w:rPr>
          <w:b/>
          <w:bCs/>
          <w:color w:val="000000"/>
          <w:szCs w:val="24"/>
        </w:rPr>
        <w:t>Cabinet for Health and Family Services</w:t>
      </w:r>
      <w:r>
        <w:rPr>
          <w:b/>
          <w:bCs/>
          <w:color w:val="000000"/>
          <w:szCs w:val="24"/>
        </w:rPr>
        <w:tab/>
        <w:t>$1,008,000</w:t>
      </w:r>
    </w:p>
    <w:p w:rsidR="00847A77" w:rsidRDefault="00847A77" w:rsidP="00847A77">
      <w:pPr>
        <w:tabs>
          <w:tab w:val="decimal" w:pos="9360"/>
        </w:tabs>
        <w:jc w:val="both"/>
        <w:rPr>
          <w:szCs w:val="24"/>
        </w:rPr>
      </w:pPr>
      <w:r>
        <w:rPr>
          <w:szCs w:val="24"/>
        </w:rPr>
        <w:t xml:space="preserve">Funding will be used for upgrades to IT technology and for </w:t>
      </w:r>
      <w:r w:rsidR="00B86609">
        <w:rPr>
          <w:szCs w:val="24"/>
        </w:rPr>
        <w:t xml:space="preserve">modernizing </w:t>
      </w:r>
      <w:r w:rsidR="000A2E22">
        <w:rPr>
          <w:szCs w:val="24"/>
        </w:rPr>
        <w:t xml:space="preserve">outdated </w:t>
      </w:r>
      <w:r>
        <w:rPr>
          <w:szCs w:val="24"/>
        </w:rPr>
        <w:t>application</w:t>
      </w:r>
      <w:r w:rsidR="00B86609">
        <w:rPr>
          <w:szCs w:val="24"/>
        </w:rPr>
        <w:t>s</w:t>
      </w:r>
      <w:r>
        <w:rPr>
          <w:szCs w:val="24"/>
        </w:rPr>
        <w:t xml:space="preserve"> </w:t>
      </w:r>
      <w:r w:rsidR="00B86609">
        <w:rPr>
          <w:szCs w:val="24"/>
        </w:rPr>
        <w:t>that</w:t>
      </w:r>
      <w:r>
        <w:rPr>
          <w:szCs w:val="24"/>
        </w:rPr>
        <w:t xml:space="preserve"> are outdated. </w:t>
      </w:r>
    </w:p>
    <w:p w:rsidR="00847A77" w:rsidRDefault="00847A77" w:rsidP="00847A77">
      <w:pPr>
        <w:tabs>
          <w:tab w:val="decimal" w:pos="9360"/>
        </w:tabs>
        <w:jc w:val="both"/>
        <w:rPr>
          <w:b/>
          <w:bCs/>
          <w:color w:val="000000"/>
          <w:szCs w:val="24"/>
        </w:rPr>
      </w:pPr>
    </w:p>
    <w:p w:rsidR="00847A77" w:rsidRDefault="00847A77" w:rsidP="00847A77">
      <w:pPr>
        <w:tabs>
          <w:tab w:val="decimal" w:pos="9360"/>
        </w:tabs>
        <w:rPr>
          <w:b/>
          <w:bCs/>
          <w:color w:val="000000"/>
          <w:szCs w:val="24"/>
        </w:rPr>
      </w:pPr>
      <w:r>
        <w:rPr>
          <w:b/>
          <w:bCs/>
          <w:color w:val="000000"/>
          <w:szCs w:val="24"/>
        </w:rPr>
        <w:t>Student Portal College to Career Pathways</w:t>
      </w:r>
    </w:p>
    <w:p w:rsidR="00847A77" w:rsidRDefault="00847A77" w:rsidP="00847A77">
      <w:pPr>
        <w:tabs>
          <w:tab w:val="decimal" w:pos="9360"/>
        </w:tabs>
        <w:rPr>
          <w:b/>
          <w:bCs/>
          <w:color w:val="000000"/>
          <w:szCs w:val="24"/>
        </w:rPr>
      </w:pPr>
      <w:r>
        <w:rPr>
          <w:b/>
          <w:bCs/>
          <w:color w:val="000000"/>
          <w:szCs w:val="24"/>
        </w:rPr>
        <w:t>Council on Postsecondary Education</w:t>
      </w:r>
      <w:r>
        <w:rPr>
          <w:b/>
          <w:bCs/>
          <w:color w:val="000000"/>
          <w:szCs w:val="24"/>
        </w:rPr>
        <w:tab/>
        <w:t>$2,000,000</w:t>
      </w:r>
    </w:p>
    <w:p w:rsidR="00847A77" w:rsidRDefault="00847A77" w:rsidP="00847A77">
      <w:pPr>
        <w:tabs>
          <w:tab w:val="decimal" w:pos="9360"/>
        </w:tabs>
        <w:jc w:val="both"/>
        <w:rPr>
          <w:b/>
          <w:bCs/>
          <w:color w:val="000000"/>
          <w:szCs w:val="24"/>
        </w:rPr>
      </w:pPr>
      <w:r>
        <w:rPr>
          <w:bCs/>
          <w:szCs w:val="24"/>
        </w:rPr>
        <w:t>The Council on Postsecondary Education seeks to create an online portal with special emphasis on articulating the specific credits, curricular pathways, career opportunities</w:t>
      </w:r>
      <w:r w:rsidR="00B86609">
        <w:rPr>
          <w:bCs/>
          <w:szCs w:val="24"/>
        </w:rPr>
        <w:t>,</w:t>
      </w:r>
      <w:r>
        <w:rPr>
          <w:bCs/>
          <w:szCs w:val="24"/>
        </w:rPr>
        <w:t xml:space="preserve"> and net costs associated with the certificates, degrees</w:t>
      </w:r>
      <w:r w:rsidR="00B86609">
        <w:rPr>
          <w:bCs/>
          <w:szCs w:val="24"/>
        </w:rPr>
        <w:t>,</w:t>
      </w:r>
      <w:r>
        <w:rPr>
          <w:bCs/>
          <w:szCs w:val="24"/>
        </w:rPr>
        <w:t xml:space="preserve"> and institutions relevant to the student.</w:t>
      </w:r>
    </w:p>
    <w:p w:rsidR="00847A77" w:rsidRDefault="00847A77" w:rsidP="00847A77">
      <w:pPr>
        <w:tabs>
          <w:tab w:val="decimal" w:pos="9360"/>
        </w:tabs>
        <w:rPr>
          <w:b/>
          <w:bCs/>
          <w:color w:val="000000"/>
          <w:szCs w:val="24"/>
        </w:rPr>
      </w:pPr>
    </w:p>
    <w:p w:rsidR="00847A77" w:rsidRDefault="00847A77" w:rsidP="00847A77">
      <w:pPr>
        <w:tabs>
          <w:tab w:val="decimal" w:pos="9360"/>
        </w:tabs>
        <w:rPr>
          <w:b/>
          <w:bCs/>
          <w:color w:val="000000"/>
          <w:szCs w:val="24"/>
        </w:rPr>
      </w:pPr>
      <w:r>
        <w:rPr>
          <w:b/>
          <w:bCs/>
          <w:color w:val="000000"/>
          <w:szCs w:val="24"/>
        </w:rPr>
        <w:t>Upgrade Information Technology Infrastructure</w:t>
      </w:r>
    </w:p>
    <w:p w:rsidR="00847A77" w:rsidRDefault="00847A77" w:rsidP="00847A77">
      <w:pPr>
        <w:tabs>
          <w:tab w:val="decimal" w:pos="9360"/>
        </w:tabs>
        <w:rPr>
          <w:b/>
          <w:bCs/>
          <w:color w:val="000000"/>
          <w:szCs w:val="24"/>
        </w:rPr>
      </w:pPr>
      <w:r>
        <w:rPr>
          <w:b/>
          <w:bCs/>
          <w:color w:val="000000"/>
          <w:szCs w:val="24"/>
        </w:rPr>
        <w:t xml:space="preserve">Kentucky State University </w:t>
      </w:r>
      <w:r>
        <w:rPr>
          <w:b/>
          <w:bCs/>
          <w:color w:val="000000"/>
          <w:szCs w:val="24"/>
        </w:rPr>
        <w:tab/>
        <w:t>$12,263,000</w:t>
      </w:r>
    </w:p>
    <w:p w:rsidR="00847A77" w:rsidRDefault="00847A77" w:rsidP="00847A77">
      <w:pPr>
        <w:tabs>
          <w:tab w:val="decimal" w:pos="9360"/>
        </w:tabs>
        <w:jc w:val="both"/>
        <w:rPr>
          <w:b/>
          <w:bCs/>
          <w:color w:val="000000"/>
          <w:szCs w:val="24"/>
        </w:rPr>
      </w:pPr>
      <w:r>
        <w:rPr>
          <w:bCs/>
          <w:szCs w:val="24"/>
        </w:rPr>
        <w:t>This project continues to upgrade the infrastructure and network (wired and wireless) for data, voice</w:t>
      </w:r>
      <w:r w:rsidR="00B86609">
        <w:rPr>
          <w:bCs/>
          <w:szCs w:val="24"/>
        </w:rPr>
        <w:t>,</w:t>
      </w:r>
      <w:r>
        <w:rPr>
          <w:bCs/>
          <w:szCs w:val="24"/>
        </w:rPr>
        <w:t xml:space="preserve"> and video. This project includes the purchase and installation of fiber, cabling inside the buildings, network and communications equipment and services, video systems</w:t>
      </w:r>
      <w:r w:rsidR="00B86609">
        <w:rPr>
          <w:bCs/>
          <w:szCs w:val="24"/>
        </w:rPr>
        <w:t>,</w:t>
      </w:r>
      <w:r>
        <w:rPr>
          <w:bCs/>
          <w:szCs w:val="24"/>
        </w:rPr>
        <w:t xml:space="preserve"> and other items related to the maintenance, enhancement, redundancy</w:t>
      </w:r>
      <w:r w:rsidR="00B86609">
        <w:rPr>
          <w:bCs/>
          <w:szCs w:val="24"/>
        </w:rPr>
        <w:t>,</w:t>
      </w:r>
      <w:r>
        <w:rPr>
          <w:bCs/>
          <w:szCs w:val="24"/>
        </w:rPr>
        <w:t xml:space="preserve"> and security of the data infrastructure and systems. Due to advancements in technology, this project will be continuous.</w:t>
      </w:r>
    </w:p>
    <w:p w:rsidR="00847A77" w:rsidRDefault="00847A77" w:rsidP="00847A77">
      <w:pPr>
        <w:tabs>
          <w:tab w:val="decimal" w:pos="9360"/>
        </w:tabs>
        <w:rPr>
          <w:b/>
          <w:bCs/>
          <w:color w:val="000000"/>
          <w:szCs w:val="24"/>
        </w:rPr>
      </w:pPr>
    </w:p>
    <w:p w:rsidR="00847A77" w:rsidRDefault="00847A77" w:rsidP="00847A77">
      <w:pPr>
        <w:tabs>
          <w:tab w:val="decimal" w:pos="9360"/>
        </w:tabs>
        <w:rPr>
          <w:b/>
          <w:bCs/>
          <w:color w:val="000000"/>
          <w:szCs w:val="24"/>
        </w:rPr>
      </w:pPr>
      <w:r>
        <w:rPr>
          <w:b/>
          <w:bCs/>
          <w:color w:val="000000"/>
          <w:szCs w:val="24"/>
        </w:rPr>
        <w:t>Upgrade Information Technology Infrastructure</w:t>
      </w:r>
    </w:p>
    <w:p w:rsidR="00847A77" w:rsidRDefault="00847A77" w:rsidP="00847A77">
      <w:pPr>
        <w:tabs>
          <w:tab w:val="decimal" w:pos="9360"/>
        </w:tabs>
        <w:rPr>
          <w:b/>
          <w:bCs/>
          <w:color w:val="000000"/>
          <w:szCs w:val="24"/>
        </w:rPr>
      </w:pPr>
      <w:r>
        <w:rPr>
          <w:b/>
          <w:bCs/>
          <w:color w:val="000000"/>
          <w:szCs w:val="24"/>
        </w:rPr>
        <w:t>Western Kentucky University</w:t>
      </w:r>
      <w:r>
        <w:rPr>
          <w:b/>
          <w:bCs/>
          <w:color w:val="000000"/>
          <w:szCs w:val="24"/>
        </w:rPr>
        <w:tab/>
        <w:t>$6,000,000</w:t>
      </w:r>
    </w:p>
    <w:p w:rsidR="00847A77" w:rsidRDefault="00847A77" w:rsidP="00847A77">
      <w:pPr>
        <w:jc w:val="both"/>
        <w:rPr>
          <w:bCs/>
          <w:color w:val="000000"/>
          <w:szCs w:val="24"/>
        </w:rPr>
      </w:pPr>
      <w:r>
        <w:rPr>
          <w:szCs w:val="24"/>
        </w:rPr>
        <w:t>The purpose of this project is to upgrade the IT infrastructure to handle escalating bandwidth and enterprise storage demands resulting from increased enrollment, large data transfers, streaming media, proliferation of unstructured data, increased reliance on data analy</w:t>
      </w:r>
      <w:r w:rsidR="00B86609">
        <w:rPr>
          <w:szCs w:val="24"/>
        </w:rPr>
        <w:t>tics, and the addition of campus</w:t>
      </w:r>
      <w:r>
        <w:rPr>
          <w:szCs w:val="24"/>
        </w:rPr>
        <w:t xml:space="preserve">wide wireless capability. Critical equipment has reached the end-of-life </w:t>
      </w:r>
      <w:r w:rsidR="00B86609">
        <w:rPr>
          <w:szCs w:val="24"/>
        </w:rPr>
        <w:t xml:space="preserve">stage </w:t>
      </w:r>
      <w:r>
        <w:rPr>
          <w:szCs w:val="24"/>
        </w:rPr>
        <w:t>and must be replaced to ensure network and systems reliability.</w:t>
      </w:r>
    </w:p>
    <w:p w:rsidR="00847A77" w:rsidRDefault="00847A77" w:rsidP="00847A77">
      <w:pPr>
        <w:jc w:val="center"/>
        <w:rPr>
          <w:b/>
          <w:szCs w:val="24"/>
        </w:rPr>
      </w:pPr>
    </w:p>
    <w:p w:rsidR="00847A77" w:rsidRDefault="00847A77" w:rsidP="00847A77">
      <w:pPr>
        <w:jc w:val="center"/>
        <w:rPr>
          <w:b/>
          <w:szCs w:val="24"/>
        </w:rPr>
      </w:pPr>
    </w:p>
    <w:p w:rsidR="00847A77" w:rsidRDefault="00847A77" w:rsidP="00847A77">
      <w:pPr>
        <w:jc w:val="center"/>
        <w:rPr>
          <w:b/>
          <w:szCs w:val="24"/>
        </w:rPr>
      </w:pPr>
      <w:r>
        <w:rPr>
          <w:b/>
          <w:szCs w:val="24"/>
        </w:rPr>
        <w:t>Other Construction (New)</w:t>
      </w:r>
    </w:p>
    <w:p w:rsidR="00847A77" w:rsidRDefault="00847A77" w:rsidP="00847A77">
      <w:pPr>
        <w:jc w:val="both"/>
        <w:rPr>
          <w:szCs w:val="24"/>
        </w:rPr>
      </w:pPr>
    </w:p>
    <w:p w:rsidR="00847A77" w:rsidRDefault="00847A77" w:rsidP="00847A77">
      <w:pPr>
        <w:tabs>
          <w:tab w:val="decimal" w:pos="9360"/>
        </w:tabs>
        <w:rPr>
          <w:b/>
          <w:bCs/>
          <w:color w:val="000000"/>
          <w:szCs w:val="24"/>
        </w:rPr>
      </w:pPr>
      <w:r>
        <w:rPr>
          <w:b/>
          <w:bCs/>
          <w:color w:val="000000"/>
          <w:szCs w:val="24"/>
        </w:rPr>
        <w:t>Capital Renewal and Building Modernization</w:t>
      </w:r>
    </w:p>
    <w:p w:rsidR="00847A77" w:rsidRDefault="00847A77" w:rsidP="00847A77">
      <w:pPr>
        <w:tabs>
          <w:tab w:val="decimal" w:pos="9360"/>
        </w:tabs>
        <w:rPr>
          <w:b/>
          <w:bCs/>
          <w:color w:val="000000"/>
          <w:szCs w:val="24"/>
        </w:rPr>
      </w:pPr>
      <w:r>
        <w:rPr>
          <w:b/>
          <w:bCs/>
          <w:color w:val="000000"/>
          <w:szCs w:val="24"/>
        </w:rPr>
        <w:t>Murray State University</w:t>
      </w:r>
      <w:r>
        <w:rPr>
          <w:b/>
          <w:bCs/>
          <w:color w:val="000000"/>
          <w:szCs w:val="24"/>
        </w:rPr>
        <w:tab/>
        <w:t>$25,662,000</w:t>
      </w:r>
    </w:p>
    <w:p w:rsidR="00847A77" w:rsidRDefault="00847A77" w:rsidP="00847A77">
      <w:pPr>
        <w:tabs>
          <w:tab w:val="decimal" w:pos="9360"/>
        </w:tabs>
        <w:jc w:val="both"/>
        <w:rPr>
          <w:i/>
          <w:szCs w:val="24"/>
        </w:rPr>
      </w:pPr>
      <w:r>
        <w:rPr>
          <w:bCs/>
          <w:szCs w:val="24"/>
        </w:rPr>
        <w:t xml:space="preserve">This project includes asset preservation renovation projects and building system upgrades to education and general buildings. </w:t>
      </w:r>
    </w:p>
    <w:p w:rsidR="00847A77" w:rsidRDefault="00847A77" w:rsidP="00847A77">
      <w:pPr>
        <w:tabs>
          <w:tab w:val="decimal" w:pos="9360"/>
        </w:tabs>
        <w:rPr>
          <w:b/>
          <w:bCs/>
          <w:color w:val="000000"/>
          <w:szCs w:val="24"/>
        </w:rPr>
      </w:pPr>
    </w:p>
    <w:p w:rsidR="00847A77" w:rsidRDefault="00847A77" w:rsidP="00847A77">
      <w:pPr>
        <w:tabs>
          <w:tab w:val="decimal" w:pos="9360"/>
        </w:tabs>
        <w:rPr>
          <w:b/>
          <w:bCs/>
          <w:color w:val="000000"/>
          <w:szCs w:val="24"/>
        </w:rPr>
      </w:pPr>
      <w:r>
        <w:rPr>
          <w:b/>
          <w:bCs/>
          <w:color w:val="000000"/>
          <w:szCs w:val="24"/>
        </w:rPr>
        <w:t>Construct Academic Complex</w:t>
      </w:r>
    </w:p>
    <w:p w:rsidR="00847A77" w:rsidRDefault="00847A77" w:rsidP="00847A77">
      <w:pPr>
        <w:tabs>
          <w:tab w:val="decimal" w:pos="9360"/>
        </w:tabs>
        <w:rPr>
          <w:b/>
          <w:bCs/>
          <w:color w:val="000000"/>
          <w:szCs w:val="24"/>
        </w:rPr>
      </w:pPr>
      <w:r>
        <w:rPr>
          <w:b/>
          <w:bCs/>
          <w:color w:val="000000"/>
          <w:szCs w:val="24"/>
        </w:rPr>
        <w:t>Eastern Kentucky University</w:t>
      </w:r>
      <w:r>
        <w:rPr>
          <w:b/>
          <w:bCs/>
          <w:color w:val="000000"/>
          <w:szCs w:val="24"/>
        </w:rPr>
        <w:tab/>
        <w:t>$100,000,000</w:t>
      </w:r>
    </w:p>
    <w:p w:rsidR="00847A77" w:rsidRDefault="00847A77" w:rsidP="00847A77">
      <w:pPr>
        <w:tabs>
          <w:tab w:val="decimal" w:pos="9360"/>
        </w:tabs>
        <w:jc w:val="both"/>
        <w:rPr>
          <w:bCs/>
          <w:szCs w:val="24"/>
        </w:rPr>
      </w:pPr>
      <w:r>
        <w:rPr>
          <w:bCs/>
          <w:szCs w:val="24"/>
        </w:rPr>
        <w:t xml:space="preserve">This project will construct and consolidate academic-use classroom, lab and office space currently housed in several buildings on campus, into a  single complex, designed to provide an opportunity to study in modern classrooms, experience modern methodologies and have opportunities for research. </w:t>
      </w:r>
    </w:p>
    <w:p w:rsidR="00847A77" w:rsidRDefault="00847A77" w:rsidP="00847A77">
      <w:pPr>
        <w:tabs>
          <w:tab w:val="decimal" w:pos="9360"/>
        </w:tabs>
        <w:jc w:val="both"/>
        <w:rPr>
          <w:b/>
          <w:bCs/>
          <w:color w:val="000000"/>
          <w:szCs w:val="24"/>
        </w:rPr>
      </w:pPr>
    </w:p>
    <w:p w:rsidR="0079419E" w:rsidRDefault="0079419E" w:rsidP="00847A77">
      <w:pPr>
        <w:tabs>
          <w:tab w:val="decimal" w:pos="9360"/>
        </w:tabs>
        <w:rPr>
          <w:b/>
          <w:bCs/>
          <w:color w:val="000000"/>
          <w:szCs w:val="24"/>
        </w:rPr>
      </w:pPr>
    </w:p>
    <w:p w:rsidR="00847A77" w:rsidRDefault="00847A77" w:rsidP="00847A77">
      <w:pPr>
        <w:tabs>
          <w:tab w:val="decimal" w:pos="9360"/>
        </w:tabs>
        <w:rPr>
          <w:b/>
          <w:bCs/>
          <w:color w:val="000000"/>
          <w:szCs w:val="24"/>
        </w:rPr>
      </w:pPr>
      <w:r>
        <w:rPr>
          <w:b/>
          <w:bCs/>
          <w:color w:val="000000"/>
          <w:szCs w:val="24"/>
        </w:rPr>
        <w:lastRenderedPageBreak/>
        <w:t>Construct Armed Forces Readiness Center Somerset</w:t>
      </w:r>
    </w:p>
    <w:p w:rsidR="00847A77" w:rsidRDefault="00847A77" w:rsidP="00847A77">
      <w:pPr>
        <w:tabs>
          <w:tab w:val="decimal" w:pos="9360"/>
        </w:tabs>
        <w:rPr>
          <w:b/>
          <w:bCs/>
          <w:color w:val="000000"/>
          <w:szCs w:val="24"/>
        </w:rPr>
      </w:pPr>
      <w:r>
        <w:rPr>
          <w:b/>
          <w:bCs/>
          <w:color w:val="000000"/>
          <w:szCs w:val="24"/>
        </w:rPr>
        <w:t>Department of Military Affairs</w:t>
      </w:r>
      <w:r>
        <w:rPr>
          <w:b/>
          <w:bCs/>
          <w:color w:val="000000"/>
          <w:szCs w:val="24"/>
        </w:rPr>
        <w:tab/>
        <w:t>$23,539,000</w:t>
      </w:r>
    </w:p>
    <w:p w:rsidR="00847A77" w:rsidRDefault="00847A77" w:rsidP="00847A77">
      <w:pPr>
        <w:tabs>
          <w:tab w:val="decimal" w:pos="9360"/>
        </w:tabs>
        <w:jc w:val="both"/>
        <w:rPr>
          <w:szCs w:val="24"/>
        </w:rPr>
      </w:pPr>
      <w:r>
        <w:rPr>
          <w:szCs w:val="24"/>
        </w:rPr>
        <w:t>This project will construct an Armed Forces Reserve Center in Somerset to provide an adequate, modern facility for training and mobilization. The facility will increase the ability of assigned units to meet federal and state mobilization requirements. The project is a priority item on the federal National Guard Long Range Construction Plan, and is 75 percent federal and 25</w:t>
      </w:r>
      <w:r w:rsidR="00B86609">
        <w:rPr>
          <w:szCs w:val="24"/>
        </w:rPr>
        <w:t xml:space="preserve"> percent</w:t>
      </w:r>
      <w:r>
        <w:rPr>
          <w:szCs w:val="24"/>
        </w:rPr>
        <w:t xml:space="preserve"> state funded. </w:t>
      </w:r>
    </w:p>
    <w:p w:rsidR="00847A77" w:rsidRDefault="00847A77" w:rsidP="00847A77">
      <w:pPr>
        <w:tabs>
          <w:tab w:val="decimal" w:pos="9360"/>
        </w:tabs>
        <w:jc w:val="both"/>
        <w:rPr>
          <w:b/>
          <w:bCs/>
          <w:color w:val="000000"/>
          <w:szCs w:val="24"/>
        </w:rPr>
      </w:pPr>
    </w:p>
    <w:p w:rsidR="00847A77" w:rsidRDefault="00847A77" w:rsidP="00847A77">
      <w:pPr>
        <w:tabs>
          <w:tab w:val="decimal" w:pos="9360"/>
        </w:tabs>
        <w:rPr>
          <w:b/>
          <w:bCs/>
          <w:color w:val="000000"/>
          <w:szCs w:val="24"/>
        </w:rPr>
      </w:pPr>
      <w:r>
        <w:rPr>
          <w:b/>
          <w:bCs/>
          <w:color w:val="000000"/>
          <w:szCs w:val="24"/>
        </w:rPr>
        <w:t>Construct Health Education Building</w:t>
      </w:r>
    </w:p>
    <w:p w:rsidR="00847A77" w:rsidRDefault="00847A77" w:rsidP="00847A77">
      <w:pPr>
        <w:tabs>
          <w:tab w:val="decimal" w:pos="9360"/>
        </w:tabs>
        <w:rPr>
          <w:b/>
          <w:bCs/>
          <w:color w:val="000000"/>
          <w:szCs w:val="24"/>
        </w:rPr>
      </w:pPr>
      <w:r>
        <w:rPr>
          <w:b/>
          <w:bCs/>
          <w:color w:val="000000"/>
          <w:szCs w:val="24"/>
        </w:rPr>
        <w:t>University of Kentucky</w:t>
      </w:r>
      <w:r>
        <w:rPr>
          <w:b/>
          <w:bCs/>
          <w:color w:val="000000"/>
          <w:szCs w:val="24"/>
        </w:rPr>
        <w:tab/>
        <w:t>$350,000,000</w:t>
      </w:r>
    </w:p>
    <w:p w:rsidR="00847A77" w:rsidRDefault="00847A77" w:rsidP="00847A77">
      <w:pPr>
        <w:tabs>
          <w:tab w:val="decimal" w:pos="9360"/>
        </w:tabs>
        <w:jc w:val="both"/>
        <w:rPr>
          <w:szCs w:val="24"/>
        </w:rPr>
      </w:pPr>
      <w:r>
        <w:rPr>
          <w:szCs w:val="24"/>
        </w:rPr>
        <w:t>This project will construct a new 233,000</w:t>
      </w:r>
      <w:r w:rsidR="00B86609">
        <w:rPr>
          <w:szCs w:val="24"/>
        </w:rPr>
        <w:t>-</w:t>
      </w:r>
      <w:r>
        <w:rPr>
          <w:szCs w:val="24"/>
        </w:rPr>
        <w:t>gross-square-feet facility to house Health Education studies. The new facility will facilitate the latest in medical pedagogies</w:t>
      </w:r>
      <w:r w:rsidR="00B86609">
        <w:rPr>
          <w:szCs w:val="24"/>
        </w:rPr>
        <w:t>,</w:t>
      </w:r>
      <w:r>
        <w:rPr>
          <w:szCs w:val="24"/>
        </w:rPr>
        <w:t xml:space="preserve"> address the future needs of medicine</w:t>
      </w:r>
      <w:r w:rsidR="00B86609">
        <w:rPr>
          <w:szCs w:val="24"/>
        </w:rPr>
        <w:t>,</w:t>
      </w:r>
      <w:r>
        <w:rPr>
          <w:szCs w:val="24"/>
        </w:rPr>
        <w:t xml:space="preserve"> and teach a patient-focused curriculum. The university is reviewing different long-term financing options for this project and may opt to use </w:t>
      </w:r>
      <w:r w:rsidR="00B86609">
        <w:rPr>
          <w:szCs w:val="24"/>
        </w:rPr>
        <w:t xml:space="preserve">either </w:t>
      </w:r>
      <w:r>
        <w:rPr>
          <w:szCs w:val="24"/>
        </w:rPr>
        <w:t>third-party financing pursuant to KRS 45.763, restricted funds</w:t>
      </w:r>
      <w:r w:rsidR="00B86609">
        <w:rPr>
          <w:szCs w:val="24"/>
        </w:rPr>
        <w:t>,</w:t>
      </w:r>
      <w:r>
        <w:rPr>
          <w:szCs w:val="24"/>
        </w:rPr>
        <w:t xml:space="preserve"> or private funds.</w:t>
      </w:r>
    </w:p>
    <w:p w:rsidR="00847A77" w:rsidRDefault="00847A77" w:rsidP="00847A77">
      <w:pPr>
        <w:tabs>
          <w:tab w:val="decimal" w:pos="9360"/>
        </w:tabs>
        <w:jc w:val="both"/>
        <w:rPr>
          <w:b/>
          <w:bCs/>
          <w:color w:val="000000"/>
          <w:szCs w:val="24"/>
        </w:rPr>
      </w:pPr>
    </w:p>
    <w:p w:rsidR="00847A77" w:rsidRDefault="00847A77" w:rsidP="00847A77">
      <w:pPr>
        <w:tabs>
          <w:tab w:val="decimal" w:pos="9360"/>
        </w:tabs>
        <w:rPr>
          <w:b/>
          <w:bCs/>
          <w:color w:val="000000"/>
          <w:szCs w:val="24"/>
        </w:rPr>
      </w:pPr>
      <w:r>
        <w:rPr>
          <w:b/>
          <w:bCs/>
          <w:color w:val="000000"/>
          <w:szCs w:val="24"/>
        </w:rPr>
        <w:t>Construct Health Sciences Center</w:t>
      </w:r>
    </w:p>
    <w:p w:rsidR="00847A77" w:rsidRDefault="00847A77" w:rsidP="00847A77">
      <w:pPr>
        <w:tabs>
          <w:tab w:val="decimal" w:pos="9360"/>
        </w:tabs>
        <w:rPr>
          <w:b/>
          <w:bCs/>
          <w:color w:val="000000"/>
          <w:szCs w:val="24"/>
        </w:rPr>
      </w:pPr>
      <w:r>
        <w:rPr>
          <w:b/>
          <w:bCs/>
          <w:color w:val="000000"/>
          <w:szCs w:val="24"/>
        </w:rPr>
        <w:t>Kentucky State University</w:t>
      </w:r>
      <w:r>
        <w:rPr>
          <w:b/>
          <w:bCs/>
          <w:color w:val="000000"/>
          <w:szCs w:val="24"/>
        </w:rPr>
        <w:tab/>
        <w:t>$18,406,000</w:t>
      </w:r>
    </w:p>
    <w:p w:rsidR="00847A77" w:rsidRDefault="00847A77" w:rsidP="00847A77">
      <w:pPr>
        <w:tabs>
          <w:tab w:val="decimal" w:pos="9360"/>
        </w:tabs>
        <w:jc w:val="both"/>
        <w:rPr>
          <w:bCs/>
          <w:szCs w:val="24"/>
        </w:rPr>
      </w:pPr>
      <w:r>
        <w:rPr>
          <w:bCs/>
          <w:szCs w:val="24"/>
        </w:rPr>
        <w:t xml:space="preserve">The School of Nursing is poised to grow exponentially with the further development of present academic programs and the addition of new academic programs, such as the Doctor of Nursing Practice program. Addition of nursing and allied health programs </w:t>
      </w:r>
      <w:r w:rsidR="00B86609">
        <w:rPr>
          <w:bCs/>
          <w:szCs w:val="24"/>
        </w:rPr>
        <w:t>is</w:t>
      </w:r>
      <w:r>
        <w:rPr>
          <w:bCs/>
          <w:szCs w:val="24"/>
        </w:rPr>
        <w:t xml:space="preserve"> planned in the near future. A new 20,923-square-foot facility is required for this program to achieve its potential. A multipurpose and functional space is needed that includes laboratory space, </w:t>
      </w:r>
      <w:r w:rsidR="00FE0B20">
        <w:rPr>
          <w:bCs/>
          <w:szCs w:val="24"/>
        </w:rPr>
        <w:t xml:space="preserve">a </w:t>
      </w:r>
      <w:r>
        <w:rPr>
          <w:bCs/>
          <w:szCs w:val="24"/>
        </w:rPr>
        <w:t>learning laboratory configured as a virtual hospital with high-fidelity simulators, debriefing rooms, student study spaces, classrooms</w:t>
      </w:r>
      <w:r w:rsidR="00FE0B20">
        <w:rPr>
          <w:bCs/>
          <w:szCs w:val="24"/>
        </w:rPr>
        <w:t>,</w:t>
      </w:r>
      <w:r>
        <w:rPr>
          <w:bCs/>
          <w:szCs w:val="24"/>
        </w:rPr>
        <w:t xml:space="preserve"> and teaching space, in addition to a suite of offices that can be utilized for student advisement, conference space</w:t>
      </w:r>
      <w:r w:rsidR="00FE0B20">
        <w:rPr>
          <w:bCs/>
          <w:szCs w:val="24"/>
        </w:rPr>
        <w:t>,</w:t>
      </w:r>
      <w:r>
        <w:rPr>
          <w:bCs/>
          <w:szCs w:val="24"/>
        </w:rPr>
        <w:t xml:space="preserve"> and faculty work space.</w:t>
      </w:r>
    </w:p>
    <w:p w:rsidR="00847A77" w:rsidRDefault="00847A77" w:rsidP="00847A77">
      <w:pPr>
        <w:tabs>
          <w:tab w:val="decimal" w:pos="9360"/>
        </w:tabs>
        <w:jc w:val="both"/>
        <w:rPr>
          <w:b/>
          <w:bCs/>
          <w:color w:val="000000"/>
          <w:szCs w:val="24"/>
        </w:rPr>
      </w:pPr>
    </w:p>
    <w:p w:rsidR="00847A77" w:rsidRDefault="00847A77" w:rsidP="00847A77">
      <w:pPr>
        <w:tabs>
          <w:tab w:val="decimal" w:pos="9360"/>
        </w:tabs>
        <w:rPr>
          <w:b/>
          <w:bCs/>
          <w:color w:val="000000"/>
          <w:szCs w:val="24"/>
        </w:rPr>
      </w:pPr>
      <w:r>
        <w:rPr>
          <w:b/>
          <w:bCs/>
          <w:color w:val="000000"/>
          <w:szCs w:val="24"/>
        </w:rPr>
        <w:t>Construct Leslie County Court Facility</w:t>
      </w:r>
    </w:p>
    <w:p w:rsidR="00847A77" w:rsidRDefault="00847A77" w:rsidP="00847A77">
      <w:pPr>
        <w:tabs>
          <w:tab w:val="decimal" w:pos="9360"/>
        </w:tabs>
        <w:rPr>
          <w:b/>
          <w:bCs/>
          <w:color w:val="000000"/>
          <w:szCs w:val="24"/>
        </w:rPr>
      </w:pPr>
      <w:r>
        <w:rPr>
          <w:b/>
          <w:bCs/>
          <w:color w:val="000000"/>
          <w:szCs w:val="24"/>
        </w:rPr>
        <w:t>Court of Justice</w:t>
      </w:r>
      <w:r>
        <w:rPr>
          <w:b/>
          <w:bCs/>
          <w:color w:val="000000"/>
          <w:szCs w:val="24"/>
        </w:rPr>
        <w:tab/>
        <w:t>$15,005,000</w:t>
      </w:r>
    </w:p>
    <w:p w:rsidR="00847A77" w:rsidRDefault="00847A77" w:rsidP="00847A77">
      <w:pPr>
        <w:tabs>
          <w:tab w:val="decimal" w:pos="9360"/>
        </w:tabs>
        <w:jc w:val="both"/>
        <w:rPr>
          <w:bCs/>
          <w:szCs w:val="24"/>
        </w:rPr>
      </w:pPr>
      <w:r>
        <w:rPr>
          <w:bCs/>
          <w:szCs w:val="24"/>
        </w:rPr>
        <w:t>This project will construct a 24,000-square-foot judicial facility to accommodate the Kentucky Court of Justice functions, which include but are not limited to Circuit Court, Family Court, District Court, Circuit Court Clerk, Specialty Courts, Pretrial Services</w:t>
      </w:r>
      <w:r w:rsidR="00FE0B20">
        <w:rPr>
          <w:bCs/>
          <w:szCs w:val="24"/>
        </w:rPr>
        <w:t>,</w:t>
      </w:r>
      <w:r>
        <w:rPr>
          <w:bCs/>
          <w:szCs w:val="24"/>
        </w:rPr>
        <w:t xml:space="preserve"> and Juvenile Services. The current courthouse is deficient in space and is not configured for safe, effective</w:t>
      </w:r>
      <w:r w:rsidR="00FE0B20">
        <w:rPr>
          <w:bCs/>
          <w:szCs w:val="24"/>
        </w:rPr>
        <w:t>,</w:t>
      </w:r>
      <w:r>
        <w:rPr>
          <w:bCs/>
          <w:szCs w:val="24"/>
        </w:rPr>
        <w:t xml:space="preserve"> and efficient Court of Justice operations. The new judicial facility will be in Leslie County and is projected to meet the needs of the county for at least 50 years. The building will be 100</w:t>
      </w:r>
      <w:r w:rsidR="00FE0B20">
        <w:rPr>
          <w:bCs/>
          <w:szCs w:val="24"/>
        </w:rPr>
        <w:t xml:space="preserve"> percent</w:t>
      </w:r>
      <w:r>
        <w:rPr>
          <w:bCs/>
          <w:szCs w:val="24"/>
        </w:rPr>
        <w:t xml:space="preserve"> occupied by the Court of Justice. The annual general fund use allowance is $1,241,600.</w:t>
      </w:r>
    </w:p>
    <w:p w:rsidR="00847A77" w:rsidRDefault="00847A77" w:rsidP="00847A77">
      <w:pPr>
        <w:tabs>
          <w:tab w:val="decimal" w:pos="9360"/>
        </w:tabs>
        <w:jc w:val="both"/>
        <w:rPr>
          <w:b/>
          <w:bCs/>
          <w:color w:val="000000"/>
          <w:szCs w:val="24"/>
        </w:rPr>
      </w:pPr>
    </w:p>
    <w:p w:rsidR="00847A77" w:rsidRDefault="00847A77" w:rsidP="00847A77">
      <w:pPr>
        <w:tabs>
          <w:tab w:val="decimal" w:pos="9360"/>
        </w:tabs>
        <w:rPr>
          <w:b/>
          <w:bCs/>
          <w:color w:val="000000"/>
          <w:szCs w:val="24"/>
        </w:rPr>
      </w:pPr>
      <w:r>
        <w:rPr>
          <w:b/>
          <w:bCs/>
          <w:color w:val="000000"/>
          <w:szCs w:val="24"/>
        </w:rPr>
        <w:t>Construct New Gordon Ford College of Business</w:t>
      </w:r>
    </w:p>
    <w:p w:rsidR="00847A77" w:rsidRDefault="00847A77" w:rsidP="00847A77">
      <w:pPr>
        <w:tabs>
          <w:tab w:val="decimal" w:pos="9360"/>
        </w:tabs>
        <w:rPr>
          <w:b/>
          <w:bCs/>
          <w:color w:val="000000"/>
          <w:szCs w:val="24"/>
        </w:rPr>
      </w:pPr>
      <w:r>
        <w:rPr>
          <w:b/>
          <w:bCs/>
          <w:color w:val="000000"/>
          <w:szCs w:val="24"/>
        </w:rPr>
        <w:t>Western Kentucky University</w:t>
      </w:r>
      <w:r>
        <w:rPr>
          <w:b/>
          <w:bCs/>
          <w:color w:val="000000"/>
          <w:szCs w:val="24"/>
        </w:rPr>
        <w:tab/>
        <w:t>$74,400,000</w:t>
      </w:r>
    </w:p>
    <w:p w:rsidR="00847A77" w:rsidRDefault="00847A77" w:rsidP="00847A77">
      <w:pPr>
        <w:tabs>
          <w:tab w:val="decimal" w:pos="9360"/>
        </w:tabs>
        <w:jc w:val="both"/>
        <w:rPr>
          <w:bCs/>
          <w:szCs w:val="24"/>
        </w:rPr>
      </w:pPr>
      <w:r>
        <w:rPr>
          <w:bCs/>
          <w:szCs w:val="24"/>
        </w:rPr>
        <w:t>This project will consist of a new 144,000-square-foot facility to house the Gordon Ford College of Business. The building will support undergraduate and graduate</w:t>
      </w:r>
      <w:r w:rsidR="00FE0B20">
        <w:rPr>
          <w:bCs/>
          <w:szCs w:val="24"/>
        </w:rPr>
        <w:t xml:space="preserve"> programs to meet the escalating need</w:t>
      </w:r>
      <w:r>
        <w:rPr>
          <w:bCs/>
          <w:szCs w:val="24"/>
        </w:rPr>
        <w:t xml:space="preserve"> for professional business education. The current schematic design </w:t>
      </w:r>
      <w:r w:rsidR="00FE0B20">
        <w:rPr>
          <w:bCs/>
          <w:szCs w:val="24"/>
        </w:rPr>
        <w:t>will</w:t>
      </w:r>
      <w:r>
        <w:rPr>
          <w:bCs/>
          <w:szCs w:val="24"/>
        </w:rPr>
        <w:t xml:space="preserve"> provide a state-of-the-art facility for the next generation of business leaders in finance, accounting, management, marketing, economics</w:t>
      </w:r>
      <w:r w:rsidR="00FE0B20">
        <w:rPr>
          <w:bCs/>
          <w:szCs w:val="24"/>
        </w:rPr>
        <w:t>,</w:t>
      </w:r>
      <w:r>
        <w:rPr>
          <w:bCs/>
          <w:szCs w:val="24"/>
        </w:rPr>
        <w:t xml:space="preserve"> and business data analytics. The site selected for this project is well-situated to be convenient for both undergraduate students and the outside business community. </w:t>
      </w:r>
    </w:p>
    <w:p w:rsidR="00847A77" w:rsidRDefault="00847A77" w:rsidP="00847A77">
      <w:pPr>
        <w:tabs>
          <w:tab w:val="decimal" w:pos="9360"/>
        </w:tabs>
        <w:jc w:val="both"/>
        <w:rPr>
          <w:b/>
          <w:bCs/>
          <w:color w:val="000000"/>
          <w:szCs w:val="24"/>
        </w:rPr>
      </w:pPr>
    </w:p>
    <w:p w:rsidR="00847A77" w:rsidRDefault="00847A77" w:rsidP="00847A77">
      <w:pPr>
        <w:tabs>
          <w:tab w:val="decimal" w:pos="9360"/>
        </w:tabs>
        <w:rPr>
          <w:b/>
          <w:bCs/>
          <w:color w:val="000000"/>
          <w:szCs w:val="24"/>
        </w:rPr>
      </w:pPr>
      <w:r>
        <w:rPr>
          <w:b/>
          <w:bCs/>
          <w:color w:val="000000"/>
          <w:szCs w:val="24"/>
        </w:rPr>
        <w:lastRenderedPageBreak/>
        <w:t>Construct Science and Engineering Building</w:t>
      </w:r>
    </w:p>
    <w:p w:rsidR="00847A77" w:rsidRDefault="00847A77" w:rsidP="00847A77">
      <w:pPr>
        <w:tabs>
          <w:tab w:val="decimal" w:pos="9360"/>
        </w:tabs>
        <w:rPr>
          <w:b/>
          <w:bCs/>
          <w:color w:val="000000"/>
          <w:szCs w:val="24"/>
        </w:rPr>
      </w:pPr>
      <w:r>
        <w:rPr>
          <w:b/>
          <w:bCs/>
          <w:color w:val="000000"/>
          <w:szCs w:val="24"/>
        </w:rPr>
        <w:t>Morehead State University</w:t>
      </w:r>
      <w:r>
        <w:rPr>
          <w:b/>
          <w:bCs/>
          <w:color w:val="000000"/>
          <w:szCs w:val="24"/>
        </w:rPr>
        <w:tab/>
        <w:t>$98,000,000</w:t>
      </w:r>
    </w:p>
    <w:p w:rsidR="00847A77" w:rsidRDefault="00847A77" w:rsidP="00847A77">
      <w:pPr>
        <w:tabs>
          <w:tab w:val="decimal" w:pos="9360"/>
        </w:tabs>
        <w:jc w:val="both"/>
        <w:rPr>
          <w:bCs/>
          <w:color w:val="000000"/>
          <w:szCs w:val="24"/>
        </w:rPr>
      </w:pPr>
      <w:r>
        <w:rPr>
          <w:bCs/>
          <w:color w:val="000000"/>
          <w:szCs w:val="24"/>
        </w:rPr>
        <w:t>This project will construct a new science and engineering building to replace Lappin Hall Science Building. The new 140,000-square-foot (84,800 net) building will replace the 150,000-square-foot outdated and unsuitable science facility with new state-of-the-art efficiently designed space. The new building will also provide support space for the university’s  newest program</w:t>
      </w:r>
      <w:r w:rsidR="00FE0B20">
        <w:rPr>
          <w:bCs/>
          <w:color w:val="000000"/>
          <w:szCs w:val="24"/>
        </w:rPr>
        <w:t>,</w:t>
      </w:r>
      <w:r>
        <w:rPr>
          <w:bCs/>
          <w:color w:val="000000"/>
          <w:szCs w:val="24"/>
        </w:rPr>
        <w:t xml:space="preserve"> Space Systems Engineering.</w:t>
      </w:r>
    </w:p>
    <w:p w:rsidR="00847A77" w:rsidRDefault="00847A77" w:rsidP="00847A77">
      <w:pPr>
        <w:tabs>
          <w:tab w:val="decimal" w:pos="9360"/>
        </w:tabs>
        <w:jc w:val="both"/>
        <w:rPr>
          <w:b/>
          <w:bCs/>
          <w:color w:val="000000"/>
          <w:szCs w:val="24"/>
        </w:rPr>
      </w:pPr>
    </w:p>
    <w:p w:rsidR="00847A77" w:rsidRDefault="00847A77" w:rsidP="00847A77">
      <w:pPr>
        <w:tabs>
          <w:tab w:val="decimal" w:pos="9360"/>
        </w:tabs>
        <w:jc w:val="both"/>
        <w:rPr>
          <w:b/>
          <w:bCs/>
          <w:color w:val="000000"/>
          <w:szCs w:val="24"/>
        </w:rPr>
      </w:pPr>
      <w:r>
        <w:rPr>
          <w:b/>
          <w:bCs/>
          <w:color w:val="000000"/>
          <w:szCs w:val="24"/>
        </w:rPr>
        <w:t>Construct Student/Classroom Building Bluegrass Community and Technical College, Newtown, Kentucky Community and Technical College System</w:t>
      </w:r>
      <w:r>
        <w:rPr>
          <w:b/>
          <w:bCs/>
          <w:color w:val="000000"/>
          <w:szCs w:val="24"/>
        </w:rPr>
        <w:tab/>
        <w:t>$58,000,000</w:t>
      </w:r>
    </w:p>
    <w:p w:rsidR="00847A77" w:rsidRDefault="00847A77" w:rsidP="00847A77">
      <w:pPr>
        <w:tabs>
          <w:tab w:val="decimal" w:pos="9360"/>
        </w:tabs>
        <w:jc w:val="both"/>
        <w:rPr>
          <w:szCs w:val="24"/>
        </w:rPr>
      </w:pPr>
      <w:r>
        <w:rPr>
          <w:szCs w:val="24"/>
        </w:rPr>
        <w:t>The intent of this project is to construct a 60,000-square-foot facility of instructional space on the Bluegrass Community and Technical College, Newtown Campus. This facility will house general education classrooms, labs, faculty/staff offices, administrative offices</w:t>
      </w:r>
      <w:r w:rsidR="00FE0B20">
        <w:rPr>
          <w:szCs w:val="24"/>
        </w:rPr>
        <w:t>,</w:t>
      </w:r>
      <w:r>
        <w:rPr>
          <w:szCs w:val="24"/>
        </w:rPr>
        <w:t xml:space="preserve"> and support space. This will allow the community college to move programs from </w:t>
      </w:r>
      <w:r w:rsidR="00FE0B20">
        <w:rPr>
          <w:szCs w:val="24"/>
        </w:rPr>
        <w:t>its</w:t>
      </w:r>
      <w:r>
        <w:rPr>
          <w:szCs w:val="24"/>
        </w:rPr>
        <w:t xml:space="preserve"> existing facilities on the UK Campus.  </w:t>
      </w:r>
    </w:p>
    <w:p w:rsidR="00847A77" w:rsidRDefault="00847A77" w:rsidP="00847A77">
      <w:pPr>
        <w:tabs>
          <w:tab w:val="decimal" w:pos="9360"/>
        </w:tabs>
        <w:jc w:val="both"/>
        <w:rPr>
          <w:b/>
          <w:bCs/>
          <w:color w:val="000000"/>
          <w:szCs w:val="24"/>
        </w:rPr>
      </w:pPr>
    </w:p>
    <w:p w:rsidR="00847A77" w:rsidRDefault="00847A77" w:rsidP="00847A77">
      <w:pPr>
        <w:tabs>
          <w:tab w:val="decimal" w:pos="9360"/>
        </w:tabs>
        <w:rPr>
          <w:b/>
          <w:bCs/>
          <w:color w:val="000000"/>
          <w:szCs w:val="24"/>
        </w:rPr>
      </w:pPr>
      <w:r>
        <w:rPr>
          <w:b/>
          <w:bCs/>
          <w:color w:val="000000"/>
          <w:szCs w:val="24"/>
        </w:rPr>
        <w:t>Expand Campground</w:t>
      </w:r>
    </w:p>
    <w:p w:rsidR="00847A77" w:rsidRDefault="00847A77" w:rsidP="00847A77">
      <w:pPr>
        <w:tabs>
          <w:tab w:val="decimal" w:pos="9360"/>
        </w:tabs>
        <w:rPr>
          <w:b/>
          <w:bCs/>
          <w:color w:val="000000"/>
          <w:szCs w:val="24"/>
        </w:rPr>
      </w:pPr>
      <w:r>
        <w:rPr>
          <w:b/>
          <w:bCs/>
          <w:color w:val="000000"/>
          <w:szCs w:val="24"/>
        </w:rPr>
        <w:t>Kentucky Horse Park</w:t>
      </w:r>
      <w:r>
        <w:rPr>
          <w:b/>
          <w:bCs/>
          <w:color w:val="000000"/>
          <w:szCs w:val="24"/>
        </w:rPr>
        <w:tab/>
        <w:t>$7,750,000</w:t>
      </w:r>
    </w:p>
    <w:p w:rsidR="00847A77" w:rsidRDefault="00847A77" w:rsidP="00847A77">
      <w:pPr>
        <w:tabs>
          <w:tab w:val="decimal" w:pos="9360"/>
        </w:tabs>
        <w:jc w:val="both"/>
        <w:rPr>
          <w:szCs w:val="24"/>
        </w:rPr>
      </w:pPr>
      <w:r>
        <w:rPr>
          <w:szCs w:val="24"/>
        </w:rPr>
        <w:t>The requested project proposes to add up to 100 new campsites, two bathhouses, a store</w:t>
      </w:r>
      <w:r w:rsidR="00FE0B20">
        <w:rPr>
          <w:szCs w:val="24"/>
        </w:rPr>
        <w:t>,</w:t>
      </w:r>
      <w:r>
        <w:rPr>
          <w:szCs w:val="24"/>
        </w:rPr>
        <w:t xml:space="preserve"> and associated infrastructure to the existing 260-site campground. The project will substantially increase the park’s revenue by meeting the demand for addit</w:t>
      </w:r>
      <w:r w:rsidR="00FE0B20">
        <w:rPr>
          <w:szCs w:val="24"/>
        </w:rPr>
        <w:t>ional campsites, including much-</w:t>
      </w:r>
      <w:r>
        <w:rPr>
          <w:szCs w:val="24"/>
        </w:rPr>
        <w:t>requested pull-t</w:t>
      </w:r>
      <w:r w:rsidR="00FE0B20">
        <w:rPr>
          <w:szCs w:val="24"/>
        </w:rPr>
        <w:t>hrough sites designed for today’</w:t>
      </w:r>
      <w:r>
        <w:rPr>
          <w:szCs w:val="24"/>
        </w:rPr>
        <w:t xml:space="preserve">s larger recreational vehicles. The land earmarked for this expansion is owned by the commonwealth, adjacent to the existing full-service campground sites. </w:t>
      </w:r>
    </w:p>
    <w:p w:rsidR="00847A77" w:rsidRDefault="00847A77" w:rsidP="00847A77">
      <w:pPr>
        <w:tabs>
          <w:tab w:val="decimal" w:pos="9360"/>
        </w:tabs>
        <w:jc w:val="both"/>
        <w:rPr>
          <w:b/>
          <w:bCs/>
          <w:color w:val="000000"/>
          <w:szCs w:val="24"/>
        </w:rPr>
      </w:pPr>
    </w:p>
    <w:p w:rsidR="00847A77" w:rsidRDefault="00847A77" w:rsidP="00847A77">
      <w:pPr>
        <w:tabs>
          <w:tab w:val="decimal" w:pos="9360"/>
        </w:tabs>
        <w:rPr>
          <w:b/>
          <w:bCs/>
          <w:color w:val="000000"/>
          <w:szCs w:val="24"/>
        </w:rPr>
      </w:pPr>
      <w:r>
        <w:rPr>
          <w:b/>
          <w:bCs/>
          <w:color w:val="000000"/>
          <w:szCs w:val="24"/>
        </w:rPr>
        <w:t>Expand Herrmann Science Center</w:t>
      </w:r>
    </w:p>
    <w:p w:rsidR="00847A77" w:rsidRDefault="00847A77" w:rsidP="00847A77">
      <w:pPr>
        <w:tabs>
          <w:tab w:val="decimal" w:pos="9360"/>
        </w:tabs>
        <w:rPr>
          <w:b/>
          <w:bCs/>
          <w:color w:val="000000"/>
          <w:szCs w:val="24"/>
        </w:rPr>
      </w:pPr>
      <w:r>
        <w:rPr>
          <w:b/>
          <w:bCs/>
          <w:color w:val="000000"/>
          <w:szCs w:val="24"/>
        </w:rPr>
        <w:t>Northern Kentucky University</w:t>
      </w:r>
      <w:r>
        <w:rPr>
          <w:b/>
          <w:bCs/>
          <w:color w:val="000000"/>
          <w:szCs w:val="24"/>
        </w:rPr>
        <w:tab/>
        <w:t>$82,900,000</w:t>
      </w:r>
    </w:p>
    <w:p w:rsidR="00847A77" w:rsidRDefault="00847A77" w:rsidP="00847A77">
      <w:pPr>
        <w:tabs>
          <w:tab w:val="decimal" w:pos="9360"/>
        </w:tabs>
        <w:jc w:val="both"/>
        <w:rPr>
          <w:bCs/>
          <w:color w:val="000000"/>
          <w:szCs w:val="24"/>
        </w:rPr>
      </w:pPr>
      <w:r>
        <w:rPr>
          <w:bCs/>
          <w:color w:val="000000"/>
          <w:szCs w:val="24"/>
        </w:rPr>
        <w:t>This project envisions construction of teaching and research labs in biology, chemistry, biochemistry, physics, geology</w:t>
      </w:r>
      <w:r w:rsidR="00FE0B20">
        <w:rPr>
          <w:bCs/>
          <w:color w:val="000000"/>
          <w:szCs w:val="24"/>
        </w:rPr>
        <w:t>,</w:t>
      </w:r>
      <w:r>
        <w:rPr>
          <w:bCs/>
          <w:color w:val="000000"/>
          <w:szCs w:val="24"/>
        </w:rPr>
        <w:t xml:space="preserve"> and engineering technology in an 87,200-square-foot addition to the 175,131-square-foot Herrmann Science Center. The project may be an addition or it could be a freestanding building adjacent to the existing building.</w:t>
      </w:r>
    </w:p>
    <w:p w:rsidR="00847A77" w:rsidRDefault="00847A77" w:rsidP="00847A77">
      <w:pPr>
        <w:tabs>
          <w:tab w:val="decimal" w:pos="9360"/>
        </w:tabs>
        <w:jc w:val="both"/>
        <w:rPr>
          <w:b/>
          <w:bCs/>
          <w:color w:val="000000"/>
          <w:szCs w:val="24"/>
        </w:rPr>
      </w:pPr>
    </w:p>
    <w:p w:rsidR="00847A77" w:rsidRDefault="00847A77" w:rsidP="00847A77">
      <w:pPr>
        <w:tabs>
          <w:tab w:val="decimal" w:pos="9360"/>
        </w:tabs>
        <w:rPr>
          <w:b/>
          <w:bCs/>
          <w:color w:val="000000"/>
          <w:szCs w:val="24"/>
        </w:rPr>
      </w:pPr>
      <w:r>
        <w:rPr>
          <w:b/>
          <w:bCs/>
          <w:color w:val="000000"/>
          <w:szCs w:val="24"/>
        </w:rPr>
        <w:t>Kentucky State Penitentiary Security Fence Addition</w:t>
      </w:r>
    </w:p>
    <w:p w:rsidR="00847A77" w:rsidRDefault="00847A77" w:rsidP="00847A77">
      <w:pPr>
        <w:tabs>
          <w:tab w:val="decimal" w:pos="9360"/>
        </w:tabs>
        <w:rPr>
          <w:b/>
          <w:bCs/>
          <w:color w:val="000000"/>
          <w:szCs w:val="24"/>
        </w:rPr>
      </w:pPr>
      <w:r>
        <w:rPr>
          <w:b/>
          <w:bCs/>
          <w:color w:val="000000"/>
          <w:szCs w:val="24"/>
        </w:rPr>
        <w:t>Department of Corrections</w:t>
      </w:r>
      <w:r>
        <w:rPr>
          <w:b/>
          <w:bCs/>
          <w:color w:val="000000"/>
          <w:szCs w:val="24"/>
        </w:rPr>
        <w:tab/>
        <w:t>$1,517,000</w:t>
      </w:r>
    </w:p>
    <w:p w:rsidR="00847A77" w:rsidRDefault="00847A77" w:rsidP="00847A77">
      <w:pPr>
        <w:tabs>
          <w:tab w:val="decimal" w:pos="9360"/>
        </w:tabs>
        <w:jc w:val="both"/>
        <w:rPr>
          <w:bCs/>
          <w:color w:val="000000"/>
          <w:szCs w:val="24"/>
        </w:rPr>
      </w:pPr>
      <w:r>
        <w:rPr>
          <w:bCs/>
          <w:color w:val="000000"/>
          <w:szCs w:val="24"/>
        </w:rPr>
        <w:t>This project will install a perimeter intrusion detection system around the outer perimeter of the Kentucky State Penitentiary. Additional work will</w:t>
      </w:r>
      <w:r w:rsidR="00FE0B20">
        <w:rPr>
          <w:bCs/>
          <w:color w:val="000000"/>
          <w:szCs w:val="24"/>
        </w:rPr>
        <w:t xml:space="preserve"> include installation of sensor-</w:t>
      </w:r>
      <w:r>
        <w:rPr>
          <w:bCs/>
          <w:color w:val="000000"/>
          <w:szCs w:val="24"/>
        </w:rPr>
        <w:t>mounted cabling and coils.</w:t>
      </w:r>
    </w:p>
    <w:p w:rsidR="00847A77" w:rsidRDefault="00847A77" w:rsidP="00847A77">
      <w:pPr>
        <w:tabs>
          <w:tab w:val="decimal" w:pos="9360"/>
        </w:tabs>
        <w:jc w:val="both"/>
        <w:rPr>
          <w:b/>
          <w:bCs/>
          <w:color w:val="000000"/>
          <w:szCs w:val="24"/>
        </w:rPr>
      </w:pPr>
    </w:p>
    <w:p w:rsidR="00847A77" w:rsidRDefault="00847A77" w:rsidP="00847A77">
      <w:pPr>
        <w:tabs>
          <w:tab w:val="decimal" w:pos="9360"/>
        </w:tabs>
        <w:rPr>
          <w:b/>
          <w:bCs/>
          <w:color w:val="000000"/>
          <w:szCs w:val="24"/>
        </w:rPr>
      </w:pPr>
      <w:r>
        <w:rPr>
          <w:b/>
          <w:bCs/>
          <w:color w:val="000000"/>
          <w:szCs w:val="24"/>
        </w:rPr>
        <w:t>New Posts Construction-Harlan and Richmond</w:t>
      </w:r>
    </w:p>
    <w:p w:rsidR="00847A77" w:rsidRDefault="00847A77" w:rsidP="00847A77">
      <w:pPr>
        <w:tabs>
          <w:tab w:val="decimal" w:pos="9360"/>
        </w:tabs>
        <w:rPr>
          <w:b/>
          <w:bCs/>
          <w:color w:val="000000"/>
          <w:szCs w:val="24"/>
        </w:rPr>
      </w:pPr>
      <w:r>
        <w:rPr>
          <w:b/>
          <w:bCs/>
          <w:color w:val="000000"/>
          <w:szCs w:val="24"/>
        </w:rPr>
        <w:t>Kentucky State Police</w:t>
      </w:r>
      <w:r>
        <w:rPr>
          <w:b/>
          <w:bCs/>
          <w:color w:val="000000"/>
          <w:szCs w:val="24"/>
        </w:rPr>
        <w:tab/>
        <w:t>$8,456,000</w:t>
      </w:r>
    </w:p>
    <w:p w:rsidR="00847A77" w:rsidRDefault="00847A77" w:rsidP="00847A77">
      <w:pPr>
        <w:tabs>
          <w:tab w:val="decimal" w:pos="9360"/>
        </w:tabs>
        <w:jc w:val="both"/>
        <w:rPr>
          <w:bCs/>
          <w:szCs w:val="24"/>
        </w:rPr>
      </w:pPr>
      <w:r>
        <w:rPr>
          <w:bCs/>
          <w:szCs w:val="24"/>
        </w:rPr>
        <w:t>This project will replace Post 10 in Harlan and Post 7 in Richmond. Both facilities are in critical need of building replacement due to major issues with structure, plumbing, roof</w:t>
      </w:r>
      <w:r w:rsidR="00FE0B20">
        <w:rPr>
          <w:bCs/>
          <w:szCs w:val="24"/>
        </w:rPr>
        <w:t>,</w:t>
      </w:r>
      <w:r>
        <w:rPr>
          <w:bCs/>
          <w:szCs w:val="24"/>
        </w:rPr>
        <w:t xml:space="preserve"> and HVAC. </w:t>
      </w:r>
    </w:p>
    <w:p w:rsidR="00847A77" w:rsidRDefault="00847A77" w:rsidP="00847A77">
      <w:pPr>
        <w:tabs>
          <w:tab w:val="decimal" w:pos="9360"/>
        </w:tabs>
        <w:jc w:val="both"/>
        <w:rPr>
          <w:b/>
          <w:bCs/>
          <w:color w:val="000000"/>
          <w:szCs w:val="24"/>
        </w:rPr>
      </w:pPr>
    </w:p>
    <w:p w:rsidR="0079419E" w:rsidRDefault="0079419E">
      <w:pPr>
        <w:rPr>
          <w:b/>
          <w:bCs/>
          <w:color w:val="000000"/>
          <w:szCs w:val="24"/>
        </w:rPr>
      </w:pPr>
      <w:r>
        <w:rPr>
          <w:b/>
          <w:bCs/>
          <w:color w:val="000000"/>
          <w:szCs w:val="24"/>
        </w:rPr>
        <w:br w:type="page"/>
      </w:r>
    </w:p>
    <w:p w:rsidR="00847A77" w:rsidRDefault="00847A77" w:rsidP="00847A77">
      <w:pPr>
        <w:tabs>
          <w:tab w:val="decimal" w:pos="9360"/>
        </w:tabs>
        <w:rPr>
          <w:b/>
          <w:bCs/>
          <w:color w:val="000000"/>
          <w:szCs w:val="24"/>
        </w:rPr>
      </w:pPr>
      <w:r>
        <w:rPr>
          <w:b/>
          <w:bCs/>
          <w:color w:val="000000"/>
          <w:szCs w:val="24"/>
        </w:rPr>
        <w:lastRenderedPageBreak/>
        <w:t>New Skills Pad at Kentucky State Police Training Academy</w:t>
      </w:r>
    </w:p>
    <w:p w:rsidR="00847A77" w:rsidRDefault="00847A77" w:rsidP="00847A77">
      <w:pPr>
        <w:tabs>
          <w:tab w:val="decimal" w:pos="9360"/>
        </w:tabs>
        <w:rPr>
          <w:b/>
          <w:bCs/>
          <w:color w:val="000000"/>
          <w:szCs w:val="24"/>
        </w:rPr>
      </w:pPr>
      <w:r>
        <w:rPr>
          <w:b/>
          <w:bCs/>
          <w:color w:val="000000"/>
          <w:szCs w:val="24"/>
        </w:rPr>
        <w:t>Kentucky State Police</w:t>
      </w:r>
      <w:r>
        <w:rPr>
          <w:b/>
          <w:bCs/>
          <w:color w:val="000000"/>
          <w:szCs w:val="24"/>
        </w:rPr>
        <w:tab/>
        <w:t>$2,200,800</w:t>
      </w:r>
    </w:p>
    <w:p w:rsidR="00847A77" w:rsidRDefault="00FE0B20" w:rsidP="00847A77">
      <w:pPr>
        <w:tabs>
          <w:tab w:val="decimal" w:pos="9360"/>
        </w:tabs>
        <w:jc w:val="both"/>
        <w:rPr>
          <w:bCs/>
          <w:szCs w:val="24"/>
        </w:rPr>
      </w:pPr>
      <w:r>
        <w:rPr>
          <w:bCs/>
          <w:szCs w:val="24"/>
        </w:rPr>
        <w:t>This project will build a multi</w:t>
      </w:r>
      <w:r w:rsidR="00847A77">
        <w:rPr>
          <w:bCs/>
          <w:szCs w:val="24"/>
        </w:rPr>
        <w:t>purpose asphalt pad and enclos</w:t>
      </w:r>
      <w:r>
        <w:rPr>
          <w:bCs/>
          <w:szCs w:val="24"/>
        </w:rPr>
        <w:t>ed storage structure. The multi</w:t>
      </w:r>
      <w:r w:rsidR="00847A77">
        <w:rPr>
          <w:bCs/>
          <w:szCs w:val="24"/>
        </w:rPr>
        <w:t>purpose pad</w:t>
      </w:r>
      <w:r>
        <w:rPr>
          <w:bCs/>
          <w:szCs w:val="24"/>
        </w:rPr>
        <w:t xml:space="preserve"> will allow for improved driver’</w:t>
      </w:r>
      <w:r w:rsidR="00847A77">
        <w:rPr>
          <w:bCs/>
          <w:szCs w:val="24"/>
        </w:rPr>
        <w:t xml:space="preserve">s training </w:t>
      </w:r>
      <w:r>
        <w:rPr>
          <w:bCs/>
          <w:szCs w:val="24"/>
        </w:rPr>
        <w:t>f</w:t>
      </w:r>
      <w:r w:rsidR="00847A77">
        <w:rPr>
          <w:bCs/>
          <w:szCs w:val="24"/>
        </w:rPr>
        <w:t>o</w:t>
      </w:r>
      <w:r>
        <w:rPr>
          <w:bCs/>
          <w:szCs w:val="24"/>
        </w:rPr>
        <w:t>r</w:t>
      </w:r>
      <w:r w:rsidR="00847A77">
        <w:rPr>
          <w:bCs/>
          <w:szCs w:val="24"/>
        </w:rPr>
        <w:t xml:space="preserve"> cadets and in-service attendees as well as</w:t>
      </w:r>
      <w:r>
        <w:rPr>
          <w:bCs/>
          <w:szCs w:val="24"/>
        </w:rPr>
        <w:t xml:space="preserve"> commercial vehicle inspections</w:t>
      </w:r>
      <w:r w:rsidR="00847A77">
        <w:rPr>
          <w:bCs/>
          <w:szCs w:val="24"/>
        </w:rPr>
        <w:t xml:space="preserve"> and graduation exercises. Kentucky State Police suffered the loss o</w:t>
      </w:r>
      <w:r>
        <w:rPr>
          <w:bCs/>
          <w:szCs w:val="24"/>
        </w:rPr>
        <w:t>f three troopers over the last 5</w:t>
      </w:r>
      <w:r w:rsidR="00847A77">
        <w:rPr>
          <w:bCs/>
          <w:szCs w:val="24"/>
        </w:rPr>
        <w:t xml:space="preserve"> years in vehicle crashes. </w:t>
      </w:r>
      <w:r>
        <w:rPr>
          <w:bCs/>
          <w:szCs w:val="24"/>
        </w:rPr>
        <w:t>O</w:t>
      </w:r>
      <w:r w:rsidR="00847A77">
        <w:rPr>
          <w:bCs/>
          <w:szCs w:val="24"/>
        </w:rPr>
        <w:t>fficer safety is a priority to be accomplished through tactical training. Emergency driving techniques taught in this training pad will reduce crashes, injuries</w:t>
      </w:r>
      <w:r>
        <w:rPr>
          <w:bCs/>
          <w:szCs w:val="24"/>
        </w:rPr>
        <w:t>,</w:t>
      </w:r>
      <w:r w:rsidR="00847A77">
        <w:rPr>
          <w:bCs/>
          <w:szCs w:val="24"/>
        </w:rPr>
        <w:t xml:space="preserve"> and officer</w:t>
      </w:r>
      <w:r>
        <w:rPr>
          <w:bCs/>
          <w:szCs w:val="24"/>
        </w:rPr>
        <w:t>-</w:t>
      </w:r>
      <w:r w:rsidR="00847A77">
        <w:rPr>
          <w:bCs/>
          <w:szCs w:val="24"/>
        </w:rPr>
        <w:t>involved fatalities.</w:t>
      </w:r>
    </w:p>
    <w:p w:rsidR="00847A77" w:rsidRDefault="00847A77" w:rsidP="00847A77">
      <w:pPr>
        <w:tabs>
          <w:tab w:val="decimal" w:pos="9360"/>
        </w:tabs>
        <w:jc w:val="both"/>
        <w:rPr>
          <w:b/>
          <w:bCs/>
          <w:color w:val="000000"/>
          <w:szCs w:val="24"/>
        </w:rPr>
      </w:pPr>
    </w:p>
    <w:p w:rsidR="00847A77" w:rsidRDefault="00847A77" w:rsidP="00847A77">
      <w:pPr>
        <w:tabs>
          <w:tab w:val="decimal" w:pos="9360"/>
        </w:tabs>
        <w:rPr>
          <w:b/>
          <w:bCs/>
          <w:color w:val="000000"/>
          <w:szCs w:val="24"/>
        </w:rPr>
      </w:pPr>
      <w:r>
        <w:rPr>
          <w:b/>
          <w:bCs/>
          <w:color w:val="000000"/>
          <w:szCs w:val="24"/>
        </w:rPr>
        <w:t>State-Owned Dam Repair Pool</w:t>
      </w:r>
    </w:p>
    <w:p w:rsidR="00847A77" w:rsidRDefault="00847A77" w:rsidP="00847A77">
      <w:pPr>
        <w:tabs>
          <w:tab w:val="decimal" w:pos="9360"/>
        </w:tabs>
        <w:rPr>
          <w:b/>
          <w:bCs/>
          <w:color w:val="000000"/>
          <w:szCs w:val="24"/>
        </w:rPr>
      </w:pPr>
      <w:r>
        <w:rPr>
          <w:b/>
          <w:bCs/>
          <w:color w:val="000000"/>
          <w:szCs w:val="24"/>
        </w:rPr>
        <w:t>Department for Environmental Protection</w:t>
      </w:r>
      <w:r>
        <w:rPr>
          <w:b/>
          <w:bCs/>
          <w:color w:val="000000"/>
          <w:szCs w:val="24"/>
        </w:rPr>
        <w:tab/>
        <w:t>$8,000,000</w:t>
      </w:r>
    </w:p>
    <w:p w:rsidR="00847A77" w:rsidRDefault="00847A77" w:rsidP="00847A77">
      <w:pPr>
        <w:tabs>
          <w:tab w:val="decimal" w:pos="9360"/>
        </w:tabs>
        <w:jc w:val="both"/>
        <w:rPr>
          <w:szCs w:val="24"/>
        </w:rPr>
      </w:pPr>
      <w:r>
        <w:rPr>
          <w:szCs w:val="24"/>
        </w:rPr>
        <w:t xml:space="preserve">Additional funding in the amount of $6,000,000 is requested for rehabilitation efforts on Willisburg Lake Dam in Washington County. This includes engineering assessment, design, construction and project management. New funding in the amount of $2,000,000 is requested to conduct engineering assessments and repairs on Boltz Lake Dam in Grant County ($1,000,000), Sportsman Lake Dam </w:t>
      </w:r>
      <w:r w:rsidR="00FE0B20">
        <w:rPr>
          <w:szCs w:val="24"/>
        </w:rPr>
        <w:t xml:space="preserve">in Marion County ($500,000), </w:t>
      </w:r>
      <w:r>
        <w:rPr>
          <w:szCs w:val="24"/>
        </w:rPr>
        <w:t>and Cannon Creek Dam in Bell County ($500,000).</w:t>
      </w:r>
    </w:p>
    <w:p w:rsidR="00847A77" w:rsidRDefault="00847A77" w:rsidP="00847A77">
      <w:pPr>
        <w:tabs>
          <w:tab w:val="decimal" w:pos="9360"/>
        </w:tabs>
        <w:jc w:val="both"/>
        <w:rPr>
          <w:b/>
          <w:bCs/>
          <w:color w:val="000000"/>
          <w:szCs w:val="24"/>
        </w:rPr>
      </w:pPr>
    </w:p>
    <w:p w:rsidR="00847A77" w:rsidRDefault="00847A77" w:rsidP="00847A77">
      <w:pPr>
        <w:tabs>
          <w:tab w:val="decimal" w:pos="9360"/>
        </w:tabs>
        <w:rPr>
          <w:b/>
          <w:bCs/>
          <w:color w:val="000000"/>
          <w:szCs w:val="24"/>
        </w:rPr>
      </w:pPr>
      <w:r>
        <w:rPr>
          <w:b/>
          <w:bCs/>
          <w:color w:val="000000"/>
          <w:szCs w:val="24"/>
        </w:rPr>
        <w:t>Thomas D. Clark Center for Kentucky History Museum Renovation</w:t>
      </w:r>
    </w:p>
    <w:p w:rsidR="00847A77" w:rsidRDefault="00847A77" w:rsidP="00847A77">
      <w:pPr>
        <w:tabs>
          <w:tab w:val="decimal" w:pos="9360"/>
        </w:tabs>
        <w:rPr>
          <w:b/>
          <w:bCs/>
          <w:color w:val="000000"/>
          <w:szCs w:val="24"/>
        </w:rPr>
      </w:pPr>
      <w:r>
        <w:rPr>
          <w:b/>
          <w:bCs/>
          <w:color w:val="000000"/>
          <w:szCs w:val="24"/>
        </w:rPr>
        <w:t>Kentucky Historical Society</w:t>
      </w:r>
      <w:r>
        <w:rPr>
          <w:b/>
          <w:bCs/>
          <w:color w:val="000000"/>
          <w:szCs w:val="24"/>
        </w:rPr>
        <w:tab/>
        <w:t>$1,586,000</w:t>
      </w:r>
    </w:p>
    <w:p w:rsidR="00847A77" w:rsidRDefault="00847A77" w:rsidP="00847A77">
      <w:pPr>
        <w:tabs>
          <w:tab w:val="decimal" w:pos="9360"/>
        </w:tabs>
        <w:jc w:val="both"/>
        <w:rPr>
          <w:szCs w:val="24"/>
        </w:rPr>
      </w:pPr>
      <w:r>
        <w:rPr>
          <w:szCs w:val="24"/>
        </w:rPr>
        <w:t>This project will renovate outdated museum exhibition and education spaces.  The space to be renovated will cover 25,250</w:t>
      </w:r>
      <w:r w:rsidR="00FE0B20">
        <w:rPr>
          <w:szCs w:val="24"/>
        </w:rPr>
        <w:t xml:space="preserve"> s</w:t>
      </w:r>
      <w:r>
        <w:rPr>
          <w:szCs w:val="24"/>
        </w:rPr>
        <w:t>quare</w:t>
      </w:r>
      <w:r w:rsidR="00FE0B20">
        <w:rPr>
          <w:szCs w:val="24"/>
        </w:rPr>
        <w:t xml:space="preserve"> </w:t>
      </w:r>
      <w:r>
        <w:rPr>
          <w:szCs w:val="24"/>
        </w:rPr>
        <w:t>feet of exhibition space and 1,500</w:t>
      </w:r>
      <w:r w:rsidR="00FE0B20">
        <w:rPr>
          <w:szCs w:val="24"/>
        </w:rPr>
        <w:t xml:space="preserve"> </w:t>
      </w:r>
      <w:r>
        <w:rPr>
          <w:szCs w:val="24"/>
        </w:rPr>
        <w:t>square</w:t>
      </w:r>
      <w:r w:rsidR="00FE0B20">
        <w:rPr>
          <w:szCs w:val="24"/>
        </w:rPr>
        <w:t xml:space="preserve"> </w:t>
      </w:r>
      <w:r>
        <w:rPr>
          <w:szCs w:val="24"/>
        </w:rPr>
        <w:t>feet of classroom/ and educational space to be completed in time to welcome tourists visiting Kentucky for the America 250 celebration in 2026.</w:t>
      </w:r>
    </w:p>
    <w:p w:rsidR="00847A77" w:rsidRDefault="00847A77" w:rsidP="00847A77">
      <w:pPr>
        <w:tabs>
          <w:tab w:val="decimal" w:pos="9360"/>
        </w:tabs>
        <w:rPr>
          <w:b/>
          <w:bCs/>
          <w:color w:val="000000"/>
          <w:szCs w:val="24"/>
        </w:rPr>
      </w:pPr>
    </w:p>
    <w:p w:rsidR="00847A77" w:rsidRDefault="00847A77" w:rsidP="00847A77">
      <w:pPr>
        <w:tabs>
          <w:tab w:val="decimal" w:pos="9360"/>
        </w:tabs>
        <w:rPr>
          <w:b/>
          <w:bCs/>
          <w:color w:val="000000"/>
          <w:szCs w:val="24"/>
        </w:rPr>
      </w:pPr>
      <w:r>
        <w:rPr>
          <w:b/>
          <w:bCs/>
          <w:color w:val="000000"/>
          <w:szCs w:val="24"/>
        </w:rPr>
        <w:t xml:space="preserve">Various Buildings HVAC Replacements and Repairs </w:t>
      </w:r>
    </w:p>
    <w:p w:rsidR="00847A77" w:rsidRDefault="00847A77" w:rsidP="00847A77">
      <w:pPr>
        <w:tabs>
          <w:tab w:val="decimal" w:pos="9360"/>
        </w:tabs>
        <w:rPr>
          <w:b/>
          <w:bCs/>
          <w:color w:val="000000"/>
          <w:szCs w:val="24"/>
        </w:rPr>
      </w:pPr>
      <w:r>
        <w:rPr>
          <w:b/>
          <w:bCs/>
          <w:color w:val="000000"/>
          <w:szCs w:val="24"/>
        </w:rPr>
        <w:t>Kentucky State Police</w:t>
      </w:r>
      <w:r>
        <w:rPr>
          <w:b/>
          <w:bCs/>
          <w:color w:val="000000"/>
          <w:szCs w:val="24"/>
        </w:rPr>
        <w:tab/>
        <w:t>$3,594,500</w:t>
      </w:r>
    </w:p>
    <w:p w:rsidR="00400B86" w:rsidRPr="00331BDD" w:rsidRDefault="00847A77" w:rsidP="00847A77">
      <w:pPr>
        <w:rPr>
          <w:b/>
          <w:bCs/>
          <w:szCs w:val="24"/>
        </w:rPr>
      </w:pPr>
      <w:r>
        <w:rPr>
          <w:bCs/>
          <w:szCs w:val="24"/>
        </w:rPr>
        <w:t>This project will fund the HVAC requirements in most of the posts and Kentucky State Police- owned offices. The supply building located in Frankfort will require a replacement of HVAC.</w:t>
      </w:r>
      <w:r>
        <w:rPr>
          <w:b/>
          <w:bCs/>
          <w:szCs w:val="24"/>
        </w:rPr>
        <w:t xml:space="preserve"> </w:t>
      </w:r>
      <w:r w:rsidR="00556E46">
        <w:rPr>
          <w:b/>
          <w:bCs/>
          <w:szCs w:val="24"/>
        </w:rPr>
        <w:br w:type="page"/>
      </w:r>
    </w:p>
    <w:p w:rsidR="00400B86" w:rsidRPr="00BF7695" w:rsidRDefault="00400B86" w:rsidP="00400B86">
      <w:pPr>
        <w:jc w:val="center"/>
        <w:rPr>
          <w:b/>
        </w:rPr>
      </w:pPr>
      <w:r w:rsidRPr="00BF7695">
        <w:rPr>
          <w:b/>
        </w:rPr>
        <w:lastRenderedPageBreak/>
        <w:t>Project Recommendations</w:t>
      </w:r>
    </w:p>
    <w:p w:rsidR="00400B86" w:rsidRPr="00BF7695" w:rsidRDefault="00400B86" w:rsidP="00400B86">
      <w:pPr>
        <w:jc w:val="center"/>
        <w:rPr>
          <w:b/>
        </w:rPr>
      </w:pPr>
      <w:r w:rsidRPr="00BF7695">
        <w:rPr>
          <w:b/>
        </w:rPr>
        <w:t xml:space="preserve">Projects </w:t>
      </w:r>
      <w:r w:rsidR="00FC37D6">
        <w:rPr>
          <w:b/>
        </w:rPr>
        <w:t>T</w:t>
      </w:r>
      <w:r w:rsidRPr="00BF7695">
        <w:rPr>
          <w:b/>
        </w:rPr>
        <w:t>o Be Financed From Other Than State Funds</w:t>
      </w:r>
    </w:p>
    <w:p w:rsidR="00400B86" w:rsidRDefault="00400B86" w:rsidP="00400B86">
      <w:pPr>
        <w:jc w:val="center"/>
        <w:rPr>
          <w:b/>
        </w:rPr>
      </w:pPr>
    </w:p>
    <w:p w:rsidR="00BB0749" w:rsidRPr="00BF7695" w:rsidRDefault="00BB0749" w:rsidP="00400B86">
      <w:pPr>
        <w:jc w:val="center"/>
        <w:rPr>
          <w:b/>
        </w:rPr>
      </w:pPr>
    </w:p>
    <w:p w:rsidR="00400B86" w:rsidRPr="00BF7695" w:rsidRDefault="00400B86" w:rsidP="00400B86">
      <w:pPr>
        <w:jc w:val="center"/>
        <w:rPr>
          <w:b/>
        </w:rPr>
      </w:pPr>
      <w:r w:rsidRPr="00BF7695">
        <w:rPr>
          <w:b/>
        </w:rPr>
        <w:t>Recommendation</w:t>
      </w:r>
    </w:p>
    <w:p w:rsidR="00400B86" w:rsidRPr="000769E6" w:rsidRDefault="00400B86" w:rsidP="00400B86">
      <w:pPr>
        <w:tabs>
          <w:tab w:val="right" w:pos="9360"/>
        </w:tabs>
        <w:rPr>
          <w:szCs w:val="24"/>
        </w:rPr>
      </w:pPr>
    </w:p>
    <w:p w:rsidR="00435DA1" w:rsidRPr="00FD5B28" w:rsidRDefault="00435DA1" w:rsidP="00435DA1">
      <w:pPr>
        <w:jc w:val="both"/>
        <w:rPr>
          <w:szCs w:val="24"/>
        </w:rPr>
      </w:pPr>
      <w:r w:rsidRPr="00FD5B28">
        <w:rPr>
          <w:szCs w:val="24"/>
        </w:rPr>
        <w:t>The board recommends that in authorizing projects to be financed 100 percent from other than state funds and for which the other funds may be used for discretionary purposes (e.g., postsecondary education restricted funds), a high priority should be assigned to projects to address life/safety and deferred maintenance needs for which state funds are not provided.</w:t>
      </w:r>
    </w:p>
    <w:p w:rsidR="00435DA1" w:rsidRPr="00FD5B28" w:rsidRDefault="00435DA1" w:rsidP="00435DA1">
      <w:pPr>
        <w:jc w:val="both"/>
        <w:rPr>
          <w:szCs w:val="24"/>
        </w:rPr>
      </w:pPr>
    </w:p>
    <w:p w:rsidR="00435DA1" w:rsidRPr="00FD5B28" w:rsidRDefault="00435DA1" w:rsidP="00435DA1">
      <w:pPr>
        <w:jc w:val="both"/>
        <w:rPr>
          <w:szCs w:val="24"/>
        </w:rPr>
      </w:pPr>
      <w:r w:rsidRPr="00FD5B28">
        <w:rPr>
          <w:szCs w:val="24"/>
        </w:rPr>
        <w:t xml:space="preserve">In addition, the board recommends that in authorizing projects to be financed 100 percent from other than state funds, the following factors should be taken into account: </w:t>
      </w:r>
    </w:p>
    <w:p w:rsidR="00435DA1" w:rsidRPr="00FD5B28" w:rsidRDefault="00435DA1" w:rsidP="00435DA1">
      <w:pPr>
        <w:jc w:val="both"/>
        <w:rPr>
          <w:szCs w:val="24"/>
        </w:rPr>
      </w:pPr>
    </w:p>
    <w:p w:rsidR="00435DA1" w:rsidRPr="00FD5B28" w:rsidRDefault="00435DA1" w:rsidP="00435DA1">
      <w:pPr>
        <w:numPr>
          <w:ilvl w:val="0"/>
          <w:numId w:val="2"/>
        </w:numPr>
        <w:ind w:left="360"/>
        <w:jc w:val="both"/>
        <w:rPr>
          <w:szCs w:val="24"/>
        </w:rPr>
      </w:pPr>
      <w:r w:rsidRPr="00FD5B28">
        <w:rPr>
          <w:szCs w:val="24"/>
        </w:rPr>
        <w:t>Will the project require the expenditure of significant additional state funds for its operation and maintenance?</w:t>
      </w:r>
    </w:p>
    <w:p w:rsidR="00435DA1" w:rsidRPr="00FD5B28" w:rsidRDefault="00435DA1" w:rsidP="00435DA1">
      <w:pPr>
        <w:numPr>
          <w:ilvl w:val="0"/>
          <w:numId w:val="2"/>
        </w:numPr>
        <w:ind w:left="360"/>
        <w:jc w:val="both"/>
        <w:rPr>
          <w:szCs w:val="24"/>
        </w:rPr>
      </w:pPr>
      <w:r w:rsidRPr="00FD5B28">
        <w:rPr>
          <w:szCs w:val="24"/>
        </w:rPr>
        <w:t>Will the project commit the state to fund significant costs to complete the project after the available other funds have been expended?</w:t>
      </w:r>
    </w:p>
    <w:p w:rsidR="00435DA1" w:rsidRPr="00FD5B28" w:rsidRDefault="00435DA1" w:rsidP="00435DA1">
      <w:pPr>
        <w:numPr>
          <w:ilvl w:val="0"/>
          <w:numId w:val="2"/>
        </w:numPr>
        <w:ind w:left="360"/>
        <w:jc w:val="both"/>
        <w:rPr>
          <w:szCs w:val="24"/>
        </w:rPr>
      </w:pPr>
      <w:r w:rsidRPr="00FD5B28">
        <w:rPr>
          <w:szCs w:val="24"/>
        </w:rPr>
        <w:t>Are there agency programs or operations also financed by the proposed fund source that would be jeopardized by the use of the funds for a capital project?</w:t>
      </w:r>
    </w:p>
    <w:p w:rsidR="00435DA1" w:rsidRPr="00FD5B28" w:rsidRDefault="00435DA1" w:rsidP="00435DA1">
      <w:pPr>
        <w:jc w:val="both"/>
        <w:rPr>
          <w:b/>
          <w:szCs w:val="24"/>
        </w:rPr>
      </w:pPr>
    </w:p>
    <w:p w:rsidR="00435DA1" w:rsidRPr="00FD5B28" w:rsidRDefault="00435DA1" w:rsidP="00435DA1">
      <w:pPr>
        <w:jc w:val="center"/>
        <w:rPr>
          <w:b/>
          <w:szCs w:val="24"/>
        </w:rPr>
      </w:pPr>
      <w:r w:rsidRPr="00FD5B28">
        <w:rPr>
          <w:b/>
          <w:szCs w:val="24"/>
        </w:rPr>
        <w:t>Background</w:t>
      </w:r>
    </w:p>
    <w:p w:rsidR="00435DA1" w:rsidRPr="00FD5B28" w:rsidRDefault="00435DA1" w:rsidP="00435DA1">
      <w:pPr>
        <w:jc w:val="both"/>
        <w:rPr>
          <w:szCs w:val="24"/>
        </w:rPr>
      </w:pPr>
    </w:p>
    <w:p w:rsidR="00435DA1" w:rsidRPr="00FD5B28" w:rsidRDefault="00435DA1" w:rsidP="00435DA1">
      <w:pPr>
        <w:jc w:val="both"/>
        <w:rPr>
          <w:szCs w:val="24"/>
        </w:rPr>
      </w:pPr>
      <w:r w:rsidRPr="00FD5B28">
        <w:rPr>
          <w:szCs w:val="24"/>
        </w:rPr>
        <w:t>Agency-submitted capital plans contain various projects to be financed 100 percent from sources other than the state general fund. These sources, which are defined below, include r</w:t>
      </w:r>
      <w:r w:rsidRPr="00FD5B28">
        <w:rPr>
          <w:rFonts w:eastAsiaTheme="minorHAnsi"/>
          <w:szCs w:val="24"/>
        </w:rPr>
        <w:t>estricted funds, federal funds, road funds, agency bonds, and other funds</w:t>
      </w:r>
      <w:r w:rsidRPr="00FD5B28">
        <w:rPr>
          <w:szCs w:val="24"/>
        </w:rPr>
        <w:t xml:space="preserve"> </w:t>
      </w:r>
      <w:r w:rsidRPr="00FD5B28">
        <w:rPr>
          <w:rFonts w:eastAsiaTheme="minorHAnsi"/>
          <w:szCs w:val="24"/>
        </w:rPr>
        <w:t>such as private contributions or long-term funding arrangements. For the 2022-2028 planning period, projects totaling approximately $18 billion have been proposed from these fund sources.</w:t>
      </w:r>
      <w:r w:rsidRPr="00FD5B28">
        <w:rPr>
          <w:szCs w:val="24"/>
        </w:rPr>
        <w:t xml:space="preserve"> </w:t>
      </w:r>
    </w:p>
    <w:p w:rsidR="00435DA1" w:rsidRPr="00FD5B28" w:rsidRDefault="00435DA1" w:rsidP="00435DA1">
      <w:pPr>
        <w:jc w:val="both"/>
        <w:rPr>
          <w:szCs w:val="24"/>
        </w:rPr>
      </w:pPr>
    </w:p>
    <w:p w:rsidR="00435DA1" w:rsidRPr="00FD5B28" w:rsidRDefault="00435DA1" w:rsidP="00435DA1">
      <w:pPr>
        <w:jc w:val="both"/>
        <w:rPr>
          <w:szCs w:val="24"/>
        </w:rPr>
      </w:pPr>
      <w:r w:rsidRPr="00FD5B28">
        <w:rPr>
          <w:szCs w:val="24"/>
        </w:rPr>
        <w:t>The postsecondary institutions are the largest users of these fund sources, with $13 billion in proposed restricted fund projects and $1.2 billion in agency bond projects for the 6-year period. Other agencies, such as the Department of Criminal Justice Training (restricted funds), the Department of Military Affairs (federal funds), the Commonwealth Office of Technology (restricted funds), the Kentucky Lottery Corporation (other funds</w:t>
      </w:r>
      <w:r w:rsidR="00FE0B20" w:rsidRPr="00FE0B20">
        <w:rPr>
          <w:szCs w:val="24"/>
        </w:rPr>
        <w:t>—</w:t>
      </w:r>
      <w:r w:rsidRPr="00FD5B28">
        <w:rPr>
          <w:szCs w:val="24"/>
        </w:rPr>
        <w:t>agency generated), the Kentucky River Authority (restricted funds),  and the Transportation Cabinet (road funds), also rely on these sources.</w:t>
      </w:r>
    </w:p>
    <w:p w:rsidR="00435DA1" w:rsidRPr="00FD5B28" w:rsidRDefault="00435DA1" w:rsidP="00435DA1">
      <w:pPr>
        <w:ind w:firstLine="720"/>
        <w:jc w:val="both"/>
        <w:rPr>
          <w:szCs w:val="24"/>
        </w:rPr>
      </w:pPr>
      <w:r w:rsidRPr="00FD5B28">
        <w:rPr>
          <w:szCs w:val="24"/>
        </w:rPr>
        <w:tab/>
      </w:r>
    </w:p>
    <w:p w:rsidR="00435DA1" w:rsidRPr="00FD5B28" w:rsidRDefault="00435DA1" w:rsidP="00435DA1">
      <w:pPr>
        <w:jc w:val="both"/>
        <w:rPr>
          <w:szCs w:val="24"/>
        </w:rPr>
      </w:pPr>
      <w:r w:rsidRPr="00FD5B28">
        <w:rPr>
          <w:szCs w:val="24"/>
        </w:rPr>
        <w:t>For purposes of the board’s recommendations, these fund sources are defined as not being state funds. However, the General Assembly must authorize any funds used for capital projects during the biennial budget process.</w:t>
      </w:r>
    </w:p>
    <w:p w:rsidR="00435DA1" w:rsidRPr="00FD5B28" w:rsidRDefault="00435DA1" w:rsidP="00435DA1">
      <w:pPr>
        <w:jc w:val="both"/>
        <w:rPr>
          <w:b/>
          <w:szCs w:val="24"/>
        </w:rPr>
      </w:pPr>
    </w:p>
    <w:p w:rsidR="00435DA1" w:rsidRPr="00FD5B28" w:rsidRDefault="00435DA1" w:rsidP="00435DA1">
      <w:pPr>
        <w:jc w:val="both"/>
        <w:rPr>
          <w:szCs w:val="24"/>
        </w:rPr>
      </w:pPr>
      <w:r w:rsidRPr="00FD5B28">
        <w:rPr>
          <w:b/>
          <w:szCs w:val="24"/>
        </w:rPr>
        <w:t>Restricted funds</w:t>
      </w:r>
      <w:r w:rsidRPr="00FD5B28">
        <w:rPr>
          <w:szCs w:val="24"/>
        </w:rPr>
        <w:t xml:space="preserve"> are derived from licenses and fees, tuition, service charges, sales of goods or products, donations or grants from nonstate sources, and expendable receipts and earnings from trust programs. Revenues generated by the housing and dining systems of the postsecondary institutions are categorized as restricted funds. These funds are collected by state agencies and restricted by statute or the budget bill for expenditure by the collecting agency.</w:t>
      </w:r>
    </w:p>
    <w:p w:rsidR="00435DA1" w:rsidRPr="00FD5B28" w:rsidRDefault="00435DA1" w:rsidP="00435DA1">
      <w:pPr>
        <w:jc w:val="both"/>
        <w:rPr>
          <w:szCs w:val="24"/>
        </w:rPr>
      </w:pPr>
    </w:p>
    <w:p w:rsidR="00435DA1" w:rsidRPr="00FD5B28" w:rsidRDefault="00435DA1" w:rsidP="00435DA1">
      <w:pPr>
        <w:jc w:val="both"/>
        <w:rPr>
          <w:szCs w:val="24"/>
        </w:rPr>
      </w:pPr>
      <w:r w:rsidRPr="00FD5B28">
        <w:rPr>
          <w:b/>
          <w:szCs w:val="24"/>
        </w:rPr>
        <w:t>Federal funds</w:t>
      </w:r>
      <w:r w:rsidRPr="00FD5B28">
        <w:rPr>
          <w:szCs w:val="24"/>
        </w:rPr>
        <w:t xml:space="preserve"> are received by state agencies in the form of grants, contracts, or other assistance for specific purposes. Main recipients of federal funds have traditionally been agencies within the Justice and Public Safety Cabinet, the Department of Military Affairs, the Department</w:t>
      </w:r>
      <w:r w:rsidR="00FE0B20">
        <w:rPr>
          <w:szCs w:val="24"/>
        </w:rPr>
        <w:t xml:space="preserve"> of Veterans</w:t>
      </w:r>
      <w:r w:rsidRPr="00FD5B28">
        <w:rPr>
          <w:szCs w:val="24"/>
        </w:rPr>
        <w:t xml:space="preserve"> Affairs, and the postsecondary institutions.</w:t>
      </w:r>
    </w:p>
    <w:p w:rsidR="00435DA1" w:rsidRPr="00FD5B28" w:rsidRDefault="00435DA1" w:rsidP="00435DA1">
      <w:pPr>
        <w:ind w:firstLine="720"/>
        <w:jc w:val="both"/>
        <w:rPr>
          <w:szCs w:val="24"/>
        </w:rPr>
      </w:pPr>
    </w:p>
    <w:p w:rsidR="00435DA1" w:rsidRPr="00FD5B28" w:rsidRDefault="00435DA1" w:rsidP="00435DA1">
      <w:pPr>
        <w:jc w:val="both"/>
        <w:rPr>
          <w:szCs w:val="24"/>
        </w:rPr>
      </w:pPr>
      <w:r w:rsidRPr="00FD5B28">
        <w:rPr>
          <w:b/>
          <w:szCs w:val="24"/>
        </w:rPr>
        <w:t>Road funds</w:t>
      </w:r>
      <w:r w:rsidRPr="00FD5B28">
        <w:rPr>
          <w:szCs w:val="24"/>
        </w:rPr>
        <w:t xml:space="preserve"> are derived from excise or license taxation relating to gasoline or other motor fuels products and other money collected by the Transportation Cabinet.</w:t>
      </w:r>
    </w:p>
    <w:p w:rsidR="00435DA1" w:rsidRPr="00FD5B28" w:rsidRDefault="00435DA1" w:rsidP="00435DA1">
      <w:pPr>
        <w:ind w:firstLine="720"/>
        <w:jc w:val="both"/>
        <w:rPr>
          <w:szCs w:val="24"/>
        </w:rPr>
      </w:pPr>
    </w:p>
    <w:p w:rsidR="00435DA1" w:rsidRPr="00FD5B28" w:rsidRDefault="00435DA1" w:rsidP="00435DA1">
      <w:pPr>
        <w:jc w:val="both"/>
        <w:rPr>
          <w:szCs w:val="24"/>
        </w:rPr>
      </w:pPr>
      <w:r w:rsidRPr="00FD5B28">
        <w:rPr>
          <w:rFonts w:eastAsiaTheme="minorHAnsi"/>
          <w:b/>
          <w:szCs w:val="24"/>
        </w:rPr>
        <w:t xml:space="preserve">Agency bonds </w:t>
      </w:r>
      <w:r w:rsidRPr="00FD5B28">
        <w:rPr>
          <w:rFonts w:eastAsiaTheme="minorHAnsi"/>
          <w:szCs w:val="24"/>
        </w:rPr>
        <w:t xml:space="preserve">are derived from the issuance of debt for which principal and interest (debt service) are paid from restricted funds. This source of funds can be used by those agencies/projects that can identify a specific revenue stream to finance the debt service requirements for the bond issue. </w:t>
      </w:r>
    </w:p>
    <w:p w:rsidR="00435DA1" w:rsidRPr="00FD5B28" w:rsidRDefault="00435DA1" w:rsidP="00435DA1">
      <w:pPr>
        <w:jc w:val="both"/>
        <w:rPr>
          <w:szCs w:val="24"/>
        </w:rPr>
      </w:pPr>
    </w:p>
    <w:p w:rsidR="00400B86" w:rsidRDefault="00435DA1" w:rsidP="00435DA1">
      <w:pPr>
        <w:jc w:val="both"/>
        <w:rPr>
          <w:szCs w:val="24"/>
        </w:rPr>
      </w:pPr>
      <w:r w:rsidRPr="00FD5B28">
        <w:rPr>
          <w:b/>
          <w:szCs w:val="24"/>
        </w:rPr>
        <w:t>Other funds</w:t>
      </w:r>
      <w:r w:rsidRPr="00FD5B28">
        <w:rPr>
          <w:szCs w:val="24"/>
        </w:rPr>
        <w:t xml:space="preserve"> may include cash from private contributions or gifts. This category is used primarily by the postsecondary institutions. The category has also been used to capture projects to be funded through privatization or other third-party financing arrangements.</w:t>
      </w:r>
    </w:p>
    <w:p w:rsidR="00B87BFC" w:rsidRPr="000769E6" w:rsidRDefault="00B87BFC" w:rsidP="00400B86">
      <w:pPr>
        <w:ind w:firstLine="720"/>
        <w:jc w:val="both"/>
        <w:rPr>
          <w:szCs w:val="24"/>
        </w:rPr>
      </w:pPr>
    </w:p>
    <w:p w:rsidR="00400B86" w:rsidRDefault="00400B86" w:rsidP="00400B86">
      <w:pPr>
        <w:sectPr w:rsidR="00400B86" w:rsidSect="000A1280">
          <w:headerReference w:type="even" r:id="rId51"/>
          <w:headerReference w:type="default" r:id="rId52"/>
          <w:footerReference w:type="even" r:id="rId53"/>
          <w:footerReference w:type="default" r:id="rId54"/>
          <w:type w:val="oddPage"/>
          <w:pgSz w:w="12240" w:h="15840" w:code="1"/>
          <w:pgMar w:top="1800" w:right="1440" w:bottom="1080" w:left="1440" w:header="1080" w:footer="360" w:gutter="0"/>
          <w:cols w:space="720"/>
          <w:noEndnote/>
        </w:sectPr>
      </w:pPr>
    </w:p>
    <w:p w:rsidR="00F87993" w:rsidRPr="007C1085" w:rsidRDefault="00F87993" w:rsidP="00F87993">
      <w:pPr>
        <w:pStyle w:val="Heading4"/>
        <w:tabs>
          <w:tab w:val="left" w:pos="4860"/>
          <w:tab w:val="right" w:pos="9270"/>
        </w:tabs>
        <w:spacing w:before="0"/>
        <w:jc w:val="center"/>
        <w:rPr>
          <w:rFonts w:ascii="Times New Roman" w:hAnsi="Times New Roman"/>
          <w:i w:val="0"/>
          <w:color w:val="auto"/>
          <w:sz w:val="40"/>
        </w:rPr>
      </w:pPr>
      <w:r w:rsidRPr="007C1085">
        <w:rPr>
          <w:rFonts w:ascii="Times New Roman" w:hAnsi="Times New Roman"/>
          <w:i w:val="0"/>
          <w:color w:val="auto"/>
          <w:sz w:val="40"/>
        </w:rPr>
        <w:lastRenderedPageBreak/>
        <w:t xml:space="preserve">Status </w:t>
      </w:r>
      <w:r w:rsidR="00FC37D6">
        <w:rPr>
          <w:rFonts w:ascii="Times New Roman" w:hAnsi="Times New Roman"/>
          <w:i w:val="0"/>
          <w:color w:val="auto"/>
          <w:sz w:val="40"/>
        </w:rPr>
        <w:t>O</w:t>
      </w:r>
      <w:r w:rsidRPr="007C1085">
        <w:rPr>
          <w:rFonts w:ascii="Times New Roman" w:hAnsi="Times New Roman"/>
          <w:i w:val="0"/>
          <w:color w:val="auto"/>
          <w:sz w:val="40"/>
        </w:rPr>
        <w:t>f Major</w:t>
      </w:r>
    </w:p>
    <w:p w:rsidR="00F87993" w:rsidRDefault="00F87993" w:rsidP="00F87993">
      <w:pPr>
        <w:pStyle w:val="Heading4"/>
        <w:tabs>
          <w:tab w:val="left" w:pos="4860"/>
          <w:tab w:val="right" w:pos="9270"/>
        </w:tabs>
        <w:spacing w:before="0"/>
        <w:jc w:val="center"/>
        <w:rPr>
          <w:rFonts w:ascii="Times New Roman" w:hAnsi="Times New Roman"/>
          <w:i w:val="0"/>
          <w:color w:val="auto"/>
          <w:sz w:val="40"/>
        </w:rPr>
      </w:pPr>
      <w:r w:rsidRPr="007C1085">
        <w:rPr>
          <w:rFonts w:ascii="Times New Roman" w:hAnsi="Times New Roman"/>
          <w:i w:val="0"/>
          <w:color w:val="auto"/>
          <w:sz w:val="40"/>
        </w:rPr>
        <w:t>State-</w:t>
      </w:r>
      <w:r w:rsidR="00FC37D6">
        <w:rPr>
          <w:rFonts w:ascii="Times New Roman" w:hAnsi="Times New Roman"/>
          <w:i w:val="0"/>
          <w:color w:val="auto"/>
          <w:sz w:val="40"/>
        </w:rPr>
        <w:t>F</w:t>
      </w:r>
      <w:r w:rsidRPr="007C1085">
        <w:rPr>
          <w:rFonts w:ascii="Times New Roman" w:hAnsi="Times New Roman"/>
          <w:i w:val="0"/>
          <w:color w:val="auto"/>
          <w:sz w:val="40"/>
        </w:rPr>
        <w:t>unded Construction Projects</w:t>
      </w:r>
    </w:p>
    <w:p w:rsidR="00841E7C" w:rsidRDefault="00841E7C" w:rsidP="00841E7C">
      <w:pPr>
        <w:rPr>
          <w:sz w:val="40"/>
          <w:szCs w:val="40"/>
        </w:rPr>
      </w:pPr>
    </w:p>
    <w:p w:rsidR="000A0A06" w:rsidRPr="000A0A06" w:rsidRDefault="000A0A06" w:rsidP="00841E7C">
      <w:pPr>
        <w:rPr>
          <w:sz w:val="40"/>
          <w:szCs w:val="40"/>
        </w:rPr>
      </w:pPr>
    </w:p>
    <w:p w:rsidR="00841E7C" w:rsidRPr="000A0A06" w:rsidRDefault="00841E7C" w:rsidP="00841E7C">
      <w:pPr>
        <w:rPr>
          <w:sz w:val="40"/>
          <w:szCs w:val="40"/>
        </w:rPr>
      </w:pPr>
    </w:p>
    <w:p w:rsidR="00F87993" w:rsidRPr="007C1085" w:rsidRDefault="00CA3F4E" w:rsidP="00171034">
      <w:pPr>
        <w:jc w:val="center"/>
      </w:pPr>
      <w:r>
        <w:rPr>
          <w:noProof/>
        </w:rPr>
        <w:drawing>
          <wp:inline distT="0" distB="0" distL="0" distR="0" wp14:anchorId="784B95A9" wp14:editId="06B977BF">
            <wp:extent cx="5414212" cy="36004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U-Franklin_080515.jpg"/>
                    <pic:cNvPicPr/>
                  </pic:nvPicPr>
                  <pic:blipFill>
                    <a:blip r:embed="rId55">
                      <a:extLst>
                        <a:ext uri="{28A0092B-C50C-407E-A947-70E740481C1C}">
                          <a14:useLocalDpi xmlns:a14="http://schemas.microsoft.com/office/drawing/2010/main" val="0"/>
                        </a:ext>
                      </a:extLst>
                    </a:blip>
                    <a:stretch>
                      <a:fillRect/>
                    </a:stretch>
                  </pic:blipFill>
                  <pic:spPr>
                    <a:xfrm>
                      <a:off x="0" y="0"/>
                      <a:ext cx="5428147" cy="3609716"/>
                    </a:xfrm>
                    <a:prstGeom prst="rect">
                      <a:avLst/>
                    </a:prstGeom>
                  </pic:spPr>
                </pic:pic>
              </a:graphicData>
            </a:graphic>
          </wp:inline>
        </w:drawing>
      </w:r>
    </w:p>
    <w:p w:rsidR="00F87993" w:rsidRDefault="00F87993" w:rsidP="00F87993">
      <w:pPr>
        <w:rPr>
          <w:sz w:val="40"/>
          <w:szCs w:val="40"/>
        </w:rPr>
      </w:pPr>
    </w:p>
    <w:p w:rsidR="000A0A06" w:rsidRPr="000A0A06" w:rsidRDefault="000A0A06" w:rsidP="00F87993">
      <w:pPr>
        <w:rPr>
          <w:sz w:val="40"/>
          <w:szCs w:val="40"/>
        </w:rPr>
      </w:pPr>
    </w:p>
    <w:p w:rsidR="000A0A06" w:rsidRPr="000A0A06" w:rsidRDefault="000A0A06" w:rsidP="00AA03AD">
      <w:pPr>
        <w:tabs>
          <w:tab w:val="right" w:leader="dot" w:pos="8640"/>
        </w:tabs>
        <w:spacing w:after="120"/>
        <w:rPr>
          <w:b/>
          <w:sz w:val="40"/>
          <w:szCs w:val="40"/>
        </w:rPr>
      </w:pPr>
    </w:p>
    <w:p w:rsidR="00F87993" w:rsidRPr="007C1085" w:rsidRDefault="00AF0723" w:rsidP="00F87993">
      <w:pPr>
        <w:tabs>
          <w:tab w:val="right" w:leader="dot" w:pos="8640"/>
        </w:tabs>
        <w:spacing w:after="120"/>
        <w:jc w:val="center"/>
        <w:rPr>
          <w:b/>
          <w:sz w:val="40"/>
        </w:rPr>
      </w:pPr>
      <w:r>
        <w:rPr>
          <w:b/>
          <w:sz w:val="40"/>
        </w:rPr>
        <w:t>2022-2028</w:t>
      </w:r>
    </w:p>
    <w:p w:rsidR="00F87993" w:rsidRPr="007C1085" w:rsidRDefault="00F87993" w:rsidP="00F87993">
      <w:pPr>
        <w:tabs>
          <w:tab w:val="right" w:leader="dot" w:pos="8640"/>
        </w:tabs>
        <w:spacing w:after="120"/>
        <w:jc w:val="center"/>
        <w:rPr>
          <w:b/>
          <w:sz w:val="40"/>
        </w:rPr>
      </w:pPr>
      <w:r w:rsidRPr="007C1085">
        <w:rPr>
          <w:b/>
          <w:sz w:val="40"/>
        </w:rPr>
        <w:t>Statewide Capital Improvements Plan</w:t>
      </w:r>
    </w:p>
    <w:p w:rsidR="00343DC9" w:rsidRDefault="00343DC9" w:rsidP="00343DC9">
      <w:pPr>
        <w:rPr>
          <w:rFonts w:asciiTheme="majorHAnsi" w:eastAsiaTheme="majorEastAsia" w:hAnsiTheme="majorHAnsi" w:cstheme="majorBidi"/>
        </w:rPr>
      </w:pPr>
      <w:r>
        <w:br w:type="page"/>
      </w:r>
    </w:p>
    <w:p w:rsidR="008D4C40" w:rsidRDefault="008D4C40" w:rsidP="001919BF">
      <w:pPr>
        <w:jc w:val="center"/>
        <w:rPr>
          <w:b/>
          <w:szCs w:val="24"/>
        </w:rPr>
        <w:sectPr w:rsidR="008D4C40" w:rsidSect="00170F44">
          <w:headerReference w:type="default" r:id="rId56"/>
          <w:footerReference w:type="default" r:id="rId57"/>
          <w:pgSz w:w="12240" w:h="15840" w:code="1"/>
          <w:pgMar w:top="1440" w:right="1440" w:bottom="1440" w:left="1440" w:header="720" w:footer="360" w:gutter="0"/>
          <w:cols w:space="720"/>
          <w:noEndnote/>
        </w:sectPr>
      </w:pPr>
    </w:p>
    <w:p w:rsidR="008D4C40" w:rsidRDefault="008D4C40" w:rsidP="001919BF">
      <w:pPr>
        <w:jc w:val="center"/>
        <w:rPr>
          <w:b/>
          <w:szCs w:val="24"/>
        </w:rPr>
        <w:sectPr w:rsidR="008D4C40" w:rsidSect="00170F44">
          <w:headerReference w:type="even" r:id="rId58"/>
          <w:footerReference w:type="even" r:id="rId59"/>
          <w:pgSz w:w="12240" w:h="15840" w:code="1"/>
          <w:pgMar w:top="1440" w:right="1440" w:bottom="1440" w:left="1440" w:header="720" w:footer="360" w:gutter="0"/>
          <w:cols w:space="720"/>
          <w:noEndnote/>
        </w:sectPr>
      </w:pPr>
    </w:p>
    <w:p w:rsidR="00435DA1" w:rsidRPr="00FD5B28" w:rsidRDefault="00435DA1" w:rsidP="00435DA1">
      <w:pPr>
        <w:jc w:val="center"/>
        <w:rPr>
          <w:b/>
          <w:szCs w:val="24"/>
        </w:rPr>
      </w:pPr>
      <w:r w:rsidRPr="00FD5B28">
        <w:rPr>
          <w:b/>
          <w:szCs w:val="24"/>
        </w:rPr>
        <w:lastRenderedPageBreak/>
        <w:t>Status Of Major State</w:t>
      </w:r>
      <w:r w:rsidR="00FE0B20">
        <w:rPr>
          <w:b/>
          <w:szCs w:val="24"/>
        </w:rPr>
        <w:t>-</w:t>
      </w:r>
      <w:r w:rsidRPr="00FD5B28">
        <w:rPr>
          <w:b/>
          <w:szCs w:val="24"/>
        </w:rPr>
        <w:t>Funded Construction Projects</w:t>
      </w:r>
    </w:p>
    <w:p w:rsidR="00435DA1" w:rsidRPr="00FD5B28" w:rsidRDefault="00435DA1" w:rsidP="00435DA1">
      <w:pPr>
        <w:jc w:val="center"/>
        <w:rPr>
          <w:b/>
          <w:szCs w:val="24"/>
        </w:rPr>
      </w:pPr>
    </w:p>
    <w:p w:rsidR="00435DA1" w:rsidRPr="00FD5B28" w:rsidRDefault="00435DA1" w:rsidP="00435DA1">
      <w:pPr>
        <w:pStyle w:val="BodyTextIndent"/>
        <w:tabs>
          <w:tab w:val="right" w:pos="9360"/>
        </w:tabs>
        <w:ind w:left="0"/>
        <w:jc w:val="both"/>
        <w:rPr>
          <w:szCs w:val="24"/>
        </w:rPr>
      </w:pPr>
      <w:r w:rsidRPr="00FD5B28">
        <w:rPr>
          <w:szCs w:val="24"/>
        </w:rPr>
        <w:t>The list below reflects the status as of October 1, 2021, of capital construction projects funded with state general funds.</w:t>
      </w:r>
    </w:p>
    <w:p w:rsidR="00435DA1" w:rsidRPr="00FD5B28" w:rsidRDefault="00435DA1" w:rsidP="00435DA1">
      <w:pPr>
        <w:shd w:val="clear" w:color="auto" w:fill="E6E6E6"/>
        <w:tabs>
          <w:tab w:val="left" w:pos="4050"/>
          <w:tab w:val="right" w:pos="9360"/>
        </w:tabs>
        <w:rPr>
          <w:b/>
          <w:szCs w:val="24"/>
        </w:rPr>
      </w:pPr>
      <w:r w:rsidRPr="00FD5B28">
        <w:rPr>
          <w:b/>
          <w:szCs w:val="24"/>
        </w:rPr>
        <w:t>Agency/Project</w:t>
      </w:r>
      <w:r w:rsidRPr="00FD5B28">
        <w:rPr>
          <w:b/>
          <w:szCs w:val="24"/>
        </w:rPr>
        <w:tab/>
      </w:r>
      <w:r w:rsidRPr="00FD5B28">
        <w:rPr>
          <w:b/>
          <w:szCs w:val="24"/>
        </w:rPr>
        <w:tab/>
        <w:t>Project Status</w:t>
      </w:r>
    </w:p>
    <w:p w:rsidR="00435DA1" w:rsidRPr="00FD5B28" w:rsidRDefault="00435DA1" w:rsidP="00435DA1">
      <w:pPr>
        <w:pStyle w:val="Heading4"/>
        <w:tabs>
          <w:tab w:val="left" w:pos="4860"/>
          <w:tab w:val="left" w:leader="dot" w:pos="5400"/>
          <w:tab w:val="right" w:pos="9360"/>
        </w:tabs>
        <w:spacing w:before="0"/>
        <w:jc w:val="center"/>
        <w:rPr>
          <w:rFonts w:ascii="Times New Roman" w:hAnsi="Times New Roman" w:cs="Times New Roman"/>
          <w:i w:val="0"/>
          <w:color w:val="000000" w:themeColor="text1"/>
          <w:szCs w:val="24"/>
        </w:rPr>
      </w:pPr>
      <w:r w:rsidRPr="00FD5B28">
        <w:rPr>
          <w:rFonts w:ascii="Times New Roman" w:hAnsi="Times New Roman" w:cs="Times New Roman"/>
          <w:i w:val="0"/>
          <w:color w:val="000000" w:themeColor="text1"/>
          <w:szCs w:val="24"/>
        </w:rPr>
        <w:t>Executive Branch—Agencies</w:t>
      </w:r>
    </w:p>
    <w:p w:rsidR="00435DA1" w:rsidRPr="00FD5B28" w:rsidRDefault="00435DA1" w:rsidP="00435DA1">
      <w:pPr>
        <w:pStyle w:val="Heading4"/>
        <w:tabs>
          <w:tab w:val="left" w:pos="4860"/>
          <w:tab w:val="left" w:leader="dot" w:pos="5400"/>
          <w:tab w:val="right" w:pos="9360"/>
        </w:tabs>
        <w:spacing w:before="0"/>
        <w:rPr>
          <w:rFonts w:ascii="Times New Roman" w:hAnsi="Times New Roman" w:cs="Times New Roman"/>
          <w:i w:val="0"/>
          <w:color w:val="000000"/>
          <w:szCs w:val="24"/>
        </w:rPr>
      </w:pPr>
      <w:r w:rsidRPr="00FD5B28">
        <w:rPr>
          <w:rFonts w:ascii="Times New Roman" w:hAnsi="Times New Roman" w:cs="Times New Roman"/>
          <w:i w:val="0"/>
          <w:color w:val="000000"/>
          <w:szCs w:val="24"/>
        </w:rPr>
        <w:t>Cabinet for Health and Family Services</w:t>
      </w:r>
    </w:p>
    <w:p w:rsidR="00435DA1" w:rsidRPr="00FD5B28" w:rsidRDefault="00435DA1" w:rsidP="00435DA1">
      <w:pPr>
        <w:tabs>
          <w:tab w:val="right" w:leader="dot" w:pos="9360"/>
        </w:tabs>
        <w:rPr>
          <w:rFonts w:eastAsia="Calibri"/>
          <w:szCs w:val="24"/>
        </w:rPr>
      </w:pPr>
      <w:r w:rsidRPr="00FD5B28">
        <w:rPr>
          <w:rFonts w:eastAsia="Calibri"/>
          <w:szCs w:val="24"/>
        </w:rPr>
        <w:t>HVAC System Replacement Hazelwood</w:t>
      </w:r>
      <w:r w:rsidRPr="00FD5B28">
        <w:rPr>
          <w:rFonts w:eastAsia="Calibri"/>
          <w:szCs w:val="24"/>
        </w:rPr>
        <w:tab/>
      </w:r>
      <w:r w:rsidRPr="00FD5B28">
        <w:rPr>
          <w:szCs w:val="24"/>
        </w:rPr>
        <w:t>In Construction</w:t>
      </w:r>
    </w:p>
    <w:p w:rsidR="00435DA1" w:rsidRPr="00FD5B28" w:rsidRDefault="00435DA1" w:rsidP="00435DA1">
      <w:pPr>
        <w:tabs>
          <w:tab w:val="right" w:leader="dot" w:pos="9360"/>
        </w:tabs>
        <w:rPr>
          <w:rFonts w:eastAsia="Calibri"/>
          <w:szCs w:val="24"/>
        </w:rPr>
      </w:pPr>
      <w:r w:rsidRPr="00FD5B28">
        <w:rPr>
          <w:szCs w:val="24"/>
        </w:rPr>
        <w:t>Kentucky Correctional Psychiatric Center Roof Replacement</w:t>
      </w:r>
      <w:r w:rsidRPr="00FD5B28">
        <w:rPr>
          <w:szCs w:val="24"/>
        </w:rPr>
        <w:tab/>
        <w:t>In Construction</w:t>
      </w:r>
    </w:p>
    <w:p w:rsidR="00435DA1" w:rsidRPr="00FD5B28" w:rsidRDefault="00435DA1" w:rsidP="00435DA1">
      <w:pPr>
        <w:tabs>
          <w:tab w:val="right" w:leader="dot" w:pos="9360"/>
        </w:tabs>
        <w:rPr>
          <w:szCs w:val="24"/>
        </w:rPr>
      </w:pPr>
      <w:r w:rsidRPr="00FD5B28">
        <w:rPr>
          <w:rFonts w:eastAsia="Calibri"/>
          <w:szCs w:val="24"/>
        </w:rPr>
        <w:t>Renovate/Replace Cottages Oakwood Phase 1</w:t>
      </w:r>
      <w:r w:rsidRPr="00FD5B28">
        <w:rPr>
          <w:rFonts w:eastAsia="Calibri"/>
          <w:szCs w:val="24"/>
        </w:rPr>
        <w:tab/>
      </w:r>
      <w:r w:rsidRPr="00FD5B28">
        <w:rPr>
          <w:szCs w:val="24"/>
        </w:rPr>
        <w:t>In Construction</w:t>
      </w:r>
    </w:p>
    <w:p w:rsidR="00435DA1" w:rsidRPr="00FD5B28" w:rsidRDefault="00435DA1" w:rsidP="00435DA1">
      <w:pPr>
        <w:tabs>
          <w:tab w:val="right" w:leader="dot" w:pos="9360"/>
        </w:tabs>
        <w:rPr>
          <w:rFonts w:eastAsia="Calibri"/>
          <w:szCs w:val="24"/>
        </w:rPr>
      </w:pPr>
      <w:r w:rsidRPr="00FD5B28">
        <w:rPr>
          <w:rFonts w:eastAsia="Calibri"/>
          <w:szCs w:val="24"/>
        </w:rPr>
        <w:t>Renovate/Replace Cottages Oakwood Phase 2</w:t>
      </w:r>
      <w:r w:rsidRPr="00FD5B28">
        <w:rPr>
          <w:rFonts w:eastAsia="Calibri"/>
          <w:szCs w:val="24"/>
        </w:rPr>
        <w:tab/>
        <w:t xml:space="preserve">Design/Phase </w:t>
      </w:r>
      <w:r w:rsidR="00771A1A">
        <w:rPr>
          <w:rFonts w:eastAsia="Calibri"/>
          <w:szCs w:val="24"/>
        </w:rPr>
        <w:t>B</w:t>
      </w:r>
    </w:p>
    <w:p w:rsidR="00435DA1" w:rsidRPr="00FD5B28" w:rsidRDefault="00435DA1" w:rsidP="00435DA1">
      <w:pPr>
        <w:tabs>
          <w:tab w:val="right" w:leader="dot" w:pos="9360"/>
        </w:tabs>
        <w:rPr>
          <w:rFonts w:eastAsia="Calibri"/>
          <w:szCs w:val="24"/>
        </w:rPr>
      </w:pPr>
      <w:r w:rsidRPr="00FD5B28">
        <w:rPr>
          <w:szCs w:val="24"/>
        </w:rPr>
        <w:t xml:space="preserve">Western State Hospital Electrical Upgrade Phase I </w:t>
      </w:r>
      <w:r w:rsidRPr="00FD5B28">
        <w:rPr>
          <w:szCs w:val="24"/>
        </w:rPr>
        <w:tab/>
      </w:r>
      <w:r w:rsidRPr="00FD5B28">
        <w:rPr>
          <w:rFonts w:eastAsia="Calibri"/>
          <w:szCs w:val="24"/>
        </w:rPr>
        <w:t>Complete/Not Closed Out</w:t>
      </w:r>
    </w:p>
    <w:p w:rsidR="00435DA1" w:rsidRPr="00FD5B28" w:rsidRDefault="00435DA1" w:rsidP="00435DA1">
      <w:pPr>
        <w:tabs>
          <w:tab w:val="right" w:leader="dot" w:pos="9360"/>
        </w:tabs>
        <w:rPr>
          <w:szCs w:val="24"/>
        </w:rPr>
      </w:pPr>
      <w:r w:rsidRPr="00FD5B28">
        <w:rPr>
          <w:rFonts w:eastAsia="Calibri"/>
          <w:szCs w:val="24"/>
        </w:rPr>
        <w:t>Western State Hospital Electrical/Telecom Upgrade Phase 2</w:t>
      </w:r>
      <w:r w:rsidRPr="00FD5B28">
        <w:rPr>
          <w:rFonts w:eastAsia="Calibri"/>
          <w:szCs w:val="24"/>
        </w:rPr>
        <w:tab/>
        <w:t>Design/Phase C</w:t>
      </w:r>
    </w:p>
    <w:p w:rsidR="00435DA1" w:rsidRPr="00FD5B28" w:rsidRDefault="00435DA1" w:rsidP="00435DA1">
      <w:pPr>
        <w:tabs>
          <w:tab w:val="right" w:leader="dot" w:pos="9360"/>
        </w:tabs>
        <w:rPr>
          <w:rFonts w:eastAsia="Calibri"/>
          <w:szCs w:val="24"/>
        </w:rPr>
      </w:pPr>
      <w:r w:rsidRPr="00FD5B28">
        <w:rPr>
          <w:szCs w:val="24"/>
        </w:rPr>
        <w:t xml:space="preserve">Western State Hospital Electrical Upgrade Phase 3 </w:t>
      </w:r>
      <w:r w:rsidRPr="00FD5B28">
        <w:rPr>
          <w:szCs w:val="24"/>
        </w:rPr>
        <w:tab/>
      </w:r>
      <w:r w:rsidRPr="00FD5B28">
        <w:rPr>
          <w:rFonts w:eastAsia="Calibri"/>
          <w:szCs w:val="24"/>
        </w:rPr>
        <w:t>Design/Phase A</w:t>
      </w:r>
    </w:p>
    <w:p w:rsidR="00435DA1" w:rsidRPr="00FD5B28" w:rsidRDefault="00435DA1" w:rsidP="00435DA1">
      <w:pPr>
        <w:tabs>
          <w:tab w:val="right" w:leader="dot" w:pos="9360"/>
        </w:tabs>
        <w:rPr>
          <w:rFonts w:eastAsia="Calibri"/>
          <w:szCs w:val="24"/>
        </w:rPr>
      </w:pPr>
      <w:r w:rsidRPr="00FD5B28">
        <w:rPr>
          <w:rFonts w:eastAsia="Calibri"/>
          <w:szCs w:val="24"/>
        </w:rPr>
        <w:t>Western State Hospital HVAC Repairs and Patient Safety Enhancements</w:t>
      </w:r>
      <w:r w:rsidRPr="00FD5B28">
        <w:rPr>
          <w:rFonts w:eastAsia="Calibri"/>
          <w:szCs w:val="24"/>
        </w:rPr>
        <w:tab/>
        <w:t>In Construction</w:t>
      </w:r>
    </w:p>
    <w:p w:rsidR="00435DA1" w:rsidRPr="00FD5B28" w:rsidRDefault="00435DA1" w:rsidP="00435DA1">
      <w:pPr>
        <w:pStyle w:val="Heading4"/>
        <w:tabs>
          <w:tab w:val="left" w:pos="4860"/>
          <w:tab w:val="left" w:leader="dot" w:pos="5400"/>
          <w:tab w:val="right" w:pos="9360"/>
        </w:tabs>
        <w:spacing w:before="0"/>
        <w:rPr>
          <w:rFonts w:ascii="Times New Roman" w:hAnsi="Times New Roman" w:cs="Times New Roman"/>
          <w:i w:val="0"/>
          <w:color w:val="000000"/>
          <w:szCs w:val="24"/>
        </w:rPr>
      </w:pPr>
    </w:p>
    <w:p w:rsidR="00435DA1" w:rsidRPr="00FD5B28" w:rsidRDefault="00435DA1" w:rsidP="00435DA1">
      <w:pPr>
        <w:pStyle w:val="Heading4"/>
        <w:tabs>
          <w:tab w:val="left" w:pos="4860"/>
          <w:tab w:val="left" w:leader="dot" w:pos="5400"/>
          <w:tab w:val="right" w:pos="9360"/>
        </w:tabs>
        <w:spacing w:before="0"/>
        <w:rPr>
          <w:rFonts w:ascii="Times New Roman" w:hAnsi="Times New Roman" w:cs="Times New Roman"/>
          <w:i w:val="0"/>
          <w:color w:val="000000"/>
          <w:szCs w:val="24"/>
        </w:rPr>
      </w:pPr>
      <w:r w:rsidRPr="00FD5B28">
        <w:rPr>
          <w:rFonts w:ascii="Times New Roman" w:hAnsi="Times New Roman" w:cs="Times New Roman"/>
          <w:i w:val="0"/>
          <w:color w:val="000000"/>
          <w:szCs w:val="24"/>
        </w:rPr>
        <w:t>Department of Education</w:t>
      </w:r>
    </w:p>
    <w:p w:rsidR="00435DA1" w:rsidRPr="00FD5B28" w:rsidRDefault="00435DA1" w:rsidP="00435DA1">
      <w:pPr>
        <w:tabs>
          <w:tab w:val="right" w:leader="dot" w:pos="9360"/>
        </w:tabs>
        <w:rPr>
          <w:color w:val="000000"/>
          <w:spacing w:val="-2"/>
          <w:szCs w:val="24"/>
        </w:rPr>
      </w:pPr>
      <w:r w:rsidRPr="00FD5B28">
        <w:rPr>
          <w:szCs w:val="24"/>
        </w:rPr>
        <w:t xml:space="preserve">Kentucky School for the Blind Educational Building </w:t>
      </w:r>
      <w:r w:rsidRPr="00FD5B28">
        <w:rPr>
          <w:szCs w:val="24"/>
        </w:rPr>
        <w:tab/>
        <w:t>Complete/Not Closed Out</w:t>
      </w:r>
    </w:p>
    <w:p w:rsidR="00435DA1" w:rsidRPr="00FD5B28" w:rsidRDefault="00435DA1" w:rsidP="00435DA1">
      <w:pPr>
        <w:tabs>
          <w:tab w:val="right" w:leader="dot" w:pos="9360"/>
        </w:tabs>
        <w:rPr>
          <w:szCs w:val="24"/>
        </w:rPr>
      </w:pPr>
      <w:r w:rsidRPr="00FD5B28">
        <w:rPr>
          <w:szCs w:val="24"/>
        </w:rPr>
        <w:t xml:space="preserve">Kentucky School for the Blind Howser Hall Renovation </w:t>
      </w:r>
      <w:r w:rsidRPr="00FD5B28">
        <w:rPr>
          <w:szCs w:val="24"/>
        </w:rPr>
        <w:tab/>
        <w:t>Complete/Not Closed Out</w:t>
      </w:r>
    </w:p>
    <w:p w:rsidR="00435DA1" w:rsidRPr="00FD5B28" w:rsidRDefault="00435DA1" w:rsidP="00435DA1">
      <w:pPr>
        <w:tabs>
          <w:tab w:val="right" w:leader="dot" w:pos="9360"/>
        </w:tabs>
        <w:rPr>
          <w:color w:val="000000"/>
          <w:spacing w:val="-2"/>
          <w:szCs w:val="24"/>
        </w:rPr>
      </w:pPr>
      <w:r w:rsidRPr="00FD5B28">
        <w:rPr>
          <w:color w:val="000000"/>
          <w:spacing w:val="-2"/>
          <w:szCs w:val="24"/>
        </w:rPr>
        <w:t>Kentucky School for the Deaf High Voltage Electrical Service System</w:t>
      </w:r>
      <w:r w:rsidRPr="00FD5B28">
        <w:rPr>
          <w:color w:val="000000"/>
          <w:spacing w:val="-2"/>
          <w:szCs w:val="24"/>
        </w:rPr>
        <w:tab/>
      </w:r>
      <w:r w:rsidRPr="00FD5B28">
        <w:rPr>
          <w:szCs w:val="24"/>
        </w:rPr>
        <w:t>Complete/Not Closed Out</w:t>
      </w:r>
    </w:p>
    <w:p w:rsidR="00435DA1" w:rsidRPr="00FD5B28" w:rsidRDefault="00435DA1" w:rsidP="00435DA1">
      <w:pPr>
        <w:tabs>
          <w:tab w:val="right" w:leader="dot" w:pos="9360"/>
        </w:tabs>
        <w:rPr>
          <w:color w:val="000000"/>
          <w:spacing w:val="-2"/>
          <w:szCs w:val="24"/>
        </w:rPr>
      </w:pPr>
      <w:r w:rsidRPr="00FD5B28">
        <w:rPr>
          <w:color w:val="000000"/>
          <w:spacing w:val="-2"/>
          <w:szCs w:val="24"/>
        </w:rPr>
        <w:t>Kentucky School for the Deaf New Elementary Building</w:t>
      </w:r>
      <w:r w:rsidRPr="00FD5B28">
        <w:rPr>
          <w:color w:val="000000"/>
          <w:spacing w:val="-2"/>
          <w:szCs w:val="24"/>
        </w:rPr>
        <w:tab/>
      </w:r>
      <w:r w:rsidRPr="00FD5B28">
        <w:rPr>
          <w:szCs w:val="24"/>
        </w:rPr>
        <w:t>Complete/Not Closed Out</w:t>
      </w:r>
    </w:p>
    <w:p w:rsidR="00435DA1" w:rsidRPr="00FD5B28" w:rsidRDefault="00435DA1" w:rsidP="00435DA1">
      <w:pPr>
        <w:pStyle w:val="Heading4"/>
        <w:tabs>
          <w:tab w:val="left" w:pos="4860"/>
          <w:tab w:val="left" w:leader="dot" w:pos="5400"/>
          <w:tab w:val="right" w:pos="9360"/>
        </w:tabs>
        <w:spacing w:before="0"/>
        <w:rPr>
          <w:rFonts w:ascii="Times New Roman" w:hAnsi="Times New Roman" w:cs="Times New Roman"/>
          <w:i w:val="0"/>
          <w:color w:val="000000"/>
          <w:szCs w:val="24"/>
        </w:rPr>
      </w:pPr>
    </w:p>
    <w:p w:rsidR="00435DA1" w:rsidRPr="00FD5B28" w:rsidRDefault="00435DA1" w:rsidP="00435DA1">
      <w:pPr>
        <w:pStyle w:val="Heading4"/>
        <w:tabs>
          <w:tab w:val="left" w:pos="4860"/>
          <w:tab w:val="left" w:leader="dot" w:pos="5400"/>
          <w:tab w:val="right" w:pos="9360"/>
        </w:tabs>
        <w:spacing w:before="0"/>
        <w:rPr>
          <w:rFonts w:ascii="Times New Roman" w:hAnsi="Times New Roman" w:cs="Times New Roman"/>
          <w:i w:val="0"/>
          <w:color w:val="000000"/>
          <w:szCs w:val="24"/>
        </w:rPr>
      </w:pPr>
      <w:r w:rsidRPr="00FD5B28">
        <w:rPr>
          <w:rFonts w:ascii="Times New Roman" w:hAnsi="Times New Roman" w:cs="Times New Roman"/>
          <w:i w:val="0"/>
          <w:color w:val="000000"/>
          <w:szCs w:val="24"/>
        </w:rPr>
        <w:t>Department of Military Affairs</w:t>
      </w:r>
    </w:p>
    <w:p w:rsidR="00435DA1" w:rsidRPr="00FD5B28" w:rsidRDefault="00435DA1" w:rsidP="00435DA1">
      <w:pPr>
        <w:tabs>
          <w:tab w:val="right" w:leader="dot" w:pos="9360"/>
        </w:tabs>
        <w:rPr>
          <w:szCs w:val="24"/>
        </w:rPr>
      </w:pPr>
      <w:r w:rsidRPr="00FD5B28">
        <w:rPr>
          <w:szCs w:val="24"/>
        </w:rPr>
        <w:t xml:space="preserve">Barbourville Readiness Center Latrine Upgrade </w:t>
      </w:r>
      <w:r w:rsidRPr="00FD5B28">
        <w:rPr>
          <w:szCs w:val="24"/>
        </w:rPr>
        <w:tab/>
      </w:r>
      <w:r w:rsidR="00771A1A">
        <w:rPr>
          <w:szCs w:val="24"/>
        </w:rPr>
        <w:t>Bidding</w:t>
      </w:r>
    </w:p>
    <w:p w:rsidR="00435DA1" w:rsidRPr="00FD5B28" w:rsidRDefault="00435DA1" w:rsidP="00435DA1">
      <w:pPr>
        <w:tabs>
          <w:tab w:val="right" w:leader="dot" w:pos="9360"/>
        </w:tabs>
        <w:rPr>
          <w:szCs w:val="24"/>
        </w:rPr>
      </w:pPr>
      <w:r w:rsidRPr="00FD5B28">
        <w:rPr>
          <w:szCs w:val="24"/>
        </w:rPr>
        <w:t xml:space="preserve">Boone National Guard Center Emergency Op Center Renovation </w:t>
      </w:r>
      <w:r w:rsidRPr="00FD5B28">
        <w:rPr>
          <w:szCs w:val="24"/>
        </w:rPr>
        <w:tab/>
        <w:t>Complete/Not Closed Out</w:t>
      </w:r>
    </w:p>
    <w:p w:rsidR="00435DA1" w:rsidRPr="00FD5B28" w:rsidRDefault="00435DA1" w:rsidP="00435DA1">
      <w:pPr>
        <w:tabs>
          <w:tab w:val="right" w:leader="dot" w:pos="9360"/>
        </w:tabs>
        <w:rPr>
          <w:szCs w:val="24"/>
        </w:rPr>
      </w:pPr>
      <w:r w:rsidRPr="00FD5B28">
        <w:rPr>
          <w:szCs w:val="24"/>
        </w:rPr>
        <w:t xml:space="preserve">Leitchfield Readiness Center Assembly Hall Addition </w:t>
      </w:r>
      <w:r w:rsidRPr="00FD5B28">
        <w:rPr>
          <w:szCs w:val="24"/>
        </w:rPr>
        <w:tab/>
        <w:t>Complete/In Warranty</w:t>
      </w:r>
    </w:p>
    <w:p w:rsidR="00435DA1" w:rsidRPr="00FD5B28" w:rsidRDefault="00435DA1" w:rsidP="00435DA1">
      <w:pPr>
        <w:tabs>
          <w:tab w:val="right" w:leader="dot" w:pos="9360"/>
        </w:tabs>
        <w:rPr>
          <w:color w:val="000000"/>
          <w:spacing w:val="-2"/>
          <w:szCs w:val="24"/>
        </w:rPr>
      </w:pPr>
      <w:r w:rsidRPr="00FD5B28">
        <w:rPr>
          <w:color w:val="000000"/>
          <w:spacing w:val="-2"/>
          <w:szCs w:val="24"/>
        </w:rPr>
        <w:t xml:space="preserve">Lexington National Guard Armory Interior Upgrade </w:t>
      </w:r>
      <w:r w:rsidRPr="00FD5B28">
        <w:rPr>
          <w:color w:val="000000"/>
          <w:spacing w:val="-2"/>
          <w:szCs w:val="24"/>
        </w:rPr>
        <w:tab/>
        <w:t>Complete/In Warranty</w:t>
      </w:r>
    </w:p>
    <w:p w:rsidR="00435DA1" w:rsidRPr="00FD5B28" w:rsidRDefault="00435DA1" w:rsidP="00435DA1">
      <w:pPr>
        <w:tabs>
          <w:tab w:val="right" w:leader="dot" w:pos="9360"/>
        </w:tabs>
        <w:rPr>
          <w:szCs w:val="24"/>
        </w:rPr>
      </w:pPr>
      <w:r w:rsidRPr="00FD5B28">
        <w:rPr>
          <w:szCs w:val="24"/>
        </w:rPr>
        <w:t xml:space="preserve">Richmond Readiness Center Interior Modernization </w:t>
      </w:r>
      <w:r w:rsidRPr="00FD5B28">
        <w:rPr>
          <w:szCs w:val="24"/>
        </w:rPr>
        <w:tab/>
        <w:t>In Construction</w:t>
      </w:r>
    </w:p>
    <w:p w:rsidR="00435DA1" w:rsidRPr="00FD5B28" w:rsidRDefault="00435DA1" w:rsidP="00435DA1">
      <w:pPr>
        <w:pStyle w:val="Heading4"/>
        <w:tabs>
          <w:tab w:val="left" w:pos="4860"/>
          <w:tab w:val="left" w:leader="dot" w:pos="5400"/>
          <w:tab w:val="right" w:pos="9360"/>
        </w:tabs>
        <w:spacing w:before="0"/>
        <w:rPr>
          <w:rFonts w:ascii="Times New Roman" w:hAnsi="Times New Roman" w:cs="Times New Roman"/>
          <w:i w:val="0"/>
          <w:color w:val="000000"/>
          <w:szCs w:val="24"/>
        </w:rPr>
      </w:pPr>
    </w:p>
    <w:p w:rsidR="00435DA1" w:rsidRPr="00FD5B28" w:rsidRDefault="00435DA1" w:rsidP="00435DA1">
      <w:pPr>
        <w:pStyle w:val="Heading4"/>
        <w:tabs>
          <w:tab w:val="left" w:pos="4860"/>
          <w:tab w:val="left" w:leader="dot" w:pos="5400"/>
          <w:tab w:val="right" w:pos="9360"/>
        </w:tabs>
        <w:spacing w:before="0"/>
        <w:rPr>
          <w:rFonts w:ascii="Times New Roman" w:hAnsi="Times New Roman" w:cs="Times New Roman"/>
          <w:i w:val="0"/>
          <w:color w:val="000000"/>
          <w:szCs w:val="24"/>
        </w:rPr>
      </w:pPr>
      <w:r w:rsidRPr="00FD5B28">
        <w:rPr>
          <w:rFonts w:ascii="Times New Roman" w:hAnsi="Times New Roman" w:cs="Times New Roman"/>
          <w:i w:val="0"/>
          <w:color w:val="000000"/>
          <w:szCs w:val="24"/>
        </w:rPr>
        <w:t>Department of Veterans Affairs</w:t>
      </w:r>
    </w:p>
    <w:p w:rsidR="00435DA1" w:rsidRPr="00FD5B28" w:rsidRDefault="00435DA1" w:rsidP="00435DA1">
      <w:pPr>
        <w:tabs>
          <w:tab w:val="right" w:leader="dot" w:pos="9360"/>
        </w:tabs>
        <w:rPr>
          <w:szCs w:val="24"/>
        </w:rPr>
      </w:pPr>
      <w:r w:rsidRPr="00FD5B28">
        <w:rPr>
          <w:szCs w:val="24"/>
        </w:rPr>
        <w:t>Construct Bowling Green Veterans Center</w:t>
      </w:r>
      <w:r w:rsidRPr="00FD5B28">
        <w:rPr>
          <w:szCs w:val="24"/>
        </w:rPr>
        <w:tab/>
      </w:r>
      <w:r w:rsidR="00771A1A" w:rsidRPr="00FD5B28">
        <w:rPr>
          <w:color w:val="000000"/>
          <w:szCs w:val="24"/>
        </w:rPr>
        <w:t>Awaiting Initiation </w:t>
      </w:r>
    </w:p>
    <w:p w:rsidR="00435DA1" w:rsidRPr="00FD5B28" w:rsidRDefault="00435DA1" w:rsidP="00435DA1">
      <w:pPr>
        <w:tabs>
          <w:tab w:val="right" w:leader="dot" w:pos="9360"/>
        </w:tabs>
        <w:rPr>
          <w:szCs w:val="24"/>
        </w:rPr>
      </w:pPr>
      <w:r w:rsidRPr="00FD5B28">
        <w:rPr>
          <w:szCs w:val="24"/>
        </w:rPr>
        <w:t>Design Bowling Green Nursing Home</w:t>
      </w:r>
      <w:r w:rsidRPr="00FD5B28">
        <w:rPr>
          <w:szCs w:val="24"/>
        </w:rPr>
        <w:tab/>
        <w:t xml:space="preserve">Design/Phase </w:t>
      </w:r>
      <w:r w:rsidR="00771A1A">
        <w:rPr>
          <w:szCs w:val="24"/>
        </w:rPr>
        <w:t>B</w:t>
      </w:r>
    </w:p>
    <w:p w:rsidR="00435DA1" w:rsidRPr="00FD5B28" w:rsidRDefault="00435DA1" w:rsidP="00435DA1">
      <w:pPr>
        <w:tabs>
          <w:tab w:val="right" w:leader="dot" w:pos="9360"/>
        </w:tabs>
        <w:rPr>
          <w:szCs w:val="24"/>
        </w:rPr>
      </w:pPr>
      <w:r w:rsidRPr="00FD5B28">
        <w:rPr>
          <w:szCs w:val="24"/>
        </w:rPr>
        <w:t>Nurse Call System</w:t>
      </w:r>
      <w:r w:rsidRPr="00FD5B28">
        <w:rPr>
          <w:szCs w:val="24"/>
        </w:rPr>
        <w:tab/>
        <w:t>In Construction</w:t>
      </w:r>
    </w:p>
    <w:p w:rsidR="00435DA1" w:rsidRPr="00FD5B28" w:rsidRDefault="00435DA1" w:rsidP="00435DA1">
      <w:pPr>
        <w:tabs>
          <w:tab w:val="right" w:leader="dot" w:pos="9360"/>
        </w:tabs>
        <w:rPr>
          <w:b/>
          <w:color w:val="000000"/>
          <w:szCs w:val="24"/>
        </w:rPr>
      </w:pPr>
    </w:p>
    <w:p w:rsidR="00435DA1" w:rsidRPr="00FD5B28" w:rsidRDefault="00435DA1" w:rsidP="00435DA1">
      <w:pPr>
        <w:rPr>
          <w:b/>
          <w:color w:val="000000"/>
          <w:szCs w:val="24"/>
        </w:rPr>
      </w:pPr>
      <w:r w:rsidRPr="00FD5B28">
        <w:rPr>
          <w:b/>
          <w:color w:val="000000"/>
          <w:szCs w:val="24"/>
        </w:rPr>
        <w:t>Education and Workforce Development Cabinet</w:t>
      </w:r>
    </w:p>
    <w:p w:rsidR="00435DA1" w:rsidRPr="00FD5B28" w:rsidRDefault="00435DA1" w:rsidP="00435DA1">
      <w:pPr>
        <w:tabs>
          <w:tab w:val="right" w:leader="dot" w:pos="9360"/>
        </w:tabs>
        <w:rPr>
          <w:szCs w:val="24"/>
        </w:rPr>
      </w:pPr>
      <w:r w:rsidRPr="00FD5B28">
        <w:rPr>
          <w:szCs w:val="24"/>
        </w:rPr>
        <w:t xml:space="preserve">KET Transmitter and Repack </w:t>
      </w:r>
      <w:r w:rsidRPr="00FD5B28">
        <w:rPr>
          <w:szCs w:val="24"/>
        </w:rPr>
        <w:tab/>
        <w:t>Complete/Not Closed Out</w:t>
      </w:r>
    </w:p>
    <w:p w:rsidR="00435DA1" w:rsidRPr="00FD5B28" w:rsidRDefault="00435DA1" w:rsidP="00435DA1">
      <w:pPr>
        <w:tabs>
          <w:tab w:val="right" w:leader="dot" w:pos="9360"/>
        </w:tabs>
        <w:rPr>
          <w:b/>
          <w:color w:val="000000"/>
          <w:szCs w:val="24"/>
        </w:rPr>
      </w:pPr>
    </w:p>
    <w:p w:rsidR="00435DA1" w:rsidRPr="00FD5B28" w:rsidRDefault="00435DA1" w:rsidP="00435DA1">
      <w:pPr>
        <w:rPr>
          <w:b/>
          <w:color w:val="000000"/>
          <w:szCs w:val="24"/>
        </w:rPr>
      </w:pPr>
      <w:r w:rsidRPr="00FD5B28">
        <w:rPr>
          <w:b/>
          <w:color w:val="000000"/>
          <w:szCs w:val="24"/>
        </w:rPr>
        <w:t>Energy and Environment Cabinet/Environmental Protection</w:t>
      </w:r>
    </w:p>
    <w:p w:rsidR="00435DA1" w:rsidRPr="00FD5B28" w:rsidRDefault="00435DA1" w:rsidP="00435DA1">
      <w:pPr>
        <w:tabs>
          <w:tab w:val="right" w:leader="dot" w:pos="9360"/>
        </w:tabs>
        <w:rPr>
          <w:color w:val="000000"/>
          <w:szCs w:val="24"/>
        </w:rPr>
      </w:pPr>
      <w:r w:rsidRPr="00FD5B28">
        <w:rPr>
          <w:color w:val="000000"/>
          <w:szCs w:val="24"/>
        </w:rPr>
        <w:t>Maxey Flats Cap</w:t>
      </w:r>
      <w:r w:rsidRPr="00FD5B28">
        <w:rPr>
          <w:color w:val="000000"/>
          <w:szCs w:val="24"/>
        </w:rPr>
        <w:tab/>
        <w:t>Construction/Multiple Bids</w:t>
      </w:r>
    </w:p>
    <w:p w:rsidR="00435DA1" w:rsidRPr="00FD5B28" w:rsidRDefault="00435DA1" w:rsidP="00435DA1">
      <w:pPr>
        <w:tabs>
          <w:tab w:val="right" w:leader="dot" w:pos="9360"/>
        </w:tabs>
        <w:rPr>
          <w:color w:val="000000"/>
          <w:szCs w:val="24"/>
        </w:rPr>
      </w:pPr>
      <w:r w:rsidRPr="00FD5B28">
        <w:rPr>
          <w:color w:val="000000"/>
          <w:szCs w:val="24"/>
        </w:rPr>
        <w:t>State-Owned Dam Repair - Boltz Lake Dam</w:t>
      </w:r>
      <w:r w:rsidRPr="00FD5B28">
        <w:rPr>
          <w:color w:val="000000"/>
          <w:szCs w:val="24"/>
        </w:rPr>
        <w:tab/>
        <w:t>Awaiting Initiation </w:t>
      </w:r>
    </w:p>
    <w:p w:rsidR="00435DA1" w:rsidRPr="00FD5B28" w:rsidRDefault="00435DA1" w:rsidP="00435DA1">
      <w:pPr>
        <w:tabs>
          <w:tab w:val="right" w:leader="dot" w:pos="9360"/>
        </w:tabs>
        <w:rPr>
          <w:color w:val="000000"/>
          <w:szCs w:val="24"/>
        </w:rPr>
      </w:pPr>
      <w:r w:rsidRPr="00FD5B28">
        <w:rPr>
          <w:color w:val="000000"/>
          <w:szCs w:val="24"/>
        </w:rPr>
        <w:t xml:space="preserve">State-Owned Dam Repair - Bullock Pen Lake Dam </w:t>
      </w:r>
      <w:r w:rsidRPr="00FD5B28">
        <w:rPr>
          <w:color w:val="000000"/>
          <w:szCs w:val="24"/>
        </w:rPr>
        <w:tab/>
        <w:t>In Construction</w:t>
      </w:r>
    </w:p>
    <w:p w:rsidR="00435DA1" w:rsidRPr="00FD5B28" w:rsidRDefault="00435DA1" w:rsidP="00435DA1">
      <w:pPr>
        <w:tabs>
          <w:tab w:val="right" w:leader="dot" w:pos="9360"/>
        </w:tabs>
        <w:rPr>
          <w:color w:val="000000"/>
          <w:szCs w:val="24"/>
        </w:rPr>
      </w:pPr>
      <w:r w:rsidRPr="00FD5B28">
        <w:rPr>
          <w:color w:val="000000"/>
          <w:szCs w:val="24"/>
        </w:rPr>
        <w:t xml:space="preserve">State-Owned Dam Repair - Clements Lake </w:t>
      </w:r>
      <w:r w:rsidRPr="00FD5B28">
        <w:rPr>
          <w:color w:val="000000"/>
          <w:szCs w:val="24"/>
        </w:rPr>
        <w:tab/>
        <w:t>Awaiting Initiation</w:t>
      </w:r>
    </w:p>
    <w:p w:rsidR="00435DA1" w:rsidRPr="00FD5B28" w:rsidRDefault="00435DA1" w:rsidP="00435DA1">
      <w:pPr>
        <w:tabs>
          <w:tab w:val="right" w:leader="dot" w:pos="9360"/>
        </w:tabs>
        <w:rPr>
          <w:color w:val="000000"/>
          <w:szCs w:val="24"/>
        </w:rPr>
      </w:pPr>
      <w:r w:rsidRPr="00FD5B28">
        <w:rPr>
          <w:color w:val="000000"/>
          <w:szCs w:val="24"/>
        </w:rPr>
        <w:t xml:space="preserve">State-Owned Dam Repair - Scenic Lake Dam </w:t>
      </w:r>
      <w:r w:rsidRPr="00FD5B28">
        <w:rPr>
          <w:color w:val="000000"/>
          <w:szCs w:val="24"/>
        </w:rPr>
        <w:tab/>
        <w:t>In Construction</w:t>
      </w:r>
    </w:p>
    <w:p w:rsidR="00435DA1" w:rsidRPr="00FD5B28" w:rsidRDefault="00435DA1" w:rsidP="00435DA1">
      <w:pPr>
        <w:tabs>
          <w:tab w:val="right" w:leader="dot" w:pos="9360"/>
        </w:tabs>
        <w:rPr>
          <w:color w:val="000000"/>
          <w:szCs w:val="24"/>
        </w:rPr>
      </w:pPr>
      <w:r w:rsidRPr="00FD5B28">
        <w:rPr>
          <w:color w:val="000000"/>
          <w:szCs w:val="24"/>
        </w:rPr>
        <w:t xml:space="preserve">State-Owned Dam Repair - Willisburg Lake Dam </w:t>
      </w:r>
      <w:r w:rsidRPr="00FD5B28">
        <w:rPr>
          <w:color w:val="000000"/>
          <w:szCs w:val="24"/>
        </w:rPr>
        <w:tab/>
        <w:t>A/E Selection</w:t>
      </w:r>
    </w:p>
    <w:p w:rsidR="00435DA1" w:rsidRPr="00FD5B28" w:rsidRDefault="00435DA1" w:rsidP="00435DA1">
      <w:pPr>
        <w:tabs>
          <w:tab w:val="right" w:leader="dot" w:pos="9360"/>
        </w:tabs>
        <w:rPr>
          <w:color w:val="000000"/>
          <w:szCs w:val="24"/>
        </w:rPr>
      </w:pPr>
    </w:p>
    <w:p w:rsidR="00435DA1" w:rsidRPr="00FD5B28" w:rsidRDefault="00435DA1" w:rsidP="00435DA1">
      <w:pPr>
        <w:pStyle w:val="Heading4"/>
        <w:tabs>
          <w:tab w:val="left" w:pos="4860"/>
          <w:tab w:val="left" w:leader="dot" w:pos="5400"/>
          <w:tab w:val="right" w:pos="9360"/>
        </w:tabs>
        <w:spacing w:before="0"/>
        <w:rPr>
          <w:rFonts w:ascii="Times New Roman" w:hAnsi="Times New Roman" w:cs="Times New Roman"/>
          <w:i w:val="0"/>
          <w:color w:val="000000"/>
          <w:szCs w:val="24"/>
        </w:rPr>
      </w:pPr>
      <w:r w:rsidRPr="00FD5B28">
        <w:rPr>
          <w:rFonts w:ascii="Times New Roman" w:hAnsi="Times New Roman" w:cs="Times New Roman"/>
          <w:i w:val="0"/>
          <w:color w:val="000000"/>
          <w:szCs w:val="24"/>
        </w:rPr>
        <w:lastRenderedPageBreak/>
        <w:t xml:space="preserve">Finance and Administration Cabinet/Facilities and Support Services </w:t>
      </w:r>
    </w:p>
    <w:p w:rsidR="00435DA1" w:rsidRPr="00FD5B28" w:rsidRDefault="00435DA1" w:rsidP="00435DA1">
      <w:pPr>
        <w:tabs>
          <w:tab w:val="right" w:leader="dot" w:pos="9360"/>
        </w:tabs>
        <w:rPr>
          <w:szCs w:val="24"/>
        </w:rPr>
      </w:pPr>
      <w:r w:rsidRPr="00FD5B28">
        <w:rPr>
          <w:szCs w:val="24"/>
        </w:rPr>
        <w:t>Air Handler Replacement and Repair - Central Lab</w:t>
      </w:r>
      <w:r w:rsidRPr="00FD5B28">
        <w:rPr>
          <w:szCs w:val="24"/>
        </w:rPr>
        <w:tab/>
        <w:t xml:space="preserve">Design/Phase </w:t>
      </w:r>
      <w:r w:rsidR="001D0142">
        <w:rPr>
          <w:szCs w:val="24"/>
        </w:rPr>
        <w:t>C</w:t>
      </w:r>
      <w:r w:rsidRPr="00FD5B28">
        <w:rPr>
          <w:szCs w:val="24"/>
        </w:rPr>
        <w:t xml:space="preserve"> </w:t>
      </w:r>
    </w:p>
    <w:p w:rsidR="001D0142" w:rsidRPr="00FD5B28" w:rsidRDefault="00435DA1" w:rsidP="00435DA1">
      <w:pPr>
        <w:tabs>
          <w:tab w:val="right" w:leader="dot" w:pos="9360"/>
        </w:tabs>
        <w:rPr>
          <w:szCs w:val="24"/>
        </w:rPr>
      </w:pPr>
      <w:r w:rsidRPr="00FD5B28">
        <w:rPr>
          <w:szCs w:val="24"/>
        </w:rPr>
        <w:t xml:space="preserve">Capitol Campus Upgrade </w:t>
      </w:r>
      <w:r w:rsidRPr="00FD5B28">
        <w:rPr>
          <w:szCs w:val="24"/>
        </w:rPr>
        <w:tab/>
        <w:t>Design/Phase A</w:t>
      </w:r>
    </w:p>
    <w:p w:rsidR="00435DA1" w:rsidRPr="00FD5B28" w:rsidRDefault="00435DA1" w:rsidP="00435DA1">
      <w:pPr>
        <w:tabs>
          <w:tab w:val="right" w:leader="dot" w:pos="9360"/>
        </w:tabs>
        <w:rPr>
          <w:szCs w:val="24"/>
        </w:rPr>
      </w:pPr>
      <w:r w:rsidRPr="00FD5B28">
        <w:rPr>
          <w:szCs w:val="24"/>
        </w:rPr>
        <w:t>Central Lab Boiler Replacement</w:t>
      </w:r>
      <w:r w:rsidRPr="00FD5B28">
        <w:rPr>
          <w:szCs w:val="24"/>
        </w:rPr>
        <w:tab/>
        <w:t>Complete/In Warranty</w:t>
      </w:r>
    </w:p>
    <w:p w:rsidR="00435DA1" w:rsidRPr="00FD5B28" w:rsidRDefault="00435DA1" w:rsidP="00435DA1">
      <w:pPr>
        <w:tabs>
          <w:tab w:val="right" w:leader="dot" w:pos="9360"/>
        </w:tabs>
        <w:rPr>
          <w:szCs w:val="24"/>
        </w:rPr>
      </w:pPr>
      <w:r w:rsidRPr="00FD5B28">
        <w:rPr>
          <w:szCs w:val="24"/>
        </w:rPr>
        <w:t xml:space="preserve">Elevator Upgrades Phase 1 </w:t>
      </w:r>
      <w:r w:rsidRPr="00FD5B28">
        <w:rPr>
          <w:szCs w:val="24"/>
        </w:rPr>
        <w:tab/>
        <w:t>Awaiting Initiation</w:t>
      </w:r>
    </w:p>
    <w:p w:rsidR="00435DA1" w:rsidRPr="00FD5B28" w:rsidRDefault="00435DA1" w:rsidP="00435DA1">
      <w:pPr>
        <w:tabs>
          <w:tab w:val="right" w:leader="dot" w:pos="9360"/>
        </w:tabs>
        <w:rPr>
          <w:szCs w:val="24"/>
        </w:rPr>
      </w:pPr>
      <w:r w:rsidRPr="00FD5B28">
        <w:rPr>
          <w:szCs w:val="24"/>
        </w:rPr>
        <w:t xml:space="preserve">Emergency Generator Repair or Replacement </w:t>
      </w:r>
      <w:r w:rsidRPr="00FD5B28">
        <w:rPr>
          <w:szCs w:val="24"/>
        </w:rPr>
        <w:tab/>
        <w:t>Complete/In Warranty</w:t>
      </w:r>
    </w:p>
    <w:p w:rsidR="00435DA1" w:rsidRPr="00FD5B28" w:rsidRDefault="00435DA1" w:rsidP="00435DA1">
      <w:pPr>
        <w:tabs>
          <w:tab w:val="right" w:leader="dot" w:pos="9360"/>
        </w:tabs>
        <w:rPr>
          <w:szCs w:val="24"/>
        </w:rPr>
      </w:pPr>
      <w:r w:rsidRPr="00FD5B28">
        <w:rPr>
          <w:szCs w:val="24"/>
        </w:rPr>
        <w:t xml:space="preserve">Fourth Floor Capitol Renovation </w:t>
      </w:r>
      <w:r w:rsidRPr="00FD5B28">
        <w:rPr>
          <w:szCs w:val="24"/>
        </w:rPr>
        <w:tab/>
      </w:r>
      <w:r w:rsidR="001D0142" w:rsidRPr="00FD5B28">
        <w:rPr>
          <w:szCs w:val="24"/>
        </w:rPr>
        <w:t>Design/Phase A</w:t>
      </w:r>
    </w:p>
    <w:p w:rsidR="00435DA1" w:rsidRPr="00FD5B28" w:rsidRDefault="00435DA1" w:rsidP="00435DA1">
      <w:pPr>
        <w:tabs>
          <w:tab w:val="right" w:leader="dot" w:pos="9360"/>
        </w:tabs>
        <w:rPr>
          <w:szCs w:val="24"/>
        </w:rPr>
      </w:pPr>
      <w:r w:rsidRPr="00FD5B28">
        <w:rPr>
          <w:szCs w:val="24"/>
        </w:rPr>
        <w:t xml:space="preserve">Halon System Replacement </w:t>
      </w:r>
      <w:r w:rsidRPr="00FD5B28">
        <w:rPr>
          <w:szCs w:val="24"/>
        </w:rPr>
        <w:tab/>
        <w:t>In Construction</w:t>
      </w:r>
    </w:p>
    <w:p w:rsidR="001D0142" w:rsidRDefault="001D0142" w:rsidP="00435DA1">
      <w:pPr>
        <w:tabs>
          <w:tab w:val="right" w:leader="dot" w:pos="9360"/>
        </w:tabs>
        <w:rPr>
          <w:szCs w:val="24"/>
        </w:rPr>
      </w:pPr>
      <w:r>
        <w:rPr>
          <w:szCs w:val="24"/>
        </w:rPr>
        <w:t>High Voltage System Upgrade - Capitol Campus</w:t>
      </w:r>
      <w:r>
        <w:rPr>
          <w:szCs w:val="24"/>
        </w:rPr>
        <w:tab/>
        <w:t>Complete/Closed Out</w:t>
      </w:r>
    </w:p>
    <w:p w:rsidR="00435DA1" w:rsidRPr="00FD5B28" w:rsidRDefault="00435DA1" w:rsidP="00435DA1">
      <w:pPr>
        <w:tabs>
          <w:tab w:val="right" w:leader="dot" w:pos="9360"/>
        </w:tabs>
        <w:rPr>
          <w:szCs w:val="24"/>
        </w:rPr>
      </w:pPr>
      <w:r w:rsidRPr="00FD5B28">
        <w:rPr>
          <w:szCs w:val="24"/>
        </w:rPr>
        <w:t xml:space="preserve">HVAC Replacement - CHR Building </w:t>
      </w:r>
      <w:r w:rsidRPr="00FD5B28">
        <w:rPr>
          <w:szCs w:val="24"/>
        </w:rPr>
        <w:tab/>
        <w:t>In Construction</w:t>
      </w:r>
    </w:p>
    <w:p w:rsidR="00435DA1" w:rsidRPr="00FD5B28" w:rsidRDefault="00435DA1" w:rsidP="00435DA1">
      <w:pPr>
        <w:tabs>
          <w:tab w:val="right" w:leader="dot" w:pos="9360"/>
        </w:tabs>
        <w:rPr>
          <w:szCs w:val="24"/>
        </w:rPr>
      </w:pPr>
      <w:r w:rsidRPr="00FD5B28">
        <w:rPr>
          <w:szCs w:val="24"/>
        </w:rPr>
        <w:t xml:space="preserve">HVAC Replacement and Repair COT Building </w:t>
      </w:r>
      <w:r w:rsidRPr="00FD5B28">
        <w:rPr>
          <w:szCs w:val="24"/>
        </w:rPr>
        <w:tab/>
        <w:t>In Construction</w:t>
      </w:r>
    </w:p>
    <w:p w:rsidR="00435DA1" w:rsidRPr="00FD5B28" w:rsidRDefault="00435DA1" w:rsidP="00435DA1">
      <w:pPr>
        <w:tabs>
          <w:tab w:val="right" w:leader="dot" w:pos="9360"/>
        </w:tabs>
        <w:rPr>
          <w:szCs w:val="24"/>
        </w:rPr>
      </w:pPr>
      <w:r w:rsidRPr="00FD5B28">
        <w:rPr>
          <w:szCs w:val="24"/>
        </w:rPr>
        <w:t xml:space="preserve">Install Energy Management System Controls </w:t>
      </w:r>
      <w:r w:rsidRPr="00FD5B28">
        <w:rPr>
          <w:szCs w:val="24"/>
        </w:rPr>
        <w:tab/>
        <w:t>In Construction/Multiple Bids</w:t>
      </w:r>
    </w:p>
    <w:p w:rsidR="00435DA1" w:rsidRPr="00FD5B28" w:rsidRDefault="00435DA1" w:rsidP="00435DA1">
      <w:pPr>
        <w:tabs>
          <w:tab w:val="right" w:leader="dot" w:pos="9360"/>
        </w:tabs>
        <w:rPr>
          <w:szCs w:val="24"/>
        </w:rPr>
      </w:pPr>
      <w:r w:rsidRPr="00FD5B28">
        <w:rPr>
          <w:szCs w:val="24"/>
        </w:rPr>
        <w:t xml:space="preserve">L&amp;N Building Security and Structural Upgrades </w:t>
      </w:r>
      <w:r w:rsidRPr="00FD5B28">
        <w:rPr>
          <w:szCs w:val="24"/>
        </w:rPr>
        <w:tab/>
        <w:t>In Construction</w:t>
      </w:r>
    </w:p>
    <w:p w:rsidR="00435DA1" w:rsidRPr="00FD5B28" w:rsidRDefault="00435DA1" w:rsidP="00435DA1">
      <w:pPr>
        <w:tabs>
          <w:tab w:val="right" w:leader="dot" w:pos="9360"/>
        </w:tabs>
        <w:rPr>
          <w:szCs w:val="24"/>
        </w:rPr>
      </w:pPr>
      <w:r w:rsidRPr="00FD5B28">
        <w:rPr>
          <w:szCs w:val="24"/>
        </w:rPr>
        <w:t xml:space="preserve">Upgrade Capitol Mechanical and Electrical System Phase I </w:t>
      </w:r>
      <w:r w:rsidRPr="00FD5B28">
        <w:rPr>
          <w:szCs w:val="24"/>
        </w:rPr>
        <w:tab/>
        <w:t xml:space="preserve">Design/Phase </w:t>
      </w:r>
      <w:r w:rsidR="001D0142">
        <w:rPr>
          <w:szCs w:val="24"/>
        </w:rPr>
        <w:t>C</w:t>
      </w:r>
    </w:p>
    <w:p w:rsidR="00353C9B" w:rsidRDefault="00353C9B" w:rsidP="00435DA1">
      <w:pPr>
        <w:pStyle w:val="Heading4"/>
        <w:tabs>
          <w:tab w:val="left" w:pos="4860"/>
          <w:tab w:val="left" w:leader="dot" w:pos="5400"/>
          <w:tab w:val="right" w:pos="9360"/>
        </w:tabs>
        <w:spacing w:before="0"/>
        <w:rPr>
          <w:rFonts w:ascii="Times New Roman" w:hAnsi="Times New Roman" w:cs="Times New Roman"/>
          <w:i w:val="0"/>
          <w:color w:val="000000"/>
          <w:szCs w:val="24"/>
        </w:rPr>
      </w:pPr>
    </w:p>
    <w:p w:rsidR="00435DA1" w:rsidRPr="00FD5B28" w:rsidRDefault="00435DA1" w:rsidP="00435DA1">
      <w:pPr>
        <w:pStyle w:val="Heading4"/>
        <w:tabs>
          <w:tab w:val="left" w:pos="4860"/>
          <w:tab w:val="left" w:leader="dot" w:pos="5400"/>
          <w:tab w:val="right" w:pos="9360"/>
        </w:tabs>
        <w:spacing w:before="0"/>
        <w:rPr>
          <w:rFonts w:ascii="Times New Roman" w:hAnsi="Times New Roman" w:cs="Times New Roman"/>
          <w:i w:val="0"/>
          <w:color w:val="000000"/>
          <w:spacing w:val="-2"/>
          <w:szCs w:val="24"/>
        </w:rPr>
      </w:pPr>
      <w:r w:rsidRPr="00FD5B28">
        <w:rPr>
          <w:rFonts w:ascii="Times New Roman" w:hAnsi="Times New Roman" w:cs="Times New Roman"/>
          <w:i w:val="0"/>
          <w:color w:val="000000"/>
          <w:szCs w:val="24"/>
        </w:rPr>
        <w:t>Justice and Public Safety Cabinet/Corrections</w:t>
      </w:r>
    </w:p>
    <w:p w:rsidR="00435DA1" w:rsidRPr="00FD5B28" w:rsidRDefault="00435DA1" w:rsidP="00435DA1">
      <w:pPr>
        <w:tabs>
          <w:tab w:val="right" w:leader="dot" w:pos="9360"/>
        </w:tabs>
        <w:rPr>
          <w:color w:val="000000"/>
          <w:spacing w:val="-2"/>
          <w:szCs w:val="24"/>
        </w:rPr>
      </w:pPr>
      <w:r w:rsidRPr="00FD5B28">
        <w:rPr>
          <w:szCs w:val="24"/>
        </w:rPr>
        <w:t>Correctional Complex Security Control for Buildings</w:t>
      </w:r>
      <w:r w:rsidRPr="00FD5B28">
        <w:rPr>
          <w:color w:val="000000"/>
          <w:spacing w:val="-2"/>
          <w:szCs w:val="24"/>
        </w:rPr>
        <w:t xml:space="preserve"> </w:t>
      </w:r>
      <w:r w:rsidRPr="00FD5B28">
        <w:rPr>
          <w:color w:val="000000"/>
          <w:spacing w:val="-2"/>
          <w:szCs w:val="24"/>
        </w:rPr>
        <w:tab/>
      </w:r>
      <w:r w:rsidR="001D0142">
        <w:rPr>
          <w:color w:val="000000"/>
          <w:spacing w:val="-2"/>
          <w:szCs w:val="24"/>
        </w:rPr>
        <w:t>In Construction</w:t>
      </w:r>
    </w:p>
    <w:p w:rsidR="00435DA1" w:rsidRPr="00FD5B28" w:rsidRDefault="00435DA1" w:rsidP="00435DA1">
      <w:pPr>
        <w:tabs>
          <w:tab w:val="right" w:leader="dot" w:pos="9360"/>
        </w:tabs>
        <w:rPr>
          <w:color w:val="000000"/>
          <w:spacing w:val="-2"/>
          <w:szCs w:val="24"/>
        </w:rPr>
      </w:pPr>
      <w:r w:rsidRPr="00FD5B28">
        <w:rPr>
          <w:color w:val="000000"/>
          <w:spacing w:val="-2"/>
          <w:szCs w:val="24"/>
        </w:rPr>
        <w:t>Demolish and Repair Tower Kentucky State Reformatory</w:t>
      </w:r>
      <w:r w:rsidRPr="00FD5B28">
        <w:rPr>
          <w:color w:val="000000"/>
          <w:spacing w:val="-2"/>
          <w:szCs w:val="24"/>
        </w:rPr>
        <w:tab/>
        <w:t>Design/Phase A</w:t>
      </w:r>
    </w:p>
    <w:p w:rsidR="00435DA1" w:rsidRPr="00FD5B28" w:rsidRDefault="00435DA1" w:rsidP="00435DA1">
      <w:pPr>
        <w:tabs>
          <w:tab w:val="right" w:leader="dot" w:pos="9360"/>
        </w:tabs>
        <w:rPr>
          <w:szCs w:val="24"/>
        </w:rPr>
      </w:pPr>
      <w:r w:rsidRPr="00FD5B28">
        <w:rPr>
          <w:szCs w:val="24"/>
        </w:rPr>
        <w:t xml:space="preserve">Design of the Expansion of Little Sandy Correctional Complex </w:t>
      </w:r>
      <w:r w:rsidRPr="00FD5B28">
        <w:rPr>
          <w:szCs w:val="24"/>
        </w:rPr>
        <w:tab/>
      </w:r>
      <w:r w:rsidR="001D0142" w:rsidRPr="00FD5B28">
        <w:rPr>
          <w:color w:val="000000"/>
          <w:spacing w:val="-2"/>
          <w:szCs w:val="24"/>
        </w:rPr>
        <w:t>Design/Phase A</w:t>
      </w:r>
    </w:p>
    <w:p w:rsidR="00435DA1" w:rsidRPr="00FD5B28" w:rsidRDefault="00435DA1" w:rsidP="00435DA1">
      <w:pPr>
        <w:tabs>
          <w:tab w:val="right" w:leader="dot" w:pos="9360"/>
        </w:tabs>
        <w:rPr>
          <w:color w:val="000000"/>
          <w:spacing w:val="-2"/>
          <w:szCs w:val="24"/>
        </w:rPr>
      </w:pPr>
      <w:r w:rsidRPr="00FD5B28">
        <w:rPr>
          <w:szCs w:val="24"/>
        </w:rPr>
        <w:t xml:space="preserve">Design Relocation of Corrections Medical Facility </w:t>
      </w:r>
      <w:r w:rsidRPr="00FD5B28">
        <w:rPr>
          <w:szCs w:val="24"/>
        </w:rPr>
        <w:tab/>
      </w:r>
      <w:r w:rsidR="001D0142" w:rsidRPr="00FD5B28">
        <w:rPr>
          <w:color w:val="000000"/>
          <w:spacing w:val="-2"/>
          <w:szCs w:val="24"/>
        </w:rPr>
        <w:t>Design/Phase A</w:t>
      </w:r>
    </w:p>
    <w:p w:rsidR="00435DA1" w:rsidRPr="00FD5B28" w:rsidRDefault="00435DA1" w:rsidP="00435DA1">
      <w:pPr>
        <w:tabs>
          <w:tab w:val="right" w:leader="dot" w:pos="9360"/>
        </w:tabs>
        <w:rPr>
          <w:color w:val="000000"/>
          <w:spacing w:val="-2"/>
          <w:szCs w:val="24"/>
        </w:rPr>
      </w:pPr>
      <w:r w:rsidRPr="00FD5B28">
        <w:rPr>
          <w:szCs w:val="24"/>
        </w:rPr>
        <w:t>Green River Correctional Complex Security Control for Buildings</w:t>
      </w:r>
      <w:r w:rsidRPr="00FD5B28">
        <w:rPr>
          <w:color w:val="000000"/>
          <w:spacing w:val="-2"/>
          <w:szCs w:val="24"/>
        </w:rPr>
        <w:t xml:space="preserve">  </w:t>
      </w:r>
      <w:r w:rsidRPr="00FD5B28">
        <w:rPr>
          <w:color w:val="000000"/>
          <w:spacing w:val="-2"/>
          <w:szCs w:val="24"/>
        </w:rPr>
        <w:tab/>
        <w:t>Awarding Contract</w:t>
      </w:r>
    </w:p>
    <w:p w:rsidR="00435DA1" w:rsidRPr="00FD5B28" w:rsidRDefault="00435DA1" w:rsidP="00435DA1">
      <w:pPr>
        <w:tabs>
          <w:tab w:val="right" w:leader="dot" w:pos="9360"/>
        </w:tabs>
        <w:rPr>
          <w:color w:val="000000"/>
          <w:spacing w:val="-2"/>
          <w:szCs w:val="24"/>
        </w:rPr>
      </w:pPr>
      <w:r w:rsidRPr="00FD5B28">
        <w:rPr>
          <w:color w:val="000000"/>
          <w:spacing w:val="-2"/>
          <w:szCs w:val="24"/>
        </w:rPr>
        <w:t>Kentucky Correctional Institution for Women Sewer Plant Line</w:t>
      </w:r>
      <w:r w:rsidRPr="00FD5B28">
        <w:rPr>
          <w:color w:val="000000"/>
          <w:spacing w:val="-2"/>
          <w:szCs w:val="24"/>
        </w:rPr>
        <w:tab/>
        <w:t>Design/Phase C</w:t>
      </w:r>
    </w:p>
    <w:p w:rsidR="00435DA1" w:rsidRPr="00FD5B28" w:rsidRDefault="00435DA1" w:rsidP="00435DA1">
      <w:pPr>
        <w:tabs>
          <w:tab w:val="right" w:leader="dot" w:pos="9360"/>
        </w:tabs>
        <w:rPr>
          <w:szCs w:val="24"/>
        </w:rPr>
      </w:pPr>
      <w:r w:rsidRPr="00FD5B28">
        <w:rPr>
          <w:szCs w:val="24"/>
        </w:rPr>
        <w:t xml:space="preserve">Repair/Replace Roofs - Eastern Kentucky Correctional Complex </w:t>
      </w:r>
      <w:r w:rsidRPr="00FD5B28">
        <w:rPr>
          <w:szCs w:val="24"/>
        </w:rPr>
        <w:tab/>
        <w:t>In Construction</w:t>
      </w:r>
    </w:p>
    <w:p w:rsidR="00435DA1" w:rsidRPr="00FD5B28" w:rsidRDefault="00435DA1" w:rsidP="00435DA1">
      <w:pPr>
        <w:tabs>
          <w:tab w:val="right" w:leader="dot" w:pos="9360"/>
        </w:tabs>
        <w:rPr>
          <w:color w:val="000000"/>
          <w:spacing w:val="-2"/>
          <w:szCs w:val="24"/>
        </w:rPr>
      </w:pPr>
    </w:p>
    <w:p w:rsidR="00435DA1" w:rsidRPr="00FD5B28" w:rsidRDefault="00435DA1" w:rsidP="00435DA1">
      <w:pPr>
        <w:tabs>
          <w:tab w:val="right" w:leader="dot" w:pos="9360"/>
        </w:tabs>
        <w:rPr>
          <w:b/>
          <w:color w:val="000000"/>
          <w:spacing w:val="-2"/>
          <w:szCs w:val="24"/>
        </w:rPr>
      </w:pPr>
      <w:r w:rsidRPr="00FD5B28">
        <w:rPr>
          <w:b/>
          <w:color w:val="000000"/>
          <w:spacing w:val="-2"/>
          <w:szCs w:val="24"/>
        </w:rPr>
        <w:t>Tourism, Arts, and Heritage Cabinet/Parks</w:t>
      </w:r>
    </w:p>
    <w:p w:rsidR="00435DA1" w:rsidRPr="00FD5B28" w:rsidRDefault="00435DA1" w:rsidP="00435DA1">
      <w:pPr>
        <w:tabs>
          <w:tab w:val="right" w:leader="dot" w:pos="9360"/>
        </w:tabs>
        <w:rPr>
          <w:szCs w:val="24"/>
        </w:rPr>
      </w:pPr>
      <w:r w:rsidRPr="00FD5B28">
        <w:rPr>
          <w:szCs w:val="24"/>
        </w:rPr>
        <w:t xml:space="preserve">Barren River Lodge Exterior Repairs and Reroof </w:t>
      </w:r>
      <w:r w:rsidRPr="00FD5B28">
        <w:rPr>
          <w:szCs w:val="24"/>
        </w:rPr>
        <w:tab/>
        <w:t>Complete/In Warranty</w:t>
      </w:r>
    </w:p>
    <w:p w:rsidR="00435DA1" w:rsidRPr="00FD5B28" w:rsidRDefault="00435DA1" w:rsidP="00435DA1">
      <w:pPr>
        <w:tabs>
          <w:tab w:val="right" w:leader="dot" w:pos="9360"/>
        </w:tabs>
        <w:rPr>
          <w:szCs w:val="24"/>
        </w:rPr>
      </w:pPr>
      <w:r w:rsidRPr="00FD5B28">
        <w:rPr>
          <w:szCs w:val="24"/>
        </w:rPr>
        <w:t xml:space="preserve">General Burnside Campground Improvements  </w:t>
      </w:r>
      <w:r w:rsidRPr="00FD5B28">
        <w:rPr>
          <w:szCs w:val="24"/>
        </w:rPr>
        <w:tab/>
        <w:t>Complete/In Warranty</w:t>
      </w:r>
    </w:p>
    <w:p w:rsidR="00435DA1" w:rsidRPr="00FD5B28" w:rsidRDefault="00435DA1" w:rsidP="00435DA1">
      <w:pPr>
        <w:tabs>
          <w:tab w:val="right" w:leader="dot" w:pos="9360"/>
        </w:tabs>
        <w:rPr>
          <w:szCs w:val="24"/>
        </w:rPr>
      </w:pPr>
      <w:r w:rsidRPr="00FD5B28">
        <w:rPr>
          <w:szCs w:val="24"/>
        </w:rPr>
        <w:t>Upgrade Guest</w:t>
      </w:r>
      <w:r w:rsidR="001D0142">
        <w:rPr>
          <w:szCs w:val="24"/>
        </w:rPr>
        <w:t>s</w:t>
      </w:r>
      <w:r w:rsidRPr="00FD5B28">
        <w:rPr>
          <w:szCs w:val="24"/>
        </w:rPr>
        <w:t xml:space="preserve"> Accommodations</w:t>
      </w:r>
      <w:r w:rsidRPr="00FD5B28">
        <w:rPr>
          <w:szCs w:val="24"/>
        </w:rPr>
        <w:tab/>
        <w:t>In Construction</w:t>
      </w:r>
    </w:p>
    <w:p w:rsidR="00435DA1" w:rsidRPr="00FD5B28" w:rsidRDefault="00435DA1" w:rsidP="00435DA1">
      <w:pPr>
        <w:tabs>
          <w:tab w:val="right" w:leader="dot" w:pos="9360"/>
        </w:tabs>
        <w:rPr>
          <w:szCs w:val="24"/>
        </w:rPr>
      </w:pPr>
      <w:r w:rsidRPr="00FD5B28">
        <w:rPr>
          <w:szCs w:val="24"/>
        </w:rPr>
        <w:t>Water and Sewer Upgrades</w:t>
      </w:r>
      <w:r w:rsidR="00587DCD">
        <w:rPr>
          <w:szCs w:val="24"/>
        </w:rPr>
        <w:t xml:space="preserve"> </w:t>
      </w:r>
      <w:r w:rsidRPr="00FD5B28">
        <w:rPr>
          <w:szCs w:val="24"/>
        </w:rPr>
        <w:t>-</w:t>
      </w:r>
      <w:r w:rsidR="00587DCD">
        <w:rPr>
          <w:szCs w:val="24"/>
        </w:rPr>
        <w:t xml:space="preserve"> </w:t>
      </w:r>
      <w:r w:rsidRPr="00FD5B28">
        <w:rPr>
          <w:szCs w:val="24"/>
        </w:rPr>
        <w:t>Various Parks</w:t>
      </w:r>
      <w:r w:rsidRPr="00FD5B28">
        <w:rPr>
          <w:szCs w:val="24"/>
        </w:rPr>
        <w:tab/>
        <w:t>Design/Phase B</w:t>
      </w:r>
    </w:p>
    <w:p w:rsidR="00435DA1" w:rsidRPr="00FD5B28" w:rsidRDefault="00435DA1" w:rsidP="00435DA1">
      <w:pPr>
        <w:tabs>
          <w:tab w:val="right" w:leader="dot" w:pos="9360"/>
        </w:tabs>
        <w:rPr>
          <w:color w:val="000000"/>
          <w:spacing w:val="-2"/>
          <w:szCs w:val="24"/>
        </w:rPr>
      </w:pPr>
    </w:p>
    <w:p w:rsidR="00435DA1" w:rsidRPr="00FD5B28" w:rsidRDefault="00435DA1" w:rsidP="00435DA1">
      <w:pPr>
        <w:keepNext/>
        <w:keepLines/>
        <w:tabs>
          <w:tab w:val="left" w:pos="4860"/>
          <w:tab w:val="left" w:leader="dot" w:pos="5400"/>
          <w:tab w:val="right" w:pos="9360"/>
        </w:tabs>
        <w:outlineLvl w:val="3"/>
        <w:rPr>
          <w:b/>
          <w:bCs/>
          <w:iCs/>
          <w:color w:val="000000"/>
          <w:szCs w:val="24"/>
        </w:rPr>
      </w:pPr>
      <w:r w:rsidRPr="00FD5B28">
        <w:rPr>
          <w:b/>
          <w:bCs/>
          <w:iCs/>
          <w:color w:val="000000"/>
          <w:szCs w:val="24"/>
        </w:rPr>
        <w:t>Tourism, Arts, and Heritage Cabinet/State Fair Board</w:t>
      </w:r>
    </w:p>
    <w:p w:rsidR="00435DA1" w:rsidRPr="00FD5B28" w:rsidRDefault="00435DA1" w:rsidP="00435DA1">
      <w:pPr>
        <w:tabs>
          <w:tab w:val="right" w:leader="dot" w:pos="9360"/>
        </w:tabs>
        <w:rPr>
          <w:szCs w:val="24"/>
        </w:rPr>
      </w:pPr>
      <w:r w:rsidRPr="00FD5B28">
        <w:rPr>
          <w:szCs w:val="24"/>
        </w:rPr>
        <w:t>Cardinal Stadium Demolition</w:t>
      </w:r>
      <w:r w:rsidRPr="00FD5B28">
        <w:rPr>
          <w:szCs w:val="24"/>
        </w:rPr>
        <w:tab/>
        <w:t>Complete/Not Closed Out</w:t>
      </w:r>
      <w:r w:rsidRPr="00FD5B28">
        <w:rPr>
          <w:szCs w:val="24"/>
        </w:rPr>
        <w:br/>
        <w:t>Entry Gate Remodel (Kentucky Exposition Center)</w:t>
      </w:r>
      <w:r w:rsidRPr="00FD5B28">
        <w:rPr>
          <w:szCs w:val="24"/>
        </w:rPr>
        <w:tab/>
        <w:t>Construction/Multiple Bids</w:t>
      </w:r>
    </w:p>
    <w:p w:rsidR="00435DA1" w:rsidRPr="00FD5B28" w:rsidRDefault="00435DA1" w:rsidP="00435DA1">
      <w:pPr>
        <w:tabs>
          <w:tab w:val="right" w:leader="dot" w:pos="9360"/>
        </w:tabs>
        <w:rPr>
          <w:szCs w:val="24"/>
        </w:rPr>
      </w:pPr>
      <w:r w:rsidRPr="00FD5B28">
        <w:rPr>
          <w:szCs w:val="24"/>
        </w:rPr>
        <w:t>Freedom Hall Make-Up Ring</w:t>
      </w:r>
      <w:r w:rsidRPr="00FD5B28">
        <w:rPr>
          <w:szCs w:val="24"/>
        </w:rPr>
        <w:tab/>
        <w:t>Complete/Not Closed Out</w:t>
      </w:r>
    </w:p>
    <w:p w:rsidR="00435DA1" w:rsidRPr="00FD5B28" w:rsidRDefault="00435DA1" w:rsidP="00435DA1">
      <w:pPr>
        <w:tabs>
          <w:tab w:val="right" w:leader="dot" w:pos="9360"/>
        </w:tabs>
        <w:rPr>
          <w:szCs w:val="24"/>
        </w:rPr>
      </w:pPr>
      <w:r w:rsidRPr="00FD5B28">
        <w:rPr>
          <w:szCs w:val="24"/>
        </w:rPr>
        <w:t>Ky International Convention Center - Roof Replacement</w:t>
      </w:r>
      <w:r w:rsidRPr="00FD5B28">
        <w:rPr>
          <w:szCs w:val="24"/>
        </w:rPr>
        <w:tab/>
        <w:t>Complete/Not Closed Out</w:t>
      </w:r>
    </w:p>
    <w:p w:rsidR="00435DA1" w:rsidRDefault="00435DA1" w:rsidP="00435DA1">
      <w:pPr>
        <w:tabs>
          <w:tab w:val="right" w:leader="dot" w:pos="9360"/>
        </w:tabs>
        <w:rPr>
          <w:szCs w:val="24"/>
        </w:rPr>
      </w:pPr>
      <w:r w:rsidRPr="00FD5B28">
        <w:rPr>
          <w:szCs w:val="24"/>
        </w:rPr>
        <w:t>Prestonia Grounds and Infrastructure Improvements</w:t>
      </w:r>
      <w:r w:rsidRPr="00FD5B28">
        <w:rPr>
          <w:szCs w:val="24"/>
        </w:rPr>
        <w:tab/>
        <w:t>Construction/Multiple Bids</w:t>
      </w:r>
    </w:p>
    <w:p w:rsidR="008E3DBA" w:rsidRDefault="008E3DBA" w:rsidP="00435DA1">
      <w:pPr>
        <w:tabs>
          <w:tab w:val="right" w:leader="dot" w:pos="9360"/>
        </w:tabs>
        <w:rPr>
          <w:szCs w:val="24"/>
        </w:rPr>
      </w:pPr>
    </w:p>
    <w:p w:rsidR="00435DA1" w:rsidRPr="00FD5B28" w:rsidRDefault="00435DA1" w:rsidP="00435DA1">
      <w:pPr>
        <w:tabs>
          <w:tab w:val="right" w:leader="dot" w:pos="9360"/>
        </w:tabs>
        <w:rPr>
          <w:b/>
          <w:color w:val="000000"/>
          <w:spacing w:val="-2"/>
          <w:szCs w:val="24"/>
        </w:rPr>
      </w:pPr>
    </w:p>
    <w:p w:rsidR="00435DA1" w:rsidRPr="00FD5B28" w:rsidRDefault="00435DA1" w:rsidP="00435DA1">
      <w:pPr>
        <w:tabs>
          <w:tab w:val="right" w:leader="dot" w:pos="9360"/>
        </w:tabs>
        <w:rPr>
          <w:color w:val="000000"/>
          <w:spacing w:val="-2"/>
          <w:szCs w:val="24"/>
        </w:rPr>
      </w:pPr>
    </w:p>
    <w:p w:rsidR="00435DA1" w:rsidRPr="00FD5B28" w:rsidRDefault="00435DA1" w:rsidP="00435DA1">
      <w:pPr>
        <w:rPr>
          <w:b/>
          <w:szCs w:val="24"/>
        </w:rPr>
      </w:pPr>
      <w:r w:rsidRPr="00FD5B28">
        <w:rPr>
          <w:b/>
          <w:szCs w:val="24"/>
        </w:rPr>
        <w:br w:type="page"/>
      </w:r>
    </w:p>
    <w:p w:rsidR="00435DA1" w:rsidRPr="00FD5B28" w:rsidRDefault="00435DA1" w:rsidP="00435DA1">
      <w:pPr>
        <w:shd w:val="clear" w:color="auto" w:fill="E6E6E6"/>
        <w:tabs>
          <w:tab w:val="left" w:pos="4050"/>
          <w:tab w:val="right" w:pos="9360"/>
        </w:tabs>
        <w:rPr>
          <w:b/>
          <w:szCs w:val="24"/>
        </w:rPr>
      </w:pPr>
      <w:r w:rsidRPr="00FD5B28">
        <w:rPr>
          <w:b/>
          <w:szCs w:val="24"/>
        </w:rPr>
        <w:lastRenderedPageBreak/>
        <w:t>Agency/Project</w:t>
      </w:r>
      <w:r w:rsidRPr="00FD5B28">
        <w:rPr>
          <w:b/>
          <w:szCs w:val="24"/>
        </w:rPr>
        <w:tab/>
      </w:r>
      <w:r w:rsidRPr="00FD5B28">
        <w:rPr>
          <w:b/>
          <w:szCs w:val="24"/>
        </w:rPr>
        <w:tab/>
        <w:t>Project Status</w:t>
      </w:r>
    </w:p>
    <w:p w:rsidR="00435DA1" w:rsidRPr="00FD5B28" w:rsidRDefault="00435DA1" w:rsidP="00435DA1">
      <w:pPr>
        <w:tabs>
          <w:tab w:val="right" w:leader="dot" w:pos="9360"/>
        </w:tabs>
        <w:jc w:val="center"/>
        <w:rPr>
          <w:b/>
          <w:szCs w:val="24"/>
        </w:rPr>
      </w:pPr>
    </w:p>
    <w:p w:rsidR="00435DA1" w:rsidRPr="00FD5B28" w:rsidRDefault="00435DA1" w:rsidP="00435DA1">
      <w:pPr>
        <w:tabs>
          <w:tab w:val="right" w:leader="dot" w:pos="9360"/>
        </w:tabs>
        <w:jc w:val="center"/>
        <w:rPr>
          <w:b/>
          <w:szCs w:val="24"/>
        </w:rPr>
      </w:pPr>
      <w:r w:rsidRPr="00FD5B28">
        <w:rPr>
          <w:noProof/>
          <w:szCs w:val="24"/>
        </w:rPr>
        <mc:AlternateContent>
          <mc:Choice Requires="wps">
            <w:drawing>
              <wp:anchor distT="0" distB="0" distL="114300" distR="114300" simplePos="0" relativeHeight="251695104" behindDoc="0" locked="0" layoutInCell="0" allowOverlap="1" wp14:anchorId="45710255" wp14:editId="1B7340B0">
                <wp:simplePos x="0" y="0"/>
                <wp:positionH relativeFrom="column">
                  <wp:posOffset>2743200</wp:posOffset>
                </wp:positionH>
                <wp:positionV relativeFrom="paragraph">
                  <wp:posOffset>8311515</wp:posOffset>
                </wp:positionV>
                <wp:extent cx="548640" cy="457200"/>
                <wp:effectExtent l="0" t="0" r="0" b="0"/>
                <wp:wrapNone/>
                <wp:docPr id="23"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2E22" w:rsidRDefault="000A2E22" w:rsidP="00435D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10255" id="Text Box 405" o:spid="_x0000_s1028" type="#_x0000_t202" style="position:absolute;left:0;text-align:left;margin-left:3in;margin-top:654.45pt;width:43.2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0fkgwIAABgFAAAOAAAAZHJzL2Uyb0RvYy54bWysVNuO2yAQfa/Uf0C8Z22nTja21lntpakq&#10;bS/Sbj+AAI5RMeMCib2t+u8dcJLN9iJVVf2AgRnOXM6Bi8uh1WQnrVNgKpqdpZRIw0Eos6nop4fV&#10;ZEGJ88wIpsHIij5KRy+XL19c9F0pp9CAFtISBDGu7LuKNt53ZZI43siWuTPopEFjDbZlHpd2kwjL&#10;ekRvdTJN03nSgxWdBS6dw93b0UiXEb+uJfcf6tpJT3RFMTcfRxvHdRiT5QUrN5Z1jeL7NNg/ZNEy&#10;ZTDoEeqWeUa2Vv0C1SpuwUHtzzi0CdS14jLWgNVk6U/V3Desk7EWbI7rjm1y/w+Wv999tESJik5f&#10;UWJYixw9yMGTaxhIns5Cg/rOleh336GnH9CARMdiXXcH/LMjBm4aZjbyylroG8kEJpiFk8nJ0RHH&#10;BZB1/w4EBmJbDxFoqG0buof9IIiORD0eyQnJcNyc5Yt5jhaOpnx2juTHCKw8HO6s828ktCRMKmqR&#10;+wjOdnfOh2RYeXAJsRxoJVZK67iwm/WNtmTHUCer+O3Rn7lpE5wNhGMj4riDOWKMYAvZRt6/Fdk0&#10;T6+nxWQ1X5xP8lU+mxTn6WKSZsV1MU/zIr9dfQ8JZnnZKCGkuVNGHjSY5X/H8f42jOqJKiR9RYvZ&#10;dDYy9Mci0/j9rshWebySWrUVXRydWBl4fW0Els1Kz5Qe58nz9GOXsQeHf+xKVEEgfpSAH9bDqLgQ&#10;PShkDeIRZWEBaUOG8TnBSQP2KyU9Xs2Kui9bZiUl+q1BaRVZHoTg4yJKgRJ7almfWpjhCFVRT8k4&#10;vfHj/d92Vm0ajDSK2cAVyrFWUSpPWe1FjNcv1rR/KsL9Pl1Hr6cHbfkDAAD//wMAUEsDBBQABgAI&#10;AAAAIQCfZ9Ry4QAAAA0BAAAPAAAAZHJzL2Rvd25yZXYueG1sTI/BbsIwEETvlfoP1lbqpSoOECAJ&#10;cVBbqVWvUD5gEy9JRLyOYkPC39ec2uPOjGbf5LvJdOJKg2stK5jPIhDEldUt1wqOP5+vCQjnkTV2&#10;lknBjRzsiseHHDNtR97T9eBrEUrYZaig8b7PpHRVQwbdzPbEwTvZwaAP51BLPeAYyk0nF1G0lgZb&#10;Dh8a7Omjoep8uBgFp+/xZZWO5Zc/bvbx+h3bTWlvSj0/TW9bEJ4m/xeGO35AhyIwlfbC2olOQbxc&#10;hC0+GMsoSUGEyGqexCDKu5REKcgil/9XFL8AAAD//wMAUEsBAi0AFAAGAAgAAAAhALaDOJL+AAAA&#10;4QEAABMAAAAAAAAAAAAAAAAAAAAAAFtDb250ZW50X1R5cGVzXS54bWxQSwECLQAUAAYACAAAACEA&#10;OP0h/9YAAACUAQAACwAAAAAAAAAAAAAAAAAvAQAAX3JlbHMvLnJlbHNQSwECLQAUAAYACAAAACEA&#10;mndH5IMCAAAYBQAADgAAAAAAAAAAAAAAAAAuAgAAZHJzL2Uyb0RvYy54bWxQSwECLQAUAAYACAAA&#10;ACEAn2fUcuEAAAANAQAADwAAAAAAAAAAAAAAAADdBAAAZHJzL2Rvd25yZXYueG1sUEsFBgAAAAAE&#10;AAQA8wAAAOsFAAAAAA==&#10;" o:allowincell="f" stroked="f">
                <v:textbox>
                  <w:txbxContent>
                    <w:p w:rsidR="000A2E22" w:rsidRDefault="000A2E22" w:rsidP="00435DA1"/>
                  </w:txbxContent>
                </v:textbox>
              </v:shape>
            </w:pict>
          </mc:Fallback>
        </mc:AlternateContent>
      </w:r>
      <w:r w:rsidRPr="00FD5B28">
        <w:rPr>
          <w:b/>
          <w:szCs w:val="24"/>
        </w:rPr>
        <w:t>Postsecondary Education</w:t>
      </w:r>
    </w:p>
    <w:p w:rsidR="00435DA1" w:rsidRPr="00FD5B28" w:rsidRDefault="00435DA1" w:rsidP="00435DA1">
      <w:pPr>
        <w:pStyle w:val="Heading4"/>
        <w:tabs>
          <w:tab w:val="left" w:pos="4860"/>
          <w:tab w:val="left" w:leader="dot" w:pos="5400"/>
          <w:tab w:val="right" w:pos="9360"/>
        </w:tabs>
        <w:spacing w:before="0"/>
        <w:rPr>
          <w:rFonts w:ascii="Times New Roman" w:hAnsi="Times New Roman" w:cs="Times New Roman"/>
          <w:i w:val="0"/>
          <w:color w:val="000000"/>
          <w:szCs w:val="24"/>
        </w:rPr>
      </w:pPr>
      <w:r w:rsidRPr="00FD5B28">
        <w:rPr>
          <w:rFonts w:ascii="Times New Roman" w:hAnsi="Times New Roman" w:cs="Times New Roman"/>
          <w:i w:val="0"/>
          <w:color w:val="000000"/>
          <w:szCs w:val="24"/>
        </w:rPr>
        <w:t>Eastern Kentucky University</w:t>
      </w:r>
    </w:p>
    <w:p w:rsidR="00435DA1" w:rsidRPr="00FD5B28" w:rsidRDefault="00435DA1" w:rsidP="00435DA1">
      <w:pPr>
        <w:tabs>
          <w:tab w:val="right" w:leader="dot" w:pos="9360"/>
        </w:tabs>
        <w:rPr>
          <w:color w:val="000000"/>
          <w:spacing w:val="-2"/>
          <w:szCs w:val="24"/>
        </w:rPr>
      </w:pPr>
      <w:r w:rsidRPr="00FD5B28">
        <w:rPr>
          <w:szCs w:val="24"/>
        </w:rPr>
        <w:t>Construct Aviation/Aerospace Instructional Facility</w:t>
      </w:r>
      <w:r w:rsidRPr="00FD5B28">
        <w:rPr>
          <w:szCs w:val="24"/>
        </w:rPr>
        <w:tab/>
        <w:t>Awaiting Initiation</w:t>
      </w:r>
    </w:p>
    <w:p w:rsidR="00435DA1" w:rsidRPr="00FD5B28" w:rsidRDefault="00435DA1" w:rsidP="00435DA1">
      <w:pPr>
        <w:tabs>
          <w:tab w:val="right" w:leader="dot" w:pos="9360"/>
        </w:tabs>
        <w:rPr>
          <w:color w:val="000000"/>
          <w:spacing w:val="-2"/>
          <w:szCs w:val="24"/>
        </w:rPr>
      </w:pPr>
    </w:p>
    <w:p w:rsidR="00435DA1" w:rsidRPr="00FD5B28" w:rsidRDefault="00435DA1" w:rsidP="00435DA1">
      <w:pPr>
        <w:tabs>
          <w:tab w:val="right" w:leader="dot" w:pos="9360"/>
        </w:tabs>
        <w:rPr>
          <w:b/>
          <w:snapToGrid w:val="0"/>
          <w:color w:val="000000"/>
          <w:szCs w:val="24"/>
        </w:rPr>
      </w:pPr>
      <w:r w:rsidRPr="00FD5B28">
        <w:rPr>
          <w:b/>
          <w:snapToGrid w:val="0"/>
          <w:color w:val="000000"/>
          <w:szCs w:val="24"/>
        </w:rPr>
        <w:t>Kentucky Community and Technical College System</w:t>
      </w:r>
    </w:p>
    <w:p w:rsidR="00435DA1" w:rsidRPr="00FD5B28" w:rsidRDefault="00435DA1" w:rsidP="00435DA1">
      <w:pPr>
        <w:tabs>
          <w:tab w:val="right" w:leader="dot" w:pos="9360"/>
        </w:tabs>
        <w:rPr>
          <w:szCs w:val="24"/>
        </w:rPr>
      </w:pPr>
      <w:r w:rsidRPr="00FD5B28">
        <w:rPr>
          <w:color w:val="000000"/>
          <w:spacing w:val="-2"/>
          <w:szCs w:val="24"/>
        </w:rPr>
        <w:t>Construct Advanced Manufacturing Center Bluegrass CTC Danville</w:t>
      </w:r>
      <w:r w:rsidRPr="00FD5B28">
        <w:rPr>
          <w:color w:val="000000"/>
          <w:spacing w:val="-2"/>
          <w:szCs w:val="24"/>
        </w:rPr>
        <w:tab/>
      </w:r>
      <w:r w:rsidRPr="00FD5B28">
        <w:rPr>
          <w:szCs w:val="24"/>
        </w:rPr>
        <w:t>Complete/</w:t>
      </w:r>
      <w:r w:rsidR="008E3DBA" w:rsidRPr="00FD5B28">
        <w:rPr>
          <w:szCs w:val="24"/>
        </w:rPr>
        <w:t>Not Closed Out</w:t>
      </w:r>
    </w:p>
    <w:p w:rsidR="00FE0B20" w:rsidRDefault="00435DA1" w:rsidP="00435DA1">
      <w:pPr>
        <w:tabs>
          <w:tab w:val="right" w:leader="dot" w:pos="9360"/>
        </w:tabs>
        <w:rPr>
          <w:szCs w:val="24"/>
        </w:rPr>
      </w:pPr>
      <w:r w:rsidRPr="00FD5B28">
        <w:rPr>
          <w:szCs w:val="24"/>
        </w:rPr>
        <w:t>Construct</w:t>
      </w:r>
      <w:r w:rsidRPr="00FD5B28">
        <w:rPr>
          <w:color w:val="000000"/>
          <w:spacing w:val="-2"/>
          <w:szCs w:val="24"/>
        </w:rPr>
        <w:t xml:space="preserve"> Advanced Manufacturing Center</w:t>
      </w:r>
      <w:r w:rsidRPr="00FD5B28">
        <w:rPr>
          <w:szCs w:val="24"/>
        </w:rPr>
        <w:t xml:space="preserve"> Jefferson CTC Downtown</w:t>
      </w:r>
      <w:r w:rsidRPr="00FD5B28">
        <w:rPr>
          <w:szCs w:val="24"/>
        </w:rPr>
        <w:tab/>
      </w:r>
    </w:p>
    <w:p w:rsidR="00435DA1" w:rsidRDefault="00FE0B20" w:rsidP="00435DA1">
      <w:pPr>
        <w:tabs>
          <w:tab w:val="right" w:leader="dot" w:pos="9360"/>
        </w:tabs>
        <w:rPr>
          <w:szCs w:val="24"/>
        </w:rPr>
      </w:pPr>
      <w:r>
        <w:rPr>
          <w:szCs w:val="24"/>
        </w:rPr>
        <w:t xml:space="preserve">  </w:t>
      </w:r>
      <w:r w:rsidR="00435DA1" w:rsidRPr="00FD5B28">
        <w:rPr>
          <w:szCs w:val="24"/>
        </w:rPr>
        <w:t>Construction</w:t>
      </w:r>
      <w:r w:rsidR="008E3DBA">
        <w:rPr>
          <w:szCs w:val="24"/>
        </w:rPr>
        <w:t>/Multiple Bids</w:t>
      </w:r>
    </w:p>
    <w:p w:rsidR="006C485F" w:rsidRPr="00FD5B28" w:rsidRDefault="006C485F" w:rsidP="00435DA1">
      <w:pPr>
        <w:tabs>
          <w:tab w:val="right" w:leader="dot" w:pos="9360"/>
        </w:tabs>
        <w:rPr>
          <w:color w:val="000000"/>
          <w:spacing w:val="-2"/>
          <w:szCs w:val="24"/>
        </w:rPr>
      </w:pPr>
      <w:r>
        <w:t>Construct Community Intergenerational Center -</w:t>
      </w:r>
      <w:r w:rsidR="0088778D">
        <w:t xml:space="preserve"> </w:t>
      </w:r>
      <w:r>
        <w:t>Hazard CTC, Lees</w:t>
      </w:r>
      <w:r>
        <w:tab/>
        <w:t>Complete/Not Closed Out</w:t>
      </w:r>
    </w:p>
    <w:p w:rsidR="00FE0B20" w:rsidRDefault="00435DA1" w:rsidP="00435DA1">
      <w:pPr>
        <w:tabs>
          <w:tab w:val="right" w:leader="dot" w:pos="9360"/>
        </w:tabs>
        <w:rPr>
          <w:szCs w:val="24"/>
        </w:rPr>
      </w:pPr>
      <w:r w:rsidRPr="00FD5B28">
        <w:rPr>
          <w:szCs w:val="24"/>
        </w:rPr>
        <w:t>Renovate/Equip Manufacturing Labs West Kentucky CTC McCracken</w:t>
      </w:r>
      <w:r w:rsidRPr="00FD5B28">
        <w:rPr>
          <w:szCs w:val="24"/>
        </w:rPr>
        <w:tab/>
      </w:r>
    </w:p>
    <w:p w:rsidR="00435DA1" w:rsidRPr="00FD5B28" w:rsidRDefault="00FE0B20" w:rsidP="00435DA1">
      <w:pPr>
        <w:tabs>
          <w:tab w:val="right" w:leader="dot" w:pos="9360"/>
        </w:tabs>
        <w:rPr>
          <w:szCs w:val="24"/>
        </w:rPr>
      </w:pPr>
      <w:r>
        <w:rPr>
          <w:szCs w:val="24"/>
        </w:rPr>
        <w:t xml:space="preserve">  </w:t>
      </w:r>
      <w:r w:rsidR="00435DA1" w:rsidRPr="00FD5B28">
        <w:rPr>
          <w:szCs w:val="24"/>
        </w:rPr>
        <w:t>Complete/Not Closed Out</w:t>
      </w:r>
    </w:p>
    <w:p w:rsidR="00FE0B20" w:rsidRDefault="00FE0B20" w:rsidP="00435DA1">
      <w:pPr>
        <w:tabs>
          <w:tab w:val="right" w:leader="dot" w:pos="9360"/>
        </w:tabs>
        <w:rPr>
          <w:color w:val="000000"/>
          <w:spacing w:val="-2"/>
          <w:szCs w:val="24"/>
        </w:rPr>
      </w:pPr>
      <w:r>
        <w:rPr>
          <w:color w:val="000000"/>
          <w:spacing w:val="-2"/>
          <w:szCs w:val="24"/>
        </w:rPr>
        <w:t>Renovate/Equip</w:t>
      </w:r>
      <w:r w:rsidR="00435DA1" w:rsidRPr="00FD5B28">
        <w:rPr>
          <w:color w:val="000000"/>
          <w:spacing w:val="-2"/>
          <w:szCs w:val="24"/>
        </w:rPr>
        <w:t xml:space="preserve"> Manufacturing Labs Owensboro CTC Downtown</w:t>
      </w:r>
      <w:r w:rsidR="00435DA1" w:rsidRPr="00FD5B28">
        <w:rPr>
          <w:color w:val="000000"/>
          <w:spacing w:val="-2"/>
          <w:szCs w:val="24"/>
        </w:rPr>
        <w:tab/>
      </w:r>
    </w:p>
    <w:p w:rsidR="00435DA1" w:rsidRDefault="00FE0B20" w:rsidP="00435DA1">
      <w:pPr>
        <w:tabs>
          <w:tab w:val="right" w:leader="dot" w:pos="9360"/>
        </w:tabs>
        <w:rPr>
          <w:szCs w:val="24"/>
        </w:rPr>
      </w:pPr>
      <w:r>
        <w:rPr>
          <w:color w:val="000000"/>
          <w:spacing w:val="-2"/>
          <w:szCs w:val="24"/>
        </w:rPr>
        <w:t xml:space="preserve">  </w:t>
      </w:r>
      <w:r w:rsidR="00435DA1" w:rsidRPr="00FD5B28">
        <w:rPr>
          <w:szCs w:val="24"/>
        </w:rPr>
        <w:t>Complete/Not Closed Out</w:t>
      </w:r>
    </w:p>
    <w:p w:rsidR="006C485F" w:rsidRPr="00FD5B28" w:rsidRDefault="006C485F" w:rsidP="00435DA1">
      <w:pPr>
        <w:tabs>
          <w:tab w:val="right" w:leader="dot" w:pos="9360"/>
        </w:tabs>
        <w:rPr>
          <w:color w:val="000000"/>
          <w:spacing w:val="-2"/>
          <w:szCs w:val="24"/>
        </w:rPr>
      </w:pPr>
      <w:r>
        <w:t>Renovate Leestown Campus - Bluegrass CTC</w:t>
      </w:r>
      <w:r>
        <w:tab/>
        <w:t>Pending Authorization</w:t>
      </w:r>
    </w:p>
    <w:p w:rsidR="00435DA1" w:rsidRPr="00FD5B28" w:rsidRDefault="00435DA1" w:rsidP="00435DA1">
      <w:pPr>
        <w:tabs>
          <w:tab w:val="right" w:leader="dot" w:pos="9360"/>
        </w:tabs>
        <w:rPr>
          <w:color w:val="000000"/>
          <w:spacing w:val="-2"/>
          <w:szCs w:val="24"/>
        </w:rPr>
      </w:pPr>
      <w:r w:rsidRPr="00FD5B28">
        <w:rPr>
          <w:color w:val="000000"/>
          <w:spacing w:val="-2"/>
          <w:szCs w:val="24"/>
        </w:rPr>
        <w:t>Welding Facility Renovate/Training Lab Addition Hopkinsville</w:t>
      </w:r>
      <w:r w:rsidRPr="00FD5B28">
        <w:rPr>
          <w:color w:val="000000"/>
          <w:spacing w:val="-2"/>
          <w:szCs w:val="24"/>
        </w:rPr>
        <w:tab/>
        <w:t>Complete/In Warranty</w:t>
      </w:r>
    </w:p>
    <w:p w:rsidR="00435DA1" w:rsidRPr="00FD5B28" w:rsidRDefault="00435DA1" w:rsidP="00435DA1">
      <w:pPr>
        <w:tabs>
          <w:tab w:val="right" w:leader="dot" w:pos="9360"/>
        </w:tabs>
        <w:rPr>
          <w:rFonts w:eastAsia="Calibri"/>
          <w:szCs w:val="24"/>
        </w:rPr>
      </w:pPr>
    </w:p>
    <w:p w:rsidR="00435DA1" w:rsidRPr="00FD5B28" w:rsidRDefault="00435DA1" w:rsidP="00435DA1">
      <w:pPr>
        <w:pStyle w:val="Heading4"/>
        <w:tabs>
          <w:tab w:val="left" w:pos="4860"/>
          <w:tab w:val="left" w:leader="dot" w:pos="5400"/>
          <w:tab w:val="right" w:pos="9360"/>
        </w:tabs>
        <w:spacing w:before="0"/>
        <w:rPr>
          <w:rFonts w:ascii="Times New Roman" w:hAnsi="Times New Roman" w:cs="Times New Roman"/>
          <w:i w:val="0"/>
          <w:color w:val="000000"/>
          <w:szCs w:val="24"/>
        </w:rPr>
      </w:pPr>
      <w:r w:rsidRPr="00FD5B28">
        <w:rPr>
          <w:rFonts w:ascii="Times New Roman" w:hAnsi="Times New Roman" w:cs="Times New Roman"/>
          <w:i w:val="0"/>
          <w:color w:val="000000"/>
          <w:szCs w:val="24"/>
        </w:rPr>
        <w:t>Kentucky State University</w:t>
      </w:r>
    </w:p>
    <w:p w:rsidR="00435DA1" w:rsidRPr="00FD5B28" w:rsidRDefault="00435DA1" w:rsidP="00435DA1">
      <w:pPr>
        <w:tabs>
          <w:tab w:val="right" w:leader="dot" w:pos="9360"/>
        </w:tabs>
        <w:rPr>
          <w:color w:val="000000"/>
          <w:spacing w:val="-2"/>
          <w:szCs w:val="24"/>
        </w:rPr>
      </w:pPr>
      <w:r w:rsidRPr="00FD5B28">
        <w:rPr>
          <w:color w:val="000000"/>
          <w:spacing w:val="-2"/>
          <w:szCs w:val="24"/>
        </w:rPr>
        <w:t>Repair Boilers and Aging Distribution Lines</w:t>
      </w:r>
      <w:r w:rsidRPr="00FD5B28">
        <w:rPr>
          <w:color w:val="000000"/>
          <w:spacing w:val="-2"/>
          <w:szCs w:val="24"/>
        </w:rPr>
        <w:tab/>
        <w:t>Construction/Multiple Bids</w:t>
      </w:r>
    </w:p>
    <w:p w:rsidR="00435DA1" w:rsidRPr="00FD5B28" w:rsidRDefault="00435DA1" w:rsidP="00435DA1">
      <w:pPr>
        <w:tabs>
          <w:tab w:val="right" w:leader="dot" w:pos="9360"/>
        </w:tabs>
        <w:rPr>
          <w:color w:val="000000"/>
          <w:spacing w:val="-2"/>
          <w:szCs w:val="24"/>
        </w:rPr>
      </w:pPr>
    </w:p>
    <w:p w:rsidR="00435DA1" w:rsidRPr="00FD5B28" w:rsidRDefault="00435DA1" w:rsidP="00435DA1">
      <w:pPr>
        <w:tabs>
          <w:tab w:val="right" w:leader="dot" w:pos="9360"/>
        </w:tabs>
        <w:rPr>
          <w:rFonts w:eastAsia="Calibri"/>
          <w:b/>
          <w:szCs w:val="24"/>
          <w:highlight w:val="yellow"/>
        </w:rPr>
      </w:pPr>
      <w:r w:rsidRPr="00FD5B28">
        <w:rPr>
          <w:rFonts w:eastAsia="Calibri"/>
          <w:b/>
          <w:szCs w:val="24"/>
        </w:rPr>
        <w:t>University of Kentucky</w:t>
      </w:r>
    </w:p>
    <w:p w:rsidR="00435DA1" w:rsidRPr="00FD5B28" w:rsidRDefault="00435DA1" w:rsidP="00435DA1">
      <w:pPr>
        <w:tabs>
          <w:tab w:val="right" w:leader="dot" w:pos="9360"/>
        </w:tabs>
        <w:rPr>
          <w:szCs w:val="24"/>
        </w:rPr>
      </w:pPr>
      <w:r w:rsidRPr="00FD5B28">
        <w:rPr>
          <w:szCs w:val="24"/>
        </w:rPr>
        <w:t>Expand/Renovate/Upgrade Law Building</w:t>
      </w:r>
      <w:r w:rsidRPr="00FD5B28">
        <w:rPr>
          <w:szCs w:val="24"/>
        </w:rPr>
        <w:tab/>
        <w:t>Complete/Not Closed Out</w:t>
      </w:r>
    </w:p>
    <w:p w:rsidR="00435DA1" w:rsidRPr="00FD5B28" w:rsidRDefault="00435DA1" w:rsidP="00435DA1">
      <w:pPr>
        <w:tabs>
          <w:tab w:val="right" w:leader="dot" w:pos="9360"/>
        </w:tabs>
        <w:rPr>
          <w:szCs w:val="24"/>
        </w:rPr>
      </w:pPr>
      <w:r w:rsidRPr="00FD5B28">
        <w:rPr>
          <w:szCs w:val="24"/>
        </w:rPr>
        <w:t>Improve Sanders-Brown Center on Aging/Neuroscience Facilities</w:t>
      </w:r>
      <w:r w:rsidRPr="00FD5B28">
        <w:rPr>
          <w:szCs w:val="24"/>
        </w:rPr>
        <w:tab/>
        <w:t>Awaiting Initiation</w:t>
      </w:r>
    </w:p>
    <w:p w:rsidR="00435DA1" w:rsidRPr="00FD5B28" w:rsidRDefault="00435DA1" w:rsidP="00435DA1">
      <w:pPr>
        <w:tabs>
          <w:tab w:val="right" w:leader="dot" w:pos="9360"/>
        </w:tabs>
        <w:rPr>
          <w:rFonts w:eastAsia="Courier New"/>
          <w:szCs w:val="24"/>
        </w:rPr>
      </w:pPr>
      <w:r w:rsidRPr="00FD5B28">
        <w:rPr>
          <w:szCs w:val="24"/>
        </w:rPr>
        <w:t>Research Building 2</w:t>
      </w:r>
      <w:r w:rsidRPr="00FD5B28">
        <w:rPr>
          <w:szCs w:val="24"/>
        </w:rPr>
        <w:tab/>
        <w:t>Multiple Subprojects</w:t>
      </w:r>
    </w:p>
    <w:p w:rsidR="00435DA1" w:rsidRPr="00FD5B28" w:rsidRDefault="00435DA1" w:rsidP="00435DA1">
      <w:pPr>
        <w:tabs>
          <w:tab w:val="right" w:leader="dot" w:pos="9360"/>
        </w:tabs>
        <w:rPr>
          <w:szCs w:val="24"/>
        </w:rPr>
      </w:pPr>
      <w:r w:rsidRPr="00FD5B28">
        <w:rPr>
          <w:szCs w:val="24"/>
        </w:rPr>
        <w:t>Upgrade/Renovate/Expand Research Labs</w:t>
      </w:r>
      <w:r w:rsidRPr="00FD5B28">
        <w:rPr>
          <w:szCs w:val="24"/>
        </w:rPr>
        <w:tab/>
        <w:t>Complete/Not Closed Out</w:t>
      </w:r>
    </w:p>
    <w:p w:rsidR="00435DA1" w:rsidRPr="00FD5B28" w:rsidRDefault="00435DA1" w:rsidP="00435DA1">
      <w:pPr>
        <w:tabs>
          <w:tab w:val="right" w:leader="dot" w:pos="9360"/>
        </w:tabs>
        <w:rPr>
          <w:rFonts w:eastAsia="Calibri"/>
          <w:szCs w:val="24"/>
          <w:highlight w:val="yellow"/>
        </w:rPr>
      </w:pPr>
    </w:p>
    <w:p w:rsidR="00435DA1" w:rsidRPr="00FD5B28" w:rsidRDefault="00435DA1" w:rsidP="00435DA1">
      <w:pPr>
        <w:tabs>
          <w:tab w:val="right" w:leader="dot" w:pos="9360"/>
        </w:tabs>
        <w:rPr>
          <w:rFonts w:eastAsia="Calibri"/>
          <w:b/>
          <w:szCs w:val="24"/>
        </w:rPr>
      </w:pPr>
      <w:r w:rsidRPr="00FD5B28">
        <w:rPr>
          <w:rFonts w:eastAsia="Calibri"/>
          <w:b/>
          <w:szCs w:val="24"/>
        </w:rPr>
        <w:t>University of Louisville</w:t>
      </w:r>
    </w:p>
    <w:p w:rsidR="00435DA1" w:rsidRPr="00FD5B28" w:rsidRDefault="00435DA1" w:rsidP="00435DA1">
      <w:pPr>
        <w:tabs>
          <w:tab w:val="right" w:leader="dot" w:pos="9360"/>
        </w:tabs>
        <w:rPr>
          <w:rFonts w:eastAsia="Courier New"/>
          <w:szCs w:val="24"/>
        </w:rPr>
      </w:pPr>
      <w:r w:rsidRPr="00FD5B28">
        <w:rPr>
          <w:rFonts w:eastAsia="Courier New"/>
          <w:szCs w:val="24"/>
        </w:rPr>
        <w:t xml:space="preserve">Construct Belknap Classroom/Academic Building </w:t>
      </w:r>
      <w:r w:rsidRPr="00FD5B28">
        <w:rPr>
          <w:rFonts w:eastAsia="Courier New"/>
          <w:szCs w:val="24"/>
        </w:rPr>
        <w:tab/>
        <w:t>In Construction</w:t>
      </w:r>
    </w:p>
    <w:p w:rsidR="008E3DBA" w:rsidRDefault="008E3DBA" w:rsidP="00435DA1">
      <w:pPr>
        <w:pStyle w:val="Heading6"/>
        <w:tabs>
          <w:tab w:val="right" w:pos="9360"/>
        </w:tabs>
        <w:jc w:val="center"/>
        <w:rPr>
          <w:rFonts w:ascii="Times New Roman" w:hAnsi="Times New Roman" w:cs="Times New Roman"/>
          <w:b/>
          <w:i w:val="0"/>
          <w:color w:val="000000" w:themeColor="text1"/>
          <w:szCs w:val="24"/>
        </w:rPr>
      </w:pPr>
    </w:p>
    <w:p w:rsidR="00435DA1" w:rsidRPr="00FD5B28" w:rsidRDefault="00435DA1" w:rsidP="00435DA1">
      <w:pPr>
        <w:pStyle w:val="Heading6"/>
        <w:tabs>
          <w:tab w:val="right" w:pos="9360"/>
        </w:tabs>
        <w:jc w:val="center"/>
        <w:rPr>
          <w:rFonts w:ascii="Times New Roman" w:hAnsi="Times New Roman" w:cs="Times New Roman"/>
          <w:b/>
          <w:i w:val="0"/>
          <w:color w:val="000000" w:themeColor="text1"/>
          <w:szCs w:val="24"/>
        </w:rPr>
      </w:pPr>
      <w:r w:rsidRPr="00FD5B28">
        <w:rPr>
          <w:rFonts w:ascii="Times New Roman" w:hAnsi="Times New Roman" w:cs="Times New Roman"/>
          <w:b/>
          <w:i w:val="0"/>
          <w:color w:val="000000" w:themeColor="text1"/>
          <w:szCs w:val="24"/>
        </w:rPr>
        <w:t>Judicial Branch</w:t>
      </w:r>
    </w:p>
    <w:p w:rsidR="00435DA1" w:rsidRPr="00FD5B28" w:rsidRDefault="00435DA1" w:rsidP="00435DA1">
      <w:pPr>
        <w:tabs>
          <w:tab w:val="right" w:leader="dot" w:pos="9360"/>
        </w:tabs>
        <w:rPr>
          <w:szCs w:val="24"/>
        </w:rPr>
      </w:pPr>
      <w:r w:rsidRPr="00FD5B28">
        <w:rPr>
          <w:szCs w:val="24"/>
        </w:rPr>
        <w:t xml:space="preserve">Construction - Bath County </w:t>
      </w:r>
      <w:r w:rsidRPr="00FD5B28">
        <w:rPr>
          <w:szCs w:val="24"/>
        </w:rPr>
        <w:tab/>
      </w:r>
      <w:r w:rsidR="006C485F">
        <w:rPr>
          <w:rFonts w:eastAsia="Courier New"/>
          <w:szCs w:val="24"/>
        </w:rPr>
        <w:t>Design/Phase C</w:t>
      </w:r>
    </w:p>
    <w:p w:rsidR="00435DA1" w:rsidRPr="00FD5B28" w:rsidRDefault="00435DA1" w:rsidP="00435DA1">
      <w:pPr>
        <w:tabs>
          <w:tab w:val="right" w:leader="dot" w:pos="9360"/>
        </w:tabs>
        <w:rPr>
          <w:rFonts w:eastAsia="Courier New"/>
          <w:szCs w:val="24"/>
        </w:rPr>
      </w:pPr>
      <w:r w:rsidRPr="00FD5B28">
        <w:rPr>
          <w:szCs w:val="24"/>
        </w:rPr>
        <w:t>Henry County</w:t>
      </w:r>
      <w:r w:rsidRPr="00FD5B28">
        <w:rPr>
          <w:szCs w:val="24"/>
        </w:rPr>
        <w:tab/>
      </w:r>
      <w:r w:rsidR="006C485F">
        <w:rPr>
          <w:rFonts w:eastAsia="Courier New"/>
          <w:szCs w:val="24"/>
        </w:rPr>
        <w:t>Complete/In Warranty</w:t>
      </w:r>
    </w:p>
    <w:p w:rsidR="00435DA1" w:rsidRDefault="00435DA1" w:rsidP="00435DA1">
      <w:pPr>
        <w:tabs>
          <w:tab w:val="right" w:leader="dot" w:pos="9360"/>
        </w:tabs>
        <w:rPr>
          <w:rFonts w:eastAsia="Courier New"/>
          <w:szCs w:val="24"/>
        </w:rPr>
      </w:pPr>
      <w:r w:rsidRPr="00FD5B28">
        <w:rPr>
          <w:szCs w:val="24"/>
        </w:rPr>
        <w:t>Nicholas County</w:t>
      </w:r>
      <w:r w:rsidRPr="00FD5B28">
        <w:rPr>
          <w:szCs w:val="24"/>
        </w:rPr>
        <w:tab/>
      </w:r>
      <w:r w:rsidRPr="00FD5B28">
        <w:rPr>
          <w:rFonts w:eastAsia="Courier New"/>
          <w:szCs w:val="24"/>
        </w:rPr>
        <w:t>In Construction</w:t>
      </w:r>
    </w:p>
    <w:p w:rsidR="006C485F" w:rsidRPr="00FD5B28" w:rsidRDefault="006C485F" w:rsidP="00435DA1">
      <w:pPr>
        <w:tabs>
          <w:tab w:val="right" w:leader="dot" w:pos="9360"/>
        </w:tabs>
        <w:rPr>
          <w:szCs w:val="24"/>
        </w:rPr>
      </w:pPr>
      <w:r>
        <w:rPr>
          <w:rFonts w:eastAsia="Courier New"/>
          <w:szCs w:val="24"/>
        </w:rPr>
        <w:t xml:space="preserve">Renovation </w:t>
      </w:r>
      <w:r w:rsidR="00F5110C">
        <w:rPr>
          <w:rFonts w:eastAsia="Courier New"/>
          <w:szCs w:val="24"/>
        </w:rPr>
        <w:t>-</w:t>
      </w:r>
      <w:r>
        <w:rPr>
          <w:rFonts w:eastAsia="Courier New"/>
          <w:szCs w:val="24"/>
        </w:rPr>
        <w:t xml:space="preserve"> Jefferso</w:t>
      </w:r>
      <w:r w:rsidR="00F5110C">
        <w:rPr>
          <w:rFonts w:eastAsia="Courier New"/>
          <w:szCs w:val="24"/>
        </w:rPr>
        <w:t>n County Hall of Justice</w:t>
      </w:r>
      <w:r w:rsidR="00F5110C">
        <w:rPr>
          <w:rFonts w:eastAsia="Courier New"/>
          <w:szCs w:val="24"/>
        </w:rPr>
        <w:tab/>
        <w:t>Cancel</w:t>
      </w:r>
      <w:r>
        <w:rPr>
          <w:rFonts w:eastAsia="Courier New"/>
          <w:szCs w:val="24"/>
        </w:rPr>
        <w:t>ed</w:t>
      </w:r>
    </w:p>
    <w:p w:rsidR="00435DA1" w:rsidRPr="00FD5B28" w:rsidRDefault="00435DA1" w:rsidP="00435DA1">
      <w:pPr>
        <w:tabs>
          <w:tab w:val="right" w:leader="dot" w:pos="9360"/>
        </w:tabs>
        <w:rPr>
          <w:szCs w:val="24"/>
        </w:rPr>
      </w:pPr>
      <w:r w:rsidRPr="00FD5B28">
        <w:rPr>
          <w:szCs w:val="24"/>
        </w:rPr>
        <w:t xml:space="preserve">Renovation/Addition - Oldham County </w:t>
      </w:r>
      <w:r w:rsidRPr="00FD5B28">
        <w:rPr>
          <w:szCs w:val="24"/>
        </w:rPr>
        <w:tab/>
        <w:t xml:space="preserve">Design/Phase </w:t>
      </w:r>
      <w:r w:rsidR="006C485F">
        <w:rPr>
          <w:szCs w:val="24"/>
        </w:rPr>
        <w:t>C</w:t>
      </w:r>
    </w:p>
    <w:p w:rsidR="00435DA1" w:rsidRPr="00FD5B28" w:rsidRDefault="00435DA1" w:rsidP="00435DA1">
      <w:pPr>
        <w:rPr>
          <w:b/>
          <w:color w:val="000000"/>
          <w:szCs w:val="24"/>
        </w:rPr>
      </w:pPr>
    </w:p>
    <w:p w:rsidR="00435DA1" w:rsidRPr="00FD5B28" w:rsidRDefault="00435DA1" w:rsidP="00435DA1">
      <w:pPr>
        <w:jc w:val="center"/>
        <w:rPr>
          <w:b/>
          <w:color w:val="000000"/>
          <w:szCs w:val="24"/>
        </w:rPr>
      </w:pPr>
      <w:r w:rsidRPr="00FD5B28">
        <w:rPr>
          <w:b/>
          <w:color w:val="000000"/>
          <w:szCs w:val="24"/>
        </w:rPr>
        <w:t>Status Categories</w:t>
      </w:r>
    </w:p>
    <w:p w:rsidR="00435DA1" w:rsidRPr="00FD5B28" w:rsidRDefault="00435DA1" w:rsidP="00435DA1">
      <w:pPr>
        <w:tabs>
          <w:tab w:val="left" w:pos="1080"/>
          <w:tab w:val="right" w:pos="5400"/>
          <w:tab w:val="left" w:pos="5760"/>
        </w:tabs>
        <w:jc w:val="center"/>
        <w:rPr>
          <w:b/>
          <w:color w:val="000000"/>
          <w:szCs w:val="24"/>
        </w:rPr>
      </w:pPr>
    </w:p>
    <w:p w:rsidR="00435DA1" w:rsidRPr="00FD5B28" w:rsidRDefault="00435DA1" w:rsidP="00435DA1">
      <w:pPr>
        <w:spacing w:after="40"/>
        <w:jc w:val="both"/>
        <w:rPr>
          <w:szCs w:val="24"/>
        </w:rPr>
      </w:pPr>
      <w:r w:rsidRPr="00FD5B28">
        <w:rPr>
          <w:b/>
          <w:szCs w:val="24"/>
        </w:rPr>
        <w:t>A/E (Architect/Engineer) Selection:</w:t>
      </w:r>
      <w:r w:rsidRPr="00FD5B28">
        <w:rPr>
          <w:szCs w:val="24"/>
        </w:rPr>
        <w:t xml:space="preserve"> From the time the A/E solicitation is issued until A/E contract award is finalized.</w:t>
      </w:r>
    </w:p>
    <w:p w:rsidR="00435DA1" w:rsidRPr="00FD5B28" w:rsidRDefault="00435DA1" w:rsidP="00435DA1">
      <w:pPr>
        <w:spacing w:after="40"/>
        <w:jc w:val="both"/>
        <w:rPr>
          <w:szCs w:val="24"/>
        </w:rPr>
      </w:pPr>
      <w:r w:rsidRPr="00FD5B28">
        <w:rPr>
          <w:b/>
          <w:szCs w:val="24"/>
        </w:rPr>
        <w:t>Awaiting Initiation:</w:t>
      </w:r>
      <w:r w:rsidRPr="00FD5B28">
        <w:rPr>
          <w:szCs w:val="24"/>
        </w:rPr>
        <w:t xml:space="preserve"> For postsecondary institutions, the institution has not yet initiated the project through its internal procedures. For other projects, the agency for which the project was authorized has not yet contacted the Finance and Administration Cabinet.</w:t>
      </w:r>
    </w:p>
    <w:p w:rsidR="00435DA1" w:rsidRPr="00FD5B28" w:rsidRDefault="00435DA1" w:rsidP="00435DA1">
      <w:pPr>
        <w:tabs>
          <w:tab w:val="left" w:pos="360"/>
        </w:tabs>
        <w:spacing w:after="40"/>
        <w:ind w:left="360" w:hanging="360"/>
        <w:jc w:val="both"/>
        <w:rPr>
          <w:szCs w:val="24"/>
        </w:rPr>
      </w:pPr>
      <w:r w:rsidRPr="00FD5B28">
        <w:rPr>
          <w:b/>
          <w:szCs w:val="24"/>
        </w:rPr>
        <w:t>Awarding Contract:</w:t>
      </w:r>
      <w:r w:rsidRPr="00FD5B28">
        <w:rPr>
          <w:szCs w:val="24"/>
        </w:rPr>
        <w:t xml:space="preserve"> From bid closing date until construction contract is finalized.</w:t>
      </w:r>
    </w:p>
    <w:p w:rsidR="00435DA1" w:rsidRPr="00FD5B28" w:rsidRDefault="00435DA1" w:rsidP="00435DA1">
      <w:pPr>
        <w:tabs>
          <w:tab w:val="left" w:pos="360"/>
        </w:tabs>
        <w:spacing w:after="40"/>
        <w:ind w:left="360" w:hanging="360"/>
        <w:jc w:val="both"/>
        <w:rPr>
          <w:szCs w:val="24"/>
        </w:rPr>
      </w:pPr>
      <w:r w:rsidRPr="00FD5B28">
        <w:rPr>
          <w:b/>
          <w:szCs w:val="24"/>
        </w:rPr>
        <w:lastRenderedPageBreak/>
        <w:t>Bidding:</w:t>
      </w:r>
      <w:r w:rsidRPr="00FD5B28">
        <w:rPr>
          <w:szCs w:val="24"/>
        </w:rPr>
        <w:t xml:space="preserve"> From the time a solicitation for construction bids is issued until the bid closing date.</w:t>
      </w:r>
    </w:p>
    <w:p w:rsidR="00F5110C" w:rsidRPr="00141A1F" w:rsidRDefault="00F5110C" w:rsidP="00435DA1">
      <w:pPr>
        <w:spacing w:after="40"/>
        <w:jc w:val="both"/>
        <w:rPr>
          <w:szCs w:val="24"/>
        </w:rPr>
      </w:pPr>
      <w:r w:rsidRPr="00141A1F">
        <w:rPr>
          <w:b/>
          <w:szCs w:val="24"/>
        </w:rPr>
        <w:t>Canceled:</w:t>
      </w:r>
      <w:r>
        <w:rPr>
          <w:b/>
          <w:szCs w:val="24"/>
        </w:rPr>
        <w:t xml:space="preserve"> </w:t>
      </w:r>
      <w:r w:rsidR="00141A1F" w:rsidRPr="00141A1F">
        <w:rPr>
          <w:szCs w:val="24"/>
        </w:rPr>
        <w:t>A decision has been made that the project will not or cannot be undertaken</w:t>
      </w:r>
      <w:r w:rsidR="00141A1F">
        <w:rPr>
          <w:szCs w:val="24"/>
        </w:rPr>
        <w:t>.  I</w:t>
      </w:r>
      <w:r w:rsidR="00141A1F" w:rsidRPr="00141A1F">
        <w:rPr>
          <w:szCs w:val="24"/>
        </w:rPr>
        <w:t>f a project account was established, that account has been closed.</w:t>
      </w:r>
    </w:p>
    <w:p w:rsidR="00435DA1" w:rsidRPr="00FD5B28" w:rsidRDefault="00435DA1" w:rsidP="00435DA1">
      <w:pPr>
        <w:spacing w:after="40"/>
        <w:jc w:val="both"/>
        <w:rPr>
          <w:szCs w:val="24"/>
        </w:rPr>
      </w:pPr>
      <w:r w:rsidRPr="00FD5B28">
        <w:rPr>
          <w:b/>
          <w:szCs w:val="24"/>
        </w:rPr>
        <w:t>Complete/Closed Out:</w:t>
      </w:r>
      <w:r w:rsidRPr="00FD5B28">
        <w:rPr>
          <w:szCs w:val="24"/>
        </w:rPr>
        <w:t xml:space="preserve"> Project is complete, the warranty period has expired, and the project account has been closed.</w:t>
      </w:r>
    </w:p>
    <w:p w:rsidR="00435DA1" w:rsidRPr="00FD5B28" w:rsidRDefault="00435DA1" w:rsidP="00435DA1">
      <w:pPr>
        <w:spacing w:after="40"/>
        <w:jc w:val="both"/>
        <w:rPr>
          <w:szCs w:val="24"/>
        </w:rPr>
      </w:pPr>
      <w:r w:rsidRPr="00FD5B28">
        <w:rPr>
          <w:b/>
          <w:szCs w:val="24"/>
        </w:rPr>
        <w:t>Complete/In Warranty:</w:t>
      </w:r>
      <w:r w:rsidRPr="00FD5B28">
        <w:rPr>
          <w:szCs w:val="24"/>
        </w:rPr>
        <w:t xml:space="preserve"> Certification of substantial completion has been received from the A/E</w:t>
      </w:r>
      <w:r w:rsidR="00F5110C">
        <w:rPr>
          <w:szCs w:val="24"/>
        </w:rPr>
        <w:t>,</w:t>
      </w:r>
      <w:r w:rsidRPr="00FD5B28">
        <w:rPr>
          <w:szCs w:val="24"/>
        </w:rPr>
        <w:t xml:space="preserve"> and the contractor warranty period has not yet expired.</w:t>
      </w:r>
    </w:p>
    <w:p w:rsidR="00435DA1" w:rsidRPr="00FD5B28" w:rsidRDefault="00435DA1" w:rsidP="00435DA1">
      <w:pPr>
        <w:spacing w:after="40"/>
        <w:jc w:val="both"/>
        <w:rPr>
          <w:szCs w:val="24"/>
        </w:rPr>
      </w:pPr>
      <w:r w:rsidRPr="00FD5B28">
        <w:rPr>
          <w:b/>
          <w:szCs w:val="24"/>
        </w:rPr>
        <w:t>Complete/Not Closed Out:</w:t>
      </w:r>
      <w:r w:rsidRPr="00FD5B28">
        <w:rPr>
          <w:szCs w:val="24"/>
        </w:rPr>
        <w:t xml:space="preserve"> The scheduled closeout date for the project account has been exceeded (13 months after substantial completion), but the project account has not yet been closed.</w:t>
      </w:r>
    </w:p>
    <w:p w:rsidR="00435DA1" w:rsidRPr="00FD5B28" w:rsidRDefault="00435DA1" w:rsidP="00435DA1">
      <w:pPr>
        <w:spacing w:after="40"/>
        <w:jc w:val="both"/>
        <w:rPr>
          <w:szCs w:val="24"/>
        </w:rPr>
      </w:pPr>
      <w:r w:rsidRPr="00FD5B28">
        <w:rPr>
          <w:b/>
          <w:szCs w:val="24"/>
        </w:rPr>
        <w:t>Construction/Multiple Bid Packs:</w:t>
      </w:r>
      <w:r w:rsidRPr="00FD5B28">
        <w:rPr>
          <w:szCs w:val="24"/>
        </w:rPr>
        <w:t xml:space="preserve"> This status is used only after at least one of the bids has been awarded and construction is under way. After all bid packs have been awarded, the status changes to “In Construction.”</w:t>
      </w:r>
    </w:p>
    <w:p w:rsidR="00435DA1" w:rsidRPr="00FD5B28" w:rsidRDefault="00435DA1" w:rsidP="00435DA1">
      <w:pPr>
        <w:tabs>
          <w:tab w:val="left" w:pos="360"/>
        </w:tabs>
        <w:spacing w:after="40"/>
        <w:ind w:left="360" w:right="-187" w:hanging="360"/>
        <w:jc w:val="both"/>
        <w:rPr>
          <w:color w:val="000000"/>
          <w:szCs w:val="24"/>
        </w:rPr>
      </w:pPr>
      <w:r w:rsidRPr="00FD5B28">
        <w:rPr>
          <w:b/>
          <w:color w:val="000000"/>
          <w:szCs w:val="24"/>
        </w:rPr>
        <w:t>Design/Phase A:</w:t>
      </w:r>
      <w:r w:rsidRPr="00FD5B28">
        <w:rPr>
          <w:color w:val="000000"/>
          <w:szCs w:val="24"/>
        </w:rPr>
        <w:t xml:space="preserve"> Schematic design.</w:t>
      </w:r>
    </w:p>
    <w:p w:rsidR="00435DA1" w:rsidRPr="00FD5B28" w:rsidRDefault="00435DA1" w:rsidP="00435DA1">
      <w:pPr>
        <w:tabs>
          <w:tab w:val="left" w:pos="360"/>
        </w:tabs>
        <w:spacing w:after="40"/>
        <w:ind w:left="360" w:right="-180" w:hanging="360"/>
        <w:jc w:val="both"/>
        <w:rPr>
          <w:color w:val="000000"/>
          <w:szCs w:val="24"/>
          <w:u w:val="single"/>
        </w:rPr>
      </w:pPr>
      <w:r w:rsidRPr="00FD5B28">
        <w:rPr>
          <w:b/>
          <w:color w:val="000000"/>
          <w:szCs w:val="24"/>
        </w:rPr>
        <w:t>Design/Phase B:</w:t>
      </w:r>
      <w:r w:rsidRPr="00FD5B28">
        <w:rPr>
          <w:color w:val="000000"/>
          <w:szCs w:val="24"/>
        </w:rPr>
        <w:t xml:space="preserve"> Design development.</w:t>
      </w:r>
    </w:p>
    <w:p w:rsidR="00435DA1" w:rsidRPr="00FD5B28" w:rsidRDefault="00435DA1" w:rsidP="00435DA1">
      <w:pPr>
        <w:tabs>
          <w:tab w:val="left" w:pos="360"/>
        </w:tabs>
        <w:spacing w:after="40"/>
        <w:ind w:left="360" w:right="-180" w:hanging="360"/>
        <w:jc w:val="both"/>
        <w:rPr>
          <w:color w:val="000000"/>
          <w:szCs w:val="24"/>
          <w:u w:val="single"/>
        </w:rPr>
      </w:pPr>
      <w:r w:rsidRPr="00FD5B28">
        <w:rPr>
          <w:b/>
          <w:color w:val="000000"/>
          <w:szCs w:val="24"/>
        </w:rPr>
        <w:t>Design/Phase C:</w:t>
      </w:r>
      <w:r w:rsidRPr="00FD5B28">
        <w:rPr>
          <w:color w:val="000000"/>
          <w:szCs w:val="24"/>
        </w:rPr>
        <w:t xml:space="preserve"> Construction document development.</w:t>
      </w:r>
    </w:p>
    <w:p w:rsidR="00435DA1" w:rsidRPr="00FD5B28" w:rsidRDefault="00435DA1" w:rsidP="00435DA1">
      <w:pPr>
        <w:tabs>
          <w:tab w:val="left" w:pos="360"/>
        </w:tabs>
        <w:spacing w:after="40"/>
        <w:ind w:left="360" w:hanging="360"/>
        <w:jc w:val="both"/>
        <w:rPr>
          <w:szCs w:val="24"/>
        </w:rPr>
      </w:pPr>
      <w:r w:rsidRPr="00FD5B28">
        <w:rPr>
          <w:b/>
          <w:szCs w:val="24"/>
        </w:rPr>
        <w:t>In Construction:</w:t>
      </w:r>
      <w:r w:rsidRPr="00FD5B28">
        <w:rPr>
          <w:szCs w:val="24"/>
        </w:rPr>
        <w:t xml:space="preserve"> From award of construction contract until substantial completion.</w:t>
      </w:r>
    </w:p>
    <w:p w:rsidR="00435DA1" w:rsidRPr="00FD5B28" w:rsidRDefault="00435DA1" w:rsidP="00435DA1">
      <w:pPr>
        <w:spacing w:after="40"/>
        <w:jc w:val="both"/>
        <w:rPr>
          <w:szCs w:val="24"/>
        </w:rPr>
      </w:pPr>
      <w:r w:rsidRPr="00FD5B28">
        <w:rPr>
          <w:b/>
          <w:szCs w:val="24"/>
        </w:rPr>
        <w:t>Multiple Subprojects:</w:t>
      </w:r>
      <w:r w:rsidRPr="00FD5B28">
        <w:rPr>
          <w:szCs w:val="24"/>
        </w:rPr>
        <w:t xml:space="preserve"> Used if a single project authorization is being implemented as two or more subprojects, each of which should be tracked separately for more accurate status reporting.</w:t>
      </w:r>
    </w:p>
    <w:p w:rsidR="00435DA1" w:rsidRPr="00FD5B28" w:rsidRDefault="00435DA1" w:rsidP="00435DA1">
      <w:pPr>
        <w:spacing w:after="40"/>
        <w:jc w:val="both"/>
        <w:rPr>
          <w:szCs w:val="24"/>
        </w:rPr>
      </w:pPr>
      <w:r w:rsidRPr="00FD5B28">
        <w:rPr>
          <w:b/>
          <w:szCs w:val="24"/>
        </w:rPr>
        <w:t xml:space="preserve">Pending Authorization: </w:t>
      </w:r>
      <w:r w:rsidR="00F5110C" w:rsidRPr="00445BEB">
        <w:rPr>
          <w:szCs w:val="24"/>
        </w:rPr>
        <w:t>U</w:t>
      </w:r>
      <w:r w:rsidRPr="00445BEB">
        <w:rPr>
          <w:szCs w:val="24"/>
        </w:rPr>
        <w:t>s</w:t>
      </w:r>
      <w:r w:rsidRPr="00FD5B28">
        <w:rPr>
          <w:szCs w:val="24"/>
        </w:rPr>
        <w:t>ed in the first year of the biennium, when the project authorization is in the second year.</w:t>
      </w:r>
    </w:p>
    <w:p w:rsidR="00400697" w:rsidRPr="00400697" w:rsidRDefault="00435DA1" w:rsidP="00435DA1">
      <w:pPr>
        <w:spacing w:after="40"/>
        <w:jc w:val="both"/>
        <w:rPr>
          <w:szCs w:val="18"/>
        </w:rPr>
      </w:pPr>
      <w:r w:rsidRPr="00FD5B28">
        <w:rPr>
          <w:b/>
          <w:szCs w:val="24"/>
        </w:rPr>
        <w:t>Planning:</w:t>
      </w:r>
      <w:r w:rsidR="00F5110C">
        <w:rPr>
          <w:szCs w:val="24"/>
        </w:rPr>
        <w:t xml:space="preserve"> In-</w:t>
      </w:r>
      <w:r w:rsidRPr="00FD5B28">
        <w:rPr>
          <w:szCs w:val="24"/>
        </w:rPr>
        <w:t>house activity prior to A/E selection. For projects financed from restricted, federal, or “other” funds, this category is not to be used until those funds have been awarded or received.</w:t>
      </w:r>
    </w:p>
    <w:p w:rsidR="00400697" w:rsidRPr="00400697" w:rsidRDefault="00400697" w:rsidP="00400697">
      <w:pPr>
        <w:tabs>
          <w:tab w:val="right" w:leader="dot" w:pos="9360"/>
        </w:tabs>
        <w:rPr>
          <w:sz w:val="36"/>
          <w:szCs w:val="18"/>
        </w:rPr>
      </w:pPr>
    </w:p>
    <w:p w:rsidR="002D2534" w:rsidRDefault="002D2534">
      <w:pPr>
        <w:rPr>
          <w:rFonts w:eastAsiaTheme="majorEastAsia"/>
          <w:b/>
          <w:bCs/>
          <w:iCs/>
          <w:sz w:val="40"/>
        </w:rPr>
      </w:pPr>
      <w:r>
        <w:rPr>
          <w:i/>
          <w:sz w:val="40"/>
        </w:rPr>
        <w:br w:type="page"/>
      </w:r>
    </w:p>
    <w:p w:rsidR="002D2534" w:rsidRDefault="002D2534" w:rsidP="0009476C">
      <w:pPr>
        <w:pStyle w:val="Heading4"/>
        <w:tabs>
          <w:tab w:val="left" w:pos="4860"/>
          <w:tab w:val="right" w:pos="9270"/>
        </w:tabs>
        <w:spacing w:after="60"/>
        <w:jc w:val="center"/>
        <w:rPr>
          <w:rFonts w:ascii="Times New Roman" w:hAnsi="Times New Roman" w:cs="Times New Roman"/>
          <w:i w:val="0"/>
          <w:color w:val="auto"/>
          <w:sz w:val="40"/>
        </w:rPr>
        <w:sectPr w:rsidR="002D2534" w:rsidSect="000A1280">
          <w:headerReference w:type="even" r:id="rId60"/>
          <w:headerReference w:type="default" r:id="rId61"/>
          <w:footerReference w:type="even" r:id="rId62"/>
          <w:footerReference w:type="default" r:id="rId63"/>
          <w:pgSz w:w="12240" w:h="15840" w:code="1"/>
          <w:pgMar w:top="1800" w:right="1440" w:bottom="1080" w:left="1440" w:header="1080" w:footer="360" w:gutter="0"/>
          <w:cols w:space="720"/>
        </w:sectPr>
      </w:pPr>
    </w:p>
    <w:p w:rsidR="0009476C" w:rsidRDefault="0009476C" w:rsidP="0009476C">
      <w:pPr>
        <w:pStyle w:val="Heading4"/>
        <w:tabs>
          <w:tab w:val="left" w:pos="4860"/>
          <w:tab w:val="right" w:pos="9270"/>
        </w:tabs>
        <w:spacing w:after="60"/>
        <w:jc w:val="center"/>
        <w:rPr>
          <w:rFonts w:ascii="Times New Roman" w:hAnsi="Times New Roman" w:cs="Times New Roman"/>
          <w:i w:val="0"/>
          <w:color w:val="auto"/>
          <w:sz w:val="40"/>
        </w:rPr>
      </w:pPr>
      <w:r w:rsidRPr="0009476C">
        <w:rPr>
          <w:rFonts w:ascii="Times New Roman" w:hAnsi="Times New Roman" w:cs="Times New Roman"/>
          <w:i w:val="0"/>
          <w:color w:val="auto"/>
          <w:sz w:val="40"/>
        </w:rPr>
        <w:lastRenderedPageBreak/>
        <w:t>Comprehensive Listing</w:t>
      </w:r>
    </w:p>
    <w:p w:rsidR="000A0A06" w:rsidRPr="0009476C" w:rsidRDefault="006F7042" w:rsidP="0009476C">
      <w:pPr>
        <w:pStyle w:val="Heading4"/>
        <w:tabs>
          <w:tab w:val="left" w:pos="4860"/>
          <w:tab w:val="right" w:pos="9270"/>
        </w:tabs>
        <w:spacing w:after="60"/>
        <w:jc w:val="center"/>
        <w:rPr>
          <w:rFonts w:ascii="Times New Roman" w:hAnsi="Times New Roman" w:cs="Times New Roman"/>
          <w:i w:val="0"/>
          <w:color w:val="auto"/>
          <w:sz w:val="40"/>
        </w:rPr>
      </w:pPr>
      <w:r w:rsidRPr="0009476C">
        <w:rPr>
          <w:rFonts w:ascii="Times New Roman" w:hAnsi="Times New Roman" w:cs="Times New Roman"/>
          <w:i w:val="0"/>
          <w:color w:val="auto"/>
          <w:sz w:val="40"/>
        </w:rPr>
        <w:t>O</w:t>
      </w:r>
      <w:r w:rsidR="00F87993" w:rsidRPr="0009476C">
        <w:rPr>
          <w:rFonts w:ascii="Times New Roman" w:hAnsi="Times New Roman" w:cs="Times New Roman"/>
          <w:i w:val="0"/>
          <w:color w:val="auto"/>
          <w:sz w:val="40"/>
        </w:rPr>
        <w:t>f</w:t>
      </w:r>
      <w:r w:rsidR="0009476C" w:rsidRPr="0009476C">
        <w:rPr>
          <w:rFonts w:ascii="Times New Roman" w:hAnsi="Times New Roman" w:cs="Times New Roman"/>
          <w:i w:val="0"/>
          <w:color w:val="auto"/>
          <w:sz w:val="40"/>
        </w:rPr>
        <w:t xml:space="preserve"> </w:t>
      </w:r>
      <w:r w:rsidR="00F87993" w:rsidRPr="0009476C">
        <w:rPr>
          <w:rFonts w:ascii="Times New Roman" w:hAnsi="Times New Roman" w:cs="Times New Roman"/>
          <w:i w:val="0"/>
          <w:color w:val="auto"/>
          <w:sz w:val="40"/>
        </w:rPr>
        <w:t>Proposed Projects</w:t>
      </w:r>
    </w:p>
    <w:p w:rsidR="0009476C" w:rsidRPr="0009476C" w:rsidRDefault="0009476C" w:rsidP="0009476C">
      <w:pPr>
        <w:jc w:val="center"/>
        <w:rPr>
          <w:sz w:val="40"/>
          <w:szCs w:val="40"/>
        </w:rPr>
      </w:pPr>
    </w:p>
    <w:p w:rsidR="0009476C" w:rsidRPr="0009476C" w:rsidRDefault="0009476C" w:rsidP="0009476C">
      <w:pPr>
        <w:jc w:val="center"/>
        <w:rPr>
          <w:sz w:val="40"/>
          <w:szCs w:val="40"/>
        </w:rPr>
      </w:pPr>
    </w:p>
    <w:p w:rsidR="00F87993" w:rsidRPr="000A0A06" w:rsidRDefault="00F87993" w:rsidP="00F87993">
      <w:pPr>
        <w:jc w:val="center"/>
        <w:rPr>
          <w:b/>
          <w:sz w:val="40"/>
          <w:szCs w:val="40"/>
        </w:rPr>
      </w:pPr>
    </w:p>
    <w:p w:rsidR="00F87993" w:rsidRPr="007C1085" w:rsidRDefault="00CA3F4E" w:rsidP="00F87993">
      <w:pPr>
        <w:jc w:val="center"/>
        <w:rPr>
          <w:b/>
          <w:sz w:val="40"/>
        </w:rPr>
      </w:pPr>
      <w:r>
        <w:rPr>
          <w:b/>
          <w:noProof/>
          <w:sz w:val="40"/>
        </w:rPr>
        <w:drawing>
          <wp:inline distT="0" distB="0" distL="0" distR="0" wp14:anchorId="1B3D4D49" wp14:editId="19CA9CFF">
            <wp:extent cx="5596128" cy="3147822"/>
            <wp:effectExtent l="0" t="0" r="508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KU Loch Norse in the fall.jpg"/>
                    <pic:cNvPicPr/>
                  </pic:nvPicPr>
                  <pic:blipFill>
                    <a:blip r:embed="rId64">
                      <a:extLst>
                        <a:ext uri="{28A0092B-C50C-407E-A947-70E740481C1C}">
                          <a14:useLocalDpi xmlns:a14="http://schemas.microsoft.com/office/drawing/2010/main" val="0"/>
                        </a:ext>
                      </a:extLst>
                    </a:blip>
                    <a:stretch>
                      <a:fillRect/>
                    </a:stretch>
                  </pic:blipFill>
                  <pic:spPr>
                    <a:xfrm>
                      <a:off x="0" y="0"/>
                      <a:ext cx="5596128" cy="3147822"/>
                    </a:xfrm>
                    <a:prstGeom prst="rect">
                      <a:avLst/>
                    </a:prstGeom>
                  </pic:spPr>
                </pic:pic>
              </a:graphicData>
            </a:graphic>
          </wp:inline>
        </w:drawing>
      </w:r>
    </w:p>
    <w:p w:rsidR="008315DA" w:rsidRDefault="008315DA" w:rsidP="00F87993">
      <w:pPr>
        <w:jc w:val="center"/>
        <w:rPr>
          <w:b/>
          <w:sz w:val="40"/>
          <w:szCs w:val="40"/>
        </w:rPr>
      </w:pPr>
    </w:p>
    <w:p w:rsidR="000A0A06" w:rsidRDefault="000A0A06" w:rsidP="00F87993">
      <w:pPr>
        <w:jc w:val="center"/>
        <w:rPr>
          <w:b/>
          <w:sz w:val="40"/>
          <w:szCs w:val="40"/>
        </w:rPr>
      </w:pPr>
    </w:p>
    <w:p w:rsidR="000A0A06" w:rsidRPr="000A0A06" w:rsidRDefault="000A0A06" w:rsidP="00F87993">
      <w:pPr>
        <w:jc w:val="center"/>
        <w:rPr>
          <w:b/>
          <w:sz w:val="40"/>
          <w:szCs w:val="40"/>
        </w:rPr>
      </w:pPr>
    </w:p>
    <w:p w:rsidR="00F87993" w:rsidRPr="007C1085" w:rsidRDefault="00AF0723" w:rsidP="00F87993">
      <w:pPr>
        <w:jc w:val="center"/>
        <w:rPr>
          <w:b/>
          <w:sz w:val="40"/>
        </w:rPr>
      </w:pPr>
      <w:r>
        <w:rPr>
          <w:b/>
          <w:sz w:val="40"/>
        </w:rPr>
        <w:t>2022-2028</w:t>
      </w:r>
    </w:p>
    <w:p w:rsidR="00343DC9" w:rsidRDefault="00F87993" w:rsidP="00F87993">
      <w:pPr>
        <w:jc w:val="center"/>
        <w:rPr>
          <w:b/>
          <w:sz w:val="40"/>
        </w:rPr>
      </w:pPr>
      <w:r w:rsidRPr="007C1085">
        <w:rPr>
          <w:b/>
          <w:sz w:val="40"/>
        </w:rPr>
        <w:t>Statewide Capital Improvements Plan</w:t>
      </w:r>
    </w:p>
    <w:p w:rsidR="00FB08A3" w:rsidRDefault="00FB08A3" w:rsidP="00FB08A3">
      <w:pPr>
        <w:tabs>
          <w:tab w:val="right" w:pos="720"/>
          <w:tab w:val="left" w:pos="994"/>
          <w:tab w:val="right" w:pos="5587"/>
          <w:tab w:val="right" w:pos="6667"/>
          <w:tab w:val="right" w:pos="7747"/>
          <w:tab w:val="right" w:pos="8827"/>
          <w:tab w:val="left" w:pos="9000"/>
        </w:tabs>
        <w:jc w:val="center"/>
        <w:rPr>
          <w:b/>
          <w:sz w:val="28"/>
          <w:szCs w:val="28"/>
        </w:rPr>
        <w:sectPr w:rsidR="00FB08A3" w:rsidSect="00170F44">
          <w:headerReference w:type="even" r:id="rId65"/>
          <w:headerReference w:type="default" r:id="rId66"/>
          <w:footerReference w:type="even" r:id="rId67"/>
          <w:footerReference w:type="default" r:id="rId68"/>
          <w:pgSz w:w="12240" w:h="15840" w:code="1"/>
          <w:pgMar w:top="1440" w:right="1440" w:bottom="1440" w:left="1440" w:header="720" w:footer="360" w:gutter="0"/>
          <w:cols w:space="720"/>
        </w:sectPr>
      </w:pPr>
    </w:p>
    <w:p w:rsidR="00FB08A3" w:rsidRDefault="00FB08A3" w:rsidP="00FB08A3">
      <w:pPr>
        <w:tabs>
          <w:tab w:val="right" w:pos="720"/>
          <w:tab w:val="left" w:pos="994"/>
          <w:tab w:val="right" w:pos="5587"/>
          <w:tab w:val="right" w:pos="6667"/>
          <w:tab w:val="right" w:pos="7747"/>
          <w:tab w:val="right" w:pos="8827"/>
          <w:tab w:val="left" w:pos="9000"/>
        </w:tabs>
        <w:jc w:val="center"/>
        <w:rPr>
          <w:b/>
          <w:sz w:val="28"/>
          <w:szCs w:val="28"/>
        </w:rPr>
        <w:sectPr w:rsidR="00FB08A3" w:rsidSect="00170F44">
          <w:headerReference w:type="even" r:id="rId69"/>
          <w:footerReference w:type="even" r:id="rId70"/>
          <w:pgSz w:w="12240" w:h="15840" w:code="1"/>
          <w:pgMar w:top="1440" w:right="1440" w:bottom="1440" w:left="1440" w:header="720" w:footer="360" w:gutter="0"/>
          <w:cols w:space="720"/>
        </w:sectPr>
      </w:pPr>
    </w:p>
    <w:p w:rsidR="00FB08A3" w:rsidRDefault="00FB08A3" w:rsidP="00FB08A3">
      <w:pPr>
        <w:tabs>
          <w:tab w:val="right" w:pos="720"/>
          <w:tab w:val="left" w:pos="994"/>
          <w:tab w:val="right" w:pos="5587"/>
          <w:tab w:val="right" w:pos="6667"/>
          <w:tab w:val="right" w:pos="7747"/>
          <w:tab w:val="right" w:pos="8827"/>
          <w:tab w:val="left" w:pos="9000"/>
        </w:tabs>
        <w:jc w:val="center"/>
        <w:rPr>
          <w:b/>
          <w:sz w:val="28"/>
          <w:szCs w:val="28"/>
        </w:rPr>
      </w:pPr>
      <w:r w:rsidRPr="00C43FE5">
        <w:rPr>
          <w:b/>
          <w:sz w:val="28"/>
          <w:szCs w:val="28"/>
        </w:rPr>
        <w:lastRenderedPageBreak/>
        <w:t>Contents</w:t>
      </w:r>
    </w:p>
    <w:p w:rsidR="00FB08A3" w:rsidRPr="007C1085" w:rsidRDefault="00FB08A3" w:rsidP="00FB08A3">
      <w:pPr>
        <w:tabs>
          <w:tab w:val="right" w:pos="720"/>
          <w:tab w:val="left" w:pos="994"/>
          <w:tab w:val="right" w:pos="5587"/>
          <w:tab w:val="right" w:pos="6667"/>
          <w:tab w:val="right" w:pos="7747"/>
          <w:tab w:val="right" w:pos="8827"/>
          <w:tab w:val="left" w:pos="9000"/>
        </w:tabs>
        <w:jc w:val="center"/>
        <w:rPr>
          <w:b/>
          <w:u w:val="single"/>
        </w:rPr>
      </w:pPr>
    </w:p>
    <w:p w:rsidR="00FB08A3" w:rsidRPr="007C1085" w:rsidRDefault="00FB08A3" w:rsidP="00251E15">
      <w:pPr>
        <w:tabs>
          <w:tab w:val="left" w:pos="0"/>
          <w:tab w:val="right" w:pos="6120"/>
          <w:tab w:val="right" w:pos="7200"/>
          <w:tab w:val="right" w:pos="8640"/>
        </w:tabs>
        <w:rPr>
          <w:b/>
        </w:rPr>
      </w:pPr>
      <w:r w:rsidRPr="007C1085">
        <w:rPr>
          <w:b/>
        </w:rPr>
        <w:t>General Government/Other</w:t>
      </w:r>
    </w:p>
    <w:p w:rsidR="00F971E9" w:rsidRPr="00B775A4" w:rsidRDefault="00F971E9" w:rsidP="00F971E9">
      <w:pPr>
        <w:tabs>
          <w:tab w:val="left" w:pos="360"/>
          <w:tab w:val="right" w:leader="dot" w:pos="9360"/>
        </w:tabs>
        <w:ind w:firstLine="360"/>
        <w:rPr>
          <w:sz w:val="22"/>
          <w:highlight w:val="yellow"/>
        </w:rPr>
      </w:pPr>
      <w:r w:rsidRPr="00984498">
        <w:rPr>
          <w:sz w:val="22"/>
        </w:rPr>
        <w:t>Department for Local Government</w:t>
      </w:r>
      <w:r>
        <w:rPr>
          <w:sz w:val="22"/>
        </w:rPr>
        <w:tab/>
      </w:r>
      <w:r w:rsidR="00792E3C">
        <w:rPr>
          <w:sz w:val="22"/>
        </w:rPr>
        <w:t>3</w:t>
      </w:r>
      <w:r w:rsidR="00D71492">
        <w:rPr>
          <w:sz w:val="22"/>
        </w:rPr>
        <w:t>4</w:t>
      </w:r>
    </w:p>
    <w:p w:rsidR="00FB08A3" w:rsidRPr="00792E3C" w:rsidRDefault="00FB08A3" w:rsidP="00251E15">
      <w:pPr>
        <w:tabs>
          <w:tab w:val="left" w:pos="360"/>
          <w:tab w:val="right" w:leader="dot" w:pos="9360"/>
        </w:tabs>
        <w:ind w:firstLine="360"/>
        <w:rPr>
          <w:sz w:val="22"/>
        </w:rPr>
      </w:pPr>
      <w:r w:rsidRPr="00792E3C">
        <w:rPr>
          <w:sz w:val="22"/>
        </w:rPr>
        <w:t>Department of Education</w:t>
      </w:r>
      <w:r w:rsidR="00711A9E" w:rsidRPr="00792E3C">
        <w:rPr>
          <w:sz w:val="22"/>
        </w:rPr>
        <w:tab/>
      </w:r>
      <w:r w:rsidR="00792E3C">
        <w:rPr>
          <w:sz w:val="22"/>
        </w:rPr>
        <w:t>3</w:t>
      </w:r>
      <w:r w:rsidR="00D71492">
        <w:rPr>
          <w:sz w:val="22"/>
        </w:rPr>
        <w:t>5</w:t>
      </w:r>
    </w:p>
    <w:p w:rsidR="00FB08A3" w:rsidRPr="00792E3C" w:rsidRDefault="00FB08A3" w:rsidP="00251E15">
      <w:pPr>
        <w:tabs>
          <w:tab w:val="left" w:pos="360"/>
          <w:tab w:val="right" w:leader="dot" w:pos="9360"/>
        </w:tabs>
        <w:ind w:firstLine="360"/>
        <w:rPr>
          <w:sz w:val="22"/>
        </w:rPr>
      </w:pPr>
      <w:r w:rsidRPr="00792E3C">
        <w:rPr>
          <w:sz w:val="22"/>
        </w:rPr>
        <w:t>Department of Military Affairs</w:t>
      </w:r>
      <w:r w:rsidRPr="00792E3C">
        <w:rPr>
          <w:sz w:val="22"/>
        </w:rPr>
        <w:tab/>
      </w:r>
      <w:r w:rsidR="007C6674" w:rsidRPr="00792E3C">
        <w:rPr>
          <w:sz w:val="22"/>
        </w:rPr>
        <w:t>3</w:t>
      </w:r>
      <w:r w:rsidR="00D71492">
        <w:rPr>
          <w:sz w:val="22"/>
        </w:rPr>
        <w:t>6</w:t>
      </w:r>
    </w:p>
    <w:p w:rsidR="00FB08A3" w:rsidRPr="00792E3C" w:rsidRDefault="00FB08A3" w:rsidP="00251E15">
      <w:pPr>
        <w:tabs>
          <w:tab w:val="left" w:pos="360"/>
          <w:tab w:val="right" w:leader="dot" w:pos="9360"/>
        </w:tabs>
        <w:ind w:firstLine="360"/>
        <w:rPr>
          <w:sz w:val="22"/>
        </w:rPr>
      </w:pPr>
      <w:r w:rsidRPr="00792E3C">
        <w:rPr>
          <w:sz w:val="22"/>
        </w:rPr>
        <w:t>Department of Veterans Affairs</w:t>
      </w:r>
      <w:r w:rsidRPr="00792E3C">
        <w:rPr>
          <w:sz w:val="22"/>
        </w:rPr>
        <w:tab/>
      </w:r>
      <w:r w:rsidR="00D71492">
        <w:rPr>
          <w:sz w:val="22"/>
        </w:rPr>
        <w:t>39</w:t>
      </w:r>
    </w:p>
    <w:p w:rsidR="00615DF9" w:rsidRPr="00792E3C" w:rsidRDefault="00DC7921" w:rsidP="00615DF9">
      <w:pPr>
        <w:tabs>
          <w:tab w:val="left" w:pos="360"/>
          <w:tab w:val="right" w:leader="dot" w:pos="9360"/>
        </w:tabs>
        <w:ind w:firstLine="360"/>
        <w:rPr>
          <w:sz w:val="22"/>
        </w:rPr>
      </w:pPr>
      <w:r w:rsidRPr="00792E3C">
        <w:rPr>
          <w:sz w:val="22"/>
        </w:rPr>
        <w:t>Kentucky Communications Network Authority</w:t>
      </w:r>
      <w:r w:rsidR="00615DF9" w:rsidRPr="00792E3C">
        <w:rPr>
          <w:sz w:val="22"/>
        </w:rPr>
        <w:tab/>
        <w:t>4</w:t>
      </w:r>
      <w:r w:rsidR="00D71492">
        <w:rPr>
          <w:sz w:val="22"/>
        </w:rPr>
        <w:t>0</w:t>
      </w:r>
    </w:p>
    <w:p w:rsidR="00711A9E" w:rsidRPr="00792E3C" w:rsidRDefault="00FB08A3" w:rsidP="00251E15">
      <w:pPr>
        <w:tabs>
          <w:tab w:val="left" w:pos="360"/>
          <w:tab w:val="right" w:leader="dot" w:pos="9360"/>
        </w:tabs>
        <w:ind w:firstLine="360"/>
        <w:rPr>
          <w:sz w:val="22"/>
        </w:rPr>
      </w:pPr>
      <w:r w:rsidRPr="00792E3C">
        <w:rPr>
          <w:sz w:val="22"/>
        </w:rPr>
        <w:t>Kentucky Higher Education Assistance Authority</w:t>
      </w:r>
      <w:r w:rsidR="00B94B84" w:rsidRPr="00792E3C">
        <w:rPr>
          <w:sz w:val="22"/>
        </w:rPr>
        <w:tab/>
      </w:r>
      <w:r w:rsidR="007C6674" w:rsidRPr="00792E3C">
        <w:rPr>
          <w:sz w:val="22"/>
        </w:rPr>
        <w:t>4</w:t>
      </w:r>
      <w:r w:rsidR="00D71492">
        <w:rPr>
          <w:sz w:val="22"/>
        </w:rPr>
        <w:t>1</w:t>
      </w:r>
    </w:p>
    <w:p w:rsidR="00B94B84" w:rsidRPr="00792E3C" w:rsidRDefault="00FB08A3" w:rsidP="00251E15">
      <w:pPr>
        <w:tabs>
          <w:tab w:val="left" w:pos="360"/>
          <w:tab w:val="right" w:leader="dot" w:pos="9360"/>
        </w:tabs>
        <w:ind w:firstLine="360"/>
        <w:rPr>
          <w:sz w:val="22"/>
        </w:rPr>
      </w:pPr>
      <w:r w:rsidRPr="00792E3C">
        <w:rPr>
          <w:sz w:val="22"/>
        </w:rPr>
        <w:t>Ken</w:t>
      </w:r>
      <w:r w:rsidR="00B94B84" w:rsidRPr="00792E3C">
        <w:rPr>
          <w:sz w:val="22"/>
        </w:rPr>
        <w:t>tucky Infrastructure Authority</w:t>
      </w:r>
      <w:r w:rsidR="00B94B84" w:rsidRPr="00792E3C">
        <w:rPr>
          <w:sz w:val="22"/>
        </w:rPr>
        <w:tab/>
      </w:r>
      <w:r w:rsidR="007C6674" w:rsidRPr="00792E3C">
        <w:rPr>
          <w:sz w:val="22"/>
        </w:rPr>
        <w:t>4</w:t>
      </w:r>
      <w:r w:rsidR="00D71492">
        <w:rPr>
          <w:sz w:val="22"/>
        </w:rPr>
        <w:t>2</w:t>
      </w:r>
    </w:p>
    <w:p w:rsidR="00FB08A3" w:rsidRPr="00792E3C" w:rsidRDefault="006F7594" w:rsidP="00251E15">
      <w:pPr>
        <w:tabs>
          <w:tab w:val="left" w:pos="360"/>
          <w:tab w:val="right" w:leader="dot" w:pos="9360"/>
        </w:tabs>
        <w:ind w:firstLine="360"/>
        <w:rPr>
          <w:sz w:val="22"/>
        </w:rPr>
      </w:pPr>
      <w:r w:rsidRPr="00792E3C">
        <w:rPr>
          <w:sz w:val="22"/>
        </w:rPr>
        <w:t>Kentucky Lottery Corporation</w:t>
      </w:r>
      <w:r w:rsidRPr="00792E3C">
        <w:rPr>
          <w:sz w:val="22"/>
        </w:rPr>
        <w:tab/>
      </w:r>
      <w:r w:rsidR="007C6674" w:rsidRPr="00792E3C">
        <w:rPr>
          <w:sz w:val="22"/>
        </w:rPr>
        <w:t>4</w:t>
      </w:r>
      <w:r w:rsidR="00D71492">
        <w:rPr>
          <w:sz w:val="22"/>
        </w:rPr>
        <w:t>3</w:t>
      </w:r>
    </w:p>
    <w:p w:rsidR="00FB08A3" w:rsidRPr="00792E3C" w:rsidRDefault="00FB08A3" w:rsidP="00251E15">
      <w:pPr>
        <w:tabs>
          <w:tab w:val="left" w:pos="360"/>
          <w:tab w:val="right" w:leader="dot" w:pos="9360"/>
        </w:tabs>
        <w:ind w:firstLine="360"/>
        <w:rPr>
          <w:sz w:val="22"/>
        </w:rPr>
      </w:pPr>
      <w:r w:rsidRPr="00792E3C">
        <w:rPr>
          <w:sz w:val="22"/>
        </w:rPr>
        <w:t>Kentucky River Authority</w:t>
      </w:r>
      <w:r w:rsidRPr="00792E3C">
        <w:rPr>
          <w:sz w:val="22"/>
        </w:rPr>
        <w:tab/>
      </w:r>
      <w:r w:rsidR="006F7594" w:rsidRPr="00792E3C">
        <w:rPr>
          <w:sz w:val="22"/>
        </w:rPr>
        <w:t>4</w:t>
      </w:r>
      <w:r w:rsidR="00D71492">
        <w:rPr>
          <w:sz w:val="22"/>
        </w:rPr>
        <w:t>4</w:t>
      </w:r>
    </w:p>
    <w:p w:rsidR="00FB08A3" w:rsidRPr="00792E3C" w:rsidRDefault="00814D69" w:rsidP="00251E15">
      <w:pPr>
        <w:tabs>
          <w:tab w:val="left" w:pos="360"/>
          <w:tab w:val="right" w:leader="dot" w:pos="9360"/>
        </w:tabs>
        <w:ind w:firstLine="360"/>
        <w:rPr>
          <w:sz w:val="22"/>
        </w:rPr>
      </w:pPr>
      <w:r w:rsidRPr="00792E3C">
        <w:rPr>
          <w:sz w:val="22"/>
        </w:rPr>
        <w:t>School Facilities Construction Commission</w:t>
      </w:r>
      <w:r w:rsidR="00FB08A3" w:rsidRPr="00792E3C">
        <w:rPr>
          <w:sz w:val="22"/>
        </w:rPr>
        <w:tab/>
      </w:r>
      <w:r w:rsidR="006F7594" w:rsidRPr="00792E3C">
        <w:rPr>
          <w:sz w:val="22"/>
        </w:rPr>
        <w:t>4</w:t>
      </w:r>
      <w:r w:rsidR="00D71492">
        <w:rPr>
          <w:sz w:val="22"/>
        </w:rPr>
        <w:t>5</w:t>
      </w:r>
    </w:p>
    <w:p w:rsidR="00FB08A3" w:rsidRPr="00792E3C" w:rsidRDefault="00814D69" w:rsidP="00251E15">
      <w:pPr>
        <w:tabs>
          <w:tab w:val="left" w:pos="360"/>
          <w:tab w:val="right" w:leader="dot" w:pos="9360"/>
        </w:tabs>
        <w:ind w:firstLine="360"/>
        <w:rPr>
          <w:sz w:val="22"/>
        </w:rPr>
      </w:pPr>
      <w:r w:rsidRPr="00792E3C">
        <w:rPr>
          <w:sz w:val="22"/>
        </w:rPr>
        <w:t>State Treasurer</w:t>
      </w:r>
      <w:r w:rsidR="00FB08A3" w:rsidRPr="00792E3C">
        <w:rPr>
          <w:sz w:val="22"/>
        </w:rPr>
        <w:tab/>
      </w:r>
      <w:r w:rsidR="006F7594" w:rsidRPr="00792E3C">
        <w:rPr>
          <w:sz w:val="22"/>
        </w:rPr>
        <w:t>4</w:t>
      </w:r>
      <w:r w:rsidR="00D71492">
        <w:rPr>
          <w:sz w:val="22"/>
        </w:rPr>
        <w:t>6</w:t>
      </w:r>
    </w:p>
    <w:p w:rsidR="00FB08A3" w:rsidRPr="00792E3C" w:rsidRDefault="00814D69" w:rsidP="00251E15">
      <w:pPr>
        <w:tabs>
          <w:tab w:val="left" w:pos="360"/>
          <w:tab w:val="right" w:leader="dot" w:pos="9360"/>
        </w:tabs>
        <w:ind w:firstLine="360"/>
        <w:rPr>
          <w:sz w:val="22"/>
        </w:rPr>
      </w:pPr>
      <w:r w:rsidRPr="00792E3C">
        <w:rPr>
          <w:sz w:val="22"/>
        </w:rPr>
        <w:t>Teachers’ Retirement System</w:t>
      </w:r>
      <w:r w:rsidR="00FB08A3" w:rsidRPr="00792E3C">
        <w:rPr>
          <w:sz w:val="22"/>
        </w:rPr>
        <w:tab/>
      </w:r>
      <w:r w:rsidR="0045666E" w:rsidRPr="00792E3C">
        <w:rPr>
          <w:sz w:val="22"/>
        </w:rPr>
        <w:t>4</w:t>
      </w:r>
      <w:r w:rsidR="00D71492">
        <w:rPr>
          <w:sz w:val="22"/>
        </w:rPr>
        <w:t>7</w:t>
      </w:r>
    </w:p>
    <w:p w:rsidR="00814D69" w:rsidRPr="00B775A4" w:rsidRDefault="00814D69" w:rsidP="00B94B84">
      <w:pPr>
        <w:tabs>
          <w:tab w:val="left" w:pos="360"/>
          <w:tab w:val="right" w:leader="dot" w:pos="8640"/>
        </w:tabs>
        <w:ind w:firstLine="360"/>
        <w:rPr>
          <w:sz w:val="22"/>
          <w:highlight w:val="yellow"/>
        </w:rPr>
      </w:pPr>
    </w:p>
    <w:p w:rsidR="00FB08A3" w:rsidRPr="0011005A" w:rsidRDefault="00F5110C" w:rsidP="00251E15">
      <w:pPr>
        <w:tabs>
          <w:tab w:val="right" w:leader="dot" w:pos="9360"/>
        </w:tabs>
      </w:pPr>
      <w:r w:rsidRPr="0011005A">
        <w:rPr>
          <w:b/>
        </w:rPr>
        <w:t>Cabinet for Economic Development</w:t>
      </w:r>
      <w:r w:rsidR="00B94B84" w:rsidRPr="0011005A">
        <w:tab/>
      </w:r>
      <w:r w:rsidR="0045666E" w:rsidRPr="0011005A">
        <w:t>4</w:t>
      </w:r>
      <w:r w:rsidR="00D71492">
        <w:t>8</w:t>
      </w:r>
    </w:p>
    <w:p w:rsidR="00FB08A3" w:rsidRPr="0011005A" w:rsidRDefault="00FB08A3" w:rsidP="00FB08A3">
      <w:pPr>
        <w:tabs>
          <w:tab w:val="left" w:pos="43"/>
          <w:tab w:val="right" w:pos="6120"/>
          <w:tab w:val="right" w:pos="7200"/>
          <w:tab w:val="right" w:pos="8640"/>
        </w:tabs>
        <w:rPr>
          <w:b/>
          <w:sz w:val="16"/>
        </w:rPr>
      </w:pPr>
    </w:p>
    <w:p w:rsidR="00FB08A3" w:rsidRPr="0011005A" w:rsidRDefault="00F5110C" w:rsidP="00251E15">
      <w:pPr>
        <w:tabs>
          <w:tab w:val="right" w:leader="dot" w:pos="9360"/>
        </w:tabs>
      </w:pPr>
      <w:r w:rsidRPr="0011005A">
        <w:rPr>
          <w:b/>
        </w:rPr>
        <w:t>Cabinet for Health and Family Services</w:t>
      </w:r>
      <w:r w:rsidR="00B94B84" w:rsidRPr="0011005A">
        <w:tab/>
      </w:r>
      <w:r w:rsidR="00D71492">
        <w:t>50</w:t>
      </w:r>
    </w:p>
    <w:p w:rsidR="00FB08A3" w:rsidRPr="0011005A" w:rsidRDefault="00FB08A3" w:rsidP="00251E15">
      <w:pPr>
        <w:tabs>
          <w:tab w:val="left" w:pos="43"/>
          <w:tab w:val="right" w:pos="6120"/>
          <w:tab w:val="right" w:pos="7200"/>
          <w:tab w:val="right" w:leader="dot" w:pos="9360"/>
        </w:tabs>
        <w:rPr>
          <w:sz w:val="16"/>
        </w:rPr>
      </w:pPr>
    </w:p>
    <w:p w:rsidR="00FB08A3" w:rsidRPr="0011005A" w:rsidRDefault="00FB08A3" w:rsidP="00251E15">
      <w:pPr>
        <w:tabs>
          <w:tab w:val="right" w:leader="dot" w:pos="9360"/>
        </w:tabs>
        <w:rPr>
          <w:b/>
        </w:rPr>
      </w:pPr>
      <w:r w:rsidRPr="0011005A">
        <w:rPr>
          <w:b/>
        </w:rPr>
        <w:t>Education and Workforce Development Cabinet</w:t>
      </w:r>
      <w:r w:rsidR="00B94B84" w:rsidRPr="0011005A">
        <w:tab/>
      </w:r>
      <w:r w:rsidR="005C6BA9" w:rsidRPr="0011005A">
        <w:t>5</w:t>
      </w:r>
      <w:r w:rsidR="00D71492">
        <w:t>1</w:t>
      </w:r>
    </w:p>
    <w:p w:rsidR="00FB08A3" w:rsidRPr="0011005A" w:rsidRDefault="00FB08A3" w:rsidP="00251E15">
      <w:pPr>
        <w:tabs>
          <w:tab w:val="left" w:pos="43"/>
          <w:tab w:val="right" w:pos="6120"/>
          <w:tab w:val="right" w:pos="7200"/>
          <w:tab w:val="right" w:leader="dot" w:pos="9360"/>
        </w:tabs>
        <w:rPr>
          <w:sz w:val="16"/>
        </w:rPr>
      </w:pPr>
    </w:p>
    <w:p w:rsidR="00FB08A3" w:rsidRPr="0011005A" w:rsidRDefault="00FB08A3" w:rsidP="00251E15">
      <w:pPr>
        <w:tabs>
          <w:tab w:val="right" w:leader="dot" w:pos="9360"/>
        </w:tabs>
      </w:pPr>
      <w:r w:rsidRPr="0011005A">
        <w:rPr>
          <w:b/>
        </w:rPr>
        <w:t>Energy and Environment Cabinet</w:t>
      </w:r>
      <w:r w:rsidR="00B94B84" w:rsidRPr="0011005A">
        <w:tab/>
      </w:r>
      <w:r w:rsidR="007C6674" w:rsidRPr="0011005A">
        <w:t>5</w:t>
      </w:r>
      <w:r w:rsidR="00D71492">
        <w:t>2</w:t>
      </w:r>
    </w:p>
    <w:p w:rsidR="00FB08A3" w:rsidRPr="0011005A" w:rsidRDefault="00FB08A3" w:rsidP="00251E15">
      <w:pPr>
        <w:tabs>
          <w:tab w:val="left" w:pos="432"/>
          <w:tab w:val="right" w:pos="6120"/>
          <w:tab w:val="right" w:pos="7200"/>
          <w:tab w:val="right" w:leader="dot" w:pos="9360"/>
        </w:tabs>
        <w:rPr>
          <w:b/>
          <w:sz w:val="16"/>
        </w:rPr>
      </w:pPr>
    </w:p>
    <w:p w:rsidR="00FB08A3" w:rsidRPr="0011005A" w:rsidRDefault="00FB08A3" w:rsidP="00251E15">
      <w:pPr>
        <w:tabs>
          <w:tab w:val="right" w:leader="dot" w:pos="9360"/>
        </w:tabs>
      </w:pPr>
      <w:r w:rsidRPr="0011005A">
        <w:rPr>
          <w:b/>
        </w:rPr>
        <w:t>Finance and Administration Cabinet</w:t>
      </w:r>
      <w:r w:rsidRPr="0011005A">
        <w:tab/>
      </w:r>
      <w:r w:rsidR="007C6674" w:rsidRPr="0011005A">
        <w:t>5</w:t>
      </w:r>
      <w:r w:rsidR="00D71492">
        <w:t>3</w:t>
      </w:r>
    </w:p>
    <w:p w:rsidR="00FB08A3" w:rsidRPr="0011005A" w:rsidRDefault="00FB08A3" w:rsidP="00251E15">
      <w:pPr>
        <w:tabs>
          <w:tab w:val="left" w:pos="360"/>
          <w:tab w:val="right" w:pos="6120"/>
          <w:tab w:val="right" w:pos="7200"/>
          <w:tab w:val="right" w:leader="dot" w:pos="9360"/>
        </w:tabs>
        <w:rPr>
          <w:sz w:val="16"/>
        </w:rPr>
      </w:pPr>
    </w:p>
    <w:p w:rsidR="00FB08A3" w:rsidRPr="0011005A" w:rsidRDefault="00FB08A3" w:rsidP="00251E15">
      <w:pPr>
        <w:tabs>
          <w:tab w:val="right" w:leader="dot" w:pos="9360"/>
        </w:tabs>
      </w:pPr>
      <w:r w:rsidRPr="0011005A">
        <w:rPr>
          <w:b/>
        </w:rPr>
        <w:t>Justice and Public Safety Cabinet</w:t>
      </w:r>
      <w:r w:rsidRPr="0011005A">
        <w:tab/>
      </w:r>
      <w:r w:rsidR="00D71492">
        <w:t>55</w:t>
      </w:r>
    </w:p>
    <w:p w:rsidR="00FB08A3" w:rsidRPr="0011005A" w:rsidRDefault="00FB08A3" w:rsidP="00251E15">
      <w:pPr>
        <w:tabs>
          <w:tab w:val="left" w:pos="432"/>
          <w:tab w:val="right" w:pos="6120"/>
          <w:tab w:val="right" w:pos="7200"/>
          <w:tab w:val="right" w:leader="dot" w:pos="9360"/>
        </w:tabs>
        <w:rPr>
          <w:sz w:val="16"/>
        </w:rPr>
      </w:pPr>
    </w:p>
    <w:p w:rsidR="00FB08A3" w:rsidRPr="0011005A" w:rsidRDefault="00FB08A3" w:rsidP="00251E15">
      <w:pPr>
        <w:tabs>
          <w:tab w:val="right" w:leader="dot" w:pos="9360"/>
        </w:tabs>
      </w:pPr>
      <w:r w:rsidRPr="0011005A">
        <w:rPr>
          <w:b/>
        </w:rPr>
        <w:t>Tourism, Arts, and Heritage Cabinet</w:t>
      </w:r>
      <w:r w:rsidRPr="0011005A">
        <w:tab/>
      </w:r>
      <w:r w:rsidR="00D71492">
        <w:t>57</w:t>
      </w:r>
    </w:p>
    <w:p w:rsidR="00FB08A3" w:rsidRPr="0011005A" w:rsidRDefault="00FB08A3" w:rsidP="00251E15">
      <w:pPr>
        <w:tabs>
          <w:tab w:val="left" w:pos="432"/>
          <w:tab w:val="right" w:pos="6120"/>
          <w:tab w:val="right" w:pos="7200"/>
          <w:tab w:val="right" w:leader="dot" w:pos="9360"/>
        </w:tabs>
        <w:rPr>
          <w:sz w:val="16"/>
        </w:rPr>
      </w:pPr>
    </w:p>
    <w:p w:rsidR="00FB08A3" w:rsidRPr="0011005A" w:rsidRDefault="00FB08A3" w:rsidP="00251E15">
      <w:pPr>
        <w:tabs>
          <w:tab w:val="right" w:leader="dot" w:pos="9360"/>
        </w:tabs>
      </w:pPr>
      <w:r w:rsidRPr="0011005A">
        <w:rPr>
          <w:b/>
        </w:rPr>
        <w:t>Transportation Cabinet</w:t>
      </w:r>
      <w:r w:rsidRPr="0011005A">
        <w:tab/>
      </w:r>
      <w:r w:rsidR="005C6BA9" w:rsidRPr="0011005A">
        <w:t>6</w:t>
      </w:r>
      <w:r w:rsidR="00D71492">
        <w:t>1</w:t>
      </w:r>
    </w:p>
    <w:p w:rsidR="00FB08A3" w:rsidRPr="0011005A" w:rsidRDefault="00FB08A3" w:rsidP="00FB08A3">
      <w:pPr>
        <w:tabs>
          <w:tab w:val="right" w:pos="720"/>
          <w:tab w:val="left" w:pos="994"/>
          <w:tab w:val="right" w:pos="5587"/>
          <w:tab w:val="right" w:pos="6667"/>
          <w:tab w:val="right" w:pos="7747"/>
          <w:tab w:val="right" w:pos="8827"/>
          <w:tab w:val="left" w:pos="9000"/>
        </w:tabs>
        <w:rPr>
          <w:sz w:val="16"/>
        </w:rPr>
      </w:pPr>
    </w:p>
    <w:p w:rsidR="00FB08A3" w:rsidRPr="0011005A" w:rsidRDefault="00FB08A3" w:rsidP="00FB08A3">
      <w:pPr>
        <w:tabs>
          <w:tab w:val="left" w:pos="432"/>
          <w:tab w:val="right" w:pos="6120"/>
          <w:tab w:val="right" w:pos="7200"/>
          <w:tab w:val="right" w:pos="8280"/>
          <w:tab w:val="right" w:pos="9360"/>
        </w:tabs>
        <w:rPr>
          <w:b/>
        </w:rPr>
      </w:pPr>
      <w:r w:rsidRPr="0011005A">
        <w:rPr>
          <w:b/>
        </w:rPr>
        <w:t>Postsecondary Education</w:t>
      </w:r>
    </w:p>
    <w:p w:rsidR="00FB08A3" w:rsidRPr="0011005A" w:rsidRDefault="00FB08A3" w:rsidP="00251E15">
      <w:pPr>
        <w:tabs>
          <w:tab w:val="left" w:pos="360"/>
          <w:tab w:val="right" w:leader="dot" w:pos="9360"/>
        </w:tabs>
        <w:ind w:firstLine="360"/>
        <w:rPr>
          <w:sz w:val="22"/>
        </w:rPr>
      </w:pPr>
      <w:r w:rsidRPr="0011005A">
        <w:rPr>
          <w:sz w:val="22"/>
        </w:rPr>
        <w:t>Council on Postsecondary Education</w:t>
      </w:r>
      <w:r w:rsidR="007C6674" w:rsidRPr="0011005A">
        <w:rPr>
          <w:sz w:val="22"/>
        </w:rPr>
        <w:tab/>
      </w:r>
      <w:r w:rsidRPr="0011005A">
        <w:rPr>
          <w:sz w:val="22"/>
        </w:rPr>
        <w:t>6</w:t>
      </w:r>
      <w:r w:rsidR="00D71492">
        <w:rPr>
          <w:sz w:val="22"/>
        </w:rPr>
        <w:t>4</w:t>
      </w:r>
    </w:p>
    <w:p w:rsidR="00FB08A3" w:rsidRPr="0011005A" w:rsidRDefault="00FB08A3" w:rsidP="00251E15">
      <w:pPr>
        <w:tabs>
          <w:tab w:val="left" w:pos="360"/>
          <w:tab w:val="right" w:leader="dot" w:pos="9360"/>
        </w:tabs>
        <w:ind w:firstLine="360"/>
        <w:rPr>
          <w:sz w:val="22"/>
        </w:rPr>
      </w:pPr>
      <w:r w:rsidRPr="0011005A">
        <w:rPr>
          <w:sz w:val="22"/>
        </w:rPr>
        <w:t>Eastern Kentucky University</w:t>
      </w:r>
      <w:r w:rsidRPr="0011005A">
        <w:rPr>
          <w:sz w:val="22"/>
        </w:rPr>
        <w:tab/>
        <w:t>6</w:t>
      </w:r>
      <w:r w:rsidR="00D71492">
        <w:rPr>
          <w:sz w:val="22"/>
        </w:rPr>
        <w:t>5</w:t>
      </w:r>
    </w:p>
    <w:p w:rsidR="00FB08A3" w:rsidRPr="0011005A" w:rsidRDefault="00FB08A3" w:rsidP="00251E15">
      <w:pPr>
        <w:tabs>
          <w:tab w:val="left" w:pos="360"/>
          <w:tab w:val="right" w:leader="dot" w:pos="9360"/>
        </w:tabs>
        <w:ind w:firstLine="360"/>
        <w:rPr>
          <w:sz w:val="22"/>
        </w:rPr>
      </w:pPr>
      <w:r w:rsidRPr="0011005A">
        <w:rPr>
          <w:sz w:val="22"/>
        </w:rPr>
        <w:t>Kentucky Community a</w:t>
      </w:r>
      <w:r w:rsidR="0045666E" w:rsidRPr="0011005A">
        <w:rPr>
          <w:sz w:val="22"/>
        </w:rPr>
        <w:t>nd Technical College System</w:t>
      </w:r>
      <w:r w:rsidR="0045666E" w:rsidRPr="0011005A">
        <w:rPr>
          <w:sz w:val="22"/>
        </w:rPr>
        <w:tab/>
      </w:r>
      <w:r w:rsidR="00D71492">
        <w:rPr>
          <w:sz w:val="22"/>
        </w:rPr>
        <w:t>67</w:t>
      </w:r>
    </w:p>
    <w:p w:rsidR="00FB08A3" w:rsidRPr="0011005A" w:rsidRDefault="00FB08A3" w:rsidP="00251E15">
      <w:pPr>
        <w:tabs>
          <w:tab w:val="left" w:pos="360"/>
          <w:tab w:val="right" w:leader="dot" w:pos="9360"/>
        </w:tabs>
        <w:ind w:firstLine="360"/>
        <w:rPr>
          <w:sz w:val="22"/>
        </w:rPr>
      </w:pPr>
      <w:r w:rsidRPr="0011005A">
        <w:rPr>
          <w:sz w:val="22"/>
        </w:rPr>
        <w:t>Kentucky State University</w:t>
      </w:r>
      <w:r w:rsidRPr="0011005A">
        <w:rPr>
          <w:sz w:val="22"/>
        </w:rPr>
        <w:tab/>
        <w:t>7</w:t>
      </w:r>
      <w:r w:rsidR="00D71492">
        <w:rPr>
          <w:sz w:val="22"/>
        </w:rPr>
        <w:t>1</w:t>
      </w:r>
    </w:p>
    <w:p w:rsidR="00FB08A3" w:rsidRPr="0011005A" w:rsidRDefault="00FB08A3" w:rsidP="00251E15">
      <w:pPr>
        <w:tabs>
          <w:tab w:val="left" w:pos="360"/>
          <w:tab w:val="right" w:leader="dot" w:pos="9360"/>
        </w:tabs>
        <w:ind w:firstLine="360"/>
        <w:rPr>
          <w:sz w:val="22"/>
        </w:rPr>
      </w:pPr>
      <w:r w:rsidRPr="0011005A">
        <w:rPr>
          <w:sz w:val="22"/>
        </w:rPr>
        <w:t>Morehead State University</w:t>
      </w:r>
      <w:r w:rsidRPr="0011005A">
        <w:rPr>
          <w:sz w:val="22"/>
        </w:rPr>
        <w:tab/>
        <w:t>7</w:t>
      </w:r>
      <w:r w:rsidR="00D71492">
        <w:rPr>
          <w:sz w:val="22"/>
        </w:rPr>
        <w:t>2</w:t>
      </w:r>
    </w:p>
    <w:p w:rsidR="00FB08A3" w:rsidRPr="0011005A" w:rsidRDefault="0045666E" w:rsidP="00251E15">
      <w:pPr>
        <w:tabs>
          <w:tab w:val="left" w:pos="360"/>
          <w:tab w:val="right" w:leader="dot" w:pos="9360"/>
        </w:tabs>
        <w:ind w:firstLine="360"/>
        <w:rPr>
          <w:sz w:val="22"/>
        </w:rPr>
      </w:pPr>
      <w:r w:rsidRPr="0011005A">
        <w:rPr>
          <w:sz w:val="22"/>
        </w:rPr>
        <w:t>Murray State University</w:t>
      </w:r>
      <w:r w:rsidRPr="0011005A">
        <w:rPr>
          <w:sz w:val="22"/>
        </w:rPr>
        <w:tab/>
      </w:r>
      <w:r w:rsidR="00D71492">
        <w:rPr>
          <w:sz w:val="22"/>
        </w:rPr>
        <w:t>74</w:t>
      </w:r>
    </w:p>
    <w:p w:rsidR="00FB08A3" w:rsidRPr="0011005A" w:rsidRDefault="00FB08A3" w:rsidP="00251E15">
      <w:pPr>
        <w:tabs>
          <w:tab w:val="left" w:pos="360"/>
          <w:tab w:val="right" w:leader="dot" w:pos="9360"/>
        </w:tabs>
        <w:ind w:firstLine="360"/>
        <w:rPr>
          <w:sz w:val="22"/>
        </w:rPr>
      </w:pPr>
      <w:r w:rsidRPr="0011005A">
        <w:rPr>
          <w:sz w:val="22"/>
        </w:rPr>
        <w:t>Northern Kentucky University</w:t>
      </w:r>
      <w:r w:rsidRPr="0011005A">
        <w:rPr>
          <w:sz w:val="22"/>
        </w:rPr>
        <w:tab/>
      </w:r>
      <w:r w:rsidR="00D71492">
        <w:rPr>
          <w:sz w:val="22"/>
        </w:rPr>
        <w:t>77</w:t>
      </w:r>
    </w:p>
    <w:p w:rsidR="00FB08A3" w:rsidRPr="0011005A" w:rsidRDefault="0011005A" w:rsidP="00251E15">
      <w:pPr>
        <w:tabs>
          <w:tab w:val="left" w:pos="360"/>
          <w:tab w:val="right" w:leader="dot" w:pos="9360"/>
        </w:tabs>
        <w:ind w:firstLine="360"/>
        <w:rPr>
          <w:sz w:val="22"/>
        </w:rPr>
      </w:pPr>
      <w:r w:rsidRPr="0011005A">
        <w:rPr>
          <w:sz w:val="22"/>
        </w:rPr>
        <w:t>Unive</w:t>
      </w:r>
      <w:r w:rsidR="00D71492">
        <w:rPr>
          <w:sz w:val="22"/>
        </w:rPr>
        <w:t>rsity of Kentucky</w:t>
      </w:r>
      <w:r w:rsidR="00D71492">
        <w:rPr>
          <w:sz w:val="22"/>
        </w:rPr>
        <w:tab/>
        <w:t>79</w:t>
      </w:r>
    </w:p>
    <w:p w:rsidR="00FB08A3" w:rsidRPr="0011005A" w:rsidRDefault="00FB08A3" w:rsidP="00251E15">
      <w:pPr>
        <w:tabs>
          <w:tab w:val="left" w:pos="360"/>
          <w:tab w:val="right" w:leader="dot" w:pos="9360"/>
        </w:tabs>
        <w:ind w:firstLine="360"/>
        <w:rPr>
          <w:sz w:val="22"/>
        </w:rPr>
      </w:pPr>
      <w:r w:rsidRPr="0011005A">
        <w:rPr>
          <w:sz w:val="22"/>
        </w:rPr>
        <w:t>U</w:t>
      </w:r>
      <w:r w:rsidR="005C6BA9" w:rsidRPr="0011005A">
        <w:rPr>
          <w:sz w:val="22"/>
        </w:rPr>
        <w:t>n</w:t>
      </w:r>
      <w:r w:rsidR="00D71492">
        <w:rPr>
          <w:sz w:val="22"/>
        </w:rPr>
        <w:t>iversity of Kentucky Hospital</w:t>
      </w:r>
      <w:r w:rsidR="00D71492">
        <w:rPr>
          <w:sz w:val="22"/>
        </w:rPr>
        <w:tab/>
        <w:t>87</w:t>
      </w:r>
    </w:p>
    <w:p w:rsidR="00FB08A3" w:rsidRPr="0011005A" w:rsidRDefault="0045666E" w:rsidP="00251E15">
      <w:pPr>
        <w:tabs>
          <w:tab w:val="left" w:pos="360"/>
          <w:tab w:val="right" w:leader="dot" w:pos="9360"/>
        </w:tabs>
        <w:ind w:firstLine="360"/>
        <w:rPr>
          <w:sz w:val="22"/>
        </w:rPr>
      </w:pPr>
      <w:r w:rsidRPr="0011005A">
        <w:rPr>
          <w:sz w:val="22"/>
        </w:rPr>
        <w:t>University of Louisville</w:t>
      </w:r>
      <w:r w:rsidRPr="0011005A">
        <w:rPr>
          <w:sz w:val="22"/>
        </w:rPr>
        <w:tab/>
      </w:r>
      <w:r w:rsidR="00D71492">
        <w:rPr>
          <w:sz w:val="22"/>
        </w:rPr>
        <w:t>90</w:t>
      </w:r>
    </w:p>
    <w:p w:rsidR="007C6674" w:rsidRPr="0011005A" w:rsidRDefault="00FB08A3" w:rsidP="00251E15">
      <w:pPr>
        <w:tabs>
          <w:tab w:val="left" w:pos="360"/>
          <w:tab w:val="right" w:leader="dot" w:pos="9360"/>
        </w:tabs>
        <w:ind w:firstLine="360"/>
        <w:rPr>
          <w:sz w:val="22"/>
        </w:rPr>
      </w:pPr>
      <w:r w:rsidRPr="0011005A">
        <w:rPr>
          <w:sz w:val="22"/>
        </w:rPr>
        <w:t>Western Kentucky University</w:t>
      </w:r>
      <w:r w:rsidRPr="0011005A">
        <w:rPr>
          <w:sz w:val="22"/>
        </w:rPr>
        <w:tab/>
      </w:r>
      <w:r w:rsidR="00D71492">
        <w:rPr>
          <w:sz w:val="22"/>
        </w:rPr>
        <w:t>94</w:t>
      </w:r>
    </w:p>
    <w:p w:rsidR="00340779" w:rsidRPr="0011005A" w:rsidRDefault="00340779" w:rsidP="00251E15">
      <w:pPr>
        <w:tabs>
          <w:tab w:val="left" w:pos="360"/>
          <w:tab w:val="right" w:leader="dot" w:pos="9360"/>
        </w:tabs>
        <w:ind w:firstLine="360"/>
        <w:rPr>
          <w:sz w:val="22"/>
        </w:rPr>
      </w:pPr>
    </w:p>
    <w:p w:rsidR="00340779" w:rsidRPr="0011005A" w:rsidRDefault="00340779" w:rsidP="00251E15">
      <w:pPr>
        <w:tabs>
          <w:tab w:val="left" w:pos="432"/>
          <w:tab w:val="right" w:pos="6120"/>
          <w:tab w:val="right" w:pos="7200"/>
          <w:tab w:val="right" w:pos="8280"/>
          <w:tab w:val="right" w:leader="dot" w:pos="9360"/>
        </w:tabs>
        <w:rPr>
          <w:b/>
        </w:rPr>
      </w:pPr>
      <w:r w:rsidRPr="0011005A">
        <w:rPr>
          <w:b/>
        </w:rPr>
        <w:t>Judicial Branch</w:t>
      </w:r>
    </w:p>
    <w:p w:rsidR="006C3D01" w:rsidRDefault="00340779" w:rsidP="006C3D01">
      <w:pPr>
        <w:tabs>
          <w:tab w:val="left" w:pos="360"/>
          <w:tab w:val="right" w:leader="dot" w:pos="9360"/>
        </w:tabs>
        <w:rPr>
          <w:sz w:val="22"/>
        </w:rPr>
        <w:sectPr w:rsidR="006C3D01" w:rsidSect="000A1280">
          <w:headerReference w:type="even" r:id="rId71"/>
          <w:headerReference w:type="default" r:id="rId72"/>
          <w:footerReference w:type="even" r:id="rId73"/>
          <w:footerReference w:type="default" r:id="rId74"/>
          <w:pgSz w:w="12240" w:h="15840" w:code="1"/>
          <w:pgMar w:top="1800" w:right="1440" w:bottom="1080" w:left="1440" w:header="1080" w:footer="360" w:gutter="0"/>
          <w:cols w:space="720"/>
        </w:sectPr>
      </w:pPr>
      <w:r w:rsidRPr="0011005A">
        <w:rPr>
          <w:sz w:val="22"/>
        </w:rPr>
        <w:tab/>
        <w:t>Court of Justice</w:t>
      </w:r>
      <w:r w:rsidRPr="0011005A">
        <w:rPr>
          <w:sz w:val="22"/>
        </w:rPr>
        <w:tab/>
      </w:r>
      <w:r w:rsidR="00D71492">
        <w:rPr>
          <w:sz w:val="22"/>
        </w:rPr>
        <w:t>97</w:t>
      </w:r>
    </w:p>
    <w:p w:rsidR="0066772D" w:rsidRPr="000769E6" w:rsidRDefault="0066772D" w:rsidP="0090303D">
      <w:pPr>
        <w:jc w:val="center"/>
        <w:rPr>
          <w:b/>
          <w:szCs w:val="24"/>
        </w:rPr>
      </w:pPr>
      <w:r w:rsidRPr="000769E6">
        <w:rPr>
          <w:b/>
          <w:szCs w:val="24"/>
        </w:rPr>
        <w:lastRenderedPageBreak/>
        <w:t xml:space="preserve">Comprehensive Listing </w:t>
      </w:r>
      <w:r w:rsidR="00FA294C">
        <w:rPr>
          <w:b/>
          <w:szCs w:val="24"/>
        </w:rPr>
        <w:t>O</w:t>
      </w:r>
      <w:r w:rsidRPr="000769E6">
        <w:rPr>
          <w:b/>
          <w:szCs w:val="24"/>
        </w:rPr>
        <w:t>f Proposed Projects</w:t>
      </w:r>
    </w:p>
    <w:p w:rsidR="0066772D" w:rsidRPr="000769E6" w:rsidRDefault="0066772D" w:rsidP="0066772D">
      <w:pPr>
        <w:jc w:val="center"/>
        <w:rPr>
          <w:b/>
          <w:szCs w:val="24"/>
        </w:rPr>
      </w:pPr>
      <w:r w:rsidRPr="000769E6">
        <w:rPr>
          <w:b/>
          <w:szCs w:val="24"/>
        </w:rPr>
        <w:t>(</w:t>
      </w:r>
      <w:r w:rsidR="009C2FF9">
        <w:rPr>
          <w:b/>
          <w:szCs w:val="24"/>
        </w:rPr>
        <w:t>2022-2024</w:t>
      </w:r>
      <w:r w:rsidRPr="000769E6">
        <w:rPr>
          <w:b/>
          <w:szCs w:val="24"/>
        </w:rPr>
        <w:t xml:space="preserve">, </w:t>
      </w:r>
      <w:r w:rsidR="009C2FF9">
        <w:rPr>
          <w:b/>
          <w:szCs w:val="24"/>
        </w:rPr>
        <w:t>2024-2026</w:t>
      </w:r>
      <w:r w:rsidRPr="000769E6">
        <w:rPr>
          <w:b/>
          <w:szCs w:val="24"/>
        </w:rPr>
        <w:t>, 20</w:t>
      </w:r>
      <w:r>
        <w:rPr>
          <w:b/>
          <w:szCs w:val="24"/>
        </w:rPr>
        <w:t>2</w:t>
      </w:r>
      <w:r w:rsidR="009C2FF9">
        <w:rPr>
          <w:b/>
          <w:szCs w:val="24"/>
        </w:rPr>
        <w:t>6</w:t>
      </w:r>
      <w:r w:rsidRPr="000769E6">
        <w:rPr>
          <w:b/>
          <w:szCs w:val="24"/>
        </w:rPr>
        <w:t>-20</w:t>
      </w:r>
      <w:r>
        <w:rPr>
          <w:b/>
          <w:szCs w:val="24"/>
        </w:rPr>
        <w:t>2</w:t>
      </w:r>
      <w:r w:rsidR="009C2FF9">
        <w:rPr>
          <w:b/>
          <w:szCs w:val="24"/>
        </w:rPr>
        <w:t>8</w:t>
      </w:r>
      <w:r w:rsidRPr="000769E6">
        <w:rPr>
          <w:b/>
          <w:szCs w:val="24"/>
        </w:rPr>
        <w:t>)</w:t>
      </w:r>
    </w:p>
    <w:p w:rsidR="0066772D" w:rsidRPr="001E39C2" w:rsidRDefault="0066772D" w:rsidP="0066772D">
      <w:pPr>
        <w:rPr>
          <w:sz w:val="20"/>
          <w:szCs w:val="24"/>
        </w:rPr>
      </w:pPr>
    </w:p>
    <w:p w:rsidR="0066772D" w:rsidRPr="000769E6" w:rsidRDefault="0066772D" w:rsidP="0066772D">
      <w:pPr>
        <w:jc w:val="both"/>
        <w:rPr>
          <w:szCs w:val="24"/>
        </w:rPr>
      </w:pPr>
      <w:r w:rsidRPr="0021772B">
        <w:rPr>
          <w:szCs w:val="24"/>
        </w:rPr>
        <w:t xml:space="preserve">Following are listings of all </w:t>
      </w:r>
      <w:r w:rsidRPr="000769E6">
        <w:rPr>
          <w:szCs w:val="24"/>
        </w:rPr>
        <w:t>capital construction projects, capital equipment,</w:t>
      </w:r>
      <w:r>
        <w:rPr>
          <w:szCs w:val="24"/>
        </w:rPr>
        <w:t xml:space="preserve"> grant/loan programs,</w:t>
      </w:r>
      <w:r w:rsidRPr="000769E6">
        <w:rPr>
          <w:szCs w:val="24"/>
        </w:rPr>
        <w:t xml:space="preserve"> and information technology items and systems proposed for 20</w:t>
      </w:r>
      <w:r w:rsidR="00475239">
        <w:rPr>
          <w:szCs w:val="24"/>
        </w:rPr>
        <w:t>2</w:t>
      </w:r>
      <w:r w:rsidR="003022B9">
        <w:rPr>
          <w:szCs w:val="24"/>
        </w:rPr>
        <w:t>2</w:t>
      </w:r>
      <w:r w:rsidRPr="000769E6">
        <w:rPr>
          <w:szCs w:val="24"/>
        </w:rPr>
        <w:t>-20</w:t>
      </w:r>
      <w:r>
        <w:rPr>
          <w:szCs w:val="24"/>
        </w:rPr>
        <w:t>2</w:t>
      </w:r>
      <w:r w:rsidR="003022B9">
        <w:rPr>
          <w:szCs w:val="24"/>
        </w:rPr>
        <w:t>4</w:t>
      </w:r>
      <w:r w:rsidRPr="000769E6">
        <w:rPr>
          <w:szCs w:val="24"/>
        </w:rPr>
        <w:t xml:space="preserve">, </w:t>
      </w:r>
      <w:r w:rsidR="009C2FF9">
        <w:rPr>
          <w:szCs w:val="24"/>
        </w:rPr>
        <w:t xml:space="preserve">2024-2026, </w:t>
      </w:r>
      <w:r w:rsidRPr="000769E6">
        <w:rPr>
          <w:szCs w:val="24"/>
        </w:rPr>
        <w:t xml:space="preserve">and </w:t>
      </w:r>
      <w:r w:rsidR="009C2FF9">
        <w:rPr>
          <w:szCs w:val="24"/>
        </w:rPr>
        <w:t>2026-2028</w:t>
      </w:r>
      <w:r w:rsidRPr="000769E6">
        <w:rPr>
          <w:szCs w:val="24"/>
        </w:rPr>
        <w:t xml:space="preserve"> submitted by the agencies and postsecondary institutions to the Capital Planning Advisory Board.</w:t>
      </w:r>
    </w:p>
    <w:p w:rsidR="0066772D" w:rsidRPr="001E39C2" w:rsidRDefault="0066772D" w:rsidP="00922185">
      <w:pPr>
        <w:jc w:val="center"/>
        <w:rPr>
          <w:sz w:val="20"/>
          <w:szCs w:val="24"/>
        </w:rPr>
      </w:pPr>
    </w:p>
    <w:p w:rsidR="0066772D" w:rsidRPr="000769E6" w:rsidRDefault="0066772D" w:rsidP="0066772D">
      <w:pPr>
        <w:spacing w:after="80"/>
        <w:jc w:val="both"/>
        <w:rPr>
          <w:szCs w:val="24"/>
        </w:rPr>
      </w:pPr>
      <w:r w:rsidRPr="000769E6">
        <w:rPr>
          <w:szCs w:val="24"/>
        </w:rPr>
        <w:t>There are four sets of project listings as follows:</w:t>
      </w:r>
    </w:p>
    <w:p w:rsidR="0066772D" w:rsidRPr="002D2534" w:rsidRDefault="0066772D" w:rsidP="00251E15">
      <w:pPr>
        <w:numPr>
          <w:ilvl w:val="0"/>
          <w:numId w:val="3"/>
        </w:numPr>
        <w:spacing w:after="80"/>
        <w:ind w:left="360"/>
        <w:jc w:val="both"/>
        <w:rPr>
          <w:szCs w:val="24"/>
        </w:rPr>
      </w:pPr>
      <w:r w:rsidRPr="00FA294C">
        <w:rPr>
          <w:b/>
          <w:szCs w:val="24"/>
        </w:rPr>
        <w:t>Projects Involving the General Fund (Cash/Bonds)</w:t>
      </w:r>
      <w:r w:rsidR="00922185" w:rsidRPr="00FA294C">
        <w:rPr>
          <w:b/>
          <w:szCs w:val="24"/>
        </w:rPr>
        <w:t>:</w:t>
      </w:r>
      <w:r w:rsidRPr="002D2534">
        <w:rPr>
          <w:szCs w:val="24"/>
        </w:rPr>
        <w:t xml:space="preserve"> Projects are listed in priority order for </w:t>
      </w:r>
      <w:r w:rsidR="001669D0" w:rsidRPr="002D2534">
        <w:rPr>
          <w:szCs w:val="24"/>
        </w:rPr>
        <w:t>20</w:t>
      </w:r>
      <w:r w:rsidR="003022B9">
        <w:rPr>
          <w:szCs w:val="24"/>
        </w:rPr>
        <w:t>2</w:t>
      </w:r>
      <w:r w:rsidR="00421844">
        <w:rPr>
          <w:szCs w:val="24"/>
        </w:rPr>
        <w:t>2</w:t>
      </w:r>
      <w:r w:rsidR="001669D0" w:rsidRPr="002D2534">
        <w:rPr>
          <w:szCs w:val="24"/>
        </w:rPr>
        <w:t>-202</w:t>
      </w:r>
      <w:r w:rsidR="00421844">
        <w:rPr>
          <w:szCs w:val="24"/>
        </w:rPr>
        <w:t>4</w:t>
      </w:r>
      <w:r w:rsidRPr="002D2534">
        <w:rPr>
          <w:szCs w:val="24"/>
        </w:rPr>
        <w:t xml:space="preserve"> and in alphabetical order for 20</w:t>
      </w:r>
      <w:r w:rsidR="00475239" w:rsidRPr="002D2534">
        <w:rPr>
          <w:szCs w:val="24"/>
        </w:rPr>
        <w:t>2</w:t>
      </w:r>
      <w:r w:rsidR="00421844">
        <w:rPr>
          <w:szCs w:val="24"/>
        </w:rPr>
        <w:t>4</w:t>
      </w:r>
      <w:r w:rsidRPr="002D2534">
        <w:rPr>
          <w:szCs w:val="24"/>
        </w:rPr>
        <w:t>-202</w:t>
      </w:r>
      <w:r w:rsidR="00421844">
        <w:rPr>
          <w:szCs w:val="24"/>
        </w:rPr>
        <w:t>6</w:t>
      </w:r>
      <w:r w:rsidRPr="002D2534">
        <w:rPr>
          <w:szCs w:val="24"/>
        </w:rPr>
        <w:t xml:space="preserve"> and </w:t>
      </w:r>
      <w:r w:rsidR="009C2FF9">
        <w:rPr>
          <w:szCs w:val="24"/>
        </w:rPr>
        <w:t>2026-2028</w:t>
      </w:r>
      <w:r w:rsidRPr="002D2534">
        <w:rPr>
          <w:szCs w:val="24"/>
        </w:rPr>
        <w:t>.</w:t>
      </w:r>
    </w:p>
    <w:p w:rsidR="0066772D" w:rsidRPr="002D2534" w:rsidRDefault="0066772D" w:rsidP="00251E15">
      <w:pPr>
        <w:numPr>
          <w:ilvl w:val="0"/>
          <w:numId w:val="3"/>
        </w:numPr>
        <w:spacing w:after="80"/>
        <w:ind w:left="360"/>
        <w:jc w:val="both"/>
        <w:rPr>
          <w:szCs w:val="24"/>
        </w:rPr>
      </w:pPr>
      <w:r w:rsidRPr="00FA294C">
        <w:rPr>
          <w:b/>
          <w:szCs w:val="24"/>
        </w:rPr>
        <w:t>Projects Involving the Road Fund</w:t>
      </w:r>
      <w:r w:rsidR="00922185" w:rsidRPr="00FA294C">
        <w:rPr>
          <w:b/>
          <w:szCs w:val="24"/>
        </w:rPr>
        <w:t>:</w:t>
      </w:r>
      <w:r w:rsidRPr="002D2534">
        <w:rPr>
          <w:szCs w:val="24"/>
        </w:rPr>
        <w:t xml:space="preserve"> Projects are listed in priority order for </w:t>
      </w:r>
      <w:r w:rsidR="001669D0" w:rsidRPr="002D2534">
        <w:rPr>
          <w:szCs w:val="24"/>
        </w:rPr>
        <w:t>20</w:t>
      </w:r>
      <w:r w:rsidR="003022B9">
        <w:rPr>
          <w:szCs w:val="24"/>
        </w:rPr>
        <w:t>2</w:t>
      </w:r>
      <w:r w:rsidR="00421844">
        <w:rPr>
          <w:szCs w:val="24"/>
        </w:rPr>
        <w:t>2</w:t>
      </w:r>
      <w:r w:rsidR="001669D0" w:rsidRPr="002D2534">
        <w:rPr>
          <w:szCs w:val="24"/>
        </w:rPr>
        <w:t>-202</w:t>
      </w:r>
      <w:r w:rsidR="00421844">
        <w:rPr>
          <w:szCs w:val="24"/>
        </w:rPr>
        <w:t>4</w:t>
      </w:r>
      <w:r w:rsidRPr="002D2534">
        <w:rPr>
          <w:szCs w:val="24"/>
        </w:rPr>
        <w:t xml:space="preserve"> and in alphabetical order for </w:t>
      </w:r>
      <w:r w:rsidR="00421844" w:rsidRPr="002D2534">
        <w:rPr>
          <w:szCs w:val="24"/>
        </w:rPr>
        <w:t>202</w:t>
      </w:r>
      <w:r w:rsidR="00421844">
        <w:rPr>
          <w:szCs w:val="24"/>
        </w:rPr>
        <w:t>4</w:t>
      </w:r>
      <w:r w:rsidR="00421844" w:rsidRPr="002D2534">
        <w:rPr>
          <w:szCs w:val="24"/>
        </w:rPr>
        <w:t>-202</w:t>
      </w:r>
      <w:r w:rsidR="00421844">
        <w:rPr>
          <w:szCs w:val="24"/>
        </w:rPr>
        <w:t>6</w:t>
      </w:r>
      <w:r w:rsidR="00421844" w:rsidRPr="002D2534">
        <w:rPr>
          <w:szCs w:val="24"/>
        </w:rPr>
        <w:t xml:space="preserve"> and </w:t>
      </w:r>
      <w:r w:rsidR="00421844">
        <w:rPr>
          <w:szCs w:val="24"/>
        </w:rPr>
        <w:t>2026-2028</w:t>
      </w:r>
      <w:r w:rsidRPr="002D2534">
        <w:rPr>
          <w:szCs w:val="24"/>
        </w:rPr>
        <w:t>.</w:t>
      </w:r>
    </w:p>
    <w:p w:rsidR="0066772D" w:rsidRPr="002D2534" w:rsidRDefault="0066772D" w:rsidP="00251E15">
      <w:pPr>
        <w:numPr>
          <w:ilvl w:val="0"/>
          <w:numId w:val="3"/>
        </w:numPr>
        <w:spacing w:after="80"/>
        <w:ind w:left="360"/>
        <w:jc w:val="both"/>
        <w:rPr>
          <w:szCs w:val="24"/>
        </w:rPr>
      </w:pPr>
      <w:r w:rsidRPr="00FA294C">
        <w:rPr>
          <w:b/>
          <w:szCs w:val="24"/>
        </w:rPr>
        <w:t>Projects Involving Agency Bonds</w:t>
      </w:r>
      <w:r w:rsidR="00922185" w:rsidRPr="00FA294C">
        <w:rPr>
          <w:b/>
          <w:szCs w:val="24"/>
        </w:rPr>
        <w:t>:</w:t>
      </w:r>
      <w:r w:rsidRPr="002D2534">
        <w:rPr>
          <w:szCs w:val="24"/>
        </w:rPr>
        <w:t xml:space="preserve"> Projects are listed in priority order for </w:t>
      </w:r>
      <w:r w:rsidR="009C2FF9">
        <w:rPr>
          <w:szCs w:val="24"/>
        </w:rPr>
        <w:t>2022-2024</w:t>
      </w:r>
      <w:r w:rsidR="00D91028">
        <w:rPr>
          <w:szCs w:val="24"/>
        </w:rPr>
        <w:t xml:space="preserve">, </w:t>
      </w:r>
      <w:r w:rsidR="00421844" w:rsidRPr="002D2534">
        <w:rPr>
          <w:szCs w:val="24"/>
        </w:rPr>
        <w:t>202</w:t>
      </w:r>
      <w:r w:rsidR="00421844">
        <w:rPr>
          <w:szCs w:val="24"/>
        </w:rPr>
        <w:t>4</w:t>
      </w:r>
      <w:r w:rsidR="00421844" w:rsidRPr="002D2534">
        <w:rPr>
          <w:szCs w:val="24"/>
        </w:rPr>
        <w:t>-202</w:t>
      </w:r>
      <w:r w:rsidR="00421844">
        <w:rPr>
          <w:szCs w:val="24"/>
        </w:rPr>
        <w:t>6</w:t>
      </w:r>
      <w:r w:rsidR="00F5110C">
        <w:rPr>
          <w:szCs w:val="24"/>
        </w:rPr>
        <w:t>,</w:t>
      </w:r>
      <w:r w:rsidR="00421844" w:rsidRPr="002D2534">
        <w:rPr>
          <w:szCs w:val="24"/>
        </w:rPr>
        <w:t xml:space="preserve"> and </w:t>
      </w:r>
      <w:r w:rsidR="00421844">
        <w:rPr>
          <w:szCs w:val="24"/>
        </w:rPr>
        <w:t>2026-2028</w:t>
      </w:r>
      <w:r w:rsidRPr="002D2534">
        <w:rPr>
          <w:szCs w:val="24"/>
        </w:rPr>
        <w:t>.</w:t>
      </w:r>
    </w:p>
    <w:p w:rsidR="0066772D" w:rsidRPr="002D2534" w:rsidRDefault="0066772D" w:rsidP="00251E15">
      <w:pPr>
        <w:numPr>
          <w:ilvl w:val="0"/>
          <w:numId w:val="3"/>
        </w:numPr>
        <w:ind w:left="360"/>
        <w:jc w:val="both"/>
        <w:rPr>
          <w:szCs w:val="24"/>
        </w:rPr>
      </w:pPr>
      <w:r w:rsidRPr="00FA294C">
        <w:rPr>
          <w:b/>
          <w:szCs w:val="24"/>
        </w:rPr>
        <w:t>Projects Not Involving the General Fund, Road Fund, or Agency Bonds</w:t>
      </w:r>
      <w:r w:rsidR="00922185" w:rsidRPr="00FA294C">
        <w:rPr>
          <w:b/>
          <w:szCs w:val="24"/>
        </w:rPr>
        <w:t>:</w:t>
      </w:r>
      <w:r w:rsidRPr="002D2534">
        <w:rPr>
          <w:szCs w:val="24"/>
        </w:rPr>
        <w:t xml:space="preserve"> Projects are listed alphabetically for each biennium.</w:t>
      </w:r>
    </w:p>
    <w:p w:rsidR="0066772D" w:rsidRPr="001E39C2" w:rsidRDefault="0066772D" w:rsidP="0066772D">
      <w:pPr>
        <w:ind w:left="720"/>
        <w:jc w:val="both"/>
        <w:rPr>
          <w:sz w:val="20"/>
          <w:szCs w:val="24"/>
        </w:rPr>
      </w:pPr>
    </w:p>
    <w:p w:rsidR="0066772D" w:rsidRPr="000769E6" w:rsidRDefault="0066772D" w:rsidP="0066772D">
      <w:pPr>
        <w:jc w:val="both"/>
        <w:rPr>
          <w:b/>
          <w:szCs w:val="24"/>
        </w:rPr>
      </w:pPr>
      <w:r w:rsidRPr="000769E6">
        <w:rPr>
          <w:b/>
          <w:szCs w:val="24"/>
        </w:rPr>
        <w:t>Project Type Codes</w:t>
      </w:r>
    </w:p>
    <w:p w:rsidR="001E39C2" w:rsidRPr="00A528BD" w:rsidRDefault="0066772D" w:rsidP="005A431C">
      <w:pPr>
        <w:tabs>
          <w:tab w:val="left" w:pos="720"/>
        </w:tabs>
        <w:ind w:left="720" w:hanging="720"/>
        <w:jc w:val="both"/>
        <w:rPr>
          <w:szCs w:val="24"/>
        </w:rPr>
      </w:pPr>
      <w:r w:rsidRPr="000769E6">
        <w:rPr>
          <w:szCs w:val="24"/>
        </w:rPr>
        <w:t>C-O</w:t>
      </w:r>
      <w:r w:rsidRPr="000769E6">
        <w:rPr>
          <w:szCs w:val="24"/>
        </w:rPr>
        <w:tab/>
      </w:r>
      <w:r w:rsidRPr="00FA294C">
        <w:rPr>
          <w:b/>
          <w:szCs w:val="24"/>
        </w:rPr>
        <w:t>Construction-Other</w:t>
      </w:r>
      <w:r w:rsidR="00AB187F" w:rsidRPr="00FA294C">
        <w:rPr>
          <w:b/>
          <w:szCs w:val="24"/>
        </w:rPr>
        <w:t>:</w:t>
      </w:r>
      <w:r w:rsidR="00AB187F">
        <w:rPr>
          <w:szCs w:val="24"/>
        </w:rPr>
        <w:t xml:space="preserve"> </w:t>
      </w:r>
      <w:r w:rsidR="001E39C2" w:rsidRPr="00A528BD">
        <w:rPr>
          <w:szCs w:val="24"/>
        </w:rPr>
        <w:t>Projects costing $</w:t>
      </w:r>
      <w:r w:rsidR="00D941FB">
        <w:rPr>
          <w:szCs w:val="24"/>
        </w:rPr>
        <w:t>1</w:t>
      </w:r>
      <w:r w:rsidR="00FA294C">
        <w:rPr>
          <w:szCs w:val="24"/>
        </w:rPr>
        <w:t xml:space="preserve"> million</w:t>
      </w:r>
      <w:r w:rsidR="001E39C2" w:rsidRPr="00A528BD">
        <w:rPr>
          <w:szCs w:val="24"/>
        </w:rPr>
        <w:t xml:space="preserve"> or more, to create new space or expand existing space.</w:t>
      </w:r>
    </w:p>
    <w:p w:rsidR="0066772D" w:rsidRPr="000769E6" w:rsidRDefault="0066772D" w:rsidP="005A431C">
      <w:pPr>
        <w:tabs>
          <w:tab w:val="left" w:pos="720"/>
        </w:tabs>
        <w:ind w:left="720" w:hanging="720"/>
        <w:jc w:val="both"/>
        <w:rPr>
          <w:szCs w:val="24"/>
        </w:rPr>
      </w:pPr>
      <w:r w:rsidRPr="000769E6">
        <w:rPr>
          <w:szCs w:val="24"/>
        </w:rPr>
        <w:t>C-PI</w:t>
      </w:r>
      <w:r w:rsidRPr="000769E6">
        <w:rPr>
          <w:szCs w:val="24"/>
        </w:rPr>
        <w:tab/>
      </w:r>
      <w:r w:rsidRPr="00FA294C">
        <w:rPr>
          <w:b/>
          <w:szCs w:val="24"/>
        </w:rPr>
        <w:t>Construction-Protect Investment in Plant</w:t>
      </w:r>
      <w:r w:rsidR="00AB187F" w:rsidRPr="00FA294C">
        <w:rPr>
          <w:b/>
          <w:szCs w:val="24"/>
        </w:rPr>
        <w:t>:</w:t>
      </w:r>
      <w:r w:rsidR="00AB187F">
        <w:rPr>
          <w:szCs w:val="24"/>
        </w:rPr>
        <w:t xml:space="preserve"> </w:t>
      </w:r>
      <w:r w:rsidR="001E39C2" w:rsidRPr="00A528BD">
        <w:rPr>
          <w:szCs w:val="24"/>
        </w:rPr>
        <w:t>Projects costing $</w:t>
      </w:r>
      <w:r w:rsidR="00D941FB">
        <w:rPr>
          <w:szCs w:val="24"/>
        </w:rPr>
        <w:t>1</w:t>
      </w:r>
      <w:r w:rsidR="00FA294C">
        <w:rPr>
          <w:szCs w:val="24"/>
        </w:rPr>
        <w:t xml:space="preserve"> million</w:t>
      </w:r>
      <w:r w:rsidR="001E39C2" w:rsidRPr="00A528BD">
        <w:rPr>
          <w:szCs w:val="24"/>
        </w:rPr>
        <w:t xml:space="preserve"> or more, to preserve or extend the useful life of an existing facility (maintenance/renovation) or to address life/safety issues or government mandates.</w:t>
      </w:r>
    </w:p>
    <w:p w:rsidR="0066772D" w:rsidRPr="000769E6" w:rsidRDefault="0066772D" w:rsidP="005A431C">
      <w:pPr>
        <w:tabs>
          <w:tab w:val="left" w:pos="720"/>
        </w:tabs>
        <w:ind w:left="720" w:hanging="720"/>
        <w:jc w:val="both"/>
        <w:rPr>
          <w:szCs w:val="24"/>
        </w:rPr>
      </w:pPr>
      <w:r w:rsidRPr="000769E6">
        <w:rPr>
          <w:szCs w:val="24"/>
        </w:rPr>
        <w:t>GL</w:t>
      </w:r>
      <w:r w:rsidRPr="000769E6">
        <w:rPr>
          <w:szCs w:val="24"/>
        </w:rPr>
        <w:tab/>
      </w:r>
      <w:r w:rsidRPr="00FA294C">
        <w:rPr>
          <w:b/>
          <w:szCs w:val="24"/>
        </w:rPr>
        <w:t>Grants/Loans</w:t>
      </w:r>
      <w:r w:rsidR="00AB187F" w:rsidRPr="00FA294C">
        <w:rPr>
          <w:b/>
          <w:szCs w:val="24"/>
        </w:rPr>
        <w:t>:</w:t>
      </w:r>
      <w:r w:rsidR="00AB187F">
        <w:rPr>
          <w:szCs w:val="24"/>
        </w:rPr>
        <w:t xml:space="preserve"> </w:t>
      </w:r>
      <w:r w:rsidRPr="000769E6">
        <w:rPr>
          <w:szCs w:val="24"/>
        </w:rPr>
        <w:t>State-administered programs included in the capital budget that provide financial assistance to nonstate agencies or entities such as economic and community development grant and loan projects, water and wastewater projects, school facilities, and flood control projects.</w:t>
      </w:r>
    </w:p>
    <w:p w:rsidR="001E39C2" w:rsidRPr="00A528BD" w:rsidRDefault="0066772D" w:rsidP="005A431C">
      <w:pPr>
        <w:tabs>
          <w:tab w:val="left" w:pos="720"/>
        </w:tabs>
        <w:ind w:left="720" w:hanging="720"/>
        <w:jc w:val="both"/>
        <w:rPr>
          <w:szCs w:val="24"/>
        </w:rPr>
      </w:pPr>
      <w:r w:rsidRPr="000769E6">
        <w:rPr>
          <w:szCs w:val="24"/>
        </w:rPr>
        <w:t>IT</w:t>
      </w:r>
      <w:r w:rsidRPr="000769E6">
        <w:rPr>
          <w:szCs w:val="24"/>
        </w:rPr>
        <w:tab/>
      </w:r>
      <w:r w:rsidR="00FA294C">
        <w:rPr>
          <w:b/>
          <w:szCs w:val="24"/>
        </w:rPr>
        <w:t>Information Technology</w:t>
      </w:r>
      <w:r w:rsidR="00AB187F" w:rsidRPr="00FA294C">
        <w:rPr>
          <w:b/>
          <w:szCs w:val="24"/>
        </w:rPr>
        <w:t>:</w:t>
      </w:r>
      <w:r w:rsidR="00AB187F">
        <w:rPr>
          <w:szCs w:val="24"/>
        </w:rPr>
        <w:t xml:space="preserve"> </w:t>
      </w:r>
      <w:r w:rsidRPr="000769E6">
        <w:rPr>
          <w:szCs w:val="24"/>
        </w:rPr>
        <w:t>Related computer or telecommunications components, with a total cost of $</w:t>
      </w:r>
      <w:r w:rsidR="00D941FB">
        <w:rPr>
          <w:szCs w:val="24"/>
        </w:rPr>
        <w:t>1</w:t>
      </w:r>
      <w:r w:rsidR="00FA294C">
        <w:rPr>
          <w:szCs w:val="24"/>
        </w:rPr>
        <w:t xml:space="preserve"> million</w:t>
      </w:r>
      <w:r w:rsidRPr="000769E6">
        <w:rPr>
          <w:szCs w:val="24"/>
        </w:rPr>
        <w:t xml:space="preserve"> or more</w:t>
      </w:r>
      <w:r w:rsidR="001E39C2" w:rsidRPr="00A528BD">
        <w:rPr>
          <w:szCs w:val="24"/>
        </w:rPr>
        <w:t>, to provide a functional system for a specific business purpose and containing one or more of the following: hardware, software, professional services, or digital data products.</w:t>
      </w:r>
    </w:p>
    <w:p w:rsidR="0066772D" w:rsidRPr="000769E6" w:rsidRDefault="0066772D" w:rsidP="005A431C">
      <w:pPr>
        <w:tabs>
          <w:tab w:val="left" w:pos="720"/>
        </w:tabs>
        <w:ind w:left="720" w:hanging="720"/>
        <w:jc w:val="both"/>
        <w:rPr>
          <w:szCs w:val="24"/>
        </w:rPr>
      </w:pPr>
      <w:r w:rsidRPr="000769E6">
        <w:rPr>
          <w:szCs w:val="24"/>
        </w:rPr>
        <w:t>EQ</w:t>
      </w:r>
      <w:r w:rsidRPr="000769E6">
        <w:rPr>
          <w:szCs w:val="24"/>
        </w:rPr>
        <w:tab/>
      </w:r>
      <w:r w:rsidRPr="00FA294C">
        <w:rPr>
          <w:b/>
          <w:szCs w:val="24"/>
        </w:rPr>
        <w:t>Equipment</w:t>
      </w:r>
      <w:r w:rsidR="00AB187F" w:rsidRPr="00FA294C">
        <w:rPr>
          <w:b/>
          <w:szCs w:val="24"/>
        </w:rPr>
        <w:t>:</w:t>
      </w:r>
      <w:r w:rsidR="00AB187F">
        <w:rPr>
          <w:szCs w:val="24"/>
        </w:rPr>
        <w:t xml:space="preserve"> </w:t>
      </w:r>
      <w:r w:rsidRPr="000769E6">
        <w:rPr>
          <w:szCs w:val="24"/>
        </w:rPr>
        <w:t>Items costing $200,000 or more.</w:t>
      </w:r>
    </w:p>
    <w:p w:rsidR="005A431C" w:rsidRDefault="005A431C" w:rsidP="0066772D">
      <w:pPr>
        <w:jc w:val="both"/>
        <w:rPr>
          <w:b/>
          <w:szCs w:val="24"/>
        </w:rPr>
      </w:pPr>
    </w:p>
    <w:p w:rsidR="0066772D" w:rsidRPr="00AB187F" w:rsidRDefault="0066772D" w:rsidP="0066772D">
      <w:pPr>
        <w:jc w:val="both"/>
        <w:rPr>
          <w:b/>
          <w:szCs w:val="24"/>
        </w:rPr>
      </w:pPr>
      <w:r w:rsidRPr="00AB187F">
        <w:rPr>
          <w:b/>
          <w:szCs w:val="24"/>
        </w:rPr>
        <w:t>Fund Source Codes</w:t>
      </w:r>
    </w:p>
    <w:p w:rsidR="0066772D" w:rsidRPr="00AB187F" w:rsidRDefault="0066772D" w:rsidP="0066772D">
      <w:pPr>
        <w:tabs>
          <w:tab w:val="left" w:pos="1080"/>
          <w:tab w:val="left" w:leader="dot" w:pos="6120"/>
        </w:tabs>
        <w:ind w:right="-720"/>
        <w:rPr>
          <w:szCs w:val="24"/>
        </w:rPr>
      </w:pPr>
      <w:r w:rsidRPr="00AB187F">
        <w:rPr>
          <w:szCs w:val="24"/>
        </w:rPr>
        <w:t>AB</w:t>
      </w:r>
      <w:r w:rsidRPr="00AB187F">
        <w:rPr>
          <w:szCs w:val="24"/>
        </w:rPr>
        <w:tab/>
        <w:t>Agency Bonds</w:t>
      </w:r>
    </w:p>
    <w:p w:rsidR="0066772D" w:rsidRPr="00AB187F" w:rsidRDefault="0066772D" w:rsidP="0066772D">
      <w:pPr>
        <w:tabs>
          <w:tab w:val="left" w:pos="1080"/>
          <w:tab w:val="left" w:leader="dot" w:pos="6120"/>
        </w:tabs>
        <w:ind w:right="-720"/>
        <w:rPr>
          <w:szCs w:val="24"/>
        </w:rPr>
      </w:pPr>
      <w:r w:rsidRPr="00AB187F">
        <w:rPr>
          <w:szCs w:val="24"/>
        </w:rPr>
        <w:t>FF</w:t>
      </w:r>
      <w:r w:rsidRPr="00AB187F">
        <w:rPr>
          <w:szCs w:val="24"/>
        </w:rPr>
        <w:tab/>
        <w:t>Federal Funds</w:t>
      </w:r>
    </w:p>
    <w:p w:rsidR="0066772D" w:rsidRPr="00AB187F" w:rsidRDefault="0066772D" w:rsidP="0066772D">
      <w:pPr>
        <w:tabs>
          <w:tab w:val="left" w:pos="1080"/>
          <w:tab w:val="left" w:leader="dot" w:pos="6120"/>
        </w:tabs>
        <w:ind w:right="-720"/>
        <w:rPr>
          <w:szCs w:val="24"/>
        </w:rPr>
      </w:pPr>
      <w:r w:rsidRPr="00AB187F">
        <w:rPr>
          <w:szCs w:val="24"/>
        </w:rPr>
        <w:t>GF</w:t>
      </w:r>
      <w:r w:rsidRPr="00AB187F">
        <w:rPr>
          <w:szCs w:val="24"/>
        </w:rPr>
        <w:tab/>
        <w:t>General Fund (cash/bonds)</w:t>
      </w:r>
    </w:p>
    <w:p w:rsidR="0066772D" w:rsidRPr="00AB187F" w:rsidRDefault="0066772D" w:rsidP="0066772D">
      <w:pPr>
        <w:tabs>
          <w:tab w:val="left" w:pos="1080"/>
          <w:tab w:val="left" w:leader="dot" w:pos="6120"/>
        </w:tabs>
        <w:ind w:right="-720"/>
        <w:rPr>
          <w:szCs w:val="24"/>
        </w:rPr>
      </w:pPr>
      <w:r w:rsidRPr="00AB187F">
        <w:rPr>
          <w:szCs w:val="24"/>
        </w:rPr>
        <w:t>LB</w:t>
      </w:r>
      <w:r w:rsidRPr="00AB187F">
        <w:rPr>
          <w:szCs w:val="24"/>
        </w:rPr>
        <w:tab/>
        <w:t>Local Bonds (court projects, with state-funded use allowance payments)</w:t>
      </w:r>
    </w:p>
    <w:p w:rsidR="0066772D" w:rsidRPr="00AB187F" w:rsidRDefault="0066772D" w:rsidP="0066772D">
      <w:pPr>
        <w:tabs>
          <w:tab w:val="left" w:pos="1080"/>
          <w:tab w:val="left" w:leader="dot" w:pos="6120"/>
        </w:tabs>
        <w:ind w:right="-720"/>
        <w:rPr>
          <w:szCs w:val="24"/>
        </w:rPr>
      </w:pPr>
      <w:r w:rsidRPr="00AB187F">
        <w:rPr>
          <w:szCs w:val="24"/>
        </w:rPr>
        <w:t>OT-LTF</w:t>
      </w:r>
      <w:r w:rsidRPr="00AB187F">
        <w:rPr>
          <w:szCs w:val="24"/>
        </w:rPr>
        <w:tab/>
        <w:t>Other, Long-Term Financing (not involving state or agency bonds)</w:t>
      </w:r>
    </w:p>
    <w:p w:rsidR="0066772D" w:rsidRPr="00AB187F" w:rsidRDefault="0066772D" w:rsidP="0066772D">
      <w:pPr>
        <w:tabs>
          <w:tab w:val="left" w:pos="1080"/>
        </w:tabs>
        <w:jc w:val="both"/>
        <w:rPr>
          <w:szCs w:val="24"/>
        </w:rPr>
      </w:pPr>
      <w:r w:rsidRPr="00AB187F">
        <w:rPr>
          <w:szCs w:val="24"/>
        </w:rPr>
        <w:t>OT-P</w:t>
      </w:r>
      <w:r w:rsidRPr="00AB187F">
        <w:rPr>
          <w:szCs w:val="24"/>
        </w:rPr>
        <w:tab/>
        <w:t>Other, Private (cash)</w:t>
      </w:r>
    </w:p>
    <w:p w:rsidR="0066772D" w:rsidRPr="00AB187F" w:rsidRDefault="0066772D" w:rsidP="0066772D">
      <w:pPr>
        <w:tabs>
          <w:tab w:val="left" w:pos="1080"/>
        </w:tabs>
        <w:jc w:val="both"/>
        <w:rPr>
          <w:szCs w:val="24"/>
        </w:rPr>
      </w:pPr>
      <w:r w:rsidRPr="00AB187F">
        <w:rPr>
          <w:szCs w:val="24"/>
        </w:rPr>
        <w:t>RF</w:t>
      </w:r>
      <w:r w:rsidRPr="00AB187F">
        <w:rPr>
          <w:szCs w:val="24"/>
        </w:rPr>
        <w:tab/>
        <w:t>Restricted Funds</w:t>
      </w:r>
    </w:p>
    <w:p w:rsidR="00580E32" w:rsidRDefault="00580E32">
      <w:pPr>
        <w:rPr>
          <w:sz w:val="20"/>
        </w:rPr>
        <w:sectPr w:rsidR="00580E32" w:rsidSect="001930C9">
          <w:headerReference w:type="even" r:id="rId75"/>
          <w:headerReference w:type="default" r:id="rId76"/>
          <w:footerReference w:type="even" r:id="rId77"/>
          <w:footerReference w:type="default" r:id="rId78"/>
          <w:type w:val="oddPage"/>
          <w:pgSz w:w="12240" w:h="15840" w:code="1"/>
          <w:pgMar w:top="1800" w:right="1440" w:bottom="1080" w:left="1440" w:header="1080" w:footer="360" w:gutter="0"/>
          <w:pgNumType w:start="33"/>
          <w:cols w:space="720"/>
        </w:sectPr>
      </w:pPr>
    </w:p>
    <w:tbl>
      <w:tblPr>
        <w:tblW w:w="4615" w:type="pct"/>
        <w:jc w:val="center"/>
        <w:tblLayout w:type="fixed"/>
        <w:tblLook w:val="04A0" w:firstRow="1" w:lastRow="0" w:firstColumn="1" w:lastColumn="0" w:noHBand="0" w:noVBand="1"/>
      </w:tblPr>
      <w:tblGrid>
        <w:gridCol w:w="468"/>
        <w:gridCol w:w="435"/>
        <w:gridCol w:w="4496"/>
        <w:gridCol w:w="631"/>
        <w:gridCol w:w="1171"/>
        <w:gridCol w:w="1438"/>
      </w:tblGrid>
      <w:tr w:rsidR="007F6DE9" w:rsidRPr="00D22127" w:rsidTr="00627700">
        <w:trPr>
          <w:trHeight w:val="240"/>
          <w:jc w:val="center"/>
        </w:trPr>
        <w:tc>
          <w:tcPr>
            <w:tcW w:w="5000" w:type="pct"/>
            <w:gridSpan w:val="6"/>
            <w:shd w:val="clear" w:color="000000" w:fill="D8D8D8"/>
            <w:noWrap/>
            <w:vAlign w:val="bottom"/>
            <w:hideMark/>
          </w:tcPr>
          <w:p w:rsidR="007F6DE9" w:rsidRPr="00D22127" w:rsidRDefault="007F6DE9" w:rsidP="00627700">
            <w:pPr>
              <w:jc w:val="center"/>
              <w:rPr>
                <w:b/>
                <w:bCs/>
                <w:sz w:val="18"/>
                <w:szCs w:val="18"/>
              </w:rPr>
            </w:pPr>
            <w:r w:rsidRPr="00D22127">
              <w:rPr>
                <w:b/>
                <w:bCs/>
                <w:sz w:val="18"/>
                <w:szCs w:val="18"/>
              </w:rPr>
              <w:lastRenderedPageBreak/>
              <w:t>Department for Local Government</w:t>
            </w:r>
          </w:p>
        </w:tc>
      </w:tr>
      <w:tr w:rsidR="007F6DE9" w:rsidRPr="00D22127" w:rsidTr="00627700">
        <w:trPr>
          <w:trHeight w:val="240"/>
          <w:jc w:val="center"/>
        </w:trPr>
        <w:tc>
          <w:tcPr>
            <w:tcW w:w="5000" w:type="pct"/>
            <w:gridSpan w:val="6"/>
            <w:shd w:val="clear" w:color="auto" w:fill="auto"/>
            <w:noWrap/>
            <w:vAlign w:val="bottom"/>
            <w:hideMark/>
          </w:tcPr>
          <w:p w:rsidR="007F6DE9" w:rsidRPr="00D22127" w:rsidRDefault="007F6DE9" w:rsidP="00627700">
            <w:pPr>
              <w:rPr>
                <w:rFonts w:ascii="Arial" w:hAnsi="Arial" w:cs="Arial"/>
                <w:sz w:val="20"/>
              </w:rPr>
            </w:pPr>
          </w:p>
        </w:tc>
      </w:tr>
      <w:tr w:rsidR="007F6DE9" w:rsidRPr="00D22127" w:rsidTr="00627700">
        <w:trPr>
          <w:trHeight w:val="255"/>
          <w:jc w:val="center"/>
        </w:trPr>
        <w:tc>
          <w:tcPr>
            <w:tcW w:w="5000" w:type="pct"/>
            <w:gridSpan w:val="6"/>
            <w:shd w:val="clear" w:color="000000" w:fill="D8D8D8"/>
            <w:noWrap/>
            <w:vAlign w:val="bottom"/>
            <w:hideMark/>
          </w:tcPr>
          <w:p w:rsidR="007F6DE9" w:rsidRPr="00D22127" w:rsidRDefault="007F6DE9" w:rsidP="00627700">
            <w:pPr>
              <w:jc w:val="center"/>
              <w:rPr>
                <w:b/>
                <w:bCs/>
                <w:sz w:val="18"/>
                <w:szCs w:val="18"/>
              </w:rPr>
            </w:pPr>
            <w:r w:rsidRPr="00D22127">
              <w:rPr>
                <w:b/>
                <w:bCs/>
                <w:sz w:val="18"/>
                <w:szCs w:val="18"/>
              </w:rPr>
              <w:t>Projects involving the General Fund (Cash/Bonds)</w:t>
            </w:r>
          </w:p>
        </w:tc>
      </w:tr>
      <w:tr w:rsidR="007F6DE9" w:rsidRPr="00D22127" w:rsidTr="00627700">
        <w:trPr>
          <w:trHeight w:val="240"/>
          <w:jc w:val="center"/>
        </w:trPr>
        <w:tc>
          <w:tcPr>
            <w:tcW w:w="5000" w:type="pct"/>
            <w:gridSpan w:val="6"/>
            <w:shd w:val="clear" w:color="auto" w:fill="auto"/>
            <w:noWrap/>
            <w:vAlign w:val="bottom"/>
            <w:hideMark/>
          </w:tcPr>
          <w:p w:rsidR="007F6DE9" w:rsidRPr="00D22127" w:rsidRDefault="007F6DE9" w:rsidP="00627700">
            <w:pPr>
              <w:jc w:val="center"/>
              <w:rPr>
                <w:sz w:val="18"/>
                <w:szCs w:val="18"/>
              </w:rPr>
            </w:pPr>
          </w:p>
        </w:tc>
      </w:tr>
      <w:tr w:rsidR="007F6DE9" w:rsidRPr="00D22127" w:rsidTr="00627700">
        <w:trPr>
          <w:trHeight w:val="480"/>
          <w:jc w:val="center"/>
        </w:trPr>
        <w:tc>
          <w:tcPr>
            <w:tcW w:w="523" w:type="pct"/>
            <w:gridSpan w:val="2"/>
            <w:shd w:val="clear" w:color="000000" w:fill="D8D8D8"/>
            <w:noWrap/>
            <w:vAlign w:val="bottom"/>
            <w:hideMark/>
          </w:tcPr>
          <w:p w:rsidR="007F6DE9" w:rsidRDefault="007F6DE9" w:rsidP="00627700">
            <w:pPr>
              <w:ind w:right="-65"/>
              <w:jc w:val="center"/>
              <w:rPr>
                <w:b/>
                <w:bCs/>
                <w:sz w:val="18"/>
                <w:szCs w:val="18"/>
                <w:u w:val="single"/>
              </w:rPr>
            </w:pPr>
            <w:r>
              <w:rPr>
                <w:b/>
                <w:bCs/>
                <w:sz w:val="18"/>
                <w:szCs w:val="18"/>
                <w:u w:val="single"/>
              </w:rPr>
              <w:t>Priority #</w:t>
            </w:r>
          </w:p>
          <w:p w:rsidR="007F6DE9" w:rsidRPr="00D22127" w:rsidRDefault="007F6DE9" w:rsidP="00627700">
            <w:pPr>
              <w:jc w:val="center"/>
              <w:rPr>
                <w:b/>
                <w:bCs/>
                <w:sz w:val="18"/>
                <w:szCs w:val="18"/>
                <w:u w:val="single"/>
              </w:rPr>
            </w:pPr>
            <w:r w:rsidRPr="00D22127">
              <w:rPr>
                <w:b/>
                <w:bCs/>
                <w:sz w:val="18"/>
                <w:szCs w:val="18"/>
                <w:u w:val="single"/>
              </w:rPr>
              <w:t>Ag</w:t>
            </w:r>
            <w:r w:rsidR="001930C9">
              <w:rPr>
                <w:b/>
                <w:bCs/>
                <w:sz w:val="18"/>
                <w:szCs w:val="18"/>
                <w:u w:val="single"/>
              </w:rPr>
              <w:t>ency</w:t>
            </w:r>
          </w:p>
        </w:tc>
        <w:tc>
          <w:tcPr>
            <w:tcW w:w="2602" w:type="pct"/>
            <w:shd w:val="clear" w:color="000000" w:fill="D8D8D8"/>
            <w:noWrap/>
            <w:vAlign w:val="bottom"/>
            <w:hideMark/>
          </w:tcPr>
          <w:p w:rsidR="007F6DE9" w:rsidRPr="00D22127" w:rsidRDefault="007F6DE9" w:rsidP="00627700">
            <w:pPr>
              <w:jc w:val="center"/>
              <w:rPr>
                <w:b/>
                <w:bCs/>
                <w:sz w:val="18"/>
                <w:szCs w:val="18"/>
                <w:u w:val="single"/>
              </w:rPr>
            </w:pPr>
            <w:r w:rsidRPr="00D22127">
              <w:rPr>
                <w:b/>
                <w:bCs/>
                <w:sz w:val="18"/>
                <w:szCs w:val="18"/>
                <w:u w:val="single"/>
              </w:rPr>
              <w:t>Project</w:t>
            </w:r>
          </w:p>
        </w:tc>
        <w:tc>
          <w:tcPr>
            <w:tcW w:w="365" w:type="pct"/>
            <w:shd w:val="clear" w:color="000000" w:fill="D8D8D8"/>
            <w:noWrap/>
            <w:vAlign w:val="bottom"/>
            <w:hideMark/>
          </w:tcPr>
          <w:p w:rsidR="007F6DE9" w:rsidRPr="00D22127" w:rsidRDefault="007F6DE9" w:rsidP="00627700">
            <w:pPr>
              <w:jc w:val="center"/>
              <w:rPr>
                <w:b/>
                <w:bCs/>
                <w:sz w:val="18"/>
                <w:szCs w:val="18"/>
                <w:u w:val="single"/>
              </w:rPr>
            </w:pPr>
            <w:r w:rsidRPr="00D22127">
              <w:rPr>
                <w:b/>
                <w:bCs/>
                <w:sz w:val="18"/>
                <w:szCs w:val="18"/>
                <w:u w:val="single"/>
              </w:rPr>
              <w:t>Type</w:t>
            </w:r>
          </w:p>
        </w:tc>
        <w:tc>
          <w:tcPr>
            <w:tcW w:w="678" w:type="pct"/>
            <w:shd w:val="clear" w:color="000000" w:fill="D8D8D8"/>
            <w:vAlign w:val="bottom"/>
            <w:hideMark/>
          </w:tcPr>
          <w:p w:rsidR="007F6DE9" w:rsidRPr="00D22127" w:rsidRDefault="007F6DE9" w:rsidP="00627700">
            <w:pPr>
              <w:ind w:right="-128"/>
              <w:jc w:val="center"/>
              <w:rPr>
                <w:b/>
                <w:bCs/>
                <w:sz w:val="18"/>
                <w:szCs w:val="18"/>
                <w:u w:val="single"/>
              </w:rPr>
            </w:pPr>
            <w:r>
              <w:rPr>
                <w:b/>
                <w:bCs/>
                <w:sz w:val="18"/>
                <w:szCs w:val="18"/>
                <w:u w:val="single"/>
              </w:rPr>
              <w:t xml:space="preserve">Total </w:t>
            </w:r>
            <w:r w:rsidRPr="00D22127">
              <w:rPr>
                <w:b/>
                <w:bCs/>
                <w:sz w:val="18"/>
                <w:szCs w:val="18"/>
                <w:u w:val="single"/>
              </w:rPr>
              <w:t>Budget</w:t>
            </w:r>
          </w:p>
        </w:tc>
        <w:tc>
          <w:tcPr>
            <w:tcW w:w="832" w:type="pct"/>
            <w:shd w:val="clear" w:color="000000" w:fill="D8D8D8"/>
            <w:vAlign w:val="bottom"/>
            <w:hideMark/>
          </w:tcPr>
          <w:p w:rsidR="007F6DE9" w:rsidRPr="00D22127" w:rsidRDefault="007F6DE9" w:rsidP="00627700">
            <w:pPr>
              <w:jc w:val="center"/>
              <w:rPr>
                <w:b/>
                <w:bCs/>
                <w:sz w:val="18"/>
                <w:szCs w:val="18"/>
                <w:u w:val="single"/>
              </w:rPr>
            </w:pPr>
            <w:r>
              <w:rPr>
                <w:b/>
                <w:bCs/>
                <w:sz w:val="18"/>
                <w:szCs w:val="18"/>
                <w:u w:val="single"/>
              </w:rPr>
              <w:t xml:space="preserve">General </w:t>
            </w:r>
            <w:r w:rsidRPr="00D22127">
              <w:rPr>
                <w:b/>
                <w:bCs/>
                <w:sz w:val="18"/>
                <w:szCs w:val="18"/>
                <w:u w:val="single"/>
              </w:rPr>
              <w:t>Funds</w:t>
            </w:r>
          </w:p>
        </w:tc>
      </w:tr>
      <w:tr w:rsidR="007F6DE9" w:rsidRPr="00D22127" w:rsidTr="00627700">
        <w:trPr>
          <w:trHeight w:val="240"/>
          <w:jc w:val="center"/>
        </w:trPr>
        <w:tc>
          <w:tcPr>
            <w:tcW w:w="5000" w:type="pct"/>
            <w:gridSpan w:val="6"/>
            <w:shd w:val="clear" w:color="auto" w:fill="auto"/>
            <w:noWrap/>
            <w:vAlign w:val="bottom"/>
          </w:tcPr>
          <w:p w:rsidR="007F6DE9" w:rsidRPr="00D22127" w:rsidRDefault="007F6DE9" w:rsidP="00627700">
            <w:pPr>
              <w:jc w:val="center"/>
              <w:rPr>
                <w:sz w:val="18"/>
                <w:szCs w:val="18"/>
              </w:rPr>
            </w:pPr>
          </w:p>
        </w:tc>
      </w:tr>
      <w:tr w:rsidR="007F6DE9" w:rsidRPr="00D22127" w:rsidTr="00627700">
        <w:trPr>
          <w:trHeight w:val="255"/>
          <w:jc w:val="center"/>
        </w:trPr>
        <w:tc>
          <w:tcPr>
            <w:tcW w:w="5000" w:type="pct"/>
            <w:gridSpan w:val="6"/>
            <w:shd w:val="clear" w:color="000000" w:fill="D8D8D8"/>
            <w:noWrap/>
            <w:vAlign w:val="bottom"/>
            <w:hideMark/>
          </w:tcPr>
          <w:p w:rsidR="007F6DE9" w:rsidRPr="00D22127" w:rsidRDefault="007F6DE9" w:rsidP="00627700">
            <w:pPr>
              <w:jc w:val="center"/>
              <w:rPr>
                <w:b/>
                <w:bCs/>
                <w:sz w:val="18"/>
                <w:szCs w:val="18"/>
              </w:rPr>
            </w:pPr>
            <w:r>
              <w:rPr>
                <w:b/>
                <w:bCs/>
                <w:sz w:val="18"/>
                <w:szCs w:val="18"/>
              </w:rPr>
              <w:t>2022-2024</w:t>
            </w:r>
          </w:p>
        </w:tc>
      </w:tr>
      <w:tr w:rsidR="001930C9" w:rsidRPr="00D22127" w:rsidTr="001930C9">
        <w:trPr>
          <w:trHeight w:val="240"/>
          <w:jc w:val="center"/>
        </w:trPr>
        <w:tc>
          <w:tcPr>
            <w:tcW w:w="523" w:type="pct"/>
            <w:gridSpan w:val="2"/>
            <w:shd w:val="clear" w:color="auto" w:fill="auto"/>
            <w:noWrap/>
            <w:vAlign w:val="bottom"/>
          </w:tcPr>
          <w:p w:rsidR="001930C9" w:rsidRPr="00D22127" w:rsidRDefault="001930C9" w:rsidP="00627700">
            <w:pPr>
              <w:jc w:val="center"/>
              <w:rPr>
                <w:sz w:val="18"/>
                <w:szCs w:val="18"/>
              </w:rPr>
            </w:pPr>
            <w:r>
              <w:rPr>
                <w:sz w:val="18"/>
                <w:szCs w:val="18"/>
              </w:rPr>
              <w:t>1</w:t>
            </w:r>
          </w:p>
        </w:tc>
        <w:tc>
          <w:tcPr>
            <w:tcW w:w="2602" w:type="pct"/>
            <w:shd w:val="clear" w:color="auto" w:fill="auto"/>
            <w:noWrap/>
            <w:vAlign w:val="bottom"/>
            <w:hideMark/>
          </w:tcPr>
          <w:p w:rsidR="001930C9" w:rsidRPr="00D22127" w:rsidRDefault="001930C9" w:rsidP="00627700">
            <w:pPr>
              <w:rPr>
                <w:sz w:val="18"/>
                <w:szCs w:val="18"/>
              </w:rPr>
            </w:pPr>
            <w:r w:rsidRPr="00D22127">
              <w:rPr>
                <w:sz w:val="18"/>
                <w:szCs w:val="18"/>
              </w:rPr>
              <w:t>Flood Control Matching Fund</w:t>
            </w:r>
          </w:p>
        </w:tc>
        <w:tc>
          <w:tcPr>
            <w:tcW w:w="365" w:type="pct"/>
            <w:shd w:val="clear" w:color="auto" w:fill="auto"/>
            <w:noWrap/>
            <w:vAlign w:val="bottom"/>
            <w:hideMark/>
          </w:tcPr>
          <w:p w:rsidR="001930C9" w:rsidRPr="00D22127" w:rsidRDefault="001930C9" w:rsidP="00627700">
            <w:pPr>
              <w:jc w:val="center"/>
              <w:rPr>
                <w:sz w:val="18"/>
                <w:szCs w:val="18"/>
              </w:rPr>
            </w:pPr>
            <w:r w:rsidRPr="00D22127">
              <w:rPr>
                <w:sz w:val="18"/>
                <w:szCs w:val="18"/>
              </w:rPr>
              <w:t>GL</w:t>
            </w:r>
          </w:p>
        </w:tc>
        <w:tc>
          <w:tcPr>
            <w:tcW w:w="678" w:type="pct"/>
            <w:shd w:val="clear" w:color="auto" w:fill="auto"/>
            <w:noWrap/>
            <w:vAlign w:val="bottom"/>
          </w:tcPr>
          <w:p w:rsidR="001930C9" w:rsidRPr="00D22127" w:rsidRDefault="001930C9" w:rsidP="00627700">
            <w:pPr>
              <w:jc w:val="right"/>
              <w:rPr>
                <w:sz w:val="18"/>
                <w:szCs w:val="18"/>
              </w:rPr>
            </w:pPr>
            <w:r w:rsidRPr="00D22127">
              <w:rPr>
                <w:sz w:val="18"/>
                <w:szCs w:val="18"/>
              </w:rPr>
              <w:t>6,000,000</w:t>
            </w:r>
          </w:p>
        </w:tc>
        <w:tc>
          <w:tcPr>
            <w:tcW w:w="832" w:type="pct"/>
            <w:shd w:val="clear" w:color="auto" w:fill="auto"/>
            <w:noWrap/>
            <w:vAlign w:val="bottom"/>
          </w:tcPr>
          <w:p w:rsidR="001930C9" w:rsidRPr="00D22127" w:rsidRDefault="001930C9" w:rsidP="00627700">
            <w:pPr>
              <w:jc w:val="right"/>
              <w:rPr>
                <w:sz w:val="18"/>
                <w:szCs w:val="18"/>
              </w:rPr>
            </w:pPr>
            <w:r w:rsidRPr="00D22127">
              <w:rPr>
                <w:sz w:val="18"/>
                <w:szCs w:val="18"/>
              </w:rPr>
              <w:t>6,000,000</w:t>
            </w:r>
          </w:p>
        </w:tc>
      </w:tr>
      <w:tr w:rsidR="007F6DE9" w:rsidRPr="00D22127" w:rsidTr="00627700">
        <w:trPr>
          <w:trHeight w:val="240"/>
          <w:jc w:val="center"/>
        </w:trPr>
        <w:tc>
          <w:tcPr>
            <w:tcW w:w="271" w:type="pct"/>
            <w:shd w:val="clear" w:color="auto" w:fill="auto"/>
            <w:noWrap/>
            <w:vAlign w:val="bottom"/>
          </w:tcPr>
          <w:p w:rsidR="007F6DE9" w:rsidRPr="00004F5D" w:rsidRDefault="007F6DE9" w:rsidP="00627700">
            <w:pPr>
              <w:jc w:val="center"/>
              <w:rPr>
                <w:bCs/>
                <w:sz w:val="18"/>
                <w:szCs w:val="18"/>
              </w:rPr>
            </w:pPr>
          </w:p>
        </w:tc>
        <w:tc>
          <w:tcPr>
            <w:tcW w:w="252" w:type="pct"/>
            <w:shd w:val="clear" w:color="auto" w:fill="auto"/>
            <w:noWrap/>
            <w:vAlign w:val="bottom"/>
          </w:tcPr>
          <w:p w:rsidR="007F6DE9" w:rsidRPr="00D22127" w:rsidRDefault="007F6DE9" w:rsidP="00627700">
            <w:pPr>
              <w:jc w:val="center"/>
              <w:rPr>
                <w:sz w:val="18"/>
                <w:szCs w:val="18"/>
              </w:rPr>
            </w:pPr>
          </w:p>
        </w:tc>
        <w:tc>
          <w:tcPr>
            <w:tcW w:w="2602" w:type="pct"/>
            <w:shd w:val="clear" w:color="auto" w:fill="auto"/>
            <w:noWrap/>
            <w:vAlign w:val="bottom"/>
          </w:tcPr>
          <w:p w:rsidR="007F6DE9" w:rsidRPr="00D22127" w:rsidRDefault="007F6DE9" w:rsidP="00627700">
            <w:pPr>
              <w:rPr>
                <w:b/>
                <w:bCs/>
                <w:sz w:val="18"/>
                <w:szCs w:val="18"/>
              </w:rPr>
            </w:pPr>
            <w:r>
              <w:rPr>
                <w:b/>
                <w:bCs/>
                <w:sz w:val="18"/>
                <w:szCs w:val="18"/>
              </w:rPr>
              <w:t>2022-2024</w:t>
            </w:r>
            <w:r w:rsidRPr="00D22127">
              <w:rPr>
                <w:b/>
                <w:bCs/>
                <w:sz w:val="18"/>
                <w:szCs w:val="18"/>
              </w:rPr>
              <w:t xml:space="preserve"> Total</w:t>
            </w:r>
          </w:p>
        </w:tc>
        <w:tc>
          <w:tcPr>
            <w:tcW w:w="365" w:type="pct"/>
            <w:shd w:val="clear" w:color="auto" w:fill="auto"/>
            <w:noWrap/>
            <w:vAlign w:val="bottom"/>
          </w:tcPr>
          <w:p w:rsidR="007F6DE9" w:rsidRPr="00D22127" w:rsidRDefault="007F6DE9" w:rsidP="00627700">
            <w:pPr>
              <w:jc w:val="center"/>
              <w:rPr>
                <w:sz w:val="18"/>
                <w:szCs w:val="18"/>
              </w:rPr>
            </w:pPr>
          </w:p>
        </w:tc>
        <w:tc>
          <w:tcPr>
            <w:tcW w:w="678" w:type="pct"/>
            <w:shd w:val="clear" w:color="auto" w:fill="auto"/>
            <w:noWrap/>
            <w:vAlign w:val="bottom"/>
          </w:tcPr>
          <w:p w:rsidR="007F6DE9" w:rsidRPr="00D22127" w:rsidRDefault="007F6DE9" w:rsidP="00627700">
            <w:pPr>
              <w:jc w:val="right"/>
              <w:rPr>
                <w:b/>
                <w:bCs/>
                <w:sz w:val="18"/>
                <w:szCs w:val="18"/>
              </w:rPr>
            </w:pPr>
            <w:r>
              <w:rPr>
                <w:b/>
                <w:bCs/>
                <w:sz w:val="18"/>
                <w:szCs w:val="18"/>
              </w:rPr>
              <w:t>6,0</w:t>
            </w:r>
            <w:r w:rsidRPr="00D22127">
              <w:rPr>
                <w:b/>
                <w:bCs/>
                <w:sz w:val="18"/>
                <w:szCs w:val="18"/>
              </w:rPr>
              <w:t>00,000</w:t>
            </w:r>
          </w:p>
        </w:tc>
        <w:tc>
          <w:tcPr>
            <w:tcW w:w="832" w:type="pct"/>
            <w:shd w:val="clear" w:color="auto" w:fill="auto"/>
            <w:noWrap/>
            <w:vAlign w:val="bottom"/>
          </w:tcPr>
          <w:p w:rsidR="007F6DE9" w:rsidRPr="00D22127" w:rsidRDefault="007F6DE9" w:rsidP="00627700">
            <w:pPr>
              <w:jc w:val="right"/>
              <w:rPr>
                <w:b/>
                <w:bCs/>
                <w:sz w:val="18"/>
                <w:szCs w:val="18"/>
              </w:rPr>
            </w:pPr>
            <w:r>
              <w:rPr>
                <w:b/>
                <w:bCs/>
                <w:sz w:val="18"/>
                <w:szCs w:val="18"/>
              </w:rPr>
              <w:t>6,0</w:t>
            </w:r>
            <w:r w:rsidRPr="00D22127">
              <w:rPr>
                <w:b/>
                <w:bCs/>
                <w:sz w:val="18"/>
                <w:szCs w:val="18"/>
              </w:rPr>
              <w:t>00,000</w:t>
            </w:r>
          </w:p>
        </w:tc>
      </w:tr>
      <w:tr w:rsidR="007F6DE9" w:rsidRPr="00D22127" w:rsidTr="00627700">
        <w:trPr>
          <w:trHeight w:val="240"/>
          <w:jc w:val="center"/>
        </w:trPr>
        <w:tc>
          <w:tcPr>
            <w:tcW w:w="271" w:type="pct"/>
            <w:shd w:val="clear" w:color="auto" w:fill="auto"/>
            <w:noWrap/>
            <w:vAlign w:val="bottom"/>
          </w:tcPr>
          <w:p w:rsidR="007F6DE9" w:rsidRPr="00004F5D" w:rsidRDefault="007F6DE9" w:rsidP="00627700">
            <w:pPr>
              <w:jc w:val="center"/>
              <w:rPr>
                <w:bCs/>
                <w:sz w:val="18"/>
                <w:szCs w:val="18"/>
              </w:rPr>
            </w:pPr>
          </w:p>
        </w:tc>
        <w:tc>
          <w:tcPr>
            <w:tcW w:w="252" w:type="pct"/>
            <w:shd w:val="clear" w:color="auto" w:fill="auto"/>
            <w:noWrap/>
            <w:vAlign w:val="bottom"/>
          </w:tcPr>
          <w:p w:rsidR="007F6DE9" w:rsidRPr="00D22127" w:rsidRDefault="007F6DE9" w:rsidP="00627700">
            <w:pPr>
              <w:jc w:val="center"/>
              <w:rPr>
                <w:sz w:val="18"/>
                <w:szCs w:val="18"/>
              </w:rPr>
            </w:pPr>
          </w:p>
        </w:tc>
        <w:tc>
          <w:tcPr>
            <w:tcW w:w="2602" w:type="pct"/>
            <w:shd w:val="clear" w:color="auto" w:fill="auto"/>
            <w:noWrap/>
            <w:vAlign w:val="bottom"/>
          </w:tcPr>
          <w:p w:rsidR="007F6DE9" w:rsidRPr="00004F5D" w:rsidRDefault="007F6DE9" w:rsidP="00627700">
            <w:pPr>
              <w:rPr>
                <w:sz w:val="18"/>
                <w:szCs w:val="18"/>
              </w:rPr>
            </w:pPr>
          </w:p>
        </w:tc>
        <w:tc>
          <w:tcPr>
            <w:tcW w:w="365" w:type="pct"/>
            <w:shd w:val="clear" w:color="auto" w:fill="auto"/>
            <w:noWrap/>
            <w:vAlign w:val="bottom"/>
          </w:tcPr>
          <w:p w:rsidR="007F6DE9" w:rsidRPr="00004F5D" w:rsidRDefault="007F6DE9" w:rsidP="00627700">
            <w:pPr>
              <w:jc w:val="center"/>
              <w:rPr>
                <w:sz w:val="18"/>
                <w:szCs w:val="18"/>
              </w:rPr>
            </w:pPr>
          </w:p>
        </w:tc>
        <w:tc>
          <w:tcPr>
            <w:tcW w:w="678" w:type="pct"/>
            <w:shd w:val="clear" w:color="auto" w:fill="auto"/>
            <w:noWrap/>
            <w:vAlign w:val="bottom"/>
          </w:tcPr>
          <w:p w:rsidR="007F6DE9" w:rsidRPr="00004F5D" w:rsidRDefault="007F6DE9" w:rsidP="00627700">
            <w:pPr>
              <w:jc w:val="right"/>
              <w:rPr>
                <w:sz w:val="18"/>
                <w:szCs w:val="18"/>
              </w:rPr>
            </w:pPr>
          </w:p>
        </w:tc>
        <w:tc>
          <w:tcPr>
            <w:tcW w:w="832" w:type="pct"/>
            <w:shd w:val="clear" w:color="auto" w:fill="auto"/>
            <w:noWrap/>
            <w:vAlign w:val="bottom"/>
          </w:tcPr>
          <w:p w:rsidR="007F6DE9" w:rsidRPr="00004F5D" w:rsidRDefault="007F6DE9" w:rsidP="00627700">
            <w:pPr>
              <w:jc w:val="right"/>
              <w:rPr>
                <w:sz w:val="18"/>
                <w:szCs w:val="18"/>
              </w:rPr>
            </w:pPr>
          </w:p>
        </w:tc>
      </w:tr>
      <w:tr w:rsidR="007F6DE9" w:rsidRPr="00D22127" w:rsidTr="00627700">
        <w:trPr>
          <w:trHeight w:val="240"/>
          <w:jc w:val="center"/>
        </w:trPr>
        <w:tc>
          <w:tcPr>
            <w:tcW w:w="5000" w:type="pct"/>
            <w:gridSpan w:val="6"/>
            <w:shd w:val="clear" w:color="auto" w:fill="D9D9D9" w:themeFill="background1" w:themeFillShade="D9"/>
            <w:noWrap/>
            <w:vAlign w:val="bottom"/>
          </w:tcPr>
          <w:p w:rsidR="007F6DE9" w:rsidRPr="00DC7921" w:rsidRDefault="007F6DE9" w:rsidP="00627700">
            <w:pPr>
              <w:jc w:val="center"/>
              <w:rPr>
                <w:b/>
                <w:bCs/>
                <w:sz w:val="18"/>
                <w:szCs w:val="18"/>
              </w:rPr>
            </w:pPr>
          </w:p>
        </w:tc>
      </w:tr>
      <w:tr w:rsidR="007F6DE9" w:rsidRPr="00D22127" w:rsidTr="00627700">
        <w:trPr>
          <w:trHeight w:val="240"/>
          <w:jc w:val="center"/>
        </w:trPr>
        <w:tc>
          <w:tcPr>
            <w:tcW w:w="271" w:type="pct"/>
            <w:shd w:val="clear" w:color="auto" w:fill="auto"/>
            <w:noWrap/>
            <w:vAlign w:val="bottom"/>
          </w:tcPr>
          <w:p w:rsidR="007F6DE9" w:rsidRPr="00004F5D" w:rsidRDefault="007F6DE9" w:rsidP="00627700">
            <w:pPr>
              <w:jc w:val="center"/>
              <w:rPr>
                <w:bCs/>
                <w:sz w:val="18"/>
                <w:szCs w:val="18"/>
              </w:rPr>
            </w:pPr>
          </w:p>
        </w:tc>
        <w:tc>
          <w:tcPr>
            <w:tcW w:w="252" w:type="pct"/>
            <w:shd w:val="clear" w:color="auto" w:fill="auto"/>
            <w:noWrap/>
            <w:vAlign w:val="bottom"/>
          </w:tcPr>
          <w:p w:rsidR="007F6DE9" w:rsidRPr="00D22127" w:rsidRDefault="007F6DE9" w:rsidP="00627700">
            <w:pPr>
              <w:jc w:val="center"/>
              <w:rPr>
                <w:sz w:val="18"/>
                <w:szCs w:val="18"/>
              </w:rPr>
            </w:pPr>
          </w:p>
        </w:tc>
        <w:tc>
          <w:tcPr>
            <w:tcW w:w="2602" w:type="pct"/>
            <w:shd w:val="clear" w:color="auto" w:fill="auto"/>
            <w:noWrap/>
            <w:vAlign w:val="bottom"/>
          </w:tcPr>
          <w:p w:rsidR="007F6DE9" w:rsidRPr="00D22127" w:rsidRDefault="007F6DE9" w:rsidP="00627700">
            <w:pPr>
              <w:rPr>
                <w:sz w:val="18"/>
                <w:szCs w:val="18"/>
              </w:rPr>
            </w:pPr>
            <w:r w:rsidRPr="00D22127">
              <w:rPr>
                <w:sz w:val="18"/>
                <w:szCs w:val="18"/>
              </w:rPr>
              <w:t>Flood Control Matching Fund</w:t>
            </w:r>
          </w:p>
        </w:tc>
        <w:tc>
          <w:tcPr>
            <w:tcW w:w="365" w:type="pct"/>
            <w:shd w:val="clear" w:color="auto" w:fill="auto"/>
            <w:noWrap/>
            <w:vAlign w:val="bottom"/>
          </w:tcPr>
          <w:p w:rsidR="007F6DE9" w:rsidRPr="00D22127" w:rsidRDefault="007F6DE9" w:rsidP="00627700">
            <w:pPr>
              <w:jc w:val="center"/>
              <w:rPr>
                <w:sz w:val="18"/>
                <w:szCs w:val="18"/>
              </w:rPr>
            </w:pPr>
            <w:r w:rsidRPr="00D22127">
              <w:rPr>
                <w:sz w:val="18"/>
                <w:szCs w:val="18"/>
              </w:rPr>
              <w:t>GL</w:t>
            </w:r>
          </w:p>
        </w:tc>
        <w:tc>
          <w:tcPr>
            <w:tcW w:w="678" w:type="pct"/>
            <w:shd w:val="clear" w:color="auto" w:fill="auto"/>
            <w:noWrap/>
            <w:vAlign w:val="bottom"/>
          </w:tcPr>
          <w:p w:rsidR="007F6DE9" w:rsidRPr="00D22127" w:rsidRDefault="007F6DE9" w:rsidP="00627700">
            <w:pPr>
              <w:jc w:val="right"/>
              <w:rPr>
                <w:sz w:val="18"/>
                <w:szCs w:val="18"/>
              </w:rPr>
            </w:pPr>
            <w:r w:rsidRPr="00D22127">
              <w:rPr>
                <w:sz w:val="18"/>
                <w:szCs w:val="18"/>
              </w:rPr>
              <w:t>6,000,000</w:t>
            </w:r>
          </w:p>
        </w:tc>
        <w:tc>
          <w:tcPr>
            <w:tcW w:w="832" w:type="pct"/>
            <w:shd w:val="clear" w:color="auto" w:fill="auto"/>
            <w:noWrap/>
            <w:vAlign w:val="bottom"/>
          </w:tcPr>
          <w:p w:rsidR="007F6DE9" w:rsidRPr="00D22127" w:rsidRDefault="007F6DE9" w:rsidP="00627700">
            <w:pPr>
              <w:jc w:val="right"/>
              <w:rPr>
                <w:sz w:val="18"/>
                <w:szCs w:val="18"/>
              </w:rPr>
            </w:pPr>
            <w:r w:rsidRPr="00D22127">
              <w:rPr>
                <w:sz w:val="18"/>
                <w:szCs w:val="18"/>
              </w:rPr>
              <w:t>6,000,000</w:t>
            </w:r>
          </w:p>
        </w:tc>
      </w:tr>
      <w:tr w:rsidR="007F6DE9" w:rsidRPr="00D22127" w:rsidTr="00627700">
        <w:trPr>
          <w:trHeight w:val="240"/>
          <w:jc w:val="center"/>
        </w:trPr>
        <w:tc>
          <w:tcPr>
            <w:tcW w:w="271" w:type="pct"/>
            <w:shd w:val="clear" w:color="auto" w:fill="auto"/>
            <w:noWrap/>
            <w:vAlign w:val="bottom"/>
          </w:tcPr>
          <w:p w:rsidR="007F6DE9" w:rsidRPr="00004F5D" w:rsidRDefault="007F6DE9" w:rsidP="00627700">
            <w:pPr>
              <w:jc w:val="center"/>
              <w:rPr>
                <w:bCs/>
                <w:sz w:val="18"/>
                <w:szCs w:val="18"/>
              </w:rPr>
            </w:pPr>
          </w:p>
        </w:tc>
        <w:tc>
          <w:tcPr>
            <w:tcW w:w="252" w:type="pct"/>
            <w:shd w:val="clear" w:color="auto" w:fill="auto"/>
            <w:noWrap/>
            <w:vAlign w:val="bottom"/>
          </w:tcPr>
          <w:p w:rsidR="007F6DE9" w:rsidRPr="00D22127" w:rsidRDefault="007F6DE9" w:rsidP="00627700">
            <w:pPr>
              <w:jc w:val="center"/>
              <w:rPr>
                <w:sz w:val="18"/>
                <w:szCs w:val="18"/>
              </w:rPr>
            </w:pPr>
          </w:p>
        </w:tc>
        <w:tc>
          <w:tcPr>
            <w:tcW w:w="2602" w:type="pct"/>
            <w:shd w:val="clear" w:color="auto" w:fill="auto"/>
            <w:noWrap/>
            <w:vAlign w:val="bottom"/>
          </w:tcPr>
          <w:p w:rsidR="007F6DE9" w:rsidRPr="00D22127" w:rsidRDefault="007F6DE9" w:rsidP="00627700">
            <w:pPr>
              <w:rPr>
                <w:b/>
                <w:bCs/>
                <w:sz w:val="18"/>
                <w:szCs w:val="18"/>
              </w:rPr>
            </w:pPr>
            <w:r>
              <w:rPr>
                <w:b/>
                <w:bCs/>
                <w:sz w:val="18"/>
                <w:szCs w:val="18"/>
              </w:rPr>
              <w:t>2024-2026</w:t>
            </w:r>
            <w:r w:rsidRPr="00D22127">
              <w:rPr>
                <w:b/>
                <w:bCs/>
                <w:sz w:val="18"/>
                <w:szCs w:val="18"/>
              </w:rPr>
              <w:t xml:space="preserve"> Total</w:t>
            </w:r>
          </w:p>
        </w:tc>
        <w:tc>
          <w:tcPr>
            <w:tcW w:w="365" w:type="pct"/>
            <w:shd w:val="clear" w:color="auto" w:fill="auto"/>
            <w:noWrap/>
            <w:vAlign w:val="bottom"/>
          </w:tcPr>
          <w:p w:rsidR="007F6DE9" w:rsidRPr="00D22127" w:rsidRDefault="007F6DE9" w:rsidP="00627700">
            <w:pPr>
              <w:jc w:val="center"/>
              <w:rPr>
                <w:sz w:val="18"/>
                <w:szCs w:val="18"/>
              </w:rPr>
            </w:pPr>
          </w:p>
        </w:tc>
        <w:tc>
          <w:tcPr>
            <w:tcW w:w="678" w:type="pct"/>
            <w:shd w:val="clear" w:color="auto" w:fill="auto"/>
            <w:noWrap/>
            <w:vAlign w:val="bottom"/>
          </w:tcPr>
          <w:p w:rsidR="007F6DE9" w:rsidRPr="00D22127" w:rsidRDefault="007F6DE9" w:rsidP="00627700">
            <w:pPr>
              <w:jc w:val="right"/>
              <w:rPr>
                <w:b/>
                <w:bCs/>
                <w:sz w:val="18"/>
                <w:szCs w:val="18"/>
              </w:rPr>
            </w:pPr>
            <w:r>
              <w:rPr>
                <w:b/>
                <w:bCs/>
                <w:sz w:val="18"/>
                <w:szCs w:val="18"/>
              </w:rPr>
              <w:t>6,0</w:t>
            </w:r>
            <w:r w:rsidRPr="00D22127">
              <w:rPr>
                <w:b/>
                <w:bCs/>
                <w:sz w:val="18"/>
                <w:szCs w:val="18"/>
              </w:rPr>
              <w:t>00,000</w:t>
            </w:r>
          </w:p>
        </w:tc>
        <w:tc>
          <w:tcPr>
            <w:tcW w:w="832" w:type="pct"/>
            <w:shd w:val="clear" w:color="auto" w:fill="auto"/>
            <w:noWrap/>
            <w:vAlign w:val="bottom"/>
          </w:tcPr>
          <w:p w:rsidR="007F6DE9" w:rsidRPr="00D22127" w:rsidRDefault="007F6DE9" w:rsidP="00627700">
            <w:pPr>
              <w:jc w:val="right"/>
              <w:rPr>
                <w:b/>
                <w:bCs/>
                <w:sz w:val="18"/>
                <w:szCs w:val="18"/>
              </w:rPr>
            </w:pPr>
            <w:r>
              <w:rPr>
                <w:b/>
                <w:bCs/>
                <w:sz w:val="18"/>
                <w:szCs w:val="18"/>
              </w:rPr>
              <w:t>6,0</w:t>
            </w:r>
            <w:r w:rsidRPr="00D22127">
              <w:rPr>
                <w:b/>
                <w:bCs/>
                <w:sz w:val="18"/>
                <w:szCs w:val="18"/>
              </w:rPr>
              <w:t>00,000</w:t>
            </w:r>
          </w:p>
        </w:tc>
      </w:tr>
      <w:tr w:rsidR="007F6DE9" w:rsidRPr="00D22127" w:rsidTr="00627700">
        <w:trPr>
          <w:trHeight w:val="240"/>
          <w:jc w:val="center"/>
        </w:trPr>
        <w:tc>
          <w:tcPr>
            <w:tcW w:w="271" w:type="pct"/>
            <w:shd w:val="clear" w:color="auto" w:fill="auto"/>
            <w:noWrap/>
            <w:vAlign w:val="bottom"/>
          </w:tcPr>
          <w:p w:rsidR="007F6DE9" w:rsidRPr="00004F5D" w:rsidRDefault="007F6DE9" w:rsidP="00627700">
            <w:pPr>
              <w:jc w:val="center"/>
              <w:rPr>
                <w:bCs/>
                <w:sz w:val="18"/>
                <w:szCs w:val="18"/>
              </w:rPr>
            </w:pPr>
          </w:p>
        </w:tc>
        <w:tc>
          <w:tcPr>
            <w:tcW w:w="252" w:type="pct"/>
            <w:shd w:val="clear" w:color="auto" w:fill="auto"/>
            <w:noWrap/>
            <w:vAlign w:val="bottom"/>
          </w:tcPr>
          <w:p w:rsidR="007F6DE9" w:rsidRPr="00D22127" w:rsidRDefault="007F6DE9" w:rsidP="00627700">
            <w:pPr>
              <w:jc w:val="center"/>
              <w:rPr>
                <w:sz w:val="18"/>
                <w:szCs w:val="18"/>
              </w:rPr>
            </w:pPr>
          </w:p>
        </w:tc>
        <w:tc>
          <w:tcPr>
            <w:tcW w:w="2602" w:type="pct"/>
            <w:shd w:val="clear" w:color="auto" w:fill="auto"/>
            <w:noWrap/>
            <w:vAlign w:val="bottom"/>
          </w:tcPr>
          <w:p w:rsidR="007F6DE9" w:rsidRPr="00004F5D" w:rsidRDefault="007F6DE9" w:rsidP="00627700">
            <w:pPr>
              <w:rPr>
                <w:sz w:val="18"/>
                <w:szCs w:val="18"/>
              </w:rPr>
            </w:pPr>
          </w:p>
        </w:tc>
        <w:tc>
          <w:tcPr>
            <w:tcW w:w="365" w:type="pct"/>
            <w:shd w:val="clear" w:color="auto" w:fill="auto"/>
            <w:noWrap/>
            <w:vAlign w:val="bottom"/>
          </w:tcPr>
          <w:p w:rsidR="007F6DE9" w:rsidRPr="00004F5D" w:rsidRDefault="007F6DE9" w:rsidP="00627700">
            <w:pPr>
              <w:jc w:val="center"/>
              <w:rPr>
                <w:sz w:val="18"/>
                <w:szCs w:val="18"/>
              </w:rPr>
            </w:pPr>
          </w:p>
        </w:tc>
        <w:tc>
          <w:tcPr>
            <w:tcW w:w="678" w:type="pct"/>
            <w:shd w:val="clear" w:color="auto" w:fill="auto"/>
            <w:noWrap/>
            <w:vAlign w:val="bottom"/>
          </w:tcPr>
          <w:p w:rsidR="007F6DE9" w:rsidRPr="00004F5D" w:rsidRDefault="007F6DE9" w:rsidP="00627700">
            <w:pPr>
              <w:jc w:val="right"/>
              <w:rPr>
                <w:sz w:val="18"/>
                <w:szCs w:val="18"/>
              </w:rPr>
            </w:pPr>
          </w:p>
        </w:tc>
        <w:tc>
          <w:tcPr>
            <w:tcW w:w="832" w:type="pct"/>
            <w:shd w:val="clear" w:color="auto" w:fill="auto"/>
            <w:noWrap/>
            <w:vAlign w:val="bottom"/>
          </w:tcPr>
          <w:p w:rsidR="007F6DE9" w:rsidRPr="00004F5D" w:rsidRDefault="007F6DE9" w:rsidP="00627700">
            <w:pPr>
              <w:jc w:val="right"/>
              <w:rPr>
                <w:sz w:val="18"/>
                <w:szCs w:val="18"/>
              </w:rPr>
            </w:pPr>
          </w:p>
        </w:tc>
      </w:tr>
      <w:tr w:rsidR="007F6DE9" w:rsidRPr="00D22127" w:rsidTr="00627700">
        <w:trPr>
          <w:trHeight w:val="240"/>
          <w:jc w:val="center"/>
        </w:trPr>
        <w:tc>
          <w:tcPr>
            <w:tcW w:w="5000" w:type="pct"/>
            <w:gridSpan w:val="6"/>
            <w:shd w:val="clear" w:color="auto" w:fill="D9D9D9" w:themeFill="background1" w:themeFillShade="D9"/>
            <w:noWrap/>
            <w:vAlign w:val="bottom"/>
          </w:tcPr>
          <w:p w:rsidR="007F6DE9" w:rsidRPr="00004F5D" w:rsidRDefault="007F6DE9" w:rsidP="00627700">
            <w:pPr>
              <w:jc w:val="right"/>
              <w:rPr>
                <w:sz w:val="18"/>
                <w:szCs w:val="18"/>
              </w:rPr>
            </w:pPr>
          </w:p>
        </w:tc>
      </w:tr>
      <w:tr w:rsidR="007F6DE9" w:rsidRPr="00D22127" w:rsidTr="00627700">
        <w:trPr>
          <w:trHeight w:val="240"/>
          <w:jc w:val="center"/>
        </w:trPr>
        <w:tc>
          <w:tcPr>
            <w:tcW w:w="271" w:type="pct"/>
            <w:shd w:val="clear" w:color="auto" w:fill="auto"/>
            <w:noWrap/>
            <w:vAlign w:val="bottom"/>
          </w:tcPr>
          <w:p w:rsidR="007F6DE9" w:rsidRPr="00004F5D" w:rsidRDefault="007F6DE9" w:rsidP="00627700">
            <w:pPr>
              <w:jc w:val="center"/>
              <w:rPr>
                <w:bCs/>
                <w:sz w:val="18"/>
                <w:szCs w:val="18"/>
              </w:rPr>
            </w:pPr>
          </w:p>
        </w:tc>
        <w:tc>
          <w:tcPr>
            <w:tcW w:w="252" w:type="pct"/>
            <w:shd w:val="clear" w:color="auto" w:fill="auto"/>
            <w:noWrap/>
            <w:vAlign w:val="bottom"/>
          </w:tcPr>
          <w:p w:rsidR="007F6DE9" w:rsidRPr="00D22127" w:rsidRDefault="007F6DE9" w:rsidP="00627700">
            <w:pPr>
              <w:jc w:val="center"/>
              <w:rPr>
                <w:sz w:val="18"/>
                <w:szCs w:val="18"/>
              </w:rPr>
            </w:pPr>
          </w:p>
        </w:tc>
        <w:tc>
          <w:tcPr>
            <w:tcW w:w="2602" w:type="pct"/>
            <w:shd w:val="clear" w:color="auto" w:fill="auto"/>
            <w:noWrap/>
            <w:vAlign w:val="bottom"/>
          </w:tcPr>
          <w:p w:rsidR="007F6DE9" w:rsidRPr="00D22127" w:rsidRDefault="007F6DE9" w:rsidP="00627700">
            <w:pPr>
              <w:rPr>
                <w:sz w:val="18"/>
                <w:szCs w:val="18"/>
              </w:rPr>
            </w:pPr>
            <w:r w:rsidRPr="00D22127">
              <w:rPr>
                <w:sz w:val="18"/>
                <w:szCs w:val="18"/>
              </w:rPr>
              <w:t>Flood Control Matching Fund</w:t>
            </w:r>
          </w:p>
        </w:tc>
        <w:tc>
          <w:tcPr>
            <w:tcW w:w="365" w:type="pct"/>
            <w:shd w:val="clear" w:color="auto" w:fill="auto"/>
            <w:noWrap/>
            <w:vAlign w:val="bottom"/>
          </w:tcPr>
          <w:p w:rsidR="007F6DE9" w:rsidRPr="00D22127" w:rsidRDefault="007F6DE9" w:rsidP="00627700">
            <w:pPr>
              <w:jc w:val="center"/>
              <w:rPr>
                <w:sz w:val="18"/>
                <w:szCs w:val="18"/>
              </w:rPr>
            </w:pPr>
            <w:r w:rsidRPr="00D22127">
              <w:rPr>
                <w:sz w:val="18"/>
                <w:szCs w:val="18"/>
              </w:rPr>
              <w:t>GL</w:t>
            </w:r>
          </w:p>
        </w:tc>
        <w:tc>
          <w:tcPr>
            <w:tcW w:w="678" w:type="pct"/>
            <w:shd w:val="clear" w:color="auto" w:fill="auto"/>
            <w:noWrap/>
            <w:vAlign w:val="bottom"/>
          </w:tcPr>
          <w:p w:rsidR="007F6DE9" w:rsidRPr="00D22127" w:rsidRDefault="007F6DE9" w:rsidP="00627700">
            <w:pPr>
              <w:jc w:val="right"/>
              <w:rPr>
                <w:sz w:val="18"/>
                <w:szCs w:val="18"/>
              </w:rPr>
            </w:pPr>
            <w:r w:rsidRPr="00D22127">
              <w:rPr>
                <w:sz w:val="18"/>
                <w:szCs w:val="18"/>
              </w:rPr>
              <w:t>6,000,000</w:t>
            </w:r>
          </w:p>
        </w:tc>
        <w:tc>
          <w:tcPr>
            <w:tcW w:w="832" w:type="pct"/>
            <w:shd w:val="clear" w:color="auto" w:fill="auto"/>
            <w:noWrap/>
            <w:vAlign w:val="bottom"/>
          </w:tcPr>
          <w:p w:rsidR="007F6DE9" w:rsidRPr="00D22127" w:rsidRDefault="007F6DE9" w:rsidP="00627700">
            <w:pPr>
              <w:jc w:val="right"/>
              <w:rPr>
                <w:sz w:val="18"/>
                <w:szCs w:val="18"/>
              </w:rPr>
            </w:pPr>
            <w:r w:rsidRPr="00D22127">
              <w:rPr>
                <w:sz w:val="18"/>
                <w:szCs w:val="18"/>
              </w:rPr>
              <w:t>6,000,000</w:t>
            </w:r>
          </w:p>
        </w:tc>
      </w:tr>
      <w:tr w:rsidR="007F6DE9" w:rsidRPr="00D22127" w:rsidTr="00627700">
        <w:trPr>
          <w:trHeight w:val="240"/>
          <w:jc w:val="center"/>
        </w:trPr>
        <w:tc>
          <w:tcPr>
            <w:tcW w:w="271" w:type="pct"/>
            <w:shd w:val="clear" w:color="auto" w:fill="auto"/>
            <w:noWrap/>
            <w:vAlign w:val="bottom"/>
          </w:tcPr>
          <w:p w:rsidR="007F6DE9" w:rsidRPr="00004F5D" w:rsidRDefault="007F6DE9" w:rsidP="00627700">
            <w:pPr>
              <w:jc w:val="center"/>
              <w:rPr>
                <w:bCs/>
                <w:sz w:val="18"/>
                <w:szCs w:val="18"/>
              </w:rPr>
            </w:pPr>
          </w:p>
        </w:tc>
        <w:tc>
          <w:tcPr>
            <w:tcW w:w="252" w:type="pct"/>
            <w:shd w:val="clear" w:color="auto" w:fill="auto"/>
            <w:noWrap/>
            <w:vAlign w:val="bottom"/>
          </w:tcPr>
          <w:p w:rsidR="007F6DE9" w:rsidRPr="00D22127" w:rsidRDefault="007F6DE9" w:rsidP="00627700">
            <w:pPr>
              <w:jc w:val="center"/>
              <w:rPr>
                <w:sz w:val="18"/>
                <w:szCs w:val="18"/>
              </w:rPr>
            </w:pPr>
          </w:p>
        </w:tc>
        <w:tc>
          <w:tcPr>
            <w:tcW w:w="2602" w:type="pct"/>
            <w:shd w:val="clear" w:color="auto" w:fill="auto"/>
            <w:noWrap/>
            <w:vAlign w:val="bottom"/>
          </w:tcPr>
          <w:p w:rsidR="007F6DE9" w:rsidRPr="00D22127" w:rsidRDefault="007F6DE9" w:rsidP="00043C8F">
            <w:pPr>
              <w:rPr>
                <w:b/>
                <w:bCs/>
                <w:sz w:val="18"/>
                <w:szCs w:val="18"/>
              </w:rPr>
            </w:pPr>
            <w:r>
              <w:rPr>
                <w:b/>
                <w:bCs/>
                <w:sz w:val="18"/>
                <w:szCs w:val="18"/>
              </w:rPr>
              <w:t>2026-2028</w:t>
            </w:r>
            <w:r w:rsidR="00043C8F">
              <w:rPr>
                <w:b/>
                <w:bCs/>
                <w:sz w:val="18"/>
                <w:szCs w:val="18"/>
              </w:rPr>
              <w:t xml:space="preserve"> Total</w:t>
            </w:r>
          </w:p>
        </w:tc>
        <w:tc>
          <w:tcPr>
            <w:tcW w:w="365" w:type="pct"/>
            <w:shd w:val="clear" w:color="auto" w:fill="auto"/>
            <w:noWrap/>
            <w:vAlign w:val="bottom"/>
          </w:tcPr>
          <w:p w:rsidR="007F6DE9" w:rsidRPr="00D22127" w:rsidRDefault="007F6DE9" w:rsidP="00627700">
            <w:pPr>
              <w:jc w:val="center"/>
              <w:rPr>
                <w:sz w:val="18"/>
                <w:szCs w:val="18"/>
              </w:rPr>
            </w:pPr>
          </w:p>
        </w:tc>
        <w:tc>
          <w:tcPr>
            <w:tcW w:w="678" w:type="pct"/>
            <w:shd w:val="clear" w:color="auto" w:fill="auto"/>
            <w:noWrap/>
            <w:vAlign w:val="bottom"/>
          </w:tcPr>
          <w:p w:rsidR="007F6DE9" w:rsidRPr="00D22127" w:rsidRDefault="007F6DE9" w:rsidP="00627700">
            <w:pPr>
              <w:jc w:val="right"/>
              <w:rPr>
                <w:b/>
                <w:bCs/>
                <w:sz w:val="18"/>
                <w:szCs w:val="18"/>
              </w:rPr>
            </w:pPr>
            <w:r>
              <w:rPr>
                <w:b/>
                <w:bCs/>
                <w:sz w:val="18"/>
                <w:szCs w:val="18"/>
              </w:rPr>
              <w:t>6,0</w:t>
            </w:r>
            <w:r w:rsidRPr="00D22127">
              <w:rPr>
                <w:b/>
                <w:bCs/>
                <w:sz w:val="18"/>
                <w:szCs w:val="18"/>
              </w:rPr>
              <w:t>00,000</w:t>
            </w:r>
          </w:p>
        </w:tc>
        <w:tc>
          <w:tcPr>
            <w:tcW w:w="832" w:type="pct"/>
            <w:shd w:val="clear" w:color="auto" w:fill="auto"/>
            <w:noWrap/>
            <w:vAlign w:val="bottom"/>
          </w:tcPr>
          <w:p w:rsidR="007F6DE9" w:rsidRPr="00D22127" w:rsidRDefault="007F6DE9" w:rsidP="00627700">
            <w:pPr>
              <w:jc w:val="right"/>
              <w:rPr>
                <w:b/>
                <w:bCs/>
                <w:sz w:val="18"/>
                <w:szCs w:val="18"/>
              </w:rPr>
            </w:pPr>
            <w:r>
              <w:rPr>
                <w:b/>
                <w:bCs/>
                <w:sz w:val="18"/>
                <w:szCs w:val="18"/>
              </w:rPr>
              <w:t>6,0</w:t>
            </w:r>
            <w:r w:rsidRPr="00D22127">
              <w:rPr>
                <w:b/>
                <w:bCs/>
                <w:sz w:val="18"/>
                <w:szCs w:val="18"/>
              </w:rPr>
              <w:t>00,000</w:t>
            </w:r>
          </w:p>
        </w:tc>
      </w:tr>
      <w:tr w:rsidR="007F6DE9" w:rsidRPr="00D22127" w:rsidTr="00627700">
        <w:trPr>
          <w:trHeight w:val="240"/>
          <w:jc w:val="center"/>
        </w:trPr>
        <w:tc>
          <w:tcPr>
            <w:tcW w:w="5000" w:type="pct"/>
            <w:gridSpan w:val="6"/>
            <w:shd w:val="clear" w:color="auto" w:fill="auto"/>
            <w:noWrap/>
            <w:vAlign w:val="bottom"/>
            <w:hideMark/>
          </w:tcPr>
          <w:p w:rsidR="007F6DE9" w:rsidRPr="00D22127" w:rsidRDefault="007F6DE9" w:rsidP="00627700">
            <w:pPr>
              <w:jc w:val="right"/>
              <w:rPr>
                <w:sz w:val="18"/>
                <w:szCs w:val="18"/>
              </w:rPr>
            </w:pPr>
          </w:p>
        </w:tc>
      </w:tr>
      <w:tr w:rsidR="007F6DE9" w:rsidRPr="00D22127" w:rsidTr="00627700">
        <w:trPr>
          <w:trHeight w:val="240"/>
          <w:jc w:val="center"/>
        </w:trPr>
        <w:tc>
          <w:tcPr>
            <w:tcW w:w="523" w:type="pct"/>
            <w:gridSpan w:val="2"/>
            <w:shd w:val="clear" w:color="auto" w:fill="auto"/>
            <w:noWrap/>
            <w:vAlign w:val="bottom"/>
            <w:hideMark/>
          </w:tcPr>
          <w:p w:rsidR="007F6DE9" w:rsidRPr="00D22127" w:rsidRDefault="007F6DE9" w:rsidP="00627700">
            <w:pPr>
              <w:rPr>
                <w:b/>
                <w:bCs/>
                <w:sz w:val="18"/>
                <w:szCs w:val="18"/>
              </w:rPr>
            </w:pPr>
          </w:p>
        </w:tc>
        <w:tc>
          <w:tcPr>
            <w:tcW w:w="2602" w:type="pct"/>
            <w:shd w:val="clear" w:color="auto" w:fill="auto"/>
            <w:vAlign w:val="bottom"/>
          </w:tcPr>
          <w:p w:rsidR="007F6DE9" w:rsidRPr="00D22127" w:rsidRDefault="007F6DE9" w:rsidP="00627700">
            <w:pPr>
              <w:rPr>
                <w:b/>
                <w:bCs/>
                <w:sz w:val="18"/>
                <w:szCs w:val="18"/>
              </w:rPr>
            </w:pPr>
            <w:r w:rsidRPr="00D22127">
              <w:rPr>
                <w:b/>
                <w:bCs/>
                <w:sz w:val="18"/>
                <w:szCs w:val="18"/>
              </w:rPr>
              <w:t>Grand Total</w:t>
            </w:r>
          </w:p>
        </w:tc>
        <w:tc>
          <w:tcPr>
            <w:tcW w:w="365" w:type="pct"/>
            <w:shd w:val="clear" w:color="auto" w:fill="auto"/>
            <w:noWrap/>
            <w:vAlign w:val="bottom"/>
            <w:hideMark/>
          </w:tcPr>
          <w:p w:rsidR="007F6DE9" w:rsidRPr="00D22127" w:rsidRDefault="007F6DE9" w:rsidP="00627700">
            <w:pPr>
              <w:jc w:val="center"/>
              <w:rPr>
                <w:b/>
                <w:bCs/>
                <w:sz w:val="18"/>
                <w:szCs w:val="18"/>
              </w:rPr>
            </w:pPr>
          </w:p>
        </w:tc>
        <w:tc>
          <w:tcPr>
            <w:tcW w:w="678" w:type="pct"/>
            <w:shd w:val="clear" w:color="auto" w:fill="auto"/>
            <w:noWrap/>
            <w:vAlign w:val="bottom"/>
          </w:tcPr>
          <w:p w:rsidR="007F6DE9" w:rsidRPr="00004F5D" w:rsidRDefault="007F6DE9" w:rsidP="00627700">
            <w:pPr>
              <w:jc w:val="right"/>
              <w:rPr>
                <w:b/>
                <w:bCs/>
                <w:sz w:val="18"/>
                <w:szCs w:val="18"/>
              </w:rPr>
            </w:pPr>
            <w:r>
              <w:rPr>
                <w:b/>
                <w:sz w:val="18"/>
                <w:szCs w:val="18"/>
              </w:rPr>
              <w:t>18,000,000</w:t>
            </w:r>
          </w:p>
        </w:tc>
        <w:tc>
          <w:tcPr>
            <w:tcW w:w="832" w:type="pct"/>
            <w:shd w:val="clear" w:color="auto" w:fill="auto"/>
            <w:noWrap/>
            <w:vAlign w:val="bottom"/>
          </w:tcPr>
          <w:p w:rsidR="007F6DE9" w:rsidRPr="00D22127" w:rsidRDefault="007F6DE9" w:rsidP="00627700">
            <w:pPr>
              <w:jc w:val="right"/>
              <w:rPr>
                <w:b/>
                <w:bCs/>
                <w:sz w:val="18"/>
                <w:szCs w:val="18"/>
              </w:rPr>
            </w:pPr>
            <w:r>
              <w:rPr>
                <w:b/>
                <w:bCs/>
                <w:sz w:val="18"/>
                <w:szCs w:val="18"/>
              </w:rPr>
              <w:t>18,000,000</w:t>
            </w:r>
          </w:p>
        </w:tc>
      </w:tr>
    </w:tbl>
    <w:p w:rsidR="007F6DE9" w:rsidRDefault="007F6DE9"/>
    <w:p w:rsidR="006F7D25" w:rsidRDefault="006F7D25" w:rsidP="006F7D25">
      <w:pPr>
        <w:tabs>
          <w:tab w:val="right" w:pos="9360"/>
        </w:tabs>
        <w:jc w:val="center"/>
      </w:pPr>
    </w:p>
    <w:p w:rsidR="00F971E9" w:rsidRDefault="006F7D25" w:rsidP="006F7D25">
      <w:pPr>
        <w:tabs>
          <w:tab w:val="right" w:pos="9360"/>
        </w:tabs>
        <w:jc w:val="center"/>
      </w:pPr>
      <w:r>
        <w:br w:type="page"/>
      </w:r>
    </w:p>
    <w:tbl>
      <w:tblPr>
        <w:tblW w:w="4327" w:type="pct"/>
        <w:jc w:val="center"/>
        <w:tblLayout w:type="fixed"/>
        <w:tblLook w:val="04A0" w:firstRow="1" w:lastRow="0" w:firstColumn="1" w:lastColumn="0" w:noHBand="0" w:noVBand="1"/>
      </w:tblPr>
      <w:tblGrid>
        <w:gridCol w:w="614"/>
        <w:gridCol w:w="434"/>
        <w:gridCol w:w="3729"/>
        <w:gridCol w:w="8"/>
        <w:gridCol w:w="604"/>
        <w:gridCol w:w="1272"/>
        <w:gridCol w:w="1439"/>
      </w:tblGrid>
      <w:tr w:rsidR="00F971E9" w:rsidRPr="00FF7E63" w:rsidTr="00714A0B">
        <w:trPr>
          <w:trHeight w:val="255"/>
          <w:jc w:val="center"/>
        </w:trPr>
        <w:tc>
          <w:tcPr>
            <w:tcW w:w="5000" w:type="pct"/>
            <w:gridSpan w:val="7"/>
            <w:tcBorders>
              <w:top w:val="nil"/>
              <w:left w:val="nil"/>
              <w:bottom w:val="nil"/>
              <w:right w:val="nil"/>
            </w:tcBorders>
            <w:shd w:val="clear" w:color="000000" w:fill="D8D8D8"/>
            <w:noWrap/>
            <w:vAlign w:val="bottom"/>
            <w:hideMark/>
          </w:tcPr>
          <w:p w:rsidR="00F971E9" w:rsidRPr="00FF7E63" w:rsidRDefault="00F971E9" w:rsidP="00F971E9">
            <w:pPr>
              <w:jc w:val="center"/>
              <w:rPr>
                <w:b/>
                <w:bCs/>
                <w:sz w:val="18"/>
                <w:szCs w:val="18"/>
              </w:rPr>
            </w:pPr>
            <w:r w:rsidRPr="00FF7E63">
              <w:rPr>
                <w:b/>
                <w:bCs/>
                <w:sz w:val="18"/>
                <w:szCs w:val="18"/>
              </w:rPr>
              <w:lastRenderedPageBreak/>
              <w:t>Departmen</w:t>
            </w:r>
            <w:r>
              <w:rPr>
                <w:b/>
                <w:bCs/>
                <w:sz w:val="18"/>
                <w:szCs w:val="18"/>
              </w:rPr>
              <w:t>t of Education</w:t>
            </w:r>
          </w:p>
        </w:tc>
      </w:tr>
      <w:tr w:rsidR="00F971E9" w:rsidRPr="00FF7E63" w:rsidTr="00714A0B">
        <w:trPr>
          <w:trHeight w:val="240"/>
          <w:jc w:val="center"/>
        </w:trPr>
        <w:tc>
          <w:tcPr>
            <w:tcW w:w="5000" w:type="pct"/>
            <w:gridSpan w:val="7"/>
            <w:tcBorders>
              <w:top w:val="nil"/>
              <w:left w:val="nil"/>
              <w:bottom w:val="nil"/>
              <w:right w:val="nil"/>
            </w:tcBorders>
            <w:shd w:val="clear" w:color="auto" w:fill="auto"/>
            <w:noWrap/>
            <w:vAlign w:val="bottom"/>
            <w:hideMark/>
          </w:tcPr>
          <w:p w:rsidR="00F971E9" w:rsidRPr="00FF7E63" w:rsidRDefault="00F971E9" w:rsidP="00F971E9">
            <w:pPr>
              <w:jc w:val="center"/>
              <w:rPr>
                <w:sz w:val="18"/>
                <w:szCs w:val="18"/>
              </w:rPr>
            </w:pPr>
          </w:p>
        </w:tc>
      </w:tr>
      <w:tr w:rsidR="00163942" w:rsidRPr="00FF7E63" w:rsidTr="00714A0B">
        <w:trPr>
          <w:trHeight w:val="255"/>
          <w:jc w:val="center"/>
        </w:trPr>
        <w:tc>
          <w:tcPr>
            <w:tcW w:w="5000" w:type="pct"/>
            <w:gridSpan w:val="7"/>
            <w:tcBorders>
              <w:top w:val="nil"/>
              <w:left w:val="nil"/>
              <w:bottom w:val="nil"/>
              <w:right w:val="nil"/>
            </w:tcBorders>
            <w:shd w:val="clear" w:color="auto" w:fill="D9D9D9" w:themeFill="background1" w:themeFillShade="D9"/>
            <w:noWrap/>
            <w:vAlign w:val="bottom"/>
            <w:hideMark/>
          </w:tcPr>
          <w:p w:rsidR="00163942" w:rsidRPr="00FF7E63" w:rsidRDefault="00163942" w:rsidP="00F971E9">
            <w:pPr>
              <w:jc w:val="center"/>
              <w:rPr>
                <w:b/>
                <w:bCs/>
                <w:sz w:val="18"/>
                <w:szCs w:val="18"/>
              </w:rPr>
            </w:pPr>
            <w:r w:rsidRPr="00FF7E63">
              <w:rPr>
                <w:b/>
                <w:bCs/>
                <w:sz w:val="18"/>
                <w:szCs w:val="18"/>
              </w:rPr>
              <w:t>Projects involving the General Fund (Cash/Bonds)</w:t>
            </w:r>
          </w:p>
        </w:tc>
      </w:tr>
      <w:tr w:rsidR="00F971E9" w:rsidRPr="00FF7E63" w:rsidTr="00714A0B">
        <w:trPr>
          <w:trHeight w:val="240"/>
          <w:jc w:val="center"/>
        </w:trPr>
        <w:tc>
          <w:tcPr>
            <w:tcW w:w="5000" w:type="pct"/>
            <w:gridSpan w:val="7"/>
            <w:tcBorders>
              <w:top w:val="nil"/>
              <w:left w:val="nil"/>
              <w:bottom w:val="nil"/>
              <w:right w:val="nil"/>
            </w:tcBorders>
            <w:shd w:val="clear" w:color="auto" w:fill="auto"/>
            <w:noWrap/>
            <w:vAlign w:val="bottom"/>
            <w:hideMark/>
          </w:tcPr>
          <w:p w:rsidR="00F971E9" w:rsidRPr="00FF7E63" w:rsidRDefault="00F971E9" w:rsidP="00F971E9">
            <w:pPr>
              <w:jc w:val="center"/>
              <w:rPr>
                <w:sz w:val="18"/>
                <w:szCs w:val="18"/>
              </w:rPr>
            </w:pPr>
          </w:p>
        </w:tc>
      </w:tr>
      <w:tr w:rsidR="00F971E9" w:rsidRPr="00FF7E63" w:rsidTr="00714A0B">
        <w:trPr>
          <w:trHeight w:val="480"/>
          <w:jc w:val="center"/>
        </w:trPr>
        <w:tc>
          <w:tcPr>
            <w:tcW w:w="647" w:type="pct"/>
            <w:gridSpan w:val="2"/>
            <w:tcBorders>
              <w:top w:val="nil"/>
              <w:left w:val="nil"/>
              <w:bottom w:val="nil"/>
              <w:right w:val="nil"/>
            </w:tcBorders>
            <w:shd w:val="clear" w:color="auto" w:fill="D9D9D9" w:themeFill="background1" w:themeFillShade="D9"/>
            <w:noWrap/>
            <w:vAlign w:val="bottom"/>
            <w:hideMark/>
          </w:tcPr>
          <w:p w:rsidR="00F971E9" w:rsidRDefault="00F971E9" w:rsidP="00F971E9">
            <w:pPr>
              <w:ind w:right="-65"/>
              <w:jc w:val="center"/>
              <w:rPr>
                <w:b/>
                <w:bCs/>
                <w:sz w:val="18"/>
                <w:szCs w:val="18"/>
                <w:u w:val="single"/>
              </w:rPr>
            </w:pPr>
            <w:r>
              <w:rPr>
                <w:b/>
                <w:bCs/>
                <w:sz w:val="18"/>
                <w:szCs w:val="18"/>
                <w:u w:val="single"/>
              </w:rPr>
              <w:t>Priority #</w:t>
            </w:r>
          </w:p>
          <w:p w:rsidR="00F971E9" w:rsidRPr="00FF7E63" w:rsidRDefault="00F971E9" w:rsidP="00F971E9">
            <w:pPr>
              <w:jc w:val="center"/>
              <w:rPr>
                <w:b/>
                <w:bCs/>
                <w:sz w:val="18"/>
                <w:szCs w:val="18"/>
                <w:u w:val="single"/>
              </w:rPr>
            </w:pPr>
            <w:r w:rsidRPr="00D22127">
              <w:rPr>
                <w:b/>
                <w:bCs/>
                <w:sz w:val="18"/>
                <w:szCs w:val="18"/>
                <w:u w:val="single"/>
              </w:rPr>
              <w:t>Ag</w:t>
            </w:r>
            <w:r>
              <w:rPr>
                <w:b/>
                <w:bCs/>
                <w:sz w:val="18"/>
                <w:szCs w:val="18"/>
                <w:u w:val="single"/>
              </w:rPr>
              <w:t>ency</w:t>
            </w:r>
          </w:p>
        </w:tc>
        <w:tc>
          <w:tcPr>
            <w:tcW w:w="2302" w:type="pct"/>
            <w:tcBorders>
              <w:top w:val="nil"/>
              <w:left w:val="nil"/>
              <w:bottom w:val="nil"/>
              <w:right w:val="nil"/>
            </w:tcBorders>
            <w:shd w:val="clear" w:color="auto" w:fill="D9D9D9" w:themeFill="background1" w:themeFillShade="D9"/>
            <w:noWrap/>
            <w:vAlign w:val="bottom"/>
            <w:hideMark/>
          </w:tcPr>
          <w:p w:rsidR="00F971E9" w:rsidRPr="00FF7E63" w:rsidRDefault="00F971E9" w:rsidP="00F971E9">
            <w:pPr>
              <w:jc w:val="center"/>
              <w:rPr>
                <w:b/>
                <w:bCs/>
                <w:sz w:val="18"/>
                <w:szCs w:val="18"/>
                <w:u w:val="single"/>
              </w:rPr>
            </w:pPr>
            <w:r w:rsidRPr="00FF7E63">
              <w:rPr>
                <w:b/>
                <w:bCs/>
                <w:sz w:val="18"/>
                <w:szCs w:val="18"/>
                <w:u w:val="single"/>
              </w:rPr>
              <w:t>Project</w:t>
            </w:r>
          </w:p>
        </w:tc>
        <w:tc>
          <w:tcPr>
            <w:tcW w:w="378" w:type="pct"/>
            <w:gridSpan w:val="2"/>
            <w:tcBorders>
              <w:top w:val="nil"/>
              <w:left w:val="nil"/>
              <w:bottom w:val="nil"/>
              <w:right w:val="nil"/>
            </w:tcBorders>
            <w:shd w:val="clear" w:color="auto" w:fill="D9D9D9" w:themeFill="background1" w:themeFillShade="D9"/>
            <w:noWrap/>
            <w:vAlign w:val="bottom"/>
            <w:hideMark/>
          </w:tcPr>
          <w:p w:rsidR="00F971E9" w:rsidRPr="00FF7E63" w:rsidRDefault="00F971E9" w:rsidP="00F971E9">
            <w:pPr>
              <w:jc w:val="center"/>
              <w:rPr>
                <w:b/>
                <w:bCs/>
                <w:sz w:val="18"/>
                <w:szCs w:val="18"/>
                <w:u w:val="single"/>
              </w:rPr>
            </w:pPr>
            <w:r w:rsidRPr="00FF7E63">
              <w:rPr>
                <w:b/>
                <w:bCs/>
                <w:sz w:val="18"/>
                <w:szCs w:val="18"/>
                <w:u w:val="single"/>
              </w:rPr>
              <w:t>Type</w:t>
            </w:r>
          </w:p>
        </w:tc>
        <w:tc>
          <w:tcPr>
            <w:tcW w:w="785" w:type="pct"/>
            <w:tcBorders>
              <w:top w:val="nil"/>
              <w:left w:val="nil"/>
              <w:bottom w:val="nil"/>
              <w:right w:val="nil"/>
            </w:tcBorders>
            <w:shd w:val="clear" w:color="auto" w:fill="D9D9D9" w:themeFill="background1" w:themeFillShade="D9"/>
            <w:vAlign w:val="bottom"/>
            <w:hideMark/>
          </w:tcPr>
          <w:p w:rsidR="00F971E9" w:rsidRPr="00FF7E63" w:rsidRDefault="00C1704D" w:rsidP="00714A0B">
            <w:pPr>
              <w:jc w:val="center"/>
              <w:rPr>
                <w:b/>
                <w:bCs/>
                <w:sz w:val="18"/>
                <w:szCs w:val="18"/>
                <w:u w:val="single"/>
              </w:rPr>
            </w:pPr>
            <w:r>
              <w:rPr>
                <w:b/>
                <w:bCs/>
                <w:sz w:val="18"/>
                <w:szCs w:val="18"/>
                <w:u w:val="single"/>
              </w:rPr>
              <w:t>Total</w:t>
            </w:r>
            <w:r w:rsidR="00714A0B">
              <w:rPr>
                <w:b/>
                <w:bCs/>
                <w:sz w:val="18"/>
                <w:szCs w:val="18"/>
                <w:u w:val="single"/>
              </w:rPr>
              <w:t xml:space="preserve"> </w:t>
            </w:r>
            <w:r w:rsidR="00F971E9" w:rsidRPr="00FF7E63">
              <w:rPr>
                <w:b/>
                <w:bCs/>
                <w:sz w:val="18"/>
                <w:szCs w:val="18"/>
                <w:u w:val="single"/>
              </w:rPr>
              <w:t>Budget</w:t>
            </w:r>
          </w:p>
        </w:tc>
        <w:tc>
          <w:tcPr>
            <w:tcW w:w="888" w:type="pct"/>
            <w:tcBorders>
              <w:top w:val="nil"/>
              <w:left w:val="nil"/>
              <w:bottom w:val="nil"/>
              <w:right w:val="nil"/>
            </w:tcBorders>
            <w:shd w:val="clear" w:color="auto" w:fill="D9D9D9" w:themeFill="background1" w:themeFillShade="D9"/>
            <w:vAlign w:val="bottom"/>
            <w:hideMark/>
          </w:tcPr>
          <w:p w:rsidR="00F971E9" w:rsidRPr="00FF7E63" w:rsidRDefault="00C1704D" w:rsidP="00714A0B">
            <w:pPr>
              <w:jc w:val="center"/>
              <w:rPr>
                <w:b/>
                <w:bCs/>
                <w:sz w:val="18"/>
                <w:szCs w:val="18"/>
                <w:u w:val="single"/>
              </w:rPr>
            </w:pPr>
            <w:r>
              <w:rPr>
                <w:b/>
                <w:bCs/>
                <w:sz w:val="18"/>
                <w:szCs w:val="18"/>
                <w:u w:val="single"/>
              </w:rPr>
              <w:t>General</w:t>
            </w:r>
            <w:r w:rsidR="00714A0B">
              <w:rPr>
                <w:b/>
                <w:bCs/>
                <w:sz w:val="18"/>
                <w:szCs w:val="18"/>
                <w:u w:val="single"/>
              </w:rPr>
              <w:t xml:space="preserve"> </w:t>
            </w:r>
            <w:r w:rsidR="00F971E9" w:rsidRPr="00FF7E63">
              <w:rPr>
                <w:b/>
                <w:bCs/>
                <w:sz w:val="18"/>
                <w:szCs w:val="18"/>
                <w:u w:val="single"/>
              </w:rPr>
              <w:t>Funds</w:t>
            </w:r>
          </w:p>
        </w:tc>
      </w:tr>
      <w:tr w:rsidR="00F971E9" w:rsidRPr="00FF7E63" w:rsidTr="00714A0B">
        <w:trPr>
          <w:trHeight w:val="240"/>
          <w:jc w:val="center"/>
        </w:trPr>
        <w:tc>
          <w:tcPr>
            <w:tcW w:w="5000" w:type="pct"/>
            <w:gridSpan w:val="7"/>
            <w:tcBorders>
              <w:top w:val="nil"/>
              <w:left w:val="nil"/>
              <w:bottom w:val="nil"/>
              <w:right w:val="nil"/>
            </w:tcBorders>
            <w:shd w:val="clear" w:color="auto" w:fill="auto"/>
            <w:noWrap/>
            <w:vAlign w:val="bottom"/>
            <w:hideMark/>
          </w:tcPr>
          <w:p w:rsidR="00F971E9" w:rsidRPr="00FF7E63" w:rsidRDefault="00F971E9" w:rsidP="00F971E9">
            <w:pPr>
              <w:jc w:val="center"/>
              <w:rPr>
                <w:sz w:val="18"/>
                <w:szCs w:val="18"/>
              </w:rPr>
            </w:pPr>
          </w:p>
        </w:tc>
      </w:tr>
      <w:tr w:rsidR="00F971E9" w:rsidRPr="00FF7E63" w:rsidTr="00714A0B">
        <w:trPr>
          <w:trHeight w:val="255"/>
          <w:jc w:val="center"/>
        </w:trPr>
        <w:tc>
          <w:tcPr>
            <w:tcW w:w="5000" w:type="pct"/>
            <w:gridSpan w:val="7"/>
            <w:tcBorders>
              <w:top w:val="nil"/>
              <w:left w:val="nil"/>
              <w:bottom w:val="nil"/>
              <w:right w:val="nil"/>
            </w:tcBorders>
            <w:shd w:val="clear" w:color="000000" w:fill="D8D8D8"/>
            <w:noWrap/>
            <w:vAlign w:val="bottom"/>
            <w:hideMark/>
          </w:tcPr>
          <w:p w:rsidR="00F971E9" w:rsidRPr="00FF7E63" w:rsidRDefault="00F971E9" w:rsidP="00F971E9">
            <w:pPr>
              <w:jc w:val="center"/>
              <w:rPr>
                <w:b/>
                <w:bCs/>
                <w:sz w:val="18"/>
                <w:szCs w:val="18"/>
              </w:rPr>
            </w:pPr>
            <w:r>
              <w:rPr>
                <w:b/>
                <w:bCs/>
                <w:sz w:val="18"/>
                <w:szCs w:val="18"/>
              </w:rPr>
              <w:t>2022-2024</w:t>
            </w:r>
          </w:p>
        </w:tc>
      </w:tr>
      <w:tr w:rsidR="00F971E9" w:rsidRPr="00FF7E63" w:rsidTr="00714A0B">
        <w:trPr>
          <w:trHeight w:val="240"/>
          <w:jc w:val="center"/>
        </w:trPr>
        <w:tc>
          <w:tcPr>
            <w:tcW w:w="647" w:type="pct"/>
            <w:gridSpan w:val="2"/>
            <w:tcBorders>
              <w:top w:val="nil"/>
              <w:left w:val="nil"/>
              <w:bottom w:val="nil"/>
              <w:right w:val="nil"/>
            </w:tcBorders>
            <w:shd w:val="clear" w:color="auto" w:fill="auto"/>
            <w:noWrap/>
            <w:vAlign w:val="bottom"/>
            <w:hideMark/>
          </w:tcPr>
          <w:p w:rsidR="00F971E9" w:rsidRPr="00FF7E63" w:rsidRDefault="00F971E9" w:rsidP="00F971E9">
            <w:pPr>
              <w:jc w:val="center"/>
              <w:rPr>
                <w:sz w:val="18"/>
                <w:szCs w:val="18"/>
              </w:rPr>
            </w:pPr>
            <w:r w:rsidRPr="00FF7E63">
              <w:rPr>
                <w:sz w:val="18"/>
                <w:szCs w:val="18"/>
              </w:rPr>
              <w:t>1</w:t>
            </w:r>
          </w:p>
        </w:tc>
        <w:tc>
          <w:tcPr>
            <w:tcW w:w="2302" w:type="pct"/>
            <w:tcBorders>
              <w:top w:val="nil"/>
              <w:left w:val="nil"/>
              <w:bottom w:val="nil"/>
              <w:right w:val="nil"/>
            </w:tcBorders>
            <w:shd w:val="clear" w:color="auto" w:fill="auto"/>
            <w:noWrap/>
            <w:vAlign w:val="bottom"/>
            <w:hideMark/>
          </w:tcPr>
          <w:p w:rsidR="00F971E9" w:rsidRPr="00FF7E63" w:rsidRDefault="00F971E9" w:rsidP="00F971E9">
            <w:pPr>
              <w:rPr>
                <w:sz w:val="18"/>
                <w:szCs w:val="18"/>
              </w:rPr>
            </w:pPr>
            <w:r w:rsidRPr="00FF7E63">
              <w:rPr>
                <w:sz w:val="18"/>
                <w:szCs w:val="18"/>
              </w:rPr>
              <w:t>Miscellaneous Maintenance Pool KDE</w:t>
            </w:r>
          </w:p>
        </w:tc>
        <w:tc>
          <w:tcPr>
            <w:tcW w:w="378" w:type="pct"/>
            <w:gridSpan w:val="2"/>
            <w:tcBorders>
              <w:top w:val="nil"/>
              <w:left w:val="nil"/>
              <w:bottom w:val="nil"/>
              <w:right w:val="nil"/>
            </w:tcBorders>
            <w:shd w:val="clear" w:color="auto" w:fill="auto"/>
            <w:noWrap/>
            <w:vAlign w:val="bottom"/>
            <w:hideMark/>
          </w:tcPr>
          <w:p w:rsidR="00F971E9" w:rsidRPr="00FF7E63" w:rsidRDefault="00F971E9" w:rsidP="00F971E9">
            <w:pPr>
              <w:jc w:val="center"/>
              <w:rPr>
                <w:sz w:val="18"/>
                <w:szCs w:val="18"/>
              </w:rPr>
            </w:pPr>
            <w:r w:rsidRPr="00FF7E63">
              <w:rPr>
                <w:sz w:val="18"/>
                <w:szCs w:val="18"/>
              </w:rPr>
              <w:t>C-PI</w:t>
            </w:r>
          </w:p>
        </w:tc>
        <w:tc>
          <w:tcPr>
            <w:tcW w:w="785" w:type="pct"/>
            <w:tcBorders>
              <w:top w:val="nil"/>
              <w:left w:val="nil"/>
              <w:bottom w:val="nil"/>
              <w:right w:val="nil"/>
            </w:tcBorders>
            <w:shd w:val="clear" w:color="auto" w:fill="auto"/>
            <w:noWrap/>
            <w:vAlign w:val="bottom"/>
            <w:hideMark/>
          </w:tcPr>
          <w:p w:rsidR="00F971E9" w:rsidRPr="00FF7E63" w:rsidRDefault="00F971E9" w:rsidP="00F971E9">
            <w:pPr>
              <w:jc w:val="right"/>
              <w:rPr>
                <w:sz w:val="18"/>
                <w:szCs w:val="18"/>
              </w:rPr>
            </w:pPr>
            <w:r w:rsidRPr="00004F5D">
              <w:rPr>
                <w:sz w:val="18"/>
                <w:szCs w:val="18"/>
              </w:rPr>
              <w:t>3,100,000</w:t>
            </w:r>
          </w:p>
        </w:tc>
        <w:tc>
          <w:tcPr>
            <w:tcW w:w="888" w:type="pct"/>
            <w:tcBorders>
              <w:top w:val="nil"/>
              <w:left w:val="nil"/>
              <w:bottom w:val="nil"/>
              <w:right w:val="nil"/>
            </w:tcBorders>
            <w:shd w:val="clear" w:color="auto" w:fill="auto"/>
            <w:noWrap/>
            <w:vAlign w:val="bottom"/>
            <w:hideMark/>
          </w:tcPr>
          <w:p w:rsidR="00F971E9" w:rsidRPr="00FF7E63" w:rsidRDefault="00F971E9" w:rsidP="00F971E9">
            <w:pPr>
              <w:jc w:val="right"/>
              <w:rPr>
                <w:sz w:val="18"/>
                <w:szCs w:val="18"/>
              </w:rPr>
            </w:pPr>
            <w:r w:rsidRPr="00004F5D">
              <w:rPr>
                <w:sz w:val="18"/>
                <w:szCs w:val="18"/>
              </w:rPr>
              <w:t>3,100,000</w:t>
            </w:r>
          </w:p>
        </w:tc>
      </w:tr>
      <w:tr w:rsidR="00F971E9" w:rsidRPr="00FF7E63" w:rsidTr="00714A0B">
        <w:trPr>
          <w:trHeight w:val="240"/>
          <w:jc w:val="center"/>
        </w:trPr>
        <w:tc>
          <w:tcPr>
            <w:tcW w:w="647" w:type="pct"/>
            <w:gridSpan w:val="2"/>
            <w:tcBorders>
              <w:top w:val="nil"/>
              <w:left w:val="nil"/>
              <w:bottom w:val="nil"/>
              <w:right w:val="nil"/>
            </w:tcBorders>
            <w:shd w:val="clear" w:color="auto" w:fill="auto"/>
            <w:noWrap/>
            <w:vAlign w:val="bottom"/>
            <w:hideMark/>
          </w:tcPr>
          <w:p w:rsidR="00F971E9" w:rsidRPr="00FF7E63" w:rsidRDefault="00F971E9" w:rsidP="00F971E9">
            <w:pPr>
              <w:jc w:val="center"/>
              <w:rPr>
                <w:sz w:val="18"/>
                <w:szCs w:val="18"/>
              </w:rPr>
            </w:pPr>
            <w:r w:rsidRPr="00FF7E63">
              <w:rPr>
                <w:sz w:val="18"/>
                <w:szCs w:val="18"/>
              </w:rPr>
              <w:t>2</w:t>
            </w:r>
          </w:p>
        </w:tc>
        <w:tc>
          <w:tcPr>
            <w:tcW w:w="2302" w:type="pct"/>
            <w:tcBorders>
              <w:top w:val="nil"/>
              <w:left w:val="nil"/>
              <w:bottom w:val="nil"/>
              <w:right w:val="nil"/>
            </w:tcBorders>
            <w:shd w:val="clear" w:color="auto" w:fill="auto"/>
            <w:noWrap/>
            <w:vAlign w:val="bottom"/>
            <w:hideMark/>
          </w:tcPr>
          <w:p w:rsidR="00F971E9" w:rsidRPr="00FF7E63" w:rsidRDefault="00F971E9" w:rsidP="00F971E9">
            <w:pPr>
              <w:rPr>
                <w:sz w:val="18"/>
                <w:szCs w:val="18"/>
              </w:rPr>
            </w:pPr>
            <w:r w:rsidRPr="00103471">
              <w:rPr>
                <w:sz w:val="18"/>
                <w:szCs w:val="18"/>
              </w:rPr>
              <w:t>Sta</w:t>
            </w:r>
            <w:r>
              <w:rPr>
                <w:sz w:val="18"/>
                <w:szCs w:val="18"/>
              </w:rPr>
              <w:t>te Schools Safety/Security Pool</w:t>
            </w:r>
          </w:p>
        </w:tc>
        <w:tc>
          <w:tcPr>
            <w:tcW w:w="378" w:type="pct"/>
            <w:gridSpan w:val="2"/>
            <w:tcBorders>
              <w:top w:val="nil"/>
              <w:left w:val="nil"/>
              <w:bottom w:val="nil"/>
              <w:right w:val="nil"/>
            </w:tcBorders>
            <w:shd w:val="clear" w:color="auto" w:fill="auto"/>
            <w:noWrap/>
            <w:vAlign w:val="bottom"/>
            <w:hideMark/>
          </w:tcPr>
          <w:p w:rsidR="00F971E9" w:rsidRPr="00FF7E63" w:rsidRDefault="00F971E9" w:rsidP="00F971E9">
            <w:pPr>
              <w:jc w:val="center"/>
              <w:rPr>
                <w:sz w:val="18"/>
                <w:szCs w:val="18"/>
              </w:rPr>
            </w:pPr>
            <w:r w:rsidRPr="00FF7E63">
              <w:rPr>
                <w:sz w:val="18"/>
                <w:szCs w:val="18"/>
              </w:rPr>
              <w:t>C-PI</w:t>
            </w:r>
          </w:p>
        </w:tc>
        <w:tc>
          <w:tcPr>
            <w:tcW w:w="785" w:type="pct"/>
            <w:tcBorders>
              <w:top w:val="nil"/>
              <w:left w:val="nil"/>
              <w:bottom w:val="nil"/>
              <w:right w:val="nil"/>
            </w:tcBorders>
            <w:shd w:val="clear" w:color="auto" w:fill="auto"/>
            <w:noWrap/>
            <w:vAlign w:val="bottom"/>
          </w:tcPr>
          <w:p w:rsidR="00F971E9" w:rsidRPr="00FF7E63" w:rsidRDefault="00F971E9" w:rsidP="00F971E9">
            <w:pPr>
              <w:jc w:val="right"/>
              <w:rPr>
                <w:sz w:val="18"/>
                <w:szCs w:val="18"/>
              </w:rPr>
            </w:pPr>
            <w:r w:rsidRPr="00004F5D">
              <w:rPr>
                <w:sz w:val="18"/>
                <w:szCs w:val="18"/>
              </w:rPr>
              <w:t>3,100,000</w:t>
            </w:r>
          </w:p>
        </w:tc>
        <w:tc>
          <w:tcPr>
            <w:tcW w:w="888" w:type="pct"/>
            <w:tcBorders>
              <w:top w:val="nil"/>
              <w:left w:val="nil"/>
              <w:bottom w:val="nil"/>
              <w:right w:val="nil"/>
            </w:tcBorders>
            <w:shd w:val="clear" w:color="auto" w:fill="auto"/>
            <w:noWrap/>
            <w:vAlign w:val="bottom"/>
          </w:tcPr>
          <w:p w:rsidR="00F971E9" w:rsidRPr="00FF7E63" w:rsidRDefault="00F971E9" w:rsidP="00F971E9">
            <w:pPr>
              <w:jc w:val="right"/>
              <w:rPr>
                <w:sz w:val="18"/>
                <w:szCs w:val="18"/>
              </w:rPr>
            </w:pPr>
            <w:r w:rsidRPr="00004F5D">
              <w:rPr>
                <w:sz w:val="18"/>
                <w:szCs w:val="18"/>
              </w:rPr>
              <w:t>3,100,000</w:t>
            </w:r>
          </w:p>
        </w:tc>
      </w:tr>
      <w:tr w:rsidR="00F971E9" w:rsidRPr="00FF7E63" w:rsidTr="00714A0B">
        <w:trPr>
          <w:trHeight w:val="240"/>
          <w:jc w:val="center"/>
        </w:trPr>
        <w:tc>
          <w:tcPr>
            <w:tcW w:w="647" w:type="pct"/>
            <w:gridSpan w:val="2"/>
            <w:tcBorders>
              <w:top w:val="nil"/>
              <w:left w:val="nil"/>
              <w:bottom w:val="nil"/>
              <w:right w:val="nil"/>
            </w:tcBorders>
            <w:shd w:val="clear" w:color="auto" w:fill="auto"/>
            <w:noWrap/>
            <w:vAlign w:val="bottom"/>
            <w:hideMark/>
          </w:tcPr>
          <w:p w:rsidR="00F971E9" w:rsidRPr="00FF7E63" w:rsidRDefault="00F971E9" w:rsidP="00F971E9">
            <w:pPr>
              <w:jc w:val="center"/>
              <w:rPr>
                <w:sz w:val="18"/>
                <w:szCs w:val="18"/>
              </w:rPr>
            </w:pPr>
            <w:r w:rsidRPr="00FF7E63">
              <w:rPr>
                <w:sz w:val="18"/>
                <w:szCs w:val="18"/>
              </w:rPr>
              <w:t>3</w:t>
            </w:r>
          </w:p>
        </w:tc>
        <w:tc>
          <w:tcPr>
            <w:tcW w:w="2302" w:type="pct"/>
            <w:tcBorders>
              <w:top w:val="nil"/>
              <w:left w:val="nil"/>
              <w:bottom w:val="nil"/>
              <w:right w:val="nil"/>
            </w:tcBorders>
            <w:shd w:val="clear" w:color="auto" w:fill="auto"/>
            <w:noWrap/>
            <w:vAlign w:val="bottom"/>
            <w:hideMark/>
          </w:tcPr>
          <w:p w:rsidR="00F971E9" w:rsidRPr="00FF7E63" w:rsidRDefault="00F971E9" w:rsidP="00F971E9">
            <w:pPr>
              <w:rPr>
                <w:sz w:val="18"/>
                <w:szCs w:val="18"/>
              </w:rPr>
            </w:pPr>
            <w:r w:rsidRPr="007B6D1C">
              <w:rPr>
                <w:sz w:val="18"/>
                <w:szCs w:val="18"/>
              </w:rPr>
              <w:t xml:space="preserve">State Schools Roof </w:t>
            </w:r>
            <w:r w:rsidRPr="00103471">
              <w:rPr>
                <w:sz w:val="18"/>
                <w:szCs w:val="18"/>
              </w:rPr>
              <w:t>Repair/Replacement Pool</w:t>
            </w:r>
          </w:p>
        </w:tc>
        <w:tc>
          <w:tcPr>
            <w:tcW w:w="378" w:type="pct"/>
            <w:gridSpan w:val="2"/>
            <w:tcBorders>
              <w:top w:val="nil"/>
              <w:left w:val="nil"/>
              <w:bottom w:val="nil"/>
              <w:right w:val="nil"/>
            </w:tcBorders>
            <w:shd w:val="clear" w:color="auto" w:fill="auto"/>
            <w:noWrap/>
            <w:vAlign w:val="bottom"/>
            <w:hideMark/>
          </w:tcPr>
          <w:p w:rsidR="00F971E9" w:rsidRPr="00FF7E63" w:rsidRDefault="00F971E9" w:rsidP="00F971E9">
            <w:pPr>
              <w:jc w:val="center"/>
              <w:rPr>
                <w:sz w:val="18"/>
                <w:szCs w:val="18"/>
              </w:rPr>
            </w:pPr>
            <w:r w:rsidRPr="00FF7E63">
              <w:rPr>
                <w:sz w:val="18"/>
                <w:szCs w:val="18"/>
              </w:rPr>
              <w:t>C-PI</w:t>
            </w:r>
          </w:p>
        </w:tc>
        <w:tc>
          <w:tcPr>
            <w:tcW w:w="785" w:type="pct"/>
            <w:tcBorders>
              <w:top w:val="nil"/>
              <w:left w:val="nil"/>
              <w:bottom w:val="nil"/>
              <w:right w:val="nil"/>
            </w:tcBorders>
            <w:shd w:val="clear" w:color="auto" w:fill="auto"/>
            <w:noWrap/>
            <w:vAlign w:val="bottom"/>
          </w:tcPr>
          <w:p w:rsidR="00F971E9" w:rsidRPr="00FF7E63" w:rsidRDefault="00F971E9" w:rsidP="00F971E9">
            <w:pPr>
              <w:jc w:val="right"/>
              <w:rPr>
                <w:sz w:val="18"/>
                <w:szCs w:val="18"/>
              </w:rPr>
            </w:pPr>
            <w:r w:rsidRPr="00004F5D">
              <w:rPr>
                <w:sz w:val="18"/>
                <w:szCs w:val="18"/>
              </w:rPr>
              <w:t>2,695,000</w:t>
            </w:r>
          </w:p>
        </w:tc>
        <w:tc>
          <w:tcPr>
            <w:tcW w:w="888" w:type="pct"/>
            <w:tcBorders>
              <w:top w:val="nil"/>
              <w:left w:val="nil"/>
              <w:bottom w:val="nil"/>
              <w:right w:val="nil"/>
            </w:tcBorders>
            <w:shd w:val="clear" w:color="auto" w:fill="auto"/>
            <w:noWrap/>
            <w:vAlign w:val="bottom"/>
          </w:tcPr>
          <w:p w:rsidR="00F971E9" w:rsidRPr="00FF7E63" w:rsidRDefault="00F971E9" w:rsidP="00F971E9">
            <w:pPr>
              <w:jc w:val="right"/>
              <w:rPr>
                <w:sz w:val="18"/>
                <w:szCs w:val="18"/>
              </w:rPr>
            </w:pPr>
            <w:r w:rsidRPr="00004F5D">
              <w:rPr>
                <w:sz w:val="18"/>
                <w:szCs w:val="18"/>
              </w:rPr>
              <w:t>2,695,000</w:t>
            </w:r>
          </w:p>
        </w:tc>
      </w:tr>
      <w:tr w:rsidR="00F971E9" w:rsidRPr="00FF7E63" w:rsidTr="00714A0B">
        <w:trPr>
          <w:trHeight w:val="240"/>
          <w:jc w:val="center"/>
        </w:trPr>
        <w:tc>
          <w:tcPr>
            <w:tcW w:w="647" w:type="pct"/>
            <w:gridSpan w:val="2"/>
            <w:tcBorders>
              <w:top w:val="nil"/>
              <w:left w:val="nil"/>
              <w:bottom w:val="nil"/>
              <w:right w:val="nil"/>
            </w:tcBorders>
            <w:shd w:val="clear" w:color="auto" w:fill="auto"/>
            <w:noWrap/>
            <w:vAlign w:val="bottom"/>
            <w:hideMark/>
          </w:tcPr>
          <w:p w:rsidR="00F971E9" w:rsidRPr="00FF7E63" w:rsidRDefault="00F971E9" w:rsidP="00F971E9">
            <w:pPr>
              <w:jc w:val="center"/>
              <w:rPr>
                <w:sz w:val="18"/>
                <w:szCs w:val="18"/>
              </w:rPr>
            </w:pPr>
            <w:r w:rsidRPr="00FF7E63">
              <w:rPr>
                <w:sz w:val="18"/>
                <w:szCs w:val="18"/>
              </w:rPr>
              <w:t>4</w:t>
            </w:r>
          </w:p>
        </w:tc>
        <w:tc>
          <w:tcPr>
            <w:tcW w:w="2302" w:type="pct"/>
            <w:tcBorders>
              <w:top w:val="nil"/>
              <w:left w:val="nil"/>
              <w:bottom w:val="nil"/>
              <w:right w:val="nil"/>
            </w:tcBorders>
            <w:shd w:val="clear" w:color="auto" w:fill="auto"/>
            <w:noWrap/>
            <w:vAlign w:val="bottom"/>
          </w:tcPr>
          <w:p w:rsidR="00F971E9" w:rsidRPr="00FF7E63" w:rsidRDefault="00F971E9" w:rsidP="00F971E9">
            <w:pPr>
              <w:rPr>
                <w:sz w:val="18"/>
                <w:szCs w:val="18"/>
              </w:rPr>
            </w:pPr>
            <w:r>
              <w:rPr>
                <w:sz w:val="18"/>
                <w:szCs w:val="18"/>
              </w:rPr>
              <w:t>State Schools HVAC Pool</w:t>
            </w:r>
          </w:p>
        </w:tc>
        <w:tc>
          <w:tcPr>
            <w:tcW w:w="378" w:type="pct"/>
            <w:gridSpan w:val="2"/>
            <w:tcBorders>
              <w:top w:val="nil"/>
              <w:left w:val="nil"/>
              <w:bottom w:val="nil"/>
              <w:right w:val="nil"/>
            </w:tcBorders>
            <w:shd w:val="clear" w:color="auto" w:fill="auto"/>
            <w:noWrap/>
            <w:vAlign w:val="bottom"/>
          </w:tcPr>
          <w:p w:rsidR="00F971E9" w:rsidRPr="00FF7E63" w:rsidRDefault="00F971E9" w:rsidP="00F971E9">
            <w:pPr>
              <w:jc w:val="center"/>
              <w:rPr>
                <w:sz w:val="18"/>
                <w:szCs w:val="18"/>
              </w:rPr>
            </w:pPr>
            <w:r>
              <w:rPr>
                <w:sz w:val="18"/>
                <w:szCs w:val="18"/>
              </w:rPr>
              <w:t>C-PI</w:t>
            </w:r>
          </w:p>
        </w:tc>
        <w:tc>
          <w:tcPr>
            <w:tcW w:w="785" w:type="pct"/>
            <w:tcBorders>
              <w:top w:val="nil"/>
              <w:left w:val="nil"/>
              <w:bottom w:val="nil"/>
              <w:right w:val="nil"/>
            </w:tcBorders>
            <w:shd w:val="clear" w:color="auto" w:fill="auto"/>
            <w:noWrap/>
            <w:vAlign w:val="bottom"/>
          </w:tcPr>
          <w:p w:rsidR="00F971E9" w:rsidRPr="00FF7E63" w:rsidRDefault="00F971E9" w:rsidP="00F971E9">
            <w:pPr>
              <w:jc w:val="right"/>
              <w:rPr>
                <w:sz w:val="18"/>
                <w:szCs w:val="18"/>
              </w:rPr>
            </w:pPr>
            <w:r w:rsidRPr="00004F5D">
              <w:rPr>
                <w:sz w:val="18"/>
                <w:szCs w:val="18"/>
              </w:rPr>
              <w:t>33,016,000</w:t>
            </w:r>
          </w:p>
        </w:tc>
        <w:tc>
          <w:tcPr>
            <w:tcW w:w="888" w:type="pct"/>
            <w:tcBorders>
              <w:top w:val="nil"/>
              <w:left w:val="nil"/>
              <w:bottom w:val="nil"/>
              <w:right w:val="nil"/>
            </w:tcBorders>
            <w:shd w:val="clear" w:color="auto" w:fill="auto"/>
            <w:noWrap/>
            <w:vAlign w:val="bottom"/>
          </w:tcPr>
          <w:p w:rsidR="00F971E9" w:rsidRPr="00FF7E63" w:rsidRDefault="00F971E9" w:rsidP="00F971E9">
            <w:pPr>
              <w:jc w:val="right"/>
              <w:rPr>
                <w:sz w:val="18"/>
                <w:szCs w:val="18"/>
              </w:rPr>
            </w:pPr>
            <w:r w:rsidRPr="00004F5D">
              <w:rPr>
                <w:sz w:val="18"/>
                <w:szCs w:val="18"/>
              </w:rPr>
              <w:t>33,016,000</w:t>
            </w:r>
          </w:p>
        </w:tc>
      </w:tr>
      <w:tr w:rsidR="00F971E9" w:rsidRPr="00FF7E63" w:rsidTr="00714A0B">
        <w:trPr>
          <w:trHeight w:val="240"/>
          <w:jc w:val="center"/>
        </w:trPr>
        <w:tc>
          <w:tcPr>
            <w:tcW w:w="647" w:type="pct"/>
            <w:gridSpan w:val="2"/>
            <w:tcBorders>
              <w:top w:val="nil"/>
              <w:left w:val="nil"/>
              <w:bottom w:val="nil"/>
              <w:right w:val="nil"/>
            </w:tcBorders>
            <w:shd w:val="clear" w:color="auto" w:fill="auto"/>
            <w:noWrap/>
            <w:vAlign w:val="bottom"/>
          </w:tcPr>
          <w:p w:rsidR="00F971E9" w:rsidRPr="00FF7E63" w:rsidRDefault="00F971E9" w:rsidP="00F971E9">
            <w:pPr>
              <w:jc w:val="center"/>
              <w:rPr>
                <w:sz w:val="18"/>
                <w:szCs w:val="18"/>
              </w:rPr>
            </w:pPr>
            <w:r>
              <w:rPr>
                <w:sz w:val="18"/>
                <w:szCs w:val="18"/>
              </w:rPr>
              <w:t>5</w:t>
            </w:r>
          </w:p>
        </w:tc>
        <w:tc>
          <w:tcPr>
            <w:tcW w:w="2302" w:type="pct"/>
            <w:tcBorders>
              <w:top w:val="nil"/>
              <w:left w:val="nil"/>
              <w:bottom w:val="nil"/>
              <w:right w:val="nil"/>
            </w:tcBorders>
            <w:shd w:val="clear" w:color="auto" w:fill="auto"/>
            <w:noWrap/>
            <w:vAlign w:val="bottom"/>
          </w:tcPr>
          <w:p w:rsidR="00F971E9" w:rsidRDefault="00F971E9" w:rsidP="00F971E9">
            <w:pPr>
              <w:rPr>
                <w:sz w:val="18"/>
                <w:szCs w:val="18"/>
              </w:rPr>
            </w:pPr>
            <w:r>
              <w:rPr>
                <w:sz w:val="18"/>
                <w:szCs w:val="18"/>
              </w:rPr>
              <w:t>Dormitory Cottage Renovation</w:t>
            </w:r>
          </w:p>
        </w:tc>
        <w:tc>
          <w:tcPr>
            <w:tcW w:w="378" w:type="pct"/>
            <w:gridSpan w:val="2"/>
            <w:tcBorders>
              <w:top w:val="nil"/>
              <w:left w:val="nil"/>
              <w:bottom w:val="nil"/>
              <w:right w:val="nil"/>
            </w:tcBorders>
            <w:shd w:val="clear" w:color="auto" w:fill="auto"/>
            <w:noWrap/>
            <w:vAlign w:val="bottom"/>
          </w:tcPr>
          <w:p w:rsidR="00F971E9" w:rsidRDefault="00F971E9" w:rsidP="00F971E9">
            <w:pPr>
              <w:jc w:val="center"/>
              <w:rPr>
                <w:sz w:val="18"/>
                <w:szCs w:val="18"/>
              </w:rPr>
            </w:pPr>
            <w:r w:rsidRPr="00004F5D">
              <w:rPr>
                <w:sz w:val="18"/>
                <w:szCs w:val="18"/>
              </w:rPr>
              <w:t>C-PI</w:t>
            </w:r>
          </w:p>
        </w:tc>
        <w:tc>
          <w:tcPr>
            <w:tcW w:w="785" w:type="pct"/>
            <w:tcBorders>
              <w:top w:val="nil"/>
              <w:left w:val="nil"/>
              <w:bottom w:val="nil"/>
              <w:right w:val="nil"/>
            </w:tcBorders>
            <w:shd w:val="clear" w:color="auto" w:fill="auto"/>
            <w:noWrap/>
            <w:vAlign w:val="bottom"/>
          </w:tcPr>
          <w:p w:rsidR="00F971E9" w:rsidRPr="00004F5D" w:rsidRDefault="00F971E9" w:rsidP="00F971E9">
            <w:pPr>
              <w:jc w:val="right"/>
              <w:rPr>
                <w:sz w:val="18"/>
                <w:szCs w:val="18"/>
              </w:rPr>
            </w:pPr>
            <w:r w:rsidRPr="00004F5D">
              <w:rPr>
                <w:sz w:val="18"/>
                <w:szCs w:val="18"/>
              </w:rPr>
              <w:t>7,000,000</w:t>
            </w:r>
          </w:p>
        </w:tc>
        <w:tc>
          <w:tcPr>
            <w:tcW w:w="888" w:type="pct"/>
            <w:tcBorders>
              <w:top w:val="nil"/>
              <w:left w:val="nil"/>
              <w:bottom w:val="nil"/>
              <w:right w:val="nil"/>
            </w:tcBorders>
            <w:shd w:val="clear" w:color="auto" w:fill="auto"/>
            <w:noWrap/>
            <w:vAlign w:val="bottom"/>
          </w:tcPr>
          <w:p w:rsidR="00F971E9" w:rsidRPr="00FF7E63" w:rsidRDefault="00F971E9" w:rsidP="00F971E9">
            <w:pPr>
              <w:jc w:val="right"/>
              <w:rPr>
                <w:sz w:val="18"/>
                <w:szCs w:val="18"/>
              </w:rPr>
            </w:pPr>
            <w:r w:rsidRPr="00004F5D">
              <w:rPr>
                <w:sz w:val="18"/>
                <w:szCs w:val="18"/>
              </w:rPr>
              <w:t>7,000,000</w:t>
            </w:r>
          </w:p>
        </w:tc>
      </w:tr>
      <w:tr w:rsidR="00F971E9" w:rsidRPr="00FF7E63" w:rsidTr="00714A0B">
        <w:trPr>
          <w:trHeight w:val="240"/>
          <w:jc w:val="center"/>
        </w:trPr>
        <w:tc>
          <w:tcPr>
            <w:tcW w:w="647" w:type="pct"/>
            <w:gridSpan w:val="2"/>
            <w:tcBorders>
              <w:top w:val="nil"/>
              <w:left w:val="nil"/>
              <w:bottom w:val="nil"/>
              <w:right w:val="nil"/>
            </w:tcBorders>
            <w:shd w:val="clear" w:color="auto" w:fill="auto"/>
            <w:noWrap/>
            <w:vAlign w:val="bottom"/>
          </w:tcPr>
          <w:p w:rsidR="00F971E9" w:rsidRPr="00FF7E63" w:rsidRDefault="00F971E9" w:rsidP="00F971E9">
            <w:pPr>
              <w:jc w:val="center"/>
              <w:rPr>
                <w:sz w:val="18"/>
                <w:szCs w:val="18"/>
              </w:rPr>
            </w:pPr>
            <w:r>
              <w:rPr>
                <w:sz w:val="18"/>
                <w:szCs w:val="18"/>
              </w:rPr>
              <w:t>6</w:t>
            </w:r>
          </w:p>
        </w:tc>
        <w:tc>
          <w:tcPr>
            <w:tcW w:w="2302" w:type="pct"/>
            <w:tcBorders>
              <w:top w:val="nil"/>
              <w:left w:val="nil"/>
              <w:bottom w:val="nil"/>
              <w:right w:val="nil"/>
            </w:tcBorders>
            <w:shd w:val="clear" w:color="auto" w:fill="auto"/>
            <w:noWrap/>
            <w:vAlign w:val="bottom"/>
          </w:tcPr>
          <w:p w:rsidR="00F971E9" w:rsidRDefault="00F971E9" w:rsidP="00F971E9">
            <w:pPr>
              <w:rPr>
                <w:sz w:val="18"/>
                <w:szCs w:val="18"/>
              </w:rPr>
            </w:pPr>
            <w:r>
              <w:rPr>
                <w:sz w:val="18"/>
                <w:szCs w:val="18"/>
              </w:rPr>
              <w:t>LTC Classroom/Activity Center</w:t>
            </w:r>
          </w:p>
        </w:tc>
        <w:tc>
          <w:tcPr>
            <w:tcW w:w="378" w:type="pct"/>
            <w:gridSpan w:val="2"/>
            <w:tcBorders>
              <w:top w:val="nil"/>
              <w:left w:val="nil"/>
              <w:bottom w:val="nil"/>
              <w:right w:val="nil"/>
            </w:tcBorders>
            <w:shd w:val="clear" w:color="auto" w:fill="auto"/>
            <w:noWrap/>
            <w:vAlign w:val="bottom"/>
          </w:tcPr>
          <w:p w:rsidR="00F971E9" w:rsidRDefault="00F971E9" w:rsidP="00F971E9">
            <w:pPr>
              <w:jc w:val="center"/>
              <w:rPr>
                <w:sz w:val="18"/>
                <w:szCs w:val="18"/>
              </w:rPr>
            </w:pPr>
            <w:r w:rsidRPr="00004F5D">
              <w:rPr>
                <w:sz w:val="18"/>
                <w:szCs w:val="18"/>
              </w:rPr>
              <w:t>C-PI</w:t>
            </w:r>
          </w:p>
        </w:tc>
        <w:tc>
          <w:tcPr>
            <w:tcW w:w="785" w:type="pct"/>
            <w:tcBorders>
              <w:top w:val="nil"/>
              <w:left w:val="nil"/>
              <w:bottom w:val="nil"/>
              <w:right w:val="nil"/>
            </w:tcBorders>
            <w:shd w:val="clear" w:color="auto" w:fill="auto"/>
            <w:noWrap/>
            <w:vAlign w:val="bottom"/>
          </w:tcPr>
          <w:p w:rsidR="00F971E9" w:rsidRPr="00004F5D" w:rsidRDefault="00F971E9" w:rsidP="00F971E9">
            <w:pPr>
              <w:jc w:val="right"/>
              <w:rPr>
                <w:sz w:val="18"/>
                <w:szCs w:val="18"/>
              </w:rPr>
            </w:pPr>
            <w:r w:rsidRPr="00004F5D">
              <w:rPr>
                <w:sz w:val="18"/>
                <w:szCs w:val="18"/>
              </w:rPr>
              <w:t>6,000,000</w:t>
            </w:r>
          </w:p>
        </w:tc>
        <w:tc>
          <w:tcPr>
            <w:tcW w:w="888" w:type="pct"/>
            <w:tcBorders>
              <w:top w:val="nil"/>
              <w:left w:val="nil"/>
              <w:bottom w:val="nil"/>
              <w:right w:val="nil"/>
            </w:tcBorders>
            <w:shd w:val="clear" w:color="auto" w:fill="auto"/>
            <w:noWrap/>
            <w:vAlign w:val="bottom"/>
          </w:tcPr>
          <w:p w:rsidR="00F971E9" w:rsidRPr="00FF7E63" w:rsidRDefault="00F971E9" w:rsidP="00F971E9">
            <w:pPr>
              <w:jc w:val="right"/>
              <w:rPr>
                <w:sz w:val="18"/>
                <w:szCs w:val="18"/>
              </w:rPr>
            </w:pPr>
            <w:r w:rsidRPr="00004F5D">
              <w:rPr>
                <w:sz w:val="18"/>
                <w:szCs w:val="18"/>
              </w:rPr>
              <w:t>6,000,000</w:t>
            </w:r>
          </w:p>
        </w:tc>
      </w:tr>
      <w:tr w:rsidR="00F971E9" w:rsidRPr="00FF7E63" w:rsidTr="00714A0B">
        <w:trPr>
          <w:trHeight w:val="240"/>
          <w:jc w:val="center"/>
        </w:trPr>
        <w:tc>
          <w:tcPr>
            <w:tcW w:w="647" w:type="pct"/>
            <w:gridSpan w:val="2"/>
            <w:tcBorders>
              <w:top w:val="nil"/>
              <w:left w:val="nil"/>
              <w:bottom w:val="nil"/>
              <w:right w:val="nil"/>
            </w:tcBorders>
            <w:shd w:val="clear" w:color="auto" w:fill="auto"/>
            <w:noWrap/>
            <w:vAlign w:val="bottom"/>
          </w:tcPr>
          <w:p w:rsidR="00F971E9" w:rsidRPr="00FF7E63" w:rsidRDefault="00F971E9" w:rsidP="00F971E9">
            <w:pPr>
              <w:jc w:val="center"/>
              <w:rPr>
                <w:sz w:val="18"/>
                <w:szCs w:val="18"/>
              </w:rPr>
            </w:pPr>
            <w:r>
              <w:rPr>
                <w:sz w:val="18"/>
                <w:szCs w:val="18"/>
              </w:rPr>
              <w:t>7</w:t>
            </w:r>
          </w:p>
        </w:tc>
        <w:tc>
          <w:tcPr>
            <w:tcW w:w="2302" w:type="pct"/>
            <w:tcBorders>
              <w:top w:val="nil"/>
              <w:left w:val="nil"/>
              <w:bottom w:val="nil"/>
              <w:right w:val="nil"/>
            </w:tcBorders>
            <w:shd w:val="clear" w:color="auto" w:fill="auto"/>
            <w:noWrap/>
            <w:vAlign w:val="bottom"/>
          </w:tcPr>
          <w:p w:rsidR="00F971E9" w:rsidRDefault="00F971E9" w:rsidP="00F971E9">
            <w:pPr>
              <w:rPr>
                <w:sz w:val="18"/>
                <w:szCs w:val="18"/>
              </w:rPr>
            </w:pPr>
            <w:r>
              <w:rPr>
                <w:sz w:val="18"/>
                <w:szCs w:val="18"/>
              </w:rPr>
              <w:t>Lee Hall Renovation</w:t>
            </w:r>
          </w:p>
        </w:tc>
        <w:tc>
          <w:tcPr>
            <w:tcW w:w="378" w:type="pct"/>
            <w:gridSpan w:val="2"/>
            <w:tcBorders>
              <w:top w:val="nil"/>
              <w:left w:val="nil"/>
              <w:bottom w:val="nil"/>
              <w:right w:val="nil"/>
            </w:tcBorders>
            <w:shd w:val="clear" w:color="auto" w:fill="auto"/>
            <w:noWrap/>
            <w:vAlign w:val="bottom"/>
          </w:tcPr>
          <w:p w:rsidR="00F971E9" w:rsidRDefault="00F971E9" w:rsidP="00F971E9">
            <w:pPr>
              <w:jc w:val="center"/>
              <w:rPr>
                <w:sz w:val="18"/>
                <w:szCs w:val="18"/>
              </w:rPr>
            </w:pPr>
            <w:r w:rsidRPr="00004F5D">
              <w:rPr>
                <w:sz w:val="18"/>
                <w:szCs w:val="18"/>
              </w:rPr>
              <w:t>C-PI</w:t>
            </w:r>
          </w:p>
        </w:tc>
        <w:tc>
          <w:tcPr>
            <w:tcW w:w="785" w:type="pct"/>
            <w:tcBorders>
              <w:top w:val="nil"/>
              <w:left w:val="nil"/>
              <w:bottom w:val="nil"/>
              <w:right w:val="nil"/>
            </w:tcBorders>
            <w:shd w:val="clear" w:color="auto" w:fill="auto"/>
            <w:noWrap/>
            <w:vAlign w:val="bottom"/>
          </w:tcPr>
          <w:p w:rsidR="00F971E9" w:rsidRPr="00004F5D" w:rsidRDefault="00F971E9" w:rsidP="00F971E9">
            <w:pPr>
              <w:jc w:val="right"/>
              <w:rPr>
                <w:sz w:val="18"/>
                <w:szCs w:val="18"/>
              </w:rPr>
            </w:pPr>
            <w:r w:rsidRPr="00004F5D">
              <w:rPr>
                <w:sz w:val="18"/>
                <w:szCs w:val="18"/>
              </w:rPr>
              <w:t>1,000,000</w:t>
            </w:r>
          </w:p>
        </w:tc>
        <w:tc>
          <w:tcPr>
            <w:tcW w:w="888" w:type="pct"/>
            <w:tcBorders>
              <w:top w:val="nil"/>
              <w:left w:val="nil"/>
              <w:bottom w:val="nil"/>
              <w:right w:val="nil"/>
            </w:tcBorders>
            <w:shd w:val="clear" w:color="auto" w:fill="auto"/>
            <w:noWrap/>
            <w:vAlign w:val="bottom"/>
          </w:tcPr>
          <w:p w:rsidR="00F971E9" w:rsidRPr="00FF7E63" w:rsidRDefault="00F971E9" w:rsidP="00F971E9">
            <w:pPr>
              <w:jc w:val="right"/>
              <w:rPr>
                <w:sz w:val="18"/>
                <w:szCs w:val="18"/>
              </w:rPr>
            </w:pPr>
            <w:r w:rsidRPr="00004F5D">
              <w:rPr>
                <w:sz w:val="18"/>
                <w:szCs w:val="18"/>
              </w:rPr>
              <w:t>1,000,000</w:t>
            </w:r>
          </w:p>
        </w:tc>
      </w:tr>
      <w:tr w:rsidR="00F971E9" w:rsidRPr="00FF7E63" w:rsidTr="00714A0B">
        <w:trPr>
          <w:trHeight w:val="240"/>
          <w:jc w:val="center"/>
        </w:trPr>
        <w:tc>
          <w:tcPr>
            <w:tcW w:w="647" w:type="pct"/>
            <w:gridSpan w:val="2"/>
            <w:tcBorders>
              <w:top w:val="nil"/>
              <w:left w:val="nil"/>
              <w:bottom w:val="nil"/>
              <w:right w:val="nil"/>
            </w:tcBorders>
            <w:shd w:val="clear" w:color="auto" w:fill="auto"/>
            <w:noWrap/>
            <w:vAlign w:val="bottom"/>
            <w:hideMark/>
          </w:tcPr>
          <w:p w:rsidR="00F971E9" w:rsidRPr="00FF7E63" w:rsidRDefault="00F971E9" w:rsidP="00F971E9">
            <w:pPr>
              <w:jc w:val="center"/>
              <w:rPr>
                <w:sz w:val="18"/>
                <w:szCs w:val="18"/>
              </w:rPr>
            </w:pPr>
          </w:p>
        </w:tc>
        <w:tc>
          <w:tcPr>
            <w:tcW w:w="2302" w:type="pct"/>
            <w:tcBorders>
              <w:top w:val="nil"/>
              <w:left w:val="nil"/>
              <w:bottom w:val="nil"/>
              <w:right w:val="nil"/>
            </w:tcBorders>
            <w:shd w:val="clear" w:color="auto" w:fill="auto"/>
            <w:noWrap/>
            <w:vAlign w:val="bottom"/>
            <w:hideMark/>
          </w:tcPr>
          <w:p w:rsidR="00F971E9" w:rsidRPr="00FF7E63" w:rsidRDefault="00F971E9" w:rsidP="00F971E9">
            <w:pPr>
              <w:rPr>
                <w:b/>
                <w:bCs/>
                <w:sz w:val="18"/>
                <w:szCs w:val="18"/>
              </w:rPr>
            </w:pPr>
            <w:r>
              <w:rPr>
                <w:b/>
                <w:bCs/>
                <w:sz w:val="18"/>
                <w:szCs w:val="18"/>
              </w:rPr>
              <w:t>2022-2024 Total</w:t>
            </w:r>
          </w:p>
        </w:tc>
        <w:tc>
          <w:tcPr>
            <w:tcW w:w="378" w:type="pct"/>
            <w:gridSpan w:val="2"/>
            <w:tcBorders>
              <w:top w:val="nil"/>
              <w:left w:val="nil"/>
              <w:bottom w:val="nil"/>
              <w:right w:val="nil"/>
            </w:tcBorders>
            <w:shd w:val="clear" w:color="auto" w:fill="auto"/>
            <w:noWrap/>
            <w:vAlign w:val="bottom"/>
            <w:hideMark/>
          </w:tcPr>
          <w:p w:rsidR="00F971E9" w:rsidRPr="00FF7E63" w:rsidRDefault="00F971E9" w:rsidP="00F971E9">
            <w:pPr>
              <w:jc w:val="center"/>
              <w:rPr>
                <w:sz w:val="18"/>
                <w:szCs w:val="18"/>
              </w:rPr>
            </w:pPr>
          </w:p>
        </w:tc>
        <w:tc>
          <w:tcPr>
            <w:tcW w:w="785" w:type="pct"/>
            <w:tcBorders>
              <w:top w:val="nil"/>
              <w:left w:val="nil"/>
              <w:bottom w:val="nil"/>
              <w:right w:val="nil"/>
            </w:tcBorders>
            <w:shd w:val="clear" w:color="auto" w:fill="auto"/>
            <w:noWrap/>
            <w:vAlign w:val="bottom"/>
          </w:tcPr>
          <w:p w:rsidR="00F971E9" w:rsidRPr="00FF7E63" w:rsidRDefault="00F971E9" w:rsidP="00F971E9">
            <w:pPr>
              <w:jc w:val="right"/>
              <w:rPr>
                <w:b/>
                <w:bCs/>
                <w:sz w:val="18"/>
                <w:szCs w:val="18"/>
              </w:rPr>
            </w:pPr>
            <w:r>
              <w:rPr>
                <w:b/>
                <w:bCs/>
                <w:sz w:val="18"/>
                <w:szCs w:val="18"/>
              </w:rPr>
              <w:t>55,911,000</w:t>
            </w:r>
          </w:p>
        </w:tc>
        <w:tc>
          <w:tcPr>
            <w:tcW w:w="888" w:type="pct"/>
            <w:tcBorders>
              <w:top w:val="nil"/>
              <w:left w:val="nil"/>
              <w:bottom w:val="nil"/>
              <w:right w:val="nil"/>
            </w:tcBorders>
            <w:shd w:val="clear" w:color="auto" w:fill="auto"/>
            <w:noWrap/>
            <w:vAlign w:val="bottom"/>
          </w:tcPr>
          <w:p w:rsidR="00F971E9" w:rsidRPr="00FF7E63" w:rsidRDefault="00F971E9" w:rsidP="00F971E9">
            <w:pPr>
              <w:jc w:val="right"/>
              <w:rPr>
                <w:sz w:val="18"/>
                <w:szCs w:val="18"/>
              </w:rPr>
            </w:pPr>
            <w:r w:rsidRPr="00004F5D">
              <w:rPr>
                <w:b/>
                <w:bCs/>
                <w:sz w:val="18"/>
                <w:szCs w:val="18"/>
              </w:rPr>
              <w:t>55,911,000</w:t>
            </w:r>
          </w:p>
        </w:tc>
      </w:tr>
      <w:tr w:rsidR="00F971E9" w:rsidRPr="00FF7E63" w:rsidTr="00714A0B">
        <w:trPr>
          <w:trHeight w:val="240"/>
          <w:jc w:val="center"/>
        </w:trPr>
        <w:tc>
          <w:tcPr>
            <w:tcW w:w="5000" w:type="pct"/>
            <w:gridSpan w:val="7"/>
            <w:tcBorders>
              <w:top w:val="nil"/>
              <w:left w:val="nil"/>
              <w:bottom w:val="nil"/>
              <w:right w:val="nil"/>
            </w:tcBorders>
            <w:shd w:val="clear" w:color="auto" w:fill="auto"/>
            <w:noWrap/>
            <w:vAlign w:val="bottom"/>
            <w:hideMark/>
          </w:tcPr>
          <w:p w:rsidR="00F971E9" w:rsidRPr="00FF7E63" w:rsidRDefault="00F971E9" w:rsidP="00F971E9">
            <w:pPr>
              <w:jc w:val="center"/>
              <w:rPr>
                <w:sz w:val="18"/>
                <w:szCs w:val="18"/>
              </w:rPr>
            </w:pPr>
          </w:p>
        </w:tc>
      </w:tr>
      <w:tr w:rsidR="00F971E9" w:rsidRPr="00FF7E63" w:rsidTr="00714A0B">
        <w:trPr>
          <w:trHeight w:val="255"/>
          <w:jc w:val="center"/>
        </w:trPr>
        <w:tc>
          <w:tcPr>
            <w:tcW w:w="5000" w:type="pct"/>
            <w:gridSpan w:val="7"/>
            <w:tcBorders>
              <w:top w:val="nil"/>
              <w:left w:val="nil"/>
              <w:bottom w:val="nil"/>
              <w:right w:val="nil"/>
            </w:tcBorders>
            <w:shd w:val="clear" w:color="auto" w:fill="D9D9D9" w:themeFill="background1" w:themeFillShade="D9"/>
            <w:noWrap/>
            <w:vAlign w:val="bottom"/>
            <w:hideMark/>
          </w:tcPr>
          <w:p w:rsidR="00F971E9" w:rsidRPr="00FF7E63" w:rsidRDefault="00F971E9" w:rsidP="00F971E9">
            <w:pPr>
              <w:jc w:val="center"/>
              <w:rPr>
                <w:b/>
                <w:bCs/>
                <w:sz w:val="18"/>
                <w:szCs w:val="18"/>
              </w:rPr>
            </w:pPr>
            <w:r w:rsidRPr="00F631F8">
              <w:rPr>
                <w:b/>
                <w:bCs/>
                <w:sz w:val="18"/>
                <w:szCs w:val="18"/>
              </w:rPr>
              <w:t>202</w:t>
            </w:r>
            <w:r>
              <w:rPr>
                <w:b/>
                <w:bCs/>
                <w:sz w:val="18"/>
                <w:szCs w:val="18"/>
              </w:rPr>
              <w:t>4</w:t>
            </w:r>
            <w:r w:rsidRPr="00F631F8">
              <w:rPr>
                <w:b/>
                <w:bCs/>
                <w:sz w:val="18"/>
                <w:szCs w:val="18"/>
              </w:rPr>
              <w:t>-202</w:t>
            </w:r>
            <w:r>
              <w:rPr>
                <w:b/>
                <w:bCs/>
                <w:sz w:val="18"/>
                <w:szCs w:val="18"/>
              </w:rPr>
              <w:t>6</w:t>
            </w:r>
          </w:p>
        </w:tc>
      </w:tr>
      <w:tr w:rsidR="00F971E9" w:rsidRPr="00FF7E63" w:rsidTr="00714A0B">
        <w:trPr>
          <w:trHeight w:val="240"/>
          <w:jc w:val="center"/>
        </w:trPr>
        <w:tc>
          <w:tcPr>
            <w:tcW w:w="379" w:type="pct"/>
            <w:tcBorders>
              <w:top w:val="nil"/>
              <w:left w:val="nil"/>
              <w:bottom w:val="nil"/>
              <w:right w:val="nil"/>
            </w:tcBorders>
            <w:shd w:val="clear" w:color="auto" w:fill="auto"/>
            <w:noWrap/>
            <w:vAlign w:val="bottom"/>
            <w:hideMark/>
          </w:tcPr>
          <w:p w:rsidR="00F971E9" w:rsidRPr="00FF7E63" w:rsidRDefault="00F971E9" w:rsidP="00F971E9">
            <w:pPr>
              <w:jc w:val="center"/>
              <w:rPr>
                <w:sz w:val="18"/>
                <w:szCs w:val="18"/>
                <w:u w:val="single"/>
              </w:rPr>
            </w:pPr>
          </w:p>
        </w:tc>
        <w:tc>
          <w:tcPr>
            <w:tcW w:w="268" w:type="pct"/>
            <w:tcBorders>
              <w:top w:val="nil"/>
              <w:left w:val="nil"/>
              <w:bottom w:val="nil"/>
              <w:right w:val="nil"/>
            </w:tcBorders>
            <w:shd w:val="clear" w:color="auto" w:fill="auto"/>
            <w:noWrap/>
            <w:vAlign w:val="bottom"/>
            <w:hideMark/>
          </w:tcPr>
          <w:p w:rsidR="00F971E9" w:rsidRPr="00FF7E63" w:rsidRDefault="00F971E9" w:rsidP="00F971E9">
            <w:pPr>
              <w:jc w:val="center"/>
              <w:rPr>
                <w:sz w:val="18"/>
                <w:szCs w:val="18"/>
                <w:u w:val="single"/>
              </w:rPr>
            </w:pPr>
          </w:p>
        </w:tc>
        <w:tc>
          <w:tcPr>
            <w:tcW w:w="2302" w:type="pct"/>
            <w:tcBorders>
              <w:top w:val="nil"/>
              <w:left w:val="nil"/>
              <w:bottom w:val="nil"/>
              <w:right w:val="nil"/>
            </w:tcBorders>
            <w:shd w:val="clear" w:color="auto" w:fill="auto"/>
            <w:noWrap/>
            <w:vAlign w:val="bottom"/>
            <w:hideMark/>
          </w:tcPr>
          <w:p w:rsidR="00F971E9" w:rsidRPr="00FF7E63" w:rsidRDefault="00F971E9" w:rsidP="00F971E9">
            <w:pPr>
              <w:rPr>
                <w:sz w:val="18"/>
                <w:szCs w:val="18"/>
              </w:rPr>
            </w:pPr>
            <w:r>
              <w:rPr>
                <w:sz w:val="18"/>
                <w:szCs w:val="18"/>
              </w:rPr>
              <w:t>Dormitory</w:t>
            </w:r>
            <w:r w:rsidRPr="00103471">
              <w:rPr>
                <w:sz w:val="18"/>
                <w:szCs w:val="18"/>
              </w:rPr>
              <w:t xml:space="preserve"> Cottage Renovation</w:t>
            </w:r>
          </w:p>
        </w:tc>
        <w:tc>
          <w:tcPr>
            <w:tcW w:w="378" w:type="pct"/>
            <w:gridSpan w:val="2"/>
            <w:tcBorders>
              <w:top w:val="nil"/>
              <w:left w:val="nil"/>
              <w:bottom w:val="nil"/>
              <w:right w:val="nil"/>
            </w:tcBorders>
            <w:shd w:val="clear" w:color="auto" w:fill="auto"/>
            <w:noWrap/>
            <w:vAlign w:val="bottom"/>
            <w:hideMark/>
          </w:tcPr>
          <w:p w:rsidR="00F971E9" w:rsidRPr="00FF7E63" w:rsidRDefault="00F971E9" w:rsidP="00F971E9">
            <w:pPr>
              <w:jc w:val="center"/>
              <w:rPr>
                <w:sz w:val="18"/>
                <w:szCs w:val="18"/>
              </w:rPr>
            </w:pPr>
            <w:r w:rsidRPr="00780F32">
              <w:rPr>
                <w:sz w:val="18"/>
                <w:szCs w:val="18"/>
              </w:rPr>
              <w:t>C-PI</w:t>
            </w:r>
          </w:p>
        </w:tc>
        <w:tc>
          <w:tcPr>
            <w:tcW w:w="785" w:type="pct"/>
            <w:tcBorders>
              <w:top w:val="nil"/>
              <w:left w:val="nil"/>
              <w:bottom w:val="nil"/>
              <w:right w:val="nil"/>
            </w:tcBorders>
            <w:shd w:val="clear" w:color="auto" w:fill="auto"/>
            <w:noWrap/>
            <w:vAlign w:val="bottom"/>
          </w:tcPr>
          <w:p w:rsidR="00F971E9" w:rsidRPr="00FF7E63" w:rsidRDefault="00F971E9" w:rsidP="00F971E9">
            <w:pPr>
              <w:jc w:val="right"/>
              <w:rPr>
                <w:sz w:val="18"/>
                <w:szCs w:val="18"/>
              </w:rPr>
            </w:pPr>
            <w:r w:rsidRPr="007B6D1C">
              <w:rPr>
                <w:sz w:val="18"/>
                <w:szCs w:val="18"/>
              </w:rPr>
              <w:t>1</w:t>
            </w:r>
            <w:r>
              <w:rPr>
                <w:sz w:val="18"/>
                <w:szCs w:val="18"/>
              </w:rPr>
              <w:t>0</w:t>
            </w:r>
            <w:r w:rsidRPr="007B6D1C">
              <w:rPr>
                <w:sz w:val="18"/>
                <w:szCs w:val="18"/>
              </w:rPr>
              <w:t>,0</w:t>
            </w:r>
            <w:r>
              <w:rPr>
                <w:sz w:val="18"/>
                <w:szCs w:val="18"/>
              </w:rPr>
              <w:t>0</w:t>
            </w:r>
            <w:r w:rsidRPr="007B6D1C">
              <w:rPr>
                <w:sz w:val="18"/>
                <w:szCs w:val="18"/>
              </w:rPr>
              <w:t>0,000</w:t>
            </w:r>
          </w:p>
        </w:tc>
        <w:tc>
          <w:tcPr>
            <w:tcW w:w="888" w:type="pct"/>
            <w:tcBorders>
              <w:top w:val="nil"/>
              <w:left w:val="nil"/>
              <w:bottom w:val="nil"/>
              <w:right w:val="nil"/>
            </w:tcBorders>
            <w:shd w:val="clear" w:color="auto" w:fill="auto"/>
            <w:noWrap/>
            <w:vAlign w:val="bottom"/>
          </w:tcPr>
          <w:p w:rsidR="00F971E9" w:rsidRPr="00FF7E63" w:rsidRDefault="00F971E9" w:rsidP="00F971E9">
            <w:pPr>
              <w:jc w:val="right"/>
              <w:rPr>
                <w:sz w:val="18"/>
                <w:szCs w:val="18"/>
              </w:rPr>
            </w:pPr>
            <w:r w:rsidRPr="007B6D1C">
              <w:rPr>
                <w:sz w:val="18"/>
                <w:szCs w:val="18"/>
              </w:rPr>
              <w:t>1</w:t>
            </w:r>
            <w:r>
              <w:rPr>
                <w:sz w:val="18"/>
                <w:szCs w:val="18"/>
              </w:rPr>
              <w:t>0</w:t>
            </w:r>
            <w:r w:rsidRPr="007B6D1C">
              <w:rPr>
                <w:sz w:val="18"/>
                <w:szCs w:val="18"/>
              </w:rPr>
              <w:t>,0</w:t>
            </w:r>
            <w:r>
              <w:rPr>
                <w:sz w:val="18"/>
                <w:szCs w:val="18"/>
              </w:rPr>
              <w:t>0</w:t>
            </w:r>
            <w:r w:rsidRPr="007B6D1C">
              <w:rPr>
                <w:sz w:val="18"/>
                <w:szCs w:val="18"/>
              </w:rPr>
              <w:t>0,000</w:t>
            </w:r>
          </w:p>
        </w:tc>
      </w:tr>
      <w:tr w:rsidR="00F971E9" w:rsidRPr="00FF7E63" w:rsidTr="00714A0B">
        <w:trPr>
          <w:trHeight w:val="240"/>
          <w:jc w:val="center"/>
        </w:trPr>
        <w:tc>
          <w:tcPr>
            <w:tcW w:w="379" w:type="pct"/>
            <w:tcBorders>
              <w:top w:val="nil"/>
              <w:left w:val="nil"/>
              <w:bottom w:val="nil"/>
              <w:right w:val="nil"/>
            </w:tcBorders>
            <w:shd w:val="clear" w:color="auto" w:fill="auto"/>
            <w:noWrap/>
            <w:vAlign w:val="bottom"/>
          </w:tcPr>
          <w:p w:rsidR="00F971E9" w:rsidRPr="00FF7E63" w:rsidRDefault="00F971E9" w:rsidP="00F971E9">
            <w:pPr>
              <w:jc w:val="center"/>
              <w:rPr>
                <w:sz w:val="18"/>
                <w:szCs w:val="18"/>
                <w:u w:val="single"/>
              </w:rPr>
            </w:pPr>
          </w:p>
        </w:tc>
        <w:tc>
          <w:tcPr>
            <w:tcW w:w="268" w:type="pct"/>
            <w:tcBorders>
              <w:top w:val="nil"/>
              <w:left w:val="nil"/>
              <w:bottom w:val="nil"/>
              <w:right w:val="nil"/>
            </w:tcBorders>
            <w:shd w:val="clear" w:color="auto" w:fill="auto"/>
            <w:noWrap/>
            <w:vAlign w:val="bottom"/>
          </w:tcPr>
          <w:p w:rsidR="00F971E9" w:rsidRPr="00FF7E63" w:rsidRDefault="00F971E9" w:rsidP="00F971E9">
            <w:pPr>
              <w:jc w:val="center"/>
              <w:rPr>
                <w:sz w:val="18"/>
                <w:szCs w:val="18"/>
                <w:u w:val="single"/>
              </w:rPr>
            </w:pPr>
          </w:p>
        </w:tc>
        <w:tc>
          <w:tcPr>
            <w:tcW w:w="2302" w:type="pct"/>
            <w:tcBorders>
              <w:top w:val="nil"/>
              <w:left w:val="nil"/>
              <w:bottom w:val="nil"/>
              <w:right w:val="nil"/>
            </w:tcBorders>
            <w:shd w:val="clear" w:color="auto" w:fill="auto"/>
            <w:noWrap/>
            <w:vAlign w:val="bottom"/>
          </w:tcPr>
          <w:p w:rsidR="00F971E9" w:rsidRPr="00FF7E63" w:rsidRDefault="00F971E9" w:rsidP="00F971E9">
            <w:pPr>
              <w:rPr>
                <w:sz w:val="18"/>
                <w:szCs w:val="18"/>
              </w:rPr>
            </w:pPr>
            <w:r>
              <w:rPr>
                <w:sz w:val="18"/>
                <w:szCs w:val="18"/>
              </w:rPr>
              <w:t>Lee Hall Renovation</w:t>
            </w:r>
          </w:p>
        </w:tc>
        <w:tc>
          <w:tcPr>
            <w:tcW w:w="378" w:type="pct"/>
            <w:gridSpan w:val="2"/>
            <w:tcBorders>
              <w:top w:val="nil"/>
              <w:left w:val="nil"/>
              <w:bottom w:val="nil"/>
              <w:right w:val="nil"/>
            </w:tcBorders>
            <w:shd w:val="clear" w:color="auto" w:fill="auto"/>
            <w:noWrap/>
            <w:vAlign w:val="bottom"/>
          </w:tcPr>
          <w:p w:rsidR="00F971E9" w:rsidRDefault="00F971E9" w:rsidP="00F971E9">
            <w:pPr>
              <w:jc w:val="center"/>
              <w:rPr>
                <w:sz w:val="18"/>
                <w:szCs w:val="18"/>
              </w:rPr>
            </w:pPr>
            <w:r w:rsidRPr="00004F5D">
              <w:rPr>
                <w:sz w:val="18"/>
                <w:szCs w:val="18"/>
              </w:rPr>
              <w:t>C-PI</w:t>
            </w:r>
          </w:p>
        </w:tc>
        <w:tc>
          <w:tcPr>
            <w:tcW w:w="785" w:type="pct"/>
            <w:tcBorders>
              <w:top w:val="nil"/>
              <w:left w:val="nil"/>
              <w:bottom w:val="nil"/>
              <w:right w:val="nil"/>
            </w:tcBorders>
            <w:shd w:val="clear" w:color="auto" w:fill="auto"/>
            <w:noWrap/>
            <w:vAlign w:val="bottom"/>
          </w:tcPr>
          <w:p w:rsidR="00F971E9" w:rsidRPr="00103471" w:rsidRDefault="00F971E9" w:rsidP="00F971E9">
            <w:pPr>
              <w:jc w:val="right"/>
              <w:rPr>
                <w:sz w:val="18"/>
                <w:szCs w:val="18"/>
              </w:rPr>
            </w:pPr>
            <w:r w:rsidRPr="00004F5D">
              <w:rPr>
                <w:sz w:val="18"/>
                <w:szCs w:val="18"/>
              </w:rPr>
              <w:t>14,000,000</w:t>
            </w:r>
          </w:p>
        </w:tc>
        <w:tc>
          <w:tcPr>
            <w:tcW w:w="888" w:type="pct"/>
            <w:tcBorders>
              <w:top w:val="nil"/>
              <w:left w:val="nil"/>
              <w:bottom w:val="nil"/>
              <w:right w:val="nil"/>
            </w:tcBorders>
            <w:shd w:val="clear" w:color="auto" w:fill="auto"/>
            <w:noWrap/>
            <w:vAlign w:val="bottom"/>
          </w:tcPr>
          <w:p w:rsidR="00F971E9" w:rsidRPr="00FF7E63" w:rsidRDefault="00F971E9" w:rsidP="00F971E9">
            <w:pPr>
              <w:jc w:val="right"/>
              <w:rPr>
                <w:sz w:val="18"/>
                <w:szCs w:val="18"/>
              </w:rPr>
            </w:pPr>
            <w:r w:rsidRPr="00004F5D">
              <w:rPr>
                <w:sz w:val="18"/>
                <w:szCs w:val="18"/>
              </w:rPr>
              <w:t>14,000,000</w:t>
            </w:r>
          </w:p>
        </w:tc>
      </w:tr>
      <w:tr w:rsidR="00F971E9" w:rsidRPr="00FF7E63" w:rsidTr="00714A0B">
        <w:trPr>
          <w:trHeight w:val="240"/>
          <w:jc w:val="center"/>
        </w:trPr>
        <w:tc>
          <w:tcPr>
            <w:tcW w:w="379" w:type="pct"/>
            <w:tcBorders>
              <w:top w:val="nil"/>
              <w:left w:val="nil"/>
              <w:bottom w:val="nil"/>
              <w:right w:val="nil"/>
            </w:tcBorders>
            <w:shd w:val="clear" w:color="auto" w:fill="auto"/>
            <w:noWrap/>
            <w:vAlign w:val="bottom"/>
          </w:tcPr>
          <w:p w:rsidR="00F971E9" w:rsidRPr="00FF7E63" w:rsidRDefault="00F971E9" w:rsidP="00F971E9">
            <w:pPr>
              <w:jc w:val="center"/>
              <w:rPr>
                <w:sz w:val="18"/>
                <w:szCs w:val="18"/>
                <w:u w:val="single"/>
              </w:rPr>
            </w:pPr>
          </w:p>
        </w:tc>
        <w:tc>
          <w:tcPr>
            <w:tcW w:w="268" w:type="pct"/>
            <w:tcBorders>
              <w:top w:val="nil"/>
              <w:left w:val="nil"/>
              <w:bottom w:val="nil"/>
              <w:right w:val="nil"/>
            </w:tcBorders>
            <w:shd w:val="clear" w:color="auto" w:fill="auto"/>
            <w:noWrap/>
            <w:vAlign w:val="bottom"/>
          </w:tcPr>
          <w:p w:rsidR="00F971E9" w:rsidRPr="00FF7E63" w:rsidRDefault="00F971E9" w:rsidP="00F971E9">
            <w:pPr>
              <w:jc w:val="center"/>
              <w:rPr>
                <w:sz w:val="18"/>
                <w:szCs w:val="18"/>
                <w:u w:val="single"/>
              </w:rPr>
            </w:pPr>
          </w:p>
        </w:tc>
        <w:tc>
          <w:tcPr>
            <w:tcW w:w="2302" w:type="pct"/>
            <w:tcBorders>
              <w:top w:val="nil"/>
              <w:left w:val="nil"/>
              <w:bottom w:val="nil"/>
              <w:right w:val="nil"/>
            </w:tcBorders>
            <w:shd w:val="clear" w:color="auto" w:fill="auto"/>
            <w:noWrap/>
            <w:vAlign w:val="bottom"/>
          </w:tcPr>
          <w:p w:rsidR="00F971E9" w:rsidRPr="00FF7E63" w:rsidRDefault="00F971E9" w:rsidP="00F971E9">
            <w:pPr>
              <w:rPr>
                <w:sz w:val="18"/>
                <w:szCs w:val="18"/>
              </w:rPr>
            </w:pPr>
            <w:r w:rsidRPr="00FF7E63">
              <w:rPr>
                <w:sz w:val="18"/>
                <w:szCs w:val="18"/>
              </w:rPr>
              <w:t>Miscellaneous Maintenance Pool KDE</w:t>
            </w:r>
          </w:p>
        </w:tc>
        <w:tc>
          <w:tcPr>
            <w:tcW w:w="378" w:type="pct"/>
            <w:gridSpan w:val="2"/>
            <w:tcBorders>
              <w:top w:val="nil"/>
              <w:left w:val="nil"/>
              <w:bottom w:val="nil"/>
              <w:right w:val="nil"/>
            </w:tcBorders>
            <w:shd w:val="clear" w:color="auto" w:fill="auto"/>
            <w:noWrap/>
            <w:vAlign w:val="bottom"/>
          </w:tcPr>
          <w:p w:rsidR="00F971E9" w:rsidRPr="00FF7E63" w:rsidRDefault="00F971E9" w:rsidP="00F971E9">
            <w:pPr>
              <w:jc w:val="center"/>
              <w:rPr>
                <w:sz w:val="18"/>
                <w:szCs w:val="18"/>
              </w:rPr>
            </w:pPr>
            <w:r>
              <w:rPr>
                <w:sz w:val="18"/>
                <w:szCs w:val="18"/>
              </w:rPr>
              <w:t>C-PI</w:t>
            </w:r>
          </w:p>
        </w:tc>
        <w:tc>
          <w:tcPr>
            <w:tcW w:w="785" w:type="pct"/>
            <w:tcBorders>
              <w:top w:val="nil"/>
              <w:left w:val="nil"/>
              <w:bottom w:val="nil"/>
              <w:right w:val="nil"/>
            </w:tcBorders>
            <w:shd w:val="clear" w:color="auto" w:fill="auto"/>
            <w:noWrap/>
            <w:vAlign w:val="bottom"/>
          </w:tcPr>
          <w:p w:rsidR="00F971E9" w:rsidRPr="00FF7E63" w:rsidRDefault="00F971E9" w:rsidP="00F971E9">
            <w:pPr>
              <w:jc w:val="right"/>
              <w:rPr>
                <w:sz w:val="18"/>
                <w:szCs w:val="18"/>
              </w:rPr>
            </w:pPr>
            <w:r w:rsidRPr="00004F5D">
              <w:rPr>
                <w:sz w:val="18"/>
                <w:szCs w:val="18"/>
              </w:rPr>
              <w:t>3,100,000</w:t>
            </w:r>
          </w:p>
        </w:tc>
        <w:tc>
          <w:tcPr>
            <w:tcW w:w="888" w:type="pct"/>
            <w:tcBorders>
              <w:top w:val="nil"/>
              <w:left w:val="nil"/>
              <w:bottom w:val="nil"/>
              <w:right w:val="nil"/>
            </w:tcBorders>
            <w:shd w:val="clear" w:color="auto" w:fill="auto"/>
            <w:noWrap/>
            <w:vAlign w:val="bottom"/>
          </w:tcPr>
          <w:p w:rsidR="00F971E9" w:rsidRPr="00FF7E63" w:rsidRDefault="00F971E9" w:rsidP="00F971E9">
            <w:pPr>
              <w:jc w:val="right"/>
              <w:rPr>
                <w:sz w:val="18"/>
                <w:szCs w:val="18"/>
              </w:rPr>
            </w:pPr>
            <w:r w:rsidRPr="00004F5D">
              <w:rPr>
                <w:sz w:val="18"/>
                <w:szCs w:val="18"/>
              </w:rPr>
              <w:t>3,100,000</w:t>
            </w:r>
          </w:p>
        </w:tc>
      </w:tr>
      <w:tr w:rsidR="00F971E9" w:rsidRPr="00FF7E63" w:rsidTr="00714A0B">
        <w:trPr>
          <w:trHeight w:val="240"/>
          <w:jc w:val="center"/>
        </w:trPr>
        <w:tc>
          <w:tcPr>
            <w:tcW w:w="379" w:type="pct"/>
            <w:tcBorders>
              <w:top w:val="nil"/>
              <w:left w:val="nil"/>
              <w:bottom w:val="nil"/>
              <w:right w:val="nil"/>
            </w:tcBorders>
            <w:shd w:val="clear" w:color="auto" w:fill="auto"/>
            <w:noWrap/>
            <w:vAlign w:val="bottom"/>
          </w:tcPr>
          <w:p w:rsidR="00F971E9" w:rsidRPr="00FF7E63" w:rsidRDefault="00F971E9" w:rsidP="00F971E9">
            <w:pPr>
              <w:jc w:val="center"/>
              <w:rPr>
                <w:sz w:val="18"/>
                <w:szCs w:val="18"/>
                <w:u w:val="single"/>
              </w:rPr>
            </w:pPr>
          </w:p>
        </w:tc>
        <w:tc>
          <w:tcPr>
            <w:tcW w:w="268" w:type="pct"/>
            <w:tcBorders>
              <w:top w:val="nil"/>
              <w:left w:val="nil"/>
              <w:bottom w:val="nil"/>
              <w:right w:val="nil"/>
            </w:tcBorders>
            <w:shd w:val="clear" w:color="auto" w:fill="auto"/>
            <w:noWrap/>
            <w:vAlign w:val="bottom"/>
          </w:tcPr>
          <w:p w:rsidR="00F971E9" w:rsidRPr="00FF7E63" w:rsidRDefault="00F971E9" w:rsidP="00F971E9">
            <w:pPr>
              <w:jc w:val="center"/>
              <w:rPr>
                <w:sz w:val="18"/>
                <w:szCs w:val="18"/>
                <w:u w:val="single"/>
              </w:rPr>
            </w:pPr>
          </w:p>
        </w:tc>
        <w:tc>
          <w:tcPr>
            <w:tcW w:w="2302" w:type="pct"/>
            <w:tcBorders>
              <w:top w:val="nil"/>
              <w:left w:val="nil"/>
              <w:bottom w:val="nil"/>
              <w:right w:val="nil"/>
            </w:tcBorders>
            <w:shd w:val="clear" w:color="auto" w:fill="auto"/>
            <w:noWrap/>
            <w:vAlign w:val="bottom"/>
          </w:tcPr>
          <w:p w:rsidR="00F971E9" w:rsidRPr="00FF7E63" w:rsidRDefault="00F971E9" w:rsidP="00F971E9">
            <w:pPr>
              <w:rPr>
                <w:sz w:val="18"/>
                <w:szCs w:val="18"/>
              </w:rPr>
            </w:pPr>
            <w:r>
              <w:rPr>
                <w:sz w:val="18"/>
                <w:szCs w:val="18"/>
              </w:rPr>
              <w:t>State Schools HVAC Pool</w:t>
            </w:r>
          </w:p>
        </w:tc>
        <w:tc>
          <w:tcPr>
            <w:tcW w:w="378" w:type="pct"/>
            <w:gridSpan w:val="2"/>
            <w:tcBorders>
              <w:top w:val="nil"/>
              <w:left w:val="nil"/>
              <w:bottom w:val="nil"/>
              <w:right w:val="nil"/>
            </w:tcBorders>
            <w:shd w:val="clear" w:color="auto" w:fill="auto"/>
            <w:noWrap/>
            <w:vAlign w:val="bottom"/>
          </w:tcPr>
          <w:p w:rsidR="00F971E9" w:rsidRPr="00FF7E63" w:rsidRDefault="00F971E9" w:rsidP="00F971E9">
            <w:pPr>
              <w:jc w:val="center"/>
              <w:rPr>
                <w:sz w:val="18"/>
                <w:szCs w:val="18"/>
              </w:rPr>
            </w:pPr>
            <w:r>
              <w:rPr>
                <w:sz w:val="18"/>
                <w:szCs w:val="18"/>
              </w:rPr>
              <w:t>C-PI</w:t>
            </w:r>
          </w:p>
        </w:tc>
        <w:tc>
          <w:tcPr>
            <w:tcW w:w="785" w:type="pct"/>
            <w:tcBorders>
              <w:top w:val="nil"/>
              <w:left w:val="nil"/>
              <w:bottom w:val="nil"/>
              <w:right w:val="nil"/>
            </w:tcBorders>
            <w:shd w:val="clear" w:color="auto" w:fill="auto"/>
            <w:noWrap/>
            <w:vAlign w:val="bottom"/>
          </w:tcPr>
          <w:p w:rsidR="00F971E9" w:rsidRPr="00FF7E63" w:rsidRDefault="00F971E9" w:rsidP="00F971E9">
            <w:pPr>
              <w:jc w:val="right"/>
              <w:rPr>
                <w:sz w:val="18"/>
                <w:szCs w:val="18"/>
              </w:rPr>
            </w:pPr>
            <w:r w:rsidRPr="00B833F2">
              <w:rPr>
                <w:sz w:val="18"/>
                <w:szCs w:val="18"/>
              </w:rPr>
              <w:t>9,490,000</w:t>
            </w:r>
          </w:p>
        </w:tc>
        <w:tc>
          <w:tcPr>
            <w:tcW w:w="888" w:type="pct"/>
            <w:tcBorders>
              <w:top w:val="nil"/>
              <w:left w:val="nil"/>
              <w:bottom w:val="nil"/>
              <w:right w:val="nil"/>
            </w:tcBorders>
            <w:shd w:val="clear" w:color="auto" w:fill="auto"/>
            <w:noWrap/>
            <w:vAlign w:val="bottom"/>
          </w:tcPr>
          <w:p w:rsidR="00F971E9" w:rsidRPr="00FF7E63" w:rsidRDefault="00F971E9" w:rsidP="00F971E9">
            <w:pPr>
              <w:jc w:val="right"/>
              <w:rPr>
                <w:sz w:val="18"/>
                <w:szCs w:val="18"/>
              </w:rPr>
            </w:pPr>
            <w:r w:rsidRPr="00B833F2">
              <w:rPr>
                <w:sz w:val="18"/>
                <w:szCs w:val="18"/>
              </w:rPr>
              <w:t>9,490,000</w:t>
            </w:r>
          </w:p>
        </w:tc>
      </w:tr>
      <w:tr w:rsidR="00F971E9" w:rsidRPr="00FF7E63" w:rsidTr="00714A0B">
        <w:trPr>
          <w:trHeight w:val="240"/>
          <w:jc w:val="center"/>
        </w:trPr>
        <w:tc>
          <w:tcPr>
            <w:tcW w:w="379" w:type="pct"/>
            <w:tcBorders>
              <w:top w:val="nil"/>
              <w:left w:val="nil"/>
              <w:bottom w:val="nil"/>
              <w:right w:val="nil"/>
            </w:tcBorders>
            <w:shd w:val="clear" w:color="auto" w:fill="auto"/>
            <w:noWrap/>
            <w:vAlign w:val="bottom"/>
          </w:tcPr>
          <w:p w:rsidR="00F971E9" w:rsidRPr="00FF7E63" w:rsidRDefault="00F971E9" w:rsidP="00F971E9">
            <w:pPr>
              <w:jc w:val="center"/>
              <w:rPr>
                <w:sz w:val="18"/>
                <w:szCs w:val="18"/>
                <w:u w:val="single"/>
              </w:rPr>
            </w:pPr>
          </w:p>
        </w:tc>
        <w:tc>
          <w:tcPr>
            <w:tcW w:w="268" w:type="pct"/>
            <w:tcBorders>
              <w:top w:val="nil"/>
              <w:left w:val="nil"/>
              <w:bottom w:val="nil"/>
              <w:right w:val="nil"/>
            </w:tcBorders>
            <w:shd w:val="clear" w:color="auto" w:fill="auto"/>
            <w:noWrap/>
            <w:vAlign w:val="bottom"/>
          </w:tcPr>
          <w:p w:rsidR="00F971E9" w:rsidRPr="00FF7E63" w:rsidRDefault="00F971E9" w:rsidP="00F971E9">
            <w:pPr>
              <w:jc w:val="center"/>
              <w:rPr>
                <w:sz w:val="18"/>
                <w:szCs w:val="18"/>
                <w:u w:val="single"/>
              </w:rPr>
            </w:pPr>
          </w:p>
        </w:tc>
        <w:tc>
          <w:tcPr>
            <w:tcW w:w="2302" w:type="pct"/>
            <w:tcBorders>
              <w:top w:val="nil"/>
              <w:left w:val="nil"/>
              <w:bottom w:val="nil"/>
              <w:right w:val="nil"/>
            </w:tcBorders>
            <w:shd w:val="clear" w:color="auto" w:fill="auto"/>
            <w:noWrap/>
            <w:vAlign w:val="bottom"/>
          </w:tcPr>
          <w:p w:rsidR="00F971E9" w:rsidRPr="00FF7E63" w:rsidRDefault="00F971E9" w:rsidP="00F971E9">
            <w:pPr>
              <w:rPr>
                <w:sz w:val="18"/>
                <w:szCs w:val="18"/>
              </w:rPr>
            </w:pPr>
            <w:r w:rsidRPr="00103471">
              <w:rPr>
                <w:sz w:val="18"/>
                <w:szCs w:val="18"/>
              </w:rPr>
              <w:t>State Schoo</w:t>
            </w:r>
            <w:r>
              <w:rPr>
                <w:sz w:val="18"/>
                <w:szCs w:val="18"/>
              </w:rPr>
              <w:t>ls Roof Repair/Replacement Pool</w:t>
            </w:r>
          </w:p>
        </w:tc>
        <w:tc>
          <w:tcPr>
            <w:tcW w:w="378" w:type="pct"/>
            <w:gridSpan w:val="2"/>
            <w:tcBorders>
              <w:top w:val="nil"/>
              <w:left w:val="nil"/>
              <w:bottom w:val="nil"/>
              <w:right w:val="nil"/>
            </w:tcBorders>
            <w:shd w:val="clear" w:color="auto" w:fill="auto"/>
            <w:noWrap/>
            <w:vAlign w:val="bottom"/>
          </w:tcPr>
          <w:p w:rsidR="00F971E9" w:rsidRDefault="00F971E9" w:rsidP="00F971E9">
            <w:pPr>
              <w:jc w:val="center"/>
              <w:rPr>
                <w:sz w:val="18"/>
                <w:szCs w:val="18"/>
              </w:rPr>
            </w:pPr>
            <w:r w:rsidRPr="00103471">
              <w:rPr>
                <w:sz w:val="18"/>
                <w:szCs w:val="18"/>
              </w:rPr>
              <w:t>C-PI</w:t>
            </w:r>
          </w:p>
        </w:tc>
        <w:tc>
          <w:tcPr>
            <w:tcW w:w="785" w:type="pct"/>
            <w:tcBorders>
              <w:top w:val="nil"/>
              <w:left w:val="nil"/>
              <w:bottom w:val="nil"/>
              <w:right w:val="nil"/>
            </w:tcBorders>
            <w:shd w:val="clear" w:color="auto" w:fill="auto"/>
            <w:noWrap/>
            <w:vAlign w:val="bottom"/>
          </w:tcPr>
          <w:p w:rsidR="00F971E9" w:rsidRPr="00FF7E63" w:rsidRDefault="00F971E9" w:rsidP="00F971E9">
            <w:pPr>
              <w:jc w:val="right"/>
              <w:rPr>
                <w:sz w:val="18"/>
                <w:szCs w:val="18"/>
              </w:rPr>
            </w:pPr>
            <w:r w:rsidRPr="00B833F2">
              <w:rPr>
                <w:sz w:val="18"/>
                <w:szCs w:val="18"/>
              </w:rPr>
              <w:t>1,480,000</w:t>
            </w:r>
          </w:p>
        </w:tc>
        <w:tc>
          <w:tcPr>
            <w:tcW w:w="888" w:type="pct"/>
            <w:tcBorders>
              <w:top w:val="nil"/>
              <w:left w:val="nil"/>
              <w:bottom w:val="nil"/>
              <w:right w:val="nil"/>
            </w:tcBorders>
            <w:shd w:val="clear" w:color="auto" w:fill="auto"/>
            <w:noWrap/>
            <w:vAlign w:val="bottom"/>
          </w:tcPr>
          <w:p w:rsidR="00F971E9" w:rsidRPr="00FF7E63" w:rsidRDefault="00F971E9" w:rsidP="00F971E9">
            <w:pPr>
              <w:jc w:val="right"/>
              <w:rPr>
                <w:sz w:val="18"/>
                <w:szCs w:val="18"/>
              </w:rPr>
            </w:pPr>
            <w:r w:rsidRPr="00B833F2">
              <w:rPr>
                <w:sz w:val="18"/>
                <w:szCs w:val="18"/>
              </w:rPr>
              <w:t>1,480,000</w:t>
            </w:r>
          </w:p>
        </w:tc>
      </w:tr>
      <w:tr w:rsidR="00F971E9" w:rsidRPr="00FF7E63" w:rsidTr="00714A0B">
        <w:trPr>
          <w:trHeight w:val="240"/>
          <w:jc w:val="center"/>
        </w:trPr>
        <w:tc>
          <w:tcPr>
            <w:tcW w:w="379" w:type="pct"/>
            <w:tcBorders>
              <w:top w:val="nil"/>
              <w:left w:val="nil"/>
              <w:bottom w:val="nil"/>
              <w:right w:val="nil"/>
            </w:tcBorders>
            <w:shd w:val="clear" w:color="auto" w:fill="auto"/>
            <w:noWrap/>
            <w:vAlign w:val="bottom"/>
            <w:hideMark/>
          </w:tcPr>
          <w:p w:rsidR="00F971E9" w:rsidRPr="00FF7E63" w:rsidRDefault="00F971E9" w:rsidP="00F971E9">
            <w:pPr>
              <w:jc w:val="center"/>
              <w:rPr>
                <w:sz w:val="18"/>
                <w:szCs w:val="18"/>
                <w:u w:val="single"/>
              </w:rPr>
            </w:pPr>
          </w:p>
        </w:tc>
        <w:tc>
          <w:tcPr>
            <w:tcW w:w="268" w:type="pct"/>
            <w:tcBorders>
              <w:top w:val="nil"/>
              <w:left w:val="nil"/>
              <w:bottom w:val="nil"/>
              <w:right w:val="nil"/>
            </w:tcBorders>
            <w:shd w:val="clear" w:color="auto" w:fill="auto"/>
            <w:noWrap/>
            <w:vAlign w:val="bottom"/>
            <w:hideMark/>
          </w:tcPr>
          <w:p w:rsidR="00F971E9" w:rsidRPr="00FF7E63" w:rsidRDefault="00F971E9" w:rsidP="00F971E9">
            <w:pPr>
              <w:jc w:val="center"/>
              <w:rPr>
                <w:sz w:val="18"/>
                <w:szCs w:val="18"/>
                <w:u w:val="single"/>
              </w:rPr>
            </w:pPr>
          </w:p>
        </w:tc>
        <w:tc>
          <w:tcPr>
            <w:tcW w:w="2302" w:type="pct"/>
            <w:tcBorders>
              <w:top w:val="nil"/>
              <w:left w:val="nil"/>
              <w:bottom w:val="nil"/>
              <w:right w:val="nil"/>
            </w:tcBorders>
            <w:shd w:val="clear" w:color="auto" w:fill="auto"/>
            <w:noWrap/>
            <w:vAlign w:val="bottom"/>
            <w:hideMark/>
          </w:tcPr>
          <w:p w:rsidR="00F971E9" w:rsidRPr="00FF7E63" w:rsidRDefault="00F971E9" w:rsidP="00F971E9">
            <w:pPr>
              <w:rPr>
                <w:b/>
                <w:bCs/>
                <w:sz w:val="18"/>
                <w:szCs w:val="18"/>
              </w:rPr>
            </w:pPr>
            <w:r>
              <w:rPr>
                <w:b/>
                <w:bCs/>
                <w:sz w:val="18"/>
                <w:szCs w:val="18"/>
              </w:rPr>
              <w:t>2024-2026</w:t>
            </w:r>
            <w:r w:rsidRPr="00FF7E63">
              <w:rPr>
                <w:b/>
                <w:bCs/>
                <w:sz w:val="18"/>
                <w:szCs w:val="18"/>
              </w:rPr>
              <w:t xml:space="preserve"> Total</w:t>
            </w:r>
          </w:p>
        </w:tc>
        <w:tc>
          <w:tcPr>
            <w:tcW w:w="378" w:type="pct"/>
            <w:gridSpan w:val="2"/>
            <w:tcBorders>
              <w:top w:val="nil"/>
              <w:left w:val="nil"/>
              <w:bottom w:val="nil"/>
              <w:right w:val="nil"/>
            </w:tcBorders>
            <w:shd w:val="clear" w:color="auto" w:fill="auto"/>
            <w:noWrap/>
            <w:vAlign w:val="bottom"/>
            <w:hideMark/>
          </w:tcPr>
          <w:p w:rsidR="00F971E9" w:rsidRPr="00FF7E63" w:rsidRDefault="00F971E9" w:rsidP="00F971E9">
            <w:pPr>
              <w:jc w:val="center"/>
              <w:rPr>
                <w:sz w:val="18"/>
                <w:szCs w:val="18"/>
              </w:rPr>
            </w:pPr>
          </w:p>
        </w:tc>
        <w:tc>
          <w:tcPr>
            <w:tcW w:w="785" w:type="pct"/>
            <w:tcBorders>
              <w:top w:val="nil"/>
              <w:left w:val="nil"/>
              <w:bottom w:val="nil"/>
              <w:right w:val="nil"/>
            </w:tcBorders>
            <w:shd w:val="clear" w:color="auto" w:fill="auto"/>
            <w:noWrap/>
            <w:vAlign w:val="bottom"/>
          </w:tcPr>
          <w:p w:rsidR="00F971E9" w:rsidRPr="00FF7E63" w:rsidRDefault="00F971E9" w:rsidP="00F971E9">
            <w:pPr>
              <w:jc w:val="right"/>
              <w:rPr>
                <w:b/>
                <w:bCs/>
                <w:sz w:val="18"/>
                <w:szCs w:val="18"/>
              </w:rPr>
            </w:pPr>
            <w:r w:rsidRPr="00B833F2">
              <w:rPr>
                <w:b/>
                <w:bCs/>
                <w:sz w:val="18"/>
                <w:szCs w:val="18"/>
              </w:rPr>
              <w:t xml:space="preserve">38,070,000 </w:t>
            </w:r>
          </w:p>
        </w:tc>
        <w:tc>
          <w:tcPr>
            <w:tcW w:w="888" w:type="pct"/>
            <w:tcBorders>
              <w:top w:val="nil"/>
              <w:left w:val="nil"/>
              <w:bottom w:val="nil"/>
              <w:right w:val="nil"/>
            </w:tcBorders>
            <w:shd w:val="clear" w:color="auto" w:fill="auto"/>
            <w:noWrap/>
            <w:vAlign w:val="bottom"/>
          </w:tcPr>
          <w:p w:rsidR="00F971E9" w:rsidRPr="00FF7E63" w:rsidRDefault="00F971E9" w:rsidP="00F971E9">
            <w:pPr>
              <w:jc w:val="right"/>
              <w:rPr>
                <w:sz w:val="18"/>
                <w:szCs w:val="18"/>
              </w:rPr>
            </w:pPr>
            <w:r w:rsidRPr="00B833F2">
              <w:rPr>
                <w:b/>
                <w:bCs/>
                <w:sz w:val="18"/>
                <w:szCs w:val="18"/>
              </w:rPr>
              <w:t>38,070,000</w:t>
            </w:r>
          </w:p>
        </w:tc>
      </w:tr>
      <w:tr w:rsidR="00F971E9" w:rsidRPr="00FF7E63" w:rsidTr="00714A0B">
        <w:trPr>
          <w:trHeight w:val="240"/>
          <w:jc w:val="center"/>
        </w:trPr>
        <w:tc>
          <w:tcPr>
            <w:tcW w:w="5000" w:type="pct"/>
            <w:gridSpan w:val="7"/>
            <w:tcBorders>
              <w:top w:val="nil"/>
              <w:left w:val="nil"/>
              <w:bottom w:val="nil"/>
              <w:right w:val="nil"/>
            </w:tcBorders>
            <w:shd w:val="clear" w:color="auto" w:fill="auto"/>
            <w:noWrap/>
            <w:vAlign w:val="bottom"/>
            <w:hideMark/>
          </w:tcPr>
          <w:p w:rsidR="00F971E9" w:rsidRPr="00FF7E63" w:rsidRDefault="00F971E9" w:rsidP="00F971E9">
            <w:pPr>
              <w:jc w:val="center"/>
              <w:rPr>
                <w:sz w:val="18"/>
                <w:szCs w:val="18"/>
              </w:rPr>
            </w:pPr>
          </w:p>
        </w:tc>
      </w:tr>
      <w:tr w:rsidR="00F971E9" w:rsidRPr="00FF7E63" w:rsidTr="00714A0B">
        <w:trPr>
          <w:trHeight w:val="255"/>
          <w:jc w:val="center"/>
        </w:trPr>
        <w:tc>
          <w:tcPr>
            <w:tcW w:w="5000" w:type="pct"/>
            <w:gridSpan w:val="7"/>
            <w:tcBorders>
              <w:top w:val="nil"/>
              <w:left w:val="nil"/>
              <w:bottom w:val="nil"/>
              <w:right w:val="nil"/>
            </w:tcBorders>
            <w:shd w:val="clear" w:color="auto" w:fill="D9D9D9" w:themeFill="background1" w:themeFillShade="D9"/>
            <w:noWrap/>
            <w:vAlign w:val="bottom"/>
            <w:hideMark/>
          </w:tcPr>
          <w:p w:rsidR="00F971E9" w:rsidRPr="00FF7E63" w:rsidRDefault="00F971E9" w:rsidP="00F971E9">
            <w:pPr>
              <w:jc w:val="center"/>
              <w:rPr>
                <w:b/>
                <w:bCs/>
                <w:sz w:val="18"/>
                <w:szCs w:val="18"/>
              </w:rPr>
            </w:pPr>
            <w:r>
              <w:rPr>
                <w:b/>
                <w:bCs/>
                <w:sz w:val="18"/>
                <w:szCs w:val="18"/>
              </w:rPr>
              <w:t>2026-2028</w:t>
            </w:r>
          </w:p>
        </w:tc>
      </w:tr>
      <w:tr w:rsidR="00F971E9" w:rsidRPr="00FF7E63" w:rsidTr="00714A0B">
        <w:trPr>
          <w:trHeight w:val="240"/>
          <w:jc w:val="center"/>
        </w:trPr>
        <w:tc>
          <w:tcPr>
            <w:tcW w:w="379" w:type="pct"/>
            <w:tcBorders>
              <w:top w:val="nil"/>
              <w:left w:val="nil"/>
              <w:bottom w:val="nil"/>
              <w:right w:val="nil"/>
            </w:tcBorders>
            <w:shd w:val="clear" w:color="auto" w:fill="auto"/>
            <w:noWrap/>
            <w:vAlign w:val="bottom"/>
            <w:hideMark/>
          </w:tcPr>
          <w:p w:rsidR="00F971E9" w:rsidRPr="00FF7E63" w:rsidRDefault="00F971E9" w:rsidP="00F971E9">
            <w:pPr>
              <w:jc w:val="center"/>
              <w:rPr>
                <w:sz w:val="18"/>
                <w:szCs w:val="18"/>
                <w:u w:val="single"/>
              </w:rPr>
            </w:pPr>
          </w:p>
        </w:tc>
        <w:tc>
          <w:tcPr>
            <w:tcW w:w="268" w:type="pct"/>
            <w:tcBorders>
              <w:top w:val="nil"/>
              <w:left w:val="nil"/>
              <w:bottom w:val="nil"/>
              <w:right w:val="nil"/>
            </w:tcBorders>
            <w:shd w:val="clear" w:color="auto" w:fill="auto"/>
            <w:noWrap/>
            <w:vAlign w:val="bottom"/>
            <w:hideMark/>
          </w:tcPr>
          <w:p w:rsidR="00F971E9" w:rsidRPr="00FF7E63" w:rsidRDefault="00F971E9" w:rsidP="00F971E9">
            <w:pPr>
              <w:jc w:val="center"/>
              <w:rPr>
                <w:sz w:val="18"/>
                <w:szCs w:val="18"/>
                <w:u w:val="single"/>
              </w:rPr>
            </w:pPr>
          </w:p>
        </w:tc>
        <w:tc>
          <w:tcPr>
            <w:tcW w:w="2302" w:type="pct"/>
            <w:tcBorders>
              <w:top w:val="nil"/>
              <w:left w:val="nil"/>
              <w:bottom w:val="nil"/>
              <w:right w:val="nil"/>
            </w:tcBorders>
            <w:shd w:val="clear" w:color="auto" w:fill="auto"/>
            <w:noWrap/>
            <w:vAlign w:val="bottom"/>
            <w:hideMark/>
          </w:tcPr>
          <w:p w:rsidR="00F971E9" w:rsidRPr="00FF7E63" w:rsidRDefault="00F971E9" w:rsidP="00F971E9">
            <w:pPr>
              <w:rPr>
                <w:sz w:val="18"/>
                <w:szCs w:val="18"/>
              </w:rPr>
            </w:pPr>
            <w:r w:rsidRPr="00FF7E63">
              <w:rPr>
                <w:sz w:val="18"/>
                <w:szCs w:val="18"/>
              </w:rPr>
              <w:t>Miscellaneous Maintenance Pool KDE</w:t>
            </w:r>
          </w:p>
        </w:tc>
        <w:tc>
          <w:tcPr>
            <w:tcW w:w="378" w:type="pct"/>
            <w:gridSpan w:val="2"/>
            <w:tcBorders>
              <w:top w:val="nil"/>
              <w:left w:val="nil"/>
              <w:bottom w:val="nil"/>
              <w:right w:val="nil"/>
            </w:tcBorders>
            <w:shd w:val="clear" w:color="auto" w:fill="auto"/>
            <w:noWrap/>
            <w:vAlign w:val="bottom"/>
            <w:hideMark/>
          </w:tcPr>
          <w:p w:rsidR="00F971E9" w:rsidRPr="00FF7E63" w:rsidRDefault="00F971E9" w:rsidP="00F971E9">
            <w:pPr>
              <w:jc w:val="center"/>
              <w:rPr>
                <w:sz w:val="18"/>
                <w:szCs w:val="18"/>
              </w:rPr>
            </w:pPr>
            <w:r w:rsidRPr="00FF7E63">
              <w:rPr>
                <w:sz w:val="18"/>
                <w:szCs w:val="18"/>
              </w:rPr>
              <w:t>C-PI</w:t>
            </w:r>
          </w:p>
        </w:tc>
        <w:tc>
          <w:tcPr>
            <w:tcW w:w="785" w:type="pct"/>
            <w:tcBorders>
              <w:top w:val="nil"/>
              <w:left w:val="nil"/>
              <w:bottom w:val="nil"/>
              <w:right w:val="nil"/>
            </w:tcBorders>
            <w:shd w:val="clear" w:color="auto" w:fill="auto"/>
            <w:noWrap/>
            <w:vAlign w:val="bottom"/>
          </w:tcPr>
          <w:p w:rsidR="00F971E9" w:rsidRPr="00FF7E63" w:rsidRDefault="00F971E9" w:rsidP="00F971E9">
            <w:pPr>
              <w:jc w:val="right"/>
              <w:rPr>
                <w:sz w:val="18"/>
                <w:szCs w:val="18"/>
              </w:rPr>
            </w:pPr>
            <w:r w:rsidRPr="00B833F2">
              <w:rPr>
                <w:sz w:val="18"/>
                <w:szCs w:val="18"/>
              </w:rPr>
              <w:t xml:space="preserve">3,100,000 </w:t>
            </w:r>
          </w:p>
        </w:tc>
        <w:tc>
          <w:tcPr>
            <w:tcW w:w="888" w:type="pct"/>
            <w:tcBorders>
              <w:top w:val="nil"/>
              <w:left w:val="nil"/>
              <w:bottom w:val="nil"/>
              <w:right w:val="nil"/>
            </w:tcBorders>
            <w:shd w:val="clear" w:color="auto" w:fill="auto"/>
            <w:noWrap/>
            <w:vAlign w:val="bottom"/>
          </w:tcPr>
          <w:p w:rsidR="00F971E9" w:rsidRPr="00FF7E63" w:rsidRDefault="00F971E9" w:rsidP="00F971E9">
            <w:pPr>
              <w:jc w:val="right"/>
              <w:rPr>
                <w:sz w:val="18"/>
                <w:szCs w:val="18"/>
              </w:rPr>
            </w:pPr>
            <w:r w:rsidRPr="00B833F2">
              <w:rPr>
                <w:sz w:val="18"/>
                <w:szCs w:val="18"/>
              </w:rPr>
              <w:t>3,100,000</w:t>
            </w:r>
          </w:p>
        </w:tc>
      </w:tr>
      <w:tr w:rsidR="00F971E9" w:rsidRPr="00FF7E63" w:rsidTr="00714A0B">
        <w:trPr>
          <w:trHeight w:val="240"/>
          <w:jc w:val="center"/>
        </w:trPr>
        <w:tc>
          <w:tcPr>
            <w:tcW w:w="379" w:type="pct"/>
            <w:tcBorders>
              <w:top w:val="nil"/>
              <w:left w:val="nil"/>
              <w:bottom w:val="nil"/>
              <w:right w:val="nil"/>
            </w:tcBorders>
            <w:shd w:val="clear" w:color="auto" w:fill="auto"/>
            <w:noWrap/>
            <w:vAlign w:val="bottom"/>
          </w:tcPr>
          <w:p w:rsidR="00F971E9" w:rsidRPr="00FF7E63" w:rsidRDefault="00F971E9" w:rsidP="00F971E9">
            <w:pPr>
              <w:jc w:val="center"/>
              <w:rPr>
                <w:sz w:val="18"/>
                <w:szCs w:val="18"/>
                <w:u w:val="single"/>
              </w:rPr>
            </w:pPr>
          </w:p>
        </w:tc>
        <w:tc>
          <w:tcPr>
            <w:tcW w:w="268" w:type="pct"/>
            <w:tcBorders>
              <w:top w:val="nil"/>
              <w:left w:val="nil"/>
              <w:bottom w:val="nil"/>
              <w:right w:val="nil"/>
            </w:tcBorders>
            <w:shd w:val="clear" w:color="auto" w:fill="auto"/>
            <w:noWrap/>
            <w:vAlign w:val="bottom"/>
          </w:tcPr>
          <w:p w:rsidR="00F971E9" w:rsidRPr="00FF7E63" w:rsidRDefault="00F971E9" w:rsidP="00F971E9">
            <w:pPr>
              <w:jc w:val="center"/>
              <w:rPr>
                <w:sz w:val="18"/>
                <w:szCs w:val="18"/>
                <w:u w:val="single"/>
              </w:rPr>
            </w:pPr>
          </w:p>
        </w:tc>
        <w:tc>
          <w:tcPr>
            <w:tcW w:w="2302" w:type="pct"/>
            <w:tcBorders>
              <w:top w:val="nil"/>
              <w:left w:val="nil"/>
              <w:bottom w:val="nil"/>
              <w:right w:val="nil"/>
            </w:tcBorders>
            <w:shd w:val="clear" w:color="auto" w:fill="auto"/>
            <w:noWrap/>
            <w:vAlign w:val="bottom"/>
          </w:tcPr>
          <w:p w:rsidR="00F971E9" w:rsidRPr="00FF7E63" w:rsidRDefault="00F971E9" w:rsidP="00F971E9">
            <w:pPr>
              <w:rPr>
                <w:sz w:val="18"/>
                <w:szCs w:val="18"/>
              </w:rPr>
            </w:pPr>
            <w:r>
              <w:rPr>
                <w:sz w:val="18"/>
                <w:szCs w:val="18"/>
              </w:rPr>
              <w:t>State Schools HVAC Pool</w:t>
            </w:r>
          </w:p>
        </w:tc>
        <w:tc>
          <w:tcPr>
            <w:tcW w:w="378" w:type="pct"/>
            <w:gridSpan w:val="2"/>
            <w:tcBorders>
              <w:top w:val="nil"/>
              <w:left w:val="nil"/>
              <w:bottom w:val="nil"/>
              <w:right w:val="nil"/>
            </w:tcBorders>
            <w:shd w:val="clear" w:color="auto" w:fill="auto"/>
            <w:noWrap/>
            <w:vAlign w:val="bottom"/>
          </w:tcPr>
          <w:p w:rsidR="00F971E9" w:rsidRPr="00FF7E63" w:rsidRDefault="00F971E9" w:rsidP="00F971E9">
            <w:pPr>
              <w:jc w:val="center"/>
              <w:rPr>
                <w:sz w:val="18"/>
                <w:szCs w:val="18"/>
              </w:rPr>
            </w:pPr>
            <w:r w:rsidRPr="00103471">
              <w:rPr>
                <w:sz w:val="18"/>
                <w:szCs w:val="18"/>
              </w:rPr>
              <w:t>C-PI</w:t>
            </w:r>
          </w:p>
        </w:tc>
        <w:tc>
          <w:tcPr>
            <w:tcW w:w="785" w:type="pct"/>
            <w:tcBorders>
              <w:top w:val="nil"/>
              <w:left w:val="nil"/>
              <w:bottom w:val="nil"/>
              <w:right w:val="nil"/>
            </w:tcBorders>
            <w:shd w:val="clear" w:color="auto" w:fill="auto"/>
            <w:noWrap/>
            <w:vAlign w:val="bottom"/>
          </w:tcPr>
          <w:p w:rsidR="00F971E9" w:rsidRPr="00103471" w:rsidRDefault="00F971E9" w:rsidP="00F971E9">
            <w:pPr>
              <w:jc w:val="right"/>
              <w:rPr>
                <w:sz w:val="18"/>
                <w:szCs w:val="18"/>
              </w:rPr>
            </w:pPr>
            <w:r w:rsidRPr="00B833F2">
              <w:rPr>
                <w:sz w:val="18"/>
                <w:szCs w:val="18"/>
              </w:rPr>
              <w:t>4,198,000</w:t>
            </w:r>
          </w:p>
        </w:tc>
        <w:tc>
          <w:tcPr>
            <w:tcW w:w="888" w:type="pct"/>
            <w:tcBorders>
              <w:top w:val="nil"/>
              <w:left w:val="nil"/>
              <w:bottom w:val="nil"/>
              <w:right w:val="nil"/>
            </w:tcBorders>
            <w:shd w:val="clear" w:color="auto" w:fill="auto"/>
            <w:noWrap/>
            <w:vAlign w:val="bottom"/>
          </w:tcPr>
          <w:p w:rsidR="00F971E9" w:rsidRPr="00FF7E63" w:rsidRDefault="00F971E9" w:rsidP="00F971E9">
            <w:pPr>
              <w:jc w:val="right"/>
              <w:rPr>
                <w:sz w:val="18"/>
                <w:szCs w:val="18"/>
              </w:rPr>
            </w:pPr>
            <w:r w:rsidRPr="00B833F2">
              <w:rPr>
                <w:sz w:val="18"/>
                <w:szCs w:val="18"/>
              </w:rPr>
              <w:t>4,198,000</w:t>
            </w:r>
          </w:p>
        </w:tc>
      </w:tr>
      <w:tr w:rsidR="00F971E9" w:rsidRPr="00FF7E63" w:rsidTr="00714A0B">
        <w:trPr>
          <w:trHeight w:val="240"/>
          <w:jc w:val="center"/>
        </w:trPr>
        <w:tc>
          <w:tcPr>
            <w:tcW w:w="379" w:type="pct"/>
            <w:tcBorders>
              <w:top w:val="nil"/>
              <w:left w:val="nil"/>
              <w:bottom w:val="nil"/>
              <w:right w:val="nil"/>
            </w:tcBorders>
            <w:shd w:val="clear" w:color="auto" w:fill="auto"/>
            <w:noWrap/>
            <w:vAlign w:val="bottom"/>
            <w:hideMark/>
          </w:tcPr>
          <w:p w:rsidR="00F971E9" w:rsidRPr="00FF7E63" w:rsidRDefault="00F971E9" w:rsidP="00F971E9">
            <w:pPr>
              <w:jc w:val="center"/>
              <w:rPr>
                <w:b/>
                <w:bCs/>
                <w:sz w:val="18"/>
                <w:szCs w:val="18"/>
                <w:u w:val="single"/>
              </w:rPr>
            </w:pPr>
          </w:p>
        </w:tc>
        <w:tc>
          <w:tcPr>
            <w:tcW w:w="268" w:type="pct"/>
            <w:tcBorders>
              <w:top w:val="nil"/>
              <w:left w:val="nil"/>
              <w:bottom w:val="nil"/>
              <w:right w:val="nil"/>
            </w:tcBorders>
            <w:shd w:val="clear" w:color="auto" w:fill="auto"/>
            <w:noWrap/>
            <w:vAlign w:val="bottom"/>
            <w:hideMark/>
          </w:tcPr>
          <w:p w:rsidR="00F971E9" w:rsidRPr="00FF7E63" w:rsidRDefault="00F971E9" w:rsidP="00F971E9">
            <w:pPr>
              <w:jc w:val="center"/>
              <w:rPr>
                <w:b/>
                <w:bCs/>
                <w:sz w:val="18"/>
                <w:szCs w:val="18"/>
                <w:u w:val="single"/>
              </w:rPr>
            </w:pPr>
          </w:p>
        </w:tc>
        <w:tc>
          <w:tcPr>
            <w:tcW w:w="2302" w:type="pct"/>
            <w:tcBorders>
              <w:top w:val="nil"/>
              <w:left w:val="nil"/>
              <w:bottom w:val="nil"/>
              <w:right w:val="nil"/>
            </w:tcBorders>
            <w:shd w:val="clear" w:color="auto" w:fill="auto"/>
            <w:noWrap/>
            <w:vAlign w:val="bottom"/>
            <w:hideMark/>
          </w:tcPr>
          <w:p w:rsidR="00F971E9" w:rsidRPr="00FF7E63" w:rsidRDefault="00F971E9" w:rsidP="00F971E9">
            <w:pPr>
              <w:rPr>
                <w:b/>
                <w:bCs/>
                <w:sz w:val="18"/>
                <w:szCs w:val="18"/>
              </w:rPr>
            </w:pPr>
            <w:r>
              <w:rPr>
                <w:b/>
                <w:bCs/>
                <w:sz w:val="18"/>
                <w:szCs w:val="18"/>
              </w:rPr>
              <w:t>2026-2028</w:t>
            </w:r>
            <w:r w:rsidRPr="00FF7E63">
              <w:rPr>
                <w:b/>
                <w:bCs/>
                <w:sz w:val="18"/>
                <w:szCs w:val="18"/>
              </w:rPr>
              <w:t xml:space="preserve"> Total</w:t>
            </w:r>
          </w:p>
        </w:tc>
        <w:tc>
          <w:tcPr>
            <w:tcW w:w="378" w:type="pct"/>
            <w:gridSpan w:val="2"/>
            <w:tcBorders>
              <w:top w:val="nil"/>
              <w:left w:val="nil"/>
              <w:bottom w:val="nil"/>
              <w:right w:val="nil"/>
            </w:tcBorders>
            <w:shd w:val="clear" w:color="auto" w:fill="auto"/>
            <w:noWrap/>
            <w:vAlign w:val="bottom"/>
            <w:hideMark/>
          </w:tcPr>
          <w:p w:rsidR="00F971E9" w:rsidRPr="00FF7E63" w:rsidRDefault="00F971E9" w:rsidP="00F971E9">
            <w:pPr>
              <w:jc w:val="center"/>
              <w:rPr>
                <w:b/>
                <w:bCs/>
                <w:sz w:val="18"/>
                <w:szCs w:val="18"/>
              </w:rPr>
            </w:pPr>
          </w:p>
        </w:tc>
        <w:tc>
          <w:tcPr>
            <w:tcW w:w="785" w:type="pct"/>
            <w:tcBorders>
              <w:top w:val="nil"/>
              <w:left w:val="nil"/>
              <w:bottom w:val="nil"/>
              <w:right w:val="nil"/>
            </w:tcBorders>
            <w:shd w:val="clear" w:color="auto" w:fill="auto"/>
            <w:noWrap/>
            <w:vAlign w:val="bottom"/>
          </w:tcPr>
          <w:p w:rsidR="00F971E9" w:rsidRPr="00FF7E63" w:rsidRDefault="00F971E9" w:rsidP="00F971E9">
            <w:pPr>
              <w:jc w:val="right"/>
              <w:rPr>
                <w:b/>
                <w:bCs/>
                <w:sz w:val="18"/>
                <w:szCs w:val="18"/>
              </w:rPr>
            </w:pPr>
            <w:r w:rsidRPr="00B833F2">
              <w:rPr>
                <w:b/>
                <w:bCs/>
                <w:sz w:val="18"/>
                <w:szCs w:val="18"/>
              </w:rPr>
              <w:t xml:space="preserve">7,298,000 </w:t>
            </w:r>
          </w:p>
        </w:tc>
        <w:tc>
          <w:tcPr>
            <w:tcW w:w="888" w:type="pct"/>
            <w:tcBorders>
              <w:top w:val="nil"/>
              <w:left w:val="nil"/>
              <w:bottom w:val="nil"/>
              <w:right w:val="nil"/>
            </w:tcBorders>
            <w:shd w:val="clear" w:color="auto" w:fill="auto"/>
            <w:noWrap/>
            <w:vAlign w:val="bottom"/>
          </w:tcPr>
          <w:p w:rsidR="00F971E9" w:rsidRPr="00FF7E63" w:rsidRDefault="00F971E9" w:rsidP="00F971E9">
            <w:pPr>
              <w:jc w:val="right"/>
              <w:rPr>
                <w:b/>
                <w:bCs/>
                <w:sz w:val="18"/>
                <w:szCs w:val="18"/>
              </w:rPr>
            </w:pPr>
            <w:r w:rsidRPr="00B833F2">
              <w:rPr>
                <w:b/>
                <w:bCs/>
                <w:sz w:val="18"/>
                <w:szCs w:val="18"/>
              </w:rPr>
              <w:t>7,298,000</w:t>
            </w:r>
          </w:p>
        </w:tc>
      </w:tr>
      <w:tr w:rsidR="00F971E9" w:rsidRPr="00FF7E63" w:rsidTr="00714A0B">
        <w:trPr>
          <w:trHeight w:val="240"/>
          <w:jc w:val="center"/>
        </w:trPr>
        <w:tc>
          <w:tcPr>
            <w:tcW w:w="379" w:type="pct"/>
            <w:tcBorders>
              <w:top w:val="nil"/>
              <w:left w:val="nil"/>
              <w:bottom w:val="nil"/>
              <w:right w:val="nil"/>
            </w:tcBorders>
            <w:shd w:val="clear" w:color="auto" w:fill="auto"/>
            <w:noWrap/>
            <w:vAlign w:val="bottom"/>
            <w:hideMark/>
          </w:tcPr>
          <w:p w:rsidR="00F971E9" w:rsidRPr="00FF7E63" w:rsidRDefault="00F971E9" w:rsidP="00F971E9">
            <w:pPr>
              <w:jc w:val="center"/>
              <w:rPr>
                <w:b/>
                <w:bCs/>
                <w:sz w:val="18"/>
                <w:szCs w:val="18"/>
                <w:u w:val="single"/>
              </w:rPr>
            </w:pPr>
          </w:p>
        </w:tc>
        <w:tc>
          <w:tcPr>
            <w:tcW w:w="268" w:type="pct"/>
            <w:tcBorders>
              <w:top w:val="nil"/>
              <w:left w:val="nil"/>
              <w:bottom w:val="nil"/>
              <w:right w:val="nil"/>
            </w:tcBorders>
            <w:shd w:val="clear" w:color="auto" w:fill="auto"/>
            <w:noWrap/>
            <w:vAlign w:val="bottom"/>
            <w:hideMark/>
          </w:tcPr>
          <w:p w:rsidR="00F971E9" w:rsidRPr="00FF7E63" w:rsidRDefault="00F971E9" w:rsidP="00F971E9">
            <w:pPr>
              <w:jc w:val="center"/>
              <w:rPr>
                <w:b/>
                <w:bCs/>
                <w:sz w:val="18"/>
                <w:szCs w:val="18"/>
                <w:u w:val="single"/>
              </w:rPr>
            </w:pPr>
          </w:p>
        </w:tc>
        <w:tc>
          <w:tcPr>
            <w:tcW w:w="2302" w:type="pct"/>
            <w:tcBorders>
              <w:top w:val="nil"/>
              <w:left w:val="nil"/>
              <w:bottom w:val="nil"/>
              <w:right w:val="nil"/>
            </w:tcBorders>
            <w:shd w:val="clear" w:color="auto" w:fill="auto"/>
            <w:noWrap/>
            <w:vAlign w:val="bottom"/>
            <w:hideMark/>
          </w:tcPr>
          <w:p w:rsidR="00F971E9" w:rsidRPr="00FF7E63" w:rsidRDefault="00F971E9" w:rsidP="00F971E9">
            <w:pPr>
              <w:rPr>
                <w:b/>
                <w:bCs/>
                <w:sz w:val="18"/>
                <w:szCs w:val="18"/>
              </w:rPr>
            </w:pPr>
          </w:p>
        </w:tc>
        <w:tc>
          <w:tcPr>
            <w:tcW w:w="378" w:type="pct"/>
            <w:gridSpan w:val="2"/>
            <w:tcBorders>
              <w:top w:val="nil"/>
              <w:left w:val="nil"/>
              <w:bottom w:val="nil"/>
              <w:right w:val="nil"/>
            </w:tcBorders>
            <w:shd w:val="clear" w:color="auto" w:fill="auto"/>
            <w:noWrap/>
            <w:vAlign w:val="bottom"/>
            <w:hideMark/>
          </w:tcPr>
          <w:p w:rsidR="00F971E9" w:rsidRPr="00FF7E63" w:rsidRDefault="00F971E9" w:rsidP="00F971E9">
            <w:pPr>
              <w:jc w:val="center"/>
              <w:rPr>
                <w:b/>
                <w:bCs/>
                <w:sz w:val="18"/>
                <w:szCs w:val="18"/>
              </w:rPr>
            </w:pPr>
          </w:p>
        </w:tc>
        <w:tc>
          <w:tcPr>
            <w:tcW w:w="785" w:type="pct"/>
            <w:tcBorders>
              <w:top w:val="nil"/>
              <w:left w:val="nil"/>
              <w:bottom w:val="nil"/>
              <w:right w:val="nil"/>
            </w:tcBorders>
            <w:shd w:val="clear" w:color="auto" w:fill="auto"/>
            <w:noWrap/>
            <w:vAlign w:val="bottom"/>
            <w:hideMark/>
          </w:tcPr>
          <w:p w:rsidR="00F971E9" w:rsidRPr="00FF7E63" w:rsidRDefault="00F971E9" w:rsidP="00F971E9">
            <w:pPr>
              <w:rPr>
                <w:b/>
                <w:bCs/>
                <w:sz w:val="18"/>
                <w:szCs w:val="18"/>
              </w:rPr>
            </w:pPr>
          </w:p>
        </w:tc>
        <w:tc>
          <w:tcPr>
            <w:tcW w:w="888" w:type="pct"/>
            <w:tcBorders>
              <w:top w:val="nil"/>
              <w:left w:val="nil"/>
              <w:bottom w:val="nil"/>
              <w:right w:val="nil"/>
            </w:tcBorders>
            <w:shd w:val="clear" w:color="auto" w:fill="auto"/>
            <w:noWrap/>
            <w:vAlign w:val="bottom"/>
            <w:hideMark/>
          </w:tcPr>
          <w:p w:rsidR="00F971E9" w:rsidRPr="00FF7E63" w:rsidRDefault="00F971E9" w:rsidP="00F971E9">
            <w:pPr>
              <w:jc w:val="right"/>
              <w:rPr>
                <w:b/>
                <w:bCs/>
                <w:sz w:val="18"/>
                <w:szCs w:val="18"/>
              </w:rPr>
            </w:pPr>
          </w:p>
        </w:tc>
      </w:tr>
      <w:tr w:rsidR="00F971E9" w:rsidRPr="00FF7E63" w:rsidTr="00714A0B">
        <w:trPr>
          <w:trHeight w:val="240"/>
          <w:jc w:val="center"/>
        </w:trPr>
        <w:tc>
          <w:tcPr>
            <w:tcW w:w="379" w:type="pct"/>
            <w:tcBorders>
              <w:top w:val="nil"/>
              <w:left w:val="nil"/>
              <w:bottom w:val="nil"/>
              <w:right w:val="nil"/>
            </w:tcBorders>
            <w:shd w:val="clear" w:color="auto" w:fill="auto"/>
            <w:noWrap/>
            <w:vAlign w:val="bottom"/>
            <w:hideMark/>
          </w:tcPr>
          <w:p w:rsidR="00F971E9" w:rsidRPr="00FF7E63" w:rsidRDefault="00F971E9" w:rsidP="00F971E9">
            <w:pPr>
              <w:jc w:val="center"/>
              <w:rPr>
                <w:b/>
                <w:bCs/>
                <w:sz w:val="18"/>
                <w:szCs w:val="18"/>
                <w:u w:val="single"/>
              </w:rPr>
            </w:pPr>
          </w:p>
        </w:tc>
        <w:tc>
          <w:tcPr>
            <w:tcW w:w="268" w:type="pct"/>
            <w:tcBorders>
              <w:top w:val="nil"/>
              <w:left w:val="nil"/>
              <w:bottom w:val="nil"/>
              <w:right w:val="nil"/>
            </w:tcBorders>
            <w:shd w:val="clear" w:color="auto" w:fill="auto"/>
            <w:noWrap/>
            <w:vAlign w:val="bottom"/>
            <w:hideMark/>
          </w:tcPr>
          <w:p w:rsidR="00F971E9" w:rsidRPr="00FF7E63" w:rsidRDefault="00F971E9" w:rsidP="00F971E9">
            <w:pPr>
              <w:jc w:val="center"/>
              <w:rPr>
                <w:b/>
                <w:bCs/>
                <w:sz w:val="18"/>
                <w:szCs w:val="18"/>
                <w:u w:val="single"/>
              </w:rPr>
            </w:pPr>
          </w:p>
        </w:tc>
        <w:tc>
          <w:tcPr>
            <w:tcW w:w="2302" w:type="pct"/>
            <w:tcBorders>
              <w:top w:val="nil"/>
              <w:left w:val="nil"/>
              <w:bottom w:val="nil"/>
              <w:right w:val="nil"/>
            </w:tcBorders>
            <w:shd w:val="clear" w:color="auto" w:fill="auto"/>
            <w:noWrap/>
            <w:vAlign w:val="bottom"/>
            <w:hideMark/>
          </w:tcPr>
          <w:p w:rsidR="00F971E9" w:rsidRPr="00FF7E63" w:rsidRDefault="00F971E9" w:rsidP="00F971E9">
            <w:pPr>
              <w:rPr>
                <w:b/>
                <w:bCs/>
                <w:sz w:val="18"/>
                <w:szCs w:val="18"/>
              </w:rPr>
            </w:pPr>
            <w:r w:rsidRPr="00FF7E63">
              <w:rPr>
                <w:b/>
                <w:bCs/>
                <w:sz w:val="18"/>
                <w:szCs w:val="18"/>
              </w:rPr>
              <w:t>Grand Total</w:t>
            </w:r>
          </w:p>
        </w:tc>
        <w:tc>
          <w:tcPr>
            <w:tcW w:w="378" w:type="pct"/>
            <w:gridSpan w:val="2"/>
            <w:tcBorders>
              <w:top w:val="nil"/>
              <w:left w:val="nil"/>
              <w:bottom w:val="nil"/>
              <w:right w:val="nil"/>
            </w:tcBorders>
            <w:shd w:val="clear" w:color="auto" w:fill="auto"/>
            <w:noWrap/>
            <w:vAlign w:val="bottom"/>
            <w:hideMark/>
          </w:tcPr>
          <w:p w:rsidR="00F971E9" w:rsidRPr="00FF7E63" w:rsidRDefault="00F971E9" w:rsidP="00F971E9">
            <w:pPr>
              <w:jc w:val="center"/>
              <w:rPr>
                <w:b/>
                <w:bCs/>
                <w:sz w:val="18"/>
                <w:szCs w:val="18"/>
              </w:rPr>
            </w:pPr>
          </w:p>
        </w:tc>
        <w:tc>
          <w:tcPr>
            <w:tcW w:w="785" w:type="pct"/>
            <w:tcBorders>
              <w:top w:val="nil"/>
              <w:left w:val="nil"/>
              <w:bottom w:val="nil"/>
              <w:right w:val="nil"/>
            </w:tcBorders>
            <w:shd w:val="clear" w:color="auto" w:fill="auto"/>
            <w:noWrap/>
            <w:vAlign w:val="bottom"/>
          </w:tcPr>
          <w:p w:rsidR="00F971E9" w:rsidRPr="00FF7E63" w:rsidRDefault="00F971E9" w:rsidP="00F971E9">
            <w:pPr>
              <w:jc w:val="right"/>
              <w:rPr>
                <w:b/>
                <w:bCs/>
                <w:sz w:val="18"/>
                <w:szCs w:val="18"/>
              </w:rPr>
            </w:pPr>
            <w:r w:rsidRPr="00B833F2">
              <w:rPr>
                <w:b/>
                <w:bCs/>
                <w:sz w:val="18"/>
                <w:szCs w:val="18"/>
              </w:rPr>
              <w:t xml:space="preserve">101,279,000 </w:t>
            </w:r>
          </w:p>
        </w:tc>
        <w:tc>
          <w:tcPr>
            <w:tcW w:w="888" w:type="pct"/>
            <w:tcBorders>
              <w:top w:val="nil"/>
              <w:left w:val="nil"/>
              <w:bottom w:val="nil"/>
              <w:right w:val="nil"/>
            </w:tcBorders>
            <w:shd w:val="clear" w:color="auto" w:fill="auto"/>
            <w:noWrap/>
            <w:vAlign w:val="bottom"/>
          </w:tcPr>
          <w:p w:rsidR="00F971E9" w:rsidRPr="00FF7E63" w:rsidRDefault="00F971E9" w:rsidP="00F971E9">
            <w:pPr>
              <w:jc w:val="right"/>
              <w:rPr>
                <w:b/>
                <w:bCs/>
                <w:sz w:val="18"/>
                <w:szCs w:val="18"/>
              </w:rPr>
            </w:pPr>
            <w:r w:rsidRPr="00B833F2">
              <w:rPr>
                <w:b/>
                <w:bCs/>
                <w:sz w:val="18"/>
                <w:szCs w:val="18"/>
              </w:rPr>
              <w:t>101,279,000</w:t>
            </w:r>
          </w:p>
        </w:tc>
      </w:tr>
      <w:tr w:rsidR="00F971E9" w:rsidRPr="00FF7E63" w:rsidTr="00714A0B">
        <w:trPr>
          <w:trHeight w:val="240"/>
          <w:jc w:val="center"/>
        </w:trPr>
        <w:tc>
          <w:tcPr>
            <w:tcW w:w="5000" w:type="pct"/>
            <w:gridSpan w:val="7"/>
            <w:tcBorders>
              <w:top w:val="nil"/>
              <w:left w:val="nil"/>
              <w:bottom w:val="nil"/>
              <w:right w:val="nil"/>
            </w:tcBorders>
            <w:shd w:val="clear" w:color="auto" w:fill="auto"/>
            <w:noWrap/>
            <w:vAlign w:val="bottom"/>
          </w:tcPr>
          <w:p w:rsidR="00F971E9" w:rsidRPr="00B833F2" w:rsidRDefault="00F971E9" w:rsidP="00F971E9">
            <w:pPr>
              <w:jc w:val="center"/>
              <w:rPr>
                <w:b/>
                <w:bCs/>
                <w:sz w:val="18"/>
                <w:szCs w:val="18"/>
              </w:rPr>
            </w:pPr>
          </w:p>
        </w:tc>
      </w:tr>
      <w:tr w:rsidR="00F971E9" w:rsidRPr="00952F23" w:rsidTr="00714A0B">
        <w:trPr>
          <w:trHeight w:val="240"/>
          <w:jc w:val="center"/>
        </w:trPr>
        <w:tc>
          <w:tcPr>
            <w:tcW w:w="5000" w:type="pct"/>
            <w:gridSpan w:val="7"/>
            <w:tcBorders>
              <w:top w:val="nil"/>
              <w:left w:val="nil"/>
              <w:bottom w:val="nil"/>
              <w:right w:val="nil"/>
            </w:tcBorders>
            <w:shd w:val="clear" w:color="auto" w:fill="D9D9D9" w:themeFill="background1" w:themeFillShade="D9"/>
            <w:noWrap/>
            <w:vAlign w:val="bottom"/>
            <w:hideMark/>
          </w:tcPr>
          <w:p w:rsidR="00F971E9" w:rsidRPr="00952F23" w:rsidRDefault="00F971E9" w:rsidP="00F971E9">
            <w:pPr>
              <w:jc w:val="center"/>
              <w:rPr>
                <w:b/>
                <w:bCs/>
                <w:sz w:val="18"/>
                <w:szCs w:val="18"/>
              </w:rPr>
            </w:pPr>
            <w:r w:rsidRPr="008964D0">
              <w:rPr>
                <w:b/>
                <w:bCs/>
                <w:sz w:val="18"/>
                <w:szCs w:val="18"/>
              </w:rPr>
              <w:t>Explanation of Acronyms</w:t>
            </w:r>
          </w:p>
        </w:tc>
      </w:tr>
      <w:tr w:rsidR="00F971E9" w:rsidRPr="00952F23" w:rsidTr="00714A0B">
        <w:trPr>
          <w:trHeight w:val="240"/>
          <w:jc w:val="center"/>
        </w:trPr>
        <w:tc>
          <w:tcPr>
            <w:tcW w:w="647" w:type="pct"/>
            <w:gridSpan w:val="2"/>
            <w:tcBorders>
              <w:top w:val="nil"/>
              <w:left w:val="nil"/>
              <w:bottom w:val="nil"/>
              <w:right w:val="nil"/>
            </w:tcBorders>
            <w:shd w:val="clear" w:color="auto" w:fill="auto"/>
            <w:noWrap/>
            <w:vAlign w:val="bottom"/>
            <w:hideMark/>
          </w:tcPr>
          <w:p w:rsidR="00F971E9" w:rsidRPr="00952F23" w:rsidRDefault="00F971E9" w:rsidP="00F971E9">
            <w:pPr>
              <w:rPr>
                <w:sz w:val="18"/>
                <w:szCs w:val="18"/>
              </w:rPr>
            </w:pPr>
            <w:r w:rsidRPr="00952F23">
              <w:rPr>
                <w:sz w:val="18"/>
                <w:szCs w:val="18"/>
              </w:rPr>
              <w:t>KDE</w:t>
            </w:r>
          </w:p>
        </w:tc>
        <w:tc>
          <w:tcPr>
            <w:tcW w:w="2307" w:type="pct"/>
            <w:gridSpan w:val="2"/>
            <w:tcBorders>
              <w:top w:val="nil"/>
              <w:left w:val="nil"/>
              <w:bottom w:val="nil"/>
              <w:right w:val="nil"/>
            </w:tcBorders>
            <w:shd w:val="clear" w:color="auto" w:fill="auto"/>
            <w:noWrap/>
            <w:vAlign w:val="bottom"/>
            <w:hideMark/>
          </w:tcPr>
          <w:p w:rsidR="00F971E9" w:rsidRPr="00952F23" w:rsidRDefault="00F971E9" w:rsidP="00F971E9">
            <w:pPr>
              <w:rPr>
                <w:sz w:val="18"/>
                <w:szCs w:val="18"/>
              </w:rPr>
            </w:pPr>
            <w:r w:rsidRPr="00952F23">
              <w:rPr>
                <w:sz w:val="18"/>
                <w:szCs w:val="18"/>
              </w:rPr>
              <w:t>K</w:t>
            </w:r>
            <w:r>
              <w:rPr>
                <w:sz w:val="18"/>
                <w:szCs w:val="18"/>
              </w:rPr>
              <w:t>entucky</w:t>
            </w:r>
            <w:r w:rsidRPr="00952F23">
              <w:rPr>
                <w:sz w:val="18"/>
                <w:szCs w:val="18"/>
              </w:rPr>
              <w:t xml:space="preserve"> Department of Education</w:t>
            </w:r>
          </w:p>
        </w:tc>
        <w:tc>
          <w:tcPr>
            <w:tcW w:w="2046" w:type="pct"/>
            <w:gridSpan w:val="3"/>
            <w:tcBorders>
              <w:top w:val="nil"/>
              <w:left w:val="nil"/>
              <w:bottom w:val="nil"/>
              <w:right w:val="nil"/>
            </w:tcBorders>
            <w:shd w:val="clear" w:color="auto" w:fill="auto"/>
            <w:noWrap/>
            <w:vAlign w:val="bottom"/>
            <w:hideMark/>
          </w:tcPr>
          <w:p w:rsidR="00F971E9" w:rsidRPr="00952F23" w:rsidRDefault="00F971E9" w:rsidP="00F971E9">
            <w:pPr>
              <w:rPr>
                <w:sz w:val="18"/>
                <w:szCs w:val="18"/>
              </w:rPr>
            </w:pPr>
          </w:p>
        </w:tc>
      </w:tr>
      <w:tr w:rsidR="00F971E9" w:rsidRPr="00952F23" w:rsidTr="00714A0B">
        <w:trPr>
          <w:trHeight w:val="240"/>
          <w:jc w:val="center"/>
        </w:trPr>
        <w:tc>
          <w:tcPr>
            <w:tcW w:w="647" w:type="pct"/>
            <w:gridSpan w:val="2"/>
            <w:tcBorders>
              <w:top w:val="nil"/>
              <w:left w:val="nil"/>
              <w:bottom w:val="nil"/>
              <w:right w:val="nil"/>
            </w:tcBorders>
            <w:shd w:val="clear" w:color="auto" w:fill="auto"/>
            <w:noWrap/>
            <w:vAlign w:val="bottom"/>
          </w:tcPr>
          <w:p w:rsidR="00F971E9" w:rsidRPr="00952F23" w:rsidRDefault="00F971E9" w:rsidP="00F971E9">
            <w:pPr>
              <w:rPr>
                <w:sz w:val="18"/>
                <w:szCs w:val="18"/>
              </w:rPr>
            </w:pPr>
            <w:r>
              <w:rPr>
                <w:sz w:val="18"/>
                <w:szCs w:val="18"/>
              </w:rPr>
              <w:t>LTC</w:t>
            </w:r>
          </w:p>
        </w:tc>
        <w:tc>
          <w:tcPr>
            <w:tcW w:w="2307" w:type="pct"/>
            <w:gridSpan w:val="2"/>
            <w:tcBorders>
              <w:top w:val="nil"/>
              <w:left w:val="nil"/>
              <w:bottom w:val="nil"/>
              <w:right w:val="nil"/>
            </w:tcBorders>
            <w:shd w:val="clear" w:color="auto" w:fill="auto"/>
            <w:noWrap/>
            <w:vAlign w:val="bottom"/>
          </w:tcPr>
          <w:p w:rsidR="00F971E9" w:rsidRPr="00952F23" w:rsidRDefault="00F971E9" w:rsidP="00F971E9">
            <w:pPr>
              <w:rPr>
                <w:sz w:val="18"/>
                <w:szCs w:val="18"/>
              </w:rPr>
            </w:pPr>
            <w:r>
              <w:rPr>
                <w:sz w:val="18"/>
                <w:szCs w:val="18"/>
              </w:rPr>
              <w:t>Leadership Training Center</w:t>
            </w:r>
          </w:p>
        </w:tc>
        <w:tc>
          <w:tcPr>
            <w:tcW w:w="2046" w:type="pct"/>
            <w:gridSpan w:val="3"/>
            <w:tcBorders>
              <w:top w:val="nil"/>
              <w:left w:val="nil"/>
              <w:right w:val="nil"/>
            </w:tcBorders>
            <w:shd w:val="clear" w:color="auto" w:fill="auto"/>
            <w:noWrap/>
            <w:vAlign w:val="bottom"/>
          </w:tcPr>
          <w:p w:rsidR="00F971E9" w:rsidRPr="00952F23" w:rsidRDefault="00F971E9" w:rsidP="00F971E9">
            <w:pPr>
              <w:rPr>
                <w:sz w:val="18"/>
                <w:szCs w:val="18"/>
              </w:rPr>
            </w:pPr>
          </w:p>
        </w:tc>
      </w:tr>
    </w:tbl>
    <w:p w:rsidR="00F971E9" w:rsidRDefault="00F971E9" w:rsidP="00F971E9"/>
    <w:p w:rsidR="00F971E9" w:rsidRDefault="00C1704D" w:rsidP="00F971E9">
      <w:pPr>
        <w:tabs>
          <w:tab w:val="right" w:pos="8730"/>
        </w:tabs>
        <w:ind w:left="630"/>
        <w:rPr>
          <w:sz w:val="18"/>
        </w:rPr>
      </w:pPr>
      <w:r>
        <w:rPr>
          <w:b/>
          <w:sz w:val="18"/>
        </w:rPr>
        <w:t xml:space="preserve">  </w:t>
      </w:r>
      <w:r w:rsidR="00F971E9">
        <w:rPr>
          <w:b/>
          <w:sz w:val="18"/>
        </w:rPr>
        <w:t>Note:</w:t>
      </w:r>
      <w:r w:rsidR="00F971E9">
        <w:rPr>
          <w:b/>
          <w:sz w:val="18"/>
          <w:szCs w:val="18"/>
        </w:rPr>
        <w:t xml:space="preserve"> </w:t>
      </w:r>
      <w:r w:rsidR="00F971E9">
        <w:rPr>
          <w:sz w:val="18"/>
        </w:rPr>
        <w:t xml:space="preserve">The Department of Education is not included in the prioritized listing submitted by the Education and </w:t>
      </w:r>
    </w:p>
    <w:p w:rsidR="00857694" w:rsidRDefault="00C1704D" w:rsidP="00F971E9">
      <w:pPr>
        <w:ind w:firstLine="630"/>
        <w:rPr>
          <w:sz w:val="18"/>
          <w:szCs w:val="18"/>
        </w:rPr>
        <w:sectPr w:rsidR="00857694" w:rsidSect="00857694">
          <w:headerReference w:type="default" r:id="rId79"/>
          <w:footerReference w:type="even" r:id="rId80"/>
          <w:footerReference w:type="default" r:id="rId81"/>
          <w:pgSz w:w="12240" w:h="15840" w:code="1"/>
          <w:pgMar w:top="1800" w:right="1440" w:bottom="1080" w:left="1440" w:header="1080" w:footer="360" w:gutter="0"/>
          <w:pgNumType w:start="33"/>
          <w:cols w:space="720"/>
          <w:noEndnote/>
        </w:sectPr>
      </w:pPr>
      <w:r>
        <w:rPr>
          <w:sz w:val="18"/>
        </w:rPr>
        <w:t xml:space="preserve">  </w:t>
      </w:r>
      <w:r w:rsidR="00F971E9">
        <w:rPr>
          <w:sz w:val="18"/>
        </w:rPr>
        <w:t>Workforce Development Cabinet</w:t>
      </w:r>
      <w:r w:rsidR="00F971E9">
        <w:rPr>
          <w:sz w:val="18"/>
          <w:szCs w:val="18"/>
        </w:rPr>
        <w:t>.</w:t>
      </w:r>
    </w:p>
    <w:p w:rsidR="00F971E9" w:rsidRDefault="00F971E9" w:rsidP="00F971E9">
      <w:pPr>
        <w:ind w:firstLine="630"/>
        <w:rPr>
          <w:sz w:val="18"/>
          <w:szCs w:val="18"/>
        </w:rPr>
      </w:pPr>
    </w:p>
    <w:p w:rsidR="00F971E9" w:rsidRDefault="00F971E9" w:rsidP="00F971E9">
      <w:pPr>
        <w:rPr>
          <w:sz w:val="18"/>
          <w:szCs w:val="18"/>
        </w:rPr>
      </w:pPr>
    </w:p>
    <w:p w:rsidR="00F971E9" w:rsidRDefault="00F971E9" w:rsidP="00F971E9">
      <w:pPr>
        <w:rPr>
          <w:sz w:val="18"/>
          <w:szCs w:val="18"/>
        </w:rPr>
      </w:pPr>
    </w:p>
    <w:p w:rsidR="00F971E9" w:rsidRDefault="00F971E9" w:rsidP="00F971E9">
      <w:pPr>
        <w:rPr>
          <w:sz w:val="18"/>
          <w:szCs w:val="18"/>
        </w:rPr>
      </w:pPr>
    </w:p>
    <w:p w:rsidR="00F971E9" w:rsidRDefault="00F971E9" w:rsidP="00F971E9">
      <w:pPr>
        <w:rPr>
          <w:sz w:val="18"/>
          <w:szCs w:val="18"/>
        </w:rPr>
      </w:pPr>
    </w:p>
    <w:p w:rsidR="00F971E9" w:rsidRDefault="00F971E9" w:rsidP="00F971E9">
      <w:pPr>
        <w:rPr>
          <w:sz w:val="18"/>
          <w:szCs w:val="18"/>
        </w:rPr>
      </w:pPr>
    </w:p>
    <w:p w:rsidR="00F971E9" w:rsidRDefault="00F971E9" w:rsidP="00F971E9">
      <w:pPr>
        <w:rPr>
          <w:sz w:val="18"/>
          <w:szCs w:val="18"/>
        </w:rPr>
      </w:pPr>
    </w:p>
    <w:p w:rsidR="00F971E9" w:rsidRDefault="00F971E9" w:rsidP="00F971E9">
      <w:pPr>
        <w:rPr>
          <w:sz w:val="18"/>
          <w:szCs w:val="18"/>
        </w:rPr>
      </w:pPr>
    </w:p>
    <w:p w:rsidR="00F971E9" w:rsidRDefault="00F971E9" w:rsidP="00F971E9">
      <w:pPr>
        <w:rPr>
          <w:sz w:val="18"/>
          <w:szCs w:val="18"/>
        </w:rPr>
      </w:pPr>
    </w:p>
    <w:p w:rsidR="00F971E9" w:rsidRDefault="00F971E9" w:rsidP="00F971E9">
      <w:pPr>
        <w:rPr>
          <w:sz w:val="18"/>
          <w:szCs w:val="18"/>
        </w:rPr>
      </w:pPr>
    </w:p>
    <w:p w:rsidR="00F971E9" w:rsidRDefault="00F971E9" w:rsidP="00F971E9">
      <w:pPr>
        <w:rPr>
          <w:sz w:val="18"/>
          <w:szCs w:val="18"/>
        </w:rPr>
      </w:pPr>
    </w:p>
    <w:p w:rsidR="00F971E9" w:rsidRDefault="00F971E9" w:rsidP="00F971E9">
      <w:pPr>
        <w:rPr>
          <w:sz w:val="18"/>
          <w:szCs w:val="18"/>
        </w:rPr>
      </w:pPr>
    </w:p>
    <w:p w:rsidR="00F971E9" w:rsidRDefault="00F971E9" w:rsidP="00F971E9">
      <w:pPr>
        <w:rPr>
          <w:sz w:val="18"/>
          <w:szCs w:val="18"/>
        </w:rPr>
      </w:pPr>
    </w:p>
    <w:p w:rsidR="00F971E9" w:rsidRDefault="00F971E9" w:rsidP="00F971E9">
      <w:pPr>
        <w:rPr>
          <w:sz w:val="18"/>
          <w:szCs w:val="18"/>
        </w:rPr>
      </w:pPr>
    </w:p>
    <w:p w:rsidR="00F971E9" w:rsidRDefault="00F971E9" w:rsidP="00F971E9">
      <w:pPr>
        <w:rPr>
          <w:sz w:val="18"/>
          <w:szCs w:val="18"/>
        </w:rPr>
      </w:pPr>
    </w:p>
    <w:p w:rsidR="00F971E9" w:rsidRDefault="00F971E9" w:rsidP="00F971E9">
      <w:pPr>
        <w:rPr>
          <w:sz w:val="18"/>
          <w:szCs w:val="18"/>
        </w:rPr>
      </w:pPr>
    </w:p>
    <w:p w:rsidR="00F971E9" w:rsidRDefault="00F971E9" w:rsidP="00F971E9">
      <w:pPr>
        <w:rPr>
          <w:sz w:val="18"/>
          <w:szCs w:val="18"/>
        </w:rPr>
      </w:pPr>
    </w:p>
    <w:p w:rsidR="00F971E9" w:rsidRDefault="00F971E9" w:rsidP="00F971E9"/>
    <w:tbl>
      <w:tblPr>
        <w:tblW w:w="5288" w:type="pct"/>
        <w:jc w:val="center"/>
        <w:tblLayout w:type="fixed"/>
        <w:tblLook w:val="04A0" w:firstRow="1" w:lastRow="0" w:firstColumn="1" w:lastColumn="0" w:noHBand="0" w:noVBand="1"/>
      </w:tblPr>
      <w:tblGrid>
        <w:gridCol w:w="437"/>
        <w:gridCol w:w="26"/>
        <w:gridCol w:w="299"/>
        <w:gridCol w:w="139"/>
        <w:gridCol w:w="4500"/>
        <w:gridCol w:w="719"/>
        <w:gridCol w:w="1170"/>
        <w:gridCol w:w="1081"/>
        <w:gridCol w:w="1081"/>
        <w:gridCol w:w="447"/>
      </w:tblGrid>
      <w:tr w:rsidR="006F7D25" w:rsidRPr="00D22127" w:rsidTr="004F7641">
        <w:trPr>
          <w:trHeight w:val="255"/>
          <w:jc w:val="center"/>
        </w:trPr>
        <w:tc>
          <w:tcPr>
            <w:tcW w:w="5000" w:type="pct"/>
            <w:gridSpan w:val="10"/>
            <w:tcBorders>
              <w:top w:val="nil"/>
              <w:left w:val="nil"/>
              <w:bottom w:val="nil"/>
              <w:right w:val="nil"/>
            </w:tcBorders>
            <w:shd w:val="clear" w:color="000000" w:fill="D8D8D8"/>
            <w:noWrap/>
            <w:vAlign w:val="bottom"/>
            <w:hideMark/>
          </w:tcPr>
          <w:p w:rsidR="006F7D25" w:rsidRPr="00D22127" w:rsidRDefault="006F7D25" w:rsidP="006F7D25">
            <w:pPr>
              <w:jc w:val="center"/>
              <w:rPr>
                <w:b/>
                <w:bCs/>
                <w:sz w:val="18"/>
                <w:szCs w:val="18"/>
              </w:rPr>
            </w:pPr>
            <w:r w:rsidRPr="00D22127">
              <w:rPr>
                <w:b/>
                <w:bCs/>
                <w:sz w:val="18"/>
                <w:szCs w:val="18"/>
              </w:rPr>
              <w:lastRenderedPageBreak/>
              <w:t>Dep</w:t>
            </w:r>
            <w:r>
              <w:rPr>
                <w:b/>
                <w:bCs/>
                <w:sz w:val="18"/>
                <w:szCs w:val="18"/>
              </w:rPr>
              <w:t>artment of Military Affairs</w:t>
            </w:r>
          </w:p>
        </w:tc>
      </w:tr>
      <w:tr w:rsidR="00D928F9" w:rsidRPr="00D22127" w:rsidTr="004F7641">
        <w:trPr>
          <w:trHeight w:val="240"/>
          <w:jc w:val="center"/>
        </w:trPr>
        <w:tc>
          <w:tcPr>
            <w:tcW w:w="5000" w:type="pct"/>
            <w:gridSpan w:val="10"/>
            <w:tcBorders>
              <w:top w:val="nil"/>
              <w:left w:val="nil"/>
              <w:bottom w:val="nil"/>
              <w:right w:val="nil"/>
            </w:tcBorders>
            <w:shd w:val="clear" w:color="auto" w:fill="auto"/>
            <w:noWrap/>
            <w:vAlign w:val="bottom"/>
            <w:hideMark/>
          </w:tcPr>
          <w:p w:rsidR="00D928F9" w:rsidRPr="00D22127" w:rsidRDefault="00D928F9" w:rsidP="006F7D25">
            <w:pPr>
              <w:jc w:val="center"/>
              <w:rPr>
                <w:sz w:val="18"/>
                <w:szCs w:val="18"/>
              </w:rPr>
            </w:pPr>
          </w:p>
        </w:tc>
      </w:tr>
      <w:tr w:rsidR="006F7D25" w:rsidRPr="00D22127" w:rsidTr="004F7641">
        <w:trPr>
          <w:trHeight w:val="255"/>
          <w:jc w:val="center"/>
        </w:trPr>
        <w:tc>
          <w:tcPr>
            <w:tcW w:w="5000" w:type="pct"/>
            <w:gridSpan w:val="10"/>
            <w:tcBorders>
              <w:top w:val="nil"/>
              <w:left w:val="nil"/>
              <w:bottom w:val="nil"/>
              <w:right w:val="nil"/>
            </w:tcBorders>
            <w:shd w:val="clear" w:color="000000" w:fill="D8D8D8"/>
            <w:noWrap/>
            <w:vAlign w:val="bottom"/>
            <w:hideMark/>
          </w:tcPr>
          <w:p w:rsidR="006F7D25" w:rsidRPr="00D22127" w:rsidRDefault="006F7D25" w:rsidP="006F7D25">
            <w:pPr>
              <w:jc w:val="center"/>
              <w:rPr>
                <w:b/>
                <w:bCs/>
                <w:sz w:val="18"/>
                <w:szCs w:val="18"/>
              </w:rPr>
            </w:pPr>
            <w:r w:rsidRPr="00D22127">
              <w:rPr>
                <w:b/>
                <w:bCs/>
                <w:sz w:val="18"/>
                <w:szCs w:val="18"/>
              </w:rPr>
              <w:t>Projects involving the General Fund (Cash/Bonds)</w:t>
            </w:r>
          </w:p>
        </w:tc>
      </w:tr>
      <w:tr w:rsidR="00D928F9" w:rsidRPr="00D22127" w:rsidTr="004F7641">
        <w:trPr>
          <w:trHeight w:val="240"/>
          <w:jc w:val="center"/>
        </w:trPr>
        <w:tc>
          <w:tcPr>
            <w:tcW w:w="5000" w:type="pct"/>
            <w:gridSpan w:val="10"/>
            <w:tcBorders>
              <w:top w:val="nil"/>
              <w:left w:val="nil"/>
              <w:bottom w:val="nil"/>
              <w:right w:val="nil"/>
            </w:tcBorders>
            <w:shd w:val="clear" w:color="auto" w:fill="auto"/>
            <w:noWrap/>
            <w:vAlign w:val="bottom"/>
            <w:hideMark/>
          </w:tcPr>
          <w:p w:rsidR="00D928F9" w:rsidRPr="00D22127" w:rsidRDefault="00D928F9" w:rsidP="006F7D25">
            <w:pPr>
              <w:jc w:val="center"/>
              <w:rPr>
                <w:sz w:val="18"/>
                <w:szCs w:val="18"/>
              </w:rPr>
            </w:pPr>
          </w:p>
        </w:tc>
      </w:tr>
      <w:tr w:rsidR="00F971E9" w:rsidRPr="00D22127" w:rsidTr="004F7641">
        <w:trPr>
          <w:trHeight w:val="480"/>
          <w:jc w:val="center"/>
        </w:trPr>
        <w:tc>
          <w:tcPr>
            <w:tcW w:w="455" w:type="pct"/>
            <w:gridSpan w:val="4"/>
            <w:tcBorders>
              <w:top w:val="nil"/>
              <w:left w:val="nil"/>
              <w:bottom w:val="nil"/>
              <w:right w:val="nil"/>
            </w:tcBorders>
            <w:shd w:val="clear" w:color="000000" w:fill="D8D8D8"/>
            <w:noWrap/>
            <w:vAlign w:val="bottom"/>
            <w:hideMark/>
          </w:tcPr>
          <w:p w:rsidR="00FF49DF" w:rsidRDefault="00FF49DF" w:rsidP="00FF49DF">
            <w:pPr>
              <w:ind w:right="-65"/>
              <w:jc w:val="center"/>
              <w:rPr>
                <w:b/>
                <w:bCs/>
                <w:sz w:val="18"/>
                <w:szCs w:val="18"/>
                <w:u w:val="single"/>
              </w:rPr>
            </w:pPr>
            <w:r>
              <w:rPr>
                <w:b/>
                <w:bCs/>
                <w:sz w:val="18"/>
                <w:szCs w:val="18"/>
                <w:u w:val="single"/>
              </w:rPr>
              <w:t>Priority #</w:t>
            </w:r>
          </w:p>
          <w:p w:rsidR="006F7D25" w:rsidRPr="00D22127" w:rsidRDefault="00FF49DF" w:rsidP="00FF49DF">
            <w:pPr>
              <w:jc w:val="center"/>
              <w:rPr>
                <w:b/>
                <w:bCs/>
                <w:sz w:val="18"/>
                <w:szCs w:val="18"/>
                <w:u w:val="single"/>
              </w:rPr>
            </w:pPr>
            <w:r w:rsidRPr="00D22127">
              <w:rPr>
                <w:b/>
                <w:bCs/>
                <w:sz w:val="18"/>
                <w:szCs w:val="18"/>
                <w:u w:val="single"/>
              </w:rPr>
              <w:t>Ag</w:t>
            </w:r>
            <w:r w:rsidR="00834174">
              <w:rPr>
                <w:b/>
                <w:bCs/>
                <w:sz w:val="18"/>
                <w:szCs w:val="18"/>
                <w:u w:val="single"/>
              </w:rPr>
              <w:t>ency</w:t>
            </w:r>
          </w:p>
        </w:tc>
        <w:tc>
          <w:tcPr>
            <w:tcW w:w="2273" w:type="pct"/>
            <w:tcBorders>
              <w:top w:val="nil"/>
              <w:left w:val="nil"/>
              <w:bottom w:val="nil"/>
              <w:right w:val="nil"/>
            </w:tcBorders>
            <w:shd w:val="clear" w:color="000000" w:fill="D8D8D8"/>
            <w:noWrap/>
            <w:vAlign w:val="bottom"/>
            <w:hideMark/>
          </w:tcPr>
          <w:p w:rsidR="006F7D25" w:rsidRPr="00D22127" w:rsidRDefault="006F7D25" w:rsidP="006F7D25">
            <w:pPr>
              <w:jc w:val="center"/>
              <w:rPr>
                <w:b/>
                <w:bCs/>
                <w:sz w:val="18"/>
                <w:szCs w:val="18"/>
                <w:u w:val="single"/>
              </w:rPr>
            </w:pPr>
            <w:r w:rsidRPr="00D22127">
              <w:rPr>
                <w:b/>
                <w:bCs/>
                <w:sz w:val="18"/>
                <w:szCs w:val="18"/>
                <w:u w:val="single"/>
              </w:rPr>
              <w:t>Project</w:t>
            </w:r>
          </w:p>
        </w:tc>
        <w:tc>
          <w:tcPr>
            <w:tcW w:w="363" w:type="pct"/>
            <w:tcBorders>
              <w:top w:val="nil"/>
              <w:left w:val="nil"/>
              <w:bottom w:val="nil"/>
              <w:right w:val="nil"/>
            </w:tcBorders>
            <w:shd w:val="clear" w:color="000000" w:fill="D8D8D8"/>
            <w:noWrap/>
            <w:vAlign w:val="bottom"/>
            <w:hideMark/>
          </w:tcPr>
          <w:p w:rsidR="006F7D25" w:rsidRPr="00D22127" w:rsidRDefault="006F7D25" w:rsidP="006F7D25">
            <w:pPr>
              <w:jc w:val="center"/>
              <w:rPr>
                <w:b/>
                <w:bCs/>
                <w:sz w:val="18"/>
                <w:szCs w:val="18"/>
                <w:u w:val="single"/>
              </w:rPr>
            </w:pPr>
            <w:r w:rsidRPr="00D22127">
              <w:rPr>
                <w:b/>
                <w:bCs/>
                <w:sz w:val="18"/>
                <w:szCs w:val="18"/>
                <w:u w:val="single"/>
              </w:rPr>
              <w:t>Type</w:t>
            </w:r>
          </w:p>
        </w:tc>
        <w:tc>
          <w:tcPr>
            <w:tcW w:w="591" w:type="pct"/>
            <w:tcBorders>
              <w:top w:val="nil"/>
              <w:left w:val="nil"/>
              <w:bottom w:val="nil"/>
              <w:right w:val="nil"/>
            </w:tcBorders>
            <w:shd w:val="clear" w:color="000000" w:fill="D8D8D8"/>
            <w:vAlign w:val="bottom"/>
            <w:hideMark/>
          </w:tcPr>
          <w:p w:rsidR="006F7D25" w:rsidRPr="00D22127" w:rsidRDefault="00874D25" w:rsidP="006F7D25">
            <w:pPr>
              <w:jc w:val="center"/>
              <w:rPr>
                <w:b/>
                <w:bCs/>
                <w:sz w:val="18"/>
                <w:szCs w:val="18"/>
                <w:u w:val="single"/>
              </w:rPr>
            </w:pPr>
            <w:r>
              <w:rPr>
                <w:b/>
                <w:bCs/>
                <w:sz w:val="18"/>
                <w:szCs w:val="18"/>
                <w:u w:val="single"/>
              </w:rPr>
              <w:t>Total</w:t>
            </w:r>
            <w:r w:rsidR="006F7D25" w:rsidRPr="00D22127">
              <w:rPr>
                <w:b/>
                <w:bCs/>
                <w:sz w:val="18"/>
                <w:szCs w:val="18"/>
                <w:u w:val="single"/>
              </w:rPr>
              <w:br/>
              <w:t>Budget</w:t>
            </w:r>
          </w:p>
        </w:tc>
        <w:tc>
          <w:tcPr>
            <w:tcW w:w="546" w:type="pct"/>
            <w:tcBorders>
              <w:top w:val="nil"/>
              <w:left w:val="nil"/>
              <w:bottom w:val="nil"/>
              <w:right w:val="nil"/>
            </w:tcBorders>
            <w:shd w:val="clear" w:color="000000" w:fill="D8D8D8"/>
            <w:vAlign w:val="bottom"/>
            <w:hideMark/>
          </w:tcPr>
          <w:p w:rsidR="006F7D25" w:rsidRDefault="00874D25" w:rsidP="006F7D25">
            <w:pPr>
              <w:jc w:val="center"/>
              <w:rPr>
                <w:b/>
                <w:bCs/>
                <w:sz w:val="18"/>
                <w:szCs w:val="18"/>
                <w:u w:val="single"/>
              </w:rPr>
            </w:pPr>
            <w:r>
              <w:rPr>
                <w:b/>
                <w:bCs/>
                <w:sz w:val="18"/>
                <w:szCs w:val="18"/>
                <w:u w:val="single"/>
              </w:rPr>
              <w:t>General</w:t>
            </w:r>
            <w:r w:rsidR="006F7D25" w:rsidRPr="00D22127">
              <w:rPr>
                <w:b/>
                <w:bCs/>
                <w:sz w:val="18"/>
                <w:szCs w:val="18"/>
                <w:u w:val="single"/>
              </w:rPr>
              <w:br/>
              <w:t>Funds</w:t>
            </w:r>
          </w:p>
        </w:tc>
        <w:tc>
          <w:tcPr>
            <w:tcW w:w="773" w:type="pct"/>
            <w:gridSpan w:val="2"/>
            <w:tcBorders>
              <w:top w:val="nil"/>
              <w:left w:val="nil"/>
              <w:bottom w:val="nil"/>
              <w:right w:val="nil"/>
            </w:tcBorders>
            <w:shd w:val="clear" w:color="000000" w:fill="D8D8D8"/>
            <w:vAlign w:val="bottom"/>
            <w:hideMark/>
          </w:tcPr>
          <w:p w:rsidR="001722C2" w:rsidRDefault="001722C2" w:rsidP="001722C2">
            <w:pPr>
              <w:jc w:val="center"/>
              <w:rPr>
                <w:b/>
                <w:bCs/>
                <w:sz w:val="18"/>
                <w:szCs w:val="18"/>
                <w:u w:val="single"/>
              </w:rPr>
            </w:pPr>
            <w:r>
              <w:rPr>
                <w:b/>
                <w:bCs/>
                <w:sz w:val="18"/>
                <w:szCs w:val="18"/>
                <w:u w:val="single"/>
              </w:rPr>
              <w:t>Other</w:t>
            </w:r>
          </w:p>
          <w:p w:rsidR="006F7D25" w:rsidRPr="00D22127" w:rsidRDefault="006F7D25" w:rsidP="001722C2">
            <w:pPr>
              <w:jc w:val="center"/>
              <w:rPr>
                <w:b/>
                <w:bCs/>
                <w:sz w:val="18"/>
                <w:szCs w:val="18"/>
                <w:u w:val="single"/>
              </w:rPr>
            </w:pPr>
            <w:r w:rsidRPr="00D22127">
              <w:rPr>
                <w:b/>
                <w:bCs/>
                <w:sz w:val="18"/>
                <w:szCs w:val="18"/>
                <w:u w:val="single"/>
              </w:rPr>
              <w:t>Funds/Source(s)</w:t>
            </w:r>
          </w:p>
        </w:tc>
      </w:tr>
      <w:tr w:rsidR="00D928F9" w:rsidRPr="00D22127" w:rsidTr="004F7641">
        <w:trPr>
          <w:trHeight w:val="240"/>
          <w:jc w:val="center"/>
        </w:trPr>
        <w:tc>
          <w:tcPr>
            <w:tcW w:w="5000" w:type="pct"/>
            <w:gridSpan w:val="10"/>
            <w:tcBorders>
              <w:top w:val="nil"/>
              <w:left w:val="nil"/>
              <w:bottom w:val="nil"/>
              <w:right w:val="nil"/>
            </w:tcBorders>
            <w:shd w:val="clear" w:color="auto" w:fill="auto"/>
            <w:noWrap/>
            <w:vAlign w:val="bottom"/>
            <w:hideMark/>
          </w:tcPr>
          <w:p w:rsidR="00D928F9" w:rsidRPr="00D22127" w:rsidRDefault="00D928F9" w:rsidP="006F7D25">
            <w:pPr>
              <w:jc w:val="center"/>
              <w:rPr>
                <w:sz w:val="18"/>
                <w:szCs w:val="18"/>
              </w:rPr>
            </w:pPr>
          </w:p>
        </w:tc>
      </w:tr>
      <w:tr w:rsidR="006F7D25" w:rsidRPr="00D22127" w:rsidTr="004F7641">
        <w:trPr>
          <w:trHeight w:val="255"/>
          <w:jc w:val="center"/>
        </w:trPr>
        <w:tc>
          <w:tcPr>
            <w:tcW w:w="5000" w:type="pct"/>
            <w:gridSpan w:val="10"/>
            <w:tcBorders>
              <w:top w:val="nil"/>
              <w:left w:val="nil"/>
              <w:bottom w:val="nil"/>
              <w:right w:val="nil"/>
            </w:tcBorders>
            <w:shd w:val="clear" w:color="000000" w:fill="D8D8D8"/>
            <w:noWrap/>
            <w:vAlign w:val="bottom"/>
            <w:hideMark/>
          </w:tcPr>
          <w:p w:rsidR="006F7D25" w:rsidRPr="00D22127" w:rsidRDefault="009C2FF9" w:rsidP="003022B9">
            <w:pPr>
              <w:jc w:val="center"/>
              <w:rPr>
                <w:b/>
                <w:bCs/>
                <w:sz w:val="18"/>
                <w:szCs w:val="18"/>
              </w:rPr>
            </w:pPr>
            <w:r>
              <w:rPr>
                <w:b/>
                <w:bCs/>
                <w:sz w:val="18"/>
                <w:szCs w:val="18"/>
              </w:rPr>
              <w:t>2022-2024</w:t>
            </w:r>
          </w:p>
        </w:tc>
      </w:tr>
      <w:tr w:rsidR="00F971E9" w:rsidRPr="00D22127" w:rsidTr="004F7641">
        <w:trPr>
          <w:trHeight w:val="240"/>
          <w:jc w:val="center"/>
        </w:trPr>
        <w:tc>
          <w:tcPr>
            <w:tcW w:w="455" w:type="pct"/>
            <w:gridSpan w:val="4"/>
            <w:tcBorders>
              <w:top w:val="nil"/>
              <w:left w:val="nil"/>
              <w:bottom w:val="nil"/>
              <w:right w:val="nil"/>
            </w:tcBorders>
            <w:shd w:val="clear" w:color="auto" w:fill="auto"/>
            <w:noWrap/>
            <w:vAlign w:val="bottom"/>
            <w:hideMark/>
          </w:tcPr>
          <w:p w:rsidR="00834174" w:rsidRPr="00D22127" w:rsidRDefault="00834174" w:rsidP="006F7D25">
            <w:pPr>
              <w:jc w:val="center"/>
              <w:rPr>
                <w:sz w:val="18"/>
                <w:szCs w:val="18"/>
              </w:rPr>
            </w:pPr>
            <w:r w:rsidRPr="00D22127">
              <w:rPr>
                <w:sz w:val="18"/>
                <w:szCs w:val="18"/>
              </w:rPr>
              <w:t>1</w:t>
            </w:r>
          </w:p>
        </w:tc>
        <w:tc>
          <w:tcPr>
            <w:tcW w:w="2273" w:type="pct"/>
            <w:tcBorders>
              <w:top w:val="nil"/>
              <w:left w:val="nil"/>
              <w:bottom w:val="nil"/>
              <w:right w:val="nil"/>
            </w:tcBorders>
            <w:shd w:val="clear" w:color="auto" w:fill="auto"/>
            <w:noWrap/>
            <w:vAlign w:val="bottom"/>
            <w:hideMark/>
          </w:tcPr>
          <w:p w:rsidR="00834174" w:rsidRPr="00D22127" w:rsidRDefault="00834174" w:rsidP="003F748F">
            <w:pPr>
              <w:rPr>
                <w:sz w:val="18"/>
                <w:szCs w:val="18"/>
              </w:rPr>
            </w:pPr>
            <w:r>
              <w:rPr>
                <w:sz w:val="18"/>
                <w:szCs w:val="18"/>
              </w:rPr>
              <w:t>Armory Installation Facility Maintenance Pool</w:t>
            </w:r>
          </w:p>
        </w:tc>
        <w:tc>
          <w:tcPr>
            <w:tcW w:w="363" w:type="pct"/>
            <w:tcBorders>
              <w:top w:val="nil"/>
              <w:left w:val="nil"/>
              <w:bottom w:val="nil"/>
              <w:right w:val="nil"/>
            </w:tcBorders>
            <w:shd w:val="clear" w:color="auto" w:fill="auto"/>
            <w:noWrap/>
            <w:vAlign w:val="bottom"/>
            <w:hideMark/>
          </w:tcPr>
          <w:p w:rsidR="00834174" w:rsidRPr="00D22127" w:rsidRDefault="00834174" w:rsidP="00717513">
            <w:pPr>
              <w:jc w:val="center"/>
              <w:rPr>
                <w:sz w:val="18"/>
                <w:szCs w:val="18"/>
              </w:rPr>
            </w:pPr>
            <w:r>
              <w:rPr>
                <w:sz w:val="18"/>
                <w:szCs w:val="18"/>
              </w:rPr>
              <w:t>C-PI</w:t>
            </w:r>
          </w:p>
        </w:tc>
        <w:tc>
          <w:tcPr>
            <w:tcW w:w="591" w:type="pct"/>
            <w:tcBorders>
              <w:top w:val="nil"/>
              <w:left w:val="nil"/>
              <w:bottom w:val="nil"/>
              <w:right w:val="nil"/>
            </w:tcBorders>
            <w:shd w:val="clear" w:color="auto" w:fill="auto"/>
            <w:noWrap/>
            <w:vAlign w:val="bottom"/>
            <w:hideMark/>
          </w:tcPr>
          <w:p w:rsidR="00834174" w:rsidRPr="00D22127" w:rsidRDefault="00834174" w:rsidP="00780F32">
            <w:pPr>
              <w:jc w:val="right"/>
              <w:rPr>
                <w:sz w:val="18"/>
                <w:szCs w:val="18"/>
              </w:rPr>
            </w:pPr>
            <w:r>
              <w:rPr>
                <w:sz w:val="18"/>
                <w:szCs w:val="18"/>
              </w:rPr>
              <w:t>8,00</w:t>
            </w:r>
            <w:r w:rsidRPr="003F748F">
              <w:rPr>
                <w:sz w:val="18"/>
                <w:szCs w:val="18"/>
              </w:rPr>
              <w:t>0</w:t>
            </w:r>
            <w:r>
              <w:rPr>
                <w:sz w:val="18"/>
                <w:szCs w:val="18"/>
              </w:rPr>
              <w:t>,000</w:t>
            </w:r>
          </w:p>
        </w:tc>
        <w:tc>
          <w:tcPr>
            <w:tcW w:w="546" w:type="pct"/>
            <w:tcBorders>
              <w:top w:val="nil"/>
              <w:left w:val="nil"/>
              <w:bottom w:val="nil"/>
              <w:right w:val="nil"/>
            </w:tcBorders>
            <w:shd w:val="clear" w:color="auto" w:fill="auto"/>
            <w:noWrap/>
            <w:vAlign w:val="bottom"/>
            <w:hideMark/>
          </w:tcPr>
          <w:p w:rsidR="00834174" w:rsidRPr="00D22127" w:rsidRDefault="00834174" w:rsidP="00780F32">
            <w:pPr>
              <w:jc w:val="right"/>
              <w:rPr>
                <w:sz w:val="18"/>
                <w:szCs w:val="18"/>
              </w:rPr>
            </w:pPr>
            <w:r>
              <w:rPr>
                <w:sz w:val="18"/>
                <w:szCs w:val="18"/>
              </w:rPr>
              <w:t>8,000,000</w:t>
            </w:r>
          </w:p>
        </w:tc>
        <w:tc>
          <w:tcPr>
            <w:tcW w:w="546" w:type="pct"/>
            <w:tcBorders>
              <w:top w:val="nil"/>
              <w:left w:val="nil"/>
              <w:bottom w:val="nil"/>
              <w:right w:val="nil"/>
            </w:tcBorders>
            <w:shd w:val="clear" w:color="auto" w:fill="auto"/>
            <w:noWrap/>
            <w:vAlign w:val="bottom"/>
            <w:hideMark/>
          </w:tcPr>
          <w:p w:rsidR="00834174" w:rsidRPr="00D22127" w:rsidRDefault="00834174" w:rsidP="006F7D25">
            <w:pPr>
              <w:jc w:val="right"/>
              <w:rPr>
                <w:sz w:val="18"/>
                <w:szCs w:val="18"/>
              </w:rPr>
            </w:pPr>
          </w:p>
        </w:tc>
        <w:tc>
          <w:tcPr>
            <w:tcW w:w="227" w:type="pct"/>
            <w:tcBorders>
              <w:top w:val="nil"/>
              <w:left w:val="nil"/>
              <w:bottom w:val="nil"/>
              <w:right w:val="nil"/>
            </w:tcBorders>
            <w:shd w:val="clear" w:color="auto" w:fill="auto"/>
            <w:noWrap/>
            <w:vAlign w:val="bottom"/>
            <w:hideMark/>
          </w:tcPr>
          <w:p w:rsidR="00834174" w:rsidRPr="00D22127" w:rsidRDefault="00834174" w:rsidP="006F7D25">
            <w:pPr>
              <w:jc w:val="center"/>
              <w:rPr>
                <w:sz w:val="18"/>
                <w:szCs w:val="18"/>
              </w:rPr>
            </w:pPr>
          </w:p>
        </w:tc>
      </w:tr>
      <w:tr w:rsidR="00F971E9" w:rsidRPr="00D22127" w:rsidTr="004F7641">
        <w:trPr>
          <w:trHeight w:val="240"/>
          <w:jc w:val="center"/>
        </w:trPr>
        <w:tc>
          <w:tcPr>
            <w:tcW w:w="455" w:type="pct"/>
            <w:gridSpan w:val="4"/>
            <w:tcBorders>
              <w:top w:val="nil"/>
              <w:left w:val="nil"/>
              <w:bottom w:val="nil"/>
              <w:right w:val="nil"/>
            </w:tcBorders>
            <w:shd w:val="clear" w:color="auto" w:fill="auto"/>
            <w:noWrap/>
            <w:vAlign w:val="bottom"/>
            <w:hideMark/>
          </w:tcPr>
          <w:p w:rsidR="00834174" w:rsidRPr="00D22127" w:rsidRDefault="00834174" w:rsidP="00145D04">
            <w:pPr>
              <w:jc w:val="center"/>
              <w:rPr>
                <w:sz w:val="18"/>
                <w:szCs w:val="18"/>
              </w:rPr>
            </w:pPr>
            <w:r>
              <w:rPr>
                <w:sz w:val="18"/>
                <w:szCs w:val="18"/>
              </w:rPr>
              <w:t>2</w:t>
            </w:r>
          </w:p>
        </w:tc>
        <w:tc>
          <w:tcPr>
            <w:tcW w:w="2273" w:type="pct"/>
            <w:tcBorders>
              <w:top w:val="nil"/>
              <w:left w:val="nil"/>
              <w:bottom w:val="nil"/>
              <w:right w:val="nil"/>
            </w:tcBorders>
            <w:shd w:val="clear" w:color="auto" w:fill="auto"/>
            <w:noWrap/>
            <w:vAlign w:val="bottom"/>
            <w:hideMark/>
          </w:tcPr>
          <w:p w:rsidR="00834174" w:rsidRPr="00EC12FD" w:rsidRDefault="00834174" w:rsidP="00145D04">
            <w:pPr>
              <w:rPr>
                <w:sz w:val="18"/>
                <w:szCs w:val="18"/>
              </w:rPr>
            </w:pPr>
            <w:r w:rsidRPr="00103471">
              <w:rPr>
                <w:sz w:val="18"/>
                <w:szCs w:val="18"/>
              </w:rPr>
              <w:t xml:space="preserve">Construct Armed </w:t>
            </w:r>
            <w:r>
              <w:rPr>
                <w:sz w:val="18"/>
                <w:szCs w:val="18"/>
              </w:rPr>
              <w:t>Forces Readiness Center Somerset</w:t>
            </w:r>
            <w:r w:rsidRPr="00B833F2">
              <w:rPr>
                <w:sz w:val="18"/>
                <w:szCs w:val="18"/>
              </w:rPr>
              <w:t xml:space="preserve"> </w:t>
            </w:r>
          </w:p>
        </w:tc>
        <w:tc>
          <w:tcPr>
            <w:tcW w:w="363" w:type="pct"/>
            <w:tcBorders>
              <w:top w:val="nil"/>
              <w:left w:val="nil"/>
              <w:bottom w:val="nil"/>
              <w:right w:val="nil"/>
            </w:tcBorders>
            <w:shd w:val="clear" w:color="auto" w:fill="auto"/>
            <w:noWrap/>
            <w:vAlign w:val="bottom"/>
            <w:hideMark/>
          </w:tcPr>
          <w:p w:rsidR="00834174" w:rsidRPr="00EC12FD" w:rsidRDefault="00834174" w:rsidP="00145D04">
            <w:pPr>
              <w:jc w:val="center"/>
              <w:rPr>
                <w:sz w:val="18"/>
                <w:szCs w:val="18"/>
              </w:rPr>
            </w:pPr>
            <w:r w:rsidRPr="00103471">
              <w:rPr>
                <w:sz w:val="18"/>
                <w:szCs w:val="18"/>
              </w:rPr>
              <w:t>C-O</w:t>
            </w:r>
          </w:p>
        </w:tc>
        <w:tc>
          <w:tcPr>
            <w:tcW w:w="591" w:type="pct"/>
            <w:tcBorders>
              <w:top w:val="nil"/>
              <w:left w:val="nil"/>
              <w:bottom w:val="nil"/>
              <w:right w:val="nil"/>
            </w:tcBorders>
            <w:shd w:val="clear" w:color="auto" w:fill="auto"/>
            <w:noWrap/>
            <w:vAlign w:val="bottom"/>
            <w:hideMark/>
          </w:tcPr>
          <w:p w:rsidR="00834174" w:rsidRPr="00EC12FD" w:rsidRDefault="00834174" w:rsidP="00145D04">
            <w:pPr>
              <w:jc w:val="right"/>
              <w:rPr>
                <w:sz w:val="18"/>
                <w:szCs w:val="18"/>
              </w:rPr>
            </w:pPr>
            <w:r w:rsidRPr="00B833F2">
              <w:rPr>
                <w:sz w:val="18"/>
                <w:szCs w:val="18"/>
              </w:rPr>
              <w:t>23,539,000</w:t>
            </w:r>
          </w:p>
        </w:tc>
        <w:tc>
          <w:tcPr>
            <w:tcW w:w="546" w:type="pct"/>
            <w:tcBorders>
              <w:top w:val="nil"/>
              <w:left w:val="nil"/>
              <w:bottom w:val="nil"/>
              <w:right w:val="nil"/>
            </w:tcBorders>
            <w:shd w:val="clear" w:color="auto" w:fill="auto"/>
            <w:noWrap/>
            <w:vAlign w:val="bottom"/>
            <w:hideMark/>
          </w:tcPr>
          <w:p w:rsidR="00834174" w:rsidRPr="00EC12FD" w:rsidRDefault="00834174" w:rsidP="00145D04">
            <w:pPr>
              <w:jc w:val="right"/>
              <w:rPr>
                <w:sz w:val="18"/>
                <w:szCs w:val="18"/>
              </w:rPr>
            </w:pPr>
            <w:r w:rsidRPr="00B833F2">
              <w:rPr>
                <w:sz w:val="18"/>
                <w:szCs w:val="18"/>
              </w:rPr>
              <w:t>4,227,000</w:t>
            </w:r>
          </w:p>
        </w:tc>
        <w:tc>
          <w:tcPr>
            <w:tcW w:w="546" w:type="pct"/>
            <w:tcBorders>
              <w:top w:val="nil"/>
              <w:left w:val="nil"/>
              <w:bottom w:val="nil"/>
              <w:right w:val="nil"/>
            </w:tcBorders>
            <w:shd w:val="clear" w:color="auto" w:fill="auto"/>
            <w:noWrap/>
            <w:vAlign w:val="bottom"/>
            <w:hideMark/>
          </w:tcPr>
          <w:p w:rsidR="00834174" w:rsidRPr="00EC12FD" w:rsidRDefault="00834174" w:rsidP="00145D04">
            <w:pPr>
              <w:jc w:val="right"/>
              <w:rPr>
                <w:sz w:val="18"/>
                <w:szCs w:val="18"/>
              </w:rPr>
            </w:pPr>
            <w:r w:rsidRPr="00B833F2">
              <w:rPr>
                <w:sz w:val="18"/>
                <w:szCs w:val="18"/>
              </w:rPr>
              <w:t>19,312,000</w:t>
            </w:r>
          </w:p>
        </w:tc>
        <w:tc>
          <w:tcPr>
            <w:tcW w:w="227" w:type="pct"/>
            <w:tcBorders>
              <w:top w:val="nil"/>
              <w:left w:val="nil"/>
              <w:bottom w:val="nil"/>
              <w:right w:val="nil"/>
            </w:tcBorders>
            <w:shd w:val="clear" w:color="auto" w:fill="auto"/>
            <w:noWrap/>
            <w:vAlign w:val="bottom"/>
            <w:hideMark/>
          </w:tcPr>
          <w:p w:rsidR="00834174" w:rsidRPr="00EC12FD" w:rsidRDefault="00834174" w:rsidP="00145D04">
            <w:pPr>
              <w:jc w:val="center"/>
              <w:rPr>
                <w:sz w:val="18"/>
                <w:szCs w:val="18"/>
              </w:rPr>
            </w:pPr>
            <w:r w:rsidRPr="00103471">
              <w:rPr>
                <w:sz w:val="18"/>
                <w:szCs w:val="18"/>
              </w:rPr>
              <w:t>FF</w:t>
            </w:r>
          </w:p>
        </w:tc>
      </w:tr>
      <w:tr w:rsidR="00F971E9" w:rsidRPr="00D22127" w:rsidTr="004F7641">
        <w:trPr>
          <w:trHeight w:val="240"/>
          <w:jc w:val="center"/>
        </w:trPr>
        <w:tc>
          <w:tcPr>
            <w:tcW w:w="455" w:type="pct"/>
            <w:gridSpan w:val="4"/>
            <w:tcBorders>
              <w:top w:val="nil"/>
              <w:left w:val="nil"/>
              <w:bottom w:val="nil"/>
              <w:right w:val="nil"/>
            </w:tcBorders>
            <w:shd w:val="clear" w:color="auto" w:fill="auto"/>
            <w:noWrap/>
            <w:vAlign w:val="bottom"/>
          </w:tcPr>
          <w:p w:rsidR="00834174" w:rsidRPr="001933C9" w:rsidRDefault="00834174" w:rsidP="006F7D25">
            <w:pPr>
              <w:jc w:val="center"/>
              <w:rPr>
                <w:sz w:val="18"/>
                <w:szCs w:val="18"/>
                <w:highlight w:val="yellow"/>
              </w:rPr>
            </w:pPr>
            <w:r w:rsidRPr="00EC12FD">
              <w:rPr>
                <w:sz w:val="18"/>
                <w:szCs w:val="18"/>
              </w:rPr>
              <w:t>3</w:t>
            </w:r>
          </w:p>
        </w:tc>
        <w:tc>
          <w:tcPr>
            <w:tcW w:w="2273" w:type="pct"/>
            <w:tcBorders>
              <w:top w:val="nil"/>
              <w:left w:val="nil"/>
              <w:bottom w:val="nil"/>
              <w:right w:val="nil"/>
            </w:tcBorders>
            <w:shd w:val="clear" w:color="auto" w:fill="auto"/>
            <w:noWrap/>
            <w:vAlign w:val="bottom"/>
          </w:tcPr>
          <w:p w:rsidR="00834174" w:rsidRPr="00EC12FD" w:rsidRDefault="00834174" w:rsidP="00103471">
            <w:pPr>
              <w:rPr>
                <w:sz w:val="18"/>
                <w:szCs w:val="18"/>
              </w:rPr>
            </w:pPr>
            <w:r w:rsidRPr="00103471">
              <w:rPr>
                <w:sz w:val="18"/>
                <w:szCs w:val="18"/>
              </w:rPr>
              <w:t>K</w:t>
            </w:r>
            <w:r>
              <w:rPr>
                <w:sz w:val="18"/>
                <w:szCs w:val="18"/>
              </w:rPr>
              <w:t>entucky</w:t>
            </w:r>
            <w:r w:rsidRPr="00103471">
              <w:rPr>
                <w:sz w:val="18"/>
                <w:szCs w:val="18"/>
              </w:rPr>
              <w:t xml:space="preserve"> Youth Challenge Academies Maintenance Pool</w:t>
            </w:r>
          </w:p>
        </w:tc>
        <w:tc>
          <w:tcPr>
            <w:tcW w:w="363" w:type="pct"/>
            <w:tcBorders>
              <w:top w:val="nil"/>
              <w:left w:val="nil"/>
              <w:bottom w:val="nil"/>
              <w:right w:val="nil"/>
            </w:tcBorders>
            <w:shd w:val="clear" w:color="auto" w:fill="auto"/>
            <w:noWrap/>
            <w:vAlign w:val="bottom"/>
          </w:tcPr>
          <w:p w:rsidR="00834174" w:rsidRPr="001933C9" w:rsidRDefault="00834174" w:rsidP="00717513">
            <w:pPr>
              <w:jc w:val="center"/>
              <w:rPr>
                <w:sz w:val="18"/>
                <w:szCs w:val="18"/>
                <w:highlight w:val="yellow"/>
              </w:rPr>
            </w:pPr>
            <w:r w:rsidRPr="00EC12FD">
              <w:rPr>
                <w:sz w:val="18"/>
                <w:szCs w:val="18"/>
              </w:rPr>
              <w:t>C-PI</w:t>
            </w:r>
          </w:p>
        </w:tc>
        <w:tc>
          <w:tcPr>
            <w:tcW w:w="591" w:type="pct"/>
            <w:tcBorders>
              <w:top w:val="nil"/>
              <w:left w:val="nil"/>
              <w:bottom w:val="nil"/>
              <w:right w:val="nil"/>
            </w:tcBorders>
            <w:shd w:val="clear" w:color="auto" w:fill="auto"/>
            <w:noWrap/>
            <w:vAlign w:val="bottom"/>
          </w:tcPr>
          <w:p w:rsidR="00834174" w:rsidRPr="001933C9" w:rsidRDefault="00834174" w:rsidP="00AF6B3F">
            <w:pPr>
              <w:jc w:val="right"/>
              <w:rPr>
                <w:sz w:val="18"/>
                <w:szCs w:val="18"/>
                <w:highlight w:val="yellow"/>
              </w:rPr>
            </w:pPr>
            <w:r>
              <w:rPr>
                <w:sz w:val="18"/>
                <w:szCs w:val="18"/>
              </w:rPr>
              <w:t>2</w:t>
            </w:r>
            <w:r w:rsidRPr="00EC12FD">
              <w:rPr>
                <w:sz w:val="18"/>
                <w:szCs w:val="18"/>
              </w:rPr>
              <w:t>,000,000</w:t>
            </w:r>
          </w:p>
        </w:tc>
        <w:tc>
          <w:tcPr>
            <w:tcW w:w="546" w:type="pct"/>
            <w:tcBorders>
              <w:top w:val="nil"/>
              <w:left w:val="nil"/>
              <w:bottom w:val="nil"/>
              <w:right w:val="nil"/>
            </w:tcBorders>
            <w:shd w:val="clear" w:color="auto" w:fill="auto"/>
            <w:noWrap/>
            <w:vAlign w:val="bottom"/>
          </w:tcPr>
          <w:p w:rsidR="00834174" w:rsidRPr="001933C9" w:rsidRDefault="00834174" w:rsidP="003F748F">
            <w:pPr>
              <w:jc w:val="right"/>
              <w:rPr>
                <w:sz w:val="18"/>
                <w:szCs w:val="18"/>
                <w:highlight w:val="yellow"/>
              </w:rPr>
            </w:pPr>
            <w:r>
              <w:rPr>
                <w:sz w:val="18"/>
                <w:szCs w:val="18"/>
              </w:rPr>
              <w:t>2</w:t>
            </w:r>
            <w:r w:rsidRPr="00103471">
              <w:rPr>
                <w:sz w:val="18"/>
                <w:szCs w:val="18"/>
              </w:rPr>
              <w:t>,000,000</w:t>
            </w:r>
          </w:p>
        </w:tc>
        <w:tc>
          <w:tcPr>
            <w:tcW w:w="546" w:type="pct"/>
            <w:tcBorders>
              <w:top w:val="nil"/>
              <w:left w:val="nil"/>
              <w:bottom w:val="nil"/>
              <w:right w:val="nil"/>
            </w:tcBorders>
            <w:shd w:val="clear" w:color="auto" w:fill="auto"/>
            <w:noWrap/>
            <w:vAlign w:val="bottom"/>
          </w:tcPr>
          <w:p w:rsidR="00834174" w:rsidRPr="001933C9" w:rsidRDefault="00834174" w:rsidP="003F748F">
            <w:pPr>
              <w:jc w:val="right"/>
              <w:rPr>
                <w:sz w:val="18"/>
                <w:szCs w:val="18"/>
                <w:highlight w:val="yellow"/>
              </w:rPr>
            </w:pPr>
          </w:p>
        </w:tc>
        <w:tc>
          <w:tcPr>
            <w:tcW w:w="227" w:type="pct"/>
            <w:tcBorders>
              <w:top w:val="nil"/>
              <w:left w:val="nil"/>
              <w:bottom w:val="nil"/>
              <w:right w:val="nil"/>
            </w:tcBorders>
            <w:shd w:val="clear" w:color="auto" w:fill="auto"/>
            <w:noWrap/>
            <w:vAlign w:val="bottom"/>
          </w:tcPr>
          <w:p w:rsidR="00834174" w:rsidRPr="001933C9" w:rsidRDefault="00834174" w:rsidP="003F748F">
            <w:pPr>
              <w:jc w:val="center"/>
              <w:rPr>
                <w:sz w:val="18"/>
                <w:szCs w:val="18"/>
                <w:highlight w:val="yellow"/>
              </w:rPr>
            </w:pPr>
          </w:p>
        </w:tc>
      </w:tr>
      <w:tr w:rsidR="00F971E9" w:rsidRPr="00D22127" w:rsidTr="004F7641">
        <w:trPr>
          <w:trHeight w:val="240"/>
          <w:jc w:val="center"/>
        </w:trPr>
        <w:tc>
          <w:tcPr>
            <w:tcW w:w="455" w:type="pct"/>
            <w:gridSpan w:val="4"/>
            <w:tcBorders>
              <w:top w:val="nil"/>
              <w:left w:val="nil"/>
              <w:bottom w:val="nil"/>
              <w:right w:val="nil"/>
            </w:tcBorders>
            <w:shd w:val="clear" w:color="auto" w:fill="auto"/>
            <w:noWrap/>
            <w:vAlign w:val="bottom"/>
            <w:hideMark/>
          </w:tcPr>
          <w:p w:rsidR="00834174" w:rsidRPr="00D22127" w:rsidRDefault="00834174" w:rsidP="00145D04">
            <w:pPr>
              <w:jc w:val="center"/>
              <w:rPr>
                <w:sz w:val="18"/>
                <w:szCs w:val="18"/>
              </w:rPr>
            </w:pPr>
            <w:r>
              <w:rPr>
                <w:sz w:val="18"/>
                <w:szCs w:val="18"/>
              </w:rPr>
              <w:t>4</w:t>
            </w:r>
          </w:p>
        </w:tc>
        <w:tc>
          <w:tcPr>
            <w:tcW w:w="2273" w:type="pct"/>
            <w:tcBorders>
              <w:top w:val="nil"/>
              <w:left w:val="nil"/>
              <w:bottom w:val="nil"/>
              <w:right w:val="nil"/>
            </w:tcBorders>
            <w:shd w:val="clear" w:color="auto" w:fill="auto"/>
            <w:noWrap/>
            <w:vAlign w:val="bottom"/>
          </w:tcPr>
          <w:p w:rsidR="00834174" w:rsidRPr="00D22127" w:rsidRDefault="00834174" w:rsidP="00145D04">
            <w:pPr>
              <w:rPr>
                <w:sz w:val="18"/>
                <w:szCs w:val="18"/>
              </w:rPr>
            </w:pPr>
            <w:r w:rsidRPr="001933C9">
              <w:rPr>
                <w:sz w:val="18"/>
                <w:szCs w:val="18"/>
              </w:rPr>
              <w:t xml:space="preserve">Modernization Pool </w:t>
            </w:r>
            <w:r>
              <w:rPr>
                <w:sz w:val="18"/>
                <w:szCs w:val="18"/>
              </w:rPr>
              <w:t>Kentucky National Guard</w:t>
            </w:r>
          </w:p>
        </w:tc>
        <w:tc>
          <w:tcPr>
            <w:tcW w:w="363" w:type="pct"/>
            <w:tcBorders>
              <w:top w:val="nil"/>
              <w:left w:val="nil"/>
              <w:bottom w:val="nil"/>
              <w:right w:val="nil"/>
            </w:tcBorders>
            <w:shd w:val="clear" w:color="auto" w:fill="auto"/>
            <w:noWrap/>
            <w:vAlign w:val="bottom"/>
          </w:tcPr>
          <w:p w:rsidR="00834174" w:rsidRPr="00D22127" w:rsidRDefault="00834174" w:rsidP="00145D04">
            <w:pPr>
              <w:jc w:val="center"/>
              <w:rPr>
                <w:sz w:val="18"/>
                <w:szCs w:val="18"/>
              </w:rPr>
            </w:pPr>
            <w:r w:rsidRPr="001933C9">
              <w:rPr>
                <w:sz w:val="18"/>
                <w:szCs w:val="18"/>
              </w:rPr>
              <w:t>C-PI</w:t>
            </w:r>
          </w:p>
        </w:tc>
        <w:tc>
          <w:tcPr>
            <w:tcW w:w="591" w:type="pct"/>
            <w:tcBorders>
              <w:top w:val="nil"/>
              <w:left w:val="nil"/>
              <w:bottom w:val="nil"/>
              <w:right w:val="nil"/>
            </w:tcBorders>
            <w:shd w:val="clear" w:color="auto" w:fill="auto"/>
            <w:noWrap/>
            <w:vAlign w:val="bottom"/>
          </w:tcPr>
          <w:p w:rsidR="00834174" w:rsidRPr="00D22127" w:rsidRDefault="00834174" w:rsidP="00145D04">
            <w:pPr>
              <w:jc w:val="right"/>
              <w:rPr>
                <w:sz w:val="18"/>
                <w:szCs w:val="18"/>
              </w:rPr>
            </w:pPr>
            <w:r w:rsidRPr="001933C9">
              <w:rPr>
                <w:sz w:val="18"/>
                <w:szCs w:val="18"/>
              </w:rPr>
              <w:t>8,000,000</w:t>
            </w:r>
          </w:p>
        </w:tc>
        <w:tc>
          <w:tcPr>
            <w:tcW w:w="546" w:type="pct"/>
            <w:tcBorders>
              <w:top w:val="nil"/>
              <w:left w:val="nil"/>
              <w:bottom w:val="nil"/>
              <w:right w:val="nil"/>
            </w:tcBorders>
            <w:shd w:val="clear" w:color="auto" w:fill="auto"/>
            <w:noWrap/>
            <w:vAlign w:val="bottom"/>
          </w:tcPr>
          <w:p w:rsidR="00834174" w:rsidRPr="00D22127" w:rsidRDefault="00834174" w:rsidP="00145D04">
            <w:pPr>
              <w:jc w:val="right"/>
              <w:rPr>
                <w:sz w:val="18"/>
                <w:szCs w:val="18"/>
              </w:rPr>
            </w:pPr>
            <w:r w:rsidRPr="001933C9">
              <w:rPr>
                <w:sz w:val="18"/>
                <w:szCs w:val="18"/>
              </w:rPr>
              <w:t>2,000,000</w:t>
            </w:r>
          </w:p>
        </w:tc>
        <w:tc>
          <w:tcPr>
            <w:tcW w:w="546" w:type="pct"/>
            <w:tcBorders>
              <w:top w:val="nil"/>
              <w:left w:val="nil"/>
              <w:bottom w:val="nil"/>
              <w:right w:val="nil"/>
            </w:tcBorders>
            <w:shd w:val="clear" w:color="auto" w:fill="auto"/>
            <w:noWrap/>
            <w:vAlign w:val="bottom"/>
          </w:tcPr>
          <w:p w:rsidR="00834174" w:rsidRPr="00D22127" w:rsidRDefault="00834174" w:rsidP="00145D04">
            <w:pPr>
              <w:jc w:val="right"/>
              <w:rPr>
                <w:sz w:val="18"/>
                <w:szCs w:val="18"/>
              </w:rPr>
            </w:pPr>
            <w:r w:rsidRPr="001933C9">
              <w:rPr>
                <w:sz w:val="18"/>
                <w:szCs w:val="18"/>
              </w:rPr>
              <w:t>6,000,000</w:t>
            </w:r>
          </w:p>
        </w:tc>
        <w:tc>
          <w:tcPr>
            <w:tcW w:w="227" w:type="pct"/>
            <w:tcBorders>
              <w:top w:val="nil"/>
              <w:left w:val="nil"/>
              <w:bottom w:val="nil"/>
              <w:right w:val="nil"/>
            </w:tcBorders>
            <w:shd w:val="clear" w:color="auto" w:fill="auto"/>
            <w:noWrap/>
            <w:vAlign w:val="bottom"/>
            <w:hideMark/>
          </w:tcPr>
          <w:p w:rsidR="00834174" w:rsidRPr="00D22127" w:rsidRDefault="00834174" w:rsidP="00145D04">
            <w:pPr>
              <w:jc w:val="center"/>
              <w:rPr>
                <w:sz w:val="18"/>
                <w:szCs w:val="18"/>
              </w:rPr>
            </w:pPr>
            <w:r>
              <w:rPr>
                <w:sz w:val="18"/>
                <w:szCs w:val="18"/>
              </w:rPr>
              <w:t>FF</w:t>
            </w:r>
          </w:p>
        </w:tc>
      </w:tr>
      <w:tr w:rsidR="00F971E9" w:rsidRPr="00D22127" w:rsidTr="004F7641">
        <w:trPr>
          <w:trHeight w:val="240"/>
          <w:jc w:val="center"/>
        </w:trPr>
        <w:tc>
          <w:tcPr>
            <w:tcW w:w="455" w:type="pct"/>
            <w:gridSpan w:val="4"/>
            <w:tcBorders>
              <w:top w:val="nil"/>
              <w:left w:val="nil"/>
              <w:bottom w:val="nil"/>
              <w:right w:val="nil"/>
            </w:tcBorders>
            <w:shd w:val="clear" w:color="auto" w:fill="auto"/>
            <w:noWrap/>
            <w:vAlign w:val="bottom"/>
            <w:hideMark/>
          </w:tcPr>
          <w:p w:rsidR="00834174" w:rsidRPr="00D22127" w:rsidRDefault="00834174" w:rsidP="00103471">
            <w:pPr>
              <w:jc w:val="center"/>
              <w:rPr>
                <w:sz w:val="18"/>
                <w:szCs w:val="18"/>
              </w:rPr>
            </w:pPr>
          </w:p>
        </w:tc>
        <w:tc>
          <w:tcPr>
            <w:tcW w:w="2273" w:type="pct"/>
            <w:tcBorders>
              <w:top w:val="nil"/>
              <w:left w:val="nil"/>
              <w:bottom w:val="nil"/>
              <w:right w:val="nil"/>
            </w:tcBorders>
            <w:shd w:val="clear" w:color="auto" w:fill="auto"/>
            <w:noWrap/>
            <w:vAlign w:val="bottom"/>
            <w:hideMark/>
          </w:tcPr>
          <w:p w:rsidR="00834174" w:rsidRPr="00D22127" w:rsidRDefault="00834174" w:rsidP="00103471">
            <w:pPr>
              <w:rPr>
                <w:b/>
                <w:bCs/>
                <w:sz w:val="18"/>
                <w:szCs w:val="18"/>
              </w:rPr>
            </w:pPr>
            <w:r>
              <w:rPr>
                <w:b/>
                <w:bCs/>
                <w:sz w:val="18"/>
                <w:szCs w:val="18"/>
              </w:rPr>
              <w:t>2022-2024</w:t>
            </w:r>
            <w:r w:rsidRPr="00D22127">
              <w:rPr>
                <w:b/>
                <w:bCs/>
                <w:sz w:val="18"/>
                <w:szCs w:val="18"/>
              </w:rPr>
              <w:t xml:space="preserve"> Total</w:t>
            </w:r>
          </w:p>
        </w:tc>
        <w:tc>
          <w:tcPr>
            <w:tcW w:w="363" w:type="pct"/>
            <w:tcBorders>
              <w:top w:val="nil"/>
              <w:left w:val="nil"/>
              <w:bottom w:val="nil"/>
              <w:right w:val="nil"/>
            </w:tcBorders>
            <w:shd w:val="clear" w:color="auto" w:fill="auto"/>
            <w:noWrap/>
            <w:vAlign w:val="bottom"/>
            <w:hideMark/>
          </w:tcPr>
          <w:p w:rsidR="00834174" w:rsidRPr="00D22127" w:rsidRDefault="00834174" w:rsidP="00103471">
            <w:pPr>
              <w:jc w:val="center"/>
              <w:rPr>
                <w:b/>
                <w:bCs/>
                <w:sz w:val="18"/>
                <w:szCs w:val="18"/>
              </w:rPr>
            </w:pPr>
          </w:p>
        </w:tc>
        <w:tc>
          <w:tcPr>
            <w:tcW w:w="591" w:type="pct"/>
            <w:tcBorders>
              <w:top w:val="nil"/>
              <w:left w:val="nil"/>
              <w:bottom w:val="nil"/>
              <w:right w:val="nil"/>
            </w:tcBorders>
            <w:shd w:val="clear" w:color="auto" w:fill="auto"/>
            <w:noWrap/>
            <w:vAlign w:val="bottom"/>
          </w:tcPr>
          <w:p w:rsidR="00834174" w:rsidRPr="00D22127" w:rsidRDefault="00834174" w:rsidP="00B833F2">
            <w:pPr>
              <w:jc w:val="right"/>
              <w:rPr>
                <w:b/>
                <w:bCs/>
                <w:sz w:val="18"/>
                <w:szCs w:val="18"/>
              </w:rPr>
            </w:pPr>
            <w:r w:rsidRPr="00103471">
              <w:rPr>
                <w:b/>
                <w:bCs/>
                <w:sz w:val="18"/>
                <w:szCs w:val="18"/>
              </w:rPr>
              <w:t>41,</w:t>
            </w:r>
            <w:r>
              <w:rPr>
                <w:b/>
                <w:bCs/>
                <w:sz w:val="18"/>
                <w:szCs w:val="18"/>
              </w:rPr>
              <w:t>539</w:t>
            </w:r>
            <w:r w:rsidRPr="00103471">
              <w:rPr>
                <w:b/>
                <w:bCs/>
                <w:sz w:val="18"/>
                <w:szCs w:val="18"/>
              </w:rPr>
              <w:t>,000</w:t>
            </w:r>
          </w:p>
        </w:tc>
        <w:tc>
          <w:tcPr>
            <w:tcW w:w="546" w:type="pct"/>
            <w:tcBorders>
              <w:top w:val="nil"/>
              <w:left w:val="nil"/>
              <w:bottom w:val="nil"/>
              <w:right w:val="nil"/>
            </w:tcBorders>
            <w:shd w:val="clear" w:color="auto" w:fill="auto"/>
            <w:noWrap/>
            <w:vAlign w:val="bottom"/>
          </w:tcPr>
          <w:p w:rsidR="00834174" w:rsidRPr="00D22127" w:rsidRDefault="00834174" w:rsidP="00B833F2">
            <w:pPr>
              <w:jc w:val="right"/>
              <w:rPr>
                <w:b/>
                <w:bCs/>
                <w:sz w:val="18"/>
                <w:szCs w:val="18"/>
              </w:rPr>
            </w:pPr>
            <w:r w:rsidRPr="00103471">
              <w:rPr>
                <w:b/>
                <w:bCs/>
                <w:sz w:val="18"/>
                <w:szCs w:val="18"/>
              </w:rPr>
              <w:t>1</w:t>
            </w:r>
            <w:r>
              <w:rPr>
                <w:b/>
                <w:bCs/>
                <w:sz w:val="18"/>
                <w:szCs w:val="18"/>
              </w:rPr>
              <w:t>6</w:t>
            </w:r>
            <w:r w:rsidRPr="00103471">
              <w:rPr>
                <w:b/>
                <w:bCs/>
                <w:sz w:val="18"/>
                <w:szCs w:val="18"/>
              </w:rPr>
              <w:t>,</w:t>
            </w:r>
            <w:r>
              <w:rPr>
                <w:b/>
                <w:bCs/>
                <w:sz w:val="18"/>
                <w:szCs w:val="18"/>
              </w:rPr>
              <w:t>227</w:t>
            </w:r>
            <w:r w:rsidRPr="00103471">
              <w:rPr>
                <w:b/>
                <w:bCs/>
                <w:sz w:val="18"/>
                <w:szCs w:val="18"/>
              </w:rPr>
              <w:t>,000</w:t>
            </w:r>
          </w:p>
        </w:tc>
        <w:tc>
          <w:tcPr>
            <w:tcW w:w="546" w:type="pct"/>
            <w:tcBorders>
              <w:top w:val="nil"/>
              <w:left w:val="nil"/>
              <w:bottom w:val="nil"/>
              <w:right w:val="nil"/>
            </w:tcBorders>
            <w:shd w:val="clear" w:color="auto" w:fill="auto"/>
            <w:noWrap/>
            <w:vAlign w:val="bottom"/>
          </w:tcPr>
          <w:p w:rsidR="00834174" w:rsidRPr="00D22127" w:rsidRDefault="00834174" w:rsidP="00B833F2">
            <w:pPr>
              <w:jc w:val="right"/>
              <w:rPr>
                <w:b/>
                <w:bCs/>
                <w:sz w:val="18"/>
                <w:szCs w:val="18"/>
              </w:rPr>
            </w:pPr>
            <w:r w:rsidRPr="00103471">
              <w:rPr>
                <w:b/>
                <w:bCs/>
                <w:sz w:val="18"/>
                <w:szCs w:val="18"/>
              </w:rPr>
              <w:t>2</w:t>
            </w:r>
            <w:r>
              <w:rPr>
                <w:b/>
                <w:bCs/>
                <w:sz w:val="18"/>
                <w:szCs w:val="18"/>
              </w:rPr>
              <w:t>5,312</w:t>
            </w:r>
            <w:r w:rsidRPr="00103471">
              <w:rPr>
                <w:b/>
                <w:bCs/>
                <w:sz w:val="18"/>
                <w:szCs w:val="18"/>
              </w:rPr>
              <w:t>,000</w:t>
            </w:r>
          </w:p>
        </w:tc>
        <w:tc>
          <w:tcPr>
            <w:tcW w:w="227" w:type="pct"/>
            <w:tcBorders>
              <w:top w:val="nil"/>
              <w:left w:val="nil"/>
              <w:bottom w:val="nil"/>
              <w:right w:val="nil"/>
            </w:tcBorders>
            <w:shd w:val="clear" w:color="auto" w:fill="auto"/>
            <w:noWrap/>
            <w:vAlign w:val="bottom"/>
            <w:hideMark/>
          </w:tcPr>
          <w:p w:rsidR="00834174" w:rsidRPr="00D22127" w:rsidRDefault="00834174" w:rsidP="00103471">
            <w:pPr>
              <w:jc w:val="center"/>
              <w:rPr>
                <w:b/>
                <w:bCs/>
                <w:sz w:val="18"/>
                <w:szCs w:val="18"/>
              </w:rPr>
            </w:pPr>
          </w:p>
        </w:tc>
      </w:tr>
      <w:tr w:rsidR="00103471" w:rsidRPr="00D22127" w:rsidTr="004F7641">
        <w:trPr>
          <w:trHeight w:val="240"/>
          <w:jc w:val="center"/>
        </w:trPr>
        <w:tc>
          <w:tcPr>
            <w:tcW w:w="5000" w:type="pct"/>
            <w:gridSpan w:val="10"/>
            <w:tcBorders>
              <w:top w:val="nil"/>
              <w:left w:val="nil"/>
              <w:bottom w:val="nil"/>
              <w:right w:val="nil"/>
            </w:tcBorders>
            <w:shd w:val="clear" w:color="auto" w:fill="auto"/>
            <w:noWrap/>
            <w:vAlign w:val="bottom"/>
            <w:hideMark/>
          </w:tcPr>
          <w:p w:rsidR="00103471" w:rsidRPr="00D22127" w:rsidRDefault="00103471" w:rsidP="00103471">
            <w:pPr>
              <w:jc w:val="center"/>
              <w:rPr>
                <w:sz w:val="18"/>
                <w:szCs w:val="18"/>
              </w:rPr>
            </w:pPr>
          </w:p>
        </w:tc>
      </w:tr>
      <w:tr w:rsidR="00103471" w:rsidRPr="00D22127" w:rsidTr="004F7641">
        <w:trPr>
          <w:trHeight w:val="255"/>
          <w:jc w:val="center"/>
        </w:trPr>
        <w:tc>
          <w:tcPr>
            <w:tcW w:w="5000" w:type="pct"/>
            <w:gridSpan w:val="10"/>
            <w:tcBorders>
              <w:top w:val="nil"/>
              <w:left w:val="nil"/>
              <w:bottom w:val="nil"/>
              <w:right w:val="nil"/>
            </w:tcBorders>
            <w:shd w:val="clear" w:color="000000" w:fill="D8D8D8"/>
            <w:noWrap/>
            <w:vAlign w:val="bottom"/>
            <w:hideMark/>
          </w:tcPr>
          <w:p w:rsidR="00103471" w:rsidRPr="00D22127" w:rsidRDefault="00103471" w:rsidP="00421844">
            <w:pPr>
              <w:jc w:val="center"/>
              <w:rPr>
                <w:b/>
                <w:bCs/>
                <w:sz w:val="18"/>
                <w:szCs w:val="18"/>
              </w:rPr>
            </w:pPr>
            <w:r>
              <w:rPr>
                <w:b/>
                <w:bCs/>
                <w:sz w:val="18"/>
                <w:szCs w:val="18"/>
              </w:rPr>
              <w:t>202</w:t>
            </w:r>
            <w:r w:rsidR="00421844">
              <w:rPr>
                <w:b/>
                <w:bCs/>
                <w:sz w:val="18"/>
                <w:szCs w:val="18"/>
              </w:rPr>
              <w:t>4</w:t>
            </w:r>
            <w:r>
              <w:rPr>
                <w:b/>
                <w:bCs/>
                <w:sz w:val="18"/>
                <w:szCs w:val="18"/>
              </w:rPr>
              <w:t>-202</w:t>
            </w:r>
            <w:r w:rsidR="00421844">
              <w:rPr>
                <w:b/>
                <w:bCs/>
                <w:sz w:val="18"/>
                <w:szCs w:val="18"/>
              </w:rPr>
              <w:t>6</w:t>
            </w:r>
          </w:p>
        </w:tc>
      </w:tr>
      <w:tr w:rsidR="00F971E9" w:rsidRPr="00D22127" w:rsidTr="004F7641">
        <w:trPr>
          <w:trHeight w:val="240"/>
          <w:jc w:val="center"/>
        </w:trPr>
        <w:tc>
          <w:tcPr>
            <w:tcW w:w="234" w:type="pct"/>
            <w:gridSpan w:val="2"/>
            <w:tcBorders>
              <w:top w:val="nil"/>
              <w:left w:val="nil"/>
              <w:bottom w:val="nil"/>
              <w:right w:val="nil"/>
            </w:tcBorders>
            <w:shd w:val="clear" w:color="auto" w:fill="auto"/>
            <w:noWrap/>
            <w:vAlign w:val="bottom"/>
            <w:hideMark/>
          </w:tcPr>
          <w:p w:rsidR="00103471" w:rsidRPr="00D22127" w:rsidRDefault="00103471" w:rsidP="00103471">
            <w:pPr>
              <w:jc w:val="center"/>
              <w:rPr>
                <w:sz w:val="18"/>
                <w:szCs w:val="18"/>
                <w:u w:val="single"/>
              </w:rPr>
            </w:pPr>
          </w:p>
        </w:tc>
        <w:tc>
          <w:tcPr>
            <w:tcW w:w="221" w:type="pct"/>
            <w:gridSpan w:val="2"/>
            <w:tcBorders>
              <w:top w:val="nil"/>
              <w:left w:val="nil"/>
              <w:bottom w:val="nil"/>
              <w:right w:val="nil"/>
            </w:tcBorders>
            <w:shd w:val="clear" w:color="auto" w:fill="auto"/>
            <w:noWrap/>
            <w:vAlign w:val="bottom"/>
            <w:hideMark/>
          </w:tcPr>
          <w:p w:rsidR="00103471" w:rsidRPr="00D22127" w:rsidRDefault="00103471" w:rsidP="00103471">
            <w:pPr>
              <w:jc w:val="center"/>
              <w:rPr>
                <w:sz w:val="18"/>
                <w:szCs w:val="18"/>
                <w:u w:val="single"/>
              </w:rPr>
            </w:pPr>
          </w:p>
        </w:tc>
        <w:tc>
          <w:tcPr>
            <w:tcW w:w="2273" w:type="pct"/>
            <w:tcBorders>
              <w:top w:val="nil"/>
              <w:left w:val="nil"/>
              <w:bottom w:val="nil"/>
              <w:right w:val="nil"/>
            </w:tcBorders>
            <w:shd w:val="clear" w:color="auto" w:fill="auto"/>
            <w:noWrap/>
            <w:vAlign w:val="bottom"/>
            <w:hideMark/>
          </w:tcPr>
          <w:p w:rsidR="00103471" w:rsidRPr="00D22127" w:rsidRDefault="00103471" w:rsidP="00103471">
            <w:pPr>
              <w:rPr>
                <w:sz w:val="18"/>
                <w:szCs w:val="18"/>
              </w:rPr>
            </w:pPr>
            <w:r w:rsidRPr="00D22127">
              <w:rPr>
                <w:sz w:val="18"/>
                <w:szCs w:val="18"/>
              </w:rPr>
              <w:t>Armory Installation Facility Maintenance Pool</w:t>
            </w:r>
          </w:p>
        </w:tc>
        <w:tc>
          <w:tcPr>
            <w:tcW w:w="363" w:type="pct"/>
            <w:tcBorders>
              <w:top w:val="nil"/>
              <w:left w:val="nil"/>
              <w:bottom w:val="nil"/>
              <w:right w:val="nil"/>
            </w:tcBorders>
            <w:shd w:val="clear" w:color="auto" w:fill="auto"/>
            <w:noWrap/>
            <w:vAlign w:val="bottom"/>
            <w:hideMark/>
          </w:tcPr>
          <w:p w:rsidR="00103471" w:rsidRPr="00D22127" w:rsidRDefault="00103471" w:rsidP="00824410">
            <w:pPr>
              <w:jc w:val="center"/>
              <w:rPr>
                <w:sz w:val="18"/>
                <w:szCs w:val="18"/>
              </w:rPr>
            </w:pPr>
            <w:r w:rsidRPr="00D22127">
              <w:rPr>
                <w:sz w:val="18"/>
                <w:szCs w:val="18"/>
              </w:rPr>
              <w:t>C-PI</w:t>
            </w:r>
          </w:p>
        </w:tc>
        <w:tc>
          <w:tcPr>
            <w:tcW w:w="591" w:type="pct"/>
            <w:tcBorders>
              <w:top w:val="nil"/>
              <w:left w:val="nil"/>
              <w:bottom w:val="nil"/>
              <w:right w:val="nil"/>
            </w:tcBorders>
            <w:shd w:val="clear" w:color="auto" w:fill="auto"/>
            <w:noWrap/>
            <w:vAlign w:val="bottom"/>
          </w:tcPr>
          <w:p w:rsidR="00103471" w:rsidRPr="00D22127" w:rsidRDefault="00103471" w:rsidP="00741176">
            <w:pPr>
              <w:jc w:val="right"/>
              <w:rPr>
                <w:sz w:val="18"/>
                <w:szCs w:val="18"/>
              </w:rPr>
            </w:pPr>
            <w:r w:rsidRPr="00103471">
              <w:rPr>
                <w:sz w:val="18"/>
                <w:szCs w:val="18"/>
              </w:rPr>
              <w:t>8,000,000</w:t>
            </w:r>
          </w:p>
        </w:tc>
        <w:tc>
          <w:tcPr>
            <w:tcW w:w="546" w:type="pct"/>
            <w:tcBorders>
              <w:top w:val="nil"/>
              <w:left w:val="nil"/>
              <w:bottom w:val="nil"/>
              <w:right w:val="nil"/>
            </w:tcBorders>
            <w:shd w:val="clear" w:color="auto" w:fill="auto"/>
            <w:noWrap/>
            <w:vAlign w:val="bottom"/>
          </w:tcPr>
          <w:p w:rsidR="00103471" w:rsidRPr="00D22127" w:rsidRDefault="00103471" w:rsidP="00103471">
            <w:pPr>
              <w:jc w:val="right"/>
              <w:rPr>
                <w:sz w:val="18"/>
                <w:szCs w:val="18"/>
              </w:rPr>
            </w:pPr>
            <w:r w:rsidRPr="00103471">
              <w:rPr>
                <w:sz w:val="18"/>
                <w:szCs w:val="18"/>
              </w:rPr>
              <w:t>8,000,000</w:t>
            </w:r>
          </w:p>
        </w:tc>
        <w:tc>
          <w:tcPr>
            <w:tcW w:w="546" w:type="pct"/>
            <w:tcBorders>
              <w:top w:val="nil"/>
              <w:left w:val="nil"/>
              <w:bottom w:val="nil"/>
              <w:right w:val="nil"/>
            </w:tcBorders>
            <w:shd w:val="clear" w:color="auto" w:fill="auto"/>
            <w:noWrap/>
            <w:vAlign w:val="bottom"/>
            <w:hideMark/>
          </w:tcPr>
          <w:p w:rsidR="00103471" w:rsidRPr="00D22127" w:rsidRDefault="00103471" w:rsidP="00103471">
            <w:pPr>
              <w:jc w:val="right"/>
              <w:rPr>
                <w:sz w:val="18"/>
                <w:szCs w:val="18"/>
              </w:rPr>
            </w:pPr>
          </w:p>
        </w:tc>
        <w:tc>
          <w:tcPr>
            <w:tcW w:w="227" w:type="pct"/>
            <w:tcBorders>
              <w:top w:val="nil"/>
              <w:left w:val="nil"/>
              <w:bottom w:val="nil"/>
              <w:right w:val="nil"/>
            </w:tcBorders>
            <w:shd w:val="clear" w:color="auto" w:fill="auto"/>
            <w:noWrap/>
            <w:vAlign w:val="bottom"/>
            <w:hideMark/>
          </w:tcPr>
          <w:p w:rsidR="00103471" w:rsidRPr="00D22127" w:rsidRDefault="00103471" w:rsidP="00103471">
            <w:pPr>
              <w:jc w:val="center"/>
              <w:rPr>
                <w:sz w:val="18"/>
                <w:szCs w:val="18"/>
              </w:rPr>
            </w:pPr>
          </w:p>
        </w:tc>
      </w:tr>
      <w:tr w:rsidR="00F971E9" w:rsidRPr="00D22127" w:rsidTr="004F7641">
        <w:trPr>
          <w:trHeight w:val="240"/>
          <w:jc w:val="center"/>
        </w:trPr>
        <w:tc>
          <w:tcPr>
            <w:tcW w:w="234" w:type="pct"/>
            <w:gridSpan w:val="2"/>
            <w:tcBorders>
              <w:top w:val="nil"/>
              <w:left w:val="nil"/>
              <w:bottom w:val="nil"/>
              <w:right w:val="nil"/>
            </w:tcBorders>
            <w:shd w:val="clear" w:color="auto" w:fill="auto"/>
            <w:noWrap/>
            <w:vAlign w:val="bottom"/>
          </w:tcPr>
          <w:p w:rsidR="00B833F2" w:rsidRPr="00D22127" w:rsidRDefault="00B833F2" w:rsidP="00103471">
            <w:pPr>
              <w:jc w:val="center"/>
              <w:rPr>
                <w:sz w:val="18"/>
                <w:szCs w:val="18"/>
                <w:u w:val="single"/>
              </w:rPr>
            </w:pPr>
          </w:p>
        </w:tc>
        <w:tc>
          <w:tcPr>
            <w:tcW w:w="221" w:type="pct"/>
            <w:gridSpan w:val="2"/>
            <w:tcBorders>
              <w:top w:val="nil"/>
              <w:left w:val="nil"/>
              <w:bottom w:val="nil"/>
              <w:right w:val="nil"/>
            </w:tcBorders>
            <w:shd w:val="clear" w:color="auto" w:fill="auto"/>
            <w:noWrap/>
            <w:vAlign w:val="bottom"/>
          </w:tcPr>
          <w:p w:rsidR="00B833F2" w:rsidRPr="00D22127" w:rsidRDefault="00B833F2" w:rsidP="00103471">
            <w:pPr>
              <w:jc w:val="center"/>
              <w:rPr>
                <w:sz w:val="18"/>
                <w:szCs w:val="18"/>
                <w:u w:val="single"/>
              </w:rPr>
            </w:pPr>
          </w:p>
        </w:tc>
        <w:tc>
          <w:tcPr>
            <w:tcW w:w="2273" w:type="pct"/>
            <w:tcBorders>
              <w:top w:val="nil"/>
              <w:left w:val="nil"/>
              <w:bottom w:val="nil"/>
              <w:right w:val="nil"/>
            </w:tcBorders>
            <w:shd w:val="clear" w:color="auto" w:fill="auto"/>
            <w:noWrap/>
            <w:vAlign w:val="bottom"/>
          </w:tcPr>
          <w:p w:rsidR="00B833F2" w:rsidRPr="00103471" w:rsidRDefault="00B833F2" w:rsidP="00C65285">
            <w:pPr>
              <w:rPr>
                <w:sz w:val="18"/>
                <w:szCs w:val="18"/>
              </w:rPr>
            </w:pPr>
            <w:r w:rsidRPr="00B833F2">
              <w:rPr>
                <w:sz w:val="18"/>
                <w:szCs w:val="18"/>
              </w:rPr>
              <w:t>Construc</w:t>
            </w:r>
            <w:r w:rsidR="00FE4D7B">
              <w:rPr>
                <w:sz w:val="18"/>
                <w:szCs w:val="18"/>
              </w:rPr>
              <w:t xml:space="preserve">t Armed </w:t>
            </w:r>
            <w:r w:rsidR="00FE4D7B" w:rsidRPr="00C65285">
              <w:rPr>
                <w:sz w:val="18"/>
                <w:szCs w:val="18"/>
              </w:rPr>
              <w:t>Forces R</w:t>
            </w:r>
            <w:r w:rsidR="004F7641" w:rsidRPr="00C65285">
              <w:rPr>
                <w:sz w:val="18"/>
                <w:szCs w:val="18"/>
              </w:rPr>
              <w:t>e</w:t>
            </w:r>
            <w:r w:rsidR="00C65285" w:rsidRPr="00C65285">
              <w:rPr>
                <w:sz w:val="18"/>
                <w:szCs w:val="18"/>
              </w:rPr>
              <w:t>adiness</w:t>
            </w:r>
            <w:r w:rsidR="004F7641" w:rsidRPr="00C65285">
              <w:rPr>
                <w:sz w:val="18"/>
                <w:szCs w:val="18"/>
              </w:rPr>
              <w:t xml:space="preserve"> </w:t>
            </w:r>
            <w:r w:rsidR="00FE4D7B" w:rsidRPr="00C65285">
              <w:rPr>
                <w:sz w:val="18"/>
                <w:szCs w:val="18"/>
              </w:rPr>
              <w:t>C</w:t>
            </w:r>
            <w:r w:rsidR="004F7641" w:rsidRPr="00C65285">
              <w:rPr>
                <w:sz w:val="18"/>
                <w:szCs w:val="18"/>
              </w:rPr>
              <w:t>enter</w:t>
            </w:r>
            <w:r w:rsidR="00FE4D7B">
              <w:rPr>
                <w:sz w:val="18"/>
                <w:szCs w:val="18"/>
              </w:rPr>
              <w:t xml:space="preserve"> Bowling Green</w:t>
            </w:r>
          </w:p>
        </w:tc>
        <w:tc>
          <w:tcPr>
            <w:tcW w:w="363" w:type="pct"/>
            <w:tcBorders>
              <w:top w:val="nil"/>
              <w:left w:val="nil"/>
              <w:bottom w:val="nil"/>
              <w:right w:val="nil"/>
            </w:tcBorders>
            <w:shd w:val="clear" w:color="auto" w:fill="auto"/>
            <w:noWrap/>
            <w:vAlign w:val="bottom"/>
          </w:tcPr>
          <w:p w:rsidR="00B833F2" w:rsidRPr="00103471" w:rsidRDefault="00FE4D7B" w:rsidP="00824410">
            <w:pPr>
              <w:jc w:val="center"/>
              <w:rPr>
                <w:sz w:val="18"/>
                <w:szCs w:val="18"/>
              </w:rPr>
            </w:pPr>
            <w:r w:rsidRPr="00B833F2">
              <w:rPr>
                <w:sz w:val="18"/>
                <w:szCs w:val="18"/>
              </w:rPr>
              <w:t>C-O</w:t>
            </w:r>
          </w:p>
        </w:tc>
        <w:tc>
          <w:tcPr>
            <w:tcW w:w="591" w:type="pct"/>
            <w:tcBorders>
              <w:top w:val="nil"/>
              <w:left w:val="nil"/>
              <w:bottom w:val="nil"/>
              <w:right w:val="nil"/>
            </w:tcBorders>
            <w:shd w:val="clear" w:color="auto" w:fill="auto"/>
            <w:noWrap/>
            <w:vAlign w:val="bottom"/>
          </w:tcPr>
          <w:p w:rsidR="00B833F2" w:rsidRPr="00103471" w:rsidRDefault="00FE4D7B" w:rsidP="00103471">
            <w:pPr>
              <w:jc w:val="right"/>
              <w:rPr>
                <w:sz w:val="18"/>
                <w:szCs w:val="18"/>
              </w:rPr>
            </w:pPr>
            <w:r w:rsidRPr="00B833F2">
              <w:rPr>
                <w:sz w:val="18"/>
                <w:szCs w:val="18"/>
              </w:rPr>
              <w:t>20,000,000</w:t>
            </w:r>
          </w:p>
        </w:tc>
        <w:tc>
          <w:tcPr>
            <w:tcW w:w="546" w:type="pct"/>
            <w:tcBorders>
              <w:top w:val="nil"/>
              <w:left w:val="nil"/>
              <w:bottom w:val="nil"/>
              <w:right w:val="nil"/>
            </w:tcBorders>
            <w:shd w:val="clear" w:color="auto" w:fill="auto"/>
            <w:noWrap/>
            <w:vAlign w:val="bottom"/>
          </w:tcPr>
          <w:p w:rsidR="00B833F2" w:rsidRDefault="00FE4D7B" w:rsidP="00103471">
            <w:pPr>
              <w:jc w:val="right"/>
              <w:rPr>
                <w:sz w:val="18"/>
                <w:szCs w:val="18"/>
              </w:rPr>
            </w:pPr>
            <w:r w:rsidRPr="00B833F2">
              <w:rPr>
                <w:sz w:val="18"/>
                <w:szCs w:val="18"/>
              </w:rPr>
              <w:t>5,000,000</w:t>
            </w:r>
          </w:p>
        </w:tc>
        <w:tc>
          <w:tcPr>
            <w:tcW w:w="546" w:type="pct"/>
            <w:tcBorders>
              <w:top w:val="nil"/>
              <w:left w:val="nil"/>
              <w:bottom w:val="nil"/>
              <w:right w:val="nil"/>
            </w:tcBorders>
            <w:shd w:val="clear" w:color="auto" w:fill="auto"/>
            <w:noWrap/>
            <w:vAlign w:val="bottom"/>
          </w:tcPr>
          <w:p w:rsidR="00B833F2" w:rsidRDefault="00FE4D7B" w:rsidP="00103471">
            <w:pPr>
              <w:jc w:val="right"/>
              <w:rPr>
                <w:sz w:val="18"/>
                <w:szCs w:val="18"/>
              </w:rPr>
            </w:pPr>
            <w:r w:rsidRPr="00B833F2">
              <w:rPr>
                <w:sz w:val="18"/>
                <w:szCs w:val="18"/>
              </w:rPr>
              <w:t>15,000,000</w:t>
            </w:r>
          </w:p>
        </w:tc>
        <w:tc>
          <w:tcPr>
            <w:tcW w:w="227" w:type="pct"/>
            <w:tcBorders>
              <w:top w:val="nil"/>
              <w:left w:val="nil"/>
              <w:bottom w:val="nil"/>
              <w:right w:val="nil"/>
            </w:tcBorders>
            <w:shd w:val="clear" w:color="auto" w:fill="auto"/>
            <w:noWrap/>
            <w:vAlign w:val="bottom"/>
          </w:tcPr>
          <w:p w:rsidR="00B833F2" w:rsidRDefault="00FE4D7B" w:rsidP="00103471">
            <w:pPr>
              <w:jc w:val="center"/>
              <w:rPr>
                <w:sz w:val="18"/>
                <w:szCs w:val="18"/>
              </w:rPr>
            </w:pPr>
            <w:r w:rsidRPr="00B833F2">
              <w:rPr>
                <w:sz w:val="18"/>
                <w:szCs w:val="18"/>
              </w:rPr>
              <w:t>FF</w:t>
            </w:r>
          </w:p>
        </w:tc>
      </w:tr>
      <w:tr w:rsidR="00F971E9" w:rsidRPr="00D22127" w:rsidTr="004F7641">
        <w:trPr>
          <w:trHeight w:val="240"/>
          <w:jc w:val="center"/>
        </w:trPr>
        <w:tc>
          <w:tcPr>
            <w:tcW w:w="234" w:type="pct"/>
            <w:gridSpan w:val="2"/>
            <w:tcBorders>
              <w:top w:val="nil"/>
              <w:left w:val="nil"/>
              <w:bottom w:val="nil"/>
              <w:right w:val="nil"/>
            </w:tcBorders>
            <w:shd w:val="clear" w:color="auto" w:fill="auto"/>
            <w:noWrap/>
            <w:vAlign w:val="bottom"/>
          </w:tcPr>
          <w:p w:rsidR="00B833F2" w:rsidRPr="00D22127" w:rsidRDefault="00B833F2" w:rsidP="00103471">
            <w:pPr>
              <w:jc w:val="center"/>
              <w:rPr>
                <w:sz w:val="18"/>
                <w:szCs w:val="18"/>
                <w:u w:val="single"/>
              </w:rPr>
            </w:pPr>
          </w:p>
        </w:tc>
        <w:tc>
          <w:tcPr>
            <w:tcW w:w="221" w:type="pct"/>
            <w:gridSpan w:val="2"/>
            <w:tcBorders>
              <w:top w:val="nil"/>
              <w:left w:val="nil"/>
              <w:bottom w:val="nil"/>
              <w:right w:val="nil"/>
            </w:tcBorders>
            <w:shd w:val="clear" w:color="auto" w:fill="auto"/>
            <w:noWrap/>
            <w:vAlign w:val="bottom"/>
          </w:tcPr>
          <w:p w:rsidR="00B833F2" w:rsidRPr="00D22127" w:rsidRDefault="00B833F2" w:rsidP="00103471">
            <w:pPr>
              <w:jc w:val="center"/>
              <w:rPr>
                <w:sz w:val="18"/>
                <w:szCs w:val="18"/>
                <w:u w:val="single"/>
              </w:rPr>
            </w:pPr>
          </w:p>
        </w:tc>
        <w:tc>
          <w:tcPr>
            <w:tcW w:w="2273" w:type="pct"/>
            <w:tcBorders>
              <w:top w:val="nil"/>
              <w:left w:val="nil"/>
              <w:bottom w:val="nil"/>
              <w:right w:val="nil"/>
            </w:tcBorders>
            <w:shd w:val="clear" w:color="auto" w:fill="auto"/>
            <w:noWrap/>
            <w:vAlign w:val="bottom"/>
          </w:tcPr>
          <w:p w:rsidR="00B833F2" w:rsidRPr="00103471" w:rsidRDefault="00B833F2" w:rsidP="00FE4D7B">
            <w:pPr>
              <w:rPr>
                <w:sz w:val="18"/>
                <w:szCs w:val="18"/>
              </w:rPr>
            </w:pPr>
            <w:r w:rsidRPr="00B833F2">
              <w:rPr>
                <w:sz w:val="18"/>
                <w:szCs w:val="18"/>
              </w:rPr>
              <w:t>Construc</w:t>
            </w:r>
            <w:r w:rsidR="00FE4D7B">
              <w:rPr>
                <w:sz w:val="18"/>
                <w:szCs w:val="18"/>
              </w:rPr>
              <w:t xml:space="preserve">t Armed Forces </w:t>
            </w:r>
            <w:r w:rsidR="00C65285" w:rsidRPr="00C65285">
              <w:rPr>
                <w:sz w:val="18"/>
                <w:szCs w:val="18"/>
              </w:rPr>
              <w:t>Readiness Center</w:t>
            </w:r>
            <w:r w:rsidR="00FE4D7B">
              <w:rPr>
                <w:sz w:val="18"/>
                <w:szCs w:val="18"/>
              </w:rPr>
              <w:t xml:space="preserve"> Hardin County</w:t>
            </w:r>
          </w:p>
        </w:tc>
        <w:tc>
          <w:tcPr>
            <w:tcW w:w="363" w:type="pct"/>
            <w:tcBorders>
              <w:top w:val="nil"/>
              <w:left w:val="nil"/>
              <w:bottom w:val="nil"/>
              <w:right w:val="nil"/>
            </w:tcBorders>
            <w:shd w:val="clear" w:color="auto" w:fill="auto"/>
            <w:noWrap/>
            <w:vAlign w:val="bottom"/>
          </w:tcPr>
          <w:p w:rsidR="00B833F2" w:rsidRPr="00103471" w:rsidRDefault="00FE4D7B" w:rsidP="00824410">
            <w:pPr>
              <w:jc w:val="center"/>
              <w:rPr>
                <w:sz w:val="18"/>
                <w:szCs w:val="18"/>
              </w:rPr>
            </w:pPr>
            <w:r w:rsidRPr="00B833F2">
              <w:rPr>
                <w:sz w:val="18"/>
                <w:szCs w:val="18"/>
              </w:rPr>
              <w:t>C-PI</w:t>
            </w:r>
          </w:p>
        </w:tc>
        <w:tc>
          <w:tcPr>
            <w:tcW w:w="591" w:type="pct"/>
            <w:tcBorders>
              <w:top w:val="nil"/>
              <w:left w:val="nil"/>
              <w:bottom w:val="nil"/>
              <w:right w:val="nil"/>
            </w:tcBorders>
            <w:shd w:val="clear" w:color="auto" w:fill="auto"/>
            <w:noWrap/>
            <w:vAlign w:val="bottom"/>
          </w:tcPr>
          <w:p w:rsidR="00B833F2" w:rsidRPr="00103471" w:rsidRDefault="00FE4D7B" w:rsidP="00103471">
            <w:pPr>
              <w:jc w:val="right"/>
              <w:rPr>
                <w:sz w:val="18"/>
                <w:szCs w:val="18"/>
              </w:rPr>
            </w:pPr>
            <w:r w:rsidRPr="00B833F2">
              <w:rPr>
                <w:sz w:val="18"/>
                <w:szCs w:val="18"/>
              </w:rPr>
              <w:t>21,000,000</w:t>
            </w:r>
          </w:p>
        </w:tc>
        <w:tc>
          <w:tcPr>
            <w:tcW w:w="546" w:type="pct"/>
            <w:tcBorders>
              <w:top w:val="nil"/>
              <w:left w:val="nil"/>
              <w:bottom w:val="nil"/>
              <w:right w:val="nil"/>
            </w:tcBorders>
            <w:shd w:val="clear" w:color="auto" w:fill="auto"/>
            <w:noWrap/>
            <w:vAlign w:val="bottom"/>
          </w:tcPr>
          <w:p w:rsidR="00B833F2" w:rsidRDefault="00FE4D7B" w:rsidP="00103471">
            <w:pPr>
              <w:jc w:val="right"/>
              <w:rPr>
                <w:sz w:val="18"/>
                <w:szCs w:val="18"/>
              </w:rPr>
            </w:pPr>
            <w:r w:rsidRPr="00B833F2">
              <w:rPr>
                <w:sz w:val="18"/>
                <w:szCs w:val="18"/>
              </w:rPr>
              <w:t>5,250,000</w:t>
            </w:r>
          </w:p>
        </w:tc>
        <w:tc>
          <w:tcPr>
            <w:tcW w:w="546" w:type="pct"/>
            <w:tcBorders>
              <w:top w:val="nil"/>
              <w:left w:val="nil"/>
              <w:bottom w:val="nil"/>
              <w:right w:val="nil"/>
            </w:tcBorders>
            <w:shd w:val="clear" w:color="auto" w:fill="auto"/>
            <w:noWrap/>
            <w:vAlign w:val="bottom"/>
          </w:tcPr>
          <w:p w:rsidR="00B833F2" w:rsidRDefault="00FE4D7B" w:rsidP="00103471">
            <w:pPr>
              <w:jc w:val="right"/>
              <w:rPr>
                <w:sz w:val="18"/>
                <w:szCs w:val="18"/>
              </w:rPr>
            </w:pPr>
            <w:r w:rsidRPr="00B833F2">
              <w:rPr>
                <w:sz w:val="18"/>
                <w:szCs w:val="18"/>
              </w:rPr>
              <w:t>15,750,000</w:t>
            </w:r>
          </w:p>
        </w:tc>
        <w:tc>
          <w:tcPr>
            <w:tcW w:w="227" w:type="pct"/>
            <w:tcBorders>
              <w:top w:val="nil"/>
              <w:left w:val="nil"/>
              <w:bottom w:val="nil"/>
              <w:right w:val="nil"/>
            </w:tcBorders>
            <w:shd w:val="clear" w:color="auto" w:fill="auto"/>
            <w:noWrap/>
            <w:vAlign w:val="bottom"/>
          </w:tcPr>
          <w:p w:rsidR="00B833F2" w:rsidRDefault="00FE4D7B" w:rsidP="00103471">
            <w:pPr>
              <w:jc w:val="center"/>
              <w:rPr>
                <w:sz w:val="18"/>
                <w:szCs w:val="18"/>
              </w:rPr>
            </w:pPr>
            <w:r w:rsidRPr="00B833F2">
              <w:rPr>
                <w:sz w:val="18"/>
                <w:szCs w:val="18"/>
              </w:rPr>
              <w:t>FF</w:t>
            </w:r>
          </w:p>
        </w:tc>
      </w:tr>
      <w:tr w:rsidR="00F971E9" w:rsidRPr="00D22127" w:rsidTr="004F7641">
        <w:trPr>
          <w:trHeight w:val="240"/>
          <w:jc w:val="center"/>
        </w:trPr>
        <w:tc>
          <w:tcPr>
            <w:tcW w:w="234" w:type="pct"/>
            <w:gridSpan w:val="2"/>
            <w:tcBorders>
              <w:top w:val="nil"/>
              <w:left w:val="nil"/>
              <w:bottom w:val="nil"/>
              <w:right w:val="nil"/>
            </w:tcBorders>
            <w:shd w:val="clear" w:color="auto" w:fill="auto"/>
            <w:noWrap/>
            <w:vAlign w:val="bottom"/>
          </w:tcPr>
          <w:p w:rsidR="00103471" w:rsidRPr="00D22127" w:rsidRDefault="00103471" w:rsidP="00103471">
            <w:pPr>
              <w:jc w:val="center"/>
              <w:rPr>
                <w:sz w:val="18"/>
                <w:szCs w:val="18"/>
                <w:u w:val="single"/>
              </w:rPr>
            </w:pPr>
          </w:p>
        </w:tc>
        <w:tc>
          <w:tcPr>
            <w:tcW w:w="221" w:type="pct"/>
            <w:gridSpan w:val="2"/>
            <w:tcBorders>
              <w:top w:val="nil"/>
              <w:left w:val="nil"/>
              <w:bottom w:val="nil"/>
              <w:right w:val="nil"/>
            </w:tcBorders>
            <w:shd w:val="clear" w:color="auto" w:fill="auto"/>
            <w:noWrap/>
            <w:vAlign w:val="bottom"/>
          </w:tcPr>
          <w:p w:rsidR="00103471" w:rsidRPr="00D22127" w:rsidRDefault="00103471" w:rsidP="00103471">
            <w:pPr>
              <w:jc w:val="center"/>
              <w:rPr>
                <w:sz w:val="18"/>
                <w:szCs w:val="18"/>
                <w:u w:val="single"/>
              </w:rPr>
            </w:pPr>
          </w:p>
        </w:tc>
        <w:tc>
          <w:tcPr>
            <w:tcW w:w="2273" w:type="pct"/>
            <w:tcBorders>
              <w:top w:val="nil"/>
              <w:left w:val="nil"/>
              <w:bottom w:val="nil"/>
              <w:right w:val="nil"/>
            </w:tcBorders>
            <w:shd w:val="clear" w:color="auto" w:fill="auto"/>
            <w:noWrap/>
            <w:vAlign w:val="bottom"/>
          </w:tcPr>
          <w:p w:rsidR="00103471" w:rsidRPr="00D22127" w:rsidRDefault="00103471" w:rsidP="00103471">
            <w:pPr>
              <w:rPr>
                <w:sz w:val="18"/>
                <w:szCs w:val="18"/>
              </w:rPr>
            </w:pPr>
            <w:r w:rsidRPr="00103471">
              <w:rPr>
                <w:sz w:val="18"/>
                <w:szCs w:val="18"/>
              </w:rPr>
              <w:t>Constr</w:t>
            </w:r>
            <w:r w:rsidR="00741176">
              <w:rPr>
                <w:sz w:val="18"/>
                <w:szCs w:val="18"/>
              </w:rPr>
              <w:t xml:space="preserve">uct Armory Addition </w:t>
            </w:r>
            <w:r>
              <w:rPr>
                <w:sz w:val="18"/>
                <w:szCs w:val="18"/>
              </w:rPr>
              <w:t>Brandenburg</w:t>
            </w:r>
          </w:p>
        </w:tc>
        <w:tc>
          <w:tcPr>
            <w:tcW w:w="363" w:type="pct"/>
            <w:tcBorders>
              <w:top w:val="nil"/>
              <w:left w:val="nil"/>
              <w:bottom w:val="nil"/>
              <w:right w:val="nil"/>
            </w:tcBorders>
            <w:shd w:val="clear" w:color="auto" w:fill="auto"/>
            <w:noWrap/>
            <w:vAlign w:val="bottom"/>
          </w:tcPr>
          <w:p w:rsidR="00103471" w:rsidRPr="00D22127" w:rsidRDefault="00103471" w:rsidP="00824410">
            <w:pPr>
              <w:jc w:val="center"/>
              <w:rPr>
                <w:sz w:val="18"/>
                <w:szCs w:val="18"/>
              </w:rPr>
            </w:pPr>
            <w:r w:rsidRPr="00103471">
              <w:rPr>
                <w:sz w:val="18"/>
                <w:szCs w:val="18"/>
              </w:rPr>
              <w:t>C-O</w:t>
            </w:r>
          </w:p>
        </w:tc>
        <w:tc>
          <w:tcPr>
            <w:tcW w:w="591" w:type="pct"/>
            <w:tcBorders>
              <w:top w:val="nil"/>
              <w:left w:val="nil"/>
              <w:bottom w:val="nil"/>
              <w:right w:val="nil"/>
            </w:tcBorders>
            <w:shd w:val="clear" w:color="auto" w:fill="auto"/>
            <w:noWrap/>
            <w:vAlign w:val="bottom"/>
          </w:tcPr>
          <w:p w:rsidR="00103471" w:rsidRPr="00103471" w:rsidRDefault="00103471" w:rsidP="00103471">
            <w:pPr>
              <w:jc w:val="right"/>
              <w:rPr>
                <w:sz w:val="18"/>
                <w:szCs w:val="18"/>
              </w:rPr>
            </w:pPr>
            <w:r w:rsidRPr="00103471">
              <w:rPr>
                <w:sz w:val="18"/>
                <w:szCs w:val="18"/>
              </w:rPr>
              <w:t>8</w:t>
            </w:r>
            <w:r>
              <w:rPr>
                <w:sz w:val="18"/>
                <w:szCs w:val="18"/>
              </w:rPr>
              <w:t>,200,000</w:t>
            </w:r>
          </w:p>
        </w:tc>
        <w:tc>
          <w:tcPr>
            <w:tcW w:w="546" w:type="pct"/>
            <w:tcBorders>
              <w:top w:val="nil"/>
              <w:left w:val="nil"/>
              <w:bottom w:val="nil"/>
              <w:right w:val="nil"/>
            </w:tcBorders>
            <w:shd w:val="clear" w:color="auto" w:fill="auto"/>
            <w:noWrap/>
            <w:vAlign w:val="bottom"/>
          </w:tcPr>
          <w:p w:rsidR="00103471" w:rsidRPr="00103471" w:rsidRDefault="00103471" w:rsidP="00103471">
            <w:pPr>
              <w:jc w:val="right"/>
              <w:rPr>
                <w:sz w:val="18"/>
                <w:szCs w:val="18"/>
              </w:rPr>
            </w:pPr>
            <w:r>
              <w:rPr>
                <w:sz w:val="18"/>
                <w:szCs w:val="18"/>
              </w:rPr>
              <w:t>2,050,000</w:t>
            </w:r>
          </w:p>
        </w:tc>
        <w:tc>
          <w:tcPr>
            <w:tcW w:w="546" w:type="pct"/>
            <w:tcBorders>
              <w:top w:val="nil"/>
              <w:left w:val="nil"/>
              <w:bottom w:val="nil"/>
              <w:right w:val="nil"/>
            </w:tcBorders>
            <w:shd w:val="clear" w:color="auto" w:fill="auto"/>
            <w:noWrap/>
            <w:vAlign w:val="bottom"/>
          </w:tcPr>
          <w:p w:rsidR="00103471" w:rsidRPr="00D22127" w:rsidRDefault="00103471" w:rsidP="00103471">
            <w:pPr>
              <w:jc w:val="right"/>
              <w:rPr>
                <w:sz w:val="18"/>
                <w:szCs w:val="18"/>
              </w:rPr>
            </w:pPr>
            <w:r>
              <w:rPr>
                <w:sz w:val="18"/>
                <w:szCs w:val="18"/>
              </w:rPr>
              <w:t>6,150,000</w:t>
            </w:r>
          </w:p>
        </w:tc>
        <w:tc>
          <w:tcPr>
            <w:tcW w:w="227" w:type="pct"/>
            <w:tcBorders>
              <w:top w:val="nil"/>
              <w:left w:val="nil"/>
              <w:bottom w:val="nil"/>
              <w:right w:val="nil"/>
            </w:tcBorders>
            <w:shd w:val="clear" w:color="auto" w:fill="auto"/>
            <w:noWrap/>
            <w:vAlign w:val="bottom"/>
          </w:tcPr>
          <w:p w:rsidR="00103471" w:rsidRPr="00D22127" w:rsidRDefault="00103471" w:rsidP="00103471">
            <w:pPr>
              <w:jc w:val="center"/>
              <w:rPr>
                <w:sz w:val="18"/>
                <w:szCs w:val="18"/>
              </w:rPr>
            </w:pPr>
            <w:r>
              <w:rPr>
                <w:sz w:val="18"/>
                <w:szCs w:val="18"/>
              </w:rPr>
              <w:t>FF</w:t>
            </w:r>
          </w:p>
        </w:tc>
      </w:tr>
      <w:tr w:rsidR="00F971E9" w:rsidRPr="00D22127" w:rsidTr="004F7641">
        <w:trPr>
          <w:trHeight w:val="240"/>
          <w:jc w:val="center"/>
        </w:trPr>
        <w:tc>
          <w:tcPr>
            <w:tcW w:w="234" w:type="pct"/>
            <w:gridSpan w:val="2"/>
            <w:tcBorders>
              <w:top w:val="nil"/>
              <w:left w:val="nil"/>
              <w:bottom w:val="nil"/>
              <w:right w:val="nil"/>
            </w:tcBorders>
            <w:shd w:val="clear" w:color="auto" w:fill="auto"/>
            <w:noWrap/>
            <w:vAlign w:val="bottom"/>
          </w:tcPr>
          <w:p w:rsidR="00103471" w:rsidRPr="00D22127" w:rsidRDefault="00103471" w:rsidP="00103471">
            <w:pPr>
              <w:jc w:val="center"/>
              <w:rPr>
                <w:sz w:val="18"/>
                <w:szCs w:val="18"/>
                <w:u w:val="single"/>
              </w:rPr>
            </w:pPr>
          </w:p>
        </w:tc>
        <w:tc>
          <w:tcPr>
            <w:tcW w:w="221" w:type="pct"/>
            <w:gridSpan w:val="2"/>
            <w:tcBorders>
              <w:top w:val="nil"/>
              <w:left w:val="nil"/>
              <w:bottom w:val="nil"/>
              <w:right w:val="nil"/>
            </w:tcBorders>
            <w:shd w:val="clear" w:color="auto" w:fill="auto"/>
            <w:noWrap/>
            <w:vAlign w:val="bottom"/>
          </w:tcPr>
          <w:p w:rsidR="00103471" w:rsidRPr="00D22127" w:rsidRDefault="00103471" w:rsidP="00103471">
            <w:pPr>
              <w:jc w:val="center"/>
              <w:rPr>
                <w:sz w:val="18"/>
                <w:szCs w:val="18"/>
                <w:u w:val="single"/>
              </w:rPr>
            </w:pPr>
          </w:p>
        </w:tc>
        <w:tc>
          <w:tcPr>
            <w:tcW w:w="2273" w:type="pct"/>
            <w:tcBorders>
              <w:top w:val="nil"/>
              <w:left w:val="nil"/>
              <w:bottom w:val="nil"/>
              <w:right w:val="nil"/>
            </w:tcBorders>
            <w:shd w:val="clear" w:color="auto" w:fill="auto"/>
            <w:noWrap/>
            <w:vAlign w:val="bottom"/>
          </w:tcPr>
          <w:p w:rsidR="00103471" w:rsidRPr="00D22127" w:rsidRDefault="00103471" w:rsidP="00741176">
            <w:pPr>
              <w:rPr>
                <w:sz w:val="18"/>
                <w:szCs w:val="18"/>
              </w:rPr>
            </w:pPr>
            <w:r w:rsidRPr="00103471">
              <w:rPr>
                <w:sz w:val="18"/>
                <w:szCs w:val="18"/>
              </w:rPr>
              <w:t>Constr</w:t>
            </w:r>
            <w:r>
              <w:rPr>
                <w:sz w:val="18"/>
                <w:szCs w:val="18"/>
              </w:rPr>
              <w:t>uct Armory Addition</w:t>
            </w:r>
            <w:r w:rsidR="00741176">
              <w:rPr>
                <w:sz w:val="18"/>
                <w:szCs w:val="18"/>
              </w:rPr>
              <w:t xml:space="preserve"> </w:t>
            </w:r>
            <w:r>
              <w:rPr>
                <w:sz w:val="18"/>
                <w:szCs w:val="18"/>
              </w:rPr>
              <w:t>Shelbyville</w:t>
            </w:r>
          </w:p>
        </w:tc>
        <w:tc>
          <w:tcPr>
            <w:tcW w:w="363" w:type="pct"/>
            <w:tcBorders>
              <w:top w:val="nil"/>
              <w:left w:val="nil"/>
              <w:bottom w:val="nil"/>
              <w:right w:val="nil"/>
            </w:tcBorders>
            <w:shd w:val="clear" w:color="auto" w:fill="auto"/>
            <w:noWrap/>
            <w:vAlign w:val="bottom"/>
          </w:tcPr>
          <w:p w:rsidR="00103471" w:rsidRPr="00D22127" w:rsidRDefault="00103471" w:rsidP="00824410">
            <w:pPr>
              <w:jc w:val="center"/>
              <w:rPr>
                <w:sz w:val="18"/>
                <w:szCs w:val="18"/>
              </w:rPr>
            </w:pPr>
            <w:r w:rsidRPr="00103471">
              <w:rPr>
                <w:sz w:val="18"/>
                <w:szCs w:val="18"/>
              </w:rPr>
              <w:t>C-O</w:t>
            </w:r>
          </w:p>
        </w:tc>
        <w:tc>
          <w:tcPr>
            <w:tcW w:w="591" w:type="pct"/>
            <w:tcBorders>
              <w:top w:val="nil"/>
              <w:left w:val="nil"/>
              <w:bottom w:val="nil"/>
              <w:right w:val="nil"/>
            </w:tcBorders>
            <w:shd w:val="clear" w:color="auto" w:fill="auto"/>
            <w:noWrap/>
            <w:vAlign w:val="bottom"/>
          </w:tcPr>
          <w:p w:rsidR="00103471" w:rsidRPr="00103471" w:rsidRDefault="00103471" w:rsidP="00103471">
            <w:pPr>
              <w:jc w:val="right"/>
              <w:rPr>
                <w:sz w:val="18"/>
                <w:szCs w:val="18"/>
              </w:rPr>
            </w:pPr>
            <w:r w:rsidRPr="00103471">
              <w:rPr>
                <w:sz w:val="18"/>
                <w:szCs w:val="18"/>
              </w:rPr>
              <w:t>8,200,000</w:t>
            </w:r>
          </w:p>
        </w:tc>
        <w:tc>
          <w:tcPr>
            <w:tcW w:w="546" w:type="pct"/>
            <w:tcBorders>
              <w:top w:val="nil"/>
              <w:left w:val="nil"/>
              <w:bottom w:val="nil"/>
              <w:right w:val="nil"/>
            </w:tcBorders>
            <w:shd w:val="clear" w:color="auto" w:fill="auto"/>
            <w:noWrap/>
            <w:vAlign w:val="bottom"/>
          </w:tcPr>
          <w:p w:rsidR="00103471" w:rsidRPr="00103471" w:rsidRDefault="00103471" w:rsidP="00103471">
            <w:pPr>
              <w:jc w:val="right"/>
              <w:rPr>
                <w:sz w:val="18"/>
                <w:szCs w:val="18"/>
              </w:rPr>
            </w:pPr>
            <w:r w:rsidRPr="00103471">
              <w:rPr>
                <w:sz w:val="18"/>
                <w:szCs w:val="18"/>
              </w:rPr>
              <w:t>2,050,000</w:t>
            </w:r>
          </w:p>
        </w:tc>
        <w:tc>
          <w:tcPr>
            <w:tcW w:w="546" w:type="pct"/>
            <w:tcBorders>
              <w:top w:val="nil"/>
              <w:left w:val="nil"/>
              <w:bottom w:val="nil"/>
              <w:right w:val="nil"/>
            </w:tcBorders>
            <w:shd w:val="clear" w:color="auto" w:fill="auto"/>
            <w:noWrap/>
            <w:vAlign w:val="bottom"/>
          </w:tcPr>
          <w:p w:rsidR="00103471" w:rsidRPr="00D22127" w:rsidRDefault="00103471" w:rsidP="00103471">
            <w:pPr>
              <w:jc w:val="right"/>
              <w:rPr>
                <w:sz w:val="18"/>
                <w:szCs w:val="18"/>
              </w:rPr>
            </w:pPr>
            <w:r w:rsidRPr="00103471">
              <w:rPr>
                <w:sz w:val="18"/>
                <w:szCs w:val="18"/>
              </w:rPr>
              <w:t>6,150,000</w:t>
            </w:r>
          </w:p>
        </w:tc>
        <w:tc>
          <w:tcPr>
            <w:tcW w:w="227" w:type="pct"/>
            <w:tcBorders>
              <w:top w:val="nil"/>
              <w:left w:val="nil"/>
              <w:bottom w:val="nil"/>
              <w:right w:val="nil"/>
            </w:tcBorders>
            <w:shd w:val="clear" w:color="auto" w:fill="auto"/>
            <w:noWrap/>
            <w:vAlign w:val="bottom"/>
          </w:tcPr>
          <w:p w:rsidR="00103471" w:rsidRPr="00D22127" w:rsidRDefault="00103471" w:rsidP="00103471">
            <w:pPr>
              <w:jc w:val="center"/>
              <w:rPr>
                <w:sz w:val="18"/>
                <w:szCs w:val="18"/>
              </w:rPr>
            </w:pPr>
            <w:r w:rsidRPr="00103471">
              <w:rPr>
                <w:sz w:val="18"/>
                <w:szCs w:val="18"/>
              </w:rPr>
              <w:t>FF</w:t>
            </w:r>
          </w:p>
        </w:tc>
      </w:tr>
      <w:tr w:rsidR="00F971E9" w:rsidRPr="00D22127" w:rsidTr="004F7641">
        <w:trPr>
          <w:trHeight w:val="240"/>
          <w:jc w:val="center"/>
        </w:trPr>
        <w:tc>
          <w:tcPr>
            <w:tcW w:w="234" w:type="pct"/>
            <w:gridSpan w:val="2"/>
            <w:tcBorders>
              <w:top w:val="nil"/>
              <w:left w:val="nil"/>
              <w:bottom w:val="nil"/>
              <w:right w:val="nil"/>
            </w:tcBorders>
            <w:shd w:val="clear" w:color="auto" w:fill="auto"/>
            <w:noWrap/>
            <w:vAlign w:val="bottom"/>
          </w:tcPr>
          <w:p w:rsidR="00103471" w:rsidRPr="00D22127" w:rsidRDefault="00103471" w:rsidP="00103471">
            <w:pPr>
              <w:jc w:val="center"/>
              <w:rPr>
                <w:sz w:val="18"/>
                <w:szCs w:val="18"/>
                <w:u w:val="single"/>
              </w:rPr>
            </w:pPr>
          </w:p>
        </w:tc>
        <w:tc>
          <w:tcPr>
            <w:tcW w:w="221" w:type="pct"/>
            <w:gridSpan w:val="2"/>
            <w:tcBorders>
              <w:top w:val="nil"/>
              <w:left w:val="nil"/>
              <w:bottom w:val="nil"/>
              <w:right w:val="nil"/>
            </w:tcBorders>
            <w:shd w:val="clear" w:color="auto" w:fill="auto"/>
            <w:noWrap/>
            <w:vAlign w:val="bottom"/>
          </w:tcPr>
          <w:p w:rsidR="00103471" w:rsidRPr="00D22127" w:rsidRDefault="00103471" w:rsidP="00103471">
            <w:pPr>
              <w:jc w:val="center"/>
              <w:rPr>
                <w:sz w:val="18"/>
                <w:szCs w:val="18"/>
                <w:u w:val="single"/>
              </w:rPr>
            </w:pPr>
          </w:p>
        </w:tc>
        <w:tc>
          <w:tcPr>
            <w:tcW w:w="2273" w:type="pct"/>
            <w:tcBorders>
              <w:top w:val="nil"/>
              <w:left w:val="nil"/>
              <w:bottom w:val="nil"/>
              <w:right w:val="nil"/>
            </w:tcBorders>
            <w:shd w:val="clear" w:color="auto" w:fill="auto"/>
            <w:noWrap/>
            <w:vAlign w:val="bottom"/>
          </w:tcPr>
          <w:p w:rsidR="00103471" w:rsidRPr="00D22127" w:rsidRDefault="00B833F2" w:rsidP="00FE4D7B">
            <w:pPr>
              <w:rPr>
                <w:sz w:val="18"/>
                <w:szCs w:val="18"/>
              </w:rPr>
            </w:pPr>
            <w:r w:rsidRPr="00B833F2">
              <w:rPr>
                <w:sz w:val="18"/>
                <w:szCs w:val="18"/>
              </w:rPr>
              <w:t>Construct BNGC Campus Generator</w:t>
            </w:r>
            <w:r w:rsidR="00FE4D7B">
              <w:rPr>
                <w:sz w:val="18"/>
                <w:szCs w:val="18"/>
              </w:rPr>
              <w:t xml:space="preserve"> Project</w:t>
            </w:r>
          </w:p>
        </w:tc>
        <w:tc>
          <w:tcPr>
            <w:tcW w:w="363" w:type="pct"/>
            <w:tcBorders>
              <w:top w:val="nil"/>
              <w:left w:val="nil"/>
              <w:bottom w:val="nil"/>
              <w:right w:val="nil"/>
            </w:tcBorders>
            <w:shd w:val="clear" w:color="auto" w:fill="auto"/>
            <w:noWrap/>
            <w:vAlign w:val="bottom"/>
          </w:tcPr>
          <w:p w:rsidR="00103471" w:rsidRPr="00D22127" w:rsidRDefault="00FE4D7B" w:rsidP="00824410">
            <w:pPr>
              <w:jc w:val="center"/>
              <w:rPr>
                <w:sz w:val="18"/>
                <w:szCs w:val="18"/>
              </w:rPr>
            </w:pPr>
            <w:r w:rsidRPr="00B833F2">
              <w:rPr>
                <w:sz w:val="18"/>
                <w:szCs w:val="18"/>
              </w:rPr>
              <w:t>C-PI</w:t>
            </w:r>
          </w:p>
        </w:tc>
        <w:tc>
          <w:tcPr>
            <w:tcW w:w="591" w:type="pct"/>
            <w:tcBorders>
              <w:top w:val="nil"/>
              <w:left w:val="nil"/>
              <w:bottom w:val="nil"/>
              <w:right w:val="nil"/>
            </w:tcBorders>
            <w:shd w:val="clear" w:color="auto" w:fill="auto"/>
            <w:noWrap/>
            <w:vAlign w:val="bottom"/>
          </w:tcPr>
          <w:p w:rsidR="00103471" w:rsidRPr="00103471" w:rsidRDefault="00FE4D7B" w:rsidP="00103471">
            <w:pPr>
              <w:jc w:val="right"/>
              <w:rPr>
                <w:sz w:val="18"/>
                <w:szCs w:val="18"/>
              </w:rPr>
            </w:pPr>
            <w:r w:rsidRPr="00B833F2">
              <w:rPr>
                <w:sz w:val="18"/>
                <w:szCs w:val="18"/>
              </w:rPr>
              <w:t>5,000,000</w:t>
            </w:r>
          </w:p>
        </w:tc>
        <w:tc>
          <w:tcPr>
            <w:tcW w:w="546" w:type="pct"/>
            <w:tcBorders>
              <w:top w:val="nil"/>
              <w:left w:val="nil"/>
              <w:bottom w:val="nil"/>
              <w:right w:val="nil"/>
            </w:tcBorders>
            <w:shd w:val="clear" w:color="auto" w:fill="auto"/>
            <w:noWrap/>
            <w:vAlign w:val="bottom"/>
          </w:tcPr>
          <w:p w:rsidR="00103471" w:rsidRPr="00103471" w:rsidRDefault="00FE4D7B" w:rsidP="00103471">
            <w:pPr>
              <w:jc w:val="right"/>
              <w:rPr>
                <w:sz w:val="18"/>
                <w:szCs w:val="18"/>
              </w:rPr>
            </w:pPr>
            <w:r w:rsidRPr="00B833F2">
              <w:rPr>
                <w:sz w:val="18"/>
                <w:szCs w:val="18"/>
              </w:rPr>
              <w:t>1,250,000</w:t>
            </w:r>
          </w:p>
        </w:tc>
        <w:tc>
          <w:tcPr>
            <w:tcW w:w="546" w:type="pct"/>
            <w:tcBorders>
              <w:top w:val="nil"/>
              <w:left w:val="nil"/>
              <w:bottom w:val="nil"/>
              <w:right w:val="nil"/>
            </w:tcBorders>
            <w:shd w:val="clear" w:color="auto" w:fill="auto"/>
            <w:noWrap/>
            <w:vAlign w:val="bottom"/>
          </w:tcPr>
          <w:p w:rsidR="00103471" w:rsidRPr="00D22127" w:rsidRDefault="00FE4D7B" w:rsidP="00103471">
            <w:pPr>
              <w:jc w:val="right"/>
              <w:rPr>
                <w:sz w:val="18"/>
                <w:szCs w:val="18"/>
              </w:rPr>
            </w:pPr>
            <w:r w:rsidRPr="00B833F2">
              <w:rPr>
                <w:sz w:val="18"/>
                <w:szCs w:val="18"/>
              </w:rPr>
              <w:t>3,750,000</w:t>
            </w:r>
          </w:p>
        </w:tc>
        <w:tc>
          <w:tcPr>
            <w:tcW w:w="227" w:type="pct"/>
            <w:tcBorders>
              <w:top w:val="nil"/>
              <w:left w:val="nil"/>
              <w:bottom w:val="nil"/>
              <w:right w:val="nil"/>
            </w:tcBorders>
            <w:shd w:val="clear" w:color="auto" w:fill="auto"/>
            <w:noWrap/>
            <w:vAlign w:val="bottom"/>
          </w:tcPr>
          <w:p w:rsidR="00103471" w:rsidRPr="00D22127" w:rsidRDefault="00FE4D7B" w:rsidP="00103471">
            <w:pPr>
              <w:jc w:val="center"/>
              <w:rPr>
                <w:sz w:val="18"/>
                <w:szCs w:val="18"/>
              </w:rPr>
            </w:pPr>
            <w:r w:rsidRPr="00B833F2">
              <w:rPr>
                <w:sz w:val="18"/>
                <w:szCs w:val="18"/>
              </w:rPr>
              <w:t>FF</w:t>
            </w:r>
          </w:p>
        </w:tc>
      </w:tr>
      <w:tr w:rsidR="00F971E9" w:rsidRPr="00D22127" w:rsidTr="004F7641">
        <w:trPr>
          <w:trHeight w:val="240"/>
          <w:jc w:val="center"/>
        </w:trPr>
        <w:tc>
          <w:tcPr>
            <w:tcW w:w="234" w:type="pct"/>
            <w:gridSpan w:val="2"/>
            <w:tcBorders>
              <w:top w:val="nil"/>
              <w:left w:val="nil"/>
              <w:bottom w:val="nil"/>
              <w:right w:val="nil"/>
            </w:tcBorders>
            <w:shd w:val="clear" w:color="auto" w:fill="auto"/>
            <w:noWrap/>
            <w:vAlign w:val="bottom"/>
          </w:tcPr>
          <w:p w:rsidR="00B833F2" w:rsidRPr="00D22127" w:rsidRDefault="00B833F2" w:rsidP="00103471">
            <w:pPr>
              <w:jc w:val="center"/>
              <w:rPr>
                <w:sz w:val="18"/>
                <w:szCs w:val="18"/>
                <w:u w:val="single"/>
              </w:rPr>
            </w:pPr>
          </w:p>
        </w:tc>
        <w:tc>
          <w:tcPr>
            <w:tcW w:w="221" w:type="pct"/>
            <w:gridSpan w:val="2"/>
            <w:tcBorders>
              <w:top w:val="nil"/>
              <w:left w:val="nil"/>
              <w:bottom w:val="nil"/>
              <w:right w:val="nil"/>
            </w:tcBorders>
            <w:shd w:val="clear" w:color="auto" w:fill="auto"/>
            <w:noWrap/>
            <w:vAlign w:val="bottom"/>
          </w:tcPr>
          <w:p w:rsidR="00B833F2" w:rsidRPr="00D22127" w:rsidRDefault="00B833F2" w:rsidP="00103471">
            <w:pPr>
              <w:jc w:val="center"/>
              <w:rPr>
                <w:sz w:val="18"/>
                <w:szCs w:val="18"/>
                <w:u w:val="single"/>
              </w:rPr>
            </w:pPr>
          </w:p>
        </w:tc>
        <w:tc>
          <w:tcPr>
            <w:tcW w:w="2273" w:type="pct"/>
            <w:tcBorders>
              <w:top w:val="nil"/>
              <w:left w:val="nil"/>
              <w:bottom w:val="nil"/>
              <w:right w:val="nil"/>
            </w:tcBorders>
            <w:shd w:val="clear" w:color="auto" w:fill="auto"/>
            <w:noWrap/>
            <w:vAlign w:val="bottom"/>
          </w:tcPr>
          <w:p w:rsidR="00B833F2" w:rsidRPr="00B833F2" w:rsidRDefault="00B833F2" w:rsidP="00FE4D7B">
            <w:pPr>
              <w:rPr>
                <w:sz w:val="18"/>
                <w:szCs w:val="18"/>
              </w:rPr>
            </w:pPr>
            <w:r w:rsidRPr="00B833F2">
              <w:rPr>
                <w:sz w:val="18"/>
                <w:szCs w:val="18"/>
              </w:rPr>
              <w:t>Constr</w:t>
            </w:r>
            <w:r w:rsidR="00FE4D7B">
              <w:rPr>
                <w:sz w:val="18"/>
                <w:szCs w:val="18"/>
              </w:rPr>
              <w:t>uct Danville Armory Restoration</w:t>
            </w:r>
          </w:p>
        </w:tc>
        <w:tc>
          <w:tcPr>
            <w:tcW w:w="363" w:type="pct"/>
            <w:tcBorders>
              <w:top w:val="nil"/>
              <w:left w:val="nil"/>
              <w:bottom w:val="nil"/>
              <w:right w:val="nil"/>
            </w:tcBorders>
            <w:shd w:val="clear" w:color="auto" w:fill="auto"/>
            <w:noWrap/>
            <w:vAlign w:val="bottom"/>
          </w:tcPr>
          <w:p w:rsidR="00B833F2" w:rsidRPr="00D22127" w:rsidRDefault="00FE4D7B" w:rsidP="00824410">
            <w:pPr>
              <w:jc w:val="center"/>
              <w:rPr>
                <w:sz w:val="18"/>
                <w:szCs w:val="18"/>
              </w:rPr>
            </w:pPr>
            <w:r w:rsidRPr="00B833F2">
              <w:rPr>
                <w:sz w:val="18"/>
                <w:szCs w:val="18"/>
              </w:rPr>
              <w:t>C-PI</w:t>
            </w:r>
          </w:p>
        </w:tc>
        <w:tc>
          <w:tcPr>
            <w:tcW w:w="591" w:type="pct"/>
            <w:tcBorders>
              <w:top w:val="nil"/>
              <w:left w:val="nil"/>
              <w:bottom w:val="nil"/>
              <w:right w:val="nil"/>
            </w:tcBorders>
            <w:shd w:val="clear" w:color="auto" w:fill="auto"/>
            <w:noWrap/>
            <w:vAlign w:val="bottom"/>
          </w:tcPr>
          <w:p w:rsidR="00B833F2" w:rsidRPr="00103471" w:rsidRDefault="00FE4D7B" w:rsidP="00103471">
            <w:pPr>
              <w:jc w:val="right"/>
              <w:rPr>
                <w:sz w:val="18"/>
                <w:szCs w:val="18"/>
              </w:rPr>
            </w:pPr>
            <w:r>
              <w:rPr>
                <w:sz w:val="18"/>
                <w:szCs w:val="18"/>
              </w:rPr>
              <w:t>2,000,000</w:t>
            </w:r>
          </w:p>
        </w:tc>
        <w:tc>
          <w:tcPr>
            <w:tcW w:w="546" w:type="pct"/>
            <w:tcBorders>
              <w:top w:val="nil"/>
              <w:left w:val="nil"/>
              <w:bottom w:val="nil"/>
              <w:right w:val="nil"/>
            </w:tcBorders>
            <w:shd w:val="clear" w:color="auto" w:fill="auto"/>
            <w:noWrap/>
            <w:vAlign w:val="bottom"/>
          </w:tcPr>
          <w:p w:rsidR="00B833F2" w:rsidRPr="00103471" w:rsidRDefault="00FE4D7B" w:rsidP="00103471">
            <w:pPr>
              <w:jc w:val="right"/>
              <w:rPr>
                <w:sz w:val="18"/>
                <w:szCs w:val="18"/>
              </w:rPr>
            </w:pPr>
            <w:r>
              <w:rPr>
                <w:sz w:val="18"/>
                <w:szCs w:val="18"/>
              </w:rPr>
              <w:t>500,000</w:t>
            </w:r>
          </w:p>
        </w:tc>
        <w:tc>
          <w:tcPr>
            <w:tcW w:w="546" w:type="pct"/>
            <w:tcBorders>
              <w:top w:val="nil"/>
              <w:left w:val="nil"/>
              <w:bottom w:val="nil"/>
              <w:right w:val="nil"/>
            </w:tcBorders>
            <w:shd w:val="clear" w:color="auto" w:fill="auto"/>
            <w:noWrap/>
            <w:vAlign w:val="bottom"/>
          </w:tcPr>
          <w:p w:rsidR="00B833F2" w:rsidRPr="00D22127" w:rsidRDefault="00FE4D7B" w:rsidP="00103471">
            <w:pPr>
              <w:jc w:val="right"/>
              <w:rPr>
                <w:sz w:val="18"/>
                <w:szCs w:val="18"/>
              </w:rPr>
            </w:pPr>
            <w:r>
              <w:rPr>
                <w:sz w:val="18"/>
                <w:szCs w:val="18"/>
              </w:rPr>
              <w:t>1,500,000</w:t>
            </w:r>
          </w:p>
        </w:tc>
        <w:tc>
          <w:tcPr>
            <w:tcW w:w="227" w:type="pct"/>
            <w:tcBorders>
              <w:top w:val="nil"/>
              <w:left w:val="nil"/>
              <w:bottom w:val="nil"/>
              <w:right w:val="nil"/>
            </w:tcBorders>
            <w:shd w:val="clear" w:color="auto" w:fill="auto"/>
            <w:noWrap/>
            <w:vAlign w:val="bottom"/>
          </w:tcPr>
          <w:p w:rsidR="00B833F2" w:rsidRPr="00D22127" w:rsidRDefault="00FE4D7B" w:rsidP="00103471">
            <w:pPr>
              <w:jc w:val="center"/>
              <w:rPr>
                <w:sz w:val="18"/>
                <w:szCs w:val="18"/>
              </w:rPr>
            </w:pPr>
            <w:r>
              <w:rPr>
                <w:sz w:val="18"/>
                <w:szCs w:val="18"/>
              </w:rPr>
              <w:t>FF</w:t>
            </w:r>
          </w:p>
        </w:tc>
      </w:tr>
      <w:tr w:rsidR="00F971E9" w:rsidRPr="00D22127" w:rsidTr="004F7641">
        <w:trPr>
          <w:trHeight w:val="240"/>
          <w:jc w:val="center"/>
        </w:trPr>
        <w:tc>
          <w:tcPr>
            <w:tcW w:w="234" w:type="pct"/>
            <w:gridSpan w:val="2"/>
            <w:tcBorders>
              <w:top w:val="nil"/>
              <w:left w:val="nil"/>
              <w:bottom w:val="nil"/>
              <w:right w:val="nil"/>
            </w:tcBorders>
            <w:shd w:val="clear" w:color="auto" w:fill="auto"/>
            <w:noWrap/>
            <w:vAlign w:val="bottom"/>
          </w:tcPr>
          <w:p w:rsidR="00B833F2" w:rsidRPr="00D22127" w:rsidRDefault="00B833F2" w:rsidP="00103471">
            <w:pPr>
              <w:jc w:val="center"/>
              <w:rPr>
                <w:sz w:val="18"/>
                <w:szCs w:val="18"/>
                <w:u w:val="single"/>
              </w:rPr>
            </w:pPr>
          </w:p>
        </w:tc>
        <w:tc>
          <w:tcPr>
            <w:tcW w:w="221" w:type="pct"/>
            <w:gridSpan w:val="2"/>
            <w:tcBorders>
              <w:top w:val="nil"/>
              <w:left w:val="nil"/>
              <w:bottom w:val="nil"/>
              <w:right w:val="nil"/>
            </w:tcBorders>
            <w:shd w:val="clear" w:color="auto" w:fill="auto"/>
            <w:noWrap/>
            <w:vAlign w:val="bottom"/>
          </w:tcPr>
          <w:p w:rsidR="00B833F2" w:rsidRPr="00D22127" w:rsidRDefault="00B833F2" w:rsidP="00103471">
            <w:pPr>
              <w:jc w:val="center"/>
              <w:rPr>
                <w:sz w:val="18"/>
                <w:szCs w:val="18"/>
                <w:u w:val="single"/>
              </w:rPr>
            </w:pPr>
          </w:p>
        </w:tc>
        <w:tc>
          <w:tcPr>
            <w:tcW w:w="2273" w:type="pct"/>
            <w:tcBorders>
              <w:top w:val="nil"/>
              <w:left w:val="nil"/>
              <w:bottom w:val="nil"/>
              <w:right w:val="nil"/>
            </w:tcBorders>
            <w:shd w:val="clear" w:color="auto" w:fill="auto"/>
            <w:noWrap/>
            <w:vAlign w:val="bottom"/>
          </w:tcPr>
          <w:p w:rsidR="00B833F2" w:rsidRPr="00B833F2" w:rsidRDefault="00FE4D7B" w:rsidP="00FE4D7B">
            <w:pPr>
              <w:rPr>
                <w:sz w:val="18"/>
                <w:szCs w:val="18"/>
              </w:rPr>
            </w:pPr>
            <w:r>
              <w:rPr>
                <w:sz w:val="18"/>
                <w:szCs w:val="18"/>
              </w:rPr>
              <w:t>Construct G-1 Renovation</w:t>
            </w:r>
          </w:p>
        </w:tc>
        <w:tc>
          <w:tcPr>
            <w:tcW w:w="363" w:type="pct"/>
            <w:tcBorders>
              <w:top w:val="nil"/>
              <w:left w:val="nil"/>
              <w:bottom w:val="nil"/>
              <w:right w:val="nil"/>
            </w:tcBorders>
            <w:shd w:val="clear" w:color="auto" w:fill="auto"/>
            <w:noWrap/>
            <w:vAlign w:val="bottom"/>
          </w:tcPr>
          <w:p w:rsidR="00B833F2" w:rsidRPr="00D22127" w:rsidRDefault="00FE4D7B" w:rsidP="00824410">
            <w:pPr>
              <w:jc w:val="center"/>
              <w:rPr>
                <w:sz w:val="18"/>
                <w:szCs w:val="18"/>
              </w:rPr>
            </w:pPr>
            <w:r w:rsidRPr="00B833F2">
              <w:rPr>
                <w:sz w:val="18"/>
                <w:szCs w:val="18"/>
              </w:rPr>
              <w:t>C-PI</w:t>
            </w:r>
          </w:p>
        </w:tc>
        <w:tc>
          <w:tcPr>
            <w:tcW w:w="591" w:type="pct"/>
            <w:tcBorders>
              <w:top w:val="nil"/>
              <w:left w:val="nil"/>
              <w:bottom w:val="nil"/>
              <w:right w:val="nil"/>
            </w:tcBorders>
            <w:shd w:val="clear" w:color="auto" w:fill="auto"/>
            <w:noWrap/>
            <w:vAlign w:val="bottom"/>
          </w:tcPr>
          <w:p w:rsidR="00B833F2" w:rsidRPr="00103471" w:rsidRDefault="00FE4D7B" w:rsidP="00103471">
            <w:pPr>
              <w:jc w:val="right"/>
              <w:rPr>
                <w:sz w:val="18"/>
                <w:szCs w:val="18"/>
              </w:rPr>
            </w:pPr>
            <w:r>
              <w:rPr>
                <w:sz w:val="18"/>
                <w:szCs w:val="18"/>
              </w:rPr>
              <w:t>2,000,000</w:t>
            </w:r>
          </w:p>
        </w:tc>
        <w:tc>
          <w:tcPr>
            <w:tcW w:w="546" w:type="pct"/>
            <w:tcBorders>
              <w:top w:val="nil"/>
              <w:left w:val="nil"/>
              <w:bottom w:val="nil"/>
              <w:right w:val="nil"/>
            </w:tcBorders>
            <w:shd w:val="clear" w:color="auto" w:fill="auto"/>
            <w:noWrap/>
            <w:vAlign w:val="bottom"/>
          </w:tcPr>
          <w:p w:rsidR="00B833F2" w:rsidRPr="00103471" w:rsidRDefault="00FE4D7B" w:rsidP="00103471">
            <w:pPr>
              <w:jc w:val="right"/>
              <w:rPr>
                <w:sz w:val="18"/>
                <w:szCs w:val="18"/>
              </w:rPr>
            </w:pPr>
            <w:r>
              <w:rPr>
                <w:sz w:val="18"/>
                <w:szCs w:val="18"/>
              </w:rPr>
              <w:t>500,000</w:t>
            </w:r>
          </w:p>
        </w:tc>
        <w:tc>
          <w:tcPr>
            <w:tcW w:w="546" w:type="pct"/>
            <w:tcBorders>
              <w:top w:val="nil"/>
              <w:left w:val="nil"/>
              <w:bottom w:val="nil"/>
              <w:right w:val="nil"/>
            </w:tcBorders>
            <w:shd w:val="clear" w:color="auto" w:fill="auto"/>
            <w:noWrap/>
            <w:vAlign w:val="bottom"/>
          </w:tcPr>
          <w:p w:rsidR="00B833F2" w:rsidRPr="00D22127" w:rsidRDefault="00FE4D7B" w:rsidP="00103471">
            <w:pPr>
              <w:jc w:val="right"/>
              <w:rPr>
                <w:sz w:val="18"/>
                <w:szCs w:val="18"/>
              </w:rPr>
            </w:pPr>
            <w:r>
              <w:rPr>
                <w:sz w:val="18"/>
                <w:szCs w:val="18"/>
              </w:rPr>
              <w:t>1,500,000</w:t>
            </w:r>
          </w:p>
        </w:tc>
        <w:tc>
          <w:tcPr>
            <w:tcW w:w="227" w:type="pct"/>
            <w:tcBorders>
              <w:top w:val="nil"/>
              <w:left w:val="nil"/>
              <w:bottom w:val="nil"/>
              <w:right w:val="nil"/>
            </w:tcBorders>
            <w:shd w:val="clear" w:color="auto" w:fill="auto"/>
            <w:noWrap/>
            <w:vAlign w:val="bottom"/>
          </w:tcPr>
          <w:p w:rsidR="00B833F2" w:rsidRPr="00D22127" w:rsidRDefault="00FE4D7B" w:rsidP="00103471">
            <w:pPr>
              <w:jc w:val="center"/>
              <w:rPr>
                <w:sz w:val="18"/>
                <w:szCs w:val="18"/>
              </w:rPr>
            </w:pPr>
            <w:r>
              <w:rPr>
                <w:sz w:val="18"/>
                <w:szCs w:val="18"/>
              </w:rPr>
              <w:t>FF</w:t>
            </w:r>
          </w:p>
        </w:tc>
      </w:tr>
      <w:tr w:rsidR="00F971E9" w:rsidRPr="00D22127" w:rsidTr="004F7641">
        <w:trPr>
          <w:trHeight w:val="240"/>
          <w:jc w:val="center"/>
        </w:trPr>
        <w:tc>
          <w:tcPr>
            <w:tcW w:w="234" w:type="pct"/>
            <w:gridSpan w:val="2"/>
            <w:tcBorders>
              <w:top w:val="nil"/>
              <w:left w:val="nil"/>
              <w:bottom w:val="nil"/>
              <w:right w:val="nil"/>
            </w:tcBorders>
            <w:shd w:val="clear" w:color="auto" w:fill="auto"/>
            <w:noWrap/>
            <w:vAlign w:val="bottom"/>
          </w:tcPr>
          <w:p w:rsidR="00B833F2" w:rsidRPr="00D22127" w:rsidRDefault="00B833F2" w:rsidP="00103471">
            <w:pPr>
              <w:jc w:val="center"/>
              <w:rPr>
                <w:sz w:val="18"/>
                <w:szCs w:val="18"/>
                <w:u w:val="single"/>
              </w:rPr>
            </w:pPr>
          </w:p>
        </w:tc>
        <w:tc>
          <w:tcPr>
            <w:tcW w:w="221" w:type="pct"/>
            <w:gridSpan w:val="2"/>
            <w:tcBorders>
              <w:top w:val="nil"/>
              <w:left w:val="nil"/>
              <w:bottom w:val="nil"/>
              <w:right w:val="nil"/>
            </w:tcBorders>
            <w:shd w:val="clear" w:color="auto" w:fill="auto"/>
            <w:noWrap/>
            <w:vAlign w:val="bottom"/>
          </w:tcPr>
          <w:p w:rsidR="00B833F2" w:rsidRPr="00D22127" w:rsidRDefault="00B833F2" w:rsidP="00103471">
            <w:pPr>
              <w:jc w:val="center"/>
              <w:rPr>
                <w:sz w:val="18"/>
                <w:szCs w:val="18"/>
                <w:u w:val="single"/>
              </w:rPr>
            </w:pPr>
          </w:p>
        </w:tc>
        <w:tc>
          <w:tcPr>
            <w:tcW w:w="2273" w:type="pct"/>
            <w:tcBorders>
              <w:top w:val="nil"/>
              <w:left w:val="nil"/>
              <w:bottom w:val="nil"/>
              <w:right w:val="nil"/>
            </w:tcBorders>
            <w:shd w:val="clear" w:color="auto" w:fill="auto"/>
            <w:noWrap/>
            <w:vAlign w:val="bottom"/>
          </w:tcPr>
          <w:p w:rsidR="00B833F2" w:rsidRPr="00B833F2" w:rsidRDefault="00FE4D7B" w:rsidP="00FE4D7B">
            <w:pPr>
              <w:rPr>
                <w:sz w:val="18"/>
                <w:szCs w:val="18"/>
              </w:rPr>
            </w:pPr>
            <w:r w:rsidRPr="00B833F2">
              <w:rPr>
                <w:sz w:val="18"/>
                <w:szCs w:val="18"/>
              </w:rPr>
              <w:t>K</w:t>
            </w:r>
            <w:r>
              <w:rPr>
                <w:sz w:val="18"/>
                <w:szCs w:val="18"/>
              </w:rPr>
              <w:t>entucky</w:t>
            </w:r>
            <w:r w:rsidRPr="00B833F2">
              <w:rPr>
                <w:sz w:val="18"/>
                <w:szCs w:val="18"/>
              </w:rPr>
              <w:t xml:space="preserve"> Youth Chall</w:t>
            </w:r>
            <w:r>
              <w:rPr>
                <w:sz w:val="18"/>
                <w:szCs w:val="18"/>
              </w:rPr>
              <w:t>enge Academies Maintenance Pool</w:t>
            </w:r>
          </w:p>
        </w:tc>
        <w:tc>
          <w:tcPr>
            <w:tcW w:w="363" w:type="pct"/>
            <w:tcBorders>
              <w:top w:val="nil"/>
              <w:left w:val="nil"/>
              <w:bottom w:val="nil"/>
              <w:right w:val="nil"/>
            </w:tcBorders>
            <w:shd w:val="clear" w:color="auto" w:fill="auto"/>
            <w:noWrap/>
            <w:vAlign w:val="bottom"/>
          </w:tcPr>
          <w:p w:rsidR="00B833F2" w:rsidRPr="00D22127" w:rsidRDefault="00FE4D7B" w:rsidP="00824410">
            <w:pPr>
              <w:jc w:val="center"/>
              <w:rPr>
                <w:sz w:val="18"/>
                <w:szCs w:val="18"/>
              </w:rPr>
            </w:pPr>
            <w:r>
              <w:rPr>
                <w:sz w:val="18"/>
                <w:szCs w:val="18"/>
              </w:rPr>
              <w:t>C-PI</w:t>
            </w:r>
          </w:p>
        </w:tc>
        <w:tc>
          <w:tcPr>
            <w:tcW w:w="591" w:type="pct"/>
            <w:tcBorders>
              <w:top w:val="nil"/>
              <w:left w:val="nil"/>
              <w:bottom w:val="nil"/>
              <w:right w:val="nil"/>
            </w:tcBorders>
            <w:shd w:val="clear" w:color="auto" w:fill="auto"/>
            <w:noWrap/>
            <w:vAlign w:val="bottom"/>
          </w:tcPr>
          <w:p w:rsidR="00B833F2" w:rsidRPr="00103471" w:rsidRDefault="00FE4D7B" w:rsidP="00103471">
            <w:pPr>
              <w:jc w:val="right"/>
              <w:rPr>
                <w:sz w:val="18"/>
                <w:szCs w:val="18"/>
              </w:rPr>
            </w:pPr>
            <w:r>
              <w:rPr>
                <w:sz w:val="18"/>
                <w:szCs w:val="18"/>
              </w:rPr>
              <w:t>2,000,000</w:t>
            </w:r>
          </w:p>
        </w:tc>
        <w:tc>
          <w:tcPr>
            <w:tcW w:w="546" w:type="pct"/>
            <w:tcBorders>
              <w:top w:val="nil"/>
              <w:left w:val="nil"/>
              <w:bottom w:val="nil"/>
              <w:right w:val="nil"/>
            </w:tcBorders>
            <w:shd w:val="clear" w:color="auto" w:fill="auto"/>
            <w:noWrap/>
            <w:vAlign w:val="bottom"/>
          </w:tcPr>
          <w:p w:rsidR="00B833F2" w:rsidRPr="00103471" w:rsidRDefault="00FE4D7B" w:rsidP="00103471">
            <w:pPr>
              <w:jc w:val="right"/>
              <w:rPr>
                <w:sz w:val="18"/>
                <w:szCs w:val="18"/>
              </w:rPr>
            </w:pPr>
            <w:r>
              <w:rPr>
                <w:sz w:val="18"/>
                <w:szCs w:val="18"/>
              </w:rPr>
              <w:t>2,000,000</w:t>
            </w:r>
          </w:p>
        </w:tc>
        <w:tc>
          <w:tcPr>
            <w:tcW w:w="546" w:type="pct"/>
            <w:tcBorders>
              <w:top w:val="nil"/>
              <w:left w:val="nil"/>
              <w:bottom w:val="nil"/>
              <w:right w:val="nil"/>
            </w:tcBorders>
            <w:shd w:val="clear" w:color="auto" w:fill="auto"/>
            <w:noWrap/>
            <w:vAlign w:val="bottom"/>
          </w:tcPr>
          <w:p w:rsidR="00B833F2" w:rsidRPr="00D22127" w:rsidRDefault="00B833F2" w:rsidP="00103471">
            <w:pPr>
              <w:jc w:val="right"/>
              <w:rPr>
                <w:sz w:val="18"/>
                <w:szCs w:val="18"/>
              </w:rPr>
            </w:pPr>
          </w:p>
        </w:tc>
        <w:tc>
          <w:tcPr>
            <w:tcW w:w="227" w:type="pct"/>
            <w:tcBorders>
              <w:top w:val="nil"/>
              <w:left w:val="nil"/>
              <w:bottom w:val="nil"/>
              <w:right w:val="nil"/>
            </w:tcBorders>
            <w:shd w:val="clear" w:color="auto" w:fill="auto"/>
            <w:noWrap/>
            <w:vAlign w:val="bottom"/>
          </w:tcPr>
          <w:p w:rsidR="00B833F2" w:rsidRPr="00D22127" w:rsidRDefault="00B833F2" w:rsidP="00103471">
            <w:pPr>
              <w:jc w:val="center"/>
              <w:rPr>
                <w:sz w:val="18"/>
                <w:szCs w:val="18"/>
              </w:rPr>
            </w:pPr>
          </w:p>
        </w:tc>
      </w:tr>
      <w:tr w:rsidR="00F971E9" w:rsidRPr="00D22127" w:rsidTr="004F7641">
        <w:trPr>
          <w:trHeight w:val="240"/>
          <w:jc w:val="center"/>
        </w:trPr>
        <w:tc>
          <w:tcPr>
            <w:tcW w:w="234" w:type="pct"/>
            <w:gridSpan w:val="2"/>
            <w:tcBorders>
              <w:top w:val="nil"/>
              <w:left w:val="nil"/>
              <w:bottom w:val="nil"/>
              <w:right w:val="nil"/>
            </w:tcBorders>
            <w:shd w:val="clear" w:color="auto" w:fill="auto"/>
            <w:noWrap/>
            <w:vAlign w:val="bottom"/>
          </w:tcPr>
          <w:p w:rsidR="00B833F2" w:rsidRPr="00D22127" w:rsidRDefault="00B833F2" w:rsidP="00103471">
            <w:pPr>
              <w:jc w:val="center"/>
              <w:rPr>
                <w:sz w:val="18"/>
                <w:szCs w:val="18"/>
                <w:u w:val="single"/>
              </w:rPr>
            </w:pPr>
          </w:p>
        </w:tc>
        <w:tc>
          <w:tcPr>
            <w:tcW w:w="221" w:type="pct"/>
            <w:gridSpan w:val="2"/>
            <w:tcBorders>
              <w:top w:val="nil"/>
              <w:left w:val="nil"/>
              <w:bottom w:val="nil"/>
              <w:right w:val="nil"/>
            </w:tcBorders>
            <w:shd w:val="clear" w:color="auto" w:fill="auto"/>
            <w:noWrap/>
            <w:vAlign w:val="bottom"/>
          </w:tcPr>
          <w:p w:rsidR="00B833F2" w:rsidRPr="00D22127" w:rsidRDefault="00B833F2" w:rsidP="00103471">
            <w:pPr>
              <w:jc w:val="center"/>
              <w:rPr>
                <w:sz w:val="18"/>
                <w:szCs w:val="18"/>
                <w:u w:val="single"/>
              </w:rPr>
            </w:pPr>
          </w:p>
        </w:tc>
        <w:tc>
          <w:tcPr>
            <w:tcW w:w="2273" w:type="pct"/>
            <w:tcBorders>
              <w:top w:val="nil"/>
              <w:left w:val="nil"/>
              <w:bottom w:val="nil"/>
              <w:right w:val="nil"/>
            </w:tcBorders>
            <w:shd w:val="clear" w:color="auto" w:fill="auto"/>
            <w:noWrap/>
            <w:vAlign w:val="bottom"/>
          </w:tcPr>
          <w:p w:rsidR="00B833F2" w:rsidRPr="00B833F2" w:rsidRDefault="00FE4D7B" w:rsidP="001C31C7">
            <w:pPr>
              <w:rPr>
                <w:sz w:val="18"/>
                <w:szCs w:val="18"/>
              </w:rPr>
            </w:pPr>
            <w:r w:rsidRPr="00B833F2">
              <w:rPr>
                <w:sz w:val="18"/>
                <w:szCs w:val="18"/>
              </w:rPr>
              <w:t>Moder</w:t>
            </w:r>
            <w:r>
              <w:rPr>
                <w:sz w:val="18"/>
                <w:szCs w:val="18"/>
              </w:rPr>
              <w:t>nization Pool K</w:t>
            </w:r>
            <w:r w:rsidR="001C31C7">
              <w:rPr>
                <w:sz w:val="18"/>
                <w:szCs w:val="18"/>
              </w:rPr>
              <w:t>entucky</w:t>
            </w:r>
            <w:r>
              <w:rPr>
                <w:sz w:val="18"/>
                <w:szCs w:val="18"/>
              </w:rPr>
              <w:t xml:space="preserve"> National Guard</w:t>
            </w:r>
          </w:p>
        </w:tc>
        <w:tc>
          <w:tcPr>
            <w:tcW w:w="363" w:type="pct"/>
            <w:tcBorders>
              <w:top w:val="nil"/>
              <w:left w:val="nil"/>
              <w:bottom w:val="nil"/>
              <w:right w:val="nil"/>
            </w:tcBorders>
            <w:shd w:val="clear" w:color="auto" w:fill="auto"/>
            <w:noWrap/>
            <w:vAlign w:val="bottom"/>
          </w:tcPr>
          <w:p w:rsidR="00B833F2" w:rsidRPr="00D22127" w:rsidRDefault="00FE4D7B" w:rsidP="00824410">
            <w:pPr>
              <w:jc w:val="center"/>
              <w:rPr>
                <w:sz w:val="18"/>
                <w:szCs w:val="18"/>
              </w:rPr>
            </w:pPr>
            <w:r w:rsidRPr="00B833F2">
              <w:rPr>
                <w:sz w:val="18"/>
                <w:szCs w:val="18"/>
              </w:rPr>
              <w:t>C-PI</w:t>
            </w:r>
          </w:p>
        </w:tc>
        <w:tc>
          <w:tcPr>
            <w:tcW w:w="591" w:type="pct"/>
            <w:tcBorders>
              <w:top w:val="nil"/>
              <w:left w:val="nil"/>
              <w:bottom w:val="nil"/>
              <w:right w:val="nil"/>
            </w:tcBorders>
            <w:shd w:val="clear" w:color="auto" w:fill="auto"/>
            <w:noWrap/>
            <w:vAlign w:val="bottom"/>
          </w:tcPr>
          <w:p w:rsidR="00B833F2" w:rsidRPr="00103471" w:rsidRDefault="00FE4D7B" w:rsidP="00103471">
            <w:pPr>
              <w:jc w:val="right"/>
              <w:rPr>
                <w:sz w:val="18"/>
                <w:szCs w:val="18"/>
              </w:rPr>
            </w:pPr>
            <w:r w:rsidRPr="00B833F2">
              <w:rPr>
                <w:sz w:val="18"/>
                <w:szCs w:val="18"/>
              </w:rPr>
              <w:t>8,000,000</w:t>
            </w:r>
          </w:p>
        </w:tc>
        <w:tc>
          <w:tcPr>
            <w:tcW w:w="546" w:type="pct"/>
            <w:tcBorders>
              <w:top w:val="nil"/>
              <w:left w:val="nil"/>
              <w:bottom w:val="nil"/>
              <w:right w:val="nil"/>
            </w:tcBorders>
            <w:shd w:val="clear" w:color="auto" w:fill="auto"/>
            <w:noWrap/>
            <w:vAlign w:val="bottom"/>
          </w:tcPr>
          <w:p w:rsidR="00B833F2" w:rsidRPr="00103471" w:rsidRDefault="00FE4D7B" w:rsidP="00103471">
            <w:pPr>
              <w:jc w:val="right"/>
              <w:rPr>
                <w:sz w:val="18"/>
                <w:szCs w:val="18"/>
              </w:rPr>
            </w:pPr>
            <w:r w:rsidRPr="00B833F2">
              <w:rPr>
                <w:sz w:val="18"/>
                <w:szCs w:val="18"/>
              </w:rPr>
              <w:t>2,000,000</w:t>
            </w:r>
          </w:p>
        </w:tc>
        <w:tc>
          <w:tcPr>
            <w:tcW w:w="546" w:type="pct"/>
            <w:tcBorders>
              <w:top w:val="nil"/>
              <w:left w:val="nil"/>
              <w:bottom w:val="nil"/>
              <w:right w:val="nil"/>
            </w:tcBorders>
            <w:shd w:val="clear" w:color="auto" w:fill="auto"/>
            <w:noWrap/>
            <w:vAlign w:val="bottom"/>
          </w:tcPr>
          <w:p w:rsidR="00B833F2" w:rsidRPr="00D22127" w:rsidRDefault="00FE4D7B" w:rsidP="00103471">
            <w:pPr>
              <w:jc w:val="right"/>
              <w:rPr>
                <w:sz w:val="18"/>
                <w:szCs w:val="18"/>
              </w:rPr>
            </w:pPr>
            <w:r w:rsidRPr="00B833F2">
              <w:rPr>
                <w:sz w:val="18"/>
                <w:szCs w:val="18"/>
              </w:rPr>
              <w:t>6,000,000</w:t>
            </w:r>
          </w:p>
        </w:tc>
        <w:tc>
          <w:tcPr>
            <w:tcW w:w="227" w:type="pct"/>
            <w:tcBorders>
              <w:top w:val="nil"/>
              <w:left w:val="nil"/>
              <w:bottom w:val="nil"/>
              <w:right w:val="nil"/>
            </w:tcBorders>
            <w:shd w:val="clear" w:color="auto" w:fill="auto"/>
            <w:noWrap/>
            <w:vAlign w:val="bottom"/>
          </w:tcPr>
          <w:p w:rsidR="00B833F2" w:rsidRPr="00D22127" w:rsidRDefault="00FE4D7B" w:rsidP="00103471">
            <w:pPr>
              <w:jc w:val="center"/>
              <w:rPr>
                <w:sz w:val="18"/>
                <w:szCs w:val="18"/>
              </w:rPr>
            </w:pPr>
            <w:r w:rsidRPr="00B833F2">
              <w:rPr>
                <w:sz w:val="18"/>
                <w:szCs w:val="18"/>
              </w:rPr>
              <w:t>FF</w:t>
            </w:r>
          </w:p>
        </w:tc>
      </w:tr>
      <w:tr w:rsidR="00F971E9" w:rsidRPr="00D22127" w:rsidTr="004F7641">
        <w:trPr>
          <w:trHeight w:val="240"/>
          <w:jc w:val="center"/>
        </w:trPr>
        <w:tc>
          <w:tcPr>
            <w:tcW w:w="234" w:type="pct"/>
            <w:gridSpan w:val="2"/>
            <w:tcBorders>
              <w:top w:val="nil"/>
              <w:left w:val="nil"/>
              <w:bottom w:val="nil"/>
              <w:right w:val="nil"/>
            </w:tcBorders>
            <w:shd w:val="clear" w:color="auto" w:fill="auto"/>
            <w:noWrap/>
            <w:vAlign w:val="bottom"/>
            <w:hideMark/>
          </w:tcPr>
          <w:p w:rsidR="00103471" w:rsidRPr="00D22127" w:rsidRDefault="00103471" w:rsidP="00103471">
            <w:pPr>
              <w:jc w:val="center"/>
              <w:rPr>
                <w:b/>
                <w:bCs/>
                <w:sz w:val="18"/>
                <w:szCs w:val="18"/>
                <w:u w:val="single"/>
              </w:rPr>
            </w:pPr>
          </w:p>
        </w:tc>
        <w:tc>
          <w:tcPr>
            <w:tcW w:w="221" w:type="pct"/>
            <w:gridSpan w:val="2"/>
            <w:tcBorders>
              <w:top w:val="nil"/>
              <w:left w:val="nil"/>
              <w:bottom w:val="nil"/>
              <w:right w:val="nil"/>
            </w:tcBorders>
            <w:shd w:val="clear" w:color="auto" w:fill="auto"/>
            <w:noWrap/>
            <w:vAlign w:val="bottom"/>
            <w:hideMark/>
          </w:tcPr>
          <w:p w:rsidR="00103471" w:rsidRPr="00D22127" w:rsidRDefault="00103471" w:rsidP="00103471">
            <w:pPr>
              <w:jc w:val="center"/>
              <w:rPr>
                <w:b/>
                <w:bCs/>
                <w:sz w:val="18"/>
                <w:szCs w:val="18"/>
                <w:u w:val="single"/>
              </w:rPr>
            </w:pPr>
          </w:p>
        </w:tc>
        <w:tc>
          <w:tcPr>
            <w:tcW w:w="2273" w:type="pct"/>
            <w:tcBorders>
              <w:top w:val="nil"/>
              <w:left w:val="nil"/>
              <w:bottom w:val="nil"/>
              <w:right w:val="nil"/>
            </w:tcBorders>
            <w:shd w:val="clear" w:color="auto" w:fill="auto"/>
            <w:noWrap/>
            <w:vAlign w:val="bottom"/>
            <w:hideMark/>
          </w:tcPr>
          <w:p w:rsidR="00103471" w:rsidRPr="00D22127" w:rsidRDefault="00103471" w:rsidP="00421844">
            <w:pPr>
              <w:rPr>
                <w:b/>
                <w:bCs/>
                <w:sz w:val="18"/>
                <w:szCs w:val="18"/>
              </w:rPr>
            </w:pPr>
            <w:r>
              <w:rPr>
                <w:b/>
                <w:bCs/>
                <w:sz w:val="18"/>
                <w:szCs w:val="18"/>
              </w:rPr>
              <w:t>202</w:t>
            </w:r>
            <w:r w:rsidR="00421844">
              <w:rPr>
                <w:b/>
                <w:bCs/>
                <w:sz w:val="18"/>
                <w:szCs w:val="18"/>
              </w:rPr>
              <w:t>4</w:t>
            </w:r>
            <w:r>
              <w:rPr>
                <w:b/>
                <w:bCs/>
                <w:sz w:val="18"/>
                <w:szCs w:val="18"/>
              </w:rPr>
              <w:t>-202</w:t>
            </w:r>
            <w:r w:rsidR="00421844">
              <w:rPr>
                <w:b/>
                <w:bCs/>
                <w:sz w:val="18"/>
                <w:szCs w:val="18"/>
              </w:rPr>
              <w:t>6</w:t>
            </w:r>
            <w:r w:rsidRPr="00D22127">
              <w:rPr>
                <w:b/>
                <w:bCs/>
                <w:sz w:val="18"/>
                <w:szCs w:val="18"/>
              </w:rPr>
              <w:t xml:space="preserve"> Total</w:t>
            </w:r>
          </w:p>
        </w:tc>
        <w:tc>
          <w:tcPr>
            <w:tcW w:w="363" w:type="pct"/>
            <w:tcBorders>
              <w:top w:val="nil"/>
              <w:left w:val="nil"/>
              <w:bottom w:val="nil"/>
              <w:right w:val="nil"/>
            </w:tcBorders>
            <w:shd w:val="clear" w:color="auto" w:fill="auto"/>
            <w:noWrap/>
            <w:vAlign w:val="bottom"/>
            <w:hideMark/>
          </w:tcPr>
          <w:p w:rsidR="00103471" w:rsidRPr="00D22127" w:rsidRDefault="00103471" w:rsidP="00103471">
            <w:pPr>
              <w:jc w:val="center"/>
              <w:rPr>
                <w:b/>
                <w:bCs/>
                <w:sz w:val="18"/>
                <w:szCs w:val="18"/>
              </w:rPr>
            </w:pPr>
          </w:p>
        </w:tc>
        <w:tc>
          <w:tcPr>
            <w:tcW w:w="591" w:type="pct"/>
            <w:tcBorders>
              <w:top w:val="nil"/>
              <w:left w:val="nil"/>
              <w:bottom w:val="nil"/>
              <w:right w:val="nil"/>
            </w:tcBorders>
            <w:shd w:val="clear" w:color="auto" w:fill="auto"/>
            <w:noWrap/>
            <w:vAlign w:val="bottom"/>
          </w:tcPr>
          <w:p w:rsidR="00103471" w:rsidRPr="001F1639" w:rsidRDefault="00B833F2" w:rsidP="00B833F2">
            <w:pPr>
              <w:jc w:val="right"/>
              <w:rPr>
                <w:b/>
                <w:sz w:val="18"/>
                <w:szCs w:val="18"/>
              </w:rPr>
            </w:pPr>
            <w:r w:rsidRPr="00B833F2">
              <w:rPr>
                <w:b/>
                <w:sz w:val="18"/>
                <w:szCs w:val="18"/>
              </w:rPr>
              <w:t xml:space="preserve">84,400,000 </w:t>
            </w:r>
          </w:p>
        </w:tc>
        <w:tc>
          <w:tcPr>
            <w:tcW w:w="546" w:type="pct"/>
            <w:tcBorders>
              <w:top w:val="nil"/>
              <w:left w:val="nil"/>
              <w:bottom w:val="nil"/>
              <w:right w:val="nil"/>
            </w:tcBorders>
            <w:shd w:val="clear" w:color="auto" w:fill="auto"/>
            <w:noWrap/>
            <w:vAlign w:val="bottom"/>
          </w:tcPr>
          <w:p w:rsidR="00103471" w:rsidRPr="001F1639" w:rsidRDefault="00B833F2" w:rsidP="00103471">
            <w:pPr>
              <w:jc w:val="right"/>
              <w:rPr>
                <w:b/>
                <w:sz w:val="18"/>
                <w:szCs w:val="18"/>
              </w:rPr>
            </w:pPr>
            <w:r w:rsidRPr="00B833F2">
              <w:rPr>
                <w:b/>
                <w:sz w:val="18"/>
                <w:szCs w:val="18"/>
              </w:rPr>
              <w:t>28,600,000</w:t>
            </w:r>
          </w:p>
        </w:tc>
        <w:tc>
          <w:tcPr>
            <w:tcW w:w="546" w:type="pct"/>
            <w:tcBorders>
              <w:top w:val="nil"/>
              <w:left w:val="nil"/>
              <w:bottom w:val="nil"/>
              <w:right w:val="nil"/>
            </w:tcBorders>
            <w:shd w:val="clear" w:color="auto" w:fill="auto"/>
            <w:noWrap/>
            <w:vAlign w:val="bottom"/>
          </w:tcPr>
          <w:p w:rsidR="00103471" w:rsidRPr="00D22127" w:rsidRDefault="00B833F2" w:rsidP="00103471">
            <w:pPr>
              <w:jc w:val="right"/>
              <w:rPr>
                <w:b/>
                <w:bCs/>
                <w:sz w:val="18"/>
                <w:szCs w:val="18"/>
              </w:rPr>
            </w:pPr>
            <w:r w:rsidRPr="00B833F2">
              <w:rPr>
                <w:b/>
                <w:sz w:val="18"/>
                <w:szCs w:val="18"/>
              </w:rPr>
              <w:t>55,800,000</w:t>
            </w:r>
          </w:p>
        </w:tc>
        <w:tc>
          <w:tcPr>
            <w:tcW w:w="227" w:type="pct"/>
            <w:tcBorders>
              <w:top w:val="nil"/>
              <w:left w:val="nil"/>
              <w:bottom w:val="nil"/>
              <w:right w:val="nil"/>
            </w:tcBorders>
            <w:shd w:val="clear" w:color="auto" w:fill="auto"/>
            <w:noWrap/>
            <w:vAlign w:val="bottom"/>
            <w:hideMark/>
          </w:tcPr>
          <w:p w:rsidR="00103471" w:rsidRPr="00D22127" w:rsidRDefault="00103471" w:rsidP="00103471">
            <w:pPr>
              <w:jc w:val="center"/>
              <w:rPr>
                <w:b/>
                <w:bCs/>
                <w:sz w:val="18"/>
                <w:szCs w:val="18"/>
              </w:rPr>
            </w:pPr>
          </w:p>
        </w:tc>
      </w:tr>
      <w:tr w:rsidR="00103471" w:rsidRPr="00D22127" w:rsidTr="004F7641">
        <w:trPr>
          <w:trHeight w:val="240"/>
          <w:jc w:val="center"/>
        </w:trPr>
        <w:tc>
          <w:tcPr>
            <w:tcW w:w="5000" w:type="pct"/>
            <w:gridSpan w:val="10"/>
            <w:tcBorders>
              <w:top w:val="nil"/>
              <w:left w:val="nil"/>
              <w:bottom w:val="nil"/>
              <w:right w:val="nil"/>
            </w:tcBorders>
            <w:shd w:val="clear" w:color="auto" w:fill="auto"/>
            <w:noWrap/>
            <w:vAlign w:val="bottom"/>
            <w:hideMark/>
          </w:tcPr>
          <w:p w:rsidR="00103471" w:rsidRPr="00D22127" w:rsidRDefault="00103471" w:rsidP="00103471">
            <w:pPr>
              <w:jc w:val="center"/>
              <w:rPr>
                <w:sz w:val="18"/>
                <w:szCs w:val="18"/>
              </w:rPr>
            </w:pPr>
          </w:p>
        </w:tc>
      </w:tr>
      <w:tr w:rsidR="00103471" w:rsidRPr="00D22127" w:rsidTr="004F7641">
        <w:trPr>
          <w:trHeight w:val="255"/>
          <w:jc w:val="center"/>
        </w:trPr>
        <w:tc>
          <w:tcPr>
            <w:tcW w:w="5000" w:type="pct"/>
            <w:gridSpan w:val="10"/>
            <w:tcBorders>
              <w:top w:val="nil"/>
              <w:left w:val="nil"/>
              <w:bottom w:val="nil"/>
              <w:right w:val="nil"/>
            </w:tcBorders>
            <w:shd w:val="clear" w:color="000000" w:fill="D8D8D8"/>
            <w:noWrap/>
            <w:vAlign w:val="bottom"/>
            <w:hideMark/>
          </w:tcPr>
          <w:p w:rsidR="00103471" w:rsidRPr="00D22127" w:rsidRDefault="009C2FF9" w:rsidP="00103471">
            <w:pPr>
              <w:jc w:val="center"/>
              <w:rPr>
                <w:b/>
                <w:bCs/>
                <w:sz w:val="18"/>
                <w:szCs w:val="18"/>
              </w:rPr>
            </w:pPr>
            <w:r>
              <w:rPr>
                <w:b/>
                <w:bCs/>
                <w:sz w:val="18"/>
                <w:szCs w:val="18"/>
              </w:rPr>
              <w:t>2026-2028</w:t>
            </w:r>
          </w:p>
        </w:tc>
      </w:tr>
      <w:tr w:rsidR="00F971E9" w:rsidRPr="00D22127" w:rsidTr="004F7641">
        <w:trPr>
          <w:trHeight w:val="240"/>
          <w:jc w:val="center"/>
        </w:trPr>
        <w:tc>
          <w:tcPr>
            <w:tcW w:w="221" w:type="pct"/>
            <w:tcBorders>
              <w:top w:val="nil"/>
              <w:left w:val="nil"/>
              <w:bottom w:val="nil"/>
              <w:right w:val="nil"/>
            </w:tcBorders>
            <w:shd w:val="clear" w:color="auto" w:fill="auto"/>
            <w:noWrap/>
            <w:vAlign w:val="bottom"/>
            <w:hideMark/>
          </w:tcPr>
          <w:p w:rsidR="00103471" w:rsidRPr="00D22127" w:rsidRDefault="00103471" w:rsidP="00103471">
            <w:pPr>
              <w:jc w:val="center"/>
              <w:rPr>
                <w:sz w:val="18"/>
                <w:szCs w:val="18"/>
                <w:u w:val="single"/>
              </w:rPr>
            </w:pPr>
          </w:p>
        </w:tc>
        <w:tc>
          <w:tcPr>
            <w:tcW w:w="164" w:type="pct"/>
            <w:gridSpan w:val="2"/>
            <w:tcBorders>
              <w:top w:val="nil"/>
              <w:left w:val="nil"/>
              <w:bottom w:val="nil"/>
              <w:right w:val="nil"/>
            </w:tcBorders>
            <w:shd w:val="clear" w:color="auto" w:fill="auto"/>
            <w:noWrap/>
            <w:vAlign w:val="bottom"/>
            <w:hideMark/>
          </w:tcPr>
          <w:p w:rsidR="00103471" w:rsidRPr="00D22127" w:rsidRDefault="00103471" w:rsidP="00103471">
            <w:pPr>
              <w:jc w:val="center"/>
              <w:rPr>
                <w:sz w:val="18"/>
                <w:szCs w:val="18"/>
                <w:u w:val="single"/>
              </w:rPr>
            </w:pPr>
          </w:p>
        </w:tc>
        <w:tc>
          <w:tcPr>
            <w:tcW w:w="2342" w:type="pct"/>
            <w:gridSpan w:val="2"/>
            <w:tcBorders>
              <w:top w:val="nil"/>
              <w:left w:val="nil"/>
              <w:bottom w:val="nil"/>
              <w:right w:val="nil"/>
            </w:tcBorders>
            <w:shd w:val="clear" w:color="auto" w:fill="auto"/>
            <w:noWrap/>
            <w:vAlign w:val="bottom"/>
            <w:hideMark/>
          </w:tcPr>
          <w:p w:rsidR="00103471" w:rsidRPr="00D22127" w:rsidRDefault="00103471" w:rsidP="00103471">
            <w:pPr>
              <w:rPr>
                <w:sz w:val="18"/>
                <w:szCs w:val="18"/>
              </w:rPr>
            </w:pPr>
            <w:r w:rsidRPr="00D22127">
              <w:rPr>
                <w:sz w:val="18"/>
                <w:szCs w:val="18"/>
              </w:rPr>
              <w:t>Armory Installation Facility Maintenance Pool</w:t>
            </w:r>
          </w:p>
        </w:tc>
        <w:tc>
          <w:tcPr>
            <w:tcW w:w="363" w:type="pct"/>
            <w:tcBorders>
              <w:top w:val="nil"/>
              <w:left w:val="nil"/>
              <w:bottom w:val="nil"/>
              <w:right w:val="nil"/>
            </w:tcBorders>
            <w:shd w:val="clear" w:color="auto" w:fill="auto"/>
            <w:noWrap/>
            <w:vAlign w:val="bottom"/>
            <w:hideMark/>
          </w:tcPr>
          <w:p w:rsidR="00103471" w:rsidRPr="00D22127" w:rsidRDefault="00103471" w:rsidP="00103471">
            <w:pPr>
              <w:jc w:val="center"/>
              <w:rPr>
                <w:sz w:val="18"/>
                <w:szCs w:val="18"/>
              </w:rPr>
            </w:pPr>
            <w:r w:rsidRPr="00D22127">
              <w:rPr>
                <w:sz w:val="18"/>
                <w:szCs w:val="18"/>
              </w:rPr>
              <w:t>C-PI</w:t>
            </w:r>
          </w:p>
        </w:tc>
        <w:tc>
          <w:tcPr>
            <w:tcW w:w="591" w:type="pct"/>
            <w:tcBorders>
              <w:top w:val="nil"/>
              <w:left w:val="nil"/>
              <w:bottom w:val="nil"/>
              <w:right w:val="nil"/>
            </w:tcBorders>
            <w:shd w:val="clear" w:color="auto" w:fill="auto"/>
            <w:noWrap/>
            <w:vAlign w:val="bottom"/>
          </w:tcPr>
          <w:p w:rsidR="00103471" w:rsidRPr="00D22127" w:rsidRDefault="00103471" w:rsidP="00103471">
            <w:pPr>
              <w:jc w:val="right"/>
              <w:rPr>
                <w:sz w:val="18"/>
                <w:szCs w:val="18"/>
              </w:rPr>
            </w:pPr>
            <w:r>
              <w:rPr>
                <w:sz w:val="18"/>
                <w:szCs w:val="18"/>
              </w:rPr>
              <w:t>8,000,000</w:t>
            </w:r>
          </w:p>
        </w:tc>
        <w:tc>
          <w:tcPr>
            <w:tcW w:w="546" w:type="pct"/>
            <w:tcBorders>
              <w:top w:val="nil"/>
              <w:left w:val="nil"/>
              <w:bottom w:val="nil"/>
              <w:right w:val="nil"/>
            </w:tcBorders>
            <w:shd w:val="clear" w:color="auto" w:fill="auto"/>
            <w:noWrap/>
            <w:vAlign w:val="bottom"/>
          </w:tcPr>
          <w:p w:rsidR="00103471" w:rsidRPr="00D22127" w:rsidRDefault="00103471" w:rsidP="00103471">
            <w:pPr>
              <w:jc w:val="right"/>
              <w:rPr>
                <w:sz w:val="18"/>
                <w:szCs w:val="18"/>
              </w:rPr>
            </w:pPr>
            <w:r>
              <w:rPr>
                <w:sz w:val="18"/>
                <w:szCs w:val="18"/>
              </w:rPr>
              <w:t>8,000,000</w:t>
            </w:r>
          </w:p>
        </w:tc>
        <w:tc>
          <w:tcPr>
            <w:tcW w:w="546" w:type="pct"/>
            <w:tcBorders>
              <w:top w:val="nil"/>
              <w:left w:val="nil"/>
              <w:bottom w:val="nil"/>
              <w:right w:val="nil"/>
            </w:tcBorders>
            <w:shd w:val="clear" w:color="auto" w:fill="auto"/>
            <w:noWrap/>
            <w:vAlign w:val="bottom"/>
            <w:hideMark/>
          </w:tcPr>
          <w:p w:rsidR="00103471" w:rsidRPr="00D22127" w:rsidRDefault="00103471" w:rsidP="00103471">
            <w:pPr>
              <w:jc w:val="right"/>
              <w:rPr>
                <w:sz w:val="18"/>
                <w:szCs w:val="18"/>
              </w:rPr>
            </w:pPr>
          </w:p>
        </w:tc>
        <w:tc>
          <w:tcPr>
            <w:tcW w:w="227" w:type="pct"/>
            <w:tcBorders>
              <w:top w:val="nil"/>
              <w:left w:val="nil"/>
              <w:bottom w:val="nil"/>
              <w:right w:val="nil"/>
            </w:tcBorders>
            <w:shd w:val="clear" w:color="auto" w:fill="auto"/>
            <w:noWrap/>
            <w:vAlign w:val="bottom"/>
            <w:hideMark/>
          </w:tcPr>
          <w:p w:rsidR="00103471" w:rsidRPr="00D22127" w:rsidRDefault="00103471" w:rsidP="00103471">
            <w:pPr>
              <w:jc w:val="center"/>
              <w:rPr>
                <w:rFonts w:ascii="Arial" w:hAnsi="Arial" w:cs="Arial"/>
                <w:sz w:val="18"/>
                <w:szCs w:val="18"/>
              </w:rPr>
            </w:pPr>
          </w:p>
        </w:tc>
      </w:tr>
      <w:tr w:rsidR="00F971E9" w:rsidRPr="00E77020" w:rsidTr="004F7641">
        <w:trPr>
          <w:trHeight w:val="240"/>
          <w:jc w:val="center"/>
        </w:trPr>
        <w:tc>
          <w:tcPr>
            <w:tcW w:w="221" w:type="pct"/>
            <w:tcBorders>
              <w:top w:val="nil"/>
              <w:left w:val="nil"/>
              <w:bottom w:val="nil"/>
              <w:right w:val="nil"/>
            </w:tcBorders>
            <w:shd w:val="clear" w:color="auto" w:fill="auto"/>
            <w:noWrap/>
            <w:vAlign w:val="bottom"/>
            <w:hideMark/>
          </w:tcPr>
          <w:p w:rsidR="00103471" w:rsidRPr="00E77020" w:rsidRDefault="00103471" w:rsidP="00103471">
            <w:pPr>
              <w:jc w:val="center"/>
              <w:rPr>
                <w:sz w:val="18"/>
                <w:szCs w:val="18"/>
                <w:u w:val="single"/>
              </w:rPr>
            </w:pPr>
          </w:p>
        </w:tc>
        <w:tc>
          <w:tcPr>
            <w:tcW w:w="164" w:type="pct"/>
            <w:gridSpan w:val="2"/>
            <w:tcBorders>
              <w:top w:val="nil"/>
              <w:left w:val="nil"/>
              <w:bottom w:val="nil"/>
              <w:right w:val="nil"/>
            </w:tcBorders>
            <w:shd w:val="clear" w:color="auto" w:fill="auto"/>
            <w:noWrap/>
            <w:vAlign w:val="bottom"/>
            <w:hideMark/>
          </w:tcPr>
          <w:p w:rsidR="00103471" w:rsidRPr="00E77020" w:rsidRDefault="00103471" w:rsidP="00103471">
            <w:pPr>
              <w:jc w:val="center"/>
              <w:rPr>
                <w:sz w:val="18"/>
                <w:szCs w:val="18"/>
                <w:u w:val="single"/>
              </w:rPr>
            </w:pPr>
          </w:p>
        </w:tc>
        <w:tc>
          <w:tcPr>
            <w:tcW w:w="2342" w:type="pct"/>
            <w:gridSpan w:val="2"/>
            <w:tcBorders>
              <w:top w:val="nil"/>
              <w:left w:val="nil"/>
              <w:bottom w:val="nil"/>
              <w:right w:val="nil"/>
            </w:tcBorders>
            <w:shd w:val="clear" w:color="auto" w:fill="auto"/>
            <w:noWrap/>
            <w:vAlign w:val="bottom"/>
            <w:hideMark/>
          </w:tcPr>
          <w:p w:rsidR="00103471" w:rsidRPr="00E77020" w:rsidRDefault="00103471" w:rsidP="00FE4D7B">
            <w:pPr>
              <w:rPr>
                <w:sz w:val="18"/>
                <w:szCs w:val="18"/>
              </w:rPr>
            </w:pPr>
            <w:r w:rsidRPr="001053AE">
              <w:rPr>
                <w:sz w:val="18"/>
                <w:szCs w:val="18"/>
              </w:rPr>
              <w:t xml:space="preserve">Construct </w:t>
            </w:r>
            <w:r w:rsidR="00FE4D7B">
              <w:rPr>
                <w:sz w:val="18"/>
                <w:szCs w:val="18"/>
              </w:rPr>
              <w:t>Addition to Armory 4 Frankfort</w:t>
            </w:r>
          </w:p>
        </w:tc>
        <w:tc>
          <w:tcPr>
            <w:tcW w:w="363" w:type="pct"/>
            <w:tcBorders>
              <w:top w:val="nil"/>
              <w:left w:val="nil"/>
              <w:bottom w:val="nil"/>
              <w:right w:val="nil"/>
            </w:tcBorders>
            <w:shd w:val="clear" w:color="auto" w:fill="auto"/>
            <w:noWrap/>
            <w:vAlign w:val="bottom"/>
          </w:tcPr>
          <w:p w:rsidR="00103471" w:rsidRPr="00E77020" w:rsidRDefault="00FE4D7B" w:rsidP="00103471">
            <w:pPr>
              <w:jc w:val="center"/>
              <w:rPr>
                <w:sz w:val="18"/>
                <w:szCs w:val="18"/>
              </w:rPr>
            </w:pPr>
            <w:r w:rsidRPr="00FE4D7B">
              <w:rPr>
                <w:sz w:val="18"/>
                <w:szCs w:val="18"/>
              </w:rPr>
              <w:t>C</w:t>
            </w:r>
            <w:r>
              <w:rPr>
                <w:sz w:val="18"/>
                <w:szCs w:val="18"/>
              </w:rPr>
              <w:t>-PI</w:t>
            </w:r>
          </w:p>
        </w:tc>
        <w:tc>
          <w:tcPr>
            <w:tcW w:w="591" w:type="pct"/>
            <w:tcBorders>
              <w:top w:val="nil"/>
              <w:left w:val="nil"/>
              <w:bottom w:val="nil"/>
              <w:right w:val="nil"/>
            </w:tcBorders>
            <w:shd w:val="clear" w:color="auto" w:fill="auto"/>
            <w:noWrap/>
            <w:vAlign w:val="bottom"/>
          </w:tcPr>
          <w:p w:rsidR="00103471" w:rsidRPr="00E77020" w:rsidRDefault="00FE4D7B" w:rsidP="00103471">
            <w:pPr>
              <w:jc w:val="right"/>
              <w:rPr>
                <w:sz w:val="18"/>
                <w:szCs w:val="18"/>
              </w:rPr>
            </w:pPr>
            <w:r>
              <w:rPr>
                <w:sz w:val="18"/>
                <w:szCs w:val="18"/>
              </w:rPr>
              <w:t>2,000,000</w:t>
            </w:r>
          </w:p>
        </w:tc>
        <w:tc>
          <w:tcPr>
            <w:tcW w:w="546" w:type="pct"/>
            <w:tcBorders>
              <w:top w:val="nil"/>
              <w:left w:val="nil"/>
              <w:bottom w:val="nil"/>
              <w:right w:val="nil"/>
            </w:tcBorders>
            <w:shd w:val="clear" w:color="auto" w:fill="auto"/>
            <w:noWrap/>
            <w:vAlign w:val="bottom"/>
          </w:tcPr>
          <w:p w:rsidR="00103471" w:rsidRPr="00E77020" w:rsidRDefault="00FE4D7B" w:rsidP="00103471">
            <w:pPr>
              <w:jc w:val="right"/>
              <w:rPr>
                <w:sz w:val="18"/>
                <w:szCs w:val="18"/>
              </w:rPr>
            </w:pPr>
            <w:r>
              <w:rPr>
                <w:sz w:val="18"/>
                <w:szCs w:val="18"/>
              </w:rPr>
              <w:t>500,000</w:t>
            </w:r>
          </w:p>
        </w:tc>
        <w:tc>
          <w:tcPr>
            <w:tcW w:w="546" w:type="pct"/>
            <w:tcBorders>
              <w:top w:val="nil"/>
              <w:left w:val="nil"/>
              <w:bottom w:val="nil"/>
              <w:right w:val="nil"/>
            </w:tcBorders>
            <w:shd w:val="clear" w:color="auto" w:fill="auto"/>
            <w:noWrap/>
            <w:vAlign w:val="bottom"/>
          </w:tcPr>
          <w:p w:rsidR="00103471" w:rsidRPr="00E77020" w:rsidRDefault="00FE4D7B" w:rsidP="00103471">
            <w:pPr>
              <w:jc w:val="right"/>
              <w:rPr>
                <w:sz w:val="18"/>
                <w:szCs w:val="18"/>
              </w:rPr>
            </w:pPr>
            <w:r>
              <w:rPr>
                <w:sz w:val="18"/>
                <w:szCs w:val="18"/>
              </w:rPr>
              <w:t>1,500,000</w:t>
            </w:r>
          </w:p>
        </w:tc>
        <w:tc>
          <w:tcPr>
            <w:tcW w:w="227" w:type="pct"/>
            <w:tcBorders>
              <w:top w:val="nil"/>
              <w:left w:val="nil"/>
              <w:bottom w:val="nil"/>
              <w:right w:val="nil"/>
            </w:tcBorders>
            <w:shd w:val="clear" w:color="auto" w:fill="auto"/>
            <w:noWrap/>
            <w:vAlign w:val="bottom"/>
            <w:hideMark/>
          </w:tcPr>
          <w:p w:rsidR="00103471" w:rsidRPr="00E77020" w:rsidRDefault="00103471" w:rsidP="00103471">
            <w:pPr>
              <w:jc w:val="center"/>
              <w:rPr>
                <w:sz w:val="18"/>
                <w:szCs w:val="18"/>
              </w:rPr>
            </w:pPr>
            <w:r w:rsidRPr="00E77020">
              <w:rPr>
                <w:sz w:val="18"/>
                <w:szCs w:val="18"/>
              </w:rPr>
              <w:t>FF</w:t>
            </w:r>
          </w:p>
        </w:tc>
      </w:tr>
      <w:tr w:rsidR="00F971E9" w:rsidRPr="00E77020" w:rsidTr="004F7641">
        <w:trPr>
          <w:trHeight w:val="240"/>
          <w:jc w:val="center"/>
        </w:trPr>
        <w:tc>
          <w:tcPr>
            <w:tcW w:w="221" w:type="pct"/>
            <w:tcBorders>
              <w:top w:val="nil"/>
              <w:left w:val="nil"/>
              <w:bottom w:val="nil"/>
              <w:right w:val="nil"/>
            </w:tcBorders>
            <w:shd w:val="clear" w:color="auto" w:fill="auto"/>
            <w:noWrap/>
            <w:vAlign w:val="bottom"/>
          </w:tcPr>
          <w:p w:rsidR="00FE4D7B" w:rsidRPr="00E77020" w:rsidRDefault="00FE4D7B" w:rsidP="00103471">
            <w:pPr>
              <w:jc w:val="center"/>
              <w:rPr>
                <w:sz w:val="18"/>
                <w:szCs w:val="18"/>
                <w:u w:val="single"/>
              </w:rPr>
            </w:pPr>
          </w:p>
        </w:tc>
        <w:tc>
          <w:tcPr>
            <w:tcW w:w="164" w:type="pct"/>
            <w:gridSpan w:val="2"/>
            <w:tcBorders>
              <w:top w:val="nil"/>
              <w:left w:val="nil"/>
              <w:bottom w:val="nil"/>
              <w:right w:val="nil"/>
            </w:tcBorders>
            <w:shd w:val="clear" w:color="auto" w:fill="auto"/>
            <w:noWrap/>
            <w:vAlign w:val="bottom"/>
          </w:tcPr>
          <w:p w:rsidR="00FE4D7B" w:rsidRPr="00E77020" w:rsidRDefault="00FE4D7B" w:rsidP="00103471">
            <w:pPr>
              <w:jc w:val="center"/>
              <w:rPr>
                <w:sz w:val="18"/>
                <w:szCs w:val="18"/>
                <w:u w:val="single"/>
              </w:rPr>
            </w:pPr>
          </w:p>
        </w:tc>
        <w:tc>
          <w:tcPr>
            <w:tcW w:w="2342" w:type="pct"/>
            <w:gridSpan w:val="2"/>
            <w:tcBorders>
              <w:top w:val="nil"/>
              <w:left w:val="nil"/>
              <w:bottom w:val="nil"/>
              <w:right w:val="nil"/>
            </w:tcBorders>
            <w:shd w:val="clear" w:color="auto" w:fill="auto"/>
            <w:noWrap/>
            <w:vAlign w:val="bottom"/>
          </w:tcPr>
          <w:p w:rsidR="00FE4D7B" w:rsidRPr="00103471" w:rsidRDefault="00FE4D7B" w:rsidP="00FE4D7B">
            <w:pPr>
              <w:rPr>
                <w:sz w:val="18"/>
                <w:szCs w:val="18"/>
              </w:rPr>
            </w:pPr>
            <w:r>
              <w:rPr>
                <w:sz w:val="18"/>
                <w:szCs w:val="18"/>
              </w:rPr>
              <w:t>Kentucky</w:t>
            </w:r>
            <w:r w:rsidRPr="00FE4D7B">
              <w:rPr>
                <w:sz w:val="18"/>
                <w:szCs w:val="18"/>
              </w:rPr>
              <w:t xml:space="preserve"> Youth Chall</w:t>
            </w:r>
            <w:r>
              <w:rPr>
                <w:sz w:val="18"/>
                <w:szCs w:val="18"/>
              </w:rPr>
              <w:t>enge Academies Maintenance Pool</w:t>
            </w:r>
          </w:p>
        </w:tc>
        <w:tc>
          <w:tcPr>
            <w:tcW w:w="363" w:type="pct"/>
            <w:tcBorders>
              <w:top w:val="nil"/>
              <w:left w:val="nil"/>
              <w:bottom w:val="nil"/>
              <w:right w:val="nil"/>
            </w:tcBorders>
            <w:shd w:val="clear" w:color="auto" w:fill="auto"/>
            <w:noWrap/>
            <w:vAlign w:val="bottom"/>
          </w:tcPr>
          <w:p w:rsidR="00FE4D7B" w:rsidRPr="00103471" w:rsidRDefault="00FE4D7B" w:rsidP="00103471">
            <w:pPr>
              <w:jc w:val="center"/>
              <w:rPr>
                <w:sz w:val="18"/>
                <w:szCs w:val="18"/>
              </w:rPr>
            </w:pPr>
            <w:r w:rsidRPr="00FE4D7B">
              <w:rPr>
                <w:sz w:val="18"/>
                <w:szCs w:val="18"/>
              </w:rPr>
              <w:t>C-PI</w:t>
            </w:r>
          </w:p>
        </w:tc>
        <w:tc>
          <w:tcPr>
            <w:tcW w:w="591" w:type="pct"/>
            <w:tcBorders>
              <w:top w:val="nil"/>
              <w:left w:val="nil"/>
              <w:bottom w:val="nil"/>
              <w:right w:val="nil"/>
            </w:tcBorders>
            <w:shd w:val="clear" w:color="auto" w:fill="auto"/>
            <w:noWrap/>
            <w:vAlign w:val="bottom"/>
          </w:tcPr>
          <w:p w:rsidR="00FE4D7B" w:rsidRPr="00103471" w:rsidRDefault="00FE4D7B" w:rsidP="00103471">
            <w:pPr>
              <w:jc w:val="right"/>
              <w:rPr>
                <w:sz w:val="18"/>
                <w:szCs w:val="18"/>
              </w:rPr>
            </w:pPr>
            <w:r w:rsidRPr="00FE4D7B">
              <w:rPr>
                <w:sz w:val="18"/>
                <w:szCs w:val="18"/>
              </w:rPr>
              <w:t>2,000,000</w:t>
            </w:r>
          </w:p>
        </w:tc>
        <w:tc>
          <w:tcPr>
            <w:tcW w:w="546" w:type="pct"/>
            <w:tcBorders>
              <w:top w:val="nil"/>
              <w:left w:val="nil"/>
              <w:bottom w:val="nil"/>
              <w:right w:val="nil"/>
            </w:tcBorders>
            <w:shd w:val="clear" w:color="auto" w:fill="auto"/>
            <w:noWrap/>
            <w:vAlign w:val="bottom"/>
          </w:tcPr>
          <w:p w:rsidR="00FE4D7B" w:rsidRPr="00103471" w:rsidRDefault="00FE4D7B" w:rsidP="00103471">
            <w:pPr>
              <w:jc w:val="right"/>
              <w:rPr>
                <w:sz w:val="18"/>
                <w:szCs w:val="18"/>
              </w:rPr>
            </w:pPr>
            <w:r w:rsidRPr="00FE4D7B">
              <w:rPr>
                <w:sz w:val="18"/>
                <w:szCs w:val="18"/>
              </w:rPr>
              <w:t>2,000,000</w:t>
            </w:r>
          </w:p>
        </w:tc>
        <w:tc>
          <w:tcPr>
            <w:tcW w:w="546" w:type="pct"/>
            <w:tcBorders>
              <w:top w:val="nil"/>
              <w:left w:val="nil"/>
              <w:bottom w:val="nil"/>
              <w:right w:val="nil"/>
            </w:tcBorders>
            <w:shd w:val="clear" w:color="auto" w:fill="auto"/>
            <w:noWrap/>
            <w:vAlign w:val="bottom"/>
          </w:tcPr>
          <w:p w:rsidR="00FE4D7B" w:rsidRPr="00103471" w:rsidRDefault="00FE4D7B" w:rsidP="00103471">
            <w:pPr>
              <w:jc w:val="right"/>
              <w:rPr>
                <w:sz w:val="18"/>
                <w:szCs w:val="18"/>
              </w:rPr>
            </w:pPr>
          </w:p>
        </w:tc>
        <w:tc>
          <w:tcPr>
            <w:tcW w:w="227" w:type="pct"/>
            <w:tcBorders>
              <w:top w:val="nil"/>
              <w:left w:val="nil"/>
              <w:bottom w:val="nil"/>
              <w:right w:val="nil"/>
            </w:tcBorders>
            <w:shd w:val="clear" w:color="auto" w:fill="auto"/>
            <w:noWrap/>
            <w:vAlign w:val="bottom"/>
          </w:tcPr>
          <w:p w:rsidR="00FE4D7B" w:rsidRPr="00103471" w:rsidRDefault="00FE4D7B" w:rsidP="00103471">
            <w:pPr>
              <w:jc w:val="center"/>
              <w:rPr>
                <w:sz w:val="18"/>
                <w:szCs w:val="18"/>
              </w:rPr>
            </w:pPr>
          </w:p>
        </w:tc>
      </w:tr>
      <w:tr w:rsidR="00F971E9" w:rsidRPr="00E77020" w:rsidTr="004F7641">
        <w:trPr>
          <w:trHeight w:val="240"/>
          <w:jc w:val="center"/>
        </w:trPr>
        <w:tc>
          <w:tcPr>
            <w:tcW w:w="221" w:type="pct"/>
            <w:tcBorders>
              <w:top w:val="nil"/>
              <w:left w:val="nil"/>
              <w:bottom w:val="nil"/>
              <w:right w:val="nil"/>
            </w:tcBorders>
            <w:shd w:val="clear" w:color="auto" w:fill="auto"/>
            <w:noWrap/>
            <w:vAlign w:val="bottom"/>
          </w:tcPr>
          <w:p w:rsidR="00103471" w:rsidRPr="00E77020" w:rsidRDefault="00103471" w:rsidP="00103471">
            <w:pPr>
              <w:jc w:val="center"/>
              <w:rPr>
                <w:sz w:val="18"/>
                <w:szCs w:val="18"/>
                <w:u w:val="single"/>
              </w:rPr>
            </w:pPr>
          </w:p>
        </w:tc>
        <w:tc>
          <w:tcPr>
            <w:tcW w:w="164" w:type="pct"/>
            <w:gridSpan w:val="2"/>
            <w:tcBorders>
              <w:top w:val="nil"/>
              <w:left w:val="nil"/>
              <w:bottom w:val="nil"/>
              <w:right w:val="nil"/>
            </w:tcBorders>
            <w:shd w:val="clear" w:color="auto" w:fill="auto"/>
            <w:noWrap/>
            <w:vAlign w:val="bottom"/>
          </w:tcPr>
          <w:p w:rsidR="00103471" w:rsidRPr="00E77020" w:rsidRDefault="00103471" w:rsidP="00103471">
            <w:pPr>
              <w:jc w:val="center"/>
              <w:rPr>
                <w:sz w:val="18"/>
                <w:szCs w:val="18"/>
                <w:u w:val="single"/>
              </w:rPr>
            </w:pPr>
          </w:p>
        </w:tc>
        <w:tc>
          <w:tcPr>
            <w:tcW w:w="2342" w:type="pct"/>
            <w:gridSpan w:val="2"/>
            <w:tcBorders>
              <w:top w:val="nil"/>
              <w:left w:val="nil"/>
              <w:bottom w:val="nil"/>
              <w:right w:val="nil"/>
            </w:tcBorders>
            <w:shd w:val="clear" w:color="auto" w:fill="auto"/>
            <w:noWrap/>
            <w:vAlign w:val="bottom"/>
          </w:tcPr>
          <w:p w:rsidR="00103471" w:rsidRPr="001053AE" w:rsidRDefault="00103471" w:rsidP="00103471">
            <w:pPr>
              <w:rPr>
                <w:sz w:val="18"/>
                <w:szCs w:val="18"/>
              </w:rPr>
            </w:pPr>
            <w:r w:rsidRPr="00103471">
              <w:rPr>
                <w:sz w:val="18"/>
                <w:szCs w:val="18"/>
              </w:rPr>
              <w:t>Moder</w:t>
            </w:r>
            <w:r>
              <w:rPr>
                <w:sz w:val="18"/>
                <w:szCs w:val="18"/>
              </w:rPr>
              <w:t>nization Pool Kentucky National Guard</w:t>
            </w:r>
          </w:p>
        </w:tc>
        <w:tc>
          <w:tcPr>
            <w:tcW w:w="363" w:type="pct"/>
            <w:tcBorders>
              <w:top w:val="nil"/>
              <w:left w:val="nil"/>
              <w:bottom w:val="nil"/>
              <w:right w:val="nil"/>
            </w:tcBorders>
            <w:shd w:val="clear" w:color="auto" w:fill="auto"/>
            <w:noWrap/>
            <w:vAlign w:val="bottom"/>
          </w:tcPr>
          <w:p w:rsidR="00103471" w:rsidRPr="00E77020" w:rsidRDefault="00103471" w:rsidP="00103471">
            <w:pPr>
              <w:jc w:val="center"/>
              <w:rPr>
                <w:sz w:val="18"/>
                <w:szCs w:val="18"/>
              </w:rPr>
            </w:pPr>
            <w:r w:rsidRPr="00103471">
              <w:rPr>
                <w:sz w:val="18"/>
                <w:szCs w:val="18"/>
              </w:rPr>
              <w:t>C-PI</w:t>
            </w:r>
          </w:p>
        </w:tc>
        <w:tc>
          <w:tcPr>
            <w:tcW w:w="591" w:type="pct"/>
            <w:tcBorders>
              <w:top w:val="nil"/>
              <w:left w:val="nil"/>
              <w:bottom w:val="nil"/>
              <w:right w:val="nil"/>
            </w:tcBorders>
            <w:shd w:val="clear" w:color="auto" w:fill="auto"/>
            <w:noWrap/>
            <w:vAlign w:val="bottom"/>
          </w:tcPr>
          <w:p w:rsidR="00103471" w:rsidRPr="00E77020" w:rsidRDefault="00103471" w:rsidP="00103471">
            <w:pPr>
              <w:jc w:val="right"/>
              <w:rPr>
                <w:sz w:val="18"/>
                <w:szCs w:val="18"/>
              </w:rPr>
            </w:pPr>
            <w:r w:rsidRPr="00103471">
              <w:rPr>
                <w:sz w:val="18"/>
                <w:szCs w:val="18"/>
              </w:rPr>
              <w:t>8,000,000</w:t>
            </w:r>
          </w:p>
        </w:tc>
        <w:tc>
          <w:tcPr>
            <w:tcW w:w="546" w:type="pct"/>
            <w:tcBorders>
              <w:top w:val="nil"/>
              <w:left w:val="nil"/>
              <w:bottom w:val="nil"/>
              <w:right w:val="nil"/>
            </w:tcBorders>
            <w:shd w:val="clear" w:color="auto" w:fill="auto"/>
            <w:noWrap/>
            <w:vAlign w:val="bottom"/>
          </w:tcPr>
          <w:p w:rsidR="00103471" w:rsidRDefault="00103471" w:rsidP="00103471">
            <w:pPr>
              <w:jc w:val="right"/>
              <w:rPr>
                <w:sz w:val="18"/>
                <w:szCs w:val="18"/>
              </w:rPr>
            </w:pPr>
            <w:r w:rsidRPr="00103471">
              <w:rPr>
                <w:sz w:val="18"/>
                <w:szCs w:val="18"/>
              </w:rPr>
              <w:t>2,000,000</w:t>
            </w:r>
          </w:p>
        </w:tc>
        <w:tc>
          <w:tcPr>
            <w:tcW w:w="546" w:type="pct"/>
            <w:tcBorders>
              <w:top w:val="nil"/>
              <w:left w:val="nil"/>
              <w:bottom w:val="nil"/>
              <w:right w:val="nil"/>
            </w:tcBorders>
            <w:shd w:val="clear" w:color="auto" w:fill="auto"/>
            <w:noWrap/>
            <w:vAlign w:val="bottom"/>
          </w:tcPr>
          <w:p w:rsidR="00103471" w:rsidRDefault="00103471" w:rsidP="00103471">
            <w:pPr>
              <w:jc w:val="right"/>
              <w:rPr>
                <w:sz w:val="18"/>
                <w:szCs w:val="18"/>
              </w:rPr>
            </w:pPr>
            <w:r w:rsidRPr="00103471">
              <w:rPr>
                <w:sz w:val="18"/>
                <w:szCs w:val="18"/>
              </w:rPr>
              <w:t>6,000,000</w:t>
            </w:r>
          </w:p>
        </w:tc>
        <w:tc>
          <w:tcPr>
            <w:tcW w:w="227" w:type="pct"/>
            <w:tcBorders>
              <w:top w:val="nil"/>
              <w:left w:val="nil"/>
              <w:bottom w:val="nil"/>
              <w:right w:val="nil"/>
            </w:tcBorders>
            <w:shd w:val="clear" w:color="auto" w:fill="auto"/>
            <w:noWrap/>
            <w:vAlign w:val="bottom"/>
          </w:tcPr>
          <w:p w:rsidR="00103471" w:rsidRPr="00E77020" w:rsidRDefault="00103471" w:rsidP="00103471">
            <w:pPr>
              <w:jc w:val="center"/>
              <w:rPr>
                <w:sz w:val="18"/>
                <w:szCs w:val="18"/>
              </w:rPr>
            </w:pPr>
            <w:r w:rsidRPr="00103471">
              <w:rPr>
                <w:sz w:val="18"/>
                <w:szCs w:val="18"/>
              </w:rPr>
              <w:t>FF</w:t>
            </w:r>
          </w:p>
        </w:tc>
      </w:tr>
      <w:tr w:rsidR="00F971E9" w:rsidRPr="00E77020" w:rsidTr="004F7641">
        <w:trPr>
          <w:trHeight w:val="240"/>
          <w:jc w:val="center"/>
        </w:trPr>
        <w:tc>
          <w:tcPr>
            <w:tcW w:w="221" w:type="pct"/>
            <w:tcBorders>
              <w:top w:val="nil"/>
              <w:left w:val="nil"/>
              <w:bottom w:val="nil"/>
              <w:right w:val="nil"/>
            </w:tcBorders>
            <w:shd w:val="clear" w:color="auto" w:fill="auto"/>
            <w:noWrap/>
            <w:vAlign w:val="bottom"/>
            <w:hideMark/>
          </w:tcPr>
          <w:p w:rsidR="00103471" w:rsidRPr="00E77020" w:rsidRDefault="00103471" w:rsidP="00103471">
            <w:pPr>
              <w:jc w:val="center"/>
              <w:rPr>
                <w:sz w:val="18"/>
                <w:szCs w:val="18"/>
                <w:u w:val="single"/>
              </w:rPr>
            </w:pPr>
          </w:p>
        </w:tc>
        <w:tc>
          <w:tcPr>
            <w:tcW w:w="164" w:type="pct"/>
            <w:gridSpan w:val="2"/>
            <w:tcBorders>
              <w:top w:val="nil"/>
              <w:left w:val="nil"/>
              <w:bottom w:val="nil"/>
              <w:right w:val="nil"/>
            </w:tcBorders>
            <w:shd w:val="clear" w:color="auto" w:fill="auto"/>
            <w:noWrap/>
            <w:vAlign w:val="bottom"/>
            <w:hideMark/>
          </w:tcPr>
          <w:p w:rsidR="00103471" w:rsidRPr="00E77020" w:rsidRDefault="00103471" w:rsidP="00103471">
            <w:pPr>
              <w:jc w:val="center"/>
              <w:rPr>
                <w:sz w:val="18"/>
                <w:szCs w:val="18"/>
                <w:u w:val="single"/>
              </w:rPr>
            </w:pPr>
          </w:p>
        </w:tc>
        <w:tc>
          <w:tcPr>
            <w:tcW w:w="2342" w:type="pct"/>
            <w:gridSpan w:val="2"/>
            <w:tcBorders>
              <w:top w:val="nil"/>
              <w:left w:val="nil"/>
              <w:bottom w:val="nil"/>
              <w:right w:val="nil"/>
            </w:tcBorders>
            <w:shd w:val="clear" w:color="auto" w:fill="auto"/>
            <w:noWrap/>
            <w:vAlign w:val="bottom"/>
            <w:hideMark/>
          </w:tcPr>
          <w:p w:rsidR="00103471" w:rsidRPr="00E77020" w:rsidRDefault="009C2FF9" w:rsidP="00103471">
            <w:pPr>
              <w:rPr>
                <w:sz w:val="18"/>
                <w:szCs w:val="18"/>
              </w:rPr>
            </w:pPr>
            <w:r>
              <w:rPr>
                <w:b/>
                <w:bCs/>
                <w:sz w:val="18"/>
                <w:szCs w:val="18"/>
              </w:rPr>
              <w:t>2026-2028</w:t>
            </w:r>
            <w:r w:rsidR="00103471" w:rsidRPr="00E77020">
              <w:rPr>
                <w:b/>
                <w:bCs/>
                <w:sz w:val="18"/>
                <w:szCs w:val="18"/>
              </w:rPr>
              <w:t xml:space="preserve"> Total</w:t>
            </w:r>
          </w:p>
        </w:tc>
        <w:tc>
          <w:tcPr>
            <w:tcW w:w="363" w:type="pct"/>
            <w:tcBorders>
              <w:top w:val="nil"/>
              <w:left w:val="nil"/>
              <w:bottom w:val="nil"/>
              <w:right w:val="nil"/>
            </w:tcBorders>
            <w:shd w:val="clear" w:color="auto" w:fill="auto"/>
            <w:noWrap/>
            <w:vAlign w:val="bottom"/>
            <w:hideMark/>
          </w:tcPr>
          <w:p w:rsidR="00103471" w:rsidRPr="00E77020" w:rsidRDefault="00103471" w:rsidP="00103471">
            <w:pPr>
              <w:jc w:val="center"/>
              <w:rPr>
                <w:sz w:val="18"/>
                <w:szCs w:val="18"/>
              </w:rPr>
            </w:pPr>
          </w:p>
        </w:tc>
        <w:tc>
          <w:tcPr>
            <w:tcW w:w="591" w:type="pct"/>
            <w:tcBorders>
              <w:top w:val="nil"/>
              <w:left w:val="nil"/>
              <w:bottom w:val="nil"/>
              <w:right w:val="nil"/>
            </w:tcBorders>
            <w:shd w:val="clear" w:color="auto" w:fill="auto"/>
            <w:noWrap/>
            <w:vAlign w:val="bottom"/>
          </w:tcPr>
          <w:p w:rsidR="00103471" w:rsidRPr="00103471" w:rsidRDefault="00741176" w:rsidP="00FE4D7B">
            <w:pPr>
              <w:jc w:val="right"/>
              <w:rPr>
                <w:b/>
                <w:sz w:val="18"/>
                <w:szCs w:val="18"/>
              </w:rPr>
            </w:pPr>
            <w:r>
              <w:rPr>
                <w:b/>
                <w:sz w:val="18"/>
                <w:szCs w:val="18"/>
              </w:rPr>
              <w:t>2</w:t>
            </w:r>
            <w:r w:rsidR="00FE4D7B">
              <w:rPr>
                <w:b/>
                <w:sz w:val="18"/>
                <w:szCs w:val="18"/>
              </w:rPr>
              <w:t>0</w:t>
            </w:r>
            <w:r>
              <w:rPr>
                <w:b/>
                <w:sz w:val="18"/>
                <w:szCs w:val="18"/>
              </w:rPr>
              <w:t>,000,000</w:t>
            </w:r>
          </w:p>
        </w:tc>
        <w:tc>
          <w:tcPr>
            <w:tcW w:w="546" w:type="pct"/>
            <w:tcBorders>
              <w:top w:val="nil"/>
              <w:left w:val="nil"/>
              <w:bottom w:val="nil"/>
              <w:right w:val="nil"/>
            </w:tcBorders>
            <w:shd w:val="clear" w:color="auto" w:fill="auto"/>
            <w:noWrap/>
            <w:vAlign w:val="bottom"/>
          </w:tcPr>
          <w:p w:rsidR="00103471" w:rsidRPr="00E77020" w:rsidRDefault="00103471" w:rsidP="00FE4D7B">
            <w:pPr>
              <w:jc w:val="right"/>
              <w:rPr>
                <w:sz w:val="18"/>
                <w:szCs w:val="18"/>
              </w:rPr>
            </w:pPr>
            <w:r w:rsidRPr="00103471">
              <w:rPr>
                <w:b/>
                <w:sz w:val="18"/>
                <w:szCs w:val="18"/>
              </w:rPr>
              <w:t>1</w:t>
            </w:r>
            <w:r w:rsidR="00FE4D7B">
              <w:rPr>
                <w:b/>
                <w:sz w:val="18"/>
                <w:szCs w:val="18"/>
              </w:rPr>
              <w:t>2</w:t>
            </w:r>
            <w:r w:rsidRPr="00103471">
              <w:rPr>
                <w:b/>
                <w:sz w:val="18"/>
                <w:szCs w:val="18"/>
              </w:rPr>
              <w:t>,</w:t>
            </w:r>
            <w:r w:rsidR="00FE4D7B">
              <w:rPr>
                <w:b/>
                <w:sz w:val="18"/>
                <w:szCs w:val="18"/>
              </w:rPr>
              <w:t>5</w:t>
            </w:r>
            <w:r w:rsidRPr="00103471">
              <w:rPr>
                <w:b/>
                <w:sz w:val="18"/>
                <w:szCs w:val="18"/>
              </w:rPr>
              <w:t>00,000</w:t>
            </w:r>
          </w:p>
        </w:tc>
        <w:tc>
          <w:tcPr>
            <w:tcW w:w="546" w:type="pct"/>
            <w:tcBorders>
              <w:top w:val="nil"/>
              <w:left w:val="nil"/>
              <w:bottom w:val="nil"/>
              <w:right w:val="nil"/>
            </w:tcBorders>
            <w:shd w:val="clear" w:color="auto" w:fill="auto"/>
            <w:noWrap/>
            <w:vAlign w:val="bottom"/>
          </w:tcPr>
          <w:p w:rsidR="00103471" w:rsidRPr="00E77020" w:rsidRDefault="00103471" w:rsidP="00FE4D7B">
            <w:pPr>
              <w:jc w:val="right"/>
              <w:rPr>
                <w:sz w:val="18"/>
                <w:szCs w:val="18"/>
              </w:rPr>
            </w:pPr>
            <w:r w:rsidRPr="00103471">
              <w:rPr>
                <w:b/>
                <w:sz w:val="18"/>
                <w:szCs w:val="18"/>
              </w:rPr>
              <w:t>7,</w:t>
            </w:r>
            <w:r w:rsidR="00FE4D7B">
              <w:rPr>
                <w:b/>
                <w:sz w:val="18"/>
                <w:szCs w:val="18"/>
              </w:rPr>
              <w:t>5</w:t>
            </w:r>
            <w:r w:rsidRPr="00103471">
              <w:rPr>
                <w:b/>
                <w:sz w:val="18"/>
                <w:szCs w:val="18"/>
              </w:rPr>
              <w:t>00,000</w:t>
            </w:r>
          </w:p>
        </w:tc>
        <w:tc>
          <w:tcPr>
            <w:tcW w:w="227" w:type="pct"/>
            <w:tcBorders>
              <w:top w:val="nil"/>
              <w:left w:val="nil"/>
              <w:bottom w:val="nil"/>
              <w:right w:val="nil"/>
            </w:tcBorders>
            <w:shd w:val="clear" w:color="auto" w:fill="auto"/>
            <w:noWrap/>
            <w:vAlign w:val="bottom"/>
            <w:hideMark/>
          </w:tcPr>
          <w:p w:rsidR="00103471" w:rsidRPr="00E77020" w:rsidRDefault="00103471" w:rsidP="00103471">
            <w:pPr>
              <w:jc w:val="center"/>
              <w:rPr>
                <w:sz w:val="18"/>
                <w:szCs w:val="18"/>
              </w:rPr>
            </w:pPr>
          </w:p>
        </w:tc>
      </w:tr>
      <w:tr w:rsidR="00103471" w:rsidRPr="00E77020" w:rsidTr="004F7641">
        <w:trPr>
          <w:trHeight w:val="240"/>
          <w:jc w:val="center"/>
        </w:trPr>
        <w:tc>
          <w:tcPr>
            <w:tcW w:w="5000" w:type="pct"/>
            <w:gridSpan w:val="10"/>
            <w:tcBorders>
              <w:top w:val="nil"/>
              <w:left w:val="nil"/>
              <w:bottom w:val="nil"/>
              <w:right w:val="nil"/>
            </w:tcBorders>
            <w:shd w:val="clear" w:color="auto" w:fill="auto"/>
            <w:noWrap/>
            <w:vAlign w:val="bottom"/>
          </w:tcPr>
          <w:p w:rsidR="00103471" w:rsidRPr="00E77020" w:rsidRDefault="00103471" w:rsidP="00103471">
            <w:pPr>
              <w:jc w:val="center"/>
              <w:rPr>
                <w:sz w:val="18"/>
                <w:szCs w:val="18"/>
              </w:rPr>
            </w:pPr>
          </w:p>
        </w:tc>
      </w:tr>
      <w:tr w:rsidR="00F971E9" w:rsidRPr="00E77020" w:rsidTr="004F7641">
        <w:trPr>
          <w:trHeight w:val="240"/>
          <w:jc w:val="center"/>
        </w:trPr>
        <w:tc>
          <w:tcPr>
            <w:tcW w:w="221" w:type="pct"/>
            <w:tcBorders>
              <w:top w:val="nil"/>
              <w:left w:val="nil"/>
              <w:bottom w:val="nil"/>
              <w:right w:val="nil"/>
            </w:tcBorders>
            <w:shd w:val="clear" w:color="auto" w:fill="auto"/>
            <w:noWrap/>
            <w:vAlign w:val="bottom"/>
            <w:hideMark/>
          </w:tcPr>
          <w:p w:rsidR="00103471" w:rsidRPr="00E77020" w:rsidRDefault="00103471" w:rsidP="00103471">
            <w:pPr>
              <w:jc w:val="center"/>
              <w:rPr>
                <w:sz w:val="18"/>
                <w:szCs w:val="18"/>
                <w:u w:val="single"/>
              </w:rPr>
            </w:pPr>
          </w:p>
        </w:tc>
        <w:tc>
          <w:tcPr>
            <w:tcW w:w="164" w:type="pct"/>
            <w:gridSpan w:val="2"/>
            <w:tcBorders>
              <w:top w:val="nil"/>
              <w:left w:val="nil"/>
              <w:bottom w:val="nil"/>
              <w:right w:val="nil"/>
            </w:tcBorders>
            <w:shd w:val="clear" w:color="auto" w:fill="auto"/>
            <w:noWrap/>
            <w:vAlign w:val="bottom"/>
            <w:hideMark/>
          </w:tcPr>
          <w:p w:rsidR="00103471" w:rsidRPr="00E77020" w:rsidRDefault="00103471" w:rsidP="00103471">
            <w:pPr>
              <w:jc w:val="center"/>
              <w:rPr>
                <w:sz w:val="18"/>
                <w:szCs w:val="18"/>
                <w:u w:val="single"/>
              </w:rPr>
            </w:pPr>
          </w:p>
        </w:tc>
        <w:tc>
          <w:tcPr>
            <w:tcW w:w="2342" w:type="pct"/>
            <w:gridSpan w:val="2"/>
            <w:tcBorders>
              <w:top w:val="nil"/>
              <w:left w:val="nil"/>
              <w:bottom w:val="nil"/>
              <w:right w:val="nil"/>
            </w:tcBorders>
            <w:shd w:val="clear" w:color="auto" w:fill="auto"/>
            <w:noWrap/>
            <w:vAlign w:val="bottom"/>
            <w:hideMark/>
          </w:tcPr>
          <w:p w:rsidR="00103471" w:rsidRPr="00E77020" w:rsidRDefault="00103471" w:rsidP="00103471">
            <w:pPr>
              <w:rPr>
                <w:sz w:val="18"/>
                <w:szCs w:val="18"/>
              </w:rPr>
            </w:pPr>
            <w:r w:rsidRPr="00E77020">
              <w:rPr>
                <w:b/>
                <w:bCs/>
                <w:sz w:val="18"/>
                <w:szCs w:val="18"/>
              </w:rPr>
              <w:t>Grand Total</w:t>
            </w:r>
          </w:p>
        </w:tc>
        <w:tc>
          <w:tcPr>
            <w:tcW w:w="363" w:type="pct"/>
            <w:tcBorders>
              <w:top w:val="nil"/>
              <w:left w:val="nil"/>
              <w:bottom w:val="nil"/>
              <w:right w:val="nil"/>
            </w:tcBorders>
            <w:shd w:val="clear" w:color="auto" w:fill="auto"/>
            <w:noWrap/>
            <w:vAlign w:val="bottom"/>
            <w:hideMark/>
          </w:tcPr>
          <w:p w:rsidR="00103471" w:rsidRPr="00E77020" w:rsidRDefault="00103471" w:rsidP="00103471">
            <w:pPr>
              <w:jc w:val="center"/>
              <w:rPr>
                <w:sz w:val="18"/>
                <w:szCs w:val="18"/>
              </w:rPr>
            </w:pPr>
          </w:p>
        </w:tc>
        <w:tc>
          <w:tcPr>
            <w:tcW w:w="591" w:type="pct"/>
            <w:tcBorders>
              <w:top w:val="nil"/>
              <w:left w:val="nil"/>
              <w:bottom w:val="nil"/>
              <w:right w:val="nil"/>
            </w:tcBorders>
            <w:shd w:val="clear" w:color="auto" w:fill="auto"/>
            <w:noWrap/>
            <w:vAlign w:val="bottom"/>
          </w:tcPr>
          <w:p w:rsidR="00103471" w:rsidRPr="002522F7" w:rsidRDefault="00FE4D7B" w:rsidP="00FE4D7B">
            <w:pPr>
              <w:jc w:val="right"/>
              <w:rPr>
                <w:b/>
                <w:sz w:val="18"/>
                <w:szCs w:val="18"/>
              </w:rPr>
            </w:pPr>
            <w:r w:rsidRPr="00FE4D7B">
              <w:rPr>
                <w:b/>
                <w:sz w:val="18"/>
                <w:szCs w:val="18"/>
              </w:rPr>
              <w:t xml:space="preserve">145,939,000 </w:t>
            </w:r>
          </w:p>
        </w:tc>
        <w:tc>
          <w:tcPr>
            <w:tcW w:w="546" w:type="pct"/>
            <w:tcBorders>
              <w:top w:val="nil"/>
              <w:left w:val="nil"/>
              <w:bottom w:val="nil"/>
              <w:right w:val="nil"/>
            </w:tcBorders>
            <w:shd w:val="clear" w:color="auto" w:fill="auto"/>
            <w:noWrap/>
            <w:vAlign w:val="bottom"/>
          </w:tcPr>
          <w:p w:rsidR="00103471" w:rsidRPr="002522F7" w:rsidRDefault="00FE4D7B" w:rsidP="00103471">
            <w:pPr>
              <w:jc w:val="right"/>
              <w:rPr>
                <w:b/>
                <w:sz w:val="18"/>
                <w:szCs w:val="18"/>
              </w:rPr>
            </w:pPr>
            <w:r w:rsidRPr="00FE4D7B">
              <w:rPr>
                <w:b/>
                <w:sz w:val="18"/>
                <w:szCs w:val="18"/>
              </w:rPr>
              <w:t>57,327,000</w:t>
            </w:r>
          </w:p>
        </w:tc>
        <w:tc>
          <w:tcPr>
            <w:tcW w:w="546" w:type="pct"/>
            <w:tcBorders>
              <w:top w:val="nil"/>
              <w:left w:val="nil"/>
              <w:bottom w:val="nil"/>
              <w:right w:val="nil"/>
            </w:tcBorders>
            <w:shd w:val="clear" w:color="auto" w:fill="auto"/>
            <w:noWrap/>
            <w:vAlign w:val="bottom"/>
          </w:tcPr>
          <w:p w:rsidR="00103471" w:rsidRPr="002522F7" w:rsidRDefault="00FE4D7B" w:rsidP="00103471">
            <w:pPr>
              <w:jc w:val="right"/>
              <w:rPr>
                <w:b/>
                <w:sz w:val="18"/>
                <w:szCs w:val="18"/>
              </w:rPr>
            </w:pPr>
            <w:r w:rsidRPr="00FE4D7B">
              <w:rPr>
                <w:b/>
                <w:sz w:val="18"/>
                <w:szCs w:val="18"/>
              </w:rPr>
              <w:t>88,612,000</w:t>
            </w:r>
          </w:p>
        </w:tc>
        <w:tc>
          <w:tcPr>
            <w:tcW w:w="227" w:type="pct"/>
            <w:tcBorders>
              <w:top w:val="nil"/>
              <w:left w:val="nil"/>
              <w:bottom w:val="nil"/>
              <w:right w:val="nil"/>
            </w:tcBorders>
            <w:shd w:val="clear" w:color="auto" w:fill="auto"/>
            <w:noWrap/>
            <w:vAlign w:val="bottom"/>
            <w:hideMark/>
          </w:tcPr>
          <w:p w:rsidR="00103471" w:rsidRPr="00E77020" w:rsidRDefault="00103471" w:rsidP="00103471">
            <w:pPr>
              <w:jc w:val="center"/>
              <w:rPr>
                <w:sz w:val="18"/>
                <w:szCs w:val="18"/>
              </w:rPr>
            </w:pPr>
          </w:p>
        </w:tc>
      </w:tr>
    </w:tbl>
    <w:p w:rsidR="00FD7BBA" w:rsidRDefault="00316B14">
      <w:pPr>
        <w:sectPr w:rsidR="00FD7BBA" w:rsidSect="00FD7BBA">
          <w:footerReference w:type="even" r:id="rId82"/>
          <w:footerReference w:type="default" r:id="rId83"/>
          <w:type w:val="continuous"/>
          <w:pgSz w:w="12240" w:h="15840" w:code="1"/>
          <w:pgMar w:top="1800" w:right="1440" w:bottom="1080" w:left="1440" w:header="1080" w:footer="360" w:gutter="0"/>
          <w:cols w:space="720"/>
          <w:noEndnote/>
        </w:sectPr>
      </w:pPr>
      <w:r>
        <w:br w:type="page"/>
      </w:r>
    </w:p>
    <w:p w:rsidR="00316B14" w:rsidRDefault="00316B14"/>
    <w:tbl>
      <w:tblPr>
        <w:tblW w:w="4856" w:type="pct"/>
        <w:jc w:val="center"/>
        <w:tblLayout w:type="fixed"/>
        <w:tblLook w:val="04A0" w:firstRow="1" w:lastRow="0" w:firstColumn="1" w:lastColumn="0" w:noHBand="0" w:noVBand="1"/>
      </w:tblPr>
      <w:tblGrid>
        <w:gridCol w:w="4319"/>
        <w:gridCol w:w="902"/>
        <w:gridCol w:w="1260"/>
        <w:gridCol w:w="1262"/>
        <w:gridCol w:w="1347"/>
      </w:tblGrid>
      <w:tr w:rsidR="00717513" w:rsidRPr="00E77020" w:rsidTr="00834174">
        <w:trPr>
          <w:trHeight w:val="255"/>
          <w:jc w:val="center"/>
        </w:trPr>
        <w:tc>
          <w:tcPr>
            <w:tcW w:w="5000" w:type="pct"/>
            <w:gridSpan w:val="5"/>
            <w:tcBorders>
              <w:top w:val="nil"/>
              <w:left w:val="nil"/>
              <w:bottom w:val="nil"/>
              <w:right w:val="nil"/>
            </w:tcBorders>
            <w:shd w:val="clear" w:color="000000" w:fill="D8D8D8"/>
            <w:noWrap/>
            <w:vAlign w:val="bottom"/>
            <w:hideMark/>
          </w:tcPr>
          <w:p w:rsidR="00717513" w:rsidRPr="00E77020" w:rsidRDefault="00717513" w:rsidP="00717513">
            <w:pPr>
              <w:jc w:val="center"/>
              <w:rPr>
                <w:b/>
                <w:bCs/>
                <w:sz w:val="18"/>
                <w:szCs w:val="18"/>
              </w:rPr>
            </w:pPr>
            <w:r>
              <w:br w:type="page"/>
            </w:r>
            <w:r w:rsidRPr="00E77020">
              <w:rPr>
                <w:b/>
                <w:bCs/>
                <w:sz w:val="18"/>
                <w:szCs w:val="18"/>
              </w:rPr>
              <w:t>Department of Military Affairs (continued)</w:t>
            </w:r>
          </w:p>
        </w:tc>
      </w:tr>
      <w:tr w:rsidR="00717513" w:rsidRPr="00E77020" w:rsidTr="00834174">
        <w:trPr>
          <w:trHeight w:val="240"/>
          <w:jc w:val="center"/>
        </w:trPr>
        <w:tc>
          <w:tcPr>
            <w:tcW w:w="5000" w:type="pct"/>
            <w:gridSpan w:val="5"/>
            <w:tcBorders>
              <w:top w:val="nil"/>
              <w:left w:val="nil"/>
              <w:bottom w:val="nil"/>
              <w:right w:val="nil"/>
            </w:tcBorders>
            <w:shd w:val="clear" w:color="auto" w:fill="auto"/>
            <w:noWrap/>
            <w:vAlign w:val="bottom"/>
            <w:hideMark/>
          </w:tcPr>
          <w:p w:rsidR="00316B14" w:rsidRPr="00E77020" w:rsidRDefault="00316B14" w:rsidP="006F7D25">
            <w:pPr>
              <w:jc w:val="center"/>
              <w:rPr>
                <w:rFonts w:ascii="Arial" w:hAnsi="Arial" w:cs="Arial"/>
                <w:b/>
                <w:bCs/>
                <w:sz w:val="18"/>
                <w:szCs w:val="18"/>
              </w:rPr>
            </w:pPr>
          </w:p>
        </w:tc>
      </w:tr>
      <w:tr w:rsidR="00717513" w:rsidRPr="00E77020" w:rsidTr="00834174">
        <w:trPr>
          <w:trHeight w:val="255"/>
          <w:jc w:val="center"/>
        </w:trPr>
        <w:tc>
          <w:tcPr>
            <w:tcW w:w="5000" w:type="pct"/>
            <w:gridSpan w:val="5"/>
            <w:tcBorders>
              <w:top w:val="nil"/>
              <w:left w:val="nil"/>
              <w:bottom w:val="nil"/>
              <w:right w:val="nil"/>
            </w:tcBorders>
            <w:shd w:val="clear" w:color="000000" w:fill="D8D8D8"/>
            <w:noWrap/>
            <w:vAlign w:val="bottom"/>
            <w:hideMark/>
          </w:tcPr>
          <w:p w:rsidR="00316B14" w:rsidRPr="00E77020" w:rsidRDefault="00316B14" w:rsidP="002D2DCA">
            <w:pPr>
              <w:jc w:val="center"/>
              <w:rPr>
                <w:b/>
                <w:bCs/>
                <w:sz w:val="18"/>
                <w:szCs w:val="18"/>
              </w:rPr>
            </w:pPr>
            <w:r w:rsidRPr="00E77020">
              <w:rPr>
                <w:b/>
                <w:bCs/>
                <w:sz w:val="18"/>
                <w:szCs w:val="18"/>
              </w:rPr>
              <w:t>Projects NOT involving the General Fund, Road Fund, or Agency Bonds</w:t>
            </w:r>
          </w:p>
        </w:tc>
      </w:tr>
      <w:tr w:rsidR="00717513" w:rsidRPr="00E77020" w:rsidTr="00834174">
        <w:trPr>
          <w:trHeight w:val="240"/>
          <w:jc w:val="center"/>
        </w:trPr>
        <w:tc>
          <w:tcPr>
            <w:tcW w:w="5000" w:type="pct"/>
            <w:gridSpan w:val="5"/>
            <w:tcBorders>
              <w:top w:val="nil"/>
              <w:left w:val="nil"/>
              <w:bottom w:val="nil"/>
              <w:right w:val="nil"/>
            </w:tcBorders>
            <w:shd w:val="clear" w:color="auto" w:fill="auto"/>
            <w:noWrap/>
            <w:vAlign w:val="bottom"/>
            <w:hideMark/>
          </w:tcPr>
          <w:p w:rsidR="00717513" w:rsidRPr="00E77020" w:rsidRDefault="00717513" w:rsidP="00316B14">
            <w:pPr>
              <w:jc w:val="center"/>
              <w:rPr>
                <w:sz w:val="18"/>
                <w:szCs w:val="18"/>
              </w:rPr>
            </w:pPr>
          </w:p>
        </w:tc>
      </w:tr>
      <w:tr w:rsidR="0055718E" w:rsidRPr="00E77020" w:rsidTr="00C1704D">
        <w:trPr>
          <w:trHeight w:val="261"/>
          <w:jc w:val="center"/>
        </w:trPr>
        <w:tc>
          <w:tcPr>
            <w:tcW w:w="2376" w:type="pct"/>
            <w:tcBorders>
              <w:top w:val="nil"/>
              <w:left w:val="nil"/>
              <w:bottom w:val="nil"/>
              <w:right w:val="nil"/>
            </w:tcBorders>
            <w:shd w:val="clear" w:color="000000" w:fill="D8D8D8"/>
            <w:noWrap/>
            <w:vAlign w:val="bottom"/>
            <w:hideMark/>
          </w:tcPr>
          <w:p w:rsidR="0055718E" w:rsidRPr="00E77020" w:rsidRDefault="0055718E" w:rsidP="00316B14">
            <w:pPr>
              <w:jc w:val="center"/>
              <w:rPr>
                <w:b/>
                <w:bCs/>
                <w:sz w:val="18"/>
                <w:szCs w:val="18"/>
                <w:u w:val="single"/>
              </w:rPr>
            </w:pPr>
            <w:r w:rsidRPr="00E77020">
              <w:rPr>
                <w:b/>
                <w:bCs/>
                <w:sz w:val="18"/>
                <w:szCs w:val="18"/>
                <w:u w:val="single"/>
              </w:rPr>
              <w:t>Project</w:t>
            </w:r>
          </w:p>
        </w:tc>
        <w:tc>
          <w:tcPr>
            <w:tcW w:w="496" w:type="pct"/>
            <w:tcBorders>
              <w:top w:val="nil"/>
              <w:left w:val="nil"/>
              <w:bottom w:val="nil"/>
              <w:right w:val="nil"/>
            </w:tcBorders>
            <w:shd w:val="clear" w:color="000000" w:fill="D8D8D8"/>
            <w:noWrap/>
            <w:vAlign w:val="bottom"/>
            <w:hideMark/>
          </w:tcPr>
          <w:p w:rsidR="0055718E" w:rsidRPr="00E77020" w:rsidRDefault="0055718E" w:rsidP="00316B14">
            <w:pPr>
              <w:jc w:val="center"/>
              <w:rPr>
                <w:b/>
                <w:bCs/>
                <w:sz w:val="18"/>
                <w:szCs w:val="18"/>
                <w:u w:val="single"/>
              </w:rPr>
            </w:pPr>
            <w:r w:rsidRPr="00E77020">
              <w:rPr>
                <w:b/>
                <w:bCs/>
                <w:sz w:val="18"/>
                <w:szCs w:val="18"/>
                <w:u w:val="single"/>
              </w:rPr>
              <w:t>Type</w:t>
            </w:r>
          </w:p>
        </w:tc>
        <w:tc>
          <w:tcPr>
            <w:tcW w:w="693" w:type="pct"/>
            <w:tcBorders>
              <w:top w:val="nil"/>
              <w:left w:val="nil"/>
              <w:bottom w:val="nil"/>
              <w:right w:val="nil"/>
            </w:tcBorders>
            <w:shd w:val="clear" w:color="000000" w:fill="D8D8D8"/>
            <w:vAlign w:val="bottom"/>
            <w:hideMark/>
          </w:tcPr>
          <w:p w:rsidR="0055718E" w:rsidRPr="00E77020" w:rsidRDefault="0055718E" w:rsidP="0055718E">
            <w:pPr>
              <w:jc w:val="center"/>
              <w:rPr>
                <w:b/>
                <w:bCs/>
                <w:sz w:val="18"/>
                <w:szCs w:val="18"/>
                <w:u w:val="single"/>
              </w:rPr>
            </w:pPr>
            <w:r>
              <w:rPr>
                <w:b/>
                <w:bCs/>
                <w:sz w:val="18"/>
                <w:szCs w:val="18"/>
                <w:u w:val="single"/>
              </w:rPr>
              <w:t xml:space="preserve">Total </w:t>
            </w:r>
            <w:r w:rsidRPr="00A04451">
              <w:rPr>
                <w:b/>
                <w:bCs/>
                <w:sz w:val="18"/>
                <w:szCs w:val="18"/>
                <w:u w:val="single"/>
              </w:rPr>
              <w:t>B</w:t>
            </w:r>
            <w:r w:rsidRPr="00E77020">
              <w:rPr>
                <w:b/>
                <w:bCs/>
                <w:sz w:val="18"/>
                <w:szCs w:val="18"/>
                <w:u w:val="single"/>
              </w:rPr>
              <w:t>udget</w:t>
            </w:r>
          </w:p>
        </w:tc>
        <w:tc>
          <w:tcPr>
            <w:tcW w:w="1436" w:type="pct"/>
            <w:gridSpan w:val="2"/>
            <w:tcBorders>
              <w:top w:val="nil"/>
              <w:left w:val="nil"/>
              <w:bottom w:val="nil"/>
              <w:right w:val="nil"/>
            </w:tcBorders>
            <w:shd w:val="clear" w:color="000000" w:fill="D8D8D8"/>
            <w:vAlign w:val="bottom"/>
          </w:tcPr>
          <w:p w:rsidR="0055718E" w:rsidRPr="00E77020" w:rsidRDefault="0055718E" w:rsidP="00BD42A3">
            <w:pPr>
              <w:jc w:val="center"/>
              <w:rPr>
                <w:b/>
                <w:bCs/>
                <w:sz w:val="18"/>
                <w:szCs w:val="18"/>
                <w:u w:val="single"/>
              </w:rPr>
            </w:pPr>
            <w:r>
              <w:rPr>
                <w:b/>
                <w:bCs/>
                <w:sz w:val="18"/>
                <w:szCs w:val="18"/>
                <w:u w:val="single"/>
              </w:rPr>
              <w:t>Other</w:t>
            </w:r>
            <w:r w:rsidR="00BD42A3">
              <w:rPr>
                <w:b/>
                <w:bCs/>
                <w:sz w:val="18"/>
                <w:szCs w:val="18"/>
                <w:u w:val="single"/>
              </w:rPr>
              <w:t xml:space="preserve"> </w:t>
            </w:r>
            <w:r w:rsidRPr="00E77020">
              <w:rPr>
                <w:b/>
                <w:bCs/>
                <w:sz w:val="18"/>
                <w:szCs w:val="18"/>
                <w:u w:val="single"/>
              </w:rPr>
              <w:t>Funds/Source(s)</w:t>
            </w:r>
          </w:p>
        </w:tc>
      </w:tr>
      <w:tr w:rsidR="00717513" w:rsidRPr="00E77020" w:rsidTr="00834174">
        <w:trPr>
          <w:trHeight w:val="240"/>
          <w:jc w:val="center"/>
        </w:trPr>
        <w:tc>
          <w:tcPr>
            <w:tcW w:w="5000" w:type="pct"/>
            <w:gridSpan w:val="5"/>
            <w:tcBorders>
              <w:top w:val="nil"/>
              <w:left w:val="nil"/>
              <w:bottom w:val="nil"/>
              <w:right w:val="nil"/>
            </w:tcBorders>
            <w:shd w:val="clear" w:color="auto" w:fill="auto"/>
            <w:noWrap/>
            <w:vAlign w:val="bottom"/>
          </w:tcPr>
          <w:p w:rsidR="00316B14" w:rsidRPr="00E77020" w:rsidRDefault="00316B14" w:rsidP="002D2DCA">
            <w:pPr>
              <w:jc w:val="center"/>
              <w:rPr>
                <w:rFonts w:ascii="Arial" w:hAnsi="Arial" w:cs="Arial"/>
                <w:b/>
                <w:bCs/>
                <w:sz w:val="18"/>
                <w:szCs w:val="18"/>
              </w:rPr>
            </w:pPr>
          </w:p>
        </w:tc>
      </w:tr>
      <w:tr w:rsidR="00717513" w:rsidRPr="00E77020" w:rsidTr="00834174">
        <w:trPr>
          <w:trHeight w:val="255"/>
          <w:jc w:val="center"/>
        </w:trPr>
        <w:tc>
          <w:tcPr>
            <w:tcW w:w="5000" w:type="pct"/>
            <w:gridSpan w:val="5"/>
            <w:tcBorders>
              <w:top w:val="nil"/>
              <w:left w:val="nil"/>
              <w:bottom w:val="nil"/>
              <w:right w:val="nil"/>
            </w:tcBorders>
            <w:shd w:val="clear" w:color="000000" w:fill="D8D8D8"/>
            <w:noWrap/>
            <w:vAlign w:val="bottom"/>
            <w:hideMark/>
          </w:tcPr>
          <w:p w:rsidR="00316B14" w:rsidRPr="00E77020" w:rsidRDefault="009C2FF9" w:rsidP="003022B9">
            <w:pPr>
              <w:jc w:val="center"/>
              <w:rPr>
                <w:b/>
                <w:bCs/>
                <w:sz w:val="18"/>
                <w:szCs w:val="18"/>
              </w:rPr>
            </w:pPr>
            <w:r>
              <w:rPr>
                <w:b/>
                <w:bCs/>
                <w:sz w:val="18"/>
                <w:szCs w:val="18"/>
              </w:rPr>
              <w:t>2022-2024</w:t>
            </w:r>
          </w:p>
        </w:tc>
      </w:tr>
      <w:tr w:rsidR="0055718E" w:rsidRPr="00E77020" w:rsidTr="00C1704D">
        <w:trPr>
          <w:trHeight w:val="240"/>
          <w:jc w:val="center"/>
        </w:trPr>
        <w:tc>
          <w:tcPr>
            <w:tcW w:w="2376" w:type="pct"/>
            <w:tcBorders>
              <w:top w:val="nil"/>
              <w:left w:val="nil"/>
              <w:bottom w:val="nil"/>
              <w:right w:val="nil"/>
            </w:tcBorders>
            <w:shd w:val="clear" w:color="auto" w:fill="auto"/>
            <w:noWrap/>
            <w:vAlign w:val="bottom"/>
          </w:tcPr>
          <w:p w:rsidR="0055718E" w:rsidRPr="00E77020" w:rsidRDefault="0055718E" w:rsidP="00103471">
            <w:pPr>
              <w:rPr>
                <w:sz w:val="18"/>
                <w:szCs w:val="18"/>
              </w:rPr>
            </w:pPr>
            <w:r w:rsidRPr="00103471">
              <w:rPr>
                <w:sz w:val="18"/>
                <w:szCs w:val="18"/>
              </w:rPr>
              <w:t>Acquisition of Property at Blu</w:t>
            </w:r>
            <w:r>
              <w:rPr>
                <w:sz w:val="18"/>
                <w:szCs w:val="18"/>
              </w:rPr>
              <w:t>egrass Station</w:t>
            </w:r>
          </w:p>
        </w:tc>
        <w:tc>
          <w:tcPr>
            <w:tcW w:w="496" w:type="pct"/>
            <w:tcBorders>
              <w:top w:val="nil"/>
              <w:left w:val="nil"/>
              <w:bottom w:val="nil"/>
              <w:right w:val="nil"/>
            </w:tcBorders>
            <w:shd w:val="clear" w:color="auto" w:fill="auto"/>
            <w:noWrap/>
            <w:vAlign w:val="bottom"/>
          </w:tcPr>
          <w:p w:rsidR="0055718E" w:rsidRPr="00E77020" w:rsidRDefault="0055718E" w:rsidP="00A04451">
            <w:pPr>
              <w:jc w:val="center"/>
              <w:rPr>
                <w:sz w:val="18"/>
                <w:szCs w:val="18"/>
              </w:rPr>
            </w:pPr>
            <w:r w:rsidRPr="00103471">
              <w:rPr>
                <w:sz w:val="18"/>
                <w:szCs w:val="18"/>
              </w:rPr>
              <w:t>C-PI</w:t>
            </w:r>
          </w:p>
        </w:tc>
        <w:tc>
          <w:tcPr>
            <w:tcW w:w="693" w:type="pct"/>
            <w:tcBorders>
              <w:top w:val="nil"/>
              <w:left w:val="nil"/>
              <w:bottom w:val="nil"/>
              <w:right w:val="nil"/>
            </w:tcBorders>
            <w:shd w:val="clear" w:color="auto" w:fill="auto"/>
            <w:noWrap/>
            <w:vAlign w:val="bottom"/>
          </w:tcPr>
          <w:p w:rsidR="0055718E" w:rsidRPr="00E77020" w:rsidRDefault="0055718E" w:rsidP="002D2DCA">
            <w:pPr>
              <w:jc w:val="right"/>
              <w:rPr>
                <w:sz w:val="18"/>
                <w:szCs w:val="18"/>
              </w:rPr>
            </w:pPr>
            <w:r>
              <w:rPr>
                <w:sz w:val="18"/>
                <w:szCs w:val="18"/>
              </w:rPr>
              <w:t>47</w:t>
            </w:r>
            <w:r w:rsidRPr="00103471">
              <w:rPr>
                <w:sz w:val="18"/>
                <w:szCs w:val="18"/>
              </w:rPr>
              <w:t>,000,000</w:t>
            </w:r>
          </w:p>
        </w:tc>
        <w:tc>
          <w:tcPr>
            <w:tcW w:w="694" w:type="pct"/>
            <w:tcBorders>
              <w:top w:val="nil"/>
              <w:left w:val="nil"/>
              <w:bottom w:val="nil"/>
              <w:right w:val="nil"/>
            </w:tcBorders>
            <w:shd w:val="clear" w:color="auto" w:fill="auto"/>
            <w:noWrap/>
            <w:vAlign w:val="bottom"/>
          </w:tcPr>
          <w:p w:rsidR="0055718E" w:rsidRPr="00E77020" w:rsidRDefault="0055718E" w:rsidP="002D2DCA">
            <w:pPr>
              <w:jc w:val="right"/>
              <w:rPr>
                <w:sz w:val="18"/>
                <w:szCs w:val="18"/>
              </w:rPr>
            </w:pPr>
            <w:r>
              <w:rPr>
                <w:sz w:val="18"/>
                <w:szCs w:val="18"/>
              </w:rPr>
              <w:t>47</w:t>
            </w:r>
            <w:r w:rsidRPr="00103471">
              <w:rPr>
                <w:sz w:val="18"/>
                <w:szCs w:val="18"/>
              </w:rPr>
              <w:t>,000,000</w:t>
            </w:r>
          </w:p>
        </w:tc>
        <w:tc>
          <w:tcPr>
            <w:tcW w:w="742" w:type="pct"/>
            <w:tcBorders>
              <w:top w:val="nil"/>
              <w:left w:val="nil"/>
              <w:bottom w:val="nil"/>
              <w:right w:val="nil"/>
            </w:tcBorders>
            <w:shd w:val="clear" w:color="auto" w:fill="auto"/>
            <w:noWrap/>
            <w:vAlign w:val="bottom"/>
          </w:tcPr>
          <w:p w:rsidR="0055718E" w:rsidRPr="00E77020" w:rsidRDefault="0055718E" w:rsidP="002D2DCA">
            <w:pPr>
              <w:jc w:val="center"/>
              <w:rPr>
                <w:sz w:val="18"/>
                <w:szCs w:val="18"/>
              </w:rPr>
            </w:pPr>
            <w:r w:rsidRPr="00103471">
              <w:rPr>
                <w:sz w:val="18"/>
                <w:szCs w:val="18"/>
              </w:rPr>
              <w:t>OT-LTF</w:t>
            </w:r>
          </w:p>
        </w:tc>
      </w:tr>
      <w:tr w:rsidR="0055718E" w:rsidRPr="00E77020" w:rsidTr="00C1704D">
        <w:trPr>
          <w:trHeight w:val="240"/>
          <w:jc w:val="center"/>
        </w:trPr>
        <w:tc>
          <w:tcPr>
            <w:tcW w:w="2376" w:type="pct"/>
            <w:tcBorders>
              <w:top w:val="nil"/>
              <w:left w:val="nil"/>
              <w:bottom w:val="nil"/>
              <w:right w:val="nil"/>
            </w:tcBorders>
            <w:shd w:val="clear" w:color="auto" w:fill="auto"/>
            <w:noWrap/>
            <w:vAlign w:val="bottom"/>
          </w:tcPr>
          <w:p w:rsidR="0055718E" w:rsidRPr="00E77020" w:rsidRDefault="0055718E" w:rsidP="009C7A84">
            <w:pPr>
              <w:rPr>
                <w:sz w:val="18"/>
                <w:szCs w:val="18"/>
              </w:rPr>
            </w:pPr>
            <w:r w:rsidRPr="00E77020">
              <w:rPr>
                <w:sz w:val="18"/>
                <w:szCs w:val="18"/>
              </w:rPr>
              <w:t>Bluegrass Station Facility Maintenance Pool</w:t>
            </w:r>
          </w:p>
        </w:tc>
        <w:tc>
          <w:tcPr>
            <w:tcW w:w="496" w:type="pct"/>
            <w:tcBorders>
              <w:top w:val="nil"/>
              <w:left w:val="nil"/>
              <w:bottom w:val="nil"/>
              <w:right w:val="nil"/>
            </w:tcBorders>
            <w:shd w:val="clear" w:color="auto" w:fill="auto"/>
            <w:noWrap/>
            <w:vAlign w:val="bottom"/>
          </w:tcPr>
          <w:p w:rsidR="0055718E" w:rsidRPr="00E77020" w:rsidRDefault="0055718E" w:rsidP="009C7A84">
            <w:pPr>
              <w:jc w:val="center"/>
              <w:rPr>
                <w:sz w:val="18"/>
                <w:szCs w:val="18"/>
              </w:rPr>
            </w:pPr>
            <w:r w:rsidRPr="00E77020">
              <w:rPr>
                <w:sz w:val="18"/>
                <w:szCs w:val="18"/>
              </w:rPr>
              <w:t>C-PI</w:t>
            </w:r>
          </w:p>
        </w:tc>
        <w:tc>
          <w:tcPr>
            <w:tcW w:w="693" w:type="pct"/>
            <w:tcBorders>
              <w:top w:val="nil"/>
              <w:left w:val="nil"/>
              <w:bottom w:val="nil"/>
              <w:right w:val="nil"/>
            </w:tcBorders>
            <w:shd w:val="clear" w:color="auto" w:fill="auto"/>
            <w:noWrap/>
            <w:vAlign w:val="bottom"/>
          </w:tcPr>
          <w:p w:rsidR="0055718E" w:rsidRPr="00E77020" w:rsidRDefault="0055718E" w:rsidP="009C7A84">
            <w:pPr>
              <w:jc w:val="right"/>
              <w:rPr>
                <w:sz w:val="18"/>
                <w:szCs w:val="18"/>
              </w:rPr>
            </w:pPr>
            <w:r w:rsidRPr="00E77020">
              <w:rPr>
                <w:sz w:val="18"/>
                <w:szCs w:val="18"/>
              </w:rPr>
              <w:t>2,000,000</w:t>
            </w:r>
          </w:p>
        </w:tc>
        <w:tc>
          <w:tcPr>
            <w:tcW w:w="694" w:type="pct"/>
            <w:tcBorders>
              <w:top w:val="nil"/>
              <w:left w:val="nil"/>
              <w:bottom w:val="nil"/>
              <w:right w:val="nil"/>
            </w:tcBorders>
            <w:shd w:val="clear" w:color="auto" w:fill="auto"/>
            <w:noWrap/>
            <w:vAlign w:val="bottom"/>
          </w:tcPr>
          <w:p w:rsidR="0055718E" w:rsidRPr="00E77020" w:rsidRDefault="0055718E" w:rsidP="009C7A84">
            <w:pPr>
              <w:jc w:val="right"/>
              <w:rPr>
                <w:sz w:val="18"/>
                <w:szCs w:val="18"/>
              </w:rPr>
            </w:pPr>
            <w:r w:rsidRPr="00E77020">
              <w:rPr>
                <w:sz w:val="18"/>
                <w:szCs w:val="18"/>
              </w:rPr>
              <w:t>2,000,000</w:t>
            </w:r>
          </w:p>
        </w:tc>
        <w:tc>
          <w:tcPr>
            <w:tcW w:w="742" w:type="pct"/>
            <w:tcBorders>
              <w:top w:val="nil"/>
              <w:left w:val="nil"/>
              <w:bottom w:val="nil"/>
              <w:right w:val="nil"/>
            </w:tcBorders>
            <w:shd w:val="clear" w:color="auto" w:fill="auto"/>
            <w:noWrap/>
            <w:vAlign w:val="bottom"/>
          </w:tcPr>
          <w:p w:rsidR="0055718E" w:rsidRPr="00E77020" w:rsidRDefault="0055718E" w:rsidP="009C7A84">
            <w:pPr>
              <w:jc w:val="center"/>
              <w:rPr>
                <w:sz w:val="18"/>
                <w:szCs w:val="18"/>
              </w:rPr>
            </w:pPr>
            <w:r w:rsidRPr="00E77020">
              <w:rPr>
                <w:sz w:val="18"/>
                <w:szCs w:val="18"/>
              </w:rPr>
              <w:t>RF</w:t>
            </w:r>
          </w:p>
        </w:tc>
      </w:tr>
      <w:tr w:rsidR="0055718E" w:rsidRPr="00E77020" w:rsidTr="00C1704D">
        <w:trPr>
          <w:trHeight w:val="240"/>
          <w:jc w:val="center"/>
        </w:trPr>
        <w:tc>
          <w:tcPr>
            <w:tcW w:w="2376" w:type="pct"/>
            <w:tcBorders>
              <w:top w:val="nil"/>
              <w:left w:val="nil"/>
              <w:bottom w:val="nil"/>
              <w:right w:val="nil"/>
            </w:tcBorders>
            <w:shd w:val="clear" w:color="auto" w:fill="auto"/>
            <w:noWrap/>
            <w:vAlign w:val="bottom"/>
            <w:hideMark/>
          </w:tcPr>
          <w:p w:rsidR="0055718E" w:rsidRPr="00E77020" w:rsidRDefault="0055718E" w:rsidP="009C7A84">
            <w:pPr>
              <w:rPr>
                <w:sz w:val="18"/>
                <w:szCs w:val="18"/>
              </w:rPr>
            </w:pPr>
            <w:r w:rsidRPr="007906CF">
              <w:rPr>
                <w:sz w:val="18"/>
                <w:szCs w:val="18"/>
              </w:rPr>
              <w:t xml:space="preserve">Construct </w:t>
            </w:r>
            <w:r w:rsidRPr="00316B14">
              <w:rPr>
                <w:sz w:val="18"/>
                <w:szCs w:val="18"/>
              </w:rPr>
              <w:t>and Extend Electric Bluegrass Station</w:t>
            </w:r>
          </w:p>
        </w:tc>
        <w:tc>
          <w:tcPr>
            <w:tcW w:w="496" w:type="pct"/>
            <w:tcBorders>
              <w:top w:val="nil"/>
              <w:left w:val="nil"/>
              <w:bottom w:val="nil"/>
              <w:right w:val="nil"/>
            </w:tcBorders>
            <w:shd w:val="clear" w:color="auto" w:fill="auto"/>
            <w:noWrap/>
            <w:vAlign w:val="bottom"/>
          </w:tcPr>
          <w:p w:rsidR="0055718E" w:rsidRPr="00E77020" w:rsidRDefault="0055718E" w:rsidP="009C7A84">
            <w:pPr>
              <w:jc w:val="center"/>
              <w:rPr>
                <w:sz w:val="18"/>
                <w:szCs w:val="18"/>
              </w:rPr>
            </w:pPr>
            <w:r>
              <w:rPr>
                <w:sz w:val="18"/>
                <w:szCs w:val="18"/>
              </w:rPr>
              <w:t>C-PI</w:t>
            </w:r>
          </w:p>
        </w:tc>
        <w:tc>
          <w:tcPr>
            <w:tcW w:w="693" w:type="pct"/>
            <w:tcBorders>
              <w:top w:val="nil"/>
              <w:left w:val="nil"/>
              <w:bottom w:val="nil"/>
              <w:right w:val="nil"/>
            </w:tcBorders>
            <w:shd w:val="clear" w:color="auto" w:fill="auto"/>
            <w:noWrap/>
            <w:vAlign w:val="bottom"/>
          </w:tcPr>
          <w:p w:rsidR="0055718E" w:rsidRPr="00E77020" w:rsidRDefault="0055718E" w:rsidP="009C7A84">
            <w:pPr>
              <w:jc w:val="right"/>
              <w:rPr>
                <w:sz w:val="18"/>
                <w:szCs w:val="18"/>
              </w:rPr>
            </w:pPr>
            <w:r>
              <w:rPr>
                <w:sz w:val="18"/>
                <w:szCs w:val="18"/>
              </w:rPr>
              <w:t>6,500,000</w:t>
            </w:r>
          </w:p>
        </w:tc>
        <w:tc>
          <w:tcPr>
            <w:tcW w:w="694" w:type="pct"/>
            <w:tcBorders>
              <w:top w:val="nil"/>
              <w:left w:val="nil"/>
              <w:bottom w:val="nil"/>
              <w:right w:val="nil"/>
            </w:tcBorders>
            <w:shd w:val="clear" w:color="auto" w:fill="auto"/>
            <w:noWrap/>
            <w:vAlign w:val="bottom"/>
          </w:tcPr>
          <w:p w:rsidR="0055718E" w:rsidRPr="00E77020" w:rsidRDefault="0055718E" w:rsidP="009C7A84">
            <w:pPr>
              <w:jc w:val="right"/>
              <w:rPr>
                <w:sz w:val="18"/>
                <w:szCs w:val="18"/>
              </w:rPr>
            </w:pPr>
            <w:r>
              <w:rPr>
                <w:sz w:val="18"/>
                <w:szCs w:val="18"/>
              </w:rPr>
              <w:t>6,500,000</w:t>
            </w:r>
          </w:p>
        </w:tc>
        <w:tc>
          <w:tcPr>
            <w:tcW w:w="742" w:type="pct"/>
            <w:tcBorders>
              <w:top w:val="nil"/>
              <w:left w:val="nil"/>
              <w:bottom w:val="nil"/>
              <w:right w:val="nil"/>
            </w:tcBorders>
            <w:shd w:val="clear" w:color="auto" w:fill="auto"/>
            <w:noWrap/>
            <w:vAlign w:val="bottom"/>
          </w:tcPr>
          <w:p w:rsidR="0055718E" w:rsidRPr="00E77020" w:rsidRDefault="0055718E" w:rsidP="009C7A84">
            <w:pPr>
              <w:jc w:val="center"/>
              <w:rPr>
                <w:sz w:val="18"/>
                <w:szCs w:val="18"/>
              </w:rPr>
            </w:pPr>
            <w:r w:rsidRPr="009C7A84">
              <w:rPr>
                <w:sz w:val="18"/>
                <w:szCs w:val="18"/>
              </w:rPr>
              <w:t>OT-LTF</w:t>
            </w:r>
          </w:p>
        </w:tc>
      </w:tr>
      <w:tr w:rsidR="0055718E" w:rsidRPr="00E77020" w:rsidTr="00C1704D">
        <w:trPr>
          <w:trHeight w:val="240"/>
          <w:jc w:val="center"/>
        </w:trPr>
        <w:tc>
          <w:tcPr>
            <w:tcW w:w="2376" w:type="pct"/>
            <w:tcBorders>
              <w:top w:val="nil"/>
              <w:left w:val="nil"/>
              <w:bottom w:val="nil"/>
              <w:right w:val="nil"/>
            </w:tcBorders>
            <w:shd w:val="clear" w:color="auto" w:fill="auto"/>
            <w:noWrap/>
            <w:vAlign w:val="bottom"/>
          </w:tcPr>
          <w:p w:rsidR="0055718E" w:rsidRPr="007906CF" w:rsidRDefault="0055718E" w:rsidP="00293C10">
            <w:pPr>
              <w:rPr>
                <w:sz w:val="18"/>
                <w:szCs w:val="18"/>
              </w:rPr>
            </w:pPr>
            <w:r w:rsidRPr="00293C10">
              <w:rPr>
                <w:sz w:val="18"/>
                <w:szCs w:val="18"/>
              </w:rPr>
              <w:t>Construct Ashl</w:t>
            </w:r>
            <w:r>
              <w:rPr>
                <w:sz w:val="18"/>
                <w:szCs w:val="18"/>
              </w:rPr>
              <w:t>and Armory Interior Restoration</w:t>
            </w:r>
          </w:p>
        </w:tc>
        <w:tc>
          <w:tcPr>
            <w:tcW w:w="496" w:type="pct"/>
            <w:tcBorders>
              <w:top w:val="nil"/>
              <w:left w:val="nil"/>
              <w:bottom w:val="nil"/>
              <w:right w:val="nil"/>
            </w:tcBorders>
            <w:shd w:val="clear" w:color="auto" w:fill="auto"/>
            <w:noWrap/>
            <w:vAlign w:val="bottom"/>
          </w:tcPr>
          <w:p w:rsidR="0055718E" w:rsidRDefault="0055718E" w:rsidP="009C7A84">
            <w:pPr>
              <w:jc w:val="center"/>
              <w:rPr>
                <w:sz w:val="18"/>
                <w:szCs w:val="18"/>
              </w:rPr>
            </w:pPr>
            <w:r>
              <w:rPr>
                <w:sz w:val="18"/>
                <w:szCs w:val="18"/>
              </w:rPr>
              <w:t>C-PI</w:t>
            </w:r>
          </w:p>
        </w:tc>
        <w:tc>
          <w:tcPr>
            <w:tcW w:w="693" w:type="pct"/>
            <w:tcBorders>
              <w:top w:val="nil"/>
              <w:left w:val="nil"/>
              <w:bottom w:val="nil"/>
              <w:right w:val="nil"/>
            </w:tcBorders>
            <w:shd w:val="clear" w:color="auto" w:fill="auto"/>
            <w:noWrap/>
            <w:vAlign w:val="bottom"/>
          </w:tcPr>
          <w:p w:rsidR="0055718E" w:rsidRDefault="0055718E" w:rsidP="009C7A84">
            <w:pPr>
              <w:jc w:val="right"/>
              <w:rPr>
                <w:sz w:val="18"/>
                <w:szCs w:val="18"/>
              </w:rPr>
            </w:pPr>
            <w:r>
              <w:rPr>
                <w:sz w:val="18"/>
                <w:szCs w:val="18"/>
              </w:rPr>
              <w:t>3,000,000</w:t>
            </w:r>
          </w:p>
        </w:tc>
        <w:tc>
          <w:tcPr>
            <w:tcW w:w="694" w:type="pct"/>
            <w:tcBorders>
              <w:top w:val="nil"/>
              <w:left w:val="nil"/>
              <w:bottom w:val="nil"/>
              <w:right w:val="nil"/>
            </w:tcBorders>
            <w:shd w:val="clear" w:color="auto" w:fill="auto"/>
            <w:noWrap/>
            <w:vAlign w:val="bottom"/>
          </w:tcPr>
          <w:p w:rsidR="0055718E" w:rsidRDefault="0055718E" w:rsidP="009C7A84">
            <w:pPr>
              <w:jc w:val="right"/>
              <w:rPr>
                <w:sz w:val="18"/>
                <w:szCs w:val="18"/>
              </w:rPr>
            </w:pPr>
            <w:r w:rsidRPr="00293C10">
              <w:rPr>
                <w:sz w:val="18"/>
                <w:szCs w:val="18"/>
              </w:rPr>
              <w:t>3,000,0</w:t>
            </w:r>
            <w:r>
              <w:rPr>
                <w:sz w:val="18"/>
                <w:szCs w:val="18"/>
              </w:rPr>
              <w:t>00</w:t>
            </w:r>
          </w:p>
        </w:tc>
        <w:tc>
          <w:tcPr>
            <w:tcW w:w="742" w:type="pct"/>
            <w:tcBorders>
              <w:top w:val="nil"/>
              <w:left w:val="nil"/>
              <w:bottom w:val="nil"/>
              <w:right w:val="nil"/>
            </w:tcBorders>
            <w:shd w:val="clear" w:color="auto" w:fill="auto"/>
            <w:noWrap/>
            <w:vAlign w:val="bottom"/>
          </w:tcPr>
          <w:p w:rsidR="0055718E" w:rsidRDefault="0055718E" w:rsidP="009C7A84">
            <w:pPr>
              <w:jc w:val="center"/>
              <w:rPr>
                <w:sz w:val="18"/>
                <w:szCs w:val="18"/>
              </w:rPr>
            </w:pPr>
            <w:r w:rsidRPr="005174E8">
              <w:rPr>
                <w:sz w:val="18"/>
                <w:szCs w:val="18"/>
              </w:rPr>
              <w:t>FF</w:t>
            </w:r>
          </w:p>
        </w:tc>
      </w:tr>
      <w:tr w:rsidR="0055718E" w:rsidRPr="00E77020" w:rsidTr="00C1704D">
        <w:trPr>
          <w:trHeight w:val="240"/>
          <w:jc w:val="center"/>
        </w:trPr>
        <w:tc>
          <w:tcPr>
            <w:tcW w:w="2376" w:type="pct"/>
            <w:tcBorders>
              <w:top w:val="nil"/>
              <w:left w:val="nil"/>
              <w:bottom w:val="nil"/>
              <w:right w:val="nil"/>
            </w:tcBorders>
            <w:shd w:val="clear" w:color="auto" w:fill="auto"/>
            <w:noWrap/>
            <w:vAlign w:val="bottom"/>
          </w:tcPr>
          <w:p w:rsidR="0055718E" w:rsidRPr="007906CF" w:rsidRDefault="0055718E" w:rsidP="009C7A84">
            <w:pPr>
              <w:rPr>
                <w:sz w:val="18"/>
                <w:szCs w:val="18"/>
              </w:rPr>
            </w:pPr>
            <w:r>
              <w:rPr>
                <w:sz w:val="18"/>
                <w:szCs w:val="18"/>
              </w:rPr>
              <w:t xml:space="preserve">Construct </w:t>
            </w:r>
            <w:r w:rsidR="001C31C7" w:rsidRPr="001C31C7">
              <w:rPr>
                <w:sz w:val="18"/>
                <w:szCs w:val="18"/>
              </w:rPr>
              <w:t>Bluegrass Station</w:t>
            </w:r>
            <w:r>
              <w:rPr>
                <w:sz w:val="18"/>
                <w:szCs w:val="18"/>
              </w:rPr>
              <w:t xml:space="preserve"> Runway</w:t>
            </w:r>
          </w:p>
        </w:tc>
        <w:tc>
          <w:tcPr>
            <w:tcW w:w="496" w:type="pct"/>
            <w:tcBorders>
              <w:top w:val="nil"/>
              <w:left w:val="nil"/>
              <w:bottom w:val="nil"/>
              <w:right w:val="nil"/>
            </w:tcBorders>
            <w:shd w:val="clear" w:color="auto" w:fill="auto"/>
            <w:noWrap/>
            <w:vAlign w:val="bottom"/>
          </w:tcPr>
          <w:p w:rsidR="0055718E" w:rsidRDefault="0055718E" w:rsidP="00293C10">
            <w:pPr>
              <w:jc w:val="center"/>
              <w:rPr>
                <w:sz w:val="18"/>
                <w:szCs w:val="18"/>
              </w:rPr>
            </w:pPr>
            <w:r>
              <w:rPr>
                <w:sz w:val="18"/>
                <w:szCs w:val="18"/>
              </w:rPr>
              <w:t>C-O</w:t>
            </w:r>
          </w:p>
        </w:tc>
        <w:tc>
          <w:tcPr>
            <w:tcW w:w="693" w:type="pct"/>
            <w:tcBorders>
              <w:top w:val="nil"/>
              <w:left w:val="nil"/>
              <w:bottom w:val="nil"/>
              <w:right w:val="nil"/>
            </w:tcBorders>
            <w:shd w:val="clear" w:color="auto" w:fill="auto"/>
            <w:noWrap/>
            <w:vAlign w:val="bottom"/>
          </w:tcPr>
          <w:p w:rsidR="0055718E" w:rsidRDefault="0055718E" w:rsidP="009C7A84">
            <w:pPr>
              <w:jc w:val="right"/>
              <w:rPr>
                <w:sz w:val="18"/>
                <w:szCs w:val="18"/>
              </w:rPr>
            </w:pPr>
            <w:r>
              <w:rPr>
                <w:sz w:val="18"/>
                <w:szCs w:val="18"/>
              </w:rPr>
              <w:t>65,000,000</w:t>
            </w:r>
          </w:p>
        </w:tc>
        <w:tc>
          <w:tcPr>
            <w:tcW w:w="694" w:type="pct"/>
            <w:tcBorders>
              <w:top w:val="nil"/>
              <w:left w:val="nil"/>
              <w:bottom w:val="nil"/>
              <w:right w:val="nil"/>
            </w:tcBorders>
            <w:shd w:val="clear" w:color="auto" w:fill="auto"/>
            <w:noWrap/>
            <w:vAlign w:val="bottom"/>
          </w:tcPr>
          <w:p w:rsidR="0055718E" w:rsidRDefault="0055718E" w:rsidP="009C7A84">
            <w:pPr>
              <w:jc w:val="right"/>
              <w:rPr>
                <w:sz w:val="18"/>
                <w:szCs w:val="18"/>
              </w:rPr>
            </w:pPr>
            <w:r w:rsidRPr="00293C10">
              <w:rPr>
                <w:sz w:val="18"/>
                <w:szCs w:val="18"/>
              </w:rPr>
              <w:t>65,000,000</w:t>
            </w:r>
          </w:p>
        </w:tc>
        <w:tc>
          <w:tcPr>
            <w:tcW w:w="742" w:type="pct"/>
            <w:tcBorders>
              <w:top w:val="nil"/>
              <w:left w:val="nil"/>
              <w:bottom w:val="nil"/>
              <w:right w:val="nil"/>
            </w:tcBorders>
            <w:shd w:val="clear" w:color="auto" w:fill="auto"/>
            <w:noWrap/>
            <w:vAlign w:val="bottom"/>
          </w:tcPr>
          <w:p w:rsidR="0055718E" w:rsidRDefault="0055718E" w:rsidP="009C7A84">
            <w:pPr>
              <w:jc w:val="center"/>
              <w:rPr>
                <w:sz w:val="18"/>
                <w:szCs w:val="18"/>
              </w:rPr>
            </w:pPr>
            <w:r w:rsidRPr="005174E8">
              <w:rPr>
                <w:sz w:val="18"/>
                <w:szCs w:val="18"/>
              </w:rPr>
              <w:t>OT-LTF</w:t>
            </w:r>
          </w:p>
        </w:tc>
      </w:tr>
      <w:tr w:rsidR="0055718E" w:rsidRPr="00E77020" w:rsidTr="00C1704D">
        <w:trPr>
          <w:trHeight w:val="240"/>
          <w:jc w:val="center"/>
        </w:trPr>
        <w:tc>
          <w:tcPr>
            <w:tcW w:w="2376" w:type="pct"/>
            <w:tcBorders>
              <w:top w:val="nil"/>
              <w:left w:val="nil"/>
              <w:bottom w:val="nil"/>
              <w:right w:val="nil"/>
            </w:tcBorders>
            <w:shd w:val="clear" w:color="auto" w:fill="auto"/>
            <w:noWrap/>
            <w:vAlign w:val="bottom"/>
            <w:hideMark/>
          </w:tcPr>
          <w:p w:rsidR="0055718E" w:rsidRPr="00E77020" w:rsidRDefault="0055718E" w:rsidP="009C7A84">
            <w:pPr>
              <w:rPr>
                <w:sz w:val="18"/>
                <w:szCs w:val="18"/>
              </w:rPr>
            </w:pPr>
            <w:r w:rsidRPr="00293C10">
              <w:rPr>
                <w:sz w:val="18"/>
                <w:szCs w:val="18"/>
              </w:rPr>
              <w:t>C</w:t>
            </w:r>
            <w:r>
              <w:rPr>
                <w:sz w:val="18"/>
                <w:szCs w:val="18"/>
              </w:rPr>
              <w:t xml:space="preserve">onstruct Bowman </w:t>
            </w:r>
            <w:r w:rsidR="001C31C7" w:rsidRPr="001C31C7">
              <w:rPr>
                <w:sz w:val="18"/>
                <w:szCs w:val="18"/>
              </w:rPr>
              <w:t>Field Maintenance Shop</w:t>
            </w:r>
            <w:r>
              <w:rPr>
                <w:sz w:val="18"/>
                <w:szCs w:val="18"/>
              </w:rPr>
              <w:t xml:space="preserve"> Restoration</w:t>
            </w:r>
          </w:p>
        </w:tc>
        <w:tc>
          <w:tcPr>
            <w:tcW w:w="496" w:type="pct"/>
            <w:tcBorders>
              <w:top w:val="nil"/>
              <w:left w:val="nil"/>
              <w:bottom w:val="nil"/>
              <w:right w:val="nil"/>
            </w:tcBorders>
            <w:shd w:val="clear" w:color="auto" w:fill="auto"/>
            <w:noWrap/>
            <w:vAlign w:val="bottom"/>
          </w:tcPr>
          <w:p w:rsidR="0055718E" w:rsidRPr="00E77020" w:rsidRDefault="0055718E" w:rsidP="009C7A84">
            <w:pPr>
              <w:jc w:val="center"/>
              <w:rPr>
                <w:sz w:val="18"/>
                <w:szCs w:val="18"/>
              </w:rPr>
            </w:pPr>
            <w:r>
              <w:rPr>
                <w:sz w:val="18"/>
                <w:szCs w:val="18"/>
              </w:rPr>
              <w:t>C-PI</w:t>
            </w:r>
          </w:p>
        </w:tc>
        <w:tc>
          <w:tcPr>
            <w:tcW w:w="693" w:type="pct"/>
            <w:tcBorders>
              <w:top w:val="nil"/>
              <w:left w:val="nil"/>
              <w:bottom w:val="nil"/>
              <w:right w:val="nil"/>
            </w:tcBorders>
            <w:shd w:val="clear" w:color="auto" w:fill="auto"/>
            <w:noWrap/>
            <w:vAlign w:val="bottom"/>
          </w:tcPr>
          <w:p w:rsidR="0055718E" w:rsidRPr="00E77020" w:rsidRDefault="0055718E" w:rsidP="009C7A84">
            <w:pPr>
              <w:jc w:val="right"/>
              <w:rPr>
                <w:sz w:val="18"/>
                <w:szCs w:val="18"/>
              </w:rPr>
            </w:pPr>
            <w:r>
              <w:rPr>
                <w:sz w:val="18"/>
                <w:szCs w:val="18"/>
              </w:rPr>
              <w:t>2,000,000</w:t>
            </w:r>
          </w:p>
        </w:tc>
        <w:tc>
          <w:tcPr>
            <w:tcW w:w="694" w:type="pct"/>
            <w:tcBorders>
              <w:top w:val="nil"/>
              <w:left w:val="nil"/>
              <w:bottom w:val="nil"/>
              <w:right w:val="nil"/>
            </w:tcBorders>
            <w:shd w:val="clear" w:color="auto" w:fill="auto"/>
            <w:noWrap/>
            <w:vAlign w:val="bottom"/>
          </w:tcPr>
          <w:p w:rsidR="0055718E" w:rsidRPr="00E77020" w:rsidRDefault="0055718E" w:rsidP="009C7A84">
            <w:pPr>
              <w:jc w:val="right"/>
              <w:rPr>
                <w:sz w:val="18"/>
                <w:szCs w:val="18"/>
              </w:rPr>
            </w:pPr>
            <w:r w:rsidRPr="00293C10">
              <w:rPr>
                <w:sz w:val="18"/>
                <w:szCs w:val="18"/>
              </w:rPr>
              <w:t>2,000,000</w:t>
            </w:r>
          </w:p>
        </w:tc>
        <w:tc>
          <w:tcPr>
            <w:tcW w:w="742" w:type="pct"/>
            <w:tcBorders>
              <w:top w:val="nil"/>
              <w:left w:val="nil"/>
              <w:bottom w:val="nil"/>
              <w:right w:val="nil"/>
            </w:tcBorders>
            <w:shd w:val="clear" w:color="auto" w:fill="auto"/>
            <w:noWrap/>
            <w:vAlign w:val="bottom"/>
            <w:hideMark/>
          </w:tcPr>
          <w:p w:rsidR="0055718E" w:rsidRPr="00E77020" w:rsidRDefault="0055718E" w:rsidP="009C7A84">
            <w:pPr>
              <w:jc w:val="center"/>
              <w:rPr>
                <w:sz w:val="18"/>
                <w:szCs w:val="18"/>
              </w:rPr>
            </w:pPr>
            <w:r>
              <w:rPr>
                <w:sz w:val="18"/>
                <w:szCs w:val="18"/>
              </w:rPr>
              <w:t>FF</w:t>
            </w:r>
          </w:p>
        </w:tc>
      </w:tr>
      <w:tr w:rsidR="0055718E" w:rsidRPr="00E77020" w:rsidTr="00C1704D">
        <w:trPr>
          <w:trHeight w:val="240"/>
          <w:jc w:val="center"/>
        </w:trPr>
        <w:tc>
          <w:tcPr>
            <w:tcW w:w="2376" w:type="pct"/>
            <w:tcBorders>
              <w:top w:val="nil"/>
              <w:left w:val="nil"/>
              <w:bottom w:val="nil"/>
              <w:right w:val="nil"/>
            </w:tcBorders>
            <w:shd w:val="clear" w:color="auto" w:fill="auto"/>
            <w:noWrap/>
            <w:vAlign w:val="bottom"/>
          </w:tcPr>
          <w:p w:rsidR="0055718E" w:rsidRPr="00411405" w:rsidRDefault="0055718E" w:rsidP="009C7A84">
            <w:pPr>
              <w:rPr>
                <w:bCs/>
                <w:sz w:val="18"/>
                <w:szCs w:val="18"/>
              </w:rPr>
            </w:pPr>
            <w:r w:rsidRPr="00C40D41">
              <w:rPr>
                <w:bCs/>
                <w:sz w:val="18"/>
                <w:szCs w:val="18"/>
              </w:rPr>
              <w:t>Construct Cha</w:t>
            </w:r>
            <w:r>
              <w:rPr>
                <w:bCs/>
                <w:sz w:val="18"/>
                <w:szCs w:val="18"/>
              </w:rPr>
              <w:t>rgeable Housing Facility WHFRTC</w:t>
            </w:r>
          </w:p>
        </w:tc>
        <w:tc>
          <w:tcPr>
            <w:tcW w:w="496" w:type="pct"/>
            <w:tcBorders>
              <w:top w:val="nil"/>
              <w:left w:val="nil"/>
              <w:bottom w:val="nil"/>
              <w:right w:val="nil"/>
            </w:tcBorders>
            <w:shd w:val="clear" w:color="auto" w:fill="auto"/>
            <w:noWrap/>
            <w:vAlign w:val="bottom"/>
          </w:tcPr>
          <w:p w:rsidR="0055718E" w:rsidRPr="00411405" w:rsidRDefault="0055718E" w:rsidP="009C7A84">
            <w:pPr>
              <w:jc w:val="center"/>
              <w:rPr>
                <w:bCs/>
                <w:sz w:val="18"/>
                <w:szCs w:val="18"/>
              </w:rPr>
            </w:pPr>
            <w:r w:rsidRPr="00C40D41">
              <w:rPr>
                <w:bCs/>
                <w:sz w:val="18"/>
                <w:szCs w:val="18"/>
              </w:rPr>
              <w:t>C-PI</w:t>
            </w:r>
          </w:p>
        </w:tc>
        <w:tc>
          <w:tcPr>
            <w:tcW w:w="693" w:type="pct"/>
            <w:tcBorders>
              <w:top w:val="nil"/>
              <w:left w:val="nil"/>
              <w:bottom w:val="nil"/>
              <w:right w:val="nil"/>
            </w:tcBorders>
            <w:shd w:val="clear" w:color="auto" w:fill="auto"/>
            <w:noWrap/>
            <w:vAlign w:val="bottom"/>
          </w:tcPr>
          <w:p w:rsidR="0055718E" w:rsidRPr="00411405" w:rsidRDefault="0055718E" w:rsidP="009C7A84">
            <w:pPr>
              <w:jc w:val="right"/>
              <w:rPr>
                <w:bCs/>
                <w:sz w:val="18"/>
                <w:szCs w:val="18"/>
              </w:rPr>
            </w:pPr>
            <w:r>
              <w:rPr>
                <w:bCs/>
                <w:sz w:val="18"/>
                <w:szCs w:val="18"/>
              </w:rPr>
              <w:t>2,00</w:t>
            </w:r>
            <w:r w:rsidRPr="00C40D41">
              <w:rPr>
                <w:bCs/>
                <w:sz w:val="18"/>
                <w:szCs w:val="18"/>
              </w:rPr>
              <w:t>0,000</w:t>
            </w:r>
          </w:p>
        </w:tc>
        <w:tc>
          <w:tcPr>
            <w:tcW w:w="694" w:type="pct"/>
            <w:tcBorders>
              <w:top w:val="nil"/>
              <w:left w:val="nil"/>
              <w:bottom w:val="nil"/>
              <w:right w:val="nil"/>
            </w:tcBorders>
            <w:shd w:val="clear" w:color="auto" w:fill="auto"/>
            <w:noWrap/>
            <w:vAlign w:val="bottom"/>
          </w:tcPr>
          <w:p w:rsidR="0055718E" w:rsidRPr="00411405" w:rsidRDefault="0055718E" w:rsidP="009C7A84">
            <w:pPr>
              <w:jc w:val="right"/>
              <w:rPr>
                <w:bCs/>
                <w:sz w:val="18"/>
                <w:szCs w:val="18"/>
              </w:rPr>
            </w:pPr>
            <w:r>
              <w:rPr>
                <w:bCs/>
                <w:sz w:val="18"/>
                <w:szCs w:val="18"/>
              </w:rPr>
              <w:t>2,00</w:t>
            </w:r>
            <w:r w:rsidRPr="00C40D41">
              <w:rPr>
                <w:bCs/>
                <w:sz w:val="18"/>
                <w:szCs w:val="18"/>
              </w:rPr>
              <w:t>0,000</w:t>
            </w:r>
          </w:p>
        </w:tc>
        <w:tc>
          <w:tcPr>
            <w:tcW w:w="742" w:type="pct"/>
            <w:tcBorders>
              <w:top w:val="nil"/>
              <w:left w:val="nil"/>
              <w:bottom w:val="nil"/>
              <w:right w:val="nil"/>
            </w:tcBorders>
            <w:shd w:val="clear" w:color="auto" w:fill="auto"/>
            <w:noWrap/>
            <w:vAlign w:val="bottom"/>
          </w:tcPr>
          <w:p w:rsidR="0055718E" w:rsidRPr="00411405" w:rsidRDefault="0055718E" w:rsidP="009C7A84">
            <w:pPr>
              <w:jc w:val="center"/>
              <w:rPr>
                <w:bCs/>
                <w:sz w:val="18"/>
                <w:szCs w:val="18"/>
              </w:rPr>
            </w:pPr>
            <w:r w:rsidRPr="00C40D41">
              <w:rPr>
                <w:bCs/>
                <w:sz w:val="18"/>
                <w:szCs w:val="18"/>
              </w:rPr>
              <w:t>FF</w:t>
            </w:r>
          </w:p>
        </w:tc>
      </w:tr>
      <w:tr w:rsidR="0055718E" w:rsidRPr="00E77020" w:rsidTr="00C1704D">
        <w:trPr>
          <w:trHeight w:val="240"/>
          <w:jc w:val="center"/>
        </w:trPr>
        <w:tc>
          <w:tcPr>
            <w:tcW w:w="2376" w:type="pct"/>
            <w:tcBorders>
              <w:top w:val="nil"/>
              <w:left w:val="nil"/>
              <w:bottom w:val="nil"/>
              <w:right w:val="nil"/>
            </w:tcBorders>
            <w:shd w:val="clear" w:color="auto" w:fill="auto"/>
            <w:noWrap/>
            <w:vAlign w:val="bottom"/>
            <w:hideMark/>
          </w:tcPr>
          <w:p w:rsidR="0055718E" w:rsidRPr="00A87356" w:rsidRDefault="0055718E" w:rsidP="009C7A84">
            <w:pPr>
              <w:rPr>
                <w:bCs/>
                <w:sz w:val="18"/>
                <w:szCs w:val="18"/>
              </w:rPr>
            </w:pPr>
            <w:r w:rsidRPr="00103471">
              <w:rPr>
                <w:bCs/>
                <w:sz w:val="18"/>
                <w:szCs w:val="18"/>
              </w:rPr>
              <w:t>Construct C</w:t>
            </w:r>
            <w:r>
              <w:rPr>
                <w:bCs/>
                <w:sz w:val="18"/>
                <w:szCs w:val="18"/>
              </w:rPr>
              <w:t>ivil Support Team Facility</w:t>
            </w:r>
          </w:p>
        </w:tc>
        <w:tc>
          <w:tcPr>
            <w:tcW w:w="496" w:type="pct"/>
            <w:tcBorders>
              <w:top w:val="nil"/>
              <w:left w:val="nil"/>
              <w:bottom w:val="nil"/>
              <w:right w:val="nil"/>
            </w:tcBorders>
            <w:shd w:val="clear" w:color="auto" w:fill="auto"/>
            <w:noWrap/>
            <w:vAlign w:val="bottom"/>
          </w:tcPr>
          <w:p w:rsidR="0055718E" w:rsidRPr="00E77020" w:rsidRDefault="0055718E" w:rsidP="009C7A84">
            <w:pPr>
              <w:jc w:val="center"/>
              <w:rPr>
                <w:b/>
                <w:bCs/>
                <w:sz w:val="18"/>
                <w:szCs w:val="18"/>
              </w:rPr>
            </w:pPr>
            <w:r w:rsidRPr="00103471">
              <w:rPr>
                <w:bCs/>
                <w:sz w:val="18"/>
                <w:szCs w:val="18"/>
              </w:rPr>
              <w:t>C-O</w:t>
            </w:r>
          </w:p>
        </w:tc>
        <w:tc>
          <w:tcPr>
            <w:tcW w:w="693" w:type="pct"/>
            <w:tcBorders>
              <w:top w:val="nil"/>
              <w:left w:val="nil"/>
              <w:bottom w:val="nil"/>
              <w:right w:val="nil"/>
            </w:tcBorders>
            <w:shd w:val="clear" w:color="auto" w:fill="auto"/>
            <w:noWrap/>
            <w:vAlign w:val="bottom"/>
          </w:tcPr>
          <w:p w:rsidR="0055718E" w:rsidRPr="00A87356" w:rsidRDefault="0055718E" w:rsidP="009C7A84">
            <w:pPr>
              <w:jc w:val="right"/>
              <w:rPr>
                <w:bCs/>
                <w:sz w:val="18"/>
                <w:szCs w:val="18"/>
              </w:rPr>
            </w:pPr>
            <w:r w:rsidRPr="00293C10">
              <w:rPr>
                <w:bCs/>
                <w:sz w:val="18"/>
                <w:szCs w:val="18"/>
              </w:rPr>
              <w:t>6,000,000</w:t>
            </w:r>
          </w:p>
        </w:tc>
        <w:tc>
          <w:tcPr>
            <w:tcW w:w="694" w:type="pct"/>
            <w:tcBorders>
              <w:top w:val="nil"/>
              <w:left w:val="nil"/>
              <w:bottom w:val="nil"/>
              <w:right w:val="nil"/>
            </w:tcBorders>
            <w:shd w:val="clear" w:color="auto" w:fill="auto"/>
            <w:noWrap/>
            <w:vAlign w:val="bottom"/>
          </w:tcPr>
          <w:p w:rsidR="0055718E" w:rsidRPr="00A87356" w:rsidRDefault="0055718E" w:rsidP="009C7A84">
            <w:pPr>
              <w:jc w:val="right"/>
              <w:rPr>
                <w:bCs/>
                <w:sz w:val="18"/>
                <w:szCs w:val="18"/>
              </w:rPr>
            </w:pPr>
            <w:r w:rsidRPr="00293C10">
              <w:rPr>
                <w:bCs/>
                <w:sz w:val="18"/>
                <w:szCs w:val="18"/>
              </w:rPr>
              <w:t>6,000,000</w:t>
            </w:r>
          </w:p>
        </w:tc>
        <w:tc>
          <w:tcPr>
            <w:tcW w:w="742" w:type="pct"/>
            <w:tcBorders>
              <w:top w:val="nil"/>
              <w:left w:val="nil"/>
              <w:bottom w:val="nil"/>
              <w:right w:val="nil"/>
            </w:tcBorders>
            <w:shd w:val="clear" w:color="auto" w:fill="auto"/>
            <w:noWrap/>
            <w:vAlign w:val="bottom"/>
            <w:hideMark/>
          </w:tcPr>
          <w:p w:rsidR="0055718E" w:rsidRPr="00A87356" w:rsidRDefault="0055718E" w:rsidP="009C7A84">
            <w:pPr>
              <w:jc w:val="center"/>
              <w:rPr>
                <w:bCs/>
                <w:sz w:val="18"/>
                <w:szCs w:val="18"/>
              </w:rPr>
            </w:pPr>
            <w:r w:rsidRPr="00411405">
              <w:rPr>
                <w:bCs/>
                <w:sz w:val="18"/>
                <w:szCs w:val="18"/>
              </w:rPr>
              <w:t>FF</w:t>
            </w:r>
          </w:p>
        </w:tc>
      </w:tr>
      <w:tr w:rsidR="0055718E" w:rsidRPr="00A87356" w:rsidTr="00C1704D">
        <w:trPr>
          <w:trHeight w:val="240"/>
          <w:jc w:val="center"/>
        </w:trPr>
        <w:tc>
          <w:tcPr>
            <w:tcW w:w="2376" w:type="pct"/>
            <w:tcBorders>
              <w:top w:val="nil"/>
              <w:left w:val="nil"/>
              <w:bottom w:val="nil"/>
              <w:right w:val="nil"/>
            </w:tcBorders>
            <w:shd w:val="clear" w:color="auto" w:fill="auto"/>
            <w:noWrap/>
            <w:vAlign w:val="bottom"/>
            <w:hideMark/>
          </w:tcPr>
          <w:p w:rsidR="0055718E" w:rsidRPr="0086529E" w:rsidRDefault="0055718E" w:rsidP="009C7A84">
            <w:pPr>
              <w:rPr>
                <w:bCs/>
                <w:sz w:val="18"/>
                <w:szCs w:val="18"/>
              </w:rPr>
            </w:pPr>
            <w:r w:rsidRPr="0086529E">
              <w:rPr>
                <w:bCs/>
                <w:sz w:val="18"/>
                <w:szCs w:val="18"/>
              </w:rPr>
              <w:t>Construct Fie</w:t>
            </w:r>
            <w:r>
              <w:rPr>
                <w:bCs/>
                <w:sz w:val="18"/>
                <w:szCs w:val="18"/>
              </w:rPr>
              <w:t>ld Maintenance Shop 1 Addition</w:t>
            </w:r>
          </w:p>
        </w:tc>
        <w:tc>
          <w:tcPr>
            <w:tcW w:w="496" w:type="pct"/>
            <w:tcBorders>
              <w:top w:val="nil"/>
              <w:left w:val="nil"/>
              <w:bottom w:val="nil"/>
              <w:right w:val="nil"/>
            </w:tcBorders>
            <w:shd w:val="clear" w:color="auto" w:fill="auto"/>
            <w:noWrap/>
            <w:vAlign w:val="bottom"/>
            <w:hideMark/>
          </w:tcPr>
          <w:p w:rsidR="0055718E" w:rsidRPr="00384940" w:rsidRDefault="0055718E" w:rsidP="009C7A84">
            <w:pPr>
              <w:jc w:val="center"/>
              <w:rPr>
                <w:bCs/>
                <w:sz w:val="18"/>
                <w:szCs w:val="18"/>
              </w:rPr>
            </w:pPr>
            <w:r w:rsidRPr="00384940">
              <w:rPr>
                <w:bCs/>
                <w:sz w:val="18"/>
                <w:szCs w:val="18"/>
              </w:rPr>
              <w:t>C</w:t>
            </w:r>
            <w:r>
              <w:rPr>
                <w:bCs/>
                <w:sz w:val="18"/>
                <w:szCs w:val="18"/>
              </w:rPr>
              <w:t>-PI</w:t>
            </w:r>
          </w:p>
        </w:tc>
        <w:tc>
          <w:tcPr>
            <w:tcW w:w="693" w:type="pct"/>
            <w:tcBorders>
              <w:top w:val="nil"/>
              <w:left w:val="nil"/>
              <w:bottom w:val="nil"/>
              <w:right w:val="nil"/>
            </w:tcBorders>
            <w:shd w:val="clear" w:color="auto" w:fill="auto"/>
            <w:noWrap/>
            <w:vAlign w:val="bottom"/>
            <w:hideMark/>
          </w:tcPr>
          <w:p w:rsidR="0055718E" w:rsidRPr="0086529E" w:rsidRDefault="0055718E" w:rsidP="009C7A84">
            <w:pPr>
              <w:jc w:val="right"/>
              <w:rPr>
                <w:bCs/>
                <w:sz w:val="18"/>
                <w:szCs w:val="18"/>
              </w:rPr>
            </w:pPr>
            <w:r w:rsidRPr="0086529E">
              <w:rPr>
                <w:bCs/>
                <w:sz w:val="18"/>
                <w:szCs w:val="18"/>
              </w:rPr>
              <w:t>3,300,000</w:t>
            </w:r>
          </w:p>
        </w:tc>
        <w:tc>
          <w:tcPr>
            <w:tcW w:w="694" w:type="pct"/>
            <w:tcBorders>
              <w:top w:val="nil"/>
              <w:left w:val="nil"/>
              <w:bottom w:val="nil"/>
              <w:right w:val="nil"/>
            </w:tcBorders>
            <w:shd w:val="clear" w:color="auto" w:fill="auto"/>
            <w:noWrap/>
            <w:vAlign w:val="bottom"/>
            <w:hideMark/>
          </w:tcPr>
          <w:p w:rsidR="0055718E" w:rsidRPr="0086529E" w:rsidRDefault="0055718E" w:rsidP="009C7A84">
            <w:pPr>
              <w:jc w:val="right"/>
              <w:rPr>
                <w:bCs/>
                <w:sz w:val="18"/>
                <w:szCs w:val="18"/>
              </w:rPr>
            </w:pPr>
            <w:r w:rsidRPr="0086529E">
              <w:rPr>
                <w:bCs/>
                <w:sz w:val="18"/>
                <w:szCs w:val="18"/>
              </w:rPr>
              <w:t>3,300,000</w:t>
            </w:r>
          </w:p>
        </w:tc>
        <w:tc>
          <w:tcPr>
            <w:tcW w:w="742" w:type="pct"/>
            <w:tcBorders>
              <w:top w:val="nil"/>
              <w:left w:val="nil"/>
              <w:bottom w:val="nil"/>
              <w:right w:val="nil"/>
            </w:tcBorders>
            <w:shd w:val="clear" w:color="auto" w:fill="auto"/>
            <w:noWrap/>
            <w:vAlign w:val="bottom"/>
            <w:hideMark/>
          </w:tcPr>
          <w:p w:rsidR="0055718E" w:rsidRDefault="0055718E" w:rsidP="009C7A84">
            <w:pPr>
              <w:jc w:val="center"/>
              <w:rPr>
                <w:bCs/>
                <w:sz w:val="18"/>
                <w:szCs w:val="18"/>
              </w:rPr>
            </w:pPr>
            <w:r>
              <w:rPr>
                <w:bCs/>
                <w:sz w:val="18"/>
                <w:szCs w:val="18"/>
              </w:rPr>
              <w:t>FF</w:t>
            </w:r>
          </w:p>
        </w:tc>
      </w:tr>
      <w:tr w:rsidR="0055718E" w:rsidRPr="00A87356" w:rsidTr="00C1704D">
        <w:trPr>
          <w:trHeight w:val="240"/>
          <w:jc w:val="center"/>
        </w:trPr>
        <w:tc>
          <w:tcPr>
            <w:tcW w:w="2376" w:type="pct"/>
            <w:tcBorders>
              <w:top w:val="nil"/>
              <w:left w:val="nil"/>
              <w:bottom w:val="nil"/>
              <w:right w:val="nil"/>
            </w:tcBorders>
            <w:shd w:val="clear" w:color="auto" w:fill="auto"/>
            <w:noWrap/>
            <w:vAlign w:val="bottom"/>
            <w:hideMark/>
          </w:tcPr>
          <w:p w:rsidR="0055718E" w:rsidRPr="0086529E" w:rsidRDefault="0055718E" w:rsidP="009C7A84">
            <w:pPr>
              <w:rPr>
                <w:bCs/>
                <w:sz w:val="18"/>
                <w:szCs w:val="18"/>
              </w:rPr>
            </w:pPr>
            <w:r w:rsidRPr="0086529E">
              <w:rPr>
                <w:bCs/>
                <w:sz w:val="18"/>
                <w:szCs w:val="18"/>
              </w:rPr>
              <w:t xml:space="preserve">Construct Field Maintenance Shop </w:t>
            </w:r>
            <w:r w:rsidRPr="00C40D41">
              <w:rPr>
                <w:bCs/>
                <w:sz w:val="18"/>
                <w:szCs w:val="18"/>
              </w:rPr>
              <w:t>Burlington</w:t>
            </w:r>
          </w:p>
        </w:tc>
        <w:tc>
          <w:tcPr>
            <w:tcW w:w="496" w:type="pct"/>
            <w:tcBorders>
              <w:top w:val="nil"/>
              <w:left w:val="nil"/>
              <w:bottom w:val="nil"/>
              <w:right w:val="nil"/>
            </w:tcBorders>
            <w:shd w:val="clear" w:color="auto" w:fill="auto"/>
            <w:noWrap/>
            <w:vAlign w:val="bottom"/>
            <w:hideMark/>
          </w:tcPr>
          <w:p w:rsidR="0055718E" w:rsidRPr="00384940" w:rsidRDefault="0055718E" w:rsidP="009C7A84">
            <w:pPr>
              <w:jc w:val="center"/>
              <w:rPr>
                <w:bCs/>
                <w:sz w:val="18"/>
                <w:szCs w:val="18"/>
              </w:rPr>
            </w:pPr>
            <w:r w:rsidRPr="00384940">
              <w:rPr>
                <w:bCs/>
                <w:sz w:val="18"/>
                <w:szCs w:val="18"/>
              </w:rPr>
              <w:t>C</w:t>
            </w:r>
            <w:r>
              <w:rPr>
                <w:bCs/>
                <w:sz w:val="18"/>
                <w:szCs w:val="18"/>
              </w:rPr>
              <w:t>-O</w:t>
            </w:r>
          </w:p>
        </w:tc>
        <w:tc>
          <w:tcPr>
            <w:tcW w:w="693" w:type="pct"/>
            <w:tcBorders>
              <w:top w:val="nil"/>
              <w:left w:val="nil"/>
              <w:bottom w:val="nil"/>
              <w:right w:val="nil"/>
            </w:tcBorders>
            <w:shd w:val="clear" w:color="auto" w:fill="auto"/>
            <w:noWrap/>
            <w:vAlign w:val="bottom"/>
            <w:hideMark/>
          </w:tcPr>
          <w:p w:rsidR="0055718E" w:rsidRPr="0086529E" w:rsidRDefault="0055718E" w:rsidP="009C7A84">
            <w:pPr>
              <w:jc w:val="right"/>
              <w:rPr>
                <w:bCs/>
                <w:sz w:val="18"/>
                <w:szCs w:val="18"/>
              </w:rPr>
            </w:pPr>
            <w:r>
              <w:rPr>
                <w:bCs/>
                <w:sz w:val="18"/>
                <w:szCs w:val="18"/>
              </w:rPr>
              <w:t>14,8</w:t>
            </w:r>
            <w:r w:rsidRPr="00C40D41">
              <w:rPr>
                <w:bCs/>
                <w:sz w:val="18"/>
                <w:szCs w:val="18"/>
              </w:rPr>
              <w:t>00,000</w:t>
            </w:r>
          </w:p>
        </w:tc>
        <w:tc>
          <w:tcPr>
            <w:tcW w:w="694" w:type="pct"/>
            <w:tcBorders>
              <w:top w:val="nil"/>
              <w:left w:val="nil"/>
              <w:bottom w:val="nil"/>
              <w:right w:val="nil"/>
            </w:tcBorders>
            <w:shd w:val="clear" w:color="auto" w:fill="auto"/>
            <w:noWrap/>
            <w:vAlign w:val="bottom"/>
            <w:hideMark/>
          </w:tcPr>
          <w:p w:rsidR="0055718E" w:rsidRPr="0086529E" w:rsidRDefault="0055718E" w:rsidP="009C7A84">
            <w:pPr>
              <w:jc w:val="right"/>
              <w:rPr>
                <w:bCs/>
                <w:sz w:val="18"/>
                <w:szCs w:val="18"/>
              </w:rPr>
            </w:pPr>
            <w:r>
              <w:rPr>
                <w:bCs/>
                <w:sz w:val="18"/>
                <w:szCs w:val="18"/>
              </w:rPr>
              <w:t>14,8</w:t>
            </w:r>
            <w:r w:rsidRPr="00C40D41">
              <w:rPr>
                <w:bCs/>
                <w:sz w:val="18"/>
                <w:szCs w:val="18"/>
              </w:rPr>
              <w:t>00,000</w:t>
            </w:r>
          </w:p>
        </w:tc>
        <w:tc>
          <w:tcPr>
            <w:tcW w:w="742" w:type="pct"/>
            <w:tcBorders>
              <w:top w:val="nil"/>
              <w:left w:val="nil"/>
              <w:bottom w:val="nil"/>
              <w:right w:val="nil"/>
            </w:tcBorders>
            <w:shd w:val="clear" w:color="auto" w:fill="auto"/>
            <w:noWrap/>
            <w:vAlign w:val="bottom"/>
            <w:hideMark/>
          </w:tcPr>
          <w:p w:rsidR="0055718E" w:rsidRDefault="0055718E" w:rsidP="009C7A84">
            <w:pPr>
              <w:jc w:val="center"/>
              <w:rPr>
                <w:bCs/>
                <w:sz w:val="18"/>
                <w:szCs w:val="18"/>
              </w:rPr>
            </w:pPr>
            <w:r>
              <w:rPr>
                <w:bCs/>
                <w:sz w:val="18"/>
                <w:szCs w:val="18"/>
              </w:rPr>
              <w:t>FF</w:t>
            </w:r>
          </w:p>
        </w:tc>
      </w:tr>
      <w:tr w:rsidR="0055718E" w:rsidRPr="00A87356" w:rsidTr="00C1704D">
        <w:trPr>
          <w:trHeight w:val="240"/>
          <w:jc w:val="center"/>
        </w:trPr>
        <w:tc>
          <w:tcPr>
            <w:tcW w:w="2376" w:type="pct"/>
            <w:tcBorders>
              <w:top w:val="nil"/>
              <w:left w:val="nil"/>
              <w:bottom w:val="nil"/>
              <w:right w:val="nil"/>
            </w:tcBorders>
            <w:shd w:val="clear" w:color="auto" w:fill="auto"/>
            <w:noWrap/>
            <w:vAlign w:val="bottom"/>
          </w:tcPr>
          <w:p w:rsidR="0055718E" w:rsidRPr="00411405" w:rsidRDefault="0055718E" w:rsidP="009C7A84">
            <w:pPr>
              <w:rPr>
                <w:bCs/>
                <w:sz w:val="18"/>
                <w:szCs w:val="18"/>
              </w:rPr>
            </w:pPr>
            <w:r w:rsidRPr="00C40D41">
              <w:rPr>
                <w:bCs/>
                <w:sz w:val="18"/>
                <w:szCs w:val="18"/>
              </w:rPr>
              <w:t>Construct Fi</w:t>
            </w:r>
            <w:r>
              <w:rPr>
                <w:bCs/>
                <w:sz w:val="18"/>
                <w:szCs w:val="18"/>
              </w:rPr>
              <w:t>eld Maintenance Shop Louisville</w:t>
            </w:r>
          </w:p>
        </w:tc>
        <w:tc>
          <w:tcPr>
            <w:tcW w:w="496" w:type="pct"/>
            <w:tcBorders>
              <w:top w:val="nil"/>
              <w:left w:val="nil"/>
              <w:bottom w:val="nil"/>
              <w:right w:val="nil"/>
            </w:tcBorders>
            <w:shd w:val="clear" w:color="auto" w:fill="auto"/>
            <w:noWrap/>
            <w:vAlign w:val="bottom"/>
          </w:tcPr>
          <w:p w:rsidR="0055718E" w:rsidRPr="00411405" w:rsidRDefault="0055718E" w:rsidP="009C7A84">
            <w:pPr>
              <w:jc w:val="center"/>
              <w:rPr>
                <w:bCs/>
                <w:sz w:val="18"/>
                <w:szCs w:val="18"/>
              </w:rPr>
            </w:pPr>
            <w:r w:rsidRPr="00C40D41">
              <w:rPr>
                <w:bCs/>
                <w:sz w:val="18"/>
                <w:szCs w:val="18"/>
              </w:rPr>
              <w:t>C-PI</w:t>
            </w:r>
          </w:p>
        </w:tc>
        <w:tc>
          <w:tcPr>
            <w:tcW w:w="693" w:type="pct"/>
            <w:tcBorders>
              <w:top w:val="nil"/>
              <w:left w:val="nil"/>
              <w:bottom w:val="nil"/>
              <w:right w:val="nil"/>
            </w:tcBorders>
            <w:shd w:val="clear" w:color="auto" w:fill="auto"/>
            <w:noWrap/>
            <w:vAlign w:val="bottom"/>
          </w:tcPr>
          <w:p w:rsidR="0055718E" w:rsidRPr="00411405" w:rsidRDefault="0055718E" w:rsidP="009C7A84">
            <w:pPr>
              <w:jc w:val="right"/>
              <w:rPr>
                <w:bCs/>
                <w:sz w:val="18"/>
                <w:szCs w:val="18"/>
              </w:rPr>
            </w:pPr>
            <w:r w:rsidRPr="00C40D41">
              <w:rPr>
                <w:bCs/>
                <w:sz w:val="18"/>
                <w:szCs w:val="18"/>
              </w:rPr>
              <w:t>3,300,000</w:t>
            </w:r>
          </w:p>
        </w:tc>
        <w:tc>
          <w:tcPr>
            <w:tcW w:w="694" w:type="pct"/>
            <w:tcBorders>
              <w:top w:val="nil"/>
              <w:left w:val="nil"/>
              <w:bottom w:val="nil"/>
              <w:right w:val="nil"/>
            </w:tcBorders>
            <w:shd w:val="clear" w:color="auto" w:fill="auto"/>
            <w:noWrap/>
            <w:vAlign w:val="bottom"/>
          </w:tcPr>
          <w:p w:rsidR="0055718E" w:rsidRPr="00411405" w:rsidRDefault="0055718E" w:rsidP="009C7A84">
            <w:pPr>
              <w:jc w:val="right"/>
              <w:rPr>
                <w:bCs/>
                <w:sz w:val="18"/>
                <w:szCs w:val="18"/>
              </w:rPr>
            </w:pPr>
            <w:r w:rsidRPr="00C40D41">
              <w:rPr>
                <w:bCs/>
                <w:sz w:val="18"/>
                <w:szCs w:val="18"/>
              </w:rPr>
              <w:t>3,300,000</w:t>
            </w:r>
          </w:p>
        </w:tc>
        <w:tc>
          <w:tcPr>
            <w:tcW w:w="742" w:type="pct"/>
            <w:tcBorders>
              <w:top w:val="nil"/>
              <w:left w:val="nil"/>
              <w:bottom w:val="nil"/>
              <w:right w:val="nil"/>
            </w:tcBorders>
            <w:shd w:val="clear" w:color="auto" w:fill="auto"/>
            <w:noWrap/>
            <w:vAlign w:val="bottom"/>
          </w:tcPr>
          <w:p w:rsidR="0055718E" w:rsidRPr="00411405" w:rsidRDefault="0055718E" w:rsidP="009C7A84">
            <w:pPr>
              <w:jc w:val="center"/>
              <w:rPr>
                <w:bCs/>
                <w:sz w:val="18"/>
                <w:szCs w:val="18"/>
              </w:rPr>
            </w:pPr>
            <w:r w:rsidRPr="00C40D41">
              <w:rPr>
                <w:bCs/>
                <w:sz w:val="18"/>
                <w:szCs w:val="18"/>
              </w:rPr>
              <w:t>FF</w:t>
            </w:r>
          </w:p>
        </w:tc>
      </w:tr>
      <w:tr w:rsidR="0055718E" w:rsidRPr="00A87356" w:rsidTr="00C1704D">
        <w:trPr>
          <w:trHeight w:val="240"/>
          <w:jc w:val="center"/>
        </w:trPr>
        <w:tc>
          <w:tcPr>
            <w:tcW w:w="2376" w:type="pct"/>
            <w:tcBorders>
              <w:top w:val="nil"/>
              <w:left w:val="nil"/>
              <w:bottom w:val="nil"/>
              <w:right w:val="nil"/>
            </w:tcBorders>
            <w:shd w:val="clear" w:color="auto" w:fill="auto"/>
            <w:noWrap/>
            <w:vAlign w:val="bottom"/>
          </w:tcPr>
          <w:p w:rsidR="0055718E" w:rsidRPr="00C40D41" w:rsidRDefault="0055718E" w:rsidP="00293C10">
            <w:pPr>
              <w:rPr>
                <w:bCs/>
                <w:sz w:val="18"/>
                <w:szCs w:val="18"/>
              </w:rPr>
            </w:pPr>
            <w:r w:rsidRPr="00293C10">
              <w:rPr>
                <w:bCs/>
                <w:sz w:val="18"/>
                <w:szCs w:val="18"/>
              </w:rPr>
              <w:t>Construct Fi</w:t>
            </w:r>
            <w:r>
              <w:rPr>
                <w:bCs/>
                <w:sz w:val="18"/>
                <w:szCs w:val="18"/>
              </w:rPr>
              <w:t>tness Center Facility at WHFRTC</w:t>
            </w:r>
          </w:p>
        </w:tc>
        <w:tc>
          <w:tcPr>
            <w:tcW w:w="496" w:type="pct"/>
            <w:tcBorders>
              <w:top w:val="nil"/>
              <w:left w:val="nil"/>
              <w:bottom w:val="nil"/>
              <w:right w:val="nil"/>
            </w:tcBorders>
            <w:shd w:val="clear" w:color="auto" w:fill="auto"/>
            <w:noWrap/>
            <w:vAlign w:val="bottom"/>
          </w:tcPr>
          <w:p w:rsidR="0055718E" w:rsidRPr="00411405" w:rsidRDefault="0055718E" w:rsidP="00293C10">
            <w:pPr>
              <w:jc w:val="center"/>
              <w:rPr>
                <w:bCs/>
                <w:sz w:val="18"/>
                <w:szCs w:val="18"/>
              </w:rPr>
            </w:pPr>
            <w:r>
              <w:rPr>
                <w:bCs/>
                <w:sz w:val="18"/>
                <w:szCs w:val="18"/>
              </w:rPr>
              <w:t>C-PI</w:t>
            </w:r>
          </w:p>
        </w:tc>
        <w:tc>
          <w:tcPr>
            <w:tcW w:w="693" w:type="pct"/>
            <w:tcBorders>
              <w:top w:val="nil"/>
              <w:left w:val="nil"/>
              <w:bottom w:val="nil"/>
              <w:right w:val="nil"/>
            </w:tcBorders>
            <w:shd w:val="clear" w:color="auto" w:fill="auto"/>
            <w:noWrap/>
            <w:vAlign w:val="bottom"/>
          </w:tcPr>
          <w:p w:rsidR="0055718E" w:rsidRPr="00411405" w:rsidRDefault="0055718E" w:rsidP="009C7A84">
            <w:pPr>
              <w:jc w:val="right"/>
              <w:rPr>
                <w:bCs/>
                <w:sz w:val="18"/>
                <w:szCs w:val="18"/>
              </w:rPr>
            </w:pPr>
            <w:r w:rsidRPr="00293C10">
              <w:rPr>
                <w:bCs/>
                <w:sz w:val="18"/>
                <w:szCs w:val="18"/>
              </w:rPr>
              <w:t>3,000,000</w:t>
            </w:r>
          </w:p>
        </w:tc>
        <w:tc>
          <w:tcPr>
            <w:tcW w:w="694" w:type="pct"/>
            <w:tcBorders>
              <w:top w:val="nil"/>
              <w:left w:val="nil"/>
              <w:bottom w:val="nil"/>
              <w:right w:val="nil"/>
            </w:tcBorders>
            <w:shd w:val="clear" w:color="auto" w:fill="auto"/>
            <w:noWrap/>
            <w:vAlign w:val="bottom"/>
          </w:tcPr>
          <w:p w:rsidR="0055718E" w:rsidRPr="00411405" w:rsidRDefault="0055718E" w:rsidP="009C7A84">
            <w:pPr>
              <w:jc w:val="right"/>
              <w:rPr>
                <w:bCs/>
                <w:sz w:val="18"/>
                <w:szCs w:val="18"/>
              </w:rPr>
            </w:pPr>
            <w:r>
              <w:rPr>
                <w:bCs/>
                <w:sz w:val="18"/>
                <w:szCs w:val="18"/>
              </w:rPr>
              <w:t>3,000,000</w:t>
            </w:r>
          </w:p>
        </w:tc>
        <w:tc>
          <w:tcPr>
            <w:tcW w:w="742" w:type="pct"/>
            <w:tcBorders>
              <w:top w:val="nil"/>
              <w:left w:val="nil"/>
              <w:bottom w:val="nil"/>
              <w:right w:val="nil"/>
            </w:tcBorders>
            <w:shd w:val="clear" w:color="auto" w:fill="auto"/>
            <w:noWrap/>
            <w:vAlign w:val="bottom"/>
          </w:tcPr>
          <w:p w:rsidR="0055718E" w:rsidRPr="00411405" w:rsidRDefault="0055718E" w:rsidP="009C7A84">
            <w:pPr>
              <w:jc w:val="center"/>
              <w:rPr>
                <w:bCs/>
                <w:sz w:val="18"/>
                <w:szCs w:val="18"/>
              </w:rPr>
            </w:pPr>
            <w:r>
              <w:rPr>
                <w:bCs/>
                <w:sz w:val="18"/>
                <w:szCs w:val="18"/>
              </w:rPr>
              <w:t>F</w:t>
            </w:r>
            <w:r w:rsidRPr="00C40D41">
              <w:rPr>
                <w:bCs/>
                <w:sz w:val="18"/>
                <w:szCs w:val="18"/>
              </w:rPr>
              <w:t>F</w:t>
            </w:r>
          </w:p>
        </w:tc>
      </w:tr>
      <w:tr w:rsidR="0055718E" w:rsidRPr="00A87356" w:rsidTr="00C1704D">
        <w:trPr>
          <w:trHeight w:val="240"/>
          <w:jc w:val="center"/>
        </w:trPr>
        <w:tc>
          <w:tcPr>
            <w:tcW w:w="2376" w:type="pct"/>
            <w:tcBorders>
              <w:top w:val="nil"/>
              <w:left w:val="nil"/>
              <w:bottom w:val="nil"/>
              <w:right w:val="nil"/>
            </w:tcBorders>
            <w:shd w:val="clear" w:color="auto" w:fill="auto"/>
            <w:noWrap/>
            <w:vAlign w:val="bottom"/>
          </w:tcPr>
          <w:p w:rsidR="0055718E" w:rsidRPr="00C40D41" w:rsidRDefault="0055718E" w:rsidP="009C7A84">
            <w:pPr>
              <w:rPr>
                <w:bCs/>
                <w:sz w:val="18"/>
                <w:szCs w:val="18"/>
              </w:rPr>
            </w:pPr>
            <w:r>
              <w:rPr>
                <w:bCs/>
                <w:sz w:val="18"/>
                <w:szCs w:val="18"/>
              </w:rPr>
              <w:t>Construct HLDTS Athletic Field</w:t>
            </w:r>
          </w:p>
        </w:tc>
        <w:tc>
          <w:tcPr>
            <w:tcW w:w="496" w:type="pct"/>
            <w:tcBorders>
              <w:top w:val="nil"/>
              <w:left w:val="nil"/>
              <w:bottom w:val="nil"/>
              <w:right w:val="nil"/>
            </w:tcBorders>
            <w:shd w:val="clear" w:color="auto" w:fill="auto"/>
            <w:noWrap/>
            <w:vAlign w:val="bottom"/>
          </w:tcPr>
          <w:p w:rsidR="0055718E" w:rsidRPr="00C40D41" w:rsidRDefault="0055718E" w:rsidP="009C7A84">
            <w:pPr>
              <w:jc w:val="center"/>
              <w:rPr>
                <w:bCs/>
                <w:sz w:val="18"/>
                <w:szCs w:val="18"/>
              </w:rPr>
            </w:pPr>
            <w:r w:rsidRPr="00293C10">
              <w:rPr>
                <w:bCs/>
                <w:sz w:val="18"/>
                <w:szCs w:val="18"/>
              </w:rPr>
              <w:t>C-O</w:t>
            </w:r>
          </w:p>
        </w:tc>
        <w:tc>
          <w:tcPr>
            <w:tcW w:w="693" w:type="pct"/>
            <w:tcBorders>
              <w:top w:val="nil"/>
              <w:left w:val="nil"/>
              <w:bottom w:val="nil"/>
              <w:right w:val="nil"/>
            </w:tcBorders>
            <w:shd w:val="clear" w:color="auto" w:fill="auto"/>
            <w:noWrap/>
            <w:vAlign w:val="bottom"/>
          </w:tcPr>
          <w:p w:rsidR="0055718E" w:rsidRPr="000C2C29" w:rsidRDefault="0055718E" w:rsidP="009C7A84">
            <w:pPr>
              <w:jc w:val="right"/>
              <w:rPr>
                <w:bCs/>
                <w:sz w:val="18"/>
                <w:szCs w:val="18"/>
              </w:rPr>
            </w:pPr>
            <w:r w:rsidRPr="00293C10">
              <w:rPr>
                <w:bCs/>
                <w:sz w:val="18"/>
                <w:szCs w:val="18"/>
              </w:rPr>
              <w:t>2,000,000</w:t>
            </w:r>
          </w:p>
        </w:tc>
        <w:tc>
          <w:tcPr>
            <w:tcW w:w="694" w:type="pct"/>
            <w:tcBorders>
              <w:top w:val="nil"/>
              <w:left w:val="nil"/>
              <w:bottom w:val="nil"/>
              <w:right w:val="nil"/>
            </w:tcBorders>
            <w:shd w:val="clear" w:color="auto" w:fill="auto"/>
            <w:noWrap/>
            <w:vAlign w:val="bottom"/>
          </w:tcPr>
          <w:p w:rsidR="0055718E" w:rsidRPr="00C40D41" w:rsidRDefault="0055718E" w:rsidP="00293C10">
            <w:pPr>
              <w:jc w:val="right"/>
              <w:rPr>
                <w:bCs/>
                <w:sz w:val="18"/>
                <w:szCs w:val="18"/>
              </w:rPr>
            </w:pPr>
            <w:r w:rsidRPr="00293C10">
              <w:rPr>
                <w:bCs/>
                <w:sz w:val="18"/>
                <w:szCs w:val="18"/>
              </w:rPr>
              <w:t>2,000,000</w:t>
            </w:r>
          </w:p>
        </w:tc>
        <w:tc>
          <w:tcPr>
            <w:tcW w:w="742" w:type="pct"/>
            <w:tcBorders>
              <w:top w:val="nil"/>
              <w:left w:val="nil"/>
              <w:bottom w:val="nil"/>
              <w:right w:val="nil"/>
            </w:tcBorders>
            <w:shd w:val="clear" w:color="auto" w:fill="auto"/>
            <w:noWrap/>
            <w:vAlign w:val="bottom"/>
          </w:tcPr>
          <w:p w:rsidR="0055718E" w:rsidRPr="00C40D41" w:rsidRDefault="0055718E" w:rsidP="009C7A84">
            <w:pPr>
              <w:jc w:val="center"/>
              <w:rPr>
                <w:bCs/>
                <w:sz w:val="18"/>
                <w:szCs w:val="18"/>
              </w:rPr>
            </w:pPr>
            <w:r w:rsidRPr="00293C10">
              <w:rPr>
                <w:bCs/>
                <w:sz w:val="18"/>
                <w:szCs w:val="18"/>
              </w:rPr>
              <w:t>FF</w:t>
            </w:r>
          </w:p>
        </w:tc>
      </w:tr>
      <w:tr w:rsidR="0055718E" w:rsidRPr="00A87356" w:rsidTr="00C1704D">
        <w:trPr>
          <w:trHeight w:val="240"/>
          <w:jc w:val="center"/>
        </w:trPr>
        <w:tc>
          <w:tcPr>
            <w:tcW w:w="2376" w:type="pct"/>
            <w:tcBorders>
              <w:top w:val="nil"/>
              <w:left w:val="nil"/>
              <w:bottom w:val="nil"/>
              <w:right w:val="nil"/>
            </w:tcBorders>
            <w:shd w:val="clear" w:color="auto" w:fill="auto"/>
            <w:noWrap/>
            <w:vAlign w:val="bottom"/>
          </w:tcPr>
          <w:p w:rsidR="0055718E" w:rsidRPr="0086529E" w:rsidRDefault="0055718E" w:rsidP="00293C10">
            <w:pPr>
              <w:rPr>
                <w:bCs/>
                <w:sz w:val="18"/>
                <w:szCs w:val="18"/>
              </w:rPr>
            </w:pPr>
            <w:r w:rsidRPr="00411405">
              <w:rPr>
                <w:bCs/>
                <w:sz w:val="18"/>
                <w:szCs w:val="18"/>
              </w:rPr>
              <w:t>Construct Improve Sewer System Bluegrass Station</w:t>
            </w:r>
          </w:p>
        </w:tc>
        <w:tc>
          <w:tcPr>
            <w:tcW w:w="496" w:type="pct"/>
            <w:tcBorders>
              <w:top w:val="nil"/>
              <w:left w:val="nil"/>
              <w:bottom w:val="nil"/>
              <w:right w:val="nil"/>
            </w:tcBorders>
            <w:shd w:val="clear" w:color="auto" w:fill="auto"/>
            <w:noWrap/>
            <w:vAlign w:val="bottom"/>
          </w:tcPr>
          <w:p w:rsidR="0055718E" w:rsidRPr="00384940" w:rsidRDefault="0055718E" w:rsidP="00293C10">
            <w:pPr>
              <w:jc w:val="center"/>
              <w:rPr>
                <w:bCs/>
                <w:sz w:val="18"/>
                <w:szCs w:val="18"/>
              </w:rPr>
            </w:pPr>
            <w:r w:rsidRPr="00411405">
              <w:rPr>
                <w:bCs/>
                <w:sz w:val="18"/>
                <w:szCs w:val="18"/>
              </w:rPr>
              <w:t>C-PI</w:t>
            </w:r>
          </w:p>
        </w:tc>
        <w:tc>
          <w:tcPr>
            <w:tcW w:w="693" w:type="pct"/>
            <w:tcBorders>
              <w:top w:val="nil"/>
              <w:left w:val="nil"/>
              <w:bottom w:val="nil"/>
              <w:right w:val="nil"/>
            </w:tcBorders>
            <w:shd w:val="clear" w:color="auto" w:fill="auto"/>
            <w:noWrap/>
            <w:vAlign w:val="bottom"/>
          </w:tcPr>
          <w:p w:rsidR="0055718E" w:rsidRPr="0086529E" w:rsidRDefault="0055718E" w:rsidP="00293C10">
            <w:pPr>
              <w:jc w:val="right"/>
              <w:rPr>
                <w:bCs/>
                <w:sz w:val="18"/>
                <w:szCs w:val="18"/>
              </w:rPr>
            </w:pPr>
            <w:r>
              <w:rPr>
                <w:bCs/>
                <w:sz w:val="18"/>
                <w:szCs w:val="18"/>
              </w:rPr>
              <w:t>5</w:t>
            </w:r>
            <w:r w:rsidRPr="00411405">
              <w:rPr>
                <w:bCs/>
                <w:sz w:val="18"/>
                <w:szCs w:val="18"/>
              </w:rPr>
              <w:t>,000,000</w:t>
            </w:r>
          </w:p>
        </w:tc>
        <w:tc>
          <w:tcPr>
            <w:tcW w:w="694" w:type="pct"/>
            <w:tcBorders>
              <w:top w:val="nil"/>
              <w:left w:val="nil"/>
              <w:bottom w:val="nil"/>
              <w:right w:val="nil"/>
            </w:tcBorders>
            <w:shd w:val="clear" w:color="auto" w:fill="auto"/>
            <w:noWrap/>
            <w:vAlign w:val="bottom"/>
          </w:tcPr>
          <w:p w:rsidR="0055718E" w:rsidRPr="0086529E" w:rsidRDefault="0055718E" w:rsidP="00293C10">
            <w:pPr>
              <w:jc w:val="right"/>
              <w:rPr>
                <w:bCs/>
                <w:sz w:val="18"/>
                <w:szCs w:val="18"/>
              </w:rPr>
            </w:pPr>
            <w:r>
              <w:rPr>
                <w:bCs/>
                <w:sz w:val="18"/>
                <w:szCs w:val="18"/>
              </w:rPr>
              <w:t>5</w:t>
            </w:r>
            <w:r w:rsidRPr="00411405">
              <w:rPr>
                <w:bCs/>
                <w:sz w:val="18"/>
                <w:szCs w:val="18"/>
              </w:rPr>
              <w:t>,000,000</w:t>
            </w:r>
          </w:p>
        </w:tc>
        <w:tc>
          <w:tcPr>
            <w:tcW w:w="742" w:type="pct"/>
            <w:tcBorders>
              <w:top w:val="nil"/>
              <w:left w:val="nil"/>
              <w:bottom w:val="nil"/>
              <w:right w:val="nil"/>
            </w:tcBorders>
            <w:shd w:val="clear" w:color="auto" w:fill="auto"/>
            <w:noWrap/>
            <w:vAlign w:val="bottom"/>
          </w:tcPr>
          <w:p w:rsidR="0055718E" w:rsidRPr="00411405" w:rsidRDefault="0055718E" w:rsidP="00293C10">
            <w:pPr>
              <w:jc w:val="center"/>
              <w:rPr>
                <w:bCs/>
                <w:sz w:val="18"/>
                <w:szCs w:val="18"/>
              </w:rPr>
            </w:pPr>
            <w:r w:rsidRPr="00293C10">
              <w:rPr>
                <w:bCs/>
                <w:sz w:val="18"/>
                <w:szCs w:val="18"/>
              </w:rPr>
              <w:t>OT-LTF</w:t>
            </w:r>
          </w:p>
        </w:tc>
      </w:tr>
      <w:tr w:rsidR="0055718E" w:rsidRPr="00A87356" w:rsidTr="00C1704D">
        <w:trPr>
          <w:trHeight w:val="240"/>
          <w:jc w:val="center"/>
        </w:trPr>
        <w:tc>
          <w:tcPr>
            <w:tcW w:w="2376" w:type="pct"/>
            <w:tcBorders>
              <w:top w:val="nil"/>
              <w:left w:val="nil"/>
              <w:bottom w:val="nil"/>
              <w:right w:val="nil"/>
            </w:tcBorders>
            <w:shd w:val="clear" w:color="auto" w:fill="auto"/>
            <w:noWrap/>
            <w:vAlign w:val="bottom"/>
            <w:hideMark/>
          </w:tcPr>
          <w:p w:rsidR="0055718E" w:rsidRPr="000C2C29" w:rsidRDefault="0055718E" w:rsidP="004C3B51">
            <w:pPr>
              <w:rPr>
                <w:bCs/>
                <w:sz w:val="18"/>
                <w:szCs w:val="18"/>
              </w:rPr>
            </w:pPr>
            <w:r w:rsidRPr="00103471">
              <w:rPr>
                <w:bCs/>
                <w:sz w:val="18"/>
                <w:szCs w:val="18"/>
              </w:rPr>
              <w:t>Construct Indoor Shooti</w:t>
            </w:r>
            <w:r>
              <w:rPr>
                <w:bCs/>
                <w:sz w:val="18"/>
                <w:szCs w:val="18"/>
              </w:rPr>
              <w:t>ng Range Boone Center</w:t>
            </w:r>
          </w:p>
        </w:tc>
        <w:tc>
          <w:tcPr>
            <w:tcW w:w="496" w:type="pct"/>
            <w:tcBorders>
              <w:top w:val="nil"/>
              <w:left w:val="nil"/>
              <w:bottom w:val="nil"/>
              <w:right w:val="nil"/>
            </w:tcBorders>
            <w:shd w:val="clear" w:color="auto" w:fill="auto"/>
            <w:noWrap/>
            <w:vAlign w:val="bottom"/>
          </w:tcPr>
          <w:p w:rsidR="0055718E" w:rsidRPr="000C2C29" w:rsidRDefault="0055718E" w:rsidP="004C3B51">
            <w:pPr>
              <w:jc w:val="center"/>
              <w:rPr>
                <w:bCs/>
                <w:sz w:val="18"/>
                <w:szCs w:val="18"/>
              </w:rPr>
            </w:pPr>
            <w:r>
              <w:rPr>
                <w:bCs/>
                <w:sz w:val="18"/>
                <w:szCs w:val="18"/>
              </w:rPr>
              <w:t>C-O</w:t>
            </w:r>
          </w:p>
        </w:tc>
        <w:tc>
          <w:tcPr>
            <w:tcW w:w="693" w:type="pct"/>
            <w:tcBorders>
              <w:top w:val="nil"/>
              <w:left w:val="nil"/>
              <w:bottom w:val="nil"/>
              <w:right w:val="nil"/>
            </w:tcBorders>
            <w:shd w:val="clear" w:color="auto" w:fill="auto"/>
            <w:noWrap/>
            <w:vAlign w:val="bottom"/>
          </w:tcPr>
          <w:p w:rsidR="0055718E" w:rsidRPr="000C2C29" w:rsidRDefault="0055718E" w:rsidP="004C3B51">
            <w:pPr>
              <w:jc w:val="right"/>
              <w:rPr>
                <w:bCs/>
                <w:sz w:val="18"/>
                <w:szCs w:val="18"/>
              </w:rPr>
            </w:pPr>
            <w:r w:rsidRPr="00103471">
              <w:rPr>
                <w:bCs/>
                <w:sz w:val="18"/>
                <w:szCs w:val="18"/>
              </w:rPr>
              <w:t>3,000,000</w:t>
            </w:r>
          </w:p>
        </w:tc>
        <w:tc>
          <w:tcPr>
            <w:tcW w:w="694" w:type="pct"/>
            <w:tcBorders>
              <w:top w:val="nil"/>
              <w:left w:val="nil"/>
              <w:bottom w:val="nil"/>
              <w:right w:val="nil"/>
            </w:tcBorders>
            <w:shd w:val="clear" w:color="auto" w:fill="auto"/>
            <w:noWrap/>
            <w:vAlign w:val="bottom"/>
          </w:tcPr>
          <w:p w:rsidR="0055718E" w:rsidRPr="000C2C29" w:rsidRDefault="0055718E" w:rsidP="004C3B51">
            <w:pPr>
              <w:jc w:val="right"/>
              <w:rPr>
                <w:bCs/>
                <w:sz w:val="18"/>
                <w:szCs w:val="18"/>
              </w:rPr>
            </w:pPr>
            <w:r>
              <w:rPr>
                <w:bCs/>
                <w:sz w:val="18"/>
                <w:szCs w:val="18"/>
              </w:rPr>
              <w:t>3,000,000</w:t>
            </w:r>
          </w:p>
        </w:tc>
        <w:tc>
          <w:tcPr>
            <w:tcW w:w="742" w:type="pct"/>
            <w:tcBorders>
              <w:top w:val="nil"/>
              <w:left w:val="nil"/>
              <w:bottom w:val="nil"/>
              <w:right w:val="nil"/>
            </w:tcBorders>
            <w:shd w:val="clear" w:color="auto" w:fill="auto"/>
            <w:noWrap/>
            <w:vAlign w:val="bottom"/>
            <w:hideMark/>
          </w:tcPr>
          <w:p w:rsidR="0055718E" w:rsidRPr="000C2C29" w:rsidRDefault="0055718E" w:rsidP="004C3B51">
            <w:pPr>
              <w:jc w:val="center"/>
              <w:rPr>
                <w:bCs/>
                <w:sz w:val="18"/>
                <w:szCs w:val="18"/>
              </w:rPr>
            </w:pPr>
            <w:r>
              <w:rPr>
                <w:bCs/>
                <w:sz w:val="18"/>
                <w:szCs w:val="18"/>
              </w:rPr>
              <w:t>OT-LTF</w:t>
            </w:r>
          </w:p>
        </w:tc>
      </w:tr>
      <w:tr w:rsidR="0055718E" w:rsidRPr="00A87356" w:rsidTr="00C1704D">
        <w:trPr>
          <w:trHeight w:val="240"/>
          <w:jc w:val="center"/>
        </w:trPr>
        <w:tc>
          <w:tcPr>
            <w:tcW w:w="2376" w:type="pct"/>
            <w:tcBorders>
              <w:top w:val="nil"/>
              <w:left w:val="nil"/>
              <w:bottom w:val="nil"/>
              <w:right w:val="nil"/>
            </w:tcBorders>
            <w:shd w:val="clear" w:color="auto" w:fill="auto"/>
            <w:noWrap/>
            <w:vAlign w:val="bottom"/>
          </w:tcPr>
          <w:p w:rsidR="0055718E" w:rsidRPr="000C2C29" w:rsidRDefault="0055718E" w:rsidP="004C3B51">
            <w:pPr>
              <w:rPr>
                <w:bCs/>
                <w:sz w:val="18"/>
                <w:szCs w:val="18"/>
              </w:rPr>
            </w:pPr>
            <w:r w:rsidRPr="00103471">
              <w:rPr>
                <w:bCs/>
                <w:sz w:val="18"/>
                <w:szCs w:val="18"/>
              </w:rPr>
              <w:t>Construct Multip</w:t>
            </w:r>
            <w:r>
              <w:rPr>
                <w:bCs/>
                <w:sz w:val="18"/>
                <w:szCs w:val="18"/>
              </w:rPr>
              <w:t>urpose Machine Gun Range WHFRTC</w:t>
            </w:r>
          </w:p>
        </w:tc>
        <w:tc>
          <w:tcPr>
            <w:tcW w:w="496" w:type="pct"/>
            <w:tcBorders>
              <w:top w:val="nil"/>
              <w:left w:val="nil"/>
              <w:bottom w:val="nil"/>
              <w:right w:val="nil"/>
            </w:tcBorders>
            <w:shd w:val="clear" w:color="auto" w:fill="auto"/>
            <w:noWrap/>
            <w:vAlign w:val="bottom"/>
          </w:tcPr>
          <w:p w:rsidR="0055718E" w:rsidRPr="000C2C29" w:rsidRDefault="0055718E" w:rsidP="004C3B51">
            <w:pPr>
              <w:jc w:val="center"/>
              <w:rPr>
                <w:bCs/>
                <w:sz w:val="18"/>
                <w:szCs w:val="18"/>
              </w:rPr>
            </w:pPr>
            <w:r w:rsidRPr="00103471">
              <w:rPr>
                <w:bCs/>
                <w:sz w:val="18"/>
                <w:szCs w:val="18"/>
              </w:rPr>
              <w:t>C-O</w:t>
            </w:r>
          </w:p>
        </w:tc>
        <w:tc>
          <w:tcPr>
            <w:tcW w:w="693" w:type="pct"/>
            <w:tcBorders>
              <w:top w:val="nil"/>
              <w:left w:val="nil"/>
              <w:bottom w:val="nil"/>
              <w:right w:val="nil"/>
            </w:tcBorders>
            <w:shd w:val="clear" w:color="auto" w:fill="auto"/>
            <w:noWrap/>
            <w:vAlign w:val="bottom"/>
          </w:tcPr>
          <w:p w:rsidR="0055718E" w:rsidRPr="000C2C29" w:rsidRDefault="0055718E" w:rsidP="004C3B51">
            <w:pPr>
              <w:jc w:val="right"/>
              <w:rPr>
                <w:bCs/>
                <w:sz w:val="18"/>
                <w:szCs w:val="18"/>
              </w:rPr>
            </w:pPr>
            <w:r w:rsidRPr="00103471">
              <w:rPr>
                <w:bCs/>
                <w:sz w:val="18"/>
                <w:szCs w:val="18"/>
              </w:rPr>
              <w:t>6,515,000</w:t>
            </w:r>
          </w:p>
        </w:tc>
        <w:tc>
          <w:tcPr>
            <w:tcW w:w="694" w:type="pct"/>
            <w:tcBorders>
              <w:top w:val="nil"/>
              <w:left w:val="nil"/>
              <w:bottom w:val="nil"/>
              <w:right w:val="nil"/>
            </w:tcBorders>
            <w:shd w:val="clear" w:color="auto" w:fill="auto"/>
            <w:noWrap/>
            <w:vAlign w:val="bottom"/>
          </w:tcPr>
          <w:p w:rsidR="0055718E" w:rsidRPr="000C2C29" w:rsidRDefault="0055718E" w:rsidP="004C3B51">
            <w:pPr>
              <w:jc w:val="right"/>
              <w:rPr>
                <w:bCs/>
                <w:sz w:val="18"/>
                <w:szCs w:val="18"/>
              </w:rPr>
            </w:pPr>
            <w:r w:rsidRPr="00103471">
              <w:rPr>
                <w:bCs/>
                <w:sz w:val="18"/>
                <w:szCs w:val="18"/>
              </w:rPr>
              <w:t>6,515,000</w:t>
            </w:r>
          </w:p>
        </w:tc>
        <w:tc>
          <w:tcPr>
            <w:tcW w:w="742" w:type="pct"/>
            <w:tcBorders>
              <w:top w:val="nil"/>
              <w:left w:val="nil"/>
              <w:bottom w:val="nil"/>
              <w:right w:val="nil"/>
            </w:tcBorders>
            <w:shd w:val="clear" w:color="auto" w:fill="auto"/>
            <w:noWrap/>
            <w:vAlign w:val="bottom"/>
          </w:tcPr>
          <w:p w:rsidR="0055718E" w:rsidRPr="000C2C29" w:rsidRDefault="0055718E" w:rsidP="004C3B51">
            <w:pPr>
              <w:jc w:val="center"/>
              <w:rPr>
                <w:bCs/>
                <w:sz w:val="18"/>
                <w:szCs w:val="18"/>
              </w:rPr>
            </w:pPr>
            <w:r w:rsidRPr="00103471">
              <w:rPr>
                <w:bCs/>
                <w:sz w:val="18"/>
                <w:szCs w:val="18"/>
              </w:rPr>
              <w:t>FF</w:t>
            </w:r>
          </w:p>
        </w:tc>
      </w:tr>
      <w:tr w:rsidR="0055718E" w:rsidRPr="00A87356" w:rsidTr="00C1704D">
        <w:trPr>
          <w:trHeight w:val="240"/>
          <w:jc w:val="center"/>
        </w:trPr>
        <w:tc>
          <w:tcPr>
            <w:tcW w:w="2376" w:type="pct"/>
            <w:tcBorders>
              <w:top w:val="nil"/>
              <w:left w:val="nil"/>
              <w:bottom w:val="nil"/>
              <w:right w:val="nil"/>
            </w:tcBorders>
            <w:shd w:val="clear" w:color="auto" w:fill="auto"/>
            <w:noWrap/>
            <w:vAlign w:val="bottom"/>
          </w:tcPr>
          <w:p w:rsidR="0055718E" w:rsidRPr="000C2C29" w:rsidRDefault="0055718E" w:rsidP="004C3B51">
            <w:pPr>
              <w:rPr>
                <w:bCs/>
                <w:sz w:val="18"/>
                <w:szCs w:val="18"/>
              </w:rPr>
            </w:pPr>
            <w:r>
              <w:rPr>
                <w:bCs/>
                <w:sz w:val="18"/>
                <w:szCs w:val="18"/>
              </w:rPr>
              <w:t xml:space="preserve">Construct New Barracks at </w:t>
            </w:r>
            <w:r w:rsidRPr="009E7AF9">
              <w:rPr>
                <w:bCs/>
                <w:sz w:val="18"/>
                <w:szCs w:val="18"/>
              </w:rPr>
              <w:t>HLDTS</w:t>
            </w:r>
          </w:p>
        </w:tc>
        <w:tc>
          <w:tcPr>
            <w:tcW w:w="496" w:type="pct"/>
            <w:tcBorders>
              <w:top w:val="nil"/>
              <w:left w:val="nil"/>
              <w:bottom w:val="nil"/>
              <w:right w:val="nil"/>
            </w:tcBorders>
            <w:shd w:val="clear" w:color="auto" w:fill="auto"/>
            <w:noWrap/>
            <w:vAlign w:val="bottom"/>
          </w:tcPr>
          <w:p w:rsidR="0055718E" w:rsidRPr="000C2C29" w:rsidRDefault="0055718E" w:rsidP="004C3B51">
            <w:pPr>
              <w:jc w:val="center"/>
              <w:rPr>
                <w:bCs/>
                <w:sz w:val="18"/>
                <w:szCs w:val="18"/>
              </w:rPr>
            </w:pPr>
            <w:r>
              <w:rPr>
                <w:bCs/>
                <w:sz w:val="18"/>
                <w:szCs w:val="18"/>
              </w:rPr>
              <w:t>C-PI</w:t>
            </w:r>
          </w:p>
        </w:tc>
        <w:tc>
          <w:tcPr>
            <w:tcW w:w="693" w:type="pct"/>
            <w:tcBorders>
              <w:top w:val="nil"/>
              <w:left w:val="nil"/>
              <w:bottom w:val="nil"/>
              <w:right w:val="nil"/>
            </w:tcBorders>
            <w:shd w:val="clear" w:color="auto" w:fill="auto"/>
            <w:noWrap/>
            <w:vAlign w:val="bottom"/>
          </w:tcPr>
          <w:p w:rsidR="0055718E" w:rsidRPr="000C2C29" w:rsidRDefault="0055718E" w:rsidP="004C3B51">
            <w:pPr>
              <w:jc w:val="right"/>
              <w:rPr>
                <w:bCs/>
                <w:sz w:val="18"/>
                <w:szCs w:val="18"/>
              </w:rPr>
            </w:pPr>
            <w:r>
              <w:rPr>
                <w:bCs/>
                <w:sz w:val="18"/>
                <w:szCs w:val="18"/>
              </w:rPr>
              <w:t>3,000,000</w:t>
            </w:r>
          </w:p>
        </w:tc>
        <w:tc>
          <w:tcPr>
            <w:tcW w:w="694" w:type="pct"/>
            <w:tcBorders>
              <w:top w:val="nil"/>
              <w:left w:val="nil"/>
              <w:bottom w:val="nil"/>
              <w:right w:val="nil"/>
            </w:tcBorders>
            <w:shd w:val="clear" w:color="auto" w:fill="auto"/>
            <w:noWrap/>
            <w:vAlign w:val="bottom"/>
          </w:tcPr>
          <w:p w:rsidR="0055718E" w:rsidRPr="000C2C29" w:rsidRDefault="0055718E" w:rsidP="004C3B51">
            <w:pPr>
              <w:jc w:val="right"/>
              <w:rPr>
                <w:bCs/>
                <w:sz w:val="18"/>
                <w:szCs w:val="18"/>
              </w:rPr>
            </w:pPr>
            <w:r w:rsidRPr="004C3B51">
              <w:rPr>
                <w:bCs/>
                <w:sz w:val="18"/>
                <w:szCs w:val="18"/>
              </w:rPr>
              <w:t>3,000,00</w:t>
            </w:r>
            <w:r>
              <w:rPr>
                <w:bCs/>
                <w:sz w:val="18"/>
                <w:szCs w:val="18"/>
              </w:rPr>
              <w:t>0</w:t>
            </w:r>
          </w:p>
        </w:tc>
        <w:tc>
          <w:tcPr>
            <w:tcW w:w="742" w:type="pct"/>
            <w:tcBorders>
              <w:top w:val="nil"/>
              <w:left w:val="nil"/>
              <w:bottom w:val="nil"/>
              <w:right w:val="nil"/>
            </w:tcBorders>
            <w:shd w:val="clear" w:color="auto" w:fill="auto"/>
            <w:noWrap/>
            <w:vAlign w:val="bottom"/>
          </w:tcPr>
          <w:p w:rsidR="0055718E" w:rsidRPr="000C2C29" w:rsidRDefault="0055718E" w:rsidP="004C3B51">
            <w:pPr>
              <w:jc w:val="center"/>
              <w:rPr>
                <w:bCs/>
                <w:sz w:val="18"/>
                <w:szCs w:val="18"/>
              </w:rPr>
            </w:pPr>
            <w:r>
              <w:rPr>
                <w:bCs/>
                <w:sz w:val="18"/>
                <w:szCs w:val="18"/>
              </w:rPr>
              <w:t>FF</w:t>
            </w:r>
          </w:p>
        </w:tc>
      </w:tr>
      <w:tr w:rsidR="0055718E" w:rsidRPr="00A87356" w:rsidTr="00C1704D">
        <w:trPr>
          <w:trHeight w:val="240"/>
          <w:jc w:val="center"/>
        </w:trPr>
        <w:tc>
          <w:tcPr>
            <w:tcW w:w="2376" w:type="pct"/>
            <w:tcBorders>
              <w:top w:val="nil"/>
              <w:left w:val="nil"/>
              <w:bottom w:val="nil"/>
              <w:right w:val="nil"/>
            </w:tcBorders>
            <w:shd w:val="clear" w:color="auto" w:fill="auto"/>
            <w:noWrap/>
            <w:vAlign w:val="bottom"/>
          </w:tcPr>
          <w:p w:rsidR="0055718E" w:rsidRPr="0086529E" w:rsidRDefault="0055718E" w:rsidP="004C3B51">
            <w:pPr>
              <w:rPr>
                <w:bCs/>
                <w:sz w:val="18"/>
                <w:szCs w:val="18"/>
              </w:rPr>
            </w:pPr>
            <w:r w:rsidRPr="004C3B51">
              <w:rPr>
                <w:bCs/>
                <w:sz w:val="18"/>
                <w:szCs w:val="18"/>
              </w:rPr>
              <w:t>C</w:t>
            </w:r>
            <w:r>
              <w:rPr>
                <w:bCs/>
                <w:sz w:val="18"/>
                <w:szCs w:val="18"/>
              </w:rPr>
              <w:t>onstruct New Barracks at WHFRTC</w:t>
            </w:r>
          </w:p>
        </w:tc>
        <w:tc>
          <w:tcPr>
            <w:tcW w:w="496" w:type="pct"/>
            <w:tcBorders>
              <w:top w:val="nil"/>
              <w:left w:val="nil"/>
              <w:bottom w:val="nil"/>
              <w:right w:val="nil"/>
            </w:tcBorders>
            <w:shd w:val="clear" w:color="auto" w:fill="auto"/>
            <w:noWrap/>
            <w:vAlign w:val="bottom"/>
          </w:tcPr>
          <w:p w:rsidR="0055718E" w:rsidRPr="000C2C29" w:rsidRDefault="0055718E" w:rsidP="004C3B51">
            <w:pPr>
              <w:jc w:val="center"/>
              <w:rPr>
                <w:bCs/>
                <w:sz w:val="18"/>
                <w:szCs w:val="18"/>
              </w:rPr>
            </w:pPr>
            <w:r w:rsidRPr="004C3B51">
              <w:rPr>
                <w:bCs/>
                <w:sz w:val="18"/>
                <w:szCs w:val="18"/>
              </w:rPr>
              <w:t>C-PI</w:t>
            </w:r>
          </w:p>
        </w:tc>
        <w:tc>
          <w:tcPr>
            <w:tcW w:w="693" w:type="pct"/>
            <w:tcBorders>
              <w:top w:val="nil"/>
              <w:left w:val="nil"/>
              <w:bottom w:val="nil"/>
              <w:right w:val="nil"/>
            </w:tcBorders>
            <w:shd w:val="clear" w:color="auto" w:fill="auto"/>
            <w:noWrap/>
            <w:vAlign w:val="bottom"/>
          </w:tcPr>
          <w:p w:rsidR="0055718E" w:rsidRPr="000C2C29" w:rsidRDefault="0055718E" w:rsidP="004C3B51">
            <w:pPr>
              <w:jc w:val="right"/>
              <w:rPr>
                <w:bCs/>
                <w:sz w:val="18"/>
                <w:szCs w:val="18"/>
              </w:rPr>
            </w:pPr>
            <w:r w:rsidRPr="004C3B51">
              <w:rPr>
                <w:bCs/>
                <w:sz w:val="18"/>
                <w:szCs w:val="18"/>
              </w:rPr>
              <w:t>3,000,000</w:t>
            </w:r>
          </w:p>
        </w:tc>
        <w:tc>
          <w:tcPr>
            <w:tcW w:w="694" w:type="pct"/>
            <w:tcBorders>
              <w:top w:val="nil"/>
              <w:left w:val="nil"/>
              <w:bottom w:val="nil"/>
              <w:right w:val="nil"/>
            </w:tcBorders>
            <w:shd w:val="clear" w:color="auto" w:fill="auto"/>
            <w:noWrap/>
            <w:vAlign w:val="bottom"/>
          </w:tcPr>
          <w:p w:rsidR="0055718E" w:rsidRPr="000C2C29" w:rsidRDefault="0055718E" w:rsidP="004C3B51">
            <w:pPr>
              <w:jc w:val="right"/>
              <w:rPr>
                <w:bCs/>
                <w:sz w:val="18"/>
                <w:szCs w:val="18"/>
              </w:rPr>
            </w:pPr>
            <w:r w:rsidRPr="004C3B51">
              <w:rPr>
                <w:bCs/>
                <w:sz w:val="18"/>
                <w:szCs w:val="18"/>
              </w:rPr>
              <w:t>3,000,00</w:t>
            </w:r>
            <w:r>
              <w:rPr>
                <w:bCs/>
                <w:sz w:val="18"/>
                <w:szCs w:val="18"/>
              </w:rPr>
              <w:t>0</w:t>
            </w:r>
          </w:p>
        </w:tc>
        <w:tc>
          <w:tcPr>
            <w:tcW w:w="742" w:type="pct"/>
            <w:tcBorders>
              <w:top w:val="nil"/>
              <w:left w:val="nil"/>
              <w:bottom w:val="nil"/>
              <w:right w:val="nil"/>
            </w:tcBorders>
            <w:shd w:val="clear" w:color="auto" w:fill="auto"/>
            <w:noWrap/>
            <w:vAlign w:val="bottom"/>
          </w:tcPr>
          <w:p w:rsidR="0055718E" w:rsidRPr="000C2C29" w:rsidRDefault="0055718E" w:rsidP="004C3B51">
            <w:pPr>
              <w:jc w:val="center"/>
              <w:rPr>
                <w:bCs/>
                <w:sz w:val="18"/>
                <w:szCs w:val="18"/>
              </w:rPr>
            </w:pPr>
            <w:r w:rsidRPr="004C3B51">
              <w:rPr>
                <w:bCs/>
                <w:sz w:val="18"/>
                <w:szCs w:val="18"/>
              </w:rPr>
              <w:t>FF</w:t>
            </w:r>
          </w:p>
        </w:tc>
      </w:tr>
      <w:tr w:rsidR="0055718E" w:rsidRPr="00A87356" w:rsidTr="00C1704D">
        <w:trPr>
          <w:trHeight w:val="240"/>
          <w:jc w:val="center"/>
        </w:trPr>
        <w:tc>
          <w:tcPr>
            <w:tcW w:w="2376" w:type="pct"/>
            <w:tcBorders>
              <w:top w:val="nil"/>
              <w:left w:val="nil"/>
              <w:bottom w:val="nil"/>
              <w:right w:val="nil"/>
            </w:tcBorders>
            <w:shd w:val="clear" w:color="auto" w:fill="auto"/>
            <w:noWrap/>
            <w:vAlign w:val="bottom"/>
          </w:tcPr>
          <w:p w:rsidR="0055718E" w:rsidRPr="0086529E" w:rsidRDefault="0055718E" w:rsidP="004C3B51">
            <w:pPr>
              <w:rPr>
                <w:bCs/>
                <w:sz w:val="18"/>
                <w:szCs w:val="18"/>
              </w:rPr>
            </w:pPr>
            <w:r w:rsidRPr="0086529E">
              <w:rPr>
                <w:bCs/>
                <w:sz w:val="18"/>
                <w:szCs w:val="18"/>
              </w:rPr>
              <w:t>Construct Road Improvements Bluegrass Station</w:t>
            </w:r>
          </w:p>
        </w:tc>
        <w:tc>
          <w:tcPr>
            <w:tcW w:w="496" w:type="pct"/>
            <w:tcBorders>
              <w:top w:val="nil"/>
              <w:left w:val="nil"/>
              <w:bottom w:val="nil"/>
              <w:right w:val="nil"/>
            </w:tcBorders>
            <w:shd w:val="clear" w:color="auto" w:fill="auto"/>
            <w:noWrap/>
            <w:vAlign w:val="bottom"/>
          </w:tcPr>
          <w:p w:rsidR="0055718E" w:rsidRPr="001E7069" w:rsidRDefault="0055718E" w:rsidP="004C3B51">
            <w:pPr>
              <w:jc w:val="center"/>
              <w:rPr>
                <w:rFonts w:eastAsiaTheme="minorHAnsi"/>
                <w:sz w:val="18"/>
                <w:szCs w:val="18"/>
              </w:rPr>
            </w:pPr>
            <w:r w:rsidRPr="001E7069">
              <w:rPr>
                <w:rFonts w:eastAsiaTheme="minorHAnsi"/>
                <w:sz w:val="18"/>
                <w:szCs w:val="18"/>
              </w:rPr>
              <w:t>C-PI</w:t>
            </w:r>
          </w:p>
        </w:tc>
        <w:tc>
          <w:tcPr>
            <w:tcW w:w="693" w:type="pct"/>
            <w:tcBorders>
              <w:top w:val="nil"/>
              <w:left w:val="nil"/>
              <w:bottom w:val="nil"/>
              <w:right w:val="nil"/>
            </w:tcBorders>
            <w:shd w:val="clear" w:color="auto" w:fill="auto"/>
            <w:noWrap/>
            <w:vAlign w:val="bottom"/>
          </w:tcPr>
          <w:p w:rsidR="0055718E" w:rsidRPr="0086529E" w:rsidRDefault="0055718E" w:rsidP="004C3B51">
            <w:pPr>
              <w:jc w:val="right"/>
              <w:rPr>
                <w:bCs/>
                <w:sz w:val="18"/>
                <w:szCs w:val="18"/>
              </w:rPr>
            </w:pPr>
            <w:r>
              <w:rPr>
                <w:bCs/>
                <w:sz w:val="18"/>
                <w:szCs w:val="18"/>
              </w:rPr>
              <w:t>7</w:t>
            </w:r>
            <w:r w:rsidRPr="0086529E">
              <w:rPr>
                <w:bCs/>
                <w:sz w:val="18"/>
                <w:szCs w:val="18"/>
              </w:rPr>
              <w:t>,000,000</w:t>
            </w:r>
          </w:p>
        </w:tc>
        <w:tc>
          <w:tcPr>
            <w:tcW w:w="694" w:type="pct"/>
            <w:tcBorders>
              <w:top w:val="nil"/>
              <w:left w:val="nil"/>
              <w:bottom w:val="nil"/>
              <w:right w:val="nil"/>
            </w:tcBorders>
            <w:shd w:val="clear" w:color="auto" w:fill="auto"/>
            <w:noWrap/>
            <w:vAlign w:val="bottom"/>
          </w:tcPr>
          <w:p w:rsidR="0055718E" w:rsidRPr="0086529E" w:rsidRDefault="0055718E" w:rsidP="004C3B51">
            <w:pPr>
              <w:jc w:val="right"/>
              <w:rPr>
                <w:bCs/>
                <w:sz w:val="18"/>
                <w:szCs w:val="18"/>
              </w:rPr>
            </w:pPr>
            <w:r>
              <w:rPr>
                <w:bCs/>
                <w:sz w:val="18"/>
                <w:szCs w:val="18"/>
              </w:rPr>
              <w:t>7</w:t>
            </w:r>
            <w:r w:rsidRPr="0086529E">
              <w:rPr>
                <w:bCs/>
                <w:sz w:val="18"/>
                <w:szCs w:val="18"/>
              </w:rPr>
              <w:t>,000,000</w:t>
            </w:r>
          </w:p>
        </w:tc>
        <w:tc>
          <w:tcPr>
            <w:tcW w:w="742" w:type="pct"/>
            <w:tcBorders>
              <w:top w:val="nil"/>
              <w:left w:val="nil"/>
              <w:bottom w:val="nil"/>
              <w:right w:val="nil"/>
            </w:tcBorders>
            <w:shd w:val="clear" w:color="auto" w:fill="auto"/>
            <w:noWrap/>
            <w:vAlign w:val="bottom"/>
          </w:tcPr>
          <w:p w:rsidR="0055718E" w:rsidRDefault="0055718E" w:rsidP="004C3B51">
            <w:pPr>
              <w:jc w:val="center"/>
              <w:rPr>
                <w:bCs/>
                <w:sz w:val="18"/>
                <w:szCs w:val="18"/>
              </w:rPr>
            </w:pPr>
            <w:r w:rsidRPr="004C3B51">
              <w:rPr>
                <w:bCs/>
                <w:sz w:val="18"/>
                <w:szCs w:val="18"/>
              </w:rPr>
              <w:t>OT-LTF</w:t>
            </w:r>
          </w:p>
        </w:tc>
      </w:tr>
      <w:tr w:rsidR="0055718E" w:rsidRPr="00A87356" w:rsidTr="00C1704D">
        <w:trPr>
          <w:trHeight w:val="240"/>
          <w:jc w:val="center"/>
        </w:trPr>
        <w:tc>
          <w:tcPr>
            <w:tcW w:w="2376" w:type="pct"/>
            <w:tcBorders>
              <w:top w:val="nil"/>
              <w:left w:val="nil"/>
              <w:bottom w:val="nil"/>
              <w:right w:val="nil"/>
            </w:tcBorders>
            <w:shd w:val="clear" w:color="auto" w:fill="auto"/>
            <w:noWrap/>
            <w:vAlign w:val="bottom"/>
            <w:hideMark/>
          </w:tcPr>
          <w:p w:rsidR="0055718E" w:rsidRPr="0086529E" w:rsidRDefault="0055718E" w:rsidP="004C3B51">
            <w:pPr>
              <w:rPr>
                <w:bCs/>
                <w:sz w:val="18"/>
                <w:szCs w:val="18"/>
              </w:rPr>
            </w:pPr>
            <w:r w:rsidRPr="001E7069">
              <w:rPr>
                <w:bCs/>
                <w:sz w:val="18"/>
                <w:szCs w:val="18"/>
              </w:rPr>
              <w:t>Construct Support Building WHFRTC</w:t>
            </w:r>
          </w:p>
        </w:tc>
        <w:tc>
          <w:tcPr>
            <w:tcW w:w="496" w:type="pct"/>
            <w:tcBorders>
              <w:top w:val="nil"/>
              <w:left w:val="nil"/>
              <w:bottom w:val="nil"/>
              <w:right w:val="nil"/>
            </w:tcBorders>
            <w:shd w:val="clear" w:color="auto" w:fill="auto"/>
            <w:noWrap/>
            <w:vAlign w:val="bottom"/>
          </w:tcPr>
          <w:p w:rsidR="0055718E" w:rsidRPr="001E7069" w:rsidRDefault="0055718E" w:rsidP="004C3B51">
            <w:pPr>
              <w:jc w:val="center"/>
              <w:rPr>
                <w:bCs/>
                <w:sz w:val="18"/>
                <w:szCs w:val="18"/>
              </w:rPr>
            </w:pPr>
            <w:r w:rsidRPr="001E7069">
              <w:rPr>
                <w:bCs/>
                <w:sz w:val="18"/>
                <w:szCs w:val="18"/>
              </w:rPr>
              <w:t>C-PI</w:t>
            </w:r>
          </w:p>
        </w:tc>
        <w:tc>
          <w:tcPr>
            <w:tcW w:w="693" w:type="pct"/>
            <w:tcBorders>
              <w:top w:val="nil"/>
              <w:left w:val="nil"/>
              <w:bottom w:val="nil"/>
              <w:right w:val="nil"/>
            </w:tcBorders>
            <w:shd w:val="clear" w:color="auto" w:fill="auto"/>
            <w:noWrap/>
            <w:vAlign w:val="bottom"/>
          </w:tcPr>
          <w:p w:rsidR="0055718E" w:rsidRPr="0086529E" w:rsidRDefault="0055718E" w:rsidP="004C3B51">
            <w:pPr>
              <w:jc w:val="right"/>
              <w:rPr>
                <w:bCs/>
                <w:sz w:val="18"/>
                <w:szCs w:val="18"/>
              </w:rPr>
            </w:pPr>
            <w:r>
              <w:rPr>
                <w:bCs/>
                <w:sz w:val="18"/>
                <w:szCs w:val="18"/>
              </w:rPr>
              <w:t>2,000</w:t>
            </w:r>
            <w:r w:rsidRPr="00854DDF">
              <w:rPr>
                <w:bCs/>
                <w:sz w:val="18"/>
                <w:szCs w:val="18"/>
              </w:rPr>
              <w:t>,000</w:t>
            </w:r>
          </w:p>
        </w:tc>
        <w:tc>
          <w:tcPr>
            <w:tcW w:w="694" w:type="pct"/>
            <w:tcBorders>
              <w:top w:val="nil"/>
              <w:left w:val="nil"/>
              <w:bottom w:val="nil"/>
              <w:right w:val="nil"/>
            </w:tcBorders>
            <w:shd w:val="clear" w:color="auto" w:fill="auto"/>
            <w:noWrap/>
            <w:vAlign w:val="bottom"/>
          </w:tcPr>
          <w:p w:rsidR="0055718E" w:rsidRPr="0086529E" w:rsidRDefault="0055718E" w:rsidP="0055718E">
            <w:pPr>
              <w:jc w:val="right"/>
              <w:rPr>
                <w:bCs/>
                <w:sz w:val="18"/>
                <w:szCs w:val="18"/>
              </w:rPr>
            </w:pPr>
            <w:r>
              <w:rPr>
                <w:bCs/>
                <w:sz w:val="18"/>
                <w:szCs w:val="18"/>
              </w:rPr>
              <w:t>2,000</w:t>
            </w:r>
            <w:r w:rsidRPr="00854DDF">
              <w:rPr>
                <w:bCs/>
                <w:sz w:val="18"/>
                <w:szCs w:val="18"/>
              </w:rPr>
              <w:t>,000</w:t>
            </w:r>
          </w:p>
        </w:tc>
        <w:tc>
          <w:tcPr>
            <w:tcW w:w="742" w:type="pct"/>
            <w:tcBorders>
              <w:top w:val="nil"/>
              <w:left w:val="nil"/>
              <w:bottom w:val="nil"/>
              <w:right w:val="nil"/>
            </w:tcBorders>
            <w:shd w:val="clear" w:color="auto" w:fill="auto"/>
            <w:noWrap/>
            <w:vAlign w:val="bottom"/>
          </w:tcPr>
          <w:p w:rsidR="0055718E" w:rsidRDefault="0055718E" w:rsidP="004C3B51">
            <w:pPr>
              <w:jc w:val="center"/>
              <w:rPr>
                <w:bCs/>
                <w:sz w:val="18"/>
                <w:szCs w:val="18"/>
              </w:rPr>
            </w:pPr>
            <w:r>
              <w:rPr>
                <w:bCs/>
                <w:sz w:val="18"/>
                <w:szCs w:val="18"/>
              </w:rPr>
              <w:t>FF</w:t>
            </w:r>
          </w:p>
        </w:tc>
      </w:tr>
      <w:tr w:rsidR="0055718E" w:rsidRPr="00A87356" w:rsidTr="00C1704D">
        <w:trPr>
          <w:trHeight w:val="240"/>
          <w:jc w:val="center"/>
        </w:trPr>
        <w:tc>
          <w:tcPr>
            <w:tcW w:w="2376" w:type="pct"/>
            <w:tcBorders>
              <w:top w:val="nil"/>
              <w:left w:val="nil"/>
              <w:bottom w:val="nil"/>
              <w:right w:val="nil"/>
            </w:tcBorders>
            <w:shd w:val="clear" w:color="auto" w:fill="auto"/>
            <w:noWrap/>
            <w:vAlign w:val="bottom"/>
          </w:tcPr>
          <w:p w:rsidR="0055718E" w:rsidRPr="001E7069" w:rsidRDefault="0055718E" w:rsidP="004C3B51">
            <w:pPr>
              <w:rPr>
                <w:bCs/>
                <w:sz w:val="18"/>
                <w:szCs w:val="18"/>
              </w:rPr>
            </w:pPr>
            <w:r w:rsidRPr="000C2C29">
              <w:rPr>
                <w:bCs/>
                <w:sz w:val="18"/>
                <w:szCs w:val="18"/>
              </w:rPr>
              <w:t xml:space="preserve">Construct Two </w:t>
            </w:r>
            <w:r>
              <w:rPr>
                <w:bCs/>
                <w:sz w:val="18"/>
                <w:szCs w:val="18"/>
              </w:rPr>
              <w:t>MC 130 Hangars Bluegrass Station</w:t>
            </w:r>
          </w:p>
        </w:tc>
        <w:tc>
          <w:tcPr>
            <w:tcW w:w="496" w:type="pct"/>
            <w:tcBorders>
              <w:top w:val="nil"/>
              <w:left w:val="nil"/>
              <w:bottom w:val="nil"/>
              <w:right w:val="nil"/>
            </w:tcBorders>
            <w:shd w:val="clear" w:color="auto" w:fill="auto"/>
            <w:noWrap/>
            <w:vAlign w:val="bottom"/>
          </w:tcPr>
          <w:p w:rsidR="0055718E" w:rsidRPr="001E7069" w:rsidRDefault="0055718E" w:rsidP="004C3B51">
            <w:pPr>
              <w:jc w:val="center"/>
              <w:rPr>
                <w:bCs/>
                <w:sz w:val="18"/>
                <w:szCs w:val="18"/>
              </w:rPr>
            </w:pPr>
            <w:r w:rsidRPr="000C2C29">
              <w:rPr>
                <w:bCs/>
                <w:sz w:val="18"/>
                <w:szCs w:val="18"/>
              </w:rPr>
              <w:t>C-PI</w:t>
            </w:r>
          </w:p>
        </w:tc>
        <w:tc>
          <w:tcPr>
            <w:tcW w:w="693" w:type="pct"/>
            <w:tcBorders>
              <w:top w:val="nil"/>
              <w:left w:val="nil"/>
              <w:bottom w:val="nil"/>
              <w:right w:val="nil"/>
            </w:tcBorders>
            <w:shd w:val="clear" w:color="auto" w:fill="auto"/>
            <w:noWrap/>
            <w:vAlign w:val="bottom"/>
          </w:tcPr>
          <w:p w:rsidR="0055718E" w:rsidRPr="001E7069" w:rsidRDefault="0055718E" w:rsidP="004C3B51">
            <w:pPr>
              <w:jc w:val="right"/>
              <w:rPr>
                <w:bCs/>
                <w:sz w:val="18"/>
                <w:szCs w:val="18"/>
              </w:rPr>
            </w:pPr>
            <w:r w:rsidRPr="000C2C29">
              <w:rPr>
                <w:bCs/>
                <w:sz w:val="18"/>
                <w:szCs w:val="18"/>
              </w:rPr>
              <w:t>2</w:t>
            </w:r>
            <w:r>
              <w:rPr>
                <w:bCs/>
                <w:sz w:val="18"/>
                <w:szCs w:val="18"/>
              </w:rPr>
              <w:t>8</w:t>
            </w:r>
            <w:r w:rsidRPr="000C2C29">
              <w:rPr>
                <w:bCs/>
                <w:sz w:val="18"/>
                <w:szCs w:val="18"/>
              </w:rPr>
              <w:t>,000,000</w:t>
            </w:r>
          </w:p>
        </w:tc>
        <w:tc>
          <w:tcPr>
            <w:tcW w:w="694" w:type="pct"/>
            <w:tcBorders>
              <w:top w:val="nil"/>
              <w:left w:val="nil"/>
              <w:bottom w:val="nil"/>
              <w:right w:val="nil"/>
            </w:tcBorders>
            <w:shd w:val="clear" w:color="auto" w:fill="auto"/>
            <w:noWrap/>
            <w:vAlign w:val="bottom"/>
          </w:tcPr>
          <w:p w:rsidR="0055718E" w:rsidRPr="001E7069" w:rsidRDefault="0055718E" w:rsidP="004C3B51">
            <w:pPr>
              <w:jc w:val="right"/>
              <w:rPr>
                <w:bCs/>
                <w:sz w:val="18"/>
                <w:szCs w:val="18"/>
              </w:rPr>
            </w:pPr>
            <w:r w:rsidRPr="000C2C29">
              <w:rPr>
                <w:bCs/>
                <w:sz w:val="18"/>
                <w:szCs w:val="18"/>
              </w:rPr>
              <w:t>2</w:t>
            </w:r>
            <w:r>
              <w:rPr>
                <w:bCs/>
                <w:sz w:val="18"/>
                <w:szCs w:val="18"/>
              </w:rPr>
              <w:t>8</w:t>
            </w:r>
            <w:r w:rsidRPr="000C2C29">
              <w:rPr>
                <w:bCs/>
                <w:sz w:val="18"/>
                <w:szCs w:val="18"/>
              </w:rPr>
              <w:t>,000,000</w:t>
            </w:r>
          </w:p>
        </w:tc>
        <w:tc>
          <w:tcPr>
            <w:tcW w:w="742" w:type="pct"/>
            <w:tcBorders>
              <w:top w:val="nil"/>
              <w:left w:val="nil"/>
              <w:bottom w:val="nil"/>
              <w:right w:val="nil"/>
            </w:tcBorders>
            <w:shd w:val="clear" w:color="auto" w:fill="auto"/>
            <w:noWrap/>
            <w:vAlign w:val="bottom"/>
          </w:tcPr>
          <w:p w:rsidR="0055718E" w:rsidRDefault="0055718E" w:rsidP="004C3B51">
            <w:pPr>
              <w:jc w:val="center"/>
              <w:rPr>
                <w:bCs/>
                <w:sz w:val="18"/>
                <w:szCs w:val="18"/>
              </w:rPr>
            </w:pPr>
            <w:r w:rsidRPr="000C2C29">
              <w:rPr>
                <w:bCs/>
                <w:sz w:val="18"/>
                <w:szCs w:val="18"/>
              </w:rPr>
              <w:t>OT-LTF</w:t>
            </w:r>
          </w:p>
        </w:tc>
      </w:tr>
      <w:tr w:rsidR="0055718E" w:rsidRPr="00A87356" w:rsidTr="00C1704D">
        <w:trPr>
          <w:trHeight w:val="240"/>
          <w:jc w:val="center"/>
        </w:trPr>
        <w:tc>
          <w:tcPr>
            <w:tcW w:w="2376" w:type="pct"/>
            <w:tcBorders>
              <w:top w:val="nil"/>
              <w:left w:val="nil"/>
              <w:bottom w:val="nil"/>
              <w:right w:val="nil"/>
            </w:tcBorders>
            <w:shd w:val="clear" w:color="auto" w:fill="auto"/>
            <w:noWrap/>
            <w:vAlign w:val="bottom"/>
          </w:tcPr>
          <w:p w:rsidR="0055718E" w:rsidRPr="0086529E" w:rsidRDefault="0055718E" w:rsidP="004C3B51">
            <w:pPr>
              <w:rPr>
                <w:bCs/>
                <w:sz w:val="18"/>
                <w:szCs w:val="18"/>
              </w:rPr>
            </w:pPr>
            <w:r w:rsidRPr="001E7069">
              <w:rPr>
                <w:bCs/>
                <w:sz w:val="18"/>
                <w:szCs w:val="18"/>
              </w:rPr>
              <w:t>Construct Unit Training Equipment Site WHFRTC</w:t>
            </w:r>
          </w:p>
        </w:tc>
        <w:tc>
          <w:tcPr>
            <w:tcW w:w="496" w:type="pct"/>
            <w:tcBorders>
              <w:top w:val="nil"/>
              <w:left w:val="nil"/>
              <w:bottom w:val="nil"/>
              <w:right w:val="nil"/>
            </w:tcBorders>
            <w:shd w:val="clear" w:color="auto" w:fill="auto"/>
            <w:noWrap/>
            <w:vAlign w:val="bottom"/>
          </w:tcPr>
          <w:p w:rsidR="0055718E" w:rsidRPr="001E7069" w:rsidRDefault="0055718E" w:rsidP="004C3B51">
            <w:pPr>
              <w:jc w:val="center"/>
              <w:rPr>
                <w:bCs/>
                <w:sz w:val="18"/>
                <w:szCs w:val="18"/>
              </w:rPr>
            </w:pPr>
            <w:r w:rsidRPr="001E7069">
              <w:rPr>
                <w:bCs/>
                <w:sz w:val="18"/>
                <w:szCs w:val="18"/>
              </w:rPr>
              <w:t>C-PI</w:t>
            </w:r>
          </w:p>
        </w:tc>
        <w:tc>
          <w:tcPr>
            <w:tcW w:w="693" w:type="pct"/>
            <w:tcBorders>
              <w:top w:val="nil"/>
              <w:left w:val="nil"/>
              <w:bottom w:val="nil"/>
              <w:right w:val="nil"/>
            </w:tcBorders>
            <w:shd w:val="clear" w:color="auto" w:fill="auto"/>
            <w:noWrap/>
            <w:vAlign w:val="bottom"/>
          </w:tcPr>
          <w:p w:rsidR="0055718E" w:rsidRPr="0086529E" w:rsidRDefault="0055718E" w:rsidP="004C3B51">
            <w:pPr>
              <w:jc w:val="right"/>
              <w:rPr>
                <w:bCs/>
                <w:sz w:val="18"/>
                <w:szCs w:val="18"/>
              </w:rPr>
            </w:pPr>
            <w:r w:rsidRPr="001E7069">
              <w:rPr>
                <w:bCs/>
                <w:sz w:val="18"/>
                <w:szCs w:val="18"/>
              </w:rPr>
              <w:t>1</w:t>
            </w:r>
            <w:r>
              <w:rPr>
                <w:bCs/>
                <w:sz w:val="18"/>
                <w:szCs w:val="18"/>
              </w:rPr>
              <w:t>4</w:t>
            </w:r>
            <w:r w:rsidRPr="001E7069">
              <w:rPr>
                <w:bCs/>
                <w:sz w:val="18"/>
                <w:szCs w:val="18"/>
              </w:rPr>
              <w:t>,000,000</w:t>
            </w:r>
          </w:p>
        </w:tc>
        <w:tc>
          <w:tcPr>
            <w:tcW w:w="694" w:type="pct"/>
            <w:tcBorders>
              <w:top w:val="nil"/>
              <w:left w:val="nil"/>
              <w:bottom w:val="nil"/>
              <w:right w:val="nil"/>
            </w:tcBorders>
            <w:shd w:val="clear" w:color="auto" w:fill="auto"/>
            <w:noWrap/>
            <w:vAlign w:val="bottom"/>
          </w:tcPr>
          <w:p w:rsidR="0055718E" w:rsidRPr="0086529E" w:rsidRDefault="0055718E" w:rsidP="004C3B51">
            <w:pPr>
              <w:jc w:val="right"/>
              <w:rPr>
                <w:bCs/>
                <w:sz w:val="18"/>
                <w:szCs w:val="18"/>
              </w:rPr>
            </w:pPr>
            <w:r w:rsidRPr="001E7069">
              <w:rPr>
                <w:bCs/>
                <w:sz w:val="18"/>
                <w:szCs w:val="18"/>
              </w:rPr>
              <w:t>1</w:t>
            </w:r>
            <w:r>
              <w:rPr>
                <w:bCs/>
                <w:sz w:val="18"/>
                <w:szCs w:val="18"/>
              </w:rPr>
              <w:t>4</w:t>
            </w:r>
            <w:r w:rsidRPr="001E7069">
              <w:rPr>
                <w:bCs/>
                <w:sz w:val="18"/>
                <w:szCs w:val="18"/>
              </w:rPr>
              <w:t>,000,000</w:t>
            </w:r>
          </w:p>
        </w:tc>
        <w:tc>
          <w:tcPr>
            <w:tcW w:w="742" w:type="pct"/>
            <w:tcBorders>
              <w:top w:val="nil"/>
              <w:left w:val="nil"/>
              <w:bottom w:val="nil"/>
              <w:right w:val="nil"/>
            </w:tcBorders>
            <w:shd w:val="clear" w:color="auto" w:fill="auto"/>
            <w:noWrap/>
            <w:vAlign w:val="bottom"/>
          </w:tcPr>
          <w:p w:rsidR="0055718E" w:rsidRDefault="0055718E" w:rsidP="004C3B51">
            <w:pPr>
              <w:jc w:val="center"/>
              <w:rPr>
                <w:bCs/>
                <w:sz w:val="18"/>
                <w:szCs w:val="18"/>
              </w:rPr>
            </w:pPr>
            <w:r>
              <w:rPr>
                <w:bCs/>
                <w:sz w:val="18"/>
                <w:szCs w:val="18"/>
              </w:rPr>
              <w:t>FF</w:t>
            </w:r>
          </w:p>
        </w:tc>
      </w:tr>
      <w:tr w:rsidR="0055718E" w:rsidRPr="00A87356" w:rsidTr="00C1704D">
        <w:trPr>
          <w:trHeight w:val="240"/>
          <w:jc w:val="center"/>
        </w:trPr>
        <w:tc>
          <w:tcPr>
            <w:tcW w:w="2376" w:type="pct"/>
            <w:tcBorders>
              <w:top w:val="nil"/>
              <w:left w:val="nil"/>
              <w:bottom w:val="nil"/>
              <w:right w:val="nil"/>
            </w:tcBorders>
            <w:shd w:val="clear" w:color="auto" w:fill="auto"/>
            <w:noWrap/>
            <w:vAlign w:val="bottom"/>
            <w:hideMark/>
          </w:tcPr>
          <w:p w:rsidR="0055718E" w:rsidRPr="0086529E" w:rsidRDefault="0055718E" w:rsidP="004C3B51">
            <w:pPr>
              <w:rPr>
                <w:bCs/>
                <w:sz w:val="18"/>
                <w:szCs w:val="18"/>
              </w:rPr>
            </w:pPr>
            <w:r w:rsidRPr="004C3B51">
              <w:rPr>
                <w:bCs/>
                <w:sz w:val="18"/>
                <w:szCs w:val="18"/>
              </w:rPr>
              <w:t>Co</w:t>
            </w:r>
            <w:r>
              <w:rPr>
                <w:bCs/>
                <w:sz w:val="18"/>
                <w:szCs w:val="18"/>
              </w:rPr>
              <w:t>nstruct WHFRTC Rail Restoration</w:t>
            </w:r>
          </w:p>
        </w:tc>
        <w:tc>
          <w:tcPr>
            <w:tcW w:w="496" w:type="pct"/>
            <w:tcBorders>
              <w:top w:val="nil"/>
              <w:left w:val="nil"/>
              <w:bottom w:val="nil"/>
              <w:right w:val="nil"/>
            </w:tcBorders>
            <w:shd w:val="clear" w:color="auto" w:fill="auto"/>
            <w:noWrap/>
            <w:vAlign w:val="bottom"/>
          </w:tcPr>
          <w:p w:rsidR="0055718E" w:rsidRPr="00384940" w:rsidRDefault="0055718E" w:rsidP="004C3B51">
            <w:pPr>
              <w:jc w:val="center"/>
              <w:rPr>
                <w:bCs/>
                <w:sz w:val="18"/>
                <w:szCs w:val="18"/>
              </w:rPr>
            </w:pPr>
            <w:r w:rsidRPr="004C3B51">
              <w:rPr>
                <w:bCs/>
                <w:sz w:val="18"/>
                <w:szCs w:val="18"/>
              </w:rPr>
              <w:t>C-PI</w:t>
            </w:r>
          </w:p>
        </w:tc>
        <w:tc>
          <w:tcPr>
            <w:tcW w:w="693" w:type="pct"/>
            <w:tcBorders>
              <w:top w:val="nil"/>
              <w:left w:val="nil"/>
              <w:bottom w:val="nil"/>
              <w:right w:val="nil"/>
            </w:tcBorders>
            <w:shd w:val="clear" w:color="auto" w:fill="auto"/>
            <w:noWrap/>
            <w:vAlign w:val="bottom"/>
          </w:tcPr>
          <w:p w:rsidR="0055718E" w:rsidRPr="0086529E" w:rsidRDefault="0055718E" w:rsidP="004C3B51">
            <w:pPr>
              <w:jc w:val="right"/>
              <w:rPr>
                <w:bCs/>
                <w:sz w:val="18"/>
                <w:szCs w:val="18"/>
              </w:rPr>
            </w:pPr>
            <w:r w:rsidRPr="004C3B51">
              <w:rPr>
                <w:bCs/>
                <w:sz w:val="18"/>
                <w:szCs w:val="18"/>
              </w:rPr>
              <w:t>3,000,000</w:t>
            </w:r>
          </w:p>
        </w:tc>
        <w:tc>
          <w:tcPr>
            <w:tcW w:w="694" w:type="pct"/>
            <w:tcBorders>
              <w:top w:val="nil"/>
              <w:left w:val="nil"/>
              <w:bottom w:val="nil"/>
              <w:right w:val="nil"/>
            </w:tcBorders>
            <w:shd w:val="clear" w:color="auto" w:fill="auto"/>
            <w:noWrap/>
            <w:vAlign w:val="bottom"/>
          </w:tcPr>
          <w:p w:rsidR="0055718E" w:rsidRPr="0086529E" w:rsidRDefault="0055718E" w:rsidP="004C3B51">
            <w:pPr>
              <w:jc w:val="right"/>
              <w:rPr>
                <w:bCs/>
                <w:sz w:val="18"/>
                <w:szCs w:val="18"/>
              </w:rPr>
            </w:pPr>
            <w:r w:rsidRPr="004C3B51">
              <w:rPr>
                <w:bCs/>
                <w:sz w:val="18"/>
                <w:szCs w:val="18"/>
              </w:rPr>
              <w:t>3,000,000</w:t>
            </w:r>
          </w:p>
        </w:tc>
        <w:tc>
          <w:tcPr>
            <w:tcW w:w="742" w:type="pct"/>
            <w:tcBorders>
              <w:top w:val="nil"/>
              <w:left w:val="nil"/>
              <w:bottom w:val="nil"/>
              <w:right w:val="nil"/>
            </w:tcBorders>
            <w:shd w:val="clear" w:color="auto" w:fill="auto"/>
            <w:noWrap/>
            <w:vAlign w:val="bottom"/>
          </w:tcPr>
          <w:p w:rsidR="0055718E" w:rsidRDefault="0055718E" w:rsidP="004C3B51">
            <w:pPr>
              <w:jc w:val="center"/>
              <w:rPr>
                <w:bCs/>
                <w:sz w:val="18"/>
                <w:szCs w:val="18"/>
              </w:rPr>
            </w:pPr>
            <w:r w:rsidRPr="004C3B51">
              <w:rPr>
                <w:bCs/>
                <w:sz w:val="18"/>
                <w:szCs w:val="18"/>
              </w:rPr>
              <w:t>RF/FF/OT-P</w:t>
            </w:r>
          </w:p>
        </w:tc>
      </w:tr>
      <w:tr w:rsidR="0055718E" w:rsidRPr="00A87356" w:rsidTr="00C1704D">
        <w:trPr>
          <w:trHeight w:val="240"/>
          <w:jc w:val="center"/>
        </w:trPr>
        <w:tc>
          <w:tcPr>
            <w:tcW w:w="2376" w:type="pct"/>
            <w:tcBorders>
              <w:top w:val="nil"/>
              <w:left w:val="nil"/>
              <w:bottom w:val="nil"/>
              <w:right w:val="nil"/>
            </w:tcBorders>
            <w:shd w:val="clear" w:color="auto" w:fill="auto"/>
            <w:noWrap/>
            <w:vAlign w:val="bottom"/>
            <w:hideMark/>
          </w:tcPr>
          <w:p w:rsidR="0055718E" w:rsidRPr="0086529E" w:rsidRDefault="0055718E" w:rsidP="004C3B51">
            <w:pPr>
              <w:rPr>
                <w:bCs/>
                <w:sz w:val="18"/>
                <w:szCs w:val="18"/>
              </w:rPr>
            </w:pPr>
            <w:r w:rsidRPr="001E7069">
              <w:rPr>
                <w:bCs/>
                <w:sz w:val="18"/>
                <w:szCs w:val="18"/>
              </w:rPr>
              <w:t>Extension of Utilities W</w:t>
            </w:r>
            <w:r>
              <w:rPr>
                <w:bCs/>
                <w:sz w:val="18"/>
                <w:szCs w:val="18"/>
              </w:rPr>
              <w:t>HFRTC</w:t>
            </w:r>
          </w:p>
        </w:tc>
        <w:tc>
          <w:tcPr>
            <w:tcW w:w="496" w:type="pct"/>
            <w:tcBorders>
              <w:top w:val="nil"/>
              <w:left w:val="nil"/>
              <w:bottom w:val="nil"/>
              <w:right w:val="nil"/>
            </w:tcBorders>
            <w:shd w:val="clear" w:color="auto" w:fill="auto"/>
            <w:noWrap/>
            <w:vAlign w:val="bottom"/>
          </w:tcPr>
          <w:p w:rsidR="0055718E" w:rsidRPr="001E7069" w:rsidRDefault="0055718E" w:rsidP="004C3B51">
            <w:pPr>
              <w:jc w:val="center"/>
              <w:rPr>
                <w:bCs/>
                <w:sz w:val="18"/>
                <w:szCs w:val="18"/>
              </w:rPr>
            </w:pPr>
            <w:r w:rsidRPr="001E7069">
              <w:rPr>
                <w:bCs/>
                <w:sz w:val="18"/>
                <w:szCs w:val="18"/>
              </w:rPr>
              <w:t>C-PI</w:t>
            </w:r>
          </w:p>
        </w:tc>
        <w:tc>
          <w:tcPr>
            <w:tcW w:w="693" w:type="pct"/>
            <w:tcBorders>
              <w:top w:val="nil"/>
              <w:left w:val="nil"/>
              <w:bottom w:val="nil"/>
              <w:right w:val="nil"/>
            </w:tcBorders>
            <w:shd w:val="clear" w:color="auto" w:fill="auto"/>
            <w:noWrap/>
            <w:vAlign w:val="bottom"/>
          </w:tcPr>
          <w:p w:rsidR="0055718E" w:rsidRPr="0086529E" w:rsidRDefault="0055718E" w:rsidP="004C3B51">
            <w:pPr>
              <w:jc w:val="right"/>
              <w:rPr>
                <w:bCs/>
                <w:sz w:val="18"/>
                <w:szCs w:val="18"/>
              </w:rPr>
            </w:pPr>
            <w:r w:rsidRPr="00103471">
              <w:rPr>
                <w:bCs/>
                <w:sz w:val="18"/>
                <w:szCs w:val="18"/>
              </w:rPr>
              <w:t>2,000,000</w:t>
            </w:r>
          </w:p>
        </w:tc>
        <w:tc>
          <w:tcPr>
            <w:tcW w:w="694" w:type="pct"/>
            <w:tcBorders>
              <w:top w:val="nil"/>
              <w:left w:val="nil"/>
              <w:bottom w:val="nil"/>
              <w:right w:val="nil"/>
            </w:tcBorders>
            <w:shd w:val="clear" w:color="auto" w:fill="auto"/>
            <w:noWrap/>
            <w:vAlign w:val="bottom"/>
          </w:tcPr>
          <w:p w:rsidR="0055718E" w:rsidRPr="0086529E" w:rsidRDefault="0055718E" w:rsidP="004C3B51">
            <w:pPr>
              <w:jc w:val="right"/>
              <w:rPr>
                <w:bCs/>
                <w:sz w:val="18"/>
                <w:szCs w:val="18"/>
              </w:rPr>
            </w:pPr>
            <w:r w:rsidRPr="00103471">
              <w:rPr>
                <w:bCs/>
                <w:sz w:val="18"/>
                <w:szCs w:val="18"/>
              </w:rPr>
              <w:t>2,000,000</w:t>
            </w:r>
          </w:p>
        </w:tc>
        <w:tc>
          <w:tcPr>
            <w:tcW w:w="742" w:type="pct"/>
            <w:tcBorders>
              <w:top w:val="nil"/>
              <w:left w:val="nil"/>
              <w:bottom w:val="nil"/>
              <w:right w:val="nil"/>
            </w:tcBorders>
            <w:shd w:val="clear" w:color="auto" w:fill="auto"/>
            <w:noWrap/>
            <w:vAlign w:val="bottom"/>
          </w:tcPr>
          <w:p w:rsidR="0055718E" w:rsidRDefault="0055718E" w:rsidP="004C3B51">
            <w:pPr>
              <w:jc w:val="center"/>
              <w:rPr>
                <w:bCs/>
                <w:sz w:val="18"/>
                <w:szCs w:val="18"/>
              </w:rPr>
            </w:pPr>
            <w:r>
              <w:rPr>
                <w:bCs/>
                <w:sz w:val="18"/>
                <w:szCs w:val="18"/>
              </w:rPr>
              <w:t>FF</w:t>
            </w:r>
          </w:p>
        </w:tc>
      </w:tr>
      <w:tr w:rsidR="0055718E" w:rsidRPr="00A87356" w:rsidTr="00C1704D">
        <w:trPr>
          <w:trHeight w:val="240"/>
          <w:jc w:val="center"/>
        </w:trPr>
        <w:tc>
          <w:tcPr>
            <w:tcW w:w="2376" w:type="pct"/>
            <w:tcBorders>
              <w:top w:val="nil"/>
              <w:left w:val="nil"/>
              <w:bottom w:val="nil"/>
              <w:right w:val="nil"/>
            </w:tcBorders>
            <w:shd w:val="clear" w:color="auto" w:fill="auto"/>
            <w:noWrap/>
            <w:vAlign w:val="bottom"/>
            <w:hideMark/>
          </w:tcPr>
          <w:p w:rsidR="0055718E" w:rsidRPr="00B21700" w:rsidRDefault="0055718E" w:rsidP="004C3B51">
            <w:pPr>
              <w:rPr>
                <w:bCs/>
                <w:sz w:val="18"/>
                <w:szCs w:val="18"/>
              </w:rPr>
            </w:pPr>
            <w:r w:rsidRPr="00180741">
              <w:rPr>
                <w:bCs/>
                <w:sz w:val="18"/>
                <w:szCs w:val="18"/>
              </w:rPr>
              <w:t>Improvemen</w:t>
            </w:r>
            <w:r>
              <w:rPr>
                <w:bCs/>
                <w:sz w:val="18"/>
                <w:szCs w:val="18"/>
              </w:rPr>
              <w:t>t of Landfill Bluegrass Station</w:t>
            </w:r>
          </w:p>
        </w:tc>
        <w:tc>
          <w:tcPr>
            <w:tcW w:w="496" w:type="pct"/>
            <w:tcBorders>
              <w:top w:val="nil"/>
              <w:left w:val="nil"/>
              <w:bottom w:val="nil"/>
              <w:right w:val="nil"/>
            </w:tcBorders>
            <w:shd w:val="clear" w:color="auto" w:fill="auto"/>
            <w:noWrap/>
            <w:vAlign w:val="bottom"/>
          </w:tcPr>
          <w:p w:rsidR="0055718E" w:rsidRPr="00B21700" w:rsidRDefault="0055718E" w:rsidP="004C3B51">
            <w:pPr>
              <w:jc w:val="center"/>
              <w:rPr>
                <w:bCs/>
                <w:sz w:val="18"/>
                <w:szCs w:val="18"/>
              </w:rPr>
            </w:pPr>
            <w:r w:rsidRPr="00180741">
              <w:rPr>
                <w:bCs/>
                <w:sz w:val="18"/>
                <w:szCs w:val="18"/>
              </w:rPr>
              <w:t>C-PI</w:t>
            </w:r>
          </w:p>
        </w:tc>
        <w:tc>
          <w:tcPr>
            <w:tcW w:w="693" w:type="pct"/>
            <w:tcBorders>
              <w:top w:val="nil"/>
              <w:left w:val="nil"/>
              <w:bottom w:val="nil"/>
              <w:right w:val="nil"/>
            </w:tcBorders>
            <w:shd w:val="clear" w:color="auto" w:fill="auto"/>
            <w:noWrap/>
            <w:vAlign w:val="bottom"/>
          </w:tcPr>
          <w:p w:rsidR="0055718E" w:rsidRPr="00B21700" w:rsidRDefault="0055718E" w:rsidP="004C3B51">
            <w:pPr>
              <w:jc w:val="right"/>
              <w:rPr>
                <w:bCs/>
                <w:sz w:val="18"/>
                <w:szCs w:val="18"/>
              </w:rPr>
            </w:pPr>
            <w:r w:rsidRPr="00180741">
              <w:rPr>
                <w:bCs/>
                <w:sz w:val="18"/>
                <w:szCs w:val="18"/>
              </w:rPr>
              <w:t>5,000,000</w:t>
            </w:r>
          </w:p>
        </w:tc>
        <w:tc>
          <w:tcPr>
            <w:tcW w:w="694" w:type="pct"/>
            <w:tcBorders>
              <w:top w:val="nil"/>
              <w:left w:val="nil"/>
              <w:bottom w:val="nil"/>
              <w:right w:val="nil"/>
            </w:tcBorders>
            <w:shd w:val="clear" w:color="auto" w:fill="auto"/>
            <w:noWrap/>
            <w:vAlign w:val="bottom"/>
          </w:tcPr>
          <w:p w:rsidR="0055718E" w:rsidRPr="00B21700" w:rsidRDefault="0055718E" w:rsidP="004C3B51">
            <w:pPr>
              <w:jc w:val="right"/>
              <w:rPr>
                <w:bCs/>
                <w:sz w:val="18"/>
                <w:szCs w:val="18"/>
              </w:rPr>
            </w:pPr>
            <w:r w:rsidRPr="00180741">
              <w:rPr>
                <w:bCs/>
                <w:sz w:val="18"/>
                <w:szCs w:val="18"/>
              </w:rPr>
              <w:t>5,000,000</w:t>
            </w:r>
          </w:p>
        </w:tc>
        <w:tc>
          <w:tcPr>
            <w:tcW w:w="742" w:type="pct"/>
            <w:tcBorders>
              <w:top w:val="nil"/>
              <w:left w:val="nil"/>
              <w:bottom w:val="nil"/>
              <w:right w:val="nil"/>
            </w:tcBorders>
            <w:shd w:val="clear" w:color="auto" w:fill="auto"/>
            <w:noWrap/>
            <w:vAlign w:val="bottom"/>
          </w:tcPr>
          <w:p w:rsidR="0055718E" w:rsidRPr="00B21700" w:rsidRDefault="0055718E" w:rsidP="004C3B51">
            <w:pPr>
              <w:jc w:val="center"/>
              <w:rPr>
                <w:bCs/>
                <w:sz w:val="18"/>
                <w:szCs w:val="18"/>
              </w:rPr>
            </w:pPr>
            <w:r w:rsidRPr="004C3B51">
              <w:rPr>
                <w:bCs/>
                <w:sz w:val="18"/>
                <w:szCs w:val="18"/>
              </w:rPr>
              <w:t>OT-LTF</w:t>
            </w:r>
          </w:p>
        </w:tc>
      </w:tr>
      <w:tr w:rsidR="0055718E" w:rsidRPr="00A87356" w:rsidTr="00C1704D">
        <w:trPr>
          <w:trHeight w:val="240"/>
          <w:jc w:val="center"/>
        </w:trPr>
        <w:tc>
          <w:tcPr>
            <w:tcW w:w="2376" w:type="pct"/>
            <w:tcBorders>
              <w:top w:val="nil"/>
              <w:left w:val="nil"/>
              <w:bottom w:val="nil"/>
              <w:right w:val="nil"/>
            </w:tcBorders>
            <w:shd w:val="clear" w:color="auto" w:fill="auto"/>
            <w:noWrap/>
            <w:vAlign w:val="bottom"/>
            <w:hideMark/>
          </w:tcPr>
          <w:p w:rsidR="0055718E" w:rsidRPr="001E7069" w:rsidRDefault="0055718E" w:rsidP="004C3B51">
            <w:pPr>
              <w:rPr>
                <w:bCs/>
                <w:sz w:val="18"/>
                <w:szCs w:val="18"/>
              </w:rPr>
            </w:pPr>
            <w:r w:rsidRPr="006E11B8">
              <w:rPr>
                <w:bCs/>
                <w:sz w:val="18"/>
                <w:szCs w:val="18"/>
              </w:rPr>
              <w:t>Install Solar Energy Photovoltaic Panels</w:t>
            </w:r>
          </w:p>
        </w:tc>
        <w:tc>
          <w:tcPr>
            <w:tcW w:w="496" w:type="pct"/>
            <w:tcBorders>
              <w:top w:val="nil"/>
              <w:left w:val="nil"/>
              <w:bottom w:val="nil"/>
              <w:right w:val="nil"/>
            </w:tcBorders>
            <w:shd w:val="clear" w:color="auto" w:fill="auto"/>
            <w:noWrap/>
            <w:vAlign w:val="bottom"/>
          </w:tcPr>
          <w:p w:rsidR="0055718E" w:rsidRPr="001E7069" w:rsidRDefault="0055718E" w:rsidP="004C3B51">
            <w:pPr>
              <w:jc w:val="center"/>
              <w:rPr>
                <w:bCs/>
                <w:sz w:val="18"/>
                <w:szCs w:val="18"/>
              </w:rPr>
            </w:pPr>
            <w:r w:rsidRPr="006E11B8">
              <w:rPr>
                <w:bCs/>
                <w:sz w:val="18"/>
                <w:szCs w:val="18"/>
              </w:rPr>
              <w:t>C-PI</w:t>
            </w:r>
          </w:p>
        </w:tc>
        <w:tc>
          <w:tcPr>
            <w:tcW w:w="693" w:type="pct"/>
            <w:tcBorders>
              <w:top w:val="nil"/>
              <w:left w:val="nil"/>
              <w:bottom w:val="nil"/>
              <w:right w:val="nil"/>
            </w:tcBorders>
            <w:shd w:val="clear" w:color="auto" w:fill="auto"/>
            <w:noWrap/>
            <w:vAlign w:val="bottom"/>
          </w:tcPr>
          <w:p w:rsidR="0055718E" w:rsidRPr="001E7069" w:rsidRDefault="0055718E" w:rsidP="004C3B51">
            <w:pPr>
              <w:jc w:val="right"/>
              <w:rPr>
                <w:bCs/>
                <w:sz w:val="18"/>
                <w:szCs w:val="18"/>
              </w:rPr>
            </w:pPr>
            <w:r>
              <w:rPr>
                <w:bCs/>
                <w:sz w:val="18"/>
                <w:szCs w:val="18"/>
              </w:rPr>
              <w:t>6,000,000</w:t>
            </w:r>
          </w:p>
        </w:tc>
        <w:tc>
          <w:tcPr>
            <w:tcW w:w="694" w:type="pct"/>
            <w:tcBorders>
              <w:top w:val="nil"/>
              <w:left w:val="nil"/>
              <w:bottom w:val="nil"/>
              <w:right w:val="nil"/>
            </w:tcBorders>
            <w:shd w:val="clear" w:color="auto" w:fill="auto"/>
            <w:noWrap/>
            <w:vAlign w:val="bottom"/>
          </w:tcPr>
          <w:p w:rsidR="0055718E" w:rsidRPr="001E7069" w:rsidRDefault="0055718E" w:rsidP="004C3B51">
            <w:pPr>
              <w:jc w:val="right"/>
              <w:rPr>
                <w:bCs/>
                <w:sz w:val="18"/>
                <w:szCs w:val="18"/>
              </w:rPr>
            </w:pPr>
            <w:r>
              <w:rPr>
                <w:bCs/>
                <w:sz w:val="18"/>
                <w:szCs w:val="18"/>
              </w:rPr>
              <w:t>6,000</w:t>
            </w:r>
            <w:r w:rsidRPr="006E11B8">
              <w:rPr>
                <w:bCs/>
                <w:sz w:val="18"/>
                <w:szCs w:val="18"/>
              </w:rPr>
              <w:t>,000</w:t>
            </w:r>
          </w:p>
        </w:tc>
        <w:tc>
          <w:tcPr>
            <w:tcW w:w="742" w:type="pct"/>
            <w:tcBorders>
              <w:top w:val="nil"/>
              <w:left w:val="nil"/>
              <w:bottom w:val="nil"/>
              <w:right w:val="nil"/>
            </w:tcBorders>
            <w:shd w:val="clear" w:color="auto" w:fill="auto"/>
            <w:noWrap/>
            <w:vAlign w:val="bottom"/>
          </w:tcPr>
          <w:p w:rsidR="0055718E" w:rsidRDefault="0055718E" w:rsidP="004C3B51">
            <w:pPr>
              <w:jc w:val="center"/>
              <w:rPr>
                <w:bCs/>
                <w:sz w:val="18"/>
                <w:szCs w:val="18"/>
              </w:rPr>
            </w:pPr>
            <w:r>
              <w:rPr>
                <w:bCs/>
                <w:sz w:val="18"/>
                <w:szCs w:val="18"/>
              </w:rPr>
              <w:t>FF</w:t>
            </w:r>
          </w:p>
        </w:tc>
      </w:tr>
      <w:tr w:rsidR="004F7641" w:rsidRPr="00A87356" w:rsidTr="00C1704D">
        <w:trPr>
          <w:trHeight w:val="240"/>
          <w:jc w:val="center"/>
        </w:trPr>
        <w:tc>
          <w:tcPr>
            <w:tcW w:w="2376" w:type="pct"/>
            <w:tcBorders>
              <w:top w:val="nil"/>
              <w:left w:val="nil"/>
              <w:bottom w:val="nil"/>
              <w:right w:val="nil"/>
            </w:tcBorders>
            <w:shd w:val="clear" w:color="auto" w:fill="auto"/>
            <w:noWrap/>
            <w:vAlign w:val="bottom"/>
          </w:tcPr>
          <w:p w:rsidR="004F7641" w:rsidRPr="006E11B8" w:rsidRDefault="004F7641" w:rsidP="004F7641">
            <w:pPr>
              <w:rPr>
                <w:bCs/>
                <w:sz w:val="18"/>
                <w:szCs w:val="18"/>
              </w:rPr>
            </w:pPr>
            <w:r w:rsidRPr="004F7641">
              <w:rPr>
                <w:bCs/>
                <w:sz w:val="18"/>
                <w:szCs w:val="18"/>
              </w:rPr>
              <w:t>Install Sol</w:t>
            </w:r>
            <w:r>
              <w:rPr>
                <w:bCs/>
                <w:sz w:val="18"/>
                <w:szCs w:val="18"/>
              </w:rPr>
              <w:t>ar Panels at Armories Statewide</w:t>
            </w:r>
          </w:p>
        </w:tc>
        <w:tc>
          <w:tcPr>
            <w:tcW w:w="496" w:type="pct"/>
            <w:tcBorders>
              <w:top w:val="nil"/>
              <w:left w:val="nil"/>
              <w:bottom w:val="nil"/>
              <w:right w:val="nil"/>
            </w:tcBorders>
            <w:shd w:val="clear" w:color="auto" w:fill="auto"/>
            <w:noWrap/>
            <w:vAlign w:val="bottom"/>
          </w:tcPr>
          <w:p w:rsidR="004F7641" w:rsidRPr="006E11B8" w:rsidRDefault="004F7641" w:rsidP="004C3B51">
            <w:pPr>
              <w:jc w:val="center"/>
              <w:rPr>
                <w:bCs/>
                <w:sz w:val="18"/>
                <w:szCs w:val="18"/>
              </w:rPr>
            </w:pPr>
            <w:r w:rsidRPr="004F7641">
              <w:rPr>
                <w:bCs/>
                <w:sz w:val="18"/>
                <w:szCs w:val="18"/>
              </w:rPr>
              <w:t>C-PI</w:t>
            </w:r>
          </w:p>
        </w:tc>
        <w:tc>
          <w:tcPr>
            <w:tcW w:w="693" w:type="pct"/>
            <w:tcBorders>
              <w:top w:val="nil"/>
              <w:left w:val="nil"/>
              <w:bottom w:val="nil"/>
              <w:right w:val="nil"/>
            </w:tcBorders>
            <w:shd w:val="clear" w:color="auto" w:fill="auto"/>
            <w:noWrap/>
            <w:vAlign w:val="bottom"/>
          </w:tcPr>
          <w:p w:rsidR="004F7641" w:rsidRDefault="004F7641" w:rsidP="004C3B51">
            <w:pPr>
              <w:jc w:val="right"/>
              <w:rPr>
                <w:bCs/>
                <w:sz w:val="18"/>
                <w:szCs w:val="18"/>
              </w:rPr>
            </w:pPr>
            <w:r w:rsidRPr="004F7641">
              <w:rPr>
                <w:bCs/>
                <w:sz w:val="18"/>
                <w:szCs w:val="18"/>
              </w:rPr>
              <w:t>2,000,000</w:t>
            </w:r>
          </w:p>
        </w:tc>
        <w:tc>
          <w:tcPr>
            <w:tcW w:w="694" w:type="pct"/>
            <w:tcBorders>
              <w:top w:val="nil"/>
              <w:left w:val="nil"/>
              <w:bottom w:val="nil"/>
              <w:right w:val="nil"/>
            </w:tcBorders>
            <w:shd w:val="clear" w:color="auto" w:fill="auto"/>
            <w:noWrap/>
            <w:vAlign w:val="bottom"/>
          </w:tcPr>
          <w:p w:rsidR="004F7641" w:rsidRDefault="004F7641" w:rsidP="004C3B51">
            <w:pPr>
              <w:jc w:val="right"/>
              <w:rPr>
                <w:bCs/>
                <w:sz w:val="18"/>
                <w:szCs w:val="18"/>
              </w:rPr>
            </w:pPr>
            <w:r w:rsidRPr="004F7641">
              <w:rPr>
                <w:bCs/>
                <w:sz w:val="18"/>
                <w:szCs w:val="18"/>
              </w:rPr>
              <w:t>2,000,000</w:t>
            </w:r>
          </w:p>
        </w:tc>
        <w:tc>
          <w:tcPr>
            <w:tcW w:w="742" w:type="pct"/>
            <w:tcBorders>
              <w:top w:val="nil"/>
              <w:left w:val="nil"/>
              <w:bottom w:val="nil"/>
              <w:right w:val="nil"/>
            </w:tcBorders>
            <w:shd w:val="clear" w:color="auto" w:fill="auto"/>
            <w:noWrap/>
            <w:vAlign w:val="bottom"/>
          </w:tcPr>
          <w:p w:rsidR="004F7641" w:rsidRDefault="004F7641" w:rsidP="004C3B51">
            <w:pPr>
              <w:jc w:val="center"/>
              <w:rPr>
                <w:bCs/>
                <w:sz w:val="18"/>
                <w:szCs w:val="18"/>
              </w:rPr>
            </w:pPr>
            <w:r w:rsidRPr="004F7641">
              <w:rPr>
                <w:bCs/>
                <w:sz w:val="18"/>
                <w:szCs w:val="18"/>
              </w:rPr>
              <w:t>RF/FF</w:t>
            </w:r>
          </w:p>
        </w:tc>
      </w:tr>
      <w:tr w:rsidR="0055718E" w:rsidRPr="00A87356" w:rsidTr="00C1704D">
        <w:trPr>
          <w:trHeight w:val="240"/>
          <w:jc w:val="center"/>
        </w:trPr>
        <w:tc>
          <w:tcPr>
            <w:tcW w:w="2376" w:type="pct"/>
            <w:tcBorders>
              <w:top w:val="nil"/>
              <w:left w:val="nil"/>
              <w:bottom w:val="nil"/>
              <w:right w:val="nil"/>
            </w:tcBorders>
            <w:shd w:val="clear" w:color="auto" w:fill="auto"/>
            <w:noWrap/>
            <w:vAlign w:val="bottom"/>
            <w:hideMark/>
          </w:tcPr>
          <w:p w:rsidR="0055718E" w:rsidRPr="001E7069" w:rsidRDefault="0055718E" w:rsidP="004C3B51">
            <w:pPr>
              <w:rPr>
                <w:bCs/>
                <w:sz w:val="18"/>
                <w:szCs w:val="18"/>
              </w:rPr>
            </w:pPr>
            <w:r w:rsidRPr="006E11B8">
              <w:rPr>
                <w:bCs/>
                <w:sz w:val="18"/>
                <w:szCs w:val="18"/>
              </w:rPr>
              <w:t xml:space="preserve">Replace </w:t>
            </w:r>
            <w:r w:rsidRPr="00B21700">
              <w:rPr>
                <w:bCs/>
                <w:sz w:val="18"/>
                <w:szCs w:val="18"/>
              </w:rPr>
              <w:t>and Repair Roofs Bluegrass Station</w:t>
            </w:r>
          </w:p>
        </w:tc>
        <w:tc>
          <w:tcPr>
            <w:tcW w:w="496" w:type="pct"/>
            <w:tcBorders>
              <w:top w:val="nil"/>
              <w:left w:val="nil"/>
              <w:bottom w:val="nil"/>
              <w:right w:val="nil"/>
            </w:tcBorders>
            <w:shd w:val="clear" w:color="auto" w:fill="auto"/>
            <w:noWrap/>
            <w:vAlign w:val="bottom"/>
          </w:tcPr>
          <w:p w:rsidR="0055718E" w:rsidRPr="001E7069" w:rsidRDefault="0055718E" w:rsidP="004C3B51">
            <w:pPr>
              <w:jc w:val="center"/>
              <w:rPr>
                <w:bCs/>
                <w:sz w:val="18"/>
                <w:szCs w:val="18"/>
              </w:rPr>
            </w:pPr>
            <w:r w:rsidRPr="006E11B8">
              <w:rPr>
                <w:bCs/>
                <w:sz w:val="18"/>
                <w:szCs w:val="18"/>
              </w:rPr>
              <w:t>C-PI</w:t>
            </w:r>
          </w:p>
        </w:tc>
        <w:tc>
          <w:tcPr>
            <w:tcW w:w="693" w:type="pct"/>
            <w:tcBorders>
              <w:top w:val="nil"/>
              <w:left w:val="nil"/>
              <w:bottom w:val="nil"/>
              <w:right w:val="nil"/>
            </w:tcBorders>
            <w:shd w:val="clear" w:color="auto" w:fill="auto"/>
            <w:noWrap/>
            <w:vAlign w:val="bottom"/>
          </w:tcPr>
          <w:p w:rsidR="0055718E" w:rsidRPr="001E7069" w:rsidRDefault="0055718E" w:rsidP="004C3B51">
            <w:pPr>
              <w:jc w:val="right"/>
              <w:rPr>
                <w:bCs/>
                <w:sz w:val="18"/>
                <w:szCs w:val="18"/>
              </w:rPr>
            </w:pPr>
            <w:r>
              <w:rPr>
                <w:bCs/>
                <w:sz w:val="18"/>
                <w:szCs w:val="18"/>
              </w:rPr>
              <w:t>6,500,000</w:t>
            </w:r>
          </w:p>
        </w:tc>
        <w:tc>
          <w:tcPr>
            <w:tcW w:w="694" w:type="pct"/>
            <w:tcBorders>
              <w:top w:val="nil"/>
              <w:left w:val="nil"/>
              <w:bottom w:val="nil"/>
              <w:right w:val="nil"/>
            </w:tcBorders>
            <w:shd w:val="clear" w:color="auto" w:fill="auto"/>
            <w:noWrap/>
            <w:vAlign w:val="bottom"/>
          </w:tcPr>
          <w:p w:rsidR="0055718E" w:rsidRPr="001E7069" w:rsidRDefault="0055718E" w:rsidP="004C3B51">
            <w:pPr>
              <w:jc w:val="right"/>
              <w:rPr>
                <w:bCs/>
                <w:sz w:val="18"/>
                <w:szCs w:val="18"/>
              </w:rPr>
            </w:pPr>
            <w:r>
              <w:rPr>
                <w:bCs/>
                <w:sz w:val="18"/>
                <w:szCs w:val="18"/>
              </w:rPr>
              <w:t>6,500,000</w:t>
            </w:r>
          </w:p>
        </w:tc>
        <w:tc>
          <w:tcPr>
            <w:tcW w:w="742" w:type="pct"/>
            <w:tcBorders>
              <w:top w:val="nil"/>
              <w:left w:val="nil"/>
              <w:bottom w:val="nil"/>
              <w:right w:val="nil"/>
            </w:tcBorders>
            <w:shd w:val="clear" w:color="auto" w:fill="auto"/>
            <w:noWrap/>
            <w:vAlign w:val="bottom"/>
          </w:tcPr>
          <w:p w:rsidR="0055718E" w:rsidRDefault="0055718E" w:rsidP="004C3B51">
            <w:pPr>
              <w:jc w:val="center"/>
              <w:rPr>
                <w:bCs/>
                <w:sz w:val="18"/>
                <w:szCs w:val="18"/>
              </w:rPr>
            </w:pPr>
            <w:r>
              <w:rPr>
                <w:bCs/>
                <w:sz w:val="18"/>
                <w:szCs w:val="18"/>
              </w:rPr>
              <w:t>RF</w:t>
            </w:r>
          </w:p>
        </w:tc>
      </w:tr>
      <w:tr w:rsidR="0055718E" w:rsidRPr="00A87356" w:rsidTr="00C1704D">
        <w:trPr>
          <w:trHeight w:val="240"/>
          <w:jc w:val="center"/>
        </w:trPr>
        <w:tc>
          <w:tcPr>
            <w:tcW w:w="2376" w:type="pct"/>
            <w:tcBorders>
              <w:top w:val="nil"/>
              <w:left w:val="nil"/>
              <w:bottom w:val="nil"/>
              <w:right w:val="nil"/>
            </w:tcBorders>
            <w:shd w:val="clear" w:color="auto" w:fill="auto"/>
            <w:noWrap/>
            <w:vAlign w:val="bottom"/>
            <w:hideMark/>
          </w:tcPr>
          <w:p w:rsidR="0055718E" w:rsidRPr="0086529E" w:rsidRDefault="0055718E" w:rsidP="004C3B51">
            <w:pPr>
              <w:rPr>
                <w:bCs/>
                <w:sz w:val="18"/>
                <w:szCs w:val="18"/>
              </w:rPr>
            </w:pPr>
            <w:r>
              <w:rPr>
                <w:b/>
                <w:sz w:val="18"/>
              </w:rPr>
              <w:t>2022-2024</w:t>
            </w:r>
            <w:r w:rsidRPr="00103471">
              <w:rPr>
                <w:b/>
                <w:sz w:val="18"/>
              </w:rPr>
              <w:t xml:space="preserve"> Total</w:t>
            </w:r>
          </w:p>
        </w:tc>
        <w:tc>
          <w:tcPr>
            <w:tcW w:w="496" w:type="pct"/>
            <w:tcBorders>
              <w:top w:val="nil"/>
              <w:left w:val="nil"/>
              <w:bottom w:val="nil"/>
              <w:right w:val="nil"/>
            </w:tcBorders>
            <w:shd w:val="clear" w:color="auto" w:fill="auto"/>
            <w:noWrap/>
            <w:vAlign w:val="bottom"/>
          </w:tcPr>
          <w:p w:rsidR="0055718E" w:rsidRPr="001E7069" w:rsidRDefault="0055718E" w:rsidP="004C3B51">
            <w:pPr>
              <w:jc w:val="center"/>
              <w:rPr>
                <w:bCs/>
                <w:sz w:val="18"/>
                <w:szCs w:val="18"/>
              </w:rPr>
            </w:pPr>
          </w:p>
        </w:tc>
        <w:tc>
          <w:tcPr>
            <w:tcW w:w="693" w:type="pct"/>
            <w:tcBorders>
              <w:top w:val="nil"/>
              <w:left w:val="nil"/>
              <w:bottom w:val="nil"/>
              <w:right w:val="nil"/>
            </w:tcBorders>
            <w:shd w:val="clear" w:color="auto" w:fill="auto"/>
            <w:noWrap/>
            <w:vAlign w:val="bottom"/>
          </w:tcPr>
          <w:p w:rsidR="0055718E" w:rsidRPr="009E7AF9" w:rsidRDefault="0055718E" w:rsidP="004C3B51">
            <w:pPr>
              <w:jc w:val="right"/>
              <w:rPr>
                <w:b/>
                <w:bCs/>
                <w:sz w:val="18"/>
                <w:szCs w:val="18"/>
              </w:rPr>
            </w:pPr>
            <w:r w:rsidRPr="009E7AF9">
              <w:rPr>
                <w:b/>
                <w:bCs/>
                <w:sz w:val="18"/>
                <w:szCs w:val="18"/>
              </w:rPr>
              <w:t>255,915,000</w:t>
            </w:r>
          </w:p>
        </w:tc>
        <w:tc>
          <w:tcPr>
            <w:tcW w:w="694" w:type="pct"/>
            <w:tcBorders>
              <w:top w:val="nil"/>
              <w:left w:val="nil"/>
              <w:bottom w:val="nil"/>
              <w:right w:val="nil"/>
            </w:tcBorders>
            <w:shd w:val="clear" w:color="auto" w:fill="auto"/>
            <w:noWrap/>
            <w:vAlign w:val="bottom"/>
          </w:tcPr>
          <w:p w:rsidR="0055718E" w:rsidRPr="009E7AF9" w:rsidRDefault="0055718E" w:rsidP="00834174">
            <w:pPr>
              <w:jc w:val="right"/>
              <w:rPr>
                <w:b/>
                <w:bCs/>
                <w:sz w:val="18"/>
                <w:szCs w:val="18"/>
              </w:rPr>
            </w:pPr>
            <w:r w:rsidRPr="009E7AF9">
              <w:rPr>
                <w:b/>
                <w:bCs/>
                <w:sz w:val="18"/>
                <w:szCs w:val="18"/>
              </w:rPr>
              <w:t>255,915,000</w:t>
            </w:r>
          </w:p>
        </w:tc>
        <w:tc>
          <w:tcPr>
            <w:tcW w:w="742" w:type="pct"/>
            <w:tcBorders>
              <w:top w:val="nil"/>
              <w:left w:val="nil"/>
              <w:bottom w:val="nil"/>
              <w:right w:val="nil"/>
            </w:tcBorders>
            <w:shd w:val="clear" w:color="auto" w:fill="auto"/>
            <w:noWrap/>
            <w:vAlign w:val="bottom"/>
          </w:tcPr>
          <w:p w:rsidR="0055718E" w:rsidRDefault="0055718E" w:rsidP="004C3B51">
            <w:pPr>
              <w:jc w:val="center"/>
              <w:rPr>
                <w:bCs/>
                <w:sz w:val="18"/>
                <w:szCs w:val="18"/>
              </w:rPr>
            </w:pPr>
          </w:p>
        </w:tc>
      </w:tr>
    </w:tbl>
    <w:p w:rsidR="00103471" w:rsidRDefault="00103471">
      <w:r>
        <w:br w:type="page"/>
      </w:r>
    </w:p>
    <w:tbl>
      <w:tblPr>
        <w:tblW w:w="4471" w:type="pct"/>
        <w:jc w:val="center"/>
        <w:tblLayout w:type="fixed"/>
        <w:tblLook w:val="04A0" w:firstRow="1" w:lastRow="0" w:firstColumn="1" w:lastColumn="0" w:noHBand="0" w:noVBand="1"/>
      </w:tblPr>
      <w:tblGrid>
        <w:gridCol w:w="1168"/>
        <w:gridCol w:w="3149"/>
        <w:gridCol w:w="557"/>
        <w:gridCol w:w="254"/>
        <w:gridCol w:w="1261"/>
        <w:gridCol w:w="1172"/>
        <w:gridCol w:w="809"/>
      </w:tblGrid>
      <w:tr w:rsidR="004B07DC" w:rsidRPr="00E77020" w:rsidTr="00C1704D">
        <w:trPr>
          <w:trHeight w:val="255"/>
          <w:jc w:val="center"/>
        </w:trPr>
        <w:tc>
          <w:tcPr>
            <w:tcW w:w="5000" w:type="pct"/>
            <w:gridSpan w:val="7"/>
            <w:tcBorders>
              <w:top w:val="nil"/>
              <w:left w:val="nil"/>
              <w:bottom w:val="nil"/>
              <w:right w:val="nil"/>
            </w:tcBorders>
            <w:shd w:val="clear" w:color="000000" w:fill="D8D8D8"/>
            <w:noWrap/>
            <w:vAlign w:val="bottom"/>
            <w:hideMark/>
          </w:tcPr>
          <w:p w:rsidR="004B07DC" w:rsidRPr="00E77020" w:rsidRDefault="004B07DC" w:rsidP="00223096">
            <w:pPr>
              <w:jc w:val="center"/>
              <w:rPr>
                <w:b/>
                <w:bCs/>
                <w:sz w:val="18"/>
                <w:szCs w:val="18"/>
              </w:rPr>
            </w:pPr>
            <w:r>
              <w:lastRenderedPageBreak/>
              <w:br w:type="page"/>
            </w:r>
            <w:r w:rsidRPr="00E77020">
              <w:rPr>
                <w:b/>
                <w:bCs/>
                <w:sz w:val="18"/>
                <w:szCs w:val="18"/>
              </w:rPr>
              <w:t>Department of Military Affairs (continued)</w:t>
            </w:r>
          </w:p>
        </w:tc>
      </w:tr>
      <w:tr w:rsidR="004B07DC" w:rsidRPr="00E77020" w:rsidTr="00C1704D">
        <w:trPr>
          <w:trHeight w:val="240"/>
          <w:jc w:val="center"/>
        </w:trPr>
        <w:tc>
          <w:tcPr>
            <w:tcW w:w="5000" w:type="pct"/>
            <w:gridSpan w:val="7"/>
            <w:tcBorders>
              <w:top w:val="nil"/>
              <w:left w:val="nil"/>
              <w:bottom w:val="nil"/>
              <w:right w:val="nil"/>
            </w:tcBorders>
            <w:shd w:val="clear" w:color="auto" w:fill="auto"/>
            <w:noWrap/>
            <w:vAlign w:val="bottom"/>
            <w:hideMark/>
          </w:tcPr>
          <w:p w:rsidR="004B07DC" w:rsidRPr="00E77020" w:rsidRDefault="004B07DC" w:rsidP="00223096">
            <w:pPr>
              <w:jc w:val="center"/>
              <w:rPr>
                <w:rFonts w:ascii="Arial" w:hAnsi="Arial" w:cs="Arial"/>
                <w:b/>
                <w:bCs/>
                <w:sz w:val="18"/>
                <w:szCs w:val="18"/>
              </w:rPr>
            </w:pPr>
          </w:p>
        </w:tc>
      </w:tr>
      <w:tr w:rsidR="004B07DC" w:rsidRPr="00E77020" w:rsidTr="00C1704D">
        <w:trPr>
          <w:trHeight w:val="255"/>
          <w:jc w:val="center"/>
        </w:trPr>
        <w:tc>
          <w:tcPr>
            <w:tcW w:w="5000" w:type="pct"/>
            <w:gridSpan w:val="7"/>
            <w:tcBorders>
              <w:top w:val="nil"/>
              <w:left w:val="nil"/>
              <w:bottom w:val="nil"/>
              <w:right w:val="nil"/>
            </w:tcBorders>
            <w:shd w:val="clear" w:color="000000" w:fill="D8D8D8"/>
            <w:noWrap/>
            <w:vAlign w:val="bottom"/>
            <w:hideMark/>
          </w:tcPr>
          <w:p w:rsidR="004B07DC" w:rsidRPr="00E77020" w:rsidRDefault="004B07DC" w:rsidP="00223096">
            <w:pPr>
              <w:jc w:val="center"/>
              <w:rPr>
                <w:b/>
                <w:bCs/>
                <w:sz w:val="18"/>
                <w:szCs w:val="18"/>
              </w:rPr>
            </w:pPr>
            <w:r w:rsidRPr="00E77020">
              <w:rPr>
                <w:b/>
                <w:bCs/>
                <w:sz w:val="18"/>
                <w:szCs w:val="18"/>
              </w:rPr>
              <w:t>Projects NOT involving the General Fund, Road Fund, or Agency Bonds</w:t>
            </w:r>
          </w:p>
        </w:tc>
      </w:tr>
      <w:tr w:rsidR="004B07DC" w:rsidRPr="00E77020" w:rsidTr="00C1704D">
        <w:trPr>
          <w:trHeight w:val="240"/>
          <w:jc w:val="center"/>
        </w:trPr>
        <w:tc>
          <w:tcPr>
            <w:tcW w:w="5000" w:type="pct"/>
            <w:gridSpan w:val="7"/>
            <w:tcBorders>
              <w:top w:val="nil"/>
              <w:left w:val="nil"/>
              <w:bottom w:val="nil"/>
              <w:right w:val="nil"/>
            </w:tcBorders>
            <w:shd w:val="clear" w:color="auto" w:fill="auto"/>
            <w:noWrap/>
            <w:vAlign w:val="bottom"/>
            <w:hideMark/>
          </w:tcPr>
          <w:p w:rsidR="004B07DC" w:rsidRPr="00E77020" w:rsidRDefault="004B07DC" w:rsidP="00223096">
            <w:pPr>
              <w:jc w:val="center"/>
              <w:rPr>
                <w:sz w:val="18"/>
                <w:szCs w:val="18"/>
              </w:rPr>
            </w:pPr>
          </w:p>
        </w:tc>
      </w:tr>
      <w:tr w:rsidR="0055718E" w:rsidRPr="00E77020" w:rsidTr="00C1704D">
        <w:trPr>
          <w:trHeight w:val="261"/>
          <w:jc w:val="center"/>
        </w:trPr>
        <w:tc>
          <w:tcPr>
            <w:tcW w:w="2579" w:type="pct"/>
            <w:gridSpan w:val="2"/>
            <w:tcBorders>
              <w:top w:val="nil"/>
              <w:left w:val="nil"/>
              <w:bottom w:val="nil"/>
              <w:right w:val="nil"/>
            </w:tcBorders>
            <w:shd w:val="clear" w:color="000000" w:fill="D8D8D8"/>
            <w:noWrap/>
            <w:vAlign w:val="bottom"/>
            <w:hideMark/>
          </w:tcPr>
          <w:p w:rsidR="0055718E" w:rsidRPr="00E77020" w:rsidRDefault="0055718E" w:rsidP="00223096">
            <w:pPr>
              <w:jc w:val="center"/>
              <w:rPr>
                <w:b/>
                <w:bCs/>
                <w:sz w:val="18"/>
                <w:szCs w:val="18"/>
                <w:u w:val="single"/>
              </w:rPr>
            </w:pPr>
            <w:r w:rsidRPr="00E77020">
              <w:rPr>
                <w:b/>
                <w:bCs/>
                <w:sz w:val="18"/>
                <w:szCs w:val="18"/>
                <w:u w:val="single"/>
              </w:rPr>
              <w:t>Project</w:t>
            </w:r>
          </w:p>
        </w:tc>
        <w:tc>
          <w:tcPr>
            <w:tcW w:w="485" w:type="pct"/>
            <w:gridSpan w:val="2"/>
            <w:tcBorders>
              <w:top w:val="nil"/>
              <w:left w:val="nil"/>
              <w:bottom w:val="nil"/>
              <w:right w:val="nil"/>
            </w:tcBorders>
            <w:shd w:val="clear" w:color="000000" w:fill="D8D8D8"/>
            <w:noWrap/>
            <w:vAlign w:val="bottom"/>
            <w:hideMark/>
          </w:tcPr>
          <w:p w:rsidR="0055718E" w:rsidRPr="00E77020" w:rsidRDefault="0055718E" w:rsidP="00223096">
            <w:pPr>
              <w:jc w:val="center"/>
              <w:rPr>
                <w:b/>
                <w:bCs/>
                <w:sz w:val="18"/>
                <w:szCs w:val="18"/>
                <w:u w:val="single"/>
              </w:rPr>
            </w:pPr>
            <w:r w:rsidRPr="00E77020">
              <w:rPr>
                <w:b/>
                <w:bCs/>
                <w:sz w:val="18"/>
                <w:szCs w:val="18"/>
                <w:u w:val="single"/>
              </w:rPr>
              <w:t>Type</w:t>
            </w:r>
          </w:p>
        </w:tc>
        <w:tc>
          <w:tcPr>
            <w:tcW w:w="753" w:type="pct"/>
            <w:tcBorders>
              <w:top w:val="nil"/>
              <w:left w:val="nil"/>
              <w:bottom w:val="nil"/>
              <w:right w:val="nil"/>
            </w:tcBorders>
            <w:shd w:val="clear" w:color="000000" w:fill="D8D8D8"/>
            <w:vAlign w:val="bottom"/>
            <w:hideMark/>
          </w:tcPr>
          <w:p w:rsidR="0055718E" w:rsidRPr="00E77020" w:rsidRDefault="0055718E" w:rsidP="0055718E">
            <w:pPr>
              <w:jc w:val="center"/>
              <w:rPr>
                <w:b/>
                <w:bCs/>
                <w:sz w:val="18"/>
                <w:szCs w:val="18"/>
                <w:u w:val="single"/>
              </w:rPr>
            </w:pPr>
            <w:r>
              <w:rPr>
                <w:b/>
                <w:bCs/>
                <w:sz w:val="18"/>
                <w:szCs w:val="18"/>
                <w:u w:val="single"/>
              </w:rPr>
              <w:t xml:space="preserve">Total </w:t>
            </w:r>
            <w:r w:rsidRPr="00FA294C">
              <w:rPr>
                <w:b/>
                <w:bCs/>
                <w:sz w:val="18"/>
                <w:szCs w:val="18"/>
                <w:u w:val="single"/>
              </w:rPr>
              <w:t>B</w:t>
            </w:r>
            <w:r w:rsidRPr="00E77020">
              <w:rPr>
                <w:b/>
                <w:bCs/>
                <w:sz w:val="18"/>
                <w:szCs w:val="18"/>
                <w:u w:val="single"/>
              </w:rPr>
              <w:t>udget</w:t>
            </w:r>
          </w:p>
        </w:tc>
        <w:tc>
          <w:tcPr>
            <w:tcW w:w="1183" w:type="pct"/>
            <w:gridSpan w:val="2"/>
            <w:tcBorders>
              <w:top w:val="nil"/>
              <w:left w:val="nil"/>
              <w:bottom w:val="nil"/>
              <w:right w:val="nil"/>
            </w:tcBorders>
            <w:shd w:val="clear" w:color="000000" w:fill="D8D8D8"/>
            <w:vAlign w:val="bottom"/>
          </w:tcPr>
          <w:p w:rsidR="0055718E" w:rsidRPr="00E77020" w:rsidRDefault="0055718E" w:rsidP="00BD42A3">
            <w:pPr>
              <w:jc w:val="center"/>
              <w:rPr>
                <w:b/>
                <w:bCs/>
                <w:sz w:val="18"/>
                <w:szCs w:val="18"/>
                <w:u w:val="single"/>
              </w:rPr>
            </w:pPr>
            <w:r>
              <w:rPr>
                <w:b/>
                <w:bCs/>
                <w:sz w:val="18"/>
                <w:szCs w:val="18"/>
                <w:u w:val="single"/>
              </w:rPr>
              <w:t>Other</w:t>
            </w:r>
            <w:r w:rsidR="00BD42A3">
              <w:rPr>
                <w:b/>
                <w:bCs/>
                <w:sz w:val="18"/>
                <w:szCs w:val="18"/>
                <w:u w:val="single"/>
              </w:rPr>
              <w:t xml:space="preserve"> </w:t>
            </w:r>
            <w:r w:rsidRPr="00E77020">
              <w:rPr>
                <w:b/>
                <w:bCs/>
                <w:sz w:val="18"/>
                <w:szCs w:val="18"/>
                <w:u w:val="single"/>
              </w:rPr>
              <w:t>Funds/Source(s)</w:t>
            </w:r>
          </w:p>
        </w:tc>
      </w:tr>
      <w:tr w:rsidR="009B1FC6" w:rsidRPr="00E77020" w:rsidTr="00C1704D">
        <w:trPr>
          <w:trHeight w:val="240"/>
          <w:jc w:val="center"/>
        </w:trPr>
        <w:tc>
          <w:tcPr>
            <w:tcW w:w="5000" w:type="pct"/>
            <w:gridSpan w:val="7"/>
            <w:tcBorders>
              <w:top w:val="nil"/>
              <w:left w:val="nil"/>
              <w:bottom w:val="nil"/>
              <w:right w:val="nil"/>
            </w:tcBorders>
            <w:shd w:val="clear" w:color="auto" w:fill="auto"/>
            <w:noWrap/>
            <w:vAlign w:val="bottom"/>
            <w:hideMark/>
          </w:tcPr>
          <w:p w:rsidR="009B1FC6" w:rsidRPr="00B21700" w:rsidRDefault="009B1FC6" w:rsidP="006F7D25">
            <w:pPr>
              <w:jc w:val="center"/>
              <w:rPr>
                <w:sz w:val="18"/>
                <w:szCs w:val="18"/>
              </w:rPr>
            </w:pPr>
          </w:p>
        </w:tc>
      </w:tr>
      <w:tr w:rsidR="00CD2EB9" w:rsidRPr="00E77020" w:rsidTr="00C1704D">
        <w:trPr>
          <w:trHeight w:val="255"/>
          <w:jc w:val="center"/>
        </w:trPr>
        <w:tc>
          <w:tcPr>
            <w:tcW w:w="5000" w:type="pct"/>
            <w:gridSpan w:val="7"/>
            <w:tcBorders>
              <w:top w:val="nil"/>
              <w:left w:val="nil"/>
              <w:bottom w:val="nil"/>
              <w:right w:val="nil"/>
            </w:tcBorders>
            <w:shd w:val="clear" w:color="000000" w:fill="D8D8D8"/>
            <w:noWrap/>
            <w:vAlign w:val="bottom"/>
            <w:hideMark/>
          </w:tcPr>
          <w:p w:rsidR="00CD2EB9" w:rsidRPr="00B21700" w:rsidRDefault="00AA1E7D" w:rsidP="00421844">
            <w:pPr>
              <w:jc w:val="center"/>
              <w:rPr>
                <w:b/>
                <w:bCs/>
                <w:sz w:val="18"/>
                <w:szCs w:val="18"/>
              </w:rPr>
            </w:pPr>
            <w:r w:rsidRPr="00B21700">
              <w:rPr>
                <w:b/>
                <w:bCs/>
                <w:sz w:val="18"/>
                <w:szCs w:val="18"/>
              </w:rPr>
              <w:t>20</w:t>
            </w:r>
            <w:r w:rsidR="00C97F38">
              <w:rPr>
                <w:b/>
                <w:bCs/>
                <w:sz w:val="18"/>
                <w:szCs w:val="18"/>
              </w:rPr>
              <w:t>2</w:t>
            </w:r>
            <w:r w:rsidR="00421844">
              <w:rPr>
                <w:b/>
                <w:bCs/>
                <w:sz w:val="18"/>
                <w:szCs w:val="18"/>
              </w:rPr>
              <w:t>4</w:t>
            </w:r>
            <w:r w:rsidRPr="00B21700">
              <w:rPr>
                <w:b/>
                <w:bCs/>
                <w:sz w:val="18"/>
                <w:szCs w:val="18"/>
              </w:rPr>
              <w:t>-202</w:t>
            </w:r>
            <w:r w:rsidR="00421844">
              <w:rPr>
                <w:b/>
                <w:bCs/>
                <w:sz w:val="18"/>
                <w:szCs w:val="18"/>
              </w:rPr>
              <w:t>6</w:t>
            </w:r>
          </w:p>
        </w:tc>
      </w:tr>
      <w:tr w:rsidR="0055718E" w:rsidRPr="00E77020" w:rsidTr="00C1704D">
        <w:trPr>
          <w:trHeight w:val="240"/>
          <w:jc w:val="center"/>
        </w:trPr>
        <w:tc>
          <w:tcPr>
            <w:tcW w:w="2579" w:type="pct"/>
            <w:gridSpan w:val="2"/>
            <w:tcBorders>
              <w:top w:val="nil"/>
              <w:left w:val="nil"/>
              <w:bottom w:val="nil"/>
              <w:right w:val="nil"/>
            </w:tcBorders>
            <w:shd w:val="clear" w:color="auto" w:fill="auto"/>
            <w:noWrap/>
            <w:vAlign w:val="bottom"/>
            <w:hideMark/>
          </w:tcPr>
          <w:p w:rsidR="0055718E" w:rsidRPr="00B21700" w:rsidRDefault="0055718E" w:rsidP="006F7D25">
            <w:pPr>
              <w:rPr>
                <w:sz w:val="18"/>
                <w:szCs w:val="18"/>
              </w:rPr>
            </w:pPr>
            <w:r w:rsidRPr="00B21700">
              <w:rPr>
                <w:sz w:val="18"/>
                <w:szCs w:val="18"/>
              </w:rPr>
              <w:t>Bluegrass Station Facility Maintenance Pool</w:t>
            </w:r>
          </w:p>
        </w:tc>
        <w:tc>
          <w:tcPr>
            <w:tcW w:w="485" w:type="pct"/>
            <w:gridSpan w:val="2"/>
            <w:tcBorders>
              <w:top w:val="nil"/>
              <w:left w:val="nil"/>
              <w:bottom w:val="nil"/>
              <w:right w:val="nil"/>
            </w:tcBorders>
            <w:shd w:val="clear" w:color="auto" w:fill="auto"/>
            <w:noWrap/>
            <w:vAlign w:val="bottom"/>
            <w:hideMark/>
          </w:tcPr>
          <w:p w:rsidR="0055718E" w:rsidRPr="00B21700" w:rsidRDefault="0055718E" w:rsidP="00063D5F">
            <w:pPr>
              <w:jc w:val="center"/>
              <w:rPr>
                <w:sz w:val="18"/>
                <w:szCs w:val="18"/>
              </w:rPr>
            </w:pPr>
            <w:r w:rsidRPr="00B21700">
              <w:rPr>
                <w:sz w:val="18"/>
                <w:szCs w:val="18"/>
              </w:rPr>
              <w:t>C-PI</w:t>
            </w:r>
          </w:p>
        </w:tc>
        <w:tc>
          <w:tcPr>
            <w:tcW w:w="753" w:type="pct"/>
            <w:tcBorders>
              <w:top w:val="nil"/>
              <w:left w:val="nil"/>
              <w:bottom w:val="nil"/>
              <w:right w:val="nil"/>
            </w:tcBorders>
            <w:shd w:val="clear" w:color="auto" w:fill="auto"/>
            <w:noWrap/>
            <w:vAlign w:val="bottom"/>
            <w:hideMark/>
          </w:tcPr>
          <w:p w:rsidR="0055718E" w:rsidRPr="00B21700" w:rsidRDefault="0055718E" w:rsidP="0055718E">
            <w:pPr>
              <w:jc w:val="right"/>
              <w:rPr>
                <w:sz w:val="18"/>
                <w:szCs w:val="18"/>
              </w:rPr>
            </w:pPr>
            <w:r>
              <w:rPr>
                <w:sz w:val="18"/>
                <w:szCs w:val="18"/>
              </w:rPr>
              <w:t>2,</w:t>
            </w:r>
            <w:r w:rsidRPr="00B21700">
              <w:rPr>
                <w:sz w:val="18"/>
                <w:szCs w:val="18"/>
              </w:rPr>
              <w:t>000,000</w:t>
            </w:r>
          </w:p>
        </w:tc>
        <w:tc>
          <w:tcPr>
            <w:tcW w:w="700" w:type="pct"/>
            <w:tcBorders>
              <w:top w:val="nil"/>
              <w:left w:val="nil"/>
              <w:bottom w:val="nil"/>
              <w:right w:val="nil"/>
            </w:tcBorders>
            <w:shd w:val="clear" w:color="auto" w:fill="auto"/>
            <w:noWrap/>
            <w:vAlign w:val="bottom"/>
            <w:hideMark/>
          </w:tcPr>
          <w:p w:rsidR="0055718E" w:rsidRPr="00B21700" w:rsidRDefault="0055718E" w:rsidP="006F7D25">
            <w:pPr>
              <w:jc w:val="right"/>
              <w:rPr>
                <w:sz w:val="18"/>
                <w:szCs w:val="18"/>
              </w:rPr>
            </w:pPr>
            <w:r w:rsidRPr="00B21700">
              <w:rPr>
                <w:sz w:val="18"/>
                <w:szCs w:val="18"/>
              </w:rPr>
              <w:t>2,000,000</w:t>
            </w:r>
          </w:p>
        </w:tc>
        <w:tc>
          <w:tcPr>
            <w:tcW w:w="483" w:type="pct"/>
            <w:tcBorders>
              <w:top w:val="nil"/>
              <w:left w:val="nil"/>
              <w:bottom w:val="nil"/>
              <w:right w:val="nil"/>
            </w:tcBorders>
            <w:shd w:val="clear" w:color="auto" w:fill="auto"/>
            <w:noWrap/>
            <w:vAlign w:val="bottom"/>
            <w:hideMark/>
          </w:tcPr>
          <w:p w:rsidR="0055718E" w:rsidRPr="00B21700" w:rsidRDefault="0055718E" w:rsidP="00EE5443">
            <w:pPr>
              <w:jc w:val="center"/>
              <w:rPr>
                <w:sz w:val="18"/>
                <w:szCs w:val="18"/>
              </w:rPr>
            </w:pPr>
            <w:r w:rsidRPr="00B21700">
              <w:rPr>
                <w:sz w:val="18"/>
                <w:szCs w:val="18"/>
              </w:rPr>
              <w:t>RF</w:t>
            </w:r>
          </w:p>
        </w:tc>
      </w:tr>
      <w:tr w:rsidR="0055718E" w:rsidRPr="00E77020" w:rsidTr="00C1704D">
        <w:trPr>
          <w:trHeight w:val="240"/>
          <w:jc w:val="center"/>
        </w:trPr>
        <w:tc>
          <w:tcPr>
            <w:tcW w:w="2579" w:type="pct"/>
            <w:gridSpan w:val="2"/>
            <w:tcBorders>
              <w:top w:val="nil"/>
              <w:left w:val="nil"/>
              <w:bottom w:val="nil"/>
              <w:right w:val="nil"/>
            </w:tcBorders>
            <w:shd w:val="clear" w:color="auto" w:fill="auto"/>
            <w:noWrap/>
            <w:vAlign w:val="bottom"/>
            <w:hideMark/>
          </w:tcPr>
          <w:p w:rsidR="0055718E" w:rsidRPr="00B21700" w:rsidRDefault="0055718E" w:rsidP="009E7AF9">
            <w:pPr>
              <w:rPr>
                <w:sz w:val="18"/>
                <w:szCs w:val="18"/>
              </w:rPr>
            </w:pPr>
            <w:r>
              <w:rPr>
                <w:sz w:val="18"/>
                <w:szCs w:val="18"/>
              </w:rPr>
              <w:t>Construct BNGC Athletic Field</w:t>
            </w:r>
          </w:p>
        </w:tc>
        <w:tc>
          <w:tcPr>
            <w:tcW w:w="485" w:type="pct"/>
            <w:gridSpan w:val="2"/>
            <w:tcBorders>
              <w:top w:val="nil"/>
              <w:left w:val="nil"/>
              <w:bottom w:val="nil"/>
              <w:right w:val="nil"/>
            </w:tcBorders>
            <w:shd w:val="clear" w:color="auto" w:fill="auto"/>
            <w:noWrap/>
            <w:vAlign w:val="bottom"/>
          </w:tcPr>
          <w:p w:rsidR="0055718E" w:rsidRPr="00B21700" w:rsidRDefault="0055718E" w:rsidP="00063D5F">
            <w:pPr>
              <w:jc w:val="center"/>
              <w:rPr>
                <w:sz w:val="18"/>
                <w:szCs w:val="18"/>
              </w:rPr>
            </w:pPr>
            <w:r>
              <w:rPr>
                <w:sz w:val="18"/>
                <w:szCs w:val="18"/>
              </w:rPr>
              <w:t>C-O</w:t>
            </w:r>
          </w:p>
        </w:tc>
        <w:tc>
          <w:tcPr>
            <w:tcW w:w="753" w:type="pct"/>
            <w:tcBorders>
              <w:top w:val="nil"/>
              <w:left w:val="nil"/>
              <w:bottom w:val="nil"/>
              <w:right w:val="nil"/>
            </w:tcBorders>
            <w:shd w:val="clear" w:color="auto" w:fill="auto"/>
            <w:noWrap/>
            <w:vAlign w:val="bottom"/>
          </w:tcPr>
          <w:p w:rsidR="0055718E" w:rsidRPr="00B21700" w:rsidRDefault="0055718E" w:rsidP="0055718E">
            <w:pPr>
              <w:jc w:val="right"/>
              <w:rPr>
                <w:sz w:val="18"/>
                <w:szCs w:val="18"/>
              </w:rPr>
            </w:pPr>
            <w:r>
              <w:rPr>
                <w:sz w:val="18"/>
                <w:szCs w:val="18"/>
              </w:rPr>
              <w:t>2,000,000</w:t>
            </w:r>
          </w:p>
        </w:tc>
        <w:tc>
          <w:tcPr>
            <w:tcW w:w="700" w:type="pct"/>
            <w:tcBorders>
              <w:top w:val="nil"/>
              <w:left w:val="nil"/>
              <w:bottom w:val="nil"/>
              <w:right w:val="nil"/>
            </w:tcBorders>
            <w:shd w:val="clear" w:color="auto" w:fill="auto"/>
            <w:noWrap/>
            <w:vAlign w:val="bottom"/>
          </w:tcPr>
          <w:p w:rsidR="0055718E" w:rsidRPr="00B21700" w:rsidRDefault="0055718E" w:rsidP="007906CF">
            <w:pPr>
              <w:jc w:val="right"/>
              <w:rPr>
                <w:sz w:val="18"/>
                <w:szCs w:val="18"/>
              </w:rPr>
            </w:pPr>
            <w:r w:rsidRPr="009E7AF9">
              <w:rPr>
                <w:sz w:val="18"/>
                <w:szCs w:val="18"/>
              </w:rPr>
              <w:t>2,000,000</w:t>
            </w:r>
          </w:p>
        </w:tc>
        <w:tc>
          <w:tcPr>
            <w:tcW w:w="483" w:type="pct"/>
            <w:tcBorders>
              <w:top w:val="nil"/>
              <w:left w:val="nil"/>
              <w:bottom w:val="nil"/>
              <w:right w:val="nil"/>
            </w:tcBorders>
            <w:shd w:val="clear" w:color="auto" w:fill="auto"/>
            <w:noWrap/>
            <w:vAlign w:val="bottom"/>
          </w:tcPr>
          <w:p w:rsidR="0055718E" w:rsidRPr="00B21700" w:rsidRDefault="0055718E" w:rsidP="00EE5443">
            <w:pPr>
              <w:jc w:val="center"/>
              <w:rPr>
                <w:bCs/>
                <w:sz w:val="18"/>
                <w:szCs w:val="18"/>
              </w:rPr>
            </w:pPr>
            <w:r>
              <w:rPr>
                <w:sz w:val="18"/>
                <w:szCs w:val="18"/>
              </w:rPr>
              <w:t>FF</w:t>
            </w:r>
          </w:p>
        </w:tc>
      </w:tr>
      <w:tr w:rsidR="0055718E" w:rsidRPr="00E77020" w:rsidTr="00C1704D">
        <w:trPr>
          <w:trHeight w:val="240"/>
          <w:jc w:val="center"/>
        </w:trPr>
        <w:tc>
          <w:tcPr>
            <w:tcW w:w="2579" w:type="pct"/>
            <w:gridSpan w:val="2"/>
            <w:tcBorders>
              <w:top w:val="nil"/>
              <w:left w:val="nil"/>
              <w:bottom w:val="nil"/>
              <w:right w:val="nil"/>
            </w:tcBorders>
            <w:shd w:val="clear" w:color="auto" w:fill="auto"/>
            <w:noWrap/>
            <w:vAlign w:val="bottom"/>
            <w:hideMark/>
          </w:tcPr>
          <w:p w:rsidR="0055718E" w:rsidRPr="00B21700" w:rsidRDefault="0055718E" w:rsidP="007906CF">
            <w:pPr>
              <w:rPr>
                <w:sz w:val="18"/>
                <w:szCs w:val="18"/>
              </w:rPr>
            </w:pPr>
            <w:r w:rsidRPr="009E7AF9">
              <w:rPr>
                <w:sz w:val="18"/>
                <w:szCs w:val="18"/>
              </w:rPr>
              <w:t>C</w:t>
            </w:r>
            <w:r>
              <w:rPr>
                <w:sz w:val="18"/>
                <w:szCs w:val="18"/>
              </w:rPr>
              <w:t>onstruct HLDTS Small Arms Range</w:t>
            </w:r>
          </w:p>
        </w:tc>
        <w:tc>
          <w:tcPr>
            <w:tcW w:w="485" w:type="pct"/>
            <w:gridSpan w:val="2"/>
            <w:tcBorders>
              <w:top w:val="nil"/>
              <w:left w:val="nil"/>
              <w:bottom w:val="nil"/>
              <w:right w:val="nil"/>
            </w:tcBorders>
            <w:shd w:val="clear" w:color="auto" w:fill="auto"/>
            <w:noWrap/>
            <w:vAlign w:val="bottom"/>
          </w:tcPr>
          <w:p w:rsidR="0055718E" w:rsidRPr="00B21700" w:rsidRDefault="0055718E" w:rsidP="00063D5F">
            <w:pPr>
              <w:jc w:val="center"/>
              <w:rPr>
                <w:sz w:val="18"/>
                <w:szCs w:val="18"/>
              </w:rPr>
            </w:pPr>
            <w:r w:rsidRPr="009E7AF9">
              <w:rPr>
                <w:sz w:val="18"/>
                <w:szCs w:val="18"/>
              </w:rPr>
              <w:t>C-O</w:t>
            </w:r>
          </w:p>
        </w:tc>
        <w:tc>
          <w:tcPr>
            <w:tcW w:w="753" w:type="pct"/>
            <w:tcBorders>
              <w:top w:val="nil"/>
              <w:left w:val="nil"/>
              <w:bottom w:val="nil"/>
              <w:right w:val="nil"/>
            </w:tcBorders>
            <w:shd w:val="clear" w:color="auto" w:fill="auto"/>
            <w:noWrap/>
            <w:vAlign w:val="bottom"/>
          </w:tcPr>
          <w:p w:rsidR="0055718E" w:rsidRPr="00B21700" w:rsidRDefault="0055718E" w:rsidP="0055718E">
            <w:pPr>
              <w:jc w:val="right"/>
              <w:rPr>
                <w:sz w:val="18"/>
                <w:szCs w:val="18"/>
              </w:rPr>
            </w:pPr>
            <w:r w:rsidRPr="009E7AF9">
              <w:rPr>
                <w:sz w:val="18"/>
                <w:szCs w:val="18"/>
              </w:rPr>
              <w:t>2,000,000</w:t>
            </w:r>
          </w:p>
        </w:tc>
        <w:tc>
          <w:tcPr>
            <w:tcW w:w="700" w:type="pct"/>
            <w:tcBorders>
              <w:top w:val="nil"/>
              <w:left w:val="nil"/>
              <w:bottom w:val="nil"/>
              <w:right w:val="nil"/>
            </w:tcBorders>
            <w:shd w:val="clear" w:color="auto" w:fill="auto"/>
            <w:noWrap/>
            <w:vAlign w:val="bottom"/>
          </w:tcPr>
          <w:p w:rsidR="0055718E" w:rsidRPr="00B21700" w:rsidRDefault="0055718E" w:rsidP="007906CF">
            <w:pPr>
              <w:jc w:val="right"/>
              <w:rPr>
                <w:sz w:val="18"/>
                <w:szCs w:val="18"/>
              </w:rPr>
            </w:pPr>
            <w:r w:rsidRPr="009E7AF9">
              <w:rPr>
                <w:sz w:val="18"/>
                <w:szCs w:val="18"/>
              </w:rPr>
              <w:t>2,000,000</w:t>
            </w:r>
          </w:p>
        </w:tc>
        <w:tc>
          <w:tcPr>
            <w:tcW w:w="483" w:type="pct"/>
            <w:tcBorders>
              <w:top w:val="nil"/>
              <w:left w:val="nil"/>
              <w:bottom w:val="nil"/>
              <w:right w:val="nil"/>
            </w:tcBorders>
            <w:shd w:val="clear" w:color="auto" w:fill="auto"/>
            <w:noWrap/>
            <w:vAlign w:val="bottom"/>
          </w:tcPr>
          <w:p w:rsidR="0055718E" w:rsidRPr="00B21700" w:rsidRDefault="0055718E" w:rsidP="00EE5443">
            <w:pPr>
              <w:jc w:val="center"/>
              <w:rPr>
                <w:bCs/>
                <w:sz w:val="18"/>
                <w:szCs w:val="18"/>
              </w:rPr>
            </w:pPr>
            <w:r w:rsidRPr="009E7AF9">
              <w:rPr>
                <w:sz w:val="18"/>
                <w:szCs w:val="18"/>
              </w:rPr>
              <w:t>FF</w:t>
            </w:r>
          </w:p>
        </w:tc>
      </w:tr>
      <w:tr w:rsidR="0055718E" w:rsidRPr="00E77020" w:rsidTr="00C1704D">
        <w:trPr>
          <w:trHeight w:val="240"/>
          <w:jc w:val="center"/>
        </w:trPr>
        <w:tc>
          <w:tcPr>
            <w:tcW w:w="2579" w:type="pct"/>
            <w:gridSpan w:val="2"/>
            <w:tcBorders>
              <w:top w:val="nil"/>
              <w:left w:val="nil"/>
              <w:bottom w:val="nil"/>
              <w:right w:val="nil"/>
            </w:tcBorders>
            <w:shd w:val="clear" w:color="auto" w:fill="auto"/>
            <w:noWrap/>
            <w:vAlign w:val="bottom"/>
            <w:hideMark/>
          </w:tcPr>
          <w:p w:rsidR="0055718E" w:rsidRPr="00B21700" w:rsidRDefault="0055718E" w:rsidP="009E7AF9">
            <w:pPr>
              <w:rPr>
                <w:sz w:val="18"/>
                <w:szCs w:val="18"/>
              </w:rPr>
            </w:pPr>
            <w:r w:rsidRPr="00B21700">
              <w:rPr>
                <w:sz w:val="18"/>
                <w:szCs w:val="18"/>
              </w:rPr>
              <w:t>Construct Response Group Building K</w:t>
            </w:r>
            <w:r>
              <w:rPr>
                <w:sz w:val="18"/>
                <w:szCs w:val="18"/>
              </w:rPr>
              <w:t>y</w:t>
            </w:r>
            <w:r w:rsidRPr="00B21700">
              <w:rPr>
                <w:sz w:val="18"/>
                <w:szCs w:val="18"/>
              </w:rPr>
              <w:t xml:space="preserve">ANG Phase </w:t>
            </w:r>
            <w:r>
              <w:rPr>
                <w:sz w:val="18"/>
                <w:szCs w:val="18"/>
              </w:rPr>
              <w:t>2</w:t>
            </w:r>
          </w:p>
        </w:tc>
        <w:tc>
          <w:tcPr>
            <w:tcW w:w="485" w:type="pct"/>
            <w:gridSpan w:val="2"/>
            <w:tcBorders>
              <w:top w:val="nil"/>
              <w:left w:val="nil"/>
              <w:bottom w:val="nil"/>
              <w:right w:val="nil"/>
            </w:tcBorders>
            <w:shd w:val="clear" w:color="auto" w:fill="auto"/>
            <w:noWrap/>
            <w:vAlign w:val="bottom"/>
          </w:tcPr>
          <w:p w:rsidR="0055718E" w:rsidRPr="00B21700" w:rsidRDefault="0055718E" w:rsidP="009E7AF9">
            <w:pPr>
              <w:jc w:val="center"/>
              <w:rPr>
                <w:sz w:val="18"/>
                <w:szCs w:val="18"/>
              </w:rPr>
            </w:pPr>
            <w:r w:rsidRPr="00B21700">
              <w:rPr>
                <w:sz w:val="18"/>
                <w:szCs w:val="18"/>
              </w:rPr>
              <w:t>C-O</w:t>
            </w:r>
          </w:p>
        </w:tc>
        <w:tc>
          <w:tcPr>
            <w:tcW w:w="753" w:type="pct"/>
            <w:tcBorders>
              <w:top w:val="nil"/>
              <w:left w:val="nil"/>
              <w:bottom w:val="nil"/>
              <w:right w:val="nil"/>
            </w:tcBorders>
            <w:shd w:val="clear" w:color="auto" w:fill="auto"/>
            <w:noWrap/>
            <w:vAlign w:val="bottom"/>
          </w:tcPr>
          <w:p w:rsidR="0055718E" w:rsidRPr="00B21700" w:rsidRDefault="0055718E" w:rsidP="0055718E">
            <w:pPr>
              <w:jc w:val="right"/>
              <w:rPr>
                <w:sz w:val="18"/>
                <w:szCs w:val="18"/>
              </w:rPr>
            </w:pPr>
            <w:r w:rsidRPr="00B21700">
              <w:rPr>
                <w:sz w:val="18"/>
                <w:szCs w:val="18"/>
              </w:rPr>
              <w:t>11,200,000</w:t>
            </w:r>
          </w:p>
        </w:tc>
        <w:tc>
          <w:tcPr>
            <w:tcW w:w="700" w:type="pct"/>
            <w:tcBorders>
              <w:top w:val="nil"/>
              <w:left w:val="nil"/>
              <w:bottom w:val="nil"/>
              <w:right w:val="nil"/>
            </w:tcBorders>
            <w:shd w:val="clear" w:color="auto" w:fill="auto"/>
            <w:noWrap/>
            <w:vAlign w:val="bottom"/>
          </w:tcPr>
          <w:p w:rsidR="0055718E" w:rsidRPr="00B21700" w:rsidRDefault="0055718E" w:rsidP="009E7AF9">
            <w:pPr>
              <w:jc w:val="right"/>
              <w:rPr>
                <w:sz w:val="18"/>
                <w:szCs w:val="18"/>
              </w:rPr>
            </w:pPr>
            <w:r w:rsidRPr="00B21700">
              <w:rPr>
                <w:sz w:val="18"/>
                <w:szCs w:val="18"/>
              </w:rPr>
              <w:t>11,200,000</w:t>
            </w:r>
          </w:p>
        </w:tc>
        <w:tc>
          <w:tcPr>
            <w:tcW w:w="483" w:type="pct"/>
            <w:tcBorders>
              <w:top w:val="nil"/>
              <w:left w:val="nil"/>
              <w:bottom w:val="nil"/>
              <w:right w:val="nil"/>
            </w:tcBorders>
            <w:shd w:val="clear" w:color="auto" w:fill="auto"/>
            <w:noWrap/>
            <w:vAlign w:val="bottom"/>
          </w:tcPr>
          <w:p w:rsidR="0055718E" w:rsidRPr="00B21700" w:rsidRDefault="0055718E" w:rsidP="009E7AF9">
            <w:pPr>
              <w:jc w:val="center"/>
              <w:rPr>
                <w:sz w:val="18"/>
                <w:szCs w:val="18"/>
              </w:rPr>
            </w:pPr>
            <w:r w:rsidRPr="00B21700">
              <w:rPr>
                <w:sz w:val="18"/>
                <w:szCs w:val="18"/>
              </w:rPr>
              <w:t>FF</w:t>
            </w:r>
          </w:p>
        </w:tc>
      </w:tr>
      <w:tr w:rsidR="0055718E" w:rsidRPr="00E77020" w:rsidTr="00C1704D">
        <w:trPr>
          <w:trHeight w:val="240"/>
          <w:jc w:val="center"/>
        </w:trPr>
        <w:tc>
          <w:tcPr>
            <w:tcW w:w="2579" w:type="pct"/>
            <w:gridSpan w:val="2"/>
            <w:tcBorders>
              <w:top w:val="nil"/>
              <w:left w:val="nil"/>
              <w:bottom w:val="nil"/>
              <w:right w:val="nil"/>
            </w:tcBorders>
            <w:shd w:val="clear" w:color="auto" w:fill="auto"/>
            <w:noWrap/>
            <w:vAlign w:val="bottom"/>
            <w:hideMark/>
          </w:tcPr>
          <w:p w:rsidR="0055718E" w:rsidRPr="00B21700" w:rsidRDefault="0055718E" w:rsidP="009E7AF9">
            <w:pPr>
              <w:rPr>
                <w:sz w:val="18"/>
                <w:szCs w:val="18"/>
              </w:rPr>
            </w:pPr>
            <w:r w:rsidRPr="00BA2A54">
              <w:rPr>
                <w:sz w:val="18"/>
                <w:szCs w:val="18"/>
              </w:rPr>
              <w:t>Joint Support Operations</w:t>
            </w:r>
            <w:r>
              <w:rPr>
                <w:sz w:val="18"/>
                <w:szCs w:val="18"/>
              </w:rPr>
              <w:t xml:space="preserve"> HVAC Upgrade</w:t>
            </w:r>
          </w:p>
        </w:tc>
        <w:tc>
          <w:tcPr>
            <w:tcW w:w="485" w:type="pct"/>
            <w:gridSpan w:val="2"/>
            <w:tcBorders>
              <w:top w:val="nil"/>
              <w:left w:val="nil"/>
              <w:bottom w:val="nil"/>
              <w:right w:val="nil"/>
            </w:tcBorders>
            <w:shd w:val="clear" w:color="auto" w:fill="auto"/>
            <w:noWrap/>
            <w:vAlign w:val="bottom"/>
          </w:tcPr>
          <w:p w:rsidR="0055718E" w:rsidRPr="00B21700" w:rsidRDefault="0055718E" w:rsidP="009E7AF9">
            <w:pPr>
              <w:jc w:val="center"/>
              <w:rPr>
                <w:sz w:val="18"/>
                <w:szCs w:val="18"/>
              </w:rPr>
            </w:pPr>
            <w:r w:rsidRPr="009E7AF9">
              <w:rPr>
                <w:sz w:val="18"/>
                <w:szCs w:val="18"/>
              </w:rPr>
              <w:t>C-PI</w:t>
            </w:r>
          </w:p>
        </w:tc>
        <w:tc>
          <w:tcPr>
            <w:tcW w:w="753" w:type="pct"/>
            <w:tcBorders>
              <w:top w:val="nil"/>
              <w:left w:val="nil"/>
              <w:bottom w:val="nil"/>
              <w:right w:val="nil"/>
            </w:tcBorders>
            <w:shd w:val="clear" w:color="auto" w:fill="auto"/>
            <w:noWrap/>
            <w:vAlign w:val="bottom"/>
          </w:tcPr>
          <w:p w:rsidR="0055718E" w:rsidRPr="00B21700" w:rsidRDefault="0055718E" w:rsidP="0055718E">
            <w:pPr>
              <w:jc w:val="right"/>
              <w:rPr>
                <w:sz w:val="18"/>
                <w:szCs w:val="18"/>
              </w:rPr>
            </w:pPr>
            <w:r w:rsidRPr="009E7AF9">
              <w:rPr>
                <w:sz w:val="18"/>
                <w:szCs w:val="18"/>
              </w:rPr>
              <w:t>2,000,000</w:t>
            </w:r>
          </w:p>
        </w:tc>
        <w:tc>
          <w:tcPr>
            <w:tcW w:w="700" w:type="pct"/>
            <w:tcBorders>
              <w:top w:val="nil"/>
              <w:left w:val="nil"/>
              <w:bottom w:val="nil"/>
              <w:right w:val="nil"/>
            </w:tcBorders>
            <w:shd w:val="clear" w:color="auto" w:fill="auto"/>
            <w:noWrap/>
            <w:vAlign w:val="bottom"/>
          </w:tcPr>
          <w:p w:rsidR="0055718E" w:rsidRPr="00B21700" w:rsidRDefault="0055718E" w:rsidP="009E7AF9">
            <w:pPr>
              <w:jc w:val="right"/>
              <w:rPr>
                <w:sz w:val="18"/>
                <w:szCs w:val="18"/>
              </w:rPr>
            </w:pPr>
            <w:r w:rsidRPr="009E7AF9">
              <w:rPr>
                <w:sz w:val="18"/>
                <w:szCs w:val="18"/>
              </w:rPr>
              <w:t>2,000,000</w:t>
            </w:r>
          </w:p>
        </w:tc>
        <w:tc>
          <w:tcPr>
            <w:tcW w:w="483" w:type="pct"/>
            <w:tcBorders>
              <w:top w:val="nil"/>
              <w:left w:val="nil"/>
              <w:bottom w:val="nil"/>
              <w:right w:val="nil"/>
            </w:tcBorders>
            <w:shd w:val="clear" w:color="auto" w:fill="auto"/>
            <w:noWrap/>
            <w:vAlign w:val="bottom"/>
          </w:tcPr>
          <w:p w:rsidR="0055718E" w:rsidRPr="00B21700" w:rsidRDefault="0055718E" w:rsidP="009E7AF9">
            <w:pPr>
              <w:jc w:val="center"/>
              <w:rPr>
                <w:sz w:val="18"/>
                <w:szCs w:val="18"/>
              </w:rPr>
            </w:pPr>
            <w:r w:rsidRPr="009E7AF9">
              <w:rPr>
                <w:sz w:val="18"/>
                <w:szCs w:val="18"/>
              </w:rPr>
              <w:t>FF</w:t>
            </w:r>
          </w:p>
        </w:tc>
      </w:tr>
      <w:tr w:rsidR="0055718E" w:rsidRPr="00B21700" w:rsidTr="00C1704D">
        <w:trPr>
          <w:trHeight w:val="240"/>
          <w:jc w:val="center"/>
        </w:trPr>
        <w:tc>
          <w:tcPr>
            <w:tcW w:w="2579" w:type="pct"/>
            <w:gridSpan w:val="2"/>
            <w:tcBorders>
              <w:top w:val="nil"/>
              <w:left w:val="nil"/>
              <w:bottom w:val="nil"/>
              <w:right w:val="nil"/>
            </w:tcBorders>
            <w:shd w:val="clear" w:color="auto" w:fill="auto"/>
            <w:noWrap/>
            <w:vAlign w:val="bottom"/>
            <w:hideMark/>
          </w:tcPr>
          <w:p w:rsidR="0055718E" w:rsidRPr="00B21700" w:rsidRDefault="0055718E" w:rsidP="009E7AF9">
            <w:pPr>
              <w:rPr>
                <w:b/>
                <w:bCs/>
                <w:sz w:val="18"/>
                <w:szCs w:val="18"/>
              </w:rPr>
            </w:pPr>
            <w:r w:rsidRPr="00B21700">
              <w:rPr>
                <w:b/>
                <w:bCs/>
                <w:sz w:val="18"/>
                <w:szCs w:val="18"/>
              </w:rPr>
              <w:t>20</w:t>
            </w:r>
            <w:r>
              <w:rPr>
                <w:b/>
                <w:bCs/>
                <w:sz w:val="18"/>
                <w:szCs w:val="18"/>
              </w:rPr>
              <w:t>24</w:t>
            </w:r>
            <w:r w:rsidRPr="00B21700">
              <w:rPr>
                <w:b/>
                <w:bCs/>
                <w:sz w:val="18"/>
                <w:szCs w:val="18"/>
              </w:rPr>
              <w:t>-202</w:t>
            </w:r>
            <w:r>
              <w:rPr>
                <w:b/>
                <w:bCs/>
                <w:sz w:val="18"/>
                <w:szCs w:val="18"/>
              </w:rPr>
              <w:t>6</w:t>
            </w:r>
            <w:r w:rsidRPr="00B21700">
              <w:rPr>
                <w:b/>
                <w:bCs/>
                <w:sz w:val="18"/>
                <w:szCs w:val="18"/>
              </w:rPr>
              <w:t xml:space="preserve"> Total</w:t>
            </w:r>
          </w:p>
        </w:tc>
        <w:tc>
          <w:tcPr>
            <w:tcW w:w="485" w:type="pct"/>
            <w:gridSpan w:val="2"/>
            <w:tcBorders>
              <w:top w:val="nil"/>
              <w:left w:val="nil"/>
              <w:bottom w:val="nil"/>
              <w:right w:val="nil"/>
            </w:tcBorders>
            <w:shd w:val="clear" w:color="auto" w:fill="auto"/>
            <w:noWrap/>
            <w:vAlign w:val="bottom"/>
            <w:hideMark/>
          </w:tcPr>
          <w:p w:rsidR="0055718E" w:rsidRPr="00B21700" w:rsidRDefault="0055718E" w:rsidP="009E7AF9">
            <w:pPr>
              <w:rPr>
                <w:b/>
                <w:bCs/>
                <w:sz w:val="18"/>
                <w:szCs w:val="18"/>
              </w:rPr>
            </w:pPr>
          </w:p>
        </w:tc>
        <w:tc>
          <w:tcPr>
            <w:tcW w:w="753" w:type="pct"/>
            <w:tcBorders>
              <w:top w:val="nil"/>
              <w:left w:val="nil"/>
              <w:bottom w:val="nil"/>
              <w:right w:val="nil"/>
            </w:tcBorders>
            <w:shd w:val="clear" w:color="auto" w:fill="auto"/>
            <w:noWrap/>
            <w:vAlign w:val="bottom"/>
          </w:tcPr>
          <w:p w:rsidR="0055718E" w:rsidRPr="00B21700" w:rsidRDefault="0055718E" w:rsidP="0055718E">
            <w:pPr>
              <w:jc w:val="right"/>
              <w:rPr>
                <w:b/>
                <w:bCs/>
                <w:sz w:val="18"/>
                <w:szCs w:val="18"/>
              </w:rPr>
            </w:pPr>
            <w:r w:rsidRPr="009E7AF9">
              <w:rPr>
                <w:b/>
                <w:bCs/>
                <w:sz w:val="18"/>
                <w:szCs w:val="18"/>
              </w:rPr>
              <w:t>19,200,000</w:t>
            </w:r>
          </w:p>
        </w:tc>
        <w:tc>
          <w:tcPr>
            <w:tcW w:w="700" w:type="pct"/>
            <w:tcBorders>
              <w:top w:val="nil"/>
              <w:left w:val="nil"/>
              <w:bottom w:val="nil"/>
              <w:right w:val="nil"/>
            </w:tcBorders>
            <w:shd w:val="clear" w:color="auto" w:fill="auto"/>
            <w:noWrap/>
            <w:vAlign w:val="bottom"/>
          </w:tcPr>
          <w:p w:rsidR="0055718E" w:rsidRPr="00B21700" w:rsidRDefault="0055718E" w:rsidP="009E7AF9">
            <w:pPr>
              <w:jc w:val="right"/>
              <w:rPr>
                <w:b/>
                <w:bCs/>
                <w:sz w:val="18"/>
                <w:szCs w:val="18"/>
              </w:rPr>
            </w:pPr>
            <w:r w:rsidRPr="009E7AF9">
              <w:rPr>
                <w:b/>
                <w:bCs/>
                <w:sz w:val="18"/>
                <w:szCs w:val="18"/>
              </w:rPr>
              <w:t>19,200,000</w:t>
            </w:r>
          </w:p>
        </w:tc>
        <w:tc>
          <w:tcPr>
            <w:tcW w:w="483" w:type="pct"/>
            <w:tcBorders>
              <w:top w:val="nil"/>
              <w:left w:val="nil"/>
              <w:bottom w:val="nil"/>
              <w:right w:val="nil"/>
            </w:tcBorders>
            <w:shd w:val="clear" w:color="auto" w:fill="auto"/>
            <w:noWrap/>
            <w:vAlign w:val="bottom"/>
            <w:hideMark/>
          </w:tcPr>
          <w:p w:rsidR="0055718E" w:rsidRPr="00B21700" w:rsidRDefault="0055718E" w:rsidP="009E7AF9">
            <w:pPr>
              <w:jc w:val="right"/>
              <w:rPr>
                <w:b/>
                <w:bCs/>
                <w:sz w:val="18"/>
                <w:szCs w:val="18"/>
              </w:rPr>
            </w:pPr>
          </w:p>
        </w:tc>
      </w:tr>
      <w:tr w:rsidR="009E7AF9" w:rsidRPr="00E77020" w:rsidTr="00C1704D">
        <w:trPr>
          <w:trHeight w:val="240"/>
          <w:jc w:val="center"/>
        </w:trPr>
        <w:tc>
          <w:tcPr>
            <w:tcW w:w="5000" w:type="pct"/>
            <w:gridSpan w:val="7"/>
            <w:tcBorders>
              <w:top w:val="nil"/>
              <w:left w:val="nil"/>
              <w:bottom w:val="nil"/>
              <w:right w:val="nil"/>
            </w:tcBorders>
            <w:shd w:val="clear" w:color="auto" w:fill="auto"/>
            <w:noWrap/>
            <w:vAlign w:val="bottom"/>
            <w:hideMark/>
          </w:tcPr>
          <w:p w:rsidR="009E7AF9" w:rsidRPr="00B21700" w:rsidRDefault="009E7AF9" w:rsidP="009E7AF9">
            <w:pPr>
              <w:jc w:val="right"/>
              <w:rPr>
                <w:sz w:val="18"/>
                <w:szCs w:val="18"/>
              </w:rPr>
            </w:pPr>
          </w:p>
        </w:tc>
      </w:tr>
      <w:tr w:rsidR="009E7AF9" w:rsidRPr="00E77020" w:rsidTr="00C1704D">
        <w:trPr>
          <w:trHeight w:val="255"/>
          <w:jc w:val="center"/>
        </w:trPr>
        <w:tc>
          <w:tcPr>
            <w:tcW w:w="5000" w:type="pct"/>
            <w:gridSpan w:val="7"/>
            <w:tcBorders>
              <w:top w:val="nil"/>
              <w:left w:val="nil"/>
              <w:bottom w:val="nil"/>
              <w:right w:val="nil"/>
            </w:tcBorders>
            <w:shd w:val="clear" w:color="000000" w:fill="D8D8D8"/>
            <w:noWrap/>
            <w:vAlign w:val="bottom"/>
            <w:hideMark/>
          </w:tcPr>
          <w:p w:rsidR="009E7AF9" w:rsidRPr="00B21700" w:rsidRDefault="009E7AF9" w:rsidP="009E7AF9">
            <w:pPr>
              <w:jc w:val="center"/>
              <w:rPr>
                <w:b/>
                <w:bCs/>
                <w:sz w:val="18"/>
                <w:szCs w:val="18"/>
              </w:rPr>
            </w:pPr>
            <w:r>
              <w:rPr>
                <w:b/>
                <w:bCs/>
                <w:sz w:val="18"/>
                <w:szCs w:val="18"/>
              </w:rPr>
              <w:t>2026-2028</w:t>
            </w:r>
          </w:p>
        </w:tc>
      </w:tr>
      <w:tr w:rsidR="0055718E" w:rsidRPr="00E77020" w:rsidTr="00C1704D">
        <w:trPr>
          <w:trHeight w:val="240"/>
          <w:jc w:val="center"/>
        </w:trPr>
        <w:tc>
          <w:tcPr>
            <w:tcW w:w="2579" w:type="pct"/>
            <w:gridSpan w:val="2"/>
            <w:tcBorders>
              <w:top w:val="nil"/>
              <w:left w:val="nil"/>
              <w:bottom w:val="nil"/>
              <w:right w:val="nil"/>
            </w:tcBorders>
            <w:shd w:val="clear" w:color="auto" w:fill="auto"/>
            <w:noWrap/>
            <w:vAlign w:val="center"/>
            <w:hideMark/>
          </w:tcPr>
          <w:p w:rsidR="0055718E" w:rsidRPr="00B21700" w:rsidRDefault="0055718E" w:rsidP="009E7AF9">
            <w:pPr>
              <w:rPr>
                <w:sz w:val="18"/>
                <w:szCs w:val="18"/>
              </w:rPr>
            </w:pPr>
            <w:r w:rsidRPr="00B21700">
              <w:rPr>
                <w:sz w:val="18"/>
                <w:szCs w:val="18"/>
              </w:rPr>
              <w:t>Bluegrass Station Facility Maintenance Pool</w:t>
            </w:r>
          </w:p>
        </w:tc>
        <w:tc>
          <w:tcPr>
            <w:tcW w:w="485" w:type="pct"/>
            <w:gridSpan w:val="2"/>
            <w:tcBorders>
              <w:top w:val="nil"/>
              <w:left w:val="nil"/>
              <w:bottom w:val="nil"/>
              <w:right w:val="nil"/>
            </w:tcBorders>
            <w:shd w:val="clear" w:color="auto" w:fill="auto"/>
            <w:noWrap/>
            <w:vAlign w:val="center"/>
            <w:hideMark/>
          </w:tcPr>
          <w:p w:rsidR="0055718E" w:rsidRPr="00B21700" w:rsidRDefault="0055718E" w:rsidP="009E7AF9">
            <w:pPr>
              <w:jc w:val="center"/>
              <w:rPr>
                <w:sz w:val="18"/>
                <w:szCs w:val="18"/>
              </w:rPr>
            </w:pPr>
            <w:r w:rsidRPr="00B21700">
              <w:rPr>
                <w:sz w:val="18"/>
                <w:szCs w:val="18"/>
              </w:rPr>
              <w:t>C-PI</w:t>
            </w:r>
          </w:p>
        </w:tc>
        <w:tc>
          <w:tcPr>
            <w:tcW w:w="753" w:type="pct"/>
            <w:tcBorders>
              <w:top w:val="nil"/>
              <w:left w:val="nil"/>
              <w:bottom w:val="nil"/>
              <w:right w:val="nil"/>
            </w:tcBorders>
            <w:shd w:val="clear" w:color="auto" w:fill="auto"/>
            <w:noWrap/>
            <w:vAlign w:val="center"/>
            <w:hideMark/>
          </w:tcPr>
          <w:p w:rsidR="0055718E" w:rsidRPr="00B21700" w:rsidRDefault="0055718E" w:rsidP="009E7AF9">
            <w:pPr>
              <w:jc w:val="right"/>
              <w:rPr>
                <w:sz w:val="18"/>
                <w:szCs w:val="18"/>
              </w:rPr>
            </w:pPr>
            <w:r w:rsidRPr="00B21700">
              <w:rPr>
                <w:sz w:val="18"/>
                <w:szCs w:val="18"/>
              </w:rPr>
              <w:t>2,000,000</w:t>
            </w:r>
          </w:p>
        </w:tc>
        <w:tc>
          <w:tcPr>
            <w:tcW w:w="700" w:type="pct"/>
            <w:tcBorders>
              <w:top w:val="nil"/>
              <w:left w:val="nil"/>
              <w:bottom w:val="nil"/>
              <w:right w:val="nil"/>
            </w:tcBorders>
            <w:shd w:val="clear" w:color="auto" w:fill="auto"/>
            <w:noWrap/>
            <w:vAlign w:val="bottom"/>
            <w:hideMark/>
          </w:tcPr>
          <w:p w:rsidR="0055718E" w:rsidRPr="00B21700" w:rsidRDefault="0055718E" w:rsidP="009E7AF9">
            <w:pPr>
              <w:jc w:val="right"/>
              <w:rPr>
                <w:sz w:val="18"/>
                <w:szCs w:val="18"/>
              </w:rPr>
            </w:pPr>
            <w:r w:rsidRPr="00B21700">
              <w:rPr>
                <w:sz w:val="18"/>
                <w:szCs w:val="18"/>
              </w:rPr>
              <w:t>2,000,000</w:t>
            </w:r>
          </w:p>
        </w:tc>
        <w:tc>
          <w:tcPr>
            <w:tcW w:w="483" w:type="pct"/>
            <w:tcBorders>
              <w:top w:val="nil"/>
              <w:left w:val="nil"/>
              <w:bottom w:val="nil"/>
              <w:right w:val="nil"/>
            </w:tcBorders>
            <w:shd w:val="clear" w:color="auto" w:fill="auto"/>
            <w:noWrap/>
            <w:vAlign w:val="bottom"/>
            <w:hideMark/>
          </w:tcPr>
          <w:p w:rsidR="0055718E" w:rsidRPr="00B21700" w:rsidRDefault="0055718E" w:rsidP="009E7AF9">
            <w:pPr>
              <w:jc w:val="center"/>
              <w:rPr>
                <w:sz w:val="18"/>
                <w:szCs w:val="18"/>
              </w:rPr>
            </w:pPr>
            <w:r w:rsidRPr="00B21700">
              <w:rPr>
                <w:sz w:val="18"/>
                <w:szCs w:val="18"/>
              </w:rPr>
              <w:t>RF</w:t>
            </w:r>
          </w:p>
        </w:tc>
      </w:tr>
      <w:tr w:rsidR="001C31C7" w:rsidRPr="00E77020" w:rsidTr="00C1704D">
        <w:trPr>
          <w:trHeight w:val="240"/>
          <w:jc w:val="center"/>
        </w:trPr>
        <w:tc>
          <w:tcPr>
            <w:tcW w:w="2579" w:type="pct"/>
            <w:gridSpan w:val="2"/>
            <w:tcBorders>
              <w:top w:val="nil"/>
              <w:left w:val="nil"/>
              <w:bottom w:val="nil"/>
              <w:right w:val="nil"/>
            </w:tcBorders>
            <w:shd w:val="clear" w:color="auto" w:fill="auto"/>
            <w:noWrap/>
            <w:vAlign w:val="center"/>
          </w:tcPr>
          <w:p w:rsidR="001C31C7" w:rsidRPr="00B21700" w:rsidRDefault="001C31C7" w:rsidP="009E7AF9">
            <w:pPr>
              <w:rPr>
                <w:sz w:val="18"/>
                <w:szCs w:val="18"/>
              </w:rPr>
            </w:pPr>
            <w:r w:rsidRPr="00B21700">
              <w:rPr>
                <w:sz w:val="18"/>
                <w:szCs w:val="18"/>
              </w:rPr>
              <w:t>Construct Armed Force</w:t>
            </w:r>
            <w:r>
              <w:rPr>
                <w:sz w:val="18"/>
                <w:szCs w:val="18"/>
              </w:rPr>
              <w:t>s</w:t>
            </w:r>
            <w:r w:rsidRPr="00B21700">
              <w:rPr>
                <w:sz w:val="18"/>
                <w:szCs w:val="18"/>
              </w:rPr>
              <w:t xml:space="preserve"> Ready Center </w:t>
            </w:r>
            <w:r>
              <w:rPr>
                <w:sz w:val="18"/>
                <w:szCs w:val="18"/>
              </w:rPr>
              <w:t>Ashland</w:t>
            </w:r>
          </w:p>
        </w:tc>
        <w:tc>
          <w:tcPr>
            <w:tcW w:w="485" w:type="pct"/>
            <w:gridSpan w:val="2"/>
            <w:tcBorders>
              <w:top w:val="nil"/>
              <w:left w:val="nil"/>
              <w:bottom w:val="nil"/>
              <w:right w:val="nil"/>
            </w:tcBorders>
            <w:shd w:val="clear" w:color="auto" w:fill="auto"/>
            <w:noWrap/>
            <w:vAlign w:val="center"/>
          </w:tcPr>
          <w:p w:rsidR="001C31C7" w:rsidRPr="00B21700" w:rsidRDefault="001C31C7" w:rsidP="009E7AF9">
            <w:pPr>
              <w:jc w:val="center"/>
              <w:rPr>
                <w:sz w:val="18"/>
                <w:szCs w:val="18"/>
              </w:rPr>
            </w:pPr>
            <w:r w:rsidRPr="00B21700">
              <w:rPr>
                <w:sz w:val="18"/>
                <w:szCs w:val="18"/>
              </w:rPr>
              <w:t>C-O</w:t>
            </w:r>
          </w:p>
        </w:tc>
        <w:tc>
          <w:tcPr>
            <w:tcW w:w="753" w:type="pct"/>
            <w:tcBorders>
              <w:top w:val="nil"/>
              <w:left w:val="nil"/>
              <w:bottom w:val="nil"/>
              <w:right w:val="nil"/>
            </w:tcBorders>
            <w:shd w:val="clear" w:color="auto" w:fill="auto"/>
            <w:noWrap/>
            <w:vAlign w:val="center"/>
          </w:tcPr>
          <w:p w:rsidR="001C31C7" w:rsidRPr="00B21700" w:rsidRDefault="001C31C7" w:rsidP="009E7AF9">
            <w:pPr>
              <w:jc w:val="right"/>
              <w:rPr>
                <w:sz w:val="18"/>
                <w:szCs w:val="18"/>
              </w:rPr>
            </w:pPr>
            <w:r>
              <w:rPr>
                <w:sz w:val="18"/>
                <w:szCs w:val="18"/>
              </w:rPr>
              <w:t>16,0</w:t>
            </w:r>
            <w:r w:rsidRPr="00B21700">
              <w:rPr>
                <w:sz w:val="18"/>
                <w:szCs w:val="18"/>
              </w:rPr>
              <w:t>00,000</w:t>
            </w:r>
          </w:p>
        </w:tc>
        <w:tc>
          <w:tcPr>
            <w:tcW w:w="700" w:type="pct"/>
            <w:tcBorders>
              <w:top w:val="nil"/>
              <w:left w:val="nil"/>
              <w:bottom w:val="nil"/>
              <w:right w:val="nil"/>
            </w:tcBorders>
            <w:shd w:val="clear" w:color="auto" w:fill="auto"/>
            <w:noWrap/>
            <w:vAlign w:val="bottom"/>
          </w:tcPr>
          <w:p w:rsidR="001C31C7" w:rsidRPr="00B21700" w:rsidRDefault="001C31C7" w:rsidP="009E7AF9">
            <w:pPr>
              <w:jc w:val="right"/>
              <w:rPr>
                <w:sz w:val="18"/>
                <w:szCs w:val="18"/>
              </w:rPr>
            </w:pPr>
            <w:r>
              <w:rPr>
                <w:sz w:val="18"/>
                <w:szCs w:val="18"/>
              </w:rPr>
              <w:t>16,0</w:t>
            </w:r>
            <w:r w:rsidRPr="00B21700">
              <w:rPr>
                <w:sz w:val="18"/>
                <w:szCs w:val="18"/>
              </w:rPr>
              <w:t>00,000</w:t>
            </w:r>
          </w:p>
        </w:tc>
        <w:tc>
          <w:tcPr>
            <w:tcW w:w="483" w:type="pct"/>
            <w:tcBorders>
              <w:top w:val="nil"/>
              <w:left w:val="nil"/>
              <w:bottom w:val="nil"/>
              <w:right w:val="nil"/>
            </w:tcBorders>
            <w:shd w:val="clear" w:color="auto" w:fill="auto"/>
            <w:noWrap/>
            <w:vAlign w:val="bottom"/>
          </w:tcPr>
          <w:p w:rsidR="001C31C7" w:rsidRPr="00B21700" w:rsidRDefault="001C31C7" w:rsidP="009E7AF9">
            <w:pPr>
              <w:jc w:val="center"/>
              <w:rPr>
                <w:sz w:val="18"/>
                <w:szCs w:val="18"/>
              </w:rPr>
            </w:pPr>
            <w:r w:rsidRPr="00B21700">
              <w:rPr>
                <w:sz w:val="18"/>
                <w:szCs w:val="18"/>
              </w:rPr>
              <w:t>FF</w:t>
            </w:r>
          </w:p>
        </w:tc>
      </w:tr>
      <w:tr w:rsidR="001C31C7" w:rsidRPr="00E77020" w:rsidTr="00C1704D">
        <w:trPr>
          <w:trHeight w:val="240"/>
          <w:jc w:val="center"/>
        </w:trPr>
        <w:tc>
          <w:tcPr>
            <w:tcW w:w="2579" w:type="pct"/>
            <w:gridSpan w:val="2"/>
            <w:tcBorders>
              <w:top w:val="nil"/>
              <w:left w:val="nil"/>
              <w:bottom w:val="nil"/>
              <w:right w:val="nil"/>
            </w:tcBorders>
            <w:shd w:val="clear" w:color="auto" w:fill="auto"/>
            <w:noWrap/>
            <w:vAlign w:val="center"/>
            <w:hideMark/>
          </w:tcPr>
          <w:p w:rsidR="001C31C7" w:rsidRPr="00B21700" w:rsidRDefault="001C31C7" w:rsidP="009E7AF9">
            <w:pPr>
              <w:rPr>
                <w:sz w:val="18"/>
                <w:szCs w:val="18"/>
              </w:rPr>
            </w:pPr>
            <w:r w:rsidRPr="00B21700">
              <w:rPr>
                <w:sz w:val="18"/>
                <w:szCs w:val="18"/>
              </w:rPr>
              <w:t xml:space="preserve">Construct Armed Forces Ready Center </w:t>
            </w:r>
            <w:r>
              <w:rPr>
                <w:sz w:val="18"/>
                <w:szCs w:val="18"/>
              </w:rPr>
              <w:t>North Kentucky</w:t>
            </w:r>
          </w:p>
        </w:tc>
        <w:tc>
          <w:tcPr>
            <w:tcW w:w="485" w:type="pct"/>
            <w:gridSpan w:val="2"/>
            <w:tcBorders>
              <w:top w:val="nil"/>
              <w:left w:val="nil"/>
              <w:bottom w:val="nil"/>
              <w:right w:val="nil"/>
            </w:tcBorders>
            <w:shd w:val="clear" w:color="auto" w:fill="auto"/>
            <w:noWrap/>
            <w:vAlign w:val="center"/>
          </w:tcPr>
          <w:p w:rsidR="001C31C7" w:rsidRPr="00B21700" w:rsidRDefault="001C31C7" w:rsidP="009E7AF9">
            <w:pPr>
              <w:jc w:val="center"/>
              <w:rPr>
                <w:sz w:val="18"/>
                <w:szCs w:val="18"/>
              </w:rPr>
            </w:pPr>
            <w:r w:rsidRPr="00B21700">
              <w:rPr>
                <w:sz w:val="18"/>
                <w:szCs w:val="18"/>
              </w:rPr>
              <w:t>C-O</w:t>
            </w:r>
          </w:p>
        </w:tc>
        <w:tc>
          <w:tcPr>
            <w:tcW w:w="753" w:type="pct"/>
            <w:tcBorders>
              <w:top w:val="nil"/>
              <w:left w:val="nil"/>
              <w:bottom w:val="nil"/>
              <w:right w:val="nil"/>
            </w:tcBorders>
            <w:shd w:val="clear" w:color="auto" w:fill="auto"/>
            <w:noWrap/>
            <w:vAlign w:val="center"/>
          </w:tcPr>
          <w:p w:rsidR="001C31C7" w:rsidRPr="00B21700" w:rsidRDefault="001C31C7" w:rsidP="009E7AF9">
            <w:pPr>
              <w:jc w:val="right"/>
              <w:rPr>
                <w:sz w:val="18"/>
                <w:szCs w:val="18"/>
              </w:rPr>
            </w:pPr>
            <w:r w:rsidRPr="00B21700">
              <w:rPr>
                <w:sz w:val="18"/>
                <w:szCs w:val="18"/>
              </w:rPr>
              <w:t>1</w:t>
            </w:r>
            <w:r>
              <w:rPr>
                <w:sz w:val="18"/>
                <w:szCs w:val="18"/>
              </w:rPr>
              <w:t>6</w:t>
            </w:r>
            <w:r w:rsidRPr="00B21700">
              <w:rPr>
                <w:sz w:val="18"/>
                <w:szCs w:val="18"/>
              </w:rPr>
              <w:t>,000,000</w:t>
            </w:r>
          </w:p>
        </w:tc>
        <w:tc>
          <w:tcPr>
            <w:tcW w:w="700" w:type="pct"/>
            <w:tcBorders>
              <w:top w:val="nil"/>
              <w:left w:val="nil"/>
              <w:bottom w:val="nil"/>
              <w:right w:val="nil"/>
            </w:tcBorders>
            <w:shd w:val="clear" w:color="auto" w:fill="auto"/>
            <w:noWrap/>
            <w:vAlign w:val="bottom"/>
          </w:tcPr>
          <w:p w:rsidR="001C31C7" w:rsidRPr="00B21700" w:rsidRDefault="001C31C7" w:rsidP="009E7AF9">
            <w:pPr>
              <w:jc w:val="right"/>
              <w:rPr>
                <w:sz w:val="18"/>
                <w:szCs w:val="18"/>
              </w:rPr>
            </w:pPr>
            <w:r w:rsidRPr="00B21700">
              <w:rPr>
                <w:sz w:val="18"/>
                <w:szCs w:val="18"/>
              </w:rPr>
              <w:t>1</w:t>
            </w:r>
            <w:r>
              <w:rPr>
                <w:sz w:val="18"/>
                <w:szCs w:val="18"/>
              </w:rPr>
              <w:t>6</w:t>
            </w:r>
            <w:r w:rsidRPr="00B21700">
              <w:rPr>
                <w:sz w:val="18"/>
                <w:szCs w:val="18"/>
              </w:rPr>
              <w:t>,000,000</w:t>
            </w:r>
          </w:p>
        </w:tc>
        <w:tc>
          <w:tcPr>
            <w:tcW w:w="483" w:type="pct"/>
            <w:tcBorders>
              <w:top w:val="nil"/>
              <w:left w:val="nil"/>
              <w:bottom w:val="nil"/>
              <w:right w:val="nil"/>
            </w:tcBorders>
            <w:shd w:val="clear" w:color="auto" w:fill="auto"/>
            <w:noWrap/>
            <w:vAlign w:val="bottom"/>
          </w:tcPr>
          <w:p w:rsidR="001C31C7" w:rsidRPr="00B21700" w:rsidRDefault="001C31C7" w:rsidP="009E7AF9">
            <w:pPr>
              <w:jc w:val="center"/>
              <w:rPr>
                <w:sz w:val="18"/>
                <w:szCs w:val="18"/>
              </w:rPr>
            </w:pPr>
            <w:r w:rsidRPr="00B21700">
              <w:rPr>
                <w:sz w:val="18"/>
                <w:szCs w:val="18"/>
              </w:rPr>
              <w:t>FF</w:t>
            </w:r>
          </w:p>
        </w:tc>
      </w:tr>
      <w:tr w:rsidR="001C31C7" w:rsidRPr="00E77020" w:rsidTr="00C1704D">
        <w:trPr>
          <w:trHeight w:val="240"/>
          <w:jc w:val="center"/>
        </w:trPr>
        <w:tc>
          <w:tcPr>
            <w:tcW w:w="2579" w:type="pct"/>
            <w:gridSpan w:val="2"/>
            <w:tcBorders>
              <w:top w:val="nil"/>
              <w:left w:val="nil"/>
              <w:bottom w:val="nil"/>
              <w:right w:val="nil"/>
            </w:tcBorders>
            <w:shd w:val="clear" w:color="auto" w:fill="auto"/>
            <w:noWrap/>
            <w:vAlign w:val="center"/>
            <w:hideMark/>
          </w:tcPr>
          <w:p w:rsidR="001C31C7" w:rsidRPr="00B21700" w:rsidRDefault="001C31C7" w:rsidP="009E7AF9">
            <w:pPr>
              <w:rPr>
                <w:sz w:val="18"/>
                <w:szCs w:val="18"/>
              </w:rPr>
            </w:pPr>
            <w:r w:rsidRPr="009E7AF9">
              <w:rPr>
                <w:sz w:val="18"/>
                <w:szCs w:val="18"/>
              </w:rPr>
              <w:t>Construct Field M</w:t>
            </w:r>
            <w:r>
              <w:rPr>
                <w:sz w:val="18"/>
                <w:szCs w:val="18"/>
              </w:rPr>
              <w:t>aintenance Shop Glasgow/Bowl Grn</w:t>
            </w:r>
          </w:p>
        </w:tc>
        <w:tc>
          <w:tcPr>
            <w:tcW w:w="485" w:type="pct"/>
            <w:gridSpan w:val="2"/>
            <w:tcBorders>
              <w:top w:val="nil"/>
              <w:left w:val="nil"/>
              <w:bottom w:val="nil"/>
              <w:right w:val="nil"/>
            </w:tcBorders>
            <w:shd w:val="clear" w:color="auto" w:fill="auto"/>
            <w:noWrap/>
            <w:vAlign w:val="center"/>
          </w:tcPr>
          <w:p w:rsidR="001C31C7" w:rsidRPr="00B21700" w:rsidRDefault="001C31C7" w:rsidP="009E7AF9">
            <w:pPr>
              <w:jc w:val="center"/>
              <w:rPr>
                <w:sz w:val="18"/>
                <w:szCs w:val="18"/>
              </w:rPr>
            </w:pPr>
            <w:r w:rsidRPr="009E7AF9">
              <w:rPr>
                <w:sz w:val="18"/>
                <w:szCs w:val="18"/>
              </w:rPr>
              <w:t>C-O</w:t>
            </w:r>
          </w:p>
        </w:tc>
        <w:tc>
          <w:tcPr>
            <w:tcW w:w="753" w:type="pct"/>
            <w:tcBorders>
              <w:top w:val="nil"/>
              <w:left w:val="nil"/>
              <w:bottom w:val="nil"/>
              <w:right w:val="nil"/>
            </w:tcBorders>
            <w:shd w:val="clear" w:color="auto" w:fill="auto"/>
            <w:noWrap/>
            <w:vAlign w:val="center"/>
          </w:tcPr>
          <w:p w:rsidR="001C31C7" w:rsidRPr="00B21700" w:rsidRDefault="001C31C7" w:rsidP="009E7AF9">
            <w:pPr>
              <w:jc w:val="right"/>
              <w:rPr>
                <w:sz w:val="18"/>
                <w:szCs w:val="18"/>
              </w:rPr>
            </w:pPr>
            <w:r w:rsidRPr="009E7AF9">
              <w:rPr>
                <w:sz w:val="18"/>
                <w:szCs w:val="18"/>
              </w:rPr>
              <w:t>12,000,000</w:t>
            </w:r>
          </w:p>
        </w:tc>
        <w:tc>
          <w:tcPr>
            <w:tcW w:w="700" w:type="pct"/>
            <w:tcBorders>
              <w:top w:val="nil"/>
              <w:left w:val="nil"/>
              <w:bottom w:val="nil"/>
              <w:right w:val="nil"/>
            </w:tcBorders>
            <w:shd w:val="clear" w:color="auto" w:fill="auto"/>
            <w:noWrap/>
            <w:vAlign w:val="bottom"/>
          </w:tcPr>
          <w:p w:rsidR="001C31C7" w:rsidRPr="00B21700" w:rsidRDefault="001C31C7" w:rsidP="009E7AF9">
            <w:pPr>
              <w:jc w:val="right"/>
              <w:rPr>
                <w:sz w:val="18"/>
                <w:szCs w:val="18"/>
              </w:rPr>
            </w:pPr>
            <w:r w:rsidRPr="009E7AF9">
              <w:rPr>
                <w:sz w:val="18"/>
                <w:szCs w:val="18"/>
              </w:rPr>
              <w:t>12,000,000</w:t>
            </w:r>
          </w:p>
        </w:tc>
        <w:tc>
          <w:tcPr>
            <w:tcW w:w="483" w:type="pct"/>
            <w:tcBorders>
              <w:top w:val="nil"/>
              <w:left w:val="nil"/>
              <w:bottom w:val="nil"/>
              <w:right w:val="nil"/>
            </w:tcBorders>
            <w:shd w:val="clear" w:color="auto" w:fill="auto"/>
            <w:noWrap/>
            <w:vAlign w:val="bottom"/>
          </w:tcPr>
          <w:p w:rsidR="001C31C7" w:rsidRPr="00B21700" w:rsidRDefault="001C31C7" w:rsidP="009E7AF9">
            <w:pPr>
              <w:jc w:val="center"/>
              <w:rPr>
                <w:sz w:val="18"/>
                <w:szCs w:val="18"/>
              </w:rPr>
            </w:pPr>
            <w:r w:rsidRPr="009E7AF9">
              <w:rPr>
                <w:sz w:val="18"/>
                <w:szCs w:val="18"/>
              </w:rPr>
              <w:t>FF</w:t>
            </w:r>
          </w:p>
        </w:tc>
      </w:tr>
      <w:tr w:rsidR="001C31C7" w:rsidRPr="00E77020" w:rsidTr="00C1704D">
        <w:trPr>
          <w:trHeight w:val="240"/>
          <w:jc w:val="center"/>
        </w:trPr>
        <w:tc>
          <w:tcPr>
            <w:tcW w:w="2579" w:type="pct"/>
            <w:gridSpan w:val="2"/>
            <w:tcBorders>
              <w:top w:val="nil"/>
              <w:left w:val="nil"/>
              <w:bottom w:val="nil"/>
              <w:right w:val="nil"/>
            </w:tcBorders>
            <w:shd w:val="clear" w:color="auto" w:fill="auto"/>
            <w:noWrap/>
            <w:vAlign w:val="center"/>
            <w:hideMark/>
          </w:tcPr>
          <w:p w:rsidR="001C31C7" w:rsidRPr="00B21700" w:rsidRDefault="001C31C7" w:rsidP="009E7AF9">
            <w:pPr>
              <w:autoSpaceDE w:val="0"/>
              <w:autoSpaceDN w:val="0"/>
              <w:adjustRightInd w:val="0"/>
              <w:rPr>
                <w:sz w:val="18"/>
                <w:szCs w:val="18"/>
              </w:rPr>
            </w:pPr>
            <w:r w:rsidRPr="00B21700">
              <w:rPr>
                <w:sz w:val="18"/>
                <w:szCs w:val="18"/>
              </w:rPr>
              <w:t>Construct Fire House Expansion K</w:t>
            </w:r>
            <w:r>
              <w:rPr>
                <w:sz w:val="18"/>
                <w:szCs w:val="18"/>
              </w:rPr>
              <w:t>y</w:t>
            </w:r>
            <w:r w:rsidRPr="00B21700">
              <w:rPr>
                <w:sz w:val="18"/>
                <w:szCs w:val="18"/>
              </w:rPr>
              <w:t>ANG Louisville</w:t>
            </w:r>
          </w:p>
        </w:tc>
        <w:tc>
          <w:tcPr>
            <w:tcW w:w="485" w:type="pct"/>
            <w:gridSpan w:val="2"/>
            <w:tcBorders>
              <w:top w:val="nil"/>
              <w:left w:val="nil"/>
              <w:bottom w:val="nil"/>
              <w:right w:val="nil"/>
            </w:tcBorders>
            <w:shd w:val="clear" w:color="auto" w:fill="auto"/>
            <w:noWrap/>
            <w:vAlign w:val="center"/>
          </w:tcPr>
          <w:p w:rsidR="001C31C7" w:rsidRPr="00B21700" w:rsidRDefault="001C31C7" w:rsidP="009E7AF9">
            <w:pPr>
              <w:autoSpaceDE w:val="0"/>
              <w:autoSpaceDN w:val="0"/>
              <w:adjustRightInd w:val="0"/>
              <w:jc w:val="center"/>
              <w:rPr>
                <w:sz w:val="18"/>
                <w:szCs w:val="18"/>
              </w:rPr>
            </w:pPr>
            <w:r w:rsidRPr="00B21700">
              <w:rPr>
                <w:sz w:val="18"/>
                <w:szCs w:val="18"/>
              </w:rPr>
              <w:t>C-O</w:t>
            </w:r>
          </w:p>
        </w:tc>
        <w:tc>
          <w:tcPr>
            <w:tcW w:w="753" w:type="pct"/>
            <w:tcBorders>
              <w:top w:val="nil"/>
              <w:left w:val="nil"/>
              <w:bottom w:val="nil"/>
              <w:right w:val="nil"/>
            </w:tcBorders>
            <w:shd w:val="clear" w:color="auto" w:fill="auto"/>
            <w:noWrap/>
            <w:vAlign w:val="center"/>
          </w:tcPr>
          <w:p w:rsidR="001C31C7" w:rsidRPr="00B21700" w:rsidRDefault="001C31C7" w:rsidP="009E7AF9">
            <w:pPr>
              <w:autoSpaceDE w:val="0"/>
              <w:autoSpaceDN w:val="0"/>
              <w:adjustRightInd w:val="0"/>
              <w:jc w:val="right"/>
              <w:rPr>
                <w:sz w:val="18"/>
                <w:szCs w:val="18"/>
              </w:rPr>
            </w:pPr>
            <w:r w:rsidRPr="00B21700">
              <w:rPr>
                <w:sz w:val="18"/>
                <w:szCs w:val="18"/>
              </w:rPr>
              <w:t>2,000,000</w:t>
            </w:r>
          </w:p>
        </w:tc>
        <w:tc>
          <w:tcPr>
            <w:tcW w:w="700" w:type="pct"/>
            <w:tcBorders>
              <w:top w:val="nil"/>
              <w:left w:val="nil"/>
              <w:bottom w:val="nil"/>
              <w:right w:val="nil"/>
            </w:tcBorders>
            <w:shd w:val="clear" w:color="auto" w:fill="auto"/>
            <w:noWrap/>
            <w:vAlign w:val="bottom"/>
          </w:tcPr>
          <w:p w:rsidR="001C31C7" w:rsidRPr="00B21700" w:rsidRDefault="001C31C7" w:rsidP="009E7AF9">
            <w:pPr>
              <w:autoSpaceDE w:val="0"/>
              <w:autoSpaceDN w:val="0"/>
              <w:adjustRightInd w:val="0"/>
              <w:jc w:val="right"/>
              <w:rPr>
                <w:sz w:val="18"/>
                <w:szCs w:val="18"/>
              </w:rPr>
            </w:pPr>
            <w:r w:rsidRPr="00B21700">
              <w:rPr>
                <w:sz w:val="18"/>
                <w:szCs w:val="18"/>
              </w:rPr>
              <w:t>2,000,000</w:t>
            </w:r>
          </w:p>
        </w:tc>
        <w:tc>
          <w:tcPr>
            <w:tcW w:w="483" w:type="pct"/>
            <w:tcBorders>
              <w:top w:val="nil"/>
              <w:left w:val="nil"/>
              <w:bottom w:val="nil"/>
              <w:right w:val="nil"/>
            </w:tcBorders>
            <w:shd w:val="clear" w:color="auto" w:fill="auto"/>
            <w:noWrap/>
            <w:vAlign w:val="bottom"/>
          </w:tcPr>
          <w:p w:rsidR="001C31C7" w:rsidRPr="00B21700" w:rsidRDefault="001C31C7" w:rsidP="009E7AF9">
            <w:pPr>
              <w:jc w:val="center"/>
              <w:rPr>
                <w:sz w:val="18"/>
                <w:szCs w:val="18"/>
              </w:rPr>
            </w:pPr>
            <w:r w:rsidRPr="00B21700">
              <w:rPr>
                <w:sz w:val="18"/>
                <w:szCs w:val="18"/>
              </w:rPr>
              <w:t>FF</w:t>
            </w:r>
          </w:p>
        </w:tc>
      </w:tr>
      <w:tr w:rsidR="001C31C7" w:rsidRPr="00E77020" w:rsidTr="00C1704D">
        <w:trPr>
          <w:trHeight w:val="240"/>
          <w:jc w:val="center"/>
        </w:trPr>
        <w:tc>
          <w:tcPr>
            <w:tcW w:w="2579" w:type="pct"/>
            <w:gridSpan w:val="2"/>
            <w:tcBorders>
              <w:top w:val="nil"/>
              <w:left w:val="nil"/>
              <w:bottom w:val="nil"/>
              <w:right w:val="nil"/>
            </w:tcBorders>
            <w:shd w:val="clear" w:color="auto" w:fill="auto"/>
            <w:noWrap/>
            <w:vAlign w:val="center"/>
            <w:hideMark/>
          </w:tcPr>
          <w:p w:rsidR="001C31C7" w:rsidRPr="00B21700" w:rsidRDefault="001C31C7" w:rsidP="009E7AF9">
            <w:pPr>
              <w:rPr>
                <w:sz w:val="18"/>
                <w:szCs w:val="18"/>
              </w:rPr>
            </w:pPr>
            <w:r w:rsidRPr="00C56709">
              <w:rPr>
                <w:sz w:val="18"/>
                <w:szCs w:val="18"/>
              </w:rPr>
              <w:t>Construct Readiness Center WHFRTC</w:t>
            </w:r>
          </w:p>
        </w:tc>
        <w:tc>
          <w:tcPr>
            <w:tcW w:w="485" w:type="pct"/>
            <w:gridSpan w:val="2"/>
            <w:tcBorders>
              <w:top w:val="nil"/>
              <w:left w:val="nil"/>
              <w:bottom w:val="nil"/>
              <w:right w:val="nil"/>
            </w:tcBorders>
            <w:shd w:val="clear" w:color="auto" w:fill="auto"/>
            <w:noWrap/>
            <w:vAlign w:val="center"/>
          </w:tcPr>
          <w:p w:rsidR="001C31C7" w:rsidRPr="00B21700" w:rsidRDefault="001C31C7" w:rsidP="009E7AF9">
            <w:pPr>
              <w:jc w:val="center"/>
              <w:rPr>
                <w:sz w:val="18"/>
                <w:szCs w:val="18"/>
              </w:rPr>
            </w:pPr>
            <w:r w:rsidRPr="00C56709">
              <w:rPr>
                <w:sz w:val="18"/>
                <w:szCs w:val="18"/>
              </w:rPr>
              <w:t>C-O</w:t>
            </w:r>
          </w:p>
        </w:tc>
        <w:tc>
          <w:tcPr>
            <w:tcW w:w="753" w:type="pct"/>
            <w:tcBorders>
              <w:top w:val="nil"/>
              <w:left w:val="nil"/>
              <w:bottom w:val="nil"/>
              <w:right w:val="nil"/>
            </w:tcBorders>
            <w:shd w:val="clear" w:color="auto" w:fill="auto"/>
            <w:noWrap/>
            <w:vAlign w:val="center"/>
          </w:tcPr>
          <w:p w:rsidR="001C31C7" w:rsidRPr="00B21700" w:rsidRDefault="001C31C7" w:rsidP="009E7AF9">
            <w:pPr>
              <w:jc w:val="right"/>
              <w:rPr>
                <w:sz w:val="18"/>
                <w:szCs w:val="18"/>
              </w:rPr>
            </w:pPr>
            <w:r w:rsidRPr="00C56709">
              <w:rPr>
                <w:sz w:val="18"/>
                <w:szCs w:val="18"/>
              </w:rPr>
              <w:t>20,000,000</w:t>
            </w:r>
          </w:p>
        </w:tc>
        <w:tc>
          <w:tcPr>
            <w:tcW w:w="700" w:type="pct"/>
            <w:tcBorders>
              <w:top w:val="nil"/>
              <w:left w:val="nil"/>
              <w:bottom w:val="nil"/>
              <w:right w:val="nil"/>
            </w:tcBorders>
            <w:shd w:val="clear" w:color="auto" w:fill="auto"/>
            <w:noWrap/>
            <w:vAlign w:val="bottom"/>
          </w:tcPr>
          <w:p w:rsidR="001C31C7" w:rsidRPr="00B21700" w:rsidRDefault="001C31C7" w:rsidP="009E7AF9">
            <w:pPr>
              <w:jc w:val="right"/>
              <w:rPr>
                <w:sz w:val="18"/>
                <w:szCs w:val="18"/>
              </w:rPr>
            </w:pPr>
            <w:r w:rsidRPr="00C56709">
              <w:rPr>
                <w:sz w:val="18"/>
                <w:szCs w:val="18"/>
              </w:rPr>
              <w:t>20,000,000</w:t>
            </w:r>
          </w:p>
        </w:tc>
        <w:tc>
          <w:tcPr>
            <w:tcW w:w="483" w:type="pct"/>
            <w:tcBorders>
              <w:top w:val="nil"/>
              <w:left w:val="nil"/>
              <w:bottom w:val="nil"/>
              <w:right w:val="nil"/>
            </w:tcBorders>
            <w:shd w:val="clear" w:color="auto" w:fill="auto"/>
            <w:noWrap/>
            <w:vAlign w:val="bottom"/>
          </w:tcPr>
          <w:p w:rsidR="001C31C7" w:rsidRPr="00B21700" w:rsidRDefault="001C31C7" w:rsidP="009E7AF9">
            <w:pPr>
              <w:jc w:val="center"/>
              <w:rPr>
                <w:sz w:val="18"/>
                <w:szCs w:val="18"/>
              </w:rPr>
            </w:pPr>
            <w:r w:rsidRPr="00C56709">
              <w:rPr>
                <w:sz w:val="18"/>
                <w:szCs w:val="18"/>
              </w:rPr>
              <w:t>FF</w:t>
            </w:r>
          </w:p>
        </w:tc>
      </w:tr>
      <w:tr w:rsidR="001C31C7" w:rsidRPr="00E77020" w:rsidTr="00C1704D">
        <w:trPr>
          <w:trHeight w:val="240"/>
          <w:jc w:val="center"/>
        </w:trPr>
        <w:tc>
          <w:tcPr>
            <w:tcW w:w="2579" w:type="pct"/>
            <w:gridSpan w:val="2"/>
            <w:tcBorders>
              <w:top w:val="nil"/>
              <w:left w:val="nil"/>
              <w:bottom w:val="nil"/>
              <w:right w:val="nil"/>
            </w:tcBorders>
            <w:shd w:val="clear" w:color="auto" w:fill="auto"/>
            <w:noWrap/>
            <w:vAlign w:val="center"/>
            <w:hideMark/>
          </w:tcPr>
          <w:p w:rsidR="001C31C7" w:rsidRPr="00B21700" w:rsidRDefault="001C31C7" w:rsidP="009E7AF9">
            <w:pPr>
              <w:rPr>
                <w:sz w:val="18"/>
                <w:szCs w:val="18"/>
              </w:rPr>
            </w:pPr>
            <w:r w:rsidRPr="00C97F38">
              <w:rPr>
                <w:sz w:val="18"/>
                <w:szCs w:val="18"/>
              </w:rPr>
              <w:t xml:space="preserve">Expand </w:t>
            </w:r>
            <w:r>
              <w:rPr>
                <w:sz w:val="18"/>
                <w:szCs w:val="18"/>
              </w:rPr>
              <w:t>Headquarters Building at WHFRTC</w:t>
            </w:r>
          </w:p>
        </w:tc>
        <w:tc>
          <w:tcPr>
            <w:tcW w:w="485" w:type="pct"/>
            <w:gridSpan w:val="2"/>
            <w:tcBorders>
              <w:top w:val="nil"/>
              <w:left w:val="nil"/>
              <w:bottom w:val="nil"/>
              <w:right w:val="nil"/>
            </w:tcBorders>
            <w:shd w:val="clear" w:color="auto" w:fill="auto"/>
            <w:noWrap/>
            <w:vAlign w:val="center"/>
          </w:tcPr>
          <w:p w:rsidR="001C31C7" w:rsidRPr="00B21700" w:rsidRDefault="001C31C7" w:rsidP="009E7AF9">
            <w:pPr>
              <w:jc w:val="center"/>
              <w:rPr>
                <w:sz w:val="18"/>
                <w:szCs w:val="18"/>
              </w:rPr>
            </w:pPr>
            <w:r w:rsidRPr="00C97F38">
              <w:rPr>
                <w:sz w:val="18"/>
                <w:szCs w:val="18"/>
              </w:rPr>
              <w:t>C-PI</w:t>
            </w:r>
          </w:p>
        </w:tc>
        <w:tc>
          <w:tcPr>
            <w:tcW w:w="753" w:type="pct"/>
            <w:tcBorders>
              <w:top w:val="nil"/>
              <w:left w:val="nil"/>
              <w:bottom w:val="nil"/>
              <w:right w:val="nil"/>
            </w:tcBorders>
            <w:shd w:val="clear" w:color="auto" w:fill="auto"/>
            <w:noWrap/>
            <w:vAlign w:val="center"/>
          </w:tcPr>
          <w:p w:rsidR="001C31C7" w:rsidRPr="00B21700" w:rsidRDefault="001C31C7" w:rsidP="009E7AF9">
            <w:pPr>
              <w:jc w:val="right"/>
              <w:rPr>
                <w:sz w:val="18"/>
                <w:szCs w:val="18"/>
              </w:rPr>
            </w:pPr>
            <w:r>
              <w:rPr>
                <w:sz w:val="18"/>
                <w:szCs w:val="18"/>
              </w:rPr>
              <w:t>2</w:t>
            </w:r>
            <w:r w:rsidRPr="00C97F38">
              <w:rPr>
                <w:sz w:val="18"/>
                <w:szCs w:val="18"/>
              </w:rPr>
              <w:t>,000,000</w:t>
            </w:r>
          </w:p>
        </w:tc>
        <w:tc>
          <w:tcPr>
            <w:tcW w:w="700" w:type="pct"/>
            <w:tcBorders>
              <w:top w:val="nil"/>
              <w:left w:val="nil"/>
              <w:bottom w:val="nil"/>
              <w:right w:val="nil"/>
            </w:tcBorders>
            <w:shd w:val="clear" w:color="auto" w:fill="auto"/>
            <w:noWrap/>
            <w:vAlign w:val="bottom"/>
          </w:tcPr>
          <w:p w:rsidR="001C31C7" w:rsidRPr="00B21700" w:rsidRDefault="001C31C7" w:rsidP="009E7AF9">
            <w:pPr>
              <w:jc w:val="right"/>
              <w:rPr>
                <w:sz w:val="18"/>
                <w:szCs w:val="18"/>
              </w:rPr>
            </w:pPr>
            <w:r>
              <w:rPr>
                <w:sz w:val="18"/>
                <w:szCs w:val="18"/>
              </w:rPr>
              <w:t>2</w:t>
            </w:r>
            <w:r w:rsidRPr="00C97F38">
              <w:rPr>
                <w:sz w:val="18"/>
                <w:szCs w:val="18"/>
              </w:rPr>
              <w:t>,000,000</w:t>
            </w:r>
          </w:p>
        </w:tc>
        <w:tc>
          <w:tcPr>
            <w:tcW w:w="483" w:type="pct"/>
            <w:tcBorders>
              <w:top w:val="nil"/>
              <w:left w:val="nil"/>
              <w:bottom w:val="nil"/>
              <w:right w:val="nil"/>
            </w:tcBorders>
            <w:shd w:val="clear" w:color="auto" w:fill="auto"/>
            <w:noWrap/>
            <w:vAlign w:val="bottom"/>
          </w:tcPr>
          <w:p w:rsidR="001C31C7" w:rsidRPr="00B21700" w:rsidRDefault="001C31C7" w:rsidP="009E7AF9">
            <w:pPr>
              <w:jc w:val="center"/>
              <w:rPr>
                <w:sz w:val="18"/>
                <w:szCs w:val="18"/>
              </w:rPr>
            </w:pPr>
            <w:r w:rsidRPr="00C97F38">
              <w:rPr>
                <w:sz w:val="18"/>
                <w:szCs w:val="18"/>
              </w:rPr>
              <w:t>FF</w:t>
            </w:r>
          </w:p>
        </w:tc>
      </w:tr>
      <w:tr w:rsidR="001C31C7" w:rsidRPr="00E77020" w:rsidTr="00C1704D">
        <w:trPr>
          <w:trHeight w:val="240"/>
          <w:jc w:val="center"/>
        </w:trPr>
        <w:tc>
          <w:tcPr>
            <w:tcW w:w="2579" w:type="pct"/>
            <w:gridSpan w:val="2"/>
            <w:tcBorders>
              <w:top w:val="nil"/>
              <w:left w:val="nil"/>
              <w:bottom w:val="nil"/>
              <w:right w:val="nil"/>
            </w:tcBorders>
            <w:shd w:val="clear" w:color="auto" w:fill="auto"/>
            <w:noWrap/>
            <w:vAlign w:val="center"/>
            <w:hideMark/>
          </w:tcPr>
          <w:p w:rsidR="001C31C7" w:rsidRPr="00B21700" w:rsidRDefault="001C31C7" w:rsidP="009E7AF9">
            <w:pPr>
              <w:rPr>
                <w:sz w:val="18"/>
                <w:szCs w:val="18"/>
              </w:rPr>
            </w:pPr>
            <w:r w:rsidRPr="00C97F38">
              <w:rPr>
                <w:sz w:val="18"/>
                <w:szCs w:val="18"/>
              </w:rPr>
              <w:t>Expand Troo</w:t>
            </w:r>
            <w:r>
              <w:rPr>
                <w:sz w:val="18"/>
                <w:szCs w:val="18"/>
              </w:rPr>
              <w:t>p Medical Command Clinic WHFRTC</w:t>
            </w:r>
          </w:p>
        </w:tc>
        <w:tc>
          <w:tcPr>
            <w:tcW w:w="485" w:type="pct"/>
            <w:gridSpan w:val="2"/>
            <w:tcBorders>
              <w:top w:val="nil"/>
              <w:left w:val="nil"/>
              <w:bottom w:val="nil"/>
              <w:right w:val="nil"/>
            </w:tcBorders>
            <w:shd w:val="clear" w:color="auto" w:fill="auto"/>
            <w:noWrap/>
            <w:vAlign w:val="center"/>
          </w:tcPr>
          <w:p w:rsidR="001C31C7" w:rsidRPr="00B21700" w:rsidRDefault="001C31C7" w:rsidP="009E7AF9">
            <w:pPr>
              <w:jc w:val="center"/>
              <w:rPr>
                <w:sz w:val="18"/>
                <w:szCs w:val="18"/>
              </w:rPr>
            </w:pPr>
            <w:r w:rsidRPr="00C97F38">
              <w:rPr>
                <w:sz w:val="18"/>
                <w:szCs w:val="18"/>
              </w:rPr>
              <w:t>C-PI</w:t>
            </w:r>
          </w:p>
        </w:tc>
        <w:tc>
          <w:tcPr>
            <w:tcW w:w="753" w:type="pct"/>
            <w:tcBorders>
              <w:top w:val="nil"/>
              <w:left w:val="nil"/>
              <w:bottom w:val="nil"/>
              <w:right w:val="nil"/>
            </w:tcBorders>
            <w:shd w:val="clear" w:color="auto" w:fill="auto"/>
            <w:noWrap/>
            <w:vAlign w:val="center"/>
          </w:tcPr>
          <w:p w:rsidR="001C31C7" w:rsidRPr="00B21700" w:rsidRDefault="001C31C7" w:rsidP="009E7AF9">
            <w:pPr>
              <w:jc w:val="right"/>
              <w:rPr>
                <w:sz w:val="18"/>
                <w:szCs w:val="18"/>
              </w:rPr>
            </w:pPr>
            <w:r>
              <w:rPr>
                <w:sz w:val="18"/>
                <w:szCs w:val="18"/>
              </w:rPr>
              <w:t>2</w:t>
            </w:r>
            <w:r w:rsidRPr="00C97F38">
              <w:rPr>
                <w:sz w:val="18"/>
                <w:szCs w:val="18"/>
              </w:rPr>
              <w:t>,000,000</w:t>
            </w:r>
          </w:p>
        </w:tc>
        <w:tc>
          <w:tcPr>
            <w:tcW w:w="700" w:type="pct"/>
            <w:tcBorders>
              <w:top w:val="nil"/>
              <w:left w:val="nil"/>
              <w:bottom w:val="nil"/>
              <w:right w:val="nil"/>
            </w:tcBorders>
            <w:shd w:val="clear" w:color="auto" w:fill="auto"/>
            <w:noWrap/>
            <w:vAlign w:val="bottom"/>
          </w:tcPr>
          <w:p w:rsidR="001C31C7" w:rsidRPr="00B21700" w:rsidRDefault="001C31C7" w:rsidP="009E7AF9">
            <w:pPr>
              <w:jc w:val="right"/>
              <w:rPr>
                <w:sz w:val="18"/>
                <w:szCs w:val="18"/>
              </w:rPr>
            </w:pPr>
            <w:r>
              <w:rPr>
                <w:sz w:val="18"/>
                <w:szCs w:val="18"/>
              </w:rPr>
              <w:t>2</w:t>
            </w:r>
            <w:r w:rsidRPr="00C97F38">
              <w:rPr>
                <w:sz w:val="18"/>
                <w:szCs w:val="18"/>
              </w:rPr>
              <w:t>,000,000</w:t>
            </w:r>
          </w:p>
        </w:tc>
        <w:tc>
          <w:tcPr>
            <w:tcW w:w="483" w:type="pct"/>
            <w:tcBorders>
              <w:top w:val="nil"/>
              <w:left w:val="nil"/>
              <w:bottom w:val="nil"/>
              <w:right w:val="nil"/>
            </w:tcBorders>
            <w:shd w:val="clear" w:color="auto" w:fill="auto"/>
            <w:noWrap/>
            <w:vAlign w:val="bottom"/>
          </w:tcPr>
          <w:p w:rsidR="001C31C7" w:rsidRPr="00B21700" w:rsidRDefault="001C31C7" w:rsidP="009E7AF9">
            <w:pPr>
              <w:jc w:val="center"/>
              <w:rPr>
                <w:sz w:val="18"/>
                <w:szCs w:val="18"/>
              </w:rPr>
            </w:pPr>
            <w:r w:rsidRPr="00C97F38">
              <w:rPr>
                <w:sz w:val="18"/>
                <w:szCs w:val="18"/>
              </w:rPr>
              <w:t>FF</w:t>
            </w:r>
          </w:p>
        </w:tc>
      </w:tr>
      <w:tr w:rsidR="001C31C7" w:rsidRPr="00E77020" w:rsidTr="00C1704D">
        <w:trPr>
          <w:trHeight w:val="240"/>
          <w:jc w:val="center"/>
        </w:trPr>
        <w:tc>
          <w:tcPr>
            <w:tcW w:w="2579" w:type="pct"/>
            <w:gridSpan w:val="2"/>
            <w:tcBorders>
              <w:top w:val="nil"/>
              <w:left w:val="nil"/>
              <w:bottom w:val="nil"/>
              <w:right w:val="nil"/>
            </w:tcBorders>
            <w:shd w:val="clear" w:color="auto" w:fill="auto"/>
            <w:noWrap/>
            <w:vAlign w:val="bottom"/>
            <w:hideMark/>
          </w:tcPr>
          <w:p w:rsidR="001C31C7" w:rsidRPr="00C56709" w:rsidRDefault="001C31C7" w:rsidP="009E7AF9">
            <w:pPr>
              <w:autoSpaceDE w:val="0"/>
              <w:autoSpaceDN w:val="0"/>
              <w:adjustRightInd w:val="0"/>
              <w:rPr>
                <w:b/>
                <w:sz w:val="18"/>
                <w:szCs w:val="19"/>
              </w:rPr>
            </w:pPr>
            <w:r>
              <w:rPr>
                <w:b/>
                <w:bCs/>
                <w:sz w:val="18"/>
                <w:szCs w:val="18"/>
              </w:rPr>
              <w:t>2026-2028</w:t>
            </w:r>
            <w:r w:rsidRPr="00C56709">
              <w:rPr>
                <w:b/>
                <w:bCs/>
                <w:sz w:val="18"/>
                <w:szCs w:val="19"/>
              </w:rPr>
              <w:t xml:space="preserve"> Total</w:t>
            </w:r>
          </w:p>
        </w:tc>
        <w:tc>
          <w:tcPr>
            <w:tcW w:w="485" w:type="pct"/>
            <w:gridSpan w:val="2"/>
            <w:tcBorders>
              <w:top w:val="nil"/>
              <w:left w:val="nil"/>
              <w:bottom w:val="nil"/>
              <w:right w:val="nil"/>
            </w:tcBorders>
            <w:shd w:val="clear" w:color="auto" w:fill="auto"/>
            <w:noWrap/>
            <w:hideMark/>
          </w:tcPr>
          <w:p w:rsidR="001C31C7" w:rsidRPr="00C56709" w:rsidRDefault="001C31C7" w:rsidP="009E7AF9">
            <w:pPr>
              <w:autoSpaceDE w:val="0"/>
              <w:autoSpaceDN w:val="0"/>
              <w:adjustRightInd w:val="0"/>
              <w:rPr>
                <w:b/>
                <w:sz w:val="18"/>
                <w:szCs w:val="19"/>
              </w:rPr>
            </w:pPr>
          </w:p>
        </w:tc>
        <w:tc>
          <w:tcPr>
            <w:tcW w:w="753" w:type="pct"/>
            <w:tcBorders>
              <w:top w:val="nil"/>
              <w:left w:val="nil"/>
              <w:bottom w:val="nil"/>
              <w:right w:val="nil"/>
            </w:tcBorders>
            <w:shd w:val="clear" w:color="auto" w:fill="auto"/>
            <w:noWrap/>
          </w:tcPr>
          <w:p w:rsidR="001C31C7" w:rsidRPr="00C56709" w:rsidRDefault="001C31C7" w:rsidP="009E7AF9">
            <w:pPr>
              <w:autoSpaceDE w:val="0"/>
              <w:autoSpaceDN w:val="0"/>
              <w:adjustRightInd w:val="0"/>
              <w:jc w:val="right"/>
              <w:rPr>
                <w:b/>
                <w:sz w:val="18"/>
                <w:szCs w:val="19"/>
              </w:rPr>
            </w:pPr>
            <w:r w:rsidRPr="009E7AF9">
              <w:rPr>
                <w:b/>
                <w:sz w:val="18"/>
                <w:szCs w:val="19"/>
              </w:rPr>
              <w:t>72,000,000</w:t>
            </w:r>
          </w:p>
        </w:tc>
        <w:tc>
          <w:tcPr>
            <w:tcW w:w="700" w:type="pct"/>
            <w:tcBorders>
              <w:top w:val="nil"/>
              <w:left w:val="nil"/>
              <w:bottom w:val="nil"/>
              <w:right w:val="nil"/>
            </w:tcBorders>
            <w:shd w:val="clear" w:color="auto" w:fill="auto"/>
            <w:noWrap/>
          </w:tcPr>
          <w:p w:rsidR="001C31C7" w:rsidRPr="00C56709" w:rsidRDefault="001C31C7" w:rsidP="009E7AF9">
            <w:pPr>
              <w:autoSpaceDE w:val="0"/>
              <w:autoSpaceDN w:val="0"/>
              <w:adjustRightInd w:val="0"/>
              <w:jc w:val="right"/>
              <w:rPr>
                <w:b/>
                <w:sz w:val="18"/>
                <w:szCs w:val="19"/>
              </w:rPr>
            </w:pPr>
            <w:r w:rsidRPr="009E7AF9">
              <w:rPr>
                <w:b/>
                <w:sz w:val="18"/>
                <w:szCs w:val="19"/>
              </w:rPr>
              <w:t>72,000,000</w:t>
            </w:r>
          </w:p>
        </w:tc>
        <w:tc>
          <w:tcPr>
            <w:tcW w:w="483" w:type="pct"/>
            <w:tcBorders>
              <w:top w:val="nil"/>
              <w:left w:val="nil"/>
              <w:bottom w:val="nil"/>
              <w:right w:val="nil"/>
            </w:tcBorders>
            <w:shd w:val="clear" w:color="auto" w:fill="auto"/>
            <w:noWrap/>
            <w:hideMark/>
          </w:tcPr>
          <w:p w:rsidR="001C31C7" w:rsidRPr="00C56709" w:rsidRDefault="001C31C7" w:rsidP="009E7AF9">
            <w:pPr>
              <w:autoSpaceDE w:val="0"/>
              <w:autoSpaceDN w:val="0"/>
              <w:adjustRightInd w:val="0"/>
              <w:jc w:val="center"/>
              <w:rPr>
                <w:b/>
                <w:sz w:val="18"/>
                <w:szCs w:val="19"/>
              </w:rPr>
            </w:pPr>
          </w:p>
        </w:tc>
      </w:tr>
      <w:tr w:rsidR="009E7AF9" w:rsidRPr="00E77020" w:rsidTr="00C1704D">
        <w:trPr>
          <w:trHeight w:val="240"/>
          <w:jc w:val="center"/>
        </w:trPr>
        <w:tc>
          <w:tcPr>
            <w:tcW w:w="5000" w:type="pct"/>
            <w:gridSpan w:val="7"/>
            <w:tcBorders>
              <w:top w:val="nil"/>
              <w:left w:val="nil"/>
              <w:bottom w:val="nil"/>
              <w:right w:val="nil"/>
            </w:tcBorders>
            <w:shd w:val="clear" w:color="auto" w:fill="auto"/>
            <w:noWrap/>
            <w:vAlign w:val="bottom"/>
          </w:tcPr>
          <w:p w:rsidR="009E7AF9" w:rsidRPr="00C56709" w:rsidRDefault="009E7AF9" w:rsidP="009E7AF9">
            <w:pPr>
              <w:autoSpaceDE w:val="0"/>
              <w:autoSpaceDN w:val="0"/>
              <w:adjustRightInd w:val="0"/>
              <w:jc w:val="center"/>
              <w:rPr>
                <w:b/>
                <w:sz w:val="18"/>
                <w:szCs w:val="19"/>
              </w:rPr>
            </w:pPr>
          </w:p>
        </w:tc>
      </w:tr>
      <w:tr w:rsidR="001C31C7" w:rsidRPr="00E77020" w:rsidTr="00C1704D">
        <w:trPr>
          <w:trHeight w:val="240"/>
          <w:jc w:val="center"/>
        </w:trPr>
        <w:tc>
          <w:tcPr>
            <w:tcW w:w="2579" w:type="pct"/>
            <w:gridSpan w:val="2"/>
            <w:tcBorders>
              <w:top w:val="nil"/>
              <w:left w:val="nil"/>
              <w:bottom w:val="nil"/>
              <w:right w:val="nil"/>
            </w:tcBorders>
            <w:shd w:val="clear" w:color="auto" w:fill="auto"/>
            <w:noWrap/>
            <w:vAlign w:val="bottom"/>
            <w:hideMark/>
          </w:tcPr>
          <w:p w:rsidR="001C31C7" w:rsidRPr="00C56709" w:rsidRDefault="001C31C7" w:rsidP="009E7AF9">
            <w:pPr>
              <w:autoSpaceDE w:val="0"/>
              <w:autoSpaceDN w:val="0"/>
              <w:adjustRightInd w:val="0"/>
              <w:rPr>
                <w:b/>
                <w:sz w:val="18"/>
                <w:szCs w:val="19"/>
              </w:rPr>
            </w:pPr>
            <w:r w:rsidRPr="00C56709">
              <w:rPr>
                <w:b/>
                <w:bCs/>
                <w:sz w:val="18"/>
                <w:szCs w:val="19"/>
              </w:rPr>
              <w:t>Grand Total</w:t>
            </w:r>
          </w:p>
        </w:tc>
        <w:tc>
          <w:tcPr>
            <w:tcW w:w="485" w:type="pct"/>
            <w:gridSpan w:val="2"/>
            <w:tcBorders>
              <w:top w:val="nil"/>
              <w:left w:val="nil"/>
              <w:bottom w:val="nil"/>
              <w:right w:val="nil"/>
            </w:tcBorders>
            <w:shd w:val="clear" w:color="auto" w:fill="auto"/>
            <w:noWrap/>
            <w:hideMark/>
          </w:tcPr>
          <w:p w:rsidR="001C31C7" w:rsidRPr="00C56709" w:rsidRDefault="001C31C7" w:rsidP="009E7AF9">
            <w:pPr>
              <w:autoSpaceDE w:val="0"/>
              <w:autoSpaceDN w:val="0"/>
              <w:adjustRightInd w:val="0"/>
              <w:rPr>
                <w:b/>
                <w:sz w:val="18"/>
                <w:szCs w:val="19"/>
              </w:rPr>
            </w:pPr>
          </w:p>
        </w:tc>
        <w:tc>
          <w:tcPr>
            <w:tcW w:w="753" w:type="pct"/>
            <w:tcBorders>
              <w:top w:val="nil"/>
              <w:left w:val="nil"/>
              <w:bottom w:val="nil"/>
              <w:right w:val="nil"/>
            </w:tcBorders>
            <w:shd w:val="clear" w:color="auto" w:fill="auto"/>
            <w:noWrap/>
          </w:tcPr>
          <w:p w:rsidR="001C31C7" w:rsidRPr="00C56709" w:rsidRDefault="001C31C7" w:rsidP="009E7AF9">
            <w:pPr>
              <w:autoSpaceDE w:val="0"/>
              <w:autoSpaceDN w:val="0"/>
              <w:adjustRightInd w:val="0"/>
              <w:jc w:val="right"/>
              <w:rPr>
                <w:b/>
                <w:sz w:val="18"/>
                <w:szCs w:val="19"/>
              </w:rPr>
            </w:pPr>
            <w:r w:rsidRPr="009E7AF9">
              <w:rPr>
                <w:b/>
                <w:sz w:val="18"/>
                <w:szCs w:val="19"/>
              </w:rPr>
              <w:t>347,115,000</w:t>
            </w:r>
          </w:p>
        </w:tc>
        <w:tc>
          <w:tcPr>
            <w:tcW w:w="700" w:type="pct"/>
            <w:tcBorders>
              <w:top w:val="nil"/>
              <w:left w:val="nil"/>
              <w:bottom w:val="nil"/>
              <w:right w:val="nil"/>
            </w:tcBorders>
            <w:shd w:val="clear" w:color="auto" w:fill="auto"/>
            <w:noWrap/>
          </w:tcPr>
          <w:p w:rsidR="001C31C7" w:rsidRPr="00C56709" w:rsidRDefault="001C31C7" w:rsidP="009E7AF9">
            <w:pPr>
              <w:autoSpaceDE w:val="0"/>
              <w:autoSpaceDN w:val="0"/>
              <w:adjustRightInd w:val="0"/>
              <w:jc w:val="right"/>
              <w:rPr>
                <w:b/>
                <w:sz w:val="18"/>
                <w:szCs w:val="19"/>
              </w:rPr>
            </w:pPr>
            <w:r w:rsidRPr="009E7AF9">
              <w:rPr>
                <w:b/>
                <w:sz w:val="18"/>
                <w:szCs w:val="19"/>
              </w:rPr>
              <w:t>347,115,000</w:t>
            </w:r>
          </w:p>
        </w:tc>
        <w:tc>
          <w:tcPr>
            <w:tcW w:w="483" w:type="pct"/>
            <w:tcBorders>
              <w:top w:val="nil"/>
              <w:left w:val="nil"/>
              <w:bottom w:val="nil"/>
              <w:right w:val="nil"/>
            </w:tcBorders>
            <w:shd w:val="clear" w:color="auto" w:fill="auto"/>
            <w:noWrap/>
            <w:hideMark/>
          </w:tcPr>
          <w:p w:rsidR="001C31C7" w:rsidRPr="00C56709" w:rsidRDefault="001C31C7" w:rsidP="009E7AF9">
            <w:pPr>
              <w:autoSpaceDE w:val="0"/>
              <w:autoSpaceDN w:val="0"/>
              <w:adjustRightInd w:val="0"/>
              <w:jc w:val="center"/>
              <w:rPr>
                <w:b/>
                <w:sz w:val="18"/>
                <w:szCs w:val="19"/>
              </w:rPr>
            </w:pPr>
          </w:p>
        </w:tc>
      </w:tr>
      <w:tr w:rsidR="009E7AF9" w:rsidRPr="00D22127" w:rsidTr="00C1704D">
        <w:trPr>
          <w:trHeight w:val="255"/>
          <w:jc w:val="center"/>
        </w:trPr>
        <w:tc>
          <w:tcPr>
            <w:tcW w:w="5000" w:type="pct"/>
            <w:gridSpan w:val="7"/>
            <w:tcBorders>
              <w:top w:val="nil"/>
              <w:left w:val="nil"/>
              <w:bottom w:val="nil"/>
              <w:right w:val="nil"/>
            </w:tcBorders>
            <w:shd w:val="clear" w:color="auto" w:fill="auto"/>
            <w:noWrap/>
            <w:vAlign w:val="bottom"/>
            <w:hideMark/>
          </w:tcPr>
          <w:p w:rsidR="009E7AF9" w:rsidRPr="00D22127" w:rsidRDefault="009E7AF9" w:rsidP="009E7AF9">
            <w:pPr>
              <w:rPr>
                <w:b/>
                <w:bCs/>
                <w:sz w:val="18"/>
                <w:szCs w:val="18"/>
              </w:rPr>
            </w:pPr>
          </w:p>
        </w:tc>
      </w:tr>
      <w:tr w:rsidR="009E7AF9" w:rsidRPr="00D22127" w:rsidTr="00445D2D">
        <w:trPr>
          <w:trHeight w:val="255"/>
          <w:jc w:val="center"/>
        </w:trPr>
        <w:tc>
          <w:tcPr>
            <w:tcW w:w="5000" w:type="pct"/>
            <w:gridSpan w:val="7"/>
            <w:tcBorders>
              <w:top w:val="nil"/>
              <w:left w:val="nil"/>
              <w:bottom w:val="nil"/>
              <w:right w:val="nil"/>
            </w:tcBorders>
            <w:shd w:val="clear" w:color="auto" w:fill="D9D9D9" w:themeFill="background1" w:themeFillShade="D9"/>
            <w:noWrap/>
            <w:vAlign w:val="bottom"/>
            <w:hideMark/>
          </w:tcPr>
          <w:p w:rsidR="009E7AF9" w:rsidRPr="00D22127" w:rsidRDefault="009E7AF9" w:rsidP="0055718E">
            <w:pPr>
              <w:jc w:val="center"/>
              <w:rPr>
                <w:b/>
                <w:bCs/>
                <w:sz w:val="18"/>
                <w:szCs w:val="18"/>
              </w:rPr>
            </w:pPr>
            <w:r w:rsidRPr="008964D0">
              <w:rPr>
                <w:b/>
                <w:bCs/>
                <w:sz w:val="18"/>
                <w:szCs w:val="18"/>
              </w:rPr>
              <w:t>Explanation of Acronyms</w:t>
            </w:r>
          </w:p>
        </w:tc>
      </w:tr>
      <w:tr w:rsidR="009E7AF9" w:rsidRPr="00D22127" w:rsidTr="00C1704D">
        <w:trPr>
          <w:trHeight w:val="255"/>
          <w:jc w:val="center"/>
        </w:trPr>
        <w:tc>
          <w:tcPr>
            <w:tcW w:w="698" w:type="pct"/>
            <w:tcBorders>
              <w:top w:val="nil"/>
              <w:left w:val="nil"/>
              <w:bottom w:val="nil"/>
              <w:right w:val="nil"/>
            </w:tcBorders>
            <w:shd w:val="clear" w:color="auto" w:fill="auto"/>
            <w:noWrap/>
            <w:vAlign w:val="bottom"/>
            <w:hideMark/>
          </w:tcPr>
          <w:p w:rsidR="009E7AF9" w:rsidRPr="00595789" w:rsidRDefault="009E7AF9" w:rsidP="009E7AF9">
            <w:pPr>
              <w:rPr>
                <w:sz w:val="18"/>
                <w:szCs w:val="18"/>
              </w:rPr>
            </w:pPr>
            <w:r>
              <w:rPr>
                <w:sz w:val="18"/>
                <w:szCs w:val="18"/>
              </w:rPr>
              <w:t>BNGC</w:t>
            </w:r>
          </w:p>
        </w:tc>
        <w:tc>
          <w:tcPr>
            <w:tcW w:w="2214" w:type="pct"/>
            <w:gridSpan w:val="2"/>
            <w:tcBorders>
              <w:top w:val="nil"/>
              <w:left w:val="nil"/>
              <w:bottom w:val="nil"/>
              <w:right w:val="nil"/>
            </w:tcBorders>
            <w:shd w:val="clear" w:color="auto" w:fill="auto"/>
            <w:noWrap/>
            <w:vAlign w:val="bottom"/>
            <w:hideMark/>
          </w:tcPr>
          <w:p w:rsidR="009E7AF9" w:rsidRDefault="009E7AF9" w:rsidP="009E7AF9">
            <w:pPr>
              <w:rPr>
                <w:sz w:val="18"/>
                <w:szCs w:val="18"/>
              </w:rPr>
            </w:pPr>
            <w:r>
              <w:rPr>
                <w:sz w:val="18"/>
                <w:szCs w:val="18"/>
              </w:rPr>
              <w:t>Boone National Guard Center</w:t>
            </w:r>
          </w:p>
        </w:tc>
        <w:tc>
          <w:tcPr>
            <w:tcW w:w="151" w:type="pct"/>
            <w:tcBorders>
              <w:top w:val="nil"/>
              <w:left w:val="nil"/>
              <w:bottom w:val="nil"/>
              <w:right w:val="nil"/>
            </w:tcBorders>
            <w:shd w:val="clear" w:color="auto" w:fill="auto"/>
            <w:noWrap/>
            <w:vAlign w:val="bottom"/>
          </w:tcPr>
          <w:p w:rsidR="009E7AF9" w:rsidRPr="00D22127" w:rsidRDefault="009E7AF9" w:rsidP="009E7AF9">
            <w:pPr>
              <w:rPr>
                <w:sz w:val="18"/>
                <w:szCs w:val="18"/>
              </w:rPr>
            </w:pPr>
          </w:p>
        </w:tc>
        <w:tc>
          <w:tcPr>
            <w:tcW w:w="1936" w:type="pct"/>
            <w:gridSpan w:val="3"/>
            <w:tcBorders>
              <w:top w:val="nil"/>
              <w:left w:val="nil"/>
              <w:bottom w:val="nil"/>
              <w:right w:val="nil"/>
            </w:tcBorders>
            <w:shd w:val="clear" w:color="auto" w:fill="auto"/>
            <w:noWrap/>
            <w:vAlign w:val="bottom"/>
          </w:tcPr>
          <w:p w:rsidR="009E7AF9" w:rsidRPr="00D22127" w:rsidRDefault="009E7AF9" w:rsidP="009E7AF9">
            <w:pPr>
              <w:rPr>
                <w:sz w:val="18"/>
                <w:szCs w:val="18"/>
              </w:rPr>
            </w:pPr>
          </w:p>
        </w:tc>
      </w:tr>
      <w:tr w:rsidR="009E7AF9" w:rsidRPr="00D22127" w:rsidTr="00C1704D">
        <w:trPr>
          <w:trHeight w:val="255"/>
          <w:jc w:val="center"/>
        </w:trPr>
        <w:tc>
          <w:tcPr>
            <w:tcW w:w="698" w:type="pct"/>
            <w:tcBorders>
              <w:top w:val="nil"/>
              <w:left w:val="nil"/>
              <w:bottom w:val="nil"/>
              <w:right w:val="nil"/>
            </w:tcBorders>
            <w:shd w:val="clear" w:color="auto" w:fill="auto"/>
            <w:noWrap/>
            <w:vAlign w:val="bottom"/>
          </w:tcPr>
          <w:p w:rsidR="009E7AF9" w:rsidRPr="00BA2A54" w:rsidRDefault="009E7AF9" w:rsidP="009E7AF9">
            <w:pPr>
              <w:rPr>
                <w:sz w:val="18"/>
                <w:szCs w:val="18"/>
              </w:rPr>
            </w:pPr>
            <w:r w:rsidRPr="00BA2A54">
              <w:rPr>
                <w:sz w:val="18"/>
                <w:szCs w:val="18"/>
              </w:rPr>
              <w:t>HLDTS</w:t>
            </w:r>
          </w:p>
        </w:tc>
        <w:tc>
          <w:tcPr>
            <w:tcW w:w="2214" w:type="pct"/>
            <w:gridSpan w:val="2"/>
            <w:tcBorders>
              <w:top w:val="nil"/>
              <w:left w:val="nil"/>
              <w:bottom w:val="nil"/>
              <w:right w:val="nil"/>
            </w:tcBorders>
            <w:shd w:val="clear" w:color="auto" w:fill="auto"/>
            <w:noWrap/>
            <w:vAlign w:val="bottom"/>
          </w:tcPr>
          <w:p w:rsidR="009E7AF9" w:rsidRDefault="00F27E12" w:rsidP="00BA2A54">
            <w:pPr>
              <w:rPr>
                <w:sz w:val="18"/>
                <w:szCs w:val="18"/>
              </w:rPr>
            </w:pPr>
            <w:r>
              <w:rPr>
                <w:sz w:val="18"/>
                <w:szCs w:val="18"/>
              </w:rPr>
              <w:t>Harold L Disney Training Site</w:t>
            </w:r>
          </w:p>
        </w:tc>
        <w:tc>
          <w:tcPr>
            <w:tcW w:w="151" w:type="pct"/>
            <w:tcBorders>
              <w:top w:val="nil"/>
              <w:left w:val="nil"/>
              <w:bottom w:val="nil"/>
              <w:right w:val="nil"/>
            </w:tcBorders>
            <w:shd w:val="clear" w:color="auto" w:fill="auto"/>
            <w:noWrap/>
            <w:vAlign w:val="bottom"/>
          </w:tcPr>
          <w:p w:rsidR="009E7AF9" w:rsidRPr="00D22127" w:rsidRDefault="009E7AF9" w:rsidP="009E7AF9">
            <w:pPr>
              <w:rPr>
                <w:sz w:val="18"/>
                <w:szCs w:val="18"/>
              </w:rPr>
            </w:pPr>
          </w:p>
        </w:tc>
        <w:tc>
          <w:tcPr>
            <w:tcW w:w="1936" w:type="pct"/>
            <w:gridSpan w:val="3"/>
            <w:tcBorders>
              <w:top w:val="nil"/>
              <w:left w:val="nil"/>
              <w:bottom w:val="nil"/>
              <w:right w:val="nil"/>
            </w:tcBorders>
            <w:shd w:val="clear" w:color="auto" w:fill="auto"/>
            <w:noWrap/>
            <w:vAlign w:val="bottom"/>
          </w:tcPr>
          <w:p w:rsidR="009E7AF9" w:rsidRPr="00D22127" w:rsidRDefault="009E7AF9" w:rsidP="009E7AF9">
            <w:pPr>
              <w:rPr>
                <w:sz w:val="18"/>
                <w:szCs w:val="18"/>
              </w:rPr>
            </w:pPr>
          </w:p>
        </w:tc>
      </w:tr>
      <w:tr w:rsidR="009E7AF9" w:rsidRPr="00D22127" w:rsidTr="00C1704D">
        <w:trPr>
          <w:trHeight w:val="255"/>
          <w:jc w:val="center"/>
        </w:trPr>
        <w:tc>
          <w:tcPr>
            <w:tcW w:w="698" w:type="pct"/>
            <w:tcBorders>
              <w:top w:val="nil"/>
              <w:left w:val="nil"/>
              <w:bottom w:val="nil"/>
              <w:right w:val="nil"/>
            </w:tcBorders>
            <w:shd w:val="clear" w:color="auto" w:fill="auto"/>
            <w:noWrap/>
            <w:vAlign w:val="bottom"/>
          </w:tcPr>
          <w:p w:rsidR="009E7AF9" w:rsidRPr="00D22127" w:rsidRDefault="009E7AF9" w:rsidP="009E7AF9">
            <w:pPr>
              <w:rPr>
                <w:sz w:val="18"/>
                <w:szCs w:val="18"/>
              </w:rPr>
            </w:pPr>
            <w:r>
              <w:rPr>
                <w:sz w:val="18"/>
                <w:szCs w:val="18"/>
              </w:rPr>
              <w:t>KyANG</w:t>
            </w:r>
          </w:p>
        </w:tc>
        <w:tc>
          <w:tcPr>
            <w:tcW w:w="2214" w:type="pct"/>
            <w:gridSpan w:val="2"/>
            <w:tcBorders>
              <w:top w:val="nil"/>
              <w:left w:val="nil"/>
              <w:bottom w:val="nil"/>
              <w:right w:val="nil"/>
            </w:tcBorders>
            <w:shd w:val="clear" w:color="auto" w:fill="auto"/>
            <w:noWrap/>
            <w:vAlign w:val="bottom"/>
          </w:tcPr>
          <w:p w:rsidR="009E7AF9" w:rsidRPr="00D22127" w:rsidRDefault="009E7AF9" w:rsidP="009E7AF9">
            <w:pPr>
              <w:rPr>
                <w:sz w:val="18"/>
                <w:szCs w:val="18"/>
              </w:rPr>
            </w:pPr>
            <w:r>
              <w:rPr>
                <w:sz w:val="18"/>
                <w:szCs w:val="18"/>
              </w:rPr>
              <w:t>Kentucky Air National Guard</w:t>
            </w:r>
          </w:p>
        </w:tc>
        <w:tc>
          <w:tcPr>
            <w:tcW w:w="151" w:type="pct"/>
            <w:tcBorders>
              <w:top w:val="nil"/>
              <w:left w:val="nil"/>
              <w:bottom w:val="nil"/>
              <w:right w:val="nil"/>
            </w:tcBorders>
            <w:shd w:val="clear" w:color="auto" w:fill="auto"/>
            <w:noWrap/>
            <w:vAlign w:val="bottom"/>
          </w:tcPr>
          <w:p w:rsidR="009E7AF9" w:rsidRPr="00D22127" w:rsidRDefault="009E7AF9" w:rsidP="009E7AF9">
            <w:pPr>
              <w:rPr>
                <w:sz w:val="18"/>
                <w:szCs w:val="18"/>
              </w:rPr>
            </w:pPr>
          </w:p>
        </w:tc>
        <w:tc>
          <w:tcPr>
            <w:tcW w:w="1936" w:type="pct"/>
            <w:gridSpan w:val="3"/>
            <w:tcBorders>
              <w:top w:val="nil"/>
              <w:left w:val="nil"/>
              <w:bottom w:val="nil"/>
              <w:right w:val="nil"/>
            </w:tcBorders>
            <w:shd w:val="clear" w:color="auto" w:fill="auto"/>
            <w:noWrap/>
            <w:vAlign w:val="bottom"/>
          </w:tcPr>
          <w:p w:rsidR="009E7AF9" w:rsidRPr="00D22127" w:rsidRDefault="009E7AF9" w:rsidP="009E7AF9">
            <w:pPr>
              <w:rPr>
                <w:sz w:val="18"/>
                <w:szCs w:val="18"/>
              </w:rPr>
            </w:pPr>
          </w:p>
        </w:tc>
      </w:tr>
      <w:tr w:rsidR="009E7AF9" w:rsidRPr="00D22127" w:rsidTr="00C1704D">
        <w:trPr>
          <w:trHeight w:val="255"/>
          <w:jc w:val="center"/>
        </w:trPr>
        <w:tc>
          <w:tcPr>
            <w:tcW w:w="698" w:type="pct"/>
            <w:tcBorders>
              <w:top w:val="nil"/>
              <w:left w:val="nil"/>
              <w:bottom w:val="nil"/>
              <w:right w:val="nil"/>
            </w:tcBorders>
            <w:shd w:val="clear" w:color="auto" w:fill="auto"/>
            <w:noWrap/>
            <w:vAlign w:val="bottom"/>
          </w:tcPr>
          <w:p w:rsidR="009E7AF9" w:rsidRPr="00D22127" w:rsidRDefault="009E7AF9" w:rsidP="009E7AF9">
            <w:pPr>
              <w:rPr>
                <w:sz w:val="18"/>
                <w:szCs w:val="18"/>
              </w:rPr>
            </w:pPr>
            <w:r>
              <w:rPr>
                <w:sz w:val="18"/>
                <w:szCs w:val="18"/>
              </w:rPr>
              <w:t>WHFRTC</w:t>
            </w:r>
          </w:p>
        </w:tc>
        <w:tc>
          <w:tcPr>
            <w:tcW w:w="2214" w:type="pct"/>
            <w:gridSpan w:val="2"/>
            <w:tcBorders>
              <w:top w:val="nil"/>
              <w:left w:val="nil"/>
              <w:bottom w:val="nil"/>
              <w:right w:val="nil"/>
            </w:tcBorders>
            <w:shd w:val="clear" w:color="auto" w:fill="auto"/>
            <w:noWrap/>
            <w:vAlign w:val="bottom"/>
          </w:tcPr>
          <w:p w:rsidR="009E7AF9" w:rsidRPr="00D22127" w:rsidRDefault="009E7AF9" w:rsidP="009E7AF9">
            <w:pPr>
              <w:rPr>
                <w:sz w:val="18"/>
                <w:szCs w:val="18"/>
              </w:rPr>
            </w:pPr>
            <w:r>
              <w:rPr>
                <w:sz w:val="18"/>
                <w:szCs w:val="18"/>
              </w:rPr>
              <w:t>Wendell H. Ford Regional Training Center</w:t>
            </w:r>
          </w:p>
        </w:tc>
        <w:tc>
          <w:tcPr>
            <w:tcW w:w="151" w:type="pct"/>
            <w:tcBorders>
              <w:top w:val="nil"/>
              <w:left w:val="nil"/>
              <w:bottom w:val="nil"/>
              <w:right w:val="nil"/>
            </w:tcBorders>
            <w:shd w:val="clear" w:color="auto" w:fill="auto"/>
            <w:noWrap/>
            <w:vAlign w:val="bottom"/>
          </w:tcPr>
          <w:p w:rsidR="009E7AF9" w:rsidRPr="00D22127" w:rsidRDefault="009E7AF9" w:rsidP="009E7AF9">
            <w:pPr>
              <w:rPr>
                <w:sz w:val="18"/>
                <w:szCs w:val="18"/>
              </w:rPr>
            </w:pPr>
          </w:p>
        </w:tc>
        <w:tc>
          <w:tcPr>
            <w:tcW w:w="1936" w:type="pct"/>
            <w:gridSpan w:val="3"/>
            <w:tcBorders>
              <w:top w:val="nil"/>
              <w:left w:val="nil"/>
              <w:bottom w:val="nil"/>
              <w:right w:val="nil"/>
            </w:tcBorders>
            <w:shd w:val="clear" w:color="auto" w:fill="auto"/>
            <w:noWrap/>
            <w:vAlign w:val="bottom"/>
          </w:tcPr>
          <w:p w:rsidR="009E7AF9" w:rsidRPr="00D22127" w:rsidRDefault="009E7AF9" w:rsidP="009E7AF9">
            <w:pPr>
              <w:rPr>
                <w:sz w:val="18"/>
                <w:szCs w:val="18"/>
              </w:rPr>
            </w:pPr>
          </w:p>
        </w:tc>
      </w:tr>
    </w:tbl>
    <w:p w:rsidR="005362B7" w:rsidRDefault="005362B7">
      <w:r>
        <w:br w:type="page"/>
      </w:r>
    </w:p>
    <w:tbl>
      <w:tblPr>
        <w:tblW w:w="4712" w:type="pct"/>
        <w:jc w:val="center"/>
        <w:tblLayout w:type="fixed"/>
        <w:tblLook w:val="04A0" w:firstRow="1" w:lastRow="0" w:firstColumn="1" w:lastColumn="0" w:noHBand="0" w:noVBand="1"/>
      </w:tblPr>
      <w:tblGrid>
        <w:gridCol w:w="446"/>
        <w:gridCol w:w="432"/>
        <w:gridCol w:w="21"/>
        <w:gridCol w:w="3331"/>
        <w:gridCol w:w="630"/>
        <w:gridCol w:w="1170"/>
        <w:gridCol w:w="1170"/>
        <w:gridCol w:w="1081"/>
        <w:gridCol w:w="540"/>
      </w:tblGrid>
      <w:tr w:rsidR="006F7D25" w:rsidRPr="00D22127" w:rsidTr="003D07DA">
        <w:trPr>
          <w:trHeight w:val="255"/>
          <w:jc w:val="center"/>
        </w:trPr>
        <w:tc>
          <w:tcPr>
            <w:tcW w:w="5000" w:type="pct"/>
            <w:gridSpan w:val="9"/>
            <w:tcBorders>
              <w:top w:val="nil"/>
              <w:left w:val="nil"/>
              <w:bottom w:val="nil"/>
              <w:right w:val="nil"/>
            </w:tcBorders>
            <w:shd w:val="clear" w:color="000000" w:fill="D8D8D8"/>
            <w:noWrap/>
            <w:vAlign w:val="bottom"/>
            <w:hideMark/>
          </w:tcPr>
          <w:p w:rsidR="006F7D25" w:rsidRPr="00D22127" w:rsidRDefault="006F7D25" w:rsidP="006F7D25">
            <w:pPr>
              <w:jc w:val="center"/>
              <w:rPr>
                <w:b/>
                <w:bCs/>
                <w:sz w:val="18"/>
                <w:szCs w:val="18"/>
              </w:rPr>
            </w:pPr>
            <w:r w:rsidRPr="00D22127">
              <w:rPr>
                <w:b/>
                <w:bCs/>
                <w:sz w:val="18"/>
                <w:szCs w:val="18"/>
              </w:rPr>
              <w:lastRenderedPageBreak/>
              <w:t>Dep</w:t>
            </w:r>
            <w:r>
              <w:rPr>
                <w:b/>
                <w:bCs/>
                <w:sz w:val="18"/>
                <w:szCs w:val="18"/>
              </w:rPr>
              <w:t>artment of Veterans Affairs</w:t>
            </w:r>
          </w:p>
        </w:tc>
      </w:tr>
      <w:tr w:rsidR="00136AC7" w:rsidRPr="00D22127" w:rsidTr="003D07DA">
        <w:trPr>
          <w:trHeight w:val="240"/>
          <w:jc w:val="center"/>
        </w:trPr>
        <w:tc>
          <w:tcPr>
            <w:tcW w:w="5000" w:type="pct"/>
            <w:gridSpan w:val="9"/>
            <w:tcBorders>
              <w:top w:val="nil"/>
              <w:left w:val="nil"/>
              <w:bottom w:val="nil"/>
              <w:right w:val="nil"/>
            </w:tcBorders>
            <w:shd w:val="clear" w:color="auto" w:fill="auto"/>
            <w:noWrap/>
            <w:vAlign w:val="bottom"/>
            <w:hideMark/>
          </w:tcPr>
          <w:p w:rsidR="00136AC7" w:rsidRPr="00D22127" w:rsidRDefault="00136AC7" w:rsidP="006F7D25">
            <w:pPr>
              <w:jc w:val="center"/>
              <w:rPr>
                <w:sz w:val="18"/>
                <w:szCs w:val="18"/>
              </w:rPr>
            </w:pPr>
          </w:p>
        </w:tc>
      </w:tr>
      <w:tr w:rsidR="006F7D25" w:rsidRPr="00D22127" w:rsidTr="003D07DA">
        <w:trPr>
          <w:trHeight w:val="255"/>
          <w:jc w:val="center"/>
        </w:trPr>
        <w:tc>
          <w:tcPr>
            <w:tcW w:w="5000" w:type="pct"/>
            <w:gridSpan w:val="9"/>
            <w:tcBorders>
              <w:top w:val="nil"/>
              <w:left w:val="nil"/>
              <w:bottom w:val="nil"/>
              <w:right w:val="nil"/>
            </w:tcBorders>
            <w:shd w:val="clear" w:color="000000" w:fill="D8D8D8"/>
            <w:noWrap/>
            <w:vAlign w:val="bottom"/>
            <w:hideMark/>
          </w:tcPr>
          <w:p w:rsidR="006F7D25" w:rsidRPr="00D22127" w:rsidRDefault="006F7D25" w:rsidP="006F7D25">
            <w:pPr>
              <w:jc w:val="center"/>
              <w:rPr>
                <w:b/>
                <w:bCs/>
                <w:sz w:val="18"/>
                <w:szCs w:val="18"/>
              </w:rPr>
            </w:pPr>
            <w:r w:rsidRPr="00D22127">
              <w:rPr>
                <w:b/>
                <w:bCs/>
                <w:sz w:val="18"/>
                <w:szCs w:val="18"/>
              </w:rPr>
              <w:t>Projects involving the General Fund (Cash/Bonds)</w:t>
            </w:r>
          </w:p>
        </w:tc>
      </w:tr>
      <w:tr w:rsidR="00136AC7" w:rsidRPr="00D22127" w:rsidTr="003D07DA">
        <w:trPr>
          <w:trHeight w:val="240"/>
          <w:jc w:val="center"/>
        </w:trPr>
        <w:tc>
          <w:tcPr>
            <w:tcW w:w="5000" w:type="pct"/>
            <w:gridSpan w:val="9"/>
            <w:tcBorders>
              <w:top w:val="nil"/>
              <w:left w:val="nil"/>
              <w:bottom w:val="nil"/>
              <w:right w:val="nil"/>
            </w:tcBorders>
            <w:shd w:val="clear" w:color="auto" w:fill="auto"/>
            <w:noWrap/>
            <w:vAlign w:val="bottom"/>
            <w:hideMark/>
          </w:tcPr>
          <w:p w:rsidR="00136AC7" w:rsidRPr="00D22127" w:rsidRDefault="00136AC7" w:rsidP="006F7D25">
            <w:pPr>
              <w:jc w:val="center"/>
              <w:rPr>
                <w:sz w:val="18"/>
                <w:szCs w:val="18"/>
              </w:rPr>
            </w:pPr>
          </w:p>
        </w:tc>
      </w:tr>
      <w:tr w:rsidR="00BA5815" w:rsidRPr="00D22127" w:rsidTr="00834174">
        <w:trPr>
          <w:trHeight w:val="480"/>
          <w:jc w:val="center"/>
        </w:trPr>
        <w:tc>
          <w:tcPr>
            <w:tcW w:w="510" w:type="pct"/>
            <w:gridSpan w:val="3"/>
            <w:tcBorders>
              <w:top w:val="nil"/>
              <w:left w:val="nil"/>
              <w:bottom w:val="nil"/>
              <w:right w:val="nil"/>
            </w:tcBorders>
            <w:shd w:val="clear" w:color="000000" w:fill="D8D8D8"/>
            <w:noWrap/>
            <w:vAlign w:val="bottom"/>
            <w:hideMark/>
          </w:tcPr>
          <w:p w:rsidR="00FF49DF" w:rsidRDefault="00FF49DF" w:rsidP="00FF49DF">
            <w:pPr>
              <w:ind w:right="-65"/>
              <w:jc w:val="center"/>
              <w:rPr>
                <w:b/>
                <w:bCs/>
                <w:sz w:val="18"/>
                <w:szCs w:val="18"/>
                <w:u w:val="single"/>
              </w:rPr>
            </w:pPr>
            <w:r>
              <w:rPr>
                <w:b/>
                <w:bCs/>
                <w:sz w:val="18"/>
                <w:szCs w:val="18"/>
                <w:u w:val="single"/>
              </w:rPr>
              <w:t>Priority #</w:t>
            </w:r>
          </w:p>
          <w:p w:rsidR="006F7D25" w:rsidRPr="00D22127" w:rsidRDefault="00FF49DF" w:rsidP="00FF49DF">
            <w:pPr>
              <w:jc w:val="center"/>
              <w:rPr>
                <w:b/>
                <w:bCs/>
                <w:sz w:val="18"/>
                <w:szCs w:val="18"/>
                <w:u w:val="single"/>
              </w:rPr>
            </w:pPr>
            <w:r w:rsidRPr="00D22127">
              <w:rPr>
                <w:b/>
                <w:bCs/>
                <w:sz w:val="18"/>
                <w:szCs w:val="18"/>
                <w:u w:val="single"/>
              </w:rPr>
              <w:t>Ag</w:t>
            </w:r>
            <w:r w:rsidR="00834174">
              <w:rPr>
                <w:b/>
                <w:bCs/>
                <w:sz w:val="18"/>
                <w:szCs w:val="18"/>
                <w:u w:val="single"/>
              </w:rPr>
              <w:t>ency</w:t>
            </w:r>
          </w:p>
        </w:tc>
        <w:tc>
          <w:tcPr>
            <w:tcW w:w="1888" w:type="pct"/>
            <w:tcBorders>
              <w:top w:val="nil"/>
              <w:left w:val="nil"/>
              <w:bottom w:val="nil"/>
              <w:right w:val="nil"/>
            </w:tcBorders>
            <w:shd w:val="clear" w:color="000000" w:fill="D8D8D8"/>
            <w:noWrap/>
            <w:vAlign w:val="bottom"/>
            <w:hideMark/>
          </w:tcPr>
          <w:p w:rsidR="006F7D25" w:rsidRPr="00D22127" w:rsidRDefault="006F7D25" w:rsidP="006F7D25">
            <w:pPr>
              <w:jc w:val="center"/>
              <w:rPr>
                <w:b/>
                <w:bCs/>
                <w:sz w:val="18"/>
                <w:szCs w:val="18"/>
                <w:u w:val="single"/>
              </w:rPr>
            </w:pPr>
            <w:r w:rsidRPr="00D22127">
              <w:rPr>
                <w:b/>
                <w:bCs/>
                <w:sz w:val="18"/>
                <w:szCs w:val="18"/>
                <w:u w:val="single"/>
              </w:rPr>
              <w:t>Project</w:t>
            </w:r>
          </w:p>
        </w:tc>
        <w:tc>
          <w:tcPr>
            <w:tcW w:w="357" w:type="pct"/>
            <w:tcBorders>
              <w:top w:val="nil"/>
              <w:left w:val="nil"/>
              <w:bottom w:val="nil"/>
              <w:right w:val="nil"/>
            </w:tcBorders>
            <w:shd w:val="clear" w:color="000000" w:fill="D8D8D8"/>
            <w:noWrap/>
            <w:vAlign w:val="bottom"/>
            <w:hideMark/>
          </w:tcPr>
          <w:p w:rsidR="006F7D25" w:rsidRPr="00D22127" w:rsidRDefault="006F7D25" w:rsidP="006F7D25">
            <w:pPr>
              <w:jc w:val="center"/>
              <w:rPr>
                <w:b/>
                <w:bCs/>
                <w:sz w:val="18"/>
                <w:szCs w:val="18"/>
                <w:u w:val="single"/>
              </w:rPr>
            </w:pPr>
            <w:r w:rsidRPr="00D22127">
              <w:rPr>
                <w:b/>
                <w:bCs/>
                <w:sz w:val="18"/>
                <w:szCs w:val="18"/>
                <w:u w:val="single"/>
              </w:rPr>
              <w:t>Type</w:t>
            </w:r>
          </w:p>
        </w:tc>
        <w:tc>
          <w:tcPr>
            <w:tcW w:w="663" w:type="pct"/>
            <w:tcBorders>
              <w:top w:val="nil"/>
              <w:left w:val="nil"/>
              <w:bottom w:val="nil"/>
              <w:right w:val="nil"/>
            </w:tcBorders>
            <w:shd w:val="clear" w:color="000000" w:fill="D8D8D8"/>
            <w:vAlign w:val="bottom"/>
            <w:hideMark/>
          </w:tcPr>
          <w:p w:rsidR="006F7D25" w:rsidRPr="00D22127" w:rsidRDefault="00D7045A" w:rsidP="006F7D25">
            <w:pPr>
              <w:jc w:val="center"/>
              <w:rPr>
                <w:b/>
                <w:bCs/>
                <w:sz w:val="18"/>
                <w:szCs w:val="18"/>
                <w:u w:val="single"/>
              </w:rPr>
            </w:pPr>
            <w:r>
              <w:rPr>
                <w:b/>
                <w:bCs/>
                <w:sz w:val="18"/>
                <w:szCs w:val="18"/>
                <w:u w:val="single"/>
              </w:rPr>
              <w:t>Total</w:t>
            </w:r>
            <w:r w:rsidR="006F7D25" w:rsidRPr="00D22127">
              <w:rPr>
                <w:b/>
                <w:bCs/>
                <w:sz w:val="18"/>
                <w:szCs w:val="18"/>
                <w:u w:val="single"/>
              </w:rPr>
              <w:br/>
              <w:t>Budget</w:t>
            </w:r>
          </w:p>
        </w:tc>
        <w:tc>
          <w:tcPr>
            <w:tcW w:w="663" w:type="pct"/>
            <w:tcBorders>
              <w:top w:val="nil"/>
              <w:left w:val="nil"/>
              <w:bottom w:val="nil"/>
              <w:right w:val="nil"/>
            </w:tcBorders>
            <w:shd w:val="clear" w:color="000000" w:fill="D8D8D8"/>
            <w:vAlign w:val="bottom"/>
            <w:hideMark/>
          </w:tcPr>
          <w:p w:rsidR="006F7D25" w:rsidRDefault="00D7045A" w:rsidP="006F7D25">
            <w:pPr>
              <w:jc w:val="center"/>
              <w:rPr>
                <w:b/>
                <w:bCs/>
                <w:sz w:val="18"/>
                <w:szCs w:val="18"/>
                <w:u w:val="single"/>
              </w:rPr>
            </w:pPr>
            <w:r>
              <w:rPr>
                <w:b/>
                <w:bCs/>
                <w:sz w:val="18"/>
                <w:szCs w:val="18"/>
                <w:u w:val="single"/>
              </w:rPr>
              <w:t>General</w:t>
            </w:r>
            <w:r w:rsidR="006F7D25" w:rsidRPr="00D22127">
              <w:rPr>
                <w:b/>
                <w:bCs/>
                <w:sz w:val="18"/>
                <w:szCs w:val="18"/>
                <w:u w:val="single"/>
              </w:rPr>
              <w:br/>
              <w:t>Funds</w:t>
            </w:r>
          </w:p>
        </w:tc>
        <w:tc>
          <w:tcPr>
            <w:tcW w:w="919" w:type="pct"/>
            <w:gridSpan w:val="2"/>
            <w:tcBorders>
              <w:top w:val="nil"/>
              <w:left w:val="nil"/>
              <w:bottom w:val="nil"/>
              <w:right w:val="nil"/>
            </w:tcBorders>
            <w:shd w:val="clear" w:color="000000" w:fill="D8D8D8"/>
            <w:vAlign w:val="bottom"/>
            <w:hideMark/>
          </w:tcPr>
          <w:p w:rsidR="001722C2" w:rsidRDefault="001722C2" w:rsidP="001722C2">
            <w:pPr>
              <w:jc w:val="center"/>
              <w:rPr>
                <w:b/>
                <w:bCs/>
                <w:sz w:val="18"/>
                <w:szCs w:val="18"/>
                <w:u w:val="single"/>
              </w:rPr>
            </w:pPr>
            <w:r>
              <w:rPr>
                <w:b/>
                <w:bCs/>
                <w:sz w:val="18"/>
                <w:szCs w:val="18"/>
                <w:u w:val="single"/>
              </w:rPr>
              <w:t>Other</w:t>
            </w:r>
          </w:p>
          <w:p w:rsidR="006F7D25" w:rsidRPr="00D22127" w:rsidRDefault="00194690" w:rsidP="001722C2">
            <w:pPr>
              <w:jc w:val="center"/>
              <w:rPr>
                <w:b/>
                <w:bCs/>
                <w:sz w:val="18"/>
                <w:szCs w:val="18"/>
                <w:u w:val="single"/>
              </w:rPr>
            </w:pPr>
            <w:r>
              <w:rPr>
                <w:b/>
                <w:bCs/>
                <w:sz w:val="18"/>
                <w:szCs w:val="18"/>
                <w:u w:val="single"/>
              </w:rPr>
              <w:t>Funds/Sources(s)</w:t>
            </w:r>
          </w:p>
        </w:tc>
      </w:tr>
      <w:tr w:rsidR="00136AC7" w:rsidRPr="00D22127" w:rsidTr="003D07DA">
        <w:trPr>
          <w:trHeight w:val="240"/>
          <w:jc w:val="center"/>
        </w:trPr>
        <w:tc>
          <w:tcPr>
            <w:tcW w:w="5000" w:type="pct"/>
            <w:gridSpan w:val="9"/>
            <w:tcBorders>
              <w:top w:val="nil"/>
              <w:left w:val="nil"/>
              <w:bottom w:val="nil"/>
              <w:right w:val="nil"/>
            </w:tcBorders>
            <w:shd w:val="clear" w:color="auto" w:fill="auto"/>
            <w:noWrap/>
            <w:vAlign w:val="bottom"/>
            <w:hideMark/>
          </w:tcPr>
          <w:p w:rsidR="00136AC7" w:rsidRPr="00D22127" w:rsidRDefault="00136AC7" w:rsidP="006F7D25">
            <w:pPr>
              <w:jc w:val="center"/>
              <w:rPr>
                <w:sz w:val="18"/>
                <w:szCs w:val="18"/>
              </w:rPr>
            </w:pPr>
          </w:p>
        </w:tc>
      </w:tr>
      <w:tr w:rsidR="006F7D25" w:rsidRPr="00D22127" w:rsidTr="003D07DA">
        <w:trPr>
          <w:trHeight w:val="255"/>
          <w:jc w:val="center"/>
        </w:trPr>
        <w:tc>
          <w:tcPr>
            <w:tcW w:w="5000" w:type="pct"/>
            <w:gridSpan w:val="9"/>
            <w:tcBorders>
              <w:top w:val="nil"/>
              <w:left w:val="nil"/>
              <w:bottom w:val="nil"/>
              <w:right w:val="nil"/>
            </w:tcBorders>
            <w:shd w:val="clear" w:color="000000" w:fill="D8D8D8"/>
            <w:noWrap/>
            <w:vAlign w:val="bottom"/>
            <w:hideMark/>
          </w:tcPr>
          <w:p w:rsidR="006F7D25" w:rsidRPr="00D22127" w:rsidRDefault="009C2FF9" w:rsidP="003022B9">
            <w:pPr>
              <w:jc w:val="center"/>
              <w:rPr>
                <w:b/>
                <w:bCs/>
                <w:sz w:val="18"/>
                <w:szCs w:val="18"/>
              </w:rPr>
            </w:pPr>
            <w:r>
              <w:rPr>
                <w:b/>
                <w:bCs/>
                <w:sz w:val="18"/>
                <w:szCs w:val="18"/>
              </w:rPr>
              <w:t>2022-2024</w:t>
            </w:r>
          </w:p>
        </w:tc>
      </w:tr>
      <w:tr w:rsidR="00834174" w:rsidRPr="00D22127" w:rsidTr="00834174">
        <w:trPr>
          <w:trHeight w:val="240"/>
          <w:jc w:val="center"/>
        </w:trPr>
        <w:tc>
          <w:tcPr>
            <w:tcW w:w="498" w:type="pct"/>
            <w:gridSpan w:val="2"/>
            <w:tcBorders>
              <w:top w:val="nil"/>
              <w:left w:val="nil"/>
              <w:bottom w:val="nil"/>
              <w:right w:val="nil"/>
            </w:tcBorders>
            <w:shd w:val="clear" w:color="auto" w:fill="auto"/>
            <w:noWrap/>
            <w:vAlign w:val="bottom"/>
          </w:tcPr>
          <w:p w:rsidR="00834174" w:rsidRPr="00D22127" w:rsidRDefault="00834174" w:rsidP="009E5E7D">
            <w:pPr>
              <w:jc w:val="center"/>
              <w:rPr>
                <w:sz w:val="18"/>
                <w:szCs w:val="18"/>
              </w:rPr>
            </w:pPr>
            <w:r w:rsidRPr="00D22127">
              <w:rPr>
                <w:sz w:val="18"/>
                <w:szCs w:val="18"/>
              </w:rPr>
              <w:t>1</w:t>
            </w:r>
          </w:p>
        </w:tc>
        <w:tc>
          <w:tcPr>
            <w:tcW w:w="1900" w:type="pct"/>
            <w:gridSpan w:val="2"/>
            <w:tcBorders>
              <w:top w:val="nil"/>
              <w:left w:val="nil"/>
              <w:bottom w:val="nil"/>
              <w:right w:val="nil"/>
            </w:tcBorders>
            <w:shd w:val="clear" w:color="auto" w:fill="auto"/>
            <w:noWrap/>
            <w:vAlign w:val="bottom"/>
          </w:tcPr>
          <w:p w:rsidR="00834174" w:rsidRPr="00D22127" w:rsidRDefault="00834174" w:rsidP="009E5E7D">
            <w:pPr>
              <w:rPr>
                <w:sz w:val="18"/>
                <w:szCs w:val="18"/>
              </w:rPr>
            </w:pPr>
            <w:r>
              <w:rPr>
                <w:sz w:val="18"/>
                <w:szCs w:val="18"/>
              </w:rPr>
              <w:t>2022-2024 Maintenance Pool KDVA</w:t>
            </w:r>
          </w:p>
        </w:tc>
        <w:tc>
          <w:tcPr>
            <w:tcW w:w="357" w:type="pct"/>
            <w:tcBorders>
              <w:top w:val="nil"/>
              <w:left w:val="nil"/>
              <w:bottom w:val="nil"/>
              <w:right w:val="nil"/>
            </w:tcBorders>
            <w:shd w:val="clear" w:color="auto" w:fill="auto"/>
            <w:noWrap/>
            <w:vAlign w:val="bottom"/>
          </w:tcPr>
          <w:p w:rsidR="00834174" w:rsidRPr="00D22127" w:rsidRDefault="00834174" w:rsidP="00063D5F">
            <w:pPr>
              <w:jc w:val="center"/>
              <w:rPr>
                <w:sz w:val="18"/>
                <w:szCs w:val="18"/>
              </w:rPr>
            </w:pPr>
            <w:r>
              <w:rPr>
                <w:sz w:val="18"/>
                <w:szCs w:val="18"/>
              </w:rPr>
              <w:t>C-PI</w:t>
            </w:r>
          </w:p>
        </w:tc>
        <w:tc>
          <w:tcPr>
            <w:tcW w:w="663" w:type="pct"/>
            <w:tcBorders>
              <w:top w:val="nil"/>
              <w:left w:val="nil"/>
              <w:bottom w:val="nil"/>
              <w:right w:val="nil"/>
            </w:tcBorders>
            <w:shd w:val="clear" w:color="auto" w:fill="auto"/>
            <w:noWrap/>
            <w:vAlign w:val="bottom"/>
          </w:tcPr>
          <w:p w:rsidR="00834174" w:rsidRDefault="00834174" w:rsidP="00145D04">
            <w:pPr>
              <w:jc w:val="right"/>
              <w:rPr>
                <w:sz w:val="18"/>
                <w:szCs w:val="18"/>
              </w:rPr>
            </w:pPr>
            <w:r>
              <w:rPr>
                <w:sz w:val="18"/>
                <w:szCs w:val="18"/>
              </w:rPr>
              <w:t>1,600,000</w:t>
            </w:r>
          </w:p>
        </w:tc>
        <w:tc>
          <w:tcPr>
            <w:tcW w:w="663" w:type="pct"/>
            <w:tcBorders>
              <w:top w:val="nil"/>
              <w:left w:val="nil"/>
              <w:bottom w:val="nil"/>
              <w:right w:val="nil"/>
            </w:tcBorders>
            <w:shd w:val="clear" w:color="auto" w:fill="auto"/>
            <w:noWrap/>
            <w:vAlign w:val="bottom"/>
          </w:tcPr>
          <w:p w:rsidR="00834174" w:rsidRPr="00D22127" w:rsidRDefault="00834174" w:rsidP="00145D04">
            <w:pPr>
              <w:jc w:val="right"/>
              <w:rPr>
                <w:sz w:val="18"/>
                <w:szCs w:val="18"/>
              </w:rPr>
            </w:pPr>
            <w:r>
              <w:rPr>
                <w:sz w:val="18"/>
                <w:szCs w:val="18"/>
              </w:rPr>
              <w:t>1,600,000</w:t>
            </w:r>
          </w:p>
        </w:tc>
        <w:tc>
          <w:tcPr>
            <w:tcW w:w="613" w:type="pct"/>
            <w:tcBorders>
              <w:top w:val="nil"/>
              <w:left w:val="nil"/>
              <w:bottom w:val="nil"/>
              <w:right w:val="nil"/>
            </w:tcBorders>
            <w:shd w:val="clear" w:color="auto" w:fill="auto"/>
            <w:noWrap/>
            <w:vAlign w:val="bottom"/>
          </w:tcPr>
          <w:p w:rsidR="00834174" w:rsidRDefault="00834174" w:rsidP="009E5E7D">
            <w:pPr>
              <w:jc w:val="right"/>
              <w:rPr>
                <w:sz w:val="18"/>
                <w:szCs w:val="18"/>
              </w:rPr>
            </w:pPr>
          </w:p>
        </w:tc>
        <w:tc>
          <w:tcPr>
            <w:tcW w:w="306" w:type="pct"/>
            <w:tcBorders>
              <w:top w:val="nil"/>
              <w:left w:val="nil"/>
              <w:bottom w:val="nil"/>
              <w:right w:val="nil"/>
            </w:tcBorders>
            <w:shd w:val="clear" w:color="auto" w:fill="auto"/>
            <w:noWrap/>
            <w:vAlign w:val="bottom"/>
          </w:tcPr>
          <w:p w:rsidR="00834174" w:rsidRPr="00D22127" w:rsidRDefault="00834174" w:rsidP="009E5E7D">
            <w:pPr>
              <w:jc w:val="center"/>
              <w:rPr>
                <w:sz w:val="18"/>
                <w:szCs w:val="18"/>
              </w:rPr>
            </w:pPr>
          </w:p>
        </w:tc>
      </w:tr>
      <w:tr w:rsidR="00834174" w:rsidRPr="00D22127" w:rsidTr="00834174">
        <w:trPr>
          <w:trHeight w:val="240"/>
          <w:jc w:val="center"/>
        </w:trPr>
        <w:tc>
          <w:tcPr>
            <w:tcW w:w="498" w:type="pct"/>
            <w:gridSpan w:val="2"/>
            <w:tcBorders>
              <w:top w:val="nil"/>
              <w:left w:val="nil"/>
              <w:bottom w:val="nil"/>
              <w:right w:val="nil"/>
            </w:tcBorders>
            <w:shd w:val="clear" w:color="auto" w:fill="auto"/>
            <w:noWrap/>
            <w:vAlign w:val="bottom"/>
          </w:tcPr>
          <w:p w:rsidR="00834174" w:rsidRPr="00D22127" w:rsidRDefault="00834174" w:rsidP="009E5E7D">
            <w:pPr>
              <w:jc w:val="center"/>
              <w:rPr>
                <w:sz w:val="18"/>
                <w:szCs w:val="18"/>
              </w:rPr>
            </w:pPr>
            <w:r w:rsidRPr="00D22127">
              <w:rPr>
                <w:sz w:val="18"/>
                <w:szCs w:val="18"/>
              </w:rPr>
              <w:t>2</w:t>
            </w:r>
          </w:p>
        </w:tc>
        <w:tc>
          <w:tcPr>
            <w:tcW w:w="1900" w:type="pct"/>
            <w:gridSpan w:val="2"/>
            <w:tcBorders>
              <w:top w:val="nil"/>
              <w:left w:val="nil"/>
              <w:bottom w:val="nil"/>
              <w:right w:val="nil"/>
            </w:tcBorders>
            <w:shd w:val="clear" w:color="auto" w:fill="auto"/>
            <w:noWrap/>
            <w:vAlign w:val="bottom"/>
          </w:tcPr>
          <w:p w:rsidR="00834174" w:rsidRPr="00D22127" w:rsidRDefault="00834174" w:rsidP="00145D04">
            <w:pPr>
              <w:rPr>
                <w:sz w:val="18"/>
                <w:szCs w:val="18"/>
              </w:rPr>
            </w:pPr>
            <w:r w:rsidRPr="00145D04">
              <w:rPr>
                <w:sz w:val="18"/>
                <w:szCs w:val="18"/>
              </w:rPr>
              <w:t>W</w:t>
            </w:r>
            <w:r>
              <w:rPr>
                <w:sz w:val="18"/>
                <w:szCs w:val="18"/>
              </w:rPr>
              <w:t>KVC Heating &amp; Cooling Systems</w:t>
            </w:r>
          </w:p>
        </w:tc>
        <w:tc>
          <w:tcPr>
            <w:tcW w:w="357" w:type="pct"/>
            <w:tcBorders>
              <w:top w:val="nil"/>
              <w:left w:val="nil"/>
              <w:bottom w:val="nil"/>
              <w:right w:val="nil"/>
            </w:tcBorders>
            <w:shd w:val="clear" w:color="auto" w:fill="auto"/>
            <w:noWrap/>
            <w:vAlign w:val="bottom"/>
          </w:tcPr>
          <w:p w:rsidR="00834174" w:rsidRPr="00D22127" w:rsidRDefault="00834174" w:rsidP="00063D5F">
            <w:pPr>
              <w:jc w:val="center"/>
              <w:rPr>
                <w:sz w:val="18"/>
                <w:szCs w:val="18"/>
              </w:rPr>
            </w:pPr>
            <w:r w:rsidRPr="00145D04">
              <w:rPr>
                <w:sz w:val="18"/>
                <w:szCs w:val="18"/>
              </w:rPr>
              <w:t>C-PI</w:t>
            </w:r>
          </w:p>
        </w:tc>
        <w:tc>
          <w:tcPr>
            <w:tcW w:w="663" w:type="pct"/>
            <w:tcBorders>
              <w:top w:val="nil"/>
              <w:left w:val="nil"/>
              <w:bottom w:val="nil"/>
              <w:right w:val="nil"/>
            </w:tcBorders>
            <w:shd w:val="clear" w:color="auto" w:fill="auto"/>
            <w:noWrap/>
            <w:vAlign w:val="bottom"/>
          </w:tcPr>
          <w:p w:rsidR="00834174" w:rsidRDefault="00834174" w:rsidP="009E5E7D">
            <w:pPr>
              <w:jc w:val="right"/>
              <w:rPr>
                <w:sz w:val="18"/>
                <w:szCs w:val="18"/>
              </w:rPr>
            </w:pPr>
            <w:r w:rsidRPr="00145D04">
              <w:rPr>
                <w:sz w:val="18"/>
                <w:szCs w:val="18"/>
              </w:rPr>
              <w:t>2,100,000</w:t>
            </w:r>
          </w:p>
        </w:tc>
        <w:tc>
          <w:tcPr>
            <w:tcW w:w="663" w:type="pct"/>
            <w:tcBorders>
              <w:top w:val="nil"/>
              <w:left w:val="nil"/>
              <w:bottom w:val="nil"/>
              <w:right w:val="nil"/>
            </w:tcBorders>
            <w:shd w:val="clear" w:color="auto" w:fill="auto"/>
            <w:noWrap/>
            <w:vAlign w:val="bottom"/>
          </w:tcPr>
          <w:p w:rsidR="00834174" w:rsidRPr="00D22127" w:rsidRDefault="00834174" w:rsidP="009E5E7D">
            <w:pPr>
              <w:jc w:val="right"/>
              <w:rPr>
                <w:sz w:val="18"/>
                <w:szCs w:val="18"/>
              </w:rPr>
            </w:pPr>
            <w:r w:rsidRPr="00145D04">
              <w:rPr>
                <w:sz w:val="18"/>
                <w:szCs w:val="18"/>
              </w:rPr>
              <w:t>2,100,000</w:t>
            </w:r>
          </w:p>
        </w:tc>
        <w:tc>
          <w:tcPr>
            <w:tcW w:w="613" w:type="pct"/>
            <w:tcBorders>
              <w:top w:val="nil"/>
              <w:left w:val="nil"/>
              <w:bottom w:val="nil"/>
              <w:right w:val="nil"/>
            </w:tcBorders>
            <w:shd w:val="clear" w:color="auto" w:fill="auto"/>
            <w:noWrap/>
            <w:vAlign w:val="bottom"/>
          </w:tcPr>
          <w:p w:rsidR="00834174" w:rsidRDefault="00834174" w:rsidP="009E5E7D">
            <w:pPr>
              <w:jc w:val="right"/>
              <w:rPr>
                <w:sz w:val="18"/>
                <w:szCs w:val="18"/>
              </w:rPr>
            </w:pPr>
          </w:p>
        </w:tc>
        <w:tc>
          <w:tcPr>
            <w:tcW w:w="306" w:type="pct"/>
            <w:tcBorders>
              <w:top w:val="nil"/>
              <w:left w:val="nil"/>
              <w:bottom w:val="nil"/>
              <w:right w:val="nil"/>
            </w:tcBorders>
            <w:shd w:val="clear" w:color="auto" w:fill="auto"/>
            <w:noWrap/>
            <w:vAlign w:val="bottom"/>
          </w:tcPr>
          <w:p w:rsidR="00834174" w:rsidRPr="00D22127" w:rsidRDefault="00834174" w:rsidP="009E5E7D">
            <w:pPr>
              <w:jc w:val="center"/>
              <w:rPr>
                <w:sz w:val="18"/>
                <w:szCs w:val="18"/>
              </w:rPr>
            </w:pPr>
          </w:p>
        </w:tc>
      </w:tr>
      <w:tr w:rsidR="00834174" w:rsidRPr="00D22127" w:rsidTr="00834174">
        <w:trPr>
          <w:trHeight w:val="240"/>
          <w:jc w:val="center"/>
        </w:trPr>
        <w:tc>
          <w:tcPr>
            <w:tcW w:w="498" w:type="pct"/>
            <w:gridSpan w:val="2"/>
            <w:tcBorders>
              <w:top w:val="nil"/>
              <w:left w:val="nil"/>
              <w:bottom w:val="nil"/>
              <w:right w:val="nil"/>
            </w:tcBorders>
            <w:shd w:val="clear" w:color="auto" w:fill="auto"/>
            <w:noWrap/>
            <w:vAlign w:val="bottom"/>
            <w:hideMark/>
          </w:tcPr>
          <w:p w:rsidR="00834174" w:rsidRPr="00D22127" w:rsidRDefault="00834174" w:rsidP="009E5E7D">
            <w:pPr>
              <w:rPr>
                <w:b/>
                <w:bCs/>
                <w:sz w:val="18"/>
                <w:szCs w:val="18"/>
              </w:rPr>
            </w:pPr>
          </w:p>
        </w:tc>
        <w:tc>
          <w:tcPr>
            <w:tcW w:w="1900" w:type="pct"/>
            <w:gridSpan w:val="2"/>
            <w:tcBorders>
              <w:top w:val="nil"/>
              <w:left w:val="nil"/>
              <w:bottom w:val="nil"/>
              <w:right w:val="nil"/>
            </w:tcBorders>
            <w:shd w:val="clear" w:color="auto" w:fill="auto"/>
            <w:noWrap/>
            <w:vAlign w:val="bottom"/>
            <w:hideMark/>
          </w:tcPr>
          <w:p w:rsidR="00834174" w:rsidRPr="00D22127" w:rsidRDefault="00834174" w:rsidP="009E5E7D">
            <w:pPr>
              <w:rPr>
                <w:b/>
                <w:bCs/>
                <w:sz w:val="18"/>
                <w:szCs w:val="18"/>
              </w:rPr>
            </w:pPr>
            <w:r>
              <w:rPr>
                <w:b/>
                <w:bCs/>
                <w:sz w:val="18"/>
                <w:szCs w:val="18"/>
              </w:rPr>
              <w:t>2022-2024</w:t>
            </w:r>
            <w:r w:rsidRPr="00D22127">
              <w:rPr>
                <w:b/>
                <w:bCs/>
                <w:sz w:val="18"/>
                <w:szCs w:val="18"/>
              </w:rPr>
              <w:t xml:space="preserve"> Total</w:t>
            </w:r>
          </w:p>
        </w:tc>
        <w:tc>
          <w:tcPr>
            <w:tcW w:w="357" w:type="pct"/>
            <w:tcBorders>
              <w:top w:val="nil"/>
              <w:left w:val="nil"/>
              <w:bottom w:val="nil"/>
              <w:right w:val="nil"/>
            </w:tcBorders>
            <w:shd w:val="clear" w:color="auto" w:fill="auto"/>
            <w:noWrap/>
            <w:vAlign w:val="bottom"/>
            <w:hideMark/>
          </w:tcPr>
          <w:p w:rsidR="00834174" w:rsidRPr="00D22127" w:rsidRDefault="00834174" w:rsidP="009E5E7D">
            <w:pPr>
              <w:jc w:val="center"/>
              <w:rPr>
                <w:b/>
                <w:bCs/>
                <w:sz w:val="18"/>
                <w:szCs w:val="18"/>
              </w:rPr>
            </w:pPr>
          </w:p>
        </w:tc>
        <w:tc>
          <w:tcPr>
            <w:tcW w:w="663" w:type="pct"/>
            <w:tcBorders>
              <w:top w:val="nil"/>
              <w:left w:val="nil"/>
              <w:bottom w:val="nil"/>
              <w:right w:val="nil"/>
            </w:tcBorders>
            <w:shd w:val="clear" w:color="auto" w:fill="auto"/>
            <w:noWrap/>
            <w:vAlign w:val="bottom"/>
          </w:tcPr>
          <w:p w:rsidR="00834174" w:rsidRPr="00D22127" w:rsidRDefault="00834174" w:rsidP="00145D04">
            <w:pPr>
              <w:jc w:val="right"/>
              <w:rPr>
                <w:b/>
                <w:bCs/>
                <w:sz w:val="18"/>
                <w:szCs w:val="18"/>
              </w:rPr>
            </w:pPr>
            <w:r w:rsidRPr="00145D04">
              <w:rPr>
                <w:b/>
                <w:bCs/>
                <w:sz w:val="18"/>
                <w:szCs w:val="18"/>
              </w:rPr>
              <w:t xml:space="preserve">3,700,000 </w:t>
            </w:r>
          </w:p>
        </w:tc>
        <w:tc>
          <w:tcPr>
            <w:tcW w:w="663" w:type="pct"/>
            <w:tcBorders>
              <w:top w:val="nil"/>
              <w:left w:val="nil"/>
              <w:bottom w:val="nil"/>
              <w:right w:val="nil"/>
            </w:tcBorders>
            <w:shd w:val="clear" w:color="auto" w:fill="auto"/>
            <w:noWrap/>
            <w:vAlign w:val="bottom"/>
          </w:tcPr>
          <w:p w:rsidR="00834174" w:rsidRPr="00D22127" w:rsidRDefault="00834174" w:rsidP="009E5E7D">
            <w:pPr>
              <w:jc w:val="right"/>
              <w:rPr>
                <w:b/>
                <w:bCs/>
                <w:sz w:val="18"/>
                <w:szCs w:val="18"/>
              </w:rPr>
            </w:pPr>
            <w:r w:rsidRPr="00145D04">
              <w:rPr>
                <w:b/>
                <w:bCs/>
                <w:sz w:val="18"/>
                <w:szCs w:val="18"/>
              </w:rPr>
              <w:t>3,700,000</w:t>
            </w:r>
          </w:p>
        </w:tc>
        <w:tc>
          <w:tcPr>
            <w:tcW w:w="613" w:type="pct"/>
            <w:tcBorders>
              <w:top w:val="nil"/>
              <w:left w:val="nil"/>
              <w:bottom w:val="nil"/>
              <w:right w:val="nil"/>
            </w:tcBorders>
            <w:shd w:val="clear" w:color="auto" w:fill="auto"/>
            <w:noWrap/>
            <w:vAlign w:val="bottom"/>
          </w:tcPr>
          <w:p w:rsidR="00834174" w:rsidRPr="00D22127" w:rsidRDefault="00834174" w:rsidP="009E5E7D">
            <w:pPr>
              <w:jc w:val="right"/>
              <w:rPr>
                <w:b/>
                <w:bCs/>
                <w:sz w:val="18"/>
                <w:szCs w:val="18"/>
              </w:rPr>
            </w:pPr>
          </w:p>
        </w:tc>
        <w:tc>
          <w:tcPr>
            <w:tcW w:w="306" w:type="pct"/>
            <w:tcBorders>
              <w:top w:val="nil"/>
              <w:left w:val="nil"/>
              <w:bottom w:val="nil"/>
              <w:right w:val="nil"/>
            </w:tcBorders>
            <w:shd w:val="clear" w:color="auto" w:fill="auto"/>
            <w:noWrap/>
            <w:vAlign w:val="bottom"/>
            <w:hideMark/>
          </w:tcPr>
          <w:p w:rsidR="00834174" w:rsidRPr="00D22127" w:rsidRDefault="00834174" w:rsidP="009E5E7D">
            <w:pPr>
              <w:jc w:val="center"/>
              <w:rPr>
                <w:b/>
                <w:bCs/>
                <w:sz w:val="18"/>
                <w:szCs w:val="18"/>
              </w:rPr>
            </w:pPr>
          </w:p>
        </w:tc>
      </w:tr>
      <w:tr w:rsidR="009E5E7D" w:rsidRPr="00D22127" w:rsidTr="003D07DA">
        <w:trPr>
          <w:trHeight w:val="240"/>
          <w:jc w:val="center"/>
        </w:trPr>
        <w:tc>
          <w:tcPr>
            <w:tcW w:w="5000" w:type="pct"/>
            <w:gridSpan w:val="9"/>
            <w:tcBorders>
              <w:top w:val="nil"/>
              <w:left w:val="nil"/>
              <w:bottom w:val="nil"/>
              <w:right w:val="nil"/>
            </w:tcBorders>
            <w:shd w:val="clear" w:color="auto" w:fill="auto"/>
            <w:noWrap/>
            <w:vAlign w:val="bottom"/>
            <w:hideMark/>
          </w:tcPr>
          <w:p w:rsidR="009E5E7D" w:rsidRPr="00D22127" w:rsidRDefault="009E5E7D" w:rsidP="009E5E7D">
            <w:pPr>
              <w:jc w:val="center"/>
              <w:rPr>
                <w:sz w:val="18"/>
                <w:szCs w:val="18"/>
              </w:rPr>
            </w:pPr>
          </w:p>
        </w:tc>
      </w:tr>
      <w:tr w:rsidR="009E5E7D" w:rsidRPr="00D22127" w:rsidTr="003D07DA">
        <w:trPr>
          <w:trHeight w:val="255"/>
          <w:jc w:val="center"/>
        </w:trPr>
        <w:tc>
          <w:tcPr>
            <w:tcW w:w="5000" w:type="pct"/>
            <w:gridSpan w:val="9"/>
            <w:tcBorders>
              <w:top w:val="nil"/>
              <w:left w:val="nil"/>
              <w:bottom w:val="nil"/>
              <w:right w:val="nil"/>
            </w:tcBorders>
            <w:shd w:val="clear" w:color="000000" w:fill="D8D8D8"/>
            <w:noWrap/>
            <w:vAlign w:val="bottom"/>
            <w:hideMark/>
          </w:tcPr>
          <w:p w:rsidR="009E5E7D" w:rsidRPr="00D22127" w:rsidRDefault="009E5E7D" w:rsidP="00421844">
            <w:pPr>
              <w:jc w:val="center"/>
              <w:rPr>
                <w:b/>
                <w:bCs/>
                <w:sz w:val="18"/>
                <w:szCs w:val="18"/>
              </w:rPr>
            </w:pPr>
            <w:r>
              <w:rPr>
                <w:b/>
                <w:bCs/>
                <w:sz w:val="18"/>
                <w:szCs w:val="18"/>
              </w:rPr>
              <w:t>202</w:t>
            </w:r>
            <w:r w:rsidR="00421844">
              <w:rPr>
                <w:b/>
                <w:bCs/>
                <w:sz w:val="18"/>
                <w:szCs w:val="18"/>
              </w:rPr>
              <w:t>4</w:t>
            </w:r>
            <w:r>
              <w:rPr>
                <w:b/>
                <w:bCs/>
                <w:sz w:val="18"/>
                <w:szCs w:val="18"/>
              </w:rPr>
              <w:t>-202</w:t>
            </w:r>
            <w:r w:rsidR="00421844">
              <w:rPr>
                <w:b/>
                <w:bCs/>
                <w:sz w:val="18"/>
                <w:szCs w:val="18"/>
              </w:rPr>
              <w:t>6</w:t>
            </w:r>
          </w:p>
        </w:tc>
      </w:tr>
      <w:tr w:rsidR="009E5E7D" w:rsidRPr="00D22127" w:rsidTr="003D07DA">
        <w:trPr>
          <w:trHeight w:val="240"/>
          <w:jc w:val="center"/>
        </w:trPr>
        <w:tc>
          <w:tcPr>
            <w:tcW w:w="253" w:type="pct"/>
            <w:tcBorders>
              <w:top w:val="nil"/>
              <w:left w:val="nil"/>
              <w:bottom w:val="nil"/>
              <w:right w:val="nil"/>
            </w:tcBorders>
            <w:shd w:val="clear" w:color="auto" w:fill="auto"/>
            <w:noWrap/>
            <w:vAlign w:val="bottom"/>
          </w:tcPr>
          <w:p w:rsidR="009E5E7D" w:rsidRPr="00D22127" w:rsidRDefault="009E5E7D" w:rsidP="009E5E7D">
            <w:pPr>
              <w:jc w:val="center"/>
              <w:rPr>
                <w:b/>
                <w:bCs/>
                <w:sz w:val="18"/>
                <w:szCs w:val="18"/>
                <w:u w:val="single"/>
              </w:rPr>
            </w:pPr>
          </w:p>
        </w:tc>
        <w:tc>
          <w:tcPr>
            <w:tcW w:w="245" w:type="pct"/>
            <w:tcBorders>
              <w:top w:val="nil"/>
              <w:left w:val="nil"/>
              <w:bottom w:val="nil"/>
              <w:right w:val="nil"/>
            </w:tcBorders>
            <w:shd w:val="clear" w:color="auto" w:fill="auto"/>
            <w:noWrap/>
            <w:vAlign w:val="bottom"/>
          </w:tcPr>
          <w:p w:rsidR="009E5E7D" w:rsidRPr="00D22127" w:rsidRDefault="009E5E7D" w:rsidP="009E5E7D">
            <w:pPr>
              <w:jc w:val="center"/>
              <w:rPr>
                <w:b/>
                <w:bCs/>
                <w:sz w:val="18"/>
                <w:szCs w:val="18"/>
                <w:u w:val="single"/>
              </w:rPr>
            </w:pPr>
          </w:p>
        </w:tc>
        <w:tc>
          <w:tcPr>
            <w:tcW w:w="1900" w:type="pct"/>
            <w:gridSpan w:val="2"/>
            <w:tcBorders>
              <w:top w:val="nil"/>
              <w:left w:val="nil"/>
              <w:bottom w:val="nil"/>
              <w:right w:val="nil"/>
            </w:tcBorders>
            <w:shd w:val="clear" w:color="auto" w:fill="auto"/>
            <w:noWrap/>
            <w:vAlign w:val="bottom"/>
          </w:tcPr>
          <w:p w:rsidR="009E5E7D" w:rsidRPr="00925507" w:rsidRDefault="009E5E7D" w:rsidP="009E5E7D">
            <w:pPr>
              <w:rPr>
                <w:sz w:val="18"/>
                <w:szCs w:val="18"/>
              </w:rPr>
            </w:pPr>
            <w:r>
              <w:rPr>
                <w:sz w:val="18"/>
                <w:szCs w:val="18"/>
              </w:rPr>
              <w:t>2022-2024 Maintenance Pool KDVA</w:t>
            </w:r>
          </w:p>
        </w:tc>
        <w:tc>
          <w:tcPr>
            <w:tcW w:w="357" w:type="pct"/>
            <w:tcBorders>
              <w:top w:val="nil"/>
              <w:left w:val="nil"/>
              <w:bottom w:val="nil"/>
              <w:right w:val="nil"/>
            </w:tcBorders>
            <w:shd w:val="clear" w:color="auto" w:fill="auto"/>
            <w:noWrap/>
            <w:vAlign w:val="bottom"/>
          </w:tcPr>
          <w:p w:rsidR="009E5E7D" w:rsidRPr="00D22127" w:rsidRDefault="009E5E7D" w:rsidP="009E5E7D">
            <w:pPr>
              <w:jc w:val="center"/>
              <w:rPr>
                <w:sz w:val="18"/>
                <w:szCs w:val="18"/>
              </w:rPr>
            </w:pPr>
            <w:r w:rsidRPr="009E5E7D">
              <w:rPr>
                <w:sz w:val="18"/>
                <w:szCs w:val="18"/>
              </w:rPr>
              <w:t>C-PI</w:t>
            </w:r>
          </w:p>
        </w:tc>
        <w:tc>
          <w:tcPr>
            <w:tcW w:w="663" w:type="pct"/>
            <w:tcBorders>
              <w:top w:val="nil"/>
              <w:left w:val="nil"/>
              <w:bottom w:val="nil"/>
              <w:right w:val="nil"/>
            </w:tcBorders>
            <w:shd w:val="clear" w:color="auto" w:fill="auto"/>
            <w:noWrap/>
            <w:vAlign w:val="bottom"/>
          </w:tcPr>
          <w:p w:rsidR="009E5E7D" w:rsidRDefault="00145D04" w:rsidP="009E5E7D">
            <w:pPr>
              <w:jc w:val="right"/>
              <w:rPr>
                <w:sz w:val="18"/>
                <w:szCs w:val="18"/>
              </w:rPr>
            </w:pPr>
            <w:r>
              <w:rPr>
                <w:sz w:val="18"/>
                <w:szCs w:val="18"/>
              </w:rPr>
              <w:t>1,6</w:t>
            </w:r>
            <w:r w:rsidR="009E5E7D" w:rsidRPr="009E5E7D">
              <w:rPr>
                <w:sz w:val="18"/>
                <w:szCs w:val="18"/>
              </w:rPr>
              <w:t>00,000</w:t>
            </w:r>
          </w:p>
        </w:tc>
        <w:tc>
          <w:tcPr>
            <w:tcW w:w="663" w:type="pct"/>
            <w:tcBorders>
              <w:top w:val="nil"/>
              <w:left w:val="nil"/>
              <w:bottom w:val="nil"/>
              <w:right w:val="nil"/>
            </w:tcBorders>
            <w:shd w:val="clear" w:color="auto" w:fill="auto"/>
            <w:noWrap/>
            <w:vAlign w:val="bottom"/>
          </w:tcPr>
          <w:p w:rsidR="009E5E7D" w:rsidRPr="00925507" w:rsidRDefault="00145D04" w:rsidP="00145D04">
            <w:pPr>
              <w:jc w:val="right"/>
              <w:rPr>
                <w:sz w:val="18"/>
                <w:szCs w:val="18"/>
              </w:rPr>
            </w:pPr>
            <w:r>
              <w:rPr>
                <w:sz w:val="18"/>
                <w:szCs w:val="18"/>
              </w:rPr>
              <w:t>1</w:t>
            </w:r>
            <w:r w:rsidR="009E5E7D" w:rsidRPr="009E5E7D">
              <w:rPr>
                <w:sz w:val="18"/>
                <w:szCs w:val="18"/>
              </w:rPr>
              <w:t>,</w:t>
            </w:r>
            <w:r>
              <w:rPr>
                <w:sz w:val="18"/>
                <w:szCs w:val="18"/>
              </w:rPr>
              <w:t>6</w:t>
            </w:r>
            <w:r w:rsidR="009E5E7D" w:rsidRPr="009E5E7D">
              <w:rPr>
                <w:sz w:val="18"/>
                <w:szCs w:val="18"/>
              </w:rPr>
              <w:t>00,000</w:t>
            </w:r>
          </w:p>
        </w:tc>
        <w:tc>
          <w:tcPr>
            <w:tcW w:w="613" w:type="pct"/>
            <w:tcBorders>
              <w:top w:val="nil"/>
              <w:left w:val="nil"/>
              <w:bottom w:val="nil"/>
              <w:right w:val="nil"/>
            </w:tcBorders>
            <w:shd w:val="clear" w:color="auto" w:fill="auto"/>
            <w:noWrap/>
            <w:vAlign w:val="bottom"/>
          </w:tcPr>
          <w:p w:rsidR="009E5E7D" w:rsidRPr="00925507" w:rsidRDefault="009E5E7D" w:rsidP="009E5E7D">
            <w:pPr>
              <w:jc w:val="right"/>
              <w:rPr>
                <w:sz w:val="18"/>
                <w:szCs w:val="18"/>
              </w:rPr>
            </w:pPr>
          </w:p>
        </w:tc>
        <w:tc>
          <w:tcPr>
            <w:tcW w:w="306" w:type="pct"/>
            <w:tcBorders>
              <w:top w:val="nil"/>
              <w:left w:val="nil"/>
              <w:bottom w:val="nil"/>
              <w:right w:val="nil"/>
            </w:tcBorders>
            <w:shd w:val="clear" w:color="auto" w:fill="auto"/>
            <w:noWrap/>
            <w:vAlign w:val="bottom"/>
          </w:tcPr>
          <w:p w:rsidR="009E5E7D" w:rsidRPr="00D22127" w:rsidRDefault="009E5E7D" w:rsidP="009E5E7D">
            <w:pPr>
              <w:jc w:val="center"/>
              <w:rPr>
                <w:sz w:val="18"/>
                <w:szCs w:val="18"/>
              </w:rPr>
            </w:pPr>
          </w:p>
        </w:tc>
      </w:tr>
      <w:tr w:rsidR="00145D04" w:rsidRPr="00D22127" w:rsidTr="003D07DA">
        <w:trPr>
          <w:trHeight w:val="240"/>
          <w:jc w:val="center"/>
        </w:trPr>
        <w:tc>
          <w:tcPr>
            <w:tcW w:w="253" w:type="pct"/>
            <w:tcBorders>
              <w:top w:val="nil"/>
              <w:left w:val="nil"/>
              <w:bottom w:val="nil"/>
              <w:right w:val="nil"/>
            </w:tcBorders>
            <w:shd w:val="clear" w:color="auto" w:fill="auto"/>
            <w:noWrap/>
            <w:vAlign w:val="bottom"/>
          </w:tcPr>
          <w:p w:rsidR="00145D04" w:rsidRPr="00D22127" w:rsidRDefault="00145D04" w:rsidP="009E5E7D">
            <w:pPr>
              <w:jc w:val="center"/>
              <w:rPr>
                <w:b/>
                <w:bCs/>
                <w:sz w:val="18"/>
                <w:szCs w:val="18"/>
                <w:u w:val="single"/>
              </w:rPr>
            </w:pPr>
          </w:p>
        </w:tc>
        <w:tc>
          <w:tcPr>
            <w:tcW w:w="245" w:type="pct"/>
            <w:tcBorders>
              <w:top w:val="nil"/>
              <w:left w:val="nil"/>
              <w:bottom w:val="nil"/>
              <w:right w:val="nil"/>
            </w:tcBorders>
            <w:shd w:val="clear" w:color="auto" w:fill="auto"/>
            <w:noWrap/>
            <w:vAlign w:val="bottom"/>
          </w:tcPr>
          <w:p w:rsidR="00145D04" w:rsidRPr="00D22127" w:rsidRDefault="00145D04" w:rsidP="009E5E7D">
            <w:pPr>
              <w:jc w:val="center"/>
              <w:rPr>
                <w:b/>
                <w:bCs/>
                <w:sz w:val="18"/>
                <w:szCs w:val="18"/>
                <w:u w:val="single"/>
              </w:rPr>
            </w:pPr>
          </w:p>
        </w:tc>
        <w:tc>
          <w:tcPr>
            <w:tcW w:w="1900" w:type="pct"/>
            <w:gridSpan w:val="2"/>
            <w:tcBorders>
              <w:top w:val="nil"/>
              <w:left w:val="nil"/>
              <w:bottom w:val="nil"/>
              <w:right w:val="nil"/>
            </w:tcBorders>
            <w:shd w:val="clear" w:color="auto" w:fill="auto"/>
            <w:noWrap/>
            <w:vAlign w:val="bottom"/>
          </w:tcPr>
          <w:p w:rsidR="00145D04" w:rsidRPr="00D22127" w:rsidRDefault="00145D04" w:rsidP="00145D04">
            <w:pPr>
              <w:rPr>
                <w:sz w:val="18"/>
                <w:szCs w:val="18"/>
              </w:rPr>
            </w:pPr>
            <w:r>
              <w:rPr>
                <w:sz w:val="18"/>
                <w:szCs w:val="18"/>
              </w:rPr>
              <w:t>EKVC Interior Renovations</w:t>
            </w:r>
          </w:p>
        </w:tc>
        <w:tc>
          <w:tcPr>
            <w:tcW w:w="357" w:type="pct"/>
            <w:tcBorders>
              <w:top w:val="nil"/>
              <w:left w:val="nil"/>
              <w:bottom w:val="nil"/>
              <w:right w:val="nil"/>
            </w:tcBorders>
            <w:shd w:val="clear" w:color="auto" w:fill="auto"/>
            <w:noWrap/>
            <w:vAlign w:val="bottom"/>
          </w:tcPr>
          <w:p w:rsidR="00145D04" w:rsidRPr="00D22127" w:rsidRDefault="00145D04" w:rsidP="00145D04">
            <w:pPr>
              <w:jc w:val="center"/>
              <w:rPr>
                <w:sz w:val="18"/>
                <w:szCs w:val="18"/>
              </w:rPr>
            </w:pPr>
            <w:r>
              <w:rPr>
                <w:sz w:val="18"/>
                <w:szCs w:val="18"/>
              </w:rPr>
              <w:t>C-PI</w:t>
            </w:r>
          </w:p>
        </w:tc>
        <w:tc>
          <w:tcPr>
            <w:tcW w:w="663" w:type="pct"/>
            <w:tcBorders>
              <w:top w:val="nil"/>
              <w:left w:val="nil"/>
              <w:bottom w:val="nil"/>
              <w:right w:val="nil"/>
            </w:tcBorders>
            <w:shd w:val="clear" w:color="auto" w:fill="auto"/>
            <w:noWrap/>
            <w:vAlign w:val="bottom"/>
          </w:tcPr>
          <w:p w:rsidR="00145D04" w:rsidRPr="00D22127" w:rsidRDefault="00145D04" w:rsidP="009E5E7D">
            <w:pPr>
              <w:jc w:val="right"/>
              <w:rPr>
                <w:sz w:val="18"/>
                <w:szCs w:val="18"/>
              </w:rPr>
            </w:pPr>
            <w:r w:rsidRPr="00145D04">
              <w:rPr>
                <w:sz w:val="18"/>
                <w:szCs w:val="18"/>
              </w:rPr>
              <w:t>1,800,000</w:t>
            </w:r>
          </w:p>
        </w:tc>
        <w:tc>
          <w:tcPr>
            <w:tcW w:w="663" w:type="pct"/>
            <w:tcBorders>
              <w:top w:val="nil"/>
              <w:left w:val="nil"/>
              <w:bottom w:val="nil"/>
              <w:right w:val="nil"/>
            </w:tcBorders>
            <w:shd w:val="clear" w:color="auto" w:fill="auto"/>
            <w:noWrap/>
            <w:vAlign w:val="bottom"/>
          </w:tcPr>
          <w:p w:rsidR="00145D04" w:rsidRPr="00D22127" w:rsidRDefault="00145D04" w:rsidP="009E5E7D">
            <w:pPr>
              <w:jc w:val="right"/>
              <w:rPr>
                <w:sz w:val="18"/>
                <w:szCs w:val="18"/>
              </w:rPr>
            </w:pPr>
            <w:r w:rsidRPr="00145D04">
              <w:rPr>
                <w:sz w:val="18"/>
                <w:szCs w:val="18"/>
              </w:rPr>
              <w:t>1,800,000</w:t>
            </w:r>
          </w:p>
        </w:tc>
        <w:tc>
          <w:tcPr>
            <w:tcW w:w="613" w:type="pct"/>
            <w:tcBorders>
              <w:top w:val="nil"/>
              <w:left w:val="nil"/>
              <w:bottom w:val="nil"/>
              <w:right w:val="nil"/>
            </w:tcBorders>
            <w:shd w:val="clear" w:color="auto" w:fill="auto"/>
            <w:noWrap/>
            <w:vAlign w:val="bottom"/>
          </w:tcPr>
          <w:p w:rsidR="00145D04" w:rsidRPr="00D22127" w:rsidRDefault="00145D04" w:rsidP="009E5E7D">
            <w:pPr>
              <w:jc w:val="right"/>
              <w:rPr>
                <w:sz w:val="18"/>
                <w:szCs w:val="18"/>
              </w:rPr>
            </w:pPr>
          </w:p>
        </w:tc>
        <w:tc>
          <w:tcPr>
            <w:tcW w:w="306" w:type="pct"/>
            <w:tcBorders>
              <w:top w:val="nil"/>
              <w:left w:val="nil"/>
              <w:bottom w:val="nil"/>
              <w:right w:val="nil"/>
            </w:tcBorders>
            <w:shd w:val="clear" w:color="auto" w:fill="auto"/>
            <w:noWrap/>
            <w:vAlign w:val="bottom"/>
          </w:tcPr>
          <w:p w:rsidR="00145D04" w:rsidRPr="00D22127" w:rsidRDefault="00145D04" w:rsidP="009E5E7D">
            <w:pPr>
              <w:jc w:val="center"/>
              <w:rPr>
                <w:sz w:val="18"/>
                <w:szCs w:val="18"/>
              </w:rPr>
            </w:pPr>
          </w:p>
        </w:tc>
      </w:tr>
      <w:tr w:rsidR="009E5E7D" w:rsidRPr="00D22127" w:rsidTr="003D07DA">
        <w:trPr>
          <w:trHeight w:val="240"/>
          <w:jc w:val="center"/>
        </w:trPr>
        <w:tc>
          <w:tcPr>
            <w:tcW w:w="253" w:type="pct"/>
            <w:tcBorders>
              <w:top w:val="nil"/>
              <w:left w:val="nil"/>
              <w:bottom w:val="nil"/>
              <w:right w:val="nil"/>
            </w:tcBorders>
            <w:shd w:val="clear" w:color="auto" w:fill="auto"/>
            <w:noWrap/>
            <w:vAlign w:val="bottom"/>
          </w:tcPr>
          <w:p w:rsidR="009E5E7D" w:rsidRPr="00D22127" w:rsidRDefault="009E5E7D" w:rsidP="009E5E7D">
            <w:pPr>
              <w:jc w:val="center"/>
              <w:rPr>
                <w:b/>
                <w:bCs/>
                <w:sz w:val="18"/>
                <w:szCs w:val="18"/>
                <w:u w:val="single"/>
              </w:rPr>
            </w:pPr>
          </w:p>
        </w:tc>
        <w:tc>
          <w:tcPr>
            <w:tcW w:w="245" w:type="pct"/>
            <w:tcBorders>
              <w:top w:val="nil"/>
              <w:left w:val="nil"/>
              <w:bottom w:val="nil"/>
              <w:right w:val="nil"/>
            </w:tcBorders>
            <w:shd w:val="clear" w:color="auto" w:fill="auto"/>
            <w:noWrap/>
            <w:vAlign w:val="bottom"/>
          </w:tcPr>
          <w:p w:rsidR="009E5E7D" w:rsidRPr="00D22127" w:rsidRDefault="009E5E7D" w:rsidP="009E5E7D">
            <w:pPr>
              <w:jc w:val="center"/>
              <w:rPr>
                <w:b/>
                <w:bCs/>
                <w:sz w:val="18"/>
                <w:szCs w:val="18"/>
                <w:u w:val="single"/>
              </w:rPr>
            </w:pPr>
          </w:p>
        </w:tc>
        <w:tc>
          <w:tcPr>
            <w:tcW w:w="1900" w:type="pct"/>
            <w:gridSpan w:val="2"/>
            <w:tcBorders>
              <w:top w:val="nil"/>
              <w:left w:val="nil"/>
              <w:bottom w:val="nil"/>
              <w:right w:val="nil"/>
            </w:tcBorders>
            <w:shd w:val="clear" w:color="auto" w:fill="auto"/>
            <w:noWrap/>
            <w:vAlign w:val="bottom"/>
          </w:tcPr>
          <w:p w:rsidR="009E5E7D" w:rsidRPr="00D22127" w:rsidRDefault="00145D04" w:rsidP="009E5E7D">
            <w:pPr>
              <w:rPr>
                <w:sz w:val="18"/>
                <w:szCs w:val="18"/>
              </w:rPr>
            </w:pPr>
            <w:r w:rsidRPr="00145D04">
              <w:rPr>
                <w:sz w:val="18"/>
                <w:szCs w:val="18"/>
              </w:rPr>
              <w:t xml:space="preserve">THVC </w:t>
            </w:r>
            <w:r>
              <w:rPr>
                <w:sz w:val="18"/>
                <w:szCs w:val="18"/>
              </w:rPr>
              <w:t>Flooring &amp; Window Replacement</w:t>
            </w:r>
          </w:p>
        </w:tc>
        <w:tc>
          <w:tcPr>
            <w:tcW w:w="357" w:type="pct"/>
            <w:tcBorders>
              <w:top w:val="nil"/>
              <w:left w:val="nil"/>
              <w:bottom w:val="nil"/>
              <w:right w:val="nil"/>
            </w:tcBorders>
            <w:shd w:val="clear" w:color="auto" w:fill="auto"/>
            <w:noWrap/>
            <w:vAlign w:val="bottom"/>
          </w:tcPr>
          <w:p w:rsidR="009E5E7D" w:rsidRPr="00D22127" w:rsidRDefault="00145D04" w:rsidP="00145D04">
            <w:pPr>
              <w:jc w:val="center"/>
              <w:rPr>
                <w:sz w:val="18"/>
                <w:szCs w:val="18"/>
              </w:rPr>
            </w:pPr>
            <w:r>
              <w:rPr>
                <w:sz w:val="18"/>
                <w:szCs w:val="18"/>
              </w:rPr>
              <w:t>C-PI</w:t>
            </w:r>
          </w:p>
        </w:tc>
        <w:tc>
          <w:tcPr>
            <w:tcW w:w="663" w:type="pct"/>
            <w:tcBorders>
              <w:top w:val="nil"/>
              <w:left w:val="nil"/>
              <w:bottom w:val="nil"/>
              <w:right w:val="nil"/>
            </w:tcBorders>
            <w:shd w:val="clear" w:color="auto" w:fill="auto"/>
            <w:noWrap/>
            <w:vAlign w:val="bottom"/>
          </w:tcPr>
          <w:p w:rsidR="009E5E7D" w:rsidRPr="00D22127" w:rsidRDefault="00145D04" w:rsidP="009E5E7D">
            <w:pPr>
              <w:jc w:val="right"/>
              <w:rPr>
                <w:sz w:val="18"/>
                <w:szCs w:val="18"/>
              </w:rPr>
            </w:pPr>
            <w:r w:rsidRPr="00145D04">
              <w:rPr>
                <w:sz w:val="18"/>
                <w:szCs w:val="18"/>
              </w:rPr>
              <w:t>1,600,000</w:t>
            </w:r>
          </w:p>
        </w:tc>
        <w:tc>
          <w:tcPr>
            <w:tcW w:w="663" w:type="pct"/>
            <w:tcBorders>
              <w:top w:val="nil"/>
              <w:left w:val="nil"/>
              <w:bottom w:val="nil"/>
              <w:right w:val="nil"/>
            </w:tcBorders>
            <w:shd w:val="clear" w:color="auto" w:fill="auto"/>
            <w:noWrap/>
            <w:vAlign w:val="bottom"/>
          </w:tcPr>
          <w:p w:rsidR="009E5E7D" w:rsidRPr="00D22127" w:rsidRDefault="00145D04" w:rsidP="009E5E7D">
            <w:pPr>
              <w:jc w:val="right"/>
              <w:rPr>
                <w:sz w:val="18"/>
                <w:szCs w:val="18"/>
              </w:rPr>
            </w:pPr>
            <w:r w:rsidRPr="00145D04">
              <w:rPr>
                <w:sz w:val="18"/>
                <w:szCs w:val="18"/>
              </w:rPr>
              <w:t>1,600,000</w:t>
            </w:r>
          </w:p>
        </w:tc>
        <w:tc>
          <w:tcPr>
            <w:tcW w:w="613" w:type="pct"/>
            <w:tcBorders>
              <w:top w:val="nil"/>
              <w:left w:val="nil"/>
              <w:bottom w:val="nil"/>
              <w:right w:val="nil"/>
            </w:tcBorders>
            <w:shd w:val="clear" w:color="auto" w:fill="auto"/>
            <w:noWrap/>
            <w:vAlign w:val="bottom"/>
          </w:tcPr>
          <w:p w:rsidR="009E5E7D" w:rsidRPr="00D22127" w:rsidRDefault="009E5E7D" w:rsidP="009E5E7D">
            <w:pPr>
              <w:jc w:val="right"/>
              <w:rPr>
                <w:sz w:val="18"/>
                <w:szCs w:val="18"/>
              </w:rPr>
            </w:pPr>
          </w:p>
        </w:tc>
        <w:tc>
          <w:tcPr>
            <w:tcW w:w="306" w:type="pct"/>
            <w:tcBorders>
              <w:top w:val="nil"/>
              <w:left w:val="nil"/>
              <w:bottom w:val="nil"/>
              <w:right w:val="nil"/>
            </w:tcBorders>
            <w:shd w:val="clear" w:color="auto" w:fill="auto"/>
            <w:noWrap/>
            <w:vAlign w:val="bottom"/>
          </w:tcPr>
          <w:p w:rsidR="009E5E7D" w:rsidRPr="00D22127" w:rsidRDefault="009E5E7D" w:rsidP="009E5E7D">
            <w:pPr>
              <w:jc w:val="center"/>
              <w:rPr>
                <w:sz w:val="18"/>
                <w:szCs w:val="18"/>
              </w:rPr>
            </w:pPr>
          </w:p>
        </w:tc>
      </w:tr>
      <w:tr w:rsidR="009E5E7D" w:rsidRPr="00D22127" w:rsidTr="003D07DA">
        <w:trPr>
          <w:trHeight w:val="240"/>
          <w:jc w:val="center"/>
        </w:trPr>
        <w:tc>
          <w:tcPr>
            <w:tcW w:w="253" w:type="pct"/>
            <w:tcBorders>
              <w:top w:val="nil"/>
              <w:left w:val="nil"/>
              <w:bottom w:val="nil"/>
              <w:right w:val="nil"/>
            </w:tcBorders>
            <w:shd w:val="clear" w:color="auto" w:fill="auto"/>
            <w:noWrap/>
            <w:vAlign w:val="bottom"/>
          </w:tcPr>
          <w:p w:rsidR="009E5E7D" w:rsidRPr="00D22127" w:rsidRDefault="009E5E7D" w:rsidP="009E5E7D">
            <w:pPr>
              <w:jc w:val="center"/>
              <w:rPr>
                <w:b/>
                <w:bCs/>
                <w:sz w:val="18"/>
                <w:szCs w:val="18"/>
                <w:u w:val="single"/>
              </w:rPr>
            </w:pPr>
          </w:p>
        </w:tc>
        <w:tc>
          <w:tcPr>
            <w:tcW w:w="245" w:type="pct"/>
            <w:tcBorders>
              <w:top w:val="nil"/>
              <w:left w:val="nil"/>
              <w:bottom w:val="nil"/>
              <w:right w:val="nil"/>
            </w:tcBorders>
            <w:shd w:val="clear" w:color="auto" w:fill="auto"/>
            <w:noWrap/>
            <w:vAlign w:val="bottom"/>
          </w:tcPr>
          <w:p w:rsidR="009E5E7D" w:rsidRPr="00D22127" w:rsidRDefault="009E5E7D" w:rsidP="009E5E7D">
            <w:pPr>
              <w:jc w:val="center"/>
              <w:rPr>
                <w:b/>
                <w:bCs/>
                <w:sz w:val="18"/>
                <w:szCs w:val="18"/>
                <w:u w:val="single"/>
              </w:rPr>
            </w:pPr>
          </w:p>
        </w:tc>
        <w:tc>
          <w:tcPr>
            <w:tcW w:w="1900" w:type="pct"/>
            <w:gridSpan w:val="2"/>
            <w:tcBorders>
              <w:top w:val="nil"/>
              <w:left w:val="nil"/>
              <w:bottom w:val="nil"/>
              <w:right w:val="nil"/>
            </w:tcBorders>
            <w:shd w:val="clear" w:color="auto" w:fill="auto"/>
            <w:noWrap/>
            <w:vAlign w:val="bottom"/>
          </w:tcPr>
          <w:p w:rsidR="009E5E7D" w:rsidRPr="00D22127" w:rsidRDefault="00145D04" w:rsidP="00145D04">
            <w:pPr>
              <w:rPr>
                <w:sz w:val="18"/>
                <w:szCs w:val="18"/>
              </w:rPr>
            </w:pPr>
            <w:r>
              <w:rPr>
                <w:sz w:val="18"/>
                <w:szCs w:val="18"/>
              </w:rPr>
              <w:t>THVC Interior Renovation</w:t>
            </w:r>
          </w:p>
        </w:tc>
        <w:tc>
          <w:tcPr>
            <w:tcW w:w="357" w:type="pct"/>
            <w:tcBorders>
              <w:top w:val="nil"/>
              <w:left w:val="nil"/>
              <w:bottom w:val="nil"/>
              <w:right w:val="nil"/>
            </w:tcBorders>
            <w:shd w:val="clear" w:color="auto" w:fill="auto"/>
            <w:noWrap/>
            <w:vAlign w:val="bottom"/>
          </w:tcPr>
          <w:p w:rsidR="009E5E7D" w:rsidRPr="00D22127" w:rsidRDefault="00145D04" w:rsidP="009E5E7D">
            <w:pPr>
              <w:jc w:val="center"/>
              <w:rPr>
                <w:sz w:val="18"/>
                <w:szCs w:val="18"/>
              </w:rPr>
            </w:pPr>
            <w:r w:rsidRPr="00145D04">
              <w:rPr>
                <w:sz w:val="18"/>
                <w:szCs w:val="18"/>
              </w:rPr>
              <w:t>C-PI</w:t>
            </w:r>
          </w:p>
        </w:tc>
        <w:tc>
          <w:tcPr>
            <w:tcW w:w="663" w:type="pct"/>
            <w:tcBorders>
              <w:top w:val="nil"/>
              <w:left w:val="nil"/>
              <w:bottom w:val="nil"/>
              <w:right w:val="nil"/>
            </w:tcBorders>
            <w:shd w:val="clear" w:color="auto" w:fill="auto"/>
            <w:noWrap/>
            <w:vAlign w:val="bottom"/>
          </w:tcPr>
          <w:p w:rsidR="009E5E7D" w:rsidRPr="00D22127" w:rsidRDefault="00145D04" w:rsidP="009E5E7D">
            <w:pPr>
              <w:jc w:val="right"/>
              <w:rPr>
                <w:sz w:val="18"/>
                <w:szCs w:val="18"/>
              </w:rPr>
            </w:pPr>
            <w:r w:rsidRPr="00145D04">
              <w:rPr>
                <w:sz w:val="18"/>
                <w:szCs w:val="18"/>
              </w:rPr>
              <w:t>1,500,000</w:t>
            </w:r>
          </w:p>
        </w:tc>
        <w:tc>
          <w:tcPr>
            <w:tcW w:w="663" w:type="pct"/>
            <w:tcBorders>
              <w:top w:val="nil"/>
              <w:left w:val="nil"/>
              <w:bottom w:val="nil"/>
              <w:right w:val="nil"/>
            </w:tcBorders>
            <w:shd w:val="clear" w:color="auto" w:fill="auto"/>
            <w:noWrap/>
            <w:vAlign w:val="bottom"/>
          </w:tcPr>
          <w:p w:rsidR="009E5E7D" w:rsidRPr="00D22127" w:rsidRDefault="00145D04" w:rsidP="009E5E7D">
            <w:pPr>
              <w:jc w:val="right"/>
              <w:rPr>
                <w:sz w:val="18"/>
                <w:szCs w:val="18"/>
              </w:rPr>
            </w:pPr>
            <w:r w:rsidRPr="00145D04">
              <w:rPr>
                <w:sz w:val="18"/>
                <w:szCs w:val="18"/>
              </w:rPr>
              <w:t>1,500,000</w:t>
            </w:r>
          </w:p>
        </w:tc>
        <w:tc>
          <w:tcPr>
            <w:tcW w:w="613" w:type="pct"/>
            <w:tcBorders>
              <w:top w:val="nil"/>
              <w:left w:val="nil"/>
              <w:bottom w:val="nil"/>
              <w:right w:val="nil"/>
            </w:tcBorders>
            <w:shd w:val="clear" w:color="auto" w:fill="auto"/>
            <w:noWrap/>
            <w:vAlign w:val="bottom"/>
          </w:tcPr>
          <w:p w:rsidR="009E5E7D" w:rsidRPr="00D22127" w:rsidRDefault="009E5E7D" w:rsidP="009E5E7D">
            <w:pPr>
              <w:jc w:val="right"/>
              <w:rPr>
                <w:sz w:val="18"/>
                <w:szCs w:val="18"/>
              </w:rPr>
            </w:pPr>
          </w:p>
        </w:tc>
        <w:tc>
          <w:tcPr>
            <w:tcW w:w="306" w:type="pct"/>
            <w:tcBorders>
              <w:top w:val="nil"/>
              <w:left w:val="nil"/>
              <w:bottom w:val="nil"/>
              <w:right w:val="nil"/>
            </w:tcBorders>
            <w:shd w:val="clear" w:color="auto" w:fill="auto"/>
            <w:noWrap/>
            <w:vAlign w:val="bottom"/>
          </w:tcPr>
          <w:p w:rsidR="009E5E7D" w:rsidRPr="00D22127" w:rsidRDefault="009E5E7D" w:rsidP="009E5E7D">
            <w:pPr>
              <w:jc w:val="center"/>
              <w:rPr>
                <w:sz w:val="18"/>
                <w:szCs w:val="18"/>
              </w:rPr>
            </w:pPr>
          </w:p>
        </w:tc>
      </w:tr>
      <w:tr w:rsidR="009E5E7D" w:rsidRPr="00D22127" w:rsidTr="003D07DA">
        <w:trPr>
          <w:trHeight w:val="240"/>
          <w:jc w:val="center"/>
        </w:trPr>
        <w:tc>
          <w:tcPr>
            <w:tcW w:w="253" w:type="pct"/>
            <w:tcBorders>
              <w:top w:val="nil"/>
              <w:left w:val="nil"/>
              <w:bottom w:val="nil"/>
              <w:right w:val="nil"/>
            </w:tcBorders>
            <w:shd w:val="clear" w:color="auto" w:fill="auto"/>
            <w:noWrap/>
            <w:vAlign w:val="bottom"/>
          </w:tcPr>
          <w:p w:rsidR="009E5E7D" w:rsidRPr="00D22127" w:rsidRDefault="009E5E7D" w:rsidP="009E5E7D">
            <w:pPr>
              <w:jc w:val="center"/>
              <w:rPr>
                <w:b/>
                <w:bCs/>
                <w:sz w:val="18"/>
                <w:szCs w:val="18"/>
                <w:u w:val="single"/>
              </w:rPr>
            </w:pPr>
          </w:p>
        </w:tc>
        <w:tc>
          <w:tcPr>
            <w:tcW w:w="245" w:type="pct"/>
            <w:tcBorders>
              <w:top w:val="nil"/>
              <w:left w:val="nil"/>
              <w:bottom w:val="nil"/>
              <w:right w:val="nil"/>
            </w:tcBorders>
            <w:shd w:val="clear" w:color="auto" w:fill="auto"/>
            <w:noWrap/>
            <w:vAlign w:val="bottom"/>
          </w:tcPr>
          <w:p w:rsidR="009E5E7D" w:rsidRPr="00D22127" w:rsidRDefault="009E5E7D" w:rsidP="009E5E7D">
            <w:pPr>
              <w:jc w:val="center"/>
              <w:rPr>
                <w:b/>
                <w:bCs/>
                <w:sz w:val="18"/>
                <w:szCs w:val="18"/>
                <w:u w:val="single"/>
              </w:rPr>
            </w:pPr>
          </w:p>
        </w:tc>
        <w:tc>
          <w:tcPr>
            <w:tcW w:w="1900" w:type="pct"/>
            <w:gridSpan w:val="2"/>
            <w:tcBorders>
              <w:top w:val="nil"/>
              <w:left w:val="nil"/>
              <w:bottom w:val="nil"/>
              <w:right w:val="nil"/>
            </w:tcBorders>
            <w:shd w:val="clear" w:color="auto" w:fill="auto"/>
            <w:noWrap/>
            <w:vAlign w:val="bottom"/>
          </w:tcPr>
          <w:p w:rsidR="009E5E7D" w:rsidRPr="00D22127" w:rsidRDefault="009E5E7D" w:rsidP="00421844">
            <w:pPr>
              <w:rPr>
                <w:b/>
                <w:bCs/>
                <w:sz w:val="18"/>
                <w:szCs w:val="18"/>
              </w:rPr>
            </w:pPr>
            <w:r w:rsidRPr="00B20559">
              <w:rPr>
                <w:b/>
                <w:bCs/>
                <w:sz w:val="18"/>
                <w:szCs w:val="18"/>
              </w:rPr>
              <w:t>20</w:t>
            </w:r>
            <w:r>
              <w:rPr>
                <w:b/>
                <w:bCs/>
                <w:sz w:val="18"/>
                <w:szCs w:val="18"/>
              </w:rPr>
              <w:t>2</w:t>
            </w:r>
            <w:r w:rsidR="00421844">
              <w:rPr>
                <w:b/>
                <w:bCs/>
                <w:sz w:val="18"/>
                <w:szCs w:val="18"/>
              </w:rPr>
              <w:t>4</w:t>
            </w:r>
            <w:r>
              <w:rPr>
                <w:b/>
                <w:bCs/>
                <w:sz w:val="18"/>
                <w:szCs w:val="18"/>
              </w:rPr>
              <w:t>-202</w:t>
            </w:r>
            <w:r w:rsidR="00421844">
              <w:rPr>
                <w:b/>
                <w:bCs/>
                <w:sz w:val="18"/>
                <w:szCs w:val="18"/>
              </w:rPr>
              <w:t>6</w:t>
            </w:r>
            <w:r w:rsidRPr="00B20559">
              <w:rPr>
                <w:b/>
                <w:bCs/>
                <w:sz w:val="18"/>
                <w:szCs w:val="18"/>
              </w:rPr>
              <w:t xml:space="preserve"> Total</w:t>
            </w:r>
          </w:p>
        </w:tc>
        <w:tc>
          <w:tcPr>
            <w:tcW w:w="357" w:type="pct"/>
            <w:tcBorders>
              <w:top w:val="nil"/>
              <w:left w:val="nil"/>
              <w:bottom w:val="nil"/>
              <w:right w:val="nil"/>
            </w:tcBorders>
            <w:shd w:val="clear" w:color="auto" w:fill="auto"/>
            <w:noWrap/>
            <w:vAlign w:val="bottom"/>
          </w:tcPr>
          <w:p w:rsidR="009E5E7D" w:rsidRPr="00D22127" w:rsidRDefault="009E5E7D" w:rsidP="009E5E7D">
            <w:pPr>
              <w:jc w:val="center"/>
              <w:rPr>
                <w:b/>
                <w:bCs/>
                <w:sz w:val="18"/>
                <w:szCs w:val="18"/>
              </w:rPr>
            </w:pPr>
          </w:p>
        </w:tc>
        <w:tc>
          <w:tcPr>
            <w:tcW w:w="663" w:type="pct"/>
            <w:tcBorders>
              <w:top w:val="nil"/>
              <w:left w:val="nil"/>
              <w:bottom w:val="nil"/>
              <w:right w:val="nil"/>
            </w:tcBorders>
            <w:shd w:val="clear" w:color="auto" w:fill="auto"/>
            <w:noWrap/>
            <w:vAlign w:val="bottom"/>
          </w:tcPr>
          <w:p w:rsidR="009E5E7D" w:rsidRPr="00D55093" w:rsidRDefault="00145D04" w:rsidP="00145D04">
            <w:pPr>
              <w:jc w:val="right"/>
              <w:rPr>
                <w:b/>
                <w:bCs/>
                <w:sz w:val="18"/>
                <w:szCs w:val="18"/>
              </w:rPr>
            </w:pPr>
            <w:r w:rsidRPr="00145D04">
              <w:rPr>
                <w:b/>
                <w:bCs/>
                <w:sz w:val="18"/>
                <w:szCs w:val="18"/>
              </w:rPr>
              <w:t xml:space="preserve">6,500,000 </w:t>
            </w:r>
          </w:p>
        </w:tc>
        <w:tc>
          <w:tcPr>
            <w:tcW w:w="663" w:type="pct"/>
            <w:tcBorders>
              <w:top w:val="nil"/>
              <w:left w:val="nil"/>
              <w:bottom w:val="nil"/>
              <w:right w:val="nil"/>
            </w:tcBorders>
            <w:shd w:val="clear" w:color="auto" w:fill="auto"/>
            <w:noWrap/>
            <w:vAlign w:val="bottom"/>
          </w:tcPr>
          <w:p w:rsidR="009E5E7D" w:rsidRPr="00D55093" w:rsidRDefault="00145D04" w:rsidP="009E5E7D">
            <w:pPr>
              <w:jc w:val="right"/>
              <w:rPr>
                <w:b/>
                <w:bCs/>
                <w:sz w:val="18"/>
                <w:szCs w:val="18"/>
              </w:rPr>
            </w:pPr>
            <w:r w:rsidRPr="00145D04">
              <w:rPr>
                <w:b/>
                <w:bCs/>
                <w:sz w:val="18"/>
                <w:szCs w:val="18"/>
              </w:rPr>
              <w:t>6,500,000</w:t>
            </w:r>
          </w:p>
        </w:tc>
        <w:tc>
          <w:tcPr>
            <w:tcW w:w="613" w:type="pct"/>
            <w:tcBorders>
              <w:top w:val="nil"/>
              <w:left w:val="nil"/>
              <w:bottom w:val="nil"/>
              <w:right w:val="nil"/>
            </w:tcBorders>
            <w:shd w:val="clear" w:color="auto" w:fill="auto"/>
            <w:noWrap/>
            <w:vAlign w:val="bottom"/>
          </w:tcPr>
          <w:p w:rsidR="009E5E7D" w:rsidRPr="00D55093" w:rsidRDefault="009E5E7D" w:rsidP="009E5E7D">
            <w:pPr>
              <w:jc w:val="right"/>
              <w:rPr>
                <w:b/>
                <w:bCs/>
                <w:sz w:val="18"/>
                <w:szCs w:val="18"/>
              </w:rPr>
            </w:pPr>
          </w:p>
        </w:tc>
        <w:tc>
          <w:tcPr>
            <w:tcW w:w="306" w:type="pct"/>
            <w:tcBorders>
              <w:top w:val="nil"/>
              <w:left w:val="nil"/>
              <w:bottom w:val="nil"/>
              <w:right w:val="nil"/>
            </w:tcBorders>
            <w:shd w:val="clear" w:color="auto" w:fill="auto"/>
            <w:noWrap/>
            <w:vAlign w:val="bottom"/>
          </w:tcPr>
          <w:p w:rsidR="009E5E7D" w:rsidRPr="00D22127" w:rsidRDefault="009E5E7D" w:rsidP="009E5E7D">
            <w:pPr>
              <w:jc w:val="center"/>
              <w:rPr>
                <w:rFonts w:ascii="Arial" w:hAnsi="Arial" w:cs="Arial"/>
                <w:b/>
                <w:bCs/>
                <w:sz w:val="18"/>
                <w:szCs w:val="18"/>
              </w:rPr>
            </w:pPr>
          </w:p>
        </w:tc>
      </w:tr>
      <w:tr w:rsidR="009E5E7D" w:rsidRPr="00D22127" w:rsidTr="003D07DA">
        <w:trPr>
          <w:trHeight w:val="240"/>
          <w:jc w:val="center"/>
        </w:trPr>
        <w:tc>
          <w:tcPr>
            <w:tcW w:w="5000" w:type="pct"/>
            <w:gridSpan w:val="9"/>
            <w:tcBorders>
              <w:top w:val="nil"/>
              <w:left w:val="nil"/>
              <w:bottom w:val="nil"/>
              <w:right w:val="nil"/>
            </w:tcBorders>
            <w:shd w:val="clear" w:color="auto" w:fill="auto"/>
            <w:noWrap/>
            <w:vAlign w:val="bottom"/>
            <w:hideMark/>
          </w:tcPr>
          <w:p w:rsidR="009E5E7D" w:rsidRPr="00D22127" w:rsidRDefault="009E5E7D" w:rsidP="009E5E7D">
            <w:pPr>
              <w:jc w:val="center"/>
              <w:rPr>
                <w:sz w:val="18"/>
                <w:szCs w:val="18"/>
              </w:rPr>
            </w:pPr>
          </w:p>
        </w:tc>
      </w:tr>
      <w:tr w:rsidR="009E5E7D" w:rsidRPr="00D22127" w:rsidTr="003D07DA">
        <w:trPr>
          <w:trHeight w:val="255"/>
          <w:jc w:val="center"/>
        </w:trPr>
        <w:tc>
          <w:tcPr>
            <w:tcW w:w="5000" w:type="pct"/>
            <w:gridSpan w:val="9"/>
            <w:tcBorders>
              <w:top w:val="nil"/>
              <w:left w:val="nil"/>
              <w:bottom w:val="nil"/>
              <w:right w:val="nil"/>
            </w:tcBorders>
            <w:shd w:val="clear" w:color="000000" w:fill="D8D8D8"/>
            <w:noWrap/>
            <w:vAlign w:val="bottom"/>
            <w:hideMark/>
          </w:tcPr>
          <w:p w:rsidR="009E5E7D" w:rsidRPr="00D22127" w:rsidRDefault="009C2FF9" w:rsidP="009E5E7D">
            <w:pPr>
              <w:jc w:val="center"/>
              <w:rPr>
                <w:b/>
                <w:bCs/>
                <w:sz w:val="18"/>
                <w:szCs w:val="18"/>
              </w:rPr>
            </w:pPr>
            <w:r>
              <w:rPr>
                <w:b/>
                <w:bCs/>
                <w:sz w:val="18"/>
                <w:szCs w:val="18"/>
              </w:rPr>
              <w:t>2026-2028</w:t>
            </w:r>
          </w:p>
        </w:tc>
      </w:tr>
      <w:tr w:rsidR="009E5E7D" w:rsidRPr="00D22127" w:rsidTr="003D07DA">
        <w:trPr>
          <w:trHeight w:val="240"/>
          <w:jc w:val="center"/>
        </w:trPr>
        <w:tc>
          <w:tcPr>
            <w:tcW w:w="253" w:type="pct"/>
            <w:tcBorders>
              <w:top w:val="nil"/>
              <w:left w:val="nil"/>
              <w:bottom w:val="nil"/>
              <w:right w:val="nil"/>
            </w:tcBorders>
            <w:shd w:val="clear" w:color="auto" w:fill="auto"/>
            <w:noWrap/>
            <w:vAlign w:val="bottom"/>
          </w:tcPr>
          <w:p w:rsidR="009E5E7D" w:rsidRPr="00D22127" w:rsidRDefault="009E5E7D" w:rsidP="009E5E7D">
            <w:pPr>
              <w:jc w:val="center"/>
              <w:rPr>
                <w:b/>
                <w:bCs/>
                <w:sz w:val="18"/>
                <w:szCs w:val="18"/>
                <w:u w:val="single"/>
              </w:rPr>
            </w:pPr>
          </w:p>
        </w:tc>
        <w:tc>
          <w:tcPr>
            <w:tcW w:w="245" w:type="pct"/>
            <w:tcBorders>
              <w:top w:val="nil"/>
              <w:left w:val="nil"/>
              <w:bottom w:val="nil"/>
              <w:right w:val="nil"/>
            </w:tcBorders>
            <w:shd w:val="clear" w:color="auto" w:fill="auto"/>
            <w:noWrap/>
            <w:vAlign w:val="bottom"/>
          </w:tcPr>
          <w:p w:rsidR="009E5E7D" w:rsidRPr="00D22127" w:rsidRDefault="009E5E7D" w:rsidP="009E5E7D">
            <w:pPr>
              <w:jc w:val="center"/>
              <w:rPr>
                <w:b/>
                <w:bCs/>
                <w:sz w:val="18"/>
                <w:szCs w:val="18"/>
                <w:u w:val="single"/>
              </w:rPr>
            </w:pPr>
          </w:p>
        </w:tc>
        <w:tc>
          <w:tcPr>
            <w:tcW w:w="1900" w:type="pct"/>
            <w:gridSpan w:val="2"/>
            <w:tcBorders>
              <w:top w:val="nil"/>
              <w:left w:val="nil"/>
              <w:bottom w:val="nil"/>
              <w:right w:val="nil"/>
            </w:tcBorders>
            <w:shd w:val="clear" w:color="auto" w:fill="auto"/>
            <w:noWrap/>
            <w:vAlign w:val="bottom"/>
          </w:tcPr>
          <w:p w:rsidR="009E5E7D" w:rsidRPr="00925507" w:rsidRDefault="009C2FF9" w:rsidP="009E5E7D">
            <w:pPr>
              <w:rPr>
                <w:sz w:val="18"/>
                <w:szCs w:val="18"/>
              </w:rPr>
            </w:pPr>
            <w:r>
              <w:rPr>
                <w:sz w:val="18"/>
                <w:szCs w:val="18"/>
              </w:rPr>
              <w:t>2026-2028</w:t>
            </w:r>
            <w:r w:rsidR="009E5E7D">
              <w:rPr>
                <w:sz w:val="18"/>
                <w:szCs w:val="18"/>
              </w:rPr>
              <w:t xml:space="preserve"> Maintenance Pool KDVA</w:t>
            </w:r>
          </w:p>
        </w:tc>
        <w:tc>
          <w:tcPr>
            <w:tcW w:w="357" w:type="pct"/>
            <w:tcBorders>
              <w:top w:val="nil"/>
              <w:left w:val="nil"/>
              <w:bottom w:val="nil"/>
              <w:right w:val="nil"/>
            </w:tcBorders>
            <w:shd w:val="clear" w:color="auto" w:fill="auto"/>
            <w:noWrap/>
            <w:vAlign w:val="bottom"/>
          </w:tcPr>
          <w:p w:rsidR="009E5E7D" w:rsidRPr="00D22127" w:rsidRDefault="009E5E7D" w:rsidP="00063D5F">
            <w:pPr>
              <w:jc w:val="center"/>
              <w:rPr>
                <w:sz w:val="18"/>
                <w:szCs w:val="18"/>
              </w:rPr>
            </w:pPr>
            <w:r w:rsidRPr="009E5E7D">
              <w:rPr>
                <w:sz w:val="18"/>
                <w:szCs w:val="18"/>
              </w:rPr>
              <w:t>C-PI</w:t>
            </w:r>
          </w:p>
        </w:tc>
        <w:tc>
          <w:tcPr>
            <w:tcW w:w="663" w:type="pct"/>
            <w:tcBorders>
              <w:top w:val="nil"/>
              <w:left w:val="nil"/>
              <w:bottom w:val="nil"/>
              <w:right w:val="nil"/>
            </w:tcBorders>
            <w:shd w:val="clear" w:color="auto" w:fill="auto"/>
            <w:noWrap/>
            <w:vAlign w:val="bottom"/>
          </w:tcPr>
          <w:p w:rsidR="009E5E7D" w:rsidRDefault="00145D04" w:rsidP="009E5E7D">
            <w:pPr>
              <w:jc w:val="right"/>
              <w:rPr>
                <w:sz w:val="18"/>
                <w:szCs w:val="18"/>
              </w:rPr>
            </w:pPr>
            <w:r>
              <w:rPr>
                <w:sz w:val="18"/>
                <w:szCs w:val="18"/>
              </w:rPr>
              <w:t>1,6</w:t>
            </w:r>
            <w:r w:rsidR="009E5E7D" w:rsidRPr="009E5E7D">
              <w:rPr>
                <w:sz w:val="18"/>
                <w:szCs w:val="18"/>
              </w:rPr>
              <w:t>00,000</w:t>
            </w:r>
          </w:p>
        </w:tc>
        <w:tc>
          <w:tcPr>
            <w:tcW w:w="663" w:type="pct"/>
            <w:tcBorders>
              <w:top w:val="nil"/>
              <w:left w:val="nil"/>
              <w:bottom w:val="nil"/>
              <w:right w:val="nil"/>
            </w:tcBorders>
            <w:shd w:val="clear" w:color="auto" w:fill="auto"/>
            <w:noWrap/>
            <w:vAlign w:val="bottom"/>
          </w:tcPr>
          <w:p w:rsidR="009E5E7D" w:rsidRPr="00925507" w:rsidRDefault="00145D04" w:rsidP="009E5E7D">
            <w:pPr>
              <w:jc w:val="right"/>
              <w:rPr>
                <w:sz w:val="18"/>
                <w:szCs w:val="18"/>
              </w:rPr>
            </w:pPr>
            <w:r>
              <w:rPr>
                <w:sz w:val="18"/>
                <w:szCs w:val="18"/>
              </w:rPr>
              <w:t>1,6</w:t>
            </w:r>
            <w:r w:rsidR="009E5E7D" w:rsidRPr="009E5E7D">
              <w:rPr>
                <w:sz w:val="18"/>
                <w:szCs w:val="18"/>
              </w:rPr>
              <w:t>00,000</w:t>
            </w:r>
          </w:p>
        </w:tc>
        <w:tc>
          <w:tcPr>
            <w:tcW w:w="613" w:type="pct"/>
            <w:tcBorders>
              <w:top w:val="nil"/>
              <w:left w:val="nil"/>
              <w:bottom w:val="nil"/>
              <w:right w:val="nil"/>
            </w:tcBorders>
            <w:shd w:val="clear" w:color="auto" w:fill="auto"/>
            <w:noWrap/>
            <w:vAlign w:val="bottom"/>
          </w:tcPr>
          <w:p w:rsidR="009E5E7D" w:rsidRPr="00925507" w:rsidRDefault="009E5E7D" w:rsidP="009E5E7D">
            <w:pPr>
              <w:jc w:val="right"/>
              <w:rPr>
                <w:sz w:val="18"/>
                <w:szCs w:val="18"/>
              </w:rPr>
            </w:pPr>
          </w:p>
        </w:tc>
        <w:tc>
          <w:tcPr>
            <w:tcW w:w="306" w:type="pct"/>
            <w:tcBorders>
              <w:top w:val="nil"/>
              <w:left w:val="nil"/>
              <w:bottom w:val="nil"/>
              <w:right w:val="nil"/>
            </w:tcBorders>
            <w:shd w:val="clear" w:color="auto" w:fill="auto"/>
            <w:noWrap/>
            <w:vAlign w:val="bottom"/>
          </w:tcPr>
          <w:p w:rsidR="009E5E7D" w:rsidRPr="00D22127" w:rsidRDefault="009E5E7D" w:rsidP="009E5E7D">
            <w:pPr>
              <w:jc w:val="center"/>
              <w:rPr>
                <w:sz w:val="18"/>
                <w:szCs w:val="18"/>
              </w:rPr>
            </w:pPr>
          </w:p>
        </w:tc>
      </w:tr>
      <w:tr w:rsidR="009E5E7D" w:rsidRPr="00D22127" w:rsidTr="003D07DA">
        <w:trPr>
          <w:trHeight w:val="240"/>
          <w:jc w:val="center"/>
        </w:trPr>
        <w:tc>
          <w:tcPr>
            <w:tcW w:w="253" w:type="pct"/>
            <w:tcBorders>
              <w:top w:val="nil"/>
              <w:left w:val="nil"/>
              <w:bottom w:val="nil"/>
              <w:right w:val="nil"/>
            </w:tcBorders>
            <w:shd w:val="clear" w:color="auto" w:fill="auto"/>
            <w:noWrap/>
            <w:vAlign w:val="bottom"/>
          </w:tcPr>
          <w:p w:rsidR="009E5E7D" w:rsidRPr="00D22127" w:rsidRDefault="009E5E7D" w:rsidP="009E5E7D">
            <w:pPr>
              <w:jc w:val="center"/>
              <w:rPr>
                <w:b/>
                <w:bCs/>
                <w:sz w:val="18"/>
                <w:szCs w:val="18"/>
                <w:u w:val="single"/>
              </w:rPr>
            </w:pPr>
          </w:p>
        </w:tc>
        <w:tc>
          <w:tcPr>
            <w:tcW w:w="245" w:type="pct"/>
            <w:tcBorders>
              <w:top w:val="nil"/>
              <w:left w:val="nil"/>
              <w:bottom w:val="nil"/>
              <w:right w:val="nil"/>
            </w:tcBorders>
            <w:shd w:val="clear" w:color="auto" w:fill="auto"/>
            <w:noWrap/>
            <w:vAlign w:val="bottom"/>
          </w:tcPr>
          <w:p w:rsidR="009E5E7D" w:rsidRPr="00D22127" w:rsidRDefault="009E5E7D" w:rsidP="009E5E7D">
            <w:pPr>
              <w:jc w:val="center"/>
              <w:rPr>
                <w:b/>
                <w:bCs/>
                <w:sz w:val="18"/>
                <w:szCs w:val="18"/>
                <w:u w:val="single"/>
              </w:rPr>
            </w:pPr>
          </w:p>
        </w:tc>
        <w:tc>
          <w:tcPr>
            <w:tcW w:w="1900" w:type="pct"/>
            <w:gridSpan w:val="2"/>
            <w:tcBorders>
              <w:top w:val="nil"/>
              <w:left w:val="nil"/>
              <w:bottom w:val="nil"/>
              <w:right w:val="nil"/>
            </w:tcBorders>
            <w:shd w:val="clear" w:color="auto" w:fill="auto"/>
            <w:noWrap/>
            <w:vAlign w:val="bottom"/>
          </w:tcPr>
          <w:p w:rsidR="009E5E7D" w:rsidRPr="00D22127" w:rsidRDefault="00145D04" w:rsidP="00145D04">
            <w:pPr>
              <w:rPr>
                <w:sz w:val="18"/>
                <w:szCs w:val="18"/>
              </w:rPr>
            </w:pPr>
            <w:r>
              <w:rPr>
                <w:sz w:val="18"/>
                <w:szCs w:val="18"/>
              </w:rPr>
              <w:t>WKVC Interior &amp; Exterior Renovations</w:t>
            </w:r>
          </w:p>
        </w:tc>
        <w:tc>
          <w:tcPr>
            <w:tcW w:w="357" w:type="pct"/>
            <w:tcBorders>
              <w:top w:val="nil"/>
              <w:left w:val="nil"/>
              <w:bottom w:val="nil"/>
              <w:right w:val="nil"/>
            </w:tcBorders>
            <w:shd w:val="clear" w:color="auto" w:fill="auto"/>
            <w:noWrap/>
            <w:vAlign w:val="bottom"/>
          </w:tcPr>
          <w:p w:rsidR="009E5E7D" w:rsidRPr="00D22127" w:rsidRDefault="00145D04" w:rsidP="00063D5F">
            <w:pPr>
              <w:jc w:val="center"/>
              <w:rPr>
                <w:sz w:val="18"/>
                <w:szCs w:val="18"/>
              </w:rPr>
            </w:pPr>
            <w:r w:rsidRPr="00145D04">
              <w:rPr>
                <w:sz w:val="18"/>
                <w:szCs w:val="18"/>
              </w:rPr>
              <w:t>C-PI</w:t>
            </w:r>
          </w:p>
        </w:tc>
        <w:tc>
          <w:tcPr>
            <w:tcW w:w="663" w:type="pct"/>
            <w:tcBorders>
              <w:top w:val="nil"/>
              <w:left w:val="nil"/>
              <w:bottom w:val="nil"/>
              <w:right w:val="nil"/>
            </w:tcBorders>
            <w:shd w:val="clear" w:color="auto" w:fill="auto"/>
            <w:noWrap/>
            <w:vAlign w:val="bottom"/>
          </w:tcPr>
          <w:p w:rsidR="009E5E7D" w:rsidRPr="00D22127" w:rsidRDefault="00145D04" w:rsidP="009E5E7D">
            <w:pPr>
              <w:jc w:val="right"/>
              <w:rPr>
                <w:sz w:val="18"/>
                <w:szCs w:val="18"/>
              </w:rPr>
            </w:pPr>
            <w:r w:rsidRPr="00145D04">
              <w:rPr>
                <w:sz w:val="18"/>
                <w:szCs w:val="18"/>
              </w:rPr>
              <w:t>2,250,000</w:t>
            </w:r>
          </w:p>
        </w:tc>
        <w:tc>
          <w:tcPr>
            <w:tcW w:w="663" w:type="pct"/>
            <w:tcBorders>
              <w:top w:val="nil"/>
              <w:left w:val="nil"/>
              <w:bottom w:val="nil"/>
              <w:right w:val="nil"/>
            </w:tcBorders>
            <w:shd w:val="clear" w:color="auto" w:fill="auto"/>
            <w:noWrap/>
            <w:vAlign w:val="bottom"/>
          </w:tcPr>
          <w:p w:rsidR="009E5E7D" w:rsidRPr="00D22127" w:rsidRDefault="00145D04" w:rsidP="009E5E7D">
            <w:pPr>
              <w:jc w:val="right"/>
              <w:rPr>
                <w:sz w:val="18"/>
                <w:szCs w:val="18"/>
              </w:rPr>
            </w:pPr>
            <w:r w:rsidRPr="00145D04">
              <w:rPr>
                <w:sz w:val="18"/>
                <w:szCs w:val="18"/>
              </w:rPr>
              <w:t>2,250,000</w:t>
            </w:r>
          </w:p>
        </w:tc>
        <w:tc>
          <w:tcPr>
            <w:tcW w:w="613" w:type="pct"/>
            <w:tcBorders>
              <w:top w:val="nil"/>
              <w:left w:val="nil"/>
              <w:bottom w:val="nil"/>
              <w:right w:val="nil"/>
            </w:tcBorders>
            <w:shd w:val="clear" w:color="auto" w:fill="auto"/>
            <w:noWrap/>
            <w:vAlign w:val="bottom"/>
          </w:tcPr>
          <w:p w:rsidR="009E5E7D" w:rsidRPr="00D22127" w:rsidRDefault="009E5E7D" w:rsidP="009E5E7D">
            <w:pPr>
              <w:jc w:val="right"/>
              <w:rPr>
                <w:sz w:val="18"/>
                <w:szCs w:val="18"/>
              </w:rPr>
            </w:pPr>
          </w:p>
        </w:tc>
        <w:tc>
          <w:tcPr>
            <w:tcW w:w="306" w:type="pct"/>
            <w:tcBorders>
              <w:top w:val="nil"/>
              <w:left w:val="nil"/>
              <w:bottom w:val="nil"/>
              <w:right w:val="nil"/>
            </w:tcBorders>
            <w:shd w:val="clear" w:color="auto" w:fill="auto"/>
            <w:noWrap/>
            <w:vAlign w:val="bottom"/>
          </w:tcPr>
          <w:p w:rsidR="009E5E7D" w:rsidRPr="00D22127" w:rsidRDefault="009E5E7D" w:rsidP="009E5E7D">
            <w:pPr>
              <w:jc w:val="center"/>
              <w:rPr>
                <w:sz w:val="18"/>
                <w:szCs w:val="18"/>
              </w:rPr>
            </w:pPr>
          </w:p>
        </w:tc>
      </w:tr>
      <w:tr w:rsidR="009E5E7D" w:rsidRPr="00D22127" w:rsidTr="003D07DA">
        <w:trPr>
          <w:trHeight w:val="240"/>
          <w:jc w:val="center"/>
        </w:trPr>
        <w:tc>
          <w:tcPr>
            <w:tcW w:w="253" w:type="pct"/>
            <w:tcBorders>
              <w:top w:val="nil"/>
              <w:left w:val="nil"/>
              <w:bottom w:val="nil"/>
              <w:right w:val="nil"/>
            </w:tcBorders>
            <w:shd w:val="clear" w:color="auto" w:fill="auto"/>
            <w:noWrap/>
            <w:vAlign w:val="bottom"/>
          </w:tcPr>
          <w:p w:rsidR="009E5E7D" w:rsidRPr="00D22127" w:rsidRDefault="009E5E7D" w:rsidP="009E5E7D">
            <w:pPr>
              <w:jc w:val="center"/>
              <w:rPr>
                <w:b/>
                <w:bCs/>
                <w:sz w:val="18"/>
                <w:szCs w:val="18"/>
                <w:u w:val="single"/>
              </w:rPr>
            </w:pPr>
          </w:p>
        </w:tc>
        <w:tc>
          <w:tcPr>
            <w:tcW w:w="245" w:type="pct"/>
            <w:tcBorders>
              <w:top w:val="nil"/>
              <w:left w:val="nil"/>
              <w:bottom w:val="nil"/>
              <w:right w:val="nil"/>
            </w:tcBorders>
            <w:shd w:val="clear" w:color="auto" w:fill="auto"/>
            <w:noWrap/>
            <w:vAlign w:val="bottom"/>
          </w:tcPr>
          <w:p w:rsidR="009E5E7D" w:rsidRPr="00D22127" w:rsidRDefault="009E5E7D" w:rsidP="009E5E7D">
            <w:pPr>
              <w:jc w:val="center"/>
              <w:rPr>
                <w:b/>
                <w:bCs/>
                <w:sz w:val="18"/>
                <w:szCs w:val="18"/>
                <w:u w:val="single"/>
              </w:rPr>
            </w:pPr>
          </w:p>
        </w:tc>
        <w:tc>
          <w:tcPr>
            <w:tcW w:w="1900" w:type="pct"/>
            <w:gridSpan w:val="2"/>
            <w:tcBorders>
              <w:top w:val="nil"/>
              <w:left w:val="nil"/>
              <w:bottom w:val="nil"/>
              <w:right w:val="nil"/>
            </w:tcBorders>
            <w:shd w:val="clear" w:color="auto" w:fill="auto"/>
            <w:noWrap/>
            <w:vAlign w:val="bottom"/>
          </w:tcPr>
          <w:p w:rsidR="009E5E7D" w:rsidRPr="00D22127" w:rsidRDefault="009C2FF9" w:rsidP="009E5E7D">
            <w:pPr>
              <w:rPr>
                <w:b/>
                <w:bCs/>
                <w:sz w:val="18"/>
                <w:szCs w:val="18"/>
              </w:rPr>
            </w:pPr>
            <w:r>
              <w:rPr>
                <w:b/>
                <w:bCs/>
                <w:sz w:val="18"/>
                <w:szCs w:val="18"/>
              </w:rPr>
              <w:t>2026-2028</w:t>
            </w:r>
            <w:r w:rsidR="009E5E7D" w:rsidRPr="00B20559">
              <w:rPr>
                <w:b/>
                <w:bCs/>
                <w:sz w:val="18"/>
                <w:szCs w:val="18"/>
              </w:rPr>
              <w:t xml:space="preserve"> Total</w:t>
            </w:r>
          </w:p>
        </w:tc>
        <w:tc>
          <w:tcPr>
            <w:tcW w:w="357" w:type="pct"/>
            <w:tcBorders>
              <w:top w:val="nil"/>
              <w:left w:val="nil"/>
              <w:bottom w:val="nil"/>
              <w:right w:val="nil"/>
            </w:tcBorders>
            <w:shd w:val="clear" w:color="auto" w:fill="auto"/>
            <w:noWrap/>
            <w:vAlign w:val="bottom"/>
          </w:tcPr>
          <w:p w:rsidR="009E5E7D" w:rsidRPr="00D22127" w:rsidRDefault="009E5E7D" w:rsidP="009E5E7D">
            <w:pPr>
              <w:jc w:val="center"/>
              <w:rPr>
                <w:b/>
                <w:bCs/>
                <w:sz w:val="18"/>
                <w:szCs w:val="18"/>
              </w:rPr>
            </w:pPr>
          </w:p>
        </w:tc>
        <w:tc>
          <w:tcPr>
            <w:tcW w:w="663" w:type="pct"/>
            <w:tcBorders>
              <w:top w:val="nil"/>
              <w:left w:val="nil"/>
              <w:bottom w:val="nil"/>
              <w:right w:val="nil"/>
            </w:tcBorders>
            <w:shd w:val="clear" w:color="auto" w:fill="auto"/>
            <w:noWrap/>
            <w:vAlign w:val="bottom"/>
          </w:tcPr>
          <w:p w:rsidR="009E5E7D" w:rsidRPr="00D55093" w:rsidRDefault="00145D04" w:rsidP="00145D04">
            <w:pPr>
              <w:jc w:val="right"/>
              <w:rPr>
                <w:b/>
                <w:bCs/>
                <w:sz w:val="18"/>
                <w:szCs w:val="18"/>
              </w:rPr>
            </w:pPr>
            <w:r w:rsidRPr="00145D04">
              <w:rPr>
                <w:b/>
                <w:bCs/>
                <w:sz w:val="18"/>
                <w:szCs w:val="18"/>
              </w:rPr>
              <w:t xml:space="preserve">3,850,000 </w:t>
            </w:r>
          </w:p>
        </w:tc>
        <w:tc>
          <w:tcPr>
            <w:tcW w:w="663" w:type="pct"/>
            <w:tcBorders>
              <w:top w:val="nil"/>
              <w:left w:val="nil"/>
              <w:bottom w:val="nil"/>
              <w:right w:val="nil"/>
            </w:tcBorders>
            <w:shd w:val="clear" w:color="auto" w:fill="auto"/>
            <w:noWrap/>
            <w:vAlign w:val="bottom"/>
          </w:tcPr>
          <w:p w:rsidR="009E5E7D" w:rsidRPr="00D55093" w:rsidRDefault="00145D04" w:rsidP="009E5E7D">
            <w:pPr>
              <w:jc w:val="right"/>
              <w:rPr>
                <w:b/>
                <w:bCs/>
                <w:sz w:val="18"/>
                <w:szCs w:val="18"/>
              </w:rPr>
            </w:pPr>
            <w:r w:rsidRPr="00145D04">
              <w:rPr>
                <w:b/>
                <w:bCs/>
                <w:sz w:val="18"/>
                <w:szCs w:val="18"/>
              </w:rPr>
              <w:t>3,850,000</w:t>
            </w:r>
          </w:p>
        </w:tc>
        <w:tc>
          <w:tcPr>
            <w:tcW w:w="613" w:type="pct"/>
            <w:tcBorders>
              <w:top w:val="nil"/>
              <w:left w:val="nil"/>
              <w:bottom w:val="nil"/>
              <w:right w:val="nil"/>
            </w:tcBorders>
            <w:shd w:val="clear" w:color="auto" w:fill="auto"/>
            <w:noWrap/>
            <w:vAlign w:val="bottom"/>
          </w:tcPr>
          <w:p w:rsidR="009E5E7D" w:rsidRPr="00D55093" w:rsidRDefault="009E5E7D" w:rsidP="009E5E7D">
            <w:pPr>
              <w:jc w:val="right"/>
              <w:rPr>
                <w:b/>
                <w:bCs/>
                <w:sz w:val="18"/>
                <w:szCs w:val="18"/>
              </w:rPr>
            </w:pPr>
          </w:p>
        </w:tc>
        <w:tc>
          <w:tcPr>
            <w:tcW w:w="306" w:type="pct"/>
            <w:tcBorders>
              <w:top w:val="nil"/>
              <w:left w:val="nil"/>
              <w:bottom w:val="nil"/>
              <w:right w:val="nil"/>
            </w:tcBorders>
            <w:shd w:val="clear" w:color="auto" w:fill="auto"/>
            <w:noWrap/>
            <w:vAlign w:val="bottom"/>
          </w:tcPr>
          <w:p w:rsidR="009E5E7D" w:rsidRPr="00D22127" w:rsidRDefault="009E5E7D" w:rsidP="009E5E7D">
            <w:pPr>
              <w:jc w:val="center"/>
              <w:rPr>
                <w:rFonts w:ascii="Arial" w:hAnsi="Arial" w:cs="Arial"/>
                <w:b/>
                <w:bCs/>
                <w:sz w:val="18"/>
                <w:szCs w:val="18"/>
              </w:rPr>
            </w:pPr>
          </w:p>
        </w:tc>
      </w:tr>
      <w:tr w:rsidR="003B769D" w:rsidRPr="00D22127" w:rsidTr="003D07DA">
        <w:trPr>
          <w:trHeight w:val="240"/>
          <w:jc w:val="center"/>
        </w:trPr>
        <w:tc>
          <w:tcPr>
            <w:tcW w:w="253" w:type="pct"/>
            <w:tcBorders>
              <w:top w:val="nil"/>
              <w:left w:val="nil"/>
              <w:bottom w:val="nil"/>
              <w:right w:val="nil"/>
            </w:tcBorders>
            <w:shd w:val="clear" w:color="auto" w:fill="auto"/>
            <w:noWrap/>
            <w:vAlign w:val="bottom"/>
          </w:tcPr>
          <w:p w:rsidR="003B769D" w:rsidRPr="00D22127" w:rsidRDefault="003B769D" w:rsidP="008776E7">
            <w:pPr>
              <w:jc w:val="center"/>
              <w:rPr>
                <w:b/>
                <w:bCs/>
                <w:sz w:val="18"/>
                <w:szCs w:val="18"/>
                <w:u w:val="single"/>
              </w:rPr>
            </w:pPr>
          </w:p>
        </w:tc>
        <w:tc>
          <w:tcPr>
            <w:tcW w:w="245" w:type="pct"/>
            <w:tcBorders>
              <w:top w:val="nil"/>
              <w:left w:val="nil"/>
              <w:bottom w:val="nil"/>
              <w:right w:val="nil"/>
            </w:tcBorders>
            <w:shd w:val="clear" w:color="auto" w:fill="auto"/>
            <w:noWrap/>
            <w:vAlign w:val="bottom"/>
          </w:tcPr>
          <w:p w:rsidR="003B769D" w:rsidRPr="00D22127" w:rsidRDefault="003B769D" w:rsidP="008776E7">
            <w:pPr>
              <w:jc w:val="center"/>
              <w:rPr>
                <w:b/>
                <w:bCs/>
                <w:sz w:val="18"/>
                <w:szCs w:val="18"/>
                <w:u w:val="single"/>
              </w:rPr>
            </w:pPr>
          </w:p>
        </w:tc>
        <w:tc>
          <w:tcPr>
            <w:tcW w:w="1900" w:type="pct"/>
            <w:gridSpan w:val="2"/>
            <w:tcBorders>
              <w:top w:val="nil"/>
              <w:left w:val="nil"/>
              <w:bottom w:val="nil"/>
              <w:right w:val="nil"/>
            </w:tcBorders>
            <w:shd w:val="clear" w:color="auto" w:fill="auto"/>
            <w:noWrap/>
            <w:vAlign w:val="bottom"/>
          </w:tcPr>
          <w:p w:rsidR="003B769D" w:rsidRPr="00D22127" w:rsidRDefault="003B769D" w:rsidP="008776E7">
            <w:pPr>
              <w:rPr>
                <w:b/>
                <w:bCs/>
                <w:sz w:val="18"/>
                <w:szCs w:val="18"/>
              </w:rPr>
            </w:pPr>
          </w:p>
        </w:tc>
        <w:tc>
          <w:tcPr>
            <w:tcW w:w="357" w:type="pct"/>
            <w:tcBorders>
              <w:top w:val="nil"/>
              <w:left w:val="nil"/>
              <w:bottom w:val="nil"/>
              <w:right w:val="nil"/>
            </w:tcBorders>
            <w:shd w:val="clear" w:color="auto" w:fill="auto"/>
            <w:noWrap/>
            <w:vAlign w:val="bottom"/>
          </w:tcPr>
          <w:p w:rsidR="003B769D" w:rsidRPr="00D22127" w:rsidRDefault="003B769D" w:rsidP="008776E7">
            <w:pPr>
              <w:jc w:val="center"/>
              <w:rPr>
                <w:b/>
                <w:bCs/>
                <w:sz w:val="18"/>
                <w:szCs w:val="18"/>
              </w:rPr>
            </w:pPr>
          </w:p>
        </w:tc>
        <w:tc>
          <w:tcPr>
            <w:tcW w:w="663" w:type="pct"/>
            <w:tcBorders>
              <w:top w:val="nil"/>
              <w:left w:val="nil"/>
              <w:bottom w:val="nil"/>
              <w:right w:val="nil"/>
            </w:tcBorders>
            <w:shd w:val="clear" w:color="auto" w:fill="auto"/>
            <w:noWrap/>
            <w:vAlign w:val="bottom"/>
          </w:tcPr>
          <w:p w:rsidR="003B769D" w:rsidRDefault="003B769D" w:rsidP="008776E7">
            <w:pPr>
              <w:jc w:val="right"/>
              <w:rPr>
                <w:b/>
                <w:bCs/>
                <w:sz w:val="18"/>
                <w:szCs w:val="18"/>
              </w:rPr>
            </w:pPr>
          </w:p>
        </w:tc>
        <w:tc>
          <w:tcPr>
            <w:tcW w:w="663" w:type="pct"/>
            <w:tcBorders>
              <w:top w:val="nil"/>
              <w:left w:val="nil"/>
              <w:bottom w:val="nil"/>
              <w:right w:val="nil"/>
            </w:tcBorders>
            <w:shd w:val="clear" w:color="auto" w:fill="auto"/>
            <w:noWrap/>
            <w:vAlign w:val="bottom"/>
          </w:tcPr>
          <w:p w:rsidR="003B769D" w:rsidRPr="009E5E7D" w:rsidRDefault="003B769D" w:rsidP="008776E7">
            <w:pPr>
              <w:jc w:val="right"/>
              <w:rPr>
                <w:b/>
                <w:bCs/>
                <w:sz w:val="18"/>
                <w:szCs w:val="18"/>
              </w:rPr>
            </w:pPr>
          </w:p>
        </w:tc>
        <w:tc>
          <w:tcPr>
            <w:tcW w:w="613" w:type="pct"/>
            <w:tcBorders>
              <w:top w:val="nil"/>
              <w:left w:val="nil"/>
              <w:bottom w:val="nil"/>
              <w:right w:val="nil"/>
            </w:tcBorders>
            <w:shd w:val="clear" w:color="auto" w:fill="auto"/>
            <w:noWrap/>
            <w:vAlign w:val="bottom"/>
          </w:tcPr>
          <w:p w:rsidR="003B769D" w:rsidRPr="009E5E7D" w:rsidRDefault="003B769D" w:rsidP="008776E7">
            <w:pPr>
              <w:jc w:val="right"/>
              <w:rPr>
                <w:b/>
                <w:bCs/>
                <w:sz w:val="18"/>
                <w:szCs w:val="18"/>
              </w:rPr>
            </w:pPr>
          </w:p>
        </w:tc>
        <w:tc>
          <w:tcPr>
            <w:tcW w:w="306" w:type="pct"/>
            <w:tcBorders>
              <w:top w:val="nil"/>
              <w:left w:val="nil"/>
              <w:bottom w:val="nil"/>
              <w:right w:val="nil"/>
            </w:tcBorders>
            <w:shd w:val="clear" w:color="auto" w:fill="auto"/>
            <w:noWrap/>
            <w:vAlign w:val="bottom"/>
          </w:tcPr>
          <w:p w:rsidR="003B769D" w:rsidRPr="00D22127" w:rsidRDefault="003B769D" w:rsidP="008776E7">
            <w:pPr>
              <w:jc w:val="center"/>
              <w:rPr>
                <w:rFonts w:ascii="Arial" w:hAnsi="Arial" w:cs="Arial"/>
                <w:b/>
                <w:bCs/>
                <w:sz w:val="18"/>
                <w:szCs w:val="18"/>
              </w:rPr>
            </w:pPr>
          </w:p>
        </w:tc>
      </w:tr>
      <w:tr w:rsidR="003B769D" w:rsidRPr="00D22127" w:rsidTr="003D07DA">
        <w:trPr>
          <w:trHeight w:val="240"/>
          <w:jc w:val="center"/>
        </w:trPr>
        <w:tc>
          <w:tcPr>
            <w:tcW w:w="253" w:type="pct"/>
            <w:tcBorders>
              <w:top w:val="nil"/>
              <w:left w:val="nil"/>
              <w:bottom w:val="nil"/>
              <w:right w:val="nil"/>
            </w:tcBorders>
            <w:shd w:val="clear" w:color="auto" w:fill="auto"/>
            <w:noWrap/>
            <w:vAlign w:val="bottom"/>
            <w:hideMark/>
          </w:tcPr>
          <w:p w:rsidR="003B769D" w:rsidRPr="00D22127" w:rsidRDefault="003B769D" w:rsidP="008776E7">
            <w:pPr>
              <w:jc w:val="center"/>
              <w:rPr>
                <w:b/>
                <w:bCs/>
                <w:sz w:val="18"/>
                <w:szCs w:val="18"/>
                <w:u w:val="single"/>
              </w:rPr>
            </w:pPr>
          </w:p>
        </w:tc>
        <w:tc>
          <w:tcPr>
            <w:tcW w:w="245" w:type="pct"/>
            <w:tcBorders>
              <w:top w:val="nil"/>
              <w:left w:val="nil"/>
              <w:bottom w:val="nil"/>
              <w:right w:val="nil"/>
            </w:tcBorders>
            <w:shd w:val="clear" w:color="auto" w:fill="auto"/>
            <w:noWrap/>
            <w:vAlign w:val="bottom"/>
            <w:hideMark/>
          </w:tcPr>
          <w:p w:rsidR="003B769D" w:rsidRPr="00D22127" w:rsidRDefault="003B769D" w:rsidP="008776E7">
            <w:pPr>
              <w:jc w:val="center"/>
              <w:rPr>
                <w:b/>
                <w:bCs/>
                <w:sz w:val="18"/>
                <w:szCs w:val="18"/>
                <w:u w:val="single"/>
              </w:rPr>
            </w:pPr>
          </w:p>
        </w:tc>
        <w:tc>
          <w:tcPr>
            <w:tcW w:w="1900" w:type="pct"/>
            <w:gridSpan w:val="2"/>
            <w:tcBorders>
              <w:top w:val="nil"/>
              <w:left w:val="nil"/>
              <w:bottom w:val="nil"/>
              <w:right w:val="nil"/>
            </w:tcBorders>
            <w:shd w:val="clear" w:color="auto" w:fill="auto"/>
            <w:noWrap/>
            <w:vAlign w:val="bottom"/>
            <w:hideMark/>
          </w:tcPr>
          <w:p w:rsidR="003B769D" w:rsidRPr="00D22127" w:rsidRDefault="003B769D" w:rsidP="008776E7">
            <w:pPr>
              <w:rPr>
                <w:b/>
                <w:bCs/>
                <w:sz w:val="18"/>
                <w:szCs w:val="18"/>
              </w:rPr>
            </w:pPr>
            <w:r w:rsidRPr="00D22127">
              <w:rPr>
                <w:b/>
                <w:bCs/>
                <w:sz w:val="18"/>
                <w:szCs w:val="18"/>
              </w:rPr>
              <w:t>Grand Total</w:t>
            </w:r>
          </w:p>
        </w:tc>
        <w:tc>
          <w:tcPr>
            <w:tcW w:w="357" w:type="pct"/>
            <w:tcBorders>
              <w:top w:val="nil"/>
              <w:left w:val="nil"/>
              <w:bottom w:val="nil"/>
              <w:right w:val="nil"/>
            </w:tcBorders>
            <w:shd w:val="clear" w:color="auto" w:fill="auto"/>
            <w:noWrap/>
            <w:vAlign w:val="bottom"/>
            <w:hideMark/>
          </w:tcPr>
          <w:p w:rsidR="003B769D" w:rsidRPr="00D22127" w:rsidRDefault="003B769D" w:rsidP="008776E7">
            <w:pPr>
              <w:jc w:val="center"/>
              <w:rPr>
                <w:b/>
                <w:bCs/>
                <w:sz w:val="18"/>
                <w:szCs w:val="18"/>
              </w:rPr>
            </w:pPr>
          </w:p>
        </w:tc>
        <w:tc>
          <w:tcPr>
            <w:tcW w:w="663" w:type="pct"/>
            <w:tcBorders>
              <w:top w:val="nil"/>
              <w:left w:val="nil"/>
              <w:bottom w:val="nil"/>
              <w:right w:val="nil"/>
            </w:tcBorders>
            <w:shd w:val="clear" w:color="auto" w:fill="auto"/>
            <w:noWrap/>
            <w:vAlign w:val="bottom"/>
          </w:tcPr>
          <w:p w:rsidR="003B769D" w:rsidRPr="00D22127" w:rsidRDefault="00145D04" w:rsidP="00145D04">
            <w:pPr>
              <w:jc w:val="right"/>
              <w:rPr>
                <w:b/>
                <w:bCs/>
                <w:sz w:val="18"/>
                <w:szCs w:val="18"/>
              </w:rPr>
            </w:pPr>
            <w:r w:rsidRPr="00145D04">
              <w:rPr>
                <w:b/>
                <w:bCs/>
                <w:sz w:val="18"/>
                <w:szCs w:val="18"/>
              </w:rPr>
              <w:t xml:space="preserve">14,050,000 </w:t>
            </w:r>
          </w:p>
        </w:tc>
        <w:tc>
          <w:tcPr>
            <w:tcW w:w="663" w:type="pct"/>
            <w:tcBorders>
              <w:top w:val="nil"/>
              <w:left w:val="nil"/>
              <w:bottom w:val="nil"/>
              <w:right w:val="nil"/>
            </w:tcBorders>
            <w:shd w:val="clear" w:color="auto" w:fill="auto"/>
            <w:noWrap/>
            <w:vAlign w:val="bottom"/>
          </w:tcPr>
          <w:p w:rsidR="003B769D" w:rsidRPr="00D22127" w:rsidRDefault="00145D04" w:rsidP="008776E7">
            <w:pPr>
              <w:jc w:val="right"/>
              <w:rPr>
                <w:b/>
                <w:bCs/>
                <w:sz w:val="18"/>
                <w:szCs w:val="18"/>
              </w:rPr>
            </w:pPr>
            <w:r w:rsidRPr="00145D04">
              <w:rPr>
                <w:b/>
                <w:bCs/>
                <w:sz w:val="18"/>
                <w:szCs w:val="18"/>
              </w:rPr>
              <w:t>14,050,000</w:t>
            </w:r>
          </w:p>
        </w:tc>
        <w:tc>
          <w:tcPr>
            <w:tcW w:w="613" w:type="pct"/>
            <w:tcBorders>
              <w:top w:val="nil"/>
              <w:left w:val="nil"/>
              <w:bottom w:val="nil"/>
              <w:right w:val="nil"/>
            </w:tcBorders>
            <w:shd w:val="clear" w:color="auto" w:fill="auto"/>
            <w:noWrap/>
            <w:vAlign w:val="bottom"/>
          </w:tcPr>
          <w:p w:rsidR="003B769D" w:rsidRPr="00D22127" w:rsidRDefault="003B769D" w:rsidP="008776E7">
            <w:pPr>
              <w:jc w:val="right"/>
              <w:rPr>
                <w:b/>
                <w:bCs/>
                <w:sz w:val="18"/>
                <w:szCs w:val="18"/>
              </w:rPr>
            </w:pPr>
          </w:p>
        </w:tc>
        <w:tc>
          <w:tcPr>
            <w:tcW w:w="306" w:type="pct"/>
            <w:tcBorders>
              <w:top w:val="nil"/>
              <w:left w:val="nil"/>
              <w:bottom w:val="nil"/>
              <w:right w:val="nil"/>
            </w:tcBorders>
            <w:shd w:val="clear" w:color="auto" w:fill="auto"/>
            <w:noWrap/>
            <w:vAlign w:val="bottom"/>
          </w:tcPr>
          <w:p w:rsidR="003B769D" w:rsidRPr="00D22127" w:rsidRDefault="003B769D" w:rsidP="008776E7">
            <w:pPr>
              <w:jc w:val="center"/>
              <w:rPr>
                <w:rFonts w:ascii="Arial" w:hAnsi="Arial" w:cs="Arial"/>
                <w:b/>
                <w:bCs/>
                <w:sz w:val="18"/>
                <w:szCs w:val="18"/>
              </w:rPr>
            </w:pPr>
          </w:p>
        </w:tc>
      </w:tr>
      <w:tr w:rsidR="00880C94" w:rsidRPr="00D22127" w:rsidTr="003D07DA">
        <w:trPr>
          <w:trHeight w:val="240"/>
          <w:jc w:val="center"/>
        </w:trPr>
        <w:tc>
          <w:tcPr>
            <w:tcW w:w="5000" w:type="pct"/>
            <w:gridSpan w:val="9"/>
            <w:tcBorders>
              <w:top w:val="nil"/>
              <w:left w:val="nil"/>
              <w:bottom w:val="nil"/>
              <w:right w:val="nil"/>
            </w:tcBorders>
            <w:shd w:val="clear" w:color="auto" w:fill="auto"/>
            <w:noWrap/>
            <w:vAlign w:val="bottom"/>
          </w:tcPr>
          <w:p w:rsidR="00880C94" w:rsidRPr="00D22127" w:rsidRDefault="00880C94" w:rsidP="008776E7">
            <w:pPr>
              <w:jc w:val="center"/>
              <w:rPr>
                <w:rFonts w:ascii="Arial" w:hAnsi="Arial" w:cs="Arial"/>
                <w:b/>
                <w:bCs/>
                <w:sz w:val="18"/>
                <w:szCs w:val="18"/>
              </w:rPr>
            </w:pPr>
          </w:p>
        </w:tc>
      </w:tr>
      <w:tr w:rsidR="00880C94" w:rsidRPr="00D22127" w:rsidTr="003D07DA">
        <w:trPr>
          <w:trHeight w:val="255"/>
          <w:jc w:val="center"/>
        </w:trPr>
        <w:tc>
          <w:tcPr>
            <w:tcW w:w="5000" w:type="pct"/>
            <w:gridSpan w:val="9"/>
            <w:tcBorders>
              <w:top w:val="nil"/>
              <w:left w:val="nil"/>
              <w:bottom w:val="nil"/>
              <w:right w:val="nil"/>
            </w:tcBorders>
            <w:shd w:val="clear" w:color="000000" w:fill="D8D8D8"/>
            <w:noWrap/>
            <w:vAlign w:val="bottom"/>
            <w:hideMark/>
          </w:tcPr>
          <w:p w:rsidR="00880C94" w:rsidRPr="00D22127" w:rsidRDefault="00880C94" w:rsidP="00B775A4">
            <w:pPr>
              <w:jc w:val="center"/>
              <w:rPr>
                <w:b/>
                <w:bCs/>
                <w:sz w:val="18"/>
                <w:szCs w:val="18"/>
              </w:rPr>
            </w:pPr>
            <w:r w:rsidRPr="00880C94">
              <w:rPr>
                <w:b/>
                <w:bCs/>
                <w:sz w:val="18"/>
                <w:szCs w:val="18"/>
              </w:rPr>
              <w:t>Projects NOT involving the General Fund, Road Fund, or Agency Bonds</w:t>
            </w:r>
          </w:p>
        </w:tc>
      </w:tr>
      <w:tr w:rsidR="00880C94" w:rsidRPr="00D22127" w:rsidTr="003D07DA">
        <w:trPr>
          <w:trHeight w:val="240"/>
          <w:jc w:val="center"/>
        </w:trPr>
        <w:tc>
          <w:tcPr>
            <w:tcW w:w="5000" w:type="pct"/>
            <w:gridSpan w:val="9"/>
            <w:tcBorders>
              <w:top w:val="nil"/>
              <w:left w:val="nil"/>
              <w:bottom w:val="nil"/>
              <w:right w:val="nil"/>
            </w:tcBorders>
            <w:shd w:val="clear" w:color="auto" w:fill="auto"/>
            <w:noWrap/>
            <w:vAlign w:val="bottom"/>
            <w:hideMark/>
          </w:tcPr>
          <w:p w:rsidR="00880C94" w:rsidRPr="00D22127" w:rsidRDefault="00880C94" w:rsidP="00B775A4">
            <w:pPr>
              <w:jc w:val="center"/>
              <w:rPr>
                <w:sz w:val="18"/>
                <w:szCs w:val="18"/>
              </w:rPr>
            </w:pPr>
          </w:p>
        </w:tc>
      </w:tr>
      <w:tr w:rsidR="00880C94" w:rsidRPr="00D22127" w:rsidTr="003D07DA">
        <w:trPr>
          <w:trHeight w:val="255"/>
          <w:jc w:val="center"/>
        </w:trPr>
        <w:tc>
          <w:tcPr>
            <w:tcW w:w="5000" w:type="pct"/>
            <w:gridSpan w:val="9"/>
            <w:tcBorders>
              <w:top w:val="nil"/>
              <w:left w:val="nil"/>
              <w:bottom w:val="nil"/>
              <w:right w:val="nil"/>
            </w:tcBorders>
            <w:shd w:val="clear" w:color="000000" w:fill="D8D8D8"/>
            <w:noWrap/>
            <w:vAlign w:val="bottom"/>
            <w:hideMark/>
          </w:tcPr>
          <w:p w:rsidR="00880C94" w:rsidRPr="00D22127" w:rsidRDefault="00880C94" w:rsidP="00B775A4">
            <w:pPr>
              <w:jc w:val="center"/>
              <w:rPr>
                <w:b/>
                <w:bCs/>
                <w:sz w:val="18"/>
                <w:szCs w:val="18"/>
              </w:rPr>
            </w:pPr>
            <w:r>
              <w:rPr>
                <w:b/>
                <w:bCs/>
                <w:sz w:val="18"/>
                <w:szCs w:val="18"/>
              </w:rPr>
              <w:t>2022-2024</w:t>
            </w:r>
          </w:p>
        </w:tc>
      </w:tr>
      <w:tr w:rsidR="00AA6803" w:rsidRPr="00D22127" w:rsidTr="003D07DA">
        <w:trPr>
          <w:trHeight w:val="240"/>
          <w:jc w:val="center"/>
        </w:trPr>
        <w:tc>
          <w:tcPr>
            <w:tcW w:w="253" w:type="pct"/>
            <w:tcBorders>
              <w:top w:val="nil"/>
              <w:left w:val="nil"/>
              <w:bottom w:val="nil"/>
              <w:right w:val="nil"/>
            </w:tcBorders>
            <w:shd w:val="clear" w:color="auto" w:fill="auto"/>
            <w:noWrap/>
            <w:vAlign w:val="bottom"/>
          </w:tcPr>
          <w:p w:rsidR="00AA6803" w:rsidRPr="00D22127" w:rsidRDefault="00AA6803" w:rsidP="00AA6803">
            <w:pPr>
              <w:jc w:val="center"/>
              <w:rPr>
                <w:sz w:val="18"/>
                <w:szCs w:val="18"/>
              </w:rPr>
            </w:pPr>
          </w:p>
        </w:tc>
        <w:tc>
          <w:tcPr>
            <w:tcW w:w="245" w:type="pct"/>
            <w:tcBorders>
              <w:top w:val="nil"/>
              <w:left w:val="nil"/>
              <w:bottom w:val="nil"/>
              <w:right w:val="nil"/>
            </w:tcBorders>
            <w:shd w:val="clear" w:color="auto" w:fill="auto"/>
            <w:noWrap/>
            <w:vAlign w:val="bottom"/>
          </w:tcPr>
          <w:p w:rsidR="00AA6803" w:rsidRPr="00D22127" w:rsidRDefault="00AA6803" w:rsidP="00AA6803">
            <w:pPr>
              <w:jc w:val="center"/>
              <w:rPr>
                <w:sz w:val="18"/>
                <w:szCs w:val="18"/>
              </w:rPr>
            </w:pPr>
          </w:p>
        </w:tc>
        <w:tc>
          <w:tcPr>
            <w:tcW w:w="1900" w:type="pct"/>
            <w:gridSpan w:val="2"/>
            <w:tcBorders>
              <w:top w:val="nil"/>
              <w:left w:val="nil"/>
              <w:bottom w:val="nil"/>
              <w:right w:val="nil"/>
            </w:tcBorders>
            <w:shd w:val="clear" w:color="auto" w:fill="auto"/>
            <w:noWrap/>
            <w:vAlign w:val="bottom"/>
          </w:tcPr>
          <w:p w:rsidR="00AA6803" w:rsidRPr="00D22127" w:rsidRDefault="00AA6803" w:rsidP="00AA6803">
            <w:pPr>
              <w:rPr>
                <w:sz w:val="18"/>
                <w:szCs w:val="18"/>
              </w:rPr>
            </w:pPr>
            <w:r>
              <w:rPr>
                <w:sz w:val="18"/>
                <w:szCs w:val="18"/>
              </w:rPr>
              <w:t>KVCC</w:t>
            </w:r>
            <w:r w:rsidRPr="00880C94">
              <w:rPr>
                <w:sz w:val="18"/>
                <w:szCs w:val="18"/>
              </w:rPr>
              <w:t xml:space="preserve"> Raise and Realignment</w:t>
            </w:r>
          </w:p>
        </w:tc>
        <w:tc>
          <w:tcPr>
            <w:tcW w:w="357" w:type="pct"/>
            <w:tcBorders>
              <w:top w:val="nil"/>
              <w:left w:val="nil"/>
              <w:bottom w:val="nil"/>
              <w:right w:val="nil"/>
            </w:tcBorders>
            <w:shd w:val="clear" w:color="auto" w:fill="auto"/>
            <w:noWrap/>
            <w:vAlign w:val="bottom"/>
          </w:tcPr>
          <w:p w:rsidR="00AA6803" w:rsidRPr="00D22127" w:rsidRDefault="00AA6803" w:rsidP="00AA6803">
            <w:pPr>
              <w:jc w:val="center"/>
              <w:rPr>
                <w:sz w:val="18"/>
                <w:szCs w:val="18"/>
              </w:rPr>
            </w:pPr>
            <w:r>
              <w:rPr>
                <w:sz w:val="18"/>
                <w:szCs w:val="18"/>
              </w:rPr>
              <w:t>C-PI</w:t>
            </w:r>
          </w:p>
        </w:tc>
        <w:tc>
          <w:tcPr>
            <w:tcW w:w="663" w:type="pct"/>
            <w:tcBorders>
              <w:top w:val="nil"/>
              <w:left w:val="nil"/>
              <w:bottom w:val="nil"/>
              <w:right w:val="nil"/>
            </w:tcBorders>
            <w:shd w:val="clear" w:color="auto" w:fill="auto"/>
            <w:noWrap/>
            <w:vAlign w:val="bottom"/>
          </w:tcPr>
          <w:p w:rsidR="00AA6803" w:rsidRDefault="00AA6803" w:rsidP="00AA6803">
            <w:pPr>
              <w:jc w:val="right"/>
              <w:rPr>
                <w:sz w:val="18"/>
                <w:szCs w:val="18"/>
              </w:rPr>
            </w:pPr>
            <w:r>
              <w:rPr>
                <w:sz w:val="18"/>
                <w:szCs w:val="18"/>
              </w:rPr>
              <w:t>3,000,000</w:t>
            </w:r>
          </w:p>
        </w:tc>
        <w:tc>
          <w:tcPr>
            <w:tcW w:w="663" w:type="pct"/>
            <w:tcBorders>
              <w:top w:val="nil"/>
              <w:left w:val="nil"/>
              <w:bottom w:val="nil"/>
              <w:right w:val="nil"/>
            </w:tcBorders>
            <w:shd w:val="clear" w:color="auto" w:fill="auto"/>
            <w:noWrap/>
            <w:vAlign w:val="bottom"/>
          </w:tcPr>
          <w:p w:rsidR="00AA6803" w:rsidRPr="00D22127" w:rsidRDefault="00AA6803" w:rsidP="00AA6803">
            <w:pPr>
              <w:jc w:val="right"/>
              <w:rPr>
                <w:sz w:val="18"/>
                <w:szCs w:val="18"/>
              </w:rPr>
            </w:pPr>
          </w:p>
        </w:tc>
        <w:tc>
          <w:tcPr>
            <w:tcW w:w="613" w:type="pct"/>
            <w:tcBorders>
              <w:top w:val="nil"/>
              <w:left w:val="nil"/>
              <w:bottom w:val="nil"/>
              <w:right w:val="nil"/>
            </w:tcBorders>
            <w:shd w:val="clear" w:color="auto" w:fill="auto"/>
            <w:noWrap/>
            <w:vAlign w:val="bottom"/>
          </w:tcPr>
          <w:p w:rsidR="00AA6803" w:rsidRPr="00D22127" w:rsidRDefault="00AA6803" w:rsidP="00AA6803">
            <w:pPr>
              <w:jc w:val="right"/>
              <w:rPr>
                <w:sz w:val="18"/>
                <w:szCs w:val="18"/>
              </w:rPr>
            </w:pPr>
            <w:r>
              <w:rPr>
                <w:sz w:val="18"/>
                <w:szCs w:val="18"/>
              </w:rPr>
              <w:t>3,000,000</w:t>
            </w:r>
          </w:p>
        </w:tc>
        <w:tc>
          <w:tcPr>
            <w:tcW w:w="306" w:type="pct"/>
            <w:tcBorders>
              <w:top w:val="nil"/>
              <w:left w:val="nil"/>
              <w:bottom w:val="nil"/>
              <w:right w:val="nil"/>
            </w:tcBorders>
            <w:shd w:val="clear" w:color="auto" w:fill="auto"/>
            <w:noWrap/>
            <w:vAlign w:val="bottom"/>
          </w:tcPr>
          <w:p w:rsidR="00AA6803" w:rsidRPr="00D22127" w:rsidRDefault="00AA6803" w:rsidP="00AA6803">
            <w:pPr>
              <w:jc w:val="center"/>
              <w:rPr>
                <w:sz w:val="18"/>
                <w:szCs w:val="18"/>
              </w:rPr>
            </w:pPr>
            <w:r>
              <w:rPr>
                <w:sz w:val="18"/>
                <w:szCs w:val="18"/>
              </w:rPr>
              <w:t>FF</w:t>
            </w:r>
          </w:p>
        </w:tc>
      </w:tr>
      <w:tr w:rsidR="00AA6803" w:rsidRPr="00D22127" w:rsidTr="003D07DA">
        <w:trPr>
          <w:trHeight w:val="240"/>
          <w:jc w:val="center"/>
        </w:trPr>
        <w:tc>
          <w:tcPr>
            <w:tcW w:w="253" w:type="pct"/>
            <w:tcBorders>
              <w:top w:val="nil"/>
              <w:left w:val="nil"/>
              <w:bottom w:val="nil"/>
              <w:right w:val="nil"/>
            </w:tcBorders>
            <w:shd w:val="clear" w:color="auto" w:fill="auto"/>
            <w:noWrap/>
            <w:vAlign w:val="bottom"/>
          </w:tcPr>
          <w:p w:rsidR="00AA6803" w:rsidRPr="00D22127" w:rsidRDefault="00AA6803" w:rsidP="00AA6803">
            <w:pPr>
              <w:jc w:val="center"/>
              <w:rPr>
                <w:sz w:val="18"/>
                <w:szCs w:val="18"/>
              </w:rPr>
            </w:pPr>
          </w:p>
        </w:tc>
        <w:tc>
          <w:tcPr>
            <w:tcW w:w="245" w:type="pct"/>
            <w:tcBorders>
              <w:top w:val="nil"/>
              <w:left w:val="nil"/>
              <w:bottom w:val="nil"/>
              <w:right w:val="nil"/>
            </w:tcBorders>
            <w:shd w:val="clear" w:color="auto" w:fill="auto"/>
            <w:noWrap/>
            <w:vAlign w:val="bottom"/>
          </w:tcPr>
          <w:p w:rsidR="00AA6803" w:rsidRPr="00D22127" w:rsidRDefault="00AA6803" w:rsidP="00AA6803">
            <w:pPr>
              <w:jc w:val="center"/>
              <w:rPr>
                <w:sz w:val="18"/>
                <w:szCs w:val="18"/>
              </w:rPr>
            </w:pPr>
          </w:p>
        </w:tc>
        <w:tc>
          <w:tcPr>
            <w:tcW w:w="1900" w:type="pct"/>
            <w:gridSpan w:val="2"/>
            <w:tcBorders>
              <w:top w:val="nil"/>
              <w:left w:val="nil"/>
              <w:bottom w:val="nil"/>
              <w:right w:val="nil"/>
            </w:tcBorders>
            <w:shd w:val="clear" w:color="auto" w:fill="auto"/>
            <w:noWrap/>
            <w:vAlign w:val="bottom"/>
          </w:tcPr>
          <w:p w:rsidR="00AA6803" w:rsidRPr="00D22127" w:rsidRDefault="00AA6803" w:rsidP="00AA6803">
            <w:pPr>
              <w:rPr>
                <w:sz w:val="18"/>
                <w:szCs w:val="18"/>
              </w:rPr>
            </w:pPr>
            <w:r>
              <w:rPr>
                <w:sz w:val="18"/>
                <w:szCs w:val="18"/>
              </w:rPr>
              <w:t>KVCW Expansion of Lawn Crypts</w:t>
            </w:r>
          </w:p>
        </w:tc>
        <w:tc>
          <w:tcPr>
            <w:tcW w:w="357" w:type="pct"/>
            <w:tcBorders>
              <w:top w:val="nil"/>
              <w:left w:val="nil"/>
              <w:bottom w:val="nil"/>
              <w:right w:val="nil"/>
            </w:tcBorders>
            <w:shd w:val="clear" w:color="auto" w:fill="auto"/>
            <w:noWrap/>
            <w:vAlign w:val="bottom"/>
          </w:tcPr>
          <w:p w:rsidR="00AA6803" w:rsidRPr="00D22127" w:rsidRDefault="00AA6803" w:rsidP="00AA6803">
            <w:pPr>
              <w:jc w:val="center"/>
              <w:rPr>
                <w:sz w:val="18"/>
                <w:szCs w:val="18"/>
              </w:rPr>
            </w:pPr>
            <w:r w:rsidRPr="00145D04">
              <w:rPr>
                <w:sz w:val="18"/>
                <w:szCs w:val="18"/>
              </w:rPr>
              <w:t>C-PI</w:t>
            </w:r>
          </w:p>
        </w:tc>
        <w:tc>
          <w:tcPr>
            <w:tcW w:w="663" w:type="pct"/>
            <w:tcBorders>
              <w:top w:val="nil"/>
              <w:left w:val="nil"/>
              <w:bottom w:val="nil"/>
              <w:right w:val="nil"/>
            </w:tcBorders>
            <w:shd w:val="clear" w:color="auto" w:fill="auto"/>
            <w:noWrap/>
            <w:vAlign w:val="bottom"/>
          </w:tcPr>
          <w:p w:rsidR="00AA6803" w:rsidRDefault="00AA6803" w:rsidP="00AA6803">
            <w:pPr>
              <w:jc w:val="right"/>
              <w:rPr>
                <w:sz w:val="18"/>
                <w:szCs w:val="18"/>
              </w:rPr>
            </w:pPr>
            <w:r w:rsidRPr="00145D04">
              <w:rPr>
                <w:sz w:val="18"/>
                <w:szCs w:val="18"/>
              </w:rPr>
              <w:t>2,</w:t>
            </w:r>
            <w:r>
              <w:rPr>
                <w:sz w:val="18"/>
                <w:szCs w:val="18"/>
              </w:rPr>
              <w:t>6</w:t>
            </w:r>
            <w:r w:rsidRPr="00145D04">
              <w:rPr>
                <w:sz w:val="18"/>
                <w:szCs w:val="18"/>
              </w:rPr>
              <w:t>00,000</w:t>
            </w:r>
          </w:p>
        </w:tc>
        <w:tc>
          <w:tcPr>
            <w:tcW w:w="663" w:type="pct"/>
            <w:tcBorders>
              <w:top w:val="nil"/>
              <w:left w:val="nil"/>
              <w:bottom w:val="nil"/>
              <w:right w:val="nil"/>
            </w:tcBorders>
            <w:shd w:val="clear" w:color="auto" w:fill="auto"/>
            <w:noWrap/>
            <w:vAlign w:val="bottom"/>
          </w:tcPr>
          <w:p w:rsidR="00AA6803" w:rsidRPr="00D22127" w:rsidRDefault="00AA6803" w:rsidP="00AA6803">
            <w:pPr>
              <w:jc w:val="right"/>
              <w:rPr>
                <w:sz w:val="18"/>
                <w:szCs w:val="18"/>
              </w:rPr>
            </w:pPr>
          </w:p>
        </w:tc>
        <w:tc>
          <w:tcPr>
            <w:tcW w:w="613" w:type="pct"/>
            <w:tcBorders>
              <w:top w:val="nil"/>
              <w:left w:val="nil"/>
              <w:bottom w:val="nil"/>
              <w:right w:val="nil"/>
            </w:tcBorders>
            <w:shd w:val="clear" w:color="auto" w:fill="auto"/>
            <w:noWrap/>
            <w:vAlign w:val="bottom"/>
          </w:tcPr>
          <w:p w:rsidR="00AA6803" w:rsidRPr="00D22127" w:rsidRDefault="00AA6803" w:rsidP="00AA6803">
            <w:pPr>
              <w:jc w:val="right"/>
              <w:rPr>
                <w:sz w:val="18"/>
                <w:szCs w:val="18"/>
              </w:rPr>
            </w:pPr>
            <w:r w:rsidRPr="00145D04">
              <w:rPr>
                <w:sz w:val="18"/>
                <w:szCs w:val="18"/>
              </w:rPr>
              <w:t>2,</w:t>
            </w:r>
            <w:r>
              <w:rPr>
                <w:sz w:val="18"/>
                <w:szCs w:val="18"/>
              </w:rPr>
              <w:t>6</w:t>
            </w:r>
            <w:r w:rsidRPr="00145D04">
              <w:rPr>
                <w:sz w:val="18"/>
                <w:szCs w:val="18"/>
              </w:rPr>
              <w:t>00,000</w:t>
            </w:r>
          </w:p>
        </w:tc>
        <w:tc>
          <w:tcPr>
            <w:tcW w:w="306" w:type="pct"/>
            <w:tcBorders>
              <w:top w:val="nil"/>
              <w:left w:val="nil"/>
              <w:bottom w:val="nil"/>
              <w:right w:val="nil"/>
            </w:tcBorders>
            <w:shd w:val="clear" w:color="auto" w:fill="auto"/>
            <w:noWrap/>
            <w:vAlign w:val="bottom"/>
          </w:tcPr>
          <w:p w:rsidR="00AA6803" w:rsidRPr="00D22127" w:rsidRDefault="00AA6803" w:rsidP="00AA6803">
            <w:pPr>
              <w:jc w:val="center"/>
              <w:rPr>
                <w:sz w:val="18"/>
                <w:szCs w:val="18"/>
              </w:rPr>
            </w:pPr>
            <w:r>
              <w:rPr>
                <w:sz w:val="18"/>
                <w:szCs w:val="18"/>
              </w:rPr>
              <w:t>FF</w:t>
            </w:r>
          </w:p>
        </w:tc>
      </w:tr>
      <w:tr w:rsidR="00AA6803" w:rsidRPr="00D22127" w:rsidTr="003D07DA">
        <w:trPr>
          <w:trHeight w:val="240"/>
          <w:jc w:val="center"/>
        </w:trPr>
        <w:tc>
          <w:tcPr>
            <w:tcW w:w="253" w:type="pct"/>
            <w:tcBorders>
              <w:top w:val="nil"/>
              <w:left w:val="nil"/>
              <w:bottom w:val="nil"/>
              <w:right w:val="nil"/>
            </w:tcBorders>
            <w:shd w:val="clear" w:color="auto" w:fill="auto"/>
            <w:noWrap/>
            <w:vAlign w:val="bottom"/>
            <w:hideMark/>
          </w:tcPr>
          <w:p w:rsidR="00AA6803" w:rsidRPr="00D22127" w:rsidRDefault="00AA6803" w:rsidP="00AA6803">
            <w:pPr>
              <w:jc w:val="center"/>
              <w:rPr>
                <w:b/>
                <w:bCs/>
                <w:sz w:val="18"/>
                <w:szCs w:val="18"/>
              </w:rPr>
            </w:pPr>
          </w:p>
        </w:tc>
        <w:tc>
          <w:tcPr>
            <w:tcW w:w="245" w:type="pct"/>
            <w:tcBorders>
              <w:top w:val="nil"/>
              <w:left w:val="nil"/>
              <w:bottom w:val="nil"/>
              <w:right w:val="nil"/>
            </w:tcBorders>
            <w:shd w:val="clear" w:color="auto" w:fill="auto"/>
            <w:noWrap/>
            <w:vAlign w:val="bottom"/>
            <w:hideMark/>
          </w:tcPr>
          <w:p w:rsidR="00AA6803" w:rsidRPr="00D22127" w:rsidRDefault="00AA6803" w:rsidP="00AA6803">
            <w:pPr>
              <w:rPr>
                <w:b/>
                <w:bCs/>
                <w:sz w:val="18"/>
                <w:szCs w:val="18"/>
              </w:rPr>
            </w:pPr>
          </w:p>
        </w:tc>
        <w:tc>
          <w:tcPr>
            <w:tcW w:w="1900" w:type="pct"/>
            <w:gridSpan w:val="2"/>
            <w:tcBorders>
              <w:top w:val="nil"/>
              <w:left w:val="nil"/>
              <w:bottom w:val="nil"/>
              <w:right w:val="nil"/>
            </w:tcBorders>
            <w:shd w:val="clear" w:color="auto" w:fill="auto"/>
            <w:noWrap/>
            <w:vAlign w:val="bottom"/>
            <w:hideMark/>
          </w:tcPr>
          <w:p w:rsidR="00AA6803" w:rsidRPr="00D22127" w:rsidRDefault="00AA6803" w:rsidP="00AA6803">
            <w:pPr>
              <w:rPr>
                <w:b/>
                <w:bCs/>
                <w:sz w:val="18"/>
                <w:szCs w:val="18"/>
              </w:rPr>
            </w:pPr>
            <w:r>
              <w:rPr>
                <w:b/>
                <w:bCs/>
                <w:sz w:val="18"/>
                <w:szCs w:val="18"/>
              </w:rPr>
              <w:t>2022-2024</w:t>
            </w:r>
            <w:r w:rsidRPr="00D22127">
              <w:rPr>
                <w:b/>
                <w:bCs/>
                <w:sz w:val="18"/>
                <w:szCs w:val="18"/>
              </w:rPr>
              <w:t xml:space="preserve"> Total</w:t>
            </w:r>
          </w:p>
        </w:tc>
        <w:tc>
          <w:tcPr>
            <w:tcW w:w="357" w:type="pct"/>
            <w:tcBorders>
              <w:top w:val="nil"/>
              <w:left w:val="nil"/>
              <w:bottom w:val="nil"/>
              <w:right w:val="nil"/>
            </w:tcBorders>
            <w:shd w:val="clear" w:color="auto" w:fill="auto"/>
            <w:noWrap/>
            <w:vAlign w:val="bottom"/>
            <w:hideMark/>
          </w:tcPr>
          <w:p w:rsidR="00AA6803" w:rsidRPr="00D22127" w:rsidRDefault="00AA6803" w:rsidP="00AA6803">
            <w:pPr>
              <w:jc w:val="center"/>
              <w:rPr>
                <w:b/>
                <w:bCs/>
                <w:sz w:val="18"/>
                <w:szCs w:val="18"/>
              </w:rPr>
            </w:pPr>
          </w:p>
        </w:tc>
        <w:tc>
          <w:tcPr>
            <w:tcW w:w="663" w:type="pct"/>
            <w:tcBorders>
              <w:top w:val="nil"/>
              <w:left w:val="nil"/>
              <w:bottom w:val="nil"/>
              <w:right w:val="nil"/>
            </w:tcBorders>
            <w:shd w:val="clear" w:color="auto" w:fill="auto"/>
            <w:noWrap/>
            <w:vAlign w:val="bottom"/>
          </w:tcPr>
          <w:p w:rsidR="00AA6803" w:rsidRPr="00D22127" w:rsidRDefault="00AA6803" w:rsidP="00AA6803">
            <w:pPr>
              <w:jc w:val="right"/>
              <w:rPr>
                <w:b/>
                <w:bCs/>
                <w:sz w:val="18"/>
                <w:szCs w:val="18"/>
              </w:rPr>
            </w:pPr>
            <w:r>
              <w:rPr>
                <w:b/>
                <w:bCs/>
                <w:sz w:val="18"/>
                <w:szCs w:val="18"/>
              </w:rPr>
              <w:t>5</w:t>
            </w:r>
            <w:r w:rsidRPr="00145D04">
              <w:rPr>
                <w:b/>
                <w:bCs/>
                <w:sz w:val="18"/>
                <w:szCs w:val="18"/>
              </w:rPr>
              <w:t>,</w:t>
            </w:r>
            <w:r>
              <w:rPr>
                <w:b/>
                <w:bCs/>
                <w:sz w:val="18"/>
                <w:szCs w:val="18"/>
              </w:rPr>
              <w:t>6</w:t>
            </w:r>
            <w:r w:rsidRPr="00145D04">
              <w:rPr>
                <w:b/>
                <w:bCs/>
                <w:sz w:val="18"/>
                <w:szCs w:val="18"/>
              </w:rPr>
              <w:t xml:space="preserve">00,000 </w:t>
            </w:r>
          </w:p>
        </w:tc>
        <w:tc>
          <w:tcPr>
            <w:tcW w:w="663" w:type="pct"/>
            <w:tcBorders>
              <w:top w:val="nil"/>
              <w:left w:val="nil"/>
              <w:bottom w:val="nil"/>
              <w:right w:val="nil"/>
            </w:tcBorders>
            <w:shd w:val="clear" w:color="auto" w:fill="auto"/>
            <w:noWrap/>
            <w:vAlign w:val="bottom"/>
          </w:tcPr>
          <w:p w:rsidR="00AA6803" w:rsidRPr="00D22127" w:rsidRDefault="00AA6803" w:rsidP="00AA6803">
            <w:pPr>
              <w:jc w:val="right"/>
              <w:rPr>
                <w:b/>
                <w:bCs/>
                <w:sz w:val="18"/>
                <w:szCs w:val="18"/>
              </w:rPr>
            </w:pPr>
          </w:p>
        </w:tc>
        <w:tc>
          <w:tcPr>
            <w:tcW w:w="613" w:type="pct"/>
            <w:tcBorders>
              <w:top w:val="nil"/>
              <w:left w:val="nil"/>
              <w:bottom w:val="nil"/>
              <w:right w:val="nil"/>
            </w:tcBorders>
            <w:shd w:val="clear" w:color="auto" w:fill="auto"/>
            <w:noWrap/>
            <w:vAlign w:val="bottom"/>
          </w:tcPr>
          <w:p w:rsidR="00AA6803" w:rsidRPr="00D22127" w:rsidRDefault="00AA6803" w:rsidP="00AA6803">
            <w:pPr>
              <w:jc w:val="right"/>
              <w:rPr>
                <w:b/>
                <w:bCs/>
                <w:sz w:val="18"/>
                <w:szCs w:val="18"/>
              </w:rPr>
            </w:pPr>
            <w:r>
              <w:rPr>
                <w:b/>
                <w:bCs/>
                <w:sz w:val="18"/>
                <w:szCs w:val="18"/>
              </w:rPr>
              <w:t>5</w:t>
            </w:r>
            <w:r w:rsidRPr="00145D04">
              <w:rPr>
                <w:b/>
                <w:bCs/>
                <w:sz w:val="18"/>
                <w:szCs w:val="18"/>
              </w:rPr>
              <w:t>,</w:t>
            </w:r>
            <w:r>
              <w:rPr>
                <w:b/>
                <w:bCs/>
                <w:sz w:val="18"/>
                <w:szCs w:val="18"/>
              </w:rPr>
              <w:t>6</w:t>
            </w:r>
            <w:r w:rsidRPr="00145D04">
              <w:rPr>
                <w:b/>
                <w:bCs/>
                <w:sz w:val="18"/>
                <w:szCs w:val="18"/>
              </w:rPr>
              <w:t>00,000</w:t>
            </w:r>
          </w:p>
        </w:tc>
        <w:tc>
          <w:tcPr>
            <w:tcW w:w="306" w:type="pct"/>
            <w:tcBorders>
              <w:top w:val="nil"/>
              <w:left w:val="nil"/>
              <w:bottom w:val="nil"/>
              <w:right w:val="nil"/>
            </w:tcBorders>
            <w:shd w:val="clear" w:color="auto" w:fill="auto"/>
            <w:noWrap/>
            <w:vAlign w:val="bottom"/>
            <w:hideMark/>
          </w:tcPr>
          <w:p w:rsidR="00AA6803" w:rsidRPr="00D22127" w:rsidRDefault="00AA6803" w:rsidP="00AA6803">
            <w:pPr>
              <w:jc w:val="center"/>
              <w:rPr>
                <w:b/>
                <w:bCs/>
                <w:sz w:val="18"/>
                <w:szCs w:val="18"/>
              </w:rPr>
            </w:pPr>
          </w:p>
        </w:tc>
      </w:tr>
      <w:tr w:rsidR="00AA6803" w:rsidRPr="00D22127" w:rsidTr="003D07DA">
        <w:trPr>
          <w:trHeight w:val="240"/>
          <w:jc w:val="center"/>
        </w:trPr>
        <w:tc>
          <w:tcPr>
            <w:tcW w:w="5000" w:type="pct"/>
            <w:gridSpan w:val="9"/>
            <w:tcBorders>
              <w:top w:val="nil"/>
              <w:left w:val="nil"/>
              <w:bottom w:val="nil"/>
              <w:right w:val="nil"/>
            </w:tcBorders>
            <w:shd w:val="clear" w:color="auto" w:fill="auto"/>
            <w:noWrap/>
            <w:vAlign w:val="bottom"/>
          </w:tcPr>
          <w:p w:rsidR="00AA6803" w:rsidRPr="00D22127" w:rsidRDefault="00AA6803" w:rsidP="00AA6803">
            <w:pPr>
              <w:jc w:val="center"/>
              <w:rPr>
                <w:rFonts w:ascii="Arial" w:hAnsi="Arial" w:cs="Arial"/>
                <w:b/>
                <w:bCs/>
                <w:sz w:val="18"/>
                <w:szCs w:val="18"/>
              </w:rPr>
            </w:pPr>
          </w:p>
        </w:tc>
      </w:tr>
      <w:tr w:rsidR="00AA6803" w:rsidRPr="00D22127" w:rsidTr="00445D2D">
        <w:trPr>
          <w:trHeight w:val="240"/>
          <w:jc w:val="center"/>
        </w:trPr>
        <w:tc>
          <w:tcPr>
            <w:tcW w:w="5000" w:type="pct"/>
            <w:gridSpan w:val="9"/>
            <w:tcBorders>
              <w:top w:val="nil"/>
              <w:left w:val="nil"/>
              <w:bottom w:val="nil"/>
              <w:right w:val="nil"/>
            </w:tcBorders>
            <w:shd w:val="clear" w:color="auto" w:fill="D9D9D9" w:themeFill="background1" w:themeFillShade="D9"/>
            <w:noWrap/>
            <w:vAlign w:val="bottom"/>
          </w:tcPr>
          <w:p w:rsidR="00AA6803" w:rsidRPr="00D22127" w:rsidRDefault="00AA6803" w:rsidP="00AA6803">
            <w:pPr>
              <w:jc w:val="center"/>
              <w:rPr>
                <w:rFonts w:ascii="Arial" w:hAnsi="Arial" w:cs="Arial"/>
                <w:b/>
                <w:bCs/>
                <w:sz w:val="18"/>
                <w:szCs w:val="18"/>
              </w:rPr>
            </w:pPr>
            <w:r w:rsidRPr="008964D0">
              <w:rPr>
                <w:b/>
                <w:bCs/>
                <w:sz w:val="18"/>
                <w:szCs w:val="18"/>
              </w:rPr>
              <w:t>Explanation of Acronyms</w:t>
            </w:r>
          </w:p>
        </w:tc>
      </w:tr>
      <w:tr w:rsidR="003D07DA" w:rsidRPr="00D22127" w:rsidTr="003D07DA">
        <w:trPr>
          <w:trHeight w:val="240"/>
          <w:jc w:val="center"/>
        </w:trPr>
        <w:tc>
          <w:tcPr>
            <w:tcW w:w="498" w:type="pct"/>
            <w:gridSpan w:val="2"/>
            <w:tcBorders>
              <w:top w:val="nil"/>
              <w:left w:val="nil"/>
              <w:bottom w:val="nil"/>
              <w:right w:val="nil"/>
            </w:tcBorders>
            <w:shd w:val="clear" w:color="auto" w:fill="auto"/>
            <w:noWrap/>
            <w:vAlign w:val="bottom"/>
          </w:tcPr>
          <w:p w:rsidR="003D07DA" w:rsidRPr="001C6E38" w:rsidRDefault="003D07DA" w:rsidP="00AA6803">
            <w:pPr>
              <w:rPr>
                <w:bCs/>
                <w:sz w:val="18"/>
                <w:szCs w:val="18"/>
              </w:rPr>
            </w:pPr>
            <w:r w:rsidRPr="001C6E38">
              <w:rPr>
                <w:bCs/>
                <w:sz w:val="18"/>
                <w:szCs w:val="18"/>
              </w:rPr>
              <w:t>EKVC</w:t>
            </w:r>
          </w:p>
        </w:tc>
        <w:tc>
          <w:tcPr>
            <w:tcW w:w="1900" w:type="pct"/>
            <w:gridSpan w:val="2"/>
            <w:tcBorders>
              <w:top w:val="nil"/>
              <w:left w:val="nil"/>
              <w:bottom w:val="nil"/>
              <w:right w:val="nil"/>
            </w:tcBorders>
            <w:shd w:val="clear" w:color="auto" w:fill="auto"/>
            <w:noWrap/>
            <w:vAlign w:val="bottom"/>
          </w:tcPr>
          <w:p w:rsidR="003D07DA" w:rsidRPr="001C6E38" w:rsidRDefault="003D07DA" w:rsidP="00AA6803">
            <w:pPr>
              <w:rPr>
                <w:bCs/>
                <w:sz w:val="18"/>
                <w:szCs w:val="18"/>
              </w:rPr>
            </w:pPr>
            <w:r w:rsidRPr="001C6E38">
              <w:rPr>
                <w:bCs/>
                <w:sz w:val="18"/>
                <w:szCs w:val="18"/>
              </w:rPr>
              <w:t>Eastern K</w:t>
            </w:r>
            <w:r>
              <w:rPr>
                <w:bCs/>
                <w:sz w:val="18"/>
                <w:szCs w:val="18"/>
              </w:rPr>
              <w:t>entucky</w:t>
            </w:r>
            <w:r w:rsidRPr="001C6E38">
              <w:rPr>
                <w:bCs/>
                <w:sz w:val="18"/>
                <w:szCs w:val="18"/>
              </w:rPr>
              <w:t xml:space="preserve"> Veterans Center</w:t>
            </w:r>
          </w:p>
        </w:tc>
        <w:tc>
          <w:tcPr>
            <w:tcW w:w="357" w:type="pct"/>
            <w:tcBorders>
              <w:top w:val="nil"/>
              <w:left w:val="nil"/>
              <w:bottom w:val="nil"/>
              <w:right w:val="nil"/>
            </w:tcBorders>
            <w:shd w:val="clear" w:color="auto" w:fill="auto"/>
            <w:noWrap/>
            <w:vAlign w:val="bottom"/>
          </w:tcPr>
          <w:p w:rsidR="003D07DA" w:rsidRPr="00D22127" w:rsidRDefault="003D07DA" w:rsidP="00AA6803">
            <w:pPr>
              <w:jc w:val="center"/>
              <w:rPr>
                <w:b/>
                <w:bCs/>
                <w:sz w:val="18"/>
                <w:szCs w:val="18"/>
              </w:rPr>
            </w:pPr>
          </w:p>
        </w:tc>
        <w:tc>
          <w:tcPr>
            <w:tcW w:w="2245" w:type="pct"/>
            <w:gridSpan w:val="4"/>
            <w:tcBorders>
              <w:top w:val="nil"/>
              <w:left w:val="nil"/>
              <w:bottom w:val="nil"/>
              <w:right w:val="nil"/>
            </w:tcBorders>
            <w:shd w:val="clear" w:color="auto" w:fill="auto"/>
            <w:noWrap/>
            <w:vAlign w:val="bottom"/>
          </w:tcPr>
          <w:p w:rsidR="003D07DA" w:rsidRPr="00D22127" w:rsidRDefault="003D07DA" w:rsidP="00AA6803">
            <w:pPr>
              <w:jc w:val="center"/>
              <w:rPr>
                <w:rFonts w:ascii="Arial" w:hAnsi="Arial" w:cs="Arial"/>
                <w:b/>
                <w:bCs/>
                <w:sz w:val="18"/>
                <w:szCs w:val="18"/>
              </w:rPr>
            </w:pPr>
          </w:p>
        </w:tc>
      </w:tr>
      <w:tr w:rsidR="003D07DA" w:rsidRPr="00D22127" w:rsidTr="003D07DA">
        <w:trPr>
          <w:trHeight w:val="240"/>
          <w:jc w:val="center"/>
        </w:trPr>
        <w:tc>
          <w:tcPr>
            <w:tcW w:w="498" w:type="pct"/>
            <w:gridSpan w:val="2"/>
            <w:tcBorders>
              <w:top w:val="nil"/>
              <w:left w:val="nil"/>
              <w:bottom w:val="nil"/>
              <w:right w:val="nil"/>
            </w:tcBorders>
            <w:shd w:val="clear" w:color="auto" w:fill="auto"/>
            <w:noWrap/>
            <w:vAlign w:val="bottom"/>
          </w:tcPr>
          <w:p w:rsidR="003D07DA" w:rsidRDefault="003D07DA" w:rsidP="00AA6803">
            <w:pPr>
              <w:rPr>
                <w:bCs/>
                <w:sz w:val="18"/>
                <w:szCs w:val="18"/>
              </w:rPr>
            </w:pPr>
            <w:r>
              <w:rPr>
                <w:bCs/>
                <w:sz w:val="18"/>
                <w:szCs w:val="18"/>
              </w:rPr>
              <w:t>KDVA</w:t>
            </w:r>
          </w:p>
        </w:tc>
        <w:tc>
          <w:tcPr>
            <w:tcW w:w="1900" w:type="pct"/>
            <w:gridSpan w:val="2"/>
            <w:tcBorders>
              <w:top w:val="nil"/>
              <w:left w:val="nil"/>
              <w:bottom w:val="nil"/>
              <w:right w:val="nil"/>
            </w:tcBorders>
            <w:shd w:val="clear" w:color="auto" w:fill="auto"/>
            <w:noWrap/>
            <w:vAlign w:val="bottom"/>
          </w:tcPr>
          <w:p w:rsidR="003D07DA" w:rsidRPr="00741176" w:rsidRDefault="003D07DA" w:rsidP="00AA6803">
            <w:pPr>
              <w:rPr>
                <w:bCs/>
                <w:sz w:val="18"/>
                <w:szCs w:val="18"/>
              </w:rPr>
            </w:pPr>
            <w:r>
              <w:rPr>
                <w:bCs/>
                <w:sz w:val="18"/>
                <w:szCs w:val="18"/>
              </w:rPr>
              <w:t>Kentucky Department of Veterans Affairs</w:t>
            </w:r>
          </w:p>
        </w:tc>
        <w:tc>
          <w:tcPr>
            <w:tcW w:w="357" w:type="pct"/>
            <w:tcBorders>
              <w:top w:val="nil"/>
              <w:left w:val="nil"/>
              <w:bottom w:val="nil"/>
              <w:right w:val="nil"/>
            </w:tcBorders>
            <w:shd w:val="clear" w:color="auto" w:fill="auto"/>
            <w:noWrap/>
            <w:vAlign w:val="bottom"/>
          </w:tcPr>
          <w:p w:rsidR="003D07DA" w:rsidRPr="00D22127" w:rsidRDefault="003D07DA" w:rsidP="00AA6803">
            <w:pPr>
              <w:jc w:val="center"/>
              <w:rPr>
                <w:b/>
                <w:bCs/>
                <w:sz w:val="18"/>
                <w:szCs w:val="18"/>
              </w:rPr>
            </w:pPr>
          </w:p>
        </w:tc>
        <w:tc>
          <w:tcPr>
            <w:tcW w:w="2245" w:type="pct"/>
            <w:gridSpan w:val="4"/>
            <w:tcBorders>
              <w:top w:val="nil"/>
              <w:left w:val="nil"/>
              <w:bottom w:val="nil"/>
              <w:right w:val="nil"/>
            </w:tcBorders>
            <w:shd w:val="clear" w:color="auto" w:fill="auto"/>
            <w:noWrap/>
            <w:vAlign w:val="bottom"/>
          </w:tcPr>
          <w:p w:rsidR="003D07DA" w:rsidRPr="00D22127" w:rsidRDefault="003D07DA" w:rsidP="00AA6803">
            <w:pPr>
              <w:jc w:val="center"/>
              <w:rPr>
                <w:rFonts w:ascii="Arial" w:hAnsi="Arial" w:cs="Arial"/>
                <w:b/>
                <w:bCs/>
                <w:sz w:val="18"/>
                <w:szCs w:val="18"/>
              </w:rPr>
            </w:pPr>
          </w:p>
        </w:tc>
      </w:tr>
      <w:tr w:rsidR="003D07DA" w:rsidRPr="00D22127" w:rsidTr="003D07DA">
        <w:trPr>
          <w:trHeight w:val="240"/>
          <w:jc w:val="center"/>
        </w:trPr>
        <w:tc>
          <w:tcPr>
            <w:tcW w:w="498" w:type="pct"/>
            <w:gridSpan w:val="2"/>
            <w:tcBorders>
              <w:top w:val="nil"/>
              <w:left w:val="nil"/>
              <w:bottom w:val="nil"/>
              <w:right w:val="nil"/>
            </w:tcBorders>
            <w:shd w:val="clear" w:color="auto" w:fill="auto"/>
            <w:noWrap/>
            <w:vAlign w:val="bottom"/>
          </w:tcPr>
          <w:p w:rsidR="003D07DA" w:rsidRDefault="003D07DA" w:rsidP="00AA6803">
            <w:pPr>
              <w:rPr>
                <w:bCs/>
                <w:sz w:val="18"/>
                <w:szCs w:val="18"/>
              </w:rPr>
            </w:pPr>
            <w:r>
              <w:rPr>
                <w:bCs/>
                <w:sz w:val="18"/>
                <w:szCs w:val="18"/>
              </w:rPr>
              <w:t>KVCC</w:t>
            </w:r>
          </w:p>
        </w:tc>
        <w:tc>
          <w:tcPr>
            <w:tcW w:w="1900" w:type="pct"/>
            <w:gridSpan w:val="2"/>
            <w:tcBorders>
              <w:top w:val="nil"/>
              <w:left w:val="nil"/>
              <w:bottom w:val="nil"/>
              <w:right w:val="nil"/>
            </w:tcBorders>
            <w:shd w:val="clear" w:color="auto" w:fill="auto"/>
            <w:noWrap/>
            <w:vAlign w:val="bottom"/>
          </w:tcPr>
          <w:p w:rsidR="003D07DA" w:rsidRPr="00880C94" w:rsidRDefault="003D07DA" w:rsidP="00AA6803">
            <w:pPr>
              <w:rPr>
                <w:bCs/>
                <w:sz w:val="18"/>
                <w:szCs w:val="18"/>
              </w:rPr>
            </w:pPr>
            <w:r w:rsidRPr="00880C94">
              <w:rPr>
                <w:bCs/>
                <w:sz w:val="18"/>
                <w:szCs w:val="18"/>
              </w:rPr>
              <w:t xml:space="preserve">Kentucky Veteran Center Cemetery </w:t>
            </w:r>
          </w:p>
        </w:tc>
        <w:tc>
          <w:tcPr>
            <w:tcW w:w="357" w:type="pct"/>
            <w:tcBorders>
              <w:top w:val="nil"/>
              <w:left w:val="nil"/>
              <w:bottom w:val="nil"/>
              <w:right w:val="nil"/>
            </w:tcBorders>
            <w:shd w:val="clear" w:color="auto" w:fill="auto"/>
            <w:noWrap/>
            <w:vAlign w:val="bottom"/>
          </w:tcPr>
          <w:p w:rsidR="003D07DA" w:rsidRPr="00D22127" w:rsidRDefault="003D07DA" w:rsidP="00AA6803">
            <w:pPr>
              <w:jc w:val="center"/>
              <w:rPr>
                <w:b/>
                <w:bCs/>
                <w:sz w:val="18"/>
                <w:szCs w:val="18"/>
              </w:rPr>
            </w:pPr>
          </w:p>
        </w:tc>
        <w:tc>
          <w:tcPr>
            <w:tcW w:w="2245" w:type="pct"/>
            <w:gridSpan w:val="4"/>
            <w:tcBorders>
              <w:top w:val="nil"/>
              <w:left w:val="nil"/>
              <w:bottom w:val="nil"/>
              <w:right w:val="nil"/>
            </w:tcBorders>
            <w:shd w:val="clear" w:color="auto" w:fill="auto"/>
            <w:noWrap/>
            <w:vAlign w:val="bottom"/>
          </w:tcPr>
          <w:p w:rsidR="003D07DA" w:rsidRPr="00D22127" w:rsidRDefault="003D07DA" w:rsidP="00AA6803">
            <w:pPr>
              <w:jc w:val="center"/>
              <w:rPr>
                <w:rFonts w:ascii="Arial" w:hAnsi="Arial" w:cs="Arial"/>
                <w:b/>
                <w:bCs/>
                <w:sz w:val="18"/>
                <w:szCs w:val="18"/>
              </w:rPr>
            </w:pPr>
          </w:p>
        </w:tc>
      </w:tr>
      <w:tr w:rsidR="003D07DA" w:rsidRPr="00D22127" w:rsidTr="003D07DA">
        <w:trPr>
          <w:trHeight w:val="240"/>
          <w:jc w:val="center"/>
        </w:trPr>
        <w:tc>
          <w:tcPr>
            <w:tcW w:w="498" w:type="pct"/>
            <w:gridSpan w:val="2"/>
            <w:tcBorders>
              <w:top w:val="nil"/>
              <w:left w:val="nil"/>
              <w:bottom w:val="nil"/>
              <w:right w:val="nil"/>
            </w:tcBorders>
            <w:shd w:val="clear" w:color="auto" w:fill="auto"/>
            <w:noWrap/>
            <w:vAlign w:val="bottom"/>
          </w:tcPr>
          <w:p w:rsidR="003D07DA" w:rsidRDefault="003D07DA" w:rsidP="00AA6803">
            <w:pPr>
              <w:rPr>
                <w:bCs/>
                <w:sz w:val="18"/>
                <w:szCs w:val="18"/>
              </w:rPr>
            </w:pPr>
            <w:r w:rsidRPr="002A1CCE">
              <w:rPr>
                <w:bCs/>
                <w:sz w:val="18"/>
                <w:szCs w:val="18"/>
              </w:rPr>
              <w:t>KVCW</w:t>
            </w:r>
          </w:p>
        </w:tc>
        <w:tc>
          <w:tcPr>
            <w:tcW w:w="1900" w:type="pct"/>
            <w:gridSpan w:val="2"/>
            <w:tcBorders>
              <w:top w:val="nil"/>
              <w:left w:val="nil"/>
              <w:bottom w:val="nil"/>
              <w:right w:val="nil"/>
            </w:tcBorders>
            <w:shd w:val="clear" w:color="auto" w:fill="auto"/>
            <w:noWrap/>
            <w:vAlign w:val="bottom"/>
          </w:tcPr>
          <w:p w:rsidR="003D07DA" w:rsidRPr="001C6E38" w:rsidRDefault="003D07DA" w:rsidP="00AA6803">
            <w:pPr>
              <w:rPr>
                <w:bCs/>
                <w:sz w:val="18"/>
                <w:szCs w:val="18"/>
              </w:rPr>
            </w:pPr>
            <w:r>
              <w:rPr>
                <w:bCs/>
                <w:sz w:val="18"/>
                <w:szCs w:val="18"/>
              </w:rPr>
              <w:t>Kentucky Veterans Cemetery West</w:t>
            </w:r>
          </w:p>
        </w:tc>
        <w:tc>
          <w:tcPr>
            <w:tcW w:w="357" w:type="pct"/>
            <w:tcBorders>
              <w:top w:val="nil"/>
              <w:left w:val="nil"/>
              <w:bottom w:val="nil"/>
              <w:right w:val="nil"/>
            </w:tcBorders>
            <w:shd w:val="clear" w:color="auto" w:fill="auto"/>
            <w:noWrap/>
            <w:vAlign w:val="bottom"/>
          </w:tcPr>
          <w:p w:rsidR="003D07DA" w:rsidRPr="00D22127" w:rsidRDefault="003D07DA" w:rsidP="00AA6803">
            <w:pPr>
              <w:jc w:val="center"/>
              <w:rPr>
                <w:b/>
                <w:bCs/>
                <w:sz w:val="18"/>
                <w:szCs w:val="18"/>
              </w:rPr>
            </w:pPr>
          </w:p>
        </w:tc>
        <w:tc>
          <w:tcPr>
            <w:tcW w:w="2245" w:type="pct"/>
            <w:gridSpan w:val="4"/>
            <w:tcBorders>
              <w:top w:val="nil"/>
              <w:left w:val="nil"/>
              <w:bottom w:val="nil"/>
              <w:right w:val="nil"/>
            </w:tcBorders>
            <w:shd w:val="clear" w:color="auto" w:fill="auto"/>
            <w:noWrap/>
            <w:vAlign w:val="bottom"/>
          </w:tcPr>
          <w:p w:rsidR="003D07DA" w:rsidRPr="00D22127" w:rsidRDefault="003D07DA" w:rsidP="00AA6803">
            <w:pPr>
              <w:jc w:val="center"/>
              <w:rPr>
                <w:rFonts w:ascii="Arial" w:hAnsi="Arial" w:cs="Arial"/>
                <w:b/>
                <w:bCs/>
                <w:sz w:val="18"/>
                <w:szCs w:val="18"/>
              </w:rPr>
            </w:pPr>
          </w:p>
        </w:tc>
      </w:tr>
      <w:tr w:rsidR="003D07DA" w:rsidRPr="00D22127" w:rsidTr="003D07DA">
        <w:trPr>
          <w:trHeight w:val="240"/>
          <w:jc w:val="center"/>
        </w:trPr>
        <w:tc>
          <w:tcPr>
            <w:tcW w:w="498" w:type="pct"/>
            <w:gridSpan w:val="2"/>
            <w:tcBorders>
              <w:top w:val="nil"/>
              <w:left w:val="nil"/>
              <w:bottom w:val="nil"/>
              <w:right w:val="nil"/>
            </w:tcBorders>
            <w:shd w:val="clear" w:color="auto" w:fill="auto"/>
            <w:noWrap/>
            <w:vAlign w:val="bottom"/>
          </w:tcPr>
          <w:p w:rsidR="003D07DA" w:rsidRDefault="003D07DA" w:rsidP="00AA6803">
            <w:pPr>
              <w:rPr>
                <w:bCs/>
                <w:sz w:val="18"/>
                <w:szCs w:val="18"/>
              </w:rPr>
            </w:pPr>
            <w:r>
              <w:rPr>
                <w:bCs/>
                <w:sz w:val="18"/>
                <w:szCs w:val="18"/>
              </w:rPr>
              <w:t>THVC</w:t>
            </w:r>
          </w:p>
        </w:tc>
        <w:tc>
          <w:tcPr>
            <w:tcW w:w="1900" w:type="pct"/>
            <w:gridSpan w:val="2"/>
            <w:tcBorders>
              <w:top w:val="nil"/>
              <w:left w:val="nil"/>
              <w:bottom w:val="nil"/>
              <w:right w:val="nil"/>
            </w:tcBorders>
            <w:shd w:val="clear" w:color="auto" w:fill="auto"/>
            <w:noWrap/>
            <w:vAlign w:val="bottom"/>
          </w:tcPr>
          <w:p w:rsidR="003D07DA" w:rsidRPr="001C6E38" w:rsidRDefault="003D07DA" w:rsidP="00AA6803">
            <w:pPr>
              <w:rPr>
                <w:bCs/>
                <w:sz w:val="18"/>
                <w:szCs w:val="18"/>
              </w:rPr>
            </w:pPr>
            <w:r w:rsidRPr="001C6E38">
              <w:rPr>
                <w:bCs/>
                <w:sz w:val="18"/>
                <w:szCs w:val="18"/>
              </w:rPr>
              <w:t>Thomson-Hood Veterans Center</w:t>
            </w:r>
          </w:p>
        </w:tc>
        <w:tc>
          <w:tcPr>
            <w:tcW w:w="357" w:type="pct"/>
            <w:tcBorders>
              <w:top w:val="nil"/>
              <w:left w:val="nil"/>
              <w:bottom w:val="nil"/>
              <w:right w:val="nil"/>
            </w:tcBorders>
            <w:shd w:val="clear" w:color="auto" w:fill="auto"/>
            <w:noWrap/>
            <w:vAlign w:val="bottom"/>
          </w:tcPr>
          <w:p w:rsidR="003D07DA" w:rsidRPr="00D22127" w:rsidRDefault="003D07DA" w:rsidP="00AA6803">
            <w:pPr>
              <w:jc w:val="center"/>
              <w:rPr>
                <w:b/>
                <w:bCs/>
                <w:sz w:val="18"/>
                <w:szCs w:val="18"/>
              </w:rPr>
            </w:pPr>
          </w:p>
        </w:tc>
        <w:tc>
          <w:tcPr>
            <w:tcW w:w="2245" w:type="pct"/>
            <w:gridSpan w:val="4"/>
            <w:tcBorders>
              <w:top w:val="nil"/>
              <w:left w:val="nil"/>
              <w:bottom w:val="nil"/>
              <w:right w:val="nil"/>
            </w:tcBorders>
            <w:shd w:val="clear" w:color="auto" w:fill="auto"/>
            <w:noWrap/>
            <w:vAlign w:val="bottom"/>
          </w:tcPr>
          <w:p w:rsidR="003D07DA" w:rsidRPr="00D22127" w:rsidRDefault="003D07DA" w:rsidP="00AA6803">
            <w:pPr>
              <w:jc w:val="center"/>
              <w:rPr>
                <w:rFonts w:ascii="Arial" w:hAnsi="Arial" w:cs="Arial"/>
                <w:b/>
                <w:bCs/>
                <w:sz w:val="18"/>
                <w:szCs w:val="18"/>
              </w:rPr>
            </w:pPr>
          </w:p>
        </w:tc>
      </w:tr>
      <w:tr w:rsidR="00B51BFE" w:rsidRPr="00D22127" w:rsidTr="00B51BFE">
        <w:trPr>
          <w:trHeight w:val="240"/>
          <w:jc w:val="center"/>
        </w:trPr>
        <w:tc>
          <w:tcPr>
            <w:tcW w:w="498" w:type="pct"/>
            <w:gridSpan w:val="2"/>
            <w:tcBorders>
              <w:top w:val="nil"/>
              <w:left w:val="nil"/>
              <w:bottom w:val="nil"/>
              <w:right w:val="nil"/>
            </w:tcBorders>
            <w:shd w:val="clear" w:color="auto" w:fill="auto"/>
            <w:noWrap/>
            <w:vAlign w:val="bottom"/>
          </w:tcPr>
          <w:p w:rsidR="00B51BFE" w:rsidRDefault="00B51BFE" w:rsidP="00AA6803">
            <w:pPr>
              <w:rPr>
                <w:bCs/>
                <w:sz w:val="18"/>
                <w:szCs w:val="18"/>
              </w:rPr>
            </w:pPr>
            <w:r>
              <w:rPr>
                <w:bCs/>
                <w:sz w:val="18"/>
                <w:szCs w:val="18"/>
              </w:rPr>
              <w:t>WKVC</w:t>
            </w:r>
          </w:p>
        </w:tc>
        <w:tc>
          <w:tcPr>
            <w:tcW w:w="1900" w:type="pct"/>
            <w:gridSpan w:val="2"/>
            <w:tcBorders>
              <w:top w:val="nil"/>
              <w:left w:val="nil"/>
              <w:bottom w:val="nil"/>
              <w:right w:val="nil"/>
            </w:tcBorders>
            <w:shd w:val="clear" w:color="auto" w:fill="auto"/>
            <w:noWrap/>
            <w:vAlign w:val="bottom"/>
          </w:tcPr>
          <w:p w:rsidR="00B51BFE" w:rsidRPr="001C6E38" w:rsidRDefault="00B51BFE" w:rsidP="00AA6803">
            <w:pPr>
              <w:rPr>
                <w:bCs/>
                <w:sz w:val="18"/>
                <w:szCs w:val="18"/>
              </w:rPr>
            </w:pPr>
            <w:r w:rsidRPr="001C6E38">
              <w:rPr>
                <w:bCs/>
                <w:sz w:val="18"/>
                <w:szCs w:val="18"/>
              </w:rPr>
              <w:t>Western K</w:t>
            </w:r>
            <w:r>
              <w:rPr>
                <w:bCs/>
                <w:sz w:val="18"/>
                <w:szCs w:val="18"/>
              </w:rPr>
              <w:t>entucky</w:t>
            </w:r>
            <w:r w:rsidRPr="001C6E38">
              <w:rPr>
                <w:bCs/>
                <w:sz w:val="18"/>
                <w:szCs w:val="18"/>
              </w:rPr>
              <w:t xml:space="preserve"> Veterans Center</w:t>
            </w:r>
          </w:p>
        </w:tc>
        <w:tc>
          <w:tcPr>
            <w:tcW w:w="357" w:type="pct"/>
            <w:tcBorders>
              <w:top w:val="nil"/>
              <w:left w:val="nil"/>
              <w:bottom w:val="nil"/>
              <w:right w:val="nil"/>
            </w:tcBorders>
            <w:shd w:val="clear" w:color="auto" w:fill="auto"/>
            <w:noWrap/>
            <w:vAlign w:val="bottom"/>
          </w:tcPr>
          <w:p w:rsidR="00B51BFE" w:rsidRPr="00D22127" w:rsidRDefault="00B51BFE" w:rsidP="00AA6803">
            <w:pPr>
              <w:jc w:val="center"/>
              <w:rPr>
                <w:b/>
                <w:bCs/>
                <w:sz w:val="18"/>
                <w:szCs w:val="18"/>
              </w:rPr>
            </w:pPr>
          </w:p>
        </w:tc>
        <w:tc>
          <w:tcPr>
            <w:tcW w:w="2245" w:type="pct"/>
            <w:gridSpan w:val="4"/>
            <w:tcBorders>
              <w:top w:val="nil"/>
              <w:left w:val="nil"/>
              <w:bottom w:val="nil"/>
              <w:right w:val="nil"/>
            </w:tcBorders>
            <w:shd w:val="clear" w:color="auto" w:fill="auto"/>
            <w:noWrap/>
            <w:vAlign w:val="bottom"/>
          </w:tcPr>
          <w:p w:rsidR="00B51BFE" w:rsidRPr="00D22127" w:rsidRDefault="00B51BFE" w:rsidP="00AA6803">
            <w:pPr>
              <w:jc w:val="center"/>
              <w:rPr>
                <w:rFonts w:ascii="Arial" w:hAnsi="Arial" w:cs="Arial"/>
                <w:b/>
                <w:bCs/>
                <w:sz w:val="18"/>
                <w:szCs w:val="18"/>
              </w:rPr>
            </w:pPr>
          </w:p>
        </w:tc>
      </w:tr>
    </w:tbl>
    <w:p w:rsidR="00043C8F" w:rsidRDefault="006F7D25">
      <w:r>
        <w:br w:type="page"/>
      </w:r>
    </w:p>
    <w:tbl>
      <w:tblPr>
        <w:tblW w:w="4471" w:type="pct"/>
        <w:jc w:val="center"/>
        <w:tblLayout w:type="fixed"/>
        <w:tblLook w:val="04A0" w:firstRow="1" w:lastRow="0" w:firstColumn="1" w:lastColumn="0" w:noHBand="0" w:noVBand="1"/>
      </w:tblPr>
      <w:tblGrid>
        <w:gridCol w:w="502"/>
        <w:gridCol w:w="37"/>
        <w:gridCol w:w="452"/>
        <w:gridCol w:w="3509"/>
        <w:gridCol w:w="812"/>
        <w:gridCol w:w="1530"/>
        <w:gridCol w:w="1528"/>
      </w:tblGrid>
      <w:tr w:rsidR="00043C8F" w:rsidRPr="001A619B" w:rsidTr="00C1704D">
        <w:trPr>
          <w:trHeight w:val="255"/>
          <w:jc w:val="center"/>
        </w:trPr>
        <w:tc>
          <w:tcPr>
            <w:tcW w:w="5000" w:type="pct"/>
            <w:gridSpan w:val="7"/>
            <w:tcBorders>
              <w:top w:val="nil"/>
              <w:left w:val="nil"/>
              <w:bottom w:val="nil"/>
              <w:right w:val="nil"/>
            </w:tcBorders>
            <w:shd w:val="clear" w:color="000000" w:fill="D8D8D8"/>
            <w:noWrap/>
            <w:vAlign w:val="bottom"/>
            <w:hideMark/>
          </w:tcPr>
          <w:p w:rsidR="00043C8F" w:rsidRPr="001A619B" w:rsidRDefault="00043C8F" w:rsidP="00627700">
            <w:pPr>
              <w:jc w:val="center"/>
              <w:rPr>
                <w:b/>
                <w:bCs/>
                <w:sz w:val="18"/>
                <w:szCs w:val="18"/>
              </w:rPr>
            </w:pPr>
            <w:r>
              <w:rPr>
                <w:b/>
                <w:bCs/>
                <w:sz w:val="18"/>
                <w:szCs w:val="18"/>
              </w:rPr>
              <w:lastRenderedPageBreak/>
              <w:t>Kentucky Communications Network Authority</w:t>
            </w:r>
          </w:p>
        </w:tc>
      </w:tr>
      <w:tr w:rsidR="00043C8F" w:rsidRPr="001A619B" w:rsidTr="00C1704D">
        <w:trPr>
          <w:trHeight w:val="240"/>
          <w:jc w:val="center"/>
        </w:trPr>
        <w:tc>
          <w:tcPr>
            <w:tcW w:w="5000" w:type="pct"/>
            <w:gridSpan w:val="7"/>
            <w:tcBorders>
              <w:top w:val="nil"/>
              <w:left w:val="nil"/>
              <w:bottom w:val="nil"/>
              <w:right w:val="nil"/>
            </w:tcBorders>
            <w:shd w:val="clear" w:color="auto" w:fill="auto"/>
            <w:noWrap/>
            <w:vAlign w:val="bottom"/>
            <w:hideMark/>
          </w:tcPr>
          <w:p w:rsidR="00043C8F" w:rsidRPr="001A619B" w:rsidRDefault="00043C8F" w:rsidP="00627700">
            <w:pPr>
              <w:jc w:val="center"/>
              <w:rPr>
                <w:sz w:val="18"/>
                <w:szCs w:val="18"/>
              </w:rPr>
            </w:pPr>
          </w:p>
        </w:tc>
      </w:tr>
      <w:tr w:rsidR="00043C8F" w:rsidRPr="001A619B" w:rsidTr="00C1704D">
        <w:trPr>
          <w:trHeight w:val="255"/>
          <w:jc w:val="center"/>
        </w:trPr>
        <w:tc>
          <w:tcPr>
            <w:tcW w:w="5000" w:type="pct"/>
            <w:gridSpan w:val="7"/>
            <w:tcBorders>
              <w:top w:val="nil"/>
              <w:left w:val="nil"/>
              <w:bottom w:val="nil"/>
              <w:right w:val="nil"/>
            </w:tcBorders>
            <w:shd w:val="clear" w:color="000000" w:fill="D8D8D8"/>
            <w:noWrap/>
            <w:vAlign w:val="bottom"/>
            <w:hideMark/>
          </w:tcPr>
          <w:p w:rsidR="00043C8F" w:rsidRPr="001A619B" w:rsidRDefault="00043C8F" w:rsidP="00627700">
            <w:pPr>
              <w:jc w:val="center"/>
              <w:rPr>
                <w:b/>
                <w:bCs/>
                <w:sz w:val="18"/>
                <w:szCs w:val="18"/>
              </w:rPr>
            </w:pPr>
            <w:r w:rsidRPr="001A619B">
              <w:rPr>
                <w:b/>
                <w:bCs/>
                <w:sz w:val="18"/>
                <w:szCs w:val="18"/>
              </w:rPr>
              <w:t>Projects involving the General Fund (Cash/Bonds)</w:t>
            </w:r>
          </w:p>
        </w:tc>
      </w:tr>
      <w:tr w:rsidR="00043C8F" w:rsidRPr="001A619B" w:rsidTr="00C1704D">
        <w:trPr>
          <w:trHeight w:val="240"/>
          <w:jc w:val="center"/>
        </w:trPr>
        <w:tc>
          <w:tcPr>
            <w:tcW w:w="5000" w:type="pct"/>
            <w:gridSpan w:val="7"/>
            <w:tcBorders>
              <w:top w:val="nil"/>
              <w:left w:val="nil"/>
              <w:bottom w:val="nil"/>
            </w:tcBorders>
            <w:shd w:val="clear" w:color="auto" w:fill="auto"/>
            <w:noWrap/>
            <w:vAlign w:val="bottom"/>
            <w:hideMark/>
          </w:tcPr>
          <w:p w:rsidR="00043C8F" w:rsidRPr="001A619B" w:rsidRDefault="00043C8F" w:rsidP="00627700">
            <w:pPr>
              <w:jc w:val="center"/>
              <w:rPr>
                <w:sz w:val="18"/>
                <w:szCs w:val="18"/>
              </w:rPr>
            </w:pPr>
          </w:p>
        </w:tc>
      </w:tr>
      <w:tr w:rsidR="00C1704D" w:rsidRPr="001A619B" w:rsidTr="00C1704D">
        <w:trPr>
          <w:trHeight w:val="480"/>
          <w:jc w:val="center"/>
        </w:trPr>
        <w:tc>
          <w:tcPr>
            <w:tcW w:w="591" w:type="pct"/>
            <w:gridSpan w:val="3"/>
            <w:tcBorders>
              <w:top w:val="nil"/>
              <w:left w:val="nil"/>
              <w:bottom w:val="nil"/>
              <w:right w:val="nil"/>
            </w:tcBorders>
            <w:shd w:val="clear" w:color="000000" w:fill="D8D8D8"/>
            <w:noWrap/>
            <w:vAlign w:val="bottom"/>
            <w:hideMark/>
          </w:tcPr>
          <w:p w:rsidR="00C1704D" w:rsidRPr="001A619B" w:rsidRDefault="00C1704D" w:rsidP="00627700">
            <w:pPr>
              <w:jc w:val="center"/>
              <w:rPr>
                <w:b/>
                <w:bCs/>
                <w:sz w:val="18"/>
                <w:szCs w:val="18"/>
                <w:u w:val="single"/>
              </w:rPr>
            </w:pPr>
            <w:r w:rsidRPr="001A619B">
              <w:rPr>
                <w:b/>
                <w:bCs/>
                <w:sz w:val="18"/>
                <w:szCs w:val="18"/>
                <w:u w:val="single"/>
              </w:rPr>
              <w:t>Priority #</w:t>
            </w:r>
          </w:p>
          <w:p w:rsidR="00C1704D" w:rsidRPr="001A619B" w:rsidRDefault="00C1704D" w:rsidP="00627700">
            <w:pPr>
              <w:jc w:val="center"/>
              <w:rPr>
                <w:b/>
                <w:bCs/>
                <w:sz w:val="18"/>
                <w:szCs w:val="18"/>
                <w:u w:val="single"/>
              </w:rPr>
            </w:pPr>
            <w:r w:rsidRPr="001A619B">
              <w:rPr>
                <w:b/>
                <w:bCs/>
                <w:sz w:val="18"/>
                <w:szCs w:val="18"/>
                <w:u w:val="single"/>
              </w:rPr>
              <w:t>Ag</w:t>
            </w:r>
            <w:r>
              <w:rPr>
                <w:b/>
                <w:bCs/>
                <w:sz w:val="18"/>
                <w:szCs w:val="18"/>
                <w:u w:val="single"/>
              </w:rPr>
              <w:t>ency</w:t>
            </w:r>
          </w:p>
        </w:tc>
        <w:tc>
          <w:tcPr>
            <w:tcW w:w="2096" w:type="pct"/>
            <w:tcBorders>
              <w:top w:val="nil"/>
              <w:left w:val="nil"/>
              <w:bottom w:val="nil"/>
              <w:right w:val="nil"/>
            </w:tcBorders>
            <w:shd w:val="clear" w:color="000000" w:fill="D8D8D8"/>
            <w:noWrap/>
            <w:vAlign w:val="bottom"/>
            <w:hideMark/>
          </w:tcPr>
          <w:p w:rsidR="00C1704D" w:rsidRPr="001A619B" w:rsidRDefault="00C1704D" w:rsidP="00627700">
            <w:pPr>
              <w:jc w:val="center"/>
              <w:rPr>
                <w:b/>
                <w:bCs/>
                <w:sz w:val="18"/>
                <w:szCs w:val="18"/>
                <w:u w:val="single"/>
              </w:rPr>
            </w:pPr>
            <w:r w:rsidRPr="001A619B">
              <w:rPr>
                <w:b/>
                <w:bCs/>
                <w:sz w:val="18"/>
                <w:szCs w:val="18"/>
                <w:u w:val="single"/>
              </w:rPr>
              <w:t>Project</w:t>
            </w:r>
          </w:p>
        </w:tc>
        <w:tc>
          <w:tcPr>
            <w:tcW w:w="485" w:type="pct"/>
            <w:tcBorders>
              <w:top w:val="nil"/>
              <w:left w:val="nil"/>
              <w:bottom w:val="nil"/>
              <w:right w:val="nil"/>
            </w:tcBorders>
            <w:shd w:val="clear" w:color="000000" w:fill="D8D8D8"/>
            <w:noWrap/>
            <w:vAlign w:val="bottom"/>
            <w:hideMark/>
          </w:tcPr>
          <w:p w:rsidR="00C1704D" w:rsidRPr="001A619B" w:rsidRDefault="00C1704D" w:rsidP="00627700">
            <w:pPr>
              <w:jc w:val="center"/>
              <w:rPr>
                <w:b/>
                <w:bCs/>
                <w:sz w:val="18"/>
                <w:szCs w:val="18"/>
                <w:u w:val="single"/>
              </w:rPr>
            </w:pPr>
            <w:r w:rsidRPr="001A619B">
              <w:rPr>
                <w:b/>
                <w:bCs/>
                <w:sz w:val="18"/>
                <w:szCs w:val="18"/>
                <w:u w:val="single"/>
              </w:rPr>
              <w:t>Type</w:t>
            </w:r>
          </w:p>
        </w:tc>
        <w:tc>
          <w:tcPr>
            <w:tcW w:w="914" w:type="pct"/>
            <w:tcBorders>
              <w:top w:val="nil"/>
              <w:left w:val="nil"/>
              <w:bottom w:val="nil"/>
              <w:right w:val="nil"/>
            </w:tcBorders>
            <w:shd w:val="clear" w:color="000000" w:fill="D8D8D8"/>
            <w:vAlign w:val="bottom"/>
            <w:hideMark/>
          </w:tcPr>
          <w:p w:rsidR="00C1704D" w:rsidRPr="001A619B" w:rsidRDefault="00C1704D" w:rsidP="00714A0B">
            <w:pPr>
              <w:jc w:val="center"/>
              <w:rPr>
                <w:b/>
                <w:bCs/>
                <w:sz w:val="18"/>
                <w:szCs w:val="18"/>
                <w:u w:val="single"/>
              </w:rPr>
            </w:pPr>
            <w:r>
              <w:rPr>
                <w:b/>
                <w:bCs/>
                <w:sz w:val="18"/>
                <w:szCs w:val="18"/>
                <w:u w:val="single"/>
              </w:rPr>
              <w:t>Total</w:t>
            </w:r>
            <w:r w:rsidR="00714A0B">
              <w:rPr>
                <w:b/>
                <w:bCs/>
                <w:sz w:val="18"/>
                <w:szCs w:val="18"/>
                <w:u w:val="single"/>
              </w:rPr>
              <w:t xml:space="preserve"> </w:t>
            </w:r>
            <w:r w:rsidRPr="001A619B">
              <w:rPr>
                <w:b/>
                <w:bCs/>
                <w:sz w:val="18"/>
                <w:szCs w:val="18"/>
                <w:u w:val="single"/>
              </w:rPr>
              <w:t>Budget</w:t>
            </w:r>
          </w:p>
        </w:tc>
        <w:tc>
          <w:tcPr>
            <w:tcW w:w="914" w:type="pct"/>
            <w:tcBorders>
              <w:top w:val="nil"/>
              <w:left w:val="nil"/>
              <w:bottom w:val="nil"/>
              <w:right w:val="nil"/>
            </w:tcBorders>
            <w:shd w:val="clear" w:color="000000" w:fill="D8D8D8"/>
            <w:vAlign w:val="bottom"/>
            <w:hideMark/>
          </w:tcPr>
          <w:p w:rsidR="00C1704D" w:rsidRPr="001A619B" w:rsidRDefault="00C1704D" w:rsidP="00714A0B">
            <w:pPr>
              <w:jc w:val="center"/>
              <w:rPr>
                <w:b/>
                <w:bCs/>
                <w:sz w:val="18"/>
                <w:szCs w:val="18"/>
                <w:u w:val="single"/>
              </w:rPr>
            </w:pPr>
            <w:r>
              <w:rPr>
                <w:b/>
                <w:bCs/>
                <w:sz w:val="18"/>
                <w:szCs w:val="18"/>
                <w:u w:val="single"/>
              </w:rPr>
              <w:t>General</w:t>
            </w:r>
            <w:r w:rsidR="00714A0B">
              <w:rPr>
                <w:b/>
                <w:bCs/>
                <w:sz w:val="18"/>
                <w:szCs w:val="18"/>
                <w:u w:val="single"/>
              </w:rPr>
              <w:t xml:space="preserve"> </w:t>
            </w:r>
            <w:r>
              <w:rPr>
                <w:b/>
                <w:bCs/>
                <w:sz w:val="18"/>
                <w:szCs w:val="18"/>
                <w:u w:val="single"/>
              </w:rPr>
              <w:t>F</w:t>
            </w:r>
            <w:r w:rsidRPr="001A619B">
              <w:rPr>
                <w:b/>
                <w:bCs/>
                <w:sz w:val="18"/>
                <w:szCs w:val="18"/>
                <w:u w:val="single"/>
              </w:rPr>
              <w:t>unds</w:t>
            </w:r>
          </w:p>
        </w:tc>
      </w:tr>
      <w:tr w:rsidR="00C1704D" w:rsidRPr="001A619B" w:rsidTr="00C1704D">
        <w:trPr>
          <w:trHeight w:val="162"/>
          <w:jc w:val="center"/>
        </w:trPr>
        <w:tc>
          <w:tcPr>
            <w:tcW w:w="5000" w:type="pct"/>
            <w:gridSpan w:val="7"/>
            <w:tcBorders>
              <w:top w:val="nil"/>
              <w:left w:val="nil"/>
              <w:bottom w:val="nil"/>
            </w:tcBorders>
            <w:shd w:val="clear" w:color="auto" w:fill="auto"/>
            <w:noWrap/>
            <w:vAlign w:val="bottom"/>
            <w:hideMark/>
          </w:tcPr>
          <w:p w:rsidR="00C1704D" w:rsidRPr="001A619B" w:rsidRDefault="00C1704D" w:rsidP="00627700">
            <w:pPr>
              <w:jc w:val="center"/>
              <w:rPr>
                <w:sz w:val="18"/>
                <w:szCs w:val="18"/>
              </w:rPr>
            </w:pPr>
          </w:p>
        </w:tc>
      </w:tr>
      <w:tr w:rsidR="00C1704D" w:rsidRPr="001A619B" w:rsidTr="00C1704D">
        <w:trPr>
          <w:trHeight w:val="255"/>
          <w:jc w:val="center"/>
        </w:trPr>
        <w:tc>
          <w:tcPr>
            <w:tcW w:w="5000" w:type="pct"/>
            <w:gridSpan w:val="7"/>
            <w:tcBorders>
              <w:top w:val="nil"/>
              <w:left w:val="nil"/>
              <w:bottom w:val="nil"/>
            </w:tcBorders>
            <w:shd w:val="clear" w:color="000000" w:fill="D8D8D8"/>
            <w:noWrap/>
            <w:vAlign w:val="bottom"/>
            <w:hideMark/>
          </w:tcPr>
          <w:p w:rsidR="00C1704D" w:rsidRPr="001A619B" w:rsidRDefault="00C1704D" w:rsidP="00627700">
            <w:pPr>
              <w:jc w:val="center"/>
              <w:rPr>
                <w:b/>
                <w:bCs/>
                <w:sz w:val="18"/>
                <w:szCs w:val="18"/>
              </w:rPr>
            </w:pPr>
            <w:r>
              <w:rPr>
                <w:b/>
                <w:bCs/>
                <w:sz w:val="18"/>
                <w:szCs w:val="18"/>
              </w:rPr>
              <w:t>2022-2024</w:t>
            </w:r>
          </w:p>
        </w:tc>
      </w:tr>
      <w:tr w:rsidR="00C1704D" w:rsidRPr="001A619B" w:rsidTr="00C1704D">
        <w:trPr>
          <w:trHeight w:val="240"/>
          <w:jc w:val="center"/>
        </w:trPr>
        <w:tc>
          <w:tcPr>
            <w:tcW w:w="591" w:type="pct"/>
            <w:gridSpan w:val="3"/>
            <w:tcBorders>
              <w:top w:val="nil"/>
              <w:left w:val="nil"/>
              <w:bottom w:val="nil"/>
              <w:right w:val="nil"/>
            </w:tcBorders>
            <w:shd w:val="clear" w:color="auto" w:fill="auto"/>
            <w:noWrap/>
            <w:vAlign w:val="bottom"/>
          </w:tcPr>
          <w:p w:rsidR="00C1704D" w:rsidRPr="00B775A4" w:rsidRDefault="00C1704D" w:rsidP="00627700">
            <w:pPr>
              <w:jc w:val="center"/>
              <w:rPr>
                <w:sz w:val="18"/>
                <w:szCs w:val="18"/>
              </w:rPr>
            </w:pPr>
            <w:r w:rsidRPr="00B775A4">
              <w:rPr>
                <w:sz w:val="18"/>
                <w:szCs w:val="18"/>
              </w:rPr>
              <w:t>1</w:t>
            </w:r>
          </w:p>
        </w:tc>
        <w:tc>
          <w:tcPr>
            <w:tcW w:w="2096" w:type="pct"/>
            <w:tcBorders>
              <w:top w:val="nil"/>
              <w:left w:val="nil"/>
              <w:bottom w:val="nil"/>
              <w:right w:val="nil"/>
            </w:tcBorders>
            <w:shd w:val="clear" w:color="auto" w:fill="auto"/>
            <w:noWrap/>
            <w:vAlign w:val="bottom"/>
            <w:hideMark/>
          </w:tcPr>
          <w:p w:rsidR="00C1704D" w:rsidRPr="00B775A4" w:rsidRDefault="00C1704D" w:rsidP="00043C8F">
            <w:pPr>
              <w:rPr>
                <w:sz w:val="18"/>
                <w:szCs w:val="18"/>
              </w:rPr>
            </w:pPr>
            <w:r w:rsidRPr="00043C8F">
              <w:rPr>
                <w:sz w:val="18"/>
                <w:szCs w:val="18"/>
              </w:rPr>
              <w:t xml:space="preserve">KentuckyWired Equipment Refresh </w:t>
            </w:r>
          </w:p>
        </w:tc>
        <w:tc>
          <w:tcPr>
            <w:tcW w:w="485" w:type="pct"/>
            <w:tcBorders>
              <w:top w:val="nil"/>
              <w:left w:val="nil"/>
              <w:bottom w:val="nil"/>
              <w:right w:val="nil"/>
            </w:tcBorders>
            <w:shd w:val="clear" w:color="auto" w:fill="auto"/>
            <w:noWrap/>
            <w:vAlign w:val="bottom"/>
            <w:hideMark/>
          </w:tcPr>
          <w:p w:rsidR="00C1704D" w:rsidRPr="00B775A4" w:rsidRDefault="00C1704D" w:rsidP="00627700">
            <w:pPr>
              <w:jc w:val="center"/>
              <w:rPr>
                <w:sz w:val="18"/>
                <w:szCs w:val="18"/>
              </w:rPr>
            </w:pPr>
            <w:r>
              <w:rPr>
                <w:sz w:val="18"/>
                <w:szCs w:val="18"/>
              </w:rPr>
              <w:t>IT</w:t>
            </w:r>
          </w:p>
        </w:tc>
        <w:tc>
          <w:tcPr>
            <w:tcW w:w="914" w:type="pct"/>
            <w:tcBorders>
              <w:top w:val="nil"/>
              <w:left w:val="nil"/>
              <w:bottom w:val="nil"/>
              <w:right w:val="nil"/>
            </w:tcBorders>
            <w:shd w:val="clear" w:color="auto" w:fill="auto"/>
            <w:noWrap/>
            <w:vAlign w:val="bottom"/>
          </w:tcPr>
          <w:p w:rsidR="00C1704D" w:rsidRPr="00B775A4" w:rsidRDefault="00C1704D" w:rsidP="00627700">
            <w:pPr>
              <w:jc w:val="right"/>
              <w:rPr>
                <w:sz w:val="18"/>
                <w:szCs w:val="18"/>
              </w:rPr>
            </w:pPr>
            <w:r>
              <w:rPr>
                <w:sz w:val="18"/>
                <w:szCs w:val="18"/>
              </w:rPr>
              <w:t>7,508,000</w:t>
            </w:r>
          </w:p>
        </w:tc>
        <w:tc>
          <w:tcPr>
            <w:tcW w:w="914" w:type="pct"/>
            <w:tcBorders>
              <w:top w:val="nil"/>
              <w:left w:val="nil"/>
              <w:bottom w:val="nil"/>
              <w:right w:val="nil"/>
            </w:tcBorders>
            <w:shd w:val="clear" w:color="auto" w:fill="auto"/>
            <w:noWrap/>
            <w:vAlign w:val="bottom"/>
          </w:tcPr>
          <w:p w:rsidR="00C1704D" w:rsidRPr="001A619B" w:rsidRDefault="00C1704D" w:rsidP="00C1704D">
            <w:pPr>
              <w:jc w:val="right"/>
              <w:rPr>
                <w:sz w:val="18"/>
                <w:szCs w:val="18"/>
              </w:rPr>
            </w:pPr>
            <w:r>
              <w:rPr>
                <w:sz w:val="18"/>
                <w:szCs w:val="18"/>
              </w:rPr>
              <w:t>7,508,000</w:t>
            </w:r>
          </w:p>
        </w:tc>
      </w:tr>
      <w:tr w:rsidR="00C1704D" w:rsidRPr="001A619B" w:rsidTr="00C1704D">
        <w:trPr>
          <w:trHeight w:val="240"/>
          <w:jc w:val="center"/>
        </w:trPr>
        <w:tc>
          <w:tcPr>
            <w:tcW w:w="591" w:type="pct"/>
            <w:gridSpan w:val="3"/>
            <w:tcBorders>
              <w:top w:val="nil"/>
              <w:left w:val="nil"/>
              <w:bottom w:val="nil"/>
              <w:right w:val="nil"/>
            </w:tcBorders>
            <w:shd w:val="clear" w:color="auto" w:fill="auto"/>
            <w:noWrap/>
            <w:vAlign w:val="bottom"/>
          </w:tcPr>
          <w:p w:rsidR="00C1704D" w:rsidRPr="001A619B" w:rsidRDefault="00C1704D" w:rsidP="00627700">
            <w:pPr>
              <w:jc w:val="center"/>
              <w:rPr>
                <w:sz w:val="18"/>
                <w:szCs w:val="18"/>
              </w:rPr>
            </w:pPr>
            <w:r>
              <w:rPr>
                <w:sz w:val="18"/>
                <w:szCs w:val="18"/>
              </w:rPr>
              <w:t>2</w:t>
            </w:r>
          </w:p>
        </w:tc>
        <w:tc>
          <w:tcPr>
            <w:tcW w:w="2096" w:type="pct"/>
            <w:tcBorders>
              <w:top w:val="nil"/>
              <w:left w:val="nil"/>
              <w:bottom w:val="nil"/>
              <w:right w:val="nil"/>
            </w:tcBorders>
            <w:shd w:val="clear" w:color="auto" w:fill="auto"/>
            <w:noWrap/>
            <w:vAlign w:val="bottom"/>
          </w:tcPr>
          <w:p w:rsidR="00C1704D" w:rsidRPr="001A619B" w:rsidRDefault="00C1704D" w:rsidP="00043C8F">
            <w:pPr>
              <w:rPr>
                <w:sz w:val="18"/>
                <w:szCs w:val="18"/>
              </w:rPr>
            </w:pPr>
            <w:r w:rsidRPr="00043C8F">
              <w:rPr>
                <w:sz w:val="18"/>
                <w:szCs w:val="18"/>
              </w:rPr>
              <w:t xml:space="preserve">KentuckyWired Network Enhancements </w:t>
            </w:r>
          </w:p>
        </w:tc>
        <w:tc>
          <w:tcPr>
            <w:tcW w:w="485" w:type="pct"/>
            <w:tcBorders>
              <w:top w:val="nil"/>
              <w:left w:val="nil"/>
              <w:bottom w:val="nil"/>
              <w:right w:val="nil"/>
            </w:tcBorders>
            <w:shd w:val="clear" w:color="auto" w:fill="auto"/>
            <w:noWrap/>
            <w:vAlign w:val="bottom"/>
          </w:tcPr>
          <w:p w:rsidR="00C1704D" w:rsidRPr="001A619B" w:rsidRDefault="00C1704D" w:rsidP="00627700">
            <w:pPr>
              <w:jc w:val="center"/>
              <w:rPr>
                <w:sz w:val="18"/>
                <w:szCs w:val="18"/>
              </w:rPr>
            </w:pPr>
            <w:r>
              <w:rPr>
                <w:sz w:val="18"/>
                <w:szCs w:val="18"/>
              </w:rPr>
              <w:t>IT</w:t>
            </w:r>
          </w:p>
        </w:tc>
        <w:tc>
          <w:tcPr>
            <w:tcW w:w="914" w:type="pct"/>
            <w:tcBorders>
              <w:top w:val="nil"/>
              <w:left w:val="nil"/>
              <w:bottom w:val="nil"/>
              <w:right w:val="nil"/>
            </w:tcBorders>
            <w:shd w:val="clear" w:color="auto" w:fill="auto"/>
            <w:noWrap/>
            <w:vAlign w:val="bottom"/>
          </w:tcPr>
          <w:p w:rsidR="00C1704D" w:rsidRPr="005D2305" w:rsidRDefault="00C1704D" w:rsidP="00627700">
            <w:pPr>
              <w:jc w:val="right"/>
              <w:rPr>
                <w:sz w:val="18"/>
                <w:szCs w:val="18"/>
              </w:rPr>
            </w:pPr>
            <w:r>
              <w:rPr>
                <w:sz w:val="18"/>
                <w:szCs w:val="18"/>
              </w:rPr>
              <w:t>2,000,000</w:t>
            </w:r>
          </w:p>
        </w:tc>
        <w:tc>
          <w:tcPr>
            <w:tcW w:w="914" w:type="pct"/>
            <w:tcBorders>
              <w:top w:val="nil"/>
              <w:left w:val="nil"/>
              <w:bottom w:val="nil"/>
              <w:right w:val="nil"/>
            </w:tcBorders>
            <w:shd w:val="clear" w:color="auto" w:fill="auto"/>
            <w:noWrap/>
            <w:vAlign w:val="bottom"/>
          </w:tcPr>
          <w:p w:rsidR="00C1704D" w:rsidRPr="001A619B" w:rsidRDefault="00C1704D" w:rsidP="00C1704D">
            <w:pPr>
              <w:jc w:val="right"/>
              <w:rPr>
                <w:sz w:val="18"/>
                <w:szCs w:val="18"/>
              </w:rPr>
            </w:pPr>
            <w:r>
              <w:rPr>
                <w:sz w:val="18"/>
                <w:szCs w:val="18"/>
              </w:rPr>
              <w:t>2,000,000</w:t>
            </w:r>
          </w:p>
        </w:tc>
      </w:tr>
      <w:tr w:rsidR="00C1704D" w:rsidRPr="001A619B" w:rsidTr="00C1704D">
        <w:trPr>
          <w:trHeight w:val="240"/>
          <w:jc w:val="center"/>
        </w:trPr>
        <w:tc>
          <w:tcPr>
            <w:tcW w:w="591" w:type="pct"/>
            <w:gridSpan w:val="3"/>
            <w:tcBorders>
              <w:top w:val="nil"/>
              <w:left w:val="nil"/>
              <w:bottom w:val="nil"/>
              <w:right w:val="nil"/>
            </w:tcBorders>
            <w:shd w:val="clear" w:color="auto" w:fill="auto"/>
            <w:noWrap/>
            <w:vAlign w:val="bottom"/>
            <w:hideMark/>
          </w:tcPr>
          <w:p w:rsidR="00C1704D" w:rsidRPr="001A619B" w:rsidRDefault="00C1704D" w:rsidP="00627700">
            <w:pPr>
              <w:jc w:val="center"/>
              <w:rPr>
                <w:b/>
                <w:bCs/>
                <w:sz w:val="18"/>
                <w:szCs w:val="18"/>
              </w:rPr>
            </w:pPr>
          </w:p>
        </w:tc>
        <w:tc>
          <w:tcPr>
            <w:tcW w:w="2096" w:type="pct"/>
            <w:tcBorders>
              <w:top w:val="nil"/>
              <w:left w:val="nil"/>
              <w:bottom w:val="nil"/>
              <w:right w:val="nil"/>
            </w:tcBorders>
            <w:shd w:val="clear" w:color="auto" w:fill="auto"/>
            <w:noWrap/>
            <w:vAlign w:val="bottom"/>
            <w:hideMark/>
          </w:tcPr>
          <w:p w:rsidR="00C1704D" w:rsidRPr="001A619B" w:rsidRDefault="00C1704D" w:rsidP="00627700">
            <w:pPr>
              <w:rPr>
                <w:b/>
                <w:bCs/>
                <w:sz w:val="18"/>
                <w:szCs w:val="18"/>
              </w:rPr>
            </w:pPr>
            <w:r>
              <w:rPr>
                <w:b/>
                <w:bCs/>
                <w:sz w:val="18"/>
                <w:szCs w:val="18"/>
              </w:rPr>
              <w:t>2022-2024</w:t>
            </w:r>
            <w:r w:rsidRPr="001A619B">
              <w:rPr>
                <w:b/>
                <w:bCs/>
                <w:sz w:val="18"/>
                <w:szCs w:val="18"/>
              </w:rPr>
              <w:t xml:space="preserve"> Total</w:t>
            </w:r>
          </w:p>
        </w:tc>
        <w:tc>
          <w:tcPr>
            <w:tcW w:w="485" w:type="pct"/>
            <w:tcBorders>
              <w:top w:val="nil"/>
              <w:left w:val="nil"/>
              <w:bottom w:val="nil"/>
              <w:right w:val="nil"/>
            </w:tcBorders>
            <w:shd w:val="clear" w:color="auto" w:fill="auto"/>
            <w:noWrap/>
            <w:vAlign w:val="bottom"/>
            <w:hideMark/>
          </w:tcPr>
          <w:p w:rsidR="00C1704D" w:rsidRPr="001A619B" w:rsidRDefault="00C1704D" w:rsidP="00627700">
            <w:pPr>
              <w:jc w:val="center"/>
              <w:rPr>
                <w:b/>
                <w:bCs/>
                <w:sz w:val="18"/>
                <w:szCs w:val="18"/>
              </w:rPr>
            </w:pPr>
          </w:p>
        </w:tc>
        <w:tc>
          <w:tcPr>
            <w:tcW w:w="914" w:type="pct"/>
            <w:tcBorders>
              <w:top w:val="nil"/>
              <w:left w:val="nil"/>
              <w:bottom w:val="nil"/>
              <w:right w:val="nil"/>
            </w:tcBorders>
            <w:shd w:val="clear" w:color="auto" w:fill="auto"/>
            <w:noWrap/>
            <w:vAlign w:val="bottom"/>
          </w:tcPr>
          <w:p w:rsidR="00C1704D" w:rsidRPr="001A619B" w:rsidRDefault="00C1704D" w:rsidP="00627700">
            <w:pPr>
              <w:jc w:val="right"/>
              <w:rPr>
                <w:b/>
                <w:bCs/>
                <w:sz w:val="18"/>
                <w:szCs w:val="18"/>
              </w:rPr>
            </w:pPr>
            <w:r>
              <w:rPr>
                <w:b/>
                <w:bCs/>
                <w:sz w:val="18"/>
                <w:szCs w:val="18"/>
              </w:rPr>
              <w:t>9,508,000</w:t>
            </w:r>
          </w:p>
        </w:tc>
        <w:tc>
          <w:tcPr>
            <w:tcW w:w="914" w:type="pct"/>
            <w:tcBorders>
              <w:top w:val="nil"/>
              <w:left w:val="nil"/>
              <w:bottom w:val="nil"/>
              <w:right w:val="nil"/>
            </w:tcBorders>
            <w:shd w:val="clear" w:color="auto" w:fill="auto"/>
            <w:noWrap/>
            <w:vAlign w:val="bottom"/>
          </w:tcPr>
          <w:p w:rsidR="00C1704D" w:rsidRPr="001A619B" w:rsidRDefault="00C1704D" w:rsidP="00C1704D">
            <w:pPr>
              <w:jc w:val="right"/>
              <w:rPr>
                <w:b/>
                <w:bCs/>
                <w:sz w:val="18"/>
                <w:szCs w:val="18"/>
              </w:rPr>
            </w:pPr>
            <w:r>
              <w:rPr>
                <w:b/>
                <w:bCs/>
                <w:sz w:val="18"/>
                <w:szCs w:val="18"/>
              </w:rPr>
              <w:t>9,508,000</w:t>
            </w:r>
          </w:p>
        </w:tc>
      </w:tr>
      <w:tr w:rsidR="00043C8F" w:rsidRPr="001A619B" w:rsidTr="00C1704D">
        <w:trPr>
          <w:trHeight w:val="240"/>
          <w:jc w:val="center"/>
        </w:trPr>
        <w:tc>
          <w:tcPr>
            <w:tcW w:w="5000" w:type="pct"/>
            <w:gridSpan w:val="7"/>
            <w:tcBorders>
              <w:top w:val="nil"/>
              <w:left w:val="nil"/>
              <w:bottom w:val="nil"/>
              <w:right w:val="nil"/>
            </w:tcBorders>
            <w:shd w:val="clear" w:color="auto" w:fill="auto"/>
            <w:noWrap/>
            <w:vAlign w:val="bottom"/>
            <w:hideMark/>
          </w:tcPr>
          <w:p w:rsidR="00043C8F" w:rsidRPr="001A619B" w:rsidRDefault="00043C8F" w:rsidP="00627700">
            <w:pPr>
              <w:jc w:val="center"/>
              <w:rPr>
                <w:sz w:val="18"/>
                <w:szCs w:val="18"/>
              </w:rPr>
            </w:pPr>
          </w:p>
        </w:tc>
      </w:tr>
      <w:tr w:rsidR="00C1704D" w:rsidRPr="001A619B" w:rsidTr="00C1704D">
        <w:trPr>
          <w:trHeight w:val="255"/>
          <w:jc w:val="center"/>
        </w:trPr>
        <w:tc>
          <w:tcPr>
            <w:tcW w:w="5000" w:type="pct"/>
            <w:gridSpan w:val="7"/>
            <w:tcBorders>
              <w:top w:val="nil"/>
              <w:left w:val="nil"/>
              <w:bottom w:val="nil"/>
            </w:tcBorders>
            <w:shd w:val="clear" w:color="000000" w:fill="D8D8D8"/>
            <w:noWrap/>
            <w:vAlign w:val="bottom"/>
            <w:hideMark/>
          </w:tcPr>
          <w:p w:rsidR="00C1704D" w:rsidRPr="001A619B" w:rsidRDefault="00C1704D" w:rsidP="00627700">
            <w:pPr>
              <w:jc w:val="center"/>
              <w:rPr>
                <w:b/>
                <w:bCs/>
                <w:sz w:val="18"/>
                <w:szCs w:val="18"/>
              </w:rPr>
            </w:pPr>
            <w:r>
              <w:rPr>
                <w:b/>
                <w:bCs/>
                <w:sz w:val="18"/>
                <w:szCs w:val="18"/>
              </w:rPr>
              <w:t>2024-2026</w:t>
            </w:r>
          </w:p>
        </w:tc>
      </w:tr>
      <w:tr w:rsidR="00C1704D" w:rsidRPr="001A619B" w:rsidTr="00C1704D">
        <w:trPr>
          <w:trHeight w:val="240"/>
          <w:jc w:val="center"/>
        </w:trPr>
        <w:tc>
          <w:tcPr>
            <w:tcW w:w="300" w:type="pct"/>
            <w:tcBorders>
              <w:top w:val="nil"/>
              <w:left w:val="nil"/>
              <w:bottom w:val="nil"/>
              <w:right w:val="nil"/>
            </w:tcBorders>
            <w:shd w:val="clear" w:color="auto" w:fill="auto"/>
            <w:noWrap/>
            <w:vAlign w:val="bottom"/>
          </w:tcPr>
          <w:p w:rsidR="00C1704D" w:rsidRPr="001A619B" w:rsidRDefault="00C1704D" w:rsidP="00043C8F">
            <w:pPr>
              <w:jc w:val="center"/>
              <w:rPr>
                <w:sz w:val="18"/>
                <w:szCs w:val="18"/>
              </w:rPr>
            </w:pPr>
          </w:p>
        </w:tc>
        <w:tc>
          <w:tcPr>
            <w:tcW w:w="292" w:type="pct"/>
            <w:gridSpan w:val="2"/>
            <w:tcBorders>
              <w:top w:val="nil"/>
              <w:left w:val="nil"/>
              <w:bottom w:val="nil"/>
              <w:right w:val="nil"/>
            </w:tcBorders>
            <w:shd w:val="clear" w:color="auto" w:fill="auto"/>
            <w:noWrap/>
            <w:vAlign w:val="bottom"/>
          </w:tcPr>
          <w:p w:rsidR="00C1704D" w:rsidRPr="001A619B" w:rsidRDefault="00C1704D" w:rsidP="00043C8F">
            <w:pPr>
              <w:jc w:val="center"/>
              <w:rPr>
                <w:sz w:val="18"/>
                <w:szCs w:val="18"/>
              </w:rPr>
            </w:pPr>
          </w:p>
        </w:tc>
        <w:tc>
          <w:tcPr>
            <w:tcW w:w="2096" w:type="pct"/>
            <w:tcBorders>
              <w:top w:val="nil"/>
              <w:left w:val="nil"/>
              <w:bottom w:val="nil"/>
              <w:right w:val="nil"/>
            </w:tcBorders>
            <w:shd w:val="clear" w:color="auto" w:fill="auto"/>
            <w:noWrap/>
            <w:vAlign w:val="bottom"/>
          </w:tcPr>
          <w:p w:rsidR="00C1704D" w:rsidRPr="00B775A4" w:rsidRDefault="00C1704D" w:rsidP="00043C8F">
            <w:pPr>
              <w:rPr>
                <w:sz w:val="18"/>
                <w:szCs w:val="18"/>
              </w:rPr>
            </w:pPr>
            <w:r w:rsidRPr="00043C8F">
              <w:rPr>
                <w:sz w:val="18"/>
                <w:szCs w:val="18"/>
              </w:rPr>
              <w:t xml:space="preserve">KentuckyWired Equipment Refresh </w:t>
            </w:r>
          </w:p>
        </w:tc>
        <w:tc>
          <w:tcPr>
            <w:tcW w:w="485" w:type="pct"/>
            <w:tcBorders>
              <w:top w:val="nil"/>
              <w:left w:val="nil"/>
              <w:bottom w:val="nil"/>
              <w:right w:val="nil"/>
            </w:tcBorders>
            <w:shd w:val="clear" w:color="auto" w:fill="auto"/>
            <w:noWrap/>
            <w:vAlign w:val="bottom"/>
          </w:tcPr>
          <w:p w:rsidR="00C1704D" w:rsidRPr="00B775A4" w:rsidRDefault="00C1704D" w:rsidP="00043C8F">
            <w:pPr>
              <w:jc w:val="center"/>
              <w:rPr>
                <w:sz w:val="18"/>
                <w:szCs w:val="18"/>
              </w:rPr>
            </w:pPr>
            <w:r>
              <w:rPr>
                <w:sz w:val="18"/>
                <w:szCs w:val="18"/>
              </w:rPr>
              <w:t>IT</w:t>
            </w:r>
          </w:p>
        </w:tc>
        <w:tc>
          <w:tcPr>
            <w:tcW w:w="914" w:type="pct"/>
            <w:tcBorders>
              <w:top w:val="nil"/>
              <w:left w:val="nil"/>
              <w:bottom w:val="nil"/>
              <w:right w:val="nil"/>
            </w:tcBorders>
            <w:shd w:val="clear" w:color="auto" w:fill="auto"/>
            <w:noWrap/>
            <w:vAlign w:val="bottom"/>
          </w:tcPr>
          <w:p w:rsidR="00C1704D" w:rsidRPr="004E33CB" w:rsidRDefault="00C1704D" w:rsidP="00043C8F">
            <w:pPr>
              <w:jc w:val="right"/>
              <w:rPr>
                <w:sz w:val="18"/>
                <w:szCs w:val="18"/>
              </w:rPr>
            </w:pPr>
            <w:r>
              <w:rPr>
                <w:sz w:val="18"/>
                <w:szCs w:val="18"/>
              </w:rPr>
              <w:t>18,246,000</w:t>
            </w:r>
          </w:p>
        </w:tc>
        <w:tc>
          <w:tcPr>
            <w:tcW w:w="914" w:type="pct"/>
            <w:tcBorders>
              <w:top w:val="nil"/>
              <w:left w:val="nil"/>
              <w:bottom w:val="nil"/>
            </w:tcBorders>
            <w:shd w:val="clear" w:color="auto" w:fill="auto"/>
            <w:noWrap/>
            <w:vAlign w:val="bottom"/>
          </w:tcPr>
          <w:p w:rsidR="00C1704D" w:rsidRPr="001A619B" w:rsidRDefault="00C1704D" w:rsidP="00C1704D">
            <w:pPr>
              <w:jc w:val="right"/>
              <w:rPr>
                <w:sz w:val="18"/>
                <w:szCs w:val="18"/>
              </w:rPr>
            </w:pPr>
            <w:r>
              <w:rPr>
                <w:sz w:val="18"/>
                <w:szCs w:val="18"/>
              </w:rPr>
              <w:t>18,246,000</w:t>
            </w:r>
          </w:p>
        </w:tc>
      </w:tr>
      <w:tr w:rsidR="00C1704D" w:rsidRPr="001A619B" w:rsidTr="00C1704D">
        <w:trPr>
          <w:trHeight w:val="240"/>
          <w:jc w:val="center"/>
        </w:trPr>
        <w:tc>
          <w:tcPr>
            <w:tcW w:w="300" w:type="pct"/>
            <w:tcBorders>
              <w:top w:val="nil"/>
              <w:left w:val="nil"/>
              <w:bottom w:val="nil"/>
              <w:right w:val="nil"/>
            </w:tcBorders>
            <w:shd w:val="clear" w:color="auto" w:fill="auto"/>
            <w:noWrap/>
            <w:vAlign w:val="bottom"/>
          </w:tcPr>
          <w:p w:rsidR="00C1704D" w:rsidRPr="001A619B" w:rsidRDefault="00C1704D" w:rsidP="00043C8F">
            <w:pPr>
              <w:jc w:val="center"/>
              <w:rPr>
                <w:sz w:val="18"/>
                <w:szCs w:val="18"/>
              </w:rPr>
            </w:pPr>
          </w:p>
        </w:tc>
        <w:tc>
          <w:tcPr>
            <w:tcW w:w="292" w:type="pct"/>
            <w:gridSpan w:val="2"/>
            <w:tcBorders>
              <w:top w:val="nil"/>
              <w:left w:val="nil"/>
              <w:bottom w:val="nil"/>
              <w:right w:val="nil"/>
            </w:tcBorders>
            <w:shd w:val="clear" w:color="auto" w:fill="auto"/>
            <w:noWrap/>
            <w:vAlign w:val="bottom"/>
          </w:tcPr>
          <w:p w:rsidR="00C1704D" w:rsidRPr="001A619B" w:rsidRDefault="00C1704D" w:rsidP="00043C8F">
            <w:pPr>
              <w:jc w:val="center"/>
              <w:rPr>
                <w:sz w:val="18"/>
                <w:szCs w:val="18"/>
              </w:rPr>
            </w:pPr>
          </w:p>
        </w:tc>
        <w:tc>
          <w:tcPr>
            <w:tcW w:w="2096" w:type="pct"/>
            <w:tcBorders>
              <w:top w:val="nil"/>
              <w:left w:val="nil"/>
              <w:bottom w:val="nil"/>
              <w:right w:val="nil"/>
            </w:tcBorders>
            <w:shd w:val="clear" w:color="auto" w:fill="auto"/>
            <w:noWrap/>
            <w:vAlign w:val="bottom"/>
          </w:tcPr>
          <w:p w:rsidR="00C1704D" w:rsidRPr="001A619B" w:rsidRDefault="00C1704D" w:rsidP="00043C8F">
            <w:pPr>
              <w:rPr>
                <w:sz w:val="18"/>
                <w:szCs w:val="18"/>
              </w:rPr>
            </w:pPr>
            <w:r w:rsidRPr="00043C8F">
              <w:rPr>
                <w:sz w:val="18"/>
                <w:szCs w:val="18"/>
              </w:rPr>
              <w:t xml:space="preserve">KentuckyWired Network Enhancements </w:t>
            </w:r>
          </w:p>
        </w:tc>
        <w:tc>
          <w:tcPr>
            <w:tcW w:w="485" w:type="pct"/>
            <w:tcBorders>
              <w:top w:val="nil"/>
              <w:left w:val="nil"/>
              <w:bottom w:val="nil"/>
              <w:right w:val="nil"/>
            </w:tcBorders>
            <w:shd w:val="clear" w:color="auto" w:fill="auto"/>
            <w:noWrap/>
            <w:vAlign w:val="bottom"/>
          </w:tcPr>
          <w:p w:rsidR="00C1704D" w:rsidRPr="001A619B" w:rsidRDefault="00C1704D" w:rsidP="00043C8F">
            <w:pPr>
              <w:jc w:val="center"/>
              <w:rPr>
                <w:sz w:val="18"/>
                <w:szCs w:val="18"/>
              </w:rPr>
            </w:pPr>
            <w:r>
              <w:rPr>
                <w:sz w:val="18"/>
                <w:szCs w:val="18"/>
              </w:rPr>
              <w:t>IT</w:t>
            </w:r>
          </w:p>
        </w:tc>
        <w:tc>
          <w:tcPr>
            <w:tcW w:w="914" w:type="pct"/>
            <w:tcBorders>
              <w:top w:val="nil"/>
              <w:left w:val="nil"/>
              <w:bottom w:val="nil"/>
              <w:right w:val="nil"/>
            </w:tcBorders>
            <w:shd w:val="clear" w:color="auto" w:fill="auto"/>
            <w:noWrap/>
            <w:vAlign w:val="bottom"/>
          </w:tcPr>
          <w:p w:rsidR="00C1704D" w:rsidRPr="004E33CB" w:rsidRDefault="00C1704D" w:rsidP="00043C8F">
            <w:pPr>
              <w:jc w:val="right"/>
              <w:rPr>
                <w:sz w:val="18"/>
                <w:szCs w:val="18"/>
              </w:rPr>
            </w:pPr>
            <w:r>
              <w:rPr>
                <w:sz w:val="18"/>
                <w:szCs w:val="18"/>
              </w:rPr>
              <w:t>3,250,000</w:t>
            </w:r>
          </w:p>
        </w:tc>
        <w:tc>
          <w:tcPr>
            <w:tcW w:w="914" w:type="pct"/>
            <w:tcBorders>
              <w:top w:val="nil"/>
              <w:left w:val="nil"/>
              <w:bottom w:val="nil"/>
            </w:tcBorders>
            <w:shd w:val="clear" w:color="auto" w:fill="auto"/>
            <w:noWrap/>
            <w:vAlign w:val="bottom"/>
          </w:tcPr>
          <w:p w:rsidR="00C1704D" w:rsidRPr="001A619B" w:rsidRDefault="00C1704D" w:rsidP="00C1704D">
            <w:pPr>
              <w:jc w:val="right"/>
              <w:rPr>
                <w:sz w:val="18"/>
                <w:szCs w:val="18"/>
              </w:rPr>
            </w:pPr>
            <w:r>
              <w:rPr>
                <w:sz w:val="18"/>
                <w:szCs w:val="18"/>
              </w:rPr>
              <w:t>3,250,000</w:t>
            </w:r>
          </w:p>
        </w:tc>
      </w:tr>
      <w:tr w:rsidR="00C1704D" w:rsidRPr="001A619B" w:rsidTr="00C1704D">
        <w:trPr>
          <w:trHeight w:val="240"/>
          <w:jc w:val="center"/>
        </w:trPr>
        <w:tc>
          <w:tcPr>
            <w:tcW w:w="300" w:type="pct"/>
            <w:tcBorders>
              <w:top w:val="nil"/>
              <w:left w:val="nil"/>
              <w:bottom w:val="nil"/>
              <w:right w:val="nil"/>
            </w:tcBorders>
            <w:shd w:val="clear" w:color="auto" w:fill="auto"/>
            <w:noWrap/>
            <w:vAlign w:val="bottom"/>
            <w:hideMark/>
          </w:tcPr>
          <w:p w:rsidR="00C1704D" w:rsidRPr="001A619B" w:rsidRDefault="00C1704D" w:rsidP="00627700">
            <w:pPr>
              <w:jc w:val="center"/>
              <w:rPr>
                <w:b/>
                <w:bCs/>
                <w:sz w:val="18"/>
                <w:szCs w:val="18"/>
              </w:rPr>
            </w:pPr>
          </w:p>
        </w:tc>
        <w:tc>
          <w:tcPr>
            <w:tcW w:w="292" w:type="pct"/>
            <w:gridSpan w:val="2"/>
            <w:tcBorders>
              <w:top w:val="nil"/>
              <w:left w:val="nil"/>
              <w:bottom w:val="nil"/>
              <w:right w:val="nil"/>
            </w:tcBorders>
            <w:shd w:val="clear" w:color="auto" w:fill="auto"/>
            <w:noWrap/>
            <w:vAlign w:val="bottom"/>
            <w:hideMark/>
          </w:tcPr>
          <w:p w:rsidR="00C1704D" w:rsidRPr="001A619B" w:rsidRDefault="00C1704D" w:rsidP="00627700">
            <w:pPr>
              <w:jc w:val="center"/>
              <w:rPr>
                <w:b/>
                <w:bCs/>
                <w:sz w:val="18"/>
                <w:szCs w:val="18"/>
              </w:rPr>
            </w:pPr>
          </w:p>
        </w:tc>
        <w:tc>
          <w:tcPr>
            <w:tcW w:w="2096" w:type="pct"/>
            <w:tcBorders>
              <w:top w:val="nil"/>
              <w:left w:val="nil"/>
              <w:bottom w:val="nil"/>
              <w:right w:val="nil"/>
            </w:tcBorders>
            <w:shd w:val="clear" w:color="auto" w:fill="auto"/>
            <w:noWrap/>
            <w:vAlign w:val="bottom"/>
            <w:hideMark/>
          </w:tcPr>
          <w:p w:rsidR="00C1704D" w:rsidRPr="004E33CB" w:rsidRDefault="00C1704D" w:rsidP="00627700">
            <w:pPr>
              <w:rPr>
                <w:b/>
                <w:bCs/>
                <w:sz w:val="18"/>
                <w:szCs w:val="18"/>
              </w:rPr>
            </w:pPr>
            <w:r w:rsidRPr="004E33CB">
              <w:rPr>
                <w:b/>
                <w:bCs/>
                <w:sz w:val="18"/>
                <w:szCs w:val="18"/>
              </w:rPr>
              <w:t>2024-2026 Total</w:t>
            </w:r>
          </w:p>
        </w:tc>
        <w:tc>
          <w:tcPr>
            <w:tcW w:w="485" w:type="pct"/>
            <w:tcBorders>
              <w:top w:val="nil"/>
              <w:left w:val="nil"/>
              <w:bottom w:val="nil"/>
              <w:right w:val="nil"/>
            </w:tcBorders>
            <w:shd w:val="clear" w:color="auto" w:fill="auto"/>
            <w:noWrap/>
            <w:vAlign w:val="bottom"/>
            <w:hideMark/>
          </w:tcPr>
          <w:p w:rsidR="00C1704D" w:rsidRPr="004E33CB" w:rsidRDefault="00C1704D" w:rsidP="00627700">
            <w:pPr>
              <w:jc w:val="center"/>
              <w:rPr>
                <w:b/>
                <w:bCs/>
                <w:sz w:val="18"/>
                <w:szCs w:val="18"/>
              </w:rPr>
            </w:pPr>
          </w:p>
        </w:tc>
        <w:tc>
          <w:tcPr>
            <w:tcW w:w="914" w:type="pct"/>
            <w:tcBorders>
              <w:top w:val="nil"/>
              <w:left w:val="nil"/>
              <w:bottom w:val="nil"/>
              <w:right w:val="nil"/>
            </w:tcBorders>
            <w:shd w:val="clear" w:color="auto" w:fill="auto"/>
            <w:noWrap/>
            <w:vAlign w:val="bottom"/>
          </w:tcPr>
          <w:p w:rsidR="00C1704D" w:rsidRPr="004E33CB" w:rsidRDefault="00C1704D" w:rsidP="00627700">
            <w:pPr>
              <w:jc w:val="right"/>
              <w:rPr>
                <w:b/>
                <w:color w:val="000000"/>
                <w:sz w:val="18"/>
                <w:szCs w:val="18"/>
              </w:rPr>
            </w:pPr>
            <w:r>
              <w:rPr>
                <w:b/>
                <w:color w:val="000000"/>
                <w:sz w:val="18"/>
                <w:szCs w:val="18"/>
              </w:rPr>
              <w:t>21,496,000</w:t>
            </w:r>
          </w:p>
        </w:tc>
        <w:tc>
          <w:tcPr>
            <w:tcW w:w="914" w:type="pct"/>
            <w:tcBorders>
              <w:top w:val="nil"/>
              <w:left w:val="nil"/>
              <w:bottom w:val="nil"/>
            </w:tcBorders>
            <w:shd w:val="clear" w:color="auto" w:fill="auto"/>
            <w:noWrap/>
            <w:vAlign w:val="bottom"/>
          </w:tcPr>
          <w:p w:rsidR="00C1704D" w:rsidRPr="001A619B" w:rsidRDefault="00C1704D" w:rsidP="00C1704D">
            <w:pPr>
              <w:jc w:val="right"/>
              <w:rPr>
                <w:b/>
                <w:bCs/>
                <w:sz w:val="18"/>
                <w:szCs w:val="18"/>
              </w:rPr>
            </w:pPr>
            <w:r>
              <w:rPr>
                <w:b/>
                <w:color w:val="000000"/>
                <w:sz w:val="18"/>
                <w:szCs w:val="18"/>
              </w:rPr>
              <w:t>21,496,000</w:t>
            </w:r>
          </w:p>
        </w:tc>
      </w:tr>
      <w:tr w:rsidR="00043C8F" w:rsidRPr="001A619B" w:rsidTr="00C1704D">
        <w:trPr>
          <w:trHeight w:val="240"/>
          <w:jc w:val="center"/>
        </w:trPr>
        <w:tc>
          <w:tcPr>
            <w:tcW w:w="5000" w:type="pct"/>
            <w:gridSpan w:val="7"/>
            <w:tcBorders>
              <w:top w:val="nil"/>
              <w:left w:val="nil"/>
              <w:bottom w:val="nil"/>
              <w:right w:val="nil"/>
            </w:tcBorders>
            <w:shd w:val="clear" w:color="auto" w:fill="auto"/>
            <w:noWrap/>
            <w:vAlign w:val="bottom"/>
            <w:hideMark/>
          </w:tcPr>
          <w:p w:rsidR="00043C8F" w:rsidRPr="004E33CB" w:rsidRDefault="00043C8F" w:rsidP="00627700">
            <w:pPr>
              <w:jc w:val="center"/>
              <w:rPr>
                <w:sz w:val="18"/>
                <w:szCs w:val="18"/>
                <w:highlight w:val="yellow"/>
              </w:rPr>
            </w:pPr>
          </w:p>
        </w:tc>
      </w:tr>
      <w:tr w:rsidR="00043C8F" w:rsidRPr="001A619B" w:rsidTr="00C1704D">
        <w:trPr>
          <w:trHeight w:val="255"/>
          <w:jc w:val="center"/>
        </w:trPr>
        <w:tc>
          <w:tcPr>
            <w:tcW w:w="5000" w:type="pct"/>
            <w:gridSpan w:val="7"/>
            <w:tcBorders>
              <w:top w:val="nil"/>
              <w:left w:val="nil"/>
              <w:bottom w:val="nil"/>
              <w:right w:val="nil"/>
            </w:tcBorders>
            <w:shd w:val="clear" w:color="000000" w:fill="D8D8D8"/>
            <w:noWrap/>
            <w:vAlign w:val="bottom"/>
            <w:hideMark/>
          </w:tcPr>
          <w:p w:rsidR="00043C8F" w:rsidRPr="004E33CB" w:rsidRDefault="00043C8F" w:rsidP="00627700">
            <w:pPr>
              <w:jc w:val="center"/>
              <w:rPr>
                <w:b/>
                <w:bCs/>
                <w:sz w:val="18"/>
                <w:szCs w:val="18"/>
              </w:rPr>
            </w:pPr>
            <w:r w:rsidRPr="004E33CB">
              <w:rPr>
                <w:b/>
                <w:bCs/>
                <w:sz w:val="18"/>
                <w:szCs w:val="18"/>
              </w:rPr>
              <w:t>2026-2028</w:t>
            </w:r>
          </w:p>
        </w:tc>
      </w:tr>
      <w:tr w:rsidR="00C1704D" w:rsidRPr="001A619B" w:rsidTr="00C1704D">
        <w:trPr>
          <w:trHeight w:val="240"/>
          <w:jc w:val="center"/>
        </w:trPr>
        <w:tc>
          <w:tcPr>
            <w:tcW w:w="322" w:type="pct"/>
            <w:gridSpan w:val="2"/>
            <w:tcBorders>
              <w:top w:val="nil"/>
              <w:left w:val="nil"/>
              <w:bottom w:val="nil"/>
              <w:right w:val="nil"/>
            </w:tcBorders>
            <w:shd w:val="clear" w:color="auto" w:fill="auto"/>
            <w:noWrap/>
            <w:vAlign w:val="bottom"/>
          </w:tcPr>
          <w:p w:rsidR="00C1704D" w:rsidRPr="001A619B" w:rsidRDefault="00C1704D" w:rsidP="00043C8F">
            <w:pPr>
              <w:jc w:val="center"/>
              <w:rPr>
                <w:sz w:val="18"/>
                <w:szCs w:val="18"/>
              </w:rPr>
            </w:pPr>
          </w:p>
        </w:tc>
        <w:tc>
          <w:tcPr>
            <w:tcW w:w="269" w:type="pct"/>
            <w:tcBorders>
              <w:top w:val="nil"/>
              <w:left w:val="nil"/>
              <w:bottom w:val="nil"/>
              <w:right w:val="nil"/>
            </w:tcBorders>
            <w:shd w:val="clear" w:color="auto" w:fill="auto"/>
            <w:noWrap/>
            <w:vAlign w:val="bottom"/>
          </w:tcPr>
          <w:p w:rsidR="00C1704D" w:rsidRPr="004E33CB" w:rsidRDefault="00C1704D" w:rsidP="00043C8F">
            <w:pPr>
              <w:jc w:val="center"/>
              <w:rPr>
                <w:sz w:val="18"/>
                <w:szCs w:val="18"/>
                <w:highlight w:val="yellow"/>
              </w:rPr>
            </w:pPr>
          </w:p>
        </w:tc>
        <w:tc>
          <w:tcPr>
            <w:tcW w:w="2096" w:type="pct"/>
            <w:tcBorders>
              <w:top w:val="nil"/>
              <w:left w:val="nil"/>
              <w:bottom w:val="nil"/>
              <w:right w:val="nil"/>
            </w:tcBorders>
            <w:shd w:val="clear" w:color="auto" w:fill="auto"/>
            <w:noWrap/>
            <w:vAlign w:val="bottom"/>
          </w:tcPr>
          <w:p w:rsidR="00C1704D" w:rsidRPr="00B775A4" w:rsidRDefault="00C1704D" w:rsidP="00043C8F">
            <w:pPr>
              <w:rPr>
                <w:sz w:val="18"/>
                <w:szCs w:val="18"/>
              </w:rPr>
            </w:pPr>
            <w:r w:rsidRPr="00043C8F">
              <w:rPr>
                <w:sz w:val="18"/>
                <w:szCs w:val="18"/>
              </w:rPr>
              <w:t xml:space="preserve">KentuckyWired Equipment Refresh </w:t>
            </w:r>
          </w:p>
        </w:tc>
        <w:tc>
          <w:tcPr>
            <w:tcW w:w="485" w:type="pct"/>
            <w:tcBorders>
              <w:top w:val="nil"/>
              <w:left w:val="nil"/>
              <w:bottom w:val="nil"/>
              <w:right w:val="nil"/>
            </w:tcBorders>
            <w:shd w:val="clear" w:color="auto" w:fill="auto"/>
            <w:noWrap/>
            <w:vAlign w:val="bottom"/>
          </w:tcPr>
          <w:p w:rsidR="00C1704D" w:rsidRPr="00B775A4" w:rsidRDefault="00C1704D" w:rsidP="00043C8F">
            <w:pPr>
              <w:jc w:val="center"/>
              <w:rPr>
                <w:sz w:val="18"/>
                <w:szCs w:val="18"/>
              </w:rPr>
            </w:pPr>
            <w:r>
              <w:rPr>
                <w:sz w:val="18"/>
                <w:szCs w:val="18"/>
              </w:rPr>
              <w:t>IT</w:t>
            </w:r>
          </w:p>
        </w:tc>
        <w:tc>
          <w:tcPr>
            <w:tcW w:w="914" w:type="pct"/>
            <w:tcBorders>
              <w:top w:val="nil"/>
              <w:left w:val="nil"/>
              <w:bottom w:val="nil"/>
              <w:right w:val="nil"/>
            </w:tcBorders>
            <w:shd w:val="clear" w:color="auto" w:fill="auto"/>
            <w:noWrap/>
            <w:vAlign w:val="bottom"/>
          </w:tcPr>
          <w:p w:rsidR="00C1704D" w:rsidRPr="004E33CB" w:rsidRDefault="00C1704D" w:rsidP="00043C8F">
            <w:pPr>
              <w:jc w:val="right"/>
              <w:rPr>
                <w:sz w:val="18"/>
                <w:szCs w:val="18"/>
              </w:rPr>
            </w:pPr>
            <w:r>
              <w:rPr>
                <w:sz w:val="18"/>
                <w:szCs w:val="18"/>
              </w:rPr>
              <w:t>18,246,000</w:t>
            </w:r>
          </w:p>
        </w:tc>
        <w:tc>
          <w:tcPr>
            <w:tcW w:w="914" w:type="pct"/>
            <w:tcBorders>
              <w:top w:val="nil"/>
              <w:left w:val="nil"/>
              <w:bottom w:val="nil"/>
            </w:tcBorders>
            <w:shd w:val="clear" w:color="auto" w:fill="auto"/>
            <w:noWrap/>
            <w:vAlign w:val="bottom"/>
          </w:tcPr>
          <w:p w:rsidR="00C1704D" w:rsidRPr="001A619B" w:rsidRDefault="00C1704D" w:rsidP="00C1704D">
            <w:pPr>
              <w:jc w:val="right"/>
              <w:rPr>
                <w:sz w:val="18"/>
                <w:szCs w:val="18"/>
              </w:rPr>
            </w:pPr>
            <w:r>
              <w:rPr>
                <w:sz w:val="18"/>
                <w:szCs w:val="18"/>
              </w:rPr>
              <w:t>18,246,000</w:t>
            </w:r>
          </w:p>
        </w:tc>
      </w:tr>
      <w:tr w:rsidR="00C1704D" w:rsidRPr="001A619B" w:rsidTr="00C1704D">
        <w:trPr>
          <w:trHeight w:val="240"/>
          <w:jc w:val="center"/>
        </w:trPr>
        <w:tc>
          <w:tcPr>
            <w:tcW w:w="322" w:type="pct"/>
            <w:gridSpan w:val="2"/>
            <w:tcBorders>
              <w:top w:val="nil"/>
              <w:left w:val="nil"/>
              <w:bottom w:val="nil"/>
              <w:right w:val="nil"/>
            </w:tcBorders>
            <w:shd w:val="clear" w:color="auto" w:fill="auto"/>
            <w:noWrap/>
            <w:vAlign w:val="bottom"/>
          </w:tcPr>
          <w:p w:rsidR="00C1704D" w:rsidRPr="001A619B" w:rsidRDefault="00C1704D" w:rsidP="00043C8F">
            <w:pPr>
              <w:jc w:val="center"/>
              <w:rPr>
                <w:sz w:val="18"/>
                <w:szCs w:val="18"/>
              </w:rPr>
            </w:pPr>
          </w:p>
        </w:tc>
        <w:tc>
          <w:tcPr>
            <w:tcW w:w="269" w:type="pct"/>
            <w:tcBorders>
              <w:top w:val="nil"/>
              <w:left w:val="nil"/>
              <w:bottom w:val="nil"/>
              <w:right w:val="nil"/>
            </w:tcBorders>
            <w:shd w:val="clear" w:color="auto" w:fill="auto"/>
            <w:noWrap/>
            <w:vAlign w:val="bottom"/>
          </w:tcPr>
          <w:p w:rsidR="00C1704D" w:rsidRPr="004E33CB" w:rsidRDefault="00C1704D" w:rsidP="00043C8F">
            <w:pPr>
              <w:jc w:val="center"/>
              <w:rPr>
                <w:sz w:val="18"/>
                <w:szCs w:val="18"/>
                <w:highlight w:val="yellow"/>
              </w:rPr>
            </w:pPr>
          </w:p>
        </w:tc>
        <w:tc>
          <w:tcPr>
            <w:tcW w:w="2096" w:type="pct"/>
            <w:tcBorders>
              <w:top w:val="nil"/>
              <w:left w:val="nil"/>
              <w:bottom w:val="nil"/>
              <w:right w:val="nil"/>
            </w:tcBorders>
            <w:shd w:val="clear" w:color="auto" w:fill="auto"/>
            <w:noWrap/>
            <w:vAlign w:val="bottom"/>
          </w:tcPr>
          <w:p w:rsidR="00C1704D" w:rsidRPr="001A619B" w:rsidRDefault="00C1704D" w:rsidP="00043C8F">
            <w:pPr>
              <w:rPr>
                <w:sz w:val="18"/>
                <w:szCs w:val="18"/>
              </w:rPr>
            </w:pPr>
            <w:r w:rsidRPr="00043C8F">
              <w:rPr>
                <w:sz w:val="18"/>
                <w:szCs w:val="18"/>
              </w:rPr>
              <w:t xml:space="preserve">KentuckyWired Network Enhancements </w:t>
            </w:r>
          </w:p>
        </w:tc>
        <w:tc>
          <w:tcPr>
            <w:tcW w:w="485" w:type="pct"/>
            <w:tcBorders>
              <w:top w:val="nil"/>
              <w:left w:val="nil"/>
              <w:bottom w:val="nil"/>
              <w:right w:val="nil"/>
            </w:tcBorders>
            <w:shd w:val="clear" w:color="auto" w:fill="auto"/>
            <w:noWrap/>
            <w:vAlign w:val="bottom"/>
          </w:tcPr>
          <w:p w:rsidR="00C1704D" w:rsidRPr="001A619B" w:rsidRDefault="00C1704D" w:rsidP="00043C8F">
            <w:pPr>
              <w:jc w:val="center"/>
              <w:rPr>
                <w:sz w:val="18"/>
                <w:szCs w:val="18"/>
              </w:rPr>
            </w:pPr>
            <w:r>
              <w:rPr>
                <w:sz w:val="18"/>
                <w:szCs w:val="18"/>
              </w:rPr>
              <w:t>IT</w:t>
            </w:r>
          </w:p>
        </w:tc>
        <w:tc>
          <w:tcPr>
            <w:tcW w:w="914" w:type="pct"/>
            <w:tcBorders>
              <w:top w:val="nil"/>
              <w:left w:val="nil"/>
              <w:bottom w:val="nil"/>
              <w:right w:val="nil"/>
            </w:tcBorders>
            <w:shd w:val="clear" w:color="auto" w:fill="auto"/>
            <w:noWrap/>
            <w:vAlign w:val="bottom"/>
          </w:tcPr>
          <w:p w:rsidR="00C1704D" w:rsidRPr="004E33CB" w:rsidRDefault="00C1704D" w:rsidP="00043C8F">
            <w:pPr>
              <w:jc w:val="right"/>
              <w:rPr>
                <w:sz w:val="18"/>
                <w:szCs w:val="18"/>
              </w:rPr>
            </w:pPr>
            <w:r>
              <w:rPr>
                <w:sz w:val="18"/>
                <w:szCs w:val="18"/>
              </w:rPr>
              <w:t>1,750,000</w:t>
            </w:r>
          </w:p>
        </w:tc>
        <w:tc>
          <w:tcPr>
            <w:tcW w:w="914" w:type="pct"/>
            <w:tcBorders>
              <w:top w:val="nil"/>
              <w:left w:val="nil"/>
              <w:bottom w:val="nil"/>
            </w:tcBorders>
            <w:shd w:val="clear" w:color="auto" w:fill="auto"/>
            <w:noWrap/>
            <w:vAlign w:val="bottom"/>
          </w:tcPr>
          <w:p w:rsidR="00C1704D" w:rsidRPr="001A619B" w:rsidRDefault="00C1704D" w:rsidP="00C1704D">
            <w:pPr>
              <w:jc w:val="right"/>
              <w:rPr>
                <w:sz w:val="18"/>
                <w:szCs w:val="18"/>
              </w:rPr>
            </w:pPr>
            <w:r>
              <w:rPr>
                <w:sz w:val="18"/>
                <w:szCs w:val="18"/>
              </w:rPr>
              <w:t>1,750,000</w:t>
            </w:r>
          </w:p>
        </w:tc>
      </w:tr>
      <w:tr w:rsidR="00C1704D" w:rsidRPr="001A619B" w:rsidTr="00C1704D">
        <w:trPr>
          <w:trHeight w:val="240"/>
          <w:jc w:val="center"/>
        </w:trPr>
        <w:tc>
          <w:tcPr>
            <w:tcW w:w="322" w:type="pct"/>
            <w:gridSpan w:val="2"/>
            <w:tcBorders>
              <w:top w:val="nil"/>
              <w:left w:val="nil"/>
              <w:bottom w:val="nil"/>
              <w:right w:val="nil"/>
            </w:tcBorders>
            <w:shd w:val="clear" w:color="auto" w:fill="auto"/>
            <w:noWrap/>
            <w:vAlign w:val="bottom"/>
            <w:hideMark/>
          </w:tcPr>
          <w:p w:rsidR="00C1704D" w:rsidRPr="001A619B" w:rsidRDefault="00C1704D" w:rsidP="00627700">
            <w:pPr>
              <w:jc w:val="center"/>
              <w:rPr>
                <w:sz w:val="18"/>
                <w:szCs w:val="18"/>
              </w:rPr>
            </w:pPr>
          </w:p>
        </w:tc>
        <w:tc>
          <w:tcPr>
            <w:tcW w:w="269" w:type="pct"/>
            <w:tcBorders>
              <w:top w:val="nil"/>
              <w:left w:val="nil"/>
              <w:bottom w:val="nil"/>
              <w:right w:val="nil"/>
            </w:tcBorders>
            <w:shd w:val="clear" w:color="auto" w:fill="auto"/>
            <w:noWrap/>
            <w:vAlign w:val="bottom"/>
            <w:hideMark/>
          </w:tcPr>
          <w:p w:rsidR="00C1704D" w:rsidRPr="001A619B" w:rsidRDefault="00C1704D" w:rsidP="00627700">
            <w:pPr>
              <w:jc w:val="center"/>
              <w:rPr>
                <w:sz w:val="18"/>
                <w:szCs w:val="18"/>
              </w:rPr>
            </w:pPr>
          </w:p>
        </w:tc>
        <w:tc>
          <w:tcPr>
            <w:tcW w:w="2096" w:type="pct"/>
            <w:tcBorders>
              <w:top w:val="nil"/>
              <w:left w:val="nil"/>
              <w:bottom w:val="nil"/>
              <w:right w:val="nil"/>
            </w:tcBorders>
            <w:shd w:val="clear" w:color="auto" w:fill="auto"/>
            <w:noWrap/>
            <w:vAlign w:val="bottom"/>
            <w:hideMark/>
          </w:tcPr>
          <w:p w:rsidR="00C1704D" w:rsidRPr="001A619B" w:rsidRDefault="00C1704D" w:rsidP="00627700">
            <w:pPr>
              <w:rPr>
                <w:b/>
                <w:bCs/>
                <w:sz w:val="18"/>
                <w:szCs w:val="18"/>
              </w:rPr>
            </w:pPr>
            <w:r>
              <w:rPr>
                <w:b/>
                <w:bCs/>
                <w:sz w:val="18"/>
                <w:szCs w:val="18"/>
              </w:rPr>
              <w:t>2026-2028</w:t>
            </w:r>
            <w:r w:rsidRPr="001A619B">
              <w:rPr>
                <w:b/>
                <w:bCs/>
                <w:sz w:val="18"/>
                <w:szCs w:val="18"/>
              </w:rPr>
              <w:t xml:space="preserve"> Total</w:t>
            </w:r>
          </w:p>
        </w:tc>
        <w:tc>
          <w:tcPr>
            <w:tcW w:w="485" w:type="pct"/>
            <w:tcBorders>
              <w:top w:val="nil"/>
              <w:left w:val="nil"/>
              <w:bottom w:val="nil"/>
              <w:right w:val="nil"/>
            </w:tcBorders>
            <w:shd w:val="clear" w:color="auto" w:fill="auto"/>
            <w:noWrap/>
            <w:vAlign w:val="bottom"/>
            <w:hideMark/>
          </w:tcPr>
          <w:p w:rsidR="00C1704D" w:rsidRPr="001A619B" w:rsidRDefault="00C1704D" w:rsidP="00627700">
            <w:pPr>
              <w:jc w:val="center"/>
              <w:rPr>
                <w:sz w:val="18"/>
                <w:szCs w:val="18"/>
              </w:rPr>
            </w:pPr>
          </w:p>
        </w:tc>
        <w:tc>
          <w:tcPr>
            <w:tcW w:w="914" w:type="pct"/>
            <w:tcBorders>
              <w:top w:val="nil"/>
              <w:left w:val="nil"/>
              <w:bottom w:val="nil"/>
              <w:right w:val="nil"/>
            </w:tcBorders>
            <w:shd w:val="clear" w:color="auto" w:fill="auto"/>
            <w:noWrap/>
            <w:vAlign w:val="bottom"/>
          </w:tcPr>
          <w:p w:rsidR="00C1704D" w:rsidRPr="00094716" w:rsidRDefault="00C1704D" w:rsidP="00627700">
            <w:pPr>
              <w:jc w:val="right"/>
              <w:rPr>
                <w:b/>
                <w:color w:val="000000"/>
                <w:sz w:val="18"/>
                <w:szCs w:val="18"/>
              </w:rPr>
            </w:pPr>
            <w:r>
              <w:rPr>
                <w:b/>
                <w:color w:val="000000"/>
                <w:sz w:val="18"/>
                <w:szCs w:val="18"/>
              </w:rPr>
              <w:t>19,996,000</w:t>
            </w:r>
          </w:p>
        </w:tc>
        <w:tc>
          <w:tcPr>
            <w:tcW w:w="914" w:type="pct"/>
            <w:tcBorders>
              <w:top w:val="nil"/>
              <w:left w:val="nil"/>
              <w:bottom w:val="nil"/>
            </w:tcBorders>
            <w:shd w:val="clear" w:color="auto" w:fill="auto"/>
            <w:noWrap/>
            <w:vAlign w:val="bottom"/>
          </w:tcPr>
          <w:p w:rsidR="00C1704D" w:rsidRPr="001A619B" w:rsidRDefault="00C1704D" w:rsidP="00C1704D">
            <w:pPr>
              <w:jc w:val="right"/>
              <w:rPr>
                <w:sz w:val="18"/>
                <w:szCs w:val="18"/>
              </w:rPr>
            </w:pPr>
            <w:r>
              <w:rPr>
                <w:b/>
                <w:color w:val="000000"/>
                <w:sz w:val="18"/>
                <w:szCs w:val="18"/>
              </w:rPr>
              <w:t>19,996,000</w:t>
            </w:r>
          </w:p>
        </w:tc>
      </w:tr>
      <w:tr w:rsidR="00C1704D" w:rsidRPr="001A619B" w:rsidTr="00C1704D">
        <w:trPr>
          <w:trHeight w:val="240"/>
          <w:jc w:val="center"/>
        </w:trPr>
        <w:tc>
          <w:tcPr>
            <w:tcW w:w="5000" w:type="pct"/>
            <w:gridSpan w:val="7"/>
            <w:tcBorders>
              <w:top w:val="nil"/>
              <w:left w:val="nil"/>
              <w:bottom w:val="nil"/>
            </w:tcBorders>
            <w:shd w:val="clear" w:color="auto" w:fill="auto"/>
            <w:noWrap/>
            <w:vAlign w:val="bottom"/>
            <w:hideMark/>
          </w:tcPr>
          <w:p w:rsidR="00C1704D" w:rsidRPr="001A619B" w:rsidRDefault="00C1704D" w:rsidP="00C1704D">
            <w:pPr>
              <w:jc w:val="right"/>
              <w:rPr>
                <w:sz w:val="18"/>
                <w:szCs w:val="18"/>
              </w:rPr>
            </w:pPr>
          </w:p>
        </w:tc>
      </w:tr>
      <w:tr w:rsidR="00C1704D" w:rsidRPr="001A619B" w:rsidTr="00C1704D">
        <w:trPr>
          <w:trHeight w:val="240"/>
          <w:jc w:val="center"/>
        </w:trPr>
        <w:tc>
          <w:tcPr>
            <w:tcW w:w="322" w:type="pct"/>
            <w:gridSpan w:val="2"/>
            <w:tcBorders>
              <w:top w:val="nil"/>
              <w:left w:val="nil"/>
              <w:bottom w:val="nil"/>
              <w:right w:val="nil"/>
            </w:tcBorders>
            <w:shd w:val="clear" w:color="auto" w:fill="auto"/>
            <w:noWrap/>
            <w:vAlign w:val="bottom"/>
            <w:hideMark/>
          </w:tcPr>
          <w:p w:rsidR="00C1704D" w:rsidRPr="001A619B" w:rsidRDefault="00C1704D" w:rsidP="00627700">
            <w:pPr>
              <w:jc w:val="center"/>
              <w:rPr>
                <w:sz w:val="18"/>
                <w:szCs w:val="18"/>
              </w:rPr>
            </w:pPr>
          </w:p>
        </w:tc>
        <w:tc>
          <w:tcPr>
            <w:tcW w:w="269" w:type="pct"/>
            <w:tcBorders>
              <w:top w:val="nil"/>
              <w:left w:val="nil"/>
              <w:bottom w:val="nil"/>
              <w:right w:val="nil"/>
            </w:tcBorders>
            <w:shd w:val="clear" w:color="auto" w:fill="auto"/>
            <w:noWrap/>
            <w:vAlign w:val="bottom"/>
            <w:hideMark/>
          </w:tcPr>
          <w:p w:rsidR="00C1704D" w:rsidRPr="001A619B" w:rsidRDefault="00C1704D" w:rsidP="00627700">
            <w:pPr>
              <w:jc w:val="center"/>
              <w:rPr>
                <w:sz w:val="18"/>
                <w:szCs w:val="18"/>
              </w:rPr>
            </w:pPr>
          </w:p>
        </w:tc>
        <w:tc>
          <w:tcPr>
            <w:tcW w:w="2096" w:type="pct"/>
            <w:tcBorders>
              <w:top w:val="nil"/>
              <w:left w:val="nil"/>
              <w:bottom w:val="nil"/>
              <w:right w:val="nil"/>
            </w:tcBorders>
            <w:shd w:val="clear" w:color="auto" w:fill="auto"/>
            <w:noWrap/>
            <w:vAlign w:val="bottom"/>
            <w:hideMark/>
          </w:tcPr>
          <w:p w:rsidR="00C1704D" w:rsidRPr="001A619B" w:rsidRDefault="00C1704D" w:rsidP="00627700">
            <w:pPr>
              <w:rPr>
                <w:b/>
                <w:bCs/>
                <w:sz w:val="18"/>
                <w:szCs w:val="18"/>
              </w:rPr>
            </w:pPr>
            <w:r w:rsidRPr="001A619B">
              <w:rPr>
                <w:b/>
                <w:bCs/>
                <w:sz w:val="18"/>
                <w:szCs w:val="18"/>
              </w:rPr>
              <w:t>Grand Total</w:t>
            </w:r>
          </w:p>
        </w:tc>
        <w:tc>
          <w:tcPr>
            <w:tcW w:w="485" w:type="pct"/>
            <w:tcBorders>
              <w:top w:val="nil"/>
              <w:left w:val="nil"/>
              <w:bottom w:val="nil"/>
              <w:right w:val="nil"/>
            </w:tcBorders>
            <w:shd w:val="clear" w:color="auto" w:fill="auto"/>
            <w:noWrap/>
            <w:vAlign w:val="bottom"/>
            <w:hideMark/>
          </w:tcPr>
          <w:p w:rsidR="00C1704D" w:rsidRPr="001A619B" w:rsidRDefault="00C1704D" w:rsidP="00627700">
            <w:pPr>
              <w:jc w:val="center"/>
              <w:rPr>
                <w:sz w:val="18"/>
                <w:szCs w:val="18"/>
              </w:rPr>
            </w:pPr>
          </w:p>
        </w:tc>
        <w:tc>
          <w:tcPr>
            <w:tcW w:w="914" w:type="pct"/>
            <w:tcBorders>
              <w:top w:val="nil"/>
              <w:left w:val="nil"/>
              <w:bottom w:val="nil"/>
              <w:right w:val="nil"/>
            </w:tcBorders>
            <w:shd w:val="clear" w:color="auto" w:fill="auto"/>
            <w:noWrap/>
            <w:vAlign w:val="bottom"/>
          </w:tcPr>
          <w:p w:rsidR="00C1704D" w:rsidRPr="00D7140B" w:rsidRDefault="00C1704D" w:rsidP="00627700">
            <w:pPr>
              <w:jc w:val="right"/>
              <w:rPr>
                <w:b/>
                <w:color w:val="000000"/>
                <w:sz w:val="18"/>
                <w:szCs w:val="18"/>
              </w:rPr>
            </w:pPr>
            <w:r>
              <w:rPr>
                <w:b/>
                <w:color w:val="000000"/>
                <w:sz w:val="18"/>
                <w:szCs w:val="18"/>
              </w:rPr>
              <w:t>51,000,000</w:t>
            </w:r>
          </w:p>
        </w:tc>
        <w:tc>
          <w:tcPr>
            <w:tcW w:w="914" w:type="pct"/>
            <w:tcBorders>
              <w:top w:val="nil"/>
              <w:left w:val="nil"/>
              <w:bottom w:val="nil"/>
            </w:tcBorders>
            <w:shd w:val="clear" w:color="auto" w:fill="auto"/>
            <w:noWrap/>
            <w:vAlign w:val="bottom"/>
          </w:tcPr>
          <w:p w:rsidR="00C1704D" w:rsidRPr="001A619B" w:rsidRDefault="00C1704D" w:rsidP="00C1704D">
            <w:pPr>
              <w:jc w:val="right"/>
              <w:rPr>
                <w:sz w:val="18"/>
                <w:szCs w:val="18"/>
              </w:rPr>
            </w:pPr>
            <w:r>
              <w:rPr>
                <w:b/>
                <w:color w:val="000000"/>
                <w:sz w:val="18"/>
                <w:szCs w:val="18"/>
              </w:rPr>
              <w:t>51,000,000</w:t>
            </w:r>
          </w:p>
        </w:tc>
      </w:tr>
    </w:tbl>
    <w:p w:rsidR="00043C8F" w:rsidRDefault="00043C8F">
      <w:r>
        <w:br w:type="page"/>
      </w:r>
    </w:p>
    <w:p w:rsidR="00136AC7" w:rsidRDefault="00136AC7" w:rsidP="00261B94">
      <w:pPr>
        <w:ind w:left="-180"/>
      </w:pPr>
    </w:p>
    <w:tbl>
      <w:tblPr>
        <w:tblW w:w="4471" w:type="pct"/>
        <w:jc w:val="center"/>
        <w:tblLayout w:type="fixed"/>
        <w:tblLook w:val="04A0" w:firstRow="1" w:lastRow="0" w:firstColumn="1" w:lastColumn="0" w:noHBand="0" w:noVBand="1"/>
      </w:tblPr>
      <w:tblGrid>
        <w:gridCol w:w="3602"/>
        <w:gridCol w:w="721"/>
        <w:gridCol w:w="1438"/>
        <w:gridCol w:w="1441"/>
        <w:gridCol w:w="1168"/>
      </w:tblGrid>
      <w:tr w:rsidR="007B4E4A" w:rsidRPr="00136AC7" w:rsidTr="00714A0B">
        <w:trPr>
          <w:trHeight w:val="255"/>
          <w:jc w:val="center"/>
        </w:trPr>
        <w:tc>
          <w:tcPr>
            <w:tcW w:w="5000" w:type="pct"/>
            <w:gridSpan w:val="5"/>
            <w:tcBorders>
              <w:top w:val="nil"/>
              <w:left w:val="nil"/>
              <w:bottom w:val="nil"/>
              <w:right w:val="nil"/>
            </w:tcBorders>
            <w:shd w:val="clear" w:color="000000" w:fill="D8D8D8"/>
            <w:noWrap/>
            <w:vAlign w:val="bottom"/>
            <w:hideMark/>
          </w:tcPr>
          <w:p w:rsidR="007B4E4A" w:rsidRPr="00136AC7" w:rsidRDefault="007B4E4A" w:rsidP="00136AC7">
            <w:pPr>
              <w:jc w:val="center"/>
              <w:rPr>
                <w:b/>
                <w:bCs/>
                <w:sz w:val="18"/>
                <w:szCs w:val="18"/>
              </w:rPr>
            </w:pPr>
            <w:r>
              <w:rPr>
                <w:b/>
                <w:bCs/>
                <w:sz w:val="18"/>
                <w:szCs w:val="18"/>
              </w:rPr>
              <w:t>Kentucky Higher Education Assistance Authority</w:t>
            </w:r>
          </w:p>
        </w:tc>
      </w:tr>
      <w:tr w:rsidR="007B4E4A" w:rsidRPr="00136AC7" w:rsidTr="00714A0B">
        <w:trPr>
          <w:trHeight w:val="240"/>
          <w:jc w:val="center"/>
        </w:trPr>
        <w:tc>
          <w:tcPr>
            <w:tcW w:w="5000" w:type="pct"/>
            <w:gridSpan w:val="5"/>
            <w:tcBorders>
              <w:top w:val="nil"/>
              <w:left w:val="nil"/>
              <w:bottom w:val="nil"/>
              <w:right w:val="nil"/>
            </w:tcBorders>
            <w:shd w:val="clear" w:color="auto" w:fill="auto"/>
            <w:noWrap/>
            <w:vAlign w:val="bottom"/>
            <w:hideMark/>
          </w:tcPr>
          <w:p w:rsidR="007B4E4A" w:rsidRPr="00136AC7" w:rsidRDefault="007B4E4A" w:rsidP="007B4E4A">
            <w:pPr>
              <w:jc w:val="center"/>
              <w:rPr>
                <w:sz w:val="18"/>
                <w:szCs w:val="18"/>
              </w:rPr>
            </w:pPr>
          </w:p>
        </w:tc>
      </w:tr>
      <w:tr w:rsidR="007B4E4A" w:rsidRPr="00D22127" w:rsidTr="00714A0B">
        <w:trPr>
          <w:trHeight w:val="255"/>
          <w:jc w:val="center"/>
        </w:trPr>
        <w:tc>
          <w:tcPr>
            <w:tcW w:w="5000" w:type="pct"/>
            <w:gridSpan w:val="5"/>
            <w:tcBorders>
              <w:top w:val="nil"/>
              <w:left w:val="nil"/>
              <w:bottom w:val="nil"/>
              <w:right w:val="nil"/>
            </w:tcBorders>
            <w:shd w:val="clear" w:color="000000" w:fill="D8D8D8"/>
            <w:noWrap/>
            <w:vAlign w:val="bottom"/>
            <w:hideMark/>
          </w:tcPr>
          <w:p w:rsidR="007B4E4A" w:rsidRPr="00D22127" w:rsidRDefault="007B4E4A" w:rsidP="007B4E4A">
            <w:pPr>
              <w:jc w:val="center"/>
              <w:rPr>
                <w:b/>
                <w:bCs/>
                <w:sz w:val="18"/>
                <w:szCs w:val="18"/>
              </w:rPr>
            </w:pPr>
            <w:r w:rsidRPr="00D22127">
              <w:rPr>
                <w:b/>
                <w:bCs/>
                <w:sz w:val="18"/>
                <w:szCs w:val="18"/>
              </w:rPr>
              <w:t>Projects NOT involving the General Fund, Road Fund, or Agency Bonds</w:t>
            </w:r>
          </w:p>
        </w:tc>
      </w:tr>
      <w:tr w:rsidR="0029144C" w:rsidRPr="00D22127" w:rsidTr="00714A0B">
        <w:trPr>
          <w:trHeight w:val="240"/>
          <w:jc w:val="center"/>
        </w:trPr>
        <w:tc>
          <w:tcPr>
            <w:tcW w:w="5000" w:type="pct"/>
            <w:gridSpan w:val="5"/>
            <w:tcBorders>
              <w:top w:val="nil"/>
              <w:left w:val="nil"/>
              <w:bottom w:val="nil"/>
              <w:right w:val="nil"/>
            </w:tcBorders>
            <w:shd w:val="clear" w:color="auto" w:fill="auto"/>
            <w:noWrap/>
            <w:vAlign w:val="bottom"/>
            <w:hideMark/>
          </w:tcPr>
          <w:p w:rsidR="0029144C" w:rsidRPr="00D22127" w:rsidRDefault="0029144C" w:rsidP="007B4E4A">
            <w:pPr>
              <w:jc w:val="center"/>
              <w:rPr>
                <w:rFonts w:ascii="Arial" w:hAnsi="Arial" w:cs="Arial"/>
                <w:b/>
                <w:bCs/>
                <w:sz w:val="18"/>
                <w:szCs w:val="18"/>
              </w:rPr>
            </w:pPr>
          </w:p>
        </w:tc>
      </w:tr>
      <w:tr w:rsidR="00B51BFE" w:rsidRPr="00136AC7" w:rsidTr="00714A0B">
        <w:trPr>
          <w:trHeight w:val="261"/>
          <w:jc w:val="center"/>
        </w:trPr>
        <w:tc>
          <w:tcPr>
            <w:tcW w:w="2151" w:type="pct"/>
            <w:tcBorders>
              <w:top w:val="nil"/>
              <w:left w:val="nil"/>
              <w:bottom w:val="nil"/>
              <w:right w:val="nil"/>
            </w:tcBorders>
            <w:shd w:val="clear" w:color="000000" w:fill="D8D8D8"/>
            <w:noWrap/>
            <w:vAlign w:val="bottom"/>
            <w:hideMark/>
          </w:tcPr>
          <w:p w:rsidR="00AA6803" w:rsidRPr="00136AC7" w:rsidRDefault="00AA6803" w:rsidP="007B4E4A">
            <w:pPr>
              <w:jc w:val="center"/>
              <w:rPr>
                <w:b/>
                <w:bCs/>
                <w:sz w:val="18"/>
                <w:szCs w:val="18"/>
                <w:u w:val="single"/>
              </w:rPr>
            </w:pPr>
            <w:r w:rsidRPr="00136AC7">
              <w:rPr>
                <w:b/>
                <w:bCs/>
                <w:sz w:val="18"/>
                <w:szCs w:val="18"/>
                <w:u w:val="single"/>
              </w:rPr>
              <w:t>Project</w:t>
            </w:r>
          </w:p>
        </w:tc>
        <w:tc>
          <w:tcPr>
            <w:tcW w:w="431" w:type="pct"/>
            <w:tcBorders>
              <w:top w:val="nil"/>
              <w:left w:val="nil"/>
              <w:bottom w:val="nil"/>
              <w:right w:val="nil"/>
            </w:tcBorders>
            <w:shd w:val="clear" w:color="000000" w:fill="D8D8D8"/>
            <w:noWrap/>
            <w:vAlign w:val="bottom"/>
            <w:hideMark/>
          </w:tcPr>
          <w:p w:rsidR="00AA6803" w:rsidRPr="00136AC7" w:rsidRDefault="00AA6803" w:rsidP="007B4E4A">
            <w:pPr>
              <w:jc w:val="center"/>
              <w:rPr>
                <w:b/>
                <w:bCs/>
                <w:sz w:val="18"/>
                <w:szCs w:val="18"/>
                <w:u w:val="single"/>
              </w:rPr>
            </w:pPr>
            <w:r w:rsidRPr="00136AC7">
              <w:rPr>
                <w:b/>
                <w:bCs/>
                <w:sz w:val="18"/>
                <w:szCs w:val="18"/>
                <w:u w:val="single"/>
              </w:rPr>
              <w:t>Type</w:t>
            </w:r>
          </w:p>
        </w:tc>
        <w:tc>
          <w:tcPr>
            <w:tcW w:w="859" w:type="pct"/>
            <w:tcBorders>
              <w:top w:val="nil"/>
              <w:left w:val="nil"/>
              <w:bottom w:val="nil"/>
              <w:right w:val="nil"/>
            </w:tcBorders>
            <w:shd w:val="clear" w:color="000000" w:fill="D8D8D8"/>
            <w:vAlign w:val="bottom"/>
            <w:hideMark/>
          </w:tcPr>
          <w:p w:rsidR="00AA6803" w:rsidRPr="00136AC7" w:rsidRDefault="00AA6803" w:rsidP="00AA6803">
            <w:pPr>
              <w:jc w:val="center"/>
              <w:rPr>
                <w:b/>
                <w:bCs/>
                <w:sz w:val="18"/>
                <w:szCs w:val="18"/>
                <w:u w:val="single"/>
              </w:rPr>
            </w:pPr>
            <w:r w:rsidRPr="00136AC7">
              <w:rPr>
                <w:b/>
                <w:bCs/>
                <w:sz w:val="18"/>
                <w:szCs w:val="18"/>
                <w:u w:val="single"/>
              </w:rPr>
              <w:t>Total</w:t>
            </w:r>
            <w:r>
              <w:rPr>
                <w:b/>
                <w:bCs/>
                <w:sz w:val="18"/>
                <w:szCs w:val="18"/>
                <w:u w:val="single"/>
              </w:rPr>
              <w:t xml:space="preserve"> </w:t>
            </w:r>
            <w:r w:rsidRPr="00136AC7">
              <w:rPr>
                <w:b/>
                <w:bCs/>
                <w:sz w:val="18"/>
                <w:szCs w:val="18"/>
                <w:u w:val="single"/>
              </w:rPr>
              <w:t>Budget</w:t>
            </w:r>
          </w:p>
        </w:tc>
        <w:tc>
          <w:tcPr>
            <w:tcW w:w="1559" w:type="pct"/>
            <w:gridSpan w:val="2"/>
            <w:tcBorders>
              <w:top w:val="nil"/>
              <w:left w:val="nil"/>
              <w:bottom w:val="nil"/>
              <w:right w:val="nil"/>
            </w:tcBorders>
            <w:shd w:val="clear" w:color="000000" w:fill="D8D8D8"/>
            <w:vAlign w:val="bottom"/>
            <w:hideMark/>
          </w:tcPr>
          <w:p w:rsidR="00AA6803" w:rsidRPr="00136AC7" w:rsidRDefault="00AA6803" w:rsidP="00AA6803">
            <w:pPr>
              <w:jc w:val="center"/>
              <w:rPr>
                <w:b/>
                <w:bCs/>
                <w:sz w:val="18"/>
                <w:szCs w:val="18"/>
                <w:u w:val="single"/>
              </w:rPr>
            </w:pPr>
            <w:r>
              <w:rPr>
                <w:b/>
                <w:bCs/>
                <w:sz w:val="18"/>
                <w:szCs w:val="18"/>
                <w:u w:val="single"/>
              </w:rPr>
              <w:t xml:space="preserve">Other </w:t>
            </w:r>
            <w:r w:rsidRPr="00136AC7">
              <w:rPr>
                <w:b/>
                <w:bCs/>
                <w:sz w:val="18"/>
                <w:szCs w:val="18"/>
                <w:u w:val="single"/>
              </w:rPr>
              <w:t>Funds/</w:t>
            </w:r>
            <w:r w:rsidRPr="00194690">
              <w:rPr>
                <w:b/>
                <w:bCs/>
                <w:sz w:val="18"/>
                <w:szCs w:val="18"/>
                <w:u w:val="single"/>
              </w:rPr>
              <w:t>Sou</w:t>
            </w:r>
            <w:r w:rsidRPr="00136AC7">
              <w:rPr>
                <w:b/>
                <w:bCs/>
                <w:sz w:val="18"/>
                <w:szCs w:val="18"/>
                <w:u w:val="single"/>
              </w:rPr>
              <w:t>rce(s)</w:t>
            </w:r>
          </w:p>
        </w:tc>
      </w:tr>
      <w:tr w:rsidR="00D928F9" w:rsidRPr="00D22127" w:rsidTr="00714A0B">
        <w:trPr>
          <w:trHeight w:val="240"/>
          <w:jc w:val="center"/>
        </w:trPr>
        <w:tc>
          <w:tcPr>
            <w:tcW w:w="5000" w:type="pct"/>
            <w:gridSpan w:val="5"/>
            <w:tcBorders>
              <w:top w:val="nil"/>
              <w:left w:val="nil"/>
              <w:bottom w:val="nil"/>
              <w:right w:val="nil"/>
            </w:tcBorders>
            <w:shd w:val="clear" w:color="auto" w:fill="auto"/>
            <w:noWrap/>
            <w:vAlign w:val="bottom"/>
            <w:hideMark/>
          </w:tcPr>
          <w:p w:rsidR="00D928F9" w:rsidRPr="00D22127" w:rsidRDefault="00D928F9" w:rsidP="007B4E4A">
            <w:pPr>
              <w:jc w:val="center"/>
              <w:rPr>
                <w:rFonts w:ascii="Arial" w:hAnsi="Arial" w:cs="Arial"/>
                <w:b/>
                <w:bCs/>
                <w:sz w:val="18"/>
                <w:szCs w:val="18"/>
              </w:rPr>
            </w:pPr>
          </w:p>
        </w:tc>
      </w:tr>
      <w:tr w:rsidR="007B4E4A" w:rsidRPr="00D22127" w:rsidTr="00714A0B">
        <w:trPr>
          <w:trHeight w:val="255"/>
          <w:jc w:val="center"/>
        </w:trPr>
        <w:tc>
          <w:tcPr>
            <w:tcW w:w="5000" w:type="pct"/>
            <w:gridSpan w:val="5"/>
            <w:tcBorders>
              <w:top w:val="nil"/>
              <w:left w:val="nil"/>
              <w:bottom w:val="nil"/>
              <w:right w:val="nil"/>
            </w:tcBorders>
            <w:shd w:val="clear" w:color="000000" w:fill="D8D8D8"/>
            <w:noWrap/>
            <w:vAlign w:val="bottom"/>
            <w:hideMark/>
          </w:tcPr>
          <w:p w:rsidR="007B4E4A" w:rsidRPr="003022B9" w:rsidRDefault="001669D0" w:rsidP="003022B9">
            <w:pPr>
              <w:jc w:val="center"/>
              <w:rPr>
                <w:b/>
                <w:bCs/>
                <w:sz w:val="18"/>
                <w:szCs w:val="18"/>
                <w:highlight w:val="yellow"/>
              </w:rPr>
            </w:pPr>
            <w:r w:rsidRPr="00916E5B">
              <w:rPr>
                <w:b/>
                <w:bCs/>
                <w:sz w:val="18"/>
                <w:szCs w:val="18"/>
              </w:rPr>
              <w:t>20</w:t>
            </w:r>
            <w:r w:rsidR="00EF65FC" w:rsidRPr="00916E5B">
              <w:rPr>
                <w:b/>
                <w:bCs/>
                <w:sz w:val="18"/>
                <w:szCs w:val="18"/>
              </w:rPr>
              <w:t>2</w:t>
            </w:r>
            <w:r w:rsidR="003022B9" w:rsidRPr="00916E5B">
              <w:rPr>
                <w:b/>
                <w:bCs/>
                <w:sz w:val="18"/>
                <w:szCs w:val="18"/>
              </w:rPr>
              <w:t>2</w:t>
            </w:r>
            <w:r w:rsidR="00EF65FC" w:rsidRPr="00916E5B">
              <w:rPr>
                <w:b/>
                <w:bCs/>
                <w:sz w:val="18"/>
                <w:szCs w:val="18"/>
              </w:rPr>
              <w:t>-202</w:t>
            </w:r>
            <w:r w:rsidR="003022B9" w:rsidRPr="00916E5B">
              <w:rPr>
                <w:b/>
                <w:bCs/>
                <w:sz w:val="18"/>
                <w:szCs w:val="18"/>
              </w:rPr>
              <w:t>4</w:t>
            </w:r>
          </w:p>
        </w:tc>
      </w:tr>
      <w:tr w:rsidR="00B51BFE" w:rsidRPr="00D22127" w:rsidTr="00714A0B">
        <w:trPr>
          <w:trHeight w:val="240"/>
          <w:jc w:val="center"/>
        </w:trPr>
        <w:tc>
          <w:tcPr>
            <w:tcW w:w="2151" w:type="pct"/>
            <w:tcBorders>
              <w:top w:val="nil"/>
              <w:left w:val="nil"/>
              <w:bottom w:val="nil"/>
              <w:right w:val="nil"/>
            </w:tcBorders>
            <w:shd w:val="clear" w:color="auto" w:fill="auto"/>
            <w:noWrap/>
            <w:vAlign w:val="bottom"/>
            <w:hideMark/>
          </w:tcPr>
          <w:p w:rsidR="00AA6803" w:rsidRPr="00916E5B" w:rsidRDefault="00AA6803" w:rsidP="007B4E4A">
            <w:pPr>
              <w:rPr>
                <w:sz w:val="18"/>
                <w:szCs w:val="18"/>
              </w:rPr>
            </w:pPr>
            <w:r w:rsidRPr="00916E5B">
              <w:rPr>
                <w:sz w:val="18"/>
                <w:szCs w:val="18"/>
              </w:rPr>
              <w:t>Mobile Outreach Vehicle</w:t>
            </w:r>
          </w:p>
        </w:tc>
        <w:tc>
          <w:tcPr>
            <w:tcW w:w="431" w:type="pct"/>
            <w:tcBorders>
              <w:top w:val="nil"/>
              <w:left w:val="nil"/>
              <w:bottom w:val="nil"/>
              <w:right w:val="nil"/>
            </w:tcBorders>
            <w:shd w:val="clear" w:color="auto" w:fill="auto"/>
            <w:noWrap/>
            <w:vAlign w:val="bottom"/>
            <w:hideMark/>
          </w:tcPr>
          <w:p w:rsidR="00AA6803" w:rsidRPr="00D22127" w:rsidRDefault="00AA6803" w:rsidP="007B4E4A">
            <w:pPr>
              <w:jc w:val="center"/>
              <w:rPr>
                <w:sz w:val="18"/>
                <w:szCs w:val="18"/>
              </w:rPr>
            </w:pPr>
            <w:r w:rsidRPr="007B4E4A">
              <w:rPr>
                <w:sz w:val="18"/>
                <w:szCs w:val="18"/>
              </w:rPr>
              <w:t>EQ</w:t>
            </w:r>
          </w:p>
        </w:tc>
        <w:tc>
          <w:tcPr>
            <w:tcW w:w="859" w:type="pct"/>
            <w:tcBorders>
              <w:top w:val="nil"/>
              <w:left w:val="nil"/>
              <w:bottom w:val="nil"/>
              <w:right w:val="nil"/>
            </w:tcBorders>
            <w:shd w:val="clear" w:color="auto" w:fill="auto"/>
            <w:noWrap/>
            <w:vAlign w:val="bottom"/>
            <w:hideMark/>
          </w:tcPr>
          <w:p w:rsidR="00AA6803" w:rsidRPr="00D22127" w:rsidRDefault="00AA6803" w:rsidP="00880C94">
            <w:pPr>
              <w:jc w:val="right"/>
              <w:rPr>
                <w:sz w:val="18"/>
                <w:szCs w:val="18"/>
              </w:rPr>
            </w:pPr>
            <w:r w:rsidRPr="007B4E4A">
              <w:rPr>
                <w:sz w:val="18"/>
                <w:szCs w:val="18"/>
              </w:rPr>
              <w:t>4</w:t>
            </w:r>
            <w:r>
              <w:rPr>
                <w:sz w:val="18"/>
                <w:szCs w:val="18"/>
              </w:rPr>
              <w:t>5</w:t>
            </w:r>
            <w:r w:rsidRPr="007B4E4A">
              <w:rPr>
                <w:sz w:val="18"/>
                <w:szCs w:val="18"/>
              </w:rPr>
              <w:t>0,000</w:t>
            </w:r>
          </w:p>
        </w:tc>
        <w:tc>
          <w:tcPr>
            <w:tcW w:w="861" w:type="pct"/>
            <w:tcBorders>
              <w:top w:val="nil"/>
              <w:left w:val="nil"/>
              <w:bottom w:val="nil"/>
              <w:right w:val="nil"/>
            </w:tcBorders>
            <w:shd w:val="clear" w:color="auto" w:fill="auto"/>
            <w:noWrap/>
            <w:vAlign w:val="bottom"/>
            <w:hideMark/>
          </w:tcPr>
          <w:p w:rsidR="00AA6803" w:rsidRPr="00D22127" w:rsidRDefault="00AA6803" w:rsidP="00880C94">
            <w:pPr>
              <w:jc w:val="right"/>
              <w:rPr>
                <w:sz w:val="18"/>
                <w:szCs w:val="18"/>
              </w:rPr>
            </w:pPr>
            <w:r w:rsidRPr="007B4E4A">
              <w:rPr>
                <w:sz w:val="18"/>
                <w:szCs w:val="18"/>
              </w:rPr>
              <w:t>4</w:t>
            </w:r>
            <w:r>
              <w:rPr>
                <w:sz w:val="18"/>
                <w:szCs w:val="18"/>
              </w:rPr>
              <w:t>5</w:t>
            </w:r>
            <w:r w:rsidRPr="007B4E4A">
              <w:rPr>
                <w:sz w:val="18"/>
                <w:szCs w:val="18"/>
              </w:rPr>
              <w:t>0,000</w:t>
            </w:r>
          </w:p>
        </w:tc>
        <w:tc>
          <w:tcPr>
            <w:tcW w:w="698" w:type="pct"/>
            <w:tcBorders>
              <w:top w:val="nil"/>
              <w:left w:val="nil"/>
              <w:bottom w:val="nil"/>
              <w:right w:val="nil"/>
            </w:tcBorders>
            <w:shd w:val="clear" w:color="auto" w:fill="auto"/>
            <w:noWrap/>
            <w:vAlign w:val="bottom"/>
            <w:hideMark/>
          </w:tcPr>
          <w:p w:rsidR="00AA6803" w:rsidRPr="00D22127" w:rsidRDefault="00AA6803" w:rsidP="007B4E4A">
            <w:pPr>
              <w:jc w:val="center"/>
              <w:rPr>
                <w:sz w:val="18"/>
                <w:szCs w:val="18"/>
              </w:rPr>
            </w:pPr>
            <w:r w:rsidRPr="007B4E4A">
              <w:rPr>
                <w:sz w:val="18"/>
                <w:szCs w:val="18"/>
              </w:rPr>
              <w:t>RF</w:t>
            </w:r>
          </w:p>
        </w:tc>
      </w:tr>
      <w:tr w:rsidR="00B51BFE" w:rsidRPr="007B4E4A" w:rsidTr="00714A0B">
        <w:trPr>
          <w:trHeight w:val="240"/>
          <w:jc w:val="center"/>
        </w:trPr>
        <w:tc>
          <w:tcPr>
            <w:tcW w:w="2151" w:type="pct"/>
            <w:tcBorders>
              <w:top w:val="nil"/>
              <w:left w:val="nil"/>
              <w:bottom w:val="nil"/>
              <w:right w:val="nil"/>
            </w:tcBorders>
            <w:shd w:val="clear" w:color="auto" w:fill="auto"/>
            <w:noWrap/>
            <w:vAlign w:val="bottom"/>
            <w:hideMark/>
          </w:tcPr>
          <w:p w:rsidR="00AA6803" w:rsidRPr="00916E5B" w:rsidRDefault="00AA6803" w:rsidP="003022B9">
            <w:pPr>
              <w:rPr>
                <w:b/>
                <w:sz w:val="18"/>
                <w:szCs w:val="18"/>
              </w:rPr>
            </w:pPr>
            <w:r w:rsidRPr="00916E5B">
              <w:rPr>
                <w:b/>
                <w:sz w:val="18"/>
                <w:szCs w:val="18"/>
              </w:rPr>
              <w:t>2022-2024</w:t>
            </w:r>
          </w:p>
        </w:tc>
        <w:tc>
          <w:tcPr>
            <w:tcW w:w="431" w:type="pct"/>
            <w:tcBorders>
              <w:top w:val="nil"/>
              <w:left w:val="nil"/>
              <w:bottom w:val="nil"/>
              <w:right w:val="nil"/>
            </w:tcBorders>
            <w:shd w:val="clear" w:color="auto" w:fill="auto"/>
            <w:noWrap/>
            <w:vAlign w:val="bottom"/>
            <w:hideMark/>
          </w:tcPr>
          <w:p w:rsidR="00AA6803" w:rsidRPr="007B4E4A" w:rsidRDefault="00AA6803" w:rsidP="007B4E4A">
            <w:pPr>
              <w:jc w:val="center"/>
              <w:rPr>
                <w:b/>
                <w:sz w:val="18"/>
                <w:szCs w:val="18"/>
              </w:rPr>
            </w:pPr>
          </w:p>
        </w:tc>
        <w:tc>
          <w:tcPr>
            <w:tcW w:w="859" w:type="pct"/>
            <w:tcBorders>
              <w:top w:val="nil"/>
              <w:left w:val="nil"/>
              <w:bottom w:val="nil"/>
              <w:right w:val="nil"/>
            </w:tcBorders>
            <w:shd w:val="clear" w:color="auto" w:fill="auto"/>
            <w:noWrap/>
            <w:vAlign w:val="bottom"/>
            <w:hideMark/>
          </w:tcPr>
          <w:p w:rsidR="00AA6803" w:rsidRPr="007B4E4A" w:rsidRDefault="00AA6803" w:rsidP="00880C94">
            <w:pPr>
              <w:jc w:val="right"/>
              <w:rPr>
                <w:b/>
                <w:sz w:val="18"/>
                <w:szCs w:val="18"/>
              </w:rPr>
            </w:pPr>
            <w:r>
              <w:rPr>
                <w:b/>
                <w:sz w:val="18"/>
                <w:szCs w:val="18"/>
              </w:rPr>
              <w:t>450,000</w:t>
            </w:r>
          </w:p>
        </w:tc>
        <w:tc>
          <w:tcPr>
            <w:tcW w:w="861" w:type="pct"/>
            <w:tcBorders>
              <w:top w:val="nil"/>
              <w:left w:val="nil"/>
              <w:bottom w:val="nil"/>
              <w:right w:val="nil"/>
            </w:tcBorders>
            <w:shd w:val="clear" w:color="auto" w:fill="auto"/>
            <w:noWrap/>
            <w:vAlign w:val="bottom"/>
            <w:hideMark/>
          </w:tcPr>
          <w:p w:rsidR="00AA6803" w:rsidRPr="007B4E4A" w:rsidRDefault="00AA6803" w:rsidP="00880C94">
            <w:pPr>
              <w:jc w:val="right"/>
              <w:rPr>
                <w:b/>
                <w:sz w:val="18"/>
                <w:szCs w:val="18"/>
              </w:rPr>
            </w:pPr>
            <w:r>
              <w:rPr>
                <w:b/>
                <w:sz w:val="18"/>
                <w:szCs w:val="18"/>
              </w:rPr>
              <w:t>450,000</w:t>
            </w:r>
          </w:p>
        </w:tc>
        <w:tc>
          <w:tcPr>
            <w:tcW w:w="698" w:type="pct"/>
            <w:tcBorders>
              <w:top w:val="nil"/>
              <w:left w:val="nil"/>
              <w:bottom w:val="nil"/>
              <w:right w:val="nil"/>
            </w:tcBorders>
            <w:shd w:val="clear" w:color="auto" w:fill="auto"/>
            <w:noWrap/>
            <w:vAlign w:val="bottom"/>
            <w:hideMark/>
          </w:tcPr>
          <w:p w:rsidR="00AA6803" w:rsidRPr="007B4E4A" w:rsidRDefault="00AA6803" w:rsidP="007B4E4A">
            <w:pPr>
              <w:jc w:val="center"/>
              <w:rPr>
                <w:b/>
                <w:sz w:val="18"/>
                <w:szCs w:val="18"/>
              </w:rPr>
            </w:pPr>
          </w:p>
        </w:tc>
      </w:tr>
      <w:tr w:rsidR="00D928F9" w:rsidRPr="00D22127" w:rsidTr="00714A0B">
        <w:trPr>
          <w:trHeight w:val="240"/>
          <w:jc w:val="center"/>
        </w:trPr>
        <w:tc>
          <w:tcPr>
            <w:tcW w:w="5000" w:type="pct"/>
            <w:gridSpan w:val="5"/>
            <w:tcBorders>
              <w:top w:val="nil"/>
              <w:left w:val="nil"/>
              <w:bottom w:val="nil"/>
              <w:right w:val="nil"/>
            </w:tcBorders>
            <w:shd w:val="clear" w:color="auto" w:fill="auto"/>
            <w:noWrap/>
            <w:vAlign w:val="bottom"/>
            <w:hideMark/>
          </w:tcPr>
          <w:p w:rsidR="00D928F9" w:rsidRPr="007B4E4A" w:rsidRDefault="00D928F9" w:rsidP="007B4E4A">
            <w:pPr>
              <w:jc w:val="center"/>
              <w:rPr>
                <w:sz w:val="18"/>
                <w:szCs w:val="18"/>
              </w:rPr>
            </w:pPr>
          </w:p>
        </w:tc>
      </w:tr>
      <w:tr w:rsidR="00B51BFE" w:rsidRPr="00D22127" w:rsidTr="00714A0B">
        <w:trPr>
          <w:trHeight w:val="240"/>
          <w:jc w:val="center"/>
        </w:trPr>
        <w:tc>
          <w:tcPr>
            <w:tcW w:w="2151" w:type="pct"/>
            <w:tcBorders>
              <w:top w:val="nil"/>
              <w:left w:val="nil"/>
              <w:bottom w:val="nil"/>
              <w:right w:val="nil"/>
            </w:tcBorders>
            <w:shd w:val="clear" w:color="auto" w:fill="auto"/>
            <w:noWrap/>
            <w:vAlign w:val="bottom"/>
            <w:hideMark/>
          </w:tcPr>
          <w:p w:rsidR="00AA6803" w:rsidRPr="007B4E4A" w:rsidRDefault="00AA6803" w:rsidP="007B4E4A">
            <w:pPr>
              <w:rPr>
                <w:b/>
                <w:sz w:val="18"/>
                <w:szCs w:val="18"/>
              </w:rPr>
            </w:pPr>
            <w:r w:rsidRPr="007B4E4A">
              <w:rPr>
                <w:b/>
                <w:sz w:val="18"/>
                <w:szCs w:val="18"/>
              </w:rPr>
              <w:t>Grand Total</w:t>
            </w:r>
          </w:p>
        </w:tc>
        <w:tc>
          <w:tcPr>
            <w:tcW w:w="431" w:type="pct"/>
            <w:tcBorders>
              <w:top w:val="nil"/>
              <w:left w:val="nil"/>
              <w:bottom w:val="nil"/>
              <w:right w:val="nil"/>
            </w:tcBorders>
            <w:shd w:val="clear" w:color="auto" w:fill="auto"/>
            <w:noWrap/>
            <w:vAlign w:val="bottom"/>
            <w:hideMark/>
          </w:tcPr>
          <w:p w:rsidR="00AA6803" w:rsidRPr="007B4E4A" w:rsidRDefault="00AA6803" w:rsidP="007B4E4A">
            <w:pPr>
              <w:jc w:val="center"/>
              <w:rPr>
                <w:sz w:val="18"/>
                <w:szCs w:val="18"/>
              </w:rPr>
            </w:pPr>
          </w:p>
        </w:tc>
        <w:tc>
          <w:tcPr>
            <w:tcW w:w="859" w:type="pct"/>
            <w:tcBorders>
              <w:top w:val="nil"/>
              <w:left w:val="nil"/>
              <w:bottom w:val="nil"/>
              <w:right w:val="nil"/>
            </w:tcBorders>
            <w:shd w:val="clear" w:color="auto" w:fill="auto"/>
            <w:noWrap/>
            <w:vAlign w:val="bottom"/>
            <w:hideMark/>
          </w:tcPr>
          <w:p w:rsidR="00AA6803" w:rsidRPr="007B4E4A" w:rsidRDefault="00AA6803" w:rsidP="00880C94">
            <w:pPr>
              <w:jc w:val="right"/>
              <w:rPr>
                <w:b/>
                <w:sz w:val="18"/>
                <w:szCs w:val="18"/>
              </w:rPr>
            </w:pPr>
            <w:r>
              <w:rPr>
                <w:b/>
                <w:sz w:val="18"/>
                <w:szCs w:val="18"/>
              </w:rPr>
              <w:t>450,000</w:t>
            </w:r>
          </w:p>
        </w:tc>
        <w:tc>
          <w:tcPr>
            <w:tcW w:w="861" w:type="pct"/>
            <w:tcBorders>
              <w:top w:val="nil"/>
              <w:left w:val="nil"/>
              <w:bottom w:val="nil"/>
              <w:right w:val="nil"/>
            </w:tcBorders>
            <w:shd w:val="clear" w:color="auto" w:fill="auto"/>
            <w:noWrap/>
            <w:vAlign w:val="bottom"/>
            <w:hideMark/>
          </w:tcPr>
          <w:p w:rsidR="00AA6803" w:rsidRPr="007B4E4A" w:rsidRDefault="00AA6803" w:rsidP="00880C94">
            <w:pPr>
              <w:jc w:val="right"/>
              <w:rPr>
                <w:b/>
                <w:sz w:val="18"/>
                <w:szCs w:val="18"/>
              </w:rPr>
            </w:pPr>
            <w:r>
              <w:rPr>
                <w:b/>
                <w:sz w:val="18"/>
                <w:szCs w:val="18"/>
              </w:rPr>
              <w:t>450,000</w:t>
            </w:r>
          </w:p>
        </w:tc>
        <w:tc>
          <w:tcPr>
            <w:tcW w:w="698" w:type="pct"/>
            <w:tcBorders>
              <w:top w:val="nil"/>
              <w:left w:val="nil"/>
              <w:bottom w:val="nil"/>
              <w:right w:val="nil"/>
            </w:tcBorders>
            <w:shd w:val="clear" w:color="auto" w:fill="auto"/>
            <w:noWrap/>
            <w:vAlign w:val="bottom"/>
            <w:hideMark/>
          </w:tcPr>
          <w:p w:rsidR="00AA6803" w:rsidRPr="007B4E4A" w:rsidRDefault="00AA6803" w:rsidP="007B4E4A">
            <w:pPr>
              <w:jc w:val="center"/>
              <w:rPr>
                <w:sz w:val="18"/>
                <w:szCs w:val="18"/>
              </w:rPr>
            </w:pPr>
          </w:p>
        </w:tc>
      </w:tr>
    </w:tbl>
    <w:p w:rsidR="007B4E4A" w:rsidRDefault="007B4E4A">
      <w:r>
        <w:br w:type="page"/>
      </w:r>
    </w:p>
    <w:tbl>
      <w:tblPr>
        <w:tblW w:w="5385" w:type="pct"/>
        <w:jc w:val="center"/>
        <w:tblLayout w:type="fixed"/>
        <w:tblLook w:val="04A0" w:firstRow="1" w:lastRow="0" w:firstColumn="1" w:lastColumn="0" w:noHBand="0" w:noVBand="1"/>
      </w:tblPr>
      <w:tblGrid>
        <w:gridCol w:w="455"/>
        <w:gridCol w:w="540"/>
        <w:gridCol w:w="22"/>
        <w:gridCol w:w="3883"/>
        <w:gridCol w:w="349"/>
        <w:gridCol w:w="250"/>
        <w:gridCol w:w="359"/>
        <w:gridCol w:w="1165"/>
        <w:gridCol w:w="1173"/>
        <w:gridCol w:w="1167"/>
        <w:gridCol w:w="718"/>
      </w:tblGrid>
      <w:tr w:rsidR="00136AC7" w:rsidRPr="00136AC7" w:rsidTr="000B3E01">
        <w:trPr>
          <w:trHeight w:val="255"/>
          <w:jc w:val="center"/>
        </w:trPr>
        <w:tc>
          <w:tcPr>
            <w:tcW w:w="5000" w:type="pct"/>
            <w:gridSpan w:val="11"/>
            <w:tcBorders>
              <w:top w:val="nil"/>
              <w:left w:val="nil"/>
              <w:bottom w:val="nil"/>
              <w:right w:val="nil"/>
            </w:tcBorders>
            <w:shd w:val="clear" w:color="000000" w:fill="D8D8D8"/>
            <w:noWrap/>
            <w:vAlign w:val="bottom"/>
            <w:hideMark/>
          </w:tcPr>
          <w:p w:rsidR="00136AC7" w:rsidRPr="00136AC7" w:rsidRDefault="00136AC7" w:rsidP="00136AC7">
            <w:pPr>
              <w:jc w:val="center"/>
              <w:rPr>
                <w:b/>
                <w:bCs/>
                <w:sz w:val="18"/>
                <w:szCs w:val="18"/>
              </w:rPr>
            </w:pPr>
            <w:r w:rsidRPr="00136AC7">
              <w:rPr>
                <w:b/>
                <w:bCs/>
                <w:sz w:val="18"/>
                <w:szCs w:val="18"/>
              </w:rPr>
              <w:lastRenderedPageBreak/>
              <w:t>Kentucky Infrastructure Authority</w:t>
            </w:r>
          </w:p>
        </w:tc>
      </w:tr>
      <w:tr w:rsidR="00136AC7" w:rsidRPr="00136AC7" w:rsidTr="000B3E01">
        <w:trPr>
          <w:trHeight w:val="240"/>
          <w:jc w:val="center"/>
        </w:trPr>
        <w:tc>
          <w:tcPr>
            <w:tcW w:w="5000" w:type="pct"/>
            <w:gridSpan w:val="11"/>
            <w:tcBorders>
              <w:top w:val="nil"/>
              <w:left w:val="nil"/>
              <w:bottom w:val="nil"/>
              <w:right w:val="nil"/>
            </w:tcBorders>
            <w:shd w:val="clear" w:color="auto" w:fill="auto"/>
            <w:noWrap/>
            <w:vAlign w:val="bottom"/>
            <w:hideMark/>
          </w:tcPr>
          <w:p w:rsidR="00136AC7" w:rsidRPr="00136AC7" w:rsidRDefault="00136AC7" w:rsidP="00136AC7">
            <w:pPr>
              <w:jc w:val="center"/>
              <w:rPr>
                <w:sz w:val="18"/>
                <w:szCs w:val="18"/>
              </w:rPr>
            </w:pPr>
          </w:p>
        </w:tc>
      </w:tr>
      <w:tr w:rsidR="00136AC7" w:rsidRPr="00136AC7" w:rsidTr="000B3E01">
        <w:trPr>
          <w:trHeight w:val="255"/>
          <w:jc w:val="center"/>
        </w:trPr>
        <w:tc>
          <w:tcPr>
            <w:tcW w:w="5000" w:type="pct"/>
            <w:gridSpan w:val="11"/>
            <w:tcBorders>
              <w:top w:val="nil"/>
              <w:left w:val="nil"/>
              <w:bottom w:val="nil"/>
              <w:right w:val="nil"/>
            </w:tcBorders>
            <w:shd w:val="clear" w:color="000000" w:fill="D8D8D8"/>
            <w:noWrap/>
            <w:vAlign w:val="bottom"/>
            <w:hideMark/>
          </w:tcPr>
          <w:p w:rsidR="00136AC7" w:rsidRPr="00136AC7" w:rsidRDefault="00136AC7" w:rsidP="00136AC7">
            <w:pPr>
              <w:jc w:val="center"/>
              <w:rPr>
                <w:b/>
                <w:bCs/>
                <w:sz w:val="18"/>
                <w:szCs w:val="18"/>
              </w:rPr>
            </w:pPr>
            <w:r w:rsidRPr="00136AC7">
              <w:rPr>
                <w:b/>
                <w:bCs/>
                <w:sz w:val="18"/>
                <w:szCs w:val="18"/>
              </w:rPr>
              <w:t>Projects involving the General Fund (Cash/Bonds)</w:t>
            </w:r>
          </w:p>
        </w:tc>
      </w:tr>
      <w:tr w:rsidR="00136AC7" w:rsidRPr="00136AC7" w:rsidTr="000B3E01">
        <w:trPr>
          <w:trHeight w:val="240"/>
          <w:jc w:val="center"/>
        </w:trPr>
        <w:tc>
          <w:tcPr>
            <w:tcW w:w="5000" w:type="pct"/>
            <w:gridSpan w:val="11"/>
            <w:tcBorders>
              <w:top w:val="nil"/>
              <w:left w:val="nil"/>
              <w:bottom w:val="nil"/>
              <w:right w:val="nil"/>
            </w:tcBorders>
            <w:shd w:val="clear" w:color="auto" w:fill="auto"/>
            <w:noWrap/>
            <w:vAlign w:val="bottom"/>
            <w:hideMark/>
          </w:tcPr>
          <w:p w:rsidR="00136AC7" w:rsidRPr="00136AC7" w:rsidRDefault="00136AC7" w:rsidP="00136AC7">
            <w:pPr>
              <w:jc w:val="center"/>
              <w:rPr>
                <w:sz w:val="18"/>
                <w:szCs w:val="18"/>
              </w:rPr>
            </w:pPr>
          </w:p>
        </w:tc>
      </w:tr>
      <w:tr w:rsidR="007C30A0" w:rsidRPr="00136AC7" w:rsidTr="000B3E01">
        <w:trPr>
          <w:trHeight w:val="480"/>
          <w:jc w:val="center"/>
        </w:trPr>
        <w:tc>
          <w:tcPr>
            <w:tcW w:w="493" w:type="pct"/>
            <w:gridSpan w:val="2"/>
            <w:tcBorders>
              <w:top w:val="nil"/>
              <w:left w:val="nil"/>
              <w:bottom w:val="nil"/>
              <w:right w:val="nil"/>
            </w:tcBorders>
            <w:shd w:val="clear" w:color="000000" w:fill="D8D8D8"/>
            <w:noWrap/>
            <w:vAlign w:val="bottom"/>
            <w:hideMark/>
          </w:tcPr>
          <w:p w:rsidR="00136AC7" w:rsidRPr="00136AC7" w:rsidRDefault="00136AC7" w:rsidP="00136AC7">
            <w:pPr>
              <w:jc w:val="center"/>
              <w:rPr>
                <w:b/>
                <w:bCs/>
                <w:sz w:val="18"/>
                <w:szCs w:val="18"/>
                <w:u w:val="single"/>
              </w:rPr>
            </w:pPr>
            <w:r w:rsidRPr="00136AC7">
              <w:rPr>
                <w:b/>
                <w:bCs/>
                <w:sz w:val="18"/>
                <w:szCs w:val="18"/>
                <w:u w:val="single"/>
              </w:rPr>
              <w:t>Priority #</w:t>
            </w:r>
          </w:p>
          <w:p w:rsidR="00136AC7" w:rsidRPr="00136AC7" w:rsidRDefault="00136AC7" w:rsidP="00136AC7">
            <w:pPr>
              <w:jc w:val="center"/>
              <w:rPr>
                <w:b/>
                <w:bCs/>
                <w:sz w:val="18"/>
                <w:szCs w:val="18"/>
                <w:u w:val="single"/>
              </w:rPr>
            </w:pPr>
            <w:r w:rsidRPr="00136AC7">
              <w:rPr>
                <w:b/>
                <w:bCs/>
                <w:sz w:val="18"/>
                <w:szCs w:val="18"/>
                <w:u w:val="single"/>
              </w:rPr>
              <w:t>Ag</w:t>
            </w:r>
            <w:r w:rsidR="000B3E01">
              <w:rPr>
                <w:b/>
                <w:bCs/>
                <w:sz w:val="18"/>
                <w:szCs w:val="18"/>
                <w:u w:val="single"/>
              </w:rPr>
              <w:t>ency</w:t>
            </w:r>
          </w:p>
        </w:tc>
        <w:tc>
          <w:tcPr>
            <w:tcW w:w="2110" w:type="pct"/>
            <w:gridSpan w:val="3"/>
            <w:tcBorders>
              <w:top w:val="nil"/>
              <w:left w:val="nil"/>
              <w:bottom w:val="nil"/>
              <w:right w:val="nil"/>
            </w:tcBorders>
            <w:shd w:val="clear" w:color="000000" w:fill="D8D8D8"/>
            <w:noWrap/>
            <w:vAlign w:val="bottom"/>
            <w:hideMark/>
          </w:tcPr>
          <w:p w:rsidR="00136AC7" w:rsidRPr="00136AC7" w:rsidRDefault="00136AC7" w:rsidP="00136AC7">
            <w:pPr>
              <w:jc w:val="center"/>
              <w:rPr>
                <w:b/>
                <w:bCs/>
                <w:sz w:val="18"/>
                <w:szCs w:val="18"/>
                <w:u w:val="single"/>
              </w:rPr>
            </w:pPr>
            <w:r w:rsidRPr="00136AC7">
              <w:rPr>
                <w:b/>
                <w:bCs/>
                <w:sz w:val="18"/>
                <w:szCs w:val="18"/>
                <w:u w:val="single"/>
              </w:rPr>
              <w:t>Project</w:t>
            </w:r>
          </w:p>
        </w:tc>
        <w:tc>
          <w:tcPr>
            <w:tcW w:w="302" w:type="pct"/>
            <w:gridSpan w:val="2"/>
            <w:tcBorders>
              <w:top w:val="nil"/>
              <w:left w:val="nil"/>
              <w:bottom w:val="nil"/>
              <w:right w:val="nil"/>
            </w:tcBorders>
            <w:shd w:val="clear" w:color="000000" w:fill="D8D8D8"/>
            <w:noWrap/>
            <w:vAlign w:val="bottom"/>
            <w:hideMark/>
          </w:tcPr>
          <w:p w:rsidR="00136AC7" w:rsidRPr="00136AC7" w:rsidRDefault="00136AC7" w:rsidP="00136AC7">
            <w:pPr>
              <w:jc w:val="center"/>
              <w:rPr>
                <w:b/>
                <w:bCs/>
                <w:sz w:val="18"/>
                <w:szCs w:val="18"/>
                <w:u w:val="single"/>
              </w:rPr>
            </w:pPr>
            <w:r w:rsidRPr="00136AC7">
              <w:rPr>
                <w:b/>
                <w:bCs/>
                <w:sz w:val="18"/>
                <w:szCs w:val="18"/>
                <w:u w:val="single"/>
              </w:rPr>
              <w:t>Type</w:t>
            </w:r>
          </w:p>
        </w:tc>
        <w:tc>
          <w:tcPr>
            <w:tcW w:w="578" w:type="pct"/>
            <w:tcBorders>
              <w:top w:val="nil"/>
              <w:left w:val="nil"/>
              <w:bottom w:val="nil"/>
              <w:right w:val="nil"/>
            </w:tcBorders>
            <w:shd w:val="clear" w:color="000000" w:fill="D8D8D8"/>
            <w:vAlign w:val="bottom"/>
            <w:hideMark/>
          </w:tcPr>
          <w:p w:rsidR="00136AC7" w:rsidRPr="00136AC7" w:rsidRDefault="00136AC7" w:rsidP="00136AC7">
            <w:pPr>
              <w:jc w:val="center"/>
              <w:rPr>
                <w:b/>
                <w:bCs/>
                <w:sz w:val="18"/>
                <w:szCs w:val="18"/>
                <w:u w:val="single"/>
              </w:rPr>
            </w:pPr>
            <w:r w:rsidRPr="00136AC7">
              <w:rPr>
                <w:b/>
                <w:bCs/>
                <w:sz w:val="18"/>
                <w:szCs w:val="18"/>
                <w:u w:val="single"/>
              </w:rPr>
              <w:t>Total</w:t>
            </w:r>
            <w:r w:rsidRPr="00136AC7">
              <w:rPr>
                <w:b/>
                <w:bCs/>
                <w:sz w:val="18"/>
                <w:szCs w:val="18"/>
                <w:u w:val="single"/>
              </w:rPr>
              <w:br/>
              <w:t>Budget</w:t>
            </w:r>
          </w:p>
        </w:tc>
        <w:tc>
          <w:tcPr>
            <w:tcW w:w="582" w:type="pct"/>
            <w:tcBorders>
              <w:top w:val="nil"/>
              <w:left w:val="nil"/>
              <w:bottom w:val="nil"/>
              <w:right w:val="nil"/>
            </w:tcBorders>
            <w:shd w:val="clear" w:color="000000" w:fill="D8D8D8"/>
            <w:vAlign w:val="bottom"/>
            <w:hideMark/>
          </w:tcPr>
          <w:p w:rsidR="00136AC7" w:rsidRPr="00136AC7" w:rsidRDefault="00136AC7" w:rsidP="00136AC7">
            <w:pPr>
              <w:jc w:val="center"/>
              <w:rPr>
                <w:b/>
                <w:bCs/>
                <w:sz w:val="18"/>
                <w:szCs w:val="18"/>
                <w:u w:val="single"/>
              </w:rPr>
            </w:pPr>
            <w:r w:rsidRPr="00136AC7">
              <w:rPr>
                <w:b/>
                <w:bCs/>
                <w:sz w:val="18"/>
                <w:szCs w:val="18"/>
                <w:u w:val="single"/>
              </w:rPr>
              <w:t>General</w:t>
            </w:r>
            <w:r w:rsidRPr="00136AC7">
              <w:rPr>
                <w:b/>
                <w:bCs/>
                <w:sz w:val="18"/>
                <w:szCs w:val="18"/>
                <w:u w:val="single"/>
              </w:rPr>
              <w:br/>
              <w:t>Funds</w:t>
            </w:r>
          </w:p>
        </w:tc>
        <w:tc>
          <w:tcPr>
            <w:tcW w:w="936" w:type="pct"/>
            <w:gridSpan w:val="2"/>
            <w:tcBorders>
              <w:top w:val="nil"/>
              <w:left w:val="nil"/>
              <w:bottom w:val="nil"/>
              <w:right w:val="nil"/>
            </w:tcBorders>
            <w:shd w:val="clear" w:color="000000" w:fill="D8D8D8"/>
            <w:vAlign w:val="bottom"/>
            <w:hideMark/>
          </w:tcPr>
          <w:p w:rsidR="001722C2" w:rsidRDefault="001722C2" w:rsidP="00136AC7">
            <w:pPr>
              <w:jc w:val="center"/>
              <w:rPr>
                <w:b/>
                <w:bCs/>
                <w:sz w:val="18"/>
                <w:szCs w:val="18"/>
                <w:u w:val="single"/>
              </w:rPr>
            </w:pPr>
            <w:r>
              <w:rPr>
                <w:b/>
                <w:bCs/>
                <w:sz w:val="18"/>
                <w:szCs w:val="18"/>
                <w:u w:val="single"/>
              </w:rPr>
              <w:t>Other</w:t>
            </w:r>
          </w:p>
          <w:p w:rsidR="00136AC7" w:rsidRPr="00136AC7" w:rsidRDefault="00136AC7" w:rsidP="001722C2">
            <w:pPr>
              <w:jc w:val="center"/>
              <w:rPr>
                <w:b/>
                <w:bCs/>
                <w:sz w:val="18"/>
                <w:szCs w:val="18"/>
                <w:u w:val="single"/>
              </w:rPr>
            </w:pPr>
            <w:r w:rsidRPr="00136AC7">
              <w:rPr>
                <w:b/>
                <w:bCs/>
                <w:sz w:val="18"/>
                <w:szCs w:val="18"/>
                <w:u w:val="single"/>
              </w:rPr>
              <w:t>Funds/Source(s)</w:t>
            </w:r>
          </w:p>
        </w:tc>
      </w:tr>
      <w:tr w:rsidR="00136AC7" w:rsidRPr="00136AC7" w:rsidTr="000B3E01">
        <w:trPr>
          <w:trHeight w:val="240"/>
          <w:jc w:val="center"/>
        </w:trPr>
        <w:tc>
          <w:tcPr>
            <w:tcW w:w="5000" w:type="pct"/>
            <w:gridSpan w:val="11"/>
            <w:tcBorders>
              <w:top w:val="nil"/>
              <w:left w:val="nil"/>
              <w:bottom w:val="nil"/>
              <w:right w:val="nil"/>
            </w:tcBorders>
            <w:shd w:val="clear" w:color="auto" w:fill="auto"/>
            <w:noWrap/>
            <w:vAlign w:val="bottom"/>
            <w:hideMark/>
          </w:tcPr>
          <w:p w:rsidR="00136AC7" w:rsidRPr="00136AC7" w:rsidRDefault="00136AC7" w:rsidP="00136AC7">
            <w:pPr>
              <w:jc w:val="center"/>
              <w:rPr>
                <w:sz w:val="18"/>
                <w:szCs w:val="18"/>
              </w:rPr>
            </w:pPr>
          </w:p>
        </w:tc>
      </w:tr>
      <w:tr w:rsidR="00136AC7" w:rsidRPr="00136AC7" w:rsidTr="000B3E01">
        <w:trPr>
          <w:trHeight w:val="255"/>
          <w:jc w:val="center"/>
        </w:trPr>
        <w:tc>
          <w:tcPr>
            <w:tcW w:w="5000" w:type="pct"/>
            <w:gridSpan w:val="11"/>
            <w:tcBorders>
              <w:top w:val="nil"/>
              <w:left w:val="nil"/>
              <w:bottom w:val="nil"/>
              <w:right w:val="nil"/>
            </w:tcBorders>
            <w:shd w:val="clear" w:color="000000" w:fill="D8D8D8"/>
            <w:noWrap/>
            <w:vAlign w:val="bottom"/>
            <w:hideMark/>
          </w:tcPr>
          <w:p w:rsidR="00136AC7" w:rsidRPr="00136AC7" w:rsidRDefault="009C2FF9" w:rsidP="003022B9">
            <w:pPr>
              <w:jc w:val="center"/>
              <w:rPr>
                <w:b/>
                <w:bCs/>
                <w:sz w:val="18"/>
                <w:szCs w:val="18"/>
              </w:rPr>
            </w:pPr>
            <w:r>
              <w:rPr>
                <w:b/>
                <w:bCs/>
                <w:sz w:val="18"/>
                <w:szCs w:val="18"/>
              </w:rPr>
              <w:t>2022-2024</w:t>
            </w:r>
          </w:p>
        </w:tc>
      </w:tr>
      <w:tr w:rsidR="000B3E01" w:rsidRPr="00136AC7" w:rsidTr="000B3E01">
        <w:trPr>
          <w:trHeight w:val="240"/>
          <w:jc w:val="center"/>
        </w:trPr>
        <w:tc>
          <w:tcPr>
            <w:tcW w:w="503" w:type="pct"/>
            <w:gridSpan w:val="3"/>
            <w:tcBorders>
              <w:top w:val="nil"/>
              <w:left w:val="nil"/>
              <w:bottom w:val="nil"/>
              <w:right w:val="nil"/>
            </w:tcBorders>
            <w:shd w:val="clear" w:color="auto" w:fill="auto"/>
            <w:noWrap/>
            <w:vAlign w:val="bottom"/>
          </w:tcPr>
          <w:p w:rsidR="000B3E01" w:rsidRPr="00136AC7" w:rsidRDefault="000B3E01" w:rsidP="00B9529F">
            <w:pPr>
              <w:jc w:val="center"/>
              <w:rPr>
                <w:sz w:val="18"/>
                <w:szCs w:val="18"/>
              </w:rPr>
            </w:pPr>
            <w:r w:rsidRPr="00136AC7">
              <w:rPr>
                <w:sz w:val="18"/>
                <w:szCs w:val="18"/>
              </w:rPr>
              <w:t>1</w:t>
            </w:r>
          </w:p>
        </w:tc>
        <w:tc>
          <w:tcPr>
            <w:tcW w:w="2099" w:type="pct"/>
            <w:gridSpan w:val="2"/>
            <w:tcBorders>
              <w:top w:val="nil"/>
              <w:left w:val="nil"/>
              <w:bottom w:val="nil"/>
              <w:right w:val="nil"/>
            </w:tcBorders>
            <w:shd w:val="clear" w:color="auto" w:fill="auto"/>
            <w:noWrap/>
            <w:vAlign w:val="bottom"/>
          </w:tcPr>
          <w:p w:rsidR="000B3E01" w:rsidRPr="00136AC7" w:rsidRDefault="000B3E01" w:rsidP="00B9529F">
            <w:pPr>
              <w:rPr>
                <w:sz w:val="18"/>
                <w:szCs w:val="18"/>
              </w:rPr>
            </w:pPr>
            <w:r w:rsidRPr="00916E5B">
              <w:rPr>
                <w:sz w:val="18"/>
                <w:szCs w:val="18"/>
              </w:rPr>
              <w:t>Assistance for Sm</w:t>
            </w:r>
            <w:r>
              <w:rPr>
                <w:sz w:val="18"/>
                <w:szCs w:val="18"/>
              </w:rPr>
              <w:t>all and Disadvantaged Communities</w:t>
            </w:r>
          </w:p>
        </w:tc>
        <w:tc>
          <w:tcPr>
            <w:tcW w:w="302" w:type="pct"/>
            <w:gridSpan w:val="2"/>
            <w:tcBorders>
              <w:top w:val="nil"/>
              <w:left w:val="nil"/>
              <w:bottom w:val="nil"/>
              <w:right w:val="nil"/>
            </w:tcBorders>
            <w:shd w:val="clear" w:color="auto" w:fill="auto"/>
            <w:noWrap/>
            <w:vAlign w:val="bottom"/>
          </w:tcPr>
          <w:p w:rsidR="000B3E01" w:rsidRPr="00136AC7" w:rsidRDefault="000B3E01" w:rsidP="00B9529F">
            <w:pPr>
              <w:jc w:val="center"/>
              <w:rPr>
                <w:sz w:val="18"/>
                <w:szCs w:val="18"/>
              </w:rPr>
            </w:pPr>
            <w:r>
              <w:rPr>
                <w:sz w:val="18"/>
                <w:szCs w:val="18"/>
              </w:rPr>
              <w:t>GL</w:t>
            </w:r>
          </w:p>
        </w:tc>
        <w:tc>
          <w:tcPr>
            <w:tcW w:w="578" w:type="pct"/>
            <w:tcBorders>
              <w:top w:val="nil"/>
              <w:left w:val="nil"/>
              <w:bottom w:val="nil"/>
              <w:right w:val="nil"/>
            </w:tcBorders>
            <w:shd w:val="clear" w:color="auto" w:fill="auto"/>
            <w:noWrap/>
            <w:vAlign w:val="bottom"/>
          </w:tcPr>
          <w:p w:rsidR="000B3E01" w:rsidRDefault="000B3E01" w:rsidP="00B9529F">
            <w:pPr>
              <w:jc w:val="right"/>
              <w:rPr>
                <w:sz w:val="18"/>
                <w:szCs w:val="18"/>
              </w:rPr>
            </w:pPr>
            <w:r w:rsidRPr="00B9529F">
              <w:rPr>
                <w:sz w:val="18"/>
                <w:szCs w:val="18"/>
              </w:rPr>
              <w:t xml:space="preserve">2,540,000 </w:t>
            </w:r>
          </w:p>
        </w:tc>
        <w:tc>
          <w:tcPr>
            <w:tcW w:w="582" w:type="pct"/>
            <w:tcBorders>
              <w:top w:val="nil"/>
              <w:left w:val="nil"/>
              <w:bottom w:val="nil"/>
              <w:right w:val="nil"/>
            </w:tcBorders>
            <w:shd w:val="clear" w:color="auto" w:fill="auto"/>
            <w:noWrap/>
            <w:vAlign w:val="bottom"/>
          </w:tcPr>
          <w:p w:rsidR="000B3E01" w:rsidRPr="00916E5B" w:rsidRDefault="000B3E01" w:rsidP="00B9529F">
            <w:pPr>
              <w:jc w:val="right"/>
              <w:rPr>
                <w:sz w:val="18"/>
                <w:szCs w:val="18"/>
              </w:rPr>
            </w:pPr>
            <w:r w:rsidRPr="00B9529F">
              <w:rPr>
                <w:sz w:val="18"/>
                <w:szCs w:val="18"/>
              </w:rPr>
              <w:t>1,144,000</w:t>
            </w:r>
          </w:p>
        </w:tc>
        <w:tc>
          <w:tcPr>
            <w:tcW w:w="579" w:type="pct"/>
            <w:tcBorders>
              <w:top w:val="nil"/>
              <w:left w:val="nil"/>
              <w:bottom w:val="nil"/>
              <w:right w:val="nil"/>
            </w:tcBorders>
            <w:shd w:val="clear" w:color="auto" w:fill="auto"/>
            <w:noWrap/>
            <w:vAlign w:val="bottom"/>
          </w:tcPr>
          <w:p w:rsidR="000B3E01" w:rsidRPr="00916E5B" w:rsidRDefault="000B3E01" w:rsidP="00B9529F">
            <w:pPr>
              <w:jc w:val="right"/>
              <w:rPr>
                <w:sz w:val="18"/>
                <w:szCs w:val="18"/>
              </w:rPr>
            </w:pPr>
            <w:r w:rsidRPr="00B9529F">
              <w:rPr>
                <w:sz w:val="18"/>
                <w:szCs w:val="18"/>
              </w:rPr>
              <w:t>1,396,000</w:t>
            </w:r>
          </w:p>
        </w:tc>
        <w:tc>
          <w:tcPr>
            <w:tcW w:w="357" w:type="pct"/>
            <w:tcBorders>
              <w:top w:val="nil"/>
              <w:left w:val="nil"/>
              <w:bottom w:val="nil"/>
              <w:right w:val="nil"/>
            </w:tcBorders>
            <w:shd w:val="clear" w:color="auto" w:fill="auto"/>
            <w:noWrap/>
            <w:vAlign w:val="bottom"/>
          </w:tcPr>
          <w:p w:rsidR="000B3E01" w:rsidRPr="00D55093" w:rsidRDefault="000B3E01" w:rsidP="00B9529F">
            <w:pPr>
              <w:jc w:val="center"/>
              <w:rPr>
                <w:sz w:val="18"/>
                <w:szCs w:val="18"/>
              </w:rPr>
            </w:pPr>
            <w:r w:rsidRPr="00916E5B">
              <w:rPr>
                <w:sz w:val="18"/>
                <w:szCs w:val="18"/>
              </w:rPr>
              <w:t>FF</w:t>
            </w:r>
          </w:p>
        </w:tc>
      </w:tr>
      <w:tr w:rsidR="000B3E01" w:rsidRPr="00136AC7" w:rsidTr="000B3E01">
        <w:trPr>
          <w:trHeight w:val="240"/>
          <w:jc w:val="center"/>
        </w:trPr>
        <w:tc>
          <w:tcPr>
            <w:tcW w:w="503" w:type="pct"/>
            <w:gridSpan w:val="3"/>
            <w:tcBorders>
              <w:top w:val="nil"/>
              <w:left w:val="nil"/>
              <w:bottom w:val="nil"/>
              <w:right w:val="nil"/>
            </w:tcBorders>
            <w:shd w:val="clear" w:color="auto" w:fill="auto"/>
            <w:noWrap/>
            <w:vAlign w:val="bottom"/>
            <w:hideMark/>
          </w:tcPr>
          <w:p w:rsidR="000B3E01" w:rsidRPr="00136AC7" w:rsidRDefault="000B3E01" w:rsidP="00B9529F">
            <w:pPr>
              <w:jc w:val="center"/>
              <w:rPr>
                <w:sz w:val="18"/>
                <w:szCs w:val="18"/>
              </w:rPr>
            </w:pPr>
            <w:r w:rsidRPr="00136AC7">
              <w:rPr>
                <w:sz w:val="18"/>
                <w:szCs w:val="18"/>
              </w:rPr>
              <w:t>2</w:t>
            </w:r>
          </w:p>
        </w:tc>
        <w:tc>
          <w:tcPr>
            <w:tcW w:w="2099" w:type="pct"/>
            <w:gridSpan w:val="2"/>
            <w:tcBorders>
              <w:top w:val="nil"/>
              <w:left w:val="nil"/>
              <w:bottom w:val="nil"/>
              <w:right w:val="nil"/>
            </w:tcBorders>
            <w:shd w:val="clear" w:color="auto" w:fill="auto"/>
            <w:noWrap/>
            <w:vAlign w:val="bottom"/>
          </w:tcPr>
          <w:p w:rsidR="000B3E01" w:rsidRPr="00136AC7" w:rsidRDefault="000B3E01" w:rsidP="00B9529F">
            <w:pPr>
              <w:rPr>
                <w:sz w:val="18"/>
                <w:szCs w:val="18"/>
              </w:rPr>
            </w:pPr>
            <w:r w:rsidRPr="00136AC7">
              <w:rPr>
                <w:sz w:val="18"/>
                <w:szCs w:val="18"/>
              </w:rPr>
              <w:t>KIA Fund A Federally Assisted Wastewater Progr</w:t>
            </w:r>
            <w:r>
              <w:rPr>
                <w:sz w:val="18"/>
                <w:szCs w:val="18"/>
              </w:rPr>
              <w:t>am</w:t>
            </w:r>
          </w:p>
        </w:tc>
        <w:tc>
          <w:tcPr>
            <w:tcW w:w="302" w:type="pct"/>
            <w:gridSpan w:val="2"/>
            <w:tcBorders>
              <w:top w:val="nil"/>
              <w:left w:val="nil"/>
              <w:bottom w:val="nil"/>
              <w:right w:val="nil"/>
            </w:tcBorders>
            <w:shd w:val="clear" w:color="auto" w:fill="auto"/>
            <w:noWrap/>
            <w:vAlign w:val="bottom"/>
          </w:tcPr>
          <w:p w:rsidR="000B3E01" w:rsidRPr="00136AC7" w:rsidRDefault="000B3E01" w:rsidP="00B9529F">
            <w:pPr>
              <w:jc w:val="center"/>
              <w:rPr>
                <w:sz w:val="18"/>
                <w:szCs w:val="18"/>
              </w:rPr>
            </w:pPr>
            <w:r w:rsidRPr="00136AC7">
              <w:rPr>
                <w:sz w:val="18"/>
                <w:szCs w:val="18"/>
              </w:rPr>
              <w:t>GL</w:t>
            </w:r>
          </w:p>
        </w:tc>
        <w:tc>
          <w:tcPr>
            <w:tcW w:w="578" w:type="pct"/>
            <w:tcBorders>
              <w:top w:val="nil"/>
              <w:left w:val="nil"/>
              <w:bottom w:val="nil"/>
              <w:right w:val="nil"/>
            </w:tcBorders>
            <w:shd w:val="clear" w:color="auto" w:fill="auto"/>
            <w:noWrap/>
            <w:vAlign w:val="bottom"/>
          </w:tcPr>
          <w:p w:rsidR="000B3E01" w:rsidRPr="00D55093" w:rsidRDefault="000B3E01" w:rsidP="00B9529F">
            <w:pPr>
              <w:jc w:val="right"/>
              <w:rPr>
                <w:sz w:val="18"/>
                <w:szCs w:val="18"/>
              </w:rPr>
            </w:pPr>
            <w:r w:rsidRPr="00B9529F">
              <w:rPr>
                <w:sz w:val="18"/>
                <w:szCs w:val="18"/>
              </w:rPr>
              <w:t xml:space="preserve">78,540,000 </w:t>
            </w:r>
          </w:p>
        </w:tc>
        <w:tc>
          <w:tcPr>
            <w:tcW w:w="582" w:type="pct"/>
            <w:tcBorders>
              <w:top w:val="nil"/>
              <w:left w:val="nil"/>
              <w:bottom w:val="nil"/>
              <w:right w:val="nil"/>
            </w:tcBorders>
            <w:shd w:val="clear" w:color="auto" w:fill="auto"/>
            <w:noWrap/>
            <w:vAlign w:val="bottom"/>
          </w:tcPr>
          <w:p w:rsidR="000B3E01" w:rsidRPr="00D55093" w:rsidRDefault="000B3E01" w:rsidP="00B9529F">
            <w:pPr>
              <w:jc w:val="right"/>
              <w:rPr>
                <w:sz w:val="18"/>
                <w:szCs w:val="18"/>
              </w:rPr>
            </w:pPr>
            <w:r w:rsidRPr="00B9529F">
              <w:rPr>
                <w:sz w:val="18"/>
                <w:szCs w:val="18"/>
              </w:rPr>
              <w:t>8,090,000</w:t>
            </w:r>
          </w:p>
        </w:tc>
        <w:tc>
          <w:tcPr>
            <w:tcW w:w="579" w:type="pct"/>
            <w:tcBorders>
              <w:top w:val="nil"/>
              <w:left w:val="nil"/>
              <w:bottom w:val="nil"/>
              <w:right w:val="nil"/>
            </w:tcBorders>
            <w:shd w:val="clear" w:color="auto" w:fill="auto"/>
            <w:noWrap/>
            <w:vAlign w:val="bottom"/>
          </w:tcPr>
          <w:p w:rsidR="000B3E01" w:rsidRPr="00D55093" w:rsidRDefault="000B3E01" w:rsidP="00B9529F">
            <w:pPr>
              <w:jc w:val="right"/>
              <w:rPr>
                <w:sz w:val="18"/>
                <w:szCs w:val="18"/>
              </w:rPr>
            </w:pPr>
            <w:r w:rsidRPr="00B9529F">
              <w:rPr>
                <w:sz w:val="18"/>
                <w:szCs w:val="18"/>
              </w:rPr>
              <w:t>70,450,000</w:t>
            </w:r>
          </w:p>
        </w:tc>
        <w:tc>
          <w:tcPr>
            <w:tcW w:w="357" w:type="pct"/>
            <w:tcBorders>
              <w:top w:val="nil"/>
              <w:left w:val="nil"/>
              <w:bottom w:val="nil"/>
              <w:right w:val="nil"/>
            </w:tcBorders>
            <w:shd w:val="clear" w:color="auto" w:fill="auto"/>
            <w:noWrap/>
            <w:vAlign w:val="bottom"/>
            <w:hideMark/>
          </w:tcPr>
          <w:p w:rsidR="000B3E01" w:rsidRPr="00D55093" w:rsidRDefault="000B3E01" w:rsidP="00B9529F">
            <w:pPr>
              <w:jc w:val="center"/>
              <w:rPr>
                <w:sz w:val="18"/>
                <w:szCs w:val="18"/>
              </w:rPr>
            </w:pPr>
            <w:r w:rsidRPr="00B9529F">
              <w:rPr>
                <w:sz w:val="18"/>
                <w:szCs w:val="18"/>
              </w:rPr>
              <w:t>FF/AB</w:t>
            </w:r>
          </w:p>
        </w:tc>
      </w:tr>
      <w:tr w:rsidR="000B3E01" w:rsidRPr="00136AC7" w:rsidTr="000B3E01">
        <w:trPr>
          <w:trHeight w:val="240"/>
          <w:jc w:val="center"/>
        </w:trPr>
        <w:tc>
          <w:tcPr>
            <w:tcW w:w="503" w:type="pct"/>
            <w:gridSpan w:val="3"/>
            <w:tcBorders>
              <w:top w:val="nil"/>
              <w:left w:val="nil"/>
              <w:bottom w:val="nil"/>
              <w:right w:val="nil"/>
            </w:tcBorders>
            <w:shd w:val="clear" w:color="auto" w:fill="auto"/>
            <w:noWrap/>
            <w:vAlign w:val="bottom"/>
            <w:hideMark/>
          </w:tcPr>
          <w:p w:rsidR="000B3E01" w:rsidRPr="00136AC7" w:rsidRDefault="000B3E01" w:rsidP="00B9529F">
            <w:pPr>
              <w:jc w:val="center"/>
              <w:rPr>
                <w:sz w:val="18"/>
                <w:szCs w:val="18"/>
              </w:rPr>
            </w:pPr>
            <w:r>
              <w:rPr>
                <w:sz w:val="18"/>
                <w:szCs w:val="18"/>
              </w:rPr>
              <w:t>3</w:t>
            </w:r>
          </w:p>
        </w:tc>
        <w:tc>
          <w:tcPr>
            <w:tcW w:w="2099" w:type="pct"/>
            <w:gridSpan w:val="2"/>
            <w:tcBorders>
              <w:top w:val="nil"/>
              <w:left w:val="nil"/>
              <w:bottom w:val="nil"/>
              <w:right w:val="nil"/>
            </w:tcBorders>
            <w:shd w:val="clear" w:color="auto" w:fill="auto"/>
            <w:noWrap/>
            <w:vAlign w:val="bottom"/>
          </w:tcPr>
          <w:p w:rsidR="000B3E01" w:rsidRPr="00136AC7" w:rsidRDefault="000B3E01" w:rsidP="00B9529F">
            <w:pPr>
              <w:rPr>
                <w:sz w:val="18"/>
                <w:szCs w:val="18"/>
              </w:rPr>
            </w:pPr>
            <w:r w:rsidRPr="00136AC7">
              <w:rPr>
                <w:sz w:val="18"/>
                <w:szCs w:val="18"/>
              </w:rPr>
              <w:t>KIA Fund B Infrastructure Revolving Fund</w:t>
            </w:r>
          </w:p>
        </w:tc>
        <w:tc>
          <w:tcPr>
            <w:tcW w:w="302" w:type="pct"/>
            <w:gridSpan w:val="2"/>
            <w:tcBorders>
              <w:top w:val="nil"/>
              <w:left w:val="nil"/>
              <w:bottom w:val="nil"/>
              <w:right w:val="nil"/>
            </w:tcBorders>
            <w:shd w:val="clear" w:color="auto" w:fill="auto"/>
            <w:noWrap/>
            <w:vAlign w:val="bottom"/>
          </w:tcPr>
          <w:p w:rsidR="000B3E01" w:rsidRPr="00136AC7" w:rsidRDefault="000B3E01" w:rsidP="00B9529F">
            <w:pPr>
              <w:jc w:val="center"/>
              <w:rPr>
                <w:sz w:val="18"/>
                <w:szCs w:val="18"/>
              </w:rPr>
            </w:pPr>
            <w:r w:rsidRPr="00136AC7">
              <w:rPr>
                <w:sz w:val="18"/>
                <w:szCs w:val="18"/>
              </w:rPr>
              <w:t>GL</w:t>
            </w:r>
          </w:p>
        </w:tc>
        <w:tc>
          <w:tcPr>
            <w:tcW w:w="578" w:type="pct"/>
            <w:tcBorders>
              <w:top w:val="nil"/>
              <w:left w:val="nil"/>
              <w:bottom w:val="nil"/>
              <w:right w:val="nil"/>
            </w:tcBorders>
            <w:shd w:val="clear" w:color="auto" w:fill="auto"/>
            <w:noWrap/>
            <w:vAlign w:val="bottom"/>
          </w:tcPr>
          <w:p w:rsidR="000B3E01" w:rsidRPr="00D55093" w:rsidRDefault="000B3E01" w:rsidP="00B9529F">
            <w:pPr>
              <w:jc w:val="right"/>
              <w:rPr>
                <w:sz w:val="18"/>
                <w:szCs w:val="18"/>
              </w:rPr>
            </w:pPr>
            <w:r w:rsidRPr="00916E5B">
              <w:rPr>
                <w:sz w:val="18"/>
                <w:szCs w:val="18"/>
              </w:rPr>
              <w:t>25,000,000</w:t>
            </w:r>
          </w:p>
        </w:tc>
        <w:tc>
          <w:tcPr>
            <w:tcW w:w="582" w:type="pct"/>
            <w:tcBorders>
              <w:top w:val="nil"/>
              <w:left w:val="nil"/>
              <w:bottom w:val="nil"/>
              <w:right w:val="nil"/>
            </w:tcBorders>
            <w:shd w:val="clear" w:color="auto" w:fill="auto"/>
            <w:noWrap/>
            <w:vAlign w:val="bottom"/>
          </w:tcPr>
          <w:p w:rsidR="000B3E01" w:rsidRPr="00D55093" w:rsidRDefault="000B3E01" w:rsidP="00B9529F">
            <w:pPr>
              <w:jc w:val="right"/>
              <w:rPr>
                <w:sz w:val="18"/>
                <w:szCs w:val="18"/>
              </w:rPr>
            </w:pPr>
            <w:r w:rsidRPr="00916E5B">
              <w:rPr>
                <w:sz w:val="18"/>
                <w:szCs w:val="18"/>
              </w:rPr>
              <w:t>25,000,000</w:t>
            </w:r>
          </w:p>
        </w:tc>
        <w:tc>
          <w:tcPr>
            <w:tcW w:w="579" w:type="pct"/>
            <w:tcBorders>
              <w:top w:val="nil"/>
              <w:left w:val="nil"/>
              <w:bottom w:val="nil"/>
              <w:right w:val="nil"/>
            </w:tcBorders>
            <w:shd w:val="clear" w:color="auto" w:fill="auto"/>
            <w:noWrap/>
            <w:vAlign w:val="bottom"/>
          </w:tcPr>
          <w:p w:rsidR="000B3E01" w:rsidRPr="00D55093" w:rsidRDefault="000B3E01" w:rsidP="00B9529F">
            <w:pPr>
              <w:jc w:val="right"/>
              <w:rPr>
                <w:sz w:val="18"/>
                <w:szCs w:val="18"/>
              </w:rPr>
            </w:pPr>
          </w:p>
        </w:tc>
        <w:tc>
          <w:tcPr>
            <w:tcW w:w="357" w:type="pct"/>
            <w:tcBorders>
              <w:top w:val="nil"/>
              <w:left w:val="nil"/>
              <w:bottom w:val="nil"/>
              <w:right w:val="nil"/>
            </w:tcBorders>
            <w:shd w:val="clear" w:color="auto" w:fill="auto"/>
            <w:noWrap/>
            <w:vAlign w:val="bottom"/>
            <w:hideMark/>
          </w:tcPr>
          <w:p w:rsidR="000B3E01" w:rsidRPr="00D55093" w:rsidRDefault="000B3E01" w:rsidP="00B9529F">
            <w:pPr>
              <w:jc w:val="center"/>
              <w:rPr>
                <w:sz w:val="18"/>
                <w:szCs w:val="18"/>
              </w:rPr>
            </w:pPr>
          </w:p>
        </w:tc>
      </w:tr>
      <w:tr w:rsidR="000B3E01" w:rsidRPr="00136AC7" w:rsidTr="000B3E01">
        <w:trPr>
          <w:trHeight w:val="240"/>
          <w:jc w:val="center"/>
        </w:trPr>
        <w:tc>
          <w:tcPr>
            <w:tcW w:w="503" w:type="pct"/>
            <w:gridSpan w:val="3"/>
            <w:tcBorders>
              <w:top w:val="nil"/>
              <w:left w:val="nil"/>
              <w:bottom w:val="nil"/>
              <w:right w:val="nil"/>
            </w:tcBorders>
            <w:shd w:val="clear" w:color="auto" w:fill="auto"/>
            <w:noWrap/>
            <w:vAlign w:val="bottom"/>
            <w:hideMark/>
          </w:tcPr>
          <w:p w:rsidR="000B3E01" w:rsidRDefault="000B3E01" w:rsidP="00B9529F">
            <w:pPr>
              <w:jc w:val="center"/>
              <w:rPr>
                <w:sz w:val="18"/>
                <w:szCs w:val="18"/>
              </w:rPr>
            </w:pPr>
            <w:r>
              <w:rPr>
                <w:sz w:val="18"/>
                <w:szCs w:val="18"/>
              </w:rPr>
              <w:t>4</w:t>
            </w:r>
          </w:p>
        </w:tc>
        <w:tc>
          <w:tcPr>
            <w:tcW w:w="2099" w:type="pct"/>
            <w:gridSpan w:val="2"/>
            <w:tcBorders>
              <w:top w:val="nil"/>
              <w:left w:val="nil"/>
              <w:bottom w:val="nil"/>
              <w:right w:val="nil"/>
            </w:tcBorders>
            <w:shd w:val="clear" w:color="auto" w:fill="auto"/>
            <w:noWrap/>
            <w:vAlign w:val="bottom"/>
          </w:tcPr>
          <w:p w:rsidR="000B3E01" w:rsidRPr="00136AC7" w:rsidRDefault="000B3E01" w:rsidP="00B9529F">
            <w:pPr>
              <w:rPr>
                <w:sz w:val="18"/>
                <w:szCs w:val="18"/>
              </w:rPr>
            </w:pPr>
            <w:r w:rsidRPr="00136AC7">
              <w:rPr>
                <w:sz w:val="18"/>
                <w:szCs w:val="18"/>
              </w:rPr>
              <w:t>KIA Fund F Drinking Water Revolving Loan Progr</w:t>
            </w:r>
            <w:r>
              <w:rPr>
                <w:sz w:val="18"/>
                <w:szCs w:val="18"/>
              </w:rPr>
              <w:t>am</w:t>
            </w:r>
          </w:p>
        </w:tc>
        <w:tc>
          <w:tcPr>
            <w:tcW w:w="302" w:type="pct"/>
            <w:gridSpan w:val="2"/>
            <w:tcBorders>
              <w:top w:val="nil"/>
              <w:left w:val="nil"/>
              <w:bottom w:val="nil"/>
              <w:right w:val="nil"/>
            </w:tcBorders>
            <w:shd w:val="clear" w:color="auto" w:fill="auto"/>
            <w:noWrap/>
            <w:vAlign w:val="bottom"/>
          </w:tcPr>
          <w:p w:rsidR="000B3E01" w:rsidRPr="00136AC7" w:rsidRDefault="000B3E01" w:rsidP="00B9529F">
            <w:pPr>
              <w:jc w:val="center"/>
              <w:rPr>
                <w:sz w:val="18"/>
                <w:szCs w:val="18"/>
              </w:rPr>
            </w:pPr>
            <w:r w:rsidRPr="00136AC7">
              <w:rPr>
                <w:sz w:val="18"/>
                <w:szCs w:val="18"/>
              </w:rPr>
              <w:t>GL</w:t>
            </w:r>
          </w:p>
        </w:tc>
        <w:tc>
          <w:tcPr>
            <w:tcW w:w="578" w:type="pct"/>
            <w:tcBorders>
              <w:top w:val="nil"/>
              <w:left w:val="nil"/>
              <w:bottom w:val="nil"/>
              <w:right w:val="nil"/>
            </w:tcBorders>
            <w:shd w:val="clear" w:color="auto" w:fill="auto"/>
            <w:noWrap/>
            <w:vAlign w:val="bottom"/>
          </w:tcPr>
          <w:p w:rsidR="000B3E01" w:rsidRPr="00D55093" w:rsidRDefault="000B3E01" w:rsidP="00B9529F">
            <w:pPr>
              <w:jc w:val="right"/>
              <w:rPr>
                <w:sz w:val="18"/>
                <w:szCs w:val="18"/>
              </w:rPr>
            </w:pPr>
            <w:r w:rsidRPr="00B9529F">
              <w:rPr>
                <w:sz w:val="18"/>
                <w:szCs w:val="18"/>
              </w:rPr>
              <w:t xml:space="preserve">73,548,000 </w:t>
            </w:r>
          </w:p>
        </w:tc>
        <w:tc>
          <w:tcPr>
            <w:tcW w:w="582" w:type="pct"/>
            <w:tcBorders>
              <w:top w:val="nil"/>
              <w:left w:val="nil"/>
              <w:bottom w:val="nil"/>
              <w:right w:val="nil"/>
            </w:tcBorders>
            <w:shd w:val="clear" w:color="auto" w:fill="auto"/>
            <w:noWrap/>
            <w:vAlign w:val="bottom"/>
          </w:tcPr>
          <w:p w:rsidR="000B3E01" w:rsidRPr="00D55093" w:rsidRDefault="000B3E01" w:rsidP="00B9529F">
            <w:pPr>
              <w:jc w:val="right"/>
              <w:rPr>
                <w:sz w:val="18"/>
                <w:szCs w:val="18"/>
              </w:rPr>
            </w:pPr>
            <w:r w:rsidRPr="00B9529F">
              <w:rPr>
                <w:sz w:val="18"/>
                <w:szCs w:val="18"/>
              </w:rPr>
              <w:t>7,260,000</w:t>
            </w:r>
          </w:p>
        </w:tc>
        <w:tc>
          <w:tcPr>
            <w:tcW w:w="579" w:type="pct"/>
            <w:tcBorders>
              <w:top w:val="nil"/>
              <w:left w:val="nil"/>
              <w:bottom w:val="nil"/>
              <w:right w:val="nil"/>
            </w:tcBorders>
            <w:shd w:val="clear" w:color="auto" w:fill="auto"/>
            <w:noWrap/>
            <w:vAlign w:val="bottom"/>
          </w:tcPr>
          <w:p w:rsidR="000B3E01" w:rsidRPr="00D55093" w:rsidRDefault="000B3E01" w:rsidP="00B9529F">
            <w:pPr>
              <w:jc w:val="right"/>
              <w:rPr>
                <w:sz w:val="18"/>
                <w:szCs w:val="18"/>
              </w:rPr>
            </w:pPr>
            <w:r w:rsidRPr="00B9529F">
              <w:rPr>
                <w:sz w:val="18"/>
                <w:szCs w:val="18"/>
              </w:rPr>
              <w:t>66,288,000</w:t>
            </w:r>
          </w:p>
        </w:tc>
        <w:tc>
          <w:tcPr>
            <w:tcW w:w="357" w:type="pct"/>
            <w:tcBorders>
              <w:top w:val="nil"/>
              <w:left w:val="nil"/>
              <w:bottom w:val="nil"/>
              <w:right w:val="nil"/>
            </w:tcBorders>
            <w:shd w:val="clear" w:color="auto" w:fill="auto"/>
            <w:noWrap/>
            <w:vAlign w:val="bottom"/>
            <w:hideMark/>
          </w:tcPr>
          <w:p w:rsidR="000B3E01" w:rsidRPr="00D55093" w:rsidRDefault="000B3E01" w:rsidP="00B9529F">
            <w:pPr>
              <w:jc w:val="center"/>
              <w:rPr>
                <w:sz w:val="18"/>
                <w:szCs w:val="18"/>
              </w:rPr>
            </w:pPr>
            <w:r w:rsidRPr="00D55093">
              <w:rPr>
                <w:sz w:val="18"/>
                <w:szCs w:val="18"/>
              </w:rPr>
              <w:t>FF/AB</w:t>
            </w:r>
          </w:p>
        </w:tc>
      </w:tr>
      <w:tr w:rsidR="000B3E01" w:rsidRPr="00136AC7" w:rsidTr="000B3E01">
        <w:trPr>
          <w:trHeight w:val="240"/>
          <w:jc w:val="center"/>
        </w:trPr>
        <w:tc>
          <w:tcPr>
            <w:tcW w:w="503" w:type="pct"/>
            <w:gridSpan w:val="3"/>
            <w:tcBorders>
              <w:top w:val="nil"/>
              <w:left w:val="nil"/>
              <w:bottom w:val="nil"/>
              <w:right w:val="nil"/>
            </w:tcBorders>
            <w:shd w:val="clear" w:color="auto" w:fill="auto"/>
            <w:noWrap/>
            <w:vAlign w:val="bottom"/>
            <w:hideMark/>
          </w:tcPr>
          <w:p w:rsidR="000B3E01" w:rsidRPr="00136AC7" w:rsidRDefault="000B3E01" w:rsidP="00B9529F">
            <w:pPr>
              <w:jc w:val="center"/>
              <w:rPr>
                <w:b/>
                <w:bCs/>
                <w:sz w:val="18"/>
                <w:szCs w:val="18"/>
              </w:rPr>
            </w:pPr>
          </w:p>
        </w:tc>
        <w:tc>
          <w:tcPr>
            <w:tcW w:w="2099" w:type="pct"/>
            <w:gridSpan w:val="2"/>
            <w:tcBorders>
              <w:top w:val="nil"/>
              <w:left w:val="nil"/>
              <w:bottom w:val="nil"/>
              <w:right w:val="nil"/>
            </w:tcBorders>
            <w:shd w:val="clear" w:color="auto" w:fill="auto"/>
            <w:noWrap/>
            <w:vAlign w:val="bottom"/>
            <w:hideMark/>
          </w:tcPr>
          <w:p w:rsidR="000B3E01" w:rsidRPr="00136AC7" w:rsidRDefault="000B3E01" w:rsidP="00B9529F">
            <w:pPr>
              <w:rPr>
                <w:b/>
                <w:bCs/>
                <w:sz w:val="18"/>
                <w:szCs w:val="18"/>
              </w:rPr>
            </w:pPr>
            <w:r>
              <w:rPr>
                <w:b/>
                <w:bCs/>
                <w:sz w:val="18"/>
                <w:szCs w:val="18"/>
              </w:rPr>
              <w:t>2022-2024</w:t>
            </w:r>
            <w:r w:rsidRPr="00136AC7">
              <w:rPr>
                <w:b/>
                <w:bCs/>
                <w:sz w:val="18"/>
                <w:szCs w:val="18"/>
              </w:rPr>
              <w:t xml:space="preserve"> Total</w:t>
            </w:r>
          </w:p>
        </w:tc>
        <w:tc>
          <w:tcPr>
            <w:tcW w:w="302" w:type="pct"/>
            <w:gridSpan w:val="2"/>
            <w:tcBorders>
              <w:top w:val="nil"/>
              <w:left w:val="nil"/>
              <w:bottom w:val="nil"/>
              <w:right w:val="nil"/>
            </w:tcBorders>
            <w:shd w:val="clear" w:color="auto" w:fill="auto"/>
            <w:noWrap/>
            <w:vAlign w:val="bottom"/>
            <w:hideMark/>
          </w:tcPr>
          <w:p w:rsidR="000B3E01" w:rsidRPr="00136AC7" w:rsidRDefault="000B3E01" w:rsidP="00B9529F">
            <w:pPr>
              <w:jc w:val="center"/>
              <w:rPr>
                <w:b/>
                <w:bCs/>
                <w:sz w:val="18"/>
                <w:szCs w:val="18"/>
              </w:rPr>
            </w:pPr>
          </w:p>
        </w:tc>
        <w:tc>
          <w:tcPr>
            <w:tcW w:w="578" w:type="pct"/>
            <w:tcBorders>
              <w:top w:val="nil"/>
              <w:left w:val="nil"/>
              <w:bottom w:val="nil"/>
              <w:right w:val="nil"/>
            </w:tcBorders>
            <w:shd w:val="clear" w:color="auto" w:fill="auto"/>
            <w:noWrap/>
            <w:vAlign w:val="bottom"/>
          </w:tcPr>
          <w:p w:rsidR="000B3E01" w:rsidRPr="00D55093" w:rsidRDefault="000B3E01" w:rsidP="00B9529F">
            <w:pPr>
              <w:jc w:val="right"/>
              <w:rPr>
                <w:b/>
                <w:bCs/>
                <w:sz w:val="18"/>
                <w:szCs w:val="18"/>
              </w:rPr>
            </w:pPr>
            <w:r w:rsidRPr="00B9529F">
              <w:rPr>
                <w:b/>
                <w:bCs/>
                <w:sz w:val="18"/>
                <w:szCs w:val="18"/>
              </w:rPr>
              <w:t xml:space="preserve">179,628,000 </w:t>
            </w:r>
          </w:p>
        </w:tc>
        <w:tc>
          <w:tcPr>
            <w:tcW w:w="582" w:type="pct"/>
            <w:tcBorders>
              <w:top w:val="nil"/>
              <w:left w:val="nil"/>
              <w:bottom w:val="nil"/>
              <w:right w:val="nil"/>
            </w:tcBorders>
            <w:shd w:val="clear" w:color="auto" w:fill="auto"/>
            <w:noWrap/>
            <w:vAlign w:val="bottom"/>
          </w:tcPr>
          <w:p w:rsidR="000B3E01" w:rsidRPr="00D55093" w:rsidRDefault="000B3E01" w:rsidP="00B9529F">
            <w:pPr>
              <w:jc w:val="right"/>
              <w:rPr>
                <w:b/>
                <w:bCs/>
                <w:sz w:val="18"/>
                <w:szCs w:val="18"/>
              </w:rPr>
            </w:pPr>
            <w:r w:rsidRPr="00B9529F">
              <w:rPr>
                <w:b/>
                <w:bCs/>
                <w:sz w:val="18"/>
                <w:szCs w:val="18"/>
              </w:rPr>
              <w:t>41,494,000</w:t>
            </w:r>
          </w:p>
        </w:tc>
        <w:tc>
          <w:tcPr>
            <w:tcW w:w="579" w:type="pct"/>
            <w:tcBorders>
              <w:top w:val="nil"/>
              <w:left w:val="nil"/>
              <w:bottom w:val="nil"/>
              <w:right w:val="nil"/>
            </w:tcBorders>
            <w:shd w:val="clear" w:color="auto" w:fill="auto"/>
            <w:noWrap/>
            <w:vAlign w:val="bottom"/>
          </w:tcPr>
          <w:p w:rsidR="000B3E01" w:rsidRPr="00D55093" w:rsidRDefault="000B3E01" w:rsidP="00B9529F">
            <w:pPr>
              <w:jc w:val="right"/>
              <w:rPr>
                <w:b/>
                <w:bCs/>
                <w:sz w:val="18"/>
                <w:szCs w:val="18"/>
              </w:rPr>
            </w:pPr>
            <w:r w:rsidRPr="00B9529F">
              <w:rPr>
                <w:b/>
                <w:bCs/>
                <w:sz w:val="18"/>
                <w:szCs w:val="18"/>
              </w:rPr>
              <w:t>138,134,000</w:t>
            </w:r>
          </w:p>
        </w:tc>
        <w:tc>
          <w:tcPr>
            <w:tcW w:w="357" w:type="pct"/>
            <w:tcBorders>
              <w:top w:val="nil"/>
              <w:left w:val="nil"/>
              <w:bottom w:val="nil"/>
              <w:right w:val="nil"/>
            </w:tcBorders>
            <w:shd w:val="clear" w:color="auto" w:fill="auto"/>
            <w:noWrap/>
            <w:vAlign w:val="bottom"/>
            <w:hideMark/>
          </w:tcPr>
          <w:p w:rsidR="000B3E01" w:rsidRPr="00D55093" w:rsidRDefault="000B3E01" w:rsidP="00B9529F">
            <w:pPr>
              <w:jc w:val="center"/>
              <w:rPr>
                <w:b/>
                <w:bCs/>
                <w:sz w:val="18"/>
                <w:szCs w:val="18"/>
              </w:rPr>
            </w:pPr>
          </w:p>
        </w:tc>
      </w:tr>
      <w:tr w:rsidR="00B9529F" w:rsidRPr="00136AC7" w:rsidTr="000B3E01">
        <w:trPr>
          <w:trHeight w:val="240"/>
          <w:jc w:val="center"/>
        </w:trPr>
        <w:tc>
          <w:tcPr>
            <w:tcW w:w="5000" w:type="pct"/>
            <w:gridSpan w:val="11"/>
            <w:tcBorders>
              <w:top w:val="nil"/>
              <w:left w:val="nil"/>
              <w:bottom w:val="nil"/>
              <w:right w:val="nil"/>
            </w:tcBorders>
            <w:shd w:val="clear" w:color="auto" w:fill="auto"/>
            <w:noWrap/>
            <w:vAlign w:val="bottom"/>
            <w:hideMark/>
          </w:tcPr>
          <w:p w:rsidR="00B9529F" w:rsidRPr="00136AC7" w:rsidRDefault="00B9529F" w:rsidP="00B9529F">
            <w:pPr>
              <w:jc w:val="center"/>
              <w:rPr>
                <w:sz w:val="18"/>
                <w:szCs w:val="18"/>
              </w:rPr>
            </w:pPr>
          </w:p>
        </w:tc>
      </w:tr>
      <w:tr w:rsidR="00B9529F" w:rsidRPr="00136AC7" w:rsidTr="000B3E01">
        <w:trPr>
          <w:trHeight w:val="255"/>
          <w:jc w:val="center"/>
        </w:trPr>
        <w:tc>
          <w:tcPr>
            <w:tcW w:w="5000" w:type="pct"/>
            <w:gridSpan w:val="11"/>
            <w:tcBorders>
              <w:top w:val="nil"/>
              <w:left w:val="nil"/>
              <w:bottom w:val="nil"/>
              <w:right w:val="nil"/>
            </w:tcBorders>
            <w:shd w:val="clear" w:color="000000" w:fill="D8D8D8"/>
            <w:noWrap/>
            <w:vAlign w:val="bottom"/>
            <w:hideMark/>
          </w:tcPr>
          <w:p w:rsidR="00B9529F" w:rsidRPr="00136AC7" w:rsidRDefault="00B9529F" w:rsidP="00B9529F">
            <w:pPr>
              <w:jc w:val="center"/>
              <w:rPr>
                <w:b/>
                <w:bCs/>
                <w:sz w:val="18"/>
                <w:szCs w:val="18"/>
              </w:rPr>
            </w:pPr>
            <w:r>
              <w:rPr>
                <w:b/>
                <w:bCs/>
                <w:sz w:val="18"/>
                <w:szCs w:val="18"/>
              </w:rPr>
              <w:t>2024-2026</w:t>
            </w:r>
          </w:p>
        </w:tc>
      </w:tr>
      <w:tr w:rsidR="00B9529F" w:rsidRPr="00136AC7" w:rsidTr="000B3E01">
        <w:trPr>
          <w:trHeight w:val="240"/>
          <w:jc w:val="center"/>
        </w:trPr>
        <w:tc>
          <w:tcPr>
            <w:tcW w:w="225" w:type="pct"/>
            <w:tcBorders>
              <w:top w:val="nil"/>
              <w:left w:val="nil"/>
              <w:bottom w:val="nil"/>
              <w:right w:val="nil"/>
            </w:tcBorders>
            <w:shd w:val="clear" w:color="auto" w:fill="auto"/>
            <w:noWrap/>
            <w:vAlign w:val="bottom"/>
          </w:tcPr>
          <w:p w:rsidR="00B9529F" w:rsidRPr="00136AC7" w:rsidRDefault="00B9529F" w:rsidP="00B9529F">
            <w:pPr>
              <w:jc w:val="center"/>
              <w:rPr>
                <w:b/>
                <w:bCs/>
                <w:sz w:val="18"/>
                <w:szCs w:val="18"/>
              </w:rPr>
            </w:pPr>
          </w:p>
        </w:tc>
        <w:tc>
          <w:tcPr>
            <w:tcW w:w="279" w:type="pct"/>
            <w:gridSpan w:val="2"/>
            <w:tcBorders>
              <w:top w:val="nil"/>
              <w:left w:val="nil"/>
              <w:bottom w:val="nil"/>
              <w:right w:val="nil"/>
            </w:tcBorders>
            <w:shd w:val="clear" w:color="auto" w:fill="auto"/>
            <w:noWrap/>
            <w:vAlign w:val="bottom"/>
          </w:tcPr>
          <w:p w:rsidR="00B9529F" w:rsidRPr="00136AC7" w:rsidRDefault="00B9529F" w:rsidP="00B9529F">
            <w:pPr>
              <w:jc w:val="center"/>
              <w:rPr>
                <w:sz w:val="18"/>
                <w:szCs w:val="18"/>
              </w:rPr>
            </w:pPr>
          </w:p>
        </w:tc>
        <w:tc>
          <w:tcPr>
            <w:tcW w:w="2099" w:type="pct"/>
            <w:gridSpan w:val="2"/>
            <w:tcBorders>
              <w:top w:val="nil"/>
              <w:left w:val="nil"/>
              <w:bottom w:val="nil"/>
              <w:right w:val="nil"/>
            </w:tcBorders>
            <w:shd w:val="clear" w:color="auto" w:fill="auto"/>
            <w:noWrap/>
            <w:vAlign w:val="bottom"/>
          </w:tcPr>
          <w:p w:rsidR="00B9529F" w:rsidRPr="00136AC7" w:rsidRDefault="00B9529F" w:rsidP="00B9529F">
            <w:pPr>
              <w:rPr>
                <w:sz w:val="18"/>
                <w:szCs w:val="18"/>
              </w:rPr>
            </w:pPr>
            <w:r w:rsidRPr="009D70C3">
              <w:rPr>
                <w:sz w:val="18"/>
                <w:szCs w:val="18"/>
              </w:rPr>
              <w:t>Assistance for Small and Disadvantaged Communiti</w:t>
            </w:r>
            <w:r>
              <w:rPr>
                <w:sz w:val="18"/>
                <w:szCs w:val="18"/>
              </w:rPr>
              <w:t>es</w:t>
            </w:r>
          </w:p>
        </w:tc>
        <w:tc>
          <w:tcPr>
            <w:tcW w:w="302" w:type="pct"/>
            <w:gridSpan w:val="2"/>
            <w:tcBorders>
              <w:top w:val="nil"/>
              <w:left w:val="nil"/>
              <w:bottom w:val="nil"/>
              <w:right w:val="nil"/>
            </w:tcBorders>
            <w:shd w:val="clear" w:color="auto" w:fill="auto"/>
            <w:noWrap/>
            <w:vAlign w:val="bottom"/>
          </w:tcPr>
          <w:p w:rsidR="00B9529F" w:rsidRPr="00136AC7" w:rsidRDefault="00B9529F" w:rsidP="00B9529F">
            <w:pPr>
              <w:jc w:val="center"/>
              <w:rPr>
                <w:sz w:val="18"/>
                <w:szCs w:val="18"/>
              </w:rPr>
            </w:pPr>
            <w:r w:rsidRPr="009D70C3">
              <w:rPr>
                <w:sz w:val="18"/>
                <w:szCs w:val="18"/>
              </w:rPr>
              <w:t>GL</w:t>
            </w:r>
          </w:p>
        </w:tc>
        <w:tc>
          <w:tcPr>
            <w:tcW w:w="578" w:type="pct"/>
            <w:tcBorders>
              <w:top w:val="nil"/>
              <w:left w:val="nil"/>
              <w:bottom w:val="nil"/>
              <w:right w:val="nil"/>
            </w:tcBorders>
            <w:shd w:val="clear" w:color="auto" w:fill="auto"/>
            <w:noWrap/>
            <w:vAlign w:val="bottom"/>
          </w:tcPr>
          <w:p w:rsidR="00B9529F" w:rsidRPr="00EF65FC" w:rsidRDefault="00B9529F" w:rsidP="00B9529F">
            <w:pPr>
              <w:jc w:val="right"/>
              <w:rPr>
                <w:sz w:val="18"/>
                <w:szCs w:val="18"/>
              </w:rPr>
            </w:pPr>
            <w:r w:rsidRPr="00B9529F">
              <w:rPr>
                <w:sz w:val="18"/>
                <w:szCs w:val="18"/>
              </w:rPr>
              <w:t xml:space="preserve">2,540,000 </w:t>
            </w:r>
          </w:p>
        </w:tc>
        <w:tc>
          <w:tcPr>
            <w:tcW w:w="582" w:type="pct"/>
            <w:tcBorders>
              <w:top w:val="nil"/>
              <w:left w:val="nil"/>
              <w:bottom w:val="nil"/>
              <w:right w:val="nil"/>
            </w:tcBorders>
            <w:shd w:val="clear" w:color="auto" w:fill="auto"/>
            <w:noWrap/>
            <w:vAlign w:val="bottom"/>
          </w:tcPr>
          <w:p w:rsidR="00B9529F" w:rsidRPr="00EF65FC" w:rsidRDefault="00B9529F" w:rsidP="00B9529F">
            <w:pPr>
              <w:jc w:val="right"/>
              <w:rPr>
                <w:sz w:val="18"/>
                <w:szCs w:val="18"/>
              </w:rPr>
            </w:pPr>
            <w:r w:rsidRPr="00B9529F">
              <w:rPr>
                <w:sz w:val="18"/>
                <w:szCs w:val="18"/>
              </w:rPr>
              <w:t>1,144,000</w:t>
            </w:r>
          </w:p>
        </w:tc>
        <w:tc>
          <w:tcPr>
            <w:tcW w:w="579" w:type="pct"/>
            <w:tcBorders>
              <w:top w:val="nil"/>
              <w:left w:val="nil"/>
              <w:bottom w:val="nil"/>
              <w:right w:val="nil"/>
            </w:tcBorders>
            <w:shd w:val="clear" w:color="auto" w:fill="auto"/>
            <w:noWrap/>
            <w:vAlign w:val="bottom"/>
          </w:tcPr>
          <w:p w:rsidR="00B9529F" w:rsidRPr="00EF65FC" w:rsidRDefault="00B9529F" w:rsidP="00B9529F">
            <w:pPr>
              <w:jc w:val="right"/>
              <w:rPr>
                <w:sz w:val="18"/>
                <w:szCs w:val="18"/>
              </w:rPr>
            </w:pPr>
            <w:r w:rsidRPr="00B9529F">
              <w:rPr>
                <w:sz w:val="18"/>
                <w:szCs w:val="18"/>
              </w:rPr>
              <w:t>1,396,000</w:t>
            </w:r>
          </w:p>
        </w:tc>
        <w:tc>
          <w:tcPr>
            <w:tcW w:w="357" w:type="pct"/>
            <w:tcBorders>
              <w:top w:val="nil"/>
              <w:left w:val="nil"/>
              <w:bottom w:val="nil"/>
              <w:right w:val="nil"/>
            </w:tcBorders>
            <w:shd w:val="clear" w:color="auto" w:fill="auto"/>
            <w:noWrap/>
            <w:vAlign w:val="bottom"/>
          </w:tcPr>
          <w:p w:rsidR="00B9529F" w:rsidRPr="00136AC7" w:rsidRDefault="00B9529F" w:rsidP="00B9529F">
            <w:pPr>
              <w:jc w:val="center"/>
              <w:rPr>
                <w:sz w:val="18"/>
                <w:szCs w:val="18"/>
              </w:rPr>
            </w:pPr>
            <w:r>
              <w:rPr>
                <w:sz w:val="18"/>
                <w:szCs w:val="18"/>
              </w:rPr>
              <w:t>FF</w:t>
            </w:r>
          </w:p>
        </w:tc>
      </w:tr>
      <w:tr w:rsidR="00B9529F" w:rsidRPr="00136AC7" w:rsidTr="000B3E01">
        <w:trPr>
          <w:trHeight w:val="240"/>
          <w:jc w:val="center"/>
        </w:trPr>
        <w:tc>
          <w:tcPr>
            <w:tcW w:w="225" w:type="pct"/>
            <w:tcBorders>
              <w:top w:val="nil"/>
              <w:left w:val="nil"/>
              <w:bottom w:val="nil"/>
              <w:right w:val="nil"/>
            </w:tcBorders>
            <w:shd w:val="clear" w:color="auto" w:fill="auto"/>
            <w:noWrap/>
            <w:vAlign w:val="bottom"/>
            <w:hideMark/>
          </w:tcPr>
          <w:p w:rsidR="00B9529F" w:rsidRPr="00136AC7" w:rsidRDefault="00B9529F" w:rsidP="00B9529F">
            <w:pPr>
              <w:jc w:val="center"/>
              <w:rPr>
                <w:b/>
                <w:bCs/>
                <w:sz w:val="18"/>
                <w:szCs w:val="18"/>
              </w:rPr>
            </w:pPr>
          </w:p>
        </w:tc>
        <w:tc>
          <w:tcPr>
            <w:tcW w:w="279" w:type="pct"/>
            <w:gridSpan w:val="2"/>
            <w:tcBorders>
              <w:top w:val="nil"/>
              <w:left w:val="nil"/>
              <w:bottom w:val="nil"/>
              <w:right w:val="nil"/>
            </w:tcBorders>
            <w:shd w:val="clear" w:color="auto" w:fill="auto"/>
            <w:noWrap/>
            <w:vAlign w:val="bottom"/>
            <w:hideMark/>
          </w:tcPr>
          <w:p w:rsidR="00B9529F" w:rsidRPr="00136AC7" w:rsidRDefault="00B9529F" w:rsidP="00B9529F">
            <w:pPr>
              <w:jc w:val="center"/>
              <w:rPr>
                <w:sz w:val="18"/>
                <w:szCs w:val="18"/>
              </w:rPr>
            </w:pPr>
          </w:p>
        </w:tc>
        <w:tc>
          <w:tcPr>
            <w:tcW w:w="2099" w:type="pct"/>
            <w:gridSpan w:val="2"/>
            <w:tcBorders>
              <w:top w:val="nil"/>
              <w:left w:val="nil"/>
              <w:bottom w:val="nil"/>
              <w:right w:val="nil"/>
            </w:tcBorders>
            <w:shd w:val="clear" w:color="auto" w:fill="auto"/>
            <w:noWrap/>
            <w:vAlign w:val="bottom"/>
            <w:hideMark/>
          </w:tcPr>
          <w:p w:rsidR="00B9529F" w:rsidRPr="00136AC7" w:rsidRDefault="00B9529F" w:rsidP="00B9529F">
            <w:pPr>
              <w:rPr>
                <w:sz w:val="18"/>
                <w:szCs w:val="18"/>
              </w:rPr>
            </w:pPr>
            <w:r w:rsidRPr="00136AC7">
              <w:rPr>
                <w:sz w:val="18"/>
                <w:szCs w:val="18"/>
              </w:rPr>
              <w:t>KIA Fund A Federally Assisted Wastewater Progr</w:t>
            </w:r>
            <w:r>
              <w:rPr>
                <w:sz w:val="18"/>
                <w:szCs w:val="18"/>
              </w:rPr>
              <w:t>am</w:t>
            </w:r>
          </w:p>
        </w:tc>
        <w:tc>
          <w:tcPr>
            <w:tcW w:w="302" w:type="pct"/>
            <w:gridSpan w:val="2"/>
            <w:tcBorders>
              <w:top w:val="nil"/>
              <w:left w:val="nil"/>
              <w:bottom w:val="nil"/>
              <w:right w:val="nil"/>
            </w:tcBorders>
            <w:shd w:val="clear" w:color="auto" w:fill="auto"/>
            <w:noWrap/>
            <w:vAlign w:val="bottom"/>
            <w:hideMark/>
          </w:tcPr>
          <w:p w:rsidR="00B9529F" w:rsidRPr="00136AC7" w:rsidRDefault="00B9529F" w:rsidP="00B9529F">
            <w:pPr>
              <w:jc w:val="center"/>
              <w:rPr>
                <w:sz w:val="18"/>
                <w:szCs w:val="18"/>
              </w:rPr>
            </w:pPr>
            <w:r w:rsidRPr="00136AC7">
              <w:rPr>
                <w:sz w:val="18"/>
                <w:szCs w:val="18"/>
              </w:rPr>
              <w:t>GL</w:t>
            </w:r>
          </w:p>
        </w:tc>
        <w:tc>
          <w:tcPr>
            <w:tcW w:w="578" w:type="pct"/>
            <w:tcBorders>
              <w:top w:val="nil"/>
              <w:left w:val="nil"/>
              <w:bottom w:val="nil"/>
              <w:right w:val="nil"/>
            </w:tcBorders>
            <w:shd w:val="clear" w:color="auto" w:fill="auto"/>
            <w:noWrap/>
            <w:vAlign w:val="bottom"/>
          </w:tcPr>
          <w:p w:rsidR="00B9529F" w:rsidRPr="00D55093" w:rsidRDefault="00B9529F" w:rsidP="00B9529F">
            <w:pPr>
              <w:jc w:val="right"/>
              <w:rPr>
                <w:sz w:val="18"/>
                <w:szCs w:val="18"/>
              </w:rPr>
            </w:pPr>
            <w:r w:rsidRPr="00B9529F">
              <w:rPr>
                <w:sz w:val="18"/>
                <w:szCs w:val="18"/>
              </w:rPr>
              <w:t xml:space="preserve">78,540,000 </w:t>
            </w:r>
          </w:p>
        </w:tc>
        <w:tc>
          <w:tcPr>
            <w:tcW w:w="582" w:type="pct"/>
            <w:tcBorders>
              <w:top w:val="nil"/>
              <w:left w:val="nil"/>
              <w:bottom w:val="nil"/>
              <w:right w:val="nil"/>
            </w:tcBorders>
            <w:shd w:val="clear" w:color="auto" w:fill="auto"/>
            <w:noWrap/>
            <w:vAlign w:val="bottom"/>
          </w:tcPr>
          <w:p w:rsidR="00B9529F" w:rsidRPr="00D55093" w:rsidRDefault="00B9529F" w:rsidP="00B9529F">
            <w:pPr>
              <w:jc w:val="right"/>
              <w:rPr>
                <w:sz w:val="18"/>
                <w:szCs w:val="18"/>
              </w:rPr>
            </w:pPr>
            <w:r w:rsidRPr="00B9529F">
              <w:rPr>
                <w:sz w:val="18"/>
                <w:szCs w:val="18"/>
              </w:rPr>
              <w:t>8,090,000</w:t>
            </w:r>
          </w:p>
        </w:tc>
        <w:tc>
          <w:tcPr>
            <w:tcW w:w="579" w:type="pct"/>
            <w:tcBorders>
              <w:top w:val="nil"/>
              <w:left w:val="nil"/>
              <w:bottom w:val="nil"/>
              <w:right w:val="nil"/>
            </w:tcBorders>
            <w:shd w:val="clear" w:color="auto" w:fill="auto"/>
            <w:noWrap/>
            <w:vAlign w:val="bottom"/>
          </w:tcPr>
          <w:p w:rsidR="00B9529F" w:rsidRPr="00D55093" w:rsidRDefault="00B9529F" w:rsidP="00B9529F">
            <w:pPr>
              <w:jc w:val="right"/>
              <w:rPr>
                <w:sz w:val="18"/>
                <w:szCs w:val="18"/>
              </w:rPr>
            </w:pPr>
            <w:r w:rsidRPr="00B9529F">
              <w:rPr>
                <w:sz w:val="18"/>
                <w:szCs w:val="18"/>
              </w:rPr>
              <w:t>70,450,000</w:t>
            </w:r>
          </w:p>
        </w:tc>
        <w:tc>
          <w:tcPr>
            <w:tcW w:w="357" w:type="pct"/>
            <w:tcBorders>
              <w:top w:val="nil"/>
              <w:left w:val="nil"/>
              <w:bottom w:val="nil"/>
              <w:right w:val="nil"/>
            </w:tcBorders>
            <w:shd w:val="clear" w:color="auto" w:fill="auto"/>
            <w:noWrap/>
            <w:vAlign w:val="bottom"/>
            <w:hideMark/>
          </w:tcPr>
          <w:p w:rsidR="00B9529F" w:rsidRPr="00136AC7" w:rsidRDefault="00B9529F" w:rsidP="00B9529F">
            <w:pPr>
              <w:jc w:val="center"/>
              <w:rPr>
                <w:sz w:val="18"/>
                <w:szCs w:val="18"/>
              </w:rPr>
            </w:pPr>
            <w:r w:rsidRPr="00136AC7">
              <w:rPr>
                <w:sz w:val="18"/>
                <w:szCs w:val="18"/>
              </w:rPr>
              <w:t>FF/AB</w:t>
            </w:r>
          </w:p>
        </w:tc>
      </w:tr>
      <w:tr w:rsidR="00B9529F" w:rsidRPr="00136AC7" w:rsidTr="000B3E01">
        <w:trPr>
          <w:trHeight w:val="240"/>
          <w:jc w:val="center"/>
        </w:trPr>
        <w:tc>
          <w:tcPr>
            <w:tcW w:w="225" w:type="pct"/>
            <w:tcBorders>
              <w:top w:val="nil"/>
              <w:left w:val="nil"/>
              <w:bottom w:val="nil"/>
              <w:right w:val="nil"/>
            </w:tcBorders>
            <w:shd w:val="clear" w:color="auto" w:fill="auto"/>
            <w:noWrap/>
            <w:vAlign w:val="bottom"/>
            <w:hideMark/>
          </w:tcPr>
          <w:p w:rsidR="00B9529F" w:rsidRPr="00136AC7" w:rsidRDefault="00B9529F" w:rsidP="00B9529F">
            <w:pPr>
              <w:jc w:val="center"/>
              <w:rPr>
                <w:b/>
                <w:bCs/>
                <w:sz w:val="18"/>
                <w:szCs w:val="18"/>
              </w:rPr>
            </w:pPr>
          </w:p>
        </w:tc>
        <w:tc>
          <w:tcPr>
            <w:tcW w:w="279" w:type="pct"/>
            <w:gridSpan w:val="2"/>
            <w:tcBorders>
              <w:top w:val="nil"/>
              <w:left w:val="nil"/>
              <w:bottom w:val="nil"/>
              <w:right w:val="nil"/>
            </w:tcBorders>
            <w:shd w:val="clear" w:color="auto" w:fill="auto"/>
            <w:noWrap/>
            <w:vAlign w:val="bottom"/>
            <w:hideMark/>
          </w:tcPr>
          <w:p w:rsidR="00B9529F" w:rsidRPr="00136AC7" w:rsidRDefault="00B9529F" w:rsidP="00B9529F">
            <w:pPr>
              <w:jc w:val="center"/>
              <w:rPr>
                <w:sz w:val="18"/>
                <w:szCs w:val="18"/>
              </w:rPr>
            </w:pPr>
          </w:p>
        </w:tc>
        <w:tc>
          <w:tcPr>
            <w:tcW w:w="2099" w:type="pct"/>
            <w:gridSpan w:val="2"/>
            <w:tcBorders>
              <w:top w:val="nil"/>
              <w:left w:val="nil"/>
              <w:bottom w:val="nil"/>
              <w:right w:val="nil"/>
            </w:tcBorders>
            <w:shd w:val="clear" w:color="auto" w:fill="auto"/>
            <w:noWrap/>
            <w:vAlign w:val="bottom"/>
            <w:hideMark/>
          </w:tcPr>
          <w:p w:rsidR="00B9529F" w:rsidRPr="00136AC7" w:rsidRDefault="00B9529F" w:rsidP="00B9529F">
            <w:pPr>
              <w:rPr>
                <w:sz w:val="18"/>
                <w:szCs w:val="18"/>
              </w:rPr>
            </w:pPr>
            <w:r w:rsidRPr="00136AC7">
              <w:rPr>
                <w:sz w:val="18"/>
                <w:szCs w:val="18"/>
              </w:rPr>
              <w:t>KIA Fund B Infrastructure Revolving Fund</w:t>
            </w:r>
          </w:p>
        </w:tc>
        <w:tc>
          <w:tcPr>
            <w:tcW w:w="302" w:type="pct"/>
            <w:gridSpan w:val="2"/>
            <w:tcBorders>
              <w:top w:val="nil"/>
              <w:left w:val="nil"/>
              <w:bottom w:val="nil"/>
              <w:right w:val="nil"/>
            </w:tcBorders>
            <w:shd w:val="clear" w:color="auto" w:fill="auto"/>
            <w:noWrap/>
            <w:vAlign w:val="bottom"/>
            <w:hideMark/>
          </w:tcPr>
          <w:p w:rsidR="00B9529F" w:rsidRPr="00136AC7" w:rsidRDefault="00B9529F" w:rsidP="00B9529F">
            <w:pPr>
              <w:jc w:val="center"/>
              <w:rPr>
                <w:sz w:val="18"/>
                <w:szCs w:val="18"/>
              </w:rPr>
            </w:pPr>
            <w:r w:rsidRPr="00136AC7">
              <w:rPr>
                <w:sz w:val="18"/>
                <w:szCs w:val="18"/>
              </w:rPr>
              <w:t>GL</w:t>
            </w:r>
          </w:p>
        </w:tc>
        <w:tc>
          <w:tcPr>
            <w:tcW w:w="578" w:type="pct"/>
            <w:tcBorders>
              <w:top w:val="nil"/>
              <w:left w:val="nil"/>
              <w:bottom w:val="nil"/>
              <w:right w:val="nil"/>
            </w:tcBorders>
            <w:shd w:val="clear" w:color="auto" w:fill="auto"/>
            <w:noWrap/>
            <w:vAlign w:val="bottom"/>
          </w:tcPr>
          <w:p w:rsidR="00B9529F" w:rsidRPr="00D55093" w:rsidRDefault="00B9529F" w:rsidP="00B9529F">
            <w:pPr>
              <w:jc w:val="right"/>
              <w:rPr>
                <w:sz w:val="18"/>
                <w:szCs w:val="18"/>
              </w:rPr>
            </w:pPr>
            <w:r w:rsidRPr="009D70C3">
              <w:rPr>
                <w:sz w:val="18"/>
                <w:szCs w:val="18"/>
              </w:rPr>
              <w:t>25,000,000</w:t>
            </w:r>
          </w:p>
        </w:tc>
        <w:tc>
          <w:tcPr>
            <w:tcW w:w="582" w:type="pct"/>
            <w:tcBorders>
              <w:top w:val="nil"/>
              <w:left w:val="nil"/>
              <w:bottom w:val="nil"/>
              <w:right w:val="nil"/>
            </w:tcBorders>
            <w:shd w:val="clear" w:color="auto" w:fill="auto"/>
            <w:noWrap/>
            <w:vAlign w:val="bottom"/>
          </w:tcPr>
          <w:p w:rsidR="00B9529F" w:rsidRPr="00D55093" w:rsidRDefault="00B9529F" w:rsidP="00B9529F">
            <w:pPr>
              <w:jc w:val="right"/>
              <w:rPr>
                <w:sz w:val="18"/>
                <w:szCs w:val="18"/>
              </w:rPr>
            </w:pPr>
            <w:r w:rsidRPr="009D70C3">
              <w:rPr>
                <w:sz w:val="18"/>
                <w:szCs w:val="18"/>
              </w:rPr>
              <w:t>25,000,000</w:t>
            </w:r>
          </w:p>
        </w:tc>
        <w:tc>
          <w:tcPr>
            <w:tcW w:w="579" w:type="pct"/>
            <w:tcBorders>
              <w:top w:val="nil"/>
              <w:left w:val="nil"/>
              <w:bottom w:val="nil"/>
              <w:right w:val="nil"/>
            </w:tcBorders>
            <w:shd w:val="clear" w:color="auto" w:fill="auto"/>
            <w:noWrap/>
            <w:vAlign w:val="bottom"/>
          </w:tcPr>
          <w:p w:rsidR="00B9529F" w:rsidRPr="00D55093" w:rsidRDefault="00B9529F" w:rsidP="00B9529F">
            <w:pPr>
              <w:jc w:val="right"/>
              <w:rPr>
                <w:sz w:val="18"/>
                <w:szCs w:val="18"/>
              </w:rPr>
            </w:pPr>
          </w:p>
        </w:tc>
        <w:tc>
          <w:tcPr>
            <w:tcW w:w="357" w:type="pct"/>
            <w:tcBorders>
              <w:top w:val="nil"/>
              <w:left w:val="nil"/>
              <w:bottom w:val="nil"/>
              <w:right w:val="nil"/>
            </w:tcBorders>
            <w:shd w:val="clear" w:color="auto" w:fill="auto"/>
            <w:noWrap/>
            <w:vAlign w:val="bottom"/>
            <w:hideMark/>
          </w:tcPr>
          <w:p w:rsidR="00B9529F" w:rsidRPr="00136AC7" w:rsidRDefault="00B9529F" w:rsidP="00B9529F">
            <w:pPr>
              <w:jc w:val="center"/>
              <w:rPr>
                <w:sz w:val="18"/>
                <w:szCs w:val="18"/>
              </w:rPr>
            </w:pPr>
          </w:p>
        </w:tc>
      </w:tr>
      <w:tr w:rsidR="00B9529F" w:rsidRPr="00136AC7" w:rsidTr="000B3E01">
        <w:trPr>
          <w:trHeight w:val="240"/>
          <w:jc w:val="center"/>
        </w:trPr>
        <w:tc>
          <w:tcPr>
            <w:tcW w:w="225" w:type="pct"/>
            <w:tcBorders>
              <w:top w:val="nil"/>
              <w:left w:val="nil"/>
              <w:bottom w:val="nil"/>
              <w:right w:val="nil"/>
            </w:tcBorders>
            <w:shd w:val="clear" w:color="auto" w:fill="auto"/>
            <w:noWrap/>
            <w:vAlign w:val="bottom"/>
            <w:hideMark/>
          </w:tcPr>
          <w:p w:rsidR="00B9529F" w:rsidRPr="00136AC7" w:rsidRDefault="00B9529F" w:rsidP="00B9529F">
            <w:pPr>
              <w:jc w:val="center"/>
              <w:rPr>
                <w:b/>
                <w:bCs/>
                <w:sz w:val="18"/>
                <w:szCs w:val="18"/>
              </w:rPr>
            </w:pPr>
          </w:p>
        </w:tc>
        <w:tc>
          <w:tcPr>
            <w:tcW w:w="279" w:type="pct"/>
            <w:gridSpan w:val="2"/>
            <w:tcBorders>
              <w:top w:val="nil"/>
              <w:left w:val="nil"/>
              <w:bottom w:val="nil"/>
              <w:right w:val="nil"/>
            </w:tcBorders>
            <w:shd w:val="clear" w:color="auto" w:fill="auto"/>
            <w:noWrap/>
            <w:vAlign w:val="bottom"/>
            <w:hideMark/>
          </w:tcPr>
          <w:p w:rsidR="00B9529F" w:rsidRPr="00136AC7" w:rsidRDefault="00B9529F" w:rsidP="00B9529F">
            <w:pPr>
              <w:jc w:val="center"/>
              <w:rPr>
                <w:sz w:val="18"/>
                <w:szCs w:val="18"/>
              </w:rPr>
            </w:pPr>
          </w:p>
        </w:tc>
        <w:tc>
          <w:tcPr>
            <w:tcW w:w="2099" w:type="pct"/>
            <w:gridSpan w:val="2"/>
            <w:tcBorders>
              <w:top w:val="nil"/>
              <w:left w:val="nil"/>
              <w:bottom w:val="nil"/>
              <w:right w:val="nil"/>
            </w:tcBorders>
            <w:shd w:val="clear" w:color="auto" w:fill="auto"/>
            <w:noWrap/>
            <w:vAlign w:val="bottom"/>
            <w:hideMark/>
          </w:tcPr>
          <w:p w:rsidR="00B9529F" w:rsidRPr="00136AC7" w:rsidRDefault="00B9529F" w:rsidP="00B9529F">
            <w:pPr>
              <w:rPr>
                <w:sz w:val="18"/>
                <w:szCs w:val="18"/>
              </w:rPr>
            </w:pPr>
            <w:r w:rsidRPr="00136AC7">
              <w:rPr>
                <w:sz w:val="18"/>
                <w:szCs w:val="18"/>
              </w:rPr>
              <w:t>KIA Fund F Drinking Water Revolving Loan Progr</w:t>
            </w:r>
            <w:r>
              <w:rPr>
                <w:sz w:val="18"/>
                <w:szCs w:val="18"/>
              </w:rPr>
              <w:t>am</w:t>
            </w:r>
          </w:p>
        </w:tc>
        <w:tc>
          <w:tcPr>
            <w:tcW w:w="302" w:type="pct"/>
            <w:gridSpan w:val="2"/>
            <w:tcBorders>
              <w:top w:val="nil"/>
              <w:left w:val="nil"/>
              <w:bottom w:val="nil"/>
              <w:right w:val="nil"/>
            </w:tcBorders>
            <w:shd w:val="clear" w:color="auto" w:fill="auto"/>
            <w:noWrap/>
            <w:vAlign w:val="bottom"/>
            <w:hideMark/>
          </w:tcPr>
          <w:p w:rsidR="00B9529F" w:rsidRPr="00136AC7" w:rsidRDefault="00B9529F" w:rsidP="00B9529F">
            <w:pPr>
              <w:jc w:val="center"/>
              <w:rPr>
                <w:sz w:val="18"/>
                <w:szCs w:val="18"/>
              </w:rPr>
            </w:pPr>
            <w:r w:rsidRPr="00136AC7">
              <w:rPr>
                <w:sz w:val="18"/>
                <w:szCs w:val="18"/>
              </w:rPr>
              <w:t>GL</w:t>
            </w:r>
          </w:p>
        </w:tc>
        <w:tc>
          <w:tcPr>
            <w:tcW w:w="578" w:type="pct"/>
            <w:tcBorders>
              <w:top w:val="nil"/>
              <w:left w:val="nil"/>
              <w:bottom w:val="nil"/>
              <w:right w:val="nil"/>
            </w:tcBorders>
            <w:shd w:val="clear" w:color="auto" w:fill="auto"/>
            <w:noWrap/>
            <w:vAlign w:val="bottom"/>
          </w:tcPr>
          <w:p w:rsidR="00B9529F" w:rsidRPr="00D55093" w:rsidRDefault="00B9529F" w:rsidP="00B9529F">
            <w:pPr>
              <w:jc w:val="right"/>
              <w:rPr>
                <w:sz w:val="18"/>
                <w:szCs w:val="18"/>
              </w:rPr>
            </w:pPr>
            <w:r w:rsidRPr="00B9529F">
              <w:rPr>
                <w:sz w:val="18"/>
                <w:szCs w:val="18"/>
              </w:rPr>
              <w:t xml:space="preserve">73,548,000 </w:t>
            </w:r>
          </w:p>
        </w:tc>
        <w:tc>
          <w:tcPr>
            <w:tcW w:w="582" w:type="pct"/>
            <w:tcBorders>
              <w:top w:val="nil"/>
              <w:left w:val="nil"/>
              <w:bottom w:val="nil"/>
              <w:right w:val="nil"/>
            </w:tcBorders>
            <w:shd w:val="clear" w:color="auto" w:fill="auto"/>
            <w:noWrap/>
            <w:vAlign w:val="bottom"/>
          </w:tcPr>
          <w:p w:rsidR="00B9529F" w:rsidRPr="00D55093" w:rsidRDefault="00B9529F" w:rsidP="00B9529F">
            <w:pPr>
              <w:jc w:val="right"/>
              <w:rPr>
                <w:sz w:val="18"/>
                <w:szCs w:val="18"/>
              </w:rPr>
            </w:pPr>
            <w:r w:rsidRPr="00B9529F">
              <w:rPr>
                <w:sz w:val="18"/>
                <w:szCs w:val="18"/>
              </w:rPr>
              <w:t>7,260,000</w:t>
            </w:r>
          </w:p>
        </w:tc>
        <w:tc>
          <w:tcPr>
            <w:tcW w:w="579" w:type="pct"/>
            <w:tcBorders>
              <w:top w:val="nil"/>
              <w:left w:val="nil"/>
              <w:bottom w:val="nil"/>
              <w:right w:val="nil"/>
            </w:tcBorders>
            <w:shd w:val="clear" w:color="auto" w:fill="auto"/>
            <w:noWrap/>
            <w:vAlign w:val="bottom"/>
          </w:tcPr>
          <w:p w:rsidR="00B9529F" w:rsidRPr="00D55093" w:rsidRDefault="00B9529F" w:rsidP="00B9529F">
            <w:pPr>
              <w:jc w:val="right"/>
              <w:rPr>
                <w:sz w:val="18"/>
                <w:szCs w:val="18"/>
              </w:rPr>
            </w:pPr>
            <w:r w:rsidRPr="00B9529F">
              <w:rPr>
                <w:sz w:val="18"/>
                <w:szCs w:val="18"/>
              </w:rPr>
              <w:t>66,288,000</w:t>
            </w:r>
          </w:p>
        </w:tc>
        <w:tc>
          <w:tcPr>
            <w:tcW w:w="357" w:type="pct"/>
            <w:tcBorders>
              <w:top w:val="nil"/>
              <w:left w:val="nil"/>
              <w:bottom w:val="nil"/>
              <w:right w:val="nil"/>
            </w:tcBorders>
            <w:shd w:val="clear" w:color="auto" w:fill="auto"/>
            <w:noWrap/>
            <w:vAlign w:val="bottom"/>
            <w:hideMark/>
          </w:tcPr>
          <w:p w:rsidR="00B9529F" w:rsidRPr="00136AC7" w:rsidRDefault="00B9529F" w:rsidP="00B9529F">
            <w:pPr>
              <w:jc w:val="center"/>
              <w:rPr>
                <w:sz w:val="18"/>
                <w:szCs w:val="18"/>
              </w:rPr>
            </w:pPr>
            <w:r w:rsidRPr="00136AC7">
              <w:rPr>
                <w:sz w:val="18"/>
                <w:szCs w:val="18"/>
              </w:rPr>
              <w:t>FF/AB</w:t>
            </w:r>
          </w:p>
        </w:tc>
      </w:tr>
      <w:tr w:rsidR="00B9529F" w:rsidRPr="00136AC7" w:rsidTr="000B3E01">
        <w:trPr>
          <w:trHeight w:val="240"/>
          <w:jc w:val="center"/>
        </w:trPr>
        <w:tc>
          <w:tcPr>
            <w:tcW w:w="225" w:type="pct"/>
            <w:tcBorders>
              <w:top w:val="nil"/>
              <w:left w:val="nil"/>
              <w:bottom w:val="nil"/>
              <w:right w:val="nil"/>
            </w:tcBorders>
            <w:shd w:val="clear" w:color="auto" w:fill="auto"/>
            <w:noWrap/>
            <w:vAlign w:val="bottom"/>
            <w:hideMark/>
          </w:tcPr>
          <w:p w:rsidR="00B9529F" w:rsidRPr="00136AC7" w:rsidRDefault="00B9529F" w:rsidP="00B9529F">
            <w:pPr>
              <w:jc w:val="center"/>
              <w:rPr>
                <w:b/>
                <w:bCs/>
                <w:sz w:val="18"/>
                <w:szCs w:val="18"/>
                <w:u w:val="single"/>
              </w:rPr>
            </w:pPr>
          </w:p>
        </w:tc>
        <w:tc>
          <w:tcPr>
            <w:tcW w:w="279" w:type="pct"/>
            <w:gridSpan w:val="2"/>
            <w:tcBorders>
              <w:top w:val="nil"/>
              <w:left w:val="nil"/>
              <w:bottom w:val="nil"/>
              <w:right w:val="nil"/>
            </w:tcBorders>
            <w:shd w:val="clear" w:color="auto" w:fill="auto"/>
            <w:noWrap/>
            <w:vAlign w:val="bottom"/>
            <w:hideMark/>
          </w:tcPr>
          <w:p w:rsidR="00B9529F" w:rsidRPr="00136AC7" w:rsidRDefault="00B9529F" w:rsidP="00B9529F">
            <w:pPr>
              <w:jc w:val="center"/>
              <w:rPr>
                <w:sz w:val="18"/>
                <w:szCs w:val="18"/>
              </w:rPr>
            </w:pPr>
          </w:p>
        </w:tc>
        <w:tc>
          <w:tcPr>
            <w:tcW w:w="2099" w:type="pct"/>
            <w:gridSpan w:val="2"/>
            <w:tcBorders>
              <w:top w:val="nil"/>
              <w:left w:val="nil"/>
              <w:bottom w:val="nil"/>
              <w:right w:val="nil"/>
            </w:tcBorders>
            <w:shd w:val="clear" w:color="auto" w:fill="auto"/>
            <w:noWrap/>
            <w:vAlign w:val="bottom"/>
            <w:hideMark/>
          </w:tcPr>
          <w:p w:rsidR="00B9529F" w:rsidRPr="00136AC7" w:rsidRDefault="00B9529F" w:rsidP="00B9529F">
            <w:pPr>
              <w:rPr>
                <w:b/>
                <w:bCs/>
                <w:sz w:val="18"/>
                <w:szCs w:val="18"/>
              </w:rPr>
            </w:pPr>
            <w:r>
              <w:rPr>
                <w:b/>
                <w:bCs/>
                <w:sz w:val="18"/>
                <w:szCs w:val="18"/>
              </w:rPr>
              <w:t>2024-2026</w:t>
            </w:r>
            <w:r w:rsidRPr="00136AC7">
              <w:rPr>
                <w:b/>
                <w:bCs/>
                <w:sz w:val="18"/>
                <w:szCs w:val="18"/>
              </w:rPr>
              <w:t xml:space="preserve"> Total</w:t>
            </w:r>
          </w:p>
        </w:tc>
        <w:tc>
          <w:tcPr>
            <w:tcW w:w="302" w:type="pct"/>
            <w:gridSpan w:val="2"/>
            <w:tcBorders>
              <w:top w:val="nil"/>
              <w:left w:val="nil"/>
              <w:bottom w:val="nil"/>
              <w:right w:val="nil"/>
            </w:tcBorders>
            <w:shd w:val="clear" w:color="auto" w:fill="auto"/>
            <w:noWrap/>
            <w:vAlign w:val="bottom"/>
            <w:hideMark/>
          </w:tcPr>
          <w:p w:rsidR="00B9529F" w:rsidRPr="00136AC7" w:rsidRDefault="00B9529F" w:rsidP="00B9529F">
            <w:pPr>
              <w:jc w:val="center"/>
              <w:rPr>
                <w:sz w:val="18"/>
                <w:szCs w:val="18"/>
              </w:rPr>
            </w:pPr>
          </w:p>
        </w:tc>
        <w:tc>
          <w:tcPr>
            <w:tcW w:w="578" w:type="pct"/>
            <w:tcBorders>
              <w:top w:val="nil"/>
              <w:left w:val="nil"/>
              <w:bottom w:val="nil"/>
              <w:right w:val="nil"/>
            </w:tcBorders>
            <w:shd w:val="clear" w:color="auto" w:fill="auto"/>
            <w:noWrap/>
            <w:vAlign w:val="bottom"/>
          </w:tcPr>
          <w:p w:rsidR="00B9529F" w:rsidRPr="00D55093" w:rsidRDefault="00B9529F" w:rsidP="00B9529F">
            <w:pPr>
              <w:jc w:val="right"/>
              <w:rPr>
                <w:b/>
                <w:bCs/>
                <w:sz w:val="18"/>
                <w:szCs w:val="18"/>
              </w:rPr>
            </w:pPr>
            <w:r w:rsidRPr="00B9529F">
              <w:rPr>
                <w:b/>
                <w:bCs/>
                <w:sz w:val="18"/>
                <w:szCs w:val="18"/>
              </w:rPr>
              <w:t xml:space="preserve">179,628,000 </w:t>
            </w:r>
          </w:p>
        </w:tc>
        <w:tc>
          <w:tcPr>
            <w:tcW w:w="582" w:type="pct"/>
            <w:tcBorders>
              <w:top w:val="nil"/>
              <w:left w:val="nil"/>
              <w:bottom w:val="nil"/>
              <w:right w:val="nil"/>
            </w:tcBorders>
            <w:shd w:val="clear" w:color="auto" w:fill="auto"/>
            <w:noWrap/>
            <w:vAlign w:val="bottom"/>
          </w:tcPr>
          <w:p w:rsidR="00B9529F" w:rsidRPr="00D55093" w:rsidRDefault="00B9529F" w:rsidP="00B9529F">
            <w:pPr>
              <w:jc w:val="right"/>
              <w:rPr>
                <w:b/>
                <w:bCs/>
                <w:sz w:val="18"/>
                <w:szCs w:val="18"/>
              </w:rPr>
            </w:pPr>
            <w:r w:rsidRPr="00B9529F">
              <w:rPr>
                <w:b/>
                <w:bCs/>
                <w:sz w:val="18"/>
                <w:szCs w:val="18"/>
              </w:rPr>
              <w:t>41,494,000</w:t>
            </w:r>
          </w:p>
        </w:tc>
        <w:tc>
          <w:tcPr>
            <w:tcW w:w="579" w:type="pct"/>
            <w:tcBorders>
              <w:top w:val="nil"/>
              <w:left w:val="nil"/>
              <w:bottom w:val="nil"/>
              <w:right w:val="nil"/>
            </w:tcBorders>
            <w:shd w:val="clear" w:color="auto" w:fill="auto"/>
            <w:noWrap/>
            <w:vAlign w:val="bottom"/>
          </w:tcPr>
          <w:p w:rsidR="00B9529F" w:rsidRPr="00D55093" w:rsidRDefault="00B9529F" w:rsidP="00B9529F">
            <w:pPr>
              <w:jc w:val="right"/>
              <w:rPr>
                <w:b/>
                <w:bCs/>
                <w:sz w:val="18"/>
                <w:szCs w:val="18"/>
              </w:rPr>
            </w:pPr>
            <w:r w:rsidRPr="00B9529F">
              <w:rPr>
                <w:b/>
                <w:bCs/>
                <w:sz w:val="18"/>
                <w:szCs w:val="18"/>
              </w:rPr>
              <w:t>138,134,000</w:t>
            </w:r>
          </w:p>
        </w:tc>
        <w:tc>
          <w:tcPr>
            <w:tcW w:w="357" w:type="pct"/>
            <w:tcBorders>
              <w:top w:val="nil"/>
              <w:left w:val="nil"/>
              <w:bottom w:val="nil"/>
              <w:right w:val="nil"/>
            </w:tcBorders>
            <w:shd w:val="clear" w:color="auto" w:fill="auto"/>
            <w:noWrap/>
            <w:vAlign w:val="bottom"/>
            <w:hideMark/>
          </w:tcPr>
          <w:p w:rsidR="00B9529F" w:rsidRPr="00136AC7" w:rsidRDefault="00B9529F" w:rsidP="00B9529F">
            <w:pPr>
              <w:jc w:val="center"/>
              <w:rPr>
                <w:sz w:val="18"/>
                <w:szCs w:val="18"/>
              </w:rPr>
            </w:pPr>
          </w:p>
        </w:tc>
      </w:tr>
      <w:tr w:rsidR="00B9529F" w:rsidRPr="00136AC7" w:rsidTr="000B3E01">
        <w:trPr>
          <w:trHeight w:val="240"/>
          <w:jc w:val="center"/>
        </w:trPr>
        <w:tc>
          <w:tcPr>
            <w:tcW w:w="5000" w:type="pct"/>
            <w:gridSpan w:val="11"/>
            <w:tcBorders>
              <w:top w:val="nil"/>
              <w:left w:val="nil"/>
              <w:bottom w:val="nil"/>
              <w:right w:val="nil"/>
            </w:tcBorders>
            <w:shd w:val="clear" w:color="auto" w:fill="auto"/>
            <w:noWrap/>
            <w:vAlign w:val="bottom"/>
            <w:hideMark/>
          </w:tcPr>
          <w:p w:rsidR="00B9529F" w:rsidRPr="00136AC7" w:rsidRDefault="00B9529F" w:rsidP="00B9529F">
            <w:pPr>
              <w:jc w:val="center"/>
              <w:rPr>
                <w:sz w:val="18"/>
                <w:szCs w:val="18"/>
              </w:rPr>
            </w:pPr>
          </w:p>
        </w:tc>
      </w:tr>
      <w:tr w:rsidR="00B9529F" w:rsidRPr="00136AC7" w:rsidTr="000B3E01">
        <w:trPr>
          <w:trHeight w:val="255"/>
          <w:jc w:val="center"/>
        </w:trPr>
        <w:tc>
          <w:tcPr>
            <w:tcW w:w="5000" w:type="pct"/>
            <w:gridSpan w:val="11"/>
            <w:tcBorders>
              <w:top w:val="nil"/>
              <w:left w:val="nil"/>
              <w:bottom w:val="nil"/>
              <w:right w:val="nil"/>
            </w:tcBorders>
            <w:shd w:val="clear" w:color="000000" w:fill="D8D8D8"/>
            <w:noWrap/>
            <w:vAlign w:val="bottom"/>
            <w:hideMark/>
          </w:tcPr>
          <w:p w:rsidR="00B9529F" w:rsidRPr="00136AC7" w:rsidRDefault="00B9529F" w:rsidP="00B9529F">
            <w:pPr>
              <w:jc w:val="center"/>
              <w:rPr>
                <w:b/>
                <w:bCs/>
                <w:sz w:val="18"/>
                <w:szCs w:val="18"/>
              </w:rPr>
            </w:pPr>
            <w:r>
              <w:rPr>
                <w:b/>
                <w:bCs/>
                <w:sz w:val="18"/>
                <w:szCs w:val="18"/>
              </w:rPr>
              <w:t>2026-2028</w:t>
            </w:r>
          </w:p>
        </w:tc>
      </w:tr>
      <w:tr w:rsidR="00B9529F" w:rsidRPr="00136AC7" w:rsidTr="000B3E01">
        <w:trPr>
          <w:trHeight w:val="240"/>
          <w:jc w:val="center"/>
        </w:trPr>
        <w:tc>
          <w:tcPr>
            <w:tcW w:w="225" w:type="pct"/>
            <w:tcBorders>
              <w:top w:val="nil"/>
              <w:left w:val="nil"/>
              <w:bottom w:val="nil"/>
              <w:right w:val="nil"/>
            </w:tcBorders>
            <w:shd w:val="clear" w:color="auto" w:fill="auto"/>
            <w:noWrap/>
            <w:vAlign w:val="bottom"/>
          </w:tcPr>
          <w:p w:rsidR="00B9529F" w:rsidRPr="00136AC7" w:rsidRDefault="00B9529F" w:rsidP="00B9529F">
            <w:pPr>
              <w:jc w:val="center"/>
              <w:rPr>
                <w:b/>
                <w:bCs/>
                <w:sz w:val="18"/>
                <w:szCs w:val="18"/>
              </w:rPr>
            </w:pPr>
          </w:p>
        </w:tc>
        <w:tc>
          <w:tcPr>
            <w:tcW w:w="279" w:type="pct"/>
            <w:gridSpan w:val="2"/>
            <w:tcBorders>
              <w:top w:val="nil"/>
              <w:left w:val="nil"/>
              <w:bottom w:val="nil"/>
              <w:right w:val="nil"/>
            </w:tcBorders>
            <w:shd w:val="clear" w:color="auto" w:fill="auto"/>
            <w:noWrap/>
            <w:vAlign w:val="bottom"/>
          </w:tcPr>
          <w:p w:rsidR="00B9529F" w:rsidRPr="00136AC7" w:rsidRDefault="00B9529F" w:rsidP="00B9529F">
            <w:pPr>
              <w:jc w:val="center"/>
              <w:rPr>
                <w:sz w:val="18"/>
                <w:szCs w:val="18"/>
              </w:rPr>
            </w:pPr>
          </w:p>
        </w:tc>
        <w:tc>
          <w:tcPr>
            <w:tcW w:w="2099" w:type="pct"/>
            <w:gridSpan w:val="2"/>
            <w:tcBorders>
              <w:top w:val="nil"/>
              <w:left w:val="nil"/>
              <w:bottom w:val="nil"/>
              <w:right w:val="nil"/>
            </w:tcBorders>
            <w:shd w:val="clear" w:color="auto" w:fill="auto"/>
            <w:noWrap/>
            <w:vAlign w:val="bottom"/>
          </w:tcPr>
          <w:p w:rsidR="00B9529F" w:rsidRPr="00136AC7" w:rsidRDefault="00B9529F" w:rsidP="00B9529F">
            <w:pPr>
              <w:rPr>
                <w:sz w:val="18"/>
                <w:szCs w:val="18"/>
              </w:rPr>
            </w:pPr>
            <w:r w:rsidRPr="009D70C3">
              <w:rPr>
                <w:sz w:val="18"/>
                <w:szCs w:val="18"/>
              </w:rPr>
              <w:t>Assistance for Small and Disadvantaged Communiti</w:t>
            </w:r>
            <w:r>
              <w:rPr>
                <w:sz w:val="18"/>
                <w:szCs w:val="18"/>
              </w:rPr>
              <w:t>es</w:t>
            </w:r>
          </w:p>
        </w:tc>
        <w:tc>
          <w:tcPr>
            <w:tcW w:w="302" w:type="pct"/>
            <w:gridSpan w:val="2"/>
            <w:tcBorders>
              <w:top w:val="nil"/>
              <w:left w:val="nil"/>
              <w:bottom w:val="nil"/>
              <w:right w:val="nil"/>
            </w:tcBorders>
            <w:shd w:val="clear" w:color="auto" w:fill="auto"/>
            <w:noWrap/>
            <w:vAlign w:val="bottom"/>
          </w:tcPr>
          <w:p w:rsidR="00B9529F" w:rsidRPr="00136AC7" w:rsidRDefault="00B9529F" w:rsidP="00B9529F">
            <w:pPr>
              <w:jc w:val="center"/>
              <w:rPr>
                <w:sz w:val="18"/>
                <w:szCs w:val="18"/>
              </w:rPr>
            </w:pPr>
            <w:r w:rsidRPr="009D70C3">
              <w:rPr>
                <w:sz w:val="18"/>
                <w:szCs w:val="18"/>
              </w:rPr>
              <w:t>GL</w:t>
            </w:r>
          </w:p>
        </w:tc>
        <w:tc>
          <w:tcPr>
            <w:tcW w:w="578" w:type="pct"/>
            <w:tcBorders>
              <w:top w:val="nil"/>
              <w:left w:val="nil"/>
              <w:bottom w:val="nil"/>
              <w:right w:val="nil"/>
            </w:tcBorders>
            <w:shd w:val="clear" w:color="auto" w:fill="auto"/>
            <w:noWrap/>
            <w:vAlign w:val="bottom"/>
          </w:tcPr>
          <w:p w:rsidR="00B9529F" w:rsidRPr="00EF65FC" w:rsidRDefault="00B9529F" w:rsidP="00B9529F">
            <w:pPr>
              <w:jc w:val="right"/>
              <w:rPr>
                <w:sz w:val="18"/>
                <w:szCs w:val="18"/>
              </w:rPr>
            </w:pPr>
            <w:r w:rsidRPr="00B9529F">
              <w:rPr>
                <w:sz w:val="18"/>
                <w:szCs w:val="18"/>
              </w:rPr>
              <w:t xml:space="preserve">2,540,000 </w:t>
            </w:r>
          </w:p>
        </w:tc>
        <w:tc>
          <w:tcPr>
            <w:tcW w:w="582" w:type="pct"/>
            <w:tcBorders>
              <w:top w:val="nil"/>
              <w:left w:val="nil"/>
              <w:bottom w:val="nil"/>
              <w:right w:val="nil"/>
            </w:tcBorders>
            <w:shd w:val="clear" w:color="auto" w:fill="auto"/>
            <w:noWrap/>
            <w:vAlign w:val="bottom"/>
          </w:tcPr>
          <w:p w:rsidR="00B9529F" w:rsidRPr="00EF65FC" w:rsidRDefault="00B9529F" w:rsidP="00B9529F">
            <w:pPr>
              <w:jc w:val="right"/>
              <w:rPr>
                <w:sz w:val="18"/>
                <w:szCs w:val="18"/>
              </w:rPr>
            </w:pPr>
            <w:r w:rsidRPr="00B9529F">
              <w:rPr>
                <w:sz w:val="18"/>
                <w:szCs w:val="18"/>
              </w:rPr>
              <w:t>1,144,000</w:t>
            </w:r>
          </w:p>
        </w:tc>
        <w:tc>
          <w:tcPr>
            <w:tcW w:w="579" w:type="pct"/>
            <w:tcBorders>
              <w:top w:val="nil"/>
              <w:left w:val="nil"/>
              <w:bottom w:val="nil"/>
              <w:right w:val="nil"/>
            </w:tcBorders>
            <w:shd w:val="clear" w:color="auto" w:fill="auto"/>
            <w:noWrap/>
            <w:vAlign w:val="bottom"/>
          </w:tcPr>
          <w:p w:rsidR="00B9529F" w:rsidRPr="00EF65FC" w:rsidRDefault="00B9529F" w:rsidP="00B9529F">
            <w:pPr>
              <w:jc w:val="right"/>
              <w:rPr>
                <w:sz w:val="18"/>
                <w:szCs w:val="18"/>
              </w:rPr>
            </w:pPr>
            <w:r w:rsidRPr="00B9529F">
              <w:rPr>
                <w:sz w:val="18"/>
                <w:szCs w:val="18"/>
              </w:rPr>
              <w:t>1,396,000</w:t>
            </w:r>
          </w:p>
        </w:tc>
        <w:tc>
          <w:tcPr>
            <w:tcW w:w="357" w:type="pct"/>
            <w:tcBorders>
              <w:top w:val="nil"/>
              <w:left w:val="nil"/>
              <w:bottom w:val="nil"/>
              <w:right w:val="nil"/>
            </w:tcBorders>
            <w:shd w:val="clear" w:color="auto" w:fill="auto"/>
            <w:noWrap/>
            <w:vAlign w:val="bottom"/>
          </w:tcPr>
          <w:p w:rsidR="00B9529F" w:rsidRPr="00136AC7" w:rsidRDefault="00B9529F" w:rsidP="00B9529F">
            <w:pPr>
              <w:jc w:val="center"/>
              <w:rPr>
                <w:sz w:val="18"/>
                <w:szCs w:val="18"/>
              </w:rPr>
            </w:pPr>
            <w:r>
              <w:rPr>
                <w:sz w:val="18"/>
                <w:szCs w:val="18"/>
              </w:rPr>
              <w:t>FF</w:t>
            </w:r>
          </w:p>
        </w:tc>
      </w:tr>
      <w:tr w:rsidR="00B9529F" w:rsidRPr="00136AC7" w:rsidTr="000B3E01">
        <w:trPr>
          <w:trHeight w:val="240"/>
          <w:jc w:val="center"/>
        </w:trPr>
        <w:tc>
          <w:tcPr>
            <w:tcW w:w="225" w:type="pct"/>
            <w:tcBorders>
              <w:top w:val="nil"/>
              <w:left w:val="nil"/>
              <w:bottom w:val="nil"/>
              <w:right w:val="nil"/>
            </w:tcBorders>
            <w:shd w:val="clear" w:color="auto" w:fill="auto"/>
            <w:noWrap/>
            <w:vAlign w:val="bottom"/>
            <w:hideMark/>
          </w:tcPr>
          <w:p w:rsidR="00B9529F" w:rsidRPr="00136AC7" w:rsidRDefault="00B9529F" w:rsidP="00B9529F">
            <w:pPr>
              <w:jc w:val="center"/>
              <w:rPr>
                <w:b/>
                <w:bCs/>
                <w:sz w:val="18"/>
                <w:szCs w:val="18"/>
              </w:rPr>
            </w:pPr>
          </w:p>
        </w:tc>
        <w:tc>
          <w:tcPr>
            <w:tcW w:w="279" w:type="pct"/>
            <w:gridSpan w:val="2"/>
            <w:tcBorders>
              <w:top w:val="nil"/>
              <w:left w:val="nil"/>
              <w:bottom w:val="nil"/>
              <w:right w:val="nil"/>
            </w:tcBorders>
            <w:shd w:val="clear" w:color="auto" w:fill="auto"/>
            <w:noWrap/>
            <w:vAlign w:val="bottom"/>
            <w:hideMark/>
          </w:tcPr>
          <w:p w:rsidR="00B9529F" w:rsidRPr="00136AC7" w:rsidRDefault="00B9529F" w:rsidP="00B9529F">
            <w:pPr>
              <w:jc w:val="center"/>
              <w:rPr>
                <w:sz w:val="18"/>
                <w:szCs w:val="18"/>
              </w:rPr>
            </w:pPr>
          </w:p>
        </w:tc>
        <w:tc>
          <w:tcPr>
            <w:tcW w:w="2099" w:type="pct"/>
            <w:gridSpan w:val="2"/>
            <w:tcBorders>
              <w:top w:val="nil"/>
              <w:left w:val="nil"/>
              <w:bottom w:val="nil"/>
              <w:right w:val="nil"/>
            </w:tcBorders>
            <w:shd w:val="clear" w:color="auto" w:fill="auto"/>
            <w:noWrap/>
            <w:vAlign w:val="bottom"/>
            <w:hideMark/>
          </w:tcPr>
          <w:p w:rsidR="00B9529F" w:rsidRPr="00136AC7" w:rsidRDefault="00B9529F" w:rsidP="00B9529F">
            <w:pPr>
              <w:rPr>
                <w:sz w:val="18"/>
                <w:szCs w:val="18"/>
              </w:rPr>
            </w:pPr>
            <w:r w:rsidRPr="00136AC7">
              <w:rPr>
                <w:sz w:val="18"/>
                <w:szCs w:val="18"/>
              </w:rPr>
              <w:t>KIA Fund A Federally Assisted Wastewater Progr</w:t>
            </w:r>
            <w:r>
              <w:rPr>
                <w:sz w:val="18"/>
                <w:szCs w:val="18"/>
              </w:rPr>
              <w:t>am</w:t>
            </w:r>
          </w:p>
        </w:tc>
        <w:tc>
          <w:tcPr>
            <w:tcW w:w="302" w:type="pct"/>
            <w:gridSpan w:val="2"/>
            <w:tcBorders>
              <w:top w:val="nil"/>
              <w:left w:val="nil"/>
              <w:bottom w:val="nil"/>
              <w:right w:val="nil"/>
            </w:tcBorders>
            <w:shd w:val="clear" w:color="auto" w:fill="auto"/>
            <w:noWrap/>
            <w:vAlign w:val="bottom"/>
            <w:hideMark/>
          </w:tcPr>
          <w:p w:rsidR="00B9529F" w:rsidRPr="00136AC7" w:rsidRDefault="00B9529F" w:rsidP="00B9529F">
            <w:pPr>
              <w:jc w:val="center"/>
              <w:rPr>
                <w:sz w:val="18"/>
                <w:szCs w:val="18"/>
              </w:rPr>
            </w:pPr>
            <w:r w:rsidRPr="00136AC7">
              <w:rPr>
                <w:sz w:val="18"/>
                <w:szCs w:val="18"/>
              </w:rPr>
              <w:t>GL</w:t>
            </w:r>
          </w:p>
        </w:tc>
        <w:tc>
          <w:tcPr>
            <w:tcW w:w="578" w:type="pct"/>
            <w:tcBorders>
              <w:top w:val="nil"/>
              <w:left w:val="nil"/>
              <w:bottom w:val="nil"/>
              <w:right w:val="nil"/>
            </w:tcBorders>
            <w:shd w:val="clear" w:color="auto" w:fill="auto"/>
            <w:noWrap/>
            <w:vAlign w:val="bottom"/>
          </w:tcPr>
          <w:p w:rsidR="00B9529F" w:rsidRPr="00D55093" w:rsidRDefault="00B9529F" w:rsidP="00B9529F">
            <w:pPr>
              <w:jc w:val="right"/>
              <w:rPr>
                <w:sz w:val="18"/>
                <w:szCs w:val="18"/>
              </w:rPr>
            </w:pPr>
            <w:r w:rsidRPr="00B9529F">
              <w:rPr>
                <w:sz w:val="18"/>
                <w:szCs w:val="18"/>
              </w:rPr>
              <w:t xml:space="preserve">78,540,000 </w:t>
            </w:r>
          </w:p>
        </w:tc>
        <w:tc>
          <w:tcPr>
            <w:tcW w:w="582" w:type="pct"/>
            <w:tcBorders>
              <w:top w:val="nil"/>
              <w:left w:val="nil"/>
              <w:bottom w:val="nil"/>
              <w:right w:val="nil"/>
            </w:tcBorders>
            <w:shd w:val="clear" w:color="auto" w:fill="auto"/>
            <w:noWrap/>
            <w:vAlign w:val="bottom"/>
          </w:tcPr>
          <w:p w:rsidR="00B9529F" w:rsidRPr="00D55093" w:rsidRDefault="00B9529F" w:rsidP="00B9529F">
            <w:pPr>
              <w:jc w:val="right"/>
              <w:rPr>
                <w:sz w:val="18"/>
                <w:szCs w:val="18"/>
              </w:rPr>
            </w:pPr>
            <w:r w:rsidRPr="00B9529F">
              <w:rPr>
                <w:sz w:val="18"/>
                <w:szCs w:val="18"/>
              </w:rPr>
              <w:t>8,090,000</w:t>
            </w:r>
          </w:p>
        </w:tc>
        <w:tc>
          <w:tcPr>
            <w:tcW w:w="579" w:type="pct"/>
            <w:tcBorders>
              <w:top w:val="nil"/>
              <w:left w:val="nil"/>
              <w:bottom w:val="nil"/>
              <w:right w:val="nil"/>
            </w:tcBorders>
            <w:shd w:val="clear" w:color="auto" w:fill="auto"/>
            <w:noWrap/>
            <w:vAlign w:val="bottom"/>
          </w:tcPr>
          <w:p w:rsidR="00B9529F" w:rsidRPr="00D55093" w:rsidRDefault="00B9529F" w:rsidP="00B9529F">
            <w:pPr>
              <w:jc w:val="right"/>
              <w:rPr>
                <w:sz w:val="18"/>
                <w:szCs w:val="18"/>
              </w:rPr>
            </w:pPr>
            <w:r w:rsidRPr="00B9529F">
              <w:rPr>
                <w:sz w:val="18"/>
                <w:szCs w:val="18"/>
              </w:rPr>
              <w:t>70,450,000</w:t>
            </w:r>
          </w:p>
        </w:tc>
        <w:tc>
          <w:tcPr>
            <w:tcW w:w="357" w:type="pct"/>
            <w:tcBorders>
              <w:top w:val="nil"/>
              <w:left w:val="nil"/>
              <w:bottom w:val="nil"/>
              <w:right w:val="nil"/>
            </w:tcBorders>
            <w:shd w:val="clear" w:color="auto" w:fill="auto"/>
            <w:noWrap/>
            <w:vAlign w:val="bottom"/>
            <w:hideMark/>
          </w:tcPr>
          <w:p w:rsidR="00B9529F" w:rsidRPr="00136AC7" w:rsidRDefault="00B9529F" w:rsidP="00B9529F">
            <w:pPr>
              <w:jc w:val="center"/>
              <w:rPr>
                <w:sz w:val="18"/>
                <w:szCs w:val="18"/>
              </w:rPr>
            </w:pPr>
            <w:r w:rsidRPr="00136AC7">
              <w:rPr>
                <w:sz w:val="18"/>
                <w:szCs w:val="18"/>
              </w:rPr>
              <w:t>FF/AB</w:t>
            </w:r>
          </w:p>
        </w:tc>
      </w:tr>
      <w:tr w:rsidR="00B9529F" w:rsidRPr="00136AC7" w:rsidTr="000B3E01">
        <w:trPr>
          <w:trHeight w:val="240"/>
          <w:jc w:val="center"/>
        </w:trPr>
        <w:tc>
          <w:tcPr>
            <w:tcW w:w="225" w:type="pct"/>
            <w:tcBorders>
              <w:top w:val="nil"/>
              <w:left w:val="nil"/>
              <w:bottom w:val="nil"/>
              <w:right w:val="nil"/>
            </w:tcBorders>
            <w:shd w:val="clear" w:color="auto" w:fill="auto"/>
            <w:noWrap/>
            <w:vAlign w:val="bottom"/>
            <w:hideMark/>
          </w:tcPr>
          <w:p w:rsidR="00B9529F" w:rsidRPr="00136AC7" w:rsidRDefault="00B9529F" w:rsidP="00B9529F">
            <w:pPr>
              <w:jc w:val="center"/>
              <w:rPr>
                <w:b/>
                <w:bCs/>
                <w:sz w:val="18"/>
                <w:szCs w:val="18"/>
              </w:rPr>
            </w:pPr>
          </w:p>
        </w:tc>
        <w:tc>
          <w:tcPr>
            <w:tcW w:w="279" w:type="pct"/>
            <w:gridSpan w:val="2"/>
            <w:tcBorders>
              <w:top w:val="nil"/>
              <w:left w:val="nil"/>
              <w:bottom w:val="nil"/>
              <w:right w:val="nil"/>
            </w:tcBorders>
            <w:shd w:val="clear" w:color="auto" w:fill="auto"/>
            <w:noWrap/>
            <w:vAlign w:val="bottom"/>
            <w:hideMark/>
          </w:tcPr>
          <w:p w:rsidR="00B9529F" w:rsidRPr="00136AC7" w:rsidRDefault="00B9529F" w:rsidP="00B9529F">
            <w:pPr>
              <w:jc w:val="center"/>
              <w:rPr>
                <w:sz w:val="18"/>
                <w:szCs w:val="18"/>
              </w:rPr>
            </w:pPr>
          </w:p>
        </w:tc>
        <w:tc>
          <w:tcPr>
            <w:tcW w:w="2099" w:type="pct"/>
            <w:gridSpan w:val="2"/>
            <w:tcBorders>
              <w:top w:val="nil"/>
              <w:left w:val="nil"/>
              <w:bottom w:val="nil"/>
              <w:right w:val="nil"/>
            </w:tcBorders>
            <w:shd w:val="clear" w:color="auto" w:fill="auto"/>
            <w:noWrap/>
            <w:vAlign w:val="bottom"/>
            <w:hideMark/>
          </w:tcPr>
          <w:p w:rsidR="00B9529F" w:rsidRPr="00136AC7" w:rsidRDefault="00B9529F" w:rsidP="00B9529F">
            <w:pPr>
              <w:rPr>
                <w:sz w:val="18"/>
                <w:szCs w:val="18"/>
              </w:rPr>
            </w:pPr>
            <w:r w:rsidRPr="00136AC7">
              <w:rPr>
                <w:sz w:val="18"/>
                <w:szCs w:val="18"/>
              </w:rPr>
              <w:t>KIA Fund B Infrastructure Revolving Fund</w:t>
            </w:r>
          </w:p>
        </w:tc>
        <w:tc>
          <w:tcPr>
            <w:tcW w:w="302" w:type="pct"/>
            <w:gridSpan w:val="2"/>
            <w:tcBorders>
              <w:top w:val="nil"/>
              <w:left w:val="nil"/>
              <w:bottom w:val="nil"/>
              <w:right w:val="nil"/>
            </w:tcBorders>
            <w:shd w:val="clear" w:color="auto" w:fill="auto"/>
            <w:noWrap/>
            <w:vAlign w:val="bottom"/>
            <w:hideMark/>
          </w:tcPr>
          <w:p w:rsidR="00B9529F" w:rsidRPr="00136AC7" w:rsidRDefault="00B9529F" w:rsidP="00B9529F">
            <w:pPr>
              <w:jc w:val="center"/>
              <w:rPr>
                <w:sz w:val="18"/>
                <w:szCs w:val="18"/>
              </w:rPr>
            </w:pPr>
            <w:r w:rsidRPr="00136AC7">
              <w:rPr>
                <w:sz w:val="18"/>
                <w:szCs w:val="18"/>
              </w:rPr>
              <w:t>GL</w:t>
            </w:r>
          </w:p>
        </w:tc>
        <w:tc>
          <w:tcPr>
            <w:tcW w:w="578" w:type="pct"/>
            <w:tcBorders>
              <w:top w:val="nil"/>
              <w:left w:val="nil"/>
              <w:bottom w:val="nil"/>
              <w:right w:val="nil"/>
            </w:tcBorders>
            <w:shd w:val="clear" w:color="auto" w:fill="auto"/>
            <w:noWrap/>
            <w:vAlign w:val="bottom"/>
            <w:hideMark/>
          </w:tcPr>
          <w:p w:rsidR="00B9529F" w:rsidRPr="00D55093" w:rsidRDefault="00B9529F" w:rsidP="00B9529F">
            <w:pPr>
              <w:jc w:val="right"/>
              <w:rPr>
                <w:sz w:val="18"/>
                <w:szCs w:val="18"/>
              </w:rPr>
            </w:pPr>
            <w:r>
              <w:rPr>
                <w:sz w:val="18"/>
                <w:szCs w:val="18"/>
              </w:rPr>
              <w:t>25</w:t>
            </w:r>
            <w:r w:rsidRPr="00D55093">
              <w:rPr>
                <w:sz w:val="18"/>
                <w:szCs w:val="18"/>
              </w:rPr>
              <w:t>,000,000</w:t>
            </w:r>
          </w:p>
        </w:tc>
        <w:tc>
          <w:tcPr>
            <w:tcW w:w="582" w:type="pct"/>
            <w:tcBorders>
              <w:top w:val="nil"/>
              <w:left w:val="nil"/>
              <w:bottom w:val="nil"/>
              <w:right w:val="nil"/>
            </w:tcBorders>
            <w:shd w:val="clear" w:color="auto" w:fill="auto"/>
            <w:noWrap/>
            <w:vAlign w:val="bottom"/>
            <w:hideMark/>
          </w:tcPr>
          <w:p w:rsidR="00B9529F" w:rsidRPr="00D55093" w:rsidRDefault="00B9529F" w:rsidP="00B9529F">
            <w:pPr>
              <w:jc w:val="right"/>
              <w:rPr>
                <w:sz w:val="18"/>
                <w:szCs w:val="18"/>
              </w:rPr>
            </w:pPr>
            <w:r>
              <w:rPr>
                <w:sz w:val="18"/>
                <w:szCs w:val="18"/>
              </w:rPr>
              <w:t>25</w:t>
            </w:r>
            <w:r w:rsidRPr="00D55093">
              <w:rPr>
                <w:sz w:val="18"/>
                <w:szCs w:val="18"/>
              </w:rPr>
              <w:t>,000,000</w:t>
            </w:r>
          </w:p>
        </w:tc>
        <w:tc>
          <w:tcPr>
            <w:tcW w:w="579" w:type="pct"/>
            <w:tcBorders>
              <w:top w:val="nil"/>
              <w:left w:val="nil"/>
              <w:bottom w:val="nil"/>
              <w:right w:val="nil"/>
            </w:tcBorders>
            <w:shd w:val="clear" w:color="auto" w:fill="auto"/>
            <w:noWrap/>
            <w:vAlign w:val="bottom"/>
            <w:hideMark/>
          </w:tcPr>
          <w:p w:rsidR="00B9529F" w:rsidRPr="00D55093" w:rsidRDefault="00B9529F" w:rsidP="00B9529F">
            <w:pPr>
              <w:jc w:val="right"/>
              <w:rPr>
                <w:sz w:val="18"/>
                <w:szCs w:val="18"/>
              </w:rPr>
            </w:pPr>
          </w:p>
        </w:tc>
        <w:tc>
          <w:tcPr>
            <w:tcW w:w="357" w:type="pct"/>
            <w:tcBorders>
              <w:top w:val="nil"/>
              <w:left w:val="nil"/>
              <w:bottom w:val="nil"/>
              <w:right w:val="nil"/>
            </w:tcBorders>
            <w:shd w:val="clear" w:color="auto" w:fill="auto"/>
            <w:noWrap/>
            <w:vAlign w:val="bottom"/>
            <w:hideMark/>
          </w:tcPr>
          <w:p w:rsidR="00B9529F" w:rsidRPr="00136AC7" w:rsidRDefault="00B9529F" w:rsidP="00B9529F">
            <w:pPr>
              <w:jc w:val="center"/>
              <w:rPr>
                <w:sz w:val="18"/>
                <w:szCs w:val="18"/>
              </w:rPr>
            </w:pPr>
          </w:p>
        </w:tc>
      </w:tr>
      <w:tr w:rsidR="00B9529F" w:rsidRPr="00136AC7" w:rsidTr="000B3E01">
        <w:trPr>
          <w:trHeight w:val="240"/>
          <w:jc w:val="center"/>
        </w:trPr>
        <w:tc>
          <w:tcPr>
            <w:tcW w:w="225" w:type="pct"/>
            <w:tcBorders>
              <w:top w:val="nil"/>
              <w:left w:val="nil"/>
              <w:bottom w:val="nil"/>
              <w:right w:val="nil"/>
            </w:tcBorders>
            <w:shd w:val="clear" w:color="auto" w:fill="auto"/>
            <w:noWrap/>
            <w:vAlign w:val="bottom"/>
            <w:hideMark/>
          </w:tcPr>
          <w:p w:rsidR="00B9529F" w:rsidRPr="00136AC7" w:rsidRDefault="00B9529F" w:rsidP="00B9529F">
            <w:pPr>
              <w:jc w:val="center"/>
              <w:rPr>
                <w:b/>
                <w:bCs/>
                <w:sz w:val="18"/>
                <w:szCs w:val="18"/>
              </w:rPr>
            </w:pPr>
          </w:p>
        </w:tc>
        <w:tc>
          <w:tcPr>
            <w:tcW w:w="279" w:type="pct"/>
            <w:gridSpan w:val="2"/>
            <w:tcBorders>
              <w:top w:val="nil"/>
              <w:left w:val="nil"/>
              <w:bottom w:val="nil"/>
              <w:right w:val="nil"/>
            </w:tcBorders>
            <w:shd w:val="clear" w:color="auto" w:fill="auto"/>
            <w:noWrap/>
            <w:vAlign w:val="bottom"/>
            <w:hideMark/>
          </w:tcPr>
          <w:p w:rsidR="00B9529F" w:rsidRPr="00136AC7" w:rsidRDefault="00B9529F" w:rsidP="00B9529F">
            <w:pPr>
              <w:jc w:val="center"/>
              <w:rPr>
                <w:sz w:val="18"/>
                <w:szCs w:val="18"/>
              </w:rPr>
            </w:pPr>
          </w:p>
        </w:tc>
        <w:tc>
          <w:tcPr>
            <w:tcW w:w="2099" w:type="pct"/>
            <w:gridSpan w:val="2"/>
            <w:tcBorders>
              <w:top w:val="nil"/>
              <w:left w:val="nil"/>
              <w:bottom w:val="nil"/>
              <w:right w:val="nil"/>
            </w:tcBorders>
            <w:shd w:val="clear" w:color="auto" w:fill="auto"/>
            <w:noWrap/>
            <w:vAlign w:val="bottom"/>
            <w:hideMark/>
          </w:tcPr>
          <w:p w:rsidR="00B9529F" w:rsidRPr="00136AC7" w:rsidRDefault="00B9529F" w:rsidP="00B9529F">
            <w:pPr>
              <w:rPr>
                <w:sz w:val="18"/>
                <w:szCs w:val="18"/>
              </w:rPr>
            </w:pPr>
            <w:r w:rsidRPr="00136AC7">
              <w:rPr>
                <w:sz w:val="18"/>
                <w:szCs w:val="18"/>
              </w:rPr>
              <w:t>KIA Fund F Drinking Water Revolving Loan Progr</w:t>
            </w:r>
            <w:r>
              <w:rPr>
                <w:sz w:val="18"/>
                <w:szCs w:val="18"/>
              </w:rPr>
              <w:t>am</w:t>
            </w:r>
          </w:p>
        </w:tc>
        <w:tc>
          <w:tcPr>
            <w:tcW w:w="302" w:type="pct"/>
            <w:gridSpan w:val="2"/>
            <w:tcBorders>
              <w:top w:val="nil"/>
              <w:left w:val="nil"/>
              <w:bottom w:val="nil"/>
              <w:right w:val="nil"/>
            </w:tcBorders>
            <w:shd w:val="clear" w:color="auto" w:fill="auto"/>
            <w:noWrap/>
            <w:vAlign w:val="bottom"/>
            <w:hideMark/>
          </w:tcPr>
          <w:p w:rsidR="00B9529F" w:rsidRPr="00136AC7" w:rsidRDefault="00B9529F" w:rsidP="00B9529F">
            <w:pPr>
              <w:jc w:val="center"/>
              <w:rPr>
                <w:sz w:val="18"/>
                <w:szCs w:val="18"/>
              </w:rPr>
            </w:pPr>
            <w:r w:rsidRPr="00136AC7">
              <w:rPr>
                <w:sz w:val="18"/>
                <w:szCs w:val="18"/>
              </w:rPr>
              <w:t>GL</w:t>
            </w:r>
          </w:p>
        </w:tc>
        <w:tc>
          <w:tcPr>
            <w:tcW w:w="578" w:type="pct"/>
            <w:tcBorders>
              <w:top w:val="nil"/>
              <w:left w:val="nil"/>
              <w:bottom w:val="nil"/>
              <w:right w:val="nil"/>
            </w:tcBorders>
            <w:shd w:val="clear" w:color="auto" w:fill="auto"/>
            <w:noWrap/>
            <w:vAlign w:val="bottom"/>
          </w:tcPr>
          <w:p w:rsidR="00B9529F" w:rsidRPr="00D55093" w:rsidRDefault="00B9529F" w:rsidP="00B9529F">
            <w:pPr>
              <w:jc w:val="right"/>
              <w:rPr>
                <w:sz w:val="18"/>
                <w:szCs w:val="18"/>
              </w:rPr>
            </w:pPr>
            <w:r w:rsidRPr="00B9529F">
              <w:rPr>
                <w:sz w:val="18"/>
                <w:szCs w:val="18"/>
              </w:rPr>
              <w:t xml:space="preserve">73,548,000 </w:t>
            </w:r>
          </w:p>
        </w:tc>
        <w:tc>
          <w:tcPr>
            <w:tcW w:w="582" w:type="pct"/>
            <w:tcBorders>
              <w:top w:val="nil"/>
              <w:left w:val="nil"/>
              <w:bottom w:val="nil"/>
              <w:right w:val="nil"/>
            </w:tcBorders>
            <w:shd w:val="clear" w:color="auto" w:fill="auto"/>
            <w:noWrap/>
            <w:vAlign w:val="bottom"/>
          </w:tcPr>
          <w:p w:rsidR="00B9529F" w:rsidRPr="00D55093" w:rsidRDefault="00B9529F" w:rsidP="00B9529F">
            <w:pPr>
              <w:jc w:val="right"/>
              <w:rPr>
                <w:sz w:val="18"/>
                <w:szCs w:val="18"/>
              </w:rPr>
            </w:pPr>
            <w:r w:rsidRPr="00B9529F">
              <w:rPr>
                <w:sz w:val="18"/>
                <w:szCs w:val="18"/>
              </w:rPr>
              <w:t>7,260,000</w:t>
            </w:r>
          </w:p>
        </w:tc>
        <w:tc>
          <w:tcPr>
            <w:tcW w:w="579" w:type="pct"/>
            <w:tcBorders>
              <w:top w:val="nil"/>
              <w:left w:val="nil"/>
              <w:bottom w:val="nil"/>
              <w:right w:val="nil"/>
            </w:tcBorders>
            <w:shd w:val="clear" w:color="auto" w:fill="auto"/>
            <w:noWrap/>
            <w:vAlign w:val="bottom"/>
          </w:tcPr>
          <w:p w:rsidR="00B9529F" w:rsidRPr="00D55093" w:rsidRDefault="00B9529F" w:rsidP="00B9529F">
            <w:pPr>
              <w:jc w:val="right"/>
              <w:rPr>
                <w:sz w:val="18"/>
                <w:szCs w:val="18"/>
              </w:rPr>
            </w:pPr>
            <w:r w:rsidRPr="00B9529F">
              <w:rPr>
                <w:sz w:val="18"/>
                <w:szCs w:val="18"/>
              </w:rPr>
              <w:t>66,288,000</w:t>
            </w:r>
          </w:p>
        </w:tc>
        <w:tc>
          <w:tcPr>
            <w:tcW w:w="357" w:type="pct"/>
            <w:tcBorders>
              <w:top w:val="nil"/>
              <w:left w:val="nil"/>
              <w:bottom w:val="nil"/>
              <w:right w:val="nil"/>
            </w:tcBorders>
            <w:shd w:val="clear" w:color="auto" w:fill="auto"/>
            <w:noWrap/>
            <w:vAlign w:val="bottom"/>
            <w:hideMark/>
          </w:tcPr>
          <w:p w:rsidR="00B9529F" w:rsidRPr="00136AC7" w:rsidRDefault="00B9529F" w:rsidP="00B9529F">
            <w:pPr>
              <w:jc w:val="center"/>
              <w:rPr>
                <w:sz w:val="18"/>
                <w:szCs w:val="18"/>
              </w:rPr>
            </w:pPr>
            <w:r w:rsidRPr="00136AC7">
              <w:rPr>
                <w:sz w:val="18"/>
                <w:szCs w:val="18"/>
              </w:rPr>
              <w:t>FF/AB</w:t>
            </w:r>
          </w:p>
        </w:tc>
      </w:tr>
      <w:tr w:rsidR="00B9529F" w:rsidRPr="00136AC7" w:rsidTr="000B3E01">
        <w:trPr>
          <w:trHeight w:val="240"/>
          <w:jc w:val="center"/>
        </w:trPr>
        <w:tc>
          <w:tcPr>
            <w:tcW w:w="225" w:type="pct"/>
            <w:tcBorders>
              <w:top w:val="nil"/>
              <w:left w:val="nil"/>
              <w:bottom w:val="nil"/>
              <w:right w:val="nil"/>
            </w:tcBorders>
            <w:shd w:val="clear" w:color="auto" w:fill="auto"/>
            <w:noWrap/>
            <w:vAlign w:val="bottom"/>
            <w:hideMark/>
          </w:tcPr>
          <w:p w:rsidR="00B9529F" w:rsidRPr="00136AC7" w:rsidRDefault="00B9529F" w:rsidP="00B9529F">
            <w:pPr>
              <w:jc w:val="center"/>
              <w:rPr>
                <w:b/>
                <w:bCs/>
                <w:sz w:val="18"/>
                <w:szCs w:val="18"/>
                <w:u w:val="single"/>
              </w:rPr>
            </w:pPr>
          </w:p>
        </w:tc>
        <w:tc>
          <w:tcPr>
            <w:tcW w:w="279" w:type="pct"/>
            <w:gridSpan w:val="2"/>
            <w:tcBorders>
              <w:top w:val="nil"/>
              <w:left w:val="nil"/>
              <w:bottom w:val="nil"/>
              <w:right w:val="nil"/>
            </w:tcBorders>
            <w:shd w:val="clear" w:color="auto" w:fill="auto"/>
            <w:noWrap/>
            <w:vAlign w:val="bottom"/>
            <w:hideMark/>
          </w:tcPr>
          <w:p w:rsidR="00B9529F" w:rsidRPr="00136AC7" w:rsidRDefault="00B9529F" w:rsidP="00B9529F">
            <w:pPr>
              <w:jc w:val="center"/>
              <w:rPr>
                <w:sz w:val="18"/>
                <w:szCs w:val="18"/>
              </w:rPr>
            </w:pPr>
          </w:p>
        </w:tc>
        <w:tc>
          <w:tcPr>
            <w:tcW w:w="2099" w:type="pct"/>
            <w:gridSpan w:val="2"/>
            <w:tcBorders>
              <w:top w:val="nil"/>
              <w:left w:val="nil"/>
              <w:bottom w:val="nil"/>
              <w:right w:val="nil"/>
            </w:tcBorders>
            <w:shd w:val="clear" w:color="auto" w:fill="auto"/>
            <w:noWrap/>
            <w:vAlign w:val="bottom"/>
            <w:hideMark/>
          </w:tcPr>
          <w:p w:rsidR="00B9529F" w:rsidRPr="00136AC7" w:rsidRDefault="00B9529F" w:rsidP="00B9529F">
            <w:pPr>
              <w:rPr>
                <w:b/>
                <w:bCs/>
                <w:sz w:val="18"/>
                <w:szCs w:val="18"/>
              </w:rPr>
            </w:pPr>
            <w:r>
              <w:rPr>
                <w:b/>
                <w:bCs/>
                <w:sz w:val="18"/>
                <w:szCs w:val="18"/>
              </w:rPr>
              <w:t xml:space="preserve">2026-2028 </w:t>
            </w:r>
            <w:r w:rsidRPr="00136AC7">
              <w:rPr>
                <w:b/>
                <w:bCs/>
                <w:sz w:val="18"/>
                <w:szCs w:val="18"/>
              </w:rPr>
              <w:t>Total</w:t>
            </w:r>
          </w:p>
        </w:tc>
        <w:tc>
          <w:tcPr>
            <w:tcW w:w="302" w:type="pct"/>
            <w:gridSpan w:val="2"/>
            <w:tcBorders>
              <w:top w:val="nil"/>
              <w:left w:val="nil"/>
              <w:bottom w:val="nil"/>
              <w:right w:val="nil"/>
            </w:tcBorders>
            <w:shd w:val="clear" w:color="auto" w:fill="auto"/>
            <w:noWrap/>
            <w:vAlign w:val="bottom"/>
            <w:hideMark/>
          </w:tcPr>
          <w:p w:rsidR="00B9529F" w:rsidRPr="00136AC7" w:rsidRDefault="00B9529F" w:rsidP="00B9529F">
            <w:pPr>
              <w:jc w:val="center"/>
              <w:rPr>
                <w:sz w:val="18"/>
                <w:szCs w:val="18"/>
              </w:rPr>
            </w:pPr>
          </w:p>
        </w:tc>
        <w:tc>
          <w:tcPr>
            <w:tcW w:w="578" w:type="pct"/>
            <w:tcBorders>
              <w:top w:val="nil"/>
              <w:left w:val="nil"/>
              <w:bottom w:val="nil"/>
              <w:right w:val="nil"/>
            </w:tcBorders>
            <w:shd w:val="clear" w:color="auto" w:fill="auto"/>
            <w:noWrap/>
            <w:vAlign w:val="bottom"/>
          </w:tcPr>
          <w:p w:rsidR="00B9529F" w:rsidRPr="00136AC7" w:rsidRDefault="00B9529F" w:rsidP="00B9529F">
            <w:pPr>
              <w:jc w:val="right"/>
              <w:rPr>
                <w:b/>
                <w:bCs/>
                <w:sz w:val="18"/>
                <w:szCs w:val="18"/>
              </w:rPr>
            </w:pPr>
            <w:r w:rsidRPr="00B9529F">
              <w:rPr>
                <w:b/>
                <w:bCs/>
                <w:sz w:val="18"/>
                <w:szCs w:val="18"/>
              </w:rPr>
              <w:t xml:space="preserve">179,628,000 </w:t>
            </w:r>
          </w:p>
        </w:tc>
        <w:tc>
          <w:tcPr>
            <w:tcW w:w="582" w:type="pct"/>
            <w:tcBorders>
              <w:top w:val="nil"/>
              <w:left w:val="nil"/>
              <w:bottom w:val="nil"/>
              <w:right w:val="nil"/>
            </w:tcBorders>
            <w:shd w:val="clear" w:color="auto" w:fill="auto"/>
            <w:noWrap/>
            <w:vAlign w:val="bottom"/>
          </w:tcPr>
          <w:p w:rsidR="00B9529F" w:rsidRPr="00136AC7" w:rsidRDefault="00B9529F" w:rsidP="00B9529F">
            <w:pPr>
              <w:jc w:val="right"/>
              <w:rPr>
                <w:b/>
                <w:bCs/>
                <w:sz w:val="18"/>
                <w:szCs w:val="18"/>
              </w:rPr>
            </w:pPr>
            <w:r w:rsidRPr="00B9529F">
              <w:rPr>
                <w:b/>
                <w:bCs/>
                <w:sz w:val="18"/>
                <w:szCs w:val="18"/>
              </w:rPr>
              <w:t>41,494,000</w:t>
            </w:r>
          </w:p>
        </w:tc>
        <w:tc>
          <w:tcPr>
            <w:tcW w:w="579" w:type="pct"/>
            <w:tcBorders>
              <w:top w:val="nil"/>
              <w:left w:val="nil"/>
              <w:bottom w:val="nil"/>
              <w:right w:val="nil"/>
            </w:tcBorders>
            <w:shd w:val="clear" w:color="auto" w:fill="auto"/>
            <w:noWrap/>
            <w:vAlign w:val="bottom"/>
          </w:tcPr>
          <w:p w:rsidR="00B9529F" w:rsidRPr="00136AC7" w:rsidRDefault="00B9529F" w:rsidP="00B9529F">
            <w:pPr>
              <w:jc w:val="right"/>
              <w:rPr>
                <w:b/>
                <w:bCs/>
                <w:sz w:val="18"/>
                <w:szCs w:val="18"/>
              </w:rPr>
            </w:pPr>
            <w:r w:rsidRPr="00B9529F">
              <w:rPr>
                <w:b/>
                <w:bCs/>
                <w:sz w:val="18"/>
                <w:szCs w:val="18"/>
              </w:rPr>
              <w:t>138,134,000</w:t>
            </w:r>
          </w:p>
        </w:tc>
        <w:tc>
          <w:tcPr>
            <w:tcW w:w="357" w:type="pct"/>
            <w:tcBorders>
              <w:top w:val="nil"/>
              <w:left w:val="nil"/>
              <w:bottom w:val="nil"/>
              <w:right w:val="nil"/>
            </w:tcBorders>
            <w:shd w:val="clear" w:color="auto" w:fill="auto"/>
            <w:noWrap/>
            <w:vAlign w:val="bottom"/>
            <w:hideMark/>
          </w:tcPr>
          <w:p w:rsidR="00B9529F" w:rsidRPr="00136AC7" w:rsidRDefault="00B9529F" w:rsidP="00B9529F">
            <w:pPr>
              <w:jc w:val="center"/>
              <w:rPr>
                <w:sz w:val="18"/>
                <w:szCs w:val="18"/>
              </w:rPr>
            </w:pPr>
          </w:p>
        </w:tc>
      </w:tr>
      <w:tr w:rsidR="00B9529F" w:rsidRPr="00136AC7" w:rsidTr="000B3E01">
        <w:trPr>
          <w:trHeight w:val="240"/>
          <w:jc w:val="center"/>
        </w:trPr>
        <w:tc>
          <w:tcPr>
            <w:tcW w:w="225" w:type="pct"/>
            <w:tcBorders>
              <w:top w:val="nil"/>
              <w:left w:val="nil"/>
              <w:bottom w:val="nil"/>
              <w:right w:val="nil"/>
            </w:tcBorders>
            <w:shd w:val="clear" w:color="auto" w:fill="auto"/>
            <w:noWrap/>
            <w:vAlign w:val="bottom"/>
            <w:hideMark/>
          </w:tcPr>
          <w:p w:rsidR="00B9529F" w:rsidRPr="00136AC7" w:rsidRDefault="00B9529F" w:rsidP="00B9529F">
            <w:pPr>
              <w:jc w:val="center"/>
              <w:rPr>
                <w:b/>
                <w:bCs/>
                <w:sz w:val="18"/>
                <w:szCs w:val="18"/>
                <w:u w:val="single"/>
              </w:rPr>
            </w:pPr>
          </w:p>
        </w:tc>
        <w:tc>
          <w:tcPr>
            <w:tcW w:w="279" w:type="pct"/>
            <w:gridSpan w:val="2"/>
            <w:tcBorders>
              <w:top w:val="nil"/>
              <w:left w:val="nil"/>
              <w:bottom w:val="nil"/>
              <w:right w:val="nil"/>
            </w:tcBorders>
            <w:shd w:val="clear" w:color="auto" w:fill="auto"/>
            <w:noWrap/>
            <w:vAlign w:val="bottom"/>
            <w:hideMark/>
          </w:tcPr>
          <w:p w:rsidR="00B9529F" w:rsidRPr="00136AC7" w:rsidRDefault="00B9529F" w:rsidP="00B9529F">
            <w:pPr>
              <w:jc w:val="center"/>
              <w:rPr>
                <w:sz w:val="18"/>
                <w:szCs w:val="18"/>
              </w:rPr>
            </w:pPr>
          </w:p>
        </w:tc>
        <w:tc>
          <w:tcPr>
            <w:tcW w:w="2099" w:type="pct"/>
            <w:gridSpan w:val="2"/>
            <w:tcBorders>
              <w:top w:val="nil"/>
              <w:left w:val="nil"/>
              <w:bottom w:val="nil"/>
              <w:right w:val="nil"/>
            </w:tcBorders>
            <w:shd w:val="clear" w:color="auto" w:fill="auto"/>
            <w:noWrap/>
            <w:vAlign w:val="bottom"/>
            <w:hideMark/>
          </w:tcPr>
          <w:p w:rsidR="00B9529F" w:rsidRPr="00136AC7" w:rsidRDefault="00B9529F" w:rsidP="00B9529F">
            <w:pPr>
              <w:rPr>
                <w:b/>
                <w:bCs/>
                <w:sz w:val="18"/>
                <w:szCs w:val="18"/>
              </w:rPr>
            </w:pPr>
          </w:p>
        </w:tc>
        <w:tc>
          <w:tcPr>
            <w:tcW w:w="302" w:type="pct"/>
            <w:gridSpan w:val="2"/>
            <w:tcBorders>
              <w:top w:val="nil"/>
              <w:left w:val="nil"/>
              <w:bottom w:val="nil"/>
              <w:right w:val="nil"/>
            </w:tcBorders>
            <w:shd w:val="clear" w:color="auto" w:fill="auto"/>
            <w:noWrap/>
            <w:vAlign w:val="bottom"/>
            <w:hideMark/>
          </w:tcPr>
          <w:p w:rsidR="00B9529F" w:rsidRPr="00136AC7" w:rsidRDefault="00B9529F" w:rsidP="00B9529F">
            <w:pPr>
              <w:jc w:val="center"/>
              <w:rPr>
                <w:sz w:val="18"/>
                <w:szCs w:val="18"/>
              </w:rPr>
            </w:pPr>
          </w:p>
        </w:tc>
        <w:tc>
          <w:tcPr>
            <w:tcW w:w="578" w:type="pct"/>
            <w:tcBorders>
              <w:top w:val="nil"/>
              <w:left w:val="nil"/>
              <w:bottom w:val="nil"/>
              <w:right w:val="nil"/>
            </w:tcBorders>
            <w:shd w:val="clear" w:color="auto" w:fill="auto"/>
            <w:noWrap/>
            <w:vAlign w:val="bottom"/>
            <w:hideMark/>
          </w:tcPr>
          <w:p w:rsidR="00B9529F" w:rsidRPr="00136AC7" w:rsidRDefault="00B9529F" w:rsidP="00B9529F">
            <w:pPr>
              <w:jc w:val="right"/>
              <w:rPr>
                <w:b/>
                <w:bCs/>
                <w:sz w:val="18"/>
                <w:szCs w:val="18"/>
              </w:rPr>
            </w:pPr>
          </w:p>
        </w:tc>
        <w:tc>
          <w:tcPr>
            <w:tcW w:w="582" w:type="pct"/>
            <w:tcBorders>
              <w:top w:val="nil"/>
              <w:left w:val="nil"/>
              <w:bottom w:val="nil"/>
              <w:right w:val="nil"/>
            </w:tcBorders>
            <w:shd w:val="clear" w:color="auto" w:fill="auto"/>
            <w:noWrap/>
            <w:vAlign w:val="bottom"/>
            <w:hideMark/>
          </w:tcPr>
          <w:p w:rsidR="00B9529F" w:rsidRPr="00136AC7" w:rsidRDefault="00B9529F" w:rsidP="00B9529F">
            <w:pPr>
              <w:jc w:val="right"/>
              <w:rPr>
                <w:b/>
                <w:bCs/>
                <w:sz w:val="18"/>
                <w:szCs w:val="18"/>
              </w:rPr>
            </w:pPr>
          </w:p>
        </w:tc>
        <w:tc>
          <w:tcPr>
            <w:tcW w:w="579" w:type="pct"/>
            <w:tcBorders>
              <w:top w:val="nil"/>
              <w:left w:val="nil"/>
              <w:bottom w:val="nil"/>
              <w:right w:val="nil"/>
            </w:tcBorders>
            <w:shd w:val="clear" w:color="auto" w:fill="auto"/>
            <w:noWrap/>
            <w:vAlign w:val="bottom"/>
            <w:hideMark/>
          </w:tcPr>
          <w:p w:rsidR="00B9529F" w:rsidRPr="00136AC7" w:rsidRDefault="00B9529F" w:rsidP="00B9529F">
            <w:pPr>
              <w:jc w:val="right"/>
              <w:rPr>
                <w:sz w:val="18"/>
                <w:szCs w:val="18"/>
              </w:rPr>
            </w:pPr>
          </w:p>
        </w:tc>
        <w:tc>
          <w:tcPr>
            <w:tcW w:w="357" w:type="pct"/>
            <w:tcBorders>
              <w:top w:val="nil"/>
              <w:left w:val="nil"/>
              <w:bottom w:val="nil"/>
              <w:right w:val="nil"/>
            </w:tcBorders>
            <w:shd w:val="clear" w:color="auto" w:fill="auto"/>
            <w:noWrap/>
            <w:vAlign w:val="bottom"/>
            <w:hideMark/>
          </w:tcPr>
          <w:p w:rsidR="00B9529F" w:rsidRPr="00136AC7" w:rsidRDefault="00B9529F" w:rsidP="00B9529F">
            <w:pPr>
              <w:jc w:val="center"/>
              <w:rPr>
                <w:sz w:val="18"/>
                <w:szCs w:val="18"/>
              </w:rPr>
            </w:pPr>
          </w:p>
        </w:tc>
      </w:tr>
      <w:tr w:rsidR="00B9529F" w:rsidRPr="00136AC7" w:rsidTr="000B3E01">
        <w:trPr>
          <w:trHeight w:val="240"/>
          <w:jc w:val="center"/>
        </w:trPr>
        <w:tc>
          <w:tcPr>
            <w:tcW w:w="225" w:type="pct"/>
            <w:tcBorders>
              <w:top w:val="nil"/>
              <w:left w:val="nil"/>
              <w:bottom w:val="nil"/>
              <w:right w:val="nil"/>
            </w:tcBorders>
            <w:shd w:val="clear" w:color="auto" w:fill="auto"/>
            <w:noWrap/>
            <w:vAlign w:val="bottom"/>
            <w:hideMark/>
          </w:tcPr>
          <w:p w:rsidR="00B9529F" w:rsidRPr="00136AC7" w:rsidRDefault="00B9529F" w:rsidP="00B9529F">
            <w:pPr>
              <w:jc w:val="center"/>
              <w:rPr>
                <w:b/>
                <w:bCs/>
                <w:sz w:val="18"/>
                <w:szCs w:val="18"/>
                <w:u w:val="single"/>
              </w:rPr>
            </w:pPr>
          </w:p>
        </w:tc>
        <w:tc>
          <w:tcPr>
            <w:tcW w:w="279" w:type="pct"/>
            <w:gridSpan w:val="2"/>
            <w:tcBorders>
              <w:top w:val="nil"/>
              <w:left w:val="nil"/>
              <w:bottom w:val="nil"/>
              <w:right w:val="nil"/>
            </w:tcBorders>
            <w:shd w:val="clear" w:color="auto" w:fill="auto"/>
            <w:noWrap/>
            <w:vAlign w:val="bottom"/>
            <w:hideMark/>
          </w:tcPr>
          <w:p w:rsidR="00B9529F" w:rsidRPr="00136AC7" w:rsidRDefault="00B9529F" w:rsidP="00B9529F">
            <w:pPr>
              <w:jc w:val="center"/>
              <w:rPr>
                <w:b/>
                <w:bCs/>
                <w:sz w:val="18"/>
                <w:szCs w:val="18"/>
                <w:u w:val="single"/>
              </w:rPr>
            </w:pPr>
          </w:p>
        </w:tc>
        <w:tc>
          <w:tcPr>
            <w:tcW w:w="2099" w:type="pct"/>
            <w:gridSpan w:val="2"/>
            <w:tcBorders>
              <w:top w:val="nil"/>
              <w:left w:val="nil"/>
              <w:bottom w:val="nil"/>
              <w:right w:val="nil"/>
            </w:tcBorders>
            <w:shd w:val="clear" w:color="auto" w:fill="auto"/>
            <w:noWrap/>
            <w:vAlign w:val="bottom"/>
            <w:hideMark/>
          </w:tcPr>
          <w:p w:rsidR="00B9529F" w:rsidRPr="00136AC7" w:rsidRDefault="00B9529F" w:rsidP="00B9529F">
            <w:pPr>
              <w:rPr>
                <w:b/>
                <w:bCs/>
                <w:sz w:val="18"/>
                <w:szCs w:val="18"/>
              </w:rPr>
            </w:pPr>
            <w:r w:rsidRPr="00136AC7">
              <w:rPr>
                <w:b/>
                <w:bCs/>
                <w:sz w:val="18"/>
                <w:szCs w:val="18"/>
              </w:rPr>
              <w:t>Grand Total</w:t>
            </w:r>
          </w:p>
        </w:tc>
        <w:tc>
          <w:tcPr>
            <w:tcW w:w="302" w:type="pct"/>
            <w:gridSpan w:val="2"/>
            <w:tcBorders>
              <w:top w:val="nil"/>
              <w:left w:val="nil"/>
              <w:bottom w:val="nil"/>
              <w:right w:val="nil"/>
            </w:tcBorders>
            <w:shd w:val="clear" w:color="auto" w:fill="auto"/>
            <w:noWrap/>
            <w:vAlign w:val="bottom"/>
            <w:hideMark/>
          </w:tcPr>
          <w:p w:rsidR="00B9529F" w:rsidRPr="00136AC7" w:rsidRDefault="00B9529F" w:rsidP="00B9529F">
            <w:pPr>
              <w:jc w:val="center"/>
              <w:rPr>
                <w:b/>
                <w:bCs/>
                <w:sz w:val="18"/>
                <w:szCs w:val="18"/>
              </w:rPr>
            </w:pPr>
          </w:p>
        </w:tc>
        <w:tc>
          <w:tcPr>
            <w:tcW w:w="578" w:type="pct"/>
            <w:tcBorders>
              <w:top w:val="nil"/>
              <w:left w:val="nil"/>
              <w:bottom w:val="nil"/>
              <w:right w:val="nil"/>
            </w:tcBorders>
            <w:shd w:val="clear" w:color="auto" w:fill="auto"/>
            <w:noWrap/>
            <w:vAlign w:val="bottom"/>
          </w:tcPr>
          <w:p w:rsidR="00B9529F" w:rsidRPr="00136AC7" w:rsidRDefault="00B9529F" w:rsidP="00B9529F">
            <w:pPr>
              <w:jc w:val="right"/>
              <w:rPr>
                <w:b/>
                <w:bCs/>
                <w:sz w:val="18"/>
                <w:szCs w:val="18"/>
              </w:rPr>
            </w:pPr>
            <w:r w:rsidRPr="00B9529F">
              <w:rPr>
                <w:b/>
                <w:bCs/>
                <w:sz w:val="18"/>
                <w:szCs w:val="18"/>
              </w:rPr>
              <w:t xml:space="preserve">538,884,000 </w:t>
            </w:r>
          </w:p>
        </w:tc>
        <w:tc>
          <w:tcPr>
            <w:tcW w:w="582" w:type="pct"/>
            <w:tcBorders>
              <w:top w:val="nil"/>
              <w:left w:val="nil"/>
              <w:bottom w:val="nil"/>
              <w:right w:val="nil"/>
            </w:tcBorders>
            <w:shd w:val="clear" w:color="auto" w:fill="auto"/>
            <w:noWrap/>
            <w:vAlign w:val="bottom"/>
          </w:tcPr>
          <w:p w:rsidR="00B9529F" w:rsidRPr="00136AC7" w:rsidRDefault="00B9529F" w:rsidP="00B9529F">
            <w:pPr>
              <w:jc w:val="right"/>
              <w:rPr>
                <w:b/>
                <w:bCs/>
                <w:sz w:val="18"/>
                <w:szCs w:val="18"/>
              </w:rPr>
            </w:pPr>
            <w:r w:rsidRPr="00B9529F">
              <w:rPr>
                <w:b/>
                <w:bCs/>
                <w:sz w:val="18"/>
                <w:szCs w:val="18"/>
              </w:rPr>
              <w:t>124,482,000</w:t>
            </w:r>
          </w:p>
        </w:tc>
        <w:tc>
          <w:tcPr>
            <w:tcW w:w="579" w:type="pct"/>
            <w:tcBorders>
              <w:top w:val="nil"/>
              <w:left w:val="nil"/>
              <w:bottom w:val="nil"/>
              <w:right w:val="nil"/>
            </w:tcBorders>
            <w:shd w:val="clear" w:color="auto" w:fill="auto"/>
            <w:noWrap/>
            <w:vAlign w:val="bottom"/>
          </w:tcPr>
          <w:p w:rsidR="00B9529F" w:rsidRPr="00136AC7" w:rsidRDefault="00B9529F" w:rsidP="00B9529F">
            <w:pPr>
              <w:jc w:val="right"/>
              <w:rPr>
                <w:b/>
                <w:bCs/>
                <w:sz w:val="18"/>
                <w:szCs w:val="18"/>
              </w:rPr>
            </w:pPr>
            <w:r w:rsidRPr="00B9529F">
              <w:rPr>
                <w:b/>
                <w:bCs/>
                <w:sz w:val="18"/>
                <w:szCs w:val="18"/>
              </w:rPr>
              <w:t>414,402,000</w:t>
            </w:r>
          </w:p>
        </w:tc>
        <w:tc>
          <w:tcPr>
            <w:tcW w:w="357" w:type="pct"/>
            <w:tcBorders>
              <w:top w:val="nil"/>
              <w:left w:val="nil"/>
              <w:bottom w:val="nil"/>
              <w:right w:val="nil"/>
            </w:tcBorders>
            <w:shd w:val="clear" w:color="auto" w:fill="auto"/>
            <w:noWrap/>
            <w:vAlign w:val="bottom"/>
            <w:hideMark/>
          </w:tcPr>
          <w:p w:rsidR="00B9529F" w:rsidRPr="00136AC7" w:rsidRDefault="00B9529F" w:rsidP="00B9529F">
            <w:pPr>
              <w:jc w:val="center"/>
              <w:rPr>
                <w:b/>
                <w:bCs/>
                <w:sz w:val="18"/>
                <w:szCs w:val="18"/>
              </w:rPr>
            </w:pPr>
          </w:p>
        </w:tc>
      </w:tr>
      <w:tr w:rsidR="00B9529F" w:rsidRPr="00D22127" w:rsidTr="000B3E01">
        <w:trPr>
          <w:trHeight w:val="240"/>
          <w:jc w:val="center"/>
        </w:trPr>
        <w:tc>
          <w:tcPr>
            <w:tcW w:w="5000" w:type="pct"/>
            <w:gridSpan w:val="11"/>
            <w:tcBorders>
              <w:top w:val="nil"/>
              <w:left w:val="nil"/>
              <w:bottom w:val="nil"/>
              <w:right w:val="nil"/>
            </w:tcBorders>
            <w:shd w:val="clear" w:color="auto" w:fill="auto"/>
            <w:noWrap/>
            <w:vAlign w:val="bottom"/>
            <w:hideMark/>
          </w:tcPr>
          <w:p w:rsidR="00B9529F" w:rsidRPr="00D55093" w:rsidRDefault="00B9529F" w:rsidP="00B9529F">
            <w:pPr>
              <w:jc w:val="center"/>
              <w:rPr>
                <w:b/>
                <w:bCs/>
                <w:sz w:val="18"/>
                <w:szCs w:val="18"/>
              </w:rPr>
            </w:pPr>
          </w:p>
        </w:tc>
      </w:tr>
      <w:tr w:rsidR="00B9529F" w:rsidRPr="00D22127" w:rsidTr="00D71492">
        <w:trPr>
          <w:trHeight w:val="255"/>
          <w:jc w:val="center"/>
        </w:trPr>
        <w:tc>
          <w:tcPr>
            <w:tcW w:w="5000" w:type="pct"/>
            <w:gridSpan w:val="11"/>
            <w:tcBorders>
              <w:top w:val="nil"/>
              <w:left w:val="nil"/>
              <w:bottom w:val="nil"/>
              <w:right w:val="nil"/>
            </w:tcBorders>
            <w:shd w:val="clear" w:color="auto" w:fill="D9D9D9" w:themeFill="background1" w:themeFillShade="D9"/>
            <w:noWrap/>
            <w:vAlign w:val="bottom"/>
            <w:hideMark/>
          </w:tcPr>
          <w:p w:rsidR="00B9529F" w:rsidRPr="00D22127" w:rsidRDefault="00B9529F" w:rsidP="00AA6803">
            <w:pPr>
              <w:jc w:val="center"/>
              <w:rPr>
                <w:b/>
                <w:bCs/>
                <w:sz w:val="18"/>
                <w:szCs w:val="18"/>
              </w:rPr>
            </w:pPr>
            <w:r w:rsidRPr="00D55093">
              <w:rPr>
                <w:b/>
                <w:bCs/>
                <w:sz w:val="18"/>
                <w:szCs w:val="18"/>
              </w:rPr>
              <w:t>Explanation of Acronyms</w:t>
            </w:r>
          </w:p>
        </w:tc>
      </w:tr>
      <w:tr w:rsidR="00B51BFE" w:rsidRPr="00D22127" w:rsidTr="000B3E01">
        <w:trPr>
          <w:trHeight w:val="255"/>
          <w:jc w:val="center"/>
        </w:trPr>
        <w:tc>
          <w:tcPr>
            <w:tcW w:w="503" w:type="pct"/>
            <w:gridSpan w:val="3"/>
            <w:tcBorders>
              <w:top w:val="nil"/>
              <w:left w:val="nil"/>
              <w:bottom w:val="nil"/>
              <w:right w:val="nil"/>
            </w:tcBorders>
            <w:shd w:val="clear" w:color="auto" w:fill="auto"/>
            <w:noWrap/>
            <w:vAlign w:val="bottom"/>
            <w:hideMark/>
          </w:tcPr>
          <w:p w:rsidR="00B51BFE" w:rsidRPr="00D22127" w:rsidRDefault="00B51BFE" w:rsidP="00B9529F">
            <w:pPr>
              <w:rPr>
                <w:sz w:val="18"/>
                <w:szCs w:val="18"/>
              </w:rPr>
            </w:pPr>
            <w:r>
              <w:rPr>
                <w:sz w:val="18"/>
                <w:szCs w:val="18"/>
              </w:rPr>
              <w:t>KIA</w:t>
            </w:r>
          </w:p>
        </w:tc>
        <w:tc>
          <w:tcPr>
            <w:tcW w:w="1926" w:type="pct"/>
            <w:tcBorders>
              <w:top w:val="nil"/>
              <w:left w:val="nil"/>
              <w:bottom w:val="nil"/>
              <w:right w:val="nil"/>
            </w:tcBorders>
            <w:shd w:val="clear" w:color="auto" w:fill="auto"/>
            <w:noWrap/>
            <w:vAlign w:val="bottom"/>
            <w:hideMark/>
          </w:tcPr>
          <w:p w:rsidR="00B51BFE" w:rsidRPr="00D22127" w:rsidRDefault="00B51BFE" w:rsidP="00B9529F">
            <w:pPr>
              <w:rPr>
                <w:sz w:val="18"/>
                <w:szCs w:val="18"/>
              </w:rPr>
            </w:pPr>
            <w:r>
              <w:rPr>
                <w:sz w:val="18"/>
                <w:szCs w:val="18"/>
              </w:rPr>
              <w:t>Kentucky Infrastructure Authority</w:t>
            </w:r>
          </w:p>
        </w:tc>
        <w:tc>
          <w:tcPr>
            <w:tcW w:w="297" w:type="pct"/>
            <w:gridSpan w:val="2"/>
            <w:tcBorders>
              <w:top w:val="nil"/>
              <w:left w:val="nil"/>
              <w:bottom w:val="nil"/>
              <w:right w:val="nil"/>
            </w:tcBorders>
            <w:shd w:val="clear" w:color="auto" w:fill="auto"/>
            <w:noWrap/>
            <w:vAlign w:val="bottom"/>
            <w:hideMark/>
          </w:tcPr>
          <w:p w:rsidR="00B51BFE" w:rsidRPr="00D22127" w:rsidRDefault="00B51BFE" w:rsidP="00B9529F">
            <w:pPr>
              <w:jc w:val="center"/>
              <w:rPr>
                <w:sz w:val="18"/>
                <w:szCs w:val="18"/>
              </w:rPr>
            </w:pPr>
          </w:p>
        </w:tc>
        <w:tc>
          <w:tcPr>
            <w:tcW w:w="2273" w:type="pct"/>
            <w:gridSpan w:val="5"/>
            <w:tcBorders>
              <w:top w:val="nil"/>
              <w:left w:val="nil"/>
              <w:bottom w:val="nil"/>
            </w:tcBorders>
            <w:shd w:val="clear" w:color="auto" w:fill="auto"/>
            <w:noWrap/>
            <w:vAlign w:val="bottom"/>
            <w:hideMark/>
          </w:tcPr>
          <w:p w:rsidR="00B51BFE" w:rsidRPr="00D22127" w:rsidRDefault="00B51BFE" w:rsidP="00B9529F">
            <w:pPr>
              <w:jc w:val="right"/>
              <w:rPr>
                <w:sz w:val="18"/>
                <w:szCs w:val="18"/>
              </w:rPr>
            </w:pPr>
          </w:p>
        </w:tc>
      </w:tr>
    </w:tbl>
    <w:p w:rsidR="00136AC7" w:rsidRPr="00136AC7" w:rsidRDefault="00136AC7" w:rsidP="00136AC7">
      <w:pPr>
        <w:jc w:val="center"/>
        <w:rPr>
          <w:sz w:val="18"/>
          <w:szCs w:val="18"/>
        </w:rPr>
      </w:pPr>
      <w:r w:rsidRPr="00136AC7">
        <w:rPr>
          <w:sz w:val="18"/>
          <w:szCs w:val="18"/>
        </w:rPr>
        <w:br w:type="page"/>
      </w:r>
    </w:p>
    <w:tbl>
      <w:tblPr>
        <w:tblW w:w="4279" w:type="pct"/>
        <w:jc w:val="center"/>
        <w:tblLayout w:type="fixed"/>
        <w:tblLook w:val="04A0" w:firstRow="1" w:lastRow="0" w:firstColumn="1" w:lastColumn="0" w:noHBand="0" w:noVBand="1"/>
      </w:tblPr>
      <w:tblGrid>
        <w:gridCol w:w="3509"/>
        <w:gridCol w:w="811"/>
        <w:gridCol w:w="1350"/>
        <w:gridCol w:w="1350"/>
        <w:gridCol w:w="990"/>
      </w:tblGrid>
      <w:tr w:rsidR="006F7D25" w:rsidRPr="00D22127" w:rsidTr="00C1704D">
        <w:trPr>
          <w:trHeight w:val="255"/>
          <w:jc w:val="center"/>
        </w:trPr>
        <w:tc>
          <w:tcPr>
            <w:tcW w:w="5000" w:type="pct"/>
            <w:gridSpan w:val="5"/>
            <w:tcBorders>
              <w:top w:val="nil"/>
              <w:left w:val="nil"/>
              <w:bottom w:val="nil"/>
              <w:right w:val="nil"/>
            </w:tcBorders>
            <w:shd w:val="clear" w:color="000000" w:fill="D8D8D8"/>
            <w:noWrap/>
            <w:vAlign w:val="bottom"/>
            <w:hideMark/>
          </w:tcPr>
          <w:p w:rsidR="006F7D25" w:rsidRPr="00D22127" w:rsidRDefault="006F7D25" w:rsidP="006F7D25">
            <w:pPr>
              <w:jc w:val="center"/>
              <w:rPr>
                <w:b/>
                <w:bCs/>
                <w:sz w:val="18"/>
                <w:szCs w:val="18"/>
              </w:rPr>
            </w:pPr>
            <w:r w:rsidRPr="00D22127">
              <w:rPr>
                <w:b/>
                <w:bCs/>
                <w:sz w:val="18"/>
                <w:szCs w:val="18"/>
              </w:rPr>
              <w:lastRenderedPageBreak/>
              <w:t>Kentucky Lottery Corporation</w:t>
            </w:r>
          </w:p>
        </w:tc>
      </w:tr>
      <w:tr w:rsidR="000C2E90" w:rsidRPr="00D22127" w:rsidTr="00C1704D">
        <w:trPr>
          <w:trHeight w:val="240"/>
          <w:jc w:val="center"/>
        </w:trPr>
        <w:tc>
          <w:tcPr>
            <w:tcW w:w="5000" w:type="pct"/>
            <w:gridSpan w:val="5"/>
            <w:tcBorders>
              <w:top w:val="nil"/>
              <w:left w:val="nil"/>
              <w:bottom w:val="nil"/>
              <w:right w:val="nil"/>
            </w:tcBorders>
            <w:shd w:val="clear" w:color="auto" w:fill="auto"/>
            <w:noWrap/>
            <w:vAlign w:val="bottom"/>
            <w:hideMark/>
          </w:tcPr>
          <w:p w:rsidR="000C2E90" w:rsidRPr="00D22127" w:rsidRDefault="000C2E90" w:rsidP="006F7D25">
            <w:pPr>
              <w:jc w:val="center"/>
              <w:rPr>
                <w:rFonts w:ascii="Arial" w:hAnsi="Arial" w:cs="Arial"/>
                <w:b/>
                <w:bCs/>
                <w:sz w:val="18"/>
                <w:szCs w:val="18"/>
              </w:rPr>
            </w:pPr>
          </w:p>
        </w:tc>
      </w:tr>
      <w:tr w:rsidR="006F7D25" w:rsidRPr="00D22127" w:rsidTr="00C1704D">
        <w:trPr>
          <w:trHeight w:val="255"/>
          <w:jc w:val="center"/>
        </w:trPr>
        <w:tc>
          <w:tcPr>
            <w:tcW w:w="5000" w:type="pct"/>
            <w:gridSpan w:val="5"/>
            <w:tcBorders>
              <w:top w:val="nil"/>
              <w:left w:val="nil"/>
              <w:bottom w:val="nil"/>
              <w:right w:val="nil"/>
            </w:tcBorders>
            <w:shd w:val="clear" w:color="000000" w:fill="D8D8D8"/>
            <w:noWrap/>
            <w:vAlign w:val="bottom"/>
            <w:hideMark/>
          </w:tcPr>
          <w:p w:rsidR="006F7D25" w:rsidRPr="00D22127" w:rsidRDefault="006F7D25" w:rsidP="006F7D25">
            <w:pPr>
              <w:jc w:val="center"/>
              <w:rPr>
                <w:b/>
                <w:bCs/>
                <w:sz w:val="18"/>
                <w:szCs w:val="18"/>
              </w:rPr>
            </w:pPr>
            <w:r w:rsidRPr="00D22127">
              <w:rPr>
                <w:b/>
                <w:bCs/>
                <w:sz w:val="18"/>
                <w:szCs w:val="18"/>
              </w:rPr>
              <w:t>Projects NOT involving the General Fund, Road Fund, or Agency Bonds</w:t>
            </w:r>
          </w:p>
        </w:tc>
      </w:tr>
      <w:tr w:rsidR="000C2E90" w:rsidRPr="00D22127" w:rsidTr="00C1704D">
        <w:trPr>
          <w:trHeight w:val="240"/>
          <w:jc w:val="center"/>
        </w:trPr>
        <w:tc>
          <w:tcPr>
            <w:tcW w:w="5000" w:type="pct"/>
            <w:gridSpan w:val="5"/>
            <w:tcBorders>
              <w:top w:val="nil"/>
              <w:left w:val="nil"/>
              <w:bottom w:val="nil"/>
              <w:right w:val="nil"/>
            </w:tcBorders>
            <w:shd w:val="clear" w:color="auto" w:fill="auto"/>
            <w:noWrap/>
            <w:vAlign w:val="bottom"/>
            <w:hideMark/>
          </w:tcPr>
          <w:p w:rsidR="000C2E90" w:rsidRPr="00D22127" w:rsidRDefault="000C2E90" w:rsidP="006F7D25">
            <w:pPr>
              <w:jc w:val="center"/>
              <w:rPr>
                <w:rFonts w:ascii="Arial" w:hAnsi="Arial" w:cs="Arial"/>
                <w:b/>
                <w:bCs/>
                <w:sz w:val="18"/>
                <w:szCs w:val="18"/>
              </w:rPr>
            </w:pPr>
          </w:p>
        </w:tc>
      </w:tr>
      <w:tr w:rsidR="00263AD7" w:rsidRPr="00136AC7" w:rsidTr="00C1704D">
        <w:trPr>
          <w:trHeight w:val="261"/>
          <w:jc w:val="center"/>
        </w:trPr>
        <w:tc>
          <w:tcPr>
            <w:tcW w:w="2190" w:type="pct"/>
            <w:tcBorders>
              <w:top w:val="nil"/>
              <w:left w:val="nil"/>
              <w:bottom w:val="nil"/>
              <w:right w:val="nil"/>
            </w:tcBorders>
            <w:shd w:val="clear" w:color="000000" w:fill="D8D8D8"/>
            <w:noWrap/>
            <w:vAlign w:val="bottom"/>
            <w:hideMark/>
          </w:tcPr>
          <w:p w:rsidR="00263AD7" w:rsidRPr="00136AC7" w:rsidRDefault="00263AD7" w:rsidP="00263AD7">
            <w:pPr>
              <w:jc w:val="center"/>
              <w:rPr>
                <w:b/>
                <w:bCs/>
                <w:sz w:val="18"/>
                <w:szCs w:val="18"/>
                <w:u w:val="single"/>
              </w:rPr>
            </w:pPr>
            <w:r w:rsidRPr="00136AC7">
              <w:rPr>
                <w:b/>
                <w:bCs/>
                <w:sz w:val="18"/>
                <w:szCs w:val="18"/>
                <w:u w:val="single"/>
              </w:rPr>
              <w:t>Project</w:t>
            </w:r>
          </w:p>
        </w:tc>
        <w:tc>
          <w:tcPr>
            <w:tcW w:w="506" w:type="pct"/>
            <w:tcBorders>
              <w:top w:val="nil"/>
              <w:left w:val="nil"/>
              <w:bottom w:val="nil"/>
              <w:right w:val="nil"/>
            </w:tcBorders>
            <w:shd w:val="clear" w:color="000000" w:fill="D8D8D8"/>
            <w:noWrap/>
            <w:vAlign w:val="bottom"/>
            <w:hideMark/>
          </w:tcPr>
          <w:p w:rsidR="00263AD7" w:rsidRPr="00136AC7" w:rsidRDefault="00263AD7" w:rsidP="00DB1DEF">
            <w:pPr>
              <w:jc w:val="center"/>
              <w:rPr>
                <w:b/>
                <w:bCs/>
                <w:sz w:val="18"/>
                <w:szCs w:val="18"/>
                <w:u w:val="single"/>
              </w:rPr>
            </w:pPr>
            <w:r w:rsidRPr="00136AC7">
              <w:rPr>
                <w:b/>
                <w:bCs/>
                <w:sz w:val="18"/>
                <w:szCs w:val="18"/>
                <w:u w:val="single"/>
              </w:rPr>
              <w:t>Type</w:t>
            </w:r>
          </w:p>
        </w:tc>
        <w:tc>
          <w:tcPr>
            <w:tcW w:w="843" w:type="pct"/>
            <w:tcBorders>
              <w:top w:val="nil"/>
              <w:left w:val="nil"/>
              <w:bottom w:val="nil"/>
              <w:right w:val="nil"/>
            </w:tcBorders>
            <w:shd w:val="clear" w:color="000000" w:fill="D8D8D8"/>
            <w:vAlign w:val="bottom"/>
            <w:hideMark/>
          </w:tcPr>
          <w:p w:rsidR="00263AD7" w:rsidRPr="00136AC7" w:rsidRDefault="00263AD7" w:rsidP="00DB1DEF">
            <w:pPr>
              <w:jc w:val="center"/>
              <w:rPr>
                <w:b/>
                <w:bCs/>
                <w:sz w:val="18"/>
                <w:szCs w:val="18"/>
                <w:u w:val="single"/>
              </w:rPr>
            </w:pPr>
            <w:r w:rsidRPr="00136AC7">
              <w:rPr>
                <w:b/>
                <w:bCs/>
                <w:sz w:val="18"/>
                <w:szCs w:val="18"/>
                <w:u w:val="single"/>
              </w:rPr>
              <w:t>Total</w:t>
            </w:r>
            <w:r>
              <w:rPr>
                <w:b/>
                <w:bCs/>
                <w:sz w:val="18"/>
                <w:szCs w:val="18"/>
                <w:u w:val="single"/>
              </w:rPr>
              <w:t xml:space="preserve"> </w:t>
            </w:r>
            <w:r w:rsidRPr="00136AC7">
              <w:rPr>
                <w:b/>
                <w:bCs/>
                <w:sz w:val="18"/>
                <w:szCs w:val="18"/>
                <w:u w:val="single"/>
              </w:rPr>
              <w:t>Budget</w:t>
            </w:r>
          </w:p>
        </w:tc>
        <w:tc>
          <w:tcPr>
            <w:tcW w:w="1461" w:type="pct"/>
            <w:gridSpan w:val="2"/>
            <w:tcBorders>
              <w:top w:val="nil"/>
              <w:left w:val="nil"/>
              <w:bottom w:val="nil"/>
              <w:right w:val="nil"/>
            </w:tcBorders>
            <w:shd w:val="clear" w:color="000000" w:fill="D8D8D8"/>
            <w:vAlign w:val="bottom"/>
            <w:hideMark/>
          </w:tcPr>
          <w:p w:rsidR="00263AD7" w:rsidRPr="00136AC7" w:rsidRDefault="00263AD7" w:rsidP="00DB1DEF">
            <w:pPr>
              <w:jc w:val="center"/>
              <w:rPr>
                <w:b/>
                <w:bCs/>
                <w:sz w:val="18"/>
                <w:szCs w:val="18"/>
                <w:u w:val="single"/>
              </w:rPr>
            </w:pPr>
            <w:r>
              <w:rPr>
                <w:b/>
                <w:bCs/>
                <w:sz w:val="18"/>
                <w:szCs w:val="18"/>
                <w:u w:val="single"/>
              </w:rPr>
              <w:t xml:space="preserve">Other </w:t>
            </w:r>
            <w:r w:rsidRPr="00136AC7">
              <w:rPr>
                <w:b/>
                <w:bCs/>
                <w:sz w:val="18"/>
                <w:szCs w:val="18"/>
                <w:u w:val="single"/>
              </w:rPr>
              <w:t>Funds/</w:t>
            </w:r>
            <w:r w:rsidRPr="00194690">
              <w:rPr>
                <w:b/>
                <w:bCs/>
                <w:sz w:val="18"/>
                <w:szCs w:val="18"/>
                <w:u w:val="single"/>
              </w:rPr>
              <w:t>Sou</w:t>
            </w:r>
            <w:r w:rsidRPr="00136AC7">
              <w:rPr>
                <w:b/>
                <w:bCs/>
                <w:sz w:val="18"/>
                <w:szCs w:val="18"/>
                <w:u w:val="single"/>
              </w:rPr>
              <w:t>rce(s)</w:t>
            </w:r>
          </w:p>
        </w:tc>
      </w:tr>
      <w:tr w:rsidR="000C2E90" w:rsidRPr="00D22127" w:rsidTr="00C1704D">
        <w:trPr>
          <w:trHeight w:val="240"/>
          <w:jc w:val="center"/>
        </w:trPr>
        <w:tc>
          <w:tcPr>
            <w:tcW w:w="5000" w:type="pct"/>
            <w:gridSpan w:val="5"/>
            <w:tcBorders>
              <w:top w:val="nil"/>
              <w:left w:val="nil"/>
              <w:bottom w:val="nil"/>
              <w:right w:val="nil"/>
            </w:tcBorders>
            <w:shd w:val="clear" w:color="auto" w:fill="auto"/>
            <w:noWrap/>
            <w:vAlign w:val="bottom"/>
            <w:hideMark/>
          </w:tcPr>
          <w:p w:rsidR="000C2E90" w:rsidRPr="00D22127" w:rsidRDefault="000C2E90" w:rsidP="006F7D25">
            <w:pPr>
              <w:jc w:val="center"/>
              <w:rPr>
                <w:rFonts w:ascii="Arial" w:hAnsi="Arial" w:cs="Arial"/>
                <w:b/>
                <w:bCs/>
                <w:sz w:val="18"/>
                <w:szCs w:val="18"/>
              </w:rPr>
            </w:pPr>
          </w:p>
        </w:tc>
      </w:tr>
      <w:tr w:rsidR="00EF65FC" w:rsidRPr="00D22127" w:rsidTr="00C1704D">
        <w:trPr>
          <w:trHeight w:val="255"/>
          <w:jc w:val="center"/>
        </w:trPr>
        <w:tc>
          <w:tcPr>
            <w:tcW w:w="5000" w:type="pct"/>
            <w:gridSpan w:val="5"/>
            <w:tcBorders>
              <w:top w:val="nil"/>
              <w:left w:val="nil"/>
              <w:bottom w:val="nil"/>
              <w:right w:val="nil"/>
            </w:tcBorders>
            <w:shd w:val="clear" w:color="000000" w:fill="D8D8D8"/>
            <w:noWrap/>
            <w:vAlign w:val="bottom"/>
          </w:tcPr>
          <w:p w:rsidR="00EF65FC" w:rsidRPr="00D22127" w:rsidRDefault="00AA6803" w:rsidP="00421844">
            <w:pPr>
              <w:jc w:val="center"/>
              <w:rPr>
                <w:b/>
                <w:bCs/>
                <w:sz w:val="18"/>
                <w:szCs w:val="18"/>
              </w:rPr>
            </w:pPr>
            <w:r w:rsidRPr="00AA6803">
              <w:rPr>
                <w:b/>
                <w:bCs/>
                <w:sz w:val="18"/>
                <w:szCs w:val="18"/>
              </w:rPr>
              <w:t>2024-2026</w:t>
            </w:r>
          </w:p>
        </w:tc>
      </w:tr>
      <w:tr w:rsidR="00263AD7" w:rsidRPr="00D22127" w:rsidTr="00C1704D">
        <w:trPr>
          <w:trHeight w:val="240"/>
          <w:jc w:val="center"/>
        </w:trPr>
        <w:tc>
          <w:tcPr>
            <w:tcW w:w="2190" w:type="pct"/>
            <w:tcBorders>
              <w:top w:val="nil"/>
              <w:left w:val="nil"/>
              <w:bottom w:val="nil"/>
              <w:right w:val="nil"/>
            </w:tcBorders>
            <w:shd w:val="clear" w:color="auto" w:fill="auto"/>
            <w:noWrap/>
            <w:vAlign w:val="bottom"/>
            <w:hideMark/>
          </w:tcPr>
          <w:p w:rsidR="00AA6803" w:rsidRPr="00D22127" w:rsidRDefault="00AA6803" w:rsidP="00AB187F">
            <w:pPr>
              <w:rPr>
                <w:sz w:val="18"/>
                <w:szCs w:val="18"/>
              </w:rPr>
            </w:pPr>
            <w:r w:rsidRPr="00FC7D36">
              <w:rPr>
                <w:sz w:val="18"/>
                <w:szCs w:val="18"/>
              </w:rPr>
              <w:t>IBM iSeries System Upgrades</w:t>
            </w:r>
          </w:p>
        </w:tc>
        <w:tc>
          <w:tcPr>
            <w:tcW w:w="506" w:type="pct"/>
            <w:tcBorders>
              <w:top w:val="nil"/>
              <w:left w:val="nil"/>
              <w:bottom w:val="nil"/>
              <w:right w:val="nil"/>
            </w:tcBorders>
            <w:shd w:val="clear" w:color="auto" w:fill="auto"/>
            <w:noWrap/>
            <w:vAlign w:val="bottom"/>
          </w:tcPr>
          <w:p w:rsidR="00AA6803" w:rsidRPr="00D22127" w:rsidRDefault="00AA6803" w:rsidP="00EF65FC">
            <w:pPr>
              <w:jc w:val="center"/>
              <w:rPr>
                <w:sz w:val="18"/>
                <w:szCs w:val="18"/>
              </w:rPr>
            </w:pPr>
            <w:r>
              <w:rPr>
                <w:sz w:val="18"/>
                <w:szCs w:val="18"/>
              </w:rPr>
              <w:t>EQ</w:t>
            </w:r>
          </w:p>
        </w:tc>
        <w:tc>
          <w:tcPr>
            <w:tcW w:w="843" w:type="pct"/>
            <w:tcBorders>
              <w:top w:val="nil"/>
              <w:left w:val="nil"/>
              <w:bottom w:val="nil"/>
              <w:right w:val="nil"/>
            </w:tcBorders>
            <w:shd w:val="clear" w:color="auto" w:fill="auto"/>
            <w:noWrap/>
            <w:vAlign w:val="bottom"/>
          </w:tcPr>
          <w:p w:rsidR="00AA6803" w:rsidRPr="00D22127" w:rsidRDefault="00AA6803" w:rsidP="00AA6803">
            <w:pPr>
              <w:jc w:val="right"/>
              <w:rPr>
                <w:rFonts w:ascii="Arial" w:hAnsi="Arial" w:cs="Arial"/>
                <w:b/>
                <w:bCs/>
                <w:sz w:val="18"/>
                <w:szCs w:val="18"/>
              </w:rPr>
            </w:pPr>
            <w:r>
              <w:rPr>
                <w:sz w:val="18"/>
                <w:szCs w:val="18"/>
              </w:rPr>
              <w:t>800,000</w:t>
            </w:r>
          </w:p>
        </w:tc>
        <w:tc>
          <w:tcPr>
            <w:tcW w:w="843" w:type="pct"/>
            <w:tcBorders>
              <w:top w:val="nil"/>
              <w:left w:val="nil"/>
              <w:bottom w:val="nil"/>
              <w:right w:val="nil"/>
            </w:tcBorders>
            <w:shd w:val="clear" w:color="auto" w:fill="auto"/>
            <w:noWrap/>
            <w:vAlign w:val="bottom"/>
          </w:tcPr>
          <w:p w:rsidR="00AA6803" w:rsidRPr="00D22127" w:rsidRDefault="00AA6803" w:rsidP="00EF65FC">
            <w:pPr>
              <w:jc w:val="right"/>
              <w:rPr>
                <w:sz w:val="18"/>
                <w:szCs w:val="18"/>
              </w:rPr>
            </w:pPr>
            <w:r>
              <w:rPr>
                <w:sz w:val="18"/>
                <w:szCs w:val="18"/>
              </w:rPr>
              <w:t>800,000</w:t>
            </w:r>
          </w:p>
        </w:tc>
        <w:tc>
          <w:tcPr>
            <w:tcW w:w="618" w:type="pct"/>
            <w:tcBorders>
              <w:top w:val="nil"/>
              <w:left w:val="nil"/>
              <w:bottom w:val="nil"/>
              <w:right w:val="nil"/>
            </w:tcBorders>
            <w:shd w:val="clear" w:color="auto" w:fill="auto"/>
            <w:noWrap/>
            <w:vAlign w:val="bottom"/>
          </w:tcPr>
          <w:p w:rsidR="00AA6803" w:rsidRPr="00D22127" w:rsidRDefault="00AA6803" w:rsidP="00EF65FC">
            <w:pPr>
              <w:jc w:val="center"/>
              <w:rPr>
                <w:sz w:val="18"/>
                <w:szCs w:val="18"/>
              </w:rPr>
            </w:pPr>
            <w:r w:rsidRPr="00D22127">
              <w:rPr>
                <w:sz w:val="18"/>
                <w:szCs w:val="18"/>
              </w:rPr>
              <w:t>OT-P</w:t>
            </w:r>
          </w:p>
        </w:tc>
      </w:tr>
      <w:tr w:rsidR="00263AD7" w:rsidRPr="00D22127" w:rsidTr="00C1704D">
        <w:trPr>
          <w:trHeight w:val="240"/>
          <w:jc w:val="center"/>
        </w:trPr>
        <w:tc>
          <w:tcPr>
            <w:tcW w:w="2190" w:type="pct"/>
            <w:tcBorders>
              <w:top w:val="nil"/>
              <w:left w:val="nil"/>
              <w:bottom w:val="nil"/>
              <w:right w:val="nil"/>
            </w:tcBorders>
            <w:shd w:val="clear" w:color="auto" w:fill="auto"/>
            <w:noWrap/>
            <w:vAlign w:val="bottom"/>
            <w:hideMark/>
          </w:tcPr>
          <w:p w:rsidR="00AA6803" w:rsidRPr="00D22127" w:rsidRDefault="00AA6803" w:rsidP="00421844">
            <w:pPr>
              <w:rPr>
                <w:b/>
                <w:bCs/>
                <w:sz w:val="18"/>
                <w:szCs w:val="18"/>
              </w:rPr>
            </w:pPr>
            <w:r>
              <w:rPr>
                <w:b/>
                <w:bCs/>
                <w:sz w:val="18"/>
                <w:szCs w:val="18"/>
              </w:rPr>
              <w:t>2024-2026</w:t>
            </w:r>
            <w:r w:rsidRPr="00D22127">
              <w:rPr>
                <w:b/>
                <w:bCs/>
                <w:sz w:val="18"/>
                <w:szCs w:val="18"/>
              </w:rPr>
              <w:t xml:space="preserve"> Total</w:t>
            </w:r>
          </w:p>
        </w:tc>
        <w:tc>
          <w:tcPr>
            <w:tcW w:w="506" w:type="pct"/>
            <w:tcBorders>
              <w:top w:val="nil"/>
              <w:left w:val="nil"/>
              <w:bottom w:val="nil"/>
              <w:right w:val="nil"/>
            </w:tcBorders>
            <w:shd w:val="clear" w:color="auto" w:fill="auto"/>
            <w:noWrap/>
            <w:vAlign w:val="bottom"/>
            <w:hideMark/>
          </w:tcPr>
          <w:p w:rsidR="00AA6803" w:rsidRPr="00D22127" w:rsidRDefault="00AA6803" w:rsidP="00EF65FC">
            <w:pPr>
              <w:jc w:val="center"/>
              <w:rPr>
                <w:b/>
                <w:bCs/>
                <w:sz w:val="18"/>
                <w:szCs w:val="18"/>
              </w:rPr>
            </w:pPr>
          </w:p>
        </w:tc>
        <w:tc>
          <w:tcPr>
            <w:tcW w:w="843" w:type="pct"/>
            <w:tcBorders>
              <w:top w:val="nil"/>
              <w:left w:val="nil"/>
              <w:bottom w:val="nil"/>
              <w:right w:val="nil"/>
            </w:tcBorders>
            <w:shd w:val="clear" w:color="auto" w:fill="auto"/>
            <w:noWrap/>
            <w:vAlign w:val="bottom"/>
            <w:hideMark/>
          </w:tcPr>
          <w:p w:rsidR="00AA6803" w:rsidRPr="00D22127" w:rsidRDefault="00AA6803" w:rsidP="00AA6803">
            <w:pPr>
              <w:jc w:val="right"/>
              <w:rPr>
                <w:rFonts w:ascii="Arial" w:hAnsi="Arial" w:cs="Arial"/>
                <w:b/>
                <w:bCs/>
                <w:sz w:val="18"/>
                <w:szCs w:val="18"/>
              </w:rPr>
            </w:pPr>
            <w:r>
              <w:rPr>
                <w:b/>
                <w:bCs/>
                <w:sz w:val="18"/>
                <w:szCs w:val="18"/>
              </w:rPr>
              <w:t>8</w:t>
            </w:r>
            <w:r w:rsidRPr="00D55093">
              <w:rPr>
                <w:b/>
                <w:bCs/>
                <w:sz w:val="18"/>
                <w:szCs w:val="18"/>
              </w:rPr>
              <w:t>00,000</w:t>
            </w:r>
          </w:p>
        </w:tc>
        <w:tc>
          <w:tcPr>
            <w:tcW w:w="843" w:type="pct"/>
            <w:tcBorders>
              <w:top w:val="nil"/>
              <w:left w:val="nil"/>
              <w:bottom w:val="nil"/>
              <w:right w:val="nil"/>
            </w:tcBorders>
            <w:shd w:val="clear" w:color="auto" w:fill="auto"/>
            <w:noWrap/>
            <w:vAlign w:val="bottom"/>
            <w:hideMark/>
          </w:tcPr>
          <w:p w:rsidR="00AA6803" w:rsidRPr="00D22127" w:rsidRDefault="00AA6803" w:rsidP="00EF65FC">
            <w:pPr>
              <w:jc w:val="right"/>
              <w:rPr>
                <w:b/>
                <w:bCs/>
                <w:sz w:val="18"/>
                <w:szCs w:val="18"/>
              </w:rPr>
            </w:pPr>
            <w:r>
              <w:rPr>
                <w:b/>
                <w:bCs/>
                <w:sz w:val="18"/>
                <w:szCs w:val="18"/>
              </w:rPr>
              <w:t>8</w:t>
            </w:r>
            <w:r w:rsidRPr="00D55093">
              <w:rPr>
                <w:b/>
                <w:bCs/>
                <w:sz w:val="18"/>
                <w:szCs w:val="18"/>
              </w:rPr>
              <w:t>00,000</w:t>
            </w:r>
          </w:p>
        </w:tc>
        <w:tc>
          <w:tcPr>
            <w:tcW w:w="618" w:type="pct"/>
            <w:tcBorders>
              <w:top w:val="nil"/>
              <w:left w:val="nil"/>
              <w:bottom w:val="nil"/>
              <w:right w:val="nil"/>
            </w:tcBorders>
            <w:shd w:val="clear" w:color="auto" w:fill="auto"/>
            <w:noWrap/>
            <w:vAlign w:val="bottom"/>
            <w:hideMark/>
          </w:tcPr>
          <w:p w:rsidR="00AA6803" w:rsidRPr="00D22127" w:rsidRDefault="00AA6803" w:rsidP="00EF65FC">
            <w:pPr>
              <w:jc w:val="center"/>
              <w:rPr>
                <w:rFonts w:ascii="Arial" w:hAnsi="Arial" w:cs="Arial"/>
                <w:b/>
                <w:bCs/>
                <w:sz w:val="18"/>
                <w:szCs w:val="18"/>
              </w:rPr>
            </w:pPr>
          </w:p>
        </w:tc>
      </w:tr>
      <w:tr w:rsidR="00EF65FC" w:rsidRPr="00D22127" w:rsidTr="00C1704D">
        <w:trPr>
          <w:trHeight w:val="240"/>
          <w:jc w:val="center"/>
        </w:trPr>
        <w:tc>
          <w:tcPr>
            <w:tcW w:w="5000" w:type="pct"/>
            <w:gridSpan w:val="5"/>
            <w:tcBorders>
              <w:top w:val="nil"/>
              <w:left w:val="nil"/>
              <w:bottom w:val="nil"/>
              <w:right w:val="nil"/>
            </w:tcBorders>
            <w:shd w:val="clear" w:color="auto" w:fill="auto"/>
            <w:noWrap/>
            <w:vAlign w:val="bottom"/>
            <w:hideMark/>
          </w:tcPr>
          <w:p w:rsidR="00EF65FC" w:rsidRPr="00D22127" w:rsidRDefault="00EF65FC" w:rsidP="00AA6803">
            <w:pPr>
              <w:jc w:val="right"/>
              <w:rPr>
                <w:rFonts w:ascii="Arial" w:hAnsi="Arial" w:cs="Arial"/>
                <w:b/>
                <w:bCs/>
                <w:sz w:val="18"/>
                <w:szCs w:val="18"/>
              </w:rPr>
            </w:pPr>
          </w:p>
        </w:tc>
      </w:tr>
      <w:tr w:rsidR="00263AD7" w:rsidRPr="00D22127" w:rsidTr="00C1704D">
        <w:trPr>
          <w:trHeight w:val="225"/>
          <w:jc w:val="center"/>
        </w:trPr>
        <w:tc>
          <w:tcPr>
            <w:tcW w:w="2190" w:type="pct"/>
            <w:tcBorders>
              <w:top w:val="nil"/>
              <w:left w:val="nil"/>
              <w:bottom w:val="nil"/>
              <w:right w:val="nil"/>
            </w:tcBorders>
            <w:shd w:val="clear" w:color="auto" w:fill="auto"/>
            <w:noWrap/>
            <w:vAlign w:val="bottom"/>
            <w:hideMark/>
          </w:tcPr>
          <w:p w:rsidR="00AA6803" w:rsidRPr="00D22127" w:rsidRDefault="00AA6803" w:rsidP="00EF65FC">
            <w:pPr>
              <w:rPr>
                <w:b/>
                <w:bCs/>
                <w:sz w:val="18"/>
                <w:szCs w:val="18"/>
              </w:rPr>
            </w:pPr>
            <w:r w:rsidRPr="00D22127">
              <w:rPr>
                <w:b/>
                <w:bCs/>
                <w:sz w:val="18"/>
                <w:szCs w:val="18"/>
              </w:rPr>
              <w:t>Grand Total</w:t>
            </w:r>
          </w:p>
        </w:tc>
        <w:tc>
          <w:tcPr>
            <w:tcW w:w="506" w:type="pct"/>
            <w:tcBorders>
              <w:top w:val="nil"/>
              <w:left w:val="nil"/>
              <w:bottom w:val="nil"/>
              <w:right w:val="nil"/>
            </w:tcBorders>
            <w:shd w:val="clear" w:color="auto" w:fill="auto"/>
            <w:noWrap/>
            <w:vAlign w:val="bottom"/>
            <w:hideMark/>
          </w:tcPr>
          <w:p w:rsidR="00AA6803" w:rsidRPr="00D22127" w:rsidRDefault="00AA6803" w:rsidP="00EF65FC">
            <w:pPr>
              <w:jc w:val="center"/>
              <w:rPr>
                <w:b/>
                <w:bCs/>
                <w:sz w:val="18"/>
                <w:szCs w:val="18"/>
              </w:rPr>
            </w:pPr>
          </w:p>
        </w:tc>
        <w:tc>
          <w:tcPr>
            <w:tcW w:w="843" w:type="pct"/>
            <w:tcBorders>
              <w:top w:val="nil"/>
              <w:left w:val="nil"/>
              <w:bottom w:val="nil"/>
              <w:right w:val="nil"/>
            </w:tcBorders>
            <w:shd w:val="clear" w:color="auto" w:fill="auto"/>
            <w:noWrap/>
            <w:vAlign w:val="bottom"/>
            <w:hideMark/>
          </w:tcPr>
          <w:p w:rsidR="00AA6803" w:rsidRPr="00D22127" w:rsidRDefault="00AA6803" w:rsidP="00AA6803">
            <w:pPr>
              <w:jc w:val="right"/>
              <w:rPr>
                <w:b/>
                <w:bCs/>
                <w:sz w:val="18"/>
                <w:szCs w:val="18"/>
              </w:rPr>
            </w:pPr>
            <w:r>
              <w:rPr>
                <w:b/>
                <w:bCs/>
                <w:sz w:val="18"/>
                <w:szCs w:val="18"/>
              </w:rPr>
              <w:t>8</w:t>
            </w:r>
            <w:r w:rsidRPr="00806F97">
              <w:rPr>
                <w:b/>
                <w:bCs/>
                <w:sz w:val="18"/>
                <w:szCs w:val="18"/>
              </w:rPr>
              <w:t>00,000</w:t>
            </w:r>
          </w:p>
        </w:tc>
        <w:tc>
          <w:tcPr>
            <w:tcW w:w="843" w:type="pct"/>
            <w:tcBorders>
              <w:top w:val="nil"/>
              <w:left w:val="nil"/>
              <w:bottom w:val="nil"/>
              <w:right w:val="nil"/>
            </w:tcBorders>
            <w:shd w:val="clear" w:color="auto" w:fill="auto"/>
            <w:noWrap/>
            <w:vAlign w:val="bottom"/>
            <w:hideMark/>
          </w:tcPr>
          <w:p w:rsidR="00AA6803" w:rsidRPr="00D22127" w:rsidRDefault="00AA6803" w:rsidP="009D70C3">
            <w:pPr>
              <w:jc w:val="right"/>
              <w:rPr>
                <w:b/>
                <w:bCs/>
                <w:sz w:val="18"/>
                <w:szCs w:val="18"/>
              </w:rPr>
            </w:pPr>
            <w:r>
              <w:rPr>
                <w:b/>
                <w:bCs/>
                <w:sz w:val="18"/>
                <w:szCs w:val="18"/>
              </w:rPr>
              <w:t>8</w:t>
            </w:r>
            <w:r w:rsidRPr="00806F97">
              <w:rPr>
                <w:b/>
                <w:bCs/>
                <w:sz w:val="18"/>
                <w:szCs w:val="18"/>
              </w:rPr>
              <w:t>00,000</w:t>
            </w:r>
          </w:p>
        </w:tc>
        <w:tc>
          <w:tcPr>
            <w:tcW w:w="618" w:type="pct"/>
            <w:tcBorders>
              <w:top w:val="nil"/>
              <w:left w:val="nil"/>
              <w:bottom w:val="nil"/>
              <w:right w:val="nil"/>
            </w:tcBorders>
            <w:shd w:val="clear" w:color="auto" w:fill="auto"/>
            <w:noWrap/>
            <w:vAlign w:val="bottom"/>
            <w:hideMark/>
          </w:tcPr>
          <w:p w:rsidR="00AA6803" w:rsidRPr="00D22127" w:rsidRDefault="00AA6803" w:rsidP="00EF65FC">
            <w:pPr>
              <w:jc w:val="center"/>
              <w:rPr>
                <w:rFonts w:ascii="Arial" w:hAnsi="Arial" w:cs="Arial"/>
                <w:b/>
                <w:bCs/>
                <w:sz w:val="18"/>
                <w:szCs w:val="18"/>
              </w:rPr>
            </w:pPr>
          </w:p>
        </w:tc>
      </w:tr>
    </w:tbl>
    <w:p w:rsidR="0093337C" w:rsidRDefault="0093337C">
      <w:r>
        <w:br w:type="page"/>
      </w:r>
    </w:p>
    <w:p w:rsidR="00B37598" w:rsidRDefault="00B37598" w:rsidP="0093337C">
      <w:pPr>
        <w:jc w:val="center"/>
        <w:rPr>
          <w:b/>
          <w:sz w:val="44"/>
        </w:rPr>
        <w:sectPr w:rsidR="00B37598" w:rsidSect="00D74D1C">
          <w:footerReference w:type="even" r:id="rId84"/>
          <w:footerReference w:type="default" r:id="rId85"/>
          <w:type w:val="evenPage"/>
          <w:pgSz w:w="12240" w:h="15840" w:code="1"/>
          <w:pgMar w:top="1800" w:right="1440" w:bottom="1080" w:left="1440" w:header="1080" w:footer="360" w:gutter="0"/>
          <w:pgNumType w:start="37"/>
          <w:cols w:space="720"/>
          <w:noEndnote/>
        </w:sectPr>
      </w:pPr>
    </w:p>
    <w:tbl>
      <w:tblPr>
        <w:tblW w:w="4232" w:type="pct"/>
        <w:jc w:val="center"/>
        <w:tblLayout w:type="fixed"/>
        <w:tblLook w:val="04A0" w:firstRow="1" w:lastRow="0" w:firstColumn="1" w:lastColumn="0" w:noHBand="0" w:noVBand="1"/>
      </w:tblPr>
      <w:tblGrid>
        <w:gridCol w:w="991"/>
        <w:gridCol w:w="6"/>
        <w:gridCol w:w="2787"/>
        <w:gridCol w:w="722"/>
        <w:gridCol w:w="1439"/>
        <w:gridCol w:w="92"/>
        <w:gridCol w:w="1261"/>
        <w:gridCol w:w="624"/>
      </w:tblGrid>
      <w:tr w:rsidR="000135E2" w:rsidRPr="008724DC" w:rsidTr="00C1704D">
        <w:trPr>
          <w:trHeight w:val="255"/>
          <w:jc w:val="center"/>
        </w:trPr>
        <w:tc>
          <w:tcPr>
            <w:tcW w:w="5000" w:type="pct"/>
            <w:gridSpan w:val="8"/>
            <w:shd w:val="clear" w:color="000000" w:fill="D8D8D8"/>
            <w:noWrap/>
            <w:vAlign w:val="bottom"/>
            <w:hideMark/>
          </w:tcPr>
          <w:p w:rsidR="000135E2" w:rsidRPr="008724DC" w:rsidRDefault="000135E2" w:rsidP="000135E2">
            <w:pPr>
              <w:jc w:val="center"/>
              <w:rPr>
                <w:b/>
                <w:bCs/>
                <w:sz w:val="18"/>
                <w:szCs w:val="18"/>
              </w:rPr>
            </w:pPr>
            <w:r>
              <w:rPr>
                <w:b/>
                <w:bCs/>
                <w:sz w:val="18"/>
                <w:szCs w:val="18"/>
              </w:rPr>
              <w:lastRenderedPageBreak/>
              <w:t>Kentucky River Authority</w:t>
            </w:r>
          </w:p>
        </w:tc>
      </w:tr>
      <w:tr w:rsidR="000C2E90" w:rsidRPr="008724DC" w:rsidTr="00C1704D">
        <w:trPr>
          <w:trHeight w:val="240"/>
          <w:jc w:val="center"/>
        </w:trPr>
        <w:tc>
          <w:tcPr>
            <w:tcW w:w="5000" w:type="pct"/>
            <w:gridSpan w:val="8"/>
            <w:shd w:val="clear" w:color="auto" w:fill="auto"/>
            <w:noWrap/>
            <w:vAlign w:val="bottom"/>
            <w:hideMark/>
          </w:tcPr>
          <w:p w:rsidR="000C2E90" w:rsidRPr="008724DC" w:rsidRDefault="000C2E90" w:rsidP="000135E2">
            <w:pPr>
              <w:jc w:val="center"/>
              <w:rPr>
                <w:sz w:val="18"/>
                <w:szCs w:val="18"/>
              </w:rPr>
            </w:pPr>
          </w:p>
        </w:tc>
      </w:tr>
      <w:tr w:rsidR="000135E2" w:rsidRPr="008724DC" w:rsidTr="00C1704D">
        <w:trPr>
          <w:trHeight w:val="255"/>
          <w:jc w:val="center"/>
        </w:trPr>
        <w:tc>
          <w:tcPr>
            <w:tcW w:w="5000" w:type="pct"/>
            <w:gridSpan w:val="8"/>
            <w:shd w:val="clear" w:color="000000" w:fill="D8D8D8"/>
            <w:noWrap/>
            <w:vAlign w:val="bottom"/>
            <w:hideMark/>
          </w:tcPr>
          <w:p w:rsidR="000135E2" w:rsidRPr="008724DC" w:rsidRDefault="001D45F3" w:rsidP="00857966">
            <w:pPr>
              <w:jc w:val="center"/>
              <w:rPr>
                <w:b/>
                <w:bCs/>
                <w:sz w:val="18"/>
                <w:szCs w:val="18"/>
              </w:rPr>
            </w:pPr>
            <w:r w:rsidRPr="001D45F3">
              <w:rPr>
                <w:b/>
                <w:bCs/>
                <w:sz w:val="18"/>
                <w:szCs w:val="18"/>
              </w:rPr>
              <w:t xml:space="preserve">Projects </w:t>
            </w:r>
            <w:r w:rsidR="00857966">
              <w:rPr>
                <w:b/>
                <w:bCs/>
                <w:sz w:val="18"/>
                <w:szCs w:val="18"/>
              </w:rPr>
              <w:t>NOT</w:t>
            </w:r>
            <w:r w:rsidRPr="001D45F3">
              <w:rPr>
                <w:b/>
                <w:bCs/>
                <w:sz w:val="18"/>
                <w:szCs w:val="18"/>
              </w:rPr>
              <w:t xml:space="preserve"> involving the General Fund</w:t>
            </w:r>
            <w:r>
              <w:rPr>
                <w:b/>
                <w:bCs/>
                <w:sz w:val="18"/>
                <w:szCs w:val="18"/>
              </w:rPr>
              <w:t>,</w:t>
            </w:r>
            <w:r w:rsidRPr="001D45F3">
              <w:rPr>
                <w:b/>
                <w:bCs/>
                <w:sz w:val="18"/>
                <w:szCs w:val="18"/>
              </w:rPr>
              <w:t xml:space="preserve"> Road Fund</w:t>
            </w:r>
            <w:r>
              <w:rPr>
                <w:b/>
                <w:bCs/>
                <w:sz w:val="18"/>
                <w:szCs w:val="18"/>
              </w:rPr>
              <w:t>, or Agency Bonds</w:t>
            </w:r>
          </w:p>
        </w:tc>
      </w:tr>
      <w:tr w:rsidR="000C2E90" w:rsidRPr="008724DC" w:rsidTr="00C1704D">
        <w:trPr>
          <w:trHeight w:val="240"/>
          <w:jc w:val="center"/>
        </w:trPr>
        <w:tc>
          <w:tcPr>
            <w:tcW w:w="5000" w:type="pct"/>
            <w:gridSpan w:val="8"/>
            <w:shd w:val="clear" w:color="auto" w:fill="auto"/>
            <w:noWrap/>
            <w:vAlign w:val="bottom"/>
            <w:hideMark/>
          </w:tcPr>
          <w:p w:rsidR="000C2E90" w:rsidRPr="008724DC" w:rsidRDefault="000C2E90" w:rsidP="000135E2">
            <w:pPr>
              <w:jc w:val="center"/>
              <w:rPr>
                <w:sz w:val="18"/>
                <w:szCs w:val="18"/>
              </w:rPr>
            </w:pPr>
          </w:p>
        </w:tc>
      </w:tr>
      <w:tr w:rsidR="00DB1DEF" w:rsidRPr="008724DC" w:rsidTr="00C1704D">
        <w:trPr>
          <w:trHeight w:val="261"/>
          <w:jc w:val="center"/>
        </w:trPr>
        <w:tc>
          <w:tcPr>
            <w:tcW w:w="2388" w:type="pct"/>
            <w:gridSpan w:val="3"/>
            <w:shd w:val="clear" w:color="000000" w:fill="D8D8D8"/>
            <w:noWrap/>
            <w:vAlign w:val="bottom"/>
            <w:hideMark/>
          </w:tcPr>
          <w:p w:rsidR="00DB1DEF" w:rsidRPr="008724DC" w:rsidRDefault="00DB1DEF" w:rsidP="000135E2">
            <w:pPr>
              <w:jc w:val="center"/>
              <w:rPr>
                <w:b/>
                <w:bCs/>
                <w:sz w:val="18"/>
                <w:szCs w:val="18"/>
                <w:u w:val="single"/>
              </w:rPr>
            </w:pPr>
            <w:r w:rsidRPr="008724DC">
              <w:rPr>
                <w:b/>
                <w:bCs/>
                <w:sz w:val="18"/>
                <w:szCs w:val="18"/>
                <w:u w:val="single"/>
              </w:rPr>
              <w:t>Project</w:t>
            </w:r>
          </w:p>
        </w:tc>
        <w:tc>
          <w:tcPr>
            <w:tcW w:w="456" w:type="pct"/>
            <w:shd w:val="clear" w:color="000000" w:fill="D8D8D8"/>
            <w:noWrap/>
            <w:vAlign w:val="bottom"/>
            <w:hideMark/>
          </w:tcPr>
          <w:p w:rsidR="00DB1DEF" w:rsidRPr="008724DC" w:rsidRDefault="00DB1DEF" w:rsidP="000135E2">
            <w:pPr>
              <w:jc w:val="center"/>
              <w:rPr>
                <w:b/>
                <w:bCs/>
                <w:sz w:val="18"/>
                <w:szCs w:val="18"/>
                <w:u w:val="single"/>
              </w:rPr>
            </w:pPr>
            <w:r w:rsidRPr="008724DC">
              <w:rPr>
                <w:b/>
                <w:bCs/>
                <w:sz w:val="18"/>
                <w:szCs w:val="18"/>
                <w:u w:val="single"/>
              </w:rPr>
              <w:t>Type</w:t>
            </w:r>
          </w:p>
        </w:tc>
        <w:tc>
          <w:tcPr>
            <w:tcW w:w="908" w:type="pct"/>
            <w:shd w:val="clear" w:color="000000" w:fill="D8D8D8"/>
            <w:vAlign w:val="bottom"/>
            <w:hideMark/>
          </w:tcPr>
          <w:p w:rsidR="00DB1DEF" w:rsidRPr="00DE7679" w:rsidRDefault="00DB1DEF" w:rsidP="00BD42A3">
            <w:pPr>
              <w:jc w:val="center"/>
              <w:rPr>
                <w:b/>
                <w:bCs/>
                <w:sz w:val="18"/>
                <w:szCs w:val="18"/>
                <w:u w:val="single"/>
              </w:rPr>
            </w:pPr>
            <w:r w:rsidRPr="00DE7679">
              <w:rPr>
                <w:b/>
                <w:bCs/>
                <w:sz w:val="18"/>
                <w:szCs w:val="18"/>
                <w:u w:val="single"/>
              </w:rPr>
              <w:t>Total</w:t>
            </w:r>
            <w:r w:rsidR="00BD42A3">
              <w:rPr>
                <w:b/>
                <w:bCs/>
                <w:sz w:val="18"/>
                <w:szCs w:val="18"/>
                <w:u w:val="single"/>
              </w:rPr>
              <w:t xml:space="preserve"> </w:t>
            </w:r>
            <w:r w:rsidRPr="00DE7679">
              <w:rPr>
                <w:b/>
                <w:bCs/>
                <w:sz w:val="18"/>
                <w:szCs w:val="18"/>
                <w:u w:val="single"/>
              </w:rPr>
              <w:t>Budget</w:t>
            </w:r>
          </w:p>
        </w:tc>
        <w:tc>
          <w:tcPr>
            <w:tcW w:w="1248" w:type="pct"/>
            <w:gridSpan w:val="3"/>
            <w:shd w:val="clear" w:color="000000" w:fill="D8D8D8"/>
            <w:vAlign w:val="bottom"/>
            <w:hideMark/>
          </w:tcPr>
          <w:p w:rsidR="00DB1DEF" w:rsidRPr="00DE7679" w:rsidRDefault="00DB1DEF" w:rsidP="000B3E01">
            <w:pPr>
              <w:jc w:val="center"/>
              <w:rPr>
                <w:b/>
                <w:bCs/>
                <w:sz w:val="18"/>
                <w:szCs w:val="18"/>
                <w:u w:val="single"/>
              </w:rPr>
            </w:pPr>
            <w:r>
              <w:rPr>
                <w:b/>
                <w:bCs/>
                <w:sz w:val="18"/>
                <w:szCs w:val="18"/>
                <w:u w:val="single"/>
              </w:rPr>
              <w:t>Other</w:t>
            </w:r>
            <w:r w:rsidR="00BD42A3">
              <w:rPr>
                <w:b/>
                <w:bCs/>
                <w:sz w:val="18"/>
                <w:szCs w:val="18"/>
                <w:u w:val="single"/>
              </w:rPr>
              <w:t xml:space="preserve"> </w:t>
            </w:r>
            <w:r w:rsidR="000B3E01">
              <w:rPr>
                <w:b/>
                <w:bCs/>
                <w:sz w:val="18"/>
                <w:szCs w:val="18"/>
                <w:u w:val="single"/>
              </w:rPr>
              <w:t>F</w:t>
            </w:r>
            <w:r>
              <w:rPr>
                <w:b/>
                <w:bCs/>
                <w:sz w:val="18"/>
                <w:szCs w:val="18"/>
                <w:u w:val="single"/>
              </w:rPr>
              <w:t>unds/Source(s)</w:t>
            </w:r>
          </w:p>
        </w:tc>
      </w:tr>
      <w:tr w:rsidR="000C2E90" w:rsidRPr="008724DC" w:rsidTr="00C1704D">
        <w:trPr>
          <w:trHeight w:val="240"/>
          <w:jc w:val="center"/>
        </w:trPr>
        <w:tc>
          <w:tcPr>
            <w:tcW w:w="5000" w:type="pct"/>
            <w:gridSpan w:val="8"/>
            <w:shd w:val="clear" w:color="auto" w:fill="auto"/>
            <w:noWrap/>
            <w:vAlign w:val="bottom"/>
            <w:hideMark/>
          </w:tcPr>
          <w:p w:rsidR="000C2E90" w:rsidRPr="008724DC" w:rsidRDefault="000C2E90" w:rsidP="000135E2">
            <w:pPr>
              <w:jc w:val="center"/>
              <w:rPr>
                <w:sz w:val="18"/>
                <w:szCs w:val="18"/>
              </w:rPr>
            </w:pPr>
          </w:p>
        </w:tc>
      </w:tr>
      <w:tr w:rsidR="000135E2" w:rsidRPr="008724DC" w:rsidTr="00C1704D">
        <w:trPr>
          <w:trHeight w:val="255"/>
          <w:jc w:val="center"/>
        </w:trPr>
        <w:tc>
          <w:tcPr>
            <w:tcW w:w="5000" w:type="pct"/>
            <w:gridSpan w:val="8"/>
            <w:shd w:val="clear" w:color="000000" w:fill="D8D8D8"/>
            <w:noWrap/>
            <w:vAlign w:val="bottom"/>
            <w:hideMark/>
          </w:tcPr>
          <w:p w:rsidR="000135E2" w:rsidRPr="008724DC" w:rsidRDefault="009C2FF9" w:rsidP="003022B9">
            <w:pPr>
              <w:jc w:val="center"/>
              <w:rPr>
                <w:b/>
                <w:bCs/>
                <w:sz w:val="18"/>
                <w:szCs w:val="18"/>
              </w:rPr>
            </w:pPr>
            <w:r>
              <w:rPr>
                <w:b/>
                <w:bCs/>
                <w:sz w:val="18"/>
                <w:szCs w:val="18"/>
              </w:rPr>
              <w:t>2022-2024</w:t>
            </w:r>
          </w:p>
        </w:tc>
      </w:tr>
      <w:tr w:rsidR="00DB1DEF" w:rsidRPr="008724DC" w:rsidTr="00C1704D">
        <w:trPr>
          <w:trHeight w:val="240"/>
          <w:jc w:val="center"/>
        </w:trPr>
        <w:tc>
          <w:tcPr>
            <w:tcW w:w="2388" w:type="pct"/>
            <w:gridSpan w:val="3"/>
            <w:shd w:val="clear" w:color="auto" w:fill="auto"/>
            <w:noWrap/>
            <w:vAlign w:val="bottom"/>
            <w:hideMark/>
          </w:tcPr>
          <w:p w:rsidR="00DB1DEF" w:rsidRPr="008724DC" w:rsidRDefault="00DB1DEF" w:rsidP="009D70C3">
            <w:pPr>
              <w:rPr>
                <w:sz w:val="18"/>
                <w:szCs w:val="18"/>
              </w:rPr>
            </w:pPr>
            <w:r w:rsidRPr="00D55093">
              <w:rPr>
                <w:sz w:val="18"/>
                <w:szCs w:val="18"/>
              </w:rPr>
              <w:t xml:space="preserve">Design </w:t>
            </w:r>
            <w:r>
              <w:rPr>
                <w:sz w:val="18"/>
                <w:szCs w:val="18"/>
              </w:rPr>
              <w:t>Lock 5</w:t>
            </w:r>
          </w:p>
        </w:tc>
        <w:tc>
          <w:tcPr>
            <w:tcW w:w="456" w:type="pct"/>
            <w:shd w:val="clear" w:color="auto" w:fill="auto"/>
            <w:noWrap/>
            <w:vAlign w:val="bottom"/>
            <w:hideMark/>
          </w:tcPr>
          <w:p w:rsidR="00DB1DEF" w:rsidRPr="008724DC" w:rsidRDefault="00DB1DEF" w:rsidP="000135E2">
            <w:pPr>
              <w:jc w:val="center"/>
              <w:rPr>
                <w:sz w:val="18"/>
                <w:szCs w:val="18"/>
              </w:rPr>
            </w:pPr>
            <w:r w:rsidRPr="00D55093">
              <w:rPr>
                <w:sz w:val="18"/>
                <w:szCs w:val="18"/>
              </w:rPr>
              <w:t>C-PI</w:t>
            </w:r>
          </w:p>
        </w:tc>
        <w:tc>
          <w:tcPr>
            <w:tcW w:w="966" w:type="pct"/>
            <w:gridSpan w:val="2"/>
            <w:shd w:val="clear" w:color="auto" w:fill="auto"/>
            <w:noWrap/>
            <w:vAlign w:val="bottom"/>
          </w:tcPr>
          <w:p w:rsidR="00DB1DEF" w:rsidRDefault="00DB1DEF" w:rsidP="00806F97">
            <w:pPr>
              <w:jc w:val="right"/>
              <w:rPr>
                <w:sz w:val="18"/>
                <w:szCs w:val="18"/>
              </w:rPr>
            </w:pPr>
            <w:r>
              <w:rPr>
                <w:sz w:val="18"/>
                <w:szCs w:val="18"/>
              </w:rPr>
              <w:t>1,085</w:t>
            </w:r>
            <w:r w:rsidRPr="0071008D">
              <w:rPr>
                <w:sz w:val="18"/>
                <w:szCs w:val="18"/>
              </w:rPr>
              <w:t>,000</w:t>
            </w:r>
          </w:p>
        </w:tc>
        <w:tc>
          <w:tcPr>
            <w:tcW w:w="796" w:type="pct"/>
            <w:shd w:val="clear" w:color="auto" w:fill="auto"/>
            <w:noWrap/>
            <w:vAlign w:val="bottom"/>
          </w:tcPr>
          <w:p w:rsidR="00DB1DEF" w:rsidRDefault="00DB1DEF" w:rsidP="00FC7D36">
            <w:pPr>
              <w:jc w:val="right"/>
              <w:rPr>
                <w:sz w:val="18"/>
                <w:szCs w:val="18"/>
              </w:rPr>
            </w:pPr>
            <w:r>
              <w:rPr>
                <w:sz w:val="18"/>
                <w:szCs w:val="18"/>
              </w:rPr>
              <w:t>1,085</w:t>
            </w:r>
            <w:r w:rsidRPr="0071008D">
              <w:rPr>
                <w:sz w:val="18"/>
                <w:szCs w:val="18"/>
              </w:rPr>
              <w:t>,000</w:t>
            </w:r>
          </w:p>
        </w:tc>
        <w:tc>
          <w:tcPr>
            <w:tcW w:w="394" w:type="pct"/>
            <w:shd w:val="clear" w:color="auto" w:fill="auto"/>
            <w:noWrap/>
            <w:vAlign w:val="bottom"/>
            <w:hideMark/>
          </w:tcPr>
          <w:p w:rsidR="00DB1DEF" w:rsidRDefault="00DB1DEF" w:rsidP="00806F97">
            <w:pPr>
              <w:jc w:val="center"/>
              <w:rPr>
                <w:sz w:val="18"/>
                <w:szCs w:val="18"/>
              </w:rPr>
            </w:pPr>
            <w:r w:rsidRPr="00D55093">
              <w:rPr>
                <w:sz w:val="18"/>
                <w:szCs w:val="18"/>
              </w:rPr>
              <w:t>RF</w:t>
            </w:r>
          </w:p>
        </w:tc>
      </w:tr>
      <w:tr w:rsidR="00DB1DEF" w:rsidRPr="008724DC" w:rsidTr="00C1704D">
        <w:trPr>
          <w:trHeight w:val="240"/>
          <w:jc w:val="center"/>
        </w:trPr>
        <w:tc>
          <w:tcPr>
            <w:tcW w:w="2388" w:type="pct"/>
            <w:gridSpan w:val="3"/>
            <w:shd w:val="clear" w:color="auto" w:fill="auto"/>
            <w:noWrap/>
            <w:vAlign w:val="bottom"/>
          </w:tcPr>
          <w:p w:rsidR="00DB1DEF" w:rsidRPr="00D55093" w:rsidRDefault="00DB1DEF" w:rsidP="009D70C3">
            <w:pPr>
              <w:rPr>
                <w:sz w:val="18"/>
                <w:szCs w:val="18"/>
              </w:rPr>
            </w:pPr>
            <w:r w:rsidRPr="009D70C3">
              <w:rPr>
                <w:sz w:val="18"/>
                <w:szCs w:val="18"/>
              </w:rPr>
              <w:t>Locks</w:t>
            </w:r>
            <w:r>
              <w:rPr>
                <w:sz w:val="18"/>
                <w:szCs w:val="18"/>
              </w:rPr>
              <w:t xml:space="preserve"> 2 and 3 Upper Guide Wall Repairs</w:t>
            </w:r>
          </w:p>
        </w:tc>
        <w:tc>
          <w:tcPr>
            <w:tcW w:w="456" w:type="pct"/>
            <w:shd w:val="clear" w:color="auto" w:fill="auto"/>
            <w:noWrap/>
            <w:vAlign w:val="bottom"/>
          </w:tcPr>
          <w:p w:rsidR="00DB1DEF" w:rsidRPr="00D55093" w:rsidRDefault="00DB1DEF" w:rsidP="000135E2">
            <w:pPr>
              <w:jc w:val="center"/>
              <w:rPr>
                <w:sz w:val="18"/>
                <w:szCs w:val="18"/>
              </w:rPr>
            </w:pPr>
            <w:r w:rsidRPr="009D70C3">
              <w:rPr>
                <w:sz w:val="18"/>
                <w:szCs w:val="18"/>
              </w:rPr>
              <w:t>C-PI</w:t>
            </w:r>
          </w:p>
        </w:tc>
        <w:tc>
          <w:tcPr>
            <w:tcW w:w="966" w:type="pct"/>
            <w:gridSpan w:val="2"/>
            <w:shd w:val="clear" w:color="auto" w:fill="auto"/>
            <w:noWrap/>
            <w:vAlign w:val="bottom"/>
          </w:tcPr>
          <w:p w:rsidR="00DB1DEF" w:rsidRDefault="00DB1DEF" w:rsidP="00806F97">
            <w:pPr>
              <w:jc w:val="right"/>
              <w:rPr>
                <w:sz w:val="18"/>
                <w:szCs w:val="18"/>
              </w:rPr>
            </w:pPr>
            <w:r w:rsidRPr="009D70C3">
              <w:rPr>
                <w:sz w:val="18"/>
                <w:szCs w:val="18"/>
              </w:rPr>
              <w:t>4,131,000</w:t>
            </w:r>
          </w:p>
        </w:tc>
        <w:tc>
          <w:tcPr>
            <w:tcW w:w="796" w:type="pct"/>
            <w:shd w:val="clear" w:color="auto" w:fill="auto"/>
            <w:noWrap/>
            <w:vAlign w:val="bottom"/>
          </w:tcPr>
          <w:p w:rsidR="00DB1DEF" w:rsidRDefault="00DB1DEF" w:rsidP="00D55093">
            <w:pPr>
              <w:jc w:val="right"/>
              <w:rPr>
                <w:sz w:val="18"/>
                <w:szCs w:val="18"/>
              </w:rPr>
            </w:pPr>
            <w:r w:rsidRPr="009D70C3">
              <w:rPr>
                <w:sz w:val="18"/>
                <w:szCs w:val="18"/>
              </w:rPr>
              <w:t>4,131,000</w:t>
            </w:r>
          </w:p>
        </w:tc>
        <w:tc>
          <w:tcPr>
            <w:tcW w:w="394" w:type="pct"/>
            <w:shd w:val="clear" w:color="auto" w:fill="auto"/>
            <w:noWrap/>
            <w:vAlign w:val="bottom"/>
          </w:tcPr>
          <w:p w:rsidR="00DB1DEF" w:rsidRPr="00D55093" w:rsidRDefault="00DB1DEF" w:rsidP="00806F97">
            <w:pPr>
              <w:jc w:val="center"/>
              <w:rPr>
                <w:sz w:val="18"/>
                <w:szCs w:val="18"/>
              </w:rPr>
            </w:pPr>
            <w:r w:rsidRPr="009D70C3">
              <w:rPr>
                <w:sz w:val="18"/>
                <w:szCs w:val="18"/>
              </w:rPr>
              <w:t>RF</w:t>
            </w:r>
          </w:p>
        </w:tc>
      </w:tr>
      <w:tr w:rsidR="00DB1DEF" w:rsidRPr="008724DC" w:rsidTr="00C1704D">
        <w:trPr>
          <w:trHeight w:val="240"/>
          <w:jc w:val="center"/>
        </w:trPr>
        <w:tc>
          <w:tcPr>
            <w:tcW w:w="2388" w:type="pct"/>
            <w:gridSpan w:val="3"/>
            <w:shd w:val="clear" w:color="auto" w:fill="auto"/>
            <w:noWrap/>
            <w:vAlign w:val="bottom"/>
          </w:tcPr>
          <w:p w:rsidR="00DB1DEF" w:rsidRPr="003022B9" w:rsidRDefault="00DB1DEF" w:rsidP="00FC7D36">
            <w:pPr>
              <w:rPr>
                <w:sz w:val="18"/>
                <w:szCs w:val="18"/>
                <w:highlight w:val="yellow"/>
              </w:rPr>
            </w:pPr>
            <w:r w:rsidRPr="009D70C3">
              <w:rPr>
                <w:sz w:val="18"/>
                <w:szCs w:val="18"/>
              </w:rPr>
              <w:t xml:space="preserve">Repair Dam </w:t>
            </w:r>
            <w:r>
              <w:rPr>
                <w:sz w:val="18"/>
                <w:szCs w:val="18"/>
              </w:rPr>
              <w:t>5</w:t>
            </w:r>
          </w:p>
        </w:tc>
        <w:tc>
          <w:tcPr>
            <w:tcW w:w="456" w:type="pct"/>
            <w:shd w:val="clear" w:color="auto" w:fill="auto"/>
            <w:noWrap/>
            <w:vAlign w:val="bottom"/>
          </w:tcPr>
          <w:p w:rsidR="00DB1DEF" w:rsidRPr="003022B9" w:rsidRDefault="00DB1DEF" w:rsidP="00FC7D36">
            <w:pPr>
              <w:jc w:val="center"/>
              <w:rPr>
                <w:sz w:val="18"/>
                <w:szCs w:val="18"/>
                <w:highlight w:val="yellow"/>
              </w:rPr>
            </w:pPr>
            <w:r w:rsidRPr="009D70C3">
              <w:rPr>
                <w:sz w:val="18"/>
                <w:szCs w:val="18"/>
              </w:rPr>
              <w:t>C-PI</w:t>
            </w:r>
          </w:p>
        </w:tc>
        <w:tc>
          <w:tcPr>
            <w:tcW w:w="966" w:type="pct"/>
            <w:gridSpan w:val="2"/>
            <w:shd w:val="clear" w:color="auto" w:fill="auto"/>
            <w:noWrap/>
            <w:vAlign w:val="bottom"/>
          </w:tcPr>
          <w:p w:rsidR="00DB1DEF" w:rsidRDefault="00DB1DEF" w:rsidP="00FC7D36">
            <w:pPr>
              <w:jc w:val="right"/>
              <w:rPr>
                <w:sz w:val="18"/>
                <w:szCs w:val="18"/>
              </w:rPr>
            </w:pPr>
            <w:r w:rsidRPr="00FC7D36">
              <w:rPr>
                <w:sz w:val="18"/>
                <w:szCs w:val="18"/>
              </w:rPr>
              <w:t>2,589,000</w:t>
            </w:r>
          </w:p>
        </w:tc>
        <w:tc>
          <w:tcPr>
            <w:tcW w:w="796" w:type="pct"/>
            <w:shd w:val="clear" w:color="auto" w:fill="auto"/>
            <w:noWrap/>
            <w:vAlign w:val="bottom"/>
          </w:tcPr>
          <w:p w:rsidR="00DB1DEF" w:rsidRPr="009D70C3" w:rsidRDefault="00DB1DEF" w:rsidP="00FC7D36">
            <w:pPr>
              <w:jc w:val="right"/>
              <w:rPr>
                <w:sz w:val="18"/>
                <w:szCs w:val="18"/>
              </w:rPr>
            </w:pPr>
            <w:r w:rsidRPr="00FC7D36">
              <w:rPr>
                <w:sz w:val="18"/>
                <w:szCs w:val="18"/>
              </w:rPr>
              <w:t>2,589,000</w:t>
            </w:r>
          </w:p>
        </w:tc>
        <w:tc>
          <w:tcPr>
            <w:tcW w:w="394" w:type="pct"/>
            <w:shd w:val="clear" w:color="auto" w:fill="auto"/>
            <w:noWrap/>
            <w:vAlign w:val="bottom"/>
          </w:tcPr>
          <w:p w:rsidR="00DB1DEF" w:rsidRPr="009D70C3" w:rsidRDefault="00DB1DEF" w:rsidP="00FC7D36">
            <w:pPr>
              <w:jc w:val="center"/>
              <w:rPr>
                <w:sz w:val="18"/>
                <w:szCs w:val="18"/>
              </w:rPr>
            </w:pPr>
            <w:r w:rsidRPr="0071008D">
              <w:rPr>
                <w:sz w:val="18"/>
                <w:szCs w:val="18"/>
              </w:rPr>
              <w:t>RF</w:t>
            </w:r>
          </w:p>
        </w:tc>
      </w:tr>
      <w:tr w:rsidR="00DB1DEF" w:rsidRPr="008724DC" w:rsidTr="00C1704D">
        <w:trPr>
          <w:trHeight w:val="240"/>
          <w:jc w:val="center"/>
        </w:trPr>
        <w:tc>
          <w:tcPr>
            <w:tcW w:w="2388" w:type="pct"/>
            <w:gridSpan w:val="3"/>
            <w:shd w:val="clear" w:color="auto" w:fill="auto"/>
            <w:noWrap/>
            <w:vAlign w:val="bottom"/>
            <w:hideMark/>
          </w:tcPr>
          <w:p w:rsidR="00DB1DEF" w:rsidRPr="008724DC" w:rsidRDefault="00DB1DEF" w:rsidP="00FC7D36">
            <w:pPr>
              <w:rPr>
                <w:b/>
                <w:bCs/>
                <w:sz w:val="18"/>
                <w:szCs w:val="18"/>
              </w:rPr>
            </w:pPr>
            <w:r>
              <w:rPr>
                <w:b/>
                <w:bCs/>
                <w:sz w:val="18"/>
                <w:szCs w:val="18"/>
              </w:rPr>
              <w:t>2022-2024</w:t>
            </w:r>
          </w:p>
        </w:tc>
        <w:tc>
          <w:tcPr>
            <w:tcW w:w="456" w:type="pct"/>
            <w:shd w:val="clear" w:color="auto" w:fill="auto"/>
            <w:noWrap/>
            <w:vAlign w:val="bottom"/>
            <w:hideMark/>
          </w:tcPr>
          <w:p w:rsidR="00DB1DEF" w:rsidRPr="008724DC" w:rsidRDefault="00DB1DEF" w:rsidP="00FC7D36">
            <w:pPr>
              <w:jc w:val="center"/>
              <w:rPr>
                <w:sz w:val="18"/>
                <w:szCs w:val="18"/>
              </w:rPr>
            </w:pPr>
          </w:p>
        </w:tc>
        <w:tc>
          <w:tcPr>
            <w:tcW w:w="966" w:type="pct"/>
            <w:gridSpan w:val="2"/>
            <w:shd w:val="clear" w:color="auto" w:fill="auto"/>
            <w:noWrap/>
            <w:vAlign w:val="bottom"/>
          </w:tcPr>
          <w:p w:rsidR="00DB1DEF" w:rsidRPr="0071008D" w:rsidRDefault="00DB1DEF" w:rsidP="00FC7D36">
            <w:pPr>
              <w:jc w:val="right"/>
              <w:rPr>
                <w:b/>
                <w:sz w:val="18"/>
                <w:szCs w:val="18"/>
              </w:rPr>
            </w:pPr>
            <w:r w:rsidRPr="00FC7D36">
              <w:rPr>
                <w:b/>
                <w:sz w:val="18"/>
                <w:szCs w:val="18"/>
              </w:rPr>
              <w:t>7,805,000</w:t>
            </w:r>
          </w:p>
        </w:tc>
        <w:tc>
          <w:tcPr>
            <w:tcW w:w="796" w:type="pct"/>
            <w:shd w:val="clear" w:color="auto" w:fill="auto"/>
            <w:noWrap/>
            <w:vAlign w:val="bottom"/>
          </w:tcPr>
          <w:p w:rsidR="00DB1DEF" w:rsidRPr="0071008D" w:rsidRDefault="00DB1DEF" w:rsidP="00FC7D36">
            <w:pPr>
              <w:jc w:val="right"/>
              <w:rPr>
                <w:b/>
                <w:sz w:val="18"/>
                <w:szCs w:val="18"/>
              </w:rPr>
            </w:pPr>
            <w:r w:rsidRPr="00FC7D36">
              <w:rPr>
                <w:b/>
                <w:sz w:val="18"/>
                <w:szCs w:val="18"/>
              </w:rPr>
              <w:t>7,805,000</w:t>
            </w:r>
          </w:p>
        </w:tc>
        <w:tc>
          <w:tcPr>
            <w:tcW w:w="394" w:type="pct"/>
            <w:shd w:val="clear" w:color="auto" w:fill="auto"/>
            <w:noWrap/>
            <w:vAlign w:val="bottom"/>
            <w:hideMark/>
          </w:tcPr>
          <w:p w:rsidR="00DB1DEF" w:rsidRPr="00806F97" w:rsidRDefault="00DB1DEF" w:rsidP="00FC7D36">
            <w:pPr>
              <w:jc w:val="center"/>
              <w:rPr>
                <w:b/>
                <w:sz w:val="18"/>
                <w:szCs w:val="18"/>
              </w:rPr>
            </w:pPr>
          </w:p>
        </w:tc>
      </w:tr>
      <w:tr w:rsidR="00DB1DEF" w:rsidRPr="008724DC" w:rsidTr="00C1704D">
        <w:trPr>
          <w:trHeight w:val="240"/>
          <w:jc w:val="center"/>
        </w:trPr>
        <w:tc>
          <w:tcPr>
            <w:tcW w:w="5000" w:type="pct"/>
            <w:gridSpan w:val="8"/>
            <w:shd w:val="clear" w:color="auto" w:fill="auto"/>
            <w:noWrap/>
            <w:vAlign w:val="bottom"/>
          </w:tcPr>
          <w:p w:rsidR="00DB1DEF" w:rsidRPr="00806F97" w:rsidRDefault="00DB1DEF" w:rsidP="00FC7D36">
            <w:pPr>
              <w:jc w:val="center"/>
              <w:rPr>
                <w:b/>
                <w:sz w:val="18"/>
                <w:szCs w:val="18"/>
              </w:rPr>
            </w:pPr>
          </w:p>
        </w:tc>
      </w:tr>
      <w:tr w:rsidR="00FC7D36" w:rsidRPr="008724DC" w:rsidTr="00C1704D">
        <w:trPr>
          <w:trHeight w:val="255"/>
          <w:jc w:val="center"/>
        </w:trPr>
        <w:tc>
          <w:tcPr>
            <w:tcW w:w="5000" w:type="pct"/>
            <w:gridSpan w:val="8"/>
            <w:shd w:val="clear" w:color="000000" w:fill="D8D8D8"/>
            <w:noWrap/>
            <w:vAlign w:val="bottom"/>
            <w:hideMark/>
          </w:tcPr>
          <w:p w:rsidR="00FC7D36" w:rsidRPr="009D70C3" w:rsidRDefault="00FC7D36" w:rsidP="00FC7D36">
            <w:pPr>
              <w:jc w:val="center"/>
              <w:rPr>
                <w:b/>
                <w:bCs/>
                <w:sz w:val="18"/>
                <w:szCs w:val="18"/>
              </w:rPr>
            </w:pPr>
            <w:r w:rsidRPr="009D70C3">
              <w:rPr>
                <w:b/>
                <w:bCs/>
                <w:sz w:val="18"/>
                <w:szCs w:val="18"/>
              </w:rPr>
              <w:t>202</w:t>
            </w:r>
            <w:r>
              <w:rPr>
                <w:b/>
                <w:bCs/>
                <w:sz w:val="18"/>
                <w:szCs w:val="18"/>
              </w:rPr>
              <w:t>4</w:t>
            </w:r>
            <w:r w:rsidRPr="009D70C3">
              <w:rPr>
                <w:b/>
                <w:bCs/>
                <w:sz w:val="18"/>
                <w:szCs w:val="18"/>
              </w:rPr>
              <w:t>-202</w:t>
            </w:r>
            <w:r>
              <w:rPr>
                <w:b/>
                <w:bCs/>
                <w:sz w:val="18"/>
                <w:szCs w:val="18"/>
              </w:rPr>
              <w:t>6</w:t>
            </w:r>
          </w:p>
        </w:tc>
      </w:tr>
      <w:tr w:rsidR="00DB1DEF" w:rsidRPr="008724DC" w:rsidTr="00C1704D">
        <w:trPr>
          <w:trHeight w:val="240"/>
          <w:jc w:val="center"/>
        </w:trPr>
        <w:tc>
          <w:tcPr>
            <w:tcW w:w="2388" w:type="pct"/>
            <w:gridSpan w:val="3"/>
            <w:shd w:val="clear" w:color="auto" w:fill="auto"/>
            <w:noWrap/>
            <w:vAlign w:val="bottom"/>
          </w:tcPr>
          <w:p w:rsidR="00DB1DEF" w:rsidRPr="008724DC" w:rsidRDefault="00DB1DEF" w:rsidP="00FC7D36">
            <w:pPr>
              <w:rPr>
                <w:sz w:val="18"/>
                <w:szCs w:val="18"/>
              </w:rPr>
            </w:pPr>
            <w:r w:rsidRPr="00D55093">
              <w:rPr>
                <w:sz w:val="18"/>
                <w:szCs w:val="18"/>
              </w:rPr>
              <w:t>Design and Repair Dam 6</w:t>
            </w:r>
          </w:p>
        </w:tc>
        <w:tc>
          <w:tcPr>
            <w:tcW w:w="456" w:type="pct"/>
            <w:shd w:val="clear" w:color="auto" w:fill="auto"/>
            <w:noWrap/>
            <w:vAlign w:val="bottom"/>
          </w:tcPr>
          <w:p w:rsidR="00DB1DEF" w:rsidRPr="008724DC" w:rsidRDefault="00DB1DEF" w:rsidP="00FC7D36">
            <w:pPr>
              <w:jc w:val="center"/>
              <w:rPr>
                <w:sz w:val="18"/>
                <w:szCs w:val="18"/>
              </w:rPr>
            </w:pPr>
            <w:r>
              <w:rPr>
                <w:sz w:val="18"/>
                <w:szCs w:val="18"/>
              </w:rPr>
              <w:t>C-PI</w:t>
            </w:r>
          </w:p>
        </w:tc>
        <w:tc>
          <w:tcPr>
            <w:tcW w:w="908" w:type="pct"/>
            <w:shd w:val="clear" w:color="auto" w:fill="auto"/>
            <w:noWrap/>
            <w:vAlign w:val="bottom"/>
          </w:tcPr>
          <w:p w:rsidR="00DB1DEF" w:rsidRDefault="00DB1DEF" w:rsidP="00FC7D36">
            <w:pPr>
              <w:jc w:val="right"/>
              <w:rPr>
                <w:sz w:val="18"/>
                <w:szCs w:val="18"/>
              </w:rPr>
            </w:pPr>
            <w:r>
              <w:rPr>
                <w:sz w:val="18"/>
                <w:szCs w:val="18"/>
              </w:rPr>
              <w:t>3,026,000</w:t>
            </w:r>
          </w:p>
        </w:tc>
        <w:tc>
          <w:tcPr>
            <w:tcW w:w="854" w:type="pct"/>
            <w:gridSpan w:val="2"/>
            <w:shd w:val="clear" w:color="auto" w:fill="auto"/>
            <w:noWrap/>
            <w:vAlign w:val="bottom"/>
          </w:tcPr>
          <w:p w:rsidR="00DB1DEF" w:rsidRDefault="00DB1DEF" w:rsidP="00FC7D36">
            <w:pPr>
              <w:jc w:val="right"/>
              <w:rPr>
                <w:sz w:val="18"/>
                <w:szCs w:val="18"/>
              </w:rPr>
            </w:pPr>
            <w:r w:rsidRPr="00FC7D36">
              <w:rPr>
                <w:sz w:val="18"/>
                <w:szCs w:val="18"/>
              </w:rPr>
              <w:t>3,026,000</w:t>
            </w:r>
          </w:p>
        </w:tc>
        <w:tc>
          <w:tcPr>
            <w:tcW w:w="394" w:type="pct"/>
            <w:shd w:val="clear" w:color="auto" w:fill="auto"/>
            <w:noWrap/>
            <w:vAlign w:val="bottom"/>
          </w:tcPr>
          <w:p w:rsidR="00DB1DEF" w:rsidRDefault="00DB1DEF" w:rsidP="00FC7D36">
            <w:pPr>
              <w:jc w:val="center"/>
              <w:rPr>
                <w:sz w:val="18"/>
                <w:szCs w:val="18"/>
              </w:rPr>
            </w:pPr>
            <w:r w:rsidRPr="00FC7D36">
              <w:rPr>
                <w:sz w:val="18"/>
                <w:szCs w:val="18"/>
              </w:rPr>
              <w:t>RF</w:t>
            </w:r>
          </w:p>
        </w:tc>
      </w:tr>
      <w:tr w:rsidR="00DB1DEF" w:rsidRPr="008724DC" w:rsidTr="00C1704D">
        <w:trPr>
          <w:trHeight w:val="240"/>
          <w:jc w:val="center"/>
        </w:trPr>
        <w:tc>
          <w:tcPr>
            <w:tcW w:w="2388" w:type="pct"/>
            <w:gridSpan w:val="3"/>
            <w:shd w:val="clear" w:color="auto" w:fill="auto"/>
            <w:noWrap/>
            <w:vAlign w:val="bottom"/>
          </w:tcPr>
          <w:p w:rsidR="00DB1DEF" w:rsidRPr="008724DC" w:rsidRDefault="00DB1DEF" w:rsidP="00FC7D36">
            <w:pPr>
              <w:rPr>
                <w:sz w:val="18"/>
                <w:szCs w:val="18"/>
              </w:rPr>
            </w:pPr>
            <w:r w:rsidRPr="00D55093">
              <w:rPr>
                <w:sz w:val="18"/>
                <w:szCs w:val="18"/>
              </w:rPr>
              <w:t>Design and Repair Dam 7</w:t>
            </w:r>
          </w:p>
        </w:tc>
        <w:tc>
          <w:tcPr>
            <w:tcW w:w="456" w:type="pct"/>
            <w:shd w:val="clear" w:color="auto" w:fill="auto"/>
            <w:noWrap/>
            <w:vAlign w:val="bottom"/>
          </w:tcPr>
          <w:p w:rsidR="00DB1DEF" w:rsidRPr="008724DC" w:rsidRDefault="00DB1DEF" w:rsidP="00FC7D36">
            <w:pPr>
              <w:jc w:val="center"/>
              <w:rPr>
                <w:sz w:val="18"/>
                <w:szCs w:val="18"/>
              </w:rPr>
            </w:pPr>
            <w:r>
              <w:rPr>
                <w:sz w:val="18"/>
                <w:szCs w:val="18"/>
              </w:rPr>
              <w:t>C-PI</w:t>
            </w:r>
          </w:p>
        </w:tc>
        <w:tc>
          <w:tcPr>
            <w:tcW w:w="908" w:type="pct"/>
            <w:shd w:val="clear" w:color="auto" w:fill="auto"/>
            <w:noWrap/>
            <w:vAlign w:val="bottom"/>
          </w:tcPr>
          <w:p w:rsidR="00DB1DEF" w:rsidRDefault="00DB1DEF" w:rsidP="00FC7D36">
            <w:pPr>
              <w:jc w:val="right"/>
              <w:rPr>
                <w:sz w:val="18"/>
                <w:szCs w:val="18"/>
              </w:rPr>
            </w:pPr>
            <w:r w:rsidRPr="00FC7D36">
              <w:rPr>
                <w:sz w:val="18"/>
                <w:szCs w:val="18"/>
              </w:rPr>
              <w:t>4,494,000</w:t>
            </w:r>
          </w:p>
        </w:tc>
        <w:tc>
          <w:tcPr>
            <w:tcW w:w="854" w:type="pct"/>
            <w:gridSpan w:val="2"/>
            <w:shd w:val="clear" w:color="auto" w:fill="auto"/>
            <w:noWrap/>
            <w:vAlign w:val="bottom"/>
          </w:tcPr>
          <w:p w:rsidR="00DB1DEF" w:rsidRDefault="00DB1DEF" w:rsidP="00FC7D36">
            <w:pPr>
              <w:jc w:val="right"/>
              <w:rPr>
                <w:sz w:val="18"/>
                <w:szCs w:val="18"/>
              </w:rPr>
            </w:pPr>
            <w:r w:rsidRPr="00FC7D36">
              <w:rPr>
                <w:sz w:val="18"/>
                <w:szCs w:val="18"/>
              </w:rPr>
              <w:t>4,494,000</w:t>
            </w:r>
          </w:p>
        </w:tc>
        <w:tc>
          <w:tcPr>
            <w:tcW w:w="394" w:type="pct"/>
            <w:shd w:val="clear" w:color="auto" w:fill="auto"/>
            <w:noWrap/>
            <w:vAlign w:val="bottom"/>
          </w:tcPr>
          <w:p w:rsidR="00DB1DEF" w:rsidRDefault="00DB1DEF" w:rsidP="00FC7D36">
            <w:pPr>
              <w:jc w:val="center"/>
              <w:rPr>
                <w:sz w:val="18"/>
                <w:szCs w:val="18"/>
              </w:rPr>
            </w:pPr>
            <w:r w:rsidRPr="00FC7D36">
              <w:rPr>
                <w:sz w:val="18"/>
                <w:szCs w:val="18"/>
              </w:rPr>
              <w:t>RF</w:t>
            </w:r>
          </w:p>
        </w:tc>
      </w:tr>
      <w:tr w:rsidR="00DB1DEF" w:rsidRPr="008724DC" w:rsidTr="00C1704D">
        <w:trPr>
          <w:trHeight w:val="240"/>
          <w:jc w:val="center"/>
        </w:trPr>
        <w:tc>
          <w:tcPr>
            <w:tcW w:w="2388" w:type="pct"/>
            <w:gridSpan w:val="3"/>
            <w:shd w:val="clear" w:color="auto" w:fill="auto"/>
            <w:noWrap/>
            <w:vAlign w:val="bottom"/>
          </w:tcPr>
          <w:p w:rsidR="00DB1DEF" w:rsidRPr="00D55093" w:rsidRDefault="00DB1DEF" w:rsidP="00FC7D36">
            <w:pPr>
              <w:rPr>
                <w:sz w:val="18"/>
                <w:szCs w:val="18"/>
              </w:rPr>
            </w:pPr>
            <w:r w:rsidRPr="00C36290">
              <w:rPr>
                <w:sz w:val="18"/>
                <w:szCs w:val="18"/>
              </w:rPr>
              <w:t>D</w:t>
            </w:r>
            <w:r>
              <w:rPr>
                <w:sz w:val="18"/>
                <w:szCs w:val="18"/>
              </w:rPr>
              <w:t>esign and Repair Dams 11 and 14</w:t>
            </w:r>
          </w:p>
        </w:tc>
        <w:tc>
          <w:tcPr>
            <w:tcW w:w="456" w:type="pct"/>
            <w:shd w:val="clear" w:color="auto" w:fill="auto"/>
            <w:noWrap/>
            <w:vAlign w:val="bottom"/>
          </w:tcPr>
          <w:p w:rsidR="00DB1DEF" w:rsidRDefault="00DB1DEF" w:rsidP="00FC7D36">
            <w:pPr>
              <w:jc w:val="center"/>
              <w:rPr>
                <w:sz w:val="18"/>
                <w:szCs w:val="18"/>
              </w:rPr>
            </w:pPr>
            <w:r w:rsidRPr="00C36290">
              <w:rPr>
                <w:sz w:val="18"/>
                <w:szCs w:val="18"/>
              </w:rPr>
              <w:t>C-PI</w:t>
            </w:r>
          </w:p>
        </w:tc>
        <w:tc>
          <w:tcPr>
            <w:tcW w:w="908" w:type="pct"/>
            <w:shd w:val="clear" w:color="auto" w:fill="auto"/>
            <w:noWrap/>
            <w:vAlign w:val="bottom"/>
          </w:tcPr>
          <w:p w:rsidR="00DB1DEF" w:rsidRDefault="00DB1DEF" w:rsidP="00FC7D36">
            <w:pPr>
              <w:jc w:val="right"/>
              <w:rPr>
                <w:sz w:val="18"/>
                <w:szCs w:val="18"/>
              </w:rPr>
            </w:pPr>
            <w:r w:rsidRPr="00FC7D36">
              <w:rPr>
                <w:sz w:val="18"/>
                <w:szCs w:val="18"/>
              </w:rPr>
              <w:t>500,000</w:t>
            </w:r>
          </w:p>
        </w:tc>
        <w:tc>
          <w:tcPr>
            <w:tcW w:w="854" w:type="pct"/>
            <w:gridSpan w:val="2"/>
            <w:shd w:val="clear" w:color="auto" w:fill="auto"/>
            <w:noWrap/>
            <w:vAlign w:val="bottom"/>
          </w:tcPr>
          <w:p w:rsidR="00DB1DEF" w:rsidRDefault="00DB1DEF" w:rsidP="00FC7D36">
            <w:pPr>
              <w:jc w:val="right"/>
              <w:rPr>
                <w:sz w:val="18"/>
                <w:szCs w:val="18"/>
              </w:rPr>
            </w:pPr>
            <w:r w:rsidRPr="00FC7D36">
              <w:rPr>
                <w:sz w:val="18"/>
                <w:szCs w:val="18"/>
              </w:rPr>
              <w:t>500,000</w:t>
            </w:r>
          </w:p>
        </w:tc>
        <w:tc>
          <w:tcPr>
            <w:tcW w:w="394" w:type="pct"/>
            <w:shd w:val="clear" w:color="auto" w:fill="auto"/>
            <w:noWrap/>
            <w:vAlign w:val="bottom"/>
          </w:tcPr>
          <w:p w:rsidR="00DB1DEF" w:rsidRDefault="00DB1DEF" w:rsidP="00FC7D36">
            <w:pPr>
              <w:jc w:val="center"/>
              <w:rPr>
                <w:sz w:val="18"/>
                <w:szCs w:val="18"/>
              </w:rPr>
            </w:pPr>
            <w:r w:rsidRPr="00FC7D36">
              <w:rPr>
                <w:sz w:val="18"/>
                <w:szCs w:val="18"/>
              </w:rPr>
              <w:t>RF</w:t>
            </w:r>
          </w:p>
        </w:tc>
      </w:tr>
      <w:tr w:rsidR="00DB1DEF" w:rsidRPr="008724DC" w:rsidTr="00C1704D">
        <w:trPr>
          <w:trHeight w:val="240"/>
          <w:jc w:val="center"/>
        </w:trPr>
        <w:tc>
          <w:tcPr>
            <w:tcW w:w="2388" w:type="pct"/>
            <w:gridSpan w:val="3"/>
            <w:shd w:val="clear" w:color="auto" w:fill="auto"/>
            <w:noWrap/>
            <w:vAlign w:val="bottom"/>
            <w:hideMark/>
          </w:tcPr>
          <w:p w:rsidR="00DB1DEF" w:rsidRPr="003022B9" w:rsidRDefault="00DB1DEF" w:rsidP="00FC7D36">
            <w:pPr>
              <w:rPr>
                <w:b/>
                <w:bCs/>
                <w:sz w:val="18"/>
                <w:szCs w:val="18"/>
                <w:highlight w:val="yellow"/>
              </w:rPr>
            </w:pPr>
            <w:r w:rsidRPr="009D70C3">
              <w:rPr>
                <w:b/>
                <w:bCs/>
                <w:sz w:val="18"/>
                <w:szCs w:val="18"/>
              </w:rPr>
              <w:t>202</w:t>
            </w:r>
            <w:r>
              <w:rPr>
                <w:b/>
                <w:bCs/>
                <w:sz w:val="18"/>
                <w:szCs w:val="18"/>
              </w:rPr>
              <w:t>4</w:t>
            </w:r>
            <w:r w:rsidRPr="009D70C3">
              <w:rPr>
                <w:b/>
                <w:bCs/>
                <w:sz w:val="18"/>
                <w:szCs w:val="18"/>
              </w:rPr>
              <w:t>-202</w:t>
            </w:r>
            <w:r>
              <w:rPr>
                <w:b/>
                <w:bCs/>
                <w:sz w:val="18"/>
                <w:szCs w:val="18"/>
              </w:rPr>
              <w:t>6</w:t>
            </w:r>
          </w:p>
        </w:tc>
        <w:tc>
          <w:tcPr>
            <w:tcW w:w="456" w:type="pct"/>
            <w:shd w:val="clear" w:color="auto" w:fill="auto"/>
            <w:noWrap/>
            <w:vAlign w:val="bottom"/>
            <w:hideMark/>
          </w:tcPr>
          <w:p w:rsidR="00DB1DEF" w:rsidRPr="003022B9" w:rsidRDefault="00DB1DEF" w:rsidP="00FC7D36">
            <w:pPr>
              <w:jc w:val="center"/>
              <w:rPr>
                <w:sz w:val="18"/>
                <w:szCs w:val="18"/>
                <w:highlight w:val="yellow"/>
              </w:rPr>
            </w:pPr>
          </w:p>
        </w:tc>
        <w:tc>
          <w:tcPr>
            <w:tcW w:w="908" w:type="pct"/>
            <w:shd w:val="clear" w:color="auto" w:fill="auto"/>
            <w:noWrap/>
            <w:vAlign w:val="bottom"/>
          </w:tcPr>
          <w:p w:rsidR="00DB1DEF" w:rsidRPr="0071008D" w:rsidRDefault="00DB1DEF" w:rsidP="00FC7D36">
            <w:pPr>
              <w:jc w:val="right"/>
              <w:rPr>
                <w:b/>
                <w:sz w:val="18"/>
                <w:szCs w:val="18"/>
              </w:rPr>
            </w:pPr>
            <w:r w:rsidRPr="00FC7D36">
              <w:rPr>
                <w:b/>
                <w:sz w:val="18"/>
                <w:szCs w:val="18"/>
              </w:rPr>
              <w:t>8,020,000</w:t>
            </w:r>
          </w:p>
        </w:tc>
        <w:tc>
          <w:tcPr>
            <w:tcW w:w="854" w:type="pct"/>
            <w:gridSpan w:val="2"/>
            <w:shd w:val="clear" w:color="auto" w:fill="auto"/>
            <w:noWrap/>
            <w:vAlign w:val="bottom"/>
          </w:tcPr>
          <w:p w:rsidR="00DB1DEF" w:rsidRPr="0071008D" w:rsidRDefault="00DB1DEF" w:rsidP="00FC7D36">
            <w:pPr>
              <w:jc w:val="right"/>
              <w:rPr>
                <w:b/>
                <w:sz w:val="18"/>
                <w:szCs w:val="18"/>
              </w:rPr>
            </w:pPr>
            <w:r w:rsidRPr="00FC7D36">
              <w:rPr>
                <w:b/>
                <w:sz w:val="18"/>
                <w:szCs w:val="18"/>
              </w:rPr>
              <w:t>8,020,000</w:t>
            </w:r>
          </w:p>
        </w:tc>
        <w:tc>
          <w:tcPr>
            <w:tcW w:w="394" w:type="pct"/>
            <w:shd w:val="clear" w:color="auto" w:fill="auto"/>
            <w:noWrap/>
            <w:vAlign w:val="bottom"/>
            <w:hideMark/>
          </w:tcPr>
          <w:p w:rsidR="00DB1DEF" w:rsidRPr="00806F97" w:rsidRDefault="00DB1DEF" w:rsidP="00FC7D36">
            <w:pPr>
              <w:jc w:val="center"/>
              <w:rPr>
                <w:b/>
                <w:sz w:val="18"/>
                <w:szCs w:val="18"/>
              </w:rPr>
            </w:pPr>
          </w:p>
        </w:tc>
      </w:tr>
      <w:tr w:rsidR="00C57243" w:rsidRPr="008724DC" w:rsidTr="00C1704D">
        <w:trPr>
          <w:trHeight w:val="240"/>
          <w:jc w:val="center"/>
        </w:trPr>
        <w:tc>
          <w:tcPr>
            <w:tcW w:w="5000" w:type="pct"/>
            <w:gridSpan w:val="8"/>
            <w:shd w:val="clear" w:color="auto" w:fill="auto"/>
            <w:noWrap/>
            <w:vAlign w:val="bottom"/>
          </w:tcPr>
          <w:p w:rsidR="00C57243" w:rsidRPr="00806F97" w:rsidRDefault="00C57243" w:rsidP="00FC7D36">
            <w:pPr>
              <w:jc w:val="center"/>
              <w:rPr>
                <w:b/>
                <w:sz w:val="18"/>
                <w:szCs w:val="18"/>
              </w:rPr>
            </w:pPr>
          </w:p>
        </w:tc>
      </w:tr>
      <w:tr w:rsidR="00FC7D36" w:rsidRPr="008724DC" w:rsidTr="00C1704D">
        <w:trPr>
          <w:trHeight w:val="255"/>
          <w:jc w:val="center"/>
        </w:trPr>
        <w:tc>
          <w:tcPr>
            <w:tcW w:w="5000" w:type="pct"/>
            <w:gridSpan w:val="8"/>
            <w:shd w:val="clear" w:color="000000" w:fill="D8D8D8"/>
            <w:noWrap/>
            <w:vAlign w:val="bottom"/>
            <w:hideMark/>
          </w:tcPr>
          <w:p w:rsidR="00FC7D36" w:rsidRPr="003022B9" w:rsidRDefault="00FC7D36" w:rsidP="00FC7D36">
            <w:pPr>
              <w:jc w:val="center"/>
              <w:rPr>
                <w:b/>
                <w:bCs/>
                <w:sz w:val="18"/>
                <w:szCs w:val="18"/>
                <w:highlight w:val="yellow"/>
              </w:rPr>
            </w:pPr>
            <w:r>
              <w:rPr>
                <w:b/>
                <w:bCs/>
                <w:sz w:val="18"/>
                <w:szCs w:val="18"/>
              </w:rPr>
              <w:t>2026-2028</w:t>
            </w:r>
          </w:p>
        </w:tc>
      </w:tr>
      <w:tr w:rsidR="00DB1DEF" w:rsidRPr="008724DC" w:rsidTr="00C1704D">
        <w:trPr>
          <w:trHeight w:val="240"/>
          <w:jc w:val="center"/>
        </w:trPr>
        <w:tc>
          <w:tcPr>
            <w:tcW w:w="2388" w:type="pct"/>
            <w:gridSpan w:val="3"/>
            <w:shd w:val="clear" w:color="auto" w:fill="auto"/>
            <w:noWrap/>
            <w:vAlign w:val="bottom"/>
          </w:tcPr>
          <w:p w:rsidR="00DB1DEF" w:rsidRPr="003022B9" w:rsidRDefault="00DB1DEF" w:rsidP="008E0BAA">
            <w:pPr>
              <w:rPr>
                <w:sz w:val="18"/>
                <w:szCs w:val="18"/>
                <w:highlight w:val="yellow"/>
              </w:rPr>
            </w:pPr>
            <w:r w:rsidRPr="009D70C3">
              <w:rPr>
                <w:sz w:val="18"/>
                <w:szCs w:val="18"/>
              </w:rPr>
              <w:t>Design and Repair Dams 1 and 2</w:t>
            </w:r>
          </w:p>
        </w:tc>
        <w:tc>
          <w:tcPr>
            <w:tcW w:w="456" w:type="pct"/>
            <w:shd w:val="clear" w:color="auto" w:fill="auto"/>
            <w:noWrap/>
            <w:vAlign w:val="bottom"/>
          </w:tcPr>
          <w:p w:rsidR="00DB1DEF" w:rsidRPr="003022B9" w:rsidRDefault="00DB1DEF" w:rsidP="008E0BAA">
            <w:pPr>
              <w:jc w:val="center"/>
              <w:rPr>
                <w:sz w:val="18"/>
                <w:szCs w:val="18"/>
                <w:highlight w:val="yellow"/>
              </w:rPr>
            </w:pPr>
            <w:r w:rsidRPr="009D70C3">
              <w:rPr>
                <w:sz w:val="18"/>
                <w:szCs w:val="18"/>
              </w:rPr>
              <w:t>C-PI</w:t>
            </w:r>
          </w:p>
        </w:tc>
        <w:tc>
          <w:tcPr>
            <w:tcW w:w="908" w:type="pct"/>
            <w:shd w:val="clear" w:color="auto" w:fill="auto"/>
            <w:noWrap/>
            <w:vAlign w:val="bottom"/>
          </w:tcPr>
          <w:p w:rsidR="00DB1DEF" w:rsidRDefault="00DB1DEF" w:rsidP="008E0BAA">
            <w:pPr>
              <w:jc w:val="right"/>
              <w:rPr>
                <w:sz w:val="18"/>
                <w:szCs w:val="18"/>
              </w:rPr>
            </w:pPr>
            <w:r w:rsidRPr="009D70C3">
              <w:rPr>
                <w:sz w:val="18"/>
                <w:szCs w:val="18"/>
              </w:rPr>
              <w:t>1,</w:t>
            </w:r>
            <w:r>
              <w:rPr>
                <w:sz w:val="18"/>
                <w:szCs w:val="18"/>
              </w:rPr>
              <w:t>328</w:t>
            </w:r>
            <w:r w:rsidRPr="009D70C3">
              <w:rPr>
                <w:sz w:val="18"/>
                <w:szCs w:val="18"/>
              </w:rPr>
              <w:t>,000</w:t>
            </w:r>
          </w:p>
        </w:tc>
        <w:tc>
          <w:tcPr>
            <w:tcW w:w="854" w:type="pct"/>
            <w:gridSpan w:val="2"/>
            <w:shd w:val="clear" w:color="auto" w:fill="auto"/>
            <w:noWrap/>
            <w:vAlign w:val="bottom"/>
          </w:tcPr>
          <w:p w:rsidR="00DB1DEF" w:rsidRDefault="00DB1DEF" w:rsidP="008E0BAA">
            <w:pPr>
              <w:jc w:val="right"/>
              <w:rPr>
                <w:sz w:val="18"/>
                <w:szCs w:val="18"/>
              </w:rPr>
            </w:pPr>
            <w:r w:rsidRPr="0071008D">
              <w:rPr>
                <w:sz w:val="18"/>
                <w:szCs w:val="18"/>
              </w:rPr>
              <w:t>1,</w:t>
            </w:r>
            <w:r>
              <w:rPr>
                <w:sz w:val="18"/>
                <w:szCs w:val="18"/>
              </w:rPr>
              <w:t>328</w:t>
            </w:r>
            <w:r w:rsidRPr="0071008D">
              <w:rPr>
                <w:sz w:val="18"/>
                <w:szCs w:val="18"/>
              </w:rPr>
              <w:t>,000</w:t>
            </w:r>
          </w:p>
        </w:tc>
        <w:tc>
          <w:tcPr>
            <w:tcW w:w="394" w:type="pct"/>
            <w:shd w:val="clear" w:color="auto" w:fill="auto"/>
            <w:noWrap/>
            <w:vAlign w:val="bottom"/>
          </w:tcPr>
          <w:p w:rsidR="00DB1DEF" w:rsidRDefault="00DB1DEF" w:rsidP="008E0BAA">
            <w:pPr>
              <w:jc w:val="center"/>
              <w:rPr>
                <w:sz w:val="18"/>
                <w:szCs w:val="18"/>
              </w:rPr>
            </w:pPr>
            <w:r w:rsidRPr="0071008D">
              <w:rPr>
                <w:sz w:val="18"/>
                <w:szCs w:val="18"/>
              </w:rPr>
              <w:t>RF</w:t>
            </w:r>
          </w:p>
        </w:tc>
      </w:tr>
      <w:tr w:rsidR="00DB1DEF" w:rsidRPr="008724DC" w:rsidTr="00C1704D">
        <w:trPr>
          <w:trHeight w:val="240"/>
          <w:jc w:val="center"/>
        </w:trPr>
        <w:tc>
          <w:tcPr>
            <w:tcW w:w="2388" w:type="pct"/>
            <w:gridSpan w:val="3"/>
            <w:shd w:val="clear" w:color="auto" w:fill="auto"/>
            <w:noWrap/>
            <w:vAlign w:val="bottom"/>
          </w:tcPr>
          <w:p w:rsidR="00DB1DEF" w:rsidRPr="009D70C3" w:rsidRDefault="00DB1DEF" w:rsidP="008E0BAA">
            <w:pPr>
              <w:rPr>
                <w:sz w:val="18"/>
                <w:szCs w:val="18"/>
              </w:rPr>
            </w:pPr>
            <w:r>
              <w:rPr>
                <w:b/>
                <w:bCs/>
                <w:sz w:val="18"/>
                <w:szCs w:val="18"/>
              </w:rPr>
              <w:t>2026-2028</w:t>
            </w:r>
          </w:p>
        </w:tc>
        <w:tc>
          <w:tcPr>
            <w:tcW w:w="456" w:type="pct"/>
            <w:shd w:val="clear" w:color="auto" w:fill="auto"/>
            <w:noWrap/>
            <w:vAlign w:val="bottom"/>
          </w:tcPr>
          <w:p w:rsidR="00DB1DEF" w:rsidRPr="009D70C3" w:rsidRDefault="00DB1DEF" w:rsidP="008E0BAA">
            <w:pPr>
              <w:jc w:val="center"/>
              <w:rPr>
                <w:sz w:val="18"/>
                <w:szCs w:val="18"/>
              </w:rPr>
            </w:pPr>
          </w:p>
        </w:tc>
        <w:tc>
          <w:tcPr>
            <w:tcW w:w="908" w:type="pct"/>
            <w:shd w:val="clear" w:color="auto" w:fill="auto"/>
            <w:noWrap/>
            <w:vAlign w:val="bottom"/>
          </w:tcPr>
          <w:p w:rsidR="00DB1DEF" w:rsidRDefault="00DB1DEF" w:rsidP="008E0BAA">
            <w:pPr>
              <w:jc w:val="right"/>
              <w:rPr>
                <w:sz w:val="18"/>
                <w:szCs w:val="18"/>
              </w:rPr>
            </w:pPr>
            <w:r w:rsidRPr="008E0BAA">
              <w:rPr>
                <w:b/>
                <w:sz w:val="18"/>
                <w:szCs w:val="18"/>
              </w:rPr>
              <w:t>1,328,000</w:t>
            </w:r>
          </w:p>
        </w:tc>
        <w:tc>
          <w:tcPr>
            <w:tcW w:w="854" w:type="pct"/>
            <w:gridSpan w:val="2"/>
            <w:shd w:val="clear" w:color="auto" w:fill="auto"/>
            <w:noWrap/>
            <w:vAlign w:val="bottom"/>
          </w:tcPr>
          <w:p w:rsidR="00DB1DEF" w:rsidRPr="008E0BAA" w:rsidRDefault="00DB1DEF" w:rsidP="008E0BAA">
            <w:pPr>
              <w:jc w:val="right"/>
              <w:rPr>
                <w:b/>
                <w:sz w:val="18"/>
                <w:szCs w:val="18"/>
              </w:rPr>
            </w:pPr>
            <w:r w:rsidRPr="008E0BAA">
              <w:rPr>
                <w:b/>
                <w:sz w:val="18"/>
                <w:szCs w:val="18"/>
              </w:rPr>
              <w:t>1,328,000</w:t>
            </w:r>
          </w:p>
        </w:tc>
        <w:tc>
          <w:tcPr>
            <w:tcW w:w="394" w:type="pct"/>
            <w:shd w:val="clear" w:color="auto" w:fill="auto"/>
            <w:noWrap/>
            <w:vAlign w:val="bottom"/>
          </w:tcPr>
          <w:p w:rsidR="00DB1DEF" w:rsidRPr="0071008D" w:rsidRDefault="00DB1DEF" w:rsidP="008E0BAA">
            <w:pPr>
              <w:jc w:val="center"/>
              <w:rPr>
                <w:sz w:val="18"/>
                <w:szCs w:val="18"/>
              </w:rPr>
            </w:pPr>
          </w:p>
        </w:tc>
      </w:tr>
      <w:tr w:rsidR="008E0BAA" w:rsidRPr="008724DC" w:rsidTr="00C1704D">
        <w:trPr>
          <w:trHeight w:val="240"/>
          <w:jc w:val="center"/>
        </w:trPr>
        <w:tc>
          <w:tcPr>
            <w:tcW w:w="5000" w:type="pct"/>
            <w:gridSpan w:val="8"/>
            <w:shd w:val="clear" w:color="auto" w:fill="auto"/>
            <w:noWrap/>
            <w:vAlign w:val="bottom"/>
          </w:tcPr>
          <w:p w:rsidR="008E0BAA" w:rsidRPr="008724DC" w:rsidRDefault="008E0BAA" w:rsidP="008E0BAA">
            <w:pPr>
              <w:jc w:val="center"/>
              <w:rPr>
                <w:sz w:val="18"/>
                <w:szCs w:val="18"/>
              </w:rPr>
            </w:pPr>
          </w:p>
        </w:tc>
      </w:tr>
      <w:tr w:rsidR="00DB1DEF" w:rsidRPr="008724DC" w:rsidTr="00C1704D">
        <w:trPr>
          <w:trHeight w:val="240"/>
          <w:jc w:val="center"/>
        </w:trPr>
        <w:tc>
          <w:tcPr>
            <w:tcW w:w="2388" w:type="pct"/>
            <w:gridSpan w:val="3"/>
            <w:shd w:val="clear" w:color="auto" w:fill="auto"/>
            <w:noWrap/>
            <w:vAlign w:val="bottom"/>
            <w:hideMark/>
          </w:tcPr>
          <w:p w:rsidR="00DB1DEF" w:rsidRPr="008724DC" w:rsidRDefault="00DB1DEF" w:rsidP="008E0BAA">
            <w:pPr>
              <w:rPr>
                <w:b/>
                <w:bCs/>
                <w:sz w:val="18"/>
                <w:szCs w:val="18"/>
              </w:rPr>
            </w:pPr>
            <w:r w:rsidRPr="008724DC">
              <w:rPr>
                <w:b/>
                <w:bCs/>
                <w:sz w:val="18"/>
                <w:szCs w:val="18"/>
              </w:rPr>
              <w:t>Grand Total</w:t>
            </w:r>
          </w:p>
        </w:tc>
        <w:tc>
          <w:tcPr>
            <w:tcW w:w="456" w:type="pct"/>
            <w:shd w:val="clear" w:color="auto" w:fill="auto"/>
            <w:noWrap/>
            <w:vAlign w:val="bottom"/>
            <w:hideMark/>
          </w:tcPr>
          <w:p w:rsidR="00DB1DEF" w:rsidRPr="008724DC" w:rsidRDefault="00DB1DEF" w:rsidP="008E0BAA">
            <w:pPr>
              <w:jc w:val="center"/>
              <w:rPr>
                <w:sz w:val="18"/>
                <w:szCs w:val="18"/>
              </w:rPr>
            </w:pPr>
          </w:p>
        </w:tc>
        <w:tc>
          <w:tcPr>
            <w:tcW w:w="908" w:type="pct"/>
            <w:shd w:val="clear" w:color="auto" w:fill="auto"/>
            <w:noWrap/>
            <w:vAlign w:val="bottom"/>
          </w:tcPr>
          <w:p w:rsidR="00DB1DEF" w:rsidRPr="008724DC" w:rsidRDefault="00DB1DEF" w:rsidP="008E0BAA">
            <w:pPr>
              <w:jc w:val="right"/>
              <w:rPr>
                <w:b/>
                <w:bCs/>
                <w:sz w:val="18"/>
                <w:szCs w:val="18"/>
              </w:rPr>
            </w:pPr>
            <w:r>
              <w:rPr>
                <w:b/>
                <w:bCs/>
                <w:sz w:val="18"/>
                <w:szCs w:val="18"/>
              </w:rPr>
              <w:t>17,153,000</w:t>
            </w:r>
          </w:p>
        </w:tc>
        <w:tc>
          <w:tcPr>
            <w:tcW w:w="854" w:type="pct"/>
            <w:gridSpan w:val="2"/>
            <w:shd w:val="clear" w:color="auto" w:fill="auto"/>
            <w:noWrap/>
            <w:vAlign w:val="bottom"/>
          </w:tcPr>
          <w:p w:rsidR="00DB1DEF" w:rsidRPr="00806F97" w:rsidRDefault="00DB1DEF" w:rsidP="008E0BAA">
            <w:pPr>
              <w:jc w:val="right"/>
              <w:rPr>
                <w:b/>
                <w:sz w:val="18"/>
                <w:szCs w:val="18"/>
              </w:rPr>
            </w:pPr>
            <w:r w:rsidRPr="008E0BAA">
              <w:rPr>
                <w:b/>
                <w:sz w:val="18"/>
                <w:szCs w:val="18"/>
              </w:rPr>
              <w:t>17,153,000</w:t>
            </w:r>
          </w:p>
        </w:tc>
        <w:tc>
          <w:tcPr>
            <w:tcW w:w="394" w:type="pct"/>
            <w:shd w:val="clear" w:color="auto" w:fill="auto"/>
            <w:noWrap/>
            <w:vAlign w:val="bottom"/>
            <w:hideMark/>
          </w:tcPr>
          <w:p w:rsidR="00DB1DEF" w:rsidRPr="008724DC" w:rsidRDefault="00DB1DEF" w:rsidP="008E0BAA">
            <w:pPr>
              <w:jc w:val="center"/>
              <w:rPr>
                <w:sz w:val="18"/>
                <w:szCs w:val="18"/>
              </w:rPr>
            </w:pPr>
          </w:p>
        </w:tc>
      </w:tr>
      <w:tr w:rsidR="008E0BAA" w:rsidRPr="008724DC" w:rsidTr="00C1704D">
        <w:trPr>
          <w:trHeight w:val="240"/>
          <w:jc w:val="center"/>
        </w:trPr>
        <w:tc>
          <w:tcPr>
            <w:tcW w:w="5000" w:type="pct"/>
            <w:gridSpan w:val="8"/>
            <w:shd w:val="clear" w:color="auto" w:fill="auto"/>
            <w:noWrap/>
            <w:vAlign w:val="bottom"/>
            <w:hideMark/>
          </w:tcPr>
          <w:p w:rsidR="008E0BAA" w:rsidRPr="008724DC" w:rsidRDefault="008E0BAA" w:rsidP="008E0BAA">
            <w:pPr>
              <w:jc w:val="center"/>
              <w:rPr>
                <w:sz w:val="18"/>
                <w:szCs w:val="18"/>
              </w:rPr>
            </w:pPr>
          </w:p>
        </w:tc>
      </w:tr>
      <w:tr w:rsidR="008E0BAA" w:rsidRPr="008724DC" w:rsidTr="00C1704D">
        <w:trPr>
          <w:trHeight w:val="255"/>
          <w:jc w:val="center"/>
        </w:trPr>
        <w:tc>
          <w:tcPr>
            <w:tcW w:w="5000" w:type="pct"/>
            <w:gridSpan w:val="8"/>
            <w:shd w:val="clear" w:color="000000" w:fill="D8D8D8"/>
            <w:noWrap/>
            <w:vAlign w:val="bottom"/>
            <w:hideMark/>
          </w:tcPr>
          <w:p w:rsidR="008E0BAA" w:rsidRPr="008724DC" w:rsidRDefault="008E0BAA" w:rsidP="008E0BAA">
            <w:pPr>
              <w:jc w:val="center"/>
              <w:rPr>
                <w:b/>
                <w:bCs/>
                <w:sz w:val="18"/>
                <w:szCs w:val="18"/>
              </w:rPr>
            </w:pPr>
            <w:r w:rsidRPr="008724DC">
              <w:rPr>
                <w:b/>
                <w:bCs/>
                <w:sz w:val="18"/>
                <w:szCs w:val="18"/>
              </w:rPr>
              <w:t>Projects involving Agency Bonds</w:t>
            </w:r>
          </w:p>
        </w:tc>
      </w:tr>
      <w:tr w:rsidR="00C1704D" w:rsidRPr="008724DC" w:rsidTr="00DD6647">
        <w:trPr>
          <w:trHeight w:val="240"/>
          <w:jc w:val="center"/>
        </w:trPr>
        <w:tc>
          <w:tcPr>
            <w:tcW w:w="5000" w:type="pct"/>
            <w:gridSpan w:val="8"/>
            <w:shd w:val="clear" w:color="auto" w:fill="auto"/>
            <w:noWrap/>
            <w:vAlign w:val="bottom"/>
            <w:hideMark/>
          </w:tcPr>
          <w:p w:rsidR="00C1704D" w:rsidRPr="008724DC" w:rsidRDefault="00C1704D" w:rsidP="00DD6647">
            <w:pPr>
              <w:jc w:val="center"/>
              <w:rPr>
                <w:sz w:val="18"/>
                <w:szCs w:val="18"/>
              </w:rPr>
            </w:pPr>
          </w:p>
        </w:tc>
      </w:tr>
      <w:tr w:rsidR="00C1704D" w:rsidRPr="00136AC7" w:rsidTr="00C1704D">
        <w:trPr>
          <w:trHeight w:val="480"/>
          <w:jc w:val="center"/>
        </w:trPr>
        <w:tc>
          <w:tcPr>
            <w:tcW w:w="629" w:type="pct"/>
            <w:gridSpan w:val="2"/>
            <w:tcBorders>
              <w:top w:val="nil"/>
              <w:left w:val="nil"/>
              <w:bottom w:val="nil"/>
              <w:right w:val="nil"/>
            </w:tcBorders>
            <w:shd w:val="clear" w:color="000000" w:fill="D8D8D8"/>
            <w:noWrap/>
            <w:vAlign w:val="bottom"/>
            <w:hideMark/>
          </w:tcPr>
          <w:p w:rsidR="00C1704D" w:rsidRPr="00136AC7" w:rsidRDefault="00C1704D" w:rsidP="00DD6647">
            <w:pPr>
              <w:jc w:val="center"/>
              <w:rPr>
                <w:b/>
                <w:bCs/>
                <w:sz w:val="18"/>
                <w:szCs w:val="18"/>
                <w:u w:val="single"/>
              </w:rPr>
            </w:pPr>
            <w:r w:rsidRPr="00136AC7">
              <w:rPr>
                <w:b/>
                <w:bCs/>
                <w:sz w:val="18"/>
                <w:szCs w:val="18"/>
                <w:u w:val="single"/>
              </w:rPr>
              <w:t>Priority #</w:t>
            </w:r>
          </w:p>
          <w:p w:rsidR="00C1704D" w:rsidRPr="00136AC7" w:rsidRDefault="00C1704D" w:rsidP="00DD6647">
            <w:pPr>
              <w:jc w:val="center"/>
              <w:rPr>
                <w:b/>
                <w:bCs/>
                <w:sz w:val="18"/>
                <w:szCs w:val="18"/>
                <w:u w:val="single"/>
              </w:rPr>
            </w:pPr>
            <w:r w:rsidRPr="00136AC7">
              <w:rPr>
                <w:b/>
                <w:bCs/>
                <w:sz w:val="18"/>
                <w:szCs w:val="18"/>
                <w:u w:val="single"/>
              </w:rPr>
              <w:t>Ag</w:t>
            </w:r>
            <w:r>
              <w:rPr>
                <w:b/>
                <w:bCs/>
                <w:sz w:val="18"/>
                <w:szCs w:val="18"/>
                <w:u w:val="single"/>
              </w:rPr>
              <w:t>ency</w:t>
            </w:r>
          </w:p>
        </w:tc>
        <w:tc>
          <w:tcPr>
            <w:tcW w:w="1759" w:type="pct"/>
            <w:tcBorders>
              <w:top w:val="nil"/>
              <w:left w:val="nil"/>
              <w:bottom w:val="nil"/>
              <w:right w:val="nil"/>
            </w:tcBorders>
            <w:shd w:val="clear" w:color="000000" w:fill="D8D8D8"/>
            <w:noWrap/>
            <w:vAlign w:val="bottom"/>
            <w:hideMark/>
          </w:tcPr>
          <w:p w:rsidR="00C1704D" w:rsidRPr="00136AC7" w:rsidRDefault="00C1704D" w:rsidP="00DD6647">
            <w:pPr>
              <w:jc w:val="center"/>
              <w:rPr>
                <w:b/>
                <w:bCs/>
                <w:sz w:val="18"/>
                <w:szCs w:val="18"/>
                <w:u w:val="single"/>
              </w:rPr>
            </w:pPr>
            <w:r w:rsidRPr="00136AC7">
              <w:rPr>
                <w:b/>
                <w:bCs/>
                <w:sz w:val="18"/>
                <w:szCs w:val="18"/>
                <w:u w:val="single"/>
              </w:rPr>
              <w:t>Project</w:t>
            </w:r>
          </w:p>
        </w:tc>
        <w:tc>
          <w:tcPr>
            <w:tcW w:w="456" w:type="pct"/>
            <w:tcBorders>
              <w:top w:val="nil"/>
              <w:left w:val="nil"/>
              <w:bottom w:val="nil"/>
              <w:right w:val="nil"/>
            </w:tcBorders>
            <w:shd w:val="clear" w:color="000000" w:fill="D8D8D8"/>
            <w:noWrap/>
            <w:vAlign w:val="bottom"/>
            <w:hideMark/>
          </w:tcPr>
          <w:p w:rsidR="00C1704D" w:rsidRPr="00136AC7" w:rsidRDefault="00C1704D" w:rsidP="00DD6647">
            <w:pPr>
              <w:jc w:val="center"/>
              <w:rPr>
                <w:b/>
                <w:bCs/>
                <w:sz w:val="18"/>
                <w:szCs w:val="18"/>
                <w:u w:val="single"/>
              </w:rPr>
            </w:pPr>
            <w:r w:rsidRPr="00136AC7">
              <w:rPr>
                <w:b/>
                <w:bCs/>
                <w:sz w:val="18"/>
                <w:szCs w:val="18"/>
                <w:u w:val="single"/>
              </w:rPr>
              <w:t>Type</w:t>
            </w:r>
          </w:p>
        </w:tc>
        <w:tc>
          <w:tcPr>
            <w:tcW w:w="908" w:type="pct"/>
            <w:tcBorders>
              <w:top w:val="nil"/>
              <w:left w:val="nil"/>
              <w:bottom w:val="nil"/>
              <w:right w:val="nil"/>
            </w:tcBorders>
            <w:shd w:val="clear" w:color="000000" w:fill="D8D8D8"/>
            <w:vAlign w:val="bottom"/>
            <w:hideMark/>
          </w:tcPr>
          <w:p w:rsidR="00C1704D" w:rsidRPr="00136AC7" w:rsidRDefault="00C1704D" w:rsidP="00714A0B">
            <w:pPr>
              <w:jc w:val="center"/>
              <w:rPr>
                <w:b/>
                <w:bCs/>
                <w:sz w:val="18"/>
                <w:szCs w:val="18"/>
                <w:u w:val="single"/>
              </w:rPr>
            </w:pPr>
            <w:r w:rsidRPr="00136AC7">
              <w:rPr>
                <w:b/>
                <w:bCs/>
                <w:sz w:val="18"/>
                <w:szCs w:val="18"/>
                <w:u w:val="single"/>
              </w:rPr>
              <w:t>Total</w:t>
            </w:r>
            <w:r w:rsidR="00714A0B">
              <w:rPr>
                <w:b/>
                <w:bCs/>
                <w:sz w:val="18"/>
                <w:szCs w:val="18"/>
                <w:u w:val="single"/>
              </w:rPr>
              <w:t xml:space="preserve"> </w:t>
            </w:r>
            <w:r w:rsidRPr="00136AC7">
              <w:rPr>
                <w:b/>
                <w:bCs/>
                <w:sz w:val="18"/>
                <w:szCs w:val="18"/>
                <w:u w:val="single"/>
              </w:rPr>
              <w:t>Budget</w:t>
            </w:r>
          </w:p>
        </w:tc>
        <w:tc>
          <w:tcPr>
            <w:tcW w:w="1248" w:type="pct"/>
            <w:gridSpan w:val="3"/>
            <w:tcBorders>
              <w:top w:val="nil"/>
              <w:left w:val="nil"/>
              <w:bottom w:val="nil"/>
              <w:right w:val="nil"/>
            </w:tcBorders>
            <w:shd w:val="clear" w:color="000000" w:fill="D8D8D8"/>
            <w:vAlign w:val="bottom"/>
            <w:hideMark/>
          </w:tcPr>
          <w:p w:rsidR="00C1704D" w:rsidRPr="00136AC7" w:rsidRDefault="00C1704D" w:rsidP="00714A0B">
            <w:pPr>
              <w:jc w:val="center"/>
              <w:rPr>
                <w:b/>
                <w:bCs/>
                <w:sz w:val="18"/>
                <w:szCs w:val="18"/>
                <w:u w:val="single"/>
              </w:rPr>
            </w:pPr>
            <w:r>
              <w:rPr>
                <w:b/>
                <w:bCs/>
                <w:sz w:val="18"/>
                <w:szCs w:val="18"/>
                <w:u w:val="single"/>
              </w:rPr>
              <w:t>Other</w:t>
            </w:r>
            <w:r w:rsidR="00714A0B">
              <w:rPr>
                <w:b/>
                <w:bCs/>
                <w:sz w:val="18"/>
                <w:szCs w:val="18"/>
                <w:u w:val="single"/>
              </w:rPr>
              <w:t xml:space="preserve"> </w:t>
            </w:r>
            <w:r w:rsidRPr="00136AC7">
              <w:rPr>
                <w:b/>
                <w:bCs/>
                <w:sz w:val="18"/>
                <w:szCs w:val="18"/>
                <w:u w:val="single"/>
              </w:rPr>
              <w:t>Funds/Source(s)</w:t>
            </w:r>
          </w:p>
        </w:tc>
      </w:tr>
      <w:tr w:rsidR="008E0BAA" w:rsidRPr="008724DC" w:rsidTr="00C1704D">
        <w:trPr>
          <w:trHeight w:val="240"/>
          <w:jc w:val="center"/>
        </w:trPr>
        <w:tc>
          <w:tcPr>
            <w:tcW w:w="5000" w:type="pct"/>
            <w:gridSpan w:val="8"/>
            <w:shd w:val="clear" w:color="auto" w:fill="auto"/>
            <w:noWrap/>
            <w:vAlign w:val="bottom"/>
            <w:hideMark/>
          </w:tcPr>
          <w:p w:rsidR="008E0BAA" w:rsidRPr="008724DC" w:rsidRDefault="008E0BAA" w:rsidP="008E0BAA">
            <w:pPr>
              <w:jc w:val="center"/>
              <w:rPr>
                <w:sz w:val="18"/>
                <w:szCs w:val="18"/>
              </w:rPr>
            </w:pPr>
          </w:p>
        </w:tc>
      </w:tr>
      <w:tr w:rsidR="008E0BAA" w:rsidRPr="008724DC" w:rsidTr="00C1704D">
        <w:trPr>
          <w:trHeight w:val="255"/>
          <w:jc w:val="center"/>
        </w:trPr>
        <w:tc>
          <w:tcPr>
            <w:tcW w:w="5000" w:type="pct"/>
            <w:gridSpan w:val="8"/>
            <w:shd w:val="clear" w:color="000000" w:fill="D8D8D8"/>
            <w:noWrap/>
            <w:vAlign w:val="bottom"/>
            <w:hideMark/>
          </w:tcPr>
          <w:p w:rsidR="008E0BAA" w:rsidRPr="008724DC" w:rsidRDefault="008E0BAA" w:rsidP="008E0BAA">
            <w:pPr>
              <w:jc w:val="center"/>
              <w:rPr>
                <w:b/>
                <w:bCs/>
                <w:sz w:val="18"/>
                <w:szCs w:val="18"/>
              </w:rPr>
            </w:pPr>
            <w:r w:rsidRPr="008E0BAA">
              <w:rPr>
                <w:b/>
                <w:bCs/>
                <w:sz w:val="18"/>
                <w:szCs w:val="18"/>
              </w:rPr>
              <w:t>2026-2028</w:t>
            </w:r>
          </w:p>
        </w:tc>
      </w:tr>
      <w:tr w:rsidR="00C1704D" w:rsidRPr="008724DC" w:rsidTr="00C1704D">
        <w:trPr>
          <w:trHeight w:val="240"/>
          <w:jc w:val="center"/>
        </w:trPr>
        <w:tc>
          <w:tcPr>
            <w:tcW w:w="625" w:type="pct"/>
            <w:shd w:val="clear" w:color="auto" w:fill="auto"/>
            <w:noWrap/>
            <w:vAlign w:val="bottom"/>
            <w:hideMark/>
          </w:tcPr>
          <w:p w:rsidR="00C1704D" w:rsidRPr="008724DC" w:rsidRDefault="00C1704D" w:rsidP="00C1704D">
            <w:pPr>
              <w:jc w:val="center"/>
              <w:rPr>
                <w:sz w:val="18"/>
                <w:szCs w:val="18"/>
              </w:rPr>
            </w:pPr>
            <w:r>
              <w:rPr>
                <w:sz w:val="18"/>
                <w:szCs w:val="18"/>
              </w:rPr>
              <w:t>1</w:t>
            </w:r>
          </w:p>
        </w:tc>
        <w:tc>
          <w:tcPr>
            <w:tcW w:w="1763" w:type="pct"/>
            <w:gridSpan w:val="2"/>
            <w:shd w:val="clear" w:color="auto" w:fill="auto"/>
            <w:vAlign w:val="bottom"/>
          </w:tcPr>
          <w:p w:rsidR="00C1704D" w:rsidRPr="008724DC" w:rsidRDefault="00C1704D" w:rsidP="008E0BAA">
            <w:pPr>
              <w:rPr>
                <w:sz w:val="18"/>
                <w:szCs w:val="18"/>
              </w:rPr>
            </w:pPr>
            <w:r>
              <w:rPr>
                <w:sz w:val="18"/>
                <w:szCs w:val="18"/>
              </w:rPr>
              <w:t xml:space="preserve">Design and </w:t>
            </w:r>
            <w:r w:rsidRPr="008724DC">
              <w:rPr>
                <w:sz w:val="18"/>
                <w:szCs w:val="18"/>
              </w:rPr>
              <w:t>Repair Dam 12</w:t>
            </w:r>
          </w:p>
        </w:tc>
        <w:tc>
          <w:tcPr>
            <w:tcW w:w="456" w:type="pct"/>
            <w:shd w:val="clear" w:color="auto" w:fill="auto"/>
            <w:noWrap/>
            <w:vAlign w:val="bottom"/>
            <w:hideMark/>
          </w:tcPr>
          <w:p w:rsidR="00C1704D" w:rsidRPr="008724DC" w:rsidRDefault="00C1704D" w:rsidP="008E0BAA">
            <w:pPr>
              <w:jc w:val="center"/>
              <w:rPr>
                <w:sz w:val="18"/>
                <w:szCs w:val="18"/>
              </w:rPr>
            </w:pPr>
            <w:r w:rsidRPr="008724DC">
              <w:rPr>
                <w:sz w:val="18"/>
                <w:szCs w:val="18"/>
              </w:rPr>
              <w:t>C-PI</w:t>
            </w:r>
          </w:p>
        </w:tc>
        <w:tc>
          <w:tcPr>
            <w:tcW w:w="908" w:type="pct"/>
            <w:shd w:val="clear" w:color="auto" w:fill="auto"/>
            <w:noWrap/>
            <w:vAlign w:val="bottom"/>
          </w:tcPr>
          <w:p w:rsidR="00C1704D" w:rsidRPr="008724DC" w:rsidRDefault="00C1704D" w:rsidP="00DB1DEF">
            <w:pPr>
              <w:jc w:val="right"/>
              <w:rPr>
                <w:rFonts w:ascii="Arial" w:hAnsi="Arial" w:cs="Arial"/>
                <w:sz w:val="18"/>
                <w:szCs w:val="18"/>
              </w:rPr>
            </w:pPr>
            <w:r w:rsidRPr="008E0BAA">
              <w:rPr>
                <w:sz w:val="18"/>
                <w:szCs w:val="18"/>
              </w:rPr>
              <w:t>4,322,000</w:t>
            </w:r>
          </w:p>
        </w:tc>
        <w:tc>
          <w:tcPr>
            <w:tcW w:w="854" w:type="pct"/>
            <w:gridSpan w:val="2"/>
            <w:shd w:val="clear" w:color="auto" w:fill="auto"/>
            <w:noWrap/>
            <w:vAlign w:val="bottom"/>
          </w:tcPr>
          <w:p w:rsidR="00C1704D" w:rsidRPr="008724DC" w:rsidRDefault="00C1704D" w:rsidP="008E0BAA">
            <w:pPr>
              <w:jc w:val="right"/>
              <w:rPr>
                <w:sz w:val="18"/>
                <w:szCs w:val="18"/>
              </w:rPr>
            </w:pPr>
            <w:r w:rsidRPr="008E0BAA">
              <w:rPr>
                <w:sz w:val="18"/>
                <w:szCs w:val="18"/>
              </w:rPr>
              <w:t>4,322,000</w:t>
            </w:r>
          </w:p>
        </w:tc>
        <w:tc>
          <w:tcPr>
            <w:tcW w:w="394" w:type="pct"/>
            <w:shd w:val="clear" w:color="auto" w:fill="auto"/>
            <w:noWrap/>
            <w:vAlign w:val="bottom"/>
            <w:hideMark/>
          </w:tcPr>
          <w:p w:rsidR="00C1704D" w:rsidRPr="008724DC" w:rsidRDefault="00C1704D" w:rsidP="008E0BAA">
            <w:pPr>
              <w:jc w:val="center"/>
              <w:rPr>
                <w:sz w:val="18"/>
                <w:szCs w:val="18"/>
              </w:rPr>
            </w:pPr>
            <w:r w:rsidRPr="005C2BDA">
              <w:rPr>
                <w:sz w:val="18"/>
                <w:szCs w:val="18"/>
              </w:rPr>
              <w:t>AB</w:t>
            </w:r>
          </w:p>
        </w:tc>
      </w:tr>
      <w:tr w:rsidR="00C1704D" w:rsidRPr="008724DC" w:rsidTr="00C1704D">
        <w:trPr>
          <w:trHeight w:val="240"/>
          <w:jc w:val="center"/>
        </w:trPr>
        <w:tc>
          <w:tcPr>
            <w:tcW w:w="625" w:type="pct"/>
            <w:shd w:val="clear" w:color="auto" w:fill="auto"/>
            <w:noWrap/>
            <w:vAlign w:val="bottom"/>
            <w:hideMark/>
          </w:tcPr>
          <w:p w:rsidR="00C1704D" w:rsidRPr="008724DC" w:rsidRDefault="00C1704D" w:rsidP="00C1704D">
            <w:pPr>
              <w:jc w:val="center"/>
              <w:rPr>
                <w:sz w:val="18"/>
                <w:szCs w:val="18"/>
              </w:rPr>
            </w:pPr>
            <w:r>
              <w:rPr>
                <w:sz w:val="18"/>
                <w:szCs w:val="18"/>
              </w:rPr>
              <w:t>2</w:t>
            </w:r>
          </w:p>
        </w:tc>
        <w:tc>
          <w:tcPr>
            <w:tcW w:w="1763" w:type="pct"/>
            <w:gridSpan w:val="2"/>
            <w:shd w:val="clear" w:color="auto" w:fill="auto"/>
            <w:vAlign w:val="bottom"/>
          </w:tcPr>
          <w:p w:rsidR="00C1704D" w:rsidRPr="008724DC" w:rsidRDefault="00C1704D" w:rsidP="008E0BAA">
            <w:pPr>
              <w:rPr>
                <w:sz w:val="18"/>
                <w:szCs w:val="18"/>
              </w:rPr>
            </w:pPr>
            <w:r>
              <w:rPr>
                <w:sz w:val="18"/>
                <w:szCs w:val="18"/>
              </w:rPr>
              <w:t xml:space="preserve">Design and </w:t>
            </w:r>
            <w:r w:rsidRPr="008724DC">
              <w:rPr>
                <w:sz w:val="18"/>
                <w:szCs w:val="18"/>
              </w:rPr>
              <w:t>Repair Dam 13</w:t>
            </w:r>
          </w:p>
        </w:tc>
        <w:tc>
          <w:tcPr>
            <w:tcW w:w="456" w:type="pct"/>
            <w:shd w:val="clear" w:color="auto" w:fill="auto"/>
            <w:noWrap/>
            <w:vAlign w:val="bottom"/>
            <w:hideMark/>
          </w:tcPr>
          <w:p w:rsidR="00C1704D" w:rsidRPr="008724DC" w:rsidRDefault="00C1704D" w:rsidP="008E0BAA">
            <w:pPr>
              <w:jc w:val="center"/>
              <w:rPr>
                <w:sz w:val="18"/>
                <w:szCs w:val="18"/>
              </w:rPr>
            </w:pPr>
            <w:r w:rsidRPr="008724DC">
              <w:rPr>
                <w:sz w:val="18"/>
                <w:szCs w:val="18"/>
              </w:rPr>
              <w:t>C-PI</w:t>
            </w:r>
          </w:p>
        </w:tc>
        <w:tc>
          <w:tcPr>
            <w:tcW w:w="908" w:type="pct"/>
            <w:shd w:val="clear" w:color="auto" w:fill="auto"/>
            <w:noWrap/>
            <w:vAlign w:val="bottom"/>
          </w:tcPr>
          <w:p w:rsidR="00C1704D" w:rsidRPr="008724DC" w:rsidRDefault="00C1704D" w:rsidP="00DB1DEF">
            <w:pPr>
              <w:jc w:val="right"/>
              <w:rPr>
                <w:rFonts w:ascii="Arial" w:hAnsi="Arial" w:cs="Arial"/>
                <w:sz w:val="18"/>
                <w:szCs w:val="18"/>
              </w:rPr>
            </w:pPr>
            <w:r w:rsidRPr="008E0BAA">
              <w:rPr>
                <w:sz w:val="18"/>
                <w:szCs w:val="18"/>
              </w:rPr>
              <w:t>5,105,000</w:t>
            </w:r>
          </w:p>
        </w:tc>
        <w:tc>
          <w:tcPr>
            <w:tcW w:w="854" w:type="pct"/>
            <w:gridSpan w:val="2"/>
            <w:shd w:val="clear" w:color="auto" w:fill="auto"/>
            <w:noWrap/>
            <w:vAlign w:val="bottom"/>
          </w:tcPr>
          <w:p w:rsidR="00C1704D" w:rsidRPr="008724DC" w:rsidRDefault="00C1704D" w:rsidP="008E0BAA">
            <w:pPr>
              <w:jc w:val="right"/>
              <w:rPr>
                <w:sz w:val="18"/>
                <w:szCs w:val="18"/>
              </w:rPr>
            </w:pPr>
            <w:r w:rsidRPr="008E0BAA">
              <w:rPr>
                <w:sz w:val="18"/>
                <w:szCs w:val="18"/>
              </w:rPr>
              <w:t>5,105,000</w:t>
            </w:r>
          </w:p>
        </w:tc>
        <w:tc>
          <w:tcPr>
            <w:tcW w:w="394" w:type="pct"/>
            <w:shd w:val="clear" w:color="auto" w:fill="auto"/>
            <w:noWrap/>
            <w:vAlign w:val="bottom"/>
            <w:hideMark/>
          </w:tcPr>
          <w:p w:rsidR="00C1704D" w:rsidRPr="008724DC" w:rsidRDefault="00C1704D" w:rsidP="008E0BAA">
            <w:pPr>
              <w:jc w:val="center"/>
              <w:rPr>
                <w:sz w:val="18"/>
                <w:szCs w:val="18"/>
              </w:rPr>
            </w:pPr>
            <w:r w:rsidRPr="005C2BDA">
              <w:rPr>
                <w:sz w:val="18"/>
                <w:szCs w:val="18"/>
              </w:rPr>
              <w:t>AB</w:t>
            </w:r>
          </w:p>
        </w:tc>
      </w:tr>
      <w:tr w:rsidR="00C1704D" w:rsidRPr="008724DC" w:rsidTr="00C1704D">
        <w:trPr>
          <w:trHeight w:val="240"/>
          <w:jc w:val="center"/>
        </w:trPr>
        <w:tc>
          <w:tcPr>
            <w:tcW w:w="625" w:type="pct"/>
            <w:shd w:val="clear" w:color="auto" w:fill="auto"/>
            <w:noWrap/>
            <w:vAlign w:val="bottom"/>
          </w:tcPr>
          <w:p w:rsidR="00C1704D" w:rsidRDefault="00C1704D" w:rsidP="00C1704D">
            <w:pPr>
              <w:jc w:val="center"/>
              <w:rPr>
                <w:sz w:val="18"/>
                <w:szCs w:val="18"/>
              </w:rPr>
            </w:pPr>
            <w:r>
              <w:rPr>
                <w:sz w:val="18"/>
                <w:szCs w:val="18"/>
              </w:rPr>
              <w:t>3</w:t>
            </w:r>
          </w:p>
        </w:tc>
        <w:tc>
          <w:tcPr>
            <w:tcW w:w="1763" w:type="pct"/>
            <w:gridSpan w:val="2"/>
            <w:shd w:val="clear" w:color="auto" w:fill="auto"/>
            <w:vAlign w:val="bottom"/>
          </w:tcPr>
          <w:p w:rsidR="00C1704D" w:rsidRDefault="00C1704D" w:rsidP="008E0BAA">
            <w:pPr>
              <w:rPr>
                <w:sz w:val="18"/>
                <w:szCs w:val="18"/>
              </w:rPr>
            </w:pPr>
            <w:r w:rsidRPr="008E0BAA">
              <w:rPr>
                <w:sz w:val="18"/>
                <w:szCs w:val="18"/>
              </w:rPr>
              <w:t>Repair Dams 11 and 14</w:t>
            </w:r>
          </w:p>
        </w:tc>
        <w:tc>
          <w:tcPr>
            <w:tcW w:w="456" w:type="pct"/>
            <w:shd w:val="clear" w:color="auto" w:fill="auto"/>
            <w:noWrap/>
            <w:vAlign w:val="bottom"/>
          </w:tcPr>
          <w:p w:rsidR="00C1704D" w:rsidRPr="008724DC" w:rsidRDefault="00C1704D" w:rsidP="008E0BAA">
            <w:pPr>
              <w:jc w:val="center"/>
              <w:rPr>
                <w:sz w:val="18"/>
                <w:szCs w:val="18"/>
              </w:rPr>
            </w:pPr>
            <w:r w:rsidRPr="008E0BAA">
              <w:rPr>
                <w:sz w:val="18"/>
                <w:szCs w:val="18"/>
              </w:rPr>
              <w:t>C-PI</w:t>
            </w:r>
          </w:p>
        </w:tc>
        <w:tc>
          <w:tcPr>
            <w:tcW w:w="908" w:type="pct"/>
            <w:shd w:val="clear" w:color="auto" w:fill="auto"/>
            <w:noWrap/>
            <w:vAlign w:val="bottom"/>
          </w:tcPr>
          <w:p w:rsidR="00C1704D" w:rsidRPr="008724DC" w:rsidRDefault="00C1704D" w:rsidP="00DB1DEF">
            <w:pPr>
              <w:jc w:val="right"/>
              <w:rPr>
                <w:rFonts w:ascii="Arial" w:hAnsi="Arial" w:cs="Arial"/>
                <w:sz w:val="18"/>
                <w:szCs w:val="18"/>
              </w:rPr>
            </w:pPr>
            <w:r w:rsidRPr="008E0BAA">
              <w:rPr>
                <w:sz w:val="18"/>
                <w:szCs w:val="18"/>
              </w:rPr>
              <w:t>3,485,000</w:t>
            </w:r>
          </w:p>
        </w:tc>
        <w:tc>
          <w:tcPr>
            <w:tcW w:w="854" w:type="pct"/>
            <w:gridSpan w:val="2"/>
            <w:shd w:val="clear" w:color="auto" w:fill="auto"/>
            <w:noWrap/>
            <w:vAlign w:val="bottom"/>
          </w:tcPr>
          <w:p w:rsidR="00C1704D" w:rsidRPr="00C36290" w:rsidRDefault="00C1704D" w:rsidP="008E0BAA">
            <w:pPr>
              <w:jc w:val="right"/>
              <w:rPr>
                <w:sz w:val="18"/>
                <w:szCs w:val="18"/>
              </w:rPr>
            </w:pPr>
            <w:r w:rsidRPr="008E0BAA">
              <w:rPr>
                <w:sz w:val="18"/>
                <w:szCs w:val="18"/>
              </w:rPr>
              <w:t>3,485,000</w:t>
            </w:r>
          </w:p>
        </w:tc>
        <w:tc>
          <w:tcPr>
            <w:tcW w:w="394" w:type="pct"/>
            <w:shd w:val="clear" w:color="auto" w:fill="auto"/>
            <w:noWrap/>
            <w:vAlign w:val="bottom"/>
          </w:tcPr>
          <w:p w:rsidR="00C1704D" w:rsidRPr="005C2BDA" w:rsidRDefault="00C1704D" w:rsidP="008E0BAA">
            <w:pPr>
              <w:jc w:val="center"/>
              <w:rPr>
                <w:sz w:val="18"/>
                <w:szCs w:val="18"/>
              </w:rPr>
            </w:pPr>
            <w:r w:rsidRPr="008E0BAA">
              <w:rPr>
                <w:sz w:val="18"/>
                <w:szCs w:val="18"/>
              </w:rPr>
              <w:t>AB</w:t>
            </w:r>
          </w:p>
        </w:tc>
      </w:tr>
      <w:tr w:rsidR="00C1704D" w:rsidRPr="008724DC" w:rsidTr="00C1704D">
        <w:trPr>
          <w:trHeight w:val="240"/>
          <w:jc w:val="center"/>
        </w:trPr>
        <w:tc>
          <w:tcPr>
            <w:tcW w:w="625" w:type="pct"/>
            <w:shd w:val="clear" w:color="auto" w:fill="auto"/>
            <w:noWrap/>
            <w:vAlign w:val="bottom"/>
            <w:hideMark/>
          </w:tcPr>
          <w:p w:rsidR="00C1704D" w:rsidRPr="008724DC" w:rsidRDefault="00C1704D" w:rsidP="008E0BAA">
            <w:pPr>
              <w:rPr>
                <w:b/>
                <w:bCs/>
                <w:sz w:val="18"/>
                <w:szCs w:val="18"/>
              </w:rPr>
            </w:pPr>
          </w:p>
        </w:tc>
        <w:tc>
          <w:tcPr>
            <w:tcW w:w="1763" w:type="pct"/>
            <w:gridSpan w:val="2"/>
            <w:shd w:val="clear" w:color="auto" w:fill="auto"/>
            <w:vAlign w:val="bottom"/>
          </w:tcPr>
          <w:p w:rsidR="00C1704D" w:rsidRPr="008724DC" w:rsidRDefault="00C1704D" w:rsidP="008E0BAA">
            <w:pPr>
              <w:rPr>
                <w:b/>
                <w:bCs/>
                <w:sz w:val="18"/>
                <w:szCs w:val="18"/>
              </w:rPr>
            </w:pPr>
            <w:r>
              <w:rPr>
                <w:b/>
                <w:bCs/>
                <w:sz w:val="18"/>
                <w:szCs w:val="18"/>
              </w:rPr>
              <w:t>2022-2024</w:t>
            </w:r>
            <w:r w:rsidRPr="008724DC">
              <w:rPr>
                <w:b/>
                <w:bCs/>
                <w:sz w:val="18"/>
                <w:szCs w:val="18"/>
              </w:rPr>
              <w:t xml:space="preserve"> Total</w:t>
            </w:r>
          </w:p>
        </w:tc>
        <w:tc>
          <w:tcPr>
            <w:tcW w:w="456" w:type="pct"/>
            <w:shd w:val="clear" w:color="auto" w:fill="auto"/>
            <w:noWrap/>
            <w:vAlign w:val="bottom"/>
            <w:hideMark/>
          </w:tcPr>
          <w:p w:rsidR="00C1704D" w:rsidRPr="008724DC" w:rsidRDefault="00C1704D" w:rsidP="008E0BAA">
            <w:pPr>
              <w:jc w:val="center"/>
              <w:rPr>
                <w:sz w:val="18"/>
                <w:szCs w:val="18"/>
              </w:rPr>
            </w:pPr>
          </w:p>
        </w:tc>
        <w:tc>
          <w:tcPr>
            <w:tcW w:w="908" w:type="pct"/>
            <w:shd w:val="clear" w:color="auto" w:fill="auto"/>
            <w:noWrap/>
            <w:vAlign w:val="bottom"/>
          </w:tcPr>
          <w:p w:rsidR="00C1704D" w:rsidRPr="008724DC" w:rsidRDefault="00C1704D" w:rsidP="00DB1DEF">
            <w:pPr>
              <w:jc w:val="right"/>
              <w:rPr>
                <w:rFonts w:ascii="Arial" w:hAnsi="Arial" w:cs="Arial"/>
                <w:sz w:val="18"/>
                <w:szCs w:val="18"/>
              </w:rPr>
            </w:pPr>
            <w:r>
              <w:rPr>
                <w:b/>
                <w:bCs/>
                <w:sz w:val="18"/>
                <w:szCs w:val="18"/>
              </w:rPr>
              <w:t>12,912,000</w:t>
            </w:r>
          </w:p>
        </w:tc>
        <w:tc>
          <w:tcPr>
            <w:tcW w:w="854" w:type="pct"/>
            <w:gridSpan w:val="2"/>
            <w:shd w:val="clear" w:color="auto" w:fill="auto"/>
            <w:noWrap/>
            <w:vAlign w:val="bottom"/>
          </w:tcPr>
          <w:p w:rsidR="00C1704D" w:rsidRPr="008724DC" w:rsidRDefault="00C1704D" w:rsidP="008E0BAA">
            <w:pPr>
              <w:jc w:val="right"/>
              <w:rPr>
                <w:b/>
                <w:bCs/>
                <w:sz w:val="18"/>
                <w:szCs w:val="18"/>
              </w:rPr>
            </w:pPr>
            <w:r w:rsidRPr="008E0BAA">
              <w:rPr>
                <w:b/>
                <w:bCs/>
                <w:sz w:val="18"/>
                <w:szCs w:val="18"/>
              </w:rPr>
              <w:t>12,912,000</w:t>
            </w:r>
          </w:p>
        </w:tc>
        <w:tc>
          <w:tcPr>
            <w:tcW w:w="394" w:type="pct"/>
            <w:shd w:val="clear" w:color="auto" w:fill="auto"/>
            <w:noWrap/>
            <w:vAlign w:val="bottom"/>
            <w:hideMark/>
          </w:tcPr>
          <w:p w:rsidR="00C1704D" w:rsidRPr="008724DC" w:rsidRDefault="00C1704D" w:rsidP="008E0BAA">
            <w:pPr>
              <w:jc w:val="center"/>
              <w:rPr>
                <w:sz w:val="18"/>
                <w:szCs w:val="18"/>
              </w:rPr>
            </w:pPr>
          </w:p>
        </w:tc>
      </w:tr>
      <w:tr w:rsidR="008E0BAA" w:rsidRPr="008724DC" w:rsidTr="00C1704D">
        <w:trPr>
          <w:trHeight w:val="240"/>
          <w:jc w:val="center"/>
        </w:trPr>
        <w:tc>
          <w:tcPr>
            <w:tcW w:w="5000" w:type="pct"/>
            <w:gridSpan w:val="8"/>
            <w:shd w:val="clear" w:color="auto" w:fill="auto"/>
            <w:noWrap/>
            <w:vAlign w:val="bottom"/>
          </w:tcPr>
          <w:p w:rsidR="008E0BAA" w:rsidRPr="008724DC" w:rsidRDefault="008E0BAA" w:rsidP="00DB1DEF">
            <w:pPr>
              <w:jc w:val="right"/>
              <w:rPr>
                <w:b/>
                <w:bCs/>
                <w:sz w:val="18"/>
                <w:szCs w:val="18"/>
              </w:rPr>
            </w:pPr>
          </w:p>
        </w:tc>
      </w:tr>
      <w:tr w:rsidR="00C1704D" w:rsidRPr="008724DC" w:rsidTr="00C1704D">
        <w:trPr>
          <w:trHeight w:val="240"/>
          <w:jc w:val="center"/>
        </w:trPr>
        <w:tc>
          <w:tcPr>
            <w:tcW w:w="625" w:type="pct"/>
            <w:shd w:val="clear" w:color="auto" w:fill="auto"/>
            <w:noWrap/>
            <w:vAlign w:val="bottom"/>
            <w:hideMark/>
          </w:tcPr>
          <w:p w:rsidR="00C1704D" w:rsidRPr="008724DC" w:rsidRDefault="00C1704D" w:rsidP="008E0BAA">
            <w:pPr>
              <w:rPr>
                <w:b/>
                <w:bCs/>
                <w:sz w:val="18"/>
                <w:szCs w:val="18"/>
              </w:rPr>
            </w:pPr>
          </w:p>
        </w:tc>
        <w:tc>
          <w:tcPr>
            <w:tcW w:w="1763" w:type="pct"/>
            <w:gridSpan w:val="2"/>
            <w:shd w:val="clear" w:color="auto" w:fill="auto"/>
            <w:vAlign w:val="bottom"/>
          </w:tcPr>
          <w:p w:rsidR="00C1704D" w:rsidRPr="008724DC" w:rsidRDefault="00C1704D" w:rsidP="008E0BAA">
            <w:pPr>
              <w:rPr>
                <w:b/>
                <w:bCs/>
                <w:sz w:val="18"/>
                <w:szCs w:val="18"/>
              </w:rPr>
            </w:pPr>
            <w:r w:rsidRPr="00C1704D">
              <w:rPr>
                <w:b/>
                <w:bCs/>
                <w:sz w:val="18"/>
                <w:szCs w:val="18"/>
              </w:rPr>
              <w:t>Grand Total</w:t>
            </w:r>
          </w:p>
        </w:tc>
        <w:tc>
          <w:tcPr>
            <w:tcW w:w="456" w:type="pct"/>
            <w:shd w:val="clear" w:color="auto" w:fill="auto"/>
            <w:noWrap/>
            <w:vAlign w:val="bottom"/>
            <w:hideMark/>
          </w:tcPr>
          <w:p w:rsidR="00C1704D" w:rsidRPr="008724DC" w:rsidRDefault="00C1704D" w:rsidP="008E0BAA">
            <w:pPr>
              <w:jc w:val="center"/>
              <w:rPr>
                <w:sz w:val="18"/>
                <w:szCs w:val="18"/>
              </w:rPr>
            </w:pPr>
          </w:p>
        </w:tc>
        <w:tc>
          <w:tcPr>
            <w:tcW w:w="908" w:type="pct"/>
            <w:shd w:val="clear" w:color="auto" w:fill="auto"/>
            <w:noWrap/>
            <w:vAlign w:val="bottom"/>
          </w:tcPr>
          <w:p w:rsidR="00C1704D" w:rsidRPr="008724DC" w:rsidRDefault="00C1704D" w:rsidP="00DB1DEF">
            <w:pPr>
              <w:jc w:val="right"/>
              <w:rPr>
                <w:rFonts w:ascii="Arial" w:hAnsi="Arial" w:cs="Arial"/>
                <w:sz w:val="18"/>
                <w:szCs w:val="18"/>
              </w:rPr>
            </w:pPr>
            <w:r w:rsidRPr="008E0BAA">
              <w:rPr>
                <w:b/>
                <w:bCs/>
                <w:sz w:val="18"/>
                <w:szCs w:val="18"/>
              </w:rPr>
              <w:t>12,912,000</w:t>
            </w:r>
          </w:p>
        </w:tc>
        <w:tc>
          <w:tcPr>
            <w:tcW w:w="854" w:type="pct"/>
            <w:gridSpan w:val="2"/>
            <w:shd w:val="clear" w:color="auto" w:fill="auto"/>
            <w:noWrap/>
            <w:vAlign w:val="bottom"/>
          </w:tcPr>
          <w:p w:rsidR="00C1704D" w:rsidRPr="008724DC" w:rsidRDefault="00C1704D" w:rsidP="008E0BAA">
            <w:pPr>
              <w:jc w:val="right"/>
              <w:rPr>
                <w:b/>
                <w:bCs/>
                <w:sz w:val="18"/>
                <w:szCs w:val="18"/>
              </w:rPr>
            </w:pPr>
            <w:r w:rsidRPr="008E0BAA">
              <w:rPr>
                <w:b/>
                <w:bCs/>
                <w:sz w:val="18"/>
                <w:szCs w:val="18"/>
              </w:rPr>
              <w:t>12,912,000</w:t>
            </w:r>
          </w:p>
        </w:tc>
        <w:tc>
          <w:tcPr>
            <w:tcW w:w="394" w:type="pct"/>
            <w:shd w:val="clear" w:color="auto" w:fill="auto"/>
            <w:noWrap/>
            <w:vAlign w:val="bottom"/>
            <w:hideMark/>
          </w:tcPr>
          <w:p w:rsidR="00C1704D" w:rsidRPr="008724DC" w:rsidRDefault="00C1704D" w:rsidP="008E0BAA">
            <w:pPr>
              <w:jc w:val="center"/>
              <w:rPr>
                <w:sz w:val="18"/>
                <w:szCs w:val="18"/>
              </w:rPr>
            </w:pPr>
          </w:p>
        </w:tc>
      </w:tr>
    </w:tbl>
    <w:p w:rsidR="001339F1" w:rsidRDefault="000135E2" w:rsidP="000135E2">
      <w:pPr>
        <w:jc w:val="center"/>
      </w:pPr>
      <w:r>
        <w:br w:type="page"/>
      </w:r>
    </w:p>
    <w:tbl>
      <w:tblPr>
        <w:tblW w:w="4904" w:type="pct"/>
        <w:jc w:val="center"/>
        <w:tblLook w:val="04A0" w:firstRow="1" w:lastRow="0" w:firstColumn="1" w:lastColumn="0" w:noHBand="0" w:noVBand="1"/>
      </w:tblPr>
      <w:tblGrid>
        <w:gridCol w:w="507"/>
        <w:gridCol w:w="455"/>
        <w:gridCol w:w="5218"/>
        <w:gridCol w:w="608"/>
        <w:gridCol w:w="1116"/>
        <w:gridCol w:w="1276"/>
      </w:tblGrid>
      <w:tr w:rsidR="001339F1" w:rsidRPr="00F462D2" w:rsidTr="00B51BFE">
        <w:trPr>
          <w:trHeight w:val="255"/>
          <w:jc w:val="center"/>
        </w:trPr>
        <w:tc>
          <w:tcPr>
            <w:tcW w:w="5000" w:type="pct"/>
            <w:gridSpan w:val="6"/>
            <w:tcBorders>
              <w:top w:val="nil"/>
              <w:left w:val="nil"/>
              <w:bottom w:val="nil"/>
              <w:right w:val="nil"/>
            </w:tcBorders>
            <w:shd w:val="clear" w:color="000000" w:fill="D8D8D8"/>
            <w:noWrap/>
            <w:vAlign w:val="bottom"/>
            <w:hideMark/>
          </w:tcPr>
          <w:p w:rsidR="001339F1" w:rsidRPr="00F462D2" w:rsidRDefault="001339F1" w:rsidP="00603FF6">
            <w:pPr>
              <w:jc w:val="center"/>
              <w:rPr>
                <w:b/>
                <w:bCs/>
                <w:sz w:val="18"/>
                <w:szCs w:val="18"/>
              </w:rPr>
            </w:pPr>
            <w:r w:rsidRPr="00542092">
              <w:rPr>
                <w:b/>
                <w:bCs/>
                <w:sz w:val="18"/>
                <w:szCs w:val="18"/>
              </w:rPr>
              <w:lastRenderedPageBreak/>
              <w:t>School Facilities Construction Commission</w:t>
            </w:r>
          </w:p>
        </w:tc>
      </w:tr>
      <w:tr w:rsidR="001339F1" w:rsidRPr="00F462D2" w:rsidTr="00B51BFE">
        <w:trPr>
          <w:trHeight w:val="240"/>
          <w:jc w:val="center"/>
        </w:trPr>
        <w:tc>
          <w:tcPr>
            <w:tcW w:w="5000" w:type="pct"/>
            <w:gridSpan w:val="6"/>
            <w:tcBorders>
              <w:top w:val="nil"/>
              <w:left w:val="nil"/>
              <w:bottom w:val="nil"/>
              <w:right w:val="nil"/>
            </w:tcBorders>
            <w:shd w:val="clear" w:color="auto" w:fill="auto"/>
            <w:noWrap/>
            <w:vAlign w:val="bottom"/>
            <w:hideMark/>
          </w:tcPr>
          <w:p w:rsidR="001339F1" w:rsidRPr="00F462D2" w:rsidRDefault="001339F1" w:rsidP="00603FF6">
            <w:pPr>
              <w:jc w:val="center"/>
              <w:rPr>
                <w:sz w:val="18"/>
                <w:szCs w:val="18"/>
              </w:rPr>
            </w:pPr>
          </w:p>
        </w:tc>
      </w:tr>
      <w:tr w:rsidR="001339F1" w:rsidRPr="00F462D2" w:rsidTr="00B51BFE">
        <w:trPr>
          <w:trHeight w:val="255"/>
          <w:jc w:val="center"/>
        </w:trPr>
        <w:tc>
          <w:tcPr>
            <w:tcW w:w="5000" w:type="pct"/>
            <w:gridSpan w:val="6"/>
            <w:tcBorders>
              <w:top w:val="nil"/>
              <w:left w:val="nil"/>
              <w:bottom w:val="nil"/>
              <w:right w:val="nil"/>
            </w:tcBorders>
            <w:shd w:val="clear" w:color="000000" w:fill="D8D8D8"/>
            <w:noWrap/>
            <w:vAlign w:val="bottom"/>
            <w:hideMark/>
          </w:tcPr>
          <w:p w:rsidR="001339F1" w:rsidRPr="00F462D2" w:rsidRDefault="001339F1" w:rsidP="00603FF6">
            <w:pPr>
              <w:jc w:val="center"/>
              <w:rPr>
                <w:b/>
                <w:bCs/>
                <w:sz w:val="18"/>
                <w:szCs w:val="18"/>
              </w:rPr>
            </w:pPr>
            <w:r w:rsidRPr="00F462D2">
              <w:rPr>
                <w:b/>
                <w:bCs/>
                <w:sz w:val="18"/>
                <w:szCs w:val="18"/>
              </w:rPr>
              <w:t>Projects involving the General Fund (Cash/Bonds)</w:t>
            </w:r>
          </w:p>
        </w:tc>
      </w:tr>
      <w:tr w:rsidR="001339F1" w:rsidRPr="00F462D2" w:rsidTr="00B51BFE">
        <w:trPr>
          <w:trHeight w:val="240"/>
          <w:jc w:val="center"/>
        </w:trPr>
        <w:tc>
          <w:tcPr>
            <w:tcW w:w="5000" w:type="pct"/>
            <w:gridSpan w:val="6"/>
            <w:tcBorders>
              <w:top w:val="nil"/>
              <w:left w:val="nil"/>
              <w:bottom w:val="nil"/>
              <w:right w:val="nil"/>
            </w:tcBorders>
            <w:shd w:val="clear" w:color="auto" w:fill="auto"/>
            <w:noWrap/>
            <w:vAlign w:val="bottom"/>
            <w:hideMark/>
          </w:tcPr>
          <w:p w:rsidR="001339F1" w:rsidRPr="00F462D2" w:rsidRDefault="001339F1" w:rsidP="00603FF6">
            <w:pPr>
              <w:jc w:val="center"/>
              <w:rPr>
                <w:sz w:val="18"/>
                <w:szCs w:val="18"/>
              </w:rPr>
            </w:pPr>
          </w:p>
        </w:tc>
      </w:tr>
      <w:tr w:rsidR="00C57243" w:rsidRPr="00F462D2" w:rsidTr="000B3E01">
        <w:trPr>
          <w:trHeight w:val="480"/>
          <w:jc w:val="center"/>
        </w:trPr>
        <w:tc>
          <w:tcPr>
            <w:tcW w:w="524" w:type="pct"/>
            <w:gridSpan w:val="2"/>
            <w:tcBorders>
              <w:top w:val="nil"/>
              <w:left w:val="nil"/>
              <w:bottom w:val="nil"/>
              <w:right w:val="nil"/>
            </w:tcBorders>
            <w:shd w:val="clear" w:color="000000" w:fill="D8D8D8"/>
            <w:noWrap/>
            <w:vAlign w:val="bottom"/>
            <w:hideMark/>
          </w:tcPr>
          <w:p w:rsidR="00C57243" w:rsidRDefault="00C57243" w:rsidP="00603FF6">
            <w:pPr>
              <w:ind w:right="-65"/>
              <w:jc w:val="center"/>
              <w:rPr>
                <w:b/>
                <w:bCs/>
                <w:sz w:val="18"/>
                <w:szCs w:val="18"/>
                <w:u w:val="single"/>
              </w:rPr>
            </w:pPr>
            <w:r>
              <w:rPr>
                <w:b/>
                <w:bCs/>
                <w:sz w:val="18"/>
                <w:szCs w:val="18"/>
                <w:u w:val="single"/>
              </w:rPr>
              <w:t>Priority #</w:t>
            </w:r>
          </w:p>
          <w:p w:rsidR="00C57243" w:rsidRPr="00F462D2" w:rsidRDefault="00C57243" w:rsidP="00603FF6">
            <w:pPr>
              <w:jc w:val="center"/>
              <w:rPr>
                <w:b/>
                <w:bCs/>
                <w:sz w:val="18"/>
                <w:szCs w:val="18"/>
                <w:u w:val="single"/>
              </w:rPr>
            </w:pPr>
            <w:r w:rsidRPr="00D22127">
              <w:rPr>
                <w:b/>
                <w:bCs/>
                <w:sz w:val="18"/>
                <w:szCs w:val="18"/>
                <w:u w:val="single"/>
              </w:rPr>
              <w:t>Ag</w:t>
            </w:r>
            <w:r w:rsidR="000B3E01">
              <w:rPr>
                <w:b/>
                <w:bCs/>
                <w:sz w:val="18"/>
                <w:szCs w:val="18"/>
                <w:u w:val="single"/>
              </w:rPr>
              <w:t>ency</w:t>
            </w:r>
          </w:p>
        </w:tc>
        <w:tc>
          <w:tcPr>
            <w:tcW w:w="2842" w:type="pct"/>
            <w:tcBorders>
              <w:top w:val="nil"/>
              <w:left w:val="nil"/>
              <w:bottom w:val="nil"/>
              <w:right w:val="nil"/>
            </w:tcBorders>
            <w:shd w:val="clear" w:color="000000" w:fill="D8D8D8"/>
            <w:noWrap/>
            <w:vAlign w:val="bottom"/>
            <w:hideMark/>
          </w:tcPr>
          <w:p w:rsidR="00C57243" w:rsidRPr="00F462D2" w:rsidRDefault="00C57243" w:rsidP="00C1704D">
            <w:pPr>
              <w:jc w:val="center"/>
              <w:rPr>
                <w:b/>
                <w:bCs/>
                <w:sz w:val="18"/>
                <w:szCs w:val="18"/>
                <w:u w:val="single"/>
              </w:rPr>
            </w:pPr>
            <w:r w:rsidRPr="00F462D2">
              <w:rPr>
                <w:b/>
                <w:bCs/>
                <w:sz w:val="18"/>
                <w:szCs w:val="18"/>
                <w:u w:val="single"/>
              </w:rPr>
              <w:t>Project</w:t>
            </w:r>
          </w:p>
        </w:tc>
        <w:tc>
          <w:tcPr>
            <w:tcW w:w="331" w:type="pct"/>
            <w:tcBorders>
              <w:top w:val="nil"/>
              <w:left w:val="nil"/>
              <w:bottom w:val="nil"/>
              <w:right w:val="nil"/>
            </w:tcBorders>
            <w:shd w:val="clear" w:color="000000" w:fill="D8D8D8"/>
            <w:noWrap/>
            <w:vAlign w:val="bottom"/>
            <w:hideMark/>
          </w:tcPr>
          <w:p w:rsidR="00C57243" w:rsidRPr="00F462D2" w:rsidRDefault="00C57243" w:rsidP="00603FF6">
            <w:pPr>
              <w:jc w:val="center"/>
              <w:rPr>
                <w:b/>
                <w:bCs/>
                <w:sz w:val="18"/>
                <w:szCs w:val="18"/>
                <w:u w:val="single"/>
              </w:rPr>
            </w:pPr>
            <w:r w:rsidRPr="00F462D2">
              <w:rPr>
                <w:b/>
                <w:bCs/>
                <w:sz w:val="18"/>
                <w:szCs w:val="18"/>
                <w:u w:val="single"/>
              </w:rPr>
              <w:t>Type</w:t>
            </w:r>
          </w:p>
        </w:tc>
        <w:tc>
          <w:tcPr>
            <w:tcW w:w="608" w:type="pct"/>
            <w:tcBorders>
              <w:top w:val="nil"/>
              <w:left w:val="nil"/>
              <w:bottom w:val="nil"/>
              <w:right w:val="nil"/>
            </w:tcBorders>
            <w:shd w:val="clear" w:color="000000" w:fill="D8D8D8"/>
            <w:vAlign w:val="bottom"/>
            <w:hideMark/>
          </w:tcPr>
          <w:p w:rsidR="00C1704D" w:rsidRDefault="00C1704D" w:rsidP="00C57243">
            <w:pPr>
              <w:ind w:left="63"/>
              <w:jc w:val="center"/>
              <w:rPr>
                <w:b/>
                <w:bCs/>
                <w:sz w:val="18"/>
                <w:szCs w:val="18"/>
                <w:u w:val="single"/>
              </w:rPr>
            </w:pPr>
            <w:r>
              <w:rPr>
                <w:b/>
                <w:bCs/>
                <w:sz w:val="18"/>
                <w:szCs w:val="18"/>
                <w:u w:val="single"/>
              </w:rPr>
              <w:t>Total</w:t>
            </w:r>
          </w:p>
          <w:p w:rsidR="00C57243" w:rsidRPr="00F462D2" w:rsidRDefault="00C57243" w:rsidP="00C57243">
            <w:pPr>
              <w:ind w:left="63"/>
              <w:jc w:val="center"/>
              <w:rPr>
                <w:b/>
                <w:bCs/>
                <w:sz w:val="18"/>
                <w:szCs w:val="18"/>
                <w:u w:val="single"/>
              </w:rPr>
            </w:pPr>
            <w:r w:rsidRPr="00F462D2">
              <w:rPr>
                <w:b/>
                <w:bCs/>
                <w:sz w:val="18"/>
                <w:szCs w:val="18"/>
                <w:u w:val="single"/>
              </w:rPr>
              <w:t>Budget</w:t>
            </w:r>
          </w:p>
        </w:tc>
        <w:tc>
          <w:tcPr>
            <w:tcW w:w="695" w:type="pct"/>
            <w:tcBorders>
              <w:top w:val="nil"/>
              <w:left w:val="nil"/>
              <w:bottom w:val="nil"/>
              <w:right w:val="nil"/>
            </w:tcBorders>
            <w:shd w:val="clear" w:color="000000" w:fill="D8D8D8"/>
            <w:vAlign w:val="bottom"/>
            <w:hideMark/>
          </w:tcPr>
          <w:p w:rsidR="00C1704D" w:rsidRDefault="00C1704D" w:rsidP="00C57243">
            <w:pPr>
              <w:jc w:val="center"/>
              <w:rPr>
                <w:b/>
                <w:bCs/>
                <w:sz w:val="18"/>
                <w:szCs w:val="18"/>
                <w:u w:val="single"/>
              </w:rPr>
            </w:pPr>
            <w:r>
              <w:rPr>
                <w:b/>
                <w:bCs/>
                <w:sz w:val="18"/>
                <w:szCs w:val="18"/>
                <w:u w:val="single"/>
              </w:rPr>
              <w:t>General</w:t>
            </w:r>
          </w:p>
          <w:p w:rsidR="00C57243" w:rsidRPr="00F462D2" w:rsidRDefault="00C57243" w:rsidP="00C57243">
            <w:pPr>
              <w:jc w:val="center"/>
              <w:rPr>
                <w:b/>
                <w:bCs/>
                <w:sz w:val="18"/>
                <w:szCs w:val="18"/>
                <w:u w:val="single"/>
              </w:rPr>
            </w:pPr>
            <w:r w:rsidRPr="00F462D2">
              <w:rPr>
                <w:b/>
                <w:bCs/>
                <w:sz w:val="18"/>
                <w:szCs w:val="18"/>
                <w:u w:val="single"/>
              </w:rPr>
              <w:t>Funds</w:t>
            </w:r>
          </w:p>
        </w:tc>
      </w:tr>
      <w:tr w:rsidR="001339F1" w:rsidRPr="00F462D2" w:rsidTr="00B51BFE">
        <w:trPr>
          <w:trHeight w:val="240"/>
          <w:jc w:val="center"/>
        </w:trPr>
        <w:tc>
          <w:tcPr>
            <w:tcW w:w="5000" w:type="pct"/>
            <w:gridSpan w:val="6"/>
            <w:tcBorders>
              <w:top w:val="nil"/>
              <w:left w:val="nil"/>
              <w:bottom w:val="nil"/>
              <w:right w:val="nil"/>
            </w:tcBorders>
            <w:shd w:val="clear" w:color="auto" w:fill="auto"/>
            <w:noWrap/>
            <w:vAlign w:val="bottom"/>
            <w:hideMark/>
          </w:tcPr>
          <w:p w:rsidR="001339F1" w:rsidRPr="00F462D2" w:rsidRDefault="001339F1" w:rsidP="00603FF6">
            <w:pPr>
              <w:jc w:val="center"/>
              <w:rPr>
                <w:sz w:val="18"/>
                <w:szCs w:val="18"/>
              </w:rPr>
            </w:pPr>
          </w:p>
        </w:tc>
      </w:tr>
      <w:tr w:rsidR="001339F1" w:rsidRPr="00F462D2" w:rsidTr="00B51BFE">
        <w:trPr>
          <w:trHeight w:val="255"/>
          <w:jc w:val="center"/>
        </w:trPr>
        <w:tc>
          <w:tcPr>
            <w:tcW w:w="5000" w:type="pct"/>
            <w:gridSpan w:val="6"/>
            <w:tcBorders>
              <w:top w:val="nil"/>
              <w:left w:val="nil"/>
              <w:bottom w:val="nil"/>
              <w:right w:val="nil"/>
            </w:tcBorders>
            <w:shd w:val="clear" w:color="000000" w:fill="D8D8D8"/>
            <w:noWrap/>
            <w:vAlign w:val="bottom"/>
            <w:hideMark/>
          </w:tcPr>
          <w:p w:rsidR="001339F1" w:rsidRPr="00F462D2" w:rsidRDefault="009C2FF9" w:rsidP="003022B9">
            <w:pPr>
              <w:jc w:val="center"/>
              <w:rPr>
                <w:b/>
                <w:bCs/>
                <w:sz w:val="18"/>
                <w:szCs w:val="18"/>
              </w:rPr>
            </w:pPr>
            <w:r>
              <w:rPr>
                <w:b/>
                <w:bCs/>
                <w:sz w:val="18"/>
                <w:szCs w:val="18"/>
              </w:rPr>
              <w:t>2022-2024</w:t>
            </w:r>
          </w:p>
        </w:tc>
      </w:tr>
      <w:tr w:rsidR="000B3E01" w:rsidRPr="00F462D2" w:rsidTr="000B3E01">
        <w:trPr>
          <w:trHeight w:val="240"/>
          <w:jc w:val="center"/>
        </w:trPr>
        <w:tc>
          <w:tcPr>
            <w:tcW w:w="524" w:type="pct"/>
            <w:gridSpan w:val="2"/>
            <w:tcBorders>
              <w:top w:val="nil"/>
              <w:left w:val="nil"/>
              <w:bottom w:val="nil"/>
              <w:right w:val="nil"/>
            </w:tcBorders>
            <w:shd w:val="clear" w:color="auto" w:fill="auto"/>
            <w:noWrap/>
            <w:vAlign w:val="bottom"/>
            <w:hideMark/>
          </w:tcPr>
          <w:p w:rsidR="000B3E01" w:rsidRPr="00F462D2" w:rsidRDefault="000B3E01" w:rsidP="00603FF6">
            <w:pPr>
              <w:jc w:val="center"/>
              <w:rPr>
                <w:sz w:val="18"/>
                <w:szCs w:val="18"/>
              </w:rPr>
            </w:pPr>
            <w:r w:rsidRPr="00F462D2">
              <w:rPr>
                <w:sz w:val="18"/>
                <w:szCs w:val="18"/>
              </w:rPr>
              <w:t>1</w:t>
            </w:r>
          </w:p>
        </w:tc>
        <w:tc>
          <w:tcPr>
            <w:tcW w:w="2842" w:type="pct"/>
            <w:tcBorders>
              <w:top w:val="nil"/>
              <w:left w:val="nil"/>
              <w:bottom w:val="nil"/>
              <w:right w:val="nil"/>
            </w:tcBorders>
            <w:shd w:val="clear" w:color="auto" w:fill="auto"/>
            <w:noWrap/>
            <w:vAlign w:val="bottom"/>
            <w:hideMark/>
          </w:tcPr>
          <w:p w:rsidR="000B3E01" w:rsidRPr="00F462D2" w:rsidRDefault="000B3E01" w:rsidP="00EE1DA1">
            <w:pPr>
              <w:rPr>
                <w:sz w:val="18"/>
                <w:szCs w:val="18"/>
              </w:rPr>
            </w:pPr>
            <w:r w:rsidRPr="00C57243">
              <w:rPr>
                <w:sz w:val="18"/>
                <w:szCs w:val="18"/>
              </w:rPr>
              <w:t>School Facilities Construction Commission</w:t>
            </w:r>
            <w:r w:rsidRPr="00F462D2">
              <w:rPr>
                <w:sz w:val="18"/>
                <w:szCs w:val="18"/>
              </w:rPr>
              <w:t xml:space="preserve"> Bonding Continued 20</w:t>
            </w:r>
            <w:r w:rsidRPr="00542092">
              <w:rPr>
                <w:sz w:val="18"/>
                <w:szCs w:val="18"/>
              </w:rPr>
              <w:t>20</w:t>
            </w:r>
          </w:p>
        </w:tc>
        <w:tc>
          <w:tcPr>
            <w:tcW w:w="331" w:type="pct"/>
            <w:tcBorders>
              <w:top w:val="nil"/>
              <w:left w:val="nil"/>
              <w:bottom w:val="nil"/>
              <w:right w:val="nil"/>
            </w:tcBorders>
            <w:shd w:val="clear" w:color="auto" w:fill="auto"/>
            <w:noWrap/>
            <w:vAlign w:val="bottom"/>
            <w:hideMark/>
          </w:tcPr>
          <w:p w:rsidR="000B3E01" w:rsidRPr="00F462D2" w:rsidRDefault="000B3E01" w:rsidP="00603FF6">
            <w:pPr>
              <w:jc w:val="center"/>
              <w:rPr>
                <w:sz w:val="18"/>
                <w:szCs w:val="18"/>
              </w:rPr>
            </w:pPr>
            <w:r w:rsidRPr="00F462D2">
              <w:rPr>
                <w:sz w:val="18"/>
                <w:szCs w:val="18"/>
              </w:rPr>
              <w:t>GL</w:t>
            </w:r>
          </w:p>
        </w:tc>
        <w:tc>
          <w:tcPr>
            <w:tcW w:w="608" w:type="pct"/>
            <w:tcBorders>
              <w:top w:val="nil"/>
              <w:left w:val="nil"/>
              <w:bottom w:val="nil"/>
              <w:right w:val="nil"/>
            </w:tcBorders>
            <w:shd w:val="clear" w:color="auto" w:fill="auto"/>
            <w:noWrap/>
            <w:vAlign w:val="bottom"/>
            <w:hideMark/>
          </w:tcPr>
          <w:p w:rsidR="000B3E01" w:rsidRPr="00F462D2" w:rsidRDefault="000B3E01" w:rsidP="00603FF6">
            <w:pPr>
              <w:jc w:val="right"/>
              <w:rPr>
                <w:sz w:val="18"/>
                <w:szCs w:val="18"/>
              </w:rPr>
            </w:pPr>
            <w:r>
              <w:rPr>
                <w:sz w:val="18"/>
                <w:szCs w:val="18"/>
              </w:rPr>
              <w:t>58</w:t>
            </w:r>
            <w:r w:rsidRPr="00F462D2">
              <w:rPr>
                <w:sz w:val="18"/>
                <w:szCs w:val="18"/>
              </w:rPr>
              <w:t>,000,000</w:t>
            </w:r>
          </w:p>
        </w:tc>
        <w:tc>
          <w:tcPr>
            <w:tcW w:w="695" w:type="pct"/>
            <w:tcBorders>
              <w:top w:val="nil"/>
              <w:left w:val="nil"/>
              <w:bottom w:val="nil"/>
              <w:right w:val="nil"/>
            </w:tcBorders>
            <w:shd w:val="clear" w:color="auto" w:fill="auto"/>
            <w:noWrap/>
            <w:vAlign w:val="bottom"/>
            <w:hideMark/>
          </w:tcPr>
          <w:p w:rsidR="000B3E01" w:rsidRPr="00F462D2" w:rsidRDefault="000B3E01" w:rsidP="00603FF6">
            <w:pPr>
              <w:jc w:val="center"/>
              <w:rPr>
                <w:sz w:val="18"/>
                <w:szCs w:val="18"/>
              </w:rPr>
            </w:pPr>
            <w:r>
              <w:rPr>
                <w:sz w:val="18"/>
                <w:szCs w:val="18"/>
              </w:rPr>
              <w:t>58</w:t>
            </w:r>
            <w:r w:rsidRPr="00F462D2">
              <w:rPr>
                <w:sz w:val="18"/>
                <w:szCs w:val="18"/>
              </w:rPr>
              <w:t>,000,000</w:t>
            </w:r>
          </w:p>
        </w:tc>
      </w:tr>
      <w:tr w:rsidR="000B3E01" w:rsidRPr="00F462D2" w:rsidTr="000B3E01">
        <w:trPr>
          <w:trHeight w:val="240"/>
          <w:jc w:val="center"/>
        </w:trPr>
        <w:tc>
          <w:tcPr>
            <w:tcW w:w="524" w:type="pct"/>
            <w:gridSpan w:val="2"/>
            <w:tcBorders>
              <w:top w:val="nil"/>
              <w:left w:val="nil"/>
              <w:bottom w:val="nil"/>
              <w:right w:val="nil"/>
            </w:tcBorders>
            <w:shd w:val="clear" w:color="auto" w:fill="auto"/>
            <w:noWrap/>
            <w:vAlign w:val="bottom"/>
            <w:hideMark/>
          </w:tcPr>
          <w:p w:rsidR="000B3E01" w:rsidRPr="00F462D2" w:rsidRDefault="000B3E01" w:rsidP="00603FF6">
            <w:pPr>
              <w:jc w:val="center"/>
              <w:rPr>
                <w:b/>
                <w:bCs/>
                <w:sz w:val="18"/>
                <w:szCs w:val="18"/>
              </w:rPr>
            </w:pPr>
          </w:p>
        </w:tc>
        <w:tc>
          <w:tcPr>
            <w:tcW w:w="2842" w:type="pct"/>
            <w:tcBorders>
              <w:top w:val="nil"/>
              <w:left w:val="nil"/>
              <w:bottom w:val="nil"/>
              <w:right w:val="nil"/>
            </w:tcBorders>
            <w:shd w:val="clear" w:color="auto" w:fill="auto"/>
            <w:noWrap/>
            <w:vAlign w:val="bottom"/>
            <w:hideMark/>
          </w:tcPr>
          <w:p w:rsidR="000B3E01" w:rsidRPr="00F462D2" w:rsidRDefault="000B3E01" w:rsidP="003022B9">
            <w:pPr>
              <w:rPr>
                <w:b/>
                <w:bCs/>
                <w:sz w:val="18"/>
                <w:szCs w:val="18"/>
              </w:rPr>
            </w:pPr>
            <w:r>
              <w:rPr>
                <w:b/>
                <w:bCs/>
                <w:sz w:val="18"/>
                <w:szCs w:val="18"/>
              </w:rPr>
              <w:t>2022-2024</w:t>
            </w:r>
          </w:p>
        </w:tc>
        <w:tc>
          <w:tcPr>
            <w:tcW w:w="331" w:type="pct"/>
            <w:tcBorders>
              <w:top w:val="nil"/>
              <w:left w:val="nil"/>
              <w:bottom w:val="nil"/>
              <w:right w:val="nil"/>
            </w:tcBorders>
            <w:shd w:val="clear" w:color="auto" w:fill="auto"/>
            <w:noWrap/>
            <w:vAlign w:val="bottom"/>
            <w:hideMark/>
          </w:tcPr>
          <w:p w:rsidR="000B3E01" w:rsidRPr="00F462D2" w:rsidRDefault="000B3E01" w:rsidP="00603FF6">
            <w:pPr>
              <w:jc w:val="center"/>
              <w:rPr>
                <w:b/>
                <w:bCs/>
                <w:sz w:val="18"/>
                <w:szCs w:val="18"/>
              </w:rPr>
            </w:pPr>
          </w:p>
        </w:tc>
        <w:tc>
          <w:tcPr>
            <w:tcW w:w="608" w:type="pct"/>
            <w:tcBorders>
              <w:top w:val="nil"/>
              <w:left w:val="nil"/>
              <w:bottom w:val="nil"/>
              <w:right w:val="nil"/>
            </w:tcBorders>
            <w:shd w:val="clear" w:color="auto" w:fill="auto"/>
            <w:noWrap/>
            <w:vAlign w:val="bottom"/>
            <w:hideMark/>
          </w:tcPr>
          <w:p w:rsidR="000B3E01" w:rsidRPr="00F462D2" w:rsidRDefault="000B3E01" w:rsidP="00603FF6">
            <w:pPr>
              <w:jc w:val="right"/>
              <w:rPr>
                <w:b/>
                <w:bCs/>
                <w:sz w:val="18"/>
                <w:szCs w:val="18"/>
              </w:rPr>
            </w:pPr>
            <w:r>
              <w:rPr>
                <w:b/>
                <w:bCs/>
                <w:sz w:val="18"/>
                <w:szCs w:val="18"/>
              </w:rPr>
              <w:t>58</w:t>
            </w:r>
            <w:r w:rsidRPr="00F462D2">
              <w:rPr>
                <w:b/>
                <w:bCs/>
                <w:sz w:val="18"/>
                <w:szCs w:val="18"/>
              </w:rPr>
              <w:t>,000,000</w:t>
            </w:r>
          </w:p>
        </w:tc>
        <w:tc>
          <w:tcPr>
            <w:tcW w:w="695" w:type="pct"/>
            <w:tcBorders>
              <w:top w:val="nil"/>
              <w:left w:val="nil"/>
              <w:bottom w:val="nil"/>
              <w:right w:val="nil"/>
            </w:tcBorders>
            <w:shd w:val="clear" w:color="auto" w:fill="auto"/>
            <w:noWrap/>
            <w:vAlign w:val="bottom"/>
            <w:hideMark/>
          </w:tcPr>
          <w:p w:rsidR="000B3E01" w:rsidRPr="00F462D2" w:rsidRDefault="000B3E01" w:rsidP="00603FF6">
            <w:pPr>
              <w:jc w:val="center"/>
              <w:rPr>
                <w:b/>
                <w:bCs/>
                <w:sz w:val="18"/>
                <w:szCs w:val="18"/>
              </w:rPr>
            </w:pPr>
            <w:r>
              <w:rPr>
                <w:b/>
                <w:bCs/>
                <w:sz w:val="18"/>
                <w:szCs w:val="18"/>
              </w:rPr>
              <w:t>58</w:t>
            </w:r>
            <w:r w:rsidRPr="00F462D2">
              <w:rPr>
                <w:b/>
                <w:bCs/>
                <w:sz w:val="18"/>
                <w:szCs w:val="18"/>
              </w:rPr>
              <w:t>,000,000</w:t>
            </w:r>
          </w:p>
        </w:tc>
      </w:tr>
      <w:tr w:rsidR="001339F1" w:rsidRPr="00F462D2" w:rsidTr="00B51BFE">
        <w:trPr>
          <w:trHeight w:val="240"/>
          <w:jc w:val="center"/>
        </w:trPr>
        <w:tc>
          <w:tcPr>
            <w:tcW w:w="5000" w:type="pct"/>
            <w:gridSpan w:val="6"/>
            <w:tcBorders>
              <w:top w:val="nil"/>
              <w:left w:val="nil"/>
              <w:bottom w:val="nil"/>
              <w:right w:val="nil"/>
            </w:tcBorders>
            <w:shd w:val="clear" w:color="auto" w:fill="auto"/>
            <w:noWrap/>
            <w:vAlign w:val="bottom"/>
            <w:hideMark/>
          </w:tcPr>
          <w:p w:rsidR="001339F1" w:rsidRPr="00F462D2" w:rsidRDefault="001339F1" w:rsidP="00603FF6">
            <w:pPr>
              <w:jc w:val="center"/>
              <w:rPr>
                <w:sz w:val="18"/>
                <w:szCs w:val="18"/>
              </w:rPr>
            </w:pPr>
          </w:p>
        </w:tc>
      </w:tr>
      <w:tr w:rsidR="001339F1" w:rsidRPr="00F462D2" w:rsidTr="00B51BFE">
        <w:trPr>
          <w:trHeight w:val="255"/>
          <w:jc w:val="center"/>
        </w:trPr>
        <w:tc>
          <w:tcPr>
            <w:tcW w:w="5000" w:type="pct"/>
            <w:gridSpan w:val="6"/>
            <w:tcBorders>
              <w:top w:val="nil"/>
              <w:left w:val="nil"/>
              <w:bottom w:val="nil"/>
              <w:right w:val="nil"/>
            </w:tcBorders>
            <w:shd w:val="clear" w:color="000000" w:fill="D8D8D8"/>
            <w:noWrap/>
            <w:vAlign w:val="bottom"/>
            <w:hideMark/>
          </w:tcPr>
          <w:p w:rsidR="001339F1" w:rsidRPr="00F462D2" w:rsidRDefault="001339F1" w:rsidP="00421844">
            <w:pPr>
              <w:jc w:val="center"/>
              <w:rPr>
                <w:b/>
                <w:bCs/>
                <w:sz w:val="18"/>
                <w:szCs w:val="18"/>
              </w:rPr>
            </w:pPr>
            <w:r>
              <w:rPr>
                <w:b/>
                <w:bCs/>
                <w:sz w:val="18"/>
                <w:szCs w:val="18"/>
              </w:rPr>
              <w:t>202</w:t>
            </w:r>
            <w:r w:rsidR="00421844">
              <w:rPr>
                <w:b/>
                <w:bCs/>
                <w:sz w:val="18"/>
                <w:szCs w:val="18"/>
              </w:rPr>
              <w:t>4</w:t>
            </w:r>
            <w:r>
              <w:rPr>
                <w:b/>
                <w:bCs/>
                <w:sz w:val="18"/>
                <w:szCs w:val="18"/>
              </w:rPr>
              <w:t>-202</w:t>
            </w:r>
            <w:r w:rsidR="00421844">
              <w:rPr>
                <w:b/>
                <w:bCs/>
                <w:sz w:val="18"/>
                <w:szCs w:val="18"/>
              </w:rPr>
              <w:t>6</w:t>
            </w:r>
          </w:p>
        </w:tc>
      </w:tr>
      <w:tr w:rsidR="00C57243" w:rsidRPr="00F462D2" w:rsidTr="000B3E01">
        <w:trPr>
          <w:trHeight w:val="240"/>
          <w:jc w:val="center"/>
        </w:trPr>
        <w:tc>
          <w:tcPr>
            <w:tcW w:w="276" w:type="pct"/>
            <w:tcBorders>
              <w:top w:val="nil"/>
              <w:left w:val="nil"/>
              <w:bottom w:val="nil"/>
              <w:right w:val="nil"/>
            </w:tcBorders>
            <w:shd w:val="clear" w:color="auto" w:fill="auto"/>
            <w:noWrap/>
            <w:vAlign w:val="bottom"/>
            <w:hideMark/>
          </w:tcPr>
          <w:p w:rsidR="00C57243" w:rsidRPr="00F462D2" w:rsidRDefault="00C57243" w:rsidP="00603FF6">
            <w:pPr>
              <w:jc w:val="center"/>
              <w:rPr>
                <w:sz w:val="18"/>
                <w:szCs w:val="18"/>
              </w:rPr>
            </w:pPr>
          </w:p>
        </w:tc>
        <w:tc>
          <w:tcPr>
            <w:tcW w:w="248" w:type="pct"/>
            <w:tcBorders>
              <w:top w:val="nil"/>
              <w:left w:val="nil"/>
              <w:bottom w:val="nil"/>
              <w:right w:val="nil"/>
            </w:tcBorders>
            <w:shd w:val="clear" w:color="auto" w:fill="auto"/>
            <w:noWrap/>
            <w:vAlign w:val="bottom"/>
            <w:hideMark/>
          </w:tcPr>
          <w:p w:rsidR="00C57243" w:rsidRPr="00F462D2" w:rsidRDefault="00C57243" w:rsidP="00603FF6">
            <w:pPr>
              <w:jc w:val="center"/>
              <w:rPr>
                <w:sz w:val="18"/>
                <w:szCs w:val="18"/>
              </w:rPr>
            </w:pPr>
          </w:p>
        </w:tc>
        <w:tc>
          <w:tcPr>
            <w:tcW w:w="2842" w:type="pct"/>
            <w:tcBorders>
              <w:top w:val="nil"/>
              <w:left w:val="nil"/>
              <w:bottom w:val="nil"/>
              <w:right w:val="nil"/>
            </w:tcBorders>
            <w:shd w:val="clear" w:color="auto" w:fill="auto"/>
            <w:noWrap/>
            <w:vAlign w:val="bottom"/>
            <w:hideMark/>
          </w:tcPr>
          <w:p w:rsidR="00C57243" w:rsidRPr="00F462D2" w:rsidRDefault="00C57243" w:rsidP="00EE1DA1">
            <w:pPr>
              <w:rPr>
                <w:sz w:val="18"/>
                <w:szCs w:val="18"/>
              </w:rPr>
            </w:pPr>
            <w:r w:rsidRPr="00C57243">
              <w:rPr>
                <w:sz w:val="18"/>
                <w:szCs w:val="18"/>
              </w:rPr>
              <w:t>School Facilities Construction Commission</w:t>
            </w:r>
            <w:r w:rsidRPr="00F462D2">
              <w:rPr>
                <w:sz w:val="18"/>
                <w:szCs w:val="18"/>
              </w:rPr>
              <w:t xml:space="preserve"> Bonding Continued 20</w:t>
            </w:r>
            <w:r>
              <w:rPr>
                <w:sz w:val="18"/>
                <w:szCs w:val="18"/>
              </w:rPr>
              <w:t>22</w:t>
            </w:r>
          </w:p>
        </w:tc>
        <w:tc>
          <w:tcPr>
            <w:tcW w:w="331" w:type="pct"/>
            <w:tcBorders>
              <w:top w:val="nil"/>
              <w:left w:val="nil"/>
              <w:bottom w:val="nil"/>
              <w:right w:val="nil"/>
            </w:tcBorders>
            <w:shd w:val="clear" w:color="auto" w:fill="auto"/>
            <w:noWrap/>
            <w:vAlign w:val="bottom"/>
            <w:hideMark/>
          </w:tcPr>
          <w:p w:rsidR="00C57243" w:rsidRPr="00F462D2" w:rsidRDefault="00C57243" w:rsidP="00603FF6">
            <w:pPr>
              <w:jc w:val="center"/>
              <w:rPr>
                <w:sz w:val="18"/>
                <w:szCs w:val="18"/>
              </w:rPr>
            </w:pPr>
            <w:r w:rsidRPr="00F462D2">
              <w:rPr>
                <w:sz w:val="18"/>
                <w:szCs w:val="18"/>
              </w:rPr>
              <w:t>GL</w:t>
            </w:r>
          </w:p>
        </w:tc>
        <w:tc>
          <w:tcPr>
            <w:tcW w:w="608" w:type="pct"/>
            <w:tcBorders>
              <w:top w:val="nil"/>
              <w:left w:val="nil"/>
              <w:bottom w:val="nil"/>
              <w:right w:val="nil"/>
            </w:tcBorders>
            <w:shd w:val="clear" w:color="auto" w:fill="auto"/>
            <w:noWrap/>
            <w:vAlign w:val="bottom"/>
            <w:hideMark/>
          </w:tcPr>
          <w:p w:rsidR="00C57243" w:rsidRPr="00F462D2" w:rsidRDefault="00C57243" w:rsidP="00603FF6">
            <w:pPr>
              <w:jc w:val="right"/>
              <w:rPr>
                <w:sz w:val="18"/>
                <w:szCs w:val="18"/>
              </w:rPr>
            </w:pPr>
            <w:r w:rsidRPr="00F462D2">
              <w:rPr>
                <w:sz w:val="18"/>
                <w:szCs w:val="18"/>
              </w:rPr>
              <w:t>1</w:t>
            </w:r>
            <w:r>
              <w:rPr>
                <w:sz w:val="18"/>
                <w:szCs w:val="18"/>
              </w:rPr>
              <w:t>00</w:t>
            </w:r>
            <w:r w:rsidRPr="00F462D2">
              <w:rPr>
                <w:sz w:val="18"/>
                <w:szCs w:val="18"/>
              </w:rPr>
              <w:t>,000,000</w:t>
            </w:r>
          </w:p>
        </w:tc>
        <w:tc>
          <w:tcPr>
            <w:tcW w:w="695" w:type="pct"/>
            <w:tcBorders>
              <w:top w:val="nil"/>
              <w:left w:val="nil"/>
              <w:bottom w:val="nil"/>
              <w:right w:val="nil"/>
            </w:tcBorders>
            <w:shd w:val="clear" w:color="auto" w:fill="auto"/>
            <w:noWrap/>
            <w:vAlign w:val="bottom"/>
            <w:hideMark/>
          </w:tcPr>
          <w:p w:rsidR="00C57243" w:rsidRPr="00F462D2" w:rsidRDefault="00C57243" w:rsidP="00603FF6">
            <w:pPr>
              <w:jc w:val="center"/>
              <w:rPr>
                <w:sz w:val="18"/>
                <w:szCs w:val="18"/>
              </w:rPr>
            </w:pPr>
            <w:r w:rsidRPr="00F462D2">
              <w:rPr>
                <w:sz w:val="18"/>
                <w:szCs w:val="18"/>
              </w:rPr>
              <w:t>1</w:t>
            </w:r>
            <w:r>
              <w:rPr>
                <w:sz w:val="18"/>
                <w:szCs w:val="18"/>
              </w:rPr>
              <w:t>00</w:t>
            </w:r>
            <w:r w:rsidRPr="00F462D2">
              <w:rPr>
                <w:sz w:val="18"/>
                <w:szCs w:val="18"/>
              </w:rPr>
              <w:t>,000,000</w:t>
            </w:r>
          </w:p>
        </w:tc>
      </w:tr>
      <w:tr w:rsidR="00C57243" w:rsidRPr="00F462D2" w:rsidTr="000B3E01">
        <w:trPr>
          <w:trHeight w:val="240"/>
          <w:jc w:val="center"/>
        </w:trPr>
        <w:tc>
          <w:tcPr>
            <w:tcW w:w="276" w:type="pct"/>
            <w:tcBorders>
              <w:top w:val="nil"/>
              <w:left w:val="nil"/>
              <w:bottom w:val="nil"/>
              <w:right w:val="nil"/>
            </w:tcBorders>
            <w:shd w:val="clear" w:color="auto" w:fill="auto"/>
            <w:noWrap/>
            <w:vAlign w:val="bottom"/>
            <w:hideMark/>
          </w:tcPr>
          <w:p w:rsidR="00C57243" w:rsidRPr="00F462D2" w:rsidRDefault="00C57243" w:rsidP="00603FF6">
            <w:pPr>
              <w:jc w:val="center"/>
              <w:rPr>
                <w:sz w:val="18"/>
                <w:szCs w:val="18"/>
              </w:rPr>
            </w:pPr>
          </w:p>
        </w:tc>
        <w:tc>
          <w:tcPr>
            <w:tcW w:w="248" w:type="pct"/>
            <w:tcBorders>
              <w:top w:val="nil"/>
              <w:left w:val="nil"/>
              <w:bottom w:val="nil"/>
              <w:right w:val="nil"/>
            </w:tcBorders>
            <w:shd w:val="clear" w:color="auto" w:fill="auto"/>
            <w:noWrap/>
            <w:vAlign w:val="bottom"/>
            <w:hideMark/>
          </w:tcPr>
          <w:p w:rsidR="00C57243" w:rsidRPr="00F462D2" w:rsidRDefault="00C57243" w:rsidP="00603FF6">
            <w:pPr>
              <w:jc w:val="center"/>
              <w:rPr>
                <w:sz w:val="18"/>
                <w:szCs w:val="18"/>
              </w:rPr>
            </w:pPr>
          </w:p>
        </w:tc>
        <w:tc>
          <w:tcPr>
            <w:tcW w:w="2842" w:type="pct"/>
            <w:tcBorders>
              <w:top w:val="nil"/>
              <w:left w:val="nil"/>
              <w:bottom w:val="nil"/>
              <w:right w:val="nil"/>
            </w:tcBorders>
            <w:shd w:val="clear" w:color="auto" w:fill="auto"/>
            <w:noWrap/>
            <w:vAlign w:val="bottom"/>
            <w:hideMark/>
          </w:tcPr>
          <w:p w:rsidR="00C57243" w:rsidRPr="00F462D2" w:rsidRDefault="00C57243" w:rsidP="007E53A6">
            <w:pPr>
              <w:rPr>
                <w:b/>
                <w:bCs/>
                <w:sz w:val="18"/>
                <w:szCs w:val="18"/>
              </w:rPr>
            </w:pPr>
            <w:r>
              <w:rPr>
                <w:b/>
                <w:bCs/>
                <w:sz w:val="18"/>
                <w:szCs w:val="18"/>
              </w:rPr>
              <w:t>2024-2026</w:t>
            </w:r>
            <w:r w:rsidRPr="00F462D2">
              <w:rPr>
                <w:b/>
                <w:bCs/>
                <w:sz w:val="18"/>
                <w:szCs w:val="18"/>
              </w:rPr>
              <w:t xml:space="preserve"> Total</w:t>
            </w:r>
          </w:p>
        </w:tc>
        <w:tc>
          <w:tcPr>
            <w:tcW w:w="331" w:type="pct"/>
            <w:tcBorders>
              <w:top w:val="nil"/>
              <w:left w:val="nil"/>
              <w:bottom w:val="nil"/>
              <w:right w:val="nil"/>
            </w:tcBorders>
            <w:shd w:val="clear" w:color="auto" w:fill="auto"/>
            <w:noWrap/>
            <w:vAlign w:val="bottom"/>
            <w:hideMark/>
          </w:tcPr>
          <w:p w:rsidR="00C57243" w:rsidRPr="00F462D2" w:rsidRDefault="00C57243" w:rsidP="00603FF6">
            <w:pPr>
              <w:jc w:val="center"/>
              <w:rPr>
                <w:sz w:val="18"/>
                <w:szCs w:val="18"/>
              </w:rPr>
            </w:pPr>
          </w:p>
        </w:tc>
        <w:tc>
          <w:tcPr>
            <w:tcW w:w="608" w:type="pct"/>
            <w:tcBorders>
              <w:top w:val="nil"/>
              <w:left w:val="nil"/>
              <w:bottom w:val="nil"/>
              <w:right w:val="nil"/>
            </w:tcBorders>
            <w:shd w:val="clear" w:color="auto" w:fill="auto"/>
            <w:noWrap/>
            <w:vAlign w:val="bottom"/>
            <w:hideMark/>
          </w:tcPr>
          <w:p w:rsidR="00C57243" w:rsidRPr="00F462D2" w:rsidRDefault="00C57243" w:rsidP="00603FF6">
            <w:pPr>
              <w:jc w:val="right"/>
              <w:rPr>
                <w:b/>
                <w:bCs/>
                <w:sz w:val="18"/>
                <w:szCs w:val="18"/>
              </w:rPr>
            </w:pPr>
            <w:r>
              <w:rPr>
                <w:b/>
                <w:bCs/>
                <w:sz w:val="18"/>
                <w:szCs w:val="18"/>
              </w:rPr>
              <w:t>100</w:t>
            </w:r>
            <w:r w:rsidRPr="00F462D2">
              <w:rPr>
                <w:b/>
                <w:bCs/>
                <w:sz w:val="18"/>
                <w:szCs w:val="18"/>
              </w:rPr>
              <w:t>,000,000</w:t>
            </w:r>
          </w:p>
        </w:tc>
        <w:tc>
          <w:tcPr>
            <w:tcW w:w="695" w:type="pct"/>
            <w:tcBorders>
              <w:top w:val="nil"/>
              <w:left w:val="nil"/>
              <w:bottom w:val="nil"/>
              <w:right w:val="nil"/>
            </w:tcBorders>
            <w:shd w:val="clear" w:color="auto" w:fill="auto"/>
            <w:noWrap/>
            <w:vAlign w:val="bottom"/>
            <w:hideMark/>
          </w:tcPr>
          <w:p w:rsidR="00C57243" w:rsidRPr="00F462D2" w:rsidRDefault="00C57243" w:rsidP="00603FF6">
            <w:pPr>
              <w:jc w:val="center"/>
              <w:rPr>
                <w:sz w:val="18"/>
                <w:szCs w:val="18"/>
              </w:rPr>
            </w:pPr>
            <w:r>
              <w:rPr>
                <w:b/>
                <w:bCs/>
                <w:sz w:val="18"/>
                <w:szCs w:val="18"/>
              </w:rPr>
              <w:t>100</w:t>
            </w:r>
            <w:r w:rsidRPr="00F462D2">
              <w:rPr>
                <w:b/>
                <w:bCs/>
                <w:sz w:val="18"/>
                <w:szCs w:val="18"/>
              </w:rPr>
              <w:t>,000,000</w:t>
            </w:r>
          </w:p>
        </w:tc>
      </w:tr>
      <w:tr w:rsidR="001339F1" w:rsidRPr="00F462D2" w:rsidTr="00B51BFE">
        <w:trPr>
          <w:trHeight w:val="240"/>
          <w:jc w:val="center"/>
        </w:trPr>
        <w:tc>
          <w:tcPr>
            <w:tcW w:w="5000" w:type="pct"/>
            <w:gridSpan w:val="6"/>
            <w:tcBorders>
              <w:top w:val="nil"/>
              <w:left w:val="nil"/>
              <w:bottom w:val="nil"/>
              <w:right w:val="nil"/>
            </w:tcBorders>
            <w:shd w:val="clear" w:color="auto" w:fill="auto"/>
            <w:noWrap/>
            <w:vAlign w:val="bottom"/>
            <w:hideMark/>
          </w:tcPr>
          <w:p w:rsidR="001339F1" w:rsidRPr="00F462D2" w:rsidRDefault="001339F1" w:rsidP="00603FF6">
            <w:pPr>
              <w:jc w:val="center"/>
              <w:rPr>
                <w:sz w:val="18"/>
                <w:szCs w:val="18"/>
              </w:rPr>
            </w:pPr>
          </w:p>
        </w:tc>
      </w:tr>
      <w:tr w:rsidR="001339F1" w:rsidRPr="00F462D2" w:rsidTr="00B51BFE">
        <w:trPr>
          <w:trHeight w:val="255"/>
          <w:jc w:val="center"/>
        </w:trPr>
        <w:tc>
          <w:tcPr>
            <w:tcW w:w="5000" w:type="pct"/>
            <w:gridSpan w:val="6"/>
            <w:tcBorders>
              <w:top w:val="nil"/>
              <w:left w:val="nil"/>
              <w:bottom w:val="nil"/>
              <w:right w:val="nil"/>
            </w:tcBorders>
            <w:shd w:val="clear" w:color="000000" w:fill="D8D8D8"/>
            <w:noWrap/>
            <w:vAlign w:val="bottom"/>
            <w:hideMark/>
          </w:tcPr>
          <w:p w:rsidR="001339F1" w:rsidRPr="00F462D2" w:rsidRDefault="009C2FF9" w:rsidP="003022B9">
            <w:pPr>
              <w:jc w:val="center"/>
              <w:rPr>
                <w:b/>
                <w:bCs/>
                <w:sz w:val="18"/>
                <w:szCs w:val="18"/>
              </w:rPr>
            </w:pPr>
            <w:r>
              <w:rPr>
                <w:b/>
                <w:bCs/>
                <w:sz w:val="18"/>
                <w:szCs w:val="18"/>
              </w:rPr>
              <w:t>2026-2028</w:t>
            </w:r>
          </w:p>
        </w:tc>
      </w:tr>
      <w:tr w:rsidR="00C57243" w:rsidRPr="00F462D2" w:rsidTr="000B3E01">
        <w:trPr>
          <w:trHeight w:val="240"/>
          <w:jc w:val="center"/>
        </w:trPr>
        <w:tc>
          <w:tcPr>
            <w:tcW w:w="276" w:type="pct"/>
            <w:tcBorders>
              <w:top w:val="nil"/>
              <w:left w:val="nil"/>
              <w:bottom w:val="nil"/>
              <w:right w:val="nil"/>
            </w:tcBorders>
            <w:shd w:val="clear" w:color="auto" w:fill="auto"/>
            <w:noWrap/>
            <w:vAlign w:val="bottom"/>
            <w:hideMark/>
          </w:tcPr>
          <w:p w:rsidR="00C57243" w:rsidRPr="00F462D2" w:rsidRDefault="00C57243" w:rsidP="00603FF6">
            <w:pPr>
              <w:jc w:val="center"/>
              <w:rPr>
                <w:sz w:val="18"/>
                <w:szCs w:val="18"/>
              </w:rPr>
            </w:pPr>
          </w:p>
        </w:tc>
        <w:tc>
          <w:tcPr>
            <w:tcW w:w="248" w:type="pct"/>
            <w:tcBorders>
              <w:top w:val="nil"/>
              <w:left w:val="nil"/>
              <w:bottom w:val="nil"/>
              <w:right w:val="nil"/>
            </w:tcBorders>
            <w:shd w:val="clear" w:color="auto" w:fill="auto"/>
            <w:noWrap/>
            <w:vAlign w:val="bottom"/>
            <w:hideMark/>
          </w:tcPr>
          <w:p w:rsidR="00C57243" w:rsidRPr="00F462D2" w:rsidRDefault="00C57243" w:rsidP="00603FF6">
            <w:pPr>
              <w:jc w:val="center"/>
              <w:rPr>
                <w:sz w:val="18"/>
                <w:szCs w:val="18"/>
              </w:rPr>
            </w:pPr>
          </w:p>
        </w:tc>
        <w:tc>
          <w:tcPr>
            <w:tcW w:w="2842" w:type="pct"/>
            <w:tcBorders>
              <w:top w:val="nil"/>
              <w:left w:val="nil"/>
              <w:bottom w:val="nil"/>
              <w:right w:val="nil"/>
            </w:tcBorders>
            <w:shd w:val="clear" w:color="auto" w:fill="auto"/>
            <w:noWrap/>
            <w:vAlign w:val="bottom"/>
            <w:hideMark/>
          </w:tcPr>
          <w:p w:rsidR="00C57243" w:rsidRPr="00F462D2" w:rsidRDefault="00C57243" w:rsidP="00EE1DA1">
            <w:pPr>
              <w:rPr>
                <w:sz w:val="18"/>
                <w:szCs w:val="18"/>
              </w:rPr>
            </w:pPr>
            <w:r w:rsidRPr="00C57243">
              <w:rPr>
                <w:sz w:val="18"/>
                <w:szCs w:val="18"/>
              </w:rPr>
              <w:t>School Facilities Construction Commission</w:t>
            </w:r>
            <w:r w:rsidRPr="00F462D2">
              <w:rPr>
                <w:sz w:val="18"/>
                <w:szCs w:val="18"/>
              </w:rPr>
              <w:t xml:space="preserve"> Bonding Continued 20</w:t>
            </w:r>
            <w:r>
              <w:rPr>
                <w:sz w:val="18"/>
                <w:szCs w:val="18"/>
              </w:rPr>
              <w:t>24</w:t>
            </w:r>
          </w:p>
        </w:tc>
        <w:tc>
          <w:tcPr>
            <w:tcW w:w="331" w:type="pct"/>
            <w:tcBorders>
              <w:top w:val="nil"/>
              <w:left w:val="nil"/>
              <w:bottom w:val="nil"/>
              <w:right w:val="nil"/>
            </w:tcBorders>
            <w:shd w:val="clear" w:color="auto" w:fill="auto"/>
            <w:noWrap/>
            <w:vAlign w:val="bottom"/>
            <w:hideMark/>
          </w:tcPr>
          <w:p w:rsidR="00C57243" w:rsidRPr="00F462D2" w:rsidRDefault="00C57243" w:rsidP="00603FF6">
            <w:pPr>
              <w:jc w:val="center"/>
              <w:rPr>
                <w:sz w:val="18"/>
                <w:szCs w:val="18"/>
              </w:rPr>
            </w:pPr>
            <w:r w:rsidRPr="00F462D2">
              <w:rPr>
                <w:sz w:val="18"/>
                <w:szCs w:val="18"/>
              </w:rPr>
              <w:t>GL</w:t>
            </w:r>
          </w:p>
        </w:tc>
        <w:tc>
          <w:tcPr>
            <w:tcW w:w="608" w:type="pct"/>
            <w:tcBorders>
              <w:top w:val="nil"/>
              <w:left w:val="nil"/>
              <w:bottom w:val="nil"/>
              <w:right w:val="nil"/>
            </w:tcBorders>
            <w:shd w:val="clear" w:color="auto" w:fill="auto"/>
            <w:noWrap/>
            <w:vAlign w:val="bottom"/>
            <w:hideMark/>
          </w:tcPr>
          <w:p w:rsidR="00C57243" w:rsidRPr="00F462D2" w:rsidRDefault="00C57243" w:rsidP="00603FF6">
            <w:pPr>
              <w:jc w:val="right"/>
              <w:rPr>
                <w:sz w:val="18"/>
                <w:szCs w:val="18"/>
              </w:rPr>
            </w:pPr>
            <w:r w:rsidRPr="00F462D2">
              <w:rPr>
                <w:sz w:val="18"/>
                <w:szCs w:val="18"/>
              </w:rPr>
              <w:t>1</w:t>
            </w:r>
            <w:r>
              <w:rPr>
                <w:sz w:val="18"/>
                <w:szCs w:val="18"/>
              </w:rPr>
              <w:t>00</w:t>
            </w:r>
            <w:r w:rsidRPr="00F462D2">
              <w:rPr>
                <w:sz w:val="18"/>
                <w:szCs w:val="18"/>
              </w:rPr>
              <w:t>,000,000</w:t>
            </w:r>
          </w:p>
        </w:tc>
        <w:tc>
          <w:tcPr>
            <w:tcW w:w="695" w:type="pct"/>
            <w:tcBorders>
              <w:top w:val="nil"/>
              <w:left w:val="nil"/>
              <w:bottom w:val="nil"/>
              <w:right w:val="nil"/>
            </w:tcBorders>
            <w:shd w:val="clear" w:color="auto" w:fill="auto"/>
            <w:noWrap/>
            <w:vAlign w:val="bottom"/>
            <w:hideMark/>
          </w:tcPr>
          <w:p w:rsidR="00C57243" w:rsidRPr="00F462D2" w:rsidRDefault="00C57243" w:rsidP="00603FF6">
            <w:pPr>
              <w:jc w:val="center"/>
              <w:rPr>
                <w:sz w:val="18"/>
                <w:szCs w:val="18"/>
              </w:rPr>
            </w:pPr>
            <w:r w:rsidRPr="00F462D2">
              <w:rPr>
                <w:sz w:val="18"/>
                <w:szCs w:val="18"/>
              </w:rPr>
              <w:t>1</w:t>
            </w:r>
            <w:r>
              <w:rPr>
                <w:sz w:val="18"/>
                <w:szCs w:val="18"/>
              </w:rPr>
              <w:t>00</w:t>
            </w:r>
            <w:r w:rsidRPr="00F462D2">
              <w:rPr>
                <w:sz w:val="18"/>
                <w:szCs w:val="18"/>
              </w:rPr>
              <w:t>,000,000</w:t>
            </w:r>
          </w:p>
        </w:tc>
      </w:tr>
      <w:tr w:rsidR="00C57243" w:rsidRPr="00F462D2" w:rsidTr="000B3E01">
        <w:trPr>
          <w:trHeight w:val="240"/>
          <w:jc w:val="center"/>
        </w:trPr>
        <w:tc>
          <w:tcPr>
            <w:tcW w:w="276" w:type="pct"/>
            <w:tcBorders>
              <w:top w:val="nil"/>
              <w:left w:val="nil"/>
              <w:bottom w:val="nil"/>
              <w:right w:val="nil"/>
            </w:tcBorders>
            <w:shd w:val="clear" w:color="auto" w:fill="auto"/>
            <w:noWrap/>
            <w:vAlign w:val="bottom"/>
            <w:hideMark/>
          </w:tcPr>
          <w:p w:rsidR="00C57243" w:rsidRPr="00F462D2" w:rsidRDefault="00C57243" w:rsidP="00603FF6">
            <w:pPr>
              <w:jc w:val="center"/>
              <w:rPr>
                <w:b/>
                <w:bCs/>
                <w:sz w:val="18"/>
                <w:szCs w:val="18"/>
              </w:rPr>
            </w:pPr>
          </w:p>
        </w:tc>
        <w:tc>
          <w:tcPr>
            <w:tcW w:w="248" w:type="pct"/>
            <w:tcBorders>
              <w:top w:val="nil"/>
              <w:left w:val="nil"/>
              <w:bottom w:val="nil"/>
              <w:right w:val="nil"/>
            </w:tcBorders>
            <w:shd w:val="clear" w:color="auto" w:fill="auto"/>
            <w:noWrap/>
            <w:vAlign w:val="bottom"/>
            <w:hideMark/>
          </w:tcPr>
          <w:p w:rsidR="00C57243" w:rsidRPr="00F462D2" w:rsidRDefault="00C57243" w:rsidP="00603FF6">
            <w:pPr>
              <w:jc w:val="center"/>
              <w:rPr>
                <w:b/>
                <w:bCs/>
                <w:sz w:val="18"/>
                <w:szCs w:val="18"/>
              </w:rPr>
            </w:pPr>
          </w:p>
        </w:tc>
        <w:tc>
          <w:tcPr>
            <w:tcW w:w="2842" w:type="pct"/>
            <w:tcBorders>
              <w:top w:val="nil"/>
              <w:left w:val="nil"/>
              <w:bottom w:val="nil"/>
              <w:right w:val="nil"/>
            </w:tcBorders>
            <w:shd w:val="clear" w:color="auto" w:fill="auto"/>
            <w:noWrap/>
            <w:vAlign w:val="bottom"/>
            <w:hideMark/>
          </w:tcPr>
          <w:p w:rsidR="00C57243" w:rsidRPr="00F462D2" w:rsidRDefault="00C57243" w:rsidP="003022B9">
            <w:pPr>
              <w:rPr>
                <w:b/>
                <w:bCs/>
                <w:sz w:val="18"/>
                <w:szCs w:val="18"/>
              </w:rPr>
            </w:pPr>
            <w:r>
              <w:rPr>
                <w:b/>
                <w:bCs/>
                <w:sz w:val="18"/>
                <w:szCs w:val="18"/>
              </w:rPr>
              <w:t>2026-2028</w:t>
            </w:r>
            <w:r w:rsidRPr="00F462D2">
              <w:rPr>
                <w:b/>
                <w:bCs/>
                <w:sz w:val="18"/>
                <w:szCs w:val="18"/>
              </w:rPr>
              <w:t xml:space="preserve"> Total</w:t>
            </w:r>
          </w:p>
        </w:tc>
        <w:tc>
          <w:tcPr>
            <w:tcW w:w="331" w:type="pct"/>
            <w:tcBorders>
              <w:top w:val="nil"/>
              <w:left w:val="nil"/>
              <w:bottom w:val="nil"/>
              <w:right w:val="nil"/>
            </w:tcBorders>
            <w:shd w:val="clear" w:color="auto" w:fill="auto"/>
            <w:noWrap/>
            <w:vAlign w:val="bottom"/>
            <w:hideMark/>
          </w:tcPr>
          <w:p w:rsidR="00C57243" w:rsidRPr="00F462D2" w:rsidRDefault="00C57243" w:rsidP="00603FF6">
            <w:pPr>
              <w:jc w:val="center"/>
              <w:rPr>
                <w:b/>
                <w:bCs/>
                <w:sz w:val="18"/>
                <w:szCs w:val="18"/>
              </w:rPr>
            </w:pPr>
          </w:p>
        </w:tc>
        <w:tc>
          <w:tcPr>
            <w:tcW w:w="608" w:type="pct"/>
            <w:tcBorders>
              <w:top w:val="nil"/>
              <w:left w:val="nil"/>
              <w:bottom w:val="nil"/>
              <w:right w:val="nil"/>
            </w:tcBorders>
            <w:shd w:val="clear" w:color="auto" w:fill="auto"/>
            <w:noWrap/>
            <w:vAlign w:val="bottom"/>
            <w:hideMark/>
          </w:tcPr>
          <w:p w:rsidR="00C57243" w:rsidRPr="00F462D2" w:rsidRDefault="00C57243" w:rsidP="00603FF6">
            <w:pPr>
              <w:jc w:val="right"/>
              <w:rPr>
                <w:b/>
                <w:bCs/>
                <w:sz w:val="18"/>
                <w:szCs w:val="18"/>
              </w:rPr>
            </w:pPr>
            <w:r>
              <w:rPr>
                <w:b/>
                <w:bCs/>
                <w:sz w:val="18"/>
                <w:szCs w:val="18"/>
              </w:rPr>
              <w:t>100</w:t>
            </w:r>
            <w:r w:rsidRPr="00F462D2">
              <w:rPr>
                <w:b/>
                <w:bCs/>
                <w:sz w:val="18"/>
                <w:szCs w:val="18"/>
              </w:rPr>
              <w:t>,000,000</w:t>
            </w:r>
          </w:p>
        </w:tc>
        <w:tc>
          <w:tcPr>
            <w:tcW w:w="695" w:type="pct"/>
            <w:tcBorders>
              <w:top w:val="nil"/>
              <w:left w:val="nil"/>
              <w:bottom w:val="nil"/>
              <w:right w:val="nil"/>
            </w:tcBorders>
            <w:shd w:val="clear" w:color="auto" w:fill="auto"/>
            <w:noWrap/>
            <w:vAlign w:val="bottom"/>
            <w:hideMark/>
          </w:tcPr>
          <w:p w:rsidR="00C57243" w:rsidRPr="00F462D2" w:rsidRDefault="00C57243" w:rsidP="00603FF6">
            <w:pPr>
              <w:jc w:val="center"/>
              <w:rPr>
                <w:b/>
                <w:bCs/>
                <w:sz w:val="18"/>
                <w:szCs w:val="18"/>
              </w:rPr>
            </w:pPr>
            <w:r>
              <w:rPr>
                <w:b/>
                <w:bCs/>
                <w:sz w:val="18"/>
                <w:szCs w:val="18"/>
              </w:rPr>
              <w:t>100</w:t>
            </w:r>
            <w:r w:rsidRPr="00F462D2">
              <w:rPr>
                <w:b/>
                <w:bCs/>
                <w:sz w:val="18"/>
                <w:szCs w:val="18"/>
              </w:rPr>
              <w:t>,000,000</w:t>
            </w:r>
          </w:p>
        </w:tc>
      </w:tr>
      <w:tr w:rsidR="001339F1" w:rsidRPr="00F462D2" w:rsidTr="00B51BFE">
        <w:trPr>
          <w:trHeight w:val="240"/>
          <w:jc w:val="center"/>
        </w:trPr>
        <w:tc>
          <w:tcPr>
            <w:tcW w:w="5000" w:type="pct"/>
            <w:gridSpan w:val="6"/>
            <w:tcBorders>
              <w:top w:val="nil"/>
              <w:left w:val="nil"/>
              <w:bottom w:val="nil"/>
              <w:right w:val="nil"/>
            </w:tcBorders>
            <w:shd w:val="clear" w:color="auto" w:fill="auto"/>
            <w:noWrap/>
            <w:vAlign w:val="bottom"/>
            <w:hideMark/>
          </w:tcPr>
          <w:p w:rsidR="001339F1" w:rsidRPr="00F462D2" w:rsidRDefault="001339F1" w:rsidP="00603FF6">
            <w:pPr>
              <w:jc w:val="center"/>
              <w:rPr>
                <w:sz w:val="18"/>
                <w:szCs w:val="18"/>
              </w:rPr>
            </w:pPr>
          </w:p>
        </w:tc>
      </w:tr>
      <w:tr w:rsidR="00C57243" w:rsidRPr="00F462D2" w:rsidTr="000B3E01">
        <w:trPr>
          <w:trHeight w:val="240"/>
          <w:jc w:val="center"/>
        </w:trPr>
        <w:tc>
          <w:tcPr>
            <w:tcW w:w="276" w:type="pct"/>
            <w:tcBorders>
              <w:top w:val="nil"/>
              <w:left w:val="nil"/>
              <w:bottom w:val="nil"/>
              <w:right w:val="nil"/>
            </w:tcBorders>
            <w:shd w:val="clear" w:color="auto" w:fill="auto"/>
            <w:noWrap/>
            <w:vAlign w:val="bottom"/>
            <w:hideMark/>
          </w:tcPr>
          <w:p w:rsidR="00C57243" w:rsidRPr="00F462D2" w:rsidRDefault="00C57243" w:rsidP="00603FF6">
            <w:pPr>
              <w:jc w:val="center"/>
              <w:rPr>
                <w:b/>
                <w:bCs/>
                <w:sz w:val="18"/>
                <w:szCs w:val="18"/>
                <w:u w:val="single"/>
              </w:rPr>
            </w:pPr>
          </w:p>
        </w:tc>
        <w:tc>
          <w:tcPr>
            <w:tcW w:w="248" w:type="pct"/>
            <w:tcBorders>
              <w:top w:val="nil"/>
              <w:left w:val="nil"/>
              <w:bottom w:val="nil"/>
              <w:right w:val="nil"/>
            </w:tcBorders>
            <w:shd w:val="clear" w:color="auto" w:fill="auto"/>
            <w:noWrap/>
            <w:vAlign w:val="bottom"/>
            <w:hideMark/>
          </w:tcPr>
          <w:p w:rsidR="00C57243" w:rsidRPr="00F462D2" w:rsidRDefault="00C57243" w:rsidP="00603FF6">
            <w:pPr>
              <w:jc w:val="center"/>
              <w:rPr>
                <w:b/>
                <w:bCs/>
                <w:sz w:val="18"/>
                <w:szCs w:val="18"/>
                <w:u w:val="single"/>
              </w:rPr>
            </w:pPr>
          </w:p>
        </w:tc>
        <w:tc>
          <w:tcPr>
            <w:tcW w:w="2842" w:type="pct"/>
            <w:tcBorders>
              <w:top w:val="nil"/>
              <w:left w:val="nil"/>
              <w:bottom w:val="nil"/>
              <w:right w:val="nil"/>
            </w:tcBorders>
            <w:shd w:val="clear" w:color="auto" w:fill="auto"/>
            <w:noWrap/>
            <w:vAlign w:val="bottom"/>
            <w:hideMark/>
          </w:tcPr>
          <w:p w:rsidR="00C57243" w:rsidRPr="00F462D2" w:rsidRDefault="00C57243" w:rsidP="00603FF6">
            <w:pPr>
              <w:rPr>
                <w:b/>
                <w:bCs/>
                <w:sz w:val="18"/>
                <w:szCs w:val="18"/>
              </w:rPr>
            </w:pPr>
            <w:r w:rsidRPr="00F462D2">
              <w:rPr>
                <w:b/>
                <w:bCs/>
                <w:sz w:val="18"/>
                <w:szCs w:val="18"/>
              </w:rPr>
              <w:t>Grand Total</w:t>
            </w:r>
          </w:p>
        </w:tc>
        <w:tc>
          <w:tcPr>
            <w:tcW w:w="331" w:type="pct"/>
            <w:tcBorders>
              <w:top w:val="nil"/>
              <w:left w:val="nil"/>
              <w:bottom w:val="nil"/>
              <w:right w:val="nil"/>
            </w:tcBorders>
            <w:shd w:val="clear" w:color="auto" w:fill="auto"/>
            <w:noWrap/>
            <w:vAlign w:val="bottom"/>
            <w:hideMark/>
          </w:tcPr>
          <w:p w:rsidR="00C57243" w:rsidRPr="00F462D2" w:rsidRDefault="00C57243" w:rsidP="00603FF6">
            <w:pPr>
              <w:jc w:val="center"/>
              <w:rPr>
                <w:b/>
                <w:bCs/>
                <w:sz w:val="18"/>
                <w:szCs w:val="18"/>
              </w:rPr>
            </w:pPr>
          </w:p>
        </w:tc>
        <w:tc>
          <w:tcPr>
            <w:tcW w:w="608" w:type="pct"/>
            <w:tcBorders>
              <w:top w:val="nil"/>
              <w:left w:val="nil"/>
              <w:bottom w:val="nil"/>
              <w:right w:val="nil"/>
            </w:tcBorders>
            <w:shd w:val="clear" w:color="auto" w:fill="auto"/>
            <w:noWrap/>
            <w:vAlign w:val="bottom"/>
            <w:hideMark/>
          </w:tcPr>
          <w:p w:rsidR="00C57243" w:rsidRPr="00F462D2" w:rsidRDefault="00C57243" w:rsidP="00542092">
            <w:pPr>
              <w:jc w:val="right"/>
              <w:rPr>
                <w:b/>
                <w:bCs/>
                <w:sz w:val="18"/>
                <w:szCs w:val="18"/>
              </w:rPr>
            </w:pPr>
            <w:r>
              <w:rPr>
                <w:b/>
                <w:bCs/>
                <w:sz w:val="18"/>
                <w:szCs w:val="18"/>
              </w:rPr>
              <w:t>258</w:t>
            </w:r>
            <w:r w:rsidRPr="00F462D2">
              <w:rPr>
                <w:b/>
                <w:bCs/>
                <w:sz w:val="18"/>
                <w:szCs w:val="18"/>
              </w:rPr>
              <w:t>,000,000</w:t>
            </w:r>
          </w:p>
        </w:tc>
        <w:tc>
          <w:tcPr>
            <w:tcW w:w="695" w:type="pct"/>
            <w:tcBorders>
              <w:top w:val="nil"/>
              <w:left w:val="nil"/>
              <w:bottom w:val="nil"/>
              <w:right w:val="nil"/>
            </w:tcBorders>
            <w:shd w:val="clear" w:color="auto" w:fill="auto"/>
            <w:noWrap/>
            <w:vAlign w:val="bottom"/>
            <w:hideMark/>
          </w:tcPr>
          <w:p w:rsidR="00C57243" w:rsidRPr="00F462D2" w:rsidRDefault="00C57243" w:rsidP="00603FF6">
            <w:pPr>
              <w:jc w:val="center"/>
              <w:rPr>
                <w:b/>
                <w:bCs/>
                <w:sz w:val="18"/>
                <w:szCs w:val="18"/>
              </w:rPr>
            </w:pPr>
            <w:r>
              <w:rPr>
                <w:b/>
                <w:bCs/>
                <w:sz w:val="18"/>
                <w:szCs w:val="18"/>
              </w:rPr>
              <w:t>258</w:t>
            </w:r>
            <w:r w:rsidRPr="00F462D2">
              <w:rPr>
                <w:b/>
                <w:bCs/>
                <w:sz w:val="18"/>
                <w:szCs w:val="18"/>
              </w:rPr>
              <w:t>,000,000</w:t>
            </w:r>
          </w:p>
        </w:tc>
      </w:tr>
    </w:tbl>
    <w:p w:rsidR="001339F1" w:rsidRDefault="001339F1" w:rsidP="001339F1">
      <w:pPr>
        <w:jc w:val="center"/>
      </w:pPr>
    </w:p>
    <w:p w:rsidR="001339F1" w:rsidRPr="007E469C" w:rsidRDefault="001339F1" w:rsidP="001722C2">
      <w:pPr>
        <w:ind w:left="90" w:right="360"/>
        <w:jc w:val="both"/>
        <w:rPr>
          <w:sz w:val="18"/>
        </w:rPr>
      </w:pPr>
      <w:r w:rsidRPr="007E469C">
        <w:rPr>
          <w:b/>
          <w:sz w:val="18"/>
        </w:rPr>
        <w:t>N</w:t>
      </w:r>
      <w:r>
        <w:rPr>
          <w:b/>
          <w:sz w:val="18"/>
        </w:rPr>
        <w:t>ote</w:t>
      </w:r>
      <w:r w:rsidRPr="007E469C">
        <w:rPr>
          <w:b/>
          <w:sz w:val="18"/>
        </w:rPr>
        <w:t>:</w:t>
      </w:r>
      <w:r>
        <w:rPr>
          <w:sz w:val="18"/>
        </w:rPr>
        <w:t xml:space="preserve"> </w:t>
      </w:r>
      <w:r w:rsidRPr="007E469C">
        <w:rPr>
          <w:sz w:val="18"/>
        </w:rPr>
        <w:t xml:space="preserve">The School Facilities Construction Commission is not included in the prioritized listing submitted by the Finance </w:t>
      </w:r>
      <w:r>
        <w:rPr>
          <w:sz w:val="18"/>
        </w:rPr>
        <w:t xml:space="preserve">and </w:t>
      </w:r>
      <w:r w:rsidRPr="007E469C">
        <w:rPr>
          <w:sz w:val="18"/>
        </w:rPr>
        <w:t>Administration Cabinet.</w:t>
      </w:r>
    </w:p>
    <w:p w:rsidR="001339F1" w:rsidRPr="00421844" w:rsidRDefault="001339F1">
      <w:r>
        <w:br w:type="page"/>
      </w:r>
    </w:p>
    <w:tbl>
      <w:tblPr>
        <w:tblW w:w="4182" w:type="pct"/>
        <w:jc w:val="center"/>
        <w:tblLayout w:type="fixed"/>
        <w:tblLook w:val="04A0" w:firstRow="1" w:lastRow="0" w:firstColumn="1" w:lastColumn="0" w:noHBand="0" w:noVBand="1"/>
      </w:tblPr>
      <w:tblGrid>
        <w:gridCol w:w="4229"/>
        <w:gridCol w:w="810"/>
        <w:gridCol w:w="1351"/>
        <w:gridCol w:w="1439"/>
      </w:tblGrid>
      <w:tr w:rsidR="001339F1" w:rsidRPr="008E63AE" w:rsidTr="00C1704D">
        <w:trPr>
          <w:trHeight w:val="255"/>
          <w:jc w:val="center"/>
        </w:trPr>
        <w:tc>
          <w:tcPr>
            <w:tcW w:w="5000" w:type="pct"/>
            <w:gridSpan w:val="4"/>
            <w:tcBorders>
              <w:top w:val="nil"/>
              <w:left w:val="nil"/>
              <w:bottom w:val="nil"/>
              <w:right w:val="nil"/>
            </w:tcBorders>
            <w:shd w:val="clear" w:color="000000" w:fill="D8D8D8"/>
            <w:noWrap/>
            <w:vAlign w:val="bottom"/>
            <w:hideMark/>
          </w:tcPr>
          <w:p w:rsidR="001339F1" w:rsidRPr="008E63AE" w:rsidRDefault="001339F1" w:rsidP="00603FF6">
            <w:pPr>
              <w:jc w:val="center"/>
              <w:rPr>
                <w:b/>
                <w:bCs/>
                <w:sz w:val="18"/>
                <w:szCs w:val="18"/>
              </w:rPr>
            </w:pPr>
            <w:r w:rsidRPr="008E63AE">
              <w:rPr>
                <w:b/>
                <w:bCs/>
                <w:sz w:val="18"/>
                <w:szCs w:val="18"/>
              </w:rPr>
              <w:lastRenderedPageBreak/>
              <w:t>State Treasurer</w:t>
            </w:r>
          </w:p>
        </w:tc>
      </w:tr>
      <w:tr w:rsidR="001339F1" w:rsidRPr="008E63AE" w:rsidTr="00C1704D">
        <w:trPr>
          <w:trHeight w:val="240"/>
          <w:jc w:val="center"/>
        </w:trPr>
        <w:tc>
          <w:tcPr>
            <w:tcW w:w="5000" w:type="pct"/>
            <w:gridSpan w:val="4"/>
            <w:tcBorders>
              <w:top w:val="nil"/>
              <w:left w:val="nil"/>
              <w:bottom w:val="nil"/>
              <w:right w:val="nil"/>
            </w:tcBorders>
            <w:shd w:val="clear" w:color="auto" w:fill="auto"/>
            <w:noWrap/>
            <w:vAlign w:val="bottom"/>
            <w:hideMark/>
          </w:tcPr>
          <w:p w:rsidR="001339F1" w:rsidRPr="008E63AE" w:rsidRDefault="001339F1" w:rsidP="00603FF6">
            <w:pPr>
              <w:jc w:val="center"/>
              <w:rPr>
                <w:sz w:val="18"/>
                <w:szCs w:val="18"/>
              </w:rPr>
            </w:pPr>
          </w:p>
        </w:tc>
      </w:tr>
      <w:tr w:rsidR="001339F1" w:rsidRPr="008E63AE" w:rsidTr="00C1704D">
        <w:trPr>
          <w:trHeight w:val="255"/>
          <w:jc w:val="center"/>
        </w:trPr>
        <w:tc>
          <w:tcPr>
            <w:tcW w:w="5000" w:type="pct"/>
            <w:gridSpan w:val="4"/>
            <w:tcBorders>
              <w:top w:val="nil"/>
              <w:left w:val="nil"/>
              <w:bottom w:val="nil"/>
              <w:right w:val="nil"/>
            </w:tcBorders>
            <w:shd w:val="clear" w:color="000000" w:fill="D8D8D8"/>
            <w:noWrap/>
            <w:vAlign w:val="bottom"/>
            <w:hideMark/>
          </w:tcPr>
          <w:p w:rsidR="001339F1" w:rsidRPr="008E63AE" w:rsidRDefault="001339F1" w:rsidP="00603FF6">
            <w:pPr>
              <w:jc w:val="center"/>
              <w:rPr>
                <w:b/>
                <w:bCs/>
                <w:sz w:val="18"/>
                <w:szCs w:val="18"/>
              </w:rPr>
            </w:pPr>
            <w:r w:rsidRPr="008E63AE">
              <w:rPr>
                <w:b/>
                <w:bCs/>
                <w:sz w:val="18"/>
                <w:szCs w:val="18"/>
              </w:rPr>
              <w:t>Projects involving the General Fund (Cash/Bonds)</w:t>
            </w:r>
          </w:p>
        </w:tc>
      </w:tr>
      <w:tr w:rsidR="001339F1" w:rsidRPr="008E63AE" w:rsidTr="00C1704D">
        <w:trPr>
          <w:trHeight w:val="240"/>
          <w:jc w:val="center"/>
        </w:trPr>
        <w:tc>
          <w:tcPr>
            <w:tcW w:w="5000" w:type="pct"/>
            <w:gridSpan w:val="4"/>
            <w:tcBorders>
              <w:top w:val="nil"/>
              <w:left w:val="nil"/>
              <w:bottom w:val="nil"/>
              <w:right w:val="nil"/>
            </w:tcBorders>
            <w:shd w:val="clear" w:color="auto" w:fill="auto"/>
            <w:noWrap/>
            <w:vAlign w:val="bottom"/>
            <w:hideMark/>
          </w:tcPr>
          <w:p w:rsidR="001339F1" w:rsidRPr="008E63AE" w:rsidRDefault="001339F1" w:rsidP="00603FF6">
            <w:pPr>
              <w:jc w:val="center"/>
              <w:rPr>
                <w:sz w:val="18"/>
                <w:szCs w:val="18"/>
              </w:rPr>
            </w:pPr>
          </w:p>
        </w:tc>
      </w:tr>
      <w:tr w:rsidR="00EE3ECF" w:rsidRPr="008E63AE" w:rsidTr="00C1704D">
        <w:trPr>
          <w:trHeight w:val="261"/>
          <w:jc w:val="center"/>
        </w:trPr>
        <w:tc>
          <w:tcPr>
            <w:tcW w:w="2701" w:type="pct"/>
            <w:tcBorders>
              <w:top w:val="nil"/>
              <w:left w:val="nil"/>
              <w:bottom w:val="nil"/>
              <w:right w:val="nil"/>
            </w:tcBorders>
            <w:shd w:val="clear" w:color="000000" w:fill="D8D8D8"/>
            <w:noWrap/>
            <w:vAlign w:val="bottom"/>
            <w:hideMark/>
          </w:tcPr>
          <w:p w:rsidR="00EE3ECF" w:rsidRPr="008E63AE" w:rsidRDefault="00EE3ECF" w:rsidP="00603FF6">
            <w:pPr>
              <w:jc w:val="center"/>
              <w:rPr>
                <w:b/>
                <w:bCs/>
                <w:sz w:val="18"/>
                <w:szCs w:val="18"/>
                <w:u w:val="single"/>
              </w:rPr>
            </w:pPr>
            <w:r w:rsidRPr="008E63AE">
              <w:rPr>
                <w:b/>
                <w:bCs/>
                <w:sz w:val="18"/>
                <w:szCs w:val="18"/>
                <w:u w:val="single"/>
              </w:rPr>
              <w:t>Project</w:t>
            </w:r>
          </w:p>
        </w:tc>
        <w:tc>
          <w:tcPr>
            <w:tcW w:w="517" w:type="pct"/>
            <w:tcBorders>
              <w:top w:val="nil"/>
              <w:left w:val="nil"/>
              <w:bottom w:val="nil"/>
              <w:right w:val="nil"/>
            </w:tcBorders>
            <w:shd w:val="clear" w:color="000000" w:fill="D8D8D8"/>
            <w:noWrap/>
            <w:vAlign w:val="bottom"/>
            <w:hideMark/>
          </w:tcPr>
          <w:p w:rsidR="00EE3ECF" w:rsidRPr="008E63AE" w:rsidRDefault="00EE3ECF" w:rsidP="00603FF6">
            <w:pPr>
              <w:jc w:val="center"/>
              <w:rPr>
                <w:b/>
                <w:bCs/>
                <w:sz w:val="18"/>
                <w:szCs w:val="18"/>
                <w:u w:val="single"/>
              </w:rPr>
            </w:pPr>
            <w:r w:rsidRPr="008E63AE">
              <w:rPr>
                <w:b/>
                <w:bCs/>
                <w:sz w:val="18"/>
                <w:szCs w:val="18"/>
                <w:u w:val="single"/>
              </w:rPr>
              <w:t>Type</w:t>
            </w:r>
          </w:p>
        </w:tc>
        <w:tc>
          <w:tcPr>
            <w:tcW w:w="863" w:type="pct"/>
            <w:tcBorders>
              <w:top w:val="nil"/>
              <w:left w:val="nil"/>
              <w:bottom w:val="nil"/>
              <w:right w:val="nil"/>
            </w:tcBorders>
            <w:shd w:val="clear" w:color="000000" w:fill="D8D8D8"/>
            <w:vAlign w:val="bottom"/>
            <w:hideMark/>
          </w:tcPr>
          <w:p w:rsidR="00EE3ECF" w:rsidRPr="008E63AE" w:rsidRDefault="00EE3ECF" w:rsidP="00C57243">
            <w:pPr>
              <w:ind w:left="-33" w:right="-159"/>
              <w:jc w:val="center"/>
              <w:rPr>
                <w:b/>
                <w:bCs/>
                <w:sz w:val="18"/>
                <w:szCs w:val="18"/>
                <w:u w:val="single"/>
              </w:rPr>
            </w:pPr>
            <w:r>
              <w:rPr>
                <w:b/>
                <w:bCs/>
                <w:sz w:val="18"/>
                <w:szCs w:val="18"/>
                <w:u w:val="single"/>
              </w:rPr>
              <w:t xml:space="preserve">Total </w:t>
            </w:r>
            <w:r w:rsidRPr="008E63AE">
              <w:rPr>
                <w:b/>
                <w:bCs/>
                <w:sz w:val="18"/>
                <w:szCs w:val="18"/>
                <w:u w:val="single"/>
              </w:rPr>
              <w:t>Budget</w:t>
            </w:r>
          </w:p>
        </w:tc>
        <w:tc>
          <w:tcPr>
            <w:tcW w:w="919" w:type="pct"/>
            <w:tcBorders>
              <w:top w:val="nil"/>
              <w:left w:val="nil"/>
              <w:bottom w:val="nil"/>
              <w:right w:val="nil"/>
            </w:tcBorders>
            <w:shd w:val="clear" w:color="000000" w:fill="D8D8D8"/>
            <w:vAlign w:val="bottom"/>
            <w:hideMark/>
          </w:tcPr>
          <w:p w:rsidR="00EE3ECF" w:rsidRPr="008E63AE" w:rsidRDefault="00EE3ECF" w:rsidP="00C57243">
            <w:pPr>
              <w:ind w:right="-126"/>
              <w:jc w:val="center"/>
              <w:rPr>
                <w:b/>
                <w:bCs/>
                <w:sz w:val="18"/>
                <w:szCs w:val="18"/>
                <w:u w:val="single"/>
              </w:rPr>
            </w:pPr>
            <w:r>
              <w:rPr>
                <w:b/>
                <w:bCs/>
                <w:sz w:val="18"/>
                <w:szCs w:val="18"/>
                <w:u w:val="single"/>
              </w:rPr>
              <w:t>General Funds</w:t>
            </w:r>
          </w:p>
        </w:tc>
      </w:tr>
      <w:tr w:rsidR="001339F1" w:rsidRPr="008E63AE" w:rsidTr="00C1704D">
        <w:trPr>
          <w:trHeight w:val="240"/>
          <w:jc w:val="center"/>
        </w:trPr>
        <w:tc>
          <w:tcPr>
            <w:tcW w:w="5000" w:type="pct"/>
            <w:gridSpan w:val="4"/>
            <w:tcBorders>
              <w:top w:val="nil"/>
              <w:left w:val="nil"/>
              <w:bottom w:val="nil"/>
              <w:right w:val="nil"/>
            </w:tcBorders>
            <w:shd w:val="clear" w:color="auto" w:fill="auto"/>
            <w:noWrap/>
            <w:vAlign w:val="bottom"/>
            <w:hideMark/>
          </w:tcPr>
          <w:p w:rsidR="001339F1" w:rsidRPr="008E63AE" w:rsidRDefault="001339F1" w:rsidP="00603FF6">
            <w:pPr>
              <w:jc w:val="center"/>
              <w:rPr>
                <w:sz w:val="18"/>
                <w:szCs w:val="18"/>
              </w:rPr>
            </w:pPr>
          </w:p>
        </w:tc>
      </w:tr>
      <w:tr w:rsidR="001339F1" w:rsidRPr="008E63AE" w:rsidTr="00C1704D">
        <w:trPr>
          <w:trHeight w:val="255"/>
          <w:jc w:val="center"/>
        </w:trPr>
        <w:tc>
          <w:tcPr>
            <w:tcW w:w="5000" w:type="pct"/>
            <w:gridSpan w:val="4"/>
            <w:tcBorders>
              <w:top w:val="nil"/>
              <w:left w:val="nil"/>
              <w:bottom w:val="nil"/>
              <w:right w:val="nil"/>
            </w:tcBorders>
            <w:shd w:val="clear" w:color="000000" w:fill="D8D8D8"/>
            <w:noWrap/>
            <w:vAlign w:val="bottom"/>
            <w:hideMark/>
          </w:tcPr>
          <w:p w:rsidR="001339F1" w:rsidRPr="008E63AE" w:rsidRDefault="009C2FF9" w:rsidP="003022B9">
            <w:pPr>
              <w:jc w:val="center"/>
              <w:rPr>
                <w:b/>
                <w:bCs/>
                <w:sz w:val="18"/>
                <w:szCs w:val="18"/>
              </w:rPr>
            </w:pPr>
            <w:r>
              <w:rPr>
                <w:b/>
                <w:bCs/>
                <w:sz w:val="18"/>
                <w:szCs w:val="18"/>
              </w:rPr>
              <w:t>2022-2024</w:t>
            </w:r>
          </w:p>
        </w:tc>
      </w:tr>
      <w:tr w:rsidR="00EE3ECF" w:rsidRPr="008E63AE" w:rsidTr="00C1704D">
        <w:trPr>
          <w:trHeight w:val="240"/>
          <w:jc w:val="center"/>
        </w:trPr>
        <w:tc>
          <w:tcPr>
            <w:tcW w:w="2701" w:type="pct"/>
            <w:tcBorders>
              <w:top w:val="nil"/>
              <w:left w:val="nil"/>
              <w:bottom w:val="nil"/>
              <w:right w:val="nil"/>
            </w:tcBorders>
            <w:shd w:val="clear" w:color="auto" w:fill="auto"/>
            <w:noWrap/>
            <w:vAlign w:val="bottom"/>
            <w:hideMark/>
          </w:tcPr>
          <w:p w:rsidR="00EE3ECF" w:rsidRPr="008E63AE" w:rsidRDefault="00EE3ECF" w:rsidP="008E0BAA">
            <w:pPr>
              <w:rPr>
                <w:sz w:val="18"/>
                <w:szCs w:val="18"/>
              </w:rPr>
            </w:pPr>
            <w:r w:rsidRPr="008E63AE">
              <w:rPr>
                <w:sz w:val="18"/>
                <w:szCs w:val="18"/>
              </w:rPr>
              <w:t>Xerox Check Printer</w:t>
            </w:r>
          </w:p>
        </w:tc>
        <w:tc>
          <w:tcPr>
            <w:tcW w:w="517" w:type="pct"/>
            <w:tcBorders>
              <w:top w:val="nil"/>
              <w:left w:val="nil"/>
              <w:bottom w:val="nil"/>
              <w:right w:val="nil"/>
            </w:tcBorders>
            <w:shd w:val="clear" w:color="auto" w:fill="auto"/>
            <w:noWrap/>
            <w:vAlign w:val="bottom"/>
            <w:hideMark/>
          </w:tcPr>
          <w:p w:rsidR="00EE3ECF" w:rsidRPr="008E63AE" w:rsidRDefault="00EE3ECF" w:rsidP="00603FF6">
            <w:pPr>
              <w:jc w:val="center"/>
              <w:rPr>
                <w:sz w:val="18"/>
                <w:szCs w:val="18"/>
              </w:rPr>
            </w:pPr>
            <w:r w:rsidRPr="008E63AE">
              <w:rPr>
                <w:sz w:val="18"/>
                <w:szCs w:val="18"/>
              </w:rPr>
              <w:t>EQ</w:t>
            </w:r>
          </w:p>
        </w:tc>
        <w:tc>
          <w:tcPr>
            <w:tcW w:w="863" w:type="pct"/>
            <w:tcBorders>
              <w:top w:val="nil"/>
              <w:left w:val="nil"/>
              <w:bottom w:val="nil"/>
              <w:right w:val="nil"/>
            </w:tcBorders>
            <w:shd w:val="clear" w:color="auto" w:fill="auto"/>
            <w:noWrap/>
            <w:vAlign w:val="bottom"/>
            <w:hideMark/>
          </w:tcPr>
          <w:p w:rsidR="00EE3ECF" w:rsidRPr="008E63AE" w:rsidRDefault="00EE3ECF" w:rsidP="00603FF6">
            <w:pPr>
              <w:jc w:val="right"/>
              <w:rPr>
                <w:sz w:val="18"/>
                <w:szCs w:val="18"/>
              </w:rPr>
            </w:pPr>
            <w:r>
              <w:rPr>
                <w:sz w:val="18"/>
                <w:szCs w:val="18"/>
              </w:rPr>
              <w:t>132</w:t>
            </w:r>
            <w:r w:rsidRPr="008E63AE">
              <w:rPr>
                <w:sz w:val="18"/>
                <w:szCs w:val="18"/>
              </w:rPr>
              <w:t>,000</w:t>
            </w:r>
          </w:p>
        </w:tc>
        <w:tc>
          <w:tcPr>
            <w:tcW w:w="919" w:type="pct"/>
            <w:tcBorders>
              <w:top w:val="nil"/>
              <w:left w:val="nil"/>
              <w:bottom w:val="nil"/>
              <w:right w:val="nil"/>
            </w:tcBorders>
            <w:shd w:val="clear" w:color="auto" w:fill="auto"/>
            <w:noWrap/>
            <w:vAlign w:val="bottom"/>
            <w:hideMark/>
          </w:tcPr>
          <w:p w:rsidR="00EE3ECF" w:rsidRPr="008E63AE" w:rsidRDefault="00EE3ECF" w:rsidP="00C57243">
            <w:pPr>
              <w:jc w:val="right"/>
              <w:rPr>
                <w:sz w:val="18"/>
                <w:szCs w:val="18"/>
              </w:rPr>
            </w:pPr>
            <w:r>
              <w:rPr>
                <w:sz w:val="18"/>
                <w:szCs w:val="18"/>
              </w:rPr>
              <w:t>132</w:t>
            </w:r>
            <w:r w:rsidRPr="008E63AE">
              <w:rPr>
                <w:sz w:val="18"/>
                <w:szCs w:val="18"/>
              </w:rPr>
              <w:t>,000</w:t>
            </w:r>
          </w:p>
        </w:tc>
      </w:tr>
      <w:tr w:rsidR="00EE3ECF" w:rsidRPr="008E63AE" w:rsidTr="00C1704D">
        <w:trPr>
          <w:trHeight w:val="240"/>
          <w:jc w:val="center"/>
        </w:trPr>
        <w:tc>
          <w:tcPr>
            <w:tcW w:w="2701" w:type="pct"/>
            <w:tcBorders>
              <w:top w:val="nil"/>
              <w:left w:val="nil"/>
              <w:bottom w:val="nil"/>
              <w:right w:val="nil"/>
            </w:tcBorders>
            <w:shd w:val="clear" w:color="auto" w:fill="auto"/>
            <w:noWrap/>
            <w:vAlign w:val="bottom"/>
            <w:hideMark/>
          </w:tcPr>
          <w:p w:rsidR="00EE3ECF" w:rsidRPr="008E63AE" w:rsidRDefault="00EE3ECF" w:rsidP="003022B9">
            <w:pPr>
              <w:rPr>
                <w:b/>
                <w:bCs/>
                <w:sz w:val="18"/>
                <w:szCs w:val="18"/>
              </w:rPr>
            </w:pPr>
            <w:r>
              <w:rPr>
                <w:b/>
                <w:bCs/>
                <w:sz w:val="18"/>
                <w:szCs w:val="18"/>
              </w:rPr>
              <w:t>2022-2024</w:t>
            </w:r>
            <w:r w:rsidRPr="008E63AE">
              <w:rPr>
                <w:b/>
                <w:bCs/>
                <w:sz w:val="18"/>
                <w:szCs w:val="18"/>
              </w:rPr>
              <w:t xml:space="preserve"> Total</w:t>
            </w:r>
          </w:p>
        </w:tc>
        <w:tc>
          <w:tcPr>
            <w:tcW w:w="517" w:type="pct"/>
            <w:tcBorders>
              <w:top w:val="nil"/>
              <w:left w:val="nil"/>
              <w:bottom w:val="nil"/>
              <w:right w:val="nil"/>
            </w:tcBorders>
            <w:shd w:val="clear" w:color="auto" w:fill="auto"/>
            <w:noWrap/>
            <w:vAlign w:val="bottom"/>
            <w:hideMark/>
          </w:tcPr>
          <w:p w:rsidR="00EE3ECF" w:rsidRPr="008E63AE" w:rsidRDefault="00EE3ECF" w:rsidP="00603FF6">
            <w:pPr>
              <w:jc w:val="center"/>
              <w:rPr>
                <w:b/>
                <w:bCs/>
                <w:sz w:val="18"/>
                <w:szCs w:val="18"/>
              </w:rPr>
            </w:pPr>
          </w:p>
        </w:tc>
        <w:tc>
          <w:tcPr>
            <w:tcW w:w="863" w:type="pct"/>
            <w:tcBorders>
              <w:top w:val="nil"/>
              <w:left w:val="nil"/>
              <w:bottom w:val="nil"/>
              <w:right w:val="nil"/>
            </w:tcBorders>
            <w:shd w:val="clear" w:color="auto" w:fill="auto"/>
            <w:noWrap/>
            <w:vAlign w:val="bottom"/>
            <w:hideMark/>
          </w:tcPr>
          <w:p w:rsidR="00EE3ECF" w:rsidRPr="008E63AE" w:rsidRDefault="00EE3ECF" w:rsidP="00603FF6">
            <w:pPr>
              <w:jc w:val="right"/>
              <w:rPr>
                <w:b/>
                <w:bCs/>
                <w:sz w:val="18"/>
                <w:szCs w:val="18"/>
              </w:rPr>
            </w:pPr>
            <w:r>
              <w:rPr>
                <w:b/>
                <w:bCs/>
                <w:sz w:val="18"/>
                <w:szCs w:val="18"/>
              </w:rPr>
              <w:t>132</w:t>
            </w:r>
            <w:r w:rsidRPr="008E63AE">
              <w:rPr>
                <w:b/>
                <w:bCs/>
                <w:sz w:val="18"/>
                <w:szCs w:val="18"/>
              </w:rPr>
              <w:t>,000</w:t>
            </w:r>
          </w:p>
        </w:tc>
        <w:tc>
          <w:tcPr>
            <w:tcW w:w="919" w:type="pct"/>
            <w:tcBorders>
              <w:top w:val="nil"/>
              <w:left w:val="nil"/>
              <w:bottom w:val="nil"/>
              <w:right w:val="nil"/>
            </w:tcBorders>
            <w:shd w:val="clear" w:color="auto" w:fill="auto"/>
            <w:noWrap/>
            <w:vAlign w:val="bottom"/>
            <w:hideMark/>
          </w:tcPr>
          <w:p w:rsidR="00EE3ECF" w:rsidRPr="008E63AE" w:rsidRDefault="00EE3ECF" w:rsidP="00C57243">
            <w:pPr>
              <w:jc w:val="right"/>
              <w:rPr>
                <w:b/>
                <w:bCs/>
                <w:sz w:val="18"/>
                <w:szCs w:val="18"/>
              </w:rPr>
            </w:pPr>
            <w:r>
              <w:rPr>
                <w:b/>
                <w:bCs/>
                <w:sz w:val="18"/>
                <w:szCs w:val="18"/>
              </w:rPr>
              <w:t>132</w:t>
            </w:r>
            <w:r w:rsidRPr="008E63AE">
              <w:rPr>
                <w:b/>
                <w:bCs/>
                <w:sz w:val="18"/>
                <w:szCs w:val="18"/>
              </w:rPr>
              <w:t>,000</w:t>
            </w:r>
          </w:p>
        </w:tc>
      </w:tr>
      <w:tr w:rsidR="001339F1" w:rsidRPr="008E63AE" w:rsidTr="00C1704D">
        <w:trPr>
          <w:trHeight w:val="240"/>
          <w:jc w:val="center"/>
        </w:trPr>
        <w:tc>
          <w:tcPr>
            <w:tcW w:w="5000" w:type="pct"/>
            <w:gridSpan w:val="4"/>
            <w:tcBorders>
              <w:top w:val="nil"/>
              <w:left w:val="nil"/>
              <w:bottom w:val="nil"/>
              <w:right w:val="nil"/>
            </w:tcBorders>
            <w:shd w:val="clear" w:color="auto" w:fill="auto"/>
            <w:noWrap/>
            <w:vAlign w:val="bottom"/>
            <w:hideMark/>
          </w:tcPr>
          <w:p w:rsidR="001339F1" w:rsidRPr="008E63AE" w:rsidRDefault="001339F1" w:rsidP="00603FF6">
            <w:pPr>
              <w:jc w:val="center"/>
              <w:rPr>
                <w:b/>
                <w:bCs/>
                <w:sz w:val="18"/>
                <w:szCs w:val="18"/>
              </w:rPr>
            </w:pPr>
          </w:p>
        </w:tc>
      </w:tr>
      <w:tr w:rsidR="00EE3ECF" w:rsidRPr="008E63AE" w:rsidTr="00C1704D">
        <w:trPr>
          <w:trHeight w:val="240"/>
          <w:jc w:val="center"/>
        </w:trPr>
        <w:tc>
          <w:tcPr>
            <w:tcW w:w="2701" w:type="pct"/>
            <w:tcBorders>
              <w:top w:val="nil"/>
              <w:left w:val="nil"/>
              <w:bottom w:val="nil"/>
              <w:right w:val="nil"/>
            </w:tcBorders>
            <w:shd w:val="clear" w:color="auto" w:fill="auto"/>
            <w:noWrap/>
            <w:vAlign w:val="bottom"/>
            <w:hideMark/>
          </w:tcPr>
          <w:p w:rsidR="00EE3ECF" w:rsidRPr="008E63AE" w:rsidRDefault="00EE3ECF" w:rsidP="00603FF6">
            <w:pPr>
              <w:rPr>
                <w:b/>
                <w:bCs/>
                <w:sz w:val="18"/>
                <w:szCs w:val="18"/>
              </w:rPr>
            </w:pPr>
            <w:r w:rsidRPr="008E63AE">
              <w:rPr>
                <w:b/>
                <w:bCs/>
                <w:sz w:val="18"/>
                <w:szCs w:val="18"/>
              </w:rPr>
              <w:t>Grand Total</w:t>
            </w:r>
          </w:p>
        </w:tc>
        <w:tc>
          <w:tcPr>
            <w:tcW w:w="517" w:type="pct"/>
            <w:tcBorders>
              <w:top w:val="nil"/>
              <w:left w:val="nil"/>
              <w:bottom w:val="nil"/>
              <w:right w:val="nil"/>
            </w:tcBorders>
            <w:shd w:val="clear" w:color="auto" w:fill="auto"/>
            <w:noWrap/>
            <w:vAlign w:val="bottom"/>
            <w:hideMark/>
          </w:tcPr>
          <w:p w:rsidR="00EE3ECF" w:rsidRPr="008E63AE" w:rsidRDefault="00EE3ECF" w:rsidP="00603FF6">
            <w:pPr>
              <w:jc w:val="center"/>
              <w:rPr>
                <w:b/>
                <w:bCs/>
                <w:sz w:val="18"/>
                <w:szCs w:val="18"/>
              </w:rPr>
            </w:pPr>
          </w:p>
        </w:tc>
        <w:tc>
          <w:tcPr>
            <w:tcW w:w="863" w:type="pct"/>
            <w:tcBorders>
              <w:top w:val="nil"/>
              <w:left w:val="nil"/>
              <w:bottom w:val="nil"/>
              <w:right w:val="nil"/>
            </w:tcBorders>
            <w:shd w:val="clear" w:color="auto" w:fill="auto"/>
            <w:noWrap/>
            <w:vAlign w:val="bottom"/>
            <w:hideMark/>
          </w:tcPr>
          <w:p w:rsidR="00EE3ECF" w:rsidRPr="008E63AE" w:rsidRDefault="00EE3ECF" w:rsidP="00603FF6">
            <w:pPr>
              <w:jc w:val="right"/>
              <w:rPr>
                <w:b/>
                <w:bCs/>
                <w:sz w:val="18"/>
                <w:szCs w:val="18"/>
              </w:rPr>
            </w:pPr>
            <w:r>
              <w:rPr>
                <w:b/>
                <w:bCs/>
                <w:sz w:val="18"/>
                <w:szCs w:val="18"/>
              </w:rPr>
              <w:t>132</w:t>
            </w:r>
            <w:r w:rsidRPr="008E63AE">
              <w:rPr>
                <w:b/>
                <w:bCs/>
                <w:sz w:val="18"/>
                <w:szCs w:val="18"/>
              </w:rPr>
              <w:t>,000</w:t>
            </w:r>
          </w:p>
        </w:tc>
        <w:tc>
          <w:tcPr>
            <w:tcW w:w="919" w:type="pct"/>
            <w:tcBorders>
              <w:top w:val="nil"/>
              <w:left w:val="nil"/>
              <w:bottom w:val="nil"/>
              <w:right w:val="nil"/>
            </w:tcBorders>
            <w:shd w:val="clear" w:color="auto" w:fill="auto"/>
            <w:noWrap/>
            <w:vAlign w:val="bottom"/>
            <w:hideMark/>
          </w:tcPr>
          <w:p w:rsidR="00EE3ECF" w:rsidRPr="008E63AE" w:rsidRDefault="00EE3ECF" w:rsidP="00C57243">
            <w:pPr>
              <w:jc w:val="right"/>
              <w:rPr>
                <w:b/>
                <w:bCs/>
                <w:sz w:val="18"/>
                <w:szCs w:val="18"/>
              </w:rPr>
            </w:pPr>
            <w:r>
              <w:rPr>
                <w:b/>
                <w:bCs/>
                <w:sz w:val="18"/>
                <w:szCs w:val="18"/>
              </w:rPr>
              <w:t>132</w:t>
            </w:r>
            <w:r w:rsidRPr="008E63AE">
              <w:rPr>
                <w:b/>
                <w:bCs/>
                <w:sz w:val="18"/>
                <w:szCs w:val="18"/>
              </w:rPr>
              <w:t>,000</w:t>
            </w:r>
          </w:p>
        </w:tc>
      </w:tr>
    </w:tbl>
    <w:p w:rsidR="001339F1" w:rsidRDefault="001339F1">
      <w:r>
        <w:br w:type="page"/>
      </w:r>
    </w:p>
    <w:tbl>
      <w:tblPr>
        <w:tblW w:w="4519" w:type="pct"/>
        <w:jc w:val="center"/>
        <w:tblLayout w:type="fixed"/>
        <w:tblLook w:val="04A0" w:firstRow="1" w:lastRow="0" w:firstColumn="1" w:lastColumn="0" w:noHBand="0" w:noVBand="1"/>
      </w:tblPr>
      <w:tblGrid>
        <w:gridCol w:w="4231"/>
        <w:gridCol w:w="810"/>
        <w:gridCol w:w="1349"/>
        <w:gridCol w:w="1349"/>
        <w:gridCol w:w="721"/>
      </w:tblGrid>
      <w:tr w:rsidR="000135E2" w:rsidRPr="00F462D2" w:rsidTr="00B51BFE">
        <w:trPr>
          <w:trHeight w:val="255"/>
          <w:jc w:val="center"/>
        </w:trPr>
        <w:tc>
          <w:tcPr>
            <w:tcW w:w="5000" w:type="pct"/>
            <w:gridSpan w:val="5"/>
            <w:tcBorders>
              <w:top w:val="nil"/>
              <w:left w:val="nil"/>
              <w:bottom w:val="nil"/>
              <w:right w:val="nil"/>
            </w:tcBorders>
            <w:shd w:val="clear" w:color="000000" w:fill="D8D8D8"/>
            <w:noWrap/>
            <w:vAlign w:val="bottom"/>
            <w:hideMark/>
          </w:tcPr>
          <w:p w:rsidR="000135E2" w:rsidRPr="00F462D2" w:rsidRDefault="000135E2" w:rsidP="00FE1606">
            <w:pPr>
              <w:jc w:val="center"/>
              <w:rPr>
                <w:b/>
                <w:bCs/>
                <w:sz w:val="18"/>
                <w:szCs w:val="18"/>
              </w:rPr>
            </w:pPr>
            <w:r w:rsidRPr="00F462D2">
              <w:rPr>
                <w:b/>
                <w:bCs/>
                <w:sz w:val="18"/>
                <w:szCs w:val="18"/>
              </w:rPr>
              <w:lastRenderedPageBreak/>
              <w:t>Teachers</w:t>
            </w:r>
            <w:r w:rsidR="00FE1606">
              <w:rPr>
                <w:b/>
                <w:bCs/>
                <w:sz w:val="18"/>
                <w:szCs w:val="18"/>
              </w:rPr>
              <w:t xml:space="preserve">’ </w:t>
            </w:r>
            <w:r w:rsidRPr="00F462D2">
              <w:rPr>
                <w:b/>
                <w:bCs/>
                <w:sz w:val="18"/>
                <w:szCs w:val="18"/>
              </w:rPr>
              <w:t>Retirement System</w:t>
            </w:r>
          </w:p>
        </w:tc>
      </w:tr>
      <w:tr w:rsidR="000C2E90" w:rsidRPr="00F462D2" w:rsidTr="00B51BFE">
        <w:trPr>
          <w:trHeight w:val="240"/>
          <w:jc w:val="center"/>
        </w:trPr>
        <w:tc>
          <w:tcPr>
            <w:tcW w:w="5000" w:type="pct"/>
            <w:gridSpan w:val="5"/>
            <w:tcBorders>
              <w:top w:val="nil"/>
              <w:left w:val="nil"/>
              <w:bottom w:val="nil"/>
              <w:right w:val="nil"/>
            </w:tcBorders>
            <w:shd w:val="clear" w:color="auto" w:fill="auto"/>
            <w:noWrap/>
            <w:vAlign w:val="bottom"/>
            <w:hideMark/>
          </w:tcPr>
          <w:p w:rsidR="000C2E90" w:rsidRPr="00F462D2" w:rsidRDefault="000C2E90" w:rsidP="000135E2">
            <w:pPr>
              <w:jc w:val="center"/>
              <w:rPr>
                <w:b/>
                <w:bCs/>
                <w:sz w:val="18"/>
                <w:szCs w:val="18"/>
              </w:rPr>
            </w:pPr>
          </w:p>
        </w:tc>
      </w:tr>
      <w:tr w:rsidR="000135E2" w:rsidRPr="00F462D2" w:rsidTr="00B51BFE">
        <w:trPr>
          <w:trHeight w:val="255"/>
          <w:jc w:val="center"/>
        </w:trPr>
        <w:tc>
          <w:tcPr>
            <w:tcW w:w="5000" w:type="pct"/>
            <w:gridSpan w:val="5"/>
            <w:tcBorders>
              <w:top w:val="nil"/>
              <w:left w:val="nil"/>
              <w:bottom w:val="nil"/>
              <w:right w:val="nil"/>
            </w:tcBorders>
            <w:shd w:val="clear" w:color="000000" w:fill="D8D8D8"/>
            <w:noWrap/>
            <w:vAlign w:val="bottom"/>
            <w:hideMark/>
          </w:tcPr>
          <w:p w:rsidR="000135E2" w:rsidRPr="00F462D2" w:rsidRDefault="000135E2" w:rsidP="000135E2">
            <w:pPr>
              <w:jc w:val="center"/>
              <w:rPr>
                <w:b/>
                <w:bCs/>
                <w:sz w:val="18"/>
                <w:szCs w:val="18"/>
              </w:rPr>
            </w:pPr>
            <w:r w:rsidRPr="00F462D2">
              <w:rPr>
                <w:b/>
                <w:bCs/>
                <w:sz w:val="18"/>
                <w:szCs w:val="18"/>
              </w:rPr>
              <w:t>Projects NOT involving the General Fund, Road Fund, or Agency Bonds</w:t>
            </w:r>
          </w:p>
        </w:tc>
      </w:tr>
      <w:tr w:rsidR="000C2E90" w:rsidRPr="00F462D2" w:rsidTr="00B51BFE">
        <w:trPr>
          <w:trHeight w:val="240"/>
          <w:jc w:val="center"/>
        </w:trPr>
        <w:tc>
          <w:tcPr>
            <w:tcW w:w="5000" w:type="pct"/>
            <w:gridSpan w:val="5"/>
            <w:tcBorders>
              <w:top w:val="nil"/>
              <w:left w:val="nil"/>
              <w:bottom w:val="nil"/>
              <w:right w:val="nil"/>
            </w:tcBorders>
            <w:shd w:val="clear" w:color="auto" w:fill="auto"/>
            <w:noWrap/>
            <w:vAlign w:val="bottom"/>
            <w:hideMark/>
          </w:tcPr>
          <w:p w:rsidR="000C2E90" w:rsidRPr="00F462D2" w:rsidRDefault="000C2E90" w:rsidP="000135E2">
            <w:pPr>
              <w:jc w:val="center"/>
              <w:rPr>
                <w:sz w:val="18"/>
                <w:szCs w:val="18"/>
              </w:rPr>
            </w:pPr>
          </w:p>
        </w:tc>
      </w:tr>
      <w:tr w:rsidR="00C57243" w:rsidRPr="00136AC7" w:rsidTr="00B51BFE">
        <w:trPr>
          <w:trHeight w:val="261"/>
          <w:jc w:val="center"/>
        </w:trPr>
        <w:tc>
          <w:tcPr>
            <w:tcW w:w="2501" w:type="pct"/>
            <w:tcBorders>
              <w:top w:val="nil"/>
              <w:left w:val="nil"/>
              <w:bottom w:val="nil"/>
              <w:right w:val="nil"/>
            </w:tcBorders>
            <w:shd w:val="clear" w:color="000000" w:fill="D8D8D8"/>
            <w:noWrap/>
            <w:vAlign w:val="bottom"/>
            <w:hideMark/>
          </w:tcPr>
          <w:p w:rsidR="00C57243" w:rsidRPr="00136AC7" w:rsidRDefault="00C57243" w:rsidP="009A2E96">
            <w:pPr>
              <w:jc w:val="center"/>
              <w:rPr>
                <w:b/>
                <w:bCs/>
                <w:sz w:val="18"/>
                <w:szCs w:val="18"/>
                <w:u w:val="single"/>
              </w:rPr>
            </w:pPr>
            <w:r w:rsidRPr="00136AC7">
              <w:rPr>
                <w:b/>
                <w:bCs/>
                <w:sz w:val="18"/>
                <w:szCs w:val="18"/>
                <w:u w:val="single"/>
              </w:rPr>
              <w:t>Project</w:t>
            </w:r>
          </w:p>
        </w:tc>
        <w:tc>
          <w:tcPr>
            <w:tcW w:w="479" w:type="pct"/>
            <w:tcBorders>
              <w:top w:val="nil"/>
              <w:left w:val="nil"/>
              <w:bottom w:val="nil"/>
              <w:right w:val="nil"/>
            </w:tcBorders>
            <w:shd w:val="clear" w:color="000000" w:fill="D8D8D8"/>
            <w:noWrap/>
            <w:vAlign w:val="bottom"/>
            <w:hideMark/>
          </w:tcPr>
          <w:p w:rsidR="00C57243" w:rsidRPr="00136AC7" w:rsidRDefault="00C57243" w:rsidP="009A2E96">
            <w:pPr>
              <w:jc w:val="center"/>
              <w:rPr>
                <w:b/>
                <w:bCs/>
                <w:sz w:val="18"/>
                <w:szCs w:val="18"/>
                <w:u w:val="single"/>
              </w:rPr>
            </w:pPr>
            <w:r w:rsidRPr="00136AC7">
              <w:rPr>
                <w:b/>
                <w:bCs/>
                <w:sz w:val="18"/>
                <w:szCs w:val="18"/>
                <w:u w:val="single"/>
              </w:rPr>
              <w:t>Type</w:t>
            </w:r>
          </w:p>
        </w:tc>
        <w:tc>
          <w:tcPr>
            <w:tcW w:w="797" w:type="pct"/>
            <w:tcBorders>
              <w:top w:val="nil"/>
              <w:left w:val="nil"/>
              <w:bottom w:val="nil"/>
              <w:right w:val="nil"/>
            </w:tcBorders>
            <w:shd w:val="clear" w:color="000000" w:fill="D8D8D8"/>
            <w:vAlign w:val="bottom"/>
            <w:hideMark/>
          </w:tcPr>
          <w:p w:rsidR="00C57243" w:rsidRPr="00136AC7" w:rsidRDefault="00C57243" w:rsidP="00C57243">
            <w:pPr>
              <w:jc w:val="center"/>
              <w:rPr>
                <w:b/>
                <w:bCs/>
                <w:sz w:val="18"/>
                <w:szCs w:val="18"/>
                <w:u w:val="single"/>
              </w:rPr>
            </w:pPr>
            <w:r w:rsidRPr="00136AC7">
              <w:rPr>
                <w:b/>
                <w:bCs/>
                <w:sz w:val="18"/>
                <w:szCs w:val="18"/>
                <w:u w:val="single"/>
              </w:rPr>
              <w:t>Total</w:t>
            </w:r>
            <w:r>
              <w:rPr>
                <w:b/>
                <w:bCs/>
                <w:sz w:val="18"/>
                <w:szCs w:val="18"/>
                <w:u w:val="single"/>
              </w:rPr>
              <w:t xml:space="preserve"> </w:t>
            </w:r>
            <w:r w:rsidRPr="00136AC7">
              <w:rPr>
                <w:b/>
                <w:bCs/>
                <w:sz w:val="18"/>
                <w:szCs w:val="18"/>
                <w:u w:val="single"/>
              </w:rPr>
              <w:t>Budget</w:t>
            </w:r>
          </w:p>
        </w:tc>
        <w:tc>
          <w:tcPr>
            <w:tcW w:w="1223" w:type="pct"/>
            <w:gridSpan w:val="2"/>
            <w:tcBorders>
              <w:top w:val="nil"/>
              <w:left w:val="nil"/>
              <w:bottom w:val="nil"/>
              <w:right w:val="nil"/>
            </w:tcBorders>
            <w:shd w:val="clear" w:color="000000" w:fill="D8D8D8"/>
            <w:vAlign w:val="bottom"/>
            <w:hideMark/>
          </w:tcPr>
          <w:p w:rsidR="00C57243" w:rsidRPr="00136AC7" w:rsidRDefault="00C57243" w:rsidP="00C57243">
            <w:pPr>
              <w:jc w:val="center"/>
              <w:rPr>
                <w:b/>
                <w:bCs/>
                <w:sz w:val="18"/>
                <w:szCs w:val="18"/>
                <w:u w:val="single"/>
              </w:rPr>
            </w:pPr>
            <w:r>
              <w:rPr>
                <w:b/>
                <w:bCs/>
                <w:sz w:val="18"/>
                <w:szCs w:val="18"/>
                <w:u w:val="single"/>
              </w:rPr>
              <w:t>Other F</w:t>
            </w:r>
            <w:r w:rsidRPr="00136AC7">
              <w:rPr>
                <w:b/>
                <w:bCs/>
                <w:sz w:val="18"/>
                <w:szCs w:val="18"/>
                <w:u w:val="single"/>
              </w:rPr>
              <w:t>unds/</w:t>
            </w:r>
            <w:r w:rsidRPr="00845155">
              <w:rPr>
                <w:b/>
                <w:bCs/>
                <w:sz w:val="18"/>
                <w:szCs w:val="18"/>
                <w:u w:val="single"/>
              </w:rPr>
              <w:t>Sou</w:t>
            </w:r>
            <w:r w:rsidRPr="00136AC7">
              <w:rPr>
                <w:b/>
                <w:bCs/>
                <w:sz w:val="18"/>
                <w:szCs w:val="18"/>
                <w:u w:val="single"/>
              </w:rPr>
              <w:t>rce(s)</w:t>
            </w:r>
          </w:p>
        </w:tc>
      </w:tr>
      <w:tr w:rsidR="000C2E90" w:rsidRPr="00F462D2" w:rsidTr="00B51BFE">
        <w:trPr>
          <w:trHeight w:val="240"/>
          <w:jc w:val="center"/>
        </w:trPr>
        <w:tc>
          <w:tcPr>
            <w:tcW w:w="5000" w:type="pct"/>
            <w:gridSpan w:val="5"/>
            <w:tcBorders>
              <w:top w:val="nil"/>
              <w:left w:val="nil"/>
              <w:bottom w:val="nil"/>
              <w:right w:val="nil"/>
            </w:tcBorders>
            <w:shd w:val="clear" w:color="auto" w:fill="auto"/>
            <w:noWrap/>
            <w:vAlign w:val="bottom"/>
            <w:hideMark/>
          </w:tcPr>
          <w:p w:rsidR="000C2E90" w:rsidRPr="00F462D2" w:rsidRDefault="000C2E90" w:rsidP="000135E2">
            <w:pPr>
              <w:jc w:val="center"/>
              <w:rPr>
                <w:b/>
                <w:bCs/>
                <w:sz w:val="18"/>
                <w:szCs w:val="18"/>
              </w:rPr>
            </w:pPr>
          </w:p>
        </w:tc>
      </w:tr>
      <w:tr w:rsidR="00542092" w:rsidRPr="00F462D2" w:rsidTr="00B51BFE">
        <w:trPr>
          <w:trHeight w:val="240"/>
          <w:jc w:val="center"/>
        </w:trPr>
        <w:tc>
          <w:tcPr>
            <w:tcW w:w="5000" w:type="pct"/>
            <w:gridSpan w:val="5"/>
            <w:tcBorders>
              <w:top w:val="nil"/>
              <w:left w:val="nil"/>
              <w:bottom w:val="nil"/>
              <w:right w:val="nil"/>
            </w:tcBorders>
            <w:shd w:val="clear" w:color="000000" w:fill="D8D8D8"/>
            <w:noWrap/>
            <w:vAlign w:val="bottom"/>
            <w:hideMark/>
          </w:tcPr>
          <w:p w:rsidR="00542092" w:rsidRPr="008B2941" w:rsidRDefault="00542092" w:rsidP="007E53A6">
            <w:pPr>
              <w:jc w:val="center"/>
              <w:rPr>
                <w:b/>
                <w:bCs/>
                <w:sz w:val="18"/>
                <w:szCs w:val="18"/>
              </w:rPr>
            </w:pPr>
            <w:r>
              <w:rPr>
                <w:b/>
                <w:bCs/>
                <w:sz w:val="18"/>
                <w:szCs w:val="18"/>
              </w:rPr>
              <w:t>202</w:t>
            </w:r>
            <w:r w:rsidR="007E53A6">
              <w:rPr>
                <w:b/>
                <w:bCs/>
                <w:sz w:val="18"/>
                <w:szCs w:val="18"/>
              </w:rPr>
              <w:t>4</w:t>
            </w:r>
            <w:r>
              <w:rPr>
                <w:b/>
                <w:bCs/>
                <w:sz w:val="18"/>
                <w:szCs w:val="18"/>
              </w:rPr>
              <w:t>-202</w:t>
            </w:r>
            <w:r w:rsidR="007E53A6">
              <w:rPr>
                <w:b/>
                <w:bCs/>
                <w:sz w:val="18"/>
                <w:szCs w:val="18"/>
              </w:rPr>
              <w:t>6</w:t>
            </w:r>
          </w:p>
        </w:tc>
      </w:tr>
      <w:tr w:rsidR="00EE3ECF" w:rsidRPr="00F462D2" w:rsidTr="00C1704D">
        <w:trPr>
          <w:trHeight w:val="240"/>
          <w:jc w:val="center"/>
        </w:trPr>
        <w:tc>
          <w:tcPr>
            <w:tcW w:w="2501" w:type="pct"/>
            <w:tcBorders>
              <w:top w:val="nil"/>
              <w:left w:val="nil"/>
              <w:bottom w:val="nil"/>
              <w:right w:val="nil"/>
            </w:tcBorders>
            <w:shd w:val="clear" w:color="auto" w:fill="auto"/>
            <w:noWrap/>
            <w:vAlign w:val="bottom"/>
            <w:hideMark/>
          </w:tcPr>
          <w:p w:rsidR="00EE3ECF" w:rsidRPr="00F462D2" w:rsidRDefault="00EE3ECF" w:rsidP="00D025C4">
            <w:pPr>
              <w:rPr>
                <w:sz w:val="18"/>
                <w:szCs w:val="18"/>
              </w:rPr>
            </w:pPr>
            <w:r w:rsidRPr="00C57243">
              <w:rPr>
                <w:sz w:val="18"/>
                <w:szCs w:val="18"/>
              </w:rPr>
              <w:t>Teachers’ Retirement System</w:t>
            </w:r>
            <w:r w:rsidRPr="00F462D2">
              <w:rPr>
                <w:sz w:val="18"/>
                <w:szCs w:val="18"/>
              </w:rPr>
              <w:t xml:space="preserve"> Office Building</w:t>
            </w:r>
          </w:p>
        </w:tc>
        <w:tc>
          <w:tcPr>
            <w:tcW w:w="479" w:type="pct"/>
            <w:tcBorders>
              <w:top w:val="nil"/>
              <w:left w:val="nil"/>
              <w:bottom w:val="nil"/>
              <w:right w:val="nil"/>
            </w:tcBorders>
            <w:shd w:val="clear" w:color="auto" w:fill="auto"/>
            <w:noWrap/>
            <w:vAlign w:val="bottom"/>
          </w:tcPr>
          <w:p w:rsidR="00EE3ECF" w:rsidRPr="00F462D2" w:rsidRDefault="00EE3ECF" w:rsidP="00D025C4">
            <w:pPr>
              <w:jc w:val="center"/>
              <w:rPr>
                <w:sz w:val="18"/>
                <w:szCs w:val="18"/>
              </w:rPr>
            </w:pPr>
            <w:r w:rsidRPr="00F462D2">
              <w:rPr>
                <w:sz w:val="18"/>
                <w:szCs w:val="18"/>
              </w:rPr>
              <w:t>C-PI</w:t>
            </w:r>
          </w:p>
        </w:tc>
        <w:tc>
          <w:tcPr>
            <w:tcW w:w="797" w:type="pct"/>
            <w:tcBorders>
              <w:top w:val="nil"/>
              <w:left w:val="nil"/>
              <w:bottom w:val="nil"/>
              <w:right w:val="nil"/>
            </w:tcBorders>
            <w:shd w:val="clear" w:color="auto" w:fill="auto"/>
            <w:noWrap/>
            <w:vAlign w:val="bottom"/>
          </w:tcPr>
          <w:p w:rsidR="00EE3ECF" w:rsidRPr="00F462D2" w:rsidRDefault="00EE3ECF" w:rsidP="00C57243">
            <w:pPr>
              <w:jc w:val="right"/>
              <w:rPr>
                <w:sz w:val="18"/>
                <w:szCs w:val="18"/>
              </w:rPr>
            </w:pPr>
            <w:r w:rsidRPr="00FC2872">
              <w:rPr>
                <w:sz w:val="18"/>
                <w:szCs w:val="18"/>
              </w:rPr>
              <w:t>8,300,000</w:t>
            </w:r>
          </w:p>
        </w:tc>
        <w:tc>
          <w:tcPr>
            <w:tcW w:w="797" w:type="pct"/>
            <w:tcBorders>
              <w:top w:val="nil"/>
              <w:left w:val="nil"/>
              <w:bottom w:val="nil"/>
              <w:right w:val="nil"/>
            </w:tcBorders>
            <w:shd w:val="clear" w:color="auto" w:fill="auto"/>
            <w:noWrap/>
            <w:vAlign w:val="bottom"/>
          </w:tcPr>
          <w:p w:rsidR="00EE3ECF" w:rsidRPr="00F462D2" w:rsidRDefault="00EE3ECF" w:rsidP="00D025C4">
            <w:pPr>
              <w:jc w:val="right"/>
              <w:rPr>
                <w:sz w:val="18"/>
                <w:szCs w:val="18"/>
              </w:rPr>
            </w:pPr>
            <w:r w:rsidRPr="00FC2872">
              <w:rPr>
                <w:sz w:val="18"/>
                <w:szCs w:val="18"/>
              </w:rPr>
              <w:t>8,300,000</w:t>
            </w:r>
          </w:p>
        </w:tc>
        <w:tc>
          <w:tcPr>
            <w:tcW w:w="426" w:type="pct"/>
            <w:tcBorders>
              <w:top w:val="nil"/>
              <w:left w:val="nil"/>
              <w:bottom w:val="nil"/>
              <w:right w:val="nil"/>
            </w:tcBorders>
            <w:shd w:val="clear" w:color="auto" w:fill="auto"/>
            <w:noWrap/>
            <w:vAlign w:val="bottom"/>
            <w:hideMark/>
          </w:tcPr>
          <w:p w:rsidR="00EE3ECF" w:rsidRPr="00F462D2" w:rsidRDefault="00EE3ECF" w:rsidP="00D025C4">
            <w:pPr>
              <w:jc w:val="center"/>
              <w:rPr>
                <w:sz w:val="18"/>
                <w:szCs w:val="18"/>
              </w:rPr>
            </w:pPr>
            <w:r w:rsidRPr="00F462D2">
              <w:rPr>
                <w:sz w:val="18"/>
                <w:szCs w:val="18"/>
              </w:rPr>
              <w:t>RF</w:t>
            </w:r>
          </w:p>
        </w:tc>
      </w:tr>
      <w:tr w:rsidR="00EE3ECF" w:rsidRPr="00F462D2" w:rsidTr="00C1704D">
        <w:trPr>
          <w:trHeight w:val="240"/>
          <w:jc w:val="center"/>
        </w:trPr>
        <w:tc>
          <w:tcPr>
            <w:tcW w:w="2501" w:type="pct"/>
            <w:tcBorders>
              <w:top w:val="nil"/>
              <w:left w:val="nil"/>
              <w:bottom w:val="nil"/>
              <w:right w:val="nil"/>
            </w:tcBorders>
            <w:shd w:val="clear" w:color="auto" w:fill="auto"/>
            <w:noWrap/>
            <w:vAlign w:val="bottom"/>
            <w:hideMark/>
          </w:tcPr>
          <w:p w:rsidR="00EE3ECF" w:rsidRPr="00F462D2" w:rsidRDefault="00EE3ECF" w:rsidP="007E53A6">
            <w:pPr>
              <w:rPr>
                <w:b/>
                <w:bCs/>
                <w:sz w:val="18"/>
                <w:szCs w:val="18"/>
              </w:rPr>
            </w:pPr>
            <w:r>
              <w:rPr>
                <w:b/>
                <w:bCs/>
                <w:sz w:val="18"/>
                <w:szCs w:val="18"/>
              </w:rPr>
              <w:t>2024-2026</w:t>
            </w:r>
            <w:r w:rsidRPr="00F462D2">
              <w:rPr>
                <w:b/>
                <w:bCs/>
                <w:sz w:val="18"/>
                <w:szCs w:val="18"/>
              </w:rPr>
              <w:t xml:space="preserve"> Total</w:t>
            </w:r>
          </w:p>
        </w:tc>
        <w:tc>
          <w:tcPr>
            <w:tcW w:w="479" w:type="pct"/>
            <w:tcBorders>
              <w:top w:val="nil"/>
              <w:left w:val="nil"/>
              <w:bottom w:val="nil"/>
              <w:right w:val="nil"/>
            </w:tcBorders>
            <w:shd w:val="clear" w:color="auto" w:fill="auto"/>
            <w:noWrap/>
            <w:vAlign w:val="bottom"/>
            <w:hideMark/>
          </w:tcPr>
          <w:p w:rsidR="00EE3ECF" w:rsidRPr="00F462D2" w:rsidRDefault="00EE3ECF" w:rsidP="00D025C4">
            <w:pPr>
              <w:jc w:val="center"/>
              <w:rPr>
                <w:b/>
                <w:bCs/>
                <w:sz w:val="18"/>
                <w:szCs w:val="18"/>
              </w:rPr>
            </w:pPr>
          </w:p>
        </w:tc>
        <w:tc>
          <w:tcPr>
            <w:tcW w:w="797" w:type="pct"/>
            <w:tcBorders>
              <w:top w:val="nil"/>
              <w:left w:val="nil"/>
              <w:bottom w:val="nil"/>
              <w:right w:val="nil"/>
            </w:tcBorders>
            <w:shd w:val="clear" w:color="auto" w:fill="auto"/>
            <w:noWrap/>
            <w:vAlign w:val="bottom"/>
            <w:hideMark/>
          </w:tcPr>
          <w:p w:rsidR="00EE3ECF" w:rsidRPr="00D55093" w:rsidRDefault="00EE3ECF" w:rsidP="00C57243">
            <w:pPr>
              <w:jc w:val="right"/>
              <w:rPr>
                <w:b/>
                <w:sz w:val="18"/>
                <w:szCs w:val="18"/>
              </w:rPr>
            </w:pPr>
            <w:r>
              <w:rPr>
                <w:b/>
                <w:sz w:val="18"/>
                <w:szCs w:val="18"/>
              </w:rPr>
              <w:t>8</w:t>
            </w:r>
            <w:r w:rsidRPr="00D55093">
              <w:rPr>
                <w:b/>
                <w:sz w:val="18"/>
                <w:szCs w:val="18"/>
              </w:rPr>
              <w:t>,</w:t>
            </w:r>
            <w:r>
              <w:rPr>
                <w:b/>
                <w:sz w:val="18"/>
                <w:szCs w:val="18"/>
              </w:rPr>
              <w:t>3</w:t>
            </w:r>
            <w:r w:rsidRPr="00D55093">
              <w:rPr>
                <w:b/>
                <w:sz w:val="18"/>
                <w:szCs w:val="18"/>
              </w:rPr>
              <w:t>00,000</w:t>
            </w:r>
          </w:p>
        </w:tc>
        <w:tc>
          <w:tcPr>
            <w:tcW w:w="797" w:type="pct"/>
            <w:tcBorders>
              <w:top w:val="nil"/>
              <w:left w:val="nil"/>
              <w:bottom w:val="nil"/>
              <w:right w:val="nil"/>
            </w:tcBorders>
            <w:shd w:val="clear" w:color="auto" w:fill="auto"/>
            <w:noWrap/>
            <w:vAlign w:val="bottom"/>
            <w:hideMark/>
          </w:tcPr>
          <w:p w:rsidR="00EE3ECF" w:rsidRPr="00D55093" w:rsidRDefault="00EE3ECF" w:rsidP="00542092">
            <w:pPr>
              <w:jc w:val="right"/>
              <w:rPr>
                <w:b/>
                <w:sz w:val="18"/>
                <w:szCs w:val="18"/>
              </w:rPr>
            </w:pPr>
            <w:r>
              <w:rPr>
                <w:b/>
                <w:sz w:val="18"/>
                <w:szCs w:val="18"/>
              </w:rPr>
              <w:t>8</w:t>
            </w:r>
            <w:r w:rsidRPr="00D55093">
              <w:rPr>
                <w:b/>
                <w:sz w:val="18"/>
                <w:szCs w:val="18"/>
              </w:rPr>
              <w:t>,</w:t>
            </w:r>
            <w:r>
              <w:rPr>
                <w:b/>
                <w:sz w:val="18"/>
                <w:szCs w:val="18"/>
              </w:rPr>
              <w:t>3</w:t>
            </w:r>
            <w:r w:rsidRPr="00D55093">
              <w:rPr>
                <w:b/>
                <w:sz w:val="18"/>
                <w:szCs w:val="18"/>
              </w:rPr>
              <w:t>00,000</w:t>
            </w:r>
          </w:p>
        </w:tc>
        <w:tc>
          <w:tcPr>
            <w:tcW w:w="426" w:type="pct"/>
            <w:tcBorders>
              <w:top w:val="nil"/>
              <w:left w:val="nil"/>
              <w:bottom w:val="nil"/>
              <w:right w:val="nil"/>
            </w:tcBorders>
            <w:shd w:val="clear" w:color="auto" w:fill="auto"/>
            <w:noWrap/>
            <w:vAlign w:val="bottom"/>
            <w:hideMark/>
          </w:tcPr>
          <w:p w:rsidR="00EE3ECF" w:rsidRPr="00F462D2" w:rsidRDefault="00EE3ECF" w:rsidP="00D025C4">
            <w:pPr>
              <w:jc w:val="center"/>
              <w:rPr>
                <w:b/>
                <w:bCs/>
                <w:sz w:val="18"/>
                <w:szCs w:val="18"/>
              </w:rPr>
            </w:pPr>
          </w:p>
        </w:tc>
      </w:tr>
      <w:tr w:rsidR="00FC2872" w:rsidRPr="00F462D2" w:rsidTr="00B51BFE">
        <w:trPr>
          <w:trHeight w:val="240"/>
          <w:jc w:val="center"/>
        </w:trPr>
        <w:tc>
          <w:tcPr>
            <w:tcW w:w="5000" w:type="pct"/>
            <w:gridSpan w:val="5"/>
            <w:tcBorders>
              <w:top w:val="nil"/>
              <w:left w:val="nil"/>
              <w:bottom w:val="nil"/>
              <w:right w:val="nil"/>
            </w:tcBorders>
            <w:shd w:val="clear" w:color="auto" w:fill="auto"/>
            <w:noWrap/>
            <w:vAlign w:val="bottom"/>
            <w:hideMark/>
          </w:tcPr>
          <w:p w:rsidR="00FC2872" w:rsidRPr="00F462D2" w:rsidRDefault="00FC2872" w:rsidP="00FC2872">
            <w:pPr>
              <w:jc w:val="center"/>
              <w:rPr>
                <w:b/>
                <w:bCs/>
                <w:sz w:val="18"/>
                <w:szCs w:val="18"/>
              </w:rPr>
            </w:pPr>
          </w:p>
        </w:tc>
      </w:tr>
      <w:tr w:rsidR="00EE3ECF" w:rsidRPr="00F462D2" w:rsidTr="00C1704D">
        <w:trPr>
          <w:trHeight w:val="240"/>
          <w:jc w:val="center"/>
        </w:trPr>
        <w:tc>
          <w:tcPr>
            <w:tcW w:w="2501" w:type="pct"/>
            <w:tcBorders>
              <w:top w:val="nil"/>
              <w:left w:val="nil"/>
              <w:bottom w:val="nil"/>
              <w:right w:val="nil"/>
            </w:tcBorders>
            <w:shd w:val="clear" w:color="auto" w:fill="auto"/>
            <w:noWrap/>
            <w:vAlign w:val="bottom"/>
            <w:hideMark/>
          </w:tcPr>
          <w:p w:rsidR="00EE3ECF" w:rsidRPr="00F462D2" w:rsidRDefault="00EE3ECF" w:rsidP="00FC2872">
            <w:pPr>
              <w:rPr>
                <w:b/>
                <w:bCs/>
                <w:sz w:val="18"/>
                <w:szCs w:val="18"/>
              </w:rPr>
            </w:pPr>
            <w:r w:rsidRPr="00F462D2">
              <w:rPr>
                <w:b/>
                <w:bCs/>
                <w:sz w:val="18"/>
                <w:szCs w:val="18"/>
              </w:rPr>
              <w:t>Grand Total</w:t>
            </w:r>
          </w:p>
        </w:tc>
        <w:tc>
          <w:tcPr>
            <w:tcW w:w="479" w:type="pct"/>
            <w:tcBorders>
              <w:top w:val="nil"/>
              <w:left w:val="nil"/>
              <w:bottom w:val="nil"/>
              <w:right w:val="nil"/>
            </w:tcBorders>
            <w:shd w:val="clear" w:color="auto" w:fill="auto"/>
            <w:noWrap/>
            <w:vAlign w:val="bottom"/>
            <w:hideMark/>
          </w:tcPr>
          <w:p w:rsidR="00EE3ECF" w:rsidRPr="00F462D2" w:rsidRDefault="00EE3ECF" w:rsidP="00FC2872">
            <w:pPr>
              <w:jc w:val="center"/>
              <w:rPr>
                <w:b/>
                <w:bCs/>
                <w:sz w:val="18"/>
                <w:szCs w:val="18"/>
              </w:rPr>
            </w:pPr>
          </w:p>
        </w:tc>
        <w:tc>
          <w:tcPr>
            <w:tcW w:w="797" w:type="pct"/>
            <w:tcBorders>
              <w:top w:val="nil"/>
              <w:left w:val="nil"/>
              <w:bottom w:val="nil"/>
              <w:right w:val="nil"/>
            </w:tcBorders>
            <w:shd w:val="clear" w:color="auto" w:fill="auto"/>
            <w:noWrap/>
            <w:vAlign w:val="bottom"/>
          </w:tcPr>
          <w:p w:rsidR="00EE3ECF" w:rsidRPr="00D55093" w:rsidRDefault="00EE3ECF" w:rsidP="00C57243">
            <w:pPr>
              <w:jc w:val="right"/>
              <w:rPr>
                <w:b/>
                <w:sz w:val="18"/>
                <w:szCs w:val="18"/>
              </w:rPr>
            </w:pPr>
            <w:r>
              <w:rPr>
                <w:b/>
                <w:sz w:val="18"/>
                <w:szCs w:val="18"/>
              </w:rPr>
              <w:t>8</w:t>
            </w:r>
            <w:r w:rsidRPr="00D55093">
              <w:rPr>
                <w:b/>
                <w:sz w:val="18"/>
                <w:szCs w:val="18"/>
              </w:rPr>
              <w:t>,</w:t>
            </w:r>
            <w:r>
              <w:rPr>
                <w:b/>
                <w:sz w:val="18"/>
                <w:szCs w:val="18"/>
              </w:rPr>
              <w:t>3</w:t>
            </w:r>
            <w:r w:rsidRPr="00D55093">
              <w:rPr>
                <w:b/>
                <w:sz w:val="18"/>
                <w:szCs w:val="18"/>
              </w:rPr>
              <w:t>00,000</w:t>
            </w:r>
          </w:p>
        </w:tc>
        <w:tc>
          <w:tcPr>
            <w:tcW w:w="797" w:type="pct"/>
            <w:tcBorders>
              <w:top w:val="nil"/>
              <w:left w:val="nil"/>
              <w:bottom w:val="nil"/>
              <w:right w:val="nil"/>
            </w:tcBorders>
            <w:shd w:val="clear" w:color="auto" w:fill="auto"/>
            <w:noWrap/>
            <w:vAlign w:val="bottom"/>
          </w:tcPr>
          <w:p w:rsidR="00EE3ECF" w:rsidRPr="00D55093" w:rsidRDefault="00EE3ECF" w:rsidP="00FC2872">
            <w:pPr>
              <w:jc w:val="right"/>
              <w:rPr>
                <w:b/>
                <w:sz w:val="18"/>
                <w:szCs w:val="18"/>
              </w:rPr>
            </w:pPr>
            <w:r>
              <w:rPr>
                <w:b/>
                <w:sz w:val="18"/>
                <w:szCs w:val="18"/>
              </w:rPr>
              <w:t>8</w:t>
            </w:r>
            <w:r w:rsidRPr="00D55093">
              <w:rPr>
                <w:b/>
                <w:sz w:val="18"/>
                <w:szCs w:val="18"/>
              </w:rPr>
              <w:t>,</w:t>
            </w:r>
            <w:r>
              <w:rPr>
                <w:b/>
                <w:sz w:val="18"/>
                <w:szCs w:val="18"/>
              </w:rPr>
              <w:t>3</w:t>
            </w:r>
            <w:r w:rsidRPr="00D55093">
              <w:rPr>
                <w:b/>
                <w:sz w:val="18"/>
                <w:szCs w:val="18"/>
              </w:rPr>
              <w:t>00,000</w:t>
            </w:r>
          </w:p>
        </w:tc>
        <w:tc>
          <w:tcPr>
            <w:tcW w:w="426" w:type="pct"/>
            <w:tcBorders>
              <w:top w:val="nil"/>
              <w:left w:val="nil"/>
              <w:bottom w:val="nil"/>
              <w:right w:val="nil"/>
            </w:tcBorders>
            <w:shd w:val="clear" w:color="auto" w:fill="auto"/>
            <w:noWrap/>
            <w:vAlign w:val="bottom"/>
            <w:hideMark/>
          </w:tcPr>
          <w:p w:rsidR="00EE3ECF" w:rsidRPr="00F462D2" w:rsidRDefault="00EE3ECF" w:rsidP="00FC2872">
            <w:pPr>
              <w:jc w:val="center"/>
              <w:rPr>
                <w:rFonts w:ascii="Arial" w:hAnsi="Arial" w:cs="Arial"/>
                <w:b/>
                <w:bCs/>
                <w:sz w:val="18"/>
                <w:szCs w:val="18"/>
              </w:rPr>
            </w:pPr>
          </w:p>
        </w:tc>
      </w:tr>
    </w:tbl>
    <w:p w:rsidR="000135E2" w:rsidRDefault="000135E2" w:rsidP="000135E2"/>
    <w:p w:rsidR="000135E2" w:rsidRPr="0017104C" w:rsidRDefault="000135E2" w:rsidP="00BC6A2F">
      <w:pPr>
        <w:tabs>
          <w:tab w:val="left" w:pos="630"/>
        </w:tabs>
        <w:ind w:left="90"/>
        <w:jc w:val="both"/>
        <w:rPr>
          <w:sz w:val="18"/>
        </w:rPr>
      </w:pPr>
    </w:p>
    <w:p w:rsidR="008369B8" w:rsidRDefault="000135E2" w:rsidP="000135E2">
      <w:pPr>
        <w:jc w:val="center"/>
      </w:pPr>
      <w:r>
        <w:br w:type="page"/>
      </w:r>
    </w:p>
    <w:tbl>
      <w:tblPr>
        <w:tblW w:w="4663" w:type="pct"/>
        <w:jc w:val="center"/>
        <w:tblLayout w:type="fixed"/>
        <w:tblLook w:val="04A0" w:firstRow="1" w:lastRow="0" w:firstColumn="1" w:lastColumn="0" w:noHBand="0" w:noVBand="1"/>
      </w:tblPr>
      <w:tblGrid>
        <w:gridCol w:w="539"/>
        <w:gridCol w:w="361"/>
        <w:gridCol w:w="4843"/>
        <w:gridCol w:w="634"/>
        <w:gridCol w:w="1184"/>
        <w:gridCol w:w="1168"/>
      </w:tblGrid>
      <w:tr w:rsidR="008369B8" w:rsidRPr="008724DC" w:rsidTr="008369B8">
        <w:trPr>
          <w:trHeight w:val="240"/>
          <w:jc w:val="center"/>
        </w:trPr>
        <w:tc>
          <w:tcPr>
            <w:tcW w:w="5000" w:type="pct"/>
            <w:gridSpan w:val="6"/>
            <w:tcBorders>
              <w:top w:val="nil"/>
              <w:left w:val="nil"/>
              <w:bottom w:val="nil"/>
              <w:right w:val="nil"/>
            </w:tcBorders>
            <w:shd w:val="clear" w:color="000000" w:fill="D8D8D8"/>
            <w:noWrap/>
            <w:vAlign w:val="bottom"/>
            <w:hideMark/>
          </w:tcPr>
          <w:p w:rsidR="008369B8" w:rsidRPr="008724DC" w:rsidRDefault="008369B8" w:rsidP="00C23C5F">
            <w:pPr>
              <w:jc w:val="center"/>
              <w:rPr>
                <w:b/>
                <w:bCs/>
                <w:sz w:val="18"/>
                <w:szCs w:val="18"/>
              </w:rPr>
            </w:pPr>
            <w:r>
              <w:lastRenderedPageBreak/>
              <w:br w:type="page"/>
            </w:r>
            <w:r w:rsidRPr="008724DC">
              <w:rPr>
                <w:b/>
                <w:bCs/>
                <w:sz w:val="18"/>
                <w:szCs w:val="18"/>
              </w:rPr>
              <w:t>Cabine</w:t>
            </w:r>
            <w:r>
              <w:rPr>
                <w:b/>
                <w:bCs/>
                <w:sz w:val="18"/>
                <w:szCs w:val="18"/>
              </w:rPr>
              <w:t xml:space="preserve">t for </w:t>
            </w:r>
            <w:r w:rsidRPr="008724DC">
              <w:rPr>
                <w:b/>
                <w:bCs/>
                <w:sz w:val="18"/>
                <w:szCs w:val="18"/>
              </w:rPr>
              <w:t>Economic Develop</w:t>
            </w:r>
            <w:r>
              <w:rPr>
                <w:b/>
                <w:bCs/>
                <w:sz w:val="18"/>
                <w:szCs w:val="18"/>
              </w:rPr>
              <w:t>ment</w:t>
            </w:r>
          </w:p>
        </w:tc>
      </w:tr>
      <w:tr w:rsidR="008369B8" w:rsidRPr="008724DC" w:rsidTr="008369B8">
        <w:trPr>
          <w:trHeight w:val="240"/>
          <w:jc w:val="center"/>
        </w:trPr>
        <w:tc>
          <w:tcPr>
            <w:tcW w:w="5000" w:type="pct"/>
            <w:gridSpan w:val="6"/>
            <w:tcBorders>
              <w:top w:val="nil"/>
              <w:left w:val="nil"/>
              <w:bottom w:val="nil"/>
              <w:right w:val="nil"/>
            </w:tcBorders>
            <w:shd w:val="clear" w:color="auto" w:fill="auto"/>
            <w:noWrap/>
            <w:vAlign w:val="bottom"/>
            <w:hideMark/>
          </w:tcPr>
          <w:p w:rsidR="008369B8" w:rsidRPr="008724DC" w:rsidRDefault="008369B8" w:rsidP="00C23C5F">
            <w:pPr>
              <w:jc w:val="center"/>
              <w:rPr>
                <w:sz w:val="18"/>
                <w:szCs w:val="18"/>
              </w:rPr>
            </w:pPr>
          </w:p>
        </w:tc>
      </w:tr>
      <w:tr w:rsidR="008369B8" w:rsidRPr="008724DC" w:rsidTr="008369B8">
        <w:trPr>
          <w:trHeight w:val="240"/>
          <w:jc w:val="center"/>
        </w:trPr>
        <w:tc>
          <w:tcPr>
            <w:tcW w:w="5000" w:type="pct"/>
            <w:gridSpan w:val="6"/>
            <w:tcBorders>
              <w:top w:val="nil"/>
              <w:left w:val="nil"/>
              <w:bottom w:val="nil"/>
              <w:right w:val="nil"/>
            </w:tcBorders>
            <w:shd w:val="clear" w:color="000000" w:fill="D8D8D8"/>
            <w:noWrap/>
            <w:vAlign w:val="bottom"/>
            <w:hideMark/>
          </w:tcPr>
          <w:p w:rsidR="008369B8" w:rsidRPr="008724DC" w:rsidRDefault="008369B8" w:rsidP="00C23C5F">
            <w:pPr>
              <w:jc w:val="center"/>
              <w:rPr>
                <w:b/>
                <w:bCs/>
                <w:sz w:val="18"/>
                <w:szCs w:val="18"/>
              </w:rPr>
            </w:pPr>
            <w:r w:rsidRPr="008724DC">
              <w:rPr>
                <w:b/>
                <w:bCs/>
                <w:sz w:val="18"/>
                <w:szCs w:val="18"/>
              </w:rPr>
              <w:t>Projects involving the General Fund (Cash/Bonds)</w:t>
            </w:r>
          </w:p>
        </w:tc>
      </w:tr>
      <w:tr w:rsidR="008369B8" w:rsidRPr="008724DC" w:rsidTr="008369B8">
        <w:trPr>
          <w:trHeight w:val="240"/>
          <w:jc w:val="center"/>
        </w:trPr>
        <w:tc>
          <w:tcPr>
            <w:tcW w:w="5000" w:type="pct"/>
            <w:gridSpan w:val="6"/>
            <w:tcBorders>
              <w:top w:val="nil"/>
              <w:left w:val="nil"/>
              <w:bottom w:val="nil"/>
              <w:right w:val="nil"/>
            </w:tcBorders>
            <w:shd w:val="clear" w:color="auto" w:fill="auto"/>
            <w:noWrap/>
            <w:vAlign w:val="bottom"/>
            <w:hideMark/>
          </w:tcPr>
          <w:p w:rsidR="008369B8" w:rsidRPr="008724DC" w:rsidRDefault="008369B8" w:rsidP="00C23C5F">
            <w:pPr>
              <w:jc w:val="center"/>
              <w:rPr>
                <w:sz w:val="18"/>
                <w:szCs w:val="18"/>
              </w:rPr>
            </w:pPr>
          </w:p>
        </w:tc>
      </w:tr>
      <w:tr w:rsidR="008369B8" w:rsidRPr="008724DC" w:rsidTr="008369B8">
        <w:trPr>
          <w:trHeight w:val="480"/>
          <w:jc w:val="center"/>
        </w:trPr>
        <w:tc>
          <w:tcPr>
            <w:tcW w:w="515" w:type="pct"/>
            <w:gridSpan w:val="2"/>
            <w:tcBorders>
              <w:top w:val="nil"/>
              <w:left w:val="nil"/>
              <w:bottom w:val="nil"/>
              <w:right w:val="nil"/>
            </w:tcBorders>
            <w:shd w:val="clear" w:color="000000" w:fill="D8D8D8"/>
            <w:noWrap/>
            <w:vAlign w:val="bottom"/>
            <w:hideMark/>
          </w:tcPr>
          <w:p w:rsidR="008369B8" w:rsidRDefault="008369B8" w:rsidP="00C23C5F">
            <w:pPr>
              <w:ind w:right="-65"/>
              <w:jc w:val="center"/>
              <w:rPr>
                <w:b/>
                <w:bCs/>
                <w:sz w:val="18"/>
                <w:szCs w:val="18"/>
                <w:u w:val="single"/>
              </w:rPr>
            </w:pPr>
            <w:r>
              <w:rPr>
                <w:b/>
                <w:bCs/>
                <w:sz w:val="18"/>
                <w:szCs w:val="18"/>
                <w:u w:val="single"/>
              </w:rPr>
              <w:t>Priority #</w:t>
            </w:r>
          </w:p>
          <w:p w:rsidR="008369B8" w:rsidRPr="008724DC" w:rsidRDefault="008369B8" w:rsidP="00C23C5F">
            <w:pPr>
              <w:jc w:val="center"/>
              <w:rPr>
                <w:b/>
                <w:bCs/>
                <w:sz w:val="18"/>
                <w:szCs w:val="18"/>
                <w:u w:val="single"/>
              </w:rPr>
            </w:pPr>
            <w:r w:rsidRPr="00D22127">
              <w:rPr>
                <w:b/>
                <w:bCs/>
                <w:sz w:val="18"/>
                <w:szCs w:val="18"/>
                <w:u w:val="single"/>
              </w:rPr>
              <w:t>Cab</w:t>
            </w:r>
            <w:r>
              <w:rPr>
                <w:b/>
                <w:bCs/>
                <w:sz w:val="18"/>
                <w:szCs w:val="18"/>
                <w:u w:val="single"/>
              </w:rPr>
              <w:t>inet</w:t>
            </w:r>
          </w:p>
        </w:tc>
        <w:tc>
          <w:tcPr>
            <w:tcW w:w="2774" w:type="pct"/>
            <w:tcBorders>
              <w:top w:val="nil"/>
              <w:left w:val="nil"/>
              <w:bottom w:val="nil"/>
              <w:right w:val="nil"/>
            </w:tcBorders>
            <w:shd w:val="clear" w:color="000000" w:fill="D8D8D8"/>
            <w:noWrap/>
            <w:vAlign w:val="bottom"/>
            <w:hideMark/>
          </w:tcPr>
          <w:p w:rsidR="008369B8" w:rsidRPr="008724DC" w:rsidRDefault="008369B8" w:rsidP="00C23C5F">
            <w:pPr>
              <w:jc w:val="center"/>
              <w:rPr>
                <w:b/>
                <w:bCs/>
                <w:sz w:val="18"/>
                <w:szCs w:val="18"/>
                <w:u w:val="single"/>
              </w:rPr>
            </w:pPr>
            <w:r w:rsidRPr="008724DC">
              <w:rPr>
                <w:b/>
                <w:bCs/>
                <w:sz w:val="18"/>
                <w:szCs w:val="18"/>
                <w:u w:val="single"/>
              </w:rPr>
              <w:t>Project</w:t>
            </w:r>
          </w:p>
        </w:tc>
        <w:tc>
          <w:tcPr>
            <w:tcW w:w="363" w:type="pct"/>
            <w:tcBorders>
              <w:top w:val="nil"/>
              <w:left w:val="nil"/>
              <w:bottom w:val="nil"/>
              <w:right w:val="nil"/>
            </w:tcBorders>
            <w:shd w:val="clear" w:color="000000" w:fill="D8D8D8"/>
            <w:noWrap/>
            <w:vAlign w:val="bottom"/>
            <w:hideMark/>
          </w:tcPr>
          <w:p w:rsidR="008369B8" w:rsidRPr="008724DC" w:rsidRDefault="008369B8" w:rsidP="00C23C5F">
            <w:pPr>
              <w:jc w:val="center"/>
              <w:rPr>
                <w:b/>
                <w:bCs/>
                <w:sz w:val="18"/>
                <w:szCs w:val="18"/>
                <w:u w:val="single"/>
              </w:rPr>
            </w:pPr>
            <w:r w:rsidRPr="008724DC">
              <w:rPr>
                <w:b/>
                <w:bCs/>
                <w:sz w:val="18"/>
                <w:szCs w:val="18"/>
                <w:u w:val="single"/>
              </w:rPr>
              <w:t>Type</w:t>
            </w:r>
          </w:p>
        </w:tc>
        <w:tc>
          <w:tcPr>
            <w:tcW w:w="678" w:type="pct"/>
            <w:tcBorders>
              <w:top w:val="nil"/>
              <w:left w:val="nil"/>
              <w:bottom w:val="nil"/>
              <w:right w:val="nil"/>
            </w:tcBorders>
            <w:shd w:val="clear" w:color="000000" w:fill="D8D8D8"/>
            <w:vAlign w:val="bottom"/>
            <w:hideMark/>
          </w:tcPr>
          <w:p w:rsidR="008369B8" w:rsidRDefault="008369B8" w:rsidP="00C23C5F">
            <w:pPr>
              <w:jc w:val="center"/>
              <w:rPr>
                <w:b/>
                <w:bCs/>
                <w:sz w:val="18"/>
                <w:szCs w:val="18"/>
                <w:u w:val="single"/>
              </w:rPr>
            </w:pPr>
            <w:r>
              <w:rPr>
                <w:b/>
                <w:bCs/>
                <w:sz w:val="18"/>
                <w:szCs w:val="18"/>
                <w:u w:val="single"/>
              </w:rPr>
              <w:t>Total</w:t>
            </w:r>
          </w:p>
          <w:p w:rsidR="008369B8" w:rsidRPr="008724DC" w:rsidRDefault="008369B8" w:rsidP="00C23C5F">
            <w:pPr>
              <w:jc w:val="center"/>
              <w:rPr>
                <w:b/>
                <w:bCs/>
                <w:sz w:val="18"/>
                <w:szCs w:val="18"/>
                <w:u w:val="single"/>
              </w:rPr>
            </w:pPr>
            <w:r w:rsidRPr="008724DC">
              <w:rPr>
                <w:b/>
                <w:bCs/>
                <w:sz w:val="18"/>
                <w:szCs w:val="18"/>
                <w:u w:val="single"/>
              </w:rPr>
              <w:t>Budget</w:t>
            </w:r>
          </w:p>
        </w:tc>
        <w:tc>
          <w:tcPr>
            <w:tcW w:w="670" w:type="pct"/>
            <w:tcBorders>
              <w:top w:val="nil"/>
              <w:left w:val="nil"/>
              <w:bottom w:val="nil"/>
              <w:right w:val="nil"/>
            </w:tcBorders>
            <w:shd w:val="clear" w:color="000000" w:fill="D8D8D8"/>
            <w:vAlign w:val="bottom"/>
            <w:hideMark/>
          </w:tcPr>
          <w:p w:rsidR="008369B8" w:rsidRDefault="008369B8" w:rsidP="00C23C5F">
            <w:pPr>
              <w:jc w:val="center"/>
              <w:rPr>
                <w:b/>
                <w:bCs/>
                <w:sz w:val="18"/>
                <w:szCs w:val="18"/>
                <w:u w:val="single"/>
              </w:rPr>
            </w:pPr>
            <w:r>
              <w:rPr>
                <w:b/>
                <w:bCs/>
                <w:sz w:val="18"/>
                <w:szCs w:val="18"/>
                <w:u w:val="single"/>
              </w:rPr>
              <w:t>General</w:t>
            </w:r>
          </w:p>
          <w:p w:rsidR="008369B8" w:rsidRPr="008724DC" w:rsidRDefault="008369B8" w:rsidP="00C23C5F">
            <w:pPr>
              <w:jc w:val="center"/>
              <w:rPr>
                <w:b/>
                <w:bCs/>
                <w:sz w:val="18"/>
                <w:szCs w:val="18"/>
                <w:u w:val="single"/>
              </w:rPr>
            </w:pPr>
            <w:r w:rsidRPr="008724DC">
              <w:rPr>
                <w:b/>
                <w:bCs/>
                <w:sz w:val="18"/>
                <w:szCs w:val="18"/>
                <w:u w:val="single"/>
              </w:rPr>
              <w:t>Funds</w:t>
            </w:r>
          </w:p>
        </w:tc>
      </w:tr>
      <w:tr w:rsidR="008369B8" w:rsidRPr="008724DC" w:rsidTr="008369B8">
        <w:trPr>
          <w:trHeight w:val="240"/>
          <w:jc w:val="center"/>
        </w:trPr>
        <w:tc>
          <w:tcPr>
            <w:tcW w:w="5000" w:type="pct"/>
            <w:gridSpan w:val="6"/>
            <w:tcBorders>
              <w:top w:val="nil"/>
              <w:left w:val="nil"/>
              <w:bottom w:val="nil"/>
              <w:right w:val="nil"/>
            </w:tcBorders>
            <w:shd w:val="clear" w:color="auto" w:fill="auto"/>
            <w:noWrap/>
            <w:vAlign w:val="bottom"/>
            <w:hideMark/>
          </w:tcPr>
          <w:p w:rsidR="008369B8" w:rsidRPr="008724DC" w:rsidRDefault="008369B8" w:rsidP="00C23C5F">
            <w:pPr>
              <w:jc w:val="center"/>
              <w:rPr>
                <w:sz w:val="18"/>
                <w:szCs w:val="18"/>
              </w:rPr>
            </w:pPr>
          </w:p>
        </w:tc>
      </w:tr>
      <w:tr w:rsidR="008369B8" w:rsidTr="008369B8">
        <w:trPr>
          <w:trHeight w:val="240"/>
          <w:jc w:val="center"/>
        </w:trPr>
        <w:tc>
          <w:tcPr>
            <w:tcW w:w="5000" w:type="pct"/>
            <w:gridSpan w:val="6"/>
            <w:tcBorders>
              <w:top w:val="nil"/>
              <w:left w:val="nil"/>
              <w:bottom w:val="nil"/>
              <w:right w:val="nil"/>
            </w:tcBorders>
            <w:shd w:val="clear" w:color="000000" w:fill="D8D8D8"/>
            <w:noWrap/>
            <w:vAlign w:val="bottom"/>
            <w:hideMark/>
          </w:tcPr>
          <w:p w:rsidR="008369B8" w:rsidRDefault="008369B8" w:rsidP="00C23C5F">
            <w:pPr>
              <w:jc w:val="center"/>
              <w:rPr>
                <w:sz w:val="18"/>
                <w:szCs w:val="18"/>
              </w:rPr>
            </w:pPr>
            <w:r>
              <w:rPr>
                <w:b/>
                <w:bCs/>
                <w:sz w:val="18"/>
                <w:szCs w:val="18"/>
              </w:rPr>
              <w:t>2022-2024</w:t>
            </w:r>
          </w:p>
        </w:tc>
      </w:tr>
      <w:tr w:rsidR="008369B8" w:rsidRPr="008724DC" w:rsidTr="008369B8">
        <w:trPr>
          <w:trHeight w:val="240"/>
          <w:jc w:val="center"/>
        </w:trPr>
        <w:tc>
          <w:tcPr>
            <w:tcW w:w="515" w:type="pct"/>
            <w:gridSpan w:val="2"/>
            <w:tcBorders>
              <w:top w:val="nil"/>
              <w:left w:val="nil"/>
              <w:bottom w:val="nil"/>
              <w:right w:val="nil"/>
            </w:tcBorders>
            <w:shd w:val="clear" w:color="auto" w:fill="auto"/>
            <w:noWrap/>
            <w:vAlign w:val="bottom"/>
          </w:tcPr>
          <w:p w:rsidR="008369B8" w:rsidRPr="008724DC" w:rsidRDefault="008369B8" w:rsidP="00C23C5F">
            <w:pPr>
              <w:jc w:val="center"/>
              <w:rPr>
                <w:sz w:val="18"/>
                <w:szCs w:val="18"/>
              </w:rPr>
            </w:pPr>
            <w:r w:rsidRPr="008724DC">
              <w:rPr>
                <w:sz w:val="18"/>
                <w:szCs w:val="18"/>
              </w:rPr>
              <w:t>1</w:t>
            </w:r>
          </w:p>
        </w:tc>
        <w:tc>
          <w:tcPr>
            <w:tcW w:w="2774" w:type="pct"/>
            <w:tcBorders>
              <w:top w:val="nil"/>
              <w:left w:val="nil"/>
              <w:bottom w:val="nil"/>
              <w:right w:val="nil"/>
            </w:tcBorders>
            <w:shd w:val="clear" w:color="auto" w:fill="auto"/>
            <w:noWrap/>
            <w:vAlign w:val="bottom"/>
          </w:tcPr>
          <w:p w:rsidR="008369B8" w:rsidRPr="008724DC" w:rsidRDefault="008369B8" w:rsidP="00C23C5F">
            <w:pPr>
              <w:rPr>
                <w:sz w:val="18"/>
                <w:szCs w:val="18"/>
              </w:rPr>
            </w:pPr>
            <w:r>
              <w:rPr>
                <w:sz w:val="18"/>
                <w:szCs w:val="18"/>
              </w:rPr>
              <w:t>Economic Development Fund (EDF)</w:t>
            </w:r>
            <w:r w:rsidRPr="008724DC">
              <w:rPr>
                <w:sz w:val="18"/>
                <w:szCs w:val="18"/>
              </w:rPr>
              <w:t xml:space="preserve"> Program</w:t>
            </w:r>
          </w:p>
        </w:tc>
        <w:tc>
          <w:tcPr>
            <w:tcW w:w="363" w:type="pct"/>
            <w:tcBorders>
              <w:top w:val="nil"/>
              <w:left w:val="nil"/>
              <w:bottom w:val="nil"/>
              <w:right w:val="nil"/>
            </w:tcBorders>
            <w:shd w:val="clear" w:color="auto" w:fill="auto"/>
            <w:noWrap/>
            <w:vAlign w:val="bottom"/>
          </w:tcPr>
          <w:p w:rsidR="008369B8" w:rsidRPr="008724DC" w:rsidRDefault="008369B8" w:rsidP="00C23C5F">
            <w:pPr>
              <w:jc w:val="center"/>
              <w:rPr>
                <w:sz w:val="18"/>
                <w:szCs w:val="18"/>
              </w:rPr>
            </w:pPr>
            <w:r w:rsidRPr="008724DC">
              <w:rPr>
                <w:sz w:val="18"/>
                <w:szCs w:val="18"/>
              </w:rPr>
              <w:t>GL</w:t>
            </w:r>
          </w:p>
        </w:tc>
        <w:tc>
          <w:tcPr>
            <w:tcW w:w="678" w:type="pct"/>
            <w:tcBorders>
              <w:top w:val="nil"/>
              <w:left w:val="nil"/>
              <w:bottom w:val="nil"/>
              <w:right w:val="nil"/>
            </w:tcBorders>
            <w:shd w:val="clear" w:color="auto" w:fill="auto"/>
            <w:noWrap/>
            <w:vAlign w:val="bottom"/>
          </w:tcPr>
          <w:p w:rsidR="008369B8" w:rsidRPr="008724DC" w:rsidRDefault="008369B8" w:rsidP="00C23C5F">
            <w:pPr>
              <w:jc w:val="right"/>
              <w:rPr>
                <w:sz w:val="18"/>
                <w:szCs w:val="18"/>
              </w:rPr>
            </w:pPr>
            <w:r>
              <w:rPr>
                <w:sz w:val="18"/>
                <w:szCs w:val="18"/>
              </w:rPr>
              <w:t>2</w:t>
            </w:r>
            <w:r w:rsidRPr="008724DC">
              <w:rPr>
                <w:sz w:val="18"/>
                <w:szCs w:val="18"/>
              </w:rPr>
              <w:t>0,000,000</w:t>
            </w:r>
          </w:p>
        </w:tc>
        <w:tc>
          <w:tcPr>
            <w:tcW w:w="670" w:type="pct"/>
            <w:tcBorders>
              <w:top w:val="nil"/>
              <w:left w:val="nil"/>
              <w:bottom w:val="nil"/>
              <w:right w:val="nil"/>
            </w:tcBorders>
            <w:shd w:val="clear" w:color="auto" w:fill="auto"/>
            <w:noWrap/>
            <w:vAlign w:val="bottom"/>
          </w:tcPr>
          <w:p w:rsidR="008369B8" w:rsidRPr="008724DC" w:rsidRDefault="008369B8" w:rsidP="00C23C5F">
            <w:pPr>
              <w:jc w:val="right"/>
              <w:rPr>
                <w:sz w:val="18"/>
                <w:szCs w:val="18"/>
              </w:rPr>
            </w:pPr>
            <w:r>
              <w:rPr>
                <w:sz w:val="18"/>
                <w:szCs w:val="18"/>
              </w:rPr>
              <w:t>2</w:t>
            </w:r>
            <w:r w:rsidRPr="008724DC">
              <w:rPr>
                <w:sz w:val="18"/>
                <w:szCs w:val="18"/>
              </w:rPr>
              <w:t>0,000,000</w:t>
            </w:r>
          </w:p>
        </w:tc>
      </w:tr>
      <w:tr w:rsidR="008369B8" w:rsidRPr="008724DC" w:rsidTr="008369B8">
        <w:trPr>
          <w:trHeight w:val="240"/>
          <w:jc w:val="center"/>
        </w:trPr>
        <w:tc>
          <w:tcPr>
            <w:tcW w:w="515" w:type="pct"/>
            <w:gridSpan w:val="2"/>
            <w:tcBorders>
              <w:top w:val="nil"/>
              <w:left w:val="nil"/>
              <w:bottom w:val="nil"/>
              <w:right w:val="nil"/>
            </w:tcBorders>
            <w:shd w:val="clear" w:color="auto" w:fill="auto"/>
            <w:noWrap/>
            <w:vAlign w:val="bottom"/>
          </w:tcPr>
          <w:p w:rsidR="008369B8" w:rsidRPr="008724DC" w:rsidRDefault="008369B8" w:rsidP="00C23C5F">
            <w:pPr>
              <w:jc w:val="center"/>
              <w:rPr>
                <w:sz w:val="18"/>
                <w:szCs w:val="18"/>
              </w:rPr>
            </w:pPr>
            <w:r w:rsidRPr="008724DC">
              <w:rPr>
                <w:sz w:val="18"/>
                <w:szCs w:val="18"/>
              </w:rPr>
              <w:t>2</w:t>
            </w:r>
          </w:p>
        </w:tc>
        <w:tc>
          <w:tcPr>
            <w:tcW w:w="2774" w:type="pct"/>
            <w:tcBorders>
              <w:top w:val="nil"/>
              <w:left w:val="nil"/>
              <w:bottom w:val="nil"/>
              <w:right w:val="nil"/>
            </w:tcBorders>
            <w:shd w:val="clear" w:color="auto" w:fill="auto"/>
            <w:noWrap/>
            <w:vAlign w:val="bottom"/>
            <w:hideMark/>
          </w:tcPr>
          <w:p w:rsidR="008369B8" w:rsidRPr="008724DC" w:rsidRDefault="008369B8" w:rsidP="00C23C5F">
            <w:pPr>
              <w:rPr>
                <w:sz w:val="18"/>
                <w:szCs w:val="18"/>
              </w:rPr>
            </w:pPr>
            <w:r w:rsidRPr="008724DC">
              <w:rPr>
                <w:sz w:val="18"/>
                <w:szCs w:val="18"/>
              </w:rPr>
              <w:t>High-Tech Construct/Investment Pools</w:t>
            </w:r>
          </w:p>
        </w:tc>
        <w:tc>
          <w:tcPr>
            <w:tcW w:w="363" w:type="pct"/>
            <w:tcBorders>
              <w:top w:val="nil"/>
              <w:left w:val="nil"/>
              <w:bottom w:val="nil"/>
              <w:right w:val="nil"/>
            </w:tcBorders>
            <w:shd w:val="clear" w:color="auto" w:fill="auto"/>
            <w:noWrap/>
            <w:vAlign w:val="bottom"/>
            <w:hideMark/>
          </w:tcPr>
          <w:p w:rsidR="008369B8" w:rsidRPr="008724DC" w:rsidRDefault="008369B8" w:rsidP="00C23C5F">
            <w:pPr>
              <w:jc w:val="center"/>
              <w:rPr>
                <w:sz w:val="18"/>
                <w:szCs w:val="18"/>
              </w:rPr>
            </w:pPr>
            <w:r w:rsidRPr="008724DC">
              <w:rPr>
                <w:sz w:val="18"/>
                <w:szCs w:val="18"/>
              </w:rPr>
              <w:t>GL</w:t>
            </w:r>
          </w:p>
        </w:tc>
        <w:tc>
          <w:tcPr>
            <w:tcW w:w="678" w:type="pct"/>
            <w:tcBorders>
              <w:top w:val="nil"/>
              <w:left w:val="nil"/>
              <w:bottom w:val="nil"/>
              <w:right w:val="nil"/>
            </w:tcBorders>
            <w:shd w:val="clear" w:color="auto" w:fill="auto"/>
            <w:noWrap/>
            <w:vAlign w:val="bottom"/>
            <w:hideMark/>
          </w:tcPr>
          <w:p w:rsidR="008369B8" w:rsidRPr="008724DC" w:rsidRDefault="008369B8" w:rsidP="00C23C5F">
            <w:pPr>
              <w:jc w:val="right"/>
              <w:rPr>
                <w:sz w:val="18"/>
                <w:szCs w:val="18"/>
              </w:rPr>
            </w:pPr>
            <w:r>
              <w:rPr>
                <w:sz w:val="18"/>
                <w:szCs w:val="18"/>
              </w:rPr>
              <w:t>2</w:t>
            </w:r>
            <w:r w:rsidRPr="008724DC">
              <w:rPr>
                <w:sz w:val="18"/>
                <w:szCs w:val="18"/>
              </w:rPr>
              <w:t>0,000,000</w:t>
            </w:r>
          </w:p>
        </w:tc>
        <w:tc>
          <w:tcPr>
            <w:tcW w:w="670" w:type="pct"/>
            <w:tcBorders>
              <w:top w:val="nil"/>
              <w:left w:val="nil"/>
              <w:bottom w:val="nil"/>
              <w:right w:val="nil"/>
            </w:tcBorders>
            <w:shd w:val="clear" w:color="auto" w:fill="auto"/>
            <w:noWrap/>
            <w:vAlign w:val="bottom"/>
            <w:hideMark/>
          </w:tcPr>
          <w:p w:rsidR="008369B8" w:rsidRPr="008724DC" w:rsidRDefault="008369B8" w:rsidP="00C23C5F">
            <w:pPr>
              <w:jc w:val="right"/>
              <w:rPr>
                <w:sz w:val="18"/>
                <w:szCs w:val="18"/>
              </w:rPr>
            </w:pPr>
            <w:r>
              <w:rPr>
                <w:sz w:val="18"/>
                <w:szCs w:val="18"/>
              </w:rPr>
              <w:t>2</w:t>
            </w:r>
            <w:r w:rsidRPr="008724DC">
              <w:rPr>
                <w:sz w:val="18"/>
                <w:szCs w:val="18"/>
              </w:rPr>
              <w:t>0,000,000</w:t>
            </w:r>
          </w:p>
        </w:tc>
      </w:tr>
      <w:tr w:rsidR="008369B8" w:rsidRPr="008724DC" w:rsidTr="008369B8">
        <w:trPr>
          <w:trHeight w:val="240"/>
          <w:jc w:val="center"/>
        </w:trPr>
        <w:tc>
          <w:tcPr>
            <w:tcW w:w="515" w:type="pct"/>
            <w:gridSpan w:val="2"/>
            <w:tcBorders>
              <w:top w:val="nil"/>
              <w:left w:val="nil"/>
              <w:bottom w:val="nil"/>
              <w:right w:val="nil"/>
            </w:tcBorders>
            <w:shd w:val="clear" w:color="auto" w:fill="auto"/>
            <w:noWrap/>
            <w:vAlign w:val="bottom"/>
            <w:hideMark/>
          </w:tcPr>
          <w:p w:rsidR="008369B8" w:rsidRPr="008724DC" w:rsidRDefault="008369B8" w:rsidP="00C23C5F">
            <w:pPr>
              <w:jc w:val="center"/>
              <w:rPr>
                <w:sz w:val="18"/>
                <w:szCs w:val="18"/>
              </w:rPr>
            </w:pPr>
            <w:r w:rsidRPr="008724DC">
              <w:rPr>
                <w:sz w:val="18"/>
                <w:szCs w:val="18"/>
              </w:rPr>
              <w:t>3</w:t>
            </w:r>
          </w:p>
        </w:tc>
        <w:tc>
          <w:tcPr>
            <w:tcW w:w="2774" w:type="pct"/>
            <w:tcBorders>
              <w:top w:val="nil"/>
              <w:left w:val="nil"/>
              <w:bottom w:val="nil"/>
              <w:right w:val="nil"/>
            </w:tcBorders>
            <w:shd w:val="clear" w:color="auto" w:fill="auto"/>
            <w:noWrap/>
            <w:vAlign w:val="bottom"/>
            <w:hideMark/>
          </w:tcPr>
          <w:p w:rsidR="008369B8" w:rsidRPr="008724DC" w:rsidRDefault="008369B8" w:rsidP="00C23C5F">
            <w:pPr>
              <w:rPr>
                <w:sz w:val="18"/>
                <w:szCs w:val="18"/>
              </w:rPr>
            </w:pPr>
            <w:r w:rsidRPr="008724DC">
              <w:rPr>
                <w:sz w:val="18"/>
                <w:szCs w:val="18"/>
              </w:rPr>
              <w:t>K</w:t>
            </w:r>
            <w:r>
              <w:rPr>
                <w:sz w:val="18"/>
                <w:szCs w:val="18"/>
              </w:rPr>
              <w:t>entucky</w:t>
            </w:r>
            <w:r w:rsidRPr="008724DC">
              <w:rPr>
                <w:sz w:val="18"/>
                <w:szCs w:val="18"/>
              </w:rPr>
              <w:t xml:space="preserve"> Economic De</w:t>
            </w:r>
            <w:r>
              <w:rPr>
                <w:sz w:val="18"/>
                <w:szCs w:val="18"/>
              </w:rPr>
              <w:t>velopment Finance Authority (KEDFA)</w:t>
            </w:r>
          </w:p>
        </w:tc>
        <w:tc>
          <w:tcPr>
            <w:tcW w:w="363" w:type="pct"/>
            <w:tcBorders>
              <w:top w:val="nil"/>
              <w:left w:val="nil"/>
              <w:bottom w:val="nil"/>
              <w:right w:val="nil"/>
            </w:tcBorders>
            <w:shd w:val="clear" w:color="auto" w:fill="auto"/>
            <w:noWrap/>
            <w:vAlign w:val="bottom"/>
            <w:hideMark/>
          </w:tcPr>
          <w:p w:rsidR="008369B8" w:rsidRPr="008724DC" w:rsidRDefault="008369B8" w:rsidP="00C23C5F">
            <w:pPr>
              <w:jc w:val="center"/>
              <w:rPr>
                <w:sz w:val="18"/>
                <w:szCs w:val="18"/>
              </w:rPr>
            </w:pPr>
            <w:r w:rsidRPr="008724DC">
              <w:rPr>
                <w:sz w:val="18"/>
                <w:szCs w:val="18"/>
              </w:rPr>
              <w:t>GL</w:t>
            </w:r>
          </w:p>
        </w:tc>
        <w:tc>
          <w:tcPr>
            <w:tcW w:w="678" w:type="pct"/>
            <w:tcBorders>
              <w:top w:val="nil"/>
              <w:left w:val="nil"/>
              <w:bottom w:val="nil"/>
              <w:right w:val="nil"/>
            </w:tcBorders>
            <w:shd w:val="clear" w:color="auto" w:fill="auto"/>
            <w:noWrap/>
            <w:vAlign w:val="bottom"/>
            <w:hideMark/>
          </w:tcPr>
          <w:p w:rsidR="008369B8" w:rsidRPr="008724DC" w:rsidRDefault="008369B8" w:rsidP="00C23C5F">
            <w:pPr>
              <w:jc w:val="right"/>
              <w:rPr>
                <w:sz w:val="18"/>
                <w:szCs w:val="18"/>
              </w:rPr>
            </w:pPr>
            <w:r>
              <w:rPr>
                <w:sz w:val="18"/>
                <w:szCs w:val="18"/>
              </w:rPr>
              <w:t>20</w:t>
            </w:r>
            <w:r w:rsidRPr="008724DC">
              <w:rPr>
                <w:sz w:val="18"/>
                <w:szCs w:val="18"/>
              </w:rPr>
              <w:t>,000,000</w:t>
            </w:r>
          </w:p>
        </w:tc>
        <w:tc>
          <w:tcPr>
            <w:tcW w:w="670" w:type="pct"/>
            <w:tcBorders>
              <w:top w:val="nil"/>
              <w:left w:val="nil"/>
              <w:bottom w:val="nil"/>
              <w:right w:val="nil"/>
            </w:tcBorders>
            <w:shd w:val="clear" w:color="auto" w:fill="auto"/>
            <w:noWrap/>
            <w:vAlign w:val="bottom"/>
            <w:hideMark/>
          </w:tcPr>
          <w:p w:rsidR="008369B8" w:rsidRPr="008724DC" w:rsidRDefault="008369B8" w:rsidP="00C23C5F">
            <w:pPr>
              <w:jc w:val="right"/>
              <w:rPr>
                <w:sz w:val="18"/>
                <w:szCs w:val="18"/>
              </w:rPr>
            </w:pPr>
            <w:r>
              <w:rPr>
                <w:sz w:val="18"/>
                <w:szCs w:val="18"/>
              </w:rPr>
              <w:t>20</w:t>
            </w:r>
            <w:r w:rsidRPr="008724DC">
              <w:rPr>
                <w:sz w:val="18"/>
                <w:szCs w:val="18"/>
              </w:rPr>
              <w:t>,000,000</w:t>
            </w:r>
          </w:p>
        </w:tc>
      </w:tr>
      <w:tr w:rsidR="008369B8" w:rsidRPr="008724DC" w:rsidTr="008369B8">
        <w:trPr>
          <w:trHeight w:val="240"/>
          <w:jc w:val="center"/>
        </w:trPr>
        <w:tc>
          <w:tcPr>
            <w:tcW w:w="515" w:type="pct"/>
            <w:gridSpan w:val="2"/>
            <w:tcBorders>
              <w:top w:val="nil"/>
              <w:left w:val="nil"/>
              <w:bottom w:val="nil"/>
              <w:right w:val="nil"/>
            </w:tcBorders>
            <w:shd w:val="clear" w:color="auto" w:fill="auto"/>
            <w:noWrap/>
            <w:vAlign w:val="bottom"/>
            <w:hideMark/>
          </w:tcPr>
          <w:p w:rsidR="008369B8" w:rsidRPr="008724DC" w:rsidRDefault="008369B8" w:rsidP="00C23C5F">
            <w:pPr>
              <w:jc w:val="center"/>
              <w:rPr>
                <w:b/>
                <w:bCs/>
                <w:sz w:val="18"/>
                <w:szCs w:val="18"/>
              </w:rPr>
            </w:pPr>
          </w:p>
        </w:tc>
        <w:tc>
          <w:tcPr>
            <w:tcW w:w="2774" w:type="pct"/>
            <w:tcBorders>
              <w:top w:val="nil"/>
              <w:left w:val="nil"/>
              <w:bottom w:val="nil"/>
              <w:right w:val="nil"/>
            </w:tcBorders>
            <w:shd w:val="clear" w:color="auto" w:fill="auto"/>
            <w:noWrap/>
            <w:vAlign w:val="bottom"/>
            <w:hideMark/>
          </w:tcPr>
          <w:p w:rsidR="008369B8" w:rsidRPr="008724DC" w:rsidRDefault="008369B8" w:rsidP="00C23C5F">
            <w:pPr>
              <w:rPr>
                <w:b/>
                <w:bCs/>
                <w:sz w:val="18"/>
                <w:szCs w:val="18"/>
              </w:rPr>
            </w:pPr>
            <w:r>
              <w:rPr>
                <w:b/>
                <w:bCs/>
                <w:sz w:val="18"/>
                <w:szCs w:val="18"/>
              </w:rPr>
              <w:t>2022-2024</w:t>
            </w:r>
            <w:r w:rsidRPr="008724DC">
              <w:rPr>
                <w:b/>
                <w:bCs/>
                <w:sz w:val="18"/>
                <w:szCs w:val="18"/>
              </w:rPr>
              <w:t xml:space="preserve"> Total</w:t>
            </w:r>
          </w:p>
        </w:tc>
        <w:tc>
          <w:tcPr>
            <w:tcW w:w="363" w:type="pct"/>
            <w:tcBorders>
              <w:top w:val="nil"/>
              <w:left w:val="nil"/>
              <w:bottom w:val="nil"/>
              <w:right w:val="nil"/>
            </w:tcBorders>
            <w:shd w:val="clear" w:color="auto" w:fill="auto"/>
            <w:noWrap/>
            <w:vAlign w:val="bottom"/>
            <w:hideMark/>
          </w:tcPr>
          <w:p w:rsidR="008369B8" w:rsidRPr="008724DC" w:rsidRDefault="008369B8" w:rsidP="00C23C5F">
            <w:pPr>
              <w:jc w:val="center"/>
              <w:rPr>
                <w:b/>
                <w:bCs/>
                <w:sz w:val="18"/>
                <w:szCs w:val="18"/>
              </w:rPr>
            </w:pPr>
          </w:p>
        </w:tc>
        <w:tc>
          <w:tcPr>
            <w:tcW w:w="678" w:type="pct"/>
            <w:tcBorders>
              <w:top w:val="nil"/>
              <w:left w:val="nil"/>
              <w:bottom w:val="nil"/>
              <w:right w:val="nil"/>
            </w:tcBorders>
            <w:shd w:val="clear" w:color="auto" w:fill="auto"/>
            <w:noWrap/>
            <w:vAlign w:val="bottom"/>
            <w:hideMark/>
          </w:tcPr>
          <w:p w:rsidR="008369B8" w:rsidRPr="008724DC" w:rsidRDefault="008369B8" w:rsidP="00C23C5F">
            <w:pPr>
              <w:jc w:val="right"/>
              <w:rPr>
                <w:b/>
                <w:bCs/>
                <w:sz w:val="18"/>
                <w:szCs w:val="18"/>
              </w:rPr>
            </w:pPr>
            <w:r>
              <w:rPr>
                <w:b/>
                <w:bCs/>
                <w:sz w:val="18"/>
                <w:szCs w:val="18"/>
              </w:rPr>
              <w:t>60,00</w:t>
            </w:r>
            <w:r w:rsidRPr="008724DC">
              <w:rPr>
                <w:b/>
                <w:bCs/>
                <w:sz w:val="18"/>
                <w:szCs w:val="18"/>
              </w:rPr>
              <w:t>0,000</w:t>
            </w:r>
          </w:p>
        </w:tc>
        <w:tc>
          <w:tcPr>
            <w:tcW w:w="670" w:type="pct"/>
            <w:tcBorders>
              <w:top w:val="nil"/>
              <w:left w:val="nil"/>
              <w:bottom w:val="nil"/>
              <w:right w:val="nil"/>
            </w:tcBorders>
            <w:shd w:val="clear" w:color="auto" w:fill="auto"/>
            <w:noWrap/>
            <w:vAlign w:val="bottom"/>
            <w:hideMark/>
          </w:tcPr>
          <w:p w:rsidR="008369B8" w:rsidRPr="008724DC" w:rsidRDefault="008369B8" w:rsidP="00C23C5F">
            <w:pPr>
              <w:jc w:val="right"/>
              <w:rPr>
                <w:b/>
                <w:bCs/>
                <w:sz w:val="18"/>
                <w:szCs w:val="18"/>
              </w:rPr>
            </w:pPr>
            <w:r>
              <w:rPr>
                <w:b/>
                <w:bCs/>
                <w:sz w:val="18"/>
                <w:szCs w:val="18"/>
              </w:rPr>
              <w:t>60,00</w:t>
            </w:r>
            <w:r w:rsidRPr="008724DC">
              <w:rPr>
                <w:b/>
                <w:bCs/>
                <w:sz w:val="18"/>
                <w:szCs w:val="18"/>
              </w:rPr>
              <w:t>0,000</w:t>
            </w:r>
          </w:p>
        </w:tc>
      </w:tr>
      <w:tr w:rsidR="008369B8" w:rsidRPr="008724DC" w:rsidTr="008369B8">
        <w:trPr>
          <w:trHeight w:val="240"/>
          <w:jc w:val="center"/>
        </w:trPr>
        <w:tc>
          <w:tcPr>
            <w:tcW w:w="5000" w:type="pct"/>
            <w:gridSpan w:val="6"/>
            <w:tcBorders>
              <w:top w:val="nil"/>
              <w:left w:val="nil"/>
              <w:bottom w:val="nil"/>
              <w:right w:val="nil"/>
            </w:tcBorders>
            <w:shd w:val="clear" w:color="auto" w:fill="auto"/>
            <w:noWrap/>
            <w:vAlign w:val="bottom"/>
            <w:hideMark/>
          </w:tcPr>
          <w:p w:rsidR="008369B8" w:rsidRPr="008724DC" w:rsidRDefault="008369B8" w:rsidP="00C23C5F">
            <w:pPr>
              <w:jc w:val="right"/>
              <w:rPr>
                <w:sz w:val="18"/>
                <w:szCs w:val="18"/>
              </w:rPr>
            </w:pPr>
          </w:p>
        </w:tc>
      </w:tr>
      <w:tr w:rsidR="008369B8" w:rsidTr="008369B8">
        <w:trPr>
          <w:trHeight w:val="240"/>
          <w:jc w:val="center"/>
        </w:trPr>
        <w:tc>
          <w:tcPr>
            <w:tcW w:w="5000" w:type="pct"/>
            <w:gridSpan w:val="6"/>
            <w:tcBorders>
              <w:top w:val="nil"/>
              <w:left w:val="nil"/>
              <w:bottom w:val="nil"/>
              <w:right w:val="nil"/>
            </w:tcBorders>
            <w:shd w:val="clear" w:color="000000" w:fill="D8D8D8"/>
            <w:noWrap/>
            <w:vAlign w:val="bottom"/>
            <w:hideMark/>
          </w:tcPr>
          <w:p w:rsidR="008369B8" w:rsidRDefault="008369B8" w:rsidP="00C23C5F">
            <w:pPr>
              <w:jc w:val="center"/>
              <w:rPr>
                <w:sz w:val="18"/>
                <w:szCs w:val="18"/>
              </w:rPr>
            </w:pPr>
            <w:r>
              <w:rPr>
                <w:b/>
                <w:bCs/>
                <w:sz w:val="18"/>
                <w:szCs w:val="18"/>
              </w:rPr>
              <w:t>2024-2026</w:t>
            </w:r>
          </w:p>
        </w:tc>
      </w:tr>
      <w:tr w:rsidR="008369B8" w:rsidRPr="008724DC" w:rsidTr="008369B8">
        <w:trPr>
          <w:trHeight w:val="240"/>
          <w:jc w:val="center"/>
        </w:trPr>
        <w:tc>
          <w:tcPr>
            <w:tcW w:w="309" w:type="pct"/>
            <w:tcBorders>
              <w:top w:val="nil"/>
              <w:left w:val="nil"/>
              <w:bottom w:val="nil"/>
              <w:right w:val="nil"/>
            </w:tcBorders>
            <w:shd w:val="clear" w:color="auto" w:fill="auto"/>
            <w:noWrap/>
            <w:vAlign w:val="bottom"/>
            <w:hideMark/>
          </w:tcPr>
          <w:p w:rsidR="008369B8" w:rsidRPr="008724DC" w:rsidRDefault="008369B8" w:rsidP="00C23C5F">
            <w:pPr>
              <w:jc w:val="center"/>
              <w:rPr>
                <w:sz w:val="18"/>
                <w:szCs w:val="18"/>
              </w:rPr>
            </w:pPr>
          </w:p>
        </w:tc>
        <w:tc>
          <w:tcPr>
            <w:tcW w:w="207" w:type="pct"/>
            <w:tcBorders>
              <w:top w:val="nil"/>
              <w:left w:val="nil"/>
              <w:bottom w:val="nil"/>
              <w:right w:val="nil"/>
            </w:tcBorders>
            <w:shd w:val="clear" w:color="auto" w:fill="auto"/>
            <w:noWrap/>
            <w:vAlign w:val="bottom"/>
            <w:hideMark/>
          </w:tcPr>
          <w:p w:rsidR="008369B8" w:rsidRPr="008724DC" w:rsidRDefault="008369B8" w:rsidP="00C23C5F">
            <w:pPr>
              <w:jc w:val="center"/>
              <w:rPr>
                <w:sz w:val="18"/>
                <w:szCs w:val="18"/>
              </w:rPr>
            </w:pPr>
          </w:p>
        </w:tc>
        <w:tc>
          <w:tcPr>
            <w:tcW w:w="2774" w:type="pct"/>
            <w:tcBorders>
              <w:top w:val="nil"/>
              <w:left w:val="nil"/>
              <w:bottom w:val="nil"/>
              <w:right w:val="nil"/>
            </w:tcBorders>
            <w:shd w:val="clear" w:color="auto" w:fill="auto"/>
            <w:noWrap/>
            <w:vAlign w:val="bottom"/>
            <w:hideMark/>
          </w:tcPr>
          <w:p w:rsidR="008369B8" w:rsidRPr="008724DC" w:rsidRDefault="008369B8" w:rsidP="00C23C5F">
            <w:pPr>
              <w:rPr>
                <w:sz w:val="18"/>
                <w:szCs w:val="18"/>
              </w:rPr>
            </w:pPr>
            <w:r w:rsidRPr="008724DC">
              <w:rPr>
                <w:sz w:val="18"/>
                <w:szCs w:val="18"/>
              </w:rPr>
              <w:t xml:space="preserve">Economic Development </w:t>
            </w:r>
            <w:r>
              <w:rPr>
                <w:sz w:val="18"/>
                <w:szCs w:val="18"/>
              </w:rPr>
              <w:t>Fu</w:t>
            </w:r>
            <w:r w:rsidRPr="008724DC">
              <w:rPr>
                <w:sz w:val="18"/>
                <w:szCs w:val="18"/>
              </w:rPr>
              <w:t>nd</w:t>
            </w:r>
            <w:r>
              <w:rPr>
                <w:sz w:val="18"/>
                <w:szCs w:val="18"/>
              </w:rPr>
              <w:t xml:space="preserve"> (EDF) </w:t>
            </w:r>
            <w:r w:rsidRPr="008724DC">
              <w:rPr>
                <w:sz w:val="18"/>
                <w:szCs w:val="18"/>
              </w:rPr>
              <w:t>Program</w:t>
            </w:r>
          </w:p>
        </w:tc>
        <w:tc>
          <w:tcPr>
            <w:tcW w:w="363" w:type="pct"/>
            <w:tcBorders>
              <w:top w:val="nil"/>
              <w:left w:val="nil"/>
              <w:bottom w:val="nil"/>
              <w:right w:val="nil"/>
            </w:tcBorders>
            <w:shd w:val="clear" w:color="auto" w:fill="auto"/>
            <w:noWrap/>
            <w:vAlign w:val="bottom"/>
            <w:hideMark/>
          </w:tcPr>
          <w:p w:rsidR="008369B8" w:rsidRPr="008724DC" w:rsidRDefault="008369B8" w:rsidP="00C23C5F">
            <w:pPr>
              <w:jc w:val="center"/>
              <w:rPr>
                <w:sz w:val="18"/>
                <w:szCs w:val="18"/>
              </w:rPr>
            </w:pPr>
            <w:r w:rsidRPr="008724DC">
              <w:rPr>
                <w:sz w:val="18"/>
                <w:szCs w:val="18"/>
              </w:rPr>
              <w:t>GL</w:t>
            </w:r>
          </w:p>
        </w:tc>
        <w:tc>
          <w:tcPr>
            <w:tcW w:w="678" w:type="pct"/>
            <w:tcBorders>
              <w:top w:val="nil"/>
              <w:left w:val="nil"/>
              <w:bottom w:val="nil"/>
              <w:right w:val="nil"/>
            </w:tcBorders>
            <w:shd w:val="clear" w:color="auto" w:fill="auto"/>
            <w:noWrap/>
            <w:vAlign w:val="bottom"/>
            <w:hideMark/>
          </w:tcPr>
          <w:p w:rsidR="008369B8" w:rsidRPr="008724DC" w:rsidRDefault="008369B8" w:rsidP="00C23C5F">
            <w:pPr>
              <w:jc w:val="right"/>
              <w:rPr>
                <w:sz w:val="18"/>
                <w:szCs w:val="18"/>
              </w:rPr>
            </w:pPr>
            <w:r>
              <w:rPr>
                <w:sz w:val="18"/>
                <w:szCs w:val="18"/>
              </w:rPr>
              <w:t>2</w:t>
            </w:r>
            <w:r w:rsidRPr="008724DC">
              <w:rPr>
                <w:sz w:val="18"/>
                <w:szCs w:val="18"/>
              </w:rPr>
              <w:t>0,000,000</w:t>
            </w:r>
          </w:p>
        </w:tc>
        <w:tc>
          <w:tcPr>
            <w:tcW w:w="670" w:type="pct"/>
            <w:tcBorders>
              <w:top w:val="nil"/>
              <w:left w:val="nil"/>
              <w:bottom w:val="nil"/>
              <w:right w:val="nil"/>
            </w:tcBorders>
            <w:shd w:val="clear" w:color="auto" w:fill="auto"/>
            <w:noWrap/>
            <w:vAlign w:val="bottom"/>
            <w:hideMark/>
          </w:tcPr>
          <w:p w:rsidR="008369B8" w:rsidRPr="008724DC" w:rsidRDefault="008369B8" w:rsidP="00C23C5F">
            <w:pPr>
              <w:jc w:val="right"/>
              <w:rPr>
                <w:sz w:val="18"/>
                <w:szCs w:val="18"/>
              </w:rPr>
            </w:pPr>
            <w:r>
              <w:rPr>
                <w:sz w:val="18"/>
                <w:szCs w:val="18"/>
              </w:rPr>
              <w:t>2</w:t>
            </w:r>
            <w:r w:rsidRPr="008724DC">
              <w:rPr>
                <w:sz w:val="18"/>
                <w:szCs w:val="18"/>
              </w:rPr>
              <w:t>0,000,000</w:t>
            </w:r>
          </w:p>
        </w:tc>
      </w:tr>
      <w:tr w:rsidR="008369B8" w:rsidRPr="008724DC" w:rsidTr="008369B8">
        <w:trPr>
          <w:trHeight w:val="240"/>
          <w:jc w:val="center"/>
        </w:trPr>
        <w:tc>
          <w:tcPr>
            <w:tcW w:w="309" w:type="pct"/>
            <w:tcBorders>
              <w:top w:val="nil"/>
              <w:left w:val="nil"/>
              <w:bottom w:val="nil"/>
              <w:right w:val="nil"/>
            </w:tcBorders>
            <w:shd w:val="clear" w:color="auto" w:fill="auto"/>
            <w:noWrap/>
            <w:vAlign w:val="bottom"/>
            <w:hideMark/>
          </w:tcPr>
          <w:p w:rsidR="008369B8" w:rsidRPr="008724DC" w:rsidRDefault="008369B8" w:rsidP="00C23C5F">
            <w:pPr>
              <w:jc w:val="center"/>
              <w:rPr>
                <w:sz w:val="18"/>
                <w:szCs w:val="18"/>
              </w:rPr>
            </w:pPr>
          </w:p>
        </w:tc>
        <w:tc>
          <w:tcPr>
            <w:tcW w:w="207" w:type="pct"/>
            <w:tcBorders>
              <w:top w:val="nil"/>
              <w:left w:val="nil"/>
              <w:bottom w:val="nil"/>
              <w:right w:val="nil"/>
            </w:tcBorders>
            <w:shd w:val="clear" w:color="auto" w:fill="auto"/>
            <w:noWrap/>
            <w:vAlign w:val="bottom"/>
            <w:hideMark/>
          </w:tcPr>
          <w:p w:rsidR="008369B8" w:rsidRPr="008724DC" w:rsidRDefault="008369B8" w:rsidP="00C23C5F">
            <w:pPr>
              <w:jc w:val="center"/>
              <w:rPr>
                <w:sz w:val="18"/>
                <w:szCs w:val="18"/>
              </w:rPr>
            </w:pPr>
          </w:p>
        </w:tc>
        <w:tc>
          <w:tcPr>
            <w:tcW w:w="2774" w:type="pct"/>
            <w:tcBorders>
              <w:top w:val="nil"/>
              <w:left w:val="nil"/>
              <w:bottom w:val="nil"/>
              <w:right w:val="nil"/>
            </w:tcBorders>
            <w:shd w:val="clear" w:color="auto" w:fill="auto"/>
            <w:noWrap/>
            <w:vAlign w:val="bottom"/>
            <w:hideMark/>
          </w:tcPr>
          <w:p w:rsidR="008369B8" w:rsidRPr="008724DC" w:rsidRDefault="008369B8" w:rsidP="00C23C5F">
            <w:pPr>
              <w:rPr>
                <w:sz w:val="18"/>
                <w:szCs w:val="18"/>
              </w:rPr>
            </w:pPr>
            <w:r w:rsidRPr="008724DC">
              <w:rPr>
                <w:sz w:val="18"/>
                <w:szCs w:val="18"/>
              </w:rPr>
              <w:t>High-Tech Construct/Investment Pools</w:t>
            </w:r>
          </w:p>
        </w:tc>
        <w:tc>
          <w:tcPr>
            <w:tcW w:w="363" w:type="pct"/>
            <w:tcBorders>
              <w:top w:val="nil"/>
              <w:left w:val="nil"/>
              <w:bottom w:val="nil"/>
              <w:right w:val="nil"/>
            </w:tcBorders>
            <w:shd w:val="clear" w:color="auto" w:fill="auto"/>
            <w:noWrap/>
            <w:vAlign w:val="bottom"/>
            <w:hideMark/>
          </w:tcPr>
          <w:p w:rsidR="008369B8" w:rsidRPr="008724DC" w:rsidRDefault="008369B8" w:rsidP="00C23C5F">
            <w:pPr>
              <w:jc w:val="center"/>
              <w:rPr>
                <w:sz w:val="18"/>
                <w:szCs w:val="18"/>
              </w:rPr>
            </w:pPr>
            <w:r w:rsidRPr="008724DC">
              <w:rPr>
                <w:sz w:val="18"/>
                <w:szCs w:val="18"/>
              </w:rPr>
              <w:t>GL</w:t>
            </w:r>
          </w:p>
        </w:tc>
        <w:tc>
          <w:tcPr>
            <w:tcW w:w="678" w:type="pct"/>
            <w:tcBorders>
              <w:top w:val="nil"/>
              <w:left w:val="nil"/>
              <w:bottom w:val="nil"/>
              <w:right w:val="nil"/>
            </w:tcBorders>
            <w:shd w:val="clear" w:color="auto" w:fill="auto"/>
            <w:noWrap/>
            <w:vAlign w:val="bottom"/>
            <w:hideMark/>
          </w:tcPr>
          <w:p w:rsidR="008369B8" w:rsidRPr="008724DC" w:rsidRDefault="008369B8" w:rsidP="00C23C5F">
            <w:pPr>
              <w:jc w:val="right"/>
              <w:rPr>
                <w:sz w:val="18"/>
                <w:szCs w:val="18"/>
              </w:rPr>
            </w:pPr>
            <w:r>
              <w:rPr>
                <w:sz w:val="18"/>
                <w:szCs w:val="18"/>
              </w:rPr>
              <w:t>2</w:t>
            </w:r>
            <w:r w:rsidRPr="008724DC">
              <w:rPr>
                <w:sz w:val="18"/>
                <w:szCs w:val="18"/>
              </w:rPr>
              <w:t>0,000,000</w:t>
            </w:r>
          </w:p>
        </w:tc>
        <w:tc>
          <w:tcPr>
            <w:tcW w:w="670" w:type="pct"/>
            <w:tcBorders>
              <w:top w:val="nil"/>
              <w:left w:val="nil"/>
              <w:bottom w:val="nil"/>
              <w:right w:val="nil"/>
            </w:tcBorders>
            <w:shd w:val="clear" w:color="auto" w:fill="auto"/>
            <w:noWrap/>
            <w:vAlign w:val="bottom"/>
            <w:hideMark/>
          </w:tcPr>
          <w:p w:rsidR="008369B8" w:rsidRPr="008724DC" w:rsidRDefault="008369B8" w:rsidP="00C23C5F">
            <w:pPr>
              <w:jc w:val="right"/>
              <w:rPr>
                <w:sz w:val="18"/>
                <w:szCs w:val="18"/>
              </w:rPr>
            </w:pPr>
            <w:r>
              <w:rPr>
                <w:sz w:val="18"/>
                <w:szCs w:val="18"/>
              </w:rPr>
              <w:t>2</w:t>
            </w:r>
            <w:r w:rsidRPr="008724DC">
              <w:rPr>
                <w:sz w:val="18"/>
                <w:szCs w:val="18"/>
              </w:rPr>
              <w:t>0,000,000</w:t>
            </w:r>
          </w:p>
        </w:tc>
      </w:tr>
      <w:tr w:rsidR="008369B8" w:rsidRPr="008724DC" w:rsidTr="008369B8">
        <w:trPr>
          <w:trHeight w:val="240"/>
          <w:jc w:val="center"/>
        </w:trPr>
        <w:tc>
          <w:tcPr>
            <w:tcW w:w="309" w:type="pct"/>
            <w:tcBorders>
              <w:top w:val="nil"/>
              <w:left w:val="nil"/>
              <w:bottom w:val="nil"/>
              <w:right w:val="nil"/>
            </w:tcBorders>
            <w:shd w:val="clear" w:color="auto" w:fill="auto"/>
            <w:noWrap/>
            <w:vAlign w:val="bottom"/>
            <w:hideMark/>
          </w:tcPr>
          <w:p w:rsidR="008369B8" w:rsidRPr="008724DC" w:rsidRDefault="008369B8" w:rsidP="00C23C5F">
            <w:pPr>
              <w:jc w:val="center"/>
              <w:rPr>
                <w:sz w:val="18"/>
                <w:szCs w:val="18"/>
              </w:rPr>
            </w:pPr>
          </w:p>
        </w:tc>
        <w:tc>
          <w:tcPr>
            <w:tcW w:w="207" w:type="pct"/>
            <w:tcBorders>
              <w:top w:val="nil"/>
              <w:left w:val="nil"/>
              <w:bottom w:val="nil"/>
              <w:right w:val="nil"/>
            </w:tcBorders>
            <w:shd w:val="clear" w:color="auto" w:fill="auto"/>
            <w:noWrap/>
            <w:vAlign w:val="bottom"/>
            <w:hideMark/>
          </w:tcPr>
          <w:p w:rsidR="008369B8" w:rsidRPr="008724DC" w:rsidRDefault="008369B8" w:rsidP="00C23C5F">
            <w:pPr>
              <w:jc w:val="center"/>
              <w:rPr>
                <w:sz w:val="18"/>
                <w:szCs w:val="18"/>
              </w:rPr>
            </w:pPr>
          </w:p>
        </w:tc>
        <w:tc>
          <w:tcPr>
            <w:tcW w:w="2774" w:type="pct"/>
            <w:tcBorders>
              <w:top w:val="nil"/>
              <w:left w:val="nil"/>
              <w:bottom w:val="nil"/>
              <w:right w:val="nil"/>
            </w:tcBorders>
            <w:shd w:val="clear" w:color="auto" w:fill="auto"/>
            <w:noWrap/>
            <w:vAlign w:val="bottom"/>
            <w:hideMark/>
          </w:tcPr>
          <w:p w:rsidR="008369B8" w:rsidRPr="008724DC" w:rsidRDefault="008369B8" w:rsidP="00C23C5F">
            <w:pPr>
              <w:rPr>
                <w:sz w:val="18"/>
                <w:szCs w:val="18"/>
              </w:rPr>
            </w:pPr>
            <w:r w:rsidRPr="008724DC">
              <w:rPr>
                <w:sz w:val="18"/>
                <w:szCs w:val="18"/>
              </w:rPr>
              <w:t>K</w:t>
            </w:r>
            <w:r>
              <w:rPr>
                <w:sz w:val="18"/>
                <w:szCs w:val="18"/>
              </w:rPr>
              <w:t>entucky</w:t>
            </w:r>
            <w:r w:rsidRPr="008724DC">
              <w:rPr>
                <w:sz w:val="18"/>
                <w:szCs w:val="18"/>
              </w:rPr>
              <w:t xml:space="preserve"> Economic Development Finance Authority</w:t>
            </w:r>
            <w:r>
              <w:rPr>
                <w:sz w:val="18"/>
                <w:szCs w:val="18"/>
              </w:rPr>
              <w:t xml:space="preserve"> (KEDFA)</w:t>
            </w:r>
          </w:p>
        </w:tc>
        <w:tc>
          <w:tcPr>
            <w:tcW w:w="363" w:type="pct"/>
            <w:tcBorders>
              <w:top w:val="nil"/>
              <w:left w:val="nil"/>
              <w:bottom w:val="nil"/>
              <w:right w:val="nil"/>
            </w:tcBorders>
            <w:shd w:val="clear" w:color="auto" w:fill="auto"/>
            <w:noWrap/>
            <w:vAlign w:val="bottom"/>
            <w:hideMark/>
          </w:tcPr>
          <w:p w:rsidR="008369B8" w:rsidRPr="008724DC" w:rsidRDefault="008369B8" w:rsidP="00C23C5F">
            <w:pPr>
              <w:jc w:val="center"/>
              <w:rPr>
                <w:sz w:val="18"/>
                <w:szCs w:val="18"/>
              </w:rPr>
            </w:pPr>
            <w:r w:rsidRPr="008724DC">
              <w:rPr>
                <w:sz w:val="18"/>
                <w:szCs w:val="18"/>
              </w:rPr>
              <w:t>GL</w:t>
            </w:r>
          </w:p>
        </w:tc>
        <w:tc>
          <w:tcPr>
            <w:tcW w:w="678" w:type="pct"/>
            <w:tcBorders>
              <w:top w:val="nil"/>
              <w:left w:val="nil"/>
              <w:bottom w:val="nil"/>
              <w:right w:val="nil"/>
            </w:tcBorders>
            <w:shd w:val="clear" w:color="auto" w:fill="auto"/>
            <w:noWrap/>
            <w:vAlign w:val="bottom"/>
            <w:hideMark/>
          </w:tcPr>
          <w:p w:rsidR="008369B8" w:rsidRPr="008724DC" w:rsidRDefault="008369B8" w:rsidP="00C23C5F">
            <w:pPr>
              <w:jc w:val="right"/>
              <w:rPr>
                <w:sz w:val="18"/>
                <w:szCs w:val="18"/>
              </w:rPr>
            </w:pPr>
            <w:r>
              <w:rPr>
                <w:sz w:val="18"/>
                <w:szCs w:val="18"/>
              </w:rPr>
              <w:t>20</w:t>
            </w:r>
            <w:r w:rsidRPr="008724DC">
              <w:rPr>
                <w:sz w:val="18"/>
                <w:szCs w:val="18"/>
              </w:rPr>
              <w:t>,000,000</w:t>
            </w:r>
          </w:p>
        </w:tc>
        <w:tc>
          <w:tcPr>
            <w:tcW w:w="670" w:type="pct"/>
            <w:tcBorders>
              <w:top w:val="nil"/>
              <w:left w:val="nil"/>
              <w:bottom w:val="nil"/>
              <w:right w:val="nil"/>
            </w:tcBorders>
            <w:shd w:val="clear" w:color="auto" w:fill="auto"/>
            <w:noWrap/>
            <w:vAlign w:val="bottom"/>
            <w:hideMark/>
          </w:tcPr>
          <w:p w:rsidR="008369B8" w:rsidRPr="008724DC" w:rsidRDefault="008369B8" w:rsidP="00C23C5F">
            <w:pPr>
              <w:jc w:val="right"/>
              <w:rPr>
                <w:sz w:val="18"/>
                <w:szCs w:val="18"/>
              </w:rPr>
            </w:pPr>
            <w:r>
              <w:rPr>
                <w:sz w:val="18"/>
                <w:szCs w:val="18"/>
              </w:rPr>
              <w:t>20</w:t>
            </w:r>
            <w:r w:rsidRPr="008724DC">
              <w:rPr>
                <w:sz w:val="18"/>
                <w:szCs w:val="18"/>
              </w:rPr>
              <w:t>,000,000</w:t>
            </w:r>
          </w:p>
        </w:tc>
      </w:tr>
      <w:tr w:rsidR="008369B8" w:rsidRPr="008724DC" w:rsidTr="008369B8">
        <w:trPr>
          <w:trHeight w:val="240"/>
          <w:jc w:val="center"/>
        </w:trPr>
        <w:tc>
          <w:tcPr>
            <w:tcW w:w="309" w:type="pct"/>
            <w:tcBorders>
              <w:top w:val="nil"/>
              <w:left w:val="nil"/>
              <w:bottom w:val="nil"/>
              <w:right w:val="nil"/>
            </w:tcBorders>
            <w:shd w:val="clear" w:color="auto" w:fill="auto"/>
            <w:noWrap/>
            <w:vAlign w:val="bottom"/>
            <w:hideMark/>
          </w:tcPr>
          <w:p w:rsidR="008369B8" w:rsidRPr="008724DC" w:rsidRDefault="008369B8" w:rsidP="00C23C5F">
            <w:pPr>
              <w:jc w:val="center"/>
              <w:rPr>
                <w:b/>
                <w:bCs/>
                <w:sz w:val="18"/>
                <w:szCs w:val="18"/>
              </w:rPr>
            </w:pPr>
          </w:p>
        </w:tc>
        <w:tc>
          <w:tcPr>
            <w:tcW w:w="207" w:type="pct"/>
            <w:tcBorders>
              <w:top w:val="nil"/>
              <w:left w:val="nil"/>
              <w:bottom w:val="nil"/>
              <w:right w:val="nil"/>
            </w:tcBorders>
            <w:shd w:val="clear" w:color="auto" w:fill="auto"/>
            <w:noWrap/>
            <w:vAlign w:val="bottom"/>
            <w:hideMark/>
          </w:tcPr>
          <w:p w:rsidR="008369B8" w:rsidRPr="008724DC" w:rsidRDefault="008369B8" w:rsidP="00C23C5F">
            <w:pPr>
              <w:jc w:val="center"/>
              <w:rPr>
                <w:b/>
                <w:bCs/>
                <w:sz w:val="18"/>
                <w:szCs w:val="18"/>
              </w:rPr>
            </w:pPr>
          </w:p>
        </w:tc>
        <w:tc>
          <w:tcPr>
            <w:tcW w:w="2774" w:type="pct"/>
            <w:tcBorders>
              <w:top w:val="nil"/>
              <w:left w:val="nil"/>
              <w:bottom w:val="nil"/>
              <w:right w:val="nil"/>
            </w:tcBorders>
            <w:shd w:val="clear" w:color="auto" w:fill="auto"/>
            <w:noWrap/>
            <w:vAlign w:val="bottom"/>
            <w:hideMark/>
          </w:tcPr>
          <w:p w:rsidR="008369B8" w:rsidRPr="008724DC" w:rsidRDefault="008369B8" w:rsidP="00C23C5F">
            <w:pPr>
              <w:rPr>
                <w:b/>
                <w:bCs/>
                <w:sz w:val="18"/>
                <w:szCs w:val="18"/>
              </w:rPr>
            </w:pPr>
            <w:r>
              <w:rPr>
                <w:b/>
                <w:bCs/>
                <w:sz w:val="18"/>
                <w:szCs w:val="18"/>
              </w:rPr>
              <w:t>2024-2026</w:t>
            </w:r>
            <w:r w:rsidRPr="008724DC">
              <w:rPr>
                <w:b/>
                <w:bCs/>
                <w:sz w:val="18"/>
                <w:szCs w:val="18"/>
              </w:rPr>
              <w:t xml:space="preserve"> Total</w:t>
            </w:r>
          </w:p>
        </w:tc>
        <w:tc>
          <w:tcPr>
            <w:tcW w:w="363" w:type="pct"/>
            <w:tcBorders>
              <w:top w:val="nil"/>
              <w:left w:val="nil"/>
              <w:bottom w:val="nil"/>
              <w:right w:val="nil"/>
            </w:tcBorders>
            <w:shd w:val="clear" w:color="auto" w:fill="auto"/>
            <w:noWrap/>
            <w:vAlign w:val="bottom"/>
            <w:hideMark/>
          </w:tcPr>
          <w:p w:rsidR="008369B8" w:rsidRPr="008724DC" w:rsidRDefault="008369B8" w:rsidP="00C23C5F">
            <w:pPr>
              <w:jc w:val="center"/>
              <w:rPr>
                <w:b/>
                <w:bCs/>
                <w:sz w:val="18"/>
                <w:szCs w:val="18"/>
              </w:rPr>
            </w:pPr>
          </w:p>
        </w:tc>
        <w:tc>
          <w:tcPr>
            <w:tcW w:w="678" w:type="pct"/>
            <w:tcBorders>
              <w:top w:val="nil"/>
              <w:left w:val="nil"/>
              <w:bottom w:val="nil"/>
              <w:right w:val="nil"/>
            </w:tcBorders>
            <w:shd w:val="clear" w:color="auto" w:fill="auto"/>
            <w:noWrap/>
            <w:vAlign w:val="bottom"/>
            <w:hideMark/>
          </w:tcPr>
          <w:p w:rsidR="008369B8" w:rsidRPr="008724DC" w:rsidRDefault="008369B8" w:rsidP="00C23C5F">
            <w:pPr>
              <w:jc w:val="right"/>
              <w:rPr>
                <w:b/>
                <w:bCs/>
                <w:sz w:val="18"/>
                <w:szCs w:val="18"/>
              </w:rPr>
            </w:pPr>
            <w:r>
              <w:rPr>
                <w:b/>
                <w:bCs/>
                <w:sz w:val="18"/>
                <w:szCs w:val="18"/>
              </w:rPr>
              <w:t>60,00</w:t>
            </w:r>
            <w:r w:rsidRPr="008724DC">
              <w:rPr>
                <w:b/>
                <w:bCs/>
                <w:sz w:val="18"/>
                <w:szCs w:val="18"/>
              </w:rPr>
              <w:t>0,000</w:t>
            </w:r>
          </w:p>
        </w:tc>
        <w:tc>
          <w:tcPr>
            <w:tcW w:w="670" w:type="pct"/>
            <w:tcBorders>
              <w:top w:val="nil"/>
              <w:left w:val="nil"/>
              <w:bottom w:val="nil"/>
              <w:right w:val="nil"/>
            </w:tcBorders>
            <w:shd w:val="clear" w:color="auto" w:fill="auto"/>
            <w:noWrap/>
            <w:vAlign w:val="bottom"/>
            <w:hideMark/>
          </w:tcPr>
          <w:p w:rsidR="008369B8" w:rsidRPr="008724DC" w:rsidRDefault="008369B8" w:rsidP="00C23C5F">
            <w:pPr>
              <w:jc w:val="right"/>
              <w:rPr>
                <w:b/>
                <w:bCs/>
                <w:sz w:val="18"/>
                <w:szCs w:val="18"/>
              </w:rPr>
            </w:pPr>
            <w:r>
              <w:rPr>
                <w:b/>
                <w:bCs/>
                <w:sz w:val="18"/>
                <w:szCs w:val="18"/>
              </w:rPr>
              <w:t>60,00</w:t>
            </w:r>
            <w:r w:rsidRPr="008724DC">
              <w:rPr>
                <w:b/>
                <w:bCs/>
                <w:sz w:val="18"/>
                <w:szCs w:val="18"/>
              </w:rPr>
              <w:t>0,000</w:t>
            </w:r>
          </w:p>
        </w:tc>
      </w:tr>
      <w:tr w:rsidR="008369B8" w:rsidRPr="008724DC" w:rsidTr="008369B8">
        <w:trPr>
          <w:trHeight w:val="240"/>
          <w:jc w:val="center"/>
        </w:trPr>
        <w:tc>
          <w:tcPr>
            <w:tcW w:w="5000" w:type="pct"/>
            <w:gridSpan w:val="6"/>
            <w:tcBorders>
              <w:top w:val="nil"/>
              <w:left w:val="nil"/>
              <w:bottom w:val="nil"/>
              <w:right w:val="nil"/>
            </w:tcBorders>
            <w:shd w:val="clear" w:color="auto" w:fill="auto"/>
            <w:noWrap/>
            <w:vAlign w:val="bottom"/>
            <w:hideMark/>
          </w:tcPr>
          <w:p w:rsidR="008369B8" w:rsidRPr="008724DC" w:rsidRDefault="008369B8" w:rsidP="00C23C5F">
            <w:pPr>
              <w:jc w:val="right"/>
              <w:rPr>
                <w:sz w:val="18"/>
                <w:szCs w:val="18"/>
              </w:rPr>
            </w:pPr>
          </w:p>
        </w:tc>
      </w:tr>
      <w:tr w:rsidR="008369B8" w:rsidTr="008369B8">
        <w:trPr>
          <w:trHeight w:val="240"/>
          <w:jc w:val="center"/>
        </w:trPr>
        <w:tc>
          <w:tcPr>
            <w:tcW w:w="5000" w:type="pct"/>
            <w:gridSpan w:val="6"/>
            <w:tcBorders>
              <w:top w:val="nil"/>
              <w:left w:val="nil"/>
              <w:bottom w:val="nil"/>
              <w:right w:val="nil"/>
            </w:tcBorders>
            <w:shd w:val="clear" w:color="000000" w:fill="D8D8D8"/>
            <w:noWrap/>
            <w:vAlign w:val="bottom"/>
            <w:hideMark/>
          </w:tcPr>
          <w:p w:rsidR="008369B8" w:rsidRDefault="008369B8" w:rsidP="00C23C5F">
            <w:pPr>
              <w:jc w:val="center"/>
              <w:rPr>
                <w:sz w:val="18"/>
                <w:szCs w:val="18"/>
              </w:rPr>
            </w:pPr>
            <w:r>
              <w:rPr>
                <w:b/>
                <w:bCs/>
                <w:sz w:val="18"/>
                <w:szCs w:val="18"/>
              </w:rPr>
              <w:t>2026-2028</w:t>
            </w:r>
          </w:p>
        </w:tc>
      </w:tr>
      <w:tr w:rsidR="008369B8" w:rsidRPr="008724DC" w:rsidTr="008369B8">
        <w:trPr>
          <w:trHeight w:val="240"/>
          <w:jc w:val="center"/>
        </w:trPr>
        <w:tc>
          <w:tcPr>
            <w:tcW w:w="309" w:type="pct"/>
            <w:tcBorders>
              <w:top w:val="nil"/>
              <w:left w:val="nil"/>
              <w:bottom w:val="nil"/>
              <w:right w:val="nil"/>
            </w:tcBorders>
            <w:shd w:val="clear" w:color="auto" w:fill="auto"/>
            <w:noWrap/>
            <w:vAlign w:val="bottom"/>
            <w:hideMark/>
          </w:tcPr>
          <w:p w:rsidR="008369B8" w:rsidRPr="008724DC" w:rsidRDefault="008369B8" w:rsidP="00C23C5F">
            <w:pPr>
              <w:jc w:val="center"/>
              <w:rPr>
                <w:sz w:val="18"/>
                <w:szCs w:val="18"/>
                <w:u w:val="single"/>
              </w:rPr>
            </w:pPr>
          </w:p>
        </w:tc>
        <w:tc>
          <w:tcPr>
            <w:tcW w:w="207" w:type="pct"/>
            <w:tcBorders>
              <w:top w:val="nil"/>
              <w:left w:val="nil"/>
              <w:bottom w:val="nil"/>
              <w:right w:val="nil"/>
            </w:tcBorders>
            <w:shd w:val="clear" w:color="auto" w:fill="auto"/>
            <w:noWrap/>
            <w:vAlign w:val="bottom"/>
            <w:hideMark/>
          </w:tcPr>
          <w:p w:rsidR="008369B8" w:rsidRPr="008724DC" w:rsidRDefault="008369B8" w:rsidP="00C23C5F">
            <w:pPr>
              <w:jc w:val="center"/>
              <w:rPr>
                <w:sz w:val="18"/>
                <w:szCs w:val="18"/>
                <w:u w:val="single"/>
              </w:rPr>
            </w:pPr>
          </w:p>
        </w:tc>
        <w:tc>
          <w:tcPr>
            <w:tcW w:w="2774" w:type="pct"/>
            <w:tcBorders>
              <w:top w:val="nil"/>
              <w:left w:val="nil"/>
              <w:bottom w:val="nil"/>
              <w:right w:val="nil"/>
            </w:tcBorders>
            <w:shd w:val="clear" w:color="auto" w:fill="auto"/>
            <w:noWrap/>
            <w:vAlign w:val="bottom"/>
            <w:hideMark/>
          </w:tcPr>
          <w:p w:rsidR="008369B8" w:rsidRPr="008724DC" w:rsidRDefault="008369B8" w:rsidP="00C23C5F">
            <w:pPr>
              <w:rPr>
                <w:sz w:val="18"/>
                <w:szCs w:val="18"/>
              </w:rPr>
            </w:pPr>
            <w:r w:rsidRPr="008724DC">
              <w:rPr>
                <w:sz w:val="18"/>
                <w:szCs w:val="18"/>
              </w:rPr>
              <w:t xml:space="preserve">Economic Development </w:t>
            </w:r>
            <w:r>
              <w:rPr>
                <w:sz w:val="18"/>
                <w:szCs w:val="18"/>
              </w:rPr>
              <w:t>Fu</w:t>
            </w:r>
            <w:r w:rsidRPr="008724DC">
              <w:rPr>
                <w:sz w:val="18"/>
                <w:szCs w:val="18"/>
              </w:rPr>
              <w:t xml:space="preserve">nd </w:t>
            </w:r>
            <w:r>
              <w:rPr>
                <w:sz w:val="18"/>
                <w:szCs w:val="18"/>
              </w:rPr>
              <w:t xml:space="preserve">(EDF) </w:t>
            </w:r>
            <w:r w:rsidRPr="008724DC">
              <w:rPr>
                <w:sz w:val="18"/>
                <w:szCs w:val="18"/>
              </w:rPr>
              <w:t>Program</w:t>
            </w:r>
          </w:p>
        </w:tc>
        <w:tc>
          <w:tcPr>
            <w:tcW w:w="363" w:type="pct"/>
            <w:tcBorders>
              <w:top w:val="nil"/>
              <w:left w:val="nil"/>
              <w:bottom w:val="nil"/>
              <w:right w:val="nil"/>
            </w:tcBorders>
            <w:shd w:val="clear" w:color="auto" w:fill="auto"/>
            <w:noWrap/>
            <w:vAlign w:val="bottom"/>
            <w:hideMark/>
          </w:tcPr>
          <w:p w:rsidR="008369B8" w:rsidRPr="008724DC" w:rsidRDefault="008369B8" w:rsidP="00C23C5F">
            <w:pPr>
              <w:jc w:val="center"/>
              <w:rPr>
                <w:sz w:val="18"/>
                <w:szCs w:val="18"/>
              </w:rPr>
            </w:pPr>
            <w:r w:rsidRPr="008724DC">
              <w:rPr>
                <w:sz w:val="18"/>
                <w:szCs w:val="18"/>
              </w:rPr>
              <w:t>GL</w:t>
            </w:r>
          </w:p>
        </w:tc>
        <w:tc>
          <w:tcPr>
            <w:tcW w:w="678" w:type="pct"/>
            <w:tcBorders>
              <w:top w:val="nil"/>
              <w:left w:val="nil"/>
              <w:bottom w:val="nil"/>
              <w:right w:val="nil"/>
            </w:tcBorders>
            <w:shd w:val="clear" w:color="auto" w:fill="auto"/>
            <w:noWrap/>
            <w:vAlign w:val="bottom"/>
            <w:hideMark/>
          </w:tcPr>
          <w:p w:rsidR="008369B8" w:rsidRPr="008724DC" w:rsidRDefault="008369B8" w:rsidP="00C23C5F">
            <w:pPr>
              <w:jc w:val="right"/>
              <w:rPr>
                <w:sz w:val="18"/>
                <w:szCs w:val="18"/>
              </w:rPr>
            </w:pPr>
            <w:r>
              <w:rPr>
                <w:sz w:val="18"/>
                <w:szCs w:val="18"/>
              </w:rPr>
              <w:t>2</w:t>
            </w:r>
            <w:r w:rsidRPr="008724DC">
              <w:rPr>
                <w:sz w:val="18"/>
                <w:szCs w:val="18"/>
              </w:rPr>
              <w:t>0,000,000</w:t>
            </w:r>
          </w:p>
        </w:tc>
        <w:tc>
          <w:tcPr>
            <w:tcW w:w="670" w:type="pct"/>
            <w:tcBorders>
              <w:top w:val="nil"/>
              <w:left w:val="nil"/>
              <w:bottom w:val="nil"/>
              <w:right w:val="nil"/>
            </w:tcBorders>
            <w:shd w:val="clear" w:color="auto" w:fill="auto"/>
            <w:noWrap/>
            <w:vAlign w:val="bottom"/>
            <w:hideMark/>
          </w:tcPr>
          <w:p w:rsidR="008369B8" w:rsidRPr="008724DC" w:rsidRDefault="008369B8" w:rsidP="00C23C5F">
            <w:pPr>
              <w:jc w:val="right"/>
              <w:rPr>
                <w:rFonts w:ascii="Arial" w:hAnsi="Arial" w:cs="Arial"/>
                <w:sz w:val="18"/>
                <w:szCs w:val="18"/>
              </w:rPr>
            </w:pPr>
            <w:r>
              <w:rPr>
                <w:sz w:val="18"/>
                <w:szCs w:val="18"/>
              </w:rPr>
              <w:t>2</w:t>
            </w:r>
            <w:r w:rsidRPr="008724DC">
              <w:rPr>
                <w:sz w:val="18"/>
                <w:szCs w:val="18"/>
              </w:rPr>
              <w:t>0,000,000</w:t>
            </w:r>
          </w:p>
        </w:tc>
      </w:tr>
      <w:tr w:rsidR="008369B8" w:rsidRPr="008724DC" w:rsidTr="008369B8">
        <w:trPr>
          <w:trHeight w:val="240"/>
          <w:jc w:val="center"/>
        </w:trPr>
        <w:tc>
          <w:tcPr>
            <w:tcW w:w="309" w:type="pct"/>
            <w:tcBorders>
              <w:top w:val="nil"/>
              <w:left w:val="nil"/>
              <w:bottom w:val="nil"/>
              <w:right w:val="nil"/>
            </w:tcBorders>
            <w:shd w:val="clear" w:color="auto" w:fill="auto"/>
            <w:noWrap/>
            <w:vAlign w:val="bottom"/>
            <w:hideMark/>
          </w:tcPr>
          <w:p w:rsidR="008369B8" w:rsidRPr="008724DC" w:rsidRDefault="008369B8" w:rsidP="00C23C5F">
            <w:pPr>
              <w:jc w:val="center"/>
              <w:rPr>
                <w:sz w:val="18"/>
                <w:szCs w:val="18"/>
                <w:u w:val="single"/>
              </w:rPr>
            </w:pPr>
          </w:p>
        </w:tc>
        <w:tc>
          <w:tcPr>
            <w:tcW w:w="207" w:type="pct"/>
            <w:tcBorders>
              <w:top w:val="nil"/>
              <w:left w:val="nil"/>
              <w:bottom w:val="nil"/>
              <w:right w:val="nil"/>
            </w:tcBorders>
            <w:shd w:val="clear" w:color="auto" w:fill="auto"/>
            <w:noWrap/>
            <w:vAlign w:val="bottom"/>
            <w:hideMark/>
          </w:tcPr>
          <w:p w:rsidR="008369B8" w:rsidRPr="008724DC" w:rsidRDefault="008369B8" w:rsidP="00C23C5F">
            <w:pPr>
              <w:jc w:val="center"/>
              <w:rPr>
                <w:sz w:val="18"/>
                <w:szCs w:val="18"/>
                <w:u w:val="single"/>
              </w:rPr>
            </w:pPr>
          </w:p>
        </w:tc>
        <w:tc>
          <w:tcPr>
            <w:tcW w:w="2774" w:type="pct"/>
            <w:tcBorders>
              <w:top w:val="nil"/>
              <w:left w:val="nil"/>
              <w:bottom w:val="nil"/>
              <w:right w:val="nil"/>
            </w:tcBorders>
            <w:shd w:val="clear" w:color="auto" w:fill="auto"/>
            <w:noWrap/>
            <w:vAlign w:val="bottom"/>
            <w:hideMark/>
          </w:tcPr>
          <w:p w:rsidR="008369B8" w:rsidRPr="008724DC" w:rsidRDefault="008369B8" w:rsidP="00C23C5F">
            <w:pPr>
              <w:rPr>
                <w:sz w:val="18"/>
                <w:szCs w:val="18"/>
              </w:rPr>
            </w:pPr>
            <w:r w:rsidRPr="008724DC">
              <w:rPr>
                <w:sz w:val="18"/>
                <w:szCs w:val="18"/>
              </w:rPr>
              <w:t>High-Tech Construct/Investment Pools</w:t>
            </w:r>
          </w:p>
        </w:tc>
        <w:tc>
          <w:tcPr>
            <w:tcW w:w="363" w:type="pct"/>
            <w:tcBorders>
              <w:top w:val="nil"/>
              <w:left w:val="nil"/>
              <w:bottom w:val="nil"/>
              <w:right w:val="nil"/>
            </w:tcBorders>
            <w:shd w:val="clear" w:color="auto" w:fill="auto"/>
            <w:noWrap/>
            <w:vAlign w:val="bottom"/>
            <w:hideMark/>
          </w:tcPr>
          <w:p w:rsidR="008369B8" w:rsidRPr="008724DC" w:rsidRDefault="008369B8" w:rsidP="00C23C5F">
            <w:pPr>
              <w:jc w:val="center"/>
              <w:rPr>
                <w:sz w:val="18"/>
                <w:szCs w:val="18"/>
              </w:rPr>
            </w:pPr>
            <w:r w:rsidRPr="008724DC">
              <w:rPr>
                <w:sz w:val="18"/>
                <w:szCs w:val="18"/>
              </w:rPr>
              <w:t>GL</w:t>
            </w:r>
          </w:p>
        </w:tc>
        <w:tc>
          <w:tcPr>
            <w:tcW w:w="678" w:type="pct"/>
            <w:tcBorders>
              <w:top w:val="nil"/>
              <w:left w:val="nil"/>
              <w:bottom w:val="nil"/>
              <w:right w:val="nil"/>
            </w:tcBorders>
            <w:shd w:val="clear" w:color="auto" w:fill="auto"/>
            <w:noWrap/>
            <w:vAlign w:val="bottom"/>
            <w:hideMark/>
          </w:tcPr>
          <w:p w:rsidR="008369B8" w:rsidRPr="008724DC" w:rsidRDefault="008369B8" w:rsidP="00C23C5F">
            <w:pPr>
              <w:jc w:val="right"/>
              <w:rPr>
                <w:sz w:val="18"/>
                <w:szCs w:val="18"/>
              </w:rPr>
            </w:pPr>
            <w:r>
              <w:rPr>
                <w:sz w:val="18"/>
                <w:szCs w:val="18"/>
              </w:rPr>
              <w:t>2</w:t>
            </w:r>
            <w:r w:rsidRPr="008724DC">
              <w:rPr>
                <w:sz w:val="18"/>
                <w:szCs w:val="18"/>
              </w:rPr>
              <w:t>0,000,000</w:t>
            </w:r>
          </w:p>
        </w:tc>
        <w:tc>
          <w:tcPr>
            <w:tcW w:w="670" w:type="pct"/>
            <w:tcBorders>
              <w:top w:val="nil"/>
              <w:left w:val="nil"/>
              <w:bottom w:val="nil"/>
              <w:right w:val="nil"/>
            </w:tcBorders>
            <w:shd w:val="clear" w:color="auto" w:fill="auto"/>
            <w:noWrap/>
            <w:vAlign w:val="bottom"/>
            <w:hideMark/>
          </w:tcPr>
          <w:p w:rsidR="008369B8" w:rsidRPr="008724DC" w:rsidRDefault="008369B8" w:rsidP="00C23C5F">
            <w:pPr>
              <w:jc w:val="right"/>
              <w:rPr>
                <w:sz w:val="18"/>
                <w:szCs w:val="18"/>
              </w:rPr>
            </w:pPr>
            <w:r>
              <w:rPr>
                <w:sz w:val="18"/>
                <w:szCs w:val="18"/>
              </w:rPr>
              <w:t>2</w:t>
            </w:r>
            <w:r w:rsidRPr="008724DC">
              <w:rPr>
                <w:sz w:val="18"/>
                <w:szCs w:val="18"/>
              </w:rPr>
              <w:t>0,000,000</w:t>
            </w:r>
          </w:p>
        </w:tc>
      </w:tr>
      <w:tr w:rsidR="008369B8" w:rsidRPr="008724DC" w:rsidTr="008369B8">
        <w:trPr>
          <w:trHeight w:val="240"/>
          <w:jc w:val="center"/>
        </w:trPr>
        <w:tc>
          <w:tcPr>
            <w:tcW w:w="309" w:type="pct"/>
            <w:tcBorders>
              <w:top w:val="nil"/>
              <w:left w:val="nil"/>
              <w:bottom w:val="nil"/>
              <w:right w:val="nil"/>
            </w:tcBorders>
            <w:shd w:val="clear" w:color="auto" w:fill="auto"/>
            <w:noWrap/>
            <w:vAlign w:val="bottom"/>
            <w:hideMark/>
          </w:tcPr>
          <w:p w:rsidR="008369B8" w:rsidRPr="008724DC" w:rsidRDefault="008369B8" w:rsidP="00C23C5F">
            <w:pPr>
              <w:jc w:val="center"/>
              <w:rPr>
                <w:sz w:val="18"/>
                <w:szCs w:val="18"/>
                <w:u w:val="single"/>
              </w:rPr>
            </w:pPr>
          </w:p>
        </w:tc>
        <w:tc>
          <w:tcPr>
            <w:tcW w:w="207" w:type="pct"/>
            <w:tcBorders>
              <w:top w:val="nil"/>
              <w:left w:val="nil"/>
              <w:bottom w:val="nil"/>
              <w:right w:val="nil"/>
            </w:tcBorders>
            <w:shd w:val="clear" w:color="auto" w:fill="auto"/>
            <w:noWrap/>
            <w:vAlign w:val="bottom"/>
            <w:hideMark/>
          </w:tcPr>
          <w:p w:rsidR="008369B8" w:rsidRPr="008724DC" w:rsidRDefault="008369B8" w:rsidP="00C23C5F">
            <w:pPr>
              <w:jc w:val="center"/>
              <w:rPr>
                <w:sz w:val="18"/>
                <w:szCs w:val="18"/>
                <w:u w:val="single"/>
              </w:rPr>
            </w:pPr>
          </w:p>
        </w:tc>
        <w:tc>
          <w:tcPr>
            <w:tcW w:w="2774" w:type="pct"/>
            <w:tcBorders>
              <w:top w:val="nil"/>
              <w:left w:val="nil"/>
              <w:bottom w:val="nil"/>
              <w:right w:val="nil"/>
            </w:tcBorders>
            <w:shd w:val="clear" w:color="auto" w:fill="auto"/>
            <w:noWrap/>
            <w:vAlign w:val="bottom"/>
            <w:hideMark/>
          </w:tcPr>
          <w:p w:rsidR="008369B8" w:rsidRPr="008724DC" w:rsidRDefault="008369B8" w:rsidP="00C23C5F">
            <w:pPr>
              <w:rPr>
                <w:sz w:val="18"/>
                <w:szCs w:val="18"/>
              </w:rPr>
            </w:pPr>
            <w:r w:rsidRPr="008724DC">
              <w:rPr>
                <w:sz w:val="18"/>
                <w:szCs w:val="18"/>
              </w:rPr>
              <w:t>K</w:t>
            </w:r>
            <w:r>
              <w:rPr>
                <w:sz w:val="18"/>
                <w:szCs w:val="18"/>
              </w:rPr>
              <w:t>entucky</w:t>
            </w:r>
            <w:r w:rsidRPr="008724DC">
              <w:rPr>
                <w:sz w:val="18"/>
                <w:szCs w:val="18"/>
              </w:rPr>
              <w:t xml:space="preserve"> Economic Development Finance Authority </w:t>
            </w:r>
            <w:r>
              <w:rPr>
                <w:sz w:val="18"/>
                <w:szCs w:val="18"/>
              </w:rPr>
              <w:t>(KEDFA)</w:t>
            </w:r>
          </w:p>
        </w:tc>
        <w:tc>
          <w:tcPr>
            <w:tcW w:w="363" w:type="pct"/>
            <w:tcBorders>
              <w:top w:val="nil"/>
              <w:left w:val="nil"/>
              <w:bottom w:val="nil"/>
              <w:right w:val="nil"/>
            </w:tcBorders>
            <w:shd w:val="clear" w:color="auto" w:fill="auto"/>
            <w:noWrap/>
            <w:vAlign w:val="bottom"/>
            <w:hideMark/>
          </w:tcPr>
          <w:p w:rsidR="008369B8" w:rsidRPr="008724DC" w:rsidRDefault="008369B8" w:rsidP="00C23C5F">
            <w:pPr>
              <w:jc w:val="center"/>
              <w:rPr>
                <w:sz w:val="18"/>
                <w:szCs w:val="18"/>
              </w:rPr>
            </w:pPr>
            <w:r w:rsidRPr="008724DC">
              <w:rPr>
                <w:sz w:val="18"/>
                <w:szCs w:val="18"/>
              </w:rPr>
              <w:t>GL</w:t>
            </w:r>
          </w:p>
        </w:tc>
        <w:tc>
          <w:tcPr>
            <w:tcW w:w="678" w:type="pct"/>
            <w:tcBorders>
              <w:top w:val="nil"/>
              <w:left w:val="nil"/>
              <w:bottom w:val="nil"/>
              <w:right w:val="nil"/>
            </w:tcBorders>
            <w:shd w:val="clear" w:color="auto" w:fill="auto"/>
            <w:noWrap/>
            <w:vAlign w:val="bottom"/>
            <w:hideMark/>
          </w:tcPr>
          <w:p w:rsidR="008369B8" w:rsidRPr="008724DC" w:rsidRDefault="008369B8" w:rsidP="00C23C5F">
            <w:pPr>
              <w:jc w:val="right"/>
              <w:rPr>
                <w:sz w:val="18"/>
                <w:szCs w:val="18"/>
              </w:rPr>
            </w:pPr>
            <w:r>
              <w:rPr>
                <w:sz w:val="18"/>
                <w:szCs w:val="18"/>
              </w:rPr>
              <w:t>20</w:t>
            </w:r>
            <w:r w:rsidRPr="008724DC">
              <w:rPr>
                <w:sz w:val="18"/>
                <w:szCs w:val="18"/>
              </w:rPr>
              <w:t>,000,000</w:t>
            </w:r>
          </w:p>
        </w:tc>
        <w:tc>
          <w:tcPr>
            <w:tcW w:w="670" w:type="pct"/>
            <w:tcBorders>
              <w:top w:val="nil"/>
              <w:left w:val="nil"/>
              <w:bottom w:val="nil"/>
              <w:right w:val="nil"/>
            </w:tcBorders>
            <w:shd w:val="clear" w:color="auto" w:fill="auto"/>
            <w:noWrap/>
            <w:vAlign w:val="bottom"/>
            <w:hideMark/>
          </w:tcPr>
          <w:p w:rsidR="008369B8" w:rsidRPr="008724DC" w:rsidRDefault="008369B8" w:rsidP="00C23C5F">
            <w:pPr>
              <w:jc w:val="right"/>
              <w:rPr>
                <w:sz w:val="18"/>
                <w:szCs w:val="18"/>
              </w:rPr>
            </w:pPr>
            <w:r>
              <w:rPr>
                <w:sz w:val="18"/>
                <w:szCs w:val="18"/>
              </w:rPr>
              <w:t>20</w:t>
            </w:r>
            <w:r w:rsidRPr="008724DC">
              <w:rPr>
                <w:sz w:val="18"/>
                <w:szCs w:val="18"/>
              </w:rPr>
              <w:t>,000,000</w:t>
            </w:r>
          </w:p>
        </w:tc>
      </w:tr>
      <w:tr w:rsidR="008369B8" w:rsidRPr="008724DC" w:rsidTr="008369B8">
        <w:trPr>
          <w:trHeight w:val="240"/>
          <w:jc w:val="center"/>
        </w:trPr>
        <w:tc>
          <w:tcPr>
            <w:tcW w:w="309" w:type="pct"/>
            <w:tcBorders>
              <w:top w:val="nil"/>
              <w:left w:val="nil"/>
              <w:bottom w:val="nil"/>
              <w:right w:val="nil"/>
            </w:tcBorders>
            <w:shd w:val="clear" w:color="auto" w:fill="auto"/>
            <w:noWrap/>
            <w:vAlign w:val="bottom"/>
            <w:hideMark/>
          </w:tcPr>
          <w:p w:rsidR="008369B8" w:rsidRPr="008724DC" w:rsidRDefault="008369B8" w:rsidP="00C23C5F">
            <w:pPr>
              <w:jc w:val="center"/>
              <w:rPr>
                <w:b/>
                <w:bCs/>
                <w:sz w:val="18"/>
                <w:szCs w:val="18"/>
                <w:u w:val="single"/>
              </w:rPr>
            </w:pPr>
          </w:p>
        </w:tc>
        <w:tc>
          <w:tcPr>
            <w:tcW w:w="207" w:type="pct"/>
            <w:tcBorders>
              <w:top w:val="nil"/>
              <w:left w:val="nil"/>
              <w:bottom w:val="nil"/>
              <w:right w:val="nil"/>
            </w:tcBorders>
            <w:shd w:val="clear" w:color="auto" w:fill="auto"/>
            <w:noWrap/>
            <w:vAlign w:val="bottom"/>
            <w:hideMark/>
          </w:tcPr>
          <w:p w:rsidR="008369B8" w:rsidRPr="008724DC" w:rsidRDefault="008369B8" w:rsidP="00C23C5F">
            <w:pPr>
              <w:jc w:val="center"/>
              <w:rPr>
                <w:b/>
                <w:bCs/>
                <w:sz w:val="18"/>
                <w:szCs w:val="18"/>
                <w:u w:val="single"/>
              </w:rPr>
            </w:pPr>
          </w:p>
        </w:tc>
        <w:tc>
          <w:tcPr>
            <w:tcW w:w="2774" w:type="pct"/>
            <w:tcBorders>
              <w:top w:val="nil"/>
              <w:left w:val="nil"/>
              <w:bottom w:val="nil"/>
              <w:right w:val="nil"/>
            </w:tcBorders>
            <w:shd w:val="clear" w:color="auto" w:fill="auto"/>
            <w:noWrap/>
            <w:vAlign w:val="bottom"/>
            <w:hideMark/>
          </w:tcPr>
          <w:p w:rsidR="008369B8" w:rsidRPr="008724DC" w:rsidRDefault="008369B8" w:rsidP="00C23C5F">
            <w:pPr>
              <w:rPr>
                <w:b/>
                <w:bCs/>
                <w:sz w:val="18"/>
                <w:szCs w:val="18"/>
              </w:rPr>
            </w:pPr>
            <w:r>
              <w:rPr>
                <w:b/>
                <w:bCs/>
                <w:sz w:val="18"/>
                <w:szCs w:val="18"/>
              </w:rPr>
              <w:t>2026-2028</w:t>
            </w:r>
            <w:r w:rsidRPr="008724DC">
              <w:rPr>
                <w:b/>
                <w:bCs/>
                <w:sz w:val="18"/>
                <w:szCs w:val="18"/>
              </w:rPr>
              <w:t xml:space="preserve"> Total</w:t>
            </w:r>
          </w:p>
        </w:tc>
        <w:tc>
          <w:tcPr>
            <w:tcW w:w="363" w:type="pct"/>
            <w:tcBorders>
              <w:top w:val="nil"/>
              <w:left w:val="nil"/>
              <w:bottom w:val="nil"/>
              <w:right w:val="nil"/>
            </w:tcBorders>
            <w:shd w:val="clear" w:color="auto" w:fill="auto"/>
            <w:noWrap/>
            <w:vAlign w:val="bottom"/>
            <w:hideMark/>
          </w:tcPr>
          <w:p w:rsidR="008369B8" w:rsidRPr="008724DC" w:rsidRDefault="008369B8" w:rsidP="00C23C5F">
            <w:pPr>
              <w:jc w:val="center"/>
              <w:rPr>
                <w:b/>
                <w:bCs/>
                <w:sz w:val="18"/>
                <w:szCs w:val="18"/>
              </w:rPr>
            </w:pPr>
          </w:p>
        </w:tc>
        <w:tc>
          <w:tcPr>
            <w:tcW w:w="678" w:type="pct"/>
            <w:tcBorders>
              <w:top w:val="nil"/>
              <w:left w:val="nil"/>
              <w:bottom w:val="nil"/>
              <w:right w:val="nil"/>
            </w:tcBorders>
            <w:shd w:val="clear" w:color="auto" w:fill="auto"/>
            <w:noWrap/>
            <w:vAlign w:val="bottom"/>
            <w:hideMark/>
          </w:tcPr>
          <w:p w:rsidR="008369B8" w:rsidRPr="008724DC" w:rsidRDefault="008369B8" w:rsidP="00C23C5F">
            <w:pPr>
              <w:jc w:val="right"/>
              <w:rPr>
                <w:b/>
                <w:bCs/>
                <w:sz w:val="18"/>
                <w:szCs w:val="18"/>
              </w:rPr>
            </w:pPr>
            <w:r>
              <w:rPr>
                <w:b/>
                <w:bCs/>
                <w:sz w:val="18"/>
                <w:szCs w:val="18"/>
              </w:rPr>
              <w:t>60,00</w:t>
            </w:r>
            <w:r w:rsidRPr="008724DC">
              <w:rPr>
                <w:b/>
                <w:bCs/>
                <w:sz w:val="18"/>
                <w:szCs w:val="18"/>
              </w:rPr>
              <w:t>0,000</w:t>
            </w:r>
          </w:p>
        </w:tc>
        <w:tc>
          <w:tcPr>
            <w:tcW w:w="670" w:type="pct"/>
            <w:tcBorders>
              <w:top w:val="nil"/>
              <w:left w:val="nil"/>
              <w:bottom w:val="nil"/>
              <w:right w:val="nil"/>
            </w:tcBorders>
            <w:shd w:val="clear" w:color="auto" w:fill="auto"/>
            <w:noWrap/>
            <w:vAlign w:val="bottom"/>
            <w:hideMark/>
          </w:tcPr>
          <w:p w:rsidR="008369B8" w:rsidRPr="008724DC" w:rsidRDefault="008369B8" w:rsidP="00C23C5F">
            <w:pPr>
              <w:jc w:val="right"/>
              <w:rPr>
                <w:b/>
                <w:bCs/>
                <w:sz w:val="18"/>
                <w:szCs w:val="18"/>
              </w:rPr>
            </w:pPr>
            <w:r>
              <w:rPr>
                <w:b/>
                <w:bCs/>
                <w:sz w:val="18"/>
                <w:szCs w:val="18"/>
              </w:rPr>
              <w:t>60,00</w:t>
            </w:r>
            <w:r w:rsidRPr="008724DC">
              <w:rPr>
                <w:b/>
                <w:bCs/>
                <w:sz w:val="18"/>
                <w:szCs w:val="18"/>
              </w:rPr>
              <w:t>0,000</w:t>
            </w:r>
          </w:p>
        </w:tc>
      </w:tr>
      <w:tr w:rsidR="008369B8" w:rsidRPr="008724DC" w:rsidTr="008369B8">
        <w:trPr>
          <w:trHeight w:val="240"/>
          <w:jc w:val="center"/>
        </w:trPr>
        <w:tc>
          <w:tcPr>
            <w:tcW w:w="5000" w:type="pct"/>
            <w:gridSpan w:val="6"/>
            <w:tcBorders>
              <w:top w:val="nil"/>
              <w:left w:val="nil"/>
              <w:bottom w:val="nil"/>
              <w:right w:val="nil"/>
            </w:tcBorders>
            <w:shd w:val="clear" w:color="auto" w:fill="auto"/>
            <w:noWrap/>
            <w:vAlign w:val="bottom"/>
            <w:hideMark/>
          </w:tcPr>
          <w:p w:rsidR="008369B8" w:rsidRPr="008724DC" w:rsidRDefault="008369B8" w:rsidP="00C23C5F">
            <w:pPr>
              <w:jc w:val="right"/>
              <w:rPr>
                <w:b/>
                <w:bCs/>
                <w:sz w:val="18"/>
                <w:szCs w:val="18"/>
              </w:rPr>
            </w:pPr>
          </w:p>
        </w:tc>
      </w:tr>
      <w:tr w:rsidR="008369B8" w:rsidRPr="008724DC" w:rsidTr="008369B8">
        <w:trPr>
          <w:trHeight w:val="240"/>
          <w:jc w:val="center"/>
        </w:trPr>
        <w:tc>
          <w:tcPr>
            <w:tcW w:w="309" w:type="pct"/>
            <w:tcBorders>
              <w:top w:val="nil"/>
              <w:left w:val="nil"/>
              <w:bottom w:val="nil"/>
              <w:right w:val="nil"/>
            </w:tcBorders>
            <w:shd w:val="clear" w:color="auto" w:fill="auto"/>
            <w:noWrap/>
            <w:vAlign w:val="bottom"/>
            <w:hideMark/>
          </w:tcPr>
          <w:p w:rsidR="008369B8" w:rsidRPr="008724DC" w:rsidRDefault="008369B8" w:rsidP="00C23C5F">
            <w:pPr>
              <w:jc w:val="center"/>
              <w:rPr>
                <w:b/>
                <w:bCs/>
                <w:sz w:val="18"/>
                <w:szCs w:val="18"/>
                <w:u w:val="single"/>
              </w:rPr>
            </w:pPr>
          </w:p>
        </w:tc>
        <w:tc>
          <w:tcPr>
            <w:tcW w:w="207" w:type="pct"/>
            <w:tcBorders>
              <w:top w:val="nil"/>
              <w:left w:val="nil"/>
              <w:bottom w:val="nil"/>
              <w:right w:val="nil"/>
            </w:tcBorders>
            <w:shd w:val="clear" w:color="auto" w:fill="auto"/>
            <w:noWrap/>
            <w:vAlign w:val="bottom"/>
            <w:hideMark/>
          </w:tcPr>
          <w:p w:rsidR="008369B8" w:rsidRPr="008724DC" w:rsidRDefault="008369B8" w:rsidP="00C23C5F">
            <w:pPr>
              <w:jc w:val="center"/>
              <w:rPr>
                <w:b/>
                <w:bCs/>
                <w:sz w:val="18"/>
                <w:szCs w:val="18"/>
                <w:u w:val="single"/>
              </w:rPr>
            </w:pPr>
          </w:p>
        </w:tc>
        <w:tc>
          <w:tcPr>
            <w:tcW w:w="2774" w:type="pct"/>
            <w:tcBorders>
              <w:top w:val="nil"/>
              <w:left w:val="nil"/>
              <w:bottom w:val="nil"/>
              <w:right w:val="nil"/>
            </w:tcBorders>
            <w:shd w:val="clear" w:color="auto" w:fill="auto"/>
            <w:noWrap/>
            <w:vAlign w:val="bottom"/>
            <w:hideMark/>
          </w:tcPr>
          <w:p w:rsidR="008369B8" w:rsidRPr="008724DC" w:rsidRDefault="008369B8" w:rsidP="00C23C5F">
            <w:pPr>
              <w:rPr>
                <w:b/>
                <w:bCs/>
                <w:sz w:val="18"/>
                <w:szCs w:val="18"/>
              </w:rPr>
            </w:pPr>
            <w:r w:rsidRPr="008724DC">
              <w:rPr>
                <w:b/>
                <w:bCs/>
                <w:sz w:val="18"/>
                <w:szCs w:val="18"/>
              </w:rPr>
              <w:t>Grand Total</w:t>
            </w:r>
          </w:p>
        </w:tc>
        <w:tc>
          <w:tcPr>
            <w:tcW w:w="363" w:type="pct"/>
            <w:tcBorders>
              <w:top w:val="nil"/>
              <w:left w:val="nil"/>
              <w:bottom w:val="nil"/>
              <w:right w:val="nil"/>
            </w:tcBorders>
            <w:shd w:val="clear" w:color="auto" w:fill="auto"/>
            <w:noWrap/>
            <w:vAlign w:val="bottom"/>
            <w:hideMark/>
          </w:tcPr>
          <w:p w:rsidR="008369B8" w:rsidRPr="008724DC" w:rsidRDefault="008369B8" w:rsidP="00C23C5F">
            <w:pPr>
              <w:jc w:val="center"/>
              <w:rPr>
                <w:b/>
                <w:bCs/>
                <w:sz w:val="18"/>
                <w:szCs w:val="18"/>
              </w:rPr>
            </w:pPr>
          </w:p>
        </w:tc>
        <w:tc>
          <w:tcPr>
            <w:tcW w:w="678" w:type="pct"/>
            <w:tcBorders>
              <w:top w:val="nil"/>
              <w:left w:val="nil"/>
              <w:bottom w:val="nil"/>
              <w:right w:val="nil"/>
            </w:tcBorders>
            <w:shd w:val="clear" w:color="auto" w:fill="auto"/>
            <w:noWrap/>
            <w:vAlign w:val="bottom"/>
            <w:hideMark/>
          </w:tcPr>
          <w:p w:rsidR="008369B8" w:rsidRPr="008724DC" w:rsidRDefault="008369B8" w:rsidP="00C23C5F">
            <w:pPr>
              <w:jc w:val="right"/>
              <w:rPr>
                <w:b/>
                <w:bCs/>
                <w:sz w:val="18"/>
                <w:szCs w:val="18"/>
              </w:rPr>
            </w:pPr>
            <w:r>
              <w:rPr>
                <w:b/>
                <w:bCs/>
                <w:sz w:val="18"/>
                <w:szCs w:val="18"/>
              </w:rPr>
              <w:t>180</w:t>
            </w:r>
            <w:r w:rsidRPr="008724DC">
              <w:rPr>
                <w:b/>
                <w:bCs/>
                <w:sz w:val="18"/>
                <w:szCs w:val="18"/>
              </w:rPr>
              <w:t>,000,000</w:t>
            </w:r>
          </w:p>
        </w:tc>
        <w:tc>
          <w:tcPr>
            <w:tcW w:w="670" w:type="pct"/>
            <w:tcBorders>
              <w:top w:val="nil"/>
              <w:left w:val="nil"/>
              <w:bottom w:val="nil"/>
              <w:right w:val="nil"/>
            </w:tcBorders>
            <w:shd w:val="clear" w:color="auto" w:fill="auto"/>
            <w:noWrap/>
            <w:vAlign w:val="bottom"/>
            <w:hideMark/>
          </w:tcPr>
          <w:p w:rsidR="008369B8" w:rsidRPr="008724DC" w:rsidRDefault="008369B8" w:rsidP="00C23C5F">
            <w:pPr>
              <w:jc w:val="right"/>
              <w:rPr>
                <w:b/>
                <w:bCs/>
                <w:sz w:val="18"/>
                <w:szCs w:val="18"/>
              </w:rPr>
            </w:pPr>
            <w:r>
              <w:rPr>
                <w:b/>
                <w:bCs/>
                <w:sz w:val="18"/>
                <w:szCs w:val="18"/>
              </w:rPr>
              <w:t>180</w:t>
            </w:r>
            <w:r w:rsidRPr="008724DC">
              <w:rPr>
                <w:b/>
                <w:bCs/>
                <w:sz w:val="18"/>
                <w:szCs w:val="18"/>
              </w:rPr>
              <w:t>,000,000</w:t>
            </w:r>
          </w:p>
        </w:tc>
      </w:tr>
    </w:tbl>
    <w:p w:rsidR="008369B8" w:rsidRDefault="008369B8"/>
    <w:p w:rsidR="008369B8" w:rsidRDefault="008369B8">
      <w:r>
        <w:br w:type="page"/>
      </w:r>
    </w:p>
    <w:tbl>
      <w:tblPr>
        <w:tblW w:w="5577" w:type="pct"/>
        <w:jc w:val="center"/>
        <w:tblLayout w:type="fixed"/>
        <w:tblLook w:val="04A0" w:firstRow="1" w:lastRow="0" w:firstColumn="1" w:lastColumn="0" w:noHBand="0" w:noVBand="1"/>
      </w:tblPr>
      <w:tblGrid>
        <w:gridCol w:w="333"/>
        <w:gridCol w:w="213"/>
        <w:gridCol w:w="451"/>
        <w:gridCol w:w="4679"/>
        <w:gridCol w:w="718"/>
        <w:gridCol w:w="1257"/>
        <w:gridCol w:w="1261"/>
        <w:gridCol w:w="1079"/>
        <w:gridCol w:w="449"/>
      </w:tblGrid>
      <w:tr w:rsidR="001A619B" w:rsidRPr="001A619B" w:rsidTr="008369B8">
        <w:trPr>
          <w:trHeight w:val="255"/>
          <w:jc w:val="center"/>
        </w:trPr>
        <w:tc>
          <w:tcPr>
            <w:tcW w:w="5000" w:type="pct"/>
            <w:gridSpan w:val="9"/>
            <w:tcBorders>
              <w:top w:val="nil"/>
              <w:left w:val="nil"/>
              <w:bottom w:val="nil"/>
              <w:right w:val="nil"/>
            </w:tcBorders>
            <w:shd w:val="clear" w:color="000000" w:fill="D8D8D8"/>
            <w:noWrap/>
            <w:vAlign w:val="bottom"/>
            <w:hideMark/>
          </w:tcPr>
          <w:p w:rsidR="001A619B" w:rsidRPr="001A619B" w:rsidRDefault="001A619B" w:rsidP="001A619B">
            <w:pPr>
              <w:jc w:val="center"/>
              <w:rPr>
                <w:b/>
                <w:bCs/>
                <w:sz w:val="18"/>
                <w:szCs w:val="18"/>
              </w:rPr>
            </w:pPr>
            <w:r w:rsidRPr="001A619B">
              <w:rPr>
                <w:b/>
                <w:bCs/>
                <w:sz w:val="18"/>
                <w:szCs w:val="18"/>
              </w:rPr>
              <w:lastRenderedPageBreak/>
              <w:t xml:space="preserve">Cabinet for Health and Family Services </w:t>
            </w:r>
          </w:p>
        </w:tc>
      </w:tr>
      <w:tr w:rsidR="000C2E90" w:rsidRPr="001A619B" w:rsidTr="008369B8">
        <w:trPr>
          <w:trHeight w:val="240"/>
          <w:jc w:val="center"/>
        </w:trPr>
        <w:tc>
          <w:tcPr>
            <w:tcW w:w="5000" w:type="pct"/>
            <w:gridSpan w:val="9"/>
            <w:tcBorders>
              <w:top w:val="nil"/>
              <w:left w:val="nil"/>
              <w:bottom w:val="nil"/>
              <w:right w:val="nil"/>
            </w:tcBorders>
            <w:shd w:val="clear" w:color="auto" w:fill="auto"/>
            <w:noWrap/>
            <w:vAlign w:val="bottom"/>
            <w:hideMark/>
          </w:tcPr>
          <w:p w:rsidR="000C2E90" w:rsidRPr="001A619B" w:rsidRDefault="000C2E90" w:rsidP="001A619B">
            <w:pPr>
              <w:jc w:val="center"/>
              <w:rPr>
                <w:sz w:val="18"/>
                <w:szCs w:val="18"/>
              </w:rPr>
            </w:pPr>
          </w:p>
        </w:tc>
      </w:tr>
      <w:tr w:rsidR="001A619B" w:rsidRPr="001A619B" w:rsidTr="008369B8">
        <w:trPr>
          <w:trHeight w:val="255"/>
          <w:jc w:val="center"/>
        </w:trPr>
        <w:tc>
          <w:tcPr>
            <w:tcW w:w="5000" w:type="pct"/>
            <w:gridSpan w:val="9"/>
            <w:tcBorders>
              <w:top w:val="nil"/>
              <w:left w:val="nil"/>
              <w:bottom w:val="nil"/>
              <w:right w:val="nil"/>
            </w:tcBorders>
            <w:shd w:val="clear" w:color="000000" w:fill="D8D8D8"/>
            <w:noWrap/>
            <w:vAlign w:val="bottom"/>
            <w:hideMark/>
          </w:tcPr>
          <w:p w:rsidR="001A619B" w:rsidRPr="001A619B" w:rsidRDefault="001A619B" w:rsidP="001A619B">
            <w:pPr>
              <w:jc w:val="center"/>
              <w:rPr>
                <w:b/>
                <w:bCs/>
                <w:sz w:val="18"/>
                <w:szCs w:val="18"/>
              </w:rPr>
            </w:pPr>
            <w:r w:rsidRPr="001A619B">
              <w:rPr>
                <w:b/>
                <w:bCs/>
                <w:sz w:val="18"/>
                <w:szCs w:val="18"/>
              </w:rPr>
              <w:t>Projects involving the General Fund (Cash/Bonds)</w:t>
            </w:r>
          </w:p>
        </w:tc>
      </w:tr>
      <w:tr w:rsidR="00EE3ECF" w:rsidRPr="001A619B" w:rsidTr="008369B8">
        <w:trPr>
          <w:trHeight w:val="240"/>
          <w:jc w:val="center"/>
        </w:trPr>
        <w:tc>
          <w:tcPr>
            <w:tcW w:w="5000" w:type="pct"/>
            <w:gridSpan w:val="9"/>
            <w:tcBorders>
              <w:top w:val="nil"/>
              <w:left w:val="nil"/>
              <w:bottom w:val="nil"/>
            </w:tcBorders>
            <w:shd w:val="clear" w:color="auto" w:fill="auto"/>
            <w:noWrap/>
            <w:vAlign w:val="bottom"/>
            <w:hideMark/>
          </w:tcPr>
          <w:p w:rsidR="00EE3ECF" w:rsidRPr="001A619B" w:rsidRDefault="00EE3ECF" w:rsidP="001A619B">
            <w:pPr>
              <w:jc w:val="center"/>
              <w:rPr>
                <w:sz w:val="18"/>
                <w:szCs w:val="18"/>
              </w:rPr>
            </w:pPr>
          </w:p>
        </w:tc>
      </w:tr>
      <w:tr w:rsidR="007C6994" w:rsidRPr="001A619B" w:rsidTr="008369B8">
        <w:trPr>
          <w:trHeight w:val="480"/>
          <w:jc w:val="center"/>
        </w:trPr>
        <w:tc>
          <w:tcPr>
            <w:tcW w:w="477" w:type="pct"/>
            <w:gridSpan w:val="3"/>
            <w:tcBorders>
              <w:top w:val="nil"/>
              <w:left w:val="nil"/>
              <w:bottom w:val="nil"/>
              <w:right w:val="nil"/>
            </w:tcBorders>
            <w:shd w:val="clear" w:color="000000" w:fill="D8D8D8"/>
            <w:noWrap/>
            <w:vAlign w:val="bottom"/>
            <w:hideMark/>
          </w:tcPr>
          <w:p w:rsidR="001A619B" w:rsidRPr="001A619B" w:rsidRDefault="001A619B" w:rsidP="001A619B">
            <w:pPr>
              <w:jc w:val="center"/>
              <w:rPr>
                <w:b/>
                <w:bCs/>
                <w:sz w:val="18"/>
                <w:szCs w:val="18"/>
                <w:u w:val="single"/>
              </w:rPr>
            </w:pPr>
            <w:r w:rsidRPr="001A619B">
              <w:rPr>
                <w:b/>
                <w:bCs/>
                <w:sz w:val="18"/>
                <w:szCs w:val="18"/>
                <w:u w:val="single"/>
              </w:rPr>
              <w:t>Priority #</w:t>
            </w:r>
          </w:p>
          <w:p w:rsidR="001A619B" w:rsidRPr="001A619B" w:rsidRDefault="001A619B" w:rsidP="001A619B">
            <w:pPr>
              <w:jc w:val="center"/>
              <w:rPr>
                <w:b/>
                <w:bCs/>
                <w:sz w:val="18"/>
                <w:szCs w:val="18"/>
                <w:u w:val="single"/>
              </w:rPr>
            </w:pPr>
            <w:r w:rsidRPr="001A619B">
              <w:rPr>
                <w:b/>
                <w:bCs/>
                <w:sz w:val="18"/>
                <w:szCs w:val="18"/>
                <w:u w:val="single"/>
              </w:rPr>
              <w:t>Cab</w:t>
            </w:r>
            <w:r w:rsidRPr="001A619B">
              <w:rPr>
                <w:b/>
                <w:bCs/>
                <w:sz w:val="18"/>
                <w:szCs w:val="18"/>
              </w:rPr>
              <w:t xml:space="preserve">   </w:t>
            </w:r>
            <w:r w:rsidRPr="001A619B">
              <w:rPr>
                <w:b/>
                <w:bCs/>
                <w:sz w:val="18"/>
                <w:szCs w:val="18"/>
                <w:u w:val="single"/>
              </w:rPr>
              <w:t>Ag</w:t>
            </w:r>
          </w:p>
        </w:tc>
        <w:tc>
          <w:tcPr>
            <w:tcW w:w="2241" w:type="pct"/>
            <w:tcBorders>
              <w:top w:val="nil"/>
              <w:left w:val="nil"/>
              <w:bottom w:val="nil"/>
              <w:right w:val="nil"/>
            </w:tcBorders>
            <w:shd w:val="clear" w:color="000000" w:fill="D8D8D8"/>
            <w:noWrap/>
            <w:vAlign w:val="bottom"/>
            <w:hideMark/>
          </w:tcPr>
          <w:p w:rsidR="001A619B" w:rsidRPr="001A619B" w:rsidRDefault="001A619B" w:rsidP="001A619B">
            <w:pPr>
              <w:jc w:val="center"/>
              <w:rPr>
                <w:b/>
                <w:bCs/>
                <w:sz w:val="18"/>
                <w:szCs w:val="18"/>
                <w:u w:val="single"/>
              </w:rPr>
            </w:pPr>
            <w:r w:rsidRPr="001A619B">
              <w:rPr>
                <w:b/>
                <w:bCs/>
                <w:sz w:val="18"/>
                <w:szCs w:val="18"/>
                <w:u w:val="single"/>
              </w:rPr>
              <w:t>Project</w:t>
            </w:r>
          </w:p>
        </w:tc>
        <w:tc>
          <w:tcPr>
            <w:tcW w:w="344" w:type="pct"/>
            <w:tcBorders>
              <w:top w:val="nil"/>
              <w:left w:val="nil"/>
              <w:bottom w:val="nil"/>
              <w:right w:val="nil"/>
            </w:tcBorders>
            <w:shd w:val="clear" w:color="000000" w:fill="D8D8D8"/>
            <w:noWrap/>
            <w:vAlign w:val="bottom"/>
            <w:hideMark/>
          </w:tcPr>
          <w:p w:rsidR="001A619B" w:rsidRPr="001A619B" w:rsidRDefault="001A619B" w:rsidP="001A619B">
            <w:pPr>
              <w:jc w:val="center"/>
              <w:rPr>
                <w:b/>
                <w:bCs/>
                <w:sz w:val="18"/>
                <w:szCs w:val="18"/>
                <w:u w:val="single"/>
              </w:rPr>
            </w:pPr>
            <w:r w:rsidRPr="001A619B">
              <w:rPr>
                <w:b/>
                <w:bCs/>
                <w:sz w:val="18"/>
                <w:szCs w:val="18"/>
                <w:u w:val="single"/>
              </w:rPr>
              <w:t>Type</w:t>
            </w:r>
          </w:p>
        </w:tc>
        <w:tc>
          <w:tcPr>
            <w:tcW w:w="602" w:type="pct"/>
            <w:tcBorders>
              <w:top w:val="nil"/>
              <w:left w:val="nil"/>
              <w:bottom w:val="nil"/>
              <w:right w:val="nil"/>
            </w:tcBorders>
            <w:shd w:val="clear" w:color="000000" w:fill="D8D8D8"/>
            <w:vAlign w:val="bottom"/>
            <w:hideMark/>
          </w:tcPr>
          <w:p w:rsidR="0029269F" w:rsidRDefault="0017104C" w:rsidP="00E66CEB">
            <w:pPr>
              <w:jc w:val="center"/>
              <w:rPr>
                <w:b/>
                <w:bCs/>
                <w:sz w:val="18"/>
                <w:szCs w:val="18"/>
                <w:u w:val="single"/>
              </w:rPr>
            </w:pPr>
            <w:r>
              <w:rPr>
                <w:b/>
                <w:bCs/>
                <w:sz w:val="18"/>
                <w:szCs w:val="18"/>
                <w:u w:val="single"/>
              </w:rPr>
              <w:t>Total</w:t>
            </w:r>
          </w:p>
          <w:p w:rsidR="001A619B" w:rsidRPr="001A619B" w:rsidRDefault="001A619B" w:rsidP="00E66CEB">
            <w:pPr>
              <w:jc w:val="center"/>
              <w:rPr>
                <w:b/>
                <w:bCs/>
                <w:sz w:val="18"/>
                <w:szCs w:val="18"/>
                <w:u w:val="single"/>
              </w:rPr>
            </w:pPr>
            <w:r w:rsidRPr="001A619B">
              <w:rPr>
                <w:b/>
                <w:bCs/>
                <w:sz w:val="18"/>
                <w:szCs w:val="18"/>
                <w:u w:val="single"/>
              </w:rPr>
              <w:t>Budget</w:t>
            </w:r>
          </w:p>
        </w:tc>
        <w:tc>
          <w:tcPr>
            <w:tcW w:w="604" w:type="pct"/>
            <w:tcBorders>
              <w:top w:val="nil"/>
              <w:left w:val="nil"/>
              <w:bottom w:val="nil"/>
              <w:right w:val="nil"/>
            </w:tcBorders>
            <w:shd w:val="clear" w:color="000000" w:fill="D8D8D8"/>
            <w:vAlign w:val="bottom"/>
            <w:hideMark/>
          </w:tcPr>
          <w:p w:rsidR="00E3076A" w:rsidRDefault="0017104C" w:rsidP="0029269F">
            <w:pPr>
              <w:jc w:val="center"/>
              <w:rPr>
                <w:b/>
                <w:bCs/>
                <w:sz w:val="18"/>
                <w:szCs w:val="18"/>
                <w:u w:val="single"/>
              </w:rPr>
            </w:pPr>
            <w:r>
              <w:rPr>
                <w:b/>
                <w:bCs/>
                <w:sz w:val="18"/>
                <w:szCs w:val="18"/>
                <w:u w:val="single"/>
              </w:rPr>
              <w:t>General</w:t>
            </w:r>
          </w:p>
          <w:p w:rsidR="001A619B" w:rsidRPr="001A619B" w:rsidRDefault="0029269F" w:rsidP="0029269F">
            <w:pPr>
              <w:jc w:val="center"/>
              <w:rPr>
                <w:b/>
                <w:bCs/>
                <w:sz w:val="18"/>
                <w:szCs w:val="18"/>
                <w:u w:val="single"/>
              </w:rPr>
            </w:pPr>
            <w:r>
              <w:rPr>
                <w:b/>
                <w:bCs/>
                <w:sz w:val="18"/>
                <w:szCs w:val="18"/>
                <w:u w:val="single"/>
              </w:rPr>
              <w:t>F</w:t>
            </w:r>
            <w:r w:rsidR="001A619B" w:rsidRPr="001A619B">
              <w:rPr>
                <w:b/>
                <w:bCs/>
                <w:sz w:val="18"/>
                <w:szCs w:val="18"/>
                <w:u w:val="single"/>
              </w:rPr>
              <w:t>unds</w:t>
            </w:r>
          </w:p>
        </w:tc>
        <w:tc>
          <w:tcPr>
            <w:tcW w:w="732" w:type="pct"/>
            <w:gridSpan w:val="2"/>
            <w:tcBorders>
              <w:top w:val="nil"/>
              <w:left w:val="nil"/>
              <w:bottom w:val="nil"/>
              <w:right w:val="nil"/>
            </w:tcBorders>
            <w:shd w:val="clear" w:color="000000" w:fill="D8D8D8"/>
            <w:vAlign w:val="bottom"/>
            <w:hideMark/>
          </w:tcPr>
          <w:p w:rsidR="00BC6A2F" w:rsidRDefault="00BC6A2F" w:rsidP="00BC6A2F">
            <w:pPr>
              <w:jc w:val="center"/>
              <w:rPr>
                <w:b/>
                <w:bCs/>
                <w:sz w:val="18"/>
                <w:szCs w:val="18"/>
                <w:u w:val="single"/>
              </w:rPr>
            </w:pPr>
            <w:r>
              <w:rPr>
                <w:b/>
                <w:bCs/>
                <w:sz w:val="18"/>
                <w:szCs w:val="18"/>
                <w:u w:val="single"/>
              </w:rPr>
              <w:t>Other</w:t>
            </w:r>
          </w:p>
          <w:p w:rsidR="001A619B" w:rsidRPr="001A619B" w:rsidRDefault="001A619B" w:rsidP="00BC6A2F">
            <w:pPr>
              <w:jc w:val="center"/>
              <w:rPr>
                <w:b/>
                <w:bCs/>
                <w:sz w:val="18"/>
                <w:szCs w:val="18"/>
                <w:u w:val="single"/>
              </w:rPr>
            </w:pPr>
            <w:r w:rsidRPr="001A619B">
              <w:rPr>
                <w:b/>
                <w:bCs/>
                <w:sz w:val="18"/>
                <w:szCs w:val="18"/>
                <w:u w:val="single"/>
              </w:rPr>
              <w:t>Funds/Source(s)</w:t>
            </w:r>
          </w:p>
        </w:tc>
      </w:tr>
      <w:tr w:rsidR="000C2E90" w:rsidRPr="001A619B" w:rsidTr="008369B8">
        <w:trPr>
          <w:gridAfter w:val="1"/>
          <w:wAfter w:w="215" w:type="pct"/>
          <w:trHeight w:val="162"/>
          <w:jc w:val="center"/>
        </w:trPr>
        <w:tc>
          <w:tcPr>
            <w:tcW w:w="4785" w:type="pct"/>
            <w:gridSpan w:val="8"/>
            <w:tcBorders>
              <w:top w:val="nil"/>
              <w:left w:val="nil"/>
              <w:bottom w:val="nil"/>
              <w:right w:val="nil"/>
            </w:tcBorders>
            <w:shd w:val="clear" w:color="auto" w:fill="auto"/>
            <w:noWrap/>
            <w:vAlign w:val="bottom"/>
            <w:hideMark/>
          </w:tcPr>
          <w:p w:rsidR="000C2E90" w:rsidRPr="001A619B" w:rsidRDefault="000C2E90" w:rsidP="001A619B">
            <w:pPr>
              <w:jc w:val="center"/>
              <w:rPr>
                <w:sz w:val="18"/>
                <w:szCs w:val="18"/>
              </w:rPr>
            </w:pPr>
          </w:p>
        </w:tc>
      </w:tr>
      <w:tr w:rsidR="001A619B" w:rsidRPr="001A619B" w:rsidTr="008369B8">
        <w:trPr>
          <w:trHeight w:val="255"/>
          <w:jc w:val="center"/>
        </w:trPr>
        <w:tc>
          <w:tcPr>
            <w:tcW w:w="5000" w:type="pct"/>
            <w:gridSpan w:val="9"/>
            <w:tcBorders>
              <w:top w:val="nil"/>
              <w:left w:val="nil"/>
              <w:bottom w:val="nil"/>
              <w:right w:val="nil"/>
            </w:tcBorders>
            <w:shd w:val="clear" w:color="000000" w:fill="D8D8D8"/>
            <w:noWrap/>
            <w:vAlign w:val="bottom"/>
            <w:hideMark/>
          </w:tcPr>
          <w:p w:rsidR="001A619B" w:rsidRPr="001A619B" w:rsidRDefault="009C2FF9" w:rsidP="003022B9">
            <w:pPr>
              <w:jc w:val="center"/>
              <w:rPr>
                <w:b/>
                <w:bCs/>
                <w:sz w:val="18"/>
                <w:szCs w:val="18"/>
              </w:rPr>
            </w:pPr>
            <w:r>
              <w:rPr>
                <w:b/>
                <w:bCs/>
                <w:sz w:val="18"/>
                <w:szCs w:val="18"/>
              </w:rPr>
              <w:t>2022-2024</w:t>
            </w:r>
          </w:p>
        </w:tc>
      </w:tr>
      <w:tr w:rsidR="00BC6A2F" w:rsidRPr="001A619B" w:rsidTr="008369B8">
        <w:trPr>
          <w:trHeight w:val="240"/>
          <w:jc w:val="center"/>
        </w:trPr>
        <w:tc>
          <w:tcPr>
            <w:tcW w:w="261" w:type="pct"/>
            <w:gridSpan w:val="2"/>
            <w:tcBorders>
              <w:top w:val="nil"/>
              <w:left w:val="nil"/>
              <w:bottom w:val="nil"/>
              <w:right w:val="nil"/>
            </w:tcBorders>
            <w:shd w:val="clear" w:color="auto" w:fill="auto"/>
            <w:noWrap/>
            <w:vAlign w:val="bottom"/>
            <w:hideMark/>
          </w:tcPr>
          <w:p w:rsidR="001A619B" w:rsidRPr="00B775A4" w:rsidRDefault="001A619B" w:rsidP="001A619B">
            <w:pPr>
              <w:jc w:val="center"/>
              <w:rPr>
                <w:sz w:val="18"/>
                <w:szCs w:val="18"/>
              </w:rPr>
            </w:pPr>
            <w:r w:rsidRPr="00B775A4">
              <w:rPr>
                <w:sz w:val="18"/>
                <w:szCs w:val="18"/>
              </w:rPr>
              <w:t>1</w:t>
            </w:r>
          </w:p>
        </w:tc>
        <w:tc>
          <w:tcPr>
            <w:tcW w:w="216" w:type="pct"/>
            <w:tcBorders>
              <w:top w:val="nil"/>
              <w:left w:val="nil"/>
              <w:bottom w:val="nil"/>
              <w:right w:val="nil"/>
            </w:tcBorders>
            <w:shd w:val="clear" w:color="auto" w:fill="auto"/>
            <w:noWrap/>
            <w:vAlign w:val="bottom"/>
            <w:hideMark/>
          </w:tcPr>
          <w:p w:rsidR="001A619B" w:rsidRPr="00B775A4" w:rsidRDefault="001A619B" w:rsidP="001A619B">
            <w:pPr>
              <w:jc w:val="center"/>
              <w:rPr>
                <w:sz w:val="18"/>
                <w:szCs w:val="18"/>
              </w:rPr>
            </w:pPr>
            <w:r w:rsidRPr="00B775A4">
              <w:rPr>
                <w:sz w:val="18"/>
                <w:szCs w:val="18"/>
              </w:rPr>
              <w:t>1</w:t>
            </w:r>
          </w:p>
        </w:tc>
        <w:tc>
          <w:tcPr>
            <w:tcW w:w="2241" w:type="pct"/>
            <w:tcBorders>
              <w:top w:val="nil"/>
              <w:left w:val="nil"/>
              <w:bottom w:val="nil"/>
              <w:right w:val="nil"/>
            </w:tcBorders>
            <w:shd w:val="clear" w:color="auto" w:fill="auto"/>
            <w:noWrap/>
            <w:vAlign w:val="bottom"/>
            <w:hideMark/>
          </w:tcPr>
          <w:p w:rsidR="001A619B" w:rsidRPr="00B775A4" w:rsidRDefault="00FD0E2C" w:rsidP="001A619B">
            <w:pPr>
              <w:rPr>
                <w:sz w:val="18"/>
                <w:szCs w:val="18"/>
              </w:rPr>
            </w:pPr>
            <w:r w:rsidRPr="00B775A4">
              <w:rPr>
                <w:sz w:val="18"/>
                <w:szCs w:val="18"/>
              </w:rPr>
              <w:t>GAPS</w:t>
            </w:r>
            <w:r w:rsidR="001A619B" w:rsidRPr="00B775A4">
              <w:rPr>
                <w:sz w:val="18"/>
                <w:szCs w:val="18"/>
              </w:rPr>
              <w:t xml:space="preserve"> Maintenance Pool</w:t>
            </w:r>
          </w:p>
        </w:tc>
        <w:tc>
          <w:tcPr>
            <w:tcW w:w="344" w:type="pct"/>
            <w:tcBorders>
              <w:top w:val="nil"/>
              <w:left w:val="nil"/>
              <w:bottom w:val="nil"/>
              <w:right w:val="nil"/>
            </w:tcBorders>
            <w:shd w:val="clear" w:color="auto" w:fill="auto"/>
            <w:noWrap/>
            <w:vAlign w:val="bottom"/>
            <w:hideMark/>
          </w:tcPr>
          <w:p w:rsidR="001A619B" w:rsidRPr="00B775A4" w:rsidRDefault="001A619B" w:rsidP="005D2305">
            <w:pPr>
              <w:jc w:val="center"/>
              <w:rPr>
                <w:sz w:val="18"/>
                <w:szCs w:val="18"/>
              </w:rPr>
            </w:pPr>
            <w:r w:rsidRPr="00B775A4">
              <w:rPr>
                <w:sz w:val="18"/>
                <w:szCs w:val="18"/>
              </w:rPr>
              <w:t>C-PI</w:t>
            </w:r>
          </w:p>
        </w:tc>
        <w:tc>
          <w:tcPr>
            <w:tcW w:w="602" w:type="pct"/>
            <w:tcBorders>
              <w:top w:val="nil"/>
              <w:left w:val="nil"/>
              <w:bottom w:val="nil"/>
              <w:right w:val="nil"/>
            </w:tcBorders>
            <w:shd w:val="clear" w:color="auto" w:fill="auto"/>
            <w:noWrap/>
            <w:vAlign w:val="bottom"/>
          </w:tcPr>
          <w:p w:rsidR="001A619B" w:rsidRPr="00B775A4" w:rsidRDefault="00B775A4" w:rsidP="00741176">
            <w:pPr>
              <w:jc w:val="right"/>
              <w:rPr>
                <w:sz w:val="18"/>
                <w:szCs w:val="18"/>
              </w:rPr>
            </w:pPr>
            <w:r w:rsidRPr="00B775A4">
              <w:rPr>
                <w:sz w:val="18"/>
                <w:szCs w:val="18"/>
              </w:rPr>
              <w:t>19,043,000</w:t>
            </w:r>
          </w:p>
        </w:tc>
        <w:tc>
          <w:tcPr>
            <w:tcW w:w="604" w:type="pct"/>
            <w:tcBorders>
              <w:top w:val="nil"/>
              <w:left w:val="nil"/>
              <w:bottom w:val="nil"/>
              <w:right w:val="nil"/>
            </w:tcBorders>
            <w:shd w:val="clear" w:color="auto" w:fill="auto"/>
            <w:noWrap/>
            <w:vAlign w:val="bottom"/>
          </w:tcPr>
          <w:p w:rsidR="001A619B" w:rsidRPr="00B775A4" w:rsidRDefault="00B775A4" w:rsidP="00CA74E2">
            <w:pPr>
              <w:jc w:val="right"/>
              <w:rPr>
                <w:sz w:val="18"/>
                <w:szCs w:val="18"/>
              </w:rPr>
            </w:pPr>
            <w:r w:rsidRPr="00B775A4">
              <w:rPr>
                <w:sz w:val="18"/>
                <w:szCs w:val="18"/>
              </w:rPr>
              <w:t>19,043,000</w:t>
            </w:r>
          </w:p>
        </w:tc>
        <w:tc>
          <w:tcPr>
            <w:tcW w:w="517" w:type="pct"/>
            <w:tcBorders>
              <w:top w:val="nil"/>
              <w:left w:val="nil"/>
              <w:bottom w:val="nil"/>
              <w:right w:val="nil"/>
            </w:tcBorders>
            <w:shd w:val="clear" w:color="auto" w:fill="auto"/>
            <w:noWrap/>
            <w:vAlign w:val="bottom"/>
            <w:hideMark/>
          </w:tcPr>
          <w:p w:rsidR="001A619B" w:rsidRPr="001A619B" w:rsidRDefault="001A619B" w:rsidP="001A619B">
            <w:pPr>
              <w:jc w:val="center"/>
              <w:rPr>
                <w:sz w:val="18"/>
                <w:szCs w:val="18"/>
              </w:rPr>
            </w:pPr>
          </w:p>
        </w:tc>
        <w:tc>
          <w:tcPr>
            <w:tcW w:w="215" w:type="pct"/>
            <w:tcBorders>
              <w:top w:val="nil"/>
              <w:left w:val="nil"/>
              <w:bottom w:val="nil"/>
              <w:right w:val="nil"/>
            </w:tcBorders>
            <w:shd w:val="clear" w:color="auto" w:fill="auto"/>
            <w:noWrap/>
            <w:vAlign w:val="bottom"/>
            <w:hideMark/>
          </w:tcPr>
          <w:p w:rsidR="001A619B" w:rsidRPr="001A619B" w:rsidRDefault="001A619B" w:rsidP="001A619B">
            <w:pPr>
              <w:jc w:val="center"/>
              <w:rPr>
                <w:sz w:val="18"/>
                <w:szCs w:val="18"/>
              </w:rPr>
            </w:pPr>
          </w:p>
        </w:tc>
      </w:tr>
      <w:tr w:rsidR="00BC6A2F" w:rsidRPr="001A619B" w:rsidTr="008369B8">
        <w:trPr>
          <w:trHeight w:val="240"/>
          <w:jc w:val="center"/>
        </w:trPr>
        <w:tc>
          <w:tcPr>
            <w:tcW w:w="261" w:type="pct"/>
            <w:gridSpan w:val="2"/>
            <w:tcBorders>
              <w:top w:val="nil"/>
              <w:left w:val="nil"/>
              <w:bottom w:val="nil"/>
              <w:right w:val="nil"/>
            </w:tcBorders>
            <w:shd w:val="clear" w:color="auto" w:fill="auto"/>
            <w:noWrap/>
            <w:vAlign w:val="bottom"/>
          </w:tcPr>
          <w:p w:rsidR="00D025C4" w:rsidRPr="005D2305" w:rsidRDefault="00D025C4" w:rsidP="00D025C4">
            <w:pPr>
              <w:jc w:val="center"/>
              <w:rPr>
                <w:sz w:val="18"/>
                <w:szCs w:val="18"/>
              </w:rPr>
            </w:pPr>
            <w:r w:rsidRPr="005D2305">
              <w:rPr>
                <w:sz w:val="18"/>
                <w:szCs w:val="18"/>
              </w:rPr>
              <w:t>2</w:t>
            </w:r>
          </w:p>
        </w:tc>
        <w:tc>
          <w:tcPr>
            <w:tcW w:w="216" w:type="pct"/>
            <w:tcBorders>
              <w:top w:val="nil"/>
              <w:left w:val="nil"/>
              <w:bottom w:val="nil"/>
              <w:right w:val="nil"/>
            </w:tcBorders>
            <w:shd w:val="clear" w:color="auto" w:fill="auto"/>
            <w:noWrap/>
            <w:vAlign w:val="bottom"/>
          </w:tcPr>
          <w:p w:rsidR="00D025C4" w:rsidRPr="001A619B" w:rsidRDefault="004038E4" w:rsidP="00D025C4">
            <w:pPr>
              <w:jc w:val="center"/>
              <w:rPr>
                <w:sz w:val="18"/>
                <w:szCs w:val="18"/>
              </w:rPr>
            </w:pPr>
            <w:r>
              <w:rPr>
                <w:sz w:val="18"/>
                <w:szCs w:val="18"/>
              </w:rPr>
              <w:t>1</w:t>
            </w:r>
          </w:p>
        </w:tc>
        <w:tc>
          <w:tcPr>
            <w:tcW w:w="2241" w:type="pct"/>
            <w:tcBorders>
              <w:top w:val="nil"/>
              <w:left w:val="nil"/>
              <w:bottom w:val="nil"/>
              <w:right w:val="nil"/>
            </w:tcBorders>
            <w:shd w:val="clear" w:color="auto" w:fill="auto"/>
            <w:noWrap/>
            <w:vAlign w:val="bottom"/>
          </w:tcPr>
          <w:p w:rsidR="00D025C4" w:rsidRPr="001A619B" w:rsidRDefault="004038E4" w:rsidP="004E33CB">
            <w:pPr>
              <w:rPr>
                <w:sz w:val="18"/>
                <w:szCs w:val="18"/>
              </w:rPr>
            </w:pPr>
            <w:r>
              <w:rPr>
                <w:sz w:val="18"/>
                <w:szCs w:val="18"/>
              </w:rPr>
              <w:t xml:space="preserve">DIS </w:t>
            </w:r>
            <w:r w:rsidR="004E33CB">
              <w:rPr>
                <w:sz w:val="18"/>
                <w:szCs w:val="18"/>
              </w:rPr>
              <w:t>KASES III</w:t>
            </w:r>
          </w:p>
        </w:tc>
        <w:tc>
          <w:tcPr>
            <w:tcW w:w="344" w:type="pct"/>
            <w:tcBorders>
              <w:top w:val="nil"/>
              <w:left w:val="nil"/>
              <w:bottom w:val="nil"/>
              <w:right w:val="nil"/>
            </w:tcBorders>
            <w:shd w:val="clear" w:color="auto" w:fill="auto"/>
            <w:noWrap/>
            <w:vAlign w:val="bottom"/>
          </w:tcPr>
          <w:p w:rsidR="00D025C4" w:rsidRPr="001A619B" w:rsidRDefault="004E33CB" w:rsidP="00D025C4">
            <w:pPr>
              <w:jc w:val="center"/>
              <w:rPr>
                <w:sz w:val="18"/>
                <w:szCs w:val="18"/>
              </w:rPr>
            </w:pPr>
            <w:r w:rsidRPr="004038E4">
              <w:rPr>
                <w:sz w:val="18"/>
                <w:szCs w:val="18"/>
              </w:rPr>
              <w:t>IT</w:t>
            </w:r>
          </w:p>
        </w:tc>
        <w:tc>
          <w:tcPr>
            <w:tcW w:w="602" w:type="pct"/>
            <w:tcBorders>
              <w:top w:val="nil"/>
              <w:left w:val="nil"/>
              <w:bottom w:val="nil"/>
              <w:right w:val="nil"/>
            </w:tcBorders>
            <w:shd w:val="clear" w:color="auto" w:fill="auto"/>
            <w:noWrap/>
            <w:vAlign w:val="bottom"/>
          </w:tcPr>
          <w:p w:rsidR="00D025C4" w:rsidRPr="005D2305" w:rsidRDefault="004E33CB" w:rsidP="00D025C4">
            <w:pPr>
              <w:jc w:val="right"/>
              <w:rPr>
                <w:sz w:val="18"/>
                <w:szCs w:val="18"/>
              </w:rPr>
            </w:pPr>
            <w:r w:rsidRPr="004038E4">
              <w:rPr>
                <w:sz w:val="18"/>
                <w:szCs w:val="18"/>
              </w:rPr>
              <w:t>33,000,000</w:t>
            </w:r>
          </w:p>
        </w:tc>
        <w:tc>
          <w:tcPr>
            <w:tcW w:w="604" w:type="pct"/>
            <w:tcBorders>
              <w:top w:val="nil"/>
              <w:left w:val="nil"/>
              <w:bottom w:val="nil"/>
              <w:right w:val="nil"/>
            </w:tcBorders>
            <w:shd w:val="clear" w:color="auto" w:fill="auto"/>
            <w:noWrap/>
            <w:vAlign w:val="bottom"/>
          </w:tcPr>
          <w:p w:rsidR="00D025C4" w:rsidRPr="005D2305" w:rsidRDefault="004E33CB" w:rsidP="00D025C4">
            <w:pPr>
              <w:jc w:val="right"/>
              <w:rPr>
                <w:sz w:val="18"/>
                <w:szCs w:val="18"/>
              </w:rPr>
            </w:pPr>
            <w:r w:rsidRPr="004038E4">
              <w:rPr>
                <w:sz w:val="18"/>
                <w:szCs w:val="18"/>
              </w:rPr>
              <w:t>11,220,000</w:t>
            </w:r>
          </w:p>
        </w:tc>
        <w:tc>
          <w:tcPr>
            <w:tcW w:w="517" w:type="pct"/>
            <w:tcBorders>
              <w:top w:val="nil"/>
              <w:left w:val="nil"/>
              <w:bottom w:val="nil"/>
              <w:right w:val="nil"/>
            </w:tcBorders>
            <w:shd w:val="clear" w:color="auto" w:fill="auto"/>
            <w:noWrap/>
            <w:vAlign w:val="bottom"/>
          </w:tcPr>
          <w:p w:rsidR="00D025C4" w:rsidRPr="001A619B" w:rsidRDefault="004E33CB" w:rsidP="00D025C4">
            <w:pPr>
              <w:jc w:val="right"/>
              <w:rPr>
                <w:sz w:val="18"/>
                <w:szCs w:val="18"/>
              </w:rPr>
            </w:pPr>
            <w:r w:rsidRPr="004038E4">
              <w:rPr>
                <w:sz w:val="18"/>
                <w:szCs w:val="18"/>
              </w:rPr>
              <w:t>21,780,000</w:t>
            </w:r>
          </w:p>
        </w:tc>
        <w:tc>
          <w:tcPr>
            <w:tcW w:w="215" w:type="pct"/>
            <w:tcBorders>
              <w:top w:val="nil"/>
              <w:left w:val="nil"/>
              <w:bottom w:val="nil"/>
              <w:right w:val="nil"/>
            </w:tcBorders>
            <w:shd w:val="clear" w:color="auto" w:fill="auto"/>
            <w:noWrap/>
            <w:vAlign w:val="bottom"/>
          </w:tcPr>
          <w:p w:rsidR="00D025C4" w:rsidRPr="001A619B" w:rsidRDefault="004E33CB" w:rsidP="00D025C4">
            <w:pPr>
              <w:jc w:val="center"/>
              <w:rPr>
                <w:sz w:val="18"/>
                <w:szCs w:val="18"/>
              </w:rPr>
            </w:pPr>
            <w:r w:rsidRPr="004038E4">
              <w:rPr>
                <w:sz w:val="18"/>
                <w:szCs w:val="18"/>
              </w:rPr>
              <w:t>FF</w:t>
            </w:r>
          </w:p>
        </w:tc>
      </w:tr>
      <w:tr w:rsidR="00BC6A2F" w:rsidRPr="001A619B" w:rsidTr="008369B8">
        <w:trPr>
          <w:trHeight w:val="240"/>
          <w:jc w:val="center"/>
        </w:trPr>
        <w:tc>
          <w:tcPr>
            <w:tcW w:w="261" w:type="pct"/>
            <w:gridSpan w:val="2"/>
            <w:tcBorders>
              <w:top w:val="nil"/>
              <w:left w:val="nil"/>
              <w:bottom w:val="nil"/>
              <w:right w:val="nil"/>
            </w:tcBorders>
            <w:shd w:val="clear" w:color="auto" w:fill="auto"/>
            <w:noWrap/>
            <w:vAlign w:val="bottom"/>
          </w:tcPr>
          <w:p w:rsidR="00D025C4" w:rsidRPr="005D2305" w:rsidRDefault="00D025C4" w:rsidP="00D025C4">
            <w:pPr>
              <w:jc w:val="center"/>
              <w:rPr>
                <w:sz w:val="18"/>
                <w:szCs w:val="18"/>
              </w:rPr>
            </w:pPr>
            <w:r>
              <w:rPr>
                <w:sz w:val="18"/>
                <w:szCs w:val="18"/>
              </w:rPr>
              <w:t>3</w:t>
            </w:r>
          </w:p>
        </w:tc>
        <w:tc>
          <w:tcPr>
            <w:tcW w:w="216" w:type="pct"/>
            <w:tcBorders>
              <w:top w:val="nil"/>
              <w:left w:val="nil"/>
              <w:bottom w:val="nil"/>
              <w:right w:val="nil"/>
            </w:tcBorders>
            <w:shd w:val="clear" w:color="auto" w:fill="auto"/>
            <w:noWrap/>
            <w:vAlign w:val="bottom"/>
          </w:tcPr>
          <w:p w:rsidR="00D025C4" w:rsidRPr="005D2305" w:rsidRDefault="00B775A4" w:rsidP="00D025C4">
            <w:pPr>
              <w:jc w:val="center"/>
              <w:rPr>
                <w:sz w:val="18"/>
                <w:szCs w:val="18"/>
              </w:rPr>
            </w:pPr>
            <w:r>
              <w:rPr>
                <w:sz w:val="18"/>
                <w:szCs w:val="18"/>
              </w:rPr>
              <w:t>3</w:t>
            </w:r>
          </w:p>
        </w:tc>
        <w:tc>
          <w:tcPr>
            <w:tcW w:w="2241" w:type="pct"/>
            <w:tcBorders>
              <w:top w:val="nil"/>
              <w:left w:val="nil"/>
              <w:bottom w:val="nil"/>
              <w:right w:val="nil"/>
            </w:tcBorders>
            <w:shd w:val="clear" w:color="auto" w:fill="auto"/>
            <w:noWrap/>
            <w:vAlign w:val="bottom"/>
          </w:tcPr>
          <w:p w:rsidR="00D025C4" w:rsidRPr="001A619B" w:rsidRDefault="00B775A4" w:rsidP="00B775A4">
            <w:pPr>
              <w:rPr>
                <w:sz w:val="18"/>
                <w:szCs w:val="18"/>
              </w:rPr>
            </w:pPr>
            <w:r>
              <w:rPr>
                <w:sz w:val="18"/>
                <w:szCs w:val="18"/>
              </w:rPr>
              <w:t>DBHDID W</w:t>
            </w:r>
            <w:r w:rsidR="00E66CEB">
              <w:rPr>
                <w:sz w:val="18"/>
                <w:szCs w:val="18"/>
              </w:rPr>
              <w:t xml:space="preserve">estern </w:t>
            </w:r>
            <w:r>
              <w:rPr>
                <w:sz w:val="18"/>
                <w:szCs w:val="18"/>
              </w:rPr>
              <w:t>S</w:t>
            </w:r>
            <w:r w:rsidR="00E66CEB">
              <w:rPr>
                <w:sz w:val="18"/>
                <w:szCs w:val="18"/>
              </w:rPr>
              <w:t xml:space="preserve">tate </w:t>
            </w:r>
            <w:r>
              <w:rPr>
                <w:sz w:val="18"/>
                <w:szCs w:val="18"/>
              </w:rPr>
              <w:t>N</w:t>
            </w:r>
            <w:r w:rsidR="00E66CEB">
              <w:rPr>
                <w:sz w:val="18"/>
                <w:szCs w:val="18"/>
              </w:rPr>
              <w:t xml:space="preserve">ursing </w:t>
            </w:r>
            <w:r>
              <w:rPr>
                <w:sz w:val="18"/>
                <w:szCs w:val="18"/>
              </w:rPr>
              <w:t>F</w:t>
            </w:r>
            <w:r w:rsidR="00E66CEB">
              <w:rPr>
                <w:sz w:val="18"/>
                <w:szCs w:val="18"/>
              </w:rPr>
              <w:t>acility</w:t>
            </w:r>
            <w:r>
              <w:rPr>
                <w:sz w:val="18"/>
                <w:szCs w:val="18"/>
              </w:rPr>
              <w:t xml:space="preserve"> Renovations</w:t>
            </w:r>
          </w:p>
        </w:tc>
        <w:tc>
          <w:tcPr>
            <w:tcW w:w="344" w:type="pct"/>
            <w:tcBorders>
              <w:top w:val="nil"/>
              <w:left w:val="nil"/>
              <w:bottom w:val="nil"/>
              <w:right w:val="nil"/>
            </w:tcBorders>
            <w:shd w:val="clear" w:color="auto" w:fill="auto"/>
            <w:noWrap/>
            <w:vAlign w:val="bottom"/>
          </w:tcPr>
          <w:p w:rsidR="00D025C4" w:rsidRPr="001A619B" w:rsidRDefault="00B775A4" w:rsidP="00D025C4">
            <w:pPr>
              <w:jc w:val="center"/>
              <w:rPr>
                <w:sz w:val="18"/>
                <w:szCs w:val="18"/>
              </w:rPr>
            </w:pPr>
            <w:r w:rsidRPr="00B775A4">
              <w:rPr>
                <w:sz w:val="18"/>
                <w:szCs w:val="18"/>
              </w:rPr>
              <w:t>C-PI</w:t>
            </w:r>
          </w:p>
        </w:tc>
        <w:tc>
          <w:tcPr>
            <w:tcW w:w="602" w:type="pct"/>
            <w:tcBorders>
              <w:top w:val="nil"/>
              <w:left w:val="nil"/>
              <w:bottom w:val="nil"/>
              <w:right w:val="nil"/>
            </w:tcBorders>
            <w:shd w:val="clear" w:color="auto" w:fill="auto"/>
            <w:noWrap/>
            <w:vAlign w:val="bottom"/>
          </w:tcPr>
          <w:p w:rsidR="00D025C4" w:rsidRPr="005D2305" w:rsidRDefault="00B775A4" w:rsidP="00741176">
            <w:pPr>
              <w:jc w:val="right"/>
              <w:rPr>
                <w:sz w:val="18"/>
                <w:szCs w:val="18"/>
              </w:rPr>
            </w:pPr>
            <w:r w:rsidRPr="00B775A4">
              <w:rPr>
                <w:sz w:val="18"/>
                <w:szCs w:val="18"/>
              </w:rPr>
              <w:t>6,336,000</w:t>
            </w:r>
          </w:p>
        </w:tc>
        <w:tc>
          <w:tcPr>
            <w:tcW w:w="604" w:type="pct"/>
            <w:tcBorders>
              <w:top w:val="nil"/>
              <w:left w:val="nil"/>
              <w:bottom w:val="nil"/>
              <w:right w:val="nil"/>
            </w:tcBorders>
            <w:shd w:val="clear" w:color="auto" w:fill="auto"/>
            <w:noWrap/>
            <w:vAlign w:val="bottom"/>
          </w:tcPr>
          <w:p w:rsidR="00D025C4" w:rsidRPr="005D2305" w:rsidRDefault="00B775A4" w:rsidP="00D025C4">
            <w:pPr>
              <w:jc w:val="right"/>
              <w:rPr>
                <w:sz w:val="18"/>
                <w:szCs w:val="18"/>
              </w:rPr>
            </w:pPr>
            <w:r w:rsidRPr="00B775A4">
              <w:rPr>
                <w:sz w:val="18"/>
                <w:szCs w:val="18"/>
              </w:rPr>
              <w:t>6,336,000</w:t>
            </w:r>
          </w:p>
        </w:tc>
        <w:tc>
          <w:tcPr>
            <w:tcW w:w="517" w:type="pct"/>
            <w:tcBorders>
              <w:top w:val="nil"/>
              <w:left w:val="nil"/>
              <w:bottom w:val="nil"/>
              <w:right w:val="nil"/>
            </w:tcBorders>
            <w:shd w:val="clear" w:color="auto" w:fill="auto"/>
            <w:noWrap/>
            <w:vAlign w:val="bottom"/>
          </w:tcPr>
          <w:p w:rsidR="00D025C4" w:rsidRPr="001A619B" w:rsidRDefault="00D025C4" w:rsidP="00D025C4">
            <w:pPr>
              <w:jc w:val="right"/>
              <w:rPr>
                <w:sz w:val="18"/>
                <w:szCs w:val="18"/>
              </w:rPr>
            </w:pPr>
          </w:p>
        </w:tc>
        <w:tc>
          <w:tcPr>
            <w:tcW w:w="215" w:type="pct"/>
            <w:tcBorders>
              <w:top w:val="nil"/>
              <w:left w:val="nil"/>
              <w:bottom w:val="nil"/>
              <w:right w:val="nil"/>
            </w:tcBorders>
            <w:shd w:val="clear" w:color="auto" w:fill="auto"/>
            <w:noWrap/>
            <w:vAlign w:val="bottom"/>
          </w:tcPr>
          <w:p w:rsidR="00D025C4" w:rsidRPr="001A619B" w:rsidRDefault="00D025C4" w:rsidP="00D025C4">
            <w:pPr>
              <w:jc w:val="center"/>
              <w:rPr>
                <w:sz w:val="18"/>
                <w:szCs w:val="18"/>
              </w:rPr>
            </w:pPr>
          </w:p>
        </w:tc>
      </w:tr>
      <w:tr w:rsidR="00BC6A2F" w:rsidRPr="001A619B" w:rsidTr="008369B8">
        <w:trPr>
          <w:trHeight w:val="240"/>
          <w:jc w:val="center"/>
        </w:trPr>
        <w:tc>
          <w:tcPr>
            <w:tcW w:w="261" w:type="pct"/>
            <w:gridSpan w:val="2"/>
            <w:tcBorders>
              <w:top w:val="nil"/>
              <w:left w:val="nil"/>
              <w:bottom w:val="nil"/>
              <w:right w:val="nil"/>
            </w:tcBorders>
            <w:shd w:val="clear" w:color="auto" w:fill="auto"/>
            <w:noWrap/>
            <w:vAlign w:val="bottom"/>
          </w:tcPr>
          <w:p w:rsidR="00D025C4" w:rsidRPr="005D2305" w:rsidRDefault="00D025C4" w:rsidP="00D025C4">
            <w:pPr>
              <w:jc w:val="center"/>
              <w:rPr>
                <w:sz w:val="18"/>
                <w:szCs w:val="18"/>
              </w:rPr>
            </w:pPr>
            <w:r>
              <w:rPr>
                <w:sz w:val="18"/>
                <w:szCs w:val="18"/>
              </w:rPr>
              <w:t>4</w:t>
            </w:r>
          </w:p>
        </w:tc>
        <w:tc>
          <w:tcPr>
            <w:tcW w:w="216" w:type="pct"/>
            <w:tcBorders>
              <w:top w:val="nil"/>
              <w:left w:val="nil"/>
              <w:bottom w:val="nil"/>
              <w:right w:val="nil"/>
            </w:tcBorders>
            <w:shd w:val="clear" w:color="auto" w:fill="auto"/>
            <w:noWrap/>
            <w:vAlign w:val="bottom"/>
          </w:tcPr>
          <w:p w:rsidR="00D025C4" w:rsidRPr="005D2305" w:rsidRDefault="00B775A4" w:rsidP="00D025C4">
            <w:pPr>
              <w:jc w:val="center"/>
              <w:rPr>
                <w:sz w:val="18"/>
                <w:szCs w:val="18"/>
              </w:rPr>
            </w:pPr>
            <w:r>
              <w:rPr>
                <w:sz w:val="18"/>
                <w:szCs w:val="18"/>
              </w:rPr>
              <w:t>1</w:t>
            </w:r>
          </w:p>
        </w:tc>
        <w:tc>
          <w:tcPr>
            <w:tcW w:w="2241" w:type="pct"/>
            <w:tcBorders>
              <w:top w:val="nil"/>
              <w:left w:val="nil"/>
              <w:bottom w:val="nil"/>
              <w:right w:val="nil"/>
            </w:tcBorders>
            <w:shd w:val="clear" w:color="auto" w:fill="auto"/>
            <w:noWrap/>
            <w:vAlign w:val="bottom"/>
          </w:tcPr>
          <w:p w:rsidR="00D025C4" w:rsidRPr="005D2305" w:rsidRDefault="00B775A4" w:rsidP="00B775A4">
            <w:pPr>
              <w:rPr>
                <w:sz w:val="18"/>
                <w:szCs w:val="18"/>
              </w:rPr>
            </w:pPr>
            <w:r w:rsidRPr="00B775A4">
              <w:rPr>
                <w:sz w:val="18"/>
                <w:szCs w:val="18"/>
              </w:rPr>
              <w:t xml:space="preserve">DBHDID </w:t>
            </w:r>
            <w:r>
              <w:rPr>
                <w:sz w:val="18"/>
                <w:szCs w:val="18"/>
              </w:rPr>
              <w:t>KCPC Construct Forensic Hospital</w:t>
            </w:r>
          </w:p>
        </w:tc>
        <w:tc>
          <w:tcPr>
            <w:tcW w:w="344" w:type="pct"/>
            <w:tcBorders>
              <w:top w:val="nil"/>
              <w:left w:val="nil"/>
              <w:bottom w:val="nil"/>
              <w:right w:val="nil"/>
            </w:tcBorders>
            <w:shd w:val="clear" w:color="auto" w:fill="auto"/>
            <w:noWrap/>
            <w:vAlign w:val="bottom"/>
          </w:tcPr>
          <w:p w:rsidR="00D025C4" w:rsidRPr="005D2305" w:rsidRDefault="00B775A4" w:rsidP="00D025C4">
            <w:pPr>
              <w:jc w:val="center"/>
              <w:rPr>
                <w:sz w:val="18"/>
                <w:szCs w:val="18"/>
              </w:rPr>
            </w:pPr>
            <w:r w:rsidRPr="00B775A4">
              <w:rPr>
                <w:sz w:val="18"/>
                <w:szCs w:val="18"/>
              </w:rPr>
              <w:t>C-O</w:t>
            </w:r>
          </w:p>
        </w:tc>
        <w:tc>
          <w:tcPr>
            <w:tcW w:w="602" w:type="pct"/>
            <w:tcBorders>
              <w:top w:val="nil"/>
              <w:left w:val="nil"/>
              <w:bottom w:val="nil"/>
              <w:right w:val="nil"/>
            </w:tcBorders>
            <w:shd w:val="clear" w:color="auto" w:fill="auto"/>
            <w:noWrap/>
            <w:vAlign w:val="bottom"/>
          </w:tcPr>
          <w:p w:rsidR="00D025C4" w:rsidRDefault="00B775A4" w:rsidP="00D025C4">
            <w:pPr>
              <w:jc w:val="right"/>
            </w:pPr>
            <w:r w:rsidRPr="00B775A4">
              <w:rPr>
                <w:sz w:val="18"/>
                <w:szCs w:val="18"/>
              </w:rPr>
              <w:t>50,757,000</w:t>
            </w:r>
          </w:p>
        </w:tc>
        <w:tc>
          <w:tcPr>
            <w:tcW w:w="604" w:type="pct"/>
            <w:tcBorders>
              <w:top w:val="nil"/>
              <w:left w:val="nil"/>
              <w:bottom w:val="nil"/>
              <w:right w:val="nil"/>
            </w:tcBorders>
            <w:shd w:val="clear" w:color="auto" w:fill="auto"/>
            <w:noWrap/>
            <w:vAlign w:val="bottom"/>
          </w:tcPr>
          <w:p w:rsidR="00D025C4" w:rsidRPr="00D025C4" w:rsidRDefault="00B775A4" w:rsidP="00D73476">
            <w:pPr>
              <w:jc w:val="right"/>
              <w:rPr>
                <w:sz w:val="18"/>
                <w:szCs w:val="18"/>
              </w:rPr>
            </w:pPr>
            <w:r w:rsidRPr="00B775A4">
              <w:rPr>
                <w:sz w:val="18"/>
                <w:szCs w:val="18"/>
              </w:rPr>
              <w:t>50,757,000</w:t>
            </w:r>
          </w:p>
        </w:tc>
        <w:tc>
          <w:tcPr>
            <w:tcW w:w="517" w:type="pct"/>
            <w:tcBorders>
              <w:top w:val="nil"/>
              <w:left w:val="nil"/>
              <w:bottom w:val="nil"/>
              <w:right w:val="nil"/>
            </w:tcBorders>
            <w:shd w:val="clear" w:color="auto" w:fill="auto"/>
            <w:noWrap/>
            <w:vAlign w:val="bottom"/>
          </w:tcPr>
          <w:p w:rsidR="00D025C4" w:rsidRPr="001A619B" w:rsidRDefault="00D025C4" w:rsidP="00D025C4">
            <w:pPr>
              <w:jc w:val="right"/>
              <w:rPr>
                <w:sz w:val="18"/>
                <w:szCs w:val="18"/>
              </w:rPr>
            </w:pPr>
          </w:p>
        </w:tc>
        <w:tc>
          <w:tcPr>
            <w:tcW w:w="215" w:type="pct"/>
            <w:tcBorders>
              <w:top w:val="nil"/>
              <w:left w:val="nil"/>
              <w:bottom w:val="nil"/>
              <w:right w:val="nil"/>
            </w:tcBorders>
            <w:shd w:val="clear" w:color="auto" w:fill="auto"/>
            <w:noWrap/>
            <w:vAlign w:val="bottom"/>
          </w:tcPr>
          <w:p w:rsidR="00D025C4" w:rsidRPr="001A619B" w:rsidRDefault="00D025C4" w:rsidP="00D025C4">
            <w:pPr>
              <w:jc w:val="center"/>
              <w:rPr>
                <w:sz w:val="18"/>
                <w:szCs w:val="18"/>
              </w:rPr>
            </w:pPr>
          </w:p>
        </w:tc>
      </w:tr>
      <w:tr w:rsidR="00BC6A2F" w:rsidRPr="001A619B" w:rsidTr="008369B8">
        <w:trPr>
          <w:trHeight w:val="240"/>
          <w:jc w:val="center"/>
        </w:trPr>
        <w:tc>
          <w:tcPr>
            <w:tcW w:w="261" w:type="pct"/>
            <w:gridSpan w:val="2"/>
            <w:tcBorders>
              <w:top w:val="nil"/>
              <w:left w:val="nil"/>
              <w:bottom w:val="nil"/>
              <w:right w:val="nil"/>
            </w:tcBorders>
            <w:shd w:val="clear" w:color="auto" w:fill="auto"/>
            <w:noWrap/>
            <w:vAlign w:val="bottom"/>
          </w:tcPr>
          <w:p w:rsidR="00D73476" w:rsidRPr="005D2305" w:rsidRDefault="00D73476" w:rsidP="00D73476">
            <w:pPr>
              <w:jc w:val="center"/>
              <w:rPr>
                <w:sz w:val="18"/>
                <w:szCs w:val="18"/>
              </w:rPr>
            </w:pPr>
            <w:r>
              <w:rPr>
                <w:sz w:val="18"/>
                <w:szCs w:val="18"/>
              </w:rPr>
              <w:t>5</w:t>
            </w:r>
          </w:p>
        </w:tc>
        <w:tc>
          <w:tcPr>
            <w:tcW w:w="216" w:type="pct"/>
            <w:tcBorders>
              <w:top w:val="nil"/>
              <w:left w:val="nil"/>
              <w:bottom w:val="nil"/>
              <w:right w:val="nil"/>
            </w:tcBorders>
            <w:shd w:val="clear" w:color="auto" w:fill="auto"/>
            <w:noWrap/>
            <w:vAlign w:val="bottom"/>
          </w:tcPr>
          <w:p w:rsidR="00D73476" w:rsidRPr="005D2305" w:rsidRDefault="00164FF7" w:rsidP="00D73476">
            <w:pPr>
              <w:jc w:val="center"/>
              <w:rPr>
                <w:sz w:val="18"/>
                <w:szCs w:val="18"/>
              </w:rPr>
            </w:pPr>
            <w:r>
              <w:rPr>
                <w:sz w:val="18"/>
                <w:szCs w:val="18"/>
              </w:rPr>
              <w:t>1</w:t>
            </w:r>
          </w:p>
        </w:tc>
        <w:tc>
          <w:tcPr>
            <w:tcW w:w="2241" w:type="pct"/>
            <w:tcBorders>
              <w:top w:val="nil"/>
              <w:left w:val="nil"/>
              <w:bottom w:val="nil"/>
              <w:right w:val="nil"/>
            </w:tcBorders>
            <w:shd w:val="clear" w:color="auto" w:fill="auto"/>
            <w:noWrap/>
            <w:vAlign w:val="bottom"/>
          </w:tcPr>
          <w:p w:rsidR="00D73476" w:rsidRPr="005D2305" w:rsidRDefault="00164FF7" w:rsidP="004038E4">
            <w:pPr>
              <w:rPr>
                <w:sz w:val="18"/>
                <w:szCs w:val="18"/>
              </w:rPr>
            </w:pPr>
            <w:r>
              <w:rPr>
                <w:sz w:val="18"/>
                <w:szCs w:val="18"/>
              </w:rPr>
              <w:t>DAIL</w:t>
            </w:r>
            <w:r w:rsidR="004038E4">
              <w:rPr>
                <w:sz w:val="18"/>
                <w:szCs w:val="18"/>
              </w:rPr>
              <w:t xml:space="preserve"> </w:t>
            </w:r>
            <w:r w:rsidR="00E66CEB" w:rsidRPr="00E66CEB">
              <w:rPr>
                <w:sz w:val="18"/>
                <w:szCs w:val="18"/>
              </w:rPr>
              <w:t>Social Assistance Management System</w:t>
            </w:r>
            <w:r w:rsidR="004038E4">
              <w:rPr>
                <w:sz w:val="18"/>
                <w:szCs w:val="18"/>
              </w:rPr>
              <w:t xml:space="preserve"> Modernization</w:t>
            </w:r>
          </w:p>
        </w:tc>
        <w:tc>
          <w:tcPr>
            <w:tcW w:w="344" w:type="pct"/>
            <w:tcBorders>
              <w:top w:val="nil"/>
              <w:left w:val="nil"/>
              <w:bottom w:val="nil"/>
              <w:right w:val="nil"/>
            </w:tcBorders>
            <w:shd w:val="clear" w:color="auto" w:fill="auto"/>
            <w:noWrap/>
            <w:vAlign w:val="bottom"/>
          </w:tcPr>
          <w:p w:rsidR="00D73476" w:rsidRPr="005D2305" w:rsidRDefault="004038E4" w:rsidP="00D73476">
            <w:pPr>
              <w:jc w:val="center"/>
              <w:rPr>
                <w:sz w:val="18"/>
                <w:szCs w:val="18"/>
              </w:rPr>
            </w:pPr>
            <w:r w:rsidRPr="00164FF7">
              <w:rPr>
                <w:sz w:val="18"/>
                <w:szCs w:val="18"/>
              </w:rPr>
              <w:t>IT</w:t>
            </w:r>
          </w:p>
        </w:tc>
        <w:tc>
          <w:tcPr>
            <w:tcW w:w="602" w:type="pct"/>
            <w:tcBorders>
              <w:top w:val="nil"/>
              <w:left w:val="nil"/>
              <w:bottom w:val="nil"/>
              <w:right w:val="nil"/>
            </w:tcBorders>
            <w:shd w:val="clear" w:color="auto" w:fill="auto"/>
            <w:noWrap/>
            <w:vAlign w:val="bottom"/>
          </w:tcPr>
          <w:p w:rsidR="00D73476" w:rsidRDefault="004038E4" w:rsidP="00D73476">
            <w:pPr>
              <w:jc w:val="right"/>
            </w:pPr>
            <w:r w:rsidRPr="00164FF7">
              <w:rPr>
                <w:sz w:val="18"/>
                <w:szCs w:val="18"/>
              </w:rPr>
              <w:t>1,008,000</w:t>
            </w:r>
          </w:p>
        </w:tc>
        <w:tc>
          <w:tcPr>
            <w:tcW w:w="604" w:type="pct"/>
            <w:tcBorders>
              <w:top w:val="nil"/>
              <w:left w:val="nil"/>
              <w:bottom w:val="nil"/>
              <w:right w:val="nil"/>
            </w:tcBorders>
            <w:shd w:val="clear" w:color="auto" w:fill="auto"/>
            <w:noWrap/>
            <w:vAlign w:val="bottom"/>
          </w:tcPr>
          <w:p w:rsidR="00D73476" w:rsidRPr="00D025C4" w:rsidRDefault="004038E4" w:rsidP="00D73476">
            <w:pPr>
              <w:jc w:val="right"/>
              <w:rPr>
                <w:sz w:val="18"/>
                <w:szCs w:val="18"/>
              </w:rPr>
            </w:pPr>
            <w:r w:rsidRPr="00164FF7">
              <w:rPr>
                <w:sz w:val="18"/>
                <w:szCs w:val="18"/>
              </w:rPr>
              <w:t>958,000</w:t>
            </w:r>
          </w:p>
        </w:tc>
        <w:tc>
          <w:tcPr>
            <w:tcW w:w="517" w:type="pct"/>
            <w:tcBorders>
              <w:top w:val="nil"/>
              <w:left w:val="nil"/>
              <w:bottom w:val="nil"/>
              <w:right w:val="nil"/>
            </w:tcBorders>
            <w:shd w:val="clear" w:color="auto" w:fill="auto"/>
            <w:noWrap/>
            <w:vAlign w:val="bottom"/>
          </w:tcPr>
          <w:p w:rsidR="00D73476" w:rsidRPr="001A619B" w:rsidRDefault="004038E4" w:rsidP="00D73476">
            <w:pPr>
              <w:jc w:val="right"/>
              <w:rPr>
                <w:sz w:val="18"/>
                <w:szCs w:val="18"/>
              </w:rPr>
            </w:pPr>
            <w:r w:rsidRPr="00164FF7">
              <w:rPr>
                <w:sz w:val="18"/>
                <w:szCs w:val="18"/>
              </w:rPr>
              <w:t>50,000</w:t>
            </w:r>
          </w:p>
        </w:tc>
        <w:tc>
          <w:tcPr>
            <w:tcW w:w="215" w:type="pct"/>
            <w:tcBorders>
              <w:top w:val="nil"/>
              <w:left w:val="nil"/>
              <w:bottom w:val="nil"/>
              <w:right w:val="nil"/>
            </w:tcBorders>
            <w:shd w:val="clear" w:color="auto" w:fill="auto"/>
            <w:noWrap/>
            <w:vAlign w:val="bottom"/>
          </w:tcPr>
          <w:p w:rsidR="00D73476" w:rsidRPr="001A619B" w:rsidRDefault="004038E4" w:rsidP="00D73476">
            <w:pPr>
              <w:jc w:val="center"/>
              <w:rPr>
                <w:sz w:val="18"/>
                <w:szCs w:val="18"/>
              </w:rPr>
            </w:pPr>
            <w:r w:rsidRPr="00164FF7">
              <w:rPr>
                <w:sz w:val="18"/>
                <w:szCs w:val="18"/>
              </w:rPr>
              <w:t>FF</w:t>
            </w:r>
          </w:p>
        </w:tc>
      </w:tr>
      <w:tr w:rsidR="00BC6A2F" w:rsidRPr="001A619B" w:rsidTr="008369B8">
        <w:trPr>
          <w:trHeight w:val="240"/>
          <w:jc w:val="center"/>
        </w:trPr>
        <w:tc>
          <w:tcPr>
            <w:tcW w:w="261" w:type="pct"/>
            <w:gridSpan w:val="2"/>
            <w:tcBorders>
              <w:top w:val="nil"/>
              <w:left w:val="nil"/>
              <w:bottom w:val="nil"/>
              <w:right w:val="nil"/>
            </w:tcBorders>
            <w:shd w:val="clear" w:color="auto" w:fill="auto"/>
            <w:noWrap/>
            <w:vAlign w:val="bottom"/>
            <w:hideMark/>
          </w:tcPr>
          <w:p w:rsidR="00D73476" w:rsidRPr="001A619B" w:rsidRDefault="00D73476" w:rsidP="00D73476">
            <w:pPr>
              <w:jc w:val="center"/>
              <w:rPr>
                <w:sz w:val="18"/>
                <w:szCs w:val="18"/>
              </w:rPr>
            </w:pPr>
            <w:r>
              <w:rPr>
                <w:sz w:val="18"/>
                <w:szCs w:val="18"/>
              </w:rPr>
              <w:t>6</w:t>
            </w:r>
          </w:p>
        </w:tc>
        <w:tc>
          <w:tcPr>
            <w:tcW w:w="216" w:type="pct"/>
            <w:tcBorders>
              <w:top w:val="nil"/>
              <w:left w:val="nil"/>
              <w:bottom w:val="nil"/>
              <w:right w:val="nil"/>
            </w:tcBorders>
            <w:shd w:val="clear" w:color="auto" w:fill="auto"/>
            <w:noWrap/>
            <w:vAlign w:val="bottom"/>
          </w:tcPr>
          <w:p w:rsidR="00D73476" w:rsidRPr="001A619B" w:rsidRDefault="00164FF7" w:rsidP="00D73476">
            <w:pPr>
              <w:jc w:val="center"/>
              <w:rPr>
                <w:sz w:val="18"/>
                <w:szCs w:val="18"/>
              </w:rPr>
            </w:pPr>
            <w:r>
              <w:rPr>
                <w:sz w:val="18"/>
                <w:szCs w:val="18"/>
              </w:rPr>
              <w:t>1</w:t>
            </w:r>
          </w:p>
        </w:tc>
        <w:tc>
          <w:tcPr>
            <w:tcW w:w="2241" w:type="pct"/>
            <w:tcBorders>
              <w:top w:val="nil"/>
              <w:left w:val="nil"/>
              <w:bottom w:val="nil"/>
              <w:right w:val="nil"/>
            </w:tcBorders>
            <w:shd w:val="clear" w:color="auto" w:fill="auto"/>
            <w:noWrap/>
            <w:vAlign w:val="bottom"/>
          </w:tcPr>
          <w:p w:rsidR="00D73476" w:rsidRPr="001A619B" w:rsidRDefault="00164FF7" w:rsidP="00164FF7">
            <w:pPr>
              <w:rPr>
                <w:sz w:val="18"/>
                <w:szCs w:val="18"/>
              </w:rPr>
            </w:pPr>
            <w:r>
              <w:rPr>
                <w:sz w:val="18"/>
                <w:szCs w:val="18"/>
              </w:rPr>
              <w:t>DCBS TWIST Modernization</w:t>
            </w:r>
          </w:p>
        </w:tc>
        <w:tc>
          <w:tcPr>
            <w:tcW w:w="344" w:type="pct"/>
            <w:tcBorders>
              <w:top w:val="nil"/>
              <w:left w:val="nil"/>
              <w:bottom w:val="nil"/>
              <w:right w:val="nil"/>
            </w:tcBorders>
            <w:shd w:val="clear" w:color="auto" w:fill="auto"/>
            <w:noWrap/>
            <w:vAlign w:val="bottom"/>
          </w:tcPr>
          <w:p w:rsidR="00D73476" w:rsidRPr="001A619B" w:rsidRDefault="00164FF7" w:rsidP="00D73476">
            <w:pPr>
              <w:jc w:val="center"/>
              <w:rPr>
                <w:sz w:val="18"/>
                <w:szCs w:val="18"/>
              </w:rPr>
            </w:pPr>
            <w:r w:rsidRPr="00164FF7">
              <w:rPr>
                <w:sz w:val="18"/>
                <w:szCs w:val="18"/>
              </w:rPr>
              <w:t>IT</w:t>
            </w:r>
          </w:p>
        </w:tc>
        <w:tc>
          <w:tcPr>
            <w:tcW w:w="602" w:type="pct"/>
            <w:tcBorders>
              <w:top w:val="nil"/>
              <w:left w:val="nil"/>
              <w:bottom w:val="nil"/>
              <w:right w:val="nil"/>
            </w:tcBorders>
            <w:shd w:val="clear" w:color="auto" w:fill="auto"/>
            <w:noWrap/>
            <w:vAlign w:val="bottom"/>
          </w:tcPr>
          <w:p w:rsidR="00D73476" w:rsidRPr="001A619B" w:rsidRDefault="00164FF7" w:rsidP="00D73476">
            <w:pPr>
              <w:jc w:val="right"/>
              <w:rPr>
                <w:sz w:val="18"/>
                <w:szCs w:val="18"/>
              </w:rPr>
            </w:pPr>
            <w:r w:rsidRPr="00164FF7">
              <w:rPr>
                <w:sz w:val="18"/>
                <w:szCs w:val="18"/>
              </w:rPr>
              <w:t>18,993,000</w:t>
            </w:r>
          </w:p>
        </w:tc>
        <w:tc>
          <w:tcPr>
            <w:tcW w:w="604" w:type="pct"/>
            <w:tcBorders>
              <w:top w:val="nil"/>
              <w:left w:val="nil"/>
              <w:bottom w:val="nil"/>
              <w:right w:val="nil"/>
            </w:tcBorders>
            <w:shd w:val="clear" w:color="auto" w:fill="auto"/>
            <w:noWrap/>
            <w:vAlign w:val="bottom"/>
          </w:tcPr>
          <w:p w:rsidR="00D73476" w:rsidRPr="001A619B" w:rsidRDefault="00164FF7" w:rsidP="00D73476">
            <w:pPr>
              <w:jc w:val="right"/>
              <w:rPr>
                <w:sz w:val="18"/>
                <w:szCs w:val="18"/>
              </w:rPr>
            </w:pPr>
            <w:r w:rsidRPr="00164FF7">
              <w:rPr>
                <w:sz w:val="18"/>
                <w:szCs w:val="18"/>
              </w:rPr>
              <w:t>9,497,000</w:t>
            </w:r>
          </w:p>
        </w:tc>
        <w:tc>
          <w:tcPr>
            <w:tcW w:w="517" w:type="pct"/>
            <w:tcBorders>
              <w:top w:val="nil"/>
              <w:left w:val="nil"/>
              <w:bottom w:val="nil"/>
              <w:right w:val="nil"/>
            </w:tcBorders>
            <w:shd w:val="clear" w:color="auto" w:fill="auto"/>
            <w:noWrap/>
            <w:vAlign w:val="bottom"/>
          </w:tcPr>
          <w:p w:rsidR="00D73476" w:rsidRPr="001A619B" w:rsidRDefault="00164FF7" w:rsidP="00D73476">
            <w:pPr>
              <w:jc w:val="right"/>
              <w:rPr>
                <w:sz w:val="18"/>
                <w:szCs w:val="18"/>
              </w:rPr>
            </w:pPr>
            <w:r w:rsidRPr="00164FF7">
              <w:rPr>
                <w:sz w:val="18"/>
                <w:szCs w:val="18"/>
              </w:rPr>
              <w:t>9,496,000</w:t>
            </w:r>
          </w:p>
        </w:tc>
        <w:tc>
          <w:tcPr>
            <w:tcW w:w="215" w:type="pct"/>
            <w:tcBorders>
              <w:top w:val="nil"/>
              <w:left w:val="nil"/>
              <w:bottom w:val="nil"/>
              <w:right w:val="nil"/>
            </w:tcBorders>
            <w:shd w:val="clear" w:color="auto" w:fill="auto"/>
            <w:noWrap/>
            <w:vAlign w:val="bottom"/>
          </w:tcPr>
          <w:p w:rsidR="00D73476" w:rsidRPr="001A619B" w:rsidRDefault="00164FF7" w:rsidP="00D73476">
            <w:pPr>
              <w:jc w:val="center"/>
              <w:rPr>
                <w:sz w:val="18"/>
                <w:szCs w:val="18"/>
              </w:rPr>
            </w:pPr>
            <w:r w:rsidRPr="00164FF7">
              <w:rPr>
                <w:sz w:val="18"/>
                <w:szCs w:val="18"/>
              </w:rPr>
              <w:t>FF</w:t>
            </w:r>
          </w:p>
        </w:tc>
      </w:tr>
      <w:tr w:rsidR="00BC6A2F" w:rsidRPr="001A619B" w:rsidTr="008369B8">
        <w:trPr>
          <w:trHeight w:val="240"/>
          <w:jc w:val="center"/>
        </w:trPr>
        <w:tc>
          <w:tcPr>
            <w:tcW w:w="261" w:type="pct"/>
            <w:gridSpan w:val="2"/>
            <w:tcBorders>
              <w:top w:val="nil"/>
              <w:left w:val="nil"/>
              <w:bottom w:val="nil"/>
              <w:right w:val="nil"/>
            </w:tcBorders>
            <w:shd w:val="clear" w:color="auto" w:fill="auto"/>
            <w:noWrap/>
            <w:vAlign w:val="bottom"/>
          </w:tcPr>
          <w:p w:rsidR="00D73476" w:rsidRPr="00CD6E09" w:rsidRDefault="00D73476" w:rsidP="00D73476">
            <w:pPr>
              <w:jc w:val="center"/>
              <w:rPr>
                <w:sz w:val="18"/>
                <w:szCs w:val="18"/>
              </w:rPr>
            </w:pPr>
            <w:r w:rsidRPr="00CD6E09">
              <w:rPr>
                <w:sz w:val="18"/>
                <w:szCs w:val="18"/>
              </w:rPr>
              <w:t>7</w:t>
            </w:r>
          </w:p>
        </w:tc>
        <w:tc>
          <w:tcPr>
            <w:tcW w:w="216" w:type="pct"/>
            <w:tcBorders>
              <w:top w:val="nil"/>
              <w:left w:val="nil"/>
              <w:bottom w:val="nil"/>
              <w:right w:val="nil"/>
            </w:tcBorders>
            <w:shd w:val="clear" w:color="auto" w:fill="auto"/>
            <w:noWrap/>
            <w:vAlign w:val="bottom"/>
          </w:tcPr>
          <w:p w:rsidR="00D73476" w:rsidRPr="00CD6E09" w:rsidRDefault="00B775A4" w:rsidP="00D73476">
            <w:pPr>
              <w:jc w:val="center"/>
              <w:rPr>
                <w:sz w:val="18"/>
                <w:szCs w:val="18"/>
              </w:rPr>
            </w:pPr>
            <w:r>
              <w:rPr>
                <w:sz w:val="18"/>
                <w:szCs w:val="18"/>
              </w:rPr>
              <w:t>2</w:t>
            </w:r>
          </w:p>
        </w:tc>
        <w:tc>
          <w:tcPr>
            <w:tcW w:w="2241" w:type="pct"/>
            <w:tcBorders>
              <w:top w:val="nil"/>
              <w:left w:val="nil"/>
              <w:bottom w:val="nil"/>
              <w:right w:val="nil"/>
            </w:tcBorders>
            <w:shd w:val="clear" w:color="auto" w:fill="auto"/>
            <w:noWrap/>
            <w:vAlign w:val="bottom"/>
          </w:tcPr>
          <w:p w:rsidR="00D73476" w:rsidRPr="00CD6E09" w:rsidRDefault="00B775A4" w:rsidP="00B775A4">
            <w:pPr>
              <w:rPr>
                <w:sz w:val="18"/>
                <w:szCs w:val="18"/>
              </w:rPr>
            </w:pPr>
            <w:r w:rsidRPr="00B775A4">
              <w:rPr>
                <w:sz w:val="18"/>
                <w:szCs w:val="18"/>
              </w:rPr>
              <w:t xml:space="preserve">DBHDID </w:t>
            </w:r>
            <w:r>
              <w:rPr>
                <w:sz w:val="18"/>
                <w:szCs w:val="18"/>
              </w:rPr>
              <w:t>Oakwood Renovate/Replace Cottages Phase 3</w:t>
            </w:r>
          </w:p>
        </w:tc>
        <w:tc>
          <w:tcPr>
            <w:tcW w:w="344" w:type="pct"/>
            <w:tcBorders>
              <w:top w:val="nil"/>
              <w:left w:val="nil"/>
              <w:bottom w:val="nil"/>
              <w:right w:val="nil"/>
            </w:tcBorders>
            <w:shd w:val="clear" w:color="auto" w:fill="auto"/>
            <w:noWrap/>
            <w:vAlign w:val="bottom"/>
          </w:tcPr>
          <w:p w:rsidR="00D73476" w:rsidRPr="00CD6E09" w:rsidRDefault="00B775A4" w:rsidP="00D73476">
            <w:pPr>
              <w:jc w:val="center"/>
              <w:rPr>
                <w:sz w:val="18"/>
                <w:szCs w:val="18"/>
              </w:rPr>
            </w:pPr>
            <w:r w:rsidRPr="00B775A4">
              <w:rPr>
                <w:sz w:val="18"/>
                <w:szCs w:val="18"/>
              </w:rPr>
              <w:t>C-PI</w:t>
            </w:r>
          </w:p>
        </w:tc>
        <w:tc>
          <w:tcPr>
            <w:tcW w:w="602" w:type="pct"/>
            <w:tcBorders>
              <w:top w:val="nil"/>
              <w:left w:val="nil"/>
              <w:bottom w:val="nil"/>
              <w:right w:val="nil"/>
            </w:tcBorders>
            <w:shd w:val="clear" w:color="auto" w:fill="auto"/>
            <w:noWrap/>
            <w:vAlign w:val="bottom"/>
          </w:tcPr>
          <w:p w:rsidR="00D73476" w:rsidRPr="00CD6E09" w:rsidRDefault="00B775A4" w:rsidP="00D73476">
            <w:pPr>
              <w:jc w:val="right"/>
              <w:rPr>
                <w:sz w:val="18"/>
                <w:szCs w:val="18"/>
              </w:rPr>
            </w:pPr>
            <w:r w:rsidRPr="00B775A4">
              <w:rPr>
                <w:sz w:val="18"/>
                <w:szCs w:val="18"/>
              </w:rPr>
              <w:t>9,998,000</w:t>
            </w:r>
          </w:p>
        </w:tc>
        <w:tc>
          <w:tcPr>
            <w:tcW w:w="604" w:type="pct"/>
            <w:tcBorders>
              <w:top w:val="nil"/>
              <w:left w:val="nil"/>
              <w:bottom w:val="nil"/>
              <w:right w:val="nil"/>
            </w:tcBorders>
            <w:shd w:val="clear" w:color="auto" w:fill="auto"/>
            <w:noWrap/>
            <w:vAlign w:val="bottom"/>
          </w:tcPr>
          <w:p w:rsidR="00D73476" w:rsidRPr="00CD6E09" w:rsidRDefault="00B775A4" w:rsidP="00D73476">
            <w:pPr>
              <w:jc w:val="right"/>
              <w:rPr>
                <w:sz w:val="18"/>
                <w:szCs w:val="18"/>
              </w:rPr>
            </w:pPr>
            <w:r w:rsidRPr="00B775A4">
              <w:rPr>
                <w:sz w:val="18"/>
                <w:szCs w:val="18"/>
              </w:rPr>
              <w:t>9,998,000</w:t>
            </w:r>
          </w:p>
        </w:tc>
        <w:tc>
          <w:tcPr>
            <w:tcW w:w="517" w:type="pct"/>
            <w:tcBorders>
              <w:top w:val="nil"/>
              <w:left w:val="nil"/>
              <w:bottom w:val="nil"/>
              <w:right w:val="nil"/>
            </w:tcBorders>
            <w:shd w:val="clear" w:color="auto" w:fill="auto"/>
            <w:noWrap/>
            <w:vAlign w:val="bottom"/>
          </w:tcPr>
          <w:p w:rsidR="00D73476" w:rsidRPr="00CD6E09" w:rsidRDefault="00D73476" w:rsidP="00D73476">
            <w:pPr>
              <w:jc w:val="right"/>
              <w:rPr>
                <w:sz w:val="18"/>
                <w:szCs w:val="18"/>
              </w:rPr>
            </w:pPr>
          </w:p>
        </w:tc>
        <w:tc>
          <w:tcPr>
            <w:tcW w:w="215" w:type="pct"/>
            <w:tcBorders>
              <w:top w:val="nil"/>
              <w:left w:val="nil"/>
              <w:bottom w:val="nil"/>
              <w:right w:val="nil"/>
            </w:tcBorders>
            <w:shd w:val="clear" w:color="auto" w:fill="auto"/>
            <w:noWrap/>
            <w:vAlign w:val="bottom"/>
          </w:tcPr>
          <w:p w:rsidR="00D73476" w:rsidRPr="001A619B" w:rsidRDefault="00D73476" w:rsidP="00D73476">
            <w:pPr>
              <w:jc w:val="center"/>
              <w:rPr>
                <w:sz w:val="18"/>
                <w:szCs w:val="18"/>
              </w:rPr>
            </w:pPr>
          </w:p>
        </w:tc>
      </w:tr>
      <w:tr w:rsidR="00BC6A2F" w:rsidRPr="001A619B" w:rsidTr="008369B8">
        <w:trPr>
          <w:trHeight w:val="240"/>
          <w:jc w:val="center"/>
        </w:trPr>
        <w:tc>
          <w:tcPr>
            <w:tcW w:w="261" w:type="pct"/>
            <w:gridSpan w:val="2"/>
            <w:tcBorders>
              <w:top w:val="nil"/>
              <w:left w:val="nil"/>
              <w:bottom w:val="nil"/>
              <w:right w:val="nil"/>
            </w:tcBorders>
            <w:shd w:val="clear" w:color="auto" w:fill="auto"/>
            <w:noWrap/>
            <w:vAlign w:val="bottom"/>
            <w:hideMark/>
          </w:tcPr>
          <w:p w:rsidR="00D73476" w:rsidRPr="001A619B" w:rsidRDefault="00D73476" w:rsidP="00D73476">
            <w:pPr>
              <w:jc w:val="center"/>
              <w:rPr>
                <w:b/>
                <w:bCs/>
                <w:sz w:val="18"/>
                <w:szCs w:val="18"/>
              </w:rPr>
            </w:pPr>
          </w:p>
        </w:tc>
        <w:tc>
          <w:tcPr>
            <w:tcW w:w="216" w:type="pct"/>
            <w:tcBorders>
              <w:top w:val="nil"/>
              <w:left w:val="nil"/>
              <w:bottom w:val="nil"/>
              <w:right w:val="nil"/>
            </w:tcBorders>
            <w:shd w:val="clear" w:color="auto" w:fill="auto"/>
            <w:noWrap/>
            <w:vAlign w:val="bottom"/>
            <w:hideMark/>
          </w:tcPr>
          <w:p w:rsidR="00D73476" w:rsidRPr="001A619B" w:rsidRDefault="00D73476" w:rsidP="00D73476">
            <w:pPr>
              <w:jc w:val="center"/>
              <w:rPr>
                <w:b/>
                <w:bCs/>
                <w:sz w:val="18"/>
                <w:szCs w:val="18"/>
              </w:rPr>
            </w:pPr>
          </w:p>
        </w:tc>
        <w:tc>
          <w:tcPr>
            <w:tcW w:w="2241" w:type="pct"/>
            <w:tcBorders>
              <w:top w:val="nil"/>
              <w:left w:val="nil"/>
              <w:bottom w:val="nil"/>
              <w:right w:val="nil"/>
            </w:tcBorders>
            <w:shd w:val="clear" w:color="auto" w:fill="auto"/>
            <w:noWrap/>
            <w:vAlign w:val="bottom"/>
            <w:hideMark/>
          </w:tcPr>
          <w:p w:rsidR="00D73476" w:rsidRPr="001A619B" w:rsidRDefault="009C2FF9" w:rsidP="00D73476">
            <w:pPr>
              <w:rPr>
                <w:b/>
                <w:bCs/>
                <w:sz w:val="18"/>
                <w:szCs w:val="18"/>
              </w:rPr>
            </w:pPr>
            <w:r>
              <w:rPr>
                <w:b/>
                <w:bCs/>
                <w:sz w:val="18"/>
                <w:szCs w:val="18"/>
              </w:rPr>
              <w:t>2022-2024</w:t>
            </w:r>
            <w:r w:rsidR="00D73476" w:rsidRPr="001A619B">
              <w:rPr>
                <w:b/>
                <w:bCs/>
                <w:sz w:val="18"/>
                <w:szCs w:val="18"/>
              </w:rPr>
              <w:t xml:space="preserve"> Total</w:t>
            </w:r>
          </w:p>
        </w:tc>
        <w:tc>
          <w:tcPr>
            <w:tcW w:w="344" w:type="pct"/>
            <w:tcBorders>
              <w:top w:val="nil"/>
              <w:left w:val="nil"/>
              <w:bottom w:val="nil"/>
              <w:right w:val="nil"/>
            </w:tcBorders>
            <w:shd w:val="clear" w:color="auto" w:fill="auto"/>
            <w:noWrap/>
            <w:vAlign w:val="bottom"/>
            <w:hideMark/>
          </w:tcPr>
          <w:p w:rsidR="00D73476" w:rsidRPr="001A619B" w:rsidRDefault="00D73476" w:rsidP="00D73476">
            <w:pPr>
              <w:jc w:val="center"/>
              <w:rPr>
                <w:b/>
                <w:bCs/>
                <w:sz w:val="18"/>
                <w:szCs w:val="18"/>
              </w:rPr>
            </w:pPr>
          </w:p>
        </w:tc>
        <w:tc>
          <w:tcPr>
            <w:tcW w:w="602" w:type="pct"/>
            <w:tcBorders>
              <w:top w:val="nil"/>
              <w:left w:val="nil"/>
              <w:bottom w:val="nil"/>
              <w:right w:val="nil"/>
            </w:tcBorders>
            <w:shd w:val="clear" w:color="auto" w:fill="auto"/>
            <w:noWrap/>
            <w:vAlign w:val="bottom"/>
          </w:tcPr>
          <w:p w:rsidR="00D73476" w:rsidRPr="001A619B" w:rsidRDefault="004E33CB" w:rsidP="00D73476">
            <w:pPr>
              <w:jc w:val="right"/>
              <w:rPr>
                <w:b/>
                <w:bCs/>
                <w:sz w:val="18"/>
                <w:szCs w:val="18"/>
              </w:rPr>
            </w:pPr>
            <w:r>
              <w:rPr>
                <w:b/>
                <w:bCs/>
                <w:sz w:val="18"/>
                <w:szCs w:val="18"/>
              </w:rPr>
              <w:t>139,135,000</w:t>
            </w:r>
          </w:p>
        </w:tc>
        <w:tc>
          <w:tcPr>
            <w:tcW w:w="604" w:type="pct"/>
            <w:tcBorders>
              <w:top w:val="nil"/>
              <w:left w:val="nil"/>
              <w:bottom w:val="nil"/>
              <w:right w:val="nil"/>
            </w:tcBorders>
            <w:shd w:val="clear" w:color="auto" w:fill="auto"/>
            <w:noWrap/>
            <w:vAlign w:val="bottom"/>
          </w:tcPr>
          <w:p w:rsidR="00D73476" w:rsidRPr="001A619B" w:rsidRDefault="004E33CB" w:rsidP="00D73476">
            <w:pPr>
              <w:jc w:val="right"/>
              <w:rPr>
                <w:b/>
                <w:bCs/>
                <w:sz w:val="18"/>
                <w:szCs w:val="18"/>
              </w:rPr>
            </w:pPr>
            <w:r>
              <w:rPr>
                <w:b/>
                <w:bCs/>
                <w:sz w:val="18"/>
                <w:szCs w:val="18"/>
              </w:rPr>
              <w:t>107,809,000</w:t>
            </w:r>
          </w:p>
        </w:tc>
        <w:tc>
          <w:tcPr>
            <w:tcW w:w="517" w:type="pct"/>
            <w:tcBorders>
              <w:top w:val="nil"/>
              <w:left w:val="nil"/>
              <w:bottom w:val="nil"/>
              <w:right w:val="nil"/>
            </w:tcBorders>
            <w:shd w:val="clear" w:color="auto" w:fill="auto"/>
            <w:noWrap/>
            <w:vAlign w:val="bottom"/>
          </w:tcPr>
          <w:p w:rsidR="00D73476" w:rsidRPr="00094716" w:rsidRDefault="004E33CB" w:rsidP="00D73476">
            <w:pPr>
              <w:jc w:val="right"/>
              <w:rPr>
                <w:b/>
                <w:bCs/>
                <w:sz w:val="18"/>
                <w:szCs w:val="18"/>
              </w:rPr>
            </w:pPr>
            <w:r>
              <w:rPr>
                <w:b/>
                <w:bCs/>
                <w:sz w:val="18"/>
                <w:szCs w:val="18"/>
              </w:rPr>
              <w:t>31,326,000</w:t>
            </w:r>
          </w:p>
        </w:tc>
        <w:tc>
          <w:tcPr>
            <w:tcW w:w="215" w:type="pct"/>
            <w:tcBorders>
              <w:top w:val="nil"/>
              <w:left w:val="nil"/>
              <w:bottom w:val="nil"/>
              <w:right w:val="nil"/>
            </w:tcBorders>
            <w:shd w:val="clear" w:color="auto" w:fill="auto"/>
            <w:noWrap/>
            <w:vAlign w:val="bottom"/>
            <w:hideMark/>
          </w:tcPr>
          <w:p w:rsidR="00D73476" w:rsidRPr="001A619B" w:rsidRDefault="00D73476" w:rsidP="00D73476">
            <w:pPr>
              <w:jc w:val="center"/>
              <w:rPr>
                <w:b/>
                <w:bCs/>
                <w:sz w:val="18"/>
                <w:szCs w:val="18"/>
              </w:rPr>
            </w:pPr>
          </w:p>
        </w:tc>
      </w:tr>
      <w:tr w:rsidR="00DA484A" w:rsidRPr="001A619B" w:rsidTr="008369B8">
        <w:trPr>
          <w:trHeight w:val="240"/>
          <w:jc w:val="center"/>
        </w:trPr>
        <w:tc>
          <w:tcPr>
            <w:tcW w:w="5000" w:type="pct"/>
            <w:gridSpan w:val="9"/>
            <w:tcBorders>
              <w:top w:val="nil"/>
              <w:left w:val="nil"/>
              <w:bottom w:val="nil"/>
              <w:right w:val="nil"/>
            </w:tcBorders>
            <w:shd w:val="clear" w:color="auto" w:fill="auto"/>
            <w:noWrap/>
            <w:vAlign w:val="bottom"/>
            <w:hideMark/>
          </w:tcPr>
          <w:p w:rsidR="00DA484A" w:rsidRPr="001A619B" w:rsidRDefault="00DA484A" w:rsidP="008776E7">
            <w:pPr>
              <w:jc w:val="center"/>
              <w:rPr>
                <w:sz w:val="18"/>
                <w:szCs w:val="18"/>
              </w:rPr>
            </w:pPr>
          </w:p>
        </w:tc>
      </w:tr>
      <w:tr w:rsidR="00D73476" w:rsidRPr="001A619B" w:rsidTr="008369B8">
        <w:trPr>
          <w:trHeight w:val="255"/>
          <w:jc w:val="center"/>
        </w:trPr>
        <w:tc>
          <w:tcPr>
            <w:tcW w:w="5000" w:type="pct"/>
            <w:gridSpan w:val="9"/>
            <w:tcBorders>
              <w:top w:val="nil"/>
              <w:left w:val="nil"/>
              <w:bottom w:val="nil"/>
              <w:right w:val="nil"/>
            </w:tcBorders>
            <w:shd w:val="clear" w:color="000000" w:fill="D8D8D8"/>
            <w:noWrap/>
            <w:vAlign w:val="bottom"/>
            <w:hideMark/>
          </w:tcPr>
          <w:p w:rsidR="00D73476" w:rsidRPr="001A619B" w:rsidRDefault="00D73476" w:rsidP="007E53A6">
            <w:pPr>
              <w:jc w:val="center"/>
              <w:rPr>
                <w:b/>
                <w:bCs/>
                <w:sz w:val="18"/>
                <w:szCs w:val="18"/>
              </w:rPr>
            </w:pPr>
            <w:r>
              <w:rPr>
                <w:b/>
                <w:bCs/>
                <w:sz w:val="18"/>
                <w:szCs w:val="18"/>
              </w:rPr>
              <w:t>202</w:t>
            </w:r>
            <w:r w:rsidR="007E53A6">
              <w:rPr>
                <w:b/>
                <w:bCs/>
                <w:sz w:val="18"/>
                <w:szCs w:val="18"/>
              </w:rPr>
              <w:t>4</w:t>
            </w:r>
            <w:r>
              <w:rPr>
                <w:b/>
                <w:bCs/>
                <w:sz w:val="18"/>
                <w:szCs w:val="18"/>
              </w:rPr>
              <w:t>-202</w:t>
            </w:r>
            <w:r w:rsidR="007E53A6">
              <w:rPr>
                <w:b/>
                <w:bCs/>
                <w:sz w:val="18"/>
                <w:szCs w:val="18"/>
              </w:rPr>
              <w:t>6</w:t>
            </w:r>
          </w:p>
        </w:tc>
      </w:tr>
      <w:tr w:rsidR="00BC6A2F" w:rsidRPr="001A619B" w:rsidTr="008369B8">
        <w:trPr>
          <w:trHeight w:val="240"/>
          <w:jc w:val="center"/>
        </w:trPr>
        <w:tc>
          <w:tcPr>
            <w:tcW w:w="261" w:type="pct"/>
            <w:gridSpan w:val="2"/>
            <w:tcBorders>
              <w:top w:val="nil"/>
              <w:left w:val="nil"/>
              <w:bottom w:val="nil"/>
              <w:right w:val="nil"/>
            </w:tcBorders>
            <w:shd w:val="clear" w:color="auto" w:fill="auto"/>
            <w:noWrap/>
            <w:vAlign w:val="bottom"/>
          </w:tcPr>
          <w:p w:rsidR="00D73476" w:rsidRPr="001A619B" w:rsidRDefault="00D73476" w:rsidP="00D73476">
            <w:pPr>
              <w:jc w:val="center"/>
              <w:rPr>
                <w:sz w:val="18"/>
                <w:szCs w:val="18"/>
              </w:rPr>
            </w:pPr>
          </w:p>
        </w:tc>
        <w:tc>
          <w:tcPr>
            <w:tcW w:w="216" w:type="pct"/>
            <w:tcBorders>
              <w:top w:val="nil"/>
              <w:left w:val="nil"/>
              <w:bottom w:val="nil"/>
              <w:right w:val="nil"/>
            </w:tcBorders>
            <w:shd w:val="clear" w:color="auto" w:fill="auto"/>
            <w:noWrap/>
            <w:vAlign w:val="bottom"/>
          </w:tcPr>
          <w:p w:rsidR="00D73476" w:rsidRPr="001A619B" w:rsidRDefault="00D73476" w:rsidP="00D73476">
            <w:pPr>
              <w:jc w:val="center"/>
              <w:rPr>
                <w:sz w:val="18"/>
                <w:szCs w:val="18"/>
              </w:rPr>
            </w:pPr>
          </w:p>
        </w:tc>
        <w:tc>
          <w:tcPr>
            <w:tcW w:w="2241" w:type="pct"/>
            <w:tcBorders>
              <w:top w:val="nil"/>
              <w:left w:val="nil"/>
              <w:bottom w:val="nil"/>
              <w:right w:val="nil"/>
            </w:tcBorders>
            <w:shd w:val="clear" w:color="auto" w:fill="auto"/>
            <w:noWrap/>
            <w:vAlign w:val="bottom"/>
          </w:tcPr>
          <w:p w:rsidR="00D73476" w:rsidRPr="004E33CB" w:rsidRDefault="00D73476" w:rsidP="00164FF7">
            <w:pPr>
              <w:rPr>
                <w:sz w:val="18"/>
                <w:szCs w:val="18"/>
              </w:rPr>
            </w:pPr>
            <w:r w:rsidRPr="004E33CB">
              <w:rPr>
                <w:sz w:val="18"/>
                <w:szCs w:val="18"/>
              </w:rPr>
              <w:t>DBHDID</w:t>
            </w:r>
            <w:r w:rsidRPr="004E33CB">
              <w:t xml:space="preserve"> </w:t>
            </w:r>
            <w:r w:rsidR="00B775A4" w:rsidRPr="004E33CB">
              <w:rPr>
                <w:sz w:val="18"/>
                <w:szCs w:val="18"/>
              </w:rPr>
              <w:t>Hazelwood-Renovate Resident Units</w:t>
            </w:r>
          </w:p>
        </w:tc>
        <w:tc>
          <w:tcPr>
            <w:tcW w:w="344" w:type="pct"/>
            <w:tcBorders>
              <w:top w:val="nil"/>
              <w:left w:val="nil"/>
              <w:bottom w:val="nil"/>
              <w:right w:val="nil"/>
            </w:tcBorders>
            <w:shd w:val="clear" w:color="auto" w:fill="auto"/>
            <w:noWrap/>
            <w:vAlign w:val="bottom"/>
          </w:tcPr>
          <w:p w:rsidR="00D73476" w:rsidRPr="004E33CB" w:rsidRDefault="00D73476" w:rsidP="00D73476">
            <w:pPr>
              <w:jc w:val="center"/>
              <w:rPr>
                <w:sz w:val="18"/>
                <w:szCs w:val="18"/>
              </w:rPr>
            </w:pPr>
            <w:r w:rsidRPr="004E33CB">
              <w:rPr>
                <w:sz w:val="18"/>
                <w:szCs w:val="18"/>
              </w:rPr>
              <w:t>C-PI</w:t>
            </w:r>
          </w:p>
        </w:tc>
        <w:tc>
          <w:tcPr>
            <w:tcW w:w="602" w:type="pct"/>
            <w:tcBorders>
              <w:top w:val="nil"/>
              <w:left w:val="nil"/>
              <w:bottom w:val="nil"/>
              <w:right w:val="nil"/>
            </w:tcBorders>
            <w:shd w:val="clear" w:color="auto" w:fill="auto"/>
            <w:noWrap/>
            <w:vAlign w:val="bottom"/>
          </w:tcPr>
          <w:p w:rsidR="00D73476" w:rsidRPr="004E33CB" w:rsidRDefault="00164FF7" w:rsidP="00D73476">
            <w:pPr>
              <w:jc w:val="right"/>
              <w:rPr>
                <w:sz w:val="18"/>
                <w:szCs w:val="18"/>
              </w:rPr>
            </w:pPr>
            <w:r w:rsidRPr="004E33CB">
              <w:rPr>
                <w:sz w:val="18"/>
                <w:szCs w:val="18"/>
              </w:rPr>
              <w:t>5,075,000</w:t>
            </w:r>
          </w:p>
        </w:tc>
        <w:tc>
          <w:tcPr>
            <w:tcW w:w="604" w:type="pct"/>
            <w:tcBorders>
              <w:top w:val="nil"/>
              <w:left w:val="nil"/>
              <w:bottom w:val="nil"/>
              <w:right w:val="nil"/>
            </w:tcBorders>
            <w:shd w:val="clear" w:color="auto" w:fill="auto"/>
            <w:noWrap/>
            <w:vAlign w:val="bottom"/>
          </w:tcPr>
          <w:p w:rsidR="00D73476" w:rsidRPr="004E33CB" w:rsidRDefault="00164FF7" w:rsidP="00D73476">
            <w:pPr>
              <w:jc w:val="right"/>
              <w:rPr>
                <w:sz w:val="18"/>
                <w:szCs w:val="18"/>
              </w:rPr>
            </w:pPr>
            <w:r w:rsidRPr="004E33CB">
              <w:rPr>
                <w:sz w:val="18"/>
                <w:szCs w:val="18"/>
              </w:rPr>
              <w:t>5,075,000</w:t>
            </w:r>
          </w:p>
        </w:tc>
        <w:tc>
          <w:tcPr>
            <w:tcW w:w="517" w:type="pct"/>
            <w:tcBorders>
              <w:top w:val="nil"/>
              <w:left w:val="nil"/>
              <w:bottom w:val="nil"/>
              <w:right w:val="nil"/>
            </w:tcBorders>
            <w:shd w:val="clear" w:color="auto" w:fill="auto"/>
            <w:noWrap/>
            <w:vAlign w:val="bottom"/>
          </w:tcPr>
          <w:p w:rsidR="00D73476" w:rsidRPr="001A619B" w:rsidRDefault="00D73476" w:rsidP="00D73476">
            <w:pPr>
              <w:jc w:val="center"/>
              <w:rPr>
                <w:sz w:val="18"/>
                <w:szCs w:val="18"/>
              </w:rPr>
            </w:pPr>
          </w:p>
        </w:tc>
        <w:tc>
          <w:tcPr>
            <w:tcW w:w="215" w:type="pct"/>
            <w:tcBorders>
              <w:top w:val="nil"/>
              <w:left w:val="nil"/>
              <w:bottom w:val="nil"/>
              <w:right w:val="nil"/>
            </w:tcBorders>
            <w:shd w:val="clear" w:color="auto" w:fill="auto"/>
            <w:noWrap/>
            <w:vAlign w:val="bottom"/>
          </w:tcPr>
          <w:p w:rsidR="00D73476" w:rsidRPr="001A619B" w:rsidRDefault="00D73476" w:rsidP="00D73476">
            <w:pPr>
              <w:jc w:val="center"/>
              <w:rPr>
                <w:sz w:val="18"/>
                <w:szCs w:val="18"/>
              </w:rPr>
            </w:pPr>
          </w:p>
        </w:tc>
      </w:tr>
      <w:tr w:rsidR="00BC6A2F" w:rsidRPr="001A619B" w:rsidTr="008369B8">
        <w:trPr>
          <w:trHeight w:val="240"/>
          <w:jc w:val="center"/>
        </w:trPr>
        <w:tc>
          <w:tcPr>
            <w:tcW w:w="261" w:type="pct"/>
            <w:gridSpan w:val="2"/>
            <w:tcBorders>
              <w:top w:val="nil"/>
              <w:left w:val="nil"/>
              <w:bottom w:val="nil"/>
              <w:right w:val="nil"/>
            </w:tcBorders>
            <w:shd w:val="clear" w:color="auto" w:fill="auto"/>
            <w:noWrap/>
            <w:vAlign w:val="bottom"/>
          </w:tcPr>
          <w:p w:rsidR="00D73476" w:rsidRPr="001A619B" w:rsidRDefault="00D73476" w:rsidP="00D73476">
            <w:pPr>
              <w:jc w:val="center"/>
              <w:rPr>
                <w:sz w:val="18"/>
                <w:szCs w:val="18"/>
              </w:rPr>
            </w:pPr>
          </w:p>
        </w:tc>
        <w:tc>
          <w:tcPr>
            <w:tcW w:w="216" w:type="pct"/>
            <w:tcBorders>
              <w:top w:val="nil"/>
              <w:left w:val="nil"/>
              <w:bottom w:val="nil"/>
              <w:right w:val="nil"/>
            </w:tcBorders>
            <w:shd w:val="clear" w:color="auto" w:fill="auto"/>
            <w:noWrap/>
            <w:vAlign w:val="bottom"/>
          </w:tcPr>
          <w:p w:rsidR="00D73476" w:rsidRPr="001A619B" w:rsidRDefault="00D73476" w:rsidP="00D73476">
            <w:pPr>
              <w:jc w:val="center"/>
              <w:rPr>
                <w:sz w:val="18"/>
                <w:szCs w:val="18"/>
              </w:rPr>
            </w:pPr>
          </w:p>
        </w:tc>
        <w:tc>
          <w:tcPr>
            <w:tcW w:w="2241" w:type="pct"/>
            <w:tcBorders>
              <w:top w:val="nil"/>
              <w:left w:val="nil"/>
              <w:bottom w:val="nil"/>
              <w:right w:val="nil"/>
            </w:tcBorders>
            <w:shd w:val="clear" w:color="auto" w:fill="auto"/>
            <w:noWrap/>
            <w:vAlign w:val="bottom"/>
          </w:tcPr>
          <w:p w:rsidR="00D73476" w:rsidRPr="004E33CB" w:rsidRDefault="00D73476" w:rsidP="00D73476">
            <w:pPr>
              <w:rPr>
                <w:sz w:val="18"/>
                <w:szCs w:val="18"/>
              </w:rPr>
            </w:pPr>
            <w:r w:rsidRPr="004E33CB">
              <w:rPr>
                <w:sz w:val="18"/>
                <w:szCs w:val="18"/>
              </w:rPr>
              <w:t xml:space="preserve">DBHDID Oakwood Renovate/Replace Cottages </w:t>
            </w:r>
            <w:r w:rsidR="00164FF7" w:rsidRPr="004E33CB">
              <w:rPr>
                <w:sz w:val="18"/>
                <w:szCs w:val="18"/>
              </w:rPr>
              <w:t>Phase 4</w:t>
            </w:r>
          </w:p>
        </w:tc>
        <w:tc>
          <w:tcPr>
            <w:tcW w:w="344" w:type="pct"/>
            <w:tcBorders>
              <w:top w:val="nil"/>
              <w:left w:val="nil"/>
              <w:bottom w:val="nil"/>
              <w:right w:val="nil"/>
            </w:tcBorders>
            <w:shd w:val="clear" w:color="auto" w:fill="auto"/>
            <w:noWrap/>
            <w:vAlign w:val="bottom"/>
          </w:tcPr>
          <w:p w:rsidR="00D73476" w:rsidRPr="004E33CB" w:rsidRDefault="00D73476" w:rsidP="00D73476">
            <w:pPr>
              <w:jc w:val="center"/>
              <w:rPr>
                <w:sz w:val="18"/>
                <w:szCs w:val="18"/>
              </w:rPr>
            </w:pPr>
            <w:r w:rsidRPr="004E33CB">
              <w:rPr>
                <w:sz w:val="18"/>
                <w:szCs w:val="18"/>
              </w:rPr>
              <w:t>C-PI</w:t>
            </w:r>
          </w:p>
        </w:tc>
        <w:tc>
          <w:tcPr>
            <w:tcW w:w="602" w:type="pct"/>
            <w:tcBorders>
              <w:top w:val="nil"/>
              <w:left w:val="nil"/>
              <w:bottom w:val="nil"/>
              <w:right w:val="nil"/>
            </w:tcBorders>
            <w:shd w:val="clear" w:color="auto" w:fill="auto"/>
            <w:noWrap/>
            <w:vAlign w:val="bottom"/>
          </w:tcPr>
          <w:p w:rsidR="00D73476" w:rsidRPr="004E33CB" w:rsidRDefault="00164FF7" w:rsidP="00D73476">
            <w:pPr>
              <w:jc w:val="right"/>
              <w:rPr>
                <w:sz w:val="18"/>
                <w:szCs w:val="18"/>
              </w:rPr>
            </w:pPr>
            <w:r w:rsidRPr="004E33CB">
              <w:rPr>
                <w:sz w:val="18"/>
                <w:szCs w:val="18"/>
              </w:rPr>
              <w:t>10,606,000</w:t>
            </w:r>
          </w:p>
        </w:tc>
        <w:tc>
          <w:tcPr>
            <w:tcW w:w="604" w:type="pct"/>
            <w:tcBorders>
              <w:top w:val="nil"/>
              <w:left w:val="nil"/>
              <w:bottom w:val="nil"/>
              <w:right w:val="nil"/>
            </w:tcBorders>
            <w:shd w:val="clear" w:color="auto" w:fill="auto"/>
            <w:noWrap/>
            <w:vAlign w:val="bottom"/>
          </w:tcPr>
          <w:p w:rsidR="00D73476" w:rsidRPr="004E33CB" w:rsidRDefault="00164FF7" w:rsidP="00D73476">
            <w:pPr>
              <w:jc w:val="right"/>
              <w:rPr>
                <w:sz w:val="18"/>
                <w:szCs w:val="18"/>
              </w:rPr>
            </w:pPr>
            <w:r w:rsidRPr="004E33CB">
              <w:rPr>
                <w:sz w:val="18"/>
                <w:szCs w:val="18"/>
              </w:rPr>
              <w:t>10,606,000</w:t>
            </w:r>
          </w:p>
        </w:tc>
        <w:tc>
          <w:tcPr>
            <w:tcW w:w="517" w:type="pct"/>
            <w:tcBorders>
              <w:top w:val="nil"/>
              <w:left w:val="nil"/>
              <w:bottom w:val="nil"/>
              <w:right w:val="nil"/>
            </w:tcBorders>
            <w:shd w:val="clear" w:color="auto" w:fill="auto"/>
            <w:noWrap/>
            <w:vAlign w:val="bottom"/>
          </w:tcPr>
          <w:p w:rsidR="00D73476" w:rsidRPr="001A619B" w:rsidRDefault="00D73476" w:rsidP="00D73476">
            <w:pPr>
              <w:jc w:val="center"/>
              <w:rPr>
                <w:sz w:val="18"/>
                <w:szCs w:val="18"/>
              </w:rPr>
            </w:pPr>
          </w:p>
        </w:tc>
        <w:tc>
          <w:tcPr>
            <w:tcW w:w="215" w:type="pct"/>
            <w:tcBorders>
              <w:top w:val="nil"/>
              <w:left w:val="nil"/>
              <w:bottom w:val="nil"/>
              <w:right w:val="nil"/>
            </w:tcBorders>
            <w:shd w:val="clear" w:color="auto" w:fill="auto"/>
            <w:noWrap/>
            <w:vAlign w:val="bottom"/>
          </w:tcPr>
          <w:p w:rsidR="00D73476" w:rsidRPr="001A619B" w:rsidRDefault="00D73476" w:rsidP="00D73476">
            <w:pPr>
              <w:jc w:val="center"/>
              <w:rPr>
                <w:sz w:val="18"/>
                <w:szCs w:val="18"/>
              </w:rPr>
            </w:pPr>
          </w:p>
        </w:tc>
      </w:tr>
      <w:tr w:rsidR="00BC6A2F" w:rsidRPr="001A619B" w:rsidTr="008369B8">
        <w:trPr>
          <w:trHeight w:val="240"/>
          <w:jc w:val="center"/>
        </w:trPr>
        <w:tc>
          <w:tcPr>
            <w:tcW w:w="261" w:type="pct"/>
            <w:gridSpan w:val="2"/>
            <w:tcBorders>
              <w:top w:val="nil"/>
              <w:left w:val="nil"/>
              <w:bottom w:val="nil"/>
              <w:right w:val="nil"/>
            </w:tcBorders>
            <w:shd w:val="clear" w:color="auto" w:fill="auto"/>
            <w:noWrap/>
            <w:vAlign w:val="bottom"/>
          </w:tcPr>
          <w:p w:rsidR="00D73476" w:rsidRPr="001A619B" w:rsidRDefault="00D73476" w:rsidP="00D73476">
            <w:pPr>
              <w:jc w:val="center"/>
              <w:rPr>
                <w:sz w:val="18"/>
                <w:szCs w:val="18"/>
              </w:rPr>
            </w:pPr>
          </w:p>
        </w:tc>
        <w:tc>
          <w:tcPr>
            <w:tcW w:w="216" w:type="pct"/>
            <w:tcBorders>
              <w:top w:val="nil"/>
              <w:left w:val="nil"/>
              <w:bottom w:val="nil"/>
              <w:right w:val="nil"/>
            </w:tcBorders>
            <w:shd w:val="clear" w:color="auto" w:fill="auto"/>
            <w:noWrap/>
            <w:vAlign w:val="bottom"/>
          </w:tcPr>
          <w:p w:rsidR="00D73476" w:rsidRPr="001A619B" w:rsidRDefault="00D73476" w:rsidP="00D73476">
            <w:pPr>
              <w:jc w:val="center"/>
              <w:rPr>
                <w:sz w:val="18"/>
                <w:szCs w:val="18"/>
              </w:rPr>
            </w:pPr>
          </w:p>
        </w:tc>
        <w:tc>
          <w:tcPr>
            <w:tcW w:w="2241" w:type="pct"/>
            <w:tcBorders>
              <w:top w:val="nil"/>
              <w:left w:val="nil"/>
              <w:bottom w:val="nil"/>
              <w:right w:val="nil"/>
            </w:tcBorders>
            <w:shd w:val="clear" w:color="auto" w:fill="auto"/>
            <w:noWrap/>
            <w:vAlign w:val="bottom"/>
          </w:tcPr>
          <w:p w:rsidR="00D73476" w:rsidRPr="004E33CB" w:rsidRDefault="00D73476" w:rsidP="00D73476">
            <w:pPr>
              <w:rPr>
                <w:sz w:val="18"/>
                <w:szCs w:val="18"/>
              </w:rPr>
            </w:pPr>
            <w:r w:rsidRPr="004E33CB">
              <w:rPr>
                <w:sz w:val="18"/>
                <w:szCs w:val="18"/>
              </w:rPr>
              <w:t xml:space="preserve">DBHDID Oakwood Replace Water Lines </w:t>
            </w:r>
          </w:p>
        </w:tc>
        <w:tc>
          <w:tcPr>
            <w:tcW w:w="344" w:type="pct"/>
            <w:tcBorders>
              <w:top w:val="nil"/>
              <w:left w:val="nil"/>
              <w:bottom w:val="nil"/>
              <w:right w:val="nil"/>
            </w:tcBorders>
            <w:shd w:val="clear" w:color="auto" w:fill="auto"/>
            <w:noWrap/>
            <w:vAlign w:val="bottom"/>
          </w:tcPr>
          <w:p w:rsidR="00D73476" w:rsidRPr="004E33CB" w:rsidRDefault="00D73476" w:rsidP="00D73476">
            <w:pPr>
              <w:jc w:val="center"/>
              <w:rPr>
                <w:sz w:val="18"/>
                <w:szCs w:val="18"/>
              </w:rPr>
            </w:pPr>
            <w:r w:rsidRPr="004E33CB">
              <w:rPr>
                <w:sz w:val="18"/>
                <w:szCs w:val="18"/>
              </w:rPr>
              <w:t>C-PI</w:t>
            </w:r>
          </w:p>
        </w:tc>
        <w:tc>
          <w:tcPr>
            <w:tcW w:w="602" w:type="pct"/>
            <w:tcBorders>
              <w:top w:val="nil"/>
              <w:left w:val="nil"/>
              <w:bottom w:val="nil"/>
              <w:right w:val="nil"/>
            </w:tcBorders>
            <w:shd w:val="clear" w:color="auto" w:fill="auto"/>
            <w:noWrap/>
            <w:vAlign w:val="bottom"/>
          </w:tcPr>
          <w:p w:rsidR="00D73476" w:rsidRPr="004E33CB" w:rsidRDefault="00164FF7" w:rsidP="00D73476">
            <w:pPr>
              <w:jc w:val="right"/>
              <w:rPr>
                <w:sz w:val="18"/>
                <w:szCs w:val="18"/>
              </w:rPr>
            </w:pPr>
            <w:r w:rsidRPr="004E33CB">
              <w:rPr>
                <w:sz w:val="18"/>
                <w:szCs w:val="18"/>
              </w:rPr>
              <w:t>3,582,000</w:t>
            </w:r>
          </w:p>
        </w:tc>
        <w:tc>
          <w:tcPr>
            <w:tcW w:w="604" w:type="pct"/>
            <w:tcBorders>
              <w:top w:val="nil"/>
              <w:left w:val="nil"/>
              <w:bottom w:val="nil"/>
              <w:right w:val="nil"/>
            </w:tcBorders>
            <w:shd w:val="clear" w:color="auto" w:fill="auto"/>
            <w:noWrap/>
            <w:vAlign w:val="bottom"/>
          </w:tcPr>
          <w:p w:rsidR="00D73476" w:rsidRPr="004E33CB" w:rsidRDefault="00164FF7" w:rsidP="00D73476">
            <w:pPr>
              <w:jc w:val="right"/>
              <w:rPr>
                <w:sz w:val="18"/>
                <w:szCs w:val="18"/>
              </w:rPr>
            </w:pPr>
            <w:r w:rsidRPr="004E33CB">
              <w:rPr>
                <w:sz w:val="18"/>
                <w:szCs w:val="18"/>
              </w:rPr>
              <w:t>3,582,000</w:t>
            </w:r>
          </w:p>
        </w:tc>
        <w:tc>
          <w:tcPr>
            <w:tcW w:w="517" w:type="pct"/>
            <w:tcBorders>
              <w:top w:val="nil"/>
              <w:left w:val="nil"/>
              <w:bottom w:val="nil"/>
              <w:right w:val="nil"/>
            </w:tcBorders>
            <w:shd w:val="clear" w:color="auto" w:fill="auto"/>
            <w:noWrap/>
            <w:vAlign w:val="bottom"/>
          </w:tcPr>
          <w:p w:rsidR="00D73476" w:rsidRPr="001A619B" w:rsidRDefault="00D73476" w:rsidP="00D73476">
            <w:pPr>
              <w:jc w:val="center"/>
              <w:rPr>
                <w:sz w:val="18"/>
                <w:szCs w:val="18"/>
              </w:rPr>
            </w:pPr>
          </w:p>
        </w:tc>
        <w:tc>
          <w:tcPr>
            <w:tcW w:w="215" w:type="pct"/>
            <w:tcBorders>
              <w:top w:val="nil"/>
              <w:left w:val="nil"/>
              <w:bottom w:val="nil"/>
              <w:right w:val="nil"/>
            </w:tcBorders>
            <w:shd w:val="clear" w:color="auto" w:fill="auto"/>
            <w:noWrap/>
            <w:vAlign w:val="bottom"/>
          </w:tcPr>
          <w:p w:rsidR="00D73476" w:rsidRPr="001A619B" w:rsidRDefault="00D73476" w:rsidP="00D73476">
            <w:pPr>
              <w:jc w:val="center"/>
              <w:rPr>
                <w:sz w:val="18"/>
                <w:szCs w:val="18"/>
              </w:rPr>
            </w:pPr>
          </w:p>
        </w:tc>
      </w:tr>
      <w:tr w:rsidR="00BC6A2F" w:rsidRPr="001A619B" w:rsidTr="008369B8">
        <w:trPr>
          <w:trHeight w:val="240"/>
          <w:jc w:val="center"/>
        </w:trPr>
        <w:tc>
          <w:tcPr>
            <w:tcW w:w="261" w:type="pct"/>
            <w:gridSpan w:val="2"/>
            <w:tcBorders>
              <w:top w:val="nil"/>
              <w:left w:val="nil"/>
              <w:bottom w:val="nil"/>
              <w:right w:val="nil"/>
            </w:tcBorders>
            <w:shd w:val="clear" w:color="auto" w:fill="auto"/>
            <w:noWrap/>
            <w:vAlign w:val="bottom"/>
          </w:tcPr>
          <w:p w:rsidR="00D73476" w:rsidRPr="001A619B" w:rsidRDefault="00D73476" w:rsidP="00D73476">
            <w:pPr>
              <w:jc w:val="center"/>
              <w:rPr>
                <w:sz w:val="18"/>
                <w:szCs w:val="18"/>
              </w:rPr>
            </w:pPr>
          </w:p>
        </w:tc>
        <w:tc>
          <w:tcPr>
            <w:tcW w:w="216" w:type="pct"/>
            <w:tcBorders>
              <w:top w:val="nil"/>
              <w:left w:val="nil"/>
              <w:bottom w:val="nil"/>
              <w:right w:val="nil"/>
            </w:tcBorders>
            <w:shd w:val="clear" w:color="auto" w:fill="auto"/>
            <w:noWrap/>
            <w:vAlign w:val="bottom"/>
          </w:tcPr>
          <w:p w:rsidR="00D73476" w:rsidRPr="001A619B" w:rsidRDefault="00D73476" w:rsidP="00D73476">
            <w:pPr>
              <w:jc w:val="center"/>
              <w:rPr>
                <w:sz w:val="18"/>
                <w:szCs w:val="18"/>
              </w:rPr>
            </w:pPr>
          </w:p>
        </w:tc>
        <w:tc>
          <w:tcPr>
            <w:tcW w:w="2241" w:type="pct"/>
            <w:tcBorders>
              <w:top w:val="nil"/>
              <w:left w:val="nil"/>
              <w:bottom w:val="nil"/>
              <w:right w:val="nil"/>
            </w:tcBorders>
            <w:shd w:val="clear" w:color="auto" w:fill="auto"/>
            <w:noWrap/>
            <w:vAlign w:val="bottom"/>
          </w:tcPr>
          <w:p w:rsidR="00D73476" w:rsidRPr="004E33CB" w:rsidRDefault="00D73476" w:rsidP="00164FF7">
            <w:pPr>
              <w:rPr>
                <w:sz w:val="18"/>
                <w:szCs w:val="18"/>
              </w:rPr>
            </w:pPr>
            <w:r w:rsidRPr="004E33CB">
              <w:rPr>
                <w:sz w:val="18"/>
                <w:szCs w:val="18"/>
              </w:rPr>
              <w:t xml:space="preserve">DBHDID </w:t>
            </w:r>
            <w:r w:rsidR="00E66CEB" w:rsidRPr="00E66CEB">
              <w:rPr>
                <w:sz w:val="18"/>
                <w:szCs w:val="18"/>
              </w:rPr>
              <w:t>Western State Hospital</w:t>
            </w:r>
            <w:r w:rsidRPr="004E33CB">
              <w:rPr>
                <w:sz w:val="18"/>
                <w:szCs w:val="18"/>
              </w:rPr>
              <w:t xml:space="preserve"> HVAC </w:t>
            </w:r>
            <w:r w:rsidR="00164FF7" w:rsidRPr="004E33CB">
              <w:rPr>
                <w:sz w:val="18"/>
                <w:szCs w:val="18"/>
              </w:rPr>
              <w:t>Piping</w:t>
            </w:r>
          </w:p>
        </w:tc>
        <w:tc>
          <w:tcPr>
            <w:tcW w:w="344" w:type="pct"/>
            <w:tcBorders>
              <w:top w:val="nil"/>
              <w:left w:val="nil"/>
              <w:bottom w:val="nil"/>
              <w:right w:val="nil"/>
            </w:tcBorders>
            <w:shd w:val="clear" w:color="auto" w:fill="auto"/>
            <w:noWrap/>
            <w:vAlign w:val="bottom"/>
          </w:tcPr>
          <w:p w:rsidR="00D73476" w:rsidRPr="004E33CB" w:rsidRDefault="00D73476" w:rsidP="00D73476">
            <w:pPr>
              <w:jc w:val="center"/>
              <w:rPr>
                <w:sz w:val="18"/>
                <w:szCs w:val="18"/>
              </w:rPr>
            </w:pPr>
            <w:r w:rsidRPr="004E33CB">
              <w:rPr>
                <w:sz w:val="18"/>
                <w:szCs w:val="18"/>
              </w:rPr>
              <w:t>C-PI</w:t>
            </w:r>
          </w:p>
        </w:tc>
        <w:tc>
          <w:tcPr>
            <w:tcW w:w="602" w:type="pct"/>
            <w:tcBorders>
              <w:top w:val="nil"/>
              <w:left w:val="nil"/>
              <w:bottom w:val="nil"/>
              <w:right w:val="nil"/>
            </w:tcBorders>
            <w:shd w:val="clear" w:color="auto" w:fill="auto"/>
            <w:noWrap/>
            <w:vAlign w:val="bottom"/>
          </w:tcPr>
          <w:p w:rsidR="00D73476" w:rsidRPr="004E33CB" w:rsidRDefault="00164FF7" w:rsidP="00D73476">
            <w:pPr>
              <w:jc w:val="right"/>
              <w:rPr>
                <w:sz w:val="18"/>
                <w:szCs w:val="18"/>
              </w:rPr>
            </w:pPr>
            <w:r w:rsidRPr="004E33CB">
              <w:rPr>
                <w:sz w:val="18"/>
                <w:szCs w:val="18"/>
              </w:rPr>
              <w:t>9,553,000</w:t>
            </w:r>
          </w:p>
        </w:tc>
        <w:tc>
          <w:tcPr>
            <w:tcW w:w="604" w:type="pct"/>
            <w:tcBorders>
              <w:top w:val="nil"/>
              <w:left w:val="nil"/>
              <w:bottom w:val="nil"/>
              <w:right w:val="nil"/>
            </w:tcBorders>
            <w:shd w:val="clear" w:color="auto" w:fill="auto"/>
            <w:noWrap/>
            <w:vAlign w:val="bottom"/>
          </w:tcPr>
          <w:p w:rsidR="00D73476" w:rsidRPr="004E33CB" w:rsidRDefault="00164FF7" w:rsidP="00D73476">
            <w:pPr>
              <w:jc w:val="right"/>
              <w:rPr>
                <w:sz w:val="18"/>
                <w:szCs w:val="18"/>
              </w:rPr>
            </w:pPr>
            <w:r w:rsidRPr="004E33CB">
              <w:rPr>
                <w:sz w:val="18"/>
                <w:szCs w:val="18"/>
              </w:rPr>
              <w:t>9,553,000</w:t>
            </w:r>
          </w:p>
        </w:tc>
        <w:tc>
          <w:tcPr>
            <w:tcW w:w="517" w:type="pct"/>
            <w:tcBorders>
              <w:top w:val="nil"/>
              <w:left w:val="nil"/>
              <w:bottom w:val="nil"/>
              <w:right w:val="nil"/>
            </w:tcBorders>
            <w:shd w:val="clear" w:color="auto" w:fill="auto"/>
            <w:noWrap/>
            <w:vAlign w:val="bottom"/>
          </w:tcPr>
          <w:p w:rsidR="00D73476" w:rsidRPr="001A619B" w:rsidRDefault="00D73476" w:rsidP="00D73476">
            <w:pPr>
              <w:jc w:val="center"/>
              <w:rPr>
                <w:sz w:val="18"/>
                <w:szCs w:val="18"/>
              </w:rPr>
            </w:pPr>
          </w:p>
        </w:tc>
        <w:tc>
          <w:tcPr>
            <w:tcW w:w="215" w:type="pct"/>
            <w:tcBorders>
              <w:top w:val="nil"/>
              <w:left w:val="nil"/>
              <w:bottom w:val="nil"/>
              <w:right w:val="nil"/>
            </w:tcBorders>
            <w:shd w:val="clear" w:color="auto" w:fill="auto"/>
            <w:noWrap/>
            <w:vAlign w:val="bottom"/>
          </w:tcPr>
          <w:p w:rsidR="00D73476" w:rsidRPr="001A619B" w:rsidRDefault="00D73476" w:rsidP="00D73476">
            <w:pPr>
              <w:jc w:val="center"/>
              <w:rPr>
                <w:sz w:val="18"/>
                <w:szCs w:val="18"/>
              </w:rPr>
            </w:pPr>
          </w:p>
        </w:tc>
      </w:tr>
      <w:tr w:rsidR="00BC6A2F" w:rsidRPr="001A619B" w:rsidTr="008369B8">
        <w:trPr>
          <w:trHeight w:val="240"/>
          <w:jc w:val="center"/>
        </w:trPr>
        <w:tc>
          <w:tcPr>
            <w:tcW w:w="261" w:type="pct"/>
            <w:gridSpan w:val="2"/>
            <w:tcBorders>
              <w:top w:val="nil"/>
              <w:left w:val="nil"/>
              <w:bottom w:val="nil"/>
              <w:right w:val="nil"/>
            </w:tcBorders>
            <w:shd w:val="clear" w:color="auto" w:fill="auto"/>
            <w:noWrap/>
            <w:vAlign w:val="bottom"/>
          </w:tcPr>
          <w:p w:rsidR="00D73476" w:rsidRPr="001A619B" w:rsidRDefault="00D73476" w:rsidP="00D73476">
            <w:pPr>
              <w:jc w:val="center"/>
              <w:rPr>
                <w:sz w:val="18"/>
                <w:szCs w:val="18"/>
              </w:rPr>
            </w:pPr>
          </w:p>
        </w:tc>
        <w:tc>
          <w:tcPr>
            <w:tcW w:w="216" w:type="pct"/>
            <w:tcBorders>
              <w:top w:val="nil"/>
              <w:left w:val="nil"/>
              <w:bottom w:val="nil"/>
              <w:right w:val="nil"/>
            </w:tcBorders>
            <w:shd w:val="clear" w:color="auto" w:fill="auto"/>
            <w:noWrap/>
            <w:vAlign w:val="bottom"/>
          </w:tcPr>
          <w:p w:rsidR="00D73476" w:rsidRPr="001A619B" w:rsidRDefault="00D73476" w:rsidP="00D73476">
            <w:pPr>
              <w:jc w:val="center"/>
              <w:rPr>
                <w:sz w:val="18"/>
                <w:szCs w:val="18"/>
              </w:rPr>
            </w:pPr>
          </w:p>
        </w:tc>
        <w:tc>
          <w:tcPr>
            <w:tcW w:w="2241" w:type="pct"/>
            <w:tcBorders>
              <w:top w:val="nil"/>
              <w:left w:val="nil"/>
              <w:bottom w:val="nil"/>
              <w:right w:val="nil"/>
            </w:tcBorders>
            <w:shd w:val="clear" w:color="auto" w:fill="auto"/>
            <w:noWrap/>
            <w:vAlign w:val="bottom"/>
          </w:tcPr>
          <w:p w:rsidR="00D73476" w:rsidRPr="004E33CB" w:rsidRDefault="00D73476" w:rsidP="00D73476">
            <w:pPr>
              <w:rPr>
                <w:sz w:val="18"/>
                <w:szCs w:val="18"/>
              </w:rPr>
            </w:pPr>
            <w:r w:rsidRPr="004E33CB">
              <w:rPr>
                <w:sz w:val="18"/>
                <w:szCs w:val="18"/>
              </w:rPr>
              <w:t>GAPS Maintenance Pool</w:t>
            </w:r>
          </w:p>
        </w:tc>
        <w:tc>
          <w:tcPr>
            <w:tcW w:w="344" w:type="pct"/>
            <w:tcBorders>
              <w:top w:val="nil"/>
              <w:left w:val="nil"/>
              <w:bottom w:val="nil"/>
              <w:right w:val="nil"/>
            </w:tcBorders>
            <w:shd w:val="clear" w:color="auto" w:fill="auto"/>
            <w:noWrap/>
            <w:vAlign w:val="bottom"/>
          </w:tcPr>
          <w:p w:rsidR="00D73476" w:rsidRPr="004E33CB" w:rsidRDefault="00D73476" w:rsidP="00D73476">
            <w:pPr>
              <w:jc w:val="center"/>
              <w:rPr>
                <w:sz w:val="18"/>
                <w:szCs w:val="18"/>
              </w:rPr>
            </w:pPr>
            <w:r w:rsidRPr="004E33CB">
              <w:rPr>
                <w:sz w:val="18"/>
                <w:szCs w:val="18"/>
              </w:rPr>
              <w:t>C-PI</w:t>
            </w:r>
          </w:p>
        </w:tc>
        <w:tc>
          <w:tcPr>
            <w:tcW w:w="602" w:type="pct"/>
            <w:tcBorders>
              <w:top w:val="nil"/>
              <w:left w:val="nil"/>
              <w:bottom w:val="nil"/>
              <w:right w:val="nil"/>
            </w:tcBorders>
            <w:shd w:val="clear" w:color="auto" w:fill="auto"/>
            <w:noWrap/>
            <w:vAlign w:val="bottom"/>
          </w:tcPr>
          <w:p w:rsidR="00D73476" w:rsidRPr="004E33CB" w:rsidRDefault="00D73476" w:rsidP="00D73476">
            <w:pPr>
              <w:jc w:val="right"/>
              <w:rPr>
                <w:sz w:val="18"/>
                <w:szCs w:val="18"/>
              </w:rPr>
            </w:pPr>
            <w:r w:rsidRPr="004E33CB">
              <w:rPr>
                <w:sz w:val="18"/>
                <w:szCs w:val="18"/>
              </w:rPr>
              <w:t>12,</w:t>
            </w:r>
            <w:r w:rsidR="00B775A4" w:rsidRPr="004E33CB">
              <w:rPr>
                <w:sz w:val="18"/>
                <w:szCs w:val="18"/>
              </w:rPr>
              <w:t>996</w:t>
            </w:r>
            <w:r w:rsidRPr="004E33CB">
              <w:rPr>
                <w:sz w:val="18"/>
                <w:szCs w:val="18"/>
              </w:rPr>
              <w:t>,000</w:t>
            </w:r>
          </w:p>
        </w:tc>
        <w:tc>
          <w:tcPr>
            <w:tcW w:w="604" w:type="pct"/>
            <w:tcBorders>
              <w:top w:val="nil"/>
              <w:left w:val="nil"/>
              <w:bottom w:val="nil"/>
              <w:right w:val="nil"/>
            </w:tcBorders>
            <w:shd w:val="clear" w:color="auto" w:fill="auto"/>
            <w:noWrap/>
            <w:vAlign w:val="bottom"/>
          </w:tcPr>
          <w:p w:rsidR="00D73476" w:rsidRPr="004E33CB" w:rsidRDefault="00D73476" w:rsidP="00D73476">
            <w:pPr>
              <w:jc w:val="right"/>
              <w:rPr>
                <w:sz w:val="18"/>
                <w:szCs w:val="18"/>
              </w:rPr>
            </w:pPr>
            <w:r w:rsidRPr="004E33CB">
              <w:rPr>
                <w:sz w:val="18"/>
                <w:szCs w:val="18"/>
              </w:rPr>
              <w:t>12,</w:t>
            </w:r>
            <w:r w:rsidR="00B775A4" w:rsidRPr="004E33CB">
              <w:rPr>
                <w:sz w:val="18"/>
                <w:szCs w:val="18"/>
              </w:rPr>
              <w:t>996</w:t>
            </w:r>
            <w:r w:rsidRPr="004E33CB">
              <w:rPr>
                <w:sz w:val="18"/>
                <w:szCs w:val="18"/>
              </w:rPr>
              <w:t>,000</w:t>
            </w:r>
          </w:p>
        </w:tc>
        <w:tc>
          <w:tcPr>
            <w:tcW w:w="517" w:type="pct"/>
            <w:tcBorders>
              <w:top w:val="nil"/>
              <w:left w:val="nil"/>
              <w:bottom w:val="nil"/>
              <w:right w:val="nil"/>
            </w:tcBorders>
            <w:shd w:val="clear" w:color="auto" w:fill="auto"/>
            <w:noWrap/>
            <w:vAlign w:val="bottom"/>
          </w:tcPr>
          <w:p w:rsidR="00D73476" w:rsidRPr="001A619B" w:rsidRDefault="00D73476" w:rsidP="00D73476">
            <w:pPr>
              <w:jc w:val="center"/>
              <w:rPr>
                <w:sz w:val="18"/>
                <w:szCs w:val="18"/>
              </w:rPr>
            </w:pPr>
          </w:p>
        </w:tc>
        <w:tc>
          <w:tcPr>
            <w:tcW w:w="215" w:type="pct"/>
            <w:tcBorders>
              <w:top w:val="nil"/>
              <w:left w:val="nil"/>
              <w:bottom w:val="nil"/>
              <w:right w:val="nil"/>
            </w:tcBorders>
            <w:shd w:val="clear" w:color="auto" w:fill="auto"/>
            <w:noWrap/>
            <w:vAlign w:val="bottom"/>
          </w:tcPr>
          <w:p w:rsidR="00D73476" w:rsidRPr="001A619B" w:rsidRDefault="00D73476" w:rsidP="00D73476">
            <w:pPr>
              <w:jc w:val="center"/>
              <w:rPr>
                <w:sz w:val="18"/>
                <w:szCs w:val="18"/>
              </w:rPr>
            </w:pPr>
          </w:p>
        </w:tc>
      </w:tr>
      <w:tr w:rsidR="00BC6A2F" w:rsidRPr="001A619B" w:rsidTr="008369B8">
        <w:trPr>
          <w:trHeight w:val="240"/>
          <w:jc w:val="center"/>
        </w:trPr>
        <w:tc>
          <w:tcPr>
            <w:tcW w:w="261" w:type="pct"/>
            <w:gridSpan w:val="2"/>
            <w:tcBorders>
              <w:top w:val="nil"/>
              <w:left w:val="nil"/>
              <w:bottom w:val="nil"/>
              <w:right w:val="nil"/>
            </w:tcBorders>
            <w:shd w:val="clear" w:color="auto" w:fill="auto"/>
            <w:noWrap/>
            <w:vAlign w:val="bottom"/>
            <w:hideMark/>
          </w:tcPr>
          <w:p w:rsidR="00D73476" w:rsidRPr="001A619B" w:rsidRDefault="00D73476" w:rsidP="00D73476">
            <w:pPr>
              <w:jc w:val="center"/>
              <w:rPr>
                <w:b/>
                <w:bCs/>
                <w:sz w:val="18"/>
                <w:szCs w:val="18"/>
              </w:rPr>
            </w:pPr>
          </w:p>
        </w:tc>
        <w:tc>
          <w:tcPr>
            <w:tcW w:w="216" w:type="pct"/>
            <w:tcBorders>
              <w:top w:val="nil"/>
              <w:left w:val="nil"/>
              <w:bottom w:val="nil"/>
              <w:right w:val="nil"/>
            </w:tcBorders>
            <w:shd w:val="clear" w:color="auto" w:fill="auto"/>
            <w:noWrap/>
            <w:vAlign w:val="bottom"/>
            <w:hideMark/>
          </w:tcPr>
          <w:p w:rsidR="00D73476" w:rsidRPr="001A619B" w:rsidRDefault="00D73476" w:rsidP="00D73476">
            <w:pPr>
              <w:jc w:val="center"/>
              <w:rPr>
                <w:b/>
                <w:bCs/>
                <w:sz w:val="18"/>
                <w:szCs w:val="18"/>
              </w:rPr>
            </w:pPr>
          </w:p>
        </w:tc>
        <w:tc>
          <w:tcPr>
            <w:tcW w:w="2241" w:type="pct"/>
            <w:tcBorders>
              <w:top w:val="nil"/>
              <w:left w:val="nil"/>
              <w:bottom w:val="nil"/>
              <w:right w:val="nil"/>
            </w:tcBorders>
            <w:shd w:val="clear" w:color="auto" w:fill="auto"/>
            <w:noWrap/>
            <w:vAlign w:val="bottom"/>
            <w:hideMark/>
          </w:tcPr>
          <w:p w:rsidR="00D73476" w:rsidRPr="004E33CB" w:rsidRDefault="00D73476" w:rsidP="007E53A6">
            <w:pPr>
              <w:rPr>
                <w:b/>
                <w:bCs/>
                <w:sz w:val="18"/>
                <w:szCs w:val="18"/>
              </w:rPr>
            </w:pPr>
            <w:r w:rsidRPr="004E33CB">
              <w:rPr>
                <w:b/>
                <w:bCs/>
                <w:sz w:val="18"/>
                <w:szCs w:val="18"/>
              </w:rPr>
              <w:t>202</w:t>
            </w:r>
            <w:r w:rsidR="007E53A6" w:rsidRPr="004E33CB">
              <w:rPr>
                <w:b/>
                <w:bCs/>
                <w:sz w:val="18"/>
                <w:szCs w:val="18"/>
              </w:rPr>
              <w:t>4-2026</w:t>
            </w:r>
            <w:r w:rsidRPr="004E33CB">
              <w:rPr>
                <w:b/>
                <w:bCs/>
                <w:sz w:val="18"/>
                <w:szCs w:val="18"/>
              </w:rPr>
              <w:t xml:space="preserve"> Total</w:t>
            </w:r>
          </w:p>
        </w:tc>
        <w:tc>
          <w:tcPr>
            <w:tcW w:w="344" w:type="pct"/>
            <w:tcBorders>
              <w:top w:val="nil"/>
              <w:left w:val="nil"/>
              <w:bottom w:val="nil"/>
              <w:right w:val="nil"/>
            </w:tcBorders>
            <w:shd w:val="clear" w:color="auto" w:fill="auto"/>
            <w:noWrap/>
            <w:vAlign w:val="bottom"/>
            <w:hideMark/>
          </w:tcPr>
          <w:p w:rsidR="00D73476" w:rsidRPr="004E33CB" w:rsidRDefault="00D73476" w:rsidP="00D73476">
            <w:pPr>
              <w:jc w:val="center"/>
              <w:rPr>
                <w:b/>
                <w:bCs/>
                <w:sz w:val="18"/>
                <w:szCs w:val="18"/>
              </w:rPr>
            </w:pPr>
          </w:p>
        </w:tc>
        <w:tc>
          <w:tcPr>
            <w:tcW w:w="602" w:type="pct"/>
            <w:tcBorders>
              <w:top w:val="nil"/>
              <w:left w:val="nil"/>
              <w:bottom w:val="nil"/>
              <w:right w:val="nil"/>
            </w:tcBorders>
            <w:shd w:val="clear" w:color="auto" w:fill="auto"/>
            <w:noWrap/>
            <w:vAlign w:val="bottom"/>
          </w:tcPr>
          <w:p w:rsidR="00D73476" w:rsidRPr="004E33CB" w:rsidRDefault="000F2DD5" w:rsidP="00D73476">
            <w:pPr>
              <w:jc w:val="right"/>
              <w:rPr>
                <w:b/>
                <w:color w:val="000000"/>
                <w:sz w:val="18"/>
                <w:szCs w:val="18"/>
              </w:rPr>
            </w:pPr>
            <w:r>
              <w:rPr>
                <w:b/>
                <w:color w:val="000000"/>
                <w:sz w:val="18"/>
                <w:szCs w:val="18"/>
              </w:rPr>
              <w:t>41,812,000</w:t>
            </w:r>
          </w:p>
        </w:tc>
        <w:tc>
          <w:tcPr>
            <w:tcW w:w="604" w:type="pct"/>
            <w:tcBorders>
              <w:top w:val="nil"/>
              <w:left w:val="nil"/>
              <w:bottom w:val="nil"/>
              <w:right w:val="nil"/>
            </w:tcBorders>
            <w:shd w:val="clear" w:color="auto" w:fill="auto"/>
            <w:noWrap/>
            <w:vAlign w:val="bottom"/>
          </w:tcPr>
          <w:p w:rsidR="00D73476" w:rsidRPr="004E33CB" w:rsidRDefault="000F2DD5" w:rsidP="00D73476">
            <w:pPr>
              <w:jc w:val="right"/>
              <w:rPr>
                <w:b/>
                <w:bCs/>
                <w:sz w:val="18"/>
                <w:szCs w:val="18"/>
              </w:rPr>
            </w:pPr>
            <w:r w:rsidRPr="000F2DD5">
              <w:rPr>
                <w:b/>
                <w:bCs/>
                <w:sz w:val="18"/>
                <w:szCs w:val="18"/>
              </w:rPr>
              <w:t>41,812,000</w:t>
            </w:r>
          </w:p>
        </w:tc>
        <w:tc>
          <w:tcPr>
            <w:tcW w:w="517" w:type="pct"/>
            <w:tcBorders>
              <w:top w:val="nil"/>
              <w:left w:val="nil"/>
              <w:bottom w:val="nil"/>
              <w:right w:val="nil"/>
            </w:tcBorders>
            <w:shd w:val="clear" w:color="auto" w:fill="auto"/>
            <w:noWrap/>
            <w:vAlign w:val="bottom"/>
            <w:hideMark/>
          </w:tcPr>
          <w:p w:rsidR="00D73476" w:rsidRPr="001A619B" w:rsidRDefault="00D73476" w:rsidP="00D73476">
            <w:pPr>
              <w:jc w:val="center"/>
              <w:rPr>
                <w:b/>
                <w:bCs/>
                <w:sz w:val="18"/>
                <w:szCs w:val="18"/>
              </w:rPr>
            </w:pPr>
          </w:p>
        </w:tc>
        <w:tc>
          <w:tcPr>
            <w:tcW w:w="215" w:type="pct"/>
            <w:tcBorders>
              <w:top w:val="nil"/>
              <w:left w:val="nil"/>
              <w:bottom w:val="nil"/>
              <w:right w:val="nil"/>
            </w:tcBorders>
            <w:shd w:val="clear" w:color="auto" w:fill="auto"/>
            <w:noWrap/>
            <w:vAlign w:val="bottom"/>
            <w:hideMark/>
          </w:tcPr>
          <w:p w:rsidR="00D73476" w:rsidRPr="001A619B" w:rsidRDefault="00D73476" w:rsidP="00D73476">
            <w:pPr>
              <w:jc w:val="center"/>
              <w:rPr>
                <w:b/>
                <w:bCs/>
                <w:sz w:val="18"/>
                <w:szCs w:val="18"/>
              </w:rPr>
            </w:pPr>
          </w:p>
        </w:tc>
      </w:tr>
      <w:tr w:rsidR="00DA484A" w:rsidRPr="001A619B" w:rsidTr="008369B8">
        <w:trPr>
          <w:trHeight w:val="240"/>
          <w:jc w:val="center"/>
        </w:trPr>
        <w:tc>
          <w:tcPr>
            <w:tcW w:w="5000" w:type="pct"/>
            <w:gridSpan w:val="9"/>
            <w:tcBorders>
              <w:top w:val="nil"/>
              <w:left w:val="nil"/>
              <w:bottom w:val="nil"/>
              <w:right w:val="nil"/>
            </w:tcBorders>
            <w:shd w:val="clear" w:color="auto" w:fill="auto"/>
            <w:noWrap/>
            <w:vAlign w:val="bottom"/>
            <w:hideMark/>
          </w:tcPr>
          <w:p w:rsidR="00DA484A" w:rsidRPr="004E33CB" w:rsidRDefault="00DA484A" w:rsidP="008776E7">
            <w:pPr>
              <w:jc w:val="center"/>
              <w:rPr>
                <w:sz w:val="18"/>
                <w:szCs w:val="18"/>
                <w:highlight w:val="yellow"/>
              </w:rPr>
            </w:pPr>
          </w:p>
        </w:tc>
      </w:tr>
      <w:tr w:rsidR="00D73476" w:rsidRPr="001A619B" w:rsidTr="008369B8">
        <w:trPr>
          <w:trHeight w:val="255"/>
          <w:jc w:val="center"/>
        </w:trPr>
        <w:tc>
          <w:tcPr>
            <w:tcW w:w="5000" w:type="pct"/>
            <w:gridSpan w:val="9"/>
            <w:tcBorders>
              <w:top w:val="nil"/>
              <w:left w:val="nil"/>
              <w:bottom w:val="nil"/>
              <w:right w:val="nil"/>
            </w:tcBorders>
            <w:shd w:val="clear" w:color="000000" w:fill="D8D8D8"/>
            <w:noWrap/>
            <w:vAlign w:val="bottom"/>
            <w:hideMark/>
          </w:tcPr>
          <w:p w:rsidR="00D73476" w:rsidRPr="004E33CB" w:rsidRDefault="009C2FF9" w:rsidP="00D73476">
            <w:pPr>
              <w:jc w:val="center"/>
              <w:rPr>
                <w:b/>
                <w:bCs/>
                <w:sz w:val="18"/>
                <w:szCs w:val="18"/>
              </w:rPr>
            </w:pPr>
            <w:r w:rsidRPr="004E33CB">
              <w:rPr>
                <w:b/>
                <w:bCs/>
                <w:sz w:val="18"/>
                <w:szCs w:val="18"/>
              </w:rPr>
              <w:t>2026-2028</w:t>
            </w:r>
          </w:p>
        </w:tc>
      </w:tr>
      <w:tr w:rsidR="00BC6A2F" w:rsidRPr="001A619B" w:rsidTr="008369B8">
        <w:trPr>
          <w:trHeight w:val="240"/>
          <w:jc w:val="center"/>
        </w:trPr>
        <w:tc>
          <w:tcPr>
            <w:tcW w:w="159" w:type="pct"/>
            <w:tcBorders>
              <w:top w:val="nil"/>
              <w:left w:val="nil"/>
              <w:bottom w:val="nil"/>
              <w:right w:val="nil"/>
            </w:tcBorders>
            <w:shd w:val="clear" w:color="auto" w:fill="auto"/>
            <w:noWrap/>
            <w:vAlign w:val="bottom"/>
          </w:tcPr>
          <w:p w:rsidR="00D73476" w:rsidRPr="001A619B" w:rsidRDefault="00D73476" w:rsidP="00D73476">
            <w:pPr>
              <w:jc w:val="center"/>
              <w:rPr>
                <w:sz w:val="18"/>
                <w:szCs w:val="18"/>
              </w:rPr>
            </w:pPr>
          </w:p>
        </w:tc>
        <w:tc>
          <w:tcPr>
            <w:tcW w:w="318" w:type="pct"/>
            <w:gridSpan w:val="2"/>
            <w:tcBorders>
              <w:top w:val="nil"/>
              <w:left w:val="nil"/>
              <w:bottom w:val="nil"/>
              <w:right w:val="nil"/>
            </w:tcBorders>
            <w:shd w:val="clear" w:color="auto" w:fill="auto"/>
            <w:noWrap/>
            <w:vAlign w:val="bottom"/>
          </w:tcPr>
          <w:p w:rsidR="00D73476" w:rsidRPr="004E33CB" w:rsidRDefault="00D73476" w:rsidP="00D73476">
            <w:pPr>
              <w:jc w:val="center"/>
              <w:rPr>
                <w:sz w:val="18"/>
                <w:szCs w:val="18"/>
                <w:highlight w:val="yellow"/>
              </w:rPr>
            </w:pPr>
          </w:p>
        </w:tc>
        <w:tc>
          <w:tcPr>
            <w:tcW w:w="2241" w:type="pct"/>
            <w:tcBorders>
              <w:top w:val="nil"/>
              <w:left w:val="nil"/>
              <w:bottom w:val="nil"/>
              <w:right w:val="nil"/>
            </w:tcBorders>
            <w:shd w:val="clear" w:color="auto" w:fill="auto"/>
            <w:noWrap/>
            <w:vAlign w:val="bottom"/>
          </w:tcPr>
          <w:p w:rsidR="00D73476" w:rsidRPr="004E33CB" w:rsidRDefault="00D73476" w:rsidP="00D73476">
            <w:pPr>
              <w:rPr>
                <w:sz w:val="18"/>
                <w:szCs w:val="18"/>
              </w:rPr>
            </w:pPr>
            <w:r w:rsidRPr="004E33CB">
              <w:rPr>
                <w:sz w:val="18"/>
                <w:szCs w:val="18"/>
              </w:rPr>
              <w:t>DBHDID</w:t>
            </w:r>
            <w:r w:rsidRPr="004E33CB">
              <w:t xml:space="preserve"> </w:t>
            </w:r>
            <w:r w:rsidRPr="004E33CB">
              <w:rPr>
                <w:sz w:val="18"/>
                <w:szCs w:val="18"/>
              </w:rPr>
              <w:t>Oakwood Re</w:t>
            </w:r>
            <w:r w:rsidR="00164FF7" w:rsidRPr="004E33CB">
              <w:rPr>
                <w:sz w:val="18"/>
                <w:szCs w:val="18"/>
              </w:rPr>
              <w:t>novate/Replace Cottages Phase 5</w:t>
            </w:r>
          </w:p>
        </w:tc>
        <w:tc>
          <w:tcPr>
            <w:tcW w:w="344" w:type="pct"/>
            <w:tcBorders>
              <w:top w:val="nil"/>
              <w:left w:val="nil"/>
              <w:bottom w:val="nil"/>
              <w:right w:val="nil"/>
            </w:tcBorders>
            <w:shd w:val="clear" w:color="auto" w:fill="auto"/>
            <w:noWrap/>
            <w:vAlign w:val="bottom"/>
          </w:tcPr>
          <w:p w:rsidR="00D73476" w:rsidRPr="004E33CB" w:rsidRDefault="00D73476" w:rsidP="00D73476">
            <w:pPr>
              <w:jc w:val="center"/>
              <w:rPr>
                <w:sz w:val="18"/>
                <w:szCs w:val="18"/>
              </w:rPr>
            </w:pPr>
            <w:r w:rsidRPr="004E33CB">
              <w:rPr>
                <w:sz w:val="18"/>
                <w:szCs w:val="18"/>
              </w:rPr>
              <w:t>C-PI</w:t>
            </w:r>
          </w:p>
        </w:tc>
        <w:tc>
          <w:tcPr>
            <w:tcW w:w="602" w:type="pct"/>
            <w:tcBorders>
              <w:top w:val="nil"/>
              <w:left w:val="nil"/>
              <w:bottom w:val="nil"/>
              <w:right w:val="nil"/>
            </w:tcBorders>
            <w:shd w:val="clear" w:color="auto" w:fill="auto"/>
            <w:noWrap/>
            <w:vAlign w:val="bottom"/>
          </w:tcPr>
          <w:p w:rsidR="00D73476" w:rsidRPr="004E33CB" w:rsidRDefault="00164FF7" w:rsidP="00D73476">
            <w:pPr>
              <w:jc w:val="right"/>
              <w:rPr>
                <w:sz w:val="18"/>
                <w:szCs w:val="18"/>
              </w:rPr>
            </w:pPr>
            <w:r w:rsidRPr="004E33CB">
              <w:rPr>
                <w:sz w:val="18"/>
                <w:szCs w:val="18"/>
              </w:rPr>
              <w:t>8,439,000</w:t>
            </w:r>
          </w:p>
        </w:tc>
        <w:tc>
          <w:tcPr>
            <w:tcW w:w="604" w:type="pct"/>
            <w:tcBorders>
              <w:top w:val="nil"/>
              <w:left w:val="nil"/>
              <w:bottom w:val="nil"/>
              <w:right w:val="nil"/>
            </w:tcBorders>
            <w:shd w:val="clear" w:color="auto" w:fill="auto"/>
            <w:noWrap/>
            <w:vAlign w:val="bottom"/>
          </w:tcPr>
          <w:p w:rsidR="00D73476" w:rsidRPr="004E33CB" w:rsidRDefault="00164FF7" w:rsidP="00D73476">
            <w:pPr>
              <w:jc w:val="right"/>
              <w:rPr>
                <w:sz w:val="18"/>
                <w:szCs w:val="18"/>
              </w:rPr>
            </w:pPr>
            <w:r w:rsidRPr="004E33CB">
              <w:rPr>
                <w:sz w:val="18"/>
                <w:szCs w:val="18"/>
              </w:rPr>
              <w:t>8,439,000</w:t>
            </w:r>
          </w:p>
        </w:tc>
        <w:tc>
          <w:tcPr>
            <w:tcW w:w="517" w:type="pct"/>
            <w:tcBorders>
              <w:top w:val="nil"/>
              <w:left w:val="nil"/>
              <w:bottom w:val="nil"/>
              <w:right w:val="nil"/>
            </w:tcBorders>
            <w:shd w:val="clear" w:color="auto" w:fill="auto"/>
            <w:noWrap/>
            <w:vAlign w:val="bottom"/>
          </w:tcPr>
          <w:p w:rsidR="00D73476" w:rsidRPr="001A619B" w:rsidRDefault="00D73476" w:rsidP="00D73476">
            <w:pPr>
              <w:jc w:val="center"/>
              <w:rPr>
                <w:sz w:val="18"/>
                <w:szCs w:val="18"/>
              </w:rPr>
            </w:pPr>
          </w:p>
        </w:tc>
        <w:tc>
          <w:tcPr>
            <w:tcW w:w="215" w:type="pct"/>
            <w:tcBorders>
              <w:top w:val="nil"/>
              <w:left w:val="nil"/>
              <w:bottom w:val="nil"/>
              <w:right w:val="nil"/>
            </w:tcBorders>
            <w:shd w:val="clear" w:color="auto" w:fill="auto"/>
            <w:noWrap/>
            <w:vAlign w:val="bottom"/>
          </w:tcPr>
          <w:p w:rsidR="00D73476" w:rsidRPr="001A619B" w:rsidRDefault="00D73476" w:rsidP="00D73476">
            <w:pPr>
              <w:jc w:val="center"/>
              <w:rPr>
                <w:sz w:val="18"/>
                <w:szCs w:val="18"/>
              </w:rPr>
            </w:pPr>
          </w:p>
        </w:tc>
      </w:tr>
      <w:tr w:rsidR="00BC6A2F" w:rsidRPr="001A619B" w:rsidTr="008369B8">
        <w:trPr>
          <w:trHeight w:val="240"/>
          <w:jc w:val="center"/>
        </w:trPr>
        <w:tc>
          <w:tcPr>
            <w:tcW w:w="159" w:type="pct"/>
            <w:tcBorders>
              <w:top w:val="nil"/>
              <w:left w:val="nil"/>
              <w:bottom w:val="nil"/>
              <w:right w:val="nil"/>
            </w:tcBorders>
            <w:shd w:val="clear" w:color="auto" w:fill="auto"/>
            <w:noWrap/>
            <w:vAlign w:val="bottom"/>
          </w:tcPr>
          <w:p w:rsidR="00D73476" w:rsidRPr="001A619B" w:rsidRDefault="00D73476" w:rsidP="00D73476">
            <w:pPr>
              <w:jc w:val="center"/>
              <w:rPr>
                <w:sz w:val="18"/>
                <w:szCs w:val="18"/>
              </w:rPr>
            </w:pPr>
          </w:p>
        </w:tc>
        <w:tc>
          <w:tcPr>
            <w:tcW w:w="318" w:type="pct"/>
            <w:gridSpan w:val="2"/>
            <w:tcBorders>
              <w:top w:val="nil"/>
              <w:left w:val="nil"/>
              <w:bottom w:val="nil"/>
              <w:right w:val="nil"/>
            </w:tcBorders>
            <w:shd w:val="clear" w:color="auto" w:fill="auto"/>
            <w:noWrap/>
            <w:vAlign w:val="bottom"/>
          </w:tcPr>
          <w:p w:rsidR="00D73476" w:rsidRPr="004E33CB" w:rsidRDefault="00D73476" w:rsidP="00D73476">
            <w:pPr>
              <w:jc w:val="center"/>
              <w:rPr>
                <w:sz w:val="18"/>
                <w:szCs w:val="18"/>
                <w:highlight w:val="yellow"/>
              </w:rPr>
            </w:pPr>
          </w:p>
        </w:tc>
        <w:tc>
          <w:tcPr>
            <w:tcW w:w="2241" w:type="pct"/>
            <w:tcBorders>
              <w:top w:val="nil"/>
              <w:left w:val="nil"/>
              <w:bottom w:val="nil"/>
              <w:right w:val="nil"/>
            </w:tcBorders>
            <w:shd w:val="clear" w:color="auto" w:fill="auto"/>
            <w:noWrap/>
            <w:vAlign w:val="bottom"/>
          </w:tcPr>
          <w:p w:rsidR="00D73476" w:rsidRPr="004E33CB" w:rsidRDefault="00D73476" w:rsidP="00164FF7">
            <w:pPr>
              <w:rPr>
                <w:sz w:val="18"/>
                <w:szCs w:val="18"/>
              </w:rPr>
            </w:pPr>
            <w:r w:rsidRPr="004E33CB">
              <w:rPr>
                <w:sz w:val="18"/>
                <w:szCs w:val="18"/>
              </w:rPr>
              <w:t>DBHDID</w:t>
            </w:r>
            <w:r w:rsidRPr="004E33CB">
              <w:t xml:space="preserve"> </w:t>
            </w:r>
            <w:r w:rsidR="00E66CEB" w:rsidRPr="00E66CEB">
              <w:rPr>
                <w:sz w:val="18"/>
                <w:szCs w:val="18"/>
              </w:rPr>
              <w:t>Western State Hospital</w:t>
            </w:r>
            <w:r w:rsidRPr="004E33CB">
              <w:rPr>
                <w:sz w:val="18"/>
                <w:szCs w:val="18"/>
              </w:rPr>
              <w:t xml:space="preserve"> </w:t>
            </w:r>
            <w:r w:rsidR="00BC6A2F" w:rsidRPr="004E33CB">
              <w:rPr>
                <w:sz w:val="18"/>
                <w:szCs w:val="18"/>
              </w:rPr>
              <w:t>Replace Windows/</w:t>
            </w:r>
            <w:r w:rsidRPr="004E33CB">
              <w:rPr>
                <w:sz w:val="18"/>
                <w:szCs w:val="18"/>
              </w:rPr>
              <w:t>Doors</w:t>
            </w:r>
          </w:p>
        </w:tc>
        <w:tc>
          <w:tcPr>
            <w:tcW w:w="344" w:type="pct"/>
            <w:tcBorders>
              <w:top w:val="nil"/>
              <w:left w:val="nil"/>
              <w:bottom w:val="nil"/>
              <w:right w:val="nil"/>
            </w:tcBorders>
            <w:shd w:val="clear" w:color="auto" w:fill="auto"/>
            <w:noWrap/>
            <w:vAlign w:val="bottom"/>
          </w:tcPr>
          <w:p w:rsidR="00D73476" w:rsidRPr="004E33CB" w:rsidRDefault="00D73476" w:rsidP="00D73476">
            <w:pPr>
              <w:jc w:val="center"/>
              <w:rPr>
                <w:sz w:val="18"/>
                <w:szCs w:val="18"/>
              </w:rPr>
            </w:pPr>
            <w:r w:rsidRPr="004E33CB">
              <w:rPr>
                <w:sz w:val="18"/>
                <w:szCs w:val="18"/>
              </w:rPr>
              <w:t>C-PI</w:t>
            </w:r>
          </w:p>
        </w:tc>
        <w:tc>
          <w:tcPr>
            <w:tcW w:w="602" w:type="pct"/>
            <w:tcBorders>
              <w:top w:val="nil"/>
              <w:left w:val="nil"/>
              <w:bottom w:val="nil"/>
              <w:right w:val="nil"/>
            </w:tcBorders>
            <w:shd w:val="clear" w:color="auto" w:fill="auto"/>
            <w:noWrap/>
            <w:vAlign w:val="bottom"/>
          </w:tcPr>
          <w:p w:rsidR="00D73476" w:rsidRPr="004E33CB" w:rsidRDefault="00164FF7" w:rsidP="00D73476">
            <w:pPr>
              <w:jc w:val="right"/>
              <w:rPr>
                <w:sz w:val="18"/>
                <w:szCs w:val="18"/>
              </w:rPr>
            </w:pPr>
            <w:r w:rsidRPr="004E33CB">
              <w:rPr>
                <w:sz w:val="18"/>
                <w:szCs w:val="18"/>
              </w:rPr>
              <w:t>3,800,000</w:t>
            </w:r>
          </w:p>
        </w:tc>
        <w:tc>
          <w:tcPr>
            <w:tcW w:w="604" w:type="pct"/>
            <w:tcBorders>
              <w:top w:val="nil"/>
              <w:left w:val="nil"/>
              <w:bottom w:val="nil"/>
              <w:right w:val="nil"/>
            </w:tcBorders>
            <w:shd w:val="clear" w:color="auto" w:fill="auto"/>
            <w:noWrap/>
            <w:vAlign w:val="bottom"/>
          </w:tcPr>
          <w:p w:rsidR="00D73476" w:rsidRPr="004E33CB" w:rsidRDefault="00164FF7" w:rsidP="00D73476">
            <w:pPr>
              <w:jc w:val="right"/>
              <w:rPr>
                <w:sz w:val="18"/>
                <w:szCs w:val="18"/>
              </w:rPr>
            </w:pPr>
            <w:r w:rsidRPr="004E33CB">
              <w:rPr>
                <w:sz w:val="18"/>
                <w:szCs w:val="18"/>
              </w:rPr>
              <w:t>3,800,000</w:t>
            </w:r>
          </w:p>
        </w:tc>
        <w:tc>
          <w:tcPr>
            <w:tcW w:w="517" w:type="pct"/>
            <w:tcBorders>
              <w:top w:val="nil"/>
              <w:left w:val="nil"/>
              <w:bottom w:val="nil"/>
              <w:right w:val="nil"/>
            </w:tcBorders>
            <w:shd w:val="clear" w:color="auto" w:fill="auto"/>
            <w:noWrap/>
            <w:vAlign w:val="bottom"/>
          </w:tcPr>
          <w:p w:rsidR="00D73476" w:rsidRPr="001A619B" w:rsidRDefault="00D73476" w:rsidP="00D73476">
            <w:pPr>
              <w:jc w:val="center"/>
              <w:rPr>
                <w:sz w:val="18"/>
                <w:szCs w:val="18"/>
              </w:rPr>
            </w:pPr>
          </w:p>
        </w:tc>
        <w:tc>
          <w:tcPr>
            <w:tcW w:w="215" w:type="pct"/>
            <w:tcBorders>
              <w:top w:val="nil"/>
              <w:left w:val="nil"/>
              <w:bottom w:val="nil"/>
              <w:right w:val="nil"/>
            </w:tcBorders>
            <w:shd w:val="clear" w:color="auto" w:fill="auto"/>
            <w:noWrap/>
            <w:vAlign w:val="bottom"/>
          </w:tcPr>
          <w:p w:rsidR="00D73476" w:rsidRPr="001A619B" w:rsidRDefault="00D73476" w:rsidP="00D73476">
            <w:pPr>
              <w:jc w:val="center"/>
              <w:rPr>
                <w:sz w:val="18"/>
                <w:szCs w:val="18"/>
              </w:rPr>
            </w:pPr>
          </w:p>
        </w:tc>
      </w:tr>
      <w:tr w:rsidR="00BC6A2F" w:rsidRPr="001A619B" w:rsidTr="008369B8">
        <w:trPr>
          <w:trHeight w:val="240"/>
          <w:jc w:val="center"/>
        </w:trPr>
        <w:tc>
          <w:tcPr>
            <w:tcW w:w="159" w:type="pct"/>
            <w:tcBorders>
              <w:top w:val="nil"/>
              <w:left w:val="nil"/>
              <w:bottom w:val="nil"/>
              <w:right w:val="nil"/>
            </w:tcBorders>
            <w:shd w:val="clear" w:color="auto" w:fill="auto"/>
            <w:noWrap/>
            <w:vAlign w:val="bottom"/>
          </w:tcPr>
          <w:p w:rsidR="00D73476" w:rsidRPr="001A619B" w:rsidRDefault="00D73476" w:rsidP="00D73476">
            <w:pPr>
              <w:jc w:val="center"/>
              <w:rPr>
                <w:sz w:val="18"/>
                <w:szCs w:val="18"/>
              </w:rPr>
            </w:pPr>
          </w:p>
        </w:tc>
        <w:tc>
          <w:tcPr>
            <w:tcW w:w="318" w:type="pct"/>
            <w:gridSpan w:val="2"/>
            <w:tcBorders>
              <w:top w:val="nil"/>
              <w:left w:val="nil"/>
              <w:bottom w:val="nil"/>
              <w:right w:val="nil"/>
            </w:tcBorders>
            <w:shd w:val="clear" w:color="auto" w:fill="auto"/>
            <w:noWrap/>
            <w:vAlign w:val="bottom"/>
          </w:tcPr>
          <w:p w:rsidR="00D73476" w:rsidRPr="004E33CB" w:rsidRDefault="00D73476" w:rsidP="00D73476">
            <w:pPr>
              <w:jc w:val="center"/>
              <w:rPr>
                <w:sz w:val="18"/>
                <w:szCs w:val="18"/>
                <w:highlight w:val="yellow"/>
              </w:rPr>
            </w:pPr>
          </w:p>
        </w:tc>
        <w:tc>
          <w:tcPr>
            <w:tcW w:w="2241" w:type="pct"/>
            <w:tcBorders>
              <w:top w:val="nil"/>
              <w:left w:val="nil"/>
              <w:bottom w:val="nil"/>
              <w:right w:val="nil"/>
            </w:tcBorders>
            <w:shd w:val="clear" w:color="auto" w:fill="auto"/>
            <w:noWrap/>
            <w:vAlign w:val="bottom"/>
          </w:tcPr>
          <w:p w:rsidR="00D73476" w:rsidRPr="004E33CB" w:rsidRDefault="00D73476" w:rsidP="00D73476">
            <w:pPr>
              <w:rPr>
                <w:sz w:val="18"/>
                <w:szCs w:val="18"/>
              </w:rPr>
            </w:pPr>
            <w:r w:rsidRPr="004E33CB">
              <w:rPr>
                <w:sz w:val="18"/>
                <w:szCs w:val="18"/>
              </w:rPr>
              <w:t>DBHDID</w:t>
            </w:r>
            <w:r w:rsidRPr="004E33CB">
              <w:t xml:space="preserve"> </w:t>
            </w:r>
            <w:r w:rsidR="00E66CEB" w:rsidRPr="00E66CEB">
              <w:rPr>
                <w:sz w:val="18"/>
                <w:szCs w:val="18"/>
              </w:rPr>
              <w:t>Western State Hospital</w:t>
            </w:r>
            <w:r w:rsidRPr="004E33CB">
              <w:rPr>
                <w:sz w:val="18"/>
                <w:szCs w:val="18"/>
              </w:rPr>
              <w:t xml:space="preserve"> Upgrade Mechanical Lines</w:t>
            </w:r>
          </w:p>
        </w:tc>
        <w:tc>
          <w:tcPr>
            <w:tcW w:w="344" w:type="pct"/>
            <w:tcBorders>
              <w:top w:val="nil"/>
              <w:left w:val="nil"/>
              <w:bottom w:val="nil"/>
              <w:right w:val="nil"/>
            </w:tcBorders>
            <w:shd w:val="clear" w:color="auto" w:fill="auto"/>
            <w:noWrap/>
            <w:vAlign w:val="bottom"/>
          </w:tcPr>
          <w:p w:rsidR="00D73476" w:rsidRPr="004E33CB" w:rsidRDefault="00D73476" w:rsidP="00D73476">
            <w:pPr>
              <w:jc w:val="center"/>
              <w:rPr>
                <w:sz w:val="18"/>
                <w:szCs w:val="18"/>
              </w:rPr>
            </w:pPr>
            <w:r w:rsidRPr="004E33CB">
              <w:rPr>
                <w:sz w:val="18"/>
                <w:szCs w:val="18"/>
              </w:rPr>
              <w:t>C-PI</w:t>
            </w:r>
          </w:p>
        </w:tc>
        <w:tc>
          <w:tcPr>
            <w:tcW w:w="602" w:type="pct"/>
            <w:tcBorders>
              <w:top w:val="nil"/>
              <w:left w:val="nil"/>
              <w:bottom w:val="nil"/>
              <w:right w:val="nil"/>
            </w:tcBorders>
            <w:shd w:val="clear" w:color="auto" w:fill="auto"/>
            <w:noWrap/>
            <w:vAlign w:val="bottom"/>
          </w:tcPr>
          <w:p w:rsidR="00D73476" w:rsidRPr="004E33CB" w:rsidRDefault="00164FF7" w:rsidP="00D73476">
            <w:pPr>
              <w:jc w:val="right"/>
              <w:rPr>
                <w:sz w:val="18"/>
                <w:szCs w:val="18"/>
              </w:rPr>
            </w:pPr>
            <w:r w:rsidRPr="004E33CB">
              <w:rPr>
                <w:sz w:val="18"/>
                <w:szCs w:val="18"/>
              </w:rPr>
              <w:t>3,167,000</w:t>
            </w:r>
          </w:p>
        </w:tc>
        <w:tc>
          <w:tcPr>
            <w:tcW w:w="604" w:type="pct"/>
            <w:tcBorders>
              <w:top w:val="nil"/>
              <w:left w:val="nil"/>
              <w:bottom w:val="nil"/>
              <w:right w:val="nil"/>
            </w:tcBorders>
            <w:shd w:val="clear" w:color="auto" w:fill="auto"/>
            <w:noWrap/>
            <w:vAlign w:val="bottom"/>
          </w:tcPr>
          <w:p w:rsidR="00D73476" w:rsidRPr="004E33CB" w:rsidRDefault="00164FF7" w:rsidP="00D73476">
            <w:pPr>
              <w:jc w:val="right"/>
              <w:rPr>
                <w:sz w:val="18"/>
                <w:szCs w:val="18"/>
              </w:rPr>
            </w:pPr>
            <w:r w:rsidRPr="004E33CB">
              <w:rPr>
                <w:sz w:val="18"/>
                <w:szCs w:val="18"/>
              </w:rPr>
              <w:t>3,167,000</w:t>
            </w:r>
          </w:p>
        </w:tc>
        <w:tc>
          <w:tcPr>
            <w:tcW w:w="517" w:type="pct"/>
            <w:tcBorders>
              <w:top w:val="nil"/>
              <w:left w:val="nil"/>
              <w:bottom w:val="nil"/>
              <w:right w:val="nil"/>
            </w:tcBorders>
            <w:shd w:val="clear" w:color="auto" w:fill="auto"/>
            <w:noWrap/>
            <w:vAlign w:val="bottom"/>
          </w:tcPr>
          <w:p w:rsidR="00D73476" w:rsidRPr="001A619B" w:rsidRDefault="00D73476" w:rsidP="00D73476">
            <w:pPr>
              <w:jc w:val="center"/>
              <w:rPr>
                <w:sz w:val="18"/>
                <w:szCs w:val="18"/>
              </w:rPr>
            </w:pPr>
          </w:p>
        </w:tc>
        <w:tc>
          <w:tcPr>
            <w:tcW w:w="215" w:type="pct"/>
            <w:tcBorders>
              <w:top w:val="nil"/>
              <w:left w:val="nil"/>
              <w:bottom w:val="nil"/>
              <w:right w:val="nil"/>
            </w:tcBorders>
            <w:shd w:val="clear" w:color="auto" w:fill="auto"/>
            <w:noWrap/>
            <w:vAlign w:val="bottom"/>
          </w:tcPr>
          <w:p w:rsidR="00D73476" w:rsidRPr="001A619B" w:rsidRDefault="00D73476" w:rsidP="00D73476">
            <w:pPr>
              <w:jc w:val="center"/>
              <w:rPr>
                <w:sz w:val="18"/>
                <w:szCs w:val="18"/>
              </w:rPr>
            </w:pPr>
          </w:p>
        </w:tc>
      </w:tr>
      <w:tr w:rsidR="00BC6A2F" w:rsidRPr="001A619B" w:rsidTr="008369B8">
        <w:trPr>
          <w:trHeight w:val="240"/>
          <w:jc w:val="center"/>
        </w:trPr>
        <w:tc>
          <w:tcPr>
            <w:tcW w:w="159" w:type="pct"/>
            <w:tcBorders>
              <w:top w:val="nil"/>
              <w:left w:val="nil"/>
              <w:bottom w:val="nil"/>
              <w:right w:val="nil"/>
            </w:tcBorders>
            <w:shd w:val="clear" w:color="auto" w:fill="auto"/>
            <w:noWrap/>
            <w:vAlign w:val="bottom"/>
          </w:tcPr>
          <w:p w:rsidR="00D73476" w:rsidRPr="001A619B" w:rsidRDefault="00D73476" w:rsidP="00D73476">
            <w:pPr>
              <w:jc w:val="center"/>
              <w:rPr>
                <w:sz w:val="18"/>
                <w:szCs w:val="18"/>
              </w:rPr>
            </w:pPr>
          </w:p>
        </w:tc>
        <w:tc>
          <w:tcPr>
            <w:tcW w:w="318" w:type="pct"/>
            <w:gridSpan w:val="2"/>
            <w:tcBorders>
              <w:top w:val="nil"/>
              <w:left w:val="nil"/>
              <w:bottom w:val="nil"/>
              <w:right w:val="nil"/>
            </w:tcBorders>
            <w:shd w:val="clear" w:color="auto" w:fill="auto"/>
            <w:noWrap/>
            <w:vAlign w:val="bottom"/>
          </w:tcPr>
          <w:p w:rsidR="00D73476" w:rsidRPr="004E33CB" w:rsidRDefault="00D73476" w:rsidP="00D73476">
            <w:pPr>
              <w:jc w:val="center"/>
              <w:rPr>
                <w:sz w:val="18"/>
                <w:szCs w:val="18"/>
                <w:highlight w:val="yellow"/>
              </w:rPr>
            </w:pPr>
          </w:p>
        </w:tc>
        <w:tc>
          <w:tcPr>
            <w:tcW w:w="2241" w:type="pct"/>
            <w:tcBorders>
              <w:top w:val="nil"/>
              <w:left w:val="nil"/>
              <w:bottom w:val="nil"/>
              <w:right w:val="nil"/>
            </w:tcBorders>
            <w:shd w:val="clear" w:color="auto" w:fill="auto"/>
            <w:noWrap/>
            <w:vAlign w:val="bottom"/>
          </w:tcPr>
          <w:p w:rsidR="00D73476" w:rsidRPr="004E33CB" w:rsidRDefault="00D73476" w:rsidP="00D73476">
            <w:pPr>
              <w:rPr>
                <w:sz w:val="18"/>
                <w:szCs w:val="18"/>
              </w:rPr>
            </w:pPr>
            <w:r w:rsidRPr="004E33CB">
              <w:rPr>
                <w:sz w:val="18"/>
                <w:szCs w:val="18"/>
              </w:rPr>
              <w:t>GAPS Maintenance Pool</w:t>
            </w:r>
          </w:p>
        </w:tc>
        <w:tc>
          <w:tcPr>
            <w:tcW w:w="344" w:type="pct"/>
            <w:tcBorders>
              <w:top w:val="nil"/>
              <w:left w:val="nil"/>
              <w:bottom w:val="nil"/>
              <w:right w:val="nil"/>
            </w:tcBorders>
            <w:shd w:val="clear" w:color="auto" w:fill="auto"/>
            <w:noWrap/>
            <w:vAlign w:val="bottom"/>
          </w:tcPr>
          <w:p w:rsidR="00D73476" w:rsidRPr="004E33CB" w:rsidRDefault="00D73476" w:rsidP="00D73476">
            <w:pPr>
              <w:jc w:val="center"/>
              <w:rPr>
                <w:sz w:val="18"/>
                <w:szCs w:val="18"/>
              </w:rPr>
            </w:pPr>
            <w:r w:rsidRPr="004E33CB">
              <w:rPr>
                <w:sz w:val="18"/>
                <w:szCs w:val="18"/>
              </w:rPr>
              <w:t>C-PI</w:t>
            </w:r>
          </w:p>
        </w:tc>
        <w:tc>
          <w:tcPr>
            <w:tcW w:w="602" w:type="pct"/>
            <w:tcBorders>
              <w:top w:val="nil"/>
              <w:left w:val="nil"/>
              <w:bottom w:val="nil"/>
              <w:right w:val="nil"/>
            </w:tcBorders>
            <w:shd w:val="clear" w:color="auto" w:fill="auto"/>
            <w:noWrap/>
            <w:vAlign w:val="bottom"/>
          </w:tcPr>
          <w:p w:rsidR="00D73476" w:rsidRPr="004E33CB" w:rsidRDefault="00B775A4" w:rsidP="00D73476">
            <w:pPr>
              <w:jc w:val="right"/>
              <w:rPr>
                <w:sz w:val="18"/>
                <w:szCs w:val="18"/>
              </w:rPr>
            </w:pPr>
            <w:r w:rsidRPr="004E33CB">
              <w:rPr>
                <w:sz w:val="18"/>
                <w:szCs w:val="18"/>
              </w:rPr>
              <w:t>11,561,000</w:t>
            </w:r>
          </w:p>
        </w:tc>
        <w:tc>
          <w:tcPr>
            <w:tcW w:w="604" w:type="pct"/>
            <w:tcBorders>
              <w:top w:val="nil"/>
              <w:left w:val="nil"/>
              <w:bottom w:val="nil"/>
              <w:right w:val="nil"/>
            </w:tcBorders>
            <w:shd w:val="clear" w:color="auto" w:fill="auto"/>
            <w:noWrap/>
            <w:vAlign w:val="bottom"/>
          </w:tcPr>
          <w:p w:rsidR="00D73476" w:rsidRPr="004E33CB" w:rsidRDefault="00B775A4" w:rsidP="00D73476">
            <w:pPr>
              <w:jc w:val="right"/>
              <w:rPr>
                <w:sz w:val="18"/>
                <w:szCs w:val="18"/>
              </w:rPr>
            </w:pPr>
            <w:r w:rsidRPr="004E33CB">
              <w:rPr>
                <w:sz w:val="18"/>
                <w:szCs w:val="18"/>
              </w:rPr>
              <w:t>11,561,000</w:t>
            </w:r>
          </w:p>
        </w:tc>
        <w:tc>
          <w:tcPr>
            <w:tcW w:w="517" w:type="pct"/>
            <w:tcBorders>
              <w:top w:val="nil"/>
              <w:left w:val="nil"/>
              <w:bottom w:val="nil"/>
              <w:right w:val="nil"/>
            </w:tcBorders>
            <w:shd w:val="clear" w:color="auto" w:fill="auto"/>
            <w:noWrap/>
            <w:vAlign w:val="bottom"/>
          </w:tcPr>
          <w:p w:rsidR="00D73476" w:rsidRPr="001A619B" w:rsidRDefault="00D73476" w:rsidP="00D73476">
            <w:pPr>
              <w:jc w:val="center"/>
              <w:rPr>
                <w:sz w:val="18"/>
                <w:szCs w:val="18"/>
              </w:rPr>
            </w:pPr>
          </w:p>
        </w:tc>
        <w:tc>
          <w:tcPr>
            <w:tcW w:w="215" w:type="pct"/>
            <w:tcBorders>
              <w:top w:val="nil"/>
              <w:left w:val="nil"/>
              <w:bottom w:val="nil"/>
              <w:right w:val="nil"/>
            </w:tcBorders>
            <w:shd w:val="clear" w:color="auto" w:fill="auto"/>
            <w:noWrap/>
            <w:vAlign w:val="bottom"/>
          </w:tcPr>
          <w:p w:rsidR="00D73476" w:rsidRPr="001A619B" w:rsidRDefault="00D73476" w:rsidP="00D73476">
            <w:pPr>
              <w:jc w:val="center"/>
              <w:rPr>
                <w:sz w:val="18"/>
                <w:szCs w:val="18"/>
              </w:rPr>
            </w:pPr>
          </w:p>
        </w:tc>
      </w:tr>
      <w:tr w:rsidR="00BC6A2F" w:rsidRPr="001A619B" w:rsidTr="008369B8">
        <w:trPr>
          <w:trHeight w:val="240"/>
          <w:jc w:val="center"/>
        </w:trPr>
        <w:tc>
          <w:tcPr>
            <w:tcW w:w="159" w:type="pct"/>
            <w:tcBorders>
              <w:top w:val="nil"/>
              <w:left w:val="nil"/>
              <w:bottom w:val="nil"/>
              <w:right w:val="nil"/>
            </w:tcBorders>
            <w:shd w:val="clear" w:color="auto" w:fill="auto"/>
            <w:noWrap/>
            <w:vAlign w:val="bottom"/>
            <w:hideMark/>
          </w:tcPr>
          <w:p w:rsidR="00D73476" w:rsidRPr="001A619B" w:rsidRDefault="00D73476" w:rsidP="00D73476">
            <w:pPr>
              <w:jc w:val="center"/>
              <w:rPr>
                <w:sz w:val="18"/>
                <w:szCs w:val="18"/>
              </w:rPr>
            </w:pPr>
          </w:p>
        </w:tc>
        <w:tc>
          <w:tcPr>
            <w:tcW w:w="318" w:type="pct"/>
            <w:gridSpan w:val="2"/>
            <w:tcBorders>
              <w:top w:val="nil"/>
              <w:left w:val="nil"/>
              <w:bottom w:val="nil"/>
              <w:right w:val="nil"/>
            </w:tcBorders>
            <w:shd w:val="clear" w:color="auto" w:fill="auto"/>
            <w:noWrap/>
            <w:vAlign w:val="bottom"/>
            <w:hideMark/>
          </w:tcPr>
          <w:p w:rsidR="00D73476" w:rsidRPr="001A619B" w:rsidRDefault="00D73476" w:rsidP="00D73476">
            <w:pPr>
              <w:jc w:val="center"/>
              <w:rPr>
                <w:sz w:val="18"/>
                <w:szCs w:val="18"/>
              </w:rPr>
            </w:pPr>
          </w:p>
        </w:tc>
        <w:tc>
          <w:tcPr>
            <w:tcW w:w="2241" w:type="pct"/>
            <w:tcBorders>
              <w:top w:val="nil"/>
              <w:left w:val="nil"/>
              <w:bottom w:val="nil"/>
              <w:right w:val="nil"/>
            </w:tcBorders>
            <w:shd w:val="clear" w:color="auto" w:fill="auto"/>
            <w:noWrap/>
            <w:vAlign w:val="bottom"/>
            <w:hideMark/>
          </w:tcPr>
          <w:p w:rsidR="00D73476" w:rsidRPr="001A619B" w:rsidRDefault="009C2FF9" w:rsidP="00D73476">
            <w:pPr>
              <w:rPr>
                <w:b/>
                <w:bCs/>
                <w:sz w:val="18"/>
                <w:szCs w:val="18"/>
              </w:rPr>
            </w:pPr>
            <w:r>
              <w:rPr>
                <w:b/>
                <w:bCs/>
                <w:sz w:val="18"/>
                <w:szCs w:val="18"/>
              </w:rPr>
              <w:t>2026-2028</w:t>
            </w:r>
            <w:r w:rsidR="00D73476" w:rsidRPr="001A619B">
              <w:rPr>
                <w:b/>
                <w:bCs/>
                <w:sz w:val="18"/>
                <w:szCs w:val="18"/>
              </w:rPr>
              <w:t xml:space="preserve"> Total</w:t>
            </w:r>
          </w:p>
        </w:tc>
        <w:tc>
          <w:tcPr>
            <w:tcW w:w="344" w:type="pct"/>
            <w:tcBorders>
              <w:top w:val="nil"/>
              <w:left w:val="nil"/>
              <w:bottom w:val="nil"/>
              <w:right w:val="nil"/>
            </w:tcBorders>
            <w:shd w:val="clear" w:color="auto" w:fill="auto"/>
            <w:noWrap/>
            <w:vAlign w:val="bottom"/>
            <w:hideMark/>
          </w:tcPr>
          <w:p w:rsidR="00D73476" w:rsidRPr="001A619B" w:rsidRDefault="00D73476" w:rsidP="00D73476">
            <w:pPr>
              <w:jc w:val="center"/>
              <w:rPr>
                <w:sz w:val="18"/>
                <w:szCs w:val="18"/>
              </w:rPr>
            </w:pPr>
          </w:p>
        </w:tc>
        <w:tc>
          <w:tcPr>
            <w:tcW w:w="602" w:type="pct"/>
            <w:tcBorders>
              <w:top w:val="nil"/>
              <w:left w:val="nil"/>
              <w:bottom w:val="nil"/>
              <w:right w:val="nil"/>
            </w:tcBorders>
            <w:shd w:val="clear" w:color="auto" w:fill="auto"/>
            <w:noWrap/>
            <w:vAlign w:val="bottom"/>
          </w:tcPr>
          <w:p w:rsidR="00D73476" w:rsidRPr="00094716" w:rsidRDefault="000F2DD5" w:rsidP="00D73476">
            <w:pPr>
              <w:jc w:val="right"/>
              <w:rPr>
                <w:b/>
                <w:color w:val="000000"/>
                <w:sz w:val="18"/>
                <w:szCs w:val="18"/>
              </w:rPr>
            </w:pPr>
            <w:r>
              <w:rPr>
                <w:b/>
                <w:color w:val="000000"/>
                <w:sz w:val="18"/>
                <w:szCs w:val="18"/>
              </w:rPr>
              <w:t>26,967,000</w:t>
            </w:r>
          </w:p>
        </w:tc>
        <w:tc>
          <w:tcPr>
            <w:tcW w:w="604" w:type="pct"/>
            <w:tcBorders>
              <w:top w:val="nil"/>
              <w:left w:val="nil"/>
              <w:bottom w:val="nil"/>
              <w:right w:val="nil"/>
            </w:tcBorders>
            <w:shd w:val="clear" w:color="auto" w:fill="auto"/>
            <w:noWrap/>
            <w:vAlign w:val="bottom"/>
          </w:tcPr>
          <w:p w:rsidR="00D73476" w:rsidRPr="00094716" w:rsidRDefault="000F2DD5" w:rsidP="00D73476">
            <w:pPr>
              <w:jc w:val="right"/>
              <w:rPr>
                <w:b/>
                <w:color w:val="000000"/>
                <w:sz w:val="18"/>
                <w:szCs w:val="18"/>
              </w:rPr>
            </w:pPr>
            <w:r w:rsidRPr="000F2DD5">
              <w:rPr>
                <w:b/>
                <w:color w:val="000000"/>
                <w:sz w:val="18"/>
                <w:szCs w:val="18"/>
              </w:rPr>
              <w:t>26,967,000</w:t>
            </w:r>
          </w:p>
        </w:tc>
        <w:tc>
          <w:tcPr>
            <w:tcW w:w="517" w:type="pct"/>
            <w:tcBorders>
              <w:top w:val="nil"/>
              <w:left w:val="nil"/>
              <w:bottom w:val="nil"/>
              <w:right w:val="nil"/>
            </w:tcBorders>
            <w:shd w:val="clear" w:color="auto" w:fill="auto"/>
            <w:noWrap/>
            <w:vAlign w:val="bottom"/>
            <w:hideMark/>
          </w:tcPr>
          <w:p w:rsidR="00D73476" w:rsidRPr="001A619B" w:rsidRDefault="00D73476" w:rsidP="00D73476">
            <w:pPr>
              <w:jc w:val="center"/>
              <w:rPr>
                <w:sz w:val="18"/>
                <w:szCs w:val="18"/>
              </w:rPr>
            </w:pPr>
          </w:p>
        </w:tc>
        <w:tc>
          <w:tcPr>
            <w:tcW w:w="215" w:type="pct"/>
            <w:tcBorders>
              <w:top w:val="nil"/>
              <w:left w:val="nil"/>
              <w:bottom w:val="nil"/>
              <w:right w:val="nil"/>
            </w:tcBorders>
            <w:shd w:val="clear" w:color="auto" w:fill="auto"/>
            <w:noWrap/>
            <w:vAlign w:val="bottom"/>
            <w:hideMark/>
          </w:tcPr>
          <w:p w:rsidR="00D73476" w:rsidRPr="001A619B" w:rsidRDefault="00D73476" w:rsidP="00D73476">
            <w:pPr>
              <w:jc w:val="center"/>
              <w:rPr>
                <w:sz w:val="18"/>
                <w:szCs w:val="18"/>
              </w:rPr>
            </w:pPr>
          </w:p>
        </w:tc>
      </w:tr>
      <w:tr w:rsidR="00D73476" w:rsidRPr="001A619B" w:rsidTr="008369B8">
        <w:trPr>
          <w:trHeight w:val="240"/>
          <w:jc w:val="center"/>
        </w:trPr>
        <w:tc>
          <w:tcPr>
            <w:tcW w:w="5000" w:type="pct"/>
            <w:gridSpan w:val="9"/>
            <w:tcBorders>
              <w:top w:val="nil"/>
              <w:left w:val="nil"/>
              <w:bottom w:val="nil"/>
              <w:right w:val="nil"/>
            </w:tcBorders>
            <w:shd w:val="clear" w:color="auto" w:fill="auto"/>
            <w:noWrap/>
            <w:vAlign w:val="bottom"/>
            <w:hideMark/>
          </w:tcPr>
          <w:p w:rsidR="00D73476" w:rsidRPr="001A619B" w:rsidRDefault="00D73476" w:rsidP="00D73476">
            <w:pPr>
              <w:jc w:val="center"/>
              <w:rPr>
                <w:sz w:val="18"/>
                <w:szCs w:val="18"/>
              </w:rPr>
            </w:pPr>
          </w:p>
        </w:tc>
      </w:tr>
      <w:tr w:rsidR="00BC6A2F" w:rsidRPr="001A619B" w:rsidTr="008369B8">
        <w:trPr>
          <w:trHeight w:val="240"/>
          <w:jc w:val="center"/>
        </w:trPr>
        <w:tc>
          <w:tcPr>
            <w:tcW w:w="159" w:type="pct"/>
            <w:tcBorders>
              <w:top w:val="nil"/>
              <w:left w:val="nil"/>
              <w:bottom w:val="nil"/>
              <w:right w:val="nil"/>
            </w:tcBorders>
            <w:shd w:val="clear" w:color="auto" w:fill="auto"/>
            <w:noWrap/>
            <w:vAlign w:val="bottom"/>
            <w:hideMark/>
          </w:tcPr>
          <w:p w:rsidR="00D73476" w:rsidRPr="001A619B" w:rsidRDefault="00D73476" w:rsidP="00D73476">
            <w:pPr>
              <w:jc w:val="center"/>
              <w:rPr>
                <w:sz w:val="18"/>
                <w:szCs w:val="18"/>
              </w:rPr>
            </w:pPr>
          </w:p>
        </w:tc>
        <w:tc>
          <w:tcPr>
            <w:tcW w:w="318" w:type="pct"/>
            <w:gridSpan w:val="2"/>
            <w:tcBorders>
              <w:top w:val="nil"/>
              <w:left w:val="nil"/>
              <w:bottom w:val="nil"/>
              <w:right w:val="nil"/>
            </w:tcBorders>
            <w:shd w:val="clear" w:color="auto" w:fill="auto"/>
            <w:noWrap/>
            <w:vAlign w:val="bottom"/>
            <w:hideMark/>
          </w:tcPr>
          <w:p w:rsidR="00D73476" w:rsidRPr="001A619B" w:rsidRDefault="00D73476" w:rsidP="00D73476">
            <w:pPr>
              <w:jc w:val="center"/>
              <w:rPr>
                <w:sz w:val="18"/>
                <w:szCs w:val="18"/>
              </w:rPr>
            </w:pPr>
          </w:p>
        </w:tc>
        <w:tc>
          <w:tcPr>
            <w:tcW w:w="2241" w:type="pct"/>
            <w:tcBorders>
              <w:top w:val="nil"/>
              <w:left w:val="nil"/>
              <w:bottom w:val="nil"/>
              <w:right w:val="nil"/>
            </w:tcBorders>
            <w:shd w:val="clear" w:color="auto" w:fill="auto"/>
            <w:noWrap/>
            <w:vAlign w:val="bottom"/>
            <w:hideMark/>
          </w:tcPr>
          <w:p w:rsidR="00D73476" w:rsidRPr="001A619B" w:rsidRDefault="00D73476" w:rsidP="00D73476">
            <w:pPr>
              <w:rPr>
                <w:b/>
                <w:bCs/>
                <w:sz w:val="18"/>
                <w:szCs w:val="18"/>
              </w:rPr>
            </w:pPr>
            <w:r w:rsidRPr="001A619B">
              <w:rPr>
                <w:b/>
                <w:bCs/>
                <w:sz w:val="18"/>
                <w:szCs w:val="18"/>
              </w:rPr>
              <w:t>Grand Total</w:t>
            </w:r>
          </w:p>
        </w:tc>
        <w:tc>
          <w:tcPr>
            <w:tcW w:w="344" w:type="pct"/>
            <w:tcBorders>
              <w:top w:val="nil"/>
              <w:left w:val="nil"/>
              <w:bottom w:val="nil"/>
              <w:right w:val="nil"/>
            </w:tcBorders>
            <w:shd w:val="clear" w:color="auto" w:fill="auto"/>
            <w:noWrap/>
            <w:vAlign w:val="bottom"/>
            <w:hideMark/>
          </w:tcPr>
          <w:p w:rsidR="00D73476" w:rsidRPr="001A619B" w:rsidRDefault="00D73476" w:rsidP="00D73476">
            <w:pPr>
              <w:jc w:val="center"/>
              <w:rPr>
                <w:sz w:val="18"/>
                <w:szCs w:val="18"/>
              </w:rPr>
            </w:pPr>
          </w:p>
        </w:tc>
        <w:tc>
          <w:tcPr>
            <w:tcW w:w="602" w:type="pct"/>
            <w:tcBorders>
              <w:top w:val="nil"/>
              <w:left w:val="nil"/>
              <w:bottom w:val="nil"/>
              <w:right w:val="nil"/>
            </w:tcBorders>
            <w:shd w:val="clear" w:color="auto" w:fill="auto"/>
            <w:noWrap/>
            <w:vAlign w:val="bottom"/>
          </w:tcPr>
          <w:p w:rsidR="00D73476" w:rsidRPr="00D7140B" w:rsidRDefault="000F2DD5" w:rsidP="00D73476">
            <w:pPr>
              <w:jc w:val="right"/>
              <w:rPr>
                <w:b/>
                <w:color w:val="000000"/>
                <w:sz w:val="18"/>
                <w:szCs w:val="18"/>
              </w:rPr>
            </w:pPr>
            <w:r>
              <w:rPr>
                <w:b/>
                <w:color w:val="000000"/>
                <w:sz w:val="18"/>
                <w:szCs w:val="18"/>
              </w:rPr>
              <w:t>207,914,000</w:t>
            </w:r>
          </w:p>
        </w:tc>
        <w:tc>
          <w:tcPr>
            <w:tcW w:w="604" w:type="pct"/>
            <w:tcBorders>
              <w:top w:val="nil"/>
              <w:left w:val="nil"/>
              <w:bottom w:val="nil"/>
              <w:right w:val="nil"/>
            </w:tcBorders>
            <w:shd w:val="clear" w:color="auto" w:fill="auto"/>
            <w:noWrap/>
            <w:vAlign w:val="bottom"/>
          </w:tcPr>
          <w:p w:rsidR="00D73476" w:rsidRPr="000503C5" w:rsidRDefault="000F2DD5" w:rsidP="00D73476">
            <w:pPr>
              <w:jc w:val="right"/>
              <w:rPr>
                <w:b/>
                <w:color w:val="000000"/>
                <w:sz w:val="18"/>
                <w:szCs w:val="18"/>
              </w:rPr>
            </w:pPr>
            <w:r>
              <w:rPr>
                <w:b/>
                <w:color w:val="000000"/>
                <w:sz w:val="18"/>
                <w:szCs w:val="18"/>
              </w:rPr>
              <w:t>176,588,000</w:t>
            </w:r>
          </w:p>
        </w:tc>
        <w:tc>
          <w:tcPr>
            <w:tcW w:w="517" w:type="pct"/>
            <w:tcBorders>
              <w:top w:val="nil"/>
              <w:left w:val="nil"/>
              <w:bottom w:val="nil"/>
              <w:right w:val="nil"/>
            </w:tcBorders>
            <w:shd w:val="clear" w:color="auto" w:fill="auto"/>
            <w:noWrap/>
            <w:vAlign w:val="bottom"/>
          </w:tcPr>
          <w:p w:rsidR="00D73476" w:rsidRPr="000503C5" w:rsidRDefault="000F2DD5" w:rsidP="00D73476">
            <w:pPr>
              <w:jc w:val="right"/>
              <w:rPr>
                <w:b/>
                <w:color w:val="000000"/>
                <w:sz w:val="18"/>
                <w:szCs w:val="18"/>
              </w:rPr>
            </w:pPr>
            <w:r>
              <w:rPr>
                <w:b/>
                <w:color w:val="000000"/>
                <w:sz w:val="18"/>
                <w:szCs w:val="18"/>
              </w:rPr>
              <w:t>31,326,000</w:t>
            </w:r>
          </w:p>
        </w:tc>
        <w:tc>
          <w:tcPr>
            <w:tcW w:w="215" w:type="pct"/>
            <w:tcBorders>
              <w:top w:val="nil"/>
              <w:left w:val="nil"/>
              <w:bottom w:val="nil"/>
              <w:right w:val="nil"/>
            </w:tcBorders>
            <w:shd w:val="clear" w:color="auto" w:fill="auto"/>
            <w:noWrap/>
            <w:vAlign w:val="bottom"/>
            <w:hideMark/>
          </w:tcPr>
          <w:p w:rsidR="00D73476" w:rsidRPr="001A619B" w:rsidRDefault="00D73476" w:rsidP="00D73476">
            <w:pPr>
              <w:jc w:val="center"/>
              <w:rPr>
                <w:sz w:val="18"/>
                <w:szCs w:val="18"/>
              </w:rPr>
            </w:pPr>
          </w:p>
        </w:tc>
      </w:tr>
    </w:tbl>
    <w:p w:rsidR="00D73476" w:rsidRDefault="00D73476">
      <w:r>
        <w:br w:type="page"/>
      </w:r>
    </w:p>
    <w:tbl>
      <w:tblPr>
        <w:tblW w:w="4423" w:type="pct"/>
        <w:jc w:val="center"/>
        <w:tblLayout w:type="fixed"/>
        <w:tblLook w:val="04A0" w:firstRow="1" w:lastRow="0" w:firstColumn="1" w:lastColumn="0" w:noHBand="0" w:noVBand="1"/>
      </w:tblPr>
      <w:tblGrid>
        <w:gridCol w:w="1080"/>
        <w:gridCol w:w="2701"/>
        <w:gridCol w:w="899"/>
        <w:gridCol w:w="1441"/>
        <w:gridCol w:w="1439"/>
        <w:gridCol w:w="720"/>
      </w:tblGrid>
      <w:tr w:rsidR="00D73476" w:rsidRPr="001A619B" w:rsidTr="00E3076A">
        <w:trPr>
          <w:trHeight w:val="255"/>
          <w:jc w:val="center"/>
        </w:trPr>
        <w:tc>
          <w:tcPr>
            <w:tcW w:w="5000" w:type="pct"/>
            <w:gridSpan w:val="6"/>
            <w:tcBorders>
              <w:top w:val="nil"/>
              <w:left w:val="nil"/>
              <w:bottom w:val="nil"/>
              <w:right w:val="nil"/>
            </w:tcBorders>
            <w:shd w:val="clear" w:color="000000" w:fill="D8D8D8"/>
            <w:noWrap/>
            <w:vAlign w:val="bottom"/>
            <w:hideMark/>
          </w:tcPr>
          <w:p w:rsidR="00D73476" w:rsidRPr="001A619B" w:rsidRDefault="00D73476" w:rsidP="00CD6664">
            <w:pPr>
              <w:jc w:val="center"/>
              <w:rPr>
                <w:b/>
                <w:bCs/>
                <w:sz w:val="18"/>
                <w:szCs w:val="18"/>
              </w:rPr>
            </w:pPr>
            <w:r w:rsidRPr="001A619B">
              <w:rPr>
                <w:b/>
                <w:bCs/>
                <w:sz w:val="18"/>
                <w:szCs w:val="18"/>
              </w:rPr>
              <w:lastRenderedPageBreak/>
              <w:t>Cabinet for Health and Family Services</w:t>
            </w:r>
            <w:r w:rsidR="00CD6664" w:rsidRPr="00CD6664">
              <w:rPr>
                <w:b/>
                <w:bCs/>
                <w:sz w:val="18"/>
                <w:szCs w:val="18"/>
              </w:rPr>
              <w:t xml:space="preserve"> (continued)</w:t>
            </w:r>
          </w:p>
        </w:tc>
      </w:tr>
      <w:tr w:rsidR="00D73476" w:rsidRPr="001A619B" w:rsidTr="00E3076A">
        <w:trPr>
          <w:trHeight w:val="240"/>
          <w:jc w:val="center"/>
        </w:trPr>
        <w:tc>
          <w:tcPr>
            <w:tcW w:w="5000" w:type="pct"/>
            <w:gridSpan w:val="6"/>
            <w:tcBorders>
              <w:top w:val="nil"/>
              <w:left w:val="nil"/>
              <w:bottom w:val="nil"/>
              <w:right w:val="nil"/>
            </w:tcBorders>
            <w:shd w:val="clear" w:color="auto" w:fill="auto"/>
            <w:noWrap/>
            <w:vAlign w:val="bottom"/>
            <w:hideMark/>
          </w:tcPr>
          <w:p w:rsidR="00D73476" w:rsidRPr="001A619B" w:rsidRDefault="00D73476" w:rsidP="009C39FA">
            <w:pPr>
              <w:jc w:val="center"/>
              <w:rPr>
                <w:sz w:val="18"/>
                <w:szCs w:val="18"/>
              </w:rPr>
            </w:pPr>
          </w:p>
        </w:tc>
      </w:tr>
      <w:tr w:rsidR="00D73476" w:rsidRPr="001A619B" w:rsidTr="00E3076A">
        <w:trPr>
          <w:trHeight w:val="255"/>
          <w:jc w:val="center"/>
        </w:trPr>
        <w:tc>
          <w:tcPr>
            <w:tcW w:w="5000" w:type="pct"/>
            <w:gridSpan w:val="6"/>
            <w:tcBorders>
              <w:top w:val="nil"/>
              <w:left w:val="nil"/>
              <w:bottom w:val="nil"/>
              <w:right w:val="nil"/>
            </w:tcBorders>
            <w:shd w:val="clear" w:color="000000" w:fill="D8D8D8"/>
            <w:noWrap/>
            <w:vAlign w:val="bottom"/>
            <w:hideMark/>
          </w:tcPr>
          <w:p w:rsidR="00D73476" w:rsidRPr="001A619B" w:rsidRDefault="00D73476" w:rsidP="009C39FA">
            <w:pPr>
              <w:jc w:val="center"/>
              <w:rPr>
                <w:b/>
                <w:bCs/>
                <w:sz w:val="18"/>
                <w:szCs w:val="18"/>
              </w:rPr>
            </w:pPr>
            <w:r w:rsidRPr="001A619B">
              <w:rPr>
                <w:b/>
                <w:bCs/>
                <w:sz w:val="18"/>
                <w:szCs w:val="18"/>
              </w:rPr>
              <w:t xml:space="preserve">Projects </w:t>
            </w:r>
            <w:r>
              <w:rPr>
                <w:b/>
                <w:bCs/>
                <w:sz w:val="18"/>
                <w:szCs w:val="18"/>
              </w:rPr>
              <w:t xml:space="preserve">NOT </w:t>
            </w:r>
            <w:r w:rsidRPr="001A619B">
              <w:rPr>
                <w:b/>
                <w:bCs/>
                <w:sz w:val="18"/>
                <w:szCs w:val="18"/>
              </w:rPr>
              <w:t>involving the General Fund (Cash/Bonds)</w:t>
            </w:r>
            <w:r w:rsidR="00C17EDB">
              <w:rPr>
                <w:b/>
                <w:bCs/>
                <w:sz w:val="18"/>
                <w:szCs w:val="18"/>
              </w:rPr>
              <w:t>, Road Fund, or Agency Bonds</w:t>
            </w:r>
          </w:p>
        </w:tc>
      </w:tr>
      <w:tr w:rsidR="00D73476" w:rsidRPr="001A619B" w:rsidTr="00E3076A">
        <w:trPr>
          <w:trHeight w:val="240"/>
          <w:jc w:val="center"/>
        </w:trPr>
        <w:tc>
          <w:tcPr>
            <w:tcW w:w="5000" w:type="pct"/>
            <w:gridSpan w:val="6"/>
            <w:tcBorders>
              <w:top w:val="nil"/>
              <w:left w:val="nil"/>
              <w:bottom w:val="nil"/>
              <w:right w:val="nil"/>
            </w:tcBorders>
            <w:shd w:val="clear" w:color="auto" w:fill="auto"/>
            <w:noWrap/>
            <w:vAlign w:val="bottom"/>
            <w:hideMark/>
          </w:tcPr>
          <w:p w:rsidR="00D73476" w:rsidRPr="001A619B" w:rsidRDefault="00D73476" w:rsidP="009C39FA">
            <w:pPr>
              <w:jc w:val="center"/>
              <w:rPr>
                <w:sz w:val="18"/>
                <w:szCs w:val="18"/>
              </w:rPr>
            </w:pPr>
          </w:p>
        </w:tc>
      </w:tr>
      <w:tr w:rsidR="0029269F" w:rsidRPr="001A619B" w:rsidTr="00E3076A">
        <w:trPr>
          <w:trHeight w:val="261"/>
          <w:jc w:val="center"/>
        </w:trPr>
        <w:tc>
          <w:tcPr>
            <w:tcW w:w="2283" w:type="pct"/>
            <w:gridSpan w:val="2"/>
            <w:tcBorders>
              <w:top w:val="nil"/>
              <w:left w:val="nil"/>
              <w:bottom w:val="nil"/>
              <w:right w:val="nil"/>
            </w:tcBorders>
            <w:shd w:val="clear" w:color="000000" w:fill="D8D8D8"/>
            <w:noWrap/>
            <w:vAlign w:val="bottom"/>
            <w:hideMark/>
          </w:tcPr>
          <w:p w:rsidR="0029269F" w:rsidRPr="001A619B" w:rsidRDefault="0029269F" w:rsidP="009C39FA">
            <w:pPr>
              <w:jc w:val="center"/>
              <w:rPr>
                <w:b/>
                <w:bCs/>
                <w:sz w:val="18"/>
                <w:szCs w:val="18"/>
                <w:u w:val="single"/>
              </w:rPr>
            </w:pPr>
            <w:r w:rsidRPr="001A619B">
              <w:rPr>
                <w:b/>
                <w:bCs/>
                <w:sz w:val="18"/>
                <w:szCs w:val="18"/>
                <w:u w:val="single"/>
              </w:rPr>
              <w:t>Project</w:t>
            </w:r>
          </w:p>
        </w:tc>
        <w:tc>
          <w:tcPr>
            <w:tcW w:w="543" w:type="pct"/>
            <w:tcBorders>
              <w:top w:val="nil"/>
              <w:left w:val="nil"/>
              <w:bottom w:val="nil"/>
              <w:right w:val="nil"/>
            </w:tcBorders>
            <w:shd w:val="clear" w:color="000000" w:fill="D8D8D8"/>
            <w:noWrap/>
            <w:vAlign w:val="bottom"/>
            <w:hideMark/>
          </w:tcPr>
          <w:p w:rsidR="0029269F" w:rsidRPr="001A619B" w:rsidRDefault="0029269F" w:rsidP="009C39FA">
            <w:pPr>
              <w:jc w:val="center"/>
              <w:rPr>
                <w:b/>
                <w:bCs/>
                <w:sz w:val="18"/>
                <w:szCs w:val="18"/>
                <w:u w:val="single"/>
              </w:rPr>
            </w:pPr>
            <w:r w:rsidRPr="001A619B">
              <w:rPr>
                <w:b/>
                <w:bCs/>
                <w:sz w:val="18"/>
                <w:szCs w:val="18"/>
                <w:u w:val="single"/>
              </w:rPr>
              <w:t>Type</w:t>
            </w:r>
          </w:p>
        </w:tc>
        <w:tc>
          <w:tcPr>
            <w:tcW w:w="870" w:type="pct"/>
            <w:tcBorders>
              <w:top w:val="nil"/>
              <w:left w:val="nil"/>
              <w:bottom w:val="nil"/>
              <w:right w:val="nil"/>
            </w:tcBorders>
            <w:shd w:val="clear" w:color="000000" w:fill="D8D8D8"/>
            <w:vAlign w:val="bottom"/>
            <w:hideMark/>
          </w:tcPr>
          <w:p w:rsidR="0029269F" w:rsidRPr="001A619B" w:rsidRDefault="0029269F" w:rsidP="00EE3ECF">
            <w:pPr>
              <w:jc w:val="center"/>
              <w:rPr>
                <w:b/>
                <w:bCs/>
                <w:sz w:val="18"/>
                <w:szCs w:val="18"/>
                <w:u w:val="single"/>
              </w:rPr>
            </w:pPr>
            <w:r>
              <w:rPr>
                <w:b/>
                <w:bCs/>
                <w:sz w:val="18"/>
                <w:szCs w:val="18"/>
                <w:u w:val="single"/>
              </w:rPr>
              <w:t xml:space="preserve">Total </w:t>
            </w:r>
            <w:r w:rsidRPr="001A619B">
              <w:rPr>
                <w:b/>
                <w:bCs/>
                <w:sz w:val="18"/>
                <w:szCs w:val="18"/>
                <w:u w:val="single"/>
              </w:rPr>
              <w:t>Budget</w:t>
            </w:r>
          </w:p>
        </w:tc>
        <w:tc>
          <w:tcPr>
            <w:tcW w:w="1304" w:type="pct"/>
            <w:gridSpan w:val="2"/>
            <w:tcBorders>
              <w:top w:val="nil"/>
              <w:left w:val="nil"/>
              <w:bottom w:val="nil"/>
              <w:right w:val="nil"/>
            </w:tcBorders>
            <w:shd w:val="clear" w:color="000000" w:fill="D8D8D8"/>
            <w:vAlign w:val="bottom"/>
            <w:hideMark/>
          </w:tcPr>
          <w:p w:rsidR="0029269F" w:rsidRPr="001A619B" w:rsidRDefault="0029269F" w:rsidP="00EE3ECF">
            <w:pPr>
              <w:jc w:val="center"/>
              <w:rPr>
                <w:b/>
                <w:bCs/>
                <w:sz w:val="18"/>
                <w:szCs w:val="18"/>
                <w:u w:val="single"/>
              </w:rPr>
            </w:pPr>
            <w:r>
              <w:rPr>
                <w:b/>
                <w:bCs/>
                <w:sz w:val="18"/>
                <w:szCs w:val="18"/>
                <w:u w:val="single"/>
              </w:rPr>
              <w:t xml:space="preserve">Other </w:t>
            </w:r>
            <w:r w:rsidRPr="001A619B">
              <w:rPr>
                <w:b/>
                <w:bCs/>
                <w:sz w:val="18"/>
                <w:szCs w:val="18"/>
                <w:u w:val="single"/>
              </w:rPr>
              <w:t>Funds/Source(s)</w:t>
            </w:r>
          </w:p>
        </w:tc>
      </w:tr>
      <w:tr w:rsidR="00D73476" w:rsidRPr="001A619B" w:rsidTr="00E3076A">
        <w:trPr>
          <w:trHeight w:val="162"/>
          <w:jc w:val="center"/>
        </w:trPr>
        <w:tc>
          <w:tcPr>
            <w:tcW w:w="5000" w:type="pct"/>
            <w:gridSpan w:val="6"/>
            <w:tcBorders>
              <w:top w:val="nil"/>
              <w:left w:val="nil"/>
              <w:bottom w:val="nil"/>
              <w:right w:val="nil"/>
            </w:tcBorders>
            <w:shd w:val="clear" w:color="auto" w:fill="auto"/>
            <w:noWrap/>
            <w:vAlign w:val="bottom"/>
            <w:hideMark/>
          </w:tcPr>
          <w:p w:rsidR="00D73476" w:rsidRPr="001A619B" w:rsidRDefault="00D73476" w:rsidP="009C39FA">
            <w:pPr>
              <w:jc w:val="center"/>
              <w:rPr>
                <w:sz w:val="18"/>
                <w:szCs w:val="18"/>
              </w:rPr>
            </w:pPr>
          </w:p>
        </w:tc>
      </w:tr>
      <w:tr w:rsidR="00D73476" w:rsidRPr="001A619B" w:rsidTr="00E3076A">
        <w:trPr>
          <w:trHeight w:val="255"/>
          <w:jc w:val="center"/>
        </w:trPr>
        <w:tc>
          <w:tcPr>
            <w:tcW w:w="5000" w:type="pct"/>
            <w:gridSpan w:val="6"/>
            <w:tcBorders>
              <w:top w:val="nil"/>
              <w:left w:val="nil"/>
              <w:bottom w:val="nil"/>
              <w:right w:val="nil"/>
            </w:tcBorders>
            <w:shd w:val="clear" w:color="000000" w:fill="D8D8D8"/>
            <w:noWrap/>
            <w:vAlign w:val="bottom"/>
            <w:hideMark/>
          </w:tcPr>
          <w:p w:rsidR="00D73476" w:rsidRPr="001A619B" w:rsidRDefault="009C2FF9" w:rsidP="009C39FA">
            <w:pPr>
              <w:jc w:val="center"/>
              <w:rPr>
                <w:b/>
                <w:bCs/>
                <w:sz w:val="18"/>
                <w:szCs w:val="18"/>
              </w:rPr>
            </w:pPr>
            <w:r>
              <w:rPr>
                <w:b/>
                <w:bCs/>
                <w:sz w:val="18"/>
                <w:szCs w:val="18"/>
              </w:rPr>
              <w:t>2022-2024</w:t>
            </w:r>
          </w:p>
        </w:tc>
      </w:tr>
      <w:tr w:rsidR="00EE3ECF" w:rsidRPr="001A619B" w:rsidTr="00E3076A">
        <w:trPr>
          <w:trHeight w:val="240"/>
          <w:jc w:val="center"/>
        </w:trPr>
        <w:tc>
          <w:tcPr>
            <w:tcW w:w="2283" w:type="pct"/>
            <w:gridSpan w:val="2"/>
            <w:tcBorders>
              <w:top w:val="nil"/>
              <w:left w:val="nil"/>
              <w:bottom w:val="nil"/>
              <w:right w:val="nil"/>
            </w:tcBorders>
            <w:shd w:val="clear" w:color="auto" w:fill="auto"/>
            <w:noWrap/>
            <w:vAlign w:val="bottom"/>
          </w:tcPr>
          <w:p w:rsidR="00EE3ECF" w:rsidRPr="001A619B" w:rsidRDefault="00EE3ECF" w:rsidP="00164FF7">
            <w:pPr>
              <w:rPr>
                <w:sz w:val="18"/>
                <w:szCs w:val="18"/>
              </w:rPr>
            </w:pPr>
            <w:r>
              <w:rPr>
                <w:sz w:val="18"/>
                <w:szCs w:val="18"/>
              </w:rPr>
              <w:t>DCBS TWIST Case File Digitization</w:t>
            </w:r>
          </w:p>
        </w:tc>
        <w:tc>
          <w:tcPr>
            <w:tcW w:w="543" w:type="pct"/>
            <w:tcBorders>
              <w:top w:val="nil"/>
              <w:left w:val="nil"/>
              <w:bottom w:val="nil"/>
              <w:right w:val="nil"/>
            </w:tcBorders>
            <w:shd w:val="clear" w:color="auto" w:fill="auto"/>
            <w:noWrap/>
            <w:vAlign w:val="bottom"/>
          </w:tcPr>
          <w:p w:rsidR="00EE3ECF" w:rsidRPr="001A619B" w:rsidRDefault="00EE3ECF" w:rsidP="009C39FA">
            <w:pPr>
              <w:jc w:val="center"/>
              <w:rPr>
                <w:sz w:val="18"/>
                <w:szCs w:val="18"/>
              </w:rPr>
            </w:pPr>
            <w:r w:rsidRPr="00164FF7">
              <w:rPr>
                <w:sz w:val="18"/>
                <w:szCs w:val="18"/>
              </w:rPr>
              <w:t>IT</w:t>
            </w:r>
          </w:p>
        </w:tc>
        <w:tc>
          <w:tcPr>
            <w:tcW w:w="870" w:type="pct"/>
            <w:tcBorders>
              <w:top w:val="nil"/>
              <w:left w:val="nil"/>
              <w:bottom w:val="nil"/>
              <w:right w:val="nil"/>
            </w:tcBorders>
            <w:shd w:val="clear" w:color="auto" w:fill="auto"/>
            <w:noWrap/>
            <w:vAlign w:val="bottom"/>
          </w:tcPr>
          <w:p w:rsidR="00EE3ECF" w:rsidRPr="001A619B" w:rsidRDefault="00EE3ECF" w:rsidP="009C39FA">
            <w:pPr>
              <w:jc w:val="right"/>
              <w:rPr>
                <w:sz w:val="18"/>
                <w:szCs w:val="18"/>
              </w:rPr>
            </w:pPr>
            <w:r w:rsidRPr="00164FF7">
              <w:rPr>
                <w:sz w:val="18"/>
                <w:szCs w:val="18"/>
              </w:rPr>
              <w:t>10,000,000</w:t>
            </w:r>
          </w:p>
        </w:tc>
        <w:tc>
          <w:tcPr>
            <w:tcW w:w="869" w:type="pct"/>
            <w:tcBorders>
              <w:top w:val="nil"/>
              <w:left w:val="nil"/>
              <w:bottom w:val="nil"/>
              <w:right w:val="nil"/>
            </w:tcBorders>
            <w:shd w:val="clear" w:color="auto" w:fill="auto"/>
            <w:noWrap/>
            <w:vAlign w:val="bottom"/>
          </w:tcPr>
          <w:p w:rsidR="00EE3ECF" w:rsidRPr="001A619B" w:rsidRDefault="00EE3ECF" w:rsidP="00DA484A">
            <w:pPr>
              <w:jc w:val="right"/>
              <w:rPr>
                <w:sz w:val="18"/>
                <w:szCs w:val="18"/>
              </w:rPr>
            </w:pPr>
            <w:r w:rsidRPr="00164FF7">
              <w:rPr>
                <w:sz w:val="18"/>
                <w:szCs w:val="18"/>
              </w:rPr>
              <w:t>10,000,000</w:t>
            </w:r>
          </w:p>
        </w:tc>
        <w:tc>
          <w:tcPr>
            <w:tcW w:w="435" w:type="pct"/>
            <w:tcBorders>
              <w:top w:val="nil"/>
              <w:left w:val="nil"/>
              <w:bottom w:val="nil"/>
              <w:right w:val="nil"/>
            </w:tcBorders>
            <w:shd w:val="clear" w:color="auto" w:fill="auto"/>
            <w:noWrap/>
            <w:vAlign w:val="bottom"/>
          </w:tcPr>
          <w:p w:rsidR="00EE3ECF" w:rsidRPr="001A619B" w:rsidRDefault="00EE3ECF" w:rsidP="009C39FA">
            <w:pPr>
              <w:jc w:val="center"/>
              <w:rPr>
                <w:sz w:val="18"/>
                <w:szCs w:val="18"/>
              </w:rPr>
            </w:pPr>
            <w:r w:rsidRPr="00164FF7">
              <w:rPr>
                <w:sz w:val="18"/>
                <w:szCs w:val="18"/>
              </w:rPr>
              <w:t>RF</w:t>
            </w:r>
          </w:p>
        </w:tc>
      </w:tr>
      <w:tr w:rsidR="00EE3ECF" w:rsidRPr="001A619B" w:rsidTr="00E3076A">
        <w:trPr>
          <w:trHeight w:val="240"/>
          <w:jc w:val="center"/>
        </w:trPr>
        <w:tc>
          <w:tcPr>
            <w:tcW w:w="2283" w:type="pct"/>
            <w:gridSpan w:val="2"/>
            <w:tcBorders>
              <w:top w:val="nil"/>
              <w:left w:val="nil"/>
              <w:bottom w:val="nil"/>
              <w:right w:val="nil"/>
            </w:tcBorders>
            <w:shd w:val="clear" w:color="auto" w:fill="auto"/>
            <w:noWrap/>
            <w:vAlign w:val="bottom"/>
          </w:tcPr>
          <w:p w:rsidR="00EE3ECF" w:rsidRPr="004038E4" w:rsidRDefault="00EE3ECF" w:rsidP="004038E4">
            <w:pPr>
              <w:rPr>
                <w:bCs/>
                <w:sz w:val="18"/>
                <w:szCs w:val="18"/>
              </w:rPr>
            </w:pPr>
            <w:r w:rsidRPr="004038E4">
              <w:rPr>
                <w:bCs/>
                <w:sz w:val="18"/>
                <w:szCs w:val="18"/>
              </w:rPr>
              <w:t>DMS R</w:t>
            </w:r>
            <w:r>
              <w:rPr>
                <w:bCs/>
                <w:sz w:val="18"/>
                <w:szCs w:val="18"/>
              </w:rPr>
              <w:t>enovate CHR Complex Sixth Floor</w:t>
            </w:r>
          </w:p>
        </w:tc>
        <w:tc>
          <w:tcPr>
            <w:tcW w:w="543" w:type="pct"/>
            <w:tcBorders>
              <w:top w:val="nil"/>
              <w:left w:val="nil"/>
              <w:bottom w:val="nil"/>
              <w:right w:val="nil"/>
            </w:tcBorders>
            <w:shd w:val="clear" w:color="auto" w:fill="auto"/>
            <w:noWrap/>
            <w:vAlign w:val="bottom"/>
          </w:tcPr>
          <w:p w:rsidR="00EE3ECF" w:rsidRPr="001A619B" w:rsidRDefault="00EE3ECF" w:rsidP="009C39FA">
            <w:pPr>
              <w:jc w:val="center"/>
              <w:rPr>
                <w:b/>
                <w:bCs/>
                <w:sz w:val="18"/>
                <w:szCs w:val="18"/>
              </w:rPr>
            </w:pPr>
            <w:r w:rsidRPr="004038E4">
              <w:rPr>
                <w:bCs/>
                <w:sz w:val="18"/>
                <w:szCs w:val="18"/>
              </w:rPr>
              <w:t>C-PI</w:t>
            </w:r>
          </w:p>
        </w:tc>
        <w:tc>
          <w:tcPr>
            <w:tcW w:w="870" w:type="pct"/>
            <w:tcBorders>
              <w:top w:val="nil"/>
              <w:left w:val="nil"/>
              <w:bottom w:val="nil"/>
              <w:right w:val="nil"/>
            </w:tcBorders>
            <w:shd w:val="clear" w:color="auto" w:fill="auto"/>
            <w:noWrap/>
            <w:vAlign w:val="bottom"/>
          </w:tcPr>
          <w:p w:rsidR="00EE3ECF" w:rsidRPr="001A619B" w:rsidRDefault="00EE3ECF" w:rsidP="009C39FA">
            <w:pPr>
              <w:jc w:val="right"/>
              <w:rPr>
                <w:b/>
                <w:bCs/>
                <w:sz w:val="18"/>
                <w:szCs w:val="18"/>
              </w:rPr>
            </w:pPr>
            <w:r w:rsidRPr="004038E4">
              <w:rPr>
                <w:bCs/>
                <w:sz w:val="18"/>
                <w:szCs w:val="18"/>
              </w:rPr>
              <w:t>1,000,000</w:t>
            </w:r>
          </w:p>
        </w:tc>
        <w:tc>
          <w:tcPr>
            <w:tcW w:w="869" w:type="pct"/>
            <w:tcBorders>
              <w:top w:val="nil"/>
              <w:left w:val="nil"/>
              <w:bottom w:val="nil"/>
              <w:right w:val="nil"/>
            </w:tcBorders>
            <w:shd w:val="clear" w:color="auto" w:fill="auto"/>
            <w:noWrap/>
            <w:vAlign w:val="bottom"/>
          </w:tcPr>
          <w:p w:rsidR="00EE3ECF" w:rsidRPr="00094716" w:rsidRDefault="00EE3ECF" w:rsidP="00DA484A">
            <w:pPr>
              <w:jc w:val="right"/>
              <w:rPr>
                <w:b/>
                <w:bCs/>
                <w:sz w:val="18"/>
                <w:szCs w:val="18"/>
              </w:rPr>
            </w:pPr>
            <w:r w:rsidRPr="004038E4">
              <w:rPr>
                <w:bCs/>
                <w:sz w:val="18"/>
                <w:szCs w:val="18"/>
              </w:rPr>
              <w:t>1,000,000</w:t>
            </w:r>
          </w:p>
        </w:tc>
        <w:tc>
          <w:tcPr>
            <w:tcW w:w="435" w:type="pct"/>
            <w:tcBorders>
              <w:top w:val="nil"/>
              <w:left w:val="nil"/>
              <w:bottom w:val="nil"/>
              <w:right w:val="nil"/>
            </w:tcBorders>
            <w:shd w:val="clear" w:color="auto" w:fill="auto"/>
            <w:noWrap/>
            <w:vAlign w:val="bottom"/>
          </w:tcPr>
          <w:p w:rsidR="00EE3ECF" w:rsidRPr="001A619B" w:rsidRDefault="00EE3ECF" w:rsidP="009C39FA">
            <w:pPr>
              <w:jc w:val="center"/>
              <w:rPr>
                <w:b/>
                <w:bCs/>
                <w:sz w:val="18"/>
                <w:szCs w:val="18"/>
              </w:rPr>
            </w:pPr>
            <w:r w:rsidRPr="004038E4">
              <w:rPr>
                <w:bCs/>
                <w:sz w:val="18"/>
                <w:szCs w:val="18"/>
              </w:rPr>
              <w:t>RF/FF</w:t>
            </w:r>
          </w:p>
        </w:tc>
      </w:tr>
      <w:tr w:rsidR="00EE3ECF" w:rsidRPr="001A619B" w:rsidTr="00E3076A">
        <w:trPr>
          <w:trHeight w:val="240"/>
          <w:jc w:val="center"/>
        </w:trPr>
        <w:tc>
          <w:tcPr>
            <w:tcW w:w="2283" w:type="pct"/>
            <w:gridSpan w:val="2"/>
            <w:tcBorders>
              <w:top w:val="nil"/>
              <w:left w:val="nil"/>
              <w:bottom w:val="nil"/>
              <w:right w:val="nil"/>
            </w:tcBorders>
            <w:shd w:val="clear" w:color="auto" w:fill="auto"/>
            <w:noWrap/>
            <w:vAlign w:val="bottom"/>
            <w:hideMark/>
          </w:tcPr>
          <w:p w:rsidR="00EE3ECF" w:rsidRPr="001A619B" w:rsidRDefault="00EE3ECF" w:rsidP="009C39FA">
            <w:pPr>
              <w:rPr>
                <w:b/>
                <w:bCs/>
                <w:sz w:val="18"/>
                <w:szCs w:val="18"/>
              </w:rPr>
            </w:pPr>
            <w:r>
              <w:rPr>
                <w:b/>
                <w:bCs/>
                <w:sz w:val="18"/>
                <w:szCs w:val="18"/>
              </w:rPr>
              <w:t>2022-2024</w:t>
            </w:r>
            <w:r w:rsidRPr="001A619B">
              <w:rPr>
                <w:b/>
                <w:bCs/>
                <w:sz w:val="18"/>
                <w:szCs w:val="18"/>
              </w:rPr>
              <w:t xml:space="preserve"> Total</w:t>
            </w:r>
          </w:p>
        </w:tc>
        <w:tc>
          <w:tcPr>
            <w:tcW w:w="543" w:type="pct"/>
            <w:tcBorders>
              <w:top w:val="nil"/>
              <w:left w:val="nil"/>
              <w:bottom w:val="nil"/>
              <w:right w:val="nil"/>
            </w:tcBorders>
            <w:shd w:val="clear" w:color="auto" w:fill="auto"/>
            <w:noWrap/>
            <w:vAlign w:val="bottom"/>
            <w:hideMark/>
          </w:tcPr>
          <w:p w:rsidR="00EE3ECF" w:rsidRPr="001A619B" w:rsidRDefault="00EE3ECF" w:rsidP="009C39FA">
            <w:pPr>
              <w:jc w:val="center"/>
              <w:rPr>
                <w:b/>
                <w:bCs/>
                <w:sz w:val="18"/>
                <w:szCs w:val="18"/>
              </w:rPr>
            </w:pPr>
          </w:p>
        </w:tc>
        <w:tc>
          <w:tcPr>
            <w:tcW w:w="870" w:type="pct"/>
            <w:tcBorders>
              <w:top w:val="nil"/>
              <w:left w:val="nil"/>
              <w:bottom w:val="nil"/>
              <w:right w:val="nil"/>
            </w:tcBorders>
            <w:shd w:val="clear" w:color="auto" w:fill="auto"/>
            <w:noWrap/>
            <w:vAlign w:val="bottom"/>
          </w:tcPr>
          <w:p w:rsidR="00EE3ECF" w:rsidRPr="001A619B" w:rsidRDefault="00EE3ECF" w:rsidP="009C39FA">
            <w:pPr>
              <w:jc w:val="right"/>
              <w:rPr>
                <w:b/>
                <w:bCs/>
                <w:sz w:val="18"/>
                <w:szCs w:val="18"/>
              </w:rPr>
            </w:pPr>
            <w:r>
              <w:rPr>
                <w:b/>
                <w:bCs/>
                <w:sz w:val="18"/>
                <w:szCs w:val="18"/>
              </w:rPr>
              <w:t>11,000,000</w:t>
            </w:r>
          </w:p>
        </w:tc>
        <w:tc>
          <w:tcPr>
            <w:tcW w:w="869" w:type="pct"/>
            <w:tcBorders>
              <w:top w:val="nil"/>
              <w:left w:val="nil"/>
              <w:bottom w:val="nil"/>
              <w:right w:val="nil"/>
            </w:tcBorders>
            <w:shd w:val="clear" w:color="auto" w:fill="auto"/>
            <w:noWrap/>
            <w:vAlign w:val="bottom"/>
          </w:tcPr>
          <w:p w:rsidR="00EE3ECF" w:rsidRPr="00094716" w:rsidRDefault="00EE3ECF" w:rsidP="00DA484A">
            <w:pPr>
              <w:jc w:val="right"/>
              <w:rPr>
                <w:b/>
                <w:bCs/>
                <w:sz w:val="18"/>
                <w:szCs w:val="18"/>
              </w:rPr>
            </w:pPr>
            <w:r>
              <w:rPr>
                <w:b/>
                <w:bCs/>
                <w:sz w:val="18"/>
                <w:szCs w:val="18"/>
              </w:rPr>
              <w:t>11,000,000</w:t>
            </w:r>
          </w:p>
        </w:tc>
        <w:tc>
          <w:tcPr>
            <w:tcW w:w="435" w:type="pct"/>
            <w:tcBorders>
              <w:top w:val="nil"/>
              <w:left w:val="nil"/>
              <w:bottom w:val="nil"/>
              <w:right w:val="nil"/>
            </w:tcBorders>
            <w:shd w:val="clear" w:color="auto" w:fill="auto"/>
            <w:noWrap/>
            <w:vAlign w:val="bottom"/>
            <w:hideMark/>
          </w:tcPr>
          <w:p w:rsidR="00EE3ECF" w:rsidRPr="001A619B" w:rsidRDefault="00EE3ECF" w:rsidP="009C39FA">
            <w:pPr>
              <w:jc w:val="center"/>
              <w:rPr>
                <w:b/>
                <w:bCs/>
                <w:sz w:val="18"/>
                <w:szCs w:val="18"/>
              </w:rPr>
            </w:pPr>
          </w:p>
        </w:tc>
      </w:tr>
      <w:tr w:rsidR="00714A0B" w:rsidRPr="001A619B" w:rsidTr="00E3076A">
        <w:trPr>
          <w:trHeight w:val="240"/>
          <w:jc w:val="center"/>
        </w:trPr>
        <w:tc>
          <w:tcPr>
            <w:tcW w:w="2283" w:type="pct"/>
            <w:gridSpan w:val="2"/>
            <w:tcBorders>
              <w:top w:val="nil"/>
              <w:left w:val="nil"/>
              <w:bottom w:val="nil"/>
              <w:right w:val="nil"/>
            </w:tcBorders>
            <w:shd w:val="clear" w:color="auto" w:fill="auto"/>
            <w:noWrap/>
            <w:vAlign w:val="bottom"/>
          </w:tcPr>
          <w:p w:rsidR="00714A0B" w:rsidRDefault="00714A0B" w:rsidP="009C39FA">
            <w:pPr>
              <w:rPr>
                <w:b/>
                <w:bCs/>
                <w:sz w:val="18"/>
                <w:szCs w:val="18"/>
              </w:rPr>
            </w:pPr>
          </w:p>
        </w:tc>
        <w:tc>
          <w:tcPr>
            <w:tcW w:w="543" w:type="pct"/>
            <w:tcBorders>
              <w:top w:val="nil"/>
              <w:left w:val="nil"/>
              <w:bottom w:val="nil"/>
              <w:right w:val="nil"/>
            </w:tcBorders>
            <w:shd w:val="clear" w:color="auto" w:fill="auto"/>
            <w:noWrap/>
            <w:vAlign w:val="bottom"/>
          </w:tcPr>
          <w:p w:rsidR="00714A0B" w:rsidRPr="001A619B" w:rsidRDefault="00714A0B" w:rsidP="009C39FA">
            <w:pPr>
              <w:jc w:val="center"/>
              <w:rPr>
                <w:b/>
                <w:bCs/>
                <w:sz w:val="18"/>
                <w:szCs w:val="18"/>
              </w:rPr>
            </w:pPr>
          </w:p>
        </w:tc>
        <w:tc>
          <w:tcPr>
            <w:tcW w:w="870" w:type="pct"/>
            <w:tcBorders>
              <w:top w:val="nil"/>
              <w:left w:val="nil"/>
              <w:bottom w:val="nil"/>
              <w:right w:val="nil"/>
            </w:tcBorders>
            <w:shd w:val="clear" w:color="auto" w:fill="auto"/>
            <w:noWrap/>
            <w:vAlign w:val="bottom"/>
          </w:tcPr>
          <w:p w:rsidR="00714A0B" w:rsidRDefault="00714A0B" w:rsidP="009C39FA">
            <w:pPr>
              <w:jc w:val="right"/>
              <w:rPr>
                <w:b/>
                <w:bCs/>
                <w:sz w:val="18"/>
                <w:szCs w:val="18"/>
              </w:rPr>
            </w:pPr>
          </w:p>
        </w:tc>
        <w:tc>
          <w:tcPr>
            <w:tcW w:w="869" w:type="pct"/>
            <w:tcBorders>
              <w:top w:val="nil"/>
              <w:left w:val="nil"/>
              <w:bottom w:val="nil"/>
              <w:right w:val="nil"/>
            </w:tcBorders>
            <w:shd w:val="clear" w:color="auto" w:fill="auto"/>
            <w:noWrap/>
            <w:vAlign w:val="bottom"/>
          </w:tcPr>
          <w:p w:rsidR="00714A0B" w:rsidRDefault="00714A0B" w:rsidP="00DA484A">
            <w:pPr>
              <w:jc w:val="right"/>
              <w:rPr>
                <w:b/>
                <w:bCs/>
                <w:sz w:val="18"/>
                <w:szCs w:val="18"/>
              </w:rPr>
            </w:pPr>
          </w:p>
        </w:tc>
        <w:tc>
          <w:tcPr>
            <w:tcW w:w="435" w:type="pct"/>
            <w:tcBorders>
              <w:top w:val="nil"/>
              <w:left w:val="nil"/>
              <w:bottom w:val="nil"/>
              <w:right w:val="nil"/>
            </w:tcBorders>
            <w:shd w:val="clear" w:color="auto" w:fill="auto"/>
            <w:noWrap/>
            <w:vAlign w:val="bottom"/>
          </w:tcPr>
          <w:p w:rsidR="00714A0B" w:rsidRPr="001A619B" w:rsidRDefault="00714A0B" w:rsidP="009C39FA">
            <w:pPr>
              <w:jc w:val="center"/>
              <w:rPr>
                <w:b/>
                <w:bCs/>
                <w:sz w:val="18"/>
                <w:szCs w:val="18"/>
              </w:rPr>
            </w:pPr>
          </w:p>
        </w:tc>
      </w:tr>
      <w:tr w:rsidR="00714A0B" w:rsidRPr="001A619B" w:rsidTr="00714A0B">
        <w:trPr>
          <w:trHeight w:val="240"/>
          <w:jc w:val="center"/>
        </w:trPr>
        <w:tc>
          <w:tcPr>
            <w:tcW w:w="5000" w:type="pct"/>
            <w:gridSpan w:val="6"/>
            <w:tcBorders>
              <w:top w:val="nil"/>
              <w:left w:val="nil"/>
              <w:bottom w:val="nil"/>
              <w:right w:val="nil"/>
            </w:tcBorders>
            <w:shd w:val="clear" w:color="auto" w:fill="D9D9D9" w:themeFill="background1" w:themeFillShade="D9"/>
            <w:noWrap/>
            <w:vAlign w:val="bottom"/>
          </w:tcPr>
          <w:p w:rsidR="00714A0B" w:rsidRPr="001A619B" w:rsidRDefault="006D61EF" w:rsidP="009C39FA">
            <w:pPr>
              <w:jc w:val="center"/>
              <w:rPr>
                <w:b/>
                <w:bCs/>
                <w:sz w:val="18"/>
                <w:szCs w:val="18"/>
              </w:rPr>
            </w:pPr>
            <w:r w:rsidRPr="006D61EF">
              <w:rPr>
                <w:b/>
                <w:bCs/>
                <w:sz w:val="18"/>
                <w:szCs w:val="18"/>
              </w:rPr>
              <w:t>2024-2026</w:t>
            </w:r>
          </w:p>
        </w:tc>
      </w:tr>
      <w:tr w:rsidR="00EE3ECF" w:rsidRPr="001A619B" w:rsidTr="00E3076A">
        <w:trPr>
          <w:trHeight w:val="240"/>
          <w:jc w:val="center"/>
        </w:trPr>
        <w:tc>
          <w:tcPr>
            <w:tcW w:w="2283" w:type="pct"/>
            <w:gridSpan w:val="2"/>
            <w:tcBorders>
              <w:top w:val="nil"/>
              <w:left w:val="nil"/>
              <w:bottom w:val="nil"/>
              <w:right w:val="nil"/>
            </w:tcBorders>
            <w:shd w:val="clear" w:color="auto" w:fill="auto"/>
            <w:noWrap/>
            <w:vAlign w:val="bottom"/>
          </w:tcPr>
          <w:p w:rsidR="00EE3ECF" w:rsidRPr="00164FF7" w:rsidRDefault="00EE3ECF" w:rsidP="00164FF7">
            <w:pPr>
              <w:rPr>
                <w:bCs/>
                <w:sz w:val="18"/>
                <w:szCs w:val="18"/>
              </w:rPr>
            </w:pPr>
            <w:r>
              <w:rPr>
                <w:bCs/>
                <w:sz w:val="18"/>
                <w:szCs w:val="18"/>
              </w:rPr>
              <w:t>DCBS TWIST Case File Digitization</w:t>
            </w:r>
          </w:p>
        </w:tc>
        <w:tc>
          <w:tcPr>
            <w:tcW w:w="543" w:type="pct"/>
            <w:tcBorders>
              <w:top w:val="nil"/>
              <w:left w:val="nil"/>
              <w:bottom w:val="nil"/>
              <w:right w:val="nil"/>
            </w:tcBorders>
            <w:shd w:val="clear" w:color="auto" w:fill="auto"/>
            <w:noWrap/>
            <w:vAlign w:val="bottom"/>
          </w:tcPr>
          <w:p w:rsidR="00EE3ECF" w:rsidRPr="001A619B" w:rsidRDefault="00EE3ECF" w:rsidP="00D73476">
            <w:pPr>
              <w:jc w:val="center"/>
              <w:rPr>
                <w:sz w:val="18"/>
                <w:szCs w:val="18"/>
              </w:rPr>
            </w:pPr>
            <w:r w:rsidRPr="00164FF7">
              <w:rPr>
                <w:bCs/>
                <w:sz w:val="18"/>
                <w:szCs w:val="18"/>
              </w:rPr>
              <w:t>IT</w:t>
            </w:r>
          </w:p>
        </w:tc>
        <w:tc>
          <w:tcPr>
            <w:tcW w:w="870" w:type="pct"/>
            <w:tcBorders>
              <w:top w:val="nil"/>
              <w:left w:val="nil"/>
              <w:bottom w:val="nil"/>
              <w:right w:val="nil"/>
            </w:tcBorders>
            <w:shd w:val="clear" w:color="auto" w:fill="auto"/>
            <w:noWrap/>
            <w:vAlign w:val="bottom"/>
          </w:tcPr>
          <w:p w:rsidR="00EE3ECF" w:rsidRPr="00164FF7" w:rsidRDefault="00EE3ECF" w:rsidP="00D73476">
            <w:pPr>
              <w:jc w:val="right"/>
              <w:rPr>
                <w:bCs/>
                <w:sz w:val="18"/>
                <w:szCs w:val="18"/>
              </w:rPr>
            </w:pPr>
            <w:r w:rsidRPr="00164FF7">
              <w:rPr>
                <w:bCs/>
                <w:sz w:val="18"/>
                <w:szCs w:val="18"/>
              </w:rPr>
              <w:t>10,000,000</w:t>
            </w:r>
          </w:p>
        </w:tc>
        <w:tc>
          <w:tcPr>
            <w:tcW w:w="869" w:type="pct"/>
            <w:tcBorders>
              <w:top w:val="nil"/>
              <w:left w:val="nil"/>
              <w:bottom w:val="nil"/>
              <w:right w:val="nil"/>
            </w:tcBorders>
            <w:shd w:val="clear" w:color="auto" w:fill="auto"/>
            <w:noWrap/>
            <w:vAlign w:val="bottom"/>
          </w:tcPr>
          <w:p w:rsidR="00EE3ECF" w:rsidRPr="00094716" w:rsidRDefault="00EE3ECF" w:rsidP="00DA484A">
            <w:pPr>
              <w:jc w:val="right"/>
              <w:rPr>
                <w:b/>
                <w:bCs/>
                <w:sz w:val="18"/>
                <w:szCs w:val="18"/>
              </w:rPr>
            </w:pPr>
            <w:r w:rsidRPr="00164FF7">
              <w:rPr>
                <w:bCs/>
                <w:sz w:val="18"/>
                <w:szCs w:val="18"/>
              </w:rPr>
              <w:t>10,000,000</w:t>
            </w:r>
          </w:p>
        </w:tc>
        <w:tc>
          <w:tcPr>
            <w:tcW w:w="435" w:type="pct"/>
            <w:tcBorders>
              <w:top w:val="nil"/>
              <w:left w:val="nil"/>
              <w:bottom w:val="nil"/>
              <w:right w:val="nil"/>
            </w:tcBorders>
            <w:shd w:val="clear" w:color="auto" w:fill="auto"/>
            <w:noWrap/>
            <w:vAlign w:val="bottom"/>
          </w:tcPr>
          <w:p w:rsidR="00EE3ECF" w:rsidRPr="001A619B" w:rsidRDefault="00EE3ECF" w:rsidP="00D73476">
            <w:pPr>
              <w:jc w:val="center"/>
              <w:rPr>
                <w:sz w:val="18"/>
                <w:szCs w:val="18"/>
              </w:rPr>
            </w:pPr>
            <w:r w:rsidRPr="00164FF7">
              <w:rPr>
                <w:bCs/>
                <w:sz w:val="18"/>
                <w:szCs w:val="18"/>
              </w:rPr>
              <w:t>RF</w:t>
            </w:r>
          </w:p>
        </w:tc>
      </w:tr>
      <w:tr w:rsidR="00EE3ECF" w:rsidRPr="001A619B" w:rsidTr="00E3076A">
        <w:trPr>
          <w:trHeight w:val="240"/>
          <w:jc w:val="center"/>
        </w:trPr>
        <w:tc>
          <w:tcPr>
            <w:tcW w:w="2283" w:type="pct"/>
            <w:gridSpan w:val="2"/>
            <w:tcBorders>
              <w:top w:val="nil"/>
              <w:left w:val="nil"/>
              <w:bottom w:val="nil"/>
              <w:right w:val="nil"/>
            </w:tcBorders>
            <w:shd w:val="clear" w:color="auto" w:fill="auto"/>
            <w:noWrap/>
            <w:vAlign w:val="bottom"/>
          </w:tcPr>
          <w:p w:rsidR="00EE3ECF" w:rsidRPr="00164FF7" w:rsidRDefault="00EE3ECF" w:rsidP="00164FF7">
            <w:pPr>
              <w:rPr>
                <w:b/>
                <w:bCs/>
                <w:sz w:val="18"/>
                <w:szCs w:val="18"/>
              </w:rPr>
            </w:pPr>
            <w:r w:rsidRPr="00164FF7">
              <w:rPr>
                <w:b/>
                <w:bCs/>
                <w:sz w:val="18"/>
                <w:szCs w:val="18"/>
              </w:rPr>
              <w:t>2024-2026 Total</w:t>
            </w:r>
          </w:p>
        </w:tc>
        <w:tc>
          <w:tcPr>
            <w:tcW w:w="543" w:type="pct"/>
            <w:tcBorders>
              <w:top w:val="nil"/>
              <w:left w:val="nil"/>
              <w:bottom w:val="nil"/>
              <w:right w:val="nil"/>
            </w:tcBorders>
            <w:shd w:val="clear" w:color="auto" w:fill="auto"/>
            <w:noWrap/>
            <w:vAlign w:val="bottom"/>
          </w:tcPr>
          <w:p w:rsidR="00EE3ECF" w:rsidRPr="001A619B" w:rsidRDefault="00EE3ECF" w:rsidP="00D73476">
            <w:pPr>
              <w:jc w:val="center"/>
              <w:rPr>
                <w:sz w:val="18"/>
                <w:szCs w:val="18"/>
              </w:rPr>
            </w:pPr>
          </w:p>
        </w:tc>
        <w:tc>
          <w:tcPr>
            <w:tcW w:w="870" w:type="pct"/>
            <w:tcBorders>
              <w:top w:val="nil"/>
              <w:left w:val="nil"/>
              <w:bottom w:val="nil"/>
              <w:right w:val="nil"/>
            </w:tcBorders>
            <w:shd w:val="clear" w:color="auto" w:fill="auto"/>
            <w:noWrap/>
            <w:vAlign w:val="bottom"/>
          </w:tcPr>
          <w:p w:rsidR="00EE3ECF" w:rsidRPr="001A619B" w:rsidRDefault="00EE3ECF" w:rsidP="00D73476">
            <w:pPr>
              <w:jc w:val="right"/>
              <w:rPr>
                <w:b/>
                <w:bCs/>
                <w:sz w:val="18"/>
                <w:szCs w:val="18"/>
              </w:rPr>
            </w:pPr>
            <w:r>
              <w:rPr>
                <w:b/>
                <w:bCs/>
                <w:sz w:val="18"/>
                <w:szCs w:val="18"/>
              </w:rPr>
              <w:t>10,000,000</w:t>
            </w:r>
          </w:p>
        </w:tc>
        <w:tc>
          <w:tcPr>
            <w:tcW w:w="869" w:type="pct"/>
            <w:tcBorders>
              <w:top w:val="nil"/>
              <w:left w:val="nil"/>
              <w:bottom w:val="nil"/>
              <w:right w:val="nil"/>
            </w:tcBorders>
            <w:shd w:val="clear" w:color="auto" w:fill="auto"/>
            <w:noWrap/>
            <w:vAlign w:val="bottom"/>
          </w:tcPr>
          <w:p w:rsidR="00EE3ECF" w:rsidRPr="00094716" w:rsidRDefault="00EE3ECF" w:rsidP="00DA484A">
            <w:pPr>
              <w:jc w:val="right"/>
              <w:rPr>
                <w:b/>
                <w:bCs/>
                <w:sz w:val="18"/>
                <w:szCs w:val="18"/>
              </w:rPr>
            </w:pPr>
            <w:r>
              <w:rPr>
                <w:b/>
                <w:bCs/>
                <w:sz w:val="18"/>
                <w:szCs w:val="18"/>
              </w:rPr>
              <w:t>10,000,000</w:t>
            </w:r>
          </w:p>
        </w:tc>
        <w:tc>
          <w:tcPr>
            <w:tcW w:w="435" w:type="pct"/>
            <w:tcBorders>
              <w:top w:val="nil"/>
              <w:left w:val="nil"/>
              <w:bottom w:val="nil"/>
              <w:right w:val="nil"/>
            </w:tcBorders>
            <w:shd w:val="clear" w:color="auto" w:fill="auto"/>
            <w:noWrap/>
            <w:vAlign w:val="bottom"/>
          </w:tcPr>
          <w:p w:rsidR="00EE3ECF" w:rsidRPr="001A619B" w:rsidRDefault="00EE3ECF" w:rsidP="00D73476">
            <w:pPr>
              <w:jc w:val="center"/>
              <w:rPr>
                <w:sz w:val="18"/>
                <w:szCs w:val="18"/>
              </w:rPr>
            </w:pPr>
          </w:p>
        </w:tc>
      </w:tr>
      <w:tr w:rsidR="000F2DD5" w:rsidRPr="001A619B" w:rsidTr="00E3076A">
        <w:trPr>
          <w:trHeight w:val="240"/>
          <w:jc w:val="center"/>
        </w:trPr>
        <w:tc>
          <w:tcPr>
            <w:tcW w:w="5000" w:type="pct"/>
            <w:gridSpan w:val="6"/>
            <w:tcBorders>
              <w:top w:val="nil"/>
              <w:left w:val="nil"/>
              <w:bottom w:val="nil"/>
              <w:right w:val="nil"/>
            </w:tcBorders>
            <w:shd w:val="clear" w:color="auto" w:fill="auto"/>
            <w:noWrap/>
            <w:vAlign w:val="bottom"/>
          </w:tcPr>
          <w:p w:rsidR="000F2DD5" w:rsidRPr="001A619B" w:rsidRDefault="000F2DD5" w:rsidP="00D73476">
            <w:pPr>
              <w:jc w:val="center"/>
              <w:rPr>
                <w:sz w:val="18"/>
                <w:szCs w:val="18"/>
              </w:rPr>
            </w:pPr>
          </w:p>
        </w:tc>
      </w:tr>
      <w:tr w:rsidR="00EE3ECF" w:rsidRPr="001A619B" w:rsidTr="00E3076A">
        <w:trPr>
          <w:trHeight w:val="240"/>
          <w:jc w:val="center"/>
        </w:trPr>
        <w:tc>
          <w:tcPr>
            <w:tcW w:w="2283" w:type="pct"/>
            <w:gridSpan w:val="2"/>
            <w:tcBorders>
              <w:top w:val="nil"/>
              <w:left w:val="nil"/>
              <w:bottom w:val="nil"/>
              <w:right w:val="nil"/>
            </w:tcBorders>
            <w:shd w:val="clear" w:color="auto" w:fill="auto"/>
            <w:noWrap/>
            <w:vAlign w:val="bottom"/>
            <w:hideMark/>
          </w:tcPr>
          <w:p w:rsidR="00EE3ECF" w:rsidRPr="001A619B" w:rsidRDefault="00EE3ECF" w:rsidP="00D73476">
            <w:pPr>
              <w:rPr>
                <w:b/>
                <w:bCs/>
                <w:sz w:val="18"/>
                <w:szCs w:val="18"/>
              </w:rPr>
            </w:pPr>
            <w:r w:rsidRPr="001A619B">
              <w:rPr>
                <w:b/>
                <w:bCs/>
                <w:sz w:val="18"/>
                <w:szCs w:val="18"/>
              </w:rPr>
              <w:t>Grand Total</w:t>
            </w:r>
          </w:p>
        </w:tc>
        <w:tc>
          <w:tcPr>
            <w:tcW w:w="543" w:type="pct"/>
            <w:tcBorders>
              <w:top w:val="nil"/>
              <w:left w:val="nil"/>
              <w:bottom w:val="nil"/>
              <w:right w:val="nil"/>
            </w:tcBorders>
            <w:shd w:val="clear" w:color="auto" w:fill="auto"/>
            <w:noWrap/>
            <w:vAlign w:val="bottom"/>
            <w:hideMark/>
          </w:tcPr>
          <w:p w:rsidR="00EE3ECF" w:rsidRPr="001A619B" w:rsidRDefault="00EE3ECF" w:rsidP="00D73476">
            <w:pPr>
              <w:jc w:val="center"/>
              <w:rPr>
                <w:sz w:val="18"/>
                <w:szCs w:val="18"/>
              </w:rPr>
            </w:pPr>
          </w:p>
        </w:tc>
        <w:tc>
          <w:tcPr>
            <w:tcW w:w="870" w:type="pct"/>
            <w:tcBorders>
              <w:top w:val="nil"/>
              <w:left w:val="nil"/>
              <w:bottom w:val="nil"/>
              <w:right w:val="nil"/>
            </w:tcBorders>
            <w:shd w:val="clear" w:color="auto" w:fill="auto"/>
            <w:noWrap/>
            <w:vAlign w:val="bottom"/>
          </w:tcPr>
          <w:p w:rsidR="00EE3ECF" w:rsidRPr="001A619B" w:rsidRDefault="00EE3ECF" w:rsidP="00D73476">
            <w:pPr>
              <w:jc w:val="right"/>
              <w:rPr>
                <w:b/>
                <w:bCs/>
                <w:sz w:val="18"/>
                <w:szCs w:val="18"/>
              </w:rPr>
            </w:pPr>
            <w:r>
              <w:rPr>
                <w:b/>
                <w:bCs/>
                <w:sz w:val="18"/>
                <w:szCs w:val="18"/>
              </w:rPr>
              <w:t>21,000,000</w:t>
            </w:r>
          </w:p>
        </w:tc>
        <w:tc>
          <w:tcPr>
            <w:tcW w:w="869" w:type="pct"/>
            <w:tcBorders>
              <w:top w:val="nil"/>
              <w:left w:val="nil"/>
              <w:bottom w:val="nil"/>
              <w:right w:val="nil"/>
            </w:tcBorders>
            <w:shd w:val="clear" w:color="auto" w:fill="auto"/>
            <w:noWrap/>
            <w:vAlign w:val="bottom"/>
          </w:tcPr>
          <w:p w:rsidR="00EE3ECF" w:rsidRPr="00094716" w:rsidRDefault="00EE3ECF" w:rsidP="00DA484A">
            <w:pPr>
              <w:jc w:val="right"/>
              <w:rPr>
                <w:b/>
                <w:bCs/>
                <w:sz w:val="18"/>
                <w:szCs w:val="18"/>
              </w:rPr>
            </w:pPr>
            <w:r>
              <w:rPr>
                <w:b/>
                <w:bCs/>
                <w:sz w:val="18"/>
                <w:szCs w:val="18"/>
              </w:rPr>
              <w:t>21,000,000</w:t>
            </w:r>
          </w:p>
        </w:tc>
        <w:tc>
          <w:tcPr>
            <w:tcW w:w="435" w:type="pct"/>
            <w:tcBorders>
              <w:top w:val="nil"/>
              <w:left w:val="nil"/>
              <w:bottom w:val="nil"/>
              <w:right w:val="nil"/>
            </w:tcBorders>
            <w:shd w:val="clear" w:color="auto" w:fill="auto"/>
            <w:noWrap/>
            <w:vAlign w:val="bottom"/>
            <w:hideMark/>
          </w:tcPr>
          <w:p w:rsidR="00EE3ECF" w:rsidRPr="001A619B" w:rsidRDefault="00EE3ECF" w:rsidP="00D73476">
            <w:pPr>
              <w:jc w:val="center"/>
              <w:rPr>
                <w:sz w:val="18"/>
                <w:szCs w:val="18"/>
              </w:rPr>
            </w:pPr>
          </w:p>
        </w:tc>
      </w:tr>
      <w:tr w:rsidR="00EE3ECF" w:rsidRPr="001A619B" w:rsidTr="00E3076A">
        <w:trPr>
          <w:trHeight w:val="240"/>
          <w:jc w:val="center"/>
        </w:trPr>
        <w:tc>
          <w:tcPr>
            <w:tcW w:w="5000" w:type="pct"/>
            <w:gridSpan w:val="6"/>
            <w:tcBorders>
              <w:top w:val="nil"/>
              <w:left w:val="nil"/>
              <w:bottom w:val="nil"/>
              <w:right w:val="nil"/>
            </w:tcBorders>
            <w:shd w:val="clear" w:color="auto" w:fill="auto"/>
            <w:noWrap/>
          </w:tcPr>
          <w:p w:rsidR="00EE3ECF" w:rsidRPr="001809D9" w:rsidRDefault="00EE3ECF" w:rsidP="00D73476"/>
        </w:tc>
      </w:tr>
      <w:tr w:rsidR="00D73476" w:rsidRPr="001A619B" w:rsidTr="006D61EF">
        <w:trPr>
          <w:trHeight w:val="255"/>
          <w:jc w:val="center"/>
        </w:trPr>
        <w:tc>
          <w:tcPr>
            <w:tcW w:w="5000" w:type="pct"/>
            <w:gridSpan w:val="6"/>
            <w:tcBorders>
              <w:top w:val="nil"/>
              <w:left w:val="nil"/>
              <w:bottom w:val="nil"/>
              <w:right w:val="nil"/>
            </w:tcBorders>
            <w:shd w:val="clear" w:color="auto" w:fill="D9D9D9" w:themeFill="background1" w:themeFillShade="D9"/>
            <w:noWrap/>
            <w:vAlign w:val="bottom"/>
            <w:hideMark/>
          </w:tcPr>
          <w:p w:rsidR="00D73476" w:rsidRPr="001A619B" w:rsidRDefault="00D73476" w:rsidP="00EE3ECF">
            <w:pPr>
              <w:jc w:val="center"/>
              <w:rPr>
                <w:b/>
                <w:bCs/>
                <w:sz w:val="18"/>
                <w:szCs w:val="18"/>
              </w:rPr>
            </w:pPr>
            <w:r w:rsidRPr="001A619B">
              <w:rPr>
                <w:b/>
                <w:bCs/>
                <w:sz w:val="18"/>
                <w:szCs w:val="18"/>
              </w:rPr>
              <w:t>Explanation of Acronyms</w:t>
            </w:r>
          </w:p>
        </w:tc>
      </w:tr>
      <w:tr w:rsidR="00286FEA" w:rsidRPr="001A619B" w:rsidTr="00E3076A">
        <w:trPr>
          <w:trHeight w:val="255"/>
          <w:jc w:val="center"/>
        </w:trPr>
        <w:tc>
          <w:tcPr>
            <w:tcW w:w="652" w:type="pct"/>
            <w:tcBorders>
              <w:top w:val="nil"/>
              <w:left w:val="nil"/>
              <w:bottom w:val="nil"/>
              <w:right w:val="nil"/>
            </w:tcBorders>
            <w:shd w:val="clear" w:color="auto" w:fill="auto"/>
            <w:noWrap/>
            <w:vAlign w:val="bottom"/>
          </w:tcPr>
          <w:p w:rsidR="00286FEA" w:rsidRDefault="00286FEA" w:rsidP="00286FEA">
            <w:pPr>
              <w:rPr>
                <w:sz w:val="18"/>
                <w:szCs w:val="18"/>
              </w:rPr>
            </w:pPr>
            <w:r>
              <w:rPr>
                <w:sz w:val="18"/>
                <w:szCs w:val="18"/>
              </w:rPr>
              <w:t>CHR</w:t>
            </w:r>
          </w:p>
        </w:tc>
        <w:tc>
          <w:tcPr>
            <w:tcW w:w="2174" w:type="pct"/>
            <w:gridSpan w:val="2"/>
            <w:tcBorders>
              <w:top w:val="nil"/>
              <w:left w:val="nil"/>
              <w:bottom w:val="nil"/>
              <w:right w:val="nil"/>
            </w:tcBorders>
            <w:shd w:val="clear" w:color="auto" w:fill="auto"/>
            <w:noWrap/>
            <w:vAlign w:val="bottom"/>
          </w:tcPr>
          <w:p w:rsidR="00286FEA" w:rsidRPr="00F462D2" w:rsidRDefault="00286FEA" w:rsidP="00286FEA">
            <w:pPr>
              <w:rPr>
                <w:sz w:val="18"/>
                <w:szCs w:val="18"/>
              </w:rPr>
            </w:pPr>
            <w:r>
              <w:rPr>
                <w:sz w:val="18"/>
                <w:szCs w:val="18"/>
              </w:rPr>
              <w:t>Cabinet for Human Resources</w:t>
            </w:r>
          </w:p>
        </w:tc>
        <w:tc>
          <w:tcPr>
            <w:tcW w:w="2174" w:type="pct"/>
            <w:gridSpan w:val="3"/>
            <w:tcBorders>
              <w:top w:val="nil"/>
              <w:left w:val="nil"/>
              <w:bottom w:val="nil"/>
              <w:right w:val="nil"/>
            </w:tcBorders>
            <w:shd w:val="clear" w:color="auto" w:fill="auto"/>
            <w:noWrap/>
            <w:vAlign w:val="bottom"/>
          </w:tcPr>
          <w:p w:rsidR="00286FEA" w:rsidRDefault="00286FEA" w:rsidP="00286FEA">
            <w:pPr>
              <w:rPr>
                <w:sz w:val="18"/>
                <w:szCs w:val="18"/>
              </w:rPr>
            </w:pPr>
          </w:p>
        </w:tc>
      </w:tr>
      <w:tr w:rsidR="00847490" w:rsidRPr="001A619B" w:rsidTr="00E3076A">
        <w:trPr>
          <w:trHeight w:val="255"/>
          <w:jc w:val="center"/>
        </w:trPr>
        <w:tc>
          <w:tcPr>
            <w:tcW w:w="652" w:type="pct"/>
            <w:tcBorders>
              <w:top w:val="nil"/>
              <w:left w:val="nil"/>
              <w:bottom w:val="nil"/>
              <w:right w:val="nil"/>
            </w:tcBorders>
            <w:shd w:val="clear" w:color="auto" w:fill="auto"/>
            <w:noWrap/>
            <w:vAlign w:val="bottom"/>
            <w:hideMark/>
          </w:tcPr>
          <w:p w:rsidR="00D73476" w:rsidRPr="001A619B" w:rsidRDefault="00D73476" w:rsidP="00D73476">
            <w:pPr>
              <w:rPr>
                <w:sz w:val="18"/>
                <w:szCs w:val="18"/>
              </w:rPr>
            </w:pPr>
            <w:r w:rsidRPr="001A619B">
              <w:rPr>
                <w:sz w:val="18"/>
                <w:szCs w:val="18"/>
              </w:rPr>
              <w:t>DAIL</w:t>
            </w:r>
          </w:p>
        </w:tc>
        <w:tc>
          <w:tcPr>
            <w:tcW w:w="2174" w:type="pct"/>
            <w:gridSpan w:val="2"/>
            <w:tcBorders>
              <w:top w:val="nil"/>
              <w:left w:val="nil"/>
              <w:bottom w:val="nil"/>
              <w:right w:val="nil"/>
            </w:tcBorders>
            <w:shd w:val="clear" w:color="auto" w:fill="auto"/>
            <w:noWrap/>
            <w:vAlign w:val="bottom"/>
            <w:hideMark/>
          </w:tcPr>
          <w:p w:rsidR="00D73476" w:rsidRPr="001A619B" w:rsidRDefault="00D73476" w:rsidP="00D73476">
            <w:pPr>
              <w:rPr>
                <w:sz w:val="18"/>
                <w:szCs w:val="18"/>
              </w:rPr>
            </w:pPr>
            <w:r w:rsidRPr="001A619B">
              <w:rPr>
                <w:sz w:val="18"/>
                <w:szCs w:val="18"/>
              </w:rPr>
              <w:t>Department for Aging and Independent Living</w:t>
            </w:r>
          </w:p>
        </w:tc>
        <w:tc>
          <w:tcPr>
            <w:tcW w:w="2174" w:type="pct"/>
            <w:gridSpan w:val="3"/>
            <w:tcBorders>
              <w:top w:val="nil"/>
              <w:left w:val="nil"/>
              <w:bottom w:val="nil"/>
              <w:right w:val="nil"/>
            </w:tcBorders>
            <w:shd w:val="clear" w:color="auto" w:fill="auto"/>
            <w:noWrap/>
            <w:vAlign w:val="bottom"/>
            <w:hideMark/>
          </w:tcPr>
          <w:p w:rsidR="00D73476" w:rsidRPr="001A619B" w:rsidRDefault="00D73476" w:rsidP="00D73476">
            <w:pPr>
              <w:jc w:val="center"/>
              <w:rPr>
                <w:b/>
                <w:bCs/>
                <w:sz w:val="18"/>
                <w:szCs w:val="18"/>
              </w:rPr>
            </w:pPr>
          </w:p>
        </w:tc>
      </w:tr>
      <w:tr w:rsidR="00847490" w:rsidRPr="001A619B" w:rsidTr="00E3076A">
        <w:trPr>
          <w:trHeight w:val="255"/>
          <w:jc w:val="center"/>
        </w:trPr>
        <w:tc>
          <w:tcPr>
            <w:tcW w:w="652" w:type="pct"/>
            <w:tcBorders>
              <w:top w:val="nil"/>
              <w:left w:val="nil"/>
              <w:bottom w:val="nil"/>
              <w:right w:val="nil"/>
            </w:tcBorders>
            <w:shd w:val="clear" w:color="auto" w:fill="auto"/>
            <w:noWrap/>
            <w:vAlign w:val="bottom"/>
            <w:hideMark/>
          </w:tcPr>
          <w:p w:rsidR="00847490" w:rsidRPr="001A619B" w:rsidRDefault="00847490" w:rsidP="00D73476">
            <w:pPr>
              <w:rPr>
                <w:sz w:val="18"/>
                <w:szCs w:val="18"/>
              </w:rPr>
            </w:pPr>
            <w:r w:rsidRPr="001A619B">
              <w:rPr>
                <w:sz w:val="18"/>
                <w:szCs w:val="18"/>
              </w:rPr>
              <w:t>DBHDID</w:t>
            </w:r>
          </w:p>
        </w:tc>
        <w:tc>
          <w:tcPr>
            <w:tcW w:w="4348" w:type="pct"/>
            <w:gridSpan w:val="5"/>
            <w:tcBorders>
              <w:top w:val="nil"/>
              <w:left w:val="nil"/>
              <w:bottom w:val="nil"/>
              <w:right w:val="nil"/>
            </w:tcBorders>
            <w:shd w:val="clear" w:color="auto" w:fill="auto"/>
            <w:noWrap/>
            <w:vAlign w:val="bottom"/>
            <w:hideMark/>
          </w:tcPr>
          <w:p w:rsidR="00847490" w:rsidRPr="001A619B" w:rsidRDefault="00847490" w:rsidP="00847490">
            <w:pPr>
              <w:rPr>
                <w:b/>
                <w:bCs/>
                <w:sz w:val="18"/>
                <w:szCs w:val="18"/>
              </w:rPr>
            </w:pPr>
            <w:r>
              <w:rPr>
                <w:sz w:val="18"/>
                <w:szCs w:val="18"/>
              </w:rPr>
              <w:t>Department for</w:t>
            </w:r>
            <w:r w:rsidRPr="001A619B">
              <w:rPr>
                <w:sz w:val="18"/>
                <w:szCs w:val="18"/>
              </w:rPr>
              <w:t xml:space="preserve"> Behavioral Health</w:t>
            </w:r>
            <w:r w:rsidR="00776CF8">
              <w:rPr>
                <w:sz w:val="18"/>
                <w:szCs w:val="18"/>
              </w:rPr>
              <w:t>,</w:t>
            </w:r>
            <w:r w:rsidRPr="001A619B">
              <w:rPr>
                <w:sz w:val="18"/>
                <w:szCs w:val="18"/>
              </w:rPr>
              <w:t xml:space="preserve"> Developmental and Intellectual Disabilities</w:t>
            </w:r>
          </w:p>
        </w:tc>
      </w:tr>
      <w:tr w:rsidR="004E33CB" w:rsidRPr="001A619B" w:rsidTr="00E3076A">
        <w:trPr>
          <w:trHeight w:val="255"/>
          <w:jc w:val="center"/>
        </w:trPr>
        <w:tc>
          <w:tcPr>
            <w:tcW w:w="652" w:type="pct"/>
            <w:tcBorders>
              <w:top w:val="nil"/>
              <w:left w:val="nil"/>
              <w:bottom w:val="nil"/>
              <w:right w:val="nil"/>
            </w:tcBorders>
            <w:shd w:val="clear" w:color="auto" w:fill="auto"/>
            <w:noWrap/>
            <w:vAlign w:val="bottom"/>
          </w:tcPr>
          <w:p w:rsidR="004E33CB" w:rsidRDefault="004E33CB" w:rsidP="004E33CB">
            <w:pPr>
              <w:rPr>
                <w:sz w:val="18"/>
                <w:szCs w:val="18"/>
              </w:rPr>
            </w:pPr>
            <w:r>
              <w:rPr>
                <w:sz w:val="18"/>
                <w:szCs w:val="18"/>
              </w:rPr>
              <w:t>DCBS</w:t>
            </w:r>
          </w:p>
        </w:tc>
        <w:tc>
          <w:tcPr>
            <w:tcW w:w="2174" w:type="pct"/>
            <w:gridSpan w:val="2"/>
            <w:tcBorders>
              <w:top w:val="nil"/>
              <w:left w:val="nil"/>
              <w:bottom w:val="nil"/>
              <w:right w:val="nil"/>
            </w:tcBorders>
            <w:shd w:val="clear" w:color="auto" w:fill="auto"/>
            <w:noWrap/>
            <w:vAlign w:val="bottom"/>
          </w:tcPr>
          <w:p w:rsidR="004E33CB" w:rsidRDefault="004E33CB" w:rsidP="004E33CB">
            <w:pPr>
              <w:rPr>
                <w:sz w:val="18"/>
                <w:szCs w:val="18"/>
              </w:rPr>
            </w:pPr>
            <w:r>
              <w:rPr>
                <w:sz w:val="18"/>
                <w:szCs w:val="18"/>
              </w:rPr>
              <w:t>Department for Community Based Services</w:t>
            </w:r>
          </w:p>
        </w:tc>
        <w:tc>
          <w:tcPr>
            <w:tcW w:w="2174" w:type="pct"/>
            <w:gridSpan w:val="3"/>
            <w:tcBorders>
              <w:top w:val="nil"/>
              <w:left w:val="nil"/>
              <w:bottom w:val="nil"/>
              <w:right w:val="nil"/>
            </w:tcBorders>
            <w:shd w:val="clear" w:color="auto" w:fill="auto"/>
            <w:noWrap/>
            <w:vAlign w:val="bottom"/>
          </w:tcPr>
          <w:p w:rsidR="004E33CB" w:rsidRPr="001A619B" w:rsidRDefault="004E33CB" w:rsidP="004E33CB">
            <w:pPr>
              <w:jc w:val="center"/>
              <w:rPr>
                <w:b/>
                <w:bCs/>
                <w:sz w:val="18"/>
                <w:szCs w:val="18"/>
              </w:rPr>
            </w:pPr>
          </w:p>
        </w:tc>
      </w:tr>
      <w:tr w:rsidR="004E33CB" w:rsidRPr="001A619B" w:rsidTr="00E3076A">
        <w:trPr>
          <w:trHeight w:val="255"/>
          <w:jc w:val="center"/>
        </w:trPr>
        <w:tc>
          <w:tcPr>
            <w:tcW w:w="652" w:type="pct"/>
            <w:tcBorders>
              <w:top w:val="nil"/>
              <w:left w:val="nil"/>
              <w:bottom w:val="nil"/>
              <w:right w:val="nil"/>
            </w:tcBorders>
            <w:shd w:val="clear" w:color="auto" w:fill="auto"/>
            <w:noWrap/>
            <w:vAlign w:val="bottom"/>
          </w:tcPr>
          <w:p w:rsidR="004E33CB" w:rsidRDefault="004E33CB" w:rsidP="004E33CB">
            <w:pPr>
              <w:rPr>
                <w:sz w:val="18"/>
                <w:szCs w:val="18"/>
              </w:rPr>
            </w:pPr>
            <w:r>
              <w:rPr>
                <w:sz w:val="18"/>
                <w:szCs w:val="18"/>
              </w:rPr>
              <w:t>DIS</w:t>
            </w:r>
          </w:p>
        </w:tc>
        <w:tc>
          <w:tcPr>
            <w:tcW w:w="2174" w:type="pct"/>
            <w:gridSpan w:val="2"/>
            <w:tcBorders>
              <w:top w:val="nil"/>
              <w:left w:val="nil"/>
              <w:bottom w:val="nil"/>
              <w:right w:val="nil"/>
            </w:tcBorders>
            <w:shd w:val="clear" w:color="auto" w:fill="auto"/>
            <w:noWrap/>
            <w:vAlign w:val="bottom"/>
          </w:tcPr>
          <w:p w:rsidR="004E33CB" w:rsidRDefault="004E33CB" w:rsidP="004E33CB">
            <w:pPr>
              <w:rPr>
                <w:sz w:val="18"/>
                <w:szCs w:val="18"/>
              </w:rPr>
            </w:pPr>
            <w:r>
              <w:rPr>
                <w:sz w:val="18"/>
                <w:szCs w:val="18"/>
              </w:rPr>
              <w:t>Department of Income Support</w:t>
            </w:r>
          </w:p>
        </w:tc>
        <w:tc>
          <w:tcPr>
            <w:tcW w:w="2174" w:type="pct"/>
            <w:gridSpan w:val="3"/>
            <w:tcBorders>
              <w:top w:val="nil"/>
              <w:left w:val="nil"/>
              <w:bottom w:val="nil"/>
              <w:right w:val="nil"/>
            </w:tcBorders>
            <w:shd w:val="clear" w:color="auto" w:fill="auto"/>
            <w:noWrap/>
            <w:vAlign w:val="bottom"/>
          </w:tcPr>
          <w:p w:rsidR="004E33CB" w:rsidRPr="001A619B" w:rsidRDefault="004E33CB" w:rsidP="004E33CB">
            <w:pPr>
              <w:jc w:val="center"/>
              <w:rPr>
                <w:b/>
                <w:bCs/>
                <w:sz w:val="18"/>
                <w:szCs w:val="18"/>
              </w:rPr>
            </w:pPr>
          </w:p>
        </w:tc>
      </w:tr>
      <w:tr w:rsidR="004E33CB" w:rsidRPr="001A619B" w:rsidTr="00E3076A">
        <w:trPr>
          <w:trHeight w:val="255"/>
          <w:jc w:val="center"/>
        </w:trPr>
        <w:tc>
          <w:tcPr>
            <w:tcW w:w="652" w:type="pct"/>
            <w:tcBorders>
              <w:top w:val="nil"/>
              <w:left w:val="nil"/>
              <w:bottom w:val="nil"/>
              <w:right w:val="nil"/>
            </w:tcBorders>
            <w:shd w:val="clear" w:color="auto" w:fill="auto"/>
            <w:noWrap/>
            <w:vAlign w:val="bottom"/>
          </w:tcPr>
          <w:p w:rsidR="004E33CB" w:rsidRDefault="004E33CB" w:rsidP="004E33CB">
            <w:pPr>
              <w:rPr>
                <w:sz w:val="18"/>
                <w:szCs w:val="18"/>
              </w:rPr>
            </w:pPr>
            <w:r>
              <w:rPr>
                <w:sz w:val="18"/>
                <w:szCs w:val="18"/>
              </w:rPr>
              <w:t>DMS</w:t>
            </w:r>
          </w:p>
        </w:tc>
        <w:tc>
          <w:tcPr>
            <w:tcW w:w="2174" w:type="pct"/>
            <w:gridSpan w:val="2"/>
            <w:tcBorders>
              <w:top w:val="nil"/>
              <w:left w:val="nil"/>
              <w:bottom w:val="nil"/>
              <w:right w:val="nil"/>
            </w:tcBorders>
            <w:shd w:val="clear" w:color="auto" w:fill="auto"/>
            <w:noWrap/>
            <w:vAlign w:val="bottom"/>
          </w:tcPr>
          <w:p w:rsidR="004E33CB" w:rsidRDefault="004E33CB" w:rsidP="004E33CB">
            <w:pPr>
              <w:rPr>
                <w:sz w:val="18"/>
                <w:szCs w:val="18"/>
              </w:rPr>
            </w:pPr>
            <w:r>
              <w:rPr>
                <w:sz w:val="18"/>
                <w:szCs w:val="18"/>
              </w:rPr>
              <w:t>Department of Medicaid Services</w:t>
            </w:r>
          </w:p>
        </w:tc>
        <w:tc>
          <w:tcPr>
            <w:tcW w:w="2174" w:type="pct"/>
            <w:gridSpan w:val="3"/>
            <w:tcBorders>
              <w:top w:val="nil"/>
              <w:left w:val="nil"/>
              <w:bottom w:val="nil"/>
              <w:right w:val="nil"/>
            </w:tcBorders>
            <w:shd w:val="clear" w:color="auto" w:fill="auto"/>
            <w:noWrap/>
            <w:vAlign w:val="bottom"/>
          </w:tcPr>
          <w:p w:rsidR="004E33CB" w:rsidRPr="001A619B" w:rsidRDefault="004E33CB" w:rsidP="004E33CB">
            <w:pPr>
              <w:jc w:val="center"/>
              <w:rPr>
                <w:b/>
                <w:bCs/>
                <w:sz w:val="18"/>
                <w:szCs w:val="18"/>
              </w:rPr>
            </w:pPr>
          </w:p>
        </w:tc>
      </w:tr>
      <w:tr w:rsidR="004E33CB" w:rsidRPr="001A619B" w:rsidTr="00E3076A">
        <w:trPr>
          <w:trHeight w:val="255"/>
          <w:jc w:val="center"/>
        </w:trPr>
        <w:tc>
          <w:tcPr>
            <w:tcW w:w="652" w:type="pct"/>
            <w:tcBorders>
              <w:top w:val="nil"/>
              <w:left w:val="nil"/>
              <w:bottom w:val="nil"/>
              <w:right w:val="nil"/>
            </w:tcBorders>
            <w:shd w:val="clear" w:color="auto" w:fill="auto"/>
            <w:noWrap/>
            <w:vAlign w:val="bottom"/>
            <w:hideMark/>
          </w:tcPr>
          <w:p w:rsidR="004E33CB" w:rsidRDefault="004E33CB" w:rsidP="004E33CB">
            <w:pPr>
              <w:rPr>
                <w:sz w:val="18"/>
                <w:szCs w:val="18"/>
              </w:rPr>
            </w:pPr>
            <w:r>
              <w:rPr>
                <w:sz w:val="18"/>
                <w:szCs w:val="18"/>
              </w:rPr>
              <w:t>GAPS</w:t>
            </w:r>
          </w:p>
        </w:tc>
        <w:tc>
          <w:tcPr>
            <w:tcW w:w="2174" w:type="pct"/>
            <w:gridSpan w:val="2"/>
            <w:tcBorders>
              <w:top w:val="nil"/>
              <w:left w:val="nil"/>
              <w:bottom w:val="nil"/>
              <w:right w:val="nil"/>
            </w:tcBorders>
            <w:shd w:val="clear" w:color="auto" w:fill="auto"/>
            <w:noWrap/>
            <w:vAlign w:val="bottom"/>
            <w:hideMark/>
          </w:tcPr>
          <w:p w:rsidR="004E33CB" w:rsidRDefault="004E33CB" w:rsidP="004E33CB">
            <w:pPr>
              <w:rPr>
                <w:sz w:val="18"/>
                <w:szCs w:val="18"/>
              </w:rPr>
            </w:pPr>
            <w:r>
              <w:rPr>
                <w:sz w:val="18"/>
                <w:szCs w:val="18"/>
              </w:rPr>
              <w:t>General Administration and Program Support</w:t>
            </w:r>
          </w:p>
        </w:tc>
        <w:tc>
          <w:tcPr>
            <w:tcW w:w="2174" w:type="pct"/>
            <w:gridSpan w:val="3"/>
            <w:tcBorders>
              <w:top w:val="nil"/>
              <w:left w:val="nil"/>
              <w:bottom w:val="nil"/>
              <w:right w:val="nil"/>
            </w:tcBorders>
            <w:shd w:val="clear" w:color="auto" w:fill="auto"/>
            <w:noWrap/>
            <w:vAlign w:val="bottom"/>
            <w:hideMark/>
          </w:tcPr>
          <w:p w:rsidR="004E33CB" w:rsidRPr="001A619B" w:rsidRDefault="004E33CB" w:rsidP="004E33CB">
            <w:pPr>
              <w:jc w:val="center"/>
              <w:rPr>
                <w:b/>
                <w:bCs/>
                <w:sz w:val="18"/>
                <w:szCs w:val="18"/>
              </w:rPr>
            </w:pPr>
          </w:p>
        </w:tc>
      </w:tr>
      <w:tr w:rsidR="00B51BFE" w:rsidRPr="001A619B" w:rsidTr="00E3076A">
        <w:trPr>
          <w:trHeight w:val="240"/>
          <w:jc w:val="center"/>
        </w:trPr>
        <w:tc>
          <w:tcPr>
            <w:tcW w:w="652" w:type="pct"/>
            <w:tcBorders>
              <w:top w:val="nil"/>
              <w:left w:val="nil"/>
              <w:bottom w:val="nil"/>
              <w:right w:val="nil"/>
            </w:tcBorders>
            <w:shd w:val="clear" w:color="auto" w:fill="auto"/>
            <w:noWrap/>
            <w:vAlign w:val="bottom"/>
            <w:hideMark/>
          </w:tcPr>
          <w:p w:rsidR="00B51BFE" w:rsidRPr="001A619B" w:rsidRDefault="00B51BFE" w:rsidP="004E33CB">
            <w:pPr>
              <w:rPr>
                <w:sz w:val="18"/>
                <w:szCs w:val="18"/>
              </w:rPr>
            </w:pPr>
            <w:r>
              <w:rPr>
                <w:sz w:val="18"/>
                <w:szCs w:val="18"/>
              </w:rPr>
              <w:t>KASES</w:t>
            </w:r>
          </w:p>
        </w:tc>
        <w:tc>
          <w:tcPr>
            <w:tcW w:w="4348" w:type="pct"/>
            <w:gridSpan w:val="5"/>
            <w:tcBorders>
              <w:top w:val="nil"/>
              <w:left w:val="nil"/>
              <w:bottom w:val="nil"/>
              <w:right w:val="nil"/>
            </w:tcBorders>
            <w:shd w:val="clear" w:color="auto" w:fill="auto"/>
            <w:noWrap/>
            <w:vAlign w:val="bottom"/>
            <w:hideMark/>
          </w:tcPr>
          <w:p w:rsidR="00B51BFE" w:rsidRPr="001A619B" w:rsidRDefault="00B51BFE" w:rsidP="00B51BFE">
            <w:pPr>
              <w:rPr>
                <w:sz w:val="18"/>
                <w:szCs w:val="18"/>
              </w:rPr>
            </w:pPr>
            <w:r w:rsidRPr="001A619B">
              <w:rPr>
                <w:sz w:val="18"/>
                <w:szCs w:val="18"/>
              </w:rPr>
              <w:t>K</w:t>
            </w:r>
            <w:r>
              <w:rPr>
                <w:sz w:val="18"/>
                <w:szCs w:val="18"/>
              </w:rPr>
              <w:t>entucky</w:t>
            </w:r>
            <w:r w:rsidRPr="001A619B">
              <w:rPr>
                <w:sz w:val="18"/>
                <w:szCs w:val="18"/>
              </w:rPr>
              <w:t xml:space="preserve"> Automated Support and Enforcement System</w:t>
            </w:r>
          </w:p>
        </w:tc>
      </w:tr>
      <w:tr w:rsidR="004E33CB" w:rsidRPr="001A619B" w:rsidTr="00E3076A">
        <w:trPr>
          <w:trHeight w:val="255"/>
          <w:jc w:val="center"/>
        </w:trPr>
        <w:tc>
          <w:tcPr>
            <w:tcW w:w="652" w:type="pct"/>
            <w:tcBorders>
              <w:top w:val="nil"/>
              <w:left w:val="nil"/>
              <w:bottom w:val="nil"/>
              <w:right w:val="nil"/>
            </w:tcBorders>
            <w:shd w:val="clear" w:color="auto" w:fill="auto"/>
            <w:noWrap/>
            <w:vAlign w:val="bottom"/>
          </w:tcPr>
          <w:p w:rsidR="004E33CB" w:rsidRDefault="004E33CB" w:rsidP="004E33CB">
            <w:pPr>
              <w:rPr>
                <w:sz w:val="18"/>
                <w:szCs w:val="18"/>
              </w:rPr>
            </w:pPr>
            <w:r>
              <w:rPr>
                <w:sz w:val="18"/>
                <w:szCs w:val="18"/>
              </w:rPr>
              <w:t>KCPC</w:t>
            </w:r>
          </w:p>
        </w:tc>
        <w:tc>
          <w:tcPr>
            <w:tcW w:w="2174" w:type="pct"/>
            <w:gridSpan w:val="2"/>
            <w:tcBorders>
              <w:top w:val="nil"/>
              <w:left w:val="nil"/>
              <w:bottom w:val="nil"/>
              <w:right w:val="nil"/>
            </w:tcBorders>
            <w:shd w:val="clear" w:color="auto" w:fill="auto"/>
            <w:noWrap/>
            <w:vAlign w:val="bottom"/>
          </w:tcPr>
          <w:p w:rsidR="004E33CB" w:rsidRPr="001A619B" w:rsidRDefault="004E33CB" w:rsidP="004E33CB">
            <w:pPr>
              <w:rPr>
                <w:sz w:val="18"/>
                <w:szCs w:val="18"/>
              </w:rPr>
            </w:pPr>
            <w:r w:rsidRPr="00EF6D03">
              <w:rPr>
                <w:sz w:val="18"/>
                <w:szCs w:val="18"/>
              </w:rPr>
              <w:t>Kentucky Correctional Psychiatric Center</w:t>
            </w:r>
          </w:p>
        </w:tc>
        <w:tc>
          <w:tcPr>
            <w:tcW w:w="2174" w:type="pct"/>
            <w:gridSpan w:val="3"/>
            <w:tcBorders>
              <w:top w:val="nil"/>
              <w:left w:val="nil"/>
              <w:bottom w:val="nil"/>
              <w:right w:val="nil"/>
            </w:tcBorders>
            <w:shd w:val="clear" w:color="auto" w:fill="auto"/>
            <w:noWrap/>
            <w:vAlign w:val="bottom"/>
          </w:tcPr>
          <w:p w:rsidR="004E33CB" w:rsidRPr="001A619B" w:rsidRDefault="004E33CB" w:rsidP="004E33CB">
            <w:pPr>
              <w:jc w:val="center"/>
              <w:rPr>
                <w:b/>
                <w:bCs/>
                <w:sz w:val="18"/>
                <w:szCs w:val="18"/>
              </w:rPr>
            </w:pPr>
          </w:p>
        </w:tc>
      </w:tr>
      <w:tr w:rsidR="004E33CB" w:rsidRPr="001A619B" w:rsidTr="00E3076A">
        <w:trPr>
          <w:trHeight w:val="255"/>
          <w:jc w:val="center"/>
        </w:trPr>
        <w:tc>
          <w:tcPr>
            <w:tcW w:w="652" w:type="pct"/>
            <w:tcBorders>
              <w:top w:val="nil"/>
              <w:left w:val="nil"/>
              <w:bottom w:val="nil"/>
              <w:right w:val="nil"/>
            </w:tcBorders>
            <w:shd w:val="clear" w:color="auto" w:fill="auto"/>
            <w:noWrap/>
            <w:vAlign w:val="bottom"/>
          </w:tcPr>
          <w:p w:rsidR="004E33CB" w:rsidRDefault="004E33CB" w:rsidP="004E33CB">
            <w:pPr>
              <w:rPr>
                <w:sz w:val="18"/>
                <w:szCs w:val="18"/>
              </w:rPr>
            </w:pPr>
            <w:r w:rsidRPr="00DA484A">
              <w:rPr>
                <w:sz w:val="18"/>
                <w:szCs w:val="18"/>
              </w:rPr>
              <w:t>TWIST</w:t>
            </w:r>
          </w:p>
        </w:tc>
        <w:tc>
          <w:tcPr>
            <w:tcW w:w="2174" w:type="pct"/>
            <w:gridSpan w:val="2"/>
            <w:tcBorders>
              <w:top w:val="nil"/>
              <w:left w:val="nil"/>
              <w:bottom w:val="nil"/>
              <w:right w:val="nil"/>
            </w:tcBorders>
            <w:shd w:val="clear" w:color="auto" w:fill="auto"/>
            <w:noWrap/>
            <w:vAlign w:val="bottom"/>
          </w:tcPr>
          <w:p w:rsidR="004E33CB" w:rsidRPr="001A619B" w:rsidRDefault="004E33CB" w:rsidP="004E33CB">
            <w:pPr>
              <w:rPr>
                <w:sz w:val="18"/>
                <w:szCs w:val="18"/>
              </w:rPr>
            </w:pPr>
            <w:r w:rsidRPr="00DA484A">
              <w:rPr>
                <w:sz w:val="18"/>
                <w:szCs w:val="18"/>
              </w:rPr>
              <w:t>The Workers Information System</w:t>
            </w:r>
          </w:p>
        </w:tc>
        <w:tc>
          <w:tcPr>
            <w:tcW w:w="2174" w:type="pct"/>
            <w:gridSpan w:val="3"/>
            <w:tcBorders>
              <w:top w:val="nil"/>
              <w:left w:val="nil"/>
              <w:bottom w:val="nil"/>
              <w:right w:val="nil"/>
            </w:tcBorders>
            <w:shd w:val="clear" w:color="auto" w:fill="auto"/>
            <w:noWrap/>
            <w:vAlign w:val="bottom"/>
            <w:hideMark/>
          </w:tcPr>
          <w:p w:rsidR="004E33CB" w:rsidRPr="001A619B" w:rsidRDefault="004E33CB" w:rsidP="004E33CB">
            <w:pPr>
              <w:jc w:val="center"/>
              <w:rPr>
                <w:b/>
                <w:bCs/>
                <w:sz w:val="18"/>
                <w:szCs w:val="18"/>
              </w:rPr>
            </w:pPr>
          </w:p>
        </w:tc>
      </w:tr>
    </w:tbl>
    <w:p w:rsidR="000135E2" w:rsidRDefault="00CD6E09" w:rsidP="008369B8">
      <w:r>
        <w:br w:type="page"/>
      </w:r>
    </w:p>
    <w:tbl>
      <w:tblPr>
        <w:tblW w:w="5048" w:type="pct"/>
        <w:tblLook w:val="04A0" w:firstRow="1" w:lastRow="0" w:firstColumn="1" w:lastColumn="0" w:noHBand="0" w:noVBand="1"/>
      </w:tblPr>
      <w:tblGrid>
        <w:gridCol w:w="481"/>
        <w:gridCol w:w="9"/>
        <w:gridCol w:w="471"/>
        <w:gridCol w:w="4401"/>
        <w:gridCol w:w="607"/>
        <w:gridCol w:w="1026"/>
        <w:gridCol w:w="1026"/>
        <w:gridCol w:w="1013"/>
        <w:gridCol w:w="454"/>
      </w:tblGrid>
      <w:tr w:rsidR="000135E2" w:rsidRPr="008724DC" w:rsidTr="00E3076A">
        <w:trPr>
          <w:trHeight w:val="255"/>
        </w:trPr>
        <w:tc>
          <w:tcPr>
            <w:tcW w:w="5000" w:type="pct"/>
            <w:gridSpan w:val="9"/>
            <w:tcBorders>
              <w:top w:val="nil"/>
              <w:left w:val="nil"/>
              <w:bottom w:val="nil"/>
              <w:right w:val="nil"/>
            </w:tcBorders>
            <w:shd w:val="clear" w:color="000000" w:fill="D8D8D8"/>
            <w:noWrap/>
            <w:vAlign w:val="bottom"/>
            <w:hideMark/>
          </w:tcPr>
          <w:p w:rsidR="000135E2" w:rsidRPr="008724DC" w:rsidRDefault="000135E2" w:rsidP="000135E2">
            <w:pPr>
              <w:jc w:val="center"/>
              <w:rPr>
                <w:b/>
                <w:bCs/>
                <w:sz w:val="18"/>
                <w:szCs w:val="18"/>
              </w:rPr>
            </w:pPr>
            <w:r w:rsidRPr="008724DC">
              <w:rPr>
                <w:b/>
                <w:bCs/>
                <w:sz w:val="18"/>
                <w:szCs w:val="18"/>
              </w:rPr>
              <w:lastRenderedPageBreak/>
              <w:t xml:space="preserve">Education </w:t>
            </w:r>
            <w:r w:rsidR="000F2631">
              <w:rPr>
                <w:b/>
                <w:bCs/>
                <w:sz w:val="18"/>
                <w:szCs w:val="18"/>
              </w:rPr>
              <w:t>and</w:t>
            </w:r>
            <w:r w:rsidRPr="008724DC">
              <w:rPr>
                <w:b/>
                <w:bCs/>
                <w:sz w:val="18"/>
                <w:szCs w:val="18"/>
              </w:rPr>
              <w:t xml:space="preserve"> Workforce Development Cabinet</w:t>
            </w:r>
          </w:p>
        </w:tc>
      </w:tr>
      <w:tr w:rsidR="007E5CAF" w:rsidRPr="008724DC" w:rsidTr="00E3076A">
        <w:trPr>
          <w:trHeight w:val="240"/>
        </w:trPr>
        <w:tc>
          <w:tcPr>
            <w:tcW w:w="5000" w:type="pct"/>
            <w:gridSpan w:val="9"/>
            <w:tcBorders>
              <w:top w:val="nil"/>
              <w:left w:val="nil"/>
              <w:bottom w:val="nil"/>
              <w:right w:val="nil"/>
            </w:tcBorders>
            <w:shd w:val="clear" w:color="auto" w:fill="auto"/>
            <w:noWrap/>
            <w:vAlign w:val="bottom"/>
            <w:hideMark/>
          </w:tcPr>
          <w:p w:rsidR="007E5CAF" w:rsidRPr="008724DC" w:rsidRDefault="007E5CAF" w:rsidP="000135E2">
            <w:pPr>
              <w:jc w:val="center"/>
              <w:rPr>
                <w:sz w:val="18"/>
                <w:szCs w:val="18"/>
              </w:rPr>
            </w:pPr>
          </w:p>
        </w:tc>
      </w:tr>
      <w:tr w:rsidR="000135E2" w:rsidRPr="008724DC" w:rsidTr="00E3076A">
        <w:trPr>
          <w:trHeight w:val="255"/>
        </w:trPr>
        <w:tc>
          <w:tcPr>
            <w:tcW w:w="5000" w:type="pct"/>
            <w:gridSpan w:val="9"/>
            <w:tcBorders>
              <w:top w:val="nil"/>
              <w:left w:val="nil"/>
              <w:bottom w:val="nil"/>
              <w:right w:val="nil"/>
            </w:tcBorders>
            <w:shd w:val="clear" w:color="000000" w:fill="D8D8D8"/>
            <w:noWrap/>
            <w:vAlign w:val="bottom"/>
            <w:hideMark/>
          </w:tcPr>
          <w:p w:rsidR="000135E2" w:rsidRPr="008724DC" w:rsidRDefault="000135E2" w:rsidP="000135E2">
            <w:pPr>
              <w:jc w:val="center"/>
              <w:rPr>
                <w:b/>
                <w:bCs/>
                <w:sz w:val="18"/>
                <w:szCs w:val="18"/>
              </w:rPr>
            </w:pPr>
            <w:r w:rsidRPr="008724DC">
              <w:rPr>
                <w:b/>
                <w:bCs/>
                <w:sz w:val="18"/>
                <w:szCs w:val="18"/>
              </w:rPr>
              <w:t>Projects involving the General Fund (Cash/Bonds)</w:t>
            </w:r>
          </w:p>
        </w:tc>
      </w:tr>
      <w:tr w:rsidR="007E5CAF" w:rsidRPr="008724DC" w:rsidTr="00E3076A">
        <w:trPr>
          <w:trHeight w:val="240"/>
        </w:trPr>
        <w:tc>
          <w:tcPr>
            <w:tcW w:w="5000" w:type="pct"/>
            <w:gridSpan w:val="9"/>
            <w:tcBorders>
              <w:top w:val="nil"/>
              <w:left w:val="nil"/>
              <w:bottom w:val="nil"/>
              <w:right w:val="nil"/>
            </w:tcBorders>
            <w:shd w:val="clear" w:color="auto" w:fill="auto"/>
            <w:noWrap/>
            <w:vAlign w:val="bottom"/>
            <w:hideMark/>
          </w:tcPr>
          <w:p w:rsidR="007E5CAF" w:rsidRPr="008724DC" w:rsidRDefault="007E5CAF" w:rsidP="000135E2">
            <w:pPr>
              <w:jc w:val="center"/>
              <w:rPr>
                <w:sz w:val="18"/>
                <w:szCs w:val="18"/>
              </w:rPr>
            </w:pPr>
          </w:p>
        </w:tc>
      </w:tr>
      <w:tr w:rsidR="000135E2" w:rsidRPr="008724DC" w:rsidTr="00E3076A">
        <w:trPr>
          <w:trHeight w:val="480"/>
        </w:trPr>
        <w:tc>
          <w:tcPr>
            <w:tcW w:w="508" w:type="pct"/>
            <w:gridSpan w:val="3"/>
            <w:tcBorders>
              <w:top w:val="nil"/>
              <w:left w:val="nil"/>
              <w:bottom w:val="nil"/>
              <w:right w:val="nil"/>
            </w:tcBorders>
            <w:shd w:val="clear" w:color="000000" w:fill="D8D8D8"/>
            <w:noWrap/>
            <w:vAlign w:val="bottom"/>
            <w:hideMark/>
          </w:tcPr>
          <w:p w:rsidR="00FF49DF" w:rsidRDefault="00FF49DF" w:rsidP="00FF49DF">
            <w:pPr>
              <w:ind w:right="-65"/>
              <w:jc w:val="center"/>
              <w:rPr>
                <w:b/>
                <w:bCs/>
                <w:sz w:val="18"/>
                <w:szCs w:val="18"/>
                <w:u w:val="single"/>
              </w:rPr>
            </w:pPr>
            <w:r>
              <w:rPr>
                <w:b/>
                <w:bCs/>
                <w:sz w:val="18"/>
                <w:szCs w:val="18"/>
                <w:u w:val="single"/>
              </w:rPr>
              <w:t>Priority #</w:t>
            </w:r>
          </w:p>
          <w:p w:rsidR="000135E2" w:rsidRPr="008724DC" w:rsidRDefault="00FF49DF" w:rsidP="00FF49DF">
            <w:pPr>
              <w:jc w:val="center"/>
              <w:rPr>
                <w:b/>
                <w:bCs/>
                <w:sz w:val="18"/>
                <w:szCs w:val="18"/>
                <w:u w:val="single"/>
              </w:rPr>
            </w:pPr>
            <w:r w:rsidRPr="00D22127">
              <w:rPr>
                <w:b/>
                <w:bCs/>
                <w:sz w:val="18"/>
                <w:szCs w:val="18"/>
                <w:u w:val="single"/>
              </w:rPr>
              <w:t>Cab</w:t>
            </w:r>
            <w:r w:rsidRPr="00D22127">
              <w:rPr>
                <w:b/>
                <w:bCs/>
                <w:sz w:val="18"/>
                <w:szCs w:val="18"/>
              </w:rPr>
              <w:t xml:space="preserve">   </w:t>
            </w:r>
            <w:r w:rsidRPr="00D22127">
              <w:rPr>
                <w:b/>
                <w:bCs/>
                <w:sz w:val="18"/>
                <w:szCs w:val="18"/>
                <w:u w:val="single"/>
              </w:rPr>
              <w:t>Ag</w:t>
            </w:r>
          </w:p>
        </w:tc>
        <w:tc>
          <w:tcPr>
            <w:tcW w:w="2368" w:type="pct"/>
            <w:tcBorders>
              <w:top w:val="nil"/>
              <w:left w:val="nil"/>
              <w:bottom w:val="nil"/>
              <w:right w:val="nil"/>
            </w:tcBorders>
            <w:shd w:val="clear" w:color="000000" w:fill="D8D8D8"/>
            <w:noWrap/>
            <w:vAlign w:val="bottom"/>
            <w:hideMark/>
          </w:tcPr>
          <w:p w:rsidR="000135E2" w:rsidRPr="008724DC" w:rsidRDefault="000135E2" w:rsidP="000135E2">
            <w:pPr>
              <w:jc w:val="center"/>
              <w:rPr>
                <w:b/>
                <w:bCs/>
                <w:sz w:val="18"/>
                <w:szCs w:val="18"/>
                <w:u w:val="single"/>
              </w:rPr>
            </w:pPr>
            <w:r w:rsidRPr="008724DC">
              <w:rPr>
                <w:b/>
                <w:bCs/>
                <w:sz w:val="18"/>
                <w:szCs w:val="18"/>
                <w:u w:val="single"/>
              </w:rPr>
              <w:t>Project</w:t>
            </w:r>
          </w:p>
        </w:tc>
        <w:tc>
          <w:tcPr>
            <w:tcW w:w="321" w:type="pct"/>
            <w:tcBorders>
              <w:top w:val="nil"/>
              <w:left w:val="nil"/>
              <w:bottom w:val="nil"/>
              <w:right w:val="nil"/>
            </w:tcBorders>
            <w:shd w:val="clear" w:color="000000" w:fill="D8D8D8"/>
            <w:noWrap/>
            <w:vAlign w:val="bottom"/>
            <w:hideMark/>
          </w:tcPr>
          <w:p w:rsidR="000135E2" w:rsidRPr="008724DC" w:rsidRDefault="000135E2" w:rsidP="000135E2">
            <w:pPr>
              <w:jc w:val="center"/>
              <w:rPr>
                <w:b/>
                <w:bCs/>
                <w:sz w:val="18"/>
                <w:szCs w:val="18"/>
                <w:u w:val="single"/>
              </w:rPr>
            </w:pPr>
            <w:r w:rsidRPr="008724DC">
              <w:rPr>
                <w:b/>
                <w:bCs/>
                <w:sz w:val="18"/>
                <w:szCs w:val="18"/>
                <w:u w:val="single"/>
              </w:rPr>
              <w:t>Type</w:t>
            </w:r>
          </w:p>
        </w:tc>
        <w:tc>
          <w:tcPr>
            <w:tcW w:w="543" w:type="pct"/>
            <w:tcBorders>
              <w:top w:val="nil"/>
              <w:left w:val="nil"/>
              <w:bottom w:val="nil"/>
              <w:right w:val="nil"/>
            </w:tcBorders>
            <w:shd w:val="clear" w:color="000000" w:fill="D8D8D8"/>
            <w:vAlign w:val="bottom"/>
            <w:hideMark/>
          </w:tcPr>
          <w:p w:rsidR="000135E2" w:rsidRPr="008724DC" w:rsidRDefault="00BD01B9" w:rsidP="000135E2">
            <w:pPr>
              <w:jc w:val="center"/>
              <w:rPr>
                <w:b/>
                <w:bCs/>
                <w:sz w:val="18"/>
                <w:szCs w:val="18"/>
                <w:u w:val="single"/>
              </w:rPr>
            </w:pPr>
            <w:r>
              <w:rPr>
                <w:b/>
                <w:bCs/>
                <w:sz w:val="18"/>
                <w:szCs w:val="18"/>
                <w:u w:val="single"/>
              </w:rPr>
              <w:t>Total</w:t>
            </w:r>
            <w:r w:rsidR="000135E2" w:rsidRPr="008724DC">
              <w:rPr>
                <w:b/>
                <w:bCs/>
                <w:sz w:val="18"/>
                <w:szCs w:val="18"/>
                <w:u w:val="single"/>
              </w:rPr>
              <w:br/>
              <w:t>Budget</w:t>
            </w:r>
          </w:p>
        </w:tc>
        <w:tc>
          <w:tcPr>
            <w:tcW w:w="543" w:type="pct"/>
            <w:tcBorders>
              <w:top w:val="nil"/>
              <w:left w:val="nil"/>
              <w:bottom w:val="nil"/>
              <w:right w:val="nil"/>
            </w:tcBorders>
            <w:shd w:val="clear" w:color="000000" w:fill="D8D8D8"/>
            <w:vAlign w:val="bottom"/>
            <w:hideMark/>
          </w:tcPr>
          <w:p w:rsidR="000135E2" w:rsidRDefault="00BD01B9" w:rsidP="000135E2">
            <w:pPr>
              <w:jc w:val="center"/>
              <w:rPr>
                <w:b/>
                <w:bCs/>
                <w:sz w:val="18"/>
                <w:szCs w:val="18"/>
                <w:u w:val="single"/>
              </w:rPr>
            </w:pPr>
            <w:r>
              <w:rPr>
                <w:b/>
                <w:bCs/>
                <w:sz w:val="18"/>
                <w:szCs w:val="18"/>
                <w:u w:val="single"/>
              </w:rPr>
              <w:t>General</w:t>
            </w:r>
            <w:r w:rsidR="000135E2" w:rsidRPr="008724DC">
              <w:rPr>
                <w:b/>
                <w:bCs/>
                <w:sz w:val="18"/>
                <w:szCs w:val="18"/>
                <w:u w:val="single"/>
              </w:rPr>
              <w:br/>
              <w:t>Funds</w:t>
            </w:r>
          </w:p>
        </w:tc>
        <w:tc>
          <w:tcPr>
            <w:tcW w:w="717" w:type="pct"/>
            <w:gridSpan w:val="2"/>
            <w:tcBorders>
              <w:top w:val="nil"/>
              <w:left w:val="nil"/>
              <w:bottom w:val="nil"/>
              <w:right w:val="nil"/>
            </w:tcBorders>
            <w:shd w:val="clear" w:color="000000" w:fill="D8D8D8"/>
            <w:vAlign w:val="bottom"/>
            <w:hideMark/>
          </w:tcPr>
          <w:p w:rsidR="002E6C73" w:rsidRDefault="00465BAD" w:rsidP="0029269F">
            <w:pPr>
              <w:jc w:val="center"/>
              <w:rPr>
                <w:b/>
                <w:bCs/>
                <w:sz w:val="18"/>
                <w:szCs w:val="18"/>
                <w:u w:val="single"/>
              </w:rPr>
            </w:pPr>
            <w:r>
              <w:rPr>
                <w:b/>
                <w:bCs/>
                <w:sz w:val="18"/>
                <w:szCs w:val="18"/>
                <w:u w:val="single"/>
              </w:rPr>
              <w:t>Other</w:t>
            </w:r>
          </w:p>
          <w:p w:rsidR="000135E2" w:rsidRPr="008724DC" w:rsidRDefault="000135E2" w:rsidP="002E6C73">
            <w:pPr>
              <w:jc w:val="center"/>
              <w:rPr>
                <w:b/>
                <w:bCs/>
                <w:sz w:val="18"/>
                <w:szCs w:val="18"/>
                <w:u w:val="single"/>
              </w:rPr>
            </w:pPr>
            <w:r w:rsidRPr="008724DC">
              <w:rPr>
                <w:b/>
                <w:bCs/>
                <w:sz w:val="18"/>
                <w:szCs w:val="18"/>
                <w:u w:val="single"/>
              </w:rPr>
              <w:t>Funds/Source(s)</w:t>
            </w:r>
          </w:p>
        </w:tc>
      </w:tr>
      <w:tr w:rsidR="007E5CAF" w:rsidRPr="008724DC" w:rsidTr="00E3076A">
        <w:trPr>
          <w:trHeight w:val="240"/>
        </w:trPr>
        <w:tc>
          <w:tcPr>
            <w:tcW w:w="5000" w:type="pct"/>
            <w:gridSpan w:val="9"/>
            <w:tcBorders>
              <w:top w:val="nil"/>
              <w:left w:val="nil"/>
              <w:bottom w:val="nil"/>
              <w:right w:val="nil"/>
            </w:tcBorders>
            <w:shd w:val="clear" w:color="auto" w:fill="auto"/>
            <w:noWrap/>
            <w:vAlign w:val="bottom"/>
            <w:hideMark/>
          </w:tcPr>
          <w:p w:rsidR="007E5CAF" w:rsidRPr="008724DC" w:rsidRDefault="007E5CAF" w:rsidP="000135E2">
            <w:pPr>
              <w:jc w:val="center"/>
              <w:rPr>
                <w:sz w:val="18"/>
                <w:szCs w:val="18"/>
              </w:rPr>
            </w:pPr>
          </w:p>
        </w:tc>
      </w:tr>
      <w:tr w:rsidR="000135E2" w:rsidRPr="008724DC" w:rsidTr="00E3076A">
        <w:trPr>
          <w:trHeight w:val="255"/>
        </w:trPr>
        <w:tc>
          <w:tcPr>
            <w:tcW w:w="5000" w:type="pct"/>
            <w:gridSpan w:val="9"/>
            <w:tcBorders>
              <w:top w:val="nil"/>
              <w:left w:val="nil"/>
              <w:bottom w:val="nil"/>
              <w:right w:val="nil"/>
            </w:tcBorders>
            <w:shd w:val="clear" w:color="000000" w:fill="D8D8D8"/>
            <w:noWrap/>
            <w:vAlign w:val="bottom"/>
            <w:hideMark/>
          </w:tcPr>
          <w:p w:rsidR="000135E2" w:rsidRPr="008724DC" w:rsidRDefault="009C2FF9" w:rsidP="003022B9">
            <w:pPr>
              <w:jc w:val="center"/>
              <w:rPr>
                <w:b/>
                <w:bCs/>
                <w:sz w:val="18"/>
                <w:szCs w:val="18"/>
              </w:rPr>
            </w:pPr>
            <w:r>
              <w:rPr>
                <w:b/>
                <w:bCs/>
                <w:sz w:val="18"/>
                <w:szCs w:val="18"/>
              </w:rPr>
              <w:t>2022-2024</w:t>
            </w:r>
          </w:p>
        </w:tc>
      </w:tr>
      <w:tr w:rsidR="00BE27E6" w:rsidRPr="008724DC" w:rsidTr="00E3076A">
        <w:trPr>
          <w:trHeight w:val="240"/>
        </w:trPr>
        <w:tc>
          <w:tcPr>
            <w:tcW w:w="259" w:type="pct"/>
            <w:gridSpan w:val="2"/>
            <w:tcBorders>
              <w:top w:val="nil"/>
              <w:left w:val="nil"/>
              <w:bottom w:val="nil"/>
              <w:right w:val="nil"/>
            </w:tcBorders>
            <w:shd w:val="clear" w:color="auto" w:fill="auto"/>
            <w:noWrap/>
            <w:vAlign w:val="bottom"/>
          </w:tcPr>
          <w:p w:rsidR="00BE27E6" w:rsidRPr="008724DC" w:rsidRDefault="00BE27E6" w:rsidP="00BE27E6">
            <w:pPr>
              <w:jc w:val="center"/>
              <w:rPr>
                <w:sz w:val="18"/>
                <w:szCs w:val="18"/>
              </w:rPr>
            </w:pPr>
            <w:r w:rsidRPr="008724DC">
              <w:rPr>
                <w:sz w:val="18"/>
                <w:szCs w:val="18"/>
              </w:rPr>
              <w:t>1</w:t>
            </w:r>
          </w:p>
        </w:tc>
        <w:tc>
          <w:tcPr>
            <w:tcW w:w="249" w:type="pct"/>
            <w:tcBorders>
              <w:top w:val="nil"/>
              <w:left w:val="nil"/>
              <w:bottom w:val="nil"/>
              <w:right w:val="nil"/>
            </w:tcBorders>
            <w:shd w:val="clear" w:color="auto" w:fill="auto"/>
            <w:noWrap/>
            <w:vAlign w:val="bottom"/>
          </w:tcPr>
          <w:p w:rsidR="00BE27E6" w:rsidRPr="008724DC" w:rsidRDefault="00BE27E6" w:rsidP="00BE27E6">
            <w:pPr>
              <w:jc w:val="center"/>
              <w:rPr>
                <w:sz w:val="18"/>
                <w:szCs w:val="18"/>
              </w:rPr>
            </w:pPr>
            <w:r w:rsidRPr="008724DC">
              <w:rPr>
                <w:sz w:val="18"/>
                <w:szCs w:val="18"/>
              </w:rPr>
              <w:t>1</w:t>
            </w:r>
          </w:p>
        </w:tc>
        <w:tc>
          <w:tcPr>
            <w:tcW w:w="2368" w:type="pct"/>
            <w:tcBorders>
              <w:top w:val="nil"/>
              <w:left w:val="nil"/>
              <w:bottom w:val="nil"/>
              <w:right w:val="nil"/>
            </w:tcBorders>
            <w:shd w:val="clear" w:color="auto" w:fill="auto"/>
            <w:noWrap/>
            <w:vAlign w:val="bottom"/>
          </w:tcPr>
          <w:p w:rsidR="00BE27E6" w:rsidRPr="008724DC" w:rsidRDefault="00BE27E6" w:rsidP="00BE27E6">
            <w:pPr>
              <w:rPr>
                <w:sz w:val="18"/>
                <w:szCs w:val="18"/>
              </w:rPr>
            </w:pPr>
            <w:r>
              <w:rPr>
                <w:sz w:val="18"/>
                <w:szCs w:val="18"/>
              </w:rPr>
              <w:t xml:space="preserve">GAPS </w:t>
            </w:r>
            <w:r w:rsidRPr="00E365EE">
              <w:rPr>
                <w:sz w:val="18"/>
                <w:szCs w:val="18"/>
              </w:rPr>
              <w:t xml:space="preserve">Cabinet Regular </w:t>
            </w:r>
            <w:r>
              <w:rPr>
                <w:sz w:val="18"/>
                <w:szCs w:val="18"/>
              </w:rPr>
              <w:t>Maintenance Pool 2022-2024</w:t>
            </w:r>
          </w:p>
        </w:tc>
        <w:tc>
          <w:tcPr>
            <w:tcW w:w="321" w:type="pct"/>
            <w:tcBorders>
              <w:top w:val="nil"/>
              <w:left w:val="nil"/>
              <w:bottom w:val="nil"/>
              <w:right w:val="nil"/>
            </w:tcBorders>
            <w:shd w:val="clear" w:color="auto" w:fill="auto"/>
            <w:noWrap/>
            <w:vAlign w:val="bottom"/>
          </w:tcPr>
          <w:p w:rsidR="00BE27E6" w:rsidRPr="008724DC" w:rsidRDefault="00BE27E6" w:rsidP="00BE27E6">
            <w:pPr>
              <w:jc w:val="center"/>
              <w:rPr>
                <w:sz w:val="18"/>
                <w:szCs w:val="18"/>
              </w:rPr>
            </w:pPr>
            <w:r w:rsidRPr="00E365EE">
              <w:rPr>
                <w:sz w:val="18"/>
                <w:szCs w:val="18"/>
              </w:rPr>
              <w:t>C-PI</w:t>
            </w:r>
          </w:p>
        </w:tc>
        <w:tc>
          <w:tcPr>
            <w:tcW w:w="543" w:type="pct"/>
            <w:tcBorders>
              <w:top w:val="nil"/>
              <w:left w:val="nil"/>
              <w:bottom w:val="nil"/>
              <w:right w:val="nil"/>
            </w:tcBorders>
            <w:shd w:val="clear" w:color="auto" w:fill="auto"/>
            <w:noWrap/>
            <w:vAlign w:val="bottom"/>
          </w:tcPr>
          <w:p w:rsidR="00BE27E6" w:rsidRDefault="00BE27E6" w:rsidP="00BE27E6">
            <w:pPr>
              <w:jc w:val="right"/>
              <w:rPr>
                <w:sz w:val="18"/>
                <w:szCs w:val="18"/>
              </w:rPr>
            </w:pPr>
            <w:r w:rsidRPr="00E365EE">
              <w:rPr>
                <w:sz w:val="18"/>
                <w:szCs w:val="18"/>
              </w:rPr>
              <w:t>1,000,000</w:t>
            </w:r>
          </w:p>
        </w:tc>
        <w:tc>
          <w:tcPr>
            <w:tcW w:w="543" w:type="pct"/>
            <w:tcBorders>
              <w:top w:val="nil"/>
              <w:left w:val="nil"/>
              <w:bottom w:val="nil"/>
              <w:right w:val="nil"/>
            </w:tcBorders>
            <w:shd w:val="clear" w:color="auto" w:fill="auto"/>
            <w:noWrap/>
            <w:vAlign w:val="bottom"/>
          </w:tcPr>
          <w:p w:rsidR="00BE27E6" w:rsidRDefault="00BE27E6" w:rsidP="00BE27E6">
            <w:pPr>
              <w:jc w:val="right"/>
              <w:rPr>
                <w:sz w:val="18"/>
                <w:szCs w:val="18"/>
              </w:rPr>
            </w:pPr>
            <w:r w:rsidRPr="00E365EE">
              <w:rPr>
                <w:sz w:val="18"/>
                <w:szCs w:val="18"/>
              </w:rPr>
              <w:t>1,000,000</w:t>
            </w:r>
          </w:p>
        </w:tc>
        <w:tc>
          <w:tcPr>
            <w:tcW w:w="495" w:type="pct"/>
            <w:tcBorders>
              <w:top w:val="nil"/>
              <w:left w:val="nil"/>
              <w:bottom w:val="nil"/>
              <w:right w:val="nil"/>
            </w:tcBorders>
            <w:shd w:val="clear" w:color="auto" w:fill="auto"/>
            <w:noWrap/>
            <w:vAlign w:val="bottom"/>
          </w:tcPr>
          <w:p w:rsidR="00BE27E6" w:rsidRPr="008724DC" w:rsidRDefault="00BE27E6" w:rsidP="00BE27E6">
            <w:pPr>
              <w:jc w:val="right"/>
              <w:rPr>
                <w:sz w:val="18"/>
                <w:szCs w:val="18"/>
              </w:rPr>
            </w:pPr>
          </w:p>
        </w:tc>
        <w:tc>
          <w:tcPr>
            <w:tcW w:w="222" w:type="pct"/>
            <w:tcBorders>
              <w:top w:val="nil"/>
              <w:left w:val="nil"/>
              <w:bottom w:val="nil"/>
              <w:right w:val="nil"/>
            </w:tcBorders>
            <w:shd w:val="clear" w:color="auto" w:fill="auto"/>
            <w:noWrap/>
            <w:vAlign w:val="bottom"/>
          </w:tcPr>
          <w:p w:rsidR="00BE27E6" w:rsidRPr="008724DC" w:rsidRDefault="00BE27E6" w:rsidP="00BE27E6">
            <w:pPr>
              <w:jc w:val="center"/>
              <w:rPr>
                <w:sz w:val="18"/>
                <w:szCs w:val="18"/>
              </w:rPr>
            </w:pPr>
          </w:p>
        </w:tc>
      </w:tr>
      <w:tr w:rsidR="00BE27E6" w:rsidRPr="008724DC" w:rsidTr="00E3076A">
        <w:trPr>
          <w:trHeight w:val="240"/>
        </w:trPr>
        <w:tc>
          <w:tcPr>
            <w:tcW w:w="259" w:type="pct"/>
            <w:gridSpan w:val="2"/>
            <w:tcBorders>
              <w:top w:val="nil"/>
              <w:left w:val="nil"/>
              <w:bottom w:val="nil"/>
              <w:right w:val="nil"/>
            </w:tcBorders>
            <w:shd w:val="clear" w:color="auto" w:fill="auto"/>
            <w:noWrap/>
            <w:vAlign w:val="bottom"/>
          </w:tcPr>
          <w:p w:rsidR="00BE27E6" w:rsidRPr="008724DC" w:rsidRDefault="00BE27E6" w:rsidP="00BE27E6">
            <w:pPr>
              <w:jc w:val="center"/>
              <w:rPr>
                <w:sz w:val="18"/>
                <w:szCs w:val="18"/>
              </w:rPr>
            </w:pPr>
            <w:r>
              <w:rPr>
                <w:sz w:val="18"/>
                <w:szCs w:val="18"/>
              </w:rPr>
              <w:t>2</w:t>
            </w:r>
          </w:p>
        </w:tc>
        <w:tc>
          <w:tcPr>
            <w:tcW w:w="249" w:type="pct"/>
            <w:tcBorders>
              <w:top w:val="nil"/>
              <w:left w:val="nil"/>
              <w:bottom w:val="nil"/>
              <w:right w:val="nil"/>
            </w:tcBorders>
            <w:shd w:val="clear" w:color="auto" w:fill="auto"/>
            <w:noWrap/>
            <w:vAlign w:val="bottom"/>
          </w:tcPr>
          <w:p w:rsidR="00BE27E6" w:rsidRPr="008724DC" w:rsidRDefault="00BE27E6" w:rsidP="00BE27E6">
            <w:pPr>
              <w:jc w:val="center"/>
              <w:rPr>
                <w:sz w:val="18"/>
                <w:szCs w:val="18"/>
              </w:rPr>
            </w:pPr>
            <w:r>
              <w:rPr>
                <w:sz w:val="18"/>
                <w:szCs w:val="18"/>
              </w:rPr>
              <w:t>1</w:t>
            </w:r>
          </w:p>
        </w:tc>
        <w:tc>
          <w:tcPr>
            <w:tcW w:w="2368" w:type="pct"/>
            <w:tcBorders>
              <w:top w:val="nil"/>
              <w:left w:val="nil"/>
              <w:bottom w:val="nil"/>
              <w:right w:val="nil"/>
            </w:tcBorders>
            <w:shd w:val="clear" w:color="auto" w:fill="auto"/>
            <w:noWrap/>
            <w:vAlign w:val="bottom"/>
          </w:tcPr>
          <w:p w:rsidR="00BE27E6" w:rsidRPr="008724DC" w:rsidRDefault="00BE27E6" w:rsidP="00BE27E6">
            <w:pPr>
              <w:rPr>
                <w:sz w:val="18"/>
                <w:szCs w:val="18"/>
              </w:rPr>
            </w:pPr>
            <w:r w:rsidRPr="008724DC">
              <w:rPr>
                <w:sz w:val="18"/>
                <w:szCs w:val="18"/>
              </w:rPr>
              <w:t>KET Maintenance Pool</w:t>
            </w:r>
          </w:p>
        </w:tc>
        <w:tc>
          <w:tcPr>
            <w:tcW w:w="321" w:type="pct"/>
            <w:tcBorders>
              <w:top w:val="nil"/>
              <w:left w:val="nil"/>
              <w:bottom w:val="nil"/>
              <w:right w:val="nil"/>
            </w:tcBorders>
            <w:shd w:val="clear" w:color="auto" w:fill="auto"/>
            <w:noWrap/>
            <w:vAlign w:val="bottom"/>
          </w:tcPr>
          <w:p w:rsidR="00BE27E6" w:rsidRPr="008724DC" w:rsidRDefault="00BE27E6" w:rsidP="00BE27E6">
            <w:pPr>
              <w:jc w:val="center"/>
              <w:rPr>
                <w:sz w:val="18"/>
                <w:szCs w:val="18"/>
              </w:rPr>
            </w:pPr>
            <w:r w:rsidRPr="008724DC">
              <w:rPr>
                <w:sz w:val="18"/>
                <w:szCs w:val="18"/>
              </w:rPr>
              <w:t>C-PI</w:t>
            </w:r>
          </w:p>
        </w:tc>
        <w:tc>
          <w:tcPr>
            <w:tcW w:w="543" w:type="pct"/>
            <w:tcBorders>
              <w:top w:val="nil"/>
              <w:left w:val="nil"/>
              <w:bottom w:val="nil"/>
              <w:right w:val="nil"/>
            </w:tcBorders>
            <w:shd w:val="clear" w:color="auto" w:fill="auto"/>
            <w:noWrap/>
            <w:vAlign w:val="bottom"/>
          </w:tcPr>
          <w:p w:rsidR="00BE27E6" w:rsidRPr="008724DC" w:rsidRDefault="00BE27E6" w:rsidP="00BE27E6">
            <w:pPr>
              <w:jc w:val="right"/>
              <w:rPr>
                <w:sz w:val="18"/>
                <w:szCs w:val="18"/>
              </w:rPr>
            </w:pPr>
            <w:r>
              <w:rPr>
                <w:sz w:val="18"/>
                <w:szCs w:val="18"/>
              </w:rPr>
              <w:t>1,5</w:t>
            </w:r>
            <w:r w:rsidRPr="008724DC">
              <w:rPr>
                <w:sz w:val="18"/>
                <w:szCs w:val="18"/>
              </w:rPr>
              <w:t>00,000</w:t>
            </w:r>
          </w:p>
        </w:tc>
        <w:tc>
          <w:tcPr>
            <w:tcW w:w="543" w:type="pct"/>
            <w:tcBorders>
              <w:top w:val="nil"/>
              <w:left w:val="nil"/>
              <w:bottom w:val="nil"/>
              <w:right w:val="nil"/>
            </w:tcBorders>
            <w:shd w:val="clear" w:color="auto" w:fill="auto"/>
            <w:noWrap/>
            <w:vAlign w:val="bottom"/>
          </w:tcPr>
          <w:p w:rsidR="00BE27E6" w:rsidRPr="008724DC" w:rsidRDefault="00BE27E6" w:rsidP="00BE27E6">
            <w:pPr>
              <w:jc w:val="right"/>
              <w:rPr>
                <w:sz w:val="18"/>
                <w:szCs w:val="18"/>
              </w:rPr>
            </w:pPr>
            <w:r>
              <w:rPr>
                <w:sz w:val="18"/>
                <w:szCs w:val="18"/>
              </w:rPr>
              <w:t>1,5</w:t>
            </w:r>
            <w:r w:rsidRPr="008724DC">
              <w:rPr>
                <w:sz w:val="18"/>
                <w:szCs w:val="18"/>
              </w:rPr>
              <w:t>00,000</w:t>
            </w:r>
          </w:p>
        </w:tc>
        <w:tc>
          <w:tcPr>
            <w:tcW w:w="495" w:type="pct"/>
            <w:tcBorders>
              <w:top w:val="nil"/>
              <w:left w:val="nil"/>
              <w:bottom w:val="nil"/>
              <w:right w:val="nil"/>
            </w:tcBorders>
            <w:shd w:val="clear" w:color="auto" w:fill="auto"/>
            <w:noWrap/>
            <w:vAlign w:val="bottom"/>
          </w:tcPr>
          <w:p w:rsidR="00BE27E6" w:rsidRPr="008724DC" w:rsidRDefault="00BE27E6" w:rsidP="00BE27E6">
            <w:pPr>
              <w:jc w:val="right"/>
              <w:rPr>
                <w:sz w:val="18"/>
                <w:szCs w:val="18"/>
              </w:rPr>
            </w:pPr>
          </w:p>
        </w:tc>
        <w:tc>
          <w:tcPr>
            <w:tcW w:w="222" w:type="pct"/>
            <w:tcBorders>
              <w:top w:val="nil"/>
              <w:left w:val="nil"/>
              <w:bottom w:val="nil"/>
              <w:right w:val="nil"/>
            </w:tcBorders>
            <w:shd w:val="clear" w:color="auto" w:fill="auto"/>
            <w:noWrap/>
            <w:vAlign w:val="bottom"/>
          </w:tcPr>
          <w:p w:rsidR="00BE27E6" w:rsidRPr="008724DC" w:rsidRDefault="00BE27E6" w:rsidP="00BE27E6">
            <w:pPr>
              <w:jc w:val="center"/>
              <w:rPr>
                <w:sz w:val="18"/>
                <w:szCs w:val="18"/>
              </w:rPr>
            </w:pPr>
          </w:p>
        </w:tc>
      </w:tr>
      <w:tr w:rsidR="00BE27E6" w:rsidRPr="008724DC" w:rsidTr="00E3076A">
        <w:trPr>
          <w:trHeight w:val="240"/>
        </w:trPr>
        <w:tc>
          <w:tcPr>
            <w:tcW w:w="259" w:type="pct"/>
            <w:gridSpan w:val="2"/>
            <w:tcBorders>
              <w:top w:val="nil"/>
              <w:left w:val="nil"/>
              <w:bottom w:val="nil"/>
              <w:right w:val="nil"/>
            </w:tcBorders>
            <w:shd w:val="clear" w:color="auto" w:fill="auto"/>
            <w:noWrap/>
            <w:vAlign w:val="bottom"/>
          </w:tcPr>
          <w:p w:rsidR="00BE27E6" w:rsidRPr="008724DC" w:rsidRDefault="00BE27E6" w:rsidP="00BE27E6">
            <w:pPr>
              <w:jc w:val="center"/>
              <w:rPr>
                <w:sz w:val="18"/>
                <w:szCs w:val="18"/>
              </w:rPr>
            </w:pPr>
            <w:r>
              <w:rPr>
                <w:sz w:val="18"/>
                <w:szCs w:val="18"/>
              </w:rPr>
              <w:t>3</w:t>
            </w:r>
          </w:p>
        </w:tc>
        <w:tc>
          <w:tcPr>
            <w:tcW w:w="249" w:type="pct"/>
            <w:tcBorders>
              <w:top w:val="nil"/>
              <w:left w:val="nil"/>
              <w:bottom w:val="nil"/>
              <w:right w:val="nil"/>
            </w:tcBorders>
            <w:shd w:val="clear" w:color="auto" w:fill="auto"/>
            <w:noWrap/>
            <w:vAlign w:val="bottom"/>
          </w:tcPr>
          <w:p w:rsidR="00BE27E6" w:rsidRPr="008724DC" w:rsidRDefault="00BE27E6" w:rsidP="00BE27E6">
            <w:pPr>
              <w:jc w:val="center"/>
              <w:rPr>
                <w:sz w:val="18"/>
                <w:szCs w:val="18"/>
              </w:rPr>
            </w:pPr>
            <w:r>
              <w:rPr>
                <w:sz w:val="18"/>
                <w:szCs w:val="18"/>
              </w:rPr>
              <w:t>2</w:t>
            </w:r>
          </w:p>
        </w:tc>
        <w:tc>
          <w:tcPr>
            <w:tcW w:w="2368" w:type="pct"/>
            <w:tcBorders>
              <w:top w:val="nil"/>
              <w:left w:val="nil"/>
              <w:bottom w:val="nil"/>
              <w:right w:val="nil"/>
            </w:tcBorders>
            <w:shd w:val="clear" w:color="auto" w:fill="auto"/>
            <w:noWrap/>
            <w:vAlign w:val="bottom"/>
          </w:tcPr>
          <w:p w:rsidR="00BE27E6" w:rsidRPr="008724DC" w:rsidRDefault="00BE27E6" w:rsidP="00BE27E6">
            <w:pPr>
              <w:rPr>
                <w:sz w:val="18"/>
                <w:szCs w:val="18"/>
              </w:rPr>
            </w:pPr>
            <w:r>
              <w:rPr>
                <w:sz w:val="18"/>
                <w:szCs w:val="18"/>
              </w:rPr>
              <w:t xml:space="preserve">KET </w:t>
            </w:r>
            <w:r w:rsidRPr="00DA484A">
              <w:rPr>
                <w:sz w:val="18"/>
                <w:szCs w:val="18"/>
              </w:rPr>
              <w:t>ATSC</w:t>
            </w:r>
            <w:r>
              <w:rPr>
                <w:sz w:val="18"/>
                <w:szCs w:val="18"/>
              </w:rPr>
              <w:t xml:space="preserve"> 3.0 Conversion Phase 2</w:t>
            </w:r>
          </w:p>
        </w:tc>
        <w:tc>
          <w:tcPr>
            <w:tcW w:w="321" w:type="pct"/>
            <w:tcBorders>
              <w:top w:val="nil"/>
              <w:left w:val="nil"/>
              <w:bottom w:val="nil"/>
              <w:right w:val="nil"/>
            </w:tcBorders>
            <w:shd w:val="clear" w:color="auto" w:fill="auto"/>
            <w:noWrap/>
            <w:vAlign w:val="bottom"/>
          </w:tcPr>
          <w:p w:rsidR="00BE27E6" w:rsidRPr="008724DC" w:rsidRDefault="00BE27E6" w:rsidP="00BE27E6">
            <w:pPr>
              <w:jc w:val="center"/>
              <w:rPr>
                <w:sz w:val="18"/>
                <w:szCs w:val="18"/>
              </w:rPr>
            </w:pPr>
            <w:r w:rsidRPr="00B94CD2">
              <w:rPr>
                <w:sz w:val="18"/>
                <w:szCs w:val="18"/>
              </w:rPr>
              <w:t>IT</w:t>
            </w:r>
          </w:p>
        </w:tc>
        <w:tc>
          <w:tcPr>
            <w:tcW w:w="543" w:type="pct"/>
            <w:tcBorders>
              <w:top w:val="nil"/>
              <w:left w:val="nil"/>
              <w:bottom w:val="nil"/>
              <w:right w:val="nil"/>
            </w:tcBorders>
            <w:shd w:val="clear" w:color="auto" w:fill="auto"/>
            <w:noWrap/>
            <w:vAlign w:val="bottom"/>
          </w:tcPr>
          <w:p w:rsidR="00BE27E6" w:rsidRPr="008724DC" w:rsidRDefault="00BE27E6" w:rsidP="00BE27E6">
            <w:pPr>
              <w:jc w:val="right"/>
              <w:rPr>
                <w:sz w:val="18"/>
                <w:szCs w:val="18"/>
              </w:rPr>
            </w:pPr>
            <w:r>
              <w:rPr>
                <w:sz w:val="18"/>
                <w:szCs w:val="18"/>
              </w:rPr>
              <w:t>1,5</w:t>
            </w:r>
            <w:r w:rsidRPr="00B94CD2">
              <w:rPr>
                <w:sz w:val="18"/>
                <w:szCs w:val="18"/>
              </w:rPr>
              <w:t>00,000</w:t>
            </w:r>
          </w:p>
        </w:tc>
        <w:tc>
          <w:tcPr>
            <w:tcW w:w="543" w:type="pct"/>
            <w:tcBorders>
              <w:top w:val="nil"/>
              <w:left w:val="nil"/>
              <w:bottom w:val="nil"/>
              <w:right w:val="nil"/>
            </w:tcBorders>
            <w:shd w:val="clear" w:color="auto" w:fill="auto"/>
            <w:noWrap/>
            <w:vAlign w:val="bottom"/>
          </w:tcPr>
          <w:p w:rsidR="00BE27E6" w:rsidRPr="008724DC" w:rsidRDefault="00BE27E6" w:rsidP="00BE27E6">
            <w:pPr>
              <w:jc w:val="right"/>
              <w:rPr>
                <w:sz w:val="18"/>
                <w:szCs w:val="18"/>
              </w:rPr>
            </w:pPr>
            <w:r>
              <w:rPr>
                <w:sz w:val="18"/>
                <w:szCs w:val="18"/>
              </w:rPr>
              <w:t>1,5</w:t>
            </w:r>
            <w:r w:rsidRPr="00B94CD2">
              <w:rPr>
                <w:sz w:val="18"/>
                <w:szCs w:val="18"/>
              </w:rPr>
              <w:t>00,000</w:t>
            </w:r>
          </w:p>
        </w:tc>
        <w:tc>
          <w:tcPr>
            <w:tcW w:w="495" w:type="pct"/>
            <w:tcBorders>
              <w:top w:val="nil"/>
              <w:left w:val="nil"/>
              <w:bottom w:val="nil"/>
              <w:right w:val="nil"/>
            </w:tcBorders>
            <w:shd w:val="clear" w:color="auto" w:fill="auto"/>
            <w:noWrap/>
            <w:vAlign w:val="bottom"/>
          </w:tcPr>
          <w:p w:rsidR="00BE27E6" w:rsidRPr="008724DC" w:rsidRDefault="00BE27E6" w:rsidP="00BE27E6">
            <w:pPr>
              <w:jc w:val="right"/>
              <w:rPr>
                <w:sz w:val="18"/>
                <w:szCs w:val="18"/>
              </w:rPr>
            </w:pPr>
          </w:p>
        </w:tc>
        <w:tc>
          <w:tcPr>
            <w:tcW w:w="222" w:type="pct"/>
            <w:tcBorders>
              <w:top w:val="nil"/>
              <w:left w:val="nil"/>
              <w:bottom w:val="nil"/>
              <w:right w:val="nil"/>
            </w:tcBorders>
            <w:shd w:val="clear" w:color="auto" w:fill="auto"/>
            <w:noWrap/>
            <w:vAlign w:val="bottom"/>
          </w:tcPr>
          <w:p w:rsidR="00BE27E6" w:rsidRPr="008724DC" w:rsidRDefault="00BE27E6" w:rsidP="00BE27E6">
            <w:pPr>
              <w:jc w:val="center"/>
              <w:rPr>
                <w:sz w:val="18"/>
                <w:szCs w:val="18"/>
              </w:rPr>
            </w:pPr>
          </w:p>
        </w:tc>
      </w:tr>
      <w:tr w:rsidR="00BE27E6" w:rsidRPr="008724DC" w:rsidTr="00E3076A">
        <w:trPr>
          <w:trHeight w:val="240"/>
        </w:trPr>
        <w:tc>
          <w:tcPr>
            <w:tcW w:w="259" w:type="pct"/>
            <w:gridSpan w:val="2"/>
            <w:tcBorders>
              <w:top w:val="nil"/>
              <w:left w:val="nil"/>
              <w:bottom w:val="nil"/>
              <w:right w:val="nil"/>
            </w:tcBorders>
            <w:shd w:val="clear" w:color="auto" w:fill="auto"/>
            <w:noWrap/>
            <w:vAlign w:val="bottom"/>
          </w:tcPr>
          <w:p w:rsidR="00BE27E6" w:rsidRPr="008724DC" w:rsidRDefault="00BE27E6" w:rsidP="00BE27E6">
            <w:pPr>
              <w:jc w:val="center"/>
              <w:rPr>
                <w:sz w:val="18"/>
                <w:szCs w:val="18"/>
              </w:rPr>
            </w:pPr>
            <w:r>
              <w:rPr>
                <w:sz w:val="18"/>
                <w:szCs w:val="18"/>
              </w:rPr>
              <w:t>4</w:t>
            </w:r>
          </w:p>
        </w:tc>
        <w:tc>
          <w:tcPr>
            <w:tcW w:w="249" w:type="pct"/>
            <w:tcBorders>
              <w:top w:val="nil"/>
              <w:left w:val="nil"/>
              <w:bottom w:val="nil"/>
              <w:right w:val="nil"/>
            </w:tcBorders>
            <w:shd w:val="clear" w:color="auto" w:fill="auto"/>
            <w:noWrap/>
            <w:vAlign w:val="bottom"/>
          </w:tcPr>
          <w:p w:rsidR="00BE27E6" w:rsidRPr="008724DC" w:rsidRDefault="00BE27E6" w:rsidP="00BE27E6">
            <w:pPr>
              <w:jc w:val="center"/>
              <w:rPr>
                <w:sz w:val="18"/>
                <w:szCs w:val="18"/>
              </w:rPr>
            </w:pPr>
            <w:r>
              <w:rPr>
                <w:sz w:val="18"/>
                <w:szCs w:val="18"/>
              </w:rPr>
              <w:t>2</w:t>
            </w:r>
          </w:p>
        </w:tc>
        <w:tc>
          <w:tcPr>
            <w:tcW w:w="2368" w:type="pct"/>
            <w:tcBorders>
              <w:top w:val="nil"/>
              <w:left w:val="nil"/>
              <w:bottom w:val="nil"/>
              <w:right w:val="nil"/>
            </w:tcBorders>
            <w:shd w:val="clear" w:color="auto" w:fill="auto"/>
            <w:noWrap/>
            <w:vAlign w:val="bottom"/>
          </w:tcPr>
          <w:p w:rsidR="00BE27E6" w:rsidRPr="008724DC" w:rsidRDefault="00BE27E6" w:rsidP="00BE27E6">
            <w:pPr>
              <w:rPr>
                <w:sz w:val="18"/>
                <w:szCs w:val="18"/>
              </w:rPr>
            </w:pPr>
            <w:r>
              <w:rPr>
                <w:sz w:val="18"/>
                <w:szCs w:val="18"/>
              </w:rPr>
              <w:t xml:space="preserve">GAPS </w:t>
            </w:r>
            <w:r w:rsidRPr="00BE27E6">
              <w:rPr>
                <w:sz w:val="18"/>
                <w:szCs w:val="18"/>
              </w:rPr>
              <w:t>Adult</w:t>
            </w:r>
            <w:r>
              <w:rPr>
                <w:sz w:val="18"/>
                <w:szCs w:val="18"/>
              </w:rPr>
              <w:t xml:space="preserve"> Education System Modernization</w:t>
            </w:r>
          </w:p>
        </w:tc>
        <w:tc>
          <w:tcPr>
            <w:tcW w:w="321" w:type="pct"/>
            <w:tcBorders>
              <w:top w:val="nil"/>
              <w:left w:val="nil"/>
              <w:bottom w:val="nil"/>
              <w:right w:val="nil"/>
            </w:tcBorders>
            <w:shd w:val="clear" w:color="auto" w:fill="auto"/>
            <w:noWrap/>
            <w:vAlign w:val="bottom"/>
          </w:tcPr>
          <w:p w:rsidR="00BE27E6" w:rsidRPr="008724DC" w:rsidRDefault="00BE27E6" w:rsidP="00BE27E6">
            <w:pPr>
              <w:jc w:val="center"/>
              <w:rPr>
                <w:sz w:val="18"/>
                <w:szCs w:val="18"/>
              </w:rPr>
            </w:pPr>
            <w:r w:rsidRPr="00BE27E6">
              <w:rPr>
                <w:sz w:val="18"/>
                <w:szCs w:val="18"/>
              </w:rPr>
              <w:t>IT</w:t>
            </w:r>
          </w:p>
        </w:tc>
        <w:tc>
          <w:tcPr>
            <w:tcW w:w="543" w:type="pct"/>
            <w:tcBorders>
              <w:top w:val="nil"/>
              <w:left w:val="nil"/>
              <w:bottom w:val="nil"/>
              <w:right w:val="nil"/>
            </w:tcBorders>
            <w:shd w:val="clear" w:color="auto" w:fill="auto"/>
            <w:noWrap/>
            <w:vAlign w:val="bottom"/>
          </w:tcPr>
          <w:p w:rsidR="00BE27E6" w:rsidRDefault="00BE27E6" w:rsidP="00BE27E6">
            <w:pPr>
              <w:jc w:val="right"/>
              <w:rPr>
                <w:sz w:val="18"/>
                <w:szCs w:val="18"/>
              </w:rPr>
            </w:pPr>
            <w:r w:rsidRPr="00BE27E6">
              <w:rPr>
                <w:sz w:val="18"/>
                <w:szCs w:val="18"/>
              </w:rPr>
              <w:t>1,914,000</w:t>
            </w:r>
          </w:p>
        </w:tc>
        <w:tc>
          <w:tcPr>
            <w:tcW w:w="543" w:type="pct"/>
            <w:tcBorders>
              <w:top w:val="nil"/>
              <w:left w:val="nil"/>
              <w:bottom w:val="nil"/>
              <w:right w:val="nil"/>
            </w:tcBorders>
            <w:shd w:val="clear" w:color="auto" w:fill="auto"/>
            <w:noWrap/>
            <w:vAlign w:val="bottom"/>
          </w:tcPr>
          <w:p w:rsidR="00BE27E6" w:rsidRDefault="00BE27E6" w:rsidP="00BE27E6">
            <w:pPr>
              <w:jc w:val="right"/>
              <w:rPr>
                <w:sz w:val="18"/>
                <w:szCs w:val="18"/>
              </w:rPr>
            </w:pPr>
            <w:r w:rsidRPr="00BE27E6">
              <w:rPr>
                <w:sz w:val="18"/>
                <w:szCs w:val="18"/>
              </w:rPr>
              <w:t>1,914,000</w:t>
            </w:r>
          </w:p>
        </w:tc>
        <w:tc>
          <w:tcPr>
            <w:tcW w:w="495" w:type="pct"/>
            <w:tcBorders>
              <w:top w:val="nil"/>
              <w:left w:val="nil"/>
              <w:bottom w:val="nil"/>
              <w:right w:val="nil"/>
            </w:tcBorders>
            <w:shd w:val="clear" w:color="auto" w:fill="auto"/>
            <w:noWrap/>
            <w:vAlign w:val="bottom"/>
          </w:tcPr>
          <w:p w:rsidR="00BE27E6" w:rsidRPr="008724DC" w:rsidRDefault="00BE27E6" w:rsidP="00BE27E6">
            <w:pPr>
              <w:jc w:val="right"/>
              <w:rPr>
                <w:sz w:val="18"/>
                <w:szCs w:val="18"/>
              </w:rPr>
            </w:pPr>
          </w:p>
        </w:tc>
        <w:tc>
          <w:tcPr>
            <w:tcW w:w="222" w:type="pct"/>
            <w:tcBorders>
              <w:top w:val="nil"/>
              <w:left w:val="nil"/>
              <w:bottom w:val="nil"/>
              <w:right w:val="nil"/>
            </w:tcBorders>
            <w:shd w:val="clear" w:color="auto" w:fill="auto"/>
            <w:noWrap/>
            <w:vAlign w:val="bottom"/>
          </w:tcPr>
          <w:p w:rsidR="00BE27E6" w:rsidRPr="008724DC" w:rsidRDefault="00BE27E6" w:rsidP="00BE27E6">
            <w:pPr>
              <w:jc w:val="center"/>
              <w:rPr>
                <w:sz w:val="18"/>
                <w:szCs w:val="18"/>
              </w:rPr>
            </w:pPr>
          </w:p>
        </w:tc>
      </w:tr>
      <w:tr w:rsidR="00BE27E6" w:rsidRPr="008724DC" w:rsidTr="00E3076A">
        <w:trPr>
          <w:trHeight w:val="240"/>
        </w:trPr>
        <w:tc>
          <w:tcPr>
            <w:tcW w:w="259" w:type="pct"/>
            <w:gridSpan w:val="2"/>
            <w:tcBorders>
              <w:top w:val="nil"/>
              <w:left w:val="nil"/>
              <w:bottom w:val="nil"/>
              <w:right w:val="nil"/>
            </w:tcBorders>
            <w:shd w:val="clear" w:color="auto" w:fill="auto"/>
            <w:noWrap/>
            <w:vAlign w:val="bottom"/>
          </w:tcPr>
          <w:p w:rsidR="00BE27E6" w:rsidRPr="008724DC" w:rsidRDefault="00BE27E6" w:rsidP="00BE27E6">
            <w:pPr>
              <w:jc w:val="center"/>
              <w:rPr>
                <w:sz w:val="18"/>
                <w:szCs w:val="18"/>
              </w:rPr>
            </w:pPr>
            <w:r>
              <w:rPr>
                <w:sz w:val="18"/>
                <w:szCs w:val="18"/>
              </w:rPr>
              <w:t>5</w:t>
            </w:r>
          </w:p>
        </w:tc>
        <w:tc>
          <w:tcPr>
            <w:tcW w:w="249" w:type="pct"/>
            <w:tcBorders>
              <w:top w:val="nil"/>
              <w:left w:val="nil"/>
              <w:bottom w:val="nil"/>
              <w:right w:val="nil"/>
            </w:tcBorders>
            <w:shd w:val="clear" w:color="auto" w:fill="auto"/>
            <w:noWrap/>
            <w:vAlign w:val="bottom"/>
          </w:tcPr>
          <w:p w:rsidR="00BE27E6" w:rsidRPr="008724DC" w:rsidRDefault="00BE27E6" w:rsidP="00BE27E6">
            <w:pPr>
              <w:jc w:val="center"/>
              <w:rPr>
                <w:sz w:val="18"/>
                <w:szCs w:val="18"/>
              </w:rPr>
            </w:pPr>
            <w:r>
              <w:rPr>
                <w:sz w:val="18"/>
                <w:szCs w:val="18"/>
              </w:rPr>
              <w:t>3</w:t>
            </w:r>
          </w:p>
        </w:tc>
        <w:tc>
          <w:tcPr>
            <w:tcW w:w="2368" w:type="pct"/>
            <w:tcBorders>
              <w:top w:val="nil"/>
              <w:left w:val="nil"/>
              <w:bottom w:val="nil"/>
              <w:right w:val="nil"/>
            </w:tcBorders>
            <w:shd w:val="clear" w:color="auto" w:fill="auto"/>
            <w:noWrap/>
            <w:vAlign w:val="bottom"/>
          </w:tcPr>
          <w:p w:rsidR="00BE27E6" w:rsidRPr="008724DC" w:rsidRDefault="00BE27E6" w:rsidP="00BE27E6">
            <w:pPr>
              <w:rPr>
                <w:sz w:val="18"/>
                <w:szCs w:val="18"/>
              </w:rPr>
            </w:pPr>
            <w:r>
              <w:rPr>
                <w:sz w:val="18"/>
                <w:szCs w:val="18"/>
              </w:rPr>
              <w:t xml:space="preserve">GAPS </w:t>
            </w:r>
            <w:r w:rsidRPr="00E365EE">
              <w:rPr>
                <w:sz w:val="18"/>
                <w:szCs w:val="18"/>
              </w:rPr>
              <w:t>Deferred Main</w:t>
            </w:r>
            <w:r>
              <w:rPr>
                <w:sz w:val="18"/>
                <w:szCs w:val="18"/>
              </w:rPr>
              <w:t>tenance Pool 2022-2024</w:t>
            </w:r>
          </w:p>
        </w:tc>
        <w:tc>
          <w:tcPr>
            <w:tcW w:w="321" w:type="pct"/>
            <w:tcBorders>
              <w:top w:val="nil"/>
              <w:left w:val="nil"/>
              <w:bottom w:val="nil"/>
              <w:right w:val="nil"/>
            </w:tcBorders>
            <w:shd w:val="clear" w:color="auto" w:fill="auto"/>
            <w:noWrap/>
            <w:vAlign w:val="bottom"/>
          </w:tcPr>
          <w:p w:rsidR="00BE27E6" w:rsidRPr="008724DC" w:rsidRDefault="00BE27E6" w:rsidP="00BE27E6">
            <w:pPr>
              <w:jc w:val="center"/>
              <w:rPr>
                <w:sz w:val="18"/>
                <w:szCs w:val="18"/>
              </w:rPr>
            </w:pPr>
            <w:r w:rsidRPr="00E365EE">
              <w:rPr>
                <w:sz w:val="18"/>
                <w:szCs w:val="18"/>
              </w:rPr>
              <w:t>C-PI</w:t>
            </w:r>
          </w:p>
        </w:tc>
        <w:tc>
          <w:tcPr>
            <w:tcW w:w="543" w:type="pct"/>
            <w:tcBorders>
              <w:top w:val="nil"/>
              <w:left w:val="nil"/>
              <w:bottom w:val="nil"/>
              <w:right w:val="nil"/>
            </w:tcBorders>
            <w:shd w:val="clear" w:color="auto" w:fill="auto"/>
            <w:noWrap/>
            <w:vAlign w:val="bottom"/>
          </w:tcPr>
          <w:p w:rsidR="00BE27E6" w:rsidRDefault="00BE27E6" w:rsidP="00BE27E6">
            <w:pPr>
              <w:jc w:val="right"/>
              <w:rPr>
                <w:sz w:val="18"/>
                <w:szCs w:val="18"/>
              </w:rPr>
            </w:pPr>
            <w:r w:rsidRPr="00E365EE">
              <w:rPr>
                <w:sz w:val="18"/>
                <w:szCs w:val="18"/>
              </w:rPr>
              <w:t>2,620,000</w:t>
            </w:r>
          </w:p>
        </w:tc>
        <w:tc>
          <w:tcPr>
            <w:tcW w:w="543" w:type="pct"/>
            <w:tcBorders>
              <w:top w:val="nil"/>
              <w:left w:val="nil"/>
              <w:bottom w:val="nil"/>
              <w:right w:val="nil"/>
            </w:tcBorders>
            <w:shd w:val="clear" w:color="auto" w:fill="auto"/>
            <w:noWrap/>
            <w:vAlign w:val="bottom"/>
          </w:tcPr>
          <w:p w:rsidR="00BE27E6" w:rsidRDefault="00BE27E6" w:rsidP="00BE27E6">
            <w:pPr>
              <w:jc w:val="right"/>
              <w:rPr>
                <w:sz w:val="18"/>
                <w:szCs w:val="18"/>
              </w:rPr>
            </w:pPr>
            <w:r w:rsidRPr="00E365EE">
              <w:rPr>
                <w:sz w:val="18"/>
                <w:szCs w:val="18"/>
              </w:rPr>
              <w:t>2,620,000</w:t>
            </w:r>
          </w:p>
        </w:tc>
        <w:tc>
          <w:tcPr>
            <w:tcW w:w="495" w:type="pct"/>
            <w:tcBorders>
              <w:top w:val="nil"/>
              <w:left w:val="nil"/>
              <w:bottom w:val="nil"/>
              <w:right w:val="nil"/>
            </w:tcBorders>
            <w:shd w:val="clear" w:color="auto" w:fill="auto"/>
            <w:noWrap/>
            <w:vAlign w:val="bottom"/>
          </w:tcPr>
          <w:p w:rsidR="00BE27E6" w:rsidRPr="008724DC" w:rsidRDefault="00BE27E6" w:rsidP="00BE27E6">
            <w:pPr>
              <w:jc w:val="right"/>
              <w:rPr>
                <w:sz w:val="18"/>
                <w:szCs w:val="18"/>
              </w:rPr>
            </w:pPr>
          </w:p>
        </w:tc>
        <w:tc>
          <w:tcPr>
            <w:tcW w:w="222" w:type="pct"/>
            <w:tcBorders>
              <w:top w:val="nil"/>
              <w:left w:val="nil"/>
              <w:bottom w:val="nil"/>
              <w:right w:val="nil"/>
            </w:tcBorders>
            <w:shd w:val="clear" w:color="auto" w:fill="auto"/>
            <w:noWrap/>
            <w:vAlign w:val="bottom"/>
          </w:tcPr>
          <w:p w:rsidR="00BE27E6" w:rsidRPr="008724DC" w:rsidRDefault="00BE27E6" w:rsidP="00BE27E6">
            <w:pPr>
              <w:jc w:val="center"/>
              <w:rPr>
                <w:sz w:val="18"/>
                <w:szCs w:val="18"/>
              </w:rPr>
            </w:pPr>
          </w:p>
        </w:tc>
      </w:tr>
      <w:tr w:rsidR="00BE27E6" w:rsidRPr="008724DC" w:rsidTr="00E3076A">
        <w:trPr>
          <w:trHeight w:val="240"/>
        </w:trPr>
        <w:tc>
          <w:tcPr>
            <w:tcW w:w="259" w:type="pct"/>
            <w:gridSpan w:val="2"/>
            <w:tcBorders>
              <w:top w:val="nil"/>
              <w:left w:val="nil"/>
              <w:bottom w:val="nil"/>
              <w:right w:val="nil"/>
            </w:tcBorders>
            <w:shd w:val="clear" w:color="auto" w:fill="auto"/>
            <w:noWrap/>
            <w:vAlign w:val="bottom"/>
            <w:hideMark/>
          </w:tcPr>
          <w:p w:rsidR="00BE27E6" w:rsidRPr="008724DC" w:rsidRDefault="00BE27E6" w:rsidP="00BE27E6">
            <w:pPr>
              <w:jc w:val="center"/>
              <w:rPr>
                <w:b/>
                <w:bCs/>
                <w:sz w:val="18"/>
                <w:szCs w:val="18"/>
              </w:rPr>
            </w:pPr>
          </w:p>
        </w:tc>
        <w:tc>
          <w:tcPr>
            <w:tcW w:w="249" w:type="pct"/>
            <w:tcBorders>
              <w:top w:val="nil"/>
              <w:left w:val="nil"/>
              <w:bottom w:val="nil"/>
              <w:right w:val="nil"/>
            </w:tcBorders>
            <w:shd w:val="clear" w:color="auto" w:fill="auto"/>
            <w:noWrap/>
            <w:vAlign w:val="bottom"/>
            <w:hideMark/>
          </w:tcPr>
          <w:p w:rsidR="00BE27E6" w:rsidRPr="008724DC" w:rsidRDefault="00BE27E6" w:rsidP="00BE27E6">
            <w:pPr>
              <w:jc w:val="center"/>
              <w:rPr>
                <w:b/>
                <w:bCs/>
                <w:sz w:val="18"/>
                <w:szCs w:val="18"/>
              </w:rPr>
            </w:pPr>
          </w:p>
        </w:tc>
        <w:tc>
          <w:tcPr>
            <w:tcW w:w="2368" w:type="pct"/>
            <w:tcBorders>
              <w:top w:val="nil"/>
              <w:left w:val="nil"/>
              <w:bottom w:val="nil"/>
              <w:right w:val="nil"/>
            </w:tcBorders>
            <w:shd w:val="clear" w:color="auto" w:fill="auto"/>
            <w:noWrap/>
            <w:vAlign w:val="bottom"/>
            <w:hideMark/>
          </w:tcPr>
          <w:p w:rsidR="00BE27E6" w:rsidRPr="008724DC" w:rsidRDefault="00BE27E6" w:rsidP="00BE27E6">
            <w:pPr>
              <w:rPr>
                <w:b/>
                <w:bCs/>
                <w:sz w:val="18"/>
                <w:szCs w:val="18"/>
              </w:rPr>
            </w:pPr>
            <w:r>
              <w:rPr>
                <w:b/>
                <w:bCs/>
                <w:sz w:val="18"/>
                <w:szCs w:val="18"/>
              </w:rPr>
              <w:t>2022-2024</w:t>
            </w:r>
            <w:r w:rsidRPr="008724DC">
              <w:rPr>
                <w:b/>
                <w:bCs/>
                <w:sz w:val="18"/>
                <w:szCs w:val="18"/>
              </w:rPr>
              <w:t xml:space="preserve"> Total</w:t>
            </w:r>
          </w:p>
        </w:tc>
        <w:tc>
          <w:tcPr>
            <w:tcW w:w="321" w:type="pct"/>
            <w:tcBorders>
              <w:top w:val="nil"/>
              <w:left w:val="nil"/>
              <w:bottom w:val="nil"/>
              <w:right w:val="nil"/>
            </w:tcBorders>
            <w:shd w:val="clear" w:color="auto" w:fill="auto"/>
            <w:noWrap/>
            <w:vAlign w:val="bottom"/>
            <w:hideMark/>
          </w:tcPr>
          <w:p w:rsidR="00BE27E6" w:rsidRPr="008724DC" w:rsidRDefault="00BE27E6" w:rsidP="00BE27E6">
            <w:pPr>
              <w:jc w:val="center"/>
              <w:rPr>
                <w:b/>
                <w:bCs/>
                <w:sz w:val="18"/>
                <w:szCs w:val="18"/>
              </w:rPr>
            </w:pPr>
          </w:p>
        </w:tc>
        <w:tc>
          <w:tcPr>
            <w:tcW w:w="543" w:type="pct"/>
            <w:tcBorders>
              <w:top w:val="nil"/>
              <w:left w:val="nil"/>
              <w:bottom w:val="nil"/>
              <w:right w:val="nil"/>
            </w:tcBorders>
            <w:shd w:val="clear" w:color="auto" w:fill="auto"/>
            <w:noWrap/>
            <w:vAlign w:val="bottom"/>
          </w:tcPr>
          <w:p w:rsidR="00BE27E6" w:rsidRPr="008724DC" w:rsidRDefault="000A3E78" w:rsidP="00BE27E6">
            <w:pPr>
              <w:jc w:val="right"/>
              <w:rPr>
                <w:b/>
                <w:bCs/>
                <w:sz w:val="18"/>
                <w:szCs w:val="18"/>
              </w:rPr>
            </w:pPr>
            <w:r w:rsidRPr="000A3E78">
              <w:rPr>
                <w:b/>
                <w:bCs/>
                <w:sz w:val="18"/>
                <w:szCs w:val="18"/>
              </w:rPr>
              <w:t>8,534,000</w:t>
            </w:r>
          </w:p>
        </w:tc>
        <w:tc>
          <w:tcPr>
            <w:tcW w:w="543" w:type="pct"/>
            <w:tcBorders>
              <w:top w:val="nil"/>
              <w:left w:val="nil"/>
              <w:bottom w:val="nil"/>
              <w:right w:val="nil"/>
            </w:tcBorders>
            <w:shd w:val="clear" w:color="auto" w:fill="auto"/>
            <w:noWrap/>
            <w:vAlign w:val="bottom"/>
          </w:tcPr>
          <w:p w:rsidR="00BE27E6" w:rsidRPr="008724DC" w:rsidRDefault="000A3E78" w:rsidP="00BE27E6">
            <w:pPr>
              <w:jc w:val="right"/>
              <w:rPr>
                <w:b/>
                <w:bCs/>
                <w:sz w:val="18"/>
                <w:szCs w:val="18"/>
              </w:rPr>
            </w:pPr>
            <w:r>
              <w:rPr>
                <w:b/>
                <w:bCs/>
                <w:sz w:val="18"/>
                <w:szCs w:val="18"/>
              </w:rPr>
              <w:t>8,534,000</w:t>
            </w:r>
          </w:p>
        </w:tc>
        <w:tc>
          <w:tcPr>
            <w:tcW w:w="495" w:type="pct"/>
            <w:tcBorders>
              <w:top w:val="nil"/>
              <w:left w:val="nil"/>
              <w:bottom w:val="nil"/>
              <w:right w:val="nil"/>
            </w:tcBorders>
            <w:shd w:val="clear" w:color="auto" w:fill="auto"/>
            <w:noWrap/>
            <w:vAlign w:val="bottom"/>
          </w:tcPr>
          <w:p w:rsidR="00BE27E6" w:rsidRPr="002317D3" w:rsidRDefault="00BE27E6" w:rsidP="00BE27E6">
            <w:pPr>
              <w:jc w:val="right"/>
              <w:rPr>
                <w:b/>
                <w:bCs/>
                <w:sz w:val="18"/>
                <w:szCs w:val="18"/>
              </w:rPr>
            </w:pPr>
          </w:p>
        </w:tc>
        <w:tc>
          <w:tcPr>
            <w:tcW w:w="222" w:type="pct"/>
            <w:tcBorders>
              <w:top w:val="nil"/>
              <w:left w:val="nil"/>
              <w:bottom w:val="nil"/>
              <w:right w:val="nil"/>
            </w:tcBorders>
            <w:shd w:val="clear" w:color="auto" w:fill="auto"/>
            <w:noWrap/>
            <w:vAlign w:val="bottom"/>
            <w:hideMark/>
          </w:tcPr>
          <w:p w:rsidR="00BE27E6" w:rsidRPr="008724DC" w:rsidRDefault="00BE27E6" w:rsidP="00BE27E6">
            <w:pPr>
              <w:jc w:val="center"/>
              <w:rPr>
                <w:b/>
                <w:bCs/>
                <w:sz w:val="18"/>
                <w:szCs w:val="18"/>
              </w:rPr>
            </w:pPr>
          </w:p>
        </w:tc>
      </w:tr>
      <w:tr w:rsidR="00BE27E6" w:rsidRPr="008724DC" w:rsidTr="00E3076A">
        <w:trPr>
          <w:trHeight w:val="240"/>
        </w:trPr>
        <w:tc>
          <w:tcPr>
            <w:tcW w:w="5000" w:type="pct"/>
            <w:gridSpan w:val="9"/>
            <w:tcBorders>
              <w:top w:val="nil"/>
              <w:left w:val="nil"/>
              <w:bottom w:val="nil"/>
              <w:right w:val="nil"/>
            </w:tcBorders>
            <w:shd w:val="clear" w:color="auto" w:fill="auto"/>
            <w:noWrap/>
            <w:vAlign w:val="bottom"/>
            <w:hideMark/>
          </w:tcPr>
          <w:p w:rsidR="00BE27E6" w:rsidRPr="008724DC" w:rsidRDefault="00BE27E6" w:rsidP="00BE27E6">
            <w:pPr>
              <w:jc w:val="center"/>
              <w:rPr>
                <w:sz w:val="18"/>
                <w:szCs w:val="18"/>
              </w:rPr>
            </w:pPr>
          </w:p>
        </w:tc>
      </w:tr>
      <w:tr w:rsidR="00BE27E6" w:rsidRPr="008724DC" w:rsidTr="00E3076A">
        <w:trPr>
          <w:trHeight w:val="240"/>
        </w:trPr>
        <w:tc>
          <w:tcPr>
            <w:tcW w:w="5000" w:type="pct"/>
            <w:gridSpan w:val="9"/>
            <w:tcBorders>
              <w:top w:val="nil"/>
              <w:left w:val="nil"/>
              <w:bottom w:val="nil"/>
              <w:right w:val="nil"/>
            </w:tcBorders>
            <w:shd w:val="clear" w:color="000000" w:fill="D8D8D8"/>
            <w:noWrap/>
            <w:vAlign w:val="bottom"/>
            <w:hideMark/>
          </w:tcPr>
          <w:p w:rsidR="00BE27E6" w:rsidRPr="008724DC" w:rsidRDefault="00BE27E6" w:rsidP="00BE27E6">
            <w:pPr>
              <w:jc w:val="center"/>
              <w:rPr>
                <w:b/>
                <w:bCs/>
                <w:sz w:val="18"/>
                <w:szCs w:val="18"/>
              </w:rPr>
            </w:pPr>
            <w:r>
              <w:rPr>
                <w:b/>
                <w:bCs/>
                <w:sz w:val="18"/>
                <w:szCs w:val="18"/>
              </w:rPr>
              <w:t>2024-2026</w:t>
            </w:r>
          </w:p>
        </w:tc>
      </w:tr>
      <w:tr w:rsidR="00BE27E6" w:rsidRPr="008724DC" w:rsidTr="00E3076A">
        <w:trPr>
          <w:trHeight w:val="240"/>
        </w:trPr>
        <w:tc>
          <w:tcPr>
            <w:tcW w:w="259" w:type="pct"/>
            <w:gridSpan w:val="2"/>
            <w:tcBorders>
              <w:top w:val="nil"/>
              <w:left w:val="nil"/>
              <w:bottom w:val="nil"/>
              <w:right w:val="nil"/>
            </w:tcBorders>
            <w:shd w:val="clear" w:color="auto" w:fill="auto"/>
            <w:noWrap/>
            <w:vAlign w:val="bottom"/>
          </w:tcPr>
          <w:p w:rsidR="00BE27E6" w:rsidRPr="008724DC" w:rsidRDefault="00BE27E6" w:rsidP="00BE27E6">
            <w:pPr>
              <w:jc w:val="center"/>
              <w:rPr>
                <w:sz w:val="18"/>
                <w:szCs w:val="18"/>
              </w:rPr>
            </w:pPr>
          </w:p>
        </w:tc>
        <w:tc>
          <w:tcPr>
            <w:tcW w:w="249" w:type="pct"/>
            <w:tcBorders>
              <w:top w:val="nil"/>
              <w:left w:val="nil"/>
              <w:bottom w:val="nil"/>
              <w:right w:val="nil"/>
            </w:tcBorders>
            <w:shd w:val="clear" w:color="auto" w:fill="auto"/>
            <w:noWrap/>
            <w:vAlign w:val="bottom"/>
          </w:tcPr>
          <w:p w:rsidR="00BE27E6" w:rsidRPr="008724DC" w:rsidRDefault="00BE27E6" w:rsidP="00BE27E6">
            <w:pPr>
              <w:jc w:val="center"/>
              <w:rPr>
                <w:sz w:val="18"/>
                <w:szCs w:val="18"/>
              </w:rPr>
            </w:pPr>
          </w:p>
        </w:tc>
        <w:tc>
          <w:tcPr>
            <w:tcW w:w="2368" w:type="pct"/>
            <w:tcBorders>
              <w:top w:val="nil"/>
              <w:left w:val="nil"/>
              <w:bottom w:val="nil"/>
              <w:right w:val="nil"/>
            </w:tcBorders>
            <w:shd w:val="clear" w:color="auto" w:fill="auto"/>
            <w:noWrap/>
            <w:vAlign w:val="bottom"/>
          </w:tcPr>
          <w:p w:rsidR="00BE27E6" w:rsidRDefault="00BE27E6" w:rsidP="00BE27E6">
            <w:pPr>
              <w:rPr>
                <w:sz w:val="18"/>
                <w:szCs w:val="18"/>
              </w:rPr>
            </w:pPr>
            <w:r>
              <w:rPr>
                <w:sz w:val="18"/>
                <w:szCs w:val="18"/>
              </w:rPr>
              <w:t xml:space="preserve">GAPS </w:t>
            </w:r>
            <w:r w:rsidRPr="00F3428F">
              <w:rPr>
                <w:sz w:val="18"/>
                <w:szCs w:val="18"/>
              </w:rPr>
              <w:t>Cabinet</w:t>
            </w:r>
            <w:r>
              <w:rPr>
                <w:sz w:val="18"/>
                <w:szCs w:val="18"/>
              </w:rPr>
              <w:t xml:space="preserve"> Regular Maintenance Pool 2022-2024</w:t>
            </w:r>
          </w:p>
        </w:tc>
        <w:tc>
          <w:tcPr>
            <w:tcW w:w="321" w:type="pct"/>
            <w:tcBorders>
              <w:top w:val="nil"/>
              <w:left w:val="nil"/>
              <w:bottom w:val="nil"/>
              <w:right w:val="nil"/>
            </w:tcBorders>
            <w:shd w:val="clear" w:color="auto" w:fill="auto"/>
            <w:noWrap/>
            <w:vAlign w:val="bottom"/>
          </w:tcPr>
          <w:p w:rsidR="00BE27E6" w:rsidRDefault="00BE27E6" w:rsidP="00BE27E6">
            <w:pPr>
              <w:jc w:val="center"/>
              <w:rPr>
                <w:sz w:val="18"/>
                <w:szCs w:val="18"/>
              </w:rPr>
            </w:pPr>
            <w:r w:rsidRPr="00F3428F">
              <w:rPr>
                <w:sz w:val="18"/>
                <w:szCs w:val="18"/>
              </w:rPr>
              <w:t>C-PI</w:t>
            </w:r>
          </w:p>
        </w:tc>
        <w:tc>
          <w:tcPr>
            <w:tcW w:w="543" w:type="pct"/>
            <w:tcBorders>
              <w:top w:val="nil"/>
              <w:left w:val="nil"/>
              <w:bottom w:val="nil"/>
              <w:right w:val="nil"/>
            </w:tcBorders>
            <w:shd w:val="clear" w:color="auto" w:fill="auto"/>
            <w:noWrap/>
            <w:vAlign w:val="bottom"/>
          </w:tcPr>
          <w:p w:rsidR="00BE27E6" w:rsidRDefault="00BE27E6" w:rsidP="00BE27E6">
            <w:pPr>
              <w:jc w:val="right"/>
              <w:rPr>
                <w:sz w:val="18"/>
                <w:szCs w:val="18"/>
              </w:rPr>
            </w:pPr>
            <w:r>
              <w:rPr>
                <w:sz w:val="18"/>
                <w:szCs w:val="18"/>
              </w:rPr>
              <w:t>1,0</w:t>
            </w:r>
            <w:r w:rsidRPr="00F3428F">
              <w:rPr>
                <w:sz w:val="18"/>
                <w:szCs w:val="18"/>
              </w:rPr>
              <w:t>00,000</w:t>
            </w:r>
          </w:p>
        </w:tc>
        <w:tc>
          <w:tcPr>
            <w:tcW w:w="543" w:type="pct"/>
            <w:tcBorders>
              <w:top w:val="nil"/>
              <w:left w:val="nil"/>
              <w:bottom w:val="nil"/>
              <w:right w:val="nil"/>
            </w:tcBorders>
            <w:shd w:val="clear" w:color="auto" w:fill="auto"/>
            <w:noWrap/>
            <w:vAlign w:val="bottom"/>
          </w:tcPr>
          <w:p w:rsidR="00BE27E6" w:rsidRDefault="00BE27E6" w:rsidP="00BE27E6">
            <w:pPr>
              <w:jc w:val="right"/>
              <w:rPr>
                <w:sz w:val="18"/>
                <w:szCs w:val="18"/>
              </w:rPr>
            </w:pPr>
            <w:r>
              <w:rPr>
                <w:sz w:val="18"/>
                <w:szCs w:val="18"/>
              </w:rPr>
              <w:t>1,0</w:t>
            </w:r>
            <w:r w:rsidRPr="00F3428F">
              <w:rPr>
                <w:sz w:val="18"/>
                <w:szCs w:val="18"/>
              </w:rPr>
              <w:t>00,000</w:t>
            </w:r>
          </w:p>
        </w:tc>
        <w:tc>
          <w:tcPr>
            <w:tcW w:w="495" w:type="pct"/>
            <w:tcBorders>
              <w:top w:val="nil"/>
              <w:left w:val="nil"/>
              <w:bottom w:val="nil"/>
              <w:right w:val="nil"/>
            </w:tcBorders>
            <w:shd w:val="clear" w:color="auto" w:fill="auto"/>
            <w:noWrap/>
            <w:vAlign w:val="bottom"/>
          </w:tcPr>
          <w:p w:rsidR="00BE27E6" w:rsidRPr="008724DC" w:rsidRDefault="00BE27E6" w:rsidP="00BE27E6">
            <w:pPr>
              <w:jc w:val="right"/>
              <w:rPr>
                <w:sz w:val="18"/>
                <w:szCs w:val="18"/>
              </w:rPr>
            </w:pPr>
          </w:p>
        </w:tc>
        <w:tc>
          <w:tcPr>
            <w:tcW w:w="222" w:type="pct"/>
            <w:tcBorders>
              <w:top w:val="nil"/>
              <w:left w:val="nil"/>
              <w:bottom w:val="nil"/>
              <w:right w:val="nil"/>
            </w:tcBorders>
            <w:shd w:val="clear" w:color="auto" w:fill="auto"/>
            <w:noWrap/>
            <w:vAlign w:val="bottom"/>
          </w:tcPr>
          <w:p w:rsidR="00BE27E6" w:rsidRPr="008724DC" w:rsidRDefault="00BE27E6" w:rsidP="00BE27E6">
            <w:pPr>
              <w:jc w:val="center"/>
              <w:rPr>
                <w:sz w:val="18"/>
                <w:szCs w:val="18"/>
              </w:rPr>
            </w:pPr>
          </w:p>
        </w:tc>
      </w:tr>
      <w:tr w:rsidR="00BE27E6" w:rsidRPr="008724DC" w:rsidTr="00E3076A">
        <w:trPr>
          <w:trHeight w:val="240"/>
        </w:trPr>
        <w:tc>
          <w:tcPr>
            <w:tcW w:w="259" w:type="pct"/>
            <w:gridSpan w:val="2"/>
            <w:tcBorders>
              <w:top w:val="nil"/>
              <w:left w:val="nil"/>
              <w:bottom w:val="nil"/>
              <w:right w:val="nil"/>
            </w:tcBorders>
            <w:shd w:val="clear" w:color="auto" w:fill="auto"/>
            <w:noWrap/>
            <w:vAlign w:val="bottom"/>
          </w:tcPr>
          <w:p w:rsidR="00BE27E6" w:rsidRPr="008724DC" w:rsidRDefault="00BE27E6" w:rsidP="00BE27E6">
            <w:pPr>
              <w:jc w:val="center"/>
              <w:rPr>
                <w:sz w:val="18"/>
                <w:szCs w:val="18"/>
              </w:rPr>
            </w:pPr>
          </w:p>
        </w:tc>
        <w:tc>
          <w:tcPr>
            <w:tcW w:w="249" w:type="pct"/>
            <w:tcBorders>
              <w:top w:val="nil"/>
              <w:left w:val="nil"/>
              <w:bottom w:val="nil"/>
              <w:right w:val="nil"/>
            </w:tcBorders>
            <w:shd w:val="clear" w:color="auto" w:fill="auto"/>
            <w:noWrap/>
            <w:vAlign w:val="bottom"/>
          </w:tcPr>
          <w:p w:rsidR="00BE27E6" w:rsidRPr="008724DC" w:rsidRDefault="00BE27E6" w:rsidP="00BE27E6">
            <w:pPr>
              <w:jc w:val="center"/>
              <w:rPr>
                <w:sz w:val="18"/>
                <w:szCs w:val="18"/>
              </w:rPr>
            </w:pPr>
          </w:p>
        </w:tc>
        <w:tc>
          <w:tcPr>
            <w:tcW w:w="2368" w:type="pct"/>
            <w:tcBorders>
              <w:top w:val="nil"/>
              <w:left w:val="nil"/>
              <w:bottom w:val="nil"/>
              <w:right w:val="nil"/>
            </w:tcBorders>
            <w:shd w:val="clear" w:color="auto" w:fill="auto"/>
            <w:noWrap/>
            <w:vAlign w:val="bottom"/>
          </w:tcPr>
          <w:p w:rsidR="00BE27E6" w:rsidRDefault="00BE27E6" w:rsidP="00BE27E6">
            <w:pPr>
              <w:rPr>
                <w:sz w:val="18"/>
                <w:szCs w:val="18"/>
              </w:rPr>
            </w:pPr>
            <w:r>
              <w:rPr>
                <w:sz w:val="18"/>
                <w:szCs w:val="18"/>
              </w:rPr>
              <w:t>GAPS Deferred Maintenance Pool 2022-2024</w:t>
            </w:r>
          </w:p>
        </w:tc>
        <w:tc>
          <w:tcPr>
            <w:tcW w:w="321" w:type="pct"/>
            <w:tcBorders>
              <w:top w:val="nil"/>
              <w:left w:val="nil"/>
              <w:bottom w:val="nil"/>
              <w:right w:val="nil"/>
            </w:tcBorders>
            <w:shd w:val="clear" w:color="auto" w:fill="auto"/>
            <w:noWrap/>
            <w:vAlign w:val="bottom"/>
          </w:tcPr>
          <w:p w:rsidR="00BE27E6" w:rsidRDefault="00BE27E6" w:rsidP="00BE27E6">
            <w:pPr>
              <w:jc w:val="center"/>
              <w:rPr>
                <w:sz w:val="18"/>
                <w:szCs w:val="18"/>
              </w:rPr>
            </w:pPr>
            <w:r w:rsidRPr="00F3428F">
              <w:rPr>
                <w:sz w:val="18"/>
                <w:szCs w:val="18"/>
              </w:rPr>
              <w:t>C-PI</w:t>
            </w:r>
          </w:p>
        </w:tc>
        <w:tc>
          <w:tcPr>
            <w:tcW w:w="543" w:type="pct"/>
            <w:tcBorders>
              <w:top w:val="nil"/>
              <w:left w:val="nil"/>
              <w:bottom w:val="nil"/>
              <w:right w:val="nil"/>
            </w:tcBorders>
            <w:shd w:val="clear" w:color="auto" w:fill="auto"/>
            <w:noWrap/>
            <w:vAlign w:val="bottom"/>
          </w:tcPr>
          <w:p w:rsidR="00BE27E6" w:rsidRDefault="00BE27E6" w:rsidP="00BE27E6">
            <w:pPr>
              <w:jc w:val="right"/>
              <w:rPr>
                <w:sz w:val="18"/>
                <w:szCs w:val="18"/>
              </w:rPr>
            </w:pPr>
            <w:r w:rsidRPr="00F3428F">
              <w:rPr>
                <w:sz w:val="18"/>
                <w:szCs w:val="18"/>
              </w:rPr>
              <w:t>1,</w:t>
            </w:r>
            <w:r>
              <w:rPr>
                <w:sz w:val="18"/>
                <w:szCs w:val="18"/>
              </w:rPr>
              <w:t>500</w:t>
            </w:r>
            <w:r w:rsidRPr="00F3428F">
              <w:rPr>
                <w:sz w:val="18"/>
                <w:szCs w:val="18"/>
              </w:rPr>
              <w:t>,000</w:t>
            </w:r>
          </w:p>
        </w:tc>
        <w:tc>
          <w:tcPr>
            <w:tcW w:w="543" w:type="pct"/>
            <w:tcBorders>
              <w:top w:val="nil"/>
              <w:left w:val="nil"/>
              <w:bottom w:val="nil"/>
              <w:right w:val="nil"/>
            </w:tcBorders>
            <w:shd w:val="clear" w:color="auto" w:fill="auto"/>
            <w:noWrap/>
            <w:vAlign w:val="bottom"/>
          </w:tcPr>
          <w:p w:rsidR="00BE27E6" w:rsidRDefault="00BE27E6" w:rsidP="00BE27E6">
            <w:pPr>
              <w:jc w:val="right"/>
              <w:rPr>
                <w:sz w:val="18"/>
                <w:szCs w:val="18"/>
              </w:rPr>
            </w:pPr>
            <w:r w:rsidRPr="00F3428F">
              <w:rPr>
                <w:sz w:val="18"/>
                <w:szCs w:val="18"/>
              </w:rPr>
              <w:t>1,</w:t>
            </w:r>
            <w:r>
              <w:rPr>
                <w:sz w:val="18"/>
                <w:szCs w:val="18"/>
              </w:rPr>
              <w:t>500</w:t>
            </w:r>
            <w:r w:rsidRPr="00F3428F">
              <w:rPr>
                <w:sz w:val="18"/>
                <w:szCs w:val="18"/>
              </w:rPr>
              <w:t>,000</w:t>
            </w:r>
          </w:p>
        </w:tc>
        <w:tc>
          <w:tcPr>
            <w:tcW w:w="495" w:type="pct"/>
            <w:tcBorders>
              <w:top w:val="nil"/>
              <w:left w:val="nil"/>
              <w:bottom w:val="nil"/>
              <w:right w:val="nil"/>
            </w:tcBorders>
            <w:shd w:val="clear" w:color="auto" w:fill="auto"/>
            <w:noWrap/>
            <w:vAlign w:val="bottom"/>
          </w:tcPr>
          <w:p w:rsidR="00BE27E6" w:rsidRPr="008724DC" w:rsidRDefault="00BE27E6" w:rsidP="00BE27E6">
            <w:pPr>
              <w:jc w:val="right"/>
              <w:rPr>
                <w:sz w:val="18"/>
                <w:szCs w:val="18"/>
              </w:rPr>
            </w:pPr>
          </w:p>
        </w:tc>
        <w:tc>
          <w:tcPr>
            <w:tcW w:w="222" w:type="pct"/>
            <w:tcBorders>
              <w:top w:val="nil"/>
              <w:left w:val="nil"/>
              <w:bottom w:val="nil"/>
              <w:right w:val="nil"/>
            </w:tcBorders>
            <w:shd w:val="clear" w:color="auto" w:fill="auto"/>
            <w:noWrap/>
            <w:vAlign w:val="bottom"/>
          </w:tcPr>
          <w:p w:rsidR="00BE27E6" w:rsidRPr="008724DC" w:rsidRDefault="00BE27E6" w:rsidP="00BE27E6">
            <w:pPr>
              <w:jc w:val="center"/>
              <w:rPr>
                <w:sz w:val="18"/>
                <w:szCs w:val="18"/>
              </w:rPr>
            </w:pPr>
          </w:p>
        </w:tc>
      </w:tr>
      <w:tr w:rsidR="00BE27E6" w:rsidRPr="008724DC" w:rsidTr="00E3076A">
        <w:trPr>
          <w:trHeight w:val="240"/>
        </w:trPr>
        <w:tc>
          <w:tcPr>
            <w:tcW w:w="259" w:type="pct"/>
            <w:gridSpan w:val="2"/>
            <w:tcBorders>
              <w:top w:val="nil"/>
              <w:left w:val="nil"/>
              <w:bottom w:val="nil"/>
              <w:right w:val="nil"/>
            </w:tcBorders>
            <w:shd w:val="clear" w:color="auto" w:fill="auto"/>
            <w:noWrap/>
            <w:vAlign w:val="bottom"/>
          </w:tcPr>
          <w:p w:rsidR="00BE27E6" w:rsidRPr="008724DC" w:rsidRDefault="00BE27E6" w:rsidP="00BE27E6">
            <w:pPr>
              <w:jc w:val="center"/>
              <w:rPr>
                <w:sz w:val="18"/>
                <w:szCs w:val="18"/>
              </w:rPr>
            </w:pPr>
          </w:p>
        </w:tc>
        <w:tc>
          <w:tcPr>
            <w:tcW w:w="249" w:type="pct"/>
            <w:tcBorders>
              <w:top w:val="nil"/>
              <w:left w:val="nil"/>
              <w:bottom w:val="nil"/>
              <w:right w:val="nil"/>
            </w:tcBorders>
            <w:shd w:val="clear" w:color="auto" w:fill="auto"/>
            <w:noWrap/>
            <w:vAlign w:val="bottom"/>
          </w:tcPr>
          <w:p w:rsidR="00BE27E6" w:rsidRPr="008724DC" w:rsidRDefault="00BE27E6" w:rsidP="00BE27E6">
            <w:pPr>
              <w:jc w:val="center"/>
              <w:rPr>
                <w:sz w:val="18"/>
                <w:szCs w:val="18"/>
              </w:rPr>
            </w:pPr>
          </w:p>
        </w:tc>
        <w:tc>
          <w:tcPr>
            <w:tcW w:w="2368" w:type="pct"/>
            <w:tcBorders>
              <w:top w:val="nil"/>
              <w:left w:val="nil"/>
              <w:bottom w:val="nil"/>
              <w:right w:val="nil"/>
            </w:tcBorders>
            <w:shd w:val="clear" w:color="auto" w:fill="auto"/>
            <w:noWrap/>
            <w:vAlign w:val="bottom"/>
          </w:tcPr>
          <w:p w:rsidR="00BE27E6" w:rsidRPr="008724DC" w:rsidRDefault="00BE27E6" w:rsidP="00BE27E6">
            <w:pPr>
              <w:rPr>
                <w:sz w:val="18"/>
                <w:szCs w:val="18"/>
              </w:rPr>
            </w:pPr>
            <w:r>
              <w:rPr>
                <w:sz w:val="18"/>
                <w:szCs w:val="18"/>
              </w:rPr>
              <w:t xml:space="preserve">KET </w:t>
            </w:r>
            <w:r w:rsidRPr="00DA484A">
              <w:rPr>
                <w:sz w:val="18"/>
                <w:szCs w:val="18"/>
              </w:rPr>
              <w:t>ATSC</w:t>
            </w:r>
            <w:r>
              <w:rPr>
                <w:sz w:val="18"/>
                <w:szCs w:val="18"/>
              </w:rPr>
              <w:t xml:space="preserve"> 3.0 Conversion Phase 3</w:t>
            </w:r>
          </w:p>
        </w:tc>
        <w:tc>
          <w:tcPr>
            <w:tcW w:w="321" w:type="pct"/>
            <w:tcBorders>
              <w:top w:val="nil"/>
              <w:left w:val="nil"/>
              <w:bottom w:val="nil"/>
              <w:right w:val="nil"/>
            </w:tcBorders>
            <w:shd w:val="clear" w:color="auto" w:fill="auto"/>
            <w:noWrap/>
            <w:vAlign w:val="bottom"/>
          </w:tcPr>
          <w:p w:rsidR="00BE27E6" w:rsidRPr="008724DC" w:rsidRDefault="00BE27E6" w:rsidP="00BE27E6">
            <w:pPr>
              <w:jc w:val="center"/>
              <w:rPr>
                <w:sz w:val="18"/>
                <w:szCs w:val="18"/>
              </w:rPr>
            </w:pPr>
            <w:r w:rsidRPr="00B94CD2">
              <w:rPr>
                <w:sz w:val="18"/>
                <w:szCs w:val="18"/>
              </w:rPr>
              <w:t>IT</w:t>
            </w:r>
          </w:p>
        </w:tc>
        <w:tc>
          <w:tcPr>
            <w:tcW w:w="543" w:type="pct"/>
            <w:tcBorders>
              <w:top w:val="nil"/>
              <w:left w:val="nil"/>
              <w:bottom w:val="nil"/>
              <w:right w:val="nil"/>
            </w:tcBorders>
            <w:shd w:val="clear" w:color="auto" w:fill="auto"/>
            <w:noWrap/>
            <w:vAlign w:val="bottom"/>
          </w:tcPr>
          <w:p w:rsidR="00BE27E6" w:rsidRDefault="00BE27E6" w:rsidP="00BE27E6">
            <w:pPr>
              <w:jc w:val="right"/>
              <w:rPr>
                <w:sz w:val="18"/>
                <w:szCs w:val="18"/>
              </w:rPr>
            </w:pPr>
            <w:r w:rsidRPr="00B94CD2">
              <w:rPr>
                <w:sz w:val="18"/>
                <w:szCs w:val="18"/>
              </w:rPr>
              <w:t>11,500,000</w:t>
            </w:r>
          </w:p>
        </w:tc>
        <w:tc>
          <w:tcPr>
            <w:tcW w:w="543" w:type="pct"/>
            <w:tcBorders>
              <w:top w:val="nil"/>
              <w:left w:val="nil"/>
              <w:bottom w:val="nil"/>
              <w:right w:val="nil"/>
            </w:tcBorders>
            <w:shd w:val="clear" w:color="auto" w:fill="auto"/>
            <w:noWrap/>
            <w:vAlign w:val="bottom"/>
          </w:tcPr>
          <w:p w:rsidR="00BE27E6" w:rsidRDefault="00BE27E6" w:rsidP="00BE27E6">
            <w:pPr>
              <w:jc w:val="right"/>
              <w:rPr>
                <w:sz w:val="18"/>
                <w:szCs w:val="18"/>
              </w:rPr>
            </w:pPr>
            <w:r w:rsidRPr="00B94CD2">
              <w:rPr>
                <w:sz w:val="18"/>
                <w:szCs w:val="18"/>
              </w:rPr>
              <w:t>11,500,000</w:t>
            </w:r>
          </w:p>
        </w:tc>
        <w:tc>
          <w:tcPr>
            <w:tcW w:w="495" w:type="pct"/>
            <w:tcBorders>
              <w:top w:val="nil"/>
              <w:left w:val="nil"/>
              <w:bottom w:val="nil"/>
              <w:right w:val="nil"/>
            </w:tcBorders>
            <w:shd w:val="clear" w:color="auto" w:fill="auto"/>
            <w:noWrap/>
            <w:vAlign w:val="bottom"/>
          </w:tcPr>
          <w:p w:rsidR="00BE27E6" w:rsidRPr="008724DC" w:rsidRDefault="00BE27E6" w:rsidP="00BE27E6">
            <w:pPr>
              <w:jc w:val="right"/>
              <w:rPr>
                <w:sz w:val="18"/>
                <w:szCs w:val="18"/>
              </w:rPr>
            </w:pPr>
          </w:p>
        </w:tc>
        <w:tc>
          <w:tcPr>
            <w:tcW w:w="222" w:type="pct"/>
            <w:tcBorders>
              <w:top w:val="nil"/>
              <w:left w:val="nil"/>
              <w:bottom w:val="nil"/>
              <w:right w:val="nil"/>
            </w:tcBorders>
            <w:shd w:val="clear" w:color="auto" w:fill="auto"/>
            <w:noWrap/>
            <w:vAlign w:val="bottom"/>
          </w:tcPr>
          <w:p w:rsidR="00BE27E6" w:rsidRPr="008724DC" w:rsidRDefault="00BE27E6" w:rsidP="00BE27E6">
            <w:pPr>
              <w:jc w:val="center"/>
              <w:rPr>
                <w:sz w:val="18"/>
                <w:szCs w:val="18"/>
              </w:rPr>
            </w:pPr>
          </w:p>
        </w:tc>
      </w:tr>
      <w:tr w:rsidR="00BE27E6" w:rsidRPr="008724DC" w:rsidTr="00E3076A">
        <w:trPr>
          <w:trHeight w:val="240"/>
        </w:trPr>
        <w:tc>
          <w:tcPr>
            <w:tcW w:w="259" w:type="pct"/>
            <w:gridSpan w:val="2"/>
            <w:tcBorders>
              <w:top w:val="nil"/>
              <w:left w:val="nil"/>
              <w:bottom w:val="nil"/>
              <w:right w:val="nil"/>
            </w:tcBorders>
            <w:shd w:val="clear" w:color="auto" w:fill="auto"/>
            <w:noWrap/>
            <w:vAlign w:val="bottom"/>
            <w:hideMark/>
          </w:tcPr>
          <w:p w:rsidR="00BE27E6" w:rsidRPr="008724DC" w:rsidRDefault="00BE27E6" w:rsidP="00BE27E6">
            <w:pPr>
              <w:jc w:val="center"/>
              <w:rPr>
                <w:sz w:val="18"/>
                <w:szCs w:val="18"/>
              </w:rPr>
            </w:pPr>
          </w:p>
        </w:tc>
        <w:tc>
          <w:tcPr>
            <w:tcW w:w="249" w:type="pct"/>
            <w:tcBorders>
              <w:top w:val="nil"/>
              <w:left w:val="nil"/>
              <w:bottom w:val="nil"/>
              <w:right w:val="nil"/>
            </w:tcBorders>
            <w:shd w:val="clear" w:color="auto" w:fill="auto"/>
            <w:noWrap/>
            <w:vAlign w:val="bottom"/>
            <w:hideMark/>
          </w:tcPr>
          <w:p w:rsidR="00BE27E6" w:rsidRPr="008724DC" w:rsidRDefault="00BE27E6" w:rsidP="00BE27E6">
            <w:pPr>
              <w:jc w:val="center"/>
              <w:rPr>
                <w:sz w:val="18"/>
                <w:szCs w:val="18"/>
              </w:rPr>
            </w:pPr>
          </w:p>
        </w:tc>
        <w:tc>
          <w:tcPr>
            <w:tcW w:w="2368" w:type="pct"/>
            <w:tcBorders>
              <w:top w:val="nil"/>
              <w:left w:val="nil"/>
              <w:bottom w:val="nil"/>
              <w:right w:val="nil"/>
            </w:tcBorders>
            <w:shd w:val="clear" w:color="auto" w:fill="auto"/>
            <w:noWrap/>
            <w:vAlign w:val="bottom"/>
          </w:tcPr>
          <w:p w:rsidR="00BE27E6" w:rsidRPr="008724DC" w:rsidRDefault="00BE27E6" w:rsidP="00BE27E6">
            <w:pPr>
              <w:rPr>
                <w:sz w:val="18"/>
                <w:szCs w:val="18"/>
              </w:rPr>
            </w:pPr>
            <w:r w:rsidRPr="008724DC">
              <w:rPr>
                <w:sz w:val="18"/>
                <w:szCs w:val="18"/>
              </w:rPr>
              <w:t>KET Maintenance Pool</w:t>
            </w:r>
          </w:p>
        </w:tc>
        <w:tc>
          <w:tcPr>
            <w:tcW w:w="321" w:type="pct"/>
            <w:tcBorders>
              <w:top w:val="nil"/>
              <w:left w:val="nil"/>
              <w:bottom w:val="nil"/>
              <w:right w:val="nil"/>
            </w:tcBorders>
            <w:shd w:val="clear" w:color="auto" w:fill="auto"/>
            <w:noWrap/>
            <w:vAlign w:val="bottom"/>
          </w:tcPr>
          <w:p w:rsidR="00BE27E6" w:rsidRPr="008724DC" w:rsidRDefault="00BE27E6" w:rsidP="00BE27E6">
            <w:pPr>
              <w:jc w:val="center"/>
              <w:rPr>
                <w:sz w:val="18"/>
                <w:szCs w:val="18"/>
              </w:rPr>
            </w:pPr>
            <w:r w:rsidRPr="008724DC">
              <w:rPr>
                <w:sz w:val="18"/>
                <w:szCs w:val="18"/>
              </w:rPr>
              <w:t>C-PI</w:t>
            </w:r>
          </w:p>
        </w:tc>
        <w:tc>
          <w:tcPr>
            <w:tcW w:w="543" w:type="pct"/>
            <w:tcBorders>
              <w:top w:val="nil"/>
              <w:left w:val="nil"/>
              <w:bottom w:val="nil"/>
              <w:right w:val="nil"/>
            </w:tcBorders>
            <w:shd w:val="clear" w:color="auto" w:fill="auto"/>
            <w:noWrap/>
            <w:vAlign w:val="bottom"/>
          </w:tcPr>
          <w:p w:rsidR="00BE27E6" w:rsidRPr="008724DC" w:rsidRDefault="00BE27E6" w:rsidP="00BE27E6">
            <w:pPr>
              <w:jc w:val="right"/>
              <w:rPr>
                <w:sz w:val="18"/>
                <w:szCs w:val="18"/>
              </w:rPr>
            </w:pPr>
            <w:r>
              <w:rPr>
                <w:sz w:val="18"/>
                <w:szCs w:val="18"/>
              </w:rPr>
              <w:t>1,5</w:t>
            </w:r>
            <w:r w:rsidRPr="008724DC">
              <w:rPr>
                <w:sz w:val="18"/>
                <w:szCs w:val="18"/>
              </w:rPr>
              <w:t>00,000</w:t>
            </w:r>
          </w:p>
        </w:tc>
        <w:tc>
          <w:tcPr>
            <w:tcW w:w="543" w:type="pct"/>
            <w:tcBorders>
              <w:top w:val="nil"/>
              <w:left w:val="nil"/>
              <w:bottom w:val="nil"/>
              <w:right w:val="nil"/>
            </w:tcBorders>
            <w:shd w:val="clear" w:color="auto" w:fill="auto"/>
            <w:noWrap/>
            <w:vAlign w:val="bottom"/>
          </w:tcPr>
          <w:p w:rsidR="00BE27E6" w:rsidRPr="008724DC" w:rsidRDefault="00BE27E6" w:rsidP="00BE27E6">
            <w:pPr>
              <w:jc w:val="right"/>
              <w:rPr>
                <w:sz w:val="18"/>
                <w:szCs w:val="18"/>
              </w:rPr>
            </w:pPr>
            <w:r>
              <w:rPr>
                <w:sz w:val="18"/>
                <w:szCs w:val="18"/>
              </w:rPr>
              <w:t>1,5</w:t>
            </w:r>
            <w:r w:rsidRPr="008724DC">
              <w:rPr>
                <w:sz w:val="18"/>
                <w:szCs w:val="18"/>
              </w:rPr>
              <w:t>00,000</w:t>
            </w:r>
          </w:p>
        </w:tc>
        <w:tc>
          <w:tcPr>
            <w:tcW w:w="495" w:type="pct"/>
            <w:tcBorders>
              <w:top w:val="nil"/>
              <w:left w:val="nil"/>
              <w:bottom w:val="nil"/>
              <w:right w:val="nil"/>
            </w:tcBorders>
            <w:shd w:val="clear" w:color="auto" w:fill="auto"/>
            <w:noWrap/>
            <w:vAlign w:val="bottom"/>
            <w:hideMark/>
          </w:tcPr>
          <w:p w:rsidR="00BE27E6" w:rsidRPr="008724DC" w:rsidRDefault="00BE27E6" w:rsidP="00BE27E6">
            <w:pPr>
              <w:jc w:val="right"/>
              <w:rPr>
                <w:sz w:val="18"/>
                <w:szCs w:val="18"/>
              </w:rPr>
            </w:pPr>
          </w:p>
        </w:tc>
        <w:tc>
          <w:tcPr>
            <w:tcW w:w="222" w:type="pct"/>
            <w:tcBorders>
              <w:top w:val="nil"/>
              <w:left w:val="nil"/>
              <w:bottom w:val="nil"/>
              <w:right w:val="nil"/>
            </w:tcBorders>
            <w:shd w:val="clear" w:color="auto" w:fill="auto"/>
            <w:noWrap/>
            <w:vAlign w:val="bottom"/>
            <w:hideMark/>
          </w:tcPr>
          <w:p w:rsidR="00BE27E6" w:rsidRPr="008724DC" w:rsidRDefault="00BE27E6" w:rsidP="00BE27E6">
            <w:pPr>
              <w:jc w:val="center"/>
              <w:rPr>
                <w:sz w:val="18"/>
                <w:szCs w:val="18"/>
              </w:rPr>
            </w:pPr>
          </w:p>
        </w:tc>
      </w:tr>
      <w:tr w:rsidR="00BE27E6" w:rsidRPr="008724DC" w:rsidTr="00E3076A">
        <w:trPr>
          <w:trHeight w:val="240"/>
        </w:trPr>
        <w:tc>
          <w:tcPr>
            <w:tcW w:w="259" w:type="pct"/>
            <w:gridSpan w:val="2"/>
            <w:tcBorders>
              <w:top w:val="nil"/>
              <w:left w:val="nil"/>
              <w:bottom w:val="nil"/>
              <w:right w:val="nil"/>
            </w:tcBorders>
            <w:shd w:val="clear" w:color="auto" w:fill="auto"/>
            <w:noWrap/>
            <w:vAlign w:val="bottom"/>
          </w:tcPr>
          <w:p w:rsidR="00BE27E6" w:rsidRPr="008724DC" w:rsidRDefault="00BE27E6" w:rsidP="00BE27E6">
            <w:pPr>
              <w:jc w:val="center"/>
              <w:rPr>
                <w:sz w:val="18"/>
                <w:szCs w:val="18"/>
              </w:rPr>
            </w:pPr>
          </w:p>
        </w:tc>
        <w:tc>
          <w:tcPr>
            <w:tcW w:w="249" w:type="pct"/>
            <w:tcBorders>
              <w:top w:val="nil"/>
              <w:left w:val="nil"/>
              <w:bottom w:val="nil"/>
              <w:right w:val="nil"/>
            </w:tcBorders>
            <w:shd w:val="clear" w:color="auto" w:fill="auto"/>
            <w:noWrap/>
            <w:vAlign w:val="bottom"/>
          </w:tcPr>
          <w:p w:rsidR="00BE27E6" w:rsidRPr="008724DC" w:rsidRDefault="00BE27E6" w:rsidP="00BE27E6">
            <w:pPr>
              <w:jc w:val="center"/>
              <w:rPr>
                <w:sz w:val="18"/>
                <w:szCs w:val="18"/>
              </w:rPr>
            </w:pPr>
          </w:p>
        </w:tc>
        <w:tc>
          <w:tcPr>
            <w:tcW w:w="2368" w:type="pct"/>
            <w:tcBorders>
              <w:top w:val="nil"/>
              <w:left w:val="nil"/>
              <w:bottom w:val="nil"/>
              <w:right w:val="nil"/>
            </w:tcBorders>
            <w:shd w:val="clear" w:color="auto" w:fill="auto"/>
            <w:noWrap/>
            <w:vAlign w:val="bottom"/>
          </w:tcPr>
          <w:p w:rsidR="00BE27E6" w:rsidRPr="008724DC" w:rsidRDefault="00BE27E6" w:rsidP="00BE27E6">
            <w:pPr>
              <w:rPr>
                <w:sz w:val="18"/>
                <w:szCs w:val="18"/>
              </w:rPr>
            </w:pPr>
            <w:r>
              <w:rPr>
                <w:sz w:val="18"/>
                <w:szCs w:val="18"/>
              </w:rPr>
              <w:t xml:space="preserve">KET </w:t>
            </w:r>
            <w:r w:rsidRPr="00BE27E6">
              <w:rPr>
                <w:sz w:val="18"/>
                <w:szCs w:val="18"/>
              </w:rPr>
              <w:t>Rur</w:t>
            </w:r>
            <w:r>
              <w:rPr>
                <w:sz w:val="18"/>
                <w:szCs w:val="18"/>
              </w:rPr>
              <w:t>al Service Access and Reception</w:t>
            </w:r>
          </w:p>
        </w:tc>
        <w:tc>
          <w:tcPr>
            <w:tcW w:w="321" w:type="pct"/>
            <w:tcBorders>
              <w:top w:val="nil"/>
              <w:left w:val="nil"/>
              <w:bottom w:val="nil"/>
              <w:right w:val="nil"/>
            </w:tcBorders>
            <w:shd w:val="clear" w:color="auto" w:fill="auto"/>
            <w:noWrap/>
            <w:vAlign w:val="bottom"/>
          </w:tcPr>
          <w:p w:rsidR="00BE27E6" w:rsidRPr="008724DC" w:rsidRDefault="00BE27E6" w:rsidP="00BE27E6">
            <w:pPr>
              <w:jc w:val="center"/>
              <w:rPr>
                <w:sz w:val="18"/>
                <w:szCs w:val="18"/>
              </w:rPr>
            </w:pPr>
            <w:r w:rsidRPr="00BE27E6">
              <w:rPr>
                <w:sz w:val="18"/>
                <w:szCs w:val="18"/>
              </w:rPr>
              <w:t>IT</w:t>
            </w:r>
          </w:p>
        </w:tc>
        <w:tc>
          <w:tcPr>
            <w:tcW w:w="543" w:type="pct"/>
            <w:tcBorders>
              <w:top w:val="nil"/>
              <w:left w:val="nil"/>
              <w:bottom w:val="nil"/>
              <w:right w:val="nil"/>
            </w:tcBorders>
            <w:shd w:val="clear" w:color="auto" w:fill="auto"/>
            <w:noWrap/>
            <w:vAlign w:val="bottom"/>
          </w:tcPr>
          <w:p w:rsidR="00BE27E6" w:rsidRDefault="00BE27E6" w:rsidP="00BE27E6">
            <w:pPr>
              <w:jc w:val="right"/>
              <w:rPr>
                <w:sz w:val="18"/>
                <w:szCs w:val="18"/>
              </w:rPr>
            </w:pPr>
            <w:r w:rsidRPr="00BE27E6">
              <w:rPr>
                <w:sz w:val="18"/>
                <w:szCs w:val="18"/>
              </w:rPr>
              <w:t>12,000,000</w:t>
            </w:r>
          </w:p>
        </w:tc>
        <w:tc>
          <w:tcPr>
            <w:tcW w:w="543" w:type="pct"/>
            <w:tcBorders>
              <w:top w:val="nil"/>
              <w:left w:val="nil"/>
              <w:bottom w:val="nil"/>
              <w:right w:val="nil"/>
            </w:tcBorders>
            <w:shd w:val="clear" w:color="auto" w:fill="auto"/>
            <w:noWrap/>
            <w:vAlign w:val="bottom"/>
          </w:tcPr>
          <w:p w:rsidR="00BE27E6" w:rsidRDefault="00BE27E6" w:rsidP="00BE27E6">
            <w:pPr>
              <w:jc w:val="right"/>
              <w:rPr>
                <w:sz w:val="18"/>
                <w:szCs w:val="18"/>
              </w:rPr>
            </w:pPr>
            <w:r w:rsidRPr="00BE27E6">
              <w:rPr>
                <w:sz w:val="18"/>
                <w:szCs w:val="18"/>
              </w:rPr>
              <w:t>12,000,000</w:t>
            </w:r>
          </w:p>
        </w:tc>
        <w:tc>
          <w:tcPr>
            <w:tcW w:w="495" w:type="pct"/>
            <w:tcBorders>
              <w:top w:val="nil"/>
              <w:left w:val="nil"/>
              <w:bottom w:val="nil"/>
              <w:right w:val="nil"/>
            </w:tcBorders>
            <w:shd w:val="clear" w:color="auto" w:fill="auto"/>
            <w:noWrap/>
            <w:vAlign w:val="bottom"/>
          </w:tcPr>
          <w:p w:rsidR="00BE27E6" w:rsidRPr="008724DC" w:rsidRDefault="00BE27E6" w:rsidP="00BE27E6">
            <w:pPr>
              <w:jc w:val="right"/>
              <w:rPr>
                <w:sz w:val="18"/>
                <w:szCs w:val="18"/>
              </w:rPr>
            </w:pPr>
          </w:p>
        </w:tc>
        <w:tc>
          <w:tcPr>
            <w:tcW w:w="222" w:type="pct"/>
            <w:tcBorders>
              <w:top w:val="nil"/>
              <w:left w:val="nil"/>
              <w:bottom w:val="nil"/>
              <w:right w:val="nil"/>
            </w:tcBorders>
            <w:shd w:val="clear" w:color="auto" w:fill="auto"/>
            <w:noWrap/>
            <w:vAlign w:val="bottom"/>
          </w:tcPr>
          <w:p w:rsidR="00BE27E6" w:rsidRPr="008724DC" w:rsidRDefault="00BE27E6" w:rsidP="00BE27E6">
            <w:pPr>
              <w:jc w:val="center"/>
              <w:rPr>
                <w:sz w:val="18"/>
                <w:szCs w:val="18"/>
              </w:rPr>
            </w:pPr>
          </w:p>
        </w:tc>
      </w:tr>
      <w:tr w:rsidR="00BE27E6" w:rsidRPr="008724DC" w:rsidTr="00E3076A">
        <w:trPr>
          <w:trHeight w:val="240"/>
        </w:trPr>
        <w:tc>
          <w:tcPr>
            <w:tcW w:w="259" w:type="pct"/>
            <w:gridSpan w:val="2"/>
            <w:tcBorders>
              <w:top w:val="nil"/>
              <w:left w:val="nil"/>
              <w:bottom w:val="nil"/>
              <w:right w:val="nil"/>
            </w:tcBorders>
            <w:shd w:val="clear" w:color="auto" w:fill="auto"/>
            <w:noWrap/>
            <w:vAlign w:val="bottom"/>
            <w:hideMark/>
          </w:tcPr>
          <w:p w:rsidR="00BE27E6" w:rsidRPr="008724DC" w:rsidRDefault="00BE27E6" w:rsidP="00BE27E6">
            <w:pPr>
              <w:jc w:val="center"/>
              <w:rPr>
                <w:b/>
                <w:bCs/>
                <w:sz w:val="18"/>
                <w:szCs w:val="18"/>
              </w:rPr>
            </w:pPr>
          </w:p>
        </w:tc>
        <w:tc>
          <w:tcPr>
            <w:tcW w:w="249" w:type="pct"/>
            <w:tcBorders>
              <w:top w:val="nil"/>
              <w:left w:val="nil"/>
              <w:bottom w:val="nil"/>
              <w:right w:val="nil"/>
            </w:tcBorders>
            <w:shd w:val="clear" w:color="auto" w:fill="auto"/>
            <w:noWrap/>
            <w:vAlign w:val="bottom"/>
            <w:hideMark/>
          </w:tcPr>
          <w:p w:rsidR="00BE27E6" w:rsidRPr="008724DC" w:rsidRDefault="00BE27E6" w:rsidP="00BE27E6">
            <w:pPr>
              <w:jc w:val="center"/>
              <w:rPr>
                <w:b/>
                <w:bCs/>
                <w:sz w:val="18"/>
                <w:szCs w:val="18"/>
              </w:rPr>
            </w:pPr>
          </w:p>
        </w:tc>
        <w:tc>
          <w:tcPr>
            <w:tcW w:w="2368" w:type="pct"/>
            <w:tcBorders>
              <w:top w:val="nil"/>
              <w:left w:val="nil"/>
              <w:bottom w:val="nil"/>
              <w:right w:val="nil"/>
            </w:tcBorders>
            <w:shd w:val="clear" w:color="auto" w:fill="auto"/>
            <w:noWrap/>
            <w:vAlign w:val="bottom"/>
            <w:hideMark/>
          </w:tcPr>
          <w:p w:rsidR="00BE27E6" w:rsidRPr="008724DC" w:rsidRDefault="00BE27E6" w:rsidP="00BE27E6">
            <w:pPr>
              <w:rPr>
                <w:b/>
                <w:bCs/>
                <w:sz w:val="18"/>
                <w:szCs w:val="18"/>
              </w:rPr>
            </w:pPr>
            <w:r>
              <w:rPr>
                <w:b/>
                <w:bCs/>
                <w:sz w:val="18"/>
                <w:szCs w:val="18"/>
              </w:rPr>
              <w:t>2024-2026</w:t>
            </w:r>
            <w:r w:rsidRPr="008724DC">
              <w:rPr>
                <w:b/>
                <w:bCs/>
                <w:sz w:val="18"/>
                <w:szCs w:val="18"/>
              </w:rPr>
              <w:t xml:space="preserve"> Total</w:t>
            </w:r>
          </w:p>
        </w:tc>
        <w:tc>
          <w:tcPr>
            <w:tcW w:w="321" w:type="pct"/>
            <w:tcBorders>
              <w:top w:val="nil"/>
              <w:left w:val="nil"/>
              <w:bottom w:val="nil"/>
              <w:right w:val="nil"/>
            </w:tcBorders>
            <w:shd w:val="clear" w:color="auto" w:fill="auto"/>
            <w:noWrap/>
            <w:vAlign w:val="bottom"/>
            <w:hideMark/>
          </w:tcPr>
          <w:p w:rsidR="00BE27E6" w:rsidRPr="008724DC" w:rsidRDefault="00BE27E6" w:rsidP="00BE27E6">
            <w:pPr>
              <w:jc w:val="center"/>
              <w:rPr>
                <w:b/>
                <w:bCs/>
                <w:sz w:val="18"/>
                <w:szCs w:val="18"/>
              </w:rPr>
            </w:pPr>
          </w:p>
        </w:tc>
        <w:tc>
          <w:tcPr>
            <w:tcW w:w="543" w:type="pct"/>
            <w:tcBorders>
              <w:top w:val="nil"/>
              <w:left w:val="nil"/>
              <w:bottom w:val="nil"/>
              <w:right w:val="nil"/>
            </w:tcBorders>
            <w:shd w:val="clear" w:color="auto" w:fill="auto"/>
            <w:noWrap/>
            <w:vAlign w:val="bottom"/>
          </w:tcPr>
          <w:p w:rsidR="00BE27E6" w:rsidRPr="008724DC" w:rsidRDefault="000A3E78" w:rsidP="00BE27E6">
            <w:pPr>
              <w:jc w:val="right"/>
              <w:rPr>
                <w:b/>
                <w:bCs/>
                <w:sz w:val="18"/>
                <w:szCs w:val="18"/>
              </w:rPr>
            </w:pPr>
            <w:r>
              <w:rPr>
                <w:b/>
                <w:bCs/>
                <w:sz w:val="18"/>
                <w:szCs w:val="18"/>
              </w:rPr>
              <w:t>27,500,000</w:t>
            </w:r>
          </w:p>
        </w:tc>
        <w:tc>
          <w:tcPr>
            <w:tcW w:w="543" w:type="pct"/>
            <w:tcBorders>
              <w:top w:val="nil"/>
              <w:left w:val="nil"/>
              <w:bottom w:val="nil"/>
              <w:right w:val="nil"/>
            </w:tcBorders>
            <w:shd w:val="clear" w:color="auto" w:fill="auto"/>
            <w:noWrap/>
            <w:vAlign w:val="bottom"/>
          </w:tcPr>
          <w:p w:rsidR="00BE27E6" w:rsidRPr="008724DC" w:rsidRDefault="000A3E78" w:rsidP="00BE27E6">
            <w:pPr>
              <w:jc w:val="right"/>
              <w:rPr>
                <w:b/>
                <w:bCs/>
                <w:sz w:val="18"/>
                <w:szCs w:val="18"/>
              </w:rPr>
            </w:pPr>
            <w:r>
              <w:rPr>
                <w:b/>
                <w:bCs/>
                <w:sz w:val="18"/>
                <w:szCs w:val="18"/>
              </w:rPr>
              <w:t>27,500,000</w:t>
            </w:r>
          </w:p>
        </w:tc>
        <w:tc>
          <w:tcPr>
            <w:tcW w:w="495" w:type="pct"/>
            <w:tcBorders>
              <w:top w:val="nil"/>
              <w:left w:val="nil"/>
              <w:bottom w:val="nil"/>
              <w:right w:val="nil"/>
            </w:tcBorders>
            <w:shd w:val="clear" w:color="auto" w:fill="auto"/>
            <w:noWrap/>
            <w:vAlign w:val="bottom"/>
          </w:tcPr>
          <w:p w:rsidR="00BE27E6" w:rsidRPr="008724DC" w:rsidRDefault="00BE27E6" w:rsidP="00BE27E6">
            <w:pPr>
              <w:jc w:val="right"/>
              <w:rPr>
                <w:b/>
                <w:bCs/>
                <w:sz w:val="18"/>
                <w:szCs w:val="18"/>
              </w:rPr>
            </w:pPr>
          </w:p>
        </w:tc>
        <w:tc>
          <w:tcPr>
            <w:tcW w:w="222" w:type="pct"/>
            <w:tcBorders>
              <w:top w:val="nil"/>
              <w:left w:val="nil"/>
              <w:bottom w:val="nil"/>
              <w:right w:val="nil"/>
            </w:tcBorders>
            <w:shd w:val="clear" w:color="auto" w:fill="auto"/>
            <w:noWrap/>
            <w:vAlign w:val="bottom"/>
            <w:hideMark/>
          </w:tcPr>
          <w:p w:rsidR="00BE27E6" w:rsidRPr="008724DC" w:rsidRDefault="00BE27E6" w:rsidP="00BE27E6">
            <w:pPr>
              <w:jc w:val="center"/>
              <w:rPr>
                <w:b/>
                <w:bCs/>
                <w:sz w:val="18"/>
                <w:szCs w:val="18"/>
              </w:rPr>
            </w:pPr>
          </w:p>
        </w:tc>
      </w:tr>
      <w:tr w:rsidR="00BE27E6" w:rsidRPr="008724DC" w:rsidTr="00E3076A">
        <w:trPr>
          <w:trHeight w:val="240"/>
        </w:trPr>
        <w:tc>
          <w:tcPr>
            <w:tcW w:w="5000" w:type="pct"/>
            <w:gridSpan w:val="9"/>
            <w:tcBorders>
              <w:top w:val="nil"/>
              <w:left w:val="nil"/>
              <w:bottom w:val="nil"/>
              <w:right w:val="nil"/>
            </w:tcBorders>
            <w:shd w:val="clear" w:color="auto" w:fill="auto"/>
            <w:noWrap/>
            <w:vAlign w:val="bottom"/>
            <w:hideMark/>
          </w:tcPr>
          <w:p w:rsidR="00BE27E6" w:rsidRPr="008724DC" w:rsidRDefault="00BE27E6" w:rsidP="00BE27E6">
            <w:pPr>
              <w:jc w:val="center"/>
              <w:rPr>
                <w:sz w:val="18"/>
                <w:szCs w:val="18"/>
              </w:rPr>
            </w:pPr>
          </w:p>
        </w:tc>
      </w:tr>
      <w:tr w:rsidR="00BE27E6" w:rsidRPr="008724DC" w:rsidTr="00E3076A">
        <w:trPr>
          <w:trHeight w:val="255"/>
        </w:trPr>
        <w:tc>
          <w:tcPr>
            <w:tcW w:w="5000" w:type="pct"/>
            <w:gridSpan w:val="9"/>
            <w:tcBorders>
              <w:top w:val="nil"/>
              <w:left w:val="nil"/>
              <w:bottom w:val="nil"/>
              <w:right w:val="nil"/>
            </w:tcBorders>
            <w:shd w:val="clear" w:color="000000" w:fill="D8D8D8"/>
            <w:noWrap/>
            <w:vAlign w:val="bottom"/>
            <w:hideMark/>
          </w:tcPr>
          <w:p w:rsidR="00BE27E6" w:rsidRPr="008724DC" w:rsidRDefault="00BE27E6" w:rsidP="00BE27E6">
            <w:pPr>
              <w:jc w:val="center"/>
              <w:rPr>
                <w:b/>
                <w:bCs/>
                <w:sz w:val="18"/>
                <w:szCs w:val="18"/>
              </w:rPr>
            </w:pPr>
            <w:r>
              <w:rPr>
                <w:b/>
                <w:bCs/>
                <w:sz w:val="18"/>
                <w:szCs w:val="18"/>
              </w:rPr>
              <w:t>2026-2028</w:t>
            </w:r>
          </w:p>
        </w:tc>
      </w:tr>
      <w:tr w:rsidR="00BE27E6" w:rsidRPr="00BA57A8" w:rsidTr="00E3076A">
        <w:trPr>
          <w:trHeight w:val="240"/>
        </w:trPr>
        <w:tc>
          <w:tcPr>
            <w:tcW w:w="254" w:type="pct"/>
            <w:tcBorders>
              <w:top w:val="nil"/>
              <w:left w:val="nil"/>
              <w:bottom w:val="nil"/>
              <w:right w:val="nil"/>
            </w:tcBorders>
            <w:shd w:val="clear" w:color="auto" w:fill="auto"/>
            <w:noWrap/>
            <w:vAlign w:val="bottom"/>
          </w:tcPr>
          <w:p w:rsidR="00BE27E6" w:rsidRPr="00BA57A8" w:rsidRDefault="00BE27E6" w:rsidP="00BE27E6">
            <w:pPr>
              <w:jc w:val="center"/>
              <w:rPr>
                <w:sz w:val="18"/>
                <w:szCs w:val="18"/>
                <w:u w:val="single"/>
              </w:rPr>
            </w:pPr>
          </w:p>
        </w:tc>
        <w:tc>
          <w:tcPr>
            <w:tcW w:w="254" w:type="pct"/>
            <w:gridSpan w:val="2"/>
            <w:tcBorders>
              <w:top w:val="nil"/>
              <w:left w:val="nil"/>
              <w:bottom w:val="nil"/>
              <w:right w:val="nil"/>
            </w:tcBorders>
            <w:shd w:val="clear" w:color="auto" w:fill="auto"/>
            <w:noWrap/>
            <w:vAlign w:val="bottom"/>
          </w:tcPr>
          <w:p w:rsidR="00BE27E6" w:rsidRPr="00BA57A8" w:rsidRDefault="00BE27E6" w:rsidP="00BE27E6">
            <w:pPr>
              <w:jc w:val="center"/>
              <w:rPr>
                <w:sz w:val="18"/>
                <w:szCs w:val="18"/>
                <w:u w:val="single"/>
              </w:rPr>
            </w:pPr>
          </w:p>
        </w:tc>
        <w:tc>
          <w:tcPr>
            <w:tcW w:w="2368" w:type="pct"/>
            <w:tcBorders>
              <w:top w:val="nil"/>
              <w:left w:val="nil"/>
              <w:bottom w:val="nil"/>
              <w:right w:val="nil"/>
            </w:tcBorders>
            <w:shd w:val="clear" w:color="auto" w:fill="auto"/>
            <w:noWrap/>
            <w:vAlign w:val="bottom"/>
          </w:tcPr>
          <w:p w:rsidR="00BE27E6" w:rsidRPr="00BA57A8" w:rsidRDefault="00BE27E6" w:rsidP="00BE27E6">
            <w:pPr>
              <w:rPr>
                <w:sz w:val="18"/>
                <w:szCs w:val="18"/>
              </w:rPr>
            </w:pPr>
            <w:r>
              <w:rPr>
                <w:sz w:val="18"/>
                <w:szCs w:val="18"/>
              </w:rPr>
              <w:t xml:space="preserve">GAPS </w:t>
            </w:r>
            <w:r w:rsidRPr="00F3428F">
              <w:rPr>
                <w:sz w:val="18"/>
                <w:szCs w:val="18"/>
              </w:rPr>
              <w:t>Cabinet</w:t>
            </w:r>
            <w:r>
              <w:rPr>
                <w:sz w:val="18"/>
                <w:szCs w:val="18"/>
              </w:rPr>
              <w:t xml:space="preserve"> Regular Maintenance Pool 2026-2028</w:t>
            </w:r>
          </w:p>
        </w:tc>
        <w:tc>
          <w:tcPr>
            <w:tcW w:w="321" w:type="pct"/>
            <w:tcBorders>
              <w:top w:val="nil"/>
              <w:left w:val="nil"/>
              <w:bottom w:val="nil"/>
              <w:right w:val="nil"/>
            </w:tcBorders>
            <w:shd w:val="clear" w:color="auto" w:fill="auto"/>
            <w:noWrap/>
            <w:vAlign w:val="bottom"/>
          </w:tcPr>
          <w:p w:rsidR="00BE27E6" w:rsidRPr="00BA57A8" w:rsidRDefault="00BE27E6" w:rsidP="00BE27E6">
            <w:pPr>
              <w:jc w:val="center"/>
              <w:rPr>
                <w:sz w:val="18"/>
                <w:szCs w:val="18"/>
              </w:rPr>
            </w:pPr>
            <w:r w:rsidRPr="00F3428F">
              <w:rPr>
                <w:sz w:val="18"/>
                <w:szCs w:val="18"/>
              </w:rPr>
              <w:t>C-PI</w:t>
            </w:r>
          </w:p>
        </w:tc>
        <w:tc>
          <w:tcPr>
            <w:tcW w:w="543" w:type="pct"/>
            <w:tcBorders>
              <w:top w:val="nil"/>
              <w:left w:val="nil"/>
              <w:bottom w:val="nil"/>
              <w:right w:val="nil"/>
            </w:tcBorders>
            <w:shd w:val="clear" w:color="auto" w:fill="auto"/>
            <w:noWrap/>
            <w:vAlign w:val="bottom"/>
          </w:tcPr>
          <w:p w:rsidR="00BE27E6" w:rsidRDefault="00BE27E6" w:rsidP="00BE27E6">
            <w:pPr>
              <w:jc w:val="right"/>
              <w:rPr>
                <w:sz w:val="18"/>
                <w:szCs w:val="18"/>
              </w:rPr>
            </w:pPr>
            <w:r>
              <w:rPr>
                <w:sz w:val="18"/>
                <w:szCs w:val="18"/>
              </w:rPr>
              <w:t>1,0</w:t>
            </w:r>
            <w:r w:rsidRPr="00F3428F">
              <w:rPr>
                <w:sz w:val="18"/>
                <w:szCs w:val="18"/>
              </w:rPr>
              <w:t>00,000</w:t>
            </w:r>
          </w:p>
        </w:tc>
        <w:tc>
          <w:tcPr>
            <w:tcW w:w="543" w:type="pct"/>
            <w:tcBorders>
              <w:top w:val="nil"/>
              <w:left w:val="nil"/>
              <w:bottom w:val="nil"/>
              <w:right w:val="nil"/>
            </w:tcBorders>
            <w:shd w:val="clear" w:color="auto" w:fill="auto"/>
            <w:noWrap/>
            <w:vAlign w:val="bottom"/>
          </w:tcPr>
          <w:p w:rsidR="00BE27E6" w:rsidRDefault="00BE27E6" w:rsidP="00BE27E6">
            <w:pPr>
              <w:jc w:val="right"/>
              <w:rPr>
                <w:sz w:val="18"/>
                <w:szCs w:val="18"/>
              </w:rPr>
            </w:pPr>
            <w:r>
              <w:rPr>
                <w:sz w:val="18"/>
                <w:szCs w:val="18"/>
              </w:rPr>
              <w:t>1,0</w:t>
            </w:r>
            <w:r w:rsidRPr="00F3428F">
              <w:rPr>
                <w:sz w:val="18"/>
                <w:szCs w:val="18"/>
              </w:rPr>
              <w:t>00,000</w:t>
            </w:r>
          </w:p>
        </w:tc>
        <w:tc>
          <w:tcPr>
            <w:tcW w:w="495" w:type="pct"/>
            <w:tcBorders>
              <w:top w:val="nil"/>
              <w:left w:val="nil"/>
              <w:bottom w:val="nil"/>
              <w:right w:val="nil"/>
            </w:tcBorders>
            <w:shd w:val="clear" w:color="auto" w:fill="auto"/>
            <w:noWrap/>
            <w:vAlign w:val="bottom"/>
          </w:tcPr>
          <w:p w:rsidR="00BE27E6" w:rsidRPr="00BA57A8" w:rsidRDefault="00BE27E6" w:rsidP="00BE27E6">
            <w:pPr>
              <w:jc w:val="right"/>
              <w:rPr>
                <w:sz w:val="18"/>
                <w:szCs w:val="18"/>
              </w:rPr>
            </w:pPr>
          </w:p>
        </w:tc>
        <w:tc>
          <w:tcPr>
            <w:tcW w:w="222" w:type="pct"/>
            <w:tcBorders>
              <w:top w:val="nil"/>
              <w:left w:val="nil"/>
              <w:bottom w:val="nil"/>
              <w:right w:val="nil"/>
            </w:tcBorders>
            <w:shd w:val="clear" w:color="auto" w:fill="auto"/>
            <w:noWrap/>
            <w:vAlign w:val="bottom"/>
          </w:tcPr>
          <w:p w:rsidR="00BE27E6" w:rsidRPr="00BA57A8" w:rsidRDefault="00BE27E6" w:rsidP="00BE27E6">
            <w:pPr>
              <w:jc w:val="center"/>
              <w:rPr>
                <w:rFonts w:ascii="Arial" w:hAnsi="Arial" w:cs="Arial"/>
                <w:sz w:val="18"/>
                <w:szCs w:val="18"/>
              </w:rPr>
            </w:pPr>
          </w:p>
        </w:tc>
      </w:tr>
      <w:tr w:rsidR="00BE27E6" w:rsidRPr="00BA57A8" w:rsidTr="00E3076A">
        <w:trPr>
          <w:trHeight w:val="240"/>
        </w:trPr>
        <w:tc>
          <w:tcPr>
            <w:tcW w:w="254" w:type="pct"/>
            <w:tcBorders>
              <w:top w:val="nil"/>
              <w:left w:val="nil"/>
              <w:bottom w:val="nil"/>
              <w:right w:val="nil"/>
            </w:tcBorders>
            <w:shd w:val="clear" w:color="auto" w:fill="auto"/>
            <w:noWrap/>
            <w:vAlign w:val="bottom"/>
          </w:tcPr>
          <w:p w:rsidR="00BE27E6" w:rsidRPr="00BA57A8" w:rsidRDefault="00BE27E6" w:rsidP="00BE27E6">
            <w:pPr>
              <w:jc w:val="center"/>
              <w:rPr>
                <w:sz w:val="18"/>
                <w:szCs w:val="18"/>
                <w:u w:val="single"/>
              </w:rPr>
            </w:pPr>
          </w:p>
        </w:tc>
        <w:tc>
          <w:tcPr>
            <w:tcW w:w="254" w:type="pct"/>
            <w:gridSpan w:val="2"/>
            <w:tcBorders>
              <w:top w:val="nil"/>
              <w:left w:val="nil"/>
              <w:bottom w:val="nil"/>
              <w:right w:val="nil"/>
            </w:tcBorders>
            <w:shd w:val="clear" w:color="auto" w:fill="auto"/>
            <w:noWrap/>
            <w:vAlign w:val="bottom"/>
          </w:tcPr>
          <w:p w:rsidR="00BE27E6" w:rsidRPr="00BA57A8" w:rsidRDefault="00BE27E6" w:rsidP="00BE27E6">
            <w:pPr>
              <w:jc w:val="center"/>
              <w:rPr>
                <w:sz w:val="18"/>
                <w:szCs w:val="18"/>
                <w:u w:val="single"/>
              </w:rPr>
            </w:pPr>
          </w:p>
        </w:tc>
        <w:tc>
          <w:tcPr>
            <w:tcW w:w="2368" w:type="pct"/>
            <w:tcBorders>
              <w:top w:val="nil"/>
              <w:left w:val="nil"/>
              <w:bottom w:val="nil"/>
              <w:right w:val="nil"/>
            </w:tcBorders>
            <w:shd w:val="clear" w:color="auto" w:fill="auto"/>
            <w:noWrap/>
            <w:vAlign w:val="bottom"/>
          </w:tcPr>
          <w:p w:rsidR="00BE27E6" w:rsidRPr="00BA57A8" w:rsidRDefault="00BE27E6" w:rsidP="00BE27E6">
            <w:pPr>
              <w:rPr>
                <w:sz w:val="18"/>
                <w:szCs w:val="18"/>
              </w:rPr>
            </w:pPr>
            <w:r>
              <w:rPr>
                <w:sz w:val="18"/>
                <w:szCs w:val="18"/>
              </w:rPr>
              <w:t xml:space="preserve">GAPS </w:t>
            </w:r>
            <w:r w:rsidRPr="00F3428F">
              <w:rPr>
                <w:sz w:val="18"/>
                <w:szCs w:val="18"/>
              </w:rPr>
              <w:t>Deferred</w:t>
            </w:r>
            <w:r>
              <w:rPr>
                <w:sz w:val="18"/>
                <w:szCs w:val="18"/>
              </w:rPr>
              <w:t xml:space="preserve"> Maintenance Pool 2026-2028</w:t>
            </w:r>
          </w:p>
        </w:tc>
        <w:tc>
          <w:tcPr>
            <w:tcW w:w="321" w:type="pct"/>
            <w:tcBorders>
              <w:top w:val="nil"/>
              <w:left w:val="nil"/>
              <w:bottom w:val="nil"/>
              <w:right w:val="nil"/>
            </w:tcBorders>
            <w:shd w:val="clear" w:color="auto" w:fill="auto"/>
            <w:noWrap/>
            <w:vAlign w:val="bottom"/>
          </w:tcPr>
          <w:p w:rsidR="00BE27E6" w:rsidRPr="00BA57A8" w:rsidRDefault="00BE27E6" w:rsidP="00BE27E6">
            <w:pPr>
              <w:jc w:val="center"/>
              <w:rPr>
                <w:sz w:val="18"/>
                <w:szCs w:val="18"/>
              </w:rPr>
            </w:pPr>
            <w:r w:rsidRPr="00F3428F">
              <w:rPr>
                <w:sz w:val="18"/>
                <w:szCs w:val="18"/>
              </w:rPr>
              <w:t>C-PI</w:t>
            </w:r>
          </w:p>
        </w:tc>
        <w:tc>
          <w:tcPr>
            <w:tcW w:w="543" w:type="pct"/>
            <w:tcBorders>
              <w:top w:val="nil"/>
              <w:left w:val="nil"/>
              <w:bottom w:val="nil"/>
              <w:right w:val="nil"/>
            </w:tcBorders>
            <w:shd w:val="clear" w:color="auto" w:fill="auto"/>
            <w:noWrap/>
            <w:vAlign w:val="bottom"/>
          </w:tcPr>
          <w:p w:rsidR="00BE27E6" w:rsidRDefault="00BE27E6" w:rsidP="00BE27E6">
            <w:pPr>
              <w:jc w:val="right"/>
              <w:rPr>
                <w:sz w:val="18"/>
                <w:szCs w:val="18"/>
              </w:rPr>
            </w:pPr>
            <w:r w:rsidRPr="00F3428F">
              <w:rPr>
                <w:sz w:val="18"/>
                <w:szCs w:val="18"/>
              </w:rPr>
              <w:t>1,</w:t>
            </w:r>
            <w:r>
              <w:rPr>
                <w:sz w:val="18"/>
                <w:szCs w:val="18"/>
              </w:rPr>
              <w:t>310</w:t>
            </w:r>
            <w:r w:rsidRPr="00F3428F">
              <w:rPr>
                <w:sz w:val="18"/>
                <w:szCs w:val="18"/>
              </w:rPr>
              <w:t>,000</w:t>
            </w:r>
          </w:p>
        </w:tc>
        <w:tc>
          <w:tcPr>
            <w:tcW w:w="543" w:type="pct"/>
            <w:tcBorders>
              <w:top w:val="nil"/>
              <w:left w:val="nil"/>
              <w:bottom w:val="nil"/>
              <w:right w:val="nil"/>
            </w:tcBorders>
            <w:shd w:val="clear" w:color="auto" w:fill="auto"/>
            <w:noWrap/>
            <w:vAlign w:val="bottom"/>
          </w:tcPr>
          <w:p w:rsidR="00BE27E6" w:rsidRDefault="00BE27E6" w:rsidP="00BE27E6">
            <w:pPr>
              <w:jc w:val="right"/>
              <w:rPr>
                <w:sz w:val="18"/>
                <w:szCs w:val="18"/>
              </w:rPr>
            </w:pPr>
            <w:r w:rsidRPr="00F3428F">
              <w:rPr>
                <w:sz w:val="18"/>
                <w:szCs w:val="18"/>
              </w:rPr>
              <w:t>1,</w:t>
            </w:r>
            <w:r>
              <w:rPr>
                <w:sz w:val="18"/>
                <w:szCs w:val="18"/>
              </w:rPr>
              <w:t>310</w:t>
            </w:r>
            <w:r w:rsidRPr="00F3428F">
              <w:rPr>
                <w:sz w:val="18"/>
                <w:szCs w:val="18"/>
              </w:rPr>
              <w:t>,000</w:t>
            </w:r>
          </w:p>
        </w:tc>
        <w:tc>
          <w:tcPr>
            <w:tcW w:w="495" w:type="pct"/>
            <w:tcBorders>
              <w:top w:val="nil"/>
              <w:left w:val="nil"/>
              <w:bottom w:val="nil"/>
              <w:right w:val="nil"/>
            </w:tcBorders>
            <w:shd w:val="clear" w:color="auto" w:fill="auto"/>
            <w:noWrap/>
            <w:vAlign w:val="bottom"/>
          </w:tcPr>
          <w:p w:rsidR="00BE27E6" w:rsidRPr="00BA57A8" w:rsidRDefault="00BE27E6" w:rsidP="00BE27E6">
            <w:pPr>
              <w:jc w:val="right"/>
              <w:rPr>
                <w:sz w:val="18"/>
                <w:szCs w:val="18"/>
              </w:rPr>
            </w:pPr>
          </w:p>
        </w:tc>
        <w:tc>
          <w:tcPr>
            <w:tcW w:w="222" w:type="pct"/>
            <w:tcBorders>
              <w:top w:val="nil"/>
              <w:left w:val="nil"/>
              <w:bottom w:val="nil"/>
              <w:right w:val="nil"/>
            </w:tcBorders>
            <w:shd w:val="clear" w:color="auto" w:fill="auto"/>
            <w:noWrap/>
            <w:vAlign w:val="bottom"/>
          </w:tcPr>
          <w:p w:rsidR="00BE27E6" w:rsidRPr="00BA57A8" w:rsidRDefault="00BE27E6" w:rsidP="00BE27E6">
            <w:pPr>
              <w:jc w:val="center"/>
              <w:rPr>
                <w:rFonts w:ascii="Arial" w:hAnsi="Arial" w:cs="Arial"/>
                <w:sz w:val="18"/>
                <w:szCs w:val="18"/>
              </w:rPr>
            </w:pPr>
          </w:p>
        </w:tc>
      </w:tr>
      <w:tr w:rsidR="00BE27E6" w:rsidRPr="00BA57A8" w:rsidTr="00E3076A">
        <w:trPr>
          <w:trHeight w:val="240"/>
        </w:trPr>
        <w:tc>
          <w:tcPr>
            <w:tcW w:w="254" w:type="pct"/>
            <w:tcBorders>
              <w:top w:val="nil"/>
              <w:left w:val="nil"/>
              <w:bottom w:val="nil"/>
              <w:right w:val="nil"/>
            </w:tcBorders>
            <w:shd w:val="clear" w:color="auto" w:fill="auto"/>
            <w:noWrap/>
            <w:vAlign w:val="bottom"/>
          </w:tcPr>
          <w:p w:rsidR="00BE27E6" w:rsidRPr="00BA57A8" w:rsidRDefault="00BE27E6" w:rsidP="00BE27E6">
            <w:pPr>
              <w:jc w:val="center"/>
              <w:rPr>
                <w:sz w:val="18"/>
                <w:szCs w:val="18"/>
                <w:u w:val="single"/>
              </w:rPr>
            </w:pPr>
          </w:p>
        </w:tc>
        <w:tc>
          <w:tcPr>
            <w:tcW w:w="254" w:type="pct"/>
            <w:gridSpan w:val="2"/>
            <w:tcBorders>
              <w:top w:val="nil"/>
              <w:left w:val="nil"/>
              <w:bottom w:val="nil"/>
              <w:right w:val="nil"/>
            </w:tcBorders>
            <w:shd w:val="clear" w:color="auto" w:fill="auto"/>
            <w:noWrap/>
            <w:vAlign w:val="bottom"/>
          </w:tcPr>
          <w:p w:rsidR="00BE27E6" w:rsidRPr="00BA57A8" w:rsidRDefault="00BE27E6" w:rsidP="00BE27E6">
            <w:pPr>
              <w:jc w:val="center"/>
              <w:rPr>
                <w:sz w:val="18"/>
                <w:szCs w:val="18"/>
                <w:u w:val="single"/>
              </w:rPr>
            </w:pPr>
          </w:p>
        </w:tc>
        <w:tc>
          <w:tcPr>
            <w:tcW w:w="2368" w:type="pct"/>
            <w:tcBorders>
              <w:top w:val="nil"/>
              <w:left w:val="nil"/>
              <w:bottom w:val="nil"/>
              <w:right w:val="nil"/>
            </w:tcBorders>
            <w:shd w:val="clear" w:color="auto" w:fill="auto"/>
            <w:noWrap/>
            <w:vAlign w:val="bottom"/>
          </w:tcPr>
          <w:p w:rsidR="00BE27E6" w:rsidRPr="008724DC" w:rsidRDefault="00BE27E6" w:rsidP="00BE27E6">
            <w:pPr>
              <w:rPr>
                <w:sz w:val="18"/>
                <w:szCs w:val="18"/>
              </w:rPr>
            </w:pPr>
            <w:r>
              <w:rPr>
                <w:sz w:val="18"/>
                <w:szCs w:val="18"/>
              </w:rPr>
              <w:t xml:space="preserve">KET </w:t>
            </w:r>
            <w:r w:rsidRPr="00DA484A">
              <w:rPr>
                <w:sz w:val="18"/>
                <w:szCs w:val="18"/>
              </w:rPr>
              <w:t>ATSC</w:t>
            </w:r>
            <w:r>
              <w:rPr>
                <w:sz w:val="18"/>
                <w:szCs w:val="18"/>
              </w:rPr>
              <w:t xml:space="preserve"> 3.0 Conversion Phase 4</w:t>
            </w:r>
          </w:p>
        </w:tc>
        <w:tc>
          <w:tcPr>
            <w:tcW w:w="321" w:type="pct"/>
            <w:tcBorders>
              <w:top w:val="nil"/>
              <w:left w:val="nil"/>
              <w:bottom w:val="nil"/>
              <w:right w:val="nil"/>
            </w:tcBorders>
            <w:shd w:val="clear" w:color="auto" w:fill="auto"/>
            <w:noWrap/>
            <w:vAlign w:val="bottom"/>
          </w:tcPr>
          <w:p w:rsidR="00BE27E6" w:rsidRPr="008724DC" w:rsidRDefault="00BE27E6" w:rsidP="00BE27E6">
            <w:pPr>
              <w:jc w:val="center"/>
              <w:rPr>
                <w:sz w:val="18"/>
                <w:szCs w:val="18"/>
              </w:rPr>
            </w:pPr>
            <w:r w:rsidRPr="00B94CD2">
              <w:rPr>
                <w:sz w:val="18"/>
                <w:szCs w:val="18"/>
              </w:rPr>
              <w:t>IT</w:t>
            </w:r>
          </w:p>
        </w:tc>
        <w:tc>
          <w:tcPr>
            <w:tcW w:w="543" w:type="pct"/>
            <w:tcBorders>
              <w:top w:val="nil"/>
              <w:left w:val="nil"/>
              <w:bottom w:val="nil"/>
              <w:right w:val="nil"/>
            </w:tcBorders>
            <w:shd w:val="clear" w:color="auto" w:fill="auto"/>
            <w:noWrap/>
            <w:vAlign w:val="bottom"/>
          </w:tcPr>
          <w:p w:rsidR="00BE27E6" w:rsidRDefault="00BE27E6" w:rsidP="00BE27E6">
            <w:pPr>
              <w:jc w:val="right"/>
              <w:rPr>
                <w:sz w:val="18"/>
                <w:szCs w:val="18"/>
              </w:rPr>
            </w:pPr>
            <w:r w:rsidRPr="00B94CD2">
              <w:rPr>
                <w:sz w:val="18"/>
                <w:szCs w:val="18"/>
              </w:rPr>
              <w:t>13,000,000</w:t>
            </w:r>
          </w:p>
        </w:tc>
        <w:tc>
          <w:tcPr>
            <w:tcW w:w="543" w:type="pct"/>
            <w:tcBorders>
              <w:top w:val="nil"/>
              <w:left w:val="nil"/>
              <w:bottom w:val="nil"/>
              <w:right w:val="nil"/>
            </w:tcBorders>
            <w:shd w:val="clear" w:color="auto" w:fill="auto"/>
            <w:noWrap/>
            <w:vAlign w:val="bottom"/>
          </w:tcPr>
          <w:p w:rsidR="00BE27E6" w:rsidRDefault="00BE27E6" w:rsidP="00BE27E6">
            <w:pPr>
              <w:jc w:val="right"/>
              <w:rPr>
                <w:sz w:val="18"/>
                <w:szCs w:val="18"/>
              </w:rPr>
            </w:pPr>
            <w:r w:rsidRPr="00B94CD2">
              <w:rPr>
                <w:sz w:val="18"/>
                <w:szCs w:val="18"/>
              </w:rPr>
              <w:t>13,000,000</w:t>
            </w:r>
          </w:p>
        </w:tc>
        <w:tc>
          <w:tcPr>
            <w:tcW w:w="495" w:type="pct"/>
            <w:tcBorders>
              <w:top w:val="nil"/>
              <w:left w:val="nil"/>
              <w:bottom w:val="nil"/>
              <w:right w:val="nil"/>
            </w:tcBorders>
            <w:shd w:val="clear" w:color="auto" w:fill="auto"/>
            <w:noWrap/>
            <w:vAlign w:val="bottom"/>
          </w:tcPr>
          <w:p w:rsidR="00BE27E6" w:rsidRPr="00BA57A8" w:rsidRDefault="00BE27E6" w:rsidP="00BE27E6">
            <w:pPr>
              <w:jc w:val="right"/>
              <w:rPr>
                <w:sz w:val="18"/>
                <w:szCs w:val="18"/>
              </w:rPr>
            </w:pPr>
          </w:p>
        </w:tc>
        <w:tc>
          <w:tcPr>
            <w:tcW w:w="222" w:type="pct"/>
            <w:tcBorders>
              <w:top w:val="nil"/>
              <w:left w:val="nil"/>
              <w:bottom w:val="nil"/>
              <w:right w:val="nil"/>
            </w:tcBorders>
            <w:shd w:val="clear" w:color="auto" w:fill="auto"/>
            <w:noWrap/>
            <w:vAlign w:val="bottom"/>
          </w:tcPr>
          <w:p w:rsidR="00BE27E6" w:rsidRPr="00BA57A8" w:rsidRDefault="00BE27E6" w:rsidP="00BE27E6">
            <w:pPr>
              <w:jc w:val="center"/>
              <w:rPr>
                <w:rFonts w:ascii="Arial" w:hAnsi="Arial" w:cs="Arial"/>
                <w:sz w:val="18"/>
                <w:szCs w:val="18"/>
              </w:rPr>
            </w:pPr>
          </w:p>
        </w:tc>
      </w:tr>
      <w:tr w:rsidR="00BE27E6" w:rsidRPr="00BA57A8" w:rsidTr="00E3076A">
        <w:trPr>
          <w:trHeight w:val="240"/>
        </w:trPr>
        <w:tc>
          <w:tcPr>
            <w:tcW w:w="254" w:type="pct"/>
            <w:tcBorders>
              <w:top w:val="nil"/>
              <w:left w:val="nil"/>
              <w:bottom w:val="nil"/>
              <w:right w:val="nil"/>
            </w:tcBorders>
            <w:shd w:val="clear" w:color="auto" w:fill="auto"/>
            <w:noWrap/>
            <w:vAlign w:val="bottom"/>
          </w:tcPr>
          <w:p w:rsidR="00BE27E6" w:rsidRPr="00BA57A8" w:rsidRDefault="00BE27E6" w:rsidP="00BE27E6">
            <w:pPr>
              <w:jc w:val="center"/>
              <w:rPr>
                <w:sz w:val="18"/>
                <w:szCs w:val="18"/>
                <w:u w:val="single"/>
              </w:rPr>
            </w:pPr>
          </w:p>
        </w:tc>
        <w:tc>
          <w:tcPr>
            <w:tcW w:w="254" w:type="pct"/>
            <w:gridSpan w:val="2"/>
            <w:tcBorders>
              <w:top w:val="nil"/>
              <w:left w:val="nil"/>
              <w:bottom w:val="nil"/>
              <w:right w:val="nil"/>
            </w:tcBorders>
            <w:shd w:val="clear" w:color="auto" w:fill="auto"/>
            <w:noWrap/>
            <w:vAlign w:val="bottom"/>
          </w:tcPr>
          <w:p w:rsidR="00BE27E6" w:rsidRPr="00BA57A8" w:rsidRDefault="00BE27E6" w:rsidP="00BE27E6">
            <w:pPr>
              <w:jc w:val="center"/>
              <w:rPr>
                <w:sz w:val="18"/>
                <w:szCs w:val="18"/>
                <w:u w:val="single"/>
              </w:rPr>
            </w:pPr>
          </w:p>
        </w:tc>
        <w:tc>
          <w:tcPr>
            <w:tcW w:w="2368" w:type="pct"/>
            <w:tcBorders>
              <w:top w:val="nil"/>
              <w:left w:val="nil"/>
              <w:bottom w:val="nil"/>
              <w:right w:val="nil"/>
            </w:tcBorders>
            <w:shd w:val="clear" w:color="auto" w:fill="auto"/>
            <w:noWrap/>
            <w:vAlign w:val="bottom"/>
          </w:tcPr>
          <w:p w:rsidR="00BE27E6" w:rsidRPr="008724DC" w:rsidRDefault="00BE27E6" w:rsidP="00BE27E6">
            <w:pPr>
              <w:rPr>
                <w:sz w:val="18"/>
                <w:szCs w:val="18"/>
              </w:rPr>
            </w:pPr>
            <w:r w:rsidRPr="008724DC">
              <w:rPr>
                <w:sz w:val="18"/>
                <w:szCs w:val="18"/>
              </w:rPr>
              <w:t>KET Maintenance Pool</w:t>
            </w:r>
          </w:p>
        </w:tc>
        <w:tc>
          <w:tcPr>
            <w:tcW w:w="321" w:type="pct"/>
            <w:tcBorders>
              <w:top w:val="nil"/>
              <w:left w:val="nil"/>
              <w:bottom w:val="nil"/>
              <w:right w:val="nil"/>
            </w:tcBorders>
            <w:shd w:val="clear" w:color="auto" w:fill="auto"/>
            <w:noWrap/>
            <w:vAlign w:val="bottom"/>
          </w:tcPr>
          <w:p w:rsidR="00BE27E6" w:rsidRPr="008724DC" w:rsidRDefault="00BE27E6" w:rsidP="00BE27E6">
            <w:pPr>
              <w:jc w:val="center"/>
              <w:rPr>
                <w:sz w:val="18"/>
                <w:szCs w:val="18"/>
              </w:rPr>
            </w:pPr>
            <w:r w:rsidRPr="008724DC">
              <w:rPr>
                <w:sz w:val="18"/>
                <w:szCs w:val="18"/>
              </w:rPr>
              <w:t>C-PI</w:t>
            </w:r>
          </w:p>
        </w:tc>
        <w:tc>
          <w:tcPr>
            <w:tcW w:w="543" w:type="pct"/>
            <w:tcBorders>
              <w:top w:val="nil"/>
              <w:left w:val="nil"/>
              <w:bottom w:val="nil"/>
              <w:right w:val="nil"/>
            </w:tcBorders>
            <w:shd w:val="clear" w:color="auto" w:fill="auto"/>
            <w:noWrap/>
            <w:vAlign w:val="bottom"/>
          </w:tcPr>
          <w:p w:rsidR="00BE27E6" w:rsidRPr="008724DC" w:rsidRDefault="00BE27E6" w:rsidP="00BE27E6">
            <w:pPr>
              <w:jc w:val="right"/>
              <w:rPr>
                <w:sz w:val="18"/>
                <w:szCs w:val="18"/>
              </w:rPr>
            </w:pPr>
            <w:r>
              <w:rPr>
                <w:sz w:val="18"/>
                <w:szCs w:val="18"/>
              </w:rPr>
              <w:t>1,5</w:t>
            </w:r>
            <w:r w:rsidRPr="008724DC">
              <w:rPr>
                <w:sz w:val="18"/>
                <w:szCs w:val="18"/>
              </w:rPr>
              <w:t>00,000</w:t>
            </w:r>
          </w:p>
        </w:tc>
        <w:tc>
          <w:tcPr>
            <w:tcW w:w="543" w:type="pct"/>
            <w:tcBorders>
              <w:top w:val="nil"/>
              <w:left w:val="nil"/>
              <w:bottom w:val="nil"/>
              <w:right w:val="nil"/>
            </w:tcBorders>
            <w:shd w:val="clear" w:color="auto" w:fill="auto"/>
            <w:noWrap/>
            <w:vAlign w:val="bottom"/>
          </w:tcPr>
          <w:p w:rsidR="00BE27E6" w:rsidRPr="008724DC" w:rsidRDefault="00BE27E6" w:rsidP="00BE27E6">
            <w:pPr>
              <w:jc w:val="right"/>
              <w:rPr>
                <w:sz w:val="18"/>
                <w:szCs w:val="18"/>
              </w:rPr>
            </w:pPr>
            <w:r>
              <w:rPr>
                <w:sz w:val="18"/>
                <w:szCs w:val="18"/>
              </w:rPr>
              <w:t>1,5</w:t>
            </w:r>
            <w:r w:rsidRPr="008724DC">
              <w:rPr>
                <w:sz w:val="18"/>
                <w:szCs w:val="18"/>
              </w:rPr>
              <w:t>00,000</w:t>
            </w:r>
          </w:p>
        </w:tc>
        <w:tc>
          <w:tcPr>
            <w:tcW w:w="495" w:type="pct"/>
            <w:tcBorders>
              <w:top w:val="nil"/>
              <w:left w:val="nil"/>
              <w:bottom w:val="nil"/>
              <w:right w:val="nil"/>
            </w:tcBorders>
            <w:shd w:val="clear" w:color="auto" w:fill="auto"/>
            <w:noWrap/>
            <w:vAlign w:val="bottom"/>
          </w:tcPr>
          <w:p w:rsidR="00BE27E6" w:rsidRPr="00BA57A8" w:rsidRDefault="00BE27E6" w:rsidP="00BE27E6">
            <w:pPr>
              <w:jc w:val="right"/>
              <w:rPr>
                <w:sz w:val="18"/>
                <w:szCs w:val="18"/>
              </w:rPr>
            </w:pPr>
          </w:p>
        </w:tc>
        <w:tc>
          <w:tcPr>
            <w:tcW w:w="222" w:type="pct"/>
            <w:tcBorders>
              <w:top w:val="nil"/>
              <w:left w:val="nil"/>
              <w:bottom w:val="nil"/>
              <w:right w:val="nil"/>
            </w:tcBorders>
            <w:shd w:val="clear" w:color="auto" w:fill="auto"/>
            <w:noWrap/>
            <w:vAlign w:val="bottom"/>
          </w:tcPr>
          <w:p w:rsidR="00BE27E6" w:rsidRPr="00BA57A8" w:rsidRDefault="00BE27E6" w:rsidP="00BE27E6">
            <w:pPr>
              <w:jc w:val="center"/>
              <w:rPr>
                <w:rFonts w:ascii="Arial" w:hAnsi="Arial" w:cs="Arial"/>
                <w:sz w:val="18"/>
                <w:szCs w:val="18"/>
              </w:rPr>
            </w:pPr>
          </w:p>
        </w:tc>
      </w:tr>
      <w:tr w:rsidR="00BE27E6" w:rsidRPr="00BA57A8" w:rsidTr="00E3076A">
        <w:trPr>
          <w:trHeight w:val="240"/>
        </w:trPr>
        <w:tc>
          <w:tcPr>
            <w:tcW w:w="254" w:type="pct"/>
            <w:tcBorders>
              <w:top w:val="nil"/>
              <w:left w:val="nil"/>
              <w:bottom w:val="nil"/>
              <w:right w:val="nil"/>
            </w:tcBorders>
            <w:shd w:val="clear" w:color="auto" w:fill="auto"/>
            <w:noWrap/>
            <w:vAlign w:val="bottom"/>
            <w:hideMark/>
          </w:tcPr>
          <w:p w:rsidR="00BE27E6" w:rsidRPr="00BA57A8" w:rsidRDefault="00BE27E6" w:rsidP="00BE27E6">
            <w:pPr>
              <w:jc w:val="center"/>
              <w:rPr>
                <w:b/>
                <w:bCs/>
                <w:sz w:val="18"/>
                <w:szCs w:val="18"/>
              </w:rPr>
            </w:pPr>
          </w:p>
        </w:tc>
        <w:tc>
          <w:tcPr>
            <w:tcW w:w="254" w:type="pct"/>
            <w:gridSpan w:val="2"/>
            <w:tcBorders>
              <w:top w:val="nil"/>
              <w:left w:val="nil"/>
              <w:bottom w:val="nil"/>
              <w:right w:val="nil"/>
            </w:tcBorders>
            <w:shd w:val="clear" w:color="auto" w:fill="auto"/>
            <w:noWrap/>
            <w:vAlign w:val="bottom"/>
            <w:hideMark/>
          </w:tcPr>
          <w:p w:rsidR="00BE27E6" w:rsidRPr="00BA57A8" w:rsidRDefault="00BE27E6" w:rsidP="00BE27E6">
            <w:pPr>
              <w:jc w:val="center"/>
              <w:rPr>
                <w:b/>
                <w:bCs/>
                <w:sz w:val="18"/>
                <w:szCs w:val="18"/>
              </w:rPr>
            </w:pPr>
          </w:p>
        </w:tc>
        <w:tc>
          <w:tcPr>
            <w:tcW w:w="2368" w:type="pct"/>
            <w:tcBorders>
              <w:top w:val="nil"/>
              <w:left w:val="nil"/>
              <w:bottom w:val="nil"/>
              <w:right w:val="nil"/>
            </w:tcBorders>
            <w:shd w:val="clear" w:color="auto" w:fill="auto"/>
            <w:noWrap/>
            <w:vAlign w:val="bottom"/>
            <w:hideMark/>
          </w:tcPr>
          <w:p w:rsidR="00BE27E6" w:rsidRPr="00BA57A8" w:rsidRDefault="00BE27E6" w:rsidP="00BE27E6">
            <w:pPr>
              <w:rPr>
                <w:b/>
                <w:bCs/>
                <w:sz w:val="18"/>
                <w:szCs w:val="18"/>
              </w:rPr>
            </w:pPr>
            <w:r>
              <w:rPr>
                <w:b/>
                <w:bCs/>
                <w:sz w:val="18"/>
                <w:szCs w:val="18"/>
              </w:rPr>
              <w:t xml:space="preserve">2026-2028 </w:t>
            </w:r>
            <w:r w:rsidRPr="00BA57A8">
              <w:rPr>
                <w:b/>
                <w:bCs/>
                <w:sz w:val="18"/>
                <w:szCs w:val="18"/>
              </w:rPr>
              <w:t>Total</w:t>
            </w:r>
          </w:p>
        </w:tc>
        <w:tc>
          <w:tcPr>
            <w:tcW w:w="321" w:type="pct"/>
            <w:tcBorders>
              <w:top w:val="nil"/>
              <w:left w:val="nil"/>
              <w:bottom w:val="nil"/>
              <w:right w:val="nil"/>
            </w:tcBorders>
            <w:shd w:val="clear" w:color="auto" w:fill="auto"/>
            <w:noWrap/>
            <w:vAlign w:val="bottom"/>
            <w:hideMark/>
          </w:tcPr>
          <w:p w:rsidR="00BE27E6" w:rsidRPr="00BA57A8" w:rsidRDefault="00BE27E6" w:rsidP="00BE27E6">
            <w:pPr>
              <w:jc w:val="center"/>
              <w:rPr>
                <w:b/>
                <w:bCs/>
                <w:sz w:val="18"/>
                <w:szCs w:val="18"/>
              </w:rPr>
            </w:pPr>
          </w:p>
        </w:tc>
        <w:tc>
          <w:tcPr>
            <w:tcW w:w="543" w:type="pct"/>
            <w:tcBorders>
              <w:top w:val="nil"/>
              <w:left w:val="nil"/>
              <w:bottom w:val="nil"/>
              <w:right w:val="nil"/>
            </w:tcBorders>
            <w:shd w:val="clear" w:color="auto" w:fill="auto"/>
            <w:noWrap/>
            <w:vAlign w:val="bottom"/>
          </w:tcPr>
          <w:p w:rsidR="00BE27E6" w:rsidRPr="00BA57A8" w:rsidRDefault="000A3E78" w:rsidP="00BE27E6">
            <w:pPr>
              <w:jc w:val="right"/>
              <w:rPr>
                <w:b/>
                <w:bCs/>
                <w:sz w:val="18"/>
                <w:szCs w:val="18"/>
              </w:rPr>
            </w:pPr>
            <w:r>
              <w:rPr>
                <w:b/>
                <w:bCs/>
                <w:sz w:val="18"/>
                <w:szCs w:val="18"/>
              </w:rPr>
              <w:t>16,810,000</w:t>
            </w:r>
          </w:p>
        </w:tc>
        <w:tc>
          <w:tcPr>
            <w:tcW w:w="543" w:type="pct"/>
            <w:tcBorders>
              <w:top w:val="nil"/>
              <w:left w:val="nil"/>
              <w:bottom w:val="nil"/>
              <w:right w:val="nil"/>
            </w:tcBorders>
            <w:shd w:val="clear" w:color="auto" w:fill="auto"/>
            <w:noWrap/>
            <w:vAlign w:val="bottom"/>
          </w:tcPr>
          <w:p w:rsidR="00BE27E6" w:rsidRPr="00BA57A8" w:rsidRDefault="000A3E78" w:rsidP="00BE27E6">
            <w:pPr>
              <w:jc w:val="right"/>
              <w:rPr>
                <w:b/>
                <w:bCs/>
                <w:sz w:val="18"/>
                <w:szCs w:val="18"/>
              </w:rPr>
            </w:pPr>
            <w:r>
              <w:rPr>
                <w:b/>
                <w:bCs/>
                <w:sz w:val="18"/>
                <w:szCs w:val="18"/>
              </w:rPr>
              <w:t>16,810,000</w:t>
            </w:r>
          </w:p>
        </w:tc>
        <w:tc>
          <w:tcPr>
            <w:tcW w:w="495" w:type="pct"/>
            <w:tcBorders>
              <w:top w:val="nil"/>
              <w:left w:val="nil"/>
              <w:bottom w:val="nil"/>
              <w:right w:val="nil"/>
            </w:tcBorders>
            <w:shd w:val="clear" w:color="auto" w:fill="auto"/>
            <w:noWrap/>
            <w:vAlign w:val="bottom"/>
          </w:tcPr>
          <w:p w:rsidR="00BE27E6" w:rsidRPr="00BA57A8" w:rsidRDefault="00BE27E6" w:rsidP="00BE27E6">
            <w:pPr>
              <w:jc w:val="right"/>
              <w:rPr>
                <w:b/>
                <w:bCs/>
                <w:sz w:val="18"/>
                <w:szCs w:val="18"/>
              </w:rPr>
            </w:pPr>
          </w:p>
        </w:tc>
        <w:tc>
          <w:tcPr>
            <w:tcW w:w="222" w:type="pct"/>
            <w:tcBorders>
              <w:top w:val="nil"/>
              <w:left w:val="nil"/>
              <w:bottom w:val="nil"/>
              <w:right w:val="nil"/>
            </w:tcBorders>
            <w:shd w:val="clear" w:color="auto" w:fill="auto"/>
            <w:noWrap/>
            <w:vAlign w:val="bottom"/>
            <w:hideMark/>
          </w:tcPr>
          <w:p w:rsidR="00BE27E6" w:rsidRPr="00BA57A8" w:rsidRDefault="00BE27E6" w:rsidP="00BE27E6">
            <w:pPr>
              <w:jc w:val="center"/>
              <w:rPr>
                <w:b/>
                <w:bCs/>
                <w:sz w:val="18"/>
                <w:szCs w:val="18"/>
              </w:rPr>
            </w:pPr>
          </w:p>
        </w:tc>
      </w:tr>
      <w:tr w:rsidR="00BE27E6" w:rsidRPr="00BA57A8" w:rsidTr="00E3076A">
        <w:trPr>
          <w:trHeight w:val="240"/>
        </w:trPr>
        <w:tc>
          <w:tcPr>
            <w:tcW w:w="5000" w:type="pct"/>
            <w:gridSpan w:val="9"/>
            <w:tcBorders>
              <w:top w:val="nil"/>
              <w:left w:val="nil"/>
              <w:bottom w:val="nil"/>
              <w:right w:val="nil"/>
            </w:tcBorders>
            <w:shd w:val="clear" w:color="auto" w:fill="auto"/>
            <w:noWrap/>
            <w:vAlign w:val="bottom"/>
          </w:tcPr>
          <w:p w:rsidR="00BE27E6" w:rsidRPr="00BA57A8" w:rsidRDefault="00BE27E6" w:rsidP="00BE27E6">
            <w:pPr>
              <w:jc w:val="center"/>
              <w:rPr>
                <w:b/>
                <w:bCs/>
                <w:sz w:val="18"/>
                <w:szCs w:val="18"/>
              </w:rPr>
            </w:pPr>
          </w:p>
        </w:tc>
      </w:tr>
      <w:tr w:rsidR="00BE27E6" w:rsidRPr="00BA57A8" w:rsidTr="00E3076A">
        <w:trPr>
          <w:trHeight w:val="240"/>
        </w:trPr>
        <w:tc>
          <w:tcPr>
            <w:tcW w:w="254" w:type="pct"/>
            <w:tcBorders>
              <w:top w:val="nil"/>
              <w:left w:val="nil"/>
              <w:bottom w:val="nil"/>
              <w:right w:val="nil"/>
            </w:tcBorders>
            <w:shd w:val="clear" w:color="auto" w:fill="auto"/>
            <w:noWrap/>
            <w:vAlign w:val="bottom"/>
            <w:hideMark/>
          </w:tcPr>
          <w:p w:rsidR="00BE27E6" w:rsidRPr="00BA57A8" w:rsidRDefault="00BE27E6" w:rsidP="00BE27E6">
            <w:pPr>
              <w:jc w:val="center"/>
              <w:rPr>
                <w:b/>
                <w:bCs/>
                <w:sz w:val="18"/>
                <w:szCs w:val="18"/>
              </w:rPr>
            </w:pPr>
          </w:p>
        </w:tc>
        <w:tc>
          <w:tcPr>
            <w:tcW w:w="254" w:type="pct"/>
            <w:gridSpan w:val="2"/>
            <w:tcBorders>
              <w:top w:val="nil"/>
              <w:left w:val="nil"/>
              <w:bottom w:val="nil"/>
              <w:right w:val="nil"/>
            </w:tcBorders>
            <w:shd w:val="clear" w:color="auto" w:fill="auto"/>
            <w:noWrap/>
            <w:vAlign w:val="bottom"/>
            <w:hideMark/>
          </w:tcPr>
          <w:p w:rsidR="00BE27E6" w:rsidRPr="00BA57A8" w:rsidRDefault="00BE27E6" w:rsidP="00BE27E6">
            <w:pPr>
              <w:jc w:val="center"/>
              <w:rPr>
                <w:b/>
                <w:bCs/>
                <w:sz w:val="18"/>
                <w:szCs w:val="18"/>
              </w:rPr>
            </w:pPr>
          </w:p>
        </w:tc>
        <w:tc>
          <w:tcPr>
            <w:tcW w:w="2368" w:type="pct"/>
            <w:tcBorders>
              <w:top w:val="nil"/>
              <w:left w:val="nil"/>
              <w:bottom w:val="nil"/>
              <w:right w:val="nil"/>
            </w:tcBorders>
            <w:shd w:val="clear" w:color="auto" w:fill="auto"/>
            <w:noWrap/>
            <w:vAlign w:val="bottom"/>
            <w:hideMark/>
          </w:tcPr>
          <w:p w:rsidR="00BE27E6" w:rsidRPr="00BA57A8" w:rsidRDefault="00BE27E6" w:rsidP="00BE27E6">
            <w:pPr>
              <w:rPr>
                <w:b/>
                <w:bCs/>
                <w:sz w:val="18"/>
                <w:szCs w:val="18"/>
              </w:rPr>
            </w:pPr>
            <w:r w:rsidRPr="00BA57A8">
              <w:rPr>
                <w:b/>
                <w:bCs/>
                <w:sz w:val="18"/>
                <w:szCs w:val="18"/>
              </w:rPr>
              <w:t>Grand Total</w:t>
            </w:r>
          </w:p>
        </w:tc>
        <w:tc>
          <w:tcPr>
            <w:tcW w:w="321" w:type="pct"/>
            <w:tcBorders>
              <w:top w:val="nil"/>
              <w:left w:val="nil"/>
              <w:bottom w:val="nil"/>
              <w:right w:val="nil"/>
            </w:tcBorders>
            <w:shd w:val="clear" w:color="auto" w:fill="auto"/>
            <w:noWrap/>
            <w:vAlign w:val="bottom"/>
            <w:hideMark/>
          </w:tcPr>
          <w:p w:rsidR="00BE27E6" w:rsidRPr="00BA57A8" w:rsidRDefault="00BE27E6" w:rsidP="00BE27E6">
            <w:pPr>
              <w:jc w:val="center"/>
              <w:rPr>
                <w:b/>
                <w:bCs/>
                <w:sz w:val="18"/>
                <w:szCs w:val="18"/>
              </w:rPr>
            </w:pPr>
          </w:p>
        </w:tc>
        <w:tc>
          <w:tcPr>
            <w:tcW w:w="543" w:type="pct"/>
            <w:tcBorders>
              <w:top w:val="nil"/>
              <w:left w:val="nil"/>
              <w:bottom w:val="nil"/>
              <w:right w:val="nil"/>
            </w:tcBorders>
            <w:shd w:val="clear" w:color="auto" w:fill="auto"/>
            <w:noWrap/>
            <w:vAlign w:val="bottom"/>
          </w:tcPr>
          <w:p w:rsidR="00BE27E6" w:rsidRPr="002317D3" w:rsidRDefault="003C60AB" w:rsidP="00BE27E6">
            <w:pPr>
              <w:jc w:val="right"/>
              <w:rPr>
                <w:b/>
                <w:color w:val="000000"/>
                <w:sz w:val="18"/>
                <w:szCs w:val="18"/>
              </w:rPr>
            </w:pPr>
            <w:r>
              <w:rPr>
                <w:b/>
                <w:color w:val="000000"/>
                <w:sz w:val="18"/>
                <w:szCs w:val="18"/>
              </w:rPr>
              <w:t>52,844,000</w:t>
            </w:r>
          </w:p>
        </w:tc>
        <w:tc>
          <w:tcPr>
            <w:tcW w:w="543" w:type="pct"/>
            <w:tcBorders>
              <w:top w:val="nil"/>
              <w:left w:val="nil"/>
              <w:bottom w:val="nil"/>
              <w:right w:val="nil"/>
            </w:tcBorders>
            <w:shd w:val="clear" w:color="auto" w:fill="auto"/>
            <w:noWrap/>
            <w:vAlign w:val="bottom"/>
          </w:tcPr>
          <w:p w:rsidR="00BE27E6" w:rsidRPr="002317D3" w:rsidRDefault="003C60AB" w:rsidP="00BE27E6">
            <w:pPr>
              <w:jc w:val="right"/>
              <w:rPr>
                <w:b/>
                <w:color w:val="000000"/>
                <w:sz w:val="18"/>
                <w:szCs w:val="18"/>
              </w:rPr>
            </w:pPr>
            <w:r>
              <w:rPr>
                <w:b/>
                <w:color w:val="000000"/>
                <w:sz w:val="18"/>
                <w:szCs w:val="18"/>
              </w:rPr>
              <w:t>52,844,000</w:t>
            </w:r>
          </w:p>
        </w:tc>
        <w:tc>
          <w:tcPr>
            <w:tcW w:w="495" w:type="pct"/>
            <w:tcBorders>
              <w:top w:val="nil"/>
              <w:left w:val="nil"/>
              <w:bottom w:val="nil"/>
              <w:right w:val="nil"/>
            </w:tcBorders>
            <w:shd w:val="clear" w:color="auto" w:fill="auto"/>
            <w:noWrap/>
            <w:vAlign w:val="bottom"/>
          </w:tcPr>
          <w:p w:rsidR="00BE27E6" w:rsidRPr="00BA57A8" w:rsidRDefault="00BE27E6" w:rsidP="00BE27E6">
            <w:pPr>
              <w:jc w:val="right"/>
              <w:rPr>
                <w:b/>
                <w:bCs/>
                <w:sz w:val="18"/>
                <w:szCs w:val="18"/>
              </w:rPr>
            </w:pPr>
          </w:p>
        </w:tc>
        <w:tc>
          <w:tcPr>
            <w:tcW w:w="222" w:type="pct"/>
            <w:tcBorders>
              <w:top w:val="nil"/>
              <w:left w:val="nil"/>
              <w:bottom w:val="nil"/>
              <w:right w:val="nil"/>
            </w:tcBorders>
            <w:shd w:val="clear" w:color="auto" w:fill="auto"/>
            <w:noWrap/>
            <w:vAlign w:val="bottom"/>
            <w:hideMark/>
          </w:tcPr>
          <w:p w:rsidR="00BE27E6" w:rsidRPr="00BA57A8" w:rsidRDefault="00BE27E6" w:rsidP="00BE27E6">
            <w:pPr>
              <w:jc w:val="center"/>
              <w:rPr>
                <w:b/>
                <w:bCs/>
                <w:sz w:val="18"/>
                <w:szCs w:val="18"/>
              </w:rPr>
            </w:pPr>
          </w:p>
        </w:tc>
      </w:tr>
      <w:tr w:rsidR="00BE27E6" w:rsidRPr="008724DC" w:rsidTr="00E3076A">
        <w:trPr>
          <w:trHeight w:val="240"/>
        </w:trPr>
        <w:tc>
          <w:tcPr>
            <w:tcW w:w="5000" w:type="pct"/>
            <w:gridSpan w:val="9"/>
            <w:tcBorders>
              <w:top w:val="nil"/>
              <w:left w:val="nil"/>
              <w:bottom w:val="nil"/>
              <w:right w:val="nil"/>
            </w:tcBorders>
            <w:shd w:val="clear" w:color="auto" w:fill="auto"/>
            <w:noWrap/>
            <w:vAlign w:val="bottom"/>
            <w:hideMark/>
          </w:tcPr>
          <w:p w:rsidR="00BE27E6" w:rsidRPr="008724DC" w:rsidRDefault="00BE27E6" w:rsidP="002A1CCE">
            <w:pPr>
              <w:jc w:val="center"/>
              <w:rPr>
                <w:sz w:val="18"/>
                <w:szCs w:val="18"/>
              </w:rPr>
            </w:pPr>
          </w:p>
        </w:tc>
      </w:tr>
      <w:tr w:rsidR="00BE27E6" w:rsidRPr="008724DC" w:rsidTr="00E3076A">
        <w:trPr>
          <w:trHeight w:val="255"/>
        </w:trPr>
        <w:tc>
          <w:tcPr>
            <w:tcW w:w="5000" w:type="pct"/>
            <w:gridSpan w:val="9"/>
            <w:tcBorders>
              <w:top w:val="nil"/>
              <w:left w:val="nil"/>
              <w:bottom w:val="nil"/>
              <w:right w:val="nil"/>
            </w:tcBorders>
            <w:shd w:val="clear" w:color="000000" w:fill="D8D8D8"/>
            <w:noWrap/>
            <w:vAlign w:val="bottom"/>
            <w:hideMark/>
          </w:tcPr>
          <w:p w:rsidR="00BE27E6" w:rsidRPr="008724DC" w:rsidRDefault="000A3E78" w:rsidP="002A1CCE">
            <w:pPr>
              <w:jc w:val="center"/>
              <w:rPr>
                <w:b/>
                <w:bCs/>
                <w:sz w:val="18"/>
                <w:szCs w:val="18"/>
              </w:rPr>
            </w:pPr>
            <w:r w:rsidRPr="000A3E78">
              <w:rPr>
                <w:b/>
                <w:bCs/>
                <w:sz w:val="18"/>
                <w:szCs w:val="18"/>
              </w:rPr>
              <w:t>Projects NOT involving the General Fund (Cash/Bonds), Road Fund, or Agency Bonds</w:t>
            </w:r>
          </w:p>
        </w:tc>
      </w:tr>
      <w:tr w:rsidR="000A3E78" w:rsidRPr="008724DC" w:rsidTr="00E3076A">
        <w:trPr>
          <w:trHeight w:val="240"/>
        </w:trPr>
        <w:tc>
          <w:tcPr>
            <w:tcW w:w="5000" w:type="pct"/>
            <w:gridSpan w:val="9"/>
            <w:tcBorders>
              <w:top w:val="nil"/>
              <w:left w:val="nil"/>
              <w:bottom w:val="nil"/>
              <w:right w:val="nil"/>
            </w:tcBorders>
            <w:shd w:val="clear" w:color="auto" w:fill="auto"/>
            <w:noWrap/>
            <w:vAlign w:val="bottom"/>
            <w:hideMark/>
          </w:tcPr>
          <w:p w:rsidR="000A3E78" w:rsidRPr="008724DC" w:rsidRDefault="000A3E78" w:rsidP="002A1CCE">
            <w:pPr>
              <w:jc w:val="center"/>
              <w:rPr>
                <w:sz w:val="18"/>
                <w:szCs w:val="18"/>
              </w:rPr>
            </w:pPr>
          </w:p>
        </w:tc>
      </w:tr>
      <w:tr w:rsidR="000A3E78" w:rsidRPr="008724DC" w:rsidTr="00E3076A">
        <w:trPr>
          <w:trHeight w:val="255"/>
        </w:trPr>
        <w:tc>
          <w:tcPr>
            <w:tcW w:w="5000" w:type="pct"/>
            <w:gridSpan w:val="9"/>
            <w:tcBorders>
              <w:top w:val="nil"/>
              <w:left w:val="nil"/>
              <w:bottom w:val="nil"/>
              <w:right w:val="nil"/>
            </w:tcBorders>
            <w:shd w:val="clear" w:color="000000" w:fill="D8D8D8"/>
            <w:noWrap/>
            <w:vAlign w:val="bottom"/>
            <w:hideMark/>
          </w:tcPr>
          <w:p w:rsidR="000A3E78" w:rsidRPr="008724DC" w:rsidRDefault="000A3E78" w:rsidP="002A1CCE">
            <w:pPr>
              <w:jc w:val="center"/>
              <w:rPr>
                <w:b/>
                <w:bCs/>
                <w:sz w:val="18"/>
                <w:szCs w:val="18"/>
              </w:rPr>
            </w:pPr>
            <w:r>
              <w:rPr>
                <w:b/>
                <w:bCs/>
                <w:sz w:val="18"/>
                <w:szCs w:val="18"/>
              </w:rPr>
              <w:t>2022-2024</w:t>
            </w:r>
          </w:p>
        </w:tc>
      </w:tr>
      <w:tr w:rsidR="000A3E78" w:rsidRPr="00BA57A8" w:rsidTr="00E3076A">
        <w:trPr>
          <w:trHeight w:val="240"/>
        </w:trPr>
        <w:tc>
          <w:tcPr>
            <w:tcW w:w="254" w:type="pct"/>
            <w:tcBorders>
              <w:top w:val="nil"/>
              <w:left w:val="nil"/>
              <w:bottom w:val="nil"/>
              <w:right w:val="nil"/>
            </w:tcBorders>
            <w:shd w:val="clear" w:color="auto" w:fill="auto"/>
            <w:noWrap/>
            <w:vAlign w:val="bottom"/>
          </w:tcPr>
          <w:p w:rsidR="000A3E78" w:rsidRPr="00BA57A8" w:rsidRDefault="000A3E78" w:rsidP="000A3E78">
            <w:pPr>
              <w:jc w:val="center"/>
              <w:rPr>
                <w:sz w:val="18"/>
                <w:szCs w:val="18"/>
                <w:u w:val="single"/>
              </w:rPr>
            </w:pPr>
          </w:p>
        </w:tc>
        <w:tc>
          <w:tcPr>
            <w:tcW w:w="254" w:type="pct"/>
            <w:gridSpan w:val="2"/>
            <w:tcBorders>
              <w:top w:val="nil"/>
              <w:left w:val="nil"/>
              <w:bottom w:val="nil"/>
              <w:right w:val="nil"/>
            </w:tcBorders>
            <w:shd w:val="clear" w:color="auto" w:fill="auto"/>
            <w:noWrap/>
            <w:vAlign w:val="bottom"/>
          </w:tcPr>
          <w:p w:rsidR="000A3E78" w:rsidRPr="00BA57A8" w:rsidRDefault="000A3E78" w:rsidP="000A3E78">
            <w:pPr>
              <w:jc w:val="center"/>
              <w:rPr>
                <w:sz w:val="18"/>
                <w:szCs w:val="18"/>
                <w:u w:val="single"/>
              </w:rPr>
            </w:pPr>
          </w:p>
        </w:tc>
        <w:tc>
          <w:tcPr>
            <w:tcW w:w="2368" w:type="pct"/>
            <w:tcBorders>
              <w:top w:val="nil"/>
              <w:left w:val="nil"/>
              <w:bottom w:val="nil"/>
              <w:right w:val="nil"/>
            </w:tcBorders>
            <w:shd w:val="clear" w:color="auto" w:fill="auto"/>
            <w:noWrap/>
            <w:vAlign w:val="bottom"/>
          </w:tcPr>
          <w:p w:rsidR="000A3E78" w:rsidRDefault="000A3E78" w:rsidP="000A3E78">
            <w:pPr>
              <w:rPr>
                <w:sz w:val="18"/>
                <w:szCs w:val="18"/>
              </w:rPr>
            </w:pPr>
            <w:r>
              <w:rPr>
                <w:sz w:val="18"/>
                <w:szCs w:val="18"/>
              </w:rPr>
              <w:t xml:space="preserve">GAPS </w:t>
            </w:r>
            <w:r w:rsidRPr="000A3E78">
              <w:rPr>
                <w:sz w:val="18"/>
                <w:szCs w:val="18"/>
              </w:rPr>
              <w:t>Case Managem</w:t>
            </w:r>
            <w:r>
              <w:rPr>
                <w:sz w:val="18"/>
                <w:szCs w:val="18"/>
              </w:rPr>
              <w:t>ent System for Vocational Rehab</w:t>
            </w:r>
          </w:p>
        </w:tc>
        <w:tc>
          <w:tcPr>
            <w:tcW w:w="321" w:type="pct"/>
            <w:tcBorders>
              <w:top w:val="nil"/>
              <w:left w:val="nil"/>
              <w:bottom w:val="nil"/>
              <w:right w:val="nil"/>
            </w:tcBorders>
            <w:shd w:val="clear" w:color="auto" w:fill="auto"/>
            <w:noWrap/>
            <w:vAlign w:val="bottom"/>
          </w:tcPr>
          <w:p w:rsidR="000A3E78" w:rsidRPr="000A3E78" w:rsidRDefault="000A3E78" w:rsidP="000A3E78">
            <w:pPr>
              <w:jc w:val="center"/>
              <w:rPr>
                <w:sz w:val="18"/>
                <w:szCs w:val="18"/>
              </w:rPr>
            </w:pPr>
            <w:r>
              <w:rPr>
                <w:sz w:val="18"/>
                <w:szCs w:val="18"/>
              </w:rPr>
              <w:t>IT</w:t>
            </w:r>
          </w:p>
        </w:tc>
        <w:tc>
          <w:tcPr>
            <w:tcW w:w="543" w:type="pct"/>
            <w:tcBorders>
              <w:top w:val="nil"/>
              <w:left w:val="nil"/>
              <w:bottom w:val="nil"/>
              <w:right w:val="nil"/>
            </w:tcBorders>
            <w:shd w:val="clear" w:color="auto" w:fill="auto"/>
            <w:noWrap/>
            <w:vAlign w:val="bottom"/>
          </w:tcPr>
          <w:p w:rsidR="000A3E78" w:rsidRPr="000A3E78" w:rsidRDefault="000A3E78" w:rsidP="000A3E78">
            <w:pPr>
              <w:jc w:val="right"/>
              <w:rPr>
                <w:sz w:val="18"/>
                <w:szCs w:val="18"/>
              </w:rPr>
            </w:pPr>
            <w:r w:rsidRPr="000A3E78">
              <w:rPr>
                <w:sz w:val="18"/>
                <w:szCs w:val="18"/>
              </w:rPr>
              <w:t>4,620,000</w:t>
            </w:r>
          </w:p>
        </w:tc>
        <w:tc>
          <w:tcPr>
            <w:tcW w:w="543" w:type="pct"/>
            <w:tcBorders>
              <w:top w:val="nil"/>
              <w:left w:val="nil"/>
              <w:bottom w:val="nil"/>
              <w:right w:val="nil"/>
            </w:tcBorders>
            <w:shd w:val="clear" w:color="auto" w:fill="auto"/>
            <w:noWrap/>
            <w:vAlign w:val="bottom"/>
          </w:tcPr>
          <w:p w:rsidR="000A3E78" w:rsidRDefault="000A3E78" w:rsidP="000A3E78">
            <w:pPr>
              <w:jc w:val="right"/>
              <w:rPr>
                <w:sz w:val="18"/>
                <w:szCs w:val="18"/>
              </w:rPr>
            </w:pPr>
          </w:p>
        </w:tc>
        <w:tc>
          <w:tcPr>
            <w:tcW w:w="495" w:type="pct"/>
            <w:tcBorders>
              <w:top w:val="nil"/>
              <w:left w:val="nil"/>
              <w:bottom w:val="nil"/>
              <w:right w:val="nil"/>
            </w:tcBorders>
            <w:shd w:val="clear" w:color="auto" w:fill="auto"/>
            <w:noWrap/>
            <w:vAlign w:val="bottom"/>
          </w:tcPr>
          <w:p w:rsidR="000A3E78" w:rsidRPr="000A3E78" w:rsidRDefault="000A3E78" w:rsidP="000A3E78">
            <w:pPr>
              <w:jc w:val="right"/>
              <w:rPr>
                <w:sz w:val="18"/>
                <w:szCs w:val="18"/>
              </w:rPr>
            </w:pPr>
            <w:r w:rsidRPr="000A3E78">
              <w:rPr>
                <w:sz w:val="18"/>
                <w:szCs w:val="18"/>
              </w:rPr>
              <w:t>4,620,000</w:t>
            </w:r>
          </w:p>
        </w:tc>
        <w:tc>
          <w:tcPr>
            <w:tcW w:w="222" w:type="pct"/>
            <w:tcBorders>
              <w:top w:val="nil"/>
              <w:left w:val="nil"/>
              <w:bottom w:val="nil"/>
              <w:right w:val="nil"/>
            </w:tcBorders>
            <w:shd w:val="clear" w:color="auto" w:fill="auto"/>
            <w:noWrap/>
            <w:vAlign w:val="bottom"/>
          </w:tcPr>
          <w:p w:rsidR="000A3E78" w:rsidRPr="000A3E78" w:rsidRDefault="000A3E78" w:rsidP="000A3E78">
            <w:pPr>
              <w:jc w:val="center"/>
              <w:rPr>
                <w:sz w:val="18"/>
                <w:szCs w:val="18"/>
              </w:rPr>
            </w:pPr>
            <w:r w:rsidRPr="000A3E78">
              <w:rPr>
                <w:sz w:val="18"/>
                <w:szCs w:val="18"/>
              </w:rPr>
              <w:t>FF</w:t>
            </w:r>
          </w:p>
        </w:tc>
      </w:tr>
      <w:tr w:rsidR="000A3E78" w:rsidRPr="00BA57A8" w:rsidTr="00E3076A">
        <w:trPr>
          <w:trHeight w:val="240"/>
        </w:trPr>
        <w:tc>
          <w:tcPr>
            <w:tcW w:w="254" w:type="pct"/>
            <w:tcBorders>
              <w:top w:val="nil"/>
              <w:left w:val="nil"/>
              <w:bottom w:val="nil"/>
              <w:right w:val="nil"/>
            </w:tcBorders>
            <w:shd w:val="clear" w:color="auto" w:fill="auto"/>
            <w:noWrap/>
            <w:vAlign w:val="bottom"/>
          </w:tcPr>
          <w:p w:rsidR="000A3E78" w:rsidRPr="00BA57A8" w:rsidRDefault="000A3E78" w:rsidP="000A3E78">
            <w:pPr>
              <w:jc w:val="center"/>
              <w:rPr>
                <w:sz w:val="18"/>
                <w:szCs w:val="18"/>
                <w:u w:val="single"/>
              </w:rPr>
            </w:pPr>
          </w:p>
        </w:tc>
        <w:tc>
          <w:tcPr>
            <w:tcW w:w="254" w:type="pct"/>
            <w:gridSpan w:val="2"/>
            <w:tcBorders>
              <w:top w:val="nil"/>
              <w:left w:val="nil"/>
              <w:bottom w:val="nil"/>
              <w:right w:val="nil"/>
            </w:tcBorders>
            <w:shd w:val="clear" w:color="auto" w:fill="auto"/>
            <w:noWrap/>
            <w:vAlign w:val="bottom"/>
          </w:tcPr>
          <w:p w:rsidR="000A3E78" w:rsidRPr="00BA57A8" w:rsidRDefault="000A3E78" w:rsidP="000A3E78">
            <w:pPr>
              <w:jc w:val="center"/>
              <w:rPr>
                <w:sz w:val="18"/>
                <w:szCs w:val="18"/>
                <w:u w:val="single"/>
              </w:rPr>
            </w:pPr>
          </w:p>
        </w:tc>
        <w:tc>
          <w:tcPr>
            <w:tcW w:w="2368" w:type="pct"/>
            <w:tcBorders>
              <w:top w:val="nil"/>
              <w:left w:val="nil"/>
              <w:bottom w:val="nil"/>
              <w:right w:val="nil"/>
            </w:tcBorders>
            <w:shd w:val="clear" w:color="auto" w:fill="auto"/>
            <w:noWrap/>
            <w:vAlign w:val="bottom"/>
          </w:tcPr>
          <w:p w:rsidR="000A3E78" w:rsidRPr="00BA57A8" w:rsidRDefault="000A3E78" w:rsidP="000A3E78">
            <w:pPr>
              <w:rPr>
                <w:sz w:val="18"/>
                <w:szCs w:val="18"/>
              </w:rPr>
            </w:pPr>
            <w:r>
              <w:rPr>
                <w:sz w:val="18"/>
                <w:szCs w:val="18"/>
              </w:rPr>
              <w:t xml:space="preserve">GAPS </w:t>
            </w:r>
            <w:r w:rsidRPr="000A3E78">
              <w:rPr>
                <w:sz w:val="18"/>
                <w:szCs w:val="18"/>
              </w:rPr>
              <w:t>Labor Market Dat</w:t>
            </w:r>
            <w:r>
              <w:rPr>
                <w:sz w:val="18"/>
                <w:szCs w:val="18"/>
              </w:rPr>
              <w:t>a Technologies for Job Matching</w:t>
            </w:r>
          </w:p>
        </w:tc>
        <w:tc>
          <w:tcPr>
            <w:tcW w:w="321" w:type="pct"/>
            <w:tcBorders>
              <w:top w:val="nil"/>
              <w:left w:val="nil"/>
              <w:bottom w:val="nil"/>
              <w:right w:val="nil"/>
            </w:tcBorders>
            <w:shd w:val="clear" w:color="auto" w:fill="auto"/>
            <w:noWrap/>
            <w:vAlign w:val="bottom"/>
          </w:tcPr>
          <w:p w:rsidR="000A3E78" w:rsidRPr="00BA57A8" w:rsidRDefault="000A3E78" w:rsidP="000A3E78">
            <w:pPr>
              <w:jc w:val="center"/>
              <w:rPr>
                <w:sz w:val="18"/>
                <w:szCs w:val="18"/>
              </w:rPr>
            </w:pPr>
            <w:r w:rsidRPr="000A3E78">
              <w:rPr>
                <w:sz w:val="18"/>
                <w:szCs w:val="18"/>
              </w:rPr>
              <w:t>IT</w:t>
            </w:r>
          </w:p>
        </w:tc>
        <w:tc>
          <w:tcPr>
            <w:tcW w:w="543" w:type="pct"/>
            <w:tcBorders>
              <w:top w:val="nil"/>
              <w:left w:val="nil"/>
              <w:bottom w:val="nil"/>
              <w:right w:val="nil"/>
            </w:tcBorders>
            <w:shd w:val="clear" w:color="auto" w:fill="auto"/>
            <w:noWrap/>
            <w:vAlign w:val="bottom"/>
          </w:tcPr>
          <w:p w:rsidR="000A3E78" w:rsidRPr="00BA57A8" w:rsidRDefault="000A3E78" w:rsidP="000A3E78">
            <w:pPr>
              <w:jc w:val="right"/>
              <w:rPr>
                <w:sz w:val="18"/>
                <w:szCs w:val="18"/>
              </w:rPr>
            </w:pPr>
            <w:r w:rsidRPr="000A3E78">
              <w:rPr>
                <w:sz w:val="18"/>
                <w:szCs w:val="18"/>
              </w:rPr>
              <w:t>3,318,000</w:t>
            </w:r>
          </w:p>
        </w:tc>
        <w:tc>
          <w:tcPr>
            <w:tcW w:w="543" w:type="pct"/>
            <w:tcBorders>
              <w:top w:val="nil"/>
              <w:left w:val="nil"/>
              <w:bottom w:val="nil"/>
              <w:right w:val="nil"/>
            </w:tcBorders>
            <w:shd w:val="clear" w:color="auto" w:fill="auto"/>
            <w:noWrap/>
            <w:vAlign w:val="bottom"/>
          </w:tcPr>
          <w:p w:rsidR="000A3E78" w:rsidRDefault="000A3E78" w:rsidP="000A3E78">
            <w:pPr>
              <w:jc w:val="right"/>
              <w:rPr>
                <w:sz w:val="18"/>
                <w:szCs w:val="18"/>
              </w:rPr>
            </w:pPr>
          </w:p>
        </w:tc>
        <w:tc>
          <w:tcPr>
            <w:tcW w:w="495" w:type="pct"/>
            <w:tcBorders>
              <w:top w:val="nil"/>
              <w:left w:val="nil"/>
              <w:bottom w:val="nil"/>
              <w:right w:val="nil"/>
            </w:tcBorders>
            <w:shd w:val="clear" w:color="auto" w:fill="auto"/>
            <w:noWrap/>
            <w:vAlign w:val="bottom"/>
          </w:tcPr>
          <w:p w:rsidR="000A3E78" w:rsidRPr="00BA57A8" w:rsidRDefault="000A3E78" w:rsidP="000A3E78">
            <w:pPr>
              <w:jc w:val="right"/>
              <w:rPr>
                <w:sz w:val="18"/>
                <w:szCs w:val="18"/>
              </w:rPr>
            </w:pPr>
            <w:r w:rsidRPr="000A3E78">
              <w:rPr>
                <w:sz w:val="18"/>
                <w:szCs w:val="18"/>
              </w:rPr>
              <w:t>3,318,000</w:t>
            </w:r>
          </w:p>
        </w:tc>
        <w:tc>
          <w:tcPr>
            <w:tcW w:w="222" w:type="pct"/>
            <w:tcBorders>
              <w:top w:val="nil"/>
              <w:left w:val="nil"/>
              <w:bottom w:val="nil"/>
              <w:right w:val="nil"/>
            </w:tcBorders>
            <w:shd w:val="clear" w:color="auto" w:fill="auto"/>
            <w:noWrap/>
            <w:vAlign w:val="bottom"/>
          </w:tcPr>
          <w:p w:rsidR="000A3E78" w:rsidRPr="00BA57A8" w:rsidRDefault="000A3E78" w:rsidP="000A3E78">
            <w:pPr>
              <w:jc w:val="center"/>
              <w:rPr>
                <w:rFonts w:ascii="Arial" w:hAnsi="Arial" w:cs="Arial"/>
                <w:sz w:val="18"/>
                <w:szCs w:val="18"/>
              </w:rPr>
            </w:pPr>
            <w:r w:rsidRPr="000A3E78">
              <w:rPr>
                <w:sz w:val="18"/>
                <w:szCs w:val="18"/>
              </w:rPr>
              <w:t>FF</w:t>
            </w:r>
          </w:p>
        </w:tc>
      </w:tr>
      <w:tr w:rsidR="000A3E78" w:rsidRPr="008724DC" w:rsidTr="00E3076A">
        <w:trPr>
          <w:trHeight w:val="240"/>
        </w:trPr>
        <w:tc>
          <w:tcPr>
            <w:tcW w:w="259" w:type="pct"/>
            <w:gridSpan w:val="2"/>
            <w:tcBorders>
              <w:top w:val="nil"/>
              <w:left w:val="nil"/>
              <w:bottom w:val="nil"/>
              <w:right w:val="nil"/>
            </w:tcBorders>
            <w:shd w:val="clear" w:color="auto" w:fill="auto"/>
            <w:noWrap/>
            <w:vAlign w:val="bottom"/>
            <w:hideMark/>
          </w:tcPr>
          <w:p w:rsidR="000A3E78" w:rsidRPr="008724DC" w:rsidRDefault="000A3E78" w:rsidP="000A3E78">
            <w:pPr>
              <w:jc w:val="center"/>
              <w:rPr>
                <w:b/>
                <w:bCs/>
                <w:sz w:val="18"/>
                <w:szCs w:val="18"/>
              </w:rPr>
            </w:pPr>
          </w:p>
        </w:tc>
        <w:tc>
          <w:tcPr>
            <w:tcW w:w="249" w:type="pct"/>
            <w:tcBorders>
              <w:top w:val="nil"/>
              <w:left w:val="nil"/>
              <w:bottom w:val="nil"/>
              <w:right w:val="nil"/>
            </w:tcBorders>
            <w:shd w:val="clear" w:color="auto" w:fill="auto"/>
            <w:noWrap/>
            <w:vAlign w:val="bottom"/>
            <w:hideMark/>
          </w:tcPr>
          <w:p w:rsidR="000A3E78" w:rsidRPr="008724DC" w:rsidRDefault="000A3E78" w:rsidP="000A3E78">
            <w:pPr>
              <w:jc w:val="center"/>
              <w:rPr>
                <w:b/>
                <w:bCs/>
                <w:sz w:val="18"/>
                <w:szCs w:val="18"/>
              </w:rPr>
            </w:pPr>
          </w:p>
        </w:tc>
        <w:tc>
          <w:tcPr>
            <w:tcW w:w="2368" w:type="pct"/>
            <w:tcBorders>
              <w:top w:val="nil"/>
              <w:left w:val="nil"/>
              <w:bottom w:val="nil"/>
              <w:right w:val="nil"/>
            </w:tcBorders>
            <w:shd w:val="clear" w:color="auto" w:fill="auto"/>
            <w:noWrap/>
            <w:vAlign w:val="bottom"/>
            <w:hideMark/>
          </w:tcPr>
          <w:p w:rsidR="000A3E78" w:rsidRPr="008724DC" w:rsidRDefault="000A3E78" w:rsidP="000A3E78">
            <w:pPr>
              <w:rPr>
                <w:b/>
                <w:bCs/>
                <w:sz w:val="18"/>
                <w:szCs w:val="18"/>
              </w:rPr>
            </w:pPr>
            <w:r>
              <w:rPr>
                <w:b/>
                <w:bCs/>
                <w:sz w:val="18"/>
                <w:szCs w:val="18"/>
              </w:rPr>
              <w:t>2022-2024</w:t>
            </w:r>
            <w:r w:rsidRPr="008724DC">
              <w:rPr>
                <w:b/>
                <w:bCs/>
                <w:sz w:val="18"/>
                <w:szCs w:val="18"/>
              </w:rPr>
              <w:t xml:space="preserve"> Total</w:t>
            </w:r>
          </w:p>
        </w:tc>
        <w:tc>
          <w:tcPr>
            <w:tcW w:w="321" w:type="pct"/>
            <w:tcBorders>
              <w:top w:val="nil"/>
              <w:left w:val="nil"/>
              <w:bottom w:val="nil"/>
              <w:right w:val="nil"/>
            </w:tcBorders>
            <w:shd w:val="clear" w:color="auto" w:fill="auto"/>
            <w:noWrap/>
            <w:vAlign w:val="bottom"/>
            <w:hideMark/>
          </w:tcPr>
          <w:p w:rsidR="000A3E78" w:rsidRPr="008724DC" w:rsidRDefault="000A3E78" w:rsidP="000A3E78">
            <w:pPr>
              <w:jc w:val="center"/>
              <w:rPr>
                <w:b/>
                <w:bCs/>
                <w:sz w:val="18"/>
                <w:szCs w:val="18"/>
              </w:rPr>
            </w:pPr>
          </w:p>
        </w:tc>
        <w:tc>
          <w:tcPr>
            <w:tcW w:w="543" w:type="pct"/>
            <w:tcBorders>
              <w:top w:val="nil"/>
              <w:left w:val="nil"/>
              <w:bottom w:val="nil"/>
              <w:right w:val="nil"/>
            </w:tcBorders>
            <w:shd w:val="clear" w:color="auto" w:fill="auto"/>
            <w:noWrap/>
            <w:vAlign w:val="bottom"/>
          </w:tcPr>
          <w:p w:rsidR="000A3E78" w:rsidRPr="008724DC" w:rsidRDefault="000A3E78" w:rsidP="000A3E78">
            <w:pPr>
              <w:jc w:val="right"/>
              <w:rPr>
                <w:b/>
                <w:bCs/>
                <w:sz w:val="18"/>
                <w:szCs w:val="18"/>
              </w:rPr>
            </w:pPr>
            <w:r w:rsidRPr="000A3E78">
              <w:rPr>
                <w:b/>
                <w:bCs/>
                <w:sz w:val="18"/>
                <w:szCs w:val="18"/>
              </w:rPr>
              <w:t>7,938,000</w:t>
            </w:r>
          </w:p>
        </w:tc>
        <w:tc>
          <w:tcPr>
            <w:tcW w:w="543" w:type="pct"/>
            <w:tcBorders>
              <w:top w:val="nil"/>
              <w:left w:val="nil"/>
              <w:bottom w:val="nil"/>
              <w:right w:val="nil"/>
            </w:tcBorders>
            <w:shd w:val="clear" w:color="auto" w:fill="auto"/>
            <w:noWrap/>
            <w:vAlign w:val="bottom"/>
          </w:tcPr>
          <w:p w:rsidR="000A3E78" w:rsidRPr="008724DC" w:rsidRDefault="000A3E78" w:rsidP="000A3E78">
            <w:pPr>
              <w:jc w:val="right"/>
              <w:rPr>
                <w:b/>
                <w:bCs/>
                <w:sz w:val="18"/>
                <w:szCs w:val="18"/>
              </w:rPr>
            </w:pPr>
          </w:p>
        </w:tc>
        <w:tc>
          <w:tcPr>
            <w:tcW w:w="495" w:type="pct"/>
            <w:tcBorders>
              <w:top w:val="nil"/>
              <w:left w:val="nil"/>
              <w:bottom w:val="nil"/>
              <w:right w:val="nil"/>
            </w:tcBorders>
            <w:shd w:val="clear" w:color="auto" w:fill="auto"/>
            <w:noWrap/>
            <w:vAlign w:val="bottom"/>
          </w:tcPr>
          <w:p w:rsidR="000A3E78" w:rsidRPr="002317D3" w:rsidRDefault="000A3E78" w:rsidP="000A3E78">
            <w:pPr>
              <w:jc w:val="right"/>
              <w:rPr>
                <w:b/>
                <w:bCs/>
                <w:sz w:val="18"/>
                <w:szCs w:val="18"/>
              </w:rPr>
            </w:pPr>
            <w:r w:rsidRPr="000A3E78">
              <w:rPr>
                <w:b/>
                <w:bCs/>
                <w:sz w:val="18"/>
                <w:szCs w:val="18"/>
              </w:rPr>
              <w:t>7,938,000</w:t>
            </w:r>
          </w:p>
        </w:tc>
        <w:tc>
          <w:tcPr>
            <w:tcW w:w="222" w:type="pct"/>
            <w:tcBorders>
              <w:top w:val="nil"/>
              <w:left w:val="nil"/>
              <w:bottom w:val="nil"/>
              <w:right w:val="nil"/>
            </w:tcBorders>
            <w:shd w:val="clear" w:color="auto" w:fill="auto"/>
            <w:noWrap/>
            <w:vAlign w:val="bottom"/>
            <w:hideMark/>
          </w:tcPr>
          <w:p w:rsidR="000A3E78" w:rsidRPr="008724DC" w:rsidRDefault="000A3E78" w:rsidP="000A3E78">
            <w:pPr>
              <w:jc w:val="center"/>
              <w:rPr>
                <w:b/>
                <w:bCs/>
                <w:sz w:val="18"/>
                <w:szCs w:val="18"/>
              </w:rPr>
            </w:pPr>
          </w:p>
        </w:tc>
      </w:tr>
      <w:tr w:rsidR="000A3E78" w:rsidRPr="008724DC" w:rsidTr="00E3076A">
        <w:trPr>
          <w:trHeight w:val="240"/>
        </w:trPr>
        <w:tc>
          <w:tcPr>
            <w:tcW w:w="5000" w:type="pct"/>
            <w:gridSpan w:val="9"/>
            <w:tcBorders>
              <w:top w:val="nil"/>
              <w:left w:val="nil"/>
              <w:bottom w:val="nil"/>
              <w:right w:val="nil"/>
            </w:tcBorders>
            <w:shd w:val="clear" w:color="auto" w:fill="auto"/>
            <w:noWrap/>
            <w:vAlign w:val="bottom"/>
            <w:hideMark/>
          </w:tcPr>
          <w:p w:rsidR="000A3E78" w:rsidRPr="000A3E78" w:rsidRDefault="000A3E78" w:rsidP="000A3E78">
            <w:pPr>
              <w:jc w:val="center"/>
              <w:rPr>
                <w:b/>
                <w:sz w:val="18"/>
                <w:szCs w:val="18"/>
              </w:rPr>
            </w:pPr>
          </w:p>
        </w:tc>
      </w:tr>
      <w:tr w:rsidR="000A3E78" w:rsidRPr="00BA57A8" w:rsidTr="00E3076A">
        <w:trPr>
          <w:trHeight w:val="240"/>
        </w:trPr>
        <w:tc>
          <w:tcPr>
            <w:tcW w:w="254" w:type="pct"/>
            <w:tcBorders>
              <w:top w:val="nil"/>
              <w:left w:val="nil"/>
              <w:bottom w:val="nil"/>
              <w:right w:val="nil"/>
            </w:tcBorders>
            <w:shd w:val="clear" w:color="auto" w:fill="auto"/>
            <w:noWrap/>
            <w:vAlign w:val="bottom"/>
          </w:tcPr>
          <w:p w:rsidR="000A3E78" w:rsidRPr="00BA57A8" w:rsidRDefault="000A3E78" w:rsidP="000A3E78">
            <w:pPr>
              <w:jc w:val="center"/>
              <w:rPr>
                <w:sz w:val="18"/>
                <w:szCs w:val="18"/>
                <w:u w:val="single"/>
              </w:rPr>
            </w:pPr>
          </w:p>
        </w:tc>
        <w:tc>
          <w:tcPr>
            <w:tcW w:w="254" w:type="pct"/>
            <w:gridSpan w:val="2"/>
            <w:tcBorders>
              <w:top w:val="nil"/>
              <w:left w:val="nil"/>
              <w:bottom w:val="nil"/>
              <w:right w:val="nil"/>
            </w:tcBorders>
            <w:shd w:val="clear" w:color="auto" w:fill="auto"/>
            <w:noWrap/>
            <w:vAlign w:val="bottom"/>
          </w:tcPr>
          <w:p w:rsidR="000A3E78" w:rsidRPr="00BA57A8" w:rsidRDefault="000A3E78" w:rsidP="000A3E78">
            <w:pPr>
              <w:jc w:val="center"/>
              <w:rPr>
                <w:sz w:val="18"/>
                <w:szCs w:val="18"/>
                <w:u w:val="single"/>
              </w:rPr>
            </w:pPr>
          </w:p>
        </w:tc>
        <w:tc>
          <w:tcPr>
            <w:tcW w:w="2368" w:type="pct"/>
            <w:tcBorders>
              <w:top w:val="nil"/>
              <w:left w:val="nil"/>
              <w:bottom w:val="nil"/>
              <w:right w:val="nil"/>
            </w:tcBorders>
            <w:shd w:val="clear" w:color="auto" w:fill="auto"/>
            <w:noWrap/>
            <w:vAlign w:val="bottom"/>
          </w:tcPr>
          <w:p w:rsidR="000A3E78" w:rsidRPr="000A3E78" w:rsidRDefault="000A3E78" w:rsidP="000A3E78">
            <w:pPr>
              <w:rPr>
                <w:b/>
                <w:sz w:val="18"/>
                <w:szCs w:val="18"/>
              </w:rPr>
            </w:pPr>
            <w:r w:rsidRPr="000A3E78">
              <w:rPr>
                <w:b/>
                <w:sz w:val="18"/>
                <w:szCs w:val="18"/>
              </w:rPr>
              <w:t>Grand Total</w:t>
            </w:r>
          </w:p>
        </w:tc>
        <w:tc>
          <w:tcPr>
            <w:tcW w:w="321" w:type="pct"/>
            <w:tcBorders>
              <w:top w:val="nil"/>
              <w:left w:val="nil"/>
              <w:bottom w:val="nil"/>
              <w:right w:val="nil"/>
            </w:tcBorders>
            <w:shd w:val="clear" w:color="auto" w:fill="auto"/>
            <w:noWrap/>
            <w:vAlign w:val="bottom"/>
          </w:tcPr>
          <w:p w:rsidR="000A3E78" w:rsidRPr="00BA57A8" w:rsidRDefault="000A3E78" w:rsidP="000A3E78">
            <w:pPr>
              <w:jc w:val="center"/>
              <w:rPr>
                <w:sz w:val="18"/>
                <w:szCs w:val="18"/>
              </w:rPr>
            </w:pPr>
          </w:p>
        </w:tc>
        <w:tc>
          <w:tcPr>
            <w:tcW w:w="543" w:type="pct"/>
            <w:tcBorders>
              <w:top w:val="nil"/>
              <w:left w:val="nil"/>
              <w:bottom w:val="nil"/>
              <w:right w:val="nil"/>
            </w:tcBorders>
            <w:shd w:val="clear" w:color="auto" w:fill="auto"/>
            <w:noWrap/>
            <w:vAlign w:val="bottom"/>
          </w:tcPr>
          <w:p w:rsidR="000A3E78" w:rsidRPr="000A3E78" w:rsidRDefault="000A3E78" w:rsidP="000A3E78">
            <w:pPr>
              <w:jc w:val="right"/>
              <w:rPr>
                <w:b/>
                <w:sz w:val="18"/>
                <w:szCs w:val="18"/>
              </w:rPr>
            </w:pPr>
            <w:r w:rsidRPr="000A3E78">
              <w:rPr>
                <w:b/>
                <w:sz w:val="18"/>
                <w:szCs w:val="18"/>
              </w:rPr>
              <w:t>7,938,000</w:t>
            </w:r>
          </w:p>
        </w:tc>
        <w:tc>
          <w:tcPr>
            <w:tcW w:w="543" w:type="pct"/>
            <w:tcBorders>
              <w:top w:val="nil"/>
              <w:left w:val="nil"/>
              <w:bottom w:val="nil"/>
              <w:right w:val="nil"/>
            </w:tcBorders>
            <w:shd w:val="clear" w:color="auto" w:fill="auto"/>
            <w:noWrap/>
            <w:vAlign w:val="bottom"/>
          </w:tcPr>
          <w:p w:rsidR="000A3E78" w:rsidRPr="000A3E78" w:rsidRDefault="000A3E78" w:rsidP="000A3E78">
            <w:pPr>
              <w:jc w:val="right"/>
              <w:rPr>
                <w:b/>
                <w:sz w:val="18"/>
                <w:szCs w:val="18"/>
              </w:rPr>
            </w:pPr>
          </w:p>
        </w:tc>
        <w:tc>
          <w:tcPr>
            <w:tcW w:w="495" w:type="pct"/>
            <w:tcBorders>
              <w:top w:val="nil"/>
              <w:left w:val="nil"/>
              <w:bottom w:val="nil"/>
              <w:right w:val="nil"/>
            </w:tcBorders>
            <w:shd w:val="clear" w:color="auto" w:fill="auto"/>
            <w:noWrap/>
            <w:vAlign w:val="bottom"/>
          </w:tcPr>
          <w:p w:rsidR="000A3E78" w:rsidRPr="000A3E78" w:rsidRDefault="000A3E78" w:rsidP="000A3E78">
            <w:pPr>
              <w:jc w:val="right"/>
              <w:rPr>
                <w:b/>
                <w:sz w:val="18"/>
                <w:szCs w:val="18"/>
              </w:rPr>
            </w:pPr>
            <w:r w:rsidRPr="000A3E78">
              <w:rPr>
                <w:b/>
                <w:sz w:val="18"/>
                <w:szCs w:val="18"/>
              </w:rPr>
              <w:t>7,938,000</w:t>
            </w:r>
          </w:p>
        </w:tc>
        <w:tc>
          <w:tcPr>
            <w:tcW w:w="222" w:type="pct"/>
            <w:tcBorders>
              <w:top w:val="nil"/>
              <w:left w:val="nil"/>
              <w:bottom w:val="nil"/>
              <w:right w:val="nil"/>
            </w:tcBorders>
            <w:shd w:val="clear" w:color="auto" w:fill="auto"/>
            <w:noWrap/>
            <w:vAlign w:val="bottom"/>
          </w:tcPr>
          <w:p w:rsidR="000A3E78" w:rsidRPr="00BA57A8" w:rsidRDefault="000A3E78" w:rsidP="000A3E78">
            <w:pPr>
              <w:jc w:val="center"/>
              <w:rPr>
                <w:rFonts w:ascii="Arial" w:hAnsi="Arial" w:cs="Arial"/>
                <w:sz w:val="18"/>
                <w:szCs w:val="18"/>
              </w:rPr>
            </w:pPr>
          </w:p>
        </w:tc>
      </w:tr>
      <w:tr w:rsidR="000A3E78" w:rsidRPr="008724DC" w:rsidTr="00E3076A">
        <w:trPr>
          <w:trHeight w:val="240"/>
        </w:trPr>
        <w:tc>
          <w:tcPr>
            <w:tcW w:w="5000" w:type="pct"/>
            <w:gridSpan w:val="9"/>
            <w:tcBorders>
              <w:top w:val="nil"/>
              <w:left w:val="nil"/>
              <w:bottom w:val="nil"/>
              <w:right w:val="nil"/>
            </w:tcBorders>
            <w:shd w:val="clear" w:color="auto" w:fill="auto"/>
            <w:noWrap/>
            <w:vAlign w:val="bottom"/>
            <w:hideMark/>
          </w:tcPr>
          <w:p w:rsidR="000A3E78" w:rsidRPr="008724DC" w:rsidRDefault="000A3E78" w:rsidP="000A3E78">
            <w:pPr>
              <w:jc w:val="center"/>
              <w:rPr>
                <w:sz w:val="18"/>
                <w:szCs w:val="18"/>
              </w:rPr>
            </w:pPr>
          </w:p>
        </w:tc>
      </w:tr>
      <w:tr w:rsidR="000A3E78" w:rsidRPr="008964D0" w:rsidTr="006D61EF">
        <w:trPr>
          <w:trHeight w:val="255"/>
        </w:trPr>
        <w:tc>
          <w:tcPr>
            <w:tcW w:w="5000" w:type="pct"/>
            <w:gridSpan w:val="9"/>
            <w:tcBorders>
              <w:top w:val="nil"/>
              <w:left w:val="nil"/>
              <w:bottom w:val="nil"/>
              <w:right w:val="nil"/>
            </w:tcBorders>
            <w:shd w:val="clear" w:color="auto" w:fill="D9D9D9" w:themeFill="background1" w:themeFillShade="D9"/>
            <w:noWrap/>
            <w:vAlign w:val="bottom"/>
            <w:hideMark/>
          </w:tcPr>
          <w:p w:rsidR="000A3E78" w:rsidRPr="008964D0" w:rsidRDefault="000A3E78" w:rsidP="0029269F">
            <w:pPr>
              <w:jc w:val="center"/>
              <w:rPr>
                <w:rFonts w:ascii="Arial" w:hAnsi="Arial" w:cs="Arial"/>
                <w:b/>
                <w:bCs/>
                <w:sz w:val="18"/>
                <w:szCs w:val="18"/>
              </w:rPr>
            </w:pPr>
            <w:r w:rsidRPr="008964D0">
              <w:rPr>
                <w:b/>
                <w:bCs/>
                <w:sz w:val="18"/>
                <w:szCs w:val="18"/>
              </w:rPr>
              <w:t>Explanation of Acronyms</w:t>
            </w:r>
          </w:p>
        </w:tc>
      </w:tr>
      <w:tr w:rsidR="0029269F" w:rsidRPr="00BA57A8" w:rsidTr="00E3076A">
        <w:trPr>
          <w:trHeight w:val="255"/>
        </w:trPr>
        <w:tc>
          <w:tcPr>
            <w:tcW w:w="508" w:type="pct"/>
            <w:gridSpan w:val="3"/>
            <w:tcBorders>
              <w:top w:val="nil"/>
              <w:left w:val="nil"/>
              <w:bottom w:val="nil"/>
              <w:right w:val="nil"/>
            </w:tcBorders>
            <w:shd w:val="clear" w:color="auto" w:fill="auto"/>
            <w:noWrap/>
            <w:vAlign w:val="bottom"/>
          </w:tcPr>
          <w:p w:rsidR="0029269F" w:rsidRPr="006B59AF" w:rsidRDefault="0029269F" w:rsidP="000A3E78">
            <w:pPr>
              <w:rPr>
                <w:sz w:val="18"/>
                <w:szCs w:val="18"/>
                <w:highlight w:val="yellow"/>
              </w:rPr>
            </w:pPr>
            <w:r w:rsidRPr="00DA484A">
              <w:rPr>
                <w:sz w:val="18"/>
                <w:szCs w:val="18"/>
              </w:rPr>
              <w:t>ATSC</w:t>
            </w:r>
          </w:p>
        </w:tc>
        <w:tc>
          <w:tcPr>
            <w:tcW w:w="2368" w:type="pct"/>
            <w:tcBorders>
              <w:top w:val="nil"/>
              <w:left w:val="nil"/>
              <w:bottom w:val="nil"/>
              <w:right w:val="nil"/>
            </w:tcBorders>
            <w:shd w:val="clear" w:color="auto" w:fill="auto"/>
            <w:noWrap/>
            <w:vAlign w:val="bottom"/>
          </w:tcPr>
          <w:p w:rsidR="0029269F" w:rsidRDefault="0029269F" w:rsidP="000A3E78">
            <w:pPr>
              <w:rPr>
                <w:sz w:val="18"/>
                <w:szCs w:val="18"/>
              </w:rPr>
            </w:pPr>
            <w:r w:rsidRPr="00DA484A">
              <w:rPr>
                <w:sz w:val="18"/>
                <w:szCs w:val="18"/>
              </w:rPr>
              <w:t>Advanced Television Systems Committee</w:t>
            </w:r>
          </w:p>
        </w:tc>
        <w:tc>
          <w:tcPr>
            <w:tcW w:w="2124" w:type="pct"/>
            <w:gridSpan w:val="5"/>
            <w:tcBorders>
              <w:top w:val="nil"/>
              <w:left w:val="nil"/>
              <w:bottom w:val="nil"/>
              <w:right w:val="nil"/>
            </w:tcBorders>
            <w:shd w:val="clear" w:color="auto" w:fill="auto"/>
            <w:noWrap/>
            <w:vAlign w:val="bottom"/>
          </w:tcPr>
          <w:p w:rsidR="0029269F" w:rsidRPr="00BA57A8" w:rsidRDefault="0029269F" w:rsidP="000A3E78">
            <w:pPr>
              <w:jc w:val="center"/>
              <w:rPr>
                <w:rFonts w:ascii="Arial" w:hAnsi="Arial" w:cs="Arial"/>
                <w:b/>
                <w:bCs/>
                <w:sz w:val="18"/>
                <w:szCs w:val="18"/>
              </w:rPr>
            </w:pPr>
          </w:p>
        </w:tc>
      </w:tr>
      <w:tr w:rsidR="0029269F" w:rsidRPr="00BA57A8" w:rsidTr="00E3076A">
        <w:trPr>
          <w:trHeight w:val="255"/>
        </w:trPr>
        <w:tc>
          <w:tcPr>
            <w:tcW w:w="508" w:type="pct"/>
            <w:gridSpan w:val="3"/>
            <w:tcBorders>
              <w:top w:val="nil"/>
              <w:left w:val="nil"/>
              <w:bottom w:val="nil"/>
              <w:right w:val="nil"/>
            </w:tcBorders>
            <w:shd w:val="clear" w:color="auto" w:fill="auto"/>
            <w:noWrap/>
            <w:vAlign w:val="bottom"/>
            <w:hideMark/>
          </w:tcPr>
          <w:p w:rsidR="0029269F" w:rsidRPr="00BA57A8" w:rsidRDefault="0029269F" w:rsidP="000A3E78">
            <w:pPr>
              <w:rPr>
                <w:sz w:val="18"/>
                <w:szCs w:val="18"/>
              </w:rPr>
            </w:pPr>
            <w:r w:rsidRPr="00100E1D">
              <w:rPr>
                <w:sz w:val="18"/>
                <w:szCs w:val="18"/>
              </w:rPr>
              <w:t>GAPS</w:t>
            </w:r>
          </w:p>
        </w:tc>
        <w:tc>
          <w:tcPr>
            <w:tcW w:w="2368" w:type="pct"/>
            <w:tcBorders>
              <w:top w:val="nil"/>
              <w:left w:val="nil"/>
              <w:bottom w:val="nil"/>
              <w:right w:val="nil"/>
            </w:tcBorders>
            <w:shd w:val="clear" w:color="auto" w:fill="auto"/>
            <w:noWrap/>
            <w:vAlign w:val="bottom"/>
            <w:hideMark/>
          </w:tcPr>
          <w:p w:rsidR="0029269F" w:rsidRPr="00BA57A8" w:rsidRDefault="0029269F" w:rsidP="000A3E78">
            <w:pPr>
              <w:rPr>
                <w:sz w:val="18"/>
                <w:szCs w:val="18"/>
              </w:rPr>
            </w:pPr>
            <w:r>
              <w:rPr>
                <w:sz w:val="18"/>
                <w:szCs w:val="18"/>
              </w:rPr>
              <w:t>General Administration and Program Support</w:t>
            </w:r>
          </w:p>
        </w:tc>
        <w:tc>
          <w:tcPr>
            <w:tcW w:w="2124" w:type="pct"/>
            <w:gridSpan w:val="5"/>
            <w:tcBorders>
              <w:top w:val="nil"/>
              <w:left w:val="nil"/>
              <w:bottom w:val="nil"/>
              <w:right w:val="nil"/>
            </w:tcBorders>
            <w:shd w:val="clear" w:color="auto" w:fill="auto"/>
            <w:noWrap/>
            <w:vAlign w:val="bottom"/>
            <w:hideMark/>
          </w:tcPr>
          <w:p w:rsidR="0029269F" w:rsidRPr="00BA57A8" w:rsidRDefault="0029269F" w:rsidP="000A3E78">
            <w:pPr>
              <w:jc w:val="center"/>
              <w:rPr>
                <w:rFonts w:ascii="Arial" w:hAnsi="Arial" w:cs="Arial"/>
                <w:b/>
                <w:bCs/>
                <w:sz w:val="18"/>
                <w:szCs w:val="18"/>
              </w:rPr>
            </w:pPr>
          </w:p>
        </w:tc>
      </w:tr>
      <w:tr w:rsidR="0029269F" w:rsidRPr="00BA57A8" w:rsidTr="00E3076A">
        <w:trPr>
          <w:trHeight w:val="255"/>
        </w:trPr>
        <w:tc>
          <w:tcPr>
            <w:tcW w:w="508" w:type="pct"/>
            <w:gridSpan w:val="3"/>
            <w:tcBorders>
              <w:top w:val="nil"/>
              <w:left w:val="nil"/>
              <w:bottom w:val="nil"/>
              <w:right w:val="nil"/>
            </w:tcBorders>
            <w:shd w:val="clear" w:color="auto" w:fill="auto"/>
            <w:noWrap/>
            <w:vAlign w:val="bottom"/>
            <w:hideMark/>
          </w:tcPr>
          <w:p w:rsidR="0029269F" w:rsidRPr="00BA57A8" w:rsidRDefault="0029269F" w:rsidP="000A3E78">
            <w:pPr>
              <w:rPr>
                <w:sz w:val="18"/>
                <w:szCs w:val="18"/>
              </w:rPr>
            </w:pPr>
            <w:r w:rsidRPr="00BA57A8">
              <w:rPr>
                <w:sz w:val="18"/>
                <w:szCs w:val="18"/>
              </w:rPr>
              <w:t>KET</w:t>
            </w:r>
          </w:p>
        </w:tc>
        <w:tc>
          <w:tcPr>
            <w:tcW w:w="2368" w:type="pct"/>
            <w:tcBorders>
              <w:top w:val="nil"/>
              <w:left w:val="nil"/>
              <w:bottom w:val="nil"/>
              <w:right w:val="nil"/>
            </w:tcBorders>
            <w:shd w:val="clear" w:color="auto" w:fill="auto"/>
            <w:noWrap/>
            <w:vAlign w:val="bottom"/>
            <w:hideMark/>
          </w:tcPr>
          <w:p w:rsidR="0029269F" w:rsidRPr="00BA57A8" w:rsidRDefault="0029269F" w:rsidP="000A3E78">
            <w:pPr>
              <w:rPr>
                <w:sz w:val="18"/>
                <w:szCs w:val="18"/>
              </w:rPr>
            </w:pPr>
            <w:r>
              <w:rPr>
                <w:sz w:val="18"/>
                <w:szCs w:val="18"/>
              </w:rPr>
              <w:t>Kentucky</w:t>
            </w:r>
            <w:r w:rsidRPr="00BA57A8">
              <w:rPr>
                <w:sz w:val="18"/>
                <w:szCs w:val="18"/>
              </w:rPr>
              <w:t xml:space="preserve"> Educational Television</w:t>
            </w:r>
          </w:p>
        </w:tc>
        <w:tc>
          <w:tcPr>
            <w:tcW w:w="2124" w:type="pct"/>
            <w:gridSpan w:val="5"/>
            <w:tcBorders>
              <w:top w:val="nil"/>
              <w:left w:val="nil"/>
              <w:bottom w:val="nil"/>
              <w:right w:val="nil"/>
            </w:tcBorders>
            <w:shd w:val="clear" w:color="auto" w:fill="auto"/>
            <w:noWrap/>
            <w:vAlign w:val="bottom"/>
            <w:hideMark/>
          </w:tcPr>
          <w:p w:rsidR="0029269F" w:rsidRPr="00BA57A8" w:rsidRDefault="0029269F" w:rsidP="000A3E78">
            <w:pPr>
              <w:jc w:val="center"/>
              <w:rPr>
                <w:rFonts w:ascii="Arial" w:hAnsi="Arial" w:cs="Arial"/>
                <w:b/>
                <w:bCs/>
                <w:sz w:val="18"/>
                <w:szCs w:val="18"/>
              </w:rPr>
            </w:pPr>
          </w:p>
        </w:tc>
      </w:tr>
    </w:tbl>
    <w:p w:rsidR="000135E2" w:rsidRDefault="000135E2" w:rsidP="000135E2">
      <w:pPr>
        <w:jc w:val="center"/>
      </w:pPr>
      <w:r>
        <w:br w:type="page"/>
      </w:r>
    </w:p>
    <w:tbl>
      <w:tblPr>
        <w:tblW w:w="4569" w:type="pct"/>
        <w:jc w:val="center"/>
        <w:tblLayout w:type="fixed"/>
        <w:tblLook w:val="04A0" w:firstRow="1" w:lastRow="0" w:firstColumn="1" w:lastColumn="0" w:noHBand="0" w:noVBand="1"/>
      </w:tblPr>
      <w:tblGrid>
        <w:gridCol w:w="488"/>
        <w:gridCol w:w="51"/>
        <w:gridCol w:w="423"/>
        <w:gridCol w:w="39"/>
        <w:gridCol w:w="4472"/>
        <w:gridCol w:w="22"/>
        <w:gridCol w:w="713"/>
        <w:gridCol w:w="1172"/>
        <w:gridCol w:w="1173"/>
      </w:tblGrid>
      <w:tr w:rsidR="000135E2" w:rsidRPr="008724DC" w:rsidTr="006D61EF">
        <w:trPr>
          <w:trHeight w:val="255"/>
          <w:jc w:val="center"/>
        </w:trPr>
        <w:tc>
          <w:tcPr>
            <w:tcW w:w="5000" w:type="pct"/>
            <w:gridSpan w:val="9"/>
            <w:shd w:val="clear" w:color="000000" w:fill="D8D8D8"/>
            <w:noWrap/>
            <w:vAlign w:val="bottom"/>
            <w:hideMark/>
          </w:tcPr>
          <w:p w:rsidR="000135E2" w:rsidRPr="008724DC" w:rsidRDefault="000135E2" w:rsidP="00CD6664">
            <w:pPr>
              <w:jc w:val="center"/>
              <w:rPr>
                <w:b/>
                <w:bCs/>
                <w:sz w:val="18"/>
                <w:szCs w:val="18"/>
              </w:rPr>
            </w:pPr>
            <w:r w:rsidRPr="008724DC">
              <w:rPr>
                <w:b/>
                <w:bCs/>
                <w:sz w:val="18"/>
                <w:szCs w:val="18"/>
              </w:rPr>
              <w:lastRenderedPageBreak/>
              <w:t xml:space="preserve">Energy </w:t>
            </w:r>
            <w:r w:rsidR="000F2631">
              <w:rPr>
                <w:b/>
                <w:bCs/>
                <w:sz w:val="18"/>
                <w:szCs w:val="18"/>
              </w:rPr>
              <w:t>and</w:t>
            </w:r>
            <w:r w:rsidRPr="008724DC">
              <w:rPr>
                <w:b/>
                <w:bCs/>
                <w:sz w:val="18"/>
                <w:szCs w:val="18"/>
              </w:rPr>
              <w:t xml:space="preserve"> Environment Cabinet</w:t>
            </w:r>
          </w:p>
        </w:tc>
      </w:tr>
      <w:tr w:rsidR="007E5CAF" w:rsidRPr="008724DC" w:rsidTr="006D61EF">
        <w:trPr>
          <w:trHeight w:val="240"/>
          <w:jc w:val="center"/>
        </w:trPr>
        <w:tc>
          <w:tcPr>
            <w:tcW w:w="5000" w:type="pct"/>
            <w:gridSpan w:val="9"/>
            <w:shd w:val="clear" w:color="auto" w:fill="auto"/>
            <w:noWrap/>
            <w:vAlign w:val="bottom"/>
            <w:hideMark/>
          </w:tcPr>
          <w:p w:rsidR="007E5CAF" w:rsidRPr="008724DC" w:rsidRDefault="007E5CAF" w:rsidP="000135E2">
            <w:pPr>
              <w:jc w:val="center"/>
              <w:rPr>
                <w:sz w:val="18"/>
                <w:szCs w:val="18"/>
              </w:rPr>
            </w:pPr>
          </w:p>
        </w:tc>
      </w:tr>
      <w:tr w:rsidR="000135E2" w:rsidRPr="008724DC" w:rsidTr="006D61EF">
        <w:trPr>
          <w:trHeight w:val="255"/>
          <w:jc w:val="center"/>
        </w:trPr>
        <w:tc>
          <w:tcPr>
            <w:tcW w:w="5000" w:type="pct"/>
            <w:gridSpan w:val="9"/>
            <w:shd w:val="clear" w:color="000000" w:fill="D8D8D8"/>
            <w:noWrap/>
            <w:vAlign w:val="bottom"/>
            <w:hideMark/>
          </w:tcPr>
          <w:p w:rsidR="000135E2" w:rsidRPr="008724DC" w:rsidRDefault="000135E2" w:rsidP="000135E2">
            <w:pPr>
              <w:jc w:val="center"/>
              <w:rPr>
                <w:b/>
                <w:bCs/>
                <w:sz w:val="18"/>
                <w:szCs w:val="18"/>
              </w:rPr>
            </w:pPr>
            <w:r w:rsidRPr="008724DC">
              <w:rPr>
                <w:b/>
                <w:bCs/>
                <w:sz w:val="18"/>
                <w:szCs w:val="18"/>
              </w:rPr>
              <w:t>Projects involving the General Fund (Cash/Bonds)</w:t>
            </w:r>
          </w:p>
        </w:tc>
      </w:tr>
      <w:tr w:rsidR="007E5CAF" w:rsidRPr="008724DC" w:rsidTr="006D61EF">
        <w:trPr>
          <w:trHeight w:val="240"/>
          <w:jc w:val="center"/>
        </w:trPr>
        <w:tc>
          <w:tcPr>
            <w:tcW w:w="5000" w:type="pct"/>
            <w:gridSpan w:val="9"/>
            <w:shd w:val="clear" w:color="auto" w:fill="auto"/>
            <w:noWrap/>
            <w:vAlign w:val="bottom"/>
            <w:hideMark/>
          </w:tcPr>
          <w:p w:rsidR="007E5CAF" w:rsidRPr="008724DC" w:rsidRDefault="007E5CAF" w:rsidP="000135E2">
            <w:pPr>
              <w:jc w:val="center"/>
              <w:rPr>
                <w:sz w:val="18"/>
                <w:szCs w:val="18"/>
              </w:rPr>
            </w:pPr>
          </w:p>
        </w:tc>
      </w:tr>
      <w:tr w:rsidR="002222C4" w:rsidRPr="008724DC" w:rsidTr="008369B8">
        <w:trPr>
          <w:trHeight w:val="480"/>
          <w:jc w:val="center"/>
        </w:trPr>
        <w:tc>
          <w:tcPr>
            <w:tcW w:w="562" w:type="pct"/>
            <w:gridSpan w:val="3"/>
            <w:shd w:val="clear" w:color="000000" w:fill="D8D8D8"/>
            <w:noWrap/>
            <w:vAlign w:val="bottom"/>
            <w:hideMark/>
          </w:tcPr>
          <w:p w:rsidR="002222C4" w:rsidRDefault="002222C4" w:rsidP="00FF49DF">
            <w:pPr>
              <w:ind w:right="-65"/>
              <w:jc w:val="center"/>
              <w:rPr>
                <w:b/>
                <w:bCs/>
                <w:sz w:val="18"/>
                <w:szCs w:val="18"/>
                <w:u w:val="single"/>
              </w:rPr>
            </w:pPr>
            <w:r>
              <w:rPr>
                <w:b/>
                <w:bCs/>
                <w:sz w:val="18"/>
                <w:szCs w:val="18"/>
                <w:u w:val="single"/>
              </w:rPr>
              <w:t>Priority #</w:t>
            </w:r>
          </w:p>
          <w:p w:rsidR="002222C4" w:rsidRPr="008724DC" w:rsidRDefault="002222C4" w:rsidP="00FF49DF">
            <w:pPr>
              <w:jc w:val="center"/>
              <w:rPr>
                <w:b/>
                <w:bCs/>
                <w:sz w:val="18"/>
                <w:szCs w:val="18"/>
                <w:u w:val="single"/>
              </w:rPr>
            </w:pPr>
            <w:r w:rsidRPr="00D22127">
              <w:rPr>
                <w:b/>
                <w:bCs/>
                <w:sz w:val="18"/>
                <w:szCs w:val="18"/>
                <w:u w:val="single"/>
              </w:rPr>
              <w:t>Cab</w:t>
            </w:r>
            <w:r w:rsidRPr="00D22127">
              <w:rPr>
                <w:b/>
                <w:bCs/>
                <w:sz w:val="18"/>
                <w:szCs w:val="18"/>
              </w:rPr>
              <w:t xml:space="preserve">   </w:t>
            </w:r>
            <w:r w:rsidRPr="00D22127">
              <w:rPr>
                <w:b/>
                <w:bCs/>
                <w:sz w:val="18"/>
                <w:szCs w:val="18"/>
                <w:u w:val="single"/>
              </w:rPr>
              <w:t>Ag</w:t>
            </w:r>
          </w:p>
        </w:tc>
        <w:tc>
          <w:tcPr>
            <w:tcW w:w="2637" w:type="pct"/>
            <w:gridSpan w:val="2"/>
            <w:shd w:val="clear" w:color="000000" w:fill="D8D8D8"/>
            <w:noWrap/>
            <w:vAlign w:val="bottom"/>
            <w:hideMark/>
          </w:tcPr>
          <w:p w:rsidR="002222C4" w:rsidRPr="008724DC" w:rsidRDefault="002222C4" w:rsidP="000135E2">
            <w:pPr>
              <w:jc w:val="center"/>
              <w:rPr>
                <w:b/>
                <w:bCs/>
                <w:sz w:val="18"/>
                <w:szCs w:val="18"/>
                <w:u w:val="single"/>
              </w:rPr>
            </w:pPr>
            <w:r w:rsidRPr="008724DC">
              <w:rPr>
                <w:b/>
                <w:bCs/>
                <w:sz w:val="18"/>
                <w:szCs w:val="18"/>
                <w:u w:val="single"/>
              </w:rPr>
              <w:t>Project</w:t>
            </w:r>
          </w:p>
        </w:tc>
        <w:tc>
          <w:tcPr>
            <w:tcW w:w="430" w:type="pct"/>
            <w:gridSpan w:val="2"/>
            <w:shd w:val="clear" w:color="000000" w:fill="D8D8D8"/>
            <w:noWrap/>
            <w:vAlign w:val="bottom"/>
            <w:hideMark/>
          </w:tcPr>
          <w:p w:rsidR="002222C4" w:rsidRPr="008724DC" w:rsidRDefault="002222C4" w:rsidP="000135E2">
            <w:pPr>
              <w:jc w:val="center"/>
              <w:rPr>
                <w:b/>
                <w:bCs/>
                <w:sz w:val="18"/>
                <w:szCs w:val="18"/>
                <w:u w:val="single"/>
              </w:rPr>
            </w:pPr>
            <w:r w:rsidRPr="008724DC">
              <w:rPr>
                <w:b/>
                <w:bCs/>
                <w:sz w:val="18"/>
                <w:szCs w:val="18"/>
                <w:u w:val="single"/>
              </w:rPr>
              <w:t>Type</w:t>
            </w:r>
          </w:p>
        </w:tc>
        <w:tc>
          <w:tcPr>
            <w:tcW w:w="685" w:type="pct"/>
            <w:shd w:val="clear" w:color="000000" w:fill="D8D8D8"/>
            <w:vAlign w:val="bottom"/>
            <w:hideMark/>
          </w:tcPr>
          <w:p w:rsidR="00E3076A" w:rsidRDefault="00E3076A" w:rsidP="002222C4">
            <w:pPr>
              <w:ind w:right="-124"/>
              <w:jc w:val="center"/>
              <w:rPr>
                <w:b/>
                <w:bCs/>
                <w:sz w:val="18"/>
                <w:szCs w:val="18"/>
                <w:u w:val="single"/>
              </w:rPr>
            </w:pPr>
            <w:r>
              <w:rPr>
                <w:b/>
                <w:bCs/>
                <w:sz w:val="18"/>
                <w:szCs w:val="18"/>
                <w:u w:val="single"/>
              </w:rPr>
              <w:t>Total</w:t>
            </w:r>
          </w:p>
          <w:p w:rsidR="002222C4" w:rsidRPr="008724DC" w:rsidRDefault="002222C4" w:rsidP="002222C4">
            <w:pPr>
              <w:ind w:right="-124"/>
              <w:jc w:val="center"/>
              <w:rPr>
                <w:b/>
                <w:bCs/>
                <w:sz w:val="18"/>
                <w:szCs w:val="18"/>
                <w:u w:val="single"/>
              </w:rPr>
            </w:pPr>
            <w:r w:rsidRPr="008724DC">
              <w:rPr>
                <w:b/>
                <w:bCs/>
                <w:sz w:val="18"/>
                <w:szCs w:val="18"/>
                <w:u w:val="single"/>
              </w:rPr>
              <w:t>Budget</w:t>
            </w:r>
          </w:p>
        </w:tc>
        <w:tc>
          <w:tcPr>
            <w:tcW w:w="686" w:type="pct"/>
            <w:shd w:val="clear" w:color="000000" w:fill="D8D8D8"/>
            <w:vAlign w:val="bottom"/>
            <w:hideMark/>
          </w:tcPr>
          <w:p w:rsidR="00E3076A" w:rsidRDefault="002222C4" w:rsidP="002222C4">
            <w:pPr>
              <w:jc w:val="center"/>
              <w:rPr>
                <w:b/>
                <w:bCs/>
                <w:sz w:val="18"/>
                <w:szCs w:val="18"/>
                <w:u w:val="single"/>
              </w:rPr>
            </w:pPr>
            <w:r w:rsidRPr="0097739F">
              <w:rPr>
                <w:b/>
                <w:bCs/>
                <w:sz w:val="18"/>
                <w:szCs w:val="18"/>
                <w:u w:val="single"/>
              </w:rPr>
              <w:t>General</w:t>
            </w:r>
          </w:p>
          <w:p w:rsidR="002222C4" w:rsidRPr="008724DC" w:rsidRDefault="002222C4" w:rsidP="002222C4">
            <w:pPr>
              <w:jc w:val="center"/>
              <w:rPr>
                <w:b/>
                <w:bCs/>
                <w:sz w:val="18"/>
                <w:szCs w:val="18"/>
                <w:u w:val="single"/>
              </w:rPr>
            </w:pPr>
            <w:r w:rsidRPr="0097739F">
              <w:rPr>
                <w:b/>
                <w:bCs/>
                <w:sz w:val="18"/>
                <w:szCs w:val="18"/>
                <w:u w:val="single"/>
              </w:rPr>
              <w:t>Funds</w:t>
            </w:r>
          </w:p>
        </w:tc>
      </w:tr>
      <w:tr w:rsidR="007E5CAF" w:rsidRPr="008724DC" w:rsidTr="006D61EF">
        <w:trPr>
          <w:trHeight w:val="240"/>
          <w:jc w:val="center"/>
        </w:trPr>
        <w:tc>
          <w:tcPr>
            <w:tcW w:w="5000" w:type="pct"/>
            <w:gridSpan w:val="9"/>
            <w:shd w:val="clear" w:color="auto" w:fill="auto"/>
            <w:noWrap/>
            <w:vAlign w:val="bottom"/>
            <w:hideMark/>
          </w:tcPr>
          <w:p w:rsidR="007E5CAF" w:rsidRPr="008724DC" w:rsidRDefault="007E5CAF" w:rsidP="000135E2">
            <w:pPr>
              <w:jc w:val="center"/>
              <w:rPr>
                <w:sz w:val="18"/>
                <w:szCs w:val="18"/>
              </w:rPr>
            </w:pPr>
          </w:p>
        </w:tc>
      </w:tr>
      <w:tr w:rsidR="000135E2" w:rsidRPr="008724DC" w:rsidTr="006D61EF">
        <w:trPr>
          <w:trHeight w:val="255"/>
          <w:jc w:val="center"/>
        </w:trPr>
        <w:tc>
          <w:tcPr>
            <w:tcW w:w="5000" w:type="pct"/>
            <w:gridSpan w:val="9"/>
            <w:shd w:val="clear" w:color="000000" w:fill="D8D8D8"/>
            <w:noWrap/>
            <w:vAlign w:val="bottom"/>
            <w:hideMark/>
          </w:tcPr>
          <w:p w:rsidR="000135E2" w:rsidRPr="008724DC" w:rsidRDefault="009C2FF9" w:rsidP="003022B9">
            <w:pPr>
              <w:jc w:val="center"/>
              <w:rPr>
                <w:b/>
                <w:bCs/>
                <w:sz w:val="18"/>
                <w:szCs w:val="18"/>
              </w:rPr>
            </w:pPr>
            <w:r>
              <w:rPr>
                <w:b/>
                <w:bCs/>
                <w:sz w:val="18"/>
                <w:szCs w:val="18"/>
              </w:rPr>
              <w:t>2022-2024</w:t>
            </w:r>
          </w:p>
        </w:tc>
      </w:tr>
      <w:tr w:rsidR="002222C4" w:rsidRPr="008724DC" w:rsidTr="008369B8">
        <w:trPr>
          <w:trHeight w:val="240"/>
          <w:jc w:val="center"/>
        </w:trPr>
        <w:tc>
          <w:tcPr>
            <w:tcW w:w="285" w:type="pct"/>
            <w:shd w:val="clear" w:color="auto" w:fill="auto"/>
            <w:noWrap/>
            <w:vAlign w:val="bottom"/>
            <w:hideMark/>
          </w:tcPr>
          <w:p w:rsidR="002222C4" w:rsidRPr="00CA7432" w:rsidRDefault="002222C4" w:rsidP="00BE0642">
            <w:pPr>
              <w:jc w:val="center"/>
              <w:rPr>
                <w:sz w:val="18"/>
                <w:szCs w:val="18"/>
              </w:rPr>
            </w:pPr>
            <w:r w:rsidRPr="00CA7432">
              <w:rPr>
                <w:sz w:val="18"/>
                <w:szCs w:val="18"/>
              </w:rPr>
              <w:t>1</w:t>
            </w:r>
          </w:p>
        </w:tc>
        <w:tc>
          <w:tcPr>
            <w:tcW w:w="277" w:type="pct"/>
            <w:gridSpan w:val="2"/>
            <w:shd w:val="clear" w:color="auto" w:fill="auto"/>
            <w:noWrap/>
            <w:vAlign w:val="bottom"/>
            <w:hideMark/>
          </w:tcPr>
          <w:p w:rsidR="002222C4" w:rsidRPr="00CA7432" w:rsidRDefault="002222C4" w:rsidP="00BE0642">
            <w:pPr>
              <w:jc w:val="center"/>
              <w:rPr>
                <w:sz w:val="18"/>
                <w:szCs w:val="18"/>
              </w:rPr>
            </w:pPr>
            <w:r w:rsidRPr="00CA7432">
              <w:rPr>
                <w:sz w:val="18"/>
                <w:szCs w:val="18"/>
              </w:rPr>
              <w:t>1</w:t>
            </w:r>
          </w:p>
        </w:tc>
        <w:tc>
          <w:tcPr>
            <w:tcW w:w="2637" w:type="pct"/>
            <w:gridSpan w:val="2"/>
            <w:shd w:val="clear" w:color="auto" w:fill="auto"/>
            <w:noWrap/>
            <w:vAlign w:val="bottom"/>
            <w:hideMark/>
          </w:tcPr>
          <w:p w:rsidR="002222C4" w:rsidRPr="00CA7432" w:rsidRDefault="002222C4" w:rsidP="00BE0642">
            <w:pPr>
              <w:rPr>
                <w:sz w:val="18"/>
                <w:szCs w:val="18"/>
              </w:rPr>
            </w:pPr>
            <w:r w:rsidRPr="00CA7432">
              <w:rPr>
                <w:sz w:val="18"/>
                <w:szCs w:val="18"/>
              </w:rPr>
              <w:t>SEC Maintenance Pool for Cabinet-Owned Facilities</w:t>
            </w:r>
          </w:p>
        </w:tc>
        <w:tc>
          <w:tcPr>
            <w:tcW w:w="430" w:type="pct"/>
            <w:gridSpan w:val="2"/>
            <w:shd w:val="clear" w:color="auto" w:fill="auto"/>
            <w:noWrap/>
            <w:vAlign w:val="bottom"/>
            <w:hideMark/>
          </w:tcPr>
          <w:p w:rsidR="002222C4" w:rsidRPr="00CA7432" w:rsidRDefault="002222C4" w:rsidP="00BE0642">
            <w:pPr>
              <w:jc w:val="center"/>
              <w:rPr>
                <w:sz w:val="18"/>
                <w:szCs w:val="18"/>
              </w:rPr>
            </w:pPr>
            <w:r w:rsidRPr="00CA7432">
              <w:rPr>
                <w:sz w:val="18"/>
                <w:szCs w:val="18"/>
              </w:rPr>
              <w:t>C-PI</w:t>
            </w:r>
          </w:p>
        </w:tc>
        <w:tc>
          <w:tcPr>
            <w:tcW w:w="685" w:type="pct"/>
            <w:shd w:val="clear" w:color="auto" w:fill="auto"/>
            <w:noWrap/>
            <w:vAlign w:val="bottom"/>
            <w:hideMark/>
          </w:tcPr>
          <w:p w:rsidR="002222C4" w:rsidRPr="00CA7432" w:rsidRDefault="002222C4" w:rsidP="006B59AF">
            <w:pPr>
              <w:jc w:val="right"/>
              <w:rPr>
                <w:sz w:val="18"/>
                <w:szCs w:val="18"/>
              </w:rPr>
            </w:pPr>
            <w:r w:rsidRPr="00CA7432">
              <w:rPr>
                <w:sz w:val="18"/>
                <w:szCs w:val="18"/>
              </w:rPr>
              <w:t>968,000</w:t>
            </w:r>
          </w:p>
        </w:tc>
        <w:tc>
          <w:tcPr>
            <w:tcW w:w="686" w:type="pct"/>
            <w:shd w:val="clear" w:color="auto" w:fill="auto"/>
            <w:noWrap/>
            <w:vAlign w:val="bottom"/>
            <w:hideMark/>
          </w:tcPr>
          <w:p w:rsidR="002222C4" w:rsidRPr="006D61EF" w:rsidRDefault="002222C4" w:rsidP="002222C4">
            <w:pPr>
              <w:jc w:val="right"/>
              <w:rPr>
                <w:sz w:val="18"/>
                <w:szCs w:val="18"/>
              </w:rPr>
            </w:pPr>
            <w:r w:rsidRPr="006D61EF">
              <w:rPr>
                <w:sz w:val="18"/>
                <w:szCs w:val="18"/>
              </w:rPr>
              <w:t>968,000</w:t>
            </w:r>
          </w:p>
        </w:tc>
      </w:tr>
      <w:tr w:rsidR="002222C4" w:rsidRPr="008724DC" w:rsidTr="008369B8">
        <w:trPr>
          <w:trHeight w:val="240"/>
          <w:jc w:val="center"/>
        </w:trPr>
        <w:tc>
          <w:tcPr>
            <w:tcW w:w="285" w:type="pct"/>
            <w:shd w:val="clear" w:color="auto" w:fill="auto"/>
            <w:noWrap/>
            <w:vAlign w:val="bottom"/>
            <w:hideMark/>
          </w:tcPr>
          <w:p w:rsidR="002222C4" w:rsidRPr="00CA7432" w:rsidRDefault="002222C4" w:rsidP="006012D4">
            <w:pPr>
              <w:jc w:val="center"/>
              <w:rPr>
                <w:sz w:val="18"/>
                <w:szCs w:val="18"/>
              </w:rPr>
            </w:pPr>
            <w:r w:rsidRPr="00CA7432">
              <w:rPr>
                <w:sz w:val="18"/>
                <w:szCs w:val="18"/>
              </w:rPr>
              <w:t>2</w:t>
            </w:r>
          </w:p>
        </w:tc>
        <w:tc>
          <w:tcPr>
            <w:tcW w:w="277" w:type="pct"/>
            <w:gridSpan w:val="2"/>
            <w:shd w:val="clear" w:color="auto" w:fill="auto"/>
            <w:noWrap/>
            <w:vAlign w:val="bottom"/>
            <w:hideMark/>
          </w:tcPr>
          <w:p w:rsidR="002222C4" w:rsidRPr="00CA7432" w:rsidRDefault="002222C4" w:rsidP="000135E2">
            <w:pPr>
              <w:jc w:val="center"/>
              <w:rPr>
                <w:sz w:val="18"/>
                <w:szCs w:val="18"/>
              </w:rPr>
            </w:pPr>
            <w:r w:rsidRPr="00CA7432">
              <w:rPr>
                <w:sz w:val="18"/>
                <w:szCs w:val="18"/>
              </w:rPr>
              <w:t>1</w:t>
            </w:r>
          </w:p>
        </w:tc>
        <w:tc>
          <w:tcPr>
            <w:tcW w:w="2637" w:type="pct"/>
            <w:gridSpan w:val="2"/>
            <w:shd w:val="clear" w:color="auto" w:fill="auto"/>
            <w:noWrap/>
            <w:vAlign w:val="bottom"/>
            <w:hideMark/>
          </w:tcPr>
          <w:p w:rsidR="002222C4" w:rsidRPr="00CA7432" w:rsidRDefault="002222C4" w:rsidP="00BE0642">
            <w:pPr>
              <w:rPr>
                <w:sz w:val="18"/>
                <w:szCs w:val="18"/>
              </w:rPr>
            </w:pPr>
            <w:r w:rsidRPr="00CA7432">
              <w:rPr>
                <w:sz w:val="18"/>
                <w:szCs w:val="18"/>
              </w:rPr>
              <w:t>DEP State-Owned Dam Repair</w:t>
            </w:r>
          </w:p>
        </w:tc>
        <w:tc>
          <w:tcPr>
            <w:tcW w:w="430" w:type="pct"/>
            <w:gridSpan w:val="2"/>
            <w:shd w:val="clear" w:color="auto" w:fill="auto"/>
            <w:noWrap/>
            <w:vAlign w:val="bottom"/>
            <w:hideMark/>
          </w:tcPr>
          <w:p w:rsidR="002222C4" w:rsidRPr="00CA7432" w:rsidRDefault="002222C4" w:rsidP="00BE0642">
            <w:pPr>
              <w:jc w:val="center"/>
              <w:rPr>
                <w:sz w:val="18"/>
                <w:szCs w:val="18"/>
              </w:rPr>
            </w:pPr>
            <w:r w:rsidRPr="00CA7432">
              <w:rPr>
                <w:sz w:val="18"/>
                <w:szCs w:val="18"/>
              </w:rPr>
              <w:t>C-O</w:t>
            </w:r>
          </w:p>
        </w:tc>
        <w:tc>
          <w:tcPr>
            <w:tcW w:w="685" w:type="pct"/>
            <w:shd w:val="clear" w:color="auto" w:fill="auto"/>
            <w:noWrap/>
            <w:vAlign w:val="bottom"/>
            <w:hideMark/>
          </w:tcPr>
          <w:p w:rsidR="002222C4" w:rsidRPr="00CA7432" w:rsidRDefault="002222C4" w:rsidP="006B59AF">
            <w:pPr>
              <w:jc w:val="right"/>
              <w:rPr>
                <w:sz w:val="18"/>
                <w:szCs w:val="18"/>
              </w:rPr>
            </w:pPr>
            <w:r w:rsidRPr="00CA7432">
              <w:rPr>
                <w:sz w:val="18"/>
                <w:szCs w:val="18"/>
              </w:rPr>
              <w:t>8,000,000</w:t>
            </w:r>
          </w:p>
        </w:tc>
        <w:tc>
          <w:tcPr>
            <w:tcW w:w="686" w:type="pct"/>
            <w:shd w:val="clear" w:color="auto" w:fill="auto"/>
            <w:noWrap/>
            <w:vAlign w:val="bottom"/>
            <w:hideMark/>
          </w:tcPr>
          <w:p w:rsidR="002222C4" w:rsidRPr="006D61EF" w:rsidRDefault="002222C4" w:rsidP="002222C4">
            <w:pPr>
              <w:jc w:val="right"/>
              <w:rPr>
                <w:sz w:val="18"/>
                <w:szCs w:val="18"/>
              </w:rPr>
            </w:pPr>
            <w:r w:rsidRPr="006D61EF">
              <w:rPr>
                <w:sz w:val="18"/>
                <w:szCs w:val="18"/>
              </w:rPr>
              <w:t>8,000,000</w:t>
            </w:r>
          </w:p>
        </w:tc>
      </w:tr>
      <w:tr w:rsidR="002222C4" w:rsidRPr="008724DC" w:rsidTr="008369B8">
        <w:trPr>
          <w:trHeight w:val="240"/>
          <w:jc w:val="center"/>
        </w:trPr>
        <w:tc>
          <w:tcPr>
            <w:tcW w:w="285" w:type="pct"/>
            <w:shd w:val="clear" w:color="auto" w:fill="auto"/>
            <w:noWrap/>
            <w:vAlign w:val="bottom"/>
            <w:hideMark/>
          </w:tcPr>
          <w:p w:rsidR="002222C4" w:rsidRPr="00CA7432" w:rsidRDefault="002222C4" w:rsidP="00100E1D">
            <w:pPr>
              <w:jc w:val="center"/>
              <w:rPr>
                <w:sz w:val="18"/>
                <w:szCs w:val="18"/>
              </w:rPr>
            </w:pPr>
            <w:r w:rsidRPr="00CA7432">
              <w:rPr>
                <w:sz w:val="18"/>
                <w:szCs w:val="18"/>
              </w:rPr>
              <w:t>3</w:t>
            </w:r>
          </w:p>
        </w:tc>
        <w:tc>
          <w:tcPr>
            <w:tcW w:w="277" w:type="pct"/>
            <w:gridSpan w:val="2"/>
            <w:shd w:val="clear" w:color="auto" w:fill="auto"/>
            <w:noWrap/>
            <w:vAlign w:val="bottom"/>
            <w:hideMark/>
          </w:tcPr>
          <w:p w:rsidR="002222C4" w:rsidRPr="00CA7432" w:rsidRDefault="002222C4" w:rsidP="00100E1D">
            <w:pPr>
              <w:jc w:val="center"/>
              <w:rPr>
                <w:sz w:val="18"/>
                <w:szCs w:val="18"/>
              </w:rPr>
            </w:pPr>
            <w:r w:rsidRPr="00CA7432">
              <w:rPr>
                <w:sz w:val="18"/>
                <w:szCs w:val="18"/>
              </w:rPr>
              <w:t>2</w:t>
            </w:r>
          </w:p>
        </w:tc>
        <w:tc>
          <w:tcPr>
            <w:tcW w:w="2637" w:type="pct"/>
            <w:gridSpan w:val="2"/>
            <w:shd w:val="clear" w:color="auto" w:fill="auto"/>
            <w:noWrap/>
            <w:vAlign w:val="bottom"/>
          </w:tcPr>
          <w:p w:rsidR="002222C4" w:rsidRPr="00CA7432" w:rsidRDefault="002222C4" w:rsidP="00E069A2">
            <w:pPr>
              <w:rPr>
                <w:sz w:val="18"/>
                <w:szCs w:val="18"/>
              </w:rPr>
            </w:pPr>
            <w:r w:rsidRPr="00CA7432">
              <w:rPr>
                <w:sz w:val="18"/>
                <w:szCs w:val="18"/>
              </w:rPr>
              <w:t>DEP Southern Wood Treatment Site</w:t>
            </w:r>
          </w:p>
        </w:tc>
        <w:tc>
          <w:tcPr>
            <w:tcW w:w="430" w:type="pct"/>
            <w:gridSpan w:val="2"/>
            <w:shd w:val="clear" w:color="auto" w:fill="auto"/>
            <w:noWrap/>
            <w:vAlign w:val="bottom"/>
          </w:tcPr>
          <w:p w:rsidR="002222C4" w:rsidRPr="00CA7432" w:rsidRDefault="002222C4" w:rsidP="00100E1D">
            <w:pPr>
              <w:jc w:val="center"/>
              <w:rPr>
                <w:sz w:val="18"/>
                <w:szCs w:val="18"/>
              </w:rPr>
            </w:pPr>
            <w:r w:rsidRPr="00CA7432">
              <w:rPr>
                <w:sz w:val="18"/>
                <w:szCs w:val="18"/>
              </w:rPr>
              <w:t>C-O</w:t>
            </w:r>
          </w:p>
        </w:tc>
        <w:tc>
          <w:tcPr>
            <w:tcW w:w="685" w:type="pct"/>
            <w:shd w:val="clear" w:color="auto" w:fill="auto"/>
            <w:noWrap/>
            <w:vAlign w:val="bottom"/>
          </w:tcPr>
          <w:p w:rsidR="002222C4" w:rsidRPr="00CA7432" w:rsidRDefault="002222C4" w:rsidP="00100E1D">
            <w:pPr>
              <w:jc w:val="right"/>
              <w:rPr>
                <w:sz w:val="18"/>
                <w:szCs w:val="18"/>
              </w:rPr>
            </w:pPr>
            <w:r w:rsidRPr="00CA7432">
              <w:rPr>
                <w:sz w:val="18"/>
                <w:szCs w:val="18"/>
              </w:rPr>
              <w:t>5,604,000</w:t>
            </w:r>
          </w:p>
        </w:tc>
        <w:tc>
          <w:tcPr>
            <w:tcW w:w="686" w:type="pct"/>
            <w:shd w:val="clear" w:color="auto" w:fill="auto"/>
            <w:noWrap/>
            <w:vAlign w:val="bottom"/>
          </w:tcPr>
          <w:p w:rsidR="002222C4" w:rsidRPr="006D61EF" w:rsidRDefault="002222C4" w:rsidP="002222C4">
            <w:pPr>
              <w:jc w:val="right"/>
              <w:rPr>
                <w:sz w:val="18"/>
                <w:szCs w:val="18"/>
              </w:rPr>
            </w:pPr>
            <w:r w:rsidRPr="006D61EF">
              <w:rPr>
                <w:sz w:val="18"/>
                <w:szCs w:val="18"/>
              </w:rPr>
              <w:t>5,604,000</w:t>
            </w:r>
          </w:p>
        </w:tc>
      </w:tr>
      <w:tr w:rsidR="002222C4" w:rsidRPr="008724DC" w:rsidTr="008369B8">
        <w:trPr>
          <w:trHeight w:val="240"/>
          <w:jc w:val="center"/>
        </w:trPr>
        <w:tc>
          <w:tcPr>
            <w:tcW w:w="285" w:type="pct"/>
            <w:shd w:val="clear" w:color="auto" w:fill="auto"/>
            <w:noWrap/>
            <w:vAlign w:val="bottom"/>
            <w:hideMark/>
          </w:tcPr>
          <w:p w:rsidR="002222C4" w:rsidRPr="00CA7432" w:rsidRDefault="002222C4" w:rsidP="00E069A2">
            <w:pPr>
              <w:jc w:val="center"/>
              <w:rPr>
                <w:sz w:val="18"/>
                <w:szCs w:val="18"/>
              </w:rPr>
            </w:pPr>
            <w:r w:rsidRPr="00CA7432">
              <w:rPr>
                <w:sz w:val="18"/>
                <w:szCs w:val="18"/>
              </w:rPr>
              <w:t>4</w:t>
            </w:r>
          </w:p>
        </w:tc>
        <w:tc>
          <w:tcPr>
            <w:tcW w:w="277" w:type="pct"/>
            <w:gridSpan w:val="2"/>
            <w:shd w:val="clear" w:color="auto" w:fill="auto"/>
            <w:noWrap/>
            <w:vAlign w:val="bottom"/>
          </w:tcPr>
          <w:p w:rsidR="002222C4" w:rsidRPr="00CA7432" w:rsidRDefault="002222C4" w:rsidP="00E069A2">
            <w:pPr>
              <w:jc w:val="center"/>
              <w:rPr>
                <w:sz w:val="18"/>
                <w:szCs w:val="18"/>
              </w:rPr>
            </w:pPr>
            <w:r w:rsidRPr="00CA7432">
              <w:rPr>
                <w:sz w:val="18"/>
                <w:szCs w:val="18"/>
              </w:rPr>
              <w:t>3</w:t>
            </w:r>
          </w:p>
        </w:tc>
        <w:tc>
          <w:tcPr>
            <w:tcW w:w="2637" w:type="pct"/>
            <w:gridSpan w:val="2"/>
            <w:shd w:val="clear" w:color="auto" w:fill="auto"/>
            <w:noWrap/>
            <w:vAlign w:val="bottom"/>
          </w:tcPr>
          <w:p w:rsidR="002222C4" w:rsidRPr="00CA7432" w:rsidRDefault="002222C4" w:rsidP="00E069A2">
            <w:pPr>
              <w:rPr>
                <w:sz w:val="18"/>
                <w:szCs w:val="18"/>
              </w:rPr>
            </w:pPr>
            <w:r w:rsidRPr="00CA7432">
              <w:rPr>
                <w:sz w:val="18"/>
                <w:szCs w:val="18"/>
              </w:rPr>
              <w:t>DEP State Superfund Sites</w:t>
            </w:r>
          </w:p>
        </w:tc>
        <w:tc>
          <w:tcPr>
            <w:tcW w:w="430" w:type="pct"/>
            <w:gridSpan w:val="2"/>
            <w:shd w:val="clear" w:color="auto" w:fill="auto"/>
            <w:noWrap/>
            <w:vAlign w:val="bottom"/>
          </w:tcPr>
          <w:p w:rsidR="002222C4" w:rsidRPr="00CA7432" w:rsidRDefault="002222C4" w:rsidP="00E069A2">
            <w:pPr>
              <w:jc w:val="center"/>
              <w:rPr>
                <w:sz w:val="18"/>
                <w:szCs w:val="18"/>
              </w:rPr>
            </w:pPr>
            <w:r w:rsidRPr="00CA7432">
              <w:rPr>
                <w:sz w:val="18"/>
                <w:szCs w:val="18"/>
              </w:rPr>
              <w:t>C-O</w:t>
            </w:r>
          </w:p>
        </w:tc>
        <w:tc>
          <w:tcPr>
            <w:tcW w:w="685" w:type="pct"/>
            <w:shd w:val="clear" w:color="auto" w:fill="auto"/>
            <w:noWrap/>
            <w:vAlign w:val="bottom"/>
          </w:tcPr>
          <w:p w:rsidR="002222C4" w:rsidRPr="00CA7432" w:rsidRDefault="002222C4" w:rsidP="00E069A2">
            <w:pPr>
              <w:jc w:val="right"/>
              <w:rPr>
                <w:sz w:val="18"/>
                <w:szCs w:val="18"/>
              </w:rPr>
            </w:pPr>
            <w:r w:rsidRPr="00CA7432">
              <w:rPr>
                <w:sz w:val="18"/>
                <w:szCs w:val="18"/>
              </w:rPr>
              <w:t>2,824,000</w:t>
            </w:r>
          </w:p>
        </w:tc>
        <w:tc>
          <w:tcPr>
            <w:tcW w:w="686" w:type="pct"/>
            <w:shd w:val="clear" w:color="auto" w:fill="auto"/>
            <w:noWrap/>
            <w:vAlign w:val="bottom"/>
          </w:tcPr>
          <w:p w:rsidR="002222C4" w:rsidRPr="006D61EF" w:rsidRDefault="002222C4" w:rsidP="002222C4">
            <w:pPr>
              <w:jc w:val="right"/>
              <w:rPr>
                <w:sz w:val="18"/>
                <w:szCs w:val="18"/>
              </w:rPr>
            </w:pPr>
            <w:r w:rsidRPr="006D61EF">
              <w:rPr>
                <w:sz w:val="18"/>
                <w:szCs w:val="18"/>
              </w:rPr>
              <w:t>2,824,000</w:t>
            </w:r>
          </w:p>
        </w:tc>
      </w:tr>
      <w:tr w:rsidR="002222C4" w:rsidRPr="008724DC" w:rsidTr="008369B8">
        <w:trPr>
          <w:trHeight w:val="240"/>
          <w:jc w:val="center"/>
        </w:trPr>
        <w:tc>
          <w:tcPr>
            <w:tcW w:w="285" w:type="pct"/>
            <w:shd w:val="clear" w:color="auto" w:fill="auto"/>
            <w:noWrap/>
            <w:vAlign w:val="bottom"/>
            <w:hideMark/>
          </w:tcPr>
          <w:p w:rsidR="002222C4" w:rsidRPr="00CA7432" w:rsidRDefault="002222C4" w:rsidP="00E069A2">
            <w:pPr>
              <w:jc w:val="center"/>
              <w:rPr>
                <w:sz w:val="18"/>
                <w:szCs w:val="18"/>
              </w:rPr>
            </w:pPr>
            <w:r w:rsidRPr="00CA7432">
              <w:rPr>
                <w:sz w:val="18"/>
                <w:szCs w:val="18"/>
              </w:rPr>
              <w:t>5</w:t>
            </w:r>
          </w:p>
        </w:tc>
        <w:tc>
          <w:tcPr>
            <w:tcW w:w="277" w:type="pct"/>
            <w:gridSpan w:val="2"/>
            <w:shd w:val="clear" w:color="auto" w:fill="auto"/>
            <w:noWrap/>
            <w:vAlign w:val="bottom"/>
            <w:hideMark/>
          </w:tcPr>
          <w:p w:rsidR="002222C4" w:rsidRPr="00CA7432" w:rsidRDefault="002222C4" w:rsidP="00E069A2">
            <w:pPr>
              <w:jc w:val="center"/>
              <w:rPr>
                <w:sz w:val="18"/>
                <w:szCs w:val="18"/>
              </w:rPr>
            </w:pPr>
            <w:r w:rsidRPr="00CA7432">
              <w:rPr>
                <w:sz w:val="18"/>
                <w:szCs w:val="18"/>
              </w:rPr>
              <w:t>2</w:t>
            </w:r>
          </w:p>
        </w:tc>
        <w:tc>
          <w:tcPr>
            <w:tcW w:w="2637" w:type="pct"/>
            <w:gridSpan w:val="2"/>
            <w:shd w:val="clear" w:color="auto" w:fill="auto"/>
            <w:noWrap/>
            <w:vAlign w:val="bottom"/>
          </w:tcPr>
          <w:p w:rsidR="002222C4" w:rsidRPr="00CA7432" w:rsidRDefault="002222C4" w:rsidP="00E069A2">
            <w:pPr>
              <w:rPr>
                <w:sz w:val="18"/>
                <w:szCs w:val="18"/>
              </w:rPr>
            </w:pPr>
            <w:r w:rsidRPr="00CA7432">
              <w:rPr>
                <w:sz w:val="18"/>
                <w:szCs w:val="18"/>
              </w:rPr>
              <w:t xml:space="preserve">SEC </w:t>
            </w:r>
            <w:r w:rsidRPr="00C65285">
              <w:rPr>
                <w:sz w:val="18"/>
                <w:szCs w:val="18"/>
              </w:rPr>
              <w:t>A</w:t>
            </w:r>
            <w:r w:rsidR="00C65285" w:rsidRPr="00C65285">
              <w:rPr>
                <w:sz w:val="18"/>
                <w:szCs w:val="18"/>
              </w:rPr>
              <w:t xml:space="preserve">utomation </w:t>
            </w:r>
            <w:r w:rsidRPr="00C65285">
              <w:rPr>
                <w:sz w:val="18"/>
                <w:szCs w:val="18"/>
              </w:rPr>
              <w:t>R</w:t>
            </w:r>
            <w:r w:rsidR="00C65285">
              <w:rPr>
                <w:sz w:val="18"/>
                <w:szCs w:val="18"/>
              </w:rPr>
              <w:t>edefined</w:t>
            </w:r>
            <w:r w:rsidRPr="00CA7432">
              <w:rPr>
                <w:sz w:val="18"/>
                <w:szCs w:val="18"/>
              </w:rPr>
              <w:t xml:space="preserve"> Inspection Forms</w:t>
            </w:r>
          </w:p>
        </w:tc>
        <w:tc>
          <w:tcPr>
            <w:tcW w:w="430" w:type="pct"/>
            <w:gridSpan w:val="2"/>
            <w:shd w:val="clear" w:color="auto" w:fill="auto"/>
            <w:noWrap/>
            <w:vAlign w:val="bottom"/>
          </w:tcPr>
          <w:p w:rsidR="002222C4" w:rsidRPr="00CA7432" w:rsidRDefault="002222C4" w:rsidP="00E069A2">
            <w:pPr>
              <w:jc w:val="center"/>
              <w:rPr>
                <w:sz w:val="18"/>
                <w:szCs w:val="18"/>
              </w:rPr>
            </w:pPr>
            <w:r w:rsidRPr="00CA7432">
              <w:rPr>
                <w:sz w:val="18"/>
                <w:szCs w:val="18"/>
              </w:rPr>
              <w:t>IT</w:t>
            </w:r>
          </w:p>
        </w:tc>
        <w:tc>
          <w:tcPr>
            <w:tcW w:w="685" w:type="pct"/>
            <w:shd w:val="clear" w:color="auto" w:fill="auto"/>
            <w:noWrap/>
            <w:vAlign w:val="bottom"/>
          </w:tcPr>
          <w:p w:rsidR="002222C4" w:rsidRPr="00CA7432" w:rsidRDefault="002222C4" w:rsidP="00E069A2">
            <w:pPr>
              <w:jc w:val="right"/>
              <w:rPr>
                <w:sz w:val="18"/>
                <w:szCs w:val="18"/>
              </w:rPr>
            </w:pPr>
            <w:r w:rsidRPr="00CA7432">
              <w:rPr>
                <w:sz w:val="18"/>
                <w:szCs w:val="18"/>
              </w:rPr>
              <w:t>1,785,000</w:t>
            </w:r>
          </w:p>
        </w:tc>
        <w:tc>
          <w:tcPr>
            <w:tcW w:w="686" w:type="pct"/>
            <w:shd w:val="clear" w:color="auto" w:fill="auto"/>
            <w:noWrap/>
            <w:vAlign w:val="bottom"/>
          </w:tcPr>
          <w:p w:rsidR="002222C4" w:rsidRPr="006D61EF" w:rsidRDefault="002222C4" w:rsidP="002222C4">
            <w:pPr>
              <w:jc w:val="right"/>
              <w:rPr>
                <w:sz w:val="18"/>
                <w:szCs w:val="18"/>
              </w:rPr>
            </w:pPr>
            <w:r w:rsidRPr="006D61EF">
              <w:rPr>
                <w:sz w:val="18"/>
                <w:szCs w:val="18"/>
              </w:rPr>
              <w:t>1,785,000</w:t>
            </w:r>
          </w:p>
        </w:tc>
      </w:tr>
      <w:tr w:rsidR="002222C4" w:rsidRPr="008724DC" w:rsidTr="008369B8">
        <w:trPr>
          <w:trHeight w:val="240"/>
          <w:jc w:val="center"/>
        </w:trPr>
        <w:tc>
          <w:tcPr>
            <w:tcW w:w="285" w:type="pct"/>
            <w:shd w:val="clear" w:color="auto" w:fill="auto"/>
            <w:noWrap/>
            <w:vAlign w:val="bottom"/>
          </w:tcPr>
          <w:p w:rsidR="002222C4" w:rsidRPr="00CA7432" w:rsidRDefault="002222C4" w:rsidP="00E069A2">
            <w:pPr>
              <w:jc w:val="center"/>
              <w:rPr>
                <w:sz w:val="18"/>
                <w:szCs w:val="18"/>
              </w:rPr>
            </w:pPr>
            <w:r w:rsidRPr="00CA7432">
              <w:rPr>
                <w:sz w:val="18"/>
                <w:szCs w:val="18"/>
              </w:rPr>
              <w:t>6</w:t>
            </w:r>
          </w:p>
        </w:tc>
        <w:tc>
          <w:tcPr>
            <w:tcW w:w="277" w:type="pct"/>
            <w:gridSpan w:val="2"/>
            <w:shd w:val="clear" w:color="auto" w:fill="auto"/>
            <w:noWrap/>
            <w:vAlign w:val="bottom"/>
          </w:tcPr>
          <w:p w:rsidR="002222C4" w:rsidRPr="00CA7432" w:rsidRDefault="002222C4" w:rsidP="00E069A2">
            <w:pPr>
              <w:jc w:val="center"/>
              <w:rPr>
                <w:sz w:val="18"/>
                <w:szCs w:val="18"/>
              </w:rPr>
            </w:pPr>
            <w:r w:rsidRPr="00CA7432">
              <w:rPr>
                <w:sz w:val="18"/>
                <w:szCs w:val="18"/>
              </w:rPr>
              <w:t>1</w:t>
            </w:r>
          </w:p>
        </w:tc>
        <w:tc>
          <w:tcPr>
            <w:tcW w:w="2637" w:type="pct"/>
            <w:gridSpan w:val="2"/>
            <w:shd w:val="clear" w:color="auto" w:fill="auto"/>
            <w:noWrap/>
            <w:vAlign w:val="bottom"/>
          </w:tcPr>
          <w:p w:rsidR="002222C4" w:rsidRPr="00CA7432" w:rsidRDefault="002222C4" w:rsidP="00E069A2">
            <w:pPr>
              <w:rPr>
                <w:sz w:val="18"/>
                <w:szCs w:val="18"/>
              </w:rPr>
            </w:pPr>
            <w:r w:rsidRPr="00CA7432">
              <w:rPr>
                <w:sz w:val="18"/>
                <w:szCs w:val="18"/>
              </w:rPr>
              <w:t>DNR Wildland Fire Equipment Replacement Schedule</w:t>
            </w:r>
          </w:p>
        </w:tc>
        <w:tc>
          <w:tcPr>
            <w:tcW w:w="430" w:type="pct"/>
            <w:gridSpan w:val="2"/>
            <w:shd w:val="clear" w:color="auto" w:fill="auto"/>
            <w:noWrap/>
            <w:vAlign w:val="bottom"/>
          </w:tcPr>
          <w:p w:rsidR="002222C4" w:rsidRPr="00CA7432" w:rsidRDefault="002222C4" w:rsidP="00E069A2">
            <w:pPr>
              <w:jc w:val="center"/>
              <w:rPr>
                <w:sz w:val="18"/>
                <w:szCs w:val="18"/>
              </w:rPr>
            </w:pPr>
            <w:r w:rsidRPr="00CA7432">
              <w:rPr>
                <w:sz w:val="18"/>
                <w:szCs w:val="18"/>
              </w:rPr>
              <w:t>EQ</w:t>
            </w:r>
          </w:p>
        </w:tc>
        <w:tc>
          <w:tcPr>
            <w:tcW w:w="685" w:type="pct"/>
            <w:shd w:val="clear" w:color="auto" w:fill="auto"/>
            <w:noWrap/>
            <w:vAlign w:val="bottom"/>
          </w:tcPr>
          <w:p w:rsidR="002222C4" w:rsidRPr="00CA7432" w:rsidRDefault="002222C4" w:rsidP="00E069A2">
            <w:pPr>
              <w:jc w:val="right"/>
              <w:rPr>
                <w:sz w:val="18"/>
                <w:szCs w:val="18"/>
              </w:rPr>
            </w:pPr>
            <w:r w:rsidRPr="00CA7432">
              <w:rPr>
                <w:sz w:val="18"/>
                <w:szCs w:val="18"/>
              </w:rPr>
              <w:t>1,043,000</w:t>
            </w:r>
          </w:p>
        </w:tc>
        <w:tc>
          <w:tcPr>
            <w:tcW w:w="686" w:type="pct"/>
            <w:shd w:val="clear" w:color="auto" w:fill="auto"/>
            <w:noWrap/>
            <w:vAlign w:val="bottom"/>
          </w:tcPr>
          <w:p w:rsidR="002222C4" w:rsidRPr="006D61EF" w:rsidRDefault="002222C4" w:rsidP="002222C4">
            <w:pPr>
              <w:jc w:val="right"/>
              <w:rPr>
                <w:sz w:val="18"/>
                <w:szCs w:val="18"/>
              </w:rPr>
            </w:pPr>
            <w:r w:rsidRPr="006D61EF">
              <w:rPr>
                <w:sz w:val="18"/>
                <w:szCs w:val="18"/>
              </w:rPr>
              <w:t>1,043,000</w:t>
            </w:r>
          </w:p>
        </w:tc>
      </w:tr>
      <w:tr w:rsidR="002222C4" w:rsidRPr="008724DC" w:rsidTr="008369B8">
        <w:trPr>
          <w:trHeight w:val="240"/>
          <w:jc w:val="center"/>
        </w:trPr>
        <w:tc>
          <w:tcPr>
            <w:tcW w:w="285" w:type="pct"/>
            <w:shd w:val="clear" w:color="auto" w:fill="auto"/>
            <w:noWrap/>
            <w:vAlign w:val="bottom"/>
          </w:tcPr>
          <w:p w:rsidR="002222C4" w:rsidRPr="00CA7432" w:rsidRDefault="002222C4" w:rsidP="00E069A2">
            <w:pPr>
              <w:jc w:val="center"/>
              <w:rPr>
                <w:sz w:val="18"/>
                <w:szCs w:val="18"/>
              </w:rPr>
            </w:pPr>
            <w:r w:rsidRPr="00CA7432">
              <w:rPr>
                <w:sz w:val="18"/>
                <w:szCs w:val="18"/>
              </w:rPr>
              <w:t>7</w:t>
            </w:r>
          </w:p>
        </w:tc>
        <w:tc>
          <w:tcPr>
            <w:tcW w:w="277" w:type="pct"/>
            <w:gridSpan w:val="2"/>
            <w:shd w:val="clear" w:color="auto" w:fill="auto"/>
            <w:noWrap/>
            <w:vAlign w:val="bottom"/>
          </w:tcPr>
          <w:p w:rsidR="002222C4" w:rsidRPr="00CA7432" w:rsidRDefault="002222C4" w:rsidP="00E069A2">
            <w:pPr>
              <w:jc w:val="center"/>
              <w:rPr>
                <w:sz w:val="18"/>
                <w:szCs w:val="18"/>
              </w:rPr>
            </w:pPr>
            <w:r w:rsidRPr="00CA7432">
              <w:rPr>
                <w:sz w:val="18"/>
                <w:szCs w:val="18"/>
              </w:rPr>
              <w:t>2</w:t>
            </w:r>
          </w:p>
        </w:tc>
        <w:tc>
          <w:tcPr>
            <w:tcW w:w="2637" w:type="pct"/>
            <w:gridSpan w:val="2"/>
            <w:shd w:val="clear" w:color="auto" w:fill="auto"/>
            <w:noWrap/>
            <w:vAlign w:val="bottom"/>
          </w:tcPr>
          <w:p w:rsidR="002222C4" w:rsidRPr="00CA7432" w:rsidRDefault="002222C4" w:rsidP="00E069A2">
            <w:pPr>
              <w:rPr>
                <w:sz w:val="18"/>
                <w:szCs w:val="18"/>
              </w:rPr>
            </w:pPr>
            <w:r w:rsidRPr="00CA7432">
              <w:rPr>
                <w:sz w:val="18"/>
                <w:szCs w:val="18"/>
              </w:rPr>
              <w:t>DNR Kentucky Abandoned Storage Tank and Orphan Well</w:t>
            </w:r>
          </w:p>
        </w:tc>
        <w:tc>
          <w:tcPr>
            <w:tcW w:w="430" w:type="pct"/>
            <w:gridSpan w:val="2"/>
            <w:shd w:val="clear" w:color="auto" w:fill="auto"/>
            <w:noWrap/>
            <w:vAlign w:val="bottom"/>
          </w:tcPr>
          <w:p w:rsidR="002222C4" w:rsidRPr="00CA7432" w:rsidRDefault="002222C4" w:rsidP="00E069A2">
            <w:pPr>
              <w:jc w:val="center"/>
              <w:rPr>
                <w:sz w:val="18"/>
                <w:szCs w:val="18"/>
              </w:rPr>
            </w:pPr>
            <w:r w:rsidRPr="00CA7432">
              <w:rPr>
                <w:sz w:val="18"/>
                <w:szCs w:val="18"/>
              </w:rPr>
              <w:t>C-O</w:t>
            </w:r>
          </w:p>
        </w:tc>
        <w:tc>
          <w:tcPr>
            <w:tcW w:w="685" w:type="pct"/>
            <w:shd w:val="clear" w:color="auto" w:fill="auto"/>
            <w:noWrap/>
            <w:vAlign w:val="bottom"/>
          </w:tcPr>
          <w:p w:rsidR="002222C4" w:rsidRPr="00CA7432" w:rsidRDefault="002222C4" w:rsidP="00E069A2">
            <w:pPr>
              <w:jc w:val="right"/>
              <w:rPr>
                <w:sz w:val="18"/>
                <w:szCs w:val="18"/>
              </w:rPr>
            </w:pPr>
            <w:r w:rsidRPr="00CA7432">
              <w:rPr>
                <w:sz w:val="18"/>
                <w:szCs w:val="18"/>
              </w:rPr>
              <w:t>1,000,000</w:t>
            </w:r>
          </w:p>
        </w:tc>
        <w:tc>
          <w:tcPr>
            <w:tcW w:w="686" w:type="pct"/>
            <w:shd w:val="clear" w:color="auto" w:fill="auto"/>
            <w:noWrap/>
            <w:vAlign w:val="bottom"/>
          </w:tcPr>
          <w:p w:rsidR="002222C4" w:rsidRPr="006D61EF" w:rsidRDefault="002222C4" w:rsidP="002222C4">
            <w:pPr>
              <w:jc w:val="right"/>
              <w:rPr>
                <w:sz w:val="18"/>
                <w:szCs w:val="18"/>
              </w:rPr>
            </w:pPr>
            <w:r w:rsidRPr="006D61EF">
              <w:rPr>
                <w:sz w:val="18"/>
                <w:szCs w:val="18"/>
              </w:rPr>
              <w:t>1,000,000</w:t>
            </w:r>
          </w:p>
        </w:tc>
      </w:tr>
      <w:tr w:rsidR="002222C4" w:rsidRPr="008724DC" w:rsidTr="008369B8">
        <w:trPr>
          <w:trHeight w:val="240"/>
          <w:jc w:val="center"/>
        </w:trPr>
        <w:tc>
          <w:tcPr>
            <w:tcW w:w="285" w:type="pct"/>
            <w:shd w:val="clear" w:color="auto" w:fill="auto"/>
            <w:noWrap/>
            <w:vAlign w:val="bottom"/>
            <w:hideMark/>
          </w:tcPr>
          <w:p w:rsidR="002222C4" w:rsidRPr="008724DC" w:rsidRDefault="002222C4" w:rsidP="00E069A2">
            <w:pPr>
              <w:jc w:val="center"/>
              <w:rPr>
                <w:b/>
                <w:bCs/>
                <w:sz w:val="18"/>
                <w:szCs w:val="18"/>
              </w:rPr>
            </w:pPr>
          </w:p>
        </w:tc>
        <w:tc>
          <w:tcPr>
            <w:tcW w:w="277" w:type="pct"/>
            <w:gridSpan w:val="2"/>
            <w:shd w:val="clear" w:color="auto" w:fill="auto"/>
            <w:noWrap/>
            <w:vAlign w:val="bottom"/>
            <w:hideMark/>
          </w:tcPr>
          <w:p w:rsidR="002222C4" w:rsidRPr="008724DC" w:rsidRDefault="002222C4" w:rsidP="00E069A2">
            <w:pPr>
              <w:jc w:val="center"/>
              <w:rPr>
                <w:b/>
                <w:bCs/>
                <w:sz w:val="18"/>
                <w:szCs w:val="18"/>
              </w:rPr>
            </w:pPr>
          </w:p>
        </w:tc>
        <w:tc>
          <w:tcPr>
            <w:tcW w:w="2637" w:type="pct"/>
            <w:gridSpan w:val="2"/>
            <w:shd w:val="clear" w:color="auto" w:fill="auto"/>
            <w:noWrap/>
            <w:vAlign w:val="bottom"/>
            <w:hideMark/>
          </w:tcPr>
          <w:p w:rsidR="002222C4" w:rsidRPr="008724DC" w:rsidRDefault="002222C4" w:rsidP="00E069A2">
            <w:pPr>
              <w:rPr>
                <w:b/>
                <w:bCs/>
                <w:sz w:val="18"/>
                <w:szCs w:val="18"/>
              </w:rPr>
            </w:pPr>
            <w:r>
              <w:rPr>
                <w:b/>
                <w:bCs/>
                <w:sz w:val="18"/>
                <w:szCs w:val="18"/>
              </w:rPr>
              <w:t>2022-2024</w:t>
            </w:r>
            <w:r w:rsidRPr="008724DC">
              <w:rPr>
                <w:b/>
                <w:bCs/>
                <w:sz w:val="18"/>
                <w:szCs w:val="18"/>
              </w:rPr>
              <w:t xml:space="preserve"> Total</w:t>
            </w:r>
          </w:p>
        </w:tc>
        <w:tc>
          <w:tcPr>
            <w:tcW w:w="430" w:type="pct"/>
            <w:gridSpan w:val="2"/>
            <w:shd w:val="clear" w:color="auto" w:fill="auto"/>
            <w:noWrap/>
            <w:vAlign w:val="bottom"/>
            <w:hideMark/>
          </w:tcPr>
          <w:p w:rsidR="002222C4" w:rsidRPr="008724DC" w:rsidRDefault="002222C4" w:rsidP="00E069A2">
            <w:pPr>
              <w:jc w:val="center"/>
              <w:rPr>
                <w:b/>
                <w:bCs/>
                <w:sz w:val="18"/>
                <w:szCs w:val="18"/>
              </w:rPr>
            </w:pPr>
          </w:p>
        </w:tc>
        <w:tc>
          <w:tcPr>
            <w:tcW w:w="685" w:type="pct"/>
            <w:shd w:val="clear" w:color="auto" w:fill="auto"/>
            <w:noWrap/>
            <w:vAlign w:val="bottom"/>
          </w:tcPr>
          <w:p w:rsidR="002222C4" w:rsidRPr="008724DC" w:rsidRDefault="002222C4" w:rsidP="00E069A2">
            <w:pPr>
              <w:jc w:val="right"/>
              <w:rPr>
                <w:b/>
                <w:bCs/>
                <w:sz w:val="18"/>
                <w:szCs w:val="18"/>
              </w:rPr>
            </w:pPr>
            <w:r w:rsidRPr="00CA7432">
              <w:rPr>
                <w:b/>
                <w:bCs/>
                <w:sz w:val="18"/>
                <w:szCs w:val="18"/>
              </w:rPr>
              <w:t>21,224,000</w:t>
            </w:r>
          </w:p>
        </w:tc>
        <w:tc>
          <w:tcPr>
            <w:tcW w:w="686" w:type="pct"/>
            <w:shd w:val="clear" w:color="auto" w:fill="auto"/>
            <w:noWrap/>
            <w:vAlign w:val="bottom"/>
          </w:tcPr>
          <w:p w:rsidR="002222C4" w:rsidRPr="002222C4" w:rsidRDefault="002222C4" w:rsidP="002222C4">
            <w:pPr>
              <w:jc w:val="right"/>
              <w:rPr>
                <w:b/>
                <w:bCs/>
                <w:sz w:val="18"/>
                <w:szCs w:val="18"/>
              </w:rPr>
            </w:pPr>
            <w:r w:rsidRPr="002222C4">
              <w:rPr>
                <w:b/>
                <w:bCs/>
                <w:sz w:val="18"/>
                <w:szCs w:val="18"/>
              </w:rPr>
              <w:t>21,224,000</w:t>
            </w:r>
          </w:p>
        </w:tc>
      </w:tr>
      <w:tr w:rsidR="00E069A2" w:rsidRPr="008724DC" w:rsidTr="006D61EF">
        <w:trPr>
          <w:trHeight w:val="240"/>
          <w:jc w:val="center"/>
        </w:trPr>
        <w:tc>
          <w:tcPr>
            <w:tcW w:w="5000" w:type="pct"/>
            <w:gridSpan w:val="9"/>
            <w:shd w:val="clear" w:color="auto" w:fill="auto"/>
            <w:noWrap/>
            <w:vAlign w:val="bottom"/>
            <w:hideMark/>
          </w:tcPr>
          <w:p w:rsidR="00E069A2" w:rsidRPr="008724DC" w:rsidRDefault="00E069A2" w:rsidP="00E069A2">
            <w:pPr>
              <w:jc w:val="center"/>
              <w:rPr>
                <w:sz w:val="18"/>
                <w:szCs w:val="18"/>
              </w:rPr>
            </w:pPr>
          </w:p>
        </w:tc>
      </w:tr>
      <w:tr w:rsidR="00E069A2" w:rsidRPr="008724DC" w:rsidTr="006D61EF">
        <w:trPr>
          <w:trHeight w:val="255"/>
          <w:jc w:val="center"/>
        </w:trPr>
        <w:tc>
          <w:tcPr>
            <w:tcW w:w="5000" w:type="pct"/>
            <w:gridSpan w:val="9"/>
            <w:shd w:val="clear" w:color="000000" w:fill="D8D8D8"/>
            <w:noWrap/>
            <w:vAlign w:val="bottom"/>
            <w:hideMark/>
          </w:tcPr>
          <w:p w:rsidR="00E069A2" w:rsidRPr="008724DC" w:rsidRDefault="00E069A2" w:rsidP="00E069A2">
            <w:pPr>
              <w:jc w:val="center"/>
              <w:rPr>
                <w:b/>
                <w:bCs/>
                <w:sz w:val="18"/>
                <w:szCs w:val="18"/>
              </w:rPr>
            </w:pPr>
            <w:r>
              <w:rPr>
                <w:b/>
                <w:bCs/>
                <w:sz w:val="18"/>
                <w:szCs w:val="18"/>
              </w:rPr>
              <w:t>2024-2026</w:t>
            </w:r>
          </w:p>
        </w:tc>
      </w:tr>
      <w:tr w:rsidR="002222C4" w:rsidRPr="008724DC" w:rsidTr="008369B8">
        <w:trPr>
          <w:trHeight w:val="240"/>
          <w:jc w:val="center"/>
        </w:trPr>
        <w:tc>
          <w:tcPr>
            <w:tcW w:w="315" w:type="pct"/>
            <w:gridSpan w:val="2"/>
            <w:shd w:val="clear" w:color="auto" w:fill="auto"/>
            <w:noWrap/>
            <w:vAlign w:val="bottom"/>
          </w:tcPr>
          <w:p w:rsidR="002222C4" w:rsidRPr="008724DC" w:rsidRDefault="002222C4" w:rsidP="00E069A2">
            <w:pPr>
              <w:jc w:val="center"/>
              <w:rPr>
                <w:sz w:val="18"/>
                <w:szCs w:val="18"/>
              </w:rPr>
            </w:pPr>
          </w:p>
        </w:tc>
        <w:tc>
          <w:tcPr>
            <w:tcW w:w="247" w:type="pct"/>
            <w:shd w:val="clear" w:color="auto" w:fill="auto"/>
            <w:noWrap/>
            <w:vAlign w:val="bottom"/>
          </w:tcPr>
          <w:p w:rsidR="002222C4" w:rsidRPr="008724DC" w:rsidRDefault="002222C4" w:rsidP="00E069A2">
            <w:pPr>
              <w:jc w:val="center"/>
              <w:rPr>
                <w:sz w:val="18"/>
                <w:szCs w:val="18"/>
              </w:rPr>
            </w:pPr>
          </w:p>
        </w:tc>
        <w:tc>
          <w:tcPr>
            <w:tcW w:w="2637" w:type="pct"/>
            <w:gridSpan w:val="2"/>
            <w:shd w:val="clear" w:color="auto" w:fill="auto"/>
            <w:noWrap/>
            <w:vAlign w:val="bottom"/>
          </w:tcPr>
          <w:p w:rsidR="002222C4" w:rsidRPr="00CA7432" w:rsidRDefault="002222C4" w:rsidP="00E069A2">
            <w:pPr>
              <w:rPr>
                <w:sz w:val="18"/>
                <w:szCs w:val="18"/>
              </w:rPr>
            </w:pPr>
            <w:r w:rsidRPr="00CA7432">
              <w:rPr>
                <w:sz w:val="18"/>
                <w:szCs w:val="18"/>
              </w:rPr>
              <w:t>DEP Southern Wood Treatment Site</w:t>
            </w:r>
          </w:p>
        </w:tc>
        <w:tc>
          <w:tcPr>
            <w:tcW w:w="430" w:type="pct"/>
            <w:gridSpan w:val="2"/>
            <w:shd w:val="clear" w:color="auto" w:fill="auto"/>
            <w:noWrap/>
            <w:vAlign w:val="bottom"/>
          </w:tcPr>
          <w:p w:rsidR="002222C4" w:rsidRPr="00CA7432" w:rsidRDefault="002222C4" w:rsidP="00E069A2">
            <w:pPr>
              <w:jc w:val="center"/>
              <w:rPr>
                <w:sz w:val="18"/>
                <w:szCs w:val="18"/>
              </w:rPr>
            </w:pPr>
            <w:r w:rsidRPr="00CA7432">
              <w:rPr>
                <w:sz w:val="18"/>
                <w:szCs w:val="18"/>
              </w:rPr>
              <w:t>C-O</w:t>
            </w:r>
          </w:p>
        </w:tc>
        <w:tc>
          <w:tcPr>
            <w:tcW w:w="685" w:type="pct"/>
            <w:shd w:val="clear" w:color="auto" w:fill="auto"/>
            <w:noWrap/>
            <w:vAlign w:val="bottom"/>
          </w:tcPr>
          <w:p w:rsidR="002222C4" w:rsidRPr="00CA7432" w:rsidRDefault="002222C4" w:rsidP="00E069A2">
            <w:pPr>
              <w:jc w:val="right"/>
              <w:rPr>
                <w:sz w:val="18"/>
                <w:szCs w:val="18"/>
              </w:rPr>
            </w:pPr>
            <w:r w:rsidRPr="00CA7432">
              <w:rPr>
                <w:sz w:val="18"/>
                <w:szCs w:val="18"/>
              </w:rPr>
              <w:t>9,254,000</w:t>
            </w:r>
          </w:p>
        </w:tc>
        <w:tc>
          <w:tcPr>
            <w:tcW w:w="686" w:type="pct"/>
            <w:shd w:val="clear" w:color="auto" w:fill="auto"/>
            <w:noWrap/>
            <w:vAlign w:val="bottom"/>
          </w:tcPr>
          <w:p w:rsidR="002222C4" w:rsidRPr="008724DC" w:rsidRDefault="002222C4" w:rsidP="002222C4">
            <w:pPr>
              <w:jc w:val="right"/>
              <w:rPr>
                <w:sz w:val="18"/>
                <w:szCs w:val="18"/>
              </w:rPr>
            </w:pPr>
            <w:r w:rsidRPr="00CA7432">
              <w:rPr>
                <w:sz w:val="18"/>
                <w:szCs w:val="18"/>
              </w:rPr>
              <w:t>9,254,000</w:t>
            </w:r>
          </w:p>
        </w:tc>
      </w:tr>
      <w:tr w:rsidR="008369B8" w:rsidRPr="008724DC" w:rsidTr="008369B8">
        <w:trPr>
          <w:trHeight w:val="240"/>
          <w:jc w:val="center"/>
        </w:trPr>
        <w:tc>
          <w:tcPr>
            <w:tcW w:w="315" w:type="pct"/>
            <w:gridSpan w:val="2"/>
            <w:shd w:val="clear" w:color="auto" w:fill="auto"/>
            <w:noWrap/>
            <w:vAlign w:val="bottom"/>
          </w:tcPr>
          <w:p w:rsidR="008369B8" w:rsidRPr="008724DC" w:rsidRDefault="008369B8" w:rsidP="008369B8">
            <w:pPr>
              <w:jc w:val="center"/>
              <w:rPr>
                <w:sz w:val="18"/>
                <w:szCs w:val="18"/>
              </w:rPr>
            </w:pPr>
          </w:p>
        </w:tc>
        <w:tc>
          <w:tcPr>
            <w:tcW w:w="247" w:type="pct"/>
            <w:shd w:val="clear" w:color="auto" w:fill="auto"/>
            <w:noWrap/>
            <w:vAlign w:val="bottom"/>
          </w:tcPr>
          <w:p w:rsidR="008369B8" w:rsidRPr="008724DC" w:rsidRDefault="008369B8" w:rsidP="008369B8">
            <w:pPr>
              <w:jc w:val="center"/>
              <w:rPr>
                <w:sz w:val="18"/>
                <w:szCs w:val="18"/>
              </w:rPr>
            </w:pPr>
          </w:p>
        </w:tc>
        <w:tc>
          <w:tcPr>
            <w:tcW w:w="2637" w:type="pct"/>
            <w:gridSpan w:val="2"/>
            <w:shd w:val="clear" w:color="auto" w:fill="auto"/>
            <w:noWrap/>
            <w:vAlign w:val="bottom"/>
          </w:tcPr>
          <w:p w:rsidR="008369B8" w:rsidRPr="00CA7432" w:rsidRDefault="008369B8" w:rsidP="008369B8">
            <w:pPr>
              <w:rPr>
                <w:sz w:val="18"/>
                <w:szCs w:val="18"/>
              </w:rPr>
            </w:pPr>
            <w:r w:rsidRPr="00CA7432">
              <w:rPr>
                <w:sz w:val="18"/>
                <w:szCs w:val="18"/>
              </w:rPr>
              <w:t>DEP State-Owned Dam Repair</w:t>
            </w:r>
          </w:p>
        </w:tc>
        <w:tc>
          <w:tcPr>
            <w:tcW w:w="430" w:type="pct"/>
            <w:gridSpan w:val="2"/>
            <w:shd w:val="clear" w:color="auto" w:fill="auto"/>
            <w:noWrap/>
            <w:vAlign w:val="bottom"/>
          </w:tcPr>
          <w:p w:rsidR="008369B8" w:rsidRPr="00CA7432" w:rsidRDefault="008369B8" w:rsidP="008369B8">
            <w:pPr>
              <w:jc w:val="center"/>
              <w:rPr>
                <w:sz w:val="18"/>
                <w:szCs w:val="18"/>
              </w:rPr>
            </w:pPr>
            <w:r w:rsidRPr="00CA7432">
              <w:rPr>
                <w:sz w:val="18"/>
                <w:szCs w:val="18"/>
              </w:rPr>
              <w:t>C-O</w:t>
            </w:r>
          </w:p>
        </w:tc>
        <w:tc>
          <w:tcPr>
            <w:tcW w:w="685" w:type="pct"/>
            <w:shd w:val="clear" w:color="auto" w:fill="auto"/>
            <w:noWrap/>
            <w:vAlign w:val="bottom"/>
          </w:tcPr>
          <w:p w:rsidR="008369B8" w:rsidRPr="00CA7432" w:rsidRDefault="008369B8" w:rsidP="008369B8">
            <w:pPr>
              <w:jc w:val="right"/>
              <w:rPr>
                <w:sz w:val="18"/>
                <w:szCs w:val="18"/>
              </w:rPr>
            </w:pPr>
            <w:r w:rsidRPr="00CA7432">
              <w:rPr>
                <w:sz w:val="18"/>
                <w:szCs w:val="18"/>
              </w:rPr>
              <w:t>8,000,000</w:t>
            </w:r>
          </w:p>
        </w:tc>
        <w:tc>
          <w:tcPr>
            <w:tcW w:w="686" w:type="pct"/>
            <w:shd w:val="clear" w:color="auto" w:fill="auto"/>
            <w:noWrap/>
            <w:vAlign w:val="bottom"/>
          </w:tcPr>
          <w:p w:rsidR="008369B8" w:rsidRPr="008724DC" w:rsidRDefault="008369B8" w:rsidP="008369B8">
            <w:pPr>
              <w:jc w:val="right"/>
              <w:rPr>
                <w:sz w:val="18"/>
                <w:szCs w:val="18"/>
              </w:rPr>
            </w:pPr>
            <w:r w:rsidRPr="00CA7432">
              <w:rPr>
                <w:sz w:val="18"/>
                <w:szCs w:val="18"/>
              </w:rPr>
              <w:t>8,000,000</w:t>
            </w:r>
          </w:p>
        </w:tc>
      </w:tr>
      <w:tr w:rsidR="008369B8" w:rsidRPr="008724DC" w:rsidTr="008369B8">
        <w:trPr>
          <w:trHeight w:val="240"/>
          <w:jc w:val="center"/>
        </w:trPr>
        <w:tc>
          <w:tcPr>
            <w:tcW w:w="315" w:type="pct"/>
            <w:gridSpan w:val="2"/>
            <w:shd w:val="clear" w:color="auto" w:fill="auto"/>
            <w:noWrap/>
            <w:vAlign w:val="bottom"/>
          </w:tcPr>
          <w:p w:rsidR="008369B8" w:rsidRPr="008724DC" w:rsidRDefault="008369B8" w:rsidP="008369B8">
            <w:pPr>
              <w:jc w:val="center"/>
              <w:rPr>
                <w:sz w:val="18"/>
                <w:szCs w:val="18"/>
              </w:rPr>
            </w:pPr>
          </w:p>
        </w:tc>
        <w:tc>
          <w:tcPr>
            <w:tcW w:w="247" w:type="pct"/>
            <w:shd w:val="clear" w:color="auto" w:fill="auto"/>
            <w:noWrap/>
            <w:vAlign w:val="bottom"/>
          </w:tcPr>
          <w:p w:rsidR="008369B8" w:rsidRPr="008724DC" w:rsidRDefault="008369B8" w:rsidP="008369B8">
            <w:pPr>
              <w:jc w:val="center"/>
              <w:rPr>
                <w:sz w:val="18"/>
                <w:szCs w:val="18"/>
              </w:rPr>
            </w:pPr>
          </w:p>
        </w:tc>
        <w:tc>
          <w:tcPr>
            <w:tcW w:w="2637" w:type="pct"/>
            <w:gridSpan w:val="2"/>
            <w:shd w:val="clear" w:color="auto" w:fill="auto"/>
            <w:noWrap/>
            <w:vAlign w:val="bottom"/>
          </w:tcPr>
          <w:p w:rsidR="008369B8" w:rsidRPr="00CA7432" w:rsidRDefault="008369B8" w:rsidP="008369B8">
            <w:pPr>
              <w:rPr>
                <w:sz w:val="18"/>
                <w:szCs w:val="18"/>
              </w:rPr>
            </w:pPr>
            <w:r w:rsidRPr="00CA7432">
              <w:rPr>
                <w:sz w:val="18"/>
                <w:szCs w:val="18"/>
              </w:rPr>
              <w:t>DEP State Superfund Sites</w:t>
            </w:r>
          </w:p>
        </w:tc>
        <w:tc>
          <w:tcPr>
            <w:tcW w:w="430" w:type="pct"/>
            <w:gridSpan w:val="2"/>
            <w:shd w:val="clear" w:color="auto" w:fill="auto"/>
            <w:noWrap/>
            <w:vAlign w:val="bottom"/>
          </w:tcPr>
          <w:p w:rsidR="008369B8" w:rsidRPr="00CA7432" w:rsidRDefault="008369B8" w:rsidP="008369B8">
            <w:pPr>
              <w:jc w:val="center"/>
              <w:rPr>
                <w:sz w:val="18"/>
                <w:szCs w:val="18"/>
              </w:rPr>
            </w:pPr>
            <w:r w:rsidRPr="00CA7432">
              <w:rPr>
                <w:sz w:val="18"/>
                <w:szCs w:val="18"/>
              </w:rPr>
              <w:t>C-O</w:t>
            </w:r>
          </w:p>
        </w:tc>
        <w:tc>
          <w:tcPr>
            <w:tcW w:w="685" w:type="pct"/>
            <w:shd w:val="clear" w:color="auto" w:fill="auto"/>
            <w:noWrap/>
            <w:vAlign w:val="bottom"/>
          </w:tcPr>
          <w:p w:rsidR="008369B8" w:rsidRPr="00CA7432" w:rsidRDefault="008369B8" w:rsidP="008369B8">
            <w:pPr>
              <w:jc w:val="right"/>
              <w:rPr>
                <w:sz w:val="18"/>
                <w:szCs w:val="18"/>
              </w:rPr>
            </w:pPr>
            <w:r w:rsidRPr="00CA7432">
              <w:rPr>
                <w:sz w:val="18"/>
                <w:szCs w:val="18"/>
              </w:rPr>
              <w:t>2,038,000</w:t>
            </w:r>
          </w:p>
        </w:tc>
        <w:tc>
          <w:tcPr>
            <w:tcW w:w="686" w:type="pct"/>
            <w:shd w:val="clear" w:color="auto" w:fill="auto"/>
            <w:noWrap/>
            <w:vAlign w:val="bottom"/>
          </w:tcPr>
          <w:p w:rsidR="008369B8" w:rsidRPr="008724DC" w:rsidRDefault="008369B8" w:rsidP="008369B8">
            <w:pPr>
              <w:jc w:val="right"/>
              <w:rPr>
                <w:sz w:val="18"/>
                <w:szCs w:val="18"/>
              </w:rPr>
            </w:pPr>
            <w:r w:rsidRPr="00CA7432">
              <w:rPr>
                <w:sz w:val="18"/>
                <w:szCs w:val="18"/>
              </w:rPr>
              <w:t>2,038,000</w:t>
            </w:r>
          </w:p>
        </w:tc>
      </w:tr>
      <w:tr w:rsidR="008369B8" w:rsidRPr="008724DC" w:rsidTr="008369B8">
        <w:trPr>
          <w:trHeight w:val="240"/>
          <w:jc w:val="center"/>
        </w:trPr>
        <w:tc>
          <w:tcPr>
            <w:tcW w:w="315" w:type="pct"/>
            <w:gridSpan w:val="2"/>
            <w:shd w:val="clear" w:color="auto" w:fill="auto"/>
            <w:noWrap/>
            <w:vAlign w:val="bottom"/>
          </w:tcPr>
          <w:p w:rsidR="008369B8" w:rsidRPr="008724DC" w:rsidRDefault="008369B8" w:rsidP="008369B8">
            <w:pPr>
              <w:jc w:val="center"/>
              <w:rPr>
                <w:sz w:val="18"/>
                <w:szCs w:val="18"/>
              </w:rPr>
            </w:pPr>
          </w:p>
        </w:tc>
        <w:tc>
          <w:tcPr>
            <w:tcW w:w="247" w:type="pct"/>
            <w:shd w:val="clear" w:color="auto" w:fill="auto"/>
            <w:noWrap/>
            <w:vAlign w:val="bottom"/>
          </w:tcPr>
          <w:p w:rsidR="008369B8" w:rsidRPr="008724DC" w:rsidRDefault="008369B8" w:rsidP="008369B8">
            <w:pPr>
              <w:jc w:val="center"/>
              <w:rPr>
                <w:sz w:val="18"/>
                <w:szCs w:val="18"/>
              </w:rPr>
            </w:pPr>
          </w:p>
        </w:tc>
        <w:tc>
          <w:tcPr>
            <w:tcW w:w="2637" w:type="pct"/>
            <w:gridSpan w:val="2"/>
            <w:shd w:val="clear" w:color="auto" w:fill="auto"/>
            <w:noWrap/>
            <w:vAlign w:val="bottom"/>
          </w:tcPr>
          <w:p w:rsidR="008369B8" w:rsidRPr="00CA7432" w:rsidRDefault="008369B8" w:rsidP="008369B8">
            <w:pPr>
              <w:rPr>
                <w:sz w:val="18"/>
                <w:szCs w:val="18"/>
              </w:rPr>
            </w:pPr>
            <w:r w:rsidRPr="00CA7432">
              <w:rPr>
                <w:sz w:val="18"/>
                <w:szCs w:val="18"/>
              </w:rPr>
              <w:t>DEP Wiley Property Site</w:t>
            </w:r>
          </w:p>
        </w:tc>
        <w:tc>
          <w:tcPr>
            <w:tcW w:w="430" w:type="pct"/>
            <w:gridSpan w:val="2"/>
            <w:shd w:val="clear" w:color="auto" w:fill="auto"/>
            <w:noWrap/>
            <w:vAlign w:val="bottom"/>
          </w:tcPr>
          <w:p w:rsidR="008369B8" w:rsidRPr="00CA7432" w:rsidRDefault="008369B8" w:rsidP="008369B8">
            <w:pPr>
              <w:jc w:val="center"/>
              <w:rPr>
                <w:sz w:val="18"/>
                <w:szCs w:val="18"/>
              </w:rPr>
            </w:pPr>
            <w:r w:rsidRPr="00CA7432">
              <w:rPr>
                <w:sz w:val="18"/>
                <w:szCs w:val="18"/>
              </w:rPr>
              <w:t>C-O</w:t>
            </w:r>
          </w:p>
        </w:tc>
        <w:tc>
          <w:tcPr>
            <w:tcW w:w="685" w:type="pct"/>
            <w:shd w:val="clear" w:color="auto" w:fill="auto"/>
            <w:noWrap/>
            <w:vAlign w:val="bottom"/>
          </w:tcPr>
          <w:p w:rsidR="008369B8" w:rsidRPr="00CA7432" w:rsidRDefault="008369B8" w:rsidP="008369B8">
            <w:pPr>
              <w:jc w:val="right"/>
              <w:rPr>
                <w:sz w:val="18"/>
                <w:szCs w:val="18"/>
              </w:rPr>
            </w:pPr>
            <w:r w:rsidRPr="00CA7432">
              <w:rPr>
                <w:sz w:val="18"/>
                <w:szCs w:val="18"/>
              </w:rPr>
              <w:t>8,103,000</w:t>
            </w:r>
          </w:p>
        </w:tc>
        <w:tc>
          <w:tcPr>
            <w:tcW w:w="686" w:type="pct"/>
            <w:shd w:val="clear" w:color="auto" w:fill="auto"/>
            <w:noWrap/>
            <w:vAlign w:val="bottom"/>
          </w:tcPr>
          <w:p w:rsidR="008369B8" w:rsidRPr="008724DC" w:rsidRDefault="008369B8" w:rsidP="008369B8">
            <w:pPr>
              <w:jc w:val="right"/>
              <w:rPr>
                <w:sz w:val="18"/>
                <w:szCs w:val="18"/>
              </w:rPr>
            </w:pPr>
            <w:r w:rsidRPr="00CA7432">
              <w:rPr>
                <w:sz w:val="18"/>
                <w:szCs w:val="18"/>
              </w:rPr>
              <w:t>8,103,000</w:t>
            </w:r>
          </w:p>
        </w:tc>
      </w:tr>
      <w:tr w:rsidR="008369B8" w:rsidRPr="008724DC" w:rsidTr="008369B8">
        <w:trPr>
          <w:trHeight w:val="240"/>
          <w:jc w:val="center"/>
        </w:trPr>
        <w:tc>
          <w:tcPr>
            <w:tcW w:w="315" w:type="pct"/>
            <w:gridSpan w:val="2"/>
            <w:shd w:val="clear" w:color="auto" w:fill="auto"/>
            <w:noWrap/>
            <w:vAlign w:val="bottom"/>
          </w:tcPr>
          <w:p w:rsidR="008369B8" w:rsidRPr="008724DC" w:rsidRDefault="008369B8" w:rsidP="008369B8">
            <w:pPr>
              <w:jc w:val="center"/>
              <w:rPr>
                <w:sz w:val="18"/>
                <w:szCs w:val="18"/>
              </w:rPr>
            </w:pPr>
          </w:p>
        </w:tc>
        <w:tc>
          <w:tcPr>
            <w:tcW w:w="247" w:type="pct"/>
            <w:shd w:val="clear" w:color="auto" w:fill="auto"/>
            <w:noWrap/>
            <w:vAlign w:val="bottom"/>
          </w:tcPr>
          <w:p w:rsidR="008369B8" w:rsidRPr="008724DC" w:rsidRDefault="008369B8" w:rsidP="008369B8">
            <w:pPr>
              <w:jc w:val="center"/>
              <w:rPr>
                <w:sz w:val="18"/>
                <w:szCs w:val="18"/>
              </w:rPr>
            </w:pPr>
          </w:p>
        </w:tc>
        <w:tc>
          <w:tcPr>
            <w:tcW w:w="2637" w:type="pct"/>
            <w:gridSpan w:val="2"/>
            <w:shd w:val="clear" w:color="auto" w:fill="auto"/>
            <w:noWrap/>
            <w:vAlign w:val="bottom"/>
          </w:tcPr>
          <w:p w:rsidR="008369B8" w:rsidRPr="00CA7432" w:rsidRDefault="008369B8" w:rsidP="008369B8">
            <w:pPr>
              <w:rPr>
                <w:sz w:val="18"/>
                <w:szCs w:val="18"/>
              </w:rPr>
            </w:pPr>
            <w:r w:rsidRPr="00CA7432">
              <w:rPr>
                <w:sz w:val="18"/>
                <w:szCs w:val="18"/>
              </w:rPr>
              <w:t>DNR Kentucky Abandoned Storage Tank and Orphan Well</w:t>
            </w:r>
          </w:p>
        </w:tc>
        <w:tc>
          <w:tcPr>
            <w:tcW w:w="430" w:type="pct"/>
            <w:gridSpan w:val="2"/>
            <w:shd w:val="clear" w:color="auto" w:fill="auto"/>
            <w:noWrap/>
            <w:vAlign w:val="bottom"/>
          </w:tcPr>
          <w:p w:rsidR="008369B8" w:rsidRPr="00CA7432" w:rsidRDefault="008369B8" w:rsidP="008369B8">
            <w:pPr>
              <w:jc w:val="center"/>
              <w:rPr>
                <w:sz w:val="18"/>
                <w:szCs w:val="18"/>
              </w:rPr>
            </w:pPr>
            <w:r w:rsidRPr="00CA7432">
              <w:rPr>
                <w:sz w:val="18"/>
                <w:szCs w:val="18"/>
              </w:rPr>
              <w:t>C-O</w:t>
            </w:r>
          </w:p>
        </w:tc>
        <w:tc>
          <w:tcPr>
            <w:tcW w:w="685" w:type="pct"/>
            <w:shd w:val="clear" w:color="auto" w:fill="auto"/>
            <w:noWrap/>
            <w:vAlign w:val="bottom"/>
          </w:tcPr>
          <w:p w:rsidR="008369B8" w:rsidRPr="00CA7432" w:rsidRDefault="008369B8" w:rsidP="008369B8">
            <w:pPr>
              <w:jc w:val="right"/>
              <w:rPr>
                <w:sz w:val="18"/>
                <w:szCs w:val="18"/>
              </w:rPr>
            </w:pPr>
            <w:r w:rsidRPr="00CA7432">
              <w:rPr>
                <w:sz w:val="18"/>
                <w:szCs w:val="18"/>
              </w:rPr>
              <w:t>1,000,000</w:t>
            </w:r>
          </w:p>
        </w:tc>
        <w:tc>
          <w:tcPr>
            <w:tcW w:w="686" w:type="pct"/>
            <w:shd w:val="clear" w:color="auto" w:fill="auto"/>
            <w:noWrap/>
            <w:vAlign w:val="bottom"/>
          </w:tcPr>
          <w:p w:rsidR="008369B8" w:rsidRPr="008724DC" w:rsidRDefault="008369B8" w:rsidP="008369B8">
            <w:pPr>
              <w:jc w:val="right"/>
              <w:rPr>
                <w:sz w:val="18"/>
                <w:szCs w:val="18"/>
              </w:rPr>
            </w:pPr>
            <w:r w:rsidRPr="00CA7432">
              <w:rPr>
                <w:sz w:val="18"/>
                <w:szCs w:val="18"/>
              </w:rPr>
              <w:t>1,000,000</w:t>
            </w:r>
          </w:p>
        </w:tc>
      </w:tr>
      <w:tr w:rsidR="008369B8" w:rsidRPr="008724DC" w:rsidTr="008369B8">
        <w:trPr>
          <w:trHeight w:val="240"/>
          <w:jc w:val="center"/>
        </w:trPr>
        <w:tc>
          <w:tcPr>
            <w:tcW w:w="315" w:type="pct"/>
            <w:gridSpan w:val="2"/>
            <w:shd w:val="clear" w:color="auto" w:fill="auto"/>
            <w:noWrap/>
            <w:vAlign w:val="bottom"/>
            <w:hideMark/>
          </w:tcPr>
          <w:p w:rsidR="008369B8" w:rsidRPr="008724DC" w:rsidRDefault="008369B8" w:rsidP="008369B8">
            <w:pPr>
              <w:jc w:val="center"/>
              <w:rPr>
                <w:sz w:val="18"/>
                <w:szCs w:val="18"/>
              </w:rPr>
            </w:pPr>
          </w:p>
        </w:tc>
        <w:tc>
          <w:tcPr>
            <w:tcW w:w="247" w:type="pct"/>
            <w:shd w:val="clear" w:color="auto" w:fill="auto"/>
            <w:noWrap/>
            <w:vAlign w:val="bottom"/>
            <w:hideMark/>
          </w:tcPr>
          <w:p w:rsidR="008369B8" w:rsidRPr="008724DC" w:rsidRDefault="008369B8" w:rsidP="008369B8">
            <w:pPr>
              <w:jc w:val="center"/>
              <w:rPr>
                <w:sz w:val="18"/>
                <w:szCs w:val="18"/>
              </w:rPr>
            </w:pPr>
          </w:p>
        </w:tc>
        <w:tc>
          <w:tcPr>
            <w:tcW w:w="2637" w:type="pct"/>
            <w:gridSpan w:val="2"/>
            <w:shd w:val="clear" w:color="auto" w:fill="auto"/>
            <w:noWrap/>
            <w:vAlign w:val="bottom"/>
          </w:tcPr>
          <w:p w:rsidR="008369B8" w:rsidRPr="00CA7432" w:rsidRDefault="008369B8" w:rsidP="008369B8">
            <w:pPr>
              <w:rPr>
                <w:sz w:val="18"/>
                <w:szCs w:val="18"/>
              </w:rPr>
            </w:pPr>
            <w:r w:rsidRPr="00CA7432">
              <w:rPr>
                <w:sz w:val="18"/>
                <w:szCs w:val="18"/>
              </w:rPr>
              <w:t>DNR Wildland Fire Equipment Replacement Schedule</w:t>
            </w:r>
          </w:p>
        </w:tc>
        <w:tc>
          <w:tcPr>
            <w:tcW w:w="430" w:type="pct"/>
            <w:gridSpan w:val="2"/>
            <w:shd w:val="clear" w:color="auto" w:fill="auto"/>
            <w:noWrap/>
            <w:vAlign w:val="bottom"/>
          </w:tcPr>
          <w:p w:rsidR="008369B8" w:rsidRPr="00CA7432" w:rsidRDefault="008369B8" w:rsidP="008369B8">
            <w:pPr>
              <w:jc w:val="center"/>
              <w:rPr>
                <w:sz w:val="18"/>
                <w:szCs w:val="18"/>
              </w:rPr>
            </w:pPr>
            <w:r w:rsidRPr="00CA7432">
              <w:rPr>
                <w:sz w:val="18"/>
                <w:szCs w:val="18"/>
              </w:rPr>
              <w:t>EQ</w:t>
            </w:r>
          </w:p>
        </w:tc>
        <w:tc>
          <w:tcPr>
            <w:tcW w:w="685" w:type="pct"/>
            <w:shd w:val="clear" w:color="auto" w:fill="auto"/>
            <w:noWrap/>
            <w:vAlign w:val="bottom"/>
          </w:tcPr>
          <w:p w:rsidR="008369B8" w:rsidRPr="00CA7432" w:rsidRDefault="008369B8" w:rsidP="008369B8">
            <w:pPr>
              <w:jc w:val="right"/>
              <w:rPr>
                <w:sz w:val="18"/>
                <w:szCs w:val="18"/>
              </w:rPr>
            </w:pPr>
            <w:r w:rsidRPr="00CA7432">
              <w:rPr>
                <w:sz w:val="18"/>
                <w:szCs w:val="18"/>
              </w:rPr>
              <w:t>1,043,000</w:t>
            </w:r>
          </w:p>
        </w:tc>
        <w:tc>
          <w:tcPr>
            <w:tcW w:w="686" w:type="pct"/>
            <w:shd w:val="clear" w:color="auto" w:fill="auto"/>
            <w:noWrap/>
            <w:vAlign w:val="bottom"/>
          </w:tcPr>
          <w:p w:rsidR="008369B8" w:rsidRPr="008724DC" w:rsidRDefault="008369B8" w:rsidP="008369B8">
            <w:pPr>
              <w:jc w:val="right"/>
              <w:rPr>
                <w:sz w:val="18"/>
                <w:szCs w:val="18"/>
              </w:rPr>
            </w:pPr>
            <w:r w:rsidRPr="00CA7432">
              <w:rPr>
                <w:sz w:val="18"/>
                <w:szCs w:val="18"/>
              </w:rPr>
              <w:t>1,043,000</w:t>
            </w:r>
          </w:p>
        </w:tc>
      </w:tr>
      <w:tr w:rsidR="008369B8" w:rsidRPr="008724DC" w:rsidTr="008369B8">
        <w:trPr>
          <w:trHeight w:val="240"/>
          <w:jc w:val="center"/>
        </w:trPr>
        <w:tc>
          <w:tcPr>
            <w:tcW w:w="315" w:type="pct"/>
            <w:gridSpan w:val="2"/>
            <w:shd w:val="clear" w:color="auto" w:fill="auto"/>
            <w:noWrap/>
            <w:vAlign w:val="bottom"/>
          </w:tcPr>
          <w:p w:rsidR="008369B8" w:rsidRPr="008724DC" w:rsidRDefault="008369B8" w:rsidP="008369B8">
            <w:pPr>
              <w:jc w:val="center"/>
              <w:rPr>
                <w:sz w:val="18"/>
                <w:szCs w:val="18"/>
              </w:rPr>
            </w:pPr>
          </w:p>
        </w:tc>
        <w:tc>
          <w:tcPr>
            <w:tcW w:w="247" w:type="pct"/>
            <w:shd w:val="clear" w:color="auto" w:fill="auto"/>
            <w:noWrap/>
            <w:vAlign w:val="bottom"/>
          </w:tcPr>
          <w:p w:rsidR="008369B8" w:rsidRPr="008724DC" w:rsidRDefault="008369B8" w:rsidP="008369B8">
            <w:pPr>
              <w:jc w:val="center"/>
              <w:rPr>
                <w:sz w:val="18"/>
                <w:szCs w:val="18"/>
              </w:rPr>
            </w:pPr>
          </w:p>
        </w:tc>
        <w:tc>
          <w:tcPr>
            <w:tcW w:w="2637" w:type="pct"/>
            <w:gridSpan w:val="2"/>
            <w:shd w:val="clear" w:color="auto" w:fill="auto"/>
            <w:noWrap/>
            <w:vAlign w:val="bottom"/>
          </w:tcPr>
          <w:p w:rsidR="008369B8" w:rsidRPr="00CA7432" w:rsidRDefault="008369B8" w:rsidP="008369B8">
            <w:pPr>
              <w:rPr>
                <w:sz w:val="18"/>
                <w:szCs w:val="18"/>
              </w:rPr>
            </w:pPr>
            <w:r w:rsidRPr="00CA7432">
              <w:rPr>
                <w:sz w:val="18"/>
                <w:szCs w:val="18"/>
              </w:rPr>
              <w:t xml:space="preserve">SEC </w:t>
            </w:r>
            <w:r w:rsidR="00C65285" w:rsidRPr="00C65285">
              <w:rPr>
                <w:sz w:val="18"/>
                <w:szCs w:val="18"/>
              </w:rPr>
              <w:t>Automation Redefined</w:t>
            </w:r>
            <w:r w:rsidRPr="00CA7432">
              <w:rPr>
                <w:sz w:val="18"/>
                <w:szCs w:val="18"/>
              </w:rPr>
              <w:t xml:space="preserve"> Inspection Forms</w:t>
            </w:r>
          </w:p>
        </w:tc>
        <w:tc>
          <w:tcPr>
            <w:tcW w:w="430" w:type="pct"/>
            <w:gridSpan w:val="2"/>
            <w:shd w:val="clear" w:color="auto" w:fill="auto"/>
            <w:noWrap/>
            <w:vAlign w:val="bottom"/>
          </w:tcPr>
          <w:p w:rsidR="008369B8" w:rsidRPr="00CA7432" w:rsidRDefault="008369B8" w:rsidP="008369B8">
            <w:pPr>
              <w:jc w:val="center"/>
              <w:rPr>
                <w:sz w:val="18"/>
                <w:szCs w:val="18"/>
              </w:rPr>
            </w:pPr>
            <w:r w:rsidRPr="00CA7432">
              <w:rPr>
                <w:sz w:val="18"/>
                <w:szCs w:val="18"/>
              </w:rPr>
              <w:t>IT</w:t>
            </w:r>
          </w:p>
        </w:tc>
        <w:tc>
          <w:tcPr>
            <w:tcW w:w="685" w:type="pct"/>
            <w:shd w:val="clear" w:color="auto" w:fill="auto"/>
            <w:noWrap/>
            <w:vAlign w:val="bottom"/>
          </w:tcPr>
          <w:p w:rsidR="008369B8" w:rsidRPr="00CA7432" w:rsidRDefault="008369B8" w:rsidP="008369B8">
            <w:pPr>
              <w:jc w:val="right"/>
              <w:rPr>
                <w:sz w:val="18"/>
                <w:szCs w:val="18"/>
              </w:rPr>
            </w:pPr>
            <w:r w:rsidRPr="00CA7432">
              <w:rPr>
                <w:sz w:val="18"/>
                <w:szCs w:val="18"/>
              </w:rPr>
              <w:t>1,890,000</w:t>
            </w:r>
          </w:p>
        </w:tc>
        <w:tc>
          <w:tcPr>
            <w:tcW w:w="686" w:type="pct"/>
            <w:shd w:val="clear" w:color="auto" w:fill="auto"/>
            <w:noWrap/>
            <w:vAlign w:val="bottom"/>
          </w:tcPr>
          <w:p w:rsidR="008369B8" w:rsidRPr="008724DC" w:rsidRDefault="008369B8" w:rsidP="008369B8">
            <w:pPr>
              <w:jc w:val="right"/>
              <w:rPr>
                <w:rFonts w:ascii="Arial" w:hAnsi="Arial" w:cs="Arial"/>
                <w:sz w:val="18"/>
                <w:szCs w:val="18"/>
              </w:rPr>
            </w:pPr>
            <w:r w:rsidRPr="00CA7432">
              <w:rPr>
                <w:sz w:val="18"/>
                <w:szCs w:val="18"/>
              </w:rPr>
              <w:t>1,890,000</w:t>
            </w:r>
          </w:p>
        </w:tc>
      </w:tr>
      <w:tr w:rsidR="008369B8" w:rsidRPr="008724DC" w:rsidTr="008369B8">
        <w:trPr>
          <w:trHeight w:val="240"/>
          <w:jc w:val="center"/>
        </w:trPr>
        <w:tc>
          <w:tcPr>
            <w:tcW w:w="315" w:type="pct"/>
            <w:gridSpan w:val="2"/>
            <w:shd w:val="clear" w:color="auto" w:fill="auto"/>
            <w:noWrap/>
            <w:vAlign w:val="bottom"/>
          </w:tcPr>
          <w:p w:rsidR="008369B8" w:rsidRPr="008724DC" w:rsidRDefault="008369B8" w:rsidP="008369B8">
            <w:pPr>
              <w:jc w:val="center"/>
              <w:rPr>
                <w:sz w:val="18"/>
                <w:szCs w:val="18"/>
              </w:rPr>
            </w:pPr>
          </w:p>
        </w:tc>
        <w:tc>
          <w:tcPr>
            <w:tcW w:w="247" w:type="pct"/>
            <w:shd w:val="clear" w:color="auto" w:fill="auto"/>
            <w:noWrap/>
            <w:vAlign w:val="bottom"/>
          </w:tcPr>
          <w:p w:rsidR="008369B8" w:rsidRPr="008724DC" w:rsidRDefault="008369B8" w:rsidP="008369B8">
            <w:pPr>
              <w:jc w:val="center"/>
              <w:rPr>
                <w:sz w:val="18"/>
                <w:szCs w:val="18"/>
              </w:rPr>
            </w:pPr>
          </w:p>
        </w:tc>
        <w:tc>
          <w:tcPr>
            <w:tcW w:w="2637" w:type="pct"/>
            <w:gridSpan w:val="2"/>
            <w:shd w:val="clear" w:color="auto" w:fill="auto"/>
            <w:noWrap/>
            <w:vAlign w:val="bottom"/>
          </w:tcPr>
          <w:p w:rsidR="008369B8" w:rsidRPr="00CA7432" w:rsidRDefault="008369B8" w:rsidP="008369B8">
            <w:pPr>
              <w:rPr>
                <w:sz w:val="18"/>
                <w:szCs w:val="18"/>
              </w:rPr>
            </w:pPr>
            <w:r w:rsidRPr="00CA7432">
              <w:rPr>
                <w:sz w:val="18"/>
                <w:szCs w:val="18"/>
              </w:rPr>
              <w:t>SEC Maintenance Pool for Cabinet-Owned Facilities</w:t>
            </w:r>
          </w:p>
        </w:tc>
        <w:tc>
          <w:tcPr>
            <w:tcW w:w="430" w:type="pct"/>
            <w:gridSpan w:val="2"/>
            <w:shd w:val="clear" w:color="auto" w:fill="auto"/>
            <w:noWrap/>
            <w:vAlign w:val="bottom"/>
          </w:tcPr>
          <w:p w:rsidR="008369B8" w:rsidRPr="00CA7432" w:rsidRDefault="008369B8" w:rsidP="008369B8">
            <w:pPr>
              <w:jc w:val="center"/>
              <w:rPr>
                <w:sz w:val="18"/>
                <w:szCs w:val="18"/>
              </w:rPr>
            </w:pPr>
            <w:r w:rsidRPr="00CA7432">
              <w:rPr>
                <w:sz w:val="18"/>
                <w:szCs w:val="18"/>
              </w:rPr>
              <w:t>C-PI</w:t>
            </w:r>
          </w:p>
        </w:tc>
        <w:tc>
          <w:tcPr>
            <w:tcW w:w="685" w:type="pct"/>
            <w:shd w:val="clear" w:color="auto" w:fill="auto"/>
            <w:noWrap/>
            <w:vAlign w:val="bottom"/>
          </w:tcPr>
          <w:p w:rsidR="008369B8" w:rsidRPr="00CA7432" w:rsidRDefault="008369B8" w:rsidP="008369B8">
            <w:pPr>
              <w:jc w:val="right"/>
              <w:rPr>
                <w:sz w:val="18"/>
                <w:szCs w:val="18"/>
              </w:rPr>
            </w:pPr>
            <w:r w:rsidRPr="00CA7432">
              <w:rPr>
                <w:sz w:val="18"/>
                <w:szCs w:val="18"/>
              </w:rPr>
              <w:t>800,000</w:t>
            </w:r>
          </w:p>
        </w:tc>
        <w:tc>
          <w:tcPr>
            <w:tcW w:w="686" w:type="pct"/>
            <w:shd w:val="clear" w:color="auto" w:fill="auto"/>
            <w:noWrap/>
            <w:vAlign w:val="bottom"/>
          </w:tcPr>
          <w:p w:rsidR="008369B8" w:rsidRPr="008724DC" w:rsidRDefault="008369B8" w:rsidP="008369B8">
            <w:pPr>
              <w:jc w:val="right"/>
              <w:rPr>
                <w:rFonts w:ascii="Arial" w:hAnsi="Arial" w:cs="Arial"/>
                <w:sz w:val="18"/>
                <w:szCs w:val="18"/>
              </w:rPr>
            </w:pPr>
            <w:r w:rsidRPr="00CA7432">
              <w:rPr>
                <w:sz w:val="18"/>
                <w:szCs w:val="18"/>
              </w:rPr>
              <w:t>800,000</w:t>
            </w:r>
          </w:p>
        </w:tc>
      </w:tr>
      <w:tr w:rsidR="008369B8" w:rsidRPr="008724DC" w:rsidTr="008369B8">
        <w:trPr>
          <w:trHeight w:val="240"/>
          <w:jc w:val="center"/>
        </w:trPr>
        <w:tc>
          <w:tcPr>
            <w:tcW w:w="315" w:type="pct"/>
            <w:gridSpan w:val="2"/>
            <w:shd w:val="clear" w:color="auto" w:fill="auto"/>
            <w:noWrap/>
            <w:vAlign w:val="bottom"/>
            <w:hideMark/>
          </w:tcPr>
          <w:p w:rsidR="008369B8" w:rsidRPr="008724DC" w:rsidRDefault="008369B8" w:rsidP="008369B8">
            <w:pPr>
              <w:jc w:val="center"/>
              <w:rPr>
                <w:b/>
                <w:bCs/>
                <w:sz w:val="18"/>
                <w:szCs w:val="18"/>
              </w:rPr>
            </w:pPr>
          </w:p>
        </w:tc>
        <w:tc>
          <w:tcPr>
            <w:tcW w:w="247" w:type="pct"/>
            <w:shd w:val="clear" w:color="auto" w:fill="auto"/>
            <w:noWrap/>
            <w:vAlign w:val="bottom"/>
            <w:hideMark/>
          </w:tcPr>
          <w:p w:rsidR="008369B8" w:rsidRPr="008724DC" w:rsidRDefault="008369B8" w:rsidP="008369B8">
            <w:pPr>
              <w:jc w:val="center"/>
              <w:rPr>
                <w:b/>
                <w:bCs/>
                <w:sz w:val="18"/>
                <w:szCs w:val="18"/>
              </w:rPr>
            </w:pPr>
          </w:p>
        </w:tc>
        <w:tc>
          <w:tcPr>
            <w:tcW w:w="2637" w:type="pct"/>
            <w:gridSpan w:val="2"/>
            <w:shd w:val="clear" w:color="auto" w:fill="auto"/>
            <w:noWrap/>
            <w:vAlign w:val="bottom"/>
            <w:hideMark/>
          </w:tcPr>
          <w:p w:rsidR="008369B8" w:rsidRPr="008724DC" w:rsidRDefault="008369B8" w:rsidP="008369B8">
            <w:pPr>
              <w:rPr>
                <w:b/>
                <w:bCs/>
                <w:sz w:val="18"/>
                <w:szCs w:val="18"/>
              </w:rPr>
            </w:pPr>
            <w:r>
              <w:rPr>
                <w:b/>
                <w:bCs/>
                <w:sz w:val="18"/>
                <w:szCs w:val="18"/>
              </w:rPr>
              <w:t>2024-2026</w:t>
            </w:r>
            <w:r w:rsidRPr="008724DC">
              <w:rPr>
                <w:b/>
                <w:bCs/>
                <w:sz w:val="18"/>
                <w:szCs w:val="18"/>
              </w:rPr>
              <w:t xml:space="preserve"> Total</w:t>
            </w:r>
          </w:p>
        </w:tc>
        <w:tc>
          <w:tcPr>
            <w:tcW w:w="430" w:type="pct"/>
            <w:gridSpan w:val="2"/>
            <w:shd w:val="clear" w:color="auto" w:fill="auto"/>
            <w:noWrap/>
            <w:vAlign w:val="bottom"/>
            <w:hideMark/>
          </w:tcPr>
          <w:p w:rsidR="008369B8" w:rsidRPr="008724DC" w:rsidRDefault="008369B8" w:rsidP="008369B8">
            <w:pPr>
              <w:jc w:val="center"/>
              <w:rPr>
                <w:b/>
                <w:bCs/>
                <w:sz w:val="18"/>
                <w:szCs w:val="18"/>
              </w:rPr>
            </w:pPr>
          </w:p>
        </w:tc>
        <w:tc>
          <w:tcPr>
            <w:tcW w:w="685" w:type="pct"/>
            <w:shd w:val="clear" w:color="auto" w:fill="auto"/>
            <w:noWrap/>
            <w:vAlign w:val="bottom"/>
          </w:tcPr>
          <w:p w:rsidR="008369B8" w:rsidRPr="008724DC" w:rsidRDefault="008369B8" w:rsidP="008369B8">
            <w:pPr>
              <w:jc w:val="right"/>
              <w:rPr>
                <w:b/>
                <w:bCs/>
                <w:sz w:val="18"/>
                <w:szCs w:val="18"/>
              </w:rPr>
            </w:pPr>
            <w:r w:rsidRPr="00CA7432">
              <w:rPr>
                <w:b/>
                <w:bCs/>
                <w:sz w:val="18"/>
                <w:szCs w:val="18"/>
              </w:rPr>
              <w:t>32,128,000</w:t>
            </w:r>
          </w:p>
        </w:tc>
        <w:tc>
          <w:tcPr>
            <w:tcW w:w="686" w:type="pct"/>
            <w:shd w:val="clear" w:color="auto" w:fill="auto"/>
            <w:noWrap/>
            <w:vAlign w:val="bottom"/>
          </w:tcPr>
          <w:p w:rsidR="008369B8" w:rsidRPr="008724DC" w:rsidRDefault="008369B8" w:rsidP="008369B8">
            <w:pPr>
              <w:jc w:val="right"/>
              <w:rPr>
                <w:rFonts w:ascii="Arial" w:hAnsi="Arial" w:cs="Arial"/>
                <w:b/>
                <w:bCs/>
                <w:sz w:val="18"/>
                <w:szCs w:val="18"/>
              </w:rPr>
            </w:pPr>
            <w:r>
              <w:rPr>
                <w:b/>
                <w:bCs/>
                <w:sz w:val="18"/>
                <w:szCs w:val="18"/>
              </w:rPr>
              <w:t>32,128,000</w:t>
            </w:r>
          </w:p>
        </w:tc>
      </w:tr>
      <w:tr w:rsidR="008369B8" w:rsidRPr="008724DC" w:rsidTr="006D61EF">
        <w:trPr>
          <w:trHeight w:val="240"/>
          <w:jc w:val="center"/>
        </w:trPr>
        <w:tc>
          <w:tcPr>
            <w:tcW w:w="5000" w:type="pct"/>
            <w:gridSpan w:val="9"/>
            <w:shd w:val="clear" w:color="auto" w:fill="auto"/>
            <w:noWrap/>
            <w:vAlign w:val="bottom"/>
            <w:hideMark/>
          </w:tcPr>
          <w:p w:rsidR="008369B8" w:rsidRPr="008724DC" w:rsidRDefault="008369B8" w:rsidP="008369B8">
            <w:pPr>
              <w:jc w:val="center"/>
              <w:rPr>
                <w:sz w:val="18"/>
                <w:szCs w:val="18"/>
              </w:rPr>
            </w:pPr>
          </w:p>
        </w:tc>
      </w:tr>
      <w:tr w:rsidR="008369B8" w:rsidRPr="008724DC" w:rsidTr="006D61EF">
        <w:trPr>
          <w:trHeight w:val="255"/>
          <w:jc w:val="center"/>
        </w:trPr>
        <w:tc>
          <w:tcPr>
            <w:tcW w:w="5000" w:type="pct"/>
            <w:gridSpan w:val="9"/>
            <w:shd w:val="clear" w:color="000000" w:fill="D8D8D8"/>
            <w:noWrap/>
            <w:vAlign w:val="bottom"/>
            <w:hideMark/>
          </w:tcPr>
          <w:p w:rsidR="008369B8" w:rsidRPr="008724DC" w:rsidRDefault="008369B8" w:rsidP="008369B8">
            <w:pPr>
              <w:jc w:val="center"/>
              <w:rPr>
                <w:b/>
                <w:bCs/>
                <w:sz w:val="18"/>
                <w:szCs w:val="18"/>
              </w:rPr>
            </w:pPr>
            <w:r>
              <w:rPr>
                <w:b/>
                <w:bCs/>
                <w:sz w:val="18"/>
                <w:szCs w:val="18"/>
              </w:rPr>
              <w:t>2026-2028</w:t>
            </w:r>
          </w:p>
        </w:tc>
      </w:tr>
      <w:tr w:rsidR="00FC5972" w:rsidRPr="008724DC" w:rsidTr="008369B8">
        <w:trPr>
          <w:trHeight w:val="240"/>
          <w:jc w:val="center"/>
        </w:trPr>
        <w:tc>
          <w:tcPr>
            <w:tcW w:w="315" w:type="pct"/>
            <w:gridSpan w:val="2"/>
            <w:shd w:val="clear" w:color="auto" w:fill="auto"/>
            <w:noWrap/>
            <w:vAlign w:val="bottom"/>
          </w:tcPr>
          <w:p w:rsidR="00FC5972" w:rsidRPr="008724DC" w:rsidRDefault="00FC5972" w:rsidP="00FC5972">
            <w:pPr>
              <w:jc w:val="center"/>
              <w:rPr>
                <w:sz w:val="18"/>
                <w:szCs w:val="18"/>
              </w:rPr>
            </w:pPr>
          </w:p>
        </w:tc>
        <w:tc>
          <w:tcPr>
            <w:tcW w:w="247" w:type="pct"/>
            <w:shd w:val="clear" w:color="auto" w:fill="auto"/>
            <w:noWrap/>
            <w:vAlign w:val="bottom"/>
          </w:tcPr>
          <w:p w:rsidR="00FC5972" w:rsidRPr="008724DC" w:rsidRDefault="00FC5972" w:rsidP="00FC5972">
            <w:pPr>
              <w:jc w:val="center"/>
              <w:rPr>
                <w:sz w:val="18"/>
                <w:szCs w:val="18"/>
              </w:rPr>
            </w:pPr>
          </w:p>
        </w:tc>
        <w:tc>
          <w:tcPr>
            <w:tcW w:w="2637" w:type="pct"/>
            <w:gridSpan w:val="2"/>
            <w:shd w:val="clear" w:color="auto" w:fill="auto"/>
            <w:noWrap/>
            <w:vAlign w:val="bottom"/>
          </w:tcPr>
          <w:p w:rsidR="00FC5972" w:rsidRPr="00CA7432" w:rsidRDefault="00FC5972" w:rsidP="00FC5972">
            <w:pPr>
              <w:rPr>
                <w:sz w:val="18"/>
                <w:szCs w:val="18"/>
              </w:rPr>
            </w:pPr>
            <w:r w:rsidRPr="00CA7432">
              <w:rPr>
                <w:sz w:val="18"/>
                <w:szCs w:val="18"/>
              </w:rPr>
              <w:t>DEP State-Owned Dam Repair</w:t>
            </w:r>
          </w:p>
        </w:tc>
        <w:tc>
          <w:tcPr>
            <w:tcW w:w="430" w:type="pct"/>
            <w:gridSpan w:val="2"/>
            <w:shd w:val="clear" w:color="auto" w:fill="auto"/>
            <w:noWrap/>
            <w:vAlign w:val="bottom"/>
          </w:tcPr>
          <w:p w:rsidR="00FC5972" w:rsidRPr="00CA7432" w:rsidRDefault="00FC5972" w:rsidP="00FC5972">
            <w:pPr>
              <w:jc w:val="center"/>
              <w:rPr>
                <w:sz w:val="18"/>
                <w:szCs w:val="18"/>
              </w:rPr>
            </w:pPr>
            <w:r w:rsidRPr="00CA7432">
              <w:rPr>
                <w:sz w:val="18"/>
                <w:szCs w:val="18"/>
              </w:rPr>
              <w:t>C-O</w:t>
            </w:r>
          </w:p>
        </w:tc>
        <w:tc>
          <w:tcPr>
            <w:tcW w:w="685" w:type="pct"/>
            <w:shd w:val="clear" w:color="auto" w:fill="auto"/>
            <w:noWrap/>
            <w:vAlign w:val="bottom"/>
          </w:tcPr>
          <w:p w:rsidR="00FC5972" w:rsidRPr="00CA7432" w:rsidRDefault="00FC5972" w:rsidP="00FC5972">
            <w:pPr>
              <w:jc w:val="right"/>
              <w:rPr>
                <w:sz w:val="18"/>
                <w:szCs w:val="18"/>
              </w:rPr>
            </w:pPr>
            <w:r w:rsidRPr="00CA7432">
              <w:rPr>
                <w:sz w:val="18"/>
                <w:szCs w:val="18"/>
              </w:rPr>
              <w:t>8,000,000</w:t>
            </w:r>
          </w:p>
        </w:tc>
        <w:tc>
          <w:tcPr>
            <w:tcW w:w="686" w:type="pct"/>
            <w:shd w:val="clear" w:color="auto" w:fill="auto"/>
            <w:noWrap/>
            <w:vAlign w:val="bottom"/>
          </w:tcPr>
          <w:p w:rsidR="00FC5972" w:rsidRPr="008724DC" w:rsidRDefault="00FC5972" w:rsidP="00FC5972">
            <w:pPr>
              <w:jc w:val="right"/>
              <w:rPr>
                <w:sz w:val="18"/>
                <w:szCs w:val="18"/>
              </w:rPr>
            </w:pPr>
            <w:r w:rsidRPr="00CA7432">
              <w:rPr>
                <w:sz w:val="18"/>
                <w:szCs w:val="18"/>
              </w:rPr>
              <w:t>8,000,000</w:t>
            </w:r>
          </w:p>
        </w:tc>
      </w:tr>
      <w:tr w:rsidR="00FC5972" w:rsidRPr="008724DC" w:rsidTr="008369B8">
        <w:trPr>
          <w:trHeight w:val="240"/>
          <w:jc w:val="center"/>
        </w:trPr>
        <w:tc>
          <w:tcPr>
            <w:tcW w:w="315" w:type="pct"/>
            <w:gridSpan w:val="2"/>
            <w:shd w:val="clear" w:color="auto" w:fill="auto"/>
            <w:noWrap/>
            <w:vAlign w:val="bottom"/>
          </w:tcPr>
          <w:p w:rsidR="00FC5972" w:rsidRPr="008724DC" w:rsidRDefault="00FC5972" w:rsidP="00FC5972">
            <w:pPr>
              <w:jc w:val="center"/>
              <w:rPr>
                <w:sz w:val="18"/>
                <w:szCs w:val="18"/>
              </w:rPr>
            </w:pPr>
          </w:p>
        </w:tc>
        <w:tc>
          <w:tcPr>
            <w:tcW w:w="247" w:type="pct"/>
            <w:shd w:val="clear" w:color="auto" w:fill="auto"/>
            <w:noWrap/>
            <w:vAlign w:val="bottom"/>
          </w:tcPr>
          <w:p w:rsidR="00FC5972" w:rsidRPr="008724DC" w:rsidRDefault="00FC5972" w:rsidP="00FC5972">
            <w:pPr>
              <w:jc w:val="center"/>
              <w:rPr>
                <w:sz w:val="18"/>
                <w:szCs w:val="18"/>
              </w:rPr>
            </w:pPr>
          </w:p>
        </w:tc>
        <w:tc>
          <w:tcPr>
            <w:tcW w:w="2637" w:type="pct"/>
            <w:gridSpan w:val="2"/>
            <w:shd w:val="clear" w:color="auto" w:fill="auto"/>
            <w:noWrap/>
            <w:vAlign w:val="bottom"/>
          </w:tcPr>
          <w:p w:rsidR="00FC5972" w:rsidRPr="00CA7432" w:rsidRDefault="00FC5972" w:rsidP="00FC5972">
            <w:pPr>
              <w:rPr>
                <w:sz w:val="18"/>
                <w:szCs w:val="18"/>
              </w:rPr>
            </w:pPr>
            <w:r w:rsidRPr="00CA7432">
              <w:rPr>
                <w:sz w:val="18"/>
                <w:szCs w:val="18"/>
              </w:rPr>
              <w:t>DEP State Superfund Sites</w:t>
            </w:r>
          </w:p>
        </w:tc>
        <w:tc>
          <w:tcPr>
            <w:tcW w:w="430" w:type="pct"/>
            <w:gridSpan w:val="2"/>
            <w:shd w:val="clear" w:color="auto" w:fill="auto"/>
            <w:noWrap/>
            <w:vAlign w:val="bottom"/>
          </w:tcPr>
          <w:p w:rsidR="00FC5972" w:rsidRPr="00CA7432" w:rsidRDefault="00FC5972" w:rsidP="00FC5972">
            <w:pPr>
              <w:jc w:val="center"/>
              <w:rPr>
                <w:sz w:val="18"/>
                <w:szCs w:val="18"/>
              </w:rPr>
            </w:pPr>
            <w:r w:rsidRPr="00CA7432">
              <w:rPr>
                <w:sz w:val="18"/>
                <w:szCs w:val="18"/>
              </w:rPr>
              <w:t>C-O</w:t>
            </w:r>
          </w:p>
        </w:tc>
        <w:tc>
          <w:tcPr>
            <w:tcW w:w="685" w:type="pct"/>
            <w:shd w:val="clear" w:color="auto" w:fill="auto"/>
            <w:noWrap/>
            <w:vAlign w:val="bottom"/>
          </w:tcPr>
          <w:p w:rsidR="00FC5972" w:rsidRPr="00CA7432" w:rsidRDefault="00FC5972" w:rsidP="00FC5972">
            <w:pPr>
              <w:jc w:val="right"/>
              <w:rPr>
                <w:sz w:val="18"/>
                <w:szCs w:val="18"/>
              </w:rPr>
            </w:pPr>
            <w:r w:rsidRPr="00CA7432">
              <w:rPr>
                <w:sz w:val="18"/>
                <w:szCs w:val="18"/>
              </w:rPr>
              <w:t>2,038,000</w:t>
            </w:r>
          </w:p>
        </w:tc>
        <w:tc>
          <w:tcPr>
            <w:tcW w:w="686" w:type="pct"/>
            <w:shd w:val="clear" w:color="auto" w:fill="auto"/>
            <w:noWrap/>
            <w:vAlign w:val="bottom"/>
          </w:tcPr>
          <w:p w:rsidR="00FC5972" w:rsidRPr="008724DC" w:rsidRDefault="00FC5972" w:rsidP="00FC5972">
            <w:pPr>
              <w:jc w:val="right"/>
              <w:rPr>
                <w:sz w:val="18"/>
                <w:szCs w:val="18"/>
              </w:rPr>
            </w:pPr>
            <w:r w:rsidRPr="00CA7432">
              <w:rPr>
                <w:sz w:val="18"/>
                <w:szCs w:val="18"/>
              </w:rPr>
              <w:t>2,038,000</w:t>
            </w:r>
          </w:p>
        </w:tc>
      </w:tr>
      <w:tr w:rsidR="00FC5972" w:rsidRPr="008724DC" w:rsidTr="008369B8">
        <w:trPr>
          <w:trHeight w:val="240"/>
          <w:jc w:val="center"/>
        </w:trPr>
        <w:tc>
          <w:tcPr>
            <w:tcW w:w="315" w:type="pct"/>
            <w:gridSpan w:val="2"/>
            <w:shd w:val="clear" w:color="auto" w:fill="auto"/>
            <w:noWrap/>
            <w:vAlign w:val="bottom"/>
          </w:tcPr>
          <w:p w:rsidR="00FC5972" w:rsidRPr="008724DC" w:rsidRDefault="00FC5972" w:rsidP="00FC5972">
            <w:pPr>
              <w:jc w:val="center"/>
              <w:rPr>
                <w:sz w:val="18"/>
                <w:szCs w:val="18"/>
              </w:rPr>
            </w:pPr>
          </w:p>
        </w:tc>
        <w:tc>
          <w:tcPr>
            <w:tcW w:w="247" w:type="pct"/>
            <w:shd w:val="clear" w:color="auto" w:fill="auto"/>
            <w:noWrap/>
            <w:vAlign w:val="bottom"/>
          </w:tcPr>
          <w:p w:rsidR="00FC5972" w:rsidRPr="008724DC" w:rsidRDefault="00FC5972" w:rsidP="00FC5972">
            <w:pPr>
              <w:jc w:val="center"/>
              <w:rPr>
                <w:sz w:val="18"/>
                <w:szCs w:val="18"/>
              </w:rPr>
            </w:pPr>
          </w:p>
        </w:tc>
        <w:tc>
          <w:tcPr>
            <w:tcW w:w="2637" w:type="pct"/>
            <w:gridSpan w:val="2"/>
            <w:shd w:val="clear" w:color="auto" w:fill="auto"/>
            <w:noWrap/>
            <w:vAlign w:val="bottom"/>
          </w:tcPr>
          <w:p w:rsidR="00FC5972" w:rsidRPr="00CA7432" w:rsidRDefault="00FC5972" w:rsidP="00FC5972">
            <w:pPr>
              <w:rPr>
                <w:sz w:val="18"/>
                <w:szCs w:val="18"/>
              </w:rPr>
            </w:pPr>
            <w:r w:rsidRPr="00CA7432">
              <w:rPr>
                <w:sz w:val="18"/>
                <w:szCs w:val="18"/>
              </w:rPr>
              <w:t>DNR Kentucky Abandoned Storage Tank and Orphan Well</w:t>
            </w:r>
          </w:p>
        </w:tc>
        <w:tc>
          <w:tcPr>
            <w:tcW w:w="430" w:type="pct"/>
            <w:gridSpan w:val="2"/>
            <w:shd w:val="clear" w:color="auto" w:fill="auto"/>
            <w:noWrap/>
            <w:vAlign w:val="bottom"/>
          </w:tcPr>
          <w:p w:rsidR="00FC5972" w:rsidRPr="00CA7432" w:rsidRDefault="00FC5972" w:rsidP="00FC5972">
            <w:pPr>
              <w:jc w:val="center"/>
              <w:rPr>
                <w:sz w:val="18"/>
                <w:szCs w:val="18"/>
              </w:rPr>
            </w:pPr>
            <w:r>
              <w:rPr>
                <w:sz w:val="18"/>
                <w:szCs w:val="18"/>
              </w:rPr>
              <w:t>EQ</w:t>
            </w:r>
          </w:p>
        </w:tc>
        <w:tc>
          <w:tcPr>
            <w:tcW w:w="685" w:type="pct"/>
            <w:shd w:val="clear" w:color="auto" w:fill="auto"/>
            <w:noWrap/>
            <w:vAlign w:val="bottom"/>
          </w:tcPr>
          <w:p w:rsidR="00FC5972" w:rsidRPr="00CA7432" w:rsidRDefault="00FC5972" w:rsidP="00FC5972">
            <w:pPr>
              <w:jc w:val="right"/>
              <w:rPr>
                <w:sz w:val="18"/>
                <w:szCs w:val="18"/>
              </w:rPr>
            </w:pPr>
            <w:r>
              <w:rPr>
                <w:sz w:val="18"/>
                <w:szCs w:val="18"/>
              </w:rPr>
              <w:t>1,000,000</w:t>
            </w:r>
          </w:p>
        </w:tc>
        <w:tc>
          <w:tcPr>
            <w:tcW w:w="686" w:type="pct"/>
            <w:shd w:val="clear" w:color="auto" w:fill="auto"/>
            <w:noWrap/>
            <w:vAlign w:val="bottom"/>
          </w:tcPr>
          <w:p w:rsidR="00FC5972" w:rsidRPr="00CA7432" w:rsidRDefault="00FC5972" w:rsidP="00FC5972">
            <w:pPr>
              <w:jc w:val="right"/>
              <w:rPr>
                <w:sz w:val="18"/>
                <w:szCs w:val="18"/>
              </w:rPr>
            </w:pPr>
            <w:r>
              <w:rPr>
                <w:sz w:val="18"/>
                <w:szCs w:val="18"/>
              </w:rPr>
              <w:t>1,000,000</w:t>
            </w:r>
          </w:p>
        </w:tc>
      </w:tr>
      <w:tr w:rsidR="00FC5972" w:rsidRPr="008724DC" w:rsidTr="008369B8">
        <w:trPr>
          <w:trHeight w:val="240"/>
          <w:jc w:val="center"/>
        </w:trPr>
        <w:tc>
          <w:tcPr>
            <w:tcW w:w="315" w:type="pct"/>
            <w:gridSpan w:val="2"/>
            <w:shd w:val="clear" w:color="auto" w:fill="auto"/>
            <w:noWrap/>
            <w:vAlign w:val="bottom"/>
            <w:hideMark/>
          </w:tcPr>
          <w:p w:rsidR="00FC5972" w:rsidRPr="008724DC" w:rsidRDefault="00FC5972" w:rsidP="00FC5972">
            <w:pPr>
              <w:jc w:val="center"/>
              <w:rPr>
                <w:sz w:val="18"/>
                <w:szCs w:val="18"/>
              </w:rPr>
            </w:pPr>
          </w:p>
        </w:tc>
        <w:tc>
          <w:tcPr>
            <w:tcW w:w="247" w:type="pct"/>
            <w:shd w:val="clear" w:color="auto" w:fill="auto"/>
            <w:noWrap/>
            <w:vAlign w:val="bottom"/>
            <w:hideMark/>
          </w:tcPr>
          <w:p w:rsidR="00FC5972" w:rsidRPr="008724DC" w:rsidRDefault="00FC5972" w:rsidP="00FC5972">
            <w:pPr>
              <w:jc w:val="center"/>
              <w:rPr>
                <w:sz w:val="18"/>
                <w:szCs w:val="18"/>
              </w:rPr>
            </w:pPr>
          </w:p>
        </w:tc>
        <w:tc>
          <w:tcPr>
            <w:tcW w:w="2637" w:type="pct"/>
            <w:gridSpan w:val="2"/>
            <w:shd w:val="clear" w:color="auto" w:fill="auto"/>
            <w:noWrap/>
            <w:vAlign w:val="bottom"/>
            <w:hideMark/>
          </w:tcPr>
          <w:p w:rsidR="00FC5972" w:rsidRPr="00CA7432" w:rsidRDefault="00FC5972" w:rsidP="00FC5972">
            <w:pPr>
              <w:rPr>
                <w:sz w:val="18"/>
                <w:szCs w:val="18"/>
              </w:rPr>
            </w:pPr>
            <w:r w:rsidRPr="00CA7432">
              <w:rPr>
                <w:sz w:val="18"/>
                <w:szCs w:val="18"/>
              </w:rPr>
              <w:t>DNR Wildland Fire Equipment Replacement Schedule</w:t>
            </w:r>
          </w:p>
        </w:tc>
        <w:tc>
          <w:tcPr>
            <w:tcW w:w="430" w:type="pct"/>
            <w:gridSpan w:val="2"/>
            <w:shd w:val="clear" w:color="auto" w:fill="auto"/>
            <w:noWrap/>
            <w:vAlign w:val="bottom"/>
            <w:hideMark/>
          </w:tcPr>
          <w:p w:rsidR="00FC5972" w:rsidRPr="00CA7432" w:rsidRDefault="00FC5972" w:rsidP="00FC5972">
            <w:pPr>
              <w:jc w:val="center"/>
              <w:rPr>
                <w:sz w:val="18"/>
                <w:szCs w:val="18"/>
              </w:rPr>
            </w:pPr>
            <w:r w:rsidRPr="00CA7432">
              <w:rPr>
                <w:sz w:val="18"/>
                <w:szCs w:val="18"/>
              </w:rPr>
              <w:t>EQ</w:t>
            </w:r>
          </w:p>
        </w:tc>
        <w:tc>
          <w:tcPr>
            <w:tcW w:w="685" w:type="pct"/>
            <w:shd w:val="clear" w:color="auto" w:fill="auto"/>
            <w:noWrap/>
            <w:vAlign w:val="bottom"/>
          </w:tcPr>
          <w:p w:rsidR="00FC5972" w:rsidRPr="00CA7432" w:rsidRDefault="00FC5972" w:rsidP="00FC5972">
            <w:pPr>
              <w:jc w:val="right"/>
              <w:rPr>
                <w:sz w:val="18"/>
                <w:szCs w:val="18"/>
              </w:rPr>
            </w:pPr>
            <w:r w:rsidRPr="00CA7432">
              <w:rPr>
                <w:sz w:val="18"/>
                <w:szCs w:val="18"/>
              </w:rPr>
              <w:t>1,043,000</w:t>
            </w:r>
          </w:p>
        </w:tc>
        <w:tc>
          <w:tcPr>
            <w:tcW w:w="686" w:type="pct"/>
            <w:shd w:val="clear" w:color="auto" w:fill="auto"/>
            <w:noWrap/>
            <w:vAlign w:val="bottom"/>
          </w:tcPr>
          <w:p w:rsidR="00FC5972" w:rsidRPr="008724DC" w:rsidRDefault="00FC5972" w:rsidP="00FC5972">
            <w:pPr>
              <w:jc w:val="right"/>
              <w:rPr>
                <w:sz w:val="18"/>
                <w:szCs w:val="18"/>
              </w:rPr>
            </w:pPr>
            <w:r w:rsidRPr="00CA7432">
              <w:rPr>
                <w:sz w:val="18"/>
                <w:szCs w:val="18"/>
              </w:rPr>
              <w:t>1,043,000</w:t>
            </w:r>
          </w:p>
        </w:tc>
      </w:tr>
      <w:tr w:rsidR="00FC5972" w:rsidRPr="008724DC" w:rsidTr="008369B8">
        <w:trPr>
          <w:trHeight w:val="240"/>
          <w:jc w:val="center"/>
        </w:trPr>
        <w:tc>
          <w:tcPr>
            <w:tcW w:w="315" w:type="pct"/>
            <w:gridSpan w:val="2"/>
            <w:shd w:val="clear" w:color="auto" w:fill="auto"/>
            <w:noWrap/>
            <w:vAlign w:val="bottom"/>
            <w:hideMark/>
          </w:tcPr>
          <w:p w:rsidR="00FC5972" w:rsidRPr="008724DC" w:rsidRDefault="00FC5972" w:rsidP="00FC5972">
            <w:pPr>
              <w:jc w:val="center"/>
              <w:rPr>
                <w:sz w:val="18"/>
                <w:szCs w:val="18"/>
              </w:rPr>
            </w:pPr>
          </w:p>
        </w:tc>
        <w:tc>
          <w:tcPr>
            <w:tcW w:w="247" w:type="pct"/>
            <w:shd w:val="clear" w:color="auto" w:fill="auto"/>
            <w:noWrap/>
            <w:vAlign w:val="bottom"/>
            <w:hideMark/>
          </w:tcPr>
          <w:p w:rsidR="00FC5972" w:rsidRPr="008724DC" w:rsidRDefault="00FC5972" w:rsidP="00FC5972">
            <w:pPr>
              <w:jc w:val="center"/>
              <w:rPr>
                <w:sz w:val="18"/>
                <w:szCs w:val="18"/>
              </w:rPr>
            </w:pPr>
          </w:p>
        </w:tc>
        <w:tc>
          <w:tcPr>
            <w:tcW w:w="2637" w:type="pct"/>
            <w:gridSpan w:val="2"/>
            <w:shd w:val="clear" w:color="auto" w:fill="auto"/>
            <w:noWrap/>
            <w:vAlign w:val="bottom"/>
            <w:hideMark/>
          </w:tcPr>
          <w:p w:rsidR="00FC5972" w:rsidRPr="00CA7432" w:rsidRDefault="00FC5972" w:rsidP="00FC5972">
            <w:pPr>
              <w:rPr>
                <w:sz w:val="18"/>
                <w:szCs w:val="18"/>
              </w:rPr>
            </w:pPr>
            <w:r w:rsidRPr="00CA7432">
              <w:rPr>
                <w:sz w:val="18"/>
                <w:szCs w:val="18"/>
              </w:rPr>
              <w:t>SEC Maintenance Pool for Cabinet-Owned Facilities</w:t>
            </w:r>
          </w:p>
        </w:tc>
        <w:tc>
          <w:tcPr>
            <w:tcW w:w="430" w:type="pct"/>
            <w:gridSpan w:val="2"/>
            <w:shd w:val="clear" w:color="auto" w:fill="auto"/>
            <w:noWrap/>
            <w:vAlign w:val="bottom"/>
            <w:hideMark/>
          </w:tcPr>
          <w:p w:rsidR="00FC5972" w:rsidRPr="00CA7432" w:rsidRDefault="00FC5972" w:rsidP="00FC5972">
            <w:pPr>
              <w:jc w:val="center"/>
              <w:rPr>
                <w:sz w:val="18"/>
                <w:szCs w:val="18"/>
              </w:rPr>
            </w:pPr>
            <w:r w:rsidRPr="00CA7432">
              <w:rPr>
                <w:sz w:val="18"/>
                <w:szCs w:val="18"/>
              </w:rPr>
              <w:t>C-PI</w:t>
            </w:r>
          </w:p>
        </w:tc>
        <w:tc>
          <w:tcPr>
            <w:tcW w:w="685" w:type="pct"/>
            <w:shd w:val="clear" w:color="auto" w:fill="auto"/>
            <w:noWrap/>
            <w:vAlign w:val="bottom"/>
            <w:hideMark/>
          </w:tcPr>
          <w:p w:rsidR="00FC5972" w:rsidRPr="00CA7432" w:rsidRDefault="00FC5972" w:rsidP="00FC5972">
            <w:pPr>
              <w:jc w:val="right"/>
              <w:rPr>
                <w:sz w:val="18"/>
                <w:szCs w:val="18"/>
              </w:rPr>
            </w:pPr>
            <w:r w:rsidRPr="00CA7432">
              <w:rPr>
                <w:sz w:val="18"/>
                <w:szCs w:val="18"/>
              </w:rPr>
              <w:t>800,000</w:t>
            </w:r>
          </w:p>
        </w:tc>
        <w:tc>
          <w:tcPr>
            <w:tcW w:w="686" w:type="pct"/>
            <w:shd w:val="clear" w:color="auto" w:fill="auto"/>
            <w:noWrap/>
            <w:vAlign w:val="bottom"/>
            <w:hideMark/>
          </w:tcPr>
          <w:p w:rsidR="00FC5972" w:rsidRPr="008724DC" w:rsidRDefault="00FC5972" w:rsidP="00FC5972">
            <w:pPr>
              <w:jc w:val="right"/>
              <w:rPr>
                <w:rFonts w:ascii="Arial" w:hAnsi="Arial" w:cs="Arial"/>
                <w:sz w:val="18"/>
                <w:szCs w:val="18"/>
              </w:rPr>
            </w:pPr>
            <w:r w:rsidRPr="00CA7432">
              <w:rPr>
                <w:sz w:val="18"/>
                <w:szCs w:val="18"/>
              </w:rPr>
              <w:t>800,000</w:t>
            </w:r>
          </w:p>
        </w:tc>
      </w:tr>
      <w:tr w:rsidR="00FC5972" w:rsidRPr="008724DC" w:rsidTr="008369B8">
        <w:trPr>
          <w:trHeight w:val="240"/>
          <w:jc w:val="center"/>
        </w:trPr>
        <w:tc>
          <w:tcPr>
            <w:tcW w:w="315" w:type="pct"/>
            <w:gridSpan w:val="2"/>
            <w:shd w:val="clear" w:color="auto" w:fill="auto"/>
            <w:noWrap/>
            <w:vAlign w:val="bottom"/>
            <w:hideMark/>
          </w:tcPr>
          <w:p w:rsidR="00FC5972" w:rsidRPr="008724DC" w:rsidRDefault="00FC5972" w:rsidP="00FC5972">
            <w:pPr>
              <w:jc w:val="center"/>
              <w:rPr>
                <w:b/>
                <w:bCs/>
                <w:sz w:val="18"/>
                <w:szCs w:val="18"/>
              </w:rPr>
            </w:pPr>
          </w:p>
        </w:tc>
        <w:tc>
          <w:tcPr>
            <w:tcW w:w="247" w:type="pct"/>
            <w:shd w:val="clear" w:color="auto" w:fill="auto"/>
            <w:noWrap/>
            <w:vAlign w:val="bottom"/>
            <w:hideMark/>
          </w:tcPr>
          <w:p w:rsidR="00FC5972" w:rsidRPr="008724DC" w:rsidRDefault="00FC5972" w:rsidP="00FC5972">
            <w:pPr>
              <w:jc w:val="center"/>
              <w:rPr>
                <w:b/>
                <w:bCs/>
                <w:sz w:val="18"/>
                <w:szCs w:val="18"/>
              </w:rPr>
            </w:pPr>
          </w:p>
        </w:tc>
        <w:tc>
          <w:tcPr>
            <w:tcW w:w="2637" w:type="pct"/>
            <w:gridSpan w:val="2"/>
            <w:shd w:val="clear" w:color="auto" w:fill="auto"/>
            <w:noWrap/>
            <w:vAlign w:val="bottom"/>
            <w:hideMark/>
          </w:tcPr>
          <w:p w:rsidR="00FC5972" w:rsidRPr="008724DC" w:rsidRDefault="00FC5972" w:rsidP="00FC5972">
            <w:pPr>
              <w:rPr>
                <w:b/>
                <w:bCs/>
                <w:sz w:val="18"/>
                <w:szCs w:val="18"/>
              </w:rPr>
            </w:pPr>
            <w:r>
              <w:rPr>
                <w:b/>
                <w:bCs/>
                <w:sz w:val="18"/>
                <w:szCs w:val="18"/>
              </w:rPr>
              <w:t>2026-2028</w:t>
            </w:r>
            <w:r w:rsidRPr="008724DC">
              <w:rPr>
                <w:b/>
                <w:bCs/>
                <w:sz w:val="18"/>
                <w:szCs w:val="18"/>
              </w:rPr>
              <w:t xml:space="preserve"> Total</w:t>
            </w:r>
          </w:p>
        </w:tc>
        <w:tc>
          <w:tcPr>
            <w:tcW w:w="430" w:type="pct"/>
            <w:gridSpan w:val="2"/>
            <w:shd w:val="clear" w:color="auto" w:fill="auto"/>
            <w:noWrap/>
            <w:vAlign w:val="bottom"/>
            <w:hideMark/>
          </w:tcPr>
          <w:p w:rsidR="00FC5972" w:rsidRPr="008724DC" w:rsidRDefault="00FC5972" w:rsidP="00FC5972">
            <w:pPr>
              <w:jc w:val="center"/>
              <w:rPr>
                <w:b/>
                <w:bCs/>
                <w:sz w:val="18"/>
                <w:szCs w:val="18"/>
              </w:rPr>
            </w:pPr>
          </w:p>
        </w:tc>
        <w:tc>
          <w:tcPr>
            <w:tcW w:w="685" w:type="pct"/>
            <w:shd w:val="clear" w:color="auto" w:fill="auto"/>
            <w:noWrap/>
            <w:vAlign w:val="bottom"/>
          </w:tcPr>
          <w:p w:rsidR="00FC5972" w:rsidRPr="008724DC" w:rsidRDefault="00FC5972" w:rsidP="00FC5972">
            <w:pPr>
              <w:jc w:val="right"/>
              <w:rPr>
                <w:b/>
                <w:bCs/>
                <w:sz w:val="18"/>
                <w:szCs w:val="18"/>
              </w:rPr>
            </w:pPr>
            <w:r>
              <w:rPr>
                <w:b/>
                <w:bCs/>
                <w:sz w:val="18"/>
                <w:szCs w:val="18"/>
              </w:rPr>
              <w:t>12,881,000</w:t>
            </w:r>
          </w:p>
        </w:tc>
        <w:tc>
          <w:tcPr>
            <w:tcW w:w="686" w:type="pct"/>
            <w:shd w:val="clear" w:color="auto" w:fill="auto"/>
            <w:noWrap/>
            <w:vAlign w:val="bottom"/>
          </w:tcPr>
          <w:p w:rsidR="00FC5972" w:rsidRPr="008724DC" w:rsidRDefault="00FC5972" w:rsidP="00FC5972">
            <w:pPr>
              <w:jc w:val="right"/>
              <w:rPr>
                <w:rFonts w:ascii="Arial" w:hAnsi="Arial" w:cs="Arial"/>
                <w:b/>
                <w:bCs/>
                <w:sz w:val="18"/>
                <w:szCs w:val="18"/>
              </w:rPr>
            </w:pPr>
            <w:r>
              <w:rPr>
                <w:b/>
                <w:bCs/>
                <w:sz w:val="18"/>
                <w:szCs w:val="18"/>
              </w:rPr>
              <w:t>12,881,000</w:t>
            </w:r>
          </w:p>
        </w:tc>
      </w:tr>
      <w:tr w:rsidR="00FC5972" w:rsidRPr="008724DC" w:rsidTr="006D61EF">
        <w:trPr>
          <w:trHeight w:val="240"/>
          <w:jc w:val="center"/>
        </w:trPr>
        <w:tc>
          <w:tcPr>
            <w:tcW w:w="5000" w:type="pct"/>
            <w:gridSpan w:val="9"/>
            <w:shd w:val="clear" w:color="auto" w:fill="auto"/>
            <w:noWrap/>
            <w:vAlign w:val="bottom"/>
          </w:tcPr>
          <w:p w:rsidR="00FC5972" w:rsidRPr="008724DC" w:rsidRDefault="00FC5972" w:rsidP="00FC5972">
            <w:pPr>
              <w:jc w:val="center"/>
              <w:rPr>
                <w:rFonts w:ascii="Arial" w:hAnsi="Arial" w:cs="Arial"/>
                <w:b/>
                <w:bCs/>
                <w:sz w:val="18"/>
                <w:szCs w:val="18"/>
              </w:rPr>
            </w:pPr>
          </w:p>
        </w:tc>
      </w:tr>
      <w:tr w:rsidR="00FC5972" w:rsidRPr="008724DC" w:rsidTr="008369B8">
        <w:trPr>
          <w:trHeight w:val="240"/>
          <w:jc w:val="center"/>
        </w:trPr>
        <w:tc>
          <w:tcPr>
            <w:tcW w:w="315" w:type="pct"/>
            <w:gridSpan w:val="2"/>
            <w:shd w:val="clear" w:color="auto" w:fill="auto"/>
            <w:noWrap/>
            <w:vAlign w:val="bottom"/>
            <w:hideMark/>
          </w:tcPr>
          <w:p w:rsidR="00FC5972" w:rsidRPr="008724DC" w:rsidRDefault="00FC5972" w:rsidP="00FC5972">
            <w:pPr>
              <w:jc w:val="center"/>
              <w:rPr>
                <w:b/>
                <w:bCs/>
                <w:sz w:val="18"/>
                <w:szCs w:val="18"/>
              </w:rPr>
            </w:pPr>
          </w:p>
        </w:tc>
        <w:tc>
          <w:tcPr>
            <w:tcW w:w="247" w:type="pct"/>
            <w:shd w:val="clear" w:color="auto" w:fill="auto"/>
            <w:noWrap/>
            <w:vAlign w:val="bottom"/>
            <w:hideMark/>
          </w:tcPr>
          <w:p w:rsidR="00FC5972" w:rsidRPr="008724DC" w:rsidRDefault="00FC5972" w:rsidP="00FC5972">
            <w:pPr>
              <w:jc w:val="center"/>
              <w:rPr>
                <w:b/>
                <w:bCs/>
                <w:sz w:val="18"/>
                <w:szCs w:val="18"/>
              </w:rPr>
            </w:pPr>
          </w:p>
        </w:tc>
        <w:tc>
          <w:tcPr>
            <w:tcW w:w="2637" w:type="pct"/>
            <w:gridSpan w:val="2"/>
            <w:shd w:val="clear" w:color="auto" w:fill="auto"/>
            <w:noWrap/>
            <w:vAlign w:val="bottom"/>
            <w:hideMark/>
          </w:tcPr>
          <w:p w:rsidR="00FC5972" w:rsidRPr="008724DC" w:rsidRDefault="00FC5972" w:rsidP="00FC5972">
            <w:pPr>
              <w:rPr>
                <w:b/>
                <w:bCs/>
                <w:sz w:val="18"/>
                <w:szCs w:val="18"/>
              </w:rPr>
            </w:pPr>
            <w:r w:rsidRPr="008724DC">
              <w:rPr>
                <w:b/>
                <w:bCs/>
                <w:sz w:val="18"/>
                <w:szCs w:val="18"/>
              </w:rPr>
              <w:t>Grand Total</w:t>
            </w:r>
          </w:p>
        </w:tc>
        <w:tc>
          <w:tcPr>
            <w:tcW w:w="430" w:type="pct"/>
            <w:gridSpan w:val="2"/>
            <w:shd w:val="clear" w:color="auto" w:fill="auto"/>
            <w:noWrap/>
            <w:vAlign w:val="bottom"/>
            <w:hideMark/>
          </w:tcPr>
          <w:p w:rsidR="00FC5972" w:rsidRPr="008724DC" w:rsidRDefault="00FC5972" w:rsidP="00FC5972">
            <w:pPr>
              <w:jc w:val="center"/>
              <w:rPr>
                <w:b/>
                <w:bCs/>
                <w:sz w:val="18"/>
                <w:szCs w:val="18"/>
              </w:rPr>
            </w:pPr>
          </w:p>
        </w:tc>
        <w:tc>
          <w:tcPr>
            <w:tcW w:w="685" w:type="pct"/>
            <w:shd w:val="clear" w:color="auto" w:fill="auto"/>
            <w:noWrap/>
            <w:vAlign w:val="bottom"/>
          </w:tcPr>
          <w:p w:rsidR="00FC5972" w:rsidRPr="008724DC" w:rsidRDefault="00FC5972" w:rsidP="00FC5972">
            <w:pPr>
              <w:jc w:val="right"/>
              <w:rPr>
                <w:b/>
                <w:bCs/>
                <w:sz w:val="18"/>
                <w:szCs w:val="18"/>
              </w:rPr>
            </w:pPr>
            <w:r>
              <w:rPr>
                <w:b/>
                <w:bCs/>
                <w:sz w:val="18"/>
                <w:szCs w:val="18"/>
              </w:rPr>
              <w:t>66,233,000</w:t>
            </w:r>
          </w:p>
        </w:tc>
        <w:tc>
          <w:tcPr>
            <w:tcW w:w="686" w:type="pct"/>
            <w:shd w:val="clear" w:color="auto" w:fill="auto"/>
            <w:noWrap/>
            <w:vAlign w:val="bottom"/>
          </w:tcPr>
          <w:p w:rsidR="00FC5972" w:rsidRPr="000B3E01" w:rsidRDefault="00FC5972" w:rsidP="00FC5972">
            <w:pPr>
              <w:jc w:val="right"/>
              <w:rPr>
                <w:b/>
                <w:bCs/>
                <w:sz w:val="18"/>
                <w:szCs w:val="18"/>
              </w:rPr>
            </w:pPr>
            <w:r w:rsidRPr="000B3E01">
              <w:rPr>
                <w:b/>
                <w:bCs/>
                <w:sz w:val="18"/>
                <w:szCs w:val="18"/>
              </w:rPr>
              <w:t>6</w:t>
            </w:r>
            <w:r>
              <w:rPr>
                <w:b/>
                <w:bCs/>
                <w:sz w:val="18"/>
                <w:szCs w:val="18"/>
              </w:rPr>
              <w:t>6</w:t>
            </w:r>
            <w:r w:rsidRPr="000B3E01">
              <w:rPr>
                <w:b/>
                <w:bCs/>
                <w:sz w:val="18"/>
                <w:szCs w:val="18"/>
              </w:rPr>
              <w:t>,233,000</w:t>
            </w:r>
          </w:p>
        </w:tc>
      </w:tr>
      <w:tr w:rsidR="00FC5972" w:rsidRPr="008724DC" w:rsidTr="006D61EF">
        <w:trPr>
          <w:trHeight w:val="240"/>
          <w:jc w:val="center"/>
        </w:trPr>
        <w:tc>
          <w:tcPr>
            <w:tcW w:w="5000" w:type="pct"/>
            <w:gridSpan w:val="9"/>
            <w:shd w:val="clear" w:color="auto" w:fill="auto"/>
            <w:noWrap/>
            <w:vAlign w:val="bottom"/>
          </w:tcPr>
          <w:p w:rsidR="00FC5972" w:rsidRPr="008724DC" w:rsidRDefault="00FC5972" w:rsidP="00FC5972">
            <w:pPr>
              <w:jc w:val="center"/>
              <w:rPr>
                <w:rFonts w:ascii="Arial" w:hAnsi="Arial" w:cs="Arial"/>
                <w:b/>
                <w:bCs/>
                <w:sz w:val="18"/>
                <w:szCs w:val="18"/>
              </w:rPr>
            </w:pPr>
          </w:p>
        </w:tc>
      </w:tr>
      <w:tr w:rsidR="00FC5972" w:rsidRPr="008964D0" w:rsidTr="006D61EF">
        <w:trPr>
          <w:trHeight w:val="255"/>
          <w:jc w:val="center"/>
        </w:trPr>
        <w:tc>
          <w:tcPr>
            <w:tcW w:w="5000" w:type="pct"/>
            <w:gridSpan w:val="9"/>
            <w:shd w:val="clear" w:color="auto" w:fill="D9D9D9" w:themeFill="background1" w:themeFillShade="D9"/>
            <w:noWrap/>
            <w:vAlign w:val="bottom"/>
            <w:hideMark/>
          </w:tcPr>
          <w:p w:rsidR="00FC5972" w:rsidRPr="008964D0" w:rsidRDefault="00FC5972" w:rsidP="00FC5972">
            <w:pPr>
              <w:jc w:val="center"/>
              <w:rPr>
                <w:b/>
                <w:bCs/>
                <w:sz w:val="18"/>
                <w:szCs w:val="18"/>
              </w:rPr>
            </w:pPr>
            <w:r w:rsidRPr="008964D0">
              <w:rPr>
                <w:b/>
                <w:bCs/>
                <w:sz w:val="18"/>
                <w:szCs w:val="18"/>
              </w:rPr>
              <w:t>Explanation of Acronyms</w:t>
            </w:r>
          </w:p>
        </w:tc>
      </w:tr>
      <w:tr w:rsidR="00FC5972" w:rsidRPr="002359AC" w:rsidTr="008369B8">
        <w:trPr>
          <w:trHeight w:val="255"/>
          <w:jc w:val="center"/>
        </w:trPr>
        <w:tc>
          <w:tcPr>
            <w:tcW w:w="585" w:type="pct"/>
            <w:gridSpan w:val="4"/>
            <w:shd w:val="clear" w:color="auto" w:fill="auto"/>
            <w:noWrap/>
            <w:vAlign w:val="bottom"/>
            <w:hideMark/>
          </w:tcPr>
          <w:p w:rsidR="00FC5972" w:rsidRPr="002359AC" w:rsidRDefault="00FC5972" w:rsidP="00FC5972">
            <w:pPr>
              <w:rPr>
                <w:sz w:val="18"/>
                <w:szCs w:val="18"/>
              </w:rPr>
            </w:pPr>
            <w:r>
              <w:rPr>
                <w:sz w:val="18"/>
                <w:szCs w:val="18"/>
              </w:rPr>
              <w:t>DEP</w:t>
            </w:r>
          </w:p>
        </w:tc>
        <w:tc>
          <w:tcPr>
            <w:tcW w:w="2627" w:type="pct"/>
            <w:gridSpan w:val="2"/>
            <w:shd w:val="clear" w:color="auto" w:fill="auto"/>
            <w:noWrap/>
            <w:vAlign w:val="bottom"/>
            <w:hideMark/>
          </w:tcPr>
          <w:p w:rsidR="00FC5972" w:rsidRPr="002359AC" w:rsidRDefault="00FC5972" w:rsidP="00FC5972">
            <w:pPr>
              <w:rPr>
                <w:sz w:val="18"/>
                <w:szCs w:val="18"/>
              </w:rPr>
            </w:pPr>
            <w:r>
              <w:rPr>
                <w:sz w:val="18"/>
                <w:szCs w:val="18"/>
              </w:rPr>
              <w:t>Department for Environmental Protection</w:t>
            </w:r>
          </w:p>
        </w:tc>
        <w:tc>
          <w:tcPr>
            <w:tcW w:w="1788" w:type="pct"/>
            <w:gridSpan w:val="3"/>
            <w:shd w:val="clear" w:color="auto" w:fill="auto"/>
            <w:noWrap/>
            <w:vAlign w:val="bottom"/>
            <w:hideMark/>
          </w:tcPr>
          <w:p w:rsidR="00FC5972" w:rsidRPr="002359AC" w:rsidRDefault="00FC5972" w:rsidP="00FC5972">
            <w:pPr>
              <w:jc w:val="center"/>
              <w:rPr>
                <w:sz w:val="18"/>
                <w:szCs w:val="18"/>
              </w:rPr>
            </w:pPr>
          </w:p>
        </w:tc>
      </w:tr>
      <w:tr w:rsidR="00FC5972" w:rsidRPr="002359AC" w:rsidTr="008369B8">
        <w:trPr>
          <w:trHeight w:val="255"/>
          <w:jc w:val="center"/>
        </w:trPr>
        <w:tc>
          <w:tcPr>
            <w:tcW w:w="585" w:type="pct"/>
            <w:gridSpan w:val="4"/>
            <w:shd w:val="clear" w:color="auto" w:fill="auto"/>
            <w:noWrap/>
            <w:vAlign w:val="bottom"/>
          </w:tcPr>
          <w:p w:rsidR="00FC5972" w:rsidRDefault="00FC5972" w:rsidP="00FC5972">
            <w:pPr>
              <w:rPr>
                <w:sz w:val="18"/>
                <w:szCs w:val="18"/>
              </w:rPr>
            </w:pPr>
            <w:r>
              <w:rPr>
                <w:sz w:val="18"/>
                <w:szCs w:val="18"/>
              </w:rPr>
              <w:t>DNR</w:t>
            </w:r>
          </w:p>
        </w:tc>
        <w:tc>
          <w:tcPr>
            <w:tcW w:w="2627" w:type="pct"/>
            <w:gridSpan w:val="2"/>
            <w:shd w:val="clear" w:color="auto" w:fill="auto"/>
            <w:noWrap/>
            <w:vAlign w:val="bottom"/>
          </w:tcPr>
          <w:p w:rsidR="00FC5972" w:rsidRDefault="00FC5972" w:rsidP="00FC5972">
            <w:pPr>
              <w:rPr>
                <w:sz w:val="18"/>
                <w:szCs w:val="18"/>
              </w:rPr>
            </w:pPr>
            <w:r>
              <w:rPr>
                <w:sz w:val="18"/>
                <w:szCs w:val="18"/>
              </w:rPr>
              <w:t>Department for Natural Resources</w:t>
            </w:r>
          </w:p>
        </w:tc>
        <w:tc>
          <w:tcPr>
            <w:tcW w:w="1788" w:type="pct"/>
            <w:gridSpan w:val="3"/>
            <w:shd w:val="clear" w:color="auto" w:fill="auto"/>
            <w:noWrap/>
            <w:vAlign w:val="bottom"/>
          </w:tcPr>
          <w:p w:rsidR="00FC5972" w:rsidRPr="002359AC" w:rsidRDefault="00FC5972" w:rsidP="00FC5972">
            <w:pPr>
              <w:jc w:val="center"/>
              <w:rPr>
                <w:sz w:val="18"/>
                <w:szCs w:val="18"/>
              </w:rPr>
            </w:pPr>
          </w:p>
        </w:tc>
      </w:tr>
      <w:tr w:rsidR="00FC5972" w:rsidRPr="002359AC" w:rsidTr="008369B8">
        <w:trPr>
          <w:trHeight w:val="255"/>
          <w:jc w:val="center"/>
        </w:trPr>
        <w:tc>
          <w:tcPr>
            <w:tcW w:w="585" w:type="pct"/>
            <w:gridSpan w:val="4"/>
            <w:shd w:val="clear" w:color="auto" w:fill="auto"/>
            <w:noWrap/>
            <w:vAlign w:val="bottom"/>
          </w:tcPr>
          <w:p w:rsidR="00FC5972" w:rsidRDefault="00FC5972" w:rsidP="00FC5972">
            <w:pPr>
              <w:rPr>
                <w:sz w:val="18"/>
                <w:szCs w:val="18"/>
              </w:rPr>
            </w:pPr>
            <w:r>
              <w:rPr>
                <w:sz w:val="18"/>
                <w:szCs w:val="18"/>
              </w:rPr>
              <w:t>SEC</w:t>
            </w:r>
          </w:p>
        </w:tc>
        <w:tc>
          <w:tcPr>
            <w:tcW w:w="2627" w:type="pct"/>
            <w:gridSpan w:val="2"/>
            <w:shd w:val="clear" w:color="auto" w:fill="auto"/>
            <w:noWrap/>
            <w:vAlign w:val="bottom"/>
          </w:tcPr>
          <w:p w:rsidR="00FC5972" w:rsidRDefault="00FC5972" w:rsidP="00FC5972">
            <w:pPr>
              <w:rPr>
                <w:sz w:val="18"/>
                <w:szCs w:val="18"/>
              </w:rPr>
            </w:pPr>
            <w:r>
              <w:rPr>
                <w:sz w:val="18"/>
                <w:szCs w:val="18"/>
              </w:rPr>
              <w:t>Office of the Secretary</w:t>
            </w:r>
          </w:p>
        </w:tc>
        <w:tc>
          <w:tcPr>
            <w:tcW w:w="1788" w:type="pct"/>
            <w:gridSpan w:val="3"/>
            <w:shd w:val="clear" w:color="auto" w:fill="auto"/>
            <w:noWrap/>
            <w:vAlign w:val="bottom"/>
          </w:tcPr>
          <w:p w:rsidR="00FC5972" w:rsidRPr="002359AC" w:rsidRDefault="00FC5972" w:rsidP="00FC5972">
            <w:pPr>
              <w:jc w:val="center"/>
              <w:rPr>
                <w:sz w:val="18"/>
                <w:szCs w:val="18"/>
              </w:rPr>
            </w:pPr>
          </w:p>
        </w:tc>
      </w:tr>
    </w:tbl>
    <w:p w:rsidR="000135E2" w:rsidRDefault="000135E2" w:rsidP="000135E2">
      <w:pPr>
        <w:tabs>
          <w:tab w:val="left" w:pos="5415"/>
        </w:tabs>
        <w:jc w:val="center"/>
      </w:pPr>
      <w:r>
        <w:br w:type="page"/>
      </w:r>
    </w:p>
    <w:tbl>
      <w:tblPr>
        <w:tblW w:w="4615" w:type="pct"/>
        <w:jc w:val="center"/>
        <w:tblLayout w:type="fixed"/>
        <w:tblLook w:val="04A0" w:firstRow="1" w:lastRow="0" w:firstColumn="1" w:lastColumn="0" w:noHBand="0" w:noVBand="1"/>
      </w:tblPr>
      <w:tblGrid>
        <w:gridCol w:w="435"/>
        <w:gridCol w:w="17"/>
        <w:gridCol w:w="448"/>
        <w:gridCol w:w="4770"/>
        <w:gridCol w:w="631"/>
        <w:gridCol w:w="1170"/>
        <w:gridCol w:w="1168"/>
      </w:tblGrid>
      <w:tr w:rsidR="000135E2" w:rsidRPr="008E6F8D" w:rsidTr="004335A9">
        <w:trPr>
          <w:trHeight w:val="255"/>
          <w:jc w:val="center"/>
        </w:trPr>
        <w:tc>
          <w:tcPr>
            <w:tcW w:w="5000" w:type="pct"/>
            <w:gridSpan w:val="7"/>
            <w:tcBorders>
              <w:top w:val="nil"/>
              <w:left w:val="nil"/>
              <w:bottom w:val="nil"/>
              <w:right w:val="nil"/>
            </w:tcBorders>
            <w:shd w:val="clear" w:color="000000" w:fill="D8D8D8"/>
            <w:noWrap/>
            <w:vAlign w:val="bottom"/>
            <w:hideMark/>
          </w:tcPr>
          <w:p w:rsidR="000135E2" w:rsidRPr="008E6F8D" w:rsidRDefault="000135E2" w:rsidP="000135E2">
            <w:pPr>
              <w:jc w:val="center"/>
              <w:rPr>
                <w:b/>
                <w:bCs/>
                <w:sz w:val="18"/>
                <w:szCs w:val="18"/>
              </w:rPr>
            </w:pPr>
            <w:r w:rsidRPr="008E6F8D">
              <w:rPr>
                <w:b/>
                <w:bCs/>
                <w:sz w:val="18"/>
                <w:szCs w:val="18"/>
              </w:rPr>
              <w:lastRenderedPageBreak/>
              <w:t xml:space="preserve">Finance </w:t>
            </w:r>
            <w:r w:rsidR="000F2631" w:rsidRPr="008E6F8D">
              <w:rPr>
                <w:b/>
                <w:bCs/>
                <w:sz w:val="18"/>
                <w:szCs w:val="18"/>
              </w:rPr>
              <w:t>and</w:t>
            </w:r>
            <w:r w:rsidR="00595789" w:rsidRPr="008E6F8D">
              <w:rPr>
                <w:b/>
                <w:bCs/>
                <w:sz w:val="18"/>
                <w:szCs w:val="18"/>
              </w:rPr>
              <w:t xml:space="preserve"> Administration Cabinet</w:t>
            </w:r>
          </w:p>
        </w:tc>
      </w:tr>
      <w:tr w:rsidR="0011191B" w:rsidRPr="008E6F8D" w:rsidTr="004335A9">
        <w:trPr>
          <w:trHeight w:val="240"/>
          <w:jc w:val="center"/>
        </w:trPr>
        <w:tc>
          <w:tcPr>
            <w:tcW w:w="5000" w:type="pct"/>
            <w:gridSpan w:val="7"/>
            <w:tcBorders>
              <w:top w:val="nil"/>
              <w:left w:val="nil"/>
              <w:bottom w:val="nil"/>
              <w:right w:val="nil"/>
            </w:tcBorders>
            <w:shd w:val="clear" w:color="auto" w:fill="auto"/>
            <w:noWrap/>
            <w:vAlign w:val="bottom"/>
            <w:hideMark/>
          </w:tcPr>
          <w:p w:rsidR="0011191B" w:rsidRPr="008E6F8D" w:rsidRDefault="0011191B" w:rsidP="000135E2">
            <w:pPr>
              <w:jc w:val="center"/>
              <w:rPr>
                <w:sz w:val="18"/>
                <w:szCs w:val="18"/>
              </w:rPr>
            </w:pPr>
          </w:p>
        </w:tc>
      </w:tr>
      <w:tr w:rsidR="000135E2" w:rsidRPr="008E6F8D" w:rsidTr="004335A9">
        <w:trPr>
          <w:trHeight w:val="255"/>
          <w:jc w:val="center"/>
        </w:trPr>
        <w:tc>
          <w:tcPr>
            <w:tcW w:w="5000" w:type="pct"/>
            <w:gridSpan w:val="7"/>
            <w:tcBorders>
              <w:top w:val="nil"/>
              <w:left w:val="nil"/>
              <w:bottom w:val="nil"/>
              <w:right w:val="nil"/>
            </w:tcBorders>
            <w:shd w:val="clear" w:color="000000" w:fill="D8D8D8"/>
            <w:noWrap/>
            <w:vAlign w:val="bottom"/>
            <w:hideMark/>
          </w:tcPr>
          <w:p w:rsidR="000135E2" w:rsidRPr="008E6F8D" w:rsidRDefault="000135E2" w:rsidP="000135E2">
            <w:pPr>
              <w:jc w:val="center"/>
              <w:rPr>
                <w:b/>
                <w:bCs/>
                <w:sz w:val="18"/>
                <w:szCs w:val="18"/>
              </w:rPr>
            </w:pPr>
            <w:r w:rsidRPr="008E6F8D">
              <w:rPr>
                <w:b/>
                <w:bCs/>
                <w:sz w:val="18"/>
                <w:szCs w:val="18"/>
              </w:rPr>
              <w:t>Projects involving the General Fund (Cash/Bonds)</w:t>
            </w:r>
          </w:p>
        </w:tc>
      </w:tr>
      <w:tr w:rsidR="0017104C" w:rsidRPr="008E6F8D" w:rsidTr="004335A9">
        <w:trPr>
          <w:trHeight w:val="240"/>
          <w:jc w:val="center"/>
        </w:trPr>
        <w:tc>
          <w:tcPr>
            <w:tcW w:w="5000" w:type="pct"/>
            <w:gridSpan w:val="7"/>
            <w:tcBorders>
              <w:top w:val="nil"/>
              <w:left w:val="nil"/>
              <w:bottom w:val="nil"/>
              <w:right w:val="nil"/>
            </w:tcBorders>
            <w:shd w:val="clear" w:color="auto" w:fill="auto"/>
            <w:noWrap/>
            <w:vAlign w:val="bottom"/>
            <w:hideMark/>
          </w:tcPr>
          <w:p w:rsidR="0017104C" w:rsidRPr="008E6F8D" w:rsidRDefault="0017104C" w:rsidP="000135E2">
            <w:pPr>
              <w:jc w:val="center"/>
              <w:rPr>
                <w:sz w:val="18"/>
                <w:szCs w:val="18"/>
              </w:rPr>
            </w:pPr>
          </w:p>
        </w:tc>
      </w:tr>
      <w:tr w:rsidR="003E4B03" w:rsidRPr="008E6F8D" w:rsidTr="004335A9">
        <w:trPr>
          <w:trHeight w:val="480"/>
          <w:jc w:val="center"/>
        </w:trPr>
        <w:tc>
          <w:tcPr>
            <w:tcW w:w="520" w:type="pct"/>
            <w:gridSpan w:val="3"/>
            <w:tcBorders>
              <w:top w:val="nil"/>
              <w:left w:val="nil"/>
              <w:bottom w:val="nil"/>
              <w:right w:val="nil"/>
            </w:tcBorders>
            <w:shd w:val="clear" w:color="000000" w:fill="D8D8D8"/>
            <w:noWrap/>
            <w:vAlign w:val="bottom"/>
            <w:hideMark/>
          </w:tcPr>
          <w:p w:rsidR="003E4B03" w:rsidRPr="008E6F8D" w:rsidRDefault="003E4B03" w:rsidP="00FF49DF">
            <w:pPr>
              <w:ind w:right="-65"/>
              <w:jc w:val="center"/>
              <w:rPr>
                <w:b/>
                <w:bCs/>
                <w:sz w:val="18"/>
                <w:szCs w:val="18"/>
                <w:u w:val="single"/>
              </w:rPr>
            </w:pPr>
            <w:r w:rsidRPr="008E6F8D">
              <w:rPr>
                <w:b/>
                <w:bCs/>
                <w:sz w:val="18"/>
                <w:szCs w:val="18"/>
                <w:u w:val="single"/>
              </w:rPr>
              <w:t>Priority #</w:t>
            </w:r>
          </w:p>
          <w:p w:rsidR="003E4B03" w:rsidRPr="008E6F8D" w:rsidRDefault="003E4B03" w:rsidP="00FF49DF">
            <w:pPr>
              <w:rPr>
                <w:b/>
                <w:bCs/>
                <w:sz w:val="18"/>
                <w:szCs w:val="18"/>
                <w:u w:val="single"/>
              </w:rPr>
            </w:pPr>
            <w:r w:rsidRPr="008E6F8D">
              <w:rPr>
                <w:b/>
                <w:bCs/>
                <w:sz w:val="18"/>
                <w:szCs w:val="18"/>
                <w:u w:val="single"/>
              </w:rPr>
              <w:t>Cab</w:t>
            </w:r>
            <w:r w:rsidRPr="008E6F8D">
              <w:rPr>
                <w:b/>
                <w:bCs/>
                <w:sz w:val="18"/>
                <w:szCs w:val="18"/>
              </w:rPr>
              <w:t xml:space="preserve">   </w:t>
            </w:r>
            <w:r w:rsidRPr="008E6F8D">
              <w:rPr>
                <w:b/>
                <w:bCs/>
                <w:sz w:val="18"/>
                <w:szCs w:val="18"/>
                <w:u w:val="single"/>
              </w:rPr>
              <w:t>Ag</w:t>
            </w:r>
          </w:p>
        </w:tc>
        <w:tc>
          <w:tcPr>
            <w:tcW w:w="2761" w:type="pct"/>
            <w:tcBorders>
              <w:top w:val="nil"/>
              <w:left w:val="nil"/>
              <w:bottom w:val="nil"/>
              <w:right w:val="nil"/>
            </w:tcBorders>
            <w:shd w:val="clear" w:color="000000" w:fill="D8D8D8"/>
            <w:noWrap/>
            <w:vAlign w:val="bottom"/>
            <w:hideMark/>
          </w:tcPr>
          <w:p w:rsidR="003E4B03" w:rsidRPr="008E6F8D" w:rsidRDefault="003E4B03" w:rsidP="000135E2">
            <w:pPr>
              <w:jc w:val="center"/>
              <w:rPr>
                <w:b/>
                <w:bCs/>
                <w:sz w:val="18"/>
                <w:szCs w:val="18"/>
                <w:u w:val="single"/>
              </w:rPr>
            </w:pPr>
            <w:r w:rsidRPr="008E6F8D">
              <w:rPr>
                <w:b/>
                <w:bCs/>
                <w:sz w:val="18"/>
                <w:szCs w:val="18"/>
                <w:u w:val="single"/>
              </w:rPr>
              <w:t>Project</w:t>
            </w:r>
          </w:p>
        </w:tc>
        <w:tc>
          <w:tcPr>
            <w:tcW w:w="365" w:type="pct"/>
            <w:tcBorders>
              <w:top w:val="nil"/>
              <w:left w:val="nil"/>
              <w:bottom w:val="nil"/>
              <w:right w:val="nil"/>
            </w:tcBorders>
            <w:shd w:val="clear" w:color="000000" w:fill="D8D8D8"/>
            <w:noWrap/>
            <w:vAlign w:val="bottom"/>
            <w:hideMark/>
          </w:tcPr>
          <w:p w:rsidR="003E4B03" w:rsidRPr="008E6F8D" w:rsidRDefault="003E4B03" w:rsidP="000135E2">
            <w:pPr>
              <w:jc w:val="center"/>
              <w:rPr>
                <w:b/>
                <w:bCs/>
                <w:sz w:val="18"/>
                <w:szCs w:val="18"/>
                <w:u w:val="single"/>
              </w:rPr>
            </w:pPr>
            <w:r w:rsidRPr="008E6F8D">
              <w:rPr>
                <w:b/>
                <w:bCs/>
                <w:sz w:val="18"/>
                <w:szCs w:val="18"/>
                <w:u w:val="single"/>
              </w:rPr>
              <w:t>Type</w:t>
            </w:r>
          </w:p>
        </w:tc>
        <w:tc>
          <w:tcPr>
            <w:tcW w:w="677" w:type="pct"/>
            <w:tcBorders>
              <w:top w:val="nil"/>
              <w:left w:val="nil"/>
              <w:bottom w:val="nil"/>
              <w:right w:val="nil"/>
            </w:tcBorders>
            <w:shd w:val="clear" w:color="000000" w:fill="D8D8D8"/>
            <w:vAlign w:val="bottom"/>
            <w:hideMark/>
          </w:tcPr>
          <w:p w:rsidR="00E3076A" w:rsidRDefault="003E4B03" w:rsidP="003E4B03">
            <w:pPr>
              <w:jc w:val="center"/>
              <w:rPr>
                <w:b/>
                <w:bCs/>
                <w:sz w:val="18"/>
                <w:szCs w:val="18"/>
                <w:u w:val="single"/>
              </w:rPr>
            </w:pPr>
            <w:r w:rsidRPr="008E6F8D">
              <w:rPr>
                <w:b/>
                <w:bCs/>
                <w:sz w:val="18"/>
                <w:szCs w:val="18"/>
                <w:u w:val="single"/>
              </w:rPr>
              <w:t>Total</w:t>
            </w:r>
          </w:p>
          <w:p w:rsidR="003E4B03" w:rsidRPr="008E6F8D" w:rsidRDefault="003E4B03" w:rsidP="003E4B03">
            <w:pPr>
              <w:jc w:val="center"/>
              <w:rPr>
                <w:b/>
                <w:bCs/>
                <w:sz w:val="18"/>
                <w:szCs w:val="18"/>
                <w:u w:val="single"/>
              </w:rPr>
            </w:pPr>
            <w:r w:rsidRPr="008E6F8D">
              <w:rPr>
                <w:b/>
                <w:bCs/>
                <w:sz w:val="18"/>
                <w:szCs w:val="18"/>
                <w:u w:val="single"/>
              </w:rPr>
              <w:t>Budget</w:t>
            </w:r>
          </w:p>
        </w:tc>
        <w:tc>
          <w:tcPr>
            <w:tcW w:w="678" w:type="pct"/>
            <w:tcBorders>
              <w:top w:val="nil"/>
              <w:left w:val="nil"/>
              <w:bottom w:val="nil"/>
              <w:right w:val="nil"/>
            </w:tcBorders>
            <w:shd w:val="clear" w:color="000000" w:fill="D8D8D8"/>
            <w:vAlign w:val="bottom"/>
            <w:hideMark/>
          </w:tcPr>
          <w:p w:rsidR="00E3076A" w:rsidRDefault="003E4B03" w:rsidP="003E4B03">
            <w:pPr>
              <w:jc w:val="center"/>
              <w:rPr>
                <w:b/>
                <w:bCs/>
                <w:sz w:val="18"/>
                <w:szCs w:val="18"/>
                <w:u w:val="single"/>
              </w:rPr>
            </w:pPr>
            <w:r w:rsidRPr="008E6F8D">
              <w:rPr>
                <w:b/>
                <w:bCs/>
                <w:sz w:val="18"/>
                <w:szCs w:val="18"/>
                <w:u w:val="single"/>
              </w:rPr>
              <w:t>General</w:t>
            </w:r>
          </w:p>
          <w:p w:rsidR="003E4B03" w:rsidRPr="008E6F8D" w:rsidRDefault="003E4B03" w:rsidP="003E4B03">
            <w:pPr>
              <w:jc w:val="center"/>
              <w:rPr>
                <w:b/>
                <w:bCs/>
                <w:sz w:val="18"/>
                <w:szCs w:val="18"/>
                <w:u w:val="single"/>
              </w:rPr>
            </w:pPr>
            <w:r w:rsidRPr="008E6F8D">
              <w:rPr>
                <w:b/>
                <w:bCs/>
                <w:sz w:val="18"/>
                <w:szCs w:val="18"/>
                <w:u w:val="single"/>
              </w:rPr>
              <w:t>Funds</w:t>
            </w:r>
          </w:p>
        </w:tc>
      </w:tr>
      <w:tr w:rsidR="0011191B" w:rsidRPr="008E6F8D" w:rsidTr="004335A9">
        <w:trPr>
          <w:trHeight w:val="240"/>
          <w:jc w:val="center"/>
        </w:trPr>
        <w:tc>
          <w:tcPr>
            <w:tcW w:w="5000" w:type="pct"/>
            <w:gridSpan w:val="7"/>
            <w:tcBorders>
              <w:top w:val="nil"/>
              <w:left w:val="nil"/>
              <w:bottom w:val="nil"/>
              <w:right w:val="nil"/>
            </w:tcBorders>
            <w:shd w:val="clear" w:color="auto" w:fill="auto"/>
            <w:noWrap/>
            <w:vAlign w:val="bottom"/>
            <w:hideMark/>
          </w:tcPr>
          <w:p w:rsidR="0011191B" w:rsidRPr="008E6F8D" w:rsidRDefault="0011191B" w:rsidP="000135E2">
            <w:pPr>
              <w:jc w:val="center"/>
              <w:rPr>
                <w:sz w:val="18"/>
                <w:szCs w:val="18"/>
              </w:rPr>
            </w:pPr>
          </w:p>
        </w:tc>
      </w:tr>
      <w:tr w:rsidR="000135E2" w:rsidRPr="008E6F8D" w:rsidTr="004335A9">
        <w:trPr>
          <w:trHeight w:val="255"/>
          <w:jc w:val="center"/>
        </w:trPr>
        <w:tc>
          <w:tcPr>
            <w:tcW w:w="5000" w:type="pct"/>
            <w:gridSpan w:val="7"/>
            <w:tcBorders>
              <w:top w:val="nil"/>
              <w:left w:val="nil"/>
              <w:bottom w:val="nil"/>
              <w:right w:val="nil"/>
            </w:tcBorders>
            <w:shd w:val="clear" w:color="000000" w:fill="D8D8D8"/>
            <w:noWrap/>
            <w:vAlign w:val="bottom"/>
            <w:hideMark/>
          </w:tcPr>
          <w:p w:rsidR="000135E2" w:rsidRPr="008E6F8D" w:rsidRDefault="009C2FF9" w:rsidP="003022B9">
            <w:pPr>
              <w:jc w:val="center"/>
              <w:rPr>
                <w:b/>
                <w:bCs/>
                <w:sz w:val="18"/>
                <w:szCs w:val="18"/>
              </w:rPr>
            </w:pPr>
            <w:r>
              <w:rPr>
                <w:b/>
                <w:bCs/>
                <w:sz w:val="18"/>
                <w:szCs w:val="18"/>
              </w:rPr>
              <w:t>2022-2024</w:t>
            </w:r>
          </w:p>
        </w:tc>
      </w:tr>
      <w:tr w:rsidR="003E4B03" w:rsidRPr="008E6F8D" w:rsidTr="004335A9">
        <w:trPr>
          <w:trHeight w:val="240"/>
          <w:jc w:val="center"/>
        </w:trPr>
        <w:tc>
          <w:tcPr>
            <w:tcW w:w="252" w:type="pct"/>
            <w:tcBorders>
              <w:top w:val="nil"/>
              <w:left w:val="nil"/>
              <w:bottom w:val="nil"/>
              <w:right w:val="nil"/>
            </w:tcBorders>
            <w:shd w:val="clear" w:color="auto" w:fill="auto"/>
            <w:noWrap/>
            <w:vAlign w:val="bottom"/>
          </w:tcPr>
          <w:p w:rsidR="003E4B03" w:rsidRPr="00286FEA" w:rsidRDefault="003E4B03" w:rsidP="009C39FA">
            <w:pPr>
              <w:jc w:val="center"/>
              <w:rPr>
                <w:sz w:val="18"/>
                <w:szCs w:val="18"/>
              </w:rPr>
            </w:pPr>
            <w:r w:rsidRPr="00286FEA">
              <w:rPr>
                <w:sz w:val="18"/>
                <w:szCs w:val="18"/>
              </w:rPr>
              <w:t>1</w:t>
            </w:r>
          </w:p>
        </w:tc>
        <w:tc>
          <w:tcPr>
            <w:tcW w:w="269" w:type="pct"/>
            <w:gridSpan w:val="2"/>
            <w:tcBorders>
              <w:top w:val="nil"/>
              <w:left w:val="nil"/>
              <w:bottom w:val="nil"/>
              <w:right w:val="nil"/>
            </w:tcBorders>
            <w:shd w:val="clear" w:color="auto" w:fill="auto"/>
            <w:noWrap/>
            <w:vAlign w:val="bottom"/>
          </w:tcPr>
          <w:p w:rsidR="003E4B03" w:rsidRPr="00286FEA" w:rsidRDefault="003E4B03" w:rsidP="009C39FA">
            <w:pPr>
              <w:jc w:val="center"/>
              <w:rPr>
                <w:sz w:val="18"/>
                <w:szCs w:val="18"/>
              </w:rPr>
            </w:pPr>
            <w:r w:rsidRPr="00286FEA">
              <w:rPr>
                <w:sz w:val="18"/>
                <w:szCs w:val="18"/>
              </w:rPr>
              <w:t>1</w:t>
            </w:r>
          </w:p>
        </w:tc>
        <w:tc>
          <w:tcPr>
            <w:tcW w:w="2761" w:type="pct"/>
            <w:tcBorders>
              <w:top w:val="nil"/>
              <w:left w:val="nil"/>
              <w:bottom w:val="nil"/>
              <w:right w:val="nil"/>
            </w:tcBorders>
            <w:shd w:val="clear" w:color="auto" w:fill="auto"/>
            <w:noWrap/>
            <w:vAlign w:val="bottom"/>
          </w:tcPr>
          <w:p w:rsidR="003E4B03" w:rsidRPr="00286FEA" w:rsidRDefault="003E4B03" w:rsidP="00286FEA">
            <w:pPr>
              <w:rPr>
                <w:sz w:val="18"/>
                <w:szCs w:val="18"/>
              </w:rPr>
            </w:pPr>
            <w:r w:rsidRPr="00286FEA">
              <w:rPr>
                <w:sz w:val="18"/>
                <w:szCs w:val="18"/>
              </w:rPr>
              <w:t>CON eMARS Upgrade &amp; Systems Enhancements</w:t>
            </w:r>
          </w:p>
        </w:tc>
        <w:tc>
          <w:tcPr>
            <w:tcW w:w="365" w:type="pct"/>
            <w:tcBorders>
              <w:top w:val="nil"/>
              <w:left w:val="nil"/>
              <w:bottom w:val="nil"/>
              <w:right w:val="nil"/>
            </w:tcBorders>
            <w:shd w:val="clear" w:color="auto" w:fill="auto"/>
            <w:noWrap/>
            <w:vAlign w:val="bottom"/>
          </w:tcPr>
          <w:p w:rsidR="003E4B03" w:rsidRPr="00286FEA" w:rsidRDefault="003E4B03" w:rsidP="009C39FA">
            <w:pPr>
              <w:jc w:val="center"/>
              <w:rPr>
                <w:sz w:val="18"/>
                <w:szCs w:val="18"/>
              </w:rPr>
            </w:pPr>
            <w:r w:rsidRPr="00286FEA">
              <w:rPr>
                <w:sz w:val="18"/>
                <w:szCs w:val="18"/>
              </w:rPr>
              <w:t>IT</w:t>
            </w:r>
          </w:p>
        </w:tc>
        <w:tc>
          <w:tcPr>
            <w:tcW w:w="677" w:type="pct"/>
            <w:tcBorders>
              <w:top w:val="nil"/>
              <w:left w:val="nil"/>
              <w:bottom w:val="nil"/>
              <w:right w:val="nil"/>
            </w:tcBorders>
            <w:shd w:val="clear" w:color="auto" w:fill="auto"/>
            <w:noWrap/>
            <w:vAlign w:val="bottom"/>
          </w:tcPr>
          <w:p w:rsidR="003E4B03" w:rsidRPr="00286FEA" w:rsidRDefault="003E4B03" w:rsidP="009C39FA">
            <w:pPr>
              <w:jc w:val="right"/>
              <w:rPr>
                <w:sz w:val="18"/>
                <w:szCs w:val="18"/>
              </w:rPr>
            </w:pPr>
            <w:r w:rsidRPr="00286FEA">
              <w:rPr>
                <w:sz w:val="18"/>
                <w:szCs w:val="18"/>
              </w:rPr>
              <w:t>14,000,000</w:t>
            </w:r>
          </w:p>
        </w:tc>
        <w:tc>
          <w:tcPr>
            <w:tcW w:w="678" w:type="pct"/>
            <w:tcBorders>
              <w:top w:val="nil"/>
              <w:left w:val="nil"/>
              <w:bottom w:val="nil"/>
              <w:right w:val="nil"/>
            </w:tcBorders>
            <w:shd w:val="clear" w:color="auto" w:fill="auto"/>
            <w:noWrap/>
            <w:vAlign w:val="bottom"/>
          </w:tcPr>
          <w:p w:rsidR="003E4B03" w:rsidRPr="008E6F8D" w:rsidRDefault="003E4B03" w:rsidP="003E4B03">
            <w:pPr>
              <w:jc w:val="right"/>
              <w:rPr>
                <w:sz w:val="18"/>
                <w:szCs w:val="18"/>
              </w:rPr>
            </w:pPr>
            <w:r w:rsidRPr="00286FEA">
              <w:rPr>
                <w:sz w:val="18"/>
                <w:szCs w:val="18"/>
              </w:rPr>
              <w:t>14,000,000</w:t>
            </w:r>
          </w:p>
        </w:tc>
      </w:tr>
      <w:tr w:rsidR="003E4B03" w:rsidRPr="008E6F8D" w:rsidTr="004335A9">
        <w:trPr>
          <w:trHeight w:val="240"/>
          <w:jc w:val="center"/>
        </w:trPr>
        <w:tc>
          <w:tcPr>
            <w:tcW w:w="252" w:type="pct"/>
            <w:tcBorders>
              <w:top w:val="nil"/>
              <w:left w:val="nil"/>
              <w:bottom w:val="nil"/>
              <w:right w:val="nil"/>
            </w:tcBorders>
            <w:shd w:val="clear" w:color="auto" w:fill="auto"/>
            <w:noWrap/>
            <w:vAlign w:val="bottom"/>
          </w:tcPr>
          <w:p w:rsidR="003E4B03" w:rsidRPr="00286FEA" w:rsidRDefault="003E4B03" w:rsidP="009C39FA">
            <w:pPr>
              <w:jc w:val="center"/>
              <w:rPr>
                <w:sz w:val="18"/>
                <w:szCs w:val="18"/>
              </w:rPr>
            </w:pPr>
            <w:r w:rsidRPr="00286FEA">
              <w:rPr>
                <w:sz w:val="18"/>
                <w:szCs w:val="18"/>
              </w:rPr>
              <w:t>2</w:t>
            </w:r>
          </w:p>
        </w:tc>
        <w:tc>
          <w:tcPr>
            <w:tcW w:w="269" w:type="pct"/>
            <w:gridSpan w:val="2"/>
            <w:tcBorders>
              <w:top w:val="nil"/>
              <w:left w:val="nil"/>
              <w:bottom w:val="nil"/>
              <w:right w:val="nil"/>
            </w:tcBorders>
            <w:shd w:val="clear" w:color="auto" w:fill="auto"/>
            <w:noWrap/>
            <w:vAlign w:val="bottom"/>
          </w:tcPr>
          <w:p w:rsidR="003E4B03" w:rsidRPr="00286FEA" w:rsidRDefault="003E4B03" w:rsidP="009C39FA">
            <w:pPr>
              <w:jc w:val="center"/>
              <w:rPr>
                <w:sz w:val="18"/>
                <w:szCs w:val="18"/>
              </w:rPr>
            </w:pPr>
            <w:r w:rsidRPr="00286FEA">
              <w:rPr>
                <w:sz w:val="18"/>
                <w:szCs w:val="18"/>
              </w:rPr>
              <w:t>1</w:t>
            </w:r>
          </w:p>
        </w:tc>
        <w:tc>
          <w:tcPr>
            <w:tcW w:w="2761" w:type="pct"/>
            <w:tcBorders>
              <w:top w:val="nil"/>
              <w:left w:val="nil"/>
              <w:bottom w:val="nil"/>
              <w:right w:val="nil"/>
            </w:tcBorders>
            <w:shd w:val="clear" w:color="auto" w:fill="auto"/>
            <w:noWrap/>
            <w:vAlign w:val="bottom"/>
          </w:tcPr>
          <w:p w:rsidR="003E4B03" w:rsidRPr="00286FEA" w:rsidRDefault="003E4B03" w:rsidP="00D27C43">
            <w:pPr>
              <w:rPr>
                <w:sz w:val="18"/>
                <w:szCs w:val="18"/>
              </w:rPr>
            </w:pPr>
            <w:r w:rsidRPr="00286FEA">
              <w:rPr>
                <w:sz w:val="18"/>
                <w:szCs w:val="18"/>
              </w:rPr>
              <w:t>REV Integrated Tax System</w:t>
            </w:r>
          </w:p>
        </w:tc>
        <w:tc>
          <w:tcPr>
            <w:tcW w:w="365" w:type="pct"/>
            <w:tcBorders>
              <w:top w:val="nil"/>
              <w:left w:val="nil"/>
              <w:bottom w:val="nil"/>
              <w:right w:val="nil"/>
            </w:tcBorders>
            <w:shd w:val="clear" w:color="auto" w:fill="auto"/>
            <w:noWrap/>
            <w:vAlign w:val="bottom"/>
          </w:tcPr>
          <w:p w:rsidR="003E4B03" w:rsidRPr="00286FEA" w:rsidRDefault="003E4B03" w:rsidP="009C39FA">
            <w:pPr>
              <w:jc w:val="center"/>
              <w:rPr>
                <w:sz w:val="18"/>
                <w:szCs w:val="18"/>
              </w:rPr>
            </w:pPr>
            <w:r w:rsidRPr="00286FEA">
              <w:rPr>
                <w:sz w:val="18"/>
                <w:szCs w:val="18"/>
              </w:rPr>
              <w:t>IT</w:t>
            </w:r>
          </w:p>
        </w:tc>
        <w:tc>
          <w:tcPr>
            <w:tcW w:w="677" w:type="pct"/>
            <w:tcBorders>
              <w:top w:val="nil"/>
              <w:left w:val="nil"/>
              <w:bottom w:val="nil"/>
              <w:right w:val="nil"/>
            </w:tcBorders>
            <w:shd w:val="clear" w:color="auto" w:fill="auto"/>
            <w:noWrap/>
            <w:vAlign w:val="bottom"/>
          </w:tcPr>
          <w:p w:rsidR="003E4B03" w:rsidRPr="00286FEA" w:rsidRDefault="003E4B03" w:rsidP="009C39FA">
            <w:pPr>
              <w:jc w:val="right"/>
              <w:rPr>
                <w:sz w:val="18"/>
                <w:szCs w:val="18"/>
              </w:rPr>
            </w:pPr>
            <w:r w:rsidRPr="00286FEA">
              <w:rPr>
                <w:sz w:val="18"/>
                <w:szCs w:val="18"/>
              </w:rPr>
              <w:t>8,634,000</w:t>
            </w:r>
          </w:p>
        </w:tc>
        <w:tc>
          <w:tcPr>
            <w:tcW w:w="678" w:type="pct"/>
            <w:tcBorders>
              <w:top w:val="nil"/>
              <w:left w:val="nil"/>
              <w:bottom w:val="nil"/>
              <w:right w:val="nil"/>
            </w:tcBorders>
            <w:shd w:val="clear" w:color="auto" w:fill="auto"/>
            <w:noWrap/>
            <w:vAlign w:val="bottom"/>
          </w:tcPr>
          <w:p w:rsidR="003E4B03" w:rsidRPr="008E6F8D" w:rsidRDefault="003E4B03" w:rsidP="003E4B03">
            <w:pPr>
              <w:jc w:val="right"/>
              <w:rPr>
                <w:sz w:val="18"/>
                <w:szCs w:val="18"/>
              </w:rPr>
            </w:pPr>
            <w:r w:rsidRPr="00286FEA">
              <w:rPr>
                <w:sz w:val="18"/>
                <w:szCs w:val="18"/>
              </w:rPr>
              <w:t>8,634,000</w:t>
            </w:r>
          </w:p>
        </w:tc>
      </w:tr>
      <w:tr w:rsidR="003E4B03" w:rsidRPr="008E6F8D" w:rsidTr="004335A9">
        <w:trPr>
          <w:trHeight w:val="240"/>
          <w:jc w:val="center"/>
        </w:trPr>
        <w:tc>
          <w:tcPr>
            <w:tcW w:w="252" w:type="pct"/>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3</w:t>
            </w:r>
          </w:p>
        </w:tc>
        <w:tc>
          <w:tcPr>
            <w:tcW w:w="269" w:type="pct"/>
            <w:gridSpan w:val="2"/>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1</w:t>
            </w:r>
          </w:p>
        </w:tc>
        <w:tc>
          <w:tcPr>
            <w:tcW w:w="2761" w:type="pct"/>
            <w:tcBorders>
              <w:top w:val="nil"/>
              <w:left w:val="nil"/>
              <w:bottom w:val="nil"/>
              <w:right w:val="nil"/>
            </w:tcBorders>
            <w:shd w:val="clear" w:color="auto" w:fill="auto"/>
            <w:noWrap/>
            <w:vAlign w:val="bottom"/>
          </w:tcPr>
          <w:p w:rsidR="003E4B03" w:rsidRPr="00286FEA" w:rsidRDefault="003E4B03" w:rsidP="00A13055">
            <w:pPr>
              <w:rPr>
                <w:sz w:val="18"/>
                <w:szCs w:val="18"/>
              </w:rPr>
            </w:pPr>
            <w:r w:rsidRPr="00286FEA">
              <w:rPr>
                <w:sz w:val="18"/>
                <w:szCs w:val="18"/>
              </w:rPr>
              <w:t>FSS Maintenance Pool 2022-2024</w:t>
            </w:r>
          </w:p>
        </w:tc>
        <w:tc>
          <w:tcPr>
            <w:tcW w:w="365" w:type="pct"/>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C-PI</w:t>
            </w:r>
          </w:p>
        </w:tc>
        <w:tc>
          <w:tcPr>
            <w:tcW w:w="677" w:type="pct"/>
            <w:tcBorders>
              <w:top w:val="nil"/>
              <w:left w:val="nil"/>
              <w:bottom w:val="nil"/>
              <w:right w:val="nil"/>
            </w:tcBorders>
            <w:shd w:val="clear" w:color="auto" w:fill="auto"/>
            <w:noWrap/>
            <w:vAlign w:val="bottom"/>
          </w:tcPr>
          <w:p w:rsidR="003E4B03" w:rsidRPr="00286FEA" w:rsidRDefault="003E4B03" w:rsidP="00A13055">
            <w:pPr>
              <w:jc w:val="right"/>
              <w:rPr>
                <w:sz w:val="18"/>
                <w:szCs w:val="18"/>
              </w:rPr>
            </w:pPr>
            <w:r w:rsidRPr="00286FEA">
              <w:rPr>
                <w:sz w:val="18"/>
                <w:szCs w:val="18"/>
              </w:rPr>
              <w:t>15,000,000</w:t>
            </w:r>
          </w:p>
        </w:tc>
        <w:tc>
          <w:tcPr>
            <w:tcW w:w="678" w:type="pct"/>
            <w:tcBorders>
              <w:top w:val="nil"/>
              <w:left w:val="nil"/>
              <w:bottom w:val="nil"/>
              <w:right w:val="nil"/>
            </w:tcBorders>
            <w:shd w:val="clear" w:color="auto" w:fill="auto"/>
            <w:noWrap/>
            <w:vAlign w:val="bottom"/>
          </w:tcPr>
          <w:p w:rsidR="003E4B03" w:rsidRPr="008E6F8D" w:rsidRDefault="003E4B03" w:rsidP="003E4B03">
            <w:pPr>
              <w:jc w:val="right"/>
              <w:rPr>
                <w:sz w:val="18"/>
                <w:szCs w:val="18"/>
              </w:rPr>
            </w:pPr>
            <w:r w:rsidRPr="00286FEA">
              <w:rPr>
                <w:sz w:val="18"/>
                <w:szCs w:val="18"/>
              </w:rPr>
              <w:t>15,000,000</w:t>
            </w:r>
          </w:p>
        </w:tc>
      </w:tr>
      <w:tr w:rsidR="003E4B03" w:rsidRPr="008E6F8D" w:rsidTr="004335A9">
        <w:trPr>
          <w:trHeight w:val="240"/>
          <w:jc w:val="center"/>
        </w:trPr>
        <w:tc>
          <w:tcPr>
            <w:tcW w:w="252" w:type="pct"/>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4</w:t>
            </w:r>
          </w:p>
        </w:tc>
        <w:tc>
          <w:tcPr>
            <w:tcW w:w="269" w:type="pct"/>
            <w:gridSpan w:val="2"/>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2</w:t>
            </w:r>
          </w:p>
        </w:tc>
        <w:tc>
          <w:tcPr>
            <w:tcW w:w="2761" w:type="pct"/>
            <w:tcBorders>
              <w:top w:val="nil"/>
              <w:left w:val="nil"/>
              <w:bottom w:val="nil"/>
              <w:right w:val="nil"/>
            </w:tcBorders>
            <w:shd w:val="clear" w:color="auto" w:fill="auto"/>
            <w:noWrap/>
            <w:vAlign w:val="bottom"/>
          </w:tcPr>
          <w:p w:rsidR="003E4B03" w:rsidRPr="00286FEA" w:rsidRDefault="003E4B03" w:rsidP="00A13055">
            <w:pPr>
              <w:rPr>
                <w:sz w:val="18"/>
                <w:szCs w:val="18"/>
              </w:rPr>
            </w:pPr>
            <w:r w:rsidRPr="00286FEA">
              <w:rPr>
                <w:sz w:val="18"/>
                <w:szCs w:val="18"/>
              </w:rPr>
              <w:t>FSS Capitol Campus Upgrade Phase 2</w:t>
            </w:r>
          </w:p>
        </w:tc>
        <w:tc>
          <w:tcPr>
            <w:tcW w:w="365" w:type="pct"/>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C-PI</w:t>
            </w:r>
          </w:p>
        </w:tc>
        <w:tc>
          <w:tcPr>
            <w:tcW w:w="677" w:type="pct"/>
            <w:tcBorders>
              <w:top w:val="nil"/>
              <w:left w:val="nil"/>
              <w:bottom w:val="nil"/>
              <w:right w:val="nil"/>
            </w:tcBorders>
            <w:shd w:val="clear" w:color="auto" w:fill="auto"/>
            <w:noWrap/>
            <w:vAlign w:val="bottom"/>
          </w:tcPr>
          <w:p w:rsidR="003E4B03" w:rsidRPr="00286FEA" w:rsidRDefault="003E4B03" w:rsidP="00A13055">
            <w:pPr>
              <w:jc w:val="right"/>
              <w:rPr>
                <w:sz w:val="18"/>
                <w:szCs w:val="18"/>
              </w:rPr>
            </w:pPr>
            <w:r w:rsidRPr="00286FEA">
              <w:rPr>
                <w:sz w:val="18"/>
                <w:szCs w:val="18"/>
              </w:rPr>
              <w:t>84,800,000</w:t>
            </w:r>
          </w:p>
        </w:tc>
        <w:tc>
          <w:tcPr>
            <w:tcW w:w="678" w:type="pct"/>
            <w:tcBorders>
              <w:top w:val="nil"/>
              <w:left w:val="nil"/>
              <w:bottom w:val="nil"/>
              <w:right w:val="nil"/>
            </w:tcBorders>
            <w:shd w:val="clear" w:color="auto" w:fill="auto"/>
            <w:noWrap/>
            <w:vAlign w:val="bottom"/>
          </w:tcPr>
          <w:p w:rsidR="003E4B03" w:rsidRPr="008E6F8D" w:rsidRDefault="003E4B03" w:rsidP="003E4B03">
            <w:pPr>
              <w:jc w:val="right"/>
              <w:rPr>
                <w:sz w:val="18"/>
                <w:szCs w:val="18"/>
              </w:rPr>
            </w:pPr>
            <w:r w:rsidRPr="00286FEA">
              <w:rPr>
                <w:sz w:val="18"/>
                <w:szCs w:val="18"/>
              </w:rPr>
              <w:t>84,800,000</w:t>
            </w:r>
          </w:p>
        </w:tc>
      </w:tr>
      <w:tr w:rsidR="003E4B03" w:rsidRPr="008E6F8D" w:rsidTr="004335A9">
        <w:trPr>
          <w:trHeight w:val="240"/>
          <w:jc w:val="center"/>
        </w:trPr>
        <w:tc>
          <w:tcPr>
            <w:tcW w:w="252" w:type="pct"/>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5</w:t>
            </w:r>
          </w:p>
        </w:tc>
        <w:tc>
          <w:tcPr>
            <w:tcW w:w="269" w:type="pct"/>
            <w:gridSpan w:val="2"/>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6</w:t>
            </w:r>
          </w:p>
        </w:tc>
        <w:tc>
          <w:tcPr>
            <w:tcW w:w="2761" w:type="pct"/>
            <w:tcBorders>
              <w:top w:val="nil"/>
              <w:left w:val="nil"/>
              <w:bottom w:val="nil"/>
              <w:right w:val="nil"/>
            </w:tcBorders>
            <w:shd w:val="clear" w:color="auto" w:fill="auto"/>
            <w:noWrap/>
            <w:vAlign w:val="bottom"/>
          </w:tcPr>
          <w:p w:rsidR="003E4B03" w:rsidRPr="00286FEA" w:rsidRDefault="003E4B03" w:rsidP="00A13055">
            <w:pPr>
              <w:rPr>
                <w:sz w:val="18"/>
                <w:szCs w:val="18"/>
              </w:rPr>
            </w:pPr>
            <w:r w:rsidRPr="00286FEA">
              <w:rPr>
                <w:sz w:val="18"/>
                <w:szCs w:val="18"/>
              </w:rPr>
              <w:t>FSS Asphalt Pool</w:t>
            </w:r>
          </w:p>
        </w:tc>
        <w:tc>
          <w:tcPr>
            <w:tcW w:w="365" w:type="pct"/>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C-PI</w:t>
            </w:r>
          </w:p>
        </w:tc>
        <w:tc>
          <w:tcPr>
            <w:tcW w:w="677" w:type="pct"/>
            <w:tcBorders>
              <w:top w:val="nil"/>
              <w:left w:val="nil"/>
              <w:bottom w:val="nil"/>
              <w:right w:val="nil"/>
            </w:tcBorders>
            <w:shd w:val="clear" w:color="auto" w:fill="auto"/>
            <w:noWrap/>
            <w:vAlign w:val="bottom"/>
          </w:tcPr>
          <w:p w:rsidR="003E4B03" w:rsidRPr="00286FEA" w:rsidRDefault="003E4B03" w:rsidP="00A13055">
            <w:pPr>
              <w:jc w:val="right"/>
              <w:rPr>
                <w:sz w:val="18"/>
                <w:szCs w:val="18"/>
              </w:rPr>
            </w:pPr>
            <w:r w:rsidRPr="00286FEA">
              <w:rPr>
                <w:sz w:val="18"/>
                <w:szCs w:val="18"/>
              </w:rPr>
              <w:t>1,500,000</w:t>
            </w:r>
          </w:p>
        </w:tc>
        <w:tc>
          <w:tcPr>
            <w:tcW w:w="678" w:type="pct"/>
            <w:tcBorders>
              <w:top w:val="nil"/>
              <w:left w:val="nil"/>
              <w:bottom w:val="nil"/>
              <w:right w:val="nil"/>
            </w:tcBorders>
            <w:shd w:val="clear" w:color="auto" w:fill="auto"/>
            <w:noWrap/>
            <w:vAlign w:val="bottom"/>
          </w:tcPr>
          <w:p w:rsidR="003E4B03" w:rsidRPr="008E6F8D" w:rsidRDefault="003E4B03" w:rsidP="003E4B03">
            <w:pPr>
              <w:jc w:val="right"/>
              <w:rPr>
                <w:sz w:val="18"/>
                <w:szCs w:val="18"/>
              </w:rPr>
            </w:pPr>
            <w:r w:rsidRPr="00286FEA">
              <w:rPr>
                <w:sz w:val="18"/>
                <w:szCs w:val="18"/>
              </w:rPr>
              <w:t>1,500,000</w:t>
            </w:r>
          </w:p>
        </w:tc>
      </w:tr>
      <w:tr w:rsidR="003E4B03" w:rsidRPr="008E6F8D" w:rsidTr="004335A9">
        <w:trPr>
          <w:trHeight w:val="240"/>
          <w:jc w:val="center"/>
        </w:trPr>
        <w:tc>
          <w:tcPr>
            <w:tcW w:w="252" w:type="pct"/>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6</w:t>
            </w:r>
          </w:p>
        </w:tc>
        <w:tc>
          <w:tcPr>
            <w:tcW w:w="269" w:type="pct"/>
            <w:gridSpan w:val="2"/>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4</w:t>
            </w:r>
          </w:p>
        </w:tc>
        <w:tc>
          <w:tcPr>
            <w:tcW w:w="2761" w:type="pct"/>
            <w:tcBorders>
              <w:top w:val="nil"/>
              <w:left w:val="nil"/>
              <w:bottom w:val="nil"/>
              <w:right w:val="nil"/>
            </w:tcBorders>
            <w:shd w:val="clear" w:color="auto" w:fill="auto"/>
            <w:noWrap/>
            <w:vAlign w:val="bottom"/>
          </w:tcPr>
          <w:p w:rsidR="003E4B03" w:rsidRPr="00286FEA" w:rsidRDefault="003E4B03" w:rsidP="00A13055">
            <w:pPr>
              <w:rPr>
                <w:sz w:val="18"/>
                <w:szCs w:val="18"/>
              </w:rPr>
            </w:pPr>
            <w:r w:rsidRPr="00286FEA">
              <w:rPr>
                <w:sz w:val="18"/>
                <w:szCs w:val="18"/>
              </w:rPr>
              <w:t>FSS Roof Pool</w:t>
            </w:r>
          </w:p>
        </w:tc>
        <w:tc>
          <w:tcPr>
            <w:tcW w:w="365" w:type="pct"/>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C-O</w:t>
            </w:r>
          </w:p>
        </w:tc>
        <w:tc>
          <w:tcPr>
            <w:tcW w:w="677" w:type="pct"/>
            <w:tcBorders>
              <w:top w:val="nil"/>
              <w:left w:val="nil"/>
              <w:bottom w:val="nil"/>
              <w:right w:val="nil"/>
            </w:tcBorders>
            <w:shd w:val="clear" w:color="auto" w:fill="auto"/>
            <w:noWrap/>
            <w:vAlign w:val="bottom"/>
          </w:tcPr>
          <w:p w:rsidR="003E4B03" w:rsidRPr="00286FEA" w:rsidRDefault="003E4B03" w:rsidP="00A13055">
            <w:pPr>
              <w:jc w:val="right"/>
              <w:rPr>
                <w:sz w:val="18"/>
                <w:szCs w:val="18"/>
              </w:rPr>
            </w:pPr>
            <w:r w:rsidRPr="00286FEA">
              <w:rPr>
                <w:sz w:val="18"/>
                <w:szCs w:val="18"/>
              </w:rPr>
              <w:t>2,000,000</w:t>
            </w:r>
          </w:p>
        </w:tc>
        <w:tc>
          <w:tcPr>
            <w:tcW w:w="678" w:type="pct"/>
            <w:tcBorders>
              <w:top w:val="nil"/>
              <w:left w:val="nil"/>
              <w:bottom w:val="nil"/>
              <w:right w:val="nil"/>
            </w:tcBorders>
            <w:shd w:val="clear" w:color="auto" w:fill="auto"/>
            <w:noWrap/>
            <w:vAlign w:val="bottom"/>
          </w:tcPr>
          <w:p w:rsidR="003E4B03" w:rsidRPr="008E6F8D" w:rsidRDefault="003E4B03" w:rsidP="003E4B03">
            <w:pPr>
              <w:jc w:val="right"/>
              <w:rPr>
                <w:sz w:val="18"/>
                <w:szCs w:val="18"/>
              </w:rPr>
            </w:pPr>
            <w:r w:rsidRPr="00286FEA">
              <w:rPr>
                <w:sz w:val="18"/>
                <w:szCs w:val="18"/>
              </w:rPr>
              <w:t>2,000,000</w:t>
            </w:r>
          </w:p>
        </w:tc>
      </w:tr>
      <w:tr w:rsidR="003E4B03" w:rsidRPr="008E6F8D" w:rsidTr="004335A9">
        <w:trPr>
          <w:trHeight w:val="240"/>
          <w:jc w:val="center"/>
        </w:trPr>
        <w:tc>
          <w:tcPr>
            <w:tcW w:w="252" w:type="pct"/>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7</w:t>
            </w:r>
          </w:p>
        </w:tc>
        <w:tc>
          <w:tcPr>
            <w:tcW w:w="269" w:type="pct"/>
            <w:gridSpan w:val="2"/>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5</w:t>
            </w:r>
          </w:p>
        </w:tc>
        <w:tc>
          <w:tcPr>
            <w:tcW w:w="2761" w:type="pct"/>
            <w:tcBorders>
              <w:top w:val="nil"/>
              <w:left w:val="nil"/>
              <w:bottom w:val="nil"/>
              <w:right w:val="nil"/>
            </w:tcBorders>
            <w:shd w:val="clear" w:color="auto" w:fill="auto"/>
            <w:noWrap/>
            <w:vAlign w:val="bottom"/>
          </w:tcPr>
          <w:p w:rsidR="003E4B03" w:rsidRPr="00286FEA" w:rsidRDefault="003E4B03" w:rsidP="00A13055">
            <w:pPr>
              <w:rPr>
                <w:sz w:val="18"/>
                <w:szCs w:val="18"/>
              </w:rPr>
            </w:pPr>
            <w:r w:rsidRPr="00286FEA">
              <w:rPr>
                <w:sz w:val="18"/>
                <w:szCs w:val="18"/>
              </w:rPr>
              <w:t>FSS HVAC Replacement/Rebuild Various</w:t>
            </w:r>
          </w:p>
        </w:tc>
        <w:tc>
          <w:tcPr>
            <w:tcW w:w="365" w:type="pct"/>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C-PI</w:t>
            </w:r>
          </w:p>
        </w:tc>
        <w:tc>
          <w:tcPr>
            <w:tcW w:w="677" w:type="pct"/>
            <w:tcBorders>
              <w:top w:val="nil"/>
              <w:left w:val="nil"/>
              <w:bottom w:val="nil"/>
              <w:right w:val="nil"/>
            </w:tcBorders>
            <w:shd w:val="clear" w:color="auto" w:fill="auto"/>
            <w:noWrap/>
            <w:vAlign w:val="bottom"/>
          </w:tcPr>
          <w:p w:rsidR="003E4B03" w:rsidRPr="00286FEA" w:rsidRDefault="003E4B03" w:rsidP="00A13055">
            <w:pPr>
              <w:jc w:val="right"/>
              <w:rPr>
                <w:sz w:val="18"/>
                <w:szCs w:val="18"/>
              </w:rPr>
            </w:pPr>
            <w:r w:rsidRPr="00286FEA">
              <w:rPr>
                <w:sz w:val="18"/>
                <w:szCs w:val="18"/>
              </w:rPr>
              <w:t>7,400,000</w:t>
            </w:r>
          </w:p>
        </w:tc>
        <w:tc>
          <w:tcPr>
            <w:tcW w:w="678" w:type="pct"/>
            <w:tcBorders>
              <w:top w:val="nil"/>
              <w:left w:val="nil"/>
              <w:bottom w:val="nil"/>
              <w:right w:val="nil"/>
            </w:tcBorders>
            <w:shd w:val="clear" w:color="auto" w:fill="auto"/>
            <w:noWrap/>
            <w:vAlign w:val="bottom"/>
          </w:tcPr>
          <w:p w:rsidR="003E4B03" w:rsidRPr="008E6F8D" w:rsidRDefault="003E4B03" w:rsidP="003E4B03">
            <w:pPr>
              <w:jc w:val="right"/>
              <w:rPr>
                <w:sz w:val="18"/>
                <w:szCs w:val="18"/>
              </w:rPr>
            </w:pPr>
            <w:r w:rsidRPr="00286FEA">
              <w:rPr>
                <w:sz w:val="18"/>
                <w:szCs w:val="18"/>
              </w:rPr>
              <w:t>7,400,000</w:t>
            </w:r>
          </w:p>
        </w:tc>
      </w:tr>
      <w:tr w:rsidR="003E4B03" w:rsidRPr="008E6F8D" w:rsidTr="004335A9">
        <w:trPr>
          <w:trHeight w:val="240"/>
          <w:jc w:val="center"/>
        </w:trPr>
        <w:tc>
          <w:tcPr>
            <w:tcW w:w="252" w:type="pct"/>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8</w:t>
            </w:r>
          </w:p>
        </w:tc>
        <w:tc>
          <w:tcPr>
            <w:tcW w:w="269" w:type="pct"/>
            <w:gridSpan w:val="2"/>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3</w:t>
            </w:r>
          </w:p>
        </w:tc>
        <w:tc>
          <w:tcPr>
            <w:tcW w:w="2761" w:type="pct"/>
            <w:tcBorders>
              <w:top w:val="nil"/>
              <w:left w:val="nil"/>
              <w:bottom w:val="nil"/>
              <w:right w:val="nil"/>
            </w:tcBorders>
            <w:shd w:val="clear" w:color="auto" w:fill="auto"/>
            <w:noWrap/>
            <w:vAlign w:val="bottom"/>
          </w:tcPr>
          <w:p w:rsidR="003E4B03" w:rsidRPr="00286FEA" w:rsidRDefault="003E4B03" w:rsidP="00A13055">
            <w:pPr>
              <w:rPr>
                <w:sz w:val="18"/>
                <w:szCs w:val="18"/>
              </w:rPr>
            </w:pPr>
            <w:r w:rsidRPr="00286FEA">
              <w:rPr>
                <w:sz w:val="18"/>
                <w:szCs w:val="18"/>
              </w:rPr>
              <w:t>FSS CHR Renovation Construction Phase 1</w:t>
            </w:r>
          </w:p>
        </w:tc>
        <w:tc>
          <w:tcPr>
            <w:tcW w:w="365" w:type="pct"/>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C-PI</w:t>
            </w:r>
          </w:p>
        </w:tc>
        <w:tc>
          <w:tcPr>
            <w:tcW w:w="677" w:type="pct"/>
            <w:tcBorders>
              <w:top w:val="nil"/>
              <w:left w:val="nil"/>
              <w:bottom w:val="nil"/>
              <w:right w:val="nil"/>
            </w:tcBorders>
            <w:shd w:val="clear" w:color="auto" w:fill="auto"/>
            <w:noWrap/>
            <w:vAlign w:val="bottom"/>
          </w:tcPr>
          <w:p w:rsidR="003E4B03" w:rsidRPr="00286FEA" w:rsidRDefault="003E4B03" w:rsidP="00A13055">
            <w:pPr>
              <w:jc w:val="right"/>
              <w:rPr>
                <w:sz w:val="18"/>
                <w:szCs w:val="18"/>
              </w:rPr>
            </w:pPr>
            <w:r w:rsidRPr="00286FEA">
              <w:rPr>
                <w:sz w:val="18"/>
                <w:szCs w:val="18"/>
              </w:rPr>
              <w:t>5,000,000</w:t>
            </w:r>
          </w:p>
        </w:tc>
        <w:tc>
          <w:tcPr>
            <w:tcW w:w="678" w:type="pct"/>
            <w:tcBorders>
              <w:top w:val="nil"/>
              <w:left w:val="nil"/>
              <w:bottom w:val="nil"/>
              <w:right w:val="nil"/>
            </w:tcBorders>
            <w:shd w:val="clear" w:color="auto" w:fill="auto"/>
            <w:noWrap/>
            <w:vAlign w:val="bottom"/>
          </w:tcPr>
          <w:p w:rsidR="003E4B03" w:rsidRPr="008E6F8D" w:rsidRDefault="003E4B03" w:rsidP="003E4B03">
            <w:pPr>
              <w:jc w:val="right"/>
              <w:rPr>
                <w:sz w:val="18"/>
                <w:szCs w:val="18"/>
              </w:rPr>
            </w:pPr>
            <w:r w:rsidRPr="00286FEA">
              <w:rPr>
                <w:sz w:val="18"/>
                <w:szCs w:val="18"/>
              </w:rPr>
              <w:t>5,000,000</w:t>
            </w:r>
          </w:p>
        </w:tc>
      </w:tr>
      <w:tr w:rsidR="003E4B03" w:rsidRPr="008E6F8D" w:rsidTr="004335A9">
        <w:trPr>
          <w:trHeight w:val="240"/>
          <w:jc w:val="center"/>
        </w:trPr>
        <w:tc>
          <w:tcPr>
            <w:tcW w:w="252" w:type="pct"/>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9</w:t>
            </w:r>
          </w:p>
        </w:tc>
        <w:tc>
          <w:tcPr>
            <w:tcW w:w="269" w:type="pct"/>
            <w:gridSpan w:val="2"/>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1</w:t>
            </w:r>
          </w:p>
        </w:tc>
        <w:tc>
          <w:tcPr>
            <w:tcW w:w="2761" w:type="pct"/>
            <w:tcBorders>
              <w:top w:val="nil"/>
              <w:left w:val="nil"/>
              <w:bottom w:val="nil"/>
              <w:right w:val="nil"/>
            </w:tcBorders>
            <w:shd w:val="clear" w:color="auto" w:fill="auto"/>
            <w:noWrap/>
            <w:vAlign w:val="bottom"/>
          </w:tcPr>
          <w:p w:rsidR="003E4B03" w:rsidRPr="00286FEA" w:rsidRDefault="003E4B03" w:rsidP="00A13055">
            <w:pPr>
              <w:rPr>
                <w:sz w:val="18"/>
                <w:szCs w:val="18"/>
              </w:rPr>
            </w:pPr>
            <w:r w:rsidRPr="00286FEA">
              <w:rPr>
                <w:sz w:val="18"/>
                <w:szCs w:val="18"/>
              </w:rPr>
              <w:t>COT KEWS Hardware Modernization</w:t>
            </w:r>
          </w:p>
        </w:tc>
        <w:tc>
          <w:tcPr>
            <w:tcW w:w="365" w:type="pct"/>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IT</w:t>
            </w:r>
          </w:p>
        </w:tc>
        <w:tc>
          <w:tcPr>
            <w:tcW w:w="677" w:type="pct"/>
            <w:tcBorders>
              <w:top w:val="nil"/>
              <w:left w:val="nil"/>
              <w:bottom w:val="nil"/>
              <w:right w:val="nil"/>
            </w:tcBorders>
            <w:shd w:val="clear" w:color="auto" w:fill="auto"/>
            <w:noWrap/>
            <w:vAlign w:val="bottom"/>
          </w:tcPr>
          <w:p w:rsidR="003E4B03" w:rsidRPr="00286FEA" w:rsidRDefault="003E4B03" w:rsidP="00A13055">
            <w:pPr>
              <w:jc w:val="right"/>
              <w:rPr>
                <w:sz w:val="18"/>
                <w:szCs w:val="18"/>
              </w:rPr>
            </w:pPr>
            <w:r w:rsidRPr="00286FEA">
              <w:rPr>
                <w:sz w:val="18"/>
                <w:szCs w:val="18"/>
              </w:rPr>
              <w:t>25,226,000</w:t>
            </w:r>
          </w:p>
        </w:tc>
        <w:tc>
          <w:tcPr>
            <w:tcW w:w="678" w:type="pct"/>
            <w:tcBorders>
              <w:top w:val="nil"/>
              <w:left w:val="nil"/>
              <w:bottom w:val="nil"/>
              <w:right w:val="nil"/>
            </w:tcBorders>
            <w:shd w:val="clear" w:color="auto" w:fill="auto"/>
            <w:noWrap/>
            <w:vAlign w:val="bottom"/>
          </w:tcPr>
          <w:p w:rsidR="003E4B03" w:rsidRPr="008E6F8D" w:rsidRDefault="003E4B03" w:rsidP="003E4B03">
            <w:pPr>
              <w:jc w:val="right"/>
              <w:rPr>
                <w:sz w:val="18"/>
                <w:szCs w:val="18"/>
              </w:rPr>
            </w:pPr>
            <w:r w:rsidRPr="00286FEA">
              <w:rPr>
                <w:sz w:val="18"/>
                <w:szCs w:val="18"/>
              </w:rPr>
              <w:t>25,226,000</w:t>
            </w:r>
          </w:p>
        </w:tc>
      </w:tr>
      <w:tr w:rsidR="003E4B03" w:rsidRPr="008E6F8D" w:rsidTr="004335A9">
        <w:trPr>
          <w:trHeight w:val="240"/>
          <w:jc w:val="center"/>
        </w:trPr>
        <w:tc>
          <w:tcPr>
            <w:tcW w:w="252" w:type="pct"/>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10</w:t>
            </w:r>
          </w:p>
        </w:tc>
        <w:tc>
          <w:tcPr>
            <w:tcW w:w="269" w:type="pct"/>
            <w:gridSpan w:val="2"/>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2</w:t>
            </w:r>
          </w:p>
        </w:tc>
        <w:tc>
          <w:tcPr>
            <w:tcW w:w="2761" w:type="pct"/>
            <w:tcBorders>
              <w:top w:val="nil"/>
              <w:left w:val="nil"/>
              <w:bottom w:val="nil"/>
              <w:right w:val="nil"/>
            </w:tcBorders>
            <w:shd w:val="clear" w:color="auto" w:fill="auto"/>
            <w:noWrap/>
            <w:vAlign w:val="bottom"/>
          </w:tcPr>
          <w:p w:rsidR="003E4B03" w:rsidRPr="00286FEA" w:rsidRDefault="003E4B03" w:rsidP="00A13055">
            <w:pPr>
              <w:rPr>
                <w:sz w:val="18"/>
                <w:szCs w:val="18"/>
              </w:rPr>
            </w:pPr>
            <w:r w:rsidRPr="00286FEA">
              <w:rPr>
                <w:sz w:val="18"/>
                <w:szCs w:val="18"/>
              </w:rPr>
              <w:t>COT KEWS Fiberglass Shelter Replacement</w:t>
            </w:r>
          </w:p>
        </w:tc>
        <w:tc>
          <w:tcPr>
            <w:tcW w:w="365" w:type="pct"/>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C-O</w:t>
            </w:r>
          </w:p>
        </w:tc>
        <w:tc>
          <w:tcPr>
            <w:tcW w:w="677" w:type="pct"/>
            <w:tcBorders>
              <w:top w:val="nil"/>
              <w:left w:val="nil"/>
              <w:bottom w:val="nil"/>
              <w:right w:val="nil"/>
            </w:tcBorders>
            <w:shd w:val="clear" w:color="auto" w:fill="auto"/>
            <w:noWrap/>
            <w:vAlign w:val="bottom"/>
          </w:tcPr>
          <w:p w:rsidR="003E4B03" w:rsidRPr="00286FEA" w:rsidRDefault="003E4B03" w:rsidP="00A13055">
            <w:pPr>
              <w:jc w:val="right"/>
              <w:rPr>
                <w:sz w:val="18"/>
                <w:szCs w:val="18"/>
              </w:rPr>
            </w:pPr>
            <w:r w:rsidRPr="00286FEA">
              <w:rPr>
                <w:sz w:val="18"/>
                <w:szCs w:val="18"/>
              </w:rPr>
              <w:t>4,200,000</w:t>
            </w:r>
          </w:p>
        </w:tc>
        <w:tc>
          <w:tcPr>
            <w:tcW w:w="678" w:type="pct"/>
            <w:tcBorders>
              <w:top w:val="nil"/>
              <w:left w:val="nil"/>
              <w:bottom w:val="nil"/>
              <w:right w:val="nil"/>
            </w:tcBorders>
            <w:shd w:val="clear" w:color="auto" w:fill="auto"/>
            <w:noWrap/>
            <w:vAlign w:val="bottom"/>
          </w:tcPr>
          <w:p w:rsidR="003E4B03" w:rsidRPr="008E6F8D" w:rsidRDefault="003E4B03" w:rsidP="003E4B03">
            <w:pPr>
              <w:jc w:val="right"/>
              <w:rPr>
                <w:sz w:val="18"/>
                <w:szCs w:val="18"/>
              </w:rPr>
            </w:pPr>
            <w:r w:rsidRPr="00286FEA">
              <w:rPr>
                <w:sz w:val="18"/>
                <w:szCs w:val="18"/>
              </w:rPr>
              <w:t>4,200,000</w:t>
            </w:r>
          </w:p>
        </w:tc>
      </w:tr>
      <w:tr w:rsidR="003E4B03" w:rsidRPr="008E6F8D" w:rsidTr="004335A9">
        <w:trPr>
          <w:trHeight w:val="240"/>
          <w:jc w:val="center"/>
        </w:trPr>
        <w:tc>
          <w:tcPr>
            <w:tcW w:w="252" w:type="pct"/>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11</w:t>
            </w:r>
          </w:p>
        </w:tc>
        <w:tc>
          <w:tcPr>
            <w:tcW w:w="269" w:type="pct"/>
            <w:gridSpan w:val="2"/>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7</w:t>
            </w:r>
          </w:p>
        </w:tc>
        <w:tc>
          <w:tcPr>
            <w:tcW w:w="2761" w:type="pct"/>
            <w:tcBorders>
              <w:top w:val="nil"/>
              <w:left w:val="nil"/>
              <w:bottom w:val="nil"/>
              <w:right w:val="nil"/>
            </w:tcBorders>
            <w:shd w:val="clear" w:color="auto" w:fill="auto"/>
            <w:noWrap/>
            <w:vAlign w:val="bottom"/>
          </w:tcPr>
          <w:p w:rsidR="003E4B03" w:rsidRPr="00286FEA" w:rsidRDefault="003E4B03" w:rsidP="00A13055">
            <w:pPr>
              <w:rPr>
                <w:sz w:val="18"/>
                <w:szCs w:val="18"/>
              </w:rPr>
            </w:pPr>
            <w:r w:rsidRPr="00286FEA">
              <w:rPr>
                <w:sz w:val="18"/>
                <w:szCs w:val="18"/>
              </w:rPr>
              <w:t>FSS Commonwealth Energy Management and Control System</w:t>
            </w:r>
          </w:p>
        </w:tc>
        <w:tc>
          <w:tcPr>
            <w:tcW w:w="365" w:type="pct"/>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C-O</w:t>
            </w:r>
          </w:p>
        </w:tc>
        <w:tc>
          <w:tcPr>
            <w:tcW w:w="677" w:type="pct"/>
            <w:tcBorders>
              <w:top w:val="nil"/>
              <w:left w:val="nil"/>
              <w:bottom w:val="nil"/>
              <w:right w:val="nil"/>
            </w:tcBorders>
            <w:shd w:val="clear" w:color="auto" w:fill="auto"/>
            <w:noWrap/>
            <w:vAlign w:val="bottom"/>
          </w:tcPr>
          <w:p w:rsidR="003E4B03" w:rsidRPr="00286FEA" w:rsidRDefault="003E4B03" w:rsidP="00A13055">
            <w:pPr>
              <w:jc w:val="right"/>
              <w:rPr>
                <w:sz w:val="18"/>
                <w:szCs w:val="18"/>
              </w:rPr>
            </w:pPr>
            <w:r w:rsidRPr="00286FEA">
              <w:rPr>
                <w:sz w:val="18"/>
                <w:szCs w:val="18"/>
              </w:rPr>
              <w:t>2,000,000</w:t>
            </w:r>
          </w:p>
        </w:tc>
        <w:tc>
          <w:tcPr>
            <w:tcW w:w="678" w:type="pct"/>
            <w:tcBorders>
              <w:top w:val="nil"/>
              <w:left w:val="nil"/>
              <w:bottom w:val="nil"/>
              <w:right w:val="nil"/>
            </w:tcBorders>
            <w:shd w:val="clear" w:color="auto" w:fill="auto"/>
            <w:noWrap/>
            <w:vAlign w:val="bottom"/>
          </w:tcPr>
          <w:p w:rsidR="003E4B03" w:rsidRPr="008E6F8D" w:rsidRDefault="003E4B03" w:rsidP="003E4B03">
            <w:pPr>
              <w:jc w:val="right"/>
              <w:rPr>
                <w:sz w:val="18"/>
                <w:szCs w:val="18"/>
              </w:rPr>
            </w:pPr>
            <w:r w:rsidRPr="00286FEA">
              <w:rPr>
                <w:sz w:val="18"/>
                <w:szCs w:val="18"/>
              </w:rPr>
              <w:t>2,000,000</w:t>
            </w:r>
          </w:p>
        </w:tc>
      </w:tr>
      <w:tr w:rsidR="003E4B03" w:rsidRPr="008E6F8D" w:rsidTr="004335A9">
        <w:trPr>
          <w:trHeight w:val="240"/>
          <w:jc w:val="center"/>
        </w:trPr>
        <w:tc>
          <w:tcPr>
            <w:tcW w:w="252" w:type="pct"/>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12</w:t>
            </w:r>
          </w:p>
        </w:tc>
        <w:tc>
          <w:tcPr>
            <w:tcW w:w="269" w:type="pct"/>
            <w:gridSpan w:val="2"/>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3</w:t>
            </w:r>
          </w:p>
        </w:tc>
        <w:tc>
          <w:tcPr>
            <w:tcW w:w="2761" w:type="pct"/>
            <w:tcBorders>
              <w:top w:val="nil"/>
              <w:left w:val="nil"/>
              <w:bottom w:val="nil"/>
              <w:right w:val="nil"/>
            </w:tcBorders>
            <w:shd w:val="clear" w:color="auto" w:fill="auto"/>
            <w:noWrap/>
            <w:vAlign w:val="bottom"/>
          </w:tcPr>
          <w:p w:rsidR="003E4B03" w:rsidRPr="00286FEA" w:rsidRDefault="003E4B03" w:rsidP="00A13055">
            <w:pPr>
              <w:rPr>
                <w:sz w:val="18"/>
                <w:szCs w:val="18"/>
              </w:rPr>
            </w:pPr>
            <w:r w:rsidRPr="00286FEA">
              <w:rPr>
                <w:sz w:val="18"/>
                <w:szCs w:val="18"/>
              </w:rPr>
              <w:t>COT Kentucky Business OneStop (KyBOS) Phase 4</w:t>
            </w:r>
          </w:p>
        </w:tc>
        <w:tc>
          <w:tcPr>
            <w:tcW w:w="365" w:type="pct"/>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IT</w:t>
            </w:r>
          </w:p>
        </w:tc>
        <w:tc>
          <w:tcPr>
            <w:tcW w:w="677" w:type="pct"/>
            <w:tcBorders>
              <w:top w:val="nil"/>
              <w:left w:val="nil"/>
              <w:bottom w:val="nil"/>
              <w:right w:val="nil"/>
            </w:tcBorders>
            <w:shd w:val="clear" w:color="auto" w:fill="auto"/>
            <w:noWrap/>
            <w:vAlign w:val="bottom"/>
          </w:tcPr>
          <w:p w:rsidR="003E4B03" w:rsidRPr="00286FEA" w:rsidRDefault="003E4B03" w:rsidP="00A13055">
            <w:pPr>
              <w:jc w:val="right"/>
              <w:rPr>
                <w:sz w:val="18"/>
                <w:szCs w:val="18"/>
              </w:rPr>
            </w:pPr>
            <w:r w:rsidRPr="00286FEA">
              <w:rPr>
                <w:sz w:val="18"/>
                <w:szCs w:val="18"/>
              </w:rPr>
              <w:t>4,128,000</w:t>
            </w:r>
          </w:p>
        </w:tc>
        <w:tc>
          <w:tcPr>
            <w:tcW w:w="678" w:type="pct"/>
            <w:tcBorders>
              <w:top w:val="nil"/>
              <w:left w:val="nil"/>
              <w:bottom w:val="nil"/>
              <w:right w:val="nil"/>
            </w:tcBorders>
            <w:shd w:val="clear" w:color="auto" w:fill="auto"/>
            <w:noWrap/>
            <w:vAlign w:val="bottom"/>
          </w:tcPr>
          <w:p w:rsidR="003E4B03" w:rsidRPr="008E6F8D" w:rsidRDefault="003E4B03" w:rsidP="003E4B03">
            <w:pPr>
              <w:jc w:val="right"/>
              <w:rPr>
                <w:sz w:val="18"/>
                <w:szCs w:val="18"/>
              </w:rPr>
            </w:pPr>
            <w:r w:rsidRPr="00286FEA">
              <w:rPr>
                <w:sz w:val="18"/>
                <w:szCs w:val="18"/>
              </w:rPr>
              <w:t>4,128,000</w:t>
            </w:r>
          </w:p>
        </w:tc>
      </w:tr>
      <w:tr w:rsidR="003E4B03" w:rsidRPr="008E6F8D" w:rsidTr="004335A9">
        <w:trPr>
          <w:trHeight w:val="240"/>
          <w:jc w:val="center"/>
        </w:trPr>
        <w:tc>
          <w:tcPr>
            <w:tcW w:w="252" w:type="pct"/>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13</w:t>
            </w:r>
          </w:p>
        </w:tc>
        <w:tc>
          <w:tcPr>
            <w:tcW w:w="269" w:type="pct"/>
            <w:gridSpan w:val="2"/>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8</w:t>
            </w:r>
          </w:p>
        </w:tc>
        <w:tc>
          <w:tcPr>
            <w:tcW w:w="2761" w:type="pct"/>
            <w:tcBorders>
              <w:top w:val="nil"/>
              <w:left w:val="nil"/>
              <w:bottom w:val="nil"/>
              <w:right w:val="nil"/>
            </w:tcBorders>
            <w:shd w:val="clear" w:color="auto" w:fill="auto"/>
            <w:noWrap/>
            <w:vAlign w:val="bottom"/>
          </w:tcPr>
          <w:p w:rsidR="003E4B03" w:rsidRPr="00286FEA" w:rsidRDefault="003E4B03" w:rsidP="006B05BA">
            <w:pPr>
              <w:rPr>
                <w:sz w:val="18"/>
                <w:szCs w:val="18"/>
              </w:rPr>
            </w:pPr>
            <w:r w:rsidRPr="00286FEA">
              <w:rPr>
                <w:sz w:val="18"/>
                <w:szCs w:val="18"/>
              </w:rPr>
              <w:t>FSS Deferred Maint Historic Property</w:t>
            </w:r>
          </w:p>
        </w:tc>
        <w:tc>
          <w:tcPr>
            <w:tcW w:w="365" w:type="pct"/>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C-PI</w:t>
            </w:r>
          </w:p>
        </w:tc>
        <w:tc>
          <w:tcPr>
            <w:tcW w:w="677" w:type="pct"/>
            <w:tcBorders>
              <w:top w:val="nil"/>
              <w:left w:val="nil"/>
              <w:bottom w:val="nil"/>
              <w:right w:val="nil"/>
            </w:tcBorders>
            <w:shd w:val="clear" w:color="auto" w:fill="auto"/>
            <w:noWrap/>
            <w:vAlign w:val="bottom"/>
          </w:tcPr>
          <w:p w:rsidR="003E4B03" w:rsidRPr="00286FEA" w:rsidRDefault="003E4B03" w:rsidP="00A13055">
            <w:pPr>
              <w:jc w:val="right"/>
              <w:rPr>
                <w:sz w:val="18"/>
                <w:szCs w:val="18"/>
              </w:rPr>
            </w:pPr>
            <w:r w:rsidRPr="00286FEA">
              <w:rPr>
                <w:sz w:val="18"/>
                <w:szCs w:val="18"/>
              </w:rPr>
              <w:t>5,000,000</w:t>
            </w:r>
          </w:p>
        </w:tc>
        <w:tc>
          <w:tcPr>
            <w:tcW w:w="678" w:type="pct"/>
            <w:tcBorders>
              <w:top w:val="nil"/>
              <w:left w:val="nil"/>
              <w:bottom w:val="nil"/>
              <w:right w:val="nil"/>
            </w:tcBorders>
            <w:shd w:val="clear" w:color="auto" w:fill="auto"/>
            <w:noWrap/>
            <w:vAlign w:val="bottom"/>
          </w:tcPr>
          <w:p w:rsidR="003E4B03" w:rsidRPr="008E6F8D" w:rsidRDefault="003E4B03" w:rsidP="003E4B03">
            <w:pPr>
              <w:jc w:val="right"/>
              <w:rPr>
                <w:sz w:val="18"/>
                <w:szCs w:val="18"/>
              </w:rPr>
            </w:pPr>
            <w:r w:rsidRPr="00286FEA">
              <w:rPr>
                <w:sz w:val="18"/>
                <w:szCs w:val="18"/>
              </w:rPr>
              <w:t>5,000,000</w:t>
            </w:r>
          </w:p>
        </w:tc>
      </w:tr>
      <w:tr w:rsidR="003E4B03" w:rsidRPr="008E6F8D" w:rsidTr="004335A9">
        <w:trPr>
          <w:trHeight w:val="240"/>
          <w:jc w:val="center"/>
        </w:trPr>
        <w:tc>
          <w:tcPr>
            <w:tcW w:w="252" w:type="pct"/>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14</w:t>
            </w:r>
          </w:p>
        </w:tc>
        <w:tc>
          <w:tcPr>
            <w:tcW w:w="269" w:type="pct"/>
            <w:gridSpan w:val="2"/>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9</w:t>
            </w:r>
          </w:p>
        </w:tc>
        <w:tc>
          <w:tcPr>
            <w:tcW w:w="2761" w:type="pct"/>
            <w:tcBorders>
              <w:top w:val="nil"/>
              <w:left w:val="nil"/>
              <w:bottom w:val="nil"/>
              <w:right w:val="nil"/>
            </w:tcBorders>
            <w:shd w:val="clear" w:color="auto" w:fill="auto"/>
            <w:noWrap/>
            <w:vAlign w:val="bottom"/>
          </w:tcPr>
          <w:p w:rsidR="003E4B03" w:rsidRPr="00286FEA" w:rsidRDefault="003E4B03" w:rsidP="006B05BA">
            <w:pPr>
              <w:rPr>
                <w:sz w:val="18"/>
                <w:szCs w:val="18"/>
              </w:rPr>
            </w:pPr>
            <w:r w:rsidRPr="00286FEA">
              <w:rPr>
                <w:sz w:val="18"/>
                <w:szCs w:val="18"/>
              </w:rPr>
              <w:t>FSS Acquire Land/Demolish Structures Statewide</w:t>
            </w:r>
          </w:p>
        </w:tc>
        <w:tc>
          <w:tcPr>
            <w:tcW w:w="365" w:type="pct"/>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C-PI</w:t>
            </w:r>
          </w:p>
        </w:tc>
        <w:tc>
          <w:tcPr>
            <w:tcW w:w="677" w:type="pct"/>
            <w:tcBorders>
              <w:top w:val="nil"/>
              <w:left w:val="nil"/>
              <w:bottom w:val="nil"/>
              <w:right w:val="nil"/>
            </w:tcBorders>
            <w:shd w:val="clear" w:color="auto" w:fill="auto"/>
            <w:noWrap/>
            <w:vAlign w:val="bottom"/>
          </w:tcPr>
          <w:p w:rsidR="003E4B03" w:rsidRPr="00286FEA" w:rsidRDefault="003E4B03" w:rsidP="00A13055">
            <w:pPr>
              <w:jc w:val="right"/>
              <w:rPr>
                <w:sz w:val="18"/>
                <w:szCs w:val="18"/>
              </w:rPr>
            </w:pPr>
            <w:r w:rsidRPr="00286FEA">
              <w:rPr>
                <w:sz w:val="18"/>
                <w:szCs w:val="18"/>
              </w:rPr>
              <w:t>7,500,000</w:t>
            </w:r>
          </w:p>
        </w:tc>
        <w:tc>
          <w:tcPr>
            <w:tcW w:w="678" w:type="pct"/>
            <w:tcBorders>
              <w:top w:val="nil"/>
              <w:left w:val="nil"/>
              <w:bottom w:val="nil"/>
              <w:right w:val="nil"/>
            </w:tcBorders>
            <w:shd w:val="clear" w:color="auto" w:fill="auto"/>
            <w:noWrap/>
            <w:vAlign w:val="bottom"/>
          </w:tcPr>
          <w:p w:rsidR="003E4B03" w:rsidRPr="008E6F8D" w:rsidRDefault="003E4B03" w:rsidP="003E4B03">
            <w:pPr>
              <w:jc w:val="right"/>
              <w:rPr>
                <w:sz w:val="18"/>
                <w:szCs w:val="18"/>
              </w:rPr>
            </w:pPr>
            <w:r w:rsidRPr="00286FEA">
              <w:rPr>
                <w:sz w:val="18"/>
                <w:szCs w:val="18"/>
              </w:rPr>
              <w:t>7,500,000</w:t>
            </w:r>
          </w:p>
        </w:tc>
      </w:tr>
      <w:tr w:rsidR="003E4B03" w:rsidRPr="008E6F8D" w:rsidTr="004335A9">
        <w:trPr>
          <w:trHeight w:val="240"/>
          <w:jc w:val="center"/>
        </w:trPr>
        <w:tc>
          <w:tcPr>
            <w:tcW w:w="252" w:type="pct"/>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15</w:t>
            </w:r>
          </w:p>
        </w:tc>
        <w:tc>
          <w:tcPr>
            <w:tcW w:w="269" w:type="pct"/>
            <w:gridSpan w:val="2"/>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10</w:t>
            </w:r>
          </w:p>
        </w:tc>
        <w:tc>
          <w:tcPr>
            <w:tcW w:w="2761" w:type="pct"/>
            <w:tcBorders>
              <w:top w:val="nil"/>
              <w:left w:val="nil"/>
              <w:bottom w:val="nil"/>
              <w:right w:val="nil"/>
            </w:tcBorders>
            <w:shd w:val="clear" w:color="auto" w:fill="auto"/>
            <w:noWrap/>
            <w:vAlign w:val="bottom"/>
          </w:tcPr>
          <w:p w:rsidR="003E4B03" w:rsidRPr="00286FEA" w:rsidRDefault="003E4B03" w:rsidP="006B05BA">
            <w:pPr>
              <w:rPr>
                <w:sz w:val="18"/>
                <w:szCs w:val="18"/>
              </w:rPr>
            </w:pPr>
            <w:r w:rsidRPr="00286FEA">
              <w:rPr>
                <w:sz w:val="18"/>
                <w:szCs w:val="18"/>
              </w:rPr>
              <w:t>FSS Replacement of Greenhouses and Equipment Shed</w:t>
            </w:r>
          </w:p>
        </w:tc>
        <w:tc>
          <w:tcPr>
            <w:tcW w:w="365" w:type="pct"/>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C-PI</w:t>
            </w:r>
          </w:p>
        </w:tc>
        <w:tc>
          <w:tcPr>
            <w:tcW w:w="677" w:type="pct"/>
            <w:tcBorders>
              <w:top w:val="nil"/>
              <w:left w:val="nil"/>
              <w:bottom w:val="nil"/>
              <w:right w:val="nil"/>
            </w:tcBorders>
            <w:shd w:val="clear" w:color="auto" w:fill="auto"/>
            <w:noWrap/>
            <w:vAlign w:val="bottom"/>
          </w:tcPr>
          <w:p w:rsidR="003E4B03" w:rsidRPr="00286FEA" w:rsidRDefault="003E4B03" w:rsidP="00A13055">
            <w:pPr>
              <w:jc w:val="right"/>
              <w:rPr>
                <w:sz w:val="18"/>
                <w:szCs w:val="18"/>
              </w:rPr>
            </w:pPr>
            <w:r w:rsidRPr="00286FEA">
              <w:rPr>
                <w:sz w:val="18"/>
                <w:szCs w:val="18"/>
              </w:rPr>
              <w:t>2,000,000</w:t>
            </w:r>
          </w:p>
        </w:tc>
        <w:tc>
          <w:tcPr>
            <w:tcW w:w="678" w:type="pct"/>
            <w:tcBorders>
              <w:top w:val="nil"/>
              <w:left w:val="nil"/>
              <w:bottom w:val="nil"/>
              <w:right w:val="nil"/>
            </w:tcBorders>
            <w:shd w:val="clear" w:color="auto" w:fill="auto"/>
            <w:noWrap/>
            <w:vAlign w:val="bottom"/>
          </w:tcPr>
          <w:p w:rsidR="003E4B03" w:rsidRPr="008E6F8D" w:rsidRDefault="003E4B03" w:rsidP="003E4B03">
            <w:pPr>
              <w:jc w:val="right"/>
              <w:rPr>
                <w:sz w:val="18"/>
                <w:szCs w:val="18"/>
              </w:rPr>
            </w:pPr>
            <w:r w:rsidRPr="00286FEA">
              <w:rPr>
                <w:sz w:val="18"/>
                <w:szCs w:val="18"/>
              </w:rPr>
              <w:t>2,000,000</w:t>
            </w:r>
          </w:p>
        </w:tc>
      </w:tr>
      <w:tr w:rsidR="003E4B03" w:rsidRPr="008E6F8D" w:rsidTr="004335A9">
        <w:trPr>
          <w:trHeight w:val="240"/>
          <w:jc w:val="center"/>
        </w:trPr>
        <w:tc>
          <w:tcPr>
            <w:tcW w:w="252" w:type="pct"/>
            <w:tcBorders>
              <w:top w:val="nil"/>
              <w:left w:val="nil"/>
              <w:bottom w:val="nil"/>
              <w:right w:val="nil"/>
            </w:tcBorders>
            <w:shd w:val="clear" w:color="auto" w:fill="auto"/>
            <w:noWrap/>
            <w:vAlign w:val="bottom"/>
            <w:hideMark/>
          </w:tcPr>
          <w:p w:rsidR="003E4B03" w:rsidRPr="00286FEA" w:rsidRDefault="003E4B03" w:rsidP="00A13055">
            <w:pPr>
              <w:jc w:val="center"/>
              <w:rPr>
                <w:sz w:val="18"/>
                <w:szCs w:val="18"/>
              </w:rPr>
            </w:pPr>
          </w:p>
        </w:tc>
        <w:tc>
          <w:tcPr>
            <w:tcW w:w="269" w:type="pct"/>
            <w:gridSpan w:val="2"/>
            <w:tcBorders>
              <w:top w:val="nil"/>
              <w:left w:val="nil"/>
              <w:bottom w:val="nil"/>
              <w:right w:val="nil"/>
            </w:tcBorders>
            <w:shd w:val="clear" w:color="auto" w:fill="auto"/>
            <w:noWrap/>
            <w:vAlign w:val="bottom"/>
            <w:hideMark/>
          </w:tcPr>
          <w:p w:rsidR="003E4B03" w:rsidRPr="00286FEA" w:rsidRDefault="003E4B03" w:rsidP="00A13055">
            <w:pPr>
              <w:jc w:val="center"/>
              <w:rPr>
                <w:b/>
                <w:bCs/>
                <w:sz w:val="18"/>
                <w:szCs w:val="18"/>
              </w:rPr>
            </w:pPr>
          </w:p>
        </w:tc>
        <w:tc>
          <w:tcPr>
            <w:tcW w:w="2761" w:type="pct"/>
            <w:tcBorders>
              <w:top w:val="nil"/>
              <w:left w:val="nil"/>
              <w:bottom w:val="nil"/>
              <w:right w:val="nil"/>
            </w:tcBorders>
            <w:shd w:val="clear" w:color="auto" w:fill="auto"/>
            <w:noWrap/>
            <w:vAlign w:val="bottom"/>
            <w:hideMark/>
          </w:tcPr>
          <w:p w:rsidR="003E4B03" w:rsidRPr="00286FEA" w:rsidRDefault="003E4B03" w:rsidP="00A13055">
            <w:pPr>
              <w:rPr>
                <w:b/>
                <w:bCs/>
                <w:sz w:val="18"/>
                <w:szCs w:val="18"/>
              </w:rPr>
            </w:pPr>
            <w:r w:rsidRPr="00286FEA">
              <w:rPr>
                <w:b/>
                <w:bCs/>
                <w:sz w:val="18"/>
                <w:szCs w:val="18"/>
              </w:rPr>
              <w:t>2022-2024 Total</w:t>
            </w:r>
          </w:p>
        </w:tc>
        <w:tc>
          <w:tcPr>
            <w:tcW w:w="365" w:type="pct"/>
            <w:tcBorders>
              <w:top w:val="nil"/>
              <w:left w:val="nil"/>
              <w:bottom w:val="nil"/>
              <w:right w:val="nil"/>
            </w:tcBorders>
            <w:shd w:val="clear" w:color="auto" w:fill="auto"/>
            <w:noWrap/>
            <w:vAlign w:val="bottom"/>
            <w:hideMark/>
          </w:tcPr>
          <w:p w:rsidR="003E4B03" w:rsidRPr="00286FEA" w:rsidRDefault="003E4B03" w:rsidP="00A13055">
            <w:pPr>
              <w:jc w:val="center"/>
              <w:rPr>
                <w:b/>
                <w:bCs/>
                <w:sz w:val="18"/>
                <w:szCs w:val="18"/>
              </w:rPr>
            </w:pPr>
          </w:p>
        </w:tc>
        <w:tc>
          <w:tcPr>
            <w:tcW w:w="677" w:type="pct"/>
            <w:tcBorders>
              <w:top w:val="nil"/>
              <w:left w:val="nil"/>
              <w:bottom w:val="nil"/>
              <w:right w:val="nil"/>
            </w:tcBorders>
            <w:shd w:val="clear" w:color="auto" w:fill="auto"/>
            <w:noWrap/>
            <w:vAlign w:val="bottom"/>
          </w:tcPr>
          <w:p w:rsidR="003E4B03" w:rsidRPr="00286FEA" w:rsidRDefault="003E4B03" w:rsidP="00A13055">
            <w:pPr>
              <w:jc w:val="right"/>
              <w:rPr>
                <w:b/>
                <w:bCs/>
                <w:sz w:val="18"/>
                <w:szCs w:val="18"/>
              </w:rPr>
            </w:pPr>
            <w:r w:rsidRPr="00286FEA">
              <w:rPr>
                <w:b/>
                <w:bCs/>
                <w:sz w:val="18"/>
                <w:szCs w:val="18"/>
              </w:rPr>
              <w:t>188,388,000</w:t>
            </w:r>
          </w:p>
        </w:tc>
        <w:tc>
          <w:tcPr>
            <w:tcW w:w="678" w:type="pct"/>
            <w:tcBorders>
              <w:top w:val="nil"/>
              <w:left w:val="nil"/>
              <w:bottom w:val="nil"/>
              <w:right w:val="nil"/>
            </w:tcBorders>
            <w:shd w:val="clear" w:color="auto" w:fill="auto"/>
            <w:noWrap/>
            <w:vAlign w:val="bottom"/>
          </w:tcPr>
          <w:p w:rsidR="003E4B03" w:rsidRPr="008E6F8D" w:rsidRDefault="003E4B03" w:rsidP="003E4B03">
            <w:pPr>
              <w:jc w:val="right"/>
              <w:rPr>
                <w:sz w:val="18"/>
                <w:szCs w:val="18"/>
              </w:rPr>
            </w:pPr>
            <w:r w:rsidRPr="00286FEA">
              <w:rPr>
                <w:b/>
                <w:bCs/>
                <w:sz w:val="18"/>
                <w:szCs w:val="18"/>
              </w:rPr>
              <w:t>188,388,000</w:t>
            </w:r>
          </w:p>
        </w:tc>
      </w:tr>
      <w:tr w:rsidR="00A13055" w:rsidRPr="008E6F8D" w:rsidTr="004335A9">
        <w:trPr>
          <w:trHeight w:val="240"/>
          <w:jc w:val="center"/>
        </w:trPr>
        <w:tc>
          <w:tcPr>
            <w:tcW w:w="5000" w:type="pct"/>
            <w:gridSpan w:val="7"/>
            <w:tcBorders>
              <w:top w:val="nil"/>
              <w:left w:val="nil"/>
              <w:bottom w:val="nil"/>
              <w:right w:val="nil"/>
            </w:tcBorders>
            <w:shd w:val="clear" w:color="auto" w:fill="auto"/>
            <w:noWrap/>
            <w:vAlign w:val="bottom"/>
            <w:hideMark/>
          </w:tcPr>
          <w:p w:rsidR="00A13055" w:rsidRPr="008E6F8D" w:rsidRDefault="00A13055" w:rsidP="00A13055">
            <w:pPr>
              <w:jc w:val="center"/>
              <w:rPr>
                <w:sz w:val="18"/>
                <w:szCs w:val="18"/>
              </w:rPr>
            </w:pPr>
          </w:p>
        </w:tc>
      </w:tr>
      <w:tr w:rsidR="00A13055" w:rsidRPr="008E6F8D" w:rsidTr="004335A9">
        <w:trPr>
          <w:trHeight w:val="255"/>
          <w:jc w:val="center"/>
        </w:trPr>
        <w:tc>
          <w:tcPr>
            <w:tcW w:w="5000" w:type="pct"/>
            <w:gridSpan w:val="7"/>
            <w:tcBorders>
              <w:top w:val="nil"/>
              <w:left w:val="nil"/>
              <w:bottom w:val="nil"/>
              <w:right w:val="nil"/>
            </w:tcBorders>
            <w:shd w:val="clear" w:color="000000" w:fill="D8D8D8"/>
            <w:noWrap/>
            <w:vAlign w:val="bottom"/>
            <w:hideMark/>
          </w:tcPr>
          <w:p w:rsidR="00A13055" w:rsidRPr="008E6F8D" w:rsidRDefault="00A13055" w:rsidP="00A13055">
            <w:pPr>
              <w:jc w:val="center"/>
              <w:rPr>
                <w:b/>
                <w:bCs/>
                <w:sz w:val="18"/>
                <w:szCs w:val="18"/>
              </w:rPr>
            </w:pPr>
            <w:r w:rsidRPr="008E6F8D">
              <w:rPr>
                <w:b/>
                <w:bCs/>
                <w:sz w:val="18"/>
                <w:szCs w:val="18"/>
              </w:rPr>
              <w:t>202</w:t>
            </w:r>
            <w:r>
              <w:rPr>
                <w:b/>
                <w:bCs/>
                <w:sz w:val="18"/>
                <w:szCs w:val="18"/>
              </w:rPr>
              <w:t>4</w:t>
            </w:r>
            <w:r w:rsidRPr="008E6F8D">
              <w:rPr>
                <w:b/>
                <w:bCs/>
                <w:sz w:val="18"/>
                <w:szCs w:val="18"/>
              </w:rPr>
              <w:t>-202</w:t>
            </w:r>
            <w:r>
              <w:rPr>
                <w:b/>
                <w:bCs/>
                <w:sz w:val="18"/>
                <w:szCs w:val="18"/>
              </w:rPr>
              <w:t>6</w:t>
            </w:r>
          </w:p>
        </w:tc>
      </w:tr>
      <w:tr w:rsidR="003E4B03" w:rsidRPr="008E6F8D" w:rsidTr="004335A9">
        <w:trPr>
          <w:trHeight w:val="240"/>
          <w:jc w:val="center"/>
        </w:trPr>
        <w:tc>
          <w:tcPr>
            <w:tcW w:w="252" w:type="pct"/>
            <w:tcBorders>
              <w:top w:val="nil"/>
              <w:left w:val="nil"/>
              <w:bottom w:val="nil"/>
              <w:right w:val="nil"/>
            </w:tcBorders>
            <w:shd w:val="clear" w:color="auto" w:fill="auto"/>
            <w:noWrap/>
            <w:vAlign w:val="bottom"/>
            <w:hideMark/>
          </w:tcPr>
          <w:p w:rsidR="003E4B03" w:rsidRPr="008E6F8D" w:rsidRDefault="003E4B03" w:rsidP="00A13055">
            <w:pPr>
              <w:jc w:val="center"/>
              <w:rPr>
                <w:sz w:val="18"/>
                <w:szCs w:val="18"/>
              </w:rPr>
            </w:pPr>
          </w:p>
        </w:tc>
        <w:tc>
          <w:tcPr>
            <w:tcW w:w="269" w:type="pct"/>
            <w:gridSpan w:val="2"/>
            <w:tcBorders>
              <w:top w:val="nil"/>
              <w:left w:val="nil"/>
              <w:bottom w:val="nil"/>
              <w:right w:val="nil"/>
            </w:tcBorders>
            <w:shd w:val="clear" w:color="auto" w:fill="auto"/>
            <w:noWrap/>
            <w:vAlign w:val="bottom"/>
            <w:hideMark/>
          </w:tcPr>
          <w:p w:rsidR="003E4B03" w:rsidRPr="008E6F8D" w:rsidRDefault="003E4B03" w:rsidP="00A13055">
            <w:pPr>
              <w:jc w:val="center"/>
              <w:rPr>
                <w:sz w:val="18"/>
                <w:szCs w:val="18"/>
              </w:rPr>
            </w:pPr>
          </w:p>
        </w:tc>
        <w:tc>
          <w:tcPr>
            <w:tcW w:w="2761" w:type="pct"/>
            <w:tcBorders>
              <w:top w:val="nil"/>
              <w:left w:val="nil"/>
              <w:bottom w:val="nil"/>
              <w:right w:val="nil"/>
            </w:tcBorders>
            <w:shd w:val="clear" w:color="auto" w:fill="auto"/>
            <w:noWrap/>
            <w:vAlign w:val="bottom"/>
            <w:hideMark/>
          </w:tcPr>
          <w:p w:rsidR="003E4B03" w:rsidRPr="00286FEA" w:rsidRDefault="003E4B03" w:rsidP="00A13055">
            <w:pPr>
              <w:rPr>
                <w:sz w:val="18"/>
                <w:szCs w:val="18"/>
              </w:rPr>
            </w:pPr>
            <w:r w:rsidRPr="00286FEA">
              <w:rPr>
                <w:sz w:val="18"/>
                <w:szCs w:val="18"/>
              </w:rPr>
              <w:t>FSS Acquire Land/Demolish Structures Statewide</w:t>
            </w:r>
          </w:p>
        </w:tc>
        <w:tc>
          <w:tcPr>
            <w:tcW w:w="365" w:type="pct"/>
            <w:tcBorders>
              <w:top w:val="nil"/>
              <w:left w:val="nil"/>
              <w:bottom w:val="nil"/>
              <w:right w:val="nil"/>
            </w:tcBorders>
            <w:shd w:val="clear" w:color="auto" w:fill="auto"/>
            <w:noWrap/>
            <w:vAlign w:val="bottom"/>
            <w:hideMark/>
          </w:tcPr>
          <w:p w:rsidR="003E4B03" w:rsidRPr="00286FEA" w:rsidRDefault="003E4B03" w:rsidP="00A13055">
            <w:pPr>
              <w:jc w:val="center"/>
              <w:rPr>
                <w:sz w:val="18"/>
                <w:szCs w:val="18"/>
              </w:rPr>
            </w:pPr>
            <w:r w:rsidRPr="00286FEA">
              <w:rPr>
                <w:sz w:val="18"/>
                <w:szCs w:val="18"/>
              </w:rPr>
              <w:t>C-PI</w:t>
            </w:r>
          </w:p>
        </w:tc>
        <w:tc>
          <w:tcPr>
            <w:tcW w:w="677" w:type="pct"/>
            <w:tcBorders>
              <w:top w:val="nil"/>
              <w:left w:val="nil"/>
              <w:bottom w:val="nil"/>
              <w:right w:val="nil"/>
            </w:tcBorders>
            <w:shd w:val="clear" w:color="auto" w:fill="auto"/>
            <w:noWrap/>
            <w:vAlign w:val="bottom"/>
          </w:tcPr>
          <w:p w:rsidR="003E4B03" w:rsidRPr="00286FEA" w:rsidRDefault="003E4B03" w:rsidP="00A13055">
            <w:pPr>
              <w:jc w:val="right"/>
              <w:rPr>
                <w:sz w:val="18"/>
                <w:szCs w:val="18"/>
              </w:rPr>
            </w:pPr>
            <w:r w:rsidRPr="00286FEA">
              <w:rPr>
                <w:sz w:val="18"/>
                <w:szCs w:val="18"/>
              </w:rPr>
              <w:t>7,500,000</w:t>
            </w:r>
          </w:p>
        </w:tc>
        <w:tc>
          <w:tcPr>
            <w:tcW w:w="678" w:type="pct"/>
            <w:tcBorders>
              <w:top w:val="nil"/>
              <w:left w:val="nil"/>
              <w:bottom w:val="nil"/>
              <w:right w:val="nil"/>
            </w:tcBorders>
            <w:shd w:val="clear" w:color="auto" w:fill="auto"/>
            <w:noWrap/>
            <w:vAlign w:val="bottom"/>
          </w:tcPr>
          <w:p w:rsidR="003E4B03" w:rsidRPr="008E6F8D" w:rsidRDefault="003E4B03" w:rsidP="003E4B03">
            <w:pPr>
              <w:jc w:val="right"/>
              <w:rPr>
                <w:sz w:val="18"/>
                <w:szCs w:val="18"/>
              </w:rPr>
            </w:pPr>
            <w:r w:rsidRPr="00286FEA">
              <w:rPr>
                <w:sz w:val="18"/>
                <w:szCs w:val="18"/>
              </w:rPr>
              <w:t>7,500,000</w:t>
            </w:r>
          </w:p>
        </w:tc>
      </w:tr>
      <w:tr w:rsidR="003E4B03" w:rsidRPr="008E6F8D" w:rsidTr="004335A9">
        <w:trPr>
          <w:trHeight w:val="240"/>
          <w:jc w:val="center"/>
        </w:trPr>
        <w:tc>
          <w:tcPr>
            <w:tcW w:w="252" w:type="pct"/>
            <w:tcBorders>
              <w:top w:val="nil"/>
              <w:left w:val="nil"/>
              <w:bottom w:val="nil"/>
              <w:right w:val="nil"/>
            </w:tcBorders>
            <w:shd w:val="clear" w:color="auto" w:fill="auto"/>
            <w:noWrap/>
            <w:vAlign w:val="bottom"/>
          </w:tcPr>
          <w:p w:rsidR="003E4B03" w:rsidRPr="008E6F8D" w:rsidRDefault="003E4B03" w:rsidP="00A13055">
            <w:pPr>
              <w:jc w:val="center"/>
              <w:rPr>
                <w:sz w:val="18"/>
                <w:szCs w:val="18"/>
              </w:rPr>
            </w:pPr>
          </w:p>
        </w:tc>
        <w:tc>
          <w:tcPr>
            <w:tcW w:w="269" w:type="pct"/>
            <w:gridSpan w:val="2"/>
            <w:tcBorders>
              <w:top w:val="nil"/>
              <w:left w:val="nil"/>
              <w:bottom w:val="nil"/>
              <w:right w:val="nil"/>
            </w:tcBorders>
            <w:shd w:val="clear" w:color="auto" w:fill="auto"/>
            <w:noWrap/>
            <w:vAlign w:val="bottom"/>
          </w:tcPr>
          <w:p w:rsidR="003E4B03" w:rsidRPr="008E6F8D" w:rsidRDefault="003E4B03" w:rsidP="00A13055">
            <w:pPr>
              <w:jc w:val="center"/>
              <w:rPr>
                <w:sz w:val="18"/>
                <w:szCs w:val="18"/>
              </w:rPr>
            </w:pPr>
          </w:p>
        </w:tc>
        <w:tc>
          <w:tcPr>
            <w:tcW w:w="2761" w:type="pct"/>
            <w:tcBorders>
              <w:top w:val="nil"/>
              <w:left w:val="nil"/>
              <w:bottom w:val="nil"/>
              <w:right w:val="nil"/>
            </w:tcBorders>
            <w:shd w:val="clear" w:color="auto" w:fill="auto"/>
            <w:noWrap/>
            <w:vAlign w:val="bottom"/>
          </w:tcPr>
          <w:p w:rsidR="003E4B03" w:rsidRPr="00286FEA" w:rsidRDefault="003E4B03" w:rsidP="006B05BA">
            <w:pPr>
              <w:rPr>
                <w:sz w:val="18"/>
                <w:szCs w:val="18"/>
              </w:rPr>
            </w:pPr>
            <w:r w:rsidRPr="00286FEA">
              <w:rPr>
                <w:sz w:val="18"/>
                <w:szCs w:val="18"/>
              </w:rPr>
              <w:t>FSS Asphalt Pool</w:t>
            </w:r>
          </w:p>
        </w:tc>
        <w:tc>
          <w:tcPr>
            <w:tcW w:w="365" w:type="pct"/>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C-PI</w:t>
            </w:r>
          </w:p>
        </w:tc>
        <w:tc>
          <w:tcPr>
            <w:tcW w:w="677" w:type="pct"/>
            <w:tcBorders>
              <w:top w:val="nil"/>
              <w:left w:val="nil"/>
              <w:bottom w:val="nil"/>
              <w:right w:val="nil"/>
            </w:tcBorders>
            <w:shd w:val="clear" w:color="auto" w:fill="auto"/>
            <w:noWrap/>
            <w:vAlign w:val="bottom"/>
          </w:tcPr>
          <w:p w:rsidR="003E4B03" w:rsidRPr="00286FEA" w:rsidRDefault="003E4B03" w:rsidP="00A13055">
            <w:pPr>
              <w:jc w:val="right"/>
              <w:rPr>
                <w:sz w:val="18"/>
                <w:szCs w:val="18"/>
              </w:rPr>
            </w:pPr>
            <w:r w:rsidRPr="00286FEA">
              <w:rPr>
                <w:sz w:val="18"/>
                <w:szCs w:val="18"/>
              </w:rPr>
              <w:t>1,500,000</w:t>
            </w:r>
          </w:p>
        </w:tc>
        <w:tc>
          <w:tcPr>
            <w:tcW w:w="678" w:type="pct"/>
            <w:tcBorders>
              <w:top w:val="nil"/>
              <w:left w:val="nil"/>
              <w:bottom w:val="nil"/>
              <w:right w:val="nil"/>
            </w:tcBorders>
            <w:shd w:val="clear" w:color="auto" w:fill="auto"/>
            <w:noWrap/>
            <w:vAlign w:val="bottom"/>
          </w:tcPr>
          <w:p w:rsidR="003E4B03" w:rsidRPr="008E6F8D" w:rsidRDefault="003E4B03" w:rsidP="003E4B03">
            <w:pPr>
              <w:jc w:val="right"/>
              <w:rPr>
                <w:sz w:val="18"/>
                <w:szCs w:val="18"/>
              </w:rPr>
            </w:pPr>
            <w:r w:rsidRPr="00286FEA">
              <w:rPr>
                <w:sz w:val="18"/>
                <w:szCs w:val="18"/>
              </w:rPr>
              <w:t>1,500,000</w:t>
            </w:r>
          </w:p>
        </w:tc>
      </w:tr>
      <w:tr w:rsidR="003E4B03" w:rsidRPr="008E6F8D" w:rsidTr="004335A9">
        <w:trPr>
          <w:trHeight w:val="240"/>
          <w:jc w:val="center"/>
        </w:trPr>
        <w:tc>
          <w:tcPr>
            <w:tcW w:w="252" w:type="pct"/>
            <w:tcBorders>
              <w:top w:val="nil"/>
              <w:left w:val="nil"/>
              <w:bottom w:val="nil"/>
              <w:right w:val="nil"/>
            </w:tcBorders>
            <w:shd w:val="clear" w:color="auto" w:fill="auto"/>
            <w:noWrap/>
            <w:vAlign w:val="bottom"/>
            <w:hideMark/>
          </w:tcPr>
          <w:p w:rsidR="003E4B03" w:rsidRPr="008E6F8D" w:rsidRDefault="003E4B03" w:rsidP="00A13055">
            <w:pPr>
              <w:jc w:val="center"/>
              <w:rPr>
                <w:sz w:val="18"/>
                <w:szCs w:val="18"/>
              </w:rPr>
            </w:pPr>
          </w:p>
        </w:tc>
        <w:tc>
          <w:tcPr>
            <w:tcW w:w="269" w:type="pct"/>
            <w:gridSpan w:val="2"/>
            <w:tcBorders>
              <w:top w:val="nil"/>
              <w:left w:val="nil"/>
              <w:bottom w:val="nil"/>
              <w:right w:val="nil"/>
            </w:tcBorders>
            <w:shd w:val="clear" w:color="auto" w:fill="auto"/>
            <w:noWrap/>
            <w:vAlign w:val="bottom"/>
            <w:hideMark/>
          </w:tcPr>
          <w:p w:rsidR="003E4B03" w:rsidRPr="008E6F8D" w:rsidRDefault="003E4B03" w:rsidP="00A13055">
            <w:pPr>
              <w:jc w:val="center"/>
              <w:rPr>
                <w:sz w:val="18"/>
                <w:szCs w:val="18"/>
              </w:rPr>
            </w:pPr>
          </w:p>
        </w:tc>
        <w:tc>
          <w:tcPr>
            <w:tcW w:w="2761" w:type="pct"/>
            <w:tcBorders>
              <w:top w:val="nil"/>
              <w:left w:val="nil"/>
              <w:bottom w:val="nil"/>
              <w:right w:val="nil"/>
            </w:tcBorders>
            <w:shd w:val="clear" w:color="auto" w:fill="auto"/>
            <w:noWrap/>
            <w:vAlign w:val="bottom"/>
          </w:tcPr>
          <w:p w:rsidR="003E4B03" w:rsidRPr="00286FEA" w:rsidRDefault="003E4B03" w:rsidP="00A13055">
            <w:pPr>
              <w:rPr>
                <w:sz w:val="18"/>
                <w:szCs w:val="18"/>
              </w:rPr>
            </w:pPr>
            <w:r w:rsidRPr="00286FEA">
              <w:rPr>
                <w:sz w:val="18"/>
                <w:szCs w:val="18"/>
              </w:rPr>
              <w:t>FSS Commonwealth Energy Management and Control System</w:t>
            </w:r>
          </w:p>
        </w:tc>
        <w:tc>
          <w:tcPr>
            <w:tcW w:w="365" w:type="pct"/>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C-O</w:t>
            </w:r>
          </w:p>
        </w:tc>
        <w:tc>
          <w:tcPr>
            <w:tcW w:w="677" w:type="pct"/>
            <w:tcBorders>
              <w:top w:val="nil"/>
              <w:left w:val="nil"/>
              <w:bottom w:val="nil"/>
              <w:right w:val="nil"/>
            </w:tcBorders>
            <w:shd w:val="clear" w:color="auto" w:fill="auto"/>
            <w:noWrap/>
            <w:vAlign w:val="bottom"/>
          </w:tcPr>
          <w:p w:rsidR="003E4B03" w:rsidRPr="00286FEA" w:rsidRDefault="003E4B03" w:rsidP="00A13055">
            <w:pPr>
              <w:jc w:val="right"/>
              <w:rPr>
                <w:sz w:val="18"/>
                <w:szCs w:val="18"/>
              </w:rPr>
            </w:pPr>
            <w:r w:rsidRPr="00286FEA">
              <w:rPr>
                <w:sz w:val="18"/>
                <w:szCs w:val="18"/>
              </w:rPr>
              <w:t>2,000,000</w:t>
            </w:r>
          </w:p>
        </w:tc>
        <w:tc>
          <w:tcPr>
            <w:tcW w:w="678" w:type="pct"/>
            <w:tcBorders>
              <w:top w:val="nil"/>
              <w:left w:val="nil"/>
              <w:bottom w:val="nil"/>
              <w:right w:val="nil"/>
            </w:tcBorders>
            <w:shd w:val="clear" w:color="auto" w:fill="auto"/>
            <w:noWrap/>
            <w:vAlign w:val="bottom"/>
          </w:tcPr>
          <w:p w:rsidR="003E4B03" w:rsidRPr="008E6F8D" w:rsidRDefault="003E4B03" w:rsidP="003E4B03">
            <w:pPr>
              <w:jc w:val="right"/>
              <w:rPr>
                <w:sz w:val="18"/>
                <w:szCs w:val="18"/>
              </w:rPr>
            </w:pPr>
            <w:r w:rsidRPr="00286FEA">
              <w:rPr>
                <w:sz w:val="18"/>
                <w:szCs w:val="18"/>
              </w:rPr>
              <w:t>2,000,000</w:t>
            </w:r>
          </w:p>
        </w:tc>
      </w:tr>
      <w:tr w:rsidR="003E4B03" w:rsidRPr="008E6F8D" w:rsidTr="004335A9">
        <w:trPr>
          <w:trHeight w:val="240"/>
          <w:jc w:val="center"/>
        </w:trPr>
        <w:tc>
          <w:tcPr>
            <w:tcW w:w="252" w:type="pct"/>
            <w:tcBorders>
              <w:top w:val="nil"/>
              <w:left w:val="nil"/>
              <w:bottom w:val="nil"/>
              <w:right w:val="nil"/>
            </w:tcBorders>
            <w:shd w:val="clear" w:color="auto" w:fill="auto"/>
            <w:noWrap/>
            <w:vAlign w:val="bottom"/>
          </w:tcPr>
          <w:p w:rsidR="003E4B03" w:rsidRPr="008E6F8D" w:rsidRDefault="003E4B03" w:rsidP="00A13055">
            <w:pPr>
              <w:jc w:val="center"/>
              <w:rPr>
                <w:sz w:val="18"/>
                <w:szCs w:val="18"/>
              </w:rPr>
            </w:pPr>
          </w:p>
        </w:tc>
        <w:tc>
          <w:tcPr>
            <w:tcW w:w="269" w:type="pct"/>
            <w:gridSpan w:val="2"/>
            <w:tcBorders>
              <w:top w:val="nil"/>
              <w:left w:val="nil"/>
              <w:bottom w:val="nil"/>
              <w:right w:val="nil"/>
            </w:tcBorders>
            <w:shd w:val="clear" w:color="auto" w:fill="auto"/>
            <w:noWrap/>
            <w:vAlign w:val="bottom"/>
          </w:tcPr>
          <w:p w:rsidR="003E4B03" w:rsidRPr="008E6F8D" w:rsidRDefault="003E4B03" w:rsidP="00A13055">
            <w:pPr>
              <w:jc w:val="center"/>
              <w:rPr>
                <w:sz w:val="18"/>
                <w:szCs w:val="18"/>
              </w:rPr>
            </w:pPr>
          </w:p>
        </w:tc>
        <w:tc>
          <w:tcPr>
            <w:tcW w:w="2761" w:type="pct"/>
            <w:tcBorders>
              <w:top w:val="nil"/>
              <w:left w:val="nil"/>
              <w:bottom w:val="nil"/>
              <w:right w:val="nil"/>
            </w:tcBorders>
            <w:shd w:val="clear" w:color="auto" w:fill="auto"/>
            <w:noWrap/>
            <w:vAlign w:val="bottom"/>
          </w:tcPr>
          <w:p w:rsidR="003E4B03" w:rsidRPr="00286FEA" w:rsidRDefault="003E4B03" w:rsidP="006B05BA">
            <w:pPr>
              <w:rPr>
                <w:sz w:val="18"/>
                <w:szCs w:val="18"/>
              </w:rPr>
            </w:pPr>
            <w:r w:rsidRPr="00286FEA">
              <w:rPr>
                <w:sz w:val="18"/>
                <w:szCs w:val="18"/>
              </w:rPr>
              <w:t>FSS Deferred Maintenance Historic Property</w:t>
            </w:r>
          </w:p>
        </w:tc>
        <w:tc>
          <w:tcPr>
            <w:tcW w:w="365" w:type="pct"/>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C-PI</w:t>
            </w:r>
          </w:p>
        </w:tc>
        <w:tc>
          <w:tcPr>
            <w:tcW w:w="677" w:type="pct"/>
            <w:tcBorders>
              <w:top w:val="nil"/>
              <w:left w:val="nil"/>
              <w:bottom w:val="nil"/>
              <w:right w:val="nil"/>
            </w:tcBorders>
            <w:shd w:val="clear" w:color="auto" w:fill="auto"/>
            <w:noWrap/>
            <w:vAlign w:val="bottom"/>
          </w:tcPr>
          <w:p w:rsidR="003E4B03" w:rsidRPr="00286FEA" w:rsidRDefault="003E4B03" w:rsidP="00A13055">
            <w:pPr>
              <w:jc w:val="right"/>
              <w:rPr>
                <w:sz w:val="18"/>
                <w:szCs w:val="18"/>
              </w:rPr>
            </w:pPr>
            <w:r w:rsidRPr="00286FEA">
              <w:rPr>
                <w:sz w:val="18"/>
                <w:szCs w:val="18"/>
              </w:rPr>
              <w:t>5,000,000</w:t>
            </w:r>
          </w:p>
        </w:tc>
        <w:tc>
          <w:tcPr>
            <w:tcW w:w="678" w:type="pct"/>
            <w:tcBorders>
              <w:top w:val="nil"/>
              <w:left w:val="nil"/>
              <w:bottom w:val="nil"/>
              <w:right w:val="nil"/>
            </w:tcBorders>
            <w:shd w:val="clear" w:color="auto" w:fill="auto"/>
            <w:noWrap/>
            <w:vAlign w:val="bottom"/>
          </w:tcPr>
          <w:p w:rsidR="003E4B03" w:rsidRPr="008E6F8D" w:rsidRDefault="003E4B03" w:rsidP="003E4B03">
            <w:pPr>
              <w:jc w:val="right"/>
              <w:rPr>
                <w:sz w:val="18"/>
                <w:szCs w:val="18"/>
              </w:rPr>
            </w:pPr>
            <w:r w:rsidRPr="00286FEA">
              <w:rPr>
                <w:sz w:val="18"/>
                <w:szCs w:val="18"/>
              </w:rPr>
              <w:t>5,000,000</w:t>
            </w:r>
          </w:p>
        </w:tc>
      </w:tr>
      <w:tr w:rsidR="003E4B03" w:rsidRPr="008E6F8D" w:rsidTr="004335A9">
        <w:trPr>
          <w:trHeight w:val="240"/>
          <w:jc w:val="center"/>
        </w:trPr>
        <w:tc>
          <w:tcPr>
            <w:tcW w:w="252" w:type="pct"/>
            <w:tcBorders>
              <w:top w:val="nil"/>
              <w:left w:val="nil"/>
              <w:bottom w:val="nil"/>
              <w:right w:val="nil"/>
            </w:tcBorders>
            <w:shd w:val="clear" w:color="auto" w:fill="auto"/>
            <w:noWrap/>
            <w:vAlign w:val="bottom"/>
          </w:tcPr>
          <w:p w:rsidR="003E4B03" w:rsidRPr="008E6F8D" w:rsidRDefault="003E4B03" w:rsidP="00A13055">
            <w:pPr>
              <w:jc w:val="center"/>
              <w:rPr>
                <w:sz w:val="18"/>
                <w:szCs w:val="18"/>
              </w:rPr>
            </w:pPr>
          </w:p>
        </w:tc>
        <w:tc>
          <w:tcPr>
            <w:tcW w:w="269" w:type="pct"/>
            <w:gridSpan w:val="2"/>
            <w:tcBorders>
              <w:top w:val="nil"/>
              <w:left w:val="nil"/>
              <w:bottom w:val="nil"/>
              <w:right w:val="nil"/>
            </w:tcBorders>
            <w:shd w:val="clear" w:color="auto" w:fill="auto"/>
            <w:noWrap/>
            <w:vAlign w:val="bottom"/>
          </w:tcPr>
          <w:p w:rsidR="003E4B03" w:rsidRPr="008E6F8D" w:rsidRDefault="003E4B03" w:rsidP="00A13055">
            <w:pPr>
              <w:jc w:val="center"/>
              <w:rPr>
                <w:sz w:val="18"/>
                <w:szCs w:val="18"/>
              </w:rPr>
            </w:pPr>
          </w:p>
        </w:tc>
        <w:tc>
          <w:tcPr>
            <w:tcW w:w="2761" w:type="pct"/>
            <w:tcBorders>
              <w:top w:val="nil"/>
              <w:left w:val="nil"/>
              <w:bottom w:val="nil"/>
              <w:right w:val="nil"/>
            </w:tcBorders>
            <w:shd w:val="clear" w:color="auto" w:fill="auto"/>
            <w:noWrap/>
            <w:vAlign w:val="bottom"/>
          </w:tcPr>
          <w:p w:rsidR="003E4B03" w:rsidRPr="00286FEA" w:rsidRDefault="003E4B03" w:rsidP="006B05BA">
            <w:pPr>
              <w:rPr>
                <w:sz w:val="18"/>
                <w:szCs w:val="18"/>
              </w:rPr>
            </w:pPr>
            <w:r w:rsidRPr="00286FEA">
              <w:rPr>
                <w:sz w:val="18"/>
                <w:szCs w:val="18"/>
              </w:rPr>
              <w:t>FSS HVAC Replacement/Rebuild Various</w:t>
            </w:r>
          </w:p>
        </w:tc>
        <w:tc>
          <w:tcPr>
            <w:tcW w:w="365" w:type="pct"/>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C-PI</w:t>
            </w:r>
          </w:p>
        </w:tc>
        <w:tc>
          <w:tcPr>
            <w:tcW w:w="677" w:type="pct"/>
            <w:tcBorders>
              <w:top w:val="nil"/>
              <w:left w:val="nil"/>
              <w:bottom w:val="nil"/>
              <w:right w:val="nil"/>
            </w:tcBorders>
            <w:shd w:val="clear" w:color="auto" w:fill="auto"/>
            <w:noWrap/>
            <w:vAlign w:val="bottom"/>
          </w:tcPr>
          <w:p w:rsidR="003E4B03" w:rsidRPr="00286FEA" w:rsidRDefault="003E4B03" w:rsidP="00A13055">
            <w:pPr>
              <w:jc w:val="right"/>
              <w:rPr>
                <w:sz w:val="18"/>
                <w:szCs w:val="18"/>
              </w:rPr>
            </w:pPr>
            <w:r w:rsidRPr="00286FEA">
              <w:rPr>
                <w:sz w:val="18"/>
                <w:szCs w:val="18"/>
              </w:rPr>
              <w:t>4,600,000</w:t>
            </w:r>
          </w:p>
        </w:tc>
        <w:tc>
          <w:tcPr>
            <w:tcW w:w="678" w:type="pct"/>
            <w:tcBorders>
              <w:top w:val="nil"/>
              <w:left w:val="nil"/>
              <w:bottom w:val="nil"/>
              <w:right w:val="nil"/>
            </w:tcBorders>
            <w:shd w:val="clear" w:color="auto" w:fill="auto"/>
            <w:noWrap/>
            <w:vAlign w:val="bottom"/>
          </w:tcPr>
          <w:p w:rsidR="003E4B03" w:rsidRPr="008E6F8D" w:rsidRDefault="003E4B03" w:rsidP="003E4B03">
            <w:pPr>
              <w:jc w:val="right"/>
              <w:rPr>
                <w:sz w:val="18"/>
                <w:szCs w:val="18"/>
              </w:rPr>
            </w:pPr>
            <w:r w:rsidRPr="00286FEA">
              <w:rPr>
                <w:sz w:val="18"/>
                <w:szCs w:val="18"/>
              </w:rPr>
              <w:t>4,600,000</w:t>
            </w:r>
          </w:p>
        </w:tc>
      </w:tr>
      <w:tr w:rsidR="003E4B03" w:rsidRPr="008E6F8D" w:rsidTr="004335A9">
        <w:trPr>
          <w:trHeight w:val="240"/>
          <w:jc w:val="center"/>
        </w:trPr>
        <w:tc>
          <w:tcPr>
            <w:tcW w:w="252" w:type="pct"/>
            <w:tcBorders>
              <w:top w:val="nil"/>
              <w:left w:val="nil"/>
              <w:bottom w:val="nil"/>
              <w:right w:val="nil"/>
            </w:tcBorders>
            <w:shd w:val="clear" w:color="auto" w:fill="auto"/>
            <w:noWrap/>
            <w:vAlign w:val="bottom"/>
          </w:tcPr>
          <w:p w:rsidR="003E4B03" w:rsidRPr="008E6F8D" w:rsidRDefault="003E4B03" w:rsidP="00A13055">
            <w:pPr>
              <w:jc w:val="center"/>
              <w:rPr>
                <w:sz w:val="18"/>
                <w:szCs w:val="18"/>
              </w:rPr>
            </w:pPr>
          </w:p>
        </w:tc>
        <w:tc>
          <w:tcPr>
            <w:tcW w:w="269" w:type="pct"/>
            <w:gridSpan w:val="2"/>
            <w:tcBorders>
              <w:top w:val="nil"/>
              <w:left w:val="nil"/>
              <w:bottom w:val="nil"/>
              <w:right w:val="nil"/>
            </w:tcBorders>
            <w:shd w:val="clear" w:color="auto" w:fill="auto"/>
            <w:noWrap/>
            <w:vAlign w:val="bottom"/>
          </w:tcPr>
          <w:p w:rsidR="003E4B03" w:rsidRPr="008E6F8D" w:rsidRDefault="003E4B03" w:rsidP="00A13055">
            <w:pPr>
              <w:jc w:val="center"/>
              <w:rPr>
                <w:sz w:val="18"/>
                <w:szCs w:val="18"/>
              </w:rPr>
            </w:pPr>
          </w:p>
        </w:tc>
        <w:tc>
          <w:tcPr>
            <w:tcW w:w="2761" w:type="pct"/>
            <w:tcBorders>
              <w:top w:val="nil"/>
              <w:left w:val="nil"/>
              <w:bottom w:val="nil"/>
              <w:right w:val="nil"/>
            </w:tcBorders>
            <w:shd w:val="clear" w:color="auto" w:fill="auto"/>
            <w:noWrap/>
            <w:vAlign w:val="bottom"/>
          </w:tcPr>
          <w:p w:rsidR="003E4B03" w:rsidRPr="00286FEA" w:rsidRDefault="003E4B03" w:rsidP="006B05BA">
            <w:pPr>
              <w:rPr>
                <w:sz w:val="18"/>
                <w:szCs w:val="18"/>
              </w:rPr>
            </w:pPr>
            <w:r w:rsidRPr="00286FEA">
              <w:rPr>
                <w:sz w:val="18"/>
                <w:szCs w:val="18"/>
              </w:rPr>
              <w:t>FSS L&amp;N Building Exterior Upgrade</w:t>
            </w:r>
          </w:p>
        </w:tc>
        <w:tc>
          <w:tcPr>
            <w:tcW w:w="365" w:type="pct"/>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C-PI</w:t>
            </w:r>
          </w:p>
        </w:tc>
        <w:tc>
          <w:tcPr>
            <w:tcW w:w="677" w:type="pct"/>
            <w:tcBorders>
              <w:top w:val="nil"/>
              <w:left w:val="nil"/>
              <w:bottom w:val="nil"/>
              <w:right w:val="nil"/>
            </w:tcBorders>
            <w:shd w:val="clear" w:color="auto" w:fill="auto"/>
            <w:noWrap/>
            <w:vAlign w:val="bottom"/>
          </w:tcPr>
          <w:p w:rsidR="003E4B03" w:rsidRPr="00286FEA" w:rsidRDefault="003E4B03" w:rsidP="00A13055">
            <w:pPr>
              <w:jc w:val="right"/>
              <w:rPr>
                <w:sz w:val="18"/>
                <w:szCs w:val="18"/>
              </w:rPr>
            </w:pPr>
            <w:r w:rsidRPr="00286FEA">
              <w:rPr>
                <w:sz w:val="18"/>
                <w:szCs w:val="18"/>
              </w:rPr>
              <w:t>6,500,000</w:t>
            </w:r>
          </w:p>
        </w:tc>
        <w:tc>
          <w:tcPr>
            <w:tcW w:w="678" w:type="pct"/>
            <w:tcBorders>
              <w:top w:val="nil"/>
              <w:left w:val="nil"/>
              <w:bottom w:val="nil"/>
              <w:right w:val="nil"/>
            </w:tcBorders>
            <w:shd w:val="clear" w:color="auto" w:fill="auto"/>
            <w:noWrap/>
            <w:vAlign w:val="bottom"/>
          </w:tcPr>
          <w:p w:rsidR="003E4B03" w:rsidRPr="008E6F8D" w:rsidRDefault="003E4B03" w:rsidP="003E4B03">
            <w:pPr>
              <w:jc w:val="right"/>
              <w:rPr>
                <w:sz w:val="18"/>
                <w:szCs w:val="18"/>
              </w:rPr>
            </w:pPr>
            <w:r w:rsidRPr="00286FEA">
              <w:rPr>
                <w:sz w:val="18"/>
                <w:szCs w:val="18"/>
              </w:rPr>
              <w:t>6,500,000</w:t>
            </w:r>
          </w:p>
        </w:tc>
      </w:tr>
      <w:tr w:rsidR="003E4B03" w:rsidRPr="008E6F8D" w:rsidTr="004335A9">
        <w:trPr>
          <w:trHeight w:val="240"/>
          <w:jc w:val="center"/>
        </w:trPr>
        <w:tc>
          <w:tcPr>
            <w:tcW w:w="252" w:type="pct"/>
            <w:tcBorders>
              <w:top w:val="nil"/>
              <w:left w:val="nil"/>
              <w:bottom w:val="nil"/>
              <w:right w:val="nil"/>
            </w:tcBorders>
            <w:shd w:val="clear" w:color="auto" w:fill="auto"/>
            <w:noWrap/>
            <w:vAlign w:val="bottom"/>
            <w:hideMark/>
          </w:tcPr>
          <w:p w:rsidR="003E4B03" w:rsidRPr="008E6F8D" w:rsidRDefault="003E4B03" w:rsidP="00A13055">
            <w:pPr>
              <w:jc w:val="center"/>
              <w:rPr>
                <w:sz w:val="18"/>
                <w:szCs w:val="18"/>
              </w:rPr>
            </w:pPr>
          </w:p>
        </w:tc>
        <w:tc>
          <w:tcPr>
            <w:tcW w:w="269" w:type="pct"/>
            <w:gridSpan w:val="2"/>
            <w:tcBorders>
              <w:top w:val="nil"/>
              <w:left w:val="nil"/>
              <w:bottom w:val="nil"/>
              <w:right w:val="nil"/>
            </w:tcBorders>
            <w:shd w:val="clear" w:color="auto" w:fill="auto"/>
            <w:noWrap/>
            <w:vAlign w:val="bottom"/>
            <w:hideMark/>
          </w:tcPr>
          <w:p w:rsidR="003E4B03" w:rsidRPr="008E6F8D" w:rsidRDefault="003E4B03" w:rsidP="00A13055">
            <w:pPr>
              <w:jc w:val="center"/>
              <w:rPr>
                <w:sz w:val="18"/>
                <w:szCs w:val="18"/>
              </w:rPr>
            </w:pPr>
          </w:p>
        </w:tc>
        <w:tc>
          <w:tcPr>
            <w:tcW w:w="2761" w:type="pct"/>
            <w:tcBorders>
              <w:top w:val="nil"/>
              <w:left w:val="nil"/>
              <w:bottom w:val="nil"/>
              <w:right w:val="nil"/>
            </w:tcBorders>
            <w:shd w:val="clear" w:color="auto" w:fill="auto"/>
            <w:noWrap/>
            <w:vAlign w:val="bottom"/>
          </w:tcPr>
          <w:p w:rsidR="003E4B03" w:rsidRPr="00286FEA" w:rsidRDefault="003E4B03" w:rsidP="00A13055">
            <w:pPr>
              <w:rPr>
                <w:sz w:val="18"/>
                <w:szCs w:val="18"/>
              </w:rPr>
            </w:pPr>
            <w:r w:rsidRPr="00286FEA">
              <w:rPr>
                <w:sz w:val="18"/>
                <w:szCs w:val="18"/>
              </w:rPr>
              <w:t>FSS Maintenance Pool 2022-2024</w:t>
            </w:r>
          </w:p>
        </w:tc>
        <w:tc>
          <w:tcPr>
            <w:tcW w:w="365" w:type="pct"/>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C-PI</w:t>
            </w:r>
          </w:p>
        </w:tc>
        <w:tc>
          <w:tcPr>
            <w:tcW w:w="677" w:type="pct"/>
            <w:tcBorders>
              <w:top w:val="nil"/>
              <w:left w:val="nil"/>
              <w:bottom w:val="nil"/>
              <w:right w:val="nil"/>
            </w:tcBorders>
            <w:shd w:val="clear" w:color="auto" w:fill="auto"/>
            <w:noWrap/>
            <w:vAlign w:val="bottom"/>
          </w:tcPr>
          <w:p w:rsidR="003E4B03" w:rsidRPr="00286FEA" w:rsidRDefault="003E4B03" w:rsidP="00A13055">
            <w:pPr>
              <w:jc w:val="right"/>
              <w:rPr>
                <w:sz w:val="18"/>
                <w:szCs w:val="18"/>
              </w:rPr>
            </w:pPr>
            <w:r w:rsidRPr="00286FEA">
              <w:rPr>
                <w:sz w:val="18"/>
                <w:szCs w:val="18"/>
              </w:rPr>
              <w:t>15,000,000</w:t>
            </w:r>
          </w:p>
        </w:tc>
        <w:tc>
          <w:tcPr>
            <w:tcW w:w="678" w:type="pct"/>
            <w:tcBorders>
              <w:top w:val="nil"/>
              <w:left w:val="nil"/>
              <w:bottom w:val="nil"/>
              <w:right w:val="nil"/>
            </w:tcBorders>
            <w:shd w:val="clear" w:color="auto" w:fill="auto"/>
            <w:noWrap/>
            <w:vAlign w:val="bottom"/>
          </w:tcPr>
          <w:p w:rsidR="003E4B03" w:rsidRPr="008E6F8D" w:rsidRDefault="003E4B03" w:rsidP="003E4B03">
            <w:pPr>
              <w:jc w:val="right"/>
              <w:rPr>
                <w:sz w:val="18"/>
                <w:szCs w:val="18"/>
              </w:rPr>
            </w:pPr>
            <w:r w:rsidRPr="00286FEA">
              <w:rPr>
                <w:sz w:val="18"/>
                <w:szCs w:val="18"/>
              </w:rPr>
              <w:t>15,000,000</w:t>
            </w:r>
          </w:p>
        </w:tc>
      </w:tr>
      <w:tr w:rsidR="003E4B03" w:rsidRPr="008E6F8D" w:rsidTr="004335A9">
        <w:trPr>
          <w:trHeight w:val="240"/>
          <w:jc w:val="center"/>
        </w:trPr>
        <w:tc>
          <w:tcPr>
            <w:tcW w:w="252" w:type="pct"/>
            <w:tcBorders>
              <w:top w:val="nil"/>
              <w:left w:val="nil"/>
              <w:bottom w:val="nil"/>
              <w:right w:val="nil"/>
            </w:tcBorders>
            <w:shd w:val="clear" w:color="auto" w:fill="auto"/>
            <w:noWrap/>
            <w:vAlign w:val="bottom"/>
          </w:tcPr>
          <w:p w:rsidR="003E4B03" w:rsidRPr="008E6F8D" w:rsidRDefault="003E4B03" w:rsidP="00A13055">
            <w:pPr>
              <w:jc w:val="center"/>
              <w:rPr>
                <w:sz w:val="18"/>
                <w:szCs w:val="18"/>
              </w:rPr>
            </w:pPr>
          </w:p>
        </w:tc>
        <w:tc>
          <w:tcPr>
            <w:tcW w:w="269" w:type="pct"/>
            <w:gridSpan w:val="2"/>
            <w:tcBorders>
              <w:top w:val="nil"/>
              <w:left w:val="nil"/>
              <w:bottom w:val="nil"/>
              <w:right w:val="nil"/>
            </w:tcBorders>
            <w:shd w:val="clear" w:color="auto" w:fill="auto"/>
            <w:noWrap/>
            <w:vAlign w:val="bottom"/>
          </w:tcPr>
          <w:p w:rsidR="003E4B03" w:rsidRPr="008E6F8D" w:rsidRDefault="003E4B03" w:rsidP="00A13055">
            <w:pPr>
              <w:jc w:val="center"/>
              <w:rPr>
                <w:sz w:val="18"/>
                <w:szCs w:val="18"/>
              </w:rPr>
            </w:pPr>
          </w:p>
        </w:tc>
        <w:tc>
          <w:tcPr>
            <w:tcW w:w="2761" w:type="pct"/>
            <w:tcBorders>
              <w:top w:val="nil"/>
              <w:left w:val="nil"/>
              <w:bottom w:val="nil"/>
              <w:right w:val="nil"/>
            </w:tcBorders>
            <w:shd w:val="clear" w:color="auto" w:fill="auto"/>
            <w:noWrap/>
            <w:vAlign w:val="bottom"/>
          </w:tcPr>
          <w:p w:rsidR="003E4B03" w:rsidRPr="00286FEA" w:rsidRDefault="003E4B03" w:rsidP="006B05BA">
            <w:pPr>
              <w:rPr>
                <w:sz w:val="18"/>
                <w:szCs w:val="18"/>
              </w:rPr>
            </w:pPr>
            <w:r w:rsidRPr="00286FEA">
              <w:rPr>
                <w:sz w:val="18"/>
                <w:szCs w:val="18"/>
              </w:rPr>
              <w:t>FSS Roof Pool</w:t>
            </w:r>
          </w:p>
        </w:tc>
        <w:tc>
          <w:tcPr>
            <w:tcW w:w="365" w:type="pct"/>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sz w:val="18"/>
                <w:szCs w:val="18"/>
              </w:rPr>
              <w:t>C-PI</w:t>
            </w:r>
          </w:p>
        </w:tc>
        <w:tc>
          <w:tcPr>
            <w:tcW w:w="677" w:type="pct"/>
            <w:tcBorders>
              <w:top w:val="nil"/>
              <w:left w:val="nil"/>
              <w:bottom w:val="nil"/>
              <w:right w:val="nil"/>
            </w:tcBorders>
            <w:shd w:val="clear" w:color="auto" w:fill="auto"/>
            <w:noWrap/>
            <w:vAlign w:val="bottom"/>
          </w:tcPr>
          <w:p w:rsidR="003E4B03" w:rsidRPr="00286FEA" w:rsidRDefault="003E4B03" w:rsidP="00A13055">
            <w:pPr>
              <w:jc w:val="right"/>
              <w:rPr>
                <w:sz w:val="18"/>
                <w:szCs w:val="18"/>
              </w:rPr>
            </w:pPr>
            <w:r w:rsidRPr="00286FEA">
              <w:rPr>
                <w:sz w:val="18"/>
                <w:szCs w:val="18"/>
              </w:rPr>
              <w:t>2,000,000</w:t>
            </w:r>
          </w:p>
        </w:tc>
        <w:tc>
          <w:tcPr>
            <w:tcW w:w="678" w:type="pct"/>
            <w:tcBorders>
              <w:top w:val="nil"/>
              <w:left w:val="nil"/>
              <w:bottom w:val="nil"/>
              <w:right w:val="nil"/>
            </w:tcBorders>
            <w:shd w:val="clear" w:color="auto" w:fill="auto"/>
            <w:noWrap/>
            <w:vAlign w:val="bottom"/>
          </w:tcPr>
          <w:p w:rsidR="003E4B03" w:rsidRPr="008E6F8D" w:rsidRDefault="003E4B03" w:rsidP="003E4B03">
            <w:pPr>
              <w:jc w:val="right"/>
              <w:rPr>
                <w:sz w:val="18"/>
                <w:szCs w:val="18"/>
              </w:rPr>
            </w:pPr>
            <w:r w:rsidRPr="00286FEA">
              <w:rPr>
                <w:sz w:val="18"/>
                <w:szCs w:val="18"/>
              </w:rPr>
              <w:t>2,000,000</w:t>
            </w:r>
          </w:p>
        </w:tc>
      </w:tr>
      <w:tr w:rsidR="003E4B03" w:rsidRPr="008E6F8D" w:rsidTr="004335A9">
        <w:trPr>
          <w:trHeight w:val="240"/>
          <w:jc w:val="center"/>
        </w:trPr>
        <w:tc>
          <w:tcPr>
            <w:tcW w:w="252" w:type="pct"/>
            <w:tcBorders>
              <w:top w:val="nil"/>
              <w:left w:val="nil"/>
              <w:bottom w:val="nil"/>
              <w:right w:val="nil"/>
            </w:tcBorders>
            <w:shd w:val="clear" w:color="auto" w:fill="auto"/>
            <w:noWrap/>
            <w:vAlign w:val="bottom"/>
            <w:hideMark/>
          </w:tcPr>
          <w:p w:rsidR="003E4B03" w:rsidRPr="008E6F8D" w:rsidRDefault="003E4B03" w:rsidP="00A13055">
            <w:pPr>
              <w:jc w:val="center"/>
              <w:rPr>
                <w:sz w:val="18"/>
                <w:szCs w:val="18"/>
              </w:rPr>
            </w:pPr>
          </w:p>
        </w:tc>
        <w:tc>
          <w:tcPr>
            <w:tcW w:w="269" w:type="pct"/>
            <w:gridSpan w:val="2"/>
            <w:tcBorders>
              <w:top w:val="nil"/>
              <w:left w:val="nil"/>
              <w:bottom w:val="nil"/>
              <w:right w:val="nil"/>
            </w:tcBorders>
            <w:shd w:val="clear" w:color="auto" w:fill="auto"/>
            <w:noWrap/>
            <w:vAlign w:val="bottom"/>
            <w:hideMark/>
          </w:tcPr>
          <w:p w:rsidR="003E4B03" w:rsidRPr="008E6F8D" w:rsidRDefault="003E4B03" w:rsidP="00A13055">
            <w:pPr>
              <w:jc w:val="center"/>
              <w:rPr>
                <w:sz w:val="18"/>
                <w:szCs w:val="18"/>
              </w:rPr>
            </w:pPr>
          </w:p>
        </w:tc>
        <w:tc>
          <w:tcPr>
            <w:tcW w:w="2761" w:type="pct"/>
            <w:tcBorders>
              <w:top w:val="nil"/>
              <w:left w:val="nil"/>
              <w:bottom w:val="nil"/>
              <w:right w:val="nil"/>
            </w:tcBorders>
            <w:shd w:val="clear" w:color="auto" w:fill="auto"/>
            <w:noWrap/>
            <w:vAlign w:val="bottom"/>
          </w:tcPr>
          <w:p w:rsidR="003E4B03" w:rsidRPr="00286FEA" w:rsidRDefault="003E4B03" w:rsidP="00A13055">
            <w:pPr>
              <w:rPr>
                <w:b/>
                <w:bCs/>
                <w:sz w:val="18"/>
                <w:szCs w:val="18"/>
              </w:rPr>
            </w:pPr>
            <w:r w:rsidRPr="00286FEA">
              <w:rPr>
                <w:b/>
                <w:bCs/>
                <w:sz w:val="18"/>
                <w:szCs w:val="18"/>
              </w:rPr>
              <w:t>2024-2026 Total</w:t>
            </w:r>
          </w:p>
        </w:tc>
        <w:tc>
          <w:tcPr>
            <w:tcW w:w="365" w:type="pct"/>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p>
        </w:tc>
        <w:tc>
          <w:tcPr>
            <w:tcW w:w="677" w:type="pct"/>
            <w:tcBorders>
              <w:top w:val="nil"/>
              <w:left w:val="nil"/>
              <w:bottom w:val="nil"/>
              <w:right w:val="nil"/>
            </w:tcBorders>
            <w:shd w:val="clear" w:color="auto" w:fill="auto"/>
            <w:noWrap/>
            <w:vAlign w:val="bottom"/>
          </w:tcPr>
          <w:p w:rsidR="003E4B03" w:rsidRPr="00286FEA" w:rsidRDefault="003E4B03" w:rsidP="00A13055">
            <w:pPr>
              <w:jc w:val="right"/>
              <w:rPr>
                <w:b/>
                <w:sz w:val="18"/>
                <w:szCs w:val="18"/>
              </w:rPr>
            </w:pPr>
            <w:r w:rsidRPr="00286FEA">
              <w:rPr>
                <w:b/>
                <w:sz w:val="18"/>
                <w:szCs w:val="18"/>
              </w:rPr>
              <w:t>44,100,000</w:t>
            </w:r>
          </w:p>
        </w:tc>
        <w:tc>
          <w:tcPr>
            <w:tcW w:w="678" w:type="pct"/>
            <w:tcBorders>
              <w:top w:val="nil"/>
              <w:left w:val="nil"/>
              <w:bottom w:val="nil"/>
              <w:right w:val="nil"/>
            </w:tcBorders>
            <w:shd w:val="clear" w:color="auto" w:fill="auto"/>
            <w:noWrap/>
            <w:vAlign w:val="bottom"/>
          </w:tcPr>
          <w:p w:rsidR="003E4B03" w:rsidRPr="008E6F8D" w:rsidRDefault="003E4B03" w:rsidP="003E4B03">
            <w:pPr>
              <w:jc w:val="right"/>
              <w:rPr>
                <w:sz w:val="18"/>
                <w:szCs w:val="18"/>
              </w:rPr>
            </w:pPr>
            <w:r w:rsidRPr="00286FEA">
              <w:rPr>
                <w:b/>
                <w:sz w:val="18"/>
                <w:szCs w:val="18"/>
              </w:rPr>
              <w:t>44,100,000</w:t>
            </w:r>
          </w:p>
        </w:tc>
      </w:tr>
      <w:tr w:rsidR="006B05BA" w:rsidRPr="008E6F8D" w:rsidTr="004335A9">
        <w:trPr>
          <w:trHeight w:val="240"/>
          <w:jc w:val="center"/>
        </w:trPr>
        <w:tc>
          <w:tcPr>
            <w:tcW w:w="5000" w:type="pct"/>
            <w:gridSpan w:val="7"/>
            <w:tcBorders>
              <w:top w:val="nil"/>
              <w:left w:val="nil"/>
              <w:bottom w:val="nil"/>
              <w:right w:val="nil"/>
            </w:tcBorders>
            <w:shd w:val="clear" w:color="auto" w:fill="auto"/>
            <w:noWrap/>
            <w:vAlign w:val="bottom"/>
          </w:tcPr>
          <w:p w:rsidR="006B05BA" w:rsidRPr="00D27C43" w:rsidRDefault="006B05BA" w:rsidP="00A13055">
            <w:pPr>
              <w:jc w:val="center"/>
              <w:rPr>
                <w:sz w:val="18"/>
                <w:szCs w:val="18"/>
                <w:highlight w:val="yellow"/>
              </w:rPr>
            </w:pPr>
          </w:p>
        </w:tc>
      </w:tr>
      <w:tr w:rsidR="00D27C43" w:rsidRPr="008E6F8D" w:rsidTr="004335A9">
        <w:trPr>
          <w:trHeight w:val="255"/>
          <w:jc w:val="center"/>
        </w:trPr>
        <w:tc>
          <w:tcPr>
            <w:tcW w:w="5000" w:type="pct"/>
            <w:gridSpan w:val="7"/>
            <w:tcBorders>
              <w:top w:val="nil"/>
              <w:left w:val="nil"/>
              <w:bottom w:val="nil"/>
              <w:right w:val="nil"/>
            </w:tcBorders>
            <w:shd w:val="clear" w:color="000000" w:fill="D8D8D8"/>
            <w:noWrap/>
            <w:vAlign w:val="bottom"/>
            <w:hideMark/>
          </w:tcPr>
          <w:p w:rsidR="00D27C43" w:rsidRPr="00D27C43" w:rsidRDefault="00D27C43" w:rsidP="00D27C43">
            <w:pPr>
              <w:jc w:val="center"/>
              <w:rPr>
                <w:b/>
                <w:bCs/>
                <w:sz w:val="18"/>
                <w:szCs w:val="18"/>
                <w:highlight w:val="yellow"/>
              </w:rPr>
            </w:pPr>
            <w:r w:rsidRPr="00286FEA">
              <w:rPr>
                <w:b/>
                <w:bCs/>
                <w:sz w:val="18"/>
                <w:szCs w:val="18"/>
              </w:rPr>
              <w:t>2026-2028</w:t>
            </w:r>
          </w:p>
        </w:tc>
      </w:tr>
      <w:tr w:rsidR="003E4B03" w:rsidRPr="008E6F8D" w:rsidTr="004335A9">
        <w:trPr>
          <w:trHeight w:val="240"/>
          <w:jc w:val="center"/>
        </w:trPr>
        <w:tc>
          <w:tcPr>
            <w:tcW w:w="252" w:type="pct"/>
            <w:tcBorders>
              <w:top w:val="nil"/>
              <w:left w:val="nil"/>
              <w:bottom w:val="nil"/>
              <w:right w:val="nil"/>
            </w:tcBorders>
            <w:shd w:val="clear" w:color="auto" w:fill="auto"/>
            <w:noWrap/>
            <w:vAlign w:val="bottom"/>
          </w:tcPr>
          <w:p w:rsidR="003E4B03" w:rsidRPr="008E6F8D" w:rsidRDefault="003E4B03" w:rsidP="00A13055">
            <w:pPr>
              <w:jc w:val="center"/>
              <w:rPr>
                <w:sz w:val="18"/>
                <w:szCs w:val="18"/>
              </w:rPr>
            </w:pPr>
          </w:p>
        </w:tc>
        <w:tc>
          <w:tcPr>
            <w:tcW w:w="269" w:type="pct"/>
            <w:gridSpan w:val="2"/>
            <w:tcBorders>
              <w:top w:val="nil"/>
              <w:left w:val="nil"/>
              <w:bottom w:val="nil"/>
              <w:right w:val="nil"/>
            </w:tcBorders>
            <w:shd w:val="clear" w:color="auto" w:fill="auto"/>
            <w:noWrap/>
            <w:vAlign w:val="bottom"/>
          </w:tcPr>
          <w:p w:rsidR="003E4B03" w:rsidRPr="008E6F8D" w:rsidRDefault="003E4B03" w:rsidP="00A13055">
            <w:pPr>
              <w:jc w:val="center"/>
              <w:rPr>
                <w:sz w:val="18"/>
                <w:szCs w:val="18"/>
              </w:rPr>
            </w:pPr>
          </w:p>
        </w:tc>
        <w:tc>
          <w:tcPr>
            <w:tcW w:w="2761" w:type="pct"/>
            <w:tcBorders>
              <w:top w:val="nil"/>
              <w:left w:val="nil"/>
              <w:bottom w:val="nil"/>
              <w:right w:val="nil"/>
            </w:tcBorders>
            <w:shd w:val="clear" w:color="auto" w:fill="auto"/>
            <w:noWrap/>
            <w:vAlign w:val="bottom"/>
          </w:tcPr>
          <w:p w:rsidR="003E4B03" w:rsidRPr="00286FEA" w:rsidRDefault="003E4B03" w:rsidP="00D27C43">
            <w:pPr>
              <w:rPr>
                <w:bCs/>
                <w:sz w:val="18"/>
                <w:szCs w:val="18"/>
              </w:rPr>
            </w:pPr>
            <w:r w:rsidRPr="00286FEA">
              <w:rPr>
                <w:bCs/>
                <w:sz w:val="18"/>
                <w:szCs w:val="18"/>
              </w:rPr>
              <w:t>FSS Acquire Land/Demolish Structures Statewide</w:t>
            </w:r>
          </w:p>
        </w:tc>
        <w:tc>
          <w:tcPr>
            <w:tcW w:w="365" w:type="pct"/>
            <w:tcBorders>
              <w:top w:val="nil"/>
              <w:left w:val="nil"/>
              <w:bottom w:val="nil"/>
              <w:right w:val="nil"/>
            </w:tcBorders>
            <w:shd w:val="clear" w:color="auto" w:fill="auto"/>
            <w:noWrap/>
            <w:vAlign w:val="bottom"/>
          </w:tcPr>
          <w:p w:rsidR="003E4B03" w:rsidRPr="00286FEA" w:rsidRDefault="003E4B03" w:rsidP="00D27C43">
            <w:pPr>
              <w:jc w:val="center"/>
              <w:rPr>
                <w:bCs/>
                <w:sz w:val="18"/>
                <w:szCs w:val="18"/>
              </w:rPr>
            </w:pPr>
            <w:r w:rsidRPr="00286FEA">
              <w:rPr>
                <w:bCs/>
                <w:sz w:val="18"/>
                <w:szCs w:val="18"/>
              </w:rPr>
              <w:t>C-PI</w:t>
            </w:r>
          </w:p>
        </w:tc>
        <w:tc>
          <w:tcPr>
            <w:tcW w:w="677" w:type="pct"/>
            <w:tcBorders>
              <w:top w:val="nil"/>
              <w:left w:val="nil"/>
              <w:bottom w:val="nil"/>
              <w:right w:val="nil"/>
            </w:tcBorders>
            <w:shd w:val="clear" w:color="auto" w:fill="auto"/>
            <w:noWrap/>
            <w:vAlign w:val="bottom"/>
          </w:tcPr>
          <w:p w:rsidR="003E4B03" w:rsidRPr="00286FEA" w:rsidRDefault="003E4B03" w:rsidP="00A13055">
            <w:pPr>
              <w:jc w:val="right"/>
              <w:rPr>
                <w:b/>
                <w:sz w:val="18"/>
                <w:szCs w:val="18"/>
              </w:rPr>
            </w:pPr>
            <w:r w:rsidRPr="00286FEA">
              <w:rPr>
                <w:bCs/>
                <w:sz w:val="18"/>
                <w:szCs w:val="18"/>
              </w:rPr>
              <w:t>7,500,000</w:t>
            </w:r>
          </w:p>
        </w:tc>
        <w:tc>
          <w:tcPr>
            <w:tcW w:w="678" w:type="pct"/>
            <w:tcBorders>
              <w:top w:val="nil"/>
              <w:left w:val="nil"/>
              <w:bottom w:val="nil"/>
              <w:right w:val="nil"/>
            </w:tcBorders>
            <w:shd w:val="clear" w:color="auto" w:fill="auto"/>
            <w:noWrap/>
            <w:vAlign w:val="bottom"/>
          </w:tcPr>
          <w:p w:rsidR="003E4B03" w:rsidRPr="008E6F8D" w:rsidRDefault="003E4B03" w:rsidP="00FB1233">
            <w:pPr>
              <w:jc w:val="right"/>
              <w:rPr>
                <w:sz w:val="18"/>
                <w:szCs w:val="18"/>
              </w:rPr>
            </w:pPr>
            <w:r w:rsidRPr="00286FEA">
              <w:rPr>
                <w:bCs/>
                <w:sz w:val="18"/>
                <w:szCs w:val="18"/>
              </w:rPr>
              <w:t>7,500,000</w:t>
            </w:r>
          </w:p>
        </w:tc>
      </w:tr>
      <w:tr w:rsidR="003E4B03" w:rsidRPr="008E6F8D" w:rsidTr="004335A9">
        <w:trPr>
          <w:trHeight w:val="240"/>
          <w:jc w:val="center"/>
        </w:trPr>
        <w:tc>
          <w:tcPr>
            <w:tcW w:w="252" w:type="pct"/>
            <w:tcBorders>
              <w:top w:val="nil"/>
              <w:left w:val="nil"/>
              <w:bottom w:val="nil"/>
              <w:right w:val="nil"/>
            </w:tcBorders>
            <w:shd w:val="clear" w:color="auto" w:fill="auto"/>
            <w:noWrap/>
            <w:vAlign w:val="bottom"/>
          </w:tcPr>
          <w:p w:rsidR="003E4B03" w:rsidRPr="008E6F8D" w:rsidRDefault="003E4B03" w:rsidP="00A13055">
            <w:pPr>
              <w:jc w:val="center"/>
              <w:rPr>
                <w:sz w:val="18"/>
                <w:szCs w:val="18"/>
              </w:rPr>
            </w:pPr>
          </w:p>
        </w:tc>
        <w:tc>
          <w:tcPr>
            <w:tcW w:w="269" w:type="pct"/>
            <w:gridSpan w:val="2"/>
            <w:tcBorders>
              <w:top w:val="nil"/>
              <w:left w:val="nil"/>
              <w:bottom w:val="nil"/>
              <w:right w:val="nil"/>
            </w:tcBorders>
            <w:shd w:val="clear" w:color="auto" w:fill="auto"/>
            <w:noWrap/>
            <w:vAlign w:val="bottom"/>
          </w:tcPr>
          <w:p w:rsidR="003E4B03" w:rsidRPr="008E6F8D" w:rsidRDefault="003E4B03" w:rsidP="00A13055">
            <w:pPr>
              <w:jc w:val="center"/>
              <w:rPr>
                <w:sz w:val="18"/>
                <w:szCs w:val="18"/>
              </w:rPr>
            </w:pPr>
          </w:p>
        </w:tc>
        <w:tc>
          <w:tcPr>
            <w:tcW w:w="2761" w:type="pct"/>
            <w:tcBorders>
              <w:top w:val="nil"/>
              <w:left w:val="nil"/>
              <w:bottom w:val="nil"/>
              <w:right w:val="nil"/>
            </w:tcBorders>
            <w:shd w:val="clear" w:color="auto" w:fill="auto"/>
            <w:noWrap/>
            <w:vAlign w:val="bottom"/>
          </w:tcPr>
          <w:p w:rsidR="003E4B03" w:rsidRPr="00286FEA" w:rsidRDefault="003E4B03" w:rsidP="00D27C43">
            <w:pPr>
              <w:rPr>
                <w:bCs/>
                <w:sz w:val="18"/>
                <w:szCs w:val="18"/>
              </w:rPr>
            </w:pPr>
            <w:r w:rsidRPr="00286FEA">
              <w:rPr>
                <w:bCs/>
                <w:sz w:val="18"/>
                <w:szCs w:val="18"/>
              </w:rPr>
              <w:t>FSS Asphalt Pool</w:t>
            </w:r>
          </w:p>
        </w:tc>
        <w:tc>
          <w:tcPr>
            <w:tcW w:w="365" w:type="pct"/>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bCs/>
                <w:sz w:val="18"/>
                <w:szCs w:val="18"/>
              </w:rPr>
              <w:t>C-PI</w:t>
            </w:r>
          </w:p>
        </w:tc>
        <w:tc>
          <w:tcPr>
            <w:tcW w:w="677" w:type="pct"/>
            <w:tcBorders>
              <w:top w:val="nil"/>
              <w:left w:val="nil"/>
              <w:bottom w:val="nil"/>
              <w:right w:val="nil"/>
            </w:tcBorders>
            <w:shd w:val="clear" w:color="auto" w:fill="auto"/>
            <w:noWrap/>
            <w:vAlign w:val="bottom"/>
          </w:tcPr>
          <w:p w:rsidR="003E4B03" w:rsidRPr="00286FEA" w:rsidRDefault="003E4B03" w:rsidP="00A13055">
            <w:pPr>
              <w:jc w:val="right"/>
              <w:rPr>
                <w:b/>
                <w:sz w:val="18"/>
                <w:szCs w:val="18"/>
              </w:rPr>
            </w:pPr>
            <w:r w:rsidRPr="00286FEA">
              <w:rPr>
                <w:bCs/>
                <w:sz w:val="18"/>
                <w:szCs w:val="18"/>
              </w:rPr>
              <w:t>1,500,000</w:t>
            </w:r>
          </w:p>
        </w:tc>
        <w:tc>
          <w:tcPr>
            <w:tcW w:w="678" w:type="pct"/>
            <w:tcBorders>
              <w:top w:val="nil"/>
              <w:left w:val="nil"/>
              <w:bottom w:val="nil"/>
              <w:right w:val="nil"/>
            </w:tcBorders>
            <w:shd w:val="clear" w:color="auto" w:fill="auto"/>
            <w:noWrap/>
            <w:vAlign w:val="bottom"/>
          </w:tcPr>
          <w:p w:rsidR="003E4B03" w:rsidRPr="008E6F8D" w:rsidRDefault="003E4B03" w:rsidP="00FB1233">
            <w:pPr>
              <w:jc w:val="right"/>
              <w:rPr>
                <w:sz w:val="18"/>
                <w:szCs w:val="18"/>
              </w:rPr>
            </w:pPr>
            <w:r w:rsidRPr="00286FEA">
              <w:rPr>
                <w:bCs/>
                <w:sz w:val="18"/>
                <w:szCs w:val="18"/>
              </w:rPr>
              <w:t>1,500,000</w:t>
            </w:r>
          </w:p>
        </w:tc>
      </w:tr>
      <w:tr w:rsidR="003E4B03" w:rsidRPr="008E6F8D" w:rsidTr="004335A9">
        <w:trPr>
          <w:trHeight w:val="240"/>
          <w:jc w:val="center"/>
        </w:trPr>
        <w:tc>
          <w:tcPr>
            <w:tcW w:w="252" w:type="pct"/>
            <w:tcBorders>
              <w:top w:val="nil"/>
              <w:left w:val="nil"/>
              <w:bottom w:val="nil"/>
              <w:right w:val="nil"/>
            </w:tcBorders>
            <w:shd w:val="clear" w:color="auto" w:fill="auto"/>
            <w:noWrap/>
            <w:vAlign w:val="bottom"/>
          </w:tcPr>
          <w:p w:rsidR="003E4B03" w:rsidRPr="008E6F8D" w:rsidRDefault="003E4B03" w:rsidP="00A13055">
            <w:pPr>
              <w:jc w:val="center"/>
              <w:rPr>
                <w:sz w:val="18"/>
                <w:szCs w:val="18"/>
              </w:rPr>
            </w:pPr>
          </w:p>
        </w:tc>
        <w:tc>
          <w:tcPr>
            <w:tcW w:w="269" w:type="pct"/>
            <w:gridSpan w:val="2"/>
            <w:tcBorders>
              <w:top w:val="nil"/>
              <w:left w:val="nil"/>
              <w:bottom w:val="nil"/>
              <w:right w:val="nil"/>
            </w:tcBorders>
            <w:shd w:val="clear" w:color="auto" w:fill="auto"/>
            <w:noWrap/>
            <w:vAlign w:val="bottom"/>
          </w:tcPr>
          <w:p w:rsidR="003E4B03" w:rsidRPr="008E6F8D" w:rsidRDefault="003E4B03" w:rsidP="00A13055">
            <w:pPr>
              <w:jc w:val="center"/>
              <w:rPr>
                <w:sz w:val="18"/>
                <w:szCs w:val="18"/>
              </w:rPr>
            </w:pPr>
          </w:p>
        </w:tc>
        <w:tc>
          <w:tcPr>
            <w:tcW w:w="2761" w:type="pct"/>
            <w:tcBorders>
              <w:top w:val="nil"/>
              <w:left w:val="nil"/>
              <w:bottom w:val="nil"/>
              <w:right w:val="nil"/>
            </w:tcBorders>
            <w:shd w:val="clear" w:color="auto" w:fill="auto"/>
            <w:noWrap/>
            <w:vAlign w:val="bottom"/>
          </w:tcPr>
          <w:p w:rsidR="003E4B03" w:rsidRPr="00286FEA" w:rsidRDefault="003E4B03" w:rsidP="00D27C43">
            <w:pPr>
              <w:rPr>
                <w:bCs/>
                <w:sz w:val="18"/>
                <w:szCs w:val="18"/>
              </w:rPr>
            </w:pPr>
            <w:r w:rsidRPr="00286FEA">
              <w:rPr>
                <w:bCs/>
                <w:sz w:val="18"/>
                <w:szCs w:val="18"/>
              </w:rPr>
              <w:t>FSS Commonwealth Energy Management and Control System</w:t>
            </w:r>
          </w:p>
        </w:tc>
        <w:tc>
          <w:tcPr>
            <w:tcW w:w="365" w:type="pct"/>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bCs/>
                <w:sz w:val="18"/>
                <w:szCs w:val="18"/>
              </w:rPr>
              <w:t>C-O</w:t>
            </w:r>
          </w:p>
        </w:tc>
        <w:tc>
          <w:tcPr>
            <w:tcW w:w="677" w:type="pct"/>
            <w:tcBorders>
              <w:top w:val="nil"/>
              <w:left w:val="nil"/>
              <w:bottom w:val="nil"/>
              <w:right w:val="nil"/>
            </w:tcBorders>
            <w:shd w:val="clear" w:color="auto" w:fill="auto"/>
            <w:noWrap/>
            <w:vAlign w:val="bottom"/>
          </w:tcPr>
          <w:p w:rsidR="003E4B03" w:rsidRPr="00286FEA" w:rsidRDefault="003E4B03" w:rsidP="00A13055">
            <w:pPr>
              <w:jc w:val="right"/>
              <w:rPr>
                <w:b/>
                <w:sz w:val="18"/>
                <w:szCs w:val="18"/>
              </w:rPr>
            </w:pPr>
            <w:r w:rsidRPr="00286FEA">
              <w:rPr>
                <w:bCs/>
                <w:sz w:val="18"/>
                <w:szCs w:val="18"/>
              </w:rPr>
              <w:t>2,000,000</w:t>
            </w:r>
          </w:p>
        </w:tc>
        <w:tc>
          <w:tcPr>
            <w:tcW w:w="678" w:type="pct"/>
            <w:tcBorders>
              <w:top w:val="nil"/>
              <w:left w:val="nil"/>
              <w:bottom w:val="nil"/>
              <w:right w:val="nil"/>
            </w:tcBorders>
            <w:shd w:val="clear" w:color="auto" w:fill="auto"/>
            <w:noWrap/>
            <w:vAlign w:val="bottom"/>
          </w:tcPr>
          <w:p w:rsidR="003E4B03" w:rsidRPr="008E6F8D" w:rsidRDefault="003E4B03" w:rsidP="00FB1233">
            <w:pPr>
              <w:jc w:val="right"/>
              <w:rPr>
                <w:sz w:val="18"/>
                <w:szCs w:val="18"/>
              </w:rPr>
            </w:pPr>
            <w:r w:rsidRPr="00286FEA">
              <w:rPr>
                <w:bCs/>
                <w:sz w:val="18"/>
                <w:szCs w:val="18"/>
              </w:rPr>
              <w:t>2,000,000</w:t>
            </w:r>
          </w:p>
        </w:tc>
      </w:tr>
      <w:tr w:rsidR="003E4B03" w:rsidRPr="008E6F8D" w:rsidTr="004335A9">
        <w:trPr>
          <w:trHeight w:val="240"/>
          <w:jc w:val="center"/>
        </w:trPr>
        <w:tc>
          <w:tcPr>
            <w:tcW w:w="252" w:type="pct"/>
            <w:tcBorders>
              <w:top w:val="nil"/>
              <w:left w:val="nil"/>
              <w:bottom w:val="nil"/>
              <w:right w:val="nil"/>
            </w:tcBorders>
            <w:shd w:val="clear" w:color="auto" w:fill="auto"/>
            <w:noWrap/>
            <w:vAlign w:val="bottom"/>
          </w:tcPr>
          <w:p w:rsidR="003E4B03" w:rsidRPr="008E6F8D" w:rsidRDefault="003E4B03" w:rsidP="00A13055">
            <w:pPr>
              <w:jc w:val="center"/>
              <w:rPr>
                <w:sz w:val="18"/>
                <w:szCs w:val="18"/>
              </w:rPr>
            </w:pPr>
          </w:p>
        </w:tc>
        <w:tc>
          <w:tcPr>
            <w:tcW w:w="269" w:type="pct"/>
            <w:gridSpan w:val="2"/>
            <w:tcBorders>
              <w:top w:val="nil"/>
              <w:left w:val="nil"/>
              <w:bottom w:val="nil"/>
              <w:right w:val="nil"/>
            </w:tcBorders>
            <w:shd w:val="clear" w:color="auto" w:fill="auto"/>
            <w:noWrap/>
            <w:vAlign w:val="bottom"/>
          </w:tcPr>
          <w:p w:rsidR="003E4B03" w:rsidRPr="008E6F8D" w:rsidRDefault="003E4B03" w:rsidP="00A13055">
            <w:pPr>
              <w:jc w:val="center"/>
              <w:rPr>
                <w:sz w:val="18"/>
                <w:szCs w:val="18"/>
              </w:rPr>
            </w:pPr>
          </w:p>
        </w:tc>
        <w:tc>
          <w:tcPr>
            <w:tcW w:w="2761" w:type="pct"/>
            <w:tcBorders>
              <w:top w:val="nil"/>
              <w:left w:val="nil"/>
              <w:bottom w:val="nil"/>
              <w:right w:val="nil"/>
            </w:tcBorders>
            <w:shd w:val="clear" w:color="auto" w:fill="auto"/>
            <w:noWrap/>
            <w:vAlign w:val="bottom"/>
          </w:tcPr>
          <w:p w:rsidR="003E4B03" w:rsidRPr="00286FEA" w:rsidRDefault="003E4B03" w:rsidP="00D27C43">
            <w:pPr>
              <w:rPr>
                <w:bCs/>
                <w:sz w:val="18"/>
                <w:szCs w:val="18"/>
              </w:rPr>
            </w:pPr>
            <w:r w:rsidRPr="00286FEA">
              <w:rPr>
                <w:bCs/>
                <w:sz w:val="18"/>
                <w:szCs w:val="18"/>
              </w:rPr>
              <w:t>FSS Elevator Upgrades Phase 2</w:t>
            </w:r>
          </w:p>
        </w:tc>
        <w:tc>
          <w:tcPr>
            <w:tcW w:w="365" w:type="pct"/>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bCs/>
                <w:sz w:val="18"/>
                <w:szCs w:val="18"/>
              </w:rPr>
              <w:t>C-PI</w:t>
            </w:r>
          </w:p>
        </w:tc>
        <w:tc>
          <w:tcPr>
            <w:tcW w:w="677" w:type="pct"/>
            <w:tcBorders>
              <w:top w:val="nil"/>
              <w:left w:val="nil"/>
              <w:bottom w:val="nil"/>
              <w:right w:val="nil"/>
            </w:tcBorders>
            <w:shd w:val="clear" w:color="auto" w:fill="auto"/>
            <w:noWrap/>
            <w:vAlign w:val="bottom"/>
          </w:tcPr>
          <w:p w:rsidR="003E4B03" w:rsidRPr="00286FEA" w:rsidRDefault="003E4B03" w:rsidP="00A13055">
            <w:pPr>
              <w:jc w:val="right"/>
              <w:rPr>
                <w:b/>
                <w:sz w:val="18"/>
                <w:szCs w:val="18"/>
              </w:rPr>
            </w:pPr>
            <w:r w:rsidRPr="00286FEA">
              <w:rPr>
                <w:bCs/>
                <w:sz w:val="18"/>
                <w:szCs w:val="18"/>
              </w:rPr>
              <w:t>1,500,000</w:t>
            </w:r>
          </w:p>
        </w:tc>
        <w:tc>
          <w:tcPr>
            <w:tcW w:w="678" w:type="pct"/>
            <w:tcBorders>
              <w:top w:val="nil"/>
              <w:left w:val="nil"/>
              <w:bottom w:val="nil"/>
              <w:right w:val="nil"/>
            </w:tcBorders>
            <w:shd w:val="clear" w:color="auto" w:fill="auto"/>
            <w:noWrap/>
            <w:vAlign w:val="bottom"/>
          </w:tcPr>
          <w:p w:rsidR="003E4B03" w:rsidRPr="008E6F8D" w:rsidRDefault="003E4B03" w:rsidP="00FB1233">
            <w:pPr>
              <w:jc w:val="right"/>
              <w:rPr>
                <w:sz w:val="18"/>
                <w:szCs w:val="18"/>
              </w:rPr>
            </w:pPr>
            <w:r w:rsidRPr="00286FEA">
              <w:rPr>
                <w:bCs/>
                <w:sz w:val="18"/>
                <w:szCs w:val="18"/>
              </w:rPr>
              <w:t>1,500,000</w:t>
            </w:r>
          </w:p>
        </w:tc>
      </w:tr>
      <w:tr w:rsidR="003E4B03" w:rsidRPr="008E6F8D" w:rsidTr="004335A9">
        <w:trPr>
          <w:trHeight w:val="240"/>
          <w:jc w:val="center"/>
        </w:trPr>
        <w:tc>
          <w:tcPr>
            <w:tcW w:w="252" w:type="pct"/>
            <w:tcBorders>
              <w:top w:val="nil"/>
              <w:left w:val="nil"/>
              <w:bottom w:val="nil"/>
              <w:right w:val="nil"/>
            </w:tcBorders>
            <w:shd w:val="clear" w:color="auto" w:fill="auto"/>
            <w:noWrap/>
            <w:vAlign w:val="bottom"/>
          </w:tcPr>
          <w:p w:rsidR="003E4B03" w:rsidRPr="008E6F8D" w:rsidRDefault="003E4B03" w:rsidP="00A13055">
            <w:pPr>
              <w:jc w:val="center"/>
              <w:rPr>
                <w:sz w:val="18"/>
                <w:szCs w:val="18"/>
              </w:rPr>
            </w:pPr>
          </w:p>
        </w:tc>
        <w:tc>
          <w:tcPr>
            <w:tcW w:w="269" w:type="pct"/>
            <w:gridSpan w:val="2"/>
            <w:tcBorders>
              <w:top w:val="nil"/>
              <w:left w:val="nil"/>
              <w:bottom w:val="nil"/>
              <w:right w:val="nil"/>
            </w:tcBorders>
            <w:shd w:val="clear" w:color="auto" w:fill="auto"/>
            <w:noWrap/>
            <w:vAlign w:val="bottom"/>
          </w:tcPr>
          <w:p w:rsidR="003E4B03" w:rsidRPr="008E6F8D" w:rsidRDefault="003E4B03" w:rsidP="00A13055">
            <w:pPr>
              <w:jc w:val="center"/>
              <w:rPr>
                <w:sz w:val="18"/>
                <w:szCs w:val="18"/>
              </w:rPr>
            </w:pPr>
          </w:p>
        </w:tc>
        <w:tc>
          <w:tcPr>
            <w:tcW w:w="2761" w:type="pct"/>
            <w:tcBorders>
              <w:top w:val="nil"/>
              <w:left w:val="nil"/>
              <w:bottom w:val="nil"/>
              <w:right w:val="nil"/>
            </w:tcBorders>
            <w:shd w:val="clear" w:color="auto" w:fill="auto"/>
            <w:noWrap/>
            <w:vAlign w:val="bottom"/>
          </w:tcPr>
          <w:p w:rsidR="003E4B03" w:rsidRPr="00286FEA" w:rsidRDefault="003E4B03" w:rsidP="00A13055">
            <w:pPr>
              <w:rPr>
                <w:bCs/>
                <w:sz w:val="18"/>
                <w:szCs w:val="18"/>
              </w:rPr>
            </w:pPr>
            <w:r w:rsidRPr="00286FEA">
              <w:rPr>
                <w:bCs/>
                <w:sz w:val="18"/>
                <w:szCs w:val="18"/>
              </w:rPr>
              <w:t>FSS HVAC Replacement/Rebuild Various</w:t>
            </w:r>
          </w:p>
        </w:tc>
        <w:tc>
          <w:tcPr>
            <w:tcW w:w="365" w:type="pct"/>
            <w:tcBorders>
              <w:top w:val="nil"/>
              <w:left w:val="nil"/>
              <w:bottom w:val="nil"/>
              <w:right w:val="nil"/>
            </w:tcBorders>
            <w:shd w:val="clear" w:color="auto" w:fill="auto"/>
            <w:noWrap/>
            <w:vAlign w:val="bottom"/>
          </w:tcPr>
          <w:p w:rsidR="003E4B03" w:rsidRPr="00286FEA" w:rsidRDefault="003E4B03" w:rsidP="00D27C43">
            <w:pPr>
              <w:jc w:val="center"/>
              <w:rPr>
                <w:bCs/>
                <w:sz w:val="18"/>
                <w:szCs w:val="18"/>
              </w:rPr>
            </w:pPr>
            <w:r w:rsidRPr="00286FEA">
              <w:rPr>
                <w:bCs/>
                <w:sz w:val="18"/>
                <w:szCs w:val="18"/>
              </w:rPr>
              <w:t>C-PI</w:t>
            </w:r>
          </w:p>
        </w:tc>
        <w:tc>
          <w:tcPr>
            <w:tcW w:w="677" w:type="pct"/>
            <w:tcBorders>
              <w:top w:val="nil"/>
              <w:left w:val="nil"/>
              <w:bottom w:val="nil"/>
              <w:right w:val="nil"/>
            </w:tcBorders>
            <w:shd w:val="clear" w:color="auto" w:fill="auto"/>
            <w:noWrap/>
            <w:vAlign w:val="bottom"/>
          </w:tcPr>
          <w:p w:rsidR="003E4B03" w:rsidRPr="00286FEA" w:rsidRDefault="003E4B03" w:rsidP="00A13055">
            <w:pPr>
              <w:jc w:val="right"/>
              <w:rPr>
                <w:b/>
                <w:sz w:val="18"/>
                <w:szCs w:val="18"/>
              </w:rPr>
            </w:pPr>
            <w:r w:rsidRPr="00286FEA">
              <w:rPr>
                <w:bCs/>
                <w:sz w:val="18"/>
                <w:szCs w:val="18"/>
              </w:rPr>
              <w:t>4,500,000</w:t>
            </w:r>
          </w:p>
        </w:tc>
        <w:tc>
          <w:tcPr>
            <w:tcW w:w="678" w:type="pct"/>
            <w:tcBorders>
              <w:top w:val="nil"/>
              <w:left w:val="nil"/>
              <w:bottom w:val="nil"/>
              <w:right w:val="nil"/>
            </w:tcBorders>
            <w:shd w:val="clear" w:color="auto" w:fill="auto"/>
            <w:noWrap/>
            <w:vAlign w:val="bottom"/>
          </w:tcPr>
          <w:p w:rsidR="003E4B03" w:rsidRPr="008E6F8D" w:rsidRDefault="003E4B03" w:rsidP="00FB1233">
            <w:pPr>
              <w:jc w:val="right"/>
              <w:rPr>
                <w:sz w:val="18"/>
                <w:szCs w:val="18"/>
              </w:rPr>
            </w:pPr>
            <w:r w:rsidRPr="00286FEA">
              <w:rPr>
                <w:bCs/>
                <w:sz w:val="18"/>
                <w:szCs w:val="18"/>
              </w:rPr>
              <w:t>4,500,000</w:t>
            </w:r>
          </w:p>
        </w:tc>
      </w:tr>
      <w:tr w:rsidR="003E4B03" w:rsidRPr="008E6F8D" w:rsidTr="004335A9">
        <w:trPr>
          <w:trHeight w:val="240"/>
          <w:jc w:val="center"/>
        </w:trPr>
        <w:tc>
          <w:tcPr>
            <w:tcW w:w="252" w:type="pct"/>
            <w:tcBorders>
              <w:top w:val="nil"/>
              <w:left w:val="nil"/>
              <w:bottom w:val="nil"/>
              <w:right w:val="nil"/>
            </w:tcBorders>
            <w:shd w:val="clear" w:color="auto" w:fill="auto"/>
            <w:noWrap/>
            <w:vAlign w:val="bottom"/>
          </w:tcPr>
          <w:p w:rsidR="003E4B03" w:rsidRPr="008E6F8D" w:rsidRDefault="003E4B03" w:rsidP="00A13055">
            <w:pPr>
              <w:jc w:val="center"/>
              <w:rPr>
                <w:sz w:val="18"/>
                <w:szCs w:val="18"/>
              </w:rPr>
            </w:pPr>
          </w:p>
        </w:tc>
        <w:tc>
          <w:tcPr>
            <w:tcW w:w="269" w:type="pct"/>
            <w:gridSpan w:val="2"/>
            <w:tcBorders>
              <w:top w:val="nil"/>
              <w:left w:val="nil"/>
              <w:bottom w:val="nil"/>
              <w:right w:val="nil"/>
            </w:tcBorders>
            <w:shd w:val="clear" w:color="auto" w:fill="auto"/>
            <w:noWrap/>
            <w:vAlign w:val="bottom"/>
          </w:tcPr>
          <w:p w:rsidR="003E4B03" w:rsidRPr="008E6F8D" w:rsidRDefault="003E4B03" w:rsidP="00A13055">
            <w:pPr>
              <w:jc w:val="center"/>
              <w:rPr>
                <w:sz w:val="18"/>
                <w:szCs w:val="18"/>
              </w:rPr>
            </w:pPr>
          </w:p>
        </w:tc>
        <w:tc>
          <w:tcPr>
            <w:tcW w:w="2761" w:type="pct"/>
            <w:tcBorders>
              <w:top w:val="nil"/>
              <w:left w:val="nil"/>
              <w:bottom w:val="nil"/>
              <w:right w:val="nil"/>
            </w:tcBorders>
            <w:shd w:val="clear" w:color="auto" w:fill="auto"/>
            <w:noWrap/>
            <w:vAlign w:val="bottom"/>
          </w:tcPr>
          <w:p w:rsidR="003E4B03" w:rsidRPr="00286FEA" w:rsidRDefault="003E4B03" w:rsidP="00A13055">
            <w:pPr>
              <w:rPr>
                <w:bCs/>
                <w:sz w:val="18"/>
                <w:szCs w:val="18"/>
              </w:rPr>
            </w:pPr>
            <w:r w:rsidRPr="00286FEA">
              <w:rPr>
                <w:bCs/>
                <w:sz w:val="18"/>
                <w:szCs w:val="18"/>
              </w:rPr>
              <w:t>FSS Maintenance Pool 2026-2028</w:t>
            </w:r>
          </w:p>
        </w:tc>
        <w:tc>
          <w:tcPr>
            <w:tcW w:w="365" w:type="pct"/>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bCs/>
                <w:sz w:val="18"/>
                <w:szCs w:val="18"/>
              </w:rPr>
              <w:t>C-PI</w:t>
            </w:r>
          </w:p>
        </w:tc>
        <w:tc>
          <w:tcPr>
            <w:tcW w:w="677" w:type="pct"/>
            <w:tcBorders>
              <w:top w:val="nil"/>
              <w:left w:val="nil"/>
              <w:bottom w:val="nil"/>
              <w:right w:val="nil"/>
            </w:tcBorders>
            <w:shd w:val="clear" w:color="auto" w:fill="auto"/>
            <w:noWrap/>
            <w:vAlign w:val="bottom"/>
          </w:tcPr>
          <w:p w:rsidR="003E4B03" w:rsidRPr="00286FEA" w:rsidRDefault="003E4B03" w:rsidP="00A13055">
            <w:pPr>
              <w:jc w:val="right"/>
              <w:rPr>
                <w:b/>
                <w:sz w:val="18"/>
                <w:szCs w:val="18"/>
              </w:rPr>
            </w:pPr>
            <w:r w:rsidRPr="00286FEA">
              <w:rPr>
                <w:bCs/>
                <w:sz w:val="18"/>
                <w:szCs w:val="18"/>
              </w:rPr>
              <w:t>15,000,000</w:t>
            </w:r>
          </w:p>
        </w:tc>
        <w:tc>
          <w:tcPr>
            <w:tcW w:w="678" w:type="pct"/>
            <w:tcBorders>
              <w:top w:val="nil"/>
              <w:left w:val="nil"/>
              <w:bottom w:val="nil"/>
              <w:right w:val="nil"/>
            </w:tcBorders>
            <w:shd w:val="clear" w:color="auto" w:fill="auto"/>
            <w:noWrap/>
            <w:vAlign w:val="bottom"/>
          </w:tcPr>
          <w:p w:rsidR="003E4B03" w:rsidRPr="008E6F8D" w:rsidRDefault="003E4B03" w:rsidP="00FB1233">
            <w:pPr>
              <w:jc w:val="right"/>
              <w:rPr>
                <w:sz w:val="18"/>
                <w:szCs w:val="18"/>
              </w:rPr>
            </w:pPr>
            <w:r w:rsidRPr="00286FEA">
              <w:rPr>
                <w:bCs/>
                <w:sz w:val="18"/>
                <w:szCs w:val="18"/>
              </w:rPr>
              <w:t>15,000,000</w:t>
            </w:r>
          </w:p>
        </w:tc>
      </w:tr>
      <w:tr w:rsidR="003E4B03" w:rsidRPr="008E6F8D" w:rsidTr="004335A9">
        <w:trPr>
          <w:trHeight w:val="240"/>
          <w:jc w:val="center"/>
        </w:trPr>
        <w:tc>
          <w:tcPr>
            <w:tcW w:w="252" w:type="pct"/>
            <w:tcBorders>
              <w:top w:val="nil"/>
              <w:left w:val="nil"/>
              <w:bottom w:val="nil"/>
              <w:right w:val="nil"/>
            </w:tcBorders>
            <w:shd w:val="clear" w:color="auto" w:fill="auto"/>
            <w:noWrap/>
            <w:vAlign w:val="bottom"/>
          </w:tcPr>
          <w:p w:rsidR="003E4B03" w:rsidRPr="008E6F8D" w:rsidRDefault="003E4B03" w:rsidP="00A13055">
            <w:pPr>
              <w:jc w:val="center"/>
              <w:rPr>
                <w:sz w:val="18"/>
                <w:szCs w:val="18"/>
              </w:rPr>
            </w:pPr>
          </w:p>
        </w:tc>
        <w:tc>
          <w:tcPr>
            <w:tcW w:w="269" w:type="pct"/>
            <w:gridSpan w:val="2"/>
            <w:tcBorders>
              <w:top w:val="nil"/>
              <w:left w:val="nil"/>
              <w:bottom w:val="nil"/>
              <w:right w:val="nil"/>
            </w:tcBorders>
            <w:shd w:val="clear" w:color="auto" w:fill="auto"/>
            <w:noWrap/>
            <w:vAlign w:val="bottom"/>
          </w:tcPr>
          <w:p w:rsidR="003E4B03" w:rsidRPr="008E6F8D" w:rsidRDefault="003E4B03" w:rsidP="00A13055">
            <w:pPr>
              <w:jc w:val="center"/>
              <w:rPr>
                <w:sz w:val="18"/>
                <w:szCs w:val="18"/>
              </w:rPr>
            </w:pPr>
          </w:p>
        </w:tc>
        <w:tc>
          <w:tcPr>
            <w:tcW w:w="2761" w:type="pct"/>
            <w:tcBorders>
              <w:top w:val="nil"/>
              <w:left w:val="nil"/>
              <w:bottom w:val="nil"/>
              <w:right w:val="nil"/>
            </w:tcBorders>
            <w:shd w:val="clear" w:color="auto" w:fill="auto"/>
            <w:noWrap/>
            <w:vAlign w:val="bottom"/>
          </w:tcPr>
          <w:p w:rsidR="003E4B03" w:rsidRPr="00286FEA" w:rsidRDefault="003E4B03" w:rsidP="00A13055">
            <w:pPr>
              <w:rPr>
                <w:b/>
                <w:bCs/>
                <w:sz w:val="18"/>
                <w:szCs w:val="18"/>
              </w:rPr>
            </w:pPr>
            <w:r w:rsidRPr="00286FEA">
              <w:rPr>
                <w:bCs/>
                <w:sz w:val="18"/>
                <w:szCs w:val="18"/>
              </w:rPr>
              <w:t>FSS Roof Pool</w:t>
            </w:r>
          </w:p>
        </w:tc>
        <w:tc>
          <w:tcPr>
            <w:tcW w:w="365" w:type="pct"/>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r w:rsidRPr="00286FEA">
              <w:rPr>
                <w:bCs/>
                <w:sz w:val="18"/>
                <w:szCs w:val="18"/>
              </w:rPr>
              <w:t>C-PI</w:t>
            </w:r>
          </w:p>
        </w:tc>
        <w:tc>
          <w:tcPr>
            <w:tcW w:w="677" w:type="pct"/>
            <w:tcBorders>
              <w:top w:val="nil"/>
              <w:left w:val="nil"/>
              <w:bottom w:val="nil"/>
              <w:right w:val="nil"/>
            </w:tcBorders>
            <w:shd w:val="clear" w:color="auto" w:fill="auto"/>
            <w:noWrap/>
            <w:vAlign w:val="bottom"/>
          </w:tcPr>
          <w:p w:rsidR="003E4B03" w:rsidRPr="00286FEA" w:rsidRDefault="003E4B03" w:rsidP="00A13055">
            <w:pPr>
              <w:jc w:val="right"/>
              <w:rPr>
                <w:b/>
                <w:sz w:val="18"/>
                <w:szCs w:val="18"/>
              </w:rPr>
            </w:pPr>
            <w:r w:rsidRPr="00286FEA">
              <w:rPr>
                <w:bCs/>
                <w:sz w:val="18"/>
                <w:szCs w:val="18"/>
              </w:rPr>
              <w:t>2,000,000</w:t>
            </w:r>
          </w:p>
        </w:tc>
        <w:tc>
          <w:tcPr>
            <w:tcW w:w="678" w:type="pct"/>
            <w:tcBorders>
              <w:top w:val="nil"/>
              <w:left w:val="nil"/>
              <w:bottom w:val="nil"/>
              <w:right w:val="nil"/>
            </w:tcBorders>
            <w:shd w:val="clear" w:color="auto" w:fill="auto"/>
            <w:noWrap/>
            <w:vAlign w:val="bottom"/>
          </w:tcPr>
          <w:p w:rsidR="003E4B03" w:rsidRPr="008E6F8D" w:rsidRDefault="003E4B03" w:rsidP="00FB1233">
            <w:pPr>
              <w:jc w:val="right"/>
              <w:rPr>
                <w:sz w:val="18"/>
                <w:szCs w:val="18"/>
              </w:rPr>
            </w:pPr>
            <w:r w:rsidRPr="00286FEA">
              <w:rPr>
                <w:bCs/>
                <w:sz w:val="18"/>
                <w:szCs w:val="18"/>
              </w:rPr>
              <w:t>2,000,000</w:t>
            </w:r>
          </w:p>
        </w:tc>
      </w:tr>
      <w:tr w:rsidR="003E4B03" w:rsidRPr="008E6F8D" w:rsidTr="004335A9">
        <w:trPr>
          <w:trHeight w:val="240"/>
          <w:jc w:val="center"/>
        </w:trPr>
        <w:tc>
          <w:tcPr>
            <w:tcW w:w="252" w:type="pct"/>
            <w:tcBorders>
              <w:top w:val="nil"/>
              <w:left w:val="nil"/>
              <w:bottom w:val="nil"/>
              <w:right w:val="nil"/>
            </w:tcBorders>
            <w:shd w:val="clear" w:color="auto" w:fill="auto"/>
            <w:noWrap/>
            <w:vAlign w:val="bottom"/>
          </w:tcPr>
          <w:p w:rsidR="003E4B03" w:rsidRPr="008E6F8D" w:rsidRDefault="003E4B03" w:rsidP="00A13055">
            <w:pPr>
              <w:jc w:val="center"/>
              <w:rPr>
                <w:sz w:val="18"/>
                <w:szCs w:val="18"/>
              </w:rPr>
            </w:pPr>
          </w:p>
        </w:tc>
        <w:tc>
          <w:tcPr>
            <w:tcW w:w="269" w:type="pct"/>
            <w:gridSpan w:val="2"/>
            <w:tcBorders>
              <w:top w:val="nil"/>
              <w:left w:val="nil"/>
              <w:bottom w:val="nil"/>
              <w:right w:val="nil"/>
            </w:tcBorders>
            <w:shd w:val="clear" w:color="auto" w:fill="auto"/>
            <w:noWrap/>
            <w:vAlign w:val="bottom"/>
          </w:tcPr>
          <w:p w:rsidR="003E4B03" w:rsidRPr="008E6F8D" w:rsidRDefault="003E4B03" w:rsidP="00A13055">
            <w:pPr>
              <w:jc w:val="center"/>
              <w:rPr>
                <w:sz w:val="18"/>
                <w:szCs w:val="18"/>
              </w:rPr>
            </w:pPr>
          </w:p>
        </w:tc>
        <w:tc>
          <w:tcPr>
            <w:tcW w:w="2761" w:type="pct"/>
            <w:tcBorders>
              <w:top w:val="nil"/>
              <w:left w:val="nil"/>
              <w:bottom w:val="nil"/>
              <w:right w:val="nil"/>
            </w:tcBorders>
            <w:shd w:val="clear" w:color="auto" w:fill="auto"/>
            <w:noWrap/>
            <w:vAlign w:val="bottom"/>
          </w:tcPr>
          <w:p w:rsidR="003E4B03" w:rsidRPr="00286FEA" w:rsidRDefault="003E4B03" w:rsidP="00A13055">
            <w:pPr>
              <w:rPr>
                <w:b/>
                <w:bCs/>
                <w:sz w:val="18"/>
                <w:szCs w:val="18"/>
              </w:rPr>
            </w:pPr>
            <w:r w:rsidRPr="00286FEA">
              <w:rPr>
                <w:b/>
                <w:bCs/>
                <w:sz w:val="18"/>
                <w:szCs w:val="18"/>
              </w:rPr>
              <w:t>2026-2028 Total</w:t>
            </w:r>
          </w:p>
        </w:tc>
        <w:tc>
          <w:tcPr>
            <w:tcW w:w="365" w:type="pct"/>
            <w:tcBorders>
              <w:top w:val="nil"/>
              <w:left w:val="nil"/>
              <w:bottom w:val="nil"/>
              <w:right w:val="nil"/>
            </w:tcBorders>
            <w:shd w:val="clear" w:color="auto" w:fill="auto"/>
            <w:noWrap/>
            <w:vAlign w:val="bottom"/>
          </w:tcPr>
          <w:p w:rsidR="003E4B03" w:rsidRPr="00286FEA" w:rsidRDefault="003E4B03" w:rsidP="00A13055">
            <w:pPr>
              <w:jc w:val="center"/>
              <w:rPr>
                <w:sz w:val="18"/>
                <w:szCs w:val="18"/>
              </w:rPr>
            </w:pPr>
          </w:p>
        </w:tc>
        <w:tc>
          <w:tcPr>
            <w:tcW w:w="677" w:type="pct"/>
            <w:tcBorders>
              <w:top w:val="nil"/>
              <w:left w:val="nil"/>
              <w:bottom w:val="nil"/>
              <w:right w:val="nil"/>
            </w:tcBorders>
            <w:shd w:val="clear" w:color="auto" w:fill="auto"/>
            <w:noWrap/>
            <w:vAlign w:val="bottom"/>
          </w:tcPr>
          <w:p w:rsidR="003E4B03" w:rsidRPr="00286FEA" w:rsidRDefault="003E4B03" w:rsidP="00D27C43">
            <w:pPr>
              <w:jc w:val="right"/>
              <w:rPr>
                <w:b/>
                <w:sz w:val="18"/>
                <w:szCs w:val="18"/>
              </w:rPr>
            </w:pPr>
            <w:r w:rsidRPr="00286FEA">
              <w:rPr>
                <w:b/>
                <w:sz w:val="18"/>
                <w:szCs w:val="18"/>
              </w:rPr>
              <w:t xml:space="preserve">34,000,000 </w:t>
            </w:r>
          </w:p>
        </w:tc>
        <w:tc>
          <w:tcPr>
            <w:tcW w:w="678" w:type="pct"/>
            <w:tcBorders>
              <w:top w:val="nil"/>
              <w:left w:val="nil"/>
              <w:bottom w:val="nil"/>
              <w:right w:val="nil"/>
            </w:tcBorders>
            <w:shd w:val="clear" w:color="auto" w:fill="auto"/>
            <w:noWrap/>
            <w:vAlign w:val="bottom"/>
          </w:tcPr>
          <w:p w:rsidR="003E4B03" w:rsidRPr="008E6F8D" w:rsidRDefault="003E4B03" w:rsidP="00FB1233">
            <w:pPr>
              <w:jc w:val="right"/>
              <w:rPr>
                <w:sz w:val="18"/>
                <w:szCs w:val="18"/>
              </w:rPr>
            </w:pPr>
            <w:r w:rsidRPr="00286FEA">
              <w:rPr>
                <w:b/>
                <w:sz w:val="18"/>
                <w:szCs w:val="18"/>
              </w:rPr>
              <w:t>34,000,000</w:t>
            </w:r>
          </w:p>
        </w:tc>
      </w:tr>
      <w:tr w:rsidR="00E06337" w:rsidRPr="008E6F8D" w:rsidTr="004335A9">
        <w:trPr>
          <w:trHeight w:val="240"/>
          <w:jc w:val="center"/>
        </w:trPr>
        <w:tc>
          <w:tcPr>
            <w:tcW w:w="252" w:type="pct"/>
            <w:tcBorders>
              <w:top w:val="nil"/>
              <w:left w:val="nil"/>
              <w:bottom w:val="nil"/>
              <w:right w:val="nil"/>
            </w:tcBorders>
            <w:shd w:val="clear" w:color="auto" w:fill="auto"/>
            <w:noWrap/>
            <w:vAlign w:val="bottom"/>
          </w:tcPr>
          <w:p w:rsidR="00E06337" w:rsidRPr="008E6F8D" w:rsidRDefault="00E06337" w:rsidP="00A13055">
            <w:pPr>
              <w:jc w:val="center"/>
              <w:rPr>
                <w:sz w:val="18"/>
                <w:szCs w:val="18"/>
              </w:rPr>
            </w:pPr>
          </w:p>
        </w:tc>
        <w:tc>
          <w:tcPr>
            <w:tcW w:w="269" w:type="pct"/>
            <w:gridSpan w:val="2"/>
            <w:tcBorders>
              <w:top w:val="nil"/>
              <w:left w:val="nil"/>
              <w:bottom w:val="nil"/>
              <w:right w:val="nil"/>
            </w:tcBorders>
            <w:shd w:val="clear" w:color="auto" w:fill="auto"/>
            <w:noWrap/>
            <w:vAlign w:val="bottom"/>
          </w:tcPr>
          <w:p w:rsidR="00E06337" w:rsidRPr="008E6F8D" w:rsidRDefault="00E06337" w:rsidP="00A13055">
            <w:pPr>
              <w:jc w:val="center"/>
              <w:rPr>
                <w:sz w:val="18"/>
                <w:szCs w:val="18"/>
              </w:rPr>
            </w:pPr>
          </w:p>
        </w:tc>
        <w:tc>
          <w:tcPr>
            <w:tcW w:w="2761" w:type="pct"/>
            <w:tcBorders>
              <w:top w:val="nil"/>
              <w:left w:val="nil"/>
              <w:bottom w:val="nil"/>
              <w:right w:val="nil"/>
            </w:tcBorders>
            <w:shd w:val="clear" w:color="auto" w:fill="auto"/>
            <w:noWrap/>
            <w:vAlign w:val="bottom"/>
          </w:tcPr>
          <w:p w:rsidR="00E06337" w:rsidRPr="00286FEA" w:rsidRDefault="00E06337" w:rsidP="00A13055">
            <w:pPr>
              <w:rPr>
                <w:b/>
                <w:bCs/>
                <w:sz w:val="18"/>
                <w:szCs w:val="18"/>
              </w:rPr>
            </w:pPr>
          </w:p>
        </w:tc>
        <w:tc>
          <w:tcPr>
            <w:tcW w:w="365" w:type="pct"/>
            <w:tcBorders>
              <w:top w:val="nil"/>
              <w:left w:val="nil"/>
              <w:bottom w:val="nil"/>
              <w:right w:val="nil"/>
            </w:tcBorders>
            <w:shd w:val="clear" w:color="auto" w:fill="auto"/>
            <w:noWrap/>
            <w:vAlign w:val="bottom"/>
          </w:tcPr>
          <w:p w:rsidR="00E06337" w:rsidRPr="00286FEA" w:rsidRDefault="00E06337" w:rsidP="00A13055">
            <w:pPr>
              <w:jc w:val="center"/>
              <w:rPr>
                <w:sz w:val="18"/>
                <w:szCs w:val="18"/>
              </w:rPr>
            </w:pPr>
          </w:p>
        </w:tc>
        <w:tc>
          <w:tcPr>
            <w:tcW w:w="677" w:type="pct"/>
            <w:tcBorders>
              <w:top w:val="nil"/>
              <w:left w:val="nil"/>
              <w:bottom w:val="nil"/>
              <w:right w:val="nil"/>
            </w:tcBorders>
            <w:shd w:val="clear" w:color="auto" w:fill="auto"/>
            <w:noWrap/>
            <w:vAlign w:val="bottom"/>
          </w:tcPr>
          <w:p w:rsidR="00E06337" w:rsidRPr="00286FEA" w:rsidRDefault="00E06337" w:rsidP="00D27C43">
            <w:pPr>
              <w:jc w:val="right"/>
              <w:rPr>
                <w:b/>
                <w:sz w:val="18"/>
                <w:szCs w:val="18"/>
              </w:rPr>
            </w:pPr>
          </w:p>
        </w:tc>
        <w:tc>
          <w:tcPr>
            <w:tcW w:w="678" w:type="pct"/>
            <w:tcBorders>
              <w:top w:val="nil"/>
              <w:left w:val="nil"/>
              <w:bottom w:val="nil"/>
              <w:right w:val="nil"/>
            </w:tcBorders>
            <w:shd w:val="clear" w:color="auto" w:fill="auto"/>
            <w:noWrap/>
            <w:vAlign w:val="bottom"/>
          </w:tcPr>
          <w:p w:rsidR="00E06337" w:rsidRPr="00286FEA" w:rsidRDefault="00E06337" w:rsidP="00FB1233">
            <w:pPr>
              <w:jc w:val="right"/>
              <w:rPr>
                <w:b/>
                <w:sz w:val="18"/>
                <w:szCs w:val="18"/>
              </w:rPr>
            </w:pPr>
          </w:p>
        </w:tc>
      </w:tr>
      <w:tr w:rsidR="00651F9B" w:rsidRPr="00F462D2" w:rsidTr="004335A9">
        <w:trPr>
          <w:trHeight w:val="240"/>
          <w:jc w:val="center"/>
        </w:trPr>
        <w:tc>
          <w:tcPr>
            <w:tcW w:w="262" w:type="pct"/>
            <w:gridSpan w:val="2"/>
            <w:tcBorders>
              <w:top w:val="nil"/>
              <w:left w:val="nil"/>
              <w:bottom w:val="nil"/>
              <w:right w:val="nil"/>
            </w:tcBorders>
            <w:shd w:val="clear" w:color="auto" w:fill="auto"/>
            <w:noWrap/>
            <w:vAlign w:val="bottom"/>
            <w:hideMark/>
          </w:tcPr>
          <w:p w:rsidR="00651F9B" w:rsidRPr="00F462D2" w:rsidRDefault="00651F9B" w:rsidP="00651F9B">
            <w:pPr>
              <w:rPr>
                <w:b/>
                <w:bCs/>
                <w:sz w:val="18"/>
                <w:szCs w:val="18"/>
              </w:rPr>
            </w:pPr>
          </w:p>
        </w:tc>
        <w:tc>
          <w:tcPr>
            <w:tcW w:w="259" w:type="pct"/>
            <w:tcBorders>
              <w:top w:val="nil"/>
              <w:left w:val="nil"/>
              <w:bottom w:val="nil"/>
              <w:right w:val="nil"/>
            </w:tcBorders>
            <w:shd w:val="clear" w:color="auto" w:fill="auto"/>
            <w:vAlign w:val="bottom"/>
          </w:tcPr>
          <w:p w:rsidR="00651F9B" w:rsidRPr="00F462D2" w:rsidRDefault="00651F9B" w:rsidP="00651F9B">
            <w:pPr>
              <w:rPr>
                <w:b/>
                <w:bCs/>
                <w:sz w:val="18"/>
                <w:szCs w:val="18"/>
              </w:rPr>
            </w:pPr>
          </w:p>
        </w:tc>
        <w:tc>
          <w:tcPr>
            <w:tcW w:w="2761" w:type="pct"/>
            <w:tcBorders>
              <w:top w:val="nil"/>
              <w:left w:val="nil"/>
              <w:bottom w:val="nil"/>
              <w:right w:val="nil"/>
            </w:tcBorders>
            <w:shd w:val="clear" w:color="auto" w:fill="auto"/>
            <w:vAlign w:val="bottom"/>
          </w:tcPr>
          <w:p w:rsidR="00651F9B" w:rsidRPr="00F462D2" w:rsidRDefault="00651F9B" w:rsidP="00651F9B">
            <w:pPr>
              <w:rPr>
                <w:b/>
                <w:bCs/>
                <w:sz w:val="18"/>
                <w:szCs w:val="18"/>
              </w:rPr>
            </w:pPr>
            <w:r w:rsidRPr="00F462D2">
              <w:rPr>
                <w:b/>
                <w:bCs/>
                <w:sz w:val="18"/>
                <w:szCs w:val="18"/>
              </w:rPr>
              <w:t>Grand Total</w:t>
            </w:r>
          </w:p>
        </w:tc>
        <w:tc>
          <w:tcPr>
            <w:tcW w:w="365" w:type="pct"/>
            <w:tcBorders>
              <w:top w:val="nil"/>
              <w:left w:val="nil"/>
              <w:bottom w:val="nil"/>
              <w:right w:val="nil"/>
            </w:tcBorders>
            <w:shd w:val="clear" w:color="auto" w:fill="auto"/>
            <w:noWrap/>
            <w:vAlign w:val="bottom"/>
            <w:hideMark/>
          </w:tcPr>
          <w:p w:rsidR="00651F9B" w:rsidRPr="00F462D2" w:rsidRDefault="00651F9B" w:rsidP="00651F9B">
            <w:pPr>
              <w:jc w:val="center"/>
              <w:rPr>
                <w:sz w:val="18"/>
                <w:szCs w:val="18"/>
              </w:rPr>
            </w:pPr>
          </w:p>
        </w:tc>
        <w:tc>
          <w:tcPr>
            <w:tcW w:w="677" w:type="pct"/>
            <w:tcBorders>
              <w:top w:val="nil"/>
              <w:left w:val="nil"/>
              <w:bottom w:val="nil"/>
              <w:right w:val="nil"/>
            </w:tcBorders>
            <w:shd w:val="clear" w:color="auto" w:fill="auto"/>
            <w:noWrap/>
            <w:vAlign w:val="bottom"/>
          </w:tcPr>
          <w:p w:rsidR="00651F9B" w:rsidRPr="00F462D2" w:rsidRDefault="00E06337" w:rsidP="00651F9B">
            <w:pPr>
              <w:jc w:val="right"/>
              <w:rPr>
                <w:b/>
                <w:bCs/>
                <w:sz w:val="18"/>
                <w:szCs w:val="18"/>
              </w:rPr>
            </w:pPr>
            <w:r>
              <w:rPr>
                <w:b/>
                <w:bCs/>
                <w:sz w:val="18"/>
                <w:szCs w:val="18"/>
              </w:rPr>
              <w:t>266,488,000</w:t>
            </w:r>
          </w:p>
        </w:tc>
        <w:tc>
          <w:tcPr>
            <w:tcW w:w="678" w:type="pct"/>
            <w:tcBorders>
              <w:top w:val="nil"/>
              <w:left w:val="nil"/>
              <w:bottom w:val="nil"/>
              <w:right w:val="nil"/>
            </w:tcBorders>
            <w:shd w:val="clear" w:color="auto" w:fill="auto"/>
            <w:noWrap/>
            <w:vAlign w:val="bottom"/>
          </w:tcPr>
          <w:p w:rsidR="00651F9B" w:rsidRPr="00F462D2" w:rsidRDefault="00E06337" w:rsidP="00137EEB">
            <w:pPr>
              <w:jc w:val="right"/>
              <w:rPr>
                <w:b/>
                <w:bCs/>
                <w:sz w:val="18"/>
                <w:szCs w:val="18"/>
              </w:rPr>
            </w:pPr>
            <w:r>
              <w:rPr>
                <w:b/>
                <w:bCs/>
                <w:sz w:val="18"/>
                <w:szCs w:val="18"/>
              </w:rPr>
              <w:t>266,488,000</w:t>
            </w:r>
          </w:p>
        </w:tc>
      </w:tr>
    </w:tbl>
    <w:p w:rsidR="00651F9B" w:rsidRDefault="00651F9B">
      <w:r>
        <w:br w:type="page"/>
      </w:r>
    </w:p>
    <w:p w:rsidR="004335A9" w:rsidRPr="00807F2E" w:rsidRDefault="004335A9">
      <w:pPr>
        <w:rPr>
          <w:sz w:val="8"/>
        </w:rPr>
      </w:pPr>
    </w:p>
    <w:tbl>
      <w:tblPr>
        <w:tblW w:w="4760" w:type="pct"/>
        <w:jc w:val="center"/>
        <w:tblLayout w:type="fixed"/>
        <w:tblLook w:val="04A0" w:firstRow="1" w:lastRow="0" w:firstColumn="1" w:lastColumn="0" w:noHBand="0" w:noVBand="1"/>
      </w:tblPr>
      <w:tblGrid>
        <w:gridCol w:w="1080"/>
        <w:gridCol w:w="3967"/>
        <w:gridCol w:w="627"/>
        <w:gridCol w:w="1166"/>
        <w:gridCol w:w="1171"/>
        <w:gridCol w:w="900"/>
      </w:tblGrid>
      <w:tr w:rsidR="00184CFE" w:rsidRPr="008E6F8D" w:rsidTr="004335A9">
        <w:trPr>
          <w:trHeight w:val="255"/>
          <w:jc w:val="center"/>
        </w:trPr>
        <w:tc>
          <w:tcPr>
            <w:tcW w:w="5000" w:type="pct"/>
            <w:gridSpan w:val="6"/>
            <w:tcBorders>
              <w:top w:val="nil"/>
              <w:left w:val="nil"/>
              <w:bottom w:val="nil"/>
              <w:right w:val="nil"/>
            </w:tcBorders>
            <w:shd w:val="clear" w:color="000000" w:fill="D8D8D8"/>
            <w:noWrap/>
            <w:vAlign w:val="bottom"/>
            <w:hideMark/>
          </w:tcPr>
          <w:p w:rsidR="00184CFE" w:rsidRPr="008E6F8D" w:rsidRDefault="00184CFE" w:rsidP="00184CFE">
            <w:pPr>
              <w:jc w:val="center"/>
              <w:rPr>
                <w:b/>
                <w:bCs/>
                <w:sz w:val="18"/>
                <w:szCs w:val="18"/>
              </w:rPr>
            </w:pPr>
            <w:r w:rsidRPr="008E6F8D">
              <w:rPr>
                <w:b/>
                <w:bCs/>
                <w:sz w:val="18"/>
                <w:szCs w:val="18"/>
              </w:rPr>
              <w:t>Finance and Administration Cabinet (continued)</w:t>
            </w:r>
          </w:p>
        </w:tc>
      </w:tr>
      <w:tr w:rsidR="007E5CAF" w:rsidRPr="008E6F8D" w:rsidTr="004335A9">
        <w:trPr>
          <w:trHeight w:val="240"/>
          <w:jc w:val="center"/>
        </w:trPr>
        <w:tc>
          <w:tcPr>
            <w:tcW w:w="5000" w:type="pct"/>
            <w:gridSpan w:val="6"/>
            <w:tcBorders>
              <w:top w:val="nil"/>
              <w:left w:val="nil"/>
              <w:bottom w:val="nil"/>
              <w:right w:val="nil"/>
            </w:tcBorders>
            <w:shd w:val="clear" w:color="auto" w:fill="auto"/>
            <w:noWrap/>
            <w:vAlign w:val="bottom"/>
            <w:hideMark/>
          </w:tcPr>
          <w:p w:rsidR="007E5CAF" w:rsidRPr="008E6F8D" w:rsidRDefault="007E5CAF" w:rsidP="00184CFE">
            <w:pPr>
              <w:jc w:val="center"/>
              <w:rPr>
                <w:sz w:val="18"/>
                <w:szCs w:val="18"/>
              </w:rPr>
            </w:pPr>
          </w:p>
        </w:tc>
      </w:tr>
      <w:tr w:rsidR="003E1E5B" w:rsidRPr="00F462D2" w:rsidTr="004335A9">
        <w:trPr>
          <w:trHeight w:val="255"/>
          <w:jc w:val="center"/>
        </w:trPr>
        <w:tc>
          <w:tcPr>
            <w:tcW w:w="5000" w:type="pct"/>
            <w:gridSpan w:val="6"/>
            <w:tcBorders>
              <w:top w:val="nil"/>
              <w:left w:val="nil"/>
              <w:bottom w:val="nil"/>
              <w:right w:val="nil"/>
            </w:tcBorders>
            <w:shd w:val="clear" w:color="000000" w:fill="D8D8D8"/>
            <w:noWrap/>
            <w:vAlign w:val="bottom"/>
            <w:hideMark/>
          </w:tcPr>
          <w:p w:rsidR="003E1E5B" w:rsidRPr="00F462D2" w:rsidRDefault="003E1E5B" w:rsidP="003E1E5B">
            <w:pPr>
              <w:jc w:val="center"/>
              <w:rPr>
                <w:b/>
                <w:bCs/>
                <w:sz w:val="18"/>
                <w:szCs w:val="18"/>
              </w:rPr>
            </w:pPr>
            <w:r w:rsidRPr="00F462D2">
              <w:rPr>
                <w:b/>
                <w:bCs/>
                <w:sz w:val="18"/>
                <w:szCs w:val="18"/>
              </w:rPr>
              <w:t>Projects NOT involving the General Fund, Road Fund, or Agency Bonds</w:t>
            </w:r>
          </w:p>
        </w:tc>
      </w:tr>
      <w:tr w:rsidR="003E1E5B" w:rsidRPr="00F462D2" w:rsidTr="004335A9">
        <w:trPr>
          <w:trHeight w:val="285"/>
          <w:jc w:val="center"/>
        </w:trPr>
        <w:tc>
          <w:tcPr>
            <w:tcW w:w="5000" w:type="pct"/>
            <w:gridSpan w:val="6"/>
            <w:tcBorders>
              <w:top w:val="nil"/>
              <w:left w:val="nil"/>
              <w:bottom w:val="nil"/>
              <w:right w:val="nil"/>
            </w:tcBorders>
            <w:shd w:val="clear" w:color="auto" w:fill="auto"/>
            <w:noWrap/>
            <w:vAlign w:val="bottom"/>
            <w:hideMark/>
          </w:tcPr>
          <w:p w:rsidR="003E1E5B" w:rsidRPr="00F462D2" w:rsidRDefault="003E1E5B" w:rsidP="003E1E5B">
            <w:pPr>
              <w:jc w:val="center"/>
              <w:rPr>
                <w:sz w:val="18"/>
                <w:szCs w:val="18"/>
              </w:rPr>
            </w:pPr>
          </w:p>
        </w:tc>
      </w:tr>
      <w:tr w:rsidR="00FB1233" w:rsidRPr="008724DC" w:rsidTr="006D61EF">
        <w:trPr>
          <w:trHeight w:val="225"/>
          <w:jc w:val="center"/>
        </w:trPr>
        <w:tc>
          <w:tcPr>
            <w:tcW w:w="2832" w:type="pct"/>
            <w:gridSpan w:val="2"/>
            <w:tcBorders>
              <w:top w:val="nil"/>
              <w:left w:val="nil"/>
              <w:bottom w:val="nil"/>
              <w:right w:val="nil"/>
            </w:tcBorders>
            <w:shd w:val="clear" w:color="000000" w:fill="D8D8D8"/>
            <w:noWrap/>
            <w:vAlign w:val="bottom"/>
            <w:hideMark/>
          </w:tcPr>
          <w:p w:rsidR="00FB1233" w:rsidRPr="008724DC" w:rsidRDefault="00FB1233" w:rsidP="00651F9B">
            <w:pPr>
              <w:jc w:val="center"/>
              <w:rPr>
                <w:b/>
                <w:bCs/>
                <w:sz w:val="18"/>
                <w:szCs w:val="18"/>
                <w:u w:val="single"/>
              </w:rPr>
            </w:pPr>
            <w:r w:rsidRPr="008724DC">
              <w:rPr>
                <w:b/>
                <w:bCs/>
                <w:sz w:val="18"/>
                <w:szCs w:val="18"/>
                <w:u w:val="single"/>
              </w:rPr>
              <w:t>Project</w:t>
            </w:r>
          </w:p>
        </w:tc>
        <w:tc>
          <w:tcPr>
            <w:tcW w:w="352" w:type="pct"/>
            <w:tcBorders>
              <w:top w:val="nil"/>
              <w:left w:val="nil"/>
              <w:bottom w:val="nil"/>
              <w:right w:val="nil"/>
            </w:tcBorders>
            <w:shd w:val="clear" w:color="000000" w:fill="D8D8D8"/>
            <w:noWrap/>
            <w:vAlign w:val="bottom"/>
            <w:hideMark/>
          </w:tcPr>
          <w:p w:rsidR="00FB1233" w:rsidRPr="008724DC" w:rsidRDefault="00FB1233" w:rsidP="00651F9B">
            <w:pPr>
              <w:jc w:val="center"/>
              <w:rPr>
                <w:b/>
                <w:bCs/>
                <w:sz w:val="18"/>
                <w:szCs w:val="18"/>
                <w:u w:val="single"/>
              </w:rPr>
            </w:pPr>
            <w:r w:rsidRPr="008724DC">
              <w:rPr>
                <w:b/>
                <w:bCs/>
                <w:sz w:val="18"/>
                <w:szCs w:val="18"/>
                <w:u w:val="single"/>
              </w:rPr>
              <w:t>Type</w:t>
            </w:r>
          </w:p>
        </w:tc>
        <w:tc>
          <w:tcPr>
            <w:tcW w:w="654" w:type="pct"/>
            <w:tcBorders>
              <w:top w:val="nil"/>
              <w:left w:val="nil"/>
              <w:bottom w:val="nil"/>
              <w:right w:val="nil"/>
            </w:tcBorders>
            <w:shd w:val="clear" w:color="000000" w:fill="D8D8D8"/>
            <w:vAlign w:val="bottom"/>
            <w:hideMark/>
          </w:tcPr>
          <w:p w:rsidR="00FB1233" w:rsidRDefault="00FB1233" w:rsidP="00651F9B">
            <w:pPr>
              <w:ind w:right="-81"/>
              <w:jc w:val="center"/>
              <w:rPr>
                <w:b/>
                <w:bCs/>
                <w:sz w:val="18"/>
                <w:szCs w:val="18"/>
                <w:u w:val="single"/>
              </w:rPr>
            </w:pPr>
            <w:r>
              <w:rPr>
                <w:b/>
                <w:bCs/>
                <w:sz w:val="18"/>
                <w:szCs w:val="18"/>
                <w:u w:val="single"/>
              </w:rPr>
              <w:t xml:space="preserve">Total </w:t>
            </w:r>
            <w:r w:rsidRPr="008724DC">
              <w:rPr>
                <w:b/>
                <w:bCs/>
                <w:sz w:val="18"/>
                <w:szCs w:val="18"/>
                <w:u w:val="single"/>
              </w:rPr>
              <w:t>Budget</w:t>
            </w:r>
          </w:p>
        </w:tc>
        <w:tc>
          <w:tcPr>
            <w:tcW w:w="1162" w:type="pct"/>
            <w:gridSpan w:val="2"/>
            <w:tcBorders>
              <w:top w:val="nil"/>
              <w:left w:val="nil"/>
              <w:bottom w:val="nil"/>
              <w:right w:val="nil"/>
            </w:tcBorders>
            <w:shd w:val="clear" w:color="000000" w:fill="D8D8D8"/>
            <w:vAlign w:val="bottom"/>
            <w:hideMark/>
          </w:tcPr>
          <w:p w:rsidR="00FB1233" w:rsidRPr="008724DC" w:rsidRDefault="00FB1233" w:rsidP="002E6C73">
            <w:pPr>
              <w:jc w:val="center"/>
              <w:rPr>
                <w:b/>
                <w:bCs/>
                <w:sz w:val="18"/>
                <w:szCs w:val="18"/>
                <w:u w:val="single"/>
              </w:rPr>
            </w:pPr>
            <w:r>
              <w:rPr>
                <w:b/>
                <w:bCs/>
                <w:sz w:val="18"/>
                <w:szCs w:val="18"/>
                <w:u w:val="single"/>
              </w:rPr>
              <w:t>Other</w:t>
            </w:r>
            <w:r w:rsidR="002E6C73">
              <w:rPr>
                <w:b/>
                <w:bCs/>
                <w:sz w:val="18"/>
                <w:szCs w:val="18"/>
                <w:u w:val="single"/>
              </w:rPr>
              <w:t xml:space="preserve"> </w:t>
            </w:r>
            <w:r w:rsidRPr="008724DC">
              <w:rPr>
                <w:b/>
                <w:bCs/>
                <w:sz w:val="18"/>
                <w:szCs w:val="18"/>
                <w:u w:val="single"/>
              </w:rPr>
              <w:t>Funds/</w:t>
            </w:r>
            <w:r>
              <w:rPr>
                <w:b/>
                <w:bCs/>
                <w:sz w:val="18"/>
                <w:szCs w:val="18"/>
                <w:u w:val="single"/>
              </w:rPr>
              <w:t>Source(s)</w:t>
            </w:r>
          </w:p>
        </w:tc>
      </w:tr>
      <w:tr w:rsidR="00FB1233" w:rsidRPr="00F462D2" w:rsidTr="004335A9">
        <w:trPr>
          <w:trHeight w:val="285"/>
          <w:jc w:val="center"/>
        </w:trPr>
        <w:tc>
          <w:tcPr>
            <w:tcW w:w="5000" w:type="pct"/>
            <w:gridSpan w:val="6"/>
            <w:tcBorders>
              <w:top w:val="nil"/>
              <w:left w:val="nil"/>
              <w:bottom w:val="nil"/>
              <w:right w:val="nil"/>
            </w:tcBorders>
            <w:shd w:val="clear" w:color="auto" w:fill="auto"/>
            <w:noWrap/>
            <w:vAlign w:val="bottom"/>
          </w:tcPr>
          <w:p w:rsidR="00FB1233" w:rsidRPr="00F462D2" w:rsidRDefault="00FB1233" w:rsidP="003E1E5B">
            <w:pPr>
              <w:jc w:val="center"/>
              <w:rPr>
                <w:sz w:val="18"/>
                <w:szCs w:val="18"/>
              </w:rPr>
            </w:pPr>
          </w:p>
        </w:tc>
      </w:tr>
      <w:tr w:rsidR="003E1E5B" w:rsidRPr="00F462D2" w:rsidTr="004335A9">
        <w:trPr>
          <w:trHeight w:val="255"/>
          <w:jc w:val="center"/>
        </w:trPr>
        <w:tc>
          <w:tcPr>
            <w:tcW w:w="5000" w:type="pct"/>
            <w:gridSpan w:val="6"/>
            <w:tcBorders>
              <w:top w:val="nil"/>
              <w:left w:val="nil"/>
              <w:bottom w:val="nil"/>
              <w:right w:val="nil"/>
            </w:tcBorders>
            <w:shd w:val="clear" w:color="000000" w:fill="D8D8D8"/>
            <w:noWrap/>
            <w:vAlign w:val="bottom"/>
            <w:hideMark/>
          </w:tcPr>
          <w:p w:rsidR="003E1E5B" w:rsidRPr="00F462D2" w:rsidRDefault="009C2FF9" w:rsidP="003E1E5B">
            <w:pPr>
              <w:jc w:val="center"/>
              <w:rPr>
                <w:b/>
                <w:bCs/>
                <w:sz w:val="18"/>
                <w:szCs w:val="18"/>
              </w:rPr>
            </w:pPr>
            <w:r>
              <w:rPr>
                <w:b/>
                <w:bCs/>
                <w:sz w:val="18"/>
                <w:szCs w:val="18"/>
              </w:rPr>
              <w:t>2022-2024</w:t>
            </w:r>
          </w:p>
        </w:tc>
      </w:tr>
      <w:tr w:rsidR="00FB1233" w:rsidRPr="00F462D2" w:rsidTr="001E6D5C">
        <w:trPr>
          <w:trHeight w:val="240"/>
          <w:jc w:val="center"/>
        </w:trPr>
        <w:tc>
          <w:tcPr>
            <w:tcW w:w="2832" w:type="pct"/>
            <w:gridSpan w:val="2"/>
            <w:tcBorders>
              <w:top w:val="nil"/>
              <w:left w:val="nil"/>
              <w:bottom w:val="nil"/>
              <w:right w:val="nil"/>
            </w:tcBorders>
            <w:shd w:val="clear" w:color="auto" w:fill="auto"/>
            <w:noWrap/>
            <w:vAlign w:val="bottom"/>
            <w:hideMark/>
          </w:tcPr>
          <w:p w:rsidR="00FB1233" w:rsidRPr="00286FEA" w:rsidRDefault="00FB1233" w:rsidP="00677F98">
            <w:pPr>
              <w:rPr>
                <w:sz w:val="18"/>
                <w:szCs w:val="18"/>
              </w:rPr>
            </w:pPr>
            <w:r w:rsidRPr="00286FEA">
              <w:rPr>
                <w:sz w:val="18"/>
                <w:szCs w:val="18"/>
              </w:rPr>
              <w:t>COT Hybrid-Cloud Service Architecture</w:t>
            </w:r>
          </w:p>
        </w:tc>
        <w:tc>
          <w:tcPr>
            <w:tcW w:w="352" w:type="pct"/>
            <w:tcBorders>
              <w:top w:val="nil"/>
              <w:left w:val="nil"/>
              <w:bottom w:val="nil"/>
              <w:right w:val="nil"/>
            </w:tcBorders>
            <w:shd w:val="clear" w:color="auto" w:fill="auto"/>
            <w:noWrap/>
            <w:vAlign w:val="bottom"/>
          </w:tcPr>
          <w:p w:rsidR="00FB1233" w:rsidRPr="00286FEA" w:rsidRDefault="00FB1233" w:rsidP="003E1E5B">
            <w:pPr>
              <w:jc w:val="center"/>
              <w:rPr>
                <w:sz w:val="18"/>
                <w:szCs w:val="18"/>
              </w:rPr>
            </w:pPr>
            <w:r w:rsidRPr="00286FEA">
              <w:rPr>
                <w:sz w:val="18"/>
                <w:szCs w:val="18"/>
              </w:rPr>
              <w:t>IT</w:t>
            </w:r>
          </w:p>
        </w:tc>
        <w:tc>
          <w:tcPr>
            <w:tcW w:w="654" w:type="pct"/>
            <w:tcBorders>
              <w:top w:val="nil"/>
              <w:left w:val="nil"/>
              <w:bottom w:val="nil"/>
              <w:right w:val="nil"/>
            </w:tcBorders>
            <w:shd w:val="clear" w:color="auto" w:fill="auto"/>
            <w:noWrap/>
            <w:vAlign w:val="bottom"/>
          </w:tcPr>
          <w:p w:rsidR="00FB1233" w:rsidRPr="00286FEA" w:rsidRDefault="00FB1233" w:rsidP="00FB1233">
            <w:pPr>
              <w:jc w:val="right"/>
              <w:rPr>
                <w:sz w:val="18"/>
                <w:szCs w:val="18"/>
              </w:rPr>
            </w:pPr>
            <w:r w:rsidRPr="00286FEA">
              <w:rPr>
                <w:sz w:val="18"/>
                <w:szCs w:val="18"/>
              </w:rPr>
              <w:t>3,000,000</w:t>
            </w:r>
          </w:p>
        </w:tc>
        <w:tc>
          <w:tcPr>
            <w:tcW w:w="657" w:type="pct"/>
            <w:tcBorders>
              <w:top w:val="nil"/>
              <w:left w:val="nil"/>
              <w:bottom w:val="nil"/>
              <w:right w:val="nil"/>
            </w:tcBorders>
            <w:shd w:val="clear" w:color="auto" w:fill="auto"/>
            <w:noWrap/>
            <w:vAlign w:val="bottom"/>
          </w:tcPr>
          <w:p w:rsidR="00FB1233" w:rsidRPr="00286FEA" w:rsidRDefault="00FB1233" w:rsidP="003E1E5B">
            <w:pPr>
              <w:jc w:val="right"/>
              <w:rPr>
                <w:sz w:val="18"/>
                <w:szCs w:val="18"/>
              </w:rPr>
            </w:pPr>
            <w:r w:rsidRPr="00286FEA">
              <w:rPr>
                <w:sz w:val="18"/>
                <w:szCs w:val="18"/>
              </w:rPr>
              <w:t>3,000,000</w:t>
            </w:r>
          </w:p>
        </w:tc>
        <w:tc>
          <w:tcPr>
            <w:tcW w:w="505" w:type="pct"/>
            <w:tcBorders>
              <w:top w:val="nil"/>
              <w:left w:val="nil"/>
              <w:bottom w:val="nil"/>
              <w:right w:val="nil"/>
            </w:tcBorders>
            <w:shd w:val="clear" w:color="auto" w:fill="auto"/>
            <w:noWrap/>
            <w:vAlign w:val="bottom"/>
          </w:tcPr>
          <w:p w:rsidR="00FB1233" w:rsidRPr="00286FEA" w:rsidRDefault="00FB1233" w:rsidP="003E1E5B">
            <w:pPr>
              <w:jc w:val="center"/>
              <w:rPr>
                <w:sz w:val="18"/>
                <w:szCs w:val="18"/>
              </w:rPr>
            </w:pPr>
            <w:r w:rsidRPr="00286FEA">
              <w:rPr>
                <w:sz w:val="18"/>
                <w:szCs w:val="18"/>
              </w:rPr>
              <w:t>RF</w:t>
            </w:r>
          </w:p>
        </w:tc>
      </w:tr>
      <w:tr w:rsidR="00FB1233" w:rsidRPr="00F462D2" w:rsidTr="001E6D5C">
        <w:trPr>
          <w:trHeight w:val="240"/>
          <w:jc w:val="center"/>
        </w:trPr>
        <w:tc>
          <w:tcPr>
            <w:tcW w:w="2832" w:type="pct"/>
            <w:gridSpan w:val="2"/>
            <w:tcBorders>
              <w:top w:val="nil"/>
              <w:left w:val="nil"/>
              <w:bottom w:val="nil"/>
              <w:right w:val="nil"/>
            </w:tcBorders>
            <w:shd w:val="clear" w:color="auto" w:fill="auto"/>
            <w:noWrap/>
            <w:vAlign w:val="bottom"/>
          </w:tcPr>
          <w:p w:rsidR="00FB1233" w:rsidRPr="00286FEA" w:rsidRDefault="00FB1233" w:rsidP="003E1E5B">
            <w:pPr>
              <w:rPr>
                <w:sz w:val="18"/>
                <w:szCs w:val="18"/>
              </w:rPr>
            </w:pPr>
            <w:r w:rsidRPr="00286FEA">
              <w:rPr>
                <w:sz w:val="18"/>
                <w:szCs w:val="18"/>
              </w:rPr>
              <w:t>COT Kentucky Aerial Photography &amp; Elevation Data (KYAPED)</w:t>
            </w:r>
          </w:p>
        </w:tc>
        <w:tc>
          <w:tcPr>
            <w:tcW w:w="352" w:type="pct"/>
            <w:tcBorders>
              <w:top w:val="nil"/>
              <w:left w:val="nil"/>
              <w:bottom w:val="nil"/>
              <w:right w:val="nil"/>
            </w:tcBorders>
            <w:shd w:val="clear" w:color="auto" w:fill="auto"/>
            <w:noWrap/>
            <w:vAlign w:val="bottom"/>
          </w:tcPr>
          <w:p w:rsidR="00FB1233" w:rsidRPr="00286FEA" w:rsidRDefault="00FB1233" w:rsidP="003E1E5B">
            <w:pPr>
              <w:jc w:val="center"/>
              <w:rPr>
                <w:sz w:val="18"/>
                <w:szCs w:val="18"/>
              </w:rPr>
            </w:pPr>
            <w:r w:rsidRPr="00286FEA">
              <w:rPr>
                <w:sz w:val="18"/>
                <w:szCs w:val="18"/>
              </w:rPr>
              <w:t>IT</w:t>
            </w:r>
          </w:p>
        </w:tc>
        <w:tc>
          <w:tcPr>
            <w:tcW w:w="654" w:type="pct"/>
            <w:tcBorders>
              <w:top w:val="nil"/>
              <w:left w:val="nil"/>
              <w:bottom w:val="nil"/>
              <w:right w:val="nil"/>
            </w:tcBorders>
            <w:shd w:val="clear" w:color="auto" w:fill="auto"/>
            <w:noWrap/>
            <w:vAlign w:val="bottom"/>
          </w:tcPr>
          <w:p w:rsidR="00FB1233" w:rsidRPr="00286FEA" w:rsidRDefault="00FB1233" w:rsidP="00FB1233">
            <w:pPr>
              <w:jc w:val="right"/>
              <w:rPr>
                <w:sz w:val="18"/>
                <w:szCs w:val="18"/>
              </w:rPr>
            </w:pPr>
            <w:r w:rsidRPr="00286FEA">
              <w:rPr>
                <w:sz w:val="18"/>
                <w:szCs w:val="18"/>
              </w:rPr>
              <w:t>2,000,000</w:t>
            </w:r>
          </w:p>
        </w:tc>
        <w:tc>
          <w:tcPr>
            <w:tcW w:w="657" w:type="pct"/>
            <w:tcBorders>
              <w:top w:val="nil"/>
              <w:left w:val="nil"/>
              <w:bottom w:val="nil"/>
              <w:right w:val="nil"/>
            </w:tcBorders>
            <w:shd w:val="clear" w:color="auto" w:fill="auto"/>
            <w:noWrap/>
            <w:vAlign w:val="bottom"/>
          </w:tcPr>
          <w:p w:rsidR="00FB1233" w:rsidRPr="00286FEA" w:rsidRDefault="00FB1233" w:rsidP="003E1E5B">
            <w:pPr>
              <w:jc w:val="right"/>
              <w:rPr>
                <w:sz w:val="18"/>
                <w:szCs w:val="18"/>
              </w:rPr>
            </w:pPr>
            <w:r w:rsidRPr="00286FEA">
              <w:rPr>
                <w:sz w:val="18"/>
                <w:szCs w:val="18"/>
              </w:rPr>
              <w:t>2,000,000</w:t>
            </w:r>
          </w:p>
        </w:tc>
        <w:tc>
          <w:tcPr>
            <w:tcW w:w="505" w:type="pct"/>
            <w:tcBorders>
              <w:top w:val="nil"/>
              <w:left w:val="nil"/>
              <w:bottom w:val="nil"/>
              <w:right w:val="nil"/>
            </w:tcBorders>
            <w:shd w:val="clear" w:color="auto" w:fill="auto"/>
            <w:noWrap/>
            <w:vAlign w:val="bottom"/>
          </w:tcPr>
          <w:p w:rsidR="00FB1233" w:rsidRPr="00286FEA" w:rsidRDefault="00FB1233" w:rsidP="003E1E5B">
            <w:pPr>
              <w:jc w:val="center"/>
              <w:rPr>
                <w:sz w:val="18"/>
                <w:szCs w:val="18"/>
              </w:rPr>
            </w:pPr>
            <w:r w:rsidRPr="00286FEA">
              <w:rPr>
                <w:sz w:val="18"/>
                <w:szCs w:val="18"/>
              </w:rPr>
              <w:t>RF</w:t>
            </w:r>
          </w:p>
        </w:tc>
      </w:tr>
      <w:tr w:rsidR="00FB1233" w:rsidRPr="00F462D2" w:rsidTr="001E6D5C">
        <w:trPr>
          <w:trHeight w:val="240"/>
          <w:jc w:val="center"/>
        </w:trPr>
        <w:tc>
          <w:tcPr>
            <w:tcW w:w="2832" w:type="pct"/>
            <w:gridSpan w:val="2"/>
            <w:tcBorders>
              <w:top w:val="nil"/>
              <w:left w:val="nil"/>
              <w:bottom w:val="nil"/>
              <w:right w:val="nil"/>
            </w:tcBorders>
            <w:shd w:val="clear" w:color="auto" w:fill="auto"/>
            <w:noWrap/>
            <w:vAlign w:val="bottom"/>
            <w:hideMark/>
          </w:tcPr>
          <w:p w:rsidR="00FB1233" w:rsidRPr="00286FEA" w:rsidRDefault="00FB1233" w:rsidP="003E1E5B">
            <w:pPr>
              <w:rPr>
                <w:sz w:val="18"/>
                <w:szCs w:val="18"/>
              </w:rPr>
            </w:pPr>
            <w:r w:rsidRPr="00286FEA">
              <w:rPr>
                <w:sz w:val="18"/>
                <w:szCs w:val="18"/>
              </w:rPr>
              <w:t>FSS Guaranteed Energy Savings Performance Contracts</w:t>
            </w:r>
          </w:p>
        </w:tc>
        <w:tc>
          <w:tcPr>
            <w:tcW w:w="352" w:type="pct"/>
            <w:tcBorders>
              <w:top w:val="nil"/>
              <w:left w:val="nil"/>
              <w:bottom w:val="nil"/>
              <w:right w:val="nil"/>
            </w:tcBorders>
            <w:shd w:val="clear" w:color="auto" w:fill="auto"/>
            <w:noWrap/>
            <w:vAlign w:val="bottom"/>
            <w:hideMark/>
          </w:tcPr>
          <w:p w:rsidR="00FB1233" w:rsidRPr="00286FEA" w:rsidRDefault="00FB1233" w:rsidP="003E1E5B">
            <w:pPr>
              <w:jc w:val="center"/>
              <w:rPr>
                <w:sz w:val="18"/>
                <w:szCs w:val="18"/>
              </w:rPr>
            </w:pPr>
            <w:r w:rsidRPr="00286FEA">
              <w:rPr>
                <w:sz w:val="18"/>
                <w:szCs w:val="18"/>
              </w:rPr>
              <w:t>C-PI</w:t>
            </w:r>
          </w:p>
        </w:tc>
        <w:tc>
          <w:tcPr>
            <w:tcW w:w="654" w:type="pct"/>
            <w:tcBorders>
              <w:top w:val="nil"/>
              <w:left w:val="nil"/>
              <w:bottom w:val="nil"/>
              <w:right w:val="nil"/>
            </w:tcBorders>
            <w:shd w:val="clear" w:color="auto" w:fill="auto"/>
            <w:noWrap/>
            <w:vAlign w:val="bottom"/>
            <w:hideMark/>
          </w:tcPr>
          <w:p w:rsidR="00FB1233" w:rsidRPr="00286FEA" w:rsidRDefault="00FB1233" w:rsidP="00FB1233">
            <w:pPr>
              <w:jc w:val="right"/>
              <w:rPr>
                <w:sz w:val="18"/>
                <w:szCs w:val="18"/>
              </w:rPr>
            </w:pPr>
            <w:r w:rsidRPr="00286FEA">
              <w:rPr>
                <w:sz w:val="18"/>
                <w:szCs w:val="18"/>
              </w:rPr>
              <w:t>50,000,000</w:t>
            </w:r>
          </w:p>
        </w:tc>
        <w:tc>
          <w:tcPr>
            <w:tcW w:w="657" w:type="pct"/>
            <w:tcBorders>
              <w:top w:val="nil"/>
              <w:left w:val="nil"/>
              <w:bottom w:val="nil"/>
              <w:right w:val="nil"/>
            </w:tcBorders>
            <w:shd w:val="clear" w:color="auto" w:fill="auto"/>
            <w:noWrap/>
            <w:vAlign w:val="bottom"/>
            <w:hideMark/>
          </w:tcPr>
          <w:p w:rsidR="00FB1233" w:rsidRPr="00286FEA" w:rsidRDefault="00FB1233" w:rsidP="003E1E5B">
            <w:pPr>
              <w:jc w:val="right"/>
              <w:rPr>
                <w:sz w:val="18"/>
                <w:szCs w:val="18"/>
              </w:rPr>
            </w:pPr>
            <w:r w:rsidRPr="00286FEA">
              <w:rPr>
                <w:sz w:val="18"/>
                <w:szCs w:val="18"/>
              </w:rPr>
              <w:t>50,000,000</w:t>
            </w:r>
          </w:p>
        </w:tc>
        <w:tc>
          <w:tcPr>
            <w:tcW w:w="505" w:type="pct"/>
            <w:tcBorders>
              <w:top w:val="nil"/>
              <w:left w:val="nil"/>
              <w:bottom w:val="nil"/>
              <w:right w:val="nil"/>
            </w:tcBorders>
            <w:shd w:val="clear" w:color="auto" w:fill="auto"/>
            <w:noWrap/>
            <w:vAlign w:val="bottom"/>
            <w:hideMark/>
          </w:tcPr>
          <w:p w:rsidR="00FB1233" w:rsidRPr="00286FEA" w:rsidRDefault="00FB1233" w:rsidP="003E1E5B">
            <w:pPr>
              <w:jc w:val="center"/>
              <w:rPr>
                <w:sz w:val="18"/>
                <w:szCs w:val="18"/>
              </w:rPr>
            </w:pPr>
            <w:r w:rsidRPr="00286FEA">
              <w:rPr>
                <w:sz w:val="18"/>
                <w:szCs w:val="18"/>
              </w:rPr>
              <w:t>OT-LTF</w:t>
            </w:r>
          </w:p>
        </w:tc>
      </w:tr>
      <w:tr w:rsidR="00FB1233" w:rsidRPr="00F462D2" w:rsidTr="001E6D5C">
        <w:trPr>
          <w:trHeight w:val="240"/>
          <w:jc w:val="center"/>
        </w:trPr>
        <w:tc>
          <w:tcPr>
            <w:tcW w:w="2832" w:type="pct"/>
            <w:gridSpan w:val="2"/>
            <w:tcBorders>
              <w:top w:val="nil"/>
              <w:left w:val="nil"/>
              <w:bottom w:val="nil"/>
              <w:right w:val="nil"/>
            </w:tcBorders>
            <w:shd w:val="clear" w:color="auto" w:fill="auto"/>
            <w:noWrap/>
            <w:vAlign w:val="bottom"/>
            <w:hideMark/>
          </w:tcPr>
          <w:p w:rsidR="00FB1233" w:rsidRPr="00F462D2" w:rsidRDefault="00FB1233" w:rsidP="003E1E5B">
            <w:pPr>
              <w:rPr>
                <w:b/>
                <w:bCs/>
                <w:sz w:val="18"/>
                <w:szCs w:val="18"/>
              </w:rPr>
            </w:pPr>
            <w:r>
              <w:rPr>
                <w:b/>
                <w:bCs/>
                <w:sz w:val="18"/>
                <w:szCs w:val="18"/>
              </w:rPr>
              <w:t>2022-2024</w:t>
            </w:r>
            <w:r w:rsidRPr="00F462D2">
              <w:rPr>
                <w:b/>
                <w:bCs/>
                <w:sz w:val="18"/>
                <w:szCs w:val="18"/>
              </w:rPr>
              <w:t xml:space="preserve"> Total</w:t>
            </w:r>
          </w:p>
        </w:tc>
        <w:tc>
          <w:tcPr>
            <w:tcW w:w="352" w:type="pct"/>
            <w:tcBorders>
              <w:top w:val="nil"/>
              <w:left w:val="nil"/>
              <w:bottom w:val="nil"/>
              <w:right w:val="nil"/>
            </w:tcBorders>
            <w:shd w:val="clear" w:color="auto" w:fill="auto"/>
            <w:noWrap/>
            <w:vAlign w:val="bottom"/>
            <w:hideMark/>
          </w:tcPr>
          <w:p w:rsidR="00FB1233" w:rsidRPr="00F462D2" w:rsidRDefault="00FB1233" w:rsidP="003E1E5B">
            <w:pPr>
              <w:jc w:val="center"/>
              <w:rPr>
                <w:rFonts w:ascii="Arial" w:hAnsi="Arial" w:cs="Arial"/>
                <w:sz w:val="18"/>
                <w:szCs w:val="18"/>
              </w:rPr>
            </w:pPr>
          </w:p>
        </w:tc>
        <w:tc>
          <w:tcPr>
            <w:tcW w:w="654" w:type="pct"/>
            <w:tcBorders>
              <w:top w:val="nil"/>
              <w:left w:val="nil"/>
              <w:bottom w:val="nil"/>
              <w:right w:val="nil"/>
            </w:tcBorders>
            <w:shd w:val="clear" w:color="auto" w:fill="auto"/>
            <w:noWrap/>
            <w:vAlign w:val="bottom"/>
          </w:tcPr>
          <w:p w:rsidR="00FB1233" w:rsidRPr="00F462D2" w:rsidRDefault="00FB1233" w:rsidP="00FB1233">
            <w:pPr>
              <w:jc w:val="right"/>
              <w:rPr>
                <w:rFonts w:ascii="Arial" w:hAnsi="Arial" w:cs="Arial"/>
                <w:b/>
                <w:bCs/>
                <w:sz w:val="18"/>
                <w:szCs w:val="18"/>
              </w:rPr>
            </w:pPr>
            <w:r>
              <w:rPr>
                <w:b/>
                <w:bCs/>
                <w:sz w:val="18"/>
                <w:szCs w:val="18"/>
              </w:rPr>
              <w:t>55,000,000</w:t>
            </w:r>
          </w:p>
        </w:tc>
        <w:tc>
          <w:tcPr>
            <w:tcW w:w="657" w:type="pct"/>
            <w:tcBorders>
              <w:top w:val="nil"/>
              <w:left w:val="nil"/>
              <w:bottom w:val="nil"/>
              <w:right w:val="nil"/>
            </w:tcBorders>
            <w:shd w:val="clear" w:color="auto" w:fill="auto"/>
            <w:noWrap/>
            <w:vAlign w:val="bottom"/>
          </w:tcPr>
          <w:p w:rsidR="00FB1233" w:rsidRPr="00F462D2" w:rsidRDefault="00FB1233" w:rsidP="003E1E5B">
            <w:pPr>
              <w:jc w:val="right"/>
              <w:rPr>
                <w:b/>
                <w:bCs/>
                <w:sz w:val="18"/>
                <w:szCs w:val="18"/>
              </w:rPr>
            </w:pPr>
            <w:r>
              <w:rPr>
                <w:b/>
                <w:bCs/>
                <w:sz w:val="18"/>
                <w:szCs w:val="18"/>
              </w:rPr>
              <w:t>55,000,000</w:t>
            </w:r>
          </w:p>
        </w:tc>
        <w:tc>
          <w:tcPr>
            <w:tcW w:w="505" w:type="pct"/>
            <w:tcBorders>
              <w:top w:val="nil"/>
              <w:left w:val="nil"/>
              <w:bottom w:val="nil"/>
              <w:right w:val="nil"/>
            </w:tcBorders>
            <w:shd w:val="clear" w:color="auto" w:fill="auto"/>
            <w:noWrap/>
            <w:vAlign w:val="bottom"/>
            <w:hideMark/>
          </w:tcPr>
          <w:p w:rsidR="00FB1233" w:rsidRPr="00F462D2" w:rsidRDefault="00FB1233" w:rsidP="003E1E5B">
            <w:pPr>
              <w:jc w:val="center"/>
              <w:rPr>
                <w:rFonts w:ascii="Arial" w:hAnsi="Arial" w:cs="Arial"/>
                <w:sz w:val="18"/>
                <w:szCs w:val="18"/>
              </w:rPr>
            </w:pPr>
          </w:p>
        </w:tc>
      </w:tr>
      <w:tr w:rsidR="003E1E5B" w:rsidRPr="00F462D2" w:rsidTr="004335A9">
        <w:trPr>
          <w:trHeight w:val="240"/>
          <w:jc w:val="center"/>
        </w:trPr>
        <w:tc>
          <w:tcPr>
            <w:tcW w:w="5000" w:type="pct"/>
            <w:gridSpan w:val="6"/>
            <w:tcBorders>
              <w:top w:val="nil"/>
              <w:left w:val="nil"/>
              <w:bottom w:val="nil"/>
              <w:right w:val="nil"/>
            </w:tcBorders>
            <w:shd w:val="clear" w:color="auto" w:fill="auto"/>
            <w:noWrap/>
            <w:vAlign w:val="bottom"/>
            <w:hideMark/>
          </w:tcPr>
          <w:p w:rsidR="003E1E5B" w:rsidRPr="00F462D2" w:rsidRDefault="003E1E5B" w:rsidP="00FB1233">
            <w:pPr>
              <w:jc w:val="right"/>
              <w:rPr>
                <w:sz w:val="18"/>
                <w:szCs w:val="18"/>
              </w:rPr>
            </w:pPr>
          </w:p>
        </w:tc>
      </w:tr>
      <w:tr w:rsidR="003E1E5B" w:rsidRPr="00F462D2" w:rsidTr="004335A9">
        <w:trPr>
          <w:trHeight w:val="255"/>
          <w:jc w:val="center"/>
        </w:trPr>
        <w:tc>
          <w:tcPr>
            <w:tcW w:w="5000" w:type="pct"/>
            <w:gridSpan w:val="6"/>
            <w:tcBorders>
              <w:top w:val="nil"/>
              <w:left w:val="nil"/>
              <w:bottom w:val="nil"/>
              <w:right w:val="nil"/>
            </w:tcBorders>
            <w:shd w:val="clear" w:color="000000" w:fill="D8D8D8"/>
            <w:noWrap/>
            <w:vAlign w:val="bottom"/>
            <w:hideMark/>
          </w:tcPr>
          <w:p w:rsidR="003E1E5B" w:rsidRPr="00F462D2" w:rsidRDefault="003E1E5B" w:rsidP="007E53A6">
            <w:pPr>
              <w:jc w:val="center"/>
              <w:rPr>
                <w:b/>
                <w:bCs/>
                <w:sz w:val="18"/>
                <w:szCs w:val="18"/>
              </w:rPr>
            </w:pPr>
            <w:r>
              <w:rPr>
                <w:b/>
                <w:bCs/>
                <w:sz w:val="18"/>
                <w:szCs w:val="18"/>
              </w:rPr>
              <w:t>202</w:t>
            </w:r>
            <w:r w:rsidR="007E53A6">
              <w:rPr>
                <w:b/>
                <w:bCs/>
                <w:sz w:val="18"/>
                <w:szCs w:val="18"/>
              </w:rPr>
              <w:t>4</w:t>
            </w:r>
            <w:r>
              <w:rPr>
                <w:b/>
                <w:bCs/>
                <w:sz w:val="18"/>
                <w:szCs w:val="18"/>
              </w:rPr>
              <w:t>-202</w:t>
            </w:r>
            <w:r w:rsidR="007E53A6">
              <w:rPr>
                <w:b/>
                <w:bCs/>
                <w:sz w:val="18"/>
                <w:szCs w:val="18"/>
              </w:rPr>
              <w:t>6</w:t>
            </w:r>
          </w:p>
        </w:tc>
      </w:tr>
      <w:tr w:rsidR="00FB1233" w:rsidRPr="00F462D2" w:rsidTr="001E6D5C">
        <w:trPr>
          <w:trHeight w:val="240"/>
          <w:jc w:val="center"/>
        </w:trPr>
        <w:tc>
          <w:tcPr>
            <w:tcW w:w="2832" w:type="pct"/>
            <w:gridSpan w:val="2"/>
            <w:tcBorders>
              <w:top w:val="nil"/>
              <w:left w:val="nil"/>
              <w:bottom w:val="nil"/>
              <w:right w:val="nil"/>
            </w:tcBorders>
            <w:shd w:val="clear" w:color="auto" w:fill="auto"/>
            <w:noWrap/>
            <w:vAlign w:val="bottom"/>
            <w:hideMark/>
          </w:tcPr>
          <w:p w:rsidR="00FB1233" w:rsidRPr="00286FEA" w:rsidRDefault="00FB1233" w:rsidP="00677F98">
            <w:pPr>
              <w:autoSpaceDE w:val="0"/>
              <w:autoSpaceDN w:val="0"/>
              <w:adjustRightInd w:val="0"/>
              <w:rPr>
                <w:sz w:val="18"/>
                <w:szCs w:val="18"/>
              </w:rPr>
            </w:pPr>
            <w:r w:rsidRPr="00286FEA">
              <w:rPr>
                <w:sz w:val="18"/>
                <w:szCs w:val="18"/>
              </w:rPr>
              <w:t>COT Kentucky Aerial Photography &amp; Elevation Data (KYAPED)</w:t>
            </w:r>
          </w:p>
        </w:tc>
        <w:tc>
          <w:tcPr>
            <w:tcW w:w="352" w:type="pct"/>
            <w:tcBorders>
              <w:top w:val="nil"/>
              <w:left w:val="nil"/>
              <w:bottom w:val="nil"/>
              <w:right w:val="nil"/>
            </w:tcBorders>
            <w:shd w:val="clear" w:color="auto" w:fill="auto"/>
            <w:noWrap/>
            <w:vAlign w:val="bottom"/>
            <w:hideMark/>
          </w:tcPr>
          <w:p w:rsidR="00FB1233" w:rsidRPr="00286FEA" w:rsidRDefault="00FB1233" w:rsidP="003E1E5B">
            <w:pPr>
              <w:jc w:val="center"/>
              <w:rPr>
                <w:sz w:val="18"/>
                <w:szCs w:val="18"/>
              </w:rPr>
            </w:pPr>
            <w:r w:rsidRPr="00286FEA">
              <w:rPr>
                <w:rFonts w:eastAsiaTheme="minorHAnsi"/>
                <w:sz w:val="18"/>
                <w:szCs w:val="18"/>
              </w:rPr>
              <w:t>IT</w:t>
            </w:r>
          </w:p>
        </w:tc>
        <w:tc>
          <w:tcPr>
            <w:tcW w:w="654" w:type="pct"/>
            <w:tcBorders>
              <w:top w:val="nil"/>
              <w:left w:val="nil"/>
              <w:bottom w:val="nil"/>
              <w:right w:val="nil"/>
            </w:tcBorders>
            <w:shd w:val="clear" w:color="auto" w:fill="auto"/>
            <w:noWrap/>
            <w:vAlign w:val="bottom"/>
            <w:hideMark/>
          </w:tcPr>
          <w:p w:rsidR="00FB1233" w:rsidRPr="00286FEA" w:rsidRDefault="00FB1233" w:rsidP="00FB1233">
            <w:pPr>
              <w:jc w:val="right"/>
              <w:rPr>
                <w:rFonts w:ascii="Arial" w:hAnsi="Arial" w:cs="Arial"/>
                <w:b/>
                <w:bCs/>
                <w:sz w:val="18"/>
                <w:szCs w:val="18"/>
              </w:rPr>
            </w:pPr>
            <w:r w:rsidRPr="00286FEA">
              <w:rPr>
                <w:sz w:val="18"/>
                <w:szCs w:val="18"/>
              </w:rPr>
              <w:t>2,000,000</w:t>
            </w:r>
          </w:p>
        </w:tc>
        <w:tc>
          <w:tcPr>
            <w:tcW w:w="657" w:type="pct"/>
            <w:tcBorders>
              <w:top w:val="nil"/>
              <w:left w:val="nil"/>
              <w:bottom w:val="nil"/>
              <w:right w:val="nil"/>
            </w:tcBorders>
            <w:shd w:val="clear" w:color="auto" w:fill="auto"/>
            <w:noWrap/>
            <w:vAlign w:val="bottom"/>
            <w:hideMark/>
          </w:tcPr>
          <w:p w:rsidR="00FB1233" w:rsidRPr="00286FEA" w:rsidRDefault="00FB1233" w:rsidP="003E1E5B">
            <w:pPr>
              <w:jc w:val="right"/>
              <w:rPr>
                <w:sz w:val="18"/>
                <w:szCs w:val="18"/>
              </w:rPr>
            </w:pPr>
            <w:r w:rsidRPr="00286FEA">
              <w:rPr>
                <w:rFonts w:eastAsiaTheme="minorHAnsi"/>
                <w:sz w:val="18"/>
                <w:szCs w:val="18"/>
              </w:rPr>
              <w:t>2,000,000</w:t>
            </w:r>
          </w:p>
        </w:tc>
        <w:tc>
          <w:tcPr>
            <w:tcW w:w="505" w:type="pct"/>
            <w:tcBorders>
              <w:top w:val="nil"/>
              <w:left w:val="nil"/>
              <w:bottom w:val="nil"/>
              <w:right w:val="nil"/>
            </w:tcBorders>
            <w:shd w:val="clear" w:color="auto" w:fill="auto"/>
            <w:noWrap/>
            <w:vAlign w:val="bottom"/>
            <w:hideMark/>
          </w:tcPr>
          <w:p w:rsidR="00FB1233" w:rsidRPr="00286FEA" w:rsidRDefault="00FB1233" w:rsidP="003E1E5B">
            <w:pPr>
              <w:jc w:val="center"/>
              <w:rPr>
                <w:sz w:val="18"/>
                <w:szCs w:val="18"/>
              </w:rPr>
            </w:pPr>
            <w:r w:rsidRPr="00286FEA">
              <w:rPr>
                <w:rFonts w:eastAsiaTheme="minorHAnsi"/>
                <w:sz w:val="18"/>
                <w:szCs w:val="18"/>
              </w:rPr>
              <w:t>RF</w:t>
            </w:r>
          </w:p>
        </w:tc>
      </w:tr>
      <w:tr w:rsidR="00FB1233" w:rsidRPr="00F462D2" w:rsidTr="001E6D5C">
        <w:trPr>
          <w:trHeight w:val="240"/>
          <w:jc w:val="center"/>
        </w:trPr>
        <w:tc>
          <w:tcPr>
            <w:tcW w:w="2832" w:type="pct"/>
            <w:gridSpan w:val="2"/>
            <w:tcBorders>
              <w:top w:val="nil"/>
              <w:left w:val="nil"/>
              <w:bottom w:val="nil"/>
              <w:right w:val="nil"/>
            </w:tcBorders>
            <w:shd w:val="clear" w:color="auto" w:fill="auto"/>
            <w:noWrap/>
            <w:vAlign w:val="bottom"/>
            <w:hideMark/>
          </w:tcPr>
          <w:p w:rsidR="00FB1233" w:rsidRPr="00286FEA" w:rsidRDefault="00FB1233" w:rsidP="003E1E5B">
            <w:pPr>
              <w:rPr>
                <w:sz w:val="18"/>
                <w:szCs w:val="18"/>
              </w:rPr>
            </w:pPr>
            <w:r w:rsidRPr="00286FEA">
              <w:rPr>
                <w:sz w:val="18"/>
                <w:szCs w:val="18"/>
              </w:rPr>
              <w:t>FSS Guaranteed Energy Savings Performance Contracts</w:t>
            </w:r>
          </w:p>
        </w:tc>
        <w:tc>
          <w:tcPr>
            <w:tcW w:w="352" w:type="pct"/>
            <w:tcBorders>
              <w:top w:val="nil"/>
              <w:left w:val="nil"/>
              <w:bottom w:val="nil"/>
              <w:right w:val="nil"/>
            </w:tcBorders>
            <w:shd w:val="clear" w:color="auto" w:fill="auto"/>
            <w:noWrap/>
            <w:vAlign w:val="bottom"/>
            <w:hideMark/>
          </w:tcPr>
          <w:p w:rsidR="00FB1233" w:rsidRPr="00286FEA" w:rsidRDefault="00FB1233" w:rsidP="003E1E5B">
            <w:pPr>
              <w:jc w:val="center"/>
              <w:rPr>
                <w:sz w:val="18"/>
                <w:szCs w:val="18"/>
              </w:rPr>
            </w:pPr>
            <w:r w:rsidRPr="00286FEA">
              <w:rPr>
                <w:sz w:val="18"/>
                <w:szCs w:val="18"/>
              </w:rPr>
              <w:t>C-PI</w:t>
            </w:r>
          </w:p>
        </w:tc>
        <w:tc>
          <w:tcPr>
            <w:tcW w:w="654" w:type="pct"/>
            <w:tcBorders>
              <w:top w:val="nil"/>
              <w:left w:val="nil"/>
              <w:bottom w:val="nil"/>
              <w:right w:val="nil"/>
            </w:tcBorders>
            <w:shd w:val="clear" w:color="auto" w:fill="auto"/>
            <w:noWrap/>
            <w:vAlign w:val="bottom"/>
            <w:hideMark/>
          </w:tcPr>
          <w:p w:rsidR="00FB1233" w:rsidRPr="00286FEA" w:rsidRDefault="00FB1233" w:rsidP="00FB1233">
            <w:pPr>
              <w:jc w:val="right"/>
              <w:rPr>
                <w:rFonts w:ascii="Arial" w:hAnsi="Arial" w:cs="Arial"/>
                <w:b/>
                <w:bCs/>
                <w:sz w:val="18"/>
                <w:szCs w:val="18"/>
              </w:rPr>
            </w:pPr>
            <w:r w:rsidRPr="00286FEA">
              <w:rPr>
                <w:sz w:val="18"/>
                <w:szCs w:val="18"/>
              </w:rPr>
              <w:t>50,000,000</w:t>
            </w:r>
          </w:p>
        </w:tc>
        <w:tc>
          <w:tcPr>
            <w:tcW w:w="657" w:type="pct"/>
            <w:tcBorders>
              <w:top w:val="nil"/>
              <w:left w:val="nil"/>
              <w:bottom w:val="nil"/>
              <w:right w:val="nil"/>
            </w:tcBorders>
            <w:shd w:val="clear" w:color="auto" w:fill="auto"/>
            <w:noWrap/>
            <w:vAlign w:val="bottom"/>
            <w:hideMark/>
          </w:tcPr>
          <w:p w:rsidR="00FB1233" w:rsidRPr="00286FEA" w:rsidRDefault="00FB1233" w:rsidP="003E1E5B">
            <w:pPr>
              <w:jc w:val="right"/>
              <w:rPr>
                <w:sz w:val="18"/>
                <w:szCs w:val="18"/>
              </w:rPr>
            </w:pPr>
            <w:r w:rsidRPr="00286FEA">
              <w:rPr>
                <w:sz w:val="18"/>
                <w:szCs w:val="18"/>
              </w:rPr>
              <w:t>50,000,000</w:t>
            </w:r>
          </w:p>
        </w:tc>
        <w:tc>
          <w:tcPr>
            <w:tcW w:w="505" w:type="pct"/>
            <w:tcBorders>
              <w:top w:val="nil"/>
              <w:left w:val="nil"/>
              <w:bottom w:val="nil"/>
              <w:right w:val="nil"/>
            </w:tcBorders>
            <w:shd w:val="clear" w:color="auto" w:fill="auto"/>
            <w:noWrap/>
            <w:vAlign w:val="bottom"/>
            <w:hideMark/>
          </w:tcPr>
          <w:p w:rsidR="00FB1233" w:rsidRPr="00286FEA" w:rsidRDefault="00FB1233" w:rsidP="003E1E5B">
            <w:pPr>
              <w:jc w:val="center"/>
              <w:rPr>
                <w:sz w:val="18"/>
                <w:szCs w:val="18"/>
              </w:rPr>
            </w:pPr>
            <w:r w:rsidRPr="00286FEA">
              <w:rPr>
                <w:sz w:val="18"/>
                <w:szCs w:val="18"/>
              </w:rPr>
              <w:t>OT-LTF</w:t>
            </w:r>
          </w:p>
        </w:tc>
      </w:tr>
      <w:tr w:rsidR="00FB1233" w:rsidRPr="00F462D2" w:rsidTr="001E6D5C">
        <w:trPr>
          <w:trHeight w:val="240"/>
          <w:jc w:val="center"/>
        </w:trPr>
        <w:tc>
          <w:tcPr>
            <w:tcW w:w="2832" w:type="pct"/>
            <w:gridSpan w:val="2"/>
            <w:tcBorders>
              <w:top w:val="nil"/>
              <w:left w:val="nil"/>
              <w:bottom w:val="nil"/>
              <w:right w:val="nil"/>
            </w:tcBorders>
            <w:shd w:val="clear" w:color="auto" w:fill="auto"/>
            <w:noWrap/>
            <w:vAlign w:val="bottom"/>
            <w:hideMark/>
          </w:tcPr>
          <w:p w:rsidR="00FB1233" w:rsidRPr="00F462D2" w:rsidRDefault="00FB1233" w:rsidP="007E53A6">
            <w:pPr>
              <w:rPr>
                <w:b/>
                <w:bCs/>
                <w:sz w:val="18"/>
                <w:szCs w:val="18"/>
              </w:rPr>
            </w:pPr>
            <w:r>
              <w:rPr>
                <w:b/>
                <w:bCs/>
                <w:sz w:val="18"/>
                <w:szCs w:val="18"/>
              </w:rPr>
              <w:t>2024-2026</w:t>
            </w:r>
            <w:r w:rsidRPr="00F462D2">
              <w:rPr>
                <w:b/>
                <w:bCs/>
                <w:sz w:val="18"/>
                <w:szCs w:val="18"/>
              </w:rPr>
              <w:t xml:space="preserve"> Total</w:t>
            </w:r>
          </w:p>
        </w:tc>
        <w:tc>
          <w:tcPr>
            <w:tcW w:w="352" w:type="pct"/>
            <w:tcBorders>
              <w:top w:val="nil"/>
              <w:left w:val="nil"/>
              <w:bottom w:val="nil"/>
              <w:right w:val="nil"/>
            </w:tcBorders>
            <w:shd w:val="clear" w:color="auto" w:fill="auto"/>
            <w:noWrap/>
            <w:vAlign w:val="bottom"/>
            <w:hideMark/>
          </w:tcPr>
          <w:p w:rsidR="00FB1233" w:rsidRPr="00F462D2" w:rsidRDefault="00FB1233" w:rsidP="003E1E5B">
            <w:pPr>
              <w:jc w:val="center"/>
              <w:rPr>
                <w:rFonts w:ascii="Arial" w:hAnsi="Arial" w:cs="Arial"/>
                <w:sz w:val="18"/>
                <w:szCs w:val="18"/>
              </w:rPr>
            </w:pPr>
          </w:p>
        </w:tc>
        <w:tc>
          <w:tcPr>
            <w:tcW w:w="654" w:type="pct"/>
            <w:tcBorders>
              <w:top w:val="nil"/>
              <w:left w:val="nil"/>
              <w:bottom w:val="nil"/>
              <w:right w:val="nil"/>
            </w:tcBorders>
            <w:shd w:val="clear" w:color="auto" w:fill="auto"/>
            <w:noWrap/>
            <w:vAlign w:val="bottom"/>
          </w:tcPr>
          <w:p w:rsidR="00FB1233" w:rsidRPr="00F462D2" w:rsidRDefault="00FB1233" w:rsidP="001E6D5C">
            <w:pPr>
              <w:jc w:val="right"/>
              <w:rPr>
                <w:rFonts w:ascii="Arial" w:hAnsi="Arial" w:cs="Arial"/>
                <w:b/>
                <w:bCs/>
                <w:sz w:val="18"/>
                <w:szCs w:val="18"/>
              </w:rPr>
            </w:pPr>
            <w:r>
              <w:rPr>
                <w:b/>
                <w:bCs/>
                <w:sz w:val="18"/>
                <w:szCs w:val="18"/>
              </w:rPr>
              <w:t>52,</w:t>
            </w:r>
            <w:r w:rsidR="001E6D5C">
              <w:rPr>
                <w:b/>
                <w:bCs/>
                <w:sz w:val="18"/>
                <w:szCs w:val="18"/>
              </w:rPr>
              <w:t>0</w:t>
            </w:r>
            <w:r>
              <w:rPr>
                <w:b/>
                <w:bCs/>
                <w:sz w:val="18"/>
                <w:szCs w:val="18"/>
              </w:rPr>
              <w:t>00,000</w:t>
            </w:r>
          </w:p>
        </w:tc>
        <w:tc>
          <w:tcPr>
            <w:tcW w:w="657" w:type="pct"/>
            <w:tcBorders>
              <w:top w:val="nil"/>
              <w:left w:val="nil"/>
              <w:bottom w:val="nil"/>
              <w:right w:val="nil"/>
            </w:tcBorders>
            <w:shd w:val="clear" w:color="auto" w:fill="auto"/>
            <w:noWrap/>
            <w:vAlign w:val="bottom"/>
          </w:tcPr>
          <w:p w:rsidR="00FB1233" w:rsidRPr="00F462D2" w:rsidRDefault="00FB1233" w:rsidP="001E6D5C">
            <w:pPr>
              <w:jc w:val="right"/>
              <w:rPr>
                <w:b/>
                <w:bCs/>
                <w:sz w:val="18"/>
                <w:szCs w:val="18"/>
              </w:rPr>
            </w:pPr>
            <w:r>
              <w:rPr>
                <w:b/>
                <w:bCs/>
                <w:sz w:val="18"/>
                <w:szCs w:val="18"/>
              </w:rPr>
              <w:t>52,</w:t>
            </w:r>
            <w:r w:rsidR="001E6D5C">
              <w:rPr>
                <w:b/>
                <w:bCs/>
                <w:sz w:val="18"/>
                <w:szCs w:val="18"/>
              </w:rPr>
              <w:t>0</w:t>
            </w:r>
            <w:r>
              <w:rPr>
                <w:b/>
                <w:bCs/>
                <w:sz w:val="18"/>
                <w:szCs w:val="18"/>
              </w:rPr>
              <w:t>00,000</w:t>
            </w:r>
          </w:p>
        </w:tc>
        <w:tc>
          <w:tcPr>
            <w:tcW w:w="505" w:type="pct"/>
            <w:tcBorders>
              <w:top w:val="nil"/>
              <w:left w:val="nil"/>
              <w:bottom w:val="nil"/>
              <w:right w:val="nil"/>
            </w:tcBorders>
            <w:shd w:val="clear" w:color="auto" w:fill="auto"/>
            <w:noWrap/>
            <w:vAlign w:val="bottom"/>
            <w:hideMark/>
          </w:tcPr>
          <w:p w:rsidR="00FB1233" w:rsidRPr="00F462D2" w:rsidRDefault="00FB1233" w:rsidP="003E1E5B">
            <w:pPr>
              <w:jc w:val="center"/>
              <w:rPr>
                <w:rFonts w:ascii="Arial" w:hAnsi="Arial" w:cs="Arial"/>
                <w:sz w:val="18"/>
                <w:szCs w:val="18"/>
              </w:rPr>
            </w:pPr>
          </w:p>
        </w:tc>
      </w:tr>
      <w:tr w:rsidR="003E1E5B" w:rsidRPr="00F462D2" w:rsidTr="004335A9">
        <w:trPr>
          <w:trHeight w:val="240"/>
          <w:jc w:val="center"/>
        </w:trPr>
        <w:tc>
          <w:tcPr>
            <w:tcW w:w="5000" w:type="pct"/>
            <w:gridSpan w:val="6"/>
            <w:tcBorders>
              <w:top w:val="nil"/>
              <w:left w:val="nil"/>
              <w:bottom w:val="nil"/>
              <w:right w:val="nil"/>
            </w:tcBorders>
            <w:shd w:val="clear" w:color="auto" w:fill="auto"/>
            <w:noWrap/>
            <w:vAlign w:val="bottom"/>
            <w:hideMark/>
          </w:tcPr>
          <w:p w:rsidR="003E1E5B" w:rsidRPr="00F462D2" w:rsidRDefault="003E1E5B" w:rsidP="003E1E5B">
            <w:pPr>
              <w:jc w:val="center"/>
              <w:rPr>
                <w:sz w:val="18"/>
                <w:szCs w:val="18"/>
              </w:rPr>
            </w:pPr>
          </w:p>
        </w:tc>
      </w:tr>
      <w:tr w:rsidR="003E1E5B" w:rsidRPr="00F462D2" w:rsidTr="004335A9">
        <w:trPr>
          <w:trHeight w:val="255"/>
          <w:jc w:val="center"/>
        </w:trPr>
        <w:tc>
          <w:tcPr>
            <w:tcW w:w="5000" w:type="pct"/>
            <w:gridSpan w:val="6"/>
            <w:tcBorders>
              <w:top w:val="nil"/>
              <w:left w:val="nil"/>
              <w:bottom w:val="nil"/>
              <w:right w:val="nil"/>
            </w:tcBorders>
            <w:shd w:val="clear" w:color="000000" w:fill="D8D8D8"/>
            <w:noWrap/>
            <w:vAlign w:val="bottom"/>
            <w:hideMark/>
          </w:tcPr>
          <w:p w:rsidR="003E1E5B" w:rsidRPr="00F462D2" w:rsidRDefault="009C2FF9" w:rsidP="003E1E5B">
            <w:pPr>
              <w:jc w:val="center"/>
              <w:rPr>
                <w:b/>
                <w:bCs/>
                <w:sz w:val="18"/>
                <w:szCs w:val="18"/>
              </w:rPr>
            </w:pPr>
            <w:r>
              <w:rPr>
                <w:b/>
                <w:bCs/>
                <w:sz w:val="18"/>
                <w:szCs w:val="18"/>
              </w:rPr>
              <w:t>2026-2028</w:t>
            </w:r>
          </w:p>
        </w:tc>
      </w:tr>
      <w:tr w:rsidR="00FB1233" w:rsidRPr="00F462D2" w:rsidTr="001E6D5C">
        <w:trPr>
          <w:trHeight w:val="240"/>
          <w:jc w:val="center"/>
        </w:trPr>
        <w:tc>
          <w:tcPr>
            <w:tcW w:w="2832" w:type="pct"/>
            <w:gridSpan w:val="2"/>
            <w:tcBorders>
              <w:top w:val="nil"/>
              <w:left w:val="nil"/>
              <w:bottom w:val="nil"/>
              <w:right w:val="nil"/>
            </w:tcBorders>
            <w:shd w:val="clear" w:color="auto" w:fill="auto"/>
            <w:noWrap/>
            <w:vAlign w:val="bottom"/>
            <w:hideMark/>
          </w:tcPr>
          <w:p w:rsidR="00FB1233" w:rsidRPr="00286FEA" w:rsidRDefault="00FB1233" w:rsidP="00A13055">
            <w:pPr>
              <w:rPr>
                <w:sz w:val="18"/>
                <w:szCs w:val="18"/>
              </w:rPr>
            </w:pPr>
            <w:r w:rsidRPr="00286FEA">
              <w:rPr>
                <w:sz w:val="18"/>
                <w:szCs w:val="18"/>
              </w:rPr>
              <w:t>COT Kentucky Aerial Photography &amp; Elevation Data (KYAPED)</w:t>
            </w:r>
          </w:p>
        </w:tc>
        <w:tc>
          <w:tcPr>
            <w:tcW w:w="352" w:type="pct"/>
            <w:tcBorders>
              <w:top w:val="nil"/>
              <w:left w:val="nil"/>
              <w:bottom w:val="nil"/>
              <w:right w:val="nil"/>
            </w:tcBorders>
            <w:shd w:val="clear" w:color="auto" w:fill="auto"/>
            <w:noWrap/>
            <w:vAlign w:val="bottom"/>
            <w:hideMark/>
          </w:tcPr>
          <w:p w:rsidR="00FB1233" w:rsidRPr="00286FEA" w:rsidRDefault="00FB1233" w:rsidP="003E1E5B">
            <w:pPr>
              <w:jc w:val="center"/>
              <w:rPr>
                <w:sz w:val="18"/>
                <w:szCs w:val="18"/>
              </w:rPr>
            </w:pPr>
            <w:r w:rsidRPr="00286FEA">
              <w:rPr>
                <w:sz w:val="18"/>
                <w:szCs w:val="18"/>
              </w:rPr>
              <w:t>IT</w:t>
            </w:r>
          </w:p>
        </w:tc>
        <w:tc>
          <w:tcPr>
            <w:tcW w:w="654" w:type="pct"/>
            <w:tcBorders>
              <w:top w:val="nil"/>
              <w:left w:val="nil"/>
              <w:bottom w:val="nil"/>
              <w:right w:val="nil"/>
            </w:tcBorders>
            <w:shd w:val="clear" w:color="auto" w:fill="auto"/>
            <w:noWrap/>
            <w:vAlign w:val="bottom"/>
            <w:hideMark/>
          </w:tcPr>
          <w:p w:rsidR="00FB1233" w:rsidRPr="00286FEA" w:rsidRDefault="00FB1233" w:rsidP="00FB1233">
            <w:pPr>
              <w:jc w:val="right"/>
              <w:rPr>
                <w:sz w:val="18"/>
                <w:szCs w:val="18"/>
              </w:rPr>
            </w:pPr>
            <w:r w:rsidRPr="00286FEA">
              <w:rPr>
                <w:sz w:val="18"/>
                <w:szCs w:val="18"/>
              </w:rPr>
              <w:t>2,000,000</w:t>
            </w:r>
          </w:p>
        </w:tc>
        <w:tc>
          <w:tcPr>
            <w:tcW w:w="657" w:type="pct"/>
            <w:tcBorders>
              <w:top w:val="nil"/>
              <w:left w:val="nil"/>
              <w:bottom w:val="nil"/>
              <w:right w:val="nil"/>
            </w:tcBorders>
            <w:shd w:val="clear" w:color="auto" w:fill="auto"/>
            <w:noWrap/>
            <w:vAlign w:val="bottom"/>
            <w:hideMark/>
          </w:tcPr>
          <w:p w:rsidR="00FB1233" w:rsidRPr="00286FEA" w:rsidRDefault="00FB1233" w:rsidP="003E1E5B">
            <w:pPr>
              <w:jc w:val="right"/>
              <w:rPr>
                <w:sz w:val="18"/>
                <w:szCs w:val="18"/>
              </w:rPr>
            </w:pPr>
            <w:r w:rsidRPr="00286FEA">
              <w:rPr>
                <w:sz w:val="18"/>
                <w:szCs w:val="18"/>
              </w:rPr>
              <w:t>2,000,000</w:t>
            </w:r>
          </w:p>
        </w:tc>
        <w:tc>
          <w:tcPr>
            <w:tcW w:w="505" w:type="pct"/>
            <w:tcBorders>
              <w:top w:val="nil"/>
              <w:left w:val="nil"/>
              <w:bottom w:val="nil"/>
              <w:right w:val="nil"/>
            </w:tcBorders>
            <w:shd w:val="clear" w:color="auto" w:fill="auto"/>
            <w:noWrap/>
            <w:vAlign w:val="bottom"/>
            <w:hideMark/>
          </w:tcPr>
          <w:p w:rsidR="00FB1233" w:rsidRPr="00286FEA" w:rsidRDefault="00FB1233" w:rsidP="003E1E5B">
            <w:pPr>
              <w:jc w:val="center"/>
              <w:rPr>
                <w:sz w:val="18"/>
                <w:szCs w:val="18"/>
              </w:rPr>
            </w:pPr>
            <w:r w:rsidRPr="00286FEA">
              <w:rPr>
                <w:sz w:val="18"/>
                <w:szCs w:val="18"/>
              </w:rPr>
              <w:t>RF</w:t>
            </w:r>
          </w:p>
        </w:tc>
      </w:tr>
      <w:tr w:rsidR="00FB1233" w:rsidRPr="00F462D2" w:rsidTr="001E6D5C">
        <w:trPr>
          <w:trHeight w:val="240"/>
          <w:jc w:val="center"/>
        </w:trPr>
        <w:tc>
          <w:tcPr>
            <w:tcW w:w="2832" w:type="pct"/>
            <w:gridSpan w:val="2"/>
            <w:tcBorders>
              <w:top w:val="nil"/>
              <w:left w:val="nil"/>
              <w:bottom w:val="nil"/>
              <w:right w:val="nil"/>
            </w:tcBorders>
            <w:shd w:val="clear" w:color="auto" w:fill="auto"/>
            <w:noWrap/>
            <w:vAlign w:val="bottom"/>
            <w:hideMark/>
          </w:tcPr>
          <w:p w:rsidR="00FB1233" w:rsidRPr="00286FEA" w:rsidRDefault="00FB1233" w:rsidP="003E1E5B">
            <w:pPr>
              <w:rPr>
                <w:sz w:val="18"/>
                <w:szCs w:val="18"/>
              </w:rPr>
            </w:pPr>
            <w:r w:rsidRPr="00286FEA">
              <w:rPr>
                <w:sz w:val="18"/>
                <w:szCs w:val="18"/>
              </w:rPr>
              <w:t>FSS Guaranteed Energy Savings Performance Contracts</w:t>
            </w:r>
          </w:p>
        </w:tc>
        <w:tc>
          <w:tcPr>
            <w:tcW w:w="352" w:type="pct"/>
            <w:tcBorders>
              <w:top w:val="nil"/>
              <w:left w:val="nil"/>
              <w:bottom w:val="nil"/>
              <w:right w:val="nil"/>
            </w:tcBorders>
            <w:shd w:val="clear" w:color="auto" w:fill="auto"/>
            <w:noWrap/>
            <w:vAlign w:val="bottom"/>
            <w:hideMark/>
          </w:tcPr>
          <w:p w:rsidR="00FB1233" w:rsidRPr="00286FEA" w:rsidRDefault="00FB1233" w:rsidP="003E1E5B">
            <w:pPr>
              <w:jc w:val="center"/>
              <w:rPr>
                <w:sz w:val="18"/>
                <w:szCs w:val="18"/>
              </w:rPr>
            </w:pPr>
            <w:r w:rsidRPr="00286FEA">
              <w:rPr>
                <w:sz w:val="18"/>
                <w:szCs w:val="18"/>
              </w:rPr>
              <w:t>C-PI</w:t>
            </w:r>
          </w:p>
        </w:tc>
        <w:tc>
          <w:tcPr>
            <w:tcW w:w="654" w:type="pct"/>
            <w:tcBorders>
              <w:top w:val="nil"/>
              <w:left w:val="nil"/>
              <w:bottom w:val="nil"/>
              <w:right w:val="nil"/>
            </w:tcBorders>
            <w:shd w:val="clear" w:color="auto" w:fill="auto"/>
            <w:noWrap/>
            <w:vAlign w:val="bottom"/>
            <w:hideMark/>
          </w:tcPr>
          <w:p w:rsidR="00FB1233" w:rsidRPr="00286FEA" w:rsidRDefault="00FB1233" w:rsidP="00FB1233">
            <w:pPr>
              <w:jc w:val="right"/>
              <w:rPr>
                <w:rFonts w:ascii="Arial" w:hAnsi="Arial" w:cs="Arial"/>
                <w:b/>
                <w:bCs/>
                <w:sz w:val="18"/>
                <w:szCs w:val="18"/>
              </w:rPr>
            </w:pPr>
            <w:r w:rsidRPr="00286FEA">
              <w:rPr>
                <w:sz w:val="18"/>
                <w:szCs w:val="18"/>
              </w:rPr>
              <w:t>50,000,000</w:t>
            </w:r>
          </w:p>
        </w:tc>
        <w:tc>
          <w:tcPr>
            <w:tcW w:w="657" w:type="pct"/>
            <w:tcBorders>
              <w:top w:val="nil"/>
              <w:left w:val="nil"/>
              <w:bottom w:val="nil"/>
              <w:right w:val="nil"/>
            </w:tcBorders>
            <w:shd w:val="clear" w:color="auto" w:fill="auto"/>
            <w:noWrap/>
            <w:vAlign w:val="bottom"/>
            <w:hideMark/>
          </w:tcPr>
          <w:p w:rsidR="00FB1233" w:rsidRPr="00286FEA" w:rsidRDefault="00FB1233" w:rsidP="003E1E5B">
            <w:pPr>
              <w:jc w:val="right"/>
              <w:rPr>
                <w:sz w:val="18"/>
                <w:szCs w:val="18"/>
              </w:rPr>
            </w:pPr>
            <w:r w:rsidRPr="00286FEA">
              <w:rPr>
                <w:sz w:val="18"/>
                <w:szCs w:val="18"/>
              </w:rPr>
              <w:t>50,000,000</w:t>
            </w:r>
          </w:p>
        </w:tc>
        <w:tc>
          <w:tcPr>
            <w:tcW w:w="505" w:type="pct"/>
            <w:tcBorders>
              <w:top w:val="nil"/>
              <w:left w:val="nil"/>
              <w:bottom w:val="nil"/>
              <w:right w:val="nil"/>
            </w:tcBorders>
            <w:shd w:val="clear" w:color="auto" w:fill="auto"/>
            <w:noWrap/>
            <w:vAlign w:val="bottom"/>
            <w:hideMark/>
          </w:tcPr>
          <w:p w:rsidR="00FB1233" w:rsidRPr="00286FEA" w:rsidRDefault="00FB1233" w:rsidP="003E1E5B">
            <w:pPr>
              <w:jc w:val="center"/>
              <w:rPr>
                <w:sz w:val="18"/>
                <w:szCs w:val="18"/>
              </w:rPr>
            </w:pPr>
            <w:r w:rsidRPr="00286FEA">
              <w:rPr>
                <w:sz w:val="18"/>
                <w:szCs w:val="18"/>
              </w:rPr>
              <w:t>OT-LTF</w:t>
            </w:r>
          </w:p>
        </w:tc>
      </w:tr>
      <w:tr w:rsidR="00FB1233" w:rsidRPr="00F462D2" w:rsidTr="001E6D5C">
        <w:trPr>
          <w:trHeight w:val="240"/>
          <w:jc w:val="center"/>
        </w:trPr>
        <w:tc>
          <w:tcPr>
            <w:tcW w:w="2832" w:type="pct"/>
            <w:gridSpan w:val="2"/>
            <w:tcBorders>
              <w:top w:val="nil"/>
              <w:left w:val="nil"/>
              <w:bottom w:val="nil"/>
              <w:right w:val="nil"/>
            </w:tcBorders>
            <w:shd w:val="clear" w:color="auto" w:fill="auto"/>
            <w:noWrap/>
            <w:vAlign w:val="bottom"/>
            <w:hideMark/>
          </w:tcPr>
          <w:p w:rsidR="00FB1233" w:rsidRPr="00F462D2" w:rsidRDefault="00FB1233" w:rsidP="003E1E5B">
            <w:pPr>
              <w:rPr>
                <w:b/>
                <w:bCs/>
                <w:sz w:val="18"/>
                <w:szCs w:val="18"/>
              </w:rPr>
            </w:pPr>
            <w:r>
              <w:rPr>
                <w:b/>
                <w:bCs/>
                <w:sz w:val="18"/>
                <w:szCs w:val="18"/>
              </w:rPr>
              <w:t xml:space="preserve">2026-2028 </w:t>
            </w:r>
            <w:r w:rsidRPr="00F462D2">
              <w:rPr>
                <w:b/>
                <w:bCs/>
                <w:sz w:val="18"/>
                <w:szCs w:val="18"/>
              </w:rPr>
              <w:t xml:space="preserve">Total </w:t>
            </w:r>
          </w:p>
        </w:tc>
        <w:tc>
          <w:tcPr>
            <w:tcW w:w="352" w:type="pct"/>
            <w:tcBorders>
              <w:top w:val="nil"/>
              <w:left w:val="nil"/>
              <w:bottom w:val="nil"/>
              <w:right w:val="nil"/>
            </w:tcBorders>
            <w:shd w:val="clear" w:color="auto" w:fill="auto"/>
            <w:noWrap/>
            <w:vAlign w:val="bottom"/>
            <w:hideMark/>
          </w:tcPr>
          <w:p w:rsidR="00FB1233" w:rsidRPr="00F462D2" w:rsidRDefault="00FB1233" w:rsidP="003E1E5B">
            <w:pPr>
              <w:jc w:val="center"/>
              <w:rPr>
                <w:rFonts w:ascii="Arial" w:hAnsi="Arial" w:cs="Arial"/>
                <w:sz w:val="18"/>
                <w:szCs w:val="18"/>
              </w:rPr>
            </w:pPr>
          </w:p>
        </w:tc>
        <w:tc>
          <w:tcPr>
            <w:tcW w:w="654" w:type="pct"/>
            <w:tcBorders>
              <w:top w:val="nil"/>
              <w:left w:val="nil"/>
              <w:bottom w:val="nil"/>
              <w:right w:val="nil"/>
            </w:tcBorders>
            <w:shd w:val="clear" w:color="auto" w:fill="auto"/>
            <w:noWrap/>
            <w:vAlign w:val="bottom"/>
          </w:tcPr>
          <w:p w:rsidR="00FB1233" w:rsidRPr="00F462D2" w:rsidRDefault="00FB1233" w:rsidP="00FB1233">
            <w:pPr>
              <w:jc w:val="right"/>
              <w:rPr>
                <w:rFonts w:ascii="Arial" w:hAnsi="Arial" w:cs="Arial"/>
                <w:b/>
                <w:bCs/>
                <w:sz w:val="18"/>
                <w:szCs w:val="18"/>
              </w:rPr>
            </w:pPr>
            <w:r>
              <w:rPr>
                <w:b/>
                <w:bCs/>
                <w:sz w:val="18"/>
                <w:szCs w:val="18"/>
              </w:rPr>
              <w:t>52,000,000</w:t>
            </w:r>
          </w:p>
        </w:tc>
        <w:tc>
          <w:tcPr>
            <w:tcW w:w="657" w:type="pct"/>
            <w:tcBorders>
              <w:top w:val="nil"/>
              <w:left w:val="nil"/>
              <w:bottom w:val="nil"/>
              <w:right w:val="nil"/>
            </w:tcBorders>
            <w:shd w:val="clear" w:color="auto" w:fill="auto"/>
            <w:noWrap/>
            <w:vAlign w:val="bottom"/>
          </w:tcPr>
          <w:p w:rsidR="00FB1233" w:rsidRPr="00F462D2" w:rsidRDefault="00FB1233" w:rsidP="003E1E5B">
            <w:pPr>
              <w:jc w:val="right"/>
              <w:rPr>
                <w:b/>
                <w:bCs/>
                <w:sz w:val="18"/>
                <w:szCs w:val="18"/>
              </w:rPr>
            </w:pPr>
            <w:r>
              <w:rPr>
                <w:b/>
                <w:bCs/>
                <w:sz w:val="18"/>
                <w:szCs w:val="18"/>
              </w:rPr>
              <w:t>52,000,000</w:t>
            </w:r>
          </w:p>
        </w:tc>
        <w:tc>
          <w:tcPr>
            <w:tcW w:w="505" w:type="pct"/>
            <w:tcBorders>
              <w:top w:val="nil"/>
              <w:left w:val="nil"/>
              <w:bottom w:val="nil"/>
              <w:right w:val="nil"/>
            </w:tcBorders>
            <w:shd w:val="clear" w:color="auto" w:fill="auto"/>
            <w:noWrap/>
            <w:vAlign w:val="bottom"/>
            <w:hideMark/>
          </w:tcPr>
          <w:p w:rsidR="00FB1233" w:rsidRPr="00F462D2" w:rsidRDefault="00FB1233" w:rsidP="003E1E5B">
            <w:pPr>
              <w:jc w:val="center"/>
              <w:rPr>
                <w:rFonts w:ascii="Arial" w:hAnsi="Arial" w:cs="Arial"/>
                <w:sz w:val="18"/>
                <w:szCs w:val="18"/>
              </w:rPr>
            </w:pPr>
          </w:p>
        </w:tc>
      </w:tr>
      <w:tr w:rsidR="003E1E5B" w:rsidRPr="00F462D2" w:rsidTr="004335A9">
        <w:trPr>
          <w:trHeight w:val="240"/>
          <w:jc w:val="center"/>
        </w:trPr>
        <w:tc>
          <w:tcPr>
            <w:tcW w:w="5000" w:type="pct"/>
            <w:gridSpan w:val="6"/>
            <w:tcBorders>
              <w:top w:val="nil"/>
              <w:left w:val="nil"/>
              <w:bottom w:val="nil"/>
              <w:right w:val="nil"/>
            </w:tcBorders>
            <w:shd w:val="clear" w:color="auto" w:fill="auto"/>
            <w:noWrap/>
            <w:vAlign w:val="bottom"/>
          </w:tcPr>
          <w:p w:rsidR="003E1E5B" w:rsidRPr="00F462D2" w:rsidRDefault="003E1E5B" w:rsidP="003E1E5B">
            <w:pPr>
              <w:jc w:val="center"/>
              <w:rPr>
                <w:b/>
                <w:bCs/>
                <w:sz w:val="18"/>
                <w:szCs w:val="18"/>
              </w:rPr>
            </w:pPr>
          </w:p>
        </w:tc>
      </w:tr>
      <w:tr w:rsidR="002E6C73" w:rsidRPr="00F462D2" w:rsidTr="001E6D5C">
        <w:trPr>
          <w:trHeight w:val="240"/>
          <w:jc w:val="center"/>
        </w:trPr>
        <w:tc>
          <w:tcPr>
            <w:tcW w:w="2832" w:type="pct"/>
            <w:gridSpan w:val="2"/>
            <w:tcBorders>
              <w:top w:val="nil"/>
              <w:left w:val="nil"/>
              <w:bottom w:val="nil"/>
              <w:right w:val="nil"/>
            </w:tcBorders>
            <w:shd w:val="clear" w:color="auto" w:fill="auto"/>
            <w:noWrap/>
            <w:vAlign w:val="bottom"/>
            <w:hideMark/>
          </w:tcPr>
          <w:p w:rsidR="002E6C73" w:rsidRPr="00F462D2" w:rsidRDefault="002E6C73" w:rsidP="003E1E5B">
            <w:pPr>
              <w:rPr>
                <w:b/>
                <w:bCs/>
                <w:sz w:val="18"/>
                <w:szCs w:val="18"/>
              </w:rPr>
            </w:pPr>
            <w:r w:rsidRPr="00F462D2">
              <w:rPr>
                <w:b/>
                <w:bCs/>
                <w:sz w:val="18"/>
                <w:szCs w:val="18"/>
              </w:rPr>
              <w:t>Grand Total</w:t>
            </w:r>
          </w:p>
        </w:tc>
        <w:tc>
          <w:tcPr>
            <w:tcW w:w="352" w:type="pct"/>
            <w:tcBorders>
              <w:top w:val="nil"/>
              <w:left w:val="nil"/>
              <w:bottom w:val="nil"/>
              <w:right w:val="nil"/>
            </w:tcBorders>
            <w:shd w:val="clear" w:color="auto" w:fill="auto"/>
            <w:noWrap/>
            <w:vAlign w:val="bottom"/>
            <w:hideMark/>
          </w:tcPr>
          <w:p w:rsidR="002E6C73" w:rsidRPr="00F462D2" w:rsidRDefault="002E6C73" w:rsidP="003E1E5B">
            <w:pPr>
              <w:jc w:val="center"/>
              <w:rPr>
                <w:sz w:val="18"/>
                <w:szCs w:val="18"/>
              </w:rPr>
            </w:pPr>
          </w:p>
        </w:tc>
        <w:tc>
          <w:tcPr>
            <w:tcW w:w="654" w:type="pct"/>
            <w:tcBorders>
              <w:top w:val="nil"/>
              <w:left w:val="nil"/>
              <w:bottom w:val="nil"/>
              <w:right w:val="nil"/>
            </w:tcBorders>
            <w:shd w:val="clear" w:color="auto" w:fill="auto"/>
            <w:noWrap/>
            <w:vAlign w:val="bottom"/>
          </w:tcPr>
          <w:p w:rsidR="002E6C73" w:rsidRPr="00F462D2" w:rsidRDefault="002E6C73" w:rsidP="001E6D5C">
            <w:pPr>
              <w:jc w:val="right"/>
              <w:rPr>
                <w:b/>
                <w:bCs/>
                <w:sz w:val="18"/>
                <w:szCs w:val="18"/>
              </w:rPr>
            </w:pPr>
            <w:r>
              <w:rPr>
                <w:b/>
                <w:bCs/>
                <w:sz w:val="18"/>
                <w:szCs w:val="18"/>
              </w:rPr>
              <w:t>159,</w:t>
            </w:r>
            <w:r w:rsidR="001E6D5C">
              <w:rPr>
                <w:b/>
                <w:bCs/>
                <w:sz w:val="18"/>
                <w:szCs w:val="18"/>
              </w:rPr>
              <w:t>0</w:t>
            </w:r>
            <w:r>
              <w:rPr>
                <w:b/>
                <w:bCs/>
                <w:sz w:val="18"/>
                <w:szCs w:val="18"/>
              </w:rPr>
              <w:t>00,000</w:t>
            </w:r>
          </w:p>
        </w:tc>
        <w:tc>
          <w:tcPr>
            <w:tcW w:w="657" w:type="pct"/>
            <w:tcBorders>
              <w:top w:val="nil"/>
              <w:left w:val="nil"/>
              <w:bottom w:val="nil"/>
              <w:right w:val="nil"/>
            </w:tcBorders>
            <w:shd w:val="clear" w:color="auto" w:fill="auto"/>
            <w:noWrap/>
            <w:vAlign w:val="bottom"/>
          </w:tcPr>
          <w:p w:rsidR="002E6C73" w:rsidRPr="00F462D2" w:rsidRDefault="002E6C73" w:rsidP="001E6D5C">
            <w:pPr>
              <w:jc w:val="right"/>
              <w:rPr>
                <w:b/>
                <w:bCs/>
                <w:sz w:val="18"/>
                <w:szCs w:val="18"/>
              </w:rPr>
            </w:pPr>
            <w:r>
              <w:rPr>
                <w:b/>
                <w:bCs/>
                <w:sz w:val="18"/>
                <w:szCs w:val="18"/>
              </w:rPr>
              <w:t>159,</w:t>
            </w:r>
            <w:r w:rsidR="001E6D5C">
              <w:rPr>
                <w:b/>
                <w:bCs/>
                <w:sz w:val="18"/>
                <w:szCs w:val="18"/>
              </w:rPr>
              <w:t>0</w:t>
            </w:r>
            <w:r>
              <w:rPr>
                <w:b/>
                <w:bCs/>
                <w:sz w:val="18"/>
                <w:szCs w:val="18"/>
              </w:rPr>
              <w:t>00,000</w:t>
            </w:r>
          </w:p>
        </w:tc>
        <w:tc>
          <w:tcPr>
            <w:tcW w:w="505" w:type="pct"/>
            <w:tcBorders>
              <w:top w:val="nil"/>
              <w:left w:val="nil"/>
              <w:bottom w:val="nil"/>
              <w:right w:val="nil"/>
            </w:tcBorders>
            <w:shd w:val="clear" w:color="auto" w:fill="auto"/>
            <w:noWrap/>
            <w:vAlign w:val="bottom"/>
            <w:hideMark/>
          </w:tcPr>
          <w:p w:rsidR="002E6C73" w:rsidRPr="00F462D2" w:rsidRDefault="002E6C73" w:rsidP="003E1E5B">
            <w:pPr>
              <w:jc w:val="center"/>
              <w:rPr>
                <w:b/>
                <w:bCs/>
                <w:sz w:val="18"/>
                <w:szCs w:val="18"/>
              </w:rPr>
            </w:pPr>
          </w:p>
        </w:tc>
      </w:tr>
      <w:tr w:rsidR="003E1E5B" w:rsidRPr="00F462D2" w:rsidTr="004335A9">
        <w:trPr>
          <w:trHeight w:val="240"/>
          <w:jc w:val="center"/>
        </w:trPr>
        <w:tc>
          <w:tcPr>
            <w:tcW w:w="5000" w:type="pct"/>
            <w:gridSpan w:val="6"/>
            <w:tcBorders>
              <w:top w:val="nil"/>
              <w:left w:val="nil"/>
              <w:bottom w:val="nil"/>
              <w:right w:val="nil"/>
            </w:tcBorders>
            <w:shd w:val="clear" w:color="auto" w:fill="auto"/>
            <w:noWrap/>
            <w:vAlign w:val="bottom"/>
            <w:hideMark/>
          </w:tcPr>
          <w:p w:rsidR="003E1E5B" w:rsidRPr="00F462D2" w:rsidRDefault="003E1E5B" w:rsidP="003E1E5B">
            <w:pPr>
              <w:jc w:val="center"/>
              <w:rPr>
                <w:b/>
                <w:bCs/>
                <w:sz w:val="18"/>
                <w:szCs w:val="18"/>
              </w:rPr>
            </w:pPr>
          </w:p>
        </w:tc>
      </w:tr>
      <w:tr w:rsidR="003E1E5B" w:rsidRPr="008964D0" w:rsidTr="00E3076A">
        <w:trPr>
          <w:trHeight w:val="255"/>
          <w:jc w:val="center"/>
        </w:trPr>
        <w:tc>
          <w:tcPr>
            <w:tcW w:w="5000" w:type="pct"/>
            <w:gridSpan w:val="6"/>
            <w:tcBorders>
              <w:top w:val="nil"/>
              <w:left w:val="nil"/>
              <w:bottom w:val="nil"/>
              <w:right w:val="nil"/>
            </w:tcBorders>
            <w:shd w:val="clear" w:color="auto" w:fill="D9D9D9" w:themeFill="background1" w:themeFillShade="D9"/>
            <w:noWrap/>
            <w:vAlign w:val="bottom"/>
            <w:hideMark/>
          </w:tcPr>
          <w:p w:rsidR="003E1E5B" w:rsidRPr="008964D0" w:rsidRDefault="003E1E5B" w:rsidP="00FB1233">
            <w:pPr>
              <w:jc w:val="center"/>
              <w:rPr>
                <w:rFonts w:ascii="Arial" w:hAnsi="Arial" w:cs="Arial"/>
                <w:b/>
                <w:bCs/>
                <w:sz w:val="18"/>
                <w:szCs w:val="18"/>
              </w:rPr>
            </w:pPr>
            <w:r w:rsidRPr="008964D0">
              <w:rPr>
                <w:b/>
                <w:bCs/>
                <w:sz w:val="18"/>
                <w:szCs w:val="18"/>
              </w:rPr>
              <w:t>Explanation of Acronyms</w:t>
            </w:r>
          </w:p>
        </w:tc>
      </w:tr>
      <w:tr w:rsidR="002E6C73" w:rsidRPr="00F462D2" w:rsidTr="004335A9">
        <w:trPr>
          <w:trHeight w:val="255"/>
          <w:jc w:val="center"/>
        </w:trPr>
        <w:tc>
          <w:tcPr>
            <w:tcW w:w="606" w:type="pct"/>
            <w:tcBorders>
              <w:top w:val="nil"/>
              <w:left w:val="nil"/>
              <w:bottom w:val="nil"/>
              <w:right w:val="nil"/>
            </w:tcBorders>
            <w:shd w:val="clear" w:color="auto" w:fill="auto"/>
            <w:noWrap/>
            <w:vAlign w:val="bottom"/>
            <w:hideMark/>
          </w:tcPr>
          <w:p w:rsidR="00FB1233" w:rsidRDefault="00FB1233" w:rsidP="003E1E5B">
            <w:pPr>
              <w:rPr>
                <w:sz w:val="18"/>
                <w:szCs w:val="18"/>
              </w:rPr>
            </w:pPr>
            <w:r>
              <w:rPr>
                <w:sz w:val="18"/>
                <w:szCs w:val="18"/>
              </w:rPr>
              <w:t>CHR</w:t>
            </w:r>
          </w:p>
        </w:tc>
        <w:tc>
          <w:tcPr>
            <w:tcW w:w="2226" w:type="pct"/>
            <w:tcBorders>
              <w:top w:val="nil"/>
              <w:left w:val="nil"/>
              <w:bottom w:val="nil"/>
              <w:right w:val="nil"/>
            </w:tcBorders>
            <w:shd w:val="clear" w:color="auto" w:fill="auto"/>
            <w:noWrap/>
            <w:vAlign w:val="bottom"/>
            <w:hideMark/>
          </w:tcPr>
          <w:p w:rsidR="00FB1233" w:rsidRPr="00F462D2" w:rsidRDefault="00FB1233" w:rsidP="003E1E5B">
            <w:pPr>
              <w:rPr>
                <w:sz w:val="18"/>
                <w:szCs w:val="18"/>
              </w:rPr>
            </w:pPr>
            <w:r>
              <w:rPr>
                <w:sz w:val="18"/>
                <w:szCs w:val="18"/>
              </w:rPr>
              <w:t>Cabinet for Human Resources</w:t>
            </w:r>
          </w:p>
        </w:tc>
        <w:tc>
          <w:tcPr>
            <w:tcW w:w="352" w:type="pct"/>
            <w:tcBorders>
              <w:top w:val="nil"/>
              <w:left w:val="nil"/>
              <w:bottom w:val="nil"/>
              <w:right w:val="nil"/>
            </w:tcBorders>
            <w:shd w:val="clear" w:color="auto" w:fill="auto"/>
            <w:noWrap/>
            <w:vAlign w:val="bottom"/>
            <w:hideMark/>
          </w:tcPr>
          <w:p w:rsidR="00FB1233" w:rsidRPr="00F462D2" w:rsidRDefault="00FB1233" w:rsidP="003E1E5B">
            <w:pPr>
              <w:jc w:val="center"/>
              <w:rPr>
                <w:b/>
                <w:bCs/>
                <w:sz w:val="18"/>
                <w:szCs w:val="18"/>
              </w:rPr>
            </w:pPr>
          </w:p>
        </w:tc>
        <w:tc>
          <w:tcPr>
            <w:tcW w:w="1816" w:type="pct"/>
            <w:gridSpan w:val="3"/>
            <w:tcBorders>
              <w:top w:val="nil"/>
              <w:left w:val="nil"/>
              <w:bottom w:val="nil"/>
              <w:right w:val="nil"/>
            </w:tcBorders>
            <w:shd w:val="clear" w:color="auto" w:fill="auto"/>
            <w:noWrap/>
            <w:vAlign w:val="bottom"/>
            <w:hideMark/>
          </w:tcPr>
          <w:p w:rsidR="00FB1233" w:rsidRPr="00F462D2" w:rsidRDefault="00FB1233" w:rsidP="003E1E5B">
            <w:pPr>
              <w:jc w:val="center"/>
              <w:rPr>
                <w:rFonts w:ascii="Arial" w:hAnsi="Arial" w:cs="Arial"/>
                <w:b/>
                <w:bCs/>
                <w:sz w:val="18"/>
                <w:szCs w:val="18"/>
              </w:rPr>
            </w:pPr>
          </w:p>
        </w:tc>
      </w:tr>
      <w:tr w:rsidR="002E6C73" w:rsidRPr="00F462D2" w:rsidTr="004335A9">
        <w:trPr>
          <w:trHeight w:val="255"/>
          <w:jc w:val="center"/>
        </w:trPr>
        <w:tc>
          <w:tcPr>
            <w:tcW w:w="606" w:type="pct"/>
            <w:tcBorders>
              <w:top w:val="nil"/>
              <w:left w:val="nil"/>
              <w:bottom w:val="nil"/>
              <w:right w:val="nil"/>
            </w:tcBorders>
            <w:shd w:val="clear" w:color="auto" w:fill="auto"/>
            <w:noWrap/>
            <w:vAlign w:val="bottom"/>
          </w:tcPr>
          <w:p w:rsidR="00FB1233" w:rsidRDefault="00FB1233" w:rsidP="003E1E5B">
            <w:pPr>
              <w:rPr>
                <w:sz w:val="18"/>
                <w:szCs w:val="18"/>
              </w:rPr>
            </w:pPr>
            <w:r>
              <w:rPr>
                <w:sz w:val="18"/>
                <w:szCs w:val="18"/>
              </w:rPr>
              <w:t>CON</w:t>
            </w:r>
          </w:p>
        </w:tc>
        <w:tc>
          <w:tcPr>
            <w:tcW w:w="2226" w:type="pct"/>
            <w:tcBorders>
              <w:top w:val="nil"/>
              <w:left w:val="nil"/>
              <w:bottom w:val="nil"/>
              <w:right w:val="nil"/>
            </w:tcBorders>
            <w:shd w:val="clear" w:color="auto" w:fill="auto"/>
            <w:noWrap/>
            <w:vAlign w:val="bottom"/>
          </w:tcPr>
          <w:p w:rsidR="00FB1233" w:rsidRDefault="00FB1233" w:rsidP="003E1E5B">
            <w:pPr>
              <w:rPr>
                <w:sz w:val="18"/>
                <w:szCs w:val="18"/>
              </w:rPr>
            </w:pPr>
            <w:r>
              <w:rPr>
                <w:sz w:val="18"/>
                <w:szCs w:val="18"/>
              </w:rPr>
              <w:t>Office of the Controller</w:t>
            </w:r>
          </w:p>
        </w:tc>
        <w:tc>
          <w:tcPr>
            <w:tcW w:w="352" w:type="pct"/>
            <w:tcBorders>
              <w:top w:val="nil"/>
              <w:left w:val="nil"/>
              <w:bottom w:val="nil"/>
              <w:right w:val="nil"/>
            </w:tcBorders>
            <w:shd w:val="clear" w:color="auto" w:fill="auto"/>
            <w:noWrap/>
            <w:vAlign w:val="bottom"/>
          </w:tcPr>
          <w:p w:rsidR="00FB1233" w:rsidRPr="00F462D2" w:rsidRDefault="00FB1233" w:rsidP="003E1E5B">
            <w:pPr>
              <w:jc w:val="center"/>
              <w:rPr>
                <w:b/>
                <w:bCs/>
                <w:sz w:val="18"/>
                <w:szCs w:val="18"/>
              </w:rPr>
            </w:pPr>
          </w:p>
        </w:tc>
        <w:tc>
          <w:tcPr>
            <w:tcW w:w="1816" w:type="pct"/>
            <w:gridSpan w:val="3"/>
            <w:tcBorders>
              <w:top w:val="nil"/>
              <w:left w:val="nil"/>
              <w:bottom w:val="nil"/>
              <w:right w:val="nil"/>
            </w:tcBorders>
            <w:shd w:val="clear" w:color="auto" w:fill="auto"/>
            <w:noWrap/>
            <w:vAlign w:val="bottom"/>
          </w:tcPr>
          <w:p w:rsidR="00FB1233" w:rsidRPr="00F462D2" w:rsidRDefault="00FB1233" w:rsidP="003E1E5B">
            <w:pPr>
              <w:jc w:val="center"/>
              <w:rPr>
                <w:rFonts w:ascii="Arial" w:hAnsi="Arial" w:cs="Arial"/>
                <w:b/>
                <w:bCs/>
                <w:sz w:val="18"/>
                <w:szCs w:val="18"/>
              </w:rPr>
            </w:pPr>
          </w:p>
        </w:tc>
      </w:tr>
      <w:tr w:rsidR="002E6C73" w:rsidRPr="00F462D2" w:rsidTr="004335A9">
        <w:trPr>
          <w:trHeight w:val="255"/>
          <w:jc w:val="center"/>
        </w:trPr>
        <w:tc>
          <w:tcPr>
            <w:tcW w:w="606" w:type="pct"/>
            <w:tcBorders>
              <w:top w:val="nil"/>
              <w:left w:val="nil"/>
              <w:bottom w:val="nil"/>
              <w:right w:val="nil"/>
            </w:tcBorders>
            <w:shd w:val="clear" w:color="auto" w:fill="auto"/>
            <w:noWrap/>
            <w:vAlign w:val="bottom"/>
            <w:hideMark/>
          </w:tcPr>
          <w:p w:rsidR="00FB1233" w:rsidRPr="00F462D2" w:rsidRDefault="00FB1233" w:rsidP="003E1E5B">
            <w:pPr>
              <w:rPr>
                <w:sz w:val="18"/>
                <w:szCs w:val="18"/>
              </w:rPr>
            </w:pPr>
            <w:r>
              <w:rPr>
                <w:sz w:val="18"/>
                <w:szCs w:val="18"/>
              </w:rPr>
              <w:t>COT</w:t>
            </w:r>
          </w:p>
        </w:tc>
        <w:tc>
          <w:tcPr>
            <w:tcW w:w="2226" w:type="pct"/>
            <w:tcBorders>
              <w:top w:val="nil"/>
              <w:left w:val="nil"/>
              <w:bottom w:val="nil"/>
              <w:right w:val="nil"/>
            </w:tcBorders>
            <w:shd w:val="clear" w:color="auto" w:fill="auto"/>
            <w:noWrap/>
            <w:vAlign w:val="bottom"/>
            <w:hideMark/>
          </w:tcPr>
          <w:p w:rsidR="00FB1233" w:rsidRPr="00F462D2" w:rsidRDefault="00FB1233" w:rsidP="003E1E5B">
            <w:pPr>
              <w:rPr>
                <w:sz w:val="18"/>
                <w:szCs w:val="18"/>
              </w:rPr>
            </w:pPr>
            <w:r w:rsidRPr="00F462D2">
              <w:rPr>
                <w:sz w:val="18"/>
                <w:szCs w:val="18"/>
              </w:rPr>
              <w:t>Commonwealth Office of Technology</w:t>
            </w:r>
          </w:p>
        </w:tc>
        <w:tc>
          <w:tcPr>
            <w:tcW w:w="352" w:type="pct"/>
            <w:tcBorders>
              <w:top w:val="nil"/>
              <w:left w:val="nil"/>
              <w:bottom w:val="nil"/>
              <w:right w:val="nil"/>
            </w:tcBorders>
            <w:shd w:val="clear" w:color="auto" w:fill="auto"/>
            <w:noWrap/>
            <w:vAlign w:val="bottom"/>
            <w:hideMark/>
          </w:tcPr>
          <w:p w:rsidR="00FB1233" w:rsidRPr="00F462D2" w:rsidRDefault="00FB1233" w:rsidP="003E1E5B">
            <w:pPr>
              <w:jc w:val="center"/>
              <w:rPr>
                <w:b/>
                <w:bCs/>
                <w:sz w:val="18"/>
                <w:szCs w:val="18"/>
              </w:rPr>
            </w:pPr>
          </w:p>
        </w:tc>
        <w:tc>
          <w:tcPr>
            <w:tcW w:w="1816" w:type="pct"/>
            <w:gridSpan w:val="3"/>
            <w:tcBorders>
              <w:top w:val="nil"/>
              <w:left w:val="nil"/>
              <w:bottom w:val="nil"/>
              <w:right w:val="nil"/>
            </w:tcBorders>
            <w:shd w:val="clear" w:color="auto" w:fill="auto"/>
            <w:noWrap/>
            <w:vAlign w:val="bottom"/>
            <w:hideMark/>
          </w:tcPr>
          <w:p w:rsidR="00FB1233" w:rsidRPr="00F462D2" w:rsidRDefault="00FB1233" w:rsidP="003E1E5B">
            <w:pPr>
              <w:jc w:val="center"/>
              <w:rPr>
                <w:rFonts w:ascii="Arial" w:hAnsi="Arial" w:cs="Arial"/>
                <w:b/>
                <w:bCs/>
                <w:sz w:val="18"/>
                <w:szCs w:val="18"/>
              </w:rPr>
            </w:pPr>
          </w:p>
        </w:tc>
      </w:tr>
      <w:tr w:rsidR="00FB1233" w:rsidRPr="00F462D2" w:rsidTr="004335A9">
        <w:trPr>
          <w:trHeight w:val="255"/>
          <w:jc w:val="center"/>
        </w:trPr>
        <w:tc>
          <w:tcPr>
            <w:tcW w:w="606" w:type="pct"/>
            <w:tcBorders>
              <w:top w:val="nil"/>
              <w:left w:val="nil"/>
              <w:bottom w:val="nil"/>
              <w:right w:val="nil"/>
            </w:tcBorders>
            <w:shd w:val="clear" w:color="auto" w:fill="auto"/>
            <w:noWrap/>
            <w:vAlign w:val="bottom"/>
            <w:hideMark/>
          </w:tcPr>
          <w:p w:rsidR="00FB1233" w:rsidRPr="00F462D2" w:rsidRDefault="00FB1233" w:rsidP="003E1E5B">
            <w:pPr>
              <w:rPr>
                <w:sz w:val="18"/>
                <w:szCs w:val="18"/>
              </w:rPr>
            </w:pPr>
            <w:r>
              <w:rPr>
                <w:sz w:val="18"/>
                <w:szCs w:val="18"/>
              </w:rPr>
              <w:t>FSS</w:t>
            </w:r>
          </w:p>
        </w:tc>
        <w:tc>
          <w:tcPr>
            <w:tcW w:w="2226" w:type="pct"/>
            <w:tcBorders>
              <w:top w:val="nil"/>
              <w:left w:val="nil"/>
              <w:bottom w:val="nil"/>
              <w:right w:val="nil"/>
            </w:tcBorders>
            <w:shd w:val="clear" w:color="auto" w:fill="auto"/>
            <w:noWrap/>
            <w:vAlign w:val="bottom"/>
            <w:hideMark/>
          </w:tcPr>
          <w:p w:rsidR="00FB1233" w:rsidRPr="00F462D2" w:rsidRDefault="00FB1233" w:rsidP="003E1E5B">
            <w:pPr>
              <w:rPr>
                <w:sz w:val="18"/>
                <w:szCs w:val="18"/>
              </w:rPr>
            </w:pPr>
            <w:r w:rsidRPr="00F462D2">
              <w:rPr>
                <w:sz w:val="18"/>
                <w:szCs w:val="18"/>
              </w:rPr>
              <w:t xml:space="preserve">Department for Facilities </w:t>
            </w:r>
            <w:r>
              <w:rPr>
                <w:sz w:val="18"/>
                <w:szCs w:val="18"/>
              </w:rPr>
              <w:t>and</w:t>
            </w:r>
            <w:r w:rsidRPr="00F462D2">
              <w:rPr>
                <w:sz w:val="18"/>
                <w:szCs w:val="18"/>
              </w:rPr>
              <w:t xml:space="preserve"> Support Services</w:t>
            </w:r>
          </w:p>
        </w:tc>
        <w:tc>
          <w:tcPr>
            <w:tcW w:w="352" w:type="pct"/>
            <w:tcBorders>
              <w:top w:val="nil"/>
              <w:left w:val="nil"/>
              <w:bottom w:val="nil"/>
              <w:right w:val="nil"/>
            </w:tcBorders>
            <w:shd w:val="clear" w:color="auto" w:fill="auto"/>
            <w:noWrap/>
            <w:vAlign w:val="bottom"/>
            <w:hideMark/>
          </w:tcPr>
          <w:p w:rsidR="00FB1233" w:rsidRPr="00F462D2" w:rsidRDefault="00FB1233" w:rsidP="003E1E5B">
            <w:pPr>
              <w:jc w:val="center"/>
              <w:rPr>
                <w:b/>
                <w:bCs/>
                <w:sz w:val="18"/>
                <w:szCs w:val="18"/>
              </w:rPr>
            </w:pPr>
          </w:p>
        </w:tc>
        <w:tc>
          <w:tcPr>
            <w:tcW w:w="1816" w:type="pct"/>
            <w:gridSpan w:val="3"/>
            <w:tcBorders>
              <w:top w:val="nil"/>
              <w:left w:val="nil"/>
              <w:bottom w:val="nil"/>
              <w:right w:val="nil"/>
            </w:tcBorders>
            <w:shd w:val="clear" w:color="auto" w:fill="auto"/>
            <w:noWrap/>
            <w:vAlign w:val="bottom"/>
            <w:hideMark/>
          </w:tcPr>
          <w:p w:rsidR="00FB1233" w:rsidRPr="00F462D2" w:rsidRDefault="00FB1233" w:rsidP="003E1E5B">
            <w:pPr>
              <w:jc w:val="center"/>
              <w:rPr>
                <w:rFonts w:ascii="Arial" w:hAnsi="Arial" w:cs="Arial"/>
                <w:b/>
                <w:bCs/>
                <w:sz w:val="18"/>
                <w:szCs w:val="18"/>
              </w:rPr>
            </w:pPr>
          </w:p>
        </w:tc>
      </w:tr>
      <w:tr w:rsidR="00FB1233" w:rsidRPr="00F462D2" w:rsidTr="004335A9">
        <w:trPr>
          <w:trHeight w:val="255"/>
          <w:jc w:val="center"/>
        </w:trPr>
        <w:tc>
          <w:tcPr>
            <w:tcW w:w="606" w:type="pct"/>
            <w:tcBorders>
              <w:top w:val="nil"/>
              <w:left w:val="nil"/>
              <w:bottom w:val="nil"/>
              <w:right w:val="nil"/>
            </w:tcBorders>
            <w:shd w:val="clear" w:color="auto" w:fill="auto"/>
            <w:noWrap/>
            <w:vAlign w:val="bottom"/>
          </w:tcPr>
          <w:p w:rsidR="00FB1233" w:rsidRDefault="00FB1233" w:rsidP="003E1E5B">
            <w:pPr>
              <w:rPr>
                <w:sz w:val="18"/>
                <w:szCs w:val="18"/>
              </w:rPr>
            </w:pPr>
            <w:r>
              <w:rPr>
                <w:sz w:val="18"/>
                <w:szCs w:val="18"/>
              </w:rPr>
              <w:t>KEWS</w:t>
            </w:r>
          </w:p>
        </w:tc>
        <w:tc>
          <w:tcPr>
            <w:tcW w:w="2226" w:type="pct"/>
            <w:tcBorders>
              <w:top w:val="nil"/>
              <w:left w:val="nil"/>
              <w:bottom w:val="nil"/>
              <w:right w:val="nil"/>
            </w:tcBorders>
            <w:shd w:val="clear" w:color="auto" w:fill="auto"/>
            <w:noWrap/>
            <w:vAlign w:val="bottom"/>
          </w:tcPr>
          <w:p w:rsidR="00FB1233" w:rsidRDefault="00FB1233" w:rsidP="003E1E5B">
            <w:pPr>
              <w:rPr>
                <w:sz w:val="18"/>
                <w:szCs w:val="18"/>
              </w:rPr>
            </w:pPr>
            <w:r>
              <w:rPr>
                <w:sz w:val="18"/>
                <w:szCs w:val="18"/>
              </w:rPr>
              <w:t>Kentucky Emergency Warning System</w:t>
            </w:r>
          </w:p>
        </w:tc>
        <w:tc>
          <w:tcPr>
            <w:tcW w:w="352" w:type="pct"/>
            <w:tcBorders>
              <w:top w:val="nil"/>
              <w:left w:val="nil"/>
              <w:bottom w:val="nil"/>
              <w:right w:val="nil"/>
            </w:tcBorders>
            <w:shd w:val="clear" w:color="auto" w:fill="auto"/>
            <w:noWrap/>
            <w:vAlign w:val="bottom"/>
          </w:tcPr>
          <w:p w:rsidR="00FB1233" w:rsidRPr="00F462D2" w:rsidRDefault="00FB1233" w:rsidP="003E1E5B">
            <w:pPr>
              <w:jc w:val="center"/>
              <w:rPr>
                <w:b/>
                <w:bCs/>
                <w:sz w:val="18"/>
                <w:szCs w:val="18"/>
              </w:rPr>
            </w:pPr>
          </w:p>
        </w:tc>
        <w:tc>
          <w:tcPr>
            <w:tcW w:w="1816" w:type="pct"/>
            <w:gridSpan w:val="3"/>
            <w:tcBorders>
              <w:top w:val="nil"/>
              <w:left w:val="nil"/>
              <w:bottom w:val="nil"/>
              <w:right w:val="nil"/>
            </w:tcBorders>
            <w:shd w:val="clear" w:color="auto" w:fill="auto"/>
            <w:noWrap/>
            <w:vAlign w:val="bottom"/>
          </w:tcPr>
          <w:p w:rsidR="00FB1233" w:rsidRPr="00F462D2" w:rsidRDefault="00FB1233" w:rsidP="003E1E5B">
            <w:pPr>
              <w:jc w:val="center"/>
              <w:rPr>
                <w:rFonts w:ascii="Arial" w:hAnsi="Arial" w:cs="Arial"/>
                <w:b/>
                <w:bCs/>
                <w:sz w:val="18"/>
                <w:szCs w:val="18"/>
              </w:rPr>
            </w:pPr>
          </w:p>
        </w:tc>
      </w:tr>
      <w:tr w:rsidR="00FB1233" w:rsidRPr="00F462D2" w:rsidTr="004335A9">
        <w:trPr>
          <w:trHeight w:val="255"/>
          <w:jc w:val="center"/>
        </w:trPr>
        <w:tc>
          <w:tcPr>
            <w:tcW w:w="606" w:type="pct"/>
            <w:tcBorders>
              <w:top w:val="nil"/>
              <w:left w:val="nil"/>
              <w:bottom w:val="nil"/>
              <w:right w:val="nil"/>
            </w:tcBorders>
            <w:shd w:val="clear" w:color="auto" w:fill="auto"/>
            <w:noWrap/>
            <w:vAlign w:val="bottom"/>
          </w:tcPr>
          <w:p w:rsidR="00FB1233" w:rsidRDefault="00701D44" w:rsidP="003E1E5B">
            <w:pPr>
              <w:rPr>
                <w:sz w:val="18"/>
                <w:szCs w:val="18"/>
              </w:rPr>
            </w:pPr>
            <w:r>
              <w:rPr>
                <w:sz w:val="18"/>
                <w:szCs w:val="18"/>
              </w:rPr>
              <w:t>REV</w:t>
            </w:r>
          </w:p>
        </w:tc>
        <w:tc>
          <w:tcPr>
            <w:tcW w:w="2226" w:type="pct"/>
            <w:tcBorders>
              <w:top w:val="nil"/>
              <w:left w:val="nil"/>
              <w:bottom w:val="nil"/>
              <w:right w:val="nil"/>
            </w:tcBorders>
            <w:shd w:val="clear" w:color="auto" w:fill="auto"/>
            <w:noWrap/>
            <w:vAlign w:val="bottom"/>
          </w:tcPr>
          <w:p w:rsidR="00FB1233" w:rsidRDefault="00701D44" w:rsidP="003E1E5B">
            <w:pPr>
              <w:rPr>
                <w:sz w:val="18"/>
                <w:szCs w:val="18"/>
              </w:rPr>
            </w:pPr>
            <w:r>
              <w:rPr>
                <w:sz w:val="18"/>
                <w:szCs w:val="18"/>
              </w:rPr>
              <w:t>Department of Revenue</w:t>
            </w:r>
          </w:p>
        </w:tc>
        <w:tc>
          <w:tcPr>
            <w:tcW w:w="352" w:type="pct"/>
            <w:tcBorders>
              <w:top w:val="nil"/>
              <w:left w:val="nil"/>
              <w:bottom w:val="nil"/>
              <w:right w:val="nil"/>
            </w:tcBorders>
            <w:shd w:val="clear" w:color="auto" w:fill="auto"/>
            <w:noWrap/>
            <w:vAlign w:val="bottom"/>
          </w:tcPr>
          <w:p w:rsidR="00FB1233" w:rsidRPr="00F462D2" w:rsidRDefault="00FB1233" w:rsidP="003E1E5B">
            <w:pPr>
              <w:jc w:val="center"/>
              <w:rPr>
                <w:b/>
                <w:bCs/>
                <w:sz w:val="18"/>
                <w:szCs w:val="18"/>
              </w:rPr>
            </w:pPr>
          </w:p>
        </w:tc>
        <w:tc>
          <w:tcPr>
            <w:tcW w:w="1816" w:type="pct"/>
            <w:gridSpan w:val="3"/>
            <w:tcBorders>
              <w:top w:val="nil"/>
              <w:left w:val="nil"/>
              <w:bottom w:val="nil"/>
              <w:right w:val="nil"/>
            </w:tcBorders>
            <w:shd w:val="clear" w:color="auto" w:fill="auto"/>
            <w:noWrap/>
            <w:vAlign w:val="bottom"/>
          </w:tcPr>
          <w:p w:rsidR="00FB1233" w:rsidRPr="00F462D2" w:rsidRDefault="00FB1233" w:rsidP="003E1E5B">
            <w:pPr>
              <w:jc w:val="center"/>
              <w:rPr>
                <w:rFonts w:ascii="Arial" w:hAnsi="Arial" w:cs="Arial"/>
                <w:b/>
                <w:bCs/>
                <w:sz w:val="18"/>
                <w:szCs w:val="18"/>
              </w:rPr>
            </w:pPr>
          </w:p>
        </w:tc>
      </w:tr>
    </w:tbl>
    <w:p w:rsidR="00700C7A" w:rsidRDefault="00700C7A">
      <w:r>
        <w:br w:type="page"/>
      </w:r>
    </w:p>
    <w:p w:rsidR="00C07F6E" w:rsidRDefault="00C07F6E" w:rsidP="000135E2">
      <w:pPr>
        <w:jc w:val="center"/>
        <w:rPr>
          <w:b/>
          <w:bCs/>
          <w:sz w:val="18"/>
          <w:szCs w:val="18"/>
        </w:rPr>
        <w:sectPr w:rsidR="00C07F6E" w:rsidSect="000A1280">
          <w:headerReference w:type="default" r:id="rId86"/>
          <w:pgSz w:w="12240" w:h="15840" w:code="1"/>
          <w:pgMar w:top="1800" w:right="1440" w:bottom="1080" w:left="1440" w:header="1080" w:footer="360" w:gutter="0"/>
          <w:cols w:space="720"/>
          <w:noEndnote/>
        </w:sectPr>
      </w:pPr>
    </w:p>
    <w:tbl>
      <w:tblPr>
        <w:tblW w:w="4519" w:type="pct"/>
        <w:jc w:val="center"/>
        <w:tblLayout w:type="fixed"/>
        <w:tblLook w:val="04A0" w:firstRow="1" w:lastRow="0" w:firstColumn="1" w:lastColumn="0" w:noHBand="0" w:noVBand="1"/>
      </w:tblPr>
      <w:tblGrid>
        <w:gridCol w:w="430"/>
        <w:gridCol w:w="470"/>
        <w:gridCol w:w="4595"/>
        <w:gridCol w:w="645"/>
        <w:gridCol w:w="1151"/>
        <w:gridCol w:w="1169"/>
      </w:tblGrid>
      <w:tr w:rsidR="000135E2" w:rsidRPr="008724DC" w:rsidTr="00E3076A">
        <w:trPr>
          <w:trHeight w:val="255"/>
          <w:jc w:val="center"/>
        </w:trPr>
        <w:tc>
          <w:tcPr>
            <w:tcW w:w="5000" w:type="pct"/>
            <w:gridSpan w:val="6"/>
            <w:tcBorders>
              <w:top w:val="nil"/>
              <w:left w:val="nil"/>
              <w:bottom w:val="nil"/>
              <w:right w:val="nil"/>
            </w:tcBorders>
            <w:shd w:val="clear" w:color="000000" w:fill="D8D8D8"/>
            <w:noWrap/>
            <w:vAlign w:val="bottom"/>
            <w:hideMark/>
          </w:tcPr>
          <w:p w:rsidR="000135E2" w:rsidRPr="008724DC" w:rsidRDefault="000135E2" w:rsidP="000135E2">
            <w:pPr>
              <w:jc w:val="center"/>
              <w:rPr>
                <w:b/>
                <w:bCs/>
                <w:sz w:val="18"/>
                <w:szCs w:val="18"/>
              </w:rPr>
            </w:pPr>
            <w:r w:rsidRPr="008724DC">
              <w:rPr>
                <w:b/>
                <w:bCs/>
                <w:sz w:val="18"/>
                <w:szCs w:val="18"/>
              </w:rPr>
              <w:lastRenderedPageBreak/>
              <w:t xml:space="preserve">Justice </w:t>
            </w:r>
            <w:r w:rsidR="000F2631">
              <w:rPr>
                <w:b/>
                <w:bCs/>
                <w:sz w:val="18"/>
                <w:szCs w:val="18"/>
              </w:rPr>
              <w:t>and</w:t>
            </w:r>
            <w:r w:rsidRPr="008724DC">
              <w:rPr>
                <w:b/>
                <w:bCs/>
                <w:sz w:val="18"/>
                <w:szCs w:val="18"/>
              </w:rPr>
              <w:t xml:space="preserve"> Public Safety Cabinet</w:t>
            </w:r>
          </w:p>
        </w:tc>
      </w:tr>
      <w:tr w:rsidR="00047727" w:rsidRPr="008724DC" w:rsidTr="00E3076A">
        <w:trPr>
          <w:trHeight w:val="240"/>
          <w:jc w:val="center"/>
        </w:trPr>
        <w:tc>
          <w:tcPr>
            <w:tcW w:w="5000" w:type="pct"/>
            <w:gridSpan w:val="6"/>
            <w:tcBorders>
              <w:top w:val="nil"/>
              <w:left w:val="nil"/>
              <w:bottom w:val="nil"/>
              <w:right w:val="nil"/>
            </w:tcBorders>
            <w:shd w:val="clear" w:color="auto" w:fill="auto"/>
            <w:noWrap/>
            <w:vAlign w:val="bottom"/>
            <w:hideMark/>
          </w:tcPr>
          <w:p w:rsidR="00047727" w:rsidRPr="008724DC" w:rsidRDefault="00047727" w:rsidP="000135E2">
            <w:pPr>
              <w:jc w:val="center"/>
              <w:rPr>
                <w:sz w:val="18"/>
                <w:szCs w:val="18"/>
              </w:rPr>
            </w:pPr>
          </w:p>
        </w:tc>
      </w:tr>
      <w:tr w:rsidR="000135E2" w:rsidRPr="008724DC" w:rsidTr="00E3076A">
        <w:trPr>
          <w:trHeight w:val="255"/>
          <w:jc w:val="center"/>
        </w:trPr>
        <w:tc>
          <w:tcPr>
            <w:tcW w:w="5000" w:type="pct"/>
            <w:gridSpan w:val="6"/>
            <w:tcBorders>
              <w:top w:val="nil"/>
              <w:left w:val="nil"/>
              <w:bottom w:val="nil"/>
              <w:right w:val="nil"/>
            </w:tcBorders>
            <w:shd w:val="clear" w:color="000000" w:fill="D8D8D8"/>
            <w:noWrap/>
            <w:vAlign w:val="bottom"/>
            <w:hideMark/>
          </w:tcPr>
          <w:p w:rsidR="000135E2" w:rsidRPr="008724DC" w:rsidRDefault="000135E2" w:rsidP="000135E2">
            <w:pPr>
              <w:jc w:val="center"/>
              <w:rPr>
                <w:b/>
                <w:bCs/>
                <w:sz w:val="18"/>
                <w:szCs w:val="18"/>
              </w:rPr>
            </w:pPr>
            <w:r w:rsidRPr="008724DC">
              <w:rPr>
                <w:b/>
                <w:bCs/>
                <w:sz w:val="18"/>
                <w:szCs w:val="18"/>
              </w:rPr>
              <w:t>Projects involving the General Fund (Cash/Bonds)</w:t>
            </w:r>
          </w:p>
        </w:tc>
      </w:tr>
      <w:tr w:rsidR="00047727" w:rsidRPr="008724DC" w:rsidTr="00E3076A">
        <w:trPr>
          <w:trHeight w:val="240"/>
          <w:jc w:val="center"/>
        </w:trPr>
        <w:tc>
          <w:tcPr>
            <w:tcW w:w="5000" w:type="pct"/>
            <w:gridSpan w:val="6"/>
            <w:tcBorders>
              <w:top w:val="nil"/>
              <w:left w:val="nil"/>
              <w:bottom w:val="nil"/>
              <w:right w:val="nil"/>
            </w:tcBorders>
            <w:shd w:val="clear" w:color="auto" w:fill="auto"/>
            <w:noWrap/>
            <w:vAlign w:val="bottom"/>
            <w:hideMark/>
          </w:tcPr>
          <w:p w:rsidR="00047727" w:rsidRPr="008724DC" w:rsidRDefault="00047727" w:rsidP="000135E2">
            <w:pPr>
              <w:jc w:val="center"/>
              <w:rPr>
                <w:sz w:val="18"/>
                <w:szCs w:val="18"/>
              </w:rPr>
            </w:pPr>
          </w:p>
        </w:tc>
      </w:tr>
      <w:tr w:rsidR="00496926" w:rsidRPr="008724DC" w:rsidTr="00E3076A">
        <w:trPr>
          <w:trHeight w:val="480"/>
          <w:jc w:val="center"/>
        </w:trPr>
        <w:tc>
          <w:tcPr>
            <w:tcW w:w="532" w:type="pct"/>
            <w:gridSpan w:val="2"/>
            <w:tcBorders>
              <w:top w:val="nil"/>
              <w:left w:val="nil"/>
              <w:bottom w:val="nil"/>
              <w:right w:val="nil"/>
            </w:tcBorders>
            <w:shd w:val="clear" w:color="000000" w:fill="D8D8D8"/>
            <w:noWrap/>
            <w:vAlign w:val="bottom"/>
            <w:hideMark/>
          </w:tcPr>
          <w:p w:rsidR="002E6C73" w:rsidRDefault="002E6C73" w:rsidP="00155E5E">
            <w:pPr>
              <w:ind w:right="-65"/>
              <w:jc w:val="center"/>
              <w:rPr>
                <w:b/>
                <w:bCs/>
                <w:sz w:val="18"/>
                <w:szCs w:val="18"/>
                <w:u w:val="single"/>
              </w:rPr>
            </w:pPr>
            <w:r>
              <w:rPr>
                <w:b/>
                <w:bCs/>
                <w:sz w:val="18"/>
                <w:szCs w:val="18"/>
                <w:u w:val="single"/>
              </w:rPr>
              <w:t>Priority #</w:t>
            </w:r>
          </w:p>
          <w:p w:rsidR="002E6C73" w:rsidRPr="008724DC" w:rsidRDefault="002E6C73" w:rsidP="00155E5E">
            <w:pPr>
              <w:jc w:val="center"/>
              <w:rPr>
                <w:b/>
                <w:bCs/>
                <w:sz w:val="18"/>
                <w:szCs w:val="18"/>
                <w:u w:val="single"/>
              </w:rPr>
            </w:pPr>
            <w:r w:rsidRPr="00D22127">
              <w:rPr>
                <w:b/>
                <w:bCs/>
                <w:sz w:val="18"/>
                <w:szCs w:val="18"/>
                <w:u w:val="single"/>
              </w:rPr>
              <w:t>Cab</w:t>
            </w:r>
            <w:r w:rsidRPr="00D22127">
              <w:rPr>
                <w:b/>
                <w:bCs/>
                <w:sz w:val="18"/>
                <w:szCs w:val="18"/>
              </w:rPr>
              <w:t xml:space="preserve">   </w:t>
            </w:r>
            <w:r w:rsidRPr="00D22127">
              <w:rPr>
                <w:b/>
                <w:bCs/>
                <w:sz w:val="18"/>
                <w:szCs w:val="18"/>
                <w:u w:val="single"/>
              </w:rPr>
              <w:t>Ag</w:t>
            </w:r>
          </w:p>
        </w:tc>
        <w:tc>
          <w:tcPr>
            <w:tcW w:w="2716" w:type="pct"/>
            <w:tcBorders>
              <w:top w:val="nil"/>
              <w:left w:val="nil"/>
              <w:bottom w:val="nil"/>
              <w:right w:val="nil"/>
            </w:tcBorders>
            <w:shd w:val="clear" w:color="000000" w:fill="D8D8D8"/>
            <w:noWrap/>
            <w:vAlign w:val="bottom"/>
            <w:hideMark/>
          </w:tcPr>
          <w:p w:rsidR="002E6C73" w:rsidRPr="008724DC" w:rsidRDefault="002E6C73" w:rsidP="000135E2">
            <w:pPr>
              <w:jc w:val="center"/>
              <w:rPr>
                <w:b/>
                <w:bCs/>
                <w:sz w:val="18"/>
                <w:szCs w:val="18"/>
                <w:u w:val="single"/>
              </w:rPr>
            </w:pPr>
            <w:r w:rsidRPr="008724DC">
              <w:rPr>
                <w:b/>
                <w:bCs/>
                <w:sz w:val="18"/>
                <w:szCs w:val="18"/>
                <w:u w:val="single"/>
              </w:rPr>
              <w:t>Project</w:t>
            </w:r>
          </w:p>
        </w:tc>
        <w:tc>
          <w:tcPr>
            <w:tcW w:w="381" w:type="pct"/>
            <w:tcBorders>
              <w:top w:val="nil"/>
              <w:left w:val="nil"/>
              <w:bottom w:val="nil"/>
              <w:right w:val="nil"/>
            </w:tcBorders>
            <w:shd w:val="clear" w:color="000000" w:fill="D8D8D8"/>
            <w:noWrap/>
            <w:vAlign w:val="bottom"/>
            <w:hideMark/>
          </w:tcPr>
          <w:p w:rsidR="002E6C73" w:rsidRPr="008724DC" w:rsidRDefault="002E6C73" w:rsidP="000135E2">
            <w:pPr>
              <w:jc w:val="center"/>
              <w:rPr>
                <w:b/>
                <w:bCs/>
                <w:sz w:val="18"/>
                <w:szCs w:val="18"/>
                <w:u w:val="single"/>
              </w:rPr>
            </w:pPr>
            <w:r w:rsidRPr="008724DC">
              <w:rPr>
                <w:b/>
                <w:bCs/>
                <w:sz w:val="18"/>
                <w:szCs w:val="18"/>
                <w:u w:val="single"/>
              </w:rPr>
              <w:t>Type</w:t>
            </w:r>
          </w:p>
        </w:tc>
        <w:tc>
          <w:tcPr>
            <w:tcW w:w="680" w:type="pct"/>
            <w:tcBorders>
              <w:top w:val="nil"/>
              <w:left w:val="nil"/>
              <w:bottom w:val="nil"/>
              <w:right w:val="nil"/>
            </w:tcBorders>
            <w:shd w:val="clear" w:color="000000" w:fill="D8D8D8"/>
            <w:vAlign w:val="bottom"/>
            <w:hideMark/>
          </w:tcPr>
          <w:p w:rsidR="00E3076A" w:rsidRDefault="00E3076A" w:rsidP="002E6C73">
            <w:pPr>
              <w:ind w:right="-81"/>
              <w:jc w:val="center"/>
              <w:rPr>
                <w:b/>
                <w:bCs/>
                <w:sz w:val="18"/>
                <w:szCs w:val="18"/>
                <w:u w:val="single"/>
              </w:rPr>
            </w:pPr>
            <w:r>
              <w:rPr>
                <w:b/>
                <w:bCs/>
                <w:sz w:val="18"/>
                <w:szCs w:val="18"/>
                <w:u w:val="single"/>
              </w:rPr>
              <w:t>Total</w:t>
            </w:r>
          </w:p>
          <w:p w:rsidR="002E6C73" w:rsidRPr="008724DC" w:rsidRDefault="002E6C73" w:rsidP="002E6C73">
            <w:pPr>
              <w:ind w:right="-81"/>
              <w:jc w:val="center"/>
              <w:rPr>
                <w:b/>
                <w:bCs/>
                <w:sz w:val="18"/>
                <w:szCs w:val="18"/>
                <w:u w:val="single"/>
              </w:rPr>
            </w:pPr>
            <w:r w:rsidRPr="008724DC">
              <w:rPr>
                <w:b/>
                <w:bCs/>
                <w:sz w:val="18"/>
                <w:szCs w:val="18"/>
                <w:u w:val="single"/>
              </w:rPr>
              <w:t>Budget</w:t>
            </w:r>
          </w:p>
        </w:tc>
        <w:tc>
          <w:tcPr>
            <w:tcW w:w="692" w:type="pct"/>
            <w:tcBorders>
              <w:top w:val="nil"/>
              <w:left w:val="nil"/>
              <w:bottom w:val="nil"/>
              <w:right w:val="nil"/>
            </w:tcBorders>
            <w:shd w:val="clear" w:color="000000" w:fill="D8D8D8"/>
            <w:vAlign w:val="bottom"/>
            <w:hideMark/>
          </w:tcPr>
          <w:p w:rsidR="00E3076A" w:rsidRDefault="00E3076A" w:rsidP="002E6C73">
            <w:pPr>
              <w:jc w:val="center"/>
              <w:rPr>
                <w:b/>
                <w:bCs/>
                <w:sz w:val="18"/>
                <w:szCs w:val="18"/>
                <w:u w:val="single"/>
              </w:rPr>
            </w:pPr>
            <w:r>
              <w:rPr>
                <w:b/>
                <w:bCs/>
                <w:sz w:val="18"/>
                <w:szCs w:val="18"/>
                <w:u w:val="single"/>
              </w:rPr>
              <w:t>General</w:t>
            </w:r>
          </w:p>
          <w:p w:rsidR="002E6C73" w:rsidRPr="008724DC" w:rsidRDefault="002E6C73" w:rsidP="002E6C73">
            <w:pPr>
              <w:jc w:val="center"/>
              <w:rPr>
                <w:b/>
                <w:bCs/>
                <w:sz w:val="18"/>
                <w:szCs w:val="18"/>
                <w:u w:val="single"/>
              </w:rPr>
            </w:pPr>
            <w:r w:rsidRPr="008724DC">
              <w:rPr>
                <w:b/>
                <w:bCs/>
                <w:sz w:val="18"/>
                <w:szCs w:val="18"/>
                <w:u w:val="single"/>
              </w:rPr>
              <w:t>Funds</w:t>
            </w:r>
          </w:p>
        </w:tc>
      </w:tr>
      <w:tr w:rsidR="00047727" w:rsidRPr="008724DC" w:rsidTr="00E3076A">
        <w:trPr>
          <w:trHeight w:val="240"/>
          <w:jc w:val="center"/>
        </w:trPr>
        <w:tc>
          <w:tcPr>
            <w:tcW w:w="5000" w:type="pct"/>
            <w:gridSpan w:val="6"/>
            <w:tcBorders>
              <w:top w:val="nil"/>
              <w:left w:val="nil"/>
              <w:bottom w:val="nil"/>
              <w:right w:val="nil"/>
            </w:tcBorders>
            <w:shd w:val="clear" w:color="auto" w:fill="auto"/>
            <w:noWrap/>
            <w:vAlign w:val="bottom"/>
            <w:hideMark/>
          </w:tcPr>
          <w:p w:rsidR="00047727" w:rsidRPr="008724DC" w:rsidRDefault="00047727" w:rsidP="000135E2">
            <w:pPr>
              <w:jc w:val="center"/>
              <w:rPr>
                <w:sz w:val="18"/>
                <w:szCs w:val="18"/>
              </w:rPr>
            </w:pPr>
          </w:p>
        </w:tc>
      </w:tr>
      <w:tr w:rsidR="000135E2" w:rsidRPr="008724DC" w:rsidTr="00E3076A">
        <w:trPr>
          <w:trHeight w:val="255"/>
          <w:jc w:val="center"/>
        </w:trPr>
        <w:tc>
          <w:tcPr>
            <w:tcW w:w="5000" w:type="pct"/>
            <w:gridSpan w:val="6"/>
            <w:tcBorders>
              <w:top w:val="nil"/>
              <w:left w:val="nil"/>
              <w:bottom w:val="nil"/>
              <w:right w:val="nil"/>
            </w:tcBorders>
            <w:shd w:val="clear" w:color="000000" w:fill="D8D8D8"/>
            <w:noWrap/>
            <w:vAlign w:val="bottom"/>
            <w:hideMark/>
          </w:tcPr>
          <w:p w:rsidR="000135E2" w:rsidRPr="008724DC" w:rsidRDefault="009C2FF9" w:rsidP="003022B9">
            <w:pPr>
              <w:jc w:val="center"/>
              <w:rPr>
                <w:b/>
                <w:bCs/>
                <w:sz w:val="18"/>
                <w:szCs w:val="18"/>
              </w:rPr>
            </w:pPr>
            <w:r>
              <w:rPr>
                <w:b/>
                <w:bCs/>
                <w:sz w:val="18"/>
                <w:szCs w:val="18"/>
              </w:rPr>
              <w:t>2022-2024</w:t>
            </w:r>
          </w:p>
        </w:tc>
      </w:tr>
      <w:tr w:rsidR="00496926" w:rsidRPr="008724DC" w:rsidTr="00E3076A">
        <w:trPr>
          <w:trHeight w:val="240"/>
          <w:jc w:val="center"/>
        </w:trPr>
        <w:tc>
          <w:tcPr>
            <w:tcW w:w="254" w:type="pct"/>
            <w:tcBorders>
              <w:top w:val="nil"/>
              <w:left w:val="nil"/>
              <w:bottom w:val="nil"/>
              <w:right w:val="nil"/>
            </w:tcBorders>
            <w:shd w:val="clear" w:color="auto" w:fill="auto"/>
            <w:noWrap/>
            <w:vAlign w:val="bottom"/>
          </w:tcPr>
          <w:p w:rsidR="002E6C73" w:rsidRPr="004C12EF" w:rsidRDefault="002E6C73" w:rsidP="004C59C3">
            <w:pPr>
              <w:jc w:val="center"/>
              <w:rPr>
                <w:sz w:val="18"/>
                <w:szCs w:val="18"/>
              </w:rPr>
            </w:pPr>
            <w:r w:rsidRPr="004C12EF">
              <w:rPr>
                <w:sz w:val="18"/>
                <w:szCs w:val="18"/>
              </w:rPr>
              <w:t>1</w:t>
            </w:r>
          </w:p>
        </w:tc>
        <w:tc>
          <w:tcPr>
            <w:tcW w:w="278" w:type="pct"/>
            <w:tcBorders>
              <w:top w:val="nil"/>
              <w:left w:val="nil"/>
              <w:bottom w:val="nil"/>
              <w:right w:val="nil"/>
            </w:tcBorders>
            <w:shd w:val="clear" w:color="auto" w:fill="auto"/>
            <w:noWrap/>
            <w:vAlign w:val="bottom"/>
          </w:tcPr>
          <w:p w:rsidR="002E6C73" w:rsidRPr="004C12EF" w:rsidRDefault="002E6C73" w:rsidP="004C59C3">
            <w:pPr>
              <w:jc w:val="center"/>
              <w:rPr>
                <w:sz w:val="18"/>
                <w:szCs w:val="18"/>
              </w:rPr>
            </w:pPr>
            <w:r w:rsidRPr="004C12EF">
              <w:rPr>
                <w:sz w:val="18"/>
                <w:szCs w:val="18"/>
              </w:rPr>
              <w:t>9</w:t>
            </w:r>
          </w:p>
        </w:tc>
        <w:tc>
          <w:tcPr>
            <w:tcW w:w="2716" w:type="pct"/>
            <w:tcBorders>
              <w:top w:val="nil"/>
              <w:left w:val="nil"/>
              <w:bottom w:val="nil"/>
              <w:right w:val="nil"/>
            </w:tcBorders>
            <w:shd w:val="clear" w:color="auto" w:fill="auto"/>
            <w:noWrap/>
            <w:vAlign w:val="bottom"/>
          </w:tcPr>
          <w:p w:rsidR="002E6C73" w:rsidRPr="004C12EF" w:rsidRDefault="002E6C73" w:rsidP="00CE3DE4">
            <w:pPr>
              <w:rPr>
                <w:sz w:val="18"/>
                <w:szCs w:val="18"/>
              </w:rPr>
            </w:pPr>
            <w:r w:rsidRPr="004C12EF">
              <w:rPr>
                <w:sz w:val="18"/>
                <w:szCs w:val="18"/>
              </w:rPr>
              <w:t>DOC BCC Medical Services/</w:t>
            </w:r>
            <w:r w:rsidRPr="00C23C5F">
              <w:rPr>
                <w:sz w:val="18"/>
                <w:szCs w:val="18"/>
              </w:rPr>
              <w:t>CPTU</w:t>
            </w:r>
            <w:r w:rsidRPr="004C12EF">
              <w:rPr>
                <w:sz w:val="18"/>
                <w:szCs w:val="18"/>
              </w:rPr>
              <w:t xml:space="preserve"> Relocation from KSR</w:t>
            </w:r>
          </w:p>
        </w:tc>
        <w:tc>
          <w:tcPr>
            <w:tcW w:w="381" w:type="pct"/>
            <w:tcBorders>
              <w:top w:val="nil"/>
              <w:left w:val="nil"/>
              <w:bottom w:val="nil"/>
              <w:right w:val="nil"/>
            </w:tcBorders>
            <w:shd w:val="clear" w:color="auto" w:fill="auto"/>
            <w:noWrap/>
            <w:vAlign w:val="bottom"/>
          </w:tcPr>
          <w:p w:rsidR="002E6C73" w:rsidRPr="004C12EF" w:rsidRDefault="002E6C73" w:rsidP="004C59C3">
            <w:pPr>
              <w:jc w:val="center"/>
              <w:rPr>
                <w:sz w:val="18"/>
                <w:szCs w:val="18"/>
              </w:rPr>
            </w:pPr>
            <w:r w:rsidRPr="004C12EF">
              <w:rPr>
                <w:sz w:val="18"/>
                <w:szCs w:val="18"/>
              </w:rPr>
              <w:t>C-O</w:t>
            </w:r>
          </w:p>
        </w:tc>
        <w:tc>
          <w:tcPr>
            <w:tcW w:w="680" w:type="pct"/>
            <w:tcBorders>
              <w:top w:val="nil"/>
              <w:left w:val="nil"/>
              <w:bottom w:val="nil"/>
              <w:right w:val="nil"/>
            </w:tcBorders>
            <w:shd w:val="clear" w:color="auto" w:fill="auto"/>
            <w:noWrap/>
            <w:vAlign w:val="bottom"/>
          </w:tcPr>
          <w:p w:rsidR="002E6C73" w:rsidRPr="004C12EF" w:rsidRDefault="002E6C73" w:rsidP="004C59C3">
            <w:pPr>
              <w:jc w:val="right"/>
              <w:rPr>
                <w:sz w:val="18"/>
                <w:szCs w:val="18"/>
              </w:rPr>
            </w:pPr>
            <w:r w:rsidRPr="004C12EF">
              <w:rPr>
                <w:sz w:val="18"/>
                <w:szCs w:val="18"/>
              </w:rPr>
              <w:t>66,319,000</w:t>
            </w:r>
          </w:p>
        </w:tc>
        <w:tc>
          <w:tcPr>
            <w:tcW w:w="692" w:type="pct"/>
            <w:tcBorders>
              <w:top w:val="nil"/>
              <w:left w:val="nil"/>
              <w:bottom w:val="nil"/>
              <w:right w:val="nil"/>
            </w:tcBorders>
            <w:shd w:val="clear" w:color="auto" w:fill="auto"/>
            <w:noWrap/>
            <w:vAlign w:val="bottom"/>
          </w:tcPr>
          <w:p w:rsidR="002E6C73" w:rsidRPr="008724DC" w:rsidRDefault="002E6C73" w:rsidP="00137EEB">
            <w:pPr>
              <w:jc w:val="right"/>
              <w:rPr>
                <w:sz w:val="18"/>
                <w:szCs w:val="18"/>
              </w:rPr>
            </w:pPr>
            <w:r w:rsidRPr="004C12EF">
              <w:rPr>
                <w:sz w:val="18"/>
                <w:szCs w:val="18"/>
              </w:rPr>
              <w:t>66,319,000</w:t>
            </w:r>
          </w:p>
        </w:tc>
      </w:tr>
      <w:tr w:rsidR="00496926" w:rsidRPr="008724DC" w:rsidTr="00E3076A">
        <w:trPr>
          <w:trHeight w:val="240"/>
          <w:jc w:val="center"/>
        </w:trPr>
        <w:tc>
          <w:tcPr>
            <w:tcW w:w="254" w:type="pct"/>
            <w:tcBorders>
              <w:top w:val="nil"/>
              <w:left w:val="nil"/>
              <w:bottom w:val="nil"/>
              <w:right w:val="nil"/>
            </w:tcBorders>
            <w:shd w:val="clear" w:color="auto" w:fill="auto"/>
            <w:noWrap/>
            <w:vAlign w:val="bottom"/>
          </w:tcPr>
          <w:p w:rsidR="002E6C73" w:rsidRPr="004C12EF" w:rsidRDefault="002E6C73" w:rsidP="004C59C3">
            <w:pPr>
              <w:jc w:val="center"/>
              <w:rPr>
                <w:sz w:val="18"/>
                <w:szCs w:val="18"/>
              </w:rPr>
            </w:pPr>
            <w:r w:rsidRPr="004C12EF">
              <w:rPr>
                <w:sz w:val="18"/>
                <w:szCs w:val="18"/>
              </w:rPr>
              <w:t>2</w:t>
            </w:r>
          </w:p>
        </w:tc>
        <w:tc>
          <w:tcPr>
            <w:tcW w:w="278" w:type="pct"/>
            <w:tcBorders>
              <w:top w:val="nil"/>
              <w:left w:val="nil"/>
              <w:bottom w:val="nil"/>
              <w:right w:val="nil"/>
            </w:tcBorders>
            <w:shd w:val="clear" w:color="auto" w:fill="auto"/>
            <w:noWrap/>
            <w:vAlign w:val="bottom"/>
          </w:tcPr>
          <w:p w:rsidR="002E6C73" w:rsidRPr="004C12EF" w:rsidRDefault="002E6C73" w:rsidP="004C59C3">
            <w:pPr>
              <w:jc w:val="center"/>
              <w:rPr>
                <w:sz w:val="18"/>
                <w:szCs w:val="18"/>
              </w:rPr>
            </w:pPr>
            <w:r w:rsidRPr="004C12EF">
              <w:rPr>
                <w:sz w:val="18"/>
                <w:szCs w:val="18"/>
              </w:rPr>
              <w:t>8</w:t>
            </w:r>
          </w:p>
        </w:tc>
        <w:tc>
          <w:tcPr>
            <w:tcW w:w="2716" w:type="pct"/>
            <w:tcBorders>
              <w:top w:val="nil"/>
              <w:left w:val="nil"/>
              <w:bottom w:val="nil"/>
              <w:right w:val="nil"/>
            </w:tcBorders>
            <w:shd w:val="clear" w:color="auto" w:fill="auto"/>
            <w:noWrap/>
            <w:vAlign w:val="bottom"/>
          </w:tcPr>
          <w:p w:rsidR="002E6C73" w:rsidRPr="004C12EF" w:rsidRDefault="002E6C73" w:rsidP="00CE3DE4">
            <w:pPr>
              <w:rPr>
                <w:sz w:val="18"/>
                <w:szCs w:val="18"/>
              </w:rPr>
            </w:pPr>
            <w:r w:rsidRPr="004C12EF">
              <w:rPr>
                <w:sz w:val="18"/>
                <w:szCs w:val="18"/>
              </w:rPr>
              <w:t>DOC LSCC Expand Phase 2 Facility</w:t>
            </w:r>
          </w:p>
        </w:tc>
        <w:tc>
          <w:tcPr>
            <w:tcW w:w="381" w:type="pct"/>
            <w:tcBorders>
              <w:top w:val="nil"/>
              <w:left w:val="nil"/>
              <w:bottom w:val="nil"/>
              <w:right w:val="nil"/>
            </w:tcBorders>
            <w:shd w:val="clear" w:color="auto" w:fill="auto"/>
            <w:noWrap/>
            <w:vAlign w:val="bottom"/>
          </w:tcPr>
          <w:p w:rsidR="002E6C73" w:rsidRPr="004C12EF" w:rsidRDefault="002E6C73" w:rsidP="004C59C3">
            <w:pPr>
              <w:jc w:val="center"/>
              <w:rPr>
                <w:sz w:val="18"/>
                <w:szCs w:val="18"/>
              </w:rPr>
            </w:pPr>
            <w:r w:rsidRPr="004C12EF">
              <w:rPr>
                <w:sz w:val="18"/>
                <w:szCs w:val="18"/>
              </w:rPr>
              <w:t>C-O</w:t>
            </w:r>
          </w:p>
        </w:tc>
        <w:tc>
          <w:tcPr>
            <w:tcW w:w="680" w:type="pct"/>
            <w:tcBorders>
              <w:top w:val="nil"/>
              <w:left w:val="nil"/>
              <w:bottom w:val="nil"/>
              <w:right w:val="nil"/>
            </w:tcBorders>
            <w:shd w:val="clear" w:color="auto" w:fill="auto"/>
            <w:noWrap/>
            <w:vAlign w:val="bottom"/>
          </w:tcPr>
          <w:p w:rsidR="002E6C73" w:rsidRPr="004C12EF" w:rsidRDefault="002E6C73" w:rsidP="004C59C3">
            <w:pPr>
              <w:jc w:val="right"/>
              <w:rPr>
                <w:sz w:val="18"/>
                <w:szCs w:val="18"/>
              </w:rPr>
            </w:pPr>
            <w:r w:rsidRPr="004C12EF">
              <w:rPr>
                <w:sz w:val="18"/>
                <w:szCs w:val="18"/>
              </w:rPr>
              <w:t>81,582,000</w:t>
            </w:r>
          </w:p>
        </w:tc>
        <w:tc>
          <w:tcPr>
            <w:tcW w:w="692" w:type="pct"/>
            <w:tcBorders>
              <w:top w:val="nil"/>
              <w:left w:val="nil"/>
              <w:bottom w:val="nil"/>
              <w:right w:val="nil"/>
            </w:tcBorders>
            <w:shd w:val="clear" w:color="auto" w:fill="auto"/>
            <w:noWrap/>
            <w:vAlign w:val="bottom"/>
          </w:tcPr>
          <w:p w:rsidR="002E6C73" w:rsidRPr="008724DC" w:rsidRDefault="002E6C73" w:rsidP="00137EEB">
            <w:pPr>
              <w:jc w:val="right"/>
              <w:rPr>
                <w:sz w:val="18"/>
                <w:szCs w:val="18"/>
              </w:rPr>
            </w:pPr>
            <w:r w:rsidRPr="004C12EF">
              <w:rPr>
                <w:sz w:val="18"/>
                <w:szCs w:val="18"/>
              </w:rPr>
              <w:t>81,582,000</w:t>
            </w:r>
          </w:p>
        </w:tc>
      </w:tr>
      <w:tr w:rsidR="00496926" w:rsidRPr="008724DC" w:rsidTr="00E3076A">
        <w:trPr>
          <w:trHeight w:val="240"/>
          <w:jc w:val="center"/>
        </w:trPr>
        <w:tc>
          <w:tcPr>
            <w:tcW w:w="254" w:type="pct"/>
            <w:tcBorders>
              <w:top w:val="nil"/>
              <w:left w:val="nil"/>
              <w:bottom w:val="nil"/>
              <w:right w:val="nil"/>
            </w:tcBorders>
            <w:shd w:val="clear" w:color="auto" w:fill="auto"/>
            <w:noWrap/>
            <w:vAlign w:val="bottom"/>
          </w:tcPr>
          <w:p w:rsidR="002E6C73" w:rsidRPr="004C12EF" w:rsidRDefault="002E6C73" w:rsidP="004C59C3">
            <w:pPr>
              <w:jc w:val="center"/>
              <w:rPr>
                <w:sz w:val="18"/>
                <w:szCs w:val="18"/>
              </w:rPr>
            </w:pPr>
            <w:r w:rsidRPr="004C12EF">
              <w:rPr>
                <w:sz w:val="18"/>
                <w:szCs w:val="18"/>
              </w:rPr>
              <w:t>3</w:t>
            </w:r>
          </w:p>
        </w:tc>
        <w:tc>
          <w:tcPr>
            <w:tcW w:w="278" w:type="pct"/>
            <w:tcBorders>
              <w:top w:val="nil"/>
              <w:left w:val="nil"/>
              <w:bottom w:val="nil"/>
              <w:right w:val="nil"/>
            </w:tcBorders>
            <w:shd w:val="clear" w:color="auto" w:fill="auto"/>
            <w:noWrap/>
            <w:vAlign w:val="bottom"/>
          </w:tcPr>
          <w:p w:rsidR="002E6C73" w:rsidRPr="004C12EF" w:rsidRDefault="002E6C73" w:rsidP="004C59C3">
            <w:pPr>
              <w:jc w:val="center"/>
              <w:rPr>
                <w:sz w:val="18"/>
                <w:szCs w:val="18"/>
              </w:rPr>
            </w:pPr>
            <w:r w:rsidRPr="004C12EF">
              <w:rPr>
                <w:sz w:val="18"/>
                <w:szCs w:val="18"/>
              </w:rPr>
              <w:t>1</w:t>
            </w:r>
          </w:p>
        </w:tc>
        <w:tc>
          <w:tcPr>
            <w:tcW w:w="2716" w:type="pct"/>
            <w:tcBorders>
              <w:top w:val="nil"/>
              <w:left w:val="nil"/>
              <w:bottom w:val="nil"/>
              <w:right w:val="nil"/>
            </w:tcBorders>
            <w:shd w:val="clear" w:color="auto" w:fill="auto"/>
            <w:noWrap/>
            <w:vAlign w:val="bottom"/>
          </w:tcPr>
          <w:p w:rsidR="002E6C73" w:rsidRPr="004C12EF" w:rsidRDefault="002E6C73" w:rsidP="00CE3DE4">
            <w:pPr>
              <w:rPr>
                <w:sz w:val="18"/>
                <w:szCs w:val="18"/>
              </w:rPr>
            </w:pPr>
            <w:r w:rsidRPr="004C12EF">
              <w:rPr>
                <w:sz w:val="18"/>
                <w:szCs w:val="18"/>
              </w:rPr>
              <w:t>DOC EKCC Smoke Evacuation System Upgrade</w:t>
            </w:r>
          </w:p>
        </w:tc>
        <w:tc>
          <w:tcPr>
            <w:tcW w:w="381" w:type="pct"/>
            <w:tcBorders>
              <w:top w:val="nil"/>
              <w:left w:val="nil"/>
              <w:bottom w:val="nil"/>
              <w:right w:val="nil"/>
            </w:tcBorders>
            <w:shd w:val="clear" w:color="auto" w:fill="auto"/>
            <w:noWrap/>
            <w:vAlign w:val="bottom"/>
          </w:tcPr>
          <w:p w:rsidR="002E6C73" w:rsidRPr="004C12EF" w:rsidRDefault="002E6C73" w:rsidP="004C59C3">
            <w:pPr>
              <w:jc w:val="center"/>
              <w:rPr>
                <w:sz w:val="18"/>
                <w:szCs w:val="18"/>
              </w:rPr>
            </w:pPr>
            <w:r w:rsidRPr="004C12EF">
              <w:rPr>
                <w:sz w:val="18"/>
                <w:szCs w:val="18"/>
              </w:rPr>
              <w:t>EQ</w:t>
            </w:r>
          </w:p>
        </w:tc>
        <w:tc>
          <w:tcPr>
            <w:tcW w:w="680" w:type="pct"/>
            <w:tcBorders>
              <w:top w:val="nil"/>
              <w:left w:val="nil"/>
              <w:bottom w:val="nil"/>
              <w:right w:val="nil"/>
            </w:tcBorders>
            <w:shd w:val="clear" w:color="auto" w:fill="auto"/>
            <w:noWrap/>
            <w:vAlign w:val="bottom"/>
          </w:tcPr>
          <w:p w:rsidR="002E6C73" w:rsidRPr="004C12EF" w:rsidRDefault="002E6C73" w:rsidP="004C59C3">
            <w:pPr>
              <w:jc w:val="right"/>
              <w:rPr>
                <w:sz w:val="18"/>
                <w:szCs w:val="18"/>
              </w:rPr>
            </w:pPr>
            <w:r w:rsidRPr="004C12EF">
              <w:rPr>
                <w:sz w:val="18"/>
                <w:szCs w:val="18"/>
              </w:rPr>
              <w:t>38,000,000</w:t>
            </w:r>
          </w:p>
        </w:tc>
        <w:tc>
          <w:tcPr>
            <w:tcW w:w="692" w:type="pct"/>
            <w:tcBorders>
              <w:top w:val="nil"/>
              <w:left w:val="nil"/>
              <w:bottom w:val="nil"/>
              <w:right w:val="nil"/>
            </w:tcBorders>
            <w:shd w:val="clear" w:color="auto" w:fill="auto"/>
            <w:noWrap/>
            <w:vAlign w:val="bottom"/>
          </w:tcPr>
          <w:p w:rsidR="002E6C73" w:rsidRPr="008724DC" w:rsidRDefault="002E6C73" w:rsidP="00137EEB">
            <w:pPr>
              <w:jc w:val="right"/>
              <w:rPr>
                <w:sz w:val="18"/>
                <w:szCs w:val="18"/>
              </w:rPr>
            </w:pPr>
            <w:r w:rsidRPr="004C12EF">
              <w:rPr>
                <w:sz w:val="18"/>
                <w:szCs w:val="18"/>
              </w:rPr>
              <w:t>38,000,000</w:t>
            </w:r>
          </w:p>
        </w:tc>
      </w:tr>
      <w:tr w:rsidR="00496926" w:rsidRPr="008724DC" w:rsidTr="00E3076A">
        <w:trPr>
          <w:trHeight w:val="240"/>
          <w:jc w:val="center"/>
        </w:trPr>
        <w:tc>
          <w:tcPr>
            <w:tcW w:w="254" w:type="pct"/>
            <w:tcBorders>
              <w:top w:val="nil"/>
              <w:left w:val="nil"/>
              <w:bottom w:val="nil"/>
              <w:right w:val="nil"/>
            </w:tcBorders>
            <w:shd w:val="clear" w:color="auto" w:fill="auto"/>
            <w:noWrap/>
            <w:vAlign w:val="bottom"/>
          </w:tcPr>
          <w:p w:rsidR="002E6C73" w:rsidRPr="004C12EF" w:rsidRDefault="002E6C73" w:rsidP="004C59C3">
            <w:pPr>
              <w:jc w:val="center"/>
              <w:rPr>
                <w:sz w:val="18"/>
                <w:szCs w:val="18"/>
              </w:rPr>
            </w:pPr>
            <w:r w:rsidRPr="004C12EF">
              <w:rPr>
                <w:sz w:val="18"/>
                <w:szCs w:val="18"/>
              </w:rPr>
              <w:t>4</w:t>
            </w:r>
          </w:p>
        </w:tc>
        <w:tc>
          <w:tcPr>
            <w:tcW w:w="278" w:type="pct"/>
            <w:tcBorders>
              <w:top w:val="nil"/>
              <w:left w:val="nil"/>
              <w:bottom w:val="nil"/>
              <w:right w:val="nil"/>
            </w:tcBorders>
            <w:shd w:val="clear" w:color="auto" w:fill="auto"/>
            <w:noWrap/>
            <w:vAlign w:val="bottom"/>
          </w:tcPr>
          <w:p w:rsidR="002E6C73" w:rsidRPr="004C12EF" w:rsidRDefault="002E6C73" w:rsidP="004C59C3">
            <w:pPr>
              <w:jc w:val="center"/>
              <w:rPr>
                <w:sz w:val="18"/>
                <w:szCs w:val="18"/>
              </w:rPr>
            </w:pPr>
            <w:r w:rsidRPr="004C12EF">
              <w:rPr>
                <w:sz w:val="18"/>
                <w:szCs w:val="18"/>
              </w:rPr>
              <w:t>10</w:t>
            </w:r>
          </w:p>
        </w:tc>
        <w:tc>
          <w:tcPr>
            <w:tcW w:w="2716" w:type="pct"/>
            <w:tcBorders>
              <w:top w:val="nil"/>
              <w:left w:val="nil"/>
              <w:bottom w:val="nil"/>
              <w:right w:val="nil"/>
            </w:tcBorders>
            <w:shd w:val="clear" w:color="auto" w:fill="auto"/>
            <w:noWrap/>
            <w:vAlign w:val="bottom"/>
          </w:tcPr>
          <w:p w:rsidR="002E6C73" w:rsidRPr="004C12EF" w:rsidRDefault="002E6C73" w:rsidP="00CE3DE4">
            <w:pPr>
              <w:rPr>
                <w:sz w:val="18"/>
                <w:szCs w:val="18"/>
              </w:rPr>
            </w:pPr>
            <w:r w:rsidRPr="004C12EF">
              <w:rPr>
                <w:sz w:val="18"/>
                <w:szCs w:val="18"/>
              </w:rPr>
              <w:t>DOC Miscellaneous Maintenance Pool 2022-2024</w:t>
            </w:r>
          </w:p>
        </w:tc>
        <w:tc>
          <w:tcPr>
            <w:tcW w:w="381" w:type="pct"/>
            <w:tcBorders>
              <w:top w:val="nil"/>
              <w:left w:val="nil"/>
              <w:bottom w:val="nil"/>
              <w:right w:val="nil"/>
            </w:tcBorders>
            <w:shd w:val="clear" w:color="auto" w:fill="auto"/>
            <w:noWrap/>
            <w:vAlign w:val="bottom"/>
          </w:tcPr>
          <w:p w:rsidR="002E6C73" w:rsidRPr="004C12EF" w:rsidRDefault="002E6C73" w:rsidP="004C59C3">
            <w:pPr>
              <w:jc w:val="center"/>
              <w:rPr>
                <w:sz w:val="18"/>
                <w:szCs w:val="18"/>
              </w:rPr>
            </w:pPr>
            <w:r w:rsidRPr="004C12EF">
              <w:rPr>
                <w:sz w:val="18"/>
                <w:szCs w:val="18"/>
              </w:rPr>
              <w:t>C-O</w:t>
            </w:r>
          </w:p>
        </w:tc>
        <w:tc>
          <w:tcPr>
            <w:tcW w:w="680" w:type="pct"/>
            <w:tcBorders>
              <w:top w:val="nil"/>
              <w:left w:val="nil"/>
              <w:bottom w:val="nil"/>
              <w:right w:val="nil"/>
            </w:tcBorders>
            <w:shd w:val="clear" w:color="auto" w:fill="auto"/>
            <w:noWrap/>
            <w:vAlign w:val="bottom"/>
          </w:tcPr>
          <w:p w:rsidR="002E6C73" w:rsidRPr="004C12EF" w:rsidRDefault="002E6C73" w:rsidP="004C59C3">
            <w:pPr>
              <w:jc w:val="right"/>
              <w:rPr>
                <w:sz w:val="18"/>
                <w:szCs w:val="18"/>
              </w:rPr>
            </w:pPr>
            <w:r w:rsidRPr="004C12EF">
              <w:rPr>
                <w:sz w:val="18"/>
                <w:szCs w:val="18"/>
              </w:rPr>
              <w:t>44,036,000</w:t>
            </w:r>
          </w:p>
        </w:tc>
        <w:tc>
          <w:tcPr>
            <w:tcW w:w="692" w:type="pct"/>
            <w:tcBorders>
              <w:top w:val="nil"/>
              <w:left w:val="nil"/>
              <w:bottom w:val="nil"/>
              <w:right w:val="nil"/>
            </w:tcBorders>
            <w:shd w:val="clear" w:color="auto" w:fill="auto"/>
            <w:noWrap/>
            <w:vAlign w:val="bottom"/>
          </w:tcPr>
          <w:p w:rsidR="002E6C73" w:rsidRPr="008724DC" w:rsidRDefault="002E6C73" w:rsidP="00137EEB">
            <w:pPr>
              <w:jc w:val="right"/>
              <w:rPr>
                <w:sz w:val="18"/>
                <w:szCs w:val="18"/>
              </w:rPr>
            </w:pPr>
            <w:r w:rsidRPr="004C12EF">
              <w:rPr>
                <w:sz w:val="18"/>
                <w:szCs w:val="18"/>
              </w:rPr>
              <w:t>44,036,000</w:t>
            </w:r>
          </w:p>
        </w:tc>
      </w:tr>
      <w:tr w:rsidR="00496926" w:rsidRPr="008724DC" w:rsidTr="00E3076A">
        <w:trPr>
          <w:trHeight w:val="240"/>
          <w:jc w:val="center"/>
        </w:trPr>
        <w:tc>
          <w:tcPr>
            <w:tcW w:w="254" w:type="pct"/>
            <w:tcBorders>
              <w:top w:val="nil"/>
              <w:left w:val="nil"/>
              <w:bottom w:val="nil"/>
              <w:right w:val="nil"/>
            </w:tcBorders>
            <w:shd w:val="clear" w:color="auto" w:fill="auto"/>
            <w:noWrap/>
            <w:vAlign w:val="bottom"/>
          </w:tcPr>
          <w:p w:rsidR="002E6C73" w:rsidRPr="004C12EF" w:rsidRDefault="002E6C73" w:rsidP="004C59C3">
            <w:pPr>
              <w:jc w:val="center"/>
              <w:rPr>
                <w:sz w:val="18"/>
                <w:szCs w:val="18"/>
              </w:rPr>
            </w:pPr>
            <w:r w:rsidRPr="004C12EF">
              <w:rPr>
                <w:sz w:val="18"/>
                <w:szCs w:val="18"/>
              </w:rPr>
              <w:t>5</w:t>
            </w:r>
          </w:p>
        </w:tc>
        <w:tc>
          <w:tcPr>
            <w:tcW w:w="278" w:type="pct"/>
            <w:tcBorders>
              <w:top w:val="nil"/>
              <w:left w:val="nil"/>
              <w:bottom w:val="nil"/>
              <w:right w:val="nil"/>
            </w:tcBorders>
            <w:shd w:val="clear" w:color="auto" w:fill="auto"/>
            <w:noWrap/>
            <w:vAlign w:val="bottom"/>
          </w:tcPr>
          <w:p w:rsidR="002E6C73" w:rsidRPr="004C12EF" w:rsidRDefault="002E6C73" w:rsidP="004C59C3">
            <w:pPr>
              <w:jc w:val="center"/>
              <w:rPr>
                <w:sz w:val="18"/>
                <w:szCs w:val="18"/>
              </w:rPr>
            </w:pPr>
            <w:r w:rsidRPr="004C12EF">
              <w:rPr>
                <w:sz w:val="18"/>
                <w:szCs w:val="18"/>
              </w:rPr>
              <w:t>1</w:t>
            </w:r>
          </w:p>
        </w:tc>
        <w:tc>
          <w:tcPr>
            <w:tcW w:w="2716" w:type="pct"/>
            <w:tcBorders>
              <w:top w:val="nil"/>
              <w:left w:val="nil"/>
              <w:bottom w:val="nil"/>
              <w:right w:val="nil"/>
            </w:tcBorders>
            <w:shd w:val="clear" w:color="auto" w:fill="auto"/>
            <w:noWrap/>
            <w:vAlign w:val="bottom"/>
          </w:tcPr>
          <w:p w:rsidR="002E6C73" w:rsidRPr="004C12EF" w:rsidRDefault="002E6C73" w:rsidP="00CE3DE4">
            <w:pPr>
              <w:rPr>
                <w:sz w:val="18"/>
                <w:szCs w:val="18"/>
              </w:rPr>
            </w:pPr>
            <w:r w:rsidRPr="004C12EF">
              <w:rPr>
                <w:sz w:val="18"/>
                <w:szCs w:val="18"/>
              </w:rPr>
              <w:t>DJJ Miscellaneous Maintenance Pool</w:t>
            </w:r>
          </w:p>
        </w:tc>
        <w:tc>
          <w:tcPr>
            <w:tcW w:w="381" w:type="pct"/>
            <w:tcBorders>
              <w:top w:val="nil"/>
              <w:left w:val="nil"/>
              <w:bottom w:val="nil"/>
              <w:right w:val="nil"/>
            </w:tcBorders>
            <w:shd w:val="clear" w:color="auto" w:fill="auto"/>
            <w:noWrap/>
            <w:vAlign w:val="bottom"/>
          </w:tcPr>
          <w:p w:rsidR="002E6C73" w:rsidRPr="004C12EF" w:rsidRDefault="002E6C73" w:rsidP="004C59C3">
            <w:pPr>
              <w:jc w:val="center"/>
              <w:rPr>
                <w:sz w:val="18"/>
                <w:szCs w:val="18"/>
              </w:rPr>
            </w:pPr>
            <w:r w:rsidRPr="004C12EF">
              <w:rPr>
                <w:sz w:val="18"/>
                <w:szCs w:val="18"/>
              </w:rPr>
              <w:t>C-PI</w:t>
            </w:r>
          </w:p>
        </w:tc>
        <w:tc>
          <w:tcPr>
            <w:tcW w:w="680" w:type="pct"/>
            <w:tcBorders>
              <w:top w:val="nil"/>
              <w:left w:val="nil"/>
              <w:bottom w:val="nil"/>
              <w:right w:val="nil"/>
            </w:tcBorders>
            <w:shd w:val="clear" w:color="auto" w:fill="auto"/>
            <w:noWrap/>
            <w:vAlign w:val="bottom"/>
          </w:tcPr>
          <w:p w:rsidR="002E6C73" w:rsidRPr="004C12EF" w:rsidRDefault="002E6C73" w:rsidP="004C59C3">
            <w:pPr>
              <w:jc w:val="right"/>
              <w:rPr>
                <w:sz w:val="18"/>
                <w:szCs w:val="18"/>
              </w:rPr>
            </w:pPr>
            <w:r w:rsidRPr="004C12EF">
              <w:rPr>
                <w:sz w:val="18"/>
                <w:szCs w:val="18"/>
              </w:rPr>
              <w:t>3,340,000</w:t>
            </w:r>
          </w:p>
        </w:tc>
        <w:tc>
          <w:tcPr>
            <w:tcW w:w="692" w:type="pct"/>
            <w:tcBorders>
              <w:top w:val="nil"/>
              <w:left w:val="nil"/>
              <w:bottom w:val="nil"/>
              <w:right w:val="nil"/>
            </w:tcBorders>
            <w:shd w:val="clear" w:color="auto" w:fill="auto"/>
            <w:noWrap/>
            <w:vAlign w:val="bottom"/>
          </w:tcPr>
          <w:p w:rsidR="002E6C73" w:rsidRPr="008724DC" w:rsidRDefault="002E6C73" w:rsidP="00137EEB">
            <w:pPr>
              <w:jc w:val="right"/>
              <w:rPr>
                <w:sz w:val="18"/>
                <w:szCs w:val="18"/>
              </w:rPr>
            </w:pPr>
            <w:r w:rsidRPr="004C12EF">
              <w:rPr>
                <w:sz w:val="18"/>
                <w:szCs w:val="18"/>
              </w:rPr>
              <w:t>3,340,000</w:t>
            </w:r>
          </w:p>
        </w:tc>
      </w:tr>
      <w:tr w:rsidR="00496926" w:rsidRPr="008724DC" w:rsidTr="00E3076A">
        <w:trPr>
          <w:trHeight w:val="240"/>
          <w:jc w:val="center"/>
        </w:trPr>
        <w:tc>
          <w:tcPr>
            <w:tcW w:w="254" w:type="pct"/>
            <w:tcBorders>
              <w:top w:val="nil"/>
              <w:left w:val="nil"/>
              <w:bottom w:val="nil"/>
              <w:right w:val="nil"/>
            </w:tcBorders>
            <w:shd w:val="clear" w:color="auto" w:fill="auto"/>
            <w:noWrap/>
            <w:vAlign w:val="bottom"/>
          </w:tcPr>
          <w:p w:rsidR="002E6C73" w:rsidRPr="008724DC" w:rsidRDefault="002E6C73" w:rsidP="004C59C3">
            <w:pPr>
              <w:jc w:val="center"/>
              <w:rPr>
                <w:sz w:val="18"/>
                <w:szCs w:val="18"/>
              </w:rPr>
            </w:pPr>
            <w:r>
              <w:rPr>
                <w:sz w:val="18"/>
                <w:szCs w:val="18"/>
              </w:rPr>
              <w:t>6</w:t>
            </w:r>
          </w:p>
        </w:tc>
        <w:tc>
          <w:tcPr>
            <w:tcW w:w="278" w:type="pct"/>
            <w:tcBorders>
              <w:top w:val="nil"/>
              <w:left w:val="nil"/>
              <w:bottom w:val="nil"/>
              <w:right w:val="nil"/>
            </w:tcBorders>
            <w:shd w:val="clear" w:color="auto" w:fill="auto"/>
            <w:noWrap/>
            <w:vAlign w:val="bottom"/>
          </w:tcPr>
          <w:p w:rsidR="002E6C73" w:rsidRDefault="002E6C73" w:rsidP="004C59C3">
            <w:pPr>
              <w:jc w:val="center"/>
              <w:rPr>
                <w:sz w:val="18"/>
                <w:szCs w:val="18"/>
              </w:rPr>
            </w:pPr>
            <w:r>
              <w:rPr>
                <w:sz w:val="18"/>
                <w:szCs w:val="18"/>
              </w:rPr>
              <w:t>9</w:t>
            </w:r>
          </w:p>
        </w:tc>
        <w:tc>
          <w:tcPr>
            <w:tcW w:w="2716" w:type="pct"/>
            <w:tcBorders>
              <w:top w:val="nil"/>
              <w:left w:val="nil"/>
              <w:bottom w:val="nil"/>
              <w:right w:val="nil"/>
            </w:tcBorders>
            <w:shd w:val="clear" w:color="auto" w:fill="auto"/>
            <w:noWrap/>
            <w:vAlign w:val="bottom"/>
          </w:tcPr>
          <w:p w:rsidR="002E6C73" w:rsidRDefault="002E6C73" w:rsidP="004C12EF">
            <w:pPr>
              <w:rPr>
                <w:sz w:val="18"/>
                <w:szCs w:val="18"/>
              </w:rPr>
            </w:pPr>
            <w:r>
              <w:rPr>
                <w:sz w:val="18"/>
                <w:szCs w:val="18"/>
              </w:rPr>
              <w:t>DSP Miscellaneous Maintenance Pool</w:t>
            </w:r>
          </w:p>
        </w:tc>
        <w:tc>
          <w:tcPr>
            <w:tcW w:w="381" w:type="pct"/>
            <w:tcBorders>
              <w:top w:val="nil"/>
              <w:left w:val="nil"/>
              <w:bottom w:val="nil"/>
              <w:right w:val="nil"/>
            </w:tcBorders>
            <w:shd w:val="clear" w:color="auto" w:fill="auto"/>
            <w:noWrap/>
            <w:vAlign w:val="bottom"/>
          </w:tcPr>
          <w:p w:rsidR="002E6C73" w:rsidRPr="003838D4" w:rsidRDefault="002E6C73" w:rsidP="004C59C3">
            <w:pPr>
              <w:jc w:val="center"/>
              <w:rPr>
                <w:sz w:val="18"/>
                <w:szCs w:val="18"/>
              </w:rPr>
            </w:pPr>
            <w:r w:rsidRPr="009D396C">
              <w:rPr>
                <w:sz w:val="18"/>
                <w:szCs w:val="18"/>
              </w:rPr>
              <w:t>C-O</w:t>
            </w:r>
          </w:p>
        </w:tc>
        <w:tc>
          <w:tcPr>
            <w:tcW w:w="680" w:type="pct"/>
            <w:tcBorders>
              <w:top w:val="nil"/>
              <w:left w:val="nil"/>
              <w:bottom w:val="nil"/>
              <w:right w:val="nil"/>
            </w:tcBorders>
            <w:shd w:val="clear" w:color="auto" w:fill="auto"/>
            <w:noWrap/>
            <w:vAlign w:val="bottom"/>
          </w:tcPr>
          <w:p w:rsidR="002E6C73" w:rsidRPr="003838D4" w:rsidRDefault="002E6C73" w:rsidP="004C59C3">
            <w:pPr>
              <w:jc w:val="right"/>
              <w:rPr>
                <w:sz w:val="18"/>
                <w:szCs w:val="18"/>
              </w:rPr>
            </w:pPr>
            <w:r w:rsidRPr="009D396C">
              <w:rPr>
                <w:sz w:val="18"/>
                <w:szCs w:val="18"/>
              </w:rPr>
              <w:t>4,228,000</w:t>
            </w:r>
          </w:p>
        </w:tc>
        <w:tc>
          <w:tcPr>
            <w:tcW w:w="692" w:type="pct"/>
            <w:tcBorders>
              <w:top w:val="nil"/>
              <w:left w:val="nil"/>
              <w:bottom w:val="nil"/>
              <w:right w:val="nil"/>
            </w:tcBorders>
            <w:shd w:val="clear" w:color="auto" w:fill="auto"/>
            <w:noWrap/>
            <w:vAlign w:val="bottom"/>
          </w:tcPr>
          <w:p w:rsidR="002E6C73" w:rsidRPr="008724DC" w:rsidRDefault="002E6C73" w:rsidP="00137EEB">
            <w:pPr>
              <w:jc w:val="right"/>
              <w:rPr>
                <w:sz w:val="18"/>
                <w:szCs w:val="18"/>
              </w:rPr>
            </w:pPr>
            <w:r w:rsidRPr="009D396C">
              <w:rPr>
                <w:sz w:val="18"/>
                <w:szCs w:val="18"/>
              </w:rPr>
              <w:t>4,228,000</w:t>
            </w:r>
          </w:p>
        </w:tc>
      </w:tr>
      <w:tr w:rsidR="00496926" w:rsidRPr="008724DC" w:rsidTr="00E3076A">
        <w:trPr>
          <w:trHeight w:val="240"/>
          <w:jc w:val="center"/>
        </w:trPr>
        <w:tc>
          <w:tcPr>
            <w:tcW w:w="254" w:type="pct"/>
            <w:tcBorders>
              <w:top w:val="nil"/>
              <w:left w:val="nil"/>
              <w:bottom w:val="nil"/>
              <w:right w:val="nil"/>
            </w:tcBorders>
            <w:shd w:val="clear" w:color="auto" w:fill="auto"/>
            <w:noWrap/>
            <w:vAlign w:val="bottom"/>
          </w:tcPr>
          <w:p w:rsidR="002E6C73" w:rsidRPr="008724DC" w:rsidRDefault="002E6C73" w:rsidP="004C59C3">
            <w:pPr>
              <w:jc w:val="center"/>
              <w:rPr>
                <w:sz w:val="18"/>
                <w:szCs w:val="18"/>
              </w:rPr>
            </w:pPr>
            <w:r>
              <w:rPr>
                <w:sz w:val="18"/>
                <w:szCs w:val="18"/>
              </w:rPr>
              <w:t>7</w:t>
            </w:r>
          </w:p>
        </w:tc>
        <w:tc>
          <w:tcPr>
            <w:tcW w:w="278" w:type="pct"/>
            <w:tcBorders>
              <w:top w:val="nil"/>
              <w:left w:val="nil"/>
              <w:bottom w:val="nil"/>
              <w:right w:val="nil"/>
            </w:tcBorders>
            <w:shd w:val="clear" w:color="auto" w:fill="auto"/>
            <w:noWrap/>
            <w:vAlign w:val="bottom"/>
          </w:tcPr>
          <w:p w:rsidR="002E6C73" w:rsidRDefault="002E6C73" w:rsidP="004C59C3">
            <w:pPr>
              <w:jc w:val="center"/>
              <w:rPr>
                <w:sz w:val="18"/>
                <w:szCs w:val="18"/>
              </w:rPr>
            </w:pPr>
            <w:r>
              <w:rPr>
                <w:sz w:val="18"/>
                <w:szCs w:val="18"/>
              </w:rPr>
              <w:t>8</w:t>
            </w:r>
          </w:p>
        </w:tc>
        <w:tc>
          <w:tcPr>
            <w:tcW w:w="2716" w:type="pct"/>
            <w:tcBorders>
              <w:top w:val="nil"/>
              <w:left w:val="nil"/>
              <w:bottom w:val="nil"/>
              <w:right w:val="nil"/>
            </w:tcBorders>
            <w:shd w:val="clear" w:color="auto" w:fill="auto"/>
            <w:noWrap/>
            <w:vAlign w:val="bottom"/>
          </w:tcPr>
          <w:p w:rsidR="002E6C73" w:rsidRDefault="002E6C73" w:rsidP="004C12EF">
            <w:pPr>
              <w:rPr>
                <w:sz w:val="18"/>
                <w:szCs w:val="18"/>
              </w:rPr>
            </w:pPr>
            <w:r>
              <w:rPr>
                <w:sz w:val="18"/>
                <w:szCs w:val="18"/>
              </w:rPr>
              <w:t>DSP KSP Facilities Safety Repairs</w:t>
            </w:r>
          </w:p>
        </w:tc>
        <w:tc>
          <w:tcPr>
            <w:tcW w:w="381" w:type="pct"/>
            <w:tcBorders>
              <w:top w:val="nil"/>
              <w:left w:val="nil"/>
              <w:bottom w:val="nil"/>
              <w:right w:val="nil"/>
            </w:tcBorders>
            <w:shd w:val="clear" w:color="auto" w:fill="auto"/>
            <w:noWrap/>
            <w:vAlign w:val="bottom"/>
          </w:tcPr>
          <w:p w:rsidR="002E6C73" w:rsidRPr="003838D4" w:rsidRDefault="002E6C73" w:rsidP="004C59C3">
            <w:pPr>
              <w:jc w:val="center"/>
              <w:rPr>
                <w:sz w:val="18"/>
                <w:szCs w:val="18"/>
              </w:rPr>
            </w:pPr>
            <w:r w:rsidRPr="009D396C">
              <w:rPr>
                <w:sz w:val="18"/>
                <w:szCs w:val="18"/>
              </w:rPr>
              <w:t>C-O</w:t>
            </w:r>
          </w:p>
        </w:tc>
        <w:tc>
          <w:tcPr>
            <w:tcW w:w="680" w:type="pct"/>
            <w:tcBorders>
              <w:top w:val="nil"/>
              <w:left w:val="nil"/>
              <w:bottom w:val="nil"/>
              <w:right w:val="nil"/>
            </w:tcBorders>
            <w:shd w:val="clear" w:color="auto" w:fill="auto"/>
            <w:noWrap/>
            <w:vAlign w:val="bottom"/>
          </w:tcPr>
          <w:p w:rsidR="002E6C73" w:rsidRPr="003838D4" w:rsidRDefault="002E6C73" w:rsidP="004C59C3">
            <w:pPr>
              <w:jc w:val="right"/>
              <w:rPr>
                <w:sz w:val="18"/>
                <w:szCs w:val="18"/>
              </w:rPr>
            </w:pPr>
            <w:r w:rsidRPr="009D396C">
              <w:rPr>
                <w:sz w:val="18"/>
                <w:szCs w:val="18"/>
              </w:rPr>
              <w:t>2,349,000</w:t>
            </w:r>
          </w:p>
        </w:tc>
        <w:tc>
          <w:tcPr>
            <w:tcW w:w="692" w:type="pct"/>
            <w:tcBorders>
              <w:top w:val="nil"/>
              <w:left w:val="nil"/>
              <w:bottom w:val="nil"/>
              <w:right w:val="nil"/>
            </w:tcBorders>
            <w:shd w:val="clear" w:color="auto" w:fill="auto"/>
            <w:noWrap/>
            <w:vAlign w:val="bottom"/>
          </w:tcPr>
          <w:p w:rsidR="002E6C73" w:rsidRPr="008724DC" w:rsidRDefault="002E6C73" w:rsidP="00137EEB">
            <w:pPr>
              <w:jc w:val="right"/>
              <w:rPr>
                <w:sz w:val="18"/>
                <w:szCs w:val="18"/>
              </w:rPr>
            </w:pPr>
            <w:r w:rsidRPr="009D396C">
              <w:rPr>
                <w:sz w:val="18"/>
                <w:szCs w:val="18"/>
              </w:rPr>
              <w:t>2,349,000</w:t>
            </w:r>
          </w:p>
        </w:tc>
      </w:tr>
      <w:tr w:rsidR="00496926" w:rsidRPr="008724DC" w:rsidTr="00E3076A">
        <w:trPr>
          <w:trHeight w:val="240"/>
          <w:jc w:val="center"/>
        </w:trPr>
        <w:tc>
          <w:tcPr>
            <w:tcW w:w="254" w:type="pct"/>
            <w:tcBorders>
              <w:top w:val="nil"/>
              <w:left w:val="nil"/>
              <w:bottom w:val="nil"/>
              <w:right w:val="nil"/>
            </w:tcBorders>
            <w:shd w:val="clear" w:color="auto" w:fill="auto"/>
            <w:noWrap/>
            <w:vAlign w:val="bottom"/>
          </w:tcPr>
          <w:p w:rsidR="002E6C73" w:rsidRPr="004C12EF" w:rsidRDefault="002E6C73" w:rsidP="004C59C3">
            <w:pPr>
              <w:jc w:val="center"/>
              <w:rPr>
                <w:sz w:val="18"/>
                <w:szCs w:val="18"/>
              </w:rPr>
            </w:pPr>
            <w:r w:rsidRPr="004C12EF">
              <w:rPr>
                <w:sz w:val="18"/>
                <w:szCs w:val="18"/>
              </w:rPr>
              <w:t>8</w:t>
            </w:r>
          </w:p>
        </w:tc>
        <w:tc>
          <w:tcPr>
            <w:tcW w:w="278" w:type="pct"/>
            <w:tcBorders>
              <w:top w:val="nil"/>
              <w:left w:val="nil"/>
              <w:bottom w:val="nil"/>
              <w:right w:val="nil"/>
            </w:tcBorders>
            <w:shd w:val="clear" w:color="auto" w:fill="auto"/>
            <w:noWrap/>
            <w:vAlign w:val="bottom"/>
          </w:tcPr>
          <w:p w:rsidR="002E6C73" w:rsidRPr="004C12EF" w:rsidRDefault="002E6C73" w:rsidP="004C59C3">
            <w:pPr>
              <w:jc w:val="center"/>
              <w:rPr>
                <w:sz w:val="18"/>
                <w:szCs w:val="18"/>
              </w:rPr>
            </w:pPr>
            <w:r w:rsidRPr="004C12EF">
              <w:rPr>
                <w:sz w:val="18"/>
                <w:szCs w:val="18"/>
              </w:rPr>
              <w:t>3</w:t>
            </w:r>
          </w:p>
        </w:tc>
        <w:tc>
          <w:tcPr>
            <w:tcW w:w="2716" w:type="pct"/>
            <w:tcBorders>
              <w:top w:val="nil"/>
              <w:left w:val="nil"/>
              <w:bottom w:val="nil"/>
              <w:right w:val="nil"/>
            </w:tcBorders>
            <w:shd w:val="clear" w:color="auto" w:fill="auto"/>
            <w:noWrap/>
            <w:vAlign w:val="bottom"/>
          </w:tcPr>
          <w:p w:rsidR="002E6C73" w:rsidRPr="004C12EF" w:rsidRDefault="002E6C73" w:rsidP="00CE3DE4">
            <w:pPr>
              <w:rPr>
                <w:sz w:val="18"/>
                <w:szCs w:val="18"/>
              </w:rPr>
            </w:pPr>
            <w:r w:rsidRPr="004C12EF">
              <w:rPr>
                <w:sz w:val="18"/>
                <w:szCs w:val="18"/>
              </w:rPr>
              <w:t>DOC KSP Cell House #4 Controls Upgrade</w:t>
            </w:r>
          </w:p>
        </w:tc>
        <w:tc>
          <w:tcPr>
            <w:tcW w:w="381" w:type="pct"/>
            <w:tcBorders>
              <w:top w:val="nil"/>
              <w:left w:val="nil"/>
              <w:bottom w:val="nil"/>
              <w:right w:val="nil"/>
            </w:tcBorders>
            <w:shd w:val="clear" w:color="auto" w:fill="auto"/>
            <w:noWrap/>
            <w:vAlign w:val="bottom"/>
          </w:tcPr>
          <w:p w:rsidR="002E6C73" w:rsidRPr="004C12EF" w:rsidRDefault="002E6C73" w:rsidP="004C59C3">
            <w:pPr>
              <w:jc w:val="center"/>
              <w:rPr>
                <w:sz w:val="18"/>
                <w:szCs w:val="18"/>
              </w:rPr>
            </w:pPr>
            <w:r w:rsidRPr="004C12EF">
              <w:rPr>
                <w:sz w:val="18"/>
                <w:szCs w:val="18"/>
              </w:rPr>
              <w:t>EQ</w:t>
            </w:r>
          </w:p>
        </w:tc>
        <w:tc>
          <w:tcPr>
            <w:tcW w:w="680" w:type="pct"/>
            <w:tcBorders>
              <w:top w:val="nil"/>
              <w:left w:val="nil"/>
              <w:bottom w:val="nil"/>
              <w:right w:val="nil"/>
            </w:tcBorders>
            <w:shd w:val="clear" w:color="auto" w:fill="auto"/>
            <w:noWrap/>
            <w:vAlign w:val="bottom"/>
          </w:tcPr>
          <w:p w:rsidR="002E6C73" w:rsidRPr="004C12EF" w:rsidRDefault="002E6C73" w:rsidP="004C59C3">
            <w:pPr>
              <w:jc w:val="right"/>
              <w:rPr>
                <w:sz w:val="18"/>
                <w:szCs w:val="18"/>
              </w:rPr>
            </w:pPr>
            <w:r w:rsidRPr="004C12EF">
              <w:rPr>
                <w:sz w:val="18"/>
                <w:szCs w:val="18"/>
              </w:rPr>
              <w:t>1,310,000</w:t>
            </w:r>
          </w:p>
        </w:tc>
        <w:tc>
          <w:tcPr>
            <w:tcW w:w="692" w:type="pct"/>
            <w:tcBorders>
              <w:top w:val="nil"/>
              <w:left w:val="nil"/>
              <w:bottom w:val="nil"/>
              <w:right w:val="nil"/>
            </w:tcBorders>
            <w:shd w:val="clear" w:color="auto" w:fill="auto"/>
            <w:noWrap/>
            <w:vAlign w:val="bottom"/>
          </w:tcPr>
          <w:p w:rsidR="002E6C73" w:rsidRPr="008724DC" w:rsidRDefault="002E6C73" w:rsidP="00137EEB">
            <w:pPr>
              <w:jc w:val="right"/>
              <w:rPr>
                <w:sz w:val="18"/>
                <w:szCs w:val="18"/>
              </w:rPr>
            </w:pPr>
            <w:r w:rsidRPr="004C12EF">
              <w:rPr>
                <w:sz w:val="18"/>
                <w:szCs w:val="18"/>
              </w:rPr>
              <w:t>1,310,000</w:t>
            </w:r>
          </w:p>
        </w:tc>
      </w:tr>
      <w:tr w:rsidR="00496926" w:rsidRPr="008724DC" w:rsidTr="00E3076A">
        <w:trPr>
          <w:trHeight w:val="240"/>
          <w:jc w:val="center"/>
        </w:trPr>
        <w:tc>
          <w:tcPr>
            <w:tcW w:w="254" w:type="pct"/>
            <w:tcBorders>
              <w:top w:val="nil"/>
              <w:left w:val="nil"/>
              <w:bottom w:val="nil"/>
              <w:right w:val="nil"/>
            </w:tcBorders>
            <w:shd w:val="clear" w:color="auto" w:fill="auto"/>
            <w:noWrap/>
            <w:vAlign w:val="bottom"/>
          </w:tcPr>
          <w:p w:rsidR="002E6C73" w:rsidRPr="004C12EF" w:rsidRDefault="002E6C73" w:rsidP="004C59C3">
            <w:pPr>
              <w:jc w:val="center"/>
              <w:rPr>
                <w:sz w:val="18"/>
                <w:szCs w:val="18"/>
              </w:rPr>
            </w:pPr>
            <w:r w:rsidRPr="004C12EF">
              <w:rPr>
                <w:sz w:val="18"/>
                <w:szCs w:val="18"/>
              </w:rPr>
              <w:t>9</w:t>
            </w:r>
          </w:p>
        </w:tc>
        <w:tc>
          <w:tcPr>
            <w:tcW w:w="278" w:type="pct"/>
            <w:tcBorders>
              <w:top w:val="nil"/>
              <w:left w:val="nil"/>
              <w:bottom w:val="nil"/>
              <w:right w:val="nil"/>
            </w:tcBorders>
            <w:shd w:val="clear" w:color="auto" w:fill="auto"/>
            <w:noWrap/>
            <w:vAlign w:val="bottom"/>
          </w:tcPr>
          <w:p w:rsidR="002E6C73" w:rsidRPr="004C12EF" w:rsidRDefault="002E6C73" w:rsidP="004C59C3">
            <w:pPr>
              <w:jc w:val="center"/>
              <w:rPr>
                <w:sz w:val="18"/>
                <w:szCs w:val="18"/>
              </w:rPr>
            </w:pPr>
            <w:r w:rsidRPr="004C12EF">
              <w:rPr>
                <w:sz w:val="18"/>
                <w:szCs w:val="18"/>
              </w:rPr>
              <w:t>2</w:t>
            </w:r>
          </w:p>
        </w:tc>
        <w:tc>
          <w:tcPr>
            <w:tcW w:w="2716" w:type="pct"/>
            <w:tcBorders>
              <w:top w:val="nil"/>
              <w:left w:val="nil"/>
              <w:bottom w:val="nil"/>
              <w:right w:val="nil"/>
            </w:tcBorders>
            <w:shd w:val="clear" w:color="auto" w:fill="auto"/>
            <w:noWrap/>
            <w:vAlign w:val="bottom"/>
          </w:tcPr>
          <w:p w:rsidR="002E6C73" w:rsidRPr="004C12EF" w:rsidRDefault="002E6C73" w:rsidP="00CE3DE4">
            <w:pPr>
              <w:rPr>
                <w:sz w:val="18"/>
                <w:szCs w:val="18"/>
              </w:rPr>
            </w:pPr>
            <w:r w:rsidRPr="004C12EF">
              <w:rPr>
                <w:sz w:val="18"/>
                <w:szCs w:val="18"/>
              </w:rPr>
              <w:t>DOC KSP Security Fence Addition</w:t>
            </w:r>
          </w:p>
        </w:tc>
        <w:tc>
          <w:tcPr>
            <w:tcW w:w="381" w:type="pct"/>
            <w:tcBorders>
              <w:top w:val="nil"/>
              <w:left w:val="nil"/>
              <w:bottom w:val="nil"/>
              <w:right w:val="nil"/>
            </w:tcBorders>
            <w:shd w:val="clear" w:color="auto" w:fill="auto"/>
            <w:noWrap/>
            <w:vAlign w:val="bottom"/>
          </w:tcPr>
          <w:p w:rsidR="002E6C73" w:rsidRPr="004C12EF" w:rsidRDefault="002E6C73" w:rsidP="004C59C3">
            <w:pPr>
              <w:jc w:val="center"/>
              <w:rPr>
                <w:sz w:val="18"/>
                <w:szCs w:val="18"/>
              </w:rPr>
            </w:pPr>
            <w:r w:rsidRPr="004C12EF">
              <w:rPr>
                <w:sz w:val="18"/>
                <w:szCs w:val="18"/>
              </w:rPr>
              <w:t>C-O</w:t>
            </w:r>
          </w:p>
        </w:tc>
        <w:tc>
          <w:tcPr>
            <w:tcW w:w="680" w:type="pct"/>
            <w:tcBorders>
              <w:top w:val="nil"/>
              <w:left w:val="nil"/>
              <w:bottom w:val="nil"/>
              <w:right w:val="nil"/>
            </w:tcBorders>
            <w:shd w:val="clear" w:color="auto" w:fill="auto"/>
            <w:noWrap/>
            <w:vAlign w:val="bottom"/>
          </w:tcPr>
          <w:p w:rsidR="002E6C73" w:rsidRPr="004C12EF" w:rsidRDefault="002E6C73" w:rsidP="004C59C3">
            <w:pPr>
              <w:jc w:val="right"/>
              <w:rPr>
                <w:sz w:val="18"/>
                <w:szCs w:val="18"/>
              </w:rPr>
            </w:pPr>
            <w:r w:rsidRPr="004C12EF">
              <w:rPr>
                <w:sz w:val="18"/>
                <w:szCs w:val="18"/>
              </w:rPr>
              <w:t>1,517,000</w:t>
            </w:r>
          </w:p>
        </w:tc>
        <w:tc>
          <w:tcPr>
            <w:tcW w:w="692" w:type="pct"/>
            <w:tcBorders>
              <w:top w:val="nil"/>
              <w:left w:val="nil"/>
              <w:bottom w:val="nil"/>
              <w:right w:val="nil"/>
            </w:tcBorders>
            <w:shd w:val="clear" w:color="auto" w:fill="auto"/>
            <w:noWrap/>
            <w:vAlign w:val="bottom"/>
          </w:tcPr>
          <w:p w:rsidR="002E6C73" w:rsidRPr="008724DC" w:rsidRDefault="002E6C73" w:rsidP="00137EEB">
            <w:pPr>
              <w:jc w:val="right"/>
              <w:rPr>
                <w:sz w:val="18"/>
                <w:szCs w:val="18"/>
              </w:rPr>
            </w:pPr>
            <w:r w:rsidRPr="004C12EF">
              <w:rPr>
                <w:sz w:val="18"/>
                <w:szCs w:val="18"/>
              </w:rPr>
              <w:t>1,517,000</w:t>
            </w:r>
          </w:p>
        </w:tc>
      </w:tr>
      <w:tr w:rsidR="00496926" w:rsidRPr="008724DC" w:rsidTr="00E3076A">
        <w:trPr>
          <w:trHeight w:val="240"/>
          <w:jc w:val="center"/>
        </w:trPr>
        <w:tc>
          <w:tcPr>
            <w:tcW w:w="254" w:type="pct"/>
            <w:tcBorders>
              <w:top w:val="nil"/>
              <w:left w:val="nil"/>
              <w:bottom w:val="nil"/>
              <w:right w:val="nil"/>
            </w:tcBorders>
            <w:shd w:val="clear" w:color="auto" w:fill="auto"/>
            <w:noWrap/>
            <w:vAlign w:val="bottom"/>
          </w:tcPr>
          <w:p w:rsidR="002E6C73" w:rsidRPr="004C12EF" w:rsidRDefault="002E6C73" w:rsidP="004C59C3">
            <w:pPr>
              <w:jc w:val="center"/>
              <w:rPr>
                <w:sz w:val="18"/>
                <w:szCs w:val="18"/>
              </w:rPr>
            </w:pPr>
            <w:r w:rsidRPr="004C12EF">
              <w:rPr>
                <w:sz w:val="18"/>
                <w:szCs w:val="18"/>
              </w:rPr>
              <w:t>10</w:t>
            </w:r>
          </w:p>
        </w:tc>
        <w:tc>
          <w:tcPr>
            <w:tcW w:w="278" w:type="pct"/>
            <w:tcBorders>
              <w:top w:val="nil"/>
              <w:left w:val="nil"/>
              <w:bottom w:val="nil"/>
              <w:right w:val="nil"/>
            </w:tcBorders>
            <w:shd w:val="clear" w:color="auto" w:fill="auto"/>
            <w:noWrap/>
            <w:vAlign w:val="bottom"/>
          </w:tcPr>
          <w:p w:rsidR="002E6C73" w:rsidRPr="004C12EF" w:rsidRDefault="002E6C73" w:rsidP="004C59C3">
            <w:pPr>
              <w:jc w:val="center"/>
              <w:rPr>
                <w:sz w:val="18"/>
                <w:szCs w:val="18"/>
              </w:rPr>
            </w:pPr>
            <w:r w:rsidRPr="004C12EF">
              <w:rPr>
                <w:sz w:val="18"/>
                <w:szCs w:val="18"/>
              </w:rPr>
              <w:t>1</w:t>
            </w:r>
          </w:p>
        </w:tc>
        <w:tc>
          <w:tcPr>
            <w:tcW w:w="2716" w:type="pct"/>
            <w:tcBorders>
              <w:top w:val="nil"/>
              <w:left w:val="nil"/>
              <w:bottom w:val="nil"/>
              <w:right w:val="nil"/>
            </w:tcBorders>
            <w:shd w:val="clear" w:color="auto" w:fill="auto"/>
            <w:noWrap/>
            <w:vAlign w:val="bottom"/>
          </w:tcPr>
          <w:p w:rsidR="002E6C73" w:rsidRPr="004C12EF" w:rsidRDefault="002E6C73" w:rsidP="004C12EF">
            <w:pPr>
              <w:rPr>
                <w:sz w:val="18"/>
                <w:szCs w:val="18"/>
              </w:rPr>
            </w:pPr>
            <w:r w:rsidRPr="004C12EF">
              <w:rPr>
                <w:sz w:val="18"/>
                <w:szCs w:val="18"/>
              </w:rPr>
              <w:t>DPA Case Management System</w:t>
            </w:r>
          </w:p>
        </w:tc>
        <w:tc>
          <w:tcPr>
            <w:tcW w:w="381" w:type="pct"/>
            <w:tcBorders>
              <w:top w:val="nil"/>
              <w:left w:val="nil"/>
              <w:bottom w:val="nil"/>
              <w:right w:val="nil"/>
            </w:tcBorders>
            <w:shd w:val="clear" w:color="auto" w:fill="auto"/>
            <w:noWrap/>
            <w:vAlign w:val="bottom"/>
          </w:tcPr>
          <w:p w:rsidR="002E6C73" w:rsidRPr="004C12EF" w:rsidRDefault="002E6C73" w:rsidP="004C59C3">
            <w:pPr>
              <w:jc w:val="center"/>
              <w:rPr>
                <w:sz w:val="18"/>
                <w:szCs w:val="18"/>
              </w:rPr>
            </w:pPr>
            <w:r w:rsidRPr="004C12EF">
              <w:rPr>
                <w:sz w:val="18"/>
                <w:szCs w:val="18"/>
              </w:rPr>
              <w:t>IT</w:t>
            </w:r>
          </w:p>
        </w:tc>
        <w:tc>
          <w:tcPr>
            <w:tcW w:w="680" w:type="pct"/>
            <w:tcBorders>
              <w:top w:val="nil"/>
              <w:left w:val="nil"/>
              <w:bottom w:val="nil"/>
              <w:right w:val="nil"/>
            </w:tcBorders>
            <w:shd w:val="clear" w:color="auto" w:fill="auto"/>
            <w:noWrap/>
            <w:vAlign w:val="bottom"/>
          </w:tcPr>
          <w:p w:rsidR="002E6C73" w:rsidRPr="004C12EF" w:rsidRDefault="002E6C73" w:rsidP="004C59C3">
            <w:pPr>
              <w:jc w:val="right"/>
              <w:rPr>
                <w:sz w:val="18"/>
                <w:szCs w:val="18"/>
              </w:rPr>
            </w:pPr>
            <w:r w:rsidRPr="004C12EF">
              <w:rPr>
                <w:sz w:val="18"/>
                <w:szCs w:val="18"/>
              </w:rPr>
              <w:t>1,650,000</w:t>
            </w:r>
          </w:p>
        </w:tc>
        <w:tc>
          <w:tcPr>
            <w:tcW w:w="692" w:type="pct"/>
            <w:tcBorders>
              <w:top w:val="nil"/>
              <w:left w:val="nil"/>
              <w:bottom w:val="nil"/>
              <w:right w:val="nil"/>
            </w:tcBorders>
            <w:shd w:val="clear" w:color="auto" w:fill="auto"/>
            <w:noWrap/>
            <w:vAlign w:val="bottom"/>
          </w:tcPr>
          <w:p w:rsidR="002E6C73" w:rsidRPr="008724DC" w:rsidRDefault="002E6C73" w:rsidP="00137EEB">
            <w:pPr>
              <w:jc w:val="right"/>
              <w:rPr>
                <w:sz w:val="18"/>
                <w:szCs w:val="18"/>
              </w:rPr>
            </w:pPr>
            <w:r w:rsidRPr="004C12EF">
              <w:rPr>
                <w:sz w:val="18"/>
                <w:szCs w:val="18"/>
              </w:rPr>
              <w:t>1,650,000</w:t>
            </w:r>
          </w:p>
        </w:tc>
      </w:tr>
      <w:tr w:rsidR="00496926" w:rsidRPr="008724DC" w:rsidTr="00E3076A">
        <w:trPr>
          <w:trHeight w:val="240"/>
          <w:jc w:val="center"/>
        </w:trPr>
        <w:tc>
          <w:tcPr>
            <w:tcW w:w="254" w:type="pct"/>
            <w:tcBorders>
              <w:top w:val="nil"/>
              <w:left w:val="nil"/>
              <w:bottom w:val="nil"/>
              <w:right w:val="nil"/>
            </w:tcBorders>
            <w:shd w:val="clear" w:color="auto" w:fill="auto"/>
            <w:noWrap/>
            <w:vAlign w:val="bottom"/>
          </w:tcPr>
          <w:p w:rsidR="002E6C73" w:rsidRPr="004C12EF" w:rsidRDefault="002E6C73" w:rsidP="004C59C3">
            <w:pPr>
              <w:jc w:val="center"/>
              <w:rPr>
                <w:sz w:val="18"/>
                <w:szCs w:val="18"/>
              </w:rPr>
            </w:pPr>
            <w:r w:rsidRPr="004C12EF">
              <w:rPr>
                <w:sz w:val="18"/>
                <w:szCs w:val="18"/>
              </w:rPr>
              <w:t>11</w:t>
            </w:r>
          </w:p>
        </w:tc>
        <w:tc>
          <w:tcPr>
            <w:tcW w:w="278" w:type="pct"/>
            <w:tcBorders>
              <w:top w:val="nil"/>
              <w:left w:val="nil"/>
              <w:bottom w:val="nil"/>
              <w:right w:val="nil"/>
            </w:tcBorders>
            <w:shd w:val="clear" w:color="auto" w:fill="auto"/>
            <w:noWrap/>
            <w:vAlign w:val="bottom"/>
          </w:tcPr>
          <w:p w:rsidR="002E6C73" w:rsidRPr="004C12EF" w:rsidRDefault="002E6C73" w:rsidP="004C59C3">
            <w:pPr>
              <w:jc w:val="center"/>
              <w:rPr>
                <w:sz w:val="18"/>
                <w:szCs w:val="18"/>
              </w:rPr>
            </w:pPr>
            <w:r w:rsidRPr="004C12EF">
              <w:rPr>
                <w:sz w:val="18"/>
                <w:szCs w:val="18"/>
              </w:rPr>
              <w:t>4</w:t>
            </w:r>
          </w:p>
        </w:tc>
        <w:tc>
          <w:tcPr>
            <w:tcW w:w="2716" w:type="pct"/>
            <w:tcBorders>
              <w:top w:val="nil"/>
              <w:left w:val="nil"/>
              <w:bottom w:val="nil"/>
              <w:right w:val="nil"/>
            </w:tcBorders>
            <w:shd w:val="clear" w:color="auto" w:fill="auto"/>
            <w:noWrap/>
            <w:vAlign w:val="bottom"/>
          </w:tcPr>
          <w:p w:rsidR="002E6C73" w:rsidRPr="004C12EF" w:rsidRDefault="002E6C73" w:rsidP="00CE3DE4">
            <w:pPr>
              <w:rPr>
                <w:sz w:val="18"/>
                <w:szCs w:val="18"/>
              </w:rPr>
            </w:pPr>
            <w:r w:rsidRPr="004C12EF">
              <w:rPr>
                <w:sz w:val="18"/>
                <w:szCs w:val="18"/>
              </w:rPr>
              <w:t>DOC LLCC Various Reroofs and Repairs</w:t>
            </w:r>
          </w:p>
        </w:tc>
        <w:tc>
          <w:tcPr>
            <w:tcW w:w="381" w:type="pct"/>
            <w:tcBorders>
              <w:top w:val="nil"/>
              <w:left w:val="nil"/>
              <w:bottom w:val="nil"/>
              <w:right w:val="nil"/>
            </w:tcBorders>
            <w:shd w:val="clear" w:color="auto" w:fill="auto"/>
            <w:noWrap/>
            <w:vAlign w:val="bottom"/>
          </w:tcPr>
          <w:p w:rsidR="002E6C73" w:rsidRPr="004C12EF" w:rsidRDefault="002E6C73" w:rsidP="004C59C3">
            <w:pPr>
              <w:jc w:val="center"/>
              <w:rPr>
                <w:sz w:val="18"/>
                <w:szCs w:val="18"/>
              </w:rPr>
            </w:pPr>
            <w:r w:rsidRPr="004C12EF">
              <w:rPr>
                <w:sz w:val="18"/>
                <w:szCs w:val="18"/>
              </w:rPr>
              <w:t>C-PI</w:t>
            </w:r>
          </w:p>
        </w:tc>
        <w:tc>
          <w:tcPr>
            <w:tcW w:w="680" w:type="pct"/>
            <w:tcBorders>
              <w:top w:val="nil"/>
              <w:left w:val="nil"/>
              <w:bottom w:val="nil"/>
              <w:right w:val="nil"/>
            </w:tcBorders>
            <w:shd w:val="clear" w:color="auto" w:fill="auto"/>
            <w:noWrap/>
            <w:vAlign w:val="bottom"/>
          </w:tcPr>
          <w:p w:rsidR="002E6C73" w:rsidRPr="004C12EF" w:rsidRDefault="002E6C73" w:rsidP="004C59C3">
            <w:pPr>
              <w:jc w:val="right"/>
              <w:rPr>
                <w:sz w:val="18"/>
                <w:szCs w:val="18"/>
              </w:rPr>
            </w:pPr>
            <w:r w:rsidRPr="004C12EF">
              <w:rPr>
                <w:sz w:val="18"/>
                <w:szCs w:val="18"/>
              </w:rPr>
              <w:t>5,850,000</w:t>
            </w:r>
          </w:p>
        </w:tc>
        <w:tc>
          <w:tcPr>
            <w:tcW w:w="692" w:type="pct"/>
            <w:tcBorders>
              <w:top w:val="nil"/>
              <w:left w:val="nil"/>
              <w:bottom w:val="nil"/>
              <w:right w:val="nil"/>
            </w:tcBorders>
            <w:shd w:val="clear" w:color="auto" w:fill="auto"/>
            <w:noWrap/>
            <w:vAlign w:val="bottom"/>
          </w:tcPr>
          <w:p w:rsidR="002E6C73" w:rsidRPr="008724DC" w:rsidRDefault="002E6C73" w:rsidP="00137EEB">
            <w:pPr>
              <w:jc w:val="right"/>
              <w:rPr>
                <w:sz w:val="18"/>
                <w:szCs w:val="18"/>
              </w:rPr>
            </w:pPr>
            <w:r w:rsidRPr="004C12EF">
              <w:rPr>
                <w:sz w:val="18"/>
                <w:szCs w:val="18"/>
              </w:rPr>
              <w:t>5,850,000</w:t>
            </w:r>
          </w:p>
        </w:tc>
      </w:tr>
      <w:tr w:rsidR="00496926" w:rsidRPr="008724DC" w:rsidTr="00E3076A">
        <w:trPr>
          <w:trHeight w:val="240"/>
          <w:jc w:val="center"/>
        </w:trPr>
        <w:tc>
          <w:tcPr>
            <w:tcW w:w="254" w:type="pct"/>
            <w:tcBorders>
              <w:top w:val="nil"/>
              <w:left w:val="nil"/>
              <w:bottom w:val="nil"/>
              <w:right w:val="nil"/>
            </w:tcBorders>
            <w:shd w:val="clear" w:color="auto" w:fill="auto"/>
            <w:noWrap/>
            <w:vAlign w:val="bottom"/>
          </w:tcPr>
          <w:p w:rsidR="002E6C73" w:rsidRPr="008724DC" w:rsidRDefault="002E6C73" w:rsidP="004C59C3">
            <w:pPr>
              <w:jc w:val="center"/>
              <w:rPr>
                <w:sz w:val="18"/>
                <w:szCs w:val="18"/>
              </w:rPr>
            </w:pPr>
            <w:r>
              <w:rPr>
                <w:sz w:val="18"/>
                <w:szCs w:val="18"/>
              </w:rPr>
              <w:t>12</w:t>
            </w:r>
          </w:p>
        </w:tc>
        <w:tc>
          <w:tcPr>
            <w:tcW w:w="278" w:type="pct"/>
            <w:tcBorders>
              <w:top w:val="nil"/>
              <w:left w:val="nil"/>
              <w:bottom w:val="nil"/>
              <w:right w:val="nil"/>
            </w:tcBorders>
            <w:shd w:val="clear" w:color="auto" w:fill="auto"/>
            <w:noWrap/>
            <w:vAlign w:val="bottom"/>
          </w:tcPr>
          <w:p w:rsidR="002E6C73" w:rsidRDefault="002E6C73" w:rsidP="004C59C3">
            <w:pPr>
              <w:jc w:val="center"/>
              <w:rPr>
                <w:sz w:val="18"/>
                <w:szCs w:val="18"/>
              </w:rPr>
            </w:pPr>
            <w:r>
              <w:rPr>
                <w:sz w:val="18"/>
                <w:szCs w:val="18"/>
              </w:rPr>
              <w:t>11</w:t>
            </w:r>
          </w:p>
        </w:tc>
        <w:tc>
          <w:tcPr>
            <w:tcW w:w="2716" w:type="pct"/>
            <w:tcBorders>
              <w:top w:val="nil"/>
              <w:left w:val="nil"/>
              <w:bottom w:val="nil"/>
              <w:right w:val="nil"/>
            </w:tcBorders>
            <w:shd w:val="clear" w:color="auto" w:fill="auto"/>
            <w:noWrap/>
            <w:vAlign w:val="bottom"/>
          </w:tcPr>
          <w:p w:rsidR="002E6C73" w:rsidRDefault="002E6C73" w:rsidP="004C12EF">
            <w:pPr>
              <w:rPr>
                <w:sz w:val="18"/>
                <w:szCs w:val="18"/>
              </w:rPr>
            </w:pPr>
            <w:r>
              <w:rPr>
                <w:sz w:val="18"/>
                <w:szCs w:val="18"/>
              </w:rPr>
              <w:t xml:space="preserve">DSP </w:t>
            </w:r>
            <w:r w:rsidRPr="009D396C">
              <w:rPr>
                <w:sz w:val="18"/>
                <w:szCs w:val="18"/>
              </w:rPr>
              <w:t>Vario</w:t>
            </w:r>
            <w:r>
              <w:rPr>
                <w:sz w:val="18"/>
                <w:szCs w:val="18"/>
              </w:rPr>
              <w:t>us Roof Repairs and Replacement</w:t>
            </w:r>
          </w:p>
        </w:tc>
        <w:tc>
          <w:tcPr>
            <w:tcW w:w="381" w:type="pct"/>
            <w:tcBorders>
              <w:top w:val="nil"/>
              <w:left w:val="nil"/>
              <w:bottom w:val="nil"/>
              <w:right w:val="nil"/>
            </w:tcBorders>
            <w:shd w:val="clear" w:color="auto" w:fill="auto"/>
            <w:noWrap/>
            <w:vAlign w:val="bottom"/>
          </w:tcPr>
          <w:p w:rsidR="002E6C73" w:rsidRPr="003838D4" w:rsidRDefault="002E6C73" w:rsidP="004C59C3">
            <w:pPr>
              <w:jc w:val="center"/>
              <w:rPr>
                <w:sz w:val="18"/>
                <w:szCs w:val="18"/>
              </w:rPr>
            </w:pPr>
            <w:r w:rsidRPr="009D396C">
              <w:rPr>
                <w:sz w:val="18"/>
                <w:szCs w:val="18"/>
              </w:rPr>
              <w:t>C-O</w:t>
            </w:r>
          </w:p>
        </w:tc>
        <w:tc>
          <w:tcPr>
            <w:tcW w:w="680" w:type="pct"/>
            <w:tcBorders>
              <w:top w:val="nil"/>
              <w:left w:val="nil"/>
              <w:bottom w:val="nil"/>
              <w:right w:val="nil"/>
            </w:tcBorders>
            <w:shd w:val="clear" w:color="auto" w:fill="auto"/>
            <w:noWrap/>
            <w:vAlign w:val="bottom"/>
          </w:tcPr>
          <w:p w:rsidR="002E6C73" w:rsidRPr="003838D4" w:rsidRDefault="002E6C73" w:rsidP="004C59C3">
            <w:pPr>
              <w:jc w:val="right"/>
              <w:rPr>
                <w:sz w:val="18"/>
                <w:szCs w:val="18"/>
              </w:rPr>
            </w:pPr>
            <w:r w:rsidRPr="009D396C">
              <w:rPr>
                <w:sz w:val="18"/>
                <w:szCs w:val="18"/>
              </w:rPr>
              <w:t>1,772,000</w:t>
            </w:r>
          </w:p>
        </w:tc>
        <w:tc>
          <w:tcPr>
            <w:tcW w:w="692" w:type="pct"/>
            <w:tcBorders>
              <w:top w:val="nil"/>
              <w:left w:val="nil"/>
              <w:bottom w:val="nil"/>
              <w:right w:val="nil"/>
            </w:tcBorders>
            <w:shd w:val="clear" w:color="auto" w:fill="auto"/>
            <w:noWrap/>
            <w:vAlign w:val="bottom"/>
          </w:tcPr>
          <w:p w:rsidR="002E6C73" w:rsidRPr="008724DC" w:rsidRDefault="002E6C73" w:rsidP="00137EEB">
            <w:pPr>
              <w:jc w:val="right"/>
              <w:rPr>
                <w:sz w:val="18"/>
                <w:szCs w:val="18"/>
              </w:rPr>
            </w:pPr>
            <w:r w:rsidRPr="009D396C">
              <w:rPr>
                <w:sz w:val="18"/>
                <w:szCs w:val="18"/>
              </w:rPr>
              <w:t>1,772,000</w:t>
            </w:r>
          </w:p>
        </w:tc>
      </w:tr>
      <w:tr w:rsidR="00496926" w:rsidRPr="008724DC" w:rsidTr="00E3076A">
        <w:trPr>
          <w:trHeight w:val="240"/>
          <w:jc w:val="center"/>
        </w:trPr>
        <w:tc>
          <w:tcPr>
            <w:tcW w:w="254" w:type="pct"/>
            <w:tcBorders>
              <w:top w:val="nil"/>
              <w:left w:val="nil"/>
              <w:bottom w:val="nil"/>
              <w:right w:val="nil"/>
            </w:tcBorders>
            <w:shd w:val="clear" w:color="auto" w:fill="auto"/>
            <w:noWrap/>
            <w:vAlign w:val="bottom"/>
          </w:tcPr>
          <w:p w:rsidR="002E6C73" w:rsidRPr="008724DC" w:rsidRDefault="002E6C73" w:rsidP="004C59C3">
            <w:pPr>
              <w:jc w:val="center"/>
              <w:rPr>
                <w:sz w:val="18"/>
                <w:szCs w:val="18"/>
              </w:rPr>
            </w:pPr>
            <w:r>
              <w:rPr>
                <w:sz w:val="18"/>
                <w:szCs w:val="18"/>
              </w:rPr>
              <w:t>13</w:t>
            </w:r>
          </w:p>
        </w:tc>
        <w:tc>
          <w:tcPr>
            <w:tcW w:w="278" w:type="pct"/>
            <w:tcBorders>
              <w:top w:val="nil"/>
              <w:left w:val="nil"/>
              <w:bottom w:val="nil"/>
              <w:right w:val="nil"/>
            </w:tcBorders>
            <w:shd w:val="clear" w:color="auto" w:fill="auto"/>
            <w:noWrap/>
            <w:vAlign w:val="bottom"/>
          </w:tcPr>
          <w:p w:rsidR="002E6C73" w:rsidRDefault="002E6C73" w:rsidP="004C59C3">
            <w:pPr>
              <w:jc w:val="center"/>
              <w:rPr>
                <w:sz w:val="18"/>
                <w:szCs w:val="18"/>
              </w:rPr>
            </w:pPr>
            <w:r>
              <w:rPr>
                <w:sz w:val="18"/>
                <w:szCs w:val="18"/>
              </w:rPr>
              <w:t>4</w:t>
            </w:r>
          </w:p>
        </w:tc>
        <w:tc>
          <w:tcPr>
            <w:tcW w:w="2716" w:type="pct"/>
            <w:tcBorders>
              <w:top w:val="nil"/>
              <w:left w:val="nil"/>
              <w:bottom w:val="nil"/>
              <w:right w:val="nil"/>
            </w:tcBorders>
            <w:shd w:val="clear" w:color="auto" w:fill="auto"/>
            <w:noWrap/>
            <w:vAlign w:val="bottom"/>
          </w:tcPr>
          <w:p w:rsidR="002E6C73" w:rsidRDefault="002E6C73" w:rsidP="004C12EF">
            <w:pPr>
              <w:rPr>
                <w:sz w:val="18"/>
                <w:szCs w:val="18"/>
              </w:rPr>
            </w:pPr>
            <w:r>
              <w:rPr>
                <w:sz w:val="18"/>
                <w:szCs w:val="18"/>
              </w:rPr>
              <w:t xml:space="preserve">DSP </w:t>
            </w:r>
            <w:r w:rsidRPr="009D396C">
              <w:rPr>
                <w:sz w:val="18"/>
                <w:szCs w:val="18"/>
              </w:rPr>
              <w:t>Vario</w:t>
            </w:r>
            <w:r>
              <w:rPr>
                <w:sz w:val="18"/>
                <w:szCs w:val="18"/>
              </w:rPr>
              <w:t>us HVAC Replacement and Repairs</w:t>
            </w:r>
          </w:p>
        </w:tc>
        <w:tc>
          <w:tcPr>
            <w:tcW w:w="381" w:type="pct"/>
            <w:tcBorders>
              <w:top w:val="nil"/>
              <w:left w:val="nil"/>
              <w:bottom w:val="nil"/>
              <w:right w:val="nil"/>
            </w:tcBorders>
            <w:shd w:val="clear" w:color="auto" w:fill="auto"/>
            <w:noWrap/>
            <w:vAlign w:val="bottom"/>
          </w:tcPr>
          <w:p w:rsidR="002E6C73" w:rsidRPr="003838D4" w:rsidRDefault="002E6C73" w:rsidP="004C59C3">
            <w:pPr>
              <w:jc w:val="center"/>
              <w:rPr>
                <w:sz w:val="18"/>
                <w:szCs w:val="18"/>
              </w:rPr>
            </w:pPr>
            <w:r w:rsidRPr="009D396C">
              <w:rPr>
                <w:sz w:val="18"/>
                <w:szCs w:val="18"/>
              </w:rPr>
              <w:t>C-O</w:t>
            </w:r>
          </w:p>
        </w:tc>
        <w:tc>
          <w:tcPr>
            <w:tcW w:w="680" w:type="pct"/>
            <w:tcBorders>
              <w:top w:val="nil"/>
              <w:left w:val="nil"/>
              <w:bottom w:val="nil"/>
              <w:right w:val="nil"/>
            </w:tcBorders>
            <w:shd w:val="clear" w:color="auto" w:fill="auto"/>
            <w:noWrap/>
            <w:vAlign w:val="bottom"/>
          </w:tcPr>
          <w:p w:rsidR="002E6C73" w:rsidRPr="003838D4" w:rsidRDefault="002E6C73" w:rsidP="004C59C3">
            <w:pPr>
              <w:jc w:val="right"/>
              <w:rPr>
                <w:sz w:val="18"/>
                <w:szCs w:val="18"/>
              </w:rPr>
            </w:pPr>
            <w:r w:rsidRPr="009D396C">
              <w:rPr>
                <w:sz w:val="18"/>
                <w:szCs w:val="18"/>
              </w:rPr>
              <w:t>3,594,500</w:t>
            </w:r>
          </w:p>
        </w:tc>
        <w:tc>
          <w:tcPr>
            <w:tcW w:w="692" w:type="pct"/>
            <w:tcBorders>
              <w:top w:val="nil"/>
              <w:left w:val="nil"/>
              <w:bottom w:val="nil"/>
              <w:right w:val="nil"/>
            </w:tcBorders>
            <w:shd w:val="clear" w:color="auto" w:fill="auto"/>
            <w:noWrap/>
            <w:vAlign w:val="bottom"/>
          </w:tcPr>
          <w:p w:rsidR="002E6C73" w:rsidRPr="008724DC" w:rsidRDefault="002E6C73" w:rsidP="00137EEB">
            <w:pPr>
              <w:jc w:val="right"/>
              <w:rPr>
                <w:sz w:val="18"/>
                <w:szCs w:val="18"/>
              </w:rPr>
            </w:pPr>
            <w:r w:rsidRPr="009D396C">
              <w:rPr>
                <w:sz w:val="18"/>
                <w:szCs w:val="18"/>
              </w:rPr>
              <w:t>3,594,500</w:t>
            </w:r>
          </w:p>
        </w:tc>
      </w:tr>
      <w:tr w:rsidR="00496926" w:rsidRPr="008724DC" w:rsidTr="00E3076A">
        <w:trPr>
          <w:trHeight w:val="240"/>
          <w:jc w:val="center"/>
        </w:trPr>
        <w:tc>
          <w:tcPr>
            <w:tcW w:w="254" w:type="pct"/>
            <w:tcBorders>
              <w:top w:val="nil"/>
              <w:left w:val="nil"/>
              <w:bottom w:val="nil"/>
              <w:right w:val="nil"/>
            </w:tcBorders>
            <w:shd w:val="clear" w:color="auto" w:fill="auto"/>
            <w:noWrap/>
            <w:vAlign w:val="bottom"/>
          </w:tcPr>
          <w:p w:rsidR="002E6C73" w:rsidRPr="008724DC" w:rsidRDefault="002E6C73" w:rsidP="004C59C3">
            <w:pPr>
              <w:jc w:val="center"/>
              <w:rPr>
                <w:sz w:val="18"/>
                <w:szCs w:val="18"/>
              </w:rPr>
            </w:pPr>
            <w:r>
              <w:rPr>
                <w:sz w:val="18"/>
                <w:szCs w:val="18"/>
              </w:rPr>
              <w:t>14</w:t>
            </w:r>
          </w:p>
        </w:tc>
        <w:tc>
          <w:tcPr>
            <w:tcW w:w="278" w:type="pct"/>
            <w:tcBorders>
              <w:top w:val="nil"/>
              <w:left w:val="nil"/>
              <w:bottom w:val="nil"/>
              <w:right w:val="nil"/>
            </w:tcBorders>
            <w:shd w:val="clear" w:color="auto" w:fill="auto"/>
            <w:noWrap/>
            <w:vAlign w:val="bottom"/>
          </w:tcPr>
          <w:p w:rsidR="002E6C73" w:rsidRDefault="002E6C73" w:rsidP="004C59C3">
            <w:pPr>
              <w:jc w:val="center"/>
              <w:rPr>
                <w:sz w:val="18"/>
                <w:szCs w:val="18"/>
              </w:rPr>
            </w:pPr>
            <w:r>
              <w:rPr>
                <w:sz w:val="18"/>
                <w:szCs w:val="18"/>
              </w:rPr>
              <w:t>12</w:t>
            </w:r>
          </w:p>
        </w:tc>
        <w:tc>
          <w:tcPr>
            <w:tcW w:w="2716" w:type="pct"/>
            <w:tcBorders>
              <w:top w:val="nil"/>
              <w:left w:val="nil"/>
              <w:bottom w:val="nil"/>
              <w:right w:val="nil"/>
            </w:tcBorders>
            <w:shd w:val="clear" w:color="auto" w:fill="auto"/>
            <w:noWrap/>
            <w:vAlign w:val="bottom"/>
          </w:tcPr>
          <w:p w:rsidR="002E6C73" w:rsidRDefault="002E6C73" w:rsidP="004C12EF">
            <w:pPr>
              <w:rPr>
                <w:sz w:val="18"/>
                <w:szCs w:val="18"/>
              </w:rPr>
            </w:pPr>
            <w:r>
              <w:rPr>
                <w:sz w:val="18"/>
                <w:szCs w:val="18"/>
              </w:rPr>
              <w:t xml:space="preserve">DSP </w:t>
            </w:r>
            <w:r w:rsidRPr="009D396C">
              <w:rPr>
                <w:sz w:val="18"/>
                <w:szCs w:val="18"/>
              </w:rPr>
              <w:t xml:space="preserve">KSP Paving </w:t>
            </w:r>
            <w:r>
              <w:rPr>
                <w:sz w:val="18"/>
                <w:szCs w:val="18"/>
              </w:rPr>
              <w:t>Repairs</w:t>
            </w:r>
          </w:p>
        </w:tc>
        <w:tc>
          <w:tcPr>
            <w:tcW w:w="381" w:type="pct"/>
            <w:tcBorders>
              <w:top w:val="nil"/>
              <w:left w:val="nil"/>
              <w:bottom w:val="nil"/>
              <w:right w:val="nil"/>
            </w:tcBorders>
            <w:shd w:val="clear" w:color="auto" w:fill="auto"/>
            <w:noWrap/>
            <w:vAlign w:val="bottom"/>
          </w:tcPr>
          <w:p w:rsidR="002E6C73" w:rsidRPr="003838D4" w:rsidRDefault="002E6C73" w:rsidP="004C59C3">
            <w:pPr>
              <w:jc w:val="center"/>
              <w:rPr>
                <w:sz w:val="18"/>
                <w:szCs w:val="18"/>
              </w:rPr>
            </w:pPr>
            <w:r w:rsidRPr="009D396C">
              <w:rPr>
                <w:sz w:val="18"/>
                <w:szCs w:val="18"/>
              </w:rPr>
              <w:t>C-O</w:t>
            </w:r>
          </w:p>
        </w:tc>
        <w:tc>
          <w:tcPr>
            <w:tcW w:w="680" w:type="pct"/>
            <w:tcBorders>
              <w:top w:val="nil"/>
              <w:left w:val="nil"/>
              <w:bottom w:val="nil"/>
              <w:right w:val="nil"/>
            </w:tcBorders>
            <w:shd w:val="clear" w:color="auto" w:fill="auto"/>
            <w:noWrap/>
            <w:vAlign w:val="bottom"/>
          </w:tcPr>
          <w:p w:rsidR="002E6C73" w:rsidRPr="003838D4" w:rsidRDefault="002E6C73" w:rsidP="004C59C3">
            <w:pPr>
              <w:jc w:val="right"/>
              <w:rPr>
                <w:sz w:val="18"/>
                <w:szCs w:val="18"/>
              </w:rPr>
            </w:pPr>
            <w:r w:rsidRPr="009D396C">
              <w:rPr>
                <w:sz w:val="18"/>
                <w:szCs w:val="18"/>
              </w:rPr>
              <w:t>1,184,000</w:t>
            </w:r>
          </w:p>
        </w:tc>
        <w:tc>
          <w:tcPr>
            <w:tcW w:w="692" w:type="pct"/>
            <w:tcBorders>
              <w:top w:val="nil"/>
              <w:left w:val="nil"/>
              <w:bottom w:val="nil"/>
              <w:right w:val="nil"/>
            </w:tcBorders>
            <w:shd w:val="clear" w:color="auto" w:fill="auto"/>
            <w:noWrap/>
            <w:vAlign w:val="bottom"/>
          </w:tcPr>
          <w:p w:rsidR="002E6C73" w:rsidRPr="008724DC" w:rsidRDefault="002E6C73" w:rsidP="00137EEB">
            <w:pPr>
              <w:jc w:val="right"/>
              <w:rPr>
                <w:sz w:val="18"/>
                <w:szCs w:val="18"/>
              </w:rPr>
            </w:pPr>
            <w:r w:rsidRPr="009D396C">
              <w:rPr>
                <w:sz w:val="18"/>
                <w:szCs w:val="18"/>
              </w:rPr>
              <w:t>1,184,000</w:t>
            </w:r>
          </w:p>
        </w:tc>
      </w:tr>
      <w:tr w:rsidR="00496926" w:rsidRPr="008724DC" w:rsidTr="00E3076A">
        <w:trPr>
          <w:trHeight w:val="240"/>
          <w:jc w:val="center"/>
        </w:trPr>
        <w:tc>
          <w:tcPr>
            <w:tcW w:w="254" w:type="pct"/>
            <w:tcBorders>
              <w:top w:val="nil"/>
              <w:left w:val="nil"/>
              <w:bottom w:val="nil"/>
              <w:right w:val="nil"/>
            </w:tcBorders>
            <w:shd w:val="clear" w:color="auto" w:fill="auto"/>
            <w:noWrap/>
            <w:vAlign w:val="bottom"/>
          </w:tcPr>
          <w:p w:rsidR="002E6C73" w:rsidRPr="008724DC" w:rsidRDefault="002E6C73" w:rsidP="004C59C3">
            <w:pPr>
              <w:jc w:val="center"/>
              <w:rPr>
                <w:sz w:val="18"/>
                <w:szCs w:val="18"/>
              </w:rPr>
            </w:pPr>
            <w:r>
              <w:rPr>
                <w:sz w:val="18"/>
                <w:szCs w:val="18"/>
              </w:rPr>
              <w:t>15</w:t>
            </w:r>
          </w:p>
        </w:tc>
        <w:tc>
          <w:tcPr>
            <w:tcW w:w="278" w:type="pct"/>
            <w:tcBorders>
              <w:top w:val="nil"/>
              <w:left w:val="nil"/>
              <w:bottom w:val="nil"/>
              <w:right w:val="nil"/>
            </w:tcBorders>
            <w:shd w:val="clear" w:color="auto" w:fill="auto"/>
            <w:noWrap/>
            <w:vAlign w:val="bottom"/>
          </w:tcPr>
          <w:p w:rsidR="002E6C73" w:rsidRDefault="002E6C73" w:rsidP="004C59C3">
            <w:pPr>
              <w:jc w:val="center"/>
              <w:rPr>
                <w:sz w:val="18"/>
                <w:szCs w:val="18"/>
              </w:rPr>
            </w:pPr>
            <w:r>
              <w:rPr>
                <w:sz w:val="18"/>
                <w:szCs w:val="18"/>
              </w:rPr>
              <w:t>13</w:t>
            </w:r>
          </w:p>
        </w:tc>
        <w:tc>
          <w:tcPr>
            <w:tcW w:w="2716" w:type="pct"/>
            <w:tcBorders>
              <w:top w:val="nil"/>
              <w:left w:val="nil"/>
              <w:bottom w:val="nil"/>
              <w:right w:val="nil"/>
            </w:tcBorders>
            <w:shd w:val="clear" w:color="auto" w:fill="auto"/>
            <w:noWrap/>
            <w:vAlign w:val="bottom"/>
          </w:tcPr>
          <w:p w:rsidR="002E6C73" w:rsidRDefault="002E6C73" w:rsidP="004C12EF">
            <w:pPr>
              <w:rPr>
                <w:sz w:val="18"/>
                <w:szCs w:val="18"/>
              </w:rPr>
            </w:pPr>
            <w:r>
              <w:rPr>
                <w:sz w:val="18"/>
                <w:szCs w:val="18"/>
              </w:rPr>
              <w:t>DSP KSP Posts Flooring Replacement</w:t>
            </w:r>
          </w:p>
        </w:tc>
        <w:tc>
          <w:tcPr>
            <w:tcW w:w="381" w:type="pct"/>
            <w:tcBorders>
              <w:top w:val="nil"/>
              <w:left w:val="nil"/>
              <w:bottom w:val="nil"/>
              <w:right w:val="nil"/>
            </w:tcBorders>
            <w:shd w:val="clear" w:color="auto" w:fill="auto"/>
            <w:noWrap/>
            <w:vAlign w:val="bottom"/>
          </w:tcPr>
          <w:p w:rsidR="002E6C73" w:rsidRPr="003838D4" w:rsidRDefault="002E6C73" w:rsidP="004C59C3">
            <w:pPr>
              <w:jc w:val="center"/>
              <w:rPr>
                <w:sz w:val="18"/>
                <w:szCs w:val="18"/>
              </w:rPr>
            </w:pPr>
            <w:r w:rsidRPr="009D396C">
              <w:rPr>
                <w:sz w:val="18"/>
                <w:szCs w:val="18"/>
              </w:rPr>
              <w:t>C-O</w:t>
            </w:r>
          </w:p>
        </w:tc>
        <w:tc>
          <w:tcPr>
            <w:tcW w:w="680" w:type="pct"/>
            <w:tcBorders>
              <w:top w:val="nil"/>
              <w:left w:val="nil"/>
              <w:bottom w:val="nil"/>
              <w:right w:val="nil"/>
            </w:tcBorders>
            <w:shd w:val="clear" w:color="auto" w:fill="auto"/>
            <w:noWrap/>
            <w:vAlign w:val="bottom"/>
          </w:tcPr>
          <w:p w:rsidR="002E6C73" w:rsidRPr="003838D4" w:rsidRDefault="002E6C73" w:rsidP="004C59C3">
            <w:pPr>
              <w:jc w:val="right"/>
              <w:rPr>
                <w:sz w:val="18"/>
                <w:szCs w:val="18"/>
              </w:rPr>
            </w:pPr>
            <w:r w:rsidRPr="009D396C">
              <w:rPr>
                <w:sz w:val="18"/>
                <w:szCs w:val="18"/>
              </w:rPr>
              <w:t>1,057,000</w:t>
            </w:r>
          </w:p>
        </w:tc>
        <w:tc>
          <w:tcPr>
            <w:tcW w:w="692" w:type="pct"/>
            <w:tcBorders>
              <w:top w:val="nil"/>
              <w:left w:val="nil"/>
              <w:bottom w:val="nil"/>
              <w:right w:val="nil"/>
            </w:tcBorders>
            <w:shd w:val="clear" w:color="auto" w:fill="auto"/>
            <w:noWrap/>
            <w:vAlign w:val="bottom"/>
          </w:tcPr>
          <w:p w:rsidR="002E6C73" w:rsidRPr="008724DC" w:rsidRDefault="002E6C73" w:rsidP="00137EEB">
            <w:pPr>
              <w:jc w:val="right"/>
              <w:rPr>
                <w:sz w:val="18"/>
                <w:szCs w:val="18"/>
              </w:rPr>
            </w:pPr>
            <w:r w:rsidRPr="009D396C">
              <w:rPr>
                <w:sz w:val="18"/>
                <w:szCs w:val="18"/>
              </w:rPr>
              <w:t>1,057,000</w:t>
            </w:r>
          </w:p>
        </w:tc>
      </w:tr>
      <w:tr w:rsidR="00496926" w:rsidRPr="008724DC" w:rsidTr="00E3076A">
        <w:trPr>
          <w:trHeight w:val="240"/>
          <w:jc w:val="center"/>
        </w:trPr>
        <w:tc>
          <w:tcPr>
            <w:tcW w:w="254" w:type="pct"/>
            <w:tcBorders>
              <w:top w:val="nil"/>
              <w:left w:val="nil"/>
              <w:bottom w:val="nil"/>
              <w:right w:val="nil"/>
            </w:tcBorders>
            <w:shd w:val="clear" w:color="auto" w:fill="auto"/>
            <w:noWrap/>
            <w:vAlign w:val="bottom"/>
          </w:tcPr>
          <w:p w:rsidR="002E6C73" w:rsidRPr="004C12EF" w:rsidRDefault="002E6C73" w:rsidP="004C59C3">
            <w:pPr>
              <w:jc w:val="center"/>
              <w:rPr>
                <w:sz w:val="18"/>
                <w:szCs w:val="18"/>
              </w:rPr>
            </w:pPr>
            <w:r w:rsidRPr="004C12EF">
              <w:rPr>
                <w:sz w:val="18"/>
                <w:szCs w:val="18"/>
              </w:rPr>
              <w:t>16</w:t>
            </w:r>
          </w:p>
        </w:tc>
        <w:tc>
          <w:tcPr>
            <w:tcW w:w="278" w:type="pct"/>
            <w:tcBorders>
              <w:top w:val="nil"/>
              <w:left w:val="nil"/>
              <w:bottom w:val="nil"/>
              <w:right w:val="nil"/>
            </w:tcBorders>
            <w:shd w:val="clear" w:color="auto" w:fill="auto"/>
            <w:noWrap/>
            <w:vAlign w:val="bottom"/>
          </w:tcPr>
          <w:p w:rsidR="002E6C73" w:rsidRPr="004C12EF" w:rsidRDefault="002E6C73" w:rsidP="004C59C3">
            <w:pPr>
              <w:jc w:val="center"/>
              <w:rPr>
                <w:sz w:val="18"/>
                <w:szCs w:val="18"/>
              </w:rPr>
            </w:pPr>
            <w:r w:rsidRPr="004C12EF">
              <w:rPr>
                <w:sz w:val="18"/>
                <w:szCs w:val="18"/>
              </w:rPr>
              <w:t>6</w:t>
            </w:r>
          </w:p>
        </w:tc>
        <w:tc>
          <w:tcPr>
            <w:tcW w:w="2716" w:type="pct"/>
            <w:tcBorders>
              <w:top w:val="nil"/>
              <w:left w:val="nil"/>
              <w:bottom w:val="nil"/>
              <w:right w:val="nil"/>
            </w:tcBorders>
            <w:shd w:val="clear" w:color="auto" w:fill="auto"/>
            <w:noWrap/>
            <w:vAlign w:val="bottom"/>
          </w:tcPr>
          <w:p w:rsidR="002E6C73" w:rsidRPr="004C12EF" w:rsidRDefault="002E6C73" w:rsidP="00CE3DE4">
            <w:pPr>
              <w:rPr>
                <w:sz w:val="18"/>
                <w:szCs w:val="18"/>
              </w:rPr>
            </w:pPr>
            <w:r w:rsidRPr="004C12EF">
              <w:rPr>
                <w:sz w:val="18"/>
                <w:szCs w:val="18"/>
              </w:rPr>
              <w:t>DOC KSP Infrastructure Upgrade</w:t>
            </w:r>
          </w:p>
        </w:tc>
        <w:tc>
          <w:tcPr>
            <w:tcW w:w="381" w:type="pct"/>
            <w:tcBorders>
              <w:top w:val="nil"/>
              <w:left w:val="nil"/>
              <w:bottom w:val="nil"/>
              <w:right w:val="nil"/>
            </w:tcBorders>
            <w:shd w:val="clear" w:color="auto" w:fill="auto"/>
            <w:noWrap/>
            <w:vAlign w:val="bottom"/>
          </w:tcPr>
          <w:p w:rsidR="002E6C73" w:rsidRPr="004C12EF" w:rsidRDefault="002E6C73" w:rsidP="004C59C3">
            <w:pPr>
              <w:jc w:val="center"/>
              <w:rPr>
                <w:sz w:val="18"/>
                <w:szCs w:val="18"/>
              </w:rPr>
            </w:pPr>
            <w:r w:rsidRPr="004C12EF">
              <w:rPr>
                <w:sz w:val="18"/>
                <w:szCs w:val="18"/>
              </w:rPr>
              <w:t>C-PI</w:t>
            </w:r>
          </w:p>
        </w:tc>
        <w:tc>
          <w:tcPr>
            <w:tcW w:w="680" w:type="pct"/>
            <w:tcBorders>
              <w:top w:val="nil"/>
              <w:left w:val="nil"/>
              <w:bottom w:val="nil"/>
              <w:right w:val="nil"/>
            </w:tcBorders>
            <w:shd w:val="clear" w:color="auto" w:fill="auto"/>
            <w:noWrap/>
            <w:vAlign w:val="bottom"/>
          </w:tcPr>
          <w:p w:rsidR="002E6C73" w:rsidRPr="004C12EF" w:rsidRDefault="002E6C73" w:rsidP="004C59C3">
            <w:pPr>
              <w:jc w:val="right"/>
              <w:rPr>
                <w:sz w:val="18"/>
                <w:szCs w:val="18"/>
              </w:rPr>
            </w:pPr>
            <w:r w:rsidRPr="004C12EF">
              <w:rPr>
                <w:sz w:val="18"/>
                <w:szCs w:val="18"/>
              </w:rPr>
              <w:t>3,827,000</w:t>
            </w:r>
          </w:p>
        </w:tc>
        <w:tc>
          <w:tcPr>
            <w:tcW w:w="692" w:type="pct"/>
            <w:tcBorders>
              <w:top w:val="nil"/>
              <w:left w:val="nil"/>
              <w:bottom w:val="nil"/>
              <w:right w:val="nil"/>
            </w:tcBorders>
            <w:shd w:val="clear" w:color="auto" w:fill="auto"/>
            <w:noWrap/>
            <w:vAlign w:val="bottom"/>
          </w:tcPr>
          <w:p w:rsidR="002E6C73" w:rsidRPr="008724DC" w:rsidRDefault="002E6C73" w:rsidP="00137EEB">
            <w:pPr>
              <w:jc w:val="right"/>
              <w:rPr>
                <w:sz w:val="18"/>
                <w:szCs w:val="18"/>
              </w:rPr>
            </w:pPr>
            <w:r w:rsidRPr="004C12EF">
              <w:rPr>
                <w:sz w:val="18"/>
                <w:szCs w:val="18"/>
              </w:rPr>
              <w:t>3,827,000</w:t>
            </w:r>
          </w:p>
        </w:tc>
      </w:tr>
      <w:tr w:rsidR="00496926" w:rsidRPr="008724DC" w:rsidTr="00E3076A">
        <w:trPr>
          <w:trHeight w:val="240"/>
          <w:jc w:val="center"/>
        </w:trPr>
        <w:tc>
          <w:tcPr>
            <w:tcW w:w="254" w:type="pct"/>
            <w:tcBorders>
              <w:top w:val="nil"/>
              <w:left w:val="nil"/>
              <w:bottom w:val="nil"/>
              <w:right w:val="nil"/>
            </w:tcBorders>
            <w:shd w:val="clear" w:color="auto" w:fill="auto"/>
            <w:noWrap/>
            <w:vAlign w:val="bottom"/>
          </w:tcPr>
          <w:p w:rsidR="002E6C73" w:rsidRPr="004C12EF" w:rsidRDefault="002E6C73" w:rsidP="004C59C3">
            <w:pPr>
              <w:jc w:val="center"/>
              <w:rPr>
                <w:sz w:val="18"/>
                <w:szCs w:val="18"/>
              </w:rPr>
            </w:pPr>
            <w:r w:rsidRPr="004C12EF">
              <w:rPr>
                <w:sz w:val="18"/>
                <w:szCs w:val="18"/>
              </w:rPr>
              <w:t>17</w:t>
            </w:r>
          </w:p>
        </w:tc>
        <w:tc>
          <w:tcPr>
            <w:tcW w:w="278" w:type="pct"/>
            <w:tcBorders>
              <w:top w:val="nil"/>
              <w:left w:val="nil"/>
              <w:bottom w:val="nil"/>
              <w:right w:val="nil"/>
            </w:tcBorders>
            <w:shd w:val="clear" w:color="auto" w:fill="auto"/>
            <w:noWrap/>
            <w:vAlign w:val="bottom"/>
          </w:tcPr>
          <w:p w:rsidR="002E6C73" w:rsidRPr="004C12EF" w:rsidRDefault="002E6C73" w:rsidP="004C59C3">
            <w:pPr>
              <w:jc w:val="center"/>
              <w:rPr>
                <w:sz w:val="18"/>
                <w:szCs w:val="18"/>
              </w:rPr>
            </w:pPr>
            <w:r w:rsidRPr="004C12EF">
              <w:rPr>
                <w:sz w:val="18"/>
                <w:szCs w:val="18"/>
              </w:rPr>
              <w:t>5</w:t>
            </w:r>
          </w:p>
        </w:tc>
        <w:tc>
          <w:tcPr>
            <w:tcW w:w="2716" w:type="pct"/>
            <w:tcBorders>
              <w:top w:val="nil"/>
              <w:left w:val="nil"/>
              <w:bottom w:val="nil"/>
              <w:right w:val="nil"/>
            </w:tcBorders>
            <w:shd w:val="clear" w:color="auto" w:fill="auto"/>
            <w:noWrap/>
            <w:vAlign w:val="bottom"/>
          </w:tcPr>
          <w:p w:rsidR="002E6C73" w:rsidRPr="004C12EF" w:rsidRDefault="002E6C73" w:rsidP="00CE3DE4">
            <w:pPr>
              <w:rPr>
                <w:sz w:val="18"/>
                <w:szCs w:val="18"/>
              </w:rPr>
            </w:pPr>
            <w:r w:rsidRPr="004C12EF">
              <w:rPr>
                <w:sz w:val="18"/>
                <w:szCs w:val="18"/>
              </w:rPr>
              <w:t>DOC EKCC Facade Fenestration Repair/Replacement</w:t>
            </w:r>
          </w:p>
        </w:tc>
        <w:tc>
          <w:tcPr>
            <w:tcW w:w="381" w:type="pct"/>
            <w:tcBorders>
              <w:top w:val="nil"/>
              <w:left w:val="nil"/>
              <w:bottom w:val="nil"/>
              <w:right w:val="nil"/>
            </w:tcBorders>
            <w:shd w:val="clear" w:color="auto" w:fill="auto"/>
            <w:noWrap/>
            <w:vAlign w:val="bottom"/>
          </w:tcPr>
          <w:p w:rsidR="002E6C73" w:rsidRPr="004C12EF" w:rsidRDefault="002E6C73" w:rsidP="004C59C3">
            <w:pPr>
              <w:jc w:val="center"/>
              <w:rPr>
                <w:sz w:val="18"/>
                <w:szCs w:val="18"/>
              </w:rPr>
            </w:pPr>
            <w:r w:rsidRPr="004C12EF">
              <w:rPr>
                <w:sz w:val="18"/>
                <w:szCs w:val="18"/>
              </w:rPr>
              <w:t>C-PI</w:t>
            </w:r>
          </w:p>
        </w:tc>
        <w:tc>
          <w:tcPr>
            <w:tcW w:w="680" w:type="pct"/>
            <w:tcBorders>
              <w:top w:val="nil"/>
              <w:left w:val="nil"/>
              <w:bottom w:val="nil"/>
              <w:right w:val="nil"/>
            </w:tcBorders>
            <w:shd w:val="clear" w:color="auto" w:fill="auto"/>
            <w:noWrap/>
            <w:vAlign w:val="bottom"/>
          </w:tcPr>
          <w:p w:rsidR="002E6C73" w:rsidRPr="004C12EF" w:rsidRDefault="002E6C73" w:rsidP="004C59C3">
            <w:pPr>
              <w:jc w:val="right"/>
              <w:rPr>
                <w:sz w:val="18"/>
                <w:szCs w:val="18"/>
              </w:rPr>
            </w:pPr>
            <w:r w:rsidRPr="004C12EF">
              <w:rPr>
                <w:sz w:val="18"/>
                <w:szCs w:val="18"/>
              </w:rPr>
              <w:t>28,747,000</w:t>
            </w:r>
          </w:p>
        </w:tc>
        <w:tc>
          <w:tcPr>
            <w:tcW w:w="692" w:type="pct"/>
            <w:tcBorders>
              <w:top w:val="nil"/>
              <w:left w:val="nil"/>
              <w:bottom w:val="nil"/>
              <w:right w:val="nil"/>
            </w:tcBorders>
            <w:shd w:val="clear" w:color="auto" w:fill="auto"/>
            <w:noWrap/>
            <w:vAlign w:val="bottom"/>
          </w:tcPr>
          <w:p w:rsidR="002E6C73" w:rsidRPr="008724DC" w:rsidRDefault="002E6C73" w:rsidP="00137EEB">
            <w:pPr>
              <w:jc w:val="right"/>
              <w:rPr>
                <w:sz w:val="18"/>
                <w:szCs w:val="18"/>
              </w:rPr>
            </w:pPr>
            <w:r w:rsidRPr="004C12EF">
              <w:rPr>
                <w:sz w:val="18"/>
                <w:szCs w:val="18"/>
              </w:rPr>
              <w:t>28,747,000</w:t>
            </w:r>
          </w:p>
        </w:tc>
      </w:tr>
      <w:tr w:rsidR="00496926" w:rsidRPr="008724DC" w:rsidTr="00E3076A">
        <w:trPr>
          <w:trHeight w:val="240"/>
          <w:jc w:val="center"/>
        </w:trPr>
        <w:tc>
          <w:tcPr>
            <w:tcW w:w="254" w:type="pct"/>
            <w:tcBorders>
              <w:top w:val="nil"/>
              <w:left w:val="nil"/>
              <w:bottom w:val="nil"/>
              <w:right w:val="nil"/>
            </w:tcBorders>
            <w:shd w:val="clear" w:color="auto" w:fill="auto"/>
            <w:noWrap/>
            <w:vAlign w:val="bottom"/>
          </w:tcPr>
          <w:p w:rsidR="002E6C73" w:rsidRPr="004C12EF" w:rsidRDefault="002E6C73" w:rsidP="004C59C3">
            <w:pPr>
              <w:jc w:val="center"/>
              <w:rPr>
                <w:sz w:val="18"/>
                <w:szCs w:val="18"/>
              </w:rPr>
            </w:pPr>
            <w:r w:rsidRPr="004C12EF">
              <w:rPr>
                <w:sz w:val="18"/>
                <w:szCs w:val="18"/>
              </w:rPr>
              <w:t>18</w:t>
            </w:r>
          </w:p>
        </w:tc>
        <w:tc>
          <w:tcPr>
            <w:tcW w:w="278" w:type="pct"/>
            <w:tcBorders>
              <w:top w:val="nil"/>
              <w:left w:val="nil"/>
              <w:bottom w:val="nil"/>
              <w:right w:val="nil"/>
            </w:tcBorders>
            <w:shd w:val="clear" w:color="auto" w:fill="auto"/>
            <w:noWrap/>
            <w:vAlign w:val="bottom"/>
          </w:tcPr>
          <w:p w:rsidR="002E6C73" w:rsidRPr="004C12EF" w:rsidRDefault="002E6C73" w:rsidP="004C59C3">
            <w:pPr>
              <w:jc w:val="center"/>
              <w:rPr>
                <w:sz w:val="18"/>
                <w:szCs w:val="18"/>
              </w:rPr>
            </w:pPr>
            <w:r w:rsidRPr="004C12EF">
              <w:rPr>
                <w:sz w:val="18"/>
                <w:szCs w:val="18"/>
              </w:rPr>
              <w:t>2</w:t>
            </w:r>
          </w:p>
        </w:tc>
        <w:tc>
          <w:tcPr>
            <w:tcW w:w="2716" w:type="pct"/>
            <w:tcBorders>
              <w:top w:val="nil"/>
              <w:left w:val="nil"/>
              <w:bottom w:val="nil"/>
              <w:right w:val="nil"/>
            </w:tcBorders>
            <w:shd w:val="clear" w:color="auto" w:fill="auto"/>
            <w:noWrap/>
            <w:vAlign w:val="bottom"/>
          </w:tcPr>
          <w:p w:rsidR="002E6C73" w:rsidRPr="004C12EF" w:rsidRDefault="002E6C73" w:rsidP="009D396C">
            <w:pPr>
              <w:rPr>
                <w:sz w:val="18"/>
                <w:szCs w:val="18"/>
              </w:rPr>
            </w:pPr>
            <w:r w:rsidRPr="004C12EF">
              <w:rPr>
                <w:sz w:val="18"/>
                <w:szCs w:val="18"/>
              </w:rPr>
              <w:t>DSP Mobile Data Terminal Refresh</w:t>
            </w:r>
          </w:p>
        </w:tc>
        <w:tc>
          <w:tcPr>
            <w:tcW w:w="381" w:type="pct"/>
            <w:tcBorders>
              <w:top w:val="nil"/>
              <w:left w:val="nil"/>
              <w:bottom w:val="nil"/>
              <w:right w:val="nil"/>
            </w:tcBorders>
            <w:shd w:val="clear" w:color="auto" w:fill="auto"/>
            <w:noWrap/>
            <w:vAlign w:val="bottom"/>
          </w:tcPr>
          <w:p w:rsidR="002E6C73" w:rsidRPr="004C12EF" w:rsidRDefault="002E6C73" w:rsidP="004C59C3">
            <w:pPr>
              <w:jc w:val="center"/>
              <w:rPr>
                <w:sz w:val="18"/>
                <w:szCs w:val="18"/>
              </w:rPr>
            </w:pPr>
            <w:r w:rsidRPr="004C12EF">
              <w:rPr>
                <w:sz w:val="18"/>
                <w:szCs w:val="18"/>
              </w:rPr>
              <w:t>EQ</w:t>
            </w:r>
          </w:p>
        </w:tc>
        <w:tc>
          <w:tcPr>
            <w:tcW w:w="680" w:type="pct"/>
            <w:tcBorders>
              <w:top w:val="nil"/>
              <w:left w:val="nil"/>
              <w:bottom w:val="nil"/>
              <w:right w:val="nil"/>
            </w:tcBorders>
            <w:shd w:val="clear" w:color="auto" w:fill="auto"/>
            <w:noWrap/>
            <w:vAlign w:val="bottom"/>
          </w:tcPr>
          <w:p w:rsidR="002E6C73" w:rsidRPr="004C12EF" w:rsidRDefault="002E6C73" w:rsidP="004C59C3">
            <w:pPr>
              <w:jc w:val="right"/>
              <w:rPr>
                <w:sz w:val="18"/>
                <w:szCs w:val="18"/>
              </w:rPr>
            </w:pPr>
            <w:r w:rsidRPr="004C12EF">
              <w:rPr>
                <w:sz w:val="18"/>
                <w:szCs w:val="18"/>
              </w:rPr>
              <w:t>1,045,000</w:t>
            </w:r>
          </w:p>
        </w:tc>
        <w:tc>
          <w:tcPr>
            <w:tcW w:w="692" w:type="pct"/>
            <w:tcBorders>
              <w:top w:val="nil"/>
              <w:left w:val="nil"/>
              <w:bottom w:val="nil"/>
              <w:right w:val="nil"/>
            </w:tcBorders>
            <w:shd w:val="clear" w:color="auto" w:fill="auto"/>
            <w:noWrap/>
            <w:vAlign w:val="bottom"/>
          </w:tcPr>
          <w:p w:rsidR="002E6C73" w:rsidRPr="008724DC" w:rsidRDefault="002E6C73" w:rsidP="00137EEB">
            <w:pPr>
              <w:jc w:val="right"/>
              <w:rPr>
                <w:sz w:val="18"/>
                <w:szCs w:val="18"/>
              </w:rPr>
            </w:pPr>
            <w:r w:rsidRPr="004C12EF">
              <w:rPr>
                <w:sz w:val="18"/>
                <w:szCs w:val="18"/>
              </w:rPr>
              <w:t>1,045,000</w:t>
            </w:r>
          </w:p>
        </w:tc>
      </w:tr>
      <w:tr w:rsidR="00496926" w:rsidRPr="008724DC" w:rsidTr="00E3076A">
        <w:trPr>
          <w:trHeight w:val="240"/>
          <w:jc w:val="center"/>
        </w:trPr>
        <w:tc>
          <w:tcPr>
            <w:tcW w:w="254" w:type="pct"/>
            <w:tcBorders>
              <w:top w:val="nil"/>
              <w:left w:val="nil"/>
              <w:bottom w:val="nil"/>
              <w:right w:val="nil"/>
            </w:tcBorders>
            <w:shd w:val="clear" w:color="auto" w:fill="auto"/>
            <w:noWrap/>
            <w:vAlign w:val="bottom"/>
          </w:tcPr>
          <w:p w:rsidR="002E6C73" w:rsidRPr="008724DC" w:rsidRDefault="002E6C73" w:rsidP="004C59C3">
            <w:pPr>
              <w:jc w:val="center"/>
              <w:rPr>
                <w:sz w:val="18"/>
                <w:szCs w:val="18"/>
              </w:rPr>
            </w:pPr>
            <w:r>
              <w:rPr>
                <w:sz w:val="18"/>
                <w:szCs w:val="18"/>
              </w:rPr>
              <w:t>19</w:t>
            </w:r>
          </w:p>
        </w:tc>
        <w:tc>
          <w:tcPr>
            <w:tcW w:w="278" w:type="pct"/>
            <w:tcBorders>
              <w:top w:val="nil"/>
              <w:left w:val="nil"/>
              <w:bottom w:val="nil"/>
              <w:right w:val="nil"/>
            </w:tcBorders>
            <w:shd w:val="clear" w:color="auto" w:fill="auto"/>
            <w:noWrap/>
            <w:vAlign w:val="bottom"/>
          </w:tcPr>
          <w:p w:rsidR="002E6C73" w:rsidRDefault="002E6C73" w:rsidP="004C59C3">
            <w:pPr>
              <w:jc w:val="center"/>
              <w:rPr>
                <w:sz w:val="18"/>
                <w:szCs w:val="18"/>
              </w:rPr>
            </w:pPr>
            <w:r>
              <w:rPr>
                <w:sz w:val="18"/>
                <w:szCs w:val="18"/>
              </w:rPr>
              <w:t>6</w:t>
            </w:r>
          </w:p>
        </w:tc>
        <w:tc>
          <w:tcPr>
            <w:tcW w:w="2716" w:type="pct"/>
            <w:tcBorders>
              <w:top w:val="nil"/>
              <w:left w:val="nil"/>
              <w:bottom w:val="nil"/>
              <w:right w:val="nil"/>
            </w:tcBorders>
            <w:shd w:val="clear" w:color="auto" w:fill="auto"/>
            <w:noWrap/>
            <w:vAlign w:val="bottom"/>
          </w:tcPr>
          <w:p w:rsidR="002E6C73" w:rsidRDefault="002E6C73" w:rsidP="004C12EF">
            <w:pPr>
              <w:rPr>
                <w:sz w:val="18"/>
                <w:szCs w:val="18"/>
              </w:rPr>
            </w:pPr>
            <w:r>
              <w:rPr>
                <w:sz w:val="18"/>
                <w:szCs w:val="18"/>
              </w:rPr>
              <w:t>DSP State Police Cruiser Equipment</w:t>
            </w:r>
          </w:p>
        </w:tc>
        <w:tc>
          <w:tcPr>
            <w:tcW w:w="381" w:type="pct"/>
            <w:tcBorders>
              <w:top w:val="nil"/>
              <w:left w:val="nil"/>
              <w:bottom w:val="nil"/>
              <w:right w:val="nil"/>
            </w:tcBorders>
            <w:shd w:val="clear" w:color="auto" w:fill="auto"/>
            <w:noWrap/>
            <w:vAlign w:val="bottom"/>
          </w:tcPr>
          <w:p w:rsidR="002E6C73" w:rsidRPr="003838D4" w:rsidRDefault="002E6C73" w:rsidP="004C59C3">
            <w:pPr>
              <w:jc w:val="center"/>
              <w:rPr>
                <w:sz w:val="18"/>
                <w:szCs w:val="18"/>
              </w:rPr>
            </w:pPr>
            <w:r w:rsidRPr="009D396C">
              <w:rPr>
                <w:sz w:val="18"/>
                <w:szCs w:val="18"/>
              </w:rPr>
              <w:t>EQ</w:t>
            </w:r>
          </w:p>
        </w:tc>
        <w:tc>
          <w:tcPr>
            <w:tcW w:w="680" w:type="pct"/>
            <w:tcBorders>
              <w:top w:val="nil"/>
              <w:left w:val="nil"/>
              <w:bottom w:val="nil"/>
              <w:right w:val="nil"/>
            </w:tcBorders>
            <w:shd w:val="clear" w:color="auto" w:fill="auto"/>
            <w:noWrap/>
            <w:vAlign w:val="bottom"/>
          </w:tcPr>
          <w:p w:rsidR="002E6C73" w:rsidRPr="003838D4" w:rsidRDefault="002E6C73" w:rsidP="004C59C3">
            <w:pPr>
              <w:jc w:val="right"/>
              <w:rPr>
                <w:sz w:val="18"/>
                <w:szCs w:val="18"/>
              </w:rPr>
            </w:pPr>
            <w:r w:rsidRPr="009D396C">
              <w:rPr>
                <w:sz w:val="18"/>
                <w:szCs w:val="18"/>
              </w:rPr>
              <w:t>1,045,000</w:t>
            </w:r>
          </w:p>
        </w:tc>
        <w:tc>
          <w:tcPr>
            <w:tcW w:w="692" w:type="pct"/>
            <w:tcBorders>
              <w:top w:val="nil"/>
              <w:left w:val="nil"/>
              <w:bottom w:val="nil"/>
              <w:right w:val="nil"/>
            </w:tcBorders>
            <w:shd w:val="clear" w:color="auto" w:fill="auto"/>
            <w:noWrap/>
            <w:vAlign w:val="bottom"/>
          </w:tcPr>
          <w:p w:rsidR="002E6C73" w:rsidRPr="008724DC" w:rsidRDefault="002E6C73" w:rsidP="00137EEB">
            <w:pPr>
              <w:jc w:val="right"/>
              <w:rPr>
                <w:sz w:val="18"/>
                <w:szCs w:val="18"/>
              </w:rPr>
            </w:pPr>
            <w:r w:rsidRPr="009D396C">
              <w:rPr>
                <w:sz w:val="18"/>
                <w:szCs w:val="18"/>
              </w:rPr>
              <w:t>1,045,000</w:t>
            </w:r>
          </w:p>
        </w:tc>
      </w:tr>
      <w:tr w:rsidR="00496926" w:rsidRPr="008724DC" w:rsidTr="00E3076A">
        <w:trPr>
          <w:trHeight w:val="240"/>
          <w:jc w:val="center"/>
        </w:trPr>
        <w:tc>
          <w:tcPr>
            <w:tcW w:w="254" w:type="pct"/>
            <w:tcBorders>
              <w:top w:val="nil"/>
              <w:left w:val="nil"/>
              <w:bottom w:val="nil"/>
              <w:right w:val="nil"/>
            </w:tcBorders>
            <w:shd w:val="clear" w:color="auto" w:fill="auto"/>
            <w:noWrap/>
            <w:vAlign w:val="bottom"/>
          </w:tcPr>
          <w:p w:rsidR="002E6C73" w:rsidRPr="004C12EF" w:rsidRDefault="002E6C73" w:rsidP="004C59C3">
            <w:pPr>
              <w:jc w:val="center"/>
              <w:rPr>
                <w:sz w:val="18"/>
                <w:szCs w:val="18"/>
              </w:rPr>
            </w:pPr>
            <w:r w:rsidRPr="004C12EF">
              <w:rPr>
                <w:sz w:val="18"/>
                <w:szCs w:val="18"/>
              </w:rPr>
              <w:t>20</w:t>
            </w:r>
          </w:p>
        </w:tc>
        <w:tc>
          <w:tcPr>
            <w:tcW w:w="278" w:type="pct"/>
            <w:tcBorders>
              <w:top w:val="nil"/>
              <w:left w:val="nil"/>
              <w:bottom w:val="nil"/>
              <w:right w:val="nil"/>
            </w:tcBorders>
            <w:shd w:val="clear" w:color="auto" w:fill="auto"/>
            <w:noWrap/>
            <w:vAlign w:val="bottom"/>
          </w:tcPr>
          <w:p w:rsidR="002E6C73" w:rsidRPr="004C12EF" w:rsidRDefault="002E6C73" w:rsidP="004C59C3">
            <w:pPr>
              <w:jc w:val="center"/>
              <w:rPr>
                <w:sz w:val="18"/>
                <w:szCs w:val="18"/>
              </w:rPr>
            </w:pPr>
            <w:r w:rsidRPr="004C12EF">
              <w:rPr>
                <w:sz w:val="18"/>
                <w:szCs w:val="18"/>
              </w:rPr>
              <w:t>7</w:t>
            </w:r>
          </w:p>
        </w:tc>
        <w:tc>
          <w:tcPr>
            <w:tcW w:w="2716" w:type="pct"/>
            <w:tcBorders>
              <w:top w:val="nil"/>
              <w:left w:val="nil"/>
              <w:bottom w:val="nil"/>
              <w:right w:val="nil"/>
            </w:tcBorders>
            <w:shd w:val="clear" w:color="auto" w:fill="auto"/>
            <w:noWrap/>
            <w:vAlign w:val="bottom"/>
          </w:tcPr>
          <w:p w:rsidR="002E6C73" w:rsidRPr="004C12EF" w:rsidRDefault="002E6C73" w:rsidP="002E3CEC">
            <w:pPr>
              <w:rPr>
                <w:sz w:val="18"/>
                <w:szCs w:val="18"/>
              </w:rPr>
            </w:pPr>
            <w:r w:rsidRPr="004C12EF">
              <w:rPr>
                <w:sz w:val="18"/>
                <w:szCs w:val="18"/>
              </w:rPr>
              <w:t>DOC Various Water Tower Painting/Repairs</w:t>
            </w:r>
          </w:p>
        </w:tc>
        <w:tc>
          <w:tcPr>
            <w:tcW w:w="381" w:type="pct"/>
            <w:tcBorders>
              <w:top w:val="nil"/>
              <w:left w:val="nil"/>
              <w:bottom w:val="nil"/>
              <w:right w:val="nil"/>
            </w:tcBorders>
            <w:shd w:val="clear" w:color="auto" w:fill="auto"/>
            <w:noWrap/>
            <w:vAlign w:val="bottom"/>
          </w:tcPr>
          <w:p w:rsidR="002E6C73" w:rsidRPr="004C12EF" w:rsidRDefault="002E6C73" w:rsidP="004C59C3">
            <w:pPr>
              <w:jc w:val="center"/>
              <w:rPr>
                <w:sz w:val="18"/>
                <w:szCs w:val="18"/>
              </w:rPr>
            </w:pPr>
            <w:r w:rsidRPr="004C12EF">
              <w:rPr>
                <w:sz w:val="18"/>
                <w:szCs w:val="18"/>
              </w:rPr>
              <w:t>C-PI</w:t>
            </w:r>
          </w:p>
        </w:tc>
        <w:tc>
          <w:tcPr>
            <w:tcW w:w="680" w:type="pct"/>
            <w:tcBorders>
              <w:top w:val="nil"/>
              <w:left w:val="nil"/>
              <w:bottom w:val="nil"/>
              <w:right w:val="nil"/>
            </w:tcBorders>
            <w:shd w:val="clear" w:color="auto" w:fill="auto"/>
            <w:noWrap/>
            <w:vAlign w:val="bottom"/>
          </w:tcPr>
          <w:p w:rsidR="002E6C73" w:rsidRPr="004C12EF" w:rsidRDefault="002E6C73" w:rsidP="004C59C3">
            <w:pPr>
              <w:jc w:val="right"/>
              <w:rPr>
                <w:sz w:val="18"/>
                <w:szCs w:val="18"/>
              </w:rPr>
            </w:pPr>
            <w:r w:rsidRPr="004C12EF">
              <w:rPr>
                <w:sz w:val="18"/>
                <w:szCs w:val="18"/>
              </w:rPr>
              <w:t>1,820,000</w:t>
            </w:r>
          </w:p>
        </w:tc>
        <w:tc>
          <w:tcPr>
            <w:tcW w:w="692" w:type="pct"/>
            <w:tcBorders>
              <w:top w:val="nil"/>
              <w:left w:val="nil"/>
              <w:bottom w:val="nil"/>
              <w:right w:val="nil"/>
            </w:tcBorders>
            <w:shd w:val="clear" w:color="auto" w:fill="auto"/>
            <w:noWrap/>
            <w:vAlign w:val="bottom"/>
          </w:tcPr>
          <w:p w:rsidR="002E6C73" w:rsidRPr="008724DC" w:rsidRDefault="002E6C73" w:rsidP="00137EEB">
            <w:pPr>
              <w:jc w:val="right"/>
              <w:rPr>
                <w:sz w:val="18"/>
                <w:szCs w:val="18"/>
              </w:rPr>
            </w:pPr>
            <w:r w:rsidRPr="004C12EF">
              <w:rPr>
                <w:sz w:val="18"/>
                <w:szCs w:val="18"/>
              </w:rPr>
              <w:t>1,820,000</w:t>
            </w:r>
          </w:p>
        </w:tc>
      </w:tr>
      <w:tr w:rsidR="00496926" w:rsidRPr="008724DC" w:rsidTr="00E3076A">
        <w:trPr>
          <w:trHeight w:val="240"/>
          <w:jc w:val="center"/>
        </w:trPr>
        <w:tc>
          <w:tcPr>
            <w:tcW w:w="254" w:type="pct"/>
            <w:tcBorders>
              <w:top w:val="nil"/>
              <w:left w:val="nil"/>
              <w:bottom w:val="nil"/>
              <w:right w:val="nil"/>
            </w:tcBorders>
            <w:shd w:val="clear" w:color="auto" w:fill="auto"/>
            <w:noWrap/>
            <w:vAlign w:val="bottom"/>
          </w:tcPr>
          <w:p w:rsidR="002E6C73" w:rsidRPr="008724DC" w:rsidRDefault="002E6C73" w:rsidP="004C59C3">
            <w:pPr>
              <w:jc w:val="center"/>
              <w:rPr>
                <w:sz w:val="18"/>
                <w:szCs w:val="18"/>
              </w:rPr>
            </w:pPr>
            <w:r>
              <w:rPr>
                <w:sz w:val="18"/>
                <w:szCs w:val="18"/>
              </w:rPr>
              <w:t>21</w:t>
            </w:r>
          </w:p>
        </w:tc>
        <w:tc>
          <w:tcPr>
            <w:tcW w:w="278" w:type="pct"/>
            <w:tcBorders>
              <w:top w:val="nil"/>
              <w:left w:val="nil"/>
              <w:bottom w:val="nil"/>
              <w:right w:val="nil"/>
            </w:tcBorders>
            <w:shd w:val="clear" w:color="auto" w:fill="auto"/>
            <w:noWrap/>
            <w:vAlign w:val="bottom"/>
          </w:tcPr>
          <w:p w:rsidR="002E6C73" w:rsidRDefault="002E6C73" w:rsidP="004C59C3">
            <w:pPr>
              <w:jc w:val="center"/>
              <w:rPr>
                <w:sz w:val="18"/>
                <w:szCs w:val="18"/>
              </w:rPr>
            </w:pPr>
            <w:r>
              <w:rPr>
                <w:sz w:val="18"/>
                <w:szCs w:val="18"/>
              </w:rPr>
              <w:t>14</w:t>
            </w:r>
          </w:p>
        </w:tc>
        <w:tc>
          <w:tcPr>
            <w:tcW w:w="2716" w:type="pct"/>
            <w:tcBorders>
              <w:top w:val="nil"/>
              <w:left w:val="nil"/>
              <w:bottom w:val="nil"/>
              <w:right w:val="nil"/>
            </w:tcBorders>
            <w:shd w:val="clear" w:color="auto" w:fill="auto"/>
            <w:noWrap/>
            <w:vAlign w:val="bottom"/>
          </w:tcPr>
          <w:p w:rsidR="002E6C73" w:rsidRDefault="002E6C73" w:rsidP="004C12EF">
            <w:pPr>
              <w:rPr>
                <w:sz w:val="18"/>
                <w:szCs w:val="18"/>
              </w:rPr>
            </w:pPr>
            <w:r>
              <w:rPr>
                <w:sz w:val="18"/>
                <w:szCs w:val="18"/>
              </w:rPr>
              <w:t>DSP KSP Security Enhancements</w:t>
            </w:r>
          </w:p>
        </w:tc>
        <w:tc>
          <w:tcPr>
            <w:tcW w:w="381" w:type="pct"/>
            <w:tcBorders>
              <w:top w:val="nil"/>
              <w:left w:val="nil"/>
              <w:bottom w:val="nil"/>
              <w:right w:val="nil"/>
            </w:tcBorders>
            <w:shd w:val="clear" w:color="auto" w:fill="auto"/>
            <w:noWrap/>
            <w:vAlign w:val="bottom"/>
          </w:tcPr>
          <w:p w:rsidR="002E6C73" w:rsidRPr="003838D4" w:rsidRDefault="002E6C73" w:rsidP="004C59C3">
            <w:pPr>
              <w:jc w:val="center"/>
              <w:rPr>
                <w:sz w:val="18"/>
                <w:szCs w:val="18"/>
              </w:rPr>
            </w:pPr>
            <w:r w:rsidRPr="009D396C">
              <w:rPr>
                <w:sz w:val="18"/>
                <w:szCs w:val="18"/>
              </w:rPr>
              <w:t>C-O</w:t>
            </w:r>
          </w:p>
        </w:tc>
        <w:tc>
          <w:tcPr>
            <w:tcW w:w="680" w:type="pct"/>
            <w:tcBorders>
              <w:top w:val="nil"/>
              <w:left w:val="nil"/>
              <w:bottom w:val="nil"/>
              <w:right w:val="nil"/>
            </w:tcBorders>
            <w:shd w:val="clear" w:color="auto" w:fill="auto"/>
            <w:noWrap/>
            <w:vAlign w:val="bottom"/>
          </w:tcPr>
          <w:p w:rsidR="002E6C73" w:rsidRPr="003838D4" w:rsidRDefault="002E6C73" w:rsidP="004C59C3">
            <w:pPr>
              <w:jc w:val="right"/>
              <w:rPr>
                <w:sz w:val="18"/>
                <w:szCs w:val="18"/>
              </w:rPr>
            </w:pPr>
            <w:r w:rsidRPr="009D396C">
              <w:rPr>
                <w:sz w:val="18"/>
                <w:szCs w:val="18"/>
              </w:rPr>
              <w:t>1,045,000</w:t>
            </w:r>
          </w:p>
        </w:tc>
        <w:tc>
          <w:tcPr>
            <w:tcW w:w="692" w:type="pct"/>
            <w:tcBorders>
              <w:top w:val="nil"/>
              <w:left w:val="nil"/>
              <w:bottom w:val="nil"/>
              <w:right w:val="nil"/>
            </w:tcBorders>
            <w:shd w:val="clear" w:color="auto" w:fill="auto"/>
            <w:noWrap/>
            <w:vAlign w:val="bottom"/>
          </w:tcPr>
          <w:p w:rsidR="002E6C73" w:rsidRPr="008724DC" w:rsidRDefault="002E6C73" w:rsidP="00137EEB">
            <w:pPr>
              <w:jc w:val="right"/>
              <w:rPr>
                <w:sz w:val="18"/>
                <w:szCs w:val="18"/>
              </w:rPr>
            </w:pPr>
            <w:r w:rsidRPr="009D396C">
              <w:rPr>
                <w:sz w:val="18"/>
                <w:szCs w:val="18"/>
              </w:rPr>
              <w:t>1,045,000</w:t>
            </w:r>
          </w:p>
        </w:tc>
      </w:tr>
      <w:tr w:rsidR="00496926" w:rsidRPr="008724DC" w:rsidTr="00E3076A">
        <w:trPr>
          <w:trHeight w:val="240"/>
          <w:jc w:val="center"/>
        </w:trPr>
        <w:tc>
          <w:tcPr>
            <w:tcW w:w="254" w:type="pct"/>
            <w:tcBorders>
              <w:top w:val="nil"/>
              <w:left w:val="nil"/>
              <w:bottom w:val="nil"/>
              <w:right w:val="nil"/>
            </w:tcBorders>
            <w:shd w:val="clear" w:color="auto" w:fill="auto"/>
            <w:noWrap/>
            <w:vAlign w:val="bottom"/>
          </w:tcPr>
          <w:p w:rsidR="00394253" w:rsidRPr="008724DC" w:rsidRDefault="00394253" w:rsidP="004C59C3">
            <w:pPr>
              <w:jc w:val="center"/>
              <w:rPr>
                <w:sz w:val="18"/>
                <w:szCs w:val="18"/>
              </w:rPr>
            </w:pPr>
            <w:r>
              <w:rPr>
                <w:sz w:val="18"/>
                <w:szCs w:val="18"/>
              </w:rPr>
              <w:t>22</w:t>
            </w:r>
          </w:p>
        </w:tc>
        <w:tc>
          <w:tcPr>
            <w:tcW w:w="278" w:type="pct"/>
            <w:tcBorders>
              <w:top w:val="nil"/>
              <w:left w:val="nil"/>
              <w:bottom w:val="nil"/>
              <w:right w:val="nil"/>
            </w:tcBorders>
            <w:shd w:val="clear" w:color="auto" w:fill="auto"/>
            <w:noWrap/>
            <w:vAlign w:val="bottom"/>
          </w:tcPr>
          <w:p w:rsidR="00394253" w:rsidRDefault="00394253" w:rsidP="004C59C3">
            <w:pPr>
              <w:jc w:val="center"/>
              <w:rPr>
                <w:sz w:val="18"/>
                <w:szCs w:val="18"/>
              </w:rPr>
            </w:pPr>
            <w:r>
              <w:rPr>
                <w:sz w:val="18"/>
                <w:szCs w:val="18"/>
              </w:rPr>
              <w:t>10</w:t>
            </w:r>
          </w:p>
        </w:tc>
        <w:tc>
          <w:tcPr>
            <w:tcW w:w="2716" w:type="pct"/>
            <w:tcBorders>
              <w:top w:val="nil"/>
              <w:left w:val="nil"/>
              <w:bottom w:val="nil"/>
              <w:right w:val="nil"/>
            </w:tcBorders>
            <w:shd w:val="clear" w:color="auto" w:fill="auto"/>
            <w:noWrap/>
            <w:vAlign w:val="bottom"/>
          </w:tcPr>
          <w:p w:rsidR="00394253" w:rsidRDefault="00394253" w:rsidP="004C12EF">
            <w:pPr>
              <w:rPr>
                <w:sz w:val="18"/>
                <w:szCs w:val="18"/>
              </w:rPr>
            </w:pPr>
            <w:r>
              <w:rPr>
                <w:sz w:val="18"/>
                <w:szCs w:val="18"/>
              </w:rPr>
              <w:t xml:space="preserve">DSP </w:t>
            </w:r>
            <w:r w:rsidRPr="009D396C">
              <w:rPr>
                <w:sz w:val="18"/>
                <w:szCs w:val="18"/>
              </w:rPr>
              <w:t>GC/MS</w:t>
            </w:r>
            <w:r>
              <w:rPr>
                <w:sz w:val="18"/>
                <w:szCs w:val="18"/>
              </w:rPr>
              <w:t>D Instruments for Drug Analysis</w:t>
            </w:r>
          </w:p>
        </w:tc>
        <w:tc>
          <w:tcPr>
            <w:tcW w:w="381" w:type="pct"/>
            <w:tcBorders>
              <w:top w:val="nil"/>
              <w:left w:val="nil"/>
              <w:bottom w:val="nil"/>
              <w:right w:val="nil"/>
            </w:tcBorders>
            <w:shd w:val="clear" w:color="auto" w:fill="auto"/>
            <w:noWrap/>
            <w:vAlign w:val="bottom"/>
          </w:tcPr>
          <w:p w:rsidR="00394253" w:rsidRPr="003838D4" w:rsidRDefault="00394253" w:rsidP="004C59C3">
            <w:pPr>
              <w:jc w:val="center"/>
              <w:rPr>
                <w:sz w:val="18"/>
                <w:szCs w:val="18"/>
              </w:rPr>
            </w:pPr>
            <w:r w:rsidRPr="009D396C">
              <w:rPr>
                <w:sz w:val="18"/>
                <w:szCs w:val="18"/>
              </w:rPr>
              <w:t>EQ</w:t>
            </w:r>
          </w:p>
        </w:tc>
        <w:tc>
          <w:tcPr>
            <w:tcW w:w="680" w:type="pct"/>
            <w:tcBorders>
              <w:top w:val="nil"/>
              <w:left w:val="nil"/>
              <w:bottom w:val="nil"/>
              <w:right w:val="nil"/>
            </w:tcBorders>
            <w:shd w:val="clear" w:color="auto" w:fill="auto"/>
            <w:noWrap/>
            <w:vAlign w:val="bottom"/>
          </w:tcPr>
          <w:p w:rsidR="00394253" w:rsidRPr="003838D4" w:rsidRDefault="00394253" w:rsidP="004C59C3">
            <w:pPr>
              <w:jc w:val="right"/>
              <w:rPr>
                <w:sz w:val="18"/>
                <w:szCs w:val="18"/>
              </w:rPr>
            </w:pPr>
            <w:r w:rsidRPr="009D396C">
              <w:rPr>
                <w:sz w:val="18"/>
                <w:szCs w:val="18"/>
              </w:rPr>
              <w:t>784,000</w:t>
            </w:r>
          </w:p>
        </w:tc>
        <w:tc>
          <w:tcPr>
            <w:tcW w:w="692" w:type="pct"/>
            <w:tcBorders>
              <w:top w:val="nil"/>
              <w:left w:val="nil"/>
              <w:bottom w:val="nil"/>
              <w:right w:val="nil"/>
            </w:tcBorders>
            <w:shd w:val="clear" w:color="auto" w:fill="auto"/>
            <w:noWrap/>
            <w:vAlign w:val="bottom"/>
          </w:tcPr>
          <w:p w:rsidR="00394253" w:rsidRPr="008724DC" w:rsidRDefault="00394253" w:rsidP="00137EEB">
            <w:pPr>
              <w:jc w:val="right"/>
              <w:rPr>
                <w:sz w:val="18"/>
                <w:szCs w:val="18"/>
              </w:rPr>
            </w:pPr>
            <w:r w:rsidRPr="009D396C">
              <w:rPr>
                <w:sz w:val="18"/>
                <w:szCs w:val="18"/>
              </w:rPr>
              <w:t>784,000</w:t>
            </w:r>
          </w:p>
        </w:tc>
      </w:tr>
      <w:tr w:rsidR="00496926" w:rsidRPr="008724DC" w:rsidTr="00E3076A">
        <w:trPr>
          <w:trHeight w:val="240"/>
          <w:jc w:val="center"/>
        </w:trPr>
        <w:tc>
          <w:tcPr>
            <w:tcW w:w="254" w:type="pct"/>
            <w:tcBorders>
              <w:top w:val="nil"/>
              <w:left w:val="nil"/>
              <w:bottom w:val="nil"/>
              <w:right w:val="nil"/>
            </w:tcBorders>
            <w:shd w:val="clear" w:color="auto" w:fill="auto"/>
            <w:noWrap/>
            <w:vAlign w:val="bottom"/>
          </w:tcPr>
          <w:p w:rsidR="00394253" w:rsidRPr="004C12EF" w:rsidRDefault="00394253" w:rsidP="004C59C3">
            <w:pPr>
              <w:jc w:val="center"/>
              <w:rPr>
                <w:sz w:val="18"/>
                <w:szCs w:val="18"/>
              </w:rPr>
            </w:pPr>
            <w:r w:rsidRPr="004C12EF">
              <w:rPr>
                <w:sz w:val="18"/>
                <w:szCs w:val="18"/>
              </w:rPr>
              <w:t>23</w:t>
            </w:r>
          </w:p>
        </w:tc>
        <w:tc>
          <w:tcPr>
            <w:tcW w:w="278" w:type="pct"/>
            <w:tcBorders>
              <w:top w:val="nil"/>
              <w:left w:val="nil"/>
              <w:bottom w:val="nil"/>
              <w:right w:val="nil"/>
            </w:tcBorders>
            <w:shd w:val="clear" w:color="auto" w:fill="auto"/>
            <w:noWrap/>
            <w:vAlign w:val="bottom"/>
          </w:tcPr>
          <w:p w:rsidR="00394253" w:rsidRPr="004C12EF" w:rsidRDefault="00394253" w:rsidP="004C59C3">
            <w:pPr>
              <w:jc w:val="center"/>
              <w:rPr>
                <w:sz w:val="18"/>
                <w:szCs w:val="18"/>
              </w:rPr>
            </w:pPr>
            <w:r w:rsidRPr="004C12EF">
              <w:rPr>
                <w:sz w:val="18"/>
                <w:szCs w:val="18"/>
              </w:rPr>
              <w:t>3</w:t>
            </w:r>
          </w:p>
        </w:tc>
        <w:tc>
          <w:tcPr>
            <w:tcW w:w="2716" w:type="pct"/>
            <w:tcBorders>
              <w:top w:val="nil"/>
              <w:left w:val="nil"/>
              <w:bottom w:val="nil"/>
              <w:right w:val="nil"/>
            </w:tcBorders>
            <w:shd w:val="clear" w:color="auto" w:fill="auto"/>
            <w:noWrap/>
            <w:vAlign w:val="bottom"/>
          </w:tcPr>
          <w:p w:rsidR="00394253" w:rsidRPr="004C12EF" w:rsidRDefault="00394253" w:rsidP="009D396C">
            <w:pPr>
              <w:rPr>
                <w:sz w:val="18"/>
                <w:szCs w:val="18"/>
              </w:rPr>
            </w:pPr>
            <w:r w:rsidRPr="004C12EF">
              <w:rPr>
                <w:sz w:val="18"/>
                <w:szCs w:val="18"/>
              </w:rPr>
              <w:t>DSP New Post Construction</w:t>
            </w:r>
          </w:p>
        </w:tc>
        <w:tc>
          <w:tcPr>
            <w:tcW w:w="381" w:type="pct"/>
            <w:tcBorders>
              <w:top w:val="nil"/>
              <w:left w:val="nil"/>
              <w:bottom w:val="nil"/>
              <w:right w:val="nil"/>
            </w:tcBorders>
            <w:shd w:val="clear" w:color="auto" w:fill="auto"/>
            <w:noWrap/>
            <w:vAlign w:val="bottom"/>
          </w:tcPr>
          <w:p w:rsidR="00394253" w:rsidRPr="004C12EF" w:rsidRDefault="00394253" w:rsidP="004C59C3">
            <w:pPr>
              <w:jc w:val="center"/>
              <w:rPr>
                <w:sz w:val="18"/>
                <w:szCs w:val="18"/>
              </w:rPr>
            </w:pPr>
            <w:r w:rsidRPr="004C12EF">
              <w:rPr>
                <w:sz w:val="18"/>
                <w:szCs w:val="18"/>
              </w:rPr>
              <w:t>C-O</w:t>
            </w:r>
          </w:p>
        </w:tc>
        <w:tc>
          <w:tcPr>
            <w:tcW w:w="680" w:type="pct"/>
            <w:tcBorders>
              <w:top w:val="nil"/>
              <w:left w:val="nil"/>
              <w:bottom w:val="nil"/>
              <w:right w:val="nil"/>
            </w:tcBorders>
            <w:shd w:val="clear" w:color="auto" w:fill="auto"/>
            <w:noWrap/>
            <w:vAlign w:val="bottom"/>
          </w:tcPr>
          <w:p w:rsidR="00394253" w:rsidRPr="004C12EF" w:rsidRDefault="00394253" w:rsidP="004C59C3">
            <w:pPr>
              <w:jc w:val="right"/>
              <w:rPr>
                <w:sz w:val="18"/>
                <w:szCs w:val="18"/>
              </w:rPr>
            </w:pPr>
            <w:r w:rsidRPr="004C12EF">
              <w:rPr>
                <w:sz w:val="18"/>
                <w:szCs w:val="18"/>
              </w:rPr>
              <w:t>8,456,000</w:t>
            </w:r>
          </w:p>
        </w:tc>
        <w:tc>
          <w:tcPr>
            <w:tcW w:w="692" w:type="pct"/>
            <w:tcBorders>
              <w:top w:val="nil"/>
              <w:left w:val="nil"/>
              <w:bottom w:val="nil"/>
              <w:right w:val="nil"/>
            </w:tcBorders>
            <w:shd w:val="clear" w:color="auto" w:fill="auto"/>
            <w:noWrap/>
            <w:vAlign w:val="bottom"/>
          </w:tcPr>
          <w:p w:rsidR="00394253" w:rsidRPr="008724DC" w:rsidRDefault="00394253" w:rsidP="00137EEB">
            <w:pPr>
              <w:jc w:val="right"/>
              <w:rPr>
                <w:sz w:val="18"/>
                <w:szCs w:val="18"/>
              </w:rPr>
            </w:pPr>
            <w:r w:rsidRPr="004C12EF">
              <w:rPr>
                <w:sz w:val="18"/>
                <w:szCs w:val="18"/>
              </w:rPr>
              <w:t>8,456,000</w:t>
            </w:r>
          </w:p>
        </w:tc>
      </w:tr>
      <w:tr w:rsidR="00496926" w:rsidRPr="008724DC" w:rsidTr="00E3076A">
        <w:trPr>
          <w:trHeight w:val="240"/>
          <w:jc w:val="center"/>
        </w:trPr>
        <w:tc>
          <w:tcPr>
            <w:tcW w:w="254" w:type="pct"/>
            <w:tcBorders>
              <w:top w:val="nil"/>
              <w:left w:val="nil"/>
              <w:bottom w:val="nil"/>
              <w:right w:val="nil"/>
            </w:tcBorders>
            <w:shd w:val="clear" w:color="auto" w:fill="auto"/>
            <w:noWrap/>
            <w:vAlign w:val="bottom"/>
          </w:tcPr>
          <w:p w:rsidR="00394253" w:rsidRPr="004C12EF" w:rsidRDefault="00394253" w:rsidP="004C59C3">
            <w:pPr>
              <w:jc w:val="center"/>
              <w:rPr>
                <w:sz w:val="18"/>
                <w:szCs w:val="18"/>
              </w:rPr>
            </w:pPr>
            <w:r w:rsidRPr="004C12EF">
              <w:rPr>
                <w:sz w:val="18"/>
                <w:szCs w:val="18"/>
              </w:rPr>
              <w:t>24</w:t>
            </w:r>
          </w:p>
        </w:tc>
        <w:tc>
          <w:tcPr>
            <w:tcW w:w="278" w:type="pct"/>
            <w:tcBorders>
              <w:top w:val="nil"/>
              <w:left w:val="nil"/>
              <w:bottom w:val="nil"/>
              <w:right w:val="nil"/>
            </w:tcBorders>
            <w:shd w:val="clear" w:color="auto" w:fill="auto"/>
            <w:noWrap/>
            <w:vAlign w:val="bottom"/>
          </w:tcPr>
          <w:p w:rsidR="00394253" w:rsidRPr="004C12EF" w:rsidRDefault="00394253" w:rsidP="004C59C3">
            <w:pPr>
              <w:jc w:val="center"/>
              <w:rPr>
                <w:sz w:val="18"/>
                <w:szCs w:val="18"/>
              </w:rPr>
            </w:pPr>
            <w:r w:rsidRPr="004C12EF">
              <w:rPr>
                <w:sz w:val="18"/>
                <w:szCs w:val="18"/>
              </w:rPr>
              <w:t>1</w:t>
            </w:r>
          </w:p>
        </w:tc>
        <w:tc>
          <w:tcPr>
            <w:tcW w:w="2716" w:type="pct"/>
            <w:tcBorders>
              <w:top w:val="nil"/>
              <w:left w:val="nil"/>
              <w:bottom w:val="nil"/>
              <w:right w:val="nil"/>
            </w:tcBorders>
            <w:shd w:val="clear" w:color="auto" w:fill="auto"/>
            <w:noWrap/>
            <w:vAlign w:val="bottom"/>
          </w:tcPr>
          <w:p w:rsidR="00394253" w:rsidRPr="004C12EF" w:rsidRDefault="00394253" w:rsidP="009D396C">
            <w:pPr>
              <w:rPr>
                <w:sz w:val="18"/>
                <w:szCs w:val="18"/>
              </w:rPr>
            </w:pPr>
            <w:r w:rsidRPr="004C12EF">
              <w:rPr>
                <w:sz w:val="18"/>
                <w:szCs w:val="18"/>
              </w:rPr>
              <w:t>DSP New Skills Pad at KSP Training Academy</w:t>
            </w:r>
          </w:p>
        </w:tc>
        <w:tc>
          <w:tcPr>
            <w:tcW w:w="381" w:type="pct"/>
            <w:tcBorders>
              <w:top w:val="nil"/>
              <w:left w:val="nil"/>
              <w:bottom w:val="nil"/>
              <w:right w:val="nil"/>
            </w:tcBorders>
            <w:shd w:val="clear" w:color="auto" w:fill="auto"/>
            <w:noWrap/>
            <w:vAlign w:val="bottom"/>
          </w:tcPr>
          <w:p w:rsidR="00394253" w:rsidRPr="004C12EF" w:rsidRDefault="00394253" w:rsidP="004C59C3">
            <w:pPr>
              <w:jc w:val="center"/>
              <w:rPr>
                <w:sz w:val="18"/>
                <w:szCs w:val="18"/>
              </w:rPr>
            </w:pPr>
            <w:r w:rsidRPr="004C12EF">
              <w:rPr>
                <w:sz w:val="18"/>
                <w:szCs w:val="18"/>
              </w:rPr>
              <w:t>C-O</w:t>
            </w:r>
          </w:p>
        </w:tc>
        <w:tc>
          <w:tcPr>
            <w:tcW w:w="680" w:type="pct"/>
            <w:tcBorders>
              <w:top w:val="nil"/>
              <w:left w:val="nil"/>
              <w:bottom w:val="nil"/>
              <w:right w:val="nil"/>
            </w:tcBorders>
            <w:shd w:val="clear" w:color="auto" w:fill="auto"/>
            <w:noWrap/>
            <w:vAlign w:val="bottom"/>
          </w:tcPr>
          <w:p w:rsidR="00394253" w:rsidRPr="004C12EF" w:rsidRDefault="00394253" w:rsidP="004C59C3">
            <w:pPr>
              <w:jc w:val="right"/>
              <w:rPr>
                <w:sz w:val="18"/>
                <w:szCs w:val="18"/>
              </w:rPr>
            </w:pPr>
            <w:r w:rsidRPr="004C12EF">
              <w:rPr>
                <w:sz w:val="18"/>
                <w:szCs w:val="18"/>
              </w:rPr>
              <w:t>2,200,800</w:t>
            </w:r>
          </w:p>
        </w:tc>
        <w:tc>
          <w:tcPr>
            <w:tcW w:w="692" w:type="pct"/>
            <w:tcBorders>
              <w:top w:val="nil"/>
              <w:left w:val="nil"/>
              <w:bottom w:val="nil"/>
              <w:right w:val="nil"/>
            </w:tcBorders>
            <w:shd w:val="clear" w:color="auto" w:fill="auto"/>
            <w:noWrap/>
            <w:vAlign w:val="bottom"/>
          </w:tcPr>
          <w:p w:rsidR="00394253" w:rsidRPr="008724DC" w:rsidRDefault="00394253" w:rsidP="00137EEB">
            <w:pPr>
              <w:jc w:val="right"/>
              <w:rPr>
                <w:sz w:val="18"/>
                <w:szCs w:val="18"/>
              </w:rPr>
            </w:pPr>
            <w:r w:rsidRPr="004C12EF">
              <w:rPr>
                <w:sz w:val="18"/>
                <w:szCs w:val="18"/>
              </w:rPr>
              <w:t>2,200,800</w:t>
            </w:r>
          </w:p>
        </w:tc>
      </w:tr>
      <w:tr w:rsidR="00496926" w:rsidRPr="008724DC" w:rsidTr="00E3076A">
        <w:trPr>
          <w:trHeight w:val="240"/>
          <w:jc w:val="center"/>
        </w:trPr>
        <w:tc>
          <w:tcPr>
            <w:tcW w:w="254" w:type="pct"/>
            <w:tcBorders>
              <w:top w:val="nil"/>
              <w:left w:val="nil"/>
              <w:bottom w:val="nil"/>
              <w:right w:val="nil"/>
            </w:tcBorders>
            <w:shd w:val="clear" w:color="auto" w:fill="auto"/>
            <w:noWrap/>
            <w:vAlign w:val="bottom"/>
          </w:tcPr>
          <w:p w:rsidR="00394253" w:rsidRPr="008724DC" w:rsidRDefault="00394253" w:rsidP="004C59C3">
            <w:pPr>
              <w:jc w:val="center"/>
              <w:rPr>
                <w:sz w:val="18"/>
                <w:szCs w:val="18"/>
              </w:rPr>
            </w:pPr>
            <w:r>
              <w:rPr>
                <w:sz w:val="18"/>
                <w:szCs w:val="18"/>
              </w:rPr>
              <w:t>25</w:t>
            </w:r>
          </w:p>
        </w:tc>
        <w:tc>
          <w:tcPr>
            <w:tcW w:w="278" w:type="pct"/>
            <w:tcBorders>
              <w:top w:val="nil"/>
              <w:left w:val="nil"/>
              <w:bottom w:val="nil"/>
              <w:right w:val="nil"/>
            </w:tcBorders>
            <w:shd w:val="clear" w:color="auto" w:fill="auto"/>
            <w:noWrap/>
            <w:vAlign w:val="bottom"/>
          </w:tcPr>
          <w:p w:rsidR="00394253" w:rsidRPr="008724DC" w:rsidRDefault="00394253" w:rsidP="004C59C3">
            <w:pPr>
              <w:jc w:val="center"/>
              <w:rPr>
                <w:sz w:val="18"/>
                <w:szCs w:val="18"/>
              </w:rPr>
            </w:pPr>
            <w:r>
              <w:rPr>
                <w:sz w:val="18"/>
                <w:szCs w:val="18"/>
              </w:rPr>
              <w:t>5</w:t>
            </w:r>
          </w:p>
        </w:tc>
        <w:tc>
          <w:tcPr>
            <w:tcW w:w="2716" w:type="pct"/>
            <w:tcBorders>
              <w:top w:val="nil"/>
              <w:left w:val="nil"/>
              <w:bottom w:val="nil"/>
              <w:right w:val="nil"/>
            </w:tcBorders>
            <w:shd w:val="clear" w:color="auto" w:fill="auto"/>
            <w:noWrap/>
            <w:vAlign w:val="bottom"/>
          </w:tcPr>
          <w:p w:rsidR="00394253" w:rsidRDefault="00394253" w:rsidP="004C12EF">
            <w:pPr>
              <w:rPr>
                <w:sz w:val="18"/>
                <w:szCs w:val="18"/>
              </w:rPr>
            </w:pPr>
            <w:r>
              <w:rPr>
                <w:sz w:val="18"/>
                <w:szCs w:val="18"/>
              </w:rPr>
              <w:t xml:space="preserve">DSP </w:t>
            </w:r>
            <w:r w:rsidRPr="009D396C">
              <w:rPr>
                <w:sz w:val="18"/>
                <w:szCs w:val="18"/>
              </w:rPr>
              <w:t>KSP Eme</w:t>
            </w:r>
            <w:r>
              <w:rPr>
                <w:sz w:val="18"/>
                <w:szCs w:val="18"/>
              </w:rPr>
              <w:t>rgency Radio System Replacement</w:t>
            </w:r>
          </w:p>
        </w:tc>
        <w:tc>
          <w:tcPr>
            <w:tcW w:w="381" w:type="pct"/>
            <w:tcBorders>
              <w:top w:val="nil"/>
              <w:left w:val="nil"/>
              <w:bottom w:val="nil"/>
              <w:right w:val="nil"/>
            </w:tcBorders>
            <w:shd w:val="clear" w:color="auto" w:fill="auto"/>
            <w:noWrap/>
            <w:vAlign w:val="bottom"/>
          </w:tcPr>
          <w:p w:rsidR="00394253" w:rsidRDefault="00394253" w:rsidP="004C59C3">
            <w:pPr>
              <w:jc w:val="center"/>
              <w:rPr>
                <w:sz w:val="18"/>
                <w:szCs w:val="18"/>
              </w:rPr>
            </w:pPr>
            <w:r w:rsidRPr="009D396C">
              <w:rPr>
                <w:sz w:val="18"/>
                <w:szCs w:val="18"/>
              </w:rPr>
              <w:t>IT</w:t>
            </w:r>
          </w:p>
        </w:tc>
        <w:tc>
          <w:tcPr>
            <w:tcW w:w="680" w:type="pct"/>
            <w:tcBorders>
              <w:top w:val="nil"/>
              <w:left w:val="nil"/>
              <w:bottom w:val="nil"/>
              <w:right w:val="nil"/>
            </w:tcBorders>
            <w:shd w:val="clear" w:color="auto" w:fill="auto"/>
            <w:noWrap/>
            <w:vAlign w:val="bottom"/>
          </w:tcPr>
          <w:p w:rsidR="00394253" w:rsidRPr="008724DC" w:rsidRDefault="00394253" w:rsidP="004C59C3">
            <w:pPr>
              <w:jc w:val="right"/>
              <w:rPr>
                <w:sz w:val="18"/>
                <w:szCs w:val="18"/>
              </w:rPr>
            </w:pPr>
            <w:r w:rsidRPr="009D396C">
              <w:rPr>
                <w:sz w:val="18"/>
                <w:szCs w:val="18"/>
              </w:rPr>
              <w:t>55,440,000</w:t>
            </w:r>
          </w:p>
        </w:tc>
        <w:tc>
          <w:tcPr>
            <w:tcW w:w="692" w:type="pct"/>
            <w:tcBorders>
              <w:top w:val="nil"/>
              <w:left w:val="nil"/>
              <w:bottom w:val="nil"/>
              <w:right w:val="nil"/>
            </w:tcBorders>
            <w:shd w:val="clear" w:color="auto" w:fill="auto"/>
            <w:noWrap/>
            <w:vAlign w:val="bottom"/>
          </w:tcPr>
          <w:p w:rsidR="00394253" w:rsidRPr="008724DC" w:rsidRDefault="00394253" w:rsidP="00137EEB">
            <w:pPr>
              <w:jc w:val="right"/>
              <w:rPr>
                <w:sz w:val="18"/>
                <w:szCs w:val="18"/>
              </w:rPr>
            </w:pPr>
            <w:r w:rsidRPr="009D396C">
              <w:rPr>
                <w:sz w:val="18"/>
                <w:szCs w:val="18"/>
              </w:rPr>
              <w:t>55,440,000</w:t>
            </w:r>
          </w:p>
        </w:tc>
      </w:tr>
      <w:tr w:rsidR="00496926" w:rsidRPr="008724DC" w:rsidTr="00E3076A">
        <w:trPr>
          <w:trHeight w:val="240"/>
          <w:jc w:val="center"/>
        </w:trPr>
        <w:tc>
          <w:tcPr>
            <w:tcW w:w="254" w:type="pct"/>
            <w:tcBorders>
              <w:top w:val="nil"/>
              <w:left w:val="nil"/>
              <w:bottom w:val="nil"/>
              <w:right w:val="nil"/>
            </w:tcBorders>
            <w:shd w:val="clear" w:color="auto" w:fill="auto"/>
            <w:noWrap/>
            <w:vAlign w:val="bottom"/>
          </w:tcPr>
          <w:p w:rsidR="00394253" w:rsidRPr="008724DC" w:rsidRDefault="00394253" w:rsidP="004C59C3">
            <w:pPr>
              <w:jc w:val="center"/>
              <w:rPr>
                <w:sz w:val="18"/>
                <w:szCs w:val="18"/>
              </w:rPr>
            </w:pPr>
            <w:r>
              <w:rPr>
                <w:sz w:val="18"/>
                <w:szCs w:val="18"/>
              </w:rPr>
              <w:t>26</w:t>
            </w:r>
          </w:p>
        </w:tc>
        <w:tc>
          <w:tcPr>
            <w:tcW w:w="278" w:type="pct"/>
            <w:tcBorders>
              <w:top w:val="nil"/>
              <w:left w:val="nil"/>
              <w:bottom w:val="nil"/>
              <w:right w:val="nil"/>
            </w:tcBorders>
            <w:shd w:val="clear" w:color="auto" w:fill="auto"/>
            <w:noWrap/>
            <w:vAlign w:val="bottom"/>
          </w:tcPr>
          <w:p w:rsidR="00394253" w:rsidRPr="008724DC" w:rsidRDefault="00394253" w:rsidP="004C59C3">
            <w:pPr>
              <w:jc w:val="center"/>
              <w:rPr>
                <w:sz w:val="18"/>
                <w:szCs w:val="18"/>
              </w:rPr>
            </w:pPr>
            <w:r>
              <w:rPr>
                <w:sz w:val="18"/>
                <w:szCs w:val="18"/>
              </w:rPr>
              <w:t>7</w:t>
            </w:r>
          </w:p>
        </w:tc>
        <w:tc>
          <w:tcPr>
            <w:tcW w:w="2716" w:type="pct"/>
            <w:tcBorders>
              <w:top w:val="nil"/>
              <w:left w:val="nil"/>
              <w:bottom w:val="nil"/>
              <w:right w:val="nil"/>
            </w:tcBorders>
            <w:shd w:val="clear" w:color="auto" w:fill="auto"/>
            <w:noWrap/>
            <w:vAlign w:val="bottom"/>
          </w:tcPr>
          <w:p w:rsidR="00394253" w:rsidRPr="008724DC" w:rsidRDefault="00394253" w:rsidP="004C12EF">
            <w:pPr>
              <w:rPr>
                <w:sz w:val="18"/>
                <w:szCs w:val="18"/>
              </w:rPr>
            </w:pPr>
            <w:r>
              <w:rPr>
                <w:sz w:val="18"/>
                <w:szCs w:val="18"/>
              </w:rPr>
              <w:t>DSP Purchase New Airplane</w:t>
            </w:r>
          </w:p>
        </w:tc>
        <w:tc>
          <w:tcPr>
            <w:tcW w:w="381" w:type="pct"/>
            <w:tcBorders>
              <w:top w:val="nil"/>
              <w:left w:val="nil"/>
              <w:bottom w:val="nil"/>
              <w:right w:val="nil"/>
            </w:tcBorders>
            <w:shd w:val="clear" w:color="auto" w:fill="auto"/>
            <w:noWrap/>
            <w:vAlign w:val="bottom"/>
          </w:tcPr>
          <w:p w:rsidR="00394253" w:rsidRPr="008724DC" w:rsidRDefault="00394253" w:rsidP="004C59C3">
            <w:pPr>
              <w:jc w:val="center"/>
              <w:rPr>
                <w:sz w:val="18"/>
                <w:szCs w:val="18"/>
              </w:rPr>
            </w:pPr>
            <w:r w:rsidRPr="009D396C">
              <w:rPr>
                <w:sz w:val="18"/>
                <w:szCs w:val="18"/>
              </w:rPr>
              <w:t>EQ</w:t>
            </w:r>
          </w:p>
        </w:tc>
        <w:tc>
          <w:tcPr>
            <w:tcW w:w="680" w:type="pct"/>
            <w:tcBorders>
              <w:top w:val="nil"/>
              <w:left w:val="nil"/>
              <w:bottom w:val="nil"/>
              <w:right w:val="nil"/>
            </w:tcBorders>
            <w:shd w:val="clear" w:color="auto" w:fill="auto"/>
            <w:noWrap/>
            <w:vAlign w:val="bottom"/>
          </w:tcPr>
          <w:p w:rsidR="00394253" w:rsidRPr="008724DC" w:rsidRDefault="00394253" w:rsidP="004C59C3">
            <w:pPr>
              <w:jc w:val="right"/>
              <w:rPr>
                <w:sz w:val="18"/>
                <w:szCs w:val="18"/>
              </w:rPr>
            </w:pPr>
            <w:r w:rsidRPr="009D396C">
              <w:rPr>
                <w:sz w:val="18"/>
                <w:szCs w:val="18"/>
              </w:rPr>
              <w:t>9,928,000</w:t>
            </w:r>
          </w:p>
        </w:tc>
        <w:tc>
          <w:tcPr>
            <w:tcW w:w="692" w:type="pct"/>
            <w:tcBorders>
              <w:top w:val="nil"/>
              <w:left w:val="nil"/>
              <w:bottom w:val="nil"/>
              <w:right w:val="nil"/>
            </w:tcBorders>
            <w:shd w:val="clear" w:color="auto" w:fill="auto"/>
            <w:noWrap/>
            <w:vAlign w:val="bottom"/>
          </w:tcPr>
          <w:p w:rsidR="00394253" w:rsidRPr="008724DC" w:rsidRDefault="00394253" w:rsidP="00137EEB">
            <w:pPr>
              <w:jc w:val="right"/>
              <w:rPr>
                <w:sz w:val="18"/>
                <w:szCs w:val="18"/>
              </w:rPr>
            </w:pPr>
            <w:r w:rsidRPr="009D396C">
              <w:rPr>
                <w:sz w:val="18"/>
                <w:szCs w:val="18"/>
              </w:rPr>
              <w:t>9,928,000</w:t>
            </w:r>
          </w:p>
        </w:tc>
      </w:tr>
      <w:tr w:rsidR="00496926" w:rsidRPr="008724DC" w:rsidTr="00E3076A">
        <w:trPr>
          <w:trHeight w:val="240"/>
          <w:jc w:val="center"/>
        </w:trPr>
        <w:tc>
          <w:tcPr>
            <w:tcW w:w="254" w:type="pct"/>
            <w:tcBorders>
              <w:top w:val="nil"/>
              <w:left w:val="nil"/>
              <w:bottom w:val="nil"/>
              <w:right w:val="nil"/>
            </w:tcBorders>
            <w:shd w:val="clear" w:color="auto" w:fill="auto"/>
            <w:noWrap/>
            <w:vAlign w:val="bottom"/>
          </w:tcPr>
          <w:p w:rsidR="00394253" w:rsidRPr="008724DC" w:rsidRDefault="00394253" w:rsidP="004C59C3">
            <w:pPr>
              <w:jc w:val="center"/>
              <w:rPr>
                <w:sz w:val="18"/>
                <w:szCs w:val="18"/>
              </w:rPr>
            </w:pPr>
            <w:r>
              <w:rPr>
                <w:sz w:val="18"/>
                <w:szCs w:val="18"/>
              </w:rPr>
              <w:t>27</w:t>
            </w:r>
          </w:p>
        </w:tc>
        <w:tc>
          <w:tcPr>
            <w:tcW w:w="278" w:type="pct"/>
            <w:tcBorders>
              <w:top w:val="nil"/>
              <w:left w:val="nil"/>
              <w:bottom w:val="nil"/>
              <w:right w:val="nil"/>
            </w:tcBorders>
            <w:shd w:val="clear" w:color="auto" w:fill="auto"/>
            <w:noWrap/>
            <w:vAlign w:val="bottom"/>
          </w:tcPr>
          <w:p w:rsidR="00394253" w:rsidRPr="008724DC" w:rsidRDefault="00394253" w:rsidP="004C59C3">
            <w:pPr>
              <w:jc w:val="center"/>
              <w:rPr>
                <w:sz w:val="18"/>
                <w:szCs w:val="18"/>
              </w:rPr>
            </w:pPr>
            <w:r>
              <w:rPr>
                <w:sz w:val="18"/>
                <w:szCs w:val="18"/>
              </w:rPr>
              <w:t>15</w:t>
            </w:r>
          </w:p>
        </w:tc>
        <w:tc>
          <w:tcPr>
            <w:tcW w:w="2716" w:type="pct"/>
            <w:tcBorders>
              <w:top w:val="nil"/>
              <w:left w:val="nil"/>
              <w:bottom w:val="nil"/>
              <w:right w:val="nil"/>
            </w:tcBorders>
            <w:shd w:val="clear" w:color="auto" w:fill="auto"/>
            <w:noWrap/>
            <w:vAlign w:val="bottom"/>
          </w:tcPr>
          <w:p w:rsidR="00394253" w:rsidRDefault="00394253" w:rsidP="004C12EF">
            <w:pPr>
              <w:rPr>
                <w:sz w:val="18"/>
                <w:szCs w:val="18"/>
              </w:rPr>
            </w:pPr>
            <w:r>
              <w:rPr>
                <w:sz w:val="18"/>
                <w:szCs w:val="18"/>
              </w:rPr>
              <w:t xml:space="preserve">DSP Purchase of New </w:t>
            </w:r>
            <w:r w:rsidR="00A830CB">
              <w:rPr>
                <w:sz w:val="18"/>
                <w:szCs w:val="18"/>
              </w:rPr>
              <w:t>Helicopter</w:t>
            </w:r>
          </w:p>
        </w:tc>
        <w:tc>
          <w:tcPr>
            <w:tcW w:w="381" w:type="pct"/>
            <w:tcBorders>
              <w:top w:val="nil"/>
              <w:left w:val="nil"/>
              <w:bottom w:val="nil"/>
              <w:right w:val="nil"/>
            </w:tcBorders>
            <w:shd w:val="clear" w:color="auto" w:fill="auto"/>
            <w:noWrap/>
            <w:vAlign w:val="bottom"/>
          </w:tcPr>
          <w:p w:rsidR="00394253" w:rsidRDefault="00394253" w:rsidP="004C59C3">
            <w:pPr>
              <w:jc w:val="center"/>
              <w:rPr>
                <w:sz w:val="18"/>
                <w:szCs w:val="18"/>
              </w:rPr>
            </w:pPr>
            <w:r w:rsidRPr="009D396C">
              <w:rPr>
                <w:sz w:val="18"/>
                <w:szCs w:val="18"/>
              </w:rPr>
              <w:t>EQ</w:t>
            </w:r>
          </w:p>
        </w:tc>
        <w:tc>
          <w:tcPr>
            <w:tcW w:w="680" w:type="pct"/>
            <w:tcBorders>
              <w:top w:val="nil"/>
              <w:left w:val="nil"/>
              <w:bottom w:val="nil"/>
              <w:right w:val="nil"/>
            </w:tcBorders>
            <w:shd w:val="clear" w:color="auto" w:fill="auto"/>
            <w:noWrap/>
            <w:vAlign w:val="bottom"/>
          </w:tcPr>
          <w:p w:rsidR="00394253" w:rsidRPr="006E76BE" w:rsidRDefault="00394253" w:rsidP="004C59C3">
            <w:pPr>
              <w:jc w:val="right"/>
              <w:rPr>
                <w:sz w:val="18"/>
                <w:szCs w:val="18"/>
              </w:rPr>
            </w:pPr>
            <w:r w:rsidRPr="009D396C">
              <w:rPr>
                <w:sz w:val="18"/>
                <w:szCs w:val="18"/>
              </w:rPr>
              <w:t>4,180,000</w:t>
            </w:r>
          </w:p>
        </w:tc>
        <w:tc>
          <w:tcPr>
            <w:tcW w:w="692" w:type="pct"/>
            <w:tcBorders>
              <w:top w:val="nil"/>
              <w:left w:val="nil"/>
              <w:bottom w:val="nil"/>
              <w:right w:val="nil"/>
            </w:tcBorders>
            <w:shd w:val="clear" w:color="auto" w:fill="auto"/>
            <w:noWrap/>
            <w:vAlign w:val="bottom"/>
          </w:tcPr>
          <w:p w:rsidR="00394253" w:rsidRPr="008724DC" w:rsidRDefault="00394253" w:rsidP="00137EEB">
            <w:pPr>
              <w:jc w:val="right"/>
              <w:rPr>
                <w:sz w:val="18"/>
                <w:szCs w:val="18"/>
              </w:rPr>
            </w:pPr>
            <w:r w:rsidRPr="009D396C">
              <w:rPr>
                <w:sz w:val="18"/>
                <w:szCs w:val="18"/>
              </w:rPr>
              <w:t>4,180,000</w:t>
            </w:r>
          </w:p>
        </w:tc>
      </w:tr>
      <w:tr w:rsidR="00496926" w:rsidRPr="008724DC" w:rsidTr="00E3076A">
        <w:trPr>
          <w:trHeight w:val="240"/>
          <w:jc w:val="center"/>
        </w:trPr>
        <w:tc>
          <w:tcPr>
            <w:tcW w:w="254" w:type="pct"/>
            <w:tcBorders>
              <w:top w:val="nil"/>
              <w:left w:val="nil"/>
              <w:bottom w:val="nil"/>
              <w:right w:val="nil"/>
            </w:tcBorders>
            <w:shd w:val="clear" w:color="auto" w:fill="auto"/>
            <w:noWrap/>
            <w:vAlign w:val="bottom"/>
            <w:hideMark/>
          </w:tcPr>
          <w:p w:rsidR="00394253" w:rsidRPr="008724DC" w:rsidRDefault="00394253" w:rsidP="00C01F3F">
            <w:pPr>
              <w:jc w:val="center"/>
              <w:rPr>
                <w:sz w:val="18"/>
                <w:szCs w:val="18"/>
              </w:rPr>
            </w:pPr>
          </w:p>
        </w:tc>
        <w:tc>
          <w:tcPr>
            <w:tcW w:w="278" w:type="pct"/>
            <w:tcBorders>
              <w:top w:val="nil"/>
              <w:left w:val="nil"/>
              <w:bottom w:val="nil"/>
              <w:right w:val="nil"/>
            </w:tcBorders>
            <w:shd w:val="clear" w:color="auto" w:fill="auto"/>
            <w:noWrap/>
            <w:vAlign w:val="bottom"/>
            <w:hideMark/>
          </w:tcPr>
          <w:p w:rsidR="00394253" w:rsidRPr="008724DC" w:rsidRDefault="00394253" w:rsidP="00C01F3F">
            <w:pPr>
              <w:jc w:val="center"/>
              <w:rPr>
                <w:sz w:val="18"/>
                <w:szCs w:val="18"/>
              </w:rPr>
            </w:pPr>
          </w:p>
        </w:tc>
        <w:tc>
          <w:tcPr>
            <w:tcW w:w="2716" w:type="pct"/>
            <w:tcBorders>
              <w:top w:val="nil"/>
              <w:left w:val="nil"/>
              <w:bottom w:val="nil"/>
              <w:right w:val="nil"/>
            </w:tcBorders>
            <w:shd w:val="clear" w:color="auto" w:fill="auto"/>
            <w:noWrap/>
            <w:vAlign w:val="bottom"/>
            <w:hideMark/>
          </w:tcPr>
          <w:p w:rsidR="00394253" w:rsidRPr="008724DC" w:rsidRDefault="00394253" w:rsidP="00C01F3F">
            <w:pPr>
              <w:rPr>
                <w:b/>
                <w:bCs/>
                <w:sz w:val="18"/>
                <w:szCs w:val="18"/>
              </w:rPr>
            </w:pPr>
            <w:r>
              <w:rPr>
                <w:b/>
                <w:bCs/>
                <w:sz w:val="18"/>
                <w:szCs w:val="18"/>
              </w:rPr>
              <w:t>2022-2024</w:t>
            </w:r>
            <w:r w:rsidRPr="008724DC">
              <w:rPr>
                <w:b/>
                <w:bCs/>
                <w:sz w:val="18"/>
                <w:szCs w:val="18"/>
              </w:rPr>
              <w:t xml:space="preserve"> Total</w:t>
            </w:r>
          </w:p>
        </w:tc>
        <w:tc>
          <w:tcPr>
            <w:tcW w:w="381" w:type="pct"/>
            <w:tcBorders>
              <w:top w:val="nil"/>
              <w:left w:val="nil"/>
              <w:bottom w:val="nil"/>
              <w:right w:val="nil"/>
            </w:tcBorders>
            <w:shd w:val="clear" w:color="auto" w:fill="auto"/>
            <w:noWrap/>
            <w:vAlign w:val="bottom"/>
            <w:hideMark/>
          </w:tcPr>
          <w:p w:rsidR="00394253" w:rsidRPr="008724DC" w:rsidRDefault="00394253" w:rsidP="00C01F3F">
            <w:pPr>
              <w:jc w:val="center"/>
              <w:rPr>
                <w:sz w:val="18"/>
                <w:szCs w:val="18"/>
              </w:rPr>
            </w:pPr>
          </w:p>
        </w:tc>
        <w:tc>
          <w:tcPr>
            <w:tcW w:w="680" w:type="pct"/>
            <w:tcBorders>
              <w:top w:val="nil"/>
              <w:left w:val="nil"/>
              <w:bottom w:val="nil"/>
              <w:right w:val="nil"/>
            </w:tcBorders>
            <w:shd w:val="clear" w:color="auto" w:fill="auto"/>
            <w:noWrap/>
            <w:vAlign w:val="bottom"/>
          </w:tcPr>
          <w:p w:rsidR="00394253" w:rsidRPr="008724DC" w:rsidRDefault="00394253" w:rsidP="00C01F3F">
            <w:pPr>
              <w:jc w:val="right"/>
              <w:rPr>
                <w:b/>
                <w:bCs/>
                <w:sz w:val="18"/>
                <w:szCs w:val="18"/>
              </w:rPr>
            </w:pPr>
            <w:r>
              <w:rPr>
                <w:b/>
                <w:bCs/>
                <w:sz w:val="18"/>
                <w:szCs w:val="18"/>
              </w:rPr>
              <w:t>376,306,300</w:t>
            </w:r>
          </w:p>
        </w:tc>
        <w:tc>
          <w:tcPr>
            <w:tcW w:w="692" w:type="pct"/>
            <w:tcBorders>
              <w:top w:val="nil"/>
              <w:left w:val="nil"/>
              <w:bottom w:val="nil"/>
              <w:right w:val="nil"/>
            </w:tcBorders>
            <w:shd w:val="clear" w:color="auto" w:fill="auto"/>
            <w:noWrap/>
            <w:vAlign w:val="bottom"/>
          </w:tcPr>
          <w:p w:rsidR="00394253" w:rsidRPr="008724DC" w:rsidRDefault="00394253" w:rsidP="00137EEB">
            <w:pPr>
              <w:jc w:val="right"/>
              <w:rPr>
                <w:sz w:val="18"/>
                <w:szCs w:val="18"/>
              </w:rPr>
            </w:pPr>
            <w:r w:rsidRPr="004C12EF">
              <w:rPr>
                <w:b/>
                <w:bCs/>
                <w:sz w:val="18"/>
                <w:szCs w:val="18"/>
              </w:rPr>
              <w:t>376,306,300</w:t>
            </w:r>
          </w:p>
        </w:tc>
      </w:tr>
      <w:tr w:rsidR="00505DFF" w:rsidRPr="008724DC" w:rsidTr="00E3076A">
        <w:trPr>
          <w:trHeight w:val="240"/>
          <w:jc w:val="center"/>
        </w:trPr>
        <w:tc>
          <w:tcPr>
            <w:tcW w:w="5000" w:type="pct"/>
            <w:gridSpan w:val="6"/>
            <w:tcBorders>
              <w:top w:val="nil"/>
              <w:left w:val="nil"/>
              <w:bottom w:val="nil"/>
              <w:right w:val="nil"/>
            </w:tcBorders>
            <w:shd w:val="clear" w:color="auto" w:fill="auto"/>
            <w:noWrap/>
            <w:vAlign w:val="bottom"/>
            <w:hideMark/>
          </w:tcPr>
          <w:p w:rsidR="00505DFF" w:rsidRPr="008724DC" w:rsidRDefault="00505DFF" w:rsidP="00970897">
            <w:pPr>
              <w:jc w:val="center"/>
              <w:rPr>
                <w:sz w:val="18"/>
                <w:szCs w:val="18"/>
              </w:rPr>
            </w:pPr>
          </w:p>
        </w:tc>
      </w:tr>
      <w:tr w:rsidR="00505DFF" w:rsidRPr="00E2462C" w:rsidTr="00E3076A">
        <w:trPr>
          <w:trHeight w:val="255"/>
          <w:jc w:val="center"/>
        </w:trPr>
        <w:tc>
          <w:tcPr>
            <w:tcW w:w="5000" w:type="pct"/>
            <w:gridSpan w:val="6"/>
            <w:tcBorders>
              <w:top w:val="nil"/>
              <w:left w:val="nil"/>
              <w:bottom w:val="nil"/>
              <w:right w:val="nil"/>
            </w:tcBorders>
            <w:shd w:val="clear" w:color="000000" w:fill="D8D8D8"/>
            <w:noWrap/>
            <w:vAlign w:val="bottom"/>
            <w:hideMark/>
          </w:tcPr>
          <w:p w:rsidR="00505DFF" w:rsidRPr="00E2462C" w:rsidRDefault="00505DFF" w:rsidP="00970897">
            <w:pPr>
              <w:jc w:val="center"/>
              <w:rPr>
                <w:b/>
                <w:bCs/>
                <w:sz w:val="18"/>
                <w:szCs w:val="18"/>
              </w:rPr>
            </w:pPr>
            <w:r>
              <w:rPr>
                <w:b/>
                <w:bCs/>
                <w:sz w:val="18"/>
                <w:szCs w:val="18"/>
              </w:rPr>
              <w:t>2024-2026</w:t>
            </w:r>
          </w:p>
        </w:tc>
      </w:tr>
      <w:tr w:rsidR="00496926" w:rsidRPr="00E2462C" w:rsidTr="00E3076A">
        <w:trPr>
          <w:trHeight w:val="240"/>
          <w:jc w:val="center"/>
        </w:trPr>
        <w:tc>
          <w:tcPr>
            <w:tcW w:w="254" w:type="pct"/>
            <w:tcBorders>
              <w:top w:val="nil"/>
              <w:left w:val="nil"/>
              <w:bottom w:val="nil"/>
              <w:right w:val="nil"/>
            </w:tcBorders>
            <w:shd w:val="clear" w:color="auto" w:fill="auto"/>
            <w:noWrap/>
            <w:vAlign w:val="bottom"/>
            <w:hideMark/>
          </w:tcPr>
          <w:p w:rsidR="00394253" w:rsidRPr="00036030" w:rsidRDefault="00394253" w:rsidP="00970897">
            <w:pPr>
              <w:jc w:val="center"/>
              <w:rPr>
                <w:sz w:val="18"/>
                <w:szCs w:val="18"/>
                <w:highlight w:val="yellow"/>
              </w:rPr>
            </w:pPr>
          </w:p>
        </w:tc>
        <w:tc>
          <w:tcPr>
            <w:tcW w:w="278" w:type="pct"/>
            <w:tcBorders>
              <w:top w:val="nil"/>
              <w:left w:val="nil"/>
              <w:bottom w:val="nil"/>
              <w:right w:val="nil"/>
            </w:tcBorders>
            <w:shd w:val="clear" w:color="auto" w:fill="auto"/>
            <w:noWrap/>
            <w:vAlign w:val="bottom"/>
            <w:hideMark/>
          </w:tcPr>
          <w:p w:rsidR="00394253" w:rsidRPr="00036030" w:rsidRDefault="00394253" w:rsidP="00970897">
            <w:pPr>
              <w:jc w:val="center"/>
              <w:rPr>
                <w:sz w:val="18"/>
                <w:szCs w:val="18"/>
                <w:highlight w:val="yellow"/>
              </w:rPr>
            </w:pPr>
          </w:p>
        </w:tc>
        <w:tc>
          <w:tcPr>
            <w:tcW w:w="2716" w:type="pct"/>
            <w:tcBorders>
              <w:top w:val="nil"/>
              <w:left w:val="nil"/>
              <w:bottom w:val="nil"/>
              <w:right w:val="nil"/>
            </w:tcBorders>
            <w:shd w:val="clear" w:color="auto" w:fill="auto"/>
            <w:noWrap/>
            <w:vAlign w:val="bottom"/>
            <w:hideMark/>
          </w:tcPr>
          <w:p w:rsidR="00394253" w:rsidRPr="004C12EF" w:rsidRDefault="00394253" w:rsidP="00970897">
            <w:pPr>
              <w:rPr>
                <w:sz w:val="18"/>
                <w:szCs w:val="18"/>
              </w:rPr>
            </w:pPr>
            <w:r w:rsidRPr="004C12EF">
              <w:rPr>
                <w:sz w:val="18"/>
                <w:szCs w:val="18"/>
              </w:rPr>
              <w:t>DJJ Miscellaneous Maintenance Pool</w:t>
            </w:r>
          </w:p>
        </w:tc>
        <w:tc>
          <w:tcPr>
            <w:tcW w:w="381" w:type="pct"/>
            <w:tcBorders>
              <w:top w:val="nil"/>
              <w:left w:val="nil"/>
              <w:bottom w:val="nil"/>
              <w:right w:val="nil"/>
            </w:tcBorders>
            <w:shd w:val="clear" w:color="auto" w:fill="auto"/>
            <w:noWrap/>
            <w:vAlign w:val="bottom"/>
            <w:hideMark/>
          </w:tcPr>
          <w:p w:rsidR="00394253" w:rsidRPr="004C12EF" w:rsidRDefault="00394253" w:rsidP="00970897">
            <w:pPr>
              <w:jc w:val="center"/>
              <w:rPr>
                <w:sz w:val="18"/>
                <w:szCs w:val="18"/>
              </w:rPr>
            </w:pPr>
            <w:r w:rsidRPr="004C12EF">
              <w:rPr>
                <w:sz w:val="18"/>
                <w:szCs w:val="18"/>
              </w:rPr>
              <w:t>C-PI</w:t>
            </w:r>
          </w:p>
        </w:tc>
        <w:tc>
          <w:tcPr>
            <w:tcW w:w="680" w:type="pct"/>
            <w:tcBorders>
              <w:top w:val="nil"/>
              <w:left w:val="nil"/>
              <w:bottom w:val="nil"/>
              <w:right w:val="nil"/>
            </w:tcBorders>
            <w:shd w:val="clear" w:color="auto" w:fill="auto"/>
            <w:noWrap/>
            <w:vAlign w:val="bottom"/>
          </w:tcPr>
          <w:p w:rsidR="00394253" w:rsidRPr="004C12EF" w:rsidRDefault="00394253" w:rsidP="00970897">
            <w:pPr>
              <w:jc w:val="right"/>
              <w:rPr>
                <w:sz w:val="18"/>
                <w:szCs w:val="18"/>
              </w:rPr>
            </w:pPr>
            <w:r w:rsidRPr="004C12EF">
              <w:rPr>
                <w:sz w:val="18"/>
                <w:szCs w:val="18"/>
              </w:rPr>
              <w:t>2,400,000</w:t>
            </w:r>
          </w:p>
        </w:tc>
        <w:tc>
          <w:tcPr>
            <w:tcW w:w="692" w:type="pct"/>
            <w:tcBorders>
              <w:top w:val="nil"/>
              <w:left w:val="nil"/>
              <w:bottom w:val="nil"/>
              <w:right w:val="nil"/>
            </w:tcBorders>
            <w:shd w:val="clear" w:color="auto" w:fill="auto"/>
            <w:noWrap/>
            <w:vAlign w:val="bottom"/>
          </w:tcPr>
          <w:p w:rsidR="00394253" w:rsidRPr="00E2462C" w:rsidRDefault="00394253" w:rsidP="00137EEB">
            <w:pPr>
              <w:jc w:val="right"/>
              <w:rPr>
                <w:sz w:val="18"/>
                <w:szCs w:val="18"/>
              </w:rPr>
            </w:pPr>
            <w:r w:rsidRPr="004C12EF">
              <w:rPr>
                <w:sz w:val="18"/>
                <w:szCs w:val="18"/>
              </w:rPr>
              <w:t>2,400,000</w:t>
            </w:r>
          </w:p>
        </w:tc>
      </w:tr>
      <w:tr w:rsidR="00496926" w:rsidRPr="00E2462C" w:rsidTr="00E3076A">
        <w:trPr>
          <w:trHeight w:val="240"/>
          <w:jc w:val="center"/>
        </w:trPr>
        <w:tc>
          <w:tcPr>
            <w:tcW w:w="254" w:type="pct"/>
            <w:tcBorders>
              <w:top w:val="nil"/>
              <w:left w:val="nil"/>
              <w:bottom w:val="nil"/>
              <w:right w:val="nil"/>
            </w:tcBorders>
            <w:shd w:val="clear" w:color="auto" w:fill="auto"/>
            <w:noWrap/>
            <w:vAlign w:val="bottom"/>
            <w:hideMark/>
          </w:tcPr>
          <w:p w:rsidR="00394253" w:rsidRPr="00E2462C" w:rsidRDefault="00394253" w:rsidP="00970897">
            <w:pPr>
              <w:jc w:val="center"/>
              <w:rPr>
                <w:sz w:val="18"/>
                <w:szCs w:val="18"/>
              </w:rPr>
            </w:pPr>
          </w:p>
        </w:tc>
        <w:tc>
          <w:tcPr>
            <w:tcW w:w="278" w:type="pct"/>
            <w:tcBorders>
              <w:top w:val="nil"/>
              <w:left w:val="nil"/>
              <w:bottom w:val="nil"/>
              <w:right w:val="nil"/>
            </w:tcBorders>
            <w:shd w:val="clear" w:color="auto" w:fill="auto"/>
            <w:noWrap/>
            <w:vAlign w:val="bottom"/>
            <w:hideMark/>
          </w:tcPr>
          <w:p w:rsidR="00394253" w:rsidRPr="00E2462C" w:rsidRDefault="00394253" w:rsidP="00970897">
            <w:pPr>
              <w:jc w:val="center"/>
              <w:rPr>
                <w:sz w:val="18"/>
                <w:szCs w:val="18"/>
              </w:rPr>
            </w:pPr>
          </w:p>
        </w:tc>
        <w:tc>
          <w:tcPr>
            <w:tcW w:w="2716" w:type="pct"/>
            <w:tcBorders>
              <w:top w:val="nil"/>
              <w:left w:val="nil"/>
              <w:bottom w:val="nil"/>
              <w:right w:val="nil"/>
            </w:tcBorders>
            <w:shd w:val="clear" w:color="auto" w:fill="auto"/>
            <w:noWrap/>
            <w:vAlign w:val="bottom"/>
          </w:tcPr>
          <w:p w:rsidR="00394253" w:rsidRDefault="00394253" w:rsidP="00970897">
            <w:pPr>
              <w:rPr>
                <w:sz w:val="18"/>
                <w:szCs w:val="18"/>
              </w:rPr>
            </w:pPr>
            <w:r>
              <w:rPr>
                <w:sz w:val="18"/>
                <w:szCs w:val="18"/>
              </w:rPr>
              <w:t>DSP Miscellaneous Maintenance Pool</w:t>
            </w:r>
          </w:p>
        </w:tc>
        <w:tc>
          <w:tcPr>
            <w:tcW w:w="381" w:type="pct"/>
            <w:tcBorders>
              <w:top w:val="nil"/>
              <w:left w:val="nil"/>
              <w:bottom w:val="nil"/>
              <w:right w:val="nil"/>
            </w:tcBorders>
            <w:shd w:val="clear" w:color="auto" w:fill="auto"/>
            <w:noWrap/>
            <w:vAlign w:val="bottom"/>
          </w:tcPr>
          <w:p w:rsidR="00394253" w:rsidRDefault="00394253" w:rsidP="00970897">
            <w:pPr>
              <w:jc w:val="center"/>
              <w:rPr>
                <w:sz w:val="18"/>
                <w:szCs w:val="18"/>
              </w:rPr>
            </w:pPr>
            <w:r w:rsidRPr="009D396C">
              <w:rPr>
                <w:sz w:val="18"/>
                <w:szCs w:val="18"/>
              </w:rPr>
              <w:t>C-O</w:t>
            </w:r>
          </w:p>
        </w:tc>
        <w:tc>
          <w:tcPr>
            <w:tcW w:w="680" w:type="pct"/>
            <w:tcBorders>
              <w:top w:val="nil"/>
              <w:left w:val="nil"/>
              <w:bottom w:val="nil"/>
              <w:right w:val="nil"/>
            </w:tcBorders>
            <w:shd w:val="clear" w:color="auto" w:fill="auto"/>
            <w:noWrap/>
            <w:vAlign w:val="bottom"/>
          </w:tcPr>
          <w:p w:rsidR="00394253" w:rsidRDefault="00394253" w:rsidP="00970897">
            <w:pPr>
              <w:jc w:val="right"/>
              <w:rPr>
                <w:sz w:val="18"/>
                <w:szCs w:val="18"/>
              </w:rPr>
            </w:pPr>
            <w:r w:rsidRPr="009D396C">
              <w:rPr>
                <w:sz w:val="18"/>
                <w:szCs w:val="18"/>
              </w:rPr>
              <w:t>4,422,000</w:t>
            </w:r>
          </w:p>
        </w:tc>
        <w:tc>
          <w:tcPr>
            <w:tcW w:w="692" w:type="pct"/>
            <w:tcBorders>
              <w:top w:val="nil"/>
              <w:left w:val="nil"/>
              <w:bottom w:val="nil"/>
              <w:right w:val="nil"/>
            </w:tcBorders>
            <w:shd w:val="clear" w:color="auto" w:fill="auto"/>
            <w:noWrap/>
            <w:vAlign w:val="bottom"/>
          </w:tcPr>
          <w:p w:rsidR="00394253" w:rsidRPr="00E2462C" w:rsidRDefault="00394253" w:rsidP="00137EEB">
            <w:pPr>
              <w:jc w:val="right"/>
              <w:rPr>
                <w:sz w:val="18"/>
                <w:szCs w:val="18"/>
              </w:rPr>
            </w:pPr>
            <w:r w:rsidRPr="009D396C">
              <w:rPr>
                <w:sz w:val="18"/>
                <w:szCs w:val="18"/>
              </w:rPr>
              <w:t>4,422,000</w:t>
            </w:r>
          </w:p>
        </w:tc>
      </w:tr>
      <w:tr w:rsidR="00496926" w:rsidRPr="00E2462C" w:rsidTr="00E3076A">
        <w:trPr>
          <w:trHeight w:val="240"/>
          <w:jc w:val="center"/>
        </w:trPr>
        <w:tc>
          <w:tcPr>
            <w:tcW w:w="254" w:type="pct"/>
            <w:tcBorders>
              <w:top w:val="nil"/>
              <w:left w:val="nil"/>
              <w:bottom w:val="nil"/>
              <w:right w:val="nil"/>
            </w:tcBorders>
            <w:shd w:val="clear" w:color="auto" w:fill="auto"/>
            <w:noWrap/>
            <w:vAlign w:val="bottom"/>
          </w:tcPr>
          <w:p w:rsidR="00394253" w:rsidRPr="00E2462C" w:rsidRDefault="00394253" w:rsidP="00970897">
            <w:pPr>
              <w:jc w:val="center"/>
              <w:rPr>
                <w:sz w:val="18"/>
                <w:szCs w:val="18"/>
              </w:rPr>
            </w:pPr>
          </w:p>
        </w:tc>
        <w:tc>
          <w:tcPr>
            <w:tcW w:w="278" w:type="pct"/>
            <w:tcBorders>
              <w:top w:val="nil"/>
              <w:left w:val="nil"/>
              <w:bottom w:val="nil"/>
              <w:right w:val="nil"/>
            </w:tcBorders>
            <w:shd w:val="clear" w:color="auto" w:fill="auto"/>
            <w:noWrap/>
            <w:vAlign w:val="bottom"/>
          </w:tcPr>
          <w:p w:rsidR="00394253" w:rsidRPr="00E2462C" w:rsidRDefault="00394253" w:rsidP="00970897">
            <w:pPr>
              <w:jc w:val="center"/>
              <w:rPr>
                <w:sz w:val="18"/>
                <w:szCs w:val="18"/>
              </w:rPr>
            </w:pPr>
          </w:p>
        </w:tc>
        <w:tc>
          <w:tcPr>
            <w:tcW w:w="2716" w:type="pct"/>
            <w:tcBorders>
              <w:top w:val="nil"/>
              <w:left w:val="nil"/>
              <w:bottom w:val="nil"/>
              <w:right w:val="nil"/>
            </w:tcBorders>
            <w:shd w:val="clear" w:color="auto" w:fill="auto"/>
            <w:noWrap/>
            <w:vAlign w:val="bottom"/>
          </w:tcPr>
          <w:p w:rsidR="00394253" w:rsidRDefault="00394253" w:rsidP="00970897">
            <w:pPr>
              <w:rPr>
                <w:sz w:val="18"/>
                <w:szCs w:val="18"/>
              </w:rPr>
            </w:pPr>
            <w:r>
              <w:rPr>
                <w:sz w:val="18"/>
                <w:szCs w:val="18"/>
              </w:rPr>
              <w:t>DSP New Post Construction</w:t>
            </w:r>
          </w:p>
        </w:tc>
        <w:tc>
          <w:tcPr>
            <w:tcW w:w="381" w:type="pct"/>
            <w:tcBorders>
              <w:top w:val="nil"/>
              <w:left w:val="nil"/>
              <w:bottom w:val="nil"/>
              <w:right w:val="nil"/>
            </w:tcBorders>
            <w:shd w:val="clear" w:color="auto" w:fill="auto"/>
            <w:noWrap/>
            <w:vAlign w:val="bottom"/>
          </w:tcPr>
          <w:p w:rsidR="00394253" w:rsidRDefault="00394253" w:rsidP="00970897">
            <w:pPr>
              <w:jc w:val="center"/>
              <w:rPr>
                <w:sz w:val="18"/>
                <w:szCs w:val="18"/>
              </w:rPr>
            </w:pPr>
            <w:r w:rsidRPr="009D396C">
              <w:rPr>
                <w:sz w:val="18"/>
                <w:szCs w:val="18"/>
              </w:rPr>
              <w:t>C-O</w:t>
            </w:r>
          </w:p>
        </w:tc>
        <w:tc>
          <w:tcPr>
            <w:tcW w:w="680" w:type="pct"/>
            <w:tcBorders>
              <w:top w:val="nil"/>
              <w:left w:val="nil"/>
              <w:bottom w:val="nil"/>
              <w:right w:val="nil"/>
            </w:tcBorders>
            <w:shd w:val="clear" w:color="auto" w:fill="auto"/>
            <w:noWrap/>
            <w:vAlign w:val="bottom"/>
          </w:tcPr>
          <w:p w:rsidR="00394253" w:rsidRPr="00020038" w:rsidRDefault="00394253" w:rsidP="00970897">
            <w:pPr>
              <w:jc w:val="right"/>
              <w:rPr>
                <w:sz w:val="18"/>
                <w:szCs w:val="18"/>
              </w:rPr>
            </w:pPr>
            <w:r w:rsidRPr="009D396C">
              <w:rPr>
                <w:sz w:val="18"/>
                <w:szCs w:val="18"/>
              </w:rPr>
              <w:t>8,844,000</w:t>
            </w:r>
          </w:p>
        </w:tc>
        <w:tc>
          <w:tcPr>
            <w:tcW w:w="692" w:type="pct"/>
            <w:tcBorders>
              <w:top w:val="nil"/>
              <w:left w:val="nil"/>
              <w:bottom w:val="nil"/>
              <w:right w:val="nil"/>
            </w:tcBorders>
            <w:shd w:val="clear" w:color="auto" w:fill="auto"/>
            <w:noWrap/>
            <w:vAlign w:val="bottom"/>
          </w:tcPr>
          <w:p w:rsidR="00394253" w:rsidRPr="00E2462C" w:rsidRDefault="00394253" w:rsidP="00137EEB">
            <w:pPr>
              <w:jc w:val="right"/>
              <w:rPr>
                <w:sz w:val="18"/>
                <w:szCs w:val="18"/>
              </w:rPr>
            </w:pPr>
            <w:r w:rsidRPr="009D396C">
              <w:rPr>
                <w:sz w:val="18"/>
                <w:szCs w:val="18"/>
              </w:rPr>
              <w:t>8,844,000</w:t>
            </w:r>
          </w:p>
        </w:tc>
      </w:tr>
      <w:tr w:rsidR="00496926" w:rsidRPr="00E2462C" w:rsidTr="00E3076A">
        <w:trPr>
          <w:trHeight w:val="240"/>
          <w:jc w:val="center"/>
        </w:trPr>
        <w:tc>
          <w:tcPr>
            <w:tcW w:w="254" w:type="pct"/>
            <w:tcBorders>
              <w:top w:val="nil"/>
              <w:left w:val="nil"/>
              <w:bottom w:val="nil"/>
              <w:right w:val="nil"/>
            </w:tcBorders>
            <w:shd w:val="clear" w:color="auto" w:fill="auto"/>
            <w:noWrap/>
            <w:vAlign w:val="bottom"/>
          </w:tcPr>
          <w:p w:rsidR="00394253" w:rsidRPr="00E2462C" w:rsidRDefault="00394253" w:rsidP="00970897">
            <w:pPr>
              <w:jc w:val="center"/>
              <w:rPr>
                <w:sz w:val="18"/>
                <w:szCs w:val="18"/>
              </w:rPr>
            </w:pPr>
          </w:p>
        </w:tc>
        <w:tc>
          <w:tcPr>
            <w:tcW w:w="278" w:type="pct"/>
            <w:tcBorders>
              <w:top w:val="nil"/>
              <w:left w:val="nil"/>
              <w:bottom w:val="nil"/>
              <w:right w:val="nil"/>
            </w:tcBorders>
            <w:shd w:val="clear" w:color="auto" w:fill="auto"/>
            <w:noWrap/>
            <w:vAlign w:val="bottom"/>
          </w:tcPr>
          <w:p w:rsidR="00394253" w:rsidRPr="00E2462C" w:rsidRDefault="00394253" w:rsidP="00970897">
            <w:pPr>
              <w:jc w:val="center"/>
              <w:rPr>
                <w:sz w:val="18"/>
                <w:szCs w:val="18"/>
              </w:rPr>
            </w:pPr>
          </w:p>
        </w:tc>
        <w:tc>
          <w:tcPr>
            <w:tcW w:w="2716" w:type="pct"/>
            <w:tcBorders>
              <w:top w:val="nil"/>
              <w:left w:val="nil"/>
              <w:bottom w:val="nil"/>
              <w:right w:val="nil"/>
            </w:tcBorders>
            <w:shd w:val="clear" w:color="auto" w:fill="auto"/>
            <w:noWrap/>
            <w:vAlign w:val="bottom"/>
          </w:tcPr>
          <w:p w:rsidR="00394253" w:rsidRDefault="00394253" w:rsidP="00970897">
            <w:pPr>
              <w:rPr>
                <w:sz w:val="18"/>
                <w:szCs w:val="18"/>
              </w:rPr>
            </w:pPr>
            <w:r>
              <w:rPr>
                <w:sz w:val="18"/>
                <w:szCs w:val="18"/>
              </w:rPr>
              <w:t xml:space="preserve">DSP </w:t>
            </w:r>
            <w:r w:rsidRPr="009D396C">
              <w:rPr>
                <w:sz w:val="18"/>
                <w:szCs w:val="18"/>
              </w:rPr>
              <w:t>Vario</w:t>
            </w:r>
            <w:r>
              <w:rPr>
                <w:sz w:val="18"/>
                <w:szCs w:val="18"/>
              </w:rPr>
              <w:t>us HVAC Replacement and Repairs</w:t>
            </w:r>
          </w:p>
        </w:tc>
        <w:tc>
          <w:tcPr>
            <w:tcW w:w="381" w:type="pct"/>
            <w:tcBorders>
              <w:top w:val="nil"/>
              <w:left w:val="nil"/>
              <w:bottom w:val="nil"/>
              <w:right w:val="nil"/>
            </w:tcBorders>
            <w:shd w:val="clear" w:color="auto" w:fill="auto"/>
            <w:noWrap/>
            <w:vAlign w:val="bottom"/>
          </w:tcPr>
          <w:p w:rsidR="00394253" w:rsidRDefault="00394253" w:rsidP="00970897">
            <w:pPr>
              <w:jc w:val="center"/>
              <w:rPr>
                <w:sz w:val="18"/>
                <w:szCs w:val="18"/>
              </w:rPr>
            </w:pPr>
            <w:r w:rsidRPr="009D396C">
              <w:rPr>
                <w:sz w:val="18"/>
                <w:szCs w:val="18"/>
              </w:rPr>
              <w:t>C-O</w:t>
            </w:r>
          </w:p>
        </w:tc>
        <w:tc>
          <w:tcPr>
            <w:tcW w:w="680" w:type="pct"/>
            <w:tcBorders>
              <w:top w:val="nil"/>
              <w:left w:val="nil"/>
              <w:bottom w:val="nil"/>
              <w:right w:val="nil"/>
            </w:tcBorders>
            <w:shd w:val="clear" w:color="auto" w:fill="auto"/>
            <w:noWrap/>
            <w:vAlign w:val="bottom"/>
          </w:tcPr>
          <w:p w:rsidR="00394253" w:rsidRPr="00020038" w:rsidRDefault="00394253" w:rsidP="00970897">
            <w:pPr>
              <w:jc w:val="right"/>
              <w:rPr>
                <w:sz w:val="18"/>
                <w:szCs w:val="18"/>
              </w:rPr>
            </w:pPr>
            <w:r w:rsidRPr="009D396C">
              <w:rPr>
                <w:sz w:val="18"/>
                <w:szCs w:val="18"/>
              </w:rPr>
              <w:t>1,612,100</w:t>
            </w:r>
          </w:p>
        </w:tc>
        <w:tc>
          <w:tcPr>
            <w:tcW w:w="692" w:type="pct"/>
            <w:tcBorders>
              <w:top w:val="nil"/>
              <w:left w:val="nil"/>
              <w:bottom w:val="nil"/>
              <w:right w:val="nil"/>
            </w:tcBorders>
            <w:shd w:val="clear" w:color="auto" w:fill="auto"/>
            <w:noWrap/>
            <w:vAlign w:val="bottom"/>
          </w:tcPr>
          <w:p w:rsidR="00394253" w:rsidRPr="00E2462C" w:rsidRDefault="00394253" w:rsidP="00137EEB">
            <w:pPr>
              <w:jc w:val="right"/>
              <w:rPr>
                <w:sz w:val="18"/>
                <w:szCs w:val="18"/>
              </w:rPr>
            </w:pPr>
            <w:r w:rsidRPr="009D396C">
              <w:rPr>
                <w:sz w:val="18"/>
                <w:szCs w:val="18"/>
              </w:rPr>
              <w:t>1,612,100</w:t>
            </w:r>
          </w:p>
        </w:tc>
      </w:tr>
      <w:tr w:rsidR="00496926" w:rsidRPr="00E2462C" w:rsidTr="00E3076A">
        <w:trPr>
          <w:trHeight w:val="240"/>
          <w:jc w:val="center"/>
        </w:trPr>
        <w:tc>
          <w:tcPr>
            <w:tcW w:w="254" w:type="pct"/>
            <w:tcBorders>
              <w:top w:val="nil"/>
              <w:left w:val="nil"/>
              <w:bottom w:val="nil"/>
              <w:right w:val="nil"/>
            </w:tcBorders>
            <w:shd w:val="clear" w:color="auto" w:fill="auto"/>
            <w:noWrap/>
            <w:vAlign w:val="bottom"/>
            <w:hideMark/>
          </w:tcPr>
          <w:p w:rsidR="00394253" w:rsidRPr="00E2462C" w:rsidRDefault="00394253" w:rsidP="00970897">
            <w:pPr>
              <w:jc w:val="center"/>
              <w:rPr>
                <w:b/>
                <w:bCs/>
                <w:sz w:val="18"/>
                <w:szCs w:val="18"/>
              </w:rPr>
            </w:pPr>
          </w:p>
        </w:tc>
        <w:tc>
          <w:tcPr>
            <w:tcW w:w="278" w:type="pct"/>
            <w:tcBorders>
              <w:top w:val="nil"/>
              <w:left w:val="nil"/>
              <w:bottom w:val="nil"/>
              <w:right w:val="nil"/>
            </w:tcBorders>
            <w:shd w:val="clear" w:color="auto" w:fill="auto"/>
            <w:noWrap/>
            <w:vAlign w:val="bottom"/>
            <w:hideMark/>
          </w:tcPr>
          <w:p w:rsidR="00394253" w:rsidRPr="00E2462C" w:rsidRDefault="00394253" w:rsidP="00970897">
            <w:pPr>
              <w:jc w:val="center"/>
              <w:rPr>
                <w:b/>
                <w:bCs/>
                <w:sz w:val="18"/>
                <w:szCs w:val="18"/>
              </w:rPr>
            </w:pPr>
          </w:p>
        </w:tc>
        <w:tc>
          <w:tcPr>
            <w:tcW w:w="2716" w:type="pct"/>
            <w:tcBorders>
              <w:top w:val="nil"/>
              <w:left w:val="nil"/>
              <w:bottom w:val="nil"/>
              <w:right w:val="nil"/>
            </w:tcBorders>
            <w:shd w:val="clear" w:color="auto" w:fill="auto"/>
            <w:noWrap/>
            <w:vAlign w:val="bottom"/>
            <w:hideMark/>
          </w:tcPr>
          <w:p w:rsidR="00394253" w:rsidRPr="00E2462C" w:rsidRDefault="00394253" w:rsidP="00970897">
            <w:pPr>
              <w:rPr>
                <w:b/>
                <w:bCs/>
                <w:sz w:val="18"/>
                <w:szCs w:val="18"/>
              </w:rPr>
            </w:pPr>
            <w:r>
              <w:rPr>
                <w:b/>
                <w:bCs/>
                <w:sz w:val="18"/>
                <w:szCs w:val="18"/>
              </w:rPr>
              <w:t>2024-2026</w:t>
            </w:r>
            <w:r w:rsidRPr="00E2462C">
              <w:rPr>
                <w:b/>
                <w:bCs/>
                <w:sz w:val="18"/>
                <w:szCs w:val="18"/>
              </w:rPr>
              <w:t xml:space="preserve"> Total</w:t>
            </w:r>
          </w:p>
        </w:tc>
        <w:tc>
          <w:tcPr>
            <w:tcW w:w="381" w:type="pct"/>
            <w:tcBorders>
              <w:top w:val="nil"/>
              <w:left w:val="nil"/>
              <w:bottom w:val="nil"/>
              <w:right w:val="nil"/>
            </w:tcBorders>
            <w:shd w:val="clear" w:color="auto" w:fill="auto"/>
            <w:noWrap/>
            <w:vAlign w:val="bottom"/>
            <w:hideMark/>
          </w:tcPr>
          <w:p w:rsidR="00394253" w:rsidRPr="00E2462C" w:rsidRDefault="00394253" w:rsidP="00970897">
            <w:pPr>
              <w:jc w:val="center"/>
              <w:rPr>
                <w:b/>
                <w:bCs/>
                <w:sz w:val="18"/>
                <w:szCs w:val="18"/>
              </w:rPr>
            </w:pPr>
          </w:p>
        </w:tc>
        <w:tc>
          <w:tcPr>
            <w:tcW w:w="680" w:type="pct"/>
            <w:tcBorders>
              <w:top w:val="nil"/>
              <w:left w:val="nil"/>
              <w:bottom w:val="nil"/>
              <w:right w:val="nil"/>
            </w:tcBorders>
            <w:shd w:val="clear" w:color="auto" w:fill="auto"/>
            <w:noWrap/>
            <w:vAlign w:val="bottom"/>
          </w:tcPr>
          <w:p w:rsidR="00394253" w:rsidRPr="00E2462C" w:rsidRDefault="00394253" w:rsidP="00970897">
            <w:pPr>
              <w:jc w:val="right"/>
              <w:rPr>
                <w:b/>
                <w:bCs/>
                <w:sz w:val="18"/>
                <w:szCs w:val="18"/>
              </w:rPr>
            </w:pPr>
            <w:r>
              <w:rPr>
                <w:b/>
                <w:bCs/>
                <w:sz w:val="18"/>
                <w:szCs w:val="18"/>
              </w:rPr>
              <w:t>17,278,100</w:t>
            </w:r>
          </w:p>
        </w:tc>
        <w:tc>
          <w:tcPr>
            <w:tcW w:w="692" w:type="pct"/>
            <w:tcBorders>
              <w:top w:val="nil"/>
              <w:left w:val="nil"/>
              <w:bottom w:val="nil"/>
              <w:right w:val="nil"/>
            </w:tcBorders>
            <w:shd w:val="clear" w:color="auto" w:fill="auto"/>
            <w:noWrap/>
            <w:vAlign w:val="bottom"/>
          </w:tcPr>
          <w:p w:rsidR="00394253" w:rsidRPr="00E2462C" w:rsidRDefault="00394253" w:rsidP="00137EEB">
            <w:pPr>
              <w:jc w:val="right"/>
              <w:rPr>
                <w:b/>
                <w:bCs/>
                <w:sz w:val="18"/>
                <w:szCs w:val="18"/>
              </w:rPr>
            </w:pPr>
            <w:r w:rsidRPr="00505DFF">
              <w:rPr>
                <w:b/>
                <w:bCs/>
                <w:sz w:val="18"/>
                <w:szCs w:val="18"/>
              </w:rPr>
              <w:t>17,278,100</w:t>
            </w:r>
          </w:p>
        </w:tc>
      </w:tr>
      <w:tr w:rsidR="00496926" w:rsidRPr="008C12C6" w:rsidTr="00E3076A">
        <w:trPr>
          <w:trHeight w:val="240"/>
          <w:jc w:val="center"/>
        </w:trPr>
        <w:tc>
          <w:tcPr>
            <w:tcW w:w="254" w:type="pct"/>
            <w:tcBorders>
              <w:top w:val="nil"/>
              <w:left w:val="nil"/>
              <w:bottom w:val="nil"/>
              <w:right w:val="nil"/>
            </w:tcBorders>
            <w:shd w:val="clear" w:color="auto" w:fill="auto"/>
            <w:noWrap/>
            <w:vAlign w:val="bottom"/>
            <w:hideMark/>
          </w:tcPr>
          <w:p w:rsidR="00137EEB" w:rsidRPr="008C12C6" w:rsidRDefault="00137EEB" w:rsidP="00970897">
            <w:pPr>
              <w:jc w:val="center"/>
              <w:rPr>
                <w:sz w:val="12"/>
                <w:szCs w:val="18"/>
              </w:rPr>
            </w:pPr>
          </w:p>
        </w:tc>
        <w:tc>
          <w:tcPr>
            <w:tcW w:w="278" w:type="pct"/>
            <w:tcBorders>
              <w:top w:val="nil"/>
              <w:left w:val="nil"/>
              <w:bottom w:val="nil"/>
              <w:right w:val="nil"/>
            </w:tcBorders>
            <w:shd w:val="clear" w:color="auto" w:fill="auto"/>
            <w:noWrap/>
            <w:vAlign w:val="bottom"/>
            <w:hideMark/>
          </w:tcPr>
          <w:p w:rsidR="00137EEB" w:rsidRPr="008C12C6" w:rsidRDefault="00137EEB" w:rsidP="00970897">
            <w:pPr>
              <w:jc w:val="center"/>
              <w:rPr>
                <w:sz w:val="12"/>
                <w:szCs w:val="18"/>
              </w:rPr>
            </w:pPr>
          </w:p>
        </w:tc>
        <w:tc>
          <w:tcPr>
            <w:tcW w:w="2716" w:type="pct"/>
            <w:tcBorders>
              <w:top w:val="nil"/>
              <w:left w:val="nil"/>
              <w:bottom w:val="nil"/>
              <w:right w:val="nil"/>
            </w:tcBorders>
            <w:shd w:val="clear" w:color="auto" w:fill="auto"/>
            <w:noWrap/>
            <w:vAlign w:val="bottom"/>
            <w:hideMark/>
          </w:tcPr>
          <w:p w:rsidR="00137EEB" w:rsidRPr="008C12C6" w:rsidRDefault="00137EEB" w:rsidP="00970897">
            <w:pPr>
              <w:rPr>
                <w:sz w:val="12"/>
                <w:szCs w:val="18"/>
              </w:rPr>
            </w:pPr>
          </w:p>
        </w:tc>
        <w:tc>
          <w:tcPr>
            <w:tcW w:w="381" w:type="pct"/>
            <w:tcBorders>
              <w:top w:val="nil"/>
              <w:left w:val="nil"/>
              <w:bottom w:val="nil"/>
              <w:right w:val="nil"/>
            </w:tcBorders>
            <w:shd w:val="clear" w:color="auto" w:fill="auto"/>
            <w:noWrap/>
            <w:vAlign w:val="bottom"/>
            <w:hideMark/>
          </w:tcPr>
          <w:p w:rsidR="00137EEB" w:rsidRPr="008C12C6" w:rsidRDefault="00137EEB" w:rsidP="00970897">
            <w:pPr>
              <w:jc w:val="center"/>
              <w:rPr>
                <w:sz w:val="12"/>
                <w:szCs w:val="18"/>
              </w:rPr>
            </w:pPr>
          </w:p>
        </w:tc>
        <w:tc>
          <w:tcPr>
            <w:tcW w:w="680" w:type="pct"/>
            <w:tcBorders>
              <w:top w:val="nil"/>
              <w:left w:val="nil"/>
              <w:bottom w:val="nil"/>
              <w:right w:val="nil"/>
            </w:tcBorders>
            <w:shd w:val="clear" w:color="auto" w:fill="auto"/>
            <w:noWrap/>
            <w:vAlign w:val="bottom"/>
            <w:hideMark/>
          </w:tcPr>
          <w:p w:rsidR="00137EEB" w:rsidRPr="008C12C6" w:rsidRDefault="00137EEB" w:rsidP="00970897">
            <w:pPr>
              <w:rPr>
                <w:sz w:val="12"/>
                <w:szCs w:val="18"/>
              </w:rPr>
            </w:pPr>
          </w:p>
        </w:tc>
        <w:tc>
          <w:tcPr>
            <w:tcW w:w="692" w:type="pct"/>
            <w:tcBorders>
              <w:top w:val="nil"/>
              <w:left w:val="nil"/>
              <w:bottom w:val="nil"/>
              <w:right w:val="nil"/>
            </w:tcBorders>
            <w:shd w:val="clear" w:color="auto" w:fill="auto"/>
            <w:noWrap/>
            <w:vAlign w:val="bottom"/>
            <w:hideMark/>
          </w:tcPr>
          <w:p w:rsidR="00137EEB" w:rsidRPr="008C12C6" w:rsidRDefault="00137EEB" w:rsidP="00970897">
            <w:pPr>
              <w:jc w:val="center"/>
              <w:rPr>
                <w:sz w:val="12"/>
                <w:szCs w:val="18"/>
              </w:rPr>
            </w:pPr>
          </w:p>
        </w:tc>
      </w:tr>
      <w:tr w:rsidR="00505DFF" w:rsidRPr="00E2462C" w:rsidTr="00E3076A">
        <w:trPr>
          <w:trHeight w:val="255"/>
          <w:jc w:val="center"/>
        </w:trPr>
        <w:tc>
          <w:tcPr>
            <w:tcW w:w="5000" w:type="pct"/>
            <w:gridSpan w:val="6"/>
            <w:tcBorders>
              <w:top w:val="nil"/>
              <w:left w:val="nil"/>
              <w:bottom w:val="nil"/>
              <w:right w:val="nil"/>
            </w:tcBorders>
            <w:shd w:val="clear" w:color="000000" w:fill="D8D8D8"/>
            <w:noWrap/>
            <w:vAlign w:val="bottom"/>
            <w:hideMark/>
          </w:tcPr>
          <w:p w:rsidR="00505DFF" w:rsidRPr="00E2462C" w:rsidRDefault="00505DFF" w:rsidP="00970897">
            <w:pPr>
              <w:jc w:val="center"/>
              <w:rPr>
                <w:b/>
                <w:bCs/>
                <w:sz w:val="18"/>
                <w:szCs w:val="18"/>
              </w:rPr>
            </w:pPr>
            <w:r>
              <w:rPr>
                <w:b/>
                <w:bCs/>
                <w:sz w:val="18"/>
                <w:szCs w:val="18"/>
              </w:rPr>
              <w:t>2026-2028</w:t>
            </w:r>
          </w:p>
        </w:tc>
      </w:tr>
      <w:tr w:rsidR="00496926" w:rsidRPr="00E2462C" w:rsidTr="00E3076A">
        <w:trPr>
          <w:trHeight w:val="240"/>
          <w:jc w:val="center"/>
        </w:trPr>
        <w:tc>
          <w:tcPr>
            <w:tcW w:w="254" w:type="pct"/>
            <w:tcBorders>
              <w:top w:val="nil"/>
              <w:left w:val="nil"/>
              <w:bottom w:val="nil"/>
              <w:right w:val="nil"/>
            </w:tcBorders>
            <w:shd w:val="clear" w:color="auto" w:fill="auto"/>
            <w:noWrap/>
            <w:vAlign w:val="bottom"/>
            <w:hideMark/>
          </w:tcPr>
          <w:p w:rsidR="00394253" w:rsidRPr="00E2462C" w:rsidRDefault="00394253" w:rsidP="00970897">
            <w:pPr>
              <w:jc w:val="center"/>
              <w:rPr>
                <w:sz w:val="18"/>
                <w:szCs w:val="18"/>
              </w:rPr>
            </w:pPr>
          </w:p>
        </w:tc>
        <w:tc>
          <w:tcPr>
            <w:tcW w:w="278" w:type="pct"/>
            <w:tcBorders>
              <w:top w:val="nil"/>
              <w:left w:val="nil"/>
              <w:bottom w:val="nil"/>
              <w:right w:val="nil"/>
            </w:tcBorders>
            <w:shd w:val="clear" w:color="auto" w:fill="auto"/>
            <w:noWrap/>
            <w:vAlign w:val="bottom"/>
            <w:hideMark/>
          </w:tcPr>
          <w:p w:rsidR="00394253" w:rsidRPr="00E2462C" w:rsidRDefault="00394253" w:rsidP="00970897">
            <w:pPr>
              <w:jc w:val="center"/>
              <w:rPr>
                <w:sz w:val="18"/>
                <w:szCs w:val="18"/>
              </w:rPr>
            </w:pPr>
          </w:p>
        </w:tc>
        <w:tc>
          <w:tcPr>
            <w:tcW w:w="2716" w:type="pct"/>
            <w:tcBorders>
              <w:top w:val="nil"/>
              <w:left w:val="nil"/>
              <w:bottom w:val="nil"/>
              <w:right w:val="nil"/>
            </w:tcBorders>
            <w:shd w:val="clear" w:color="auto" w:fill="auto"/>
            <w:noWrap/>
            <w:vAlign w:val="bottom"/>
            <w:hideMark/>
          </w:tcPr>
          <w:p w:rsidR="00394253" w:rsidRPr="00505DFF" w:rsidRDefault="00394253" w:rsidP="00970897">
            <w:pPr>
              <w:rPr>
                <w:sz w:val="18"/>
                <w:szCs w:val="18"/>
              </w:rPr>
            </w:pPr>
            <w:r w:rsidRPr="00505DFF">
              <w:rPr>
                <w:sz w:val="18"/>
                <w:szCs w:val="18"/>
              </w:rPr>
              <w:t>DJJ Miscellaneous Maintenance Pool</w:t>
            </w:r>
          </w:p>
        </w:tc>
        <w:tc>
          <w:tcPr>
            <w:tcW w:w="381" w:type="pct"/>
            <w:tcBorders>
              <w:top w:val="nil"/>
              <w:left w:val="nil"/>
              <w:bottom w:val="nil"/>
              <w:right w:val="nil"/>
            </w:tcBorders>
            <w:shd w:val="clear" w:color="auto" w:fill="auto"/>
            <w:noWrap/>
            <w:vAlign w:val="bottom"/>
            <w:hideMark/>
          </w:tcPr>
          <w:p w:rsidR="00394253" w:rsidRPr="00505DFF" w:rsidRDefault="00394253" w:rsidP="00970897">
            <w:pPr>
              <w:jc w:val="center"/>
              <w:rPr>
                <w:sz w:val="18"/>
                <w:szCs w:val="18"/>
              </w:rPr>
            </w:pPr>
            <w:r w:rsidRPr="00505DFF">
              <w:rPr>
                <w:sz w:val="18"/>
                <w:szCs w:val="18"/>
              </w:rPr>
              <w:t>C-PI</w:t>
            </w:r>
          </w:p>
        </w:tc>
        <w:tc>
          <w:tcPr>
            <w:tcW w:w="680" w:type="pct"/>
            <w:tcBorders>
              <w:top w:val="nil"/>
              <w:left w:val="nil"/>
              <w:bottom w:val="nil"/>
              <w:right w:val="nil"/>
            </w:tcBorders>
            <w:shd w:val="clear" w:color="auto" w:fill="auto"/>
            <w:noWrap/>
            <w:vAlign w:val="bottom"/>
          </w:tcPr>
          <w:p w:rsidR="00394253" w:rsidRPr="00505DFF" w:rsidRDefault="00394253" w:rsidP="00970897">
            <w:pPr>
              <w:jc w:val="right"/>
              <w:rPr>
                <w:sz w:val="18"/>
                <w:szCs w:val="18"/>
              </w:rPr>
            </w:pPr>
            <w:r w:rsidRPr="00505DFF">
              <w:rPr>
                <w:sz w:val="18"/>
                <w:szCs w:val="18"/>
              </w:rPr>
              <w:t>3,210,000</w:t>
            </w:r>
          </w:p>
        </w:tc>
        <w:tc>
          <w:tcPr>
            <w:tcW w:w="692" w:type="pct"/>
            <w:tcBorders>
              <w:top w:val="nil"/>
              <w:left w:val="nil"/>
              <w:bottom w:val="nil"/>
              <w:right w:val="nil"/>
            </w:tcBorders>
            <w:shd w:val="clear" w:color="auto" w:fill="auto"/>
            <w:noWrap/>
            <w:vAlign w:val="bottom"/>
          </w:tcPr>
          <w:p w:rsidR="00394253" w:rsidRPr="00E2462C" w:rsidRDefault="00394253" w:rsidP="00137EEB">
            <w:pPr>
              <w:jc w:val="right"/>
              <w:rPr>
                <w:sz w:val="18"/>
                <w:szCs w:val="18"/>
              </w:rPr>
            </w:pPr>
            <w:r w:rsidRPr="00505DFF">
              <w:rPr>
                <w:sz w:val="18"/>
                <w:szCs w:val="18"/>
              </w:rPr>
              <w:t>3,210,000</w:t>
            </w:r>
          </w:p>
        </w:tc>
      </w:tr>
      <w:tr w:rsidR="00496926" w:rsidRPr="00E2462C" w:rsidTr="00E3076A">
        <w:trPr>
          <w:trHeight w:val="240"/>
          <w:jc w:val="center"/>
        </w:trPr>
        <w:tc>
          <w:tcPr>
            <w:tcW w:w="254" w:type="pct"/>
            <w:tcBorders>
              <w:top w:val="nil"/>
              <w:left w:val="nil"/>
              <w:bottom w:val="nil"/>
              <w:right w:val="nil"/>
            </w:tcBorders>
            <w:shd w:val="clear" w:color="auto" w:fill="auto"/>
            <w:noWrap/>
            <w:vAlign w:val="bottom"/>
            <w:hideMark/>
          </w:tcPr>
          <w:p w:rsidR="00394253" w:rsidRPr="00E2462C" w:rsidRDefault="00394253" w:rsidP="00970897">
            <w:pPr>
              <w:jc w:val="center"/>
              <w:rPr>
                <w:sz w:val="18"/>
                <w:szCs w:val="18"/>
              </w:rPr>
            </w:pPr>
          </w:p>
        </w:tc>
        <w:tc>
          <w:tcPr>
            <w:tcW w:w="278" w:type="pct"/>
            <w:tcBorders>
              <w:top w:val="nil"/>
              <w:left w:val="nil"/>
              <w:bottom w:val="nil"/>
              <w:right w:val="nil"/>
            </w:tcBorders>
            <w:shd w:val="clear" w:color="auto" w:fill="auto"/>
            <w:noWrap/>
            <w:vAlign w:val="bottom"/>
            <w:hideMark/>
          </w:tcPr>
          <w:p w:rsidR="00394253" w:rsidRPr="00E2462C" w:rsidRDefault="00394253" w:rsidP="00970897">
            <w:pPr>
              <w:jc w:val="center"/>
              <w:rPr>
                <w:sz w:val="18"/>
                <w:szCs w:val="18"/>
              </w:rPr>
            </w:pPr>
          </w:p>
        </w:tc>
        <w:tc>
          <w:tcPr>
            <w:tcW w:w="2716" w:type="pct"/>
            <w:tcBorders>
              <w:top w:val="nil"/>
              <w:left w:val="nil"/>
              <w:bottom w:val="nil"/>
              <w:right w:val="nil"/>
            </w:tcBorders>
            <w:shd w:val="clear" w:color="auto" w:fill="auto"/>
            <w:noWrap/>
            <w:vAlign w:val="bottom"/>
            <w:hideMark/>
          </w:tcPr>
          <w:p w:rsidR="00394253" w:rsidRPr="00505DFF" w:rsidRDefault="00394253" w:rsidP="00970897">
            <w:pPr>
              <w:rPr>
                <w:sz w:val="18"/>
                <w:szCs w:val="18"/>
              </w:rPr>
            </w:pPr>
            <w:r w:rsidRPr="00505DFF">
              <w:rPr>
                <w:sz w:val="18"/>
                <w:szCs w:val="18"/>
              </w:rPr>
              <w:t>DSP Miscellaneous Maintenance Pool</w:t>
            </w:r>
          </w:p>
        </w:tc>
        <w:tc>
          <w:tcPr>
            <w:tcW w:w="381" w:type="pct"/>
            <w:tcBorders>
              <w:top w:val="nil"/>
              <w:left w:val="nil"/>
              <w:bottom w:val="nil"/>
              <w:right w:val="nil"/>
            </w:tcBorders>
            <w:shd w:val="clear" w:color="auto" w:fill="auto"/>
            <w:noWrap/>
            <w:vAlign w:val="bottom"/>
            <w:hideMark/>
          </w:tcPr>
          <w:p w:rsidR="00394253" w:rsidRPr="00505DFF" w:rsidRDefault="00394253" w:rsidP="00970897">
            <w:pPr>
              <w:jc w:val="center"/>
              <w:rPr>
                <w:sz w:val="18"/>
                <w:szCs w:val="18"/>
              </w:rPr>
            </w:pPr>
            <w:r w:rsidRPr="00505DFF">
              <w:rPr>
                <w:sz w:val="18"/>
                <w:szCs w:val="18"/>
              </w:rPr>
              <w:t>C-O</w:t>
            </w:r>
          </w:p>
        </w:tc>
        <w:tc>
          <w:tcPr>
            <w:tcW w:w="680" w:type="pct"/>
            <w:tcBorders>
              <w:top w:val="nil"/>
              <w:left w:val="nil"/>
              <w:bottom w:val="nil"/>
              <w:right w:val="nil"/>
            </w:tcBorders>
            <w:shd w:val="clear" w:color="auto" w:fill="auto"/>
            <w:noWrap/>
            <w:vAlign w:val="bottom"/>
          </w:tcPr>
          <w:p w:rsidR="00394253" w:rsidRPr="00505DFF" w:rsidRDefault="00394253" w:rsidP="00970897">
            <w:pPr>
              <w:jc w:val="right"/>
              <w:rPr>
                <w:sz w:val="18"/>
                <w:szCs w:val="18"/>
              </w:rPr>
            </w:pPr>
            <w:r w:rsidRPr="00505DFF">
              <w:rPr>
                <w:sz w:val="18"/>
                <w:szCs w:val="18"/>
              </w:rPr>
              <w:t>4,622,000</w:t>
            </w:r>
          </w:p>
        </w:tc>
        <w:tc>
          <w:tcPr>
            <w:tcW w:w="692" w:type="pct"/>
            <w:tcBorders>
              <w:top w:val="nil"/>
              <w:left w:val="nil"/>
              <w:bottom w:val="nil"/>
              <w:right w:val="nil"/>
            </w:tcBorders>
            <w:shd w:val="clear" w:color="auto" w:fill="auto"/>
            <w:noWrap/>
            <w:vAlign w:val="bottom"/>
          </w:tcPr>
          <w:p w:rsidR="00394253" w:rsidRPr="00E2462C" w:rsidRDefault="00394253" w:rsidP="00137EEB">
            <w:pPr>
              <w:jc w:val="right"/>
              <w:rPr>
                <w:sz w:val="18"/>
                <w:szCs w:val="18"/>
              </w:rPr>
            </w:pPr>
            <w:r w:rsidRPr="00505DFF">
              <w:rPr>
                <w:sz w:val="18"/>
                <w:szCs w:val="18"/>
              </w:rPr>
              <w:t>4,622,000</w:t>
            </w:r>
          </w:p>
        </w:tc>
      </w:tr>
      <w:tr w:rsidR="00496926" w:rsidRPr="00E2462C" w:rsidTr="00E3076A">
        <w:trPr>
          <w:trHeight w:val="240"/>
          <w:jc w:val="center"/>
        </w:trPr>
        <w:tc>
          <w:tcPr>
            <w:tcW w:w="254" w:type="pct"/>
            <w:tcBorders>
              <w:top w:val="nil"/>
              <w:left w:val="nil"/>
              <w:bottom w:val="nil"/>
              <w:right w:val="nil"/>
            </w:tcBorders>
            <w:shd w:val="clear" w:color="auto" w:fill="auto"/>
            <w:noWrap/>
            <w:vAlign w:val="bottom"/>
            <w:hideMark/>
          </w:tcPr>
          <w:p w:rsidR="00394253" w:rsidRPr="00E2462C" w:rsidRDefault="00394253" w:rsidP="00970897">
            <w:pPr>
              <w:jc w:val="center"/>
              <w:rPr>
                <w:sz w:val="18"/>
                <w:szCs w:val="18"/>
              </w:rPr>
            </w:pPr>
          </w:p>
        </w:tc>
        <w:tc>
          <w:tcPr>
            <w:tcW w:w="278" w:type="pct"/>
            <w:tcBorders>
              <w:top w:val="nil"/>
              <w:left w:val="nil"/>
              <w:bottom w:val="nil"/>
              <w:right w:val="nil"/>
            </w:tcBorders>
            <w:shd w:val="clear" w:color="auto" w:fill="auto"/>
            <w:noWrap/>
            <w:vAlign w:val="bottom"/>
            <w:hideMark/>
          </w:tcPr>
          <w:p w:rsidR="00394253" w:rsidRPr="00E2462C" w:rsidRDefault="00394253" w:rsidP="00970897">
            <w:pPr>
              <w:jc w:val="center"/>
              <w:rPr>
                <w:sz w:val="18"/>
                <w:szCs w:val="18"/>
              </w:rPr>
            </w:pPr>
          </w:p>
        </w:tc>
        <w:tc>
          <w:tcPr>
            <w:tcW w:w="2716" w:type="pct"/>
            <w:tcBorders>
              <w:top w:val="nil"/>
              <w:left w:val="nil"/>
              <w:bottom w:val="nil"/>
              <w:right w:val="nil"/>
            </w:tcBorders>
            <w:shd w:val="clear" w:color="auto" w:fill="auto"/>
            <w:noWrap/>
            <w:vAlign w:val="bottom"/>
            <w:hideMark/>
          </w:tcPr>
          <w:p w:rsidR="00394253" w:rsidRPr="00505DFF" w:rsidRDefault="00394253" w:rsidP="00970897">
            <w:pPr>
              <w:rPr>
                <w:sz w:val="18"/>
                <w:szCs w:val="18"/>
              </w:rPr>
            </w:pPr>
            <w:r w:rsidRPr="00505DFF">
              <w:rPr>
                <w:sz w:val="18"/>
                <w:szCs w:val="18"/>
              </w:rPr>
              <w:t>DSP Mobile Data Terminal Refresh</w:t>
            </w:r>
          </w:p>
        </w:tc>
        <w:tc>
          <w:tcPr>
            <w:tcW w:w="381" w:type="pct"/>
            <w:tcBorders>
              <w:top w:val="nil"/>
              <w:left w:val="nil"/>
              <w:bottom w:val="nil"/>
              <w:right w:val="nil"/>
            </w:tcBorders>
            <w:shd w:val="clear" w:color="auto" w:fill="auto"/>
            <w:noWrap/>
            <w:vAlign w:val="bottom"/>
          </w:tcPr>
          <w:p w:rsidR="00394253" w:rsidRPr="00505DFF" w:rsidRDefault="00394253" w:rsidP="00970897">
            <w:pPr>
              <w:jc w:val="center"/>
              <w:rPr>
                <w:sz w:val="18"/>
                <w:szCs w:val="18"/>
              </w:rPr>
            </w:pPr>
            <w:r w:rsidRPr="00505DFF">
              <w:rPr>
                <w:sz w:val="18"/>
                <w:szCs w:val="18"/>
              </w:rPr>
              <w:t>EQ</w:t>
            </w:r>
          </w:p>
        </w:tc>
        <w:tc>
          <w:tcPr>
            <w:tcW w:w="680" w:type="pct"/>
            <w:tcBorders>
              <w:top w:val="nil"/>
              <w:left w:val="nil"/>
              <w:bottom w:val="nil"/>
              <w:right w:val="nil"/>
            </w:tcBorders>
            <w:shd w:val="clear" w:color="auto" w:fill="auto"/>
            <w:noWrap/>
            <w:vAlign w:val="bottom"/>
          </w:tcPr>
          <w:p w:rsidR="00394253" w:rsidRPr="00505DFF" w:rsidRDefault="00394253" w:rsidP="00970897">
            <w:pPr>
              <w:jc w:val="right"/>
              <w:rPr>
                <w:sz w:val="18"/>
                <w:szCs w:val="18"/>
              </w:rPr>
            </w:pPr>
            <w:r w:rsidRPr="00505DFF">
              <w:rPr>
                <w:sz w:val="18"/>
                <w:szCs w:val="18"/>
              </w:rPr>
              <w:t>1,143,000</w:t>
            </w:r>
          </w:p>
        </w:tc>
        <w:tc>
          <w:tcPr>
            <w:tcW w:w="692" w:type="pct"/>
            <w:tcBorders>
              <w:top w:val="nil"/>
              <w:left w:val="nil"/>
              <w:bottom w:val="nil"/>
              <w:right w:val="nil"/>
            </w:tcBorders>
            <w:shd w:val="clear" w:color="auto" w:fill="auto"/>
            <w:noWrap/>
            <w:vAlign w:val="bottom"/>
          </w:tcPr>
          <w:p w:rsidR="00394253" w:rsidRPr="00E2462C" w:rsidRDefault="00394253" w:rsidP="00137EEB">
            <w:pPr>
              <w:jc w:val="right"/>
              <w:rPr>
                <w:sz w:val="18"/>
                <w:szCs w:val="18"/>
              </w:rPr>
            </w:pPr>
            <w:r w:rsidRPr="00505DFF">
              <w:rPr>
                <w:sz w:val="18"/>
                <w:szCs w:val="18"/>
              </w:rPr>
              <w:t>1,143,000</w:t>
            </w:r>
          </w:p>
        </w:tc>
      </w:tr>
      <w:tr w:rsidR="00496926" w:rsidRPr="00E2462C" w:rsidTr="00E3076A">
        <w:trPr>
          <w:trHeight w:val="240"/>
          <w:jc w:val="center"/>
        </w:trPr>
        <w:tc>
          <w:tcPr>
            <w:tcW w:w="254" w:type="pct"/>
            <w:tcBorders>
              <w:top w:val="nil"/>
              <w:left w:val="nil"/>
              <w:bottom w:val="nil"/>
              <w:right w:val="nil"/>
            </w:tcBorders>
            <w:shd w:val="clear" w:color="auto" w:fill="auto"/>
            <w:noWrap/>
            <w:vAlign w:val="bottom"/>
          </w:tcPr>
          <w:p w:rsidR="00394253" w:rsidRPr="00E2462C" w:rsidRDefault="00394253" w:rsidP="00970897">
            <w:pPr>
              <w:jc w:val="center"/>
              <w:rPr>
                <w:sz w:val="18"/>
                <w:szCs w:val="18"/>
              </w:rPr>
            </w:pPr>
          </w:p>
        </w:tc>
        <w:tc>
          <w:tcPr>
            <w:tcW w:w="278" w:type="pct"/>
            <w:tcBorders>
              <w:top w:val="nil"/>
              <w:left w:val="nil"/>
              <w:bottom w:val="nil"/>
              <w:right w:val="nil"/>
            </w:tcBorders>
            <w:shd w:val="clear" w:color="auto" w:fill="auto"/>
            <w:noWrap/>
            <w:vAlign w:val="bottom"/>
          </w:tcPr>
          <w:p w:rsidR="00394253" w:rsidRPr="00E2462C" w:rsidRDefault="00394253" w:rsidP="00970897">
            <w:pPr>
              <w:jc w:val="center"/>
              <w:rPr>
                <w:sz w:val="18"/>
                <w:szCs w:val="18"/>
              </w:rPr>
            </w:pPr>
          </w:p>
        </w:tc>
        <w:tc>
          <w:tcPr>
            <w:tcW w:w="2716" w:type="pct"/>
            <w:tcBorders>
              <w:top w:val="nil"/>
              <w:left w:val="nil"/>
              <w:bottom w:val="nil"/>
              <w:right w:val="nil"/>
            </w:tcBorders>
            <w:shd w:val="clear" w:color="auto" w:fill="auto"/>
            <w:noWrap/>
            <w:vAlign w:val="bottom"/>
          </w:tcPr>
          <w:p w:rsidR="00394253" w:rsidRPr="00505DFF" w:rsidRDefault="00394253" w:rsidP="00970897">
            <w:pPr>
              <w:rPr>
                <w:sz w:val="18"/>
                <w:szCs w:val="18"/>
              </w:rPr>
            </w:pPr>
            <w:r w:rsidRPr="00505DFF">
              <w:rPr>
                <w:sz w:val="18"/>
                <w:szCs w:val="18"/>
              </w:rPr>
              <w:t>DSP New Post Construction</w:t>
            </w:r>
          </w:p>
        </w:tc>
        <w:tc>
          <w:tcPr>
            <w:tcW w:w="381" w:type="pct"/>
            <w:tcBorders>
              <w:top w:val="nil"/>
              <w:left w:val="nil"/>
              <w:bottom w:val="nil"/>
              <w:right w:val="nil"/>
            </w:tcBorders>
            <w:shd w:val="clear" w:color="auto" w:fill="auto"/>
            <w:noWrap/>
            <w:vAlign w:val="bottom"/>
          </w:tcPr>
          <w:p w:rsidR="00394253" w:rsidRPr="00505DFF" w:rsidRDefault="00394253" w:rsidP="00970897">
            <w:pPr>
              <w:jc w:val="center"/>
              <w:rPr>
                <w:sz w:val="18"/>
                <w:szCs w:val="18"/>
              </w:rPr>
            </w:pPr>
            <w:r w:rsidRPr="00505DFF">
              <w:rPr>
                <w:sz w:val="18"/>
                <w:szCs w:val="18"/>
              </w:rPr>
              <w:t>C-O</w:t>
            </w:r>
          </w:p>
        </w:tc>
        <w:tc>
          <w:tcPr>
            <w:tcW w:w="680" w:type="pct"/>
            <w:tcBorders>
              <w:top w:val="nil"/>
              <w:left w:val="nil"/>
              <w:bottom w:val="nil"/>
              <w:right w:val="nil"/>
            </w:tcBorders>
            <w:shd w:val="clear" w:color="auto" w:fill="auto"/>
            <w:noWrap/>
            <w:vAlign w:val="bottom"/>
          </w:tcPr>
          <w:p w:rsidR="00394253" w:rsidRPr="00505DFF" w:rsidRDefault="00394253" w:rsidP="00970897">
            <w:pPr>
              <w:jc w:val="right"/>
              <w:rPr>
                <w:sz w:val="18"/>
                <w:szCs w:val="18"/>
              </w:rPr>
            </w:pPr>
            <w:r w:rsidRPr="00505DFF">
              <w:rPr>
                <w:sz w:val="18"/>
                <w:szCs w:val="18"/>
              </w:rPr>
              <w:t>9,244,000</w:t>
            </w:r>
          </w:p>
        </w:tc>
        <w:tc>
          <w:tcPr>
            <w:tcW w:w="692" w:type="pct"/>
            <w:tcBorders>
              <w:top w:val="nil"/>
              <w:left w:val="nil"/>
              <w:bottom w:val="nil"/>
              <w:right w:val="nil"/>
            </w:tcBorders>
            <w:shd w:val="clear" w:color="auto" w:fill="auto"/>
            <w:noWrap/>
            <w:vAlign w:val="bottom"/>
          </w:tcPr>
          <w:p w:rsidR="00394253" w:rsidRPr="00E2462C" w:rsidRDefault="00394253" w:rsidP="00137EEB">
            <w:pPr>
              <w:jc w:val="right"/>
              <w:rPr>
                <w:sz w:val="18"/>
                <w:szCs w:val="18"/>
              </w:rPr>
            </w:pPr>
            <w:r w:rsidRPr="00505DFF">
              <w:rPr>
                <w:sz w:val="18"/>
                <w:szCs w:val="18"/>
              </w:rPr>
              <w:t>9,244,000</w:t>
            </w:r>
          </w:p>
        </w:tc>
      </w:tr>
      <w:tr w:rsidR="00496926" w:rsidRPr="00E2462C" w:rsidTr="00E3076A">
        <w:trPr>
          <w:trHeight w:val="240"/>
          <w:jc w:val="center"/>
        </w:trPr>
        <w:tc>
          <w:tcPr>
            <w:tcW w:w="254" w:type="pct"/>
            <w:tcBorders>
              <w:top w:val="nil"/>
              <w:left w:val="nil"/>
              <w:bottom w:val="nil"/>
              <w:right w:val="nil"/>
            </w:tcBorders>
            <w:shd w:val="clear" w:color="auto" w:fill="auto"/>
            <w:noWrap/>
            <w:vAlign w:val="bottom"/>
          </w:tcPr>
          <w:p w:rsidR="00394253" w:rsidRPr="00E2462C" w:rsidRDefault="00394253" w:rsidP="00970897">
            <w:pPr>
              <w:jc w:val="center"/>
              <w:rPr>
                <w:sz w:val="18"/>
                <w:szCs w:val="18"/>
              </w:rPr>
            </w:pPr>
          </w:p>
        </w:tc>
        <w:tc>
          <w:tcPr>
            <w:tcW w:w="278" w:type="pct"/>
            <w:tcBorders>
              <w:top w:val="nil"/>
              <w:left w:val="nil"/>
              <w:bottom w:val="nil"/>
              <w:right w:val="nil"/>
            </w:tcBorders>
            <w:shd w:val="clear" w:color="auto" w:fill="auto"/>
            <w:noWrap/>
            <w:vAlign w:val="bottom"/>
          </w:tcPr>
          <w:p w:rsidR="00394253" w:rsidRPr="00E2462C" w:rsidRDefault="00394253" w:rsidP="00970897">
            <w:pPr>
              <w:jc w:val="center"/>
              <w:rPr>
                <w:sz w:val="18"/>
                <w:szCs w:val="18"/>
              </w:rPr>
            </w:pPr>
          </w:p>
        </w:tc>
        <w:tc>
          <w:tcPr>
            <w:tcW w:w="2716" w:type="pct"/>
            <w:tcBorders>
              <w:top w:val="nil"/>
              <w:left w:val="nil"/>
              <w:bottom w:val="nil"/>
              <w:right w:val="nil"/>
            </w:tcBorders>
            <w:shd w:val="clear" w:color="auto" w:fill="auto"/>
            <w:noWrap/>
            <w:vAlign w:val="bottom"/>
          </w:tcPr>
          <w:p w:rsidR="00394253" w:rsidRPr="00505DFF" w:rsidRDefault="00394253" w:rsidP="00970897">
            <w:pPr>
              <w:rPr>
                <w:sz w:val="18"/>
                <w:szCs w:val="18"/>
              </w:rPr>
            </w:pPr>
            <w:r w:rsidRPr="00505DFF">
              <w:rPr>
                <w:sz w:val="18"/>
                <w:szCs w:val="18"/>
              </w:rPr>
              <w:t>DSP State Police Cruiser Equipment</w:t>
            </w:r>
          </w:p>
        </w:tc>
        <w:tc>
          <w:tcPr>
            <w:tcW w:w="381" w:type="pct"/>
            <w:tcBorders>
              <w:top w:val="nil"/>
              <w:left w:val="nil"/>
              <w:bottom w:val="nil"/>
              <w:right w:val="nil"/>
            </w:tcBorders>
            <w:shd w:val="clear" w:color="auto" w:fill="auto"/>
            <w:noWrap/>
            <w:vAlign w:val="bottom"/>
          </w:tcPr>
          <w:p w:rsidR="00394253" w:rsidRPr="00505DFF" w:rsidRDefault="00394253" w:rsidP="00970897">
            <w:pPr>
              <w:jc w:val="center"/>
              <w:rPr>
                <w:sz w:val="18"/>
                <w:szCs w:val="18"/>
              </w:rPr>
            </w:pPr>
            <w:r w:rsidRPr="00505DFF">
              <w:rPr>
                <w:sz w:val="18"/>
                <w:szCs w:val="18"/>
              </w:rPr>
              <w:t>EQ</w:t>
            </w:r>
          </w:p>
        </w:tc>
        <w:tc>
          <w:tcPr>
            <w:tcW w:w="680" w:type="pct"/>
            <w:tcBorders>
              <w:top w:val="nil"/>
              <w:left w:val="nil"/>
              <w:bottom w:val="nil"/>
              <w:right w:val="nil"/>
            </w:tcBorders>
            <w:shd w:val="clear" w:color="auto" w:fill="auto"/>
            <w:noWrap/>
            <w:vAlign w:val="bottom"/>
          </w:tcPr>
          <w:p w:rsidR="00394253" w:rsidRPr="00505DFF" w:rsidRDefault="00394253" w:rsidP="00970897">
            <w:pPr>
              <w:jc w:val="right"/>
              <w:rPr>
                <w:sz w:val="18"/>
                <w:szCs w:val="18"/>
              </w:rPr>
            </w:pPr>
            <w:r w:rsidRPr="00505DFF">
              <w:rPr>
                <w:sz w:val="18"/>
                <w:szCs w:val="18"/>
              </w:rPr>
              <w:t>1,168,000</w:t>
            </w:r>
          </w:p>
        </w:tc>
        <w:tc>
          <w:tcPr>
            <w:tcW w:w="692" w:type="pct"/>
            <w:tcBorders>
              <w:top w:val="nil"/>
              <w:left w:val="nil"/>
              <w:bottom w:val="nil"/>
              <w:right w:val="nil"/>
            </w:tcBorders>
            <w:shd w:val="clear" w:color="auto" w:fill="auto"/>
            <w:noWrap/>
            <w:vAlign w:val="bottom"/>
          </w:tcPr>
          <w:p w:rsidR="00394253" w:rsidRPr="00E2462C" w:rsidRDefault="00394253" w:rsidP="00137EEB">
            <w:pPr>
              <w:jc w:val="right"/>
              <w:rPr>
                <w:sz w:val="18"/>
                <w:szCs w:val="18"/>
              </w:rPr>
            </w:pPr>
            <w:r w:rsidRPr="00505DFF">
              <w:rPr>
                <w:sz w:val="18"/>
                <w:szCs w:val="18"/>
              </w:rPr>
              <w:t>1,168,000</w:t>
            </w:r>
          </w:p>
        </w:tc>
      </w:tr>
      <w:tr w:rsidR="00496926" w:rsidRPr="008C12C6" w:rsidTr="00E3076A">
        <w:trPr>
          <w:trHeight w:val="240"/>
          <w:jc w:val="center"/>
        </w:trPr>
        <w:tc>
          <w:tcPr>
            <w:tcW w:w="254" w:type="pct"/>
            <w:tcBorders>
              <w:top w:val="nil"/>
              <w:left w:val="nil"/>
              <w:bottom w:val="nil"/>
              <w:right w:val="nil"/>
            </w:tcBorders>
            <w:shd w:val="clear" w:color="auto" w:fill="auto"/>
            <w:noWrap/>
            <w:vAlign w:val="bottom"/>
            <w:hideMark/>
          </w:tcPr>
          <w:p w:rsidR="00137EEB" w:rsidRPr="008C12C6" w:rsidRDefault="00137EEB" w:rsidP="00970897">
            <w:pPr>
              <w:jc w:val="center"/>
              <w:rPr>
                <w:b/>
                <w:bCs/>
                <w:sz w:val="18"/>
                <w:szCs w:val="18"/>
              </w:rPr>
            </w:pPr>
          </w:p>
        </w:tc>
        <w:tc>
          <w:tcPr>
            <w:tcW w:w="278" w:type="pct"/>
            <w:tcBorders>
              <w:top w:val="nil"/>
              <w:left w:val="nil"/>
              <w:bottom w:val="nil"/>
              <w:right w:val="nil"/>
            </w:tcBorders>
            <w:shd w:val="clear" w:color="auto" w:fill="auto"/>
            <w:noWrap/>
            <w:vAlign w:val="bottom"/>
            <w:hideMark/>
          </w:tcPr>
          <w:p w:rsidR="00137EEB" w:rsidRPr="008C12C6" w:rsidRDefault="00137EEB" w:rsidP="00970897">
            <w:pPr>
              <w:jc w:val="center"/>
              <w:rPr>
                <w:b/>
                <w:bCs/>
                <w:sz w:val="18"/>
                <w:szCs w:val="18"/>
              </w:rPr>
            </w:pPr>
          </w:p>
        </w:tc>
        <w:tc>
          <w:tcPr>
            <w:tcW w:w="2716" w:type="pct"/>
            <w:tcBorders>
              <w:top w:val="nil"/>
              <w:left w:val="nil"/>
              <w:bottom w:val="nil"/>
              <w:right w:val="nil"/>
            </w:tcBorders>
            <w:shd w:val="clear" w:color="auto" w:fill="auto"/>
            <w:noWrap/>
            <w:vAlign w:val="bottom"/>
            <w:hideMark/>
          </w:tcPr>
          <w:p w:rsidR="00137EEB" w:rsidRPr="008C12C6" w:rsidRDefault="00137EEB" w:rsidP="00970897">
            <w:pPr>
              <w:rPr>
                <w:b/>
                <w:bCs/>
                <w:sz w:val="18"/>
                <w:szCs w:val="18"/>
              </w:rPr>
            </w:pPr>
            <w:r>
              <w:rPr>
                <w:b/>
                <w:bCs/>
                <w:sz w:val="18"/>
                <w:szCs w:val="18"/>
              </w:rPr>
              <w:t xml:space="preserve">2026-2028 </w:t>
            </w:r>
            <w:r w:rsidRPr="008C12C6">
              <w:rPr>
                <w:b/>
                <w:bCs/>
                <w:sz w:val="18"/>
                <w:szCs w:val="18"/>
              </w:rPr>
              <w:t>Total</w:t>
            </w:r>
          </w:p>
        </w:tc>
        <w:tc>
          <w:tcPr>
            <w:tcW w:w="381" w:type="pct"/>
            <w:tcBorders>
              <w:top w:val="nil"/>
              <w:left w:val="nil"/>
              <w:bottom w:val="nil"/>
              <w:right w:val="nil"/>
            </w:tcBorders>
            <w:shd w:val="clear" w:color="auto" w:fill="auto"/>
            <w:noWrap/>
            <w:vAlign w:val="bottom"/>
            <w:hideMark/>
          </w:tcPr>
          <w:p w:rsidR="00137EEB" w:rsidRPr="008C12C6" w:rsidRDefault="00137EEB" w:rsidP="00970897">
            <w:pPr>
              <w:jc w:val="center"/>
              <w:rPr>
                <w:b/>
                <w:bCs/>
                <w:sz w:val="18"/>
                <w:szCs w:val="18"/>
              </w:rPr>
            </w:pPr>
          </w:p>
        </w:tc>
        <w:tc>
          <w:tcPr>
            <w:tcW w:w="680" w:type="pct"/>
            <w:tcBorders>
              <w:top w:val="nil"/>
              <w:left w:val="nil"/>
              <w:bottom w:val="nil"/>
              <w:right w:val="nil"/>
            </w:tcBorders>
            <w:shd w:val="clear" w:color="auto" w:fill="auto"/>
            <w:noWrap/>
            <w:vAlign w:val="bottom"/>
          </w:tcPr>
          <w:p w:rsidR="00137EEB" w:rsidRPr="008C12C6" w:rsidRDefault="00137EEB" w:rsidP="00970897">
            <w:pPr>
              <w:jc w:val="right"/>
              <w:rPr>
                <w:b/>
                <w:bCs/>
                <w:sz w:val="18"/>
                <w:szCs w:val="18"/>
              </w:rPr>
            </w:pPr>
            <w:r>
              <w:rPr>
                <w:b/>
                <w:bCs/>
                <w:sz w:val="18"/>
                <w:szCs w:val="18"/>
              </w:rPr>
              <w:t>19,387,000</w:t>
            </w:r>
          </w:p>
        </w:tc>
        <w:tc>
          <w:tcPr>
            <w:tcW w:w="692" w:type="pct"/>
            <w:tcBorders>
              <w:top w:val="nil"/>
              <w:left w:val="nil"/>
              <w:bottom w:val="nil"/>
              <w:right w:val="nil"/>
            </w:tcBorders>
            <w:shd w:val="clear" w:color="auto" w:fill="auto"/>
            <w:noWrap/>
            <w:vAlign w:val="bottom"/>
          </w:tcPr>
          <w:p w:rsidR="00137EEB" w:rsidRPr="008C12C6" w:rsidRDefault="00137EEB" w:rsidP="00137EEB">
            <w:pPr>
              <w:jc w:val="right"/>
              <w:rPr>
                <w:b/>
                <w:bCs/>
                <w:sz w:val="18"/>
                <w:szCs w:val="18"/>
              </w:rPr>
            </w:pPr>
            <w:r w:rsidRPr="00505DFF">
              <w:rPr>
                <w:b/>
                <w:bCs/>
                <w:sz w:val="18"/>
                <w:szCs w:val="18"/>
              </w:rPr>
              <w:t>19,387,000</w:t>
            </w:r>
          </w:p>
        </w:tc>
      </w:tr>
      <w:tr w:rsidR="00496926" w:rsidRPr="008C12C6" w:rsidTr="00E3076A">
        <w:trPr>
          <w:trHeight w:val="240"/>
          <w:jc w:val="center"/>
        </w:trPr>
        <w:tc>
          <w:tcPr>
            <w:tcW w:w="254" w:type="pct"/>
            <w:tcBorders>
              <w:top w:val="nil"/>
              <w:left w:val="nil"/>
              <w:bottom w:val="nil"/>
              <w:right w:val="nil"/>
            </w:tcBorders>
            <w:shd w:val="clear" w:color="auto" w:fill="auto"/>
            <w:noWrap/>
            <w:vAlign w:val="bottom"/>
            <w:hideMark/>
          </w:tcPr>
          <w:p w:rsidR="00137EEB" w:rsidRPr="008C12C6" w:rsidRDefault="00137EEB" w:rsidP="00970897">
            <w:pPr>
              <w:jc w:val="center"/>
              <w:rPr>
                <w:b/>
                <w:bCs/>
                <w:sz w:val="18"/>
                <w:szCs w:val="18"/>
              </w:rPr>
            </w:pPr>
          </w:p>
        </w:tc>
        <w:tc>
          <w:tcPr>
            <w:tcW w:w="278" w:type="pct"/>
            <w:tcBorders>
              <w:top w:val="nil"/>
              <w:left w:val="nil"/>
              <w:bottom w:val="nil"/>
              <w:right w:val="nil"/>
            </w:tcBorders>
            <w:shd w:val="clear" w:color="auto" w:fill="auto"/>
            <w:noWrap/>
            <w:vAlign w:val="bottom"/>
            <w:hideMark/>
          </w:tcPr>
          <w:p w:rsidR="00137EEB" w:rsidRPr="008C12C6" w:rsidRDefault="00137EEB" w:rsidP="00970897">
            <w:pPr>
              <w:jc w:val="center"/>
              <w:rPr>
                <w:b/>
                <w:bCs/>
                <w:sz w:val="18"/>
                <w:szCs w:val="18"/>
              </w:rPr>
            </w:pPr>
          </w:p>
        </w:tc>
        <w:tc>
          <w:tcPr>
            <w:tcW w:w="2716" w:type="pct"/>
            <w:tcBorders>
              <w:top w:val="nil"/>
              <w:left w:val="nil"/>
              <w:bottom w:val="nil"/>
              <w:right w:val="nil"/>
            </w:tcBorders>
            <w:shd w:val="clear" w:color="auto" w:fill="auto"/>
            <w:noWrap/>
            <w:vAlign w:val="bottom"/>
            <w:hideMark/>
          </w:tcPr>
          <w:p w:rsidR="00137EEB" w:rsidRPr="008C12C6" w:rsidRDefault="00137EEB" w:rsidP="00970897">
            <w:pPr>
              <w:rPr>
                <w:b/>
                <w:bCs/>
                <w:sz w:val="18"/>
                <w:szCs w:val="18"/>
              </w:rPr>
            </w:pPr>
          </w:p>
        </w:tc>
        <w:tc>
          <w:tcPr>
            <w:tcW w:w="381" w:type="pct"/>
            <w:tcBorders>
              <w:top w:val="nil"/>
              <w:left w:val="nil"/>
              <w:bottom w:val="nil"/>
              <w:right w:val="nil"/>
            </w:tcBorders>
            <w:shd w:val="clear" w:color="auto" w:fill="auto"/>
            <w:noWrap/>
            <w:vAlign w:val="bottom"/>
            <w:hideMark/>
          </w:tcPr>
          <w:p w:rsidR="00137EEB" w:rsidRPr="008C12C6" w:rsidRDefault="00137EEB" w:rsidP="00970897">
            <w:pPr>
              <w:jc w:val="center"/>
              <w:rPr>
                <w:b/>
                <w:bCs/>
                <w:sz w:val="18"/>
                <w:szCs w:val="18"/>
              </w:rPr>
            </w:pPr>
          </w:p>
        </w:tc>
        <w:tc>
          <w:tcPr>
            <w:tcW w:w="680" w:type="pct"/>
            <w:tcBorders>
              <w:top w:val="nil"/>
              <w:left w:val="nil"/>
              <w:bottom w:val="nil"/>
              <w:right w:val="nil"/>
            </w:tcBorders>
            <w:shd w:val="clear" w:color="auto" w:fill="auto"/>
            <w:noWrap/>
            <w:vAlign w:val="bottom"/>
          </w:tcPr>
          <w:p w:rsidR="00137EEB" w:rsidRPr="008C12C6" w:rsidRDefault="00137EEB" w:rsidP="00970897">
            <w:pPr>
              <w:rPr>
                <w:b/>
                <w:bCs/>
                <w:sz w:val="18"/>
                <w:szCs w:val="18"/>
              </w:rPr>
            </w:pPr>
          </w:p>
        </w:tc>
        <w:tc>
          <w:tcPr>
            <w:tcW w:w="692" w:type="pct"/>
            <w:tcBorders>
              <w:top w:val="nil"/>
              <w:left w:val="nil"/>
              <w:bottom w:val="nil"/>
              <w:right w:val="nil"/>
            </w:tcBorders>
            <w:shd w:val="clear" w:color="auto" w:fill="auto"/>
            <w:noWrap/>
            <w:vAlign w:val="bottom"/>
          </w:tcPr>
          <w:p w:rsidR="00137EEB" w:rsidRPr="008C12C6" w:rsidRDefault="00137EEB" w:rsidP="00137EEB">
            <w:pPr>
              <w:jc w:val="right"/>
              <w:rPr>
                <w:b/>
                <w:bCs/>
                <w:sz w:val="18"/>
                <w:szCs w:val="18"/>
              </w:rPr>
            </w:pPr>
          </w:p>
        </w:tc>
      </w:tr>
      <w:tr w:rsidR="00496926" w:rsidRPr="008C12C6" w:rsidTr="00E3076A">
        <w:trPr>
          <w:trHeight w:val="216"/>
          <w:jc w:val="center"/>
        </w:trPr>
        <w:tc>
          <w:tcPr>
            <w:tcW w:w="254" w:type="pct"/>
            <w:tcBorders>
              <w:top w:val="nil"/>
              <w:left w:val="nil"/>
              <w:bottom w:val="nil"/>
              <w:right w:val="nil"/>
            </w:tcBorders>
            <w:shd w:val="clear" w:color="auto" w:fill="auto"/>
            <w:noWrap/>
            <w:vAlign w:val="bottom"/>
            <w:hideMark/>
          </w:tcPr>
          <w:p w:rsidR="00137EEB" w:rsidRPr="008C12C6" w:rsidRDefault="00137EEB" w:rsidP="00970897">
            <w:pPr>
              <w:jc w:val="center"/>
              <w:rPr>
                <w:b/>
                <w:bCs/>
                <w:sz w:val="18"/>
                <w:szCs w:val="18"/>
              </w:rPr>
            </w:pPr>
          </w:p>
        </w:tc>
        <w:tc>
          <w:tcPr>
            <w:tcW w:w="278" w:type="pct"/>
            <w:tcBorders>
              <w:top w:val="nil"/>
              <w:left w:val="nil"/>
              <w:bottom w:val="nil"/>
              <w:right w:val="nil"/>
            </w:tcBorders>
            <w:shd w:val="clear" w:color="auto" w:fill="auto"/>
            <w:noWrap/>
            <w:vAlign w:val="bottom"/>
            <w:hideMark/>
          </w:tcPr>
          <w:p w:rsidR="00137EEB" w:rsidRPr="008C12C6" w:rsidRDefault="00137EEB" w:rsidP="00970897">
            <w:pPr>
              <w:jc w:val="center"/>
              <w:rPr>
                <w:b/>
                <w:bCs/>
                <w:sz w:val="18"/>
                <w:szCs w:val="18"/>
              </w:rPr>
            </w:pPr>
          </w:p>
        </w:tc>
        <w:tc>
          <w:tcPr>
            <w:tcW w:w="2716" w:type="pct"/>
            <w:tcBorders>
              <w:top w:val="nil"/>
              <w:left w:val="nil"/>
              <w:bottom w:val="nil"/>
              <w:right w:val="nil"/>
            </w:tcBorders>
            <w:shd w:val="clear" w:color="auto" w:fill="auto"/>
            <w:noWrap/>
            <w:vAlign w:val="bottom"/>
            <w:hideMark/>
          </w:tcPr>
          <w:p w:rsidR="00137EEB" w:rsidRPr="008C12C6" w:rsidRDefault="00137EEB" w:rsidP="00970897">
            <w:pPr>
              <w:rPr>
                <w:b/>
                <w:bCs/>
                <w:sz w:val="18"/>
                <w:szCs w:val="18"/>
              </w:rPr>
            </w:pPr>
            <w:r w:rsidRPr="008C12C6">
              <w:rPr>
                <w:b/>
                <w:bCs/>
                <w:sz w:val="18"/>
                <w:szCs w:val="18"/>
              </w:rPr>
              <w:t>Grand Total</w:t>
            </w:r>
          </w:p>
        </w:tc>
        <w:tc>
          <w:tcPr>
            <w:tcW w:w="381" w:type="pct"/>
            <w:tcBorders>
              <w:top w:val="nil"/>
              <w:left w:val="nil"/>
              <w:bottom w:val="nil"/>
              <w:right w:val="nil"/>
            </w:tcBorders>
            <w:shd w:val="clear" w:color="auto" w:fill="auto"/>
            <w:noWrap/>
            <w:vAlign w:val="bottom"/>
            <w:hideMark/>
          </w:tcPr>
          <w:p w:rsidR="00137EEB" w:rsidRPr="008C12C6" w:rsidRDefault="00137EEB" w:rsidP="00970897">
            <w:pPr>
              <w:jc w:val="center"/>
              <w:rPr>
                <w:b/>
                <w:bCs/>
                <w:sz w:val="18"/>
                <w:szCs w:val="18"/>
              </w:rPr>
            </w:pPr>
          </w:p>
        </w:tc>
        <w:tc>
          <w:tcPr>
            <w:tcW w:w="680" w:type="pct"/>
            <w:tcBorders>
              <w:top w:val="nil"/>
              <w:left w:val="nil"/>
              <w:bottom w:val="nil"/>
              <w:right w:val="nil"/>
            </w:tcBorders>
            <w:shd w:val="clear" w:color="auto" w:fill="auto"/>
            <w:noWrap/>
            <w:vAlign w:val="bottom"/>
          </w:tcPr>
          <w:p w:rsidR="00137EEB" w:rsidRPr="008C12C6" w:rsidRDefault="00137EEB" w:rsidP="00970897">
            <w:pPr>
              <w:jc w:val="right"/>
              <w:rPr>
                <w:b/>
                <w:bCs/>
                <w:sz w:val="18"/>
                <w:szCs w:val="18"/>
              </w:rPr>
            </w:pPr>
            <w:r>
              <w:rPr>
                <w:b/>
                <w:bCs/>
                <w:sz w:val="18"/>
                <w:szCs w:val="18"/>
              </w:rPr>
              <w:t>412,971,400</w:t>
            </w:r>
          </w:p>
        </w:tc>
        <w:tc>
          <w:tcPr>
            <w:tcW w:w="692" w:type="pct"/>
            <w:tcBorders>
              <w:top w:val="nil"/>
              <w:left w:val="nil"/>
              <w:bottom w:val="nil"/>
              <w:right w:val="nil"/>
            </w:tcBorders>
            <w:shd w:val="clear" w:color="auto" w:fill="auto"/>
            <w:noWrap/>
            <w:vAlign w:val="bottom"/>
          </w:tcPr>
          <w:p w:rsidR="00137EEB" w:rsidRPr="008C12C6" w:rsidRDefault="00137EEB" w:rsidP="00137EEB">
            <w:pPr>
              <w:jc w:val="right"/>
              <w:rPr>
                <w:b/>
                <w:bCs/>
                <w:sz w:val="18"/>
                <w:szCs w:val="18"/>
              </w:rPr>
            </w:pPr>
            <w:r w:rsidRPr="00505DFF">
              <w:rPr>
                <w:b/>
                <w:bCs/>
                <w:sz w:val="18"/>
                <w:szCs w:val="18"/>
              </w:rPr>
              <w:t>412,971,400</w:t>
            </w:r>
          </w:p>
        </w:tc>
      </w:tr>
    </w:tbl>
    <w:p w:rsidR="004335A9" w:rsidRPr="00D71492" w:rsidRDefault="004335A9">
      <w:pPr>
        <w:rPr>
          <w:sz w:val="8"/>
        </w:rPr>
      </w:pPr>
    </w:p>
    <w:tbl>
      <w:tblPr>
        <w:tblW w:w="4904" w:type="pct"/>
        <w:jc w:val="center"/>
        <w:tblLayout w:type="fixed"/>
        <w:tblLook w:val="04A0" w:firstRow="1" w:lastRow="0" w:firstColumn="1" w:lastColumn="0" w:noHBand="0" w:noVBand="1"/>
      </w:tblPr>
      <w:tblGrid>
        <w:gridCol w:w="984"/>
        <w:gridCol w:w="3329"/>
        <w:gridCol w:w="817"/>
        <w:gridCol w:w="264"/>
        <w:gridCol w:w="376"/>
        <w:gridCol w:w="79"/>
        <w:gridCol w:w="1177"/>
        <w:gridCol w:w="1254"/>
        <w:gridCol w:w="900"/>
      </w:tblGrid>
      <w:tr w:rsidR="00E3076A" w:rsidRPr="008724DC" w:rsidTr="006D61EF">
        <w:trPr>
          <w:trHeight w:val="255"/>
          <w:jc w:val="center"/>
        </w:trPr>
        <w:tc>
          <w:tcPr>
            <w:tcW w:w="5000" w:type="pct"/>
            <w:gridSpan w:val="9"/>
            <w:shd w:val="clear" w:color="000000" w:fill="D8D8D8"/>
            <w:vAlign w:val="bottom"/>
          </w:tcPr>
          <w:p w:rsidR="00E3076A" w:rsidRPr="008724DC" w:rsidRDefault="00E3076A" w:rsidP="006D7AB2">
            <w:pPr>
              <w:jc w:val="center"/>
              <w:rPr>
                <w:b/>
                <w:bCs/>
                <w:sz w:val="18"/>
                <w:szCs w:val="18"/>
              </w:rPr>
            </w:pPr>
            <w:r w:rsidRPr="008724DC">
              <w:rPr>
                <w:b/>
                <w:bCs/>
                <w:sz w:val="18"/>
                <w:szCs w:val="18"/>
              </w:rPr>
              <w:lastRenderedPageBreak/>
              <w:t>Jus</w:t>
            </w:r>
            <w:r>
              <w:rPr>
                <w:b/>
                <w:bCs/>
                <w:sz w:val="18"/>
                <w:szCs w:val="18"/>
              </w:rPr>
              <w:t xml:space="preserve">tice and Public Safety Cabinet </w:t>
            </w:r>
            <w:r w:rsidRPr="00F462D2">
              <w:rPr>
                <w:b/>
                <w:bCs/>
                <w:sz w:val="18"/>
                <w:szCs w:val="18"/>
              </w:rPr>
              <w:t>(continued)</w:t>
            </w:r>
          </w:p>
        </w:tc>
      </w:tr>
      <w:tr w:rsidR="00E3076A" w:rsidRPr="008724DC" w:rsidTr="006D61EF">
        <w:trPr>
          <w:trHeight w:val="240"/>
          <w:jc w:val="center"/>
        </w:trPr>
        <w:tc>
          <w:tcPr>
            <w:tcW w:w="5000" w:type="pct"/>
            <w:gridSpan w:val="9"/>
            <w:vAlign w:val="bottom"/>
          </w:tcPr>
          <w:p w:rsidR="00E3076A" w:rsidRPr="008724DC" w:rsidRDefault="00E3076A" w:rsidP="006D7AB2">
            <w:pPr>
              <w:jc w:val="center"/>
              <w:rPr>
                <w:sz w:val="18"/>
                <w:szCs w:val="18"/>
              </w:rPr>
            </w:pPr>
          </w:p>
        </w:tc>
      </w:tr>
      <w:tr w:rsidR="00E3076A" w:rsidRPr="008724DC" w:rsidTr="006D61EF">
        <w:trPr>
          <w:trHeight w:val="255"/>
          <w:jc w:val="center"/>
        </w:trPr>
        <w:tc>
          <w:tcPr>
            <w:tcW w:w="5000" w:type="pct"/>
            <w:gridSpan w:val="9"/>
            <w:shd w:val="clear" w:color="000000" w:fill="D8D8D8"/>
            <w:vAlign w:val="bottom"/>
          </w:tcPr>
          <w:p w:rsidR="00E3076A" w:rsidRPr="008724DC" w:rsidRDefault="00E3076A" w:rsidP="006D7AB2">
            <w:pPr>
              <w:jc w:val="center"/>
              <w:rPr>
                <w:b/>
                <w:bCs/>
                <w:sz w:val="18"/>
                <w:szCs w:val="18"/>
              </w:rPr>
            </w:pPr>
            <w:r w:rsidRPr="008724DC">
              <w:rPr>
                <w:b/>
                <w:bCs/>
                <w:sz w:val="18"/>
                <w:szCs w:val="18"/>
              </w:rPr>
              <w:t>Projects</w:t>
            </w:r>
            <w:r>
              <w:rPr>
                <w:b/>
                <w:bCs/>
                <w:sz w:val="18"/>
                <w:szCs w:val="18"/>
              </w:rPr>
              <w:t xml:space="preserve"> NOT</w:t>
            </w:r>
            <w:r w:rsidRPr="008724DC">
              <w:rPr>
                <w:b/>
                <w:bCs/>
                <w:sz w:val="18"/>
                <w:szCs w:val="18"/>
              </w:rPr>
              <w:t xml:space="preserve"> involving the General Fund (Cash/Bonds)</w:t>
            </w:r>
            <w:r>
              <w:rPr>
                <w:b/>
                <w:bCs/>
                <w:sz w:val="18"/>
                <w:szCs w:val="18"/>
              </w:rPr>
              <w:t>, Road Fund, or Agency Bonds</w:t>
            </w:r>
          </w:p>
        </w:tc>
      </w:tr>
      <w:tr w:rsidR="00E3076A" w:rsidRPr="008724DC" w:rsidTr="006D61EF">
        <w:trPr>
          <w:trHeight w:val="240"/>
          <w:jc w:val="center"/>
        </w:trPr>
        <w:tc>
          <w:tcPr>
            <w:tcW w:w="5000" w:type="pct"/>
            <w:gridSpan w:val="9"/>
            <w:vAlign w:val="bottom"/>
          </w:tcPr>
          <w:p w:rsidR="00E3076A" w:rsidRPr="008724DC" w:rsidRDefault="00E3076A" w:rsidP="006D7AB2">
            <w:pPr>
              <w:jc w:val="center"/>
              <w:rPr>
                <w:sz w:val="18"/>
                <w:szCs w:val="18"/>
              </w:rPr>
            </w:pPr>
          </w:p>
        </w:tc>
      </w:tr>
      <w:tr w:rsidR="00E3076A" w:rsidRPr="008724DC" w:rsidTr="00701D44">
        <w:trPr>
          <w:trHeight w:val="261"/>
          <w:jc w:val="center"/>
        </w:trPr>
        <w:tc>
          <w:tcPr>
            <w:tcW w:w="2794" w:type="pct"/>
            <w:gridSpan w:val="3"/>
            <w:shd w:val="clear" w:color="000000" w:fill="D8D8D8"/>
            <w:vAlign w:val="bottom"/>
          </w:tcPr>
          <w:p w:rsidR="00E3076A" w:rsidRPr="008724DC" w:rsidRDefault="00E3076A" w:rsidP="006D7AB2">
            <w:pPr>
              <w:jc w:val="center"/>
              <w:rPr>
                <w:b/>
                <w:bCs/>
                <w:sz w:val="18"/>
                <w:szCs w:val="18"/>
                <w:u w:val="single"/>
              </w:rPr>
            </w:pPr>
            <w:r w:rsidRPr="008724DC">
              <w:rPr>
                <w:b/>
                <w:bCs/>
                <w:sz w:val="18"/>
                <w:szCs w:val="18"/>
                <w:u w:val="single"/>
              </w:rPr>
              <w:t>Project</w:t>
            </w:r>
          </w:p>
        </w:tc>
        <w:tc>
          <w:tcPr>
            <w:tcW w:w="349" w:type="pct"/>
            <w:gridSpan w:val="2"/>
            <w:shd w:val="clear" w:color="000000" w:fill="D8D8D8"/>
            <w:noWrap/>
            <w:vAlign w:val="bottom"/>
            <w:hideMark/>
          </w:tcPr>
          <w:p w:rsidR="00E3076A" w:rsidRPr="008724DC" w:rsidRDefault="00E3076A" w:rsidP="006D7AB2">
            <w:pPr>
              <w:jc w:val="center"/>
              <w:rPr>
                <w:b/>
                <w:bCs/>
                <w:sz w:val="18"/>
                <w:szCs w:val="18"/>
                <w:u w:val="single"/>
              </w:rPr>
            </w:pPr>
            <w:r w:rsidRPr="008724DC">
              <w:rPr>
                <w:b/>
                <w:bCs/>
                <w:sz w:val="18"/>
                <w:szCs w:val="18"/>
                <w:u w:val="single"/>
              </w:rPr>
              <w:t>Type</w:t>
            </w:r>
          </w:p>
        </w:tc>
        <w:tc>
          <w:tcPr>
            <w:tcW w:w="684" w:type="pct"/>
            <w:gridSpan w:val="2"/>
            <w:shd w:val="clear" w:color="000000" w:fill="D8D8D8"/>
            <w:vAlign w:val="bottom"/>
            <w:hideMark/>
          </w:tcPr>
          <w:p w:rsidR="00E3076A" w:rsidRDefault="00E3076A" w:rsidP="000B3E01">
            <w:pPr>
              <w:ind w:right="-171"/>
              <w:jc w:val="center"/>
              <w:rPr>
                <w:b/>
                <w:bCs/>
                <w:sz w:val="18"/>
                <w:szCs w:val="18"/>
                <w:u w:val="single"/>
              </w:rPr>
            </w:pPr>
            <w:r>
              <w:rPr>
                <w:b/>
                <w:bCs/>
                <w:sz w:val="18"/>
                <w:szCs w:val="18"/>
                <w:u w:val="single"/>
              </w:rPr>
              <w:t xml:space="preserve">Total </w:t>
            </w:r>
            <w:r w:rsidRPr="008724DC">
              <w:rPr>
                <w:b/>
                <w:bCs/>
                <w:sz w:val="18"/>
                <w:szCs w:val="18"/>
                <w:u w:val="single"/>
              </w:rPr>
              <w:t>Budget</w:t>
            </w:r>
          </w:p>
        </w:tc>
        <w:tc>
          <w:tcPr>
            <w:tcW w:w="1173" w:type="pct"/>
            <w:gridSpan w:val="2"/>
            <w:shd w:val="clear" w:color="000000" w:fill="D8D8D8"/>
            <w:vAlign w:val="bottom"/>
            <w:hideMark/>
          </w:tcPr>
          <w:p w:rsidR="00E3076A" w:rsidRPr="008724DC" w:rsidRDefault="00E3076A" w:rsidP="00D17BF8">
            <w:pPr>
              <w:jc w:val="center"/>
              <w:rPr>
                <w:b/>
                <w:bCs/>
                <w:sz w:val="18"/>
                <w:szCs w:val="18"/>
                <w:u w:val="single"/>
              </w:rPr>
            </w:pPr>
            <w:r w:rsidRPr="00465BAD">
              <w:rPr>
                <w:b/>
                <w:bCs/>
                <w:sz w:val="18"/>
                <w:szCs w:val="18"/>
                <w:u w:val="single"/>
              </w:rPr>
              <w:t>Other</w:t>
            </w:r>
            <w:r>
              <w:rPr>
                <w:b/>
                <w:bCs/>
                <w:sz w:val="18"/>
                <w:szCs w:val="18"/>
                <w:u w:val="single"/>
              </w:rPr>
              <w:t xml:space="preserve"> </w:t>
            </w:r>
            <w:r w:rsidRPr="00465BAD">
              <w:rPr>
                <w:b/>
                <w:bCs/>
                <w:sz w:val="18"/>
                <w:szCs w:val="18"/>
                <w:u w:val="single"/>
              </w:rPr>
              <w:t>Funds/Source(s)</w:t>
            </w:r>
          </w:p>
        </w:tc>
      </w:tr>
      <w:tr w:rsidR="00E3076A" w:rsidRPr="008724DC" w:rsidTr="006D61EF">
        <w:trPr>
          <w:trHeight w:val="240"/>
          <w:jc w:val="center"/>
        </w:trPr>
        <w:tc>
          <w:tcPr>
            <w:tcW w:w="5000" w:type="pct"/>
            <w:gridSpan w:val="9"/>
          </w:tcPr>
          <w:p w:rsidR="00E3076A" w:rsidRPr="008724DC" w:rsidRDefault="00E3076A" w:rsidP="006D7AB2">
            <w:pPr>
              <w:jc w:val="center"/>
              <w:rPr>
                <w:sz w:val="18"/>
                <w:szCs w:val="18"/>
              </w:rPr>
            </w:pPr>
          </w:p>
        </w:tc>
      </w:tr>
      <w:tr w:rsidR="00E3076A" w:rsidRPr="00E2462C" w:rsidTr="006D61EF">
        <w:trPr>
          <w:trHeight w:val="255"/>
          <w:jc w:val="center"/>
        </w:trPr>
        <w:tc>
          <w:tcPr>
            <w:tcW w:w="5000" w:type="pct"/>
            <w:gridSpan w:val="9"/>
            <w:shd w:val="clear" w:color="000000" w:fill="D8D8D8"/>
            <w:vAlign w:val="bottom"/>
          </w:tcPr>
          <w:p w:rsidR="00E3076A" w:rsidRPr="00E2462C" w:rsidRDefault="00E3076A" w:rsidP="00BB3F48">
            <w:pPr>
              <w:jc w:val="center"/>
              <w:rPr>
                <w:b/>
                <w:bCs/>
                <w:sz w:val="18"/>
                <w:szCs w:val="18"/>
              </w:rPr>
            </w:pPr>
            <w:r>
              <w:rPr>
                <w:b/>
                <w:bCs/>
                <w:sz w:val="18"/>
                <w:szCs w:val="18"/>
              </w:rPr>
              <w:t>2022-2024</w:t>
            </w:r>
          </w:p>
        </w:tc>
      </w:tr>
      <w:tr w:rsidR="00E3076A" w:rsidRPr="00E2462C" w:rsidTr="00701D44">
        <w:trPr>
          <w:trHeight w:val="240"/>
          <w:jc w:val="center"/>
        </w:trPr>
        <w:tc>
          <w:tcPr>
            <w:tcW w:w="2794" w:type="pct"/>
            <w:gridSpan w:val="3"/>
          </w:tcPr>
          <w:p w:rsidR="00E3076A" w:rsidRPr="00505DFF" w:rsidRDefault="00E3076A" w:rsidP="002E3CEC">
            <w:pPr>
              <w:rPr>
                <w:sz w:val="18"/>
                <w:szCs w:val="18"/>
              </w:rPr>
            </w:pPr>
            <w:r w:rsidRPr="00505DFF">
              <w:rPr>
                <w:sz w:val="18"/>
                <w:szCs w:val="18"/>
              </w:rPr>
              <w:t>DCJT Land Acquisition</w:t>
            </w:r>
          </w:p>
        </w:tc>
        <w:tc>
          <w:tcPr>
            <w:tcW w:w="349" w:type="pct"/>
            <w:gridSpan w:val="2"/>
            <w:shd w:val="clear" w:color="auto" w:fill="auto"/>
            <w:noWrap/>
            <w:vAlign w:val="bottom"/>
          </w:tcPr>
          <w:p w:rsidR="00E3076A" w:rsidRPr="00505DFF" w:rsidRDefault="00E3076A" w:rsidP="006D7AB2">
            <w:pPr>
              <w:jc w:val="center"/>
              <w:rPr>
                <w:sz w:val="18"/>
                <w:szCs w:val="18"/>
              </w:rPr>
            </w:pPr>
            <w:r w:rsidRPr="00505DFF">
              <w:rPr>
                <w:sz w:val="18"/>
                <w:szCs w:val="18"/>
              </w:rPr>
              <w:t>C-O</w:t>
            </w:r>
          </w:p>
        </w:tc>
        <w:tc>
          <w:tcPr>
            <w:tcW w:w="684" w:type="pct"/>
            <w:gridSpan w:val="2"/>
            <w:shd w:val="clear" w:color="auto" w:fill="auto"/>
            <w:noWrap/>
            <w:vAlign w:val="bottom"/>
          </w:tcPr>
          <w:p w:rsidR="00E3076A" w:rsidRPr="00505DFF" w:rsidRDefault="00E3076A" w:rsidP="006D7AB2">
            <w:pPr>
              <w:jc w:val="right"/>
              <w:rPr>
                <w:sz w:val="18"/>
                <w:szCs w:val="18"/>
              </w:rPr>
            </w:pPr>
            <w:r w:rsidRPr="00505DFF">
              <w:rPr>
                <w:sz w:val="18"/>
                <w:szCs w:val="18"/>
              </w:rPr>
              <w:t>1,400,000</w:t>
            </w:r>
          </w:p>
        </w:tc>
        <w:tc>
          <w:tcPr>
            <w:tcW w:w="683" w:type="pct"/>
            <w:shd w:val="clear" w:color="auto" w:fill="auto"/>
            <w:noWrap/>
            <w:vAlign w:val="bottom"/>
          </w:tcPr>
          <w:p w:rsidR="00E3076A" w:rsidRPr="00505DFF" w:rsidRDefault="00E3076A" w:rsidP="006D7AB2">
            <w:pPr>
              <w:jc w:val="right"/>
              <w:rPr>
                <w:sz w:val="18"/>
                <w:szCs w:val="18"/>
              </w:rPr>
            </w:pPr>
            <w:r w:rsidRPr="00505DFF">
              <w:rPr>
                <w:sz w:val="18"/>
                <w:szCs w:val="18"/>
              </w:rPr>
              <w:t>1,400,000</w:t>
            </w:r>
          </w:p>
        </w:tc>
        <w:tc>
          <w:tcPr>
            <w:tcW w:w="490" w:type="pct"/>
            <w:shd w:val="clear" w:color="auto" w:fill="auto"/>
            <w:noWrap/>
            <w:vAlign w:val="bottom"/>
          </w:tcPr>
          <w:p w:rsidR="00E3076A" w:rsidRPr="00505DFF" w:rsidRDefault="00E3076A" w:rsidP="006D7AB2">
            <w:pPr>
              <w:jc w:val="center"/>
              <w:rPr>
                <w:sz w:val="18"/>
                <w:szCs w:val="18"/>
              </w:rPr>
            </w:pPr>
            <w:r w:rsidRPr="00505DFF">
              <w:rPr>
                <w:sz w:val="18"/>
                <w:szCs w:val="18"/>
              </w:rPr>
              <w:t>RF</w:t>
            </w:r>
          </w:p>
        </w:tc>
      </w:tr>
      <w:tr w:rsidR="00E3076A" w:rsidRPr="00E2462C" w:rsidTr="00701D44">
        <w:trPr>
          <w:trHeight w:val="240"/>
          <w:jc w:val="center"/>
        </w:trPr>
        <w:tc>
          <w:tcPr>
            <w:tcW w:w="2794" w:type="pct"/>
            <w:gridSpan w:val="3"/>
          </w:tcPr>
          <w:p w:rsidR="00E3076A" w:rsidRPr="00505DFF" w:rsidRDefault="00E3076A" w:rsidP="005F555C">
            <w:pPr>
              <w:rPr>
                <w:sz w:val="18"/>
                <w:szCs w:val="18"/>
              </w:rPr>
            </w:pPr>
            <w:r w:rsidRPr="00505DFF">
              <w:rPr>
                <w:sz w:val="18"/>
                <w:szCs w:val="18"/>
              </w:rPr>
              <w:t>DCJT Miscellaneous Maintenance Pool 2022-2024</w:t>
            </w:r>
          </w:p>
        </w:tc>
        <w:tc>
          <w:tcPr>
            <w:tcW w:w="349" w:type="pct"/>
            <w:gridSpan w:val="2"/>
            <w:shd w:val="clear" w:color="auto" w:fill="auto"/>
            <w:noWrap/>
            <w:vAlign w:val="bottom"/>
          </w:tcPr>
          <w:p w:rsidR="00E3076A" w:rsidRPr="00505DFF" w:rsidRDefault="00E3076A" w:rsidP="006D7AB2">
            <w:pPr>
              <w:jc w:val="center"/>
              <w:rPr>
                <w:sz w:val="18"/>
                <w:szCs w:val="18"/>
              </w:rPr>
            </w:pPr>
            <w:r w:rsidRPr="00505DFF">
              <w:rPr>
                <w:sz w:val="18"/>
                <w:szCs w:val="18"/>
              </w:rPr>
              <w:t>C-O</w:t>
            </w:r>
          </w:p>
        </w:tc>
        <w:tc>
          <w:tcPr>
            <w:tcW w:w="684" w:type="pct"/>
            <w:gridSpan w:val="2"/>
            <w:shd w:val="clear" w:color="auto" w:fill="auto"/>
            <w:noWrap/>
            <w:vAlign w:val="bottom"/>
          </w:tcPr>
          <w:p w:rsidR="00E3076A" w:rsidRPr="00505DFF" w:rsidRDefault="00E3076A" w:rsidP="006D7AB2">
            <w:pPr>
              <w:jc w:val="right"/>
              <w:rPr>
                <w:sz w:val="18"/>
                <w:szCs w:val="18"/>
              </w:rPr>
            </w:pPr>
            <w:r w:rsidRPr="00505DFF">
              <w:rPr>
                <w:sz w:val="18"/>
                <w:szCs w:val="18"/>
              </w:rPr>
              <w:t>5,926,000</w:t>
            </w:r>
          </w:p>
        </w:tc>
        <w:tc>
          <w:tcPr>
            <w:tcW w:w="683" w:type="pct"/>
            <w:shd w:val="clear" w:color="auto" w:fill="auto"/>
            <w:noWrap/>
            <w:vAlign w:val="bottom"/>
            <w:hideMark/>
          </w:tcPr>
          <w:p w:rsidR="00E3076A" w:rsidRPr="00505DFF" w:rsidRDefault="00E3076A" w:rsidP="002E3CEC">
            <w:pPr>
              <w:jc w:val="right"/>
              <w:rPr>
                <w:sz w:val="18"/>
                <w:szCs w:val="18"/>
              </w:rPr>
            </w:pPr>
            <w:r w:rsidRPr="00505DFF">
              <w:rPr>
                <w:sz w:val="18"/>
                <w:szCs w:val="18"/>
              </w:rPr>
              <w:t>5,926,000</w:t>
            </w:r>
          </w:p>
        </w:tc>
        <w:tc>
          <w:tcPr>
            <w:tcW w:w="490" w:type="pct"/>
            <w:shd w:val="clear" w:color="auto" w:fill="auto"/>
            <w:noWrap/>
            <w:vAlign w:val="bottom"/>
            <w:hideMark/>
          </w:tcPr>
          <w:p w:rsidR="00E3076A" w:rsidRPr="00505DFF" w:rsidRDefault="00E3076A" w:rsidP="006D7AB2">
            <w:pPr>
              <w:jc w:val="center"/>
              <w:rPr>
                <w:sz w:val="18"/>
                <w:szCs w:val="18"/>
              </w:rPr>
            </w:pPr>
            <w:r w:rsidRPr="00505DFF">
              <w:rPr>
                <w:sz w:val="18"/>
                <w:szCs w:val="18"/>
              </w:rPr>
              <w:t>RF</w:t>
            </w:r>
          </w:p>
        </w:tc>
      </w:tr>
      <w:tr w:rsidR="00E3076A" w:rsidRPr="00E2462C" w:rsidTr="00701D44">
        <w:trPr>
          <w:trHeight w:val="240"/>
          <w:jc w:val="center"/>
        </w:trPr>
        <w:tc>
          <w:tcPr>
            <w:tcW w:w="2794" w:type="pct"/>
            <w:gridSpan w:val="3"/>
          </w:tcPr>
          <w:p w:rsidR="00E3076A" w:rsidRPr="00505DFF" w:rsidRDefault="00E3076A" w:rsidP="005F555C">
            <w:pPr>
              <w:rPr>
                <w:b/>
                <w:bCs/>
                <w:sz w:val="18"/>
                <w:szCs w:val="18"/>
              </w:rPr>
            </w:pPr>
            <w:r w:rsidRPr="00505DFF">
              <w:rPr>
                <w:b/>
                <w:bCs/>
                <w:sz w:val="18"/>
                <w:szCs w:val="18"/>
              </w:rPr>
              <w:t>2022-2024 Total</w:t>
            </w:r>
          </w:p>
        </w:tc>
        <w:tc>
          <w:tcPr>
            <w:tcW w:w="349" w:type="pct"/>
            <w:gridSpan w:val="2"/>
            <w:shd w:val="clear" w:color="auto" w:fill="auto"/>
            <w:noWrap/>
            <w:vAlign w:val="bottom"/>
            <w:hideMark/>
          </w:tcPr>
          <w:p w:rsidR="00E3076A" w:rsidRPr="00505DFF" w:rsidRDefault="00E3076A" w:rsidP="006D7AB2">
            <w:pPr>
              <w:jc w:val="center"/>
              <w:rPr>
                <w:b/>
                <w:bCs/>
                <w:sz w:val="18"/>
                <w:szCs w:val="18"/>
              </w:rPr>
            </w:pPr>
          </w:p>
        </w:tc>
        <w:tc>
          <w:tcPr>
            <w:tcW w:w="684" w:type="pct"/>
            <w:gridSpan w:val="2"/>
            <w:shd w:val="clear" w:color="auto" w:fill="auto"/>
            <w:noWrap/>
            <w:vAlign w:val="bottom"/>
          </w:tcPr>
          <w:p w:rsidR="00E3076A" w:rsidRPr="00505DFF" w:rsidRDefault="00E3076A" w:rsidP="006D7AB2">
            <w:pPr>
              <w:jc w:val="right"/>
              <w:rPr>
                <w:b/>
                <w:bCs/>
                <w:sz w:val="18"/>
                <w:szCs w:val="18"/>
              </w:rPr>
            </w:pPr>
            <w:r w:rsidRPr="00505DFF">
              <w:rPr>
                <w:b/>
                <w:bCs/>
                <w:sz w:val="18"/>
                <w:szCs w:val="18"/>
              </w:rPr>
              <w:t>7,326,000</w:t>
            </w:r>
          </w:p>
        </w:tc>
        <w:tc>
          <w:tcPr>
            <w:tcW w:w="683" w:type="pct"/>
            <w:shd w:val="clear" w:color="auto" w:fill="auto"/>
            <w:noWrap/>
            <w:vAlign w:val="bottom"/>
          </w:tcPr>
          <w:p w:rsidR="00E3076A" w:rsidRPr="00505DFF" w:rsidRDefault="00E3076A" w:rsidP="006D7AB2">
            <w:pPr>
              <w:jc w:val="right"/>
              <w:rPr>
                <w:b/>
                <w:bCs/>
                <w:sz w:val="18"/>
                <w:szCs w:val="18"/>
              </w:rPr>
            </w:pPr>
            <w:r w:rsidRPr="00505DFF">
              <w:rPr>
                <w:b/>
                <w:bCs/>
                <w:sz w:val="18"/>
                <w:szCs w:val="18"/>
              </w:rPr>
              <w:t>7,326,000</w:t>
            </w:r>
          </w:p>
        </w:tc>
        <w:tc>
          <w:tcPr>
            <w:tcW w:w="490" w:type="pct"/>
            <w:shd w:val="clear" w:color="auto" w:fill="auto"/>
            <w:noWrap/>
            <w:vAlign w:val="bottom"/>
            <w:hideMark/>
          </w:tcPr>
          <w:p w:rsidR="00E3076A" w:rsidRPr="00505DFF" w:rsidRDefault="00E3076A" w:rsidP="006D7AB2">
            <w:pPr>
              <w:jc w:val="center"/>
              <w:rPr>
                <w:b/>
                <w:bCs/>
                <w:sz w:val="18"/>
                <w:szCs w:val="18"/>
              </w:rPr>
            </w:pPr>
          </w:p>
        </w:tc>
      </w:tr>
      <w:tr w:rsidR="00E3076A" w:rsidRPr="008C12C6" w:rsidTr="006D61EF">
        <w:trPr>
          <w:trHeight w:val="240"/>
          <w:jc w:val="center"/>
        </w:trPr>
        <w:tc>
          <w:tcPr>
            <w:tcW w:w="5000" w:type="pct"/>
            <w:gridSpan w:val="9"/>
          </w:tcPr>
          <w:p w:rsidR="00E3076A" w:rsidRPr="008C12C6" w:rsidRDefault="00E3076A" w:rsidP="006D7AB2">
            <w:pPr>
              <w:jc w:val="center"/>
              <w:rPr>
                <w:sz w:val="12"/>
                <w:szCs w:val="18"/>
              </w:rPr>
            </w:pPr>
          </w:p>
        </w:tc>
      </w:tr>
      <w:tr w:rsidR="00E3076A" w:rsidRPr="00E2462C" w:rsidTr="006D61EF">
        <w:trPr>
          <w:trHeight w:val="255"/>
          <w:jc w:val="center"/>
        </w:trPr>
        <w:tc>
          <w:tcPr>
            <w:tcW w:w="5000" w:type="pct"/>
            <w:gridSpan w:val="9"/>
            <w:shd w:val="clear" w:color="000000" w:fill="D8D8D8"/>
            <w:vAlign w:val="bottom"/>
          </w:tcPr>
          <w:p w:rsidR="00E3076A" w:rsidRPr="00E2462C" w:rsidRDefault="00E3076A" w:rsidP="007E53A6">
            <w:pPr>
              <w:jc w:val="center"/>
              <w:rPr>
                <w:b/>
                <w:bCs/>
                <w:sz w:val="18"/>
                <w:szCs w:val="18"/>
              </w:rPr>
            </w:pPr>
            <w:r>
              <w:rPr>
                <w:b/>
                <w:bCs/>
                <w:sz w:val="18"/>
                <w:szCs w:val="18"/>
              </w:rPr>
              <w:t>2024-2026</w:t>
            </w:r>
          </w:p>
        </w:tc>
      </w:tr>
      <w:tr w:rsidR="00E3076A" w:rsidRPr="00E2462C" w:rsidTr="00701D44">
        <w:trPr>
          <w:trHeight w:val="240"/>
          <w:jc w:val="center"/>
        </w:trPr>
        <w:tc>
          <w:tcPr>
            <w:tcW w:w="2794" w:type="pct"/>
            <w:gridSpan w:val="3"/>
          </w:tcPr>
          <w:p w:rsidR="00E3076A" w:rsidRPr="00505DFF" w:rsidRDefault="00E3076A" w:rsidP="00A572FC">
            <w:pPr>
              <w:rPr>
                <w:sz w:val="18"/>
                <w:szCs w:val="18"/>
              </w:rPr>
            </w:pPr>
            <w:r w:rsidRPr="00505DFF">
              <w:rPr>
                <w:sz w:val="18"/>
                <w:szCs w:val="18"/>
              </w:rPr>
              <w:t>DCJT Boonesboro Outdoor Firing Range Improvements</w:t>
            </w:r>
          </w:p>
        </w:tc>
        <w:tc>
          <w:tcPr>
            <w:tcW w:w="349" w:type="pct"/>
            <w:gridSpan w:val="2"/>
            <w:shd w:val="clear" w:color="auto" w:fill="auto"/>
            <w:noWrap/>
            <w:vAlign w:val="bottom"/>
          </w:tcPr>
          <w:p w:rsidR="00E3076A" w:rsidRPr="00505DFF" w:rsidRDefault="00E3076A" w:rsidP="00C17EDB">
            <w:pPr>
              <w:jc w:val="center"/>
              <w:rPr>
                <w:sz w:val="18"/>
                <w:szCs w:val="18"/>
              </w:rPr>
            </w:pPr>
            <w:r w:rsidRPr="00505DFF">
              <w:rPr>
                <w:sz w:val="18"/>
                <w:szCs w:val="18"/>
              </w:rPr>
              <w:t>C-O</w:t>
            </w:r>
          </w:p>
        </w:tc>
        <w:tc>
          <w:tcPr>
            <w:tcW w:w="684" w:type="pct"/>
            <w:gridSpan w:val="2"/>
            <w:shd w:val="clear" w:color="auto" w:fill="auto"/>
            <w:noWrap/>
            <w:vAlign w:val="bottom"/>
          </w:tcPr>
          <w:p w:rsidR="00E3076A" w:rsidRPr="00505DFF" w:rsidRDefault="00E3076A" w:rsidP="006D7AB2">
            <w:pPr>
              <w:jc w:val="right"/>
              <w:rPr>
                <w:sz w:val="18"/>
                <w:szCs w:val="18"/>
              </w:rPr>
            </w:pPr>
            <w:r w:rsidRPr="00505DFF">
              <w:rPr>
                <w:sz w:val="18"/>
                <w:szCs w:val="18"/>
              </w:rPr>
              <w:t>1,767,000</w:t>
            </w:r>
          </w:p>
        </w:tc>
        <w:tc>
          <w:tcPr>
            <w:tcW w:w="683" w:type="pct"/>
            <w:shd w:val="clear" w:color="auto" w:fill="auto"/>
            <w:noWrap/>
            <w:vAlign w:val="bottom"/>
          </w:tcPr>
          <w:p w:rsidR="00E3076A" w:rsidRPr="00505DFF" w:rsidRDefault="00E3076A" w:rsidP="006D7AB2">
            <w:pPr>
              <w:jc w:val="right"/>
              <w:rPr>
                <w:sz w:val="18"/>
                <w:szCs w:val="18"/>
              </w:rPr>
            </w:pPr>
            <w:r w:rsidRPr="00505DFF">
              <w:rPr>
                <w:sz w:val="18"/>
                <w:szCs w:val="18"/>
              </w:rPr>
              <w:t>1,767,000</w:t>
            </w:r>
          </w:p>
        </w:tc>
        <w:tc>
          <w:tcPr>
            <w:tcW w:w="490" w:type="pct"/>
            <w:shd w:val="clear" w:color="auto" w:fill="auto"/>
            <w:noWrap/>
            <w:vAlign w:val="bottom"/>
          </w:tcPr>
          <w:p w:rsidR="00E3076A" w:rsidRPr="00505DFF" w:rsidRDefault="00E3076A" w:rsidP="006D7AB2">
            <w:pPr>
              <w:jc w:val="center"/>
              <w:rPr>
                <w:sz w:val="18"/>
                <w:szCs w:val="18"/>
              </w:rPr>
            </w:pPr>
            <w:r w:rsidRPr="00505DFF">
              <w:rPr>
                <w:sz w:val="18"/>
                <w:szCs w:val="18"/>
              </w:rPr>
              <w:t>RF</w:t>
            </w:r>
          </w:p>
        </w:tc>
      </w:tr>
      <w:tr w:rsidR="00E3076A" w:rsidRPr="00E2462C" w:rsidTr="00701D44">
        <w:trPr>
          <w:trHeight w:val="240"/>
          <w:jc w:val="center"/>
        </w:trPr>
        <w:tc>
          <w:tcPr>
            <w:tcW w:w="2794" w:type="pct"/>
            <w:gridSpan w:val="3"/>
          </w:tcPr>
          <w:p w:rsidR="00E3076A" w:rsidRPr="00505DFF" w:rsidRDefault="00E3076A" w:rsidP="00C17EDB">
            <w:pPr>
              <w:rPr>
                <w:sz w:val="18"/>
                <w:szCs w:val="18"/>
              </w:rPr>
            </w:pPr>
            <w:r w:rsidRPr="00505DFF">
              <w:rPr>
                <w:sz w:val="18"/>
                <w:szCs w:val="18"/>
              </w:rPr>
              <w:t>DCJT Miscellaneous Maintenance Pool 2022-2024</w:t>
            </w:r>
          </w:p>
        </w:tc>
        <w:tc>
          <w:tcPr>
            <w:tcW w:w="349" w:type="pct"/>
            <w:gridSpan w:val="2"/>
            <w:shd w:val="clear" w:color="auto" w:fill="auto"/>
            <w:noWrap/>
            <w:vAlign w:val="bottom"/>
            <w:hideMark/>
          </w:tcPr>
          <w:p w:rsidR="00E3076A" w:rsidRPr="00505DFF" w:rsidRDefault="00E3076A" w:rsidP="00C17EDB">
            <w:pPr>
              <w:jc w:val="center"/>
              <w:rPr>
                <w:sz w:val="18"/>
                <w:szCs w:val="18"/>
              </w:rPr>
            </w:pPr>
            <w:r w:rsidRPr="00505DFF">
              <w:rPr>
                <w:sz w:val="18"/>
                <w:szCs w:val="18"/>
              </w:rPr>
              <w:t>C-O</w:t>
            </w:r>
          </w:p>
        </w:tc>
        <w:tc>
          <w:tcPr>
            <w:tcW w:w="684" w:type="pct"/>
            <w:gridSpan w:val="2"/>
            <w:shd w:val="clear" w:color="auto" w:fill="auto"/>
            <w:noWrap/>
            <w:vAlign w:val="bottom"/>
          </w:tcPr>
          <w:p w:rsidR="00E3076A" w:rsidRPr="00505DFF" w:rsidRDefault="00E3076A" w:rsidP="006D7AB2">
            <w:pPr>
              <w:jc w:val="right"/>
              <w:rPr>
                <w:sz w:val="18"/>
                <w:szCs w:val="18"/>
              </w:rPr>
            </w:pPr>
            <w:r w:rsidRPr="00505DFF">
              <w:rPr>
                <w:sz w:val="18"/>
                <w:szCs w:val="18"/>
              </w:rPr>
              <w:t>3,950,000</w:t>
            </w:r>
          </w:p>
        </w:tc>
        <w:tc>
          <w:tcPr>
            <w:tcW w:w="683" w:type="pct"/>
            <w:shd w:val="clear" w:color="auto" w:fill="auto"/>
            <w:noWrap/>
            <w:vAlign w:val="bottom"/>
            <w:hideMark/>
          </w:tcPr>
          <w:p w:rsidR="00E3076A" w:rsidRPr="00505DFF" w:rsidRDefault="00E3076A" w:rsidP="006D7AB2">
            <w:pPr>
              <w:jc w:val="right"/>
              <w:rPr>
                <w:sz w:val="18"/>
                <w:szCs w:val="18"/>
              </w:rPr>
            </w:pPr>
            <w:r w:rsidRPr="00505DFF">
              <w:rPr>
                <w:sz w:val="18"/>
                <w:szCs w:val="18"/>
              </w:rPr>
              <w:t>3,950,000</w:t>
            </w:r>
          </w:p>
        </w:tc>
        <w:tc>
          <w:tcPr>
            <w:tcW w:w="490" w:type="pct"/>
            <w:shd w:val="clear" w:color="auto" w:fill="auto"/>
            <w:noWrap/>
            <w:vAlign w:val="bottom"/>
            <w:hideMark/>
          </w:tcPr>
          <w:p w:rsidR="00E3076A" w:rsidRPr="00505DFF" w:rsidRDefault="00E3076A" w:rsidP="006D7AB2">
            <w:pPr>
              <w:jc w:val="center"/>
              <w:rPr>
                <w:sz w:val="18"/>
                <w:szCs w:val="18"/>
              </w:rPr>
            </w:pPr>
            <w:r w:rsidRPr="00505DFF">
              <w:rPr>
                <w:sz w:val="18"/>
                <w:szCs w:val="18"/>
              </w:rPr>
              <w:t>RF</w:t>
            </w:r>
          </w:p>
        </w:tc>
      </w:tr>
      <w:tr w:rsidR="00E3076A" w:rsidRPr="00E2462C" w:rsidTr="00701D44">
        <w:trPr>
          <w:trHeight w:val="240"/>
          <w:jc w:val="center"/>
        </w:trPr>
        <w:tc>
          <w:tcPr>
            <w:tcW w:w="2794" w:type="pct"/>
            <w:gridSpan w:val="3"/>
          </w:tcPr>
          <w:p w:rsidR="00E3076A" w:rsidRPr="00E2462C" w:rsidRDefault="00E3076A" w:rsidP="007E53A6">
            <w:pPr>
              <w:rPr>
                <w:b/>
                <w:bCs/>
                <w:sz w:val="18"/>
                <w:szCs w:val="18"/>
              </w:rPr>
            </w:pPr>
            <w:r>
              <w:rPr>
                <w:b/>
                <w:bCs/>
                <w:sz w:val="18"/>
                <w:szCs w:val="18"/>
              </w:rPr>
              <w:t>2024-2026</w:t>
            </w:r>
            <w:r w:rsidRPr="00E2462C">
              <w:rPr>
                <w:b/>
                <w:bCs/>
                <w:sz w:val="18"/>
                <w:szCs w:val="18"/>
              </w:rPr>
              <w:t xml:space="preserve"> Total</w:t>
            </w:r>
          </w:p>
        </w:tc>
        <w:tc>
          <w:tcPr>
            <w:tcW w:w="349" w:type="pct"/>
            <w:gridSpan w:val="2"/>
            <w:shd w:val="clear" w:color="auto" w:fill="auto"/>
            <w:noWrap/>
            <w:vAlign w:val="bottom"/>
            <w:hideMark/>
          </w:tcPr>
          <w:p w:rsidR="00E3076A" w:rsidRPr="00E2462C" w:rsidRDefault="00E3076A" w:rsidP="006D7AB2">
            <w:pPr>
              <w:jc w:val="center"/>
              <w:rPr>
                <w:b/>
                <w:bCs/>
                <w:sz w:val="18"/>
                <w:szCs w:val="18"/>
              </w:rPr>
            </w:pPr>
          </w:p>
        </w:tc>
        <w:tc>
          <w:tcPr>
            <w:tcW w:w="684" w:type="pct"/>
            <w:gridSpan w:val="2"/>
            <w:shd w:val="clear" w:color="auto" w:fill="auto"/>
            <w:noWrap/>
            <w:vAlign w:val="bottom"/>
          </w:tcPr>
          <w:p w:rsidR="00E3076A" w:rsidRPr="00E2462C" w:rsidRDefault="00E3076A" w:rsidP="006D7AB2">
            <w:pPr>
              <w:jc w:val="right"/>
              <w:rPr>
                <w:b/>
                <w:bCs/>
                <w:sz w:val="18"/>
                <w:szCs w:val="18"/>
              </w:rPr>
            </w:pPr>
            <w:r>
              <w:rPr>
                <w:b/>
                <w:bCs/>
                <w:sz w:val="18"/>
                <w:szCs w:val="18"/>
              </w:rPr>
              <w:t>5,717,000</w:t>
            </w:r>
          </w:p>
        </w:tc>
        <w:tc>
          <w:tcPr>
            <w:tcW w:w="683" w:type="pct"/>
            <w:shd w:val="clear" w:color="auto" w:fill="auto"/>
            <w:noWrap/>
            <w:vAlign w:val="bottom"/>
          </w:tcPr>
          <w:p w:rsidR="00E3076A" w:rsidRPr="00E2462C" w:rsidRDefault="00E3076A" w:rsidP="006D7AB2">
            <w:pPr>
              <w:jc w:val="right"/>
              <w:rPr>
                <w:b/>
                <w:bCs/>
                <w:sz w:val="18"/>
                <w:szCs w:val="18"/>
              </w:rPr>
            </w:pPr>
            <w:r>
              <w:rPr>
                <w:b/>
                <w:bCs/>
                <w:sz w:val="18"/>
                <w:szCs w:val="18"/>
              </w:rPr>
              <w:t>5,717,000</w:t>
            </w:r>
          </w:p>
        </w:tc>
        <w:tc>
          <w:tcPr>
            <w:tcW w:w="490" w:type="pct"/>
            <w:shd w:val="clear" w:color="auto" w:fill="auto"/>
            <w:noWrap/>
            <w:vAlign w:val="bottom"/>
            <w:hideMark/>
          </w:tcPr>
          <w:p w:rsidR="00E3076A" w:rsidRPr="00E2462C" w:rsidRDefault="00E3076A" w:rsidP="006D7AB2">
            <w:pPr>
              <w:jc w:val="center"/>
              <w:rPr>
                <w:b/>
                <w:bCs/>
                <w:sz w:val="18"/>
                <w:szCs w:val="18"/>
              </w:rPr>
            </w:pPr>
          </w:p>
        </w:tc>
      </w:tr>
      <w:tr w:rsidR="00E3076A" w:rsidRPr="008724DC" w:rsidTr="006D61EF">
        <w:trPr>
          <w:trHeight w:val="240"/>
          <w:jc w:val="center"/>
        </w:trPr>
        <w:tc>
          <w:tcPr>
            <w:tcW w:w="5000" w:type="pct"/>
            <w:gridSpan w:val="9"/>
          </w:tcPr>
          <w:p w:rsidR="00E3076A" w:rsidRPr="008724DC" w:rsidRDefault="00E3076A" w:rsidP="006D7AB2">
            <w:pPr>
              <w:jc w:val="center"/>
              <w:rPr>
                <w:sz w:val="18"/>
                <w:szCs w:val="18"/>
              </w:rPr>
            </w:pPr>
          </w:p>
        </w:tc>
      </w:tr>
      <w:tr w:rsidR="00E3076A" w:rsidRPr="00E2462C" w:rsidTr="006D61EF">
        <w:trPr>
          <w:trHeight w:val="255"/>
          <w:jc w:val="center"/>
        </w:trPr>
        <w:tc>
          <w:tcPr>
            <w:tcW w:w="5000" w:type="pct"/>
            <w:gridSpan w:val="9"/>
            <w:shd w:val="clear" w:color="000000" w:fill="D8D8D8"/>
            <w:vAlign w:val="bottom"/>
          </w:tcPr>
          <w:p w:rsidR="00E3076A" w:rsidRPr="00E2462C" w:rsidRDefault="00E3076A" w:rsidP="00C17EDB">
            <w:pPr>
              <w:jc w:val="center"/>
              <w:rPr>
                <w:b/>
                <w:bCs/>
                <w:sz w:val="18"/>
                <w:szCs w:val="18"/>
              </w:rPr>
            </w:pPr>
            <w:r>
              <w:rPr>
                <w:b/>
                <w:bCs/>
                <w:sz w:val="18"/>
                <w:szCs w:val="18"/>
              </w:rPr>
              <w:t>2026-2028</w:t>
            </w:r>
          </w:p>
        </w:tc>
      </w:tr>
      <w:tr w:rsidR="00E3076A" w:rsidRPr="00E2462C" w:rsidTr="00701D44">
        <w:trPr>
          <w:trHeight w:val="240"/>
          <w:jc w:val="center"/>
        </w:trPr>
        <w:tc>
          <w:tcPr>
            <w:tcW w:w="2794" w:type="pct"/>
            <w:gridSpan w:val="3"/>
          </w:tcPr>
          <w:p w:rsidR="00E3076A" w:rsidRPr="00505DFF" w:rsidRDefault="00E3076A" w:rsidP="00C17EDB">
            <w:pPr>
              <w:rPr>
                <w:sz w:val="18"/>
                <w:szCs w:val="18"/>
              </w:rPr>
            </w:pPr>
            <w:r w:rsidRPr="00505DFF">
              <w:rPr>
                <w:sz w:val="18"/>
                <w:szCs w:val="18"/>
              </w:rPr>
              <w:t>DCJT Miscellaneous Maintenance Pool 2026-2028</w:t>
            </w:r>
          </w:p>
        </w:tc>
        <w:tc>
          <w:tcPr>
            <w:tcW w:w="349" w:type="pct"/>
            <w:gridSpan w:val="2"/>
            <w:shd w:val="clear" w:color="auto" w:fill="auto"/>
            <w:noWrap/>
            <w:vAlign w:val="bottom"/>
            <w:hideMark/>
          </w:tcPr>
          <w:p w:rsidR="00E3076A" w:rsidRPr="00505DFF" w:rsidRDefault="00E3076A" w:rsidP="00C17EDB">
            <w:pPr>
              <w:jc w:val="center"/>
              <w:rPr>
                <w:sz w:val="18"/>
                <w:szCs w:val="18"/>
              </w:rPr>
            </w:pPr>
            <w:r w:rsidRPr="00505DFF">
              <w:rPr>
                <w:sz w:val="18"/>
                <w:szCs w:val="18"/>
              </w:rPr>
              <w:t>C-O</w:t>
            </w:r>
          </w:p>
        </w:tc>
        <w:tc>
          <w:tcPr>
            <w:tcW w:w="684" w:type="pct"/>
            <w:gridSpan w:val="2"/>
            <w:shd w:val="clear" w:color="auto" w:fill="auto"/>
            <w:noWrap/>
            <w:vAlign w:val="bottom"/>
          </w:tcPr>
          <w:p w:rsidR="00E3076A" w:rsidRPr="00505DFF" w:rsidRDefault="00E3076A" w:rsidP="006D7AB2">
            <w:pPr>
              <w:jc w:val="right"/>
              <w:rPr>
                <w:sz w:val="18"/>
                <w:szCs w:val="18"/>
              </w:rPr>
            </w:pPr>
            <w:r w:rsidRPr="00505DFF">
              <w:rPr>
                <w:sz w:val="18"/>
                <w:szCs w:val="18"/>
              </w:rPr>
              <w:t>3,400,000</w:t>
            </w:r>
          </w:p>
        </w:tc>
        <w:tc>
          <w:tcPr>
            <w:tcW w:w="683" w:type="pct"/>
            <w:shd w:val="clear" w:color="auto" w:fill="auto"/>
            <w:noWrap/>
            <w:vAlign w:val="bottom"/>
            <w:hideMark/>
          </w:tcPr>
          <w:p w:rsidR="00E3076A" w:rsidRPr="00505DFF" w:rsidRDefault="00E3076A" w:rsidP="006D7AB2">
            <w:pPr>
              <w:jc w:val="right"/>
              <w:rPr>
                <w:sz w:val="18"/>
                <w:szCs w:val="18"/>
              </w:rPr>
            </w:pPr>
            <w:r w:rsidRPr="00505DFF">
              <w:rPr>
                <w:sz w:val="18"/>
                <w:szCs w:val="18"/>
              </w:rPr>
              <w:t>3,400,000</w:t>
            </w:r>
          </w:p>
        </w:tc>
        <w:tc>
          <w:tcPr>
            <w:tcW w:w="490" w:type="pct"/>
            <w:shd w:val="clear" w:color="auto" w:fill="auto"/>
            <w:noWrap/>
            <w:vAlign w:val="bottom"/>
            <w:hideMark/>
          </w:tcPr>
          <w:p w:rsidR="00E3076A" w:rsidRPr="00505DFF" w:rsidRDefault="00E3076A" w:rsidP="006D7AB2">
            <w:pPr>
              <w:jc w:val="center"/>
              <w:rPr>
                <w:sz w:val="18"/>
                <w:szCs w:val="18"/>
              </w:rPr>
            </w:pPr>
            <w:r w:rsidRPr="00505DFF">
              <w:rPr>
                <w:sz w:val="18"/>
                <w:szCs w:val="18"/>
              </w:rPr>
              <w:t>RF</w:t>
            </w:r>
          </w:p>
        </w:tc>
      </w:tr>
      <w:tr w:rsidR="00E3076A" w:rsidRPr="00E2462C" w:rsidTr="00701D44">
        <w:trPr>
          <w:trHeight w:val="240"/>
          <w:jc w:val="center"/>
        </w:trPr>
        <w:tc>
          <w:tcPr>
            <w:tcW w:w="2794" w:type="pct"/>
            <w:gridSpan w:val="3"/>
          </w:tcPr>
          <w:p w:rsidR="00E3076A" w:rsidRPr="00505DFF" w:rsidRDefault="00E3076A" w:rsidP="00A572FC">
            <w:pPr>
              <w:rPr>
                <w:bCs/>
                <w:sz w:val="18"/>
                <w:szCs w:val="18"/>
              </w:rPr>
            </w:pPr>
            <w:r w:rsidRPr="00505DFF">
              <w:rPr>
                <w:bCs/>
                <w:sz w:val="18"/>
                <w:szCs w:val="18"/>
              </w:rPr>
              <w:t>DCJT Training Track Improvements</w:t>
            </w:r>
          </w:p>
        </w:tc>
        <w:tc>
          <w:tcPr>
            <w:tcW w:w="349" w:type="pct"/>
            <w:gridSpan w:val="2"/>
            <w:shd w:val="clear" w:color="auto" w:fill="auto"/>
            <w:noWrap/>
            <w:vAlign w:val="bottom"/>
          </w:tcPr>
          <w:p w:rsidR="00E3076A" w:rsidRPr="00505DFF" w:rsidRDefault="00E3076A" w:rsidP="006D7AB2">
            <w:pPr>
              <w:jc w:val="center"/>
              <w:rPr>
                <w:bCs/>
                <w:sz w:val="18"/>
                <w:szCs w:val="18"/>
              </w:rPr>
            </w:pPr>
            <w:r w:rsidRPr="00505DFF">
              <w:rPr>
                <w:bCs/>
                <w:sz w:val="18"/>
                <w:szCs w:val="18"/>
              </w:rPr>
              <w:t>C-O</w:t>
            </w:r>
          </w:p>
        </w:tc>
        <w:tc>
          <w:tcPr>
            <w:tcW w:w="684" w:type="pct"/>
            <w:gridSpan w:val="2"/>
            <w:shd w:val="clear" w:color="auto" w:fill="auto"/>
            <w:noWrap/>
            <w:vAlign w:val="bottom"/>
          </w:tcPr>
          <w:p w:rsidR="00E3076A" w:rsidRPr="00505DFF" w:rsidRDefault="00E3076A" w:rsidP="006D7AB2">
            <w:pPr>
              <w:jc w:val="right"/>
              <w:rPr>
                <w:bCs/>
                <w:sz w:val="18"/>
                <w:szCs w:val="18"/>
              </w:rPr>
            </w:pPr>
            <w:r w:rsidRPr="00505DFF">
              <w:rPr>
                <w:bCs/>
                <w:sz w:val="18"/>
                <w:szCs w:val="18"/>
              </w:rPr>
              <w:t>3,025,000</w:t>
            </w:r>
          </w:p>
        </w:tc>
        <w:tc>
          <w:tcPr>
            <w:tcW w:w="683" w:type="pct"/>
            <w:shd w:val="clear" w:color="auto" w:fill="auto"/>
            <w:noWrap/>
            <w:vAlign w:val="bottom"/>
          </w:tcPr>
          <w:p w:rsidR="00E3076A" w:rsidRPr="00505DFF" w:rsidRDefault="00E3076A" w:rsidP="006D7AB2">
            <w:pPr>
              <w:jc w:val="right"/>
              <w:rPr>
                <w:bCs/>
                <w:sz w:val="18"/>
                <w:szCs w:val="18"/>
              </w:rPr>
            </w:pPr>
            <w:r w:rsidRPr="00505DFF">
              <w:rPr>
                <w:bCs/>
                <w:sz w:val="18"/>
                <w:szCs w:val="18"/>
              </w:rPr>
              <w:t>3,025,000</w:t>
            </w:r>
          </w:p>
        </w:tc>
        <w:tc>
          <w:tcPr>
            <w:tcW w:w="490" w:type="pct"/>
            <w:shd w:val="clear" w:color="auto" w:fill="auto"/>
            <w:noWrap/>
            <w:vAlign w:val="bottom"/>
          </w:tcPr>
          <w:p w:rsidR="00E3076A" w:rsidRPr="00505DFF" w:rsidRDefault="00E3076A" w:rsidP="006D7AB2">
            <w:pPr>
              <w:jc w:val="center"/>
              <w:rPr>
                <w:b/>
                <w:bCs/>
                <w:sz w:val="18"/>
                <w:szCs w:val="18"/>
              </w:rPr>
            </w:pPr>
            <w:r w:rsidRPr="00505DFF">
              <w:rPr>
                <w:bCs/>
                <w:sz w:val="18"/>
                <w:szCs w:val="18"/>
              </w:rPr>
              <w:t>RF</w:t>
            </w:r>
          </w:p>
        </w:tc>
      </w:tr>
      <w:tr w:rsidR="00E3076A" w:rsidRPr="00E2462C" w:rsidTr="00701D44">
        <w:trPr>
          <w:trHeight w:val="240"/>
          <w:jc w:val="center"/>
        </w:trPr>
        <w:tc>
          <w:tcPr>
            <w:tcW w:w="2794" w:type="pct"/>
            <w:gridSpan w:val="3"/>
          </w:tcPr>
          <w:p w:rsidR="00E3076A" w:rsidRPr="00E2462C" w:rsidRDefault="00E3076A" w:rsidP="00C17EDB">
            <w:pPr>
              <w:rPr>
                <w:b/>
                <w:bCs/>
                <w:sz w:val="18"/>
                <w:szCs w:val="18"/>
              </w:rPr>
            </w:pPr>
            <w:r>
              <w:rPr>
                <w:b/>
                <w:bCs/>
                <w:sz w:val="18"/>
                <w:szCs w:val="18"/>
              </w:rPr>
              <w:t>2026-2028</w:t>
            </w:r>
            <w:r w:rsidRPr="00E2462C">
              <w:rPr>
                <w:b/>
                <w:bCs/>
                <w:sz w:val="18"/>
                <w:szCs w:val="18"/>
              </w:rPr>
              <w:t xml:space="preserve"> Total</w:t>
            </w:r>
          </w:p>
        </w:tc>
        <w:tc>
          <w:tcPr>
            <w:tcW w:w="349" w:type="pct"/>
            <w:gridSpan w:val="2"/>
            <w:shd w:val="clear" w:color="auto" w:fill="auto"/>
            <w:noWrap/>
            <w:vAlign w:val="bottom"/>
            <w:hideMark/>
          </w:tcPr>
          <w:p w:rsidR="00E3076A" w:rsidRPr="00E2462C" w:rsidRDefault="00E3076A" w:rsidP="006D7AB2">
            <w:pPr>
              <w:jc w:val="center"/>
              <w:rPr>
                <w:b/>
                <w:bCs/>
                <w:sz w:val="18"/>
                <w:szCs w:val="18"/>
              </w:rPr>
            </w:pPr>
          </w:p>
        </w:tc>
        <w:tc>
          <w:tcPr>
            <w:tcW w:w="684" w:type="pct"/>
            <w:gridSpan w:val="2"/>
            <w:shd w:val="clear" w:color="auto" w:fill="auto"/>
            <w:noWrap/>
            <w:vAlign w:val="bottom"/>
          </w:tcPr>
          <w:p w:rsidR="00E3076A" w:rsidRPr="00E2462C" w:rsidRDefault="00E3076A" w:rsidP="006D7AB2">
            <w:pPr>
              <w:jc w:val="right"/>
              <w:rPr>
                <w:b/>
                <w:bCs/>
                <w:sz w:val="18"/>
                <w:szCs w:val="18"/>
              </w:rPr>
            </w:pPr>
            <w:r>
              <w:rPr>
                <w:b/>
                <w:bCs/>
                <w:sz w:val="18"/>
                <w:szCs w:val="18"/>
              </w:rPr>
              <w:t>6,425,000</w:t>
            </w:r>
          </w:p>
        </w:tc>
        <w:tc>
          <w:tcPr>
            <w:tcW w:w="683" w:type="pct"/>
            <w:shd w:val="clear" w:color="auto" w:fill="auto"/>
            <w:noWrap/>
            <w:vAlign w:val="bottom"/>
          </w:tcPr>
          <w:p w:rsidR="00E3076A" w:rsidRPr="00E2462C" w:rsidRDefault="00E3076A" w:rsidP="006D7AB2">
            <w:pPr>
              <w:jc w:val="right"/>
              <w:rPr>
                <w:b/>
                <w:bCs/>
                <w:sz w:val="18"/>
                <w:szCs w:val="18"/>
              </w:rPr>
            </w:pPr>
            <w:r>
              <w:rPr>
                <w:b/>
                <w:bCs/>
                <w:sz w:val="18"/>
                <w:szCs w:val="18"/>
              </w:rPr>
              <w:t>6,425,000</w:t>
            </w:r>
          </w:p>
        </w:tc>
        <w:tc>
          <w:tcPr>
            <w:tcW w:w="490" w:type="pct"/>
            <w:shd w:val="clear" w:color="auto" w:fill="auto"/>
            <w:noWrap/>
            <w:vAlign w:val="bottom"/>
            <w:hideMark/>
          </w:tcPr>
          <w:p w:rsidR="00E3076A" w:rsidRPr="00E2462C" w:rsidRDefault="00E3076A" w:rsidP="006D7AB2">
            <w:pPr>
              <w:jc w:val="center"/>
              <w:rPr>
                <w:b/>
                <w:bCs/>
                <w:sz w:val="18"/>
                <w:szCs w:val="18"/>
              </w:rPr>
            </w:pPr>
          </w:p>
        </w:tc>
      </w:tr>
      <w:tr w:rsidR="00E3076A" w:rsidRPr="008C12C6" w:rsidTr="006D61EF">
        <w:trPr>
          <w:trHeight w:val="240"/>
          <w:jc w:val="center"/>
        </w:trPr>
        <w:tc>
          <w:tcPr>
            <w:tcW w:w="5000" w:type="pct"/>
            <w:gridSpan w:val="9"/>
          </w:tcPr>
          <w:p w:rsidR="00E3076A" w:rsidRPr="008C12C6" w:rsidRDefault="00E3076A" w:rsidP="006D7AB2">
            <w:pPr>
              <w:jc w:val="center"/>
              <w:rPr>
                <w:sz w:val="12"/>
                <w:szCs w:val="18"/>
              </w:rPr>
            </w:pPr>
          </w:p>
        </w:tc>
      </w:tr>
      <w:tr w:rsidR="00E3076A" w:rsidRPr="008C12C6" w:rsidTr="00701D44">
        <w:trPr>
          <w:trHeight w:val="216"/>
          <w:jc w:val="center"/>
        </w:trPr>
        <w:tc>
          <w:tcPr>
            <w:tcW w:w="2794" w:type="pct"/>
            <w:gridSpan w:val="3"/>
          </w:tcPr>
          <w:p w:rsidR="00E3076A" w:rsidRPr="008C12C6" w:rsidRDefault="00E3076A" w:rsidP="006D7AB2">
            <w:pPr>
              <w:rPr>
                <w:b/>
                <w:bCs/>
                <w:sz w:val="18"/>
                <w:szCs w:val="18"/>
              </w:rPr>
            </w:pPr>
            <w:r w:rsidRPr="008C12C6">
              <w:rPr>
                <w:b/>
                <w:bCs/>
                <w:sz w:val="18"/>
                <w:szCs w:val="18"/>
              </w:rPr>
              <w:t>Grand Total</w:t>
            </w:r>
          </w:p>
        </w:tc>
        <w:tc>
          <w:tcPr>
            <w:tcW w:w="349" w:type="pct"/>
            <w:gridSpan w:val="2"/>
            <w:shd w:val="clear" w:color="auto" w:fill="auto"/>
            <w:noWrap/>
            <w:vAlign w:val="bottom"/>
            <w:hideMark/>
          </w:tcPr>
          <w:p w:rsidR="00E3076A" w:rsidRPr="008C12C6" w:rsidRDefault="00E3076A" w:rsidP="006D7AB2">
            <w:pPr>
              <w:jc w:val="center"/>
              <w:rPr>
                <w:b/>
                <w:bCs/>
                <w:sz w:val="18"/>
                <w:szCs w:val="18"/>
              </w:rPr>
            </w:pPr>
          </w:p>
        </w:tc>
        <w:tc>
          <w:tcPr>
            <w:tcW w:w="684" w:type="pct"/>
            <w:gridSpan w:val="2"/>
            <w:shd w:val="clear" w:color="auto" w:fill="auto"/>
            <w:noWrap/>
            <w:vAlign w:val="bottom"/>
          </w:tcPr>
          <w:p w:rsidR="00E3076A" w:rsidRPr="008C12C6" w:rsidRDefault="00E3076A" w:rsidP="006D7AB2">
            <w:pPr>
              <w:jc w:val="right"/>
              <w:rPr>
                <w:b/>
                <w:bCs/>
                <w:sz w:val="18"/>
                <w:szCs w:val="18"/>
              </w:rPr>
            </w:pPr>
            <w:r>
              <w:rPr>
                <w:b/>
                <w:bCs/>
                <w:sz w:val="18"/>
                <w:szCs w:val="18"/>
              </w:rPr>
              <w:t>19,468,000</w:t>
            </w:r>
          </w:p>
        </w:tc>
        <w:tc>
          <w:tcPr>
            <w:tcW w:w="683" w:type="pct"/>
            <w:shd w:val="clear" w:color="auto" w:fill="auto"/>
            <w:noWrap/>
            <w:vAlign w:val="bottom"/>
          </w:tcPr>
          <w:p w:rsidR="00E3076A" w:rsidRPr="008C12C6" w:rsidRDefault="00E3076A" w:rsidP="006D7AB2">
            <w:pPr>
              <w:jc w:val="right"/>
              <w:rPr>
                <w:b/>
                <w:bCs/>
                <w:sz w:val="18"/>
                <w:szCs w:val="18"/>
              </w:rPr>
            </w:pPr>
            <w:r>
              <w:rPr>
                <w:b/>
                <w:bCs/>
                <w:sz w:val="18"/>
                <w:szCs w:val="18"/>
              </w:rPr>
              <w:t>19,468,000</w:t>
            </w:r>
          </w:p>
        </w:tc>
        <w:tc>
          <w:tcPr>
            <w:tcW w:w="490" w:type="pct"/>
            <w:shd w:val="clear" w:color="auto" w:fill="auto"/>
            <w:noWrap/>
            <w:vAlign w:val="bottom"/>
            <w:hideMark/>
          </w:tcPr>
          <w:p w:rsidR="00E3076A" w:rsidRPr="008C12C6" w:rsidRDefault="00E3076A" w:rsidP="006D7AB2">
            <w:pPr>
              <w:jc w:val="center"/>
              <w:rPr>
                <w:b/>
                <w:bCs/>
                <w:sz w:val="18"/>
                <w:szCs w:val="18"/>
              </w:rPr>
            </w:pPr>
          </w:p>
        </w:tc>
      </w:tr>
      <w:tr w:rsidR="00E3076A" w:rsidRPr="008964D0" w:rsidTr="006D61EF">
        <w:trPr>
          <w:trHeight w:val="255"/>
          <w:jc w:val="center"/>
        </w:trPr>
        <w:tc>
          <w:tcPr>
            <w:tcW w:w="5000" w:type="pct"/>
            <w:gridSpan w:val="9"/>
          </w:tcPr>
          <w:p w:rsidR="00E3076A" w:rsidRPr="008964D0" w:rsidRDefault="00E3076A" w:rsidP="00E736AB">
            <w:pPr>
              <w:rPr>
                <w:b/>
                <w:bCs/>
                <w:sz w:val="18"/>
                <w:szCs w:val="18"/>
              </w:rPr>
            </w:pPr>
          </w:p>
        </w:tc>
      </w:tr>
      <w:tr w:rsidR="00E3076A" w:rsidRPr="008724DC" w:rsidTr="006D61EF">
        <w:trPr>
          <w:trHeight w:val="255"/>
          <w:jc w:val="center"/>
        </w:trPr>
        <w:tc>
          <w:tcPr>
            <w:tcW w:w="5000" w:type="pct"/>
            <w:gridSpan w:val="9"/>
            <w:shd w:val="clear" w:color="000000" w:fill="D8D8D8"/>
            <w:vAlign w:val="bottom"/>
          </w:tcPr>
          <w:p w:rsidR="00E3076A" w:rsidRPr="008724DC" w:rsidRDefault="00E3076A" w:rsidP="006D7AB2">
            <w:pPr>
              <w:jc w:val="center"/>
              <w:rPr>
                <w:b/>
                <w:bCs/>
                <w:sz w:val="18"/>
                <w:szCs w:val="18"/>
              </w:rPr>
            </w:pPr>
            <w:r w:rsidRPr="008724DC">
              <w:rPr>
                <w:b/>
                <w:bCs/>
                <w:sz w:val="18"/>
                <w:szCs w:val="18"/>
              </w:rPr>
              <w:t>Projects involving Agency Bonds</w:t>
            </w:r>
          </w:p>
        </w:tc>
      </w:tr>
      <w:tr w:rsidR="00E3076A" w:rsidRPr="008724DC" w:rsidTr="006D61EF">
        <w:trPr>
          <w:trHeight w:val="240"/>
          <w:jc w:val="center"/>
        </w:trPr>
        <w:tc>
          <w:tcPr>
            <w:tcW w:w="5000" w:type="pct"/>
            <w:gridSpan w:val="9"/>
          </w:tcPr>
          <w:p w:rsidR="00E3076A" w:rsidRPr="008724DC" w:rsidRDefault="00E3076A" w:rsidP="006D7AB2">
            <w:pPr>
              <w:jc w:val="center"/>
              <w:rPr>
                <w:rFonts w:ascii="Arial" w:hAnsi="Arial" w:cs="Arial"/>
                <w:b/>
                <w:bCs/>
                <w:sz w:val="18"/>
                <w:szCs w:val="18"/>
              </w:rPr>
            </w:pPr>
          </w:p>
        </w:tc>
      </w:tr>
      <w:tr w:rsidR="00E3076A" w:rsidRPr="00136AC7" w:rsidTr="00701D44">
        <w:trPr>
          <w:trHeight w:val="480"/>
          <w:jc w:val="center"/>
        </w:trPr>
        <w:tc>
          <w:tcPr>
            <w:tcW w:w="536" w:type="pct"/>
            <w:tcBorders>
              <w:top w:val="nil"/>
              <w:left w:val="nil"/>
              <w:bottom w:val="nil"/>
              <w:right w:val="nil"/>
            </w:tcBorders>
            <w:shd w:val="clear" w:color="000000" w:fill="D8D8D8"/>
            <w:noWrap/>
            <w:vAlign w:val="bottom"/>
            <w:hideMark/>
          </w:tcPr>
          <w:p w:rsidR="00E3076A" w:rsidRPr="00136AC7" w:rsidRDefault="00E3076A" w:rsidP="00DD6647">
            <w:pPr>
              <w:jc w:val="center"/>
              <w:rPr>
                <w:b/>
                <w:bCs/>
                <w:sz w:val="18"/>
                <w:szCs w:val="18"/>
                <w:u w:val="single"/>
              </w:rPr>
            </w:pPr>
            <w:r w:rsidRPr="00136AC7">
              <w:rPr>
                <w:b/>
                <w:bCs/>
                <w:sz w:val="18"/>
                <w:szCs w:val="18"/>
                <w:u w:val="single"/>
              </w:rPr>
              <w:t>Priority #</w:t>
            </w:r>
          </w:p>
          <w:p w:rsidR="00E3076A" w:rsidRPr="00136AC7" w:rsidRDefault="00E3076A" w:rsidP="00DD6647">
            <w:pPr>
              <w:jc w:val="center"/>
              <w:rPr>
                <w:b/>
                <w:bCs/>
                <w:sz w:val="18"/>
                <w:szCs w:val="18"/>
                <w:u w:val="single"/>
              </w:rPr>
            </w:pPr>
            <w:r w:rsidRPr="00136AC7">
              <w:rPr>
                <w:b/>
                <w:bCs/>
                <w:sz w:val="18"/>
                <w:szCs w:val="18"/>
                <w:u w:val="single"/>
              </w:rPr>
              <w:t>Ag</w:t>
            </w:r>
            <w:r>
              <w:rPr>
                <w:b/>
                <w:bCs/>
                <w:sz w:val="18"/>
                <w:szCs w:val="18"/>
                <w:u w:val="single"/>
              </w:rPr>
              <w:t>ency</w:t>
            </w:r>
          </w:p>
        </w:tc>
        <w:tc>
          <w:tcPr>
            <w:tcW w:w="2258" w:type="pct"/>
            <w:gridSpan w:val="2"/>
            <w:tcBorders>
              <w:top w:val="nil"/>
              <w:left w:val="nil"/>
              <w:bottom w:val="nil"/>
              <w:right w:val="nil"/>
            </w:tcBorders>
            <w:shd w:val="clear" w:color="000000" w:fill="D8D8D8"/>
            <w:noWrap/>
            <w:vAlign w:val="bottom"/>
            <w:hideMark/>
          </w:tcPr>
          <w:p w:rsidR="00E3076A" w:rsidRPr="00136AC7" w:rsidRDefault="00E3076A" w:rsidP="00DD6647">
            <w:pPr>
              <w:jc w:val="center"/>
              <w:rPr>
                <w:b/>
                <w:bCs/>
                <w:sz w:val="18"/>
                <w:szCs w:val="18"/>
                <w:u w:val="single"/>
              </w:rPr>
            </w:pPr>
            <w:r w:rsidRPr="00136AC7">
              <w:rPr>
                <w:b/>
                <w:bCs/>
                <w:sz w:val="18"/>
                <w:szCs w:val="18"/>
                <w:u w:val="single"/>
              </w:rPr>
              <w:t>Project</w:t>
            </w:r>
          </w:p>
        </w:tc>
        <w:tc>
          <w:tcPr>
            <w:tcW w:w="392" w:type="pct"/>
            <w:gridSpan w:val="3"/>
            <w:tcBorders>
              <w:top w:val="nil"/>
              <w:left w:val="nil"/>
              <w:bottom w:val="nil"/>
              <w:right w:val="nil"/>
            </w:tcBorders>
            <w:shd w:val="clear" w:color="000000" w:fill="D8D8D8"/>
            <w:noWrap/>
            <w:vAlign w:val="bottom"/>
            <w:hideMark/>
          </w:tcPr>
          <w:p w:rsidR="00E3076A" w:rsidRPr="00136AC7" w:rsidRDefault="00E3076A" w:rsidP="00DD6647">
            <w:pPr>
              <w:jc w:val="center"/>
              <w:rPr>
                <w:b/>
                <w:bCs/>
                <w:sz w:val="18"/>
                <w:szCs w:val="18"/>
                <w:u w:val="single"/>
              </w:rPr>
            </w:pPr>
            <w:r w:rsidRPr="00136AC7">
              <w:rPr>
                <w:b/>
                <w:bCs/>
                <w:sz w:val="18"/>
                <w:szCs w:val="18"/>
                <w:u w:val="single"/>
              </w:rPr>
              <w:t>Type</w:t>
            </w:r>
          </w:p>
        </w:tc>
        <w:tc>
          <w:tcPr>
            <w:tcW w:w="641" w:type="pct"/>
            <w:tcBorders>
              <w:top w:val="nil"/>
              <w:left w:val="nil"/>
              <w:bottom w:val="nil"/>
              <w:right w:val="nil"/>
            </w:tcBorders>
            <w:shd w:val="clear" w:color="000000" w:fill="D8D8D8"/>
            <w:vAlign w:val="bottom"/>
            <w:hideMark/>
          </w:tcPr>
          <w:p w:rsidR="00E3076A" w:rsidRPr="00136AC7" w:rsidRDefault="00E3076A" w:rsidP="00DD6647">
            <w:pPr>
              <w:jc w:val="center"/>
              <w:rPr>
                <w:b/>
                <w:bCs/>
                <w:sz w:val="18"/>
                <w:szCs w:val="18"/>
                <w:u w:val="single"/>
              </w:rPr>
            </w:pPr>
            <w:r w:rsidRPr="00136AC7">
              <w:rPr>
                <w:b/>
                <w:bCs/>
                <w:sz w:val="18"/>
                <w:szCs w:val="18"/>
                <w:u w:val="single"/>
              </w:rPr>
              <w:t>Total</w:t>
            </w:r>
            <w:r w:rsidRPr="00136AC7">
              <w:rPr>
                <w:b/>
                <w:bCs/>
                <w:sz w:val="18"/>
                <w:szCs w:val="18"/>
                <w:u w:val="single"/>
              </w:rPr>
              <w:br/>
              <w:t>Budget</w:t>
            </w:r>
          </w:p>
        </w:tc>
        <w:tc>
          <w:tcPr>
            <w:tcW w:w="1173" w:type="pct"/>
            <w:gridSpan w:val="2"/>
            <w:tcBorders>
              <w:top w:val="nil"/>
              <w:left w:val="nil"/>
              <w:bottom w:val="nil"/>
              <w:right w:val="nil"/>
            </w:tcBorders>
            <w:shd w:val="clear" w:color="000000" w:fill="D8D8D8"/>
            <w:vAlign w:val="bottom"/>
            <w:hideMark/>
          </w:tcPr>
          <w:p w:rsidR="00E3076A" w:rsidRDefault="00E3076A" w:rsidP="00DD6647">
            <w:pPr>
              <w:jc w:val="center"/>
              <w:rPr>
                <w:b/>
                <w:bCs/>
                <w:sz w:val="18"/>
                <w:szCs w:val="18"/>
                <w:u w:val="single"/>
              </w:rPr>
            </w:pPr>
            <w:r>
              <w:rPr>
                <w:b/>
                <w:bCs/>
                <w:sz w:val="18"/>
                <w:szCs w:val="18"/>
                <w:u w:val="single"/>
              </w:rPr>
              <w:t>Other</w:t>
            </w:r>
          </w:p>
          <w:p w:rsidR="00E3076A" w:rsidRPr="00136AC7" w:rsidRDefault="00E3076A" w:rsidP="00DD6647">
            <w:pPr>
              <w:jc w:val="center"/>
              <w:rPr>
                <w:b/>
                <w:bCs/>
                <w:sz w:val="18"/>
                <w:szCs w:val="18"/>
                <w:u w:val="single"/>
              </w:rPr>
            </w:pPr>
            <w:r w:rsidRPr="00136AC7">
              <w:rPr>
                <w:b/>
                <w:bCs/>
                <w:sz w:val="18"/>
                <w:szCs w:val="18"/>
                <w:u w:val="single"/>
              </w:rPr>
              <w:t>Funds/Source(s)</w:t>
            </w:r>
          </w:p>
        </w:tc>
      </w:tr>
      <w:tr w:rsidR="00E3076A" w:rsidRPr="008724DC" w:rsidTr="00701D44">
        <w:trPr>
          <w:trHeight w:val="240"/>
          <w:jc w:val="center"/>
        </w:trPr>
        <w:tc>
          <w:tcPr>
            <w:tcW w:w="536" w:type="pct"/>
          </w:tcPr>
          <w:p w:rsidR="00E3076A" w:rsidRPr="008724DC" w:rsidRDefault="00E3076A" w:rsidP="006D7AB2">
            <w:pPr>
              <w:jc w:val="center"/>
              <w:rPr>
                <w:rFonts w:ascii="Arial" w:hAnsi="Arial" w:cs="Arial"/>
                <w:b/>
                <w:bCs/>
                <w:sz w:val="18"/>
                <w:szCs w:val="18"/>
              </w:rPr>
            </w:pPr>
          </w:p>
        </w:tc>
        <w:tc>
          <w:tcPr>
            <w:tcW w:w="4464" w:type="pct"/>
            <w:gridSpan w:val="8"/>
            <w:shd w:val="clear" w:color="auto" w:fill="auto"/>
            <w:noWrap/>
            <w:vAlign w:val="bottom"/>
          </w:tcPr>
          <w:p w:rsidR="00E3076A" w:rsidRPr="008724DC" w:rsidRDefault="00E3076A" w:rsidP="006D7AB2">
            <w:pPr>
              <w:jc w:val="center"/>
              <w:rPr>
                <w:rFonts w:ascii="Arial" w:hAnsi="Arial" w:cs="Arial"/>
                <w:b/>
                <w:bCs/>
                <w:sz w:val="18"/>
                <w:szCs w:val="18"/>
              </w:rPr>
            </w:pPr>
          </w:p>
        </w:tc>
      </w:tr>
      <w:tr w:rsidR="006C4E1A" w:rsidRPr="008724DC" w:rsidTr="00701D44">
        <w:trPr>
          <w:trHeight w:val="255"/>
          <w:jc w:val="center"/>
        </w:trPr>
        <w:tc>
          <w:tcPr>
            <w:tcW w:w="536" w:type="pct"/>
            <w:shd w:val="clear" w:color="000000" w:fill="D8D8D8"/>
          </w:tcPr>
          <w:p w:rsidR="00680B6B" w:rsidRDefault="00680B6B" w:rsidP="006D7AB2">
            <w:pPr>
              <w:jc w:val="center"/>
              <w:rPr>
                <w:b/>
                <w:bCs/>
                <w:sz w:val="18"/>
                <w:szCs w:val="18"/>
              </w:rPr>
            </w:pPr>
          </w:p>
        </w:tc>
        <w:tc>
          <w:tcPr>
            <w:tcW w:w="4464" w:type="pct"/>
            <w:gridSpan w:val="8"/>
            <w:shd w:val="clear" w:color="000000" w:fill="D8D8D8"/>
            <w:noWrap/>
            <w:vAlign w:val="bottom"/>
            <w:hideMark/>
          </w:tcPr>
          <w:p w:rsidR="00680B6B" w:rsidRPr="008724DC" w:rsidRDefault="00680B6B" w:rsidP="006D7AB2">
            <w:pPr>
              <w:jc w:val="center"/>
              <w:rPr>
                <w:b/>
                <w:bCs/>
                <w:sz w:val="18"/>
                <w:szCs w:val="18"/>
              </w:rPr>
            </w:pPr>
            <w:r>
              <w:rPr>
                <w:b/>
                <w:bCs/>
                <w:sz w:val="18"/>
                <w:szCs w:val="18"/>
              </w:rPr>
              <w:t>2022-2024</w:t>
            </w:r>
          </w:p>
        </w:tc>
      </w:tr>
      <w:tr w:rsidR="006C4E1A" w:rsidRPr="008724DC" w:rsidTr="00701D44">
        <w:trPr>
          <w:trHeight w:val="240"/>
          <w:jc w:val="center"/>
        </w:trPr>
        <w:tc>
          <w:tcPr>
            <w:tcW w:w="536" w:type="pct"/>
            <w:vAlign w:val="bottom"/>
          </w:tcPr>
          <w:p w:rsidR="006C4E1A" w:rsidRPr="00505DFF" w:rsidRDefault="006C4E1A" w:rsidP="00E3076A">
            <w:pPr>
              <w:autoSpaceDE w:val="0"/>
              <w:autoSpaceDN w:val="0"/>
              <w:adjustRightInd w:val="0"/>
              <w:jc w:val="center"/>
              <w:rPr>
                <w:rFonts w:eastAsiaTheme="minorHAnsi"/>
                <w:sz w:val="18"/>
                <w:szCs w:val="19"/>
              </w:rPr>
            </w:pPr>
            <w:r>
              <w:rPr>
                <w:rFonts w:eastAsiaTheme="minorHAnsi"/>
                <w:sz w:val="18"/>
                <w:szCs w:val="19"/>
              </w:rPr>
              <w:t>1</w:t>
            </w:r>
          </w:p>
        </w:tc>
        <w:tc>
          <w:tcPr>
            <w:tcW w:w="2258" w:type="pct"/>
            <w:gridSpan w:val="2"/>
            <w:shd w:val="clear" w:color="auto" w:fill="auto"/>
            <w:noWrap/>
            <w:vAlign w:val="bottom"/>
            <w:hideMark/>
          </w:tcPr>
          <w:p w:rsidR="006C4E1A" w:rsidRPr="00505DFF" w:rsidRDefault="006C4E1A" w:rsidP="00A572FC">
            <w:pPr>
              <w:autoSpaceDE w:val="0"/>
              <w:autoSpaceDN w:val="0"/>
              <w:adjustRightInd w:val="0"/>
              <w:rPr>
                <w:rFonts w:eastAsiaTheme="minorHAnsi"/>
                <w:sz w:val="18"/>
                <w:szCs w:val="19"/>
              </w:rPr>
            </w:pPr>
            <w:r w:rsidRPr="00505DFF">
              <w:rPr>
                <w:rFonts w:eastAsiaTheme="minorHAnsi"/>
                <w:sz w:val="18"/>
                <w:szCs w:val="19"/>
              </w:rPr>
              <w:t>DCJT New Indoor Firing Range</w:t>
            </w:r>
          </w:p>
        </w:tc>
        <w:tc>
          <w:tcPr>
            <w:tcW w:w="349" w:type="pct"/>
            <w:gridSpan w:val="2"/>
            <w:shd w:val="clear" w:color="auto" w:fill="auto"/>
            <w:noWrap/>
            <w:vAlign w:val="bottom"/>
          </w:tcPr>
          <w:p w:rsidR="006C4E1A" w:rsidRPr="00505DFF" w:rsidRDefault="006C4E1A" w:rsidP="0057039B">
            <w:pPr>
              <w:jc w:val="center"/>
              <w:rPr>
                <w:sz w:val="18"/>
                <w:szCs w:val="18"/>
              </w:rPr>
            </w:pPr>
            <w:r w:rsidRPr="00505DFF">
              <w:rPr>
                <w:rFonts w:eastAsiaTheme="minorHAnsi"/>
                <w:sz w:val="18"/>
                <w:szCs w:val="19"/>
              </w:rPr>
              <w:t>C-O</w:t>
            </w:r>
          </w:p>
        </w:tc>
        <w:tc>
          <w:tcPr>
            <w:tcW w:w="684" w:type="pct"/>
            <w:gridSpan w:val="2"/>
            <w:shd w:val="clear" w:color="auto" w:fill="auto"/>
            <w:noWrap/>
            <w:vAlign w:val="bottom"/>
          </w:tcPr>
          <w:p w:rsidR="006C4E1A" w:rsidRPr="00505DFF" w:rsidRDefault="006C4E1A" w:rsidP="00AB5BF4">
            <w:pPr>
              <w:jc w:val="right"/>
              <w:rPr>
                <w:rFonts w:ascii="Arial" w:hAnsi="Arial" w:cs="Arial"/>
                <w:b/>
                <w:bCs/>
                <w:sz w:val="18"/>
                <w:szCs w:val="18"/>
              </w:rPr>
            </w:pPr>
            <w:r w:rsidRPr="00505DFF">
              <w:rPr>
                <w:sz w:val="18"/>
                <w:szCs w:val="18"/>
              </w:rPr>
              <w:t>23,000,000</w:t>
            </w:r>
          </w:p>
        </w:tc>
        <w:tc>
          <w:tcPr>
            <w:tcW w:w="683" w:type="pct"/>
            <w:shd w:val="clear" w:color="auto" w:fill="auto"/>
            <w:noWrap/>
            <w:vAlign w:val="bottom"/>
          </w:tcPr>
          <w:p w:rsidR="006C4E1A" w:rsidRPr="00505DFF" w:rsidRDefault="006C4E1A" w:rsidP="0057039B">
            <w:pPr>
              <w:jc w:val="right"/>
              <w:rPr>
                <w:sz w:val="18"/>
                <w:szCs w:val="18"/>
              </w:rPr>
            </w:pPr>
            <w:r w:rsidRPr="00505DFF">
              <w:rPr>
                <w:rFonts w:eastAsiaTheme="minorHAnsi"/>
                <w:sz w:val="18"/>
                <w:szCs w:val="19"/>
              </w:rPr>
              <w:t>23,000,000</w:t>
            </w:r>
          </w:p>
        </w:tc>
        <w:tc>
          <w:tcPr>
            <w:tcW w:w="490" w:type="pct"/>
            <w:shd w:val="clear" w:color="auto" w:fill="auto"/>
            <w:noWrap/>
            <w:vAlign w:val="bottom"/>
            <w:hideMark/>
          </w:tcPr>
          <w:p w:rsidR="006C4E1A" w:rsidRPr="00505DFF" w:rsidRDefault="006C4E1A" w:rsidP="0057039B">
            <w:pPr>
              <w:jc w:val="center"/>
              <w:rPr>
                <w:sz w:val="18"/>
                <w:szCs w:val="18"/>
              </w:rPr>
            </w:pPr>
            <w:r w:rsidRPr="00505DFF">
              <w:rPr>
                <w:sz w:val="18"/>
                <w:szCs w:val="18"/>
              </w:rPr>
              <w:t>AB</w:t>
            </w:r>
          </w:p>
        </w:tc>
      </w:tr>
      <w:tr w:rsidR="006C4E1A" w:rsidRPr="008724DC" w:rsidTr="00701D44">
        <w:trPr>
          <w:trHeight w:val="240"/>
          <w:jc w:val="center"/>
        </w:trPr>
        <w:tc>
          <w:tcPr>
            <w:tcW w:w="536" w:type="pct"/>
            <w:vAlign w:val="bottom"/>
          </w:tcPr>
          <w:p w:rsidR="006C4E1A" w:rsidRPr="00505DFF" w:rsidRDefault="006C4E1A" w:rsidP="00E3076A">
            <w:pPr>
              <w:jc w:val="center"/>
              <w:rPr>
                <w:sz w:val="18"/>
                <w:szCs w:val="18"/>
              </w:rPr>
            </w:pPr>
            <w:r>
              <w:rPr>
                <w:sz w:val="18"/>
                <w:szCs w:val="18"/>
              </w:rPr>
              <w:t>2</w:t>
            </w:r>
          </w:p>
        </w:tc>
        <w:tc>
          <w:tcPr>
            <w:tcW w:w="2258" w:type="pct"/>
            <w:gridSpan w:val="2"/>
            <w:shd w:val="clear" w:color="auto" w:fill="auto"/>
            <w:noWrap/>
            <w:vAlign w:val="bottom"/>
            <w:hideMark/>
          </w:tcPr>
          <w:p w:rsidR="006C4E1A" w:rsidRPr="00505DFF" w:rsidRDefault="006C4E1A" w:rsidP="0057039B">
            <w:pPr>
              <w:rPr>
                <w:sz w:val="18"/>
                <w:szCs w:val="18"/>
              </w:rPr>
            </w:pPr>
            <w:r w:rsidRPr="00505DFF">
              <w:rPr>
                <w:sz w:val="18"/>
                <w:szCs w:val="18"/>
              </w:rPr>
              <w:t>DCJT Dining Hall and  Expanded Dormitory</w:t>
            </w:r>
          </w:p>
        </w:tc>
        <w:tc>
          <w:tcPr>
            <w:tcW w:w="349" w:type="pct"/>
            <w:gridSpan w:val="2"/>
            <w:shd w:val="clear" w:color="auto" w:fill="auto"/>
            <w:noWrap/>
            <w:vAlign w:val="bottom"/>
          </w:tcPr>
          <w:p w:rsidR="006C4E1A" w:rsidRPr="00505DFF" w:rsidRDefault="006C4E1A" w:rsidP="006D7AB2">
            <w:pPr>
              <w:jc w:val="center"/>
              <w:rPr>
                <w:sz w:val="18"/>
                <w:szCs w:val="18"/>
              </w:rPr>
            </w:pPr>
            <w:r w:rsidRPr="00505DFF">
              <w:rPr>
                <w:sz w:val="18"/>
                <w:szCs w:val="18"/>
              </w:rPr>
              <w:t>C-O</w:t>
            </w:r>
          </w:p>
        </w:tc>
        <w:tc>
          <w:tcPr>
            <w:tcW w:w="684" w:type="pct"/>
            <w:gridSpan w:val="2"/>
            <w:shd w:val="clear" w:color="auto" w:fill="auto"/>
            <w:noWrap/>
            <w:vAlign w:val="bottom"/>
          </w:tcPr>
          <w:p w:rsidR="006C4E1A" w:rsidRPr="00505DFF" w:rsidRDefault="006C4E1A" w:rsidP="00AB5BF4">
            <w:pPr>
              <w:jc w:val="right"/>
              <w:rPr>
                <w:rFonts w:ascii="Arial" w:hAnsi="Arial" w:cs="Arial"/>
                <w:b/>
                <w:bCs/>
                <w:sz w:val="18"/>
                <w:szCs w:val="18"/>
              </w:rPr>
            </w:pPr>
            <w:r w:rsidRPr="00505DFF">
              <w:rPr>
                <w:sz w:val="18"/>
                <w:szCs w:val="18"/>
              </w:rPr>
              <w:t>20,840,000</w:t>
            </w:r>
          </w:p>
        </w:tc>
        <w:tc>
          <w:tcPr>
            <w:tcW w:w="683" w:type="pct"/>
            <w:shd w:val="clear" w:color="auto" w:fill="auto"/>
            <w:noWrap/>
            <w:vAlign w:val="bottom"/>
          </w:tcPr>
          <w:p w:rsidR="006C4E1A" w:rsidRPr="00505DFF" w:rsidRDefault="006C4E1A" w:rsidP="006D7AB2">
            <w:pPr>
              <w:jc w:val="right"/>
              <w:rPr>
                <w:sz w:val="18"/>
                <w:szCs w:val="18"/>
              </w:rPr>
            </w:pPr>
            <w:r w:rsidRPr="00505DFF">
              <w:rPr>
                <w:sz w:val="18"/>
                <w:szCs w:val="18"/>
              </w:rPr>
              <w:t>20,840,000</w:t>
            </w:r>
          </w:p>
        </w:tc>
        <w:tc>
          <w:tcPr>
            <w:tcW w:w="490" w:type="pct"/>
            <w:shd w:val="clear" w:color="auto" w:fill="auto"/>
            <w:noWrap/>
            <w:vAlign w:val="bottom"/>
            <w:hideMark/>
          </w:tcPr>
          <w:p w:rsidR="006C4E1A" w:rsidRPr="00505DFF" w:rsidRDefault="006C4E1A" w:rsidP="006D7AB2">
            <w:pPr>
              <w:jc w:val="center"/>
              <w:rPr>
                <w:sz w:val="18"/>
                <w:szCs w:val="18"/>
              </w:rPr>
            </w:pPr>
            <w:r w:rsidRPr="00505DFF">
              <w:rPr>
                <w:sz w:val="18"/>
                <w:szCs w:val="18"/>
              </w:rPr>
              <w:t>AB</w:t>
            </w:r>
          </w:p>
        </w:tc>
      </w:tr>
      <w:tr w:rsidR="006C4E1A" w:rsidRPr="008724DC" w:rsidTr="00701D44">
        <w:trPr>
          <w:trHeight w:val="240"/>
          <w:jc w:val="center"/>
        </w:trPr>
        <w:tc>
          <w:tcPr>
            <w:tcW w:w="536" w:type="pct"/>
            <w:vAlign w:val="bottom"/>
          </w:tcPr>
          <w:p w:rsidR="00680B6B" w:rsidRDefault="00680B6B" w:rsidP="0057039B">
            <w:pPr>
              <w:rPr>
                <w:b/>
                <w:bCs/>
                <w:sz w:val="18"/>
                <w:szCs w:val="18"/>
              </w:rPr>
            </w:pPr>
          </w:p>
        </w:tc>
        <w:tc>
          <w:tcPr>
            <w:tcW w:w="2258" w:type="pct"/>
            <w:gridSpan w:val="2"/>
            <w:shd w:val="clear" w:color="auto" w:fill="auto"/>
            <w:noWrap/>
            <w:vAlign w:val="bottom"/>
          </w:tcPr>
          <w:p w:rsidR="00680B6B" w:rsidRDefault="00680B6B" w:rsidP="0057039B">
            <w:pPr>
              <w:rPr>
                <w:b/>
                <w:bCs/>
                <w:sz w:val="18"/>
                <w:szCs w:val="18"/>
              </w:rPr>
            </w:pPr>
            <w:r>
              <w:rPr>
                <w:b/>
                <w:bCs/>
                <w:sz w:val="18"/>
                <w:szCs w:val="18"/>
              </w:rPr>
              <w:t>2022-2024</w:t>
            </w:r>
            <w:r w:rsidRPr="008724DC">
              <w:rPr>
                <w:b/>
                <w:bCs/>
                <w:sz w:val="18"/>
                <w:szCs w:val="18"/>
              </w:rPr>
              <w:t xml:space="preserve"> Total</w:t>
            </w:r>
          </w:p>
        </w:tc>
        <w:tc>
          <w:tcPr>
            <w:tcW w:w="349" w:type="pct"/>
            <w:gridSpan w:val="2"/>
            <w:shd w:val="clear" w:color="auto" w:fill="auto"/>
            <w:noWrap/>
            <w:vAlign w:val="bottom"/>
          </w:tcPr>
          <w:p w:rsidR="00680B6B" w:rsidRPr="008724DC" w:rsidRDefault="00680B6B" w:rsidP="0057039B">
            <w:pPr>
              <w:jc w:val="center"/>
              <w:rPr>
                <w:b/>
                <w:bCs/>
                <w:sz w:val="18"/>
                <w:szCs w:val="18"/>
              </w:rPr>
            </w:pPr>
          </w:p>
        </w:tc>
        <w:tc>
          <w:tcPr>
            <w:tcW w:w="684" w:type="pct"/>
            <w:gridSpan w:val="2"/>
            <w:shd w:val="clear" w:color="auto" w:fill="auto"/>
            <w:noWrap/>
            <w:vAlign w:val="bottom"/>
          </w:tcPr>
          <w:p w:rsidR="00680B6B" w:rsidRPr="008724DC" w:rsidRDefault="00680B6B" w:rsidP="00AB5BF4">
            <w:pPr>
              <w:jc w:val="right"/>
              <w:rPr>
                <w:rFonts w:ascii="Arial" w:hAnsi="Arial" w:cs="Arial"/>
                <w:b/>
                <w:bCs/>
                <w:sz w:val="18"/>
                <w:szCs w:val="18"/>
              </w:rPr>
            </w:pPr>
            <w:r>
              <w:rPr>
                <w:b/>
                <w:bCs/>
                <w:sz w:val="18"/>
                <w:szCs w:val="18"/>
              </w:rPr>
              <w:t>43,840,000</w:t>
            </w:r>
          </w:p>
        </w:tc>
        <w:tc>
          <w:tcPr>
            <w:tcW w:w="683" w:type="pct"/>
            <w:shd w:val="clear" w:color="auto" w:fill="auto"/>
            <w:noWrap/>
            <w:vAlign w:val="bottom"/>
          </w:tcPr>
          <w:p w:rsidR="00680B6B" w:rsidRDefault="00680B6B" w:rsidP="0057039B">
            <w:pPr>
              <w:jc w:val="right"/>
              <w:rPr>
                <w:b/>
                <w:bCs/>
                <w:sz w:val="18"/>
                <w:szCs w:val="18"/>
              </w:rPr>
            </w:pPr>
            <w:r>
              <w:rPr>
                <w:b/>
                <w:bCs/>
                <w:sz w:val="18"/>
                <w:szCs w:val="18"/>
              </w:rPr>
              <w:t>43,840,000</w:t>
            </w:r>
          </w:p>
        </w:tc>
        <w:tc>
          <w:tcPr>
            <w:tcW w:w="490" w:type="pct"/>
            <w:shd w:val="clear" w:color="auto" w:fill="auto"/>
            <w:noWrap/>
            <w:vAlign w:val="bottom"/>
          </w:tcPr>
          <w:p w:rsidR="00680B6B" w:rsidRPr="008724DC" w:rsidRDefault="00680B6B" w:rsidP="0057039B">
            <w:pPr>
              <w:jc w:val="center"/>
              <w:rPr>
                <w:b/>
                <w:bCs/>
                <w:sz w:val="18"/>
                <w:szCs w:val="18"/>
              </w:rPr>
            </w:pPr>
          </w:p>
        </w:tc>
      </w:tr>
      <w:tr w:rsidR="006C4E1A" w:rsidRPr="008C12C6" w:rsidTr="00701D44">
        <w:trPr>
          <w:trHeight w:val="216"/>
          <w:jc w:val="center"/>
        </w:trPr>
        <w:tc>
          <w:tcPr>
            <w:tcW w:w="536" w:type="pct"/>
            <w:vAlign w:val="bottom"/>
          </w:tcPr>
          <w:p w:rsidR="00680B6B" w:rsidRPr="008C12C6" w:rsidRDefault="00680B6B" w:rsidP="0057039B">
            <w:pPr>
              <w:jc w:val="center"/>
              <w:rPr>
                <w:b/>
                <w:bCs/>
                <w:sz w:val="18"/>
                <w:szCs w:val="18"/>
              </w:rPr>
            </w:pPr>
          </w:p>
        </w:tc>
        <w:tc>
          <w:tcPr>
            <w:tcW w:w="4464" w:type="pct"/>
            <w:gridSpan w:val="8"/>
            <w:shd w:val="clear" w:color="auto" w:fill="auto"/>
            <w:noWrap/>
            <w:vAlign w:val="bottom"/>
          </w:tcPr>
          <w:p w:rsidR="00680B6B" w:rsidRPr="008C12C6" w:rsidRDefault="00680B6B" w:rsidP="0057039B">
            <w:pPr>
              <w:jc w:val="center"/>
              <w:rPr>
                <w:b/>
                <w:bCs/>
                <w:sz w:val="18"/>
                <w:szCs w:val="18"/>
              </w:rPr>
            </w:pPr>
          </w:p>
        </w:tc>
      </w:tr>
      <w:tr w:rsidR="006C4E1A" w:rsidRPr="008724DC" w:rsidTr="00701D44">
        <w:trPr>
          <w:trHeight w:val="255"/>
          <w:jc w:val="center"/>
        </w:trPr>
        <w:tc>
          <w:tcPr>
            <w:tcW w:w="536" w:type="pct"/>
            <w:shd w:val="clear" w:color="000000" w:fill="D8D8D8"/>
            <w:vAlign w:val="bottom"/>
          </w:tcPr>
          <w:p w:rsidR="00680B6B" w:rsidRDefault="00680B6B" w:rsidP="00970897">
            <w:pPr>
              <w:jc w:val="center"/>
              <w:rPr>
                <w:b/>
                <w:bCs/>
                <w:sz w:val="18"/>
                <w:szCs w:val="18"/>
              </w:rPr>
            </w:pPr>
          </w:p>
        </w:tc>
        <w:tc>
          <w:tcPr>
            <w:tcW w:w="4464" w:type="pct"/>
            <w:gridSpan w:val="8"/>
            <w:shd w:val="clear" w:color="000000" w:fill="D8D8D8"/>
            <w:noWrap/>
            <w:vAlign w:val="bottom"/>
            <w:hideMark/>
          </w:tcPr>
          <w:p w:rsidR="00680B6B" w:rsidRPr="008724DC" w:rsidRDefault="00680B6B" w:rsidP="00970897">
            <w:pPr>
              <w:jc w:val="center"/>
              <w:rPr>
                <w:b/>
                <w:bCs/>
                <w:sz w:val="18"/>
                <w:szCs w:val="18"/>
              </w:rPr>
            </w:pPr>
            <w:r>
              <w:rPr>
                <w:b/>
                <w:bCs/>
                <w:sz w:val="18"/>
                <w:szCs w:val="18"/>
              </w:rPr>
              <w:t>2024-2026</w:t>
            </w:r>
          </w:p>
        </w:tc>
      </w:tr>
      <w:tr w:rsidR="006C4E1A" w:rsidRPr="008C12C6" w:rsidTr="00701D44">
        <w:trPr>
          <w:trHeight w:val="216"/>
          <w:jc w:val="center"/>
        </w:trPr>
        <w:tc>
          <w:tcPr>
            <w:tcW w:w="536" w:type="pct"/>
            <w:vAlign w:val="bottom"/>
          </w:tcPr>
          <w:p w:rsidR="00680B6B" w:rsidRPr="00505DFF" w:rsidRDefault="006C4E1A" w:rsidP="00DD6647">
            <w:pPr>
              <w:jc w:val="center"/>
              <w:rPr>
                <w:bCs/>
                <w:sz w:val="18"/>
                <w:szCs w:val="18"/>
              </w:rPr>
            </w:pPr>
            <w:r>
              <w:rPr>
                <w:bCs/>
                <w:sz w:val="18"/>
                <w:szCs w:val="18"/>
              </w:rPr>
              <w:t>1</w:t>
            </w:r>
          </w:p>
        </w:tc>
        <w:tc>
          <w:tcPr>
            <w:tcW w:w="2258" w:type="pct"/>
            <w:gridSpan w:val="2"/>
            <w:shd w:val="clear" w:color="auto" w:fill="auto"/>
            <w:noWrap/>
            <w:vAlign w:val="bottom"/>
          </w:tcPr>
          <w:p w:rsidR="00680B6B" w:rsidRPr="00505DFF" w:rsidRDefault="00680B6B" w:rsidP="00A572FC">
            <w:pPr>
              <w:rPr>
                <w:bCs/>
                <w:sz w:val="18"/>
                <w:szCs w:val="18"/>
              </w:rPr>
            </w:pPr>
            <w:r w:rsidRPr="00505DFF">
              <w:rPr>
                <w:bCs/>
                <w:sz w:val="18"/>
                <w:szCs w:val="18"/>
              </w:rPr>
              <w:t>DCJT New Flat Track</w:t>
            </w:r>
          </w:p>
        </w:tc>
        <w:tc>
          <w:tcPr>
            <w:tcW w:w="349" w:type="pct"/>
            <w:gridSpan w:val="2"/>
            <w:shd w:val="clear" w:color="auto" w:fill="auto"/>
            <w:noWrap/>
            <w:vAlign w:val="bottom"/>
          </w:tcPr>
          <w:p w:rsidR="00680B6B" w:rsidRPr="00505DFF" w:rsidRDefault="00680B6B" w:rsidP="00970897">
            <w:pPr>
              <w:jc w:val="center"/>
              <w:rPr>
                <w:bCs/>
                <w:sz w:val="18"/>
                <w:szCs w:val="18"/>
              </w:rPr>
            </w:pPr>
            <w:r w:rsidRPr="00505DFF">
              <w:rPr>
                <w:bCs/>
                <w:sz w:val="18"/>
                <w:szCs w:val="18"/>
              </w:rPr>
              <w:t>C-O</w:t>
            </w:r>
          </w:p>
        </w:tc>
        <w:tc>
          <w:tcPr>
            <w:tcW w:w="684" w:type="pct"/>
            <w:gridSpan w:val="2"/>
            <w:shd w:val="clear" w:color="auto" w:fill="auto"/>
            <w:noWrap/>
            <w:vAlign w:val="bottom"/>
          </w:tcPr>
          <w:p w:rsidR="00680B6B" w:rsidRPr="00505DFF" w:rsidRDefault="00680B6B" w:rsidP="00AB5BF4">
            <w:pPr>
              <w:jc w:val="right"/>
              <w:rPr>
                <w:rFonts w:ascii="Arial" w:hAnsi="Arial" w:cs="Arial"/>
                <w:b/>
                <w:bCs/>
                <w:sz w:val="18"/>
                <w:szCs w:val="18"/>
              </w:rPr>
            </w:pPr>
            <w:r w:rsidRPr="00505DFF">
              <w:rPr>
                <w:bCs/>
                <w:sz w:val="18"/>
                <w:szCs w:val="18"/>
              </w:rPr>
              <w:t>13,024,000</w:t>
            </w:r>
          </w:p>
        </w:tc>
        <w:tc>
          <w:tcPr>
            <w:tcW w:w="683" w:type="pct"/>
            <w:shd w:val="clear" w:color="auto" w:fill="auto"/>
            <w:noWrap/>
            <w:vAlign w:val="bottom"/>
          </w:tcPr>
          <w:p w:rsidR="00680B6B" w:rsidRPr="00505DFF" w:rsidRDefault="00680B6B" w:rsidP="00970897">
            <w:pPr>
              <w:jc w:val="right"/>
              <w:rPr>
                <w:b/>
                <w:bCs/>
                <w:sz w:val="18"/>
                <w:szCs w:val="18"/>
              </w:rPr>
            </w:pPr>
            <w:r w:rsidRPr="00505DFF">
              <w:rPr>
                <w:bCs/>
                <w:sz w:val="18"/>
                <w:szCs w:val="18"/>
              </w:rPr>
              <w:t>13,024,000</w:t>
            </w:r>
          </w:p>
        </w:tc>
        <w:tc>
          <w:tcPr>
            <w:tcW w:w="490" w:type="pct"/>
            <w:shd w:val="clear" w:color="auto" w:fill="auto"/>
            <w:noWrap/>
            <w:vAlign w:val="bottom"/>
          </w:tcPr>
          <w:p w:rsidR="00680B6B" w:rsidRPr="00505DFF" w:rsidRDefault="00680B6B" w:rsidP="00970897">
            <w:pPr>
              <w:jc w:val="center"/>
              <w:rPr>
                <w:b/>
                <w:bCs/>
                <w:sz w:val="18"/>
                <w:szCs w:val="18"/>
              </w:rPr>
            </w:pPr>
            <w:r w:rsidRPr="00505DFF">
              <w:rPr>
                <w:bCs/>
                <w:sz w:val="18"/>
                <w:szCs w:val="18"/>
              </w:rPr>
              <w:t>AB</w:t>
            </w:r>
          </w:p>
        </w:tc>
      </w:tr>
      <w:tr w:rsidR="006C4E1A" w:rsidRPr="008C12C6" w:rsidTr="00701D44">
        <w:trPr>
          <w:trHeight w:val="216"/>
          <w:jc w:val="center"/>
        </w:trPr>
        <w:tc>
          <w:tcPr>
            <w:tcW w:w="536" w:type="pct"/>
            <w:vAlign w:val="bottom"/>
          </w:tcPr>
          <w:p w:rsidR="00680B6B" w:rsidRPr="00A572FC" w:rsidRDefault="00680B6B" w:rsidP="00970897">
            <w:pPr>
              <w:rPr>
                <w:b/>
                <w:bCs/>
                <w:sz w:val="18"/>
                <w:szCs w:val="18"/>
              </w:rPr>
            </w:pPr>
          </w:p>
        </w:tc>
        <w:tc>
          <w:tcPr>
            <w:tcW w:w="2258" w:type="pct"/>
            <w:gridSpan w:val="2"/>
            <w:shd w:val="clear" w:color="auto" w:fill="auto"/>
            <w:noWrap/>
            <w:vAlign w:val="bottom"/>
          </w:tcPr>
          <w:p w:rsidR="00680B6B" w:rsidRPr="008C12C6" w:rsidRDefault="00680B6B" w:rsidP="00970897">
            <w:pPr>
              <w:rPr>
                <w:b/>
                <w:bCs/>
                <w:sz w:val="18"/>
                <w:szCs w:val="18"/>
              </w:rPr>
            </w:pPr>
            <w:r w:rsidRPr="00A572FC">
              <w:rPr>
                <w:b/>
                <w:bCs/>
                <w:sz w:val="18"/>
                <w:szCs w:val="18"/>
              </w:rPr>
              <w:t>2024-2026 Total</w:t>
            </w:r>
          </w:p>
        </w:tc>
        <w:tc>
          <w:tcPr>
            <w:tcW w:w="349" w:type="pct"/>
            <w:gridSpan w:val="2"/>
            <w:shd w:val="clear" w:color="auto" w:fill="auto"/>
            <w:noWrap/>
            <w:vAlign w:val="bottom"/>
          </w:tcPr>
          <w:p w:rsidR="00680B6B" w:rsidRPr="008C12C6" w:rsidRDefault="00680B6B" w:rsidP="00970897">
            <w:pPr>
              <w:jc w:val="center"/>
              <w:rPr>
                <w:b/>
                <w:bCs/>
                <w:sz w:val="18"/>
                <w:szCs w:val="18"/>
              </w:rPr>
            </w:pPr>
          </w:p>
        </w:tc>
        <w:tc>
          <w:tcPr>
            <w:tcW w:w="684" w:type="pct"/>
            <w:gridSpan w:val="2"/>
            <w:shd w:val="clear" w:color="auto" w:fill="auto"/>
            <w:noWrap/>
            <w:vAlign w:val="bottom"/>
          </w:tcPr>
          <w:p w:rsidR="00680B6B" w:rsidRPr="008724DC" w:rsidRDefault="00680B6B" w:rsidP="00AB5BF4">
            <w:pPr>
              <w:jc w:val="right"/>
              <w:rPr>
                <w:rFonts w:ascii="Arial" w:hAnsi="Arial" w:cs="Arial"/>
                <w:b/>
                <w:bCs/>
                <w:sz w:val="18"/>
                <w:szCs w:val="18"/>
              </w:rPr>
            </w:pPr>
            <w:r>
              <w:rPr>
                <w:b/>
                <w:bCs/>
                <w:sz w:val="18"/>
                <w:szCs w:val="18"/>
              </w:rPr>
              <w:t>13,024,000</w:t>
            </w:r>
          </w:p>
        </w:tc>
        <w:tc>
          <w:tcPr>
            <w:tcW w:w="683" w:type="pct"/>
            <w:shd w:val="clear" w:color="auto" w:fill="auto"/>
            <w:noWrap/>
            <w:vAlign w:val="bottom"/>
          </w:tcPr>
          <w:p w:rsidR="00680B6B" w:rsidRDefault="00680B6B" w:rsidP="00970897">
            <w:pPr>
              <w:jc w:val="right"/>
              <w:rPr>
                <w:b/>
                <w:bCs/>
                <w:sz w:val="18"/>
                <w:szCs w:val="18"/>
              </w:rPr>
            </w:pPr>
            <w:r>
              <w:rPr>
                <w:b/>
                <w:bCs/>
                <w:sz w:val="18"/>
                <w:szCs w:val="18"/>
              </w:rPr>
              <w:t>13,024,000</w:t>
            </w:r>
          </w:p>
        </w:tc>
        <w:tc>
          <w:tcPr>
            <w:tcW w:w="490" w:type="pct"/>
            <w:shd w:val="clear" w:color="auto" w:fill="auto"/>
            <w:noWrap/>
            <w:vAlign w:val="bottom"/>
          </w:tcPr>
          <w:p w:rsidR="00680B6B" w:rsidRPr="008C12C6" w:rsidRDefault="00680B6B" w:rsidP="00970897">
            <w:pPr>
              <w:jc w:val="center"/>
              <w:rPr>
                <w:b/>
                <w:bCs/>
                <w:sz w:val="18"/>
                <w:szCs w:val="18"/>
              </w:rPr>
            </w:pPr>
          </w:p>
        </w:tc>
      </w:tr>
      <w:tr w:rsidR="006C4E1A" w:rsidRPr="008724DC" w:rsidTr="00701D44">
        <w:trPr>
          <w:trHeight w:val="240"/>
          <w:jc w:val="center"/>
        </w:trPr>
        <w:tc>
          <w:tcPr>
            <w:tcW w:w="536" w:type="pct"/>
            <w:vAlign w:val="bottom"/>
          </w:tcPr>
          <w:p w:rsidR="00680B6B" w:rsidRPr="008724DC" w:rsidRDefault="00680B6B" w:rsidP="00970897">
            <w:pPr>
              <w:jc w:val="center"/>
              <w:rPr>
                <w:sz w:val="18"/>
                <w:szCs w:val="18"/>
              </w:rPr>
            </w:pPr>
          </w:p>
        </w:tc>
        <w:tc>
          <w:tcPr>
            <w:tcW w:w="4464" w:type="pct"/>
            <w:gridSpan w:val="8"/>
            <w:shd w:val="clear" w:color="auto" w:fill="auto"/>
            <w:noWrap/>
            <w:vAlign w:val="bottom"/>
            <w:hideMark/>
          </w:tcPr>
          <w:p w:rsidR="00680B6B" w:rsidRPr="008724DC" w:rsidRDefault="00680B6B" w:rsidP="00970897">
            <w:pPr>
              <w:jc w:val="center"/>
              <w:rPr>
                <w:sz w:val="18"/>
                <w:szCs w:val="18"/>
              </w:rPr>
            </w:pPr>
          </w:p>
        </w:tc>
      </w:tr>
      <w:tr w:rsidR="006C4E1A" w:rsidRPr="008724DC" w:rsidTr="00701D44">
        <w:trPr>
          <w:trHeight w:val="255"/>
          <w:jc w:val="center"/>
        </w:trPr>
        <w:tc>
          <w:tcPr>
            <w:tcW w:w="536" w:type="pct"/>
            <w:shd w:val="clear" w:color="000000" w:fill="D8D8D8"/>
            <w:vAlign w:val="bottom"/>
          </w:tcPr>
          <w:p w:rsidR="00680B6B" w:rsidRDefault="00680B6B" w:rsidP="00A572FC">
            <w:pPr>
              <w:jc w:val="center"/>
              <w:rPr>
                <w:b/>
                <w:bCs/>
                <w:sz w:val="18"/>
                <w:szCs w:val="18"/>
              </w:rPr>
            </w:pPr>
          </w:p>
        </w:tc>
        <w:tc>
          <w:tcPr>
            <w:tcW w:w="4464" w:type="pct"/>
            <w:gridSpan w:val="8"/>
            <w:shd w:val="clear" w:color="000000" w:fill="D8D8D8"/>
            <w:noWrap/>
            <w:vAlign w:val="bottom"/>
            <w:hideMark/>
          </w:tcPr>
          <w:p w:rsidR="00680B6B" w:rsidRPr="008724DC" w:rsidRDefault="00680B6B" w:rsidP="00A572FC">
            <w:pPr>
              <w:jc w:val="center"/>
              <w:rPr>
                <w:b/>
                <w:bCs/>
                <w:sz w:val="18"/>
                <w:szCs w:val="18"/>
              </w:rPr>
            </w:pPr>
            <w:r>
              <w:rPr>
                <w:b/>
                <w:bCs/>
                <w:sz w:val="18"/>
                <w:szCs w:val="18"/>
              </w:rPr>
              <w:t>2026-2028</w:t>
            </w:r>
          </w:p>
        </w:tc>
      </w:tr>
      <w:tr w:rsidR="006C4E1A" w:rsidRPr="008C12C6" w:rsidTr="00701D44">
        <w:trPr>
          <w:trHeight w:val="216"/>
          <w:jc w:val="center"/>
        </w:trPr>
        <w:tc>
          <w:tcPr>
            <w:tcW w:w="536" w:type="pct"/>
            <w:vAlign w:val="bottom"/>
          </w:tcPr>
          <w:p w:rsidR="00680B6B" w:rsidRPr="00505DFF" w:rsidRDefault="006C4E1A" w:rsidP="00DD6647">
            <w:pPr>
              <w:jc w:val="center"/>
              <w:rPr>
                <w:bCs/>
                <w:sz w:val="18"/>
                <w:szCs w:val="18"/>
              </w:rPr>
            </w:pPr>
            <w:r>
              <w:rPr>
                <w:bCs/>
                <w:sz w:val="18"/>
                <w:szCs w:val="18"/>
              </w:rPr>
              <w:t>1</w:t>
            </w:r>
          </w:p>
        </w:tc>
        <w:tc>
          <w:tcPr>
            <w:tcW w:w="2258" w:type="pct"/>
            <w:gridSpan w:val="2"/>
            <w:shd w:val="clear" w:color="auto" w:fill="auto"/>
            <w:noWrap/>
            <w:vAlign w:val="bottom"/>
          </w:tcPr>
          <w:p w:rsidR="00680B6B" w:rsidRPr="00505DFF" w:rsidRDefault="00680B6B" w:rsidP="00A572FC">
            <w:pPr>
              <w:rPr>
                <w:bCs/>
                <w:sz w:val="18"/>
                <w:szCs w:val="18"/>
              </w:rPr>
            </w:pPr>
            <w:r w:rsidRPr="00505DFF">
              <w:rPr>
                <w:bCs/>
                <w:sz w:val="18"/>
                <w:szCs w:val="18"/>
              </w:rPr>
              <w:t>DCJT Practicals Scenario City Training Facility</w:t>
            </w:r>
          </w:p>
        </w:tc>
        <w:tc>
          <w:tcPr>
            <w:tcW w:w="349" w:type="pct"/>
            <w:gridSpan w:val="2"/>
            <w:shd w:val="clear" w:color="auto" w:fill="auto"/>
            <w:noWrap/>
            <w:vAlign w:val="bottom"/>
          </w:tcPr>
          <w:p w:rsidR="00680B6B" w:rsidRPr="00505DFF" w:rsidRDefault="00680B6B" w:rsidP="00970897">
            <w:pPr>
              <w:jc w:val="center"/>
              <w:rPr>
                <w:bCs/>
                <w:sz w:val="18"/>
                <w:szCs w:val="18"/>
              </w:rPr>
            </w:pPr>
            <w:r w:rsidRPr="00505DFF">
              <w:rPr>
                <w:bCs/>
                <w:sz w:val="18"/>
                <w:szCs w:val="18"/>
              </w:rPr>
              <w:t>C-O</w:t>
            </w:r>
          </w:p>
        </w:tc>
        <w:tc>
          <w:tcPr>
            <w:tcW w:w="684" w:type="pct"/>
            <w:gridSpan w:val="2"/>
            <w:shd w:val="clear" w:color="auto" w:fill="auto"/>
            <w:noWrap/>
            <w:vAlign w:val="bottom"/>
          </w:tcPr>
          <w:p w:rsidR="00680B6B" w:rsidRPr="00505DFF" w:rsidRDefault="00680B6B" w:rsidP="00AB5BF4">
            <w:pPr>
              <w:jc w:val="right"/>
              <w:rPr>
                <w:rFonts w:ascii="Arial" w:hAnsi="Arial" w:cs="Arial"/>
                <w:bCs/>
                <w:sz w:val="18"/>
                <w:szCs w:val="18"/>
              </w:rPr>
            </w:pPr>
            <w:r w:rsidRPr="00505DFF">
              <w:rPr>
                <w:bCs/>
                <w:sz w:val="18"/>
                <w:szCs w:val="18"/>
              </w:rPr>
              <w:t>20,774,000</w:t>
            </w:r>
          </w:p>
        </w:tc>
        <w:tc>
          <w:tcPr>
            <w:tcW w:w="683" w:type="pct"/>
            <w:shd w:val="clear" w:color="auto" w:fill="auto"/>
            <w:noWrap/>
            <w:vAlign w:val="bottom"/>
          </w:tcPr>
          <w:p w:rsidR="00680B6B" w:rsidRPr="00505DFF" w:rsidRDefault="00680B6B" w:rsidP="00970897">
            <w:pPr>
              <w:jc w:val="right"/>
              <w:rPr>
                <w:bCs/>
                <w:sz w:val="18"/>
                <w:szCs w:val="18"/>
              </w:rPr>
            </w:pPr>
            <w:r w:rsidRPr="00505DFF">
              <w:rPr>
                <w:bCs/>
                <w:sz w:val="18"/>
                <w:szCs w:val="18"/>
              </w:rPr>
              <w:t>20,774,000</w:t>
            </w:r>
          </w:p>
        </w:tc>
        <w:tc>
          <w:tcPr>
            <w:tcW w:w="490" w:type="pct"/>
            <w:shd w:val="clear" w:color="auto" w:fill="auto"/>
            <w:noWrap/>
            <w:vAlign w:val="bottom"/>
          </w:tcPr>
          <w:p w:rsidR="00680B6B" w:rsidRPr="00505DFF" w:rsidRDefault="00680B6B" w:rsidP="00970897">
            <w:pPr>
              <w:jc w:val="center"/>
              <w:rPr>
                <w:bCs/>
                <w:sz w:val="18"/>
                <w:szCs w:val="18"/>
              </w:rPr>
            </w:pPr>
            <w:r w:rsidRPr="00505DFF">
              <w:rPr>
                <w:bCs/>
                <w:sz w:val="18"/>
                <w:szCs w:val="18"/>
              </w:rPr>
              <w:t>AB</w:t>
            </w:r>
          </w:p>
        </w:tc>
      </w:tr>
      <w:tr w:rsidR="006C4E1A" w:rsidRPr="009D396C" w:rsidTr="00701D44">
        <w:trPr>
          <w:trHeight w:val="216"/>
          <w:jc w:val="center"/>
        </w:trPr>
        <w:tc>
          <w:tcPr>
            <w:tcW w:w="536" w:type="pct"/>
            <w:vAlign w:val="bottom"/>
          </w:tcPr>
          <w:p w:rsidR="00680B6B" w:rsidRPr="009D396C" w:rsidRDefault="00680B6B" w:rsidP="00A572FC">
            <w:pPr>
              <w:rPr>
                <w:b/>
                <w:bCs/>
                <w:sz w:val="18"/>
                <w:szCs w:val="18"/>
              </w:rPr>
            </w:pPr>
          </w:p>
        </w:tc>
        <w:tc>
          <w:tcPr>
            <w:tcW w:w="2258" w:type="pct"/>
            <w:gridSpan w:val="2"/>
            <w:shd w:val="clear" w:color="auto" w:fill="auto"/>
            <w:noWrap/>
            <w:vAlign w:val="bottom"/>
          </w:tcPr>
          <w:p w:rsidR="00680B6B" w:rsidRPr="009D396C" w:rsidRDefault="00680B6B" w:rsidP="00A572FC">
            <w:pPr>
              <w:rPr>
                <w:b/>
                <w:bCs/>
                <w:sz w:val="18"/>
                <w:szCs w:val="18"/>
              </w:rPr>
            </w:pPr>
            <w:r w:rsidRPr="009D396C">
              <w:rPr>
                <w:b/>
                <w:bCs/>
                <w:sz w:val="18"/>
                <w:szCs w:val="18"/>
              </w:rPr>
              <w:t>2026-2028 Total</w:t>
            </w:r>
          </w:p>
        </w:tc>
        <w:tc>
          <w:tcPr>
            <w:tcW w:w="349" w:type="pct"/>
            <w:gridSpan w:val="2"/>
            <w:shd w:val="clear" w:color="auto" w:fill="auto"/>
            <w:noWrap/>
            <w:vAlign w:val="bottom"/>
          </w:tcPr>
          <w:p w:rsidR="00680B6B" w:rsidRPr="009D396C" w:rsidRDefault="00680B6B" w:rsidP="00970897">
            <w:pPr>
              <w:jc w:val="center"/>
              <w:rPr>
                <w:b/>
                <w:bCs/>
                <w:sz w:val="18"/>
                <w:szCs w:val="18"/>
              </w:rPr>
            </w:pPr>
          </w:p>
        </w:tc>
        <w:tc>
          <w:tcPr>
            <w:tcW w:w="684" w:type="pct"/>
            <w:gridSpan w:val="2"/>
            <w:shd w:val="clear" w:color="auto" w:fill="auto"/>
            <w:noWrap/>
            <w:vAlign w:val="bottom"/>
          </w:tcPr>
          <w:p w:rsidR="00680B6B" w:rsidRPr="009D396C" w:rsidRDefault="00680B6B" w:rsidP="00AB5BF4">
            <w:pPr>
              <w:jc w:val="right"/>
              <w:rPr>
                <w:rFonts w:ascii="Arial" w:hAnsi="Arial" w:cs="Arial"/>
                <w:b/>
                <w:bCs/>
                <w:sz w:val="18"/>
                <w:szCs w:val="18"/>
              </w:rPr>
            </w:pPr>
            <w:r>
              <w:rPr>
                <w:b/>
                <w:bCs/>
                <w:sz w:val="18"/>
                <w:szCs w:val="18"/>
              </w:rPr>
              <w:t>20,774,000</w:t>
            </w:r>
          </w:p>
        </w:tc>
        <w:tc>
          <w:tcPr>
            <w:tcW w:w="683" w:type="pct"/>
            <w:shd w:val="clear" w:color="auto" w:fill="auto"/>
            <w:noWrap/>
            <w:vAlign w:val="bottom"/>
          </w:tcPr>
          <w:p w:rsidR="00680B6B" w:rsidRPr="009D396C" w:rsidRDefault="00680B6B" w:rsidP="00970897">
            <w:pPr>
              <w:jc w:val="right"/>
              <w:rPr>
                <w:b/>
                <w:bCs/>
                <w:sz w:val="18"/>
                <w:szCs w:val="18"/>
              </w:rPr>
            </w:pPr>
            <w:r>
              <w:rPr>
                <w:b/>
                <w:bCs/>
                <w:sz w:val="18"/>
                <w:szCs w:val="18"/>
              </w:rPr>
              <w:t>20,774,000</w:t>
            </w:r>
          </w:p>
        </w:tc>
        <w:tc>
          <w:tcPr>
            <w:tcW w:w="490" w:type="pct"/>
            <w:shd w:val="clear" w:color="auto" w:fill="auto"/>
            <w:noWrap/>
            <w:vAlign w:val="bottom"/>
          </w:tcPr>
          <w:p w:rsidR="00680B6B" w:rsidRPr="009D396C" w:rsidRDefault="00680B6B" w:rsidP="00970897">
            <w:pPr>
              <w:jc w:val="center"/>
              <w:rPr>
                <w:b/>
                <w:bCs/>
                <w:sz w:val="18"/>
                <w:szCs w:val="18"/>
              </w:rPr>
            </w:pPr>
          </w:p>
        </w:tc>
      </w:tr>
      <w:tr w:rsidR="006C4E1A" w:rsidRPr="008C12C6" w:rsidTr="00701D44">
        <w:trPr>
          <w:trHeight w:val="216"/>
          <w:jc w:val="center"/>
        </w:trPr>
        <w:tc>
          <w:tcPr>
            <w:tcW w:w="536" w:type="pct"/>
            <w:vAlign w:val="bottom"/>
          </w:tcPr>
          <w:p w:rsidR="00680B6B" w:rsidRPr="00A572FC" w:rsidRDefault="00680B6B" w:rsidP="00970897">
            <w:pPr>
              <w:jc w:val="center"/>
              <w:rPr>
                <w:bCs/>
                <w:sz w:val="18"/>
                <w:szCs w:val="18"/>
              </w:rPr>
            </w:pPr>
          </w:p>
        </w:tc>
        <w:tc>
          <w:tcPr>
            <w:tcW w:w="4464" w:type="pct"/>
            <w:gridSpan w:val="8"/>
            <w:shd w:val="clear" w:color="auto" w:fill="auto"/>
            <w:noWrap/>
            <w:vAlign w:val="bottom"/>
          </w:tcPr>
          <w:p w:rsidR="00680B6B" w:rsidRPr="00A572FC" w:rsidRDefault="00680B6B" w:rsidP="00970897">
            <w:pPr>
              <w:jc w:val="center"/>
              <w:rPr>
                <w:bCs/>
                <w:sz w:val="18"/>
                <w:szCs w:val="18"/>
              </w:rPr>
            </w:pPr>
          </w:p>
        </w:tc>
      </w:tr>
      <w:tr w:rsidR="006C4E1A" w:rsidRPr="008C12C6" w:rsidTr="00701D44">
        <w:trPr>
          <w:trHeight w:val="216"/>
          <w:jc w:val="center"/>
        </w:trPr>
        <w:tc>
          <w:tcPr>
            <w:tcW w:w="536" w:type="pct"/>
            <w:vAlign w:val="bottom"/>
          </w:tcPr>
          <w:p w:rsidR="00680B6B" w:rsidRPr="009D396C" w:rsidRDefault="00680B6B" w:rsidP="00A572FC">
            <w:pPr>
              <w:rPr>
                <w:b/>
                <w:bCs/>
                <w:sz w:val="18"/>
                <w:szCs w:val="18"/>
              </w:rPr>
            </w:pPr>
          </w:p>
        </w:tc>
        <w:tc>
          <w:tcPr>
            <w:tcW w:w="2258" w:type="pct"/>
            <w:gridSpan w:val="2"/>
            <w:shd w:val="clear" w:color="auto" w:fill="auto"/>
            <w:noWrap/>
            <w:vAlign w:val="bottom"/>
          </w:tcPr>
          <w:p w:rsidR="00680B6B" w:rsidRPr="009D396C" w:rsidRDefault="00680B6B" w:rsidP="00A572FC">
            <w:pPr>
              <w:rPr>
                <w:b/>
                <w:bCs/>
                <w:sz w:val="18"/>
                <w:szCs w:val="18"/>
              </w:rPr>
            </w:pPr>
            <w:r w:rsidRPr="009D396C">
              <w:rPr>
                <w:b/>
                <w:bCs/>
                <w:sz w:val="18"/>
                <w:szCs w:val="18"/>
              </w:rPr>
              <w:t>Grand Total</w:t>
            </w:r>
          </w:p>
        </w:tc>
        <w:tc>
          <w:tcPr>
            <w:tcW w:w="349" w:type="pct"/>
            <w:gridSpan w:val="2"/>
            <w:shd w:val="clear" w:color="auto" w:fill="auto"/>
            <w:noWrap/>
            <w:vAlign w:val="bottom"/>
          </w:tcPr>
          <w:p w:rsidR="00680B6B" w:rsidRPr="009D396C" w:rsidRDefault="00680B6B" w:rsidP="00970897">
            <w:pPr>
              <w:jc w:val="center"/>
              <w:rPr>
                <w:b/>
                <w:bCs/>
                <w:sz w:val="18"/>
                <w:szCs w:val="18"/>
              </w:rPr>
            </w:pPr>
          </w:p>
        </w:tc>
        <w:tc>
          <w:tcPr>
            <w:tcW w:w="684" w:type="pct"/>
            <w:gridSpan w:val="2"/>
            <w:shd w:val="clear" w:color="auto" w:fill="auto"/>
            <w:noWrap/>
            <w:vAlign w:val="bottom"/>
          </w:tcPr>
          <w:p w:rsidR="00680B6B" w:rsidRPr="009D396C" w:rsidRDefault="00680B6B" w:rsidP="00AB5BF4">
            <w:pPr>
              <w:jc w:val="right"/>
              <w:rPr>
                <w:rFonts w:ascii="Arial" w:hAnsi="Arial" w:cs="Arial"/>
                <w:b/>
                <w:bCs/>
                <w:sz w:val="18"/>
                <w:szCs w:val="18"/>
              </w:rPr>
            </w:pPr>
            <w:r>
              <w:rPr>
                <w:b/>
                <w:bCs/>
                <w:sz w:val="18"/>
                <w:szCs w:val="18"/>
              </w:rPr>
              <w:t>77,638,000</w:t>
            </w:r>
          </w:p>
        </w:tc>
        <w:tc>
          <w:tcPr>
            <w:tcW w:w="683" w:type="pct"/>
            <w:shd w:val="clear" w:color="auto" w:fill="auto"/>
            <w:noWrap/>
            <w:vAlign w:val="bottom"/>
          </w:tcPr>
          <w:p w:rsidR="00680B6B" w:rsidRPr="009D396C" w:rsidRDefault="00680B6B" w:rsidP="00970897">
            <w:pPr>
              <w:jc w:val="right"/>
              <w:rPr>
                <w:b/>
                <w:bCs/>
                <w:sz w:val="18"/>
                <w:szCs w:val="18"/>
              </w:rPr>
            </w:pPr>
            <w:r>
              <w:rPr>
                <w:b/>
                <w:bCs/>
                <w:sz w:val="18"/>
                <w:szCs w:val="18"/>
              </w:rPr>
              <w:t>77,638,000</w:t>
            </w:r>
          </w:p>
        </w:tc>
        <w:tc>
          <w:tcPr>
            <w:tcW w:w="490" w:type="pct"/>
            <w:shd w:val="clear" w:color="auto" w:fill="auto"/>
            <w:noWrap/>
            <w:vAlign w:val="bottom"/>
          </w:tcPr>
          <w:p w:rsidR="00680B6B" w:rsidRPr="009D396C" w:rsidRDefault="00680B6B" w:rsidP="00970897">
            <w:pPr>
              <w:jc w:val="center"/>
              <w:rPr>
                <w:b/>
                <w:bCs/>
                <w:sz w:val="18"/>
                <w:szCs w:val="18"/>
              </w:rPr>
            </w:pPr>
          </w:p>
        </w:tc>
      </w:tr>
      <w:tr w:rsidR="006C4E1A" w:rsidRPr="008724DC" w:rsidTr="00701D44">
        <w:trPr>
          <w:trHeight w:val="240"/>
          <w:jc w:val="center"/>
        </w:trPr>
        <w:tc>
          <w:tcPr>
            <w:tcW w:w="536" w:type="pct"/>
            <w:vAlign w:val="bottom"/>
          </w:tcPr>
          <w:p w:rsidR="00680B6B" w:rsidRPr="008724DC" w:rsidRDefault="00680B6B" w:rsidP="0057039B">
            <w:pPr>
              <w:jc w:val="center"/>
              <w:rPr>
                <w:sz w:val="18"/>
                <w:szCs w:val="18"/>
              </w:rPr>
            </w:pPr>
          </w:p>
        </w:tc>
        <w:tc>
          <w:tcPr>
            <w:tcW w:w="4464" w:type="pct"/>
            <w:gridSpan w:val="8"/>
            <w:shd w:val="clear" w:color="auto" w:fill="auto"/>
            <w:noWrap/>
            <w:vAlign w:val="bottom"/>
            <w:hideMark/>
          </w:tcPr>
          <w:p w:rsidR="00680B6B" w:rsidRPr="008724DC" w:rsidRDefault="00680B6B" w:rsidP="0057039B">
            <w:pPr>
              <w:jc w:val="center"/>
              <w:rPr>
                <w:sz w:val="18"/>
                <w:szCs w:val="18"/>
              </w:rPr>
            </w:pPr>
          </w:p>
        </w:tc>
      </w:tr>
      <w:tr w:rsidR="006C4E1A" w:rsidRPr="008964D0" w:rsidTr="00701D44">
        <w:trPr>
          <w:trHeight w:val="255"/>
          <w:jc w:val="center"/>
        </w:trPr>
        <w:tc>
          <w:tcPr>
            <w:tcW w:w="536" w:type="pct"/>
            <w:shd w:val="clear" w:color="auto" w:fill="D9D9D9" w:themeFill="background1" w:themeFillShade="D9"/>
            <w:vAlign w:val="bottom"/>
          </w:tcPr>
          <w:p w:rsidR="00680B6B" w:rsidRPr="008964D0" w:rsidRDefault="00680B6B" w:rsidP="00AB5BF4">
            <w:pPr>
              <w:jc w:val="center"/>
              <w:rPr>
                <w:b/>
                <w:bCs/>
                <w:sz w:val="18"/>
                <w:szCs w:val="18"/>
              </w:rPr>
            </w:pPr>
          </w:p>
        </w:tc>
        <w:tc>
          <w:tcPr>
            <w:tcW w:w="4464" w:type="pct"/>
            <w:gridSpan w:val="8"/>
            <w:shd w:val="clear" w:color="auto" w:fill="D9D9D9" w:themeFill="background1" w:themeFillShade="D9"/>
            <w:noWrap/>
            <w:vAlign w:val="bottom"/>
            <w:hideMark/>
          </w:tcPr>
          <w:p w:rsidR="00680B6B" w:rsidRPr="008964D0" w:rsidRDefault="00680B6B" w:rsidP="00AB5BF4">
            <w:pPr>
              <w:jc w:val="center"/>
              <w:rPr>
                <w:rFonts w:ascii="Arial" w:hAnsi="Arial" w:cs="Arial"/>
                <w:b/>
                <w:bCs/>
                <w:sz w:val="18"/>
                <w:szCs w:val="18"/>
              </w:rPr>
            </w:pPr>
            <w:r w:rsidRPr="008964D0">
              <w:rPr>
                <w:b/>
                <w:bCs/>
                <w:sz w:val="18"/>
                <w:szCs w:val="18"/>
              </w:rPr>
              <w:t>Explanation of Acronyms</w:t>
            </w:r>
          </w:p>
        </w:tc>
      </w:tr>
      <w:tr w:rsidR="00C23C5F" w:rsidRPr="008C12C6" w:rsidTr="00701D44">
        <w:trPr>
          <w:trHeight w:val="255"/>
          <w:jc w:val="center"/>
        </w:trPr>
        <w:tc>
          <w:tcPr>
            <w:tcW w:w="536" w:type="pct"/>
            <w:vAlign w:val="bottom"/>
          </w:tcPr>
          <w:p w:rsidR="00C23C5F" w:rsidRPr="00D974FA" w:rsidRDefault="00C23C5F" w:rsidP="00C23C5F">
            <w:pPr>
              <w:rPr>
                <w:sz w:val="18"/>
                <w:szCs w:val="18"/>
              </w:rPr>
            </w:pPr>
            <w:r w:rsidRPr="00D974FA">
              <w:rPr>
                <w:sz w:val="18"/>
                <w:szCs w:val="18"/>
              </w:rPr>
              <w:t>BCC</w:t>
            </w:r>
          </w:p>
        </w:tc>
        <w:tc>
          <w:tcPr>
            <w:tcW w:w="1813" w:type="pct"/>
            <w:shd w:val="clear" w:color="auto" w:fill="auto"/>
            <w:noWrap/>
            <w:vAlign w:val="bottom"/>
          </w:tcPr>
          <w:p w:rsidR="00C23C5F" w:rsidRPr="00D974FA" w:rsidRDefault="00C23C5F" w:rsidP="00C23C5F">
            <w:pPr>
              <w:rPr>
                <w:sz w:val="18"/>
                <w:szCs w:val="18"/>
              </w:rPr>
            </w:pPr>
            <w:r w:rsidRPr="00D974FA">
              <w:rPr>
                <w:sz w:val="18"/>
                <w:szCs w:val="18"/>
              </w:rPr>
              <w:t>Blackburn Correctional Complex</w:t>
            </w:r>
          </w:p>
        </w:tc>
        <w:tc>
          <w:tcPr>
            <w:tcW w:w="589" w:type="pct"/>
            <w:gridSpan w:val="2"/>
            <w:shd w:val="clear" w:color="auto" w:fill="auto"/>
            <w:noWrap/>
            <w:vAlign w:val="bottom"/>
          </w:tcPr>
          <w:p w:rsidR="00C23C5F" w:rsidRPr="00D974FA" w:rsidRDefault="00C23C5F" w:rsidP="00C23C5F">
            <w:pPr>
              <w:rPr>
                <w:sz w:val="18"/>
                <w:szCs w:val="18"/>
              </w:rPr>
            </w:pPr>
            <w:r w:rsidRPr="00D974FA">
              <w:rPr>
                <w:sz w:val="18"/>
                <w:szCs w:val="18"/>
              </w:rPr>
              <w:t>EKCC</w:t>
            </w:r>
          </w:p>
        </w:tc>
        <w:tc>
          <w:tcPr>
            <w:tcW w:w="2062" w:type="pct"/>
            <w:gridSpan w:val="5"/>
            <w:shd w:val="clear" w:color="auto" w:fill="auto"/>
            <w:vAlign w:val="bottom"/>
          </w:tcPr>
          <w:p w:rsidR="00C23C5F" w:rsidRPr="00D974FA" w:rsidRDefault="00C23C5F" w:rsidP="00C23C5F">
            <w:pPr>
              <w:rPr>
                <w:sz w:val="18"/>
                <w:szCs w:val="18"/>
              </w:rPr>
            </w:pPr>
            <w:r w:rsidRPr="00D974FA">
              <w:rPr>
                <w:sz w:val="18"/>
                <w:szCs w:val="18"/>
              </w:rPr>
              <w:t>Eastern Kentucky Correctional Complex</w:t>
            </w:r>
          </w:p>
        </w:tc>
      </w:tr>
      <w:tr w:rsidR="00C23C5F" w:rsidRPr="008C12C6" w:rsidTr="00701D44">
        <w:trPr>
          <w:trHeight w:val="255"/>
          <w:jc w:val="center"/>
        </w:trPr>
        <w:tc>
          <w:tcPr>
            <w:tcW w:w="536" w:type="pct"/>
            <w:vAlign w:val="bottom"/>
          </w:tcPr>
          <w:p w:rsidR="00C23C5F" w:rsidRPr="00D974FA" w:rsidRDefault="00C23C5F" w:rsidP="00C23C5F">
            <w:pPr>
              <w:rPr>
                <w:sz w:val="18"/>
                <w:szCs w:val="18"/>
              </w:rPr>
            </w:pPr>
            <w:r>
              <w:rPr>
                <w:sz w:val="18"/>
                <w:szCs w:val="18"/>
              </w:rPr>
              <w:t>CPTU</w:t>
            </w:r>
          </w:p>
        </w:tc>
        <w:tc>
          <w:tcPr>
            <w:tcW w:w="1813" w:type="pct"/>
            <w:shd w:val="clear" w:color="auto" w:fill="auto"/>
            <w:noWrap/>
            <w:vAlign w:val="bottom"/>
          </w:tcPr>
          <w:p w:rsidR="00C23C5F" w:rsidRPr="00D974FA" w:rsidRDefault="00C23C5F" w:rsidP="00C23C5F">
            <w:pPr>
              <w:rPr>
                <w:sz w:val="18"/>
                <w:szCs w:val="18"/>
              </w:rPr>
            </w:pPr>
            <w:r>
              <w:rPr>
                <w:sz w:val="18"/>
                <w:szCs w:val="18"/>
              </w:rPr>
              <w:t>Correctional Psychiatric Treatment Unit</w:t>
            </w:r>
          </w:p>
        </w:tc>
        <w:tc>
          <w:tcPr>
            <w:tcW w:w="589" w:type="pct"/>
            <w:gridSpan w:val="2"/>
            <w:shd w:val="clear" w:color="auto" w:fill="auto"/>
            <w:noWrap/>
            <w:vAlign w:val="bottom"/>
          </w:tcPr>
          <w:p w:rsidR="00C23C5F" w:rsidRPr="00D974FA" w:rsidRDefault="00C23C5F" w:rsidP="00C23C5F">
            <w:pPr>
              <w:rPr>
                <w:sz w:val="18"/>
                <w:szCs w:val="18"/>
              </w:rPr>
            </w:pPr>
            <w:r w:rsidRPr="00D974FA">
              <w:rPr>
                <w:sz w:val="18"/>
                <w:szCs w:val="18"/>
              </w:rPr>
              <w:t>GC/MSD</w:t>
            </w:r>
          </w:p>
        </w:tc>
        <w:tc>
          <w:tcPr>
            <w:tcW w:w="2062" w:type="pct"/>
            <w:gridSpan w:val="5"/>
            <w:shd w:val="clear" w:color="auto" w:fill="auto"/>
            <w:vAlign w:val="bottom"/>
          </w:tcPr>
          <w:p w:rsidR="00C23C5F" w:rsidRPr="00D974FA" w:rsidRDefault="00C23C5F" w:rsidP="00C23C5F">
            <w:pPr>
              <w:rPr>
                <w:sz w:val="18"/>
                <w:szCs w:val="18"/>
              </w:rPr>
            </w:pPr>
            <w:r w:rsidRPr="00D974FA">
              <w:rPr>
                <w:sz w:val="18"/>
                <w:szCs w:val="18"/>
              </w:rPr>
              <w:t>Gas chromatograph/mass selective detector</w:t>
            </w:r>
          </w:p>
        </w:tc>
      </w:tr>
      <w:tr w:rsidR="00C23C5F" w:rsidRPr="008C12C6" w:rsidTr="00701D44">
        <w:trPr>
          <w:trHeight w:val="255"/>
          <w:jc w:val="center"/>
        </w:trPr>
        <w:tc>
          <w:tcPr>
            <w:tcW w:w="536" w:type="pct"/>
            <w:vAlign w:val="bottom"/>
          </w:tcPr>
          <w:p w:rsidR="00C23C5F" w:rsidRPr="00D974FA" w:rsidRDefault="00C23C5F" w:rsidP="00C23C5F">
            <w:pPr>
              <w:rPr>
                <w:sz w:val="18"/>
                <w:szCs w:val="18"/>
              </w:rPr>
            </w:pPr>
            <w:r w:rsidRPr="00D974FA">
              <w:rPr>
                <w:sz w:val="18"/>
                <w:szCs w:val="18"/>
              </w:rPr>
              <w:t>DCJT</w:t>
            </w:r>
          </w:p>
        </w:tc>
        <w:tc>
          <w:tcPr>
            <w:tcW w:w="1813" w:type="pct"/>
            <w:shd w:val="clear" w:color="auto" w:fill="auto"/>
            <w:noWrap/>
            <w:vAlign w:val="bottom"/>
          </w:tcPr>
          <w:p w:rsidR="00C23C5F" w:rsidRPr="00D974FA" w:rsidRDefault="00C23C5F" w:rsidP="00C23C5F">
            <w:pPr>
              <w:rPr>
                <w:sz w:val="18"/>
                <w:szCs w:val="18"/>
              </w:rPr>
            </w:pPr>
            <w:r w:rsidRPr="00D974FA">
              <w:rPr>
                <w:sz w:val="18"/>
                <w:szCs w:val="18"/>
              </w:rPr>
              <w:t>Department of Criminal Justice Training</w:t>
            </w:r>
          </w:p>
        </w:tc>
        <w:tc>
          <w:tcPr>
            <w:tcW w:w="589" w:type="pct"/>
            <w:gridSpan w:val="2"/>
            <w:shd w:val="clear" w:color="auto" w:fill="auto"/>
            <w:noWrap/>
            <w:vAlign w:val="bottom"/>
          </w:tcPr>
          <w:p w:rsidR="00C23C5F" w:rsidRPr="00D974FA" w:rsidRDefault="00C23C5F" w:rsidP="00C23C5F">
            <w:pPr>
              <w:rPr>
                <w:sz w:val="18"/>
                <w:szCs w:val="18"/>
              </w:rPr>
            </w:pPr>
            <w:r w:rsidRPr="00D974FA">
              <w:rPr>
                <w:sz w:val="18"/>
                <w:szCs w:val="18"/>
              </w:rPr>
              <w:t>KSP</w:t>
            </w:r>
          </w:p>
        </w:tc>
        <w:tc>
          <w:tcPr>
            <w:tcW w:w="2062" w:type="pct"/>
            <w:gridSpan w:val="5"/>
            <w:shd w:val="clear" w:color="auto" w:fill="auto"/>
            <w:vAlign w:val="bottom"/>
          </w:tcPr>
          <w:p w:rsidR="00C23C5F" w:rsidRPr="00D974FA" w:rsidRDefault="00C23C5F" w:rsidP="00C23C5F">
            <w:pPr>
              <w:rPr>
                <w:sz w:val="18"/>
                <w:szCs w:val="18"/>
              </w:rPr>
            </w:pPr>
            <w:r w:rsidRPr="00D974FA">
              <w:rPr>
                <w:sz w:val="18"/>
                <w:szCs w:val="18"/>
              </w:rPr>
              <w:t>Kentucky State Penitentiary</w:t>
            </w:r>
          </w:p>
        </w:tc>
      </w:tr>
      <w:tr w:rsidR="00C23C5F" w:rsidRPr="008C12C6" w:rsidTr="00701D44">
        <w:trPr>
          <w:trHeight w:val="255"/>
          <w:jc w:val="center"/>
        </w:trPr>
        <w:tc>
          <w:tcPr>
            <w:tcW w:w="536" w:type="pct"/>
            <w:vAlign w:val="bottom"/>
          </w:tcPr>
          <w:p w:rsidR="00C23C5F" w:rsidRPr="00D974FA" w:rsidRDefault="00C23C5F" w:rsidP="00C23C5F">
            <w:pPr>
              <w:rPr>
                <w:sz w:val="18"/>
                <w:szCs w:val="18"/>
              </w:rPr>
            </w:pPr>
            <w:r w:rsidRPr="00D974FA">
              <w:rPr>
                <w:sz w:val="18"/>
                <w:szCs w:val="18"/>
              </w:rPr>
              <w:t>DJJ</w:t>
            </w:r>
          </w:p>
        </w:tc>
        <w:tc>
          <w:tcPr>
            <w:tcW w:w="1813" w:type="pct"/>
            <w:shd w:val="clear" w:color="auto" w:fill="auto"/>
            <w:noWrap/>
            <w:vAlign w:val="bottom"/>
          </w:tcPr>
          <w:p w:rsidR="00C23C5F" w:rsidRPr="00D974FA" w:rsidRDefault="00C23C5F" w:rsidP="00C23C5F">
            <w:pPr>
              <w:rPr>
                <w:sz w:val="18"/>
                <w:szCs w:val="18"/>
              </w:rPr>
            </w:pPr>
            <w:r w:rsidRPr="00D974FA">
              <w:rPr>
                <w:sz w:val="18"/>
                <w:szCs w:val="18"/>
              </w:rPr>
              <w:t>Department of Juvenile Justice</w:t>
            </w:r>
          </w:p>
        </w:tc>
        <w:tc>
          <w:tcPr>
            <w:tcW w:w="589" w:type="pct"/>
            <w:gridSpan w:val="2"/>
            <w:shd w:val="clear" w:color="auto" w:fill="auto"/>
            <w:noWrap/>
            <w:vAlign w:val="bottom"/>
          </w:tcPr>
          <w:p w:rsidR="00C23C5F" w:rsidRPr="00D974FA" w:rsidRDefault="00C23C5F" w:rsidP="00C23C5F">
            <w:pPr>
              <w:rPr>
                <w:sz w:val="18"/>
                <w:szCs w:val="18"/>
              </w:rPr>
            </w:pPr>
            <w:r w:rsidRPr="00D974FA">
              <w:rPr>
                <w:sz w:val="18"/>
                <w:szCs w:val="18"/>
              </w:rPr>
              <w:t>KSR</w:t>
            </w:r>
          </w:p>
        </w:tc>
        <w:tc>
          <w:tcPr>
            <w:tcW w:w="2062" w:type="pct"/>
            <w:gridSpan w:val="5"/>
            <w:shd w:val="clear" w:color="auto" w:fill="auto"/>
            <w:vAlign w:val="bottom"/>
          </w:tcPr>
          <w:p w:rsidR="00C23C5F" w:rsidRPr="00D974FA" w:rsidRDefault="00C23C5F" w:rsidP="00C23C5F">
            <w:pPr>
              <w:rPr>
                <w:sz w:val="18"/>
                <w:szCs w:val="18"/>
              </w:rPr>
            </w:pPr>
            <w:r w:rsidRPr="00D974FA">
              <w:rPr>
                <w:sz w:val="18"/>
                <w:szCs w:val="18"/>
              </w:rPr>
              <w:t>Kentucky State Reformatory</w:t>
            </w:r>
          </w:p>
        </w:tc>
      </w:tr>
      <w:tr w:rsidR="00C23C5F" w:rsidRPr="008C12C6" w:rsidTr="00701D44">
        <w:trPr>
          <w:trHeight w:val="255"/>
          <w:jc w:val="center"/>
        </w:trPr>
        <w:tc>
          <w:tcPr>
            <w:tcW w:w="536" w:type="pct"/>
            <w:vAlign w:val="bottom"/>
          </w:tcPr>
          <w:p w:rsidR="00C23C5F" w:rsidRPr="00D974FA" w:rsidRDefault="00C23C5F" w:rsidP="00C23C5F">
            <w:pPr>
              <w:rPr>
                <w:sz w:val="18"/>
                <w:szCs w:val="18"/>
              </w:rPr>
            </w:pPr>
            <w:r w:rsidRPr="00D974FA">
              <w:rPr>
                <w:sz w:val="18"/>
                <w:szCs w:val="18"/>
              </w:rPr>
              <w:t>DOC</w:t>
            </w:r>
          </w:p>
        </w:tc>
        <w:tc>
          <w:tcPr>
            <w:tcW w:w="1813" w:type="pct"/>
            <w:shd w:val="clear" w:color="auto" w:fill="auto"/>
            <w:noWrap/>
            <w:vAlign w:val="bottom"/>
            <w:hideMark/>
          </w:tcPr>
          <w:p w:rsidR="00C23C5F" w:rsidRPr="00D974FA" w:rsidRDefault="00C23C5F" w:rsidP="00C23C5F">
            <w:pPr>
              <w:rPr>
                <w:sz w:val="18"/>
                <w:szCs w:val="18"/>
              </w:rPr>
            </w:pPr>
            <w:r w:rsidRPr="00D974FA">
              <w:rPr>
                <w:sz w:val="18"/>
                <w:szCs w:val="18"/>
              </w:rPr>
              <w:t>Department of Corrections</w:t>
            </w:r>
          </w:p>
        </w:tc>
        <w:tc>
          <w:tcPr>
            <w:tcW w:w="589" w:type="pct"/>
            <w:gridSpan w:val="2"/>
            <w:shd w:val="clear" w:color="auto" w:fill="auto"/>
            <w:noWrap/>
            <w:vAlign w:val="bottom"/>
          </w:tcPr>
          <w:p w:rsidR="00C23C5F" w:rsidRPr="00D974FA" w:rsidRDefault="00C23C5F" w:rsidP="00C23C5F">
            <w:pPr>
              <w:rPr>
                <w:sz w:val="18"/>
                <w:szCs w:val="18"/>
              </w:rPr>
            </w:pPr>
            <w:r w:rsidRPr="00D974FA">
              <w:rPr>
                <w:sz w:val="18"/>
                <w:szCs w:val="18"/>
              </w:rPr>
              <w:t>LLCC</w:t>
            </w:r>
          </w:p>
        </w:tc>
        <w:tc>
          <w:tcPr>
            <w:tcW w:w="2062" w:type="pct"/>
            <w:gridSpan w:val="5"/>
            <w:shd w:val="clear" w:color="auto" w:fill="auto"/>
            <w:vAlign w:val="bottom"/>
          </w:tcPr>
          <w:p w:rsidR="00C23C5F" w:rsidRPr="00D974FA" w:rsidRDefault="00C23C5F" w:rsidP="00C23C5F">
            <w:pPr>
              <w:rPr>
                <w:sz w:val="18"/>
                <w:szCs w:val="18"/>
              </w:rPr>
            </w:pPr>
            <w:r w:rsidRPr="00D974FA">
              <w:rPr>
                <w:sz w:val="18"/>
                <w:szCs w:val="18"/>
              </w:rPr>
              <w:t>Luther Luckett Correctional Complex</w:t>
            </w:r>
          </w:p>
        </w:tc>
      </w:tr>
      <w:tr w:rsidR="00C23C5F" w:rsidRPr="008C12C6" w:rsidTr="00701D44">
        <w:trPr>
          <w:trHeight w:val="255"/>
          <w:jc w:val="center"/>
        </w:trPr>
        <w:tc>
          <w:tcPr>
            <w:tcW w:w="536" w:type="pct"/>
            <w:vAlign w:val="bottom"/>
          </w:tcPr>
          <w:p w:rsidR="00C23C5F" w:rsidRPr="00D974FA" w:rsidRDefault="00C23C5F" w:rsidP="00C23C5F">
            <w:pPr>
              <w:rPr>
                <w:sz w:val="18"/>
                <w:szCs w:val="18"/>
              </w:rPr>
            </w:pPr>
            <w:r>
              <w:rPr>
                <w:sz w:val="18"/>
                <w:szCs w:val="18"/>
              </w:rPr>
              <w:t>DPA</w:t>
            </w:r>
          </w:p>
        </w:tc>
        <w:tc>
          <w:tcPr>
            <w:tcW w:w="1813" w:type="pct"/>
            <w:shd w:val="clear" w:color="auto" w:fill="auto"/>
            <w:noWrap/>
            <w:vAlign w:val="bottom"/>
          </w:tcPr>
          <w:p w:rsidR="00C23C5F" w:rsidRPr="00D974FA" w:rsidRDefault="00C23C5F" w:rsidP="00C23C5F">
            <w:pPr>
              <w:rPr>
                <w:sz w:val="18"/>
                <w:szCs w:val="18"/>
              </w:rPr>
            </w:pPr>
            <w:r>
              <w:rPr>
                <w:sz w:val="18"/>
                <w:szCs w:val="18"/>
              </w:rPr>
              <w:t>Department of Public Advocacy</w:t>
            </w:r>
          </w:p>
        </w:tc>
        <w:tc>
          <w:tcPr>
            <w:tcW w:w="589" w:type="pct"/>
            <w:gridSpan w:val="2"/>
            <w:shd w:val="clear" w:color="auto" w:fill="auto"/>
            <w:noWrap/>
            <w:vAlign w:val="bottom"/>
          </w:tcPr>
          <w:p w:rsidR="00C23C5F" w:rsidRPr="00D974FA" w:rsidRDefault="00C23C5F" w:rsidP="00C23C5F">
            <w:pPr>
              <w:rPr>
                <w:sz w:val="18"/>
                <w:szCs w:val="18"/>
              </w:rPr>
            </w:pPr>
            <w:r w:rsidRPr="00D974FA">
              <w:rPr>
                <w:sz w:val="18"/>
                <w:szCs w:val="18"/>
              </w:rPr>
              <w:t>LSCC</w:t>
            </w:r>
          </w:p>
        </w:tc>
        <w:tc>
          <w:tcPr>
            <w:tcW w:w="2062" w:type="pct"/>
            <w:gridSpan w:val="5"/>
            <w:shd w:val="clear" w:color="auto" w:fill="auto"/>
            <w:vAlign w:val="bottom"/>
          </w:tcPr>
          <w:p w:rsidR="00C23C5F" w:rsidRPr="004D6587" w:rsidRDefault="00C23C5F" w:rsidP="00C23C5F">
            <w:pPr>
              <w:rPr>
                <w:sz w:val="18"/>
                <w:szCs w:val="18"/>
                <w:highlight w:val="yellow"/>
              </w:rPr>
            </w:pPr>
            <w:r w:rsidRPr="00D974FA">
              <w:rPr>
                <w:sz w:val="18"/>
                <w:szCs w:val="18"/>
              </w:rPr>
              <w:t>Little Sandy Correctional Complex</w:t>
            </w:r>
          </w:p>
        </w:tc>
      </w:tr>
      <w:tr w:rsidR="00C23C5F" w:rsidRPr="008C12C6" w:rsidTr="00701D44">
        <w:trPr>
          <w:trHeight w:val="255"/>
          <w:jc w:val="center"/>
        </w:trPr>
        <w:tc>
          <w:tcPr>
            <w:tcW w:w="536" w:type="pct"/>
            <w:vAlign w:val="bottom"/>
          </w:tcPr>
          <w:p w:rsidR="00C23C5F" w:rsidRPr="00D974FA" w:rsidRDefault="00C23C5F" w:rsidP="00C23C5F">
            <w:pPr>
              <w:rPr>
                <w:sz w:val="18"/>
                <w:szCs w:val="18"/>
              </w:rPr>
            </w:pPr>
            <w:r w:rsidRPr="00D974FA">
              <w:rPr>
                <w:sz w:val="18"/>
                <w:szCs w:val="18"/>
              </w:rPr>
              <w:t>DSP</w:t>
            </w:r>
          </w:p>
        </w:tc>
        <w:tc>
          <w:tcPr>
            <w:tcW w:w="1813" w:type="pct"/>
            <w:shd w:val="clear" w:color="auto" w:fill="auto"/>
            <w:noWrap/>
            <w:vAlign w:val="bottom"/>
          </w:tcPr>
          <w:p w:rsidR="00C23C5F" w:rsidRPr="00D974FA" w:rsidRDefault="00C23C5F" w:rsidP="00C23C5F">
            <w:pPr>
              <w:rPr>
                <w:sz w:val="18"/>
                <w:szCs w:val="18"/>
              </w:rPr>
            </w:pPr>
            <w:r w:rsidRPr="00D974FA">
              <w:rPr>
                <w:sz w:val="18"/>
                <w:szCs w:val="18"/>
              </w:rPr>
              <w:t>Department of State Police</w:t>
            </w:r>
          </w:p>
        </w:tc>
        <w:tc>
          <w:tcPr>
            <w:tcW w:w="589" w:type="pct"/>
            <w:gridSpan w:val="2"/>
            <w:shd w:val="clear" w:color="auto" w:fill="auto"/>
            <w:noWrap/>
            <w:vAlign w:val="bottom"/>
          </w:tcPr>
          <w:p w:rsidR="00C23C5F" w:rsidRPr="00D974FA" w:rsidRDefault="00C23C5F" w:rsidP="00C23C5F">
            <w:pPr>
              <w:rPr>
                <w:sz w:val="18"/>
                <w:szCs w:val="18"/>
              </w:rPr>
            </w:pPr>
          </w:p>
        </w:tc>
        <w:tc>
          <w:tcPr>
            <w:tcW w:w="2062" w:type="pct"/>
            <w:gridSpan w:val="5"/>
            <w:shd w:val="clear" w:color="auto" w:fill="auto"/>
            <w:vAlign w:val="bottom"/>
          </w:tcPr>
          <w:p w:rsidR="00C23C5F" w:rsidRPr="004D6587" w:rsidRDefault="00C23C5F" w:rsidP="00C23C5F">
            <w:pPr>
              <w:rPr>
                <w:sz w:val="18"/>
                <w:szCs w:val="18"/>
                <w:highlight w:val="yellow"/>
              </w:rPr>
            </w:pPr>
          </w:p>
        </w:tc>
      </w:tr>
    </w:tbl>
    <w:p w:rsidR="007B4E4A" w:rsidRPr="004D6587" w:rsidRDefault="007B4E4A">
      <w:pPr>
        <w:rPr>
          <w:sz w:val="2"/>
        </w:rPr>
      </w:pPr>
    </w:p>
    <w:p w:rsidR="00AC6CC9" w:rsidRDefault="00AC6CC9">
      <w:r>
        <w:br w:type="page"/>
      </w:r>
    </w:p>
    <w:tbl>
      <w:tblPr>
        <w:tblW w:w="5288" w:type="pct"/>
        <w:tblLayout w:type="fixed"/>
        <w:tblLook w:val="04A0" w:firstRow="1" w:lastRow="0" w:firstColumn="1" w:lastColumn="0" w:noHBand="0" w:noVBand="1"/>
      </w:tblPr>
      <w:tblGrid>
        <w:gridCol w:w="627"/>
        <w:gridCol w:w="540"/>
        <w:gridCol w:w="4328"/>
        <w:gridCol w:w="628"/>
        <w:gridCol w:w="1081"/>
        <w:gridCol w:w="1081"/>
        <w:gridCol w:w="986"/>
        <w:gridCol w:w="628"/>
      </w:tblGrid>
      <w:tr w:rsidR="000A29C0" w:rsidRPr="004D4730" w:rsidTr="00DD6647">
        <w:trPr>
          <w:trHeight w:val="240"/>
        </w:trPr>
        <w:tc>
          <w:tcPr>
            <w:tcW w:w="5000" w:type="pct"/>
            <w:gridSpan w:val="8"/>
            <w:tcBorders>
              <w:top w:val="nil"/>
              <w:left w:val="nil"/>
              <w:bottom w:val="nil"/>
              <w:right w:val="nil"/>
            </w:tcBorders>
            <w:shd w:val="clear" w:color="000000" w:fill="D8D8D8"/>
            <w:noWrap/>
            <w:vAlign w:val="bottom"/>
            <w:hideMark/>
          </w:tcPr>
          <w:p w:rsidR="000135E2" w:rsidRPr="004D4730" w:rsidRDefault="000135E2" w:rsidP="000B3E01">
            <w:pPr>
              <w:jc w:val="center"/>
              <w:rPr>
                <w:b/>
                <w:bCs/>
                <w:sz w:val="18"/>
                <w:szCs w:val="18"/>
              </w:rPr>
            </w:pPr>
            <w:r w:rsidRPr="004D4730">
              <w:rPr>
                <w:b/>
                <w:bCs/>
                <w:sz w:val="18"/>
                <w:szCs w:val="18"/>
              </w:rPr>
              <w:lastRenderedPageBreak/>
              <w:t xml:space="preserve">Tourism, Arts, </w:t>
            </w:r>
            <w:r w:rsidR="000F2631">
              <w:rPr>
                <w:b/>
                <w:bCs/>
                <w:sz w:val="18"/>
                <w:szCs w:val="18"/>
              </w:rPr>
              <w:t>and</w:t>
            </w:r>
            <w:r w:rsidRPr="004D4730">
              <w:rPr>
                <w:b/>
                <w:bCs/>
                <w:sz w:val="18"/>
                <w:szCs w:val="18"/>
              </w:rPr>
              <w:t xml:space="preserve"> Heritage Cabinet</w:t>
            </w:r>
          </w:p>
        </w:tc>
      </w:tr>
      <w:tr w:rsidR="00D81792" w:rsidRPr="004D4730" w:rsidTr="00DD6647">
        <w:trPr>
          <w:trHeight w:val="240"/>
        </w:trPr>
        <w:tc>
          <w:tcPr>
            <w:tcW w:w="5000" w:type="pct"/>
            <w:gridSpan w:val="8"/>
            <w:tcBorders>
              <w:top w:val="nil"/>
              <w:left w:val="nil"/>
              <w:bottom w:val="nil"/>
              <w:right w:val="nil"/>
            </w:tcBorders>
            <w:shd w:val="clear" w:color="auto" w:fill="auto"/>
            <w:noWrap/>
            <w:vAlign w:val="bottom"/>
            <w:hideMark/>
          </w:tcPr>
          <w:p w:rsidR="00D81792" w:rsidRPr="004D4730" w:rsidRDefault="00D81792" w:rsidP="000B3E01">
            <w:pPr>
              <w:jc w:val="center"/>
              <w:rPr>
                <w:sz w:val="18"/>
                <w:szCs w:val="18"/>
              </w:rPr>
            </w:pPr>
          </w:p>
        </w:tc>
      </w:tr>
      <w:tr w:rsidR="000A29C0" w:rsidRPr="004D4730" w:rsidTr="00DD6647">
        <w:trPr>
          <w:trHeight w:val="255"/>
        </w:trPr>
        <w:tc>
          <w:tcPr>
            <w:tcW w:w="5000" w:type="pct"/>
            <w:gridSpan w:val="8"/>
            <w:tcBorders>
              <w:top w:val="nil"/>
              <w:left w:val="nil"/>
              <w:bottom w:val="nil"/>
              <w:right w:val="nil"/>
            </w:tcBorders>
            <w:shd w:val="clear" w:color="000000" w:fill="D8D8D8"/>
            <w:noWrap/>
            <w:vAlign w:val="bottom"/>
            <w:hideMark/>
          </w:tcPr>
          <w:p w:rsidR="000135E2" w:rsidRPr="004D4730" w:rsidRDefault="000135E2" w:rsidP="000B3E01">
            <w:pPr>
              <w:jc w:val="center"/>
              <w:rPr>
                <w:b/>
                <w:bCs/>
                <w:sz w:val="18"/>
                <w:szCs w:val="18"/>
              </w:rPr>
            </w:pPr>
            <w:r w:rsidRPr="004D4730">
              <w:rPr>
                <w:b/>
                <w:bCs/>
                <w:sz w:val="18"/>
                <w:szCs w:val="18"/>
              </w:rPr>
              <w:t>Projects involving the General Fund (Cash/Bonds)</w:t>
            </w:r>
          </w:p>
        </w:tc>
      </w:tr>
      <w:tr w:rsidR="00D81792" w:rsidRPr="004D4730" w:rsidTr="00DD6647">
        <w:trPr>
          <w:trHeight w:val="240"/>
        </w:trPr>
        <w:tc>
          <w:tcPr>
            <w:tcW w:w="5000" w:type="pct"/>
            <w:gridSpan w:val="8"/>
            <w:tcBorders>
              <w:top w:val="nil"/>
              <w:left w:val="nil"/>
              <w:bottom w:val="nil"/>
              <w:right w:val="nil"/>
            </w:tcBorders>
            <w:shd w:val="clear" w:color="auto" w:fill="auto"/>
            <w:noWrap/>
            <w:vAlign w:val="bottom"/>
            <w:hideMark/>
          </w:tcPr>
          <w:p w:rsidR="00D81792" w:rsidRPr="004D4730" w:rsidRDefault="00D81792" w:rsidP="000B3E01">
            <w:pPr>
              <w:jc w:val="center"/>
              <w:rPr>
                <w:sz w:val="18"/>
                <w:szCs w:val="18"/>
              </w:rPr>
            </w:pPr>
          </w:p>
        </w:tc>
      </w:tr>
      <w:tr w:rsidR="00FB4DAA" w:rsidRPr="004D4730" w:rsidTr="00DD6647">
        <w:trPr>
          <w:trHeight w:val="480"/>
        </w:trPr>
        <w:tc>
          <w:tcPr>
            <w:tcW w:w="589" w:type="pct"/>
            <w:gridSpan w:val="2"/>
            <w:tcBorders>
              <w:top w:val="nil"/>
              <w:left w:val="nil"/>
              <w:bottom w:val="nil"/>
              <w:right w:val="nil"/>
            </w:tcBorders>
            <w:shd w:val="clear" w:color="000000" w:fill="D8D8D8"/>
            <w:noWrap/>
            <w:vAlign w:val="bottom"/>
            <w:hideMark/>
          </w:tcPr>
          <w:p w:rsidR="00155E5E" w:rsidRDefault="00155E5E" w:rsidP="000B3E01">
            <w:pPr>
              <w:ind w:right="-65"/>
              <w:jc w:val="center"/>
              <w:rPr>
                <w:b/>
                <w:bCs/>
                <w:sz w:val="18"/>
                <w:szCs w:val="18"/>
                <w:u w:val="single"/>
              </w:rPr>
            </w:pPr>
            <w:r>
              <w:rPr>
                <w:b/>
                <w:bCs/>
                <w:sz w:val="18"/>
                <w:szCs w:val="18"/>
                <w:u w:val="single"/>
              </w:rPr>
              <w:t>Priority #</w:t>
            </w:r>
          </w:p>
          <w:p w:rsidR="000135E2" w:rsidRPr="004D4730" w:rsidRDefault="00155E5E" w:rsidP="000B3E01">
            <w:pPr>
              <w:jc w:val="center"/>
              <w:rPr>
                <w:b/>
                <w:bCs/>
                <w:sz w:val="18"/>
                <w:szCs w:val="18"/>
                <w:u w:val="single"/>
              </w:rPr>
            </w:pPr>
            <w:r w:rsidRPr="00D22127">
              <w:rPr>
                <w:b/>
                <w:bCs/>
                <w:sz w:val="18"/>
                <w:szCs w:val="18"/>
                <w:u w:val="single"/>
              </w:rPr>
              <w:t>Cab</w:t>
            </w:r>
            <w:r w:rsidRPr="00D22127">
              <w:rPr>
                <w:b/>
                <w:bCs/>
                <w:sz w:val="18"/>
                <w:szCs w:val="18"/>
              </w:rPr>
              <w:t xml:space="preserve">   </w:t>
            </w:r>
            <w:r w:rsidRPr="00D22127">
              <w:rPr>
                <w:b/>
                <w:bCs/>
                <w:sz w:val="18"/>
                <w:szCs w:val="18"/>
                <w:u w:val="single"/>
              </w:rPr>
              <w:t>Ag</w:t>
            </w:r>
          </w:p>
        </w:tc>
        <w:tc>
          <w:tcPr>
            <w:tcW w:w="2186" w:type="pct"/>
            <w:tcBorders>
              <w:top w:val="nil"/>
              <w:left w:val="nil"/>
              <w:bottom w:val="nil"/>
              <w:right w:val="nil"/>
            </w:tcBorders>
            <w:shd w:val="clear" w:color="000000" w:fill="D8D8D8"/>
            <w:noWrap/>
            <w:vAlign w:val="bottom"/>
            <w:hideMark/>
          </w:tcPr>
          <w:p w:rsidR="000135E2" w:rsidRPr="004D4730" w:rsidRDefault="000135E2" w:rsidP="000B3E01">
            <w:pPr>
              <w:jc w:val="center"/>
              <w:rPr>
                <w:b/>
                <w:bCs/>
                <w:sz w:val="18"/>
                <w:szCs w:val="18"/>
                <w:u w:val="single"/>
              </w:rPr>
            </w:pPr>
            <w:r w:rsidRPr="004D4730">
              <w:rPr>
                <w:b/>
                <w:bCs/>
                <w:sz w:val="18"/>
                <w:szCs w:val="18"/>
                <w:u w:val="single"/>
              </w:rPr>
              <w:t>Project</w:t>
            </w:r>
          </w:p>
        </w:tc>
        <w:tc>
          <w:tcPr>
            <w:tcW w:w="317" w:type="pct"/>
            <w:tcBorders>
              <w:top w:val="nil"/>
              <w:left w:val="nil"/>
              <w:bottom w:val="nil"/>
              <w:right w:val="nil"/>
            </w:tcBorders>
            <w:shd w:val="clear" w:color="000000" w:fill="D8D8D8"/>
            <w:noWrap/>
            <w:vAlign w:val="bottom"/>
            <w:hideMark/>
          </w:tcPr>
          <w:p w:rsidR="000135E2" w:rsidRPr="004D4730" w:rsidRDefault="000135E2" w:rsidP="000B3E01">
            <w:pPr>
              <w:jc w:val="center"/>
              <w:rPr>
                <w:b/>
                <w:bCs/>
                <w:sz w:val="18"/>
                <w:szCs w:val="18"/>
                <w:u w:val="single"/>
              </w:rPr>
            </w:pPr>
            <w:r w:rsidRPr="004D4730">
              <w:rPr>
                <w:b/>
                <w:bCs/>
                <w:sz w:val="18"/>
                <w:szCs w:val="18"/>
                <w:u w:val="single"/>
              </w:rPr>
              <w:t>Type</w:t>
            </w:r>
          </w:p>
        </w:tc>
        <w:tc>
          <w:tcPr>
            <w:tcW w:w="546" w:type="pct"/>
            <w:tcBorders>
              <w:top w:val="nil"/>
              <w:left w:val="nil"/>
              <w:bottom w:val="nil"/>
              <w:right w:val="nil"/>
            </w:tcBorders>
            <w:shd w:val="clear" w:color="000000" w:fill="D8D8D8"/>
            <w:vAlign w:val="bottom"/>
            <w:hideMark/>
          </w:tcPr>
          <w:p w:rsidR="000135E2" w:rsidRPr="004D4730" w:rsidRDefault="00E43DBB" w:rsidP="000B3E01">
            <w:pPr>
              <w:jc w:val="center"/>
              <w:rPr>
                <w:b/>
                <w:bCs/>
                <w:sz w:val="18"/>
                <w:szCs w:val="18"/>
                <w:u w:val="single"/>
              </w:rPr>
            </w:pPr>
            <w:r>
              <w:rPr>
                <w:b/>
                <w:bCs/>
                <w:sz w:val="18"/>
                <w:szCs w:val="18"/>
                <w:u w:val="single"/>
              </w:rPr>
              <w:t>Total</w:t>
            </w:r>
            <w:r w:rsidR="000135E2" w:rsidRPr="004D4730">
              <w:rPr>
                <w:b/>
                <w:bCs/>
                <w:sz w:val="18"/>
                <w:szCs w:val="18"/>
                <w:u w:val="single"/>
              </w:rPr>
              <w:br/>
              <w:t>Budget</w:t>
            </w:r>
          </w:p>
        </w:tc>
        <w:tc>
          <w:tcPr>
            <w:tcW w:w="546" w:type="pct"/>
            <w:tcBorders>
              <w:top w:val="nil"/>
              <w:left w:val="nil"/>
              <w:bottom w:val="nil"/>
              <w:right w:val="nil"/>
            </w:tcBorders>
            <w:shd w:val="clear" w:color="000000" w:fill="D8D8D8"/>
            <w:vAlign w:val="bottom"/>
            <w:hideMark/>
          </w:tcPr>
          <w:p w:rsidR="000135E2" w:rsidRDefault="00EA40CF" w:rsidP="000B3E01">
            <w:pPr>
              <w:jc w:val="center"/>
              <w:rPr>
                <w:b/>
                <w:bCs/>
                <w:sz w:val="18"/>
                <w:szCs w:val="18"/>
                <w:u w:val="single"/>
              </w:rPr>
            </w:pPr>
            <w:r>
              <w:rPr>
                <w:b/>
                <w:bCs/>
                <w:sz w:val="18"/>
                <w:szCs w:val="18"/>
                <w:u w:val="single"/>
              </w:rPr>
              <w:t>General</w:t>
            </w:r>
            <w:r w:rsidR="000135E2" w:rsidRPr="004D4730">
              <w:rPr>
                <w:b/>
                <w:bCs/>
                <w:sz w:val="18"/>
                <w:szCs w:val="18"/>
                <w:u w:val="single"/>
              </w:rPr>
              <w:br/>
              <w:t>Funds</w:t>
            </w:r>
          </w:p>
        </w:tc>
        <w:tc>
          <w:tcPr>
            <w:tcW w:w="815" w:type="pct"/>
            <w:gridSpan w:val="2"/>
            <w:tcBorders>
              <w:top w:val="nil"/>
              <w:left w:val="nil"/>
              <w:bottom w:val="nil"/>
              <w:right w:val="nil"/>
            </w:tcBorders>
            <w:shd w:val="clear" w:color="000000" w:fill="D8D8D8"/>
            <w:vAlign w:val="bottom"/>
            <w:hideMark/>
          </w:tcPr>
          <w:p w:rsidR="00741176" w:rsidRDefault="00741176" w:rsidP="000B3E01">
            <w:pPr>
              <w:jc w:val="center"/>
              <w:rPr>
                <w:b/>
                <w:bCs/>
                <w:sz w:val="18"/>
                <w:szCs w:val="18"/>
                <w:u w:val="single"/>
              </w:rPr>
            </w:pPr>
            <w:r>
              <w:rPr>
                <w:b/>
                <w:bCs/>
                <w:sz w:val="18"/>
                <w:szCs w:val="18"/>
                <w:u w:val="single"/>
              </w:rPr>
              <w:t>Other</w:t>
            </w:r>
          </w:p>
          <w:p w:rsidR="000135E2" w:rsidRPr="004D4730" w:rsidRDefault="000135E2" w:rsidP="000B3E01">
            <w:pPr>
              <w:jc w:val="center"/>
              <w:rPr>
                <w:b/>
                <w:bCs/>
                <w:sz w:val="18"/>
                <w:szCs w:val="18"/>
                <w:u w:val="single"/>
              </w:rPr>
            </w:pPr>
            <w:r w:rsidRPr="004D4730">
              <w:rPr>
                <w:b/>
                <w:bCs/>
                <w:sz w:val="18"/>
                <w:szCs w:val="18"/>
                <w:u w:val="single"/>
              </w:rPr>
              <w:t>Funds/Source(s)</w:t>
            </w:r>
          </w:p>
        </w:tc>
      </w:tr>
      <w:tr w:rsidR="00D81792" w:rsidRPr="004D4730" w:rsidTr="00DD6647">
        <w:trPr>
          <w:trHeight w:val="240"/>
        </w:trPr>
        <w:tc>
          <w:tcPr>
            <w:tcW w:w="5000" w:type="pct"/>
            <w:gridSpan w:val="8"/>
            <w:tcBorders>
              <w:top w:val="nil"/>
              <w:left w:val="nil"/>
              <w:bottom w:val="nil"/>
              <w:right w:val="nil"/>
            </w:tcBorders>
            <w:shd w:val="clear" w:color="auto" w:fill="auto"/>
            <w:noWrap/>
            <w:vAlign w:val="bottom"/>
            <w:hideMark/>
          </w:tcPr>
          <w:p w:rsidR="00D81792" w:rsidRPr="004D4730" w:rsidRDefault="00D81792" w:rsidP="000B3E01">
            <w:pPr>
              <w:jc w:val="center"/>
              <w:rPr>
                <w:sz w:val="18"/>
                <w:szCs w:val="18"/>
              </w:rPr>
            </w:pPr>
          </w:p>
        </w:tc>
      </w:tr>
      <w:tr w:rsidR="000A29C0" w:rsidRPr="004D4730" w:rsidTr="00DD6647">
        <w:trPr>
          <w:trHeight w:val="255"/>
        </w:trPr>
        <w:tc>
          <w:tcPr>
            <w:tcW w:w="5000" w:type="pct"/>
            <w:gridSpan w:val="8"/>
            <w:tcBorders>
              <w:top w:val="nil"/>
              <w:left w:val="nil"/>
              <w:bottom w:val="nil"/>
              <w:right w:val="nil"/>
            </w:tcBorders>
            <w:shd w:val="clear" w:color="000000" w:fill="D8D8D8"/>
            <w:noWrap/>
            <w:vAlign w:val="bottom"/>
            <w:hideMark/>
          </w:tcPr>
          <w:p w:rsidR="000135E2" w:rsidRPr="004D4730" w:rsidRDefault="009C2FF9" w:rsidP="000B3E01">
            <w:pPr>
              <w:jc w:val="center"/>
              <w:rPr>
                <w:b/>
                <w:bCs/>
                <w:sz w:val="18"/>
                <w:szCs w:val="18"/>
              </w:rPr>
            </w:pPr>
            <w:r>
              <w:rPr>
                <w:b/>
                <w:bCs/>
                <w:sz w:val="18"/>
                <w:szCs w:val="18"/>
              </w:rPr>
              <w:t>2022-2024</w:t>
            </w:r>
          </w:p>
        </w:tc>
      </w:tr>
      <w:tr w:rsidR="00FB4DAA" w:rsidRPr="004D4730" w:rsidTr="00DD6647">
        <w:trPr>
          <w:trHeight w:val="240"/>
        </w:trPr>
        <w:tc>
          <w:tcPr>
            <w:tcW w:w="317" w:type="pct"/>
            <w:tcBorders>
              <w:top w:val="nil"/>
              <w:left w:val="nil"/>
              <w:bottom w:val="nil"/>
              <w:right w:val="nil"/>
            </w:tcBorders>
            <w:shd w:val="clear" w:color="auto" w:fill="auto"/>
            <w:noWrap/>
            <w:vAlign w:val="bottom"/>
            <w:hideMark/>
          </w:tcPr>
          <w:p w:rsidR="000135E2" w:rsidRPr="00EF78E6" w:rsidRDefault="006B3BB8" w:rsidP="000B3E01">
            <w:pPr>
              <w:jc w:val="center"/>
              <w:rPr>
                <w:sz w:val="18"/>
                <w:szCs w:val="18"/>
              </w:rPr>
            </w:pPr>
            <w:r w:rsidRPr="00EF78E6">
              <w:rPr>
                <w:sz w:val="18"/>
                <w:szCs w:val="18"/>
              </w:rPr>
              <w:t>1</w:t>
            </w:r>
          </w:p>
        </w:tc>
        <w:tc>
          <w:tcPr>
            <w:tcW w:w="273" w:type="pct"/>
            <w:tcBorders>
              <w:top w:val="nil"/>
              <w:left w:val="nil"/>
              <w:bottom w:val="nil"/>
              <w:right w:val="nil"/>
            </w:tcBorders>
            <w:shd w:val="clear" w:color="auto" w:fill="auto"/>
            <w:noWrap/>
            <w:vAlign w:val="bottom"/>
          </w:tcPr>
          <w:p w:rsidR="000135E2" w:rsidRPr="00EF78E6" w:rsidRDefault="00CF0C92" w:rsidP="000B3E01">
            <w:pPr>
              <w:jc w:val="center"/>
              <w:rPr>
                <w:sz w:val="18"/>
                <w:szCs w:val="18"/>
              </w:rPr>
            </w:pPr>
            <w:r w:rsidRPr="00EF78E6">
              <w:rPr>
                <w:sz w:val="18"/>
                <w:szCs w:val="18"/>
              </w:rPr>
              <w:t>1</w:t>
            </w:r>
          </w:p>
        </w:tc>
        <w:tc>
          <w:tcPr>
            <w:tcW w:w="2186" w:type="pct"/>
            <w:tcBorders>
              <w:top w:val="nil"/>
              <w:left w:val="nil"/>
              <w:bottom w:val="nil"/>
              <w:right w:val="nil"/>
            </w:tcBorders>
            <w:shd w:val="clear" w:color="auto" w:fill="auto"/>
            <w:noWrap/>
            <w:vAlign w:val="bottom"/>
            <w:hideMark/>
          </w:tcPr>
          <w:p w:rsidR="000135E2" w:rsidRPr="00EF78E6" w:rsidRDefault="002B0988" w:rsidP="00EE12F7">
            <w:pPr>
              <w:rPr>
                <w:sz w:val="18"/>
                <w:szCs w:val="18"/>
              </w:rPr>
            </w:pPr>
            <w:r w:rsidRPr="00EF78E6">
              <w:rPr>
                <w:sz w:val="18"/>
                <w:szCs w:val="18"/>
              </w:rPr>
              <w:t>DOP</w:t>
            </w:r>
            <w:r w:rsidR="000135E2" w:rsidRPr="00EF78E6">
              <w:rPr>
                <w:sz w:val="18"/>
                <w:szCs w:val="18"/>
              </w:rPr>
              <w:t xml:space="preserve"> Misce</w:t>
            </w:r>
            <w:r w:rsidR="00EA40CF" w:rsidRPr="00EF78E6">
              <w:rPr>
                <w:sz w:val="18"/>
                <w:szCs w:val="18"/>
              </w:rPr>
              <w:t>llaneous Major Maintenance Pool</w:t>
            </w:r>
          </w:p>
        </w:tc>
        <w:tc>
          <w:tcPr>
            <w:tcW w:w="317" w:type="pct"/>
            <w:tcBorders>
              <w:top w:val="nil"/>
              <w:left w:val="nil"/>
              <w:bottom w:val="nil"/>
              <w:right w:val="nil"/>
            </w:tcBorders>
            <w:shd w:val="clear" w:color="auto" w:fill="auto"/>
            <w:noWrap/>
            <w:vAlign w:val="bottom"/>
            <w:hideMark/>
          </w:tcPr>
          <w:p w:rsidR="000135E2" w:rsidRPr="00EF78E6" w:rsidRDefault="000135E2" w:rsidP="000B3E01">
            <w:pPr>
              <w:jc w:val="center"/>
              <w:rPr>
                <w:sz w:val="18"/>
                <w:szCs w:val="18"/>
              </w:rPr>
            </w:pPr>
            <w:r w:rsidRPr="00EF78E6">
              <w:rPr>
                <w:sz w:val="18"/>
                <w:szCs w:val="18"/>
              </w:rPr>
              <w:t>C-PI</w:t>
            </w:r>
          </w:p>
        </w:tc>
        <w:tc>
          <w:tcPr>
            <w:tcW w:w="546" w:type="pct"/>
            <w:tcBorders>
              <w:top w:val="nil"/>
              <w:left w:val="nil"/>
              <w:bottom w:val="nil"/>
              <w:right w:val="nil"/>
            </w:tcBorders>
            <w:shd w:val="clear" w:color="auto" w:fill="auto"/>
            <w:noWrap/>
            <w:vAlign w:val="bottom"/>
            <w:hideMark/>
          </w:tcPr>
          <w:p w:rsidR="000135E2" w:rsidRPr="00EF78E6" w:rsidRDefault="00CF0C92" w:rsidP="00EE12F7">
            <w:pPr>
              <w:jc w:val="right"/>
              <w:rPr>
                <w:sz w:val="18"/>
                <w:szCs w:val="18"/>
              </w:rPr>
            </w:pPr>
            <w:r w:rsidRPr="00EF78E6">
              <w:rPr>
                <w:sz w:val="18"/>
                <w:szCs w:val="18"/>
              </w:rPr>
              <w:t>17,280,000</w:t>
            </w:r>
          </w:p>
        </w:tc>
        <w:tc>
          <w:tcPr>
            <w:tcW w:w="546" w:type="pct"/>
            <w:tcBorders>
              <w:top w:val="nil"/>
              <w:left w:val="nil"/>
              <w:bottom w:val="nil"/>
              <w:right w:val="nil"/>
            </w:tcBorders>
            <w:shd w:val="clear" w:color="auto" w:fill="auto"/>
            <w:noWrap/>
            <w:vAlign w:val="bottom"/>
            <w:hideMark/>
          </w:tcPr>
          <w:p w:rsidR="000135E2" w:rsidRPr="00EF78E6" w:rsidRDefault="00CF0C92" w:rsidP="00EE12F7">
            <w:pPr>
              <w:jc w:val="right"/>
              <w:rPr>
                <w:sz w:val="18"/>
                <w:szCs w:val="18"/>
              </w:rPr>
            </w:pPr>
            <w:r w:rsidRPr="00EF78E6">
              <w:rPr>
                <w:sz w:val="18"/>
                <w:szCs w:val="18"/>
              </w:rPr>
              <w:t>17,280,000</w:t>
            </w:r>
          </w:p>
        </w:tc>
        <w:tc>
          <w:tcPr>
            <w:tcW w:w="498" w:type="pct"/>
            <w:tcBorders>
              <w:top w:val="nil"/>
              <w:left w:val="nil"/>
              <w:bottom w:val="nil"/>
              <w:right w:val="nil"/>
            </w:tcBorders>
            <w:shd w:val="clear" w:color="auto" w:fill="auto"/>
            <w:noWrap/>
            <w:vAlign w:val="bottom"/>
            <w:hideMark/>
          </w:tcPr>
          <w:p w:rsidR="000135E2" w:rsidRPr="004D4730" w:rsidRDefault="000135E2" w:rsidP="000B3E01">
            <w:pPr>
              <w:jc w:val="center"/>
              <w:rPr>
                <w:sz w:val="18"/>
                <w:szCs w:val="18"/>
              </w:rPr>
            </w:pPr>
          </w:p>
        </w:tc>
        <w:tc>
          <w:tcPr>
            <w:tcW w:w="317" w:type="pct"/>
            <w:tcBorders>
              <w:top w:val="nil"/>
              <w:left w:val="nil"/>
              <w:bottom w:val="nil"/>
              <w:right w:val="nil"/>
            </w:tcBorders>
            <w:shd w:val="clear" w:color="auto" w:fill="auto"/>
            <w:noWrap/>
            <w:vAlign w:val="bottom"/>
            <w:hideMark/>
          </w:tcPr>
          <w:p w:rsidR="000135E2" w:rsidRPr="004D4730" w:rsidRDefault="000135E2" w:rsidP="000B3E01">
            <w:pPr>
              <w:jc w:val="center"/>
              <w:rPr>
                <w:sz w:val="18"/>
                <w:szCs w:val="18"/>
              </w:rPr>
            </w:pPr>
          </w:p>
        </w:tc>
      </w:tr>
      <w:tr w:rsidR="00FB4DAA" w:rsidRPr="004D4730" w:rsidTr="00DD6647">
        <w:trPr>
          <w:trHeight w:val="245"/>
        </w:trPr>
        <w:tc>
          <w:tcPr>
            <w:tcW w:w="317" w:type="pct"/>
            <w:tcBorders>
              <w:top w:val="nil"/>
              <w:left w:val="nil"/>
              <w:bottom w:val="nil"/>
              <w:right w:val="nil"/>
            </w:tcBorders>
            <w:shd w:val="clear" w:color="auto" w:fill="auto"/>
            <w:noWrap/>
            <w:vAlign w:val="bottom"/>
            <w:hideMark/>
          </w:tcPr>
          <w:p w:rsidR="000135E2" w:rsidRPr="004D4730" w:rsidRDefault="00E30951" w:rsidP="000B3E01">
            <w:pPr>
              <w:jc w:val="center"/>
              <w:rPr>
                <w:sz w:val="18"/>
                <w:szCs w:val="18"/>
              </w:rPr>
            </w:pPr>
            <w:r>
              <w:rPr>
                <w:sz w:val="18"/>
                <w:szCs w:val="18"/>
              </w:rPr>
              <w:t>2</w:t>
            </w:r>
          </w:p>
        </w:tc>
        <w:tc>
          <w:tcPr>
            <w:tcW w:w="273" w:type="pct"/>
            <w:tcBorders>
              <w:top w:val="nil"/>
              <w:left w:val="nil"/>
              <w:bottom w:val="nil"/>
              <w:right w:val="nil"/>
            </w:tcBorders>
            <w:shd w:val="clear" w:color="auto" w:fill="auto"/>
            <w:noWrap/>
            <w:vAlign w:val="bottom"/>
          </w:tcPr>
          <w:p w:rsidR="000135E2" w:rsidRPr="004D4730" w:rsidRDefault="00AE559F" w:rsidP="000B3E01">
            <w:pPr>
              <w:jc w:val="center"/>
              <w:rPr>
                <w:sz w:val="18"/>
                <w:szCs w:val="18"/>
              </w:rPr>
            </w:pPr>
            <w:r>
              <w:rPr>
                <w:sz w:val="18"/>
                <w:szCs w:val="18"/>
              </w:rPr>
              <w:t>1</w:t>
            </w:r>
          </w:p>
        </w:tc>
        <w:tc>
          <w:tcPr>
            <w:tcW w:w="2186" w:type="pct"/>
            <w:tcBorders>
              <w:top w:val="nil"/>
              <w:left w:val="nil"/>
              <w:bottom w:val="nil"/>
              <w:right w:val="nil"/>
            </w:tcBorders>
            <w:shd w:val="clear" w:color="auto" w:fill="auto"/>
            <w:noWrap/>
            <w:vAlign w:val="bottom"/>
          </w:tcPr>
          <w:p w:rsidR="000135E2" w:rsidRPr="004D4730" w:rsidRDefault="00AE559F" w:rsidP="00EE12F7">
            <w:pPr>
              <w:rPr>
                <w:sz w:val="18"/>
                <w:szCs w:val="18"/>
              </w:rPr>
            </w:pPr>
            <w:r>
              <w:rPr>
                <w:sz w:val="18"/>
                <w:szCs w:val="18"/>
              </w:rPr>
              <w:t xml:space="preserve">KHP </w:t>
            </w:r>
            <w:r w:rsidRPr="00AE559F">
              <w:rPr>
                <w:sz w:val="18"/>
                <w:szCs w:val="18"/>
              </w:rPr>
              <w:t>Minor Ca</w:t>
            </w:r>
            <w:r w:rsidR="004B2A5D">
              <w:rPr>
                <w:sz w:val="18"/>
                <w:szCs w:val="18"/>
              </w:rPr>
              <w:t>pital Projects Maintenance Pool</w:t>
            </w:r>
          </w:p>
        </w:tc>
        <w:tc>
          <w:tcPr>
            <w:tcW w:w="317" w:type="pct"/>
            <w:tcBorders>
              <w:top w:val="nil"/>
              <w:left w:val="nil"/>
              <w:bottom w:val="nil"/>
              <w:right w:val="nil"/>
            </w:tcBorders>
            <w:shd w:val="clear" w:color="auto" w:fill="auto"/>
            <w:noWrap/>
            <w:vAlign w:val="bottom"/>
          </w:tcPr>
          <w:p w:rsidR="000135E2" w:rsidRPr="004D4730" w:rsidRDefault="004B2A5D" w:rsidP="000B3E01">
            <w:pPr>
              <w:jc w:val="center"/>
              <w:rPr>
                <w:sz w:val="18"/>
                <w:szCs w:val="18"/>
              </w:rPr>
            </w:pPr>
            <w:r w:rsidRPr="00AE559F">
              <w:rPr>
                <w:sz w:val="18"/>
                <w:szCs w:val="18"/>
              </w:rPr>
              <w:t>C-PI</w:t>
            </w:r>
          </w:p>
        </w:tc>
        <w:tc>
          <w:tcPr>
            <w:tcW w:w="546" w:type="pct"/>
            <w:tcBorders>
              <w:top w:val="nil"/>
              <w:left w:val="nil"/>
              <w:bottom w:val="nil"/>
              <w:right w:val="nil"/>
            </w:tcBorders>
            <w:shd w:val="clear" w:color="auto" w:fill="auto"/>
            <w:noWrap/>
            <w:vAlign w:val="bottom"/>
          </w:tcPr>
          <w:p w:rsidR="000135E2" w:rsidRPr="004D4730" w:rsidRDefault="004B2A5D" w:rsidP="00EE12F7">
            <w:pPr>
              <w:jc w:val="right"/>
              <w:rPr>
                <w:sz w:val="18"/>
                <w:szCs w:val="18"/>
              </w:rPr>
            </w:pPr>
            <w:r w:rsidRPr="00AE559F">
              <w:rPr>
                <w:sz w:val="18"/>
                <w:szCs w:val="18"/>
              </w:rPr>
              <w:t>3,000,000</w:t>
            </w:r>
          </w:p>
        </w:tc>
        <w:tc>
          <w:tcPr>
            <w:tcW w:w="546" w:type="pct"/>
            <w:tcBorders>
              <w:top w:val="nil"/>
              <w:left w:val="nil"/>
              <w:bottom w:val="nil"/>
              <w:right w:val="nil"/>
            </w:tcBorders>
            <w:shd w:val="clear" w:color="auto" w:fill="auto"/>
            <w:noWrap/>
            <w:vAlign w:val="bottom"/>
          </w:tcPr>
          <w:p w:rsidR="000135E2" w:rsidRPr="004D4730" w:rsidRDefault="004B2A5D" w:rsidP="00EE12F7">
            <w:pPr>
              <w:jc w:val="right"/>
              <w:rPr>
                <w:sz w:val="18"/>
                <w:szCs w:val="18"/>
              </w:rPr>
            </w:pPr>
            <w:r w:rsidRPr="00AE559F">
              <w:rPr>
                <w:sz w:val="18"/>
                <w:szCs w:val="18"/>
              </w:rPr>
              <w:t>3,000,000</w:t>
            </w:r>
          </w:p>
        </w:tc>
        <w:tc>
          <w:tcPr>
            <w:tcW w:w="498" w:type="pct"/>
            <w:tcBorders>
              <w:top w:val="nil"/>
              <w:left w:val="nil"/>
              <w:bottom w:val="nil"/>
              <w:right w:val="nil"/>
            </w:tcBorders>
            <w:shd w:val="clear" w:color="auto" w:fill="auto"/>
            <w:noWrap/>
            <w:vAlign w:val="bottom"/>
            <w:hideMark/>
          </w:tcPr>
          <w:p w:rsidR="000135E2" w:rsidRPr="004D4730" w:rsidRDefault="000135E2" w:rsidP="000B3E01">
            <w:pPr>
              <w:jc w:val="center"/>
              <w:rPr>
                <w:sz w:val="18"/>
                <w:szCs w:val="18"/>
              </w:rPr>
            </w:pPr>
          </w:p>
        </w:tc>
        <w:tc>
          <w:tcPr>
            <w:tcW w:w="317" w:type="pct"/>
            <w:tcBorders>
              <w:top w:val="nil"/>
              <w:left w:val="nil"/>
              <w:bottom w:val="nil"/>
              <w:right w:val="nil"/>
            </w:tcBorders>
            <w:shd w:val="clear" w:color="auto" w:fill="auto"/>
            <w:noWrap/>
            <w:vAlign w:val="bottom"/>
            <w:hideMark/>
          </w:tcPr>
          <w:p w:rsidR="000135E2" w:rsidRPr="004D4730" w:rsidRDefault="000135E2" w:rsidP="000B3E01">
            <w:pPr>
              <w:jc w:val="center"/>
              <w:rPr>
                <w:sz w:val="18"/>
                <w:szCs w:val="18"/>
              </w:rPr>
            </w:pPr>
          </w:p>
        </w:tc>
      </w:tr>
      <w:tr w:rsidR="00FB4DAA" w:rsidRPr="004D4730" w:rsidTr="00DD6647">
        <w:trPr>
          <w:trHeight w:val="245"/>
        </w:trPr>
        <w:tc>
          <w:tcPr>
            <w:tcW w:w="317" w:type="pct"/>
            <w:tcBorders>
              <w:top w:val="nil"/>
              <w:left w:val="nil"/>
              <w:bottom w:val="nil"/>
              <w:right w:val="nil"/>
            </w:tcBorders>
            <w:shd w:val="clear" w:color="auto" w:fill="auto"/>
            <w:noWrap/>
            <w:vAlign w:val="bottom"/>
            <w:hideMark/>
          </w:tcPr>
          <w:p w:rsidR="000135E2" w:rsidRPr="004D4730" w:rsidRDefault="00EE18F0" w:rsidP="000B3E01">
            <w:pPr>
              <w:jc w:val="center"/>
              <w:rPr>
                <w:sz w:val="18"/>
                <w:szCs w:val="18"/>
              </w:rPr>
            </w:pPr>
            <w:r>
              <w:rPr>
                <w:sz w:val="18"/>
                <w:szCs w:val="18"/>
              </w:rPr>
              <w:t>3</w:t>
            </w:r>
          </w:p>
        </w:tc>
        <w:tc>
          <w:tcPr>
            <w:tcW w:w="273" w:type="pct"/>
            <w:tcBorders>
              <w:top w:val="nil"/>
              <w:left w:val="nil"/>
              <w:bottom w:val="nil"/>
              <w:right w:val="nil"/>
            </w:tcBorders>
            <w:shd w:val="clear" w:color="auto" w:fill="auto"/>
            <w:noWrap/>
            <w:vAlign w:val="bottom"/>
          </w:tcPr>
          <w:p w:rsidR="000135E2" w:rsidRPr="004D4730" w:rsidRDefault="00AE559F" w:rsidP="000B3E01">
            <w:pPr>
              <w:jc w:val="center"/>
              <w:rPr>
                <w:sz w:val="18"/>
                <w:szCs w:val="18"/>
              </w:rPr>
            </w:pPr>
            <w:r>
              <w:rPr>
                <w:sz w:val="18"/>
                <w:szCs w:val="18"/>
              </w:rPr>
              <w:t>1</w:t>
            </w:r>
          </w:p>
        </w:tc>
        <w:tc>
          <w:tcPr>
            <w:tcW w:w="2186" w:type="pct"/>
            <w:tcBorders>
              <w:top w:val="nil"/>
              <w:left w:val="nil"/>
              <w:bottom w:val="nil"/>
              <w:right w:val="nil"/>
            </w:tcBorders>
            <w:shd w:val="clear" w:color="auto" w:fill="auto"/>
            <w:noWrap/>
            <w:vAlign w:val="bottom"/>
          </w:tcPr>
          <w:p w:rsidR="000135E2" w:rsidRPr="004D4730" w:rsidRDefault="00AE559F" w:rsidP="00EE12F7">
            <w:pPr>
              <w:rPr>
                <w:sz w:val="18"/>
                <w:szCs w:val="18"/>
              </w:rPr>
            </w:pPr>
            <w:r>
              <w:rPr>
                <w:sz w:val="18"/>
                <w:szCs w:val="18"/>
              </w:rPr>
              <w:t>KAC Maintenance Pool</w:t>
            </w:r>
          </w:p>
        </w:tc>
        <w:tc>
          <w:tcPr>
            <w:tcW w:w="317" w:type="pct"/>
            <w:tcBorders>
              <w:top w:val="nil"/>
              <w:left w:val="nil"/>
              <w:bottom w:val="nil"/>
              <w:right w:val="nil"/>
            </w:tcBorders>
            <w:shd w:val="clear" w:color="auto" w:fill="auto"/>
            <w:noWrap/>
            <w:vAlign w:val="bottom"/>
          </w:tcPr>
          <w:p w:rsidR="000135E2" w:rsidRPr="004D4730" w:rsidRDefault="00AE559F" w:rsidP="000B3E01">
            <w:pPr>
              <w:jc w:val="center"/>
              <w:rPr>
                <w:sz w:val="18"/>
                <w:szCs w:val="18"/>
              </w:rPr>
            </w:pPr>
            <w:r w:rsidRPr="00AE559F">
              <w:rPr>
                <w:sz w:val="18"/>
                <w:szCs w:val="18"/>
              </w:rPr>
              <w:t>C-O</w:t>
            </w:r>
          </w:p>
        </w:tc>
        <w:tc>
          <w:tcPr>
            <w:tcW w:w="546" w:type="pct"/>
            <w:tcBorders>
              <w:top w:val="nil"/>
              <w:left w:val="nil"/>
              <w:bottom w:val="nil"/>
              <w:right w:val="nil"/>
            </w:tcBorders>
            <w:shd w:val="clear" w:color="auto" w:fill="auto"/>
            <w:noWrap/>
            <w:vAlign w:val="bottom"/>
          </w:tcPr>
          <w:p w:rsidR="000135E2" w:rsidRPr="004D4730" w:rsidRDefault="00AE559F" w:rsidP="00EE12F7">
            <w:pPr>
              <w:jc w:val="right"/>
              <w:rPr>
                <w:sz w:val="18"/>
                <w:szCs w:val="18"/>
              </w:rPr>
            </w:pPr>
            <w:r w:rsidRPr="00AE559F">
              <w:rPr>
                <w:sz w:val="18"/>
                <w:szCs w:val="18"/>
              </w:rPr>
              <w:t>1,000,000</w:t>
            </w:r>
          </w:p>
        </w:tc>
        <w:tc>
          <w:tcPr>
            <w:tcW w:w="546" w:type="pct"/>
            <w:tcBorders>
              <w:top w:val="nil"/>
              <w:left w:val="nil"/>
              <w:bottom w:val="nil"/>
              <w:right w:val="nil"/>
            </w:tcBorders>
            <w:shd w:val="clear" w:color="auto" w:fill="auto"/>
            <w:noWrap/>
            <w:vAlign w:val="bottom"/>
          </w:tcPr>
          <w:p w:rsidR="000135E2" w:rsidRPr="004D4730" w:rsidRDefault="00AE559F" w:rsidP="00EE12F7">
            <w:pPr>
              <w:jc w:val="right"/>
              <w:rPr>
                <w:sz w:val="18"/>
                <w:szCs w:val="18"/>
              </w:rPr>
            </w:pPr>
            <w:r w:rsidRPr="00AE559F">
              <w:rPr>
                <w:sz w:val="18"/>
                <w:szCs w:val="18"/>
              </w:rPr>
              <w:t>1,000,000</w:t>
            </w:r>
          </w:p>
        </w:tc>
        <w:tc>
          <w:tcPr>
            <w:tcW w:w="498" w:type="pct"/>
            <w:tcBorders>
              <w:top w:val="nil"/>
              <w:left w:val="nil"/>
              <w:bottom w:val="nil"/>
              <w:right w:val="nil"/>
            </w:tcBorders>
            <w:shd w:val="clear" w:color="auto" w:fill="auto"/>
            <w:noWrap/>
            <w:vAlign w:val="bottom"/>
            <w:hideMark/>
          </w:tcPr>
          <w:p w:rsidR="000135E2" w:rsidRPr="004D4730" w:rsidRDefault="000135E2" w:rsidP="000B3E01">
            <w:pPr>
              <w:jc w:val="center"/>
              <w:rPr>
                <w:sz w:val="18"/>
                <w:szCs w:val="18"/>
              </w:rPr>
            </w:pPr>
          </w:p>
        </w:tc>
        <w:tc>
          <w:tcPr>
            <w:tcW w:w="317" w:type="pct"/>
            <w:tcBorders>
              <w:top w:val="nil"/>
              <w:left w:val="nil"/>
              <w:bottom w:val="nil"/>
              <w:right w:val="nil"/>
            </w:tcBorders>
            <w:shd w:val="clear" w:color="auto" w:fill="auto"/>
            <w:noWrap/>
            <w:vAlign w:val="bottom"/>
            <w:hideMark/>
          </w:tcPr>
          <w:p w:rsidR="000135E2" w:rsidRPr="004D4730" w:rsidRDefault="000135E2" w:rsidP="000B3E01">
            <w:pPr>
              <w:jc w:val="center"/>
              <w:rPr>
                <w:sz w:val="18"/>
                <w:szCs w:val="18"/>
              </w:rPr>
            </w:pPr>
          </w:p>
        </w:tc>
      </w:tr>
      <w:tr w:rsidR="00FB4DAA" w:rsidRPr="004D4730" w:rsidTr="00DD6647">
        <w:trPr>
          <w:trHeight w:val="245"/>
        </w:trPr>
        <w:tc>
          <w:tcPr>
            <w:tcW w:w="317" w:type="pct"/>
            <w:tcBorders>
              <w:top w:val="nil"/>
              <w:left w:val="nil"/>
              <w:bottom w:val="nil"/>
              <w:right w:val="nil"/>
            </w:tcBorders>
            <w:shd w:val="clear" w:color="auto" w:fill="auto"/>
            <w:noWrap/>
            <w:vAlign w:val="bottom"/>
            <w:hideMark/>
          </w:tcPr>
          <w:p w:rsidR="000135E2" w:rsidRPr="004D4730" w:rsidRDefault="00EE18F0" w:rsidP="000B3E01">
            <w:pPr>
              <w:jc w:val="center"/>
              <w:rPr>
                <w:sz w:val="18"/>
                <w:szCs w:val="18"/>
              </w:rPr>
            </w:pPr>
            <w:r>
              <w:rPr>
                <w:sz w:val="18"/>
                <w:szCs w:val="18"/>
              </w:rPr>
              <w:t>4</w:t>
            </w:r>
          </w:p>
        </w:tc>
        <w:tc>
          <w:tcPr>
            <w:tcW w:w="273" w:type="pct"/>
            <w:tcBorders>
              <w:top w:val="nil"/>
              <w:left w:val="nil"/>
              <w:bottom w:val="nil"/>
              <w:right w:val="nil"/>
            </w:tcBorders>
            <w:shd w:val="clear" w:color="auto" w:fill="auto"/>
            <w:noWrap/>
            <w:vAlign w:val="bottom"/>
          </w:tcPr>
          <w:p w:rsidR="000135E2" w:rsidRPr="004D4730" w:rsidRDefault="00AE559F" w:rsidP="000B3E01">
            <w:pPr>
              <w:jc w:val="center"/>
              <w:rPr>
                <w:sz w:val="18"/>
                <w:szCs w:val="18"/>
              </w:rPr>
            </w:pPr>
            <w:r>
              <w:rPr>
                <w:sz w:val="18"/>
                <w:szCs w:val="18"/>
              </w:rPr>
              <w:t>2</w:t>
            </w:r>
          </w:p>
        </w:tc>
        <w:tc>
          <w:tcPr>
            <w:tcW w:w="2186" w:type="pct"/>
            <w:tcBorders>
              <w:top w:val="nil"/>
              <w:left w:val="nil"/>
              <w:bottom w:val="nil"/>
              <w:right w:val="nil"/>
            </w:tcBorders>
            <w:shd w:val="clear" w:color="auto" w:fill="auto"/>
            <w:noWrap/>
            <w:vAlign w:val="bottom"/>
          </w:tcPr>
          <w:p w:rsidR="000135E2" w:rsidRPr="004D4730" w:rsidRDefault="00AE559F" w:rsidP="00EE12F7">
            <w:pPr>
              <w:rPr>
                <w:sz w:val="18"/>
                <w:szCs w:val="18"/>
              </w:rPr>
            </w:pPr>
            <w:r>
              <w:rPr>
                <w:sz w:val="18"/>
                <w:szCs w:val="18"/>
              </w:rPr>
              <w:t xml:space="preserve">KHP </w:t>
            </w:r>
            <w:r w:rsidR="004B2A5D">
              <w:rPr>
                <w:sz w:val="18"/>
                <w:szCs w:val="18"/>
              </w:rPr>
              <w:t>Expand Campground</w:t>
            </w:r>
          </w:p>
        </w:tc>
        <w:tc>
          <w:tcPr>
            <w:tcW w:w="317" w:type="pct"/>
            <w:tcBorders>
              <w:top w:val="nil"/>
              <w:left w:val="nil"/>
              <w:bottom w:val="nil"/>
              <w:right w:val="nil"/>
            </w:tcBorders>
            <w:shd w:val="clear" w:color="auto" w:fill="auto"/>
            <w:noWrap/>
            <w:vAlign w:val="bottom"/>
          </w:tcPr>
          <w:p w:rsidR="000135E2" w:rsidRPr="004D4730" w:rsidRDefault="004B2A5D" w:rsidP="000B3E01">
            <w:pPr>
              <w:jc w:val="center"/>
              <w:rPr>
                <w:sz w:val="18"/>
                <w:szCs w:val="18"/>
              </w:rPr>
            </w:pPr>
            <w:r w:rsidRPr="00AE559F">
              <w:rPr>
                <w:sz w:val="18"/>
                <w:szCs w:val="18"/>
              </w:rPr>
              <w:t>C-O</w:t>
            </w:r>
          </w:p>
        </w:tc>
        <w:tc>
          <w:tcPr>
            <w:tcW w:w="546" w:type="pct"/>
            <w:tcBorders>
              <w:top w:val="nil"/>
              <w:left w:val="nil"/>
              <w:bottom w:val="nil"/>
              <w:right w:val="nil"/>
            </w:tcBorders>
            <w:shd w:val="clear" w:color="auto" w:fill="auto"/>
            <w:noWrap/>
            <w:vAlign w:val="bottom"/>
          </w:tcPr>
          <w:p w:rsidR="000135E2" w:rsidRPr="004D4730" w:rsidRDefault="004B2A5D" w:rsidP="00EE12F7">
            <w:pPr>
              <w:jc w:val="right"/>
              <w:rPr>
                <w:sz w:val="18"/>
                <w:szCs w:val="18"/>
              </w:rPr>
            </w:pPr>
            <w:r w:rsidRPr="00AE559F">
              <w:rPr>
                <w:sz w:val="18"/>
                <w:szCs w:val="18"/>
              </w:rPr>
              <w:t>7,750,000</w:t>
            </w:r>
          </w:p>
        </w:tc>
        <w:tc>
          <w:tcPr>
            <w:tcW w:w="546" w:type="pct"/>
            <w:tcBorders>
              <w:top w:val="nil"/>
              <w:left w:val="nil"/>
              <w:bottom w:val="nil"/>
              <w:right w:val="nil"/>
            </w:tcBorders>
            <w:shd w:val="clear" w:color="auto" w:fill="auto"/>
            <w:noWrap/>
            <w:vAlign w:val="bottom"/>
          </w:tcPr>
          <w:p w:rsidR="000135E2" w:rsidRPr="004D4730" w:rsidRDefault="004B2A5D" w:rsidP="00EE12F7">
            <w:pPr>
              <w:jc w:val="right"/>
              <w:rPr>
                <w:sz w:val="18"/>
                <w:szCs w:val="18"/>
              </w:rPr>
            </w:pPr>
            <w:r w:rsidRPr="00AE559F">
              <w:rPr>
                <w:sz w:val="18"/>
                <w:szCs w:val="18"/>
              </w:rPr>
              <w:t>7,750,000</w:t>
            </w:r>
          </w:p>
        </w:tc>
        <w:tc>
          <w:tcPr>
            <w:tcW w:w="498" w:type="pct"/>
            <w:tcBorders>
              <w:top w:val="nil"/>
              <w:left w:val="nil"/>
              <w:bottom w:val="nil"/>
              <w:right w:val="nil"/>
            </w:tcBorders>
            <w:shd w:val="clear" w:color="auto" w:fill="auto"/>
            <w:noWrap/>
            <w:vAlign w:val="bottom"/>
            <w:hideMark/>
          </w:tcPr>
          <w:p w:rsidR="000135E2" w:rsidRPr="004D4730" w:rsidRDefault="000135E2" w:rsidP="000B3E01">
            <w:pPr>
              <w:jc w:val="center"/>
              <w:rPr>
                <w:sz w:val="18"/>
                <w:szCs w:val="18"/>
              </w:rPr>
            </w:pPr>
          </w:p>
        </w:tc>
        <w:tc>
          <w:tcPr>
            <w:tcW w:w="317" w:type="pct"/>
            <w:tcBorders>
              <w:top w:val="nil"/>
              <w:left w:val="nil"/>
              <w:bottom w:val="nil"/>
              <w:right w:val="nil"/>
            </w:tcBorders>
            <w:shd w:val="clear" w:color="auto" w:fill="auto"/>
            <w:noWrap/>
            <w:vAlign w:val="bottom"/>
            <w:hideMark/>
          </w:tcPr>
          <w:p w:rsidR="000135E2" w:rsidRPr="004D4730" w:rsidRDefault="000135E2" w:rsidP="000B3E01">
            <w:pPr>
              <w:jc w:val="center"/>
              <w:rPr>
                <w:sz w:val="18"/>
                <w:szCs w:val="18"/>
              </w:rPr>
            </w:pPr>
          </w:p>
        </w:tc>
      </w:tr>
      <w:tr w:rsidR="00FB4DAA" w:rsidRPr="004D4730" w:rsidTr="00DD6647">
        <w:trPr>
          <w:trHeight w:val="245"/>
        </w:trPr>
        <w:tc>
          <w:tcPr>
            <w:tcW w:w="317" w:type="pct"/>
            <w:tcBorders>
              <w:top w:val="nil"/>
              <w:left w:val="nil"/>
              <w:bottom w:val="nil"/>
              <w:right w:val="nil"/>
            </w:tcBorders>
            <w:shd w:val="clear" w:color="auto" w:fill="auto"/>
            <w:noWrap/>
            <w:vAlign w:val="bottom"/>
            <w:hideMark/>
          </w:tcPr>
          <w:p w:rsidR="000135E2" w:rsidRPr="004D4730" w:rsidRDefault="000135E2" w:rsidP="000B3E01">
            <w:pPr>
              <w:jc w:val="center"/>
              <w:rPr>
                <w:sz w:val="18"/>
                <w:szCs w:val="18"/>
              </w:rPr>
            </w:pPr>
            <w:r w:rsidRPr="004D4730">
              <w:rPr>
                <w:sz w:val="18"/>
                <w:szCs w:val="18"/>
              </w:rPr>
              <w:t>5</w:t>
            </w:r>
          </w:p>
        </w:tc>
        <w:tc>
          <w:tcPr>
            <w:tcW w:w="273" w:type="pct"/>
            <w:tcBorders>
              <w:top w:val="nil"/>
              <w:left w:val="nil"/>
              <w:bottom w:val="nil"/>
              <w:right w:val="nil"/>
            </w:tcBorders>
            <w:shd w:val="clear" w:color="auto" w:fill="auto"/>
            <w:noWrap/>
            <w:vAlign w:val="bottom"/>
          </w:tcPr>
          <w:p w:rsidR="000135E2" w:rsidRPr="004D4730" w:rsidRDefault="00B27E0C" w:rsidP="000B3E01">
            <w:pPr>
              <w:jc w:val="center"/>
              <w:rPr>
                <w:sz w:val="18"/>
                <w:szCs w:val="18"/>
              </w:rPr>
            </w:pPr>
            <w:r>
              <w:rPr>
                <w:sz w:val="18"/>
                <w:szCs w:val="18"/>
              </w:rPr>
              <w:t>1</w:t>
            </w:r>
          </w:p>
        </w:tc>
        <w:tc>
          <w:tcPr>
            <w:tcW w:w="2186" w:type="pct"/>
            <w:tcBorders>
              <w:top w:val="nil"/>
              <w:left w:val="nil"/>
              <w:bottom w:val="nil"/>
              <w:right w:val="nil"/>
            </w:tcBorders>
            <w:shd w:val="clear" w:color="auto" w:fill="auto"/>
            <w:noWrap/>
            <w:vAlign w:val="bottom"/>
          </w:tcPr>
          <w:p w:rsidR="000135E2" w:rsidRPr="004D4730" w:rsidRDefault="00B27E0C" w:rsidP="00EE12F7">
            <w:pPr>
              <w:rPr>
                <w:sz w:val="18"/>
                <w:szCs w:val="18"/>
              </w:rPr>
            </w:pPr>
            <w:r>
              <w:rPr>
                <w:sz w:val="18"/>
                <w:szCs w:val="18"/>
              </w:rPr>
              <w:t>KCA Maintenance Pool</w:t>
            </w:r>
          </w:p>
        </w:tc>
        <w:tc>
          <w:tcPr>
            <w:tcW w:w="317" w:type="pct"/>
            <w:tcBorders>
              <w:top w:val="nil"/>
              <w:left w:val="nil"/>
              <w:bottom w:val="nil"/>
              <w:right w:val="nil"/>
            </w:tcBorders>
            <w:shd w:val="clear" w:color="auto" w:fill="auto"/>
            <w:noWrap/>
            <w:vAlign w:val="bottom"/>
          </w:tcPr>
          <w:p w:rsidR="000135E2" w:rsidRPr="004D4730" w:rsidRDefault="00B27E0C" w:rsidP="000B3E01">
            <w:pPr>
              <w:jc w:val="center"/>
              <w:rPr>
                <w:sz w:val="18"/>
                <w:szCs w:val="18"/>
              </w:rPr>
            </w:pPr>
            <w:r w:rsidRPr="00B27E0C">
              <w:rPr>
                <w:sz w:val="18"/>
                <w:szCs w:val="18"/>
              </w:rPr>
              <w:t>C-PI</w:t>
            </w:r>
          </w:p>
        </w:tc>
        <w:tc>
          <w:tcPr>
            <w:tcW w:w="546" w:type="pct"/>
            <w:tcBorders>
              <w:top w:val="nil"/>
              <w:left w:val="nil"/>
              <w:bottom w:val="nil"/>
              <w:right w:val="nil"/>
            </w:tcBorders>
            <w:shd w:val="clear" w:color="auto" w:fill="auto"/>
            <w:noWrap/>
            <w:vAlign w:val="bottom"/>
          </w:tcPr>
          <w:p w:rsidR="000135E2" w:rsidRPr="004D4730" w:rsidRDefault="00B27E0C" w:rsidP="00EE12F7">
            <w:pPr>
              <w:jc w:val="right"/>
              <w:rPr>
                <w:sz w:val="18"/>
                <w:szCs w:val="18"/>
              </w:rPr>
            </w:pPr>
            <w:r w:rsidRPr="00B27E0C">
              <w:rPr>
                <w:sz w:val="18"/>
                <w:szCs w:val="18"/>
              </w:rPr>
              <w:t>1,100,000</w:t>
            </w:r>
          </w:p>
        </w:tc>
        <w:tc>
          <w:tcPr>
            <w:tcW w:w="546" w:type="pct"/>
            <w:tcBorders>
              <w:top w:val="nil"/>
              <w:left w:val="nil"/>
              <w:bottom w:val="nil"/>
              <w:right w:val="nil"/>
            </w:tcBorders>
            <w:shd w:val="clear" w:color="auto" w:fill="auto"/>
            <w:noWrap/>
            <w:vAlign w:val="bottom"/>
          </w:tcPr>
          <w:p w:rsidR="000135E2" w:rsidRPr="004D4730" w:rsidRDefault="00B27E0C" w:rsidP="00EE12F7">
            <w:pPr>
              <w:jc w:val="right"/>
              <w:rPr>
                <w:sz w:val="18"/>
                <w:szCs w:val="18"/>
              </w:rPr>
            </w:pPr>
            <w:r w:rsidRPr="00B27E0C">
              <w:rPr>
                <w:sz w:val="18"/>
                <w:szCs w:val="18"/>
              </w:rPr>
              <w:t>1,100,000</w:t>
            </w:r>
          </w:p>
        </w:tc>
        <w:tc>
          <w:tcPr>
            <w:tcW w:w="498" w:type="pct"/>
            <w:tcBorders>
              <w:top w:val="nil"/>
              <w:left w:val="nil"/>
              <w:bottom w:val="nil"/>
              <w:right w:val="nil"/>
            </w:tcBorders>
            <w:shd w:val="clear" w:color="auto" w:fill="auto"/>
            <w:noWrap/>
            <w:vAlign w:val="bottom"/>
            <w:hideMark/>
          </w:tcPr>
          <w:p w:rsidR="000135E2" w:rsidRPr="004D4730" w:rsidRDefault="000135E2" w:rsidP="000B3E01">
            <w:pPr>
              <w:jc w:val="center"/>
              <w:rPr>
                <w:sz w:val="18"/>
                <w:szCs w:val="18"/>
              </w:rPr>
            </w:pPr>
          </w:p>
        </w:tc>
        <w:tc>
          <w:tcPr>
            <w:tcW w:w="317" w:type="pct"/>
            <w:tcBorders>
              <w:top w:val="nil"/>
              <w:left w:val="nil"/>
              <w:bottom w:val="nil"/>
              <w:right w:val="nil"/>
            </w:tcBorders>
            <w:shd w:val="clear" w:color="auto" w:fill="auto"/>
            <w:noWrap/>
            <w:vAlign w:val="bottom"/>
            <w:hideMark/>
          </w:tcPr>
          <w:p w:rsidR="000135E2" w:rsidRPr="004D4730" w:rsidRDefault="000135E2" w:rsidP="000B3E01">
            <w:pPr>
              <w:jc w:val="center"/>
              <w:rPr>
                <w:sz w:val="18"/>
                <w:szCs w:val="18"/>
              </w:rPr>
            </w:pPr>
          </w:p>
        </w:tc>
      </w:tr>
      <w:tr w:rsidR="00FB4DAA" w:rsidRPr="004D4730" w:rsidTr="00DD6647">
        <w:trPr>
          <w:trHeight w:val="240"/>
        </w:trPr>
        <w:tc>
          <w:tcPr>
            <w:tcW w:w="317" w:type="pct"/>
            <w:tcBorders>
              <w:top w:val="nil"/>
              <w:left w:val="nil"/>
              <w:bottom w:val="nil"/>
              <w:right w:val="nil"/>
            </w:tcBorders>
            <w:shd w:val="clear" w:color="auto" w:fill="auto"/>
            <w:noWrap/>
            <w:vAlign w:val="bottom"/>
            <w:hideMark/>
          </w:tcPr>
          <w:p w:rsidR="000135E2" w:rsidRPr="004D4730" w:rsidRDefault="00E30951" w:rsidP="000B3E01">
            <w:pPr>
              <w:jc w:val="center"/>
              <w:rPr>
                <w:sz w:val="18"/>
                <w:szCs w:val="18"/>
              </w:rPr>
            </w:pPr>
            <w:r>
              <w:rPr>
                <w:sz w:val="18"/>
                <w:szCs w:val="18"/>
              </w:rPr>
              <w:t>6</w:t>
            </w:r>
          </w:p>
        </w:tc>
        <w:tc>
          <w:tcPr>
            <w:tcW w:w="273" w:type="pct"/>
            <w:tcBorders>
              <w:top w:val="nil"/>
              <w:left w:val="nil"/>
              <w:bottom w:val="nil"/>
              <w:right w:val="nil"/>
            </w:tcBorders>
            <w:shd w:val="clear" w:color="auto" w:fill="auto"/>
            <w:noWrap/>
            <w:vAlign w:val="bottom"/>
          </w:tcPr>
          <w:p w:rsidR="000135E2" w:rsidRPr="004D4730" w:rsidRDefault="004B2A5D" w:rsidP="000B3E01">
            <w:pPr>
              <w:jc w:val="center"/>
              <w:rPr>
                <w:sz w:val="18"/>
                <w:szCs w:val="18"/>
              </w:rPr>
            </w:pPr>
            <w:r>
              <w:rPr>
                <w:sz w:val="18"/>
                <w:szCs w:val="18"/>
              </w:rPr>
              <w:t>1</w:t>
            </w:r>
          </w:p>
        </w:tc>
        <w:tc>
          <w:tcPr>
            <w:tcW w:w="2186" w:type="pct"/>
            <w:tcBorders>
              <w:top w:val="nil"/>
              <w:left w:val="nil"/>
              <w:bottom w:val="nil"/>
              <w:right w:val="nil"/>
            </w:tcBorders>
            <w:shd w:val="clear" w:color="auto" w:fill="auto"/>
            <w:noWrap/>
            <w:vAlign w:val="bottom"/>
          </w:tcPr>
          <w:p w:rsidR="000135E2" w:rsidRPr="004D4730" w:rsidRDefault="004B2A5D" w:rsidP="00EE12F7">
            <w:pPr>
              <w:rPr>
                <w:sz w:val="18"/>
                <w:szCs w:val="18"/>
              </w:rPr>
            </w:pPr>
            <w:r>
              <w:rPr>
                <w:sz w:val="18"/>
                <w:szCs w:val="18"/>
              </w:rPr>
              <w:t xml:space="preserve">SFB </w:t>
            </w:r>
            <w:r w:rsidRPr="004B2A5D">
              <w:rPr>
                <w:sz w:val="18"/>
                <w:szCs w:val="18"/>
              </w:rPr>
              <w:t>Miscellaneous</w:t>
            </w:r>
            <w:r>
              <w:rPr>
                <w:sz w:val="18"/>
                <w:szCs w:val="18"/>
              </w:rPr>
              <w:t xml:space="preserve"> Major Maintenance Pool 2022-24</w:t>
            </w:r>
          </w:p>
        </w:tc>
        <w:tc>
          <w:tcPr>
            <w:tcW w:w="317" w:type="pct"/>
            <w:tcBorders>
              <w:top w:val="nil"/>
              <w:left w:val="nil"/>
              <w:bottom w:val="nil"/>
              <w:right w:val="nil"/>
            </w:tcBorders>
            <w:shd w:val="clear" w:color="auto" w:fill="auto"/>
            <w:noWrap/>
            <w:vAlign w:val="bottom"/>
          </w:tcPr>
          <w:p w:rsidR="000135E2" w:rsidRPr="004D4730" w:rsidRDefault="004B2A5D" w:rsidP="000B3E01">
            <w:pPr>
              <w:jc w:val="center"/>
              <w:rPr>
                <w:sz w:val="18"/>
                <w:szCs w:val="18"/>
              </w:rPr>
            </w:pPr>
            <w:r w:rsidRPr="004B2A5D">
              <w:rPr>
                <w:sz w:val="18"/>
                <w:szCs w:val="18"/>
              </w:rPr>
              <w:t>C-PI</w:t>
            </w:r>
          </w:p>
        </w:tc>
        <w:tc>
          <w:tcPr>
            <w:tcW w:w="546" w:type="pct"/>
            <w:tcBorders>
              <w:top w:val="nil"/>
              <w:left w:val="nil"/>
              <w:bottom w:val="nil"/>
              <w:right w:val="nil"/>
            </w:tcBorders>
            <w:shd w:val="clear" w:color="auto" w:fill="auto"/>
            <w:noWrap/>
            <w:vAlign w:val="bottom"/>
          </w:tcPr>
          <w:p w:rsidR="000135E2" w:rsidRPr="004D4730" w:rsidRDefault="004B2A5D" w:rsidP="00EE12F7">
            <w:pPr>
              <w:jc w:val="right"/>
              <w:rPr>
                <w:sz w:val="18"/>
                <w:szCs w:val="18"/>
              </w:rPr>
            </w:pPr>
            <w:r w:rsidRPr="004B2A5D">
              <w:rPr>
                <w:sz w:val="18"/>
                <w:szCs w:val="18"/>
              </w:rPr>
              <w:t>6,000,000</w:t>
            </w:r>
          </w:p>
        </w:tc>
        <w:tc>
          <w:tcPr>
            <w:tcW w:w="546" w:type="pct"/>
            <w:tcBorders>
              <w:top w:val="nil"/>
              <w:left w:val="nil"/>
              <w:bottom w:val="nil"/>
              <w:right w:val="nil"/>
            </w:tcBorders>
            <w:shd w:val="clear" w:color="auto" w:fill="auto"/>
            <w:noWrap/>
            <w:vAlign w:val="bottom"/>
          </w:tcPr>
          <w:p w:rsidR="000135E2" w:rsidRPr="004D4730" w:rsidRDefault="004B2A5D" w:rsidP="00EE12F7">
            <w:pPr>
              <w:jc w:val="right"/>
              <w:rPr>
                <w:sz w:val="18"/>
                <w:szCs w:val="18"/>
              </w:rPr>
            </w:pPr>
            <w:r w:rsidRPr="004B2A5D">
              <w:rPr>
                <w:sz w:val="18"/>
                <w:szCs w:val="18"/>
              </w:rPr>
              <w:t>6,000,000</w:t>
            </w:r>
          </w:p>
        </w:tc>
        <w:tc>
          <w:tcPr>
            <w:tcW w:w="498" w:type="pct"/>
            <w:tcBorders>
              <w:top w:val="nil"/>
              <w:left w:val="nil"/>
              <w:bottom w:val="nil"/>
              <w:right w:val="nil"/>
            </w:tcBorders>
            <w:shd w:val="clear" w:color="auto" w:fill="auto"/>
            <w:noWrap/>
            <w:vAlign w:val="bottom"/>
            <w:hideMark/>
          </w:tcPr>
          <w:p w:rsidR="000135E2" w:rsidRPr="004D4730" w:rsidRDefault="000135E2" w:rsidP="000B3E01">
            <w:pPr>
              <w:jc w:val="center"/>
              <w:rPr>
                <w:sz w:val="18"/>
                <w:szCs w:val="18"/>
              </w:rPr>
            </w:pPr>
          </w:p>
        </w:tc>
        <w:tc>
          <w:tcPr>
            <w:tcW w:w="317" w:type="pct"/>
            <w:tcBorders>
              <w:top w:val="nil"/>
              <w:left w:val="nil"/>
              <w:bottom w:val="nil"/>
              <w:right w:val="nil"/>
            </w:tcBorders>
            <w:shd w:val="clear" w:color="auto" w:fill="auto"/>
            <w:noWrap/>
            <w:vAlign w:val="bottom"/>
            <w:hideMark/>
          </w:tcPr>
          <w:p w:rsidR="000135E2" w:rsidRPr="004D4730" w:rsidRDefault="000135E2" w:rsidP="000B3E01">
            <w:pPr>
              <w:jc w:val="center"/>
              <w:rPr>
                <w:sz w:val="18"/>
                <w:szCs w:val="18"/>
              </w:rPr>
            </w:pPr>
          </w:p>
        </w:tc>
      </w:tr>
      <w:tr w:rsidR="00FB4DAA" w:rsidRPr="004D4730" w:rsidTr="00DD6647">
        <w:trPr>
          <w:trHeight w:val="240"/>
        </w:trPr>
        <w:tc>
          <w:tcPr>
            <w:tcW w:w="317" w:type="pct"/>
            <w:tcBorders>
              <w:top w:val="nil"/>
              <w:left w:val="nil"/>
              <w:bottom w:val="nil"/>
              <w:right w:val="nil"/>
            </w:tcBorders>
            <w:shd w:val="clear" w:color="auto" w:fill="auto"/>
            <w:noWrap/>
            <w:vAlign w:val="bottom"/>
            <w:hideMark/>
          </w:tcPr>
          <w:p w:rsidR="00E63E14" w:rsidRPr="004D4730" w:rsidRDefault="00E30951" w:rsidP="000B3E01">
            <w:pPr>
              <w:jc w:val="center"/>
              <w:rPr>
                <w:sz w:val="18"/>
                <w:szCs w:val="18"/>
              </w:rPr>
            </w:pPr>
            <w:r>
              <w:rPr>
                <w:sz w:val="18"/>
                <w:szCs w:val="18"/>
              </w:rPr>
              <w:t>7</w:t>
            </w:r>
          </w:p>
        </w:tc>
        <w:tc>
          <w:tcPr>
            <w:tcW w:w="273" w:type="pct"/>
            <w:tcBorders>
              <w:top w:val="nil"/>
              <w:left w:val="nil"/>
              <w:bottom w:val="nil"/>
              <w:right w:val="nil"/>
            </w:tcBorders>
            <w:shd w:val="clear" w:color="auto" w:fill="auto"/>
            <w:noWrap/>
            <w:vAlign w:val="bottom"/>
          </w:tcPr>
          <w:p w:rsidR="00E63E14" w:rsidRPr="004D4730" w:rsidRDefault="00AE559F" w:rsidP="000B3E01">
            <w:pPr>
              <w:jc w:val="center"/>
              <w:rPr>
                <w:sz w:val="18"/>
                <w:szCs w:val="18"/>
              </w:rPr>
            </w:pPr>
            <w:r>
              <w:rPr>
                <w:sz w:val="18"/>
                <w:szCs w:val="18"/>
              </w:rPr>
              <w:t>3</w:t>
            </w:r>
          </w:p>
        </w:tc>
        <w:tc>
          <w:tcPr>
            <w:tcW w:w="2186" w:type="pct"/>
            <w:tcBorders>
              <w:top w:val="nil"/>
              <w:left w:val="nil"/>
              <w:bottom w:val="nil"/>
              <w:right w:val="nil"/>
            </w:tcBorders>
            <w:shd w:val="clear" w:color="auto" w:fill="auto"/>
            <w:noWrap/>
            <w:vAlign w:val="bottom"/>
          </w:tcPr>
          <w:p w:rsidR="00E63E14" w:rsidRPr="004D4730" w:rsidRDefault="00AE559F" w:rsidP="00EE12F7">
            <w:pPr>
              <w:rPr>
                <w:sz w:val="18"/>
                <w:szCs w:val="18"/>
              </w:rPr>
            </w:pPr>
            <w:r>
              <w:rPr>
                <w:sz w:val="18"/>
                <w:szCs w:val="18"/>
              </w:rPr>
              <w:t xml:space="preserve">KHP </w:t>
            </w:r>
            <w:r w:rsidRPr="00AE559F">
              <w:rPr>
                <w:sz w:val="18"/>
                <w:szCs w:val="18"/>
              </w:rPr>
              <w:t>Repla</w:t>
            </w:r>
            <w:r w:rsidR="004B2A5D">
              <w:rPr>
                <w:sz w:val="18"/>
                <w:szCs w:val="18"/>
              </w:rPr>
              <w:t>ce Competition Barns and Stalls</w:t>
            </w:r>
          </w:p>
        </w:tc>
        <w:tc>
          <w:tcPr>
            <w:tcW w:w="317" w:type="pct"/>
            <w:tcBorders>
              <w:top w:val="nil"/>
              <w:left w:val="nil"/>
              <w:bottom w:val="nil"/>
              <w:right w:val="nil"/>
            </w:tcBorders>
            <w:shd w:val="clear" w:color="auto" w:fill="auto"/>
            <w:noWrap/>
            <w:vAlign w:val="bottom"/>
          </w:tcPr>
          <w:p w:rsidR="00E63E14" w:rsidRPr="004D4730" w:rsidRDefault="004B2A5D" w:rsidP="000B3E01">
            <w:pPr>
              <w:jc w:val="center"/>
              <w:rPr>
                <w:sz w:val="18"/>
                <w:szCs w:val="18"/>
              </w:rPr>
            </w:pPr>
            <w:r w:rsidRPr="00AE559F">
              <w:rPr>
                <w:sz w:val="18"/>
                <w:szCs w:val="18"/>
              </w:rPr>
              <w:t>C-PI</w:t>
            </w:r>
          </w:p>
        </w:tc>
        <w:tc>
          <w:tcPr>
            <w:tcW w:w="546" w:type="pct"/>
            <w:tcBorders>
              <w:top w:val="nil"/>
              <w:left w:val="nil"/>
              <w:bottom w:val="nil"/>
              <w:right w:val="nil"/>
            </w:tcBorders>
            <w:shd w:val="clear" w:color="auto" w:fill="auto"/>
            <w:noWrap/>
            <w:vAlign w:val="bottom"/>
          </w:tcPr>
          <w:p w:rsidR="00E63E14" w:rsidRPr="004D4730" w:rsidRDefault="004B2A5D" w:rsidP="00EE12F7">
            <w:pPr>
              <w:jc w:val="right"/>
              <w:rPr>
                <w:sz w:val="18"/>
                <w:szCs w:val="18"/>
              </w:rPr>
            </w:pPr>
            <w:r w:rsidRPr="00AE559F">
              <w:rPr>
                <w:sz w:val="18"/>
                <w:szCs w:val="18"/>
              </w:rPr>
              <w:t>12,000,000</w:t>
            </w:r>
          </w:p>
        </w:tc>
        <w:tc>
          <w:tcPr>
            <w:tcW w:w="546" w:type="pct"/>
            <w:tcBorders>
              <w:top w:val="nil"/>
              <w:left w:val="nil"/>
              <w:bottom w:val="nil"/>
              <w:right w:val="nil"/>
            </w:tcBorders>
            <w:shd w:val="clear" w:color="auto" w:fill="auto"/>
            <w:noWrap/>
            <w:vAlign w:val="bottom"/>
          </w:tcPr>
          <w:p w:rsidR="00E63E14" w:rsidRPr="004D4730" w:rsidRDefault="004B2A5D" w:rsidP="00EE12F7">
            <w:pPr>
              <w:jc w:val="right"/>
              <w:rPr>
                <w:sz w:val="18"/>
                <w:szCs w:val="18"/>
              </w:rPr>
            </w:pPr>
            <w:r w:rsidRPr="00AE559F">
              <w:rPr>
                <w:sz w:val="18"/>
                <w:szCs w:val="18"/>
              </w:rPr>
              <w:t>12,000,000</w:t>
            </w:r>
          </w:p>
        </w:tc>
        <w:tc>
          <w:tcPr>
            <w:tcW w:w="498" w:type="pct"/>
            <w:tcBorders>
              <w:top w:val="nil"/>
              <w:left w:val="nil"/>
              <w:bottom w:val="nil"/>
              <w:right w:val="nil"/>
            </w:tcBorders>
            <w:shd w:val="clear" w:color="auto" w:fill="auto"/>
            <w:noWrap/>
            <w:vAlign w:val="bottom"/>
            <w:hideMark/>
          </w:tcPr>
          <w:p w:rsidR="00E63E14" w:rsidRPr="004D4730" w:rsidRDefault="00E63E14" w:rsidP="000B3E01">
            <w:pPr>
              <w:jc w:val="center"/>
              <w:rPr>
                <w:sz w:val="18"/>
                <w:szCs w:val="18"/>
              </w:rPr>
            </w:pPr>
          </w:p>
        </w:tc>
        <w:tc>
          <w:tcPr>
            <w:tcW w:w="317" w:type="pct"/>
            <w:tcBorders>
              <w:top w:val="nil"/>
              <w:left w:val="nil"/>
              <w:bottom w:val="nil"/>
              <w:right w:val="nil"/>
            </w:tcBorders>
            <w:shd w:val="clear" w:color="auto" w:fill="auto"/>
            <w:noWrap/>
            <w:vAlign w:val="bottom"/>
            <w:hideMark/>
          </w:tcPr>
          <w:p w:rsidR="00E63E14" w:rsidRPr="004D4730" w:rsidRDefault="00E63E14" w:rsidP="000B3E01">
            <w:pPr>
              <w:jc w:val="center"/>
              <w:rPr>
                <w:sz w:val="18"/>
                <w:szCs w:val="18"/>
              </w:rPr>
            </w:pPr>
          </w:p>
        </w:tc>
      </w:tr>
      <w:tr w:rsidR="00FB4DAA" w:rsidRPr="00973367" w:rsidTr="00DD6647">
        <w:trPr>
          <w:trHeight w:val="240"/>
        </w:trPr>
        <w:tc>
          <w:tcPr>
            <w:tcW w:w="317" w:type="pct"/>
            <w:tcBorders>
              <w:top w:val="nil"/>
              <w:left w:val="nil"/>
              <w:bottom w:val="nil"/>
              <w:right w:val="nil"/>
            </w:tcBorders>
            <w:shd w:val="clear" w:color="auto" w:fill="auto"/>
            <w:noWrap/>
            <w:vAlign w:val="bottom"/>
            <w:hideMark/>
          </w:tcPr>
          <w:p w:rsidR="00E75E51" w:rsidRPr="00973367" w:rsidRDefault="00E75E51" w:rsidP="000B3E01">
            <w:pPr>
              <w:jc w:val="center"/>
              <w:rPr>
                <w:sz w:val="18"/>
                <w:szCs w:val="18"/>
              </w:rPr>
            </w:pPr>
            <w:r w:rsidRPr="00973367">
              <w:rPr>
                <w:sz w:val="18"/>
                <w:szCs w:val="18"/>
              </w:rPr>
              <w:t>8</w:t>
            </w:r>
          </w:p>
        </w:tc>
        <w:tc>
          <w:tcPr>
            <w:tcW w:w="273" w:type="pct"/>
            <w:tcBorders>
              <w:top w:val="nil"/>
              <w:left w:val="nil"/>
              <w:bottom w:val="nil"/>
              <w:right w:val="nil"/>
            </w:tcBorders>
            <w:shd w:val="clear" w:color="auto" w:fill="auto"/>
            <w:noWrap/>
            <w:vAlign w:val="bottom"/>
          </w:tcPr>
          <w:p w:rsidR="00E75E51" w:rsidRPr="00973367" w:rsidRDefault="00EE13F9" w:rsidP="000B3E01">
            <w:pPr>
              <w:jc w:val="center"/>
              <w:rPr>
                <w:sz w:val="18"/>
                <w:szCs w:val="18"/>
              </w:rPr>
            </w:pPr>
            <w:r w:rsidRPr="00973367">
              <w:rPr>
                <w:sz w:val="18"/>
                <w:szCs w:val="18"/>
              </w:rPr>
              <w:t>1</w:t>
            </w:r>
          </w:p>
        </w:tc>
        <w:tc>
          <w:tcPr>
            <w:tcW w:w="2186" w:type="pct"/>
            <w:tcBorders>
              <w:top w:val="nil"/>
              <w:left w:val="nil"/>
              <w:bottom w:val="nil"/>
              <w:right w:val="nil"/>
            </w:tcBorders>
            <w:shd w:val="clear" w:color="auto" w:fill="auto"/>
            <w:noWrap/>
            <w:vAlign w:val="bottom"/>
          </w:tcPr>
          <w:p w:rsidR="00E75E51" w:rsidRPr="00973367" w:rsidRDefault="00EE13F9" w:rsidP="00EE12F7">
            <w:pPr>
              <w:rPr>
                <w:sz w:val="18"/>
                <w:szCs w:val="18"/>
              </w:rPr>
            </w:pPr>
            <w:r w:rsidRPr="00973367">
              <w:rPr>
                <w:sz w:val="18"/>
                <w:szCs w:val="18"/>
              </w:rPr>
              <w:t>KHS TDC C</w:t>
            </w:r>
            <w:r w:rsidR="002C47E3" w:rsidRPr="00973367">
              <w:rPr>
                <w:sz w:val="18"/>
                <w:szCs w:val="18"/>
              </w:rPr>
              <w:t>en</w:t>
            </w:r>
            <w:r w:rsidRPr="00973367">
              <w:rPr>
                <w:sz w:val="18"/>
                <w:szCs w:val="18"/>
              </w:rPr>
              <w:t>t</w:t>
            </w:r>
            <w:r w:rsidR="002C47E3" w:rsidRPr="00973367">
              <w:rPr>
                <w:sz w:val="18"/>
                <w:szCs w:val="18"/>
              </w:rPr>
              <w:t>e</w:t>
            </w:r>
            <w:r w:rsidRPr="00973367">
              <w:rPr>
                <w:sz w:val="18"/>
                <w:szCs w:val="18"/>
              </w:rPr>
              <w:t>r for KY History Mus</w:t>
            </w:r>
            <w:r w:rsidR="002C47E3" w:rsidRPr="00973367">
              <w:rPr>
                <w:sz w:val="18"/>
                <w:szCs w:val="18"/>
              </w:rPr>
              <w:t>eum</w:t>
            </w:r>
            <w:r w:rsidRPr="00973367">
              <w:rPr>
                <w:sz w:val="18"/>
                <w:szCs w:val="18"/>
              </w:rPr>
              <w:t xml:space="preserve"> Renovation</w:t>
            </w:r>
          </w:p>
        </w:tc>
        <w:tc>
          <w:tcPr>
            <w:tcW w:w="317" w:type="pct"/>
            <w:tcBorders>
              <w:top w:val="nil"/>
              <w:left w:val="nil"/>
              <w:bottom w:val="nil"/>
              <w:right w:val="nil"/>
            </w:tcBorders>
            <w:shd w:val="clear" w:color="auto" w:fill="auto"/>
            <w:noWrap/>
            <w:vAlign w:val="bottom"/>
          </w:tcPr>
          <w:p w:rsidR="00E75E51" w:rsidRPr="00973367" w:rsidRDefault="00EE13F9" w:rsidP="000B3E01">
            <w:pPr>
              <w:jc w:val="center"/>
              <w:rPr>
                <w:sz w:val="18"/>
                <w:szCs w:val="18"/>
              </w:rPr>
            </w:pPr>
            <w:r w:rsidRPr="00973367">
              <w:rPr>
                <w:sz w:val="18"/>
                <w:szCs w:val="18"/>
              </w:rPr>
              <w:t>C-O</w:t>
            </w:r>
          </w:p>
        </w:tc>
        <w:tc>
          <w:tcPr>
            <w:tcW w:w="546" w:type="pct"/>
            <w:tcBorders>
              <w:top w:val="nil"/>
              <w:left w:val="nil"/>
              <w:bottom w:val="nil"/>
              <w:right w:val="nil"/>
            </w:tcBorders>
            <w:shd w:val="clear" w:color="auto" w:fill="auto"/>
            <w:noWrap/>
            <w:vAlign w:val="bottom"/>
          </w:tcPr>
          <w:p w:rsidR="00E75E51" w:rsidRPr="00973367" w:rsidRDefault="00EE13F9" w:rsidP="00EE12F7">
            <w:pPr>
              <w:jc w:val="right"/>
              <w:rPr>
                <w:sz w:val="18"/>
                <w:szCs w:val="18"/>
              </w:rPr>
            </w:pPr>
            <w:r w:rsidRPr="00973367">
              <w:rPr>
                <w:sz w:val="18"/>
                <w:szCs w:val="18"/>
              </w:rPr>
              <w:t>1,586,000</w:t>
            </w:r>
          </w:p>
        </w:tc>
        <w:tc>
          <w:tcPr>
            <w:tcW w:w="546" w:type="pct"/>
            <w:tcBorders>
              <w:top w:val="nil"/>
              <w:left w:val="nil"/>
              <w:bottom w:val="nil"/>
              <w:right w:val="nil"/>
            </w:tcBorders>
            <w:shd w:val="clear" w:color="auto" w:fill="auto"/>
            <w:noWrap/>
            <w:vAlign w:val="bottom"/>
          </w:tcPr>
          <w:p w:rsidR="00E75E51" w:rsidRPr="00973367" w:rsidRDefault="00EE13F9" w:rsidP="00EE12F7">
            <w:pPr>
              <w:jc w:val="right"/>
              <w:rPr>
                <w:sz w:val="18"/>
                <w:szCs w:val="18"/>
              </w:rPr>
            </w:pPr>
            <w:r w:rsidRPr="00973367">
              <w:rPr>
                <w:sz w:val="18"/>
                <w:szCs w:val="18"/>
              </w:rPr>
              <w:t>819,000</w:t>
            </w:r>
          </w:p>
        </w:tc>
        <w:tc>
          <w:tcPr>
            <w:tcW w:w="498" w:type="pct"/>
            <w:tcBorders>
              <w:top w:val="nil"/>
              <w:left w:val="nil"/>
              <w:bottom w:val="nil"/>
              <w:right w:val="nil"/>
            </w:tcBorders>
            <w:shd w:val="clear" w:color="auto" w:fill="auto"/>
            <w:noWrap/>
            <w:vAlign w:val="bottom"/>
            <w:hideMark/>
          </w:tcPr>
          <w:p w:rsidR="00E75E51" w:rsidRPr="00973367" w:rsidRDefault="00EE13F9" w:rsidP="00EE12F7">
            <w:pPr>
              <w:jc w:val="right"/>
              <w:rPr>
                <w:sz w:val="18"/>
                <w:szCs w:val="18"/>
              </w:rPr>
            </w:pPr>
            <w:r w:rsidRPr="00973367">
              <w:rPr>
                <w:sz w:val="18"/>
                <w:szCs w:val="18"/>
              </w:rPr>
              <w:t>767,000</w:t>
            </w:r>
          </w:p>
        </w:tc>
        <w:tc>
          <w:tcPr>
            <w:tcW w:w="317" w:type="pct"/>
            <w:tcBorders>
              <w:top w:val="nil"/>
              <w:left w:val="nil"/>
              <w:bottom w:val="nil"/>
              <w:right w:val="nil"/>
            </w:tcBorders>
            <w:shd w:val="clear" w:color="auto" w:fill="auto"/>
            <w:noWrap/>
            <w:vAlign w:val="bottom"/>
            <w:hideMark/>
          </w:tcPr>
          <w:p w:rsidR="00E75E51" w:rsidRPr="00973367" w:rsidRDefault="00EE13F9" w:rsidP="000B3E01">
            <w:pPr>
              <w:jc w:val="center"/>
              <w:rPr>
                <w:sz w:val="18"/>
                <w:szCs w:val="18"/>
              </w:rPr>
            </w:pPr>
            <w:r w:rsidRPr="00973367">
              <w:rPr>
                <w:sz w:val="18"/>
                <w:szCs w:val="18"/>
              </w:rPr>
              <w:t>OT-P</w:t>
            </w:r>
          </w:p>
        </w:tc>
      </w:tr>
      <w:tr w:rsidR="00FB4DAA" w:rsidRPr="004D4730" w:rsidTr="00DD6647">
        <w:trPr>
          <w:trHeight w:val="240"/>
        </w:trPr>
        <w:tc>
          <w:tcPr>
            <w:tcW w:w="317" w:type="pct"/>
            <w:tcBorders>
              <w:top w:val="nil"/>
              <w:left w:val="nil"/>
              <w:bottom w:val="nil"/>
              <w:right w:val="nil"/>
            </w:tcBorders>
            <w:shd w:val="clear" w:color="auto" w:fill="auto"/>
            <w:noWrap/>
            <w:vAlign w:val="bottom"/>
            <w:hideMark/>
          </w:tcPr>
          <w:p w:rsidR="00E75E51" w:rsidRPr="004D4730" w:rsidRDefault="00E75E51" w:rsidP="000B3E01">
            <w:pPr>
              <w:jc w:val="center"/>
              <w:rPr>
                <w:sz w:val="18"/>
                <w:szCs w:val="18"/>
              </w:rPr>
            </w:pPr>
            <w:r>
              <w:rPr>
                <w:sz w:val="18"/>
                <w:szCs w:val="18"/>
              </w:rPr>
              <w:t>9</w:t>
            </w:r>
          </w:p>
        </w:tc>
        <w:tc>
          <w:tcPr>
            <w:tcW w:w="273" w:type="pct"/>
            <w:tcBorders>
              <w:top w:val="nil"/>
              <w:left w:val="nil"/>
              <w:bottom w:val="nil"/>
              <w:right w:val="nil"/>
            </w:tcBorders>
            <w:shd w:val="clear" w:color="auto" w:fill="auto"/>
            <w:noWrap/>
            <w:vAlign w:val="bottom"/>
          </w:tcPr>
          <w:p w:rsidR="00E75E51" w:rsidRPr="004D4730" w:rsidRDefault="00BE4EF4" w:rsidP="000B3E01">
            <w:pPr>
              <w:jc w:val="center"/>
              <w:rPr>
                <w:sz w:val="18"/>
                <w:szCs w:val="18"/>
              </w:rPr>
            </w:pPr>
            <w:r>
              <w:rPr>
                <w:sz w:val="18"/>
                <w:szCs w:val="18"/>
              </w:rPr>
              <w:t>13</w:t>
            </w:r>
          </w:p>
        </w:tc>
        <w:tc>
          <w:tcPr>
            <w:tcW w:w="2186" w:type="pct"/>
            <w:tcBorders>
              <w:top w:val="nil"/>
              <w:left w:val="nil"/>
              <w:bottom w:val="nil"/>
              <w:right w:val="nil"/>
            </w:tcBorders>
            <w:shd w:val="clear" w:color="auto" w:fill="auto"/>
            <w:noWrap/>
            <w:vAlign w:val="bottom"/>
          </w:tcPr>
          <w:p w:rsidR="00E75E51" w:rsidRDefault="00BE4EF4" w:rsidP="00EE12F7">
            <w:pPr>
              <w:rPr>
                <w:sz w:val="18"/>
                <w:szCs w:val="18"/>
              </w:rPr>
            </w:pPr>
            <w:r>
              <w:rPr>
                <w:sz w:val="18"/>
                <w:szCs w:val="18"/>
              </w:rPr>
              <w:t xml:space="preserve">DOP </w:t>
            </w:r>
            <w:r w:rsidRPr="00BE4EF4">
              <w:rPr>
                <w:sz w:val="18"/>
                <w:szCs w:val="18"/>
              </w:rPr>
              <w:t>Statewid</w:t>
            </w:r>
            <w:r>
              <w:rPr>
                <w:sz w:val="18"/>
                <w:szCs w:val="18"/>
              </w:rPr>
              <w:t>e Campground Upgrades Phase 1</w:t>
            </w:r>
          </w:p>
        </w:tc>
        <w:tc>
          <w:tcPr>
            <w:tcW w:w="317" w:type="pct"/>
            <w:tcBorders>
              <w:top w:val="nil"/>
              <w:left w:val="nil"/>
              <w:bottom w:val="nil"/>
              <w:right w:val="nil"/>
            </w:tcBorders>
            <w:shd w:val="clear" w:color="auto" w:fill="auto"/>
            <w:noWrap/>
            <w:vAlign w:val="bottom"/>
          </w:tcPr>
          <w:p w:rsidR="00E75E51" w:rsidRDefault="00BE4EF4" w:rsidP="000B3E01">
            <w:pPr>
              <w:jc w:val="center"/>
              <w:rPr>
                <w:sz w:val="18"/>
                <w:szCs w:val="18"/>
              </w:rPr>
            </w:pPr>
            <w:r w:rsidRPr="00BE4EF4">
              <w:rPr>
                <w:sz w:val="18"/>
                <w:szCs w:val="18"/>
              </w:rPr>
              <w:t>C-PI</w:t>
            </w:r>
          </w:p>
        </w:tc>
        <w:tc>
          <w:tcPr>
            <w:tcW w:w="546" w:type="pct"/>
            <w:tcBorders>
              <w:top w:val="nil"/>
              <w:left w:val="nil"/>
              <w:bottom w:val="nil"/>
              <w:right w:val="nil"/>
            </w:tcBorders>
            <w:shd w:val="clear" w:color="auto" w:fill="auto"/>
            <w:noWrap/>
            <w:vAlign w:val="bottom"/>
          </w:tcPr>
          <w:p w:rsidR="00E75E51" w:rsidRDefault="00BE4EF4" w:rsidP="00EE12F7">
            <w:pPr>
              <w:jc w:val="right"/>
              <w:rPr>
                <w:sz w:val="18"/>
                <w:szCs w:val="18"/>
              </w:rPr>
            </w:pPr>
            <w:r w:rsidRPr="00BE4EF4">
              <w:rPr>
                <w:sz w:val="18"/>
                <w:szCs w:val="18"/>
              </w:rPr>
              <w:t>17,955,000</w:t>
            </w:r>
          </w:p>
        </w:tc>
        <w:tc>
          <w:tcPr>
            <w:tcW w:w="546" w:type="pct"/>
            <w:tcBorders>
              <w:top w:val="nil"/>
              <w:left w:val="nil"/>
              <w:bottom w:val="nil"/>
              <w:right w:val="nil"/>
            </w:tcBorders>
            <w:shd w:val="clear" w:color="auto" w:fill="auto"/>
            <w:noWrap/>
            <w:vAlign w:val="bottom"/>
          </w:tcPr>
          <w:p w:rsidR="00E75E51" w:rsidRPr="00CE63CD" w:rsidRDefault="00BE4EF4" w:rsidP="00EE12F7">
            <w:pPr>
              <w:jc w:val="right"/>
              <w:rPr>
                <w:sz w:val="18"/>
                <w:szCs w:val="18"/>
              </w:rPr>
            </w:pPr>
            <w:r w:rsidRPr="00BE4EF4">
              <w:rPr>
                <w:sz w:val="18"/>
                <w:szCs w:val="18"/>
              </w:rPr>
              <w:t>17,955,000</w:t>
            </w:r>
          </w:p>
        </w:tc>
        <w:tc>
          <w:tcPr>
            <w:tcW w:w="498" w:type="pct"/>
            <w:tcBorders>
              <w:top w:val="nil"/>
              <w:left w:val="nil"/>
              <w:bottom w:val="nil"/>
              <w:right w:val="nil"/>
            </w:tcBorders>
            <w:shd w:val="clear" w:color="auto" w:fill="auto"/>
            <w:noWrap/>
            <w:vAlign w:val="bottom"/>
          </w:tcPr>
          <w:p w:rsidR="00E75E51" w:rsidRPr="004D4730" w:rsidRDefault="00E75E51" w:rsidP="00EE12F7">
            <w:pPr>
              <w:jc w:val="right"/>
              <w:rPr>
                <w:sz w:val="18"/>
                <w:szCs w:val="18"/>
              </w:rPr>
            </w:pPr>
          </w:p>
        </w:tc>
        <w:tc>
          <w:tcPr>
            <w:tcW w:w="317" w:type="pct"/>
            <w:tcBorders>
              <w:top w:val="nil"/>
              <w:left w:val="nil"/>
              <w:bottom w:val="nil"/>
              <w:right w:val="nil"/>
            </w:tcBorders>
            <w:shd w:val="clear" w:color="auto" w:fill="auto"/>
            <w:noWrap/>
            <w:vAlign w:val="bottom"/>
            <w:hideMark/>
          </w:tcPr>
          <w:p w:rsidR="00E75E51" w:rsidRPr="004D4730" w:rsidRDefault="00E75E51" w:rsidP="000B3E01">
            <w:pPr>
              <w:jc w:val="center"/>
              <w:rPr>
                <w:sz w:val="18"/>
                <w:szCs w:val="18"/>
              </w:rPr>
            </w:pPr>
          </w:p>
        </w:tc>
      </w:tr>
      <w:tr w:rsidR="00FB4DAA" w:rsidRPr="004D4730" w:rsidTr="00DD6647">
        <w:trPr>
          <w:trHeight w:val="240"/>
        </w:trPr>
        <w:tc>
          <w:tcPr>
            <w:tcW w:w="317" w:type="pct"/>
            <w:tcBorders>
              <w:top w:val="nil"/>
              <w:left w:val="nil"/>
              <w:bottom w:val="nil"/>
              <w:right w:val="nil"/>
            </w:tcBorders>
            <w:shd w:val="clear" w:color="auto" w:fill="auto"/>
            <w:noWrap/>
            <w:vAlign w:val="bottom"/>
            <w:hideMark/>
          </w:tcPr>
          <w:p w:rsidR="004203BE" w:rsidRPr="004D4730" w:rsidRDefault="004203BE" w:rsidP="000B3E01">
            <w:pPr>
              <w:jc w:val="center"/>
              <w:rPr>
                <w:sz w:val="18"/>
                <w:szCs w:val="18"/>
              </w:rPr>
            </w:pPr>
            <w:r>
              <w:rPr>
                <w:sz w:val="18"/>
                <w:szCs w:val="18"/>
              </w:rPr>
              <w:t>10</w:t>
            </w:r>
          </w:p>
        </w:tc>
        <w:tc>
          <w:tcPr>
            <w:tcW w:w="273" w:type="pct"/>
            <w:tcBorders>
              <w:top w:val="nil"/>
              <w:left w:val="nil"/>
              <w:bottom w:val="nil"/>
              <w:right w:val="nil"/>
            </w:tcBorders>
            <w:shd w:val="clear" w:color="auto" w:fill="auto"/>
            <w:noWrap/>
            <w:vAlign w:val="bottom"/>
          </w:tcPr>
          <w:p w:rsidR="004203BE" w:rsidRPr="004D4730" w:rsidRDefault="00B27E0C" w:rsidP="000B3E01">
            <w:pPr>
              <w:jc w:val="center"/>
              <w:rPr>
                <w:sz w:val="18"/>
                <w:szCs w:val="18"/>
              </w:rPr>
            </w:pPr>
            <w:r>
              <w:rPr>
                <w:sz w:val="18"/>
                <w:szCs w:val="18"/>
              </w:rPr>
              <w:t>2</w:t>
            </w:r>
          </w:p>
        </w:tc>
        <w:tc>
          <w:tcPr>
            <w:tcW w:w="2186" w:type="pct"/>
            <w:tcBorders>
              <w:top w:val="nil"/>
              <w:left w:val="nil"/>
              <w:bottom w:val="nil"/>
              <w:right w:val="nil"/>
            </w:tcBorders>
            <w:shd w:val="clear" w:color="auto" w:fill="auto"/>
            <w:noWrap/>
            <w:vAlign w:val="bottom"/>
          </w:tcPr>
          <w:p w:rsidR="004203BE" w:rsidRPr="004D4730" w:rsidRDefault="00B27E0C" w:rsidP="00EE12F7">
            <w:pPr>
              <w:rPr>
                <w:sz w:val="18"/>
                <w:szCs w:val="18"/>
              </w:rPr>
            </w:pPr>
            <w:r>
              <w:rPr>
                <w:sz w:val="18"/>
                <w:szCs w:val="18"/>
              </w:rPr>
              <w:t>KCA Exterior Repair and Restoration</w:t>
            </w:r>
          </w:p>
        </w:tc>
        <w:tc>
          <w:tcPr>
            <w:tcW w:w="317" w:type="pct"/>
            <w:tcBorders>
              <w:top w:val="nil"/>
              <w:left w:val="nil"/>
              <w:bottom w:val="nil"/>
              <w:right w:val="nil"/>
            </w:tcBorders>
            <w:shd w:val="clear" w:color="auto" w:fill="auto"/>
            <w:noWrap/>
            <w:vAlign w:val="bottom"/>
          </w:tcPr>
          <w:p w:rsidR="004203BE" w:rsidRPr="004D4730" w:rsidRDefault="00B27E0C" w:rsidP="000B3E01">
            <w:pPr>
              <w:jc w:val="center"/>
              <w:rPr>
                <w:sz w:val="18"/>
                <w:szCs w:val="18"/>
              </w:rPr>
            </w:pPr>
            <w:r w:rsidRPr="00B27E0C">
              <w:rPr>
                <w:sz w:val="18"/>
                <w:szCs w:val="18"/>
              </w:rPr>
              <w:t>C-PI</w:t>
            </w:r>
          </w:p>
        </w:tc>
        <w:tc>
          <w:tcPr>
            <w:tcW w:w="546" w:type="pct"/>
            <w:tcBorders>
              <w:top w:val="nil"/>
              <w:left w:val="nil"/>
              <w:bottom w:val="nil"/>
              <w:right w:val="nil"/>
            </w:tcBorders>
            <w:shd w:val="clear" w:color="auto" w:fill="auto"/>
            <w:noWrap/>
            <w:vAlign w:val="bottom"/>
          </w:tcPr>
          <w:p w:rsidR="004203BE" w:rsidRPr="004D4730" w:rsidRDefault="00B27E0C" w:rsidP="00EE12F7">
            <w:pPr>
              <w:jc w:val="right"/>
              <w:rPr>
                <w:sz w:val="18"/>
                <w:szCs w:val="18"/>
              </w:rPr>
            </w:pPr>
            <w:r w:rsidRPr="00B27E0C">
              <w:rPr>
                <w:sz w:val="18"/>
                <w:szCs w:val="18"/>
              </w:rPr>
              <w:t>2,500,000</w:t>
            </w:r>
          </w:p>
        </w:tc>
        <w:tc>
          <w:tcPr>
            <w:tcW w:w="546" w:type="pct"/>
            <w:tcBorders>
              <w:top w:val="nil"/>
              <w:left w:val="nil"/>
              <w:bottom w:val="nil"/>
              <w:right w:val="nil"/>
            </w:tcBorders>
            <w:shd w:val="clear" w:color="auto" w:fill="auto"/>
            <w:noWrap/>
            <w:vAlign w:val="bottom"/>
          </w:tcPr>
          <w:p w:rsidR="004203BE" w:rsidRPr="004D4730" w:rsidRDefault="00B27E0C" w:rsidP="00EE12F7">
            <w:pPr>
              <w:jc w:val="right"/>
              <w:rPr>
                <w:sz w:val="18"/>
                <w:szCs w:val="18"/>
              </w:rPr>
            </w:pPr>
            <w:r w:rsidRPr="00B27E0C">
              <w:rPr>
                <w:sz w:val="18"/>
                <w:szCs w:val="18"/>
              </w:rPr>
              <w:t>2,500,000</w:t>
            </w:r>
          </w:p>
        </w:tc>
        <w:tc>
          <w:tcPr>
            <w:tcW w:w="498" w:type="pct"/>
            <w:tcBorders>
              <w:top w:val="nil"/>
              <w:left w:val="nil"/>
              <w:bottom w:val="nil"/>
              <w:right w:val="nil"/>
            </w:tcBorders>
            <w:shd w:val="clear" w:color="auto" w:fill="auto"/>
            <w:noWrap/>
            <w:vAlign w:val="bottom"/>
          </w:tcPr>
          <w:p w:rsidR="004203BE" w:rsidRPr="004D4730" w:rsidRDefault="004203BE" w:rsidP="00EE12F7">
            <w:pPr>
              <w:jc w:val="right"/>
              <w:rPr>
                <w:sz w:val="18"/>
                <w:szCs w:val="18"/>
              </w:rPr>
            </w:pPr>
          </w:p>
        </w:tc>
        <w:tc>
          <w:tcPr>
            <w:tcW w:w="317" w:type="pct"/>
            <w:tcBorders>
              <w:top w:val="nil"/>
              <w:left w:val="nil"/>
              <w:bottom w:val="nil"/>
              <w:right w:val="nil"/>
            </w:tcBorders>
            <w:shd w:val="clear" w:color="auto" w:fill="auto"/>
            <w:noWrap/>
            <w:vAlign w:val="bottom"/>
            <w:hideMark/>
          </w:tcPr>
          <w:p w:rsidR="004203BE" w:rsidRPr="004D4730" w:rsidRDefault="004203BE" w:rsidP="000B3E01">
            <w:pPr>
              <w:jc w:val="center"/>
              <w:rPr>
                <w:sz w:val="18"/>
                <w:szCs w:val="18"/>
              </w:rPr>
            </w:pPr>
          </w:p>
        </w:tc>
      </w:tr>
      <w:tr w:rsidR="00FB4DAA" w:rsidRPr="004D4730" w:rsidTr="00DD6647">
        <w:trPr>
          <w:trHeight w:val="240"/>
        </w:trPr>
        <w:tc>
          <w:tcPr>
            <w:tcW w:w="317" w:type="pct"/>
            <w:tcBorders>
              <w:top w:val="nil"/>
              <w:left w:val="nil"/>
              <w:bottom w:val="nil"/>
              <w:right w:val="nil"/>
            </w:tcBorders>
            <w:shd w:val="clear" w:color="auto" w:fill="auto"/>
            <w:noWrap/>
            <w:vAlign w:val="bottom"/>
            <w:hideMark/>
          </w:tcPr>
          <w:p w:rsidR="00E30951" w:rsidRDefault="00E30951" w:rsidP="000B3E01">
            <w:pPr>
              <w:jc w:val="center"/>
              <w:rPr>
                <w:sz w:val="18"/>
                <w:szCs w:val="18"/>
              </w:rPr>
            </w:pPr>
            <w:r>
              <w:rPr>
                <w:sz w:val="18"/>
                <w:szCs w:val="18"/>
              </w:rPr>
              <w:t>11</w:t>
            </w:r>
          </w:p>
        </w:tc>
        <w:tc>
          <w:tcPr>
            <w:tcW w:w="273" w:type="pct"/>
            <w:tcBorders>
              <w:top w:val="nil"/>
              <w:left w:val="nil"/>
              <w:bottom w:val="nil"/>
              <w:right w:val="nil"/>
            </w:tcBorders>
            <w:shd w:val="clear" w:color="auto" w:fill="auto"/>
            <w:noWrap/>
            <w:vAlign w:val="bottom"/>
          </w:tcPr>
          <w:p w:rsidR="00E30951" w:rsidRDefault="00B27E0C" w:rsidP="000B3E01">
            <w:pPr>
              <w:jc w:val="center"/>
              <w:rPr>
                <w:sz w:val="18"/>
                <w:szCs w:val="18"/>
              </w:rPr>
            </w:pPr>
            <w:r>
              <w:rPr>
                <w:sz w:val="18"/>
                <w:szCs w:val="18"/>
              </w:rPr>
              <w:t>3</w:t>
            </w:r>
          </w:p>
        </w:tc>
        <w:tc>
          <w:tcPr>
            <w:tcW w:w="2186" w:type="pct"/>
            <w:tcBorders>
              <w:top w:val="nil"/>
              <w:left w:val="nil"/>
              <w:bottom w:val="nil"/>
              <w:right w:val="nil"/>
            </w:tcBorders>
            <w:shd w:val="clear" w:color="auto" w:fill="auto"/>
            <w:noWrap/>
            <w:vAlign w:val="bottom"/>
          </w:tcPr>
          <w:p w:rsidR="00E30951" w:rsidRDefault="00B27E0C" w:rsidP="00EE12F7">
            <w:pPr>
              <w:rPr>
                <w:sz w:val="18"/>
                <w:szCs w:val="18"/>
              </w:rPr>
            </w:pPr>
            <w:r>
              <w:rPr>
                <w:sz w:val="18"/>
                <w:szCs w:val="18"/>
              </w:rPr>
              <w:t xml:space="preserve">KCA </w:t>
            </w:r>
            <w:r w:rsidRPr="00B27E0C">
              <w:rPr>
                <w:sz w:val="18"/>
                <w:szCs w:val="18"/>
              </w:rPr>
              <w:t>Building</w:t>
            </w:r>
            <w:r>
              <w:rPr>
                <w:sz w:val="18"/>
                <w:szCs w:val="18"/>
              </w:rPr>
              <w:t xml:space="preserve"> Renovation to Improve Security</w:t>
            </w:r>
          </w:p>
        </w:tc>
        <w:tc>
          <w:tcPr>
            <w:tcW w:w="317" w:type="pct"/>
            <w:tcBorders>
              <w:top w:val="nil"/>
              <w:left w:val="nil"/>
              <w:bottom w:val="nil"/>
              <w:right w:val="nil"/>
            </w:tcBorders>
            <w:shd w:val="clear" w:color="auto" w:fill="auto"/>
            <w:noWrap/>
            <w:vAlign w:val="bottom"/>
          </w:tcPr>
          <w:p w:rsidR="00E30951" w:rsidRPr="00E75E51" w:rsidRDefault="00B27E0C" w:rsidP="000B3E01">
            <w:pPr>
              <w:jc w:val="center"/>
              <w:rPr>
                <w:sz w:val="18"/>
                <w:szCs w:val="18"/>
              </w:rPr>
            </w:pPr>
            <w:r w:rsidRPr="00B27E0C">
              <w:rPr>
                <w:sz w:val="18"/>
                <w:szCs w:val="18"/>
              </w:rPr>
              <w:t>C-O</w:t>
            </w:r>
          </w:p>
        </w:tc>
        <w:tc>
          <w:tcPr>
            <w:tcW w:w="546" w:type="pct"/>
            <w:tcBorders>
              <w:top w:val="nil"/>
              <w:left w:val="nil"/>
              <w:bottom w:val="nil"/>
              <w:right w:val="nil"/>
            </w:tcBorders>
            <w:shd w:val="clear" w:color="auto" w:fill="auto"/>
            <w:noWrap/>
            <w:vAlign w:val="bottom"/>
          </w:tcPr>
          <w:p w:rsidR="00E30951" w:rsidRPr="00E75E51" w:rsidRDefault="00B27E0C" w:rsidP="00EE12F7">
            <w:pPr>
              <w:jc w:val="right"/>
              <w:rPr>
                <w:sz w:val="18"/>
                <w:szCs w:val="18"/>
              </w:rPr>
            </w:pPr>
            <w:r w:rsidRPr="00B27E0C">
              <w:rPr>
                <w:sz w:val="18"/>
                <w:szCs w:val="18"/>
              </w:rPr>
              <w:t>1,525,000</w:t>
            </w:r>
          </w:p>
        </w:tc>
        <w:tc>
          <w:tcPr>
            <w:tcW w:w="546" w:type="pct"/>
            <w:tcBorders>
              <w:top w:val="nil"/>
              <w:left w:val="nil"/>
              <w:bottom w:val="nil"/>
              <w:right w:val="nil"/>
            </w:tcBorders>
            <w:shd w:val="clear" w:color="auto" w:fill="auto"/>
            <w:noWrap/>
            <w:vAlign w:val="bottom"/>
          </w:tcPr>
          <w:p w:rsidR="00E30951" w:rsidRPr="00E75E51" w:rsidRDefault="00B27E0C" w:rsidP="00EE12F7">
            <w:pPr>
              <w:jc w:val="right"/>
              <w:rPr>
                <w:sz w:val="18"/>
                <w:szCs w:val="18"/>
              </w:rPr>
            </w:pPr>
            <w:r w:rsidRPr="00B27E0C">
              <w:rPr>
                <w:sz w:val="18"/>
                <w:szCs w:val="18"/>
              </w:rPr>
              <w:t>1,525,000</w:t>
            </w:r>
          </w:p>
        </w:tc>
        <w:tc>
          <w:tcPr>
            <w:tcW w:w="498" w:type="pct"/>
            <w:tcBorders>
              <w:top w:val="nil"/>
              <w:left w:val="nil"/>
              <w:bottom w:val="nil"/>
              <w:right w:val="nil"/>
            </w:tcBorders>
            <w:shd w:val="clear" w:color="auto" w:fill="auto"/>
            <w:noWrap/>
            <w:vAlign w:val="bottom"/>
            <w:hideMark/>
          </w:tcPr>
          <w:p w:rsidR="00E30951" w:rsidRPr="004D4730" w:rsidRDefault="00E30951" w:rsidP="00EE12F7">
            <w:pPr>
              <w:jc w:val="right"/>
              <w:rPr>
                <w:sz w:val="18"/>
                <w:szCs w:val="18"/>
              </w:rPr>
            </w:pPr>
          </w:p>
        </w:tc>
        <w:tc>
          <w:tcPr>
            <w:tcW w:w="317" w:type="pct"/>
            <w:tcBorders>
              <w:top w:val="nil"/>
              <w:left w:val="nil"/>
              <w:bottom w:val="nil"/>
              <w:right w:val="nil"/>
            </w:tcBorders>
            <w:shd w:val="clear" w:color="auto" w:fill="auto"/>
            <w:noWrap/>
            <w:vAlign w:val="bottom"/>
            <w:hideMark/>
          </w:tcPr>
          <w:p w:rsidR="00E30951" w:rsidRPr="004D4730" w:rsidRDefault="00E30951" w:rsidP="000B3E01">
            <w:pPr>
              <w:jc w:val="center"/>
              <w:rPr>
                <w:sz w:val="18"/>
                <w:szCs w:val="18"/>
              </w:rPr>
            </w:pPr>
          </w:p>
        </w:tc>
      </w:tr>
      <w:tr w:rsidR="00FB4DAA" w:rsidRPr="004D4730" w:rsidTr="00DD6647">
        <w:trPr>
          <w:trHeight w:val="240"/>
        </w:trPr>
        <w:tc>
          <w:tcPr>
            <w:tcW w:w="317" w:type="pct"/>
            <w:tcBorders>
              <w:top w:val="nil"/>
              <w:left w:val="nil"/>
              <w:bottom w:val="nil"/>
              <w:right w:val="nil"/>
            </w:tcBorders>
            <w:shd w:val="clear" w:color="auto" w:fill="auto"/>
            <w:noWrap/>
            <w:vAlign w:val="bottom"/>
            <w:hideMark/>
          </w:tcPr>
          <w:p w:rsidR="00E75E51" w:rsidRDefault="00E75E51" w:rsidP="000B3E01">
            <w:pPr>
              <w:jc w:val="center"/>
              <w:rPr>
                <w:sz w:val="18"/>
                <w:szCs w:val="18"/>
              </w:rPr>
            </w:pPr>
            <w:r>
              <w:rPr>
                <w:sz w:val="18"/>
                <w:szCs w:val="18"/>
              </w:rPr>
              <w:t>12</w:t>
            </w:r>
          </w:p>
        </w:tc>
        <w:tc>
          <w:tcPr>
            <w:tcW w:w="273" w:type="pct"/>
            <w:tcBorders>
              <w:top w:val="nil"/>
              <w:left w:val="nil"/>
              <w:bottom w:val="nil"/>
              <w:right w:val="nil"/>
            </w:tcBorders>
            <w:shd w:val="clear" w:color="auto" w:fill="auto"/>
            <w:noWrap/>
            <w:vAlign w:val="bottom"/>
          </w:tcPr>
          <w:p w:rsidR="00E75E51" w:rsidRDefault="00970897" w:rsidP="000B3E01">
            <w:pPr>
              <w:jc w:val="center"/>
              <w:rPr>
                <w:sz w:val="18"/>
                <w:szCs w:val="18"/>
              </w:rPr>
            </w:pPr>
            <w:r w:rsidRPr="00970897">
              <w:rPr>
                <w:sz w:val="18"/>
                <w:szCs w:val="18"/>
              </w:rPr>
              <w:t>2</w:t>
            </w:r>
          </w:p>
        </w:tc>
        <w:tc>
          <w:tcPr>
            <w:tcW w:w="2186" w:type="pct"/>
            <w:tcBorders>
              <w:top w:val="nil"/>
              <w:left w:val="nil"/>
              <w:bottom w:val="nil"/>
              <w:right w:val="nil"/>
            </w:tcBorders>
            <w:shd w:val="clear" w:color="auto" w:fill="auto"/>
            <w:noWrap/>
            <w:vAlign w:val="bottom"/>
          </w:tcPr>
          <w:p w:rsidR="00E75E51" w:rsidRDefault="00970897" w:rsidP="00EE12F7">
            <w:pPr>
              <w:rPr>
                <w:sz w:val="18"/>
                <w:szCs w:val="18"/>
              </w:rPr>
            </w:pPr>
            <w:r>
              <w:rPr>
                <w:sz w:val="18"/>
                <w:szCs w:val="18"/>
              </w:rPr>
              <w:t xml:space="preserve">DOP </w:t>
            </w:r>
            <w:r w:rsidRPr="00970897">
              <w:rPr>
                <w:sz w:val="18"/>
                <w:szCs w:val="18"/>
              </w:rPr>
              <w:t>Building Structural Safety Repairs</w:t>
            </w:r>
          </w:p>
        </w:tc>
        <w:tc>
          <w:tcPr>
            <w:tcW w:w="317" w:type="pct"/>
            <w:tcBorders>
              <w:top w:val="nil"/>
              <w:left w:val="nil"/>
              <w:bottom w:val="nil"/>
              <w:right w:val="nil"/>
            </w:tcBorders>
            <w:shd w:val="clear" w:color="auto" w:fill="auto"/>
            <w:noWrap/>
            <w:vAlign w:val="bottom"/>
          </w:tcPr>
          <w:p w:rsidR="00E75E51" w:rsidRPr="008C55AD" w:rsidRDefault="00BE4EF4" w:rsidP="000B3E01">
            <w:pPr>
              <w:jc w:val="center"/>
              <w:rPr>
                <w:sz w:val="18"/>
                <w:szCs w:val="18"/>
              </w:rPr>
            </w:pPr>
            <w:r w:rsidRPr="00970897">
              <w:rPr>
                <w:sz w:val="18"/>
                <w:szCs w:val="18"/>
              </w:rPr>
              <w:t>C-PI</w:t>
            </w:r>
          </w:p>
        </w:tc>
        <w:tc>
          <w:tcPr>
            <w:tcW w:w="546" w:type="pct"/>
            <w:tcBorders>
              <w:top w:val="nil"/>
              <w:left w:val="nil"/>
              <w:bottom w:val="nil"/>
              <w:right w:val="nil"/>
            </w:tcBorders>
            <w:shd w:val="clear" w:color="auto" w:fill="auto"/>
            <w:noWrap/>
            <w:vAlign w:val="bottom"/>
          </w:tcPr>
          <w:p w:rsidR="00E75E51" w:rsidRPr="008C55AD" w:rsidRDefault="00BE4EF4" w:rsidP="00EE12F7">
            <w:pPr>
              <w:jc w:val="right"/>
              <w:rPr>
                <w:sz w:val="18"/>
                <w:szCs w:val="18"/>
              </w:rPr>
            </w:pPr>
            <w:r w:rsidRPr="00970897">
              <w:rPr>
                <w:sz w:val="18"/>
                <w:szCs w:val="18"/>
              </w:rPr>
              <w:t>3,009,000</w:t>
            </w:r>
          </w:p>
        </w:tc>
        <w:tc>
          <w:tcPr>
            <w:tcW w:w="546" w:type="pct"/>
            <w:tcBorders>
              <w:top w:val="nil"/>
              <w:left w:val="nil"/>
              <w:bottom w:val="nil"/>
              <w:right w:val="nil"/>
            </w:tcBorders>
            <w:shd w:val="clear" w:color="auto" w:fill="auto"/>
            <w:noWrap/>
            <w:vAlign w:val="bottom"/>
          </w:tcPr>
          <w:p w:rsidR="00E75E51" w:rsidRPr="008C55AD" w:rsidRDefault="00BE4EF4" w:rsidP="00EE12F7">
            <w:pPr>
              <w:jc w:val="right"/>
              <w:rPr>
                <w:sz w:val="18"/>
                <w:szCs w:val="18"/>
              </w:rPr>
            </w:pPr>
            <w:r w:rsidRPr="00970897">
              <w:rPr>
                <w:sz w:val="18"/>
                <w:szCs w:val="18"/>
              </w:rPr>
              <w:t>3,009,000</w:t>
            </w:r>
          </w:p>
        </w:tc>
        <w:tc>
          <w:tcPr>
            <w:tcW w:w="498" w:type="pct"/>
            <w:tcBorders>
              <w:top w:val="nil"/>
              <w:left w:val="nil"/>
              <w:bottom w:val="nil"/>
              <w:right w:val="nil"/>
            </w:tcBorders>
            <w:shd w:val="clear" w:color="auto" w:fill="auto"/>
            <w:noWrap/>
            <w:vAlign w:val="bottom"/>
            <w:hideMark/>
          </w:tcPr>
          <w:p w:rsidR="00E75E51" w:rsidRPr="004D4730" w:rsidRDefault="00E75E51" w:rsidP="00EE12F7">
            <w:pPr>
              <w:jc w:val="right"/>
              <w:rPr>
                <w:sz w:val="18"/>
                <w:szCs w:val="18"/>
              </w:rPr>
            </w:pPr>
          </w:p>
        </w:tc>
        <w:tc>
          <w:tcPr>
            <w:tcW w:w="317" w:type="pct"/>
            <w:tcBorders>
              <w:top w:val="nil"/>
              <w:left w:val="nil"/>
              <w:bottom w:val="nil"/>
              <w:right w:val="nil"/>
            </w:tcBorders>
            <w:shd w:val="clear" w:color="auto" w:fill="auto"/>
            <w:noWrap/>
            <w:vAlign w:val="bottom"/>
            <w:hideMark/>
          </w:tcPr>
          <w:p w:rsidR="00E75E51" w:rsidRPr="004D4730" w:rsidRDefault="00E75E51" w:rsidP="000B3E01">
            <w:pPr>
              <w:jc w:val="center"/>
              <w:rPr>
                <w:sz w:val="18"/>
                <w:szCs w:val="18"/>
              </w:rPr>
            </w:pPr>
          </w:p>
        </w:tc>
      </w:tr>
      <w:tr w:rsidR="00FB4DAA" w:rsidRPr="00973367" w:rsidTr="00DD6647">
        <w:trPr>
          <w:trHeight w:val="240"/>
        </w:trPr>
        <w:tc>
          <w:tcPr>
            <w:tcW w:w="317" w:type="pct"/>
            <w:tcBorders>
              <w:top w:val="nil"/>
              <w:left w:val="nil"/>
              <w:bottom w:val="nil"/>
              <w:right w:val="nil"/>
            </w:tcBorders>
            <w:shd w:val="clear" w:color="auto" w:fill="auto"/>
            <w:noWrap/>
            <w:vAlign w:val="bottom"/>
            <w:hideMark/>
          </w:tcPr>
          <w:p w:rsidR="000135E2" w:rsidRPr="00973367" w:rsidRDefault="00E30951" w:rsidP="000B3E01">
            <w:pPr>
              <w:jc w:val="center"/>
              <w:rPr>
                <w:sz w:val="18"/>
                <w:szCs w:val="18"/>
              </w:rPr>
            </w:pPr>
            <w:r w:rsidRPr="00973367">
              <w:rPr>
                <w:sz w:val="18"/>
                <w:szCs w:val="18"/>
              </w:rPr>
              <w:t>13</w:t>
            </w:r>
          </w:p>
        </w:tc>
        <w:tc>
          <w:tcPr>
            <w:tcW w:w="273" w:type="pct"/>
            <w:tcBorders>
              <w:top w:val="nil"/>
              <w:left w:val="nil"/>
              <w:bottom w:val="nil"/>
              <w:right w:val="nil"/>
            </w:tcBorders>
            <w:shd w:val="clear" w:color="auto" w:fill="auto"/>
            <w:noWrap/>
            <w:vAlign w:val="bottom"/>
          </w:tcPr>
          <w:p w:rsidR="000135E2" w:rsidRPr="00973367" w:rsidRDefault="00B27E0C" w:rsidP="000B3E01">
            <w:pPr>
              <w:jc w:val="center"/>
              <w:rPr>
                <w:sz w:val="18"/>
                <w:szCs w:val="18"/>
              </w:rPr>
            </w:pPr>
            <w:r w:rsidRPr="00973367">
              <w:rPr>
                <w:sz w:val="18"/>
                <w:szCs w:val="18"/>
              </w:rPr>
              <w:t>2</w:t>
            </w:r>
          </w:p>
        </w:tc>
        <w:tc>
          <w:tcPr>
            <w:tcW w:w="2186" w:type="pct"/>
            <w:tcBorders>
              <w:top w:val="nil"/>
              <w:left w:val="nil"/>
              <w:bottom w:val="nil"/>
              <w:right w:val="nil"/>
            </w:tcBorders>
            <w:shd w:val="clear" w:color="auto" w:fill="auto"/>
            <w:noWrap/>
            <w:vAlign w:val="bottom"/>
          </w:tcPr>
          <w:p w:rsidR="000135E2" w:rsidRPr="00973367" w:rsidRDefault="00B27E0C" w:rsidP="00EE12F7">
            <w:pPr>
              <w:rPr>
                <w:sz w:val="18"/>
                <w:szCs w:val="18"/>
              </w:rPr>
            </w:pPr>
            <w:r w:rsidRPr="00973367">
              <w:rPr>
                <w:sz w:val="18"/>
                <w:szCs w:val="18"/>
              </w:rPr>
              <w:t>KHS C</w:t>
            </w:r>
            <w:r w:rsidR="002C47E3" w:rsidRPr="00973367">
              <w:rPr>
                <w:sz w:val="18"/>
                <w:szCs w:val="18"/>
              </w:rPr>
              <w:t>en</w:t>
            </w:r>
            <w:r w:rsidRPr="00973367">
              <w:rPr>
                <w:sz w:val="18"/>
                <w:szCs w:val="18"/>
              </w:rPr>
              <w:t>t</w:t>
            </w:r>
            <w:r w:rsidR="002C47E3" w:rsidRPr="00973367">
              <w:rPr>
                <w:sz w:val="18"/>
                <w:szCs w:val="18"/>
              </w:rPr>
              <w:t>e</w:t>
            </w:r>
            <w:r w:rsidRPr="00973367">
              <w:rPr>
                <w:sz w:val="18"/>
                <w:szCs w:val="18"/>
              </w:rPr>
              <w:t>r for KY History Visitor Services Renovation</w:t>
            </w:r>
          </w:p>
        </w:tc>
        <w:tc>
          <w:tcPr>
            <w:tcW w:w="317" w:type="pct"/>
            <w:tcBorders>
              <w:top w:val="nil"/>
              <w:left w:val="nil"/>
              <w:bottom w:val="nil"/>
              <w:right w:val="nil"/>
            </w:tcBorders>
            <w:shd w:val="clear" w:color="auto" w:fill="auto"/>
            <w:noWrap/>
            <w:vAlign w:val="bottom"/>
          </w:tcPr>
          <w:p w:rsidR="000135E2" w:rsidRPr="00973367" w:rsidRDefault="00B27E0C" w:rsidP="000B3E01">
            <w:pPr>
              <w:jc w:val="center"/>
              <w:rPr>
                <w:sz w:val="18"/>
                <w:szCs w:val="18"/>
              </w:rPr>
            </w:pPr>
            <w:r w:rsidRPr="00973367">
              <w:rPr>
                <w:sz w:val="18"/>
                <w:szCs w:val="18"/>
              </w:rPr>
              <w:t>C-O</w:t>
            </w:r>
          </w:p>
        </w:tc>
        <w:tc>
          <w:tcPr>
            <w:tcW w:w="546" w:type="pct"/>
            <w:tcBorders>
              <w:top w:val="nil"/>
              <w:left w:val="nil"/>
              <w:bottom w:val="nil"/>
              <w:right w:val="nil"/>
            </w:tcBorders>
            <w:shd w:val="clear" w:color="auto" w:fill="auto"/>
            <w:noWrap/>
            <w:vAlign w:val="bottom"/>
          </w:tcPr>
          <w:p w:rsidR="000135E2" w:rsidRPr="00973367" w:rsidRDefault="00B27E0C" w:rsidP="00EE12F7">
            <w:pPr>
              <w:jc w:val="right"/>
              <w:rPr>
                <w:sz w:val="18"/>
                <w:szCs w:val="18"/>
              </w:rPr>
            </w:pPr>
            <w:r w:rsidRPr="00973367">
              <w:rPr>
                <w:sz w:val="18"/>
                <w:szCs w:val="18"/>
              </w:rPr>
              <w:t>4,310,000</w:t>
            </w:r>
          </w:p>
        </w:tc>
        <w:tc>
          <w:tcPr>
            <w:tcW w:w="546" w:type="pct"/>
            <w:tcBorders>
              <w:top w:val="nil"/>
              <w:left w:val="nil"/>
              <w:bottom w:val="nil"/>
              <w:right w:val="nil"/>
            </w:tcBorders>
            <w:shd w:val="clear" w:color="auto" w:fill="auto"/>
            <w:noWrap/>
            <w:vAlign w:val="bottom"/>
          </w:tcPr>
          <w:p w:rsidR="000135E2" w:rsidRPr="00973367" w:rsidRDefault="00B27E0C" w:rsidP="00EE12F7">
            <w:pPr>
              <w:jc w:val="right"/>
              <w:rPr>
                <w:sz w:val="18"/>
                <w:szCs w:val="18"/>
              </w:rPr>
            </w:pPr>
            <w:r w:rsidRPr="00973367">
              <w:rPr>
                <w:sz w:val="18"/>
                <w:szCs w:val="18"/>
              </w:rPr>
              <w:t>3,107,000</w:t>
            </w:r>
          </w:p>
        </w:tc>
        <w:tc>
          <w:tcPr>
            <w:tcW w:w="498" w:type="pct"/>
            <w:tcBorders>
              <w:top w:val="nil"/>
              <w:left w:val="nil"/>
              <w:bottom w:val="nil"/>
              <w:right w:val="nil"/>
            </w:tcBorders>
            <w:shd w:val="clear" w:color="auto" w:fill="auto"/>
            <w:noWrap/>
            <w:vAlign w:val="bottom"/>
            <w:hideMark/>
          </w:tcPr>
          <w:p w:rsidR="000135E2" w:rsidRPr="00973367" w:rsidRDefault="00B27E0C" w:rsidP="00EE12F7">
            <w:pPr>
              <w:jc w:val="right"/>
              <w:rPr>
                <w:sz w:val="18"/>
                <w:szCs w:val="18"/>
              </w:rPr>
            </w:pPr>
            <w:r w:rsidRPr="00973367">
              <w:rPr>
                <w:sz w:val="18"/>
                <w:szCs w:val="18"/>
              </w:rPr>
              <w:t>1,203,000</w:t>
            </w:r>
          </w:p>
        </w:tc>
        <w:tc>
          <w:tcPr>
            <w:tcW w:w="317" w:type="pct"/>
            <w:tcBorders>
              <w:top w:val="nil"/>
              <w:left w:val="nil"/>
              <w:bottom w:val="nil"/>
              <w:right w:val="nil"/>
            </w:tcBorders>
            <w:shd w:val="clear" w:color="auto" w:fill="auto"/>
            <w:noWrap/>
            <w:vAlign w:val="bottom"/>
            <w:hideMark/>
          </w:tcPr>
          <w:p w:rsidR="000135E2" w:rsidRPr="00973367" w:rsidRDefault="00B27E0C" w:rsidP="000B3E01">
            <w:pPr>
              <w:jc w:val="center"/>
              <w:rPr>
                <w:sz w:val="18"/>
                <w:szCs w:val="18"/>
              </w:rPr>
            </w:pPr>
            <w:r w:rsidRPr="00973367">
              <w:rPr>
                <w:sz w:val="18"/>
                <w:szCs w:val="18"/>
              </w:rPr>
              <w:t>OT-P</w:t>
            </w:r>
          </w:p>
        </w:tc>
      </w:tr>
      <w:tr w:rsidR="00FB4DAA" w:rsidRPr="004D4730" w:rsidTr="00DD6647">
        <w:trPr>
          <w:trHeight w:val="240"/>
        </w:trPr>
        <w:tc>
          <w:tcPr>
            <w:tcW w:w="317" w:type="pct"/>
            <w:tcBorders>
              <w:top w:val="nil"/>
              <w:left w:val="nil"/>
              <w:bottom w:val="nil"/>
              <w:right w:val="nil"/>
            </w:tcBorders>
            <w:shd w:val="clear" w:color="auto" w:fill="auto"/>
            <w:noWrap/>
            <w:vAlign w:val="bottom"/>
            <w:hideMark/>
          </w:tcPr>
          <w:p w:rsidR="00EE18F0" w:rsidRPr="004D4730" w:rsidRDefault="00EE18F0" w:rsidP="000B3E01">
            <w:pPr>
              <w:jc w:val="center"/>
              <w:rPr>
                <w:sz w:val="18"/>
                <w:szCs w:val="18"/>
              </w:rPr>
            </w:pPr>
            <w:r>
              <w:rPr>
                <w:sz w:val="18"/>
                <w:szCs w:val="18"/>
              </w:rPr>
              <w:t>14</w:t>
            </w:r>
          </w:p>
        </w:tc>
        <w:tc>
          <w:tcPr>
            <w:tcW w:w="273" w:type="pct"/>
            <w:tcBorders>
              <w:top w:val="nil"/>
              <w:left w:val="nil"/>
              <w:bottom w:val="nil"/>
              <w:right w:val="nil"/>
            </w:tcBorders>
            <w:shd w:val="clear" w:color="auto" w:fill="auto"/>
            <w:noWrap/>
            <w:vAlign w:val="bottom"/>
          </w:tcPr>
          <w:p w:rsidR="00EE18F0" w:rsidRPr="004D4730" w:rsidRDefault="00970897" w:rsidP="000B3E01">
            <w:pPr>
              <w:jc w:val="center"/>
              <w:rPr>
                <w:sz w:val="18"/>
                <w:szCs w:val="18"/>
              </w:rPr>
            </w:pPr>
            <w:r w:rsidRPr="00970897">
              <w:rPr>
                <w:sz w:val="18"/>
                <w:szCs w:val="18"/>
              </w:rPr>
              <w:t>3</w:t>
            </w:r>
          </w:p>
        </w:tc>
        <w:tc>
          <w:tcPr>
            <w:tcW w:w="2186" w:type="pct"/>
            <w:tcBorders>
              <w:top w:val="nil"/>
              <w:left w:val="nil"/>
              <w:bottom w:val="nil"/>
              <w:right w:val="nil"/>
            </w:tcBorders>
            <w:shd w:val="clear" w:color="auto" w:fill="auto"/>
            <w:noWrap/>
            <w:vAlign w:val="bottom"/>
          </w:tcPr>
          <w:p w:rsidR="00EE18F0" w:rsidRDefault="00970897" w:rsidP="00EE12F7">
            <w:pPr>
              <w:rPr>
                <w:sz w:val="18"/>
                <w:szCs w:val="18"/>
              </w:rPr>
            </w:pPr>
            <w:r>
              <w:rPr>
                <w:sz w:val="18"/>
                <w:szCs w:val="18"/>
              </w:rPr>
              <w:t xml:space="preserve">DOP </w:t>
            </w:r>
            <w:r w:rsidRPr="00970897">
              <w:rPr>
                <w:sz w:val="18"/>
                <w:szCs w:val="18"/>
              </w:rPr>
              <w:t>Dam Safety Reconstruction and Repairs</w:t>
            </w:r>
          </w:p>
        </w:tc>
        <w:tc>
          <w:tcPr>
            <w:tcW w:w="317" w:type="pct"/>
            <w:tcBorders>
              <w:top w:val="nil"/>
              <w:left w:val="nil"/>
              <w:bottom w:val="nil"/>
              <w:right w:val="nil"/>
            </w:tcBorders>
            <w:shd w:val="clear" w:color="auto" w:fill="auto"/>
            <w:noWrap/>
            <w:vAlign w:val="bottom"/>
          </w:tcPr>
          <w:p w:rsidR="00EE18F0" w:rsidRPr="004D4730" w:rsidRDefault="00BE4EF4" w:rsidP="000B3E01">
            <w:pPr>
              <w:jc w:val="center"/>
              <w:rPr>
                <w:sz w:val="18"/>
                <w:szCs w:val="18"/>
              </w:rPr>
            </w:pPr>
            <w:r w:rsidRPr="00970897">
              <w:rPr>
                <w:sz w:val="18"/>
                <w:szCs w:val="18"/>
              </w:rPr>
              <w:t>C-PI</w:t>
            </w:r>
          </w:p>
        </w:tc>
        <w:tc>
          <w:tcPr>
            <w:tcW w:w="546" w:type="pct"/>
            <w:tcBorders>
              <w:top w:val="nil"/>
              <w:left w:val="nil"/>
              <w:bottom w:val="nil"/>
              <w:right w:val="nil"/>
            </w:tcBorders>
            <w:shd w:val="clear" w:color="auto" w:fill="auto"/>
            <w:noWrap/>
            <w:vAlign w:val="bottom"/>
          </w:tcPr>
          <w:p w:rsidR="00EE18F0" w:rsidRDefault="00BE4EF4" w:rsidP="00EE12F7">
            <w:pPr>
              <w:jc w:val="right"/>
              <w:rPr>
                <w:sz w:val="18"/>
                <w:szCs w:val="18"/>
              </w:rPr>
            </w:pPr>
            <w:r w:rsidRPr="00970897">
              <w:rPr>
                <w:sz w:val="18"/>
                <w:szCs w:val="18"/>
              </w:rPr>
              <w:t>3,735,000</w:t>
            </w:r>
          </w:p>
        </w:tc>
        <w:tc>
          <w:tcPr>
            <w:tcW w:w="546" w:type="pct"/>
            <w:tcBorders>
              <w:top w:val="nil"/>
              <w:left w:val="nil"/>
              <w:bottom w:val="nil"/>
              <w:right w:val="nil"/>
            </w:tcBorders>
            <w:shd w:val="clear" w:color="auto" w:fill="auto"/>
            <w:noWrap/>
            <w:vAlign w:val="bottom"/>
          </w:tcPr>
          <w:p w:rsidR="00EE18F0" w:rsidRDefault="00BE4EF4" w:rsidP="00EE12F7">
            <w:pPr>
              <w:jc w:val="right"/>
              <w:rPr>
                <w:sz w:val="18"/>
                <w:szCs w:val="18"/>
              </w:rPr>
            </w:pPr>
            <w:r w:rsidRPr="00970897">
              <w:rPr>
                <w:sz w:val="18"/>
                <w:szCs w:val="18"/>
              </w:rPr>
              <w:t>3,735,000</w:t>
            </w:r>
          </w:p>
        </w:tc>
        <w:tc>
          <w:tcPr>
            <w:tcW w:w="498" w:type="pct"/>
            <w:tcBorders>
              <w:top w:val="nil"/>
              <w:left w:val="nil"/>
              <w:bottom w:val="nil"/>
              <w:right w:val="nil"/>
            </w:tcBorders>
            <w:shd w:val="clear" w:color="auto" w:fill="auto"/>
            <w:noWrap/>
            <w:vAlign w:val="bottom"/>
            <w:hideMark/>
          </w:tcPr>
          <w:p w:rsidR="00EE18F0" w:rsidRPr="004D4730" w:rsidRDefault="00EE18F0" w:rsidP="000B3E01">
            <w:pPr>
              <w:jc w:val="center"/>
              <w:rPr>
                <w:sz w:val="18"/>
                <w:szCs w:val="18"/>
              </w:rPr>
            </w:pPr>
          </w:p>
        </w:tc>
        <w:tc>
          <w:tcPr>
            <w:tcW w:w="317" w:type="pct"/>
            <w:tcBorders>
              <w:top w:val="nil"/>
              <w:left w:val="nil"/>
              <w:bottom w:val="nil"/>
              <w:right w:val="nil"/>
            </w:tcBorders>
            <w:shd w:val="clear" w:color="auto" w:fill="auto"/>
            <w:noWrap/>
            <w:vAlign w:val="bottom"/>
            <w:hideMark/>
          </w:tcPr>
          <w:p w:rsidR="00EE18F0" w:rsidRPr="004D4730" w:rsidRDefault="00EE18F0" w:rsidP="000B3E01">
            <w:pPr>
              <w:jc w:val="center"/>
              <w:rPr>
                <w:sz w:val="18"/>
                <w:szCs w:val="18"/>
              </w:rPr>
            </w:pPr>
          </w:p>
        </w:tc>
      </w:tr>
      <w:tr w:rsidR="00FB4DAA" w:rsidRPr="004D4730" w:rsidTr="00DD6647">
        <w:trPr>
          <w:trHeight w:val="240"/>
        </w:trPr>
        <w:tc>
          <w:tcPr>
            <w:tcW w:w="317" w:type="pct"/>
            <w:tcBorders>
              <w:top w:val="nil"/>
              <w:left w:val="nil"/>
              <w:bottom w:val="nil"/>
              <w:right w:val="nil"/>
            </w:tcBorders>
            <w:shd w:val="clear" w:color="auto" w:fill="auto"/>
            <w:noWrap/>
            <w:vAlign w:val="bottom"/>
            <w:hideMark/>
          </w:tcPr>
          <w:p w:rsidR="00EE18F0" w:rsidRPr="004D4730" w:rsidRDefault="00EE18F0" w:rsidP="000B3E01">
            <w:pPr>
              <w:jc w:val="center"/>
              <w:rPr>
                <w:sz w:val="18"/>
                <w:szCs w:val="18"/>
              </w:rPr>
            </w:pPr>
            <w:r>
              <w:rPr>
                <w:sz w:val="18"/>
                <w:szCs w:val="18"/>
              </w:rPr>
              <w:t>15</w:t>
            </w:r>
          </w:p>
        </w:tc>
        <w:tc>
          <w:tcPr>
            <w:tcW w:w="273" w:type="pct"/>
            <w:tcBorders>
              <w:top w:val="nil"/>
              <w:left w:val="nil"/>
              <w:bottom w:val="nil"/>
              <w:right w:val="nil"/>
            </w:tcBorders>
            <w:shd w:val="clear" w:color="auto" w:fill="auto"/>
            <w:noWrap/>
            <w:vAlign w:val="bottom"/>
          </w:tcPr>
          <w:p w:rsidR="00EE18F0" w:rsidRPr="004D4730" w:rsidRDefault="00AE559F" w:rsidP="000B3E01">
            <w:pPr>
              <w:jc w:val="center"/>
              <w:rPr>
                <w:sz w:val="18"/>
                <w:szCs w:val="18"/>
              </w:rPr>
            </w:pPr>
            <w:r>
              <w:rPr>
                <w:sz w:val="18"/>
                <w:szCs w:val="18"/>
              </w:rPr>
              <w:t>4</w:t>
            </w:r>
          </w:p>
        </w:tc>
        <w:tc>
          <w:tcPr>
            <w:tcW w:w="2186" w:type="pct"/>
            <w:tcBorders>
              <w:top w:val="nil"/>
              <w:left w:val="nil"/>
              <w:bottom w:val="nil"/>
              <w:right w:val="nil"/>
            </w:tcBorders>
            <w:shd w:val="clear" w:color="auto" w:fill="auto"/>
            <w:noWrap/>
            <w:vAlign w:val="bottom"/>
          </w:tcPr>
          <w:p w:rsidR="00EE18F0" w:rsidRPr="004D4730" w:rsidRDefault="00AE559F" w:rsidP="00EE12F7">
            <w:pPr>
              <w:rPr>
                <w:sz w:val="18"/>
                <w:szCs w:val="18"/>
              </w:rPr>
            </w:pPr>
            <w:r>
              <w:rPr>
                <w:sz w:val="18"/>
                <w:szCs w:val="18"/>
              </w:rPr>
              <w:t xml:space="preserve">KHP </w:t>
            </w:r>
            <w:r w:rsidRPr="00AE559F">
              <w:rPr>
                <w:sz w:val="18"/>
                <w:szCs w:val="18"/>
              </w:rPr>
              <w:t xml:space="preserve">Renovate </w:t>
            </w:r>
            <w:r w:rsidR="004B2A5D">
              <w:rPr>
                <w:sz w:val="18"/>
                <w:szCs w:val="18"/>
              </w:rPr>
              <w:t>Campground Sites and Bathhouses</w:t>
            </w:r>
          </w:p>
        </w:tc>
        <w:tc>
          <w:tcPr>
            <w:tcW w:w="317" w:type="pct"/>
            <w:tcBorders>
              <w:top w:val="nil"/>
              <w:left w:val="nil"/>
              <w:bottom w:val="nil"/>
              <w:right w:val="nil"/>
            </w:tcBorders>
            <w:shd w:val="clear" w:color="auto" w:fill="auto"/>
            <w:noWrap/>
            <w:vAlign w:val="bottom"/>
          </w:tcPr>
          <w:p w:rsidR="00EE18F0" w:rsidRPr="004D4730" w:rsidRDefault="004B2A5D" w:rsidP="000B3E01">
            <w:pPr>
              <w:jc w:val="center"/>
              <w:rPr>
                <w:sz w:val="18"/>
                <w:szCs w:val="18"/>
              </w:rPr>
            </w:pPr>
            <w:r w:rsidRPr="00AE559F">
              <w:rPr>
                <w:sz w:val="18"/>
                <w:szCs w:val="18"/>
              </w:rPr>
              <w:t>C-PI</w:t>
            </w:r>
          </w:p>
        </w:tc>
        <w:tc>
          <w:tcPr>
            <w:tcW w:w="546" w:type="pct"/>
            <w:tcBorders>
              <w:top w:val="nil"/>
              <w:left w:val="nil"/>
              <w:bottom w:val="nil"/>
              <w:right w:val="nil"/>
            </w:tcBorders>
            <w:shd w:val="clear" w:color="auto" w:fill="auto"/>
            <w:noWrap/>
            <w:vAlign w:val="bottom"/>
          </w:tcPr>
          <w:p w:rsidR="00EE18F0" w:rsidRPr="004D4730" w:rsidRDefault="004B2A5D" w:rsidP="00EE12F7">
            <w:pPr>
              <w:jc w:val="right"/>
              <w:rPr>
                <w:sz w:val="18"/>
                <w:szCs w:val="18"/>
              </w:rPr>
            </w:pPr>
            <w:r w:rsidRPr="00AE559F">
              <w:rPr>
                <w:sz w:val="18"/>
                <w:szCs w:val="18"/>
              </w:rPr>
              <w:t>1,500,000</w:t>
            </w:r>
          </w:p>
        </w:tc>
        <w:tc>
          <w:tcPr>
            <w:tcW w:w="546" w:type="pct"/>
            <w:tcBorders>
              <w:top w:val="nil"/>
              <w:left w:val="nil"/>
              <w:bottom w:val="nil"/>
              <w:right w:val="nil"/>
            </w:tcBorders>
            <w:shd w:val="clear" w:color="auto" w:fill="auto"/>
            <w:noWrap/>
            <w:vAlign w:val="bottom"/>
          </w:tcPr>
          <w:p w:rsidR="00EE18F0" w:rsidRPr="004D4730" w:rsidRDefault="004B2A5D" w:rsidP="00EE12F7">
            <w:pPr>
              <w:jc w:val="right"/>
              <w:rPr>
                <w:sz w:val="18"/>
                <w:szCs w:val="18"/>
              </w:rPr>
            </w:pPr>
            <w:r w:rsidRPr="00AE559F">
              <w:rPr>
                <w:sz w:val="18"/>
                <w:szCs w:val="18"/>
              </w:rPr>
              <w:t>1,500,000</w:t>
            </w:r>
          </w:p>
        </w:tc>
        <w:tc>
          <w:tcPr>
            <w:tcW w:w="498" w:type="pct"/>
            <w:tcBorders>
              <w:top w:val="nil"/>
              <w:left w:val="nil"/>
              <w:bottom w:val="nil"/>
              <w:right w:val="nil"/>
            </w:tcBorders>
            <w:shd w:val="clear" w:color="auto" w:fill="auto"/>
            <w:noWrap/>
            <w:vAlign w:val="bottom"/>
            <w:hideMark/>
          </w:tcPr>
          <w:p w:rsidR="00EE18F0" w:rsidRPr="004D4730" w:rsidRDefault="00EE18F0" w:rsidP="000B3E01">
            <w:pPr>
              <w:jc w:val="center"/>
              <w:rPr>
                <w:sz w:val="18"/>
                <w:szCs w:val="18"/>
              </w:rPr>
            </w:pPr>
          </w:p>
        </w:tc>
        <w:tc>
          <w:tcPr>
            <w:tcW w:w="317" w:type="pct"/>
            <w:tcBorders>
              <w:top w:val="nil"/>
              <w:left w:val="nil"/>
              <w:bottom w:val="nil"/>
              <w:right w:val="nil"/>
            </w:tcBorders>
            <w:shd w:val="clear" w:color="auto" w:fill="auto"/>
            <w:noWrap/>
            <w:vAlign w:val="bottom"/>
            <w:hideMark/>
          </w:tcPr>
          <w:p w:rsidR="00EE18F0" w:rsidRPr="004D4730" w:rsidRDefault="00EE18F0" w:rsidP="000B3E01">
            <w:pPr>
              <w:jc w:val="center"/>
              <w:rPr>
                <w:sz w:val="18"/>
                <w:szCs w:val="18"/>
              </w:rPr>
            </w:pPr>
          </w:p>
        </w:tc>
      </w:tr>
      <w:tr w:rsidR="00FB4DAA" w:rsidRPr="004D4730" w:rsidTr="00DD6647">
        <w:trPr>
          <w:trHeight w:val="240"/>
        </w:trPr>
        <w:tc>
          <w:tcPr>
            <w:tcW w:w="317" w:type="pct"/>
            <w:tcBorders>
              <w:top w:val="nil"/>
              <w:left w:val="nil"/>
              <w:bottom w:val="nil"/>
              <w:right w:val="nil"/>
            </w:tcBorders>
            <w:shd w:val="clear" w:color="auto" w:fill="auto"/>
            <w:noWrap/>
            <w:vAlign w:val="bottom"/>
            <w:hideMark/>
          </w:tcPr>
          <w:p w:rsidR="00EE18F0" w:rsidRPr="004D4730" w:rsidRDefault="00EE18F0" w:rsidP="000B3E01">
            <w:pPr>
              <w:jc w:val="center"/>
              <w:rPr>
                <w:sz w:val="18"/>
                <w:szCs w:val="18"/>
              </w:rPr>
            </w:pPr>
            <w:r>
              <w:rPr>
                <w:sz w:val="18"/>
                <w:szCs w:val="18"/>
              </w:rPr>
              <w:t>16</w:t>
            </w:r>
          </w:p>
        </w:tc>
        <w:tc>
          <w:tcPr>
            <w:tcW w:w="273" w:type="pct"/>
            <w:tcBorders>
              <w:top w:val="nil"/>
              <w:left w:val="nil"/>
              <w:bottom w:val="nil"/>
              <w:right w:val="nil"/>
            </w:tcBorders>
            <w:shd w:val="clear" w:color="auto" w:fill="auto"/>
            <w:noWrap/>
            <w:vAlign w:val="bottom"/>
          </w:tcPr>
          <w:p w:rsidR="00EE18F0" w:rsidRPr="004D4730" w:rsidRDefault="00AE559F" w:rsidP="000B3E01">
            <w:pPr>
              <w:jc w:val="center"/>
              <w:rPr>
                <w:sz w:val="18"/>
                <w:szCs w:val="18"/>
              </w:rPr>
            </w:pPr>
            <w:r>
              <w:rPr>
                <w:sz w:val="18"/>
                <w:szCs w:val="18"/>
              </w:rPr>
              <w:t>7</w:t>
            </w:r>
          </w:p>
        </w:tc>
        <w:tc>
          <w:tcPr>
            <w:tcW w:w="2186" w:type="pct"/>
            <w:tcBorders>
              <w:top w:val="nil"/>
              <w:left w:val="nil"/>
              <w:bottom w:val="nil"/>
              <w:right w:val="nil"/>
            </w:tcBorders>
            <w:shd w:val="clear" w:color="auto" w:fill="auto"/>
            <w:noWrap/>
            <w:vAlign w:val="bottom"/>
          </w:tcPr>
          <w:p w:rsidR="00EE18F0" w:rsidRDefault="00AE559F" w:rsidP="00EE12F7">
            <w:pPr>
              <w:rPr>
                <w:sz w:val="18"/>
                <w:szCs w:val="18"/>
              </w:rPr>
            </w:pPr>
            <w:r>
              <w:rPr>
                <w:sz w:val="18"/>
                <w:szCs w:val="18"/>
              </w:rPr>
              <w:t xml:space="preserve">KHP </w:t>
            </w:r>
            <w:r w:rsidR="00973367" w:rsidRPr="00973367">
              <w:rPr>
                <w:sz w:val="18"/>
                <w:szCs w:val="18"/>
              </w:rPr>
              <w:t>Ca</w:t>
            </w:r>
            <w:r w:rsidR="00973367">
              <w:rPr>
                <w:sz w:val="18"/>
                <w:szCs w:val="18"/>
              </w:rPr>
              <w:t>mpground Utility Infrastructure</w:t>
            </w:r>
          </w:p>
        </w:tc>
        <w:tc>
          <w:tcPr>
            <w:tcW w:w="317" w:type="pct"/>
            <w:tcBorders>
              <w:top w:val="nil"/>
              <w:left w:val="nil"/>
              <w:bottom w:val="nil"/>
              <w:right w:val="nil"/>
            </w:tcBorders>
            <w:shd w:val="clear" w:color="auto" w:fill="auto"/>
            <w:noWrap/>
            <w:vAlign w:val="bottom"/>
          </w:tcPr>
          <w:p w:rsidR="00EE18F0" w:rsidRDefault="00973367" w:rsidP="000B3E01">
            <w:pPr>
              <w:jc w:val="center"/>
              <w:rPr>
                <w:sz w:val="18"/>
                <w:szCs w:val="18"/>
              </w:rPr>
            </w:pPr>
            <w:r w:rsidRPr="00973367">
              <w:rPr>
                <w:sz w:val="18"/>
                <w:szCs w:val="18"/>
              </w:rPr>
              <w:t>C-PI</w:t>
            </w:r>
          </w:p>
        </w:tc>
        <w:tc>
          <w:tcPr>
            <w:tcW w:w="546" w:type="pct"/>
            <w:tcBorders>
              <w:top w:val="nil"/>
              <w:left w:val="nil"/>
              <w:bottom w:val="nil"/>
              <w:right w:val="nil"/>
            </w:tcBorders>
            <w:shd w:val="clear" w:color="auto" w:fill="auto"/>
            <w:noWrap/>
            <w:vAlign w:val="bottom"/>
          </w:tcPr>
          <w:p w:rsidR="00EE18F0" w:rsidRDefault="00973367" w:rsidP="00EE12F7">
            <w:pPr>
              <w:jc w:val="right"/>
              <w:rPr>
                <w:sz w:val="18"/>
                <w:szCs w:val="18"/>
              </w:rPr>
            </w:pPr>
            <w:r w:rsidRPr="00973367">
              <w:rPr>
                <w:sz w:val="18"/>
                <w:szCs w:val="18"/>
              </w:rPr>
              <w:t>1,500,000</w:t>
            </w:r>
          </w:p>
        </w:tc>
        <w:tc>
          <w:tcPr>
            <w:tcW w:w="546" w:type="pct"/>
            <w:tcBorders>
              <w:top w:val="nil"/>
              <w:left w:val="nil"/>
              <w:bottom w:val="nil"/>
              <w:right w:val="nil"/>
            </w:tcBorders>
            <w:shd w:val="clear" w:color="auto" w:fill="auto"/>
            <w:noWrap/>
            <w:vAlign w:val="bottom"/>
          </w:tcPr>
          <w:p w:rsidR="00EE18F0" w:rsidRDefault="00973367" w:rsidP="00EE12F7">
            <w:pPr>
              <w:jc w:val="right"/>
              <w:rPr>
                <w:sz w:val="18"/>
                <w:szCs w:val="18"/>
              </w:rPr>
            </w:pPr>
            <w:r w:rsidRPr="00973367">
              <w:rPr>
                <w:sz w:val="18"/>
                <w:szCs w:val="18"/>
              </w:rPr>
              <w:t>1,500,000</w:t>
            </w:r>
          </w:p>
        </w:tc>
        <w:tc>
          <w:tcPr>
            <w:tcW w:w="498" w:type="pct"/>
            <w:tcBorders>
              <w:top w:val="nil"/>
              <w:left w:val="nil"/>
              <w:bottom w:val="nil"/>
              <w:right w:val="nil"/>
            </w:tcBorders>
            <w:shd w:val="clear" w:color="auto" w:fill="auto"/>
            <w:noWrap/>
            <w:vAlign w:val="bottom"/>
            <w:hideMark/>
          </w:tcPr>
          <w:p w:rsidR="00EE18F0" w:rsidRPr="004D4730" w:rsidRDefault="00EE18F0" w:rsidP="000B3E01">
            <w:pPr>
              <w:jc w:val="center"/>
              <w:rPr>
                <w:sz w:val="18"/>
                <w:szCs w:val="18"/>
              </w:rPr>
            </w:pPr>
          </w:p>
        </w:tc>
        <w:tc>
          <w:tcPr>
            <w:tcW w:w="317" w:type="pct"/>
            <w:tcBorders>
              <w:top w:val="nil"/>
              <w:left w:val="nil"/>
              <w:bottom w:val="nil"/>
              <w:right w:val="nil"/>
            </w:tcBorders>
            <w:shd w:val="clear" w:color="auto" w:fill="auto"/>
            <w:noWrap/>
            <w:vAlign w:val="bottom"/>
            <w:hideMark/>
          </w:tcPr>
          <w:p w:rsidR="00EE18F0" w:rsidRPr="004D4730" w:rsidRDefault="00EE18F0" w:rsidP="000B3E01">
            <w:pPr>
              <w:jc w:val="center"/>
              <w:rPr>
                <w:sz w:val="18"/>
                <w:szCs w:val="18"/>
              </w:rPr>
            </w:pPr>
          </w:p>
        </w:tc>
      </w:tr>
      <w:tr w:rsidR="00FB4DAA" w:rsidRPr="004D4730" w:rsidTr="00DD6647">
        <w:trPr>
          <w:trHeight w:val="240"/>
        </w:trPr>
        <w:tc>
          <w:tcPr>
            <w:tcW w:w="317" w:type="pct"/>
            <w:tcBorders>
              <w:top w:val="nil"/>
              <w:left w:val="nil"/>
              <w:bottom w:val="nil"/>
              <w:right w:val="nil"/>
            </w:tcBorders>
            <w:shd w:val="clear" w:color="auto" w:fill="auto"/>
            <w:noWrap/>
            <w:vAlign w:val="bottom"/>
            <w:hideMark/>
          </w:tcPr>
          <w:p w:rsidR="00EE18F0" w:rsidRPr="004D4730" w:rsidRDefault="00EE18F0" w:rsidP="000B3E01">
            <w:pPr>
              <w:jc w:val="center"/>
              <w:rPr>
                <w:sz w:val="18"/>
                <w:szCs w:val="18"/>
              </w:rPr>
            </w:pPr>
            <w:r>
              <w:rPr>
                <w:sz w:val="18"/>
                <w:szCs w:val="18"/>
              </w:rPr>
              <w:t>17</w:t>
            </w:r>
          </w:p>
        </w:tc>
        <w:tc>
          <w:tcPr>
            <w:tcW w:w="273" w:type="pct"/>
            <w:tcBorders>
              <w:top w:val="nil"/>
              <w:left w:val="nil"/>
              <w:bottom w:val="nil"/>
              <w:right w:val="nil"/>
            </w:tcBorders>
            <w:shd w:val="clear" w:color="auto" w:fill="auto"/>
            <w:noWrap/>
            <w:vAlign w:val="bottom"/>
          </w:tcPr>
          <w:p w:rsidR="00EE18F0" w:rsidRPr="004D4730" w:rsidRDefault="00970897" w:rsidP="000B3E01">
            <w:pPr>
              <w:jc w:val="center"/>
              <w:rPr>
                <w:sz w:val="18"/>
                <w:szCs w:val="18"/>
              </w:rPr>
            </w:pPr>
            <w:r w:rsidRPr="00970897">
              <w:rPr>
                <w:sz w:val="18"/>
                <w:szCs w:val="18"/>
              </w:rPr>
              <w:t>4</w:t>
            </w:r>
          </w:p>
        </w:tc>
        <w:tc>
          <w:tcPr>
            <w:tcW w:w="2186" w:type="pct"/>
            <w:tcBorders>
              <w:top w:val="nil"/>
              <w:left w:val="nil"/>
              <w:bottom w:val="nil"/>
              <w:right w:val="nil"/>
            </w:tcBorders>
            <w:shd w:val="clear" w:color="auto" w:fill="auto"/>
            <w:noWrap/>
            <w:vAlign w:val="bottom"/>
          </w:tcPr>
          <w:p w:rsidR="00EE18F0" w:rsidRDefault="00970897" w:rsidP="00EE12F7">
            <w:pPr>
              <w:rPr>
                <w:sz w:val="18"/>
                <w:szCs w:val="18"/>
              </w:rPr>
            </w:pPr>
            <w:r>
              <w:rPr>
                <w:sz w:val="18"/>
                <w:szCs w:val="18"/>
              </w:rPr>
              <w:t xml:space="preserve">DOP </w:t>
            </w:r>
            <w:r w:rsidRPr="00970897">
              <w:rPr>
                <w:sz w:val="18"/>
                <w:szCs w:val="18"/>
              </w:rPr>
              <w:t>Utility Infrastructure Repl</w:t>
            </w:r>
            <w:r w:rsidR="00BE4EF4">
              <w:rPr>
                <w:sz w:val="18"/>
                <w:szCs w:val="18"/>
              </w:rPr>
              <w:t>acement Phase 2</w:t>
            </w:r>
          </w:p>
        </w:tc>
        <w:tc>
          <w:tcPr>
            <w:tcW w:w="317" w:type="pct"/>
            <w:tcBorders>
              <w:top w:val="nil"/>
              <w:left w:val="nil"/>
              <w:bottom w:val="nil"/>
              <w:right w:val="nil"/>
            </w:tcBorders>
            <w:shd w:val="clear" w:color="auto" w:fill="auto"/>
            <w:noWrap/>
            <w:vAlign w:val="bottom"/>
          </w:tcPr>
          <w:p w:rsidR="00EE18F0" w:rsidRDefault="00BE4EF4" w:rsidP="000B3E01">
            <w:pPr>
              <w:jc w:val="center"/>
              <w:rPr>
                <w:sz w:val="18"/>
                <w:szCs w:val="18"/>
              </w:rPr>
            </w:pPr>
            <w:r w:rsidRPr="00970897">
              <w:rPr>
                <w:sz w:val="18"/>
                <w:szCs w:val="18"/>
              </w:rPr>
              <w:t>C-PI</w:t>
            </w:r>
          </w:p>
        </w:tc>
        <w:tc>
          <w:tcPr>
            <w:tcW w:w="546" w:type="pct"/>
            <w:tcBorders>
              <w:top w:val="nil"/>
              <w:left w:val="nil"/>
              <w:bottom w:val="nil"/>
              <w:right w:val="nil"/>
            </w:tcBorders>
            <w:shd w:val="clear" w:color="auto" w:fill="auto"/>
            <w:noWrap/>
            <w:vAlign w:val="bottom"/>
          </w:tcPr>
          <w:p w:rsidR="00EE18F0" w:rsidRDefault="00BE4EF4" w:rsidP="00EE12F7">
            <w:pPr>
              <w:jc w:val="right"/>
              <w:rPr>
                <w:sz w:val="18"/>
                <w:szCs w:val="18"/>
              </w:rPr>
            </w:pPr>
            <w:r w:rsidRPr="00970897">
              <w:rPr>
                <w:sz w:val="18"/>
                <w:szCs w:val="18"/>
              </w:rPr>
              <w:t>12,797,000</w:t>
            </w:r>
          </w:p>
        </w:tc>
        <w:tc>
          <w:tcPr>
            <w:tcW w:w="546" w:type="pct"/>
            <w:tcBorders>
              <w:top w:val="nil"/>
              <w:left w:val="nil"/>
              <w:bottom w:val="nil"/>
              <w:right w:val="nil"/>
            </w:tcBorders>
            <w:shd w:val="clear" w:color="auto" w:fill="auto"/>
            <w:noWrap/>
            <w:vAlign w:val="bottom"/>
          </w:tcPr>
          <w:p w:rsidR="00EE18F0" w:rsidRDefault="00BE4EF4" w:rsidP="00EE12F7">
            <w:pPr>
              <w:jc w:val="right"/>
              <w:rPr>
                <w:sz w:val="18"/>
                <w:szCs w:val="18"/>
              </w:rPr>
            </w:pPr>
            <w:r w:rsidRPr="00970897">
              <w:rPr>
                <w:sz w:val="18"/>
                <w:szCs w:val="18"/>
              </w:rPr>
              <w:t>12,797,000</w:t>
            </w:r>
          </w:p>
        </w:tc>
        <w:tc>
          <w:tcPr>
            <w:tcW w:w="498" w:type="pct"/>
            <w:tcBorders>
              <w:top w:val="nil"/>
              <w:left w:val="nil"/>
              <w:bottom w:val="nil"/>
              <w:right w:val="nil"/>
            </w:tcBorders>
            <w:shd w:val="clear" w:color="auto" w:fill="auto"/>
            <w:noWrap/>
            <w:vAlign w:val="bottom"/>
            <w:hideMark/>
          </w:tcPr>
          <w:p w:rsidR="00EE18F0" w:rsidRPr="004D4730" w:rsidRDefault="00EE18F0" w:rsidP="000B3E01">
            <w:pPr>
              <w:jc w:val="center"/>
              <w:rPr>
                <w:sz w:val="18"/>
                <w:szCs w:val="18"/>
              </w:rPr>
            </w:pPr>
          </w:p>
        </w:tc>
        <w:tc>
          <w:tcPr>
            <w:tcW w:w="317" w:type="pct"/>
            <w:tcBorders>
              <w:top w:val="nil"/>
              <w:left w:val="nil"/>
              <w:bottom w:val="nil"/>
              <w:right w:val="nil"/>
            </w:tcBorders>
            <w:shd w:val="clear" w:color="auto" w:fill="auto"/>
            <w:noWrap/>
            <w:vAlign w:val="bottom"/>
            <w:hideMark/>
          </w:tcPr>
          <w:p w:rsidR="00EE18F0" w:rsidRPr="004D4730" w:rsidRDefault="00EE18F0" w:rsidP="000B3E01">
            <w:pPr>
              <w:jc w:val="center"/>
              <w:rPr>
                <w:sz w:val="18"/>
                <w:szCs w:val="18"/>
              </w:rPr>
            </w:pPr>
          </w:p>
        </w:tc>
      </w:tr>
      <w:tr w:rsidR="00FB4DAA" w:rsidRPr="004D4730" w:rsidTr="00DD6647">
        <w:trPr>
          <w:trHeight w:val="240"/>
        </w:trPr>
        <w:tc>
          <w:tcPr>
            <w:tcW w:w="317" w:type="pct"/>
            <w:tcBorders>
              <w:top w:val="nil"/>
              <w:left w:val="nil"/>
              <w:bottom w:val="nil"/>
              <w:right w:val="nil"/>
            </w:tcBorders>
            <w:shd w:val="clear" w:color="auto" w:fill="auto"/>
            <w:noWrap/>
            <w:vAlign w:val="bottom"/>
            <w:hideMark/>
          </w:tcPr>
          <w:p w:rsidR="00E75E51" w:rsidRPr="004D4730" w:rsidRDefault="00E75E51" w:rsidP="000B3E01">
            <w:pPr>
              <w:jc w:val="center"/>
              <w:rPr>
                <w:sz w:val="18"/>
                <w:szCs w:val="18"/>
              </w:rPr>
            </w:pPr>
            <w:r>
              <w:rPr>
                <w:sz w:val="18"/>
                <w:szCs w:val="18"/>
              </w:rPr>
              <w:t>18</w:t>
            </w:r>
          </w:p>
        </w:tc>
        <w:tc>
          <w:tcPr>
            <w:tcW w:w="273" w:type="pct"/>
            <w:tcBorders>
              <w:top w:val="nil"/>
              <w:left w:val="nil"/>
              <w:bottom w:val="nil"/>
              <w:right w:val="nil"/>
            </w:tcBorders>
            <w:shd w:val="clear" w:color="auto" w:fill="auto"/>
            <w:noWrap/>
            <w:vAlign w:val="bottom"/>
          </w:tcPr>
          <w:p w:rsidR="00E75E51" w:rsidRPr="004D4730" w:rsidRDefault="00970897" w:rsidP="000B3E01">
            <w:pPr>
              <w:jc w:val="center"/>
              <w:rPr>
                <w:sz w:val="18"/>
                <w:szCs w:val="18"/>
              </w:rPr>
            </w:pPr>
            <w:r w:rsidRPr="00970897">
              <w:rPr>
                <w:sz w:val="18"/>
                <w:szCs w:val="18"/>
              </w:rPr>
              <w:t>5</w:t>
            </w:r>
          </w:p>
        </w:tc>
        <w:tc>
          <w:tcPr>
            <w:tcW w:w="2186" w:type="pct"/>
            <w:tcBorders>
              <w:top w:val="nil"/>
              <w:left w:val="nil"/>
              <w:bottom w:val="nil"/>
              <w:right w:val="nil"/>
            </w:tcBorders>
            <w:shd w:val="clear" w:color="auto" w:fill="auto"/>
            <w:noWrap/>
            <w:vAlign w:val="bottom"/>
          </w:tcPr>
          <w:p w:rsidR="00E75E51" w:rsidRPr="00A97F98" w:rsidRDefault="00970897" w:rsidP="00EE12F7">
            <w:pPr>
              <w:rPr>
                <w:sz w:val="18"/>
                <w:szCs w:val="18"/>
              </w:rPr>
            </w:pPr>
            <w:r>
              <w:rPr>
                <w:sz w:val="18"/>
                <w:szCs w:val="18"/>
              </w:rPr>
              <w:t xml:space="preserve">DOP </w:t>
            </w:r>
            <w:r w:rsidRPr="00970897">
              <w:rPr>
                <w:sz w:val="18"/>
                <w:szCs w:val="18"/>
              </w:rPr>
              <w:t>Life Sa</w:t>
            </w:r>
            <w:r w:rsidR="00BE4EF4">
              <w:rPr>
                <w:sz w:val="18"/>
                <w:szCs w:val="18"/>
              </w:rPr>
              <w:t xml:space="preserve">fety Systems Upgrade </w:t>
            </w:r>
            <w:r w:rsidR="0024121C">
              <w:rPr>
                <w:sz w:val="18"/>
                <w:szCs w:val="18"/>
              </w:rPr>
              <w:t>and</w:t>
            </w:r>
            <w:r w:rsidR="00BE4EF4">
              <w:rPr>
                <w:sz w:val="18"/>
                <w:szCs w:val="18"/>
              </w:rPr>
              <w:t xml:space="preserve"> Replace Phase 2</w:t>
            </w:r>
          </w:p>
        </w:tc>
        <w:tc>
          <w:tcPr>
            <w:tcW w:w="317" w:type="pct"/>
            <w:tcBorders>
              <w:top w:val="nil"/>
              <w:left w:val="nil"/>
              <w:bottom w:val="nil"/>
              <w:right w:val="nil"/>
            </w:tcBorders>
            <w:shd w:val="clear" w:color="auto" w:fill="auto"/>
            <w:noWrap/>
            <w:vAlign w:val="bottom"/>
          </w:tcPr>
          <w:p w:rsidR="00E75E51" w:rsidRPr="004D4730" w:rsidRDefault="00BE4EF4" w:rsidP="000B3E01">
            <w:pPr>
              <w:jc w:val="center"/>
              <w:rPr>
                <w:sz w:val="18"/>
                <w:szCs w:val="18"/>
              </w:rPr>
            </w:pPr>
            <w:r w:rsidRPr="00970897">
              <w:rPr>
                <w:sz w:val="18"/>
                <w:szCs w:val="18"/>
              </w:rPr>
              <w:t>C-PI</w:t>
            </w:r>
          </w:p>
        </w:tc>
        <w:tc>
          <w:tcPr>
            <w:tcW w:w="546" w:type="pct"/>
            <w:tcBorders>
              <w:top w:val="nil"/>
              <w:left w:val="nil"/>
              <w:bottom w:val="nil"/>
              <w:right w:val="nil"/>
            </w:tcBorders>
            <w:shd w:val="clear" w:color="auto" w:fill="auto"/>
            <w:noWrap/>
            <w:vAlign w:val="bottom"/>
          </w:tcPr>
          <w:p w:rsidR="00E75E51" w:rsidRDefault="00BE4EF4" w:rsidP="00EE12F7">
            <w:pPr>
              <w:jc w:val="right"/>
              <w:rPr>
                <w:sz w:val="18"/>
                <w:szCs w:val="18"/>
              </w:rPr>
            </w:pPr>
            <w:r w:rsidRPr="00970897">
              <w:rPr>
                <w:sz w:val="18"/>
                <w:szCs w:val="18"/>
              </w:rPr>
              <w:t>2,900,000</w:t>
            </w:r>
          </w:p>
        </w:tc>
        <w:tc>
          <w:tcPr>
            <w:tcW w:w="546" w:type="pct"/>
            <w:tcBorders>
              <w:top w:val="nil"/>
              <w:left w:val="nil"/>
              <w:bottom w:val="nil"/>
              <w:right w:val="nil"/>
            </w:tcBorders>
            <w:shd w:val="clear" w:color="auto" w:fill="auto"/>
            <w:noWrap/>
            <w:vAlign w:val="bottom"/>
          </w:tcPr>
          <w:p w:rsidR="00E75E51" w:rsidRDefault="00BE4EF4" w:rsidP="00EE12F7">
            <w:pPr>
              <w:jc w:val="right"/>
              <w:rPr>
                <w:sz w:val="18"/>
                <w:szCs w:val="18"/>
              </w:rPr>
            </w:pPr>
            <w:r w:rsidRPr="00970897">
              <w:rPr>
                <w:sz w:val="18"/>
                <w:szCs w:val="18"/>
              </w:rPr>
              <w:t>2,900,000</w:t>
            </w:r>
          </w:p>
        </w:tc>
        <w:tc>
          <w:tcPr>
            <w:tcW w:w="498" w:type="pct"/>
            <w:tcBorders>
              <w:top w:val="nil"/>
              <w:left w:val="nil"/>
              <w:bottom w:val="nil"/>
              <w:right w:val="nil"/>
            </w:tcBorders>
            <w:shd w:val="clear" w:color="auto" w:fill="auto"/>
            <w:noWrap/>
            <w:vAlign w:val="bottom"/>
            <w:hideMark/>
          </w:tcPr>
          <w:p w:rsidR="00E75E51" w:rsidRPr="004D4730" w:rsidRDefault="00E75E51" w:rsidP="000B3E01">
            <w:pPr>
              <w:jc w:val="center"/>
              <w:rPr>
                <w:sz w:val="18"/>
                <w:szCs w:val="18"/>
              </w:rPr>
            </w:pPr>
          </w:p>
        </w:tc>
        <w:tc>
          <w:tcPr>
            <w:tcW w:w="317" w:type="pct"/>
            <w:tcBorders>
              <w:top w:val="nil"/>
              <w:left w:val="nil"/>
              <w:bottom w:val="nil"/>
              <w:right w:val="nil"/>
            </w:tcBorders>
            <w:shd w:val="clear" w:color="auto" w:fill="auto"/>
            <w:noWrap/>
            <w:vAlign w:val="bottom"/>
            <w:hideMark/>
          </w:tcPr>
          <w:p w:rsidR="00E75E51" w:rsidRPr="004D4730" w:rsidRDefault="00E75E51" w:rsidP="000B3E01">
            <w:pPr>
              <w:jc w:val="center"/>
              <w:rPr>
                <w:sz w:val="18"/>
                <w:szCs w:val="18"/>
              </w:rPr>
            </w:pPr>
          </w:p>
        </w:tc>
      </w:tr>
      <w:tr w:rsidR="00FB4DAA" w:rsidRPr="004D4730" w:rsidTr="00DD6647">
        <w:trPr>
          <w:trHeight w:val="240"/>
        </w:trPr>
        <w:tc>
          <w:tcPr>
            <w:tcW w:w="317" w:type="pct"/>
            <w:tcBorders>
              <w:top w:val="nil"/>
              <w:left w:val="nil"/>
              <w:bottom w:val="nil"/>
              <w:right w:val="nil"/>
            </w:tcBorders>
            <w:shd w:val="clear" w:color="auto" w:fill="auto"/>
            <w:noWrap/>
            <w:vAlign w:val="bottom"/>
            <w:hideMark/>
          </w:tcPr>
          <w:p w:rsidR="000135E2" w:rsidRPr="004D4730" w:rsidRDefault="00E30951" w:rsidP="000B3E01">
            <w:pPr>
              <w:jc w:val="center"/>
              <w:rPr>
                <w:sz w:val="18"/>
                <w:szCs w:val="18"/>
              </w:rPr>
            </w:pPr>
            <w:r>
              <w:rPr>
                <w:sz w:val="18"/>
                <w:szCs w:val="18"/>
              </w:rPr>
              <w:t>19</w:t>
            </w:r>
          </w:p>
        </w:tc>
        <w:tc>
          <w:tcPr>
            <w:tcW w:w="273" w:type="pct"/>
            <w:tcBorders>
              <w:top w:val="nil"/>
              <w:left w:val="nil"/>
              <w:bottom w:val="nil"/>
              <w:right w:val="nil"/>
            </w:tcBorders>
            <w:shd w:val="clear" w:color="auto" w:fill="auto"/>
            <w:noWrap/>
            <w:vAlign w:val="bottom"/>
          </w:tcPr>
          <w:p w:rsidR="000135E2" w:rsidRPr="004D4730" w:rsidRDefault="00AE559F" w:rsidP="000B3E01">
            <w:pPr>
              <w:jc w:val="center"/>
              <w:rPr>
                <w:sz w:val="18"/>
                <w:szCs w:val="18"/>
              </w:rPr>
            </w:pPr>
            <w:r>
              <w:rPr>
                <w:sz w:val="18"/>
                <w:szCs w:val="18"/>
              </w:rPr>
              <w:t>5</w:t>
            </w:r>
          </w:p>
        </w:tc>
        <w:tc>
          <w:tcPr>
            <w:tcW w:w="2186" w:type="pct"/>
            <w:tcBorders>
              <w:top w:val="nil"/>
              <w:left w:val="nil"/>
              <w:bottom w:val="nil"/>
              <w:right w:val="nil"/>
            </w:tcBorders>
            <w:shd w:val="clear" w:color="auto" w:fill="auto"/>
            <w:noWrap/>
            <w:vAlign w:val="bottom"/>
          </w:tcPr>
          <w:p w:rsidR="000135E2" w:rsidRPr="004D4730" w:rsidRDefault="00AE559F" w:rsidP="00EE12F7">
            <w:pPr>
              <w:rPr>
                <w:sz w:val="18"/>
                <w:szCs w:val="18"/>
              </w:rPr>
            </w:pPr>
            <w:r>
              <w:rPr>
                <w:sz w:val="18"/>
                <w:szCs w:val="18"/>
              </w:rPr>
              <w:t xml:space="preserve">KHP </w:t>
            </w:r>
            <w:r w:rsidRPr="00AE559F">
              <w:rPr>
                <w:sz w:val="18"/>
                <w:szCs w:val="18"/>
              </w:rPr>
              <w:t>Rep</w:t>
            </w:r>
            <w:r>
              <w:rPr>
                <w:sz w:val="18"/>
                <w:szCs w:val="18"/>
              </w:rPr>
              <w:t>lace Roof</w:t>
            </w:r>
            <w:r w:rsidR="004B2A5D">
              <w:rPr>
                <w:sz w:val="18"/>
                <w:szCs w:val="18"/>
              </w:rPr>
              <w:t xml:space="preserve"> Museum, Gatehouse, VIC</w:t>
            </w:r>
          </w:p>
        </w:tc>
        <w:tc>
          <w:tcPr>
            <w:tcW w:w="317" w:type="pct"/>
            <w:tcBorders>
              <w:top w:val="nil"/>
              <w:left w:val="nil"/>
              <w:bottom w:val="nil"/>
              <w:right w:val="nil"/>
            </w:tcBorders>
            <w:shd w:val="clear" w:color="auto" w:fill="auto"/>
            <w:noWrap/>
            <w:vAlign w:val="bottom"/>
          </w:tcPr>
          <w:p w:rsidR="000135E2" w:rsidRPr="004D4730" w:rsidRDefault="004B2A5D" w:rsidP="000B3E01">
            <w:pPr>
              <w:jc w:val="center"/>
              <w:rPr>
                <w:sz w:val="18"/>
                <w:szCs w:val="18"/>
              </w:rPr>
            </w:pPr>
            <w:r w:rsidRPr="00AE559F">
              <w:rPr>
                <w:sz w:val="18"/>
                <w:szCs w:val="18"/>
              </w:rPr>
              <w:t>C-PI</w:t>
            </w:r>
          </w:p>
        </w:tc>
        <w:tc>
          <w:tcPr>
            <w:tcW w:w="546" w:type="pct"/>
            <w:tcBorders>
              <w:top w:val="nil"/>
              <w:left w:val="nil"/>
              <w:bottom w:val="nil"/>
              <w:right w:val="nil"/>
            </w:tcBorders>
            <w:shd w:val="clear" w:color="auto" w:fill="auto"/>
            <w:noWrap/>
            <w:vAlign w:val="bottom"/>
          </w:tcPr>
          <w:p w:rsidR="000135E2" w:rsidRPr="004D4730" w:rsidRDefault="004B2A5D" w:rsidP="00EE12F7">
            <w:pPr>
              <w:jc w:val="right"/>
              <w:rPr>
                <w:sz w:val="18"/>
                <w:szCs w:val="18"/>
              </w:rPr>
            </w:pPr>
            <w:r w:rsidRPr="00AE559F">
              <w:rPr>
                <w:sz w:val="18"/>
                <w:szCs w:val="18"/>
              </w:rPr>
              <w:t>2,000,000</w:t>
            </w:r>
          </w:p>
        </w:tc>
        <w:tc>
          <w:tcPr>
            <w:tcW w:w="546" w:type="pct"/>
            <w:tcBorders>
              <w:top w:val="nil"/>
              <w:left w:val="nil"/>
              <w:bottom w:val="nil"/>
              <w:right w:val="nil"/>
            </w:tcBorders>
            <w:shd w:val="clear" w:color="auto" w:fill="auto"/>
            <w:noWrap/>
            <w:vAlign w:val="bottom"/>
          </w:tcPr>
          <w:p w:rsidR="000135E2" w:rsidRPr="004D4730" w:rsidRDefault="004B2A5D" w:rsidP="00EE12F7">
            <w:pPr>
              <w:jc w:val="right"/>
              <w:rPr>
                <w:sz w:val="18"/>
                <w:szCs w:val="18"/>
              </w:rPr>
            </w:pPr>
            <w:r w:rsidRPr="00AE559F">
              <w:rPr>
                <w:sz w:val="18"/>
                <w:szCs w:val="18"/>
              </w:rPr>
              <w:t>2,000,000</w:t>
            </w:r>
          </w:p>
        </w:tc>
        <w:tc>
          <w:tcPr>
            <w:tcW w:w="498" w:type="pct"/>
            <w:tcBorders>
              <w:top w:val="nil"/>
              <w:left w:val="nil"/>
              <w:bottom w:val="nil"/>
              <w:right w:val="nil"/>
            </w:tcBorders>
            <w:shd w:val="clear" w:color="auto" w:fill="auto"/>
            <w:noWrap/>
            <w:vAlign w:val="bottom"/>
          </w:tcPr>
          <w:p w:rsidR="000135E2" w:rsidRPr="004D4730" w:rsidRDefault="000135E2" w:rsidP="000B3E01">
            <w:pPr>
              <w:jc w:val="center"/>
              <w:rPr>
                <w:sz w:val="18"/>
                <w:szCs w:val="18"/>
              </w:rPr>
            </w:pPr>
          </w:p>
        </w:tc>
        <w:tc>
          <w:tcPr>
            <w:tcW w:w="317" w:type="pct"/>
            <w:tcBorders>
              <w:top w:val="nil"/>
              <w:left w:val="nil"/>
              <w:bottom w:val="nil"/>
              <w:right w:val="nil"/>
            </w:tcBorders>
            <w:shd w:val="clear" w:color="auto" w:fill="auto"/>
            <w:noWrap/>
            <w:vAlign w:val="bottom"/>
          </w:tcPr>
          <w:p w:rsidR="000135E2" w:rsidRPr="004D4730" w:rsidRDefault="000135E2" w:rsidP="000B3E01">
            <w:pPr>
              <w:jc w:val="center"/>
              <w:rPr>
                <w:sz w:val="18"/>
                <w:szCs w:val="18"/>
              </w:rPr>
            </w:pPr>
          </w:p>
        </w:tc>
      </w:tr>
      <w:tr w:rsidR="00FB4DAA" w:rsidRPr="004D4730" w:rsidTr="00DD6647">
        <w:trPr>
          <w:trHeight w:val="240"/>
        </w:trPr>
        <w:tc>
          <w:tcPr>
            <w:tcW w:w="317" w:type="pct"/>
            <w:tcBorders>
              <w:top w:val="nil"/>
              <w:left w:val="nil"/>
              <w:bottom w:val="nil"/>
              <w:right w:val="nil"/>
            </w:tcBorders>
            <w:shd w:val="clear" w:color="auto" w:fill="auto"/>
            <w:noWrap/>
            <w:vAlign w:val="bottom"/>
            <w:hideMark/>
          </w:tcPr>
          <w:p w:rsidR="007B7ABA" w:rsidRPr="004D4730" w:rsidRDefault="00EE18F0" w:rsidP="000B3E01">
            <w:pPr>
              <w:jc w:val="center"/>
              <w:rPr>
                <w:sz w:val="18"/>
                <w:szCs w:val="18"/>
              </w:rPr>
            </w:pPr>
            <w:r>
              <w:rPr>
                <w:sz w:val="18"/>
                <w:szCs w:val="18"/>
              </w:rPr>
              <w:t>20</w:t>
            </w:r>
          </w:p>
        </w:tc>
        <w:tc>
          <w:tcPr>
            <w:tcW w:w="273" w:type="pct"/>
            <w:tcBorders>
              <w:top w:val="nil"/>
              <w:left w:val="nil"/>
              <w:bottom w:val="nil"/>
              <w:right w:val="nil"/>
            </w:tcBorders>
            <w:shd w:val="clear" w:color="auto" w:fill="auto"/>
            <w:noWrap/>
            <w:vAlign w:val="bottom"/>
          </w:tcPr>
          <w:p w:rsidR="007B7ABA" w:rsidRPr="004D4730" w:rsidRDefault="004B2A5D" w:rsidP="000B3E01">
            <w:pPr>
              <w:jc w:val="center"/>
              <w:rPr>
                <w:sz w:val="18"/>
                <w:szCs w:val="18"/>
              </w:rPr>
            </w:pPr>
            <w:r>
              <w:rPr>
                <w:sz w:val="18"/>
                <w:szCs w:val="18"/>
              </w:rPr>
              <w:t>2</w:t>
            </w:r>
          </w:p>
        </w:tc>
        <w:tc>
          <w:tcPr>
            <w:tcW w:w="2186" w:type="pct"/>
            <w:tcBorders>
              <w:top w:val="nil"/>
              <w:left w:val="nil"/>
              <w:bottom w:val="nil"/>
              <w:right w:val="nil"/>
            </w:tcBorders>
            <w:shd w:val="clear" w:color="auto" w:fill="auto"/>
            <w:noWrap/>
            <w:vAlign w:val="bottom"/>
          </w:tcPr>
          <w:p w:rsidR="007B7ABA" w:rsidRPr="004D4730" w:rsidRDefault="004B2A5D" w:rsidP="00EE12F7">
            <w:pPr>
              <w:rPr>
                <w:sz w:val="18"/>
                <w:szCs w:val="18"/>
              </w:rPr>
            </w:pPr>
            <w:r>
              <w:rPr>
                <w:sz w:val="18"/>
                <w:szCs w:val="18"/>
              </w:rPr>
              <w:t>SFB KEC Paving Pool</w:t>
            </w:r>
          </w:p>
        </w:tc>
        <w:tc>
          <w:tcPr>
            <w:tcW w:w="317" w:type="pct"/>
            <w:tcBorders>
              <w:top w:val="nil"/>
              <w:left w:val="nil"/>
              <w:bottom w:val="nil"/>
              <w:right w:val="nil"/>
            </w:tcBorders>
            <w:shd w:val="clear" w:color="auto" w:fill="auto"/>
            <w:noWrap/>
            <w:vAlign w:val="bottom"/>
          </w:tcPr>
          <w:p w:rsidR="007B7ABA" w:rsidRPr="004D4730" w:rsidRDefault="004B2A5D" w:rsidP="000B3E01">
            <w:pPr>
              <w:jc w:val="center"/>
              <w:rPr>
                <w:sz w:val="18"/>
                <w:szCs w:val="18"/>
              </w:rPr>
            </w:pPr>
            <w:r w:rsidRPr="004B2A5D">
              <w:rPr>
                <w:sz w:val="18"/>
                <w:szCs w:val="18"/>
              </w:rPr>
              <w:t>C-O</w:t>
            </w:r>
          </w:p>
        </w:tc>
        <w:tc>
          <w:tcPr>
            <w:tcW w:w="546" w:type="pct"/>
            <w:tcBorders>
              <w:top w:val="nil"/>
              <w:left w:val="nil"/>
              <w:bottom w:val="nil"/>
              <w:right w:val="nil"/>
            </w:tcBorders>
            <w:shd w:val="clear" w:color="auto" w:fill="auto"/>
            <w:noWrap/>
            <w:vAlign w:val="bottom"/>
          </w:tcPr>
          <w:p w:rsidR="007B7ABA" w:rsidRPr="004D4730" w:rsidRDefault="004B2A5D" w:rsidP="00EE12F7">
            <w:pPr>
              <w:jc w:val="right"/>
              <w:rPr>
                <w:sz w:val="18"/>
                <w:szCs w:val="18"/>
              </w:rPr>
            </w:pPr>
            <w:r w:rsidRPr="004B2A5D">
              <w:rPr>
                <w:sz w:val="18"/>
                <w:szCs w:val="18"/>
              </w:rPr>
              <w:t>10,000,000</w:t>
            </w:r>
          </w:p>
        </w:tc>
        <w:tc>
          <w:tcPr>
            <w:tcW w:w="546" w:type="pct"/>
            <w:tcBorders>
              <w:top w:val="nil"/>
              <w:left w:val="nil"/>
              <w:bottom w:val="nil"/>
              <w:right w:val="nil"/>
            </w:tcBorders>
            <w:shd w:val="clear" w:color="auto" w:fill="auto"/>
            <w:noWrap/>
            <w:vAlign w:val="bottom"/>
          </w:tcPr>
          <w:p w:rsidR="007B7ABA" w:rsidRPr="004D4730" w:rsidRDefault="004B2A5D" w:rsidP="00EE12F7">
            <w:pPr>
              <w:jc w:val="right"/>
              <w:rPr>
                <w:sz w:val="18"/>
                <w:szCs w:val="18"/>
              </w:rPr>
            </w:pPr>
            <w:r w:rsidRPr="004B2A5D">
              <w:rPr>
                <w:sz w:val="18"/>
                <w:szCs w:val="18"/>
              </w:rPr>
              <w:t>10,000,000</w:t>
            </w:r>
          </w:p>
        </w:tc>
        <w:tc>
          <w:tcPr>
            <w:tcW w:w="498" w:type="pct"/>
            <w:tcBorders>
              <w:top w:val="nil"/>
              <w:left w:val="nil"/>
              <w:bottom w:val="nil"/>
              <w:right w:val="nil"/>
            </w:tcBorders>
            <w:shd w:val="clear" w:color="auto" w:fill="auto"/>
            <w:noWrap/>
            <w:vAlign w:val="bottom"/>
            <w:hideMark/>
          </w:tcPr>
          <w:p w:rsidR="007B7ABA" w:rsidRPr="004D4730" w:rsidRDefault="007B7ABA" w:rsidP="000B3E01">
            <w:pPr>
              <w:jc w:val="center"/>
              <w:rPr>
                <w:sz w:val="18"/>
                <w:szCs w:val="18"/>
              </w:rPr>
            </w:pPr>
          </w:p>
        </w:tc>
        <w:tc>
          <w:tcPr>
            <w:tcW w:w="317" w:type="pct"/>
            <w:tcBorders>
              <w:top w:val="nil"/>
              <w:left w:val="nil"/>
              <w:bottom w:val="nil"/>
              <w:right w:val="nil"/>
            </w:tcBorders>
            <w:shd w:val="clear" w:color="auto" w:fill="auto"/>
            <w:noWrap/>
            <w:vAlign w:val="bottom"/>
            <w:hideMark/>
          </w:tcPr>
          <w:p w:rsidR="007B7ABA" w:rsidRPr="004D4730" w:rsidRDefault="007B7ABA" w:rsidP="000B3E01">
            <w:pPr>
              <w:jc w:val="center"/>
              <w:rPr>
                <w:sz w:val="18"/>
                <w:szCs w:val="18"/>
              </w:rPr>
            </w:pPr>
          </w:p>
        </w:tc>
      </w:tr>
      <w:tr w:rsidR="00FB4DAA" w:rsidRPr="004D4730" w:rsidTr="00DD6647">
        <w:trPr>
          <w:trHeight w:val="240"/>
        </w:trPr>
        <w:tc>
          <w:tcPr>
            <w:tcW w:w="317" w:type="pct"/>
            <w:tcBorders>
              <w:top w:val="nil"/>
              <w:left w:val="nil"/>
              <w:bottom w:val="nil"/>
              <w:right w:val="nil"/>
            </w:tcBorders>
            <w:shd w:val="clear" w:color="auto" w:fill="auto"/>
            <w:noWrap/>
            <w:vAlign w:val="bottom"/>
            <w:hideMark/>
          </w:tcPr>
          <w:p w:rsidR="000135E2" w:rsidRPr="004D4730" w:rsidRDefault="00EE18F0" w:rsidP="000B3E01">
            <w:pPr>
              <w:jc w:val="center"/>
              <w:rPr>
                <w:sz w:val="18"/>
                <w:szCs w:val="18"/>
              </w:rPr>
            </w:pPr>
            <w:r>
              <w:rPr>
                <w:sz w:val="18"/>
                <w:szCs w:val="18"/>
              </w:rPr>
              <w:t>21</w:t>
            </w:r>
          </w:p>
        </w:tc>
        <w:tc>
          <w:tcPr>
            <w:tcW w:w="273" w:type="pct"/>
            <w:tcBorders>
              <w:top w:val="nil"/>
              <w:left w:val="nil"/>
              <w:bottom w:val="nil"/>
              <w:right w:val="nil"/>
            </w:tcBorders>
            <w:shd w:val="clear" w:color="auto" w:fill="auto"/>
            <w:noWrap/>
            <w:vAlign w:val="bottom"/>
          </w:tcPr>
          <w:p w:rsidR="000135E2" w:rsidRPr="004D4730" w:rsidRDefault="00970897" w:rsidP="000B3E01">
            <w:pPr>
              <w:jc w:val="center"/>
              <w:rPr>
                <w:sz w:val="18"/>
                <w:szCs w:val="18"/>
              </w:rPr>
            </w:pPr>
            <w:r w:rsidRPr="00970897">
              <w:rPr>
                <w:sz w:val="18"/>
                <w:szCs w:val="18"/>
              </w:rPr>
              <w:t>6</w:t>
            </w:r>
          </w:p>
        </w:tc>
        <w:tc>
          <w:tcPr>
            <w:tcW w:w="2186" w:type="pct"/>
            <w:tcBorders>
              <w:top w:val="nil"/>
              <w:left w:val="nil"/>
              <w:bottom w:val="nil"/>
              <w:right w:val="nil"/>
            </w:tcBorders>
            <w:shd w:val="clear" w:color="auto" w:fill="auto"/>
            <w:noWrap/>
            <w:vAlign w:val="bottom"/>
          </w:tcPr>
          <w:p w:rsidR="000135E2" w:rsidRPr="004D4730" w:rsidRDefault="00970897" w:rsidP="00EE12F7">
            <w:pPr>
              <w:rPr>
                <w:sz w:val="18"/>
                <w:szCs w:val="18"/>
              </w:rPr>
            </w:pPr>
            <w:r>
              <w:rPr>
                <w:sz w:val="18"/>
                <w:szCs w:val="18"/>
              </w:rPr>
              <w:t xml:space="preserve">DOP </w:t>
            </w:r>
            <w:r w:rsidRPr="00970897">
              <w:rPr>
                <w:sz w:val="18"/>
                <w:szCs w:val="18"/>
              </w:rPr>
              <w:t>Multi Park WWTP System Upgrades</w:t>
            </w:r>
          </w:p>
        </w:tc>
        <w:tc>
          <w:tcPr>
            <w:tcW w:w="317" w:type="pct"/>
            <w:tcBorders>
              <w:top w:val="nil"/>
              <w:left w:val="nil"/>
              <w:bottom w:val="nil"/>
              <w:right w:val="nil"/>
            </w:tcBorders>
            <w:shd w:val="clear" w:color="auto" w:fill="auto"/>
            <w:noWrap/>
            <w:vAlign w:val="bottom"/>
          </w:tcPr>
          <w:p w:rsidR="000135E2" w:rsidRPr="004D4730" w:rsidRDefault="00BE4EF4" w:rsidP="000B3E01">
            <w:pPr>
              <w:jc w:val="center"/>
              <w:rPr>
                <w:sz w:val="18"/>
                <w:szCs w:val="18"/>
              </w:rPr>
            </w:pPr>
            <w:r w:rsidRPr="00970897">
              <w:rPr>
                <w:sz w:val="18"/>
                <w:szCs w:val="18"/>
              </w:rPr>
              <w:t>C-PI</w:t>
            </w:r>
          </w:p>
        </w:tc>
        <w:tc>
          <w:tcPr>
            <w:tcW w:w="546" w:type="pct"/>
            <w:tcBorders>
              <w:top w:val="nil"/>
              <w:left w:val="nil"/>
              <w:bottom w:val="nil"/>
              <w:right w:val="nil"/>
            </w:tcBorders>
            <w:shd w:val="clear" w:color="auto" w:fill="auto"/>
            <w:noWrap/>
            <w:vAlign w:val="bottom"/>
          </w:tcPr>
          <w:p w:rsidR="000135E2" w:rsidRPr="004D4730" w:rsidRDefault="00BE4EF4" w:rsidP="00EE12F7">
            <w:pPr>
              <w:jc w:val="right"/>
              <w:rPr>
                <w:sz w:val="18"/>
                <w:szCs w:val="18"/>
              </w:rPr>
            </w:pPr>
            <w:r w:rsidRPr="00970897">
              <w:rPr>
                <w:sz w:val="18"/>
                <w:szCs w:val="18"/>
              </w:rPr>
              <w:t>18,000,000</w:t>
            </w:r>
          </w:p>
        </w:tc>
        <w:tc>
          <w:tcPr>
            <w:tcW w:w="546" w:type="pct"/>
            <w:tcBorders>
              <w:top w:val="nil"/>
              <w:left w:val="nil"/>
              <w:bottom w:val="nil"/>
              <w:right w:val="nil"/>
            </w:tcBorders>
            <w:shd w:val="clear" w:color="auto" w:fill="auto"/>
            <w:noWrap/>
            <w:vAlign w:val="bottom"/>
          </w:tcPr>
          <w:p w:rsidR="000135E2" w:rsidRPr="004D4730" w:rsidRDefault="00BE4EF4" w:rsidP="00EE12F7">
            <w:pPr>
              <w:jc w:val="right"/>
              <w:rPr>
                <w:sz w:val="18"/>
                <w:szCs w:val="18"/>
              </w:rPr>
            </w:pPr>
            <w:r w:rsidRPr="00970897">
              <w:rPr>
                <w:sz w:val="18"/>
                <w:szCs w:val="18"/>
              </w:rPr>
              <w:t>18,000,000</w:t>
            </w:r>
          </w:p>
        </w:tc>
        <w:tc>
          <w:tcPr>
            <w:tcW w:w="498" w:type="pct"/>
            <w:tcBorders>
              <w:top w:val="nil"/>
              <w:left w:val="nil"/>
              <w:bottom w:val="nil"/>
              <w:right w:val="nil"/>
            </w:tcBorders>
            <w:shd w:val="clear" w:color="auto" w:fill="auto"/>
            <w:noWrap/>
            <w:vAlign w:val="bottom"/>
            <w:hideMark/>
          </w:tcPr>
          <w:p w:rsidR="000135E2" w:rsidRPr="004D4730" w:rsidRDefault="000135E2" w:rsidP="000B3E01">
            <w:pPr>
              <w:jc w:val="center"/>
              <w:rPr>
                <w:sz w:val="18"/>
                <w:szCs w:val="18"/>
              </w:rPr>
            </w:pPr>
          </w:p>
        </w:tc>
        <w:tc>
          <w:tcPr>
            <w:tcW w:w="317" w:type="pct"/>
            <w:tcBorders>
              <w:top w:val="nil"/>
              <w:left w:val="nil"/>
              <w:bottom w:val="nil"/>
              <w:right w:val="nil"/>
            </w:tcBorders>
            <w:shd w:val="clear" w:color="auto" w:fill="auto"/>
            <w:noWrap/>
            <w:vAlign w:val="bottom"/>
            <w:hideMark/>
          </w:tcPr>
          <w:p w:rsidR="000135E2" w:rsidRPr="004D4730" w:rsidRDefault="000135E2" w:rsidP="000B3E01">
            <w:pPr>
              <w:jc w:val="center"/>
              <w:rPr>
                <w:sz w:val="18"/>
                <w:szCs w:val="18"/>
              </w:rPr>
            </w:pPr>
          </w:p>
        </w:tc>
      </w:tr>
      <w:tr w:rsidR="00FB4DAA" w:rsidRPr="004D4730" w:rsidTr="00DD6647">
        <w:trPr>
          <w:trHeight w:val="240"/>
        </w:trPr>
        <w:tc>
          <w:tcPr>
            <w:tcW w:w="317" w:type="pct"/>
            <w:tcBorders>
              <w:top w:val="nil"/>
              <w:left w:val="nil"/>
              <w:bottom w:val="nil"/>
              <w:right w:val="nil"/>
            </w:tcBorders>
            <w:shd w:val="clear" w:color="auto" w:fill="auto"/>
            <w:noWrap/>
            <w:vAlign w:val="bottom"/>
            <w:hideMark/>
          </w:tcPr>
          <w:p w:rsidR="00EE18F0" w:rsidRPr="004D4730" w:rsidRDefault="00EE18F0" w:rsidP="000B3E01">
            <w:pPr>
              <w:jc w:val="center"/>
              <w:rPr>
                <w:sz w:val="18"/>
                <w:szCs w:val="18"/>
              </w:rPr>
            </w:pPr>
            <w:r>
              <w:rPr>
                <w:sz w:val="18"/>
                <w:szCs w:val="18"/>
              </w:rPr>
              <w:t>22</w:t>
            </w:r>
          </w:p>
        </w:tc>
        <w:tc>
          <w:tcPr>
            <w:tcW w:w="273" w:type="pct"/>
            <w:tcBorders>
              <w:top w:val="nil"/>
              <w:left w:val="nil"/>
              <w:bottom w:val="nil"/>
              <w:right w:val="nil"/>
            </w:tcBorders>
            <w:shd w:val="clear" w:color="auto" w:fill="auto"/>
            <w:noWrap/>
            <w:vAlign w:val="bottom"/>
          </w:tcPr>
          <w:p w:rsidR="00EE18F0" w:rsidRPr="004D4730" w:rsidRDefault="004B2A5D" w:rsidP="000B3E01">
            <w:pPr>
              <w:jc w:val="center"/>
              <w:rPr>
                <w:sz w:val="18"/>
                <w:szCs w:val="18"/>
              </w:rPr>
            </w:pPr>
            <w:r>
              <w:rPr>
                <w:sz w:val="18"/>
                <w:szCs w:val="18"/>
              </w:rPr>
              <w:t>3</w:t>
            </w:r>
          </w:p>
        </w:tc>
        <w:tc>
          <w:tcPr>
            <w:tcW w:w="2186" w:type="pct"/>
            <w:tcBorders>
              <w:top w:val="nil"/>
              <w:left w:val="nil"/>
              <w:bottom w:val="nil"/>
              <w:right w:val="nil"/>
            </w:tcBorders>
            <w:shd w:val="clear" w:color="auto" w:fill="auto"/>
            <w:noWrap/>
            <w:vAlign w:val="bottom"/>
          </w:tcPr>
          <w:p w:rsidR="00EE18F0" w:rsidRDefault="004B2A5D" w:rsidP="00EE12F7">
            <w:pPr>
              <w:rPr>
                <w:sz w:val="18"/>
                <w:szCs w:val="18"/>
              </w:rPr>
            </w:pPr>
            <w:r>
              <w:rPr>
                <w:sz w:val="18"/>
                <w:szCs w:val="18"/>
              </w:rPr>
              <w:t xml:space="preserve">SFB </w:t>
            </w:r>
            <w:r w:rsidRPr="004B2A5D">
              <w:rPr>
                <w:sz w:val="18"/>
                <w:szCs w:val="18"/>
              </w:rPr>
              <w:t>KEC Security System and Camera</w:t>
            </w:r>
            <w:r>
              <w:rPr>
                <w:sz w:val="18"/>
                <w:szCs w:val="18"/>
              </w:rPr>
              <w:t>s</w:t>
            </w:r>
          </w:p>
        </w:tc>
        <w:tc>
          <w:tcPr>
            <w:tcW w:w="317" w:type="pct"/>
            <w:tcBorders>
              <w:top w:val="nil"/>
              <w:left w:val="nil"/>
              <w:bottom w:val="nil"/>
              <w:right w:val="nil"/>
            </w:tcBorders>
            <w:shd w:val="clear" w:color="auto" w:fill="auto"/>
            <w:noWrap/>
            <w:vAlign w:val="bottom"/>
          </w:tcPr>
          <w:p w:rsidR="00EE18F0" w:rsidRPr="008C55AD" w:rsidRDefault="004B2A5D" w:rsidP="000B3E01">
            <w:pPr>
              <w:jc w:val="center"/>
              <w:rPr>
                <w:sz w:val="18"/>
                <w:szCs w:val="18"/>
              </w:rPr>
            </w:pPr>
            <w:r w:rsidRPr="004B2A5D">
              <w:rPr>
                <w:sz w:val="18"/>
                <w:szCs w:val="18"/>
              </w:rPr>
              <w:t>C-O</w:t>
            </w:r>
          </w:p>
        </w:tc>
        <w:tc>
          <w:tcPr>
            <w:tcW w:w="546" w:type="pct"/>
            <w:tcBorders>
              <w:top w:val="nil"/>
              <w:left w:val="nil"/>
              <w:bottom w:val="nil"/>
              <w:right w:val="nil"/>
            </w:tcBorders>
            <w:shd w:val="clear" w:color="auto" w:fill="auto"/>
            <w:noWrap/>
            <w:vAlign w:val="bottom"/>
          </w:tcPr>
          <w:p w:rsidR="00EE18F0" w:rsidRPr="008C55AD" w:rsidRDefault="004B2A5D" w:rsidP="00EE12F7">
            <w:pPr>
              <w:jc w:val="right"/>
              <w:rPr>
                <w:sz w:val="18"/>
                <w:szCs w:val="18"/>
              </w:rPr>
            </w:pPr>
            <w:r w:rsidRPr="004B2A5D">
              <w:rPr>
                <w:sz w:val="18"/>
                <w:szCs w:val="18"/>
              </w:rPr>
              <w:t>5,000,000</w:t>
            </w:r>
          </w:p>
        </w:tc>
        <w:tc>
          <w:tcPr>
            <w:tcW w:w="546" w:type="pct"/>
            <w:tcBorders>
              <w:top w:val="nil"/>
              <w:left w:val="nil"/>
              <w:bottom w:val="nil"/>
              <w:right w:val="nil"/>
            </w:tcBorders>
            <w:shd w:val="clear" w:color="auto" w:fill="auto"/>
            <w:noWrap/>
            <w:vAlign w:val="bottom"/>
          </w:tcPr>
          <w:p w:rsidR="00EE18F0" w:rsidRPr="008C55AD" w:rsidRDefault="004B2A5D" w:rsidP="00EE12F7">
            <w:pPr>
              <w:jc w:val="right"/>
              <w:rPr>
                <w:sz w:val="18"/>
                <w:szCs w:val="18"/>
              </w:rPr>
            </w:pPr>
            <w:r w:rsidRPr="004B2A5D">
              <w:rPr>
                <w:sz w:val="18"/>
                <w:szCs w:val="18"/>
              </w:rPr>
              <w:t>5,000,000</w:t>
            </w:r>
          </w:p>
        </w:tc>
        <w:tc>
          <w:tcPr>
            <w:tcW w:w="498" w:type="pct"/>
            <w:tcBorders>
              <w:top w:val="nil"/>
              <w:left w:val="nil"/>
              <w:bottom w:val="nil"/>
              <w:right w:val="nil"/>
            </w:tcBorders>
            <w:shd w:val="clear" w:color="auto" w:fill="auto"/>
            <w:noWrap/>
            <w:vAlign w:val="bottom"/>
            <w:hideMark/>
          </w:tcPr>
          <w:p w:rsidR="00EE18F0" w:rsidRPr="004D4730" w:rsidRDefault="00EE18F0" w:rsidP="000B3E01">
            <w:pPr>
              <w:jc w:val="center"/>
              <w:rPr>
                <w:sz w:val="18"/>
                <w:szCs w:val="18"/>
              </w:rPr>
            </w:pPr>
          </w:p>
        </w:tc>
        <w:tc>
          <w:tcPr>
            <w:tcW w:w="317" w:type="pct"/>
            <w:tcBorders>
              <w:top w:val="nil"/>
              <w:left w:val="nil"/>
              <w:bottom w:val="nil"/>
              <w:right w:val="nil"/>
            </w:tcBorders>
            <w:shd w:val="clear" w:color="auto" w:fill="auto"/>
            <w:noWrap/>
            <w:vAlign w:val="bottom"/>
            <w:hideMark/>
          </w:tcPr>
          <w:p w:rsidR="00EE18F0" w:rsidRPr="004D4730" w:rsidRDefault="00EE18F0" w:rsidP="000B3E01">
            <w:pPr>
              <w:jc w:val="center"/>
              <w:rPr>
                <w:sz w:val="18"/>
                <w:szCs w:val="18"/>
              </w:rPr>
            </w:pPr>
          </w:p>
        </w:tc>
      </w:tr>
      <w:tr w:rsidR="00FB4DAA" w:rsidRPr="004D4730" w:rsidTr="00DD6647">
        <w:trPr>
          <w:trHeight w:val="240"/>
        </w:trPr>
        <w:tc>
          <w:tcPr>
            <w:tcW w:w="317" w:type="pct"/>
            <w:tcBorders>
              <w:top w:val="nil"/>
              <w:left w:val="nil"/>
              <w:bottom w:val="nil"/>
              <w:right w:val="nil"/>
            </w:tcBorders>
            <w:shd w:val="clear" w:color="auto" w:fill="auto"/>
            <w:noWrap/>
            <w:vAlign w:val="bottom"/>
            <w:hideMark/>
          </w:tcPr>
          <w:p w:rsidR="00E75E51" w:rsidRPr="004D4730" w:rsidRDefault="00E75E51" w:rsidP="000B3E01">
            <w:pPr>
              <w:jc w:val="center"/>
              <w:rPr>
                <w:sz w:val="18"/>
                <w:szCs w:val="18"/>
              </w:rPr>
            </w:pPr>
            <w:r>
              <w:rPr>
                <w:sz w:val="18"/>
                <w:szCs w:val="18"/>
              </w:rPr>
              <w:t>23</w:t>
            </w:r>
          </w:p>
        </w:tc>
        <w:tc>
          <w:tcPr>
            <w:tcW w:w="273" w:type="pct"/>
            <w:tcBorders>
              <w:top w:val="nil"/>
              <w:left w:val="nil"/>
              <w:bottom w:val="nil"/>
              <w:right w:val="nil"/>
            </w:tcBorders>
            <w:shd w:val="clear" w:color="auto" w:fill="auto"/>
            <w:noWrap/>
            <w:vAlign w:val="bottom"/>
          </w:tcPr>
          <w:p w:rsidR="00E75E51" w:rsidRPr="004D4730" w:rsidRDefault="004B2A5D" w:rsidP="000B3E01">
            <w:pPr>
              <w:jc w:val="center"/>
              <w:rPr>
                <w:sz w:val="18"/>
                <w:szCs w:val="18"/>
              </w:rPr>
            </w:pPr>
            <w:r>
              <w:rPr>
                <w:sz w:val="18"/>
                <w:szCs w:val="18"/>
              </w:rPr>
              <w:t>4</w:t>
            </w:r>
          </w:p>
        </w:tc>
        <w:tc>
          <w:tcPr>
            <w:tcW w:w="2186" w:type="pct"/>
            <w:tcBorders>
              <w:top w:val="nil"/>
              <w:left w:val="nil"/>
              <w:bottom w:val="nil"/>
              <w:right w:val="nil"/>
            </w:tcBorders>
            <w:shd w:val="clear" w:color="auto" w:fill="auto"/>
            <w:noWrap/>
            <w:vAlign w:val="bottom"/>
          </w:tcPr>
          <w:p w:rsidR="00E75E51" w:rsidRDefault="004B2A5D" w:rsidP="00EE12F7">
            <w:pPr>
              <w:rPr>
                <w:sz w:val="18"/>
                <w:szCs w:val="18"/>
              </w:rPr>
            </w:pPr>
            <w:r>
              <w:rPr>
                <w:sz w:val="18"/>
                <w:szCs w:val="18"/>
              </w:rPr>
              <w:t>SFB Backup Power Supply</w:t>
            </w:r>
          </w:p>
        </w:tc>
        <w:tc>
          <w:tcPr>
            <w:tcW w:w="317" w:type="pct"/>
            <w:tcBorders>
              <w:top w:val="nil"/>
              <w:left w:val="nil"/>
              <w:bottom w:val="nil"/>
              <w:right w:val="nil"/>
            </w:tcBorders>
            <w:shd w:val="clear" w:color="auto" w:fill="auto"/>
            <w:noWrap/>
            <w:vAlign w:val="bottom"/>
          </w:tcPr>
          <w:p w:rsidR="00E75E51" w:rsidRDefault="004B2A5D" w:rsidP="000B3E01">
            <w:pPr>
              <w:jc w:val="center"/>
              <w:rPr>
                <w:sz w:val="18"/>
                <w:szCs w:val="18"/>
              </w:rPr>
            </w:pPr>
            <w:r w:rsidRPr="004B2A5D">
              <w:rPr>
                <w:sz w:val="18"/>
                <w:szCs w:val="18"/>
              </w:rPr>
              <w:t>EQ</w:t>
            </w:r>
          </w:p>
        </w:tc>
        <w:tc>
          <w:tcPr>
            <w:tcW w:w="546" w:type="pct"/>
            <w:tcBorders>
              <w:top w:val="nil"/>
              <w:left w:val="nil"/>
              <w:bottom w:val="nil"/>
              <w:right w:val="nil"/>
            </w:tcBorders>
            <w:shd w:val="clear" w:color="auto" w:fill="auto"/>
            <w:noWrap/>
            <w:vAlign w:val="bottom"/>
          </w:tcPr>
          <w:p w:rsidR="00E75E51" w:rsidRDefault="004B2A5D" w:rsidP="00EE12F7">
            <w:pPr>
              <w:jc w:val="right"/>
              <w:rPr>
                <w:sz w:val="18"/>
                <w:szCs w:val="18"/>
              </w:rPr>
            </w:pPr>
            <w:r w:rsidRPr="004B2A5D">
              <w:rPr>
                <w:sz w:val="18"/>
                <w:szCs w:val="18"/>
              </w:rPr>
              <w:t>20,000,000</w:t>
            </w:r>
          </w:p>
        </w:tc>
        <w:tc>
          <w:tcPr>
            <w:tcW w:w="546" w:type="pct"/>
            <w:tcBorders>
              <w:top w:val="nil"/>
              <w:left w:val="nil"/>
              <w:bottom w:val="nil"/>
              <w:right w:val="nil"/>
            </w:tcBorders>
            <w:shd w:val="clear" w:color="auto" w:fill="auto"/>
            <w:noWrap/>
            <w:vAlign w:val="bottom"/>
          </w:tcPr>
          <w:p w:rsidR="00E75E51" w:rsidRDefault="004B2A5D" w:rsidP="00EE12F7">
            <w:pPr>
              <w:jc w:val="right"/>
              <w:rPr>
                <w:sz w:val="18"/>
                <w:szCs w:val="18"/>
              </w:rPr>
            </w:pPr>
            <w:r w:rsidRPr="004B2A5D">
              <w:rPr>
                <w:sz w:val="18"/>
                <w:szCs w:val="18"/>
              </w:rPr>
              <w:t>20,000,000</w:t>
            </w:r>
          </w:p>
        </w:tc>
        <w:tc>
          <w:tcPr>
            <w:tcW w:w="498" w:type="pct"/>
            <w:tcBorders>
              <w:top w:val="nil"/>
              <w:left w:val="nil"/>
              <w:bottom w:val="nil"/>
              <w:right w:val="nil"/>
            </w:tcBorders>
            <w:shd w:val="clear" w:color="auto" w:fill="auto"/>
            <w:noWrap/>
            <w:vAlign w:val="bottom"/>
            <w:hideMark/>
          </w:tcPr>
          <w:p w:rsidR="00E75E51" w:rsidRPr="004D4730" w:rsidRDefault="00E75E51" w:rsidP="000B3E01">
            <w:pPr>
              <w:jc w:val="center"/>
              <w:rPr>
                <w:sz w:val="18"/>
                <w:szCs w:val="18"/>
              </w:rPr>
            </w:pPr>
          </w:p>
        </w:tc>
        <w:tc>
          <w:tcPr>
            <w:tcW w:w="317" w:type="pct"/>
            <w:tcBorders>
              <w:top w:val="nil"/>
              <w:left w:val="nil"/>
              <w:bottom w:val="nil"/>
              <w:right w:val="nil"/>
            </w:tcBorders>
            <w:shd w:val="clear" w:color="auto" w:fill="auto"/>
            <w:noWrap/>
            <w:vAlign w:val="bottom"/>
            <w:hideMark/>
          </w:tcPr>
          <w:p w:rsidR="00E75E51" w:rsidRPr="004D4730" w:rsidRDefault="00E75E51" w:rsidP="000B3E01">
            <w:pPr>
              <w:jc w:val="center"/>
              <w:rPr>
                <w:sz w:val="18"/>
                <w:szCs w:val="18"/>
              </w:rPr>
            </w:pPr>
          </w:p>
        </w:tc>
      </w:tr>
      <w:tr w:rsidR="00FB4DAA" w:rsidRPr="004D4730" w:rsidTr="00DD6647">
        <w:trPr>
          <w:trHeight w:val="240"/>
        </w:trPr>
        <w:tc>
          <w:tcPr>
            <w:tcW w:w="317" w:type="pct"/>
            <w:tcBorders>
              <w:top w:val="nil"/>
              <w:left w:val="nil"/>
              <w:bottom w:val="nil"/>
              <w:right w:val="nil"/>
            </w:tcBorders>
            <w:shd w:val="clear" w:color="auto" w:fill="auto"/>
            <w:noWrap/>
            <w:vAlign w:val="bottom"/>
            <w:hideMark/>
          </w:tcPr>
          <w:p w:rsidR="009E04E6" w:rsidRPr="004D4730" w:rsidRDefault="00E30951" w:rsidP="000B3E01">
            <w:pPr>
              <w:jc w:val="center"/>
              <w:rPr>
                <w:sz w:val="18"/>
                <w:szCs w:val="18"/>
              </w:rPr>
            </w:pPr>
            <w:r>
              <w:rPr>
                <w:sz w:val="18"/>
                <w:szCs w:val="18"/>
              </w:rPr>
              <w:t>24</w:t>
            </w:r>
          </w:p>
        </w:tc>
        <w:tc>
          <w:tcPr>
            <w:tcW w:w="273" w:type="pct"/>
            <w:tcBorders>
              <w:top w:val="nil"/>
              <w:left w:val="nil"/>
              <w:bottom w:val="nil"/>
              <w:right w:val="nil"/>
            </w:tcBorders>
            <w:shd w:val="clear" w:color="auto" w:fill="auto"/>
            <w:noWrap/>
            <w:vAlign w:val="bottom"/>
          </w:tcPr>
          <w:p w:rsidR="009E04E6" w:rsidRPr="004D4730" w:rsidRDefault="004B2A5D" w:rsidP="000B3E01">
            <w:pPr>
              <w:jc w:val="center"/>
              <w:rPr>
                <w:sz w:val="18"/>
                <w:szCs w:val="18"/>
              </w:rPr>
            </w:pPr>
            <w:r>
              <w:rPr>
                <w:sz w:val="18"/>
                <w:szCs w:val="18"/>
              </w:rPr>
              <w:t>5</w:t>
            </w:r>
          </w:p>
        </w:tc>
        <w:tc>
          <w:tcPr>
            <w:tcW w:w="2186" w:type="pct"/>
            <w:tcBorders>
              <w:top w:val="nil"/>
              <w:left w:val="nil"/>
              <w:bottom w:val="nil"/>
              <w:right w:val="nil"/>
            </w:tcBorders>
            <w:shd w:val="clear" w:color="auto" w:fill="auto"/>
            <w:noWrap/>
            <w:vAlign w:val="bottom"/>
          </w:tcPr>
          <w:p w:rsidR="009E04E6" w:rsidRPr="004D4730" w:rsidRDefault="004B2A5D" w:rsidP="00EE12F7">
            <w:pPr>
              <w:rPr>
                <w:sz w:val="18"/>
                <w:szCs w:val="18"/>
              </w:rPr>
            </w:pPr>
            <w:r>
              <w:rPr>
                <w:sz w:val="18"/>
                <w:szCs w:val="18"/>
              </w:rPr>
              <w:t xml:space="preserve">SFB </w:t>
            </w:r>
            <w:r w:rsidRPr="004B2A5D">
              <w:rPr>
                <w:sz w:val="18"/>
                <w:szCs w:val="18"/>
              </w:rPr>
              <w:t>Air H</w:t>
            </w:r>
            <w:r w:rsidR="00EE13F9">
              <w:rPr>
                <w:sz w:val="18"/>
                <w:szCs w:val="18"/>
              </w:rPr>
              <w:t>andling and Filtration Upgrades</w:t>
            </w:r>
          </w:p>
        </w:tc>
        <w:tc>
          <w:tcPr>
            <w:tcW w:w="317" w:type="pct"/>
            <w:tcBorders>
              <w:top w:val="nil"/>
              <w:left w:val="nil"/>
              <w:bottom w:val="nil"/>
              <w:right w:val="nil"/>
            </w:tcBorders>
            <w:shd w:val="clear" w:color="auto" w:fill="auto"/>
            <w:noWrap/>
            <w:vAlign w:val="bottom"/>
          </w:tcPr>
          <w:p w:rsidR="009E04E6" w:rsidRPr="004D4730" w:rsidRDefault="00EE13F9" w:rsidP="000B3E01">
            <w:pPr>
              <w:jc w:val="center"/>
              <w:rPr>
                <w:sz w:val="18"/>
                <w:szCs w:val="18"/>
              </w:rPr>
            </w:pPr>
            <w:r w:rsidRPr="004B2A5D">
              <w:rPr>
                <w:sz w:val="18"/>
                <w:szCs w:val="18"/>
              </w:rPr>
              <w:t>C-O</w:t>
            </w:r>
          </w:p>
        </w:tc>
        <w:tc>
          <w:tcPr>
            <w:tcW w:w="546" w:type="pct"/>
            <w:tcBorders>
              <w:top w:val="nil"/>
              <w:left w:val="nil"/>
              <w:bottom w:val="nil"/>
              <w:right w:val="nil"/>
            </w:tcBorders>
            <w:shd w:val="clear" w:color="auto" w:fill="auto"/>
            <w:noWrap/>
            <w:vAlign w:val="bottom"/>
          </w:tcPr>
          <w:p w:rsidR="009E04E6" w:rsidRPr="004D4730" w:rsidRDefault="00EE13F9" w:rsidP="00EE12F7">
            <w:pPr>
              <w:jc w:val="right"/>
              <w:rPr>
                <w:sz w:val="18"/>
                <w:szCs w:val="18"/>
              </w:rPr>
            </w:pPr>
            <w:r w:rsidRPr="004B2A5D">
              <w:rPr>
                <w:sz w:val="18"/>
                <w:szCs w:val="18"/>
              </w:rPr>
              <w:t>4,000,000</w:t>
            </w:r>
          </w:p>
        </w:tc>
        <w:tc>
          <w:tcPr>
            <w:tcW w:w="546" w:type="pct"/>
            <w:tcBorders>
              <w:top w:val="nil"/>
              <w:left w:val="nil"/>
              <w:bottom w:val="nil"/>
              <w:right w:val="nil"/>
            </w:tcBorders>
            <w:shd w:val="clear" w:color="auto" w:fill="auto"/>
            <w:noWrap/>
            <w:vAlign w:val="bottom"/>
          </w:tcPr>
          <w:p w:rsidR="009E04E6" w:rsidRPr="004D4730" w:rsidRDefault="004B2A5D" w:rsidP="00EE12F7">
            <w:pPr>
              <w:jc w:val="right"/>
              <w:rPr>
                <w:sz w:val="18"/>
                <w:szCs w:val="18"/>
              </w:rPr>
            </w:pPr>
            <w:r w:rsidRPr="004B2A5D">
              <w:rPr>
                <w:sz w:val="18"/>
                <w:szCs w:val="18"/>
              </w:rPr>
              <w:t>4,000,000</w:t>
            </w:r>
          </w:p>
        </w:tc>
        <w:tc>
          <w:tcPr>
            <w:tcW w:w="498" w:type="pct"/>
            <w:tcBorders>
              <w:top w:val="nil"/>
              <w:left w:val="nil"/>
              <w:bottom w:val="nil"/>
              <w:right w:val="nil"/>
            </w:tcBorders>
            <w:shd w:val="clear" w:color="auto" w:fill="auto"/>
            <w:noWrap/>
            <w:vAlign w:val="bottom"/>
            <w:hideMark/>
          </w:tcPr>
          <w:p w:rsidR="009E04E6" w:rsidRPr="004D4730" w:rsidRDefault="009E04E6" w:rsidP="000B3E01">
            <w:pPr>
              <w:jc w:val="center"/>
              <w:rPr>
                <w:sz w:val="18"/>
                <w:szCs w:val="18"/>
              </w:rPr>
            </w:pPr>
          </w:p>
        </w:tc>
        <w:tc>
          <w:tcPr>
            <w:tcW w:w="317" w:type="pct"/>
            <w:tcBorders>
              <w:top w:val="nil"/>
              <w:left w:val="nil"/>
              <w:bottom w:val="nil"/>
              <w:right w:val="nil"/>
            </w:tcBorders>
            <w:shd w:val="clear" w:color="auto" w:fill="auto"/>
            <w:noWrap/>
            <w:vAlign w:val="bottom"/>
            <w:hideMark/>
          </w:tcPr>
          <w:p w:rsidR="009E04E6" w:rsidRPr="004D4730" w:rsidRDefault="009E04E6" w:rsidP="000B3E01">
            <w:pPr>
              <w:jc w:val="center"/>
              <w:rPr>
                <w:sz w:val="18"/>
                <w:szCs w:val="18"/>
              </w:rPr>
            </w:pPr>
          </w:p>
        </w:tc>
      </w:tr>
      <w:tr w:rsidR="00FB4DAA" w:rsidRPr="004D4730" w:rsidTr="00DD6647">
        <w:trPr>
          <w:trHeight w:val="240"/>
        </w:trPr>
        <w:tc>
          <w:tcPr>
            <w:tcW w:w="317" w:type="pct"/>
            <w:tcBorders>
              <w:top w:val="nil"/>
              <w:left w:val="nil"/>
              <w:bottom w:val="nil"/>
              <w:right w:val="nil"/>
            </w:tcBorders>
            <w:shd w:val="clear" w:color="auto" w:fill="auto"/>
            <w:noWrap/>
            <w:vAlign w:val="bottom"/>
            <w:hideMark/>
          </w:tcPr>
          <w:p w:rsidR="00571292" w:rsidRPr="004D4730" w:rsidRDefault="00EE18F0" w:rsidP="000B3E01">
            <w:pPr>
              <w:jc w:val="center"/>
              <w:rPr>
                <w:sz w:val="18"/>
                <w:szCs w:val="18"/>
              </w:rPr>
            </w:pPr>
            <w:r>
              <w:rPr>
                <w:sz w:val="18"/>
                <w:szCs w:val="18"/>
              </w:rPr>
              <w:t>25</w:t>
            </w:r>
          </w:p>
        </w:tc>
        <w:tc>
          <w:tcPr>
            <w:tcW w:w="273" w:type="pct"/>
            <w:tcBorders>
              <w:top w:val="nil"/>
              <w:left w:val="nil"/>
              <w:bottom w:val="nil"/>
              <w:right w:val="nil"/>
            </w:tcBorders>
            <w:shd w:val="clear" w:color="auto" w:fill="auto"/>
            <w:noWrap/>
            <w:vAlign w:val="bottom"/>
          </w:tcPr>
          <w:p w:rsidR="00571292" w:rsidRPr="004D4730" w:rsidRDefault="00AE559F" w:rsidP="000B3E01">
            <w:pPr>
              <w:jc w:val="center"/>
              <w:rPr>
                <w:sz w:val="18"/>
                <w:szCs w:val="18"/>
              </w:rPr>
            </w:pPr>
            <w:r>
              <w:rPr>
                <w:sz w:val="18"/>
                <w:szCs w:val="18"/>
              </w:rPr>
              <w:t>6</w:t>
            </w:r>
          </w:p>
        </w:tc>
        <w:tc>
          <w:tcPr>
            <w:tcW w:w="2186" w:type="pct"/>
            <w:tcBorders>
              <w:top w:val="nil"/>
              <w:left w:val="nil"/>
              <w:bottom w:val="nil"/>
              <w:right w:val="nil"/>
            </w:tcBorders>
            <w:shd w:val="clear" w:color="auto" w:fill="auto"/>
            <w:noWrap/>
            <w:vAlign w:val="bottom"/>
          </w:tcPr>
          <w:p w:rsidR="00571292" w:rsidRPr="004D4730" w:rsidRDefault="00AE559F" w:rsidP="00EE12F7">
            <w:pPr>
              <w:rPr>
                <w:sz w:val="18"/>
                <w:szCs w:val="18"/>
              </w:rPr>
            </w:pPr>
            <w:r>
              <w:rPr>
                <w:sz w:val="18"/>
                <w:szCs w:val="18"/>
              </w:rPr>
              <w:t xml:space="preserve">KHP </w:t>
            </w:r>
            <w:r w:rsidR="00EE13F9">
              <w:rPr>
                <w:sz w:val="18"/>
                <w:szCs w:val="18"/>
              </w:rPr>
              <w:t>Expand/Renovate Covered Arena</w:t>
            </w:r>
          </w:p>
        </w:tc>
        <w:tc>
          <w:tcPr>
            <w:tcW w:w="317" w:type="pct"/>
            <w:tcBorders>
              <w:top w:val="nil"/>
              <w:left w:val="nil"/>
              <w:bottom w:val="nil"/>
              <w:right w:val="nil"/>
            </w:tcBorders>
            <w:shd w:val="clear" w:color="auto" w:fill="auto"/>
            <w:noWrap/>
            <w:vAlign w:val="bottom"/>
          </w:tcPr>
          <w:p w:rsidR="00571292" w:rsidRPr="004D4730" w:rsidRDefault="00EE13F9" w:rsidP="000B3E01">
            <w:pPr>
              <w:jc w:val="center"/>
              <w:rPr>
                <w:sz w:val="18"/>
                <w:szCs w:val="18"/>
              </w:rPr>
            </w:pPr>
            <w:r w:rsidRPr="00AE559F">
              <w:rPr>
                <w:sz w:val="18"/>
                <w:szCs w:val="18"/>
              </w:rPr>
              <w:t>C-O</w:t>
            </w:r>
          </w:p>
        </w:tc>
        <w:tc>
          <w:tcPr>
            <w:tcW w:w="546" w:type="pct"/>
            <w:tcBorders>
              <w:top w:val="nil"/>
              <w:left w:val="nil"/>
              <w:bottom w:val="nil"/>
              <w:right w:val="nil"/>
            </w:tcBorders>
            <w:shd w:val="clear" w:color="auto" w:fill="auto"/>
            <w:noWrap/>
            <w:vAlign w:val="bottom"/>
          </w:tcPr>
          <w:p w:rsidR="00571292" w:rsidRPr="004D4730" w:rsidRDefault="00EE13F9" w:rsidP="00EE12F7">
            <w:pPr>
              <w:jc w:val="right"/>
              <w:rPr>
                <w:sz w:val="18"/>
                <w:szCs w:val="18"/>
              </w:rPr>
            </w:pPr>
            <w:r w:rsidRPr="00AE559F">
              <w:rPr>
                <w:sz w:val="18"/>
                <w:szCs w:val="18"/>
              </w:rPr>
              <w:t>12,000,000</w:t>
            </w:r>
          </w:p>
        </w:tc>
        <w:tc>
          <w:tcPr>
            <w:tcW w:w="546" w:type="pct"/>
            <w:tcBorders>
              <w:top w:val="nil"/>
              <w:left w:val="nil"/>
              <w:bottom w:val="nil"/>
              <w:right w:val="nil"/>
            </w:tcBorders>
            <w:shd w:val="clear" w:color="auto" w:fill="auto"/>
            <w:noWrap/>
            <w:vAlign w:val="bottom"/>
          </w:tcPr>
          <w:p w:rsidR="00571292" w:rsidRPr="004D4730" w:rsidRDefault="00EE13F9" w:rsidP="00EE12F7">
            <w:pPr>
              <w:jc w:val="right"/>
              <w:rPr>
                <w:sz w:val="18"/>
                <w:szCs w:val="18"/>
              </w:rPr>
            </w:pPr>
            <w:r w:rsidRPr="00AE559F">
              <w:rPr>
                <w:sz w:val="18"/>
                <w:szCs w:val="18"/>
              </w:rPr>
              <w:t>12,000,000</w:t>
            </w:r>
          </w:p>
        </w:tc>
        <w:tc>
          <w:tcPr>
            <w:tcW w:w="498" w:type="pct"/>
            <w:tcBorders>
              <w:top w:val="nil"/>
              <w:left w:val="nil"/>
              <w:bottom w:val="nil"/>
              <w:right w:val="nil"/>
            </w:tcBorders>
            <w:shd w:val="clear" w:color="auto" w:fill="auto"/>
            <w:noWrap/>
            <w:vAlign w:val="bottom"/>
            <w:hideMark/>
          </w:tcPr>
          <w:p w:rsidR="00571292" w:rsidRPr="004D4730" w:rsidRDefault="00571292" w:rsidP="000B3E01">
            <w:pPr>
              <w:jc w:val="center"/>
              <w:rPr>
                <w:sz w:val="18"/>
                <w:szCs w:val="18"/>
              </w:rPr>
            </w:pPr>
          </w:p>
        </w:tc>
        <w:tc>
          <w:tcPr>
            <w:tcW w:w="317" w:type="pct"/>
            <w:tcBorders>
              <w:top w:val="nil"/>
              <w:left w:val="nil"/>
              <w:bottom w:val="nil"/>
              <w:right w:val="nil"/>
            </w:tcBorders>
            <w:shd w:val="clear" w:color="auto" w:fill="auto"/>
            <w:noWrap/>
            <w:vAlign w:val="bottom"/>
            <w:hideMark/>
          </w:tcPr>
          <w:p w:rsidR="00571292" w:rsidRPr="004D4730" w:rsidRDefault="00571292" w:rsidP="000B3E01">
            <w:pPr>
              <w:jc w:val="center"/>
              <w:rPr>
                <w:sz w:val="18"/>
                <w:szCs w:val="18"/>
              </w:rPr>
            </w:pPr>
          </w:p>
        </w:tc>
      </w:tr>
      <w:tr w:rsidR="00FB4DAA" w:rsidRPr="004D4730" w:rsidTr="00DD6647">
        <w:trPr>
          <w:trHeight w:val="240"/>
        </w:trPr>
        <w:tc>
          <w:tcPr>
            <w:tcW w:w="317" w:type="pct"/>
            <w:tcBorders>
              <w:top w:val="nil"/>
              <w:left w:val="nil"/>
              <w:bottom w:val="nil"/>
              <w:right w:val="nil"/>
            </w:tcBorders>
            <w:shd w:val="clear" w:color="auto" w:fill="auto"/>
            <w:noWrap/>
            <w:vAlign w:val="bottom"/>
            <w:hideMark/>
          </w:tcPr>
          <w:p w:rsidR="00EE18F0" w:rsidRPr="004D4730" w:rsidRDefault="00EE18F0" w:rsidP="000B3E01">
            <w:pPr>
              <w:jc w:val="center"/>
              <w:rPr>
                <w:sz w:val="18"/>
                <w:szCs w:val="18"/>
              </w:rPr>
            </w:pPr>
            <w:r>
              <w:rPr>
                <w:sz w:val="18"/>
                <w:szCs w:val="18"/>
              </w:rPr>
              <w:t>26</w:t>
            </w:r>
          </w:p>
        </w:tc>
        <w:tc>
          <w:tcPr>
            <w:tcW w:w="273" w:type="pct"/>
            <w:tcBorders>
              <w:top w:val="nil"/>
              <w:left w:val="nil"/>
              <w:bottom w:val="nil"/>
              <w:right w:val="nil"/>
            </w:tcBorders>
            <w:shd w:val="clear" w:color="auto" w:fill="auto"/>
            <w:noWrap/>
            <w:vAlign w:val="bottom"/>
          </w:tcPr>
          <w:p w:rsidR="00EE18F0" w:rsidRPr="004D4730" w:rsidRDefault="004B2A5D" w:rsidP="000B3E01">
            <w:pPr>
              <w:jc w:val="center"/>
              <w:rPr>
                <w:sz w:val="18"/>
                <w:szCs w:val="18"/>
              </w:rPr>
            </w:pPr>
            <w:r>
              <w:rPr>
                <w:sz w:val="18"/>
                <w:szCs w:val="18"/>
              </w:rPr>
              <w:t>6</w:t>
            </w:r>
          </w:p>
        </w:tc>
        <w:tc>
          <w:tcPr>
            <w:tcW w:w="2186" w:type="pct"/>
            <w:tcBorders>
              <w:top w:val="nil"/>
              <w:left w:val="nil"/>
              <w:bottom w:val="nil"/>
              <w:right w:val="nil"/>
            </w:tcBorders>
            <w:shd w:val="clear" w:color="auto" w:fill="auto"/>
            <w:noWrap/>
            <w:vAlign w:val="bottom"/>
          </w:tcPr>
          <w:p w:rsidR="00EE18F0" w:rsidRPr="004D4730" w:rsidRDefault="004B2A5D" w:rsidP="00EE12F7">
            <w:pPr>
              <w:rPr>
                <w:sz w:val="18"/>
                <w:szCs w:val="18"/>
              </w:rPr>
            </w:pPr>
            <w:r>
              <w:rPr>
                <w:sz w:val="18"/>
                <w:szCs w:val="18"/>
              </w:rPr>
              <w:t xml:space="preserve">SFB </w:t>
            </w:r>
            <w:r w:rsidR="00EE13F9">
              <w:rPr>
                <w:sz w:val="18"/>
                <w:szCs w:val="18"/>
              </w:rPr>
              <w:t>KEC Wayfinding Digital Signage</w:t>
            </w:r>
          </w:p>
        </w:tc>
        <w:tc>
          <w:tcPr>
            <w:tcW w:w="317" w:type="pct"/>
            <w:tcBorders>
              <w:top w:val="nil"/>
              <w:left w:val="nil"/>
              <w:bottom w:val="nil"/>
              <w:right w:val="nil"/>
            </w:tcBorders>
            <w:shd w:val="clear" w:color="auto" w:fill="auto"/>
            <w:noWrap/>
            <w:vAlign w:val="bottom"/>
          </w:tcPr>
          <w:p w:rsidR="00EE18F0" w:rsidRPr="004D4730" w:rsidRDefault="00EE13F9" w:rsidP="000B3E01">
            <w:pPr>
              <w:jc w:val="center"/>
              <w:rPr>
                <w:sz w:val="18"/>
                <w:szCs w:val="18"/>
              </w:rPr>
            </w:pPr>
            <w:r w:rsidRPr="004B2A5D">
              <w:rPr>
                <w:sz w:val="18"/>
                <w:szCs w:val="18"/>
              </w:rPr>
              <w:t>EQ</w:t>
            </w:r>
          </w:p>
        </w:tc>
        <w:tc>
          <w:tcPr>
            <w:tcW w:w="546" w:type="pct"/>
            <w:tcBorders>
              <w:top w:val="nil"/>
              <w:left w:val="nil"/>
              <w:bottom w:val="nil"/>
              <w:right w:val="nil"/>
            </w:tcBorders>
            <w:shd w:val="clear" w:color="auto" w:fill="auto"/>
            <w:noWrap/>
            <w:vAlign w:val="bottom"/>
          </w:tcPr>
          <w:p w:rsidR="00EE18F0" w:rsidRPr="004D4730" w:rsidRDefault="00EE13F9" w:rsidP="00EE12F7">
            <w:pPr>
              <w:jc w:val="right"/>
              <w:rPr>
                <w:sz w:val="18"/>
                <w:szCs w:val="18"/>
              </w:rPr>
            </w:pPr>
            <w:r w:rsidRPr="004B2A5D">
              <w:rPr>
                <w:sz w:val="18"/>
                <w:szCs w:val="18"/>
              </w:rPr>
              <w:t>2,000,000</w:t>
            </w:r>
          </w:p>
        </w:tc>
        <w:tc>
          <w:tcPr>
            <w:tcW w:w="546" w:type="pct"/>
            <w:tcBorders>
              <w:top w:val="nil"/>
              <w:left w:val="nil"/>
              <w:bottom w:val="nil"/>
              <w:right w:val="nil"/>
            </w:tcBorders>
            <w:shd w:val="clear" w:color="auto" w:fill="auto"/>
            <w:noWrap/>
            <w:vAlign w:val="bottom"/>
          </w:tcPr>
          <w:p w:rsidR="00EE18F0" w:rsidRPr="004D4730" w:rsidRDefault="00EE13F9" w:rsidP="00EE12F7">
            <w:pPr>
              <w:jc w:val="right"/>
              <w:rPr>
                <w:sz w:val="18"/>
                <w:szCs w:val="18"/>
              </w:rPr>
            </w:pPr>
            <w:r w:rsidRPr="004B2A5D">
              <w:rPr>
                <w:sz w:val="18"/>
                <w:szCs w:val="18"/>
              </w:rPr>
              <w:t>2,000,000</w:t>
            </w:r>
          </w:p>
        </w:tc>
        <w:tc>
          <w:tcPr>
            <w:tcW w:w="498" w:type="pct"/>
            <w:tcBorders>
              <w:top w:val="nil"/>
              <w:left w:val="nil"/>
              <w:bottom w:val="nil"/>
              <w:right w:val="nil"/>
            </w:tcBorders>
            <w:shd w:val="clear" w:color="auto" w:fill="auto"/>
            <w:noWrap/>
            <w:vAlign w:val="bottom"/>
          </w:tcPr>
          <w:p w:rsidR="00EE18F0" w:rsidRPr="004D4730" w:rsidRDefault="00EE18F0" w:rsidP="000B3E01">
            <w:pPr>
              <w:jc w:val="center"/>
              <w:rPr>
                <w:sz w:val="18"/>
                <w:szCs w:val="18"/>
              </w:rPr>
            </w:pPr>
          </w:p>
        </w:tc>
        <w:tc>
          <w:tcPr>
            <w:tcW w:w="317" w:type="pct"/>
            <w:tcBorders>
              <w:top w:val="nil"/>
              <w:left w:val="nil"/>
              <w:bottom w:val="nil"/>
              <w:right w:val="nil"/>
            </w:tcBorders>
            <w:shd w:val="clear" w:color="auto" w:fill="auto"/>
            <w:noWrap/>
            <w:vAlign w:val="bottom"/>
          </w:tcPr>
          <w:p w:rsidR="00EE18F0" w:rsidRPr="004D4730" w:rsidRDefault="00EE18F0" w:rsidP="000B3E01">
            <w:pPr>
              <w:jc w:val="center"/>
              <w:rPr>
                <w:sz w:val="18"/>
                <w:szCs w:val="18"/>
              </w:rPr>
            </w:pPr>
          </w:p>
        </w:tc>
      </w:tr>
      <w:tr w:rsidR="00FB4DAA" w:rsidRPr="004D4730" w:rsidTr="00DD6647">
        <w:trPr>
          <w:trHeight w:val="240"/>
        </w:trPr>
        <w:tc>
          <w:tcPr>
            <w:tcW w:w="317" w:type="pct"/>
            <w:tcBorders>
              <w:top w:val="nil"/>
              <w:left w:val="nil"/>
              <w:bottom w:val="nil"/>
              <w:right w:val="nil"/>
            </w:tcBorders>
            <w:shd w:val="clear" w:color="auto" w:fill="auto"/>
            <w:noWrap/>
            <w:vAlign w:val="bottom"/>
            <w:hideMark/>
          </w:tcPr>
          <w:p w:rsidR="00EE18F0" w:rsidRDefault="00EE18F0" w:rsidP="000B3E01">
            <w:pPr>
              <w:jc w:val="center"/>
              <w:rPr>
                <w:sz w:val="18"/>
                <w:szCs w:val="18"/>
              </w:rPr>
            </w:pPr>
            <w:r>
              <w:rPr>
                <w:sz w:val="18"/>
                <w:szCs w:val="18"/>
              </w:rPr>
              <w:t>27</w:t>
            </w:r>
          </w:p>
        </w:tc>
        <w:tc>
          <w:tcPr>
            <w:tcW w:w="273" w:type="pct"/>
            <w:tcBorders>
              <w:top w:val="nil"/>
              <w:left w:val="nil"/>
              <w:bottom w:val="nil"/>
              <w:right w:val="nil"/>
            </w:tcBorders>
            <w:shd w:val="clear" w:color="auto" w:fill="auto"/>
            <w:noWrap/>
            <w:vAlign w:val="bottom"/>
          </w:tcPr>
          <w:p w:rsidR="00EE18F0" w:rsidRDefault="00970897" w:rsidP="000B3E01">
            <w:pPr>
              <w:jc w:val="center"/>
              <w:rPr>
                <w:sz w:val="18"/>
                <w:szCs w:val="18"/>
              </w:rPr>
            </w:pPr>
            <w:r w:rsidRPr="00970897">
              <w:rPr>
                <w:sz w:val="18"/>
                <w:szCs w:val="18"/>
              </w:rPr>
              <w:t>7</w:t>
            </w:r>
          </w:p>
        </w:tc>
        <w:tc>
          <w:tcPr>
            <w:tcW w:w="2186" w:type="pct"/>
            <w:tcBorders>
              <w:top w:val="nil"/>
              <w:left w:val="nil"/>
              <w:bottom w:val="nil"/>
              <w:right w:val="nil"/>
            </w:tcBorders>
            <w:shd w:val="clear" w:color="auto" w:fill="auto"/>
            <w:noWrap/>
            <w:vAlign w:val="bottom"/>
          </w:tcPr>
          <w:p w:rsidR="00EE18F0" w:rsidRDefault="00970897" w:rsidP="00EE12F7">
            <w:pPr>
              <w:rPr>
                <w:sz w:val="18"/>
                <w:szCs w:val="18"/>
              </w:rPr>
            </w:pPr>
            <w:r>
              <w:rPr>
                <w:sz w:val="18"/>
                <w:szCs w:val="18"/>
              </w:rPr>
              <w:t xml:space="preserve">DOP </w:t>
            </w:r>
            <w:r w:rsidRPr="00970897">
              <w:rPr>
                <w:sz w:val="18"/>
                <w:szCs w:val="18"/>
              </w:rPr>
              <w:t>Statewide Replacement of Door Locking System</w:t>
            </w:r>
          </w:p>
        </w:tc>
        <w:tc>
          <w:tcPr>
            <w:tcW w:w="317" w:type="pct"/>
            <w:tcBorders>
              <w:top w:val="nil"/>
              <w:left w:val="nil"/>
              <w:bottom w:val="nil"/>
              <w:right w:val="nil"/>
            </w:tcBorders>
            <w:shd w:val="clear" w:color="auto" w:fill="auto"/>
            <w:noWrap/>
            <w:vAlign w:val="bottom"/>
          </w:tcPr>
          <w:p w:rsidR="00EE18F0" w:rsidRPr="00E75E51" w:rsidRDefault="00EF78E6" w:rsidP="000B3E01">
            <w:pPr>
              <w:jc w:val="center"/>
              <w:rPr>
                <w:sz w:val="18"/>
                <w:szCs w:val="18"/>
              </w:rPr>
            </w:pPr>
            <w:r w:rsidRPr="00970897">
              <w:rPr>
                <w:sz w:val="18"/>
                <w:szCs w:val="18"/>
              </w:rPr>
              <w:t>EQ</w:t>
            </w:r>
          </w:p>
        </w:tc>
        <w:tc>
          <w:tcPr>
            <w:tcW w:w="546" w:type="pct"/>
            <w:tcBorders>
              <w:top w:val="nil"/>
              <w:left w:val="nil"/>
              <w:bottom w:val="nil"/>
              <w:right w:val="nil"/>
            </w:tcBorders>
            <w:shd w:val="clear" w:color="auto" w:fill="auto"/>
            <w:noWrap/>
            <w:vAlign w:val="bottom"/>
          </w:tcPr>
          <w:p w:rsidR="00EE18F0" w:rsidRPr="00E75E51" w:rsidRDefault="00EF78E6" w:rsidP="00EE12F7">
            <w:pPr>
              <w:jc w:val="right"/>
              <w:rPr>
                <w:sz w:val="18"/>
                <w:szCs w:val="18"/>
              </w:rPr>
            </w:pPr>
            <w:r w:rsidRPr="00970897">
              <w:rPr>
                <w:sz w:val="18"/>
                <w:szCs w:val="18"/>
              </w:rPr>
              <w:t>1,200,000</w:t>
            </w:r>
          </w:p>
        </w:tc>
        <w:tc>
          <w:tcPr>
            <w:tcW w:w="546" w:type="pct"/>
            <w:tcBorders>
              <w:top w:val="nil"/>
              <w:left w:val="nil"/>
              <w:bottom w:val="nil"/>
              <w:right w:val="nil"/>
            </w:tcBorders>
            <w:shd w:val="clear" w:color="auto" w:fill="auto"/>
            <w:noWrap/>
            <w:vAlign w:val="bottom"/>
          </w:tcPr>
          <w:p w:rsidR="00EE18F0" w:rsidRPr="00E75E51" w:rsidRDefault="00EF78E6" w:rsidP="00EE12F7">
            <w:pPr>
              <w:jc w:val="right"/>
              <w:rPr>
                <w:sz w:val="18"/>
                <w:szCs w:val="18"/>
              </w:rPr>
            </w:pPr>
            <w:r w:rsidRPr="00970897">
              <w:rPr>
                <w:sz w:val="18"/>
                <w:szCs w:val="18"/>
              </w:rPr>
              <w:t>1,200,000</w:t>
            </w:r>
          </w:p>
        </w:tc>
        <w:tc>
          <w:tcPr>
            <w:tcW w:w="498" w:type="pct"/>
            <w:tcBorders>
              <w:top w:val="nil"/>
              <w:left w:val="nil"/>
              <w:bottom w:val="nil"/>
              <w:right w:val="nil"/>
            </w:tcBorders>
            <w:shd w:val="clear" w:color="auto" w:fill="auto"/>
            <w:noWrap/>
            <w:vAlign w:val="bottom"/>
          </w:tcPr>
          <w:p w:rsidR="00EE18F0" w:rsidRPr="004D4730" w:rsidRDefault="00EE18F0" w:rsidP="000B3E01">
            <w:pPr>
              <w:jc w:val="center"/>
              <w:rPr>
                <w:sz w:val="18"/>
                <w:szCs w:val="18"/>
              </w:rPr>
            </w:pPr>
          </w:p>
        </w:tc>
        <w:tc>
          <w:tcPr>
            <w:tcW w:w="317" w:type="pct"/>
            <w:tcBorders>
              <w:top w:val="nil"/>
              <w:left w:val="nil"/>
              <w:bottom w:val="nil"/>
              <w:right w:val="nil"/>
            </w:tcBorders>
            <w:shd w:val="clear" w:color="auto" w:fill="auto"/>
            <w:noWrap/>
            <w:vAlign w:val="bottom"/>
          </w:tcPr>
          <w:p w:rsidR="00EE18F0" w:rsidRPr="004D4730" w:rsidRDefault="00EE18F0" w:rsidP="000B3E01">
            <w:pPr>
              <w:jc w:val="center"/>
              <w:rPr>
                <w:sz w:val="18"/>
                <w:szCs w:val="18"/>
              </w:rPr>
            </w:pPr>
          </w:p>
        </w:tc>
      </w:tr>
      <w:tr w:rsidR="00FB4DAA" w:rsidRPr="004D4730" w:rsidTr="00DD6647">
        <w:trPr>
          <w:trHeight w:val="240"/>
        </w:trPr>
        <w:tc>
          <w:tcPr>
            <w:tcW w:w="317" w:type="pct"/>
            <w:tcBorders>
              <w:top w:val="nil"/>
              <w:left w:val="nil"/>
              <w:bottom w:val="nil"/>
              <w:right w:val="nil"/>
            </w:tcBorders>
            <w:shd w:val="clear" w:color="auto" w:fill="auto"/>
            <w:noWrap/>
            <w:vAlign w:val="bottom"/>
            <w:hideMark/>
          </w:tcPr>
          <w:p w:rsidR="00E75E51" w:rsidRPr="004D4730" w:rsidRDefault="00E75E51" w:rsidP="000B3E01">
            <w:pPr>
              <w:jc w:val="center"/>
              <w:rPr>
                <w:sz w:val="18"/>
                <w:szCs w:val="18"/>
              </w:rPr>
            </w:pPr>
            <w:r>
              <w:rPr>
                <w:sz w:val="18"/>
                <w:szCs w:val="18"/>
              </w:rPr>
              <w:t>28</w:t>
            </w:r>
          </w:p>
        </w:tc>
        <w:tc>
          <w:tcPr>
            <w:tcW w:w="273" w:type="pct"/>
            <w:tcBorders>
              <w:top w:val="nil"/>
              <w:left w:val="nil"/>
              <w:bottom w:val="nil"/>
              <w:right w:val="nil"/>
            </w:tcBorders>
            <w:shd w:val="clear" w:color="auto" w:fill="auto"/>
            <w:noWrap/>
            <w:vAlign w:val="bottom"/>
          </w:tcPr>
          <w:p w:rsidR="00E75E51" w:rsidRPr="004D4730" w:rsidRDefault="00AE559F" w:rsidP="000B3E01">
            <w:pPr>
              <w:jc w:val="center"/>
              <w:rPr>
                <w:sz w:val="18"/>
                <w:szCs w:val="18"/>
              </w:rPr>
            </w:pPr>
            <w:r>
              <w:rPr>
                <w:sz w:val="18"/>
                <w:szCs w:val="18"/>
              </w:rPr>
              <w:t>8</w:t>
            </w:r>
          </w:p>
        </w:tc>
        <w:tc>
          <w:tcPr>
            <w:tcW w:w="2186" w:type="pct"/>
            <w:tcBorders>
              <w:top w:val="nil"/>
              <w:left w:val="nil"/>
              <w:bottom w:val="nil"/>
              <w:right w:val="nil"/>
            </w:tcBorders>
            <w:shd w:val="clear" w:color="auto" w:fill="auto"/>
            <w:noWrap/>
            <w:vAlign w:val="bottom"/>
          </w:tcPr>
          <w:p w:rsidR="00E75E51" w:rsidRDefault="00AE559F" w:rsidP="00EE12F7">
            <w:pPr>
              <w:rPr>
                <w:sz w:val="18"/>
                <w:szCs w:val="18"/>
              </w:rPr>
            </w:pPr>
            <w:r w:rsidRPr="00AE559F">
              <w:rPr>
                <w:sz w:val="18"/>
                <w:szCs w:val="18"/>
              </w:rPr>
              <w:t>Construct</w:t>
            </w:r>
            <w:r w:rsidR="00EE13F9">
              <w:rPr>
                <w:sz w:val="18"/>
                <w:szCs w:val="18"/>
              </w:rPr>
              <w:t xml:space="preserve"> New Equine Competition Complex</w:t>
            </w:r>
          </w:p>
        </w:tc>
        <w:tc>
          <w:tcPr>
            <w:tcW w:w="317" w:type="pct"/>
            <w:tcBorders>
              <w:top w:val="nil"/>
              <w:left w:val="nil"/>
              <w:bottom w:val="nil"/>
              <w:right w:val="nil"/>
            </w:tcBorders>
            <w:shd w:val="clear" w:color="auto" w:fill="auto"/>
            <w:noWrap/>
            <w:vAlign w:val="bottom"/>
          </w:tcPr>
          <w:p w:rsidR="00E75E51" w:rsidRPr="00676360" w:rsidRDefault="00EE13F9" w:rsidP="000B3E01">
            <w:pPr>
              <w:jc w:val="center"/>
              <w:rPr>
                <w:sz w:val="18"/>
                <w:szCs w:val="18"/>
              </w:rPr>
            </w:pPr>
            <w:r w:rsidRPr="00AE559F">
              <w:rPr>
                <w:sz w:val="18"/>
                <w:szCs w:val="18"/>
              </w:rPr>
              <w:t>C-O</w:t>
            </w:r>
          </w:p>
        </w:tc>
        <w:tc>
          <w:tcPr>
            <w:tcW w:w="546" w:type="pct"/>
            <w:tcBorders>
              <w:top w:val="nil"/>
              <w:left w:val="nil"/>
              <w:bottom w:val="nil"/>
              <w:right w:val="nil"/>
            </w:tcBorders>
            <w:shd w:val="clear" w:color="auto" w:fill="auto"/>
            <w:noWrap/>
            <w:vAlign w:val="bottom"/>
          </w:tcPr>
          <w:p w:rsidR="00E75E51" w:rsidRPr="00676360" w:rsidRDefault="00EE13F9" w:rsidP="00EE12F7">
            <w:pPr>
              <w:jc w:val="right"/>
              <w:rPr>
                <w:sz w:val="18"/>
                <w:szCs w:val="18"/>
              </w:rPr>
            </w:pPr>
            <w:r w:rsidRPr="00AE559F">
              <w:rPr>
                <w:sz w:val="18"/>
                <w:szCs w:val="18"/>
              </w:rPr>
              <w:t>1,700,000</w:t>
            </w:r>
          </w:p>
        </w:tc>
        <w:tc>
          <w:tcPr>
            <w:tcW w:w="546" w:type="pct"/>
            <w:tcBorders>
              <w:top w:val="nil"/>
              <w:left w:val="nil"/>
              <w:bottom w:val="nil"/>
              <w:right w:val="nil"/>
            </w:tcBorders>
            <w:shd w:val="clear" w:color="auto" w:fill="auto"/>
            <w:noWrap/>
            <w:vAlign w:val="bottom"/>
          </w:tcPr>
          <w:p w:rsidR="00E75E51" w:rsidRPr="00676360" w:rsidRDefault="00EE13F9" w:rsidP="00EE12F7">
            <w:pPr>
              <w:jc w:val="right"/>
              <w:rPr>
                <w:sz w:val="18"/>
                <w:szCs w:val="18"/>
              </w:rPr>
            </w:pPr>
            <w:r w:rsidRPr="00AE559F">
              <w:rPr>
                <w:sz w:val="18"/>
                <w:szCs w:val="18"/>
              </w:rPr>
              <w:t>1,700,000</w:t>
            </w:r>
          </w:p>
        </w:tc>
        <w:tc>
          <w:tcPr>
            <w:tcW w:w="498" w:type="pct"/>
            <w:tcBorders>
              <w:top w:val="nil"/>
              <w:left w:val="nil"/>
              <w:bottom w:val="nil"/>
              <w:right w:val="nil"/>
            </w:tcBorders>
            <w:shd w:val="clear" w:color="auto" w:fill="auto"/>
            <w:noWrap/>
            <w:vAlign w:val="bottom"/>
            <w:hideMark/>
          </w:tcPr>
          <w:p w:rsidR="00E75E51" w:rsidRPr="004D4730" w:rsidRDefault="00E75E51" w:rsidP="000B3E01">
            <w:pPr>
              <w:jc w:val="center"/>
              <w:rPr>
                <w:sz w:val="18"/>
                <w:szCs w:val="18"/>
              </w:rPr>
            </w:pPr>
          </w:p>
        </w:tc>
        <w:tc>
          <w:tcPr>
            <w:tcW w:w="317" w:type="pct"/>
            <w:tcBorders>
              <w:top w:val="nil"/>
              <w:left w:val="nil"/>
              <w:bottom w:val="nil"/>
              <w:right w:val="nil"/>
            </w:tcBorders>
            <w:shd w:val="clear" w:color="auto" w:fill="auto"/>
            <w:noWrap/>
            <w:vAlign w:val="bottom"/>
            <w:hideMark/>
          </w:tcPr>
          <w:p w:rsidR="00E75E51" w:rsidRPr="004D4730" w:rsidRDefault="00E75E51" w:rsidP="000B3E01">
            <w:pPr>
              <w:jc w:val="center"/>
              <w:rPr>
                <w:sz w:val="18"/>
                <w:szCs w:val="18"/>
              </w:rPr>
            </w:pPr>
          </w:p>
        </w:tc>
      </w:tr>
      <w:tr w:rsidR="00FB4DAA" w:rsidRPr="004D4730" w:rsidTr="00DD6647">
        <w:trPr>
          <w:trHeight w:val="240"/>
        </w:trPr>
        <w:tc>
          <w:tcPr>
            <w:tcW w:w="317" w:type="pct"/>
            <w:tcBorders>
              <w:top w:val="nil"/>
              <w:left w:val="nil"/>
              <w:bottom w:val="nil"/>
              <w:right w:val="nil"/>
            </w:tcBorders>
            <w:shd w:val="clear" w:color="auto" w:fill="auto"/>
            <w:noWrap/>
            <w:vAlign w:val="bottom"/>
            <w:hideMark/>
          </w:tcPr>
          <w:p w:rsidR="004C711E" w:rsidRPr="004D4730" w:rsidRDefault="00E30951" w:rsidP="000B3E01">
            <w:pPr>
              <w:jc w:val="center"/>
              <w:rPr>
                <w:sz w:val="18"/>
                <w:szCs w:val="18"/>
              </w:rPr>
            </w:pPr>
            <w:r>
              <w:rPr>
                <w:sz w:val="18"/>
                <w:szCs w:val="18"/>
              </w:rPr>
              <w:t>29</w:t>
            </w:r>
          </w:p>
        </w:tc>
        <w:tc>
          <w:tcPr>
            <w:tcW w:w="273" w:type="pct"/>
            <w:tcBorders>
              <w:top w:val="nil"/>
              <w:left w:val="nil"/>
              <w:bottom w:val="nil"/>
              <w:right w:val="nil"/>
            </w:tcBorders>
            <w:shd w:val="clear" w:color="auto" w:fill="auto"/>
            <w:noWrap/>
            <w:vAlign w:val="bottom"/>
          </w:tcPr>
          <w:p w:rsidR="004C711E" w:rsidRPr="004D4730" w:rsidRDefault="004B2A5D" w:rsidP="000B3E01">
            <w:pPr>
              <w:jc w:val="center"/>
              <w:rPr>
                <w:sz w:val="18"/>
                <w:szCs w:val="18"/>
              </w:rPr>
            </w:pPr>
            <w:r>
              <w:rPr>
                <w:sz w:val="18"/>
                <w:szCs w:val="18"/>
              </w:rPr>
              <w:t>8</w:t>
            </w:r>
          </w:p>
        </w:tc>
        <w:tc>
          <w:tcPr>
            <w:tcW w:w="2186" w:type="pct"/>
            <w:tcBorders>
              <w:top w:val="nil"/>
              <w:left w:val="nil"/>
              <w:bottom w:val="nil"/>
              <w:right w:val="nil"/>
            </w:tcBorders>
            <w:shd w:val="clear" w:color="auto" w:fill="auto"/>
            <w:noWrap/>
            <w:vAlign w:val="bottom"/>
          </w:tcPr>
          <w:p w:rsidR="004C711E" w:rsidRPr="004D4730" w:rsidRDefault="004B2A5D" w:rsidP="00EE12F7">
            <w:pPr>
              <w:rPr>
                <w:sz w:val="18"/>
                <w:szCs w:val="18"/>
              </w:rPr>
            </w:pPr>
            <w:r>
              <w:rPr>
                <w:sz w:val="18"/>
                <w:szCs w:val="18"/>
              </w:rPr>
              <w:t xml:space="preserve">SFB </w:t>
            </w:r>
            <w:r w:rsidRPr="004B2A5D">
              <w:rPr>
                <w:sz w:val="18"/>
                <w:szCs w:val="18"/>
              </w:rPr>
              <w:t>KEC Gate Entr</w:t>
            </w:r>
            <w:r w:rsidR="00EE13F9">
              <w:rPr>
                <w:sz w:val="18"/>
                <w:szCs w:val="18"/>
              </w:rPr>
              <w:t xml:space="preserve">ances 2 </w:t>
            </w:r>
            <w:r w:rsidR="0024121C">
              <w:rPr>
                <w:sz w:val="18"/>
                <w:szCs w:val="18"/>
              </w:rPr>
              <w:t>and</w:t>
            </w:r>
            <w:r w:rsidR="00EE13F9">
              <w:rPr>
                <w:sz w:val="18"/>
                <w:szCs w:val="18"/>
              </w:rPr>
              <w:t xml:space="preserve"> 4</w:t>
            </w:r>
          </w:p>
        </w:tc>
        <w:tc>
          <w:tcPr>
            <w:tcW w:w="317" w:type="pct"/>
            <w:tcBorders>
              <w:top w:val="nil"/>
              <w:left w:val="nil"/>
              <w:bottom w:val="nil"/>
              <w:right w:val="nil"/>
            </w:tcBorders>
            <w:shd w:val="clear" w:color="auto" w:fill="auto"/>
            <w:noWrap/>
            <w:vAlign w:val="bottom"/>
          </w:tcPr>
          <w:p w:rsidR="004C711E" w:rsidRPr="004D4730" w:rsidRDefault="00EE13F9" w:rsidP="000B3E01">
            <w:pPr>
              <w:jc w:val="center"/>
              <w:rPr>
                <w:sz w:val="18"/>
                <w:szCs w:val="18"/>
              </w:rPr>
            </w:pPr>
            <w:r w:rsidRPr="004B2A5D">
              <w:rPr>
                <w:sz w:val="18"/>
                <w:szCs w:val="18"/>
              </w:rPr>
              <w:t>C-O</w:t>
            </w:r>
          </w:p>
        </w:tc>
        <w:tc>
          <w:tcPr>
            <w:tcW w:w="546" w:type="pct"/>
            <w:tcBorders>
              <w:top w:val="nil"/>
              <w:left w:val="nil"/>
              <w:bottom w:val="nil"/>
              <w:right w:val="nil"/>
            </w:tcBorders>
            <w:shd w:val="clear" w:color="auto" w:fill="auto"/>
            <w:noWrap/>
            <w:vAlign w:val="bottom"/>
          </w:tcPr>
          <w:p w:rsidR="004C711E" w:rsidRPr="004D4730" w:rsidRDefault="00EE13F9" w:rsidP="00EE12F7">
            <w:pPr>
              <w:jc w:val="right"/>
              <w:rPr>
                <w:sz w:val="18"/>
                <w:szCs w:val="18"/>
              </w:rPr>
            </w:pPr>
            <w:r w:rsidRPr="004B2A5D">
              <w:rPr>
                <w:sz w:val="18"/>
                <w:szCs w:val="18"/>
              </w:rPr>
              <w:t>7,500,000</w:t>
            </w:r>
          </w:p>
        </w:tc>
        <w:tc>
          <w:tcPr>
            <w:tcW w:w="546" w:type="pct"/>
            <w:tcBorders>
              <w:top w:val="nil"/>
              <w:left w:val="nil"/>
              <w:bottom w:val="nil"/>
              <w:right w:val="nil"/>
            </w:tcBorders>
            <w:shd w:val="clear" w:color="auto" w:fill="auto"/>
            <w:noWrap/>
            <w:vAlign w:val="bottom"/>
          </w:tcPr>
          <w:p w:rsidR="004C711E" w:rsidRPr="004D4730" w:rsidRDefault="00EE13F9" w:rsidP="00EE12F7">
            <w:pPr>
              <w:jc w:val="right"/>
              <w:rPr>
                <w:sz w:val="18"/>
                <w:szCs w:val="18"/>
              </w:rPr>
            </w:pPr>
            <w:r w:rsidRPr="004B2A5D">
              <w:rPr>
                <w:sz w:val="18"/>
                <w:szCs w:val="18"/>
              </w:rPr>
              <w:t>7,500,000</w:t>
            </w:r>
          </w:p>
        </w:tc>
        <w:tc>
          <w:tcPr>
            <w:tcW w:w="498" w:type="pct"/>
            <w:tcBorders>
              <w:top w:val="nil"/>
              <w:left w:val="nil"/>
              <w:bottom w:val="nil"/>
              <w:right w:val="nil"/>
            </w:tcBorders>
            <w:shd w:val="clear" w:color="auto" w:fill="auto"/>
            <w:noWrap/>
            <w:vAlign w:val="bottom"/>
            <w:hideMark/>
          </w:tcPr>
          <w:p w:rsidR="004C711E" w:rsidRPr="004D4730" w:rsidRDefault="004C711E" w:rsidP="000B3E01">
            <w:pPr>
              <w:jc w:val="center"/>
              <w:rPr>
                <w:sz w:val="18"/>
                <w:szCs w:val="18"/>
              </w:rPr>
            </w:pPr>
          </w:p>
        </w:tc>
        <w:tc>
          <w:tcPr>
            <w:tcW w:w="317" w:type="pct"/>
            <w:tcBorders>
              <w:top w:val="nil"/>
              <w:left w:val="nil"/>
              <w:bottom w:val="nil"/>
              <w:right w:val="nil"/>
            </w:tcBorders>
            <w:shd w:val="clear" w:color="auto" w:fill="auto"/>
            <w:noWrap/>
            <w:vAlign w:val="bottom"/>
            <w:hideMark/>
          </w:tcPr>
          <w:p w:rsidR="004C711E" w:rsidRPr="004D4730" w:rsidRDefault="004C711E" w:rsidP="000B3E01">
            <w:pPr>
              <w:jc w:val="center"/>
              <w:rPr>
                <w:sz w:val="18"/>
                <w:szCs w:val="18"/>
              </w:rPr>
            </w:pPr>
          </w:p>
        </w:tc>
      </w:tr>
      <w:tr w:rsidR="00FB4DAA" w:rsidRPr="004D4730" w:rsidTr="00DD6647">
        <w:trPr>
          <w:trHeight w:val="240"/>
        </w:trPr>
        <w:tc>
          <w:tcPr>
            <w:tcW w:w="317" w:type="pct"/>
            <w:tcBorders>
              <w:top w:val="nil"/>
              <w:left w:val="nil"/>
              <w:bottom w:val="nil"/>
              <w:right w:val="nil"/>
            </w:tcBorders>
            <w:shd w:val="clear" w:color="auto" w:fill="auto"/>
            <w:noWrap/>
            <w:vAlign w:val="bottom"/>
            <w:hideMark/>
          </w:tcPr>
          <w:p w:rsidR="009E04E6" w:rsidRPr="004D4730" w:rsidRDefault="00EE18F0" w:rsidP="000B3E01">
            <w:pPr>
              <w:jc w:val="center"/>
              <w:rPr>
                <w:sz w:val="18"/>
                <w:szCs w:val="18"/>
              </w:rPr>
            </w:pPr>
            <w:r>
              <w:rPr>
                <w:sz w:val="18"/>
                <w:szCs w:val="18"/>
              </w:rPr>
              <w:t>30</w:t>
            </w:r>
          </w:p>
        </w:tc>
        <w:tc>
          <w:tcPr>
            <w:tcW w:w="273" w:type="pct"/>
            <w:tcBorders>
              <w:top w:val="nil"/>
              <w:left w:val="nil"/>
              <w:bottom w:val="nil"/>
              <w:right w:val="nil"/>
            </w:tcBorders>
            <w:shd w:val="clear" w:color="auto" w:fill="auto"/>
            <w:noWrap/>
            <w:vAlign w:val="bottom"/>
          </w:tcPr>
          <w:p w:rsidR="009E04E6" w:rsidRPr="004D4730" w:rsidRDefault="00970897" w:rsidP="000B3E01">
            <w:pPr>
              <w:jc w:val="center"/>
              <w:rPr>
                <w:sz w:val="18"/>
                <w:szCs w:val="18"/>
              </w:rPr>
            </w:pPr>
            <w:r w:rsidRPr="00970897">
              <w:rPr>
                <w:sz w:val="18"/>
                <w:szCs w:val="18"/>
              </w:rPr>
              <w:t>8</w:t>
            </w:r>
          </w:p>
        </w:tc>
        <w:tc>
          <w:tcPr>
            <w:tcW w:w="2186" w:type="pct"/>
            <w:tcBorders>
              <w:top w:val="nil"/>
              <w:left w:val="nil"/>
              <w:bottom w:val="nil"/>
              <w:right w:val="nil"/>
            </w:tcBorders>
            <w:shd w:val="clear" w:color="auto" w:fill="auto"/>
            <w:noWrap/>
            <w:vAlign w:val="bottom"/>
          </w:tcPr>
          <w:p w:rsidR="009E04E6" w:rsidRPr="00DA484A" w:rsidRDefault="00970897" w:rsidP="00EE12F7">
            <w:pPr>
              <w:rPr>
                <w:sz w:val="18"/>
                <w:szCs w:val="18"/>
              </w:rPr>
            </w:pPr>
            <w:r>
              <w:rPr>
                <w:sz w:val="18"/>
                <w:szCs w:val="18"/>
              </w:rPr>
              <w:t xml:space="preserve">DOP </w:t>
            </w:r>
            <w:r w:rsidRPr="00970897">
              <w:rPr>
                <w:sz w:val="18"/>
                <w:szCs w:val="18"/>
              </w:rPr>
              <w:t>Lake Barkley Lodge Wing Exterior Repair</w:t>
            </w:r>
          </w:p>
        </w:tc>
        <w:tc>
          <w:tcPr>
            <w:tcW w:w="317" w:type="pct"/>
            <w:tcBorders>
              <w:top w:val="nil"/>
              <w:left w:val="nil"/>
              <w:bottom w:val="nil"/>
              <w:right w:val="nil"/>
            </w:tcBorders>
            <w:shd w:val="clear" w:color="auto" w:fill="auto"/>
            <w:noWrap/>
            <w:vAlign w:val="bottom"/>
          </w:tcPr>
          <w:p w:rsidR="009E04E6" w:rsidRPr="004D4730" w:rsidRDefault="00EF78E6" w:rsidP="000B3E01">
            <w:pPr>
              <w:jc w:val="center"/>
              <w:rPr>
                <w:sz w:val="18"/>
                <w:szCs w:val="18"/>
              </w:rPr>
            </w:pPr>
            <w:r w:rsidRPr="00970897">
              <w:rPr>
                <w:sz w:val="18"/>
                <w:szCs w:val="18"/>
              </w:rPr>
              <w:t>C-PI</w:t>
            </w:r>
          </w:p>
        </w:tc>
        <w:tc>
          <w:tcPr>
            <w:tcW w:w="546" w:type="pct"/>
            <w:tcBorders>
              <w:top w:val="nil"/>
              <w:left w:val="nil"/>
              <w:bottom w:val="nil"/>
              <w:right w:val="nil"/>
            </w:tcBorders>
            <w:shd w:val="clear" w:color="auto" w:fill="auto"/>
            <w:noWrap/>
            <w:vAlign w:val="bottom"/>
          </w:tcPr>
          <w:p w:rsidR="009E04E6" w:rsidRPr="004D4730" w:rsidRDefault="00EF78E6" w:rsidP="00EE12F7">
            <w:pPr>
              <w:jc w:val="right"/>
              <w:rPr>
                <w:sz w:val="18"/>
                <w:szCs w:val="18"/>
              </w:rPr>
            </w:pPr>
            <w:r w:rsidRPr="00970897">
              <w:rPr>
                <w:sz w:val="18"/>
                <w:szCs w:val="18"/>
              </w:rPr>
              <w:t>13,000,000</w:t>
            </w:r>
          </w:p>
        </w:tc>
        <w:tc>
          <w:tcPr>
            <w:tcW w:w="546" w:type="pct"/>
            <w:tcBorders>
              <w:top w:val="nil"/>
              <w:left w:val="nil"/>
              <w:bottom w:val="nil"/>
              <w:right w:val="nil"/>
            </w:tcBorders>
            <w:shd w:val="clear" w:color="auto" w:fill="auto"/>
            <w:noWrap/>
            <w:vAlign w:val="bottom"/>
          </w:tcPr>
          <w:p w:rsidR="009E04E6" w:rsidRPr="004D4730" w:rsidRDefault="00EF78E6" w:rsidP="00EE12F7">
            <w:pPr>
              <w:jc w:val="right"/>
              <w:rPr>
                <w:sz w:val="18"/>
                <w:szCs w:val="18"/>
              </w:rPr>
            </w:pPr>
            <w:r w:rsidRPr="00970897">
              <w:rPr>
                <w:sz w:val="18"/>
                <w:szCs w:val="18"/>
              </w:rPr>
              <w:t>13,000,000</w:t>
            </w:r>
          </w:p>
        </w:tc>
        <w:tc>
          <w:tcPr>
            <w:tcW w:w="498" w:type="pct"/>
            <w:tcBorders>
              <w:top w:val="nil"/>
              <w:left w:val="nil"/>
              <w:bottom w:val="nil"/>
              <w:right w:val="nil"/>
            </w:tcBorders>
            <w:shd w:val="clear" w:color="auto" w:fill="auto"/>
            <w:noWrap/>
            <w:vAlign w:val="bottom"/>
            <w:hideMark/>
          </w:tcPr>
          <w:p w:rsidR="009E04E6" w:rsidRPr="004D4730" w:rsidRDefault="009E04E6" w:rsidP="000B3E01">
            <w:pPr>
              <w:jc w:val="center"/>
              <w:rPr>
                <w:sz w:val="18"/>
                <w:szCs w:val="18"/>
              </w:rPr>
            </w:pPr>
          </w:p>
        </w:tc>
        <w:tc>
          <w:tcPr>
            <w:tcW w:w="317" w:type="pct"/>
            <w:tcBorders>
              <w:top w:val="nil"/>
              <w:left w:val="nil"/>
              <w:bottom w:val="nil"/>
              <w:right w:val="nil"/>
            </w:tcBorders>
            <w:shd w:val="clear" w:color="auto" w:fill="auto"/>
            <w:noWrap/>
            <w:vAlign w:val="bottom"/>
            <w:hideMark/>
          </w:tcPr>
          <w:p w:rsidR="009E04E6" w:rsidRPr="004D4730" w:rsidRDefault="009E04E6" w:rsidP="000B3E01">
            <w:pPr>
              <w:jc w:val="center"/>
              <w:rPr>
                <w:sz w:val="18"/>
                <w:szCs w:val="18"/>
              </w:rPr>
            </w:pPr>
          </w:p>
        </w:tc>
      </w:tr>
      <w:tr w:rsidR="00FB4DAA" w:rsidRPr="004D4730" w:rsidTr="00DD6647">
        <w:trPr>
          <w:trHeight w:val="240"/>
        </w:trPr>
        <w:tc>
          <w:tcPr>
            <w:tcW w:w="317" w:type="pct"/>
            <w:tcBorders>
              <w:top w:val="nil"/>
              <w:left w:val="nil"/>
              <w:bottom w:val="nil"/>
              <w:right w:val="nil"/>
            </w:tcBorders>
            <w:shd w:val="clear" w:color="auto" w:fill="auto"/>
            <w:noWrap/>
            <w:vAlign w:val="bottom"/>
            <w:hideMark/>
          </w:tcPr>
          <w:p w:rsidR="000D619C" w:rsidRPr="004D4730" w:rsidRDefault="00EE18F0" w:rsidP="000B3E01">
            <w:pPr>
              <w:jc w:val="center"/>
              <w:rPr>
                <w:sz w:val="18"/>
                <w:szCs w:val="18"/>
              </w:rPr>
            </w:pPr>
            <w:r>
              <w:rPr>
                <w:sz w:val="18"/>
                <w:szCs w:val="18"/>
              </w:rPr>
              <w:t>31</w:t>
            </w:r>
          </w:p>
        </w:tc>
        <w:tc>
          <w:tcPr>
            <w:tcW w:w="273" w:type="pct"/>
            <w:tcBorders>
              <w:top w:val="nil"/>
              <w:left w:val="nil"/>
              <w:bottom w:val="nil"/>
              <w:right w:val="nil"/>
            </w:tcBorders>
            <w:shd w:val="clear" w:color="auto" w:fill="auto"/>
            <w:noWrap/>
            <w:vAlign w:val="bottom"/>
          </w:tcPr>
          <w:p w:rsidR="000D619C" w:rsidRPr="004D4730" w:rsidRDefault="00AE559F" w:rsidP="000B3E01">
            <w:pPr>
              <w:jc w:val="center"/>
              <w:rPr>
                <w:sz w:val="18"/>
                <w:szCs w:val="18"/>
              </w:rPr>
            </w:pPr>
            <w:r>
              <w:rPr>
                <w:sz w:val="18"/>
                <w:szCs w:val="18"/>
              </w:rPr>
              <w:t>9</w:t>
            </w:r>
          </w:p>
        </w:tc>
        <w:tc>
          <w:tcPr>
            <w:tcW w:w="2186" w:type="pct"/>
            <w:tcBorders>
              <w:top w:val="nil"/>
              <w:left w:val="nil"/>
              <w:bottom w:val="nil"/>
              <w:right w:val="nil"/>
            </w:tcBorders>
            <w:shd w:val="clear" w:color="auto" w:fill="auto"/>
            <w:noWrap/>
            <w:vAlign w:val="bottom"/>
          </w:tcPr>
          <w:p w:rsidR="000D619C" w:rsidRPr="004D4730" w:rsidRDefault="00AE559F" w:rsidP="00EE12F7">
            <w:pPr>
              <w:rPr>
                <w:sz w:val="18"/>
                <w:szCs w:val="18"/>
              </w:rPr>
            </w:pPr>
            <w:r>
              <w:rPr>
                <w:sz w:val="18"/>
                <w:szCs w:val="18"/>
              </w:rPr>
              <w:t xml:space="preserve">KHP </w:t>
            </w:r>
            <w:r w:rsidR="00EE13F9">
              <w:rPr>
                <w:sz w:val="18"/>
                <w:szCs w:val="18"/>
              </w:rPr>
              <w:t>Alltech Arena Renovation</w:t>
            </w:r>
          </w:p>
        </w:tc>
        <w:tc>
          <w:tcPr>
            <w:tcW w:w="317" w:type="pct"/>
            <w:tcBorders>
              <w:top w:val="nil"/>
              <w:left w:val="nil"/>
              <w:bottom w:val="nil"/>
              <w:right w:val="nil"/>
            </w:tcBorders>
            <w:shd w:val="clear" w:color="auto" w:fill="auto"/>
            <w:noWrap/>
            <w:vAlign w:val="bottom"/>
          </w:tcPr>
          <w:p w:rsidR="000D619C" w:rsidRPr="004D4730" w:rsidRDefault="00EE13F9" w:rsidP="000B3E01">
            <w:pPr>
              <w:jc w:val="center"/>
              <w:rPr>
                <w:sz w:val="18"/>
                <w:szCs w:val="18"/>
              </w:rPr>
            </w:pPr>
            <w:r w:rsidRPr="00AE559F">
              <w:rPr>
                <w:sz w:val="18"/>
                <w:szCs w:val="18"/>
              </w:rPr>
              <w:t>C-PI</w:t>
            </w:r>
          </w:p>
        </w:tc>
        <w:tc>
          <w:tcPr>
            <w:tcW w:w="546" w:type="pct"/>
            <w:tcBorders>
              <w:top w:val="nil"/>
              <w:left w:val="nil"/>
              <w:bottom w:val="nil"/>
              <w:right w:val="nil"/>
            </w:tcBorders>
            <w:shd w:val="clear" w:color="auto" w:fill="auto"/>
            <w:noWrap/>
            <w:vAlign w:val="bottom"/>
          </w:tcPr>
          <w:p w:rsidR="000D619C" w:rsidRPr="004D4730" w:rsidRDefault="00EE13F9" w:rsidP="00EE12F7">
            <w:pPr>
              <w:jc w:val="right"/>
              <w:rPr>
                <w:sz w:val="18"/>
                <w:szCs w:val="18"/>
              </w:rPr>
            </w:pPr>
            <w:r w:rsidRPr="00AE559F">
              <w:rPr>
                <w:sz w:val="18"/>
                <w:szCs w:val="18"/>
              </w:rPr>
              <w:t>1,500,000</w:t>
            </w:r>
          </w:p>
        </w:tc>
        <w:tc>
          <w:tcPr>
            <w:tcW w:w="546" w:type="pct"/>
            <w:tcBorders>
              <w:top w:val="nil"/>
              <w:left w:val="nil"/>
              <w:bottom w:val="nil"/>
              <w:right w:val="nil"/>
            </w:tcBorders>
            <w:shd w:val="clear" w:color="auto" w:fill="auto"/>
            <w:noWrap/>
            <w:vAlign w:val="bottom"/>
          </w:tcPr>
          <w:p w:rsidR="000D619C" w:rsidRPr="004D4730" w:rsidRDefault="00EE13F9" w:rsidP="00EE12F7">
            <w:pPr>
              <w:jc w:val="right"/>
              <w:rPr>
                <w:sz w:val="18"/>
                <w:szCs w:val="18"/>
              </w:rPr>
            </w:pPr>
            <w:r w:rsidRPr="00AE559F">
              <w:rPr>
                <w:sz w:val="18"/>
                <w:szCs w:val="18"/>
              </w:rPr>
              <w:t>1,500,000</w:t>
            </w:r>
          </w:p>
        </w:tc>
        <w:tc>
          <w:tcPr>
            <w:tcW w:w="498" w:type="pct"/>
            <w:tcBorders>
              <w:top w:val="nil"/>
              <w:left w:val="nil"/>
              <w:bottom w:val="nil"/>
              <w:right w:val="nil"/>
            </w:tcBorders>
            <w:shd w:val="clear" w:color="auto" w:fill="auto"/>
            <w:noWrap/>
            <w:vAlign w:val="bottom"/>
            <w:hideMark/>
          </w:tcPr>
          <w:p w:rsidR="000D619C" w:rsidRPr="004D4730" w:rsidRDefault="000D619C" w:rsidP="000B3E01">
            <w:pPr>
              <w:jc w:val="center"/>
              <w:rPr>
                <w:sz w:val="18"/>
                <w:szCs w:val="18"/>
              </w:rPr>
            </w:pPr>
          </w:p>
        </w:tc>
        <w:tc>
          <w:tcPr>
            <w:tcW w:w="317" w:type="pct"/>
            <w:tcBorders>
              <w:top w:val="nil"/>
              <w:left w:val="nil"/>
              <w:bottom w:val="nil"/>
              <w:right w:val="nil"/>
            </w:tcBorders>
            <w:shd w:val="clear" w:color="auto" w:fill="auto"/>
            <w:noWrap/>
            <w:vAlign w:val="bottom"/>
            <w:hideMark/>
          </w:tcPr>
          <w:p w:rsidR="000D619C" w:rsidRPr="004D4730" w:rsidRDefault="000D619C" w:rsidP="000B3E01">
            <w:pPr>
              <w:jc w:val="center"/>
              <w:rPr>
                <w:sz w:val="18"/>
                <w:szCs w:val="18"/>
              </w:rPr>
            </w:pPr>
          </w:p>
        </w:tc>
      </w:tr>
      <w:tr w:rsidR="00FB4DAA" w:rsidRPr="004D4730" w:rsidTr="00DD6647">
        <w:trPr>
          <w:trHeight w:val="240"/>
        </w:trPr>
        <w:tc>
          <w:tcPr>
            <w:tcW w:w="317" w:type="pct"/>
            <w:tcBorders>
              <w:top w:val="nil"/>
              <w:left w:val="nil"/>
              <w:bottom w:val="nil"/>
              <w:right w:val="nil"/>
            </w:tcBorders>
            <w:shd w:val="clear" w:color="auto" w:fill="auto"/>
            <w:noWrap/>
            <w:vAlign w:val="bottom"/>
            <w:hideMark/>
          </w:tcPr>
          <w:p w:rsidR="00EE18F0" w:rsidRDefault="00EE18F0" w:rsidP="000B3E01">
            <w:pPr>
              <w:jc w:val="center"/>
              <w:rPr>
                <w:sz w:val="18"/>
                <w:szCs w:val="18"/>
              </w:rPr>
            </w:pPr>
            <w:r>
              <w:rPr>
                <w:sz w:val="18"/>
                <w:szCs w:val="18"/>
              </w:rPr>
              <w:t>32</w:t>
            </w:r>
          </w:p>
        </w:tc>
        <w:tc>
          <w:tcPr>
            <w:tcW w:w="273" w:type="pct"/>
            <w:tcBorders>
              <w:top w:val="nil"/>
              <w:left w:val="nil"/>
              <w:bottom w:val="nil"/>
              <w:right w:val="nil"/>
            </w:tcBorders>
            <w:shd w:val="clear" w:color="auto" w:fill="auto"/>
            <w:noWrap/>
            <w:vAlign w:val="bottom"/>
          </w:tcPr>
          <w:p w:rsidR="00EE18F0" w:rsidRDefault="004B2A5D" w:rsidP="000B3E01">
            <w:pPr>
              <w:jc w:val="center"/>
              <w:rPr>
                <w:sz w:val="18"/>
                <w:szCs w:val="18"/>
              </w:rPr>
            </w:pPr>
            <w:r>
              <w:rPr>
                <w:sz w:val="18"/>
                <w:szCs w:val="18"/>
              </w:rPr>
              <w:t>7</w:t>
            </w:r>
          </w:p>
        </w:tc>
        <w:tc>
          <w:tcPr>
            <w:tcW w:w="2186" w:type="pct"/>
            <w:tcBorders>
              <w:top w:val="nil"/>
              <w:left w:val="nil"/>
              <w:bottom w:val="nil"/>
              <w:right w:val="nil"/>
            </w:tcBorders>
            <w:shd w:val="clear" w:color="auto" w:fill="auto"/>
            <w:noWrap/>
            <w:vAlign w:val="bottom"/>
          </w:tcPr>
          <w:p w:rsidR="00EE18F0" w:rsidRDefault="004B2A5D" w:rsidP="00EE12F7">
            <w:pPr>
              <w:rPr>
                <w:sz w:val="18"/>
                <w:szCs w:val="18"/>
              </w:rPr>
            </w:pPr>
            <w:r>
              <w:rPr>
                <w:sz w:val="18"/>
                <w:szCs w:val="18"/>
              </w:rPr>
              <w:t xml:space="preserve">SFB </w:t>
            </w:r>
            <w:r w:rsidRPr="004B2A5D">
              <w:rPr>
                <w:sz w:val="18"/>
                <w:szCs w:val="18"/>
              </w:rPr>
              <w:t>Freedom Hall B</w:t>
            </w:r>
            <w:r w:rsidR="00EE13F9">
              <w:rPr>
                <w:sz w:val="18"/>
                <w:szCs w:val="18"/>
              </w:rPr>
              <w:t>leacher and Seating Replacement</w:t>
            </w:r>
          </w:p>
        </w:tc>
        <w:tc>
          <w:tcPr>
            <w:tcW w:w="317" w:type="pct"/>
            <w:tcBorders>
              <w:top w:val="nil"/>
              <w:left w:val="nil"/>
              <w:bottom w:val="nil"/>
              <w:right w:val="nil"/>
            </w:tcBorders>
            <w:shd w:val="clear" w:color="auto" w:fill="auto"/>
            <w:noWrap/>
            <w:vAlign w:val="bottom"/>
          </w:tcPr>
          <w:p w:rsidR="00EE18F0" w:rsidRPr="00265018" w:rsidRDefault="00EE13F9" w:rsidP="000B3E01">
            <w:pPr>
              <w:jc w:val="center"/>
              <w:rPr>
                <w:sz w:val="18"/>
                <w:szCs w:val="18"/>
              </w:rPr>
            </w:pPr>
            <w:r w:rsidRPr="004B2A5D">
              <w:rPr>
                <w:sz w:val="18"/>
                <w:szCs w:val="18"/>
              </w:rPr>
              <w:t>C-PI</w:t>
            </w:r>
          </w:p>
        </w:tc>
        <w:tc>
          <w:tcPr>
            <w:tcW w:w="546" w:type="pct"/>
            <w:tcBorders>
              <w:top w:val="nil"/>
              <w:left w:val="nil"/>
              <w:bottom w:val="nil"/>
              <w:right w:val="nil"/>
            </w:tcBorders>
            <w:shd w:val="clear" w:color="auto" w:fill="auto"/>
            <w:noWrap/>
            <w:vAlign w:val="bottom"/>
          </w:tcPr>
          <w:p w:rsidR="00EE18F0" w:rsidRPr="00265018" w:rsidRDefault="00EE13F9" w:rsidP="00EE12F7">
            <w:pPr>
              <w:jc w:val="right"/>
              <w:rPr>
                <w:sz w:val="18"/>
                <w:szCs w:val="18"/>
              </w:rPr>
            </w:pPr>
            <w:r w:rsidRPr="004B2A5D">
              <w:rPr>
                <w:sz w:val="18"/>
                <w:szCs w:val="18"/>
              </w:rPr>
              <w:t>4,000,000</w:t>
            </w:r>
          </w:p>
        </w:tc>
        <w:tc>
          <w:tcPr>
            <w:tcW w:w="546" w:type="pct"/>
            <w:tcBorders>
              <w:top w:val="nil"/>
              <w:left w:val="nil"/>
              <w:bottom w:val="nil"/>
              <w:right w:val="nil"/>
            </w:tcBorders>
            <w:shd w:val="clear" w:color="auto" w:fill="auto"/>
            <w:noWrap/>
            <w:vAlign w:val="bottom"/>
          </w:tcPr>
          <w:p w:rsidR="00EE18F0" w:rsidRPr="00265018" w:rsidRDefault="00EE13F9" w:rsidP="00EE12F7">
            <w:pPr>
              <w:jc w:val="right"/>
              <w:rPr>
                <w:sz w:val="18"/>
                <w:szCs w:val="18"/>
              </w:rPr>
            </w:pPr>
            <w:r w:rsidRPr="004B2A5D">
              <w:rPr>
                <w:sz w:val="18"/>
                <w:szCs w:val="18"/>
              </w:rPr>
              <w:t>4,000,000</w:t>
            </w:r>
          </w:p>
        </w:tc>
        <w:tc>
          <w:tcPr>
            <w:tcW w:w="498" w:type="pct"/>
            <w:tcBorders>
              <w:top w:val="nil"/>
              <w:left w:val="nil"/>
              <w:bottom w:val="nil"/>
              <w:right w:val="nil"/>
            </w:tcBorders>
            <w:shd w:val="clear" w:color="auto" w:fill="auto"/>
            <w:noWrap/>
            <w:vAlign w:val="bottom"/>
            <w:hideMark/>
          </w:tcPr>
          <w:p w:rsidR="00EE18F0" w:rsidRPr="004D4730" w:rsidRDefault="00EE18F0" w:rsidP="000B3E01">
            <w:pPr>
              <w:jc w:val="center"/>
              <w:rPr>
                <w:sz w:val="18"/>
                <w:szCs w:val="18"/>
              </w:rPr>
            </w:pPr>
          </w:p>
        </w:tc>
        <w:tc>
          <w:tcPr>
            <w:tcW w:w="317" w:type="pct"/>
            <w:tcBorders>
              <w:top w:val="nil"/>
              <w:left w:val="nil"/>
              <w:bottom w:val="nil"/>
              <w:right w:val="nil"/>
            </w:tcBorders>
            <w:shd w:val="clear" w:color="auto" w:fill="auto"/>
            <w:noWrap/>
            <w:vAlign w:val="bottom"/>
            <w:hideMark/>
          </w:tcPr>
          <w:p w:rsidR="00EE18F0" w:rsidRPr="004D4730" w:rsidRDefault="00EE18F0" w:rsidP="000B3E01">
            <w:pPr>
              <w:jc w:val="center"/>
              <w:rPr>
                <w:sz w:val="18"/>
                <w:szCs w:val="18"/>
              </w:rPr>
            </w:pPr>
          </w:p>
        </w:tc>
      </w:tr>
      <w:tr w:rsidR="00FB4DAA" w:rsidRPr="004D4730" w:rsidTr="00DD6647">
        <w:trPr>
          <w:trHeight w:val="240"/>
        </w:trPr>
        <w:tc>
          <w:tcPr>
            <w:tcW w:w="317" w:type="pct"/>
            <w:tcBorders>
              <w:top w:val="nil"/>
              <w:left w:val="nil"/>
              <w:bottom w:val="nil"/>
              <w:right w:val="nil"/>
            </w:tcBorders>
            <w:shd w:val="clear" w:color="auto" w:fill="auto"/>
            <w:noWrap/>
            <w:vAlign w:val="bottom"/>
            <w:hideMark/>
          </w:tcPr>
          <w:p w:rsidR="00265018" w:rsidRPr="004D4730" w:rsidRDefault="00265018" w:rsidP="000B3E01">
            <w:pPr>
              <w:jc w:val="center"/>
              <w:rPr>
                <w:sz w:val="18"/>
                <w:szCs w:val="18"/>
              </w:rPr>
            </w:pPr>
            <w:r>
              <w:rPr>
                <w:sz w:val="18"/>
                <w:szCs w:val="18"/>
              </w:rPr>
              <w:t>33</w:t>
            </w:r>
          </w:p>
        </w:tc>
        <w:tc>
          <w:tcPr>
            <w:tcW w:w="273" w:type="pct"/>
            <w:tcBorders>
              <w:top w:val="nil"/>
              <w:left w:val="nil"/>
              <w:bottom w:val="nil"/>
              <w:right w:val="nil"/>
            </w:tcBorders>
            <w:shd w:val="clear" w:color="auto" w:fill="auto"/>
            <w:noWrap/>
            <w:vAlign w:val="bottom"/>
          </w:tcPr>
          <w:p w:rsidR="00265018" w:rsidRPr="004D4730" w:rsidRDefault="004B2A5D" w:rsidP="000B3E01">
            <w:pPr>
              <w:jc w:val="center"/>
              <w:rPr>
                <w:sz w:val="18"/>
                <w:szCs w:val="18"/>
              </w:rPr>
            </w:pPr>
            <w:r>
              <w:rPr>
                <w:sz w:val="18"/>
                <w:szCs w:val="18"/>
              </w:rPr>
              <w:t>9</w:t>
            </w:r>
          </w:p>
        </w:tc>
        <w:tc>
          <w:tcPr>
            <w:tcW w:w="2186" w:type="pct"/>
            <w:tcBorders>
              <w:top w:val="nil"/>
              <w:left w:val="nil"/>
              <w:bottom w:val="nil"/>
              <w:right w:val="nil"/>
            </w:tcBorders>
            <w:shd w:val="clear" w:color="auto" w:fill="auto"/>
            <w:noWrap/>
            <w:vAlign w:val="bottom"/>
          </w:tcPr>
          <w:p w:rsidR="00265018" w:rsidRPr="0062736C" w:rsidRDefault="004B2A5D" w:rsidP="00EE12F7">
            <w:pPr>
              <w:rPr>
                <w:sz w:val="18"/>
                <w:szCs w:val="18"/>
              </w:rPr>
            </w:pPr>
            <w:r>
              <w:rPr>
                <w:sz w:val="18"/>
                <w:szCs w:val="18"/>
              </w:rPr>
              <w:t xml:space="preserve">SFB </w:t>
            </w:r>
            <w:r w:rsidRPr="004B2A5D">
              <w:rPr>
                <w:sz w:val="18"/>
                <w:szCs w:val="18"/>
              </w:rPr>
              <w:t>KEC Equipm</w:t>
            </w:r>
            <w:r w:rsidR="00EE13F9">
              <w:rPr>
                <w:sz w:val="18"/>
                <w:szCs w:val="18"/>
              </w:rPr>
              <w:t>ent, Dirt/Salt Storage Facility</w:t>
            </w:r>
          </w:p>
        </w:tc>
        <w:tc>
          <w:tcPr>
            <w:tcW w:w="317" w:type="pct"/>
            <w:tcBorders>
              <w:top w:val="nil"/>
              <w:left w:val="nil"/>
              <w:bottom w:val="nil"/>
              <w:right w:val="nil"/>
            </w:tcBorders>
            <w:shd w:val="clear" w:color="auto" w:fill="auto"/>
            <w:noWrap/>
            <w:vAlign w:val="bottom"/>
          </w:tcPr>
          <w:p w:rsidR="00265018" w:rsidRPr="0062736C" w:rsidRDefault="00EE13F9" w:rsidP="000B3E01">
            <w:pPr>
              <w:jc w:val="center"/>
              <w:rPr>
                <w:sz w:val="18"/>
                <w:szCs w:val="18"/>
              </w:rPr>
            </w:pPr>
            <w:r w:rsidRPr="004B2A5D">
              <w:rPr>
                <w:sz w:val="18"/>
                <w:szCs w:val="18"/>
              </w:rPr>
              <w:t>C-PI</w:t>
            </w:r>
          </w:p>
        </w:tc>
        <w:tc>
          <w:tcPr>
            <w:tcW w:w="546" w:type="pct"/>
            <w:tcBorders>
              <w:top w:val="nil"/>
              <w:left w:val="nil"/>
              <w:bottom w:val="nil"/>
              <w:right w:val="nil"/>
            </w:tcBorders>
            <w:shd w:val="clear" w:color="auto" w:fill="auto"/>
            <w:noWrap/>
            <w:vAlign w:val="bottom"/>
          </w:tcPr>
          <w:p w:rsidR="00265018" w:rsidRPr="0062736C" w:rsidRDefault="00EE13F9" w:rsidP="00EE12F7">
            <w:pPr>
              <w:jc w:val="right"/>
              <w:rPr>
                <w:sz w:val="18"/>
                <w:szCs w:val="18"/>
              </w:rPr>
            </w:pPr>
            <w:r w:rsidRPr="004B2A5D">
              <w:rPr>
                <w:sz w:val="18"/>
                <w:szCs w:val="18"/>
              </w:rPr>
              <w:t>1,000,000</w:t>
            </w:r>
          </w:p>
        </w:tc>
        <w:tc>
          <w:tcPr>
            <w:tcW w:w="546" w:type="pct"/>
            <w:tcBorders>
              <w:top w:val="nil"/>
              <w:left w:val="nil"/>
              <w:bottom w:val="nil"/>
              <w:right w:val="nil"/>
            </w:tcBorders>
            <w:shd w:val="clear" w:color="auto" w:fill="auto"/>
            <w:noWrap/>
            <w:vAlign w:val="bottom"/>
          </w:tcPr>
          <w:p w:rsidR="00265018" w:rsidRPr="0062736C" w:rsidRDefault="00EE13F9" w:rsidP="00EE12F7">
            <w:pPr>
              <w:jc w:val="right"/>
              <w:rPr>
                <w:sz w:val="18"/>
                <w:szCs w:val="18"/>
              </w:rPr>
            </w:pPr>
            <w:r w:rsidRPr="004B2A5D">
              <w:rPr>
                <w:sz w:val="18"/>
                <w:szCs w:val="18"/>
              </w:rPr>
              <w:t>1,000,000</w:t>
            </w:r>
          </w:p>
        </w:tc>
        <w:tc>
          <w:tcPr>
            <w:tcW w:w="498" w:type="pct"/>
            <w:tcBorders>
              <w:top w:val="nil"/>
              <w:left w:val="nil"/>
              <w:bottom w:val="nil"/>
              <w:right w:val="nil"/>
            </w:tcBorders>
            <w:shd w:val="clear" w:color="auto" w:fill="auto"/>
            <w:noWrap/>
            <w:vAlign w:val="bottom"/>
            <w:hideMark/>
          </w:tcPr>
          <w:p w:rsidR="00265018" w:rsidRPr="004D4730" w:rsidRDefault="00265018" w:rsidP="000B3E01">
            <w:pPr>
              <w:jc w:val="center"/>
              <w:rPr>
                <w:sz w:val="18"/>
                <w:szCs w:val="18"/>
              </w:rPr>
            </w:pPr>
          </w:p>
        </w:tc>
        <w:tc>
          <w:tcPr>
            <w:tcW w:w="317" w:type="pct"/>
            <w:tcBorders>
              <w:top w:val="nil"/>
              <w:left w:val="nil"/>
              <w:bottom w:val="nil"/>
              <w:right w:val="nil"/>
            </w:tcBorders>
            <w:shd w:val="clear" w:color="auto" w:fill="auto"/>
            <w:noWrap/>
            <w:vAlign w:val="bottom"/>
            <w:hideMark/>
          </w:tcPr>
          <w:p w:rsidR="00265018" w:rsidRPr="004D4730" w:rsidRDefault="00265018" w:rsidP="000B3E01">
            <w:pPr>
              <w:jc w:val="center"/>
              <w:rPr>
                <w:sz w:val="18"/>
                <w:szCs w:val="18"/>
              </w:rPr>
            </w:pPr>
          </w:p>
        </w:tc>
      </w:tr>
      <w:tr w:rsidR="00FB4DAA" w:rsidRPr="004D4730" w:rsidTr="00DD6647">
        <w:trPr>
          <w:trHeight w:val="240"/>
        </w:trPr>
        <w:tc>
          <w:tcPr>
            <w:tcW w:w="317" w:type="pct"/>
            <w:tcBorders>
              <w:top w:val="nil"/>
              <w:left w:val="nil"/>
              <w:bottom w:val="nil"/>
              <w:right w:val="nil"/>
            </w:tcBorders>
            <w:shd w:val="clear" w:color="auto" w:fill="auto"/>
            <w:noWrap/>
            <w:vAlign w:val="bottom"/>
            <w:hideMark/>
          </w:tcPr>
          <w:p w:rsidR="00E30951" w:rsidRDefault="00E30951" w:rsidP="000B3E01">
            <w:pPr>
              <w:jc w:val="center"/>
              <w:rPr>
                <w:sz w:val="18"/>
                <w:szCs w:val="18"/>
              </w:rPr>
            </w:pPr>
            <w:r>
              <w:rPr>
                <w:sz w:val="18"/>
                <w:szCs w:val="18"/>
              </w:rPr>
              <w:t>34</w:t>
            </w:r>
          </w:p>
        </w:tc>
        <w:tc>
          <w:tcPr>
            <w:tcW w:w="273" w:type="pct"/>
            <w:tcBorders>
              <w:top w:val="nil"/>
              <w:left w:val="nil"/>
              <w:bottom w:val="nil"/>
              <w:right w:val="nil"/>
            </w:tcBorders>
            <w:shd w:val="clear" w:color="auto" w:fill="auto"/>
            <w:noWrap/>
            <w:vAlign w:val="bottom"/>
          </w:tcPr>
          <w:p w:rsidR="00E30951" w:rsidRDefault="00970897" w:rsidP="000B3E01">
            <w:pPr>
              <w:jc w:val="center"/>
              <w:rPr>
                <w:sz w:val="18"/>
                <w:szCs w:val="18"/>
              </w:rPr>
            </w:pPr>
            <w:r w:rsidRPr="00970897">
              <w:rPr>
                <w:sz w:val="18"/>
                <w:szCs w:val="18"/>
              </w:rPr>
              <w:t>9</w:t>
            </w:r>
          </w:p>
        </w:tc>
        <w:tc>
          <w:tcPr>
            <w:tcW w:w="2186" w:type="pct"/>
            <w:tcBorders>
              <w:top w:val="nil"/>
              <w:left w:val="nil"/>
              <w:bottom w:val="nil"/>
              <w:right w:val="nil"/>
            </w:tcBorders>
            <w:shd w:val="clear" w:color="auto" w:fill="auto"/>
            <w:noWrap/>
            <w:vAlign w:val="bottom"/>
          </w:tcPr>
          <w:p w:rsidR="00E30951" w:rsidRDefault="00970897" w:rsidP="00EE12F7">
            <w:pPr>
              <w:rPr>
                <w:sz w:val="18"/>
                <w:szCs w:val="18"/>
              </w:rPr>
            </w:pPr>
            <w:r>
              <w:rPr>
                <w:sz w:val="18"/>
                <w:szCs w:val="18"/>
              </w:rPr>
              <w:t xml:space="preserve">DOP </w:t>
            </w:r>
            <w:r w:rsidRPr="00970897">
              <w:rPr>
                <w:sz w:val="18"/>
                <w:szCs w:val="18"/>
              </w:rPr>
              <w:t>Lake Barkley Lodge Wing Interior Upgrades</w:t>
            </w:r>
          </w:p>
        </w:tc>
        <w:tc>
          <w:tcPr>
            <w:tcW w:w="317" w:type="pct"/>
            <w:tcBorders>
              <w:top w:val="nil"/>
              <w:left w:val="nil"/>
              <w:bottom w:val="nil"/>
              <w:right w:val="nil"/>
            </w:tcBorders>
            <w:shd w:val="clear" w:color="auto" w:fill="auto"/>
            <w:noWrap/>
            <w:vAlign w:val="bottom"/>
          </w:tcPr>
          <w:p w:rsidR="00E30951" w:rsidRPr="00EE18F0" w:rsidRDefault="00EF78E6" w:rsidP="000B3E01">
            <w:pPr>
              <w:jc w:val="center"/>
              <w:rPr>
                <w:sz w:val="18"/>
                <w:szCs w:val="18"/>
              </w:rPr>
            </w:pPr>
            <w:r w:rsidRPr="00970897">
              <w:rPr>
                <w:sz w:val="18"/>
                <w:szCs w:val="18"/>
              </w:rPr>
              <w:t>C-PI</w:t>
            </w:r>
          </w:p>
        </w:tc>
        <w:tc>
          <w:tcPr>
            <w:tcW w:w="546" w:type="pct"/>
            <w:tcBorders>
              <w:top w:val="nil"/>
              <w:left w:val="nil"/>
              <w:bottom w:val="nil"/>
              <w:right w:val="nil"/>
            </w:tcBorders>
            <w:shd w:val="clear" w:color="auto" w:fill="auto"/>
            <w:noWrap/>
            <w:vAlign w:val="bottom"/>
          </w:tcPr>
          <w:p w:rsidR="00E30951" w:rsidRPr="00EE18F0" w:rsidRDefault="00EF78E6" w:rsidP="00EE12F7">
            <w:pPr>
              <w:jc w:val="right"/>
              <w:rPr>
                <w:sz w:val="18"/>
                <w:szCs w:val="18"/>
              </w:rPr>
            </w:pPr>
            <w:r w:rsidRPr="00970897">
              <w:rPr>
                <w:sz w:val="18"/>
                <w:szCs w:val="18"/>
              </w:rPr>
              <w:t>1,200,000</w:t>
            </w:r>
          </w:p>
        </w:tc>
        <w:tc>
          <w:tcPr>
            <w:tcW w:w="546" w:type="pct"/>
            <w:tcBorders>
              <w:top w:val="nil"/>
              <w:left w:val="nil"/>
              <w:bottom w:val="nil"/>
              <w:right w:val="nil"/>
            </w:tcBorders>
            <w:shd w:val="clear" w:color="auto" w:fill="auto"/>
            <w:noWrap/>
            <w:vAlign w:val="bottom"/>
          </w:tcPr>
          <w:p w:rsidR="00E30951" w:rsidRPr="00EE18F0" w:rsidRDefault="00EF78E6" w:rsidP="00EE12F7">
            <w:pPr>
              <w:jc w:val="right"/>
              <w:rPr>
                <w:sz w:val="18"/>
                <w:szCs w:val="18"/>
              </w:rPr>
            </w:pPr>
            <w:r w:rsidRPr="00970897">
              <w:rPr>
                <w:sz w:val="18"/>
                <w:szCs w:val="18"/>
              </w:rPr>
              <w:t>1,200,000</w:t>
            </w:r>
          </w:p>
        </w:tc>
        <w:tc>
          <w:tcPr>
            <w:tcW w:w="498" w:type="pct"/>
            <w:tcBorders>
              <w:top w:val="nil"/>
              <w:left w:val="nil"/>
              <w:bottom w:val="nil"/>
              <w:right w:val="nil"/>
            </w:tcBorders>
            <w:shd w:val="clear" w:color="auto" w:fill="auto"/>
            <w:noWrap/>
            <w:vAlign w:val="bottom"/>
            <w:hideMark/>
          </w:tcPr>
          <w:p w:rsidR="00E30951" w:rsidRPr="004D4730" w:rsidRDefault="00E30951" w:rsidP="000B3E01">
            <w:pPr>
              <w:jc w:val="center"/>
              <w:rPr>
                <w:sz w:val="18"/>
                <w:szCs w:val="18"/>
              </w:rPr>
            </w:pPr>
          </w:p>
        </w:tc>
        <w:tc>
          <w:tcPr>
            <w:tcW w:w="317" w:type="pct"/>
            <w:tcBorders>
              <w:top w:val="nil"/>
              <w:left w:val="nil"/>
              <w:bottom w:val="nil"/>
              <w:right w:val="nil"/>
            </w:tcBorders>
            <w:shd w:val="clear" w:color="auto" w:fill="auto"/>
            <w:noWrap/>
            <w:vAlign w:val="bottom"/>
            <w:hideMark/>
          </w:tcPr>
          <w:p w:rsidR="00E30951" w:rsidRPr="004D4730" w:rsidRDefault="00E30951" w:rsidP="000B3E01">
            <w:pPr>
              <w:jc w:val="center"/>
              <w:rPr>
                <w:sz w:val="18"/>
                <w:szCs w:val="18"/>
              </w:rPr>
            </w:pPr>
          </w:p>
        </w:tc>
      </w:tr>
      <w:tr w:rsidR="00FB4DAA" w:rsidRPr="004D4730" w:rsidTr="00DD6647">
        <w:trPr>
          <w:trHeight w:val="240"/>
        </w:trPr>
        <w:tc>
          <w:tcPr>
            <w:tcW w:w="317" w:type="pct"/>
            <w:tcBorders>
              <w:top w:val="nil"/>
              <w:left w:val="nil"/>
              <w:bottom w:val="nil"/>
              <w:right w:val="nil"/>
            </w:tcBorders>
            <w:shd w:val="clear" w:color="auto" w:fill="auto"/>
            <w:noWrap/>
            <w:vAlign w:val="bottom"/>
            <w:hideMark/>
          </w:tcPr>
          <w:p w:rsidR="00EE18F0" w:rsidRPr="004D4730" w:rsidRDefault="00EE18F0" w:rsidP="000B3E01">
            <w:pPr>
              <w:jc w:val="center"/>
              <w:rPr>
                <w:sz w:val="18"/>
                <w:szCs w:val="18"/>
              </w:rPr>
            </w:pPr>
            <w:r>
              <w:rPr>
                <w:sz w:val="18"/>
                <w:szCs w:val="18"/>
              </w:rPr>
              <w:t>35</w:t>
            </w:r>
          </w:p>
        </w:tc>
        <w:tc>
          <w:tcPr>
            <w:tcW w:w="273" w:type="pct"/>
            <w:tcBorders>
              <w:top w:val="nil"/>
              <w:left w:val="nil"/>
              <w:bottom w:val="nil"/>
              <w:right w:val="nil"/>
            </w:tcBorders>
            <w:shd w:val="clear" w:color="auto" w:fill="auto"/>
            <w:noWrap/>
            <w:vAlign w:val="bottom"/>
          </w:tcPr>
          <w:p w:rsidR="00EE18F0" w:rsidRPr="004D4730" w:rsidRDefault="00AE559F" w:rsidP="000B3E01">
            <w:pPr>
              <w:jc w:val="center"/>
              <w:rPr>
                <w:sz w:val="18"/>
                <w:szCs w:val="18"/>
              </w:rPr>
            </w:pPr>
            <w:r>
              <w:rPr>
                <w:sz w:val="18"/>
                <w:szCs w:val="18"/>
              </w:rPr>
              <w:t>10</w:t>
            </w:r>
          </w:p>
        </w:tc>
        <w:tc>
          <w:tcPr>
            <w:tcW w:w="2186" w:type="pct"/>
            <w:tcBorders>
              <w:top w:val="nil"/>
              <w:left w:val="nil"/>
              <w:bottom w:val="nil"/>
              <w:right w:val="nil"/>
            </w:tcBorders>
            <w:shd w:val="clear" w:color="auto" w:fill="auto"/>
            <w:noWrap/>
            <w:vAlign w:val="bottom"/>
          </w:tcPr>
          <w:p w:rsidR="00EE18F0" w:rsidRPr="004D4730" w:rsidRDefault="00AE559F" w:rsidP="00EE12F7">
            <w:pPr>
              <w:rPr>
                <w:sz w:val="18"/>
                <w:szCs w:val="18"/>
              </w:rPr>
            </w:pPr>
            <w:r>
              <w:rPr>
                <w:sz w:val="18"/>
                <w:szCs w:val="18"/>
              </w:rPr>
              <w:t xml:space="preserve">KHP </w:t>
            </w:r>
            <w:r w:rsidRPr="00AE559F">
              <w:rPr>
                <w:sz w:val="18"/>
                <w:szCs w:val="18"/>
              </w:rPr>
              <w:t>Construct P</w:t>
            </w:r>
            <w:r w:rsidR="00EE13F9">
              <w:rPr>
                <w:sz w:val="18"/>
                <w:szCs w:val="18"/>
              </w:rPr>
              <w:t>ole-Barn with Stalls at Stadium</w:t>
            </w:r>
          </w:p>
        </w:tc>
        <w:tc>
          <w:tcPr>
            <w:tcW w:w="317" w:type="pct"/>
            <w:tcBorders>
              <w:top w:val="nil"/>
              <w:left w:val="nil"/>
              <w:bottom w:val="nil"/>
              <w:right w:val="nil"/>
            </w:tcBorders>
            <w:shd w:val="clear" w:color="auto" w:fill="auto"/>
            <w:noWrap/>
            <w:vAlign w:val="bottom"/>
          </w:tcPr>
          <w:p w:rsidR="00EE18F0" w:rsidRPr="004D4730" w:rsidRDefault="00EE13F9" w:rsidP="000B3E01">
            <w:pPr>
              <w:jc w:val="center"/>
              <w:rPr>
                <w:sz w:val="18"/>
                <w:szCs w:val="18"/>
              </w:rPr>
            </w:pPr>
            <w:r w:rsidRPr="00AE559F">
              <w:rPr>
                <w:sz w:val="18"/>
                <w:szCs w:val="18"/>
              </w:rPr>
              <w:t>C-O</w:t>
            </w:r>
          </w:p>
        </w:tc>
        <w:tc>
          <w:tcPr>
            <w:tcW w:w="546" w:type="pct"/>
            <w:tcBorders>
              <w:top w:val="nil"/>
              <w:left w:val="nil"/>
              <w:bottom w:val="nil"/>
              <w:right w:val="nil"/>
            </w:tcBorders>
            <w:shd w:val="clear" w:color="auto" w:fill="auto"/>
            <w:noWrap/>
            <w:vAlign w:val="bottom"/>
          </w:tcPr>
          <w:p w:rsidR="00EE18F0" w:rsidRPr="004D4730" w:rsidRDefault="00EE13F9" w:rsidP="00EE12F7">
            <w:pPr>
              <w:jc w:val="right"/>
              <w:rPr>
                <w:sz w:val="18"/>
                <w:szCs w:val="18"/>
              </w:rPr>
            </w:pPr>
            <w:r w:rsidRPr="00AE559F">
              <w:rPr>
                <w:sz w:val="18"/>
                <w:szCs w:val="18"/>
              </w:rPr>
              <w:t>3,800,000</w:t>
            </w:r>
          </w:p>
        </w:tc>
        <w:tc>
          <w:tcPr>
            <w:tcW w:w="546" w:type="pct"/>
            <w:tcBorders>
              <w:top w:val="nil"/>
              <w:left w:val="nil"/>
              <w:bottom w:val="nil"/>
              <w:right w:val="nil"/>
            </w:tcBorders>
            <w:shd w:val="clear" w:color="auto" w:fill="auto"/>
            <w:noWrap/>
            <w:vAlign w:val="bottom"/>
          </w:tcPr>
          <w:p w:rsidR="00EE18F0" w:rsidRPr="004D4730" w:rsidRDefault="00EE13F9" w:rsidP="00EE12F7">
            <w:pPr>
              <w:jc w:val="right"/>
              <w:rPr>
                <w:sz w:val="18"/>
                <w:szCs w:val="18"/>
              </w:rPr>
            </w:pPr>
            <w:r w:rsidRPr="00AE559F">
              <w:rPr>
                <w:sz w:val="18"/>
                <w:szCs w:val="18"/>
              </w:rPr>
              <w:t>3,800,000</w:t>
            </w:r>
          </w:p>
        </w:tc>
        <w:tc>
          <w:tcPr>
            <w:tcW w:w="498" w:type="pct"/>
            <w:tcBorders>
              <w:top w:val="nil"/>
              <w:left w:val="nil"/>
              <w:bottom w:val="nil"/>
              <w:right w:val="nil"/>
            </w:tcBorders>
            <w:shd w:val="clear" w:color="auto" w:fill="auto"/>
            <w:noWrap/>
            <w:vAlign w:val="bottom"/>
            <w:hideMark/>
          </w:tcPr>
          <w:p w:rsidR="00EE18F0" w:rsidRPr="004D4730" w:rsidRDefault="00EE18F0" w:rsidP="000B3E01">
            <w:pPr>
              <w:jc w:val="center"/>
              <w:rPr>
                <w:sz w:val="18"/>
                <w:szCs w:val="18"/>
              </w:rPr>
            </w:pPr>
          </w:p>
        </w:tc>
        <w:tc>
          <w:tcPr>
            <w:tcW w:w="317" w:type="pct"/>
            <w:tcBorders>
              <w:top w:val="nil"/>
              <w:left w:val="nil"/>
              <w:bottom w:val="nil"/>
              <w:right w:val="nil"/>
            </w:tcBorders>
            <w:shd w:val="clear" w:color="auto" w:fill="auto"/>
            <w:noWrap/>
            <w:vAlign w:val="bottom"/>
            <w:hideMark/>
          </w:tcPr>
          <w:p w:rsidR="00EE18F0" w:rsidRPr="004D4730" w:rsidRDefault="00EE18F0" w:rsidP="000B3E01">
            <w:pPr>
              <w:jc w:val="center"/>
              <w:rPr>
                <w:sz w:val="18"/>
                <w:szCs w:val="18"/>
              </w:rPr>
            </w:pPr>
          </w:p>
        </w:tc>
      </w:tr>
      <w:tr w:rsidR="00FB4DAA" w:rsidRPr="004D4730" w:rsidTr="00DD6647">
        <w:trPr>
          <w:trHeight w:val="240"/>
        </w:trPr>
        <w:tc>
          <w:tcPr>
            <w:tcW w:w="317" w:type="pct"/>
            <w:tcBorders>
              <w:top w:val="nil"/>
              <w:left w:val="nil"/>
              <w:bottom w:val="nil"/>
              <w:right w:val="nil"/>
            </w:tcBorders>
            <w:shd w:val="clear" w:color="auto" w:fill="auto"/>
            <w:noWrap/>
            <w:vAlign w:val="bottom"/>
            <w:hideMark/>
          </w:tcPr>
          <w:p w:rsidR="00EE18F0" w:rsidRPr="004D4730" w:rsidRDefault="00EE18F0" w:rsidP="000B3E01">
            <w:pPr>
              <w:jc w:val="center"/>
              <w:rPr>
                <w:sz w:val="18"/>
                <w:szCs w:val="18"/>
              </w:rPr>
            </w:pPr>
            <w:r>
              <w:rPr>
                <w:sz w:val="18"/>
                <w:szCs w:val="18"/>
              </w:rPr>
              <w:t>36</w:t>
            </w:r>
          </w:p>
        </w:tc>
        <w:tc>
          <w:tcPr>
            <w:tcW w:w="273" w:type="pct"/>
            <w:tcBorders>
              <w:top w:val="nil"/>
              <w:left w:val="nil"/>
              <w:bottom w:val="nil"/>
              <w:right w:val="nil"/>
            </w:tcBorders>
            <w:shd w:val="clear" w:color="auto" w:fill="auto"/>
            <w:noWrap/>
            <w:vAlign w:val="bottom"/>
          </w:tcPr>
          <w:p w:rsidR="00EE18F0" w:rsidRPr="004D4730" w:rsidRDefault="004B2A5D" w:rsidP="000B3E01">
            <w:pPr>
              <w:jc w:val="center"/>
              <w:rPr>
                <w:sz w:val="18"/>
                <w:szCs w:val="18"/>
              </w:rPr>
            </w:pPr>
            <w:r>
              <w:rPr>
                <w:sz w:val="18"/>
                <w:szCs w:val="18"/>
              </w:rPr>
              <w:t>10</w:t>
            </w:r>
          </w:p>
        </w:tc>
        <w:tc>
          <w:tcPr>
            <w:tcW w:w="2186" w:type="pct"/>
            <w:tcBorders>
              <w:top w:val="nil"/>
              <w:left w:val="nil"/>
              <w:bottom w:val="nil"/>
              <w:right w:val="nil"/>
            </w:tcBorders>
            <w:shd w:val="clear" w:color="auto" w:fill="auto"/>
            <w:noWrap/>
            <w:vAlign w:val="bottom"/>
          </w:tcPr>
          <w:p w:rsidR="00EE18F0" w:rsidRPr="004D4730" w:rsidRDefault="004B2A5D" w:rsidP="00EE12F7">
            <w:pPr>
              <w:rPr>
                <w:sz w:val="18"/>
                <w:szCs w:val="18"/>
              </w:rPr>
            </w:pPr>
            <w:r>
              <w:rPr>
                <w:sz w:val="18"/>
                <w:szCs w:val="18"/>
              </w:rPr>
              <w:t xml:space="preserve">SFB </w:t>
            </w:r>
            <w:r w:rsidR="00EE13F9">
              <w:rPr>
                <w:sz w:val="18"/>
                <w:szCs w:val="18"/>
              </w:rPr>
              <w:t>KICC Pedway System Maintenance</w:t>
            </w:r>
          </w:p>
        </w:tc>
        <w:tc>
          <w:tcPr>
            <w:tcW w:w="317" w:type="pct"/>
            <w:tcBorders>
              <w:top w:val="nil"/>
              <w:left w:val="nil"/>
              <w:bottom w:val="nil"/>
              <w:right w:val="nil"/>
            </w:tcBorders>
            <w:shd w:val="clear" w:color="auto" w:fill="auto"/>
            <w:noWrap/>
            <w:vAlign w:val="bottom"/>
          </w:tcPr>
          <w:p w:rsidR="00EE18F0" w:rsidRPr="004D4730" w:rsidRDefault="00EE13F9" w:rsidP="000B3E01">
            <w:pPr>
              <w:jc w:val="center"/>
              <w:rPr>
                <w:sz w:val="18"/>
                <w:szCs w:val="18"/>
              </w:rPr>
            </w:pPr>
            <w:r w:rsidRPr="004B2A5D">
              <w:rPr>
                <w:sz w:val="18"/>
                <w:szCs w:val="18"/>
              </w:rPr>
              <w:t>C-O</w:t>
            </w:r>
          </w:p>
        </w:tc>
        <w:tc>
          <w:tcPr>
            <w:tcW w:w="546" w:type="pct"/>
            <w:tcBorders>
              <w:top w:val="nil"/>
              <w:left w:val="nil"/>
              <w:bottom w:val="nil"/>
              <w:right w:val="nil"/>
            </w:tcBorders>
            <w:shd w:val="clear" w:color="auto" w:fill="auto"/>
            <w:noWrap/>
            <w:vAlign w:val="bottom"/>
          </w:tcPr>
          <w:p w:rsidR="00EE18F0" w:rsidRPr="004D4730" w:rsidRDefault="00EE13F9" w:rsidP="00EE12F7">
            <w:pPr>
              <w:jc w:val="right"/>
              <w:rPr>
                <w:sz w:val="18"/>
                <w:szCs w:val="18"/>
              </w:rPr>
            </w:pPr>
            <w:r w:rsidRPr="004B2A5D">
              <w:rPr>
                <w:sz w:val="18"/>
                <w:szCs w:val="18"/>
              </w:rPr>
              <w:t>1,672,000</w:t>
            </w:r>
          </w:p>
        </w:tc>
        <w:tc>
          <w:tcPr>
            <w:tcW w:w="546" w:type="pct"/>
            <w:tcBorders>
              <w:top w:val="nil"/>
              <w:left w:val="nil"/>
              <w:bottom w:val="nil"/>
              <w:right w:val="nil"/>
            </w:tcBorders>
            <w:shd w:val="clear" w:color="auto" w:fill="auto"/>
            <w:noWrap/>
            <w:vAlign w:val="bottom"/>
          </w:tcPr>
          <w:p w:rsidR="00EE18F0" w:rsidRPr="004D4730" w:rsidRDefault="00EE13F9" w:rsidP="00EE12F7">
            <w:pPr>
              <w:jc w:val="right"/>
              <w:rPr>
                <w:sz w:val="18"/>
                <w:szCs w:val="18"/>
              </w:rPr>
            </w:pPr>
            <w:r w:rsidRPr="004B2A5D">
              <w:rPr>
                <w:sz w:val="18"/>
                <w:szCs w:val="18"/>
              </w:rPr>
              <w:t>1,672,000</w:t>
            </w:r>
          </w:p>
        </w:tc>
        <w:tc>
          <w:tcPr>
            <w:tcW w:w="498" w:type="pct"/>
            <w:tcBorders>
              <w:top w:val="nil"/>
              <w:left w:val="nil"/>
              <w:bottom w:val="nil"/>
              <w:right w:val="nil"/>
            </w:tcBorders>
            <w:shd w:val="clear" w:color="auto" w:fill="auto"/>
            <w:noWrap/>
            <w:vAlign w:val="bottom"/>
            <w:hideMark/>
          </w:tcPr>
          <w:p w:rsidR="00EE18F0" w:rsidRPr="004D4730" w:rsidRDefault="00EE18F0" w:rsidP="000B3E01">
            <w:pPr>
              <w:jc w:val="center"/>
              <w:rPr>
                <w:sz w:val="18"/>
                <w:szCs w:val="18"/>
              </w:rPr>
            </w:pPr>
          </w:p>
        </w:tc>
        <w:tc>
          <w:tcPr>
            <w:tcW w:w="317" w:type="pct"/>
            <w:tcBorders>
              <w:top w:val="nil"/>
              <w:left w:val="nil"/>
              <w:bottom w:val="nil"/>
              <w:right w:val="nil"/>
            </w:tcBorders>
            <w:shd w:val="clear" w:color="auto" w:fill="auto"/>
            <w:noWrap/>
            <w:vAlign w:val="bottom"/>
            <w:hideMark/>
          </w:tcPr>
          <w:p w:rsidR="00EE18F0" w:rsidRPr="004D4730" w:rsidRDefault="00EE18F0" w:rsidP="000B3E01">
            <w:pPr>
              <w:jc w:val="center"/>
              <w:rPr>
                <w:sz w:val="18"/>
                <w:szCs w:val="18"/>
              </w:rPr>
            </w:pPr>
          </w:p>
        </w:tc>
      </w:tr>
      <w:tr w:rsidR="00FB4DAA" w:rsidRPr="004D4730" w:rsidTr="00DD6647">
        <w:trPr>
          <w:trHeight w:val="240"/>
        </w:trPr>
        <w:tc>
          <w:tcPr>
            <w:tcW w:w="317" w:type="pct"/>
            <w:tcBorders>
              <w:top w:val="nil"/>
              <w:left w:val="nil"/>
              <w:bottom w:val="nil"/>
              <w:right w:val="nil"/>
            </w:tcBorders>
            <w:shd w:val="clear" w:color="auto" w:fill="auto"/>
            <w:noWrap/>
            <w:vAlign w:val="bottom"/>
            <w:hideMark/>
          </w:tcPr>
          <w:p w:rsidR="00EE18F0" w:rsidRDefault="00EE18F0" w:rsidP="000B3E01">
            <w:pPr>
              <w:jc w:val="center"/>
              <w:rPr>
                <w:sz w:val="18"/>
                <w:szCs w:val="18"/>
              </w:rPr>
            </w:pPr>
            <w:r>
              <w:rPr>
                <w:sz w:val="18"/>
                <w:szCs w:val="18"/>
              </w:rPr>
              <w:t>37</w:t>
            </w:r>
          </w:p>
        </w:tc>
        <w:tc>
          <w:tcPr>
            <w:tcW w:w="273" w:type="pct"/>
            <w:tcBorders>
              <w:top w:val="nil"/>
              <w:left w:val="nil"/>
              <w:bottom w:val="nil"/>
              <w:right w:val="nil"/>
            </w:tcBorders>
            <w:shd w:val="clear" w:color="auto" w:fill="auto"/>
            <w:noWrap/>
            <w:vAlign w:val="bottom"/>
          </w:tcPr>
          <w:p w:rsidR="00EE18F0" w:rsidRDefault="00970897" w:rsidP="000B3E01">
            <w:pPr>
              <w:jc w:val="center"/>
              <w:rPr>
                <w:sz w:val="18"/>
                <w:szCs w:val="18"/>
              </w:rPr>
            </w:pPr>
            <w:r w:rsidRPr="00970897">
              <w:rPr>
                <w:sz w:val="18"/>
                <w:szCs w:val="18"/>
              </w:rPr>
              <w:t>10</w:t>
            </w:r>
          </w:p>
        </w:tc>
        <w:tc>
          <w:tcPr>
            <w:tcW w:w="2186" w:type="pct"/>
            <w:tcBorders>
              <w:top w:val="nil"/>
              <w:left w:val="nil"/>
              <w:bottom w:val="nil"/>
              <w:right w:val="nil"/>
            </w:tcBorders>
            <w:shd w:val="clear" w:color="auto" w:fill="auto"/>
            <w:noWrap/>
            <w:vAlign w:val="bottom"/>
          </w:tcPr>
          <w:p w:rsidR="00EE18F0" w:rsidRDefault="00970897" w:rsidP="00EE12F7">
            <w:pPr>
              <w:rPr>
                <w:sz w:val="18"/>
                <w:szCs w:val="18"/>
              </w:rPr>
            </w:pPr>
            <w:r>
              <w:rPr>
                <w:sz w:val="18"/>
                <w:szCs w:val="18"/>
              </w:rPr>
              <w:t xml:space="preserve">DOP </w:t>
            </w:r>
            <w:r w:rsidRPr="00970897">
              <w:rPr>
                <w:sz w:val="18"/>
                <w:szCs w:val="18"/>
              </w:rPr>
              <w:t>Cumberland Falls Lodge R</w:t>
            </w:r>
            <w:r w:rsidR="009467ED">
              <w:rPr>
                <w:sz w:val="18"/>
                <w:szCs w:val="18"/>
              </w:rPr>
              <w:t>oo</w:t>
            </w:r>
            <w:r w:rsidR="00AE559F">
              <w:rPr>
                <w:sz w:val="18"/>
                <w:szCs w:val="18"/>
              </w:rPr>
              <w:t>m Upgrade/Reconfig</w:t>
            </w:r>
          </w:p>
        </w:tc>
        <w:tc>
          <w:tcPr>
            <w:tcW w:w="317" w:type="pct"/>
            <w:tcBorders>
              <w:top w:val="nil"/>
              <w:left w:val="nil"/>
              <w:bottom w:val="nil"/>
              <w:right w:val="nil"/>
            </w:tcBorders>
            <w:shd w:val="clear" w:color="auto" w:fill="auto"/>
            <w:noWrap/>
            <w:vAlign w:val="bottom"/>
          </w:tcPr>
          <w:p w:rsidR="00EE18F0" w:rsidRPr="00265018" w:rsidRDefault="00970897" w:rsidP="000B3E01">
            <w:pPr>
              <w:jc w:val="center"/>
              <w:rPr>
                <w:sz w:val="18"/>
                <w:szCs w:val="18"/>
              </w:rPr>
            </w:pPr>
            <w:r w:rsidRPr="00970897">
              <w:rPr>
                <w:sz w:val="18"/>
                <w:szCs w:val="18"/>
              </w:rPr>
              <w:t>C-PI</w:t>
            </w:r>
          </w:p>
        </w:tc>
        <w:tc>
          <w:tcPr>
            <w:tcW w:w="546" w:type="pct"/>
            <w:tcBorders>
              <w:top w:val="nil"/>
              <w:left w:val="nil"/>
              <w:bottom w:val="nil"/>
              <w:right w:val="nil"/>
            </w:tcBorders>
            <w:shd w:val="clear" w:color="auto" w:fill="auto"/>
            <w:noWrap/>
            <w:vAlign w:val="bottom"/>
          </w:tcPr>
          <w:p w:rsidR="00EE18F0" w:rsidRPr="00265018" w:rsidRDefault="00970897" w:rsidP="00EE12F7">
            <w:pPr>
              <w:jc w:val="right"/>
              <w:rPr>
                <w:sz w:val="18"/>
                <w:szCs w:val="18"/>
              </w:rPr>
            </w:pPr>
            <w:r w:rsidRPr="00970897">
              <w:rPr>
                <w:sz w:val="18"/>
                <w:szCs w:val="18"/>
              </w:rPr>
              <w:t>5,000,000</w:t>
            </w:r>
          </w:p>
        </w:tc>
        <w:tc>
          <w:tcPr>
            <w:tcW w:w="546" w:type="pct"/>
            <w:tcBorders>
              <w:top w:val="nil"/>
              <w:left w:val="nil"/>
              <w:bottom w:val="nil"/>
              <w:right w:val="nil"/>
            </w:tcBorders>
            <w:shd w:val="clear" w:color="auto" w:fill="auto"/>
            <w:noWrap/>
            <w:vAlign w:val="bottom"/>
          </w:tcPr>
          <w:p w:rsidR="00EE18F0" w:rsidRPr="00265018" w:rsidRDefault="00970897" w:rsidP="00EE12F7">
            <w:pPr>
              <w:jc w:val="right"/>
              <w:rPr>
                <w:sz w:val="18"/>
                <w:szCs w:val="18"/>
              </w:rPr>
            </w:pPr>
            <w:r w:rsidRPr="00970897">
              <w:rPr>
                <w:sz w:val="18"/>
                <w:szCs w:val="18"/>
              </w:rPr>
              <w:t>5,000,000</w:t>
            </w:r>
          </w:p>
        </w:tc>
        <w:tc>
          <w:tcPr>
            <w:tcW w:w="498" w:type="pct"/>
            <w:tcBorders>
              <w:top w:val="nil"/>
              <w:left w:val="nil"/>
              <w:bottom w:val="nil"/>
              <w:right w:val="nil"/>
            </w:tcBorders>
            <w:shd w:val="clear" w:color="auto" w:fill="auto"/>
            <w:noWrap/>
            <w:vAlign w:val="bottom"/>
          </w:tcPr>
          <w:p w:rsidR="00EE18F0" w:rsidRPr="004D4730" w:rsidRDefault="00EE18F0" w:rsidP="000B3E01">
            <w:pPr>
              <w:jc w:val="center"/>
              <w:rPr>
                <w:sz w:val="18"/>
                <w:szCs w:val="18"/>
              </w:rPr>
            </w:pPr>
          </w:p>
        </w:tc>
        <w:tc>
          <w:tcPr>
            <w:tcW w:w="317" w:type="pct"/>
            <w:tcBorders>
              <w:top w:val="nil"/>
              <w:left w:val="nil"/>
              <w:bottom w:val="nil"/>
              <w:right w:val="nil"/>
            </w:tcBorders>
            <w:shd w:val="clear" w:color="auto" w:fill="auto"/>
            <w:noWrap/>
            <w:vAlign w:val="bottom"/>
            <w:hideMark/>
          </w:tcPr>
          <w:p w:rsidR="00EE18F0" w:rsidRPr="004D4730" w:rsidRDefault="00EE18F0" w:rsidP="000B3E01">
            <w:pPr>
              <w:jc w:val="center"/>
              <w:rPr>
                <w:sz w:val="18"/>
                <w:szCs w:val="18"/>
              </w:rPr>
            </w:pPr>
          </w:p>
        </w:tc>
      </w:tr>
      <w:tr w:rsidR="00FB4DAA" w:rsidRPr="004D4730" w:rsidTr="00DD6647">
        <w:trPr>
          <w:trHeight w:val="240"/>
        </w:trPr>
        <w:tc>
          <w:tcPr>
            <w:tcW w:w="317" w:type="pct"/>
            <w:tcBorders>
              <w:top w:val="nil"/>
              <w:left w:val="nil"/>
              <w:bottom w:val="nil"/>
              <w:right w:val="nil"/>
            </w:tcBorders>
            <w:shd w:val="clear" w:color="auto" w:fill="auto"/>
            <w:noWrap/>
            <w:vAlign w:val="bottom"/>
            <w:hideMark/>
          </w:tcPr>
          <w:p w:rsidR="00265018" w:rsidRPr="004D4730" w:rsidRDefault="00265018" w:rsidP="000B3E01">
            <w:pPr>
              <w:jc w:val="center"/>
              <w:rPr>
                <w:sz w:val="18"/>
                <w:szCs w:val="18"/>
              </w:rPr>
            </w:pPr>
            <w:r>
              <w:rPr>
                <w:sz w:val="18"/>
                <w:szCs w:val="18"/>
              </w:rPr>
              <w:t>38</w:t>
            </w:r>
          </w:p>
        </w:tc>
        <w:tc>
          <w:tcPr>
            <w:tcW w:w="273" w:type="pct"/>
            <w:tcBorders>
              <w:top w:val="nil"/>
              <w:left w:val="nil"/>
              <w:bottom w:val="nil"/>
              <w:right w:val="nil"/>
            </w:tcBorders>
            <w:shd w:val="clear" w:color="auto" w:fill="auto"/>
            <w:noWrap/>
            <w:vAlign w:val="bottom"/>
          </w:tcPr>
          <w:p w:rsidR="00265018" w:rsidRPr="004D4730" w:rsidRDefault="00BE4EF4" w:rsidP="000B3E01">
            <w:pPr>
              <w:jc w:val="center"/>
              <w:rPr>
                <w:sz w:val="18"/>
                <w:szCs w:val="18"/>
              </w:rPr>
            </w:pPr>
            <w:r>
              <w:rPr>
                <w:sz w:val="18"/>
                <w:szCs w:val="18"/>
              </w:rPr>
              <w:t>11</w:t>
            </w:r>
          </w:p>
        </w:tc>
        <w:tc>
          <w:tcPr>
            <w:tcW w:w="2186" w:type="pct"/>
            <w:tcBorders>
              <w:top w:val="nil"/>
              <w:left w:val="nil"/>
              <w:bottom w:val="nil"/>
              <w:right w:val="nil"/>
            </w:tcBorders>
            <w:shd w:val="clear" w:color="auto" w:fill="auto"/>
            <w:noWrap/>
            <w:vAlign w:val="bottom"/>
          </w:tcPr>
          <w:p w:rsidR="00265018" w:rsidRDefault="00BE4EF4" w:rsidP="00EE12F7">
            <w:pPr>
              <w:rPr>
                <w:sz w:val="18"/>
                <w:szCs w:val="18"/>
              </w:rPr>
            </w:pPr>
            <w:r>
              <w:rPr>
                <w:sz w:val="18"/>
                <w:szCs w:val="18"/>
              </w:rPr>
              <w:t xml:space="preserve">DOP </w:t>
            </w:r>
            <w:r w:rsidRPr="00BE4EF4">
              <w:rPr>
                <w:sz w:val="18"/>
                <w:szCs w:val="18"/>
              </w:rPr>
              <w:t>Cable Infrastruct</w:t>
            </w:r>
            <w:r w:rsidR="00EF78E6">
              <w:rPr>
                <w:sz w:val="18"/>
                <w:szCs w:val="18"/>
              </w:rPr>
              <w:t>ure Planning and Implementation</w:t>
            </w:r>
          </w:p>
        </w:tc>
        <w:tc>
          <w:tcPr>
            <w:tcW w:w="317" w:type="pct"/>
            <w:tcBorders>
              <w:top w:val="nil"/>
              <w:left w:val="nil"/>
              <w:bottom w:val="nil"/>
              <w:right w:val="nil"/>
            </w:tcBorders>
            <w:shd w:val="clear" w:color="auto" w:fill="auto"/>
            <w:noWrap/>
            <w:vAlign w:val="bottom"/>
          </w:tcPr>
          <w:p w:rsidR="00265018" w:rsidRDefault="00BE4EF4" w:rsidP="000B3E01">
            <w:pPr>
              <w:jc w:val="center"/>
              <w:rPr>
                <w:sz w:val="18"/>
                <w:szCs w:val="18"/>
              </w:rPr>
            </w:pPr>
            <w:r w:rsidRPr="00BE4EF4">
              <w:rPr>
                <w:sz w:val="18"/>
                <w:szCs w:val="18"/>
              </w:rPr>
              <w:t>IT</w:t>
            </w:r>
          </w:p>
        </w:tc>
        <w:tc>
          <w:tcPr>
            <w:tcW w:w="546" w:type="pct"/>
            <w:tcBorders>
              <w:top w:val="nil"/>
              <w:left w:val="nil"/>
              <w:bottom w:val="nil"/>
              <w:right w:val="nil"/>
            </w:tcBorders>
            <w:shd w:val="clear" w:color="auto" w:fill="auto"/>
            <w:noWrap/>
            <w:vAlign w:val="bottom"/>
          </w:tcPr>
          <w:p w:rsidR="00265018" w:rsidRDefault="00BE4EF4" w:rsidP="00EE12F7">
            <w:pPr>
              <w:jc w:val="right"/>
              <w:rPr>
                <w:sz w:val="18"/>
                <w:szCs w:val="18"/>
              </w:rPr>
            </w:pPr>
            <w:r w:rsidRPr="00BE4EF4">
              <w:rPr>
                <w:sz w:val="18"/>
                <w:szCs w:val="18"/>
              </w:rPr>
              <w:t>6,000,000</w:t>
            </w:r>
          </w:p>
        </w:tc>
        <w:tc>
          <w:tcPr>
            <w:tcW w:w="546" w:type="pct"/>
            <w:tcBorders>
              <w:top w:val="nil"/>
              <w:left w:val="nil"/>
              <w:bottom w:val="nil"/>
              <w:right w:val="nil"/>
            </w:tcBorders>
            <w:shd w:val="clear" w:color="auto" w:fill="auto"/>
            <w:noWrap/>
            <w:vAlign w:val="bottom"/>
          </w:tcPr>
          <w:p w:rsidR="00265018" w:rsidRDefault="00BE4EF4" w:rsidP="00EE12F7">
            <w:pPr>
              <w:jc w:val="right"/>
              <w:rPr>
                <w:sz w:val="18"/>
                <w:szCs w:val="18"/>
              </w:rPr>
            </w:pPr>
            <w:r w:rsidRPr="00BE4EF4">
              <w:rPr>
                <w:sz w:val="18"/>
                <w:szCs w:val="18"/>
              </w:rPr>
              <w:t>6,000,000</w:t>
            </w:r>
          </w:p>
        </w:tc>
        <w:tc>
          <w:tcPr>
            <w:tcW w:w="498" w:type="pct"/>
            <w:tcBorders>
              <w:top w:val="nil"/>
              <w:left w:val="nil"/>
              <w:bottom w:val="nil"/>
              <w:right w:val="nil"/>
            </w:tcBorders>
            <w:shd w:val="clear" w:color="auto" w:fill="auto"/>
            <w:noWrap/>
            <w:vAlign w:val="bottom"/>
            <w:hideMark/>
          </w:tcPr>
          <w:p w:rsidR="00265018" w:rsidRPr="004D4730" w:rsidRDefault="00265018" w:rsidP="000B3E01">
            <w:pPr>
              <w:jc w:val="center"/>
              <w:rPr>
                <w:sz w:val="18"/>
                <w:szCs w:val="18"/>
              </w:rPr>
            </w:pPr>
          </w:p>
        </w:tc>
        <w:tc>
          <w:tcPr>
            <w:tcW w:w="317" w:type="pct"/>
            <w:tcBorders>
              <w:top w:val="nil"/>
              <w:left w:val="nil"/>
              <w:bottom w:val="nil"/>
              <w:right w:val="nil"/>
            </w:tcBorders>
            <w:shd w:val="clear" w:color="auto" w:fill="auto"/>
            <w:noWrap/>
            <w:vAlign w:val="bottom"/>
            <w:hideMark/>
          </w:tcPr>
          <w:p w:rsidR="00265018" w:rsidRPr="004D4730" w:rsidRDefault="00265018" w:rsidP="000B3E01">
            <w:pPr>
              <w:jc w:val="center"/>
              <w:rPr>
                <w:sz w:val="18"/>
                <w:szCs w:val="18"/>
              </w:rPr>
            </w:pPr>
          </w:p>
        </w:tc>
      </w:tr>
      <w:tr w:rsidR="00FB4DAA" w:rsidRPr="004D4730" w:rsidTr="00DD6647">
        <w:trPr>
          <w:trHeight w:val="240"/>
        </w:trPr>
        <w:tc>
          <w:tcPr>
            <w:tcW w:w="317" w:type="pct"/>
            <w:tcBorders>
              <w:top w:val="nil"/>
              <w:left w:val="nil"/>
              <w:bottom w:val="nil"/>
              <w:right w:val="nil"/>
            </w:tcBorders>
            <w:shd w:val="clear" w:color="auto" w:fill="auto"/>
            <w:noWrap/>
            <w:vAlign w:val="bottom"/>
            <w:hideMark/>
          </w:tcPr>
          <w:p w:rsidR="00A04156" w:rsidRPr="004D4730" w:rsidRDefault="00E30951" w:rsidP="000B3E01">
            <w:pPr>
              <w:jc w:val="center"/>
              <w:rPr>
                <w:sz w:val="18"/>
                <w:szCs w:val="18"/>
              </w:rPr>
            </w:pPr>
            <w:r>
              <w:rPr>
                <w:sz w:val="18"/>
                <w:szCs w:val="18"/>
              </w:rPr>
              <w:t>39</w:t>
            </w:r>
          </w:p>
        </w:tc>
        <w:tc>
          <w:tcPr>
            <w:tcW w:w="273" w:type="pct"/>
            <w:tcBorders>
              <w:top w:val="nil"/>
              <w:left w:val="nil"/>
              <w:bottom w:val="nil"/>
              <w:right w:val="nil"/>
            </w:tcBorders>
            <w:shd w:val="clear" w:color="auto" w:fill="auto"/>
            <w:noWrap/>
            <w:vAlign w:val="bottom"/>
          </w:tcPr>
          <w:p w:rsidR="00A04156" w:rsidRPr="004D4730" w:rsidRDefault="00AE559F" w:rsidP="000B3E01">
            <w:pPr>
              <w:jc w:val="center"/>
              <w:rPr>
                <w:sz w:val="18"/>
                <w:szCs w:val="18"/>
              </w:rPr>
            </w:pPr>
            <w:r>
              <w:rPr>
                <w:sz w:val="18"/>
                <w:szCs w:val="18"/>
              </w:rPr>
              <w:t>11</w:t>
            </w:r>
          </w:p>
        </w:tc>
        <w:tc>
          <w:tcPr>
            <w:tcW w:w="2186" w:type="pct"/>
            <w:tcBorders>
              <w:top w:val="nil"/>
              <w:left w:val="nil"/>
              <w:bottom w:val="nil"/>
              <w:right w:val="nil"/>
            </w:tcBorders>
            <w:shd w:val="clear" w:color="auto" w:fill="auto"/>
            <w:noWrap/>
            <w:vAlign w:val="bottom"/>
          </w:tcPr>
          <w:p w:rsidR="00A04156" w:rsidRPr="004D4730" w:rsidRDefault="00AE559F" w:rsidP="00EE12F7">
            <w:pPr>
              <w:rPr>
                <w:sz w:val="18"/>
                <w:szCs w:val="18"/>
              </w:rPr>
            </w:pPr>
            <w:r>
              <w:rPr>
                <w:sz w:val="18"/>
                <w:szCs w:val="18"/>
              </w:rPr>
              <w:t xml:space="preserve">KHP </w:t>
            </w:r>
            <w:r w:rsidR="00EE13F9">
              <w:rPr>
                <w:sz w:val="18"/>
                <w:szCs w:val="18"/>
              </w:rPr>
              <w:t>Expand/Renovate Breeds Barn</w:t>
            </w:r>
          </w:p>
        </w:tc>
        <w:tc>
          <w:tcPr>
            <w:tcW w:w="317" w:type="pct"/>
            <w:tcBorders>
              <w:top w:val="nil"/>
              <w:left w:val="nil"/>
              <w:bottom w:val="nil"/>
              <w:right w:val="nil"/>
            </w:tcBorders>
            <w:shd w:val="clear" w:color="auto" w:fill="auto"/>
            <w:noWrap/>
            <w:vAlign w:val="bottom"/>
          </w:tcPr>
          <w:p w:rsidR="00A04156" w:rsidRPr="004D4730" w:rsidRDefault="00EE13F9" w:rsidP="000B3E01">
            <w:pPr>
              <w:jc w:val="center"/>
              <w:rPr>
                <w:sz w:val="18"/>
                <w:szCs w:val="18"/>
              </w:rPr>
            </w:pPr>
            <w:r w:rsidRPr="00AE559F">
              <w:rPr>
                <w:sz w:val="18"/>
                <w:szCs w:val="18"/>
              </w:rPr>
              <w:t>C-O</w:t>
            </w:r>
          </w:p>
        </w:tc>
        <w:tc>
          <w:tcPr>
            <w:tcW w:w="546" w:type="pct"/>
            <w:tcBorders>
              <w:top w:val="nil"/>
              <w:left w:val="nil"/>
              <w:bottom w:val="nil"/>
              <w:right w:val="nil"/>
            </w:tcBorders>
            <w:shd w:val="clear" w:color="auto" w:fill="auto"/>
            <w:noWrap/>
            <w:vAlign w:val="bottom"/>
          </w:tcPr>
          <w:p w:rsidR="00A04156" w:rsidRPr="004D4730" w:rsidRDefault="00EE13F9" w:rsidP="00EE12F7">
            <w:pPr>
              <w:jc w:val="right"/>
              <w:rPr>
                <w:sz w:val="18"/>
                <w:szCs w:val="18"/>
              </w:rPr>
            </w:pPr>
            <w:r w:rsidRPr="00AE559F">
              <w:rPr>
                <w:sz w:val="18"/>
                <w:szCs w:val="18"/>
              </w:rPr>
              <w:t>2,500,000</w:t>
            </w:r>
          </w:p>
        </w:tc>
        <w:tc>
          <w:tcPr>
            <w:tcW w:w="546" w:type="pct"/>
            <w:tcBorders>
              <w:top w:val="nil"/>
              <w:left w:val="nil"/>
              <w:bottom w:val="nil"/>
              <w:right w:val="nil"/>
            </w:tcBorders>
            <w:shd w:val="clear" w:color="auto" w:fill="auto"/>
            <w:noWrap/>
            <w:vAlign w:val="bottom"/>
          </w:tcPr>
          <w:p w:rsidR="00A04156" w:rsidRPr="004D4730" w:rsidRDefault="00EE13F9" w:rsidP="00EE12F7">
            <w:pPr>
              <w:jc w:val="right"/>
              <w:rPr>
                <w:sz w:val="18"/>
                <w:szCs w:val="18"/>
              </w:rPr>
            </w:pPr>
            <w:r w:rsidRPr="00AE559F">
              <w:rPr>
                <w:sz w:val="18"/>
                <w:szCs w:val="18"/>
              </w:rPr>
              <w:t>2,500,000</w:t>
            </w:r>
          </w:p>
        </w:tc>
        <w:tc>
          <w:tcPr>
            <w:tcW w:w="498" w:type="pct"/>
            <w:tcBorders>
              <w:top w:val="nil"/>
              <w:left w:val="nil"/>
              <w:bottom w:val="nil"/>
              <w:right w:val="nil"/>
            </w:tcBorders>
            <w:shd w:val="clear" w:color="auto" w:fill="auto"/>
            <w:noWrap/>
            <w:vAlign w:val="bottom"/>
            <w:hideMark/>
          </w:tcPr>
          <w:p w:rsidR="00A04156" w:rsidRPr="004D4730" w:rsidRDefault="00A04156" w:rsidP="000B3E01">
            <w:pPr>
              <w:jc w:val="center"/>
              <w:rPr>
                <w:sz w:val="18"/>
                <w:szCs w:val="18"/>
              </w:rPr>
            </w:pPr>
          </w:p>
        </w:tc>
        <w:tc>
          <w:tcPr>
            <w:tcW w:w="317" w:type="pct"/>
            <w:tcBorders>
              <w:top w:val="nil"/>
              <w:left w:val="nil"/>
              <w:bottom w:val="nil"/>
              <w:right w:val="nil"/>
            </w:tcBorders>
            <w:shd w:val="clear" w:color="auto" w:fill="auto"/>
            <w:noWrap/>
            <w:vAlign w:val="bottom"/>
            <w:hideMark/>
          </w:tcPr>
          <w:p w:rsidR="00A04156" w:rsidRPr="004D4730" w:rsidRDefault="00A04156" w:rsidP="000B3E01">
            <w:pPr>
              <w:jc w:val="center"/>
              <w:rPr>
                <w:sz w:val="18"/>
                <w:szCs w:val="18"/>
              </w:rPr>
            </w:pPr>
          </w:p>
        </w:tc>
      </w:tr>
      <w:tr w:rsidR="00FB4DAA" w:rsidRPr="004D4730" w:rsidTr="00DD6647">
        <w:trPr>
          <w:trHeight w:val="240"/>
        </w:trPr>
        <w:tc>
          <w:tcPr>
            <w:tcW w:w="317" w:type="pct"/>
            <w:tcBorders>
              <w:top w:val="nil"/>
              <w:left w:val="nil"/>
              <w:bottom w:val="nil"/>
              <w:right w:val="nil"/>
            </w:tcBorders>
            <w:shd w:val="clear" w:color="auto" w:fill="auto"/>
            <w:noWrap/>
            <w:vAlign w:val="bottom"/>
            <w:hideMark/>
          </w:tcPr>
          <w:p w:rsidR="00A04156" w:rsidRPr="004D4730" w:rsidRDefault="00EE18F0" w:rsidP="000B3E01">
            <w:pPr>
              <w:jc w:val="center"/>
              <w:rPr>
                <w:sz w:val="18"/>
                <w:szCs w:val="18"/>
              </w:rPr>
            </w:pPr>
            <w:r>
              <w:rPr>
                <w:sz w:val="18"/>
                <w:szCs w:val="18"/>
              </w:rPr>
              <w:t>40</w:t>
            </w:r>
          </w:p>
        </w:tc>
        <w:tc>
          <w:tcPr>
            <w:tcW w:w="273" w:type="pct"/>
            <w:tcBorders>
              <w:top w:val="nil"/>
              <w:left w:val="nil"/>
              <w:bottom w:val="nil"/>
              <w:right w:val="nil"/>
            </w:tcBorders>
            <w:shd w:val="clear" w:color="auto" w:fill="auto"/>
            <w:noWrap/>
            <w:vAlign w:val="bottom"/>
          </w:tcPr>
          <w:p w:rsidR="00A04156" w:rsidRPr="004D4730" w:rsidRDefault="00BE4EF4" w:rsidP="000B3E01">
            <w:pPr>
              <w:jc w:val="center"/>
              <w:rPr>
                <w:sz w:val="18"/>
                <w:szCs w:val="18"/>
              </w:rPr>
            </w:pPr>
            <w:r w:rsidRPr="00BE4EF4">
              <w:rPr>
                <w:sz w:val="18"/>
                <w:szCs w:val="18"/>
              </w:rPr>
              <w:t>12</w:t>
            </w:r>
          </w:p>
        </w:tc>
        <w:tc>
          <w:tcPr>
            <w:tcW w:w="2186" w:type="pct"/>
            <w:tcBorders>
              <w:top w:val="nil"/>
              <w:left w:val="nil"/>
              <w:bottom w:val="nil"/>
              <w:right w:val="nil"/>
            </w:tcBorders>
            <w:shd w:val="clear" w:color="auto" w:fill="auto"/>
            <w:noWrap/>
            <w:vAlign w:val="bottom"/>
          </w:tcPr>
          <w:p w:rsidR="00A04156" w:rsidRPr="004D4730" w:rsidRDefault="00BE4EF4" w:rsidP="00EE12F7">
            <w:pPr>
              <w:rPr>
                <w:sz w:val="18"/>
                <w:szCs w:val="18"/>
              </w:rPr>
            </w:pPr>
            <w:r>
              <w:rPr>
                <w:sz w:val="18"/>
                <w:szCs w:val="18"/>
              </w:rPr>
              <w:t xml:space="preserve">DOP </w:t>
            </w:r>
            <w:r w:rsidRPr="00BE4EF4">
              <w:rPr>
                <w:sz w:val="18"/>
                <w:szCs w:val="18"/>
              </w:rPr>
              <w:t>E</w:t>
            </w:r>
            <w:r>
              <w:rPr>
                <w:sz w:val="18"/>
                <w:szCs w:val="18"/>
              </w:rPr>
              <w:t xml:space="preserve">quipment Replacement </w:t>
            </w:r>
            <w:r w:rsidR="0024121C">
              <w:rPr>
                <w:sz w:val="18"/>
                <w:szCs w:val="18"/>
              </w:rPr>
              <w:t>and</w:t>
            </w:r>
            <w:r>
              <w:rPr>
                <w:sz w:val="18"/>
                <w:szCs w:val="18"/>
              </w:rPr>
              <w:t xml:space="preserve"> Upgrades</w:t>
            </w:r>
          </w:p>
        </w:tc>
        <w:tc>
          <w:tcPr>
            <w:tcW w:w="317" w:type="pct"/>
            <w:tcBorders>
              <w:top w:val="nil"/>
              <w:left w:val="nil"/>
              <w:bottom w:val="nil"/>
              <w:right w:val="nil"/>
            </w:tcBorders>
            <w:shd w:val="clear" w:color="auto" w:fill="auto"/>
            <w:noWrap/>
            <w:vAlign w:val="bottom"/>
          </w:tcPr>
          <w:p w:rsidR="00A04156" w:rsidRPr="004D4730" w:rsidRDefault="00BE4EF4" w:rsidP="000B3E01">
            <w:pPr>
              <w:jc w:val="center"/>
              <w:rPr>
                <w:sz w:val="18"/>
                <w:szCs w:val="18"/>
              </w:rPr>
            </w:pPr>
            <w:r w:rsidRPr="00BE4EF4">
              <w:rPr>
                <w:sz w:val="18"/>
                <w:szCs w:val="18"/>
              </w:rPr>
              <w:t>EQ</w:t>
            </w:r>
          </w:p>
        </w:tc>
        <w:tc>
          <w:tcPr>
            <w:tcW w:w="546" w:type="pct"/>
            <w:tcBorders>
              <w:top w:val="nil"/>
              <w:left w:val="nil"/>
              <w:bottom w:val="nil"/>
              <w:right w:val="nil"/>
            </w:tcBorders>
            <w:shd w:val="clear" w:color="auto" w:fill="auto"/>
            <w:noWrap/>
            <w:vAlign w:val="bottom"/>
          </w:tcPr>
          <w:p w:rsidR="00A04156" w:rsidRPr="004D4730" w:rsidRDefault="00BE4EF4" w:rsidP="00EE12F7">
            <w:pPr>
              <w:jc w:val="right"/>
              <w:rPr>
                <w:sz w:val="18"/>
                <w:szCs w:val="18"/>
              </w:rPr>
            </w:pPr>
            <w:r w:rsidRPr="00BE4EF4">
              <w:rPr>
                <w:sz w:val="18"/>
                <w:szCs w:val="18"/>
              </w:rPr>
              <w:t>3,530,000</w:t>
            </w:r>
          </w:p>
        </w:tc>
        <w:tc>
          <w:tcPr>
            <w:tcW w:w="546" w:type="pct"/>
            <w:tcBorders>
              <w:top w:val="nil"/>
              <w:left w:val="nil"/>
              <w:bottom w:val="nil"/>
              <w:right w:val="nil"/>
            </w:tcBorders>
            <w:shd w:val="clear" w:color="auto" w:fill="auto"/>
            <w:noWrap/>
            <w:vAlign w:val="bottom"/>
          </w:tcPr>
          <w:p w:rsidR="00A04156" w:rsidRPr="004D4730" w:rsidRDefault="00BE4EF4" w:rsidP="00EE12F7">
            <w:pPr>
              <w:jc w:val="right"/>
              <w:rPr>
                <w:sz w:val="18"/>
                <w:szCs w:val="18"/>
              </w:rPr>
            </w:pPr>
            <w:r w:rsidRPr="00BE4EF4">
              <w:rPr>
                <w:sz w:val="18"/>
                <w:szCs w:val="18"/>
              </w:rPr>
              <w:t>3,530,000</w:t>
            </w:r>
          </w:p>
        </w:tc>
        <w:tc>
          <w:tcPr>
            <w:tcW w:w="498" w:type="pct"/>
            <w:tcBorders>
              <w:top w:val="nil"/>
              <w:left w:val="nil"/>
              <w:bottom w:val="nil"/>
              <w:right w:val="nil"/>
            </w:tcBorders>
            <w:shd w:val="clear" w:color="auto" w:fill="auto"/>
            <w:noWrap/>
            <w:vAlign w:val="bottom"/>
            <w:hideMark/>
          </w:tcPr>
          <w:p w:rsidR="00A04156" w:rsidRPr="004D4730" w:rsidRDefault="00A04156" w:rsidP="000B3E01">
            <w:pPr>
              <w:jc w:val="center"/>
              <w:rPr>
                <w:sz w:val="18"/>
                <w:szCs w:val="18"/>
              </w:rPr>
            </w:pPr>
          </w:p>
        </w:tc>
        <w:tc>
          <w:tcPr>
            <w:tcW w:w="317" w:type="pct"/>
            <w:tcBorders>
              <w:top w:val="nil"/>
              <w:left w:val="nil"/>
              <w:bottom w:val="nil"/>
              <w:right w:val="nil"/>
            </w:tcBorders>
            <w:shd w:val="clear" w:color="auto" w:fill="auto"/>
            <w:noWrap/>
            <w:vAlign w:val="bottom"/>
            <w:hideMark/>
          </w:tcPr>
          <w:p w:rsidR="00A04156" w:rsidRPr="004D4730" w:rsidRDefault="00A04156" w:rsidP="000B3E01">
            <w:pPr>
              <w:jc w:val="center"/>
              <w:rPr>
                <w:sz w:val="18"/>
                <w:szCs w:val="18"/>
              </w:rPr>
            </w:pPr>
          </w:p>
        </w:tc>
      </w:tr>
      <w:tr w:rsidR="00FB4DAA" w:rsidRPr="004D4730" w:rsidTr="00DD6647">
        <w:trPr>
          <w:trHeight w:val="240"/>
        </w:trPr>
        <w:tc>
          <w:tcPr>
            <w:tcW w:w="317" w:type="pct"/>
            <w:tcBorders>
              <w:top w:val="nil"/>
              <w:left w:val="nil"/>
              <w:bottom w:val="nil"/>
              <w:right w:val="nil"/>
            </w:tcBorders>
            <w:shd w:val="clear" w:color="auto" w:fill="auto"/>
            <w:noWrap/>
            <w:vAlign w:val="bottom"/>
            <w:hideMark/>
          </w:tcPr>
          <w:p w:rsidR="00EE18F0" w:rsidRPr="004D4730" w:rsidRDefault="00EE18F0" w:rsidP="000B3E01">
            <w:pPr>
              <w:jc w:val="center"/>
              <w:rPr>
                <w:sz w:val="18"/>
                <w:szCs w:val="18"/>
              </w:rPr>
            </w:pPr>
            <w:r>
              <w:rPr>
                <w:sz w:val="18"/>
                <w:szCs w:val="18"/>
              </w:rPr>
              <w:t>41</w:t>
            </w:r>
          </w:p>
        </w:tc>
        <w:tc>
          <w:tcPr>
            <w:tcW w:w="273" w:type="pct"/>
            <w:tcBorders>
              <w:top w:val="nil"/>
              <w:left w:val="nil"/>
              <w:bottom w:val="nil"/>
              <w:right w:val="nil"/>
            </w:tcBorders>
            <w:shd w:val="clear" w:color="auto" w:fill="auto"/>
            <w:noWrap/>
            <w:vAlign w:val="bottom"/>
          </w:tcPr>
          <w:p w:rsidR="00EE18F0" w:rsidRPr="004D4730" w:rsidRDefault="00AE559F" w:rsidP="000B3E01">
            <w:pPr>
              <w:jc w:val="center"/>
              <w:rPr>
                <w:sz w:val="18"/>
                <w:szCs w:val="18"/>
              </w:rPr>
            </w:pPr>
            <w:r>
              <w:rPr>
                <w:sz w:val="18"/>
                <w:szCs w:val="18"/>
              </w:rPr>
              <w:t>12</w:t>
            </w:r>
          </w:p>
        </w:tc>
        <w:tc>
          <w:tcPr>
            <w:tcW w:w="2186" w:type="pct"/>
            <w:tcBorders>
              <w:top w:val="nil"/>
              <w:left w:val="nil"/>
              <w:bottom w:val="nil"/>
              <w:right w:val="nil"/>
            </w:tcBorders>
            <w:shd w:val="clear" w:color="auto" w:fill="auto"/>
            <w:noWrap/>
            <w:vAlign w:val="bottom"/>
          </w:tcPr>
          <w:p w:rsidR="00EE18F0" w:rsidRPr="004D4730" w:rsidRDefault="00AE559F" w:rsidP="00EE12F7">
            <w:pPr>
              <w:rPr>
                <w:sz w:val="18"/>
                <w:szCs w:val="18"/>
              </w:rPr>
            </w:pPr>
            <w:r>
              <w:rPr>
                <w:sz w:val="18"/>
                <w:szCs w:val="18"/>
              </w:rPr>
              <w:t xml:space="preserve">KHP </w:t>
            </w:r>
            <w:r w:rsidR="00EE13F9">
              <w:rPr>
                <w:sz w:val="18"/>
                <w:szCs w:val="18"/>
              </w:rPr>
              <w:t>Purchase Maintenance Equipment</w:t>
            </w:r>
          </w:p>
        </w:tc>
        <w:tc>
          <w:tcPr>
            <w:tcW w:w="317" w:type="pct"/>
            <w:tcBorders>
              <w:top w:val="nil"/>
              <w:left w:val="nil"/>
              <w:bottom w:val="nil"/>
              <w:right w:val="nil"/>
            </w:tcBorders>
            <w:shd w:val="clear" w:color="auto" w:fill="auto"/>
            <w:noWrap/>
            <w:vAlign w:val="bottom"/>
          </w:tcPr>
          <w:p w:rsidR="00EE18F0" w:rsidRPr="004D4730" w:rsidRDefault="00EE13F9" w:rsidP="000B3E01">
            <w:pPr>
              <w:jc w:val="center"/>
              <w:rPr>
                <w:sz w:val="18"/>
                <w:szCs w:val="18"/>
              </w:rPr>
            </w:pPr>
            <w:r w:rsidRPr="00AE559F">
              <w:rPr>
                <w:sz w:val="18"/>
                <w:szCs w:val="18"/>
              </w:rPr>
              <w:t>EQ</w:t>
            </w:r>
          </w:p>
        </w:tc>
        <w:tc>
          <w:tcPr>
            <w:tcW w:w="546" w:type="pct"/>
            <w:tcBorders>
              <w:top w:val="nil"/>
              <w:left w:val="nil"/>
              <w:bottom w:val="nil"/>
              <w:right w:val="nil"/>
            </w:tcBorders>
            <w:shd w:val="clear" w:color="auto" w:fill="auto"/>
            <w:noWrap/>
            <w:vAlign w:val="bottom"/>
          </w:tcPr>
          <w:p w:rsidR="00EE18F0" w:rsidRPr="004D4730" w:rsidRDefault="00EE13F9" w:rsidP="00EE12F7">
            <w:pPr>
              <w:jc w:val="right"/>
              <w:rPr>
                <w:sz w:val="18"/>
                <w:szCs w:val="18"/>
              </w:rPr>
            </w:pPr>
            <w:r w:rsidRPr="00AE559F">
              <w:rPr>
                <w:sz w:val="18"/>
                <w:szCs w:val="18"/>
              </w:rPr>
              <w:t>1,500,000</w:t>
            </w:r>
          </w:p>
        </w:tc>
        <w:tc>
          <w:tcPr>
            <w:tcW w:w="546" w:type="pct"/>
            <w:tcBorders>
              <w:top w:val="nil"/>
              <w:left w:val="nil"/>
              <w:bottom w:val="nil"/>
              <w:right w:val="nil"/>
            </w:tcBorders>
            <w:shd w:val="clear" w:color="auto" w:fill="auto"/>
            <w:noWrap/>
            <w:vAlign w:val="bottom"/>
          </w:tcPr>
          <w:p w:rsidR="00EE18F0" w:rsidRPr="004D4730" w:rsidRDefault="00EE13F9" w:rsidP="00EE12F7">
            <w:pPr>
              <w:jc w:val="right"/>
              <w:rPr>
                <w:sz w:val="18"/>
                <w:szCs w:val="18"/>
              </w:rPr>
            </w:pPr>
            <w:r w:rsidRPr="00AE559F">
              <w:rPr>
                <w:sz w:val="18"/>
                <w:szCs w:val="18"/>
              </w:rPr>
              <w:t>1,500,000</w:t>
            </w:r>
          </w:p>
        </w:tc>
        <w:tc>
          <w:tcPr>
            <w:tcW w:w="498" w:type="pct"/>
            <w:tcBorders>
              <w:top w:val="nil"/>
              <w:left w:val="nil"/>
              <w:bottom w:val="nil"/>
              <w:right w:val="nil"/>
            </w:tcBorders>
            <w:shd w:val="clear" w:color="auto" w:fill="auto"/>
            <w:noWrap/>
            <w:vAlign w:val="bottom"/>
            <w:hideMark/>
          </w:tcPr>
          <w:p w:rsidR="00EE18F0" w:rsidRPr="004D4730" w:rsidRDefault="00EE18F0" w:rsidP="000B3E01">
            <w:pPr>
              <w:jc w:val="center"/>
              <w:rPr>
                <w:sz w:val="18"/>
                <w:szCs w:val="18"/>
              </w:rPr>
            </w:pPr>
          </w:p>
        </w:tc>
        <w:tc>
          <w:tcPr>
            <w:tcW w:w="317" w:type="pct"/>
            <w:tcBorders>
              <w:top w:val="nil"/>
              <w:left w:val="nil"/>
              <w:bottom w:val="nil"/>
              <w:right w:val="nil"/>
            </w:tcBorders>
            <w:shd w:val="clear" w:color="auto" w:fill="auto"/>
            <w:noWrap/>
            <w:vAlign w:val="bottom"/>
            <w:hideMark/>
          </w:tcPr>
          <w:p w:rsidR="00EE18F0" w:rsidRPr="004D4730" w:rsidRDefault="00EE18F0" w:rsidP="000B3E01">
            <w:pPr>
              <w:jc w:val="center"/>
              <w:rPr>
                <w:sz w:val="18"/>
                <w:szCs w:val="18"/>
              </w:rPr>
            </w:pPr>
          </w:p>
        </w:tc>
      </w:tr>
      <w:tr w:rsidR="00FB4DAA" w:rsidRPr="00DA484A" w:rsidTr="00DD6647">
        <w:trPr>
          <w:trHeight w:val="240"/>
        </w:trPr>
        <w:tc>
          <w:tcPr>
            <w:tcW w:w="317" w:type="pct"/>
            <w:tcBorders>
              <w:top w:val="nil"/>
              <w:left w:val="nil"/>
              <w:bottom w:val="nil"/>
              <w:right w:val="nil"/>
            </w:tcBorders>
            <w:shd w:val="clear" w:color="auto" w:fill="auto"/>
            <w:noWrap/>
            <w:vAlign w:val="bottom"/>
            <w:hideMark/>
          </w:tcPr>
          <w:p w:rsidR="00EE18F0" w:rsidRDefault="00EE18F0" w:rsidP="000B3E01">
            <w:pPr>
              <w:jc w:val="center"/>
              <w:rPr>
                <w:sz w:val="18"/>
                <w:szCs w:val="18"/>
              </w:rPr>
            </w:pPr>
            <w:r>
              <w:rPr>
                <w:sz w:val="18"/>
                <w:szCs w:val="18"/>
              </w:rPr>
              <w:t>42</w:t>
            </w:r>
          </w:p>
        </w:tc>
        <w:tc>
          <w:tcPr>
            <w:tcW w:w="273" w:type="pct"/>
            <w:tcBorders>
              <w:top w:val="nil"/>
              <w:left w:val="nil"/>
              <w:bottom w:val="nil"/>
              <w:right w:val="nil"/>
            </w:tcBorders>
            <w:shd w:val="clear" w:color="auto" w:fill="auto"/>
            <w:noWrap/>
            <w:vAlign w:val="bottom"/>
          </w:tcPr>
          <w:p w:rsidR="00EE18F0" w:rsidRDefault="00AE559F" w:rsidP="000B3E01">
            <w:pPr>
              <w:jc w:val="center"/>
              <w:rPr>
                <w:sz w:val="18"/>
                <w:szCs w:val="18"/>
              </w:rPr>
            </w:pPr>
            <w:r>
              <w:rPr>
                <w:sz w:val="18"/>
                <w:szCs w:val="18"/>
              </w:rPr>
              <w:t>13</w:t>
            </w:r>
          </w:p>
        </w:tc>
        <w:tc>
          <w:tcPr>
            <w:tcW w:w="2186" w:type="pct"/>
            <w:tcBorders>
              <w:top w:val="nil"/>
              <w:left w:val="nil"/>
              <w:bottom w:val="nil"/>
              <w:right w:val="nil"/>
            </w:tcBorders>
            <w:shd w:val="clear" w:color="auto" w:fill="auto"/>
            <w:noWrap/>
            <w:vAlign w:val="bottom"/>
          </w:tcPr>
          <w:p w:rsidR="00EE18F0" w:rsidRDefault="00AE559F" w:rsidP="00EE12F7">
            <w:pPr>
              <w:rPr>
                <w:sz w:val="18"/>
                <w:szCs w:val="18"/>
              </w:rPr>
            </w:pPr>
            <w:r>
              <w:rPr>
                <w:sz w:val="18"/>
                <w:szCs w:val="18"/>
              </w:rPr>
              <w:t xml:space="preserve">KHP </w:t>
            </w:r>
            <w:r w:rsidR="00EE13F9">
              <w:rPr>
                <w:sz w:val="18"/>
                <w:szCs w:val="18"/>
              </w:rPr>
              <w:t>Relocate Maintenance Area</w:t>
            </w:r>
          </w:p>
        </w:tc>
        <w:tc>
          <w:tcPr>
            <w:tcW w:w="317" w:type="pct"/>
            <w:tcBorders>
              <w:top w:val="nil"/>
              <w:left w:val="nil"/>
              <w:bottom w:val="nil"/>
              <w:right w:val="nil"/>
            </w:tcBorders>
            <w:shd w:val="clear" w:color="auto" w:fill="auto"/>
            <w:noWrap/>
            <w:vAlign w:val="bottom"/>
          </w:tcPr>
          <w:p w:rsidR="00EE18F0" w:rsidRPr="00265018" w:rsidRDefault="00EE13F9" w:rsidP="000B3E01">
            <w:pPr>
              <w:jc w:val="center"/>
              <w:rPr>
                <w:sz w:val="18"/>
                <w:szCs w:val="18"/>
              </w:rPr>
            </w:pPr>
            <w:r w:rsidRPr="00AE559F">
              <w:rPr>
                <w:sz w:val="18"/>
                <w:szCs w:val="18"/>
              </w:rPr>
              <w:t>C-PI</w:t>
            </w:r>
          </w:p>
        </w:tc>
        <w:tc>
          <w:tcPr>
            <w:tcW w:w="546" w:type="pct"/>
            <w:tcBorders>
              <w:top w:val="nil"/>
              <w:left w:val="nil"/>
              <w:bottom w:val="nil"/>
              <w:right w:val="nil"/>
            </w:tcBorders>
            <w:shd w:val="clear" w:color="auto" w:fill="auto"/>
            <w:noWrap/>
            <w:vAlign w:val="bottom"/>
          </w:tcPr>
          <w:p w:rsidR="00EE18F0" w:rsidRPr="00265018" w:rsidRDefault="00EE13F9" w:rsidP="00EE12F7">
            <w:pPr>
              <w:jc w:val="right"/>
              <w:rPr>
                <w:sz w:val="18"/>
                <w:szCs w:val="18"/>
              </w:rPr>
            </w:pPr>
            <w:r w:rsidRPr="00AE559F">
              <w:rPr>
                <w:sz w:val="18"/>
                <w:szCs w:val="18"/>
              </w:rPr>
              <w:t>2,600,000</w:t>
            </w:r>
          </w:p>
        </w:tc>
        <w:tc>
          <w:tcPr>
            <w:tcW w:w="546" w:type="pct"/>
            <w:tcBorders>
              <w:top w:val="nil"/>
              <w:left w:val="nil"/>
              <w:bottom w:val="nil"/>
              <w:right w:val="nil"/>
            </w:tcBorders>
            <w:shd w:val="clear" w:color="auto" w:fill="auto"/>
            <w:noWrap/>
            <w:vAlign w:val="bottom"/>
          </w:tcPr>
          <w:p w:rsidR="00EE18F0" w:rsidRPr="00265018" w:rsidRDefault="00EE13F9" w:rsidP="00EE12F7">
            <w:pPr>
              <w:jc w:val="right"/>
              <w:rPr>
                <w:sz w:val="18"/>
                <w:szCs w:val="18"/>
              </w:rPr>
            </w:pPr>
            <w:r w:rsidRPr="00AE559F">
              <w:rPr>
                <w:sz w:val="18"/>
                <w:szCs w:val="18"/>
              </w:rPr>
              <w:t>2,600,000</w:t>
            </w:r>
          </w:p>
        </w:tc>
        <w:tc>
          <w:tcPr>
            <w:tcW w:w="498" w:type="pct"/>
            <w:tcBorders>
              <w:top w:val="nil"/>
              <w:left w:val="nil"/>
              <w:bottom w:val="nil"/>
              <w:right w:val="nil"/>
            </w:tcBorders>
            <w:shd w:val="clear" w:color="auto" w:fill="auto"/>
            <w:noWrap/>
            <w:vAlign w:val="bottom"/>
            <w:hideMark/>
          </w:tcPr>
          <w:p w:rsidR="00EE18F0" w:rsidRPr="004D4730" w:rsidRDefault="00EE18F0" w:rsidP="000B3E01">
            <w:pPr>
              <w:jc w:val="center"/>
              <w:rPr>
                <w:sz w:val="18"/>
                <w:szCs w:val="18"/>
              </w:rPr>
            </w:pPr>
          </w:p>
        </w:tc>
        <w:tc>
          <w:tcPr>
            <w:tcW w:w="317" w:type="pct"/>
            <w:tcBorders>
              <w:top w:val="nil"/>
              <w:left w:val="nil"/>
              <w:bottom w:val="nil"/>
              <w:right w:val="nil"/>
            </w:tcBorders>
            <w:shd w:val="clear" w:color="auto" w:fill="auto"/>
            <w:noWrap/>
            <w:vAlign w:val="bottom"/>
            <w:hideMark/>
          </w:tcPr>
          <w:p w:rsidR="00EE18F0" w:rsidRPr="004D4730" w:rsidRDefault="00EE18F0" w:rsidP="000B3E01">
            <w:pPr>
              <w:jc w:val="center"/>
              <w:rPr>
                <w:sz w:val="18"/>
                <w:szCs w:val="18"/>
              </w:rPr>
            </w:pPr>
          </w:p>
        </w:tc>
      </w:tr>
      <w:tr w:rsidR="00FB4DAA" w:rsidRPr="004D4730" w:rsidTr="00DD6647">
        <w:trPr>
          <w:trHeight w:val="240"/>
        </w:trPr>
        <w:tc>
          <w:tcPr>
            <w:tcW w:w="317" w:type="pct"/>
            <w:tcBorders>
              <w:top w:val="nil"/>
              <w:left w:val="nil"/>
              <w:bottom w:val="nil"/>
              <w:right w:val="nil"/>
            </w:tcBorders>
            <w:shd w:val="clear" w:color="auto" w:fill="auto"/>
            <w:noWrap/>
            <w:vAlign w:val="bottom"/>
            <w:hideMark/>
          </w:tcPr>
          <w:p w:rsidR="00265018" w:rsidRPr="004D4730" w:rsidRDefault="00265018" w:rsidP="000B3E01">
            <w:pPr>
              <w:jc w:val="center"/>
              <w:rPr>
                <w:sz w:val="18"/>
                <w:szCs w:val="18"/>
              </w:rPr>
            </w:pPr>
            <w:r>
              <w:rPr>
                <w:sz w:val="18"/>
                <w:szCs w:val="18"/>
              </w:rPr>
              <w:t>43</w:t>
            </w:r>
          </w:p>
        </w:tc>
        <w:tc>
          <w:tcPr>
            <w:tcW w:w="273" w:type="pct"/>
            <w:tcBorders>
              <w:top w:val="nil"/>
              <w:left w:val="nil"/>
              <w:bottom w:val="nil"/>
              <w:right w:val="nil"/>
            </w:tcBorders>
            <w:shd w:val="clear" w:color="auto" w:fill="auto"/>
            <w:noWrap/>
            <w:vAlign w:val="bottom"/>
          </w:tcPr>
          <w:p w:rsidR="00265018" w:rsidRPr="004D4730" w:rsidRDefault="00AE559F" w:rsidP="000B3E01">
            <w:pPr>
              <w:jc w:val="center"/>
              <w:rPr>
                <w:sz w:val="18"/>
                <w:szCs w:val="18"/>
              </w:rPr>
            </w:pPr>
            <w:r>
              <w:rPr>
                <w:sz w:val="18"/>
                <w:szCs w:val="18"/>
              </w:rPr>
              <w:t>14</w:t>
            </w:r>
          </w:p>
        </w:tc>
        <w:tc>
          <w:tcPr>
            <w:tcW w:w="2186" w:type="pct"/>
            <w:tcBorders>
              <w:top w:val="nil"/>
              <w:left w:val="nil"/>
              <w:bottom w:val="nil"/>
              <w:right w:val="nil"/>
            </w:tcBorders>
            <w:shd w:val="clear" w:color="auto" w:fill="auto"/>
            <w:noWrap/>
            <w:vAlign w:val="bottom"/>
          </w:tcPr>
          <w:p w:rsidR="00265018" w:rsidRDefault="00AE559F" w:rsidP="00EE12F7">
            <w:pPr>
              <w:rPr>
                <w:sz w:val="18"/>
                <w:szCs w:val="18"/>
              </w:rPr>
            </w:pPr>
            <w:r>
              <w:rPr>
                <w:sz w:val="18"/>
                <w:szCs w:val="18"/>
              </w:rPr>
              <w:t xml:space="preserve">KHP </w:t>
            </w:r>
            <w:r w:rsidRPr="00AE559F">
              <w:rPr>
                <w:sz w:val="18"/>
                <w:szCs w:val="18"/>
              </w:rPr>
              <w:t>Re</w:t>
            </w:r>
            <w:r w:rsidR="00EE13F9">
              <w:rPr>
                <w:sz w:val="18"/>
                <w:szCs w:val="18"/>
              </w:rPr>
              <w:t>novate Equine Education Complex</w:t>
            </w:r>
          </w:p>
        </w:tc>
        <w:tc>
          <w:tcPr>
            <w:tcW w:w="317" w:type="pct"/>
            <w:tcBorders>
              <w:top w:val="nil"/>
              <w:left w:val="nil"/>
              <w:bottom w:val="nil"/>
              <w:right w:val="nil"/>
            </w:tcBorders>
            <w:shd w:val="clear" w:color="auto" w:fill="auto"/>
            <w:noWrap/>
            <w:vAlign w:val="bottom"/>
          </w:tcPr>
          <w:p w:rsidR="00265018" w:rsidRPr="004D4730" w:rsidRDefault="00EE13F9" w:rsidP="000B3E01">
            <w:pPr>
              <w:jc w:val="center"/>
              <w:rPr>
                <w:sz w:val="18"/>
                <w:szCs w:val="18"/>
              </w:rPr>
            </w:pPr>
            <w:r w:rsidRPr="00AE559F">
              <w:rPr>
                <w:sz w:val="18"/>
                <w:szCs w:val="18"/>
              </w:rPr>
              <w:t>C-PI</w:t>
            </w:r>
          </w:p>
        </w:tc>
        <w:tc>
          <w:tcPr>
            <w:tcW w:w="546" w:type="pct"/>
            <w:tcBorders>
              <w:top w:val="nil"/>
              <w:left w:val="nil"/>
              <w:bottom w:val="nil"/>
              <w:right w:val="nil"/>
            </w:tcBorders>
            <w:shd w:val="clear" w:color="auto" w:fill="auto"/>
            <w:noWrap/>
            <w:vAlign w:val="bottom"/>
          </w:tcPr>
          <w:p w:rsidR="00265018" w:rsidRDefault="00EE13F9" w:rsidP="00EE12F7">
            <w:pPr>
              <w:jc w:val="right"/>
              <w:rPr>
                <w:sz w:val="18"/>
                <w:szCs w:val="18"/>
              </w:rPr>
            </w:pPr>
            <w:r w:rsidRPr="00AE559F">
              <w:rPr>
                <w:sz w:val="18"/>
                <w:szCs w:val="18"/>
              </w:rPr>
              <w:t>1,000,000</w:t>
            </w:r>
          </w:p>
        </w:tc>
        <w:tc>
          <w:tcPr>
            <w:tcW w:w="546" w:type="pct"/>
            <w:tcBorders>
              <w:top w:val="nil"/>
              <w:left w:val="nil"/>
              <w:bottom w:val="nil"/>
              <w:right w:val="nil"/>
            </w:tcBorders>
            <w:shd w:val="clear" w:color="auto" w:fill="auto"/>
            <w:noWrap/>
            <w:vAlign w:val="bottom"/>
          </w:tcPr>
          <w:p w:rsidR="00265018" w:rsidRDefault="00EE13F9" w:rsidP="00EE12F7">
            <w:pPr>
              <w:jc w:val="right"/>
              <w:rPr>
                <w:sz w:val="18"/>
                <w:szCs w:val="18"/>
              </w:rPr>
            </w:pPr>
            <w:r w:rsidRPr="00AE559F">
              <w:rPr>
                <w:sz w:val="18"/>
                <w:szCs w:val="18"/>
              </w:rPr>
              <w:t>1,000,000</w:t>
            </w:r>
          </w:p>
        </w:tc>
        <w:tc>
          <w:tcPr>
            <w:tcW w:w="498" w:type="pct"/>
            <w:tcBorders>
              <w:top w:val="nil"/>
              <w:left w:val="nil"/>
              <w:bottom w:val="nil"/>
              <w:right w:val="nil"/>
            </w:tcBorders>
            <w:shd w:val="clear" w:color="auto" w:fill="auto"/>
            <w:noWrap/>
            <w:vAlign w:val="bottom"/>
            <w:hideMark/>
          </w:tcPr>
          <w:p w:rsidR="00265018" w:rsidRPr="004D4730" w:rsidRDefault="00265018" w:rsidP="000B3E01">
            <w:pPr>
              <w:jc w:val="center"/>
              <w:rPr>
                <w:sz w:val="18"/>
                <w:szCs w:val="18"/>
              </w:rPr>
            </w:pPr>
          </w:p>
        </w:tc>
        <w:tc>
          <w:tcPr>
            <w:tcW w:w="317" w:type="pct"/>
            <w:tcBorders>
              <w:top w:val="nil"/>
              <w:left w:val="nil"/>
              <w:bottom w:val="nil"/>
              <w:right w:val="nil"/>
            </w:tcBorders>
            <w:shd w:val="clear" w:color="auto" w:fill="auto"/>
            <w:noWrap/>
            <w:vAlign w:val="bottom"/>
            <w:hideMark/>
          </w:tcPr>
          <w:p w:rsidR="00265018" w:rsidRPr="004D4730" w:rsidRDefault="00265018" w:rsidP="000B3E01">
            <w:pPr>
              <w:jc w:val="center"/>
              <w:rPr>
                <w:sz w:val="18"/>
                <w:szCs w:val="18"/>
              </w:rPr>
            </w:pPr>
          </w:p>
        </w:tc>
      </w:tr>
      <w:tr w:rsidR="00FB4DAA" w:rsidRPr="004D4730" w:rsidTr="00DD6647">
        <w:trPr>
          <w:trHeight w:val="240"/>
        </w:trPr>
        <w:tc>
          <w:tcPr>
            <w:tcW w:w="317" w:type="pct"/>
            <w:tcBorders>
              <w:top w:val="nil"/>
              <w:left w:val="nil"/>
              <w:bottom w:val="nil"/>
              <w:right w:val="nil"/>
            </w:tcBorders>
            <w:shd w:val="clear" w:color="auto" w:fill="auto"/>
            <w:noWrap/>
            <w:vAlign w:val="bottom"/>
            <w:hideMark/>
          </w:tcPr>
          <w:p w:rsidR="000160CF" w:rsidRPr="004D4730" w:rsidRDefault="00E30951" w:rsidP="000B3E01">
            <w:pPr>
              <w:jc w:val="center"/>
              <w:rPr>
                <w:sz w:val="18"/>
                <w:szCs w:val="18"/>
              </w:rPr>
            </w:pPr>
            <w:r>
              <w:rPr>
                <w:sz w:val="18"/>
                <w:szCs w:val="18"/>
              </w:rPr>
              <w:t>44</w:t>
            </w:r>
          </w:p>
        </w:tc>
        <w:tc>
          <w:tcPr>
            <w:tcW w:w="273" w:type="pct"/>
            <w:tcBorders>
              <w:top w:val="nil"/>
              <w:left w:val="nil"/>
              <w:bottom w:val="nil"/>
              <w:right w:val="nil"/>
            </w:tcBorders>
            <w:shd w:val="clear" w:color="auto" w:fill="auto"/>
            <w:noWrap/>
            <w:vAlign w:val="bottom"/>
          </w:tcPr>
          <w:p w:rsidR="000160CF" w:rsidRPr="004D4730" w:rsidRDefault="00EF78E6" w:rsidP="000B3E01">
            <w:pPr>
              <w:jc w:val="center"/>
              <w:rPr>
                <w:sz w:val="18"/>
                <w:szCs w:val="18"/>
              </w:rPr>
            </w:pPr>
            <w:r>
              <w:rPr>
                <w:sz w:val="18"/>
                <w:szCs w:val="18"/>
              </w:rPr>
              <w:t>14</w:t>
            </w:r>
          </w:p>
        </w:tc>
        <w:tc>
          <w:tcPr>
            <w:tcW w:w="2186" w:type="pct"/>
            <w:tcBorders>
              <w:top w:val="nil"/>
              <w:left w:val="nil"/>
              <w:bottom w:val="nil"/>
              <w:right w:val="nil"/>
            </w:tcBorders>
            <w:shd w:val="clear" w:color="auto" w:fill="auto"/>
            <w:noWrap/>
            <w:vAlign w:val="bottom"/>
          </w:tcPr>
          <w:p w:rsidR="000160CF" w:rsidRPr="004D4730" w:rsidRDefault="00EF78E6" w:rsidP="00EE12F7">
            <w:pPr>
              <w:rPr>
                <w:sz w:val="18"/>
                <w:szCs w:val="18"/>
              </w:rPr>
            </w:pPr>
            <w:r>
              <w:rPr>
                <w:sz w:val="18"/>
                <w:szCs w:val="18"/>
              </w:rPr>
              <w:t xml:space="preserve">DOP Kenlake </w:t>
            </w:r>
            <w:r w:rsidRPr="00EF78E6">
              <w:rPr>
                <w:sz w:val="18"/>
                <w:szCs w:val="18"/>
              </w:rPr>
              <w:t>Development of Sporting Clay Facility</w:t>
            </w:r>
          </w:p>
        </w:tc>
        <w:tc>
          <w:tcPr>
            <w:tcW w:w="317" w:type="pct"/>
            <w:tcBorders>
              <w:top w:val="nil"/>
              <w:left w:val="nil"/>
              <w:bottom w:val="nil"/>
              <w:right w:val="nil"/>
            </w:tcBorders>
            <w:shd w:val="clear" w:color="auto" w:fill="auto"/>
            <w:noWrap/>
            <w:vAlign w:val="bottom"/>
          </w:tcPr>
          <w:p w:rsidR="000160CF" w:rsidRPr="004D4730" w:rsidRDefault="00EF78E6" w:rsidP="000B3E01">
            <w:pPr>
              <w:jc w:val="center"/>
              <w:rPr>
                <w:sz w:val="18"/>
                <w:szCs w:val="18"/>
              </w:rPr>
            </w:pPr>
            <w:r w:rsidRPr="00EF78E6">
              <w:rPr>
                <w:sz w:val="18"/>
                <w:szCs w:val="18"/>
              </w:rPr>
              <w:t>C-O</w:t>
            </w:r>
          </w:p>
        </w:tc>
        <w:tc>
          <w:tcPr>
            <w:tcW w:w="546" w:type="pct"/>
            <w:tcBorders>
              <w:top w:val="nil"/>
              <w:left w:val="nil"/>
              <w:bottom w:val="nil"/>
              <w:right w:val="nil"/>
            </w:tcBorders>
            <w:shd w:val="clear" w:color="auto" w:fill="auto"/>
            <w:noWrap/>
            <w:vAlign w:val="bottom"/>
          </w:tcPr>
          <w:p w:rsidR="000160CF" w:rsidRPr="004D4730" w:rsidRDefault="00EF78E6" w:rsidP="00EE12F7">
            <w:pPr>
              <w:jc w:val="right"/>
              <w:rPr>
                <w:sz w:val="18"/>
                <w:szCs w:val="18"/>
              </w:rPr>
            </w:pPr>
            <w:r w:rsidRPr="00EF78E6">
              <w:rPr>
                <w:sz w:val="18"/>
                <w:szCs w:val="18"/>
              </w:rPr>
              <w:t>2,500,000</w:t>
            </w:r>
          </w:p>
        </w:tc>
        <w:tc>
          <w:tcPr>
            <w:tcW w:w="546" w:type="pct"/>
            <w:tcBorders>
              <w:top w:val="nil"/>
              <w:left w:val="nil"/>
              <w:bottom w:val="nil"/>
              <w:right w:val="nil"/>
            </w:tcBorders>
            <w:shd w:val="clear" w:color="auto" w:fill="auto"/>
            <w:noWrap/>
            <w:vAlign w:val="bottom"/>
          </w:tcPr>
          <w:p w:rsidR="000160CF" w:rsidRPr="004D4730" w:rsidRDefault="00EF78E6" w:rsidP="00EE12F7">
            <w:pPr>
              <w:jc w:val="right"/>
              <w:rPr>
                <w:sz w:val="18"/>
                <w:szCs w:val="18"/>
              </w:rPr>
            </w:pPr>
            <w:r w:rsidRPr="00EF78E6">
              <w:rPr>
                <w:sz w:val="18"/>
                <w:szCs w:val="18"/>
              </w:rPr>
              <w:t>2,500,000</w:t>
            </w:r>
          </w:p>
        </w:tc>
        <w:tc>
          <w:tcPr>
            <w:tcW w:w="498" w:type="pct"/>
            <w:tcBorders>
              <w:top w:val="nil"/>
              <w:left w:val="nil"/>
              <w:bottom w:val="nil"/>
              <w:right w:val="nil"/>
            </w:tcBorders>
            <w:shd w:val="clear" w:color="auto" w:fill="auto"/>
            <w:noWrap/>
            <w:vAlign w:val="bottom"/>
            <w:hideMark/>
          </w:tcPr>
          <w:p w:rsidR="000160CF" w:rsidRPr="004D4730" w:rsidRDefault="000160CF" w:rsidP="000B3E01">
            <w:pPr>
              <w:jc w:val="center"/>
              <w:rPr>
                <w:sz w:val="18"/>
                <w:szCs w:val="18"/>
              </w:rPr>
            </w:pPr>
          </w:p>
        </w:tc>
        <w:tc>
          <w:tcPr>
            <w:tcW w:w="317" w:type="pct"/>
            <w:tcBorders>
              <w:top w:val="nil"/>
              <w:left w:val="nil"/>
              <w:bottom w:val="nil"/>
              <w:right w:val="nil"/>
            </w:tcBorders>
            <w:shd w:val="clear" w:color="auto" w:fill="auto"/>
            <w:noWrap/>
            <w:vAlign w:val="bottom"/>
            <w:hideMark/>
          </w:tcPr>
          <w:p w:rsidR="000160CF" w:rsidRPr="004D4730" w:rsidRDefault="000160CF" w:rsidP="000B3E01">
            <w:pPr>
              <w:jc w:val="center"/>
              <w:rPr>
                <w:sz w:val="18"/>
                <w:szCs w:val="18"/>
              </w:rPr>
            </w:pPr>
          </w:p>
        </w:tc>
      </w:tr>
      <w:tr w:rsidR="00FB4DAA" w:rsidRPr="004D4730" w:rsidTr="00DD6647">
        <w:trPr>
          <w:trHeight w:val="240"/>
        </w:trPr>
        <w:tc>
          <w:tcPr>
            <w:tcW w:w="317" w:type="pct"/>
            <w:tcBorders>
              <w:top w:val="nil"/>
              <w:left w:val="nil"/>
              <w:bottom w:val="nil"/>
              <w:right w:val="nil"/>
            </w:tcBorders>
            <w:shd w:val="clear" w:color="auto" w:fill="auto"/>
            <w:noWrap/>
            <w:vAlign w:val="bottom"/>
            <w:hideMark/>
          </w:tcPr>
          <w:p w:rsidR="003E1E5B" w:rsidRPr="004D4730" w:rsidRDefault="003E1E5B" w:rsidP="000B3E01">
            <w:pPr>
              <w:jc w:val="center"/>
              <w:rPr>
                <w:sz w:val="18"/>
                <w:szCs w:val="18"/>
              </w:rPr>
            </w:pPr>
            <w:r>
              <w:rPr>
                <w:sz w:val="18"/>
                <w:szCs w:val="18"/>
              </w:rPr>
              <w:t>45</w:t>
            </w:r>
          </w:p>
        </w:tc>
        <w:tc>
          <w:tcPr>
            <w:tcW w:w="273" w:type="pct"/>
            <w:tcBorders>
              <w:top w:val="nil"/>
              <w:left w:val="nil"/>
              <w:bottom w:val="nil"/>
              <w:right w:val="nil"/>
            </w:tcBorders>
            <w:shd w:val="clear" w:color="auto" w:fill="auto"/>
            <w:noWrap/>
            <w:vAlign w:val="bottom"/>
          </w:tcPr>
          <w:p w:rsidR="003E1E5B" w:rsidRPr="004D4730" w:rsidRDefault="00AE559F" w:rsidP="000B3E01">
            <w:pPr>
              <w:jc w:val="center"/>
              <w:rPr>
                <w:sz w:val="18"/>
                <w:szCs w:val="18"/>
              </w:rPr>
            </w:pPr>
            <w:r>
              <w:rPr>
                <w:sz w:val="18"/>
                <w:szCs w:val="18"/>
              </w:rPr>
              <w:t>15</w:t>
            </w:r>
          </w:p>
        </w:tc>
        <w:tc>
          <w:tcPr>
            <w:tcW w:w="2186" w:type="pct"/>
            <w:tcBorders>
              <w:top w:val="nil"/>
              <w:left w:val="nil"/>
              <w:bottom w:val="nil"/>
              <w:right w:val="nil"/>
            </w:tcBorders>
            <w:shd w:val="clear" w:color="auto" w:fill="auto"/>
            <w:noWrap/>
            <w:vAlign w:val="bottom"/>
          </w:tcPr>
          <w:p w:rsidR="003E1E5B" w:rsidRPr="004D4730" w:rsidRDefault="00AE559F" w:rsidP="00EE12F7">
            <w:pPr>
              <w:rPr>
                <w:sz w:val="18"/>
                <w:szCs w:val="18"/>
              </w:rPr>
            </w:pPr>
            <w:r>
              <w:rPr>
                <w:sz w:val="18"/>
                <w:szCs w:val="18"/>
              </w:rPr>
              <w:t xml:space="preserve">KHP </w:t>
            </w:r>
            <w:r w:rsidRPr="00AE559F">
              <w:rPr>
                <w:sz w:val="18"/>
                <w:szCs w:val="18"/>
              </w:rPr>
              <w:t>Renovate International Museum of the Horse</w:t>
            </w:r>
          </w:p>
        </w:tc>
        <w:tc>
          <w:tcPr>
            <w:tcW w:w="317" w:type="pct"/>
            <w:tcBorders>
              <w:top w:val="nil"/>
              <w:left w:val="nil"/>
              <w:bottom w:val="nil"/>
              <w:right w:val="nil"/>
            </w:tcBorders>
            <w:shd w:val="clear" w:color="auto" w:fill="auto"/>
            <w:noWrap/>
            <w:vAlign w:val="bottom"/>
          </w:tcPr>
          <w:p w:rsidR="003E1E5B" w:rsidRPr="004D4730" w:rsidRDefault="00EE13F9" w:rsidP="000B3E01">
            <w:pPr>
              <w:jc w:val="center"/>
              <w:rPr>
                <w:sz w:val="18"/>
                <w:szCs w:val="18"/>
              </w:rPr>
            </w:pPr>
            <w:r w:rsidRPr="00AE559F">
              <w:rPr>
                <w:sz w:val="18"/>
                <w:szCs w:val="18"/>
              </w:rPr>
              <w:t>C-O</w:t>
            </w:r>
          </w:p>
        </w:tc>
        <w:tc>
          <w:tcPr>
            <w:tcW w:w="546" w:type="pct"/>
            <w:tcBorders>
              <w:top w:val="nil"/>
              <w:left w:val="nil"/>
              <w:bottom w:val="nil"/>
              <w:right w:val="nil"/>
            </w:tcBorders>
            <w:shd w:val="clear" w:color="auto" w:fill="auto"/>
            <w:noWrap/>
            <w:vAlign w:val="bottom"/>
          </w:tcPr>
          <w:p w:rsidR="003E1E5B" w:rsidRPr="004D4730" w:rsidRDefault="00EE13F9" w:rsidP="00EE12F7">
            <w:pPr>
              <w:jc w:val="right"/>
              <w:rPr>
                <w:sz w:val="18"/>
                <w:szCs w:val="18"/>
              </w:rPr>
            </w:pPr>
            <w:r w:rsidRPr="00AE559F">
              <w:rPr>
                <w:sz w:val="18"/>
                <w:szCs w:val="18"/>
              </w:rPr>
              <w:t>4,000,000</w:t>
            </w:r>
          </w:p>
        </w:tc>
        <w:tc>
          <w:tcPr>
            <w:tcW w:w="546" w:type="pct"/>
            <w:tcBorders>
              <w:top w:val="nil"/>
              <w:left w:val="nil"/>
              <w:bottom w:val="nil"/>
              <w:right w:val="nil"/>
            </w:tcBorders>
            <w:shd w:val="clear" w:color="auto" w:fill="auto"/>
            <w:noWrap/>
            <w:vAlign w:val="bottom"/>
          </w:tcPr>
          <w:p w:rsidR="003E1E5B" w:rsidRPr="004D4730" w:rsidRDefault="00EE13F9" w:rsidP="00EE12F7">
            <w:pPr>
              <w:jc w:val="right"/>
              <w:rPr>
                <w:sz w:val="18"/>
                <w:szCs w:val="18"/>
              </w:rPr>
            </w:pPr>
            <w:r w:rsidRPr="00AE559F">
              <w:rPr>
                <w:sz w:val="18"/>
                <w:szCs w:val="18"/>
              </w:rPr>
              <w:t>4,000,000</w:t>
            </w:r>
          </w:p>
        </w:tc>
        <w:tc>
          <w:tcPr>
            <w:tcW w:w="498" w:type="pct"/>
            <w:tcBorders>
              <w:top w:val="nil"/>
              <w:left w:val="nil"/>
              <w:bottom w:val="nil"/>
              <w:right w:val="nil"/>
            </w:tcBorders>
            <w:shd w:val="clear" w:color="auto" w:fill="auto"/>
            <w:noWrap/>
            <w:vAlign w:val="bottom"/>
            <w:hideMark/>
          </w:tcPr>
          <w:p w:rsidR="003E1E5B" w:rsidRPr="004D4730" w:rsidRDefault="003E1E5B" w:rsidP="000B3E01">
            <w:pPr>
              <w:jc w:val="center"/>
              <w:rPr>
                <w:sz w:val="18"/>
                <w:szCs w:val="18"/>
              </w:rPr>
            </w:pPr>
          </w:p>
        </w:tc>
        <w:tc>
          <w:tcPr>
            <w:tcW w:w="317" w:type="pct"/>
            <w:tcBorders>
              <w:top w:val="nil"/>
              <w:left w:val="nil"/>
              <w:bottom w:val="nil"/>
              <w:right w:val="nil"/>
            </w:tcBorders>
            <w:shd w:val="clear" w:color="auto" w:fill="auto"/>
            <w:noWrap/>
            <w:vAlign w:val="bottom"/>
            <w:hideMark/>
          </w:tcPr>
          <w:p w:rsidR="003E1E5B" w:rsidRPr="004D4730" w:rsidRDefault="003E1E5B" w:rsidP="000B3E01">
            <w:pPr>
              <w:jc w:val="center"/>
              <w:rPr>
                <w:sz w:val="18"/>
                <w:szCs w:val="18"/>
              </w:rPr>
            </w:pPr>
          </w:p>
        </w:tc>
      </w:tr>
    </w:tbl>
    <w:p w:rsidR="00FB4DAA" w:rsidRPr="00DD6647" w:rsidRDefault="00FB4DAA">
      <w:pPr>
        <w:rPr>
          <w:sz w:val="12"/>
        </w:rPr>
      </w:pPr>
    </w:p>
    <w:tbl>
      <w:tblPr>
        <w:tblW w:w="5529" w:type="pct"/>
        <w:jc w:val="center"/>
        <w:tblLayout w:type="fixed"/>
        <w:tblLook w:val="04A0" w:firstRow="1" w:lastRow="0" w:firstColumn="1" w:lastColumn="0" w:noHBand="0" w:noVBand="1"/>
      </w:tblPr>
      <w:tblGrid>
        <w:gridCol w:w="475"/>
        <w:gridCol w:w="549"/>
        <w:gridCol w:w="4829"/>
        <w:gridCol w:w="631"/>
        <w:gridCol w:w="1170"/>
        <w:gridCol w:w="1167"/>
        <w:gridCol w:w="989"/>
        <w:gridCol w:w="540"/>
      </w:tblGrid>
      <w:tr w:rsidR="00EE12F7" w:rsidRPr="004D4730" w:rsidTr="00DD6647">
        <w:trPr>
          <w:trHeight w:val="240"/>
          <w:jc w:val="center"/>
        </w:trPr>
        <w:tc>
          <w:tcPr>
            <w:tcW w:w="5000" w:type="pct"/>
            <w:gridSpan w:val="8"/>
            <w:tcBorders>
              <w:top w:val="nil"/>
              <w:left w:val="nil"/>
              <w:bottom w:val="nil"/>
              <w:right w:val="nil"/>
            </w:tcBorders>
            <w:shd w:val="clear" w:color="000000" w:fill="D8D8D8"/>
            <w:noWrap/>
            <w:vAlign w:val="bottom"/>
            <w:hideMark/>
          </w:tcPr>
          <w:p w:rsidR="00EE12F7" w:rsidRDefault="00EE12F7" w:rsidP="00BA6DCD">
            <w:pPr>
              <w:jc w:val="center"/>
            </w:pPr>
            <w:r>
              <w:lastRenderedPageBreak/>
              <w:br w:type="page"/>
            </w:r>
            <w:r>
              <w:br w:type="page"/>
            </w:r>
            <w:r w:rsidRPr="004D4730">
              <w:rPr>
                <w:b/>
                <w:bCs/>
                <w:sz w:val="18"/>
                <w:szCs w:val="18"/>
              </w:rPr>
              <w:t>Touris</w:t>
            </w:r>
            <w:r>
              <w:rPr>
                <w:b/>
                <w:bCs/>
                <w:sz w:val="18"/>
                <w:szCs w:val="18"/>
              </w:rPr>
              <w:t>m, Arts, and Heritage Cabinet (continued)</w:t>
            </w:r>
          </w:p>
        </w:tc>
      </w:tr>
      <w:tr w:rsidR="00EE12F7" w:rsidRPr="004D4730" w:rsidTr="00DD6647">
        <w:trPr>
          <w:trHeight w:val="240"/>
          <w:jc w:val="center"/>
        </w:trPr>
        <w:tc>
          <w:tcPr>
            <w:tcW w:w="5000" w:type="pct"/>
            <w:gridSpan w:val="8"/>
            <w:tcBorders>
              <w:top w:val="nil"/>
              <w:left w:val="nil"/>
              <w:bottom w:val="nil"/>
              <w:right w:val="nil"/>
            </w:tcBorders>
            <w:shd w:val="clear" w:color="auto" w:fill="auto"/>
            <w:noWrap/>
            <w:vAlign w:val="bottom"/>
            <w:hideMark/>
          </w:tcPr>
          <w:p w:rsidR="00EE12F7" w:rsidRPr="004D4730" w:rsidRDefault="00EE12F7" w:rsidP="00BA6DCD">
            <w:pPr>
              <w:jc w:val="center"/>
              <w:rPr>
                <w:sz w:val="18"/>
                <w:szCs w:val="18"/>
              </w:rPr>
            </w:pPr>
          </w:p>
        </w:tc>
      </w:tr>
      <w:tr w:rsidR="00EE12F7" w:rsidRPr="004D4730" w:rsidTr="00DD6647">
        <w:trPr>
          <w:trHeight w:val="255"/>
          <w:jc w:val="center"/>
        </w:trPr>
        <w:tc>
          <w:tcPr>
            <w:tcW w:w="5000" w:type="pct"/>
            <w:gridSpan w:val="8"/>
            <w:tcBorders>
              <w:top w:val="nil"/>
              <w:left w:val="nil"/>
              <w:bottom w:val="nil"/>
              <w:right w:val="nil"/>
            </w:tcBorders>
            <w:shd w:val="clear" w:color="000000" w:fill="D8D8D8"/>
            <w:noWrap/>
            <w:vAlign w:val="bottom"/>
            <w:hideMark/>
          </w:tcPr>
          <w:p w:rsidR="00EE12F7" w:rsidRPr="004D4730" w:rsidRDefault="00EE12F7" w:rsidP="00BA6DCD">
            <w:pPr>
              <w:jc w:val="center"/>
              <w:rPr>
                <w:b/>
                <w:bCs/>
                <w:sz w:val="18"/>
                <w:szCs w:val="18"/>
              </w:rPr>
            </w:pPr>
            <w:r w:rsidRPr="004D4730">
              <w:rPr>
                <w:b/>
                <w:bCs/>
                <w:sz w:val="18"/>
                <w:szCs w:val="18"/>
              </w:rPr>
              <w:t>Projects involving the General Fund (Cash/Bonds)</w:t>
            </w:r>
          </w:p>
        </w:tc>
      </w:tr>
      <w:tr w:rsidR="00EE12F7" w:rsidRPr="004D4730" w:rsidTr="00DD6647">
        <w:trPr>
          <w:trHeight w:val="240"/>
          <w:jc w:val="center"/>
        </w:trPr>
        <w:tc>
          <w:tcPr>
            <w:tcW w:w="5000" w:type="pct"/>
            <w:gridSpan w:val="8"/>
            <w:tcBorders>
              <w:top w:val="nil"/>
              <w:left w:val="nil"/>
              <w:bottom w:val="nil"/>
              <w:right w:val="nil"/>
            </w:tcBorders>
            <w:shd w:val="clear" w:color="auto" w:fill="auto"/>
            <w:noWrap/>
            <w:vAlign w:val="bottom"/>
            <w:hideMark/>
          </w:tcPr>
          <w:p w:rsidR="00EE12F7" w:rsidRPr="004D4730" w:rsidRDefault="00EE12F7" w:rsidP="00BA6DCD">
            <w:pPr>
              <w:jc w:val="center"/>
              <w:rPr>
                <w:sz w:val="18"/>
                <w:szCs w:val="18"/>
              </w:rPr>
            </w:pPr>
          </w:p>
        </w:tc>
      </w:tr>
      <w:tr w:rsidR="008125EB" w:rsidRPr="004D4730" w:rsidTr="00807F2E">
        <w:trPr>
          <w:trHeight w:val="480"/>
          <w:jc w:val="center"/>
        </w:trPr>
        <w:tc>
          <w:tcPr>
            <w:tcW w:w="494" w:type="pct"/>
            <w:gridSpan w:val="2"/>
            <w:tcBorders>
              <w:top w:val="nil"/>
              <w:left w:val="nil"/>
              <w:bottom w:val="nil"/>
              <w:right w:val="nil"/>
            </w:tcBorders>
            <w:shd w:val="clear" w:color="000000" w:fill="D8D8D8"/>
            <w:noWrap/>
            <w:vAlign w:val="bottom"/>
            <w:hideMark/>
          </w:tcPr>
          <w:p w:rsidR="00EE12F7" w:rsidRDefault="00EE12F7" w:rsidP="00BA6DCD">
            <w:pPr>
              <w:ind w:right="-65"/>
              <w:jc w:val="center"/>
              <w:rPr>
                <w:b/>
                <w:bCs/>
                <w:sz w:val="18"/>
                <w:szCs w:val="18"/>
                <w:u w:val="single"/>
              </w:rPr>
            </w:pPr>
            <w:r>
              <w:rPr>
                <w:b/>
                <w:bCs/>
                <w:sz w:val="18"/>
                <w:szCs w:val="18"/>
                <w:u w:val="single"/>
              </w:rPr>
              <w:t>Priority #</w:t>
            </w:r>
          </w:p>
          <w:p w:rsidR="00EE12F7" w:rsidRPr="004D4730" w:rsidRDefault="00EE12F7" w:rsidP="00BA6DCD">
            <w:pPr>
              <w:jc w:val="center"/>
              <w:rPr>
                <w:b/>
                <w:bCs/>
                <w:sz w:val="18"/>
                <w:szCs w:val="18"/>
                <w:u w:val="single"/>
              </w:rPr>
            </w:pPr>
            <w:r w:rsidRPr="00D22127">
              <w:rPr>
                <w:b/>
                <w:bCs/>
                <w:sz w:val="18"/>
                <w:szCs w:val="18"/>
                <w:u w:val="single"/>
              </w:rPr>
              <w:t>Cab</w:t>
            </w:r>
            <w:r w:rsidRPr="00D22127">
              <w:rPr>
                <w:b/>
                <w:bCs/>
                <w:sz w:val="18"/>
                <w:szCs w:val="18"/>
              </w:rPr>
              <w:t xml:space="preserve">   </w:t>
            </w:r>
            <w:r w:rsidRPr="00D22127">
              <w:rPr>
                <w:b/>
                <w:bCs/>
                <w:sz w:val="18"/>
                <w:szCs w:val="18"/>
                <w:u w:val="single"/>
              </w:rPr>
              <w:t>Ag</w:t>
            </w:r>
          </w:p>
        </w:tc>
        <w:tc>
          <w:tcPr>
            <w:tcW w:w="2333" w:type="pct"/>
            <w:tcBorders>
              <w:top w:val="nil"/>
              <w:left w:val="nil"/>
              <w:bottom w:val="nil"/>
              <w:right w:val="nil"/>
            </w:tcBorders>
            <w:shd w:val="clear" w:color="000000" w:fill="D8D8D8"/>
            <w:noWrap/>
            <w:vAlign w:val="bottom"/>
            <w:hideMark/>
          </w:tcPr>
          <w:p w:rsidR="00EE12F7" w:rsidRPr="004D4730" w:rsidRDefault="00EE12F7" w:rsidP="00BA6DCD">
            <w:pPr>
              <w:jc w:val="center"/>
              <w:rPr>
                <w:b/>
                <w:bCs/>
                <w:sz w:val="18"/>
                <w:szCs w:val="18"/>
                <w:u w:val="single"/>
              </w:rPr>
            </w:pPr>
            <w:r w:rsidRPr="004D4730">
              <w:rPr>
                <w:b/>
                <w:bCs/>
                <w:sz w:val="18"/>
                <w:szCs w:val="18"/>
                <w:u w:val="single"/>
              </w:rPr>
              <w:t>Project</w:t>
            </w:r>
          </w:p>
        </w:tc>
        <w:tc>
          <w:tcPr>
            <w:tcW w:w="305" w:type="pct"/>
            <w:tcBorders>
              <w:top w:val="nil"/>
              <w:left w:val="nil"/>
              <w:bottom w:val="nil"/>
              <w:right w:val="nil"/>
            </w:tcBorders>
            <w:shd w:val="clear" w:color="000000" w:fill="D8D8D8"/>
            <w:noWrap/>
            <w:vAlign w:val="bottom"/>
            <w:hideMark/>
          </w:tcPr>
          <w:p w:rsidR="00EE12F7" w:rsidRPr="004D4730" w:rsidRDefault="00EE12F7" w:rsidP="00BA6DCD">
            <w:pPr>
              <w:jc w:val="center"/>
              <w:rPr>
                <w:b/>
                <w:bCs/>
                <w:sz w:val="18"/>
                <w:szCs w:val="18"/>
                <w:u w:val="single"/>
              </w:rPr>
            </w:pPr>
            <w:r w:rsidRPr="004D4730">
              <w:rPr>
                <w:b/>
                <w:bCs/>
                <w:sz w:val="18"/>
                <w:szCs w:val="18"/>
                <w:u w:val="single"/>
              </w:rPr>
              <w:t>Type</w:t>
            </w:r>
          </w:p>
        </w:tc>
        <w:tc>
          <w:tcPr>
            <w:tcW w:w="565" w:type="pct"/>
            <w:tcBorders>
              <w:top w:val="nil"/>
              <w:left w:val="nil"/>
              <w:bottom w:val="nil"/>
              <w:right w:val="nil"/>
            </w:tcBorders>
            <w:shd w:val="clear" w:color="000000" w:fill="D8D8D8"/>
            <w:vAlign w:val="bottom"/>
            <w:hideMark/>
          </w:tcPr>
          <w:p w:rsidR="00EE12F7" w:rsidRPr="004D4730" w:rsidRDefault="00EE12F7" w:rsidP="00BA6DCD">
            <w:pPr>
              <w:ind w:right="-111"/>
              <w:jc w:val="center"/>
              <w:rPr>
                <w:b/>
                <w:bCs/>
                <w:sz w:val="18"/>
                <w:szCs w:val="18"/>
                <w:u w:val="single"/>
              </w:rPr>
            </w:pPr>
            <w:r>
              <w:rPr>
                <w:b/>
                <w:bCs/>
                <w:sz w:val="18"/>
                <w:szCs w:val="18"/>
                <w:u w:val="single"/>
              </w:rPr>
              <w:t>Total</w:t>
            </w:r>
            <w:r w:rsidRPr="004D4730">
              <w:rPr>
                <w:b/>
                <w:bCs/>
                <w:sz w:val="18"/>
                <w:szCs w:val="18"/>
                <w:u w:val="single"/>
              </w:rPr>
              <w:br/>
              <w:t>Budget</w:t>
            </w:r>
          </w:p>
        </w:tc>
        <w:tc>
          <w:tcPr>
            <w:tcW w:w="564" w:type="pct"/>
            <w:tcBorders>
              <w:top w:val="nil"/>
              <w:left w:val="nil"/>
              <w:bottom w:val="nil"/>
              <w:right w:val="nil"/>
            </w:tcBorders>
            <w:shd w:val="clear" w:color="000000" w:fill="D8D8D8"/>
            <w:vAlign w:val="bottom"/>
            <w:hideMark/>
          </w:tcPr>
          <w:p w:rsidR="00EE12F7" w:rsidRPr="004D4730" w:rsidRDefault="00EE12F7" w:rsidP="00BA6DCD">
            <w:pPr>
              <w:jc w:val="center"/>
              <w:rPr>
                <w:b/>
                <w:bCs/>
                <w:sz w:val="18"/>
                <w:szCs w:val="18"/>
                <w:u w:val="single"/>
              </w:rPr>
            </w:pPr>
            <w:r>
              <w:rPr>
                <w:b/>
                <w:bCs/>
                <w:sz w:val="18"/>
                <w:szCs w:val="18"/>
                <w:u w:val="single"/>
              </w:rPr>
              <w:t>General</w:t>
            </w:r>
            <w:r w:rsidRPr="004D4730">
              <w:rPr>
                <w:b/>
                <w:bCs/>
                <w:sz w:val="18"/>
                <w:szCs w:val="18"/>
                <w:u w:val="single"/>
              </w:rPr>
              <w:br/>
              <w:t>Funds</w:t>
            </w:r>
          </w:p>
        </w:tc>
        <w:tc>
          <w:tcPr>
            <w:tcW w:w="739" w:type="pct"/>
            <w:gridSpan w:val="2"/>
            <w:tcBorders>
              <w:top w:val="nil"/>
              <w:left w:val="nil"/>
              <w:bottom w:val="nil"/>
              <w:right w:val="nil"/>
            </w:tcBorders>
            <w:shd w:val="clear" w:color="000000" w:fill="D8D8D8"/>
            <w:vAlign w:val="bottom"/>
          </w:tcPr>
          <w:p w:rsidR="00EE12F7" w:rsidRPr="00EE12F7" w:rsidRDefault="00EE12F7" w:rsidP="00EE12F7">
            <w:pPr>
              <w:jc w:val="center"/>
              <w:rPr>
                <w:b/>
                <w:bCs/>
                <w:sz w:val="18"/>
                <w:szCs w:val="18"/>
                <w:u w:val="single"/>
              </w:rPr>
            </w:pPr>
            <w:r w:rsidRPr="00EE12F7">
              <w:rPr>
                <w:b/>
                <w:bCs/>
                <w:sz w:val="18"/>
                <w:szCs w:val="18"/>
                <w:u w:val="single"/>
              </w:rPr>
              <w:t>Other</w:t>
            </w:r>
          </w:p>
          <w:p w:rsidR="00EE12F7" w:rsidRDefault="00EE12F7" w:rsidP="00EE12F7">
            <w:pPr>
              <w:jc w:val="center"/>
              <w:rPr>
                <w:b/>
                <w:bCs/>
                <w:sz w:val="18"/>
                <w:szCs w:val="18"/>
                <w:u w:val="single"/>
              </w:rPr>
            </w:pPr>
            <w:r w:rsidRPr="00EE12F7">
              <w:rPr>
                <w:b/>
                <w:bCs/>
                <w:sz w:val="18"/>
                <w:szCs w:val="18"/>
                <w:u w:val="single"/>
              </w:rPr>
              <w:t>Funds/Source(s)</w:t>
            </w:r>
          </w:p>
        </w:tc>
      </w:tr>
      <w:tr w:rsidR="008125EB" w:rsidRPr="004D4730" w:rsidTr="00807F2E">
        <w:trPr>
          <w:trHeight w:val="240"/>
          <w:jc w:val="center"/>
        </w:trPr>
        <w:tc>
          <w:tcPr>
            <w:tcW w:w="229" w:type="pct"/>
            <w:tcBorders>
              <w:top w:val="nil"/>
              <w:left w:val="nil"/>
              <w:bottom w:val="nil"/>
              <w:right w:val="nil"/>
            </w:tcBorders>
            <w:shd w:val="clear" w:color="auto" w:fill="auto"/>
            <w:noWrap/>
            <w:vAlign w:val="bottom"/>
          </w:tcPr>
          <w:p w:rsidR="00EE12F7" w:rsidRDefault="00EE12F7" w:rsidP="00F5411A">
            <w:pPr>
              <w:jc w:val="center"/>
              <w:rPr>
                <w:sz w:val="18"/>
                <w:szCs w:val="18"/>
              </w:rPr>
            </w:pPr>
            <w:r>
              <w:rPr>
                <w:sz w:val="18"/>
                <w:szCs w:val="18"/>
              </w:rPr>
              <w:t>46</w:t>
            </w:r>
          </w:p>
        </w:tc>
        <w:tc>
          <w:tcPr>
            <w:tcW w:w="265" w:type="pct"/>
            <w:tcBorders>
              <w:top w:val="nil"/>
              <w:left w:val="nil"/>
              <w:bottom w:val="nil"/>
              <w:right w:val="nil"/>
            </w:tcBorders>
            <w:shd w:val="clear" w:color="auto" w:fill="auto"/>
            <w:noWrap/>
            <w:vAlign w:val="bottom"/>
          </w:tcPr>
          <w:p w:rsidR="00EE12F7" w:rsidRDefault="00EE12F7" w:rsidP="00F5411A">
            <w:pPr>
              <w:jc w:val="center"/>
              <w:rPr>
                <w:sz w:val="18"/>
                <w:szCs w:val="18"/>
              </w:rPr>
            </w:pPr>
            <w:r>
              <w:rPr>
                <w:sz w:val="18"/>
                <w:szCs w:val="18"/>
              </w:rPr>
              <w:t>15</w:t>
            </w:r>
          </w:p>
        </w:tc>
        <w:tc>
          <w:tcPr>
            <w:tcW w:w="2333" w:type="pct"/>
            <w:tcBorders>
              <w:top w:val="nil"/>
              <w:left w:val="nil"/>
              <w:bottom w:val="nil"/>
              <w:right w:val="nil"/>
            </w:tcBorders>
            <w:shd w:val="clear" w:color="auto" w:fill="auto"/>
            <w:noWrap/>
            <w:vAlign w:val="bottom"/>
          </w:tcPr>
          <w:p w:rsidR="00EE12F7" w:rsidRDefault="00EE12F7" w:rsidP="00EF78E6">
            <w:pPr>
              <w:rPr>
                <w:sz w:val="18"/>
                <w:szCs w:val="18"/>
              </w:rPr>
            </w:pPr>
            <w:r>
              <w:rPr>
                <w:sz w:val="18"/>
                <w:szCs w:val="18"/>
              </w:rPr>
              <w:t>DOP Pine Mountain New Campground</w:t>
            </w:r>
          </w:p>
        </w:tc>
        <w:tc>
          <w:tcPr>
            <w:tcW w:w="305" w:type="pct"/>
            <w:tcBorders>
              <w:top w:val="nil"/>
              <w:left w:val="nil"/>
              <w:bottom w:val="nil"/>
              <w:right w:val="nil"/>
            </w:tcBorders>
            <w:shd w:val="clear" w:color="auto" w:fill="auto"/>
            <w:noWrap/>
            <w:vAlign w:val="bottom"/>
          </w:tcPr>
          <w:p w:rsidR="00EE12F7" w:rsidRPr="00265018" w:rsidRDefault="00EE12F7" w:rsidP="00F5411A">
            <w:pPr>
              <w:jc w:val="center"/>
              <w:rPr>
                <w:sz w:val="18"/>
                <w:szCs w:val="18"/>
              </w:rPr>
            </w:pPr>
            <w:r w:rsidRPr="00EF78E6">
              <w:rPr>
                <w:sz w:val="18"/>
                <w:szCs w:val="18"/>
              </w:rPr>
              <w:t>C-O</w:t>
            </w:r>
          </w:p>
        </w:tc>
        <w:tc>
          <w:tcPr>
            <w:tcW w:w="565" w:type="pct"/>
            <w:tcBorders>
              <w:top w:val="nil"/>
              <w:left w:val="nil"/>
              <w:bottom w:val="nil"/>
              <w:right w:val="nil"/>
            </w:tcBorders>
            <w:shd w:val="clear" w:color="auto" w:fill="auto"/>
            <w:noWrap/>
            <w:vAlign w:val="bottom"/>
          </w:tcPr>
          <w:p w:rsidR="00EE12F7" w:rsidRPr="00265018" w:rsidRDefault="00EE12F7" w:rsidP="00F5411A">
            <w:pPr>
              <w:jc w:val="right"/>
              <w:rPr>
                <w:sz w:val="18"/>
                <w:szCs w:val="18"/>
              </w:rPr>
            </w:pPr>
            <w:r w:rsidRPr="00EF78E6">
              <w:rPr>
                <w:sz w:val="18"/>
                <w:szCs w:val="18"/>
              </w:rPr>
              <w:t>2,000,000</w:t>
            </w:r>
          </w:p>
        </w:tc>
        <w:tc>
          <w:tcPr>
            <w:tcW w:w="564" w:type="pct"/>
            <w:tcBorders>
              <w:top w:val="nil"/>
              <w:left w:val="nil"/>
              <w:bottom w:val="nil"/>
              <w:right w:val="nil"/>
            </w:tcBorders>
            <w:shd w:val="clear" w:color="auto" w:fill="auto"/>
            <w:noWrap/>
            <w:vAlign w:val="bottom"/>
          </w:tcPr>
          <w:p w:rsidR="00EE12F7" w:rsidRPr="004D4730" w:rsidRDefault="00EE12F7" w:rsidP="00AB5BF4">
            <w:pPr>
              <w:jc w:val="right"/>
              <w:rPr>
                <w:sz w:val="18"/>
                <w:szCs w:val="18"/>
              </w:rPr>
            </w:pPr>
            <w:r w:rsidRPr="00EF78E6">
              <w:rPr>
                <w:sz w:val="18"/>
                <w:szCs w:val="18"/>
              </w:rPr>
              <w:t>2,000,000</w:t>
            </w:r>
          </w:p>
        </w:tc>
        <w:tc>
          <w:tcPr>
            <w:tcW w:w="739" w:type="pct"/>
            <w:gridSpan w:val="2"/>
            <w:tcBorders>
              <w:top w:val="nil"/>
              <w:left w:val="nil"/>
              <w:bottom w:val="nil"/>
              <w:right w:val="nil"/>
            </w:tcBorders>
          </w:tcPr>
          <w:p w:rsidR="00EE12F7" w:rsidRPr="00EF78E6" w:rsidRDefault="00EE12F7" w:rsidP="00AB5BF4">
            <w:pPr>
              <w:jc w:val="right"/>
              <w:rPr>
                <w:sz w:val="18"/>
                <w:szCs w:val="18"/>
              </w:rPr>
            </w:pPr>
          </w:p>
        </w:tc>
      </w:tr>
      <w:tr w:rsidR="008125EB" w:rsidRPr="004D4730" w:rsidTr="00807F2E">
        <w:trPr>
          <w:trHeight w:val="240"/>
          <w:jc w:val="center"/>
        </w:trPr>
        <w:tc>
          <w:tcPr>
            <w:tcW w:w="229" w:type="pct"/>
            <w:tcBorders>
              <w:top w:val="nil"/>
              <w:left w:val="nil"/>
              <w:bottom w:val="nil"/>
              <w:right w:val="nil"/>
            </w:tcBorders>
            <w:shd w:val="clear" w:color="auto" w:fill="auto"/>
            <w:noWrap/>
            <w:vAlign w:val="bottom"/>
            <w:hideMark/>
          </w:tcPr>
          <w:p w:rsidR="00EE12F7" w:rsidRDefault="00EE12F7" w:rsidP="00BA6DCD">
            <w:pPr>
              <w:jc w:val="center"/>
              <w:rPr>
                <w:sz w:val="18"/>
                <w:szCs w:val="18"/>
              </w:rPr>
            </w:pPr>
            <w:r>
              <w:rPr>
                <w:sz w:val="18"/>
                <w:szCs w:val="18"/>
              </w:rPr>
              <w:t>47</w:t>
            </w:r>
          </w:p>
        </w:tc>
        <w:tc>
          <w:tcPr>
            <w:tcW w:w="265"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16</w:t>
            </w:r>
          </w:p>
        </w:tc>
        <w:tc>
          <w:tcPr>
            <w:tcW w:w="2333" w:type="pct"/>
            <w:tcBorders>
              <w:top w:val="nil"/>
              <w:left w:val="nil"/>
              <w:bottom w:val="nil"/>
              <w:right w:val="nil"/>
            </w:tcBorders>
            <w:shd w:val="clear" w:color="auto" w:fill="auto"/>
            <w:noWrap/>
            <w:vAlign w:val="bottom"/>
          </w:tcPr>
          <w:p w:rsidR="00EE12F7" w:rsidRDefault="00EE12F7" w:rsidP="00EE13F9">
            <w:pPr>
              <w:rPr>
                <w:sz w:val="18"/>
                <w:szCs w:val="18"/>
              </w:rPr>
            </w:pPr>
            <w:r>
              <w:rPr>
                <w:sz w:val="18"/>
                <w:szCs w:val="18"/>
              </w:rPr>
              <w:t>KHP Renovate Restaurant Facility</w:t>
            </w:r>
          </w:p>
        </w:tc>
        <w:tc>
          <w:tcPr>
            <w:tcW w:w="305" w:type="pct"/>
            <w:tcBorders>
              <w:top w:val="nil"/>
              <w:left w:val="nil"/>
              <w:bottom w:val="nil"/>
              <w:right w:val="nil"/>
            </w:tcBorders>
            <w:shd w:val="clear" w:color="auto" w:fill="auto"/>
            <w:noWrap/>
            <w:vAlign w:val="bottom"/>
          </w:tcPr>
          <w:p w:rsidR="00EE12F7" w:rsidRPr="00676360" w:rsidRDefault="00EE12F7" w:rsidP="00BA6DCD">
            <w:pPr>
              <w:jc w:val="center"/>
              <w:rPr>
                <w:sz w:val="18"/>
                <w:szCs w:val="18"/>
              </w:rPr>
            </w:pPr>
            <w:r w:rsidRPr="004B2A5D">
              <w:rPr>
                <w:sz w:val="18"/>
                <w:szCs w:val="18"/>
              </w:rPr>
              <w:t>C-PI</w:t>
            </w:r>
          </w:p>
        </w:tc>
        <w:tc>
          <w:tcPr>
            <w:tcW w:w="565" w:type="pct"/>
            <w:tcBorders>
              <w:top w:val="nil"/>
              <w:left w:val="nil"/>
              <w:bottom w:val="nil"/>
              <w:right w:val="nil"/>
            </w:tcBorders>
            <w:shd w:val="clear" w:color="auto" w:fill="auto"/>
            <w:noWrap/>
            <w:vAlign w:val="bottom"/>
          </w:tcPr>
          <w:p w:rsidR="00EE12F7" w:rsidRPr="00676360" w:rsidRDefault="00EE12F7" w:rsidP="00BA6DCD">
            <w:pPr>
              <w:jc w:val="right"/>
              <w:rPr>
                <w:sz w:val="18"/>
                <w:szCs w:val="18"/>
              </w:rPr>
            </w:pPr>
            <w:r w:rsidRPr="004B2A5D">
              <w:rPr>
                <w:sz w:val="18"/>
                <w:szCs w:val="18"/>
              </w:rPr>
              <w:t>4,500,000</w:t>
            </w:r>
          </w:p>
        </w:tc>
        <w:tc>
          <w:tcPr>
            <w:tcW w:w="564" w:type="pct"/>
            <w:tcBorders>
              <w:top w:val="nil"/>
              <w:left w:val="nil"/>
              <w:bottom w:val="nil"/>
              <w:right w:val="nil"/>
            </w:tcBorders>
            <w:shd w:val="clear" w:color="auto" w:fill="auto"/>
            <w:noWrap/>
            <w:vAlign w:val="bottom"/>
          </w:tcPr>
          <w:p w:rsidR="00EE12F7" w:rsidRPr="004D4730" w:rsidRDefault="00EE12F7" w:rsidP="00AB5BF4">
            <w:pPr>
              <w:jc w:val="right"/>
              <w:rPr>
                <w:sz w:val="18"/>
                <w:szCs w:val="18"/>
              </w:rPr>
            </w:pPr>
            <w:r w:rsidRPr="004B2A5D">
              <w:rPr>
                <w:sz w:val="18"/>
                <w:szCs w:val="18"/>
              </w:rPr>
              <w:t>4,500,000</w:t>
            </w:r>
          </w:p>
        </w:tc>
        <w:tc>
          <w:tcPr>
            <w:tcW w:w="739" w:type="pct"/>
            <w:gridSpan w:val="2"/>
            <w:tcBorders>
              <w:top w:val="nil"/>
              <w:left w:val="nil"/>
              <w:bottom w:val="nil"/>
              <w:right w:val="nil"/>
            </w:tcBorders>
          </w:tcPr>
          <w:p w:rsidR="00EE12F7" w:rsidRPr="004B2A5D" w:rsidRDefault="00EE12F7" w:rsidP="00AB5BF4">
            <w:pPr>
              <w:jc w:val="right"/>
              <w:rPr>
                <w:sz w:val="18"/>
                <w:szCs w:val="18"/>
              </w:rPr>
            </w:pPr>
          </w:p>
        </w:tc>
      </w:tr>
      <w:tr w:rsidR="008125EB" w:rsidRPr="004D4730" w:rsidTr="00807F2E">
        <w:trPr>
          <w:trHeight w:val="240"/>
          <w:jc w:val="center"/>
        </w:trPr>
        <w:tc>
          <w:tcPr>
            <w:tcW w:w="229" w:type="pct"/>
            <w:tcBorders>
              <w:top w:val="nil"/>
              <w:left w:val="nil"/>
              <w:bottom w:val="nil"/>
              <w:right w:val="nil"/>
            </w:tcBorders>
            <w:shd w:val="clear" w:color="auto" w:fill="auto"/>
            <w:noWrap/>
            <w:vAlign w:val="bottom"/>
            <w:hideMark/>
          </w:tcPr>
          <w:p w:rsidR="00EE12F7" w:rsidRDefault="00EE12F7" w:rsidP="00BA6DCD">
            <w:pPr>
              <w:jc w:val="center"/>
              <w:rPr>
                <w:sz w:val="18"/>
                <w:szCs w:val="18"/>
              </w:rPr>
            </w:pPr>
            <w:r>
              <w:rPr>
                <w:sz w:val="18"/>
                <w:szCs w:val="18"/>
              </w:rPr>
              <w:t>48</w:t>
            </w:r>
          </w:p>
        </w:tc>
        <w:tc>
          <w:tcPr>
            <w:tcW w:w="265"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16</w:t>
            </w:r>
          </w:p>
        </w:tc>
        <w:tc>
          <w:tcPr>
            <w:tcW w:w="2333" w:type="pct"/>
            <w:tcBorders>
              <w:top w:val="nil"/>
              <w:left w:val="nil"/>
              <w:bottom w:val="nil"/>
              <w:right w:val="nil"/>
            </w:tcBorders>
            <w:shd w:val="clear" w:color="auto" w:fill="auto"/>
            <w:noWrap/>
            <w:vAlign w:val="bottom"/>
          </w:tcPr>
          <w:p w:rsidR="00EE12F7" w:rsidRDefault="00EE12F7" w:rsidP="00EF78E6">
            <w:pPr>
              <w:rPr>
                <w:sz w:val="18"/>
                <w:szCs w:val="18"/>
              </w:rPr>
            </w:pPr>
            <w:r>
              <w:rPr>
                <w:sz w:val="18"/>
                <w:szCs w:val="18"/>
              </w:rPr>
              <w:t xml:space="preserve">DOP </w:t>
            </w:r>
            <w:r w:rsidRPr="00EF78E6">
              <w:rPr>
                <w:sz w:val="18"/>
                <w:szCs w:val="18"/>
              </w:rPr>
              <w:t>St</w:t>
            </w:r>
            <w:r>
              <w:rPr>
                <w:sz w:val="18"/>
                <w:szCs w:val="18"/>
              </w:rPr>
              <w:t>atewide Install Camper Cabins</w:t>
            </w:r>
          </w:p>
        </w:tc>
        <w:tc>
          <w:tcPr>
            <w:tcW w:w="305" w:type="pct"/>
            <w:tcBorders>
              <w:top w:val="nil"/>
              <w:left w:val="nil"/>
              <w:bottom w:val="nil"/>
              <w:right w:val="nil"/>
            </w:tcBorders>
            <w:shd w:val="clear" w:color="auto" w:fill="auto"/>
            <w:noWrap/>
            <w:vAlign w:val="bottom"/>
          </w:tcPr>
          <w:p w:rsidR="00EE12F7" w:rsidRDefault="00EE12F7" w:rsidP="00BA6DCD">
            <w:pPr>
              <w:jc w:val="center"/>
              <w:rPr>
                <w:sz w:val="18"/>
                <w:szCs w:val="18"/>
              </w:rPr>
            </w:pPr>
            <w:r w:rsidRPr="00EF78E6">
              <w:rPr>
                <w:sz w:val="18"/>
                <w:szCs w:val="18"/>
              </w:rPr>
              <w:t>C-O</w:t>
            </w:r>
          </w:p>
        </w:tc>
        <w:tc>
          <w:tcPr>
            <w:tcW w:w="565" w:type="pct"/>
            <w:tcBorders>
              <w:top w:val="nil"/>
              <w:left w:val="nil"/>
              <w:bottom w:val="nil"/>
              <w:right w:val="nil"/>
            </w:tcBorders>
            <w:shd w:val="clear" w:color="auto" w:fill="auto"/>
            <w:noWrap/>
            <w:vAlign w:val="bottom"/>
          </w:tcPr>
          <w:p w:rsidR="00EE12F7" w:rsidRDefault="00EE12F7" w:rsidP="00BA6DCD">
            <w:pPr>
              <w:jc w:val="right"/>
              <w:rPr>
                <w:sz w:val="18"/>
                <w:szCs w:val="18"/>
              </w:rPr>
            </w:pPr>
            <w:r w:rsidRPr="00EF78E6">
              <w:rPr>
                <w:sz w:val="18"/>
                <w:szCs w:val="18"/>
              </w:rPr>
              <w:t>4,000,000</w:t>
            </w:r>
          </w:p>
        </w:tc>
        <w:tc>
          <w:tcPr>
            <w:tcW w:w="564" w:type="pct"/>
            <w:tcBorders>
              <w:top w:val="nil"/>
              <w:left w:val="nil"/>
              <w:bottom w:val="nil"/>
              <w:right w:val="nil"/>
            </w:tcBorders>
            <w:shd w:val="clear" w:color="auto" w:fill="auto"/>
            <w:noWrap/>
            <w:vAlign w:val="bottom"/>
          </w:tcPr>
          <w:p w:rsidR="00EE12F7" w:rsidRPr="004D4730" w:rsidRDefault="00EE12F7" w:rsidP="00AB5BF4">
            <w:pPr>
              <w:jc w:val="right"/>
              <w:rPr>
                <w:sz w:val="18"/>
                <w:szCs w:val="18"/>
              </w:rPr>
            </w:pPr>
            <w:r w:rsidRPr="00EF78E6">
              <w:rPr>
                <w:sz w:val="18"/>
                <w:szCs w:val="18"/>
              </w:rPr>
              <w:t>4,000,000</w:t>
            </w:r>
          </w:p>
        </w:tc>
        <w:tc>
          <w:tcPr>
            <w:tcW w:w="739" w:type="pct"/>
            <w:gridSpan w:val="2"/>
            <w:tcBorders>
              <w:top w:val="nil"/>
              <w:left w:val="nil"/>
              <w:bottom w:val="nil"/>
              <w:right w:val="nil"/>
            </w:tcBorders>
          </w:tcPr>
          <w:p w:rsidR="00EE12F7" w:rsidRPr="00EF78E6" w:rsidRDefault="00EE12F7" w:rsidP="00AB5BF4">
            <w:pPr>
              <w:jc w:val="right"/>
              <w:rPr>
                <w:sz w:val="18"/>
                <w:szCs w:val="18"/>
              </w:rPr>
            </w:pPr>
          </w:p>
        </w:tc>
      </w:tr>
      <w:tr w:rsidR="008125EB" w:rsidRPr="004D4730" w:rsidTr="00807F2E">
        <w:trPr>
          <w:trHeight w:val="240"/>
          <w:jc w:val="center"/>
        </w:trPr>
        <w:tc>
          <w:tcPr>
            <w:tcW w:w="229" w:type="pct"/>
            <w:tcBorders>
              <w:top w:val="nil"/>
              <w:left w:val="nil"/>
              <w:bottom w:val="nil"/>
              <w:right w:val="nil"/>
            </w:tcBorders>
            <w:shd w:val="clear" w:color="auto" w:fill="auto"/>
            <w:noWrap/>
            <w:vAlign w:val="bottom"/>
            <w:hideMark/>
          </w:tcPr>
          <w:p w:rsidR="00EE12F7" w:rsidRDefault="00EE12F7" w:rsidP="00BA6DCD">
            <w:pPr>
              <w:jc w:val="center"/>
              <w:rPr>
                <w:sz w:val="18"/>
                <w:szCs w:val="18"/>
              </w:rPr>
            </w:pPr>
            <w:r>
              <w:rPr>
                <w:sz w:val="18"/>
                <w:szCs w:val="18"/>
              </w:rPr>
              <w:t>49</w:t>
            </w:r>
          </w:p>
        </w:tc>
        <w:tc>
          <w:tcPr>
            <w:tcW w:w="265"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17</w:t>
            </w:r>
          </w:p>
        </w:tc>
        <w:tc>
          <w:tcPr>
            <w:tcW w:w="2333" w:type="pct"/>
            <w:tcBorders>
              <w:top w:val="nil"/>
              <w:left w:val="nil"/>
              <w:bottom w:val="nil"/>
              <w:right w:val="nil"/>
            </w:tcBorders>
            <w:shd w:val="clear" w:color="auto" w:fill="auto"/>
            <w:noWrap/>
            <w:vAlign w:val="bottom"/>
          </w:tcPr>
          <w:p w:rsidR="00EE12F7" w:rsidRDefault="00EE12F7" w:rsidP="00EE13F9">
            <w:pPr>
              <w:rPr>
                <w:sz w:val="18"/>
                <w:szCs w:val="18"/>
              </w:rPr>
            </w:pPr>
            <w:r>
              <w:rPr>
                <w:sz w:val="18"/>
                <w:szCs w:val="18"/>
              </w:rPr>
              <w:t>KHP Renovate Utility Infrastructure</w:t>
            </w:r>
          </w:p>
        </w:tc>
        <w:tc>
          <w:tcPr>
            <w:tcW w:w="305" w:type="pct"/>
            <w:tcBorders>
              <w:top w:val="nil"/>
              <w:left w:val="nil"/>
              <w:bottom w:val="nil"/>
              <w:right w:val="nil"/>
            </w:tcBorders>
            <w:shd w:val="clear" w:color="auto" w:fill="auto"/>
            <w:noWrap/>
            <w:vAlign w:val="bottom"/>
          </w:tcPr>
          <w:p w:rsidR="00EE12F7" w:rsidRDefault="00EE12F7" w:rsidP="00BA6DCD">
            <w:pPr>
              <w:jc w:val="center"/>
              <w:rPr>
                <w:sz w:val="18"/>
                <w:szCs w:val="18"/>
              </w:rPr>
            </w:pPr>
            <w:r w:rsidRPr="004B2A5D">
              <w:rPr>
                <w:sz w:val="18"/>
                <w:szCs w:val="18"/>
              </w:rPr>
              <w:t>C-PI</w:t>
            </w:r>
          </w:p>
        </w:tc>
        <w:tc>
          <w:tcPr>
            <w:tcW w:w="565" w:type="pct"/>
            <w:tcBorders>
              <w:top w:val="nil"/>
              <w:left w:val="nil"/>
              <w:bottom w:val="nil"/>
              <w:right w:val="nil"/>
            </w:tcBorders>
            <w:shd w:val="clear" w:color="auto" w:fill="auto"/>
            <w:noWrap/>
            <w:vAlign w:val="bottom"/>
          </w:tcPr>
          <w:p w:rsidR="00EE12F7" w:rsidRDefault="00EE12F7" w:rsidP="00BA6DCD">
            <w:pPr>
              <w:jc w:val="right"/>
              <w:rPr>
                <w:sz w:val="18"/>
                <w:szCs w:val="18"/>
              </w:rPr>
            </w:pPr>
            <w:r w:rsidRPr="004B2A5D">
              <w:rPr>
                <w:sz w:val="18"/>
                <w:szCs w:val="18"/>
              </w:rPr>
              <w:t>2,000,000</w:t>
            </w:r>
          </w:p>
        </w:tc>
        <w:tc>
          <w:tcPr>
            <w:tcW w:w="564" w:type="pct"/>
            <w:tcBorders>
              <w:top w:val="nil"/>
              <w:left w:val="nil"/>
              <w:bottom w:val="nil"/>
              <w:right w:val="nil"/>
            </w:tcBorders>
            <w:shd w:val="clear" w:color="auto" w:fill="auto"/>
            <w:noWrap/>
            <w:vAlign w:val="bottom"/>
          </w:tcPr>
          <w:p w:rsidR="00EE12F7" w:rsidRPr="004D4730" w:rsidRDefault="00EE12F7" w:rsidP="00AB5BF4">
            <w:pPr>
              <w:jc w:val="right"/>
              <w:rPr>
                <w:sz w:val="18"/>
                <w:szCs w:val="18"/>
              </w:rPr>
            </w:pPr>
            <w:r w:rsidRPr="004B2A5D">
              <w:rPr>
                <w:sz w:val="18"/>
                <w:szCs w:val="18"/>
              </w:rPr>
              <w:t>2,000,000</w:t>
            </w:r>
          </w:p>
        </w:tc>
        <w:tc>
          <w:tcPr>
            <w:tcW w:w="739" w:type="pct"/>
            <w:gridSpan w:val="2"/>
            <w:tcBorders>
              <w:top w:val="nil"/>
              <w:left w:val="nil"/>
              <w:bottom w:val="nil"/>
              <w:right w:val="nil"/>
            </w:tcBorders>
          </w:tcPr>
          <w:p w:rsidR="00EE12F7" w:rsidRPr="004B2A5D" w:rsidRDefault="00EE12F7" w:rsidP="00AB5BF4">
            <w:pPr>
              <w:jc w:val="right"/>
              <w:rPr>
                <w:sz w:val="18"/>
                <w:szCs w:val="18"/>
              </w:rPr>
            </w:pPr>
          </w:p>
        </w:tc>
      </w:tr>
      <w:tr w:rsidR="008125EB" w:rsidRPr="004D4730" w:rsidTr="00807F2E">
        <w:trPr>
          <w:trHeight w:val="240"/>
          <w:jc w:val="center"/>
        </w:trPr>
        <w:tc>
          <w:tcPr>
            <w:tcW w:w="229" w:type="pct"/>
            <w:tcBorders>
              <w:top w:val="nil"/>
              <w:left w:val="nil"/>
              <w:bottom w:val="nil"/>
              <w:right w:val="nil"/>
            </w:tcBorders>
            <w:shd w:val="clear" w:color="auto" w:fill="auto"/>
            <w:noWrap/>
            <w:vAlign w:val="bottom"/>
            <w:hideMark/>
          </w:tcPr>
          <w:p w:rsidR="00EE12F7" w:rsidRDefault="00EE12F7" w:rsidP="00BA6DCD">
            <w:pPr>
              <w:jc w:val="center"/>
              <w:rPr>
                <w:sz w:val="18"/>
                <w:szCs w:val="18"/>
              </w:rPr>
            </w:pPr>
            <w:r>
              <w:rPr>
                <w:sz w:val="18"/>
                <w:szCs w:val="18"/>
              </w:rPr>
              <w:t>50</w:t>
            </w:r>
          </w:p>
        </w:tc>
        <w:tc>
          <w:tcPr>
            <w:tcW w:w="265"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17</w:t>
            </w:r>
          </w:p>
        </w:tc>
        <w:tc>
          <w:tcPr>
            <w:tcW w:w="2333" w:type="pct"/>
            <w:tcBorders>
              <w:top w:val="nil"/>
              <w:left w:val="nil"/>
              <w:bottom w:val="nil"/>
              <w:right w:val="nil"/>
            </w:tcBorders>
            <w:shd w:val="clear" w:color="auto" w:fill="auto"/>
            <w:noWrap/>
            <w:vAlign w:val="bottom"/>
          </w:tcPr>
          <w:p w:rsidR="00EE12F7" w:rsidRDefault="00EE12F7" w:rsidP="00EF78E6">
            <w:pPr>
              <w:rPr>
                <w:sz w:val="18"/>
                <w:szCs w:val="18"/>
              </w:rPr>
            </w:pPr>
            <w:r>
              <w:rPr>
                <w:sz w:val="18"/>
                <w:szCs w:val="18"/>
              </w:rPr>
              <w:t xml:space="preserve">DOP </w:t>
            </w:r>
            <w:r w:rsidRPr="00EF78E6">
              <w:rPr>
                <w:sz w:val="18"/>
                <w:szCs w:val="18"/>
              </w:rPr>
              <w:t>Jenny Wiley Ma</w:t>
            </w:r>
            <w:r>
              <w:rPr>
                <w:sz w:val="18"/>
                <w:szCs w:val="18"/>
              </w:rPr>
              <w:t>rina Reconstruction and Repairs</w:t>
            </w:r>
          </w:p>
        </w:tc>
        <w:tc>
          <w:tcPr>
            <w:tcW w:w="305" w:type="pct"/>
            <w:tcBorders>
              <w:top w:val="nil"/>
              <w:left w:val="nil"/>
              <w:bottom w:val="nil"/>
              <w:right w:val="nil"/>
            </w:tcBorders>
            <w:shd w:val="clear" w:color="auto" w:fill="auto"/>
            <w:noWrap/>
            <w:vAlign w:val="bottom"/>
          </w:tcPr>
          <w:p w:rsidR="00EE12F7" w:rsidRPr="00676360" w:rsidRDefault="00EE12F7" w:rsidP="00BA6DCD">
            <w:pPr>
              <w:jc w:val="center"/>
              <w:rPr>
                <w:sz w:val="18"/>
                <w:szCs w:val="18"/>
              </w:rPr>
            </w:pPr>
            <w:r w:rsidRPr="00EF78E6">
              <w:rPr>
                <w:sz w:val="18"/>
                <w:szCs w:val="18"/>
              </w:rPr>
              <w:t>C-PI</w:t>
            </w:r>
          </w:p>
        </w:tc>
        <w:tc>
          <w:tcPr>
            <w:tcW w:w="565" w:type="pct"/>
            <w:tcBorders>
              <w:top w:val="nil"/>
              <w:left w:val="nil"/>
              <w:bottom w:val="nil"/>
              <w:right w:val="nil"/>
            </w:tcBorders>
            <w:shd w:val="clear" w:color="auto" w:fill="auto"/>
            <w:noWrap/>
            <w:vAlign w:val="bottom"/>
          </w:tcPr>
          <w:p w:rsidR="00EE12F7" w:rsidRPr="00676360" w:rsidRDefault="00EE12F7" w:rsidP="00BA6DCD">
            <w:pPr>
              <w:jc w:val="right"/>
              <w:rPr>
                <w:sz w:val="18"/>
                <w:szCs w:val="18"/>
              </w:rPr>
            </w:pPr>
            <w:r w:rsidRPr="00EF78E6">
              <w:rPr>
                <w:sz w:val="18"/>
                <w:szCs w:val="18"/>
              </w:rPr>
              <w:t>2,500,000</w:t>
            </w:r>
          </w:p>
        </w:tc>
        <w:tc>
          <w:tcPr>
            <w:tcW w:w="564" w:type="pct"/>
            <w:tcBorders>
              <w:top w:val="nil"/>
              <w:left w:val="nil"/>
              <w:bottom w:val="nil"/>
              <w:right w:val="nil"/>
            </w:tcBorders>
            <w:shd w:val="clear" w:color="auto" w:fill="auto"/>
            <w:noWrap/>
            <w:vAlign w:val="bottom"/>
          </w:tcPr>
          <w:p w:rsidR="00EE12F7" w:rsidRPr="004D4730" w:rsidRDefault="00EE12F7" w:rsidP="00AB5BF4">
            <w:pPr>
              <w:jc w:val="right"/>
              <w:rPr>
                <w:sz w:val="18"/>
                <w:szCs w:val="18"/>
              </w:rPr>
            </w:pPr>
            <w:r w:rsidRPr="00EF78E6">
              <w:rPr>
                <w:sz w:val="18"/>
                <w:szCs w:val="18"/>
              </w:rPr>
              <w:t>2,500,000</w:t>
            </w:r>
          </w:p>
        </w:tc>
        <w:tc>
          <w:tcPr>
            <w:tcW w:w="739" w:type="pct"/>
            <w:gridSpan w:val="2"/>
            <w:tcBorders>
              <w:top w:val="nil"/>
              <w:left w:val="nil"/>
              <w:bottom w:val="nil"/>
              <w:right w:val="nil"/>
            </w:tcBorders>
          </w:tcPr>
          <w:p w:rsidR="00EE12F7" w:rsidRPr="00EF78E6" w:rsidRDefault="00EE12F7" w:rsidP="00AB5BF4">
            <w:pPr>
              <w:jc w:val="right"/>
              <w:rPr>
                <w:sz w:val="18"/>
                <w:szCs w:val="18"/>
              </w:rPr>
            </w:pPr>
          </w:p>
        </w:tc>
      </w:tr>
      <w:tr w:rsidR="008125EB" w:rsidRPr="004D4730" w:rsidTr="00807F2E">
        <w:trPr>
          <w:trHeight w:val="240"/>
          <w:jc w:val="center"/>
        </w:trPr>
        <w:tc>
          <w:tcPr>
            <w:tcW w:w="229" w:type="pct"/>
            <w:tcBorders>
              <w:top w:val="nil"/>
              <w:left w:val="nil"/>
              <w:bottom w:val="nil"/>
              <w:right w:val="nil"/>
            </w:tcBorders>
            <w:shd w:val="clear" w:color="auto" w:fill="auto"/>
            <w:noWrap/>
            <w:vAlign w:val="bottom"/>
            <w:hideMark/>
          </w:tcPr>
          <w:p w:rsidR="00EE12F7" w:rsidRDefault="00EE12F7" w:rsidP="00BA6DCD">
            <w:pPr>
              <w:jc w:val="center"/>
              <w:rPr>
                <w:sz w:val="18"/>
                <w:szCs w:val="18"/>
              </w:rPr>
            </w:pPr>
            <w:r>
              <w:rPr>
                <w:sz w:val="18"/>
                <w:szCs w:val="18"/>
              </w:rPr>
              <w:t>51</w:t>
            </w:r>
          </w:p>
        </w:tc>
        <w:tc>
          <w:tcPr>
            <w:tcW w:w="265"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18</w:t>
            </w:r>
          </w:p>
        </w:tc>
        <w:tc>
          <w:tcPr>
            <w:tcW w:w="2333" w:type="pct"/>
            <w:tcBorders>
              <w:top w:val="nil"/>
              <w:left w:val="nil"/>
              <w:bottom w:val="nil"/>
              <w:right w:val="nil"/>
            </w:tcBorders>
            <w:shd w:val="clear" w:color="auto" w:fill="auto"/>
            <w:noWrap/>
            <w:vAlign w:val="bottom"/>
          </w:tcPr>
          <w:p w:rsidR="00EE12F7" w:rsidRDefault="00EE12F7" w:rsidP="00EE13F9">
            <w:pPr>
              <w:rPr>
                <w:sz w:val="18"/>
                <w:szCs w:val="18"/>
              </w:rPr>
            </w:pPr>
            <w:r>
              <w:rPr>
                <w:sz w:val="18"/>
                <w:szCs w:val="18"/>
              </w:rPr>
              <w:t xml:space="preserve">KHP </w:t>
            </w:r>
            <w:r w:rsidRPr="004B2A5D">
              <w:rPr>
                <w:sz w:val="18"/>
                <w:szCs w:val="18"/>
              </w:rPr>
              <w:t>Com</w:t>
            </w:r>
            <w:r>
              <w:rPr>
                <w:sz w:val="18"/>
                <w:szCs w:val="18"/>
              </w:rPr>
              <w:t>pletion of Vacant Building</w:t>
            </w:r>
          </w:p>
        </w:tc>
        <w:tc>
          <w:tcPr>
            <w:tcW w:w="305" w:type="pct"/>
            <w:tcBorders>
              <w:top w:val="nil"/>
              <w:left w:val="nil"/>
              <w:bottom w:val="nil"/>
              <w:right w:val="nil"/>
            </w:tcBorders>
            <w:shd w:val="clear" w:color="auto" w:fill="auto"/>
            <w:noWrap/>
            <w:vAlign w:val="bottom"/>
          </w:tcPr>
          <w:p w:rsidR="00EE12F7" w:rsidRPr="00676360" w:rsidRDefault="00EE12F7" w:rsidP="00BA6DCD">
            <w:pPr>
              <w:jc w:val="center"/>
              <w:rPr>
                <w:sz w:val="18"/>
                <w:szCs w:val="18"/>
              </w:rPr>
            </w:pPr>
            <w:r w:rsidRPr="004B2A5D">
              <w:rPr>
                <w:sz w:val="18"/>
                <w:szCs w:val="18"/>
              </w:rPr>
              <w:t>C-PI</w:t>
            </w:r>
          </w:p>
        </w:tc>
        <w:tc>
          <w:tcPr>
            <w:tcW w:w="565" w:type="pct"/>
            <w:tcBorders>
              <w:top w:val="nil"/>
              <w:left w:val="nil"/>
              <w:bottom w:val="nil"/>
              <w:right w:val="nil"/>
            </w:tcBorders>
            <w:shd w:val="clear" w:color="auto" w:fill="auto"/>
            <w:noWrap/>
            <w:vAlign w:val="bottom"/>
          </w:tcPr>
          <w:p w:rsidR="00EE12F7" w:rsidRPr="00676360" w:rsidRDefault="00EE12F7" w:rsidP="00BA6DCD">
            <w:pPr>
              <w:jc w:val="right"/>
              <w:rPr>
                <w:sz w:val="18"/>
                <w:szCs w:val="18"/>
              </w:rPr>
            </w:pPr>
            <w:r w:rsidRPr="004B2A5D">
              <w:rPr>
                <w:sz w:val="18"/>
                <w:szCs w:val="18"/>
              </w:rPr>
              <w:t>1,500,000</w:t>
            </w:r>
          </w:p>
        </w:tc>
        <w:tc>
          <w:tcPr>
            <w:tcW w:w="564" w:type="pct"/>
            <w:tcBorders>
              <w:top w:val="nil"/>
              <w:left w:val="nil"/>
              <w:bottom w:val="nil"/>
              <w:right w:val="nil"/>
            </w:tcBorders>
            <w:shd w:val="clear" w:color="auto" w:fill="auto"/>
            <w:noWrap/>
            <w:vAlign w:val="bottom"/>
          </w:tcPr>
          <w:p w:rsidR="00EE12F7" w:rsidRPr="004D4730" w:rsidRDefault="00EE12F7" w:rsidP="00AB5BF4">
            <w:pPr>
              <w:jc w:val="right"/>
              <w:rPr>
                <w:sz w:val="18"/>
                <w:szCs w:val="18"/>
              </w:rPr>
            </w:pPr>
            <w:r w:rsidRPr="004B2A5D">
              <w:rPr>
                <w:sz w:val="18"/>
                <w:szCs w:val="18"/>
              </w:rPr>
              <w:t>1,500,000</w:t>
            </w:r>
          </w:p>
        </w:tc>
        <w:tc>
          <w:tcPr>
            <w:tcW w:w="739" w:type="pct"/>
            <w:gridSpan w:val="2"/>
            <w:tcBorders>
              <w:top w:val="nil"/>
              <w:left w:val="nil"/>
              <w:bottom w:val="nil"/>
              <w:right w:val="nil"/>
            </w:tcBorders>
          </w:tcPr>
          <w:p w:rsidR="00EE12F7" w:rsidRPr="004B2A5D" w:rsidRDefault="00EE12F7" w:rsidP="00AB5BF4">
            <w:pPr>
              <w:jc w:val="right"/>
              <w:rPr>
                <w:sz w:val="18"/>
                <w:szCs w:val="18"/>
              </w:rPr>
            </w:pPr>
          </w:p>
        </w:tc>
      </w:tr>
      <w:tr w:rsidR="008125EB" w:rsidRPr="004D4730" w:rsidTr="00807F2E">
        <w:trPr>
          <w:trHeight w:val="240"/>
          <w:jc w:val="center"/>
        </w:trPr>
        <w:tc>
          <w:tcPr>
            <w:tcW w:w="229" w:type="pct"/>
            <w:tcBorders>
              <w:top w:val="nil"/>
              <w:left w:val="nil"/>
              <w:bottom w:val="nil"/>
              <w:right w:val="nil"/>
            </w:tcBorders>
            <w:shd w:val="clear" w:color="auto" w:fill="auto"/>
            <w:noWrap/>
            <w:vAlign w:val="bottom"/>
            <w:hideMark/>
          </w:tcPr>
          <w:p w:rsidR="00EE12F7" w:rsidRDefault="00EE12F7" w:rsidP="00BA6DCD">
            <w:pPr>
              <w:jc w:val="center"/>
              <w:rPr>
                <w:sz w:val="18"/>
                <w:szCs w:val="18"/>
              </w:rPr>
            </w:pPr>
            <w:r>
              <w:rPr>
                <w:sz w:val="18"/>
                <w:szCs w:val="18"/>
              </w:rPr>
              <w:t>52</w:t>
            </w:r>
          </w:p>
        </w:tc>
        <w:tc>
          <w:tcPr>
            <w:tcW w:w="265"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18</w:t>
            </w:r>
          </w:p>
        </w:tc>
        <w:tc>
          <w:tcPr>
            <w:tcW w:w="2333" w:type="pct"/>
            <w:tcBorders>
              <w:top w:val="nil"/>
              <w:left w:val="nil"/>
              <w:bottom w:val="nil"/>
              <w:right w:val="nil"/>
            </w:tcBorders>
            <w:shd w:val="clear" w:color="auto" w:fill="auto"/>
            <w:noWrap/>
            <w:vAlign w:val="bottom"/>
          </w:tcPr>
          <w:p w:rsidR="00EE12F7" w:rsidRDefault="00EE12F7" w:rsidP="00EF78E6">
            <w:pPr>
              <w:rPr>
                <w:sz w:val="18"/>
                <w:szCs w:val="18"/>
              </w:rPr>
            </w:pPr>
            <w:r>
              <w:rPr>
                <w:sz w:val="18"/>
                <w:szCs w:val="18"/>
              </w:rPr>
              <w:t xml:space="preserve">DOP </w:t>
            </w:r>
            <w:r w:rsidRPr="00EF78E6">
              <w:rPr>
                <w:sz w:val="18"/>
                <w:szCs w:val="18"/>
              </w:rPr>
              <w:t>State</w:t>
            </w:r>
            <w:r>
              <w:rPr>
                <w:sz w:val="18"/>
                <w:szCs w:val="18"/>
              </w:rPr>
              <w:t>wide ADA Improvements Phase 1</w:t>
            </w:r>
          </w:p>
        </w:tc>
        <w:tc>
          <w:tcPr>
            <w:tcW w:w="305" w:type="pct"/>
            <w:tcBorders>
              <w:top w:val="nil"/>
              <w:left w:val="nil"/>
              <w:bottom w:val="nil"/>
              <w:right w:val="nil"/>
            </w:tcBorders>
            <w:shd w:val="clear" w:color="auto" w:fill="auto"/>
            <w:noWrap/>
            <w:vAlign w:val="bottom"/>
          </w:tcPr>
          <w:p w:rsidR="00EE12F7" w:rsidRPr="00676360" w:rsidRDefault="00EE12F7" w:rsidP="00BA6DCD">
            <w:pPr>
              <w:jc w:val="center"/>
              <w:rPr>
                <w:sz w:val="18"/>
                <w:szCs w:val="18"/>
              </w:rPr>
            </w:pPr>
            <w:r w:rsidRPr="00EF78E6">
              <w:rPr>
                <w:sz w:val="18"/>
                <w:szCs w:val="18"/>
              </w:rPr>
              <w:t>C-PI</w:t>
            </w:r>
          </w:p>
        </w:tc>
        <w:tc>
          <w:tcPr>
            <w:tcW w:w="565" w:type="pct"/>
            <w:tcBorders>
              <w:top w:val="nil"/>
              <w:left w:val="nil"/>
              <w:bottom w:val="nil"/>
              <w:right w:val="nil"/>
            </w:tcBorders>
            <w:shd w:val="clear" w:color="auto" w:fill="auto"/>
            <w:noWrap/>
            <w:vAlign w:val="bottom"/>
          </w:tcPr>
          <w:p w:rsidR="00EE12F7" w:rsidRPr="00676360" w:rsidRDefault="00EE12F7" w:rsidP="00BA6DCD">
            <w:pPr>
              <w:jc w:val="right"/>
              <w:rPr>
                <w:sz w:val="18"/>
                <w:szCs w:val="18"/>
              </w:rPr>
            </w:pPr>
            <w:r w:rsidRPr="00EF78E6">
              <w:rPr>
                <w:sz w:val="18"/>
                <w:szCs w:val="18"/>
              </w:rPr>
              <w:t>3,267,000</w:t>
            </w:r>
          </w:p>
        </w:tc>
        <w:tc>
          <w:tcPr>
            <w:tcW w:w="564" w:type="pct"/>
            <w:tcBorders>
              <w:top w:val="nil"/>
              <w:left w:val="nil"/>
              <w:bottom w:val="nil"/>
              <w:right w:val="nil"/>
            </w:tcBorders>
            <w:shd w:val="clear" w:color="auto" w:fill="auto"/>
            <w:noWrap/>
            <w:vAlign w:val="bottom"/>
          </w:tcPr>
          <w:p w:rsidR="00EE12F7" w:rsidRPr="004D4730" w:rsidRDefault="00EE12F7" w:rsidP="00AB5BF4">
            <w:pPr>
              <w:jc w:val="right"/>
              <w:rPr>
                <w:sz w:val="18"/>
                <w:szCs w:val="18"/>
              </w:rPr>
            </w:pPr>
            <w:r w:rsidRPr="00EF78E6">
              <w:rPr>
                <w:sz w:val="18"/>
                <w:szCs w:val="18"/>
              </w:rPr>
              <w:t>3,267,000</w:t>
            </w:r>
          </w:p>
        </w:tc>
        <w:tc>
          <w:tcPr>
            <w:tcW w:w="739" w:type="pct"/>
            <w:gridSpan w:val="2"/>
            <w:tcBorders>
              <w:top w:val="nil"/>
              <w:left w:val="nil"/>
              <w:bottom w:val="nil"/>
              <w:right w:val="nil"/>
            </w:tcBorders>
          </w:tcPr>
          <w:p w:rsidR="00EE12F7" w:rsidRPr="00EF78E6" w:rsidRDefault="00EE12F7" w:rsidP="00AB5BF4">
            <w:pPr>
              <w:jc w:val="right"/>
              <w:rPr>
                <w:sz w:val="18"/>
                <w:szCs w:val="18"/>
              </w:rPr>
            </w:pPr>
          </w:p>
        </w:tc>
      </w:tr>
      <w:tr w:rsidR="008125EB" w:rsidRPr="004D4730" w:rsidTr="00807F2E">
        <w:trPr>
          <w:trHeight w:val="240"/>
          <w:jc w:val="center"/>
        </w:trPr>
        <w:tc>
          <w:tcPr>
            <w:tcW w:w="229" w:type="pct"/>
            <w:tcBorders>
              <w:top w:val="nil"/>
              <w:left w:val="nil"/>
              <w:bottom w:val="nil"/>
              <w:right w:val="nil"/>
            </w:tcBorders>
            <w:shd w:val="clear" w:color="auto" w:fill="auto"/>
            <w:noWrap/>
            <w:vAlign w:val="bottom"/>
            <w:hideMark/>
          </w:tcPr>
          <w:p w:rsidR="00EE12F7" w:rsidRDefault="00EE12F7" w:rsidP="00BA6DCD">
            <w:pPr>
              <w:jc w:val="center"/>
              <w:rPr>
                <w:sz w:val="18"/>
                <w:szCs w:val="18"/>
              </w:rPr>
            </w:pPr>
            <w:r>
              <w:rPr>
                <w:sz w:val="18"/>
                <w:szCs w:val="18"/>
              </w:rPr>
              <w:t>53</w:t>
            </w:r>
          </w:p>
        </w:tc>
        <w:tc>
          <w:tcPr>
            <w:tcW w:w="265"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19</w:t>
            </w:r>
          </w:p>
        </w:tc>
        <w:tc>
          <w:tcPr>
            <w:tcW w:w="2333" w:type="pct"/>
            <w:tcBorders>
              <w:top w:val="nil"/>
              <w:left w:val="nil"/>
              <w:bottom w:val="nil"/>
              <w:right w:val="nil"/>
            </w:tcBorders>
            <w:shd w:val="clear" w:color="auto" w:fill="auto"/>
            <w:noWrap/>
            <w:vAlign w:val="bottom"/>
          </w:tcPr>
          <w:p w:rsidR="00EE12F7" w:rsidRDefault="00EE12F7" w:rsidP="005301F0">
            <w:pPr>
              <w:rPr>
                <w:sz w:val="18"/>
                <w:szCs w:val="18"/>
              </w:rPr>
            </w:pPr>
            <w:r>
              <w:rPr>
                <w:sz w:val="18"/>
                <w:szCs w:val="18"/>
              </w:rPr>
              <w:t>DOP Hospitality Upgrades</w:t>
            </w:r>
          </w:p>
        </w:tc>
        <w:tc>
          <w:tcPr>
            <w:tcW w:w="305" w:type="pct"/>
            <w:tcBorders>
              <w:top w:val="nil"/>
              <w:left w:val="nil"/>
              <w:bottom w:val="nil"/>
              <w:right w:val="nil"/>
            </w:tcBorders>
            <w:shd w:val="clear" w:color="auto" w:fill="auto"/>
            <w:noWrap/>
            <w:vAlign w:val="bottom"/>
          </w:tcPr>
          <w:p w:rsidR="00EE12F7" w:rsidRPr="00676360" w:rsidRDefault="00EE12F7" w:rsidP="00BA6DCD">
            <w:pPr>
              <w:jc w:val="center"/>
              <w:rPr>
                <w:sz w:val="18"/>
                <w:szCs w:val="18"/>
              </w:rPr>
            </w:pPr>
            <w:r w:rsidRPr="00EF78E6">
              <w:rPr>
                <w:sz w:val="18"/>
                <w:szCs w:val="18"/>
              </w:rPr>
              <w:t>C-PI</w:t>
            </w:r>
          </w:p>
        </w:tc>
        <w:tc>
          <w:tcPr>
            <w:tcW w:w="565" w:type="pct"/>
            <w:tcBorders>
              <w:top w:val="nil"/>
              <w:left w:val="nil"/>
              <w:bottom w:val="nil"/>
              <w:right w:val="nil"/>
            </w:tcBorders>
            <w:shd w:val="clear" w:color="auto" w:fill="auto"/>
            <w:noWrap/>
            <w:vAlign w:val="bottom"/>
          </w:tcPr>
          <w:p w:rsidR="00EE12F7" w:rsidRPr="00676360" w:rsidRDefault="00EE12F7" w:rsidP="00BA6DCD">
            <w:pPr>
              <w:jc w:val="right"/>
              <w:rPr>
                <w:sz w:val="18"/>
                <w:szCs w:val="18"/>
              </w:rPr>
            </w:pPr>
            <w:r w:rsidRPr="00EF78E6">
              <w:rPr>
                <w:sz w:val="18"/>
                <w:szCs w:val="18"/>
              </w:rPr>
              <w:t>6,800,000</w:t>
            </w:r>
          </w:p>
        </w:tc>
        <w:tc>
          <w:tcPr>
            <w:tcW w:w="564" w:type="pct"/>
            <w:tcBorders>
              <w:top w:val="nil"/>
              <w:left w:val="nil"/>
              <w:bottom w:val="nil"/>
              <w:right w:val="nil"/>
            </w:tcBorders>
            <w:shd w:val="clear" w:color="auto" w:fill="auto"/>
            <w:noWrap/>
            <w:vAlign w:val="bottom"/>
          </w:tcPr>
          <w:p w:rsidR="00EE12F7" w:rsidRPr="004D4730" w:rsidRDefault="00EE12F7" w:rsidP="00AB5BF4">
            <w:pPr>
              <w:jc w:val="right"/>
              <w:rPr>
                <w:sz w:val="18"/>
                <w:szCs w:val="18"/>
              </w:rPr>
            </w:pPr>
            <w:r w:rsidRPr="00EF78E6">
              <w:rPr>
                <w:sz w:val="18"/>
                <w:szCs w:val="18"/>
              </w:rPr>
              <w:t>6,800,000</w:t>
            </w:r>
          </w:p>
        </w:tc>
        <w:tc>
          <w:tcPr>
            <w:tcW w:w="739" w:type="pct"/>
            <w:gridSpan w:val="2"/>
            <w:tcBorders>
              <w:top w:val="nil"/>
              <w:left w:val="nil"/>
              <w:bottom w:val="nil"/>
              <w:right w:val="nil"/>
            </w:tcBorders>
          </w:tcPr>
          <w:p w:rsidR="00EE12F7" w:rsidRPr="00EF78E6" w:rsidRDefault="00EE12F7" w:rsidP="00AB5BF4">
            <w:pPr>
              <w:jc w:val="right"/>
              <w:rPr>
                <w:sz w:val="18"/>
                <w:szCs w:val="18"/>
              </w:rPr>
            </w:pPr>
          </w:p>
        </w:tc>
      </w:tr>
      <w:tr w:rsidR="008125EB" w:rsidRPr="004D4730" w:rsidTr="00807F2E">
        <w:trPr>
          <w:trHeight w:val="240"/>
          <w:jc w:val="center"/>
        </w:trPr>
        <w:tc>
          <w:tcPr>
            <w:tcW w:w="229" w:type="pct"/>
            <w:tcBorders>
              <w:top w:val="nil"/>
              <w:left w:val="nil"/>
              <w:bottom w:val="nil"/>
              <w:right w:val="nil"/>
            </w:tcBorders>
            <w:shd w:val="clear" w:color="auto" w:fill="auto"/>
            <w:noWrap/>
            <w:vAlign w:val="bottom"/>
            <w:hideMark/>
          </w:tcPr>
          <w:p w:rsidR="00EE12F7" w:rsidRDefault="00EE12F7" w:rsidP="00BA6DCD">
            <w:pPr>
              <w:jc w:val="center"/>
              <w:rPr>
                <w:sz w:val="18"/>
                <w:szCs w:val="18"/>
              </w:rPr>
            </w:pPr>
            <w:r w:rsidRPr="00265018">
              <w:rPr>
                <w:sz w:val="18"/>
                <w:szCs w:val="18"/>
              </w:rPr>
              <w:t>54</w:t>
            </w:r>
          </w:p>
        </w:tc>
        <w:tc>
          <w:tcPr>
            <w:tcW w:w="265" w:type="pct"/>
            <w:tcBorders>
              <w:top w:val="nil"/>
              <w:left w:val="nil"/>
              <w:bottom w:val="nil"/>
              <w:right w:val="nil"/>
            </w:tcBorders>
            <w:shd w:val="clear" w:color="auto" w:fill="auto"/>
            <w:noWrap/>
            <w:vAlign w:val="bottom"/>
          </w:tcPr>
          <w:p w:rsidR="00EE12F7" w:rsidRDefault="00EE12F7" w:rsidP="00D5527F">
            <w:pPr>
              <w:jc w:val="center"/>
              <w:rPr>
                <w:sz w:val="18"/>
                <w:szCs w:val="18"/>
              </w:rPr>
            </w:pPr>
            <w:r>
              <w:rPr>
                <w:sz w:val="18"/>
                <w:szCs w:val="18"/>
              </w:rPr>
              <w:t>20</w:t>
            </w:r>
          </w:p>
        </w:tc>
        <w:tc>
          <w:tcPr>
            <w:tcW w:w="2333" w:type="pct"/>
            <w:tcBorders>
              <w:top w:val="nil"/>
              <w:left w:val="nil"/>
              <w:bottom w:val="nil"/>
              <w:right w:val="nil"/>
            </w:tcBorders>
            <w:shd w:val="clear" w:color="auto" w:fill="auto"/>
            <w:noWrap/>
            <w:vAlign w:val="bottom"/>
          </w:tcPr>
          <w:p w:rsidR="00EE12F7" w:rsidRDefault="00EE12F7" w:rsidP="005301F0">
            <w:pPr>
              <w:rPr>
                <w:sz w:val="18"/>
                <w:szCs w:val="18"/>
              </w:rPr>
            </w:pPr>
            <w:r>
              <w:rPr>
                <w:sz w:val="18"/>
                <w:szCs w:val="18"/>
              </w:rPr>
              <w:t>DOP Dale Hollow Construct New Lounge Area</w:t>
            </w:r>
          </w:p>
        </w:tc>
        <w:tc>
          <w:tcPr>
            <w:tcW w:w="305" w:type="pct"/>
            <w:tcBorders>
              <w:top w:val="nil"/>
              <w:left w:val="nil"/>
              <w:bottom w:val="nil"/>
              <w:right w:val="nil"/>
            </w:tcBorders>
            <w:shd w:val="clear" w:color="auto" w:fill="auto"/>
            <w:noWrap/>
            <w:vAlign w:val="bottom"/>
          </w:tcPr>
          <w:p w:rsidR="00EE12F7" w:rsidRPr="00676360" w:rsidRDefault="00EE12F7" w:rsidP="00BA6DCD">
            <w:pPr>
              <w:jc w:val="center"/>
              <w:rPr>
                <w:sz w:val="18"/>
                <w:szCs w:val="18"/>
              </w:rPr>
            </w:pPr>
            <w:r w:rsidRPr="00EF78E6">
              <w:rPr>
                <w:sz w:val="18"/>
                <w:szCs w:val="18"/>
              </w:rPr>
              <w:t>C-O</w:t>
            </w:r>
          </w:p>
        </w:tc>
        <w:tc>
          <w:tcPr>
            <w:tcW w:w="565" w:type="pct"/>
            <w:tcBorders>
              <w:top w:val="nil"/>
              <w:left w:val="nil"/>
              <w:bottom w:val="nil"/>
              <w:right w:val="nil"/>
            </w:tcBorders>
            <w:shd w:val="clear" w:color="auto" w:fill="auto"/>
            <w:noWrap/>
            <w:vAlign w:val="bottom"/>
          </w:tcPr>
          <w:p w:rsidR="00EE12F7" w:rsidRPr="00676360" w:rsidRDefault="00EE12F7" w:rsidP="00BA6DCD">
            <w:pPr>
              <w:jc w:val="right"/>
              <w:rPr>
                <w:sz w:val="18"/>
                <w:szCs w:val="18"/>
              </w:rPr>
            </w:pPr>
            <w:r w:rsidRPr="00EF78E6">
              <w:rPr>
                <w:sz w:val="18"/>
                <w:szCs w:val="18"/>
              </w:rPr>
              <w:t>4,000,000</w:t>
            </w:r>
          </w:p>
        </w:tc>
        <w:tc>
          <w:tcPr>
            <w:tcW w:w="564" w:type="pct"/>
            <w:tcBorders>
              <w:top w:val="nil"/>
              <w:left w:val="nil"/>
              <w:bottom w:val="nil"/>
              <w:right w:val="nil"/>
            </w:tcBorders>
            <w:shd w:val="clear" w:color="auto" w:fill="auto"/>
            <w:noWrap/>
            <w:vAlign w:val="bottom"/>
          </w:tcPr>
          <w:p w:rsidR="00EE12F7" w:rsidRPr="004D4730" w:rsidRDefault="00EE12F7" w:rsidP="00AB5BF4">
            <w:pPr>
              <w:jc w:val="right"/>
              <w:rPr>
                <w:sz w:val="18"/>
                <w:szCs w:val="18"/>
              </w:rPr>
            </w:pPr>
            <w:r w:rsidRPr="00EF78E6">
              <w:rPr>
                <w:sz w:val="18"/>
                <w:szCs w:val="18"/>
              </w:rPr>
              <w:t>4,000,000</w:t>
            </w:r>
          </w:p>
        </w:tc>
        <w:tc>
          <w:tcPr>
            <w:tcW w:w="739" w:type="pct"/>
            <w:gridSpan w:val="2"/>
            <w:tcBorders>
              <w:top w:val="nil"/>
              <w:left w:val="nil"/>
              <w:bottom w:val="nil"/>
              <w:right w:val="nil"/>
            </w:tcBorders>
          </w:tcPr>
          <w:p w:rsidR="00EE12F7" w:rsidRPr="00EF78E6" w:rsidRDefault="00EE12F7" w:rsidP="00AB5BF4">
            <w:pPr>
              <w:jc w:val="right"/>
              <w:rPr>
                <w:sz w:val="18"/>
                <w:szCs w:val="18"/>
              </w:rPr>
            </w:pPr>
          </w:p>
        </w:tc>
      </w:tr>
      <w:tr w:rsidR="008125EB" w:rsidRPr="004D4730" w:rsidTr="00807F2E">
        <w:trPr>
          <w:trHeight w:val="240"/>
          <w:jc w:val="center"/>
        </w:trPr>
        <w:tc>
          <w:tcPr>
            <w:tcW w:w="229" w:type="pct"/>
            <w:tcBorders>
              <w:top w:val="nil"/>
              <w:left w:val="nil"/>
              <w:bottom w:val="nil"/>
              <w:right w:val="nil"/>
            </w:tcBorders>
            <w:shd w:val="clear" w:color="auto" w:fill="auto"/>
            <w:noWrap/>
            <w:vAlign w:val="bottom"/>
            <w:hideMark/>
          </w:tcPr>
          <w:p w:rsidR="00EE12F7" w:rsidRDefault="00EE12F7" w:rsidP="00BA6DCD">
            <w:pPr>
              <w:jc w:val="center"/>
              <w:rPr>
                <w:sz w:val="18"/>
                <w:szCs w:val="18"/>
              </w:rPr>
            </w:pPr>
            <w:r>
              <w:rPr>
                <w:sz w:val="18"/>
                <w:szCs w:val="18"/>
              </w:rPr>
              <w:t>55</w:t>
            </w:r>
          </w:p>
        </w:tc>
        <w:tc>
          <w:tcPr>
            <w:tcW w:w="265"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21</w:t>
            </w:r>
          </w:p>
        </w:tc>
        <w:tc>
          <w:tcPr>
            <w:tcW w:w="2333" w:type="pct"/>
            <w:tcBorders>
              <w:top w:val="nil"/>
              <w:left w:val="nil"/>
              <w:bottom w:val="nil"/>
              <w:right w:val="nil"/>
            </w:tcBorders>
            <w:shd w:val="clear" w:color="auto" w:fill="auto"/>
            <w:noWrap/>
            <w:vAlign w:val="bottom"/>
          </w:tcPr>
          <w:p w:rsidR="00EE12F7" w:rsidRDefault="00EE12F7" w:rsidP="005301F0">
            <w:pPr>
              <w:rPr>
                <w:sz w:val="18"/>
                <w:szCs w:val="18"/>
              </w:rPr>
            </w:pPr>
            <w:r>
              <w:rPr>
                <w:sz w:val="18"/>
                <w:szCs w:val="18"/>
              </w:rPr>
              <w:t xml:space="preserve">DOP </w:t>
            </w:r>
            <w:r w:rsidRPr="00EF78E6">
              <w:rPr>
                <w:sz w:val="18"/>
                <w:szCs w:val="18"/>
              </w:rPr>
              <w:t>Upgrade Recreatio</w:t>
            </w:r>
            <w:r>
              <w:rPr>
                <w:sz w:val="18"/>
                <w:szCs w:val="18"/>
              </w:rPr>
              <w:t>nal Building Pool EP Tom Sawyer</w:t>
            </w:r>
          </w:p>
        </w:tc>
        <w:tc>
          <w:tcPr>
            <w:tcW w:w="305" w:type="pct"/>
            <w:tcBorders>
              <w:top w:val="nil"/>
              <w:left w:val="nil"/>
              <w:bottom w:val="nil"/>
              <w:right w:val="nil"/>
            </w:tcBorders>
            <w:shd w:val="clear" w:color="auto" w:fill="auto"/>
            <w:noWrap/>
            <w:vAlign w:val="bottom"/>
          </w:tcPr>
          <w:p w:rsidR="00EE12F7" w:rsidRPr="00676360" w:rsidRDefault="00EE12F7" w:rsidP="00BA6DCD">
            <w:pPr>
              <w:jc w:val="center"/>
              <w:rPr>
                <w:sz w:val="18"/>
                <w:szCs w:val="18"/>
              </w:rPr>
            </w:pPr>
            <w:r w:rsidRPr="00EF78E6">
              <w:rPr>
                <w:sz w:val="18"/>
                <w:szCs w:val="18"/>
              </w:rPr>
              <w:t>C-PI</w:t>
            </w:r>
          </w:p>
        </w:tc>
        <w:tc>
          <w:tcPr>
            <w:tcW w:w="565" w:type="pct"/>
            <w:tcBorders>
              <w:top w:val="nil"/>
              <w:left w:val="nil"/>
              <w:bottom w:val="nil"/>
              <w:right w:val="nil"/>
            </w:tcBorders>
            <w:shd w:val="clear" w:color="auto" w:fill="auto"/>
            <w:noWrap/>
            <w:vAlign w:val="bottom"/>
          </w:tcPr>
          <w:p w:rsidR="00EE12F7" w:rsidRPr="00676360" w:rsidRDefault="00EE12F7" w:rsidP="00BA6DCD">
            <w:pPr>
              <w:jc w:val="right"/>
              <w:rPr>
                <w:sz w:val="18"/>
                <w:szCs w:val="18"/>
              </w:rPr>
            </w:pPr>
            <w:r w:rsidRPr="00EF78E6">
              <w:rPr>
                <w:sz w:val="18"/>
                <w:szCs w:val="18"/>
              </w:rPr>
              <w:t>1,280,000</w:t>
            </w:r>
          </w:p>
        </w:tc>
        <w:tc>
          <w:tcPr>
            <w:tcW w:w="564" w:type="pct"/>
            <w:tcBorders>
              <w:top w:val="nil"/>
              <w:left w:val="nil"/>
              <w:bottom w:val="nil"/>
              <w:right w:val="nil"/>
            </w:tcBorders>
            <w:shd w:val="clear" w:color="auto" w:fill="auto"/>
            <w:noWrap/>
            <w:vAlign w:val="bottom"/>
          </w:tcPr>
          <w:p w:rsidR="00EE12F7" w:rsidRPr="004D4730" w:rsidRDefault="00EE12F7" w:rsidP="00AB5BF4">
            <w:pPr>
              <w:jc w:val="right"/>
              <w:rPr>
                <w:sz w:val="18"/>
                <w:szCs w:val="18"/>
              </w:rPr>
            </w:pPr>
            <w:r w:rsidRPr="00EF78E6">
              <w:rPr>
                <w:sz w:val="18"/>
                <w:szCs w:val="18"/>
              </w:rPr>
              <w:t>1,280,000</w:t>
            </w:r>
          </w:p>
        </w:tc>
        <w:tc>
          <w:tcPr>
            <w:tcW w:w="739" w:type="pct"/>
            <w:gridSpan w:val="2"/>
            <w:tcBorders>
              <w:top w:val="nil"/>
              <w:left w:val="nil"/>
              <w:bottom w:val="nil"/>
              <w:right w:val="nil"/>
            </w:tcBorders>
          </w:tcPr>
          <w:p w:rsidR="00EE12F7" w:rsidRPr="00EF78E6" w:rsidRDefault="00EE12F7" w:rsidP="00AB5BF4">
            <w:pPr>
              <w:jc w:val="right"/>
              <w:rPr>
                <w:sz w:val="18"/>
                <w:szCs w:val="18"/>
              </w:rPr>
            </w:pPr>
          </w:p>
        </w:tc>
      </w:tr>
      <w:tr w:rsidR="008125EB" w:rsidRPr="004D4730" w:rsidTr="00807F2E">
        <w:trPr>
          <w:trHeight w:val="240"/>
          <w:jc w:val="center"/>
        </w:trPr>
        <w:tc>
          <w:tcPr>
            <w:tcW w:w="229" w:type="pct"/>
            <w:tcBorders>
              <w:top w:val="nil"/>
              <w:left w:val="nil"/>
              <w:bottom w:val="nil"/>
              <w:right w:val="nil"/>
            </w:tcBorders>
            <w:shd w:val="clear" w:color="auto" w:fill="auto"/>
            <w:noWrap/>
            <w:vAlign w:val="bottom"/>
            <w:hideMark/>
          </w:tcPr>
          <w:p w:rsidR="00EE12F7" w:rsidRDefault="00EE12F7" w:rsidP="00BA6DCD">
            <w:pPr>
              <w:jc w:val="center"/>
              <w:rPr>
                <w:sz w:val="18"/>
                <w:szCs w:val="18"/>
              </w:rPr>
            </w:pPr>
            <w:r w:rsidRPr="00265018">
              <w:rPr>
                <w:sz w:val="18"/>
                <w:szCs w:val="18"/>
              </w:rPr>
              <w:t>56</w:t>
            </w:r>
          </w:p>
        </w:tc>
        <w:tc>
          <w:tcPr>
            <w:tcW w:w="265"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22</w:t>
            </w:r>
          </w:p>
        </w:tc>
        <w:tc>
          <w:tcPr>
            <w:tcW w:w="2333" w:type="pct"/>
            <w:tcBorders>
              <w:top w:val="nil"/>
              <w:left w:val="nil"/>
              <w:bottom w:val="nil"/>
              <w:right w:val="nil"/>
            </w:tcBorders>
            <w:shd w:val="clear" w:color="auto" w:fill="auto"/>
            <w:noWrap/>
            <w:vAlign w:val="bottom"/>
          </w:tcPr>
          <w:p w:rsidR="00EE12F7" w:rsidRDefault="00EE12F7" w:rsidP="005301F0">
            <w:pPr>
              <w:rPr>
                <w:sz w:val="18"/>
                <w:szCs w:val="18"/>
              </w:rPr>
            </w:pPr>
            <w:r>
              <w:rPr>
                <w:sz w:val="18"/>
                <w:szCs w:val="18"/>
              </w:rPr>
              <w:t>DOP Golf Car and Equipment Replacement</w:t>
            </w:r>
          </w:p>
        </w:tc>
        <w:tc>
          <w:tcPr>
            <w:tcW w:w="305" w:type="pct"/>
            <w:tcBorders>
              <w:top w:val="nil"/>
              <w:left w:val="nil"/>
              <w:bottom w:val="nil"/>
              <w:right w:val="nil"/>
            </w:tcBorders>
            <w:shd w:val="clear" w:color="auto" w:fill="auto"/>
            <w:noWrap/>
            <w:vAlign w:val="bottom"/>
          </w:tcPr>
          <w:p w:rsidR="00EE12F7" w:rsidRPr="00676360" w:rsidRDefault="00EE12F7" w:rsidP="00BA6DCD">
            <w:pPr>
              <w:jc w:val="center"/>
              <w:rPr>
                <w:sz w:val="18"/>
                <w:szCs w:val="18"/>
              </w:rPr>
            </w:pPr>
            <w:r w:rsidRPr="00EF78E6">
              <w:rPr>
                <w:sz w:val="18"/>
                <w:szCs w:val="18"/>
              </w:rPr>
              <w:t>EQ</w:t>
            </w:r>
          </w:p>
        </w:tc>
        <w:tc>
          <w:tcPr>
            <w:tcW w:w="565" w:type="pct"/>
            <w:tcBorders>
              <w:top w:val="nil"/>
              <w:left w:val="nil"/>
              <w:bottom w:val="nil"/>
              <w:right w:val="nil"/>
            </w:tcBorders>
            <w:shd w:val="clear" w:color="auto" w:fill="auto"/>
            <w:noWrap/>
            <w:vAlign w:val="bottom"/>
          </w:tcPr>
          <w:p w:rsidR="00EE12F7" w:rsidRPr="00676360" w:rsidRDefault="00EE12F7" w:rsidP="00BA6DCD">
            <w:pPr>
              <w:jc w:val="right"/>
              <w:rPr>
                <w:sz w:val="18"/>
                <w:szCs w:val="18"/>
              </w:rPr>
            </w:pPr>
            <w:r w:rsidRPr="00EF78E6">
              <w:rPr>
                <w:sz w:val="18"/>
                <w:szCs w:val="18"/>
              </w:rPr>
              <w:t>2,805,000</w:t>
            </w:r>
          </w:p>
        </w:tc>
        <w:tc>
          <w:tcPr>
            <w:tcW w:w="564" w:type="pct"/>
            <w:tcBorders>
              <w:top w:val="nil"/>
              <w:left w:val="nil"/>
              <w:bottom w:val="nil"/>
              <w:right w:val="nil"/>
            </w:tcBorders>
            <w:shd w:val="clear" w:color="auto" w:fill="auto"/>
            <w:noWrap/>
            <w:vAlign w:val="bottom"/>
          </w:tcPr>
          <w:p w:rsidR="00EE12F7" w:rsidRPr="004D4730" w:rsidRDefault="00EE12F7" w:rsidP="00AB5BF4">
            <w:pPr>
              <w:jc w:val="right"/>
              <w:rPr>
                <w:sz w:val="18"/>
                <w:szCs w:val="18"/>
              </w:rPr>
            </w:pPr>
            <w:r w:rsidRPr="00EF78E6">
              <w:rPr>
                <w:sz w:val="18"/>
                <w:szCs w:val="18"/>
              </w:rPr>
              <w:t>2,805,000</w:t>
            </w:r>
          </w:p>
        </w:tc>
        <w:tc>
          <w:tcPr>
            <w:tcW w:w="739" w:type="pct"/>
            <w:gridSpan w:val="2"/>
            <w:tcBorders>
              <w:top w:val="nil"/>
              <w:left w:val="nil"/>
              <w:bottom w:val="nil"/>
              <w:right w:val="nil"/>
            </w:tcBorders>
          </w:tcPr>
          <w:p w:rsidR="00EE12F7" w:rsidRPr="00EF78E6" w:rsidRDefault="00EE12F7" w:rsidP="00AB5BF4">
            <w:pPr>
              <w:jc w:val="right"/>
              <w:rPr>
                <w:sz w:val="18"/>
                <w:szCs w:val="18"/>
              </w:rPr>
            </w:pPr>
          </w:p>
        </w:tc>
      </w:tr>
      <w:tr w:rsidR="008125EB" w:rsidRPr="004D4730" w:rsidTr="00807F2E">
        <w:trPr>
          <w:trHeight w:val="240"/>
          <w:jc w:val="center"/>
        </w:trPr>
        <w:tc>
          <w:tcPr>
            <w:tcW w:w="229" w:type="pct"/>
            <w:tcBorders>
              <w:top w:val="nil"/>
              <w:left w:val="nil"/>
              <w:bottom w:val="nil"/>
              <w:right w:val="nil"/>
            </w:tcBorders>
            <w:shd w:val="clear" w:color="auto" w:fill="auto"/>
            <w:noWrap/>
            <w:vAlign w:val="bottom"/>
            <w:hideMark/>
          </w:tcPr>
          <w:p w:rsidR="00EE12F7" w:rsidRDefault="00EE12F7" w:rsidP="00BA6DCD">
            <w:pPr>
              <w:jc w:val="center"/>
              <w:rPr>
                <w:sz w:val="18"/>
                <w:szCs w:val="18"/>
              </w:rPr>
            </w:pPr>
            <w:r>
              <w:rPr>
                <w:sz w:val="18"/>
                <w:szCs w:val="18"/>
              </w:rPr>
              <w:t>57</w:t>
            </w:r>
          </w:p>
        </w:tc>
        <w:tc>
          <w:tcPr>
            <w:tcW w:w="265"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23</w:t>
            </w:r>
          </w:p>
        </w:tc>
        <w:tc>
          <w:tcPr>
            <w:tcW w:w="2333" w:type="pct"/>
            <w:tcBorders>
              <w:top w:val="nil"/>
              <w:left w:val="nil"/>
              <w:bottom w:val="nil"/>
              <w:right w:val="nil"/>
            </w:tcBorders>
            <w:shd w:val="clear" w:color="auto" w:fill="auto"/>
            <w:noWrap/>
            <w:vAlign w:val="bottom"/>
          </w:tcPr>
          <w:p w:rsidR="00EE12F7" w:rsidRDefault="00EE12F7" w:rsidP="005301F0">
            <w:pPr>
              <w:rPr>
                <w:sz w:val="18"/>
                <w:szCs w:val="18"/>
              </w:rPr>
            </w:pPr>
            <w:r>
              <w:rPr>
                <w:sz w:val="18"/>
                <w:szCs w:val="18"/>
              </w:rPr>
              <w:t xml:space="preserve">DOP </w:t>
            </w:r>
            <w:r w:rsidRPr="00EF78E6">
              <w:rPr>
                <w:sz w:val="18"/>
                <w:szCs w:val="18"/>
              </w:rPr>
              <w:t>Repair/Rep</w:t>
            </w:r>
            <w:r>
              <w:rPr>
                <w:sz w:val="18"/>
                <w:szCs w:val="18"/>
              </w:rPr>
              <w:t>lace Signage at Park Facilities</w:t>
            </w:r>
          </w:p>
        </w:tc>
        <w:tc>
          <w:tcPr>
            <w:tcW w:w="305" w:type="pct"/>
            <w:tcBorders>
              <w:top w:val="nil"/>
              <w:left w:val="nil"/>
              <w:bottom w:val="nil"/>
              <w:right w:val="nil"/>
            </w:tcBorders>
            <w:shd w:val="clear" w:color="auto" w:fill="auto"/>
            <w:noWrap/>
            <w:vAlign w:val="bottom"/>
          </w:tcPr>
          <w:p w:rsidR="00EE12F7" w:rsidRPr="00676360" w:rsidRDefault="00EE12F7" w:rsidP="00BA6DCD">
            <w:pPr>
              <w:jc w:val="center"/>
              <w:rPr>
                <w:sz w:val="18"/>
                <w:szCs w:val="18"/>
              </w:rPr>
            </w:pPr>
            <w:r w:rsidRPr="00EF78E6">
              <w:rPr>
                <w:sz w:val="18"/>
                <w:szCs w:val="18"/>
              </w:rPr>
              <w:t>C-PI</w:t>
            </w:r>
          </w:p>
        </w:tc>
        <w:tc>
          <w:tcPr>
            <w:tcW w:w="565" w:type="pct"/>
            <w:tcBorders>
              <w:top w:val="nil"/>
              <w:left w:val="nil"/>
              <w:bottom w:val="nil"/>
              <w:right w:val="nil"/>
            </w:tcBorders>
            <w:shd w:val="clear" w:color="auto" w:fill="auto"/>
            <w:noWrap/>
            <w:vAlign w:val="bottom"/>
          </w:tcPr>
          <w:p w:rsidR="00EE12F7" w:rsidRPr="00676360" w:rsidRDefault="00EE12F7" w:rsidP="00BA6DCD">
            <w:pPr>
              <w:jc w:val="right"/>
              <w:rPr>
                <w:sz w:val="18"/>
                <w:szCs w:val="18"/>
              </w:rPr>
            </w:pPr>
            <w:r w:rsidRPr="00EF78E6">
              <w:rPr>
                <w:sz w:val="18"/>
                <w:szCs w:val="18"/>
              </w:rPr>
              <w:t>2,000,000</w:t>
            </w:r>
          </w:p>
        </w:tc>
        <w:tc>
          <w:tcPr>
            <w:tcW w:w="564" w:type="pct"/>
            <w:tcBorders>
              <w:top w:val="nil"/>
              <w:left w:val="nil"/>
              <w:bottom w:val="nil"/>
              <w:right w:val="nil"/>
            </w:tcBorders>
            <w:shd w:val="clear" w:color="auto" w:fill="auto"/>
            <w:noWrap/>
            <w:vAlign w:val="bottom"/>
          </w:tcPr>
          <w:p w:rsidR="00EE12F7" w:rsidRPr="004D4730" w:rsidRDefault="00EE12F7" w:rsidP="00AB5BF4">
            <w:pPr>
              <w:jc w:val="right"/>
              <w:rPr>
                <w:sz w:val="18"/>
                <w:szCs w:val="18"/>
              </w:rPr>
            </w:pPr>
            <w:r w:rsidRPr="00EF78E6">
              <w:rPr>
                <w:sz w:val="18"/>
                <w:szCs w:val="18"/>
              </w:rPr>
              <w:t>2,000,000</w:t>
            </w:r>
          </w:p>
        </w:tc>
        <w:tc>
          <w:tcPr>
            <w:tcW w:w="739" w:type="pct"/>
            <w:gridSpan w:val="2"/>
            <w:tcBorders>
              <w:top w:val="nil"/>
              <w:left w:val="nil"/>
              <w:bottom w:val="nil"/>
              <w:right w:val="nil"/>
            </w:tcBorders>
          </w:tcPr>
          <w:p w:rsidR="00EE12F7" w:rsidRPr="00EF78E6" w:rsidRDefault="00EE12F7" w:rsidP="00AB5BF4">
            <w:pPr>
              <w:jc w:val="right"/>
              <w:rPr>
                <w:sz w:val="18"/>
                <w:szCs w:val="18"/>
              </w:rPr>
            </w:pPr>
          </w:p>
        </w:tc>
      </w:tr>
      <w:tr w:rsidR="008125EB" w:rsidRPr="004D4730" w:rsidTr="00807F2E">
        <w:trPr>
          <w:trHeight w:val="240"/>
          <w:jc w:val="center"/>
        </w:trPr>
        <w:tc>
          <w:tcPr>
            <w:tcW w:w="229" w:type="pct"/>
            <w:tcBorders>
              <w:top w:val="nil"/>
              <w:left w:val="nil"/>
              <w:bottom w:val="nil"/>
              <w:right w:val="nil"/>
            </w:tcBorders>
            <w:shd w:val="clear" w:color="auto" w:fill="auto"/>
            <w:noWrap/>
            <w:vAlign w:val="bottom"/>
            <w:hideMark/>
          </w:tcPr>
          <w:p w:rsidR="00EE12F7" w:rsidRDefault="00EE12F7" w:rsidP="00BA6DCD">
            <w:pPr>
              <w:jc w:val="center"/>
              <w:rPr>
                <w:sz w:val="18"/>
                <w:szCs w:val="18"/>
              </w:rPr>
            </w:pPr>
            <w:r w:rsidRPr="00265018">
              <w:rPr>
                <w:sz w:val="18"/>
                <w:szCs w:val="18"/>
              </w:rPr>
              <w:t>58</w:t>
            </w:r>
          </w:p>
        </w:tc>
        <w:tc>
          <w:tcPr>
            <w:tcW w:w="265"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24</w:t>
            </w:r>
          </w:p>
        </w:tc>
        <w:tc>
          <w:tcPr>
            <w:tcW w:w="2333" w:type="pct"/>
            <w:tcBorders>
              <w:top w:val="nil"/>
              <w:left w:val="nil"/>
              <w:bottom w:val="nil"/>
              <w:right w:val="nil"/>
            </w:tcBorders>
            <w:shd w:val="clear" w:color="auto" w:fill="auto"/>
            <w:noWrap/>
            <w:vAlign w:val="bottom"/>
          </w:tcPr>
          <w:p w:rsidR="00EE12F7" w:rsidRDefault="00EE12F7" w:rsidP="005301F0">
            <w:pPr>
              <w:rPr>
                <w:sz w:val="18"/>
                <w:szCs w:val="18"/>
              </w:rPr>
            </w:pPr>
            <w:r>
              <w:rPr>
                <w:sz w:val="18"/>
                <w:szCs w:val="18"/>
              </w:rPr>
              <w:t>DOP Dale Hollow Lake Cottages</w:t>
            </w:r>
          </w:p>
        </w:tc>
        <w:tc>
          <w:tcPr>
            <w:tcW w:w="305" w:type="pct"/>
            <w:tcBorders>
              <w:top w:val="nil"/>
              <w:left w:val="nil"/>
              <w:bottom w:val="nil"/>
              <w:right w:val="nil"/>
            </w:tcBorders>
            <w:shd w:val="clear" w:color="auto" w:fill="auto"/>
            <w:noWrap/>
            <w:vAlign w:val="bottom"/>
          </w:tcPr>
          <w:p w:rsidR="00EE12F7" w:rsidRPr="00676360" w:rsidRDefault="00EE12F7" w:rsidP="00BA6DCD">
            <w:pPr>
              <w:jc w:val="center"/>
              <w:rPr>
                <w:sz w:val="18"/>
                <w:szCs w:val="18"/>
              </w:rPr>
            </w:pPr>
            <w:r w:rsidRPr="00EF78E6">
              <w:rPr>
                <w:sz w:val="18"/>
                <w:szCs w:val="18"/>
              </w:rPr>
              <w:t>C-PI</w:t>
            </w:r>
          </w:p>
        </w:tc>
        <w:tc>
          <w:tcPr>
            <w:tcW w:w="565" w:type="pct"/>
            <w:tcBorders>
              <w:top w:val="nil"/>
              <w:left w:val="nil"/>
              <w:bottom w:val="nil"/>
              <w:right w:val="nil"/>
            </w:tcBorders>
            <w:shd w:val="clear" w:color="auto" w:fill="auto"/>
            <w:noWrap/>
            <w:vAlign w:val="bottom"/>
          </w:tcPr>
          <w:p w:rsidR="00EE12F7" w:rsidRPr="00676360" w:rsidRDefault="00EE12F7" w:rsidP="00BA6DCD">
            <w:pPr>
              <w:jc w:val="right"/>
              <w:rPr>
                <w:sz w:val="18"/>
                <w:szCs w:val="18"/>
              </w:rPr>
            </w:pPr>
            <w:r w:rsidRPr="00EF78E6">
              <w:rPr>
                <w:sz w:val="18"/>
                <w:szCs w:val="18"/>
              </w:rPr>
              <w:t>4,800,000</w:t>
            </w:r>
          </w:p>
        </w:tc>
        <w:tc>
          <w:tcPr>
            <w:tcW w:w="564" w:type="pct"/>
            <w:tcBorders>
              <w:top w:val="nil"/>
              <w:left w:val="nil"/>
              <w:bottom w:val="nil"/>
              <w:right w:val="nil"/>
            </w:tcBorders>
            <w:shd w:val="clear" w:color="auto" w:fill="auto"/>
            <w:noWrap/>
            <w:vAlign w:val="bottom"/>
          </w:tcPr>
          <w:p w:rsidR="00EE12F7" w:rsidRPr="004D4730" w:rsidRDefault="00EE12F7" w:rsidP="00AB5BF4">
            <w:pPr>
              <w:jc w:val="right"/>
              <w:rPr>
                <w:sz w:val="18"/>
                <w:szCs w:val="18"/>
              </w:rPr>
            </w:pPr>
            <w:r w:rsidRPr="00EF78E6">
              <w:rPr>
                <w:sz w:val="18"/>
                <w:szCs w:val="18"/>
              </w:rPr>
              <w:t>4,800,000</w:t>
            </w:r>
          </w:p>
        </w:tc>
        <w:tc>
          <w:tcPr>
            <w:tcW w:w="739" w:type="pct"/>
            <w:gridSpan w:val="2"/>
            <w:tcBorders>
              <w:top w:val="nil"/>
              <w:left w:val="nil"/>
              <w:bottom w:val="nil"/>
              <w:right w:val="nil"/>
            </w:tcBorders>
          </w:tcPr>
          <w:p w:rsidR="00EE12F7" w:rsidRPr="00EF78E6" w:rsidRDefault="00EE12F7" w:rsidP="00AB5BF4">
            <w:pPr>
              <w:jc w:val="right"/>
              <w:rPr>
                <w:sz w:val="18"/>
                <w:szCs w:val="18"/>
              </w:rPr>
            </w:pPr>
          </w:p>
        </w:tc>
      </w:tr>
      <w:tr w:rsidR="008125EB" w:rsidRPr="004D4730" w:rsidTr="00807F2E">
        <w:trPr>
          <w:trHeight w:val="240"/>
          <w:jc w:val="center"/>
        </w:trPr>
        <w:tc>
          <w:tcPr>
            <w:tcW w:w="229" w:type="pct"/>
            <w:tcBorders>
              <w:top w:val="nil"/>
              <w:left w:val="nil"/>
              <w:bottom w:val="nil"/>
              <w:right w:val="nil"/>
            </w:tcBorders>
            <w:shd w:val="clear" w:color="auto" w:fill="auto"/>
            <w:noWrap/>
            <w:vAlign w:val="bottom"/>
            <w:hideMark/>
          </w:tcPr>
          <w:p w:rsidR="00EE12F7" w:rsidRDefault="00EE12F7" w:rsidP="00BA6DCD">
            <w:pPr>
              <w:jc w:val="center"/>
              <w:rPr>
                <w:sz w:val="18"/>
                <w:szCs w:val="18"/>
              </w:rPr>
            </w:pPr>
            <w:r>
              <w:rPr>
                <w:sz w:val="18"/>
                <w:szCs w:val="18"/>
              </w:rPr>
              <w:t>59</w:t>
            </w:r>
          </w:p>
        </w:tc>
        <w:tc>
          <w:tcPr>
            <w:tcW w:w="265"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25</w:t>
            </w:r>
          </w:p>
        </w:tc>
        <w:tc>
          <w:tcPr>
            <w:tcW w:w="2333" w:type="pct"/>
            <w:tcBorders>
              <w:top w:val="nil"/>
              <w:left w:val="nil"/>
              <w:bottom w:val="nil"/>
              <w:right w:val="nil"/>
            </w:tcBorders>
            <w:shd w:val="clear" w:color="auto" w:fill="auto"/>
            <w:noWrap/>
            <w:vAlign w:val="bottom"/>
          </w:tcPr>
          <w:p w:rsidR="00EE12F7" w:rsidRDefault="00EE12F7" w:rsidP="005301F0">
            <w:pPr>
              <w:rPr>
                <w:sz w:val="18"/>
                <w:szCs w:val="18"/>
              </w:rPr>
            </w:pPr>
            <w:r>
              <w:rPr>
                <w:sz w:val="18"/>
                <w:szCs w:val="18"/>
              </w:rPr>
              <w:t xml:space="preserve">DOP </w:t>
            </w:r>
            <w:r w:rsidRPr="007D4B34">
              <w:rPr>
                <w:sz w:val="18"/>
                <w:szCs w:val="18"/>
              </w:rPr>
              <w:t>Kenlake Cott</w:t>
            </w:r>
            <w:r>
              <w:rPr>
                <w:sz w:val="18"/>
                <w:szCs w:val="18"/>
              </w:rPr>
              <w:t>age Refurbishment Cherokee</w:t>
            </w:r>
          </w:p>
        </w:tc>
        <w:tc>
          <w:tcPr>
            <w:tcW w:w="305" w:type="pct"/>
            <w:tcBorders>
              <w:top w:val="nil"/>
              <w:left w:val="nil"/>
              <w:bottom w:val="nil"/>
              <w:right w:val="nil"/>
            </w:tcBorders>
            <w:shd w:val="clear" w:color="auto" w:fill="auto"/>
            <w:noWrap/>
            <w:vAlign w:val="bottom"/>
          </w:tcPr>
          <w:p w:rsidR="00EE12F7" w:rsidRPr="00676360" w:rsidRDefault="00EE12F7" w:rsidP="00BA6DCD">
            <w:pPr>
              <w:jc w:val="center"/>
              <w:rPr>
                <w:sz w:val="18"/>
                <w:szCs w:val="18"/>
              </w:rPr>
            </w:pPr>
            <w:r w:rsidRPr="007D4B34">
              <w:rPr>
                <w:sz w:val="18"/>
                <w:szCs w:val="18"/>
              </w:rPr>
              <w:t>C-PI</w:t>
            </w:r>
          </w:p>
        </w:tc>
        <w:tc>
          <w:tcPr>
            <w:tcW w:w="565" w:type="pct"/>
            <w:tcBorders>
              <w:top w:val="nil"/>
              <w:left w:val="nil"/>
              <w:bottom w:val="nil"/>
              <w:right w:val="nil"/>
            </w:tcBorders>
            <w:shd w:val="clear" w:color="auto" w:fill="auto"/>
            <w:noWrap/>
            <w:vAlign w:val="bottom"/>
          </w:tcPr>
          <w:p w:rsidR="00EE12F7" w:rsidRPr="00676360" w:rsidRDefault="00EE12F7" w:rsidP="00BA6DCD">
            <w:pPr>
              <w:jc w:val="right"/>
              <w:rPr>
                <w:sz w:val="18"/>
                <w:szCs w:val="18"/>
              </w:rPr>
            </w:pPr>
            <w:r w:rsidRPr="007D4B34">
              <w:rPr>
                <w:sz w:val="18"/>
                <w:szCs w:val="18"/>
              </w:rPr>
              <w:t>1,000,000</w:t>
            </w:r>
          </w:p>
        </w:tc>
        <w:tc>
          <w:tcPr>
            <w:tcW w:w="564" w:type="pct"/>
            <w:tcBorders>
              <w:top w:val="nil"/>
              <w:left w:val="nil"/>
              <w:bottom w:val="nil"/>
              <w:right w:val="nil"/>
            </w:tcBorders>
            <w:shd w:val="clear" w:color="auto" w:fill="auto"/>
            <w:noWrap/>
            <w:vAlign w:val="bottom"/>
          </w:tcPr>
          <w:p w:rsidR="00EE12F7" w:rsidRPr="004D4730" w:rsidRDefault="00EE12F7" w:rsidP="00AB5BF4">
            <w:pPr>
              <w:jc w:val="right"/>
              <w:rPr>
                <w:sz w:val="18"/>
                <w:szCs w:val="18"/>
              </w:rPr>
            </w:pPr>
            <w:r w:rsidRPr="007D4B34">
              <w:rPr>
                <w:sz w:val="18"/>
                <w:szCs w:val="18"/>
              </w:rPr>
              <w:t>1,000,000</w:t>
            </w:r>
          </w:p>
        </w:tc>
        <w:tc>
          <w:tcPr>
            <w:tcW w:w="739" w:type="pct"/>
            <w:gridSpan w:val="2"/>
            <w:tcBorders>
              <w:top w:val="nil"/>
              <w:left w:val="nil"/>
              <w:bottom w:val="nil"/>
              <w:right w:val="nil"/>
            </w:tcBorders>
          </w:tcPr>
          <w:p w:rsidR="00EE12F7" w:rsidRPr="007D4B34" w:rsidRDefault="00EE12F7" w:rsidP="00AB5BF4">
            <w:pPr>
              <w:jc w:val="right"/>
              <w:rPr>
                <w:sz w:val="18"/>
                <w:szCs w:val="18"/>
              </w:rPr>
            </w:pPr>
          </w:p>
        </w:tc>
      </w:tr>
      <w:tr w:rsidR="008125EB" w:rsidRPr="004D4730" w:rsidTr="00807F2E">
        <w:trPr>
          <w:trHeight w:val="240"/>
          <w:jc w:val="center"/>
        </w:trPr>
        <w:tc>
          <w:tcPr>
            <w:tcW w:w="229" w:type="pct"/>
            <w:tcBorders>
              <w:top w:val="nil"/>
              <w:left w:val="nil"/>
              <w:bottom w:val="nil"/>
              <w:right w:val="nil"/>
            </w:tcBorders>
            <w:shd w:val="clear" w:color="auto" w:fill="auto"/>
            <w:noWrap/>
            <w:vAlign w:val="bottom"/>
            <w:hideMark/>
          </w:tcPr>
          <w:p w:rsidR="00EE12F7" w:rsidRDefault="00EE12F7" w:rsidP="00BA6DCD">
            <w:pPr>
              <w:jc w:val="center"/>
              <w:rPr>
                <w:sz w:val="18"/>
                <w:szCs w:val="18"/>
              </w:rPr>
            </w:pPr>
            <w:r w:rsidRPr="00265018">
              <w:rPr>
                <w:sz w:val="18"/>
                <w:szCs w:val="18"/>
              </w:rPr>
              <w:t>60</w:t>
            </w:r>
          </w:p>
        </w:tc>
        <w:tc>
          <w:tcPr>
            <w:tcW w:w="265"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26</w:t>
            </w:r>
          </w:p>
        </w:tc>
        <w:tc>
          <w:tcPr>
            <w:tcW w:w="2333" w:type="pct"/>
            <w:tcBorders>
              <w:top w:val="nil"/>
              <w:left w:val="nil"/>
              <w:bottom w:val="nil"/>
              <w:right w:val="nil"/>
            </w:tcBorders>
            <w:shd w:val="clear" w:color="auto" w:fill="auto"/>
            <w:noWrap/>
            <w:vAlign w:val="bottom"/>
          </w:tcPr>
          <w:p w:rsidR="00EE12F7" w:rsidRDefault="00EE12F7" w:rsidP="005301F0">
            <w:pPr>
              <w:rPr>
                <w:sz w:val="18"/>
                <w:szCs w:val="18"/>
              </w:rPr>
            </w:pPr>
            <w:r>
              <w:rPr>
                <w:sz w:val="18"/>
                <w:szCs w:val="18"/>
              </w:rPr>
              <w:t>DOP Historic Home Restoration Phase 1</w:t>
            </w:r>
          </w:p>
        </w:tc>
        <w:tc>
          <w:tcPr>
            <w:tcW w:w="305" w:type="pct"/>
            <w:tcBorders>
              <w:top w:val="nil"/>
              <w:left w:val="nil"/>
              <w:bottom w:val="nil"/>
              <w:right w:val="nil"/>
            </w:tcBorders>
            <w:shd w:val="clear" w:color="auto" w:fill="auto"/>
            <w:noWrap/>
            <w:vAlign w:val="bottom"/>
          </w:tcPr>
          <w:p w:rsidR="00EE12F7" w:rsidRPr="00676360" w:rsidRDefault="00EE12F7" w:rsidP="00BA6DCD">
            <w:pPr>
              <w:jc w:val="center"/>
              <w:rPr>
                <w:sz w:val="18"/>
                <w:szCs w:val="18"/>
              </w:rPr>
            </w:pPr>
            <w:r w:rsidRPr="007D4B34">
              <w:rPr>
                <w:sz w:val="18"/>
                <w:szCs w:val="18"/>
              </w:rPr>
              <w:t>C-PI</w:t>
            </w:r>
          </w:p>
        </w:tc>
        <w:tc>
          <w:tcPr>
            <w:tcW w:w="565" w:type="pct"/>
            <w:tcBorders>
              <w:top w:val="nil"/>
              <w:left w:val="nil"/>
              <w:bottom w:val="nil"/>
              <w:right w:val="nil"/>
            </w:tcBorders>
            <w:shd w:val="clear" w:color="auto" w:fill="auto"/>
            <w:noWrap/>
            <w:vAlign w:val="bottom"/>
          </w:tcPr>
          <w:p w:rsidR="00EE12F7" w:rsidRPr="00676360" w:rsidRDefault="00EE12F7" w:rsidP="00BA6DCD">
            <w:pPr>
              <w:jc w:val="right"/>
              <w:rPr>
                <w:sz w:val="18"/>
                <w:szCs w:val="18"/>
              </w:rPr>
            </w:pPr>
            <w:r w:rsidRPr="007D4B34">
              <w:rPr>
                <w:sz w:val="18"/>
                <w:szCs w:val="18"/>
              </w:rPr>
              <w:t>1,210,000</w:t>
            </w:r>
          </w:p>
        </w:tc>
        <w:tc>
          <w:tcPr>
            <w:tcW w:w="564" w:type="pct"/>
            <w:tcBorders>
              <w:top w:val="nil"/>
              <w:left w:val="nil"/>
              <w:bottom w:val="nil"/>
              <w:right w:val="nil"/>
            </w:tcBorders>
            <w:shd w:val="clear" w:color="auto" w:fill="auto"/>
            <w:noWrap/>
            <w:vAlign w:val="bottom"/>
          </w:tcPr>
          <w:p w:rsidR="00EE12F7" w:rsidRPr="004D4730" w:rsidRDefault="00EE12F7" w:rsidP="00AB5BF4">
            <w:pPr>
              <w:jc w:val="right"/>
              <w:rPr>
                <w:sz w:val="18"/>
                <w:szCs w:val="18"/>
              </w:rPr>
            </w:pPr>
            <w:r w:rsidRPr="007D4B34">
              <w:rPr>
                <w:sz w:val="18"/>
                <w:szCs w:val="18"/>
              </w:rPr>
              <w:t>1,210,000</w:t>
            </w:r>
          </w:p>
        </w:tc>
        <w:tc>
          <w:tcPr>
            <w:tcW w:w="739" w:type="pct"/>
            <w:gridSpan w:val="2"/>
            <w:tcBorders>
              <w:top w:val="nil"/>
              <w:left w:val="nil"/>
              <w:bottom w:val="nil"/>
              <w:right w:val="nil"/>
            </w:tcBorders>
          </w:tcPr>
          <w:p w:rsidR="00EE12F7" w:rsidRPr="007D4B34" w:rsidRDefault="00EE12F7" w:rsidP="00AB5BF4">
            <w:pPr>
              <w:jc w:val="right"/>
              <w:rPr>
                <w:sz w:val="18"/>
                <w:szCs w:val="18"/>
              </w:rPr>
            </w:pPr>
          </w:p>
        </w:tc>
      </w:tr>
      <w:tr w:rsidR="008125EB" w:rsidRPr="004D4730" w:rsidTr="00807F2E">
        <w:trPr>
          <w:trHeight w:val="240"/>
          <w:jc w:val="center"/>
        </w:trPr>
        <w:tc>
          <w:tcPr>
            <w:tcW w:w="229" w:type="pct"/>
            <w:tcBorders>
              <w:top w:val="nil"/>
              <w:left w:val="nil"/>
              <w:bottom w:val="nil"/>
              <w:right w:val="nil"/>
            </w:tcBorders>
            <w:shd w:val="clear" w:color="auto" w:fill="auto"/>
            <w:noWrap/>
            <w:vAlign w:val="bottom"/>
            <w:hideMark/>
          </w:tcPr>
          <w:p w:rsidR="00EE12F7" w:rsidRDefault="00EE12F7" w:rsidP="00BA6DCD">
            <w:pPr>
              <w:jc w:val="center"/>
              <w:rPr>
                <w:sz w:val="18"/>
                <w:szCs w:val="18"/>
              </w:rPr>
            </w:pPr>
            <w:r>
              <w:rPr>
                <w:sz w:val="18"/>
                <w:szCs w:val="18"/>
              </w:rPr>
              <w:t>61</w:t>
            </w:r>
          </w:p>
        </w:tc>
        <w:tc>
          <w:tcPr>
            <w:tcW w:w="265" w:type="pct"/>
            <w:tcBorders>
              <w:top w:val="nil"/>
              <w:left w:val="nil"/>
              <w:bottom w:val="nil"/>
              <w:right w:val="nil"/>
            </w:tcBorders>
            <w:shd w:val="clear" w:color="auto" w:fill="auto"/>
            <w:noWrap/>
            <w:vAlign w:val="bottom"/>
          </w:tcPr>
          <w:p w:rsidR="00EE12F7" w:rsidRDefault="00EE12F7" w:rsidP="002E393D">
            <w:pPr>
              <w:jc w:val="center"/>
              <w:rPr>
                <w:sz w:val="18"/>
                <w:szCs w:val="18"/>
              </w:rPr>
            </w:pPr>
            <w:r>
              <w:rPr>
                <w:sz w:val="18"/>
                <w:szCs w:val="18"/>
              </w:rPr>
              <w:t>27</w:t>
            </w:r>
          </w:p>
        </w:tc>
        <w:tc>
          <w:tcPr>
            <w:tcW w:w="2333" w:type="pct"/>
            <w:tcBorders>
              <w:top w:val="nil"/>
              <w:left w:val="nil"/>
              <w:bottom w:val="nil"/>
              <w:right w:val="nil"/>
            </w:tcBorders>
            <w:shd w:val="clear" w:color="auto" w:fill="auto"/>
            <w:noWrap/>
            <w:vAlign w:val="bottom"/>
          </w:tcPr>
          <w:p w:rsidR="00EE12F7" w:rsidRDefault="00EE12F7" w:rsidP="005301F0">
            <w:pPr>
              <w:rPr>
                <w:sz w:val="18"/>
                <w:szCs w:val="18"/>
              </w:rPr>
            </w:pPr>
            <w:r>
              <w:rPr>
                <w:sz w:val="18"/>
                <w:szCs w:val="18"/>
              </w:rPr>
              <w:t xml:space="preserve">DOP </w:t>
            </w:r>
            <w:r w:rsidRPr="007D4B34">
              <w:rPr>
                <w:sz w:val="18"/>
                <w:szCs w:val="18"/>
              </w:rPr>
              <w:t>Repli</w:t>
            </w:r>
            <w:r>
              <w:rPr>
                <w:sz w:val="18"/>
                <w:szCs w:val="18"/>
              </w:rPr>
              <w:t>ca Fort Restoration and Repair Phase 1</w:t>
            </w:r>
          </w:p>
        </w:tc>
        <w:tc>
          <w:tcPr>
            <w:tcW w:w="305" w:type="pct"/>
            <w:tcBorders>
              <w:top w:val="nil"/>
              <w:left w:val="nil"/>
              <w:bottom w:val="nil"/>
              <w:right w:val="nil"/>
            </w:tcBorders>
            <w:shd w:val="clear" w:color="auto" w:fill="auto"/>
            <w:noWrap/>
            <w:vAlign w:val="bottom"/>
          </w:tcPr>
          <w:p w:rsidR="00EE12F7" w:rsidRPr="00676360" w:rsidRDefault="00EE12F7" w:rsidP="00BA6DCD">
            <w:pPr>
              <w:jc w:val="center"/>
              <w:rPr>
                <w:sz w:val="18"/>
                <w:szCs w:val="18"/>
              </w:rPr>
            </w:pPr>
            <w:r w:rsidRPr="007D4B34">
              <w:rPr>
                <w:sz w:val="18"/>
                <w:szCs w:val="18"/>
              </w:rPr>
              <w:t>C-PI</w:t>
            </w:r>
          </w:p>
        </w:tc>
        <w:tc>
          <w:tcPr>
            <w:tcW w:w="565" w:type="pct"/>
            <w:tcBorders>
              <w:top w:val="nil"/>
              <w:left w:val="nil"/>
              <w:bottom w:val="nil"/>
              <w:right w:val="nil"/>
            </w:tcBorders>
            <w:shd w:val="clear" w:color="auto" w:fill="auto"/>
            <w:noWrap/>
            <w:vAlign w:val="bottom"/>
          </w:tcPr>
          <w:p w:rsidR="00EE12F7" w:rsidRPr="00676360" w:rsidRDefault="00EE12F7" w:rsidP="00BA6DCD">
            <w:pPr>
              <w:jc w:val="right"/>
              <w:rPr>
                <w:sz w:val="18"/>
                <w:szCs w:val="18"/>
              </w:rPr>
            </w:pPr>
            <w:r w:rsidRPr="007D4B34">
              <w:rPr>
                <w:sz w:val="18"/>
                <w:szCs w:val="18"/>
              </w:rPr>
              <w:t>2,250,000</w:t>
            </w:r>
          </w:p>
        </w:tc>
        <w:tc>
          <w:tcPr>
            <w:tcW w:w="564" w:type="pct"/>
            <w:tcBorders>
              <w:top w:val="nil"/>
              <w:left w:val="nil"/>
              <w:bottom w:val="nil"/>
              <w:right w:val="nil"/>
            </w:tcBorders>
            <w:shd w:val="clear" w:color="auto" w:fill="auto"/>
            <w:noWrap/>
            <w:vAlign w:val="bottom"/>
          </w:tcPr>
          <w:p w:rsidR="00EE12F7" w:rsidRPr="004D4730" w:rsidRDefault="00EE12F7" w:rsidP="00AB5BF4">
            <w:pPr>
              <w:jc w:val="right"/>
              <w:rPr>
                <w:sz w:val="18"/>
                <w:szCs w:val="18"/>
              </w:rPr>
            </w:pPr>
            <w:r w:rsidRPr="007D4B34">
              <w:rPr>
                <w:sz w:val="18"/>
                <w:szCs w:val="18"/>
              </w:rPr>
              <w:t>2,250,000</w:t>
            </w:r>
          </w:p>
        </w:tc>
        <w:tc>
          <w:tcPr>
            <w:tcW w:w="739" w:type="pct"/>
            <w:gridSpan w:val="2"/>
            <w:tcBorders>
              <w:top w:val="nil"/>
              <w:left w:val="nil"/>
              <w:bottom w:val="nil"/>
              <w:right w:val="nil"/>
            </w:tcBorders>
          </w:tcPr>
          <w:p w:rsidR="00EE12F7" w:rsidRPr="007D4B34" w:rsidRDefault="00EE12F7" w:rsidP="00AB5BF4">
            <w:pPr>
              <w:jc w:val="right"/>
              <w:rPr>
                <w:sz w:val="18"/>
                <w:szCs w:val="18"/>
              </w:rPr>
            </w:pPr>
          </w:p>
        </w:tc>
      </w:tr>
      <w:tr w:rsidR="008125EB" w:rsidRPr="004D4730" w:rsidTr="00807F2E">
        <w:trPr>
          <w:trHeight w:val="240"/>
          <w:jc w:val="center"/>
        </w:trPr>
        <w:tc>
          <w:tcPr>
            <w:tcW w:w="229" w:type="pct"/>
            <w:tcBorders>
              <w:top w:val="nil"/>
              <w:left w:val="nil"/>
              <w:bottom w:val="nil"/>
              <w:right w:val="nil"/>
            </w:tcBorders>
            <w:shd w:val="clear" w:color="auto" w:fill="auto"/>
            <w:noWrap/>
            <w:vAlign w:val="bottom"/>
            <w:hideMark/>
          </w:tcPr>
          <w:p w:rsidR="00EE12F7" w:rsidRDefault="00EE12F7" w:rsidP="00BA6DCD">
            <w:pPr>
              <w:jc w:val="center"/>
              <w:rPr>
                <w:sz w:val="18"/>
                <w:szCs w:val="18"/>
              </w:rPr>
            </w:pPr>
            <w:r w:rsidRPr="00265018">
              <w:rPr>
                <w:sz w:val="18"/>
                <w:szCs w:val="18"/>
              </w:rPr>
              <w:t>62</w:t>
            </w:r>
          </w:p>
        </w:tc>
        <w:tc>
          <w:tcPr>
            <w:tcW w:w="265"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28</w:t>
            </w:r>
          </w:p>
        </w:tc>
        <w:tc>
          <w:tcPr>
            <w:tcW w:w="2333" w:type="pct"/>
            <w:tcBorders>
              <w:top w:val="nil"/>
              <w:left w:val="nil"/>
              <w:bottom w:val="nil"/>
              <w:right w:val="nil"/>
            </w:tcBorders>
            <w:shd w:val="clear" w:color="auto" w:fill="auto"/>
            <w:noWrap/>
            <w:vAlign w:val="bottom"/>
          </w:tcPr>
          <w:p w:rsidR="00EE12F7" w:rsidRDefault="00EE12F7" w:rsidP="005301F0">
            <w:pPr>
              <w:rPr>
                <w:sz w:val="18"/>
                <w:szCs w:val="18"/>
              </w:rPr>
            </w:pPr>
            <w:r>
              <w:rPr>
                <w:sz w:val="18"/>
                <w:szCs w:val="18"/>
              </w:rPr>
              <w:t xml:space="preserve">DOP </w:t>
            </w:r>
            <w:r w:rsidRPr="007D4B34">
              <w:rPr>
                <w:sz w:val="18"/>
                <w:szCs w:val="18"/>
              </w:rPr>
              <w:t>Pine Moun</w:t>
            </w:r>
            <w:r>
              <w:rPr>
                <w:sz w:val="18"/>
                <w:szCs w:val="18"/>
              </w:rPr>
              <w:t>tain Lodge Entryway Renovation</w:t>
            </w:r>
          </w:p>
        </w:tc>
        <w:tc>
          <w:tcPr>
            <w:tcW w:w="305" w:type="pct"/>
            <w:tcBorders>
              <w:top w:val="nil"/>
              <w:left w:val="nil"/>
              <w:bottom w:val="nil"/>
              <w:right w:val="nil"/>
            </w:tcBorders>
            <w:shd w:val="clear" w:color="auto" w:fill="auto"/>
            <w:noWrap/>
            <w:vAlign w:val="bottom"/>
          </w:tcPr>
          <w:p w:rsidR="00EE12F7" w:rsidRPr="00676360" w:rsidRDefault="00EE12F7" w:rsidP="00BA6DCD">
            <w:pPr>
              <w:jc w:val="center"/>
              <w:rPr>
                <w:sz w:val="18"/>
                <w:szCs w:val="18"/>
              </w:rPr>
            </w:pPr>
            <w:r w:rsidRPr="007D4B34">
              <w:rPr>
                <w:sz w:val="18"/>
                <w:szCs w:val="18"/>
              </w:rPr>
              <w:t>C-PI</w:t>
            </w:r>
          </w:p>
        </w:tc>
        <w:tc>
          <w:tcPr>
            <w:tcW w:w="565" w:type="pct"/>
            <w:tcBorders>
              <w:top w:val="nil"/>
              <w:left w:val="nil"/>
              <w:bottom w:val="nil"/>
              <w:right w:val="nil"/>
            </w:tcBorders>
            <w:shd w:val="clear" w:color="auto" w:fill="auto"/>
            <w:noWrap/>
            <w:vAlign w:val="bottom"/>
          </w:tcPr>
          <w:p w:rsidR="00EE12F7" w:rsidRPr="00676360" w:rsidRDefault="00EE12F7" w:rsidP="00BA6DCD">
            <w:pPr>
              <w:jc w:val="right"/>
              <w:rPr>
                <w:sz w:val="18"/>
                <w:szCs w:val="18"/>
              </w:rPr>
            </w:pPr>
            <w:r w:rsidRPr="007D4B34">
              <w:rPr>
                <w:sz w:val="18"/>
                <w:szCs w:val="18"/>
              </w:rPr>
              <w:t>3,300,000</w:t>
            </w:r>
          </w:p>
        </w:tc>
        <w:tc>
          <w:tcPr>
            <w:tcW w:w="564" w:type="pct"/>
            <w:tcBorders>
              <w:top w:val="nil"/>
              <w:left w:val="nil"/>
              <w:bottom w:val="nil"/>
              <w:right w:val="nil"/>
            </w:tcBorders>
            <w:shd w:val="clear" w:color="auto" w:fill="auto"/>
            <w:noWrap/>
            <w:vAlign w:val="bottom"/>
          </w:tcPr>
          <w:p w:rsidR="00EE12F7" w:rsidRPr="004D4730" w:rsidRDefault="00EE12F7" w:rsidP="00AB5BF4">
            <w:pPr>
              <w:jc w:val="right"/>
              <w:rPr>
                <w:sz w:val="18"/>
                <w:szCs w:val="18"/>
              </w:rPr>
            </w:pPr>
            <w:r w:rsidRPr="007D4B34">
              <w:rPr>
                <w:sz w:val="18"/>
                <w:szCs w:val="18"/>
              </w:rPr>
              <w:t>3,300,000</w:t>
            </w:r>
          </w:p>
        </w:tc>
        <w:tc>
          <w:tcPr>
            <w:tcW w:w="739" w:type="pct"/>
            <w:gridSpan w:val="2"/>
            <w:tcBorders>
              <w:top w:val="nil"/>
              <w:left w:val="nil"/>
              <w:bottom w:val="nil"/>
              <w:right w:val="nil"/>
            </w:tcBorders>
          </w:tcPr>
          <w:p w:rsidR="00EE12F7" w:rsidRPr="007D4B34" w:rsidRDefault="00EE12F7" w:rsidP="00AB5BF4">
            <w:pPr>
              <w:jc w:val="right"/>
              <w:rPr>
                <w:sz w:val="18"/>
                <w:szCs w:val="18"/>
              </w:rPr>
            </w:pPr>
          </w:p>
        </w:tc>
      </w:tr>
      <w:tr w:rsidR="008125EB" w:rsidRPr="004D4730" w:rsidTr="00807F2E">
        <w:trPr>
          <w:trHeight w:val="240"/>
          <w:jc w:val="center"/>
        </w:trPr>
        <w:tc>
          <w:tcPr>
            <w:tcW w:w="229" w:type="pct"/>
            <w:tcBorders>
              <w:top w:val="nil"/>
              <w:left w:val="nil"/>
              <w:bottom w:val="nil"/>
              <w:right w:val="nil"/>
            </w:tcBorders>
            <w:shd w:val="clear" w:color="auto" w:fill="auto"/>
            <w:noWrap/>
            <w:vAlign w:val="bottom"/>
            <w:hideMark/>
          </w:tcPr>
          <w:p w:rsidR="00EE12F7" w:rsidRDefault="00EE12F7" w:rsidP="00BA6DCD">
            <w:pPr>
              <w:jc w:val="center"/>
              <w:rPr>
                <w:sz w:val="18"/>
                <w:szCs w:val="18"/>
              </w:rPr>
            </w:pPr>
            <w:r>
              <w:rPr>
                <w:sz w:val="18"/>
                <w:szCs w:val="18"/>
              </w:rPr>
              <w:t>63</w:t>
            </w:r>
          </w:p>
        </w:tc>
        <w:tc>
          <w:tcPr>
            <w:tcW w:w="265"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29</w:t>
            </w:r>
          </w:p>
        </w:tc>
        <w:tc>
          <w:tcPr>
            <w:tcW w:w="2333" w:type="pct"/>
            <w:tcBorders>
              <w:top w:val="nil"/>
              <w:left w:val="nil"/>
              <w:bottom w:val="nil"/>
              <w:right w:val="nil"/>
            </w:tcBorders>
            <w:shd w:val="clear" w:color="auto" w:fill="auto"/>
            <w:noWrap/>
            <w:vAlign w:val="bottom"/>
          </w:tcPr>
          <w:p w:rsidR="00EE12F7" w:rsidRDefault="00EE12F7" w:rsidP="005301F0">
            <w:pPr>
              <w:rPr>
                <w:sz w:val="18"/>
                <w:szCs w:val="18"/>
              </w:rPr>
            </w:pPr>
            <w:r>
              <w:rPr>
                <w:sz w:val="18"/>
                <w:szCs w:val="18"/>
              </w:rPr>
              <w:t xml:space="preserve">DOP </w:t>
            </w:r>
            <w:r w:rsidRPr="007D4B34">
              <w:rPr>
                <w:sz w:val="18"/>
                <w:szCs w:val="18"/>
              </w:rPr>
              <w:t>Cumberla</w:t>
            </w:r>
            <w:r>
              <w:rPr>
                <w:sz w:val="18"/>
                <w:szCs w:val="18"/>
              </w:rPr>
              <w:t>nd Falls Welcome Center Upgrade</w:t>
            </w:r>
          </w:p>
        </w:tc>
        <w:tc>
          <w:tcPr>
            <w:tcW w:w="305" w:type="pct"/>
            <w:tcBorders>
              <w:top w:val="nil"/>
              <w:left w:val="nil"/>
              <w:bottom w:val="nil"/>
              <w:right w:val="nil"/>
            </w:tcBorders>
            <w:shd w:val="clear" w:color="auto" w:fill="auto"/>
            <w:noWrap/>
            <w:vAlign w:val="bottom"/>
          </w:tcPr>
          <w:p w:rsidR="00EE12F7" w:rsidRPr="00676360" w:rsidRDefault="00EE12F7" w:rsidP="00BA6DCD">
            <w:pPr>
              <w:jc w:val="center"/>
              <w:rPr>
                <w:sz w:val="18"/>
                <w:szCs w:val="18"/>
              </w:rPr>
            </w:pPr>
            <w:r w:rsidRPr="007D4B34">
              <w:rPr>
                <w:sz w:val="18"/>
                <w:szCs w:val="18"/>
              </w:rPr>
              <w:t>C-PI</w:t>
            </w:r>
          </w:p>
        </w:tc>
        <w:tc>
          <w:tcPr>
            <w:tcW w:w="565" w:type="pct"/>
            <w:tcBorders>
              <w:top w:val="nil"/>
              <w:left w:val="nil"/>
              <w:bottom w:val="nil"/>
              <w:right w:val="nil"/>
            </w:tcBorders>
            <w:shd w:val="clear" w:color="auto" w:fill="auto"/>
            <w:noWrap/>
            <w:vAlign w:val="bottom"/>
          </w:tcPr>
          <w:p w:rsidR="00EE12F7" w:rsidRPr="00676360" w:rsidRDefault="00EE12F7" w:rsidP="00BA6DCD">
            <w:pPr>
              <w:jc w:val="right"/>
              <w:rPr>
                <w:sz w:val="18"/>
                <w:szCs w:val="18"/>
              </w:rPr>
            </w:pPr>
            <w:r w:rsidRPr="007D4B34">
              <w:rPr>
                <w:sz w:val="18"/>
                <w:szCs w:val="18"/>
              </w:rPr>
              <w:t>1,200,000</w:t>
            </w:r>
          </w:p>
        </w:tc>
        <w:tc>
          <w:tcPr>
            <w:tcW w:w="564" w:type="pct"/>
            <w:tcBorders>
              <w:top w:val="nil"/>
              <w:left w:val="nil"/>
              <w:bottom w:val="nil"/>
              <w:right w:val="nil"/>
            </w:tcBorders>
            <w:shd w:val="clear" w:color="auto" w:fill="auto"/>
            <w:noWrap/>
            <w:vAlign w:val="bottom"/>
          </w:tcPr>
          <w:p w:rsidR="00EE12F7" w:rsidRPr="004D4730" w:rsidRDefault="00EE12F7" w:rsidP="00AB5BF4">
            <w:pPr>
              <w:jc w:val="right"/>
              <w:rPr>
                <w:sz w:val="18"/>
                <w:szCs w:val="18"/>
              </w:rPr>
            </w:pPr>
            <w:r w:rsidRPr="007D4B34">
              <w:rPr>
                <w:sz w:val="18"/>
                <w:szCs w:val="18"/>
              </w:rPr>
              <w:t>1,200,000</w:t>
            </w:r>
          </w:p>
        </w:tc>
        <w:tc>
          <w:tcPr>
            <w:tcW w:w="739" w:type="pct"/>
            <w:gridSpan w:val="2"/>
            <w:tcBorders>
              <w:top w:val="nil"/>
              <w:left w:val="nil"/>
              <w:bottom w:val="nil"/>
              <w:right w:val="nil"/>
            </w:tcBorders>
          </w:tcPr>
          <w:p w:rsidR="00EE12F7" w:rsidRPr="007D4B34" w:rsidRDefault="00EE12F7" w:rsidP="00AB5BF4">
            <w:pPr>
              <w:jc w:val="right"/>
              <w:rPr>
                <w:sz w:val="18"/>
                <w:szCs w:val="18"/>
              </w:rPr>
            </w:pPr>
          </w:p>
        </w:tc>
      </w:tr>
      <w:tr w:rsidR="008125EB" w:rsidRPr="004D4730" w:rsidTr="00807F2E">
        <w:trPr>
          <w:trHeight w:val="240"/>
          <w:jc w:val="center"/>
        </w:trPr>
        <w:tc>
          <w:tcPr>
            <w:tcW w:w="229" w:type="pct"/>
            <w:tcBorders>
              <w:top w:val="nil"/>
              <w:left w:val="nil"/>
              <w:bottom w:val="nil"/>
              <w:right w:val="nil"/>
            </w:tcBorders>
            <w:shd w:val="clear" w:color="auto" w:fill="auto"/>
            <w:noWrap/>
            <w:vAlign w:val="bottom"/>
            <w:hideMark/>
          </w:tcPr>
          <w:p w:rsidR="00EE12F7" w:rsidRDefault="00EE12F7" w:rsidP="00BA6DCD">
            <w:pPr>
              <w:jc w:val="center"/>
              <w:rPr>
                <w:sz w:val="18"/>
                <w:szCs w:val="18"/>
              </w:rPr>
            </w:pPr>
            <w:r w:rsidRPr="00265018">
              <w:rPr>
                <w:sz w:val="18"/>
                <w:szCs w:val="18"/>
              </w:rPr>
              <w:t>64</w:t>
            </w:r>
          </w:p>
        </w:tc>
        <w:tc>
          <w:tcPr>
            <w:tcW w:w="265"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30</w:t>
            </w:r>
          </w:p>
        </w:tc>
        <w:tc>
          <w:tcPr>
            <w:tcW w:w="2333" w:type="pct"/>
            <w:tcBorders>
              <w:top w:val="nil"/>
              <w:left w:val="nil"/>
              <w:bottom w:val="nil"/>
              <w:right w:val="nil"/>
            </w:tcBorders>
            <w:shd w:val="clear" w:color="auto" w:fill="auto"/>
            <w:noWrap/>
            <w:vAlign w:val="bottom"/>
          </w:tcPr>
          <w:p w:rsidR="00EE12F7" w:rsidRDefault="00EE12F7" w:rsidP="005301F0">
            <w:pPr>
              <w:rPr>
                <w:sz w:val="18"/>
                <w:szCs w:val="18"/>
              </w:rPr>
            </w:pPr>
            <w:r>
              <w:rPr>
                <w:sz w:val="18"/>
                <w:szCs w:val="18"/>
              </w:rPr>
              <w:t xml:space="preserve">DOP Statewide </w:t>
            </w:r>
            <w:r w:rsidRPr="007D4B34">
              <w:rPr>
                <w:sz w:val="18"/>
                <w:szCs w:val="18"/>
              </w:rPr>
              <w:t>Deve</w:t>
            </w:r>
            <w:r>
              <w:rPr>
                <w:sz w:val="18"/>
                <w:szCs w:val="18"/>
              </w:rPr>
              <w:t>lop/Enhance Golf Driving Ranges</w:t>
            </w:r>
          </w:p>
        </w:tc>
        <w:tc>
          <w:tcPr>
            <w:tcW w:w="305" w:type="pct"/>
            <w:tcBorders>
              <w:top w:val="nil"/>
              <w:left w:val="nil"/>
              <w:bottom w:val="nil"/>
              <w:right w:val="nil"/>
            </w:tcBorders>
            <w:shd w:val="clear" w:color="auto" w:fill="auto"/>
            <w:noWrap/>
            <w:vAlign w:val="bottom"/>
          </w:tcPr>
          <w:p w:rsidR="00EE12F7" w:rsidRPr="00676360" w:rsidRDefault="00EE12F7" w:rsidP="00BA6DCD">
            <w:pPr>
              <w:jc w:val="center"/>
              <w:rPr>
                <w:sz w:val="18"/>
                <w:szCs w:val="18"/>
              </w:rPr>
            </w:pPr>
            <w:r w:rsidRPr="007D4B34">
              <w:rPr>
                <w:sz w:val="18"/>
                <w:szCs w:val="18"/>
              </w:rPr>
              <w:t>C-PI</w:t>
            </w:r>
          </w:p>
        </w:tc>
        <w:tc>
          <w:tcPr>
            <w:tcW w:w="565" w:type="pct"/>
            <w:tcBorders>
              <w:top w:val="nil"/>
              <w:left w:val="nil"/>
              <w:bottom w:val="nil"/>
              <w:right w:val="nil"/>
            </w:tcBorders>
            <w:shd w:val="clear" w:color="auto" w:fill="auto"/>
            <w:noWrap/>
            <w:vAlign w:val="bottom"/>
          </w:tcPr>
          <w:p w:rsidR="00EE12F7" w:rsidRPr="00676360" w:rsidRDefault="00EE12F7" w:rsidP="00BA6DCD">
            <w:pPr>
              <w:jc w:val="right"/>
              <w:rPr>
                <w:sz w:val="18"/>
                <w:szCs w:val="18"/>
              </w:rPr>
            </w:pPr>
            <w:r w:rsidRPr="007D4B34">
              <w:rPr>
                <w:sz w:val="18"/>
                <w:szCs w:val="18"/>
              </w:rPr>
              <w:t>1,000,000</w:t>
            </w:r>
          </w:p>
        </w:tc>
        <w:tc>
          <w:tcPr>
            <w:tcW w:w="564" w:type="pct"/>
            <w:tcBorders>
              <w:top w:val="nil"/>
              <w:left w:val="nil"/>
              <w:bottom w:val="nil"/>
              <w:right w:val="nil"/>
            </w:tcBorders>
            <w:shd w:val="clear" w:color="auto" w:fill="auto"/>
            <w:noWrap/>
            <w:vAlign w:val="bottom"/>
          </w:tcPr>
          <w:p w:rsidR="00EE12F7" w:rsidRPr="004D4730" w:rsidRDefault="00EE12F7" w:rsidP="00AB5BF4">
            <w:pPr>
              <w:jc w:val="right"/>
              <w:rPr>
                <w:sz w:val="18"/>
                <w:szCs w:val="18"/>
              </w:rPr>
            </w:pPr>
            <w:r w:rsidRPr="007D4B34">
              <w:rPr>
                <w:sz w:val="18"/>
                <w:szCs w:val="18"/>
              </w:rPr>
              <w:t>1,000,000</w:t>
            </w:r>
          </w:p>
        </w:tc>
        <w:tc>
          <w:tcPr>
            <w:tcW w:w="739" w:type="pct"/>
            <w:gridSpan w:val="2"/>
            <w:tcBorders>
              <w:top w:val="nil"/>
              <w:left w:val="nil"/>
              <w:bottom w:val="nil"/>
              <w:right w:val="nil"/>
            </w:tcBorders>
          </w:tcPr>
          <w:p w:rsidR="00EE12F7" w:rsidRPr="007D4B34" w:rsidRDefault="00EE12F7" w:rsidP="00AB5BF4">
            <w:pPr>
              <w:jc w:val="right"/>
              <w:rPr>
                <w:sz w:val="18"/>
                <w:szCs w:val="18"/>
              </w:rPr>
            </w:pPr>
          </w:p>
        </w:tc>
      </w:tr>
      <w:tr w:rsidR="008125EB" w:rsidRPr="004D4730" w:rsidTr="00807F2E">
        <w:trPr>
          <w:trHeight w:val="240"/>
          <w:jc w:val="center"/>
        </w:trPr>
        <w:tc>
          <w:tcPr>
            <w:tcW w:w="229" w:type="pct"/>
            <w:tcBorders>
              <w:top w:val="nil"/>
              <w:left w:val="nil"/>
              <w:bottom w:val="nil"/>
              <w:right w:val="nil"/>
            </w:tcBorders>
            <w:shd w:val="clear" w:color="auto" w:fill="auto"/>
            <w:noWrap/>
            <w:vAlign w:val="bottom"/>
          </w:tcPr>
          <w:p w:rsidR="00EE12F7" w:rsidRPr="00265018" w:rsidRDefault="00EE12F7" w:rsidP="00BA6DCD">
            <w:pPr>
              <w:jc w:val="center"/>
              <w:rPr>
                <w:sz w:val="18"/>
                <w:szCs w:val="18"/>
              </w:rPr>
            </w:pPr>
            <w:r>
              <w:rPr>
                <w:sz w:val="18"/>
                <w:szCs w:val="18"/>
              </w:rPr>
              <w:t>65</w:t>
            </w:r>
          </w:p>
        </w:tc>
        <w:tc>
          <w:tcPr>
            <w:tcW w:w="265"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31</w:t>
            </w:r>
          </w:p>
        </w:tc>
        <w:tc>
          <w:tcPr>
            <w:tcW w:w="2333" w:type="pct"/>
            <w:tcBorders>
              <w:top w:val="nil"/>
              <w:left w:val="nil"/>
              <w:bottom w:val="nil"/>
              <w:right w:val="nil"/>
            </w:tcBorders>
            <w:shd w:val="clear" w:color="auto" w:fill="auto"/>
            <w:noWrap/>
            <w:vAlign w:val="bottom"/>
          </w:tcPr>
          <w:p w:rsidR="00EE12F7" w:rsidRDefault="00EE12F7" w:rsidP="005301F0">
            <w:pPr>
              <w:rPr>
                <w:sz w:val="18"/>
                <w:szCs w:val="18"/>
              </w:rPr>
            </w:pPr>
            <w:r>
              <w:rPr>
                <w:sz w:val="18"/>
                <w:szCs w:val="18"/>
              </w:rPr>
              <w:t>DOP Pool Improvements and Repairs</w:t>
            </w:r>
          </w:p>
        </w:tc>
        <w:tc>
          <w:tcPr>
            <w:tcW w:w="305" w:type="pct"/>
            <w:tcBorders>
              <w:top w:val="nil"/>
              <w:left w:val="nil"/>
              <w:bottom w:val="nil"/>
              <w:right w:val="nil"/>
            </w:tcBorders>
            <w:shd w:val="clear" w:color="auto" w:fill="auto"/>
            <w:noWrap/>
            <w:vAlign w:val="bottom"/>
          </w:tcPr>
          <w:p w:rsidR="00EE12F7" w:rsidRPr="00676360" w:rsidRDefault="00EE12F7" w:rsidP="00BA6DCD">
            <w:pPr>
              <w:jc w:val="center"/>
              <w:rPr>
                <w:sz w:val="18"/>
                <w:szCs w:val="18"/>
              </w:rPr>
            </w:pPr>
            <w:r w:rsidRPr="007D4B34">
              <w:rPr>
                <w:sz w:val="18"/>
                <w:szCs w:val="18"/>
              </w:rPr>
              <w:t>C-PI</w:t>
            </w:r>
          </w:p>
        </w:tc>
        <w:tc>
          <w:tcPr>
            <w:tcW w:w="565" w:type="pct"/>
            <w:tcBorders>
              <w:top w:val="nil"/>
              <w:left w:val="nil"/>
              <w:bottom w:val="nil"/>
              <w:right w:val="nil"/>
            </w:tcBorders>
            <w:shd w:val="clear" w:color="auto" w:fill="auto"/>
            <w:noWrap/>
            <w:vAlign w:val="bottom"/>
          </w:tcPr>
          <w:p w:rsidR="00EE12F7" w:rsidRPr="00676360" w:rsidRDefault="00EE12F7" w:rsidP="00BA6DCD">
            <w:pPr>
              <w:jc w:val="right"/>
              <w:rPr>
                <w:sz w:val="18"/>
                <w:szCs w:val="18"/>
              </w:rPr>
            </w:pPr>
            <w:r w:rsidRPr="007D4B34">
              <w:rPr>
                <w:sz w:val="18"/>
                <w:szCs w:val="18"/>
              </w:rPr>
              <w:t>2,775,000</w:t>
            </w:r>
          </w:p>
        </w:tc>
        <w:tc>
          <w:tcPr>
            <w:tcW w:w="564" w:type="pct"/>
            <w:tcBorders>
              <w:top w:val="nil"/>
              <w:left w:val="nil"/>
              <w:bottom w:val="nil"/>
              <w:right w:val="nil"/>
            </w:tcBorders>
            <w:shd w:val="clear" w:color="auto" w:fill="auto"/>
            <w:noWrap/>
            <w:vAlign w:val="bottom"/>
          </w:tcPr>
          <w:p w:rsidR="00EE12F7" w:rsidRPr="004D4730" w:rsidRDefault="00EE12F7" w:rsidP="00AB5BF4">
            <w:pPr>
              <w:jc w:val="right"/>
              <w:rPr>
                <w:sz w:val="18"/>
                <w:szCs w:val="18"/>
              </w:rPr>
            </w:pPr>
            <w:r w:rsidRPr="007D4B34">
              <w:rPr>
                <w:sz w:val="18"/>
                <w:szCs w:val="18"/>
              </w:rPr>
              <w:t>2,775,000</w:t>
            </w:r>
          </w:p>
        </w:tc>
        <w:tc>
          <w:tcPr>
            <w:tcW w:w="739" w:type="pct"/>
            <w:gridSpan w:val="2"/>
            <w:tcBorders>
              <w:top w:val="nil"/>
              <w:left w:val="nil"/>
              <w:bottom w:val="nil"/>
              <w:right w:val="nil"/>
            </w:tcBorders>
          </w:tcPr>
          <w:p w:rsidR="00EE12F7" w:rsidRPr="007D4B34" w:rsidRDefault="00EE12F7" w:rsidP="00AB5BF4">
            <w:pPr>
              <w:jc w:val="right"/>
              <w:rPr>
                <w:sz w:val="18"/>
                <w:szCs w:val="18"/>
              </w:rPr>
            </w:pPr>
          </w:p>
        </w:tc>
      </w:tr>
      <w:tr w:rsidR="008125EB" w:rsidRPr="004D4730" w:rsidTr="00807F2E">
        <w:trPr>
          <w:trHeight w:val="240"/>
          <w:jc w:val="center"/>
        </w:trPr>
        <w:tc>
          <w:tcPr>
            <w:tcW w:w="229" w:type="pct"/>
            <w:tcBorders>
              <w:top w:val="nil"/>
              <w:left w:val="nil"/>
              <w:bottom w:val="nil"/>
              <w:right w:val="nil"/>
            </w:tcBorders>
            <w:shd w:val="clear" w:color="auto" w:fill="auto"/>
            <w:noWrap/>
            <w:vAlign w:val="bottom"/>
          </w:tcPr>
          <w:p w:rsidR="00EE12F7" w:rsidRPr="00265018" w:rsidRDefault="00EE12F7" w:rsidP="00BA6DCD">
            <w:pPr>
              <w:jc w:val="center"/>
              <w:rPr>
                <w:sz w:val="18"/>
                <w:szCs w:val="18"/>
              </w:rPr>
            </w:pPr>
            <w:r>
              <w:rPr>
                <w:sz w:val="18"/>
                <w:szCs w:val="18"/>
              </w:rPr>
              <w:t>66</w:t>
            </w:r>
          </w:p>
        </w:tc>
        <w:tc>
          <w:tcPr>
            <w:tcW w:w="265"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32</w:t>
            </w:r>
          </w:p>
        </w:tc>
        <w:tc>
          <w:tcPr>
            <w:tcW w:w="2333" w:type="pct"/>
            <w:tcBorders>
              <w:top w:val="nil"/>
              <w:left w:val="nil"/>
              <w:bottom w:val="nil"/>
              <w:right w:val="nil"/>
            </w:tcBorders>
            <w:shd w:val="clear" w:color="auto" w:fill="auto"/>
            <w:noWrap/>
            <w:vAlign w:val="bottom"/>
          </w:tcPr>
          <w:p w:rsidR="00EE12F7" w:rsidRDefault="00EE12F7" w:rsidP="005301F0">
            <w:pPr>
              <w:rPr>
                <w:sz w:val="18"/>
                <w:szCs w:val="18"/>
              </w:rPr>
            </w:pPr>
            <w:r>
              <w:rPr>
                <w:sz w:val="18"/>
                <w:szCs w:val="18"/>
              </w:rPr>
              <w:t xml:space="preserve">DOP </w:t>
            </w:r>
            <w:r w:rsidRPr="007D4B34">
              <w:rPr>
                <w:sz w:val="18"/>
                <w:szCs w:val="18"/>
              </w:rPr>
              <w:t>B</w:t>
            </w:r>
            <w:r>
              <w:rPr>
                <w:sz w:val="18"/>
                <w:szCs w:val="18"/>
              </w:rPr>
              <w:t>ui</w:t>
            </w:r>
            <w:r w:rsidRPr="007D4B34">
              <w:rPr>
                <w:sz w:val="18"/>
                <w:szCs w:val="18"/>
              </w:rPr>
              <w:t>ld</w:t>
            </w:r>
            <w:r>
              <w:rPr>
                <w:sz w:val="18"/>
                <w:szCs w:val="18"/>
              </w:rPr>
              <w:t>in</w:t>
            </w:r>
            <w:r w:rsidRPr="007D4B34">
              <w:rPr>
                <w:sz w:val="18"/>
                <w:szCs w:val="18"/>
              </w:rPr>
              <w:t>g Roof/</w:t>
            </w:r>
            <w:r>
              <w:rPr>
                <w:sz w:val="18"/>
                <w:szCs w:val="18"/>
              </w:rPr>
              <w:t>Wall/Window Repair and Replace Phase 1</w:t>
            </w:r>
          </w:p>
        </w:tc>
        <w:tc>
          <w:tcPr>
            <w:tcW w:w="305" w:type="pct"/>
            <w:tcBorders>
              <w:top w:val="nil"/>
              <w:left w:val="nil"/>
              <w:bottom w:val="nil"/>
              <w:right w:val="nil"/>
            </w:tcBorders>
            <w:shd w:val="clear" w:color="auto" w:fill="auto"/>
            <w:noWrap/>
            <w:vAlign w:val="bottom"/>
          </w:tcPr>
          <w:p w:rsidR="00EE12F7" w:rsidRPr="00676360" w:rsidRDefault="00EE12F7" w:rsidP="00BA6DCD">
            <w:pPr>
              <w:jc w:val="center"/>
              <w:rPr>
                <w:sz w:val="18"/>
                <w:szCs w:val="18"/>
              </w:rPr>
            </w:pPr>
            <w:r w:rsidRPr="007D4B34">
              <w:rPr>
                <w:sz w:val="18"/>
                <w:szCs w:val="18"/>
              </w:rPr>
              <w:t>C-PI</w:t>
            </w:r>
          </w:p>
        </w:tc>
        <w:tc>
          <w:tcPr>
            <w:tcW w:w="565" w:type="pct"/>
            <w:tcBorders>
              <w:top w:val="nil"/>
              <w:left w:val="nil"/>
              <w:bottom w:val="nil"/>
              <w:right w:val="nil"/>
            </w:tcBorders>
            <w:shd w:val="clear" w:color="auto" w:fill="auto"/>
            <w:noWrap/>
            <w:vAlign w:val="bottom"/>
          </w:tcPr>
          <w:p w:rsidR="00EE12F7" w:rsidRPr="00676360" w:rsidRDefault="00EE12F7" w:rsidP="00BA6DCD">
            <w:pPr>
              <w:jc w:val="right"/>
              <w:rPr>
                <w:sz w:val="18"/>
                <w:szCs w:val="18"/>
              </w:rPr>
            </w:pPr>
            <w:r w:rsidRPr="007D4B34">
              <w:rPr>
                <w:sz w:val="18"/>
                <w:szCs w:val="18"/>
              </w:rPr>
              <w:t>2,550,000</w:t>
            </w:r>
          </w:p>
        </w:tc>
        <w:tc>
          <w:tcPr>
            <w:tcW w:w="564" w:type="pct"/>
            <w:tcBorders>
              <w:top w:val="nil"/>
              <w:left w:val="nil"/>
              <w:bottom w:val="nil"/>
              <w:right w:val="nil"/>
            </w:tcBorders>
            <w:shd w:val="clear" w:color="auto" w:fill="auto"/>
            <w:noWrap/>
            <w:vAlign w:val="bottom"/>
          </w:tcPr>
          <w:p w:rsidR="00EE12F7" w:rsidRPr="004D4730" w:rsidRDefault="00EE12F7" w:rsidP="00AB5BF4">
            <w:pPr>
              <w:jc w:val="right"/>
              <w:rPr>
                <w:sz w:val="18"/>
                <w:szCs w:val="18"/>
              </w:rPr>
            </w:pPr>
            <w:r w:rsidRPr="007D4B34">
              <w:rPr>
                <w:sz w:val="18"/>
                <w:szCs w:val="18"/>
              </w:rPr>
              <w:t>2,550,000</w:t>
            </w:r>
          </w:p>
        </w:tc>
        <w:tc>
          <w:tcPr>
            <w:tcW w:w="739" w:type="pct"/>
            <w:gridSpan w:val="2"/>
            <w:tcBorders>
              <w:top w:val="nil"/>
              <w:left w:val="nil"/>
              <w:bottom w:val="nil"/>
              <w:right w:val="nil"/>
            </w:tcBorders>
          </w:tcPr>
          <w:p w:rsidR="00EE12F7" w:rsidRPr="007D4B34" w:rsidRDefault="00EE12F7" w:rsidP="00AB5BF4">
            <w:pPr>
              <w:jc w:val="right"/>
              <w:rPr>
                <w:sz w:val="18"/>
                <w:szCs w:val="18"/>
              </w:rPr>
            </w:pPr>
          </w:p>
        </w:tc>
      </w:tr>
      <w:tr w:rsidR="008125EB" w:rsidRPr="004D4730" w:rsidTr="00807F2E">
        <w:trPr>
          <w:trHeight w:val="240"/>
          <w:jc w:val="center"/>
        </w:trPr>
        <w:tc>
          <w:tcPr>
            <w:tcW w:w="229" w:type="pct"/>
            <w:tcBorders>
              <w:top w:val="nil"/>
              <w:left w:val="nil"/>
              <w:bottom w:val="nil"/>
              <w:right w:val="nil"/>
            </w:tcBorders>
            <w:shd w:val="clear" w:color="auto" w:fill="auto"/>
            <w:noWrap/>
            <w:vAlign w:val="bottom"/>
          </w:tcPr>
          <w:p w:rsidR="00EE12F7" w:rsidRPr="00265018" w:rsidRDefault="00EE12F7" w:rsidP="00BA6DCD">
            <w:pPr>
              <w:jc w:val="center"/>
              <w:rPr>
                <w:sz w:val="18"/>
                <w:szCs w:val="18"/>
              </w:rPr>
            </w:pPr>
            <w:r>
              <w:rPr>
                <w:sz w:val="18"/>
                <w:szCs w:val="18"/>
              </w:rPr>
              <w:t>67</w:t>
            </w:r>
          </w:p>
        </w:tc>
        <w:tc>
          <w:tcPr>
            <w:tcW w:w="265"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33</w:t>
            </w:r>
          </w:p>
        </w:tc>
        <w:tc>
          <w:tcPr>
            <w:tcW w:w="2333" w:type="pct"/>
            <w:tcBorders>
              <w:top w:val="nil"/>
              <w:left w:val="nil"/>
              <w:bottom w:val="nil"/>
              <w:right w:val="nil"/>
            </w:tcBorders>
            <w:shd w:val="clear" w:color="auto" w:fill="auto"/>
            <w:noWrap/>
            <w:vAlign w:val="bottom"/>
          </w:tcPr>
          <w:p w:rsidR="00EE12F7" w:rsidRDefault="00EE12F7" w:rsidP="005301F0">
            <w:pPr>
              <w:rPr>
                <w:sz w:val="18"/>
                <w:szCs w:val="18"/>
              </w:rPr>
            </w:pPr>
            <w:r>
              <w:rPr>
                <w:sz w:val="18"/>
                <w:szCs w:val="18"/>
              </w:rPr>
              <w:t xml:space="preserve">DOP EP Tom </w:t>
            </w:r>
            <w:r w:rsidR="00B2582E">
              <w:rPr>
                <w:sz w:val="18"/>
                <w:szCs w:val="18"/>
              </w:rPr>
              <w:t xml:space="preserve">Sawyer </w:t>
            </w:r>
            <w:r>
              <w:rPr>
                <w:sz w:val="18"/>
                <w:szCs w:val="18"/>
              </w:rPr>
              <w:t>Build Campground</w:t>
            </w:r>
          </w:p>
        </w:tc>
        <w:tc>
          <w:tcPr>
            <w:tcW w:w="305" w:type="pct"/>
            <w:tcBorders>
              <w:top w:val="nil"/>
              <w:left w:val="nil"/>
              <w:bottom w:val="nil"/>
              <w:right w:val="nil"/>
            </w:tcBorders>
            <w:shd w:val="clear" w:color="auto" w:fill="auto"/>
            <w:noWrap/>
            <w:vAlign w:val="bottom"/>
          </w:tcPr>
          <w:p w:rsidR="00EE12F7" w:rsidRPr="00676360" w:rsidRDefault="00EE12F7" w:rsidP="00BA6DCD">
            <w:pPr>
              <w:jc w:val="center"/>
              <w:rPr>
                <w:sz w:val="18"/>
                <w:szCs w:val="18"/>
              </w:rPr>
            </w:pPr>
            <w:r w:rsidRPr="007D4B34">
              <w:rPr>
                <w:sz w:val="18"/>
                <w:szCs w:val="18"/>
              </w:rPr>
              <w:t>C-PI</w:t>
            </w:r>
          </w:p>
        </w:tc>
        <w:tc>
          <w:tcPr>
            <w:tcW w:w="565" w:type="pct"/>
            <w:tcBorders>
              <w:top w:val="nil"/>
              <w:left w:val="nil"/>
              <w:bottom w:val="nil"/>
              <w:right w:val="nil"/>
            </w:tcBorders>
            <w:shd w:val="clear" w:color="auto" w:fill="auto"/>
            <w:noWrap/>
            <w:vAlign w:val="bottom"/>
          </w:tcPr>
          <w:p w:rsidR="00EE12F7" w:rsidRPr="00676360" w:rsidRDefault="00EE12F7" w:rsidP="00BA6DCD">
            <w:pPr>
              <w:jc w:val="right"/>
              <w:rPr>
                <w:sz w:val="18"/>
                <w:szCs w:val="18"/>
              </w:rPr>
            </w:pPr>
            <w:r w:rsidRPr="007D4B34">
              <w:rPr>
                <w:sz w:val="18"/>
                <w:szCs w:val="18"/>
              </w:rPr>
              <w:t>5,000,000</w:t>
            </w:r>
          </w:p>
        </w:tc>
        <w:tc>
          <w:tcPr>
            <w:tcW w:w="564" w:type="pct"/>
            <w:tcBorders>
              <w:top w:val="nil"/>
              <w:left w:val="nil"/>
              <w:bottom w:val="nil"/>
              <w:right w:val="nil"/>
            </w:tcBorders>
            <w:shd w:val="clear" w:color="auto" w:fill="auto"/>
            <w:noWrap/>
            <w:vAlign w:val="bottom"/>
          </w:tcPr>
          <w:p w:rsidR="00EE12F7" w:rsidRPr="004D4730" w:rsidRDefault="00EE12F7" w:rsidP="00AB5BF4">
            <w:pPr>
              <w:jc w:val="right"/>
              <w:rPr>
                <w:sz w:val="18"/>
                <w:szCs w:val="18"/>
              </w:rPr>
            </w:pPr>
            <w:r w:rsidRPr="007D4B34">
              <w:rPr>
                <w:sz w:val="18"/>
                <w:szCs w:val="18"/>
              </w:rPr>
              <w:t>5,000,000</w:t>
            </w:r>
          </w:p>
        </w:tc>
        <w:tc>
          <w:tcPr>
            <w:tcW w:w="739" w:type="pct"/>
            <w:gridSpan w:val="2"/>
            <w:tcBorders>
              <w:top w:val="nil"/>
              <w:left w:val="nil"/>
              <w:bottom w:val="nil"/>
              <w:right w:val="nil"/>
            </w:tcBorders>
          </w:tcPr>
          <w:p w:rsidR="00EE12F7" w:rsidRPr="007D4B34" w:rsidRDefault="00EE12F7" w:rsidP="00AB5BF4">
            <w:pPr>
              <w:jc w:val="right"/>
              <w:rPr>
                <w:sz w:val="18"/>
                <w:szCs w:val="18"/>
              </w:rPr>
            </w:pPr>
          </w:p>
        </w:tc>
      </w:tr>
      <w:tr w:rsidR="008125EB" w:rsidRPr="004D4730" w:rsidTr="00807F2E">
        <w:trPr>
          <w:trHeight w:val="240"/>
          <w:jc w:val="center"/>
        </w:trPr>
        <w:tc>
          <w:tcPr>
            <w:tcW w:w="229" w:type="pct"/>
            <w:tcBorders>
              <w:top w:val="nil"/>
              <w:left w:val="nil"/>
              <w:bottom w:val="nil"/>
              <w:right w:val="nil"/>
            </w:tcBorders>
            <w:shd w:val="clear" w:color="auto" w:fill="auto"/>
            <w:noWrap/>
            <w:vAlign w:val="bottom"/>
          </w:tcPr>
          <w:p w:rsidR="00EE12F7" w:rsidRPr="00265018" w:rsidRDefault="00EE12F7" w:rsidP="00BA6DCD">
            <w:pPr>
              <w:jc w:val="center"/>
              <w:rPr>
                <w:sz w:val="18"/>
                <w:szCs w:val="18"/>
              </w:rPr>
            </w:pPr>
            <w:r>
              <w:rPr>
                <w:sz w:val="18"/>
                <w:szCs w:val="18"/>
              </w:rPr>
              <w:t>68</w:t>
            </w:r>
          </w:p>
        </w:tc>
        <w:tc>
          <w:tcPr>
            <w:tcW w:w="265"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34</w:t>
            </w:r>
          </w:p>
        </w:tc>
        <w:tc>
          <w:tcPr>
            <w:tcW w:w="2333" w:type="pct"/>
            <w:tcBorders>
              <w:top w:val="nil"/>
              <w:left w:val="nil"/>
              <w:bottom w:val="nil"/>
              <w:right w:val="nil"/>
            </w:tcBorders>
            <w:shd w:val="clear" w:color="auto" w:fill="auto"/>
            <w:noWrap/>
            <w:vAlign w:val="bottom"/>
          </w:tcPr>
          <w:p w:rsidR="00EE12F7" w:rsidRDefault="00EE12F7" w:rsidP="005301F0">
            <w:pPr>
              <w:rPr>
                <w:sz w:val="18"/>
                <w:szCs w:val="18"/>
              </w:rPr>
            </w:pPr>
            <w:r>
              <w:rPr>
                <w:sz w:val="18"/>
                <w:szCs w:val="18"/>
              </w:rPr>
              <w:t>DOP EP Tom Sawyer Development of Farm Area</w:t>
            </w:r>
          </w:p>
        </w:tc>
        <w:tc>
          <w:tcPr>
            <w:tcW w:w="305" w:type="pct"/>
            <w:tcBorders>
              <w:top w:val="nil"/>
              <w:left w:val="nil"/>
              <w:bottom w:val="nil"/>
              <w:right w:val="nil"/>
            </w:tcBorders>
            <w:shd w:val="clear" w:color="auto" w:fill="auto"/>
            <w:noWrap/>
            <w:vAlign w:val="bottom"/>
          </w:tcPr>
          <w:p w:rsidR="00EE12F7" w:rsidRPr="00676360" w:rsidRDefault="00EE12F7" w:rsidP="00BA6DCD">
            <w:pPr>
              <w:jc w:val="center"/>
              <w:rPr>
                <w:sz w:val="18"/>
                <w:szCs w:val="18"/>
              </w:rPr>
            </w:pPr>
            <w:r w:rsidRPr="007D4B34">
              <w:rPr>
                <w:sz w:val="18"/>
                <w:szCs w:val="18"/>
              </w:rPr>
              <w:t>C-PI</w:t>
            </w:r>
          </w:p>
        </w:tc>
        <w:tc>
          <w:tcPr>
            <w:tcW w:w="565" w:type="pct"/>
            <w:tcBorders>
              <w:top w:val="nil"/>
              <w:left w:val="nil"/>
              <w:bottom w:val="nil"/>
              <w:right w:val="nil"/>
            </w:tcBorders>
            <w:shd w:val="clear" w:color="auto" w:fill="auto"/>
            <w:noWrap/>
            <w:vAlign w:val="bottom"/>
          </w:tcPr>
          <w:p w:rsidR="00EE12F7" w:rsidRPr="00676360" w:rsidRDefault="00EE12F7" w:rsidP="00BA6DCD">
            <w:pPr>
              <w:jc w:val="right"/>
              <w:rPr>
                <w:sz w:val="18"/>
                <w:szCs w:val="18"/>
              </w:rPr>
            </w:pPr>
            <w:r w:rsidRPr="007D4B34">
              <w:rPr>
                <w:sz w:val="18"/>
                <w:szCs w:val="18"/>
              </w:rPr>
              <w:t>1,200,000</w:t>
            </w:r>
          </w:p>
        </w:tc>
        <w:tc>
          <w:tcPr>
            <w:tcW w:w="564" w:type="pct"/>
            <w:tcBorders>
              <w:top w:val="nil"/>
              <w:left w:val="nil"/>
              <w:bottom w:val="nil"/>
              <w:right w:val="nil"/>
            </w:tcBorders>
            <w:shd w:val="clear" w:color="auto" w:fill="auto"/>
            <w:noWrap/>
            <w:vAlign w:val="bottom"/>
          </w:tcPr>
          <w:p w:rsidR="00EE12F7" w:rsidRPr="004D4730" w:rsidRDefault="00EE12F7" w:rsidP="00AB5BF4">
            <w:pPr>
              <w:jc w:val="right"/>
              <w:rPr>
                <w:sz w:val="18"/>
                <w:szCs w:val="18"/>
              </w:rPr>
            </w:pPr>
            <w:r w:rsidRPr="007D4B34">
              <w:rPr>
                <w:sz w:val="18"/>
                <w:szCs w:val="18"/>
              </w:rPr>
              <w:t>1,200,000</w:t>
            </w:r>
          </w:p>
        </w:tc>
        <w:tc>
          <w:tcPr>
            <w:tcW w:w="739" w:type="pct"/>
            <w:gridSpan w:val="2"/>
            <w:tcBorders>
              <w:top w:val="nil"/>
              <w:left w:val="nil"/>
              <w:bottom w:val="nil"/>
              <w:right w:val="nil"/>
            </w:tcBorders>
          </w:tcPr>
          <w:p w:rsidR="00EE12F7" w:rsidRPr="007D4B34" w:rsidRDefault="00EE12F7" w:rsidP="00AB5BF4">
            <w:pPr>
              <w:jc w:val="right"/>
              <w:rPr>
                <w:sz w:val="18"/>
                <w:szCs w:val="18"/>
              </w:rPr>
            </w:pPr>
          </w:p>
        </w:tc>
      </w:tr>
      <w:tr w:rsidR="008125EB" w:rsidRPr="004D4730" w:rsidTr="00807F2E">
        <w:trPr>
          <w:trHeight w:val="240"/>
          <w:jc w:val="center"/>
        </w:trPr>
        <w:tc>
          <w:tcPr>
            <w:tcW w:w="229" w:type="pct"/>
            <w:tcBorders>
              <w:top w:val="nil"/>
              <w:left w:val="nil"/>
              <w:bottom w:val="nil"/>
              <w:right w:val="nil"/>
            </w:tcBorders>
            <w:shd w:val="clear" w:color="auto" w:fill="auto"/>
            <w:noWrap/>
            <w:vAlign w:val="bottom"/>
          </w:tcPr>
          <w:p w:rsidR="00EE12F7" w:rsidRPr="00265018" w:rsidRDefault="00EE12F7" w:rsidP="00BA6DCD">
            <w:pPr>
              <w:jc w:val="center"/>
              <w:rPr>
                <w:sz w:val="18"/>
                <w:szCs w:val="18"/>
              </w:rPr>
            </w:pPr>
            <w:r>
              <w:rPr>
                <w:sz w:val="18"/>
                <w:szCs w:val="18"/>
              </w:rPr>
              <w:t>69</w:t>
            </w:r>
          </w:p>
        </w:tc>
        <w:tc>
          <w:tcPr>
            <w:tcW w:w="265"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35</w:t>
            </w:r>
          </w:p>
        </w:tc>
        <w:tc>
          <w:tcPr>
            <w:tcW w:w="2333" w:type="pct"/>
            <w:tcBorders>
              <w:top w:val="nil"/>
              <w:left w:val="nil"/>
              <w:bottom w:val="nil"/>
              <w:right w:val="nil"/>
            </w:tcBorders>
            <w:shd w:val="clear" w:color="auto" w:fill="auto"/>
            <w:noWrap/>
            <w:vAlign w:val="bottom"/>
          </w:tcPr>
          <w:p w:rsidR="00EE12F7" w:rsidRDefault="00EE12F7" w:rsidP="005301F0">
            <w:pPr>
              <w:rPr>
                <w:sz w:val="18"/>
                <w:szCs w:val="18"/>
              </w:rPr>
            </w:pPr>
            <w:r>
              <w:rPr>
                <w:sz w:val="18"/>
                <w:szCs w:val="18"/>
              </w:rPr>
              <w:t xml:space="preserve">DOP Perryville Battlefield </w:t>
            </w:r>
            <w:r w:rsidRPr="007D4B34">
              <w:rPr>
                <w:sz w:val="18"/>
                <w:szCs w:val="18"/>
              </w:rPr>
              <w:t>New Museum B</w:t>
            </w:r>
            <w:r>
              <w:rPr>
                <w:sz w:val="18"/>
                <w:szCs w:val="18"/>
              </w:rPr>
              <w:t>ui</w:t>
            </w:r>
            <w:r w:rsidRPr="007D4B34">
              <w:rPr>
                <w:sz w:val="18"/>
                <w:szCs w:val="18"/>
              </w:rPr>
              <w:t>ld</w:t>
            </w:r>
            <w:r>
              <w:rPr>
                <w:sz w:val="18"/>
                <w:szCs w:val="18"/>
              </w:rPr>
              <w:t>ing</w:t>
            </w:r>
          </w:p>
        </w:tc>
        <w:tc>
          <w:tcPr>
            <w:tcW w:w="305" w:type="pct"/>
            <w:tcBorders>
              <w:top w:val="nil"/>
              <w:left w:val="nil"/>
              <w:bottom w:val="nil"/>
              <w:right w:val="nil"/>
            </w:tcBorders>
            <w:shd w:val="clear" w:color="auto" w:fill="auto"/>
            <w:noWrap/>
            <w:vAlign w:val="bottom"/>
          </w:tcPr>
          <w:p w:rsidR="00EE12F7" w:rsidRPr="00676360" w:rsidRDefault="00EE12F7" w:rsidP="00BA6DCD">
            <w:pPr>
              <w:jc w:val="center"/>
              <w:rPr>
                <w:sz w:val="18"/>
                <w:szCs w:val="18"/>
              </w:rPr>
            </w:pPr>
            <w:r w:rsidRPr="007D4B34">
              <w:rPr>
                <w:sz w:val="18"/>
                <w:szCs w:val="18"/>
              </w:rPr>
              <w:t>C-PI</w:t>
            </w:r>
          </w:p>
        </w:tc>
        <w:tc>
          <w:tcPr>
            <w:tcW w:w="565" w:type="pct"/>
            <w:tcBorders>
              <w:top w:val="nil"/>
              <w:left w:val="nil"/>
              <w:bottom w:val="nil"/>
              <w:right w:val="nil"/>
            </w:tcBorders>
            <w:shd w:val="clear" w:color="auto" w:fill="auto"/>
            <w:noWrap/>
            <w:vAlign w:val="bottom"/>
          </w:tcPr>
          <w:p w:rsidR="00EE12F7" w:rsidRPr="00676360" w:rsidRDefault="00EE12F7" w:rsidP="00BA6DCD">
            <w:pPr>
              <w:jc w:val="right"/>
              <w:rPr>
                <w:sz w:val="18"/>
                <w:szCs w:val="18"/>
              </w:rPr>
            </w:pPr>
            <w:r w:rsidRPr="007D4B34">
              <w:rPr>
                <w:sz w:val="18"/>
                <w:szCs w:val="18"/>
              </w:rPr>
              <w:t>4,900,000</w:t>
            </w:r>
          </w:p>
        </w:tc>
        <w:tc>
          <w:tcPr>
            <w:tcW w:w="564" w:type="pct"/>
            <w:tcBorders>
              <w:top w:val="nil"/>
              <w:left w:val="nil"/>
              <w:bottom w:val="nil"/>
              <w:right w:val="nil"/>
            </w:tcBorders>
            <w:shd w:val="clear" w:color="auto" w:fill="auto"/>
            <w:noWrap/>
            <w:vAlign w:val="bottom"/>
          </w:tcPr>
          <w:p w:rsidR="00EE12F7" w:rsidRPr="004D4730" w:rsidRDefault="00EE12F7" w:rsidP="00AB5BF4">
            <w:pPr>
              <w:jc w:val="right"/>
              <w:rPr>
                <w:sz w:val="18"/>
                <w:szCs w:val="18"/>
              </w:rPr>
            </w:pPr>
            <w:r w:rsidRPr="007D4B34">
              <w:rPr>
                <w:sz w:val="18"/>
                <w:szCs w:val="18"/>
              </w:rPr>
              <w:t>4,900,000</w:t>
            </w:r>
          </w:p>
        </w:tc>
        <w:tc>
          <w:tcPr>
            <w:tcW w:w="739" w:type="pct"/>
            <w:gridSpan w:val="2"/>
            <w:tcBorders>
              <w:top w:val="nil"/>
              <w:left w:val="nil"/>
              <w:bottom w:val="nil"/>
              <w:right w:val="nil"/>
            </w:tcBorders>
          </w:tcPr>
          <w:p w:rsidR="00EE12F7" w:rsidRPr="007D4B34" w:rsidRDefault="00EE12F7" w:rsidP="00AB5BF4">
            <w:pPr>
              <w:jc w:val="right"/>
              <w:rPr>
                <w:sz w:val="18"/>
                <w:szCs w:val="18"/>
              </w:rPr>
            </w:pPr>
          </w:p>
        </w:tc>
      </w:tr>
      <w:tr w:rsidR="008125EB" w:rsidRPr="004D4730" w:rsidTr="00807F2E">
        <w:trPr>
          <w:trHeight w:val="240"/>
          <w:jc w:val="center"/>
        </w:trPr>
        <w:tc>
          <w:tcPr>
            <w:tcW w:w="229" w:type="pct"/>
            <w:tcBorders>
              <w:top w:val="nil"/>
              <w:left w:val="nil"/>
              <w:bottom w:val="nil"/>
              <w:right w:val="nil"/>
            </w:tcBorders>
            <w:shd w:val="clear" w:color="auto" w:fill="auto"/>
            <w:noWrap/>
            <w:vAlign w:val="bottom"/>
          </w:tcPr>
          <w:p w:rsidR="00EE12F7" w:rsidRPr="00265018" w:rsidRDefault="00EE12F7" w:rsidP="00BA6DCD">
            <w:pPr>
              <w:jc w:val="center"/>
              <w:rPr>
                <w:sz w:val="18"/>
                <w:szCs w:val="18"/>
              </w:rPr>
            </w:pPr>
            <w:r>
              <w:rPr>
                <w:sz w:val="18"/>
                <w:szCs w:val="18"/>
              </w:rPr>
              <w:t>70</w:t>
            </w:r>
          </w:p>
        </w:tc>
        <w:tc>
          <w:tcPr>
            <w:tcW w:w="265"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36</w:t>
            </w:r>
          </w:p>
        </w:tc>
        <w:tc>
          <w:tcPr>
            <w:tcW w:w="2333" w:type="pct"/>
            <w:tcBorders>
              <w:top w:val="nil"/>
              <w:left w:val="nil"/>
              <w:bottom w:val="nil"/>
              <w:right w:val="nil"/>
            </w:tcBorders>
            <w:shd w:val="clear" w:color="auto" w:fill="auto"/>
            <w:noWrap/>
            <w:vAlign w:val="bottom"/>
          </w:tcPr>
          <w:p w:rsidR="00EE12F7" w:rsidRDefault="00EE12F7" w:rsidP="005301F0">
            <w:pPr>
              <w:rPr>
                <w:sz w:val="18"/>
                <w:szCs w:val="18"/>
              </w:rPr>
            </w:pPr>
            <w:r>
              <w:rPr>
                <w:sz w:val="18"/>
                <w:szCs w:val="18"/>
              </w:rPr>
              <w:t>DOP JJ Audubon Museum Restoration</w:t>
            </w:r>
          </w:p>
        </w:tc>
        <w:tc>
          <w:tcPr>
            <w:tcW w:w="305" w:type="pct"/>
            <w:tcBorders>
              <w:top w:val="nil"/>
              <w:left w:val="nil"/>
              <w:bottom w:val="nil"/>
              <w:right w:val="nil"/>
            </w:tcBorders>
            <w:shd w:val="clear" w:color="auto" w:fill="auto"/>
            <w:noWrap/>
            <w:vAlign w:val="bottom"/>
          </w:tcPr>
          <w:p w:rsidR="00EE12F7" w:rsidRPr="00676360" w:rsidRDefault="00EE12F7" w:rsidP="00BA6DCD">
            <w:pPr>
              <w:jc w:val="center"/>
              <w:rPr>
                <w:sz w:val="18"/>
                <w:szCs w:val="18"/>
              </w:rPr>
            </w:pPr>
            <w:r w:rsidRPr="007D4B34">
              <w:rPr>
                <w:sz w:val="18"/>
                <w:szCs w:val="18"/>
              </w:rPr>
              <w:t>C-PI</w:t>
            </w:r>
          </w:p>
        </w:tc>
        <w:tc>
          <w:tcPr>
            <w:tcW w:w="565" w:type="pct"/>
            <w:tcBorders>
              <w:top w:val="nil"/>
              <w:left w:val="nil"/>
              <w:bottom w:val="nil"/>
              <w:right w:val="nil"/>
            </w:tcBorders>
            <w:shd w:val="clear" w:color="auto" w:fill="auto"/>
            <w:noWrap/>
            <w:vAlign w:val="bottom"/>
          </w:tcPr>
          <w:p w:rsidR="00EE12F7" w:rsidRPr="00676360" w:rsidRDefault="00EE12F7" w:rsidP="00BA6DCD">
            <w:pPr>
              <w:jc w:val="right"/>
              <w:rPr>
                <w:sz w:val="18"/>
                <w:szCs w:val="18"/>
              </w:rPr>
            </w:pPr>
            <w:r w:rsidRPr="007D4B34">
              <w:rPr>
                <w:sz w:val="18"/>
                <w:szCs w:val="18"/>
              </w:rPr>
              <w:t>3,448,000</w:t>
            </w:r>
          </w:p>
        </w:tc>
        <w:tc>
          <w:tcPr>
            <w:tcW w:w="564" w:type="pct"/>
            <w:tcBorders>
              <w:top w:val="nil"/>
              <w:left w:val="nil"/>
              <w:bottom w:val="nil"/>
              <w:right w:val="nil"/>
            </w:tcBorders>
            <w:shd w:val="clear" w:color="auto" w:fill="auto"/>
            <w:noWrap/>
            <w:vAlign w:val="bottom"/>
          </w:tcPr>
          <w:p w:rsidR="00EE12F7" w:rsidRPr="004D4730" w:rsidRDefault="00EE12F7" w:rsidP="00AB5BF4">
            <w:pPr>
              <w:jc w:val="right"/>
              <w:rPr>
                <w:sz w:val="18"/>
                <w:szCs w:val="18"/>
              </w:rPr>
            </w:pPr>
            <w:r w:rsidRPr="007D4B34">
              <w:rPr>
                <w:sz w:val="18"/>
                <w:szCs w:val="18"/>
              </w:rPr>
              <w:t>3,448,000</w:t>
            </w:r>
          </w:p>
        </w:tc>
        <w:tc>
          <w:tcPr>
            <w:tcW w:w="739" w:type="pct"/>
            <w:gridSpan w:val="2"/>
            <w:tcBorders>
              <w:top w:val="nil"/>
              <w:left w:val="nil"/>
              <w:bottom w:val="nil"/>
              <w:right w:val="nil"/>
            </w:tcBorders>
          </w:tcPr>
          <w:p w:rsidR="00EE12F7" w:rsidRPr="007D4B34" w:rsidRDefault="00EE12F7" w:rsidP="00AB5BF4">
            <w:pPr>
              <w:jc w:val="right"/>
              <w:rPr>
                <w:sz w:val="18"/>
                <w:szCs w:val="18"/>
              </w:rPr>
            </w:pPr>
          </w:p>
        </w:tc>
      </w:tr>
      <w:tr w:rsidR="008125EB" w:rsidRPr="004D4730" w:rsidTr="00807F2E">
        <w:trPr>
          <w:trHeight w:val="240"/>
          <w:jc w:val="center"/>
        </w:trPr>
        <w:tc>
          <w:tcPr>
            <w:tcW w:w="229" w:type="pct"/>
            <w:tcBorders>
              <w:top w:val="nil"/>
              <w:left w:val="nil"/>
              <w:bottom w:val="nil"/>
              <w:right w:val="nil"/>
            </w:tcBorders>
            <w:shd w:val="clear" w:color="auto" w:fill="auto"/>
            <w:noWrap/>
            <w:vAlign w:val="bottom"/>
          </w:tcPr>
          <w:p w:rsidR="00EE12F7" w:rsidRPr="00265018" w:rsidRDefault="00EE12F7" w:rsidP="00BA6DCD">
            <w:pPr>
              <w:jc w:val="center"/>
              <w:rPr>
                <w:sz w:val="18"/>
                <w:szCs w:val="18"/>
              </w:rPr>
            </w:pPr>
            <w:r>
              <w:rPr>
                <w:sz w:val="18"/>
                <w:szCs w:val="18"/>
              </w:rPr>
              <w:t>71</w:t>
            </w:r>
          </w:p>
        </w:tc>
        <w:tc>
          <w:tcPr>
            <w:tcW w:w="265"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37</w:t>
            </w:r>
          </w:p>
        </w:tc>
        <w:tc>
          <w:tcPr>
            <w:tcW w:w="2333" w:type="pct"/>
            <w:tcBorders>
              <w:top w:val="nil"/>
              <w:left w:val="nil"/>
              <w:bottom w:val="nil"/>
              <w:right w:val="nil"/>
            </w:tcBorders>
            <w:shd w:val="clear" w:color="auto" w:fill="auto"/>
            <w:noWrap/>
            <w:vAlign w:val="bottom"/>
          </w:tcPr>
          <w:p w:rsidR="00EE12F7" w:rsidRDefault="00EE12F7" w:rsidP="005301F0">
            <w:pPr>
              <w:rPr>
                <w:sz w:val="18"/>
                <w:szCs w:val="18"/>
              </w:rPr>
            </w:pPr>
            <w:r>
              <w:rPr>
                <w:sz w:val="18"/>
                <w:szCs w:val="18"/>
              </w:rPr>
              <w:t>DOP Restore CCC Structures Statewide</w:t>
            </w:r>
          </w:p>
        </w:tc>
        <w:tc>
          <w:tcPr>
            <w:tcW w:w="305" w:type="pct"/>
            <w:tcBorders>
              <w:top w:val="nil"/>
              <w:left w:val="nil"/>
              <w:bottom w:val="nil"/>
              <w:right w:val="nil"/>
            </w:tcBorders>
            <w:shd w:val="clear" w:color="auto" w:fill="auto"/>
            <w:noWrap/>
            <w:vAlign w:val="bottom"/>
          </w:tcPr>
          <w:p w:rsidR="00EE12F7" w:rsidRPr="00676360" w:rsidRDefault="00EE12F7" w:rsidP="00BA6DCD">
            <w:pPr>
              <w:jc w:val="center"/>
              <w:rPr>
                <w:sz w:val="18"/>
                <w:szCs w:val="18"/>
              </w:rPr>
            </w:pPr>
            <w:r w:rsidRPr="007D4B34">
              <w:rPr>
                <w:sz w:val="18"/>
                <w:szCs w:val="18"/>
              </w:rPr>
              <w:t>C-PI</w:t>
            </w:r>
          </w:p>
        </w:tc>
        <w:tc>
          <w:tcPr>
            <w:tcW w:w="565" w:type="pct"/>
            <w:tcBorders>
              <w:top w:val="nil"/>
              <w:left w:val="nil"/>
              <w:bottom w:val="nil"/>
              <w:right w:val="nil"/>
            </w:tcBorders>
            <w:shd w:val="clear" w:color="auto" w:fill="auto"/>
            <w:noWrap/>
            <w:vAlign w:val="bottom"/>
          </w:tcPr>
          <w:p w:rsidR="00EE12F7" w:rsidRPr="00676360" w:rsidRDefault="00EE12F7" w:rsidP="00BA6DCD">
            <w:pPr>
              <w:jc w:val="right"/>
              <w:rPr>
                <w:sz w:val="18"/>
                <w:szCs w:val="18"/>
              </w:rPr>
            </w:pPr>
            <w:r w:rsidRPr="007D4B34">
              <w:rPr>
                <w:sz w:val="18"/>
                <w:szCs w:val="18"/>
              </w:rPr>
              <w:t>3,490,000</w:t>
            </w:r>
          </w:p>
        </w:tc>
        <w:tc>
          <w:tcPr>
            <w:tcW w:w="564" w:type="pct"/>
            <w:tcBorders>
              <w:top w:val="nil"/>
              <w:left w:val="nil"/>
              <w:bottom w:val="nil"/>
              <w:right w:val="nil"/>
            </w:tcBorders>
            <w:shd w:val="clear" w:color="auto" w:fill="auto"/>
            <w:noWrap/>
            <w:vAlign w:val="bottom"/>
          </w:tcPr>
          <w:p w:rsidR="00EE12F7" w:rsidRPr="004D4730" w:rsidRDefault="00EE12F7" w:rsidP="00AB5BF4">
            <w:pPr>
              <w:jc w:val="right"/>
              <w:rPr>
                <w:sz w:val="18"/>
                <w:szCs w:val="18"/>
              </w:rPr>
            </w:pPr>
            <w:r w:rsidRPr="007D4B34">
              <w:rPr>
                <w:sz w:val="18"/>
                <w:szCs w:val="18"/>
              </w:rPr>
              <w:t>3,490,000</w:t>
            </w:r>
          </w:p>
        </w:tc>
        <w:tc>
          <w:tcPr>
            <w:tcW w:w="739" w:type="pct"/>
            <w:gridSpan w:val="2"/>
            <w:tcBorders>
              <w:top w:val="nil"/>
              <w:left w:val="nil"/>
              <w:bottom w:val="nil"/>
              <w:right w:val="nil"/>
            </w:tcBorders>
          </w:tcPr>
          <w:p w:rsidR="00EE12F7" w:rsidRPr="007D4B34" w:rsidRDefault="00EE12F7" w:rsidP="00AB5BF4">
            <w:pPr>
              <w:jc w:val="right"/>
              <w:rPr>
                <w:sz w:val="18"/>
                <w:szCs w:val="18"/>
              </w:rPr>
            </w:pPr>
          </w:p>
        </w:tc>
      </w:tr>
      <w:tr w:rsidR="008125EB" w:rsidRPr="004D4730" w:rsidTr="00807F2E">
        <w:trPr>
          <w:trHeight w:val="240"/>
          <w:jc w:val="center"/>
        </w:trPr>
        <w:tc>
          <w:tcPr>
            <w:tcW w:w="229" w:type="pct"/>
            <w:tcBorders>
              <w:top w:val="nil"/>
              <w:left w:val="nil"/>
              <w:bottom w:val="nil"/>
              <w:right w:val="nil"/>
            </w:tcBorders>
            <w:shd w:val="clear" w:color="auto" w:fill="auto"/>
            <w:noWrap/>
            <w:vAlign w:val="bottom"/>
          </w:tcPr>
          <w:p w:rsidR="00EE12F7" w:rsidRPr="00265018" w:rsidRDefault="00EE12F7" w:rsidP="00BA6DCD">
            <w:pPr>
              <w:jc w:val="center"/>
              <w:rPr>
                <w:sz w:val="18"/>
                <w:szCs w:val="18"/>
              </w:rPr>
            </w:pPr>
            <w:r>
              <w:rPr>
                <w:sz w:val="18"/>
                <w:szCs w:val="18"/>
              </w:rPr>
              <w:t>72</w:t>
            </w:r>
          </w:p>
        </w:tc>
        <w:tc>
          <w:tcPr>
            <w:tcW w:w="265"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38</w:t>
            </w:r>
          </w:p>
        </w:tc>
        <w:tc>
          <w:tcPr>
            <w:tcW w:w="2333" w:type="pct"/>
            <w:tcBorders>
              <w:top w:val="nil"/>
              <w:left w:val="nil"/>
              <w:bottom w:val="nil"/>
              <w:right w:val="nil"/>
            </w:tcBorders>
            <w:shd w:val="clear" w:color="auto" w:fill="auto"/>
            <w:noWrap/>
            <w:vAlign w:val="bottom"/>
          </w:tcPr>
          <w:p w:rsidR="00EE12F7" w:rsidRDefault="00EE12F7" w:rsidP="005301F0">
            <w:pPr>
              <w:rPr>
                <w:sz w:val="18"/>
                <w:szCs w:val="18"/>
              </w:rPr>
            </w:pPr>
            <w:r>
              <w:rPr>
                <w:sz w:val="18"/>
                <w:szCs w:val="18"/>
              </w:rPr>
              <w:t xml:space="preserve">DOP </w:t>
            </w:r>
            <w:r w:rsidRPr="007D4B34">
              <w:rPr>
                <w:sz w:val="18"/>
                <w:szCs w:val="18"/>
              </w:rPr>
              <w:t>Conf</w:t>
            </w:r>
            <w:r>
              <w:rPr>
                <w:sz w:val="18"/>
                <w:szCs w:val="18"/>
              </w:rPr>
              <w:t>erence Center Upgrades Phase 1</w:t>
            </w:r>
          </w:p>
        </w:tc>
        <w:tc>
          <w:tcPr>
            <w:tcW w:w="305" w:type="pct"/>
            <w:tcBorders>
              <w:top w:val="nil"/>
              <w:left w:val="nil"/>
              <w:bottom w:val="nil"/>
              <w:right w:val="nil"/>
            </w:tcBorders>
            <w:shd w:val="clear" w:color="auto" w:fill="auto"/>
            <w:noWrap/>
            <w:vAlign w:val="bottom"/>
          </w:tcPr>
          <w:p w:rsidR="00EE12F7" w:rsidRPr="00676360" w:rsidRDefault="00EE12F7" w:rsidP="00BA6DCD">
            <w:pPr>
              <w:jc w:val="center"/>
              <w:rPr>
                <w:sz w:val="18"/>
                <w:szCs w:val="18"/>
              </w:rPr>
            </w:pPr>
            <w:r w:rsidRPr="007D4B34">
              <w:rPr>
                <w:sz w:val="18"/>
                <w:szCs w:val="18"/>
              </w:rPr>
              <w:t>C-PI</w:t>
            </w:r>
          </w:p>
        </w:tc>
        <w:tc>
          <w:tcPr>
            <w:tcW w:w="565" w:type="pct"/>
            <w:tcBorders>
              <w:top w:val="nil"/>
              <w:left w:val="nil"/>
              <w:bottom w:val="nil"/>
              <w:right w:val="nil"/>
            </w:tcBorders>
            <w:shd w:val="clear" w:color="auto" w:fill="auto"/>
            <w:noWrap/>
            <w:vAlign w:val="bottom"/>
          </w:tcPr>
          <w:p w:rsidR="00EE12F7" w:rsidRPr="00676360" w:rsidRDefault="00EE12F7" w:rsidP="00BA6DCD">
            <w:pPr>
              <w:jc w:val="right"/>
              <w:rPr>
                <w:sz w:val="18"/>
                <w:szCs w:val="18"/>
              </w:rPr>
            </w:pPr>
            <w:r w:rsidRPr="007D4B34">
              <w:rPr>
                <w:sz w:val="18"/>
                <w:szCs w:val="18"/>
              </w:rPr>
              <w:t>3,065,000</w:t>
            </w:r>
          </w:p>
        </w:tc>
        <w:tc>
          <w:tcPr>
            <w:tcW w:w="564" w:type="pct"/>
            <w:tcBorders>
              <w:top w:val="nil"/>
              <w:left w:val="nil"/>
              <w:bottom w:val="nil"/>
              <w:right w:val="nil"/>
            </w:tcBorders>
            <w:shd w:val="clear" w:color="auto" w:fill="auto"/>
            <w:noWrap/>
            <w:vAlign w:val="bottom"/>
          </w:tcPr>
          <w:p w:rsidR="00EE12F7" w:rsidRPr="004D4730" w:rsidRDefault="00EE12F7" w:rsidP="00AB5BF4">
            <w:pPr>
              <w:jc w:val="right"/>
              <w:rPr>
                <w:sz w:val="18"/>
                <w:szCs w:val="18"/>
              </w:rPr>
            </w:pPr>
            <w:r w:rsidRPr="007D4B34">
              <w:rPr>
                <w:sz w:val="18"/>
                <w:szCs w:val="18"/>
              </w:rPr>
              <w:t>3,065,000</w:t>
            </w:r>
          </w:p>
        </w:tc>
        <w:tc>
          <w:tcPr>
            <w:tcW w:w="739" w:type="pct"/>
            <w:gridSpan w:val="2"/>
            <w:tcBorders>
              <w:top w:val="nil"/>
              <w:left w:val="nil"/>
              <w:bottom w:val="nil"/>
              <w:right w:val="nil"/>
            </w:tcBorders>
          </w:tcPr>
          <w:p w:rsidR="00EE12F7" w:rsidRPr="007D4B34" w:rsidRDefault="00EE12F7" w:rsidP="00AB5BF4">
            <w:pPr>
              <w:jc w:val="right"/>
              <w:rPr>
                <w:sz w:val="18"/>
                <w:szCs w:val="18"/>
              </w:rPr>
            </w:pPr>
          </w:p>
        </w:tc>
      </w:tr>
      <w:tr w:rsidR="008125EB" w:rsidRPr="004D4730" w:rsidTr="00807F2E">
        <w:trPr>
          <w:trHeight w:val="240"/>
          <w:jc w:val="center"/>
        </w:trPr>
        <w:tc>
          <w:tcPr>
            <w:tcW w:w="229" w:type="pct"/>
            <w:tcBorders>
              <w:top w:val="nil"/>
              <w:left w:val="nil"/>
              <w:bottom w:val="nil"/>
              <w:right w:val="nil"/>
            </w:tcBorders>
            <w:shd w:val="clear" w:color="auto" w:fill="auto"/>
            <w:noWrap/>
            <w:vAlign w:val="bottom"/>
          </w:tcPr>
          <w:p w:rsidR="00EE12F7" w:rsidRPr="00265018" w:rsidRDefault="00EE12F7" w:rsidP="00BA6DCD">
            <w:pPr>
              <w:jc w:val="center"/>
              <w:rPr>
                <w:sz w:val="18"/>
                <w:szCs w:val="18"/>
              </w:rPr>
            </w:pPr>
            <w:r>
              <w:rPr>
                <w:sz w:val="18"/>
                <w:szCs w:val="18"/>
              </w:rPr>
              <w:t>73</w:t>
            </w:r>
          </w:p>
        </w:tc>
        <w:tc>
          <w:tcPr>
            <w:tcW w:w="265"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39</w:t>
            </w:r>
          </w:p>
        </w:tc>
        <w:tc>
          <w:tcPr>
            <w:tcW w:w="2333" w:type="pct"/>
            <w:tcBorders>
              <w:top w:val="nil"/>
              <w:left w:val="nil"/>
              <w:bottom w:val="nil"/>
              <w:right w:val="nil"/>
            </w:tcBorders>
            <w:shd w:val="clear" w:color="auto" w:fill="auto"/>
            <w:noWrap/>
            <w:vAlign w:val="bottom"/>
          </w:tcPr>
          <w:p w:rsidR="00EE12F7" w:rsidRDefault="00EE12F7" w:rsidP="005301F0">
            <w:pPr>
              <w:rPr>
                <w:sz w:val="18"/>
                <w:szCs w:val="18"/>
              </w:rPr>
            </w:pPr>
            <w:r>
              <w:rPr>
                <w:sz w:val="18"/>
                <w:szCs w:val="18"/>
              </w:rPr>
              <w:t xml:space="preserve">DOP </w:t>
            </w:r>
            <w:r w:rsidRPr="007D4B34">
              <w:rPr>
                <w:sz w:val="18"/>
                <w:szCs w:val="18"/>
              </w:rPr>
              <w:t>Convert Golf C</w:t>
            </w:r>
            <w:r>
              <w:rPr>
                <w:sz w:val="18"/>
                <w:szCs w:val="18"/>
              </w:rPr>
              <w:t>ourses to Bermuda (BR,KD,LH,MO)</w:t>
            </w:r>
          </w:p>
        </w:tc>
        <w:tc>
          <w:tcPr>
            <w:tcW w:w="305" w:type="pct"/>
            <w:tcBorders>
              <w:top w:val="nil"/>
              <w:left w:val="nil"/>
              <w:bottom w:val="nil"/>
              <w:right w:val="nil"/>
            </w:tcBorders>
            <w:shd w:val="clear" w:color="auto" w:fill="auto"/>
            <w:noWrap/>
            <w:vAlign w:val="bottom"/>
          </w:tcPr>
          <w:p w:rsidR="00EE12F7" w:rsidRPr="00676360" w:rsidRDefault="00EE12F7" w:rsidP="00BA6DCD">
            <w:pPr>
              <w:jc w:val="center"/>
              <w:rPr>
                <w:sz w:val="18"/>
                <w:szCs w:val="18"/>
              </w:rPr>
            </w:pPr>
            <w:r w:rsidRPr="007D4B34">
              <w:rPr>
                <w:sz w:val="18"/>
                <w:szCs w:val="18"/>
              </w:rPr>
              <w:t>C-PI</w:t>
            </w:r>
          </w:p>
        </w:tc>
        <w:tc>
          <w:tcPr>
            <w:tcW w:w="565" w:type="pct"/>
            <w:tcBorders>
              <w:top w:val="nil"/>
              <w:left w:val="nil"/>
              <w:bottom w:val="nil"/>
              <w:right w:val="nil"/>
            </w:tcBorders>
            <w:shd w:val="clear" w:color="auto" w:fill="auto"/>
            <w:noWrap/>
            <w:vAlign w:val="bottom"/>
          </w:tcPr>
          <w:p w:rsidR="00EE12F7" w:rsidRPr="00676360" w:rsidRDefault="00EE12F7" w:rsidP="00BA6DCD">
            <w:pPr>
              <w:jc w:val="right"/>
              <w:rPr>
                <w:sz w:val="18"/>
                <w:szCs w:val="18"/>
              </w:rPr>
            </w:pPr>
            <w:r w:rsidRPr="007D4B34">
              <w:rPr>
                <w:sz w:val="18"/>
                <w:szCs w:val="18"/>
              </w:rPr>
              <w:t>1,150,000</w:t>
            </w:r>
          </w:p>
        </w:tc>
        <w:tc>
          <w:tcPr>
            <w:tcW w:w="564" w:type="pct"/>
            <w:tcBorders>
              <w:top w:val="nil"/>
              <w:left w:val="nil"/>
              <w:bottom w:val="nil"/>
              <w:right w:val="nil"/>
            </w:tcBorders>
            <w:shd w:val="clear" w:color="auto" w:fill="auto"/>
            <w:noWrap/>
            <w:vAlign w:val="bottom"/>
          </w:tcPr>
          <w:p w:rsidR="00EE12F7" w:rsidRPr="004D4730" w:rsidRDefault="00EE12F7" w:rsidP="00AB5BF4">
            <w:pPr>
              <w:jc w:val="right"/>
              <w:rPr>
                <w:sz w:val="18"/>
                <w:szCs w:val="18"/>
              </w:rPr>
            </w:pPr>
            <w:r w:rsidRPr="007D4B34">
              <w:rPr>
                <w:sz w:val="18"/>
                <w:szCs w:val="18"/>
              </w:rPr>
              <w:t>1,150,000</w:t>
            </w:r>
          </w:p>
        </w:tc>
        <w:tc>
          <w:tcPr>
            <w:tcW w:w="739" w:type="pct"/>
            <w:gridSpan w:val="2"/>
            <w:tcBorders>
              <w:top w:val="nil"/>
              <w:left w:val="nil"/>
              <w:bottom w:val="nil"/>
              <w:right w:val="nil"/>
            </w:tcBorders>
          </w:tcPr>
          <w:p w:rsidR="00EE12F7" w:rsidRPr="007D4B34" w:rsidRDefault="00EE12F7" w:rsidP="00AB5BF4">
            <w:pPr>
              <w:jc w:val="right"/>
              <w:rPr>
                <w:sz w:val="18"/>
                <w:szCs w:val="18"/>
              </w:rPr>
            </w:pPr>
          </w:p>
        </w:tc>
      </w:tr>
      <w:tr w:rsidR="008125EB" w:rsidRPr="004D4730" w:rsidTr="00807F2E">
        <w:trPr>
          <w:trHeight w:val="240"/>
          <w:jc w:val="center"/>
        </w:trPr>
        <w:tc>
          <w:tcPr>
            <w:tcW w:w="229" w:type="pct"/>
            <w:tcBorders>
              <w:top w:val="nil"/>
              <w:left w:val="nil"/>
              <w:bottom w:val="nil"/>
              <w:right w:val="nil"/>
            </w:tcBorders>
            <w:shd w:val="clear" w:color="auto" w:fill="auto"/>
            <w:noWrap/>
            <w:vAlign w:val="bottom"/>
          </w:tcPr>
          <w:p w:rsidR="00EE12F7" w:rsidRPr="00265018" w:rsidRDefault="00EE12F7" w:rsidP="00BA6DCD">
            <w:pPr>
              <w:jc w:val="center"/>
              <w:rPr>
                <w:sz w:val="18"/>
                <w:szCs w:val="18"/>
              </w:rPr>
            </w:pPr>
            <w:r>
              <w:rPr>
                <w:sz w:val="18"/>
                <w:szCs w:val="18"/>
              </w:rPr>
              <w:t>74</w:t>
            </w:r>
          </w:p>
        </w:tc>
        <w:tc>
          <w:tcPr>
            <w:tcW w:w="265"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40</w:t>
            </w:r>
          </w:p>
        </w:tc>
        <w:tc>
          <w:tcPr>
            <w:tcW w:w="2333" w:type="pct"/>
            <w:tcBorders>
              <w:top w:val="nil"/>
              <w:left w:val="nil"/>
              <w:bottom w:val="nil"/>
              <w:right w:val="nil"/>
            </w:tcBorders>
            <w:shd w:val="clear" w:color="auto" w:fill="auto"/>
            <w:noWrap/>
            <w:vAlign w:val="bottom"/>
          </w:tcPr>
          <w:p w:rsidR="00EE12F7" w:rsidRDefault="00EE12F7" w:rsidP="009467ED">
            <w:pPr>
              <w:rPr>
                <w:sz w:val="18"/>
                <w:szCs w:val="18"/>
              </w:rPr>
            </w:pPr>
            <w:r>
              <w:rPr>
                <w:sz w:val="18"/>
                <w:szCs w:val="18"/>
              </w:rPr>
              <w:t>DOP Upgrade Golf Course Irrigation KY Dam and L</w:t>
            </w:r>
            <w:r w:rsidRPr="007D4B34">
              <w:rPr>
                <w:sz w:val="18"/>
                <w:szCs w:val="18"/>
              </w:rPr>
              <w:t>B</w:t>
            </w:r>
          </w:p>
        </w:tc>
        <w:tc>
          <w:tcPr>
            <w:tcW w:w="305" w:type="pct"/>
            <w:tcBorders>
              <w:top w:val="nil"/>
              <w:left w:val="nil"/>
              <w:bottom w:val="nil"/>
              <w:right w:val="nil"/>
            </w:tcBorders>
            <w:shd w:val="clear" w:color="auto" w:fill="auto"/>
            <w:noWrap/>
            <w:vAlign w:val="bottom"/>
          </w:tcPr>
          <w:p w:rsidR="00EE12F7" w:rsidRPr="00676360" w:rsidRDefault="00EE12F7" w:rsidP="00BA6DCD">
            <w:pPr>
              <w:jc w:val="center"/>
              <w:rPr>
                <w:sz w:val="18"/>
                <w:szCs w:val="18"/>
              </w:rPr>
            </w:pPr>
            <w:r w:rsidRPr="007D4B34">
              <w:rPr>
                <w:sz w:val="18"/>
                <w:szCs w:val="18"/>
              </w:rPr>
              <w:t>C-PI</w:t>
            </w:r>
          </w:p>
        </w:tc>
        <w:tc>
          <w:tcPr>
            <w:tcW w:w="565" w:type="pct"/>
            <w:tcBorders>
              <w:top w:val="nil"/>
              <w:left w:val="nil"/>
              <w:bottom w:val="nil"/>
              <w:right w:val="nil"/>
            </w:tcBorders>
            <w:shd w:val="clear" w:color="auto" w:fill="auto"/>
            <w:noWrap/>
            <w:vAlign w:val="bottom"/>
          </w:tcPr>
          <w:p w:rsidR="00EE12F7" w:rsidRPr="00676360" w:rsidRDefault="00EE12F7" w:rsidP="00BA6DCD">
            <w:pPr>
              <w:jc w:val="right"/>
              <w:rPr>
                <w:sz w:val="18"/>
                <w:szCs w:val="18"/>
              </w:rPr>
            </w:pPr>
            <w:r w:rsidRPr="007D4B34">
              <w:rPr>
                <w:sz w:val="18"/>
                <w:szCs w:val="18"/>
              </w:rPr>
              <w:t>2,800,000</w:t>
            </w:r>
          </w:p>
        </w:tc>
        <w:tc>
          <w:tcPr>
            <w:tcW w:w="564" w:type="pct"/>
            <w:tcBorders>
              <w:top w:val="nil"/>
              <w:left w:val="nil"/>
              <w:bottom w:val="nil"/>
              <w:right w:val="nil"/>
            </w:tcBorders>
            <w:shd w:val="clear" w:color="auto" w:fill="auto"/>
            <w:noWrap/>
            <w:vAlign w:val="bottom"/>
          </w:tcPr>
          <w:p w:rsidR="00EE12F7" w:rsidRPr="004D4730" w:rsidRDefault="00EE12F7" w:rsidP="00AB5BF4">
            <w:pPr>
              <w:jc w:val="right"/>
              <w:rPr>
                <w:sz w:val="18"/>
                <w:szCs w:val="18"/>
              </w:rPr>
            </w:pPr>
            <w:r w:rsidRPr="007D4B34">
              <w:rPr>
                <w:sz w:val="18"/>
                <w:szCs w:val="18"/>
              </w:rPr>
              <w:t>2,800,000</w:t>
            </w:r>
          </w:p>
        </w:tc>
        <w:tc>
          <w:tcPr>
            <w:tcW w:w="739" w:type="pct"/>
            <w:gridSpan w:val="2"/>
            <w:tcBorders>
              <w:top w:val="nil"/>
              <w:left w:val="nil"/>
              <w:bottom w:val="nil"/>
              <w:right w:val="nil"/>
            </w:tcBorders>
          </w:tcPr>
          <w:p w:rsidR="00EE12F7" w:rsidRPr="007D4B34" w:rsidRDefault="00EE12F7" w:rsidP="00AB5BF4">
            <w:pPr>
              <w:jc w:val="right"/>
              <w:rPr>
                <w:sz w:val="18"/>
                <w:szCs w:val="18"/>
              </w:rPr>
            </w:pPr>
          </w:p>
        </w:tc>
      </w:tr>
      <w:tr w:rsidR="008125EB" w:rsidRPr="004D4730" w:rsidTr="00807F2E">
        <w:trPr>
          <w:trHeight w:val="240"/>
          <w:jc w:val="center"/>
        </w:trPr>
        <w:tc>
          <w:tcPr>
            <w:tcW w:w="229" w:type="pct"/>
            <w:tcBorders>
              <w:top w:val="nil"/>
              <w:left w:val="nil"/>
              <w:bottom w:val="nil"/>
              <w:right w:val="nil"/>
            </w:tcBorders>
            <w:shd w:val="clear" w:color="auto" w:fill="auto"/>
            <w:noWrap/>
            <w:vAlign w:val="bottom"/>
          </w:tcPr>
          <w:p w:rsidR="00EE12F7" w:rsidRPr="00265018" w:rsidRDefault="00EE12F7" w:rsidP="00BA6DCD">
            <w:pPr>
              <w:jc w:val="center"/>
              <w:rPr>
                <w:sz w:val="18"/>
                <w:szCs w:val="18"/>
              </w:rPr>
            </w:pPr>
            <w:r>
              <w:rPr>
                <w:sz w:val="18"/>
                <w:szCs w:val="18"/>
              </w:rPr>
              <w:t>75</w:t>
            </w:r>
          </w:p>
        </w:tc>
        <w:tc>
          <w:tcPr>
            <w:tcW w:w="265"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41</w:t>
            </w:r>
          </w:p>
        </w:tc>
        <w:tc>
          <w:tcPr>
            <w:tcW w:w="2333" w:type="pct"/>
            <w:tcBorders>
              <w:top w:val="nil"/>
              <w:left w:val="nil"/>
              <w:bottom w:val="nil"/>
              <w:right w:val="nil"/>
            </w:tcBorders>
            <w:shd w:val="clear" w:color="auto" w:fill="auto"/>
            <w:noWrap/>
            <w:vAlign w:val="bottom"/>
          </w:tcPr>
          <w:p w:rsidR="00EE12F7" w:rsidRDefault="00EE12F7" w:rsidP="005301F0">
            <w:pPr>
              <w:rPr>
                <w:sz w:val="18"/>
                <w:szCs w:val="18"/>
              </w:rPr>
            </w:pPr>
            <w:r>
              <w:rPr>
                <w:sz w:val="18"/>
                <w:szCs w:val="18"/>
              </w:rPr>
              <w:t>DOP Lake Cumberland Construct Pedestrian Bridge</w:t>
            </w:r>
          </w:p>
        </w:tc>
        <w:tc>
          <w:tcPr>
            <w:tcW w:w="305" w:type="pct"/>
            <w:tcBorders>
              <w:top w:val="nil"/>
              <w:left w:val="nil"/>
              <w:bottom w:val="nil"/>
              <w:right w:val="nil"/>
            </w:tcBorders>
            <w:shd w:val="clear" w:color="auto" w:fill="auto"/>
            <w:noWrap/>
            <w:vAlign w:val="bottom"/>
          </w:tcPr>
          <w:p w:rsidR="00EE12F7" w:rsidRPr="00676360" w:rsidRDefault="00EE12F7" w:rsidP="00BA6DCD">
            <w:pPr>
              <w:jc w:val="center"/>
              <w:rPr>
                <w:sz w:val="18"/>
                <w:szCs w:val="18"/>
              </w:rPr>
            </w:pPr>
            <w:r w:rsidRPr="007D4B34">
              <w:rPr>
                <w:sz w:val="18"/>
                <w:szCs w:val="18"/>
              </w:rPr>
              <w:t>C-O</w:t>
            </w:r>
          </w:p>
        </w:tc>
        <w:tc>
          <w:tcPr>
            <w:tcW w:w="565" w:type="pct"/>
            <w:tcBorders>
              <w:top w:val="nil"/>
              <w:left w:val="nil"/>
              <w:bottom w:val="nil"/>
              <w:right w:val="nil"/>
            </w:tcBorders>
            <w:shd w:val="clear" w:color="auto" w:fill="auto"/>
            <w:noWrap/>
            <w:vAlign w:val="bottom"/>
          </w:tcPr>
          <w:p w:rsidR="00EE12F7" w:rsidRPr="00676360" w:rsidRDefault="00EE12F7" w:rsidP="00BA6DCD">
            <w:pPr>
              <w:jc w:val="right"/>
              <w:rPr>
                <w:sz w:val="18"/>
                <w:szCs w:val="18"/>
              </w:rPr>
            </w:pPr>
            <w:r w:rsidRPr="007D4B34">
              <w:rPr>
                <w:sz w:val="18"/>
                <w:szCs w:val="18"/>
              </w:rPr>
              <w:t>1,000,000</w:t>
            </w:r>
          </w:p>
        </w:tc>
        <w:tc>
          <w:tcPr>
            <w:tcW w:w="564" w:type="pct"/>
            <w:tcBorders>
              <w:top w:val="nil"/>
              <w:left w:val="nil"/>
              <w:bottom w:val="nil"/>
              <w:right w:val="nil"/>
            </w:tcBorders>
            <w:shd w:val="clear" w:color="auto" w:fill="auto"/>
            <w:noWrap/>
            <w:vAlign w:val="bottom"/>
          </w:tcPr>
          <w:p w:rsidR="00EE12F7" w:rsidRPr="004D4730" w:rsidRDefault="00EE12F7" w:rsidP="00AB5BF4">
            <w:pPr>
              <w:jc w:val="right"/>
              <w:rPr>
                <w:sz w:val="18"/>
                <w:szCs w:val="18"/>
              </w:rPr>
            </w:pPr>
            <w:r w:rsidRPr="007D4B34">
              <w:rPr>
                <w:sz w:val="18"/>
                <w:szCs w:val="18"/>
              </w:rPr>
              <w:t>1,000,000</w:t>
            </w:r>
          </w:p>
        </w:tc>
        <w:tc>
          <w:tcPr>
            <w:tcW w:w="739" w:type="pct"/>
            <w:gridSpan w:val="2"/>
            <w:tcBorders>
              <w:top w:val="nil"/>
              <w:left w:val="nil"/>
              <w:bottom w:val="nil"/>
              <w:right w:val="nil"/>
            </w:tcBorders>
          </w:tcPr>
          <w:p w:rsidR="00EE12F7" w:rsidRPr="007D4B34" w:rsidRDefault="00EE12F7" w:rsidP="00AB5BF4">
            <w:pPr>
              <w:jc w:val="right"/>
              <w:rPr>
                <w:sz w:val="18"/>
                <w:szCs w:val="18"/>
              </w:rPr>
            </w:pPr>
          </w:p>
        </w:tc>
      </w:tr>
      <w:tr w:rsidR="008125EB" w:rsidRPr="004D4730" w:rsidTr="00807F2E">
        <w:trPr>
          <w:trHeight w:val="240"/>
          <w:jc w:val="center"/>
        </w:trPr>
        <w:tc>
          <w:tcPr>
            <w:tcW w:w="229" w:type="pct"/>
            <w:tcBorders>
              <w:top w:val="nil"/>
              <w:left w:val="nil"/>
              <w:bottom w:val="nil"/>
              <w:right w:val="nil"/>
            </w:tcBorders>
            <w:shd w:val="clear" w:color="auto" w:fill="auto"/>
            <w:noWrap/>
            <w:vAlign w:val="bottom"/>
          </w:tcPr>
          <w:p w:rsidR="00EE12F7" w:rsidRPr="00265018" w:rsidRDefault="00EE12F7" w:rsidP="00BA6DCD">
            <w:pPr>
              <w:jc w:val="center"/>
              <w:rPr>
                <w:sz w:val="18"/>
                <w:szCs w:val="18"/>
              </w:rPr>
            </w:pPr>
            <w:r>
              <w:rPr>
                <w:sz w:val="18"/>
                <w:szCs w:val="18"/>
              </w:rPr>
              <w:t>76</w:t>
            </w:r>
          </w:p>
        </w:tc>
        <w:tc>
          <w:tcPr>
            <w:tcW w:w="265"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42</w:t>
            </w:r>
          </w:p>
        </w:tc>
        <w:tc>
          <w:tcPr>
            <w:tcW w:w="2333" w:type="pct"/>
            <w:tcBorders>
              <w:top w:val="nil"/>
              <w:left w:val="nil"/>
              <w:bottom w:val="nil"/>
              <w:right w:val="nil"/>
            </w:tcBorders>
            <w:shd w:val="clear" w:color="auto" w:fill="auto"/>
            <w:noWrap/>
            <w:vAlign w:val="bottom"/>
          </w:tcPr>
          <w:p w:rsidR="00EE12F7" w:rsidRDefault="00EE12F7" w:rsidP="005301F0">
            <w:pPr>
              <w:rPr>
                <w:sz w:val="18"/>
                <w:szCs w:val="18"/>
              </w:rPr>
            </w:pPr>
            <w:r>
              <w:rPr>
                <w:sz w:val="18"/>
                <w:szCs w:val="18"/>
              </w:rPr>
              <w:t xml:space="preserve">DOP </w:t>
            </w:r>
            <w:r w:rsidRPr="007D4B34">
              <w:rPr>
                <w:sz w:val="18"/>
                <w:szCs w:val="18"/>
              </w:rPr>
              <w:t>JJ</w:t>
            </w:r>
            <w:r>
              <w:rPr>
                <w:sz w:val="18"/>
                <w:szCs w:val="18"/>
              </w:rPr>
              <w:t xml:space="preserve"> Audubon Beach House Conversion</w:t>
            </w:r>
          </w:p>
        </w:tc>
        <w:tc>
          <w:tcPr>
            <w:tcW w:w="305" w:type="pct"/>
            <w:tcBorders>
              <w:top w:val="nil"/>
              <w:left w:val="nil"/>
              <w:bottom w:val="nil"/>
              <w:right w:val="nil"/>
            </w:tcBorders>
            <w:shd w:val="clear" w:color="auto" w:fill="auto"/>
            <w:noWrap/>
            <w:vAlign w:val="bottom"/>
          </w:tcPr>
          <w:p w:rsidR="00EE12F7" w:rsidRPr="00676360" w:rsidRDefault="00EE12F7" w:rsidP="00BA6DCD">
            <w:pPr>
              <w:jc w:val="center"/>
              <w:rPr>
                <w:sz w:val="18"/>
                <w:szCs w:val="18"/>
              </w:rPr>
            </w:pPr>
            <w:r w:rsidRPr="007D4B34">
              <w:rPr>
                <w:sz w:val="18"/>
                <w:szCs w:val="18"/>
              </w:rPr>
              <w:t>C-PI</w:t>
            </w:r>
          </w:p>
        </w:tc>
        <w:tc>
          <w:tcPr>
            <w:tcW w:w="565" w:type="pct"/>
            <w:tcBorders>
              <w:top w:val="nil"/>
              <w:left w:val="nil"/>
              <w:bottom w:val="nil"/>
              <w:right w:val="nil"/>
            </w:tcBorders>
            <w:shd w:val="clear" w:color="auto" w:fill="auto"/>
            <w:noWrap/>
            <w:vAlign w:val="bottom"/>
          </w:tcPr>
          <w:p w:rsidR="00EE12F7" w:rsidRPr="00676360" w:rsidRDefault="00EE12F7" w:rsidP="00BA6DCD">
            <w:pPr>
              <w:jc w:val="right"/>
              <w:rPr>
                <w:sz w:val="18"/>
                <w:szCs w:val="18"/>
              </w:rPr>
            </w:pPr>
            <w:r w:rsidRPr="007D4B34">
              <w:rPr>
                <w:sz w:val="18"/>
                <w:szCs w:val="18"/>
              </w:rPr>
              <w:t>1,045,000</w:t>
            </w:r>
          </w:p>
        </w:tc>
        <w:tc>
          <w:tcPr>
            <w:tcW w:w="564" w:type="pct"/>
            <w:tcBorders>
              <w:top w:val="nil"/>
              <w:left w:val="nil"/>
              <w:bottom w:val="nil"/>
              <w:right w:val="nil"/>
            </w:tcBorders>
            <w:shd w:val="clear" w:color="auto" w:fill="auto"/>
            <w:noWrap/>
            <w:vAlign w:val="bottom"/>
          </w:tcPr>
          <w:p w:rsidR="00EE12F7" w:rsidRPr="004D4730" w:rsidRDefault="00EE12F7" w:rsidP="00AB5BF4">
            <w:pPr>
              <w:jc w:val="right"/>
              <w:rPr>
                <w:sz w:val="18"/>
                <w:szCs w:val="18"/>
              </w:rPr>
            </w:pPr>
            <w:r w:rsidRPr="007D4B34">
              <w:rPr>
                <w:sz w:val="18"/>
                <w:szCs w:val="18"/>
              </w:rPr>
              <w:t>1,045,000</w:t>
            </w:r>
          </w:p>
        </w:tc>
        <w:tc>
          <w:tcPr>
            <w:tcW w:w="739" w:type="pct"/>
            <w:gridSpan w:val="2"/>
            <w:tcBorders>
              <w:top w:val="nil"/>
              <w:left w:val="nil"/>
              <w:bottom w:val="nil"/>
              <w:right w:val="nil"/>
            </w:tcBorders>
          </w:tcPr>
          <w:p w:rsidR="00EE12F7" w:rsidRPr="007D4B34" w:rsidRDefault="00EE12F7" w:rsidP="00AB5BF4">
            <w:pPr>
              <w:jc w:val="right"/>
              <w:rPr>
                <w:sz w:val="18"/>
                <w:szCs w:val="18"/>
              </w:rPr>
            </w:pPr>
          </w:p>
        </w:tc>
      </w:tr>
      <w:tr w:rsidR="008125EB" w:rsidRPr="004D4730" w:rsidTr="00807F2E">
        <w:trPr>
          <w:trHeight w:val="240"/>
          <w:jc w:val="center"/>
        </w:trPr>
        <w:tc>
          <w:tcPr>
            <w:tcW w:w="229" w:type="pct"/>
            <w:tcBorders>
              <w:top w:val="nil"/>
              <w:left w:val="nil"/>
              <w:bottom w:val="nil"/>
              <w:right w:val="nil"/>
            </w:tcBorders>
            <w:shd w:val="clear" w:color="auto" w:fill="auto"/>
            <w:noWrap/>
            <w:vAlign w:val="bottom"/>
          </w:tcPr>
          <w:p w:rsidR="00EE12F7" w:rsidRPr="00265018" w:rsidRDefault="00EE12F7" w:rsidP="00BA6DCD">
            <w:pPr>
              <w:jc w:val="center"/>
              <w:rPr>
                <w:sz w:val="18"/>
                <w:szCs w:val="18"/>
              </w:rPr>
            </w:pPr>
            <w:r>
              <w:rPr>
                <w:sz w:val="18"/>
                <w:szCs w:val="18"/>
              </w:rPr>
              <w:t>77</w:t>
            </w:r>
          </w:p>
        </w:tc>
        <w:tc>
          <w:tcPr>
            <w:tcW w:w="265"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43</w:t>
            </w:r>
          </w:p>
        </w:tc>
        <w:tc>
          <w:tcPr>
            <w:tcW w:w="2333" w:type="pct"/>
            <w:tcBorders>
              <w:top w:val="nil"/>
              <w:left w:val="nil"/>
              <w:bottom w:val="nil"/>
              <w:right w:val="nil"/>
            </w:tcBorders>
            <w:shd w:val="clear" w:color="auto" w:fill="auto"/>
            <w:noWrap/>
            <w:vAlign w:val="bottom"/>
          </w:tcPr>
          <w:p w:rsidR="00EE12F7" w:rsidRDefault="00EE12F7" w:rsidP="005301F0">
            <w:pPr>
              <w:rPr>
                <w:sz w:val="18"/>
                <w:szCs w:val="18"/>
              </w:rPr>
            </w:pPr>
            <w:r>
              <w:rPr>
                <w:sz w:val="18"/>
                <w:szCs w:val="18"/>
              </w:rPr>
              <w:t>DOP Statewide Beach Refurbishment</w:t>
            </w:r>
          </w:p>
        </w:tc>
        <w:tc>
          <w:tcPr>
            <w:tcW w:w="305" w:type="pct"/>
            <w:tcBorders>
              <w:top w:val="nil"/>
              <w:left w:val="nil"/>
              <w:bottom w:val="nil"/>
              <w:right w:val="nil"/>
            </w:tcBorders>
            <w:shd w:val="clear" w:color="auto" w:fill="auto"/>
            <w:noWrap/>
            <w:vAlign w:val="bottom"/>
          </w:tcPr>
          <w:p w:rsidR="00EE12F7" w:rsidRPr="00676360" w:rsidRDefault="00EE12F7" w:rsidP="00BA6DCD">
            <w:pPr>
              <w:jc w:val="center"/>
              <w:rPr>
                <w:sz w:val="18"/>
                <w:szCs w:val="18"/>
              </w:rPr>
            </w:pPr>
            <w:r w:rsidRPr="007D4B34">
              <w:rPr>
                <w:sz w:val="18"/>
                <w:szCs w:val="18"/>
              </w:rPr>
              <w:t>C-O</w:t>
            </w:r>
          </w:p>
        </w:tc>
        <w:tc>
          <w:tcPr>
            <w:tcW w:w="565" w:type="pct"/>
            <w:tcBorders>
              <w:top w:val="nil"/>
              <w:left w:val="nil"/>
              <w:bottom w:val="nil"/>
              <w:right w:val="nil"/>
            </w:tcBorders>
            <w:shd w:val="clear" w:color="auto" w:fill="auto"/>
            <w:noWrap/>
            <w:vAlign w:val="bottom"/>
          </w:tcPr>
          <w:p w:rsidR="00EE12F7" w:rsidRPr="00676360" w:rsidRDefault="00EE12F7" w:rsidP="00BA6DCD">
            <w:pPr>
              <w:jc w:val="right"/>
              <w:rPr>
                <w:sz w:val="18"/>
                <w:szCs w:val="18"/>
              </w:rPr>
            </w:pPr>
            <w:r w:rsidRPr="007D4B34">
              <w:rPr>
                <w:sz w:val="18"/>
                <w:szCs w:val="18"/>
              </w:rPr>
              <w:t>1,000,000</w:t>
            </w:r>
          </w:p>
        </w:tc>
        <w:tc>
          <w:tcPr>
            <w:tcW w:w="564" w:type="pct"/>
            <w:tcBorders>
              <w:top w:val="nil"/>
              <w:left w:val="nil"/>
              <w:bottom w:val="nil"/>
              <w:right w:val="nil"/>
            </w:tcBorders>
            <w:shd w:val="clear" w:color="auto" w:fill="auto"/>
            <w:noWrap/>
            <w:vAlign w:val="bottom"/>
          </w:tcPr>
          <w:p w:rsidR="00EE12F7" w:rsidRPr="004D4730" w:rsidRDefault="00EE12F7" w:rsidP="00AB5BF4">
            <w:pPr>
              <w:jc w:val="right"/>
              <w:rPr>
                <w:sz w:val="18"/>
                <w:szCs w:val="18"/>
              </w:rPr>
            </w:pPr>
            <w:r w:rsidRPr="007D4B34">
              <w:rPr>
                <w:sz w:val="18"/>
                <w:szCs w:val="18"/>
              </w:rPr>
              <w:t>1,000,000</w:t>
            </w:r>
          </w:p>
        </w:tc>
        <w:tc>
          <w:tcPr>
            <w:tcW w:w="739" w:type="pct"/>
            <w:gridSpan w:val="2"/>
            <w:tcBorders>
              <w:top w:val="nil"/>
              <w:left w:val="nil"/>
              <w:bottom w:val="nil"/>
              <w:right w:val="nil"/>
            </w:tcBorders>
          </w:tcPr>
          <w:p w:rsidR="00EE12F7" w:rsidRPr="007D4B34" w:rsidRDefault="00EE12F7" w:rsidP="00AB5BF4">
            <w:pPr>
              <w:jc w:val="right"/>
              <w:rPr>
                <w:sz w:val="18"/>
                <w:szCs w:val="18"/>
              </w:rPr>
            </w:pPr>
          </w:p>
        </w:tc>
      </w:tr>
      <w:tr w:rsidR="008125EB" w:rsidRPr="004D4730" w:rsidTr="00807F2E">
        <w:trPr>
          <w:trHeight w:val="240"/>
          <w:jc w:val="center"/>
        </w:trPr>
        <w:tc>
          <w:tcPr>
            <w:tcW w:w="229" w:type="pct"/>
            <w:tcBorders>
              <w:top w:val="nil"/>
              <w:left w:val="nil"/>
              <w:bottom w:val="nil"/>
              <w:right w:val="nil"/>
            </w:tcBorders>
            <w:shd w:val="clear" w:color="auto" w:fill="auto"/>
            <w:noWrap/>
            <w:vAlign w:val="bottom"/>
          </w:tcPr>
          <w:p w:rsidR="00EE12F7" w:rsidRPr="00265018" w:rsidRDefault="00EE12F7" w:rsidP="00BA6DCD">
            <w:pPr>
              <w:jc w:val="center"/>
              <w:rPr>
                <w:sz w:val="18"/>
                <w:szCs w:val="18"/>
              </w:rPr>
            </w:pPr>
            <w:r>
              <w:rPr>
                <w:sz w:val="18"/>
                <w:szCs w:val="18"/>
              </w:rPr>
              <w:t>78</w:t>
            </w:r>
          </w:p>
        </w:tc>
        <w:tc>
          <w:tcPr>
            <w:tcW w:w="265"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44</w:t>
            </w:r>
          </w:p>
        </w:tc>
        <w:tc>
          <w:tcPr>
            <w:tcW w:w="2333" w:type="pct"/>
            <w:tcBorders>
              <w:top w:val="nil"/>
              <w:left w:val="nil"/>
              <w:bottom w:val="nil"/>
              <w:right w:val="nil"/>
            </w:tcBorders>
            <w:shd w:val="clear" w:color="auto" w:fill="auto"/>
            <w:noWrap/>
            <w:vAlign w:val="bottom"/>
          </w:tcPr>
          <w:p w:rsidR="00EE12F7" w:rsidRDefault="00EE12F7" w:rsidP="009467ED">
            <w:pPr>
              <w:rPr>
                <w:sz w:val="18"/>
                <w:szCs w:val="18"/>
              </w:rPr>
            </w:pPr>
            <w:r>
              <w:rPr>
                <w:sz w:val="18"/>
                <w:szCs w:val="18"/>
              </w:rPr>
              <w:t xml:space="preserve">DOP </w:t>
            </w:r>
            <w:r w:rsidRPr="007D4B34">
              <w:rPr>
                <w:sz w:val="18"/>
                <w:szCs w:val="18"/>
              </w:rPr>
              <w:t>General Burns</w:t>
            </w:r>
            <w:r>
              <w:rPr>
                <w:sz w:val="18"/>
                <w:szCs w:val="18"/>
              </w:rPr>
              <w:t>ide Community Pool Demo and Reuse</w:t>
            </w:r>
          </w:p>
        </w:tc>
        <w:tc>
          <w:tcPr>
            <w:tcW w:w="305" w:type="pct"/>
            <w:tcBorders>
              <w:top w:val="nil"/>
              <w:left w:val="nil"/>
              <w:bottom w:val="nil"/>
              <w:right w:val="nil"/>
            </w:tcBorders>
            <w:shd w:val="clear" w:color="auto" w:fill="auto"/>
            <w:noWrap/>
            <w:vAlign w:val="bottom"/>
          </w:tcPr>
          <w:p w:rsidR="00EE12F7" w:rsidRPr="00676360" w:rsidRDefault="00EE12F7" w:rsidP="00BA6DCD">
            <w:pPr>
              <w:jc w:val="center"/>
              <w:rPr>
                <w:sz w:val="18"/>
                <w:szCs w:val="18"/>
              </w:rPr>
            </w:pPr>
            <w:r w:rsidRPr="007D4B34">
              <w:rPr>
                <w:sz w:val="18"/>
                <w:szCs w:val="18"/>
              </w:rPr>
              <w:t>C-PI</w:t>
            </w:r>
          </w:p>
        </w:tc>
        <w:tc>
          <w:tcPr>
            <w:tcW w:w="565" w:type="pct"/>
            <w:tcBorders>
              <w:top w:val="nil"/>
              <w:left w:val="nil"/>
              <w:bottom w:val="nil"/>
              <w:right w:val="nil"/>
            </w:tcBorders>
            <w:shd w:val="clear" w:color="auto" w:fill="auto"/>
            <w:noWrap/>
            <w:vAlign w:val="bottom"/>
          </w:tcPr>
          <w:p w:rsidR="00EE12F7" w:rsidRPr="00676360" w:rsidRDefault="00EE12F7" w:rsidP="00BA6DCD">
            <w:pPr>
              <w:jc w:val="right"/>
              <w:rPr>
                <w:sz w:val="18"/>
                <w:szCs w:val="18"/>
              </w:rPr>
            </w:pPr>
            <w:r w:rsidRPr="007D4B34">
              <w:rPr>
                <w:sz w:val="18"/>
                <w:szCs w:val="18"/>
              </w:rPr>
              <w:t>1,200,000</w:t>
            </w:r>
          </w:p>
        </w:tc>
        <w:tc>
          <w:tcPr>
            <w:tcW w:w="564" w:type="pct"/>
            <w:tcBorders>
              <w:top w:val="nil"/>
              <w:left w:val="nil"/>
              <w:bottom w:val="nil"/>
              <w:right w:val="nil"/>
            </w:tcBorders>
            <w:shd w:val="clear" w:color="auto" w:fill="auto"/>
            <w:noWrap/>
            <w:vAlign w:val="bottom"/>
          </w:tcPr>
          <w:p w:rsidR="00EE12F7" w:rsidRPr="004D4730" w:rsidRDefault="00EE12F7" w:rsidP="00AB5BF4">
            <w:pPr>
              <w:jc w:val="right"/>
              <w:rPr>
                <w:sz w:val="18"/>
                <w:szCs w:val="18"/>
              </w:rPr>
            </w:pPr>
            <w:r w:rsidRPr="007D4B34">
              <w:rPr>
                <w:sz w:val="18"/>
                <w:szCs w:val="18"/>
              </w:rPr>
              <w:t>1,200,000</w:t>
            </w:r>
          </w:p>
        </w:tc>
        <w:tc>
          <w:tcPr>
            <w:tcW w:w="739" w:type="pct"/>
            <w:gridSpan w:val="2"/>
            <w:tcBorders>
              <w:top w:val="nil"/>
              <w:left w:val="nil"/>
              <w:bottom w:val="nil"/>
              <w:right w:val="nil"/>
            </w:tcBorders>
          </w:tcPr>
          <w:p w:rsidR="00EE12F7" w:rsidRPr="007D4B34" w:rsidRDefault="00EE12F7" w:rsidP="00AB5BF4">
            <w:pPr>
              <w:jc w:val="right"/>
              <w:rPr>
                <w:sz w:val="18"/>
                <w:szCs w:val="18"/>
              </w:rPr>
            </w:pPr>
          </w:p>
        </w:tc>
      </w:tr>
      <w:tr w:rsidR="008125EB" w:rsidRPr="004D4730" w:rsidTr="00807F2E">
        <w:trPr>
          <w:trHeight w:val="240"/>
          <w:jc w:val="center"/>
        </w:trPr>
        <w:tc>
          <w:tcPr>
            <w:tcW w:w="229"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79</w:t>
            </w:r>
          </w:p>
        </w:tc>
        <w:tc>
          <w:tcPr>
            <w:tcW w:w="265"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45</w:t>
            </w:r>
          </w:p>
        </w:tc>
        <w:tc>
          <w:tcPr>
            <w:tcW w:w="2333" w:type="pct"/>
            <w:tcBorders>
              <w:top w:val="nil"/>
              <w:left w:val="nil"/>
              <w:bottom w:val="nil"/>
              <w:right w:val="nil"/>
            </w:tcBorders>
            <w:shd w:val="clear" w:color="auto" w:fill="auto"/>
            <w:noWrap/>
            <w:vAlign w:val="bottom"/>
          </w:tcPr>
          <w:p w:rsidR="00EE12F7" w:rsidRDefault="00EE12F7" w:rsidP="005301F0">
            <w:pPr>
              <w:rPr>
                <w:sz w:val="18"/>
                <w:szCs w:val="18"/>
              </w:rPr>
            </w:pPr>
            <w:r>
              <w:rPr>
                <w:sz w:val="18"/>
                <w:szCs w:val="18"/>
              </w:rPr>
              <w:t xml:space="preserve">DOP </w:t>
            </w:r>
            <w:r w:rsidRPr="007D4B34">
              <w:rPr>
                <w:sz w:val="18"/>
                <w:szCs w:val="18"/>
              </w:rPr>
              <w:t>Pennyri</w:t>
            </w:r>
            <w:r>
              <w:rPr>
                <w:sz w:val="18"/>
                <w:szCs w:val="18"/>
              </w:rPr>
              <w:t>le Beach Complex Repair/Upgrade</w:t>
            </w:r>
          </w:p>
        </w:tc>
        <w:tc>
          <w:tcPr>
            <w:tcW w:w="305" w:type="pct"/>
            <w:tcBorders>
              <w:top w:val="nil"/>
              <w:left w:val="nil"/>
              <w:bottom w:val="nil"/>
              <w:right w:val="nil"/>
            </w:tcBorders>
            <w:shd w:val="clear" w:color="auto" w:fill="auto"/>
            <w:noWrap/>
            <w:vAlign w:val="bottom"/>
          </w:tcPr>
          <w:p w:rsidR="00EE12F7" w:rsidRPr="00676360" w:rsidRDefault="00EE12F7" w:rsidP="00BA6DCD">
            <w:pPr>
              <w:jc w:val="center"/>
              <w:rPr>
                <w:sz w:val="18"/>
                <w:szCs w:val="18"/>
              </w:rPr>
            </w:pPr>
            <w:r w:rsidRPr="007D4B34">
              <w:rPr>
                <w:sz w:val="18"/>
                <w:szCs w:val="18"/>
              </w:rPr>
              <w:t>C-PI</w:t>
            </w:r>
          </w:p>
        </w:tc>
        <w:tc>
          <w:tcPr>
            <w:tcW w:w="565" w:type="pct"/>
            <w:tcBorders>
              <w:top w:val="nil"/>
              <w:left w:val="nil"/>
              <w:bottom w:val="nil"/>
              <w:right w:val="nil"/>
            </w:tcBorders>
            <w:shd w:val="clear" w:color="auto" w:fill="auto"/>
            <w:noWrap/>
            <w:vAlign w:val="bottom"/>
          </w:tcPr>
          <w:p w:rsidR="00EE12F7" w:rsidRPr="00676360" w:rsidRDefault="00EE12F7" w:rsidP="00BA6DCD">
            <w:pPr>
              <w:jc w:val="right"/>
              <w:rPr>
                <w:sz w:val="18"/>
                <w:szCs w:val="18"/>
              </w:rPr>
            </w:pPr>
            <w:r w:rsidRPr="007D4B34">
              <w:rPr>
                <w:sz w:val="18"/>
                <w:szCs w:val="18"/>
              </w:rPr>
              <w:t>1,200,000</w:t>
            </w:r>
          </w:p>
        </w:tc>
        <w:tc>
          <w:tcPr>
            <w:tcW w:w="564" w:type="pct"/>
            <w:tcBorders>
              <w:top w:val="nil"/>
              <w:left w:val="nil"/>
              <w:bottom w:val="nil"/>
              <w:right w:val="nil"/>
            </w:tcBorders>
            <w:shd w:val="clear" w:color="auto" w:fill="auto"/>
            <w:noWrap/>
            <w:vAlign w:val="bottom"/>
          </w:tcPr>
          <w:p w:rsidR="00EE12F7" w:rsidRPr="004D4730" w:rsidRDefault="00EE12F7" w:rsidP="00AB5BF4">
            <w:pPr>
              <w:jc w:val="right"/>
              <w:rPr>
                <w:sz w:val="18"/>
                <w:szCs w:val="18"/>
              </w:rPr>
            </w:pPr>
            <w:r w:rsidRPr="007D4B34">
              <w:rPr>
                <w:sz w:val="18"/>
                <w:szCs w:val="18"/>
              </w:rPr>
              <w:t>1,200,000</w:t>
            </w:r>
          </w:p>
        </w:tc>
        <w:tc>
          <w:tcPr>
            <w:tcW w:w="739" w:type="pct"/>
            <w:gridSpan w:val="2"/>
            <w:tcBorders>
              <w:top w:val="nil"/>
              <w:left w:val="nil"/>
              <w:bottom w:val="nil"/>
              <w:right w:val="nil"/>
            </w:tcBorders>
          </w:tcPr>
          <w:p w:rsidR="00EE12F7" w:rsidRPr="007D4B34" w:rsidRDefault="00EE12F7" w:rsidP="00AB5BF4">
            <w:pPr>
              <w:jc w:val="right"/>
              <w:rPr>
                <w:sz w:val="18"/>
                <w:szCs w:val="18"/>
              </w:rPr>
            </w:pPr>
          </w:p>
        </w:tc>
      </w:tr>
      <w:tr w:rsidR="008125EB" w:rsidRPr="004D4730" w:rsidTr="00807F2E">
        <w:trPr>
          <w:trHeight w:val="240"/>
          <w:jc w:val="center"/>
        </w:trPr>
        <w:tc>
          <w:tcPr>
            <w:tcW w:w="229"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80</w:t>
            </w:r>
          </w:p>
        </w:tc>
        <w:tc>
          <w:tcPr>
            <w:tcW w:w="265"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46</w:t>
            </w:r>
          </w:p>
        </w:tc>
        <w:tc>
          <w:tcPr>
            <w:tcW w:w="2333" w:type="pct"/>
            <w:tcBorders>
              <w:top w:val="nil"/>
              <w:left w:val="nil"/>
              <w:bottom w:val="nil"/>
              <w:right w:val="nil"/>
            </w:tcBorders>
            <w:shd w:val="clear" w:color="auto" w:fill="auto"/>
            <w:noWrap/>
            <w:vAlign w:val="bottom"/>
          </w:tcPr>
          <w:p w:rsidR="00EE12F7" w:rsidRDefault="00EE12F7" w:rsidP="005301F0">
            <w:pPr>
              <w:rPr>
                <w:sz w:val="18"/>
                <w:szCs w:val="18"/>
              </w:rPr>
            </w:pPr>
            <w:r>
              <w:rPr>
                <w:sz w:val="18"/>
                <w:szCs w:val="18"/>
              </w:rPr>
              <w:t>DOP Covered Bridge Repair</w:t>
            </w:r>
          </w:p>
        </w:tc>
        <w:tc>
          <w:tcPr>
            <w:tcW w:w="305" w:type="pct"/>
            <w:tcBorders>
              <w:top w:val="nil"/>
              <w:left w:val="nil"/>
              <w:bottom w:val="nil"/>
              <w:right w:val="nil"/>
            </w:tcBorders>
            <w:shd w:val="clear" w:color="auto" w:fill="auto"/>
            <w:noWrap/>
            <w:vAlign w:val="bottom"/>
          </w:tcPr>
          <w:p w:rsidR="00EE12F7" w:rsidRPr="00676360" w:rsidRDefault="00EE12F7" w:rsidP="00BA6DCD">
            <w:pPr>
              <w:jc w:val="center"/>
              <w:rPr>
                <w:sz w:val="18"/>
                <w:szCs w:val="18"/>
              </w:rPr>
            </w:pPr>
            <w:r w:rsidRPr="007D4B34">
              <w:rPr>
                <w:sz w:val="18"/>
                <w:szCs w:val="18"/>
              </w:rPr>
              <w:t>C-PI</w:t>
            </w:r>
          </w:p>
        </w:tc>
        <w:tc>
          <w:tcPr>
            <w:tcW w:w="565" w:type="pct"/>
            <w:tcBorders>
              <w:top w:val="nil"/>
              <w:left w:val="nil"/>
              <w:bottom w:val="nil"/>
              <w:right w:val="nil"/>
            </w:tcBorders>
            <w:shd w:val="clear" w:color="auto" w:fill="auto"/>
            <w:noWrap/>
            <w:vAlign w:val="bottom"/>
          </w:tcPr>
          <w:p w:rsidR="00EE12F7" w:rsidRPr="00676360" w:rsidRDefault="00EE12F7" w:rsidP="00BA6DCD">
            <w:pPr>
              <w:jc w:val="right"/>
              <w:rPr>
                <w:sz w:val="18"/>
                <w:szCs w:val="18"/>
              </w:rPr>
            </w:pPr>
            <w:r w:rsidRPr="007D4B34">
              <w:rPr>
                <w:sz w:val="18"/>
                <w:szCs w:val="18"/>
              </w:rPr>
              <w:t>1,000,000</w:t>
            </w:r>
          </w:p>
        </w:tc>
        <w:tc>
          <w:tcPr>
            <w:tcW w:w="564" w:type="pct"/>
            <w:tcBorders>
              <w:top w:val="nil"/>
              <w:left w:val="nil"/>
              <w:bottom w:val="nil"/>
              <w:right w:val="nil"/>
            </w:tcBorders>
            <w:shd w:val="clear" w:color="auto" w:fill="auto"/>
            <w:noWrap/>
            <w:vAlign w:val="bottom"/>
          </w:tcPr>
          <w:p w:rsidR="00EE12F7" w:rsidRPr="004D4730" w:rsidRDefault="00EE12F7" w:rsidP="00AB5BF4">
            <w:pPr>
              <w:jc w:val="right"/>
              <w:rPr>
                <w:sz w:val="18"/>
                <w:szCs w:val="18"/>
              </w:rPr>
            </w:pPr>
            <w:r w:rsidRPr="007D4B34">
              <w:rPr>
                <w:sz w:val="18"/>
                <w:szCs w:val="18"/>
              </w:rPr>
              <w:t>1,000,000</w:t>
            </w:r>
          </w:p>
        </w:tc>
        <w:tc>
          <w:tcPr>
            <w:tcW w:w="739" w:type="pct"/>
            <w:gridSpan w:val="2"/>
            <w:tcBorders>
              <w:top w:val="nil"/>
              <w:left w:val="nil"/>
              <w:bottom w:val="nil"/>
              <w:right w:val="nil"/>
            </w:tcBorders>
          </w:tcPr>
          <w:p w:rsidR="00EE12F7" w:rsidRPr="007D4B34" w:rsidRDefault="00EE12F7" w:rsidP="00AB5BF4">
            <w:pPr>
              <w:jc w:val="right"/>
              <w:rPr>
                <w:sz w:val="18"/>
                <w:szCs w:val="18"/>
              </w:rPr>
            </w:pPr>
          </w:p>
        </w:tc>
      </w:tr>
      <w:tr w:rsidR="008125EB" w:rsidRPr="004D4730" w:rsidTr="00807F2E">
        <w:trPr>
          <w:trHeight w:val="240"/>
          <w:jc w:val="center"/>
        </w:trPr>
        <w:tc>
          <w:tcPr>
            <w:tcW w:w="229"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81</w:t>
            </w:r>
          </w:p>
        </w:tc>
        <w:tc>
          <w:tcPr>
            <w:tcW w:w="265"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47</w:t>
            </w:r>
          </w:p>
        </w:tc>
        <w:tc>
          <w:tcPr>
            <w:tcW w:w="2333" w:type="pct"/>
            <w:tcBorders>
              <w:top w:val="nil"/>
              <w:left w:val="nil"/>
              <w:bottom w:val="nil"/>
              <w:right w:val="nil"/>
            </w:tcBorders>
            <w:shd w:val="clear" w:color="auto" w:fill="auto"/>
            <w:noWrap/>
            <w:vAlign w:val="bottom"/>
          </w:tcPr>
          <w:p w:rsidR="00EE12F7" w:rsidRDefault="00EE12F7" w:rsidP="009467ED">
            <w:pPr>
              <w:rPr>
                <w:sz w:val="18"/>
                <w:szCs w:val="18"/>
              </w:rPr>
            </w:pPr>
            <w:r>
              <w:rPr>
                <w:sz w:val="18"/>
                <w:szCs w:val="18"/>
              </w:rPr>
              <w:t xml:space="preserve">DOP Dale Hollow </w:t>
            </w:r>
            <w:r w:rsidRPr="007D4B34">
              <w:rPr>
                <w:sz w:val="18"/>
                <w:szCs w:val="18"/>
              </w:rPr>
              <w:t>Go</w:t>
            </w:r>
            <w:r>
              <w:rPr>
                <w:sz w:val="18"/>
                <w:szCs w:val="18"/>
              </w:rPr>
              <w:t>lf Course Slide and Bunker Repair</w:t>
            </w:r>
          </w:p>
        </w:tc>
        <w:tc>
          <w:tcPr>
            <w:tcW w:w="305" w:type="pct"/>
            <w:tcBorders>
              <w:top w:val="nil"/>
              <w:left w:val="nil"/>
              <w:bottom w:val="nil"/>
              <w:right w:val="nil"/>
            </w:tcBorders>
            <w:shd w:val="clear" w:color="auto" w:fill="auto"/>
            <w:noWrap/>
            <w:vAlign w:val="bottom"/>
          </w:tcPr>
          <w:p w:rsidR="00EE12F7" w:rsidRPr="00676360" w:rsidRDefault="00EE12F7" w:rsidP="00BA6DCD">
            <w:pPr>
              <w:jc w:val="center"/>
              <w:rPr>
                <w:sz w:val="18"/>
                <w:szCs w:val="18"/>
              </w:rPr>
            </w:pPr>
            <w:r w:rsidRPr="007D4B34">
              <w:rPr>
                <w:sz w:val="18"/>
                <w:szCs w:val="18"/>
              </w:rPr>
              <w:t>C-PI</w:t>
            </w:r>
          </w:p>
        </w:tc>
        <w:tc>
          <w:tcPr>
            <w:tcW w:w="565" w:type="pct"/>
            <w:tcBorders>
              <w:top w:val="nil"/>
              <w:left w:val="nil"/>
              <w:bottom w:val="nil"/>
              <w:right w:val="nil"/>
            </w:tcBorders>
            <w:shd w:val="clear" w:color="auto" w:fill="auto"/>
            <w:noWrap/>
            <w:vAlign w:val="bottom"/>
          </w:tcPr>
          <w:p w:rsidR="00EE12F7" w:rsidRPr="00676360" w:rsidRDefault="00EE12F7" w:rsidP="00BA6DCD">
            <w:pPr>
              <w:jc w:val="right"/>
              <w:rPr>
                <w:sz w:val="18"/>
                <w:szCs w:val="18"/>
              </w:rPr>
            </w:pPr>
            <w:r w:rsidRPr="007D4B34">
              <w:rPr>
                <w:sz w:val="18"/>
                <w:szCs w:val="18"/>
              </w:rPr>
              <w:t>1,400,000</w:t>
            </w:r>
          </w:p>
        </w:tc>
        <w:tc>
          <w:tcPr>
            <w:tcW w:w="564" w:type="pct"/>
            <w:tcBorders>
              <w:top w:val="nil"/>
              <w:left w:val="nil"/>
              <w:bottom w:val="nil"/>
              <w:right w:val="nil"/>
            </w:tcBorders>
            <w:shd w:val="clear" w:color="auto" w:fill="auto"/>
            <w:noWrap/>
            <w:vAlign w:val="bottom"/>
          </w:tcPr>
          <w:p w:rsidR="00EE12F7" w:rsidRPr="004D4730" w:rsidRDefault="00EE12F7" w:rsidP="00AB5BF4">
            <w:pPr>
              <w:jc w:val="right"/>
              <w:rPr>
                <w:sz w:val="18"/>
                <w:szCs w:val="18"/>
              </w:rPr>
            </w:pPr>
            <w:r w:rsidRPr="007D4B34">
              <w:rPr>
                <w:sz w:val="18"/>
                <w:szCs w:val="18"/>
              </w:rPr>
              <w:t>1,400,000</w:t>
            </w:r>
          </w:p>
        </w:tc>
        <w:tc>
          <w:tcPr>
            <w:tcW w:w="739" w:type="pct"/>
            <w:gridSpan w:val="2"/>
            <w:tcBorders>
              <w:top w:val="nil"/>
              <w:left w:val="nil"/>
              <w:bottom w:val="nil"/>
              <w:right w:val="nil"/>
            </w:tcBorders>
          </w:tcPr>
          <w:p w:rsidR="00EE12F7" w:rsidRPr="007D4B34" w:rsidRDefault="00EE12F7" w:rsidP="00AB5BF4">
            <w:pPr>
              <w:jc w:val="right"/>
              <w:rPr>
                <w:sz w:val="18"/>
                <w:szCs w:val="18"/>
              </w:rPr>
            </w:pPr>
          </w:p>
        </w:tc>
      </w:tr>
      <w:tr w:rsidR="008125EB" w:rsidRPr="004D4730" w:rsidTr="00807F2E">
        <w:trPr>
          <w:trHeight w:val="240"/>
          <w:jc w:val="center"/>
        </w:trPr>
        <w:tc>
          <w:tcPr>
            <w:tcW w:w="229"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82</w:t>
            </w:r>
          </w:p>
        </w:tc>
        <w:tc>
          <w:tcPr>
            <w:tcW w:w="265"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48</w:t>
            </w:r>
          </w:p>
        </w:tc>
        <w:tc>
          <w:tcPr>
            <w:tcW w:w="2333" w:type="pct"/>
            <w:tcBorders>
              <w:top w:val="nil"/>
              <w:left w:val="nil"/>
              <w:bottom w:val="nil"/>
              <w:right w:val="nil"/>
            </w:tcBorders>
            <w:shd w:val="clear" w:color="auto" w:fill="auto"/>
            <w:noWrap/>
            <w:vAlign w:val="bottom"/>
          </w:tcPr>
          <w:p w:rsidR="00EE12F7" w:rsidRDefault="00EE12F7" w:rsidP="005301F0">
            <w:pPr>
              <w:rPr>
                <w:sz w:val="18"/>
                <w:szCs w:val="18"/>
              </w:rPr>
            </w:pPr>
            <w:r>
              <w:rPr>
                <w:sz w:val="18"/>
                <w:szCs w:val="18"/>
              </w:rPr>
              <w:t xml:space="preserve">DOP Statewide </w:t>
            </w:r>
            <w:r w:rsidRPr="007D4B34">
              <w:rPr>
                <w:sz w:val="18"/>
                <w:szCs w:val="18"/>
              </w:rPr>
              <w:t>Park</w:t>
            </w:r>
            <w:r>
              <w:rPr>
                <w:sz w:val="18"/>
                <w:szCs w:val="18"/>
              </w:rPr>
              <w:t xml:space="preserve"> Residence Repair/Refurbishment</w:t>
            </w:r>
          </w:p>
        </w:tc>
        <w:tc>
          <w:tcPr>
            <w:tcW w:w="305" w:type="pct"/>
            <w:tcBorders>
              <w:top w:val="nil"/>
              <w:left w:val="nil"/>
              <w:bottom w:val="nil"/>
              <w:right w:val="nil"/>
            </w:tcBorders>
            <w:shd w:val="clear" w:color="auto" w:fill="auto"/>
            <w:noWrap/>
            <w:vAlign w:val="bottom"/>
          </w:tcPr>
          <w:p w:rsidR="00EE12F7" w:rsidRPr="00676360" w:rsidRDefault="00EE12F7" w:rsidP="00BA6DCD">
            <w:pPr>
              <w:jc w:val="center"/>
              <w:rPr>
                <w:sz w:val="18"/>
                <w:szCs w:val="18"/>
              </w:rPr>
            </w:pPr>
            <w:r w:rsidRPr="007D4B34">
              <w:rPr>
                <w:sz w:val="18"/>
                <w:szCs w:val="18"/>
              </w:rPr>
              <w:t>C-PI</w:t>
            </w:r>
          </w:p>
        </w:tc>
        <w:tc>
          <w:tcPr>
            <w:tcW w:w="565" w:type="pct"/>
            <w:tcBorders>
              <w:top w:val="nil"/>
              <w:left w:val="nil"/>
              <w:bottom w:val="nil"/>
              <w:right w:val="nil"/>
            </w:tcBorders>
            <w:shd w:val="clear" w:color="auto" w:fill="auto"/>
            <w:noWrap/>
            <w:vAlign w:val="bottom"/>
          </w:tcPr>
          <w:p w:rsidR="00EE12F7" w:rsidRPr="00676360" w:rsidRDefault="00EE12F7" w:rsidP="00BA6DCD">
            <w:pPr>
              <w:jc w:val="right"/>
              <w:rPr>
                <w:sz w:val="18"/>
                <w:szCs w:val="18"/>
              </w:rPr>
            </w:pPr>
            <w:r w:rsidRPr="007D4B34">
              <w:rPr>
                <w:sz w:val="18"/>
                <w:szCs w:val="18"/>
              </w:rPr>
              <w:t>3,200,000</w:t>
            </w:r>
          </w:p>
        </w:tc>
        <w:tc>
          <w:tcPr>
            <w:tcW w:w="564" w:type="pct"/>
            <w:tcBorders>
              <w:top w:val="nil"/>
              <w:left w:val="nil"/>
              <w:bottom w:val="nil"/>
              <w:right w:val="nil"/>
            </w:tcBorders>
            <w:shd w:val="clear" w:color="auto" w:fill="auto"/>
            <w:noWrap/>
            <w:vAlign w:val="bottom"/>
          </w:tcPr>
          <w:p w:rsidR="00EE12F7" w:rsidRPr="004D4730" w:rsidRDefault="00EE12F7" w:rsidP="00AB5BF4">
            <w:pPr>
              <w:jc w:val="right"/>
              <w:rPr>
                <w:sz w:val="18"/>
                <w:szCs w:val="18"/>
              </w:rPr>
            </w:pPr>
            <w:r w:rsidRPr="007D4B34">
              <w:rPr>
                <w:sz w:val="18"/>
                <w:szCs w:val="18"/>
              </w:rPr>
              <w:t>3,200,000</w:t>
            </w:r>
          </w:p>
        </w:tc>
        <w:tc>
          <w:tcPr>
            <w:tcW w:w="739" w:type="pct"/>
            <w:gridSpan w:val="2"/>
            <w:tcBorders>
              <w:top w:val="nil"/>
              <w:left w:val="nil"/>
              <w:bottom w:val="nil"/>
              <w:right w:val="nil"/>
            </w:tcBorders>
          </w:tcPr>
          <w:p w:rsidR="00EE12F7" w:rsidRPr="007D4B34" w:rsidRDefault="00EE12F7" w:rsidP="00AB5BF4">
            <w:pPr>
              <w:jc w:val="right"/>
              <w:rPr>
                <w:sz w:val="18"/>
                <w:szCs w:val="18"/>
              </w:rPr>
            </w:pPr>
          </w:p>
        </w:tc>
      </w:tr>
      <w:tr w:rsidR="008125EB" w:rsidRPr="004D4730" w:rsidTr="00807F2E">
        <w:trPr>
          <w:trHeight w:val="240"/>
          <w:jc w:val="center"/>
        </w:trPr>
        <w:tc>
          <w:tcPr>
            <w:tcW w:w="229"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83</w:t>
            </w:r>
          </w:p>
        </w:tc>
        <w:tc>
          <w:tcPr>
            <w:tcW w:w="265"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49</w:t>
            </w:r>
          </w:p>
        </w:tc>
        <w:tc>
          <w:tcPr>
            <w:tcW w:w="2333" w:type="pct"/>
            <w:tcBorders>
              <w:top w:val="nil"/>
              <w:left w:val="nil"/>
              <w:bottom w:val="nil"/>
              <w:right w:val="nil"/>
            </w:tcBorders>
            <w:shd w:val="clear" w:color="auto" w:fill="auto"/>
            <w:noWrap/>
            <w:vAlign w:val="bottom"/>
          </w:tcPr>
          <w:p w:rsidR="00EE12F7" w:rsidRDefault="00EE12F7" w:rsidP="005301F0">
            <w:pPr>
              <w:rPr>
                <w:sz w:val="18"/>
                <w:szCs w:val="18"/>
              </w:rPr>
            </w:pPr>
            <w:r>
              <w:rPr>
                <w:sz w:val="18"/>
                <w:szCs w:val="18"/>
              </w:rPr>
              <w:t xml:space="preserve">DOP </w:t>
            </w:r>
            <w:r w:rsidRPr="007D4B34">
              <w:rPr>
                <w:sz w:val="18"/>
                <w:szCs w:val="18"/>
              </w:rPr>
              <w:t xml:space="preserve">Lake </w:t>
            </w:r>
            <w:r>
              <w:rPr>
                <w:sz w:val="18"/>
                <w:szCs w:val="18"/>
              </w:rPr>
              <w:t>Barkley Fitness Center Upgrades</w:t>
            </w:r>
          </w:p>
        </w:tc>
        <w:tc>
          <w:tcPr>
            <w:tcW w:w="305" w:type="pct"/>
            <w:tcBorders>
              <w:top w:val="nil"/>
              <w:left w:val="nil"/>
              <w:bottom w:val="nil"/>
              <w:right w:val="nil"/>
            </w:tcBorders>
            <w:shd w:val="clear" w:color="auto" w:fill="auto"/>
            <w:noWrap/>
            <w:vAlign w:val="bottom"/>
          </w:tcPr>
          <w:p w:rsidR="00EE12F7" w:rsidRPr="00676360" w:rsidRDefault="00EE12F7" w:rsidP="00BA6DCD">
            <w:pPr>
              <w:jc w:val="center"/>
              <w:rPr>
                <w:sz w:val="18"/>
                <w:szCs w:val="18"/>
              </w:rPr>
            </w:pPr>
            <w:r w:rsidRPr="007D4B34">
              <w:rPr>
                <w:sz w:val="18"/>
                <w:szCs w:val="18"/>
              </w:rPr>
              <w:t>C-PI</w:t>
            </w:r>
          </w:p>
        </w:tc>
        <w:tc>
          <w:tcPr>
            <w:tcW w:w="565" w:type="pct"/>
            <w:tcBorders>
              <w:top w:val="nil"/>
              <w:left w:val="nil"/>
              <w:bottom w:val="nil"/>
              <w:right w:val="nil"/>
            </w:tcBorders>
            <w:shd w:val="clear" w:color="auto" w:fill="auto"/>
            <w:noWrap/>
            <w:vAlign w:val="bottom"/>
          </w:tcPr>
          <w:p w:rsidR="00EE12F7" w:rsidRPr="00676360" w:rsidRDefault="00EE12F7" w:rsidP="00BA6DCD">
            <w:pPr>
              <w:jc w:val="right"/>
              <w:rPr>
                <w:sz w:val="18"/>
                <w:szCs w:val="18"/>
              </w:rPr>
            </w:pPr>
            <w:r w:rsidRPr="007D4B34">
              <w:rPr>
                <w:sz w:val="18"/>
                <w:szCs w:val="18"/>
              </w:rPr>
              <w:t>2,000,000</w:t>
            </w:r>
          </w:p>
        </w:tc>
        <w:tc>
          <w:tcPr>
            <w:tcW w:w="564" w:type="pct"/>
            <w:tcBorders>
              <w:top w:val="nil"/>
              <w:left w:val="nil"/>
              <w:bottom w:val="nil"/>
              <w:right w:val="nil"/>
            </w:tcBorders>
            <w:shd w:val="clear" w:color="auto" w:fill="auto"/>
            <w:noWrap/>
            <w:vAlign w:val="bottom"/>
          </w:tcPr>
          <w:p w:rsidR="00EE12F7" w:rsidRPr="004D4730" w:rsidRDefault="00EE12F7" w:rsidP="00AB5BF4">
            <w:pPr>
              <w:jc w:val="right"/>
              <w:rPr>
                <w:sz w:val="18"/>
                <w:szCs w:val="18"/>
              </w:rPr>
            </w:pPr>
            <w:r w:rsidRPr="007D4B34">
              <w:rPr>
                <w:sz w:val="18"/>
                <w:szCs w:val="18"/>
              </w:rPr>
              <w:t>2,000,000</w:t>
            </w:r>
          </w:p>
        </w:tc>
        <w:tc>
          <w:tcPr>
            <w:tcW w:w="739" w:type="pct"/>
            <w:gridSpan w:val="2"/>
            <w:tcBorders>
              <w:top w:val="nil"/>
              <w:left w:val="nil"/>
              <w:bottom w:val="nil"/>
              <w:right w:val="nil"/>
            </w:tcBorders>
          </w:tcPr>
          <w:p w:rsidR="00EE12F7" w:rsidRPr="007D4B34" w:rsidRDefault="00EE12F7" w:rsidP="00AB5BF4">
            <w:pPr>
              <w:jc w:val="right"/>
              <w:rPr>
                <w:sz w:val="18"/>
                <w:szCs w:val="18"/>
              </w:rPr>
            </w:pPr>
          </w:p>
        </w:tc>
      </w:tr>
      <w:tr w:rsidR="008125EB" w:rsidRPr="004D4730" w:rsidTr="00807F2E">
        <w:trPr>
          <w:trHeight w:val="240"/>
          <w:jc w:val="center"/>
        </w:trPr>
        <w:tc>
          <w:tcPr>
            <w:tcW w:w="229"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84</w:t>
            </w:r>
          </w:p>
        </w:tc>
        <w:tc>
          <w:tcPr>
            <w:tcW w:w="265"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50</w:t>
            </w:r>
          </w:p>
        </w:tc>
        <w:tc>
          <w:tcPr>
            <w:tcW w:w="2333" w:type="pct"/>
            <w:tcBorders>
              <w:top w:val="nil"/>
              <w:left w:val="nil"/>
              <w:bottom w:val="nil"/>
              <w:right w:val="nil"/>
            </w:tcBorders>
            <w:shd w:val="clear" w:color="auto" w:fill="auto"/>
            <w:noWrap/>
            <w:vAlign w:val="bottom"/>
          </w:tcPr>
          <w:p w:rsidR="00EE12F7" w:rsidRDefault="00EE12F7" w:rsidP="005301F0">
            <w:pPr>
              <w:rPr>
                <w:sz w:val="18"/>
                <w:szCs w:val="18"/>
              </w:rPr>
            </w:pPr>
            <w:r>
              <w:rPr>
                <w:sz w:val="18"/>
                <w:szCs w:val="18"/>
              </w:rPr>
              <w:t>DOP Upgrade Fitness Facilities</w:t>
            </w:r>
          </w:p>
        </w:tc>
        <w:tc>
          <w:tcPr>
            <w:tcW w:w="305" w:type="pct"/>
            <w:tcBorders>
              <w:top w:val="nil"/>
              <w:left w:val="nil"/>
              <w:bottom w:val="nil"/>
              <w:right w:val="nil"/>
            </w:tcBorders>
            <w:shd w:val="clear" w:color="auto" w:fill="auto"/>
            <w:noWrap/>
            <w:vAlign w:val="bottom"/>
          </w:tcPr>
          <w:p w:rsidR="00EE12F7" w:rsidRPr="00676360" w:rsidRDefault="00EE12F7" w:rsidP="00BA6DCD">
            <w:pPr>
              <w:jc w:val="center"/>
              <w:rPr>
                <w:sz w:val="18"/>
                <w:szCs w:val="18"/>
              </w:rPr>
            </w:pPr>
            <w:r w:rsidRPr="007D4B34">
              <w:rPr>
                <w:sz w:val="18"/>
                <w:szCs w:val="18"/>
              </w:rPr>
              <w:t>C-O</w:t>
            </w:r>
          </w:p>
        </w:tc>
        <w:tc>
          <w:tcPr>
            <w:tcW w:w="565" w:type="pct"/>
            <w:tcBorders>
              <w:top w:val="nil"/>
              <w:left w:val="nil"/>
              <w:bottom w:val="nil"/>
              <w:right w:val="nil"/>
            </w:tcBorders>
            <w:shd w:val="clear" w:color="auto" w:fill="auto"/>
            <w:noWrap/>
            <w:vAlign w:val="bottom"/>
          </w:tcPr>
          <w:p w:rsidR="00EE12F7" w:rsidRPr="00676360" w:rsidRDefault="00EE12F7" w:rsidP="00BA6DCD">
            <w:pPr>
              <w:jc w:val="right"/>
              <w:rPr>
                <w:sz w:val="18"/>
                <w:szCs w:val="18"/>
              </w:rPr>
            </w:pPr>
            <w:r w:rsidRPr="007D4B34">
              <w:rPr>
                <w:sz w:val="18"/>
                <w:szCs w:val="18"/>
              </w:rPr>
              <w:t>1,000,000</w:t>
            </w:r>
          </w:p>
        </w:tc>
        <w:tc>
          <w:tcPr>
            <w:tcW w:w="564" w:type="pct"/>
            <w:tcBorders>
              <w:top w:val="nil"/>
              <w:left w:val="nil"/>
              <w:bottom w:val="nil"/>
              <w:right w:val="nil"/>
            </w:tcBorders>
            <w:shd w:val="clear" w:color="auto" w:fill="auto"/>
            <w:noWrap/>
            <w:vAlign w:val="bottom"/>
          </w:tcPr>
          <w:p w:rsidR="00EE12F7" w:rsidRPr="004D4730" w:rsidRDefault="00EE12F7" w:rsidP="00AB5BF4">
            <w:pPr>
              <w:jc w:val="right"/>
              <w:rPr>
                <w:sz w:val="18"/>
                <w:szCs w:val="18"/>
              </w:rPr>
            </w:pPr>
            <w:r w:rsidRPr="007D4B34">
              <w:rPr>
                <w:sz w:val="18"/>
                <w:szCs w:val="18"/>
              </w:rPr>
              <w:t>1,000,000</w:t>
            </w:r>
          </w:p>
        </w:tc>
        <w:tc>
          <w:tcPr>
            <w:tcW w:w="739" w:type="pct"/>
            <w:gridSpan w:val="2"/>
            <w:tcBorders>
              <w:top w:val="nil"/>
              <w:left w:val="nil"/>
              <w:bottom w:val="nil"/>
              <w:right w:val="nil"/>
            </w:tcBorders>
          </w:tcPr>
          <w:p w:rsidR="00EE12F7" w:rsidRPr="007D4B34" w:rsidRDefault="00EE12F7" w:rsidP="00AB5BF4">
            <w:pPr>
              <w:jc w:val="right"/>
              <w:rPr>
                <w:sz w:val="18"/>
                <w:szCs w:val="18"/>
              </w:rPr>
            </w:pPr>
          </w:p>
        </w:tc>
      </w:tr>
      <w:tr w:rsidR="008125EB" w:rsidRPr="004D4730" w:rsidTr="00807F2E">
        <w:trPr>
          <w:trHeight w:val="240"/>
          <w:jc w:val="center"/>
        </w:trPr>
        <w:tc>
          <w:tcPr>
            <w:tcW w:w="229"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85</w:t>
            </w:r>
          </w:p>
        </w:tc>
        <w:tc>
          <w:tcPr>
            <w:tcW w:w="265"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51</w:t>
            </w:r>
          </w:p>
        </w:tc>
        <w:tc>
          <w:tcPr>
            <w:tcW w:w="2333" w:type="pct"/>
            <w:tcBorders>
              <w:top w:val="nil"/>
              <w:left w:val="nil"/>
              <w:bottom w:val="nil"/>
              <w:right w:val="nil"/>
            </w:tcBorders>
            <w:shd w:val="clear" w:color="auto" w:fill="auto"/>
            <w:noWrap/>
            <w:vAlign w:val="bottom"/>
          </w:tcPr>
          <w:p w:rsidR="00EE12F7" w:rsidRDefault="00EE12F7" w:rsidP="009467ED">
            <w:pPr>
              <w:rPr>
                <w:sz w:val="18"/>
                <w:szCs w:val="18"/>
              </w:rPr>
            </w:pPr>
            <w:r>
              <w:rPr>
                <w:sz w:val="18"/>
                <w:szCs w:val="18"/>
              </w:rPr>
              <w:t>DOP Dredge Lakes and Ponds</w:t>
            </w:r>
          </w:p>
        </w:tc>
        <w:tc>
          <w:tcPr>
            <w:tcW w:w="305" w:type="pct"/>
            <w:tcBorders>
              <w:top w:val="nil"/>
              <w:left w:val="nil"/>
              <w:bottom w:val="nil"/>
              <w:right w:val="nil"/>
            </w:tcBorders>
            <w:shd w:val="clear" w:color="auto" w:fill="auto"/>
            <w:noWrap/>
            <w:vAlign w:val="bottom"/>
          </w:tcPr>
          <w:p w:rsidR="00EE12F7" w:rsidRPr="00676360" w:rsidRDefault="00EE12F7" w:rsidP="00BA6DCD">
            <w:pPr>
              <w:jc w:val="center"/>
              <w:rPr>
                <w:sz w:val="18"/>
                <w:szCs w:val="18"/>
              </w:rPr>
            </w:pPr>
            <w:r w:rsidRPr="007D4B34">
              <w:rPr>
                <w:sz w:val="18"/>
                <w:szCs w:val="18"/>
              </w:rPr>
              <w:t>C-PI</w:t>
            </w:r>
          </w:p>
        </w:tc>
        <w:tc>
          <w:tcPr>
            <w:tcW w:w="565" w:type="pct"/>
            <w:tcBorders>
              <w:top w:val="nil"/>
              <w:left w:val="nil"/>
              <w:bottom w:val="nil"/>
              <w:right w:val="nil"/>
            </w:tcBorders>
            <w:shd w:val="clear" w:color="auto" w:fill="auto"/>
            <w:noWrap/>
            <w:vAlign w:val="bottom"/>
          </w:tcPr>
          <w:p w:rsidR="00EE12F7" w:rsidRPr="00676360" w:rsidRDefault="00EE12F7" w:rsidP="00BA6DCD">
            <w:pPr>
              <w:jc w:val="right"/>
              <w:rPr>
                <w:sz w:val="18"/>
                <w:szCs w:val="18"/>
              </w:rPr>
            </w:pPr>
            <w:r w:rsidRPr="007D4B34">
              <w:rPr>
                <w:sz w:val="18"/>
                <w:szCs w:val="18"/>
              </w:rPr>
              <w:t>2,217,000</w:t>
            </w:r>
          </w:p>
        </w:tc>
        <w:tc>
          <w:tcPr>
            <w:tcW w:w="564" w:type="pct"/>
            <w:tcBorders>
              <w:top w:val="nil"/>
              <w:left w:val="nil"/>
              <w:bottom w:val="nil"/>
              <w:right w:val="nil"/>
            </w:tcBorders>
            <w:shd w:val="clear" w:color="auto" w:fill="auto"/>
            <w:noWrap/>
            <w:vAlign w:val="bottom"/>
          </w:tcPr>
          <w:p w:rsidR="00EE12F7" w:rsidRPr="004D4730" w:rsidRDefault="00EE12F7" w:rsidP="00AB5BF4">
            <w:pPr>
              <w:jc w:val="right"/>
              <w:rPr>
                <w:sz w:val="18"/>
                <w:szCs w:val="18"/>
              </w:rPr>
            </w:pPr>
            <w:r w:rsidRPr="007D4B34">
              <w:rPr>
                <w:sz w:val="18"/>
                <w:szCs w:val="18"/>
              </w:rPr>
              <w:t>2,217,000</w:t>
            </w:r>
          </w:p>
        </w:tc>
        <w:tc>
          <w:tcPr>
            <w:tcW w:w="739" w:type="pct"/>
            <w:gridSpan w:val="2"/>
            <w:tcBorders>
              <w:top w:val="nil"/>
              <w:left w:val="nil"/>
              <w:bottom w:val="nil"/>
              <w:right w:val="nil"/>
            </w:tcBorders>
          </w:tcPr>
          <w:p w:rsidR="00EE12F7" w:rsidRPr="007D4B34" w:rsidRDefault="00EE12F7" w:rsidP="00AB5BF4">
            <w:pPr>
              <w:jc w:val="right"/>
              <w:rPr>
                <w:sz w:val="18"/>
                <w:szCs w:val="18"/>
              </w:rPr>
            </w:pPr>
          </w:p>
        </w:tc>
      </w:tr>
      <w:tr w:rsidR="008125EB" w:rsidRPr="004D4730" w:rsidTr="00807F2E">
        <w:trPr>
          <w:trHeight w:val="240"/>
          <w:jc w:val="center"/>
        </w:trPr>
        <w:tc>
          <w:tcPr>
            <w:tcW w:w="229"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86</w:t>
            </w:r>
          </w:p>
        </w:tc>
        <w:tc>
          <w:tcPr>
            <w:tcW w:w="265"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52</w:t>
            </w:r>
          </w:p>
        </w:tc>
        <w:tc>
          <w:tcPr>
            <w:tcW w:w="2333" w:type="pct"/>
            <w:tcBorders>
              <w:top w:val="nil"/>
              <w:left w:val="nil"/>
              <w:bottom w:val="nil"/>
              <w:right w:val="nil"/>
            </w:tcBorders>
            <w:shd w:val="clear" w:color="auto" w:fill="auto"/>
            <w:noWrap/>
            <w:vAlign w:val="bottom"/>
          </w:tcPr>
          <w:p w:rsidR="00EE12F7" w:rsidRDefault="00EE12F7" w:rsidP="005301F0">
            <w:pPr>
              <w:rPr>
                <w:sz w:val="18"/>
                <w:szCs w:val="18"/>
              </w:rPr>
            </w:pPr>
            <w:r>
              <w:rPr>
                <w:sz w:val="18"/>
                <w:szCs w:val="18"/>
              </w:rPr>
              <w:t>DOP Yatesville Marina Replacement</w:t>
            </w:r>
          </w:p>
        </w:tc>
        <w:tc>
          <w:tcPr>
            <w:tcW w:w="305" w:type="pct"/>
            <w:tcBorders>
              <w:top w:val="nil"/>
              <w:left w:val="nil"/>
              <w:bottom w:val="nil"/>
              <w:right w:val="nil"/>
            </w:tcBorders>
            <w:shd w:val="clear" w:color="auto" w:fill="auto"/>
            <w:noWrap/>
            <w:vAlign w:val="bottom"/>
          </w:tcPr>
          <w:p w:rsidR="00EE12F7" w:rsidRPr="00676360" w:rsidRDefault="00EE12F7" w:rsidP="00BA6DCD">
            <w:pPr>
              <w:jc w:val="center"/>
              <w:rPr>
                <w:sz w:val="18"/>
                <w:szCs w:val="18"/>
              </w:rPr>
            </w:pPr>
            <w:r w:rsidRPr="005301F0">
              <w:rPr>
                <w:sz w:val="18"/>
                <w:szCs w:val="18"/>
              </w:rPr>
              <w:t>C-PI</w:t>
            </w:r>
          </w:p>
        </w:tc>
        <w:tc>
          <w:tcPr>
            <w:tcW w:w="565" w:type="pct"/>
            <w:tcBorders>
              <w:top w:val="nil"/>
              <w:left w:val="nil"/>
              <w:bottom w:val="nil"/>
              <w:right w:val="nil"/>
            </w:tcBorders>
            <w:shd w:val="clear" w:color="auto" w:fill="auto"/>
            <w:noWrap/>
            <w:vAlign w:val="bottom"/>
          </w:tcPr>
          <w:p w:rsidR="00EE12F7" w:rsidRPr="00676360" w:rsidRDefault="00EE12F7" w:rsidP="00BA6DCD">
            <w:pPr>
              <w:jc w:val="right"/>
              <w:rPr>
                <w:sz w:val="18"/>
                <w:szCs w:val="18"/>
              </w:rPr>
            </w:pPr>
            <w:r w:rsidRPr="005301F0">
              <w:rPr>
                <w:sz w:val="18"/>
                <w:szCs w:val="18"/>
              </w:rPr>
              <w:t>10,000,000</w:t>
            </w:r>
          </w:p>
        </w:tc>
        <w:tc>
          <w:tcPr>
            <w:tcW w:w="564" w:type="pct"/>
            <w:tcBorders>
              <w:top w:val="nil"/>
              <w:left w:val="nil"/>
              <w:bottom w:val="nil"/>
              <w:right w:val="nil"/>
            </w:tcBorders>
            <w:shd w:val="clear" w:color="auto" w:fill="auto"/>
            <w:noWrap/>
            <w:vAlign w:val="bottom"/>
          </w:tcPr>
          <w:p w:rsidR="00EE12F7" w:rsidRPr="004D4730" w:rsidRDefault="00EE12F7" w:rsidP="00AB5BF4">
            <w:pPr>
              <w:jc w:val="right"/>
              <w:rPr>
                <w:sz w:val="18"/>
                <w:szCs w:val="18"/>
              </w:rPr>
            </w:pPr>
            <w:r w:rsidRPr="005301F0">
              <w:rPr>
                <w:sz w:val="18"/>
                <w:szCs w:val="18"/>
              </w:rPr>
              <w:t>10,000,000</w:t>
            </w:r>
          </w:p>
        </w:tc>
        <w:tc>
          <w:tcPr>
            <w:tcW w:w="739" w:type="pct"/>
            <w:gridSpan w:val="2"/>
            <w:tcBorders>
              <w:top w:val="nil"/>
              <w:left w:val="nil"/>
              <w:bottom w:val="nil"/>
              <w:right w:val="nil"/>
            </w:tcBorders>
          </w:tcPr>
          <w:p w:rsidR="00EE12F7" w:rsidRPr="005301F0" w:rsidRDefault="00EE12F7" w:rsidP="00AB5BF4">
            <w:pPr>
              <w:jc w:val="right"/>
              <w:rPr>
                <w:sz w:val="18"/>
                <w:szCs w:val="18"/>
              </w:rPr>
            </w:pPr>
          </w:p>
        </w:tc>
      </w:tr>
      <w:tr w:rsidR="008125EB" w:rsidRPr="004D4730" w:rsidTr="00807F2E">
        <w:trPr>
          <w:trHeight w:val="240"/>
          <w:jc w:val="center"/>
        </w:trPr>
        <w:tc>
          <w:tcPr>
            <w:tcW w:w="229"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87</w:t>
            </w:r>
          </w:p>
        </w:tc>
        <w:tc>
          <w:tcPr>
            <w:tcW w:w="265" w:type="pct"/>
            <w:tcBorders>
              <w:top w:val="nil"/>
              <w:left w:val="nil"/>
              <w:bottom w:val="nil"/>
              <w:right w:val="nil"/>
            </w:tcBorders>
            <w:shd w:val="clear" w:color="auto" w:fill="auto"/>
            <w:noWrap/>
            <w:vAlign w:val="bottom"/>
          </w:tcPr>
          <w:p w:rsidR="00EE12F7" w:rsidRDefault="00EE12F7" w:rsidP="00BA6DCD">
            <w:pPr>
              <w:jc w:val="center"/>
              <w:rPr>
                <w:sz w:val="18"/>
                <w:szCs w:val="18"/>
              </w:rPr>
            </w:pPr>
            <w:r>
              <w:rPr>
                <w:sz w:val="18"/>
                <w:szCs w:val="18"/>
              </w:rPr>
              <w:t>53</w:t>
            </w:r>
          </w:p>
        </w:tc>
        <w:tc>
          <w:tcPr>
            <w:tcW w:w="2333" w:type="pct"/>
            <w:tcBorders>
              <w:top w:val="nil"/>
              <w:left w:val="nil"/>
              <w:bottom w:val="nil"/>
              <w:right w:val="nil"/>
            </w:tcBorders>
            <w:shd w:val="clear" w:color="auto" w:fill="auto"/>
            <w:noWrap/>
            <w:vAlign w:val="bottom"/>
          </w:tcPr>
          <w:p w:rsidR="00EE12F7" w:rsidRDefault="00EE12F7" w:rsidP="005301F0">
            <w:pPr>
              <w:rPr>
                <w:sz w:val="18"/>
                <w:szCs w:val="18"/>
              </w:rPr>
            </w:pPr>
            <w:r>
              <w:rPr>
                <w:sz w:val="18"/>
                <w:szCs w:val="18"/>
              </w:rPr>
              <w:t xml:space="preserve">DOP </w:t>
            </w:r>
            <w:r w:rsidRPr="005301F0">
              <w:rPr>
                <w:sz w:val="18"/>
                <w:szCs w:val="18"/>
              </w:rPr>
              <w:t>Jenny Wiley Lodg</w:t>
            </w:r>
            <w:r>
              <w:rPr>
                <w:sz w:val="18"/>
                <w:szCs w:val="18"/>
              </w:rPr>
              <w:t>e Structural Repair/Replacement</w:t>
            </w:r>
          </w:p>
        </w:tc>
        <w:tc>
          <w:tcPr>
            <w:tcW w:w="305" w:type="pct"/>
            <w:tcBorders>
              <w:top w:val="nil"/>
              <w:left w:val="nil"/>
              <w:bottom w:val="nil"/>
              <w:right w:val="nil"/>
            </w:tcBorders>
            <w:shd w:val="clear" w:color="auto" w:fill="auto"/>
            <w:noWrap/>
            <w:vAlign w:val="bottom"/>
          </w:tcPr>
          <w:p w:rsidR="00EE12F7" w:rsidRPr="00676360" w:rsidRDefault="00EE12F7" w:rsidP="00BA6DCD">
            <w:pPr>
              <w:jc w:val="center"/>
              <w:rPr>
                <w:sz w:val="18"/>
                <w:szCs w:val="18"/>
              </w:rPr>
            </w:pPr>
            <w:r w:rsidRPr="005301F0">
              <w:rPr>
                <w:sz w:val="18"/>
                <w:szCs w:val="18"/>
              </w:rPr>
              <w:t>C-PI</w:t>
            </w:r>
          </w:p>
        </w:tc>
        <w:tc>
          <w:tcPr>
            <w:tcW w:w="565" w:type="pct"/>
            <w:tcBorders>
              <w:top w:val="nil"/>
              <w:left w:val="nil"/>
              <w:bottom w:val="nil"/>
              <w:right w:val="nil"/>
            </w:tcBorders>
            <w:shd w:val="clear" w:color="auto" w:fill="auto"/>
            <w:noWrap/>
            <w:vAlign w:val="bottom"/>
          </w:tcPr>
          <w:p w:rsidR="00EE12F7" w:rsidRPr="00676360" w:rsidRDefault="00EE12F7" w:rsidP="00BA6DCD">
            <w:pPr>
              <w:jc w:val="right"/>
              <w:rPr>
                <w:sz w:val="18"/>
                <w:szCs w:val="18"/>
              </w:rPr>
            </w:pPr>
            <w:r w:rsidRPr="005301F0">
              <w:rPr>
                <w:sz w:val="18"/>
                <w:szCs w:val="18"/>
              </w:rPr>
              <w:t>5,500,000</w:t>
            </w:r>
          </w:p>
        </w:tc>
        <w:tc>
          <w:tcPr>
            <w:tcW w:w="564" w:type="pct"/>
            <w:tcBorders>
              <w:top w:val="nil"/>
              <w:left w:val="nil"/>
              <w:bottom w:val="nil"/>
              <w:right w:val="nil"/>
            </w:tcBorders>
            <w:shd w:val="clear" w:color="auto" w:fill="auto"/>
            <w:noWrap/>
            <w:vAlign w:val="bottom"/>
          </w:tcPr>
          <w:p w:rsidR="00EE12F7" w:rsidRPr="004D4730" w:rsidRDefault="00EE12F7" w:rsidP="00AB5BF4">
            <w:pPr>
              <w:jc w:val="right"/>
              <w:rPr>
                <w:sz w:val="18"/>
                <w:szCs w:val="18"/>
              </w:rPr>
            </w:pPr>
            <w:r w:rsidRPr="005301F0">
              <w:rPr>
                <w:sz w:val="18"/>
                <w:szCs w:val="18"/>
              </w:rPr>
              <w:t>5,500,000</w:t>
            </w:r>
          </w:p>
        </w:tc>
        <w:tc>
          <w:tcPr>
            <w:tcW w:w="739" w:type="pct"/>
            <w:gridSpan w:val="2"/>
            <w:tcBorders>
              <w:top w:val="nil"/>
              <w:left w:val="nil"/>
              <w:bottom w:val="nil"/>
              <w:right w:val="nil"/>
            </w:tcBorders>
          </w:tcPr>
          <w:p w:rsidR="00EE12F7" w:rsidRPr="005301F0" w:rsidRDefault="00EE12F7" w:rsidP="00AB5BF4">
            <w:pPr>
              <w:jc w:val="right"/>
              <w:rPr>
                <w:sz w:val="18"/>
                <w:szCs w:val="18"/>
              </w:rPr>
            </w:pPr>
          </w:p>
        </w:tc>
      </w:tr>
      <w:tr w:rsidR="00807F2E" w:rsidRPr="004D4730" w:rsidTr="00807F2E">
        <w:trPr>
          <w:trHeight w:val="240"/>
          <w:jc w:val="center"/>
        </w:trPr>
        <w:tc>
          <w:tcPr>
            <w:tcW w:w="229" w:type="pct"/>
            <w:tcBorders>
              <w:top w:val="nil"/>
              <w:left w:val="nil"/>
              <w:bottom w:val="nil"/>
              <w:right w:val="nil"/>
            </w:tcBorders>
            <w:shd w:val="clear" w:color="auto" w:fill="auto"/>
            <w:noWrap/>
            <w:vAlign w:val="bottom"/>
            <w:hideMark/>
          </w:tcPr>
          <w:p w:rsidR="00807F2E" w:rsidRPr="004D4730" w:rsidRDefault="00807F2E" w:rsidP="00BA6DCD">
            <w:pPr>
              <w:jc w:val="center"/>
              <w:rPr>
                <w:sz w:val="18"/>
                <w:szCs w:val="18"/>
              </w:rPr>
            </w:pPr>
          </w:p>
        </w:tc>
        <w:tc>
          <w:tcPr>
            <w:tcW w:w="265" w:type="pct"/>
            <w:tcBorders>
              <w:top w:val="nil"/>
              <w:left w:val="nil"/>
              <w:bottom w:val="nil"/>
              <w:right w:val="nil"/>
            </w:tcBorders>
            <w:shd w:val="clear" w:color="auto" w:fill="auto"/>
            <w:noWrap/>
            <w:vAlign w:val="bottom"/>
            <w:hideMark/>
          </w:tcPr>
          <w:p w:rsidR="00807F2E" w:rsidRPr="004D4730" w:rsidRDefault="00807F2E" w:rsidP="00BA6DCD">
            <w:pPr>
              <w:jc w:val="center"/>
              <w:rPr>
                <w:sz w:val="18"/>
                <w:szCs w:val="18"/>
              </w:rPr>
            </w:pPr>
          </w:p>
        </w:tc>
        <w:tc>
          <w:tcPr>
            <w:tcW w:w="2333" w:type="pct"/>
            <w:tcBorders>
              <w:top w:val="nil"/>
              <w:left w:val="nil"/>
              <w:bottom w:val="nil"/>
              <w:right w:val="nil"/>
            </w:tcBorders>
            <w:shd w:val="clear" w:color="auto" w:fill="auto"/>
            <w:noWrap/>
            <w:vAlign w:val="bottom"/>
            <w:hideMark/>
          </w:tcPr>
          <w:p w:rsidR="00807F2E" w:rsidRPr="00BF5927" w:rsidRDefault="00807F2E" w:rsidP="003022B9">
            <w:pPr>
              <w:rPr>
                <w:b/>
                <w:sz w:val="18"/>
                <w:szCs w:val="18"/>
              </w:rPr>
            </w:pPr>
            <w:r>
              <w:rPr>
                <w:b/>
                <w:sz w:val="18"/>
                <w:szCs w:val="18"/>
              </w:rPr>
              <w:t>2022-2024</w:t>
            </w:r>
            <w:r w:rsidRPr="00BF5927">
              <w:rPr>
                <w:b/>
                <w:sz w:val="18"/>
                <w:szCs w:val="18"/>
              </w:rPr>
              <w:t xml:space="preserve"> Total</w:t>
            </w:r>
          </w:p>
        </w:tc>
        <w:tc>
          <w:tcPr>
            <w:tcW w:w="305" w:type="pct"/>
            <w:tcBorders>
              <w:top w:val="nil"/>
              <w:left w:val="nil"/>
              <w:bottom w:val="nil"/>
              <w:right w:val="nil"/>
            </w:tcBorders>
            <w:shd w:val="clear" w:color="auto" w:fill="auto"/>
            <w:noWrap/>
            <w:vAlign w:val="bottom"/>
            <w:hideMark/>
          </w:tcPr>
          <w:p w:rsidR="00807F2E" w:rsidRPr="004D4730" w:rsidRDefault="00807F2E" w:rsidP="00BA6DCD">
            <w:pPr>
              <w:jc w:val="center"/>
              <w:rPr>
                <w:sz w:val="18"/>
                <w:szCs w:val="18"/>
              </w:rPr>
            </w:pPr>
          </w:p>
        </w:tc>
        <w:tc>
          <w:tcPr>
            <w:tcW w:w="565" w:type="pct"/>
            <w:tcBorders>
              <w:top w:val="nil"/>
              <w:left w:val="nil"/>
              <w:bottom w:val="nil"/>
              <w:right w:val="nil"/>
            </w:tcBorders>
            <w:shd w:val="clear" w:color="auto" w:fill="auto"/>
            <w:noWrap/>
            <w:vAlign w:val="bottom"/>
          </w:tcPr>
          <w:p w:rsidR="00807F2E" w:rsidRPr="00BF5927" w:rsidRDefault="00807F2E" w:rsidP="00BA6DCD">
            <w:pPr>
              <w:jc w:val="right"/>
              <w:rPr>
                <w:b/>
                <w:sz w:val="18"/>
                <w:szCs w:val="18"/>
              </w:rPr>
            </w:pPr>
            <w:r>
              <w:rPr>
                <w:b/>
                <w:sz w:val="18"/>
                <w:szCs w:val="18"/>
              </w:rPr>
              <w:t>353,201,000</w:t>
            </w:r>
          </w:p>
        </w:tc>
        <w:tc>
          <w:tcPr>
            <w:tcW w:w="564" w:type="pct"/>
            <w:tcBorders>
              <w:top w:val="nil"/>
              <w:left w:val="nil"/>
              <w:bottom w:val="nil"/>
              <w:right w:val="nil"/>
            </w:tcBorders>
            <w:shd w:val="clear" w:color="auto" w:fill="auto"/>
            <w:noWrap/>
            <w:vAlign w:val="bottom"/>
          </w:tcPr>
          <w:p w:rsidR="00807F2E" w:rsidRPr="00BF5927" w:rsidRDefault="00807F2E" w:rsidP="00AB5BF4">
            <w:pPr>
              <w:jc w:val="right"/>
              <w:rPr>
                <w:b/>
                <w:sz w:val="18"/>
                <w:szCs w:val="18"/>
              </w:rPr>
            </w:pPr>
            <w:r>
              <w:rPr>
                <w:b/>
                <w:sz w:val="18"/>
                <w:szCs w:val="18"/>
              </w:rPr>
              <w:t>351,231,000</w:t>
            </w:r>
          </w:p>
        </w:tc>
        <w:tc>
          <w:tcPr>
            <w:tcW w:w="478" w:type="pct"/>
            <w:tcBorders>
              <w:top w:val="nil"/>
              <w:left w:val="nil"/>
              <w:bottom w:val="nil"/>
              <w:right w:val="nil"/>
            </w:tcBorders>
            <w:vAlign w:val="bottom"/>
          </w:tcPr>
          <w:p w:rsidR="00807F2E" w:rsidRDefault="00807F2E" w:rsidP="00807F2E">
            <w:pPr>
              <w:jc w:val="right"/>
              <w:rPr>
                <w:b/>
                <w:sz w:val="18"/>
                <w:szCs w:val="18"/>
              </w:rPr>
            </w:pPr>
            <w:bookmarkStart w:id="0" w:name="OLE_LINK4"/>
            <w:r>
              <w:rPr>
                <w:b/>
                <w:sz w:val="18"/>
                <w:szCs w:val="18"/>
              </w:rPr>
              <w:t>1,970,000</w:t>
            </w:r>
          </w:p>
        </w:tc>
        <w:bookmarkEnd w:id="0"/>
        <w:tc>
          <w:tcPr>
            <w:tcW w:w="261" w:type="pct"/>
            <w:tcBorders>
              <w:top w:val="nil"/>
              <w:left w:val="nil"/>
              <w:bottom w:val="nil"/>
              <w:right w:val="nil"/>
            </w:tcBorders>
            <w:vAlign w:val="bottom"/>
          </w:tcPr>
          <w:p w:rsidR="00807F2E" w:rsidRDefault="00807F2E" w:rsidP="00807F2E">
            <w:pPr>
              <w:jc w:val="right"/>
              <w:rPr>
                <w:b/>
                <w:sz w:val="18"/>
                <w:szCs w:val="18"/>
              </w:rPr>
            </w:pPr>
          </w:p>
        </w:tc>
      </w:tr>
    </w:tbl>
    <w:p w:rsidR="00BF5927" w:rsidRDefault="00BF5927">
      <w:r>
        <w:br w:type="page"/>
      </w:r>
    </w:p>
    <w:p w:rsidR="00FB4DAA" w:rsidRPr="00DD6647" w:rsidRDefault="00FB4DAA">
      <w:pPr>
        <w:rPr>
          <w:sz w:val="2"/>
        </w:rPr>
      </w:pPr>
    </w:p>
    <w:tbl>
      <w:tblPr>
        <w:tblW w:w="5433" w:type="pct"/>
        <w:jc w:val="center"/>
        <w:tblLayout w:type="fixed"/>
        <w:tblLook w:val="04A0" w:firstRow="1" w:lastRow="0" w:firstColumn="1" w:lastColumn="0" w:noHBand="0" w:noVBand="1"/>
      </w:tblPr>
      <w:tblGrid>
        <w:gridCol w:w="5045"/>
        <w:gridCol w:w="720"/>
        <w:gridCol w:w="1170"/>
        <w:gridCol w:w="1257"/>
        <w:gridCol w:w="1078"/>
        <w:gridCol w:w="901"/>
      </w:tblGrid>
      <w:tr w:rsidR="00900B8B" w:rsidRPr="004D4730" w:rsidTr="00DD6647">
        <w:trPr>
          <w:trHeight w:val="240"/>
          <w:jc w:val="center"/>
        </w:trPr>
        <w:tc>
          <w:tcPr>
            <w:tcW w:w="5000" w:type="pct"/>
            <w:gridSpan w:val="6"/>
            <w:tcBorders>
              <w:top w:val="nil"/>
              <w:left w:val="nil"/>
              <w:bottom w:val="nil"/>
              <w:right w:val="nil"/>
            </w:tcBorders>
            <w:shd w:val="clear" w:color="000000" w:fill="D8D8D8"/>
            <w:noWrap/>
            <w:vAlign w:val="bottom"/>
            <w:hideMark/>
          </w:tcPr>
          <w:p w:rsidR="00900B8B" w:rsidRPr="004D4730" w:rsidRDefault="00676360" w:rsidP="00BF5927">
            <w:pPr>
              <w:jc w:val="center"/>
              <w:rPr>
                <w:b/>
                <w:bCs/>
                <w:sz w:val="18"/>
                <w:szCs w:val="18"/>
              </w:rPr>
            </w:pPr>
            <w:r>
              <w:br w:type="page"/>
            </w:r>
            <w:r w:rsidR="00900B8B" w:rsidRPr="004D4730">
              <w:rPr>
                <w:b/>
                <w:bCs/>
                <w:sz w:val="18"/>
                <w:szCs w:val="18"/>
              </w:rPr>
              <w:t>Touris</w:t>
            </w:r>
            <w:r w:rsidR="00900B8B">
              <w:rPr>
                <w:b/>
                <w:bCs/>
                <w:sz w:val="18"/>
                <w:szCs w:val="18"/>
              </w:rPr>
              <w:t xml:space="preserve">m, Arts, </w:t>
            </w:r>
            <w:r w:rsidR="000F2631">
              <w:rPr>
                <w:b/>
                <w:bCs/>
                <w:sz w:val="18"/>
                <w:szCs w:val="18"/>
              </w:rPr>
              <w:t>and</w:t>
            </w:r>
            <w:r w:rsidR="00900B8B">
              <w:rPr>
                <w:b/>
                <w:bCs/>
                <w:sz w:val="18"/>
                <w:szCs w:val="18"/>
              </w:rPr>
              <w:t xml:space="preserve"> Heritage Cabinet (continued)</w:t>
            </w:r>
          </w:p>
        </w:tc>
      </w:tr>
      <w:tr w:rsidR="0017104C" w:rsidRPr="004D4730" w:rsidTr="00DD6647">
        <w:trPr>
          <w:trHeight w:val="240"/>
          <w:jc w:val="center"/>
        </w:trPr>
        <w:tc>
          <w:tcPr>
            <w:tcW w:w="5000" w:type="pct"/>
            <w:gridSpan w:val="6"/>
            <w:tcBorders>
              <w:top w:val="nil"/>
              <w:left w:val="nil"/>
              <w:bottom w:val="nil"/>
              <w:right w:val="nil"/>
            </w:tcBorders>
            <w:shd w:val="clear" w:color="auto" w:fill="auto"/>
            <w:noWrap/>
            <w:vAlign w:val="bottom"/>
            <w:hideMark/>
          </w:tcPr>
          <w:p w:rsidR="0017104C" w:rsidRPr="004D4730" w:rsidRDefault="0017104C" w:rsidP="00900B8B">
            <w:pPr>
              <w:jc w:val="center"/>
              <w:rPr>
                <w:sz w:val="18"/>
                <w:szCs w:val="18"/>
              </w:rPr>
            </w:pPr>
          </w:p>
        </w:tc>
      </w:tr>
      <w:tr w:rsidR="00900B8B" w:rsidRPr="004D4730" w:rsidTr="00DD6647">
        <w:trPr>
          <w:trHeight w:val="255"/>
          <w:jc w:val="center"/>
        </w:trPr>
        <w:tc>
          <w:tcPr>
            <w:tcW w:w="5000" w:type="pct"/>
            <w:gridSpan w:val="6"/>
            <w:tcBorders>
              <w:top w:val="nil"/>
              <w:left w:val="nil"/>
              <w:bottom w:val="nil"/>
              <w:right w:val="nil"/>
            </w:tcBorders>
            <w:shd w:val="clear" w:color="000000" w:fill="D8D8D8"/>
            <w:noWrap/>
            <w:vAlign w:val="bottom"/>
            <w:hideMark/>
          </w:tcPr>
          <w:p w:rsidR="00900B8B" w:rsidRPr="004D4730" w:rsidRDefault="00900B8B" w:rsidP="00900B8B">
            <w:pPr>
              <w:jc w:val="center"/>
              <w:rPr>
                <w:b/>
                <w:bCs/>
                <w:sz w:val="18"/>
                <w:szCs w:val="18"/>
              </w:rPr>
            </w:pPr>
            <w:r w:rsidRPr="004D4730">
              <w:rPr>
                <w:b/>
                <w:bCs/>
                <w:sz w:val="18"/>
                <w:szCs w:val="18"/>
              </w:rPr>
              <w:t>Projects involving the General Fund (Cash/Bonds)</w:t>
            </w:r>
          </w:p>
        </w:tc>
      </w:tr>
      <w:tr w:rsidR="0017104C" w:rsidRPr="004D4730" w:rsidTr="00DD6647">
        <w:trPr>
          <w:trHeight w:val="240"/>
          <w:jc w:val="center"/>
        </w:trPr>
        <w:tc>
          <w:tcPr>
            <w:tcW w:w="5000" w:type="pct"/>
            <w:gridSpan w:val="6"/>
            <w:tcBorders>
              <w:top w:val="nil"/>
              <w:left w:val="nil"/>
              <w:bottom w:val="nil"/>
              <w:right w:val="nil"/>
            </w:tcBorders>
            <w:shd w:val="clear" w:color="auto" w:fill="auto"/>
            <w:noWrap/>
            <w:vAlign w:val="bottom"/>
            <w:hideMark/>
          </w:tcPr>
          <w:p w:rsidR="0017104C" w:rsidRPr="004D4730" w:rsidRDefault="0017104C" w:rsidP="00900B8B">
            <w:pPr>
              <w:jc w:val="center"/>
              <w:rPr>
                <w:sz w:val="18"/>
                <w:szCs w:val="18"/>
              </w:rPr>
            </w:pPr>
          </w:p>
        </w:tc>
      </w:tr>
      <w:tr w:rsidR="002C47E3" w:rsidRPr="004D4730" w:rsidTr="00DD6647">
        <w:trPr>
          <w:trHeight w:val="252"/>
          <w:jc w:val="center"/>
        </w:trPr>
        <w:tc>
          <w:tcPr>
            <w:tcW w:w="2480" w:type="pct"/>
            <w:tcBorders>
              <w:top w:val="nil"/>
              <w:left w:val="nil"/>
              <w:bottom w:val="nil"/>
              <w:right w:val="nil"/>
            </w:tcBorders>
            <w:shd w:val="clear" w:color="000000" w:fill="D8D8D8"/>
            <w:noWrap/>
            <w:vAlign w:val="bottom"/>
          </w:tcPr>
          <w:p w:rsidR="002C47E3" w:rsidRPr="004D4730" w:rsidRDefault="002C47E3" w:rsidP="00900B8B">
            <w:pPr>
              <w:jc w:val="center"/>
              <w:rPr>
                <w:b/>
                <w:bCs/>
                <w:sz w:val="18"/>
                <w:szCs w:val="18"/>
                <w:u w:val="single"/>
              </w:rPr>
            </w:pPr>
            <w:r w:rsidRPr="004D4730">
              <w:rPr>
                <w:b/>
                <w:bCs/>
                <w:sz w:val="18"/>
                <w:szCs w:val="18"/>
                <w:u w:val="single"/>
              </w:rPr>
              <w:t>Project</w:t>
            </w:r>
          </w:p>
        </w:tc>
        <w:tc>
          <w:tcPr>
            <w:tcW w:w="354" w:type="pct"/>
            <w:tcBorders>
              <w:top w:val="nil"/>
              <w:left w:val="nil"/>
              <w:bottom w:val="nil"/>
              <w:right w:val="nil"/>
            </w:tcBorders>
            <w:shd w:val="clear" w:color="000000" w:fill="D8D8D8"/>
            <w:noWrap/>
            <w:vAlign w:val="bottom"/>
            <w:hideMark/>
          </w:tcPr>
          <w:p w:rsidR="002C47E3" w:rsidRPr="004D4730" w:rsidRDefault="002C47E3" w:rsidP="00900B8B">
            <w:pPr>
              <w:jc w:val="center"/>
              <w:rPr>
                <w:b/>
                <w:bCs/>
                <w:sz w:val="18"/>
                <w:szCs w:val="18"/>
                <w:u w:val="single"/>
              </w:rPr>
            </w:pPr>
            <w:r w:rsidRPr="004D4730">
              <w:rPr>
                <w:b/>
                <w:bCs/>
                <w:sz w:val="18"/>
                <w:szCs w:val="18"/>
                <w:u w:val="single"/>
              </w:rPr>
              <w:t>Type</w:t>
            </w:r>
          </w:p>
        </w:tc>
        <w:tc>
          <w:tcPr>
            <w:tcW w:w="575" w:type="pct"/>
            <w:tcBorders>
              <w:top w:val="nil"/>
              <w:left w:val="nil"/>
              <w:bottom w:val="nil"/>
              <w:right w:val="nil"/>
            </w:tcBorders>
            <w:shd w:val="clear" w:color="000000" w:fill="D8D8D8"/>
            <w:vAlign w:val="bottom"/>
            <w:hideMark/>
          </w:tcPr>
          <w:p w:rsidR="002C47E3" w:rsidRPr="004D4730" w:rsidRDefault="002C47E3" w:rsidP="00956182">
            <w:pPr>
              <w:ind w:right="-111"/>
              <w:jc w:val="center"/>
              <w:rPr>
                <w:b/>
                <w:bCs/>
                <w:sz w:val="18"/>
                <w:szCs w:val="18"/>
                <w:u w:val="single"/>
              </w:rPr>
            </w:pPr>
            <w:r>
              <w:rPr>
                <w:b/>
                <w:bCs/>
                <w:sz w:val="18"/>
                <w:szCs w:val="18"/>
                <w:u w:val="single"/>
              </w:rPr>
              <w:t>Total</w:t>
            </w:r>
            <w:r w:rsidR="00956182">
              <w:rPr>
                <w:b/>
                <w:bCs/>
                <w:sz w:val="18"/>
                <w:szCs w:val="18"/>
                <w:u w:val="single"/>
              </w:rPr>
              <w:t xml:space="preserve"> </w:t>
            </w:r>
            <w:r w:rsidRPr="004D4730">
              <w:rPr>
                <w:b/>
                <w:bCs/>
                <w:sz w:val="18"/>
                <w:szCs w:val="18"/>
                <w:u w:val="single"/>
              </w:rPr>
              <w:t>Budget</w:t>
            </w:r>
          </w:p>
        </w:tc>
        <w:tc>
          <w:tcPr>
            <w:tcW w:w="618" w:type="pct"/>
            <w:tcBorders>
              <w:top w:val="nil"/>
              <w:left w:val="nil"/>
              <w:bottom w:val="nil"/>
              <w:right w:val="nil"/>
            </w:tcBorders>
            <w:shd w:val="clear" w:color="000000" w:fill="D8D8D8"/>
            <w:vAlign w:val="bottom"/>
            <w:hideMark/>
          </w:tcPr>
          <w:p w:rsidR="002C47E3" w:rsidRDefault="002C47E3" w:rsidP="00DD6647">
            <w:pPr>
              <w:ind w:right="-111"/>
              <w:jc w:val="center"/>
              <w:rPr>
                <w:b/>
                <w:bCs/>
                <w:sz w:val="18"/>
                <w:szCs w:val="18"/>
                <w:u w:val="single"/>
              </w:rPr>
            </w:pPr>
            <w:r>
              <w:rPr>
                <w:b/>
                <w:bCs/>
                <w:sz w:val="18"/>
                <w:szCs w:val="18"/>
                <w:u w:val="single"/>
              </w:rPr>
              <w:t>General</w:t>
            </w:r>
            <w:r w:rsidR="00956182">
              <w:rPr>
                <w:b/>
                <w:bCs/>
                <w:sz w:val="18"/>
                <w:szCs w:val="18"/>
                <w:u w:val="single"/>
              </w:rPr>
              <w:t xml:space="preserve"> </w:t>
            </w:r>
            <w:r w:rsidRPr="004D4730">
              <w:rPr>
                <w:b/>
                <w:bCs/>
                <w:sz w:val="18"/>
                <w:szCs w:val="18"/>
                <w:u w:val="single"/>
              </w:rPr>
              <w:t>Funds</w:t>
            </w:r>
          </w:p>
        </w:tc>
        <w:tc>
          <w:tcPr>
            <w:tcW w:w="973" w:type="pct"/>
            <w:gridSpan w:val="2"/>
            <w:tcBorders>
              <w:top w:val="nil"/>
              <w:left w:val="nil"/>
              <w:bottom w:val="nil"/>
              <w:right w:val="nil"/>
            </w:tcBorders>
            <w:shd w:val="clear" w:color="000000" w:fill="D8D8D8"/>
            <w:vAlign w:val="bottom"/>
            <w:hideMark/>
          </w:tcPr>
          <w:p w:rsidR="002C47E3" w:rsidRPr="004D4730" w:rsidRDefault="002C47E3" w:rsidP="00EE12F7">
            <w:pPr>
              <w:jc w:val="center"/>
              <w:rPr>
                <w:b/>
                <w:bCs/>
                <w:sz w:val="18"/>
                <w:szCs w:val="18"/>
                <w:u w:val="single"/>
              </w:rPr>
            </w:pPr>
            <w:r>
              <w:rPr>
                <w:b/>
                <w:bCs/>
                <w:sz w:val="18"/>
                <w:szCs w:val="18"/>
                <w:u w:val="single"/>
              </w:rPr>
              <w:t>Other</w:t>
            </w:r>
            <w:r w:rsidR="00956182">
              <w:rPr>
                <w:b/>
                <w:bCs/>
                <w:sz w:val="18"/>
                <w:szCs w:val="18"/>
                <w:u w:val="single"/>
              </w:rPr>
              <w:t xml:space="preserve"> </w:t>
            </w:r>
            <w:r w:rsidR="00EE12F7">
              <w:rPr>
                <w:b/>
                <w:bCs/>
                <w:sz w:val="18"/>
                <w:szCs w:val="18"/>
                <w:u w:val="single"/>
              </w:rPr>
              <w:t>F</w:t>
            </w:r>
            <w:r w:rsidRPr="004D4730">
              <w:rPr>
                <w:b/>
                <w:bCs/>
                <w:sz w:val="18"/>
                <w:szCs w:val="18"/>
                <w:u w:val="single"/>
              </w:rPr>
              <w:t>unds/Source(s)</w:t>
            </w:r>
          </w:p>
        </w:tc>
      </w:tr>
      <w:tr w:rsidR="0017104C" w:rsidRPr="004D4730" w:rsidTr="00DD6647">
        <w:trPr>
          <w:trHeight w:val="240"/>
          <w:jc w:val="center"/>
        </w:trPr>
        <w:tc>
          <w:tcPr>
            <w:tcW w:w="5000" w:type="pct"/>
            <w:gridSpan w:val="6"/>
            <w:tcBorders>
              <w:top w:val="nil"/>
              <w:left w:val="nil"/>
              <w:bottom w:val="nil"/>
              <w:right w:val="nil"/>
            </w:tcBorders>
            <w:shd w:val="clear" w:color="auto" w:fill="auto"/>
            <w:noWrap/>
            <w:vAlign w:val="bottom"/>
            <w:hideMark/>
          </w:tcPr>
          <w:p w:rsidR="0017104C" w:rsidRPr="004D4730" w:rsidRDefault="0017104C" w:rsidP="000135E2">
            <w:pPr>
              <w:jc w:val="center"/>
              <w:rPr>
                <w:sz w:val="18"/>
                <w:szCs w:val="18"/>
              </w:rPr>
            </w:pPr>
          </w:p>
        </w:tc>
      </w:tr>
      <w:tr w:rsidR="001E1E06" w:rsidRPr="004D4730" w:rsidTr="00DD6647">
        <w:trPr>
          <w:trHeight w:val="240"/>
          <w:jc w:val="center"/>
        </w:trPr>
        <w:tc>
          <w:tcPr>
            <w:tcW w:w="5000" w:type="pct"/>
            <w:gridSpan w:val="6"/>
            <w:tcBorders>
              <w:top w:val="nil"/>
              <w:left w:val="nil"/>
              <w:bottom w:val="nil"/>
              <w:right w:val="nil"/>
            </w:tcBorders>
            <w:shd w:val="clear" w:color="000000" w:fill="D8D8D8"/>
            <w:noWrap/>
            <w:vAlign w:val="bottom"/>
            <w:hideMark/>
          </w:tcPr>
          <w:p w:rsidR="001E1E06" w:rsidRPr="004D4730" w:rsidRDefault="00AA1E7D" w:rsidP="007E53A6">
            <w:pPr>
              <w:jc w:val="center"/>
              <w:rPr>
                <w:b/>
                <w:bCs/>
                <w:sz w:val="18"/>
                <w:szCs w:val="18"/>
              </w:rPr>
            </w:pPr>
            <w:r>
              <w:rPr>
                <w:b/>
                <w:bCs/>
                <w:sz w:val="18"/>
                <w:szCs w:val="18"/>
              </w:rPr>
              <w:t>20</w:t>
            </w:r>
            <w:r w:rsidR="00676F07">
              <w:rPr>
                <w:b/>
                <w:bCs/>
                <w:sz w:val="18"/>
                <w:szCs w:val="18"/>
              </w:rPr>
              <w:t>2</w:t>
            </w:r>
            <w:r w:rsidR="007E53A6">
              <w:rPr>
                <w:b/>
                <w:bCs/>
                <w:sz w:val="18"/>
                <w:szCs w:val="18"/>
              </w:rPr>
              <w:t>4</w:t>
            </w:r>
            <w:r>
              <w:rPr>
                <w:b/>
                <w:bCs/>
                <w:sz w:val="18"/>
                <w:szCs w:val="18"/>
              </w:rPr>
              <w:t>-202</w:t>
            </w:r>
            <w:r w:rsidR="007E53A6">
              <w:rPr>
                <w:b/>
                <w:bCs/>
                <w:sz w:val="18"/>
                <w:szCs w:val="18"/>
              </w:rPr>
              <w:t>6</w:t>
            </w:r>
          </w:p>
        </w:tc>
      </w:tr>
      <w:tr w:rsidR="002C47E3" w:rsidRPr="004D4730" w:rsidTr="00DD6647">
        <w:trPr>
          <w:trHeight w:val="240"/>
          <w:jc w:val="center"/>
        </w:trPr>
        <w:tc>
          <w:tcPr>
            <w:tcW w:w="2480" w:type="pct"/>
            <w:tcBorders>
              <w:top w:val="nil"/>
              <w:left w:val="nil"/>
              <w:bottom w:val="nil"/>
              <w:right w:val="nil"/>
            </w:tcBorders>
            <w:shd w:val="clear" w:color="auto" w:fill="auto"/>
            <w:noWrap/>
            <w:vAlign w:val="bottom"/>
          </w:tcPr>
          <w:p w:rsidR="002C47E3" w:rsidRDefault="002C47E3" w:rsidP="008C55A3">
            <w:pPr>
              <w:rPr>
                <w:sz w:val="18"/>
                <w:szCs w:val="18"/>
              </w:rPr>
            </w:pPr>
            <w:r>
              <w:rPr>
                <w:sz w:val="18"/>
                <w:szCs w:val="18"/>
              </w:rPr>
              <w:t xml:space="preserve">DOP </w:t>
            </w:r>
            <w:r w:rsidRPr="005A0A70">
              <w:rPr>
                <w:sz w:val="18"/>
                <w:szCs w:val="18"/>
              </w:rPr>
              <w:t>B</w:t>
            </w:r>
            <w:r>
              <w:rPr>
                <w:sz w:val="18"/>
                <w:szCs w:val="18"/>
              </w:rPr>
              <w:t>ui</w:t>
            </w:r>
            <w:r w:rsidRPr="005A0A70">
              <w:rPr>
                <w:sz w:val="18"/>
                <w:szCs w:val="18"/>
              </w:rPr>
              <w:t>ld</w:t>
            </w:r>
            <w:r>
              <w:rPr>
                <w:sz w:val="18"/>
                <w:szCs w:val="18"/>
              </w:rPr>
              <w:t>in</w:t>
            </w:r>
            <w:r w:rsidRPr="005A0A70">
              <w:rPr>
                <w:sz w:val="18"/>
                <w:szCs w:val="18"/>
              </w:rPr>
              <w:t xml:space="preserve">g Roof/Wall/Window Repair </w:t>
            </w:r>
            <w:r>
              <w:rPr>
                <w:sz w:val="18"/>
                <w:szCs w:val="18"/>
              </w:rPr>
              <w:t>and</w:t>
            </w:r>
            <w:r w:rsidRPr="005A0A70">
              <w:rPr>
                <w:sz w:val="18"/>
                <w:szCs w:val="18"/>
              </w:rPr>
              <w:t xml:space="preserve"> Replace </w:t>
            </w:r>
            <w:r>
              <w:rPr>
                <w:sz w:val="18"/>
                <w:szCs w:val="18"/>
              </w:rPr>
              <w:t>Phase 2</w:t>
            </w:r>
          </w:p>
        </w:tc>
        <w:tc>
          <w:tcPr>
            <w:tcW w:w="354" w:type="pct"/>
            <w:tcBorders>
              <w:top w:val="nil"/>
              <w:left w:val="nil"/>
              <w:bottom w:val="nil"/>
              <w:right w:val="nil"/>
            </w:tcBorders>
            <w:shd w:val="clear" w:color="auto" w:fill="auto"/>
            <w:noWrap/>
            <w:vAlign w:val="bottom"/>
          </w:tcPr>
          <w:p w:rsidR="002C47E3" w:rsidRDefault="002C47E3" w:rsidP="00AC705A">
            <w:pPr>
              <w:jc w:val="center"/>
              <w:rPr>
                <w:sz w:val="18"/>
                <w:szCs w:val="18"/>
              </w:rPr>
            </w:pPr>
            <w:r>
              <w:rPr>
                <w:sz w:val="18"/>
                <w:szCs w:val="18"/>
              </w:rPr>
              <w:t>C-PI</w:t>
            </w:r>
          </w:p>
        </w:tc>
        <w:tc>
          <w:tcPr>
            <w:tcW w:w="575" w:type="pct"/>
            <w:tcBorders>
              <w:top w:val="nil"/>
              <w:left w:val="nil"/>
              <w:bottom w:val="nil"/>
              <w:right w:val="nil"/>
            </w:tcBorders>
            <w:shd w:val="clear" w:color="auto" w:fill="auto"/>
            <w:noWrap/>
            <w:vAlign w:val="bottom"/>
          </w:tcPr>
          <w:p w:rsidR="002C47E3" w:rsidRPr="00B52D2E" w:rsidRDefault="002C47E3" w:rsidP="00E85620">
            <w:pPr>
              <w:jc w:val="right"/>
              <w:rPr>
                <w:sz w:val="18"/>
                <w:szCs w:val="18"/>
              </w:rPr>
            </w:pPr>
            <w:r>
              <w:rPr>
                <w:sz w:val="18"/>
                <w:szCs w:val="18"/>
              </w:rPr>
              <w:t>2,655,000</w:t>
            </w:r>
          </w:p>
        </w:tc>
        <w:tc>
          <w:tcPr>
            <w:tcW w:w="618" w:type="pct"/>
            <w:tcBorders>
              <w:top w:val="nil"/>
              <w:left w:val="nil"/>
              <w:bottom w:val="nil"/>
              <w:right w:val="nil"/>
            </w:tcBorders>
            <w:shd w:val="clear" w:color="auto" w:fill="auto"/>
            <w:noWrap/>
            <w:vAlign w:val="bottom"/>
          </w:tcPr>
          <w:p w:rsidR="002C47E3" w:rsidRPr="00B52D2E" w:rsidRDefault="002C47E3" w:rsidP="00E85620">
            <w:pPr>
              <w:jc w:val="right"/>
              <w:rPr>
                <w:sz w:val="18"/>
                <w:szCs w:val="18"/>
              </w:rPr>
            </w:pPr>
            <w:r>
              <w:rPr>
                <w:sz w:val="18"/>
                <w:szCs w:val="18"/>
              </w:rPr>
              <w:t>2,655,000</w:t>
            </w:r>
          </w:p>
        </w:tc>
        <w:tc>
          <w:tcPr>
            <w:tcW w:w="530" w:type="pct"/>
            <w:tcBorders>
              <w:top w:val="nil"/>
              <w:left w:val="nil"/>
              <w:bottom w:val="nil"/>
              <w:right w:val="nil"/>
            </w:tcBorders>
            <w:shd w:val="clear" w:color="auto" w:fill="auto"/>
            <w:noWrap/>
            <w:vAlign w:val="bottom"/>
          </w:tcPr>
          <w:p w:rsidR="002C47E3" w:rsidRPr="004D4730" w:rsidRDefault="002C47E3" w:rsidP="00E85620">
            <w:pPr>
              <w:jc w:val="right"/>
              <w:rPr>
                <w:b/>
                <w:bCs/>
                <w:sz w:val="18"/>
                <w:szCs w:val="18"/>
              </w:rPr>
            </w:pPr>
          </w:p>
        </w:tc>
        <w:tc>
          <w:tcPr>
            <w:tcW w:w="443" w:type="pct"/>
            <w:tcBorders>
              <w:top w:val="nil"/>
              <w:left w:val="nil"/>
              <w:bottom w:val="nil"/>
              <w:right w:val="nil"/>
            </w:tcBorders>
            <w:shd w:val="clear" w:color="auto" w:fill="auto"/>
            <w:noWrap/>
            <w:vAlign w:val="bottom"/>
          </w:tcPr>
          <w:p w:rsidR="002C47E3" w:rsidRPr="004D4730" w:rsidRDefault="002C47E3" w:rsidP="00E85620">
            <w:pPr>
              <w:jc w:val="center"/>
              <w:rPr>
                <w:sz w:val="18"/>
                <w:szCs w:val="18"/>
              </w:rPr>
            </w:pPr>
          </w:p>
        </w:tc>
      </w:tr>
      <w:tr w:rsidR="002C47E3" w:rsidRPr="004D4730" w:rsidTr="00DD6647">
        <w:trPr>
          <w:trHeight w:val="240"/>
          <w:jc w:val="center"/>
        </w:trPr>
        <w:tc>
          <w:tcPr>
            <w:tcW w:w="2480" w:type="pct"/>
            <w:tcBorders>
              <w:top w:val="nil"/>
              <w:left w:val="nil"/>
              <w:bottom w:val="nil"/>
              <w:right w:val="nil"/>
            </w:tcBorders>
            <w:shd w:val="clear" w:color="auto" w:fill="auto"/>
            <w:noWrap/>
            <w:vAlign w:val="bottom"/>
          </w:tcPr>
          <w:p w:rsidR="002C47E3" w:rsidRDefault="002C47E3" w:rsidP="008C55A3">
            <w:pPr>
              <w:rPr>
                <w:sz w:val="18"/>
                <w:szCs w:val="18"/>
              </w:rPr>
            </w:pPr>
            <w:r>
              <w:rPr>
                <w:sz w:val="18"/>
                <w:szCs w:val="18"/>
              </w:rPr>
              <w:t xml:space="preserve">DOP </w:t>
            </w:r>
            <w:r w:rsidRPr="005A0A70">
              <w:rPr>
                <w:sz w:val="18"/>
                <w:szCs w:val="18"/>
              </w:rPr>
              <w:t>Conference Center Upgrades Phase 2</w:t>
            </w:r>
          </w:p>
        </w:tc>
        <w:tc>
          <w:tcPr>
            <w:tcW w:w="354" w:type="pct"/>
            <w:tcBorders>
              <w:top w:val="nil"/>
              <w:left w:val="nil"/>
              <w:bottom w:val="nil"/>
              <w:right w:val="nil"/>
            </w:tcBorders>
            <w:shd w:val="clear" w:color="auto" w:fill="auto"/>
            <w:noWrap/>
            <w:vAlign w:val="bottom"/>
          </w:tcPr>
          <w:p w:rsidR="002C47E3" w:rsidRDefault="002C47E3" w:rsidP="00AC705A">
            <w:pPr>
              <w:jc w:val="center"/>
              <w:rPr>
                <w:sz w:val="18"/>
                <w:szCs w:val="18"/>
              </w:rPr>
            </w:pPr>
            <w:r>
              <w:rPr>
                <w:sz w:val="18"/>
                <w:szCs w:val="18"/>
              </w:rPr>
              <w:t>C-PI</w:t>
            </w:r>
          </w:p>
        </w:tc>
        <w:tc>
          <w:tcPr>
            <w:tcW w:w="575" w:type="pct"/>
            <w:tcBorders>
              <w:top w:val="nil"/>
              <w:left w:val="nil"/>
              <w:bottom w:val="nil"/>
              <w:right w:val="nil"/>
            </w:tcBorders>
            <w:shd w:val="clear" w:color="auto" w:fill="auto"/>
            <w:noWrap/>
            <w:vAlign w:val="bottom"/>
          </w:tcPr>
          <w:p w:rsidR="002C47E3" w:rsidRPr="00B52D2E" w:rsidRDefault="002C47E3" w:rsidP="00E85620">
            <w:pPr>
              <w:jc w:val="right"/>
              <w:rPr>
                <w:sz w:val="18"/>
                <w:szCs w:val="18"/>
              </w:rPr>
            </w:pPr>
            <w:r>
              <w:rPr>
                <w:sz w:val="18"/>
                <w:szCs w:val="18"/>
              </w:rPr>
              <w:t>1,200,000</w:t>
            </w:r>
          </w:p>
        </w:tc>
        <w:tc>
          <w:tcPr>
            <w:tcW w:w="618" w:type="pct"/>
            <w:tcBorders>
              <w:top w:val="nil"/>
              <w:left w:val="nil"/>
              <w:bottom w:val="nil"/>
              <w:right w:val="nil"/>
            </w:tcBorders>
            <w:shd w:val="clear" w:color="auto" w:fill="auto"/>
            <w:noWrap/>
            <w:vAlign w:val="bottom"/>
          </w:tcPr>
          <w:p w:rsidR="002C47E3" w:rsidRPr="00B52D2E" w:rsidRDefault="002C47E3" w:rsidP="00E85620">
            <w:pPr>
              <w:jc w:val="right"/>
              <w:rPr>
                <w:sz w:val="18"/>
                <w:szCs w:val="18"/>
              </w:rPr>
            </w:pPr>
            <w:r>
              <w:rPr>
                <w:sz w:val="18"/>
                <w:szCs w:val="18"/>
              </w:rPr>
              <w:t>1,200,000</w:t>
            </w:r>
          </w:p>
        </w:tc>
        <w:tc>
          <w:tcPr>
            <w:tcW w:w="530" w:type="pct"/>
            <w:tcBorders>
              <w:top w:val="nil"/>
              <w:left w:val="nil"/>
              <w:bottom w:val="nil"/>
              <w:right w:val="nil"/>
            </w:tcBorders>
            <w:shd w:val="clear" w:color="auto" w:fill="auto"/>
            <w:noWrap/>
            <w:vAlign w:val="bottom"/>
          </w:tcPr>
          <w:p w:rsidR="002C47E3" w:rsidRPr="004D4730" w:rsidRDefault="002C47E3" w:rsidP="00E85620">
            <w:pPr>
              <w:jc w:val="right"/>
              <w:rPr>
                <w:b/>
                <w:bCs/>
                <w:sz w:val="18"/>
                <w:szCs w:val="18"/>
              </w:rPr>
            </w:pPr>
          </w:p>
        </w:tc>
        <w:tc>
          <w:tcPr>
            <w:tcW w:w="443" w:type="pct"/>
            <w:tcBorders>
              <w:top w:val="nil"/>
              <w:left w:val="nil"/>
              <w:bottom w:val="nil"/>
              <w:right w:val="nil"/>
            </w:tcBorders>
            <w:shd w:val="clear" w:color="auto" w:fill="auto"/>
            <w:noWrap/>
            <w:vAlign w:val="bottom"/>
          </w:tcPr>
          <w:p w:rsidR="002C47E3" w:rsidRPr="004D4730" w:rsidRDefault="002C47E3" w:rsidP="00E85620">
            <w:pPr>
              <w:jc w:val="center"/>
              <w:rPr>
                <w:sz w:val="18"/>
                <w:szCs w:val="18"/>
              </w:rPr>
            </w:pPr>
          </w:p>
        </w:tc>
      </w:tr>
      <w:tr w:rsidR="002C47E3" w:rsidRPr="004D4730" w:rsidTr="00DD6647">
        <w:trPr>
          <w:trHeight w:val="240"/>
          <w:jc w:val="center"/>
        </w:trPr>
        <w:tc>
          <w:tcPr>
            <w:tcW w:w="2480" w:type="pct"/>
            <w:tcBorders>
              <w:top w:val="nil"/>
              <w:left w:val="nil"/>
              <w:bottom w:val="nil"/>
              <w:right w:val="nil"/>
            </w:tcBorders>
            <w:shd w:val="clear" w:color="auto" w:fill="auto"/>
            <w:noWrap/>
            <w:vAlign w:val="bottom"/>
            <w:hideMark/>
          </w:tcPr>
          <w:p w:rsidR="002C47E3" w:rsidRPr="004D4730" w:rsidRDefault="002C47E3" w:rsidP="008C55A3">
            <w:pPr>
              <w:rPr>
                <w:sz w:val="18"/>
                <w:szCs w:val="18"/>
              </w:rPr>
            </w:pPr>
            <w:r>
              <w:rPr>
                <w:sz w:val="18"/>
                <w:szCs w:val="18"/>
              </w:rPr>
              <w:t xml:space="preserve">DOP </w:t>
            </w:r>
            <w:r w:rsidRPr="005A0A70">
              <w:rPr>
                <w:sz w:val="18"/>
                <w:szCs w:val="18"/>
              </w:rPr>
              <w:t xml:space="preserve">Equipment Replacement </w:t>
            </w:r>
            <w:r>
              <w:rPr>
                <w:sz w:val="18"/>
                <w:szCs w:val="18"/>
              </w:rPr>
              <w:t>and</w:t>
            </w:r>
            <w:r w:rsidRPr="005A0A70">
              <w:rPr>
                <w:sz w:val="18"/>
                <w:szCs w:val="18"/>
              </w:rPr>
              <w:t xml:space="preserve"> Upgrades</w:t>
            </w:r>
          </w:p>
        </w:tc>
        <w:tc>
          <w:tcPr>
            <w:tcW w:w="354" w:type="pct"/>
            <w:tcBorders>
              <w:top w:val="nil"/>
              <w:left w:val="nil"/>
              <w:bottom w:val="nil"/>
              <w:right w:val="nil"/>
            </w:tcBorders>
            <w:shd w:val="clear" w:color="auto" w:fill="auto"/>
            <w:noWrap/>
            <w:vAlign w:val="bottom"/>
          </w:tcPr>
          <w:p w:rsidR="002C47E3" w:rsidRPr="004D4730" w:rsidRDefault="002C47E3" w:rsidP="00AC705A">
            <w:pPr>
              <w:jc w:val="center"/>
              <w:rPr>
                <w:sz w:val="18"/>
                <w:szCs w:val="18"/>
              </w:rPr>
            </w:pPr>
            <w:r>
              <w:rPr>
                <w:sz w:val="18"/>
                <w:szCs w:val="18"/>
              </w:rPr>
              <w:t>EQ</w:t>
            </w:r>
          </w:p>
        </w:tc>
        <w:tc>
          <w:tcPr>
            <w:tcW w:w="575" w:type="pct"/>
            <w:tcBorders>
              <w:top w:val="nil"/>
              <w:left w:val="nil"/>
              <w:bottom w:val="nil"/>
              <w:right w:val="nil"/>
            </w:tcBorders>
            <w:shd w:val="clear" w:color="auto" w:fill="auto"/>
            <w:noWrap/>
            <w:vAlign w:val="bottom"/>
          </w:tcPr>
          <w:p w:rsidR="002C47E3" w:rsidRPr="004D4730" w:rsidRDefault="002C47E3" w:rsidP="00E85620">
            <w:pPr>
              <w:jc w:val="right"/>
              <w:rPr>
                <w:sz w:val="18"/>
                <w:szCs w:val="18"/>
              </w:rPr>
            </w:pPr>
            <w:r>
              <w:rPr>
                <w:sz w:val="18"/>
                <w:szCs w:val="18"/>
              </w:rPr>
              <w:t>2,117,000</w:t>
            </w:r>
          </w:p>
        </w:tc>
        <w:tc>
          <w:tcPr>
            <w:tcW w:w="618" w:type="pct"/>
            <w:tcBorders>
              <w:top w:val="nil"/>
              <w:left w:val="nil"/>
              <w:bottom w:val="nil"/>
              <w:right w:val="nil"/>
            </w:tcBorders>
            <w:shd w:val="clear" w:color="auto" w:fill="auto"/>
            <w:noWrap/>
            <w:vAlign w:val="bottom"/>
          </w:tcPr>
          <w:p w:rsidR="002C47E3" w:rsidRPr="004D4730" w:rsidRDefault="002C47E3" w:rsidP="00E85620">
            <w:pPr>
              <w:jc w:val="right"/>
              <w:rPr>
                <w:sz w:val="18"/>
                <w:szCs w:val="18"/>
              </w:rPr>
            </w:pPr>
            <w:r>
              <w:rPr>
                <w:sz w:val="18"/>
                <w:szCs w:val="18"/>
              </w:rPr>
              <w:t>2,117,000</w:t>
            </w:r>
          </w:p>
        </w:tc>
        <w:tc>
          <w:tcPr>
            <w:tcW w:w="530" w:type="pct"/>
            <w:tcBorders>
              <w:top w:val="nil"/>
              <w:left w:val="nil"/>
              <w:bottom w:val="nil"/>
              <w:right w:val="nil"/>
            </w:tcBorders>
            <w:shd w:val="clear" w:color="auto" w:fill="auto"/>
            <w:noWrap/>
            <w:vAlign w:val="bottom"/>
            <w:hideMark/>
          </w:tcPr>
          <w:p w:rsidR="002C47E3" w:rsidRPr="004D4730" w:rsidRDefault="002C47E3" w:rsidP="00E85620">
            <w:pPr>
              <w:jc w:val="right"/>
              <w:rPr>
                <w:b/>
                <w:bCs/>
                <w:sz w:val="18"/>
                <w:szCs w:val="18"/>
              </w:rPr>
            </w:pPr>
          </w:p>
        </w:tc>
        <w:tc>
          <w:tcPr>
            <w:tcW w:w="443" w:type="pct"/>
            <w:tcBorders>
              <w:top w:val="nil"/>
              <w:left w:val="nil"/>
              <w:bottom w:val="nil"/>
              <w:right w:val="nil"/>
            </w:tcBorders>
            <w:shd w:val="clear" w:color="auto" w:fill="auto"/>
            <w:noWrap/>
            <w:vAlign w:val="bottom"/>
            <w:hideMark/>
          </w:tcPr>
          <w:p w:rsidR="002C47E3" w:rsidRPr="004D4730" w:rsidRDefault="002C47E3" w:rsidP="00E85620">
            <w:pPr>
              <w:jc w:val="center"/>
              <w:rPr>
                <w:sz w:val="18"/>
                <w:szCs w:val="18"/>
              </w:rPr>
            </w:pPr>
          </w:p>
        </w:tc>
      </w:tr>
      <w:tr w:rsidR="002C47E3" w:rsidRPr="004D4730" w:rsidTr="00DD6647">
        <w:trPr>
          <w:trHeight w:val="240"/>
          <w:jc w:val="center"/>
        </w:trPr>
        <w:tc>
          <w:tcPr>
            <w:tcW w:w="2480" w:type="pct"/>
            <w:tcBorders>
              <w:top w:val="nil"/>
              <w:left w:val="nil"/>
              <w:bottom w:val="nil"/>
              <w:right w:val="nil"/>
            </w:tcBorders>
            <w:shd w:val="clear" w:color="auto" w:fill="auto"/>
            <w:noWrap/>
            <w:vAlign w:val="bottom"/>
          </w:tcPr>
          <w:p w:rsidR="002C47E3" w:rsidRDefault="002C47E3" w:rsidP="008C55A3">
            <w:pPr>
              <w:rPr>
                <w:sz w:val="18"/>
                <w:szCs w:val="18"/>
              </w:rPr>
            </w:pPr>
            <w:r>
              <w:rPr>
                <w:sz w:val="18"/>
                <w:szCs w:val="18"/>
              </w:rPr>
              <w:t xml:space="preserve">DOP </w:t>
            </w:r>
            <w:r w:rsidRPr="005A0A70">
              <w:rPr>
                <w:sz w:val="18"/>
                <w:szCs w:val="18"/>
              </w:rPr>
              <w:t xml:space="preserve">Golf Car and </w:t>
            </w:r>
            <w:r>
              <w:rPr>
                <w:sz w:val="18"/>
                <w:szCs w:val="18"/>
              </w:rPr>
              <w:t>E</w:t>
            </w:r>
            <w:r w:rsidRPr="005A0A70">
              <w:rPr>
                <w:sz w:val="18"/>
                <w:szCs w:val="18"/>
              </w:rPr>
              <w:t xml:space="preserve">quipment </w:t>
            </w:r>
            <w:r>
              <w:rPr>
                <w:sz w:val="18"/>
                <w:szCs w:val="18"/>
              </w:rPr>
              <w:t>R</w:t>
            </w:r>
            <w:r w:rsidRPr="005A0A70">
              <w:rPr>
                <w:sz w:val="18"/>
                <w:szCs w:val="18"/>
              </w:rPr>
              <w:t>eplacement</w:t>
            </w:r>
          </w:p>
        </w:tc>
        <w:tc>
          <w:tcPr>
            <w:tcW w:w="354" w:type="pct"/>
            <w:tcBorders>
              <w:top w:val="nil"/>
              <w:left w:val="nil"/>
              <w:bottom w:val="nil"/>
              <w:right w:val="nil"/>
            </w:tcBorders>
            <w:shd w:val="clear" w:color="auto" w:fill="auto"/>
            <w:noWrap/>
            <w:vAlign w:val="bottom"/>
          </w:tcPr>
          <w:p w:rsidR="002C47E3" w:rsidRDefault="002C47E3" w:rsidP="00AC705A">
            <w:pPr>
              <w:jc w:val="center"/>
              <w:rPr>
                <w:sz w:val="18"/>
                <w:szCs w:val="18"/>
              </w:rPr>
            </w:pPr>
            <w:r>
              <w:rPr>
                <w:sz w:val="18"/>
                <w:szCs w:val="18"/>
              </w:rPr>
              <w:t>EQ</w:t>
            </w:r>
          </w:p>
        </w:tc>
        <w:tc>
          <w:tcPr>
            <w:tcW w:w="575" w:type="pct"/>
            <w:tcBorders>
              <w:top w:val="nil"/>
              <w:left w:val="nil"/>
              <w:bottom w:val="nil"/>
              <w:right w:val="nil"/>
            </w:tcBorders>
            <w:shd w:val="clear" w:color="auto" w:fill="auto"/>
            <w:noWrap/>
            <w:vAlign w:val="bottom"/>
          </w:tcPr>
          <w:p w:rsidR="002C47E3" w:rsidRPr="00B52D2E" w:rsidRDefault="002C47E3" w:rsidP="00E85620">
            <w:pPr>
              <w:jc w:val="right"/>
              <w:rPr>
                <w:sz w:val="18"/>
                <w:szCs w:val="18"/>
              </w:rPr>
            </w:pPr>
            <w:r>
              <w:rPr>
                <w:sz w:val="18"/>
                <w:szCs w:val="18"/>
              </w:rPr>
              <w:t>1,730,000</w:t>
            </w:r>
          </w:p>
        </w:tc>
        <w:tc>
          <w:tcPr>
            <w:tcW w:w="618" w:type="pct"/>
            <w:tcBorders>
              <w:top w:val="nil"/>
              <w:left w:val="nil"/>
              <w:bottom w:val="nil"/>
              <w:right w:val="nil"/>
            </w:tcBorders>
            <w:shd w:val="clear" w:color="auto" w:fill="auto"/>
            <w:noWrap/>
            <w:vAlign w:val="bottom"/>
          </w:tcPr>
          <w:p w:rsidR="002C47E3" w:rsidRPr="00B52D2E" w:rsidRDefault="002C47E3" w:rsidP="00E85620">
            <w:pPr>
              <w:jc w:val="right"/>
              <w:rPr>
                <w:sz w:val="18"/>
                <w:szCs w:val="18"/>
              </w:rPr>
            </w:pPr>
            <w:r>
              <w:rPr>
                <w:sz w:val="18"/>
                <w:szCs w:val="18"/>
              </w:rPr>
              <w:t>1,730,000</w:t>
            </w:r>
          </w:p>
        </w:tc>
        <w:tc>
          <w:tcPr>
            <w:tcW w:w="530" w:type="pct"/>
            <w:tcBorders>
              <w:top w:val="nil"/>
              <w:left w:val="nil"/>
              <w:bottom w:val="nil"/>
              <w:right w:val="nil"/>
            </w:tcBorders>
            <w:shd w:val="clear" w:color="auto" w:fill="auto"/>
            <w:noWrap/>
            <w:vAlign w:val="bottom"/>
          </w:tcPr>
          <w:p w:rsidR="002C47E3" w:rsidRPr="004D4730" w:rsidRDefault="002C47E3" w:rsidP="00E85620">
            <w:pPr>
              <w:jc w:val="right"/>
              <w:rPr>
                <w:b/>
                <w:bCs/>
                <w:sz w:val="18"/>
                <w:szCs w:val="18"/>
              </w:rPr>
            </w:pPr>
          </w:p>
        </w:tc>
        <w:tc>
          <w:tcPr>
            <w:tcW w:w="443" w:type="pct"/>
            <w:tcBorders>
              <w:top w:val="nil"/>
              <w:left w:val="nil"/>
              <w:bottom w:val="nil"/>
              <w:right w:val="nil"/>
            </w:tcBorders>
            <w:shd w:val="clear" w:color="auto" w:fill="auto"/>
            <w:noWrap/>
            <w:vAlign w:val="bottom"/>
          </w:tcPr>
          <w:p w:rsidR="002C47E3" w:rsidRPr="004D4730" w:rsidRDefault="002C47E3" w:rsidP="00E85620">
            <w:pPr>
              <w:jc w:val="center"/>
              <w:rPr>
                <w:sz w:val="18"/>
                <w:szCs w:val="18"/>
              </w:rPr>
            </w:pPr>
          </w:p>
        </w:tc>
      </w:tr>
      <w:tr w:rsidR="002C47E3" w:rsidRPr="004D4730" w:rsidTr="00DD6647">
        <w:trPr>
          <w:trHeight w:val="240"/>
          <w:jc w:val="center"/>
        </w:trPr>
        <w:tc>
          <w:tcPr>
            <w:tcW w:w="2480" w:type="pct"/>
            <w:tcBorders>
              <w:top w:val="nil"/>
              <w:left w:val="nil"/>
              <w:bottom w:val="nil"/>
              <w:right w:val="nil"/>
            </w:tcBorders>
            <w:shd w:val="clear" w:color="auto" w:fill="auto"/>
            <w:noWrap/>
            <w:vAlign w:val="bottom"/>
            <w:hideMark/>
          </w:tcPr>
          <w:p w:rsidR="002C47E3" w:rsidRPr="004D4730" w:rsidRDefault="002C47E3" w:rsidP="008C55A3">
            <w:pPr>
              <w:rPr>
                <w:sz w:val="18"/>
                <w:szCs w:val="18"/>
              </w:rPr>
            </w:pPr>
            <w:r>
              <w:rPr>
                <w:sz w:val="18"/>
                <w:szCs w:val="18"/>
              </w:rPr>
              <w:t xml:space="preserve">DOP Historic Home Restoration </w:t>
            </w:r>
            <w:r w:rsidRPr="005A0A70">
              <w:rPr>
                <w:sz w:val="18"/>
                <w:szCs w:val="18"/>
              </w:rPr>
              <w:t>Phase 2</w:t>
            </w:r>
          </w:p>
        </w:tc>
        <w:tc>
          <w:tcPr>
            <w:tcW w:w="354" w:type="pct"/>
            <w:tcBorders>
              <w:top w:val="nil"/>
              <w:left w:val="nil"/>
              <w:bottom w:val="nil"/>
              <w:right w:val="nil"/>
            </w:tcBorders>
            <w:shd w:val="clear" w:color="auto" w:fill="auto"/>
            <w:noWrap/>
            <w:vAlign w:val="bottom"/>
          </w:tcPr>
          <w:p w:rsidR="002C47E3" w:rsidRPr="004D4730" w:rsidRDefault="002C47E3" w:rsidP="00AC705A">
            <w:pPr>
              <w:jc w:val="center"/>
              <w:rPr>
                <w:sz w:val="18"/>
                <w:szCs w:val="18"/>
              </w:rPr>
            </w:pPr>
            <w:r w:rsidRPr="005A0A70">
              <w:rPr>
                <w:sz w:val="18"/>
                <w:szCs w:val="18"/>
              </w:rPr>
              <w:t>C-PI</w:t>
            </w:r>
          </w:p>
        </w:tc>
        <w:tc>
          <w:tcPr>
            <w:tcW w:w="575" w:type="pct"/>
            <w:tcBorders>
              <w:top w:val="nil"/>
              <w:left w:val="nil"/>
              <w:bottom w:val="nil"/>
              <w:right w:val="nil"/>
            </w:tcBorders>
            <w:shd w:val="clear" w:color="auto" w:fill="auto"/>
            <w:noWrap/>
            <w:vAlign w:val="bottom"/>
          </w:tcPr>
          <w:p w:rsidR="002C47E3" w:rsidRPr="004D4730" w:rsidRDefault="002C47E3" w:rsidP="0089182B">
            <w:pPr>
              <w:jc w:val="right"/>
              <w:rPr>
                <w:sz w:val="18"/>
                <w:szCs w:val="18"/>
              </w:rPr>
            </w:pPr>
            <w:r w:rsidRPr="005A0A70">
              <w:rPr>
                <w:sz w:val="18"/>
                <w:szCs w:val="18"/>
              </w:rPr>
              <w:t>1,054,000</w:t>
            </w:r>
          </w:p>
        </w:tc>
        <w:tc>
          <w:tcPr>
            <w:tcW w:w="618" w:type="pct"/>
            <w:tcBorders>
              <w:top w:val="nil"/>
              <w:left w:val="nil"/>
              <w:bottom w:val="nil"/>
              <w:right w:val="nil"/>
            </w:tcBorders>
            <w:shd w:val="clear" w:color="auto" w:fill="auto"/>
            <w:noWrap/>
            <w:vAlign w:val="bottom"/>
          </w:tcPr>
          <w:p w:rsidR="002C47E3" w:rsidRPr="004D4730" w:rsidRDefault="002C47E3" w:rsidP="0089182B">
            <w:pPr>
              <w:jc w:val="right"/>
              <w:rPr>
                <w:sz w:val="18"/>
                <w:szCs w:val="18"/>
              </w:rPr>
            </w:pPr>
            <w:r w:rsidRPr="005A0A70">
              <w:rPr>
                <w:sz w:val="18"/>
                <w:szCs w:val="18"/>
              </w:rPr>
              <w:t>1,054,000</w:t>
            </w:r>
          </w:p>
        </w:tc>
        <w:tc>
          <w:tcPr>
            <w:tcW w:w="530" w:type="pct"/>
            <w:tcBorders>
              <w:top w:val="nil"/>
              <w:left w:val="nil"/>
              <w:bottom w:val="nil"/>
              <w:right w:val="nil"/>
            </w:tcBorders>
            <w:shd w:val="clear" w:color="auto" w:fill="auto"/>
            <w:noWrap/>
            <w:vAlign w:val="bottom"/>
            <w:hideMark/>
          </w:tcPr>
          <w:p w:rsidR="002C47E3" w:rsidRPr="004D4730" w:rsidRDefault="002C47E3" w:rsidP="0089182B">
            <w:pPr>
              <w:jc w:val="right"/>
              <w:rPr>
                <w:sz w:val="18"/>
                <w:szCs w:val="18"/>
              </w:rPr>
            </w:pPr>
          </w:p>
        </w:tc>
        <w:tc>
          <w:tcPr>
            <w:tcW w:w="443" w:type="pct"/>
            <w:tcBorders>
              <w:top w:val="nil"/>
              <w:left w:val="nil"/>
              <w:bottom w:val="nil"/>
              <w:right w:val="nil"/>
            </w:tcBorders>
            <w:shd w:val="clear" w:color="auto" w:fill="auto"/>
            <w:noWrap/>
            <w:vAlign w:val="bottom"/>
            <w:hideMark/>
          </w:tcPr>
          <w:p w:rsidR="002C47E3" w:rsidRPr="004D4730" w:rsidRDefault="002C47E3" w:rsidP="0089182B">
            <w:pPr>
              <w:jc w:val="center"/>
              <w:rPr>
                <w:sz w:val="18"/>
                <w:szCs w:val="18"/>
              </w:rPr>
            </w:pPr>
          </w:p>
        </w:tc>
      </w:tr>
      <w:tr w:rsidR="002C47E3" w:rsidRPr="004D4730" w:rsidTr="00DD6647">
        <w:trPr>
          <w:trHeight w:val="240"/>
          <w:jc w:val="center"/>
        </w:trPr>
        <w:tc>
          <w:tcPr>
            <w:tcW w:w="2480" w:type="pct"/>
            <w:tcBorders>
              <w:top w:val="nil"/>
              <w:left w:val="nil"/>
              <w:bottom w:val="nil"/>
              <w:right w:val="nil"/>
            </w:tcBorders>
            <w:shd w:val="clear" w:color="auto" w:fill="auto"/>
            <w:noWrap/>
            <w:vAlign w:val="bottom"/>
            <w:hideMark/>
          </w:tcPr>
          <w:p w:rsidR="002C47E3" w:rsidRPr="004D4730" w:rsidRDefault="002C47E3" w:rsidP="008C55A3">
            <w:pPr>
              <w:rPr>
                <w:sz w:val="18"/>
                <w:szCs w:val="18"/>
              </w:rPr>
            </w:pPr>
            <w:r>
              <w:rPr>
                <w:sz w:val="18"/>
                <w:szCs w:val="18"/>
              </w:rPr>
              <w:t xml:space="preserve">DOP </w:t>
            </w:r>
            <w:r w:rsidRPr="005A0A70">
              <w:rPr>
                <w:sz w:val="18"/>
                <w:szCs w:val="18"/>
              </w:rPr>
              <w:t>Lake Barkley Lodge Window and Door Replacement</w:t>
            </w:r>
          </w:p>
        </w:tc>
        <w:tc>
          <w:tcPr>
            <w:tcW w:w="354" w:type="pct"/>
            <w:tcBorders>
              <w:top w:val="nil"/>
              <w:left w:val="nil"/>
              <w:bottom w:val="nil"/>
              <w:right w:val="nil"/>
            </w:tcBorders>
            <w:shd w:val="clear" w:color="auto" w:fill="auto"/>
            <w:noWrap/>
            <w:vAlign w:val="bottom"/>
          </w:tcPr>
          <w:p w:rsidR="002C47E3" w:rsidRPr="004D4730" w:rsidRDefault="002C47E3" w:rsidP="00AC705A">
            <w:pPr>
              <w:jc w:val="center"/>
              <w:rPr>
                <w:sz w:val="18"/>
                <w:szCs w:val="18"/>
              </w:rPr>
            </w:pPr>
            <w:r>
              <w:rPr>
                <w:sz w:val="18"/>
                <w:szCs w:val="18"/>
              </w:rPr>
              <w:t>C-PI</w:t>
            </w:r>
          </w:p>
        </w:tc>
        <w:tc>
          <w:tcPr>
            <w:tcW w:w="575" w:type="pct"/>
            <w:tcBorders>
              <w:top w:val="nil"/>
              <w:left w:val="nil"/>
              <w:bottom w:val="nil"/>
              <w:right w:val="nil"/>
            </w:tcBorders>
            <w:shd w:val="clear" w:color="auto" w:fill="auto"/>
            <w:noWrap/>
            <w:vAlign w:val="bottom"/>
          </w:tcPr>
          <w:p w:rsidR="002C47E3" w:rsidRPr="004D4730" w:rsidRDefault="002C47E3" w:rsidP="00065921">
            <w:pPr>
              <w:jc w:val="right"/>
              <w:rPr>
                <w:sz w:val="18"/>
                <w:szCs w:val="18"/>
              </w:rPr>
            </w:pPr>
            <w:r>
              <w:rPr>
                <w:sz w:val="18"/>
                <w:szCs w:val="18"/>
              </w:rPr>
              <w:t>1,230,000</w:t>
            </w:r>
          </w:p>
        </w:tc>
        <w:tc>
          <w:tcPr>
            <w:tcW w:w="618" w:type="pct"/>
            <w:tcBorders>
              <w:top w:val="nil"/>
              <w:left w:val="nil"/>
              <w:bottom w:val="nil"/>
              <w:right w:val="nil"/>
            </w:tcBorders>
            <w:shd w:val="clear" w:color="auto" w:fill="auto"/>
            <w:noWrap/>
            <w:vAlign w:val="bottom"/>
          </w:tcPr>
          <w:p w:rsidR="002C47E3" w:rsidRPr="004D4730" w:rsidRDefault="002C47E3" w:rsidP="00065921">
            <w:pPr>
              <w:jc w:val="right"/>
              <w:rPr>
                <w:sz w:val="18"/>
                <w:szCs w:val="18"/>
              </w:rPr>
            </w:pPr>
            <w:r>
              <w:rPr>
                <w:sz w:val="18"/>
                <w:szCs w:val="18"/>
              </w:rPr>
              <w:t>1,230,000</w:t>
            </w:r>
          </w:p>
        </w:tc>
        <w:tc>
          <w:tcPr>
            <w:tcW w:w="530" w:type="pct"/>
            <w:tcBorders>
              <w:top w:val="nil"/>
              <w:left w:val="nil"/>
              <w:bottom w:val="nil"/>
              <w:right w:val="nil"/>
            </w:tcBorders>
            <w:shd w:val="clear" w:color="auto" w:fill="auto"/>
            <w:noWrap/>
            <w:vAlign w:val="bottom"/>
            <w:hideMark/>
          </w:tcPr>
          <w:p w:rsidR="002C47E3" w:rsidRPr="004D4730" w:rsidRDefault="002C47E3" w:rsidP="00065921">
            <w:pPr>
              <w:jc w:val="right"/>
              <w:rPr>
                <w:sz w:val="18"/>
                <w:szCs w:val="18"/>
              </w:rPr>
            </w:pPr>
          </w:p>
        </w:tc>
        <w:tc>
          <w:tcPr>
            <w:tcW w:w="443" w:type="pct"/>
            <w:tcBorders>
              <w:top w:val="nil"/>
              <w:left w:val="nil"/>
              <w:bottom w:val="nil"/>
              <w:right w:val="nil"/>
            </w:tcBorders>
            <w:shd w:val="clear" w:color="auto" w:fill="auto"/>
            <w:noWrap/>
            <w:vAlign w:val="bottom"/>
            <w:hideMark/>
          </w:tcPr>
          <w:p w:rsidR="002C47E3" w:rsidRPr="004D4730" w:rsidRDefault="002C47E3" w:rsidP="00065921">
            <w:pPr>
              <w:jc w:val="center"/>
              <w:rPr>
                <w:sz w:val="18"/>
                <w:szCs w:val="18"/>
              </w:rPr>
            </w:pPr>
          </w:p>
        </w:tc>
      </w:tr>
      <w:tr w:rsidR="002C47E3" w:rsidRPr="004D4730" w:rsidTr="00DD6647">
        <w:trPr>
          <w:trHeight w:val="240"/>
          <w:jc w:val="center"/>
        </w:trPr>
        <w:tc>
          <w:tcPr>
            <w:tcW w:w="2480" w:type="pct"/>
            <w:tcBorders>
              <w:top w:val="nil"/>
              <w:left w:val="nil"/>
              <w:bottom w:val="nil"/>
              <w:right w:val="nil"/>
            </w:tcBorders>
            <w:shd w:val="clear" w:color="auto" w:fill="auto"/>
            <w:noWrap/>
            <w:vAlign w:val="bottom"/>
          </w:tcPr>
          <w:p w:rsidR="002C47E3" w:rsidRDefault="002C47E3" w:rsidP="008C55A3">
            <w:pPr>
              <w:rPr>
                <w:sz w:val="18"/>
                <w:szCs w:val="18"/>
              </w:rPr>
            </w:pPr>
            <w:r>
              <w:rPr>
                <w:sz w:val="18"/>
                <w:szCs w:val="18"/>
              </w:rPr>
              <w:t xml:space="preserve">DOP </w:t>
            </w:r>
            <w:r w:rsidRPr="005A0A70">
              <w:rPr>
                <w:sz w:val="18"/>
                <w:szCs w:val="18"/>
              </w:rPr>
              <w:t>Miscellaneous Maintenance Pool</w:t>
            </w:r>
          </w:p>
        </w:tc>
        <w:tc>
          <w:tcPr>
            <w:tcW w:w="354" w:type="pct"/>
            <w:tcBorders>
              <w:top w:val="nil"/>
              <w:left w:val="nil"/>
              <w:bottom w:val="nil"/>
              <w:right w:val="nil"/>
            </w:tcBorders>
            <w:shd w:val="clear" w:color="auto" w:fill="auto"/>
            <w:noWrap/>
            <w:vAlign w:val="bottom"/>
          </w:tcPr>
          <w:p w:rsidR="002C47E3" w:rsidRPr="00B52D2E" w:rsidRDefault="002C47E3" w:rsidP="00AC705A">
            <w:pPr>
              <w:jc w:val="center"/>
              <w:rPr>
                <w:sz w:val="18"/>
                <w:szCs w:val="18"/>
              </w:rPr>
            </w:pPr>
            <w:r>
              <w:rPr>
                <w:sz w:val="18"/>
                <w:szCs w:val="18"/>
              </w:rPr>
              <w:t>C-PI</w:t>
            </w:r>
          </w:p>
        </w:tc>
        <w:tc>
          <w:tcPr>
            <w:tcW w:w="575" w:type="pct"/>
            <w:tcBorders>
              <w:top w:val="nil"/>
              <w:left w:val="nil"/>
              <w:bottom w:val="nil"/>
              <w:right w:val="nil"/>
            </w:tcBorders>
            <w:shd w:val="clear" w:color="auto" w:fill="auto"/>
            <w:noWrap/>
            <w:vAlign w:val="bottom"/>
          </w:tcPr>
          <w:p w:rsidR="002C47E3" w:rsidRPr="00B52D2E" w:rsidRDefault="002C47E3" w:rsidP="00065921">
            <w:pPr>
              <w:jc w:val="right"/>
              <w:rPr>
                <w:sz w:val="18"/>
                <w:szCs w:val="18"/>
              </w:rPr>
            </w:pPr>
            <w:r>
              <w:rPr>
                <w:sz w:val="18"/>
                <w:szCs w:val="18"/>
              </w:rPr>
              <w:t>18,288,000</w:t>
            </w:r>
          </w:p>
        </w:tc>
        <w:tc>
          <w:tcPr>
            <w:tcW w:w="618" w:type="pct"/>
            <w:tcBorders>
              <w:top w:val="nil"/>
              <w:left w:val="nil"/>
              <w:bottom w:val="nil"/>
              <w:right w:val="nil"/>
            </w:tcBorders>
            <w:shd w:val="clear" w:color="auto" w:fill="auto"/>
            <w:noWrap/>
            <w:vAlign w:val="bottom"/>
          </w:tcPr>
          <w:p w:rsidR="002C47E3" w:rsidRPr="00B52D2E" w:rsidRDefault="002C47E3" w:rsidP="00065921">
            <w:pPr>
              <w:jc w:val="right"/>
              <w:rPr>
                <w:sz w:val="18"/>
                <w:szCs w:val="18"/>
              </w:rPr>
            </w:pPr>
            <w:r>
              <w:rPr>
                <w:sz w:val="18"/>
                <w:szCs w:val="18"/>
              </w:rPr>
              <w:t>18,288,000</w:t>
            </w:r>
          </w:p>
        </w:tc>
        <w:tc>
          <w:tcPr>
            <w:tcW w:w="530" w:type="pct"/>
            <w:tcBorders>
              <w:top w:val="nil"/>
              <w:left w:val="nil"/>
              <w:bottom w:val="nil"/>
              <w:right w:val="nil"/>
            </w:tcBorders>
            <w:shd w:val="clear" w:color="auto" w:fill="auto"/>
            <w:noWrap/>
            <w:vAlign w:val="bottom"/>
          </w:tcPr>
          <w:p w:rsidR="002C47E3" w:rsidRPr="004D4730" w:rsidRDefault="002C47E3" w:rsidP="00065921">
            <w:pPr>
              <w:jc w:val="right"/>
              <w:rPr>
                <w:b/>
                <w:bCs/>
                <w:sz w:val="18"/>
                <w:szCs w:val="18"/>
              </w:rPr>
            </w:pPr>
          </w:p>
        </w:tc>
        <w:tc>
          <w:tcPr>
            <w:tcW w:w="443" w:type="pct"/>
            <w:tcBorders>
              <w:top w:val="nil"/>
              <w:left w:val="nil"/>
              <w:bottom w:val="nil"/>
              <w:right w:val="nil"/>
            </w:tcBorders>
            <w:shd w:val="clear" w:color="auto" w:fill="auto"/>
            <w:noWrap/>
            <w:vAlign w:val="bottom"/>
          </w:tcPr>
          <w:p w:rsidR="002C47E3" w:rsidRPr="004D4730" w:rsidRDefault="002C47E3" w:rsidP="00065921">
            <w:pPr>
              <w:jc w:val="center"/>
              <w:rPr>
                <w:sz w:val="18"/>
                <w:szCs w:val="18"/>
              </w:rPr>
            </w:pPr>
          </w:p>
        </w:tc>
      </w:tr>
      <w:tr w:rsidR="002C47E3" w:rsidRPr="004D4730" w:rsidTr="00DD6647">
        <w:trPr>
          <w:trHeight w:val="240"/>
          <w:jc w:val="center"/>
        </w:trPr>
        <w:tc>
          <w:tcPr>
            <w:tcW w:w="2480" w:type="pct"/>
            <w:tcBorders>
              <w:top w:val="nil"/>
              <w:left w:val="nil"/>
              <w:bottom w:val="nil"/>
              <w:right w:val="nil"/>
            </w:tcBorders>
            <w:shd w:val="clear" w:color="auto" w:fill="auto"/>
            <w:noWrap/>
            <w:vAlign w:val="bottom"/>
            <w:hideMark/>
          </w:tcPr>
          <w:p w:rsidR="002C47E3" w:rsidRPr="004D4730" w:rsidRDefault="002C47E3" w:rsidP="00904B71">
            <w:pPr>
              <w:rPr>
                <w:sz w:val="18"/>
                <w:szCs w:val="18"/>
              </w:rPr>
            </w:pPr>
            <w:r>
              <w:rPr>
                <w:sz w:val="18"/>
                <w:szCs w:val="18"/>
              </w:rPr>
              <w:t xml:space="preserve">DOP </w:t>
            </w:r>
            <w:r w:rsidRPr="005A0A70">
              <w:rPr>
                <w:sz w:val="18"/>
                <w:szCs w:val="18"/>
              </w:rPr>
              <w:t>Natural Bridge Lodge U</w:t>
            </w:r>
            <w:r>
              <w:rPr>
                <w:sz w:val="18"/>
                <w:szCs w:val="18"/>
              </w:rPr>
              <w:t>p</w:t>
            </w:r>
            <w:r w:rsidRPr="005A0A70">
              <w:rPr>
                <w:sz w:val="18"/>
                <w:szCs w:val="18"/>
              </w:rPr>
              <w:t>grades and Room Addition</w:t>
            </w:r>
          </w:p>
        </w:tc>
        <w:tc>
          <w:tcPr>
            <w:tcW w:w="354" w:type="pct"/>
            <w:tcBorders>
              <w:top w:val="nil"/>
              <w:left w:val="nil"/>
              <w:bottom w:val="nil"/>
              <w:right w:val="nil"/>
            </w:tcBorders>
            <w:shd w:val="clear" w:color="auto" w:fill="auto"/>
            <w:noWrap/>
            <w:vAlign w:val="bottom"/>
          </w:tcPr>
          <w:p w:rsidR="002C47E3" w:rsidRPr="004D4730" w:rsidRDefault="002C47E3" w:rsidP="00AC705A">
            <w:pPr>
              <w:jc w:val="center"/>
              <w:rPr>
                <w:sz w:val="18"/>
                <w:szCs w:val="18"/>
              </w:rPr>
            </w:pPr>
            <w:r>
              <w:rPr>
                <w:sz w:val="18"/>
                <w:szCs w:val="18"/>
              </w:rPr>
              <w:t>C-PI</w:t>
            </w:r>
          </w:p>
        </w:tc>
        <w:tc>
          <w:tcPr>
            <w:tcW w:w="575" w:type="pct"/>
            <w:tcBorders>
              <w:top w:val="nil"/>
              <w:left w:val="nil"/>
              <w:bottom w:val="nil"/>
              <w:right w:val="nil"/>
            </w:tcBorders>
            <w:shd w:val="clear" w:color="auto" w:fill="auto"/>
            <w:noWrap/>
            <w:vAlign w:val="bottom"/>
          </w:tcPr>
          <w:p w:rsidR="002C47E3" w:rsidRPr="004D4730" w:rsidRDefault="002C47E3" w:rsidP="00065921">
            <w:pPr>
              <w:jc w:val="right"/>
              <w:rPr>
                <w:sz w:val="18"/>
                <w:szCs w:val="18"/>
              </w:rPr>
            </w:pPr>
            <w:r>
              <w:rPr>
                <w:sz w:val="18"/>
                <w:szCs w:val="18"/>
              </w:rPr>
              <w:t>5,500,000</w:t>
            </w:r>
          </w:p>
        </w:tc>
        <w:tc>
          <w:tcPr>
            <w:tcW w:w="618" w:type="pct"/>
            <w:tcBorders>
              <w:top w:val="nil"/>
              <w:left w:val="nil"/>
              <w:bottom w:val="nil"/>
              <w:right w:val="nil"/>
            </w:tcBorders>
            <w:shd w:val="clear" w:color="auto" w:fill="auto"/>
            <w:noWrap/>
            <w:vAlign w:val="bottom"/>
          </w:tcPr>
          <w:p w:rsidR="002C47E3" w:rsidRPr="004D4730" w:rsidRDefault="002C47E3" w:rsidP="00065921">
            <w:pPr>
              <w:jc w:val="right"/>
              <w:rPr>
                <w:sz w:val="18"/>
                <w:szCs w:val="18"/>
              </w:rPr>
            </w:pPr>
            <w:r>
              <w:rPr>
                <w:sz w:val="18"/>
                <w:szCs w:val="18"/>
              </w:rPr>
              <w:t>5,500,000</w:t>
            </w:r>
          </w:p>
        </w:tc>
        <w:tc>
          <w:tcPr>
            <w:tcW w:w="530" w:type="pct"/>
            <w:tcBorders>
              <w:top w:val="nil"/>
              <w:left w:val="nil"/>
              <w:bottom w:val="nil"/>
              <w:right w:val="nil"/>
            </w:tcBorders>
            <w:shd w:val="clear" w:color="auto" w:fill="auto"/>
            <w:noWrap/>
            <w:vAlign w:val="bottom"/>
            <w:hideMark/>
          </w:tcPr>
          <w:p w:rsidR="002C47E3" w:rsidRPr="004D4730" w:rsidRDefault="002C47E3" w:rsidP="00065921">
            <w:pPr>
              <w:jc w:val="right"/>
              <w:rPr>
                <w:b/>
                <w:bCs/>
                <w:sz w:val="18"/>
                <w:szCs w:val="18"/>
              </w:rPr>
            </w:pPr>
          </w:p>
        </w:tc>
        <w:tc>
          <w:tcPr>
            <w:tcW w:w="443" w:type="pct"/>
            <w:tcBorders>
              <w:top w:val="nil"/>
              <w:left w:val="nil"/>
              <w:bottom w:val="nil"/>
              <w:right w:val="nil"/>
            </w:tcBorders>
            <w:shd w:val="clear" w:color="auto" w:fill="auto"/>
            <w:noWrap/>
            <w:vAlign w:val="bottom"/>
            <w:hideMark/>
          </w:tcPr>
          <w:p w:rsidR="002C47E3" w:rsidRPr="004D4730" w:rsidRDefault="002C47E3" w:rsidP="00065921">
            <w:pPr>
              <w:jc w:val="center"/>
              <w:rPr>
                <w:sz w:val="18"/>
                <w:szCs w:val="18"/>
              </w:rPr>
            </w:pPr>
          </w:p>
        </w:tc>
      </w:tr>
      <w:tr w:rsidR="002C47E3" w:rsidRPr="004D4730" w:rsidTr="00DD6647">
        <w:trPr>
          <w:trHeight w:val="240"/>
          <w:jc w:val="center"/>
        </w:trPr>
        <w:tc>
          <w:tcPr>
            <w:tcW w:w="2480" w:type="pct"/>
            <w:tcBorders>
              <w:top w:val="nil"/>
              <w:left w:val="nil"/>
              <w:bottom w:val="nil"/>
              <w:right w:val="nil"/>
            </w:tcBorders>
            <w:shd w:val="clear" w:color="auto" w:fill="auto"/>
            <w:noWrap/>
            <w:vAlign w:val="bottom"/>
            <w:hideMark/>
          </w:tcPr>
          <w:p w:rsidR="002C47E3" w:rsidRPr="004D4730" w:rsidRDefault="002C47E3" w:rsidP="00904B71">
            <w:pPr>
              <w:rPr>
                <w:sz w:val="18"/>
                <w:szCs w:val="18"/>
              </w:rPr>
            </w:pPr>
            <w:r>
              <w:rPr>
                <w:sz w:val="18"/>
                <w:szCs w:val="18"/>
              </w:rPr>
              <w:t xml:space="preserve">DOP </w:t>
            </w:r>
            <w:r w:rsidRPr="005A0A70">
              <w:rPr>
                <w:sz w:val="18"/>
                <w:szCs w:val="18"/>
              </w:rPr>
              <w:t>Rebuild Conference Center Cumberland Falls</w:t>
            </w:r>
          </w:p>
        </w:tc>
        <w:tc>
          <w:tcPr>
            <w:tcW w:w="354" w:type="pct"/>
            <w:tcBorders>
              <w:top w:val="nil"/>
              <w:left w:val="nil"/>
              <w:bottom w:val="nil"/>
              <w:right w:val="nil"/>
            </w:tcBorders>
            <w:shd w:val="clear" w:color="auto" w:fill="auto"/>
            <w:noWrap/>
            <w:vAlign w:val="bottom"/>
          </w:tcPr>
          <w:p w:rsidR="002C47E3" w:rsidRPr="004D4730" w:rsidRDefault="002C47E3" w:rsidP="00AC705A">
            <w:pPr>
              <w:jc w:val="center"/>
              <w:rPr>
                <w:sz w:val="18"/>
                <w:szCs w:val="18"/>
              </w:rPr>
            </w:pPr>
            <w:r>
              <w:rPr>
                <w:sz w:val="18"/>
                <w:szCs w:val="18"/>
              </w:rPr>
              <w:t>C-O</w:t>
            </w:r>
          </w:p>
        </w:tc>
        <w:tc>
          <w:tcPr>
            <w:tcW w:w="575" w:type="pct"/>
            <w:tcBorders>
              <w:top w:val="nil"/>
              <w:left w:val="nil"/>
              <w:bottom w:val="nil"/>
              <w:right w:val="nil"/>
            </w:tcBorders>
            <w:shd w:val="clear" w:color="auto" w:fill="auto"/>
            <w:noWrap/>
            <w:vAlign w:val="bottom"/>
          </w:tcPr>
          <w:p w:rsidR="002C47E3" w:rsidRPr="004D4730" w:rsidRDefault="002C47E3" w:rsidP="003E7C82">
            <w:pPr>
              <w:jc w:val="right"/>
              <w:rPr>
                <w:sz w:val="18"/>
                <w:szCs w:val="18"/>
              </w:rPr>
            </w:pPr>
            <w:r>
              <w:rPr>
                <w:sz w:val="18"/>
                <w:szCs w:val="18"/>
              </w:rPr>
              <w:t>2,500,000</w:t>
            </w:r>
          </w:p>
        </w:tc>
        <w:tc>
          <w:tcPr>
            <w:tcW w:w="618" w:type="pct"/>
            <w:tcBorders>
              <w:top w:val="nil"/>
              <w:left w:val="nil"/>
              <w:bottom w:val="nil"/>
              <w:right w:val="nil"/>
            </w:tcBorders>
            <w:shd w:val="clear" w:color="auto" w:fill="auto"/>
            <w:noWrap/>
            <w:vAlign w:val="bottom"/>
          </w:tcPr>
          <w:p w:rsidR="002C47E3" w:rsidRPr="004D4730" w:rsidRDefault="002C47E3" w:rsidP="003E7C82">
            <w:pPr>
              <w:jc w:val="right"/>
              <w:rPr>
                <w:sz w:val="18"/>
                <w:szCs w:val="18"/>
              </w:rPr>
            </w:pPr>
            <w:r>
              <w:rPr>
                <w:sz w:val="18"/>
                <w:szCs w:val="18"/>
              </w:rPr>
              <w:t>2,500,000</w:t>
            </w:r>
          </w:p>
        </w:tc>
        <w:tc>
          <w:tcPr>
            <w:tcW w:w="530" w:type="pct"/>
            <w:tcBorders>
              <w:top w:val="nil"/>
              <w:left w:val="nil"/>
              <w:bottom w:val="nil"/>
              <w:right w:val="nil"/>
            </w:tcBorders>
            <w:shd w:val="clear" w:color="auto" w:fill="auto"/>
            <w:noWrap/>
            <w:vAlign w:val="bottom"/>
            <w:hideMark/>
          </w:tcPr>
          <w:p w:rsidR="002C47E3" w:rsidRPr="004D4730" w:rsidRDefault="002C47E3" w:rsidP="00065921">
            <w:pPr>
              <w:jc w:val="right"/>
              <w:rPr>
                <w:sz w:val="18"/>
                <w:szCs w:val="18"/>
              </w:rPr>
            </w:pPr>
          </w:p>
        </w:tc>
        <w:tc>
          <w:tcPr>
            <w:tcW w:w="443" w:type="pct"/>
            <w:tcBorders>
              <w:top w:val="nil"/>
              <w:left w:val="nil"/>
              <w:bottom w:val="nil"/>
              <w:right w:val="nil"/>
            </w:tcBorders>
            <w:shd w:val="clear" w:color="auto" w:fill="auto"/>
            <w:noWrap/>
            <w:vAlign w:val="bottom"/>
            <w:hideMark/>
          </w:tcPr>
          <w:p w:rsidR="002C47E3" w:rsidRPr="004D4730" w:rsidRDefault="002C47E3" w:rsidP="00065921">
            <w:pPr>
              <w:jc w:val="center"/>
              <w:rPr>
                <w:sz w:val="18"/>
                <w:szCs w:val="18"/>
              </w:rPr>
            </w:pPr>
          </w:p>
        </w:tc>
      </w:tr>
      <w:tr w:rsidR="002C47E3" w:rsidRPr="004D4730" w:rsidTr="00DD6647">
        <w:trPr>
          <w:trHeight w:val="240"/>
          <w:jc w:val="center"/>
        </w:trPr>
        <w:tc>
          <w:tcPr>
            <w:tcW w:w="2480" w:type="pct"/>
            <w:tcBorders>
              <w:top w:val="nil"/>
              <w:left w:val="nil"/>
              <w:bottom w:val="nil"/>
              <w:right w:val="nil"/>
            </w:tcBorders>
            <w:shd w:val="clear" w:color="auto" w:fill="auto"/>
            <w:noWrap/>
            <w:vAlign w:val="bottom"/>
            <w:hideMark/>
          </w:tcPr>
          <w:p w:rsidR="002C47E3" w:rsidRPr="004D4730" w:rsidRDefault="002C47E3" w:rsidP="00904B71">
            <w:pPr>
              <w:rPr>
                <w:sz w:val="18"/>
                <w:szCs w:val="18"/>
              </w:rPr>
            </w:pPr>
            <w:r>
              <w:rPr>
                <w:sz w:val="18"/>
                <w:szCs w:val="18"/>
              </w:rPr>
              <w:t xml:space="preserve">DOP </w:t>
            </w:r>
            <w:r w:rsidRPr="005A0A70">
              <w:rPr>
                <w:sz w:val="18"/>
                <w:szCs w:val="18"/>
              </w:rPr>
              <w:t>Replica Fort Restoration and Repair Phase 2</w:t>
            </w:r>
          </w:p>
        </w:tc>
        <w:tc>
          <w:tcPr>
            <w:tcW w:w="354" w:type="pct"/>
            <w:tcBorders>
              <w:top w:val="nil"/>
              <w:left w:val="nil"/>
              <w:bottom w:val="nil"/>
              <w:right w:val="nil"/>
            </w:tcBorders>
            <w:shd w:val="clear" w:color="auto" w:fill="auto"/>
            <w:noWrap/>
            <w:vAlign w:val="bottom"/>
          </w:tcPr>
          <w:p w:rsidR="002C47E3" w:rsidRPr="004D4730" w:rsidRDefault="002C47E3" w:rsidP="00AC705A">
            <w:pPr>
              <w:jc w:val="center"/>
              <w:rPr>
                <w:sz w:val="18"/>
                <w:szCs w:val="18"/>
              </w:rPr>
            </w:pPr>
            <w:r>
              <w:rPr>
                <w:sz w:val="18"/>
                <w:szCs w:val="18"/>
              </w:rPr>
              <w:t>C-PI</w:t>
            </w:r>
          </w:p>
        </w:tc>
        <w:tc>
          <w:tcPr>
            <w:tcW w:w="575" w:type="pct"/>
            <w:tcBorders>
              <w:top w:val="nil"/>
              <w:left w:val="nil"/>
              <w:bottom w:val="nil"/>
              <w:right w:val="nil"/>
            </w:tcBorders>
            <w:shd w:val="clear" w:color="auto" w:fill="auto"/>
            <w:noWrap/>
            <w:vAlign w:val="bottom"/>
          </w:tcPr>
          <w:p w:rsidR="002C47E3" w:rsidRPr="004D4730" w:rsidRDefault="002C47E3" w:rsidP="00065921">
            <w:pPr>
              <w:jc w:val="right"/>
              <w:rPr>
                <w:sz w:val="18"/>
                <w:szCs w:val="18"/>
              </w:rPr>
            </w:pPr>
            <w:r>
              <w:rPr>
                <w:sz w:val="18"/>
                <w:szCs w:val="18"/>
              </w:rPr>
              <w:t>3,250,000</w:t>
            </w:r>
          </w:p>
        </w:tc>
        <w:tc>
          <w:tcPr>
            <w:tcW w:w="618" w:type="pct"/>
            <w:tcBorders>
              <w:top w:val="nil"/>
              <w:left w:val="nil"/>
              <w:bottom w:val="nil"/>
              <w:right w:val="nil"/>
            </w:tcBorders>
            <w:shd w:val="clear" w:color="auto" w:fill="auto"/>
            <w:noWrap/>
            <w:vAlign w:val="bottom"/>
          </w:tcPr>
          <w:p w:rsidR="002C47E3" w:rsidRPr="004D4730" w:rsidRDefault="002C47E3" w:rsidP="00065921">
            <w:pPr>
              <w:jc w:val="right"/>
              <w:rPr>
                <w:sz w:val="18"/>
                <w:szCs w:val="18"/>
              </w:rPr>
            </w:pPr>
            <w:r>
              <w:rPr>
                <w:sz w:val="18"/>
                <w:szCs w:val="18"/>
              </w:rPr>
              <w:t>3,250,000</w:t>
            </w:r>
          </w:p>
        </w:tc>
        <w:tc>
          <w:tcPr>
            <w:tcW w:w="530" w:type="pct"/>
            <w:tcBorders>
              <w:top w:val="nil"/>
              <w:left w:val="nil"/>
              <w:bottom w:val="nil"/>
              <w:right w:val="nil"/>
            </w:tcBorders>
            <w:shd w:val="clear" w:color="auto" w:fill="auto"/>
            <w:noWrap/>
            <w:vAlign w:val="bottom"/>
            <w:hideMark/>
          </w:tcPr>
          <w:p w:rsidR="002C47E3" w:rsidRPr="004D4730" w:rsidRDefault="002C47E3" w:rsidP="00065921">
            <w:pPr>
              <w:jc w:val="right"/>
              <w:rPr>
                <w:sz w:val="18"/>
                <w:szCs w:val="18"/>
              </w:rPr>
            </w:pPr>
          </w:p>
        </w:tc>
        <w:tc>
          <w:tcPr>
            <w:tcW w:w="443" w:type="pct"/>
            <w:tcBorders>
              <w:top w:val="nil"/>
              <w:left w:val="nil"/>
              <w:bottom w:val="nil"/>
              <w:right w:val="nil"/>
            </w:tcBorders>
            <w:shd w:val="clear" w:color="auto" w:fill="auto"/>
            <w:noWrap/>
            <w:vAlign w:val="bottom"/>
            <w:hideMark/>
          </w:tcPr>
          <w:p w:rsidR="002C47E3" w:rsidRPr="004D4730" w:rsidRDefault="002C47E3" w:rsidP="00065921">
            <w:pPr>
              <w:jc w:val="center"/>
              <w:rPr>
                <w:sz w:val="18"/>
                <w:szCs w:val="18"/>
              </w:rPr>
            </w:pPr>
          </w:p>
        </w:tc>
      </w:tr>
      <w:tr w:rsidR="002C47E3" w:rsidRPr="004D4730" w:rsidTr="00DD6647">
        <w:trPr>
          <w:trHeight w:val="240"/>
          <w:jc w:val="center"/>
        </w:trPr>
        <w:tc>
          <w:tcPr>
            <w:tcW w:w="2480" w:type="pct"/>
            <w:tcBorders>
              <w:top w:val="nil"/>
              <w:left w:val="nil"/>
              <w:bottom w:val="nil"/>
              <w:right w:val="nil"/>
            </w:tcBorders>
            <w:shd w:val="clear" w:color="auto" w:fill="auto"/>
            <w:noWrap/>
            <w:vAlign w:val="bottom"/>
            <w:hideMark/>
          </w:tcPr>
          <w:p w:rsidR="002C47E3" w:rsidRPr="004D4730" w:rsidRDefault="002C47E3" w:rsidP="00904B71">
            <w:pPr>
              <w:rPr>
                <w:sz w:val="18"/>
                <w:szCs w:val="18"/>
              </w:rPr>
            </w:pPr>
            <w:r>
              <w:rPr>
                <w:sz w:val="18"/>
                <w:szCs w:val="18"/>
              </w:rPr>
              <w:t xml:space="preserve">DOP </w:t>
            </w:r>
            <w:r w:rsidRPr="005A0A70">
              <w:rPr>
                <w:sz w:val="18"/>
                <w:szCs w:val="18"/>
              </w:rPr>
              <w:t>Statewide ADA Improvements Phase 2</w:t>
            </w:r>
          </w:p>
        </w:tc>
        <w:tc>
          <w:tcPr>
            <w:tcW w:w="354" w:type="pct"/>
            <w:tcBorders>
              <w:top w:val="nil"/>
              <w:left w:val="nil"/>
              <w:bottom w:val="nil"/>
              <w:right w:val="nil"/>
            </w:tcBorders>
            <w:shd w:val="clear" w:color="auto" w:fill="auto"/>
            <w:noWrap/>
            <w:vAlign w:val="bottom"/>
          </w:tcPr>
          <w:p w:rsidR="002C47E3" w:rsidRPr="004D4730" w:rsidRDefault="002C47E3" w:rsidP="00AC705A">
            <w:pPr>
              <w:jc w:val="center"/>
              <w:rPr>
                <w:sz w:val="18"/>
                <w:szCs w:val="18"/>
              </w:rPr>
            </w:pPr>
            <w:r>
              <w:rPr>
                <w:sz w:val="18"/>
                <w:szCs w:val="18"/>
              </w:rPr>
              <w:t>C-PI</w:t>
            </w:r>
          </w:p>
        </w:tc>
        <w:tc>
          <w:tcPr>
            <w:tcW w:w="575" w:type="pct"/>
            <w:tcBorders>
              <w:top w:val="nil"/>
              <w:left w:val="nil"/>
              <w:bottom w:val="nil"/>
              <w:right w:val="nil"/>
            </w:tcBorders>
            <w:shd w:val="clear" w:color="auto" w:fill="auto"/>
            <w:noWrap/>
            <w:vAlign w:val="bottom"/>
          </w:tcPr>
          <w:p w:rsidR="002C47E3" w:rsidRPr="004D4730" w:rsidRDefault="002C47E3" w:rsidP="00065921">
            <w:pPr>
              <w:jc w:val="right"/>
              <w:rPr>
                <w:sz w:val="18"/>
                <w:szCs w:val="18"/>
              </w:rPr>
            </w:pPr>
            <w:r>
              <w:rPr>
                <w:sz w:val="18"/>
                <w:szCs w:val="18"/>
              </w:rPr>
              <w:t>3,564,000</w:t>
            </w:r>
          </w:p>
        </w:tc>
        <w:tc>
          <w:tcPr>
            <w:tcW w:w="618" w:type="pct"/>
            <w:tcBorders>
              <w:top w:val="nil"/>
              <w:left w:val="nil"/>
              <w:bottom w:val="nil"/>
              <w:right w:val="nil"/>
            </w:tcBorders>
            <w:shd w:val="clear" w:color="auto" w:fill="auto"/>
            <w:noWrap/>
            <w:vAlign w:val="bottom"/>
          </w:tcPr>
          <w:p w:rsidR="002C47E3" w:rsidRPr="004D4730" w:rsidRDefault="002C47E3" w:rsidP="00065921">
            <w:pPr>
              <w:jc w:val="right"/>
              <w:rPr>
                <w:sz w:val="18"/>
                <w:szCs w:val="18"/>
              </w:rPr>
            </w:pPr>
            <w:r>
              <w:rPr>
                <w:sz w:val="18"/>
                <w:szCs w:val="18"/>
              </w:rPr>
              <w:t>3,564,000</w:t>
            </w:r>
          </w:p>
        </w:tc>
        <w:tc>
          <w:tcPr>
            <w:tcW w:w="530" w:type="pct"/>
            <w:tcBorders>
              <w:top w:val="nil"/>
              <w:left w:val="nil"/>
              <w:bottom w:val="nil"/>
              <w:right w:val="nil"/>
            </w:tcBorders>
            <w:shd w:val="clear" w:color="auto" w:fill="auto"/>
            <w:noWrap/>
            <w:vAlign w:val="bottom"/>
            <w:hideMark/>
          </w:tcPr>
          <w:p w:rsidR="002C47E3" w:rsidRPr="004D4730" w:rsidRDefault="002C47E3" w:rsidP="00065921">
            <w:pPr>
              <w:jc w:val="right"/>
              <w:rPr>
                <w:sz w:val="18"/>
                <w:szCs w:val="18"/>
              </w:rPr>
            </w:pPr>
          </w:p>
        </w:tc>
        <w:tc>
          <w:tcPr>
            <w:tcW w:w="443" w:type="pct"/>
            <w:tcBorders>
              <w:top w:val="nil"/>
              <w:left w:val="nil"/>
              <w:bottom w:val="nil"/>
              <w:right w:val="nil"/>
            </w:tcBorders>
            <w:shd w:val="clear" w:color="auto" w:fill="auto"/>
            <w:noWrap/>
            <w:vAlign w:val="bottom"/>
            <w:hideMark/>
          </w:tcPr>
          <w:p w:rsidR="002C47E3" w:rsidRPr="004D4730" w:rsidRDefault="002C47E3" w:rsidP="00065921">
            <w:pPr>
              <w:jc w:val="center"/>
              <w:rPr>
                <w:sz w:val="18"/>
                <w:szCs w:val="18"/>
              </w:rPr>
            </w:pPr>
          </w:p>
        </w:tc>
      </w:tr>
      <w:tr w:rsidR="00956182" w:rsidRPr="004D4730" w:rsidTr="00DD6647">
        <w:trPr>
          <w:trHeight w:val="240"/>
          <w:jc w:val="center"/>
        </w:trPr>
        <w:tc>
          <w:tcPr>
            <w:tcW w:w="2480" w:type="pct"/>
            <w:tcBorders>
              <w:top w:val="nil"/>
              <w:left w:val="nil"/>
              <w:bottom w:val="nil"/>
              <w:right w:val="nil"/>
            </w:tcBorders>
            <w:shd w:val="clear" w:color="auto" w:fill="auto"/>
            <w:noWrap/>
            <w:vAlign w:val="bottom"/>
            <w:hideMark/>
          </w:tcPr>
          <w:p w:rsidR="00956182" w:rsidRPr="004D4730" w:rsidRDefault="00956182" w:rsidP="00904B71">
            <w:pPr>
              <w:rPr>
                <w:sz w:val="18"/>
                <w:szCs w:val="18"/>
              </w:rPr>
            </w:pPr>
            <w:r>
              <w:rPr>
                <w:sz w:val="18"/>
                <w:szCs w:val="18"/>
              </w:rPr>
              <w:t xml:space="preserve">DOP </w:t>
            </w:r>
            <w:r w:rsidRPr="005A0A70">
              <w:rPr>
                <w:sz w:val="18"/>
                <w:szCs w:val="18"/>
              </w:rPr>
              <w:t>Statewide Campground Upgrades Phase 2</w:t>
            </w:r>
          </w:p>
        </w:tc>
        <w:tc>
          <w:tcPr>
            <w:tcW w:w="354" w:type="pct"/>
            <w:tcBorders>
              <w:top w:val="nil"/>
              <w:left w:val="nil"/>
              <w:bottom w:val="nil"/>
              <w:right w:val="nil"/>
            </w:tcBorders>
            <w:shd w:val="clear" w:color="auto" w:fill="auto"/>
            <w:noWrap/>
            <w:vAlign w:val="bottom"/>
          </w:tcPr>
          <w:p w:rsidR="00956182" w:rsidRPr="004D4730" w:rsidRDefault="00956182" w:rsidP="00AC705A">
            <w:pPr>
              <w:jc w:val="center"/>
              <w:rPr>
                <w:sz w:val="18"/>
                <w:szCs w:val="18"/>
              </w:rPr>
            </w:pPr>
            <w:r>
              <w:rPr>
                <w:sz w:val="18"/>
                <w:szCs w:val="18"/>
              </w:rPr>
              <w:t>C-PI</w:t>
            </w:r>
          </w:p>
        </w:tc>
        <w:tc>
          <w:tcPr>
            <w:tcW w:w="575" w:type="pct"/>
            <w:tcBorders>
              <w:top w:val="nil"/>
              <w:left w:val="nil"/>
              <w:bottom w:val="nil"/>
              <w:right w:val="nil"/>
            </w:tcBorders>
            <w:shd w:val="clear" w:color="auto" w:fill="auto"/>
            <w:noWrap/>
            <w:vAlign w:val="bottom"/>
          </w:tcPr>
          <w:p w:rsidR="00956182" w:rsidRPr="004D4730" w:rsidRDefault="00956182" w:rsidP="00065921">
            <w:pPr>
              <w:jc w:val="right"/>
              <w:rPr>
                <w:sz w:val="18"/>
                <w:szCs w:val="18"/>
              </w:rPr>
            </w:pPr>
            <w:r>
              <w:rPr>
                <w:sz w:val="18"/>
                <w:szCs w:val="18"/>
              </w:rPr>
              <w:t>2,045,000</w:t>
            </w:r>
          </w:p>
        </w:tc>
        <w:tc>
          <w:tcPr>
            <w:tcW w:w="618" w:type="pct"/>
            <w:tcBorders>
              <w:top w:val="nil"/>
              <w:left w:val="nil"/>
              <w:bottom w:val="nil"/>
              <w:right w:val="nil"/>
            </w:tcBorders>
            <w:shd w:val="clear" w:color="auto" w:fill="auto"/>
            <w:noWrap/>
            <w:vAlign w:val="bottom"/>
          </w:tcPr>
          <w:p w:rsidR="00956182" w:rsidRPr="004D4730" w:rsidRDefault="00956182" w:rsidP="00065921">
            <w:pPr>
              <w:jc w:val="right"/>
              <w:rPr>
                <w:sz w:val="18"/>
                <w:szCs w:val="18"/>
              </w:rPr>
            </w:pPr>
            <w:r>
              <w:rPr>
                <w:sz w:val="18"/>
                <w:szCs w:val="18"/>
              </w:rPr>
              <w:t>2,045,000</w:t>
            </w:r>
          </w:p>
        </w:tc>
        <w:tc>
          <w:tcPr>
            <w:tcW w:w="530" w:type="pct"/>
            <w:tcBorders>
              <w:top w:val="nil"/>
              <w:left w:val="nil"/>
              <w:bottom w:val="nil"/>
              <w:right w:val="nil"/>
            </w:tcBorders>
            <w:shd w:val="clear" w:color="auto" w:fill="auto"/>
            <w:noWrap/>
            <w:vAlign w:val="bottom"/>
            <w:hideMark/>
          </w:tcPr>
          <w:p w:rsidR="00956182" w:rsidRPr="004D4730" w:rsidRDefault="00956182" w:rsidP="00065921">
            <w:pPr>
              <w:jc w:val="right"/>
              <w:rPr>
                <w:sz w:val="18"/>
                <w:szCs w:val="18"/>
              </w:rPr>
            </w:pPr>
          </w:p>
        </w:tc>
        <w:tc>
          <w:tcPr>
            <w:tcW w:w="443" w:type="pct"/>
            <w:tcBorders>
              <w:top w:val="nil"/>
              <w:left w:val="nil"/>
              <w:bottom w:val="nil"/>
              <w:right w:val="nil"/>
            </w:tcBorders>
            <w:shd w:val="clear" w:color="auto" w:fill="auto"/>
            <w:noWrap/>
            <w:vAlign w:val="bottom"/>
            <w:hideMark/>
          </w:tcPr>
          <w:p w:rsidR="00956182" w:rsidRPr="004D4730" w:rsidRDefault="00956182" w:rsidP="00065921">
            <w:pPr>
              <w:jc w:val="center"/>
              <w:rPr>
                <w:sz w:val="18"/>
                <w:szCs w:val="18"/>
              </w:rPr>
            </w:pPr>
          </w:p>
        </w:tc>
      </w:tr>
      <w:tr w:rsidR="00956182" w:rsidRPr="004D4730" w:rsidTr="00DD6647">
        <w:trPr>
          <w:trHeight w:val="240"/>
          <w:jc w:val="center"/>
        </w:trPr>
        <w:tc>
          <w:tcPr>
            <w:tcW w:w="2480" w:type="pct"/>
            <w:tcBorders>
              <w:top w:val="nil"/>
              <w:left w:val="nil"/>
              <w:bottom w:val="nil"/>
              <w:right w:val="nil"/>
            </w:tcBorders>
            <w:shd w:val="clear" w:color="auto" w:fill="auto"/>
            <w:noWrap/>
            <w:vAlign w:val="bottom"/>
            <w:hideMark/>
          </w:tcPr>
          <w:p w:rsidR="00956182" w:rsidRPr="002A4F67" w:rsidRDefault="00956182" w:rsidP="00904B71">
            <w:pPr>
              <w:rPr>
                <w:sz w:val="18"/>
                <w:szCs w:val="18"/>
              </w:rPr>
            </w:pPr>
            <w:r w:rsidRPr="002A4F67">
              <w:rPr>
                <w:sz w:val="18"/>
                <w:szCs w:val="18"/>
              </w:rPr>
              <w:t>DOP Utility Infrastructure Replacement Phase 3</w:t>
            </w:r>
          </w:p>
        </w:tc>
        <w:tc>
          <w:tcPr>
            <w:tcW w:w="354" w:type="pct"/>
            <w:tcBorders>
              <w:top w:val="nil"/>
              <w:left w:val="nil"/>
              <w:bottom w:val="nil"/>
              <w:right w:val="nil"/>
            </w:tcBorders>
            <w:shd w:val="clear" w:color="auto" w:fill="auto"/>
            <w:noWrap/>
            <w:vAlign w:val="bottom"/>
          </w:tcPr>
          <w:p w:rsidR="00956182" w:rsidRPr="002A4F67" w:rsidRDefault="00956182" w:rsidP="00AC705A">
            <w:pPr>
              <w:jc w:val="center"/>
              <w:rPr>
                <w:sz w:val="18"/>
                <w:szCs w:val="18"/>
              </w:rPr>
            </w:pPr>
            <w:r w:rsidRPr="002A4F67">
              <w:rPr>
                <w:sz w:val="18"/>
                <w:szCs w:val="18"/>
              </w:rPr>
              <w:t>C-PI</w:t>
            </w:r>
          </w:p>
        </w:tc>
        <w:tc>
          <w:tcPr>
            <w:tcW w:w="575" w:type="pct"/>
            <w:tcBorders>
              <w:top w:val="nil"/>
              <w:left w:val="nil"/>
              <w:bottom w:val="nil"/>
              <w:right w:val="nil"/>
            </w:tcBorders>
            <w:shd w:val="clear" w:color="auto" w:fill="auto"/>
            <w:noWrap/>
            <w:vAlign w:val="bottom"/>
          </w:tcPr>
          <w:p w:rsidR="00956182" w:rsidRPr="002A4F67" w:rsidRDefault="00956182" w:rsidP="00B52D2E">
            <w:pPr>
              <w:jc w:val="right"/>
              <w:rPr>
                <w:sz w:val="18"/>
                <w:szCs w:val="18"/>
              </w:rPr>
            </w:pPr>
            <w:r w:rsidRPr="002A4F67">
              <w:rPr>
                <w:sz w:val="18"/>
                <w:szCs w:val="18"/>
              </w:rPr>
              <w:t>10,865,000</w:t>
            </w:r>
          </w:p>
        </w:tc>
        <w:tc>
          <w:tcPr>
            <w:tcW w:w="618" w:type="pct"/>
            <w:tcBorders>
              <w:top w:val="nil"/>
              <w:left w:val="nil"/>
              <w:bottom w:val="nil"/>
              <w:right w:val="nil"/>
            </w:tcBorders>
            <w:shd w:val="clear" w:color="auto" w:fill="auto"/>
            <w:noWrap/>
            <w:vAlign w:val="bottom"/>
          </w:tcPr>
          <w:p w:rsidR="00956182" w:rsidRPr="002A4F67" w:rsidRDefault="00956182" w:rsidP="00B52D2E">
            <w:pPr>
              <w:jc w:val="right"/>
              <w:rPr>
                <w:sz w:val="18"/>
                <w:szCs w:val="18"/>
              </w:rPr>
            </w:pPr>
            <w:r w:rsidRPr="002A4F67">
              <w:rPr>
                <w:sz w:val="18"/>
                <w:szCs w:val="18"/>
              </w:rPr>
              <w:t>10,865,000</w:t>
            </w:r>
          </w:p>
        </w:tc>
        <w:tc>
          <w:tcPr>
            <w:tcW w:w="530" w:type="pct"/>
            <w:tcBorders>
              <w:top w:val="nil"/>
              <w:left w:val="nil"/>
              <w:bottom w:val="nil"/>
              <w:right w:val="nil"/>
            </w:tcBorders>
            <w:shd w:val="clear" w:color="auto" w:fill="auto"/>
            <w:noWrap/>
            <w:vAlign w:val="bottom"/>
            <w:hideMark/>
          </w:tcPr>
          <w:p w:rsidR="00956182" w:rsidRPr="004D4730" w:rsidRDefault="00956182" w:rsidP="00B52D2E">
            <w:pPr>
              <w:jc w:val="right"/>
              <w:rPr>
                <w:sz w:val="18"/>
                <w:szCs w:val="18"/>
              </w:rPr>
            </w:pPr>
          </w:p>
        </w:tc>
        <w:tc>
          <w:tcPr>
            <w:tcW w:w="443" w:type="pct"/>
            <w:tcBorders>
              <w:top w:val="nil"/>
              <w:left w:val="nil"/>
              <w:bottom w:val="nil"/>
              <w:right w:val="nil"/>
            </w:tcBorders>
            <w:shd w:val="clear" w:color="auto" w:fill="auto"/>
            <w:noWrap/>
            <w:vAlign w:val="bottom"/>
            <w:hideMark/>
          </w:tcPr>
          <w:p w:rsidR="00956182" w:rsidRPr="004D4730" w:rsidRDefault="00956182" w:rsidP="00B52D2E">
            <w:pPr>
              <w:jc w:val="center"/>
              <w:rPr>
                <w:sz w:val="18"/>
                <w:szCs w:val="18"/>
              </w:rPr>
            </w:pPr>
          </w:p>
        </w:tc>
      </w:tr>
      <w:tr w:rsidR="00956182" w:rsidRPr="004D4730" w:rsidTr="00DD6647">
        <w:trPr>
          <w:trHeight w:val="240"/>
          <w:jc w:val="center"/>
        </w:trPr>
        <w:tc>
          <w:tcPr>
            <w:tcW w:w="2480" w:type="pct"/>
            <w:tcBorders>
              <w:top w:val="nil"/>
              <w:left w:val="nil"/>
              <w:bottom w:val="nil"/>
              <w:right w:val="nil"/>
            </w:tcBorders>
            <w:shd w:val="clear" w:color="auto" w:fill="auto"/>
            <w:noWrap/>
            <w:vAlign w:val="bottom"/>
          </w:tcPr>
          <w:p w:rsidR="00956182" w:rsidRPr="004D4730" w:rsidRDefault="00956182" w:rsidP="00766041">
            <w:pPr>
              <w:rPr>
                <w:sz w:val="18"/>
                <w:szCs w:val="18"/>
              </w:rPr>
            </w:pPr>
            <w:r>
              <w:rPr>
                <w:sz w:val="18"/>
                <w:szCs w:val="18"/>
              </w:rPr>
              <w:t xml:space="preserve">KCA </w:t>
            </w:r>
            <w:r w:rsidRPr="00676360">
              <w:rPr>
                <w:sz w:val="18"/>
                <w:szCs w:val="18"/>
              </w:rPr>
              <w:t>Maintenance Pool</w:t>
            </w:r>
          </w:p>
        </w:tc>
        <w:tc>
          <w:tcPr>
            <w:tcW w:w="354" w:type="pct"/>
            <w:tcBorders>
              <w:top w:val="nil"/>
              <w:left w:val="nil"/>
              <w:bottom w:val="nil"/>
              <w:right w:val="nil"/>
            </w:tcBorders>
            <w:shd w:val="clear" w:color="auto" w:fill="auto"/>
            <w:noWrap/>
            <w:vAlign w:val="bottom"/>
          </w:tcPr>
          <w:p w:rsidR="00956182" w:rsidRPr="004D4730" w:rsidRDefault="00956182" w:rsidP="00766041">
            <w:pPr>
              <w:jc w:val="center"/>
              <w:rPr>
                <w:sz w:val="18"/>
                <w:szCs w:val="18"/>
              </w:rPr>
            </w:pPr>
            <w:r w:rsidRPr="00676360">
              <w:rPr>
                <w:sz w:val="18"/>
                <w:szCs w:val="18"/>
              </w:rPr>
              <w:t>C-PI</w:t>
            </w:r>
          </w:p>
        </w:tc>
        <w:tc>
          <w:tcPr>
            <w:tcW w:w="575" w:type="pct"/>
            <w:tcBorders>
              <w:top w:val="nil"/>
              <w:left w:val="nil"/>
              <w:bottom w:val="nil"/>
              <w:right w:val="nil"/>
            </w:tcBorders>
            <w:shd w:val="clear" w:color="auto" w:fill="auto"/>
            <w:noWrap/>
            <w:vAlign w:val="bottom"/>
          </w:tcPr>
          <w:p w:rsidR="00956182" w:rsidRPr="004D4730" w:rsidRDefault="00956182" w:rsidP="00766041">
            <w:pPr>
              <w:jc w:val="right"/>
              <w:rPr>
                <w:sz w:val="18"/>
                <w:szCs w:val="18"/>
              </w:rPr>
            </w:pPr>
            <w:r w:rsidRPr="00676360">
              <w:rPr>
                <w:sz w:val="18"/>
                <w:szCs w:val="18"/>
              </w:rPr>
              <w:t>1,100,000</w:t>
            </w:r>
          </w:p>
        </w:tc>
        <w:tc>
          <w:tcPr>
            <w:tcW w:w="618" w:type="pct"/>
            <w:tcBorders>
              <w:top w:val="nil"/>
              <w:left w:val="nil"/>
              <w:bottom w:val="nil"/>
              <w:right w:val="nil"/>
            </w:tcBorders>
            <w:shd w:val="clear" w:color="auto" w:fill="auto"/>
            <w:noWrap/>
            <w:vAlign w:val="bottom"/>
          </w:tcPr>
          <w:p w:rsidR="00956182" w:rsidRPr="004D4730" w:rsidRDefault="00956182" w:rsidP="00766041">
            <w:pPr>
              <w:jc w:val="right"/>
              <w:rPr>
                <w:sz w:val="18"/>
                <w:szCs w:val="18"/>
              </w:rPr>
            </w:pPr>
            <w:r w:rsidRPr="00676360">
              <w:rPr>
                <w:sz w:val="18"/>
                <w:szCs w:val="18"/>
              </w:rPr>
              <w:t>1,100,000</w:t>
            </w:r>
          </w:p>
        </w:tc>
        <w:tc>
          <w:tcPr>
            <w:tcW w:w="530" w:type="pct"/>
            <w:tcBorders>
              <w:top w:val="nil"/>
              <w:left w:val="nil"/>
              <w:bottom w:val="nil"/>
              <w:right w:val="nil"/>
            </w:tcBorders>
            <w:shd w:val="clear" w:color="auto" w:fill="auto"/>
            <w:noWrap/>
            <w:vAlign w:val="bottom"/>
          </w:tcPr>
          <w:p w:rsidR="00956182" w:rsidRPr="004D4730" w:rsidRDefault="00956182" w:rsidP="00766041">
            <w:pPr>
              <w:jc w:val="right"/>
              <w:rPr>
                <w:sz w:val="18"/>
                <w:szCs w:val="18"/>
              </w:rPr>
            </w:pPr>
          </w:p>
        </w:tc>
        <w:tc>
          <w:tcPr>
            <w:tcW w:w="443" w:type="pct"/>
            <w:tcBorders>
              <w:top w:val="nil"/>
              <w:left w:val="nil"/>
              <w:bottom w:val="nil"/>
              <w:right w:val="nil"/>
            </w:tcBorders>
            <w:shd w:val="clear" w:color="auto" w:fill="auto"/>
            <w:noWrap/>
            <w:vAlign w:val="bottom"/>
          </w:tcPr>
          <w:p w:rsidR="00956182" w:rsidRPr="004D4730" w:rsidRDefault="00956182" w:rsidP="00766041">
            <w:pPr>
              <w:jc w:val="center"/>
              <w:rPr>
                <w:sz w:val="18"/>
                <w:szCs w:val="18"/>
              </w:rPr>
            </w:pPr>
          </w:p>
        </w:tc>
      </w:tr>
      <w:tr w:rsidR="00956182" w:rsidRPr="004D4730" w:rsidTr="00DD6647">
        <w:trPr>
          <w:trHeight w:val="240"/>
          <w:jc w:val="center"/>
        </w:trPr>
        <w:tc>
          <w:tcPr>
            <w:tcW w:w="2480" w:type="pct"/>
            <w:tcBorders>
              <w:top w:val="nil"/>
              <w:left w:val="nil"/>
              <w:bottom w:val="nil"/>
              <w:right w:val="nil"/>
            </w:tcBorders>
            <w:shd w:val="clear" w:color="auto" w:fill="auto"/>
            <w:noWrap/>
            <w:vAlign w:val="bottom"/>
          </w:tcPr>
          <w:p w:rsidR="00956182" w:rsidRDefault="00956182" w:rsidP="00B27E0C">
            <w:pPr>
              <w:rPr>
                <w:sz w:val="18"/>
                <w:szCs w:val="18"/>
              </w:rPr>
            </w:pPr>
            <w:r>
              <w:rPr>
                <w:sz w:val="18"/>
                <w:szCs w:val="18"/>
              </w:rPr>
              <w:t xml:space="preserve">KCA </w:t>
            </w:r>
            <w:r w:rsidRPr="00B27E0C">
              <w:rPr>
                <w:sz w:val="18"/>
                <w:szCs w:val="18"/>
              </w:rPr>
              <w:t>Replace Technica</w:t>
            </w:r>
            <w:r>
              <w:rPr>
                <w:sz w:val="18"/>
                <w:szCs w:val="18"/>
              </w:rPr>
              <w:t>l Equipment Theaters/All Spaces</w:t>
            </w:r>
          </w:p>
        </w:tc>
        <w:tc>
          <w:tcPr>
            <w:tcW w:w="354" w:type="pct"/>
            <w:tcBorders>
              <w:top w:val="nil"/>
              <w:left w:val="nil"/>
              <w:bottom w:val="nil"/>
              <w:right w:val="nil"/>
            </w:tcBorders>
            <w:shd w:val="clear" w:color="auto" w:fill="auto"/>
            <w:noWrap/>
            <w:vAlign w:val="bottom"/>
          </w:tcPr>
          <w:p w:rsidR="00956182" w:rsidRPr="00766041" w:rsidRDefault="00956182" w:rsidP="00766041">
            <w:pPr>
              <w:jc w:val="center"/>
              <w:rPr>
                <w:sz w:val="18"/>
                <w:szCs w:val="18"/>
              </w:rPr>
            </w:pPr>
            <w:r w:rsidRPr="00B27E0C">
              <w:rPr>
                <w:sz w:val="18"/>
                <w:szCs w:val="18"/>
              </w:rPr>
              <w:t>C-PI</w:t>
            </w:r>
          </w:p>
        </w:tc>
        <w:tc>
          <w:tcPr>
            <w:tcW w:w="575" w:type="pct"/>
            <w:tcBorders>
              <w:top w:val="nil"/>
              <w:left w:val="nil"/>
              <w:bottom w:val="nil"/>
              <w:right w:val="nil"/>
            </w:tcBorders>
            <w:shd w:val="clear" w:color="auto" w:fill="auto"/>
            <w:noWrap/>
            <w:vAlign w:val="bottom"/>
          </w:tcPr>
          <w:p w:rsidR="00956182" w:rsidRDefault="00956182" w:rsidP="00766041">
            <w:pPr>
              <w:jc w:val="right"/>
              <w:rPr>
                <w:sz w:val="18"/>
                <w:szCs w:val="18"/>
              </w:rPr>
            </w:pPr>
            <w:r w:rsidRPr="00B27E0C">
              <w:rPr>
                <w:sz w:val="18"/>
                <w:szCs w:val="18"/>
              </w:rPr>
              <w:t>1,650,000</w:t>
            </w:r>
          </w:p>
        </w:tc>
        <w:tc>
          <w:tcPr>
            <w:tcW w:w="618" w:type="pct"/>
            <w:tcBorders>
              <w:top w:val="nil"/>
              <w:left w:val="nil"/>
              <w:bottom w:val="nil"/>
              <w:right w:val="nil"/>
            </w:tcBorders>
            <w:shd w:val="clear" w:color="auto" w:fill="auto"/>
            <w:noWrap/>
            <w:vAlign w:val="bottom"/>
          </w:tcPr>
          <w:p w:rsidR="00956182" w:rsidRDefault="00956182" w:rsidP="00766041">
            <w:pPr>
              <w:jc w:val="right"/>
              <w:rPr>
                <w:sz w:val="18"/>
                <w:szCs w:val="18"/>
              </w:rPr>
            </w:pPr>
            <w:r w:rsidRPr="00B27E0C">
              <w:rPr>
                <w:sz w:val="18"/>
                <w:szCs w:val="18"/>
              </w:rPr>
              <w:t>1,650,000</w:t>
            </w:r>
          </w:p>
        </w:tc>
        <w:tc>
          <w:tcPr>
            <w:tcW w:w="530" w:type="pct"/>
            <w:tcBorders>
              <w:top w:val="nil"/>
              <w:left w:val="nil"/>
              <w:bottom w:val="nil"/>
              <w:right w:val="nil"/>
            </w:tcBorders>
            <w:shd w:val="clear" w:color="auto" w:fill="auto"/>
            <w:noWrap/>
            <w:vAlign w:val="bottom"/>
          </w:tcPr>
          <w:p w:rsidR="00956182" w:rsidRPr="004D4730" w:rsidRDefault="00956182" w:rsidP="00766041">
            <w:pPr>
              <w:jc w:val="right"/>
              <w:rPr>
                <w:sz w:val="18"/>
                <w:szCs w:val="18"/>
              </w:rPr>
            </w:pPr>
          </w:p>
        </w:tc>
        <w:tc>
          <w:tcPr>
            <w:tcW w:w="443" w:type="pct"/>
            <w:tcBorders>
              <w:top w:val="nil"/>
              <w:left w:val="nil"/>
              <w:bottom w:val="nil"/>
              <w:right w:val="nil"/>
            </w:tcBorders>
            <w:shd w:val="clear" w:color="auto" w:fill="auto"/>
            <w:noWrap/>
            <w:vAlign w:val="bottom"/>
          </w:tcPr>
          <w:p w:rsidR="00956182" w:rsidRPr="004D4730" w:rsidRDefault="00956182" w:rsidP="00766041">
            <w:pPr>
              <w:jc w:val="center"/>
              <w:rPr>
                <w:sz w:val="18"/>
                <w:szCs w:val="18"/>
              </w:rPr>
            </w:pPr>
          </w:p>
        </w:tc>
      </w:tr>
      <w:tr w:rsidR="00956182" w:rsidRPr="004D4730" w:rsidTr="00DD6647">
        <w:trPr>
          <w:trHeight w:val="240"/>
          <w:jc w:val="center"/>
        </w:trPr>
        <w:tc>
          <w:tcPr>
            <w:tcW w:w="2480" w:type="pct"/>
            <w:tcBorders>
              <w:top w:val="nil"/>
              <w:left w:val="nil"/>
              <w:bottom w:val="nil"/>
              <w:right w:val="nil"/>
            </w:tcBorders>
            <w:shd w:val="clear" w:color="auto" w:fill="auto"/>
            <w:noWrap/>
            <w:vAlign w:val="bottom"/>
          </w:tcPr>
          <w:p w:rsidR="00956182" w:rsidRDefault="00956182" w:rsidP="00B27E0C">
            <w:pPr>
              <w:rPr>
                <w:sz w:val="18"/>
                <w:szCs w:val="18"/>
              </w:rPr>
            </w:pPr>
            <w:r>
              <w:rPr>
                <w:sz w:val="18"/>
                <w:szCs w:val="18"/>
              </w:rPr>
              <w:t xml:space="preserve">KCA </w:t>
            </w:r>
            <w:r w:rsidRPr="00B27E0C">
              <w:rPr>
                <w:sz w:val="18"/>
                <w:szCs w:val="18"/>
              </w:rPr>
              <w:t xml:space="preserve">Replace Worklight and Houselights in </w:t>
            </w:r>
            <w:r>
              <w:rPr>
                <w:sz w:val="18"/>
                <w:szCs w:val="18"/>
              </w:rPr>
              <w:t>Theatres</w:t>
            </w:r>
          </w:p>
        </w:tc>
        <w:tc>
          <w:tcPr>
            <w:tcW w:w="354" w:type="pct"/>
            <w:tcBorders>
              <w:top w:val="nil"/>
              <w:left w:val="nil"/>
              <w:bottom w:val="nil"/>
              <w:right w:val="nil"/>
            </w:tcBorders>
            <w:shd w:val="clear" w:color="auto" w:fill="auto"/>
            <w:noWrap/>
            <w:vAlign w:val="bottom"/>
          </w:tcPr>
          <w:p w:rsidR="00956182" w:rsidRPr="00766041" w:rsidRDefault="00956182" w:rsidP="00766041">
            <w:pPr>
              <w:jc w:val="center"/>
              <w:rPr>
                <w:sz w:val="18"/>
                <w:szCs w:val="18"/>
              </w:rPr>
            </w:pPr>
            <w:r w:rsidRPr="00B27E0C">
              <w:rPr>
                <w:sz w:val="18"/>
                <w:szCs w:val="18"/>
              </w:rPr>
              <w:t>C-PI</w:t>
            </w:r>
          </w:p>
        </w:tc>
        <w:tc>
          <w:tcPr>
            <w:tcW w:w="575" w:type="pct"/>
            <w:tcBorders>
              <w:top w:val="nil"/>
              <w:left w:val="nil"/>
              <w:bottom w:val="nil"/>
              <w:right w:val="nil"/>
            </w:tcBorders>
            <w:shd w:val="clear" w:color="auto" w:fill="auto"/>
            <w:noWrap/>
            <w:vAlign w:val="bottom"/>
          </w:tcPr>
          <w:p w:rsidR="00956182" w:rsidRDefault="00956182" w:rsidP="00766041">
            <w:pPr>
              <w:jc w:val="right"/>
              <w:rPr>
                <w:sz w:val="18"/>
                <w:szCs w:val="18"/>
              </w:rPr>
            </w:pPr>
            <w:r w:rsidRPr="00B27E0C">
              <w:rPr>
                <w:sz w:val="18"/>
                <w:szCs w:val="18"/>
              </w:rPr>
              <w:t>1,275,000</w:t>
            </w:r>
          </w:p>
        </w:tc>
        <w:tc>
          <w:tcPr>
            <w:tcW w:w="618" w:type="pct"/>
            <w:tcBorders>
              <w:top w:val="nil"/>
              <w:left w:val="nil"/>
              <w:bottom w:val="nil"/>
              <w:right w:val="nil"/>
            </w:tcBorders>
            <w:shd w:val="clear" w:color="auto" w:fill="auto"/>
            <w:noWrap/>
            <w:vAlign w:val="bottom"/>
          </w:tcPr>
          <w:p w:rsidR="00956182" w:rsidRDefault="00956182" w:rsidP="00766041">
            <w:pPr>
              <w:jc w:val="right"/>
              <w:rPr>
                <w:sz w:val="18"/>
                <w:szCs w:val="18"/>
              </w:rPr>
            </w:pPr>
            <w:r w:rsidRPr="00B27E0C">
              <w:rPr>
                <w:sz w:val="18"/>
                <w:szCs w:val="18"/>
              </w:rPr>
              <w:t>1,275,000</w:t>
            </w:r>
          </w:p>
        </w:tc>
        <w:tc>
          <w:tcPr>
            <w:tcW w:w="530" w:type="pct"/>
            <w:tcBorders>
              <w:top w:val="nil"/>
              <w:left w:val="nil"/>
              <w:bottom w:val="nil"/>
              <w:right w:val="nil"/>
            </w:tcBorders>
            <w:shd w:val="clear" w:color="auto" w:fill="auto"/>
            <w:noWrap/>
            <w:vAlign w:val="bottom"/>
          </w:tcPr>
          <w:p w:rsidR="00956182" w:rsidRPr="004D4730" w:rsidRDefault="00956182" w:rsidP="00766041">
            <w:pPr>
              <w:jc w:val="right"/>
              <w:rPr>
                <w:sz w:val="18"/>
                <w:szCs w:val="18"/>
              </w:rPr>
            </w:pPr>
          </w:p>
        </w:tc>
        <w:tc>
          <w:tcPr>
            <w:tcW w:w="443" w:type="pct"/>
            <w:tcBorders>
              <w:top w:val="nil"/>
              <w:left w:val="nil"/>
              <w:bottom w:val="nil"/>
              <w:right w:val="nil"/>
            </w:tcBorders>
            <w:shd w:val="clear" w:color="auto" w:fill="auto"/>
            <w:noWrap/>
            <w:vAlign w:val="bottom"/>
          </w:tcPr>
          <w:p w:rsidR="00956182" w:rsidRPr="004D4730" w:rsidRDefault="00956182" w:rsidP="00766041">
            <w:pPr>
              <w:jc w:val="center"/>
              <w:rPr>
                <w:sz w:val="18"/>
                <w:szCs w:val="18"/>
              </w:rPr>
            </w:pPr>
          </w:p>
        </w:tc>
      </w:tr>
      <w:tr w:rsidR="00956182" w:rsidRPr="004D4730" w:rsidTr="00DD6647">
        <w:trPr>
          <w:trHeight w:val="240"/>
          <w:jc w:val="center"/>
        </w:trPr>
        <w:tc>
          <w:tcPr>
            <w:tcW w:w="2480" w:type="pct"/>
            <w:tcBorders>
              <w:top w:val="nil"/>
              <w:left w:val="nil"/>
              <w:bottom w:val="nil"/>
              <w:right w:val="nil"/>
            </w:tcBorders>
            <w:shd w:val="clear" w:color="auto" w:fill="auto"/>
            <w:noWrap/>
            <w:vAlign w:val="bottom"/>
            <w:hideMark/>
          </w:tcPr>
          <w:p w:rsidR="00956182" w:rsidRPr="004D4730" w:rsidRDefault="00956182" w:rsidP="00766041">
            <w:pPr>
              <w:rPr>
                <w:sz w:val="18"/>
                <w:szCs w:val="18"/>
              </w:rPr>
            </w:pPr>
            <w:r>
              <w:rPr>
                <w:sz w:val="18"/>
                <w:szCs w:val="18"/>
              </w:rPr>
              <w:t xml:space="preserve">KCA </w:t>
            </w:r>
            <w:r w:rsidRPr="00766041">
              <w:rPr>
                <w:sz w:val="18"/>
                <w:szCs w:val="18"/>
              </w:rPr>
              <w:t>Update Whitne</w:t>
            </w:r>
            <w:r>
              <w:rPr>
                <w:sz w:val="18"/>
                <w:szCs w:val="18"/>
              </w:rPr>
              <w:t>y Hall Acoustic Enhancements</w:t>
            </w:r>
          </w:p>
        </w:tc>
        <w:tc>
          <w:tcPr>
            <w:tcW w:w="354" w:type="pct"/>
            <w:tcBorders>
              <w:top w:val="nil"/>
              <w:left w:val="nil"/>
              <w:bottom w:val="nil"/>
              <w:right w:val="nil"/>
            </w:tcBorders>
            <w:shd w:val="clear" w:color="auto" w:fill="auto"/>
            <w:noWrap/>
            <w:vAlign w:val="bottom"/>
          </w:tcPr>
          <w:p w:rsidR="00956182" w:rsidRPr="004D4730" w:rsidRDefault="00956182" w:rsidP="00766041">
            <w:pPr>
              <w:jc w:val="center"/>
              <w:rPr>
                <w:sz w:val="18"/>
                <w:szCs w:val="18"/>
              </w:rPr>
            </w:pPr>
            <w:r w:rsidRPr="00766041">
              <w:rPr>
                <w:sz w:val="18"/>
                <w:szCs w:val="18"/>
              </w:rPr>
              <w:t>C-PI</w:t>
            </w:r>
          </w:p>
        </w:tc>
        <w:tc>
          <w:tcPr>
            <w:tcW w:w="575" w:type="pct"/>
            <w:tcBorders>
              <w:top w:val="nil"/>
              <w:left w:val="nil"/>
              <w:bottom w:val="nil"/>
              <w:right w:val="nil"/>
            </w:tcBorders>
            <w:shd w:val="clear" w:color="auto" w:fill="auto"/>
            <w:noWrap/>
            <w:vAlign w:val="bottom"/>
          </w:tcPr>
          <w:p w:rsidR="00956182" w:rsidRPr="004D4730" w:rsidRDefault="00956182" w:rsidP="00766041">
            <w:pPr>
              <w:jc w:val="right"/>
              <w:rPr>
                <w:sz w:val="18"/>
                <w:szCs w:val="18"/>
              </w:rPr>
            </w:pPr>
            <w:r>
              <w:rPr>
                <w:sz w:val="18"/>
                <w:szCs w:val="18"/>
              </w:rPr>
              <w:t>2,650</w:t>
            </w:r>
            <w:r w:rsidRPr="00766041">
              <w:rPr>
                <w:sz w:val="18"/>
                <w:szCs w:val="18"/>
              </w:rPr>
              <w:t>,000</w:t>
            </w:r>
          </w:p>
        </w:tc>
        <w:tc>
          <w:tcPr>
            <w:tcW w:w="618" w:type="pct"/>
            <w:tcBorders>
              <w:top w:val="nil"/>
              <w:left w:val="nil"/>
              <w:bottom w:val="nil"/>
              <w:right w:val="nil"/>
            </w:tcBorders>
            <w:shd w:val="clear" w:color="auto" w:fill="auto"/>
            <w:noWrap/>
            <w:vAlign w:val="bottom"/>
          </w:tcPr>
          <w:p w:rsidR="00956182" w:rsidRPr="004D4730" w:rsidRDefault="00956182" w:rsidP="00B27E0C">
            <w:pPr>
              <w:jc w:val="right"/>
              <w:rPr>
                <w:sz w:val="18"/>
                <w:szCs w:val="18"/>
              </w:rPr>
            </w:pPr>
            <w:r>
              <w:rPr>
                <w:sz w:val="18"/>
                <w:szCs w:val="18"/>
              </w:rPr>
              <w:t>2,650</w:t>
            </w:r>
            <w:r w:rsidRPr="00766041">
              <w:rPr>
                <w:sz w:val="18"/>
                <w:szCs w:val="18"/>
              </w:rPr>
              <w:t>,000</w:t>
            </w:r>
          </w:p>
        </w:tc>
        <w:tc>
          <w:tcPr>
            <w:tcW w:w="530" w:type="pct"/>
            <w:tcBorders>
              <w:top w:val="nil"/>
              <w:left w:val="nil"/>
              <w:bottom w:val="nil"/>
              <w:right w:val="nil"/>
            </w:tcBorders>
            <w:shd w:val="clear" w:color="auto" w:fill="auto"/>
            <w:noWrap/>
            <w:vAlign w:val="bottom"/>
            <w:hideMark/>
          </w:tcPr>
          <w:p w:rsidR="00956182" w:rsidRPr="004D4730" w:rsidRDefault="00956182" w:rsidP="00766041">
            <w:pPr>
              <w:jc w:val="right"/>
              <w:rPr>
                <w:sz w:val="18"/>
                <w:szCs w:val="18"/>
              </w:rPr>
            </w:pPr>
          </w:p>
        </w:tc>
        <w:tc>
          <w:tcPr>
            <w:tcW w:w="443" w:type="pct"/>
            <w:tcBorders>
              <w:top w:val="nil"/>
              <w:left w:val="nil"/>
              <w:bottom w:val="nil"/>
              <w:right w:val="nil"/>
            </w:tcBorders>
            <w:shd w:val="clear" w:color="auto" w:fill="auto"/>
            <w:noWrap/>
            <w:vAlign w:val="bottom"/>
            <w:hideMark/>
          </w:tcPr>
          <w:p w:rsidR="00956182" w:rsidRPr="004D4730" w:rsidRDefault="00956182" w:rsidP="00766041">
            <w:pPr>
              <w:jc w:val="center"/>
              <w:rPr>
                <w:sz w:val="18"/>
                <w:szCs w:val="18"/>
              </w:rPr>
            </w:pPr>
          </w:p>
        </w:tc>
      </w:tr>
      <w:tr w:rsidR="00956182" w:rsidRPr="004D4730" w:rsidTr="00DD6647">
        <w:trPr>
          <w:trHeight w:val="240"/>
          <w:jc w:val="center"/>
        </w:trPr>
        <w:tc>
          <w:tcPr>
            <w:tcW w:w="2480" w:type="pct"/>
            <w:tcBorders>
              <w:top w:val="nil"/>
              <w:left w:val="nil"/>
              <w:bottom w:val="nil"/>
              <w:right w:val="nil"/>
            </w:tcBorders>
            <w:shd w:val="clear" w:color="auto" w:fill="auto"/>
            <w:noWrap/>
            <w:vAlign w:val="bottom"/>
          </w:tcPr>
          <w:p w:rsidR="00956182" w:rsidRPr="00766041" w:rsidRDefault="00956182" w:rsidP="00EE13F9">
            <w:pPr>
              <w:rPr>
                <w:sz w:val="18"/>
                <w:szCs w:val="18"/>
              </w:rPr>
            </w:pPr>
            <w:r>
              <w:rPr>
                <w:sz w:val="18"/>
                <w:szCs w:val="18"/>
              </w:rPr>
              <w:t xml:space="preserve">KHP </w:t>
            </w:r>
            <w:r w:rsidRPr="004B2A5D">
              <w:rPr>
                <w:sz w:val="18"/>
                <w:szCs w:val="18"/>
              </w:rPr>
              <w:t>Minor Ca</w:t>
            </w:r>
            <w:r>
              <w:rPr>
                <w:sz w:val="18"/>
                <w:szCs w:val="18"/>
              </w:rPr>
              <w:t>pital Projects Maintenance Pool</w:t>
            </w:r>
          </w:p>
        </w:tc>
        <w:tc>
          <w:tcPr>
            <w:tcW w:w="354" w:type="pct"/>
            <w:tcBorders>
              <w:top w:val="nil"/>
              <w:left w:val="nil"/>
              <w:bottom w:val="nil"/>
              <w:right w:val="nil"/>
            </w:tcBorders>
            <w:shd w:val="clear" w:color="auto" w:fill="auto"/>
            <w:noWrap/>
            <w:vAlign w:val="bottom"/>
          </w:tcPr>
          <w:p w:rsidR="00956182" w:rsidRPr="00766041" w:rsidRDefault="00956182" w:rsidP="00766041">
            <w:pPr>
              <w:jc w:val="center"/>
              <w:rPr>
                <w:sz w:val="18"/>
                <w:szCs w:val="18"/>
              </w:rPr>
            </w:pPr>
            <w:r w:rsidRPr="004B2A5D">
              <w:rPr>
                <w:sz w:val="18"/>
                <w:szCs w:val="18"/>
              </w:rPr>
              <w:t>C-PI</w:t>
            </w:r>
          </w:p>
        </w:tc>
        <w:tc>
          <w:tcPr>
            <w:tcW w:w="575" w:type="pct"/>
            <w:tcBorders>
              <w:top w:val="nil"/>
              <w:left w:val="nil"/>
              <w:bottom w:val="nil"/>
              <w:right w:val="nil"/>
            </w:tcBorders>
            <w:shd w:val="clear" w:color="auto" w:fill="auto"/>
            <w:noWrap/>
            <w:vAlign w:val="bottom"/>
          </w:tcPr>
          <w:p w:rsidR="00956182" w:rsidRPr="00766041" w:rsidRDefault="00956182" w:rsidP="00766041">
            <w:pPr>
              <w:jc w:val="right"/>
              <w:rPr>
                <w:sz w:val="18"/>
                <w:szCs w:val="18"/>
              </w:rPr>
            </w:pPr>
            <w:r w:rsidRPr="004B2A5D">
              <w:rPr>
                <w:sz w:val="18"/>
                <w:szCs w:val="18"/>
              </w:rPr>
              <w:t>5,000,000</w:t>
            </w:r>
          </w:p>
        </w:tc>
        <w:tc>
          <w:tcPr>
            <w:tcW w:w="618" w:type="pct"/>
            <w:tcBorders>
              <w:top w:val="nil"/>
              <w:left w:val="nil"/>
              <w:bottom w:val="nil"/>
              <w:right w:val="nil"/>
            </w:tcBorders>
            <w:shd w:val="clear" w:color="auto" w:fill="auto"/>
            <w:noWrap/>
            <w:vAlign w:val="bottom"/>
          </w:tcPr>
          <w:p w:rsidR="00956182" w:rsidRPr="00766041" w:rsidRDefault="00956182" w:rsidP="00766041">
            <w:pPr>
              <w:jc w:val="right"/>
              <w:rPr>
                <w:sz w:val="18"/>
                <w:szCs w:val="18"/>
              </w:rPr>
            </w:pPr>
            <w:r w:rsidRPr="004B2A5D">
              <w:rPr>
                <w:sz w:val="18"/>
                <w:szCs w:val="18"/>
              </w:rPr>
              <w:t>5,000,000</w:t>
            </w:r>
          </w:p>
        </w:tc>
        <w:tc>
          <w:tcPr>
            <w:tcW w:w="530" w:type="pct"/>
            <w:tcBorders>
              <w:top w:val="nil"/>
              <w:left w:val="nil"/>
              <w:bottom w:val="nil"/>
              <w:right w:val="nil"/>
            </w:tcBorders>
            <w:shd w:val="clear" w:color="auto" w:fill="auto"/>
            <w:noWrap/>
            <w:vAlign w:val="bottom"/>
          </w:tcPr>
          <w:p w:rsidR="00956182" w:rsidRPr="004D4730" w:rsidRDefault="00956182" w:rsidP="00766041">
            <w:pPr>
              <w:jc w:val="right"/>
              <w:rPr>
                <w:sz w:val="18"/>
                <w:szCs w:val="18"/>
              </w:rPr>
            </w:pPr>
          </w:p>
        </w:tc>
        <w:tc>
          <w:tcPr>
            <w:tcW w:w="443" w:type="pct"/>
            <w:tcBorders>
              <w:top w:val="nil"/>
              <w:left w:val="nil"/>
              <w:bottom w:val="nil"/>
              <w:right w:val="nil"/>
            </w:tcBorders>
            <w:shd w:val="clear" w:color="auto" w:fill="auto"/>
            <w:noWrap/>
            <w:vAlign w:val="bottom"/>
          </w:tcPr>
          <w:p w:rsidR="00956182" w:rsidRPr="004D4730" w:rsidRDefault="00956182" w:rsidP="00766041">
            <w:pPr>
              <w:jc w:val="center"/>
              <w:rPr>
                <w:sz w:val="18"/>
                <w:szCs w:val="18"/>
              </w:rPr>
            </w:pPr>
          </w:p>
        </w:tc>
      </w:tr>
      <w:tr w:rsidR="00956182" w:rsidRPr="00FB4DAA" w:rsidTr="00DD6647">
        <w:trPr>
          <w:trHeight w:val="240"/>
          <w:jc w:val="center"/>
        </w:trPr>
        <w:tc>
          <w:tcPr>
            <w:tcW w:w="2480" w:type="pct"/>
            <w:tcBorders>
              <w:top w:val="nil"/>
              <w:left w:val="nil"/>
              <w:bottom w:val="nil"/>
              <w:right w:val="nil"/>
            </w:tcBorders>
            <w:shd w:val="clear" w:color="auto" w:fill="auto"/>
            <w:noWrap/>
            <w:vAlign w:val="bottom"/>
          </w:tcPr>
          <w:p w:rsidR="00956182" w:rsidRPr="00FB4DAA" w:rsidRDefault="00956182" w:rsidP="00B27E0C">
            <w:pPr>
              <w:rPr>
                <w:sz w:val="18"/>
                <w:szCs w:val="18"/>
              </w:rPr>
            </w:pPr>
            <w:r w:rsidRPr="00FB4DAA">
              <w:rPr>
                <w:sz w:val="18"/>
                <w:szCs w:val="18"/>
              </w:rPr>
              <w:t>KHS Center for KY History Visitor Services Renovation</w:t>
            </w:r>
          </w:p>
        </w:tc>
        <w:tc>
          <w:tcPr>
            <w:tcW w:w="354" w:type="pct"/>
            <w:tcBorders>
              <w:top w:val="nil"/>
              <w:left w:val="nil"/>
              <w:bottom w:val="nil"/>
              <w:right w:val="nil"/>
            </w:tcBorders>
            <w:shd w:val="clear" w:color="auto" w:fill="auto"/>
            <w:noWrap/>
            <w:vAlign w:val="bottom"/>
          </w:tcPr>
          <w:p w:rsidR="00956182" w:rsidRPr="00FB4DAA" w:rsidRDefault="00956182" w:rsidP="00766041">
            <w:pPr>
              <w:jc w:val="center"/>
              <w:rPr>
                <w:sz w:val="18"/>
                <w:szCs w:val="18"/>
              </w:rPr>
            </w:pPr>
            <w:r w:rsidRPr="00FB4DAA">
              <w:rPr>
                <w:sz w:val="18"/>
                <w:szCs w:val="18"/>
              </w:rPr>
              <w:t>C-O</w:t>
            </w:r>
          </w:p>
        </w:tc>
        <w:tc>
          <w:tcPr>
            <w:tcW w:w="575" w:type="pct"/>
            <w:tcBorders>
              <w:top w:val="nil"/>
              <w:left w:val="nil"/>
              <w:bottom w:val="nil"/>
              <w:right w:val="nil"/>
            </w:tcBorders>
            <w:shd w:val="clear" w:color="auto" w:fill="auto"/>
            <w:noWrap/>
            <w:vAlign w:val="bottom"/>
          </w:tcPr>
          <w:p w:rsidR="00956182" w:rsidRPr="00FB4DAA" w:rsidRDefault="00956182" w:rsidP="00766041">
            <w:pPr>
              <w:jc w:val="right"/>
              <w:rPr>
                <w:sz w:val="18"/>
                <w:szCs w:val="18"/>
              </w:rPr>
            </w:pPr>
            <w:r w:rsidRPr="00FB4DAA">
              <w:rPr>
                <w:sz w:val="18"/>
                <w:szCs w:val="18"/>
              </w:rPr>
              <w:t>593,000</w:t>
            </w:r>
          </w:p>
        </w:tc>
        <w:tc>
          <w:tcPr>
            <w:tcW w:w="618" w:type="pct"/>
            <w:tcBorders>
              <w:top w:val="nil"/>
              <w:left w:val="nil"/>
              <w:bottom w:val="nil"/>
              <w:right w:val="nil"/>
            </w:tcBorders>
            <w:shd w:val="clear" w:color="auto" w:fill="auto"/>
            <w:noWrap/>
            <w:vAlign w:val="bottom"/>
          </w:tcPr>
          <w:p w:rsidR="00956182" w:rsidRPr="00FB4DAA" w:rsidRDefault="00956182" w:rsidP="00766041">
            <w:pPr>
              <w:jc w:val="right"/>
              <w:rPr>
                <w:sz w:val="18"/>
                <w:szCs w:val="18"/>
              </w:rPr>
            </w:pPr>
            <w:r w:rsidRPr="00FB4DAA">
              <w:rPr>
                <w:sz w:val="18"/>
                <w:szCs w:val="18"/>
              </w:rPr>
              <w:t>443,000</w:t>
            </w:r>
          </w:p>
        </w:tc>
        <w:tc>
          <w:tcPr>
            <w:tcW w:w="530" w:type="pct"/>
            <w:tcBorders>
              <w:top w:val="nil"/>
              <w:left w:val="nil"/>
              <w:bottom w:val="nil"/>
              <w:right w:val="nil"/>
            </w:tcBorders>
            <w:shd w:val="clear" w:color="auto" w:fill="auto"/>
            <w:noWrap/>
            <w:vAlign w:val="bottom"/>
          </w:tcPr>
          <w:p w:rsidR="00956182" w:rsidRPr="00FB4DAA" w:rsidRDefault="00956182" w:rsidP="00766041">
            <w:pPr>
              <w:jc w:val="right"/>
              <w:rPr>
                <w:sz w:val="18"/>
                <w:szCs w:val="18"/>
              </w:rPr>
            </w:pPr>
            <w:r w:rsidRPr="00FB4DAA">
              <w:rPr>
                <w:sz w:val="18"/>
                <w:szCs w:val="18"/>
              </w:rPr>
              <w:t>150,000</w:t>
            </w:r>
          </w:p>
        </w:tc>
        <w:tc>
          <w:tcPr>
            <w:tcW w:w="443" w:type="pct"/>
            <w:tcBorders>
              <w:top w:val="nil"/>
              <w:left w:val="nil"/>
              <w:bottom w:val="nil"/>
              <w:right w:val="nil"/>
            </w:tcBorders>
            <w:shd w:val="clear" w:color="auto" w:fill="auto"/>
            <w:noWrap/>
            <w:vAlign w:val="bottom"/>
          </w:tcPr>
          <w:p w:rsidR="00956182" w:rsidRPr="00FB4DAA" w:rsidRDefault="00956182" w:rsidP="00766041">
            <w:pPr>
              <w:jc w:val="center"/>
              <w:rPr>
                <w:sz w:val="18"/>
                <w:szCs w:val="18"/>
              </w:rPr>
            </w:pPr>
            <w:r w:rsidRPr="00FB4DAA">
              <w:rPr>
                <w:sz w:val="18"/>
                <w:szCs w:val="18"/>
              </w:rPr>
              <w:t>OT-P</w:t>
            </w:r>
          </w:p>
        </w:tc>
      </w:tr>
      <w:tr w:rsidR="00956182" w:rsidRPr="00FB4DAA" w:rsidTr="00DD6647">
        <w:trPr>
          <w:trHeight w:val="240"/>
          <w:jc w:val="center"/>
        </w:trPr>
        <w:tc>
          <w:tcPr>
            <w:tcW w:w="2480" w:type="pct"/>
            <w:tcBorders>
              <w:top w:val="nil"/>
              <w:left w:val="nil"/>
              <w:bottom w:val="nil"/>
              <w:right w:val="nil"/>
            </w:tcBorders>
            <w:shd w:val="clear" w:color="auto" w:fill="auto"/>
            <w:noWrap/>
            <w:vAlign w:val="bottom"/>
          </w:tcPr>
          <w:p w:rsidR="00956182" w:rsidRPr="00FB4DAA" w:rsidRDefault="00956182" w:rsidP="00B27E0C">
            <w:pPr>
              <w:rPr>
                <w:sz w:val="18"/>
                <w:szCs w:val="18"/>
              </w:rPr>
            </w:pPr>
            <w:r w:rsidRPr="00FB4DAA">
              <w:rPr>
                <w:sz w:val="18"/>
                <w:szCs w:val="18"/>
              </w:rPr>
              <w:t>KHS Thomas D Clark Cent</w:t>
            </w:r>
            <w:r w:rsidR="009467ED">
              <w:rPr>
                <w:sz w:val="18"/>
                <w:szCs w:val="18"/>
              </w:rPr>
              <w:t>e</w:t>
            </w:r>
            <w:r w:rsidRPr="00FB4DAA">
              <w:rPr>
                <w:sz w:val="18"/>
                <w:szCs w:val="18"/>
              </w:rPr>
              <w:t>r for KY History Museum Renovation</w:t>
            </w:r>
          </w:p>
        </w:tc>
        <w:tc>
          <w:tcPr>
            <w:tcW w:w="354" w:type="pct"/>
            <w:tcBorders>
              <w:top w:val="nil"/>
              <w:left w:val="nil"/>
              <w:bottom w:val="nil"/>
              <w:right w:val="nil"/>
            </w:tcBorders>
            <w:shd w:val="clear" w:color="auto" w:fill="auto"/>
            <w:noWrap/>
            <w:vAlign w:val="bottom"/>
          </w:tcPr>
          <w:p w:rsidR="00956182" w:rsidRPr="00FB4DAA" w:rsidRDefault="00956182" w:rsidP="00766041">
            <w:pPr>
              <w:jc w:val="center"/>
              <w:rPr>
                <w:sz w:val="18"/>
                <w:szCs w:val="18"/>
              </w:rPr>
            </w:pPr>
            <w:r w:rsidRPr="00FB4DAA">
              <w:rPr>
                <w:sz w:val="18"/>
                <w:szCs w:val="18"/>
              </w:rPr>
              <w:t>C-O</w:t>
            </w:r>
          </w:p>
        </w:tc>
        <w:tc>
          <w:tcPr>
            <w:tcW w:w="575" w:type="pct"/>
            <w:tcBorders>
              <w:top w:val="nil"/>
              <w:left w:val="nil"/>
              <w:bottom w:val="nil"/>
              <w:right w:val="nil"/>
            </w:tcBorders>
            <w:shd w:val="clear" w:color="auto" w:fill="auto"/>
            <w:noWrap/>
            <w:vAlign w:val="bottom"/>
          </w:tcPr>
          <w:p w:rsidR="00956182" w:rsidRPr="00FB4DAA" w:rsidRDefault="00956182" w:rsidP="00766041">
            <w:pPr>
              <w:jc w:val="right"/>
              <w:rPr>
                <w:sz w:val="18"/>
                <w:szCs w:val="18"/>
              </w:rPr>
            </w:pPr>
            <w:r w:rsidRPr="00FB4DAA">
              <w:rPr>
                <w:sz w:val="18"/>
                <w:szCs w:val="18"/>
              </w:rPr>
              <w:t>13,744,000</w:t>
            </w:r>
          </w:p>
        </w:tc>
        <w:tc>
          <w:tcPr>
            <w:tcW w:w="618" w:type="pct"/>
            <w:tcBorders>
              <w:top w:val="nil"/>
              <w:left w:val="nil"/>
              <w:bottom w:val="nil"/>
              <w:right w:val="nil"/>
            </w:tcBorders>
            <w:shd w:val="clear" w:color="auto" w:fill="auto"/>
            <w:noWrap/>
            <w:vAlign w:val="bottom"/>
          </w:tcPr>
          <w:p w:rsidR="00956182" w:rsidRPr="00FB4DAA" w:rsidRDefault="00956182" w:rsidP="00766041">
            <w:pPr>
              <w:jc w:val="right"/>
              <w:rPr>
                <w:sz w:val="18"/>
                <w:szCs w:val="18"/>
              </w:rPr>
            </w:pPr>
            <w:r w:rsidRPr="00FB4DAA">
              <w:rPr>
                <w:sz w:val="18"/>
                <w:szCs w:val="18"/>
              </w:rPr>
              <w:t>4,671,000</w:t>
            </w:r>
          </w:p>
        </w:tc>
        <w:tc>
          <w:tcPr>
            <w:tcW w:w="530" w:type="pct"/>
            <w:tcBorders>
              <w:top w:val="nil"/>
              <w:left w:val="nil"/>
              <w:bottom w:val="nil"/>
              <w:right w:val="nil"/>
            </w:tcBorders>
            <w:shd w:val="clear" w:color="auto" w:fill="auto"/>
            <w:noWrap/>
            <w:vAlign w:val="bottom"/>
          </w:tcPr>
          <w:p w:rsidR="00956182" w:rsidRPr="00FB4DAA" w:rsidRDefault="00956182" w:rsidP="00766041">
            <w:pPr>
              <w:jc w:val="right"/>
              <w:rPr>
                <w:sz w:val="18"/>
                <w:szCs w:val="18"/>
              </w:rPr>
            </w:pPr>
            <w:r w:rsidRPr="00FB4DAA">
              <w:rPr>
                <w:sz w:val="18"/>
                <w:szCs w:val="18"/>
              </w:rPr>
              <w:t>9,073,000</w:t>
            </w:r>
          </w:p>
        </w:tc>
        <w:tc>
          <w:tcPr>
            <w:tcW w:w="443" w:type="pct"/>
            <w:tcBorders>
              <w:top w:val="nil"/>
              <w:left w:val="nil"/>
              <w:bottom w:val="nil"/>
              <w:right w:val="nil"/>
            </w:tcBorders>
            <w:shd w:val="clear" w:color="auto" w:fill="auto"/>
            <w:noWrap/>
            <w:vAlign w:val="bottom"/>
          </w:tcPr>
          <w:p w:rsidR="00956182" w:rsidRPr="00FB4DAA" w:rsidRDefault="00956182" w:rsidP="00766041">
            <w:pPr>
              <w:jc w:val="center"/>
              <w:rPr>
                <w:sz w:val="18"/>
                <w:szCs w:val="18"/>
              </w:rPr>
            </w:pPr>
            <w:r w:rsidRPr="00FB4DAA">
              <w:rPr>
                <w:sz w:val="18"/>
                <w:szCs w:val="18"/>
              </w:rPr>
              <w:t>FF/OT-P</w:t>
            </w:r>
          </w:p>
        </w:tc>
      </w:tr>
      <w:tr w:rsidR="00956182" w:rsidRPr="004D4730" w:rsidTr="00DD6647">
        <w:trPr>
          <w:trHeight w:val="240"/>
          <w:jc w:val="center"/>
        </w:trPr>
        <w:tc>
          <w:tcPr>
            <w:tcW w:w="2480" w:type="pct"/>
            <w:tcBorders>
              <w:top w:val="nil"/>
              <w:left w:val="nil"/>
              <w:bottom w:val="nil"/>
              <w:right w:val="nil"/>
            </w:tcBorders>
            <w:shd w:val="clear" w:color="auto" w:fill="auto"/>
            <w:noWrap/>
            <w:vAlign w:val="bottom"/>
            <w:hideMark/>
          </w:tcPr>
          <w:p w:rsidR="00956182" w:rsidRPr="00E30951" w:rsidRDefault="00956182" w:rsidP="00EE13F9">
            <w:pPr>
              <w:rPr>
                <w:sz w:val="18"/>
                <w:szCs w:val="18"/>
              </w:rPr>
            </w:pPr>
            <w:r>
              <w:rPr>
                <w:sz w:val="18"/>
                <w:szCs w:val="18"/>
              </w:rPr>
              <w:t>SFB IT Infrastructure Replacement</w:t>
            </w:r>
          </w:p>
        </w:tc>
        <w:tc>
          <w:tcPr>
            <w:tcW w:w="354" w:type="pct"/>
            <w:tcBorders>
              <w:top w:val="nil"/>
              <w:left w:val="nil"/>
              <w:bottom w:val="nil"/>
              <w:right w:val="nil"/>
            </w:tcBorders>
            <w:shd w:val="clear" w:color="auto" w:fill="auto"/>
            <w:noWrap/>
            <w:vAlign w:val="bottom"/>
          </w:tcPr>
          <w:p w:rsidR="00956182" w:rsidRPr="004D4730" w:rsidRDefault="00956182" w:rsidP="00766041">
            <w:pPr>
              <w:jc w:val="center"/>
              <w:rPr>
                <w:sz w:val="18"/>
                <w:szCs w:val="18"/>
              </w:rPr>
            </w:pPr>
            <w:r w:rsidRPr="00EE13F9">
              <w:rPr>
                <w:sz w:val="18"/>
                <w:szCs w:val="18"/>
              </w:rPr>
              <w:t>EQ</w:t>
            </w:r>
          </w:p>
        </w:tc>
        <w:tc>
          <w:tcPr>
            <w:tcW w:w="575" w:type="pct"/>
            <w:tcBorders>
              <w:top w:val="nil"/>
              <w:left w:val="nil"/>
              <w:bottom w:val="nil"/>
              <w:right w:val="nil"/>
            </w:tcBorders>
            <w:shd w:val="clear" w:color="auto" w:fill="auto"/>
            <w:noWrap/>
            <w:vAlign w:val="bottom"/>
          </w:tcPr>
          <w:p w:rsidR="00956182" w:rsidRPr="004D4730" w:rsidRDefault="00956182" w:rsidP="00766041">
            <w:pPr>
              <w:jc w:val="right"/>
              <w:rPr>
                <w:sz w:val="18"/>
                <w:szCs w:val="18"/>
              </w:rPr>
            </w:pPr>
            <w:r w:rsidRPr="00EE13F9">
              <w:rPr>
                <w:sz w:val="18"/>
                <w:szCs w:val="18"/>
              </w:rPr>
              <w:t>2,100,000</w:t>
            </w:r>
          </w:p>
        </w:tc>
        <w:tc>
          <w:tcPr>
            <w:tcW w:w="618" w:type="pct"/>
            <w:tcBorders>
              <w:top w:val="nil"/>
              <w:left w:val="nil"/>
              <w:bottom w:val="nil"/>
              <w:right w:val="nil"/>
            </w:tcBorders>
            <w:shd w:val="clear" w:color="auto" w:fill="auto"/>
            <w:noWrap/>
            <w:vAlign w:val="bottom"/>
          </w:tcPr>
          <w:p w:rsidR="00956182" w:rsidRPr="004D4730" w:rsidRDefault="00956182" w:rsidP="00766041">
            <w:pPr>
              <w:jc w:val="right"/>
              <w:rPr>
                <w:sz w:val="18"/>
                <w:szCs w:val="18"/>
              </w:rPr>
            </w:pPr>
            <w:r w:rsidRPr="00EE13F9">
              <w:rPr>
                <w:sz w:val="18"/>
                <w:szCs w:val="18"/>
              </w:rPr>
              <w:t>2,100,000</w:t>
            </w:r>
          </w:p>
        </w:tc>
        <w:tc>
          <w:tcPr>
            <w:tcW w:w="530" w:type="pct"/>
            <w:tcBorders>
              <w:top w:val="nil"/>
              <w:left w:val="nil"/>
              <w:bottom w:val="nil"/>
              <w:right w:val="nil"/>
            </w:tcBorders>
            <w:shd w:val="clear" w:color="auto" w:fill="auto"/>
            <w:noWrap/>
            <w:vAlign w:val="bottom"/>
            <w:hideMark/>
          </w:tcPr>
          <w:p w:rsidR="00956182" w:rsidRPr="004D4730" w:rsidRDefault="00956182" w:rsidP="00766041">
            <w:pPr>
              <w:jc w:val="right"/>
              <w:rPr>
                <w:sz w:val="18"/>
                <w:szCs w:val="18"/>
              </w:rPr>
            </w:pPr>
          </w:p>
        </w:tc>
        <w:tc>
          <w:tcPr>
            <w:tcW w:w="443" w:type="pct"/>
            <w:tcBorders>
              <w:top w:val="nil"/>
              <w:left w:val="nil"/>
              <w:bottom w:val="nil"/>
              <w:right w:val="nil"/>
            </w:tcBorders>
            <w:shd w:val="clear" w:color="auto" w:fill="auto"/>
            <w:noWrap/>
            <w:vAlign w:val="bottom"/>
            <w:hideMark/>
          </w:tcPr>
          <w:p w:rsidR="00956182" w:rsidRPr="004D4730" w:rsidRDefault="00956182" w:rsidP="00766041">
            <w:pPr>
              <w:jc w:val="center"/>
              <w:rPr>
                <w:sz w:val="18"/>
                <w:szCs w:val="18"/>
              </w:rPr>
            </w:pPr>
          </w:p>
        </w:tc>
      </w:tr>
      <w:tr w:rsidR="00956182" w:rsidRPr="004D4730" w:rsidTr="00DD6647">
        <w:trPr>
          <w:trHeight w:val="240"/>
          <w:jc w:val="center"/>
        </w:trPr>
        <w:tc>
          <w:tcPr>
            <w:tcW w:w="2480" w:type="pct"/>
            <w:tcBorders>
              <w:top w:val="nil"/>
              <w:left w:val="nil"/>
              <w:bottom w:val="nil"/>
              <w:right w:val="nil"/>
            </w:tcBorders>
            <w:shd w:val="clear" w:color="auto" w:fill="auto"/>
            <w:noWrap/>
            <w:vAlign w:val="bottom"/>
            <w:hideMark/>
          </w:tcPr>
          <w:p w:rsidR="00956182" w:rsidRPr="004D4730" w:rsidRDefault="00956182" w:rsidP="00EE13F9">
            <w:pPr>
              <w:rPr>
                <w:sz w:val="18"/>
                <w:szCs w:val="18"/>
              </w:rPr>
            </w:pPr>
            <w:r>
              <w:rPr>
                <w:sz w:val="18"/>
                <w:szCs w:val="18"/>
              </w:rPr>
              <w:t xml:space="preserve">SFB </w:t>
            </w:r>
            <w:r w:rsidRPr="00BD40C2">
              <w:rPr>
                <w:sz w:val="18"/>
                <w:szCs w:val="18"/>
              </w:rPr>
              <w:t>KEC Maintenance Building Completion</w:t>
            </w:r>
          </w:p>
        </w:tc>
        <w:tc>
          <w:tcPr>
            <w:tcW w:w="354" w:type="pct"/>
            <w:tcBorders>
              <w:top w:val="nil"/>
              <w:left w:val="nil"/>
              <w:bottom w:val="nil"/>
              <w:right w:val="nil"/>
            </w:tcBorders>
            <w:shd w:val="clear" w:color="auto" w:fill="auto"/>
            <w:noWrap/>
            <w:vAlign w:val="bottom"/>
          </w:tcPr>
          <w:p w:rsidR="00956182" w:rsidRPr="004D4730" w:rsidRDefault="00956182" w:rsidP="00EE13F9">
            <w:pPr>
              <w:jc w:val="center"/>
              <w:rPr>
                <w:sz w:val="18"/>
                <w:szCs w:val="18"/>
              </w:rPr>
            </w:pPr>
            <w:r w:rsidRPr="00BD40C2">
              <w:rPr>
                <w:sz w:val="18"/>
                <w:szCs w:val="18"/>
              </w:rPr>
              <w:t>C-O</w:t>
            </w:r>
          </w:p>
        </w:tc>
        <w:tc>
          <w:tcPr>
            <w:tcW w:w="575" w:type="pct"/>
            <w:tcBorders>
              <w:top w:val="nil"/>
              <w:left w:val="nil"/>
              <w:bottom w:val="nil"/>
              <w:right w:val="nil"/>
            </w:tcBorders>
            <w:shd w:val="clear" w:color="auto" w:fill="auto"/>
            <w:noWrap/>
            <w:vAlign w:val="bottom"/>
          </w:tcPr>
          <w:p w:rsidR="00956182" w:rsidRPr="004D4730" w:rsidRDefault="00956182" w:rsidP="00EE13F9">
            <w:pPr>
              <w:jc w:val="right"/>
              <w:rPr>
                <w:sz w:val="18"/>
                <w:szCs w:val="18"/>
              </w:rPr>
            </w:pPr>
            <w:r w:rsidRPr="00BD40C2">
              <w:rPr>
                <w:sz w:val="18"/>
                <w:szCs w:val="18"/>
              </w:rPr>
              <w:t>2,000,000</w:t>
            </w:r>
          </w:p>
        </w:tc>
        <w:tc>
          <w:tcPr>
            <w:tcW w:w="618" w:type="pct"/>
            <w:tcBorders>
              <w:top w:val="nil"/>
              <w:left w:val="nil"/>
              <w:bottom w:val="nil"/>
              <w:right w:val="nil"/>
            </w:tcBorders>
            <w:shd w:val="clear" w:color="auto" w:fill="auto"/>
            <w:noWrap/>
            <w:vAlign w:val="bottom"/>
          </w:tcPr>
          <w:p w:rsidR="00956182" w:rsidRPr="004D4730" w:rsidRDefault="00956182" w:rsidP="00EE13F9">
            <w:pPr>
              <w:jc w:val="right"/>
              <w:rPr>
                <w:sz w:val="18"/>
                <w:szCs w:val="18"/>
              </w:rPr>
            </w:pPr>
            <w:r w:rsidRPr="00BD40C2">
              <w:rPr>
                <w:sz w:val="18"/>
                <w:szCs w:val="18"/>
              </w:rPr>
              <w:t>2,000,000</w:t>
            </w:r>
          </w:p>
        </w:tc>
        <w:tc>
          <w:tcPr>
            <w:tcW w:w="530" w:type="pct"/>
            <w:tcBorders>
              <w:top w:val="nil"/>
              <w:left w:val="nil"/>
              <w:bottom w:val="nil"/>
              <w:right w:val="nil"/>
            </w:tcBorders>
            <w:shd w:val="clear" w:color="auto" w:fill="auto"/>
            <w:noWrap/>
            <w:vAlign w:val="bottom"/>
            <w:hideMark/>
          </w:tcPr>
          <w:p w:rsidR="00956182" w:rsidRPr="004D4730" w:rsidRDefault="00956182" w:rsidP="00EE13F9">
            <w:pPr>
              <w:jc w:val="right"/>
              <w:rPr>
                <w:sz w:val="18"/>
                <w:szCs w:val="18"/>
              </w:rPr>
            </w:pPr>
          </w:p>
        </w:tc>
        <w:tc>
          <w:tcPr>
            <w:tcW w:w="443" w:type="pct"/>
            <w:tcBorders>
              <w:top w:val="nil"/>
              <w:left w:val="nil"/>
              <w:bottom w:val="nil"/>
              <w:right w:val="nil"/>
            </w:tcBorders>
            <w:shd w:val="clear" w:color="auto" w:fill="auto"/>
            <w:noWrap/>
            <w:vAlign w:val="bottom"/>
            <w:hideMark/>
          </w:tcPr>
          <w:p w:rsidR="00956182" w:rsidRPr="004D4730" w:rsidRDefault="00956182" w:rsidP="00EE13F9">
            <w:pPr>
              <w:jc w:val="center"/>
              <w:rPr>
                <w:sz w:val="18"/>
                <w:szCs w:val="18"/>
              </w:rPr>
            </w:pPr>
          </w:p>
        </w:tc>
      </w:tr>
      <w:tr w:rsidR="00956182" w:rsidRPr="004D4730" w:rsidTr="00DD6647">
        <w:trPr>
          <w:trHeight w:val="240"/>
          <w:jc w:val="center"/>
        </w:trPr>
        <w:tc>
          <w:tcPr>
            <w:tcW w:w="2480" w:type="pct"/>
            <w:tcBorders>
              <w:top w:val="nil"/>
              <w:left w:val="nil"/>
              <w:bottom w:val="nil"/>
              <w:right w:val="nil"/>
            </w:tcBorders>
            <w:shd w:val="clear" w:color="auto" w:fill="auto"/>
            <w:noWrap/>
            <w:vAlign w:val="bottom"/>
            <w:hideMark/>
          </w:tcPr>
          <w:p w:rsidR="00956182" w:rsidRPr="004D4730" w:rsidRDefault="00956182" w:rsidP="00EE13F9">
            <w:pPr>
              <w:rPr>
                <w:sz w:val="18"/>
                <w:szCs w:val="18"/>
              </w:rPr>
            </w:pPr>
            <w:r>
              <w:rPr>
                <w:sz w:val="18"/>
                <w:szCs w:val="18"/>
              </w:rPr>
              <w:t xml:space="preserve">SFB </w:t>
            </w:r>
            <w:r w:rsidRPr="00BD40C2">
              <w:rPr>
                <w:sz w:val="18"/>
                <w:szCs w:val="18"/>
              </w:rPr>
              <w:t>KEC</w:t>
            </w:r>
            <w:r>
              <w:rPr>
                <w:sz w:val="18"/>
                <w:szCs w:val="18"/>
              </w:rPr>
              <w:t>/</w:t>
            </w:r>
            <w:r w:rsidRPr="00BD40C2">
              <w:rPr>
                <w:sz w:val="18"/>
                <w:szCs w:val="18"/>
              </w:rPr>
              <w:t xml:space="preserve">KICC Elevator </w:t>
            </w:r>
            <w:r>
              <w:rPr>
                <w:sz w:val="18"/>
                <w:szCs w:val="18"/>
              </w:rPr>
              <w:t>and</w:t>
            </w:r>
            <w:r w:rsidRPr="00BD40C2">
              <w:rPr>
                <w:sz w:val="18"/>
                <w:szCs w:val="18"/>
              </w:rPr>
              <w:t xml:space="preserve"> Escalator Repair/Replace 2</w:t>
            </w:r>
          </w:p>
        </w:tc>
        <w:tc>
          <w:tcPr>
            <w:tcW w:w="354" w:type="pct"/>
            <w:tcBorders>
              <w:top w:val="nil"/>
              <w:left w:val="nil"/>
              <w:bottom w:val="nil"/>
              <w:right w:val="nil"/>
            </w:tcBorders>
            <w:shd w:val="clear" w:color="auto" w:fill="auto"/>
            <w:noWrap/>
            <w:vAlign w:val="bottom"/>
          </w:tcPr>
          <w:p w:rsidR="00956182" w:rsidRPr="004D4730" w:rsidRDefault="00956182" w:rsidP="00EE13F9">
            <w:pPr>
              <w:jc w:val="center"/>
              <w:rPr>
                <w:sz w:val="18"/>
                <w:szCs w:val="18"/>
              </w:rPr>
            </w:pPr>
            <w:r w:rsidRPr="00BD40C2">
              <w:rPr>
                <w:sz w:val="18"/>
                <w:szCs w:val="18"/>
              </w:rPr>
              <w:t>C-PI</w:t>
            </w:r>
          </w:p>
        </w:tc>
        <w:tc>
          <w:tcPr>
            <w:tcW w:w="575" w:type="pct"/>
            <w:tcBorders>
              <w:top w:val="nil"/>
              <w:left w:val="nil"/>
              <w:bottom w:val="nil"/>
              <w:right w:val="nil"/>
            </w:tcBorders>
            <w:shd w:val="clear" w:color="auto" w:fill="auto"/>
            <w:noWrap/>
            <w:vAlign w:val="bottom"/>
          </w:tcPr>
          <w:p w:rsidR="00956182" w:rsidRPr="004D4730" w:rsidRDefault="00956182" w:rsidP="00EE13F9">
            <w:pPr>
              <w:jc w:val="right"/>
              <w:rPr>
                <w:sz w:val="18"/>
                <w:szCs w:val="18"/>
              </w:rPr>
            </w:pPr>
            <w:r w:rsidRPr="00BD40C2">
              <w:rPr>
                <w:sz w:val="18"/>
                <w:szCs w:val="18"/>
              </w:rPr>
              <w:t>2,000,000</w:t>
            </w:r>
          </w:p>
        </w:tc>
        <w:tc>
          <w:tcPr>
            <w:tcW w:w="618" w:type="pct"/>
            <w:tcBorders>
              <w:top w:val="nil"/>
              <w:left w:val="nil"/>
              <w:bottom w:val="nil"/>
              <w:right w:val="nil"/>
            </w:tcBorders>
            <w:shd w:val="clear" w:color="auto" w:fill="auto"/>
            <w:noWrap/>
            <w:vAlign w:val="bottom"/>
          </w:tcPr>
          <w:p w:rsidR="00956182" w:rsidRPr="004D4730" w:rsidRDefault="00956182" w:rsidP="00EE13F9">
            <w:pPr>
              <w:jc w:val="right"/>
              <w:rPr>
                <w:sz w:val="18"/>
                <w:szCs w:val="18"/>
              </w:rPr>
            </w:pPr>
            <w:r w:rsidRPr="00BD40C2">
              <w:rPr>
                <w:sz w:val="18"/>
                <w:szCs w:val="18"/>
              </w:rPr>
              <w:t>2,000,000</w:t>
            </w:r>
          </w:p>
        </w:tc>
        <w:tc>
          <w:tcPr>
            <w:tcW w:w="530" w:type="pct"/>
            <w:tcBorders>
              <w:top w:val="nil"/>
              <w:left w:val="nil"/>
              <w:bottom w:val="nil"/>
              <w:right w:val="nil"/>
            </w:tcBorders>
            <w:shd w:val="clear" w:color="auto" w:fill="auto"/>
            <w:noWrap/>
            <w:vAlign w:val="bottom"/>
            <w:hideMark/>
          </w:tcPr>
          <w:p w:rsidR="00956182" w:rsidRPr="004D4730" w:rsidRDefault="00956182" w:rsidP="00EE13F9">
            <w:pPr>
              <w:jc w:val="right"/>
              <w:rPr>
                <w:sz w:val="18"/>
                <w:szCs w:val="18"/>
              </w:rPr>
            </w:pPr>
          </w:p>
        </w:tc>
        <w:tc>
          <w:tcPr>
            <w:tcW w:w="443" w:type="pct"/>
            <w:tcBorders>
              <w:top w:val="nil"/>
              <w:left w:val="nil"/>
              <w:bottom w:val="nil"/>
              <w:right w:val="nil"/>
            </w:tcBorders>
            <w:shd w:val="clear" w:color="auto" w:fill="auto"/>
            <w:noWrap/>
            <w:vAlign w:val="bottom"/>
            <w:hideMark/>
          </w:tcPr>
          <w:p w:rsidR="00956182" w:rsidRPr="004D4730" w:rsidRDefault="00956182" w:rsidP="00EE13F9">
            <w:pPr>
              <w:jc w:val="center"/>
              <w:rPr>
                <w:sz w:val="18"/>
                <w:szCs w:val="18"/>
              </w:rPr>
            </w:pPr>
          </w:p>
        </w:tc>
      </w:tr>
      <w:tr w:rsidR="00956182" w:rsidRPr="004D4730" w:rsidTr="00DD6647">
        <w:trPr>
          <w:trHeight w:val="240"/>
          <w:jc w:val="center"/>
        </w:trPr>
        <w:tc>
          <w:tcPr>
            <w:tcW w:w="2480" w:type="pct"/>
            <w:tcBorders>
              <w:top w:val="nil"/>
              <w:left w:val="nil"/>
              <w:bottom w:val="nil"/>
              <w:right w:val="nil"/>
            </w:tcBorders>
            <w:shd w:val="clear" w:color="auto" w:fill="auto"/>
            <w:noWrap/>
            <w:vAlign w:val="bottom"/>
            <w:hideMark/>
          </w:tcPr>
          <w:p w:rsidR="00956182" w:rsidRDefault="00956182" w:rsidP="00EE13F9">
            <w:pPr>
              <w:rPr>
                <w:sz w:val="18"/>
                <w:szCs w:val="18"/>
              </w:rPr>
            </w:pPr>
            <w:r>
              <w:rPr>
                <w:sz w:val="18"/>
                <w:szCs w:val="18"/>
              </w:rPr>
              <w:t xml:space="preserve">SFB </w:t>
            </w:r>
            <w:r w:rsidRPr="00BD40C2">
              <w:rPr>
                <w:sz w:val="18"/>
                <w:szCs w:val="18"/>
              </w:rPr>
              <w:t>Miscellaneous Major Maintenance Pool 2024</w:t>
            </w:r>
            <w:r>
              <w:rPr>
                <w:sz w:val="18"/>
                <w:szCs w:val="18"/>
              </w:rPr>
              <w:t>-26</w:t>
            </w:r>
          </w:p>
        </w:tc>
        <w:tc>
          <w:tcPr>
            <w:tcW w:w="354" w:type="pct"/>
            <w:tcBorders>
              <w:top w:val="nil"/>
              <w:left w:val="nil"/>
              <w:bottom w:val="nil"/>
              <w:right w:val="nil"/>
            </w:tcBorders>
            <w:shd w:val="clear" w:color="auto" w:fill="auto"/>
            <w:noWrap/>
            <w:vAlign w:val="bottom"/>
          </w:tcPr>
          <w:p w:rsidR="00956182" w:rsidRPr="00E30951" w:rsidRDefault="00956182" w:rsidP="00EE13F9">
            <w:pPr>
              <w:jc w:val="center"/>
              <w:rPr>
                <w:sz w:val="18"/>
                <w:szCs w:val="18"/>
              </w:rPr>
            </w:pPr>
            <w:r w:rsidRPr="00BD40C2">
              <w:rPr>
                <w:sz w:val="18"/>
                <w:szCs w:val="18"/>
              </w:rPr>
              <w:t>C-PI</w:t>
            </w:r>
          </w:p>
        </w:tc>
        <w:tc>
          <w:tcPr>
            <w:tcW w:w="575" w:type="pct"/>
            <w:tcBorders>
              <w:top w:val="nil"/>
              <w:left w:val="nil"/>
              <w:bottom w:val="nil"/>
              <w:right w:val="nil"/>
            </w:tcBorders>
            <w:shd w:val="clear" w:color="auto" w:fill="auto"/>
            <w:noWrap/>
            <w:vAlign w:val="bottom"/>
          </w:tcPr>
          <w:p w:rsidR="00956182" w:rsidRPr="00E30951" w:rsidRDefault="00956182" w:rsidP="00EE13F9">
            <w:pPr>
              <w:jc w:val="right"/>
              <w:rPr>
                <w:sz w:val="18"/>
                <w:szCs w:val="18"/>
              </w:rPr>
            </w:pPr>
            <w:r w:rsidRPr="00BD40C2">
              <w:rPr>
                <w:sz w:val="18"/>
                <w:szCs w:val="18"/>
              </w:rPr>
              <w:t>6,000,000</w:t>
            </w:r>
          </w:p>
        </w:tc>
        <w:tc>
          <w:tcPr>
            <w:tcW w:w="618" w:type="pct"/>
            <w:tcBorders>
              <w:top w:val="nil"/>
              <w:left w:val="nil"/>
              <w:bottom w:val="nil"/>
              <w:right w:val="nil"/>
            </w:tcBorders>
            <w:shd w:val="clear" w:color="auto" w:fill="auto"/>
            <w:noWrap/>
            <w:vAlign w:val="bottom"/>
          </w:tcPr>
          <w:p w:rsidR="00956182" w:rsidRPr="00E30951" w:rsidRDefault="00956182" w:rsidP="00EE13F9">
            <w:pPr>
              <w:jc w:val="right"/>
              <w:rPr>
                <w:sz w:val="18"/>
                <w:szCs w:val="18"/>
              </w:rPr>
            </w:pPr>
            <w:r w:rsidRPr="00BD40C2">
              <w:rPr>
                <w:sz w:val="18"/>
                <w:szCs w:val="18"/>
              </w:rPr>
              <w:t>6,000,000</w:t>
            </w:r>
          </w:p>
        </w:tc>
        <w:tc>
          <w:tcPr>
            <w:tcW w:w="530" w:type="pct"/>
            <w:tcBorders>
              <w:top w:val="nil"/>
              <w:left w:val="nil"/>
              <w:bottom w:val="nil"/>
              <w:right w:val="nil"/>
            </w:tcBorders>
            <w:shd w:val="clear" w:color="auto" w:fill="auto"/>
            <w:noWrap/>
            <w:vAlign w:val="bottom"/>
            <w:hideMark/>
          </w:tcPr>
          <w:p w:rsidR="00956182" w:rsidRPr="004D4730" w:rsidRDefault="00956182" w:rsidP="00EE13F9">
            <w:pPr>
              <w:jc w:val="right"/>
              <w:rPr>
                <w:sz w:val="18"/>
                <w:szCs w:val="18"/>
              </w:rPr>
            </w:pPr>
          </w:p>
        </w:tc>
        <w:tc>
          <w:tcPr>
            <w:tcW w:w="443" w:type="pct"/>
            <w:tcBorders>
              <w:top w:val="nil"/>
              <w:left w:val="nil"/>
              <w:bottom w:val="nil"/>
              <w:right w:val="nil"/>
            </w:tcBorders>
            <w:shd w:val="clear" w:color="auto" w:fill="auto"/>
            <w:noWrap/>
            <w:vAlign w:val="bottom"/>
            <w:hideMark/>
          </w:tcPr>
          <w:p w:rsidR="00956182" w:rsidRPr="004D4730" w:rsidRDefault="00956182" w:rsidP="00EE13F9">
            <w:pPr>
              <w:jc w:val="center"/>
              <w:rPr>
                <w:sz w:val="18"/>
                <w:szCs w:val="18"/>
              </w:rPr>
            </w:pPr>
          </w:p>
        </w:tc>
      </w:tr>
      <w:tr w:rsidR="00956182" w:rsidRPr="004D4730" w:rsidTr="00DD6647">
        <w:trPr>
          <w:trHeight w:val="240"/>
          <w:jc w:val="center"/>
        </w:trPr>
        <w:tc>
          <w:tcPr>
            <w:tcW w:w="2480" w:type="pct"/>
            <w:tcBorders>
              <w:top w:val="nil"/>
              <w:left w:val="nil"/>
              <w:bottom w:val="nil"/>
              <w:right w:val="nil"/>
            </w:tcBorders>
            <w:shd w:val="clear" w:color="auto" w:fill="auto"/>
            <w:noWrap/>
            <w:vAlign w:val="bottom"/>
            <w:hideMark/>
          </w:tcPr>
          <w:p w:rsidR="00956182" w:rsidRPr="004D4730" w:rsidRDefault="00956182" w:rsidP="00EE13F9">
            <w:pPr>
              <w:rPr>
                <w:b/>
                <w:bCs/>
                <w:sz w:val="18"/>
                <w:szCs w:val="18"/>
              </w:rPr>
            </w:pPr>
            <w:r>
              <w:rPr>
                <w:b/>
                <w:bCs/>
                <w:sz w:val="18"/>
                <w:szCs w:val="18"/>
              </w:rPr>
              <w:t>2024-2026</w:t>
            </w:r>
            <w:r w:rsidRPr="004D4730">
              <w:rPr>
                <w:b/>
                <w:bCs/>
                <w:sz w:val="18"/>
                <w:szCs w:val="18"/>
              </w:rPr>
              <w:t xml:space="preserve"> Total</w:t>
            </w:r>
          </w:p>
        </w:tc>
        <w:tc>
          <w:tcPr>
            <w:tcW w:w="354" w:type="pct"/>
            <w:tcBorders>
              <w:top w:val="nil"/>
              <w:left w:val="nil"/>
              <w:bottom w:val="nil"/>
              <w:right w:val="nil"/>
            </w:tcBorders>
            <w:shd w:val="clear" w:color="auto" w:fill="auto"/>
            <w:noWrap/>
            <w:vAlign w:val="bottom"/>
            <w:hideMark/>
          </w:tcPr>
          <w:p w:rsidR="00956182" w:rsidRPr="004D4730" w:rsidRDefault="00956182" w:rsidP="00EE13F9">
            <w:pPr>
              <w:jc w:val="center"/>
              <w:rPr>
                <w:b/>
                <w:bCs/>
                <w:sz w:val="18"/>
                <w:szCs w:val="18"/>
              </w:rPr>
            </w:pPr>
          </w:p>
        </w:tc>
        <w:tc>
          <w:tcPr>
            <w:tcW w:w="575" w:type="pct"/>
            <w:tcBorders>
              <w:top w:val="nil"/>
              <w:left w:val="nil"/>
              <w:bottom w:val="nil"/>
              <w:right w:val="nil"/>
            </w:tcBorders>
            <w:shd w:val="clear" w:color="auto" w:fill="auto"/>
            <w:noWrap/>
            <w:vAlign w:val="bottom"/>
          </w:tcPr>
          <w:p w:rsidR="00956182" w:rsidRPr="004D4730" w:rsidRDefault="00BC583F" w:rsidP="00EE13F9">
            <w:pPr>
              <w:jc w:val="right"/>
              <w:rPr>
                <w:b/>
                <w:bCs/>
                <w:sz w:val="18"/>
                <w:szCs w:val="18"/>
              </w:rPr>
            </w:pPr>
            <w:r>
              <w:rPr>
                <w:b/>
                <w:bCs/>
                <w:sz w:val="18"/>
                <w:szCs w:val="18"/>
              </w:rPr>
              <w:t>94,110,000</w:t>
            </w:r>
          </w:p>
        </w:tc>
        <w:tc>
          <w:tcPr>
            <w:tcW w:w="618" w:type="pct"/>
            <w:tcBorders>
              <w:top w:val="nil"/>
              <w:left w:val="nil"/>
              <w:bottom w:val="nil"/>
              <w:right w:val="nil"/>
            </w:tcBorders>
            <w:shd w:val="clear" w:color="auto" w:fill="auto"/>
            <w:noWrap/>
            <w:vAlign w:val="bottom"/>
          </w:tcPr>
          <w:p w:rsidR="00956182" w:rsidRPr="004D4730" w:rsidRDefault="00BC583F" w:rsidP="00EE13F9">
            <w:pPr>
              <w:jc w:val="right"/>
              <w:rPr>
                <w:b/>
                <w:bCs/>
                <w:sz w:val="18"/>
                <w:szCs w:val="18"/>
              </w:rPr>
            </w:pPr>
            <w:r>
              <w:rPr>
                <w:b/>
                <w:bCs/>
                <w:sz w:val="18"/>
                <w:szCs w:val="18"/>
              </w:rPr>
              <w:t>84,887,000</w:t>
            </w:r>
          </w:p>
        </w:tc>
        <w:tc>
          <w:tcPr>
            <w:tcW w:w="530" w:type="pct"/>
            <w:tcBorders>
              <w:top w:val="nil"/>
              <w:left w:val="nil"/>
              <w:bottom w:val="nil"/>
              <w:right w:val="nil"/>
            </w:tcBorders>
            <w:shd w:val="clear" w:color="auto" w:fill="auto"/>
            <w:noWrap/>
            <w:vAlign w:val="bottom"/>
          </w:tcPr>
          <w:p w:rsidR="00956182" w:rsidRPr="004D4730" w:rsidRDefault="008125EB" w:rsidP="00EE13F9">
            <w:pPr>
              <w:jc w:val="right"/>
              <w:rPr>
                <w:b/>
                <w:bCs/>
                <w:sz w:val="18"/>
                <w:szCs w:val="18"/>
              </w:rPr>
            </w:pPr>
            <w:r>
              <w:rPr>
                <w:b/>
                <w:bCs/>
                <w:sz w:val="18"/>
                <w:szCs w:val="18"/>
              </w:rPr>
              <w:t>9,223,000</w:t>
            </w:r>
          </w:p>
        </w:tc>
        <w:tc>
          <w:tcPr>
            <w:tcW w:w="443" w:type="pct"/>
            <w:tcBorders>
              <w:top w:val="nil"/>
              <w:left w:val="nil"/>
              <w:bottom w:val="nil"/>
              <w:right w:val="nil"/>
            </w:tcBorders>
            <w:shd w:val="clear" w:color="auto" w:fill="auto"/>
            <w:noWrap/>
            <w:vAlign w:val="bottom"/>
            <w:hideMark/>
          </w:tcPr>
          <w:p w:rsidR="00956182" w:rsidRPr="004D4730" w:rsidRDefault="00956182" w:rsidP="00EE13F9">
            <w:pPr>
              <w:jc w:val="center"/>
              <w:rPr>
                <w:b/>
                <w:bCs/>
                <w:sz w:val="18"/>
                <w:szCs w:val="18"/>
              </w:rPr>
            </w:pPr>
          </w:p>
        </w:tc>
      </w:tr>
      <w:tr w:rsidR="00EE13F9" w:rsidRPr="004D4730" w:rsidTr="00DD6647">
        <w:trPr>
          <w:trHeight w:val="240"/>
          <w:jc w:val="center"/>
        </w:trPr>
        <w:tc>
          <w:tcPr>
            <w:tcW w:w="5000" w:type="pct"/>
            <w:gridSpan w:val="6"/>
            <w:tcBorders>
              <w:top w:val="nil"/>
              <w:left w:val="nil"/>
              <w:bottom w:val="nil"/>
              <w:right w:val="nil"/>
            </w:tcBorders>
            <w:shd w:val="clear" w:color="auto" w:fill="auto"/>
            <w:noWrap/>
            <w:vAlign w:val="bottom"/>
            <w:hideMark/>
          </w:tcPr>
          <w:p w:rsidR="00EE13F9" w:rsidRPr="004D4730" w:rsidRDefault="00EE13F9" w:rsidP="00EE13F9">
            <w:pPr>
              <w:jc w:val="center"/>
              <w:rPr>
                <w:sz w:val="18"/>
                <w:szCs w:val="18"/>
              </w:rPr>
            </w:pPr>
          </w:p>
        </w:tc>
      </w:tr>
      <w:tr w:rsidR="00EE13F9" w:rsidRPr="004D4730" w:rsidTr="00DD6647">
        <w:trPr>
          <w:trHeight w:val="255"/>
          <w:jc w:val="center"/>
        </w:trPr>
        <w:tc>
          <w:tcPr>
            <w:tcW w:w="5000" w:type="pct"/>
            <w:gridSpan w:val="6"/>
            <w:tcBorders>
              <w:top w:val="nil"/>
              <w:left w:val="nil"/>
              <w:bottom w:val="nil"/>
              <w:right w:val="nil"/>
            </w:tcBorders>
            <w:shd w:val="clear" w:color="000000" w:fill="D8D8D8"/>
            <w:noWrap/>
            <w:vAlign w:val="bottom"/>
            <w:hideMark/>
          </w:tcPr>
          <w:p w:rsidR="00EE13F9" w:rsidRPr="004D4730" w:rsidRDefault="00EE13F9" w:rsidP="00EE13F9">
            <w:pPr>
              <w:jc w:val="center"/>
              <w:rPr>
                <w:b/>
                <w:bCs/>
                <w:sz w:val="18"/>
                <w:szCs w:val="18"/>
              </w:rPr>
            </w:pPr>
            <w:r>
              <w:rPr>
                <w:b/>
                <w:bCs/>
                <w:sz w:val="18"/>
                <w:szCs w:val="18"/>
              </w:rPr>
              <w:t>2026-2028</w:t>
            </w:r>
          </w:p>
        </w:tc>
      </w:tr>
      <w:tr w:rsidR="00956182" w:rsidRPr="004D4730" w:rsidTr="00DD6647">
        <w:trPr>
          <w:trHeight w:val="240"/>
          <w:jc w:val="center"/>
        </w:trPr>
        <w:tc>
          <w:tcPr>
            <w:tcW w:w="2480" w:type="pct"/>
            <w:tcBorders>
              <w:top w:val="nil"/>
              <w:left w:val="nil"/>
              <w:bottom w:val="nil"/>
              <w:right w:val="nil"/>
            </w:tcBorders>
            <w:shd w:val="clear" w:color="auto" w:fill="auto"/>
            <w:noWrap/>
            <w:vAlign w:val="bottom"/>
          </w:tcPr>
          <w:p w:rsidR="00956182" w:rsidRDefault="00956182" w:rsidP="00EE13F9">
            <w:pPr>
              <w:rPr>
                <w:sz w:val="18"/>
                <w:szCs w:val="18"/>
              </w:rPr>
            </w:pPr>
            <w:r>
              <w:rPr>
                <w:sz w:val="18"/>
                <w:szCs w:val="18"/>
              </w:rPr>
              <w:t xml:space="preserve">DOP </w:t>
            </w:r>
            <w:r w:rsidRPr="003E7C82">
              <w:rPr>
                <w:sz w:val="18"/>
                <w:szCs w:val="18"/>
              </w:rPr>
              <w:t>B</w:t>
            </w:r>
            <w:r>
              <w:rPr>
                <w:sz w:val="18"/>
                <w:szCs w:val="18"/>
              </w:rPr>
              <w:t>ui</w:t>
            </w:r>
            <w:r w:rsidRPr="003E7C82">
              <w:rPr>
                <w:sz w:val="18"/>
                <w:szCs w:val="18"/>
              </w:rPr>
              <w:t>ld</w:t>
            </w:r>
            <w:r>
              <w:rPr>
                <w:sz w:val="18"/>
                <w:szCs w:val="18"/>
              </w:rPr>
              <w:t>in</w:t>
            </w:r>
            <w:r w:rsidRPr="003E7C82">
              <w:rPr>
                <w:sz w:val="18"/>
                <w:szCs w:val="18"/>
              </w:rPr>
              <w:t>g Roof/Wall/W</w:t>
            </w:r>
            <w:r>
              <w:rPr>
                <w:sz w:val="18"/>
                <w:szCs w:val="18"/>
              </w:rPr>
              <w:t>indow Repair/Replace Phase 3</w:t>
            </w:r>
          </w:p>
        </w:tc>
        <w:tc>
          <w:tcPr>
            <w:tcW w:w="354" w:type="pct"/>
            <w:tcBorders>
              <w:top w:val="nil"/>
              <w:left w:val="nil"/>
              <w:bottom w:val="nil"/>
              <w:right w:val="nil"/>
            </w:tcBorders>
            <w:shd w:val="clear" w:color="auto" w:fill="auto"/>
            <w:noWrap/>
            <w:vAlign w:val="bottom"/>
          </w:tcPr>
          <w:p w:rsidR="00956182" w:rsidRPr="00B52D2E" w:rsidRDefault="00956182" w:rsidP="00EE13F9">
            <w:pPr>
              <w:jc w:val="center"/>
              <w:rPr>
                <w:sz w:val="18"/>
                <w:szCs w:val="18"/>
              </w:rPr>
            </w:pPr>
            <w:r w:rsidRPr="003E7C82">
              <w:rPr>
                <w:sz w:val="18"/>
                <w:szCs w:val="18"/>
              </w:rPr>
              <w:t>C-PI</w:t>
            </w:r>
          </w:p>
        </w:tc>
        <w:tc>
          <w:tcPr>
            <w:tcW w:w="575" w:type="pct"/>
            <w:tcBorders>
              <w:top w:val="nil"/>
              <w:left w:val="nil"/>
              <w:bottom w:val="nil"/>
              <w:right w:val="nil"/>
            </w:tcBorders>
            <w:shd w:val="clear" w:color="auto" w:fill="auto"/>
            <w:noWrap/>
            <w:vAlign w:val="bottom"/>
          </w:tcPr>
          <w:p w:rsidR="00956182" w:rsidRPr="00B52D2E" w:rsidRDefault="00956182" w:rsidP="00EE13F9">
            <w:pPr>
              <w:jc w:val="right"/>
              <w:rPr>
                <w:sz w:val="18"/>
                <w:szCs w:val="18"/>
              </w:rPr>
            </w:pPr>
            <w:r w:rsidRPr="003E7C82">
              <w:rPr>
                <w:sz w:val="18"/>
                <w:szCs w:val="18"/>
              </w:rPr>
              <w:t>2,765,000</w:t>
            </w:r>
          </w:p>
        </w:tc>
        <w:tc>
          <w:tcPr>
            <w:tcW w:w="618" w:type="pct"/>
            <w:tcBorders>
              <w:top w:val="nil"/>
              <w:left w:val="nil"/>
              <w:bottom w:val="nil"/>
              <w:right w:val="nil"/>
            </w:tcBorders>
            <w:shd w:val="clear" w:color="auto" w:fill="auto"/>
            <w:noWrap/>
            <w:vAlign w:val="bottom"/>
          </w:tcPr>
          <w:p w:rsidR="00956182" w:rsidRPr="00B52D2E" w:rsidRDefault="00956182" w:rsidP="00EE13F9">
            <w:pPr>
              <w:jc w:val="right"/>
              <w:rPr>
                <w:sz w:val="18"/>
                <w:szCs w:val="18"/>
              </w:rPr>
            </w:pPr>
            <w:r w:rsidRPr="003E7C82">
              <w:rPr>
                <w:sz w:val="18"/>
                <w:szCs w:val="18"/>
              </w:rPr>
              <w:t>2,765,000</w:t>
            </w:r>
          </w:p>
        </w:tc>
        <w:tc>
          <w:tcPr>
            <w:tcW w:w="530" w:type="pct"/>
            <w:tcBorders>
              <w:top w:val="nil"/>
              <w:left w:val="nil"/>
              <w:bottom w:val="nil"/>
              <w:right w:val="nil"/>
            </w:tcBorders>
            <w:shd w:val="clear" w:color="auto" w:fill="auto"/>
            <w:noWrap/>
            <w:vAlign w:val="bottom"/>
          </w:tcPr>
          <w:p w:rsidR="00956182" w:rsidRPr="004D4730" w:rsidRDefault="00956182" w:rsidP="00EE13F9">
            <w:pPr>
              <w:jc w:val="right"/>
              <w:rPr>
                <w:sz w:val="18"/>
                <w:szCs w:val="18"/>
              </w:rPr>
            </w:pPr>
          </w:p>
        </w:tc>
        <w:tc>
          <w:tcPr>
            <w:tcW w:w="443" w:type="pct"/>
            <w:tcBorders>
              <w:top w:val="nil"/>
              <w:left w:val="nil"/>
              <w:bottom w:val="nil"/>
              <w:right w:val="nil"/>
            </w:tcBorders>
            <w:shd w:val="clear" w:color="auto" w:fill="auto"/>
            <w:noWrap/>
            <w:vAlign w:val="bottom"/>
          </w:tcPr>
          <w:p w:rsidR="00956182" w:rsidRPr="004D4730" w:rsidRDefault="00956182" w:rsidP="00EE13F9">
            <w:pPr>
              <w:jc w:val="center"/>
              <w:rPr>
                <w:sz w:val="18"/>
                <w:szCs w:val="18"/>
              </w:rPr>
            </w:pPr>
          </w:p>
        </w:tc>
      </w:tr>
      <w:tr w:rsidR="00956182" w:rsidRPr="004D4730" w:rsidTr="00DD6647">
        <w:trPr>
          <w:trHeight w:val="240"/>
          <w:jc w:val="center"/>
        </w:trPr>
        <w:tc>
          <w:tcPr>
            <w:tcW w:w="2480" w:type="pct"/>
            <w:tcBorders>
              <w:top w:val="nil"/>
              <w:left w:val="nil"/>
              <w:bottom w:val="nil"/>
              <w:right w:val="nil"/>
            </w:tcBorders>
            <w:shd w:val="clear" w:color="auto" w:fill="auto"/>
            <w:noWrap/>
            <w:vAlign w:val="bottom"/>
          </w:tcPr>
          <w:p w:rsidR="00956182" w:rsidRPr="004D4730" w:rsidRDefault="00956182" w:rsidP="00EE13F9">
            <w:pPr>
              <w:rPr>
                <w:sz w:val="18"/>
                <w:szCs w:val="18"/>
              </w:rPr>
            </w:pPr>
            <w:r>
              <w:rPr>
                <w:sz w:val="18"/>
                <w:szCs w:val="18"/>
              </w:rPr>
              <w:t>DOP Equipment Replacement and</w:t>
            </w:r>
            <w:r w:rsidRPr="00B52D2E">
              <w:rPr>
                <w:sz w:val="18"/>
                <w:szCs w:val="18"/>
              </w:rPr>
              <w:t xml:space="preserve"> Upgrades</w:t>
            </w:r>
          </w:p>
        </w:tc>
        <w:tc>
          <w:tcPr>
            <w:tcW w:w="354" w:type="pct"/>
            <w:tcBorders>
              <w:top w:val="nil"/>
              <w:left w:val="nil"/>
              <w:bottom w:val="nil"/>
              <w:right w:val="nil"/>
            </w:tcBorders>
            <w:shd w:val="clear" w:color="auto" w:fill="auto"/>
            <w:noWrap/>
            <w:vAlign w:val="bottom"/>
          </w:tcPr>
          <w:p w:rsidR="00956182" w:rsidRPr="004D4730" w:rsidRDefault="00956182" w:rsidP="00EE13F9">
            <w:pPr>
              <w:jc w:val="center"/>
              <w:rPr>
                <w:sz w:val="18"/>
                <w:szCs w:val="18"/>
              </w:rPr>
            </w:pPr>
            <w:r w:rsidRPr="00B52D2E">
              <w:rPr>
                <w:sz w:val="18"/>
                <w:szCs w:val="18"/>
              </w:rPr>
              <w:t>EQ</w:t>
            </w:r>
          </w:p>
        </w:tc>
        <w:tc>
          <w:tcPr>
            <w:tcW w:w="575" w:type="pct"/>
            <w:tcBorders>
              <w:top w:val="nil"/>
              <w:left w:val="nil"/>
              <w:bottom w:val="nil"/>
              <w:right w:val="nil"/>
            </w:tcBorders>
            <w:shd w:val="clear" w:color="auto" w:fill="auto"/>
            <w:noWrap/>
            <w:vAlign w:val="bottom"/>
          </w:tcPr>
          <w:p w:rsidR="00956182" w:rsidRPr="00B52D2E" w:rsidRDefault="00956182" w:rsidP="00EE13F9">
            <w:pPr>
              <w:jc w:val="right"/>
              <w:rPr>
                <w:sz w:val="18"/>
                <w:szCs w:val="18"/>
              </w:rPr>
            </w:pPr>
            <w:r>
              <w:rPr>
                <w:sz w:val="18"/>
                <w:szCs w:val="18"/>
              </w:rPr>
              <w:t>2,117</w:t>
            </w:r>
            <w:r w:rsidRPr="003E7C82">
              <w:rPr>
                <w:sz w:val="18"/>
                <w:szCs w:val="18"/>
              </w:rPr>
              <w:t>,000</w:t>
            </w:r>
          </w:p>
        </w:tc>
        <w:tc>
          <w:tcPr>
            <w:tcW w:w="618" w:type="pct"/>
            <w:tcBorders>
              <w:top w:val="nil"/>
              <w:left w:val="nil"/>
              <w:bottom w:val="nil"/>
              <w:right w:val="nil"/>
            </w:tcBorders>
            <w:shd w:val="clear" w:color="auto" w:fill="auto"/>
            <w:noWrap/>
            <w:vAlign w:val="bottom"/>
          </w:tcPr>
          <w:p w:rsidR="00956182" w:rsidRPr="00B52D2E" w:rsidRDefault="00956182" w:rsidP="00EE13F9">
            <w:pPr>
              <w:jc w:val="right"/>
              <w:rPr>
                <w:sz w:val="18"/>
                <w:szCs w:val="18"/>
              </w:rPr>
            </w:pPr>
            <w:r w:rsidRPr="003E7C82">
              <w:rPr>
                <w:sz w:val="18"/>
                <w:szCs w:val="18"/>
              </w:rPr>
              <w:t>2,1</w:t>
            </w:r>
            <w:r>
              <w:rPr>
                <w:sz w:val="18"/>
                <w:szCs w:val="18"/>
              </w:rPr>
              <w:t>17</w:t>
            </w:r>
            <w:r w:rsidRPr="003E7C82">
              <w:rPr>
                <w:sz w:val="18"/>
                <w:szCs w:val="18"/>
              </w:rPr>
              <w:t>,000</w:t>
            </w:r>
          </w:p>
        </w:tc>
        <w:tc>
          <w:tcPr>
            <w:tcW w:w="530" w:type="pct"/>
            <w:tcBorders>
              <w:top w:val="nil"/>
              <w:left w:val="nil"/>
              <w:bottom w:val="nil"/>
              <w:right w:val="nil"/>
            </w:tcBorders>
            <w:shd w:val="clear" w:color="auto" w:fill="auto"/>
            <w:noWrap/>
            <w:vAlign w:val="bottom"/>
          </w:tcPr>
          <w:p w:rsidR="00956182" w:rsidRPr="004D4730" w:rsidRDefault="00956182" w:rsidP="00EE13F9">
            <w:pPr>
              <w:jc w:val="right"/>
              <w:rPr>
                <w:sz w:val="18"/>
                <w:szCs w:val="18"/>
              </w:rPr>
            </w:pPr>
          </w:p>
        </w:tc>
        <w:tc>
          <w:tcPr>
            <w:tcW w:w="443" w:type="pct"/>
            <w:tcBorders>
              <w:top w:val="nil"/>
              <w:left w:val="nil"/>
              <w:bottom w:val="nil"/>
              <w:right w:val="nil"/>
            </w:tcBorders>
            <w:shd w:val="clear" w:color="auto" w:fill="auto"/>
            <w:noWrap/>
            <w:vAlign w:val="bottom"/>
          </w:tcPr>
          <w:p w:rsidR="00956182" w:rsidRPr="004D4730" w:rsidRDefault="00956182" w:rsidP="00EE13F9">
            <w:pPr>
              <w:jc w:val="center"/>
              <w:rPr>
                <w:sz w:val="18"/>
                <w:szCs w:val="18"/>
              </w:rPr>
            </w:pPr>
          </w:p>
        </w:tc>
      </w:tr>
      <w:tr w:rsidR="00956182" w:rsidRPr="004D4730" w:rsidTr="00DD6647">
        <w:trPr>
          <w:trHeight w:val="240"/>
          <w:jc w:val="center"/>
        </w:trPr>
        <w:tc>
          <w:tcPr>
            <w:tcW w:w="2480" w:type="pct"/>
            <w:tcBorders>
              <w:top w:val="nil"/>
              <w:left w:val="nil"/>
              <w:bottom w:val="nil"/>
              <w:right w:val="nil"/>
            </w:tcBorders>
            <w:shd w:val="clear" w:color="auto" w:fill="auto"/>
            <w:noWrap/>
            <w:vAlign w:val="bottom"/>
          </w:tcPr>
          <w:p w:rsidR="00956182" w:rsidRPr="004D4730" w:rsidRDefault="00956182" w:rsidP="00EE13F9">
            <w:pPr>
              <w:rPr>
                <w:sz w:val="18"/>
                <w:szCs w:val="18"/>
              </w:rPr>
            </w:pPr>
            <w:r>
              <w:rPr>
                <w:sz w:val="18"/>
                <w:szCs w:val="18"/>
              </w:rPr>
              <w:t>DOP</w:t>
            </w:r>
            <w:r w:rsidRPr="00B52D2E">
              <w:rPr>
                <w:sz w:val="18"/>
                <w:szCs w:val="18"/>
              </w:rPr>
              <w:t xml:space="preserve"> </w:t>
            </w:r>
            <w:r>
              <w:rPr>
                <w:sz w:val="18"/>
                <w:szCs w:val="18"/>
              </w:rPr>
              <w:t>Golf Car and Equipment R</w:t>
            </w:r>
            <w:r w:rsidRPr="00B52D2E">
              <w:rPr>
                <w:sz w:val="18"/>
                <w:szCs w:val="18"/>
              </w:rPr>
              <w:t>eplacement</w:t>
            </w:r>
          </w:p>
        </w:tc>
        <w:tc>
          <w:tcPr>
            <w:tcW w:w="354" w:type="pct"/>
            <w:tcBorders>
              <w:top w:val="nil"/>
              <w:left w:val="nil"/>
              <w:bottom w:val="nil"/>
              <w:right w:val="nil"/>
            </w:tcBorders>
            <w:shd w:val="clear" w:color="auto" w:fill="auto"/>
            <w:noWrap/>
            <w:vAlign w:val="bottom"/>
          </w:tcPr>
          <w:p w:rsidR="00956182" w:rsidRPr="004D4730" w:rsidRDefault="00956182" w:rsidP="00EE13F9">
            <w:pPr>
              <w:jc w:val="center"/>
              <w:rPr>
                <w:sz w:val="18"/>
                <w:szCs w:val="18"/>
              </w:rPr>
            </w:pPr>
            <w:r w:rsidRPr="00B52D2E">
              <w:rPr>
                <w:sz w:val="18"/>
                <w:szCs w:val="18"/>
              </w:rPr>
              <w:t>EQ</w:t>
            </w:r>
          </w:p>
        </w:tc>
        <w:tc>
          <w:tcPr>
            <w:tcW w:w="575" w:type="pct"/>
            <w:tcBorders>
              <w:top w:val="nil"/>
              <w:left w:val="nil"/>
              <w:bottom w:val="nil"/>
              <w:right w:val="nil"/>
            </w:tcBorders>
            <w:shd w:val="clear" w:color="auto" w:fill="auto"/>
            <w:noWrap/>
            <w:vAlign w:val="bottom"/>
          </w:tcPr>
          <w:p w:rsidR="00956182" w:rsidRPr="00B52D2E" w:rsidRDefault="00956182" w:rsidP="00EE13F9">
            <w:pPr>
              <w:jc w:val="right"/>
              <w:rPr>
                <w:sz w:val="18"/>
                <w:szCs w:val="18"/>
              </w:rPr>
            </w:pPr>
            <w:r w:rsidRPr="003E7C82">
              <w:rPr>
                <w:sz w:val="18"/>
                <w:szCs w:val="18"/>
              </w:rPr>
              <w:t>1,705,000</w:t>
            </w:r>
          </w:p>
        </w:tc>
        <w:tc>
          <w:tcPr>
            <w:tcW w:w="618" w:type="pct"/>
            <w:tcBorders>
              <w:top w:val="nil"/>
              <w:left w:val="nil"/>
              <w:bottom w:val="nil"/>
              <w:right w:val="nil"/>
            </w:tcBorders>
            <w:shd w:val="clear" w:color="auto" w:fill="auto"/>
            <w:noWrap/>
            <w:vAlign w:val="bottom"/>
          </w:tcPr>
          <w:p w:rsidR="00956182" w:rsidRPr="00B52D2E" w:rsidRDefault="00956182" w:rsidP="00EE13F9">
            <w:pPr>
              <w:jc w:val="right"/>
              <w:rPr>
                <w:sz w:val="18"/>
                <w:szCs w:val="18"/>
              </w:rPr>
            </w:pPr>
            <w:r w:rsidRPr="003E7C82">
              <w:rPr>
                <w:sz w:val="18"/>
                <w:szCs w:val="18"/>
              </w:rPr>
              <w:t>1,705,000</w:t>
            </w:r>
          </w:p>
        </w:tc>
        <w:tc>
          <w:tcPr>
            <w:tcW w:w="530" w:type="pct"/>
            <w:tcBorders>
              <w:top w:val="nil"/>
              <w:left w:val="nil"/>
              <w:bottom w:val="nil"/>
              <w:right w:val="nil"/>
            </w:tcBorders>
            <w:shd w:val="clear" w:color="auto" w:fill="auto"/>
            <w:noWrap/>
            <w:vAlign w:val="bottom"/>
          </w:tcPr>
          <w:p w:rsidR="00956182" w:rsidRPr="004D4730" w:rsidRDefault="00956182" w:rsidP="00EE13F9">
            <w:pPr>
              <w:jc w:val="right"/>
              <w:rPr>
                <w:sz w:val="18"/>
                <w:szCs w:val="18"/>
              </w:rPr>
            </w:pPr>
          </w:p>
        </w:tc>
        <w:tc>
          <w:tcPr>
            <w:tcW w:w="443" w:type="pct"/>
            <w:tcBorders>
              <w:top w:val="nil"/>
              <w:left w:val="nil"/>
              <w:bottom w:val="nil"/>
              <w:right w:val="nil"/>
            </w:tcBorders>
            <w:shd w:val="clear" w:color="auto" w:fill="auto"/>
            <w:noWrap/>
            <w:vAlign w:val="bottom"/>
          </w:tcPr>
          <w:p w:rsidR="00956182" w:rsidRPr="004D4730" w:rsidRDefault="00956182" w:rsidP="00EE13F9">
            <w:pPr>
              <w:jc w:val="center"/>
              <w:rPr>
                <w:sz w:val="18"/>
                <w:szCs w:val="18"/>
              </w:rPr>
            </w:pPr>
          </w:p>
        </w:tc>
      </w:tr>
      <w:tr w:rsidR="00956182" w:rsidRPr="004D4730" w:rsidTr="00DD6647">
        <w:trPr>
          <w:trHeight w:val="240"/>
          <w:jc w:val="center"/>
        </w:trPr>
        <w:tc>
          <w:tcPr>
            <w:tcW w:w="2480" w:type="pct"/>
            <w:tcBorders>
              <w:top w:val="nil"/>
              <w:left w:val="nil"/>
              <w:bottom w:val="nil"/>
              <w:right w:val="nil"/>
            </w:tcBorders>
            <w:shd w:val="clear" w:color="auto" w:fill="auto"/>
            <w:noWrap/>
            <w:vAlign w:val="bottom"/>
            <w:hideMark/>
          </w:tcPr>
          <w:p w:rsidR="00956182" w:rsidRPr="004D4730" w:rsidRDefault="00956182" w:rsidP="00EE13F9">
            <w:pPr>
              <w:rPr>
                <w:sz w:val="18"/>
                <w:szCs w:val="18"/>
              </w:rPr>
            </w:pPr>
            <w:r>
              <w:rPr>
                <w:sz w:val="18"/>
                <w:szCs w:val="18"/>
              </w:rPr>
              <w:t>DOP</w:t>
            </w:r>
            <w:r w:rsidRPr="00B52D2E">
              <w:rPr>
                <w:sz w:val="18"/>
                <w:szCs w:val="18"/>
              </w:rPr>
              <w:t xml:space="preserve"> Hospitality Upgrades</w:t>
            </w:r>
          </w:p>
        </w:tc>
        <w:tc>
          <w:tcPr>
            <w:tcW w:w="354" w:type="pct"/>
            <w:tcBorders>
              <w:top w:val="nil"/>
              <w:left w:val="nil"/>
              <w:bottom w:val="nil"/>
              <w:right w:val="nil"/>
            </w:tcBorders>
            <w:shd w:val="clear" w:color="auto" w:fill="auto"/>
            <w:noWrap/>
            <w:vAlign w:val="bottom"/>
          </w:tcPr>
          <w:p w:rsidR="00956182" w:rsidRPr="004D4730" w:rsidRDefault="00956182" w:rsidP="00EE13F9">
            <w:pPr>
              <w:jc w:val="center"/>
              <w:rPr>
                <w:sz w:val="18"/>
                <w:szCs w:val="18"/>
              </w:rPr>
            </w:pPr>
            <w:r w:rsidRPr="00B52D2E">
              <w:rPr>
                <w:sz w:val="18"/>
                <w:szCs w:val="18"/>
              </w:rPr>
              <w:t>C-PI</w:t>
            </w:r>
          </w:p>
        </w:tc>
        <w:tc>
          <w:tcPr>
            <w:tcW w:w="575" w:type="pct"/>
            <w:tcBorders>
              <w:top w:val="nil"/>
              <w:left w:val="nil"/>
              <w:bottom w:val="nil"/>
              <w:right w:val="nil"/>
            </w:tcBorders>
            <w:shd w:val="clear" w:color="auto" w:fill="auto"/>
            <w:noWrap/>
            <w:vAlign w:val="bottom"/>
          </w:tcPr>
          <w:p w:rsidR="00956182" w:rsidRPr="004D4730" w:rsidRDefault="00956182" w:rsidP="00EE13F9">
            <w:pPr>
              <w:jc w:val="right"/>
              <w:rPr>
                <w:sz w:val="18"/>
                <w:szCs w:val="18"/>
              </w:rPr>
            </w:pPr>
            <w:r>
              <w:rPr>
                <w:sz w:val="18"/>
                <w:szCs w:val="18"/>
              </w:rPr>
              <w:t>3</w:t>
            </w:r>
            <w:r w:rsidRPr="00B52D2E">
              <w:rPr>
                <w:sz w:val="18"/>
                <w:szCs w:val="18"/>
              </w:rPr>
              <w:t>,</w:t>
            </w:r>
            <w:r>
              <w:rPr>
                <w:sz w:val="18"/>
                <w:szCs w:val="18"/>
              </w:rPr>
              <w:t>4</w:t>
            </w:r>
            <w:r w:rsidRPr="00B52D2E">
              <w:rPr>
                <w:sz w:val="18"/>
                <w:szCs w:val="18"/>
              </w:rPr>
              <w:t>00,000</w:t>
            </w:r>
          </w:p>
        </w:tc>
        <w:tc>
          <w:tcPr>
            <w:tcW w:w="618" w:type="pct"/>
            <w:tcBorders>
              <w:top w:val="nil"/>
              <w:left w:val="nil"/>
              <w:bottom w:val="nil"/>
              <w:right w:val="nil"/>
            </w:tcBorders>
            <w:shd w:val="clear" w:color="auto" w:fill="auto"/>
            <w:noWrap/>
            <w:vAlign w:val="bottom"/>
          </w:tcPr>
          <w:p w:rsidR="00956182" w:rsidRPr="004D4730" w:rsidRDefault="00956182" w:rsidP="00EE13F9">
            <w:pPr>
              <w:jc w:val="right"/>
              <w:rPr>
                <w:sz w:val="18"/>
                <w:szCs w:val="18"/>
              </w:rPr>
            </w:pPr>
            <w:r>
              <w:rPr>
                <w:sz w:val="18"/>
                <w:szCs w:val="18"/>
              </w:rPr>
              <w:t>3,4</w:t>
            </w:r>
            <w:r w:rsidRPr="00B52D2E">
              <w:rPr>
                <w:sz w:val="18"/>
                <w:szCs w:val="18"/>
              </w:rPr>
              <w:t>00,000</w:t>
            </w:r>
          </w:p>
        </w:tc>
        <w:tc>
          <w:tcPr>
            <w:tcW w:w="530" w:type="pct"/>
            <w:tcBorders>
              <w:top w:val="nil"/>
              <w:left w:val="nil"/>
              <w:bottom w:val="nil"/>
              <w:right w:val="nil"/>
            </w:tcBorders>
            <w:shd w:val="clear" w:color="auto" w:fill="auto"/>
            <w:noWrap/>
            <w:vAlign w:val="bottom"/>
            <w:hideMark/>
          </w:tcPr>
          <w:p w:rsidR="00956182" w:rsidRPr="004D4730" w:rsidRDefault="00956182" w:rsidP="00EE13F9">
            <w:pPr>
              <w:jc w:val="right"/>
              <w:rPr>
                <w:sz w:val="18"/>
                <w:szCs w:val="18"/>
              </w:rPr>
            </w:pPr>
          </w:p>
        </w:tc>
        <w:tc>
          <w:tcPr>
            <w:tcW w:w="443" w:type="pct"/>
            <w:tcBorders>
              <w:top w:val="nil"/>
              <w:left w:val="nil"/>
              <w:bottom w:val="nil"/>
              <w:right w:val="nil"/>
            </w:tcBorders>
            <w:shd w:val="clear" w:color="auto" w:fill="auto"/>
            <w:noWrap/>
            <w:vAlign w:val="bottom"/>
            <w:hideMark/>
          </w:tcPr>
          <w:p w:rsidR="00956182" w:rsidRPr="004D4730" w:rsidRDefault="00956182" w:rsidP="00EE13F9">
            <w:pPr>
              <w:jc w:val="center"/>
              <w:rPr>
                <w:sz w:val="18"/>
                <w:szCs w:val="18"/>
              </w:rPr>
            </w:pPr>
          </w:p>
        </w:tc>
      </w:tr>
      <w:tr w:rsidR="00956182" w:rsidRPr="004D4730" w:rsidTr="00DD6647">
        <w:trPr>
          <w:trHeight w:val="240"/>
          <w:jc w:val="center"/>
        </w:trPr>
        <w:tc>
          <w:tcPr>
            <w:tcW w:w="2480" w:type="pct"/>
            <w:tcBorders>
              <w:top w:val="nil"/>
              <w:left w:val="nil"/>
              <w:bottom w:val="nil"/>
              <w:right w:val="nil"/>
            </w:tcBorders>
            <w:shd w:val="clear" w:color="auto" w:fill="auto"/>
            <w:noWrap/>
            <w:vAlign w:val="bottom"/>
            <w:hideMark/>
          </w:tcPr>
          <w:p w:rsidR="00956182" w:rsidRPr="004D4730" w:rsidRDefault="00956182" w:rsidP="00EE13F9">
            <w:pPr>
              <w:rPr>
                <w:sz w:val="18"/>
                <w:szCs w:val="18"/>
              </w:rPr>
            </w:pPr>
            <w:r>
              <w:rPr>
                <w:sz w:val="18"/>
                <w:szCs w:val="18"/>
              </w:rPr>
              <w:t xml:space="preserve">DOP </w:t>
            </w:r>
            <w:r w:rsidRPr="00B52D2E">
              <w:rPr>
                <w:sz w:val="18"/>
                <w:szCs w:val="18"/>
              </w:rPr>
              <w:t>Miscellaneous Maintenance Pool</w:t>
            </w:r>
          </w:p>
        </w:tc>
        <w:tc>
          <w:tcPr>
            <w:tcW w:w="354" w:type="pct"/>
            <w:tcBorders>
              <w:top w:val="nil"/>
              <w:left w:val="nil"/>
              <w:bottom w:val="nil"/>
              <w:right w:val="nil"/>
            </w:tcBorders>
            <w:shd w:val="clear" w:color="auto" w:fill="auto"/>
            <w:noWrap/>
            <w:vAlign w:val="bottom"/>
            <w:hideMark/>
          </w:tcPr>
          <w:p w:rsidR="00956182" w:rsidRPr="004D4730" w:rsidRDefault="00956182" w:rsidP="00EE13F9">
            <w:pPr>
              <w:jc w:val="center"/>
              <w:rPr>
                <w:sz w:val="18"/>
                <w:szCs w:val="18"/>
              </w:rPr>
            </w:pPr>
            <w:r w:rsidRPr="00B52D2E">
              <w:rPr>
                <w:sz w:val="18"/>
                <w:szCs w:val="18"/>
              </w:rPr>
              <w:t>C-PI</w:t>
            </w:r>
          </w:p>
        </w:tc>
        <w:tc>
          <w:tcPr>
            <w:tcW w:w="575" w:type="pct"/>
            <w:tcBorders>
              <w:top w:val="nil"/>
              <w:left w:val="nil"/>
              <w:bottom w:val="nil"/>
              <w:right w:val="nil"/>
            </w:tcBorders>
            <w:shd w:val="clear" w:color="auto" w:fill="auto"/>
            <w:noWrap/>
            <w:vAlign w:val="bottom"/>
            <w:hideMark/>
          </w:tcPr>
          <w:p w:rsidR="00956182" w:rsidRPr="004D4730" w:rsidRDefault="00956182" w:rsidP="00EE13F9">
            <w:pPr>
              <w:jc w:val="right"/>
              <w:rPr>
                <w:sz w:val="18"/>
                <w:szCs w:val="18"/>
              </w:rPr>
            </w:pPr>
            <w:r w:rsidRPr="003E7C82">
              <w:rPr>
                <w:sz w:val="18"/>
                <w:szCs w:val="18"/>
              </w:rPr>
              <w:t>20,071,000</w:t>
            </w:r>
          </w:p>
        </w:tc>
        <w:tc>
          <w:tcPr>
            <w:tcW w:w="618" w:type="pct"/>
            <w:tcBorders>
              <w:top w:val="nil"/>
              <w:left w:val="nil"/>
              <w:bottom w:val="nil"/>
              <w:right w:val="nil"/>
            </w:tcBorders>
            <w:shd w:val="clear" w:color="auto" w:fill="auto"/>
            <w:noWrap/>
            <w:vAlign w:val="bottom"/>
            <w:hideMark/>
          </w:tcPr>
          <w:p w:rsidR="00956182" w:rsidRPr="004D4730" w:rsidRDefault="00956182" w:rsidP="00EE13F9">
            <w:pPr>
              <w:jc w:val="right"/>
              <w:rPr>
                <w:sz w:val="18"/>
                <w:szCs w:val="18"/>
              </w:rPr>
            </w:pPr>
            <w:r w:rsidRPr="003E7C82">
              <w:rPr>
                <w:sz w:val="18"/>
                <w:szCs w:val="18"/>
              </w:rPr>
              <w:t>20,071,000</w:t>
            </w:r>
          </w:p>
        </w:tc>
        <w:tc>
          <w:tcPr>
            <w:tcW w:w="530" w:type="pct"/>
            <w:tcBorders>
              <w:top w:val="nil"/>
              <w:left w:val="nil"/>
              <w:bottom w:val="nil"/>
              <w:right w:val="nil"/>
            </w:tcBorders>
            <w:shd w:val="clear" w:color="auto" w:fill="auto"/>
            <w:noWrap/>
            <w:vAlign w:val="bottom"/>
            <w:hideMark/>
          </w:tcPr>
          <w:p w:rsidR="00956182" w:rsidRPr="004D4730" w:rsidRDefault="00956182" w:rsidP="00EE13F9">
            <w:pPr>
              <w:jc w:val="right"/>
              <w:rPr>
                <w:sz w:val="18"/>
                <w:szCs w:val="18"/>
              </w:rPr>
            </w:pPr>
          </w:p>
        </w:tc>
        <w:tc>
          <w:tcPr>
            <w:tcW w:w="443" w:type="pct"/>
            <w:tcBorders>
              <w:top w:val="nil"/>
              <w:left w:val="nil"/>
              <w:bottom w:val="nil"/>
              <w:right w:val="nil"/>
            </w:tcBorders>
            <w:shd w:val="clear" w:color="auto" w:fill="auto"/>
            <w:noWrap/>
            <w:vAlign w:val="bottom"/>
            <w:hideMark/>
          </w:tcPr>
          <w:p w:rsidR="00956182" w:rsidRPr="004D4730" w:rsidRDefault="00956182" w:rsidP="00EE13F9">
            <w:pPr>
              <w:jc w:val="center"/>
              <w:rPr>
                <w:sz w:val="18"/>
                <w:szCs w:val="18"/>
              </w:rPr>
            </w:pPr>
          </w:p>
        </w:tc>
      </w:tr>
      <w:tr w:rsidR="00956182" w:rsidRPr="004D4730" w:rsidTr="00DD6647">
        <w:trPr>
          <w:trHeight w:val="240"/>
          <w:jc w:val="center"/>
        </w:trPr>
        <w:tc>
          <w:tcPr>
            <w:tcW w:w="2480" w:type="pct"/>
            <w:tcBorders>
              <w:top w:val="nil"/>
              <w:left w:val="nil"/>
              <w:bottom w:val="nil"/>
              <w:right w:val="nil"/>
            </w:tcBorders>
            <w:shd w:val="clear" w:color="auto" w:fill="auto"/>
            <w:noWrap/>
            <w:vAlign w:val="bottom"/>
            <w:hideMark/>
          </w:tcPr>
          <w:p w:rsidR="00956182" w:rsidRPr="002A4F67" w:rsidRDefault="00956182" w:rsidP="00EE13F9">
            <w:pPr>
              <w:rPr>
                <w:sz w:val="18"/>
                <w:szCs w:val="18"/>
              </w:rPr>
            </w:pPr>
            <w:r w:rsidRPr="002A4F67">
              <w:rPr>
                <w:sz w:val="18"/>
                <w:szCs w:val="18"/>
              </w:rPr>
              <w:t>DOP Utility Infrastructure Replacement Phase 4</w:t>
            </w:r>
          </w:p>
        </w:tc>
        <w:tc>
          <w:tcPr>
            <w:tcW w:w="354" w:type="pct"/>
            <w:tcBorders>
              <w:top w:val="nil"/>
              <w:left w:val="nil"/>
              <w:bottom w:val="nil"/>
              <w:right w:val="nil"/>
            </w:tcBorders>
            <w:shd w:val="clear" w:color="auto" w:fill="auto"/>
            <w:noWrap/>
            <w:vAlign w:val="bottom"/>
            <w:hideMark/>
          </w:tcPr>
          <w:p w:rsidR="00956182" w:rsidRPr="002A4F67" w:rsidRDefault="00956182" w:rsidP="00EE13F9">
            <w:pPr>
              <w:jc w:val="center"/>
              <w:rPr>
                <w:sz w:val="18"/>
                <w:szCs w:val="18"/>
              </w:rPr>
            </w:pPr>
            <w:r w:rsidRPr="002A4F67">
              <w:rPr>
                <w:sz w:val="18"/>
                <w:szCs w:val="18"/>
              </w:rPr>
              <w:t>C-PI</w:t>
            </w:r>
          </w:p>
        </w:tc>
        <w:tc>
          <w:tcPr>
            <w:tcW w:w="575" w:type="pct"/>
            <w:tcBorders>
              <w:top w:val="nil"/>
              <w:left w:val="nil"/>
              <w:bottom w:val="nil"/>
              <w:right w:val="nil"/>
            </w:tcBorders>
            <w:shd w:val="clear" w:color="auto" w:fill="auto"/>
            <w:noWrap/>
            <w:vAlign w:val="bottom"/>
          </w:tcPr>
          <w:p w:rsidR="00956182" w:rsidRPr="002A4F67" w:rsidRDefault="00956182" w:rsidP="00EE13F9">
            <w:pPr>
              <w:jc w:val="right"/>
              <w:rPr>
                <w:sz w:val="18"/>
                <w:szCs w:val="18"/>
              </w:rPr>
            </w:pPr>
            <w:r w:rsidRPr="002A4F67">
              <w:rPr>
                <w:sz w:val="18"/>
                <w:szCs w:val="18"/>
              </w:rPr>
              <w:t>11,386,000</w:t>
            </w:r>
          </w:p>
        </w:tc>
        <w:tc>
          <w:tcPr>
            <w:tcW w:w="618" w:type="pct"/>
            <w:tcBorders>
              <w:top w:val="nil"/>
              <w:left w:val="nil"/>
              <w:bottom w:val="nil"/>
              <w:right w:val="nil"/>
            </w:tcBorders>
            <w:shd w:val="clear" w:color="auto" w:fill="auto"/>
            <w:noWrap/>
            <w:vAlign w:val="bottom"/>
          </w:tcPr>
          <w:p w:rsidR="00956182" w:rsidRPr="002A4F67" w:rsidRDefault="00956182" w:rsidP="00EE13F9">
            <w:pPr>
              <w:jc w:val="right"/>
              <w:rPr>
                <w:sz w:val="18"/>
                <w:szCs w:val="18"/>
              </w:rPr>
            </w:pPr>
            <w:r w:rsidRPr="002A4F67">
              <w:rPr>
                <w:sz w:val="18"/>
                <w:szCs w:val="18"/>
              </w:rPr>
              <w:t>11,386,000</w:t>
            </w:r>
          </w:p>
        </w:tc>
        <w:tc>
          <w:tcPr>
            <w:tcW w:w="530" w:type="pct"/>
            <w:tcBorders>
              <w:top w:val="nil"/>
              <w:left w:val="nil"/>
              <w:bottom w:val="nil"/>
              <w:right w:val="nil"/>
            </w:tcBorders>
            <w:shd w:val="clear" w:color="auto" w:fill="auto"/>
            <w:noWrap/>
            <w:vAlign w:val="bottom"/>
            <w:hideMark/>
          </w:tcPr>
          <w:p w:rsidR="00956182" w:rsidRPr="004D4730" w:rsidRDefault="00956182" w:rsidP="00EE13F9">
            <w:pPr>
              <w:jc w:val="right"/>
              <w:rPr>
                <w:sz w:val="18"/>
                <w:szCs w:val="18"/>
              </w:rPr>
            </w:pPr>
          </w:p>
        </w:tc>
        <w:tc>
          <w:tcPr>
            <w:tcW w:w="443" w:type="pct"/>
            <w:tcBorders>
              <w:top w:val="nil"/>
              <w:left w:val="nil"/>
              <w:bottom w:val="nil"/>
              <w:right w:val="nil"/>
            </w:tcBorders>
            <w:shd w:val="clear" w:color="auto" w:fill="auto"/>
            <w:noWrap/>
            <w:vAlign w:val="bottom"/>
            <w:hideMark/>
          </w:tcPr>
          <w:p w:rsidR="00956182" w:rsidRPr="004D4730" w:rsidRDefault="00956182" w:rsidP="00EE13F9">
            <w:pPr>
              <w:jc w:val="center"/>
              <w:rPr>
                <w:sz w:val="18"/>
                <w:szCs w:val="18"/>
              </w:rPr>
            </w:pPr>
          </w:p>
        </w:tc>
      </w:tr>
      <w:tr w:rsidR="00956182" w:rsidRPr="004D4730" w:rsidTr="00DD6647">
        <w:trPr>
          <w:trHeight w:val="240"/>
          <w:jc w:val="center"/>
        </w:trPr>
        <w:tc>
          <w:tcPr>
            <w:tcW w:w="2480" w:type="pct"/>
            <w:tcBorders>
              <w:top w:val="nil"/>
              <w:left w:val="nil"/>
              <w:bottom w:val="nil"/>
              <w:right w:val="nil"/>
            </w:tcBorders>
            <w:shd w:val="clear" w:color="auto" w:fill="auto"/>
            <w:noWrap/>
            <w:vAlign w:val="bottom"/>
            <w:hideMark/>
          </w:tcPr>
          <w:p w:rsidR="00956182" w:rsidRPr="004D4730" w:rsidRDefault="00956182" w:rsidP="00EE13F9">
            <w:pPr>
              <w:rPr>
                <w:sz w:val="18"/>
                <w:szCs w:val="18"/>
              </w:rPr>
            </w:pPr>
            <w:r w:rsidRPr="004D4730">
              <w:rPr>
                <w:sz w:val="18"/>
                <w:szCs w:val="18"/>
              </w:rPr>
              <w:t>KCA Maintenance Pool</w:t>
            </w:r>
          </w:p>
        </w:tc>
        <w:tc>
          <w:tcPr>
            <w:tcW w:w="354" w:type="pct"/>
            <w:tcBorders>
              <w:top w:val="nil"/>
              <w:left w:val="nil"/>
              <w:bottom w:val="nil"/>
              <w:right w:val="nil"/>
            </w:tcBorders>
            <w:shd w:val="clear" w:color="auto" w:fill="auto"/>
            <w:noWrap/>
            <w:vAlign w:val="bottom"/>
          </w:tcPr>
          <w:p w:rsidR="00956182" w:rsidRPr="004D4730" w:rsidRDefault="00956182" w:rsidP="00EE13F9">
            <w:pPr>
              <w:jc w:val="center"/>
              <w:rPr>
                <w:sz w:val="18"/>
                <w:szCs w:val="18"/>
              </w:rPr>
            </w:pPr>
            <w:r w:rsidRPr="004D4730">
              <w:rPr>
                <w:sz w:val="18"/>
                <w:szCs w:val="18"/>
              </w:rPr>
              <w:t>C-PI</w:t>
            </w:r>
          </w:p>
        </w:tc>
        <w:tc>
          <w:tcPr>
            <w:tcW w:w="575" w:type="pct"/>
            <w:tcBorders>
              <w:top w:val="nil"/>
              <w:left w:val="nil"/>
              <w:bottom w:val="nil"/>
              <w:right w:val="nil"/>
            </w:tcBorders>
            <w:shd w:val="clear" w:color="auto" w:fill="auto"/>
            <w:noWrap/>
            <w:vAlign w:val="bottom"/>
          </w:tcPr>
          <w:p w:rsidR="00956182" w:rsidRPr="004D4730" w:rsidRDefault="00956182" w:rsidP="00EE13F9">
            <w:pPr>
              <w:jc w:val="right"/>
              <w:rPr>
                <w:sz w:val="18"/>
                <w:szCs w:val="18"/>
              </w:rPr>
            </w:pPr>
            <w:r w:rsidRPr="004D4730">
              <w:rPr>
                <w:sz w:val="18"/>
                <w:szCs w:val="18"/>
              </w:rPr>
              <w:t>1,</w:t>
            </w:r>
            <w:r>
              <w:rPr>
                <w:sz w:val="18"/>
                <w:szCs w:val="18"/>
              </w:rPr>
              <w:t>10</w:t>
            </w:r>
            <w:r w:rsidRPr="004D4730">
              <w:rPr>
                <w:sz w:val="18"/>
                <w:szCs w:val="18"/>
              </w:rPr>
              <w:t>0,000</w:t>
            </w:r>
          </w:p>
        </w:tc>
        <w:tc>
          <w:tcPr>
            <w:tcW w:w="618" w:type="pct"/>
            <w:tcBorders>
              <w:top w:val="nil"/>
              <w:left w:val="nil"/>
              <w:bottom w:val="nil"/>
              <w:right w:val="nil"/>
            </w:tcBorders>
            <w:shd w:val="clear" w:color="auto" w:fill="auto"/>
            <w:noWrap/>
            <w:vAlign w:val="bottom"/>
          </w:tcPr>
          <w:p w:rsidR="00956182" w:rsidRPr="004D4730" w:rsidRDefault="00956182" w:rsidP="00EE13F9">
            <w:pPr>
              <w:jc w:val="right"/>
              <w:rPr>
                <w:sz w:val="18"/>
                <w:szCs w:val="18"/>
              </w:rPr>
            </w:pPr>
            <w:r w:rsidRPr="004D4730">
              <w:rPr>
                <w:sz w:val="18"/>
                <w:szCs w:val="18"/>
              </w:rPr>
              <w:t>1,</w:t>
            </w:r>
            <w:r>
              <w:rPr>
                <w:sz w:val="18"/>
                <w:szCs w:val="18"/>
              </w:rPr>
              <w:t>10</w:t>
            </w:r>
            <w:r w:rsidRPr="004D4730">
              <w:rPr>
                <w:sz w:val="18"/>
                <w:szCs w:val="18"/>
              </w:rPr>
              <w:t>0,000</w:t>
            </w:r>
          </w:p>
        </w:tc>
        <w:tc>
          <w:tcPr>
            <w:tcW w:w="530" w:type="pct"/>
            <w:tcBorders>
              <w:top w:val="nil"/>
              <w:left w:val="nil"/>
              <w:bottom w:val="nil"/>
              <w:right w:val="nil"/>
            </w:tcBorders>
            <w:shd w:val="clear" w:color="auto" w:fill="auto"/>
            <w:noWrap/>
            <w:vAlign w:val="bottom"/>
            <w:hideMark/>
          </w:tcPr>
          <w:p w:rsidR="00956182" w:rsidRPr="004D4730" w:rsidRDefault="00956182" w:rsidP="00EE13F9">
            <w:pPr>
              <w:jc w:val="right"/>
              <w:rPr>
                <w:sz w:val="18"/>
                <w:szCs w:val="18"/>
              </w:rPr>
            </w:pPr>
          </w:p>
        </w:tc>
        <w:tc>
          <w:tcPr>
            <w:tcW w:w="443" w:type="pct"/>
            <w:tcBorders>
              <w:top w:val="nil"/>
              <w:left w:val="nil"/>
              <w:bottom w:val="nil"/>
              <w:right w:val="nil"/>
            </w:tcBorders>
            <w:shd w:val="clear" w:color="auto" w:fill="auto"/>
            <w:noWrap/>
            <w:vAlign w:val="bottom"/>
            <w:hideMark/>
          </w:tcPr>
          <w:p w:rsidR="00956182" w:rsidRPr="004D4730" w:rsidRDefault="00956182" w:rsidP="00EE13F9">
            <w:pPr>
              <w:jc w:val="center"/>
              <w:rPr>
                <w:sz w:val="18"/>
                <w:szCs w:val="18"/>
              </w:rPr>
            </w:pPr>
          </w:p>
        </w:tc>
      </w:tr>
      <w:tr w:rsidR="00956182" w:rsidRPr="004D4730" w:rsidTr="00DD6647">
        <w:trPr>
          <w:trHeight w:val="240"/>
          <w:jc w:val="center"/>
        </w:trPr>
        <w:tc>
          <w:tcPr>
            <w:tcW w:w="2480" w:type="pct"/>
            <w:tcBorders>
              <w:top w:val="nil"/>
              <w:left w:val="nil"/>
              <w:bottom w:val="nil"/>
              <w:right w:val="nil"/>
            </w:tcBorders>
            <w:shd w:val="clear" w:color="auto" w:fill="auto"/>
            <w:noWrap/>
            <w:vAlign w:val="bottom"/>
          </w:tcPr>
          <w:p w:rsidR="00956182" w:rsidRPr="004D4730" w:rsidRDefault="00956182" w:rsidP="002A4F67">
            <w:pPr>
              <w:rPr>
                <w:sz w:val="18"/>
                <w:szCs w:val="18"/>
              </w:rPr>
            </w:pPr>
            <w:r>
              <w:rPr>
                <w:sz w:val="18"/>
                <w:szCs w:val="18"/>
              </w:rPr>
              <w:t>KHC  Records Digitization</w:t>
            </w:r>
          </w:p>
        </w:tc>
        <w:tc>
          <w:tcPr>
            <w:tcW w:w="354" w:type="pct"/>
            <w:tcBorders>
              <w:top w:val="nil"/>
              <w:left w:val="nil"/>
              <w:bottom w:val="nil"/>
              <w:right w:val="nil"/>
            </w:tcBorders>
            <w:shd w:val="clear" w:color="auto" w:fill="auto"/>
            <w:noWrap/>
            <w:vAlign w:val="bottom"/>
          </w:tcPr>
          <w:p w:rsidR="00956182" w:rsidRPr="004D4730" w:rsidRDefault="00956182" w:rsidP="00EE13F9">
            <w:pPr>
              <w:jc w:val="center"/>
              <w:rPr>
                <w:sz w:val="18"/>
                <w:szCs w:val="18"/>
              </w:rPr>
            </w:pPr>
            <w:r w:rsidRPr="002A4F67">
              <w:rPr>
                <w:sz w:val="18"/>
                <w:szCs w:val="18"/>
              </w:rPr>
              <w:t>IT</w:t>
            </w:r>
          </w:p>
        </w:tc>
        <w:tc>
          <w:tcPr>
            <w:tcW w:w="575" w:type="pct"/>
            <w:tcBorders>
              <w:top w:val="nil"/>
              <w:left w:val="nil"/>
              <w:bottom w:val="nil"/>
              <w:right w:val="nil"/>
            </w:tcBorders>
            <w:shd w:val="clear" w:color="auto" w:fill="auto"/>
            <w:noWrap/>
            <w:vAlign w:val="bottom"/>
          </w:tcPr>
          <w:p w:rsidR="00956182" w:rsidRPr="004D4730" w:rsidRDefault="00956182" w:rsidP="00EE13F9">
            <w:pPr>
              <w:jc w:val="right"/>
              <w:rPr>
                <w:sz w:val="18"/>
                <w:szCs w:val="18"/>
              </w:rPr>
            </w:pPr>
            <w:r w:rsidRPr="002A4F67">
              <w:rPr>
                <w:sz w:val="18"/>
                <w:szCs w:val="18"/>
              </w:rPr>
              <w:t>1,000,000</w:t>
            </w:r>
          </w:p>
        </w:tc>
        <w:tc>
          <w:tcPr>
            <w:tcW w:w="618" w:type="pct"/>
            <w:tcBorders>
              <w:top w:val="nil"/>
              <w:left w:val="nil"/>
              <w:bottom w:val="nil"/>
              <w:right w:val="nil"/>
            </w:tcBorders>
            <w:shd w:val="clear" w:color="auto" w:fill="auto"/>
            <w:noWrap/>
            <w:vAlign w:val="bottom"/>
          </w:tcPr>
          <w:p w:rsidR="00956182" w:rsidRPr="004D4730" w:rsidRDefault="00956182" w:rsidP="00EE13F9">
            <w:pPr>
              <w:jc w:val="right"/>
              <w:rPr>
                <w:sz w:val="18"/>
                <w:szCs w:val="18"/>
              </w:rPr>
            </w:pPr>
            <w:r w:rsidRPr="002A4F67">
              <w:rPr>
                <w:sz w:val="18"/>
                <w:szCs w:val="18"/>
              </w:rPr>
              <w:t>1,000,000</w:t>
            </w:r>
          </w:p>
        </w:tc>
        <w:tc>
          <w:tcPr>
            <w:tcW w:w="530" w:type="pct"/>
            <w:tcBorders>
              <w:top w:val="nil"/>
              <w:left w:val="nil"/>
              <w:bottom w:val="nil"/>
              <w:right w:val="nil"/>
            </w:tcBorders>
            <w:shd w:val="clear" w:color="auto" w:fill="auto"/>
            <w:noWrap/>
            <w:vAlign w:val="bottom"/>
          </w:tcPr>
          <w:p w:rsidR="00956182" w:rsidRPr="004D4730" w:rsidRDefault="00956182" w:rsidP="00EE13F9">
            <w:pPr>
              <w:jc w:val="right"/>
              <w:rPr>
                <w:sz w:val="18"/>
                <w:szCs w:val="18"/>
              </w:rPr>
            </w:pPr>
          </w:p>
        </w:tc>
        <w:tc>
          <w:tcPr>
            <w:tcW w:w="443" w:type="pct"/>
            <w:tcBorders>
              <w:top w:val="nil"/>
              <w:left w:val="nil"/>
              <w:bottom w:val="nil"/>
              <w:right w:val="nil"/>
            </w:tcBorders>
            <w:shd w:val="clear" w:color="auto" w:fill="auto"/>
            <w:noWrap/>
            <w:vAlign w:val="bottom"/>
          </w:tcPr>
          <w:p w:rsidR="00956182" w:rsidRPr="004D4730" w:rsidRDefault="00956182" w:rsidP="00EE13F9">
            <w:pPr>
              <w:jc w:val="center"/>
              <w:rPr>
                <w:sz w:val="18"/>
                <w:szCs w:val="18"/>
              </w:rPr>
            </w:pPr>
          </w:p>
        </w:tc>
      </w:tr>
      <w:tr w:rsidR="00956182" w:rsidRPr="004D4730" w:rsidTr="00DD6647">
        <w:trPr>
          <w:trHeight w:val="240"/>
          <w:jc w:val="center"/>
        </w:trPr>
        <w:tc>
          <w:tcPr>
            <w:tcW w:w="2480" w:type="pct"/>
            <w:tcBorders>
              <w:top w:val="nil"/>
              <w:left w:val="nil"/>
              <w:bottom w:val="nil"/>
              <w:right w:val="nil"/>
            </w:tcBorders>
            <w:shd w:val="clear" w:color="auto" w:fill="auto"/>
            <w:noWrap/>
            <w:vAlign w:val="bottom"/>
            <w:hideMark/>
          </w:tcPr>
          <w:p w:rsidR="00956182" w:rsidRPr="004D4730" w:rsidRDefault="00956182" w:rsidP="00EE13F9">
            <w:pPr>
              <w:rPr>
                <w:sz w:val="18"/>
                <w:szCs w:val="18"/>
              </w:rPr>
            </w:pPr>
            <w:r w:rsidRPr="004D4730">
              <w:rPr>
                <w:sz w:val="18"/>
                <w:szCs w:val="18"/>
              </w:rPr>
              <w:t>KHP Minor Capital Projects Maintenance Pool</w:t>
            </w:r>
          </w:p>
        </w:tc>
        <w:tc>
          <w:tcPr>
            <w:tcW w:w="354" w:type="pct"/>
            <w:tcBorders>
              <w:top w:val="nil"/>
              <w:left w:val="nil"/>
              <w:bottom w:val="nil"/>
              <w:right w:val="nil"/>
            </w:tcBorders>
            <w:shd w:val="clear" w:color="auto" w:fill="auto"/>
            <w:noWrap/>
            <w:vAlign w:val="bottom"/>
            <w:hideMark/>
          </w:tcPr>
          <w:p w:rsidR="00956182" w:rsidRPr="004D4730" w:rsidRDefault="00956182" w:rsidP="00EE13F9">
            <w:pPr>
              <w:jc w:val="center"/>
              <w:rPr>
                <w:sz w:val="18"/>
                <w:szCs w:val="18"/>
              </w:rPr>
            </w:pPr>
            <w:r w:rsidRPr="004D4730">
              <w:rPr>
                <w:sz w:val="18"/>
                <w:szCs w:val="18"/>
              </w:rPr>
              <w:t>C-PI</w:t>
            </w:r>
          </w:p>
        </w:tc>
        <w:tc>
          <w:tcPr>
            <w:tcW w:w="575" w:type="pct"/>
            <w:tcBorders>
              <w:top w:val="nil"/>
              <w:left w:val="nil"/>
              <w:bottom w:val="nil"/>
              <w:right w:val="nil"/>
            </w:tcBorders>
            <w:shd w:val="clear" w:color="auto" w:fill="auto"/>
            <w:noWrap/>
            <w:vAlign w:val="bottom"/>
            <w:hideMark/>
          </w:tcPr>
          <w:p w:rsidR="00956182" w:rsidRPr="004D4730" w:rsidRDefault="00956182" w:rsidP="00EE13F9">
            <w:pPr>
              <w:jc w:val="right"/>
              <w:rPr>
                <w:sz w:val="18"/>
                <w:szCs w:val="18"/>
              </w:rPr>
            </w:pPr>
            <w:r>
              <w:rPr>
                <w:sz w:val="18"/>
                <w:szCs w:val="18"/>
              </w:rPr>
              <w:t>5,000</w:t>
            </w:r>
            <w:r w:rsidRPr="004D4730">
              <w:rPr>
                <w:sz w:val="18"/>
                <w:szCs w:val="18"/>
              </w:rPr>
              <w:t>,000</w:t>
            </w:r>
          </w:p>
        </w:tc>
        <w:tc>
          <w:tcPr>
            <w:tcW w:w="618" w:type="pct"/>
            <w:tcBorders>
              <w:top w:val="nil"/>
              <w:left w:val="nil"/>
              <w:bottom w:val="nil"/>
              <w:right w:val="nil"/>
            </w:tcBorders>
            <w:shd w:val="clear" w:color="auto" w:fill="auto"/>
            <w:noWrap/>
            <w:vAlign w:val="bottom"/>
            <w:hideMark/>
          </w:tcPr>
          <w:p w:rsidR="00956182" w:rsidRPr="004D4730" w:rsidRDefault="00956182" w:rsidP="00EE13F9">
            <w:pPr>
              <w:jc w:val="right"/>
              <w:rPr>
                <w:sz w:val="18"/>
                <w:szCs w:val="18"/>
              </w:rPr>
            </w:pPr>
            <w:r>
              <w:rPr>
                <w:sz w:val="18"/>
                <w:szCs w:val="18"/>
              </w:rPr>
              <w:t>5,000</w:t>
            </w:r>
            <w:r w:rsidRPr="004D4730">
              <w:rPr>
                <w:sz w:val="18"/>
                <w:szCs w:val="18"/>
              </w:rPr>
              <w:t>,000</w:t>
            </w:r>
          </w:p>
        </w:tc>
        <w:tc>
          <w:tcPr>
            <w:tcW w:w="530" w:type="pct"/>
            <w:tcBorders>
              <w:top w:val="nil"/>
              <w:left w:val="nil"/>
              <w:bottom w:val="nil"/>
              <w:right w:val="nil"/>
            </w:tcBorders>
            <w:shd w:val="clear" w:color="auto" w:fill="auto"/>
            <w:noWrap/>
            <w:vAlign w:val="bottom"/>
            <w:hideMark/>
          </w:tcPr>
          <w:p w:rsidR="00956182" w:rsidRPr="004D4730" w:rsidRDefault="00956182" w:rsidP="00EE13F9">
            <w:pPr>
              <w:jc w:val="right"/>
              <w:rPr>
                <w:sz w:val="18"/>
                <w:szCs w:val="18"/>
              </w:rPr>
            </w:pPr>
          </w:p>
        </w:tc>
        <w:tc>
          <w:tcPr>
            <w:tcW w:w="443" w:type="pct"/>
            <w:tcBorders>
              <w:top w:val="nil"/>
              <w:left w:val="nil"/>
              <w:bottom w:val="nil"/>
              <w:right w:val="nil"/>
            </w:tcBorders>
            <w:shd w:val="clear" w:color="auto" w:fill="auto"/>
            <w:noWrap/>
            <w:vAlign w:val="bottom"/>
            <w:hideMark/>
          </w:tcPr>
          <w:p w:rsidR="00956182" w:rsidRPr="004D4730" w:rsidRDefault="00956182" w:rsidP="00EE13F9">
            <w:pPr>
              <w:jc w:val="center"/>
              <w:rPr>
                <w:sz w:val="18"/>
                <w:szCs w:val="18"/>
              </w:rPr>
            </w:pPr>
          </w:p>
        </w:tc>
      </w:tr>
      <w:tr w:rsidR="00956182" w:rsidRPr="004D4730" w:rsidTr="00DD6647">
        <w:trPr>
          <w:trHeight w:val="240"/>
          <w:jc w:val="center"/>
        </w:trPr>
        <w:tc>
          <w:tcPr>
            <w:tcW w:w="2480" w:type="pct"/>
            <w:tcBorders>
              <w:top w:val="nil"/>
              <w:left w:val="nil"/>
              <w:bottom w:val="nil"/>
              <w:right w:val="nil"/>
            </w:tcBorders>
            <w:shd w:val="clear" w:color="auto" w:fill="auto"/>
            <w:noWrap/>
            <w:vAlign w:val="bottom"/>
            <w:hideMark/>
          </w:tcPr>
          <w:p w:rsidR="00956182" w:rsidRPr="004D4730" w:rsidRDefault="00956182" w:rsidP="00EE13F9">
            <w:pPr>
              <w:rPr>
                <w:sz w:val="18"/>
                <w:szCs w:val="18"/>
              </w:rPr>
            </w:pPr>
            <w:r>
              <w:rPr>
                <w:sz w:val="18"/>
                <w:szCs w:val="18"/>
              </w:rPr>
              <w:t xml:space="preserve">SFB </w:t>
            </w:r>
            <w:r w:rsidRPr="00EE13F9">
              <w:rPr>
                <w:sz w:val="18"/>
                <w:szCs w:val="18"/>
              </w:rPr>
              <w:t>KEC/KICC Elevator &amp; Escalator Repair/Replace 2</w:t>
            </w:r>
          </w:p>
        </w:tc>
        <w:tc>
          <w:tcPr>
            <w:tcW w:w="354" w:type="pct"/>
            <w:tcBorders>
              <w:top w:val="nil"/>
              <w:left w:val="nil"/>
              <w:bottom w:val="nil"/>
              <w:right w:val="nil"/>
            </w:tcBorders>
            <w:shd w:val="clear" w:color="auto" w:fill="auto"/>
            <w:noWrap/>
            <w:vAlign w:val="bottom"/>
            <w:hideMark/>
          </w:tcPr>
          <w:p w:rsidR="00956182" w:rsidRPr="004D4730" w:rsidRDefault="00956182" w:rsidP="00EE13F9">
            <w:pPr>
              <w:jc w:val="center"/>
              <w:rPr>
                <w:sz w:val="18"/>
                <w:szCs w:val="18"/>
              </w:rPr>
            </w:pPr>
            <w:r w:rsidRPr="004203BE">
              <w:rPr>
                <w:sz w:val="18"/>
                <w:szCs w:val="18"/>
              </w:rPr>
              <w:t>C-PI</w:t>
            </w:r>
          </w:p>
        </w:tc>
        <w:tc>
          <w:tcPr>
            <w:tcW w:w="575" w:type="pct"/>
            <w:tcBorders>
              <w:top w:val="nil"/>
              <w:left w:val="nil"/>
              <w:bottom w:val="nil"/>
              <w:right w:val="nil"/>
            </w:tcBorders>
            <w:shd w:val="clear" w:color="auto" w:fill="auto"/>
            <w:noWrap/>
            <w:vAlign w:val="bottom"/>
            <w:hideMark/>
          </w:tcPr>
          <w:p w:rsidR="00956182" w:rsidRPr="004D4730" w:rsidRDefault="00956182" w:rsidP="00EE13F9">
            <w:pPr>
              <w:jc w:val="right"/>
              <w:rPr>
                <w:sz w:val="18"/>
                <w:szCs w:val="18"/>
              </w:rPr>
            </w:pPr>
            <w:r>
              <w:rPr>
                <w:sz w:val="18"/>
                <w:szCs w:val="18"/>
              </w:rPr>
              <w:t>2</w:t>
            </w:r>
            <w:r w:rsidRPr="004203BE">
              <w:rPr>
                <w:sz w:val="18"/>
                <w:szCs w:val="18"/>
              </w:rPr>
              <w:t>,000,000</w:t>
            </w:r>
          </w:p>
        </w:tc>
        <w:tc>
          <w:tcPr>
            <w:tcW w:w="618" w:type="pct"/>
            <w:tcBorders>
              <w:top w:val="nil"/>
              <w:left w:val="nil"/>
              <w:bottom w:val="nil"/>
              <w:right w:val="nil"/>
            </w:tcBorders>
            <w:shd w:val="clear" w:color="auto" w:fill="auto"/>
            <w:noWrap/>
            <w:vAlign w:val="bottom"/>
            <w:hideMark/>
          </w:tcPr>
          <w:p w:rsidR="00956182" w:rsidRPr="004D4730" w:rsidRDefault="00956182" w:rsidP="00EE13F9">
            <w:pPr>
              <w:jc w:val="right"/>
              <w:rPr>
                <w:sz w:val="18"/>
                <w:szCs w:val="18"/>
              </w:rPr>
            </w:pPr>
            <w:r>
              <w:rPr>
                <w:sz w:val="18"/>
                <w:szCs w:val="18"/>
              </w:rPr>
              <w:t>2</w:t>
            </w:r>
            <w:r w:rsidRPr="004203BE">
              <w:rPr>
                <w:sz w:val="18"/>
                <w:szCs w:val="18"/>
              </w:rPr>
              <w:t>,000,000</w:t>
            </w:r>
          </w:p>
        </w:tc>
        <w:tc>
          <w:tcPr>
            <w:tcW w:w="530" w:type="pct"/>
            <w:tcBorders>
              <w:top w:val="nil"/>
              <w:left w:val="nil"/>
              <w:bottom w:val="nil"/>
              <w:right w:val="nil"/>
            </w:tcBorders>
            <w:shd w:val="clear" w:color="auto" w:fill="auto"/>
            <w:noWrap/>
            <w:vAlign w:val="bottom"/>
            <w:hideMark/>
          </w:tcPr>
          <w:p w:rsidR="00956182" w:rsidRPr="004D4730" w:rsidRDefault="00956182" w:rsidP="00EE13F9">
            <w:pPr>
              <w:jc w:val="right"/>
              <w:rPr>
                <w:sz w:val="18"/>
                <w:szCs w:val="18"/>
              </w:rPr>
            </w:pPr>
          </w:p>
        </w:tc>
        <w:tc>
          <w:tcPr>
            <w:tcW w:w="443" w:type="pct"/>
            <w:tcBorders>
              <w:top w:val="nil"/>
              <w:left w:val="nil"/>
              <w:bottom w:val="nil"/>
              <w:right w:val="nil"/>
            </w:tcBorders>
            <w:shd w:val="clear" w:color="auto" w:fill="auto"/>
            <w:noWrap/>
            <w:vAlign w:val="bottom"/>
            <w:hideMark/>
          </w:tcPr>
          <w:p w:rsidR="00956182" w:rsidRPr="004D4730" w:rsidRDefault="00956182" w:rsidP="00EE13F9">
            <w:pPr>
              <w:jc w:val="center"/>
              <w:rPr>
                <w:sz w:val="18"/>
                <w:szCs w:val="18"/>
              </w:rPr>
            </w:pPr>
          </w:p>
        </w:tc>
      </w:tr>
      <w:tr w:rsidR="00956182" w:rsidRPr="004D4730" w:rsidTr="00DD6647">
        <w:trPr>
          <w:trHeight w:val="240"/>
          <w:jc w:val="center"/>
        </w:trPr>
        <w:tc>
          <w:tcPr>
            <w:tcW w:w="2480" w:type="pct"/>
            <w:tcBorders>
              <w:top w:val="nil"/>
              <w:left w:val="nil"/>
              <w:bottom w:val="nil"/>
              <w:right w:val="nil"/>
            </w:tcBorders>
            <w:shd w:val="clear" w:color="auto" w:fill="auto"/>
            <w:noWrap/>
            <w:vAlign w:val="bottom"/>
            <w:hideMark/>
          </w:tcPr>
          <w:p w:rsidR="00956182" w:rsidRPr="004D4730" w:rsidRDefault="00956182" w:rsidP="00EE13F9">
            <w:pPr>
              <w:rPr>
                <w:sz w:val="18"/>
                <w:szCs w:val="18"/>
              </w:rPr>
            </w:pPr>
            <w:r w:rsidRPr="004D4730">
              <w:rPr>
                <w:sz w:val="18"/>
                <w:szCs w:val="18"/>
              </w:rPr>
              <w:t>SFB Miscellaneous Major Maintenance Pool</w:t>
            </w:r>
            <w:r>
              <w:rPr>
                <w:sz w:val="18"/>
                <w:szCs w:val="18"/>
              </w:rPr>
              <w:t xml:space="preserve"> </w:t>
            </w:r>
            <w:r w:rsidRPr="000F5385">
              <w:rPr>
                <w:sz w:val="18"/>
                <w:szCs w:val="18"/>
              </w:rPr>
              <w:t>202</w:t>
            </w:r>
            <w:r>
              <w:rPr>
                <w:sz w:val="18"/>
                <w:szCs w:val="18"/>
              </w:rPr>
              <w:t>6</w:t>
            </w:r>
            <w:r w:rsidRPr="000F5385">
              <w:rPr>
                <w:sz w:val="18"/>
                <w:szCs w:val="18"/>
              </w:rPr>
              <w:t>-2</w:t>
            </w:r>
            <w:r>
              <w:rPr>
                <w:sz w:val="18"/>
                <w:szCs w:val="18"/>
              </w:rPr>
              <w:t>8</w:t>
            </w:r>
          </w:p>
        </w:tc>
        <w:tc>
          <w:tcPr>
            <w:tcW w:w="354" w:type="pct"/>
            <w:tcBorders>
              <w:top w:val="nil"/>
              <w:left w:val="nil"/>
              <w:bottom w:val="nil"/>
              <w:right w:val="nil"/>
            </w:tcBorders>
            <w:shd w:val="clear" w:color="auto" w:fill="auto"/>
            <w:noWrap/>
            <w:vAlign w:val="bottom"/>
            <w:hideMark/>
          </w:tcPr>
          <w:p w:rsidR="00956182" w:rsidRPr="004D4730" w:rsidRDefault="00956182" w:rsidP="00EE13F9">
            <w:pPr>
              <w:jc w:val="center"/>
              <w:rPr>
                <w:sz w:val="18"/>
                <w:szCs w:val="18"/>
              </w:rPr>
            </w:pPr>
            <w:r w:rsidRPr="004D4730">
              <w:rPr>
                <w:sz w:val="18"/>
                <w:szCs w:val="18"/>
              </w:rPr>
              <w:t>C-PI</w:t>
            </w:r>
          </w:p>
        </w:tc>
        <w:tc>
          <w:tcPr>
            <w:tcW w:w="575" w:type="pct"/>
            <w:tcBorders>
              <w:top w:val="nil"/>
              <w:left w:val="nil"/>
              <w:bottom w:val="nil"/>
              <w:right w:val="nil"/>
            </w:tcBorders>
            <w:shd w:val="clear" w:color="auto" w:fill="auto"/>
            <w:noWrap/>
            <w:vAlign w:val="bottom"/>
            <w:hideMark/>
          </w:tcPr>
          <w:p w:rsidR="00956182" w:rsidRPr="004D4730" w:rsidRDefault="00956182" w:rsidP="00EE13F9">
            <w:pPr>
              <w:jc w:val="right"/>
              <w:rPr>
                <w:sz w:val="18"/>
                <w:szCs w:val="18"/>
              </w:rPr>
            </w:pPr>
            <w:r>
              <w:rPr>
                <w:sz w:val="18"/>
                <w:szCs w:val="18"/>
              </w:rPr>
              <w:t>6</w:t>
            </w:r>
            <w:r w:rsidRPr="004D4730">
              <w:rPr>
                <w:sz w:val="18"/>
                <w:szCs w:val="18"/>
              </w:rPr>
              <w:t>,000,000</w:t>
            </w:r>
          </w:p>
        </w:tc>
        <w:tc>
          <w:tcPr>
            <w:tcW w:w="618" w:type="pct"/>
            <w:tcBorders>
              <w:top w:val="nil"/>
              <w:left w:val="nil"/>
              <w:bottom w:val="nil"/>
              <w:right w:val="nil"/>
            </w:tcBorders>
            <w:shd w:val="clear" w:color="auto" w:fill="auto"/>
            <w:noWrap/>
            <w:vAlign w:val="bottom"/>
            <w:hideMark/>
          </w:tcPr>
          <w:p w:rsidR="00956182" w:rsidRPr="004D4730" w:rsidRDefault="00956182" w:rsidP="00EE13F9">
            <w:pPr>
              <w:jc w:val="right"/>
              <w:rPr>
                <w:sz w:val="18"/>
                <w:szCs w:val="18"/>
              </w:rPr>
            </w:pPr>
            <w:r>
              <w:rPr>
                <w:sz w:val="18"/>
                <w:szCs w:val="18"/>
              </w:rPr>
              <w:t>6</w:t>
            </w:r>
            <w:r w:rsidRPr="004D4730">
              <w:rPr>
                <w:sz w:val="18"/>
                <w:szCs w:val="18"/>
              </w:rPr>
              <w:t>,000,000</w:t>
            </w:r>
          </w:p>
        </w:tc>
        <w:tc>
          <w:tcPr>
            <w:tcW w:w="530" w:type="pct"/>
            <w:tcBorders>
              <w:top w:val="nil"/>
              <w:left w:val="nil"/>
              <w:bottom w:val="nil"/>
              <w:right w:val="nil"/>
            </w:tcBorders>
            <w:shd w:val="clear" w:color="auto" w:fill="auto"/>
            <w:noWrap/>
            <w:vAlign w:val="bottom"/>
            <w:hideMark/>
          </w:tcPr>
          <w:p w:rsidR="00956182" w:rsidRPr="004D4730" w:rsidRDefault="00956182" w:rsidP="00EE13F9">
            <w:pPr>
              <w:jc w:val="right"/>
              <w:rPr>
                <w:sz w:val="18"/>
                <w:szCs w:val="18"/>
              </w:rPr>
            </w:pPr>
          </w:p>
        </w:tc>
        <w:tc>
          <w:tcPr>
            <w:tcW w:w="443" w:type="pct"/>
            <w:tcBorders>
              <w:top w:val="nil"/>
              <w:left w:val="nil"/>
              <w:bottom w:val="nil"/>
              <w:right w:val="nil"/>
            </w:tcBorders>
            <w:shd w:val="clear" w:color="auto" w:fill="auto"/>
            <w:noWrap/>
            <w:vAlign w:val="bottom"/>
            <w:hideMark/>
          </w:tcPr>
          <w:p w:rsidR="00956182" w:rsidRPr="004D4730" w:rsidRDefault="00956182" w:rsidP="00EE13F9">
            <w:pPr>
              <w:jc w:val="center"/>
              <w:rPr>
                <w:sz w:val="18"/>
                <w:szCs w:val="18"/>
              </w:rPr>
            </w:pPr>
          </w:p>
        </w:tc>
      </w:tr>
      <w:tr w:rsidR="00956182" w:rsidRPr="004D4730" w:rsidTr="00DD6647">
        <w:trPr>
          <w:trHeight w:val="240"/>
          <w:jc w:val="center"/>
        </w:trPr>
        <w:tc>
          <w:tcPr>
            <w:tcW w:w="2480" w:type="pct"/>
            <w:tcBorders>
              <w:top w:val="nil"/>
              <w:left w:val="nil"/>
              <w:bottom w:val="nil"/>
              <w:right w:val="nil"/>
            </w:tcBorders>
            <w:shd w:val="clear" w:color="auto" w:fill="auto"/>
            <w:noWrap/>
            <w:vAlign w:val="bottom"/>
            <w:hideMark/>
          </w:tcPr>
          <w:p w:rsidR="00956182" w:rsidRPr="004D4730" w:rsidRDefault="00956182" w:rsidP="00EE13F9">
            <w:pPr>
              <w:rPr>
                <w:b/>
                <w:bCs/>
                <w:sz w:val="18"/>
                <w:szCs w:val="18"/>
              </w:rPr>
            </w:pPr>
            <w:r>
              <w:rPr>
                <w:b/>
                <w:bCs/>
                <w:sz w:val="18"/>
                <w:szCs w:val="18"/>
              </w:rPr>
              <w:t xml:space="preserve">2026-2028 </w:t>
            </w:r>
            <w:r w:rsidRPr="004D4730">
              <w:rPr>
                <w:b/>
                <w:bCs/>
                <w:sz w:val="18"/>
                <w:szCs w:val="18"/>
              </w:rPr>
              <w:t>Total</w:t>
            </w:r>
          </w:p>
        </w:tc>
        <w:tc>
          <w:tcPr>
            <w:tcW w:w="354" w:type="pct"/>
            <w:tcBorders>
              <w:top w:val="nil"/>
              <w:left w:val="nil"/>
              <w:bottom w:val="nil"/>
              <w:right w:val="nil"/>
            </w:tcBorders>
            <w:shd w:val="clear" w:color="auto" w:fill="auto"/>
            <w:noWrap/>
            <w:vAlign w:val="bottom"/>
            <w:hideMark/>
          </w:tcPr>
          <w:p w:rsidR="00956182" w:rsidRPr="004D4730" w:rsidRDefault="00956182" w:rsidP="00EE13F9">
            <w:pPr>
              <w:jc w:val="center"/>
              <w:rPr>
                <w:b/>
                <w:bCs/>
                <w:sz w:val="18"/>
                <w:szCs w:val="18"/>
              </w:rPr>
            </w:pPr>
          </w:p>
        </w:tc>
        <w:tc>
          <w:tcPr>
            <w:tcW w:w="575" w:type="pct"/>
            <w:tcBorders>
              <w:top w:val="nil"/>
              <w:left w:val="nil"/>
              <w:bottom w:val="nil"/>
              <w:right w:val="nil"/>
            </w:tcBorders>
            <w:shd w:val="clear" w:color="auto" w:fill="auto"/>
            <w:noWrap/>
            <w:vAlign w:val="bottom"/>
          </w:tcPr>
          <w:p w:rsidR="00956182" w:rsidRPr="004D4730" w:rsidRDefault="008125EB" w:rsidP="00FD1795">
            <w:pPr>
              <w:jc w:val="right"/>
              <w:rPr>
                <w:b/>
                <w:bCs/>
                <w:sz w:val="18"/>
                <w:szCs w:val="18"/>
              </w:rPr>
            </w:pPr>
            <w:r>
              <w:rPr>
                <w:b/>
                <w:bCs/>
                <w:sz w:val="18"/>
                <w:szCs w:val="18"/>
              </w:rPr>
              <w:t>5</w:t>
            </w:r>
            <w:r w:rsidR="00FD1795">
              <w:rPr>
                <w:b/>
                <w:bCs/>
                <w:sz w:val="18"/>
                <w:szCs w:val="18"/>
              </w:rPr>
              <w:t>6</w:t>
            </w:r>
            <w:r w:rsidR="00AC3DC8">
              <w:rPr>
                <w:b/>
                <w:bCs/>
                <w:sz w:val="18"/>
                <w:szCs w:val="18"/>
              </w:rPr>
              <w:t>,5</w:t>
            </w:r>
            <w:r>
              <w:rPr>
                <w:b/>
                <w:bCs/>
                <w:sz w:val="18"/>
                <w:szCs w:val="18"/>
              </w:rPr>
              <w:t>44,000</w:t>
            </w:r>
          </w:p>
        </w:tc>
        <w:tc>
          <w:tcPr>
            <w:tcW w:w="618" w:type="pct"/>
            <w:tcBorders>
              <w:top w:val="nil"/>
              <w:left w:val="nil"/>
              <w:bottom w:val="nil"/>
              <w:right w:val="nil"/>
            </w:tcBorders>
            <w:shd w:val="clear" w:color="auto" w:fill="auto"/>
            <w:noWrap/>
            <w:vAlign w:val="bottom"/>
          </w:tcPr>
          <w:p w:rsidR="00956182" w:rsidRPr="004D4730" w:rsidRDefault="008125EB" w:rsidP="00FD1795">
            <w:pPr>
              <w:jc w:val="right"/>
              <w:rPr>
                <w:b/>
                <w:bCs/>
                <w:sz w:val="18"/>
                <w:szCs w:val="18"/>
              </w:rPr>
            </w:pPr>
            <w:r>
              <w:rPr>
                <w:b/>
                <w:bCs/>
                <w:sz w:val="18"/>
                <w:szCs w:val="18"/>
              </w:rPr>
              <w:t>5</w:t>
            </w:r>
            <w:r w:rsidR="00FD1795">
              <w:rPr>
                <w:b/>
                <w:bCs/>
                <w:sz w:val="18"/>
                <w:szCs w:val="18"/>
              </w:rPr>
              <w:t>6</w:t>
            </w:r>
            <w:r w:rsidR="00AC3DC8">
              <w:rPr>
                <w:b/>
                <w:bCs/>
                <w:sz w:val="18"/>
                <w:szCs w:val="18"/>
              </w:rPr>
              <w:t>,5</w:t>
            </w:r>
            <w:bookmarkStart w:id="1" w:name="_GoBack"/>
            <w:bookmarkEnd w:id="1"/>
            <w:r>
              <w:rPr>
                <w:b/>
                <w:bCs/>
                <w:sz w:val="18"/>
                <w:szCs w:val="18"/>
              </w:rPr>
              <w:t>44,000</w:t>
            </w:r>
          </w:p>
        </w:tc>
        <w:tc>
          <w:tcPr>
            <w:tcW w:w="530" w:type="pct"/>
            <w:tcBorders>
              <w:top w:val="nil"/>
              <w:left w:val="nil"/>
              <w:bottom w:val="nil"/>
              <w:right w:val="nil"/>
            </w:tcBorders>
            <w:shd w:val="clear" w:color="auto" w:fill="auto"/>
            <w:noWrap/>
            <w:vAlign w:val="bottom"/>
          </w:tcPr>
          <w:p w:rsidR="00956182" w:rsidRPr="004D4730" w:rsidRDefault="00956182" w:rsidP="00EE13F9">
            <w:pPr>
              <w:jc w:val="right"/>
              <w:rPr>
                <w:b/>
                <w:bCs/>
                <w:sz w:val="18"/>
                <w:szCs w:val="18"/>
              </w:rPr>
            </w:pPr>
          </w:p>
        </w:tc>
        <w:tc>
          <w:tcPr>
            <w:tcW w:w="443" w:type="pct"/>
            <w:tcBorders>
              <w:top w:val="nil"/>
              <w:left w:val="nil"/>
              <w:bottom w:val="nil"/>
              <w:right w:val="nil"/>
            </w:tcBorders>
            <w:shd w:val="clear" w:color="auto" w:fill="auto"/>
            <w:noWrap/>
            <w:vAlign w:val="bottom"/>
            <w:hideMark/>
          </w:tcPr>
          <w:p w:rsidR="00956182" w:rsidRPr="004D4730" w:rsidRDefault="00956182" w:rsidP="00EE13F9">
            <w:pPr>
              <w:jc w:val="center"/>
              <w:rPr>
                <w:b/>
                <w:bCs/>
                <w:sz w:val="18"/>
                <w:szCs w:val="18"/>
              </w:rPr>
            </w:pPr>
          </w:p>
        </w:tc>
      </w:tr>
      <w:tr w:rsidR="00EE13F9" w:rsidRPr="004D4730" w:rsidTr="00DD6647">
        <w:trPr>
          <w:trHeight w:val="240"/>
          <w:jc w:val="center"/>
        </w:trPr>
        <w:tc>
          <w:tcPr>
            <w:tcW w:w="5000" w:type="pct"/>
            <w:gridSpan w:val="6"/>
            <w:tcBorders>
              <w:top w:val="nil"/>
              <w:left w:val="nil"/>
              <w:bottom w:val="nil"/>
              <w:right w:val="nil"/>
            </w:tcBorders>
            <w:shd w:val="clear" w:color="auto" w:fill="auto"/>
            <w:noWrap/>
            <w:vAlign w:val="bottom"/>
          </w:tcPr>
          <w:p w:rsidR="00EE13F9" w:rsidRPr="004D4730" w:rsidRDefault="00EE13F9" w:rsidP="00EE13F9">
            <w:pPr>
              <w:jc w:val="center"/>
              <w:rPr>
                <w:b/>
                <w:bCs/>
                <w:sz w:val="18"/>
                <w:szCs w:val="18"/>
              </w:rPr>
            </w:pPr>
          </w:p>
        </w:tc>
      </w:tr>
      <w:tr w:rsidR="008125EB" w:rsidRPr="004D4730" w:rsidTr="00DD6647">
        <w:trPr>
          <w:trHeight w:val="240"/>
          <w:jc w:val="center"/>
        </w:trPr>
        <w:tc>
          <w:tcPr>
            <w:tcW w:w="2480" w:type="pct"/>
            <w:tcBorders>
              <w:top w:val="nil"/>
              <w:left w:val="nil"/>
              <w:bottom w:val="nil"/>
              <w:right w:val="nil"/>
            </w:tcBorders>
            <w:shd w:val="clear" w:color="auto" w:fill="auto"/>
            <w:noWrap/>
            <w:vAlign w:val="bottom"/>
            <w:hideMark/>
          </w:tcPr>
          <w:p w:rsidR="00956182" w:rsidRPr="004D4730" w:rsidRDefault="00956182" w:rsidP="00EE13F9">
            <w:pPr>
              <w:rPr>
                <w:b/>
                <w:bCs/>
                <w:sz w:val="18"/>
                <w:szCs w:val="18"/>
              </w:rPr>
            </w:pPr>
            <w:r w:rsidRPr="004D4730">
              <w:rPr>
                <w:b/>
                <w:bCs/>
                <w:sz w:val="18"/>
                <w:szCs w:val="18"/>
              </w:rPr>
              <w:t>Grand Total</w:t>
            </w:r>
          </w:p>
        </w:tc>
        <w:tc>
          <w:tcPr>
            <w:tcW w:w="354" w:type="pct"/>
            <w:tcBorders>
              <w:top w:val="nil"/>
              <w:left w:val="nil"/>
              <w:bottom w:val="nil"/>
              <w:right w:val="nil"/>
            </w:tcBorders>
            <w:shd w:val="clear" w:color="auto" w:fill="auto"/>
            <w:noWrap/>
            <w:vAlign w:val="bottom"/>
            <w:hideMark/>
          </w:tcPr>
          <w:p w:rsidR="00956182" w:rsidRPr="004D4730" w:rsidRDefault="00956182" w:rsidP="00EE13F9">
            <w:pPr>
              <w:jc w:val="center"/>
              <w:rPr>
                <w:b/>
                <w:bCs/>
                <w:sz w:val="18"/>
                <w:szCs w:val="18"/>
              </w:rPr>
            </w:pPr>
          </w:p>
        </w:tc>
        <w:tc>
          <w:tcPr>
            <w:tcW w:w="575" w:type="pct"/>
            <w:tcBorders>
              <w:top w:val="nil"/>
              <w:left w:val="nil"/>
              <w:bottom w:val="nil"/>
              <w:right w:val="nil"/>
            </w:tcBorders>
            <w:shd w:val="clear" w:color="auto" w:fill="auto"/>
            <w:noWrap/>
            <w:vAlign w:val="bottom"/>
          </w:tcPr>
          <w:p w:rsidR="00956182" w:rsidRPr="004D4730" w:rsidRDefault="00BC583F" w:rsidP="00FD1795">
            <w:pPr>
              <w:jc w:val="right"/>
              <w:rPr>
                <w:b/>
                <w:bCs/>
                <w:sz w:val="18"/>
                <w:szCs w:val="18"/>
              </w:rPr>
            </w:pPr>
            <w:r>
              <w:rPr>
                <w:b/>
                <w:bCs/>
                <w:sz w:val="18"/>
                <w:szCs w:val="18"/>
              </w:rPr>
              <w:t>50</w:t>
            </w:r>
            <w:r w:rsidR="00FD1795">
              <w:rPr>
                <w:b/>
                <w:bCs/>
                <w:sz w:val="18"/>
                <w:szCs w:val="18"/>
              </w:rPr>
              <w:t>5</w:t>
            </w:r>
            <w:r>
              <w:rPr>
                <w:b/>
                <w:bCs/>
                <w:sz w:val="18"/>
                <w:szCs w:val="18"/>
              </w:rPr>
              <w:t>,</w:t>
            </w:r>
            <w:r w:rsidR="00FD1795">
              <w:rPr>
                <w:b/>
                <w:bCs/>
                <w:sz w:val="18"/>
                <w:szCs w:val="18"/>
              </w:rPr>
              <w:t>3</w:t>
            </w:r>
            <w:r>
              <w:rPr>
                <w:b/>
                <w:bCs/>
                <w:sz w:val="18"/>
                <w:szCs w:val="18"/>
              </w:rPr>
              <w:t>55,000</w:t>
            </w:r>
          </w:p>
        </w:tc>
        <w:tc>
          <w:tcPr>
            <w:tcW w:w="618" w:type="pct"/>
            <w:tcBorders>
              <w:top w:val="nil"/>
              <w:left w:val="nil"/>
              <w:bottom w:val="nil"/>
              <w:right w:val="nil"/>
            </w:tcBorders>
            <w:shd w:val="clear" w:color="auto" w:fill="auto"/>
            <w:noWrap/>
            <w:vAlign w:val="bottom"/>
          </w:tcPr>
          <w:p w:rsidR="00956182" w:rsidRPr="004D4730" w:rsidRDefault="00BC583F" w:rsidP="00EE13F9">
            <w:pPr>
              <w:jc w:val="right"/>
              <w:rPr>
                <w:b/>
                <w:bCs/>
                <w:sz w:val="18"/>
                <w:szCs w:val="18"/>
              </w:rPr>
            </w:pPr>
            <w:r>
              <w:rPr>
                <w:b/>
                <w:bCs/>
                <w:sz w:val="18"/>
                <w:szCs w:val="18"/>
              </w:rPr>
              <w:t>492,662,000</w:t>
            </w:r>
          </w:p>
        </w:tc>
        <w:tc>
          <w:tcPr>
            <w:tcW w:w="530" w:type="pct"/>
            <w:tcBorders>
              <w:top w:val="nil"/>
              <w:left w:val="nil"/>
              <w:bottom w:val="nil"/>
              <w:right w:val="nil"/>
            </w:tcBorders>
            <w:shd w:val="clear" w:color="auto" w:fill="auto"/>
            <w:noWrap/>
            <w:vAlign w:val="bottom"/>
          </w:tcPr>
          <w:p w:rsidR="00956182" w:rsidRPr="004D4730" w:rsidRDefault="008125EB" w:rsidP="00EE13F9">
            <w:pPr>
              <w:jc w:val="right"/>
              <w:rPr>
                <w:b/>
                <w:bCs/>
                <w:sz w:val="18"/>
                <w:szCs w:val="18"/>
              </w:rPr>
            </w:pPr>
            <w:r>
              <w:rPr>
                <w:b/>
                <w:bCs/>
                <w:sz w:val="18"/>
                <w:szCs w:val="18"/>
              </w:rPr>
              <w:t>11,193,000</w:t>
            </w:r>
          </w:p>
        </w:tc>
        <w:tc>
          <w:tcPr>
            <w:tcW w:w="443" w:type="pct"/>
            <w:tcBorders>
              <w:top w:val="nil"/>
              <w:left w:val="nil"/>
              <w:bottom w:val="nil"/>
              <w:right w:val="nil"/>
            </w:tcBorders>
            <w:shd w:val="clear" w:color="auto" w:fill="auto"/>
            <w:noWrap/>
            <w:vAlign w:val="bottom"/>
            <w:hideMark/>
          </w:tcPr>
          <w:p w:rsidR="00956182" w:rsidRPr="004D4730" w:rsidRDefault="00956182" w:rsidP="00EE13F9">
            <w:pPr>
              <w:jc w:val="center"/>
              <w:rPr>
                <w:b/>
                <w:bCs/>
                <w:sz w:val="18"/>
                <w:szCs w:val="18"/>
              </w:rPr>
            </w:pPr>
          </w:p>
        </w:tc>
      </w:tr>
    </w:tbl>
    <w:p w:rsidR="000135E2" w:rsidRDefault="000135E2" w:rsidP="000135E2">
      <w:pPr>
        <w:jc w:val="center"/>
      </w:pPr>
      <w:r>
        <w:br w:type="page"/>
      </w:r>
    </w:p>
    <w:tbl>
      <w:tblPr>
        <w:tblW w:w="5048" w:type="pct"/>
        <w:tblLayout w:type="fixed"/>
        <w:tblLook w:val="04A0" w:firstRow="1" w:lastRow="0" w:firstColumn="1" w:lastColumn="0" w:noHBand="0" w:noVBand="1"/>
      </w:tblPr>
      <w:tblGrid>
        <w:gridCol w:w="926"/>
        <w:gridCol w:w="3304"/>
        <w:gridCol w:w="323"/>
        <w:gridCol w:w="397"/>
        <w:gridCol w:w="718"/>
        <w:gridCol w:w="542"/>
        <w:gridCol w:w="1261"/>
        <w:gridCol w:w="1170"/>
        <w:gridCol w:w="809"/>
      </w:tblGrid>
      <w:tr w:rsidR="000135E2" w:rsidRPr="009A3225" w:rsidTr="00DD6647">
        <w:trPr>
          <w:trHeight w:val="270"/>
        </w:trPr>
        <w:tc>
          <w:tcPr>
            <w:tcW w:w="5000" w:type="pct"/>
            <w:gridSpan w:val="9"/>
            <w:tcBorders>
              <w:top w:val="nil"/>
              <w:left w:val="nil"/>
              <w:bottom w:val="nil"/>
              <w:right w:val="nil"/>
            </w:tcBorders>
            <w:shd w:val="clear" w:color="000000" w:fill="D8D8D8"/>
            <w:noWrap/>
            <w:vAlign w:val="bottom"/>
            <w:hideMark/>
          </w:tcPr>
          <w:p w:rsidR="000135E2" w:rsidRPr="009A3225" w:rsidRDefault="000135E2" w:rsidP="000135E2">
            <w:pPr>
              <w:jc w:val="center"/>
              <w:rPr>
                <w:b/>
                <w:bCs/>
                <w:sz w:val="18"/>
                <w:szCs w:val="18"/>
              </w:rPr>
            </w:pPr>
            <w:r w:rsidRPr="009A3225">
              <w:rPr>
                <w:b/>
                <w:bCs/>
                <w:sz w:val="18"/>
                <w:szCs w:val="18"/>
              </w:rPr>
              <w:lastRenderedPageBreak/>
              <w:t xml:space="preserve">Tourism, Arts, </w:t>
            </w:r>
            <w:r w:rsidR="000F2631">
              <w:rPr>
                <w:b/>
                <w:bCs/>
                <w:sz w:val="18"/>
                <w:szCs w:val="18"/>
              </w:rPr>
              <w:t>and</w:t>
            </w:r>
            <w:r w:rsidRPr="009A3225">
              <w:rPr>
                <w:b/>
                <w:bCs/>
                <w:sz w:val="18"/>
                <w:szCs w:val="18"/>
              </w:rPr>
              <w:t xml:space="preserve"> Heritage Cabinet (continued)</w:t>
            </w:r>
          </w:p>
        </w:tc>
      </w:tr>
      <w:tr w:rsidR="009B7239" w:rsidRPr="009A3225" w:rsidTr="00DD6647">
        <w:trPr>
          <w:trHeight w:val="240"/>
        </w:trPr>
        <w:tc>
          <w:tcPr>
            <w:tcW w:w="5000" w:type="pct"/>
            <w:gridSpan w:val="9"/>
            <w:tcBorders>
              <w:top w:val="nil"/>
              <w:left w:val="nil"/>
              <w:bottom w:val="nil"/>
              <w:right w:val="nil"/>
            </w:tcBorders>
            <w:shd w:val="clear" w:color="auto" w:fill="auto"/>
            <w:noWrap/>
            <w:vAlign w:val="bottom"/>
            <w:hideMark/>
          </w:tcPr>
          <w:p w:rsidR="009B7239" w:rsidRPr="009A3225" w:rsidRDefault="009B7239" w:rsidP="000135E2">
            <w:pPr>
              <w:jc w:val="center"/>
              <w:rPr>
                <w:sz w:val="18"/>
                <w:szCs w:val="18"/>
              </w:rPr>
            </w:pPr>
          </w:p>
        </w:tc>
      </w:tr>
      <w:tr w:rsidR="000135E2" w:rsidRPr="009A3225" w:rsidTr="00DD6647">
        <w:trPr>
          <w:trHeight w:val="255"/>
        </w:trPr>
        <w:tc>
          <w:tcPr>
            <w:tcW w:w="5000" w:type="pct"/>
            <w:gridSpan w:val="9"/>
            <w:tcBorders>
              <w:top w:val="nil"/>
              <w:left w:val="nil"/>
              <w:bottom w:val="nil"/>
              <w:right w:val="nil"/>
            </w:tcBorders>
            <w:shd w:val="clear" w:color="000000" w:fill="D8D8D8"/>
            <w:noWrap/>
            <w:vAlign w:val="bottom"/>
            <w:hideMark/>
          </w:tcPr>
          <w:p w:rsidR="000135E2" w:rsidRPr="009A3225" w:rsidRDefault="000135E2" w:rsidP="000135E2">
            <w:pPr>
              <w:jc w:val="center"/>
              <w:rPr>
                <w:b/>
                <w:bCs/>
                <w:sz w:val="18"/>
                <w:szCs w:val="18"/>
              </w:rPr>
            </w:pPr>
            <w:r w:rsidRPr="009A3225">
              <w:rPr>
                <w:b/>
                <w:bCs/>
                <w:sz w:val="18"/>
                <w:szCs w:val="18"/>
              </w:rPr>
              <w:t>Projects involving the Road Fund</w:t>
            </w:r>
          </w:p>
        </w:tc>
      </w:tr>
      <w:tr w:rsidR="009B7239" w:rsidRPr="009A3225" w:rsidTr="00DD6647">
        <w:trPr>
          <w:trHeight w:val="255"/>
        </w:trPr>
        <w:tc>
          <w:tcPr>
            <w:tcW w:w="5000" w:type="pct"/>
            <w:gridSpan w:val="9"/>
            <w:tcBorders>
              <w:top w:val="nil"/>
              <w:left w:val="nil"/>
              <w:bottom w:val="nil"/>
              <w:right w:val="nil"/>
            </w:tcBorders>
            <w:shd w:val="clear" w:color="auto" w:fill="auto"/>
            <w:noWrap/>
            <w:vAlign w:val="bottom"/>
            <w:hideMark/>
          </w:tcPr>
          <w:p w:rsidR="009B7239" w:rsidRPr="009A3225" w:rsidRDefault="009B7239" w:rsidP="000135E2">
            <w:pPr>
              <w:rPr>
                <w:rFonts w:ascii="Arial" w:hAnsi="Arial" w:cs="Arial"/>
                <w:sz w:val="20"/>
              </w:rPr>
            </w:pPr>
          </w:p>
        </w:tc>
      </w:tr>
      <w:tr w:rsidR="002C47E3" w:rsidRPr="009A3225" w:rsidTr="00DD6647">
        <w:trPr>
          <w:trHeight w:val="243"/>
        </w:trPr>
        <w:tc>
          <w:tcPr>
            <w:tcW w:w="2238" w:type="pct"/>
            <w:gridSpan w:val="2"/>
            <w:tcBorders>
              <w:top w:val="nil"/>
              <w:left w:val="nil"/>
              <w:bottom w:val="nil"/>
              <w:right w:val="nil"/>
            </w:tcBorders>
            <w:shd w:val="clear" w:color="000000" w:fill="D8D8D8"/>
            <w:noWrap/>
            <w:vAlign w:val="bottom"/>
          </w:tcPr>
          <w:p w:rsidR="002C47E3" w:rsidRPr="009A3225" w:rsidRDefault="002C47E3" w:rsidP="000135E2">
            <w:pPr>
              <w:jc w:val="center"/>
              <w:rPr>
                <w:b/>
                <w:bCs/>
                <w:sz w:val="18"/>
                <w:szCs w:val="18"/>
                <w:u w:val="single"/>
              </w:rPr>
            </w:pPr>
            <w:r w:rsidRPr="009A3225">
              <w:rPr>
                <w:b/>
                <w:bCs/>
                <w:sz w:val="18"/>
                <w:szCs w:val="18"/>
                <w:u w:val="single"/>
              </w:rPr>
              <w:t>Project</w:t>
            </w:r>
          </w:p>
        </w:tc>
        <w:tc>
          <w:tcPr>
            <w:tcW w:w="381" w:type="pct"/>
            <w:gridSpan w:val="2"/>
            <w:tcBorders>
              <w:top w:val="nil"/>
              <w:left w:val="nil"/>
              <w:bottom w:val="nil"/>
              <w:right w:val="nil"/>
            </w:tcBorders>
            <w:shd w:val="clear" w:color="000000" w:fill="D8D8D8"/>
            <w:noWrap/>
            <w:vAlign w:val="bottom"/>
            <w:hideMark/>
          </w:tcPr>
          <w:p w:rsidR="002C47E3" w:rsidRPr="009A3225" w:rsidRDefault="002C47E3" w:rsidP="000135E2">
            <w:pPr>
              <w:jc w:val="center"/>
              <w:rPr>
                <w:b/>
                <w:bCs/>
                <w:sz w:val="18"/>
                <w:szCs w:val="18"/>
                <w:u w:val="single"/>
              </w:rPr>
            </w:pPr>
            <w:r w:rsidRPr="009A3225">
              <w:rPr>
                <w:b/>
                <w:bCs/>
                <w:sz w:val="18"/>
                <w:szCs w:val="18"/>
                <w:u w:val="single"/>
              </w:rPr>
              <w:t>Type</w:t>
            </w:r>
          </w:p>
        </w:tc>
        <w:tc>
          <w:tcPr>
            <w:tcW w:w="667" w:type="pct"/>
            <w:gridSpan w:val="2"/>
            <w:tcBorders>
              <w:top w:val="nil"/>
              <w:left w:val="nil"/>
              <w:bottom w:val="nil"/>
              <w:right w:val="nil"/>
            </w:tcBorders>
            <w:shd w:val="clear" w:color="000000" w:fill="D8D8D8"/>
            <w:vAlign w:val="bottom"/>
            <w:hideMark/>
          </w:tcPr>
          <w:p w:rsidR="002C47E3" w:rsidRPr="009A3225" w:rsidRDefault="002C47E3" w:rsidP="00FB4DAA">
            <w:pPr>
              <w:jc w:val="center"/>
              <w:rPr>
                <w:b/>
                <w:bCs/>
                <w:sz w:val="18"/>
                <w:szCs w:val="18"/>
                <w:u w:val="single"/>
              </w:rPr>
            </w:pPr>
            <w:r>
              <w:rPr>
                <w:b/>
                <w:bCs/>
                <w:sz w:val="18"/>
                <w:szCs w:val="18"/>
                <w:u w:val="single"/>
              </w:rPr>
              <w:t>Total</w:t>
            </w:r>
            <w:r w:rsidR="00FB4DAA">
              <w:rPr>
                <w:b/>
                <w:bCs/>
                <w:sz w:val="18"/>
                <w:szCs w:val="18"/>
                <w:u w:val="single"/>
              </w:rPr>
              <w:t xml:space="preserve"> </w:t>
            </w:r>
            <w:r w:rsidRPr="009A3225">
              <w:rPr>
                <w:b/>
                <w:bCs/>
                <w:sz w:val="18"/>
                <w:szCs w:val="18"/>
                <w:u w:val="single"/>
              </w:rPr>
              <w:t>Budget</w:t>
            </w:r>
          </w:p>
        </w:tc>
        <w:tc>
          <w:tcPr>
            <w:tcW w:w="667" w:type="pct"/>
            <w:tcBorders>
              <w:top w:val="nil"/>
              <w:left w:val="nil"/>
              <w:bottom w:val="nil"/>
              <w:right w:val="nil"/>
            </w:tcBorders>
            <w:shd w:val="clear" w:color="000000" w:fill="D8D8D8"/>
            <w:vAlign w:val="bottom"/>
            <w:hideMark/>
          </w:tcPr>
          <w:p w:rsidR="002C47E3" w:rsidRPr="009A3225" w:rsidRDefault="002C47E3" w:rsidP="00FB4DAA">
            <w:pPr>
              <w:jc w:val="center"/>
              <w:rPr>
                <w:b/>
                <w:bCs/>
                <w:sz w:val="18"/>
                <w:szCs w:val="18"/>
                <w:u w:val="single"/>
              </w:rPr>
            </w:pPr>
            <w:r>
              <w:rPr>
                <w:b/>
                <w:bCs/>
                <w:sz w:val="18"/>
                <w:szCs w:val="18"/>
                <w:u w:val="single"/>
              </w:rPr>
              <w:t>Road</w:t>
            </w:r>
            <w:r w:rsidR="00FB4DAA">
              <w:rPr>
                <w:b/>
                <w:bCs/>
                <w:sz w:val="18"/>
                <w:szCs w:val="18"/>
                <w:u w:val="single"/>
              </w:rPr>
              <w:t xml:space="preserve"> </w:t>
            </w:r>
            <w:r w:rsidRPr="009A3225">
              <w:rPr>
                <w:b/>
                <w:bCs/>
                <w:sz w:val="18"/>
                <w:szCs w:val="18"/>
                <w:u w:val="single"/>
              </w:rPr>
              <w:t>Funds</w:t>
            </w:r>
          </w:p>
        </w:tc>
        <w:tc>
          <w:tcPr>
            <w:tcW w:w="1047" w:type="pct"/>
            <w:gridSpan w:val="2"/>
            <w:tcBorders>
              <w:top w:val="nil"/>
              <w:left w:val="nil"/>
              <w:bottom w:val="nil"/>
              <w:right w:val="nil"/>
            </w:tcBorders>
            <w:shd w:val="clear" w:color="000000" w:fill="D8D8D8"/>
            <w:vAlign w:val="bottom"/>
            <w:hideMark/>
          </w:tcPr>
          <w:p w:rsidR="002C47E3" w:rsidRPr="009A3225" w:rsidRDefault="002C47E3" w:rsidP="00FB4DAA">
            <w:pPr>
              <w:jc w:val="center"/>
              <w:rPr>
                <w:b/>
                <w:bCs/>
                <w:sz w:val="18"/>
                <w:szCs w:val="18"/>
                <w:u w:val="single"/>
              </w:rPr>
            </w:pPr>
            <w:r>
              <w:rPr>
                <w:b/>
                <w:bCs/>
                <w:sz w:val="18"/>
                <w:szCs w:val="18"/>
                <w:u w:val="single"/>
              </w:rPr>
              <w:t>Other</w:t>
            </w:r>
            <w:r w:rsidR="00FB4DAA">
              <w:rPr>
                <w:b/>
                <w:bCs/>
                <w:sz w:val="18"/>
                <w:szCs w:val="18"/>
                <w:u w:val="single"/>
              </w:rPr>
              <w:t xml:space="preserve"> </w:t>
            </w:r>
            <w:r w:rsidRPr="009A3225">
              <w:rPr>
                <w:b/>
                <w:bCs/>
                <w:sz w:val="18"/>
                <w:szCs w:val="18"/>
                <w:u w:val="single"/>
              </w:rPr>
              <w:t>Funds/Source(s)</w:t>
            </w:r>
          </w:p>
        </w:tc>
      </w:tr>
      <w:tr w:rsidR="00BD11A6" w:rsidRPr="009A3225" w:rsidTr="00DD6647">
        <w:trPr>
          <w:trHeight w:val="255"/>
        </w:trPr>
        <w:tc>
          <w:tcPr>
            <w:tcW w:w="5000" w:type="pct"/>
            <w:gridSpan w:val="9"/>
            <w:tcBorders>
              <w:top w:val="nil"/>
              <w:left w:val="nil"/>
              <w:bottom w:val="nil"/>
              <w:right w:val="nil"/>
            </w:tcBorders>
            <w:shd w:val="clear" w:color="auto" w:fill="auto"/>
            <w:noWrap/>
            <w:vAlign w:val="bottom"/>
            <w:hideMark/>
          </w:tcPr>
          <w:p w:rsidR="00BD11A6" w:rsidRPr="009A3225" w:rsidRDefault="00BD11A6" w:rsidP="000135E2">
            <w:pPr>
              <w:jc w:val="center"/>
              <w:rPr>
                <w:b/>
                <w:bCs/>
                <w:sz w:val="18"/>
                <w:szCs w:val="18"/>
              </w:rPr>
            </w:pPr>
          </w:p>
        </w:tc>
      </w:tr>
      <w:tr w:rsidR="000135E2" w:rsidRPr="009A3225" w:rsidTr="00DD6647">
        <w:trPr>
          <w:trHeight w:val="255"/>
        </w:trPr>
        <w:tc>
          <w:tcPr>
            <w:tcW w:w="5000" w:type="pct"/>
            <w:gridSpan w:val="9"/>
            <w:tcBorders>
              <w:top w:val="nil"/>
              <w:left w:val="nil"/>
              <w:bottom w:val="nil"/>
              <w:right w:val="nil"/>
            </w:tcBorders>
            <w:shd w:val="clear" w:color="000000" w:fill="D8D8D8"/>
            <w:noWrap/>
            <w:vAlign w:val="bottom"/>
            <w:hideMark/>
          </w:tcPr>
          <w:p w:rsidR="000135E2" w:rsidRPr="009A3225" w:rsidRDefault="009C2FF9" w:rsidP="003022B9">
            <w:pPr>
              <w:jc w:val="center"/>
              <w:rPr>
                <w:b/>
                <w:bCs/>
                <w:sz w:val="18"/>
                <w:szCs w:val="18"/>
              </w:rPr>
            </w:pPr>
            <w:r>
              <w:rPr>
                <w:b/>
                <w:bCs/>
                <w:sz w:val="18"/>
                <w:szCs w:val="18"/>
              </w:rPr>
              <w:t>2022-2024</w:t>
            </w:r>
          </w:p>
        </w:tc>
      </w:tr>
      <w:tr w:rsidR="002C47E3" w:rsidRPr="009A3225" w:rsidTr="00DD6647">
        <w:trPr>
          <w:trHeight w:val="240"/>
        </w:trPr>
        <w:tc>
          <w:tcPr>
            <w:tcW w:w="2238" w:type="pct"/>
            <w:gridSpan w:val="2"/>
            <w:tcBorders>
              <w:top w:val="nil"/>
              <w:left w:val="nil"/>
              <w:bottom w:val="nil"/>
              <w:right w:val="nil"/>
            </w:tcBorders>
            <w:shd w:val="clear" w:color="auto" w:fill="auto"/>
            <w:noWrap/>
            <w:vAlign w:val="bottom"/>
          </w:tcPr>
          <w:p w:rsidR="002C47E3" w:rsidRPr="009A3225" w:rsidRDefault="002C47E3" w:rsidP="000135E2">
            <w:pPr>
              <w:rPr>
                <w:sz w:val="18"/>
                <w:szCs w:val="18"/>
              </w:rPr>
            </w:pPr>
            <w:r>
              <w:rPr>
                <w:sz w:val="18"/>
                <w:szCs w:val="18"/>
              </w:rPr>
              <w:t>DOP</w:t>
            </w:r>
            <w:r w:rsidRPr="009A3225">
              <w:rPr>
                <w:sz w:val="18"/>
                <w:szCs w:val="18"/>
              </w:rPr>
              <w:t xml:space="preserve"> Road Maintenance Various Parks</w:t>
            </w:r>
          </w:p>
        </w:tc>
        <w:tc>
          <w:tcPr>
            <w:tcW w:w="381" w:type="pct"/>
            <w:gridSpan w:val="2"/>
            <w:tcBorders>
              <w:top w:val="nil"/>
              <w:left w:val="nil"/>
              <w:bottom w:val="nil"/>
              <w:right w:val="nil"/>
            </w:tcBorders>
            <w:shd w:val="clear" w:color="auto" w:fill="auto"/>
            <w:noWrap/>
            <w:vAlign w:val="bottom"/>
            <w:hideMark/>
          </w:tcPr>
          <w:p w:rsidR="002C47E3" w:rsidRPr="009A3225" w:rsidRDefault="002C47E3" w:rsidP="000135E2">
            <w:pPr>
              <w:jc w:val="center"/>
              <w:rPr>
                <w:sz w:val="18"/>
                <w:szCs w:val="18"/>
              </w:rPr>
            </w:pPr>
            <w:r w:rsidRPr="009A3225">
              <w:rPr>
                <w:sz w:val="18"/>
                <w:szCs w:val="18"/>
              </w:rPr>
              <w:t>C-PI</w:t>
            </w:r>
          </w:p>
        </w:tc>
        <w:tc>
          <w:tcPr>
            <w:tcW w:w="667" w:type="pct"/>
            <w:gridSpan w:val="2"/>
            <w:tcBorders>
              <w:top w:val="nil"/>
              <w:left w:val="nil"/>
              <w:bottom w:val="nil"/>
              <w:right w:val="nil"/>
            </w:tcBorders>
            <w:shd w:val="clear" w:color="auto" w:fill="auto"/>
            <w:noWrap/>
            <w:vAlign w:val="bottom"/>
            <w:hideMark/>
          </w:tcPr>
          <w:p w:rsidR="002C47E3" w:rsidRPr="009A3225" w:rsidRDefault="002C47E3" w:rsidP="000135E2">
            <w:pPr>
              <w:jc w:val="right"/>
              <w:rPr>
                <w:sz w:val="18"/>
                <w:szCs w:val="18"/>
              </w:rPr>
            </w:pPr>
            <w:r>
              <w:rPr>
                <w:sz w:val="18"/>
                <w:szCs w:val="18"/>
              </w:rPr>
              <w:t>3,5</w:t>
            </w:r>
            <w:r w:rsidRPr="009A3225">
              <w:rPr>
                <w:sz w:val="18"/>
                <w:szCs w:val="18"/>
              </w:rPr>
              <w:t>00,000</w:t>
            </w:r>
          </w:p>
        </w:tc>
        <w:tc>
          <w:tcPr>
            <w:tcW w:w="667" w:type="pct"/>
            <w:tcBorders>
              <w:top w:val="nil"/>
              <w:left w:val="nil"/>
              <w:bottom w:val="nil"/>
              <w:right w:val="nil"/>
            </w:tcBorders>
            <w:shd w:val="clear" w:color="auto" w:fill="auto"/>
            <w:noWrap/>
            <w:vAlign w:val="bottom"/>
            <w:hideMark/>
          </w:tcPr>
          <w:p w:rsidR="002C47E3" w:rsidRPr="009A3225" w:rsidRDefault="002C47E3" w:rsidP="00065921">
            <w:pPr>
              <w:jc w:val="right"/>
              <w:rPr>
                <w:sz w:val="18"/>
                <w:szCs w:val="18"/>
              </w:rPr>
            </w:pPr>
            <w:r>
              <w:rPr>
                <w:sz w:val="18"/>
                <w:szCs w:val="18"/>
              </w:rPr>
              <w:t>3</w:t>
            </w:r>
            <w:r w:rsidRPr="009A3225">
              <w:rPr>
                <w:sz w:val="18"/>
                <w:szCs w:val="18"/>
              </w:rPr>
              <w:t>,</w:t>
            </w:r>
            <w:r>
              <w:rPr>
                <w:sz w:val="18"/>
                <w:szCs w:val="18"/>
              </w:rPr>
              <w:t>5</w:t>
            </w:r>
            <w:r w:rsidRPr="009A3225">
              <w:rPr>
                <w:sz w:val="18"/>
                <w:szCs w:val="18"/>
              </w:rPr>
              <w:t>00,000</w:t>
            </w:r>
          </w:p>
        </w:tc>
        <w:tc>
          <w:tcPr>
            <w:tcW w:w="619" w:type="pct"/>
            <w:tcBorders>
              <w:top w:val="nil"/>
              <w:left w:val="nil"/>
              <w:bottom w:val="nil"/>
              <w:right w:val="nil"/>
            </w:tcBorders>
            <w:shd w:val="clear" w:color="auto" w:fill="auto"/>
            <w:noWrap/>
            <w:vAlign w:val="bottom"/>
            <w:hideMark/>
          </w:tcPr>
          <w:p w:rsidR="002C47E3" w:rsidRPr="009A3225" w:rsidRDefault="002C47E3" w:rsidP="00065921">
            <w:pPr>
              <w:jc w:val="right"/>
              <w:rPr>
                <w:sz w:val="18"/>
                <w:szCs w:val="18"/>
              </w:rPr>
            </w:pPr>
          </w:p>
        </w:tc>
        <w:tc>
          <w:tcPr>
            <w:tcW w:w="428" w:type="pct"/>
            <w:tcBorders>
              <w:top w:val="nil"/>
              <w:left w:val="nil"/>
              <w:bottom w:val="nil"/>
              <w:right w:val="nil"/>
            </w:tcBorders>
            <w:shd w:val="clear" w:color="auto" w:fill="auto"/>
            <w:noWrap/>
            <w:vAlign w:val="bottom"/>
            <w:hideMark/>
          </w:tcPr>
          <w:p w:rsidR="002C47E3" w:rsidRPr="009A3225" w:rsidRDefault="002C47E3" w:rsidP="000135E2">
            <w:pPr>
              <w:jc w:val="center"/>
              <w:rPr>
                <w:b/>
                <w:bCs/>
                <w:sz w:val="18"/>
                <w:szCs w:val="18"/>
              </w:rPr>
            </w:pPr>
          </w:p>
        </w:tc>
      </w:tr>
      <w:tr w:rsidR="002C47E3" w:rsidRPr="009A3225" w:rsidTr="00DD6647">
        <w:trPr>
          <w:trHeight w:val="240"/>
        </w:trPr>
        <w:tc>
          <w:tcPr>
            <w:tcW w:w="2238" w:type="pct"/>
            <w:gridSpan w:val="2"/>
            <w:tcBorders>
              <w:top w:val="nil"/>
              <w:left w:val="nil"/>
              <w:bottom w:val="nil"/>
              <w:right w:val="nil"/>
            </w:tcBorders>
            <w:shd w:val="clear" w:color="auto" w:fill="auto"/>
            <w:noWrap/>
            <w:vAlign w:val="bottom"/>
            <w:hideMark/>
          </w:tcPr>
          <w:p w:rsidR="002C47E3" w:rsidRPr="009A3225" w:rsidRDefault="002C47E3" w:rsidP="003022B9">
            <w:pPr>
              <w:rPr>
                <w:b/>
                <w:bCs/>
                <w:sz w:val="18"/>
                <w:szCs w:val="18"/>
              </w:rPr>
            </w:pPr>
            <w:r>
              <w:rPr>
                <w:b/>
                <w:bCs/>
                <w:sz w:val="18"/>
                <w:szCs w:val="18"/>
              </w:rPr>
              <w:t>2022-2024</w:t>
            </w:r>
            <w:r w:rsidRPr="009A3225">
              <w:rPr>
                <w:b/>
                <w:bCs/>
                <w:sz w:val="18"/>
                <w:szCs w:val="18"/>
              </w:rPr>
              <w:t xml:space="preserve"> Total</w:t>
            </w:r>
          </w:p>
        </w:tc>
        <w:tc>
          <w:tcPr>
            <w:tcW w:w="381" w:type="pct"/>
            <w:gridSpan w:val="2"/>
            <w:tcBorders>
              <w:top w:val="nil"/>
              <w:left w:val="nil"/>
              <w:bottom w:val="nil"/>
              <w:right w:val="nil"/>
            </w:tcBorders>
            <w:shd w:val="clear" w:color="auto" w:fill="auto"/>
            <w:noWrap/>
            <w:vAlign w:val="bottom"/>
            <w:hideMark/>
          </w:tcPr>
          <w:p w:rsidR="002C47E3" w:rsidRPr="009A3225" w:rsidRDefault="002C47E3" w:rsidP="000135E2">
            <w:pPr>
              <w:jc w:val="center"/>
              <w:rPr>
                <w:b/>
                <w:bCs/>
                <w:sz w:val="18"/>
                <w:szCs w:val="18"/>
              </w:rPr>
            </w:pPr>
          </w:p>
        </w:tc>
        <w:tc>
          <w:tcPr>
            <w:tcW w:w="667" w:type="pct"/>
            <w:gridSpan w:val="2"/>
            <w:tcBorders>
              <w:top w:val="nil"/>
              <w:left w:val="nil"/>
              <w:bottom w:val="nil"/>
              <w:right w:val="nil"/>
            </w:tcBorders>
            <w:shd w:val="clear" w:color="auto" w:fill="auto"/>
            <w:noWrap/>
            <w:vAlign w:val="bottom"/>
            <w:hideMark/>
          </w:tcPr>
          <w:p w:rsidR="002C47E3" w:rsidRPr="009A3225" w:rsidRDefault="002C47E3" w:rsidP="00065921">
            <w:pPr>
              <w:jc w:val="right"/>
              <w:rPr>
                <w:b/>
                <w:bCs/>
                <w:sz w:val="18"/>
                <w:szCs w:val="18"/>
              </w:rPr>
            </w:pPr>
            <w:r>
              <w:rPr>
                <w:b/>
                <w:bCs/>
                <w:sz w:val="18"/>
                <w:szCs w:val="18"/>
              </w:rPr>
              <w:t>3</w:t>
            </w:r>
            <w:r w:rsidRPr="009A3225">
              <w:rPr>
                <w:b/>
                <w:bCs/>
                <w:sz w:val="18"/>
                <w:szCs w:val="18"/>
              </w:rPr>
              <w:t>,</w:t>
            </w:r>
            <w:r>
              <w:rPr>
                <w:b/>
                <w:bCs/>
                <w:sz w:val="18"/>
                <w:szCs w:val="18"/>
              </w:rPr>
              <w:t>5</w:t>
            </w:r>
            <w:r w:rsidRPr="009A3225">
              <w:rPr>
                <w:b/>
                <w:bCs/>
                <w:sz w:val="18"/>
                <w:szCs w:val="18"/>
              </w:rPr>
              <w:t>00,000</w:t>
            </w:r>
          </w:p>
        </w:tc>
        <w:tc>
          <w:tcPr>
            <w:tcW w:w="667" w:type="pct"/>
            <w:tcBorders>
              <w:top w:val="nil"/>
              <w:left w:val="nil"/>
              <w:bottom w:val="nil"/>
              <w:right w:val="nil"/>
            </w:tcBorders>
            <w:shd w:val="clear" w:color="auto" w:fill="auto"/>
            <w:noWrap/>
            <w:vAlign w:val="bottom"/>
            <w:hideMark/>
          </w:tcPr>
          <w:p w:rsidR="002C47E3" w:rsidRPr="009A3225" w:rsidRDefault="002C47E3" w:rsidP="00065921">
            <w:pPr>
              <w:jc w:val="right"/>
              <w:rPr>
                <w:b/>
                <w:bCs/>
                <w:sz w:val="18"/>
                <w:szCs w:val="18"/>
              </w:rPr>
            </w:pPr>
            <w:r>
              <w:rPr>
                <w:b/>
                <w:bCs/>
                <w:sz w:val="18"/>
                <w:szCs w:val="18"/>
              </w:rPr>
              <w:t>3</w:t>
            </w:r>
            <w:r w:rsidRPr="009A3225">
              <w:rPr>
                <w:b/>
                <w:bCs/>
                <w:sz w:val="18"/>
                <w:szCs w:val="18"/>
              </w:rPr>
              <w:t>,</w:t>
            </w:r>
            <w:r>
              <w:rPr>
                <w:b/>
                <w:bCs/>
                <w:sz w:val="18"/>
                <w:szCs w:val="18"/>
              </w:rPr>
              <w:t>5</w:t>
            </w:r>
            <w:r w:rsidRPr="009A3225">
              <w:rPr>
                <w:b/>
                <w:bCs/>
                <w:sz w:val="18"/>
                <w:szCs w:val="18"/>
              </w:rPr>
              <w:t>00,000</w:t>
            </w:r>
          </w:p>
        </w:tc>
        <w:tc>
          <w:tcPr>
            <w:tcW w:w="619" w:type="pct"/>
            <w:tcBorders>
              <w:top w:val="nil"/>
              <w:left w:val="nil"/>
              <w:bottom w:val="nil"/>
              <w:right w:val="nil"/>
            </w:tcBorders>
            <w:shd w:val="clear" w:color="auto" w:fill="auto"/>
            <w:noWrap/>
            <w:vAlign w:val="bottom"/>
            <w:hideMark/>
          </w:tcPr>
          <w:p w:rsidR="002C47E3" w:rsidRPr="009A3225" w:rsidRDefault="002C47E3" w:rsidP="00065921">
            <w:pPr>
              <w:jc w:val="right"/>
              <w:rPr>
                <w:b/>
                <w:bCs/>
                <w:sz w:val="18"/>
                <w:szCs w:val="18"/>
              </w:rPr>
            </w:pPr>
          </w:p>
        </w:tc>
        <w:tc>
          <w:tcPr>
            <w:tcW w:w="428" w:type="pct"/>
            <w:tcBorders>
              <w:top w:val="nil"/>
              <w:left w:val="nil"/>
              <w:bottom w:val="nil"/>
              <w:right w:val="nil"/>
            </w:tcBorders>
            <w:shd w:val="clear" w:color="auto" w:fill="auto"/>
            <w:noWrap/>
            <w:vAlign w:val="bottom"/>
            <w:hideMark/>
          </w:tcPr>
          <w:p w:rsidR="002C47E3" w:rsidRPr="009A3225" w:rsidRDefault="002C47E3" w:rsidP="000135E2">
            <w:pPr>
              <w:jc w:val="center"/>
              <w:rPr>
                <w:b/>
                <w:bCs/>
                <w:sz w:val="18"/>
                <w:szCs w:val="18"/>
              </w:rPr>
            </w:pPr>
          </w:p>
        </w:tc>
      </w:tr>
      <w:tr w:rsidR="002C47E3" w:rsidRPr="009A3225" w:rsidTr="00DD6647">
        <w:trPr>
          <w:trHeight w:val="240"/>
        </w:trPr>
        <w:tc>
          <w:tcPr>
            <w:tcW w:w="5000" w:type="pct"/>
            <w:gridSpan w:val="9"/>
            <w:tcBorders>
              <w:top w:val="nil"/>
              <w:left w:val="nil"/>
              <w:bottom w:val="nil"/>
              <w:right w:val="nil"/>
            </w:tcBorders>
            <w:shd w:val="clear" w:color="auto" w:fill="auto"/>
            <w:noWrap/>
            <w:vAlign w:val="bottom"/>
            <w:hideMark/>
          </w:tcPr>
          <w:p w:rsidR="002C47E3" w:rsidRPr="009A3225" w:rsidRDefault="002C47E3" w:rsidP="000135E2">
            <w:pPr>
              <w:jc w:val="center"/>
              <w:rPr>
                <w:b/>
                <w:bCs/>
                <w:sz w:val="18"/>
                <w:szCs w:val="18"/>
              </w:rPr>
            </w:pPr>
          </w:p>
        </w:tc>
      </w:tr>
      <w:tr w:rsidR="00065921" w:rsidRPr="009A3225" w:rsidTr="00DD6647">
        <w:trPr>
          <w:trHeight w:val="255"/>
        </w:trPr>
        <w:tc>
          <w:tcPr>
            <w:tcW w:w="5000" w:type="pct"/>
            <w:gridSpan w:val="9"/>
            <w:tcBorders>
              <w:top w:val="nil"/>
              <w:left w:val="nil"/>
              <w:bottom w:val="nil"/>
              <w:right w:val="nil"/>
            </w:tcBorders>
            <w:shd w:val="clear" w:color="000000" w:fill="D8D8D8"/>
            <w:noWrap/>
            <w:vAlign w:val="bottom"/>
            <w:hideMark/>
          </w:tcPr>
          <w:p w:rsidR="00065921" w:rsidRPr="009A3225" w:rsidRDefault="00AA1E7D" w:rsidP="007E53A6">
            <w:pPr>
              <w:jc w:val="center"/>
              <w:rPr>
                <w:b/>
                <w:bCs/>
                <w:sz w:val="18"/>
                <w:szCs w:val="18"/>
              </w:rPr>
            </w:pPr>
            <w:r>
              <w:rPr>
                <w:b/>
                <w:bCs/>
                <w:sz w:val="18"/>
                <w:szCs w:val="18"/>
              </w:rPr>
              <w:t>20</w:t>
            </w:r>
            <w:r w:rsidR="00B0762B">
              <w:rPr>
                <w:b/>
                <w:bCs/>
                <w:sz w:val="18"/>
                <w:szCs w:val="18"/>
              </w:rPr>
              <w:t>2</w:t>
            </w:r>
            <w:r w:rsidR="007E53A6">
              <w:rPr>
                <w:b/>
                <w:bCs/>
                <w:sz w:val="18"/>
                <w:szCs w:val="18"/>
              </w:rPr>
              <w:t>4</w:t>
            </w:r>
            <w:r w:rsidR="00B0762B">
              <w:rPr>
                <w:b/>
                <w:bCs/>
                <w:sz w:val="18"/>
                <w:szCs w:val="18"/>
              </w:rPr>
              <w:t>-202</w:t>
            </w:r>
            <w:r w:rsidR="007E53A6">
              <w:rPr>
                <w:b/>
                <w:bCs/>
                <w:sz w:val="18"/>
                <w:szCs w:val="18"/>
              </w:rPr>
              <w:t>6</w:t>
            </w:r>
          </w:p>
        </w:tc>
      </w:tr>
      <w:tr w:rsidR="002C47E3" w:rsidRPr="009A3225" w:rsidTr="00DD6647">
        <w:trPr>
          <w:trHeight w:val="240"/>
        </w:trPr>
        <w:tc>
          <w:tcPr>
            <w:tcW w:w="2238" w:type="pct"/>
            <w:gridSpan w:val="2"/>
            <w:tcBorders>
              <w:top w:val="nil"/>
              <w:left w:val="nil"/>
              <w:bottom w:val="nil"/>
              <w:right w:val="nil"/>
            </w:tcBorders>
            <w:shd w:val="clear" w:color="auto" w:fill="auto"/>
            <w:noWrap/>
            <w:vAlign w:val="bottom"/>
            <w:hideMark/>
          </w:tcPr>
          <w:p w:rsidR="002C47E3" w:rsidRPr="009A3225" w:rsidRDefault="002C47E3" w:rsidP="000135E2">
            <w:pPr>
              <w:rPr>
                <w:sz w:val="18"/>
                <w:szCs w:val="18"/>
              </w:rPr>
            </w:pPr>
            <w:r>
              <w:rPr>
                <w:sz w:val="18"/>
                <w:szCs w:val="18"/>
              </w:rPr>
              <w:t>DOP</w:t>
            </w:r>
            <w:r w:rsidRPr="009A3225">
              <w:rPr>
                <w:sz w:val="18"/>
                <w:szCs w:val="18"/>
              </w:rPr>
              <w:t xml:space="preserve"> Road Maintenance Various Parks</w:t>
            </w:r>
          </w:p>
        </w:tc>
        <w:tc>
          <w:tcPr>
            <w:tcW w:w="381" w:type="pct"/>
            <w:gridSpan w:val="2"/>
            <w:tcBorders>
              <w:top w:val="nil"/>
              <w:left w:val="nil"/>
              <w:bottom w:val="nil"/>
              <w:right w:val="nil"/>
            </w:tcBorders>
            <w:shd w:val="clear" w:color="auto" w:fill="auto"/>
            <w:noWrap/>
            <w:vAlign w:val="bottom"/>
            <w:hideMark/>
          </w:tcPr>
          <w:p w:rsidR="002C47E3" w:rsidRPr="009A3225" w:rsidRDefault="002C47E3" w:rsidP="000135E2">
            <w:pPr>
              <w:jc w:val="center"/>
              <w:rPr>
                <w:sz w:val="18"/>
                <w:szCs w:val="18"/>
              </w:rPr>
            </w:pPr>
            <w:r w:rsidRPr="009A3225">
              <w:rPr>
                <w:sz w:val="18"/>
                <w:szCs w:val="18"/>
              </w:rPr>
              <w:t>C-PI</w:t>
            </w:r>
          </w:p>
        </w:tc>
        <w:tc>
          <w:tcPr>
            <w:tcW w:w="667" w:type="pct"/>
            <w:gridSpan w:val="2"/>
            <w:tcBorders>
              <w:top w:val="nil"/>
              <w:left w:val="nil"/>
              <w:bottom w:val="nil"/>
              <w:right w:val="nil"/>
            </w:tcBorders>
            <w:shd w:val="clear" w:color="auto" w:fill="auto"/>
            <w:noWrap/>
            <w:vAlign w:val="bottom"/>
            <w:hideMark/>
          </w:tcPr>
          <w:p w:rsidR="002C47E3" w:rsidRPr="009A3225" w:rsidRDefault="002C47E3" w:rsidP="00065921">
            <w:pPr>
              <w:jc w:val="right"/>
              <w:rPr>
                <w:sz w:val="18"/>
                <w:szCs w:val="18"/>
              </w:rPr>
            </w:pPr>
            <w:r>
              <w:rPr>
                <w:sz w:val="18"/>
                <w:szCs w:val="18"/>
              </w:rPr>
              <w:t>3</w:t>
            </w:r>
            <w:r w:rsidRPr="009A3225">
              <w:rPr>
                <w:sz w:val="18"/>
                <w:szCs w:val="18"/>
              </w:rPr>
              <w:t>,</w:t>
            </w:r>
            <w:r>
              <w:rPr>
                <w:sz w:val="18"/>
                <w:szCs w:val="18"/>
              </w:rPr>
              <w:t>5</w:t>
            </w:r>
            <w:r w:rsidRPr="009A3225">
              <w:rPr>
                <w:sz w:val="18"/>
                <w:szCs w:val="18"/>
              </w:rPr>
              <w:t>00,000</w:t>
            </w:r>
          </w:p>
        </w:tc>
        <w:tc>
          <w:tcPr>
            <w:tcW w:w="667" w:type="pct"/>
            <w:tcBorders>
              <w:top w:val="nil"/>
              <w:left w:val="nil"/>
              <w:bottom w:val="nil"/>
              <w:right w:val="nil"/>
            </w:tcBorders>
            <w:shd w:val="clear" w:color="auto" w:fill="auto"/>
            <w:noWrap/>
            <w:vAlign w:val="bottom"/>
            <w:hideMark/>
          </w:tcPr>
          <w:p w:rsidR="002C47E3" w:rsidRPr="009A3225" w:rsidRDefault="002C47E3" w:rsidP="00065921">
            <w:pPr>
              <w:jc w:val="right"/>
              <w:rPr>
                <w:sz w:val="18"/>
                <w:szCs w:val="18"/>
              </w:rPr>
            </w:pPr>
            <w:r>
              <w:rPr>
                <w:sz w:val="18"/>
                <w:szCs w:val="18"/>
              </w:rPr>
              <w:t>3</w:t>
            </w:r>
            <w:r w:rsidRPr="009A3225">
              <w:rPr>
                <w:sz w:val="18"/>
                <w:szCs w:val="18"/>
              </w:rPr>
              <w:t>,</w:t>
            </w:r>
            <w:r>
              <w:rPr>
                <w:sz w:val="18"/>
                <w:szCs w:val="18"/>
              </w:rPr>
              <w:t>5</w:t>
            </w:r>
            <w:r w:rsidRPr="009A3225">
              <w:rPr>
                <w:sz w:val="18"/>
                <w:szCs w:val="18"/>
              </w:rPr>
              <w:t>00,000</w:t>
            </w:r>
          </w:p>
        </w:tc>
        <w:tc>
          <w:tcPr>
            <w:tcW w:w="619" w:type="pct"/>
            <w:tcBorders>
              <w:top w:val="nil"/>
              <w:left w:val="nil"/>
              <w:bottom w:val="nil"/>
              <w:right w:val="nil"/>
            </w:tcBorders>
            <w:shd w:val="clear" w:color="auto" w:fill="auto"/>
            <w:noWrap/>
            <w:vAlign w:val="bottom"/>
            <w:hideMark/>
          </w:tcPr>
          <w:p w:rsidR="002C47E3" w:rsidRPr="009A3225" w:rsidRDefault="002C47E3" w:rsidP="00065921">
            <w:pPr>
              <w:jc w:val="right"/>
              <w:rPr>
                <w:sz w:val="18"/>
                <w:szCs w:val="18"/>
              </w:rPr>
            </w:pPr>
          </w:p>
        </w:tc>
        <w:tc>
          <w:tcPr>
            <w:tcW w:w="428" w:type="pct"/>
            <w:tcBorders>
              <w:top w:val="nil"/>
              <w:left w:val="nil"/>
              <w:bottom w:val="nil"/>
              <w:right w:val="nil"/>
            </w:tcBorders>
            <w:shd w:val="clear" w:color="auto" w:fill="auto"/>
            <w:noWrap/>
            <w:vAlign w:val="bottom"/>
            <w:hideMark/>
          </w:tcPr>
          <w:p w:rsidR="002C47E3" w:rsidRPr="009A3225" w:rsidRDefault="002C47E3" w:rsidP="000135E2">
            <w:pPr>
              <w:jc w:val="center"/>
              <w:rPr>
                <w:b/>
                <w:bCs/>
                <w:sz w:val="18"/>
                <w:szCs w:val="18"/>
              </w:rPr>
            </w:pPr>
          </w:p>
        </w:tc>
      </w:tr>
      <w:tr w:rsidR="002C47E3" w:rsidRPr="009A3225" w:rsidTr="00DD6647">
        <w:trPr>
          <w:trHeight w:val="240"/>
        </w:trPr>
        <w:tc>
          <w:tcPr>
            <w:tcW w:w="2238" w:type="pct"/>
            <w:gridSpan w:val="2"/>
            <w:tcBorders>
              <w:top w:val="nil"/>
              <w:left w:val="nil"/>
              <w:bottom w:val="nil"/>
              <w:right w:val="nil"/>
            </w:tcBorders>
            <w:shd w:val="clear" w:color="auto" w:fill="auto"/>
            <w:noWrap/>
            <w:vAlign w:val="bottom"/>
            <w:hideMark/>
          </w:tcPr>
          <w:p w:rsidR="002C47E3" w:rsidRPr="009A3225" w:rsidRDefault="002C47E3" w:rsidP="007E53A6">
            <w:pPr>
              <w:rPr>
                <w:b/>
                <w:bCs/>
                <w:sz w:val="18"/>
                <w:szCs w:val="18"/>
              </w:rPr>
            </w:pPr>
            <w:r>
              <w:rPr>
                <w:b/>
                <w:bCs/>
                <w:sz w:val="18"/>
                <w:szCs w:val="18"/>
              </w:rPr>
              <w:t>2024-2026</w:t>
            </w:r>
            <w:r w:rsidRPr="009A3225">
              <w:rPr>
                <w:b/>
                <w:bCs/>
                <w:sz w:val="18"/>
                <w:szCs w:val="18"/>
              </w:rPr>
              <w:t xml:space="preserve"> Total</w:t>
            </w:r>
          </w:p>
        </w:tc>
        <w:tc>
          <w:tcPr>
            <w:tcW w:w="381" w:type="pct"/>
            <w:gridSpan w:val="2"/>
            <w:tcBorders>
              <w:top w:val="nil"/>
              <w:left w:val="nil"/>
              <w:bottom w:val="nil"/>
              <w:right w:val="nil"/>
            </w:tcBorders>
            <w:shd w:val="clear" w:color="auto" w:fill="auto"/>
            <w:noWrap/>
            <w:vAlign w:val="bottom"/>
            <w:hideMark/>
          </w:tcPr>
          <w:p w:rsidR="002C47E3" w:rsidRPr="009A3225" w:rsidRDefault="002C47E3" w:rsidP="000135E2">
            <w:pPr>
              <w:jc w:val="center"/>
              <w:rPr>
                <w:b/>
                <w:bCs/>
                <w:sz w:val="18"/>
                <w:szCs w:val="18"/>
              </w:rPr>
            </w:pPr>
          </w:p>
        </w:tc>
        <w:tc>
          <w:tcPr>
            <w:tcW w:w="667" w:type="pct"/>
            <w:gridSpan w:val="2"/>
            <w:tcBorders>
              <w:top w:val="nil"/>
              <w:left w:val="nil"/>
              <w:bottom w:val="nil"/>
              <w:right w:val="nil"/>
            </w:tcBorders>
            <w:shd w:val="clear" w:color="auto" w:fill="auto"/>
            <w:noWrap/>
            <w:vAlign w:val="bottom"/>
            <w:hideMark/>
          </w:tcPr>
          <w:p w:rsidR="002C47E3" w:rsidRPr="00065921" w:rsidRDefault="002C47E3" w:rsidP="00065921">
            <w:pPr>
              <w:jc w:val="right"/>
              <w:rPr>
                <w:b/>
                <w:sz w:val="18"/>
                <w:szCs w:val="18"/>
              </w:rPr>
            </w:pPr>
            <w:r>
              <w:rPr>
                <w:b/>
                <w:sz w:val="18"/>
                <w:szCs w:val="18"/>
              </w:rPr>
              <w:t>3,5</w:t>
            </w:r>
            <w:r w:rsidRPr="00065921">
              <w:rPr>
                <w:b/>
                <w:sz w:val="18"/>
                <w:szCs w:val="18"/>
              </w:rPr>
              <w:t>00,000</w:t>
            </w:r>
          </w:p>
        </w:tc>
        <w:tc>
          <w:tcPr>
            <w:tcW w:w="667" w:type="pct"/>
            <w:tcBorders>
              <w:top w:val="nil"/>
              <w:left w:val="nil"/>
              <w:bottom w:val="nil"/>
              <w:right w:val="nil"/>
            </w:tcBorders>
            <w:shd w:val="clear" w:color="auto" w:fill="auto"/>
            <w:noWrap/>
            <w:vAlign w:val="bottom"/>
            <w:hideMark/>
          </w:tcPr>
          <w:p w:rsidR="002C47E3" w:rsidRPr="00065921" w:rsidRDefault="002C47E3" w:rsidP="00065921">
            <w:pPr>
              <w:jc w:val="right"/>
              <w:rPr>
                <w:b/>
                <w:sz w:val="18"/>
                <w:szCs w:val="18"/>
              </w:rPr>
            </w:pPr>
            <w:r>
              <w:rPr>
                <w:b/>
                <w:sz w:val="18"/>
                <w:szCs w:val="18"/>
              </w:rPr>
              <w:t>3,5</w:t>
            </w:r>
            <w:r w:rsidRPr="00065921">
              <w:rPr>
                <w:b/>
                <w:sz w:val="18"/>
                <w:szCs w:val="18"/>
              </w:rPr>
              <w:t>00,000</w:t>
            </w:r>
          </w:p>
        </w:tc>
        <w:tc>
          <w:tcPr>
            <w:tcW w:w="619" w:type="pct"/>
            <w:tcBorders>
              <w:top w:val="nil"/>
              <w:left w:val="nil"/>
              <w:bottom w:val="nil"/>
              <w:right w:val="nil"/>
            </w:tcBorders>
            <w:shd w:val="clear" w:color="auto" w:fill="auto"/>
            <w:noWrap/>
            <w:vAlign w:val="bottom"/>
            <w:hideMark/>
          </w:tcPr>
          <w:p w:rsidR="002C47E3" w:rsidRPr="009A3225" w:rsidRDefault="002C47E3" w:rsidP="000135E2">
            <w:pPr>
              <w:jc w:val="right"/>
              <w:rPr>
                <w:b/>
                <w:bCs/>
                <w:sz w:val="18"/>
                <w:szCs w:val="18"/>
              </w:rPr>
            </w:pPr>
          </w:p>
        </w:tc>
        <w:tc>
          <w:tcPr>
            <w:tcW w:w="428" w:type="pct"/>
            <w:tcBorders>
              <w:top w:val="nil"/>
              <w:left w:val="nil"/>
              <w:bottom w:val="nil"/>
              <w:right w:val="nil"/>
            </w:tcBorders>
            <w:shd w:val="clear" w:color="auto" w:fill="auto"/>
            <w:noWrap/>
            <w:vAlign w:val="bottom"/>
            <w:hideMark/>
          </w:tcPr>
          <w:p w:rsidR="002C47E3" w:rsidRPr="009A3225" w:rsidRDefault="002C47E3" w:rsidP="000135E2">
            <w:pPr>
              <w:jc w:val="center"/>
              <w:rPr>
                <w:b/>
                <w:bCs/>
                <w:sz w:val="18"/>
                <w:szCs w:val="18"/>
              </w:rPr>
            </w:pPr>
          </w:p>
        </w:tc>
      </w:tr>
      <w:tr w:rsidR="002C47E3" w:rsidRPr="009A3225" w:rsidTr="00DD6647">
        <w:trPr>
          <w:trHeight w:val="240"/>
        </w:trPr>
        <w:tc>
          <w:tcPr>
            <w:tcW w:w="5000" w:type="pct"/>
            <w:gridSpan w:val="9"/>
            <w:tcBorders>
              <w:top w:val="nil"/>
              <w:left w:val="nil"/>
              <w:bottom w:val="nil"/>
              <w:right w:val="nil"/>
            </w:tcBorders>
            <w:shd w:val="clear" w:color="auto" w:fill="auto"/>
            <w:noWrap/>
            <w:vAlign w:val="bottom"/>
            <w:hideMark/>
          </w:tcPr>
          <w:p w:rsidR="002C47E3" w:rsidRPr="009A3225" w:rsidRDefault="002C47E3" w:rsidP="000135E2">
            <w:pPr>
              <w:jc w:val="center"/>
              <w:rPr>
                <w:b/>
                <w:bCs/>
                <w:sz w:val="18"/>
                <w:szCs w:val="18"/>
              </w:rPr>
            </w:pPr>
          </w:p>
        </w:tc>
      </w:tr>
      <w:tr w:rsidR="00065921" w:rsidRPr="009A3225" w:rsidTr="00DD6647">
        <w:trPr>
          <w:trHeight w:val="255"/>
        </w:trPr>
        <w:tc>
          <w:tcPr>
            <w:tcW w:w="5000" w:type="pct"/>
            <w:gridSpan w:val="9"/>
            <w:tcBorders>
              <w:top w:val="nil"/>
              <w:left w:val="nil"/>
              <w:bottom w:val="nil"/>
              <w:right w:val="nil"/>
            </w:tcBorders>
            <w:shd w:val="clear" w:color="000000" w:fill="D8D8D8"/>
            <w:noWrap/>
            <w:vAlign w:val="bottom"/>
            <w:hideMark/>
          </w:tcPr>
          <w:p w:rsidR="00065921" w:rsidRPr="009A3225" w:rsidRDefault="009C2FF9" w:rsidP="003022B9">
            <w:pPr>
              <w:jc w:val="center"/>
              <w:rPr>
                <w:b/>
                <w:bCs/>
                <w:sz w:val="18"/>
                <w:szCs w:val="18"/>
              </w:rPr>
            </w:pPr>
            <w:r>
              <w:rPr>
                <w:b/>
                <w:bCs/>
                <w:sz w:val="18"/>
                <w:szCs w:val="18"/>
              </w:rPr>
              <w:t>2026-2028</w:t>
            </w:r>
          </w:p>
        </w:tc>
      </w:tr>
      <w:tr w:rsidR="002C47E3" w:rsidRPr="009A3225" w:rsidTr="00DD6647">
        <w:trPr>
          <w:trHeight w:val="240"/>
        </w:trPr>
        <w:tc>
          <w:tcPr>
            <w:tcW w:w="2238" w:type="pct"/>
            <w:gridSpan w:val="2"/>
            <w:tcBorders>
              <w:top w:val="nil"/>
              <w:left w:val="nil"/>
              <w:bottom w:val="nil"/>
              <w:right w:val="nil"/>
            </w:tcBorders>
            <w:shd w:val="clear" w:color="auto" w:fill="auto"/>
            <w:noWrap/>
            <w:vAlign w:val="bottom"/>
            <w:hideMark/>
          </w:tcPr>
          <w:p w:rsidR="002C47E3" w:rsidRPr="009A3225" w:rsidRDefault="002C47E3" w:rsidP="000135E2">
            <w:pPr>
              <w:rPr>
                <w:sz w:val="18"/>
                <w:szCs w:val="18"/>
              </w:rPr>
            </w:pPr>
            <w:r>
              <w:rPr>
                <w:sz w:val="18"/>
                <w:szCs w:val="18"/>
              </w:rPr>
              <w:t xml:space="preserve">DOP Road Maintenance </w:t>
            </w:r>
            <w:r w:rsidRPr="009A3225">
              <w:rPr>
                <w:sz w:val="18"/>
                <w:szCs w:val="18"/>
              </w:rPr>
              <w:t>Various Parks</w:t>
            </w:r>
          </w:p>
        </w:tc>
        <w:tc>
          <w:tcPr>
            <w:tcW w:w="381" w:type="pct"/>
            <w:gridSpan w:val="2"/>
            <w:tcBorders>
              <w:top w:val="nil"/>
              <w:left w:val="nil"/>
              <w:bottom w:val="nil"/>
              <w:right w:val="nil"/>
            </w:tcBorders>
            <w:shd w:val="clear" w:color="auto" w:fill="auto"/>
            <w:noWrap/>
            <w:vAlign w:val="bottom"/>
            <w:hideMark/>
          </w:tcPr>
          <w:p w:rsidR="002C47E3" w:rsidRPr="009A3225" w:rsidRDefault="002C47E3" w:rsidP="000135E2">
            <w:pPr>
              <w:jc w:val="center"/>
              <w:rPr>
                <w:sz w:val="18"/>
                <w:szCs w:val="18"/>
              </w:rPr>
            </w:pPr>
            <w:r w:rsidRPr="009A3225">
              <w:rPr>
                <w:sz w:val="18"/>
                <w:szCs w:val="18"/>
              </w:rPr>
              <w:t>C-PI</w:t>
            </w:r>
          </w:p>
        </w:tc>
        <w:tc>
          <w:tcPr>
            <w:tcW w:w="667" w:type="pct"/>
            <w:gridSpan w:val="2"/>
            <w:tcBorders>
              <w:top w:val="nil"/>
              <w:left w:val="nil"/>
              <w:bottom w:val="nil"/>
              <w:right w:val="nil"/>
            </w:tcBorders>
            <w:shd w:val="clear" w:color="auto" w:fill="auto"/>
            <w:noWrap/>
            <w:vAlign w:val="bottom"/>
            <w:hideMark/>
          </w:tcPr>
          <w:p w:rsidR="002C47E3" w:rsidRPr="009A3225" w:rsidRDefault="002C47E3" w:rsidP="00B0762B">
            <w:pPr>
              <w:jc w:val="right"/>
              <w:rPr>
                <w:sz w:val="18"/>
                <w:szCs w:val="18"/>
              </w:rPr>
            </w:pPr>
            <w:r>
              <w:rPr>
                <w:sz w:val="18"/>
                <w:szCs w:val="18"/>
              </w:rPr>
              <w:t>3</w:t>
            </w:r>
            <w:r w:rsidRPr="009A3225">
              <w:rPr>
                <w:sz w:val="18"/>
                <w:szCs w:val="18"/>
              </w:rPr>
              <w:t>,</w:t>
            </w:r>
            <w:r>
              <w:rPr>
                <w:sz w:val="18"/>
                <w:szCs w:val="18"/>
              </w:rPr>
              <w:t>5</w:t>
            </w:r>
            <w:r w:rsidRPr="009A3225">
              <w:rPr>
                <w:sz w:val="18"/>
                <w:szCs w:val="18"/>
              </w:rPr>
              <w:t>00,000</w:t>
            </w:r>
          </w:p>
        </w:tc>
        <w:tc>
          <w:tcPr>
            <w:tcW w:w="667" w:type="pct"/>
            <w:tcBorders>
              <w:top w:val="nil"/>
              <w:left w:val="nil"/>
              <w:bottom w:val="nil"/>
              <w:right w:val="nil"/>
            </w:tcBorders>
            <w:shd w:val="clear" w:color="auto" w:fill="auto"/>
            <w:noWrap/>
            <w:vAlign w:val="bottom"/>
            <w:hideMark/>
          </w:tcPr>
          <w:p w:rsidR="002C47E3" w:rsidRPr="009A3225" w:rsidRDefault="002C47E3" w:rsidP="00B0762B">
            <w:pPr>
              <w:jc w:val="right"/>
              <w:rPr>
                <w:sz w:val="18"/>
                <w:szCs w:val="18"/>
              </w:rPr>
            </w:pPr>
            <w:r>
              <w:rPr>
                <w:sz w:val="18"/>
                <w:szCs w:val="18"/>
              </w:rPr>
              <w:t>3</w:t>
            </w:r>
            <w:r w:rsidRPr="009A3225">
              <w:rPr>
                <w:sz w:val="18"/>
                <w:szCs w:val="18"/>
              </w:rPr>
              <w:t>,</w:t>
            </w:r>
            <w:r>
              <w:rPr>
                <w:sz w:val="18"/>
                <w:szCs w:val="18"/>
              </w:rPr>
              <w:t>5</w:t>
            </w:r>
            <w:r w:rsidRPr="009A3225">
              <w:rPr>
                <w:sz w:val="18"/>
                <w:szCs w:val="18"/>
              </w:rPr>
              <w:t>00,000</w:t>
            </w:r>
          </w:p>
        </w:tc>
        <w:tc>
          <w:tcPr>
            <w:tcW w:w="619" w:type="pct"/>
            <w:tcBorders>
              <w:top w:val="nil"/>
              <w:left w:val="nil"/>
              <w:bottom w:val="nil"/>
              <w:right w:val="nil"/>
            </w:tcBorders>
            <w:shd w:val="clear" w:color="auto" w:fill="auto"/>
            <w:noWrap/>
            <w:vAlign w:val="bottom"/>
            <w:hideMark/>
          </w:tcPr>
          <w:p w:rsidR="002C47E3" w:rsidRPr="009A3225" w:rsidRDefault="002C47E3" w:rsidP="000135E2">
            <w:pPr>
              <w:jc w:val="right"/>
              <w:rPr>
                <w:sz w:val="18"/>
                <w:szCs w:val="18"/>
              </w:rPr>
            </w:pPr>
          </w:p>
        </w:tc>
        <w:tc>
          <w:tcPr>
            <w:tcW w:w="428" w:type="pct"/>
            <w:tcBorders>
              <w:top w:val="nil"/>
              <w:left w:val="nil"/>
              <w:bottom w:val="nil"/>
              <w:right w:val="nil"/>
            </w:tcBorders>
            <w:shd w:val="clear" w:color="auto" w:fill="auto"/>
            <w:noWrap/>
            <w:vAlign w:val="bottom"/>
            <w:hideMark/>
          </w:tcPr>
          <w:p w:rsidR="002C47E3" w:rsidRPr="009A3225" w:rsidRDefault="002C47E3" w:rsidP="000135E2">
            <w:pPr>
              <w:jc w:val="center"/>
              <w:rPr>
                <w:b/>
                <w:bCs/>
                <w:sz w:val="18"/>
                <w:szCs w:val="18"/>
              </w:rPr>
            </w:pPr>
          </w:p>
        </w:tc>
      </w:tr>
      <w:tr w:rsidR="002C47E3" w:rsidRPr="009A3225" w:rsidTr="00DD6647">
        <w:trPr>
          <w:trHeight w:val="240"/>
        </w:trPr>
        <w:tc>
          <w:tcPr>
            <w:tcW w:w="2238" w:type="pct"/>
            <w:gridSpan w:val="2"/>
            <w:tcBorders>
              <w:top w:val="nil"/>
              <w:left w:val="nil"/>
              <w:bottom w:val="nil"/>
              <w:right w:val="nil"/>
            </w:tcBorders>
            <w:shd w:val="clear" w:color="auto" w:fill="auto"/>
            <w:noWrap/>
            <w:vAlign w:val="bottom"/>
            <w:hideMark/>
          </w:tcPr>
          <w:p w:rsidR="002C47E3" w:rsidRPr="009A3225" w:rsidRDefault="002C47E3" w:rsidP="003022B9">
            <w:pPr>
              <w:rPr>
                <w:b/>
                <w:bCs/>
                <w:sz w:val="18"/>
                <w:szCs w:val="18"/>
              </w:rPr>
            </w:pPr>
            <w:r>
              <w:rPr>
                <w:b/>
                <w:bCs/>
                <w:sz w:val="18"/>
                <w:szCs w:val="18"/>
              </w:rPr>
              <w:t xml:space="preserve">2026-2028 </w:t>
            </w:r>
            <w:r w:rsidRPr="009A3225">
              <w:rPr>
                <w:b/>
                <w:bCs/>
                <w:sz w:val="18"/>
                <w:szCs w:val="18"/>
              </w:rPr>
              <w:t>Total</w:t>
            </w:r>
          </w:p>
        </w:tc>
        <w:tc>
          <w:tcPr>
            <w:tcW w:w="381" w:type="pct"/>
            <w:gridSpan w:val="2"/>
            <w:tcBorders>
              <w:top w:val="nil"/>
              <w:left w:val="nil"/>
              <w:bottom w:val="nil"/>
              <w:right w:val="nil"/>
            </w:tcBorders>
            <w:shd w:val="clear" w:color="auto" w:fill="auto"/>
            <w:noWrap/>
            <w:vAlign w:val="bottom"/>
            <w:hideMark/>
          </w:tcPr>
          <w:p w:rsidR="002C47E3" w:rsidRPr="009A3225" w:rsidRDefault="002C47E3" w:rsidP="000135E2">
            <w:pPr>
              <w:jc w:val="center"/>
              <w:rPr>
                <w:b/>
                <w:bCs/>
                <w:sz w:val="18"/>
                <w:szCs w:val="18"/>
              </w:rPr>
            </w:pPr>
          </w:p>
        </w:tc>
        <w:tc>
          <w:tcPr>
            <w:tcW w:w="667" w:type="pct"/>
            <w:gridSpan w:val="2"/>
            <w:tcBorders>
              <w:top w:val="nil"/>
              <w:left w:val="nil"/>
              <w:bottom w:val="nil"/>
              <w:right w:val="nil"/>
            </w:tcBorders>
            <w:shd w:val="clear" w:color="auto" w:fill="auto"/>
            <w:noWrap/>
            <w:vAlign w:val="bottom"/>
            <w:hideMark/>
          </w:tcPr>
          <w:p w:rsidR="002C47E3" w:rsidRPr="009A3225" w:rsidRDefault="002C47E3" w:rsidP="000135E2">
            <w:pPr>
              <w:jc w:val="right"/>
              <w:rPr>
                <w:b/>
                <w:bCs/>
                <w:sz w:val="18"/>
                <w:szCs w:val="18"/>
              </w:rPr>
            </w:pPr>
            <w:r>
              <w:rPr>
                <w:b/>
                <w:bCs/>
                <w:sz w:val="18"/>
                <w:szCs w:val="18"/>
              </w:rPr>
              <w:t>3,5</w:t>
            </w:r>
            <w:r w:rsidRPr="009A3225">
              <w:rPr>
                <w:b/>
                <w:bCs/>
                <w:sz w:val="18"/>
                <w:szCs w:val="18"/>
              </w:rPr>
              <w:t>00,000</w:t>
            </w:r>
          </w:p>
        </w:tc>
        <w:tc>
          <w:tcPr>
            <w:tcW w:w="667" w:type="pct"/>
            <w:tcBorders>
              <w:top w:val="nil"/>
              <w:left w:val="nil"/>
              <w:bottom w:val="nil"/>
              <w:right w:val="nil"/>
            </w:tcBorders>
            <w:shd w:val="clear" w:color="auto" w:fill="auto"/>
            <w:noWrap/>
            <w:vAlign w:val="bottom"/>
            <w:hideMark/>
          </w:tcPr>
          <w:p w:rsidR="002C47E3" w:rsidRPr="009A3225" w:rsidRDefault="002C47E3" w:rsidP="00BD11A6">
            <w:pPr>
              <w:jc w:val="right"/>
              <w:rPr>
                <w:b/>
                <w:bCs/>
                <w:sz w:val="18"/>
                <w:szCs w:val="18"/>
              </w:rPr>
            </w:pPr>
            <w:r>
              <w:rPr>
                <w:b/>
                <w:bCs/>
                <w:sz w:val="18"/>
                <w:szCs w:val="18"/>
              </w:rPr>
              <w:t>3,5</w:t>
            </w:r>
            <w:r w:rsidRPr="009A3225">
              <w:rPr>
                <w:b/>
                <w:bCs/>
                <w:sz w:val="18"/>
                <w:szCs w:val="18"/>
              </w:rPr>
              <w:t>00,000</w:t>
            </w:r>
          </w:p>
        </w:tc>
        <w:tc>
          <w:tcPr>
            <w:tcW w:w="619" w:type="pct"/>
            <w:tcBorders>
              <w:top w:val="nil"/>
              <w:left w:val="nil"/>
              <w:bottom w:val="nil"/>
              <w:right w:val="nil"/>
            </w:tcBorders>
            <w:shd w:val="clear" w:color="auto" w:fill="auto"/>
            <w:noWrap/>
            <w:vAlign w:val="bottom"/>
            <w:hideMark/>
          </w:tcPr>
          <w:p w:rsidR="002C47E3" w:rsidRPr="009A3225" w:rsidRDefault="002C47E3" w:rsidP="000135E2">
            <w:pPr>
              <w:jc w:val="right"/>
              <w:rPr>
                <w:b/>
                <w:bCs/>
                <w:sz w:val="18"/>
                <w:szCs w:val="18"/>
              </w:rPr>
            </w:pPr>
          </w:p>
        </w:tc>
        <w:tc>
          <w:tcPr>
            <w:tcW w:w="428" w:type="pct"/>
            <w:tcBorders>
              <w:top w:val="nil"/>
              <w:left w:val="nil"/>
              <w:bottom w:val="nil"/>
              <w:right w:val="nil"/>
            </w:tcBorders>
            <w:shd w:val="clear" w:color="auto" w:fill="auto"/>
            <w:noWrap/>
            <w:vAlign w:val="bottom"/>
            <w:hideMark/>
          </w:tcPr>
          <w:p w:rsidR="002C47E3" w:rsidRPr="009A3225" w:rsidRDefault="002C47E3" w:rsidP="000135E2">
            <w:pPr>
              <w:jc w:val="center"/>
              <w:rPr>
                <w:b/>
                <w:bCs/>
                <w:sz w:val="18"/>
                <w:szCs w:val="18"/>
              </w:rPr>
            </w:pPr>
          </w:p>
        </w:tc>
      </w:tr>
      <w:tr w:rsidR="009B7239" w:rsidRPr="009A3225" w:rsidTr="00DD6647">
        <w:trPr>
          <w:trHeight w:val="240"/>
        </w:trPr>
        <w:tc>
          <w:tcPr>
            <w:tcW w:w="5000" w:type="pct"/>
            <w:gridSpan w:val="9"/>
            <w:tcBorders>
              <w:top w:val="nil"/>
              <w:left w:val="nil"/>
              <w:bottom w:val="nil"/>
              <w:right w:val="nil"/>
            </w:tcBorders>
            <w:shd w:val="clear" w:color="auto" w:fill="auto"/>
            <w:noWrap/>
            <w:vAlign w:val="bottom"/>
            <w:hideMark/>
          </w:tcPr>
          <w:p w:rsidR="009B7239" w:rsidRPr="009A3225" w:rsidRDefault="009B7239" w:rsidP="000135E2">
            <w:pPr>
              <w:jc w:val="center"/>
              <w:rPr>
                <w:b/>
                <w:bCs/>
                <w:sz w:val="18"/>
                <w:szCs w:val="18"/>
              </w:rPr>
            </w:pPr>
          </w:p>
        </w:tc>
      </w:tr>
      <w:tr w:rsidR="002C47E3" w:rsidRPr="009A3225" w:rsidTr="00DD6647">
        <w:trPr>
          <w:trHeight w:val="240"/>
        </w:trPr>
        <w:tc>
          <w:tcPr>
            <w:tcW w:w="2238" w:type="pct"/>
            <w:gridSpan w:val="2"/>
            <w:tcBorders>
              <w:top w:val="nil"/>
              <w:left w:val="nil"/>
              <w:bottom w:val="nil"/>
              <w:right w:val="nil"/>
            </w:tcBorders>
            <w:shd w:val="clear" w:color="auto" w:fill="auto"/>
            <w:noWrap/>
            <w:vAlign w:val="bottom"/>
            <w:hideMark/>
          </w:tcPr>
          <w:p w:rsidR="002C47E3" w:rsidRPr="009A3225" w:rsidRDefault="002C47E3" w:rsidP="000135E2">
            <w:pPr>
              <w:rPr>
                <w:b/>
                <w:bCs/>
                <w:sz w:val="18"/>
                <w:szCs w:val="18"/>
              </w:rPr>
            </w:pPr>
            <w:r w:rsidRPr="009A3225">
              <w:rPr>
                <w:b/>
                <w:bCs/>
                <w:sz w:val="18"/>
                <w:szCs w:val="18"/>
              </w:rPr>
              <w:t>Grand Total</w:t>
            </w:r>
          </w:p>
        </w:tc>
        <w:tc>
          <w:tcPr>
            <w:tcW w:w="381" w:type="pct"/>
            <w:gridSpan w:val="2"/>
            <w:tcBorders>
              <w:top w:val="nil"/>
              <w:left w:val="nil"/>
              <w:bottom w:val="nil"/>
              <w:right w:val="nil"/>
            </w:tcBorders>
            <w:shd w:val="clear" w:color="auto" w:fill="auto"/>
            <w:noWrap/>
            <w:vAlign w:val="bottom"/>
            <w:hideMark/>
          </w:tcPr>
          <w:p w:rsidR="002C47E3" w:rsidRPr="009A3225" w:rsidRDefault="002C47E3" w:rsidP="000135E2">
            <w:pPr>
              <w:jc w:val="center"/>
              <w:rPr>
                <w:b/>
                <w:bCs/>
                <w:sz w:val="18"/>
                <w:szCs w:val="18"/>
              </w:rPr>
            </w:pPr>
          </w:p>
        </w:tc>
        <w:tc>
          <w:tcPr>
            <w:tcW w:w="667" w:type="pct"/>
            <w:gridSpan w:val="2"/>
            <w:tcBorders>
              <w:top w:val="nil"/>
              <w:left w:val="nil"/>
              <w:bottom w:val="nil"/>
              <w:right w:val="nil"/>
            </w:tcBorders>
            <w:shd w:val="clear" w:color="auto" w:fill="auto"/>
            <w:noWrap/>
            <w:vAlign w:val="bottom"/>
          </w:tcPr>
          <w:p w:rsidR="002C47E3" w:rsidRPr="009A3225" w:rsidRDefault="002C47E3" w:rsidP="00047727">
            <w:pPr>
              <w:jc w:val="right"/>
              <w:rPr>
                <w:b/>
                <w:bCs/>
                <w:sz w:val="18"/>
                <w:szCs w:val="18"/>
              </w:rPr>
            </w:pPr>
            <w:r>
              <w:rPr>
                <w:b/>
                <w:bCs/>
                <w:sz w:val="18"/>
                <w:szCs w:val="18"/>
              </w:rPr>
              <w:t>10,500,000</w:t>
            </w:r>
          </w:p>
        </w:tc>
        <w:tc>
          <w:tcPr>
            <w:tcW w:w="667" w:type="pct"/>
            <w:tcBorders>
              <w:top w:val="nil"/>
              <w:left w:val="nil"/>
              <w:bottom w:val="nil"/>
              <w:right w:val="nil"/>
            </w:tcBorders>
            <w:shd w:val="clear" w:color="auto" w:fill="auto"/>
            <w:noWrap/>
            <w:vAlign w:val="bottom"/>
          </w:tcPr>
          <w:p w:rsidR="002C47E3" w:rsidRPr="009A3225" w:rsidRDefault="002C47E3" w:rsidP="00BD11A6">
            <w:pPr>
              <w:jc w:val="right"/>
              <w:rPr>
                <w:b/>
                <w:bCs/>
                <w:sz w:val="18"/>
                <w:szCs w:val="18"/>
              </w:rPr>
            </w:pPr>
            <w:r>
              <w:rPr>
                <w:b/>
                <w:bCs/>
                <w:sz w:val="18"/>
                <w:szCs w:val="18"/>
              </w:rPr>
              <w:t>10,500,000</w:t>
            </w:r>
          </w:p>
        </w:tc>
        <w:tc>
          <w:tcPr>
            <w:tcW w:w="619" w:type="pct"/>
            <w:tcBorders>
              <w:top w:val="nil"/>
              <w:left w:val="nil"/>
              <w:bottom w:val="nil"/>
              <w:right w:val="nil"/>
            </w:tcBorders>
            <w:shd w:val="clear" w:color="auto" w:fill="auto"/>
            <w:noWrap/>
            <w:vAlign w:val="bottom"/>
            <w:hideMark/>
          </w:tcPr>
          <w:p w:rsidR="002C47E3" w:rsidRPr="009A3225" w:rsidRDefault="002C47E3" w:rsidP="00065921">
            <w:pPr>
              <w:jc w:val="right"/>
              <w:rPr>
                <w:b/>
                <w:bCs/>
                <w:sz w:val="18"/>
                <w:szCs w:val="18"/>
              </w:rPr>
            </w:pPr>
          </w:p>
        </w:tc>
        <w:tc>
          <w:tcPr>
            <w:tcW w:w="428" w:type="pct"/>
            <w:tcBorders>
              <w:top w:val="nil"/>
              <w:left w:val="nil"/>
              <w:bottom w:val="nil"/>
              <w:right w:val="nil"/>
            </w:tcBorders>
            <w:shd w:val="clear" w:color="auto" w:fill="auto"/>
            <w:noWrap/>
            <w:vAlign w:val="bottom"/>
            <w:hideMark/>
          </w:tcPr>
          <w:p w:rsidR="002C47E3" w:rsidRPr="009A3225" w:rsidRDefault="002C47E3" w:rsidP="000135E2">
            <w:pPr>
              <w:jc w:val="center"/>
              <w:rPr>
                <w:b/>
                <w:bCs/>
                <w:sz w:val="18"/>
                <w:szCs w:val="18"/>
              </w:rPr>
            </w:pPr>
          </w:p>
        </w:tc>
      </w:tr>
      <w:tr w:rsidR="00685BAA" w:rsidRPr="00047E62" w:rsidTr="00DD6647">
        <w:trPr>
          <w:trHeight w:val="240"/>
        </w:trPr>
        <w:tc>
          <w:tcPr>
            <w:tcW w:w="5000" w:type="pct"/>
            <w:gridSpan w:val="9"/>
            <w:tcBorders>
              <w:top w:val="nil"/>
              <w:left w:val="nil"/>
              <w:bottom w:val="nil"/>
              <w:right w:val="nil"/>
            </w:tcBorders>
            <w:shd w:val="clear" w:color="auto" w:fill="auto"/>
            <w:noWrap/>
            <w:vAlign w:val="bottom"/>
            <w:hideMark/>
          </w:tcPr>
          <w:p w:rsidR="00685BAA" w:rsidRPr="00047E62" w:rsidRDefault="00685BAA" w:rsidP="000135E2">
            <w:pPr>
              <w:jc w:val="center"/>
              <w:rPr>
                <w:sz w:val="18"/>
                <w:szCs w:val="18"/>
              </w:rPr>
            </w:pPr>
          </w:p>
        </w:tc>
      </w:tr>
      <w:tr w:rsidR="000135E2" w:rsidRPr="00047E62" w:rsidTr="00DD6647">
        <w:trPr>
          <w:trHeight w:val="255"/>
        </w:trPr>
        <w:tc>
          <w:tcPr>
            <w:tcW w:w="5000" w:type="pct"/>
            <w:gridSpan w:val="9"/>
            <w:tcBorders>
              <w:top w:val="nil"/>
              <w:left w:val="nil"/>
              <w:bottom w:val="nil"/>
              <w:right w:val="nil"/>
            </w:tcBorders>
            <w:shd w:val="clear" w:color="000000" w:fill="D8D8D8"/>
            <w:noWrap/>
            <w:vAlign w:val="bottom"/>
            <w:hideMark/>
          </w:tcPr>
          <w:p w:rsidR="000135E2" w:rsidRPr="00047E62" w:rsidRDefault="000135E2" w:rsidP="000135E2">
            <w:pPr>
              <w:jc w:val="center"/>
              <w:rPr>
                <w:b/>
                <w:bCs/>
                <w:sz w:val="18"/>
                <w:szCs w:val="18"/>
              </w:rPr>
            </w:pPr>
            <w:r w:rsidRPr="00047E62">
              <w:rPr>
                <w:b/>
                <w:bCs/>
                <w:sz w:val="18"/>
                <w:szCs w:val="18"/>
              </w:rPr>
              <w:t>Projects NOT involving the General Fund, Road Fund, or Agency Bonds</w:t>
            </w:r>
          </w:p>
        </w:tc>
      </w:tr>
      <w:tr w:rsidR="00793652" w:rsidRPr="00047E62" w:rsidTr="00DD6647">
        <w:trPr>
          <w:trHeight w:val="240"/>
        </w:trPr>
        <w:tc>
          <w:tcPr>
            <w:tcW w:w="5000" w:type="pct"/>
            <w:gridSpan w:val="9"/>
            <w:tcBorders>
              <w:top w:val="nil"/>
              <w:left w:val="nil"/>
              <w:bottom w:val="nil"/>
              <w:right w:val="nil"/>
            </w:tcBorders>
            <w:shd w:val="clear" w:color="auto" w:fill="auto"/>
            <w:noWrap/>
            <w:vAlign w:val="bottom"/>
            <w:hideMark/>
          </w:tcPr>
          <w:p w:rsidR="00793652" w:rsidRPr="00047E62" w:rsidRDefault="00793652" w:rsidP="000135E2">
            <w:pPr>
              <w:jc w:val="center"/>
              <w:rPr>
                <w:b/>
                <w:bCs/>
                <w:sz w:val="18"/>
                <w:szCs w:val="18"/>
              </w:rPr>
            </w:pPr>
          </w:p>
        </w:tc>
      </w:tr>
      <w:tr w:rsidR="000135E2" w:rsidRPr="00047E62" w:rsidTr="00DD6647">
        <w:trPr>
          <w:trHeight w:val="255"/>
        </w:trPr>
        <w:tc>
          <w:tcPr>
            <w:tcW w:w="5000" w:type="pct"/>
            <w:gridSpan w:val="9"/>
            <w:tcBorders>
              <w:top w:val="nil"/>
              <w:left w:val="nil"/>
              <w:bottom w:val="nil"/>
              <w:right w:val="nil"/>
            </w:tcBorders>
            <w:shd w:val="clear" w:color="000000" w:fill="D8D8D8"/>
            <w:noWrap/>
            <w:vAlign w:val="bottom"/>
            <w:hideMark/>
          </w:tcPr>
          <w:p w:rsidR="000135E2" w:rsidRPr="00047E62" w:rsidRDefault="009C2FF9" w:rsidP="003022B9">
            <w:pPr>
              <w:jc w:val="center"/>
              <w:rPr>
                <w:b/>
                <w:bCs/>
                <w:sz w:val="18"/>
                <w:szCs w:val="18"/>
              </w:rPr>
            </w:pPr>
            <w:r>
              <w:rPr>
                <w:b/>
                <w:bCs/>
                <w:sz w:val="18"/>
                <w:szCs w:val="18"/>
              </w:rPr>
              <w:t>2022-2024</w:t>
            </w:r>
          </w:p>
        </w:tc>
      </w:tr>
      <w:tr w:rsidR="002C47E3" w:rsidRPr="00047E62" w:rsidTr="00DD6647">
        <w:trPr>
          <w:trHeight w:val="240"/>
        </w:trPr>
        <w:tc>
          <w:tcPr>
            <w:tcW w:w="2238" w:type="pct"/>
            <w:gridSpan w:val="2"/>
            <w:tcBorders>
              <w:top w:val="nil"/>
              <w:left w:val="nil"/>
              <w:bottom w:val="nil"/>
              <w:right w:val="nil"/>
            </w:tcBorders>
            <w:shd w:val="clear" w:color="auto" w:fill="auto"/>
            <w:noWrap/>
            <w:vAlign w:val="bottom"/>
          </w:tcPr>
          <w:p w:rsidR="002C47E3" w:rsidRPr="00047E62" w:rsidRDefault="002C47E3" w:rsidP="00970897">
            <w:pPr>
              <w:rPr>
                <w:sz w:val="18"/>
                <w:szCs w:val="18"/>
              </w:rPr>
            </w:pPr>
            <w:r>
              <w:rPr>
                <w:sz w:val="18"/>
                <w:szCs w:val="18"/>
              </w:rPr>
              <w:t xml:space="preserve">DFW </w:t>
            </w:r>
            <w:r w:rsidRPr="004D6587">
              <w:rPr>
                <w:sz w:val="18"/>
                <w:szCs w:val="18"/>
              </w:rPr>
              <w:t>Camp Earl W</w:t>
            </w:r>
            <w:r>
              <w:rPr>
                <w:sz w:val="18"/>
                <w:szCs w:val="18"/>
              </w:rPr>
              <w:t>allace Dining Hall Construction</w:t>
            </w:r>
          </w:p>
        </w:tc>
        <w:tc>
          <w:tcPr>
            <w:tcW w:w="381" w:type="pct"/>
            <w:gridSpan w:val="2"/>
            <w:tcBorders>
              <w:top w:val="nil"/>
              <w:left w:val="nil"/>
              <w:bottom w:val="nil"/>
              <w:right w:val="nil"/>
            </w:tcBorders>
            <w:shd w:val="clear" w:color="auto" w:fill="auto"/>
            <w:noWrap/>
            <w:vAlign w:val="bottom"/>
          </w:tcPr>
          <w:p w:rsidR="002C47E3" w:rsidRPr="00047E62" w:rsidRDefault="002C47E3" w:rsidP="000135E2">
            <w:pPr>
              <w:jc w:val="center"/>
              <w:rPr>
                <w:sz w:val="18"/>
                <w:szCs w:val="18"/>
              </w:rPr>
            </w:pPr>
            <w:r w:rsidRPr="004D6587">
              <w:rPr>
                <w:sz w:val="18"/>
                <w:szCs w:val="18"/>
              </w:rPr>
              <w:t>C-PI</w:t>
            </w:r>
          </w:p>
        </w:tc>
        <w:tc>
          <w:tcPr>
            <w:tcW w:w="667" w:type="pct"/>
            <w:gridSpan w:val="2"/>
            <w:tcBorders>
              <w:top w:val="nil"/>
              <w:left w:val="nil"/>
              <w:bottom w:val="nil"/>
              <w:right w:val="nil"/>
            </w:tcBorders>
            <w:shd w:val="clear" w:color="auto" w:fill="auto"/>
            <w:noWrap/>
            <w:vAlign w:val="bottom"/>
          </w:tcPr>
          <w:p w:rsidR="002C47E3" w:rsidRDefault="002C47E3" w:rsidP="000135E2">
            <w:pPr>
              <w:jc w:val="right"/>
              <w:rPr>
                <w:sz w:val="18"/>
                <w:szCs w:val="18"/>
              </w:rPr>
            </w:pPr>
            <w:r w:rsidRPr="00970897">
              <w:rPr>
                <w:sz w:val="18"/>
                <w:szCs w:val="18"/>
              </w:rPr>
              <w:t>3,500,000</w:t>
            </w:r>
          </w:p>
        </w:tc>
        <w:tc>
          <w:tcPr>
            <w:tcW w:w="667" w:type="pct"/>
            <w:tcBorders>
              <w:top w:val="nil"/>
              <w:left w:val="nil"/>
              <w:bottom w:val="nil"/>
              <w:right w:val="nil"/>
            </w:tcBorders>
            <w:shd w:val="clear" w:color="auto" w:fill="auto"/>
            <w:noWrap/>
            <w:vAlign w:val="bottom"/>
          </w:tcPr>
          <w:p w:rsidR="002C47E3" w:rsidRPr="00047E62" w:rsidRDefault="002C47E3" w:rsidP="000135E2">
            <w:pPr>
              <w:rPr>
                <w:sz w:val="18"/>
                <w:szCs w:val="18"/>
              </w:rPr>
            </w:pPr>
          </w:p>
        </w:tc>
        <w:tc>
          <w:tcPr>
            <w:tcW w:w="619" w:type="pct"/>
            <w:tcBorders>
              <w:top w:val="nil"/>
              <w:left w:val="nil"/>
              <w:bottom w:val="nil"/>
              <w:right w:val="nil"/>
            </w:tcBorders>
            <w:shd w:val="clear" w:color="auto" w:fill="auto"/>
            <w:noWrap/>
            <w:vAlign w:val="bottom"/>
          </w:tcPr>
          <w:p w:rsidR="002C47E3" w:rsidRDefault="002C47E3" w:rsidP="000135E2">
            <w:pPr>
              <w:jc w:val="right"/>
              <w:rPr>
                <w:sz w:val="18"/>
                <w:szCs w:val="18"/>
              </w:rPr>
            </w:pPr>
            <w:r w:rsidRPr="004D6587">
              <w:rPr>
                <w:sz w:val="18"/>
                <w:szCs w:val="18"/>
              </w:rPr>
              <w:t>3,500,000</w:t>
            </w:r>
          </w:p>
        </w:tc>
        <w:tc>
          <w:tcPr>
            <w:tcW w:w="428" w:type="pct"/>
            <w:tcBorders>
              <w:top w:val="nil"/>
              <w:left w:val="nil"/>
              <w:bottom w:val="nil"/>
              <w:right w:val="nil"/>
            </w:tcBorders>
            <w:shd w:val="clear" w:color="auto" w:fill="auto"/>
            <w:noWrap/>
            <w:vAlign w:val="bottom"/>
          </w:tcPr>
          <w:p w:rsidR="002C47E3" w:rsidRPr="00047E62" w:rsidRDefault="002C47E3" w:rsidP="000135E2">
            <w:pPr>
              <w:jc w:val="center"/>
              <w:rPr>
                <w:sz w:val="18"/>
                <w:szCs w:val="18"/>
              </w:rPr>
            </w:pPr>
            <w:r w:rsidRPr="004D6587">
              <w:rPr>
                <w:sz w:val="18"/>
                <w:szCs w:val="18"/>
              </w:rPr>
              <w:t>RF/FF</w:t>
            </w:r>
          </w:p>
        </w:tc>
      </w:tr>
      <w:tr w:rsidR="002C47E3" w:rsidRPr="00047E62" w:rsidTr="00DD6647">
        <w:trPr>
          <w:trHeight w:val="240"/>
        </w:trPr>
        <w:tc>
          <w:tcPr>
            <w:tcW w:w="2238" w:type="pct"/>
            <w:gridSpan w:val="2"/>
            <w:tcBorders>
              <w:top w:val="nil"/>
              <w:left w:val="nil"/>
              <w:bottom w:val="nil"/>
              <w:right w:val="nil"/>
            </w:tcBorders>
            <w:shd w:val="clear" w:color="auto" w:fill="auto"/>
            <w:noWrap/>
            <w:vAlign w:val="bottom"/>
            <w:hideMark/>
          </w:tcPr>
          <w:p w:rsidR="002C47E3" w:rsidRPr="00047E62" w:rsidRDefault="002C47E3" w:rsidP="000135E2">
            <w:pPr>
              <w:rPr>
                <w:sz w:val="18"/>
                <w:szCs w:val="18"/>
              </w:rPr>
            </w:pPr>
            <w:r w:rsidRPr="00047E62">
              <w:rPr>
                <w:sz w:val="18"/>
                <w:szCs w:val="18"/>
              </w:rPr>
              <w:t>DFW Fees-in-Lieu-of Stream Mitigation Projects Pool</w:t>
            </w:r>
          </w:p>
        </w:tc>
        <w:tc>
          <w:tcPr>
            <w:tcW w:w="381" w:type="pct"/>
            <w:gridSpan w:val="2"/>
            <w:tcBorders>
              <w:top w:val="nil"/>
              <w:left w:val="nil"/>
              <w:bottom w:val="nil"/>
              <w:right w:val="nil"/>
            </w:tcBorders>
            <w:shd w:val="clear" w:color="auto" w:fill="auto"/>
            <w:noWrap/>
            <w:vAlign w:val="bottom"/>
            <w:hideMark/>
          </w:tcPr>
          <w:p w:rsidR="002C47E3" w:rsidRPr="00047E62" w:rsidRDefault="002C47E3" w:rsidP="000135E2">
            <w:pPr>
              <w:jc w:val="center"/>
              <w:rPr>
                <w:sz w:val="18"/>
                <w:szCs w:val="18"/>
              </w:rPr>
            </w:pPr>
            <w:r w:rsidRPr="00047E62">
              <w:rPr>
                <w:sz w:val="18"/>
                <w:szCs w:val="18"/>
              </w:rPr>
              <w:t>C-O</w:t>
            </w:r>
          </w:p>
        </w:tc>
        <w:tc>
          <w:tcPr>
            <w:tcW w:w="667" w:type="pct"/>
            <w:gridSpan w:val="2"/>
            <w:tcBorders>
              <w:top w:val="nil"/>
              <w:left w:val="nil"/>
              <w:bottom w:val="nil"/>
              <w:right w:val="nil"/>
            </w:tcBorders>
            <w:shd w:val="clear" w:color="auto" w:fill="auto"/>
            <w:noWrap/>
            <w:vAlign w:val="bottom"/>
            <w:hideMark/>
          </w:tcPr>
          <w:p w:rsidR="002C47E3" w:rsidRPr="00047E62" w:rsidRDefault="002C47E3" w:rsidP="000135E2">
            <w:pPr>
              <w:jc w:val="right"/>
              <w:rPr>
                <w:sz w:val="18"/>
                <w:szCs w:val="18"/>
              </w:rPr>
            </w:pPr>
            <w:r w:rsidRPr="004D6587">
              <w:rPr>
                <w:sz w:val="18"/>
                <w:szCs w:val="18"/>
              </w:rPr>
              <w:t>113,100,000</w:t>
            </w:r>
          </w:p>
        </w:tc>
        <w:tc>
          <w:tcPr>
            <w:tcW w:w="667" w:type="pct"/>
            <w:tcBorders>
              <w:top w:val="nil"/>
              <w:left w:val="nil"/>
              <w:bottom w:val="nil"/>
              <w:right w:val="nil"/>
            </w:tcBorders>
            <w:shd w:val="clear" w:color="auto" w:fill="auto"/>
            <w:noWrap/>
            <w:vAlign w:val="bottom"/>
            <w:hideMark/>
          </w:tcPr>
          <w:p w:rsidR="002C47E3" w:rsidRPr="00047E62" w:rsidRDefault="002C47E3" w:rsidP="000135E2">
            <w:pPr>
              <w:rPr>
                <w:sz w:val="18"/>
                <w:szCs w:val="18"/>
              </w:rPr>
            </w:pPr>
          </w:p>
        </w:tc>
        <w:tc>
          <w:tcPr>
            <w:tcW w:w="619" w:type="pct"/>
            <w:tcBorders>
              <w:top w:val="nil"/>
              <w:left w:val="nil"/>
              <w:bottom w:val="nil"/>
              <w:right w:val="nil"/>
            </w:tcBorders>
            <w:shd w:val="clear" w:color="auto" w:fill="auto"/>
            <w:noWrap/>
            <w:vAlign w:val="bottom"/>
            <w:hideMark/>
          </w:tcPr>
          <w:p w:rsidR="002C47E3" w:rsidRPr="00047E62" w:rsidRDefault="002C47E3" w:rsidP="000135E2">
            <w:pPr>
              <w:jc w:val="right"/>
              <w:rPr>
                <w:sz w:val="18"/>
                <w:szCs w:val="18"/>
              </w:rPr>
            </w:pPr>
            <w:r w:rsidRPr="004D6587">
              <w:rPr>
                <w:sz w:val="18"/>
                <w:szCs w:val="18"/>
              </w:rPr>
              <w:t>113,100,000</w:t>
            </w:r>
          </w:p>
        </w:tc>
        <w:tc>
          <w:tcPr>
            <w:tcW w:w="428" w:type="pct"/>
            <w:tcBorders>
              <w:top w:val="nil"/>
              <w:left w:val="nil"/>
              <w:bottom w:val="nil"/>
              <w:right w:val="nil"/>
            </w:tcBorders>
            <w:shd w:val="clear" w:color="auto" w:fill="auto"/>
            <w:noWrap/>
            <w:vAlign w:val="bottom"/>
            <w:hideMark/>
          </w:tcPr>
          <w:p w:rsidR="002C47E3" w:rsidRPr="00047E62" w:rsidRDefault="002C47E3" w:rsidP="000135E2">
            <w:pPr>
              <w:jc w:val="center"/>
              <w:rPr>
                <w:sz w:val="18"/>
                <w:szCs w:val="18"/>
              </w:rPr>
            </w:pPr>
            <w:r w:rsidRPr="00047E62">
              <w:rPr>
                <w:sz w:val="18"/>
                <w:szCs w:val="18"/>
              </w:rPr>
              <w:t>RF</w:t>
            </w:r>
          </w:p>
        </w:tc>
      </w:tr>
      <w:tr w:rsidR="002C47E3" w:rsidRPr="00047E62" w:rsidTr="00DD6647">
        <w:trPr>
          <w:trHeight w:val="240"/>
        </w:trPr>
        <w:tc>
          <w:tcPr>
            <w:tcW w:w="2238" w:type="pct"/>
            <w:gridSpan w:val="2"/>
            <w:tcBorders>
              <w:top w:val="nil"/>
              <w:left w:val="nil"/>
              <w:bottom w:val="nil"/>
              <w:right w:val="nil"/>
            </w:tcBorders>
            <w:shd w:val="clear" w:color="auto" w:fill="auto"/>
            <w:noWrap/>
            <w:vAlign w:val="bottom"/>
            <w:hideMark/>
          </w:tcPr>
          <w:p w:rsidR="002C47E3" w:rsidRPr="00047E62" w:rsidRDefault="002C47E3" w:rsidP="003022B9">
            <w:pPr>
              <w:rPr>
                <w:b/>
                <w:bCs/>
                <w:sz w:val="18"/>
                <w:szCs w:val="18"/>
              </w:rPr>
            </w:pPr>
            <w:r>
              <w:rPr>
                <w:b/>
                <w:bCs/>
                <w:sz w:val="18"/>
                <w:szCs w:val="18"/>
              </w:rPr>
              <w:t>2022-2024</w:t>
            </w:r>
            <w:r w:rsidRPr="00047E62">
              <w:rPr>
                <w:b/>
                <w:bCs/>
                <w:sz w:val="18"/>
                <w:szCs w:val="18"/>
              </w:rPr>
              <w:t xml:space="preserve"> Total</w:t>
            </w:r>
          </w:p>
        </w:tc>
        <w:tc>
          <w:tcPr>
            <w:tcW w:w="381" w:type="pct"/>
            <w:gridSpan w:val="2"/>
            <w:tcBorders>
              <w:top w:val="nil"/>
              <w:left w:val="nil"/>
              <w:bottom w:val="nil"/>
              <w:right w:val="nil"/>
            </w:tcBorders>
            <w:shd w:val="clear" w:color="auto" w:fill="auto"/>
            <w:noWrap/>
            <w:vAlign w:val="bottom"/>
            <w:hideMark/>
          </w:tcPr>
          <w:p w:rsidR="002C47E3" w:rsidRPr="00047E62" w:rsidRDefault="002C47E3" w:rsidP="000135E2">
            <w:pPr>
              <w:jc w:val="center"/>
              <w:rPr>
                <w:rFonts w:ascii="Arial" w:hAnsi="Arial" w:cs="Arial"/>
                <w:sz w:val="18"/>
                <w:szCs w:val="18"/>
              </w:rPr>
            </w:pPr>
          </w:p>
        </w:tc>
        <w:tc>
          <w:tcPr>
            <w:tcW w:w="667" w:type="pct"/>
            <w:gridSpan w:val="2"/>
            <w:tcBorders>
              <w:top w:val="nil"/>
              <w:left w:val="nil"/>
              <w:bottom w:val="nil"/>
              <w:right w:val="nil"/>
            </w:tcBorders>
            <w:shd w:val="clear" w:color="auto" w:fill="auto"/>
            <w:noWrap/>
            <w:vAlign w:val="bottom"/>
            <w:hideMark/>
          </w:tcPr>
          <w:p w:rsidR="002C47E3" w:rsidRPr="003373A9" w:rsidRDefault="002C47E3" w:rsidP="005A4D11">
            <w:pPr>
              <w:jc w:val="right"/>
              <w:rPr>
                <w:b/>
                <w:bCs/>
                <w:color w:val="000000"/>
                <w:sz w:val="18"/>
                <w:szCs w:val="18"/>
              </w:rPr>
            </w:pPr>
            <w:r w:rsidRPr="004D6587">
              <w:rPr>
                <w:b/>
                <w:bCs/>
                <w:color w:val="000000"/>
                <w:sz w:val="18"/>
                <w:szCs w:val="18"/>
              </w:rPr>
              <w:t>116,600,000</w:t>
            </w:r>
          </w:p>
        </w:tc>
        <w:tc>
          <w:tcPr>
            <w:tcW w:w="667" w:type="pct"/>
            <w:tcBorders>
              <w:top w:val="nil"/>
              <w:left w:val="nil"/>
              <w:bottom w:val="nil"/>
              <w:right w:val="nil"/>
            </w:tcBorders>
            <w:shd w:val="clear" w:color="auto" w:fill="auto"/>
            <w:noWrap/>
            <w:vAlign w:val="bottom"/>
            <w:hideMark/>
          </w:tcPr>
          <w:p w:rsidR="002C47E3" w:rsidRPr="00047E62" w:rsidRDefault="002C47E3" w:rsidP="000135E2">
            <w:pPr>
              <w:rPr>
                <w:rFonts w:ascii="Arial" w:hAnsi="Arial" w:cs="Arial"/>
                <w:b/>
                <w:bCs/>
                <w:sz w:val="18"/>
                <w:szCs w:val="18"/>
              </w:rPr>
            </w:pPr>
          </w:p>
        </w:tc>
        <w:tc>
          <w:tcPr>
            <w:tcW w:w="619" w:type="pct"/>
            <w:tcBorders>
              <w:top w:val="nil"/>
              <w:left w:val="nil"/>
              <w:bottom w:val="nil"/>
              <w:right w:val="nil"/>
            </w:tcBorders>
            <w:shd w:val="clear" w:color="auto" w:fill="auto"/>
            <w:noWrap/>
            <w:vAlign w:val="bottom"/>
            <w:hideMark/>
          </w:tcPr>
          <w:p w:rsidR="002C47E3" w:rsidRPr="00047E62" w:rsidRDefault="002C47E3" w:rsidP="005A4D11">
            <w:pPr>
              <w:jc w:val="right"/>
              <w:rPr>
                <w:b/>
                <w:bCs/>
                <w:sz w:val="18"/>
                <w:szCs w:val="18"/>
              </w:rPr>
            </w:pPr>
            <w:r w:rsidRPr="004D6587">
              <w:rPr>
                <w:b/>
                <w:bCs/>
                <w:sz w:val="18"/>
                <w:szCs w:val="18"/>
              </w:rPr>
              <w:t>116,600,000</w:t>
            </w:r>
          </w:p>
        </w:tc>
        <w:tc>
          <w:tcPr>
            <w:tcW w:w="428" w:type="pct"/>
            <w:tcBorders>
              <w:top w:val="nil"/>
              <w:left w:val="nil"/>
              <w:bottom w:val="nil"/>
              <w:right w:val="nil"/>
            </w:tcBorders>
            <w:shd w:val="clear" w:color="auto" w:fill="auto"/>
            <w:noWrap/>
            <w:vAlign w:val="bottom"/>
            <w:hideMark/>
          </w:tcPr>
          <w:p w:rsidR="002C47E3" w:rsidRPr="00047E62" w:rsidRDefault="002C47E3" w:rsidP="000135E2">
            <w:pPr>
              <w:jc w:val="center"/>
              <w:rPr>
                <w:rFonts w:ascii="Arial" w:hAnsi="Arial" w:cs="Arial"/>
                <w:sz w:val="18"/>
                <w:szCs w:val="18"/>
              </w:rPr>
            </w:pPr>
          </w:p>
        </w:tc>
      </w:tr>
      <w:tr w:rsidR="00793652" w:rsidRPr="00047E62" w:rsidTr="00DD6647">
        <w:trPr>
          <w:trHeight w:val="240"/>
        </w:trPr>
        <w:tc>
          <w:tcPr>
            <w:tcW w:w="5000" w:type="pct"/>
            <w:gridSpan w:val="9"/>
            <w:tcBorders>
              <w:top w:val="nil"/>
              <w:left w:val="nil"/>
              <w:bottom w:val="nil"/>
              <w:right w:val="nil"/>
            </w:tcBorders>
            <w:shd w:val="clear" w:color="auto" w:fill="auto"/>
            <w:noWrap/>
            <w:vAlign w:val="bottom"/>
            <w:hideMark/>
          </w:tcPr>
          <w:p w:rsidR="00793652" w:rsidRPr="00047E62" w:rsidRDefault="00793652" w:rsidP="000135E2">
            <w:pPr>
              <w:jc w:val="center"/>
              <w:rPr>
                <w:sz w:val="18"/>
                <w:szCs w:val="18"/>
              </w:rPr>
            </w:pPr>
          </w:p>
        </w:tc>
      </w:tr>
      <w:tr w:rsidR="000135E2" w:rsidRPr="00047E62" w:rsidTr="00DD6647">
        <w:trPr>
          <w:trHeight w:val="255"/>
        </w:trPr>
        <w:tc>
          <w:tcPr>
            <w:tcW w:w="5000" w:type="pct"/>
            <w:gridSpan w:val="9"/>
            <w:tcBorders>
              <w:top w:val="nil"/>
              <w:left w:val="nil"/>
              <w:bottom w:val="nil"/>
              <w:right w:val="nil"/>
            </w:tcBorders>
            <w:shd w:val="clear" w:color="000000" w:fill="D8D8D8"/>
            <w:noWrap/>
            <w:vAlign w:val="bottom"/>
            <w:hideMark/>
          </w:tcPr>
          <w:p w:rsidR="000135E2" w:rsidRPr="00047E62" w:rsidRDefault="00AA1E7D" w:rsidP="007E53A6">
            <w:pPr>
              <w:jc w:val="center"/>
              <w:rPr>
                <w:b/>
                <w:bCs/>
                <w:sz w:val="18"/>
                <w:szCs w:val="18"/>
              </w:rPr>
            </w:pPr>
            <w:r>
              <w:rPr>
                <w:b/>
                <w:bCs/>
                <w:sz w:val="18"/>
                <w:szCs w:val="18"/>
              </w:rPr>
              <w:t>20</w:t>
            </w:r>
            <w:r w:rsidR="00B0762B">
              <w:rPr>
                <w:b/>
                <w:bCs/>
                <w:sz w:val="18"/>
                <w:szCs w:val="18"/>
              </w:rPr>
              <w:t>2</w:t>
            </w:r>
            <w:r w:rsidR="007E53A6">
              <w:rPr>
                <w:b/>
                <w:bCs/>
                <w:sz w:val="18"/>
                <w:szCs w:val="18"/>
              </w:rPr>
              <w:t>4</w:t>
            </w:r>
            <w:r>
              <w:rPr>
                <w:b/>
                <w:bCs/>
                <w:sz w:val="18"/>
                <w:szCs w:val="18"/>
              </w:rPr>
              <w:t>-202</w:t>
            </w:r>
            <w:r w:rsidR="007E53A6">
              <w:rPr>
                <w:b/>
                <w:bCs/>
                <w:sz w:val="18"/>
                <w:szCs w:val="18"/>
              </w:rPr>
              <w:t>6</w:t>
            </w:r>
          </w:p>
        </w:tc>
      </w:tr>
      <w:tr w:rsidR="002C47E3" w:rsidRPr="00047E62" w:rsidTr="00DD6647">
        <w:trPr>
          <w:trHeight w:val="240"/>
        </w:trPr>
        <w:tc>
          <w:tcPr>
            <w:tcW w:w="2238" w:type="pct"/>
            <w:gridSpan w:val="2"/>
            <w:tcBorders>
              <w:top w:val="nil"/>
              <w:left w:val="nil"/>
              <w:bottom w:val="nil"/>
              <w:right w:val="nil"/>
            </w:tcBorders>
            <w:shd w:val="clear" w:color="auto" w:fill="auto"/>
            <w:noWrap/>
            <w:vAlign w:val="bottom"/>
            <w:hideMark/>
          </w:tcPr>
          <w:p w:rsidR="002C47E3" w:rsidRPr="00047E62" w:rsidRDefault="002C47E3" w:rsidP="000135E2">
            <w:pPr>
              <w:rPr>
                <w:sz w:val="18"/>
                <w:szCs w:val="18"/>
              </w:rPr>
            </w:pPr>
            <w:r w:rsidRPr="00047E62">
              <w:rPr>
                <w:sz w:val="18"/>
                <w:szCs w:val="18"/>
              </w:rPr>
              <w:t>DFW Fees-in-Lieu-of Stream Mitigation Projects Pool</w:t>
            </w:r>
          </w:p>
        </w:tc>
        <w:tc>
          <w:tcPr>
            <w:tcW w:w="381" w:type="pct"/>
            <w:gridSpan w:val="2"/>
            <w:tcBorders>
              <w:top w:val="nil"/>
              <w:left w:val="nil"/>
              <w:bottom w:val="nil"/>
              <w:right w:val="nil"/>
            </w:tcBorders>
            <w:shd w:val="clear" w:color="auto" w:fill="auto"/>
            <w:noWrap/>
            <w:vAlign w:val="bottom"/>
            <w:hideMark/>
          </w:tcPr>
          <w:p w:rsidR="002C47E3" w:rsidRPr="00047E62" w:rsidRDefault="002C47E3" w:rsidP="000135E2">
            <w:pPr>
              <w:jc w:val="center"/>
              <w:rPr>
                <w:sz w:val="18"/>
                <w:szCs w:val="18"/>
              </w:rPr>
            </w:pPr>
            <w:r w:rsidRPr="00047E62">
              <w:rPr>
                <w:sz w:val="18"/>
                <w:szCs w:val="18"/>
              </w:rPr>
              <w:t>C-O</w:t>
            </w:r>
          </w:p>
        </w:tc>
        <w:tc>
          <w:tcPr>
            <w:tcW w:w="667" w:type="pct"/>
            <w:gridSpan w:val="2"/>
            <w:tcBorders>
              <w:top w:val="nil"/>
              <w:left w:val="nil"/>
              <w:bottom w:val="nil"/>
              <w:right w:val="nil"/>
            </w:tcBorders>
            <w:shd w:val="clear" w:color="auto" w:fill="auto"/>
            <w:noWrap/>
            <w:vAlign w:val="bottom"/>
            <w:hideMark/>
          </w:tcPr>
          <w:p w:rsidR="002C47E3" w:rsidRPr="00047E62" w:rsidRDefault="002C47E3" w:rsidP="000135E2">
            <w:pPr>
              <w:jc w:val="right"/>
              <w:rPr>
                <w:sz w:val="18"/>
                <w:szCs w:val="18"/>
              </w:rPr>
            </w:pPr>
            <w:r>
              <w:rPr>
                <w:sz w:val="18"/>
                <w:szCs w:val="18"/>
              </w:rPr>
              <w:t>62</w:t>
            </w:r>
            <w:r w:rsidRPr="00047E62">
              <w:rPr>
                <w:sz w:val="18"/>
                <w:szCs w:val="18"/>
              </w:rPr>
              <w:t>,000,000</w:t>
            </w:r>
          </w:p>
        </w:tc>
        <w:tc>
          <w:tcPr>
            <w:tcW w:w="667" w:type="pct"/>
            <w:tcBorders>
              <w:top w:val="nil"/>
              <w:left w:val="nil"/>
              <w:bottom w:val="nil"/>
              <w:right w:val="nil"/>
            </w:tcBorders>
            <w:shd w:val="clear" w:color="auto" w:fill="auto"/>
            <w:noWrap/>
            <w:vAlign w:val="bottom"/>
            <w:hideMark/>
          </w:tcPr>
          <w:p w:rsidR="002C47E3" w:rsidRPr="00047E62" w:rsidRDefault="002C47E3" w:rsidP="000135E2">
            <w:pPr>
              <w:rPr>
                <w:sz w:val="18"/>
                <w:szCs w:val="18"/>
              </w:rPr>
            </w:pPr>
          </w:p>
        </w:tc>
        <w:tc>
          <w:tcPr>
            <w:tcW w:w="619" w:type="pct"/>
            <w:tcBorders>
              <w:top w:val="nil"/>
              <w:left w:val="nil"/>
              <w:bottom w:val="nil"/>
              <w:right w:val="nil"/>
            </w:tcBorders>
            <w:shd w:val="clear" w:color="auto" w:fill="auto"/>
            <w:noWrap/>
            <w:vAlign w:val="bottom"/>
            <w:hideMark/>
          </w:tcPr>
          <w:p w:rsidR="002C47E3" w:rsidRPr="00047E62" w:rsidRDefault="002C47E3" w:rsidP="0017104C">
            <w:pPr>
              <w:jc w:val="right"/>
              <w:rPr>
                <w:sz w:val="18"/>
                <w:szCs w:val="18"/>
              </w:rPr>
            </w:pPr>
            <w:r>
              <w:rPr>
                <w:sz w:val="18"/>
                <w:szCs w:val="18"/>
              </w:rPr>
              <w:t>62</w:t>
            </w:r>
            <w:r w:rsidRPr="00047E62">
              <w:rPr>
                <w:sz w:val="18"/>
                <w:szCs w:val="18"/>
              </w:rPr>
              <w:t>,000,000</w:t>
            </w:r>
          </w:p>
        </w:tc>
        <w:tc>
          <w:tcPr>
            <w:tcW w:w="428" w:type="pct"/>
            <w:tcBorders>
              <w:top w:val="nil"/>
              <w:left w:val="nil"/>
              <w:bottom w:val="nil"/>
              <w:right w:val="nil"/>
            </w:tcBorders>
            <w:shd w:val="clear" w:color="auto" w:fill="auto"/>
            <w:noWrap/>
            <w:vAlign w:val="bottom"/>
            <w:hideMark/>
          </w:tcPr>
          <w:p w:rsidR="002C47E3" w:rsidRPr="00047E62" w:rsidRDefault="002C47E3" w:rsidP="000135E2">
            <w:pPr>
              <w:jc w:val="center"/>
              <w:rPr>
                <w:sz w:val="18"/>
                <w:szCs w:val="18"/>
              </w:rPr>
            </w:pPr>
            <w:r w:rsidRPr="00047E62">
              <w:rPr>
                <w:sz w:val="18"/>
                <w:szCs w:val="18"/>
              </w:rPr>
              <w:t>RF</w:t>
            </w:r>
          </w:p>
        </w:tc>
      </w:tr>
      <w:tr w:rsidR="002C47E3" w:rsidRPr="00047E62" w:rsidTr="00DD6647">
        <w:trPr>
          <w:trHeight w:val="240"/>
        </w:trPr>
        <w:tc>
          <w:tcPr>
            <w:tcW w:w="2238" w:type="pct"/>
            <w:gridSpan w:val="2"/>
            <w:tcBorders>
              <w:top w:val="nil"/>
              <w:left w:val="nil"/>
              <w:bottom w:val="nil"/>
              <w:right w:val="nil"/>
            </w:tcBorders>
            <w:shd w:val="clear" w:color="auto" w:fill="auto"/>
            <w:noWrap/>
            <w:vAlign w:val="bottom"/>
            <w:hideMark/>
          </w:tcPr>
          <w:p w:rsidR="002C47E3" w:rsidRPr="00047E62" w:rsidRDefault="002C47E3" w:rsidP="007E53A6">
            <w:pPr>
              <w:rPr>
                <w:b/>
                <w:bCs/>
                <w:sz w:val="18"/>
                <w:szCs w:val="18"/>
              </w:rPr>
            </w:pPr>
            <w:r>
              <w:rPr>
                <w:b/>
                <w:bCs/>
                <w:sz w:val="18"/>
                <w:szCs w:val="18"/>
              </w:rPr>
              <w:t>2024-2026</w:t>
            </w:r>
            <w:r w:rsidRPr="00047E62">
              <w:rPr>
                <w:b/>
                <w:bCs/>
                <w:sz w:val="18"/>
                <w:szCs w:val="18"/>
              </w:rPr>
              <w:t xml:space="preserve"> Total</w:t>
            </w:r>
          </w:p>
        </w:tc>
        <w:tc>
          <w:tcPr>
            <w:tcW w:w="381" w:type="pct"/>
            <w:gridSpan w:val="2"/>
            <w:tcBorders>
              <w:top w:val="nil"/>
              <w:left w:val="nil"/>
              <w:bottom w:val="nil"/>
              <w:right w:val="nil"/>
            </w:tcBorders>
            <w:shd w:val="clear" w:color="auto" w:fill="auto"/>
            <w:noWrap/>
            <w:vAlign w:val="bottom"/>
            <w:hideMark/>
          </w:tcPr>
          <w:p w:rsidR="002C47E3" w:rsidRPr="00047E62" w:rsidRDefault="002C47E3" w:rsidP="000135E2">
            <w:pPr>
              <w:jc w:val="center"/>
              <w:rPr>
                <w:rFonts w:ascii="Arial" w:hAnsi="Arial" w:cs="Arial"/>
                <w:sz w:val="18"/>
                <w:szCs w:val="18"/>
              </w:rPr>
            </w:pPr>
          </w:p>
        </w:tc>
        <w:tc>
          <w:tcPr>
            <w:tcW w:w="667" w:type="pct"/>
            <w:gridSpan w:val="2"/>
            <w:tcBorders>
              <w:top w:val="nil"/>
              <w:left w:val="nil"/>
              <w:bottom w:val="nil"/>
              <w:right w:val="nil"/>
            </w:tcBorders>
            <w:shd w:val="clear" w:color="auto" w:fill="auto"/>
            <w:noWrap/>
            <w:vAlign w:val="bottom"/>
            <w:hideMark/>
          </w:tcPr>
          <w:p w:rsidR="002C47E3" w:rsidRPr="00047E62" w:rsidRDefault="002C47E3" w:rsidP="00970897">
            <w:pPr>
              <w:jc w:val="right"/>
              <w:rPr>
                <w:b/>
                <w:bCs/>
                <w:sz w:val="18"/>
                <w:szCs w:val="18"/>
              </w:rPr>
            </w:pPr>
            <w:r>
              <w:rPr>
                <w:b/>
                <w:bCs/>
                <w:sz w:val="18"/>
                <w:szCs w:val="18"/>
              </w:rPr>
              <w:t>62,000,000</w:t>
            </w:r>
          </w:p>
        </w:tc>
        <w:tc>
          <w:tcPr>
            <w:tcW w:w="667" w:type="pct"/>
            <w:tcBorders>
              <w:top w:val="nil"/>
              <w:left w:val="nil"/>
              <w:bottom w:val="nil"/>
              <w:right w:val="nil"/>
            </w:tcBorders>
            <w:shd w:val="clear" w:color="auto" w:fill="auto"/>
            <w:noWrap/>
            <w:vAlign w:val="bottom"/>
            <w:hideMark/>
          </w:tcPr>
          <w:p w:rsidR="002C47E3" w:rsidRPr="00047E62" w:rsidRDefault="002C47E3" w:rsidP="000135E2">
            <w:pPr>
              <w:rPr>
                <w:rFonts w:ascii="Arial" w:hAnsi="Arial" w:cs="Arial"/>
                <w:sz w:val="18"/>
                <w:szCs w:val="18"/>
              </w:rPr>
            </w:pPr>
          </w:p>
        </w:tc>
        <w:tc>
          <w:tcPr>
            <w:tcW w:w="619" w:type="pct"/>
            <w:tcBorders>
              <w:top w:val="nil"/>
              <w:left w:val="nil"/>
              <w:bottom w:val="nil"/>
              <w:right w:val="nil"/>
            </w:tcBorders>
            <w:shd w:val="clear" w:color="auto" w:fill="auto"/>
            <w:noWrap/>
            <w:vAlign w:val="bottom"/>
            <w:hideMark/>
          </w:tcPr>
          <w:p w:rsidR="002C47E3" w:rsidRPr="00047E62" w:rsidRDefault="002C47E3" w:rsidP="00970897">
            <w:pPr>
              <w:jc w:val="right"/>
              <w:rPr>
                <w:b/>
                <w:bCs/>
                <w:sz w:val="18"/>
                <w:szCs w:val="18"/>
              </w:rPr>
            </w:pPr>
            <w:r>
              <w:rPr>
                <w:b/>
                <w:bCs/>
                <w:sz w:val="18"/>
                <w:szCs w:val="18"/>
              </w:rPr>
              <w:t>62,000,000</w:t>
            </w:r>
          </w:p>
        </w:tc>
        <w:tc>
          <w:tcPr>
            <w:tcW w:w="428" w:type="pct"/>
            <w:tcBorders>
              <w:top w:val="nil"/>
              <w:left w:val="nil"/>
              <w:bottom w:val="nil"/>
              <w:right w:val="nil"/>
            </w:tcBorders>
            <w:shd w:val="clear" w:color="auto" w:fill="auto"/>
            <w:noWrap/>
            <w:vAlign w:val="bottom"/>
            <w:hideMark/>
          </w:tcPr>
          <w:p w:rsidR="002C47E3" w:rsidRPr="00047E62" w:rsidRDefault="002C47E3" w:rsidP="000135E2">
            <w:pPr>
              <w:jc w:val="center"/>
              <w:rPr>
                <w:b/>
                <w:bCs/>
                <w:sz w:val="18"/>
                <w:szCs w:val="18"/>
              </w:rPr>
            </w:pPr>
          </w:p>
        </w:tc>
      </w:tr>
      <w:tr w:rsidR="00793652" w:rsidRPr="00047E62" w:rsidTr="00DD6647">
        <w:trPr>
          <w:trHeight w:val="240"/>
        </w:trPr>
        <w:tc>
          <w:tcPr>
            <w:tcW w:w="5000" w:type="pct"/>
            <w:gridSpan w:val="9"/>
            <w:tcBorders>
              <w:top w:val="nil"/>
              <w:left w:val="nil"/>
              <w:bottom w:val="nil"/>
              <w:right w:val="nil"/>
            </w:tcBorders>
            <w:shd w:val="clear" w:color="auto" w:fill="auto"/>
            <w:noWrap/>
            <w:vAlign w:val="bottom"/>
            <w:hideMark/>
          </w:tcPr>
          <w:p w:rsidR="00793652" w:rsidRPr="00047E62" w:rsidRDefault="00793652" w:rsidP="000135E2">
            <w:pPr>
              <w:jc w:val="center"/>
              <w:rPr>
                <w:b/>
                <w:bCs/>
                <w:sz w:val="18"/>
                <w:szCs w:val="18"/>
              </w:rPr>
            </w:pPr>
          </w:p>
        </w:tc>
      </w:tr>
      <w:tr w:rsidR="000135E2" w:rsidRPr="00047E62" w:rsidTr="00DD6647">
        <w:trPr>
          <w:trHeight w:val="255"/>
        </w:trPr>
        <w:tc>
          <w:tcPr>
            <w:tcW w:w="5000" w:type="pct"/>
            <w:gridSpan w:val="9"/>
            <w:tcBorders>
              <w:top w:val="nil"/>
              <w:left w:val="nil"/>
              <w:bottom w:val="nil"/>
              <w:right w:val="nil"/>
            </w:tcBorders>
            <w:shd w:val="clear" w:color="000000" w:fill="D8D8D8"/>
            <w:noWrap/>
            <w:vAlign w:val="bottom"/>
            <w:hideMark/>
          </w:tcPr>
          <w:p w:rsidR="000135E2" w:rsidRPr="00047E62" w:rsidRDefault="009C2FF9" w:rsidP="003022B9">
            <w:pPr>
              <w:jc w:val="center"/>
              <w:rPr>
                <w:b/>
                <w:bCs/>
                <w:sz w:val="18"/>
                <w:szCs w:val="18"/>
              </w:rPr>
            </w:pPr>
            <w:r>
              <w:rPr>
                <w:b/>
                <w:bCs/>
                <w:sz w:val="18"/>
                <w:szCs w:val="18"/>
              </w:rPr>
              <w:t>2026-2028</w:t>
            </w:r>
          </w:p>
        </w:tc>
      </w:tr>
      <w:tr w:rsidR="002C47E3" w:rsidRPr="00047E62" w:rsidTr="00DD6647">
        <w:trPr>
          <w:trHeight w:val="240"/>
        </w:trPr>
        <w:tc>
          <w:tcPr>
            <w:tcW w:w="2238" w:type="pct"/>
            <w:gridSpan w:val="2"/>
            <w:tcBorders>
              <w:top w:val="nil"/>
              <w:left w:val="nil"/>
              <w:bottom w:val="nil"/>
              <w:right w:val="nil"/>
            </w:tcBorders>
            <w:shd w:val="clear" w:color="auto" w:fill="auto"/>
            <w:noWrap/>
            <w:vAlign w:val="bottom"/>
            <w:hideMark/>
          </w:tcPr>
          <w:p w:rsidR="002C47E3" w:rsidRPr="00047E62" w:rsidRDefault="002C47E3" w:rsidP="000135E2">
            <w:pPr>
              <w:rPr>
                <w:sz w:val="18"/>
                <w:szCs w:val="18"/>
              </w:rPr>
            </w:pPr>
            <w:r w:rsidRPr="00047E62">
              <w:rPr>
                <w:sz w:val="18"/>
                <w:szCs w:val="18"/>
              </w:rPr>
              <w:t>DFW Fees-in-Lieu-of Stream Mitigation Projects Pool</w:t>
            </w:r>
          </w:p>
        </w:tc>
        <w:tc>
          <w:tcPr>
            <w:tcW w:w="381" w:type="pct"/>
            <w:gridSpan w:val="2"/>
            <w:tcBorders>
              <w:top w:val="nil"/>
              <w:left w:val="nil"/>
              <w:bottom w:val="nil"/>
              <w:right w:val="nil"/>
            </w:tcBorders>
            <w:shd w:val="clear" w:color="auto" w:fill="auto"/>
            <w:noWrap/>
            <w:vAlign w:val="bottom"/>
            <w:hideMark/>
          </w:tcPr>
          <w:p w:rsidR="002C47E3" w:rsidRPr="00047E62" w:rsidRDefault="002C47E3" w:rsidP="000135E2">
            <w:pPr>
              <w:jc w:val="center"/>
              <w:rPr>
                <w:sz w:val="18"/>
                <w:szCs w:val="18"/>
              </w:rPr>
            </w:pPr>
            <w:r w:rsidRPr="00047E62">
              <w:rPr>
                <w:sz w:val="18"/>
                <w:szCs w:val="18"/>
              </w:rPr>
              <w:t>C-O</w:t>
            </w:r>
          </w:p>
        </w:tc>
        <w:tc>
          <w:tcPr>
            <w:tcW w:w="667" w:type="pct"/>
            <w:gridSpan w:val="2"/>
            <w:tcBorders>
              <w:top w:val="nil"/>
              <w:left w:val="nil"/>
              <w:bottom w:val="nil"/>
              <w:right w:val="nil"/>
            </w:tcBorders>
            <w:shd w:val="clear" w:color="auto" w:fill="auto"/>
            <w:noWrap/>
            <w:vAlign w:val="bottom"/>
            <w:hideMark/>
          </w:tcPr>
          <w:p w:rsidR="002C47E3" w:rsidRPr="00047E62" w:rsidRDefault="002C47E3" w:rsidP="000135E2">
            <w:pPr>
              <w:jc w:val="right"/>
              <w:rPr>
                <w:sz w:val="18"/>
                <w:szCs w:val="18"/>
              </w:rPr>
            </w:pPr>
            <w:r>
              <w:rPr>
                <w:sz w:val="18"/>
                <w:szCs w:val="18"/>
              </w:rPr>
              <w:t>4</w:t>
            </w:r>
            <w:r w:rsidRPr="00047E62">
              <w:rPr>
                <w:sz w:val="18"/>
                <w:szCs w:val="18"/>
              </w:rPr>
              <w:t>0,000,000</w:t>
            </w:r>
          </w:p>
        </w:tc>
        <w:tc>
          <w:tcPr>
            <w:tcW w:w="667" w:type="pct"/>
            <w:tcBorders>
              <w:top w:val="nil"/>
              <w:left w:val="nil"/>
              <w:bottom w:val="nil"/>
              <w:right w:val="nil"/>
            </w:tcBorders>
            <w:shd w:val="clear" w:color="auto" w:fill="auto"/>
            <w:noWrap/>
            <w:vAlign w:val="bottom"/>
            <w:hideMark/>
          </w:tcPr>
          <w:p w:rsidR="002C47E3" w:rsidRPr="00047E62" w:rsidRDefault="002C47E3" w:rsidP="000135E2">
            <w:pPr>
              <w:rPr>
                <w:sz w:val="18"/>
                <w:szCs w:val="18"/>
              </w:rPr>
            </w:pPr>
          </w:p>
        </w:tc>
        <w:tc>
          <w:tcPr>
            <w:tcW w:w="619" w:type="pct"/>
            <w:tcBorders>
              <w:top w:val="nil"/>
              <w:left w:val="nil"/>
              <w:bottom w:val="nil"/>
              <w:right w:val="nil"/>
            </w:tcBorders>
            <w:shd w:val="clear" w:color="auto" w:fill="auto"/>
            <w:noWrap/>
            <w:vAlign w:val="bottom"/>
            <w:hideMark/>
          </w:tcPr>
          <w:p w:rsidR="002C47E3" w:rsidRPr="00047E62" w:rsidRDefault="002C47E3" w:rsidP="000135E2">
            <w:pPr>
              <w:jc w:val="right"/>
              <w:rPr>
                <w:sz w:val="18"/>
                <w:szCs w:val="18"/>
              </w:rPr>
            </w:pPr>
            <w:r>
              <w:rPr>
                <w:sz w:val="18"/>
                <w:szCs w:val="18"/>
              </w:rPr>
              <w:t>4</w:t>
            </w:r>
            <w:r w:rsidRPr="00047E62">
              <w:rPr>
                <w:sz w:val="18"/>
                <w:szCs w:val="18"/>
              </w:rPr>
              <w:t>0,000,000</w:t>
            </w:r>
          </w:p>
        </w:tc>
        <w:tc>
          <w:tcPr>
            <w:tcW w:w="428" w:type="pct"/>
            <w:tcBorders>
              <w:top w:val="nil"/>
              <w:left w:val="nil"/>
              <w:bottom w:val="nil"/>
              <w:right w:val="nil"/>
            </w:tcBorders>
            <w:shd w:val="clear" w:color="auto" w:fill="auto"/>
            <w:noWrap/>
            <w:vAlign w:val="bottom"/>
            <w:hideMark/>
          </w:tcPr>
          <w:p w:rsidR="002C47E3" w:rsidRPr="00047E62" w:rsidRDefault="002C47E3" w:rsidP="000135E2">
            <w:pPr>
              <w:jc w:val="center"/>
              <w:rPr>
                <w:sz w:val="18"/>
                <w:szCs w:val="18"/>
              </w:rPr>
            </w:pPr>
            <w:r w:rsidRPr="00047E62">
              <w:rPr>
                <w:sz w:val="18"/>
                <w:szCs w:val="18"/>
              </w:rPr>
              <w:t>RF</w:t>
            </w:r>
          </w:p>
        </w:tc>
      </w:tr>
      <w:tr w:rsidR="002C47E3" w:rsidRPr="00047E62" w:rsidTr="00DD6647">
        <w:trPr>
          <w:trHeight w:val="240"/>
        </w:trPr>
        <w:tc>
          <w:tcPr>
            <w:tcW w:w="2238" w:type="pct"/>
            <w:gridSpan w:val="2"/>
            <w:tcBorders>
              <w:top w:val="nil"/>
              <w:left w:val="nil"/>
              <w:bottom w:val="nil"/>
              <w:right w:val="nil"/>
            </w:tcBorders>
            <w:shd w:val="clear" w:color="auto" w:fill="auto"/>
            <w:noWrap/>
            <w:vAlign w:val="bottom"/>
          </w:tcPr>
          <w:p w:rsidR="002C47E3" w:rsidRPr="004335A9" w:rsidRDefault="002C47E3" w:rsidP="002C47E3">
            <w:pPr>
              <w:rPr>
                <w:sz w:val="18"/>
                <w:szCs w:val="18"/>
              </w:rPr>
            </w:pPr>
            <w:r w:rsidRPr="004335A9">
              <w:rPr>
                <w:sz w:val="18"/>
                <w:szCs w:val="18"/>
              </w:rPr>
              <w:t>KHS TDC Center for KY History Museum Renovation</w:t>
            </w:r>
          </w:p>
        </w:tc>
        <w:tc>
          <w:tcPr>
            <w:tcW w:w="381" w:type="pct"/>
            <w:gridSpan w:val="2"/>
            <w:tcBorders>
              <w:top w:val="nil"/>
              <w:left w:val="nil"/>
              <w:bottom w:val="nil"/>
              <w:right w:val="nil"/>
            </w:tcBorders>
            <w:shd w:val="clear" w:color="auto" w:fill="auto"/>
            <w:noWrap/>
            <w:vAlign w:val="bottom"/>
          </w:tcPr>
          <w:p w:rsidR="002C47E3" w:rsidRPr="004335A9" w:rsidRDefault="002C47E3" w:rsidP="000135E2">
            <w:pPr>
              <w:jc w:val="center"/>
              <w:rPr>
                <w:sz w:val="18"/>
                <w:szCs w:val="18"/>
              </w:rPr>
            </w:pPr>
            <w:r w:rsidRPr="004335A9">
              <w:rPr>
                <w:sz w:val="18"/>
                <w:szCs w:val="18"/>
              </w:rPr>
              <w:t>C-O</w:t>
            </w:r>
          </w:p>
        </w:tc>
        <w:tc>
          <w:tcPr>
            <w:tcW w:w="667" w:type="pct"/>
            <w:gridSpan w:val="2"/>
            <w:tcBorders>
              <w:top w:val="nil"/>
              <w:left w:val="nil"/>
              <w:bottom w:val="nil"/>
              <w:right w:val="nil"/>
            </w:tcBorders>
            <w:shd w:val="clear" w:color="auto" w:fill="auto"/>
            <w:noWrap/>
            <w:vAlign w:val="bottom"/>
          </w:tcPr>
          <w:p w:rsidR="002C47E3" w:rsidRPr="004335A9" w:rsidRDefault="002C47E3" w:rsidP="000135E2">
            <w:pPr>
              <w:jc w:val="right"/>
              <w:rPr>
                <w:sz w:val="18"/>
                <w:szCs w:val="18"/>
              </w:rPr>
            </w:pPr>
            <w:r w:rsidRPr="004335A9">
              <w:rPr>
                <w:sz w:val="18"/>
                <w:szCs w:val="18"/>
              </w:rPr>
              <w:t>234,000</w:t>
            </w:r>
          </w:p>
        </w:tc>
        <w:tc>
          <w:tcPr>
            <w:tcW w:w="667" w:type="pct"/>
            <w:tcBorders>
              <w:top w:val="nil"/>
              <w:left w:val="nil"/>
              <w:bottom w:val="nil"/>
              <w:right w:val="nil"/>
            </w:tcBorders>
            <w:shd w:val="clear" w:color="auto" w:fill="auto"/>
            <w:noWrap/>
            <w:vAlign w:val="bottom"/>
          </w:tcPr>
          <w:p w:rsidR="002C47E3" w:rsidRPr="004335A9" w:rsidRDefault="002C47E3" w:rsidP="000135E2">
            <w:pPr>
              <w:rPr>
                <w:sz w:val="18"/>
                <w:szCs w:val="18"/>
              </w:rPr>
            </w:pPr>
          </w:p>
        </w:tc>
        <w:tc>
          <w:tcPr>
            <w:tcW w:w="619" w:type="pct"/>
            <w:tcBorders>
              <w:top w:val="nil"/>
              <w:left w:val="nil"/>
              <w:bottom w:val="nil"/>
              <w:right w:val="nil"/>
            </w:tcBorders>
            <w:shd w:val="clear" w:color="auto" w:fill="auto"/>
            <w:noWrap/>
            <w:vAlign w:val="bottom"/>
          </w:tcPr>
          <w:p w:rsidR="002C47E3" w:rsidRPr="004335A9" w:rsidRDefault="002C47E3" w:rsidP="000135E2">
            <w:pPr>
              <w:jc w:val="right"/>
              <w:rPr>
                <w:sz w:val="18"/>
                <w:szCs w:val="18"/>
              </w:rPr>
            </w:pPr>
            <w:r w:rsidRPr="004335A9">
              <w:rPr>
                <w:sz w:val="18"/>
                <w:szCs w:val="18"/>
              </w:rPr>
              <w:t>234,000</w:t>
            </w:r>
          </w:p>
        </w:tc>
        <w:tc>
          <w:tcPr>
            <w:tcW w:w="428" w:type="pct"/>
            <w:tcBorders>
              <w:top w:val="nil"/>
              <w:left w:val="nil"/>
              <w:bottom w:val="nil"/>
              <w:right w:val="nil"/>
            </w:tcBorders>
            <w:shd w:val="clear" w:color="auto" w:fill="auto"/>
            <w:noWrap/>
            <w:vAlign w:val="bottom"/>
          </w:tcPr>
          <w:p w:rsidR="002C47E3" w:rsidRPr="004335A9" w:rsidRDefault="002C47E3" w:rsidP="000135E2">
            <w:pPr>
              <w:jc w:val="center"/>
              <w:rPr>
                <w:sz w:val="18"/>
                <w:szCs w:val="18"/>
              </w:rPr>
            </w:pPr>
            <w:r w:rsidRPr="004335A9">
              <w:rPr>
                <w:sz w:val="18"/>
                <w:szCs w:val="18"/>
              </w:rPr>
              <w:t>OT-P</w:t>
            </w:r>
          </w:p>
        </w:tc>
      </w:tr>
      <w:tr w:rsidR="002C47E3" w:rsidRPr="00047E62" w:rsidTr="00DD6647">
        <w:trPr>
          <w:trHeight w:val="240"/>
        </w:trPr>
        <w:tc>
          <w:tcPr>
            <w:tcW w:w="2238" w:type="pct"/>
            <w:gridSpan w:val="2"/>
            <w:tcBorders>
              <w:top w:val="nil"/>
              <w:left w:val="nil"/>
              <w:bottom w:val="nil"/>
              <w:right w:val="nil"/>
            </w:tcBorders>
            <w:shd w:val="clear" w:color="auto" w:fill="auto"/>
            <w:noWrap/>
            <w:vAlign w:val="bottom"/>
            <w:hideMark/>
          </w:tcPr>
          <w:p w:rsidR="002C47E3" w:rsidRPr="00047E62" w:rsidRDefault="002C47E3" w:rsidP="003022B9">
            <w:pPr>
              <w:rPr>
                <w:b/>
                <w:bCs/>
                <w:sz w:val="18"/>
                <w:szCs w:val="18"/>
              </w:rPr>
            </w:pPr>
            <w:r>
              <w:rPr>
                <w:b/>
                <w:bCs/>
                <w:sz w:val="18"/>
                <w:szCs w:val="18"/>
              </w:rPr>
              <w:t xml:space="preserve">2026-2028 </w:t>
            </w:r>
            <w:r w:rsidRPr="00047E62">
              <w:rPr>
                <w:b/>
                <w:bCs/>
                <w:sz w:val="18"/>
                <w:szCs w:val="18"/>
              </w:rPr>
              <w:t>Total</w:t>
            </w:r>
          </w:p>
        </w:tc>
        <w:tc>
          <w:tcPr>
            <w:tcW w:w="381" w:type="pct"/>
            <w:gridSpan w:val="2"/>
            <w:tcBorders>
              <w:top w:val="nil"/>
              <w:left w:val="nil"/>
              <w:bottom w:val="nil"/>
              <w:right w:val="nil"/>
            </w:tcBorders>
            <w:shd w:val="clear" w:color="auto" w:fill="auto"/>
            <w:noWrap/>
            <w:vAlign w:val="bottom"/>
            <w:hideMark/>
          </w:tcPr>
          <w:p w:rsidR="002C47E3" w:rsidRPr="00047E62" w:rsidRDefault="002C47E3" w:rsidP="000135E2">
            <w:pPr>
              <w:jc w:val="center"/>
              <w:rPr>
                <w:b/>
                <w:bCs/>
                <w:sz w:val="18"/>
                <w:szCs w:val="18"/>
              </w:rPr>
            </w:pPr>
          </w:p>
        </w:tc>
        <w:tc>
          <w:tcPr>
            <w:tcW w:w="667" w:type="pct"/>
            <w:gridSpan w:val="2"/>
            <w:tcBorders>
              <w:top w:val="nil"/>
              <w:left w:val="nil"/>
              <w:bottom w:val="nil"/>
              <w:right w:val="nil"/>
            </w:tcBorders>
            <w:shd w:val="clear" w:color="auto" w:fill="auto"/>
            <w:noWrap/>
            <w:vAlign w:val="bottom"/>
            <w:hideMark/>
          </w:tcPr>
          <w:p w:rsidR="002C47E3" w:rsidRPr="00047E62" w:rsidRDefault="002C47E3" w:rsidP="00FD1795">
            <w:pPr>
              <w:jc w:val="right"/>
              <w:rPr>
                <w:b/>
                <w:bCs/>
                <w:sz w:val="18"/>
                <w:szCs w:val="18"/>
              </w:rPr>
            </w:pPr>
            <w:r>
              <w:rPr>
                <w:b/>
                <w:bCs/>
                <w:sz w:val="18"/>
                <w:szCs w:val="18"/>
              </w:rPr>
              <w:t>40,</w:t>
            </w:r>
            <w:r w:rsidR="00FD1795">
              <w:rPr>
                <w:b/>
                <w:bCs/>
                <w:sz w:val="18"/>
                <w:szCs w:val="18"/>
              </w:rPr>
              <w:t>234</w:t>
            </w:r>
            <w:r>
              <w:rPr>
                <w:b/>
                <w:bCs/>
                <w:sz w:val="18"/>
                <w:szCs w:val="18"/>
              </w:rPr>
              <w:t>,000</w:t>
            </w:r>
          </w:p>
        </w:tc>
        <w:tc>
          <w:tcPr>
            <w:tcW w:w="667" w:type="pct"/>
            <w:tcBorders>
              <w:top w:val="nil"/>
              <w:left w:val="nil"/>
              <w:bottom w:val="nil"/>
              <w:right w:val="nil"/>
            </w:tcBorders>
            <w:shd w:val="clear" w:color="auto" w:fill="auto"/>
            <w:noWrap/>
            <w:vAlign w:val="bottom"/>
            <w:hideMark/>
          </w:tcPr>
          <w:p w:rsidR="002C47E3" w:rsidRPr="00047E62" w:rsidRDefault="002C47E3" w:rsidP="000135E2">
            <w:pPr>
              <w:rPr>
                <w:b/>
                <w:bCs/>
                <w:sz w:val="18"/>
                <w:szCs w:val="18"/>
              </w:rPr>
            </w:pPr>
          </w:p>
        </w:tc>
        <w:tc>
          <w:tcPr>
            <w:tcW w:w="619" w:type="pct"/>
            <w:tcBorders>
              <w:top w:val="nil"/>
              <w:left w:val="nil"/>
              <w:bottom w:val="nil"/>
              <w:right w:val="nil"/>
            </w:tcBorders>
            <w:shd w:val="clear" w:color="auto" w:fill="auto"/>
            <w:noWrap/>
            <w:vAlign w:val="bottom"/>
            <w:hideMark/>
          </w:tcPr>
          <w:p w:rsidR="002C47E3" w:rsidRPr="00047E62" w:rsidRDefault="002C47E3" w:rsidP="00FD1795">
            <w:pPr>
              <w:jc w:val="right"/>
              <w:rPr>
                <w:b/>
                <w:bCs/>
                <w:sz w:val="18"/>
                <w:szCs w:val="18"/>
              </w:rPr>
            </w:pPr>
            <w:r>
              <w:rPr>
                <w:b/>
                <w:bCs/>
                <w:sz w:val="18"/>
                <w:szCs w:val="18"/>
              </w:rPr>
              <w:t>40,</w:t>
            </w:r>
            <w:r w:rsidR="00FD1795">
              <w:rPr>
                <w:b/>
                <w:bCs/>
                <w:sz w:val="18"/>
                <w:szCs w:val="18"/>
              </w:rPr>
              <w:t>234</w:t>
            </w:r>
            <w:r>
              <w:rPr>
                <w:b/>
                <w:bCs/>
                <w:sz w:val="18"/>
                <w:szCs w:val="18"/>
              </w:rPr>
              <w:t>,000</w:t>
            </w:r>
          </w:p>
        </w:tc>
        <w:tc>
          <w:tcPr>
            <w:tcW w:w="428" w:type="pct"/>
            <w:tcBorders>
              <w:top w:val="nil"/>
              <w:left w:val="nil"/>
              <w:bottom w:val="nil"/>
              <w:right w:val="nil"/>
            </w:tcBorders>
            <w:shd w:val="clear" w:color="auto" w:fill="auto"/>
            <w:noWrap/>
            <w:vAlign w:val="bottom"/>
            <w:hideMark/>
          </w:tcPr>
          <w:p w:rsidR="002C47E3" w:rsidRPr="00047E62" w:rsidRDefault="002C47E3" w:rsidP="000135E2">
            <w:pPr>
              <w:jc w:val="center"/>
              <w:rPr>
                <w:b/>
                <w:bCs/>
                <w:sz w:val="18"/>
                <w:szCs w:val="18"/>
              </w:rPr>
            </w:pPr>
          </w:p>
        </w:tc>
      </w:tr>
      <w:tr w:rsidR="002C47E3" w:rsidRPr="00047E62" w:rsidTr="00DD6647">
        <w:trPr>
          <w:trHeight w:val="240"/>
        </w:trPr>
        <w:tc>
          <w:tcPr>
            <w:tcW w:w="2238" w:type="pct"/>
            <w:gridSpan w:val="2"/>
            <w:tcBorders>
              <w:top w:val="nil"/>
              <w:left w:val="nil"/>
              <w:bottom w:val="nil"/>
              <w:right w:val="nil"/>
            </w:tcBorders>
            <w:shd w:val="clear" w:color="auto" w:fill="auto"/>
            <w:noWrap/>
            <w:vAlign w:val="bottom"/>
            <w:hideMark/>
          </w:tcPr>
          <w:p w:rsidR="002C47E3" w:rsidRPr="00047E62" w:rsidRDefault="002C47E3" w:rsidP="000135E2">
            <w:pPr>
              <w:rPr>
                <w:b/>
                <w:bCs/>
                <w:sz w:val="18"/>
                <w:szCs w:val="18"/>
              </w:rPr>
            </w:pPr>
          </w:p>
        </w:tc>
        <w:tc>
          <w:tcPr>
            <w:tcW w:w="381" w:type="pct"/>
            <w:gridSpan w:val="2"/>
            <w:tcBorders>
              <w:top w:val="nil"/>
              <w:left w:val="nil"/>
              <w:bottom w:val="nil"/>
              <w:right w:val="nil"/>
            </w:tcBorders>
            <w:shd w:val="clear" w:color="auto" w:fill="auto"/>
            <w:noWrap/>
            <w:vAlign w:val="bottom"/>
            <w:hideMark/>
          </w:tcPr>
          <w:p w:rsidR="002C47E3" w:rsidRPr="00047E62" w:rsidRDefault="002C47E3" w:rsidP="000135E2">
            <w:pPr>
              <w:jc w:val="center"/>
              <w:rPr>
                <w:b/>
                <w:bCs/>
                <w:sz w:val="18"/>
                <w:szCs w:val="18"/>
              </w:rPr>
            </w:pPr>
          </w:p>
        </w:tc>
        <w:tc>
          <w:tcPr>
            <w:tcW w:w="667" w:type="pct"/>
            <w:gridSpan w:val="2"/>
            <w:tcBorders>
              <w:top w:val="nil"/>
              <w:left w:val="nil"/>
              <w:bottom w:val="nil"/>
              <w:right w:val="nil"/>
            </w:tcBorders>
            <w:shd w:val="clear" w:color="auto" w:fill="auto"/>
            <w:noWrap/>
            <w:vAlign w:val="bottom"/>
            <w:hideMark/>
          </w:tcPr>
          <w:p w:rsidR="002C47E3" w:rsidRPr="00047E62" w:rsidRDefault="002C47E3" w:rsidP="000135E2">
            <w:pPr>
              <w:rPr>
                <w:b/>
                <w:bCs/>
                <w:sz w:val="18"/>
                <w:szCs w:val="18"/>
              </w:rPr>
            </w:pPr>
          </w:p>
        </w:tc>
        <w:tc>
          <w:tcPr>
            <w:tcW w:w="667" w:type="pct"/>
            <w:tcBorders>
              <w:top w:val="nil"/>
              <w:left w:val="nil"/>
              <w:bottom w:val="nil"/>
              <w:right w:val="nil"/>
            </w:tcBorders>
            <w:shd w:val="clear" w:color="auto" w:fill="auto"/>
            <w:noWrap/>
            <w:vAlign w:val="bottom"/>
            <w:hideMark/>
          </w:tcPr>
          <w:p w:rsidR="002C47E3" w:rsidRPr="00047E62" w:rsidRDefault="002C47E3" w:rsidP="000135E2">
            <w:pPr>
              <w:rPr>
                <w:b/>
                <w:bCs/>
                <w:sz w:val="18"/>
                <w:szCs w:val="18"/>
              </w:rPr>
            </w:pPr>
          </w:p>
        </w:tc>
        <w:tc>
          <w:tcPr>
            <w:tcW w:w="619" w:type="pct"/>
            <w:tcBorders>
              <w:top w:val="nil"/>
              <w:left w:val="nil"/>
              <w:bottom w:val="nil"/>
              <w:right w:val="nil"/>
            </w:tcBorders>
            <w:shd w:val="clear" w:color="auto" w:fill="auto"/>
            <w:noWrap/>
            <w:vAlign w:val="bottom"/>
            <w:hideMark/>
          </w:tcPr>
          <w:p w:rsidR="002C47E3" w:rsidRPr="00047E62" w:rsidRDefault="002C47E3" w:rsidP="000135E2">
            <w:pPr>
              <w:jc w:val="right"/>
              <w:rPr>
                <w:b/>
                <w:bCs/>
                <w:sz w:val="18"/>
                <w:szCs w:val="18"/>
              </w:rPr>
            </w:pPr>
          </w:p>
        </w:tc>
        <w:tc>
          <w:tcPr>
            <w:tcW w:w="428" w:type="pct"/>
            <w:tcBorders>
              <w:top w:val="nil"/>
              <w:left w:val="nil"/>
              <w:bottom w:val="nil"/>
              <w:right w:val="nil"/>
            </w:tcBorders>
            <w:shd w:val="clear" w:color="auto" w:fill="auto"/>
            <w:noWrap/>
            <w:vAlign w:val="bottom"/>
            <w:hideMark/>
          </w:tcPr>
          <w:p w:rsidR="002C47E3" w:rsidRPr="00047E62" w:rsidRDefault="002C47E3" w:rsidP="000135E2">
            <w:pPr>
              <w:jc w:val="center"/>
              <w:rPr>
                <w:b/>
                <w:bCs/>
                <w:sz w:val="18"/>
                <w:szCs w:val="18"/>
              </w:rPr>
            </w:pPr>
          </w:p>
        </w:tc>
      </w:tr>
      <w:tr w:rsidR="002C47E3" w:rsidRPr="00047E62" w:rsidTr="00DD6647">
        <w:trPr>
          <w:trHeight w:val="240"/>
        </w:trPr>
        <w:tc>
          <w:tcPr>
            <w:tcW w:w="2238" w:type="pct"/>
            <w:gridSpan w:val="2"/>
            <w:tcBorders>
              <w:top w:val="nil"/>
              <w:left w:val="nil"/>
              <w:bottom w:val="nil"/>
              <w:right w:val="nil"/>
            </w:tcBorders>
            <w:shd w:val="clear" w:color="auto" w:fill="auto"/>
            <w:noWrap/>
            <w:vAlign w:val="bottom"/>
            <w:hideMark/>
          </w:tcPr>
          <w:p w:rsidR="002C47E3" w:rsidRPr="00047E62" w:rsidRDefault="002C47E3" w:rsidP="000135E2">
            <w:pPr>
              <w:rPr>
                <w:b/>
                <w:bCs/>
                <w:sz w:val="18"/>
                <w:szCs w:val="18"/>
              </w:rPr>
            </w:pPr>
            <w:r w:rsidRPr="00047E62">
              <w:rPr>
                <w:b/>
                <w:bCs/>
                <w:sz w:val="18"/>
                <w:szCs w:val="18"/>
              </w:rPr>
              <w:t>Grand Total</w:t>
            </w:r>
          </w:p>
        </w:tc>
        <w:tc>
          <w:tcPr>
            <w:tcW w:w="381" w:type="pct"/>
            <w:gridSpan w:val="2"/>
            <w:tcBorders>
              <w:top w:val="nil"/>
              <w:left w:val="nil"/>
              <w:bottom w:val="nil"/>
              <w:right w:val="nil"/>
            </w:tcBorders>
            <w:shd w:val="clear" w:color="auto" w:fill="auto"/>
            <w:noWrap/>
            <w:vAlign w:val="bottom"/>
            <w:hideMark/>
          </w:tcPr>
          <w:p w:rsidR="002C47E3" w:rsidRPr="00047E62" w:rsidRDefault="002C47E3" w:rsidP="000135E2">
            <w:pPr>
              <w:jc w:val="center"/>
              <w:rPr>
                <w:b/>
                <w:bCs/>
                <w:sz w:val="18"/>
                <w:szCs w:val="18"/>
              </w:rPr>
            </w:pPr>
          </w:p>
        </w:tc>
        <w:tc>
          <w:tcPr>
            <w:tcW w:w="667" w:type="pct"/>
            <w:gridSpan w:val="2"/>
            <w:tcBorders>
              <w:top w:val="nil"/>
              <w:left w:val="nil"/>
              <w:bottom w:val="nil"/>
              <w:right w:val="nil"/>
            </w:tcBorders>
            <w:shd w:val="clear" w:color="auto" w:fill="auto"/>
            <w:noWrap/>
            <w:vAlign w:val="bottom"/>
            <w:hideMark/>
          </w:tcPr>
          <w:p w:rsidR="002C47E3" w:rsidRPr="00047E62" w:rsidRDefault="002C47E3" w:rsidP="00FD1795">
            <w:pPr>
              <w:jc w:val="right"/>
              <w:rPr>
                <w:b/>
                <w:bCs/>
                <w:sz w:val="18"/>
                <w:szCs w:val="18"/>
              </w:rPr>
            </w:pPr>
            <w:r>
              <w:rPr>
                <w:b/>
                <w:bCs/>
                <w:sz w:val="18"/>
                <w:szCs w:val="18"/>
              </w:rPr>
              <w:t>218,</w:t>
            </w:r>
            <w:r w:rsidR="00FD1795">
              <w:rPr>
                <w:b/>
                <w:bCs/>
                <w:sz w:val="18"/>
                <w:szCs w:val="18"/>
              </w:rPr>
              <w:t>834</w:t>
            </w:r>
            <w:r>
              <w:rPr>
                <w:b/>
                <w:bCs/>
                <w:sz w:val="18"/>
                <w:szCs w:val="18"/>
              </w:rPr>
              <w:t>,000</w:t>
            </w:r>
          </w:p>
        </w:tc>
        <w:tc>
          <w:tcPr>
            <w:tcW w:w="667" w:type="pct"/>
            <w:tcBorders>
              <w:top w:val="nil"/>
              <w:left w:val="nil"/>
              <w:bottom w:val="nil"/>
              <w:right w:val="nil"/>
            </w:tcBorders>
            <w:shd w:val="clear" w:color="auto" w:fill="auto"/>
            <w:noWrap/>
            <w:vAlign w:val="bottom"/>
            <w:hideMark/>
          </w:tcPr>
          <w:p w:rsidR="002C47E3" w:rsidRPr="00047E62" w:rsidRDefault="002C47E3" w:rsidP="000135E2">
            <w:pPr>
              <w:rPr>
                <w:b/>
                <w:bCs/>
                <w:sz w:val="18"/>
                <w:szCs w:val="18"/>
              </w:rPr>
            </w:pPr>
          </w:p>
        </w:tc>
        <w:tc>
          <w:tcPr>
            <w:tcW w:w="619" w:type="pct"/>
            <w:tcBorders>
              <w:top w:val="nil"/>
              <w:left w:val="nil"/>
              <w:bottom w:val="nil"/>
              <w:right w:val="nil"/>
            </w:tcBorders>
            <w:shd w:val="clear" w:color="auto" w:fill="auto"/>
            <w:noWrap/>
            <w:vAlign w:val="bottom"/>
            <w:hideMark/>
          </w:tcPr>
          <w:p w:rsidR="002C47E3" w:rsidRPr="00047E62" w:rsidRDefault="002C47E3" w:rsidP="00FD1795">
            <w:pPr>
              <w:jc w:val="right"/>
              <w:rPr>
                <w:b/>
                <w:bCs/>
                <w:sz w:val="18"/>
                <w:szCs w:val="18"/>
              </w:rPr>
            </w:pPr>
            <w:r>
              <w:rPr>
                <w:b/>
                <w:bCs/>
                <w:sz w:val="18"/>
                <w:szCs w:val="18"/>
              </w:rPr>
              <w:t>218,</w:t>
            </w:r>
            <w:r w:rsidR="00FD1795">
              <w:rPr>
                <w:b/>
                <w:bCs/>
                <w:sz w:val="18"/>
                <w:szCs w:val="18"/>
              </w:rPr>
              <w:t>834</w:t>
            </w:r>
            <w:r>
              <w:rPr>
                <w:b/>
                <w:bCs/>
                <w:sz w:val="18"/>
                <w:szCs w:val="18"/>
              </w:rPr>
              <w:t>,000</w:t>
            </w:r>
          </w:p>
        </w:tc>
        <w:tc>
          <w:tcPr>
            <w:tcW w:w="428" w:type="pct"/>
            <w:tcBorders>
              <w:top w:val="nil"/>
              <w:left w:val="nil"/>
              <w:bottom w:val="nil"/>
              <w:right w:val="nil"/>
            </w:tcBorders>
            <w:shd w:val="clear" w:color="auto" w:fill="auto"/>
            <w:noWrap/>
            <w:vAlign w:val="bottom"/>
            <w:hideMark/>
          </w:tcPr>
          <w:p w:rsidR="002C47E3" w:rsidRPr="00047E62" w:rsidRDefault="002C47E3" w:rsidP="000135E2">
            <w:pPr>
              <w:jc w:val="center"/>
              <w:rPr>
                <w:b/>
                <w:bCs/>
                <w:sz w:val="18"/>
                <w:szCs w:val="18"/>
              </w:rPr>
            </w:pPr>
          </w:p>
        </w:tc>
      </w:tr>
      <w:tr w:rsidR="00793652" w:rsidRPr="00047E62" w:rsidTr="00DD6647">
        <w:trPr>
          <w:trHeight w:val="240"/>
        </w:trPr>
        <w:tc>
          <w:tcPr>
            <w:tcW w:w="5000" w:type="pct"/>
            <w:gridSpan w:val="9"/>
            <w:tcBorders>
              <w:top w:val="nil"/>
              <w:left w:val="nil"/>
              <w:bottom w:val="nil"/>
              <w:right w:val="nil"/>
            </w:tcBorders>
            <w:shd w:val="clear" w:color="auto" w:fill="auto"/>
            <w:noWrap/>
            <w:vAlign w:val="bottom"/>
            <w:hideMark/>
          </w:tcPr>
          <w:p w:rsidR="00793652" w:rsidRPr="00047E62" w:rsidRDefault="00793652" w:rsidP="000135E2">
            <w:pPr>
              <w:jc w:val="center"/>
              <w:rPr>
                <w:b/>
                <w:bCs/>
                <w:sz w:val="18"/>
                <w:szCs w:val="18"/>
              </w:rPr>
            </w:pPr>
          </w:p>
        </w:tc>
      </w:tr>
      <w:tr w:rsidR="00793652" w:rsidRPr="008964D0" w:rsidTr="00DD6647">
        <w:trPr>
          <w:trHeight w:val="255"/>
        </w:trPr>
        <w:tc>
          <w:tcPr>
            <w:tcW w:w="5000" w:type="pct"/>
            <w:gridSpan w:val="9"/>
            <w:tcBorders>
              <w:top w:val="nil"/>
              <w:left w:val="nil"/>
              <w:bottom w:val="nil"/>
              <w:right w:val="nil"/>
            </w:tcBorders>
            <w:shd w:val="clear" w:color="auto" w:fill="D9D9D9" w:themeFill="background1" w:themeFillShade="D9"/>
            <w:noWrap/>
            <w:vAlign w:val="bottom"/>
            <w:hideMark/>
          </w:tcPr>
          <w:p w:rsidR="00793652" w:rsidRPr="008964D0" w:rsidRDefault="00793652" w:rsidP="002C47E3">
            <w:pPr>
              <w:jc w:val="center"/>
              <w:rPr>
                <w:b/>
                <w:bCs/>
                <w:sz w:val="18"/>
                <w:szCs w:val="18"/>
              </w:rPr>
            </w:pPr>
            <w:r w:rsidRPr="008964D0">
              <w:rPr>
                <w:b/>
                <w:bCs/>
                <w:sz w:val="18"/>
                <w:szCs w:val="18"/>
              </w:rPr>
              <w:t>Explanation of Acronyms</w:t>
            </w:r>
          </w:p>
        </w:tc>
      </w:tr>
      <w:tr w:rsidR="00FD1795" w:rsidRPr="00047E62" w:rsidTr="00C23C5F">
        <w:trPr>
          <w:trHeight w:val="255"/>
        </w:trPr>
        <w:tc>
          <w:tcPr>
            <w:tcW w:w="490" w:type="pct"/>
            <w:tcBorders>
              <w:top w:val="nil"/>
              <w:left w:val="nil"/>
              <w:bottom w:val="nil"/>
              <w:right w:val="nil"/>
            </w:tcBorders>
            <w:shd w:val="clear" w:color="auto" w:fill="auto"/>
            <w:noWrap/>
            <w:vAlign w:val="bottom"/>
          </w:tcPr>
          <w:p w:rsidR="00FD1795" w:rsidRPr="004335A9" w:rsidRDefault="00FD1795" w:rsidP="00FD1795">
            <w:pPr>
              <w:rPr>
                <w:sz w:val="18"/>
                <w:szCs w:val="18"/>
              </w:rPr>
            </w:pPr>
            <w:r w:rsidRPr="004335A9">
              <w:rPr>
                <w:sz w:val="18"/>
                <w:szCs w:val="18"/>
              </w:rPr>
              <w:t>ADA</w:t>
            </w:r>
          </w:p>
        </w:tc>
        <w:tc>
          <w:tcPr>
            <w:tcW w:w="1919" w:type="pct"/>
            <w:gridSpan w:val="2"/>
            <w:tcBorders>
              <w:top w:val="nil"/>
              <w:left w:val="nil"/>
              <w:bottom w:val="nil"/>
              <w:right w:val="nil"/>
            </w:tcBorders>
            <w:shd w:val="clear" w:color="auto" w:fill="auto"/>
            <w:noWrap/>
            <w:vAlign w:val="bottom"/>
          </w:tcPr>
          <w:p w:rsidR="00FD1795" w:rsidRPr="004335A9" w:rsidRDefault="00FD1795" w:rsidP="00FD1795">
            <w:pPr>
              <w:rPr>
                <w:b/>
                <w:bCs/>
                <w:sz w:val="18"/>
                <w:szCs w:val="18"/>
              </w:rPr>
            </w:pPr>
            <w:r w:rsidRPr="004335A9">
              <w:rPr>
                <w:sz w:val="18"/>
                <w:szCs w:val="18"/>
              </w:rPr>
              <w:t>Americans with Disabilities Act</w:t>
            </w:r>
          </w:p>
        </w:tc>
        <w:tc>
          <w:tcPr>
            <w:tcW w:w="590" w:type="pct"/>
            <w:gridSpan w:val="2"/>
            <w:tcBorders>
              <w:top w:val="nil"/>
              <w:left w:val="nil"/>
              <w:bottom w:val="nil"/>
              <w:right w:val="nil"/>
            </w:tcBorders>
            <w:shd w:val="clear" w:color="auto" w:fill="auto"/>
            <w:noWrap/>
            <w:vAlign w:val="bottom"/>
          </w:tcPr>
          <w:p w:rsidR="00FD1795" w:rsidRPr="004335A9" w:rsidRDefault="00FD1795" w:rsidP="00FD1795">
            <w:pPr>
              <w:rPr>
                <w:sz w:val="18"/>
                <w:szCs w:val="18"/>
              </w:rPr>
            </w:pPr>
            <w:r w:rsidRPr="004335A9">
              <w:rPr>
                <w:sz w:val="18"/>
                <w:szCs w:val="18"/>
              </w:rPr>
              <w:t>KHP</w:t>
            </w:r>
          </w:p>
        </w:tc>
        <w:tc>
          <w:tcPr>
            <w:tcW w:w="2001" w:type="pct"/>
            <w:gridSpan w:val="4"/>
            <w:tcBorders>
              <w:top w:val="nil"/>
              <w:left w:val="nil"/>
              <w:bottom w:val="nil"/>
              <w:right w:val="nil"/>
            </w:tcBorders>
            <w:shd w:val="clear" w:color="auto" w:fill="auto"/>
            <w:noWrap/>
            <w:vAlign w:val="bottom"/>
          </w:tcPr>
          <w:p w:rsidR="00FD1795" w:rsidRPr="004335A9" w:rsidRDefault="00FD1795" w:rsidP="00FD1795">
            <w:pPr>
              <w:rPr>
                <w:sz w:val="18"/>
                <w:szCs w:val="18"/>
              </w:rPr>
            </w:pPr>
            <w:r w:rsidRPr="004335A9">
              <w:rPr>
                <w:sz w:val="18"/>
                <w:szCs w:val="18"/>
              </w:rPr>
              <w:t>Kentucky Horse Park</w:t>
            </w:r>
          </w:p>
        </w:tc>
      </w:tr>
      <w:tr w:rsidR="00FD1795" w:rsidRPr="00047E62" w:rsidTr="00C23C5F">
        <w:trPr>
          <w:trHeight w:val="255"/>
        </w:trPr>
        <w:tc>
          <w:tcPr>
            <w:tcW w:w="490" w:type="pct"/>
            <w:tcBorders>
              <w:top w:val="nil"/>
              <w:left w:val="nil"/>
              <w:bottom w:val="nil"/>
              <w:right w:val="nil"/>
            </w:tcBorders>
            <w:shd w:val="clear" w:color="auto" w:fill="auto"/>
            <w:noWrap/>
            <w:vAlign w:val="bottom"/>
          </w:tcPr>
          <w:p w:rsidR="00FD1795" w:rsidRPr="004335A9" w:rsidRDefault="00FD1795" w:rsidP="00FD1795">
            <w:pPr>
              <w:rPr>
                <w:sz w:val="18"/>
                <w:szCs w:val="18"/>
              </w:rPr>
            </w:pPr>
            <w:r w:rsidRPr="004335A9">
              <w:rPr>
                <w:sz w:val="18"/>
                <w:szCs w:val="18"/>
              </w:rPr>
              <w:t>BR</w:t>
            </w:r>
          </w:p>
        </w:tc>
        <w:tc>
          <w:tcPr>
            <w:tcW w:w="1919" w:type="pct"/>
            <w:gridSpan w:val="2"/>
            <w:tcBorders>
              <w:top w:val="nil"/>
              <w:left w:val="nil"/>
              <w:bottom w:val="nil"/>
              <w:right w:val="nil"/>
            </w:tcBorders>
            <w:shd w:val="clear" w:color="auto" w:fill="auto"/>
            <w:noWrap/>
            <w:vAlign w:val="bottom"/>
          </w:tcPr>
          <w:p w:rsidR="00FD1795" w:rsidRPr="004335A9" w:rsidRDefault="00FD1795" w:rsidP="00FD1795">
            <w:pPr>
              <w:rPr>
                <w:b/>
                <w:bCs/>
                <w:sz w:val="18"/>
                <w:szCs w:val="18"/>
              </w:rPr>
            </w:pPr>
            <w:r w:rsidRPr="004335A9">
              <w:rPr>
                <w:sz w:val="18"/>
                <w:szCs w:val="18"/>
              </w:rPr>
              <w:t>Barren River Lake</w:t>
            </w:r>
          </w:p>
        </w:tc>
        <w:tc>
          <w:tcPr>
            <w:tcW w:w="590" w:type="pct"/>
            <w:gridSpan w:val="2"/>
            <w:tcBorders>
              <w:top w:val="nil"/>
              <w:left w:val="nil"/>
              <w:bottom w:val="nil"/>
              <w:right w:val="nil"/>
            </w:tcBorders>
            <w:shd w:val="clear" w:color="auto" w:fill="auto"/>
            <w:noWrap/>
            <w:vAlign w:val="bottom"/>
          </w:tcPr>
          <w:p w:rsidR="00FD1795" w:rsidRPr="004335A9" w:rsidRDefault="00FD1795" w:rsidP="00FD1795">
            <w:pPr>
              <w:rPr>
                <w:sz w:val="18"/>
                <w:szCs w:val="18"/>
              </w:rPr>
            </w:pPr>
            <w:r w:rsidRPr="004335A9">
              <w:rPr>
                <w:sz w:val="18"/>
                <w:szCs w:val="18"/>
              </w:rPr>
              <w:t>KHS</w:t>
            </w:r>
          </w:p>
        </w:tc>
        <w:tc>
          <w:tcPr>
            <w:tcW w:w="2001" w:type="pct"/>
            <w:gridSpan w:val="4"/>
            <w:tcBorders>
              <w:top w:val="nil"/>
              <w:left w:val="nil"/>
              <w:bottom w:val="nil"/>
              <w:right w:val="nil"/>
            </w:tcBorders>
            <w:shd w:val="clear" w:color="auto" w:fill="auto"/>
            <w:noWrap/>
            <w:vAlign w:val="bottom"/>
          </w:tcPr>
          <w:p w:rsidR="00FD1795" w:rsidRPr="004335A9" w:rsidRDefault="00FD1795" w:rsidP="00FD1795">
            <w:pPr>
              <w:rPr>
                <w:sz w:val="18"/>
                <w:szCs w:val="18"/>
              </w:rPr>
            </w:pPr>
            <w:r w:rsidRPr="004335A9">
              <w:rPr>
                <w:sz w:val="18"/>
                <w:szCs w:val="18"/>
              </w:rPr>
              <w:t>Kentucky Historical Society</w:t>
            </w:r>
          </w:p>
        </w:tc>
      </w:tr>
      <w:tr w:rsidR="00FD1795" w:rsidRPr="00047E62" w:rsidTr="00C23C5F">
        <w:trPr>
          <w:trHeight w:val="255"/>
        </w:trPr>
        <w:tc>
          <w:tcPr>
            <w:tcW w:w="490" w:type="pct"/>
            <w:tcBorders>
              <w:top w:val="nil"/>
              <w:left w:val="nil"/>
              <w:bottom w:val="nil"/>
              <w:right w:val="nil"/>
            </w:tcBorders>
            <w:shd w:val="clear" w:color="auto" w:fill="auto"/>
            <w:noWrap/>
            <w:vAlign w:val="bottom"/>
          </w:tcPr>
          <w:p w:rsidR="00FD1795" w:rsidRPr="004335A9" w:rsidRDefault="00FD1795" w:rsidP="00FD1795">
            <w:pPr>
              <w:rPr>
                <w:sz w:val="18"/>
                <w:szCs w:val="18"/>
              </w:rPr>
            </w:pPr>
            <w:r w:rsidRPr="004335A9">
              <w:rPr>
                <w:sz w:val="18"/>
                <w:szCs w:val="18"/>
              </w:rPr>
              <w:t>CCC</w:t>
            </w:r>
          </w:p>
        </w:tc>
        <w:tc>
          <w:tcPr>
            <w:tcW w:w="1919" w:type="pct"/>
            <w:gridSpan w:val="2"/>
            <w:tcBorders>
              <w:top w:val="nil"/>
              <w:left w:val="nil"/>
              <w:bottom w:val="nil"/>
              <w:right w:val="nil"/>
            </w:tcBorders>
            <w:shd w:val="clear" w:color="auto" w:fill="auto"/>
            <w:noWrap/>
            <w:vAlign w:val="bottom"/>
          </w:tcPr>
          <w:p w:rsidR="00FD1795" w:rsidRPr="004335A9" w:rsidRDefault="00FD1795" w:rsidP="00FD1795">
            <w:pPr>
              <w:rPr>
                <w:b/>
                <w:bCs/>
                <w:sz w:val="18"/>
                <w:szCs w:val="18"/>
              </w:rPr>
            </w:pPr>
            <w:r w:rsidRPr="004335A9">
              <w:rPr>
                <w:sz w:val="18"/>
                <w:szCs w:val="18"/>
              </w:rPr>
              <w:t>Civilian Conservation Corps</w:t>
            </w:r>
          </w:p>
        </w:tc>
        <w:tc>
          <w:tcPr>
            <w:tcW w:w="590" w:type="pct"/>
            <w:gridSpan w:val="2"/>
            <w:tcBorders>
              <w:top w:val="nil"/>
              <w:left w:val="nil"/>
              <w:bottom w:val="nil"/>
              <w:right w:val="nil"/>
            </w:tcBorders>
            <w:shd w:val="clear" w:color="auto" w:fill="auto"/>
            <w:noWrap/>
            <w:vAlign w:val="bottom"/>
          </w:tcPr>
          <w:p w:rsidR="00FD1795" w:rsidRPr="004335A9" w:rsidRDefault="00FD1795" w:rsidP="00FD1795">
            <w:pPr>
              <w:rPr>
                <w:sz w:val="18"/>
                <w:szCs w:val="18"/>
              </w:rPr>
            </w:pPr>
            <w:r>
              <w:rPr>
                <w:sz w:val="18"/>
                <w:szCs w:val="18"/>
              </w:rPr>
              <w:t>KICC</w:t>
            </w:r>
          </w:p>
        </w:tc>
        <w:tc>
          <w:tcPr>
            <w:tcW w:w="2001" w:type="pct"/>
            <w:gridSpan w:val="4"/>
            <w:tcBorders>
              <w:top w:val="nil"/>
              <w:left w:val="nil"/>
              <w:bottom w:val="nil"/>
              <w:right w:val="nil"/>
            </w:tcBorders>
            <w:shd w:val="clear" w:color="auto" w:fill="auto"/>
            <w:noWrap/>
            <w:vAlign w:val="bottom"/>
          </w:tcPr>
          <w:p w:rsidR="00FD1795" w:rsidRPr="004335A9" w:rsidRDefault="00FD1795" w:rsidP="00FD1795">
            <w:pPr>
              <w:rPr>
                <w:sz w:val="18"/>
                <w:szCs w:val="18"/>
              </w:rPr>
            </w:pPr>
            <w:r>
              <w:rPr>
                <w:sz w:val="18"/>
                <w:szCs w:val="18"/>
              </w:rPr>
              <w:t>Kentucky International Convention Center</w:t>
            </w:r>
          </w:p>
        </w:tc>
      </w:tr>
      <w:tr w:rsidR="00FD1795" w:rsidRPr="00047E62" w:rsidTr="00C23C5F">
        <w:trPr>
          <w:trHeight w:val="255"/>
        </w:trPr>
        <w:tc>
          <w:tcPr>
            <w:tcW w:w="490" w:type="pct"/>
            <w:tcBorders>
              <w:top w:val="nil"/>
              <w:left w:val="nil"/>
              <w:bottom w:val="nil"/>
              <w:right w:val="nil"/>
            </w:tcBorders>
            <w:shd w:val="clear" w:color="auto" w:fill="auto"/>
            <w:noWrap/>
            <w:vAlign w:val="bottom"/>
          </w:tcPr>
          <w:p w:rsidR="00FD1795" w:rsidRPr="004335A9" w:rsidRDefault="00FD1795" w:rsidP="00FD1795">
            <w:pPr>
              <w:rPr>
                <w:sz w:val="18"/>
                <w:szCs w:val="18"/>
              </w:rPr>
            </w:pPr>
            <w:r w:rsidRPr="004335A9">
              <w:rPr>
                <w:sz w:val="18"/>
                <w:szCs w:val="18"/>
              </w:rPr>
              <w:t>DFW</w:t>
            </w:r>
          </w:p>
        </w:tc>
        <w:tc>
          <w:tcPr>
            <w:tcW w:w="1919" w:type="pct"/>
            <w:gridSpan w:val="2"/>
            <w:tcBorders>
              <w:top w:val="nil"/>
              <w:left w:val="nil"/>
              <w:bottom w:val="nil"/>
              <w:right w:val="nil"/>
            </w:tcBorders>
            <w:shd w:val="clear" w:color="auto" w:fill="auto"/>
            <w:noWrap/>
            <w:vAlign w:val="bottom"/>
          </w:tcPr>
          <w:p w:rsidR="00FD1795" w:rsidRPr="004335A9" w:rsidRDefault="00FD1795" w:rsidP="00FD1795">
            <w:pPr>
              <w:rPr>
                <w:b/>
                <w:bCs/>
                <w:sz w:val="18"/>
                <w:szCs w:val="18"/>
              </w:rPr>
            </w:pPr>
            <w:r w:rsidRPr="004335A9">
              <w:rPr>
                <w:sz w:val="18"/>
                <w:szCs w:val="18"/>
              </w:rPr>
              <w:t>Department of Fish and Wildlife Resources</w:t>
            </w:r>
          </w:p>
        </w:tc>
        <w:tc>
          <w:tcPr>
            <w:tcW w:w="590" w:type="pct"/>
            <w:gridSpan w:val="2"/>
            <w:tcBorders>
              <w:top w:val="nil"/>
              <w:left w:val="nil"/>
              <w:bottom w:val="nil"/>
              <w:right w:val="nil"/>
            </w:tcBorders>
            <w:shd w:val="clear" w:color="auto" w:fill="auto"/>
            <w:noWrap/>
            <w:vAlign w:val="bottom"/>
          </w:tcPr>
          <w:p w:rsidR="00FD1795" w:rsidRPr="004335A9" w:rsidRDefault="00FD1795" w:rsidP="00FD1795">
            <w:pPr>
              <w:rPr>
                <w:sz w:val="18"/>
                <w:szCs w:val="18"/>
              </w:rPr>
            </w:pPr>
            <w:r w:rsidRPr="004335A9">
              <w:rPr>
                <w:sz w:val="18"/>
                <w:szCs w:val="18"/>
              </w:rPr>
              <w:t>LB</w:t>
            </w:r>
          </w:p>
        </w:tc>
        <w:tc>
          <w:tcPr>
            <w:tcW w:w="2001" w:type="pct"/>
            <w:gridSpan w:val="4"/>
            <w:tcBorders>
              <w:top w:val="nil"/>
              <w:left w:val="nil"/>
              <w:bottom w:val="nil"/>
              <w:right w:val="nil"/>
            </w:tcBorders>
            <w:shd w:val="clear" w:color="auto" w:fill="auto"/>
            <w:noWrap/>
            <w:vAlign w:val="bottom"/>
          </w:tcPr>
          <w:p w:rsidR="00FD1795" w:rsidRPr="004335A9" w:rsidRDefault="00FD1795" w:rsidP="00FD1795">
            <w:pPr>
              <w:rPr>
                <w:sz w:val="18"/>
                <w:szCs w:val="18"/>
              </w:rPr>
            </w:pPr>
            <w:r w:rsidRPr="004335A9">
              <w:rPr>
                <w:sz w:val="18"/>
                <w:szCs w:val="18"/>
              </w:rPr>
              <w:t>Lake Barkley</w:t>
            </w:r>
          </w:p>
        </w:tc>
      </w:tr>
      <w:tr w:rsidR="00FD1795" w:rsidRPr="00047E62" w:rsidTr="00C23C5F">
        <w:trPr>
          <w:trHeight w:val="255"/>
        </w:trPr>
        <w:tc>
          <w:tcPr>
            <w:tcW w:w="490" w:type="pct"/>
            <w:tcBorders>
              <w:top w:val="nil"/>
              <w:left w:val="nil"/>
              <w:bottom w:val="nil"/>
              <w:right w:val="nil"/>
            </w:tcBorders>
            <w:shd w:val="clear" w:color="auto" w:fill="auto"/>
            <w:noWrap/>
            <w:vAlign w:val="bottom"/>
          </w:tcPr>
          <w:p w:rsidR="00FD1795" w:rsidRPr="004335A9" w:rsidRDefault="00FD1795" w:rsidP="00FD1795">
            <w:pPr>
              <w:rPr>
                <w:sz w:val="18"/>
                <w:szCs w:val="18"/>
              </w:rPr>
            </w:pPr>
            <w:r w:rsidRPr="004335A9">
              <w:rPr>
                <w:sz w:val="18"/>
                <w:szCs w:val="18"/>
              </w:rPr>
              <w:t>DOP</w:t>
            </w:r>
          </w:p>
        </w:tc>
        <w:tc>
          <w:tcPr>
            <w:tcW w:w="1919" w:type="pct"/>
            <w:gridSpan w:val="2"/>
            <w:tcBorders>
              <w:top w:val="nil"/>
              <w:left w:val="nil"/>
              <w:bottom w:val="nil"/>
              <w:right w:val="nil"/>
            </w:tcBorders>
            <w:shd w:val="clear" w:color="auto" w:fill="auto"/>
            <w:noWrap/>
            <w:vAlign w:val="bottom"/>
          </w:tcPr>
          <w:p w:rsidR="00FD1795" w:rsidRPr="004335A9" w:rsidRDefault="00FD1795" w:rsidP="00FD1795">
            <w:pPr>
              <w:rPr>
                <w:b/>
                <w:bCs/>
                <w:sz w:val="18"/>
                <w:szCs w:val="18"/>
              </w:rPr>
            </w:pPr>
            <w:r w:rsidRPr="004335A9">
              <w:rPr>
                <w:sz w:val="18"/>
                <w:szCs w:val="18"/>
              </w:rPr>
              <w:t>Department of Parks</w:t>
            </w:r>
          </w:p>
        </w:tc>
        <w:tc>
          <w:tcPr>
            <w:tcW w:w="590" w:type="pct"/>
            <w:gridSpan w:val="2"/>
            <w:tcBorders>
              <w:top w:val="nil"/>
              <w:left w:val="nil"/>
              <w:bottom w:val="nil"/>
              <w:right w:val="nil"/>
            </w:tcBorders>
            <w:shd w:val="clear" w:color="auto" w:fill="auto"/>
            <w:noWrap/>
            <w:vAlign w:val="bottom"/>
          </w:tcPr>
          <w:p w:rsidR="00FD1795" w:rsidRPr="004335A9" w:rsidRDefault="00FD1795" w:rsidP="00FD1795">
            <w:pPr>
              <w:rPr>
                <w:sz w:val="18"/>
                <w:szCs w:val="18"/>
              </w:rPr>
            </w:pPr>
            <w:r w:rsidRPr="004335A9">
              <w:rPr>
                <w:sz w:val="18"/>
                <w:szCs w:val="18"/>
              </w:rPr>
              <w:t>LH</w:t>
            </w:r>
          </w:p>
        </w:tc>
        <w:tc>
          <w:tcPr>
            <w:tcW w:w="2001" w:type="pct"/>
            <w:gridSpan w:val="4"/>
            <w:tcBorders>
              <w:top w:val="nil"/>
              <w:left w:val="nil"/>
              <w:bottom w:val="nil"/>
              <w:right w:val="nil"/>
            </w:tcBorders>
            <w:shd w:val="clear" w:color="auto" w:fill="auto"/>
            <w:noWrap/>
            <w:vAlign w:val="bottom"/>
          </w:tcPr>
          <w:p w:rsidR="00FD1795" w:rsidRPr="004335A9" w:rsidRDefault="00FD1795" w:rsidP="00FD1795">
            <w:pPr>
              <w:rPr>
                <w:sz w:val="18"/>
                <w:szCs w:val="18"/>
              </w:rPr>
            </w:pPr>
            <w:r w:rsidRPr="004335A9">
              <w:rPr>
                <w:sz w:val="18"/>
                <w:szCs w:val="18"/>
              </w:rPr>
              <w:t>Lincoln Homestead</w:t>
            </w:r>
          </w:p>
        </w:tc>
      </w:tr>
      <w:tr w:rsidR="00FD1795" w:rsidRPr="00047E62" w:rsidTr="00C23C5F">
        <w:trPr>
          <w:trHeight w:val="255"/>
        </w:trPr>
        <w:tc>
          <w:tcPr>
            <w:tcW w:w="490" w:type="pct"/>
            <w:tcBorders>
              <w:top w:val="nil"/>
              <w:left w:val="nil"/>
              <w:bottom w:val="nil"/>
              <w:right w:val="nil"/>
            </w:tcBorders>
            <w:shd w:val="clear" w:color="auto" w:fill="auto"/>
            <w:noWrap/>
            <w:vAlign w:val="bottom"/>
          </w:tcPr>
          <w:p w:rsidR="00FD1795" w:rsidRPr="004335A9" w:rsidRDefault="00FD1795" w:rsidP="00FD1795">
            <w:pPr>
              <w:rPr>
                <w:sz w:val="18"/>
                <w:szCs w:val="18"/>
              </w:rPr>
            </w:pPr>
            <w:r w:rsidRPr="004335A9">
              <w:rPr>
                <w:sz w:val="18"/>
                <w:szCs w:val="18"/>
              </w:rPr>
              <w:t>KAC</w:t>
            </w:r>
          </w:p>
        </w:tc>
        <w:tc>
          <w:tcPr>
            <w:tcW w:w="1919" w:type="pct"/>
            <w:gridSpan w:val="2"/>
            <w:tcBorders>
              <w:top w:val="nil"/>
              <w:left w:val="nil"/>
              <w:bottom w:val="nil"/>
              <w:right w:val="nil"/>
            </w:tcBorders>
            <w:shd w:val="clear" w:color="auto" w:fill="auto"/>
            <w:noWrap/>
            <w:vAlign w:val="bottom"/>
          </w:tcPr>
          <w:p w:rsidR="00FD1795" w:rsidRPr="004335A9" w:rsidRDefault="00FD1795" w:rsidP="00FD1795">
            <w:pPr>
              <w:rPr>
                <w:b/>
                <w:bCs/>
                <w:sz w:val="18"/>
                <w:szCs w:val="18"/>
              </w:rPr>
            </w:pPr>
            <w:r w:rsidRPr="004335A9">
              <w:rPr>
                <w:sz w:val="18"/>
                <w:szCs w:val="18"/>
              </w:rPr>
              <w:t>Kentucky Artisans Center</w:t>
            </w:r>
          </w:p>
        </w:tc>
        <w:tc>
          <w:tcPr>
            <w:tcW w:w="590" w:type="pct"/>
            <w:gridSpan w:val="2"/>
            <w:tcBorders>
              <w:top w:val="nil"/>
              <w:left w:val="nil"/>
              <w:bottom w:val="nil"/>
              <w:right w:val="nil"/>
            </w:tcBorders>
            <w:shd w:val="clear" w:color="auto" w:fill="auto"/>
            <w:noWrap/>
            <w:vAlign w:val="bottom"/>
          </w:tcPr>
          <w:p w:rsidR="00FD1795" w:rsidRPr="004335A9" w:rsidRDefault="00FD1795" w:rsidP="00FD1795">
            <w:pPr>
              <w:rPr>
                <w:sz w:val="18"/>
                <w:szCs w:val="18"/>
              </w:rPr>
            </w:pPr>
            <w:r w:rsidRPr="004335A9">
              <w:rPr>
                <w:sz w:val="18"/>
                <w:szCs w:val="18"/>
              </w:rPr>
              <w:t>MO</w:t>
            </w:r>
          </w:p>
        </w:tc>
        <w:tc>
          <w:tcPr>
            <w:tcW w:w="2001" w:type="pct"/>
            <w:gridSpan w:val="4"/>
            <w:tcBorders>
              <w:top w:val="nil"/>
              <w:left w:val="nil"/>
              <w:bottom w:val="nil"/>
              <w:right w:val="nil"/>
            </w:tcBorders>
            <w:shd w:val="clear" w:color="auto" w:fill="auto"/>
            <w:noWrap/>
            <w:vAlign w:val="bottom"/>
          </w:tcPr>
          <w:p w:rsidR="00FD1795" w:rsidRPr="004335A9" w:rsidRDefault="00FD1795" w:rsidP="00FD1795">
            <w:pPr>
              <w:rPr>
                <w:sz w:val="18"/>
                <w:szCs w:val="18"/>
              </w:rPr>
            </w:pPr>
            <w:r w:rsidRPr="004335A9">
              <w:rPr>
                <w:sz w:val="18"/>
                <w:szCs w:val="18"/>
              </w:rPr>
              <w:t>My Old Kentucky Home</w:t>
            </w:r>
          </w:p>
        </w:tc>
      </w:tr>
      <w:tr w:rsidR="00FD1795" w:rsidRPr="00047E62" w:rsidTr="00C23C5F">
        <w:trPr>
          <w:trHeight w:val="255"/>
        </w:trPr>
        <w:tc>
          <w:tcPr>
            <w:tcW w:w="490" w:type="pct"/>
            <w:tcBorders>
              <w:top w:val="nil"/>
              <w:left w:val="nil"/>
              <w:bottom w:val="nil"/>
              <w:right w:val="nil"/>
            </w:tcBorders>
            <w:shd w:val="clear" w:color="auto" w:fill="auto"/>
            <w:noWrap/>
            <w:vAlign w:val="bottom"/>
          </w:tcPr>
          <w:p w:rsidR="00FD1795" w:rsidRPr="004335A9" w:rsidRDefault="00FD1795" w:rsidP="00FD1795">
            <w:pPr>
              <w:rPr>
                <w:sz w:val="18"/>
                <w:szCs w:val="18"/>
              </w:rPr>
            </w:pPr>
            <w:r w:rsidRPr="004335A9">
              <w:rPr>
                <w:sz w:val="18"/>
                <w:szCs w:val="18"/>
              </w:rPr>
              <w:t>KCA</w:t>
            </w:r>
          </w:p>
        </w:tc>
        <w:tc>
          <w:tcPr>
            <w:tcW w:w="1919" w:type="pct"/>
            <w:gridSpan w:val="2"/>
            <w:tcBorders>
              <w:top w:val="nil"/>
              <w:left w:val="nil"/>
              <w:bottom w:val="nil"/>
              <w:right w:val="nil"/>
            </w:tcBorders>
            <w:shd w:val="clear" w:color="auto" w:fill="auto"/>
            <w:noWrap/>
            <w:vAlign w:val="bottom"/>
          </w:tcPr>
          <w:p w:rsidR="00FD1795" w:rsidRPr="004335A9" w:rsidRDefault="00FD1795" w:rsidP="00FD1795">
            <w:pPr>
              <w:rPr>
                <w:b/>
                <w:bCs/>
                <w:sz w:val="18"/>
                <w:szCs w:val="18"/>
              </w:rPr>
            </w:pPr>
            <w:r w:rsidRPr="004335A9">
              <w:rPr>
                <w:sz w:val="18"/>
                <w:szCs w:val="18"/>
              </w:rPr>
              <w:t>Kentucky Center for the Arts</w:t>
            </w:r>
          </w:p>
        </w:tc>
        <w:tc>
          <w:tcPr>
            <w:tcW w:w="590" w:type="pct"/>
            <w:gridSpan w:val="2"/>
            <w:tcBorders>
              <w:top w:val="nil"/>
              <w:left w:val="nil"/>
              <w:bottom w:val="nil"/>
              <w:right w:val="nil"/>
            </w:tcBorders>
            <w:shd w:val="clear" w:color="auto" w:fill="auto"/>
            <w:noWrap/>
            <w:vAlign w:val="bottom"/>
          </w:tcPr>
          <w:p w:rsidR="00FD1795" w:rsidRPr="004335A9" w:rsidRDefault="00FD1795" w:rsidP="00FD1795">
            <w:pPr>
              <w:rPr>
                <w:sz w:val="18"/>
                <w:szCs w:val="18"/>
              </w:rPr>
            </w:pPr>
            <w:r w:rsidRPr="004335A9">
              <w:rPr>
                <w:sz w:val="18"/>
                <w:szCs w:val="18"/>
              </w:rPr>
              <w:t>SFB</w:t>
            </w:r>
          </w:p>
        </w:tc>
        <w:tc>
          <w:tcPr>
            <w:tcW w:w="2001" w:type="pct"/>
            <w:gridSpan w:val="4"/>
            <w:tcBorders>
              <w:top w:val="nil"/>
              <w:left w:val="nil"/>
              <w:bottom w:val="nil"/>
              <w:right w:val="nil"/>
            </w:tcBorders>
            <w:shd w:val="clear" w:color="auto" w:fill="auto"/>
            <w:noWrap/>
            <w:vAlign w:val="bottom"/>
          </w:tcPr>
          <w:p w:rsidR="00FD1795" w:rsidRPr="004335A9" w:rsidRDefault="00FD1795" w:rsidP="00FD1795">
            <w:pPr>
              <w:rPr>
                <w:sz w:val="18"/>
                <w:szCs w:val="18"/>
              </w:rPr>
            </w:pPr>
            <w:r w:rsidRPr="004335A9">
              <w:rPr>
                <w:sz w:val="18"/>
                <w:szCs w:val="18"/>
              </w:rPr>
              <w:t>State Fair Board</w:t>
            </w:r>
          </w:p>
        </w:tc>
      </w:tr>
      <w:tr w:rsidR="00FD1795" w:rsidRPr="00047E62" w:rsidTr="00C23C5F">
        <w:trPr>
          <w:trHeight w:val="255"/>
        </w:trPr>
        <w:tc>
          <w:tcPr>
            <w:tcW w:w="490" w:type="pct"/>
            <w:tcBorders>
              <w:top w:val="nil"/>
              <w:left w:val="nil"/>
              <w:bottom w:val="nil"/>
              <w:right w:val="nil"/>
            </w:tcBorders>
            <w:shd w:val="clear" w:color="auto" w:fill="auto"/>
            <w:noWrap/>
            <w:vAlign w:val="bottom"/>
          </w:tcPr>
          <w:p w:rsidR="00FD1795" w:rsidRPr="004335A9" w:rsidRDefault="00FD1795" w:rsidP="00FD1795">
            <w:pPr>
              <w:rPr>
                <w:sz w:val="18"/>
                <w:szCs w:val="18"/>
              </w:rPr>
            </w:pPr>
            <w:r w:rsidRPr="004335A9">
              <w:rPr>
                <w:sz w:val="18"/>
                <w:szCs w:val="18"/>
              </w:rPr>
              <w:t>KD</w:t>
            </w:r>
          </w:p>
        </w:tc>
        <w:tc>
          <w:tcPr>
            <w:tcW w:w="1919" w:type="pct"/>
            <w:gridSpan w:val="2"/>
            <w:tcBorders>
              <w:top w:val="nil"/>
              <w:left w:val="nil"/>
              <w:bottom w:val="nil"/>
              <w:right w:val="nil"/>
            </w:tcBorders>
            <w:shd w:val="clear" w:color="auto" w:fill="auto"/>
            <w:noWrap/>
            <w:vAlign w:val="bottom"/>
          </w:tcPr>
          <w:p w:rsidR="00FD1795" w:rsidRPr="004335A9" w:rsidRDefault="00FD1795" w:rsidP="00FD1795">
            <w:pPr>
              <w:rPr>
                <w:b/>
                <w:bCs/>
                <w:sz w:val="18"/>
                <w:szCs w:val="18"/>
              </w:rPr>
            </w:pPr>
            <w:r w:rsidRPr="004335A9">
              <w:rPr>
                <w:sz w:val="18"/>
                <w:szCs w:val="18"/>
              </w:rPr>
              <w:t>Kentucky Dam Village</w:t>
            </w:r>
          </w:p>
        </w:tc>
        <w:tc>
          <w:tcPr>
            <w:tcW w:w="590" w:type="pct"/>
            <w:gridSpan w:val="2"/>
            <w:tcBorders>
              <w:top w:val="nil"/>
              <w:left w:val="nil"/>
              <w:bottom w:val="nil"/>
              <w:right w:val="nil"/>
            </w:tcBorders>
            <w:shd w:val="clear" w:color="auto" w:fill="auto"/>
            <w:noWrap/>
            <w:vAlign w:val="bottom"/>
          </w:tcPr>
          <w:p w:rsidR="00FD1795" w:rsidRPr="004335A9" w:rsidRDefault="00FD1795" w:rsidP="00FD1795">
            <w:pPr>
              <w:rPr>
                <w:sz w:val="18"/>
                <w:szCs w:val="18"/>
              </w:rPr>
            </w:pPr>
            <w:r w:rsidRPr="004335A9">
              <w:rPr>
                <w:sz w:val="18"/>
                <w:szCs w:val="18"/>
              </w:rPr>
              <w:t>TDC</w:t>
            </w:r>
          </w:p>
        </w:tc>
        <w:tc>
          <w:tcPr>
            <w:tcW w:w="2001" w:type="pct"/>
            <w:gridSpan w:val="4"/>
            <w:tcBorders>
              <w:top w:val="nil"/>
              <w:left w:val="nil"/>
              <w:bottom w:val="nil"/>
              <w:right w:val="nil"/>
            </w:tcBorders>
            <w:shd w:val="clear" w:color="auto" w:fill="auto"/>
            <w:noWrap/>
            <w:vAlign w:val="bottom"/>
          </w:tcPr>
          <w:p w:rsidR="00FD1795" w:rsidRPr="004335A9" w:rsidRDefault="00FD1795" w:rsidP="00FD1795">
            <w:pPr>
              <w:rPr>
                <w:sz w:val="18"/>
                <w:szCs w:val="18"/>
              </w:rPr>
            </w:pPr>
            <w:r w:rsidRPr="004335A9">
              <w:rPr>
                <w:sz w:val="18"/>
                <w:szCs w:val="18"/>
              </w:rPr>
              <w:t>Thomas D Clark Center</w:t>
            </w:r>
          </w:p>
        </w:tc>
      </w:tr>
      <w:tr w:rsidR="00FD1795" w:rsidRPr="00047E62" w:rsidTr="00C23C5F">
        <w:trPr>
          <w:trHeight w:val="255"/>
        </w:trPr>
        <w:tc>
          <w:tcPr>
            <w:tcW w:w="490" w:type="pct"/>
            <w:tcBorders>
              <w:top w:val="nil"/>
              <w:left w:val="nil"/>
              <w:bottom w:val="nil"/>
              <w:right w:val="nil"/>
            </w:tcBorders>
            <w:shd w:val="clear" w:color="auto" w:fill="auto"/>
            <w:noWrap/>
            <w:vAlign w:val="bottom"/>
          </w:tcPr>
          <w:p w:rsidR="00FD1795" w:rsidRPr="004335A9" w:rsidRDefault="00FD1795" w:rsidP="00FD1795">
            <w:pPr>
              <w:rPr>
                <w:sz w:val="18"/>
                <w:szCs w:val="18"/>
              </w:rPr>
            </w:pPr>
            <w:r w:rsidRPr="004335A9">
              <w:rPr>
                <w:sz w:val="18"/>
                <w:szCs w:val="18"/>
              </w:rPr>
              <w:t>KEC</w:t>
            </w:r>
          </w:p>
        </w:tc>
        <w:tc>
          <w:tcPr>
            <w:tcW w:w="1919" w:type="pct"/>
            <w:gridSpan w:val="2"/>
            <w:tcBorders>
              <w:top w:val="nil"/>
              <w:left w:val="nil"/>
              <w:bottom w:val="nil"/>
              <w:right w:val="nil"/>
            </w:tcBorders>
            <w:shd w:val="clear" w:color="auto" w:fill="auto"/>
            <w:noWrap/>
            <w:vAlign w:val="bottom"/>
          </w:tcPr>
          <w:p w:rsidR="00FD1795" w:rsidRPr="004335A9" w:rsidRDefault="00FD1795" w:rsidP="00FD1795">
            <w:pPr>
              <w:rPr>
                <w:b/>
                <w:bCs/>
                <w:sz w:val="18"/>
                <w:szCs w:val="18"/>
              </w:rPr>
            </w:pPr>
            <w:r w:rsidRPr="004335A9">
              <w:rPr>
                <w:sz w:val="18"/>
                <w:szCs w:val="18"/>
              </w:rPr>
              <w:t>Kentucky Exposition Center</w:t>
            </w:r>
          </w:p>
        </w:tc>
        <w:tc>
          <w:tcPr>
            <w:tcW w:w="590" w:type="pct"/>
            <w:gridSpan w:val="2"/>
            <w:tcBorders>
              <w:top w:val="nil"/>
              <w:left w:val="nil"/>
              <w:bottom w:val="nil"/>
              <w:right w:val="nil"/>
            </w:tcBorders>
            <w:shd w:val="clear" w:color="auto" w:fill="auto"/>
            <w:noWrap/>
            <w:vAlign w:val="bottom"/>
          </w:tcPr>
          <w:p w:rsidR="00FD1795" w:rsidRPr="004335A9" w:rsidRDefault="00FD1795" w:rsidP="00FD1795">
            <w:pPr>
              <w:rPr>
                <w:sz w:val="18"/>
                <w:szCs w:val="18"/>
              </w:rPr>
            </w:pPr>
            <w:r w:rsidRPr="004335A9">
              <w:rPr>
                <w:sz w:val="18"/>
                <w:szCs w:val="18"/>
              </w:rPr>
              <w:t>VIC</w:t>
            </w:r>
          </w:p>
        </w:tc>
        <w:tc>
          <w:tcPr>
            <w:tcW w:w="2001" w:type="pct"/>
            <w:gridSpan w:val="4"/>
            <w:tcBorders>
              <w:top w:val="nil"/>
              <w:left w:val="nil"/>
              <w:bottom w:val="nil"/>
              <w:right w:val="nil"/>
            </w:tcBorders>
            <w:shd w:val="clear" w:color="auto" w:fill="auto"/>
            <w:noWrap/>
            <w:vAlign w:val="bottom"/>
          </w:tcPr>
          <w:p w:rsidR="00FD1795" w:rsidRPr="004335A9" w:rsidRDefault="00FD1795" w:rsidP="00FD1795">
            <w:pPr>
              <w:rPr>
                <w:sz w:val="18"/>
                <w:szCs w:val="18"/>
              </w:rPr>
            </w:pPr>
            <w:r w:rsidRPr="004335A9">
              <w:rPr>
                <w:sz w:val="18"/>
                <w:szCs w:val="18"/>
              </w:rPr>
              <w:t>Visitor Information Center</w:t>
            </w:r>
          </w:p>
        </w:tc>
      </w:tr>
      <w:tr w:rsidR="00FD1795" w:rsidRPr="00047E62" w:rsidTr="00C23C5F">
        <w:trPr>
          <w:trHeight w:val="255"/>
        </w:trPr>
        <w:tc>
          <w:tcPr>
            <w:tcW w:w="490" w:type="pct"/>
            <w:tcBorders>
              <w:top w:val="nil"/>
              <w:left w:val="nil"/>
              <w:bottom w:val="nil"/>
              <w:right w:val="nil"/>
            </w:tcBorders>
            <w:shd w:val="clear" w:color="auto" w:fill="auto"/>
            <w:noWrap/>
            <w:vAlign w:val="bottom"/>
          </w:tcPr>
          <w:p w:rsidR="00FD1795" w:rsidRPr="004335A9" w:rsidRDefault="00FD1795" w:rsidP="00FD1795">
            <w:pPr>
              <w:rPr>
                <w:sz w:val="18"/>
                <w:szCs w:val="18"/>
              </w:rPr>
            </w:pPr>
            <w:r w:rsidRPr="004335A9">
              <w:rPr>
                <w:sz w:val="18"/>
                <w:szCs w:val="18"/>
              </w:rPr>
              <w:t>KHC</w:t>
            </w:r>
          </w:p>
        </w:tc>
        <w:tc>
          <w:tcPr>
            <w:tcW w:w="1919" w:type="pct"/>
            <w:gridSpan w:val="2"/>
            <w:tcBorders>
              <w:top w:val="nil"/>
              <w:left w:val="nil"/>
              <w:bottom w:val="nil"/>
              <w:right w:val="nil"/>
            </w:tcBorders>
            <w:shd w:val="clear" w:color="auto" w:fill="auto"/>
            <w:noWrap/>
            <w:vAlign w:val="bottom"/>
          </w:tcPr>
          <w:p w:rsidR="00FD1795" w:rsidRPr="004335A9" w:rsidRDefault="00FD1795" w:rsidP="00FD1795">
            <w:pPr>
              <w:rPr>
                <w:b/>
                <w:bCs/>
                <w:sz w:val="18"/>
                <w:szCs w:val="18"/>
              </w:rPr>
            </w:pPr>
            <w:r w:rsidRPr="004335A9">
              <w:rPr>
                <w:sz w:val="18"/>
                <w:szCs w:val="18"/>
              </w:rPr>
              <w:t>Kentucky Heritage Council</w:t>
            </w:r>
          </w:p>
        </w:tc>
        <w:tc>
          <w:tcPr>
            <w:tcW w:w="590" w:type="pct"/>
            <w:gridSpan w:val="2"/>
            <w:tcBorders>
              <w:top w:val="nil"/>
              <w:left w:val="nil"/>
              <w:bottom w:val="nil"/>
              <w:right w:val="nil"/>
            </w:tcBorders>
            <w:shd w:val="clear" w:color="auto" w:fill="auto"/>
            <w:noWrap/>
            <w:vAlign w:val="bottom"/>
          </w:tcPr>
          <w:p w:rsidR="00FD1795" w:rsidRPr="004335A9" w:rsidRDefault="00FD1795" w:rsidP="00FD1795">
            <w:pPr>
              <w:rPr>
                <w:sz w:val="18"/>
                <w:szCs w:val="18"/>
              </w:rPr>
            </w:pPr>
            <w:r w:rsidRPr="004335A9">
              <w:rPr>
                <w:sz w:val="18"/>
                <w:szCs w:val="18"/>
              </w:rPr>
              <w:t>WWTP</w:t>
            </w:r>
          </w:p>
        </w:tc>
        <w:tc>
          <w:tcPr>
            <w:tcW w:w="2001" w:type="pct"/>
            <w:gridSpan w:val="4"/>
            <w:tcBorders>
              <w:top w:val="nil"/>
              <w:left w:val="nil"/>
              <w:bottom w:val="nil"/>
              <w:right w:val="nil"/>
            </w:tcBorders>
            <w:shd w:val="clear" w:color="auto" w:fill="auto"/>
            <w:noWrap/>
            <w:vAlign w:val="bottom"/>
          </w:tcPr>
          <w:p w:rsidR="00FD1795" w:rsidRPr="004335A9" w:rsidRDefault="00FD1795" w:rsidP="00FD1795">
            <w:pPr>
              <w:rPr>
                <w:sz w:val="18"/>
                <w:szCs w:val="18"/>
              </w:rPr>
            </w:pPr>
            <w:r w:rsidRPr="004335A9">
              <w:rPr>
                <w:sz w:val="18"/>
                <w:szCs w:val="18"/>
              </w:rPr>
              <w:t>Wastewater Treatment Plant</w:t>
            </w:r>
          </w:p>
        </w:tc>
      </w:tr>
    </w:tbl>
    <w:p w:rsidR="000102E0" w:rsidRDefault="000102E0">
      <w:r>
        <w:br w:type="page"/>
      </w:r>
    </w:p>
    <w:tbl>
      <w:tblPr>
        <w:tblW w:w="5461" w:type="pct"/>
        <w:jc w:val="center"/>
        <w:tblLayout w:type="fixed"/>
        <w:tblLook w:val="04A0" w:firstRow="1" w:lastRow="0" w:firstColumn="1" w:lastColumn="0" w:noHBand="0" w:noVBand="1"/>
      </w:tblPr>
      <w:tblGrid>
        <w:gridCol w:w="539"/>
        <w:gridCol w:w="454"/>
        <w:gridCol w:w="4797"/>
        <w:gridCol w:w="709"/>
        <w:gridCol w:w="1078"/>
        <w:gridCol w:w="1082"/>
        <w:gridCol w:w="791"/>
        <w:gridCol w:w="290"/>
        <w:gridCol w:w="483"/>
      </w:tblGrid>
      <w:tr w:rsidR="003B637A" w:rsidRPr="008724DC" w:rsidTr="0024121C">
        <w:trPr>
          <w:trHeight w:val="255"/>
          <w:jc w:val="center"/>
        </w:trPr>
        <w:tc>
          <w:tcPr>
            <w:tcW w:w="5000" w:type="pct"/>
            <w:gridSpan w:val="9"/>
            <w:tcBorders>
              <w:top w:val="nil"/>
              <w:left w:val="nil"/>
              <w:bottom w:val="nil"/>
              <w:right w:val="nil"/>
            </w:tcBorders>
            <w:shd w:val="clear" w:color="000000" w:fill="D8D8D8"/>
            <w:noWrap/>
            <w:vAlign w:val="bottom"/>
            <w:hideMark/>
          </w:tcPr>
          <w:p w:rsidR="003B637A" w:rsidRPr="008724DC" w:rsidRDefault="003B637A" w:rsidP="007C33F1">
            <w:pPr>
              <w:jc w:val="center"/>
              <w:rPr>
                <w:b/>
                <w:bCs/>
                <w:sz w:val="18"/>
                <w:szCs w:val="18"/>
              </w:rPr>
            </w:pPr>
            <w:r w:rsidRPr="008724DC">
              <w:rPr>
                <w:b/>
                <w:bCs/>
                <w:sz w:val="18"/>
                <w:szCs w:val="18"/>
              </w:rPr>
              <w:lastRenderedPageBreak/>
              <w:t>Transportation Cabinet</w:t>
            </w:r>
          </w:p>
        </w:tc>
      </w:tr>
      <w:tr w:rsidR="003B637A" w:rsidRPr="008724DC" w:rsidTr="0024121C">
        <w:trPr>
          <w:trHeight w:val="240"/>
          <w:jc w:val="center"/>
        </w:trPr>
        <w:tc>
          <w:tcPr>
            <w:tcW w:w="5000" w:type="pct"/>
            <w:gridSpan w:val="9"/>
            <w:tcBorders>
              <w:top w:val="nil"/>
              <w:left w:val="nil"/>
              <w:bottom w:val="nil"/>
              <w:right w:val="nil"/>
            </w:tcBorders>
            <w:shd w:val="clear" w:color="auto" w:fill="auto"/>
            <w:noWrap/>
            <w:vAlign w:val="bottom"/>
            <w:hideMark/>
          </w:tcPr>
          <w:p w:rsidR="003B637A" w:rsidRPr="008724DC" w:rsidRDefault="003B637A" w:rsidP="007C33F1">
            <w:pPr>
              <w:jc w:val="center"/>
              <w:rPr>
                <w:b/>
                <w:bCs/>
                <w:sz w:val="18"/>
                <w:szCs w:val="18"/>
              </w:rPr>
            </w:pPr>
          </w:p>
        </w:tc>
      </w:tr>
      <w:tr w:rsidR="003B637A" w:rsidRPr="008724DC" w:rsidTr="0024121C">
        <w:trPr>
          <w:trHeight w:val="255"/>
          <w:jc w:val="center"/>
        </w:trPr>
        <w:tc>
          <w:tcPr>
            <w:tcW w:w="5000" w:type="pct"/>
            <w:gridSpan w:val="9"/>
            <w:tcBorders>
              <w:top w:val="nil"/>
              <w:left w:val="nil"/>
              <w:bottom w:val="nil"/>
              <w:right w:val="nil"/>
            </w:tcBorders>
            <w:shd w:val="clear" w:color="000000" w:fill="D8D8D8"/>
            <w:noWrap/>
            <w:vAlign w:val="bottom"/>
            <w:hideMark/>
          </w:tcPr>
          <w:p w:rsidR="003B637A" w:rsidRPr="008724DC" w:rsidRDefault="003B637A" w:rsidP="007C33F1">
            <w:pPr>
              <w:jc w:val="center"/>
              <w:rPr>
                <w:b/>
                <w:bCs/>
                <w:sz w:val="18"/>
                <w:szCs w:val="18"/>
              </w:rPr>
            </w:pPr>
            <w:r w:rsidRPr="008724DC">
              <w:rPr>
                <w:b/>
                <w:bCs/>
                <w:sz w:val="18"/>
                <w:szCs w:val="18"/>
              </w:rPr>
              <w:t>Projects involving the General Fund (Cash/Bonds)</w:t>
            </w:r>
          </w:p>
        </w:tc>
      </w:tr>
      <w:tr w:rsidR="003B637A" w:rsidRPr="008724DC" w:rsidTr="0024121C">
        <w:trPr>
          <w:trHeight w:val="240"/>
          <w:jc w:val="center"/>
        </w:trPr>
        <w:tc>
          <w:tcPr>
            <w:tcW w:w="5000" w:type="pct"/>
            <w:gridSpan w:val="9"/>
            <w:tcBorders>
              <w:top w:val="nil"/>
              <w:left w:val="nil"/>
              <w:bottom w:val="nil"/>
              <w:right w:val="nil"/>
            </w:tcBorders>
            <w:shd w:val="clear" w:color="auto" w:fill="auto"/>
            <w:noWrap/>
            <w:vAlign w:val="bottom"/>
            <w:hideMark/>
          </w:tcPr>
          <w:p w:rsidR="003B637A" w:rsidRPr="008724DC" w:rsidRDefault="003B637A" w:rsidP="007C33F1">
            <w:pPr>
              <w:jc w:val="center"/>
              <w:rPr>
                <w:b/>
                <w:bCs/>
                <w:sz w:val="18"/>
                <w:szCs w:val="18"/>
              </w:rPr>
            </w:pPr>
          </w:p>
        </w:tc>
      </w:tr>
      <w:tr w:rsidR="00AF3223" w:rsidRPr="008724DC" w:rsidTr="00E9518E">
        <w:trPr>
          <w:trHeight w:val="480"/>
          <w:jc w:val="center"/>
        </w:trPr>
        <w:tc>
          <w:tcPr>
            <w:tcW w:w="486" w:type="pct"/>
            <w:gridSpan w:val="2"/>
            <w:tcBorders>
              <w:top w:val="nil"/>
              <w:left w:val="nil"/>
              <w:bottom w:val="nil"/>
              <w:right w:val="nil"/>
            </w:tcBorders>
            <w:shd w:val="clear" w:color="000000" w:fill="D8D8D8"/>
            <w:noWrap/>
            <w:vAlign w:val="bottom"/>
            <w:hideMark/>
          </w:tcPr>
          <w:p w:rsidR="003B637A" w:rsidRDefault="003B637A" w:rsidP="007C33F1">
            <w:pPr>
              <w:ind w:right="-65"/>
              <w:jc w:val="center"/>
              <w:rPr>
                <w:b/>
                <w:bCs/>
                <w:sz w:val="18"/>
                <w:szCs w:val="18"/>
                <w:u w:val="single"/>
              </w:rPr>
            </w:pPr>
            <w:r>
              <w:rPr>
                <w:b/>
                <w:bCs/>
                <w:sz w:val="18"/>
                <w:szCs w:val="18"/>
                <w:u w:val="single"/>
              </w:rPr>
              <w:t>Priority #</w:t>
            </w:r>
          </w:p>
          <w:p w:rsidR="003B637A" w:rsidRPr="008724DC" w:rsidRDefault="003B637A" w:rsidP="007C33F1">
            <w:pPr>
              <w:jc w:val="center"/>
              <w:rPr>
                <w:b/>
                <w:bCs/>
                <w:sz w:val="18"/>
                <w:szCs w:val="18"/>
                <w:u w:val="single"/>
              </w:rPr>
            </w:pPr>
            <w:r w:rsidRPr="00D22127">
              <w:rPr>
                <w:b/>
                <w:bCs/>
                <w:sz w:val="18"/>
                <w:szCs w:val="18"/>
                <w:u w:val="single"/>
              </w:rPr>
              <w:t>Cab</w:t>
            </w:r>
            <w:r w:rsidRPr="00D22127">
              <w:rPr>
                <w:b/>
                <w:bCs/>
                <w:sz w:val="18"/>
                <w:szCs w:val="18"/>
              </w:rPr>
              <w:t xml:space="preserve">   </w:t>
            </w:r>
            <w:r w:rsidRPr="00D22127">
              <w:rPr>
                <w:b/>
                <w:bCs/>
                <w:sz w:val="18"/>
                <w:szCs w:val="18"/>
                <w:u w:val="single"/>
              </w:rPr>
              <w:t>Ag</w:t>
            </w:r>
          </w:p>
        </w:tc>
        <w:tc>
          <w:tcPr>
            <w:tcW w:w="2346" w:type="pct"/>
            <w:tcBorders>
              <w:top w:val="nil"/>
              <w:left w:val="nil"/>
              <w:bottom w:val="nil"/>
              <w:right w:val="nil"/>
            </w:tcBorders>
            <w:shd w:val="clear" w:color="000000" w:fill="D8D8D8"/>
            <w:noWrap/>
            <w:vAlign w:val="bottom"/>
            <w:hideMark/>
          </w:tcPr>
          <w:p w:rsidR="003B637A" w:rsidRPr="008724DC" w:rsidRDefault="003B637A" w:rsidP="007C33F1">
            <w:pPr>
              <w:jc w:val="center"/>
              <w:rPr>
                <w:b/>
                <w:bCs/>
                <w:sz w:val="18"/>
                <w:szCs w:val="18"/>
                <w:u w:val="single"/>
              </w:rPr>
            </w:pPr>
            <w:r w:rsidRPr="008724DC">
              <w:rPr>
                <w:b/>
                <w:bCs/>
                <w:sz w:val="18"/>
                <w:szCs w:val="18"/>
                <w:u w:val="single"/>
              </w:rPr>
              <w:t>Project</w:t>
            </w:r>
          </w:p>
        </w:tc>
        <w:tc>
          <w:tcPr>
            <w:tcW w:w="347" w:type="pct"/>
            <w:tcBorders>
              <w:top w:val="nil"/>
              <w:left w:val="nil"/>
              <w:bottom w:val="nil"/>
              <w:right w:val="nil"/>
            </w:tcBorders>
            <w:shd w:val="clear" w:color="000000" w:fill="D8D8D8"/>
            <w:noWrap/>
            <w:vAlign w:val="bottom"/>
            <w:hideMark/>
          </w:tcPr>
          <w:p w:rsidR="003B637A" w:rsidRPr="008724DC" w:rsidRDefault="003B637A" w:rsidP="007C33F1">
            <w:pPr>
              <w:jc w:val="center"/>
              <w:rPr>
                <w:b/>
                <w:bCs/>
                <w:sz w:val="18"/>
                <w:szCs w:val="18"/>
                <w:u w:val="single"/>
              </w:rPr>
            </w:pPr>
            <w:r w:rsidRPr="008724DC">
              <w:rPr>
                <w:b/>
                <w:bCs/>
                <w:sz w:val="18"/>
                <w:szCs w:val="18"/>
                <w:u w:val="single"/>
              </w:rPr>
              <w:t>Type</w:t>
            </w:r>
          </w:p>
        </w:tc>
        <w:tc>
          <w:tcPr>
            <w:tcW w:w="527" w:type="pct"/>
            <w:tcBorders>
              <w:top w:val="nil"/>
              <w:left w:val="nil"/>
              <w:bottom w:val="nil"/>
              <w:right w:val="nil"/>
            </w:tcBorders>
            <w:shd w:val="clear" w:color="000000" w:fill="D8D8D8"/>
            <w:vAlign w:val="bottom"/>
            <w:hideMark/>
          </w:tcPr>
          <w:p w:rsidR="003B637A" w:rsidRPr="008724DC" w:rsidRDefault="003B637A" w:rsidP="007C33F1">
            <w:pPr>
              <w:jc w:val="center"/>
              <w:rPr>
                <w:b/>
                <w:bCs/>
                <w:sz w:val="18"/>
                <w:szCs w:val="18"/>
                <w:u w:val="single"/>
              </w:rPr>
            </w:pPr>
            <w:r>
              <w:rPr>
                <w:b/>
                <w:bCs/>
                <w:sz w:val="18"/>
                <w:szCs w:val="18"/>
                <w:u w:val="single"/>
              </w:rPr>
              <w:t>Total</w:t>
            </w:r>
            <w:r w:rsidRPr="008724DC">
              <w:rPr>
                <w:b/>
                <w:bCs/>
                <w:sz w:val="18"/>
                <w:szCs w:val="18"/>
                <w:u w:val="single"/>
              </w:rPr>
              <w:br/>
              <w:t>Budget</w:t>
            </w:r>
          </w:p>
        </w:tc>
        <w:tc>
          <w:tcPr>
            <w:tcW w:w="529" w:type="pct"/>
            <w:tcBorders>
              <w:top w:val="nil"/>
              <w:left w:val="nil"/>
              <w:bottom w:val="nil"/>
              <w:right w:val="nil"/>
            </w:tcBorders>
            <w:shd w:val="clear" w:color="000000" w:fill="D8D8D8"/>
            <w:vAlign w:val="bottom"/>
            <w:hideMark/>
          </w:tcPr>
          <w:p w:rsidR="003B637A" w:rsidRDefault="003B637A" w:rsidP="007C33F1">
            <w:pPr>
              <w:jc w:val="center"/>
              <w:rPr>
                <w:b/>
                <w:bCs/>
                <w:sz w:val="18"/>
                <w:szCs w:val="18"/>
                <w:u w:val="single"/>
              </w:rPr>
            </w:pPr>
            <w:r>
              <w:rPr>
                <w:b/>
                <w:bCs/>
                <w:sz w:val="18"/>
                <w:szCs w:val="18"/>
                <w:u w:val="single"/>
              </w:rPr>
              <w:t>General</w:t>
            </w:r>
            <w:r w:rsidRPr="008724DC">
              <w:rPr>
                <w:b/>
                <w:bCs/>
                <w:sz w:val="18"/>
                <w:szCs w:val="18"/>
                <w:u w:val="single"/>
              </w:rPr>
              <w:br/>
              <w:t>Funds</w:t>
            </w:r>
          </w:p>
        </w:tc>
        <w:tc>
          <w:tcPr>
            <w:tcW w:w="765" w:type="pct"/>
            <w:gridSpan w:val="3"/>
            <w:tcBorders>
              <w:top w:val="nil"/>
              <w:left w:val="nil"/>
              <w:bottom w:val="nil"/>
              <w:right w:val="nil"/>
            </w:tcBorders>
            <w:shd w:val="clear" w:color="000000" w:fill="D8D8D8"/>
            <w:vAlign w:val="bottom"/>
            <w:hideMark/>
          </w:tcPr>
          <w:p w:rsidR="00ED0BCA" w:rsidRDefault="00ED0BCA" w:rsidP="007C33F1">
            <w:pPr>
              <w:jc w:val="center"/>
              <w:rPr>
                <w:b/>
                <w:bCs/>
                <w:sz w:val="18"/>
                <w:szCs w:val="18"/>
                <w:u w:val="single"/>
              </w:rPr>
            </w:pPr>
            <w:r>
              <w:rPr>
                <w:b/>
                <w:bCs/>
                <w:sz w:val="18"/>
                <w:szCs w:val="18"/>
                <w:u w:val="single"/>
              </w:rPr>
              <w:t>Other</w:t>
            </w:r>
          </w:p>
          <w:p w:rsidR="003B637A" w:rsidRPr="008724DC" w:rsidRDefault="003B637A" w:rsidP="00ED0BCA">
            <w:pPr>
              <w:jc w:val="center"/>
              <w:rPr>
                <w:b/>
                <w:bCs/>
                <w:sz w:val="18"/>
                <w:szCs w:val="18"/>
                <w:u w:val="single"/>
              </w:rPr>
            </w:pPr>
            <w:r w:rsidRPr="008724DC">
              <w:rPr>
                <w:b/>
                <w:bCs/>
                <w:sz w:val="18"/>
                <w:szCs w:val="18"/>
                <w:u w:val="single"/>
              </w:rPr>
              <w:t>Funds/Source(s)</w:t>
            </w:r>
          </w:p>
        </w:tc>
      </w:tr>
      <w:tr w:rsidR="003B637A" w:rsidRPr="008724DC" w:rsidTr="0024121C">
        <w:trPr>
          <w:trHeight w:val="240"/>
          <w:jc w:val="center"/>
        </w:trPr>
        <w:tc>
          <w:tcPr>
            <w:tcW w:w="5000" w:type="pct"/>
            <w:gridSpan w:val="9"/>
            <w:tcBorders>
              <w:top w:val="nil"/>
              <w:left w:val="nil"/>
              <w:bottom w:val="nil"/>
              <w:right w:val="nil"/>
            </w:tcBorders>
            <w:shd w:val="clear" w:color="auto" w:fill="auto"/>
            <w:noWrap/>
            <w:vAlign w:val="bottom"/>
            <w:hideMark/>
          </w:tcPr>
          <w:p w:rsidR="003B637A" w:rsidRPr="008724DC" w:rsidRDefault="003B637A" w:rsidP="007C33F1">
            <w:pPr>
              <w:jc w:val="center"/>
              <w:rPr>
                <w:b/>
                <w:bCs/>
                <w:sz w:val="18"/>
                <w:szCs w:val="18"/>
              </w:rPr>
            </w:pPr>
          </w:p>
        </w:tc>
      </w:tr>
      <w:tr w:rsidR="003B637A" w:rsidRPr="008724DC" w:rsidTr="0024121C">
        <w:trPr>
          <w:trHeight w:val="255"/>
          <w:jc w:val="center"/>
        </w:trPr>
        <w:tc>
          <w:tcPr>
            <w:tcW w:w="5000" w:type="pct"/>
            <w:gridSpan w:val="9"/>
            <w:tcBorders>
              <w:top w:val="nil"/>
              <w:left w:val="nil"/>
              <w:bottom w:val="nil"/>
              <w:right w:val="nil"/>
            </w:tcBorders>
            <w:shd w:val="clear" w:color="000000" w:fill="D8D8D8"/>
            <w:noWrap/>
            <w:vAlign w:val="bottom"/>
            <w:hideMark/>
          </w:tcPr>
          <w:p w:rsidR="003B637A" w:rsidRPr="008724DC" w:rsidRDefault="009C2FF9" w:rsidP="003022B9">
            <w:pPr>
              <w:jc w:val="center"/>
              <w:rPr>
                <w:b/>
                <w:bCs/>
                <w:sz w:val="18"/>
                <w:szCs w:val="18"/>
              </w:rPr>
            </w:pPr>
            <w:r>
              <w:rPr>
                <w:b/>
                <w:bCs/>
                <w:sz w:val="18"/>
                <w:szCs w:val="18"/>
              </w:rPr>
              <w:t>2022-2024</w:t>
            </w:r>
          </w:p>
        </w:tc>
      </w:tr>
      <w:tr w:rsidR="00AF3223" w:rsidRPr="008724DC" w:rsidTr="00E9518E">
        <w:trPr>
          <w:trHeight w:val="240"/>
          <w:jc w:val="center"/>
        </w:trPr>
        <w:tc>
          <w:tcPr>
            <w:tcW w:w="264" w:type="pct"/>
            <w:tcBorders>
              <w:top w:val="nil"/>
              <w:left w:val="nil"/>
              <w:bottom w:val="nil"/>
              <w:right w:val="nil"/>
            </w:tcBorders>
            <w:shd w:val="clear" w:color="auto" w:fill="auto"/>
            <w:noWrap/>
            <w:vAlign w:val="bottom"/>
            <w:hideMark/>
          </w:tcPr>
          <w:p w:rsidR="003B637A" w:rsidRPr="008724DC" w:rsidRDefault="003B637A" w:rsidP="007C33F1">
            <w:pPr>
              <w:jc w:val="center"/>
              <w:rPr>
                <w:sz w:val="18"/>
                <w:szCs w:val="18"/>
              </w:rPr>
            </w:pPr>
            <w:r w:rsidRPr="008724DC">
              <w:rPr>
                <w:sz w:val="18"/>
                <w:szCs w:val="18"/>
              </w:rPr>
              <w:t>1</w:t>
            </w:r>
          </w:p>
        </w:tc>
        <w:tc>
          <w:tcPr>
            <w:tcW w:w="222" w:type="pct"/>
            <w:tcBorders>
              <w:top w:val="nil"/>
              <w:left w:val="nil"/>
              <w:bottom w:val="nil"/>
              <w:right w:val="nil"/>
            </w:tcBorders>
            <w:shd w:val="clear" w:color="auto" w:fill="auto"/>
            <w:noWrap/>
            <w:vAlign w:val="bottom"/>
            <w:hideMark/>
          </w:tcPr>
          <w:p w:rsidR="003B637A" w:rsidRPr="008724DC" w:rsidRDefault="003B637A" w:rsidP="007C33F1">
            <w:pPr>
              <w:jc w:val="center"/>
              <w:rPr>
                <w:sz w:val="18"/>
                <w:szCs w:val="18"/>
              </w:rPr>
            </w:pPr>
            <w:r w:rsidRPr="008724DC">
              <w:rPr>
                <w:sz w:val="18"/>
                <w:szCs w:val="18"/>
              </w:rPr>
              <w:t>1</w:t>
            </w:r>
          </w:p>
        </w:tc>
        <w:tc>
          <w:tcPr>
            <w:tcW w:w="2346" w:type="pct"/>
            <w:tcBorders>
              <w:top w:val="nil"/>
              <w:left w:val="nil"/>
              <w:bottom w:val="nil"/>
              <w:right w:val="nil"/>
            </w:tcBorders>
            <w:shd w:val="clear" w:color="auto" w:fill="auto"/>
            <w:noWrap/>
            <w:vAlign w:val="bottom"/>
            <w:hideMark/>
          </w:tcPr>
          <w:p w:rsidR="003B637A" w:rsidRPr="008724DC" w:rsidRDefault="003B637A" w:rsidP="007C33F1">
            <w:pPr>
              <w:rPr>
                <w:sz w:val="18"/>
                <w:szCs w:val="18"/>
              </w:rPr>
            </w:pPr>
            <w:r>
              <w:rPr>
                <w:sz w:val="18"/>
                <w:szCs w:val="18"/>
              </w:rPr>
              <w:t xml:space="preserve">DOA </w:t>
            </w:r>
            <w:r w:rsidRPr="008724DC">
              <w:rPr>
                <w:sz w:val="18"/>
                <w:szCs w:val="18"/>
              </w:rPr>
              <w:t>Aircraft Major Maintenance Pool</w:t>
            </w:r>
            <w:r w:rsidR="00E564D5">
              <w:rPr>
                <w:sz w:val="18"/>
                <w:szCs w:val="18"/>
              </w:rPr>
              <w:t xml:space="preserve"> </w:t>
            </w:r>
            <w:r w:rsidR="009C2FF9">
              <w:rPr>
                <w:sz w:val="18"/>
                <w:szCs w:val="18"/>
              </w:rPr>
              <w:t>2022-2024</w:t>
            </w:r>
          </w:p>
        </w:tc>
        <w:tc>
          <w:tcPr>
            <w:tcW w:w="347" w:type="pct"/>
            <w:tcBorders>
              <w:top w:val="nil"/>
              <w:left w:val="nil"/>
              <w:bottom w:val="nil"/>
              <w:right w:val="nil"/>
            </w:tcBorders>
            <w:shd w:val="clear" w:color="auto" w:fill="auto"/>
            <w:noWrap/>
            <w:vAlign w:val="bottom"/>
            <w:hideMark/>
          </w:tcPr>
          <w:p w:rsidR="003B637A" w:rsidRPr="008724DC" w:rsidRDefault="003B637A" w:rsidP="007C33F1">
            <w:pPr>
              <w:jc w:val="center"/>
              <w:rPr>
                <w:sz w:val="18"/>
                <w:szCs w:val="18"/>
              </w:rPr>
            </w:pPr>
            <w:r w:rsidRPr="008724DC">
              <w:rPr>
                <w:sz w:val="18"/>
                <w:szCs w:val="18"/>
              </w:rPr>
              <w:t>EQ</w:t>
            </w:r>
          </w:p>
        </w:tc>
        <w:tc>
          <w:tcPr>
            <w:tcW w:w="527" w:type="pct"/>
            <w:tcBorders>
              <w:top w:val="nil"/>
              <w:left w:val="nil"/>
              <w:bottom w:val="nil"/>
              <w:right w:val="nil"/>
            </w:tcBorders>
            <w:shd w:val="clear" w:color="auto" w:fill="auto"/>
            <w:noWrap/>
            <w:vAlign w:val="bottom"/>
            <w:hideMark/>
          </w:tcPr>
          <w:p w:rsidR="003B637A" w:rsidRPr="008724DC" w:rsidRDefault="003B637A" w:rsidP="00E564D5">
            <w:pPr>
              <w:jc w:val="right"/>
              <w:rPr>
                <w:sz w:val="18"/>
                <w:szCs w:val="18"/>
              </w:rPr>
            </w:pPr>
            <w:r>
              <w:rPr>
                <w:sz w:val="18"/>
                <w:szCs w:val="18"/>
              </w:rPr>
              <w:t>1,</w:t>
            </w:r>
            <w:r w:rsidR="00E564D5">
              <w:rPr>
                <w:sz w:val="18"/>
                <w:szCs w:val="18"/>
              </w:rPr>
              <w:t>6</w:t>
            </w:r>
            <w:r w:rsidRPr="008724DC">
              <w:rPr>
                <w:sz w:val="18"/>
                <w:szCs w:val="18"/>
              </w:rPr>
              <w:t>00,000</w:t>
            </w:r>
          </w:p>
        </w:tc>
        <w:tc>
          <w:tcPr>
            <w:tcW w:w="529" w:type="pct"/>
            <w:tcBorders>
              <w:top w:val="nil"/>
              <w:left w:val="nil"/>
              <w:bottom w:val="nil"/>
              <w:right w:val="nil"/>
            </w:tcBorders>
            <w:shd w:val="clear" w:color="auto" w:fill="auto"/>
            <w:noWrap/>
            <w:vAlign w:val="bottom"/>
            <w:hideMark/>
          </w:tcPr>
          <w:p w:rsidR="003B637A" w:rsidRPr="008724DC" w:rsidRDefault="007C33F1" w:rsidP="00E564D5">
            <w:pPr>
              <w:jc w:val="right"/>
              <w:rPr>
                <w:sz w:val="18"/>
                <w:szCs w:val="18"/>
              </w:rPr>
            </w:pPr>
            <w:r>
              <w:rPr>
                <w:sz w:val="18"/>
                <w:szCs w:val="18"/>
              </w:rPr>
              <w:t>1,</w:t>
            </w:r>
            <w:r w:rsidR="00E564D5">
              <w:rPr>
                <w:sz w:val="18"/>
                <w:szCs w:val="18"/>
              </w:rPr>
              <w:t>6</w:t>
            </w:r>
            <w:r w:rsidR="003B637A" w:rsidRPr="008724DC">
              <w:rPr>
                <w:sz w:val="18"/>
                <w:szCs w:val="18"/>
              </w:rPr>
              <w:t>00,000</w:t>
            </w:r>
          </w:p>
        </w:tc>
        <w:tc>
          <w:tcPr>
            <w:tcW w:w="387" w:type="pct"/>
            <w:tcBorders>
              <w:top w:val="nil"/>
              <w:left w:val="nil"/>
              <w:bottom w:val="nil"/>
              <w:right w:val="nil"/>
            </w:tcBorders>
            <w:shd w:val="clear" w:color="auto" w:fill="auto"/>
            <w:noWrap/>
            <w:vAlign w:val="bottom"/>
            <w:hideMark/>
          </w:tcPr>
          <w:p w:rsidR="003B637A" w:rsidRPr="008724DC" w:rsidRDefault="003B637A" w:rsidP="007C33F1">
            <w:pPr>
              <w:jc w:val="right"/>
              <w:rPr>
                <w:sz w:val="18"/>
                <w:szCs w:val="18"/>
              </w:rPr>
            </w:pPr>
          </w:p>
        </w:tc>
        <w:tc>
          <w:tcPr>
            <w:tcW w:w="378" w:type="pct"/>
            <w:gridSpan w:val="2"/>
            <w:tcBorders>
              <w:top w:val="nil"/>
              <w:left w:val="nil"/>
              <w:bottom w:val="nil"/>
              <w:right w:val="nil"/>
            </w:tcBorders>
            <w:shd w:val="clear" w:color="auto" w:fill="auto"/>
            <w:noWrap/>
            <w:vAlign w:val="bottom"/>
            <w:hideMark/>
          </w:tcPr>
          <w:p w:rsidR="003B637A" w:rsidRPr="008724DC" w:rsidRDefault="003B637A" w:rsidP="007C33F1">
            <w:pPr>
              <w:jc w:val="center"/>
              <w:rPr>
                <w:sz w:val="18"/>
                <w:szCs w:val="18"/>
              </w:rPr>
            </w:pPr>
          </w:p>
        </w:tc>
      </w:tr>
      <w:tr w:rsidR="00AF3223" w:rsidRPr="008724DC" w:rsidTr="00E9518E">
        <w:trPr>
          <w:trHeight w:val="240"/>
          <w:jc w:val="center"/>
        </w:trPr>
        <w:tc>
          <w:tcPr>
            <w:tcW w:w="264" w:type="pct"/>
            <w:tcBorders>
              <w:top w:val="nil"/>
              <w:left w:val="nil"/>
              <w:bottom w:val="nil"/>
              <w:right w:val="nil"/>
            </w:tcBorders>
            <w:shd w:val="clear" w:color="auto" w:fill="auto"/>
            <w:noWrap/>
            <w:vAlign w:val="bottom"/>
            <w:hideMark/>
          </w:tcPr>
          <w:p w:rsidR="003B637A" w:rsidRPr="008724DC" w:rsidRDefault="003B637A" w:rsidP="007C33F1">
            <w:pPr>
              <w:jc w:val="center"/>
              <w:rPr>
                <w:sz w:val="18"/>
                <w:szCs w:val="18"/>
              </w:rPr>
            </w:pPr>
            <w:r>
              <w:rPr>
                <w:sz w:val="18"/>
                <w:szCs w:val="18"/>
              </w:rPr>
              <w:t>2</w:t>
            </w:r>
          </w:p>
        </w:tc>
        <w:tc>
          <w:tcPr>
            <w:tcW w:w="222" w:type="pct"/>
            <w:tcBorders>
              <w:top w:val="nil"/>
              <w:left w:val="nil"/>
              <w:bottom w:val="nil"/>
              <w:right w:val="nil"/>
            </w:tcBorders>
            <w:shd w:val="clear" w:color="auto" w:fill="auto"/>
            <w:noWrap/>
            <w:vAlign w:val="bottom"/>
          </w:tcPr>
          <w:p w:rsidR="003B637A" w:rsidRPr="008724DC" w:rsidRDefault="00F17CE7" w:rsidP="007C33F1">
            <w:pPr>
              <w:jc w:val="center"/>
              <w:rPr>
                <w:sz w:val="18"/>
                <w:szCs w:val="18"/>
              </w:rPr>
            </w:pPr>
            <w:r>
              <w:rPr>
                <w:sz w:val="18"/>
                <w:szCs w:val="18"/>
              </w:rPr>
              <w:t>2</w:t>
            </w:r>
          </w:p>
        </w:tc>
        <w:tc>
          <w:tcPr>
            <w:tcW w:w="2346" w:type="pct"/>
            <w:tcBorders>
              <w:top w:val="nil"/>
              <w:left w:val="nil"/>
              <w:bottom w:val="nil"/>
              <w:right w:val="nil"/>
            </w:tcBorders>
            <w:shd w:val="clear" w:color="auto" w:fill="auto"/>
            <w:noWrap/>
            <w:vAlign w:val="bottom"/>
          </w:tcPr>
          <w:p w:rsidR="003B637A" w:rsidRPr="008724DC" w:rsidRDefault="00F17CE7" w:rsidP="00A6704D">
            <w:pPr>
              <w:rPr>
                <w:sz w:val="18"/>
                <w:szCs w:val="18"/>
              </w:rPr>
            </w:pPr>
            <w:r>
              <w:rPr>
                <w:sz w:val="18"/>
                <w:szCs w:val="18"/>
              </w:rPr>
              <w:t xml:space="preserve">DOA </w:t>
            </w:r>
            <w:r w:rsidR="00A6704D" w:rsidRPr="00A6704D">
              <w:rPr>
                <w:sz w:val="18"/>
                <w:szCs w:val="18"/>
              </w:rPr>
              <w:t>Purchase New Jet Fuel Truck</w:t>
            </w:r>
          </w:p>
        </w:tc>
        <w:tc>
          <w:tcPr>
            <w:tcW w:w="347" w:type="pct"/>
            <w:tcBorders>
              <w:top w:val="nil"/>
              <w:left w:val="nil"/>
              <w:bottom w:val="nil"/>
              <w:right w:val="nil"/>
            </w:tcBorders>
            <w:shd w:val="clear" w:color="auto" w:fill="auto"/>
            <w:noWrap/>
            <w:vAlign w:val="bottom"/>
          </w:tcPr>
          <w:p w:rsidR="003B637A" w:rsidRPr="008724DC" w:rsidRDefault="00F17CE7" w:rsidP="007C33F1">
            <w:pPr>
              <w:jc w:val="center"/>
              <w:rPr>
                <w:sz w:val="18"/>
                <w:szCs w:val="18"/>
              </w:rPr>
            </w:pPr>
            <w:r w:rsidRPr="00F17CE7">
              <w:rPr>
                <w:sz w:val="18"/>
                <w:szCs w:val="18"/>
              </w:rPr>
              <w:t>EQ</w:t>
            </w:r>
          </w:p>
        </w:tc>
        <w:tc>
          <w:tcPr>
            <w:tcW w:w="527" w:type="pct"/>
            <w:tcBorders>
              <w:top w:val="nil"/>
              <w:left w:val="nil"/>
              <w:bottom w:val="nil"/>
              <w:right w:val="nil"/>
            </w:tcBorders>
            <w:shd w:val="clear" w:color="auto" w:fill="auto"/>
            <w:noWrap/>
            <w:vAlign w:val="bottom"/>
          </w:tcPr>
          <w:p w:rsidR="003B637A" w:rsidRDefault="00A6704D" w:rsidP="007C33F1">
            <w:pPr>
              <w:jc w:val="right"/>
              <w:rPr>
                <w:sz w:val="18"/>
                <w:szCs w:val="18"/>
              </w:rPr>
            </w:pPr>
            <w:r>
              <w:rPr>
                <w:sz w:val="18"/>
                <w:szCs w:val="18"/>
              </w:rPr>
              <w:t>21</w:t>
            </w:r>
            <w:r w:rsidR="00F17CE7" w:rsidRPr="00F17CE7">
              <w:rPr>
                <w:sz w:val="18"/>
                <w:szCs w:val="18"/>
              </w:rPr>
              <w:t>0,000</w:t>
            </w:r>
          </w:p>
        </w:tc>
        <w:tc>
          <w:tcPr>
            <w:tcW w:w="529" w:type="pct"/>
            <w:tcBorders>
              <w:top w:val="nil"/>
              <w:left w:val="nil"/>
              <w:bottom w:val="nil"/>
              <w:right w:val="nil"/>
            </w:tcBorders>
            <w:shd w:val="clear" w:color="auto" w:fill="auto"/>
            <w:noWrap/>
            <w:vAlign w:val="bottom"/>
          </w:tcPr>
          <w:p w:rsidR="003B637A" w:rsidRDefault="00A6704D" w:rsidP="007C33F1">
            <w:pPr>
              <w:jc w:val="right"/>
              <w:rPr>
                <w:sz w:val="18"/>
                <w:szCs w:val="18"/>
              </w:rPr>
            </w:pPr>
            <w:r>
              <w:rPr>
                <w:sz w:val="18"/>
                <w:szCs w:val="18"/>
              </w:rPr>
              <w:t>21</w:t>
            </w:r>
            <w:r w:rsidR="00F17CE7" w:rsidRPr="00F17CE7">
              <w:rPr>
                <w:sz w:val="18"/>
                <w:szCs w:val="18"/>
              </w:rPr>
              <w:t>0,000</w:t>
            </w:r>
          </w:p>
        </w:tc>
        <w:tc>
          <w:tcPr>
            <w:tcW w:w="387" w:type="pct"/>
            <w:tcBorders>
              <w:top w:val="nil"/>
              <w:left w:val="nil"/>
              <w:bottom w:val="nil"/>
              <w:right w:val="nil"/>
            </w:tcBorders>
            <w:shd w:val="clear" w:color="auto" w:fill="auto"/>
            <w:noWrap/>
            <w:vAlign w:val="bottom"/>
            <w:hideMark/>
          </w:tcPr>
          <w:p w:rsidR="003B637A" w:rsidRPr="008724DC" w:rsidRDefault="003B637A" w:rsidP="007C33F1">
            <w:pPr>
              <w:jc w:val="right"/>
              <w:rPr>
                <w:sz w:val="18"/>
                <w:szCs w:val="18"/>
              </w:rPr>
            </w:pPr>
          </w:p>
        </w:tc>
        <w:tc>
          <w:tcPr>
            <w:tcW w:w="378" w:type="pct"/>
            <w:gridSpan w:val="2"/>
            <w:tcBorders>
              <w:top w:val="nil"/>
              <w:left w:val="nil"/>
              <w:bottom w:val="nil"/>
              <w:right w:val="nil"/>
            </w:tcBorders>
            <w:shd w:val="clear" w:color="auto" w:fill="auto"/>
            <w:noWrap/>
            <w:vAlign w:val="bottom"/>
            <w:hideMark/>
          </w:tcPr>
          <w:p w:rsidR="003B637A" w:rsidRPr="008724DC" w:rsidRDefault="003B637A" w:rsidP="007C33F1">
            <w:pPr>
              <w:jc w:val="center"/>
              <w:rPr>
                <w:sz w:val="18"/>
                <w:szCs w:val="18"/>
              </w:rPr>
            </w:pPr>
          </w:p>
        </w:tc>
      </w:tr>
      <w:tr w:rsidR="00AF3223" w:rsidRPr="008724DC" w:rsidTr="00E9518E">
        <w:trPr>
          <w:trHeight w:val="240"/>
          <w:jc w:val="center"/>
        </w:trPr>
        <w:tc>
          <w:tcPr>
            <w:tcW w:w="264" w:type="pct"/>
            <w:tcBorders>
              <w:top w:val="nil"/>
              <w:left w:val="nil"/>
              <w:bottom w:val="nil"/>
              <w:right w:val="nil"/>
            </w:tcBorders>
            <w:shd w:val="clear" w:color="auto" w:fill="auto"/>
            <w:noWrap/>
            <w:vAlign w:val="bottom"/>
            <w:hideMark/>
          </w:tcPr>
          <w:p w:rsidR="003B637A" w:rsidRPr="008724DC" w:rsidRDefault="003B637A" w:rsidP="007C33F1">
            <w:pPr>
              <w:jc w:val="center"/>
              <w:rPr>
                <w:sz w:val="18"/>
                <w:szCs w:val="18"/>
              </w:rPr>
            </w:pPr>
            <w:r>
              <w:rPr>
                <w:sz w:val="18"/>
                <w:szCs w:val="18"/>
              </w:rPr>
              <w:t>3</w:t>
            </w:r>
          </w:p>
        </w:tc>
        <w:tc>
          <w:tcPr>
            <w:tcW w:w="222" w:type="pct"/>
            <w:tcBorders>
              <w:top w:val="nil"/>
              <w:left w:val="nil"/>
              <w:bottom w:val="nil"/>
              <w:right w:val="nil"/>
            </w:tcBorders>
            <w:shd w:val="clear" w:color="auto" w:fill="auto"/>
            <w:noWrap/>
            <w:vAlign w:val="bottom"/>
          </w:tcPr>
          <w:p w:rsidR="003B637A" w:rsidRPr="008724DC" w:rsidRDefault="00F17CE7" w:rsidP="007C33F1">
            <w:pPr>
              <w:jc w:val="center"/>
              <w:rPr>
                <w:sz w:val="18"/>
                <w:szCs w:val="18"/>
              </w:rPr>
            </w:pPr>
            <w:r>
              <w:rPr>
                <w:sz w:val="18"/>
                <w:szCs w:val="18"/>
              </w:rPr>
              <w:t>3</w:t>
            </w:r>
          </w:p>
        </w:tc>
        <w:tc>
          <w:tcPr>
            <w:tcW w:w="2346" w:type="pct"/>
            <w:tcBorders>
              <w:top w:val="nil"/>
              <w:left w:val="nil"/>
              <w:bottom w:val="nil"/>
              <w:right w:val="nil"/>
            </w:tcBorders>
            <w:shd w:val="clear" w:color="auto" w:fill="auto"/>
            <w:noWrap/>
            <w:vAlign w:val="bottom"/>
          </w:tcPr>
          <w:p w:rsidR="003B637A" w:rsidRPr="008724DC" w:rsidRDefault="00F17CE7" w:rsidP="006444FB">
            <w:pPr>
              <w:rPr>
                <w:sz w:val="18"/>
                <w:szCs w:val="18"/>
              </w:rPr>
            </w:pPr>
            <w:r>
              <w:rPr>
                <w:sz w:val="18"/>
                <w:szCs w:val="18"/>
              </w:rPr>
              <w:t xml:space="preserve">DOA </w:t>
            </w:r>
            <w:r w:rsidR="002601F3" w:rsidRPr="002601F3">
              <w:rPr>
                <w:sz w:val="18"/>
                <w:szCs w:val="18"/>
              </w:rPr>
              <w:t>Const</w:t>
            </w:r>
            <w:r w:rsidR="006444FB">
              <w:rPr>
                <w:sz w:val="18"/>
                <w:szCs w:val="18"/>
              </w:rPr>
              <w:t>ruct</w:t>
            </w:r>
            <w:r w:rsidR="002601F3" w:rsidRPr="002601F3">
              <w:rPr>
                <w:sz w:val="18"/>
                <w:szCs w:val="18"/>
              </w:rPr>
              <w:t xml:space="preserve"> Capital</w:t>
            </w:r>
            <w:r w:rsidR="006444FB">
              <w:rPr>
                <w:sz w:val="18"/>
                <w:szCs w:val="18"/>
              </w:rPr>
              <w:t xml:space="preserve"> City Airport Terminal Building</w:t>
            </w:r>
          </w:p>
        </w:tc>
        <w:tc>
          <w:tcPr>
            <w:tcW w:w="347" w:type="pct"/>
            <w:tcBorders>
              <w:top w:val="nil"/>
              <w:left w:val="nil"/>
              <w:bottom w:val="nil"/>
              <w:right w:val="nil"/>
            </w:tcBorders>
            <w:shd w:val="clear" w:color="auto" w:fill="auto"/>
            <w:noWrap/>
            <w:vAlign w:val="bottom"/>
          </w:tcPr>
          <w:p w:rsidR="003B637A" w:rsidRPr="008724DC" w:rsidRDefault="006444FB" w:rsidP="007C33F1">
            <w:pPr>
              <w:jc w:val="center"/>
              <w:rPr>
                <w:sz w:val="18"/>
                <w:szCs w:val="18"/>
              </w:rPr>
            </w:pPr>
            <w:r w:rsidRPr="002601F3">
              <w:rPr>
                <w:sz w:val="18"/>
                <w:szCs w:val="18"/>
              </w:rPr>
              <w:t>C-O</w:t>
            </w:r>
          </w:p>
        </w:tc>
        <w:tc>
          <w:tcPr>
            <w:tcW w:w="527" w:type="pct"/>
            <w:tcBorders>
              <w:top w:val="nil"/>
              <w:left w:val="nil"/>
              <w:bottom w:val="nil"/>
              <w:right w:val="nil"/>
            </w:tcBorders>
            <w:shd w:val="clear" w:color="auto" w:fill="auto"/>
            <w:noWrap/>
            <w:vAlign w:val="bottom"/>
          </w:tcPr>
          <w:p w:rsidR="003B637A" w:rsidRDefault="00A6704D" w:rsidP="00A6704D">
            <w:pPr>
              <w:jc w:val="right"/>
              <w:rPr>
                <w:sz w:val="18"/>
                <w:szCs w:val="18"/>
              </w:rPr>
            </w:pPr>
            <w:r>
              <w:rPr>
                <w:sz w:val="18"/>
                <w:szCs w:val="18"/>
              </w:rPr>
              <w:t>4</w:t>
            </w:r>
            <w:r w:rsidR="006444FB" w:rsidRPr="002601F3">
              <w:rPr>
                <w:sz w:val="18"/>
                <w:szCs w:val="18"/>
              </w:rPr>
              <w:t>,</w:t>
            </w:r>
            <w:r>
              <w:rPr>
                <w:sz w:val="18"/>
                <w:szCs w:val="18"/>
              </w:rPr>
              <w:t>0</w:t>
            </w:r>
            <w:r w:rsidR="006444FB" w:rsidRPr="002601F3">
              <w:rPr>
                <w:sz w:val="18"/>
                <w:szCs w:val="18"/>
              </w:rPr>
              <w:t>00,000</w:t>
            </w:r>
          </w:p>
        </w:tc>
        <w:tc>
          <w:tcPr>
            <w:tcW w:w="529" w:type="pct"/>
            <w:tcBorders>
              <w:top w:val="nil"/>
              <w:left w:val="nil"/>
              <w:bottom w:val="nil"/>
              <w:right w:val="nil"/>
            </w:tcBorders>
            <w:shd w:val="clear" w:color="auto" w:fill="auto"/>
            <w:noWrap/>
            <w:vAlign w:val="bottom"/>
          </w:tcPr>
          <w:p w:rsidR="003B637A" w:rsidRDefault="00A6704D" w:rsidP="00A6704D">
            <w:pPr>
              <w:jc w:val="right"/>
              <w:rPr>
                <w:sz w:val="18"/>
                <w:szCs w:val="18"/>
              </w:rPr>
            </w:pPr>
            <w:r>
              <w:rPr>
                <w:sz w:val="18"/>
                <w:szCs w:val="18"/>
              </w:rPr>
              <w:t>4</w:t>
            </w:r>
            <w:r w:rsidR="006444FB" w:rsidRPr="002601F3">
              <w:rPr>
                <w:sz w:val="18"/>
                <w:szCs w:val="18"/>
              </w:rPr>
              <w:t>,</w:t>
            </w:r>
            <w:r>
              <w:rPr>
                <w:sz w:val="18"/>
                <w:szCs w:val="18"/>
              </w:rPr>
              <w:t>0</w:t>
            </w:r>
            <w:r w:rsidR="006444FB" w:rsidRPr="002601F3">
              <w:rPr>
                <w:sz w:val="18"/>
                <w:szCs w:val="18"/>
              </w:rPr>
              <w:t>00,000</w:t>
            </w:r>
          </w:p>
        </w:tc>
        <w:tc>
          <w:tcPr>
            <w:tcW w:w="387" w:type="pct"/>
            <w:tcBorders>
              <w:top w:val="nil"/>
              <w:left w:val="nil"/>
              <w:bottom w:val="nil"/>
              <w:right w:val="nil"/>
            </w:tcBorders>
            <w:shd w:val="clear" w:color="auto" w:fill="auto"/>
            <w:noWrap/>
            <w:vAlign w:val="bottom"/>
            <w:hideMark/>
          </w:tcPr>
          <w:p w:rsidR="003B637A" w:rsidRPr="008724DC" w:rsidRDefault="003B637A" w:rsidP="007C33F1">
            <w:pPr>
              <w:jc w:val="right"/>
              <w:rPr>
                <w:sz w:val="18"/>
                <w:szCs w:val="18"/>
              </w:rPr>
            </w:pPr>
          </w:p>
        </w:tc>
        <w:tc>
          <w:tcPr>
            <w:tcW w:w="378" w:type="pct"/>
            <w:gridSpan w:val="2"/>
            <w:tcBorders>
              <w:top w:val="nil"/>
              <w:left w:val="nil"/>
              <w:bottom w:val="nil"/>
              <w:right w:val="nil"/>
            </w:tcBorders>
            <w:shd w:val="clear" w:color="auto" w:fill="auto"/>
            <w:noWrap/>
            <w:vAlign w:val="bottom"/>
            <w:hideMark/>
          </w:tcPr>
          <w:p w:rsidR="003B637A" w:rsidRPr="008724DC" w:rsidRDefault="003B637A" w:rsidP="007C33F1">
            <w:pPr>
              <w:jc w:val="center"/>
              <w:rPr>
                <w:sz w:val="18"/>
                <w:szCs w:val="18"/>
              </w:rPr>
            </w:pPr>
          </w:p>
        </w:tc>
      </w:tr>
      <w:tr w:rsidR="00AF3223" w:rsidRPr="008724DC" w:rsidTr="00E9518E">
        <w:trPr>
          <w:trHeight w:val="240"/>
          <w:jc w:val="center"/>
        </w:trPr>
        <w:tc>
          <w:tcPr>
            <w:tcW w:w="264" w:type="pct"/>
            <w:tcBorders>
              <w:top w:val="nil"/>
              <w:left w:val="nil"/>
              <w:bottom w:val="nil"/>
              <w:right w:val="nil"/>
            </w:tcBorders>
            <w:shd w:val="clear" w:color="auto" w:fill="auto"/>
            <w:noWrap/>
            <w:vAlign w:val="bottom"/>
            <w:hideMark/>
          </w:tcPr>
          <w:p w:rsidR="003B637A" w:rsidRDefault="003B637A" w:rsidP="007C33F1">
            <w:pPr>
              <w:jc w:val="center"/>
              <w:rPr>
                <w:sz w:val="18"/>
                <w:szCs w:val="18"/>
              </w:rPr>
            </w:pPr>
            <w:r>
              <w:rPr>
                <w:sz w:val="18"/>
                <w:szCs w:val="18"/>
              </w:rPr>
              <w:t>4</w:t>
            </w:r>
          </w:p>
        </w:tc>
        <w:tc>
          <w:tcPr>
            <w:tcW w:w="222" w:type="pct"/>
            <w:tcBorders>
              <w:top w:val="nil"/>
              <w:left w:val="nil"/>
              <w:bottom w:val="nil"/>
              <w:right w:val="nil"/>
            </w:tcBorders>
            <w:shd w:val="clear" w:color="auto" w:fill="auto"/>
            <w:noWrap/>
            <w:vAlign w:val="bottom"/>
          </w:tcPr>
          <w:p w:rsidR="003B637A" w:rsidRDefault="002601F3" w:rsidP="007C33F1">
            <w:pPr>
              <w:jc w:val="center"/>
              <w:rPr>
                <w:sz w:val="18"/>
                <w:szCs w:val="18"/>
              </w:rPr>
            </w:pPr>
            <w:r>
              <w:rPr>
                <w:sz w:val="18"/>
                <w:szCs w:val="18"/>
              </w:rPr>
              <w:t>4</w:t>
            </w:r>
          </w:p>
        </w:tc>
        <w:tc>
          <w:tcPr>
            <w:tcW w:w="2346" w:type="pct"/>
            <w:tcBorders>
              <w:top w:val="nil"/>
              <w:left w:val="nil"/>
              <w:bottom w:val="nil"/>
              <w:right w:val="nil"/>
            </w:tcBorders>
            <w:shd w:val="clear" w:color="auto" w:fill="auto"/>
            <w:noWrap/>
            <w:vAlign w:val="bottom"/>
          </w:tcPr>
          <w:p w:rsidR="003B637A" w:rsidRDefault="002601F3" w:rsidP="00A6704D">
            <w:pPr>
              <w:rPr>
                <w:sz w:val="18"/>
                <w:szCs w:val="18"/>
              </w:rPr>
            </w:pPr>
            <w:r>
              <w:rPr>
                <w:sz w:val="18"/>
                <w:szCs w:val="18"/>
              </w:rPr>
              <w:t xml:space="preserve">DOA </w:t>
            </w:r>
            <w:r w:rsidR="00A6704D" w:rsidRPr="00A6704D">
              <w:rPr>
                <w:sz w:val="18"/>
                <w:szCs w:val="18"/>
              </w:rPr>
              <w:t>Const</w:t>
            </w:r>
            <w:r w:rsidR="00A6704D">
              <w:rPr>
                <w:sz w:val="18"/>
                <w:szCs w:val="18"/>
              </w:rPr>
              <w:t>ruct 16</w:t>
            </w:r>
            <w:r w:rsidR="00A6704D" w:rsidRPr="00A6704D">
              <w:rPr>
                <w:sz w:val="18"/>
                <w:szCs w:val="18"/>
              </w:rPr>
              <w:t xml:space="preserve"> New T-Hangars</w:t>
            </w:r>
          </w:p>
        </w:tc>
        <w:tc>
          <w:tcPr>
            <w:tcW w:w="347" w:type="pct"/>
            <w:tcBorders>
              <w:top w:val="nil"/>
              <w:left w:val="nil"/>
              <w:bottom w:val="nil"/>
              <w:right w:val="nil"/>
            </w:tcBorders>
            <w:shd w:val="clear" w:color="auto" w:fill="auto"/>
            <w:noWrap/>
            <w:vAlign w:val="bottom"/>
          </w:tcPr>
          <w:p w:rsidR="003B637A" w:rsidRDefault="00A6704D" w:rsidP="007C33F1">
            <w:pPr>
              <w:jc w:val="center"/>
              <w:rPr>
                <w:sz w:val="18"/>
                <w:szCs w:val="18"/>
              </w:rPr>
            </w:pPr>
            <w:r w:rsidRPr="002601F3">
              <w:rPr>
                <w:sz w:val="18"/>
                <w:szCs w:val="18"/>
              </w:rPr>
              <w:t>C-O</w:t>
            </w:r>
          </w:p>
        </w:tc>
        <w:tc>
          <w:tcPr>
            <w:tcW w:w="527" w:type="pct"/>
            <w:tcBorders>
              <w:top w:val="nil"/>
              <w:left w:val="nil"/>
              <w:bottom w:val="nil"/>
              <w:right w:val="nil"/>
            </w:tcBorders>
            <w:shd w:val="clear" w:color="auto" w:fill="auto"/>
            <w:noWrap/>
            <w:vAlign w:val="bottom"/>
          </w:tcPr>
          <w:p w:rsidR="003B637A" w:rsidRDefault="00A6704D" w:rsidP="007C33F1">
            <w:pPr>
              <w:jc w:val="right"/>
              <w:rPr>
                <w:sz w:val="18"/>
                <w:szCs w:val="18"/>
              </w:rPr>
            </w:pPr>
            <w:r>
              <w:rPr>
                <w:sz w:val="18"/>
                <w:szCs w:val="18"/>
              </w:rPr>
              <w:t>2</w:t>
            </w:r>
            <w:r w:rsidR="006444FB" w:rsidRPr="002601F3">
              <w:rPr>
                <w:sz w:val="18"/>
                <w:szCs w:val="18"/>
              </w:rPr>
              <w:t>,000,000</w:t>
            </w:r>
          </w:p>
        </w:tc>
        <w:tc>
          <w:tcPr>
            <w:tcW w:w="529" w:type="pct"/>
            <w:tcBorders>
              <w:top w:val="nil"/>
              <w:left w:val="nil"/>
              <w:bottom w:val="nil"/>
              <w:right w:val="nil"/>
            </w:tcBorders>
            <w:shd w:val="clear" w:color="auto" w:fill="auto"/>
            <w:noWrap/>
            <w:vAlign w:val="bottom"/>
          </w:tcPr>
          <w:p w:rsidR="003B637A" w:rsidRDefault="00A6704D" w:rsidP="007C33F1">
            <w:pPr>
              <w:jc w:val="right"/>
              <w:rPr>
                <w:sz w:val="18"/>
                <w:szCs w:val="18"/>
              </w:rPr>
            </w:pPr>
            <w:r>
              <w:rPr>
                <w:sz w:val="18"/>
                <w:szCs w:val="18"/>
              </w:rPr>
              <w:t>2</w:t>
            </w:r>
            <w:r w:rsidR="006444FB" w:rsidRPr="002601F3">
              <w:rPr>
                <w:sz w:val="18"/>
                <w:szCs w:val="18"/>
              </w:rPr>
              <w:t>,000,000</w:t>
            </w:r>
          </w:p>
        </w:tc>
        <w:tc>
          <w:tcPr>
            <w:tcW w:w="387" w:type="pct"/>
            <w:tcBorders>
              <w:top w:val="nil"/>
              <w:left w:val="nil"/>
              <w:bottom w:val="nil"/>
              <w:right w:val="nil"/>
            </w:tcBorders>
            <w:shd w:val="clear" w:color="auto" w:fill="auto"/>
            <w:noWrap/>
            <w:vAlign w:val="bottom"/>
            <w:hideMark/>
          </w:tcPr>
          <w:p w:rsidR="003B637A" w:rsidRPr="008724DC" w:rsidRDefault="003B637A" w:rsidP="007C33F1">
            <w:pPr>
              <w:jc w:val="right"/>
              <w:rPr>
                <w:sz w:val="18"/>
                <w:szCs w:val="18"/>
              </w:rPr>
            </w:pPr>
          </w:p>
        </w:tc>
        <w:tc>
          <w:tcPr>
            <w:tcW w:w="378" w:type="pct"/>
            <w:gridSpan w:val="2"/>
            <w:tcBorders>
              <w:top w:val="nil"/>
              <w:left w:val="nil"/>
              <w:bottom w:val="nil"/>
              <w:right w:val="nil"/>
            </w:tcBorders>
            <w:shd w:val="clear" w:color="auto" w:fill="auto"/>
            <w:noWrap/>
            <w:vAlign w:val="bottom"/>
            <w:hideMark/>
          </w:tcPr>
          <w:p w:rsidR="003B637A" w:rsidRPr="008724DC" w:rsidRDefault="003B637A" w:rsidP="007C33F1">
            <w:pPr>
              <w:jc w:val="center"/>
              <w:rPr>
                <w:sz w:val="18"/>
                <w:szCs w:val="18"/>
              </w:rPr>
            </w:pPr>
          </w:p>
        </w:tc>
      </w:tr>
      <w:tr w:rsidR="00AF3223" w:rsidRPr="008724DC" w:rsidTr="00E9518E">
        <w:trPr>
          <w:trHeight w:val="240"/>
          <w:jc w:val="center"/>
        </w:trPr>
        <w:tc>
          <w:tcPr>
            <w:tcW w:w="264" w:type="pct"/>
            <w:tcBorders>
              <w:top w:val="nil"/>
              <w:left w:val="nil"/>
              <w:bottom w:val="nil"/>
              <w:right w:val="nil"/>
            </w:tcBorders>
            <w:shd w:val="clear" w:color="auto" w:fill="auto"/>
            <w:noWrap/>
            <w:vAlign w:val="bottom"/>
            <w:hideMark/>
          </w:tcPr>
          <w:p w:rsidR="003B637A" w:rsidRDefault="003B637A" w:rsidP="007C33F1">
            <w:pPr>
              <w:jc w:val="center"/>
              <w:rPr>
                <w:sz w:val="18"/>
                <w:szCs w:val="18"/>
              </w:rPr>
            </w:pPr>
            <w:r>
              <w:rPr>
                <w:sz w:val="18"/>
                <w:szCs w:val="18"/>
              </w:rPr>
              <w:t>5</w:t>
            </w:r>
          </w:p>
        </w:tc>
        <w:tc>
          <w:tcPr>
            <w:tcW w:w="222" w:type="pct"/>
            <w:tcBorders>
              <w:top w:val="nil"/>
              <w:left w:val="nil"/>
              <w:bottom w:val="nil"/>
              <w:right w:val="nil"/>
            </w:tcBorders>
            <w:shd w:val="clear" w:color="auto" w:fill="auto"/>
            <w:noWrap/>
            <w:vAlign w:val="bottom"/>
          </w:tcPr>
          <w:p w:rsidR="003B637A" w:rsidRDefault="002601F3" w:rsidP="007C33F1">
            <w:pPr>
              <w:jc w:val="center"/>
              <w:rPr>
                <w:sz w:val="18"/>
                <w:szCs w:val="18"/>
              </w:rPr>
            </w:pPr>
            <w:r>
              <w:rPr>
                <w:sz w:val="18"/>
                <w:szCs w:val="18"/>
              </w:rPr>
              <w:t>5</w:t>
            </w:r>
          </w:p>
        </w:tc>
        <w:tc>
          <w:tcPr>
            <w:tcW w:w="2346" w:type="pct"/>
            <w:tcBorders>
              <w:top w:val="nil"/>
              <w:left w:val="nil"/>
              <w:bottom w:val="nil"/>
              <w:right w:val="nil"/>
            </w:tcBorders>
            <w:shd w:val="clear" w:color="auto" w:fill="auto"/>
            <w:noWrap/>
            <w:vAlign w:val="bottom"/>
          </w:tcPr>
          <w:p w:rsidR="003B637A" w:rsidRDefault="002601F3" w:rsidP="00441674">
            <w:pPr>
              <w:rPr>
                <w:sz w:val="18"/>
                <w:szCs w:val="18"/>
              </w:rPr>
            </w:pPr>
            <w:r>
              <w:rPr>
                <w:sz w:val="18"/>
                <w:szCs w:val="18"/>
              </w:rPr>
              <w:t xml:space="preserve">DOA </w:t>
            </w:r>
            <w:r w:rsidR="00A6704D" w:rsidRPr="00A6704D">
              <w:rPr>
                <w:sz w:val="18"/>
                <w:szCs w:val="18"/>
              </w:rPr>
              <w:t>Left Engine Overhaul on KSP LearJet 35A</w:t>
            </w:r>
          </w:p>
        </w:tc>
        <w:tc>
          <w:tcPr>
            <w:tcW w:w="347" w:type="pct"/>
            <w:tcBorders>
              <w:top w:val="nil"/>
              <w:left w:val="nil"/>
              <w:bottom w:val="nil"/>
              <w:right w:val="nil"/>
            </w:tcBorders>
            <w:shd w:val="clear" w:color="auto" w:fill="auto"/>
            <w:noWrap/>
            <w:vAlign w:val="bottom"/>
          </w:tcPr>
          <w:p w:rsidR="003B637A" w:rsidRDefault="00A6704D" w:rsidP="00A6704D">
            <w:pPr>
              <w:jc w:val="center"/>
              <w:rPr>
                <w:sz w:val="18"/>
                <w:szCs w:val="18"/>
              </w:rPr>
            </w:pPr>
            <w:r w:rsidRPr="002601F3">
              <w:rPr>
                <w:sz w:val="18"/>
                <w:szCs w:val="18"/>
              </w:rPr>
              <w:t xml:space="preserve">EQ </w:t>
            </w:r>
          </w:p>
        </w:tc>
        <w:tc>
          <w:tcPr>
            <w:tcW w:w="527" w:type="pct"/>
            <w:tcBorders>
              <w:top w:val="nil"/>
              <w:left w:val="nil"/>
              <w:bottom w:val="nil"/>
              <w:right w:val="nil"/>
            </w:tcBorders>
            <w:shd w:val="clear" w:color="auto" w:fill="auto"/>
            <w:noWrap/>
            <w:vAlign w:val="bottom"/>
          </w:tcPr>
          <w:p w:rsidR="003B637A" w:rsidRDefault="00A6704D" w:rsidP="007C33F1">
            <w:pPr>
              <w:jc w:val="right"/>
              <w:rPr>
                <w:sz w:val="18"/>
                <w:szCs w:val="18"/>
              </w:rPr>
            </w:pPr>
            <w:r>
              <w:rPr>
                <w:sz w:val="18"/>
                <w:szCs w:val="18"/>
              </w:rPr>
              <w:t>6</w:t>
            </w:r>
            <w:r w:rsidR="00441674" w:rsidRPr="002601F3">
              <w:rPr>
                <w:sz w:val="18"/>
                <w:szCs w:val="18"/>
              </w:rPr>
              <w:t>00,000</w:t>
            </w:r>
          </w:p>
        </w:tc>
        <w:tc>
          <w:tcPr>
            <w:tcW w:w="529" w:type="pct"/>
            <w:tcBorders>
              <w:top w:val="nil"/>
              <w:left w:val="nil"/>
              <w:bottom w:val="nil"/>
              <w:right w:val="nil"/>
            </w:tcBorders>
            <w:shd w:val="clear" w:color="auto" w:fill="auto"/>
            <w:noWrap/>
            <w:vAlign w:val="bottom"/>
          </w:tcPr>
          <w:p w:rsidR="003B637A" w:rsidRDefault="00A6704D" w:rsidP="007C33F1">
            <w:pPr>
              <w:jc w:val="right"/>
              <w:rPr>
                <w:sz w:val="18"/>
                <w:szCs w:val="18"/>
              </w:rPr>
            </w:pPr>
            <w:r>
              <w:rPr>
                <w:sz w:val="18"/>
                <w:szCs w:val="18"/>
              </w:rPr>
              <w:t>6</w:t>
            </w:r>
            <w:r w:rsidR="00441674" w:rsidRPr="002601F3">
              <w:rPr>
                <w:sz w:val="18"/>
                <w:szCs w:val="18"/>
              </w:rPr>
              <w:t>00,000</w:t>
            </w:r>
          </w:p>
        </w:tc>
        <w:tc>
          <w:tcPr>
            <w:tcW w:w="387" w:type="pct"/>
            <w:tcBorders>
              <w:top w:val="nil"/>
              <w:left w:val="nil"/>
              <w:bottom w:val="nil"/>
              <w:right w:val="nil"/>
            </w:tcBorders>
            <w:shd w:val="clear" w:color="auto" w:fill="auto"/>
            <w:noWrap/>
            <w:vAlign w:val="bottom"/>
            <w:hideMark/>
          </w:tcPr>
          <w:p w:rsidR="003B637A" w:rsidRPr="008724DC" w:rsidRDefault="003B637A" w:rsidP="007C33F1">
            <w:pPr>
              <w:jc w:val="right"/>
              <w:rPr>
                <w:sz w:val="18"/>
                <w:szCs w:val="18"/>
              </w:rPr>
            </w:pPr>
          </w:p>
        </w:tc>
        <w:tc>
          <w:tcPr>
            <w:tcW w:w="378" w:type="pct"/>
            <w:gridSpan w:val="2"/>
            <w:tcBorders>
              <w:top w:val="nil"/>
              <w:left w:val="nil"/>
              <w:bottom w:val="nil"/>
              <w:right w:val="nil"/>
            </w:tcBorders>
            <w:shd w:val="clear" w:color="auto" w:fill="auto"/>
            <w:noWrap/>
            <w:vAlign w:val="bottom"/>
            <w:hideMark/>
          </w:tcPr>
          <w:p w:rsidR="003B637A" w:rsidRPr="008724DC" w:rsidRDefault="003B637A" w:rsidP="007C33F1">
            <w:pPr>
              <w:jc w:val="center"/>
              <w:rPr>
                <w:sz w:val="18"/>
                <w:szCs w:val="18"/>
              </w:rPr>
            </w:pPr>
          </w:p>
        </w:tc>
      </w:tr>
      <w:tr w:rsidR="00AF3223" w:rsidRPr="008724DC" w:rsidTr="00E9518E">
        <w:trPr>
          <w:trHeight w:val="240"/>
          <w:jc w:val="center"/>
        </w:trPr>
        <w:tc>
          <w:tcPr>
            <w:tcW w:w="264" w:type="pct"/>
            <w:tcBorders>
              <w:top w:val="nil"/>
              <w:left w:val="nil"/>
              <w:bottom w:val="nil"/>
              <w:right w:val="nil"/>
            </w:tcBorders>
            <w:shd w:val="clear" w:color="auto" w:fill="auto"/>
            <w:noWrap/>
            <w:vAlign w:val="bottom"/>
            <w:hideMark/>
          </w:tcPr>
          <w:p w:rsidR="003B637A" w:rsidRPr="008724DC" w:rsidRDefault="003B637A" w:rsidP="007C33F1">
            <w:pPr>
              <w:jc w:val="center"/>
              <w:rPr>
                <w:b/>
                <w:bCs/>
                <w:sz w:val="18"/>
                <w:szCs w:val="18"/>
              </w:rPr>
            </w:pPr>
          </w:p>
        </w:tc>
        <w:tc>
          <w:tcPr>
            <w:tcW w:w="222" w:type="pct"/>
            <w:tcBorders>
              <w:top w:val="nil"/>
              <w:left w:val="nil"/>
              <w:bottom w:val="nil"/>
              <w:right w:val="nil"/>
            </w:tcBorders>
            <w:shd w:val="clear" w:color="auto" w:fill="auto"/>
            <w:noWrap/>
            <w:vAlign w:val="bottom"/>
            <w:hideMark/>
          </w:tcPr>
          <w:p w:rsidR="003B637A" w:rsidRPr="008724DC" w:rsidRDefault="003B637A" w:rsidP="007C33F1">
            <w:pPr>
              <w:jc w:val="center"/>
              <w:rPr>
                <w:b/>
                <w:bCs/>
                <w:sz w:val="18"/>
                <w:szCs w:val="18"/>
              </w:rPr>
            </w:pPr>
          </w:p>
        </w:tc>
        <w:tc>
          <w:tcPr>
            <w:tcW w:w="2346" w:type="pct"/>
            <w:tcBorders>
              <w:top w:val="nil"/>
              <w:left w:val="nil"/>
              <w:bottom w:val="nil"/>
              <w:right w:val="nil"/>
            </w:tcBorders>
            <w:shd w:val="clear" w:color="auto" w:fill="auto"/>
            <w:noWrap/>
            <w:vAlign w:val="bottom"/>
            <w:hideMark/>
          </w:tcPr>
          <w:p w:rsidR="003B637A" w:rsidRPr="008724DC" w:rsidRDefault="009C2FF9" w:rsidP="003022B9">
            <w:pPr>
              <w:rPr>
                <w:b/>
                <w:bCs/>
                <w:sz w:val="18"/>
                <w:szCs w:val="18"/>
              </w:rPr>
            </w:pPr>
            <w:r>
              <w:rPr>
                <w:b/>
                <w:bCs/>
                <w:sz w:val="18"/>
                <w:szCs w:val="18"/>
              </w:rPr>
              <w:t>2022-2024</w:t>
            </w:r>
            <w:r w:rsidR="003B637A" w:rsidRPr="008724DC">
              <w:rPr>
                <w:b/>
                <w:bCs/>
                <w:sz w:val="18"/>
                <w:szCs w:val="18"/>
              </w:rPr>
              <w:t xml:space="preserve"> Total</w:t>
            </w:r>
          </w:p>
        </w:tc>
        <w:tc>
          <w:tcPr>
            <w:tcW w:w="347" w:type="pct"/>
            <w:tcBorders>
              <w:top w:val="nil"/>
              <w:left w:val="nil"/>
              <w:bottom w:val="nil"/>
              <w:right w:val="nil"/>
            </w:tcBorders>
            <w:shd w:val="clear" w:color="auto" w:fill="auto"/>
            <w:noWrap/>
            <w:vAlign w:val="bottom"/>
            <w:hideMark/>
          </w:tcPr>
          <w:p w:rsidR="003B637A" w:rsidRPr="008724DC" w:rsidRDefault="003B637A" w:rsidP="007C33F1">
            <w:pPr>
              <w:jc w:val="center"/>
              <w:rPr>
                <w:b/>
                <w:bCs/>
                <w:sz w:val="18"/>
                <w:szCs w:val="18"/>
              </w:rPr>
            </w:pPr>
          </w:p>
        </w:tc>
        <w:tc>
          <w:tcPr>
            <w:tcW w:w="527" w:type="pct"/>
            <w:tcBorders>
              <w:top w:val="nil"/>
              <w:left w:val="nil"/>
              <w:bottom w:val="nil"/>
              <w:right w:val="nil"/>
            </w:tcBorders>
            <w:shd w:val="clear" w:color="auto" w:fill="auto"/>
            <w:noWrap/>
            <w:vAlign w:val="bottom"/>
          </w:tcPr>
          <w:p w:rsidR="003B637A" w:rsidRPr="008724DC" w:rsidRDefault="00A6704D" w:rsidP="007C33F1">
            <w:pPr>
              <w:jc w:val="right"/>
              <w:rPr>
                <w:b/>
                <w:bCs/>
                <w:sz w:val="18"/>
                <w:szCs w:val="18"/>
              </w:rPr>
            </w:pPr>
            <w:r>
              <w:rPr>
                <w:b/>
                <w:bCs/>
                <w:sz w:val="18"/>
                <w:szCs w:val="18"/>
              </w:rPr>
              <w:t>8,41</w:t>
            </w:r>
            <w:r w:rsidR="002601F3" w:rsidRPr="002601F3">
              <w:rPr>
                <w:b/>
                <w:bCs/>
                <w:sz w:val="18"/>
                <w:szCs w:val="18"/>
              </w:rPr>
              <w:t>0,000</w:t>
            </w:r>
          </w:p>
        </w:tc>
        <w:tc>
          <w:tcPr>
            <w:tcW w:w="529" w:type="pct"/>
            <w:tcBorders>
              <w:top w:val="nil"/>
              <w:left w:val="nil"/>
              <w:bottom w:val="nil"/>
              <w:right w:val="nil"/>
            </w:tcBorders>
            <w:shd w:val="clear" w:color="auto" w:fill="auto"/>
            <w:noWrap/>
            <w:vAlign w:val="bottom"/>
          </w:tcPr>
          <w:p w:rsidR="003B637A" w:rsidRPr="008724DC" w:rsidRDefault="00A6704D" w:rsidP="007C33F1">
            <w:pPr>
              <w:jc w:val="right"/>
              <w:rPr>
                <w:b/>
                <w:bCs/>
                <w:sz w:val="18"/>
                <w:szCs w:val="18"/>
              </w:rPr>
            </w:pPr>
            <w:r>
              <w:rPr>
                <w:b/>
                <w:bCs/>
                <w:sz w:val="18"/>
                <w:szCs w:val="18"/>
              </w:rPr>
              <w:t>8,41</w:t>
            </w:r>
            <w:r w:rsidR="002601F3" w:rsidRPr="002601F3">
              <w:rPr>
                <w:b/>
                <w:bCs/>
                <w:sz w:val="18"/>
                <w:szCs w:val="18"/>
              </w:rPr>
              <w:t>0,000</w:t>
            </w:r>
          </w:p>
        </w:tc>
        <w:tc>
          <w:tcPr>
            <w:tcW w:w="387" w:type="pct"/>
            <w:tcBorders>
              <w:top w:val="nil"/>
              <w:left w:val="nil"/>
              <w:bottom w:val="nil"/>
              <w:right w:val="nil"/>
            </w:tcBorders>
            <w:shd w:val="clear" w:color="auto" w:fill="auto"/>
            <w:noWrap/>
            <w:vAlign w:val="bottom"/>
          </w:tcPr>
          <w:p w:rsidR="003B637A" w:rsidRPr="008724DC" w:rsidRDefault="003B637A" w:rsidP="007C33F1">
            <w:pPr>
              <w:jc w:val="right"/>
              <w:rPr>
                <w:b/>
                <w:bCs/>
                <w:sz w:val="18"/>
                <w:szCs w:val="18"/>
              </w:rPr>
            </w:pPr>
          </w:p>
        </w:tc>
        <w:tc>
          <w:tcPr>
            <w:tcW w:w="378" w:type="pct"/>
            <w:gridSpan w:val="2"/>
            <w:tcBorders>
              <w:top w:val="nil"/>
              <w:left w:val="nil"/>
              <w:bottom w:val="nil"/>
              <w:right w:val="nil"/>
            </w:tcBorders>
            <w:shd w:val="clear" w:color="auto" w:fill="auto"/>
            <w:noWrap/>
            <w:vAlign w:val="bottom"/>
            <w:hideMark/>
          </w:tcPr>
          <w:p w:rsidR="003B637A" w:rsidRPr="008724DC" w:rsidRDefault="003B637A" w:rsidP="007C33F1">
            <w:pPr>
              <w:jc w:val="center"/>
              <w:rPr>
                <w:b/>
                <w:bCs/>
                <w:sz w:val="18"/>
                <w:szCs w:val="18"/>
              </w:rPr>
            </w:pPr>
          </w:p>
        </w:tc>
      </w:tr>
      <w:tr w:rsidR="003B637A" w:rsidRPr="008724DC" w:rsidTr="0024121C">
        <w:trPr>
          <w:trHeight w:val="240"/>
          <w:jc w:val="center"/>
        </w:trPr>
        <w:tc>
          <w:tcPr>
            <w:tcW w:w="5000" w:type="pct"/>
            <w:gridSpan w:val="9"/>
            <w:tcBorders>
              <w:top w:val="nil"/>
              <w:left w:val="nil"/>
              <w:bottom w:val="nil"/>
              <w:right w:val="nil"/>
            </w:tcBorders>
            <w:shd w:val="clear" w:color="auto" w:fill="auto"/>
            <w:noWrap/>
            <w:vAlign w:val="bottom"/>
            <w:hideMark/>
          </w:tcPr>
          <w:p w:rsidR="003B637A" w:rsidRPr="008724DC" w:rsidRDefault="003B637A" w:rsidP="007C33F1">
            <w:pPr>
              <w:jc w:val="center"/>
              <w:rPr>
                <w:b/>
                <w:bCs/>
                <w:sz w:val="18"/>
                <w:szCs w:val="18"/>
              </w:rPr>
            </w:pPr>
          </w:p>
        </w:tc>
      </w:tr>
      <w:tr w:rsidR="003B637A" w:rsidRPr="008724DC" w:rsidTr="0024121C">
        <w:trPr>
          <w:trHeight w:val="255"/>
          <w:jc w:val="center"/>
        </w:trPr>
        <w:tc>
          <w:tcPr>
            <w:tcW w:w="5000" w:type="pct"/>
            <w:gridSpan w:val="9"/>
            <w:tcBorders>
              <w:top w:val="nil"/>
              <w:left w:val="nil"/>
              <w:bottom w:val="nil"/>
              <w:right w:val="nil"/>
            </w:tcBorders>
            <w:shd w:val="clear" w:color="000000" w:fill="D8D8D8"/>
            <w:noWrap/>
            <w:vAlign w:val="bottom"/>
            <w:hideMark/>
          </w:tcPr>
          <w:p w:rsidR="003B637A" w:rsidRPr="008724DC" w:rsidRDefault="003B637A" w:rsidP="007E53A6">
            <w:pPr>
              <w:jc w:val="center"/>
              <w:rPr>
                <w:b/>
                <w:bCs/>
                <w:sz w:val="18"/>
                <w:szCs w:val="18"/>
              </w:rPr>
            </w:pPr>
            <w:r>
              <w:rPr>
                <w:b/>
                <w:bCs/>
                <w:sz w:val="18"/>
                <w:szCs w:val="18"/>
              </w:rPr>
              <w:t>202</w:t>
            </w:r>
            <w:r w:rsidR="007E53A6">
              <w:rPr>
                <w:b/>
                <w:bCs/>
                <w:sz w:val="18"/>
                <w:szCs w:val="18"/>
              </w:rPr>
              <w:t>4</w:t>
            </w:r>
            <w:r>
              <w:rPr>
                <w:b/>
                <w:bCs/>
                <w:sz w:val="18"/>
                <w:szCs w:val="18"/>
              </w:rPr>
              <w:t>-202</w:t>
            </w:r>
            <w:r w:rsidR="007E53A6">
              <w:rPr>
                <w:b/>
                <w:bCs/>
                <w:sz w:val="18"/>
                <w:szCs w:val="18"/>
              </w:rPr>
              <w:t>6</w:t>
            </w:r>
          </w:p>
        </w:tc>
      </w:tr>
      <w:tr w:rsidR="00AF3223" w:rsidRPr="008724DC" w:rsidTr="00E9518E">
        <w:trPr>
          <w:trHeight w:val="240"/>
          <w:jc w:val="center"/>
        </w:trPr>
        <w:tc>
          <w:tcPr>
            <w:tcW w:w="264" w:type="pct"/>
            <w:tcBorders>
              <w:top w:val="nil"/>
              <w:left w:val="nil"/>
              <w:bottom w:val="nil"/>
              <w:right w:val="nil"/>
            </w:tcBorders>
            <w:shd w:val="clear" w:color="auto" w:fill="auto"/>
            <w:noWrap/>
            <w:vAlign w:val="bottom"/>
            <w:hideMark/>
          </w:tcPr>
          <w:p w:rsidR="003B637A" w:rsidRPr="008724DC" w:rsidRDefault="003B637A" w:rsidP="007C33F1">
            <w:pPr>
              <w:jc w:val="center"/>
              <w:rPr>
                <w:sz w:val="18"/>
                <w:szCs w:val="18"/>
              </w:rPr>
            </w:pPr>
          </w:p>
        </w:tc>
        <w:tc>
          <w:tcPr>
            <w:tcW w:w="222" w:type="pct"/>
            <w:tcBorders>
              <w:top w:val="nil"/>
              <w:left w:val="nil"/>
              <w:bottom w:val="nil"/>
              <w:right w:val="nil"/>
            </w:tcBorders>
            <w:shd w:val="clear" w:color="auto" w:fill="auto"/>
            <w:noWrap/>
            <w:vAlign w:val="bottom"/>
            <w:hideMark/>
          </w:tcPr>
          <w:p w:rsidR="003B637A" w:rsidRPr="008724DC" w:rsidRDefault="003B637A" w:rsidP="007C33F1">
            <w:pPr>
              <w:jc w:val="center"/>
              <w:rPr>
                <w:sz w:val="18"/>
                <w:szCs w:val="18"/>
              </w:rPr>
            </w:pPr>
          </w:p>
        </w:tc>
        <w:tc>
          <w:tcPr>
            <w:tcW w:w="2346" w:type="pct"/>
            <w:tcBorders>
              <w:top w:val="nil"/>
              <w:left w:val="nil"/>
              <w:bottom w:val="nil"/>
              <w:right w:val="nil"/>
            </w:tcBorders>
            <w:shd w:val="clear" w:color="auto" w:fill="auto"/>
            <w:noWrap/>
            <w:vAlign w:val="bottom"/>
            <w:hideMark/>
          </w:tcPr>
          <w:p w:rsidR="003B637A" w:rsidRPr="008724DC" w:rsidRDefault="003B637A" w:rsidP="007C33F1">
            <w:pPr>
              <w:rPr>
                <w:sz w:val="18"/>
                <w:szCs w:val="18"/>
              </w:rPr>
            </w:pPr>
            <w:r>
              <w:rPr>
                <w:sz w:val="18"/>
                <w:szCs w:val="18"/>
              </w:rPr>
              <w:t xml:space="preserve">DOA </w:t>
            </w:r>
            <w:r w:rsidRPr="008724DC">
              <w:rPr>
                <w:sz w:val="18"/>
                <w:szCs w:val="18"/>
              </w:rPr>
              <w:t>Aircraft Major Maintenance Pool</w:t>
            </w:r>
            <w:r w:rsidR="002601F3">
              <w:rPr>
                <w:sz w:val="18"/>
                <w:szCs w:val="18"/>
              </w:rPr>
              <w:t xml:space="preserve"> 2022-2024</w:t>
            </w:r>
          </w:p>
        </w:tc>
        <w:tc>
          <w:tcPr>
            <w:tcW w:w="347" w:type="pct"/>
            <w:tcBorders>
              <w:top w:val="nil"/>
              <w:left w:val="nil"/>
              <w:bottom w:val="nil"/>
              <w:right w:val="nil"/>
            </w:tcBorders>
            <w:shd w:val="clear" w:color="auto" w:fill="auto"/>
            <w:noWrap/>
            <w:vAlign w:val="bottom"/>
            <w:hideMark/>
          </w:tcPr>
          <w:p w:rsidR="003B637A" w:rsidRPr="008724DC" w:rsidRDefault="003B637A" w:rsidP="007C33F1">
            <w:pPr>
              <w:jc w:val="center"/>
              <w:rPr>
                <w:sz w:val="18"/>
                <w:szCs w:val="18"/>
              </w:rPr>
            </w:pPr>
            <w:r w:rsidRPr="008724DC">
              <w:rPr>
                <w:sz w:val="18"/>
                <w:szCs w:val="18"/>
              </w:rPr>
              <w:t>EQ</w:t>
            </w:r>
          </w:p>
        </w:tc>
        <w:tc>
          <w:tcPr>
            <w:tcW w:w="527" w:type="pct"/>
            <w:tcBorders>
              <w:top w:val="nil"/>
              <w:left w:val="nil"/>
              <w:bottom w:val="nil"/>
              <w:right w:val="nil"/>
            </w:tcBorders>
            <w:shd w:val="clear" w:color="auto" w:fill="auto"/>
            <w:noWrap/>
            <w:vAlign w:val="bottom"/>
            <w:hideMark/>
          </w:tcPr>
          <w:p w:rsidR="003B637A" w:rsidRPr="008724DC" w:rsidRDefault="003B637A" w:rsidP="002601F3">
            <w:pPr>
              <w:jc w:val="right"/>
              <w:rPr>
                <w:sz w:val="18"/>
                <w:szCs w:val="18"/>
              </w:rPr>
            </w:pPr>
            <w:r>
              <w:rPr>
                <w:sz w:val="18"/>
                <w:szCs w:val="18"/>
              </w:rPr>
              <w:t>1,</w:t>
            </w:r>
            <w:r w:rsidR="002601F3">
              <w:rPr>
                <w:sz w:val="18"/>
                <w:szCs w:val="18"/>
              </w:rPr>
              <w:t>6</w:t>
            </w:r>
            <w:r w:rsidR="00F17CE7">
              <w:rPr>
                <w:sz w:val="18"/>
                <w:szCs w:val="18"/>
              </w:rPr>
              <w:t>0</w:t>
            </w:r>
            <w:r>
              <w:rPr>
                <w:sz w:val="18"/>
                <w:szCs w:val="18"/>
              </w:rPr>
              <w:t>0</w:t>
            </w:r>
            <w:r w:rsidRPr="008724DC">
              <w:rPr>
                <w:sz w:val="18"/>
                <w:szCs w:val="18"/>
              </w:rPr>
              <w:t>,000</w:t>
            </w:r>
          </w:p>
        </w:tc>
        <w:tc>
          <w:tcPr>
            <w:tcW w:w="529" w:type="pct"/>
            <w:tcBorders>
              <w:top w:val="nil"/>
              <w:left w:val="nil"/>
              <w:bottom w:val="nil"/>
              <w:right w:val="nil"/>
            </w:tcBorders>
            <w:shd w:val="clear" w:color="auto" w:fill="auto"/>
            <w:noWrap/>
            <w:vAlign w:val="bottom"/>
            <w:hideMark/>
          </w:tcPr>
          <w:p w:rsidR="003B637A" w:rsidRPr="008724DC" w:rsidRDefault="003B637A" w:rsidP="002601F3">
            <w:pPr>
              <w:jc w:val="right"/>
              <w:rPr>
                <w:sz w:val="18"/>
                <w:szCs w:val="18"/>
              </w:rPr>
            </w:pPr>
            <w:r>
              <w:rPr>
                <w:sz w:val="18"/>
                <w:szCs w:val="18"/>
              </w:rPr>
              <w:t>1,</w:t>
            </w:r>
            <w:r w:rsidR="002601F3">
              <w:rPr>
                <w:sz w:val="18"/>
                <w:szCs w:val="18"/>
              </w:rPr>
              <w:t>6</w:t>
            </w:r>
            <w:r w:rsidR="00F17CE7">
              <w:rPr>
                <w:sz w:val="18"/>
                <w:szCs w:val="18"/>
              </w:rPr>
              <w:t>0</w:t>
            </w:r>
            <w:r w:rsidRPr="008724DC">
              <w:rPr>
                <w:sz w:val="18"/>
                <w:szCs w:val="18"/>
              </w:rPr>
              <w:t>0,000</w:t>
            </w:r>
          </w:p>
        </w:tc>
        <w:tc>
          <w:tcPr>
            <w:tcW w:w="387" w:type="pct"/>
            <w:tcBorders>
              <w:top w:val="nil"/>
              <w:left w:val="nil"/>
              <w:bottom w:val="nil"/>
              <w:right w:val="nil"/>
            </w:tcBorders>
            <w:shd w:val="clear" w:color="auto" w:fill="auto"/>
            <w:noWrap/>
            <w:vAlign w:val="bottom"/>
            <w:hideMark/>
          </w:tcPr>
          <w:p w:rsidR="003B637A" w:rsidRPr="008724DC" w:rsidRDefault="003B637A" w:rsidP="007C33F1">
            <w:pPr>
              <w:jc w:val="right"/>
              <w:rPr>
                <w:b/>
                <w:bCs/>
                <w:sz w:val="18"/>
                <w:szCs w:val="18"/>
              </w:rPr>
            </w:pPr>
          </w:p>
        </w:tc>
        <w:tc>
          <w:tcPr>
            <w:tcW w:w="378" w:type="pct"/>
            <w:gridSpan w:val="2"/>
            <w:tcBorders>
              <w:top w:val="nil"/>
              <w:left w:val="nil"/>
              <w:bottom w:val="nil"/>
              <w:right w:val="nil"/>
            </w:tcBorders>
            <w:shd w:val="clear" w:color="auto" w:fill="auto"/>
            <w:noWrap/>
            <w:vAlign w:val="bottom"/>
            <w:hideMark/>
          </w:tcPr>
          <w:p w:rsidR="003B637A" w:rsidRPr="008724DC" w:rsidRDefault="003B637A" w:rsidP="007C33F1">
            <w:pPr>
              <w:jc w:val="center"/>
              <w:rPr>
                <w:b/>
                <w:bCs/>
                <w:sz w:val="18"/>
                <w:szCs w:val="18"/>
              </w:rPr>
            </w:pPr>
          </w:p>
        </w:tc>
      </w:tr>
      <w:tr w:rsidR="00AF3223" w:rsidRPr="008724DC" w:rsidTr="00E9518E">
        <w:trPr>
          <w:trHeight w:val="240"/>
          <w:jc w:val="center"/>
        </w:trPr>
        <w:tc>
          <w:tcPr>
            <w:tcW w:w="264" w:type="pct"/>
            <w:tcBorders>
              <w:top w:val="nil"/>
              <w:left w:val="nil"/>
              <w:bottom w:val="nil"/>
              <w:right w:val="nil"/>
            </w:tcBorders>
            <w:shd w:val="clear" w:color="auto" w:fill="auto"/>
            <w:noWrap/>
            <w:vAlign w:val="bottom"/>
          </w:tcPr>
          <w:p w:rsidR="00A6704D" w:rsidRPr="008724DC" w:rsidRDefault="00A6704D" w:rsidP="00A6704D">
            <w:pPr>
              <w:jc w:val="center"/>
              <w:rPr>
                <w:sz w:val="18"/>
                <w:szCs w:val="18"/>
              </w:rPr>
            </w:pPr>
          </w:p>
        </w:tc>
        <w:tc>
          <w:tcPr>
            <w:tcW w:w="222" w:type="pct"/>
            <w:tcBorders>
              <w:top w:val="nil"/>
              <w:left w:val="nil"/>
              <w:bottom w:val="nil"/>
              <w:right w:val="nil"/>
            </w:tcBorders>
            <w:shd w:val="clear" w:color="auto" w:fill="auto"/>
            <w:noWrap/>
            <w:vAlign w:val="bottom"/>
          </w:tcPr>
          <w:p w:rsidR="00A6704D" w:rsidRPr="008724DC" w:rsidRDefault="00A6704D" w:rsidP="00A6704D">
            <w:pPr>
              <w:jc w:val="center"/>
              <w:rPr>
                <w:sz w:val="18"/>
                <w:szCs w:val="18"/>
              </w:rPr>
            </w:pPr>
          </w:p>
        </w:tc>
        <w:tc>
          <w:tcPr>
            <w:tcW w:w="2346" w:type="pct"/>
            <w:tcBorders>
              <w:top w:val="nil"/>
              <w:left w:val="nil"/>
              <w:bottom w:val="nil"/>
              <w:right w:val="nil"/>
            </w:tcBorders>
            <w:shd w:val="clear" w:color="auto" w:fill="auto"/>
            <w:noWrap/>
            <w:vAlign w:val="bottom"/>
          </w:tcPr>
          <w:p w:rsidR="00A6704D" w:rsidRPr="008724DC" w:rsidRDefault="00A6704D" w:rsidP="00A6704D">
            <w:pPr>
              <w:rPr>
                <w:sz w:val="18"/>
                <w:szCs w:val="18"/>
              </w:rPr>
            </w:pPr>
            <w:r>
              <w:rPr>
                <w:sz w:val="18"/>
                <w:szCs w:val="18"/>
              </w:rPr>
              <w:t xml:space="preserve">DOA </w:t>
            </w:r>
            <w:r w:rsidRPr="008724DC">
              <w:rPr>
                <w:sz w:val="18"/>
                <w:szCs w:val="18"/>
              </w:rPr>
              <w:t xml:space="preserve">Construct </w:t>
            </w:r>
            <w:r>
              <w:rPr>
                <w:sz w:val="18"/>
                <w:szCs w:val="18"/>
              </w:rPr>
              <w:t xml:space="preserve">One Aircraft </w:t>
            </w:r>
            <w:r w:rsidRPr="000D16C5">
              <w:rPr>
                <w:sz w:val="18"/>
                <w:szCs w:val="18"/>
              </w:rPr>
              <w:t>Maintenance Hangar</w:t>
            </w:r>
          </w:p>
        </w:tc>
        <w:tc>
          <w:tcPr>
            <w:tcW w:w="347" w:type="pct"/>
            <w:tcBorders>
              <w:top w:val="nil"/>
              <w:left w:val="nil"/>
              <w:bottom w:val="nil"/>
              <w:right w:val="nil"/>
            </w:tcBorders>
            <w:shd w:val="clear" w:color="auto" w:fill="auto"/>
            <w:noWrap/>
            <w:vAlign w:val="bottom"/>
          </w:tcPr>
          <w:p w:rsidR="00A6704D" w:rsidRPr="008724DC" w:rsidRDefault="00A6704D" w:rsidP="00A6704D">
            <w:pPr>
              <w:jc w:val="center"/>
              <w:rPr>
                <w:sz w:val="18"/>
                <w:szCs w:val="18"/>
              </w:rPr>
            </w:pPr>
            <w:r w:rsidRPr="008724DC">
              <w:rPr>
                <w:sz w:val="18"/>
                <w:szCs w:val="18"/>
              </w:rPr>
              <w:t>C-O</w:t>
            </w:r>
          </w:p>
        </w:tc>
        <w:tc>
          <w:tcPr>
            <w:tcW w:w="527" w:type="pct"/>
            <w:tcBorders>
              <w:top w:val="nil"/>
              <w:left w:val="nil"/>
              <w:bottom w:val="nil"/>
              <w:right w:val="nil"/>
            </w:tcBorders>
            <w:shd w:val="clear" w:color="auto" w:fill="auto"/>
            <w:noWrap/>
            <w:vAlign w:val="bottom"/>
          </w:tcPr>
          <w:p w:rsidR="00A6704D" w:rsidRPr="008724DC" w:rsidRDefault="00A6704D" w:rsidP="00A6704D">
            <w:pPr>
              <w:jc w:val="right"/>
              <w:rPr>
                <w:sz w:val="18"/>
                <w:szCs w:val="18"/>
              </w:rPr>
            </w:pPr>
            <w:r>
              <w:rPr>
                <w:sz w:val="18"/>
                <w:szCs w:val="18"/>
              </w:rPr>
              <w:t>1,25</w:t>
            </w:r>
            <w:r w:rsidRPr="008724DC">
              <w:rPr>
                <w:sz w:val="18"/>
                <w:szCs w:val="18"/>
              </w:rPr>
              <w:t>0,000</w:t>
            </w:r>
          </w:p>
        </w:tc>
        <w:tc>
          <w:tcPr>
            <w:tcW w:w="529" w:type="pct"/>
            <w:tcBorders>
              <w:top w:val="nil"/>
              <w:left w:val="nil"/>
              <w:bottom w:val="nil"/>
              <w:right w:val="nil"/>
            </w:tcBorders>
            <w:shd w:val="clear" w:color="auto" w:fill="auto"/>
            <w:noWrap/>
            <w:vAlign w:val="bottom"/>
          </w:tcPr>
          <w:p w:rsidR="00A6704D" w:rsidRPr="008724DC" w:rsidRDefault="00A6704D" w:rsidP="00A6704D">
            <w:pPr>
              <w:jc w:val="right"/>
              <w:rPr>
                <w:sz w:val="18"/>
                <w:szCs w:val="18"/>
              </w:rPr>
            </w:pPr>
            <w:r>
              <w:rPr>
                <w:sz w:val="18"/>
                <w:szCs w:val="18"/>
              </w:rPr>
              <w:t>1,25</w:t>
            </w:r>
            <w:r w:rsidRPr="008724DC">
              <w:rPr>
                <w:sz w:val="18"/>
                <w:szCs w:val="18"/>
              </w:rPr>
              <w:t>0,000</w:t>
            </w:r>
          </w:p>
        </w:tc>
        <w:tc>
          <w:tcPr>
            <w:tcW w:w="387" w:type="pct"/>
            <w:tcBorders>
              <w:top w:val="nil"/>
              <w:left w:val="nil"/>
              <w:bottom w:val="nil"/>
              <w:right w:val="nil"/>
            </w:tcBorders>
            <w:shd w:val="clear" w:color="auto" w:fill="auto"/>
            <w:noWrap/>
            <w:vAlign w:val="bottom"/>
          </w:tcPr>
          <w:p w:rsidR="00A6704D" w:rsidRPr="008724DC" w:rsidRDefault="00A6704D" w:rsidP="00A6704D">
            <w:pPr>
              <w:jc w:val="right"/>
              <w:rPr>
                <w:b/>
                <w:bCs/>
                <w:sz w:val="18"/>
                <w:szCs w:val="18"/>
              </w:rPr>
            </w:pPr>
          </w:p>
        </w:tc>
        <w:tc>
          <w:tcPr>
            <w:tcW w:w="378" w:type="pct"/>
            <w:gridSpan w:val="2"/>
            <w:tcBorders>
              <w:top w:val="nil"/>
              <w:left w:val="nil"/>
              <w:bottom w:val="nil"/>
              <w:right w:val="nil"/>
            </w:tcBorders>
            <w:shd w:val="clear" w:color="auto" w:fill="auto"/>
            <w:noWrap/>
            <w:vAlign w:val="bottom"/>
          </w:tcPr>
          <w:p w:rsidR="00A6704D" w:rsidRPr="008724DC" w:rsidRDefault="00A6704D" w:rsidP="00A6704D">
            <w:pPr>
              <w:jc w:val="center"/>
              <w:rPr>
                <w:b/>
                <w:bCs/>
                <w:sz w:val="18"/>
                <w:szCs w:val="18"/>
              </w:rPr>
            </w:pPr>
          </w:p>
        </w:tc>
      </w:tr>
      <w:tr w:rsidR="00AF3223" w:rsidRPr="008724DC" w:rsidTr="00E9518E">
        <w:trPr>
          <w:trHeight w:val="240"/>
          <w:jc w:val="center"/>
        </w:trPr>
        <w:tc>
          <w:tcPr>
            <w:tcW w:w="264" w:type="pct"/>
            <w:tcBorders>
              <w:top w:val="nil"/>
              <w:left w:val="nil"/>
              <w:bottom w:val="nil"/>
              <w:right w:val="nil"/>
            </w:tcBorders>
            <w:shd w:val="clear" w:color="auto" w:fill="auto"/>
            <w:noWrap/>
            <w:vAlign w:val="bottom"/>
          </w:tcPr>
          <w:p w:rsidR="00A6704D" w:rsidRPr="008724DC" w:rsidRDefault="00A6704D" w:rsidP="00A6704D">
            <w:pPr>
              <w:jc w:val="center"/>
              <w:rPr>
                <w:sz w:val="18"/>
                <w:szCs w:val="18"/>
              </w:rPr>
            </w:pPr>
          </w:p>
        </w:tc>
        <w:tc>
          <w:tcPr>
            <w:tcW w:w="222" w:type="pct"/>
            <w:tcBorders>
              <w:top w:val="nil"/>
              <w:left w:val="nil"/>
              <w:bottom w:val="nil"/>
              <w:right w:val="nil"/>
            </w:tcBorders>
            <w:shd w:val="clear" w:color="auto" w:fill="auto"/>
            <w:noWrap/>
            <w:vAlign w:val="bottom"/>
          </w:tcPr>
          <w:p w:rsidR="00A6704D" w:rsidRPr="008724DC" w:rsidRDefault="00A6704D" w:rsidP="00A6704D">
            <w:pPr>
              <w:jc w:val="center"/>
              <w:rPr>
                <w:sz w:val="18"/>
                <w:szCs w:val="18"/>
              </w:rPr>
            </w:pPr>
          </w:p>
        </w:tc>
        <w:tc>
          <w:tcPr>
            <w:tcW w:w="2346" w:type="pct"/>
            <w:tcBorders>
              <w:top w:val="nil"/>
              <w:left w:val="nil"/>
              <w:bottom w:val="nil"/>
              <w:right w:val="nil"/>
            </w:tcBorders>
            <w:shd w:val="clear" w:color="auto" w:fill="auto"/>
            <w:noWrap/>
            <w:vAlign w:val="bottom"/>
          </w:tcPr>
          <w:p w:rsidR="00A6704D" w:rsidRDefault="00A6704D" w:rsidP="00A6704D">
            <w:pPr>
              <w:rPr>
                <w:sz w:val="18"/>
                <w:szCs w:val="18"/>
              </w:rPr>
            </w:pPr>
            <w:r>
              <w:rPr>
                <w:sz w:val="18"/>
                <w:szCs w:val="18"/>
              </w:rPr>
              <w:t xml:space="preserve">DOA </w:t>
            </w:r>
            <w:r w:rsidRPr="00A6704D">
              <w:rPr>
                <w:sz w:val="18"/>
                <w:szCs w:val="18"/>
              </w:rPr>
              <w:t>Const</w:t>
            </w:r>
            <w:r>
              <w:rPr>
                <w:sz w:val="18"/>
                <w:szCs w:val="18"/>
              </w:rPr>
              <w:t>ruct Two Medium Sized Box Hangars</w:t>
            </w:r>
          </w:p>
        </w:tc>
        <w:tc>
          <w:tcPr>
            <w:tcW w:w="347" w:type="pct"/>
            <w:tcBorders>
              <w:top w:val="nil"/>
              <w:left w:val="nil"/>
              <w:bottom w:val="nil"/>
              <w:right w:val="nil"/>
            </w:tcBorders>
            <w:shd w:val="clear" w:color="auto" w:fill="auto"/>
            <w:noWrap/>
            <w:vAlign w:val="bottom"/>
          </w:tcPr>
          <w:p w:rsidR="00A6704D" w:rsidRPr="008724DC" w:rsidRDefault="00A6704D" w:rsidP="00A6704D">
            <w:pPr>
              <w:jc w:val="center"/>
              <w:rPr>
                <w:sz w:val="18"/>
                <w:szCs w:val="18"/>
              </w:rPr>
            </w:pPr>
            <w:r w:rsidRPr="00A6704D">
              <w:rPr>
                <w:sz w:val="18"/>
                <w:szCs w:val="18"/>
              </w:rPr>
              <w:t>C-O</w:t>
            </w:r>
          </w:p>
        </w:tc>
        <w:tc>
          <w:tcPr>
            <w:tcW w:w="527" w:type="pct"/>
            <w:tcBorders>
              <w:top w:val="nil"/>
              <w:left w:val="nil"/>
              <w:bottom w:val="nil"/>
              <w:right w:val="nil"/>
            </w:tcBorders>
            <w:shd w:val="clear" w:color="auto" w:fill="auto"/>
            <w:noWrap/>
            <w:vAlign w:val="bottom"/>
          </w:tcPr>
          <w:p w:rsidR="00A6704D" w:rsidRDefault="00A6704D" w:rsidP="00A6704D">
            <w:pPr>
              <w:jc w:val="right"/>
              <w:rPr>
                <w:sz w:val="18"/>
                <w:szCs w:val="18"/>
              </w:rPr>
            </w:pPr>
            <w:r w:rsidRPr="00A6704D">
              <w:rPr>
                <w:sz w:val="18"/>
                <w:szCs w:val="18"/>
              </w:rPr>
              <w:t>1,500,000</w:t>
            </w:r>
          </w:p>
        </w:tc>
        <w:tc>
          <w:tcPr>
            <w:tcW w:w="529" w:type="pct"/>
            <w:tcBorders>
              <w:top w:val="nil"/>
              <w:left w:val="nil"/>
              <w:bottom w:val="nil"/>
              <w:right w:val="nil"/>
            </w:tcBorders>
            <w:shd w:val="clear" w:color="auto" w:fill="auto"/>
            <w:noWrap/>
            <w:vAlign w:val="bottom"/>
          </w:tcPr>
          <w:p w:rsidR="00A6704D" w:rsidRDefault="00A6704D" w:rsidP="00A6704D">
            <w:pPr>
              <w:jc w:val="right"/>
              <w:rPr>
                <w:sz w:val="18"/>
                <w:szCs w:val="18"/>
              </w:rPr>
            </w:pPr>
            <w:r w:rsidRPr="00A6704D">
              <w:rPr>
                <w:sz w:val="18"/>
                <w:szCs w:val="18"/>
              </w:rPr>
              <w:t>1,500,000</w:t>
            </w:r>
          </w:p>
        </w:tc>
        <w:tc>
          <w:tcPr>
            <w:tcW w:w="387" w:type="pct"/>
            <w:tcBorders>
              <w:top w:val="nil"/>
              <w:left w:val="nil"/>
              <w:bottom w:val="nil"/>
              <w:right w:val="nil"/>
            </w:tcBorders>
            <w:shd w:val="clear" w:color="auto" w:fill="auto"/>
            <w:noWrap/>
            <w:vAlign w:val="bottom"/>
          </w:tcPr>
          <w:p w:rsidR="00A6704D" w:rsidRPr="008724DC" w:rsidRDefault="00A6704D" w:rsidP="00A6704D">
            <w:pPr>
              <w:jc w:val="right"/>
              <w:rPr>
                <w:b/>
                <w:bCs/>
                <w:sz w:val="18"/>
                <w:szCs w:val="18"/>
              </w:rPr>
            </w:pPr>
          </w:p>
        </w:tc>
        <w:tc>
          <w:tcPr>
            <w:tcW w:w="378" w:type="pct"/>
            <w:gridSpan w:val="2"/>
            <w:tcBorders>
              <w:top w:val="nil"/>
              <w:left w:val="nil"/>
              <w:bottom w:val="nil"/>
              <w:right w:val="nil"/>
            </w:tcBorders>
            <w:shd w:val="clear" w:color="auto" w:fill="auto"/>
            <w:noWrap/>
            <w:vAlign w:val="bottom"/>
          </w:tcPr>
          <w:p w:rsidR="00A6704D" w:rsidRPr="008724DC" w:rsidRDefault="00A6704D" w:rsidP="00A6704D">
            <w:pPr>
              <w:jc w:val="center"/>
              <w:rPr>
                <w:b/>
                <w:bCs/>
                <w:sz w:val="18"/>
                <w:szCs w:val="18"/>
              </w:rPr>
            </w:pPr>
          </w:p>
        </w:tc>
      </w:tr>
      <w:tr w:rsidR="00AF3223" w:rsidRPr="008724DC" w:rsidTr="00E9518E">
        <w:trPr>
          <w:trHeight w:val="240"/>
          <w:jc w:val="center"/>
        </w:trPr>
        <w:tc>
          <w:tcPr>
            <w:tcW w:w="264" w:type="pct"/>
            <w:tcBorders>
              <w:top w:val="nil"/>
              <w:left w:val="nil"/>
              <w:bottom w:val="nil"/>
              <w:right w:val="nil"/>
            </w:tcBorders>
            <w:shd w:val="clear" w:color="auto" w:fill="auto"/>
            <w:noWrap/>
            <w:vAlign w:val="bottom"/>
          </w:tcPr>
          <w:p w:rsidR="00A6704D" w:rsidRPr="008724DC" w:rsidRDefault="00A6704D" w:rsidP="00A6704D">
            <w:pPr>
              <w:jc w:val="center"/>
              <w:rPr>
                <w:sz w:val="18"/>
                <w:szCs w:val="18"/>
              </w:rPr>
            </w:pPr>
          </w:p>
        </w:tc>
        <w:tc>
          <w:tcPr>
            <w:tcW w:w="222" w:type="pct"/>
            <w:tcBorders>
              <w:top w:val="nil"/>
              <w:left w:val="nil"/>
              <w:bottom w:val="nil"/>
              <w:right w:val="nil"/>
            </w:tcBorders>
            <w:shd w:val="clear" w:color="auto" w:fill="auto"/>
            <w:noWrap/>
            <w:vAlign w:val="bottom"/>
          </w:tcPr>
          <w:p w:rsidR="00A6704D" w:rsidRPr="008724DC" w:rsidRDefault="00A6704D" w:rsidP="00A6704D">
            <w:pPr>
              <w:jc w:val="center"/>
              <w:rPr>
                <w:sz w:val="18"/>
                <w:szCs w:val="18"/>
              </w:rPr>
            </w:pPr>
          </w:p>
        </w:tc>
        <w:tc>
          <w:tcPr>
            <w:tcW w:w="2346" w:type="pct"/>
            <w:tcBorders>
              <w:top w:val="nil"/>
              <w:left w:val="nil"/>
              <w:bottom w:val="nil"/>
              <w:right w:val="nil"/>
            </w:tcBorders>
            <w:shd w:val="clear" w:color="auto" w:fill="auto"/>
            <w:noWrap/>
            <w:vAlign w:val="bottom"/>
          </w:tcPr>
          <w:p w:rsidR="00A6704D" w:rsidRDefault="00A6704D" w:rsidP="00A6704D">
            <w:pPr>
              <w:rPr>
                <w:sz w:val="18"/>
                <w:szCs w:val="18"/>
              </w:rPr>
            </w:pPr>
            <w:r>
              <w:rPr>
                <w:sz w:val="18"/>
                <w:szCs w:val="18"/>
              </w:rPr>
              <w:t xml:space="preserve">DOA </w:t>
            </w:r>
            <w:r w:rsidRPr="00A6704D">
              <w:rPr>
                <w:sz w:val="18"/>
                <w:szCs w:val="18"/>
              </w:rPr>
              <w:t>Right Eng</w:t>
            </w:r>
            <w:r>
              <w:rPr>
                <w:sz w:val="18"/>
                <w:szCs w:val="18"/>
              </w:rPr>
              <w:t>ine Overhaul on KSP LearJet 35A</w:t>
            </w:r>
          </w:p>
        </w:tc>
        <w:tc>
          <w:tcPr>
            <w:tcW w:w="347" w:type="pct"/>
            <w:tcBorders>
              <w:top w:val="nil"/>
              <w:left w:val="nil"/>
              <w:bottom w:val="nil"/>
              <w:right w:val="nil"/>
            </w:tcBorders>
            <w:shd w:val="clear" w:color="auto" w:fill="auto"/>
            <w:noWrap/>
            <w:vAlign w:val="bottom"/>
          </w:tcPr>
          <w:p w:rsidR="00A6704D" w:rsidRPr="008724DC" w:rsidRDefault="00A6704D" w:rsidP="00A6704D">
            <w:pPr>
              <w:jc w:val="center"/>
              <w:rPr>
                <w:sz w:val="18"/>
                <w:szCs w:val="18"/>
              </w:rPr>
            </w:pPr>
            <w:r w:rsidRPr="00A6704D">
              <w:rPr>
                <w:sz w:val="18"/>
                <w:szCs w:val="18"/>
              </w:rPr>
              <w:t>EQ</w:t>
            </w:r>
          </w:p>
        </w:tc>
        <w:tc>
          <w:tcPr>
            <w:tcW w:w="527" w:type="pct"/>
            <w:tcBorders>
              <w:top w:val="nil"/>
              <w:left w:val="nil"/>
              <w:bottom w:val="nil"/>
              <w:right w:val="nil"/>
            </w:tcBorders>
            <w:shd w:val="clear" w:color="auto" w:fill="auto"/>
            <w:noWrap/>
            <w:vAlign w:val="bottom"/>
          </w:tcPr>
          <w:p w:rsidR="00A6704D" w:rsidRDefault="00A6704D" w:rsidP="00A6704D">
            <w:pPr>
              <w:jc w:val="right"/>
              <w:rPr>
                <w:sz w:val="18"/>
                <w:szCs w:val="18"/>
              </w:rPr>
            </w:pPr>
            <w:r w:rsidRPr="00A6704D">
              <w:rPr>
                <w:sz w:val="18"/>
                <w:szCs w:val="18"/>
              </w:rPr>
              <w:t>600,000</w:t>
            </w:r>
          </w:p>
        </w:tc>
        <w:tc>
          <w:tcPr>
            <w:tcW w:w="529" w:type="pct"/>
            <w:tcBorders>
              <w:top w:val="nil"/>
              <w:left w:val="nil"/>
              <w:bottom w:val="nil"/>
              <w:right w:val="nil"/>
            </w:tcBorders>
            <w:shd w:val="clear" w:color="auto" w:fill="auto"/>
            <w:noWrap/>
            <w:vAlign w:val="bottom"/>
          </w:tcPr>
          <w:p w:rsidR="00A6704D" w:rsidRDefault="00A6704D" w:rsidP="00A6704D">
            <w:pPr>
              <w:jc w:val="right"/>
              <w:rPr>
                <w:sz w:val="18"/>
                <w:szCs w:val="18"/>
              </w:rPr>
            </w:pPr>
            <w:r w:rsidRPr="00A6704D">
              <w:rPr>
                <w:sz w:val="18"/>
                <w:szCs w:val="18"/>
              </w:rPr>
              <w:t>600,000</w:t>
            </w:r>
          </w:p>
        </w:tc>
        <w:tc>
          <w:tcPr>
            <w:tcW w:w="387" w:type="pct"/>
            <w:tcBorders>
              <w:top w:val="nil"/>
              <w:left w:val="nil"/>
              <w:bottom w:val="nil"/>
              <w:right w:val="nil"/>
            </w:tcBorders>
            <w:shd w:val="clear" w:color="auto" w:fill="auto"/>
            <w:noWrap/>
            <w:vAlign w:val="bottom"/>
          </w:tcPr>
          <w:p w:rsidR="00A6704D" w:rsidRPr="008724DC" w:rsidRDefault="00A6704D" w:rsidP="00A6704D">
            <w:pPr>
              <w:jc w:val="right"/>
              <w:rPr>
                <w:b/>
                <w:bCs/>
                <w:sz w:val="18"/>
                <w:szCs w:val="18"/>
              </w:rPr>
            </w:pPr>
          </w:p>
        </w:tc>
        <w:tc>
          <w:tcPr>
            <w:tcW w:w="378" w:type="pct"/>
            <w:gridSpan w:val="2"/>
            <w:tcBorders>
              <w:top w:val="nil"/>
              <w:left w:val="nil"/>
              <w:bottom w:val="nil"/>
              <w:right w:val="nil"/>
            </w:tcBorders>
            <w:shd w:val="clear" w:color="auto" w:fill="auto"/>
            <w:noWrap/>
            <w:vAlign w:val="bottom"/>
          </w:tcPr>
          <w:p w:rsidR="00A6704D" w:rsidRPr="008724DC" w:rsidRDefault="00A6704D" w:rsidP="00A6704D">
            <w:pPr>
              <w:jc w:val="center"/>
              <w:rPr>
                <w:b/>
                <w:bCs/>
                <w:sz w:val="18"/>
                <w:szCs w:val="18"/>
              </w:rPr>
            </w:pPr>
          </w:p>
        </w:tc>
      </w:tr>
      <w:tr w:rsidR="00AF3223" w:rsidRPr="008724DC" w:rsidTr="00E9518E">
        <w:trPr>
          <w:trHeight w:val="240"/>
          <w:jc w:val="center"/>
        </w:trPr>
        <w:tc>
          <w:tcPr>
            <w:tcW w:w="264" w:type="pct"/>
            <w:tcBorders>
              <w:top w:val="nil"/>
              <w:left w:val="nil"/>
              <w:bottom w:val="nil"/>
              <w:right w:val="nil"/>
            </w:tcBorders>
            <w:shd w:val="clear" w:color="auto" w:fill="auto"/>
            <w:noWrap/>
            <w:vAlign w:val="bottom"/>
            <w:hideMark/>
          </w:tcPr>
          <w:p w:rsidR="00A6704D" w:rsidRPr="008724DC" w:rsidRDefault="00A6704D" w:rsidP="00A6704D">
            <w:pPr>
              <w:jc w:val="center"/>
              <w:rPr>
                <w:sz w:val="18"/>
                <w:szCs w:val="18"/>
              </w:rPr>
            </w:pPr>
          </w:p>
        </w:tc>
        <w:tc>
          <w:tcPr>
            <w:tcW w:w="222" w:type="pct"/>
            <w:tcBorders>
              <w:top w:val="nil"/>
              <w:left w:val="nil"/>
              <w:bottom w:val="nil"/>
              <w:right w:val="nil"/>
            </w:tcBorders>
            <w:shd w:val="clear" w:color="auto" w:fill="auto"/>
            <w:noWrap/>
            <w:vAlign w:val="bottom"/>
            <w:hideMark/>
          </w:tcPr>
          <w:p w:rsidR="00A6704D" w:rsidRPr="008724DC" w:rsidRDefault="00A6704D" w:rsidP="00A6704D">
            <w:pPr>
              <w:jc w:val="center"/>
              <w:rPr>
                <w:sz w:val="18"/>
                <w:szCs w:val="18"/>
              </w:rPr>
            </w:pPr>
          </w:p>
        </w:tc>
        <w:tc>
          <w:tcPr>
            <w:tcW w:w="2346" w:type="pct"/>
            <w:tcBorders>
              <w:top w:val="nil"/>
              <w:left w:val="nil"/>
              <w:bottom w:val="nil"/>
              <w:right w:val="nil"/>
            </w:tcBorders>
            <w:shd w:val="clear" w:color="auto" w:fill="auto"/>
            <w:noWrap/>
            <w:vAlign w:val="bottom"/>
          </w:tcPr>
          <w:p w:rsidR="00A6704D" w:rsidRDefault="00A6704D" w:rsidP="00A6704D">
            <w:pPr>
              <w:rPr>
                <w:sz w:val="18"/>
                <w:szCs w:val="18"/>
              </w:rPr>
            </w:pPr>
            <w:r>
              <w:rPr>
                <w:sz w:val="18"/>
                <w:szCs w:val="18"/>
              </w:rPr>
              <w:t xml:space="preserve">DOA </w:t>
            </w:r>
            <w:r w:rsidRPr="00F17CE7">
              <w:rPr>
                <w:sz w:val="18"/>
                <w:szCs w:val="18"/>
              </w:rPr>
              <w:t>Single Engine H</w:t>
            </w:r>
            <w:r>
              <w:rPr>
                <w:sz w:val="18"/>
                <w:szCs w:val="18"/>
              </w:rPr>
              <w:t>elicopter/Executive Transport Aircraft</w:t>
            </w:r>
          </w:p>
        </w:tc>
        <w:tc>
          <w:tcPr>
            <w:tcW w:w="347" w:type="pct"/>
            <w:tcBorders>
              <w:top w:val="nil"/>
              <w:left w:val="nil"/>
              <w:bottom w:val="nil"/>
              <w:right w:val="nil"/>
            </w:tcBorders>
            <w:shd w:val="clear" w:color="auto" w:fill="auto"/>
            <w:noWrap/>
            <w:vAlign w:val="bottom"/>
          </w:tcPr>
          <w:p w:rsidR="00A6704D" w:rsidRPr="008724DC" w:rsidRDefault="00A6704D" w:rsidP="00A6704D">
            <w:pPr>
              <w:jc w:val="center"/>
              <w:rPr>
                <w:sz w:val="18"/>
                <w:szCs w:val="18"/>
              </w:rPr>
            </w:pPr>
            <w:r w:rsidRPr="00F17CE7">
              <w:rPr>
                <w:sz w:val="18"/>
                <w:szCs w:val="18"/>
              </w:rPr>
              <w:t>EQ</w:t>
            </w:r>
          </w:p>
        </w:tc>
        <w:tc>
          <w:tcPr>
            <w:tcW w:w="527" w:type="pct"/>
            <w:tcBorders>
              <w:top w:val="nil"/>
              <w:left w:val="nil"/>
              <w:bottom w:val="nil"/>
              <w:right w:val="nil"/>
            </w:tcBorders>
            <w:shd w:val="clear" w:color="auto" w:fill="auto"/>
            <w:noWrap/>
            <w:vAlign w:val="bottom"/>
          </w:tcPr>
          <w:p w:rsidR="00A6704D" w:rsidRDefault="00A6704D" w:rsidP="00A6704D">
            <w:pPr>
              <w:jc w:val="right"/>
              <w:rPr>
                <w:sz w:val="18"/>
                <w:szCs w:val="18"/>
              </w:rPr>
            </w:pPr>
            <w:r w:rsidRPr="00F17CE7">
              <w:rPr>
                <w:sz w:val="18"/>
                <w:szCs w:val="18"/>
              </w:rPr>
              <w:t>3,000,000</w:t>
            </w:r>
          </w:p>
        </w:tc>
        <w:tc>
          <w:tcPr>
            <w:tcW w:w="529" w:type="pct"/>
            <w:tcBorders>
              <w:top w:val="nil"/>
              <w:left w:val="nil"/>
              <w:bottom w:val="nil"/>
              <w:right w:val="nil"/>
            </w:tcBorders>
            <w:shd w:val="clear" w:color="auto" w:fill="auto"/>
            <w:noWrap/>
            <w:vAlign w:val="bottom"/>
          </w:tcPr>
          <w:p w:rsidR="00A6704D" w:rsidRDefault="00A6704D" w:rsidP="00A6704D">
            <w:pPr>
              <w:jc w:val="right"/>
              <w:rPr>
                <w:sz w:val="18"/>
                <w:szCs w:val="18"/>
              </w:rPr>
            </w:pPr>
            <w:r w:rsidRPr="00F17CE7">
              <w:rPr>
                <w:sz w:val="18"/>
                <w:szCs w:val="18"/>
              </w:rPr>
              <w:t>3,000,000</w:t>
            </w:r>
          </w:p>
        </w:tc>
        <w:tc>
          <w:tcPr>
            <w:tcW w:w="387" w:type="pct"/>
            <w:tcBorders>
              <w:top w:val="nil"/>
              <w:left w:val="nil"/>
              <w:bottom w:val="nil"/>
              <w:right w:val="nil"/>
            </w:tcBorders>
            <w:shd w:val="clear" w:color="auto" w:fill="auto"/>
            <w:noWrap/>
            <w:vAlign w:val="bottom"/>
            <w:hideMark/>
          </w:tcPr>
          <w:p w:rsidR="00A6704D" w:rsidRPr="008724DC" w:rsidRDefault="00A6704D" w:rsidP="00A6704D">
            <w:pPr>
              <w:jc w:val="right"/>
              <w:rPr>
                <w:b/>
                <w:bCs/>
                <w:sz w:val="18"/>
                <w:szCs w:val="18"/>
              </w:rPr>
            </w:pPr>
          </w:p>
        </w:tc>
        <w:tc>
          <w:tcPr>
            <w:tcW w:w="378" w:type="pct"/>
            <w:gridSpan w:val="2"/>
            <w:tcBorders>
              <w:top w:val="nil"/>
              <w:left w:val="nil"/>
              <w:bottom w:val="nil"/>
              <w:right w:val="nil"/>
            </w:tcBorders>
            <w:shd w:val="clear" w:color="auto" w:fill="auto"/>
            <w:noWrap/>
            <w:vAlign w:val="bottom"/>
            <w:hideMark/>
          </w:tcPr>
          <w:p w:rsidR="00A6704D" w:rsidRPr="008724DC" w:rsidRDefault="00A6704D" w:rsidP="00A6704D">
            <w:pPr>
              <w:jc w:val="center"/>
              <w:rPr>
                <w:b/>
                <w:bCs/>
                <w:sz w:val="18"/>
                <w:szCs w:val="18"/>
              </w:rPr>
            </w:pPr>
          </w:p>
        </w:tc>
      </w:tr>
      <w:tr w:rsidR="00AF3223" w:rsidRPr="008724DC" w:rsidTr="00E9518E">
        <w:trPr>
          <w:trHeight w:val="240"/>
          <w:jc w:val="center"/>
        </w:trPr>
        <w:tc>
          <w:tcPr>
            <w:tcW w:w="264" w:type="pct"/>
            <w:tcBorders>
              <w:top w:val="nil"/>
              <w:left w:val="nil"/>
              <w:bottom w:val="nil"/>
              <w:right w:val="nil"/>
            </w:tcBorders>
            <w:shd w:val="clear" w:color="auto" w:fill="auto"/>
            <w:noWrap/>
            <w:vAlign w:val="bottom"/>
          </w:tcPr>
          <w:p w:rsidR="00A6704D" w:rsidRPr="008724DC" w:rsidRDefault="00A6704D" w:rsidP="00A6704D">
            <w:pPr>
              <w:jc w:val="center"/>
              <w:rPr>
                <w:sz w:val="18"/>
                <w:szCs w:val="18"/>
              </w:rPr>
            </w:pPr>
          </w:p>
        </w:tc>
        <w:tc>
          <w:tcPr>
            <w:tcW w:w="222" w:type="pct"/>
            <w:tcBorders>
              <w:top w:val="nil"/>
              <w:left w:val="nil"/>
              <w:bottom w:val="nil"/>
              <w:right w:val="nil"/>
            </w:tcBorders>
            <w:shd w:val="clear" w:color="auto" w:fill="auto"/>
            <w:noWrap/>
            <w:vAlign w:val="bottom"/>
          </w:tcPr>
          <w:p w:rsidR="00A6704D" w:rsidRPr="008724DC" w:rsidRDefault="00A6704D" w:rsidP="00A6704D">
            <w:pPr>
              <w:jc w:val="center"/>
              <w:rPr>
                <w:sz w:val="18"/>
                <w:szCs w:val="18"/>
              </w:rPr>
            </w:pPr>
          </w:p>
        </w:tc>
        <w:tc>
          <w:tcPr>
            <w:tcW w:w="2346" w:type="pct"/>
            <w:tcBorders>
              <w:top w:val="nil"/>
              <w:left w:val="nil"/>
              <w:bottom w:val="nil"/>
              <w:right w:val="nil"/>
            </w:tcBorders>
            <w:shd w:val="clear" w:color="auto" w:fill="auto"/>
            <w:noWrap/>
            <w:vAlign w:val="bottom"/>
          </w:tcPr>
          <w:p w:rsidR="00A6704D" w:rsidRDefault="00A6704D" w:rsidP="00A6704D">
            <w:pPr>
              <w:rPr>
                <w:sz w:val="18"/>
                <w:szCs w:val="18"/>
              </w:rPr>
            </w:pPr>
            <w:r>
              <w:rPr>
                <w:sz w:val="18"/>
                <w:szCs w:val="18"/>
              </w:rPr>
              <w:t>DOA Twin</w:t>
            </w:r>
            <w:r w:rsidRPr="00A6704D">
              <w:rPr>
                <w:sz w:val="18"/>
                <w:szCs w:val="18"/>
              </w:rPr>
              <w:t xml:space="preserve"> Engine </w:t>
            </w:r>
            <w:r>
              <w:rPr>
                <w:sz w:val="18"/>
                <w:szCs w:val="18"/>
              </w:rPr>
              <w:t>Airplane/</w:t>
            </w:r>
            <w:r w:rsidRPr="00A6704D">
              <w:rPr>
                <w:sz w:val="18"/>
                <w:szCs w:val="18"/>
              </w:rPr>
              <w:t>Executive Transport Aircraft</w:t>
            </w:r>
          </w:p>
        </w:tc>
        <w:tc>
          <w:tcPr>
            <w:tcW w:w="347" w:type="pct"/>
            <w:tcBorders>
              <w:top w:val="nil"/>
              <w:left w:val="nil"/>
              <w:bottom w:val="nil"/>
              <w:right w:val="nil"/>
            </w:tcBorders>
            <w:shd w:val="clear" w:color="auto" w:fill="auto"/>
            <w:noWrap/>
            <w:vAlign w:val="bottom"/>
          </w:tcPr>
          <w:p w:rsidR="00A6704D" w:rsidRPr="008724DC" w:rsidRDefault="00A6704D" w:rsidP="00A6704D">
            <w:pPr>
              <w:jc w:val="center"/>
              <w:rPr>
                <w:sz w:val="18"/>
                <w:szCs w:val="18"/>
              </w:rPr>
            </w:pPr>
            <w:r w:rsidRPr="00A6704D">
              <w:rPr>
                <w:sz w:val="18"/>
                <w:szCs w:val="18"/>
              </w:rPr>
              <w:t>EQ</w:t>
            </w:r>
          </w:p>
        </w:tc>
        <w:tc>
          <w:tcPr>
            <w:tcW w:w="527" w:type="pct"/>
            <w:tcBorders>
              <w:top w:val="nil"/>
              <w:left w:val="nil"/>
              <w:bottom w:val="nil"/>
              <w:right w:val="nil"/>
            </w:tcBorders>
            <w:shd w:val="clear" w:color="auto" w:fill="auto"/>
            <w:noWrap/>
            <w:vAlign w:val="bottom"/>
          </w:tcPr>
          <w:p w:rsidR="00A6704D" w:rsidRDefault="00A6704D" w:rsidP="00A6704D">
            <w:pPr>
              <w:jc w:val="right"/>
              <w:rPr>
                <w:sz w:val="18"/>
                <w:szCs w:val="18"/>
              </w:rPr>
            </w:pPr>
            <w:r>
              <w:rPr>
                <w:sz w:val="18"/>
                <w:szCs w:val="18"/>
              </w:rPr>
              <w:t>4</w:t>
            </w:r>
            <w:r w:rsidRPr="00A6704D">
              <w:rPr>
                <w:sz w:val="18"/>
                <w:szCs w:val="18"/>
              </w:rPr>
              <w:t>,000,000</w:t>
            </w:r>
          </w:p>
        </w:tc>
        <w:tc>
          <w:tcPr>
            <w:tcW w:w="529" w:type="pct"/>
            <w:tcBorders>
              <w:top w:val="nil"/>
              <w:left w:val="nil"/>
              <w:bottom w:val="nil"/>
              <w:right w:val="nil"/>
            </w:tcBorders>
            <w:shd w:val="clear" w:color="auto" w:fill="auto"/>
            <w:noWrap/>
            <w:vAlign w:val="bottom"/>
          </w:tcPr>
          <w:p w:rsidR="00A6704D" w:rsidRDefault="00A6704D" w:rsidP="00A6704D">
            <w:pPr>
              <w:jc w:val="right"/>
              <w:rPr>
                <w:sz w:val="18"/>
                <w:szCs w:val="18"/>
              </w:rPr>
            </w:pPr>
            <w:r>
              <w:rPr>
                <w:sz w:val="18"/>
                <w:szCs w:val="18"/>
              </w:rPr>
              <w:t>4</w:t>
            </w:r>
            <w:r w:rsidRPr="00A6704D">
              <w:rPr>
                <w:sz w:val="18"/>
                <w:szCs w:val="18"/>
              </w:rPr>
              <w:t>,000,000</w:t>
            </w:r>
          </w:p>
        </w:tc>
        <w:tc>
          <w:tcPr>
            <w:tcW w:w="387" w:type="pct"/>
            <w:tcBorders>
              <w:top w:val="nil"/>
              <w:left w:val="nil"/>
              <w:bottom w:val="nil"/>
              <w:right w:val="nil"/>
            </w:tcBorders>
            <w:shd w:val="clear" w:color="auto" w:fill="auto"/>
            <w:noWrap/>
            <w:vAlign w:val="bottom"/>
          </w:tcPr>
          <w:p w:rsidR="00A6704D" w:rsidRPr="008724DC" w:rsidRDefault="00A6704D" w:rsidP="00A6704D">
            <w:pPr>
              <w:jc w:val="right"/>
              <w:rPr>
                <w:b/>
                <w:bCs/>
                <w:sz w:val="18"/>
                <w:szCs w:val="18"/>
              </w:rPr>
            </w:pPr>
          </w:p>
        </w:tc>
        <w:tc>
          <w:tcPr>
            <w:tcW w:w="378" w:type="pct"/>
            <w:gridSpan w:val="2"/>
            <w:tcBorders>
              <w:top w:val="nil"/>
              <w:left w:val="nil"/>
              <w:bottom w:val="nil"/>
              <w:right w:val="nil"/>
            </w:tcBorders>
            <w:shd w:val="clear" w:color="auto" w:fill="auto"/>
            <w:noWrap/>
            <w:vAlign w:val="bottom"/>
          </w:tcPr>
          <w:p w:rsidR="00A6704D" w:rsidRPr="008724DC" w:rsidRDefault="00A6704D" w:rsidP="00A6704D">
            <w:pPr>
              <w:jc w:val="center"/>
              <w:rPr>
                <w:b/>
                <w:bCs/>
                <w:sz w:val="18"/>
                <w:szCs w:val="18"/>
              </w:rPr>
            </w:pPr>
          </w:p>
        </w:tc>
      </w:tr>
      <w:tr w:rsidR="00AF3223" w:rsidRPr="008724DC" w:rsidTr="00E9518E">
        <w:trPr>
          <w:trHeight w:val="240"/>
          <w:jc w:val="center"/>
        </w:trPr>
        <w:tc>
          <w:tcPr>
            <w:tcW w:w="264" w:type="pct"/>
            <w:tcBorders>
              <w:top w:val="nil"/>
              <w:left w:val="nil"/>
              <w:bottom w:val="nil"/>
              <w:right w:val="nil"/>
            </w:tcBorders>
            <w:shd w:val="clear" w:color="auto" w:fill="auto"/>
            <w:noWrap/>
            <w:vAlign w:val="bottom"/>
            <w:hideMark/>
          </w:tcPr>
          <w:p w:rsidR="00A6704D" w:rsidRPr="008724DC" w:rsidRDefault="00A6704D" w:rsidP="00A6704D">
            <w:pPr>
              <w:jc w:val="center"/>
              <w:rPr>
                <w:b/>
                <w:bCs/>
                <w:sz w:val="18"/>
                <w:szCs w:val="18"/>
              </w:rPr>
            </w:pPr>
          </w:p>
        </w:tc>
        <w:tc>
          <w:tcPr>
            <w:tcW w:w="222" w:type="pct"/>
            <w:tcBorders>
              <w:top w:val="nil"/>
              <w:left w:val="nil"/>
              <w:bottom w:val="nil"/>
              <w:right w:val="nil"/>
            </w:tcBorders>
            <w:shd w:val="clear" w:color="auto" w:fill="auto"/>
            <w:noWrap/>
            <w:vAlign w:val="bottom"/>
            <w:hideMark/>
          </w:tcPr>
          <w:p w:rsidR="00A6704D" w:rsidRPr="008724DC" w:rsidRDefault="00A6704D" w:rsidP="00A6704D">
            <w:pPr>
              <w:jc w:val="center"/>
              <w:rPr>
                <w:b/>
                <w:bCs/>
                <w:sz w:val="18"/>
                <w:szCs w:val="18"/>
              </w:rPr>
            </w:pPr>
          </w:p>
        </w:tc>
        <w:tc>
          <w:tcPr>
            <w:tcW w:w="2346" w:type="pct"/>
            <w:tcBorders>
              <w:top w:val="nil"/>
              <w:left w:val="nil"/>
              <w:bottom w:val="nil"/>
              <w:right w:val="nil"/>
            </w:tcBorders>
            <w:shd w:val="clear" w:color="auto" w:fill="auto"/>
            <w:noWrap/>
            <w:vAlign w:val="bottom"/>
            <w:hideMark/>
          </w:tcPr>
          <w:p w:rsidR="00A6704D" w:rsidRPr="008724DC" w:rsidRDefault="00A6704D" w:rsidP="00A6704D">
            <w:pPr>
              <w:rPr>
                <w:b/>
                <w:bCs/>
                <w:sz w:val="18"/>
                <w:szCs w:val="18"/>
              </w:rPr>
            </w:pPr>
            <w:r>
              <w:rPr>
                <w:b/>
                <w:bCs/>
                <w:sz w:val="18"/>
                <w:szCs w:val="18"/>
              </w:rPr>
              <w:t>2024-2026</w:t>
            </w:r>
            <w:r w:rsidRPr="008724DC">
              <w:rPr>
                <w:b/>
                <w:bCs/>
                <w:sz w:val="18"/>
                <w:szCs w:val="18"/>
              </w:rPr>
              <w:t xml:space="preserve"> Total</w:t>
            </w:r>
          </w:p>
        </w:tc>
        <w:tc>
          <w:tcPr>
            <w:tcW w:w="347" w:type="pct"/>
            <w:tcBorders>
              <w:top w:val="nil"/>
              <w:left w:val="nil"/>
              <w:bottom w:val="nil"/>
              <w:right w:val="nil"/>
            </w:tcBorders>
            <w:shd w:val="clear" w:color="auto" w:fill="auto"/>
            <w:noWrap/>
            <w:vAlign w:val="bottom"/>
            <w:hideMark/>
          </w:tcPr>
          <w:p w:rsidR="00A6704D" w:rsidRPr="008724DC" w:rsidRDefault="00A6704D" w:rsidP="00A6704D">
            <w:pPr>
              <w:jc w:val="center"/>
              <w:rPr>
                <w:b/>
                <w:bCs/>
                <w:sz w:val="18"/>
                <w:szCs w:val="18"/>
              </w:rPr>
            </w:pPr>
          </w:p>
        </w:tc>
        <w:tc>
          <w:tcPr>
            <w:tcW w:w="527" w:type="pct"/>
            <w:tcBorders>
              <w:top w:val="nil"/>
              <w:left w:val="nil"/>
              <w:bottom w:val="nil"/>
              <w:right w:val="nil"/>
            </w:tcBorders>
            <w:shd w:val="clear" w:color="auto" w:fill="auto"/>
            <w:noWrap/>
            <w:vAlign w:val="bottom"/>
            <w:hideMark/>
          </w:tcPr>
          <w:p w:rsidR="00A6704D" w:rsidRPr="008724DC" w:rsidRDefault="00A6704D" w:rsidP="00A6704D">
            <w:pPr>
              <w:jc w:val="right"/>
              <w:rPr>
                <w:b/>
                <w:bCs/>
                <w:sz w:val="18"/>
                <w:szCs w:val="18"/>
              </w:rPr>
            </w:pPr>
            <w:r>
              <w:rPr>
                <w:b/>
                <w:bCs/>
                <w:sz w:val="18"/>
                <w:szCs w:val="18"/>
              </w:rPr>
              <w:t>11,950,000</w:t>
            </w:r>
          </w:p>
        </w:tc>
        <w:tc>
          <w:tcPr>
            <w:tcW w:w="529" w:type="pct"/>
            <w:tcBorders>
              <w:top w:val="nil"/>
              <w:left w:val="nil"/>
              <w:bottom w:val="nil"/>
              <w:right w:val="nil"/>
            </w:tcBorders>
            <w:shd w:val="clear" w:color="auto" w:fill="auto"/>
            <w:noWrap/>
            <w:vAlign w:val="bottom"/>
            <w:hideMark/>
          </w:tcPr>
          <w:p w:rsidR="00A6704D" w:rsidRPr="008724DC" w:rsidRDefault="00A6704D" w:rsidP="00A6704D">
            <w:pPr>
              <w:jc w:val="right"/>
              <w:rPr>
                <w:b/>
                <w:bCs/>
                <w:sz w:val="18"/>
                <w:szCs w:val="18"/>
              </w:rPr>
            </w:pPr>
            <w:r>
              <w:rPr>
                <w:b/>
                <w:bCs/>
                <w:sz w:val="18"/>
                <w:szCs w:val="18"/>
              </w:rPr>
              <w:t>11,950,000</w:t>
            </w:r>
          </w:p>
        </w:tc>
        <w:tc>
          <w:tcPr>
            <w:tcW w:w="387" w:type="pct"/>
            <w:tcBorders>
              <w:top w:val="nil"/>
              <w:left w:val="nil"/>
              <w:bottom w:val="nil"/>
              <w:right w:val="nil"/>
            </w:tcBorders>
            <w:shd w:val="clear" w:color="auto" w:fill="auto"/>
            <w:noWrap/>
            <w:vAlign w:val="bottom"/>
            <w:hideMark/>
          </w:tcPr>
          <w:p w:rsidR="00A6704D" w:rsidRPr="008724DC" w:rsidRDefault="00A6704D" w:rsidP="00A6704D">
            <w:pPr>
              <w:jc w:val="right"/>
              <w:rPr>
                <w:b/>
                <w:bCs/>
                <w:sz w:val="18"/>
                <w:szCs w:val="18"/>
              </w:rPr>
            </w:pPr>
          </w:p>
        </w:tc>
        <w:tc>
          <w:tcPr>
            <w:tcW w:w="378" w:type="pct"/>
            <w:gridSpan w:val="2"/>
            <w:tcBorders>
              <w:top w:val="nil"/>
              <w:left w:val="nil"/>
              <w:bottom w:val="nil"/>
              <w:right w:val="nil"/>
            </w:tcBorders>
            <w:shd w:val="clear" w:color="auto" w:fill="auto"/>
            <w:noWrap/>
            <w:vAlign w:val="bottom"/>
            <w:hideMark/>
          </w:tcPr>
          <w:p w:rsidR="00A6704D" w:rsidRPr="008724DC" w:rsidRDefault="00A6704D" w:rsidP="00A6704D">
            <w:pPr>
              <w:jc w:val="center"/>
              <w:rPr>
                <w:b/>
                <w:bCs/>
                <w:sz w:val="18"/>
                <w:szCs w:val="18"/>
              </w:rPr>
            </w:pPr>
          </w:p>
        </w:tc>
      </w:tr>
      <w:tr w:rsidR="00A6704D" w:rsidRPr="008724DC" w:rsidTr="0024121C">
        <w:trPr>
          <w:trHeight w:val="240"/>
          <w:jc w:val="center"/>
        </w:trPr>
        <w:tc>
          <w:tcPr>
            <w:tcW w:w="5000" w:type="pct"/>
            <w:gridSpan w:val="9"/>
            <w:tcBorders>
              <w:top w:val="nil"/>
              <w:left w:val="nil"/>
              <w:bottom w:val="nil"/>
              <w:right w:val="nil"/>
            </w:tcBorders>
            <w:shd w:val="clear" w:color="auto" w:fill="auto"/>
            <w:noWrap/>
            <w:vAlign w:val="bottom"/>
            <w:hideMark/>
          </w:tcPr>
          <w:p w:rsidR="00A6704D" w:rsidRPr="008724DC" w:rsidRDefault="00A6704D" w:rsidP="00A6704D">
            <w:pPr>
              <w:jc w:val="center"/>
              <w:rPr>
                <w:b/>
                <w:bCs/>
                <w:sz w:val="18"/>
                <w:szCs w:val="18"/>
              </w:rPr>
            </w:pPr>
          </w:p>
        </w:tc>
      </w:tr>
      <w:tr w:rsidR="00A6704D" w:rsidRPr="008724DC" w:rsidTr="0024121C">
        <w:trPr>
          <w:trHeight w:val="255"/>
          <w:jc w:val="center"/>
        </w:trPr>
        <w:tc>
          <w:tcPr>
            <w:tcW w:w="5000" w:type="pct"/>
            <w:gridSpan w:val="9"/>
            <w:tcBorders>
              <w:top w:val="nil"/>
              <w:left w:val="nil"/>
              <w:bottom w:val="nil"/>
              <w:right w:val="nil"/>
            </w:tcBorders>
            <w:shd w:val="clear" w:color="000000" w:fill="D8D8D8"/>
            <w:noWrap/>
            <w:vAlign w:val="bottom"/>
            <w:hideMark/>
          </w:tcPr>
          <w:p w:rsidR="00A6704D" w:rsidRPr="008724DC" w:rsidRDefault="00A6704D" w:rsidP="00A6704D">
            <w:pPr>
              <w:jc w:val="center"/>
              <w:rPr>
                <w:b/>
                <w:bCs/>
                <w:sz w:val="18"/>
                <w:szCs w:val="18"/>
              </w:rPr>
            </w:pPr>
            <w:r>
              <w:rPr>
                <w:b/>
                <w:bCs/>
                <w:sz w:val="18"/>
                <w:szCs w:val="18"/>
              </w:rPr>
              <w:t>2026-2028</w:t>
            </w:r>
          </w:p>
        </w:tc>
      </w:tr>
      <w:tr w:rsidR="00AF3223" w:rsidRPr="008724DC" w:rsidTr="00E9518E">
        <w:trPr>
          <w:trHeight w:val="240"/>
          <w:jc w:val="center"/>
        </w:trPr>
        <w:tc>
          <w:tcPr>
            <w:tcW w:w="264" w:type="pct"/>
            <w:tcBorders>
              <w:top w:val="nil"/>
              <w:left w:val="nil"/>
              <w:bottom w:val="nil"/>
              <w:right w:val="nil"/>
            </w:tcBorders>
            <w:shd w:val="clear" w:color="auto" w:fill="auto"/>
            <w:noWrap/>
            <w:vAlign w:val="bottom"/>
            <w:hideMark/>
          </w:tcPr>
          <w:p w:rsidR="00A6704D" w:rsidRPr="008724DC" w:rsidRDefault="00A6704D" w:rsidP="00A6704D">
            <w:pPr>
              <w:rPr>
                <w:b/>
                <w:bCs/>
                <w:sz w:val="18"/>
                <w:szCs w:val="18"/>
              </w:rPr>
            </w:pPr>
          </w:p>
        </w:tc>
        <w:tc>
          <w:tcPr>
            <w:tcW w:w="222" w:type="pct"/>
            <w:tcBorders>
              <w:top w:val="nil"/>
              <w:left w:val="nil"/>
              <w:bottom w:val="nil"/>
              <w:right w:val="nil"/>
            </w:tcBorders>
            <w:shd w:val="clear" w:color="auto" w:fill="auto"/>
            <w:noWrap/>
            <w:vAlign w:val="bottom"/>
            <w:hideMark/>
          </w:tcPr>
          <w:p w:rsidR="00A6704D" w:rsidRPr="008724DC" w:rsidRDefault="00A6704D" w:rsidP="00A6704D">
            <w:pPr>
              <w:rPr>
                <w:sz w:val="18"/>
                <w:szCs w:val="18"/>
              </w:rPr>
            </w:pPr>
          </w:p>
        </w:tc>
        <w:tc>
          <w:tcPr>
            <w:tcW w:w="2346" w:type="pct"/>
            <w:tcBorders>
              <w:top w:val="nil"/>
              <w:left w:val="nil"/>
              <w:bottom w:val="nil"/>
              <w:right w:val="nil"/>
            </w:tcBorders>
            <w:shd w:val="clear" w:color="auto" w:fill="auto"/>
            <w:noWrap/>
            <w:vAlign w:val="bottom"/>
            <w:hideMark/>
          </w:tcPr>
          <w:p w:rsidR="00A6704D" w:rsidRPr="008724DC" w:rsidRDefault="00A6704D" w:rsidP="00A6704D">
            <w:pPr>
              <w:rPr>
                <w:sz w:val="18"/>
                <w:szCs w:val="18"/>
              </w:rPr>
            </w:pPr>
            <w:r>
              <w:rPr>
                <w:sz w:val="18"/>
                <w:szCs w:val="18"/>
              </w:rPr>
              <w:t xml:space="preserve">DOA </w:t>
            </w:r>
            <w:r w:rsidRPr="008724DC">
              <w:rPr>
                <w:sz w:val="18"/>
                <w:szCs w:val="18"/>
              </w:rPr>
              <w:t>Aircraft Major Maintenance Pool</w:t>
            </w:r>
            <w:r>
              <w:rPr>
                <w:sz w:val="18"/>
                <w:szCs w:val="18"/>
              </w:rPr>
              <w:t xml:space="preserve"> 2026-2028</w:t>
            </w:r>
          </w:p>
        </w:tc>
        <w:tc>
          <w:tcPr>
            <w:tcW w:w="347" w:type="pct"/>
            <w:tcBorders>
              <w:top w:val="nil"/>
              <w:left w:val="nil"/>
              <w:bottom w:val="nil"/>
              <w:right w:val="nil"/>
            </w:tcBorders>
            <w:shd w:val="clear" w:color="auto" w:fill="auto"/>
            <w:noWrap/>
            <w:vAlign w:val="bottom"/>
            <w:hideMark/>
          </w:tcPr>
          <w:p w:rsidR="00A6704D" w:rsidRPr="008724DC" w:rsidRDefault="00A6704D" w:rsidP="00A6704D">
            <w:pPr>
              <w:jc w:val="center"/>
              <w:rPr>
                <w:sz w:val="18"/>
                <w:szCs w:val="18"/>
              </w:rPr>
            </w:pPr>
            <w:r w:rsidRPr="008724DC">
              <w:rPr>
                <w:sz w:val="18"/>
                <w:szCs w:val="18"/>
              </w:rPr>
              <w:t>EQ</w:t>
            </w:r>
          </w:p>
        </w:tc>
        <w:tc>
          <w:tcPr>
            <w:tcW w:w="527" w:type="pct"/>
            <w:tcBorders>
              <w:top w:val="nil"/>
              <w:left w:val="nil"/>
              <w:bottom w:val="nil"/>
              <w:right w:val="nil"/>
            </w:tcBorders>
            <w:shd w:val="clear" w:color="auto" w:fill="auto"/>
            <w:noWrap/>
            <w:vAlign w:val="bottom"/>
            <w:hideMark/>
          </w:tcPr>
          <w:p w:rsidR="00A6704D" w:rsidRPr="008724DC" w:rsidRDefault="00A6704D" w:rsidP="00A6704D">
            <w:pPr>
              <w:jc w:val="right"/>
              <w:rPr>
                <w:sz w:val="18"/>
                <w:szCs w:val="18"/>
              </w:rPr>
            </w:pPr>
            <w:r>
              <w:rPr>
                <w:sz w:val="18"/>
                <w:szCs w:val="18"/>
              </w:rPr>
              <w:t>1,60</w:t>
            </w:r>
            <w:r w:rsidRPr="008724DC">
              <w:rPr>
                <w:sz w:val="18"/>
                <w:szCs w:val="18"/>
              </w:rPr>
              <w:t>0,000</w:t>
            </w:r>
          </w:p>
        </w:tc>
        <w:tc>
          <w:tcPr>
            <w:tcW w:w="529" w:type="pct"/>
            <w:tcBorders>
              <w:top w:val="nil"/>
              <w:left w:val="nil"/>
              <w:bottom w:val="nil"/>
              <w:right w:val="nil"/>
            </w:tcBorders>
            <w:shd w:val="clear" w:color="auto" w:fill="auto"/>
            <w:noWrap/>
            <w:vAlign w:val="bottom"/>
            <w:hideMark/>
          </w:tcPr>
          <w:p w:rsidR="00A6704D" w:rsidRPr="008724DC" w:rsidRDefault="00A6704D" w:rsidP="00A6704D">
            <w:pPr>
              <w:jc w:val="right"/>
              <w:rPr>
                <w:sz w:val="18"/>
                <w:szCs w:val="18"/>
              </w:rPr>
            </w:pPr>
            <w:r>
              <w:rPr>
                <w:sz w:val="18"/>
                <w:szCs w:val="18"/>
              </w:rPr>
              <w:t>1,60</w:t>
            </w:r>
            <w:r w:rsidRPr="008724DC">
              <w:rPr>
                <w:sz w:val="18"/>
                <w:szCs w:val="18"/>
              </w:rPr>
              <w:t>0,000</w:t>
            </w:r>
          </w:p>
        </w:tc>
        <w:tc>
          <w:tcPr>
            <w:tcW w:w="387" w:type="pct"/>
            <w:tcBorders>
              <w:top w:val="nil"/>
              <w:left w:val="nil"/>
              <w:bottom w:val="nil"/>
              <w:right w:val="nil"/>
            </w:tcBorders>
            <w:shd w:val="clear" w:color="auto" w:fill="auto"/>
            <w:noWrap/>
            <w:vAlign w:val="bottom"/>
            <w:hideMark/>
          </w:tcPr>
          <w:p w:rsidR="00A6704D" w:rsidRPr="008724DC" w:rsidRDefault="00A6704D" w:rsidP="00A6704D">
            <w:pPr>
              <w:rPr>
                <w:sz w:val="18"/>
                <w:szCs w:val="18"/>
              </w:rPr>
            </w:pPr>
          </w:p>
        </w:tc>
        <w:tc>
          <w:tcPr>
            <w:tcW w:w="378" w:type="pct"/>
            <w:gridSpan w:val="2"/>
            <w:tcBorders>
              <w:top w:val="nil"/>
              <w:left w:val="nil"/>
              <w:bottom w:val="nil"/>
              <w:right w:val="nil"/>
            </w:tcBorders>
            <w:shd w:val="clear" w:color="auto" w:fill="auto"/>
            <w:noWrap/>
            <w:vAlign w:val="bottom"/>
            <w:hideMark/>
          </w:tcPr>
          <w:p w:rsidR="00A6704D" w:rsidRPr="008724DC" w:rsidRDefault="00A6704D" w:rsidP="00A6704D">
            <w:pPr>
              <w:rPr>
                <w:sz w:val="18"/>
                <w:szCs w:val="18"/>
              </w:rPr>
            </w:pPr>
          </w:p>
        </w:tc>
      </w:tr>
      <w:tr w:rsidR="00AF3223" w:rsidRPr="008724DC" w:rsidTr="00E9518E">
        <w:trPr>
          <w:trHeight w:val="240"/>
          <w:jc w:val="center"/>
        </w:trPr>
        <w:tc>
          <w:tcPr>
            <w:tcW w:w="264" w:type="pct"/>
            <w:tcBorders>
              <w:top w:val="nil"/>
              <w:left w:val="nil"/>
              <w:bottom w:val="nil"/>
              <w:right w:val="nil"/>
            </w:tcBorders>
            <w:shd w:val="clear" w:color="auto" w:fill="auto"/>
            <w:noWrap/>
            <w:vAlign w:val="bottom"/>
          </w:tcPr>
          <w:p w:rsidR="00A6704D" w:rsidRPr="008724DC" w:rsidRDefault="00A6704D" w:rsidP="00A6704D">
            <w:pPr>
              <w:rPr>
                <w:b/>
                <w:bCs/>
                <w:sz w:val="18"/>
                <w:szCs w:val="18"/>
              </w:rPr>
            </w:pPr>
          </w:p>
        </w:tc>
        <w:tc>
          <w:tcPr>
            <w:tcW w:w="222" w:type="pct"/>
            <w:tcBorders>
              <w:top w:val="nil"/>
              <w:left w:val="nil"/>
              <w:bottom w:val="nil"/>
              <w:right w:val="nil"/>
            </w:tcBorders>
            <w:shd w:val="clear" w:color="auto" w:fill="auto"/>
            <w:noWrap/>
            <w:vAlign w:val="bottom"/>
          </w:tcPr>
          <w:p w:rsidR="00A6704D" w:rsidRPr="008724DC" w:rsidRDefault="00A6704D" w:rsidP="00A6704D">
            <w:pPr>
              <w:rPr>
                <w:sz w:val="18"/>
                <w:szCs w:val="18"/>
              </w:rPr>
            </w:pPr>
          </w:p>
        </w:tc>
        <w:tc>
          <w:tcPr>
            <w:tcW w:w="2346" w:type="pct"/>
            <w:tcBorders>
              <w:top w:val="nil"/>
              <w:left w:val="nil"/>
              <w:bottom w:val="nil"/>
              <w:right w:val="nil"/>
            </w:tcBorders>
            <w:shd w:val="clear" w:color="auto" w:fill="auto"/>
            <w:noWrap/>
            <w:vAlign w:val="bottom"/>
          </w:tcPr>
          <w:p w:rsidR="00A6704D" w:rsidRDefault="00A6704D" w:rsidP="00A6704D">
            <w:pPr>
              <w:rPr>
                <w:sz w:val="18"/>
                <w:szCs w:val="18"/>
              </w:rPr>
            </w:pPr>
            <w:r>
              <w:rPr>
                <w:sz w:val="18"/>
                <w:szCs w:val="18"/>
              </w:rPr>
              <w:t xml:space="preserve">DOA </w:t>
            </w:r>
            <w:r w:rsidRPr="00F17CE7">
              <w:rPr>
                <w:sz w:val="18"/>
                <w:szCs w:val="18"/>
              </w:rPr>
              <w:t>Si</w:t>
            </w:r>
            <w:r>
              <w:rPr>
                <w:sz w:val="18"/>
                <w:szCs w:val="18"/>
              </w:rPr>
              <w:t>ngle Engine Utility Airplane</w:t>
            </w:r>
          </w:p>
        </w:tc>
        <w:tc>
          <w:tcPr>
            <w:tcW w:w="347" w:type="pct"/>
            <w:tcBorders>
              <w:top w:val="nil"/>
              <w:left w:val="nil"/>
              <w:bottom w:val="nil"/>
              <w:right w:val="nil"/>
            </w:tcBorders>
            <w:shd w:val="clear" w:color="auto" w:fill="auto"/>
            <w:noWrap/>
            <w:vAlign w:val="bottom"/>
          </w:tcPr>
          <w:p w:rsidR="00A6704D" w:rsidRPr="008724DC" w:rsidRDefault="00A6704D" w:rsidP="00A6704D">
            <w:pPr>
              <w:jc w:val="center"/>
              <w:rPr>
                <w:sz w:val="18"/>
                <w:szCs w:val="18"/>
              </w:rPr>
            </w:pPr>
            <w:r w:rsidRPr="00F17CE7">
              <w:rPr>
                <w:sz w:val="18"/>
                <w:szCs w:val="18"/>
              </w:rPr>
              <w:t>EQ</w:t>
            </w:r>
          </w:p>
        </w:tc>
        <w:tc>
          <w:tcPr>
            <w:tcW w:w="527" w:type="pct"/>
            <w:tcBorders>
              <w:top w:val="nil"/>
              <w:left w:val="nil"/>
              <w:bottom w:val="nil"/>
              <w:right w:val="nil"/>
            </w:tcBorders>
            <w:shd w:val="clear" w:color="auto" w:fill="auto"/>
            <w:noWrap/>
            <w:vAlign w:val="bottom"/>
          </w:tcPr>
          <w:p w:rsidR="00A6704D" w:rsidRDefault="00A6704D" w:rsidP="00A6704D">
            <w:pPr>
              <w:jc w:val="right"/>
              <w:rPr>
                <w:sz w:val="18"/>
                <w:szCs w:val="18"/>
              </w:rPr>
            </w:pPr>
            <w:r w:rsidRPr="00F17CE7">
              <w:rPr>
                <w:sz w:val="18"/>
                <w:szCs w:val="18"/>
              </w:rPr>
              <w:t>700,000</w:t>
            </w:r>
          </w:p>
        </w:tc>
        <w:tc>
          <w:tcPr>
            <w:tcW w:w="529" w:type="pct"/>
            <w:tcBorders>
              <w:top w:val="nil"/>
              <w:left w:val="nil"/>
              <w:bottom w:val="nil"/>
              <w:right w:val="nil"/>
            </w:tcBorders>
            <w:shd w:val="clear" w:color="auto" w:fill="auto"/>
            <w:noWrap/>
            <w:vAlign w:val="bottom"/>
          </w:tcPr>
          <w:p w:rsidR="00A6704D" w:rsidRDefault="00A6704D" w:rsidP="00A6704D">
            <w:pPr>
              <w:jc w:val="right"/>
              <w:rPr>
                <w:sz w:val="18"/>
                <w:szCs w:val="18"/>
              </w:rPr>
            </w:pPr>
            <w:r w:rsidRPr="00F17CE7">
              <w:rPr>
                <w:sz w:val="18"/>
                <w:szCs w:val="18"/>
              </w:rPr>
              <w:t>700,000</w:t>
            </w:r>
          </w:p>
        </w:tc>
        <w:tc>
          <w:tcPr>
            <w:tcW w:w="387" w:type="pct"/>
            <w:tcBorders>
              <w:top w:val="nil"/>
              <w:left w:val="nil"/>
              <w:bottom w:val="nil"/>
              <w:right w:val="nil"/>
            </w:tcBorders>
            <w:shd w:val="clear" w:color="auto" w:fill="auto"/>
            <w:noWrap/>
            <w:vAlign w:val="bottom"/>
          </w:tcPr>
          <w:p w:rsidR="00A6704D" w:rsidRPr="008724DC" w:rsidRDefault="00A6704D" w:rsidP="00A6704D">
            <w:pPr>
              <w:rPr>
                <w:sz w:val="18"/>
                <w:szCs w:val="18"/>
              </w:rPr>
            </w:pPr>
          </w:p>
        </w:tc>
        <w:tc>
          <w:tcPr>
            <w:tcW w:w="378" w:type="pct"/>
            <w:gridSpan w:val="2"/>
            <w:tcBorders>
              <w:top w:val="nil"/>
              <w:left w:val="nil"/>
              <w:bottom w:val="nil"/>
              <w:right w:val="nil"/>
            </w:tcBorders>
            <w:shd w:val="clear" w:color="auto" w:fill="auto"/>
            <w:noWrap/>
            <w:vAlign w:val="bottom"/>
          </w:tcPr>
          <w:p w:rsidR="00A6704D" w:rsidRPr="008724DC" w:rsidRDefault="00A6704D" w:rsidP="00A6704D">
            <w:pPr>
              <w:rPr>
                <w:sz w:val="18"/>
                <w:szCs w:val="18"/>
              </w:rPr>
            </w:pPr>
          </w:p>
        </w:tc>
      </w:tr>
      <w:tr w:rsidR="00AF3223" w:rsidRPr="008724DC" w:rsidTr="00E9518E">
        <w:trPr>
          <w:trHeight w:val="240"/>
          <w:jc w:val="center"/>
        </w:trPr>
        <w:tc>
          <w:tcPr>
            <w:tcW w:w="264" w:type="pct"/>
            <w:tcBorders>
              <w:top w:val="nil"/>
              <w:left w:val="nil"/>
              <w:bottom w:val="nil"/>
              <w:right w:val="nil"/>
            </w:tcBorders>
            <w:shd w:val="clear" w:color="auto" w:fill="auto"/>
            <w:noWrap/>
            <w:vAlign w:val="bottom"/>
            <w:hideMark/>
          </w:tcPr>
          <w:p w:rsidR="00A6704D" w:rsidRPr="008724DC" w:rsidRDefault="00A6704D" w:rsidP="00A6704D">
            <w:pPr>
              <w:jc w:val="center"/>
              <w:rPr>
                <w:b/>
                <w:bCs/>
                <w:sz w:val="18"/>
                <w:szCs w:val="18"/>
              </w:rPr>
            </w:pPr>
          </w:p>
        </w:tc>
        <w:tc>
          <w:tcPr>
            <w:tcW w:w="222" w:type="pct"/>
            <w:tcBorders>
              <w:top w:val="nil"/>
              <w:left w:val="nil"/>
              <w:bottom w:val="nil"/>
              <w:right w:val="nil"/>
            </w:tcBorders>
            <w:shd w:val="clear" w:color="auto" w:fill="auto"/>
            <w:noWrap/>
            <w:vAlign w:val="bottom"/>
            <w:hideMark/>
          </w:tcPr>
          <w:p w:rsidR="00A6704D" w:rsidRPr="008724DC" w:rsidRDefault="00A6704D" w:rsidP="00A6704D">
            <w:pPr>
              <w:jc w:val="center"/>
              <w:rPr>
                <w:b/>
                <w:bCs/>
                <w:sz w:val="18"/>
                <w:szCs w:val="18"/>
              </w:rPr>
            </w:pPr>
          </w:p>
        </w:tc>
        <w:tc>
          <w:tcPr>
            <w:tcW w:w="2346" w:type="pct"/>
            <w:tcBorders>
              <w:top w:val="nil"/>
              <w:left w:val="nil"/>
              <w:bottom w:val="nil"/>
              <w:right w:val="nil"/>
            </w:tcBorders>
            <w:shd w:val="clear" w:color="auto" w:fill="auto"/>
            <w:noWrap/>
            <w:vAlign w:val="bottom"/>
            <w:hideMark/>
          </w:tcPr>
          <w:p w:rsidR="00A6704D" w:rsidRPr="008724DC" w:rsidRDefault="00A6704D" w:rsidP="00A6704D">
            <w:pPr>
              <w:rPr>
                <w:b/>
                <w:bCs/>
                <w:sz w:val="18"/>
                <w:szCs w:val="18"/>
              </w:rPr>
            </w:pPr>
            <w:r>
              <w:rPr>
                <w:b/>
                <w:bCs/>
                <w:sz w:val="18"/>
                <w:szCs w:val="18"/>
              </w:rPr>
              <w:t xml:space="preserve">2026-2028 </w:t>
            </w:r>
            <w:r w:rsidRPr="008724DC">
              <w:rPr>
                <w:b/>
                <w:bCs/>
                <w:sz w:val="18"/>
                <w:szCs w:val="18"/>
              </w:rPr>
              <w:t>Total</w:t>
            </w:r>
          </w:p>
        </w:tc>
        <w:tc>
          <w:tcPr>
            <w:tcW w:w="347" w:type="pct"/>
            <w:tcBorders>
              <w:top w:val="nil"/>
              <w:left w:val="nil"/>
              <w:bottom w:val="nil"/>
              <w:right w:val="nil"/>
            </w:tcBorders>
            <w:shd w:val="clear" w:color="auto" w:fill="auto"/>
            <w:noWrap/>
            <w:vAlign w:val="bottom"/>
            <w:hideMark/>
          </w:tcPr>
          <w:p w:rsidR="00A6704D" w:rsidRPr="008724DC" w:rsidRDefault="00A6704D" w:rsidP="00A6704D">
            <w:pPr>
              <w:jc w:val="center"/>
              <w:rPr>
                <w:b/>
                <w:bCs/>
                <w:sz w:val="18"/>
                <w:szCs w:val="18"/>
              </w:rPr>
            </w:pPr>
          </w:p>
        </w:tc>
        <w:tc>
          <w:tcPr>
            <w:tcW w:w="527" w:type="pct"/>
            <w:tcBorders>
              <w:top w:val="nil"/>
              <w:left w:val="nil"/>
              <w:bottom w:val="nil"/>
              <w:right w:val="nil"/>
            </w:tcBorders>
            <w:shd w:val="clear" w:color="auto" w:fill="auto"/>
            <w:noWrap/>
            <w:vAlign w:val="bottom"/>
          </w:tcPr>
          <w:p w:rsidR="00A6704D" w:rsidRPr="008724DC" w:rsidRDefault="00A6704D" w:rsidP="00A6704D">
            <w:pPr>
              <w:jc w:val="right"/>
              <w:rPr>
                <w:b/>
                <w:bCs/>
                <w:sz w:val="18"/>
                <w:szCs w:val="18"/>
              </w:rPr>
            </w:pPr>
            <w:r>
              <w:rPr>
                <w:b/>
                <w:bCs/>
                <w:sz w:val="18"/>
                <w:szCs w:val="18"/>
              </w:rPr>
              <w:t>2,300,000</w:t>
            </w:r>
          </w:p>
        </w:tc>
        <w:tc>
          <w:tcPr>
            <w:tcW w:w="529" w:type="pct"/>
            <w:tcBorders>
              <w:top w:val="nil"/>
              <w:left w:val="nil"/>
              <w:bottom w:val="nil"/>
              <w:right w:val="nil"/>
            </w:tcBorders>
            <w:shd w:val="clear" w:color="auto" w:fill="auto"/>
            <w:noWrap/>
            <w:vAlign w:val="bottom"/>
          </w:tcPr>
          <w:p w:rsidR="00A6704D" w:rsidRPr="008724DC" w:rsidRDefault="00A6704D" w:rsidP="00A6704D">
            <w:pPr>
              <w:jc w:val="right"/>
              <w:rPr>
                <w:b/>
                <w:bCs/>
                <w:sz w:val="18"/>
                <w:szCs w:val="18"/>
              </w:rPr>
            </w:pPr>
            <w:r>
              <w:rPr>
                <w:b/>
                <w:bCs/>
                <w:sz w:val="18"/>
                <w:szCs w:val="18"/>
              </w:rPr>
              <w:t>2,300,000</w:t>
            </w:r>
          </w:p>
        </w:tc>
        <w:tc>
          <w:tcPr>
            <w:tcW w:w="387" w:type="pct"/>
            <w:tcBorders>
              <w:top w:val="nil"/>
              <w:left w:val="nil"/>
              <w:bottom w:val="nil"/>
              <w:right w:val="nil"/>
            </w:tcBorders>
            <w:shd w:val="clear" w:color="auto" w:fill="auto"/>
            <w:noWrap/>
            <w:vAlign w:val="bottom"/>
            <w:hideMark/>
          </w:tcPr>
          <w:p w:rsidR="00A6704D" w:rsidRPr="008724DC" w:rsidRDefault="00A6704D" w:rsidP="00A6704D">
            <w:pPr>
              <w:rPr>
                <w:b/>
                <w:bCs/>
                <w:sz w:val="18"/>
                <w:szCs w:val="18"/>
              </w:rPr>
            </w:pPr>
          </w:p>
        </w:tc>
        <w:tc>
          <w:tcPr>
            <w:tcW w:w="378" w:type="pct"/>
            <w:gridSpan w:val="2"/>
            <w:tcBorders>
              <w:top w:val="nil"/>
              <w:left w:val="nil"/>
              <w:bottom w:val="nil"/>
              <w:right w:val="nil"/>
            </w:tcBorders>
            <w:shd w:val="clear" w:color="auto" w:fill="auto"/>
            <w:noWrap/>
            <w:vAlign w:val="bottom"/>
            <w:hideMark/>
          </w:tcPr>
          <w:p w:rsidR="00A6704D" w:rsidRPr="008724DC" w:rsidRDefault="00A6704D" w:rsidP="00A6704D">
            <w:pPr>
              <w:jc w:val="center"/>
              <w:rPr>
                <w:b/>
                <w:bCs/>
                <w:sz w:val="18"/>
                <w:szCs w:val="18"/>
              </w:rPr>
            </w:pPr>
          </w:p>
        </w:tc>
      </w:tr>
      <w:tr w:rsidR="00A6704D" w:rsidRPr="008724DC" w:rsidTr="0024121C">
        <w:trPr>
          <w:trHeight w:val="240"/>
          <w:jc w:val="center"/>
        </w:trPr>
        <w:tc>
          <w:tcPr>
            <w:tcW w:w="5000" w:type="pct"/>
            <w:gridSpan w:val="9"/>
            <w:tcBorders>
              <w:top w:val="nil"/>
              <w:left w:val="nil"/>
              <w:bottom w:val="nil"/>
              <w:right w:val="nil"/>
            </w:tcBorders>
            <w:shd w:val="clear" w:color="auto" w:fill="auto"/>
            <w:noWrap/>
            <w:vAlign w:val="bottom"/>
          </w:tcPr>
          <w:p w:rsidR="00A6704D" w:rsidRPr="008724DC" w:rsidRDefault="00A6704D" w:rsidP="00A6704D">
            <w:pPr>
              <w:jc w:val="center"/>
              <w:rPr>
                <w:b/>
                <w:bCs/>
                <w:sz w:val="18"/>
                <w:szCs w:val="18"/>
              </w:rPr>
            </w:pPr>
          </w:p>
        </w:tc>
      </w:tr>
      <w:tr w:rsidR="00AF3223" w:rsidRPr="008724DC" w:rsidTr="00E9518E">
        <w:trPr>
          <w:trHeight w:val="240"/>
          <w:jc w:val="center"/>
        </w:trPr>
        <w:tc>
          <w:tcPr>
            <w:tcW w:w="264" w:type="pct"/>
            <w:tcBorders>
              <w:top w:val="nil"/>
              <w:left w:val="nil"/>
              <w:bottom w:val="nil"/>
              <w:right w:val="nil"/>
            </w:tcBorders>
            <w:shd w:val="clear" w:color="auto" w:fill="auto"/>
            <w:noWrap/>
            <w:vAlign w:val="bottom"/>
            <w:hideMark/>
          </w:tcPr>
          <w:p w:rsidR="00A6704D" w:rsidRPr="008724DC" w:rsidRDefault="00A6704D" w:rsidP="00A6704D">
            <w:pPr>
              <w:jc w:val="center"/>
              <w:rPr>
                <w:b/>
                <w:bCs/>
                <w:sz w:val="18"/>
                <w:szCs w:val="18"/>
              </w:rPr>
            </w:pPr>
          </w:p>
        </w:tc>
        <w:tc>
          <w:tcPr>
            <w:tcW w:w="222" w:type="pct"/>
            <w:tcBorders>
              <w:top w:val="nil"/>
              <w:left w:val="nil"/>
              <w:bottom w:val="nil"/>
              <w:right w:val="nil"/>
            </w:tcBorders>
            <w:shd w:val="clear" w:color="auto" w:fill="auto"/>
            <w:noWrap/>
            <w:vAlign w:val="bottom"/>
            <w:hideMark/>
          </w:tcPr>
          <w:p w:rsidR="00A6704D" w:rsidRPr="008724DC" w:rsidRDefault="00A6704D" w:rsidP="00A6704D">
            <w:pPr>
              <w:jc w:val="center"/>
              <w:rPr>
                <w:b/>
                <w:bCs/>
                <w:sz w:val="18"/>
                <w:szCs w:val="18"/>
              </w:rPr>
            </w:pPr>
          </w:p>
        </w:tc>
        <w:tc>
          <w:tcPr>
            <w:tcW w:w="2346" w:type="pct"/>
            <w:tcBorders>
              <w:top w:val="nil"/>
              <w:left w:val="nil"/>
              <w:bottom w:val="nil"/>
              <w:right w:val="nil"/>
            </w:tcBorders>
            <w:shd w:val="clear" w:color="auto" w:fill="auto"/>
            <w:noWrap/>
            <w:vAlign w:val="bottom"/>
            <w:hideMark/>
          </w:tcPr>
          <w:p w:rsidR="00A6704D" w:rsidRPr="008724DC" w:rsidRDefault="00A6704D" w:rsidP="00A6704D">
            <w:pPr>
              <w:rPr>
                <w:b/>
                <w:bCs/>
                <w:sz w:val="18"/>
                <w:szCs w:val="18"/>
              </w:rPr>
            </w:pPr>
            <w:r w:rsidRPr="008724DC">
              <w:rPr>
                <w:b/>
                <w:bCs/>
                <w:sz w:val="18"/>
                <w:szCs w:val="18"/>
              </w:rPr>
              <w:t>Grand Total</w:t>
            </w:r>
          </w:p>
        </w:tc>
        <w:tc>
          <w:tcPr>
            <w:tcW w:w="347" w:type="pct"/>
            <w:tcBorders>
              <w:top w:val="nil"/>
              <w:left w:val="nil"/>
              <w:bottom w:val="nil"/>
              <w:right w:val="nil"/>
            </w:tcBorders>
            <w:shd w:val="clear" w:color="auto" w:fill="auto"/>
            <w:noWrap/>
            <w:vAlign w:val="bottom"/>
            <w:hideMark/>
          </w:tcPr>
          <w:p w:rsidR="00A6704D" w:rsidRPr="008724DC" w:rsidRDefault="00A6704D" w:rsidP="00A6704D">
            <w:pPr>
              <w:jc w:val="center"/>
              <w:rPr>
                <w:b/>
                <w:bCs/>
                <w:sz w:val="18"/>
                <w:szCs w:val="18"/>
              </w:rPr>
            </w:pPr>
          </w:p>
        </w:tc>
        <w:tc>
          <w:tcPr>
            <w:tcW w:w="527" w:type="pct"/>
            <w:tcBorders>
              <w:top w:val="nil"/>
              <w:left w:val="nil"/>
              <w:bottom w:val="nil"/>
              <w:right w:val="nil"/>
            </w:tcBorders>
            <w:shd w:val="clear" w:color="auto" w:fill="auto"/>
            <w:noWrap/>
            <w:vAlign w:val="bottom"/>
          </w:tcPr>
          <w:p w:rsidR="00A6704D" w:rsidRPr="008724DC" w:rsidRDefault="00A6704D" w:rsidP="00A6704D">
            <w:pPr>
              <w:jc w:val="right"/>
              <w:rPr>
                <w:b/>
                <w:bCs/>
                <w:sz w:val="18"/>
                <w:szCs w:val="18"/>
              </w:rPr>
            </w:pPr>
            <w:r>
              <w:rPr>
                <w:b/>
                <w:bCs/>
                <w:sz w:val="18"/>
                <w:szCs w:val="18"/>
              </w:rPr>
              <w:t>22,660,000</w:t>
            </w:r>
          </w:p>
        </w:tc>
        <w:tc>
          <w:tcPr>
            <w:tcW w:w="529" w:type="pct"/>
            <w:tcBorders>
              <w:top w:val="nil"/>
              <w:left w:val="nil"/>
              <w:bottom w:val="nil"/>
              <w:right w:val="nil"/>
            </w:tcBorders>
            <w:shd w:val="clear" w:color="auto" w:fill="auto"/>
            <w:noWrap/>
            <w:vAlign w:val="bottom"/>
          </w:tcPr>
          <w:p w:rsidR="00A6704D" w:rsidRPr="008724DC" w:rsidRDefault="00A6704D" w:rsidP="00A6704D">
            <w:pPr>
              <w:jc w:val="right"/>
              <w:rPr>
                <w:b/>
                <w:bCs/>
                <w:sz w:val="18"/>
                <w:szCs w:val="18"/>
              </w:rPr>
            </w:pPr>
            <w:r>
              <w:rPr>
                <w:b/>
                <w:bCs/>
                <w:sz w:val="18"/>
                <w:szCs w:val="18"/>
              </w:rPr>
              <w:t>22,660,000</w:t>
            </w:r>
          </w:p>
        </w:tc>
        <w:tc>
          <w:tcPr>
            <w:tcW w:w="387" w:type="pct"/>
            <w:tcBorders>
              <w:top w:val="nil"/>
              <w:left w:val="nil"/>
              <w:bottom w:val="nil"/>
              <w:right w:val="nil"/>
            </w:tcBorders>
            <w:shd w:val="clear" w:color="auto" w:fill="auto"/>
            <w:noWrap/>
            <w:vAlign w:val="bottom"/>
            <w:hideMark/>
          </w:tcPr>
          <w:p w:rsidR="00A6704D" w:rsidRPr="008724DC" w:rsidRDefault="00A6704D" w:rsidP="00A6704D">
            <w:pPr>
              <w:jc w:val="right"/>
              <w:rPr>
                <w:b/>
                <w:bCs/>
                <w:sz w:val="18"/>
                <w:szCs w:val="18"/>
              </w:rPr>
            </w:pPr>
          </w:p>
        </w:tc>
        <w:tc>
          <w:tcPr>
            <w:tcW w:w="378" w:type="pct"/>
            <w:gridSpan w:val="2"/>
            <w:tcBorders>
              <w:top w:val="nil"/>
              <w:left w:val="nil"/>
              <w:bottom w:val="nil"/>
              <w:right w:val="nil"/>
            </w:tcBorders>
            <w:shd w:val="clear" w:color="auto" w:fill="auto"/>
            <w:noWrap/>
            <w:vAlign w:val="bottom"/>
            <w:hideMark/>
          </w:tcPr>
          <w:p w:rsidR="00A6704D" w:rsidRPr="008724DC" w:rsidRDefault="00A6704D" w:rsidP="00A6704D">
            <w:pPr>
              <w:jc w:val="center"/>
              <w:rPr>
                <w:b/>
                <w:bCs/>
                <w:sz w:val="18"/>
                <w:szCs w:val="18"/>
              </w:rPr>
            </w:pPr>
          </w:p>
        </w:tc>
      </w:tr>
      <w:tr w:rsidR="00A6704D" w:rsidRPr="008724DC" w:rsidTr="0024121C">
        <w:trPr>
          <w:trHeight w:val="240"/>
          <w:jc w:val="center"/>
        </w:trPr>
        <w:tc>
          <w:tcPr>
            <w:tcW w:w="5000" w:type="pct"/>
            <w:gridSpan w:val="9"/>
            <w:tcBorders>
              <w:top w:val="nil"/>
              <w:left w:val="nil"/>
              <w:bottom w:val="nil"/>
              <w:right w:val="nil"/>
            </w:tcBorders>
            <w:shd w:val="clear" w:color="auto" w:fill="auto"/>
            <w:noWrap/>
            <w:vAlign w:val="bottom"/>
            <w:hideMark/>
          </w:tcPr>
          <w:p w:rsidR="00A6704D" w:rsidRPr="008724DC" w:rsidRDefault="00A6704D" w:rsidP="00A6704D">
            <w:pPr>
              <w:jc w:val="center"/>
              <w:rPr>
                <w:b/>
                <w:bCs/>
                <w:sz w:val="18"/>
                <w:szCs w:val="18"/>
              </w:rPr>
            </w:pPr>
          </w:p>
        </w:tc>
      </w:tr>
      <w:tr w:rsidR="00A6704D" w:rsidRPr="008724DC" w:rsidTr="0024121C">
        <w:trPr>
          <w:trHeight w:val="255"/>
          <w:jc w:val="center"/>
        </w:trPr>
        <w:tc>
          <w:tcPr>
            <w:tcW w:w="5000" w:type="pct"/>
            <w:gridSpan w:val="9"/>
            <w:tcBorders>
              <w:top w:val="nil"/>
              <w:left w:val="nil"/>
              <w:bottom w:val="nil"/>
              <w:right w:val="nil"/>
            </w:tcBorders>
            <w:shd w:val="clear" w:color="000000" w:fill="D8D8D8"/>
            <w:noWrap/>
            <w:vAlign w:val="bottom"/>
            <w:hideMark/>
          </w:tcPr>
          <w:p w:rsidR="00A6704D" w:rsidRPr="008724DC" w:rsidRDefault="00A6704D" w:rsidP="00A6704D">
            <w:pPr>
              <w:jc w:val="center"/>
              <w:rPr>
                <w:b/>
                <w:bCs/>
                <w:sz w:val="18"/>
                <w:szCs w:val="18"/>
              </w:rPr>
            </w:pPr>
            <w:r w:rsidRPr="008724DC">
              <w:rPr>
                <w:b/>
                <w:bCs/>
                <w:sz w:val="18"/>
                <w:szCs w:val="18"/>
              </w:rPr>
              <w:t xml:space="preserve">Projects </w:t>
            </w:r>
            <w:r>
              <w:rPr>
                <w:b/>
                <w:bCs/>
                <w:sz w:val="18"/>
                <w:szCs w:val="18"/>
              </w:rPr>
              <w:t>NOT involving the General Fund, Road Fund, or Agency Bonds</w:t>
            </w:r>
          </w:p>
        </w:tc>
      </w:tr>
      <w:tr w:rsidR="00A6704D" w:rsidRPr="008724DC" w:rsidTr="0024121C">
        <w:trPr>
          <w:trHeight w:val="240"/>
          <w:jc w:val="center"/>
        </w:trPr>
        <w:tc>
          <w:tcPr>
            <w:tcW w:w="5000" w:type="pct"/>
            <w:gridSpan w:val="9"/>
            <w:tcBorders>
              <w:top w:val="nil"/>
              <w:left w:val="nil"/>
              <w:bottom w:val="nil"/>
              <w:right w:val="nil"/>
            </w:tcBorders>
            <w:shd w:val="clear" w:color="auto" w:fill="auto"/>
            <w:noWrap/>
            <w:vAlign w:val="bottom"/>
            <w:hideMark/>
          </w:tcPr>
          <w:p w:rsidR="00A6704D" w:rsidRPr="008724DC" w:rsidRDefault="00A6704D" w:rsidP="00A6704D">
            <w:pPr>
              <w:jc w:val="center"/>
              <w:rPr>
                <w:b/>
                <w:bCs/>
                <w:sz w:val="18"/>
                <w:szCs w:val="18"/>
              </w:rPr>
            </w:pPr>
          </w:p>
        </w:tc>
      </w:tr>
      <w:tr w:rsidR="00A6704D" w:rsidRPr="008724DC" w:rsidTr="0024121C">
        <w:trPr>
          <w:trHeight w:val="255"/>
          <w:jc w:val="center"/>
        </w:trPr>
        <w:tc>
          <w:tcPr>
            <w:tcW w:w="5000" w:type="pct"/>
            <w:gridSpan w:val="9"/>
            <w:tcBorders>
              <w:top w:val="nil"/>
              <w:left w:val="nil"/>
              <w:bottom w:val="nil"/>
              <w:right w:val="nil"/>
            </w:tcBorders>
            <w:shd w:val="clear" w:color="000000" w:fill="D8D8D8"/>
            <w:noWrap/>
            <w:vAlign w:val="bottom"/>
            <w:hideMark/>
          </w:tcPr>
          <w:p w:rsidR="00A6704D" w:rsidRPr="008724DC" w:rsidRDefault="00A6704D" w:rsidP="00A6704D">
            <w:pPr>
              <w:jc w:val="center"/>
              <w:rPr>
                <w:b/>
                <w:bCs/>
                <w:sz w:val="18"/>
                <w:szCs w:val="18"/>
              </w:rPr>
            </w:pPr>
            <w:r>
              <w:rPr>
                <w:b/>
                <w:bCs/>
                <w:sz w:val="18"/>
                <w:szCs w:val="18"/>
              </w:rPr>
              <w:t>2022-2024</w:t>
            </w:r>
          </w:p>
        </w:tc>
      </w:tr>
      <w:tr w:rsidR="00AF3223" w:rsidRPr="008724DC" w:rsidTr="00E9518E">
        <w:trPr>
          <w:trHeight w:val="240"/>
          <w:jc w:val="center"/>
        </w:trPr>
        <w:tc>
          <w:tcPr>
            <w:tcW w:w="264" w:type="pct"/>
            <w:tcBorders>
              <w:top w:val="nil"/>
              <w:left w:val="nil"/>
              <w:bottom w:val="nil"/>
              <w:right w:val="nil"/>
            </w:tcBorders>
            <w:shd w:val="clear" w:color="auto" w:fill="auto"/>
            <w:noWrap/>
            <w:vAlign w:val="bottom"/>
          </w:tcPr>
          <w:p w:rsidR="00A6704D" w:rsidRPr="008724DC" w:rsidRDefault="00A6704D" w:rsidP="00A6704D">
            <w:pPr>
              <w:jc w:val="center"/>
              <w:rPr>
                <w:sz w:val="18"/>
                <w:szCs w:val="18"/>
              </w:rPr>
            </w:pPr>
          </w:p>
        </w:tc>
        <w:tc>
          <w:tcPr>
            <w:tcW w:w="222" w:type="pct"/>
            <w:tcBorders>
              <w:top w:val="nil"/>
              <w:left w:val="nil"/>
              <w:bottom w:val="nil"/>
              <w:right w:val="nil"/>
            </w:tcBorders>
            <w:shd w:val="clear" w:color="auto" w:fill="auto"/>
            <w:noWrap/>
            <w:vAlign w:val="bottom"/>
          </w:tcPr>
          <w:p w:rsidR="00A6704D" w:rsidRPr="008724DC" w:rsidRDefault="00A6704D" w:rsidP="00A6704D">
            <w:pPr>
              <w:jc w:val="center"/>
              <w:rPr>
                <w:sz w:val="18"/>
                <w:szCs w:val="18"/>
              </w:rPr>
            </w:pPr>
          </w:p>
        </w:tc>
        <w:tc>
          <w:tcPr>
            <w:tcW w:w="2346" w:type="pct"/>
            <w:tcBorders>
              <w:top w:val="nil"/>
              <w:left w:val="nil"/>
              <w:bottom w:val="nil"/>
              <w:right w:val="nil"/>
            </w:tcBorders>
            <w:shd w:val="clear" w:color="auto" w:fill="auto"/>
            <w:noWrap/>
            <w:vAlign w:val="bottom"/>
          </w:tcPr>
          <w:p w:rsidR="00A6704D" w:rsidRPr="008724DC" w:rsidRDefault="00A6704D" w:rsidP="00A6704D">
            <w:pPr>
              <w:rPr>
                <w:sz w:val="18"/>
                <w:szCs w:val="18"/>
              </w:rPr>
            </w:pPr>
            <w:r>
              <w:rPr>
                <w:sz w:val="18"/>
                <w:szCs w:val="18"/>
              </w:rPr>
              <w:t xml:space="preserve">DOH </w:t>
            </w:r>
            <w:r w:rsidRPr="002F7D47">
              <w:rPr>
                <w:sz w:val="18"/>
                <w:szCs w:val="18"/>
              </w:rPr>
              <w:t>Bath Co</w:t>
            </w:r>
            <w:r>
              <w:rPr>
                <w:sz w:val="18"/>
                <w:szCs w:val="18"/>
              </w:rPr>
              <w:t>unty</w:t>
            </w:r>
            <w:r w:rsidRPr="002F7D47">
              <w:rPr>
                <w:sz w:val="18"/>
                <w:szCs w:val="18"/>
              </w:rPr>
              <w:t xml:space="preserve"> Rest Areas I-64 Eastbound/Westbound</w:t>
            </w:r>
          </w:p>
        </w:tc>
        <w:tc>
          <w:tcPr>
            <w:tcW w:w="347" w:type="pct"/>
            <w:tcBorders>
              <w:top w:val="nil"/>
              <w:left w:val="nil"/>
              <w:bottom w:val="nil"/>
              <w:right w:val="nil"/>
            </w:tcBorders>
            <w:shd w:val="clear" w:color="auto" w:fill="auto"/>
            <w:noWrap/>
            <w:vAlign w:val="bottom"/>
          </w:tcPr>
          <w:p w:rsidR="00A6704D" w:rsidRPr="008724DC" w:rsidRDefault="00A6704D" w:rsidP="00A6704D">
            <w:pPr>
              <w:jc w:val="center"/>
              <w:rPr>
                <w:sz w:val="18"/>
                <w:szCs w:val="18"/>
              </w:rPr>
            </w:pPr>
            <w:r w:rsidRPr="006444FB">
              <w:rPr>
                <w:sz w:val="18"/>
                <w:szCs w:val="18"/>
              </w:rPr>
              <w:t>C-O</w:t>
            </w:r>
          </w:p>
        </w:tc>
        <w:tc>
          <w:tcPr>
            <w:tcW w:w="527" w:type="pct"/>
            <w:tcBorders>
              <w:top w:val="nil"/>
              <w:left w:val="nil"/>
              <w:bottom w:val="nil"/>
              <w:right w:val="nil"/>
            </w:tcBorders>
            <w:shd w:val="clear" w:color="auto" w:fill="auto"/>
            <w:noWrap/>
            <w:vAlign w:val="bottom"/>
          </w:tcPr>
          <w:p w:rsidR="00A6704D" w:rsidRPr="008724DC" w:rsidRDefault="00A6704D" w:rsidP="00A6704D">
            <w:pPr>
              <w:jc w:val="right"/>
              <w:rPr>
                <w:sz w:val="18"/>
                <w:szCs w:val="18"/>
              </w:rPr>
            </w:pPr>
            <w:r w:rsidRPr="00441674">
              <w:rPr>
                <w:sz w:val="18"/>
                <w:szCs w:val="18"/>
              </w:rPr>
              <w:t>12,000,000</w:t>
            </w:r>
          </w:p>
        </w:tc>
        <w:tc>
          <w:tcPr>
            <w:tcW w:w="529" w:type="pct"/>
            <w:tcBorders>
              <w:top w:val="nil"/>
              <w:left w:val="nil"/>
              <w:bottom w:val="nil"/>
              <w:right w:val="nil"/>
            </w:tcBorders>
            <w:shd w:val="clear" w:color="auto" w:fill="auto"/>
            <w:noWrap/>
            <w:vAlign w:val="bottom"/>
          </w:tcPr>
          <w:p w:rsidR="00A6704D" w:rsidRPr="008724DC" w:rsidRDefault="00A6704D" w:rsidP="00A6704D">
            <w:pPr>
              <w:jc w:val="right"/>
              <w:rPr>
                <w:sz w:val="18"/>
                <w:szCs w:val="18"/>
              </w:rPr>
            </w:pPr>
          </w:p>
        </w:tc>
        <w:tc>
          <w:tcPr>
            <w:tcW w:w="529" w:type="pct"/>
            <w:gridSpan w:val="2"/>
            <w:tcBorders>
              <w:top w:val="nil"/>
              <w:left w:val="nil"/>
              <w:bottom w:val="nil"/>
              <w:right w:val="nil"/>
            </w:tcBorders>
            <w:shd w:val="clear" w:color="auto" w:fill="auto"/>
            <w:noWrap/>
            <w:vAlign w:val="bottom"/>
          </w:tcPr>
          <w:p w:rsidR="00A6704D" w:rsidRPr="008724DC" w:rsidRDefault="00A6704D" w:rsidP="00A6704D">
            <w:pPr>
              <w:jc w:val="right"/>
              <w:rPr>
                <w:sz w:val="18"/>
                <w:szCs w:val="18"/>
              </w:rPr>
            </w:pPr>
            <w:r w:rsidRPr="006444FB">
              <w:rPr>
                <w:sz w:val="18"/>
                <w:szCs w:val="18"/>
              </w:rPr>
              <w:t>12,000,000</w:t>
            </w:r>
          </w:p>
        </w:tc>
        <w:tc>
          <w:tcPr>
            <w:tcW w:w="236" w:type="pct"/>
            <w:tcBorders>
              <w:top w:val="nil"/>
              <w:left w:val="nil"/>
              <w:bottom w:val="nil"/>
              <w:right w:val="nil"/>
            </w:tcBorders>
            <w:shd w:val="clear" w:color="auto" w:fill="auto"/>
            <w:noWrap/>
            <w:vAlign w:val="bottom"/>
            <w:hideMark/>
          </w:tcPr>
          <w:p w:rsidR="00A6704D" w:rsidRPr="008724DC" w:rsidRDefault="00A6704D" w:rsidP="00A6704D">
            <w:pPr>
              <w:jc w:val="center"/>
              <w:rPr>
                <w:sz w:val="18"/>
                <w:szCs w:val="18"/>
              </w:rPr>
            </w:pPr>
            <w:r w:rsidRPr="007C33F1">
              <w:rPr>
                <w:sz w:val="18"/>
                <w:szCs w:val="18"/>
              </w:rPr>
              <w:t>FF</w:t>
            </w:r>
          </w:p>
        </w:tc>
      </w:tr>
      <w:tr w:rsidR="00AF3223" w:rsidRPr="008724DC" w:rsidTr="00E9518E">
        <w:trPr>
          <w:trHeight w:val="240"/>
          <w:jc w:val="center"/>
        </w:trPr>
        <w:tc>
          <w:tcPr>
            <w:tcW w:w="264" w:type="pct"/>
            <w:tcBorders>
              <w:top w:val="nil"/>
              <w:left w:val="nil"/>
              <w:bottom w:val="nil"/>
              <w:right w:val="nil"/>
            </w:tcBorders>
            <w:shd w:val="clear" w:color="auto" w:fill="auto"/>
            <w:noWrap/>
            <w:vAlign w:val="bottom"/>
          </w:tcPr>
          <w:p w:rsidR="00A6704D" w:rsidRPr="008724DC" w:rsidRDefault="00A6704D" w:rsidP="00A6704D">
            <w:pPr>
              <w:jc w:val="center"/>
              <w:rPr>
                <w:sz w:val="18"/>
                <w:szCs w:val="18"/>
              </w:rPr>
            </w:pPr>
          </w:p>
        </w:tc>
        <w:tc>
          <w:tcPr>
            <w:tcW w:w="222" w:type="pct"/>
            <w:tcBorders>
              <w:top w:val="nil"/>
              <w:left w:val="nil"/>
              <w:bottom w:val="nil"/>
              <w:right w:val="nil"/>
            </w:tcBorders>
            <w:shd w:val="clear" w:color="auto" w:fill="auto"/>
            <w:noWrap/>
            <w:vAlign w:val="bottom"/>
          </w:tcPr>
          <w:p w:rsidR="00A6704D" w:rsidRPr="008724DC" w:rsidRDefault="00A6704D" w:rsidP="00A6704D">
            <w:pPr>
              <w:jc w:val="center"/>
              <w:rPr>
                <w:sz w:val="18"/>
                <w:szCs w:val="18"/>
              </w:rPr>
            </w:pPr>
          </w:p>
        </w:tc>
        <w:tc>
          <w:tcPr>
            <w:tcW w:w="2346" w:type="pct"/>
            <w:tcBorders>
              <w:top w:val="nil"/>
              <w:left w:val="nil"/>
              <w:bottom w:val="nil"/>
              <w:right w:val="nil"/>
            </w:tcBorders>
            <w:shd w:val="clear" w:color="auto" w:fill="auto"/>
            <w:noWrap/>
            <w:vAlign w:val="bottom"/>
          </w:tcPr>
          <w:p w:rsidR="00A6704D" w:rsidRPr="008724DC" w:rsidRDefault="00A6704D" w:rsidP="00A6704D">
            <w:pPr>
              <w:rPr>
                <w:sz w:val="18"/>
                <w:szCs w:val="18"/>
              </w:rPr>
            </w:pPr>
            <w:r>
              <w:rPr>
                <w:sz w:val="18"/>
                <w:szCs w:val="18"/>
              </w:rPr>
              <w:t xml:space="preserve">DOH </w:t>
            </w:r>
            <w:r w:rsidRPr="002F7D47">
              <w:rPr>
                <w:sz w:val="18"/>
                <w:szCs w:val="18"/>
              </w:rPr>
              <w:t>Const</w:t>
            </w:r>
            <w:r>
              <w:rPr>
                <w:sz w:val="18"/>
                <w:szCs w:val="18"/>
              </w:rPr>
              <w:t>ruct</w:t>
            </w:r>
            <w:r w:rsidRPr="002F7D47">
              <w:rPr>
                <w:sz w:val="18"/>
                <w:szCs w:val="18"/>
              </w:rPr>
              <w:t xml:space="preserve"> McCracken Co Welcome C</w:t>
            </w:r>
            <w:r>
              <w:rPr>
                <w:sz w:val="18"/>
                <w:szCs w:val="18"/>
              </w:rPr>
              <w:t>n</w:t>
            </w:r>
            <w:r w:rsidRPr="002F7D47">
              <w:rPr>
                <w:sz w:val="18"/>
                <w:szCs w:val="18"/>
              </w:rPr>
              <w:t>tr I-24 Eastbound</w:t>
            </w:r>
          </w:p>
        </w:tc>
        <w:tc>
          <w:tcPr>
            <w:tcW w:w="347" w:type="pct"/>
            <w:tcBorders>
              <w:top w:val="nil"/>
              <w:left w:val="nil"/>
              <w:bottom w:val="nil"/>
              <w:right w:val="nil"/>
            </w:tcBorders>
            <w:shd w:val="clear" w:color="auto" w:fill="auto"/>
            <w:noWrap/>
            <w:vAlign w:val="bottom"/>
          </w:tcPr>
          <w:p w:rsidR="00A6704D" w:rsidRPr="008724DC" w:rsidRDefault="00A6704D" w:rsidP="00A6704D">
            <w:pPr>
              <w:jc w:val="center"/>
              <w:rPr>
                <w:sz w:val="18"/>
                <w:szCs w:val="18"/>
              </w:rPr>
            </w:pPr>
            <w:r w:rsidRPr="006444FB">
              <w:rPr>
                <w:sz w:val="18"/>
                <w:szCs w:val="18"/>
              </w:rPr>
              <w:t>C-O</w:t>
            </w:r>
          </w:p>
        </w:tc>
        <w:tc>
          <w:tcPr>
            <w:tcW w:w="527" w:type="pct"/>
            <w:tcBorders>
              <w:top w:val="nil"/>
              <w:left w:val="nil"/>
              <w:bottom w:val="nil"/>
              <w:right w:val="nil"/>
            </w:tcBorders>
            <w:shd w:val="clear" w:color="auto" w:fill="auto"/>
            <w:noWrap/>
            <w:vAlign w:val="bottom"/>
          </w:tcPr>
          <w:p w:rsidR="00A6704D" w:rsidRDefault="00A6704D" w:rsidP="00A6704D">
            <w:pPr>
              <w:jc w:val="right"/>
              <w:rPr>
                <w:sz w:val="18"/>
                <w:szCs w:val="18"/>
              </w:rPr>
            </w:pPr>
            <w:r w:rsidRPr="002F7D47">
              <w:rPr>
                <w:sz w:val="18"/>
                <w:szCs w:val="18"/>
              </w:rPr>
              <w:t>10</w:t>
            </w:r>
            <w:r w:rsidRPr="00441674">
              <w:rPr>
                <w:sz w:val="18"/>
                <w:szCs w:val="18"/>
              </w:rPr>
              <w:t>,000,000</w:t>
            </w:r>
          </w:p>
        </w:tc>
        <w:tc>
          <w:tcPr>
            <w:tcW w:w="529" w:type="pct"/>
            <w:tcBorders>
              <w:top w:val="nil"/>
              <w:left w:val="nil"/>
              <w:bottom w:val="nil"/>
              <w:right w:val="nil"/>
            </w:tcBorders>
            <w:shd w:val="clear" w:color="auto" w:fill="auto"/>
            <w:noWrap/>
            <w:vAlign w:val="bottom"/>
          </w:tcPr>
          <w:p w:rsidR="00A6704D" w:rsidRDefault="00A6704D" w:rsidP="00A6704D">
            <w:pPr>
              <w:jc w:val="right"/>
              <w:rPr>
                <w:sz w:val="18"/>
                <w:szCs w:val="18"/>
              </w:rPr>
            </w:pPr>
          </w:p>
        </w:tc>
        <w:tc>
          <w:tcPr>
            <w:tcW w:w="529" w:type="pct"/>
            <w:gridSpan w:val="2"/>
            <w:tcBorders>
              <w:top w:val="nil"/>
              <w:left w:val="nil"/>
              <w:bottom w:val="nil"/>
              <w:right w:val="nil"/>
            </w:tcBorders>
            <w:shd w:val="clear" w:color="auto" w:fill="auto"/>
            <w:noWrap/>
            <w:vAlign w:val="bottom"/>
          </w:tcPr>
          <w:p w:rsidR="00A6704D" w:rsidRPr="008724DC" w:rsidRDefault="00A6704D" w:rsidP="00A6704D">
            <w:pPr>
              <w:jc w:val="right"/>
              <w:rPr>
                <w:sz w:val="18"/>
                <w:szCs w:val="18"/>
              </w:rPr>
            </w:pPr>
            <w:r w:rsidRPr="002F7D47">
              <w:rPr>
                <w:sz w:val="18"/>
                <w:szCs w:val="18"/>
              </w:rPr>
              <w:t>10</w:t>
            </w:r>
            <w:r w:rsidRPr="006444FB">
              <w:rPr>
                <w:sz w:val="18"/>
                <w:szCs w:val="18"/>
              </w:rPr>
              <w:t>,000,000</w:t>
            </w:r>
          </w:p>
        </w:tc>
        <w:tc>
          <w:tcPr>
            <w:tcW w:w="236" w:type="pct"/>
            <w:tcBorders>
              <w:top w:val="nil"/>
              <w:left w:val="nil"/>
              <w:bottom w:val="nil"/>
              <w:right w:val="nil"/>
            </w:tcBorders>
            <w:shd w:val="clear" w:color="auto" w:fill="auto"/>
            <w:noWrap/>
            <w:vAlign w:val="bottom"/>
            <w:hideMark/>
          </w:tcPr>
          <w:p w:rsidR="00A6704D" w:rsidRPr="008724DC" w:rsidRDefault="00A6704D" w:rsidP="00A6704D">
            <w:pPr>
              <w:jc w:val="center"/>
              <w:rPr>
                <w:sz w:val="18"/>
                <w:szCs w:val="18"/>
              </w:rPr>
            </w:pPr>
            <w:r w:rsidRPr="007C33F1">
              <w:rPr>
                <w:sz w:val="18"/>
                <w:szCs w:val="18"/>
              </w:rPr>
              <w:t>FF</w:t>
            </w:r>
          </w:p>
        </w:tc>
      </w:tr>
      <w:tr w:rsidR="00AF3223" w:rsidRPr="008724DC" w:rsidTr="00E9518E">
        <w:trPr>
          <w:trHeight w:val="240"/>
          <w:jc w:val="center"/>
        </w:trPr>
        <w:tc>
          <w:tcPr>
            <w:tcW w:w="264" w:type="pct"/>
            <w:tcBorders>
              <w:top w:val="nil"/>
              <w:left w:val="nil"/>
              <w:bottom w:val="nil"/>
              <w:right w:val="nil"/>
            </w:tcBorders>
            <w:shd w:val="clear" w:color="auto" w:fill="auto"/>
            <w:noWrap/>
            <w:vAlign w:val="bottom"/>
          </w:tcPr>
          <w:p w:rsidR="00A6704D" w:rsidRPr="008724DC" w:rsidRDefault="00A6704D" w:rsidP="00A6704D">
            <w:pPr>
              <w:jc w:val="center"/>
              <w:rPr>
                <w:sz w:val="18"/>
                <w:szCs w:val="18"/>
              </w:rPr>
            </w:pPr>
          </w:p>
        </w:tc>
        <w:tc>
          <w:tcPr>
            <w:tcW w:w="222" w:type="pct"/>
            <w:tcBorders>
              <w:top w:val="nil"/>
              <w:left w:val="nil"/>
              <w:bottom w:val="nil"/>
              <w:right w:val="nil"/>
            </w:tcBorders>
            <w:shd w:val="clear" w:color="auto" w:fill="auto"/>
            <w:noWrap/>
            <w:vAlign w:val="bottom"/>
          </w:tcPr>
          <w:p w:rsidR="00A6704D" w:rsidRPr="008724DC" w:rsidRDefault="00A6704D" w:rsidP="00A6704D">
            <w:pPr>
              <w:jc w:val="center"/>
              <w:rPr>
                <w:sz w:val="18"/>
                <w:szCs w:val="18"/>
              </w:rPr>
            </w:pPr>
          </w:p>
        </w:tc>
        <w:tc>
          <w:tcPr>
            <w:tcW w:w="2346" w:type="pct"/>
            <w:tcBorders>
              <w:top w:val="nil"/>
              <w:left w:val="nil"/>
              <w:bottom w:val="nil"/>
              <w:right w:val="nil"/>
            </w:tcBorders>
            <w:shd w:val="clear" w:color="auto" w:fill="auto"/>
            <w:noWrap/>
            <w:vAlign w:val="bottom"/>
          </w:tcPr>
          <w:p w:rsidR="00A6704D" w:rsidRPr="008724DC" w:rsidRDefault="00A6704D" w:rsidP="008125EB">
            <w:pPr>
              <w:rPr>
                <w:sz w:val="18"/>
                <w:szCs w:val="18"/>
              </w:rPr>
            </w:pPr>
            <w:r>
              <w:rPr>
                <w:sz w:val="18"/>
                <w:szCs w:val="18"/>
              </w:rPr>
              <w:t xml:space="preserve">DOH </w:t>
            </w:r>
            <w:r w:rsidRPr="002F7D47">
              <w:rPr>
                <w:sz w:val="18"/>
                <w:szCs w:val="18"/>
              </w:rPr>
              <w:t>Expand Truck Parking Bullitt, Shelby</w:t>
            </w:r>
            <w:r w:rsidR="008125EB">
              <w:rPr>
                <w:sz w:val="18"/>
                <w:szCs w:val="18"/>
              </w:rPr>
              <w:t xml:space="preserve"> and</w:t>
            </w:r>
            <w:r w:rsidRPr="002F7D47">
              <w:rPr>
                <w:sz w:val="18"/>
                <w:szCs w:val="18"/>
              </w:rPr>
              <w:t xml:space="preserve"> Laurel Co</w:t>
            </w:r>
            <w:r w:rsidR="00DC7A9D">
              <w:rPr>
                <w:sz w:val="18"/>
                <w:szCs w:val="18"/>
              </w:rPr>
              <w:t>unty</w:t>
            </w:r>
          </w:p>
        </w:tc>
        <w:tc>
          <w:tcPr>
            <w:tcW w:w="347" w:type="pct"/>
            <w:tcBorders>
              <w:top w:val="nil"/>
              <w:left w:val="nil"/>
              <w:bottom w:val="nil"/>
              <w:right w:val="nil"/>
            </w:tcBorders>
            <w:shd w:val="clear" w:color="auto" w:fill="auto"/>
            <w:noWrap/>
            <w:vAlign w:val="bottom"/>
          </w:tcPr>
          <w:p w:rsidR="00A6704D" w:rsidRPr="008724DC" w:rsidRDefault="00A6704D" w:rsidP="00A6704D">
            <w:pPr>
              <w:jc w:val="center"/>
              <w:rPr>
                <w:sz w:val="18"/>
                <w:szCs w:val="18"/>
              </w:rPr>
            </w:pPr>
            <w:r w:rsidRPr="006444FB">
              <w:rPr>
                <w:sz w:val="18"/>
                <w:szCs w:val="18"/>
              </w:rPr>
              <w:t>C-O</w:t>
            </w:r>
          </w:p>
        </w:tc>
        <w:tc>
          <w:tcPr>
            <w:tcW w:w="527" w:type="pct"/>
            <w:tcBorders>
              <w:top w:val="nil"/>
              <w:left w:val="nil"/>
              <w:bottom w:val="nil"/>
              <w:right w:val="nil"/>
            </w:tcBorders>
            <w:shd w:val="clear" w:color="auto" w:fill="auto"/>
            <w:noWrap/>
            <w:vAlign w:val="bottom"/>
          </w:tcPr>
          <w:p w:rsidR="00A6704D" w:rsidRDefault="00A6704D" w:rsidP="00A6704D">
            <w:pPr>
              <w:jc w:val="right"/>
              <w:rPr>
                <w:sz w:val="18"/>
                <w:szCs w:val="18"/>
              </w:rPr>
            </w:pPr>
            <w:r>
              <w:rPr>
                <w:sz w:val="18"/>
                <w:szCs w:val="18"/>
              </w:rPr>
              <w:t>3</w:t>
            </w:r>
            <w:r w:rsidRPr="00441674">
              <w:rPr>
                <w:sz w:val="18"/>
                <w:szCs w:val="18"/>
              </w:rPr>
              <w:t>,000,000</w:t>
            </w:r>
          </w:p>
        </w:tc>
        <w:tc>
          <w:tcPr>
            <w:tcW w:w="529" w:type="pct"/>
            <w:tcBorders>
              <w:top w:val="nil"/>
              <w:left w:val="nil"/>
              <w:bottom w:val="nil"/>
              <w:right w:val="nil"/>
            </w:tcBorders>
            <w:shd w:val="clear" w:color="auto" w:fill="auto"/>
            <w:noWrap/>
            <w:vAlign w:val="bottom"/>
          </w:tcPr>
          <w:p w:rsidR="00A6704D" w:rsidRDefault="00A6704D" w:rsidP="00A6704D">
            <w:pPr>
              <w:jc w:val="right"/>
              <w:rPr>
                <w:sz w:val="18"/>
                <w:szCs w:val="18"/>
              </w:rPr>
            </w:pPr>
          </w:p>
        </w:tc>
        <w:tc>
          <w:tcPr>
            <w:tcW w:w="529" w:type="pct"/>
            <w:gridSpan w:val="2"/>
            <w:tcBorders>
              <w:top w:val="nil"/>
              <w:left w:val="nil"/>
              <w:bottom w:val="nil"/>
              <w:right w:val="nil"/>
            </w:tcBorders>
            <w:shd w:val="clear" w:color="auto" w:fill="auto"/>
            <w:noWrap/>
            <w:vAlign w:val="bottom"/>
          </w:tcPr>
          <w:p w:rsidR="00A6704D" w:rsidRPr="008724DC" w:rsidRDefault="00A6704D" w:rsidP="00A6704D">
            <w:pPr>
              <w:jc w:val="right"/>
              <w:rPr>
                <w:sz w:val="18"/>
                <w:szCs w:val="18"/>
              </w:rPr>
            </w:pPr>
            <w:r>
              <w:rPr>
                <w:sz w:val="18"/>
                <w:szCs w:val="18"/>
              </w:rPr>
              <w:t>3</w:t>
            </w:r>
            <w:r w:rsidRPr="006444FB">
              <w:rPr>
                <w:sz w:val="18"/>
                <w:szCs w:val="18"/>
              </w:rPr>
              <w:t>,000,000</w:t>
            </w:r>
          </w:p>
        </w:tc>
        <w:tc>
          <w:tcPr>
            <w:tcW w:w="236" w:type="pct"/>
            <w:tcBorders>
              <w:top w:val="nil"/>
              <w:left w:val="nil"/>
              <w:bottom w:val="nil"/>
              <w:right w:val="nil"/>
            </w:tcBorders>
            <w:shd w:val="clear" w:color="auto" w:fill="auto"/>
            <w:noWrap/>
            <w:vAlign w:val="bottom"/>
            <w:hideMark/>
          </w:tcPr>
          <w:p w:rsidR="00A6704D" w:rsidRPr="008724DC" w:rsidRDefault="00A6704D" w:rsidP="00A6704D">
            <w:pPr>
              <w:jc w:val="center"/>
              <w:rPr>
                <w:sz w:val="18"/>
                <w:szCs w:val="18"/>
              </w:rPr>
            </w:pPr>
            <w:r w:rsidRPr="007C33F1">
              <w:rPr>
                <w:sz w:val="18"/>
                <w:szCs w:val="18"/>
              </w:rPr>
              <w:t>FF</w:t>
            </w:r>
          </w:p>
        </w:tc>
      </w:tr>
      <w:tr w:rsidR="00AF3223" w:rsidRPr="008724DC" w:rsidTr="00E9518E">
        <w:trPr>
          <w:trHeight w:val="240"/>
          <w:jc w:val="center"/>
        </w:trPr>
        <w:tc>
          <w:tcPr>
            <w:tcW w:w="264" w:type="pct"/>
            <w:tcBorders>
              <w:top w:val="nil"/>
              <w:left w:val="nil"/>
              <w:bottom w:val="nil"/>
              <w:right w:val="nil"/>
            </w:tcBorders>
            <w:shd w:val="clear" w:color="auto" w:fill="auto"/>
            <w:noWrap/>
            <w:vAlign w:val="bottom"/>
          </w:tcPr>
          <w:p w:rsidR="00A6704D" w:rsidRDefault="00A6704D" w:rsidP="00A6704D">
            <w:pPr>
              <w:jc w:val="center"/>
              <w:rPr>
                <w:sz w:val="18"/>
                <w:szCs w:val="18"/>
              </w:rPr>
            </w:pPr>
          </w:p>
        </w:tc>
        <w:tc>
          <w:tcPr>
            <w:tcW w:w="222" w:type="pct"/>
            <w:tcBorders>
              <w:top w:val="nil"/>
              <w:left w:val="nil"/>
              <w:bottom w:val="nil"/>
              <w:right w:val="nil"/>
            </w:tcBorders>
            <w:shd w:val="clear" w:color="auto" w:fill="auto"/>
            <w:noWrap/>
            <w:vAlign w:val="bottom"/>
          </w:tcPr>
          <w:p w:rsidR="00A6704D" w:rsidRDefault="00A6704D" w:rsidP="00A6704D">
            <w:pPr>
              <w:jc w:val="center"/>
              <w:rPr>
                <w:sz w:val="18"/>
                <w:szCs w:val="18"/>
              </w:rPr>
            </w:pPr>
          </w:p>
        </w:tc>
        <w:tc>
          <w:tcPr>
            <w:tcW w:w="2346" w:type="pct"/>
            <w:tcBorders>
              <w:top w:val="nil"/>
              <w:left w:val="nil"/>
              <w:bottom w:val="nil"/>
              <w:right w:val="nil"/>
            </w:tcBorders>
            <w:shd w:val="clear" w:color="auto" w:fill="auto"/>
            <w:noWrap/>
            <w:vAlign w:val="bottom"/>
          </w:tcPr>
          <w:p w:rsidR="00A6704D" w:rsidRDefault="00A6704D" w:rsidP="00A6704D">
            <w:pPr>
              <w:rPr>
                <w:sz w:val="18"/>
                <w:szCs w:val="18"/>
              </w:rPr>
            </w:pPr>
            <w:r>
              <w:rPr>
                <w:sz w:val="18"/>
                <w:szCs w:val="18"/>
              </w:rPr>
              <w:t xml:space="preserve">DOH </w:t>
            </w:r>
            <w:r w:rsidRPr="002F7D47">
              <w:rPr>
                <w:sz w:val="18"/>
                <w:szCs w:val="18"/>
              </w:rPr>
              <w:t>Increase Truck Parking Capacity</w:t>
            </w:r>
          </w:p>
        </w:tc>
        <w:tc>
          <w:tcPr>
            <w:tcW w:w="347" w:type="pct"/>
            <w:tcBorders>
              <w:top w:val="nil"/>
              <w:left w:val="nil"/>
              <w:bottom w:val="nil"/>
              <w:right w:val="nil"/>
            </w:tcBorders>
            <w:shd w:val="clear" w:color="auto" w:fill="auto"/>
            <w:noWrap/>
            <w:vAlign w:val="bottom"/>
          </w:tcPr>
          <w:p w:rsidR="00A6704D" w:rsidRDefault="00A6704D" w:rsidP="00A6704D">
            <w:pPr>
              <w:jc w:val="center"/>
              <w:rPr>
                <w:sz w:val="18"/>
                <w:szCs w:val="18"/>
              </w:rPr>
            </w:pPr>
            <w:r w:rsidRPr="002F7D47">
              <w:rPr>
                <w:sz w:val="18"/>
                <w:szCs w:val="18"/>
              </w:rPr>
              <w:t>C-O</w:t>
            </w:r>
          </w:p>
        </w:tc>
        <w:tc>
          <w:tcPr>
            <w:tcW w:w="527" w:type="pct"/>
            <w:tcBorders>
              <w:top w:val="nil"/>
              <w:left w:val="nil"/>
              <w:bottom w:val="nil"/>
              <w:right w:val="nil"/>
            </w:tcBorders>
            <w:shd w:val="clear" w:color="auto" w:fill="auto"/>
            <w:noWrap/>
            <w:vAlign w:val="bottom"/>
          </w:tcPr>
          <w:p w:rsidR="00A6704D" w:rsidRDefault="00A6704D" w:rsidP="00A6704D">
            <w:pPr>
              <w:jc w:val="right"/>
              <w:rPr>
                <w:sz w:val="18"/>
                <w:szCs w:val="18"/>
              </w:rPr>
            </w:pPr>
            <w:r>
              <w:rPr>
                <w:sz w:val="18"/>
                <w:szCs w:val="18"/>
              </w:rPr>
              <w:t>6,0</w:t>
            </w:r>
            <w:r w:rsidRPr="00441674">
              <w:rPr>
                <w:sz w:val="18"/>
                <w:szCs w:val="18"/>
              </w:rPr>
              <w:t>00,000</w:t>
            </w:r>
          </w:p>
        </w:tc>
        <w:tc>
          <w:tcPr>
            <w:tcW w:w="529" w:type="pct"/>
            <w:tcBorders>
              <w:top w:val="nil"/>
              <w:left w:val="nil"/>
              <w:bottom w:val="nil"/>
              <w:right w:val="nil"/>
            </w:tcBorders>
            <w:shd w:val="clear" w:color="auto" w:fill="auto"/>
            <w:noWrap/>
            <w:vAlign w:val="bottom"/>
          </w:tcPr>
          <w:p w:rsidR="00A6704D" w:rsidRDefault="00A6704D" w:rsidP="00A6704D">
            <w:pPr>
              <w:jc w:val="right"/>
              <w:rPr>
                <w:sz w:val="18"/>
                <w:szCs w:val="18"/>
              </w:rPr>
            </w:pPr>
          </w:p>
        </w:tc>
        <w:tc>
          <w:tcPr>
            <w:tcW w:w="529" w:type="pct"/>
            <w:gridSpan w:val="2"/>
            <w:tcBorders>
              <w:top w:val="nil"/>
              <w:left w:val="nil"/>
              <w:bottom w:val="nil"/>
              <w:right w:val="nil"/>
            </w:tcBorders>
            <w:shd w:val="clear" w:color="auto" w:fill="auto"/>
            <w:noWrap/>
            <w:vAlign w:val="bottom"/>
          </w:tcPr>
          <w:p w:rsidR="00A6704D" w:rsidRPr="008724DC" w:rsidRDefault="00A6704D" w:rsidP="00A6704D">
            <w:pPr>
              <w:jc w:val="right"/>
              <w:rPr>
                <w:sz w:val="18"/>
                <w:szCs w:val="18"/>
              </w:rPr>
            </w:pPr>
            <w:r>
              <w:rPr>
                <w:sz w:val="18"/>
                <w:szCs w:val="18"/>
              </w:rPr>
              <w:t>6,0</w:t>
            </w:r>
            <w:r w:rsidRPr="006444FB">
              <w:rPr>
                <w:sz w:val="18"/>
                <w:szCs w:val="18"/>
              </w:rPr>
              <w:t>00,000</w:t>
            </w:r>
          </w:p>
        </w:tc>
        <w:tc>
          <w:tcPr>
            <w:tcW w:w="236" w:type="pct"/>
            <w:tcBorders>
              <w:top w:val="nil"/>
              <w:left w:val="nil"/>
              <w:bottom w:val="nil"/>
              <w:right w:val="nil"/>
            </w:tcBorders>
            <w:shd w:val="clear" w:color="auto" w:fill="auto"/>
            <w:noWrap/>
            <w:vAlign w:val="bottom"/>
            <w:hideMark/>
          </w:tcPr>
          <w:p w:rsidR="00A6704D" w:rsidRPr="008724DC" w:rsidRDefault="00A6704D" w:rsidP="00A6704D">
            <w:pPr>
              <w:jc w:val="center"/>
              <w:rPr>
                <w:sz w:val="18"/>
                <w:szCs w:val="18"/>
              </w:rPr>
            </w:pPr>
            <w:r w:rsidRPr="007C33F1">
              <w:rPr>
                <w:sz w:val="18"/>
                <w:szCs w:val="18"/>
              </w:rPr>
              <w:t>FF</w:t>
            </w:r>
          </w:p>
        </w:tc>
      </w:tr>
      <w:tr w:rsidR="00AF3223" w:rsidRPr="008724DC" w:rsidTr="00E9518E">
        <w:trPr>
          <w:trHeight w:val="240"/>
          <w:jc w:val="center"/>
        </w:trPr>
        <w:tc>
          <w:tcPr>
            <w:tcW w:w="264" w:type="pct"/>
            <w:tcBorders>
              <w:top w:val="nil"/>
              <w:left w:val="nil"/>
              <w:bottom w:val="nil"/>
              <w:right w:val="nil"/>
            </w:tcBorders>
            <w:shd w:val="clear" w:color="auto" w:fill="auto"/>
            <w:noWrap/>
            <w:vAlign w:val="bottom"/>
          </w:tcPr>
          <w:p w:rsidR="00A6704D" w:rsidRDefault="00A6704D" w:rsidP="00A6704D">
            <w:pPr>
              <w:jc w:val="center"/>
              <w:rPr>
                <w:sz w:val="18"/>
                <w:szCs w:val="18"/>
              </w:rPr>
            </w:pPr>
          </w:p>
        </w:tc>
        <w:tc>
          <w:tcPr>
            <w:tcW w:w="222" w:type="pct"/>
            <w:tcBorders>
              <w:top w:val="nil"/>
              <w:left w:val="nil"/>
              <w:bottom w:val="nil"/>
              <w:right w:val="nil"/>
            </w:tcBorders>
            <w:shd w:val="clear" w:color="auto" w:fill="auto"/>
            <w:noWrap/>
            <w:vAlign w:val="bottom"/>
          </w:tcPr>
          <w:p w:rsidR="00A6704D" w:rsidRDefault="00A6704D" w:rsidP="00A6704D">
            <w:pPr>
              <w:jc w:val="center"/>
              <w:rPr>
                <w:sz w:val="18"/>
                <w:szCs w:val="18"/>
              </w:rPr>
            </w:pPr>
          </w:p>
        </w:tc>
        <w:tc>
          <w:tcPr>
            <w:tcW w:w="2346" w:type="pct"/>
            <w:tcBorders>
              <w:top w:val="nil"/>
              <w:left w:val="nil"/>
              <w:bottom w:val="nil"/>
              <w:right w:val="nil"/>
            </w:tcBorders>
            <w:shd w:val="clear" w:color="auto" w:fill="auto"/>
            <w:noWrap/>
            <w:vAlign w:val="bottom"/>
          </w:tcPr>
          <w:p w:rsidR="00A6704D" w:rsidRDefault="00A6704D" w:rsidP="00A6704D">
            <w:pPr>
              <w:rPr>
                <w:sz w:val="18"/>
                <w:szCs w:val="18"/>
              </w:rPr>
            </w:pPr>
            <w:r>
              <w:rPr>
                <w:sz w:val="18"/>
                <w:szCs w:val="18"/>
              </w:rPr>
              <w:t xml:space="preserve">DOH </w:t>
            </w:r>
            <w:r w:rsidRPr="002F7D47">
              <w:rPr>
                <w:sz w:val="18"/>
                <w:szCs w:val="18"/>
              </w:rPr>
              <w:t>Lyon Co Truck Rest Haven/I-24 Eastbound/Westb</w:t>
            </w:r>
            <w:r>
              <w:rPr>
                <w:sz w:val="18"/>
                <w:szCs w:val="18"/>
              </w:rPr>
              <w:t>ou</w:t>
            </w:r>
            <w:r w:rsidRPr="002F7D47">
              <w:rPr>
                <w:sz w:val="18"/>
                <w:szCs w:val="18"/>
              </w:rPr>
              <w:t>nd</w:t>
            </w:r>
          </w:p>
        </w:tc>
        <w:tc>
          <w:tcPr>
            <w:tcW w:w="347" w:type="pct"/>
            <w:tcBorders>
              <w:top w:val="nil"/>
              <w:left w:val="nil"/>
              <w:bottom w:val="nil"/>
              <w:right w:val="nil"/>
            </w:tcBorders>
            <w:shd w:val="clear" w:color="auto" w:fill="auto"/>
            <w:noWrap/>
            <w:vAlign w:val="bottom"/>
          </w:tcPr>
          <w:p w:rsidR="00A6704D" w:rsidRDefault="00A6704D" w:rsidP="00A6704D">
            <w:pPr>
              <w:jc w:val="center"/>
              <w:rPr>
                <w:sz w:val="18"/>
                <w:szCs w:val="18"/>
              </w:rPr>
            </w:pPr>
            <w:r w:rsidRPr="006444FB">
              <w:rPr>
                <w:sz w:val="18"/>
                <w:szCs w:val="18"/>
              </w:rPr>
              <w:t>C-O</w:t>
            </w:r>
          </w:p>
        </w:tc>
        <w:tc>
          <w:tcPr>
            <w:tcW w:w="527" w:type="pct"/>
            <w:tcBorders>
              <w:top w:val="nil"/>
              <w:left w:val="nil"/>
              <w:bottom w:val="nil"/>
              <w:right w:val="nil"/>
            </w:tcBorders>
            <w:shd w:val="clear" w:color="auto" w:fill="auto"/>
            <w:noWrap/>
            <w:vAlign w:val="bottom"/>
          </w:tcPr>
          <w:p w:rsidR="00A6704D" w:rsidRDefault="00A6704D" w:rsidP="00A6704D">
            <w:pPr>
              <w:jc w:val="right"/>
              <w:rPr>
                <w:sz w:val="18"/>
                <w:szCs w:val="18"/>
              </w:rPr>
            </w:pPr>
            <w:r w:rsidRPr="002F7D47">
              <w:rPr>
                <w:sz w:val="18"/>
                <w:szCs w:val="18"/>
              </w:rPr>
              <w:t>2,500</w:t>
            </w:r>
            <w:r w:rsidRPr="00441674">
              <w:rPr>
                <w:sz w:val="18"/>
                <w:szCs w:val="18"/>
              </w:rPr>
              <w:t>,000</w:t>
            </w:r>
          </w:p>
        </w:tc>
        <w:tc>
          <w:tcPr>
            <w:tcW w:w="529" w:type="pct"/>
            <w:tcBorders>
              <w:top w:val="nil"/>
              <w:left w:val="nil"/>
              <w:bottom w:val="nil"/>
              <w:right w:val="nil"/>
            </w:tcBorders>
            <w:shd w:val="clear" w:color="auto" w:fill="auto"/>
            <w:noWrap/>
            <w:vAlign w:val="bottom"/>
          </w:tcPr>
          <w:p w:rsidR="00A6704D" w:rsidRDefault="00A6704D" w:rsidP="00A6704D">
            <w:pPr>
              <w:jc w:val="right"/>
              <w:rPr>
                <w:sz w:val="18"/>
                <w:szCs w:val="18"/>
              </w:rPr>
            </w:pPr>
          </w:p>
        </w:tc>
        <w:tc>
          <w:tcPr>
            <w:tcW w:w="529" w:type="pct"/>
            <w:gridSpan w:val="2"/>
            <w:tcBorders>
              <w:top w:val="nil"/>
              <w:left w:val="nil"/>
              <w:bottom w:val="nil"/>
              <w:right w:val="nil"/>
            </w:tcBorders>
            <w:shd w:val="clear" w:color="auto" w:fill="auto"/>
            <w:noWrap/>
            <w:vAlign w:val="bottom"/>
          </w:tcPr>
          <w:p w:rsidR="00A6704D" w:rsidRPr="008724DC" w:rsidRDefault="00A6704D" w:rsidP="00A6704D">
            <w:pPr>
              <w:jc w:val="right"/>
              <w:rPr>
                <w:sz w:val="18"/>
                <w:szCs w:val="18"/>
              </w:rPr>
            </w:pPr>
            <w:r w:rsidRPr="002F7D47">
              <w:rPr>
                <w:sz w:val="18"/>
                <w:szCs w:val="18"/>
              </w:rPr>
              <w:t>2,500</w:t>
            </w:r>
            <w:r w:rsidRPr="006444FB">
              <w:rPr>
                <w:sz w:val="18"/>
                <w:szCs w:val="18"/>
              </w:rPr>
              <w:t>,000</w:t>
            </w:r>
          </w:p>
        </w:tc>
        <w:tc>
          <w:tcPr>
            <w:tcW w:w="236" w:type="pct"/>
            <w:tcBorders>
              <w:top w:val="nil"/>
              <w:left w:val="nil"/>
              <w:bottom w:val="nil"/>
              <w:right w:val="nil"/>
            </w:tcBorders>
            <w:shd w:val="clear" w:color="auto" w:fill="auto"/>
            <w:noWrap/>
            <w:vAlign w:val="bottom"/>
          </w:tcPr>
          <w:p w:rsidR="00A6704D" w:rsidRPr="007C33F1" w:rsidRDefault="00A6704D" w:rsidP="00A6704D">
            <w:pPr>
              <w:jc w:val="center"/>
              <w:rPr>
                <w:sz w:val="18"/>
                <w:szCs w:val="18"/>
              </w:rPr>
            </w:pPr>
            <w:r>
              <w:rPr>
                <w:sz w:val="18"/>
                <w:szCs w:val="18"/>
              </w:rPr>
              <w:t>FF</w:t>
            </w:r>
          </w:p>
        </w:tc>
      </w:tr>
      <w:tr w:rsidR="00AF3223" w:rsidRPr="008724DC" w:rsidTr="00E9518E">
        <w:trPr>
          <w:trHeight w:val="240"/>
          <w:jc w:val="center"/>
        </w:trPr>
        <w:tc>
          <w:tcPr>
            <w:tcW w:w="264" w:type="pct"/>
            <w:tcBorders>
              <w:top w:val="nil"/>
              <w:left w:val="nil"/>
              <w:bottom w:val="nil"/>
              <w:right w:val="nil"/>
            </w:tcBorders>
            <w:shd w:val="clear" w:color="auto" w:fill="auto"/>
            <w:noWrap/>
            <w:vAlign w:val="bottom"/>
          </w:tcPr>
          <w:p w:rsidR="00A6704D" w:rsidRDefault="00A6704D" w:rsidP="00A6704D">
            <w:pPr>
              <w:jc w:val="center"/>
              <w:rPr>
                <w:sz w:val="18"/>
                <w:szCs w:val="18"/>
              </w:rPr>
            </w:pPr>
          </w:p>
        </w:tc>
        <w:tc>
          <w:tcPr>
            <w:tcW w:w="222" w:type="pct"/>
            <w:tcBorders>
              <w:top w:val="nil"/>
              <w:left w:val="nil"/>
              <w:bottom w:val="nil"/>
              <w:right w:val="nil"/>
            </w:tcBorders>
            <w:shd w:val="clear" w:color="auto" w:fill="auto"/>
            <w:noWrap/>
            <w:vAlign w:val="bottom"/>
          </w:tcPr>
          <w:p w:rsidR="00A6704D" w:rsidRDefault="00A6704D" w:rsidP="00A6704D">
            <w:pPr>
              <w:jc w:val="center"/>
              <w:rPr>
                <w:sz w:val="18"/>
                <w:szCs w:val="18"/>
              </w:rPr>
            </w:pPr>
          </w:p>
        </w:tc>
        <w:tc>
          <w:tcPr>
            <w:tcW w:w="2346" w:type="pct"/>
            <w:tcBorders>
              <w:top w:val="nil"/>
              <w:left w:val="nil"/>
              <w:bottom w:val="nil"/>
              <w:right w:val="nil"/>
            </w:tcBorders>
            <w:shd w:val="clear" w:color="auto" w:fill="auto"/>
            <w:noWrap/>
            <w:vAlign w:val="bottom"/>
          </w:tcPr>
          <w:p w:rsidR="00A6704D" w:rsidRDefault="00A6704D" w:rsidP="00A6704D">
            <w:pPr>
              <w:rPr>
                <w:sz w:val="18"/>
                <w:szCs w:val="18"/>
              </w:rPr>
            </w:pPr>
            <w:r>
              <w:rPr>
                <w:sz w:val="18"/>
                <w:szCs w:val="18"/>
              </w:rPr>
              <w:t xml:space="preserve">DOH </w:t>
            </w:r>
            <w:r w:rsidRPr="002F7D47">
              <w:rPr>
                <w:sz w:val="18"/>
                <w:szCs w:val="18"/>
              </w:rPr>
              <w:t>Rockcastle Co Rest Areas I-75 Northbound/S</w:t>
            </w:r>
            <w:r>
              <w:rPr>
                <w:sz w:val="18"/>
                <w:szCs w:val="18"/>
              </w:rPr>
              <w:t>outh</w:t>
            </w:r>
            <w:r w:rsidRPr="002F7D47">
              <w:rPr>
                <w:sz w:val="18"/>
                <w:szCs w:val="18"/>
              </w:rPr>
              <w:t>b</w:t>
            </w:r>
            <w:r>
              <w:rPr>
                <w:sz w:val="18"/>
                <w:szCs w:val="18"/>
              </w:rPr>
              <w:t>ou</w:t>
            </w:r>
            <w:r w:rsidRPr="002F7D47">
              <w:rPr>
                <w:sz w:val="18"/>
                <w:szCs w:val="18"/>
              </w:rPr>
              <w:t>nd</w:t>
            </w:r>
          </w:p>
        </w:tc>
        <w:tc>
          <w:tcPr>
            <w:tcW w:w="347" w:type="pct"/>
            <w:tcBorders>
              <w:top w:val="nil"/>
              <w:left w:val="nil"/>
              <w:bottom w:val="nil"/>
              <w:right w:val="nil"/>
            </w:tcBorders>
            <w:shd w:val="clear" w:color="auto" w:fill="auto"/>
            <w:noWrap/>
            <w:vAlign w:val="bottom"/>
          </w:tcPr>
          <w:p w:rsidR="00A6704D" w:rsidRDefault="00A6704D" w:rsidP="00A6704D">
            <w:pPr>
              <w:jc w:val="center"/>
              <w:rPr>
                <w:sz w:val="18"/>
                <w:szCs w:val="18"/>
              </w:rPr>
            </w:pPr>
            <w:r w:rsidRPr="006444FB">
              <w:rPr>
                <w:sz w:val="18"/>
                <w:szCs w:val="18"/>
              </w:rPr>
              <w:t>C-O</w:t>
            </w:r>
          </w:p>
        </w:tc>
        <w:tc>
          <w:tcPr>
            <w:tcW w:w="527" w:type="pct"/>
            <w:tcBorders>
              <w:top w:val="nil"/>
              <w:left w:val="nil"/>
              <w:bottom w:val="nil"/>
              <w:right w:val="nil"/>
            </w:tcBorders>
            <w:shd w:val="clear" w:color="auto" w:fill="auto"/>
            <w:noWrap/>
            <w:vAlign w:val="bottom"/>
          </w:tcPr>
          <w:p w:rsidR="00A6704D" w:rsidRDefault="00A6704D" w:rsidP="00A6704D">
            <w:pPr>
              <w:jc w:val="right"/>
              <w:rPr>
                <w:sz w:val="18"/>
                <w:szCs w:val="18"/>
              </w:rPr>
            </w:pPr>
            <w:r w:rsidRPr="00441674">
              <w:rPr>
                <w:sz w:val="18"/>
                <w:szCs w:val="18"/>
              </w:rPr>
              <w:t>1</w:t>
            </w:r>
            <w:r>
              <w:rPr>
                <w:sz w:val="18"/>
                <w:szCs w:val="18"/>
              </w:rPr>
              <w:t>2</w:t>
            </w:r>
            <w:r w:rsidRPr="00441674">
              <w:rPr>
                <w:sz w:val="18"/>
                <w:szCs w:val="18"/>
              </w:rPr>
              <w:t>,000,000</w:t>
            </w:r>
          </w:p>
        </w:tc>
        <w:tc>
          <w:tcPr>
            <w:tcW w:w="529" w:type="pct"/>
            <w:tcBorders>
              <w:top w:val="nil"/>
              <w:left w:val="nil"/>
              <w:bottom w:val="nil"/>
              <w:right w:val="nil"/>
            </w:tcBorders>
            <w:shd w:val="clear" w:color="auto" w:fill="auto"/>
            <w:noWrap/>
            <w:vAlign w:val="bottom"/>
          </w:tcPr>
          <w:p w:rsidR="00A6704D" w:rsidRDefault="00A6704D" w:rsidP="00A6704D">
            <w:pPr>
              <w:jc w:val="right"/>
              <w:rPr>
                <w:sz w:val="18"/>
                <w:szCs w:val="18"/>
              </w:rPr>
            </w:pPr>
          </w:p>
        </w:tc>
        <w:tc>
          <w:tcPr>
            <w:tcW w:w="529" w:type="pct"/>
            <w:gridSpan w:val="2"/>
            <w:tcBorders>
              <w:top w:val="nil"/>
              <w:left w:val="nil"/>
              <w:bottom w:val="nil"/>
              <w:right w:val="nil"/>
            </w:tcBorders>
            <w:shd w:val="clear" w:color="auto" w:fill="auto"/>
            <w:noWrap/>
            <w:vAlign w:val="bottom"/>
          </w:tcPr>
          <w:p w:rsidR="00A6704D" w:rsidRPr="008724DC" w:rsidRDefault="00A6704D" w:rsidP="00A6704D">
            <w:pPr>
              <w:jc w:val="right"/>
              <w:rPr>
                <w:sz w:val="18"/>
                <w:szCs w:val="18"/>
              </w:rPr>
            </w:pPr>
            <w:r w:rsidRPr="006444FB">
              <w:rPr>
                <w:sz w:val="18"/>
                <w:szCs w:val="18"/>
              </w:rPr>
              <w:t>1</w:t>
            </w:r>
            <w:r>
              <w:rPr>
                <w:sz w:val="18"/>
                <w:szCs w:val="18"/>
              </w:rPr>
              <w:t>2</w:t>
            </w:r>
            <w:r w:rsidRPr="006444FB">
              <w:rPr>
                <w:sz w:val="18"/>
                <w:szCs w:val="18"/>
              </w:rPr>
              <w:t>,000,000</w:t>
            </w:r>
          </w:p>
        </w:tc>
        <w:tc>
          <w:tcPr>
            <w:tcW w:w="236" w:type="pct"/>
            <w:tcBorders>
              <w:top w:val="nil"/>
              <w:left w:val="nil"/>
              <w:bottom w:val="nil"/>
              <w:right w:val="nil"/>
            </w:tcBorders>
            <w:shd w:val="clear" w:color="auto" w:fill="auto"/>
            <w:noWrap/>
            <w:vAlign w:val="bottom"/>
          </w:tcPr>
          <w:p w:rsidR="00A6704D" w:rsidRPr="007C33F1" w:rsidRDefault="00A6704D" w:rsidP="00A6704D">
            <w:pPr>
              <w:jc w:val="center"/>
              <w:rPr>
                <w:sz w:val="18"/>
                <w:szCs w:val="18"/>
              </w:rPr>
            </w:pPr>
            <w:r>
              <w:rPr>
                <w:sz w:val="18"/>
                <w:szCs w:val="18"/>
              </w:rPr>
              <w:t>FF</w:t>
            </w:r>
          </w:p>
        </w:tc>
      </w:tr>
      <w:tr w:rsidR="00AF3223" w:rsidRPr="008724DC" w:rsidTr="00E9518E">
        <w:trPr>
          <w:trHeight w:val="240"/>
          <w:jc w:val="center"/>
        </w:trPr>
        <w:tc>
          <w:tcPr>
            <w:tcW w:w="264" w:type="pct"/>
            <w:tcBorders>
              <w:top w:val="nil"/>
              <w:left w:val="nil"/>
              <w:bottom w:val="nil"/>
              <w:right w:val="nil"/>
            </w:tcBorders>
            <w:shd w:val="clear" w:color="auto" w:fill="auto"/>
            <w:noWrap/>
            <w:vAlign w:val="bottom"/>
          </w:tcPr>
          <w:p w:rsidR="00A6704D" w:rsidRDefault="00A6704D" w:rsidP="00A6704D">
            <w:pPr>
              <w:jc w:val="center"/>
              <w:rPr>
                <w:sz w:val="18"/>
                <w:szCs w:val="18"/>
              </w:rPr>
            </w:pPr>
          </w:p>
        </w:tc>
        <w:tc>
          <w:tcPr>
            <w:tcW w:w="222" w:type="pct"/>
            <w:tcBorders>
              <w:top w:val="nil"/>
              <w:left w:val="nil"/>
              <w:bottom w:val="nil"/>
              <w:right w:val="nil"/>
            </w:tcBorders>
            <w:shd w:val="clear" w:color="auto" w:fill="auto"/>
            <w:noWrap/>
            <w:vAlign w:val="bottom"/>
          </w:tcPr>
          <w:p w:rsidR="00A6704D" w:rsidRDefault="00A6704D" w:rsidP="00A6704D">
            <w:pPr>
              <w:jc w:val="center"/>
              <w:rPr>
                <w:sz w:val="18"/>
                <w:szCs w:val="18"/>
              </w:rPr>
            </w:pPr>
          </w:p>
        </w:tc>
        <w:tc>
          <w:tcPr>
            <w:tcW w:w="2346" w:type="pct"/>
            <w:tcBorders>
              <w:top w:val="nil"/>
              <w:left w:val="nil"/>
              <w:bottom w:val="nil"/>
              <w:right w:val="nil"/>
            </w:tcBorders>
            <w:shd w:val="clear" w:color="auto" w:fill="auto"/>
            <w:noWrap/>
            <w:vAlign w:val="bottom"/>
          </w:tcPr>
          <w:p w:rsidR="00A6704D" w:rsidRDefault="00A6704D" w:rsidP="00A6704D">
            <w:pPr>
              <w:rPr>
                <w:sz w:val="18"/>
                <w:szCs w:val="18"/>
              </w:rPr>
            </w:pPr>
            <w:r>
              <w:rPr>
                <w:sz w:val="18"/>
                <w:szCs w:val="18"/>
              </w:rPr>
              <w:t xml:space="preserve">DOH </w:t>
            </w:r>
            <w:r w:rsidRPr="002F7D47">
              <w:rPr>
                <w:sz w:val="18"/>
                <w:szCs w:val="18"/>
              </w:rPr>
              <w:t>Simpson Co</w:t>
            </w:r>
            <w:r>
              <w:rPr>
                <w:sz w:val="18"/>
                <w:szCs w:val="18"/>
              </w:rPr>
              <w:t>unty</w:t>
            </w:r>
            <w:r w:rsidRPr="002F7D47">
              <w:rPr>
                <w:sz w:val="18"/>
                <w:szCs w:val="18"/>
              </w:rPr>
              <w:t xml:space="preserve"> Truck Rest Haven I-65 Northbound</w:t>
            </w:r>
          </w:p>
        </w:tc>
        <w:tc>
          <w:tcPr>
            <w:tcW w:w="347" w:type="pct"/>
            <w:tcBorders>
              <w:top w:val="nil"/>
              <w:left w:val="nil"/>
              <w:bottom w:val="nil"/>
              <w:right w:val="nil"/>
            </w:tcBorders>
            <w:shd w:val="clear" w:color="auto" w:fill="auto"/>
            <w:noWrap/>
            <w:vAlign w:val="bottom"/>
          </w:tcPr>
          <w:p w:rsidR="00A6704D" w:rsidRPr="006444FB" w:rsidRDefault="00A6704D" w:rsidP="00A6704D">
            <w:pPr>
              <w:jc w:val="center"/>
              <w:rPr>
                <w:sz w:val="18"/>
                <w:szCs w:val="18"/>
              </w:rPr>
            </w:pPr>
            <w:r w:rsidRPr="002F7D47">
              <w:rPr>
                <w:sz w:val="18"/>
                <w:szCs w:val="18"/>
              </w:rPr>
              <w:t>C-O</w:t>
            </w:r>
          </w:p>
        </w:tc>
        <w:tc>
          <w:tcPr>
            <w:tcW w:w="527" w:type="pct"/>
            <w:tcBorders>
              <w:top w:val="nil"/>
              <w:left w:val="nil"/>
              <w:bottom w:val="nil"/>
              <w:right w:val="nil"/>
            </w:tcBorders>
            <w:shd w:val="clear" w:color="auto" w:fill="auto"/>
            <w:noWrap/>
            <w:vAlign w:val="bottom"/>
          </w:tcPr>
          <w:p w:rsidR="00A6704D" w:rsidRPr="00441674" w:rsidRDefault="00A6704D" w:rsidP="00A6704D">
            <w:pPr>
              <w:jc w:val="right"/>
              <w:rPr>
                <w:sz w:val="18"/>
                <w:szCs w:val="18"/>
              </w:rPr>
            </w:pPr>
            <w:r w:rsidRPr="002F7D47">
              <w:rPr>
                <w:sz w:val="18"/>
                <w:szCs w:val="18"/>
              </w:rPr>
              <w:t>1,250,000</w:t>
            </w:r>
          </w:p>
        </w:tc>
        <w:tc>
          <w:tcPr>
            <w:tcW w:w="529" w:type="pct"/>
            <w:tcBorders>
              <w:top w:val="nil"/>
              <w:left w:val="nil"/>
              <w:bottom w:val="nil"/>
              <w:right w:val="nil"/>
            </w:tcBorders>
            <w:shd w:val="clear" w:color="auto" w:fill="auto"/>
            <w:noWrap/>
            <w:vAlign w:val="bottom"/>
          </w:tcPr>
          <w:p w:rsidR="00A6704D" w:rsidRDefault="00A6704D" w:rsidP="00A6704D">
            <w:pPr>
              <w:jc w:val="right"/>
              <w:rPr>
                <w:sz w:val="18"/>
                <w:szCs w:val="18"/>
              </w:rPr>
            </w:pPr>
          </w:p>
        </w:tc>
        <w:tc>
          <w:tcPr>
            <w:tcW w:w="529" w:type="pct"/>
            <w:gridSpan w:val="2"/>
            <w:tcBorders>
              <w:top w:val="nil"/>
              <w:left w:val="nil"/>
              <w:bottom w:val="nil"/>
              <w:right w:val="nil"/>
            </w:tcBorders>
            <w:shd w:val="clear" w:color="auto" w:fill="auto"/>
            <w:noWrap/>
            <w:vAlign w:val="bottom"/>
          </w:tcPr>
          <w:p w:rsidR="00A6704D" w:rsidRPr="006444FB" w:rsidRDefault="00A6704D" w:rsidP="00A6704D">
            <w:pPr>
              <w:jc w:val="right"/>
              <w:rPr>
                <w:sz w:val="18"/>
                <w:szCs w:val="18"/>
              </w:rPr>
            </w:pPr>
            <w:r w:rsidRPr="002F7D47">
              <w:rPr>
                <w:sz w:val="18"/>
                <w:szCs w:val="18"/>
              </w:rPr>
              <w:t>1,250,000</w:t>
            </w:r>
          </w:p>
        </w:tc>
        <w:tc>
          <w:tcPr>
            <w:tcW w:w="236" w:type="pct"/>
            <w:tcBorders>
              <w:top w:val="nil"/>
              <w:left w:val="nil"/>
              <w:bottom w:val="nil"/>
              <w:right w:val="nil"/>
            </w:tcBorders>
            <w:shd w:val="clear" w:color="auto" w:fill="auto"/>
            <w:noWrap/>
            <w:vAlign w:val="bottom"/>
          </w:tcPr>
          <w:p w:rsidR="00A6704D" w:rsidRDefault="00A6704D" w:rsidP="00A6704D">
            <w:pPr>
              <w:jc w:val="center"/>
              <w:rPr>
                <w:sz w:val="18"/>
                <w:szCs w:val="18"/>
              </w:rPr>
            </w:pPr>
            <w:r>
              <w:rPr>
                <w:sz w:val="18"/>
                <w:szCs w:val="18"/>
              </w:rPr>
              <w:t>FF</w:t>
            </w:r>
          </w:p>
        </w:tc>
      </w:tr>
      <w:tr w:rsidR="00AF3223" w:rsidRPr="008724DC" w:rsidTr="00E9518E">
        <w:trPr>
          <w:trHeight w:val="240"/>
          <w:jc w:val="center"/>
        </w:trPr>
        <w:tc>
          <w:tcPr>
            <w:tcW w:w="264" w:type="pct"/>
            <w:tcBorders>
              <w:top w:val="nil"/>
              <w:left w:val="nil"/>
              <w:bottom w:val="nil"/>
              <w:right w:val="nil"/>
            </w:tcBorders>
            <w:shd w:val="clear" w:color="auto" w:fill="auto"/>
            <w:noWrap/>
            <w:vAlign w:val="bottom"/>
          </w:tcPr>
          <w:p w:rsidR="00A6704D" w:rsidRDefault="00A6704D" w:rsidP="00A6704D">
            <w:pPr>
              <w:jc w:val="center"/>
              <w:rPr>
                <w:sz w:val="18"/>
                <w:szCs w:val="18"/>
              </w:rPr>
            </w:pPr>
          </w:p>
        </w:tc>
        <w:tc>
          <w:tcPr>
            <w:tcW w:w="222" w:type="pct"/>
            <w:tcBorders>
              <w:top w:val="nil"/>
              <w:left w:val="nil"/>
              <w:bottom w:val="nil"/>
              <w:right w:val="nil"/>
            </w:tcBorders>
            <w:shd w:val="clear" w:color="auto" w:fill="auto"/>
            <w:noWrap/>
            <w:vAlign w:val="bottom"/>
          </w:tcPr>
          <w:p w:rsidR="00A6704D" w:rsidRDefault="00A6704D" w:rsidP="00A6704D">
            <w:pPr>
              <w:jc w:val="center"/>
              <w:rPr>
                <w:sz w:val="18"/>
                <w:szCs w:val="18"/>
              </w:rPr>
            </w:pPr>
          </w:p>
        </w:tc>
        <w:tc>
          <w:tcPr>
            <w:tcW w:w="2346" w:type="pct"/>
            <w:tcBorders>
              <w:top w:val="nil"/>
              <w:left w:val="nil"/>
              <w:bottom w:val="nil"/>
              <w:right w:val="nil"/>
            </w:tcBorders>
            <w:shd w:val="clear" w:color="auto" w:fill="auto"/>
            <w:noWrap/>
            <w:vAlign w:val="bottom"/>
          </w:tcPr>
          <w:p w:rsidR="00A6704D" w:rsidRDefault="00A6704D" w:rsidP="00A6704D">
            <w:pPr>
              <w:rPr>
                <w:sz w:val="18"/>
                <w:szCs w:val="18"/>
              </w:rPr>
            </w:pPr>
            <w:r>
              <w:rPr>
                <w:sz w:val="18"/>
                <w:szCs w:val="18"/>
              </w:rPr>
              <w:t xml:space="preserve">DOH </w:t>
            </w:r>
            <w:r w:rsidRPr="002F7D47">
              <w:rPr>
                <w:sz w:val="18"/>
                <w:szCs w:val="18"/>
              </w:rPr>
              <w:t>Track Mounted Core Drill Replacement</w:t>
            </w:r>
          </w:p>
        </w:tc>
        <w:tc>
          <w:tcPr>
            <w:tcW w:w="347" w:type="pct"/>
            <w:tcBorders>
              <w:top w:val="nil"/>
              <w:left w:val="nil"/>
              <w:bottom w:val="nil"/>
              <w:right w:val="nil"/>
            </w:tcBorders>
            <w:shd w:val="clear" w:color="auto" w:fill="auto"/>
            <w:noWrap/>
            <w:vAlign w:val="bottom"/>
          </w:tcPr>
          <w:p w:rsidR="00A6704D" w:rsidRPr="006444FB" w:rsidRDefault="00A6704D" w:rsidP="00A6704D">
            <w:pPr>
              <w:jc w:val="center"/>
              <w:rPr>
                <w:sz w:val="18"/>
                <w:szCs w:val="18"/>
              </w:rPr>
            </w:pPr>
            <w:r w:rsidRPr="006444FB">
              <w:rPr>
                <w:sz w:val="18"/>
                <w:szCs w:val="18"/>
              </w:rPr>
              <w:t>EQ</w:t>
            </w:r>
          </w:p>
        </w:tc>
        <w:tc>
          <w:tcPr>
            <w:tcW w:w="527" w:type="pct"/>
            <w:tcBorders>
              <w:top w:val="nil"/>
              <w:left w:val="nil"/>
              <w:bottom w:val="nil"/>
              <w:right w:val="nil"/>
            </w:tcBorders>
            <w:shd w:val="clear" w:color="auto" w:fill="auto"/>
            <w:noWrap/>
            <w:vAlign w:val="bottom"/>
          </w:tcPr>
          <w:p w:rsidR="00A6704D" w:rsidRPr="00441674" w:rsidRDefault="00A6704D" w:rsidP="00A6704D">
            <w:pPr>
              <w:jc w:val="right"/>
              <w:rPr>
                <w:sz w:val="18"/>
                <w:szCs w:val="18"/>
              </w:rPr>
            </w:pPr>
            <w:r w:rsidRPr="002F7D47">
              <w:rPr>
                <w:sz w:val="18"/>
                <w:szCs w:val="18"/>
              </w:rPr>
              <w:t>320,000</w:t>
            </w:r>
          </w:p>
        </w:tc>
        <w:tc>
          <w:tcPr>
            <w:tcW w:w="529" w:type="pct"/>
            <w:tcBorders>
              <w:top w:val="nil"/>
              <w:left w:val="nil"/>
              <w:bottom w:val="nil"/>
              <w:right w:val="nil"/>
            </w:tcBorders>
            <w:shd w:val="clear" w:color="auto" w:fill="auto"/>
            <w:noWrap/>
            <w:vAlign w:val="bottom"/>
          </w:tcPr>
          <w:p w:rsidR="00A6704D" w:rsidRDefault="00A6704D" w:rsidP="00A6704D">
            <w:pPr>
              <w:jc w:val="right"/>
              <w:rPr>
                <w:sz w:val="18"/>
                <w:szCs w:val="18"/>
              </w:rPr>
            </w:pPr>
          </w:p>
        </w:tc>
        <w:tc>
          <w:tcPr>
            <w:tcW w:w="529" w:type="pct"/>
            <w:gridSpan w:val="2"/>
            <w:tcBorders>
              <w:top w:val="nil"/>
              <w:left w:val="nil"/>
              <w:bottom w:val="nil"/>
              <w:right w:val="nil"/>
            </w:tcBorders>
            <w:shd w:val="clear" w:color="auto" w:fill="auto"/>
            <w:noWrap/>
            <w:vAlign w:val="bottom"/>
          </w:tcPr>
          <w:p w:rsidR="00A6704D" w:rsidRPr="006444FB" w:rsidRDefault="00A6704D" w:rsidP="00A6704D">
            <w:pPr>
              <w:jc w:val="right"/>
              <w:rPr>
                <w:sz w:val="18"/>
                <w:szCs w:val="18"/>
              </w:rPr>
            </w:pPr>
            <w:r w:rsidRPr="002F7D47">
              <w:rPr>
                <w:sz w:val="18"/>
                <w:szCs w:val="18"/>
              </w:rPr>
              <w:t>320,000</w:t>
            </w:r>
          </w:p>
        </w:tc>
        <w:tc>
          <w:tcPr>
            <w:tcW w:w="236" w:type="pct"/>
            <w:tcBorders>
              <w:top w:val="nil"/>
              <w:left w:val="nil"/>
              <w:bottom w:val="nil"/>
              <w:right w:val="nil"/>
            </w:tcBorders>
            <w:shd w:val="clear" w:color="auto" w:fill="auto"/>
            <w:noWrap/>
            <w:vAlign w:val="bottom"/>
          </w:tcPr>
          <w:p w:rsidR="00A6704D" w:rsidRDefault="00A6704D" w:rsidP="00A6704D">
            <w:pPr>
              <w:jc w:val="center"/>
              <w:rPr>
                <w:sz w:val="18"/>
                <w:szCs w:val="18"/>
              </w:rPr>
            </w:pPr>
            <w:r>
              <w:rPr>
                <w:sz w:val="18"/>
                <w:szCs w:val="18"/>
              </w:rPr>
              <w:t>FF</w:t>
            </w:r>
          </w:p>
        </w:tc>
      </w:tr>
      <w:tr w:rsidR="00AF3223" w:rsidRPr="008724DC" w:rsidTr="00E9518E">
        <w:trPr>
          <w:trHeight w:val="240"/>
          <w:jc w:val="center"/>
        </w:trPr>
        <w:tc>
          <w:tcPr>
            <w:tcW w:w="264" w:type="pct"/>
            <w:tcBorders>
              <w:top w:val="nil"/>
              <w:left w:val="nil"/>
              <w:bottom w:val="nil"/>
              <w:right w:val="nil"/>
            </w:tcBorders>
            <w:shd w:val="clear" w:color="auto" w:fill="auto"/>
            <w:noWrap/>
            <w:vAlign w:val="bottom"/>
            <w:hideMark/>
          </w:tcPr>
          <w:p w:rsidR="00A6704D" w:rsidRPr="008724DC" w:rsidRDefault="00A6704D" w:rsidP="00A6704D">
            <w:pPr>
              <w:jc w:val="center"/>
              <w:rPr>
                <w:b/>
                <w:bCs/>
                <w:sz w:val="18"/>
                <w:szCs w:val="18"/>
              </w:rPr>
            </w:pPr>
          </w:p>
        </w:tc>
        <w:tc>
          <w:tcPr>
            <w:tcW w:w="222" w:type="pct"/>
            <w:tcBorders>
              <w:top w:val="nil"/>
              <w:left w:val="nil"/>
              <w:bottom w:val="nil"/>
              <w:right w:val="nil"/>
            </w:tcBorders>
            <w:shd w:val="clear" w:color="auto" w:fill="auto"/>
            <w:noWrap/>
            <w:vAlign w:val="bottom"/>
            <w:hideMark/>
          </w:tcPr>
          <w:p w:rsidR="00A6704D" w:rsidRPr="008724DC" w:rsidRDefault="00A6704D" w:rsidP="00A6704D">
            <w:pPr>
              <w:jc w:val="center"/>
              <w:rPr>
                <w:b/>
                <w:bCs/>
                <w:sz w:val="18"/>
                <w:szCs w:val="18"/>
              </w:rPr>
            </w:pPr>
          </w:p>
        </w:tc>
        <w:tc>
          <w:tcPr>
            <w:tcW w:w="2346" w:type="pct"/>
            <w:tcBorders>
              <w:top w:val="nil"/>
              <w:left w:val="nil"/>
              <w:bottom w:val="nil"/>
              <w:right w:val="nil"/>
            </w:tcBorders>
            <w:shd w:val="clear" w:color="auto" w:fill="auto"/>
            <w:noWrap/>
            <w:vAlign w:val="bottom"/>
            <w:hideMark/>
          </w:tcPr>
          <w:p w:rsidR="00A6704D" w:rsidRPr="008724DC" w:rsidRDefault="00A6704D" w:rsidP="00A6704D">
            <w:pPr>
              <w:rPr>
                <w:b/>
                <w:bCs/>
                <w:sz w:val="18"/>
                <w:szCs w:val="18"/>
              </w:rPr>
            </w:pPr>
            <w:r>
              <w:rPr>
                <w:b/>
                <w:bCs/>
                <w:sz w:val="18"/>
                <w:szCs w:val="18"/>
              </w:rPr>
              <w:t>2022-2024</w:t>
            </w:r>
            <w:r w:rsidRPr="008724DC">
              <w:rPr>
                <w:b/>
                <w:bCs/>
                <w:sz w:val="18"/>
                <w:szCs w:val="18"/>
              </w:rPr>
              <w:t xml:space="preserve"> Total</w:t>
            </w:r>
          </w:p>
        </w:tc>
        <w:tc>
          <w:tcPr>
            <w:tcW w:w="347" w:type="pct"/>
            <w:tcBorders>
              <w:top w:val="nil"/>
              <w:left w:val="nil"/>
              <w:bottom w:val="nil"/>
              <w:right w:val="nil"/>
            </w:tcBorders>
            <w:shd w:val="clear" w:color="auto" w:fill="auto"/>
            <w:noWrap/>
            <w:vAlign w:val="bottom"/>
            <w:hideMark/>
          </w:tcPr>
          <w:p w:rsidR="00A6704D" w:rsidRPr="008724DC" w:rsidRDefault="00A6704D" w:rsidP="00A6704D">
            <w:pPr>
              <w:jc w:val="center"/>
              <w:rPr>
                <w:b/>
                <w:bCs/>
                <w:sz w:val="18"/>
                <w:szCs w:val="18"/>
              </w:rPr>
            </w:pPr>
          </w:p>
        </w:tc>
        <w:tc>
          <w:tcPr>
            <w:tcW w:w="527" w:type="pct"/>
            <w:tcBorders>
              <w:top w:val="nil"/>
              <w:left w:val="nil"/>
              <w:bottom w:val="nil"/>
              <w:right w:val="nil"/>
            </w:tcBorders>
            <w:shd w:val="clear" w:color="auto" w:fill="auto"/>
            <w:noWrap/>
            <w:vAlign w:val="bottom"/>
          </w:tcPr>
          <w:p w:rsidR="00A6704D" w:rsidRPr="008724DC" w:rsidRDefault="00A6704D" w:rsidP="00A6704D">
            <w:pPr>
              <w:jc w:val="right"/>
              <w:rPr>
                <w:b/>
                <w:bCs/>
                <w:sz w:val="18"/>
                <w:szCs w:val="18"/>
              </w:rPr>
            </w:pPr>
            <w:r w:rsidRPr="002F7D47">
              <w:rPr>
                <w:b/>
                <w:bCs/>
                <w:sz w:val="18"/>
                <w:szCs w:val="18"/>
              </w:rPr>
              <w:t>47,070</w:t>
            </w:r>
            <w:r w:rsidRPr="006444FB">
              <w:rPr>
                <w:b/>
                <w:bCs/>
                <w:sz w:val="18"/>
                <w:szCs w:val="18"/>
              </w:rPr>
              <w:t>,000</w:t>
            </w:r>
          </w:p>
        </w:tc>
        <w:tc>
          <w:tcPr>
            <w:tcW w:w="529" w:type="pct"/>
            <w:tcBorders>
              <w:top w:val="nil"/>
              <w:left w:val="nil"/>
              <w:bottom w:val="nil"/>
              <w:right w:val="nil"/>
            </w:tcBorders>
            <w:shd w:val="clear" w:color="auto" w:fill="auto"/>
            <w:noWrap/>
            <w:vAlign w:val="bottom"/>
          </w:tcPr>
          <w:p w:rsidR="00A6704D" w:rsidRPr="008724DC" w:rsidRDefault="00A6704D" w:rsidP="00A6704D">
            <w:pPr>
              <w:jc w:val="right"/>
              <w:rPr>
                <w:b/>
                <w:bCs/>
                <w:sz w:val="18"/>
                <w:szCs w:val="18"/>
              </w:rPr>
            </w:pPr>
          </w:p>
        </w:tc>
        <w:tc>
          <w:tcPr>
            <w:tcW w:w="529" w:type="pct"/>
            <w:gridSpan w:val="2"/>
            <w:tcBorders>
              <w:top w:val="nil"/>
              <w:left w:val="nil"/>
              <w:bottom w:val="nil"/>
              <w:right w:val="nil"/>
            </w:tcBorders>
            <w:shd w:val="clear" w:color="auto" w:fill="auto"/>
            <w:noWrap/>
            <w:vAlign w:val="bottom"/>
          </w:tcPr>
          <w:p w:rsidR="00A6704D" w:rsidRPr="008724DC" w:rsidRDefault="00A6704D" w:rsidP="00A6704D">
            <w:pPr>
              <w:jc w:val="right"/>
              <w:rPr>
                <w:b/>
                <w:bCs/>
                <w:sz w:val="18"/>
                <w:szCs w:val="18"/>
              </w:rPr>
            </w:pPr>
            <w:r w:rsidRPr="002F7D47">
              <w:rPr>
                <w:b/>
                <w:bCs/>
                <w:sz w:val="18"/>
                <w:szCs w:val="18"/>
              </w:rPr>
              <w:t>47,070</w:t>
            </w:r>
            <w:r w:rsidRPr="006444FB">
              <w:rPr>
                <w:b/>
                <w:bCs/>
                <w:sz w:val="18"/>
                <w:szCs w:val="18"/>
              </w:rPr>
              <w:t>,000</w:t>
            </w:r>
          </w:p>
        </w:tc>
        <w:tc>
          <w:tcPr>
            <w:tcW w:w="236" w:type="pct"/>
            <w:tcBorders>
              <w:top w:val="nil"/>
              <w:left w:val="nil"/>
              <w:bottom w:val="nil"/>
              <w:right w:val="nil"/>
            </w:tcBorders>
            <w:shd w:val="clear" w:color="auto" w:fill="auto"/>
            <w:noWrap/>
            <w:vAlign w:val="bottom"/>
            <w:hideMark/>
          </w:tcPr>
          <w:p w:rsidR="00A6704D" w:rsidRPr="008724DC" w:rsidRDefault="00A6704D" w:rsidP="00A6704D">
            <w:pPr>
              <w:jc w:val="center"/>
              <w:rPr>
                <w:b/>
                <w:bCs/>
                <w:sz w:val="18"/>
                <w:szCs w:val="18"/>
              </w:rPr>
            </w:pPr>
          </w:p>
        </w:tc>
      </w:tr>
      <w:tr w:rsidR="00A6704D" w:rsidRPr="008724DC" w:rsidTr="0024121C">
        <w:trPr>
          <w:trHeight w:val="240"/>
          <w:jc w:val="center"/>
        </w:trPr>
        <w:tc>
          <w:tcPr>
            <w:tcW w:w="5000" w:type="pct"/>
            <w:gridSpan w:val="9"/>
            <w:tcBorders>
              <w:top w:val="nil"/>
              <w:left w:val="nil"/>
              <w:bottom w:val="nil"/>
              <w:right w:val="nil"/>
            </w:tcBorders>
            <w:shd w:val="clear" w:color="auto" w:fill="auto"/>
            <w:noWrap/>
            <w:vAlign w:val="bottom"/>
            <w:hideMark/>
          </w:tcPr>
          <w:p w:rsidR="00A6704D" w:rsidRPr="008724DC" w:rsidRDefault="00A6704D" w:rsidP="00A6704D">
            <w:pPr>
              <w:jc w:val="center"/>
              <w:rPr>
                <w:b/>
                <w:bCs/>
                <w:sz w:val="18"/>
                <w:szCs w:val="18"/>
              </w:rPr>
            </w:pPr>
          </w:p>
        </w:tc>
      </w:tr>
      <w:tr w:rsidR="00A6704D" w:rsidRPr="008724DC" w:rsidTr="0024121C">
        <w:trPr>
          <w:trHeight w:val="255"/>
          <w:jc w:val="center"/>
        </w:trPr>
        <w:tc>
          <w:tcPr>
            <w:tcW w:w="5000" w:type="pct"/>
            <w:gridSpan w:val="9"/>
            <w:tcBorders>
              <w:top w:val="nil"/>
              <w:left w:val="nil"/>
              <w:bottom w:val="nil"/>
              <w:right w:val="nil"/>
            </w:tcBorders>
            <w:shd w:val="clear" w:color="000000" w:fill="D8D8D8"/>
            <w:noWrap/>
            <w:vAlign w:val="bottom"/>
            <w:hideMark/>
          </w:tcPr>
          <w:p w:rsidR="00A6704D" w:rsidRPr="008724DC" w:rsidRDefault="00A6704D" w:rsidP="00A6704D">
            <w:pPr>
              <w:jc w:val="center"/>
              <w:rPr>
                <w:b/>
                <w:bCs/>
                <w:sz w:val="18"/>
                <w:szCs w:val="18"/>
              </w:rPr>
            </w:pPr>
            <w:r>
              <w:rPr>
                <w:b/>
                <w:bCs/>
                <w:sz w:val="18"/>
                <w:szCs w:val="18"/>
              </w:rPr>
              <w:t>2024-2026</w:t>
            </w:r>
          </w:p>
        </w:tc>
      </w:tr>
      <w:tr w:rsidR="00AF3223" w:rsidRPr="008724DC" w:rsidTr="00E9518E">
        <w:trPr>
          <w:trHeight w:val="240"/>
          <w:jc w:val="center"/>
        </w:trPr>
        <w:tc>
          <w:tcPr>
            <w:tcW w:w="264" w:type="pct"/>
            <w:tcBorders>
              <w:top w:val="nil"/>
              <w:left w:val="nil"/>
              <w:bottom w:val="nil"/>
              <w:right w:val="nil"/>
            </w:tcBorders>
            <w:shd w:val="clear" w:color="auto" w:fill="auto"/>
            <w:noWrap/>
            <w:vAlign w:val="bottom"/>
          </w:tcPr>
          <w:p w:rsidR="00A6704D" w:rsidRPr="008724DC" w:rsidRDefault="00A6704D" w:rsidP="00A6704D">
            <w:pPr>
              <w:jc w:val="center"/>
              <w:rPr>
                <w:sz w:val="18"/>
                <w:szCs w:val="18"/>
              </w:rPr>
            </w:pPr>
          </w:p>
        </w:tc>
        <w:tc>
          <w:tcPr>
            <w:tcW w:w="222" w:type="pct"/>
            <w:tcBorders>
              <w:top w:val="nil"/>
              <w:left w:val="nil"/>
              <w:bottom w:val="nil"/>
              <w:right w:val="nil"/>
            </w:tcBorders>
            <w:shd w:val="clear" w:color="auto" w:fill="auto"/>
            <w:noWrap/>
            <w:vAlign w:val="bottom"/>
          </w:tcPr>
          <w:p w:rsidR="00A6704D" w:rsidRPr="008724DC" w:rsidRDefault="00A6704D" w:rsidP="00A6704D">
            <w:pPr>
              <w:jc w:val="center"/>
              <w:rPr>
                <w:sz w:val="18"/>
                <w:szCs w:val="18"/>
              </w:rPr>
            </w:pPr>
          </w:p>
        </w:tc>
        <w:tc>
          <w:tcPr>
            <w:tcW w:w="2346" w:type="pct"/>
            <w:tcBorders>
              <w:top w:val="nil"/>
              <w:left w:val="nil"/>
              <w:bottom w:val="nil"/>
              <w:right w:val="nil"/>
            </w:tcBorders>
            <w:shd w:val="clear" w:color="auto" w:fill="auto"/>
            <w:noWrap/>
            <w:vAlign w:val="bottom"/>
          </w:tcPr>
          <w:p w:rsidR="00A6704D" w:rsidRPr="008724DC" w:rsidRDefault="00A6704D" w:rsidP="00A6704D">
            <w:pPr>
              <w:rPr>
                <w:sz w:val="18"/>
                <w:szCs w:val="18"/>
              </w:rPr>
            </w:pPr>
            <w:r>
              <w:rPr>
                <w:sz w:val="18"/>
                <w:szCs w:val="18"/>
              </w:rPr>
              <w:t>DOH Increase Truck Parking Capacity</w:t>
            </w:r>
          </w:p>
        </w:tc>
        <w:tc>
          <w:tcPr>
            <w:tcW w:w="347" w:type="pct"/>
            <w:tcBorders>
              <w:top w:val="nil"/>
              <w:left w:val="nil"/>
              <w:bottom w:val="nil"/>
              <w:right w:val="nil"/>
            </w:tcBorders>
            <w:shd w:val="clear" w:color="auto" w:fill="auto"/>
            <w:noWrap/>
            <w:vAlign w:val="bottom"/>
          </w:tcPr>
          <w:p w:rsidR="00A6704D" w:rsidRPr="008724DC" w:rsidRDefault="00A6704D" w:rsidP="00A6704D">
            <w:pPr>
              <w:jc w:val="center"/>
              <w:rPr>
                <w:sz w:val="18"/>
                <w:szCs w:val="18"/>
              </w:rPr>
            </w:pPr>
            <w:r w:rsidRPr="007C33F1">
              <w:rPr>
                <w:sz w:val="18"/>
                <w:szCs w:val="18"/>
              </w:rPr>
              <w:t>C-O</w:t>
            </w:r>
          </w:p>
        </w:tc>
        <w:tc>
          <w:tcPr>
            <w:tcW w:w="527" w:type="pct"/>
            <w:tcBorders>
              <w:top w:val="nil"/>
              <w:left w:val="nil"/>
              <w:bottom w:val="nil"/>
              <w:right w:val="nil"/>
            </w:tcBorders>
            <w:shd w:val="clear" w:color="auto" w:fill="auto"/>
            <w:noWrap/>
            <w:vAlign w:val="bottom"/>
          </w:tcPr>
          <w:p w:rsidR="00A6704D" w:rsidRPr="008724DC" w:rsidRDefault="00A6704D" w:rsidP="00A6704D">
            <w:pPr>
              <w:jc w:val="right"/>
              <w:rPr>
                <w:sz w:val="18"/>
                <w:szCs w:val="18"/>
              </w:rPr>
            </w:pPr>
            <w:r>
              <w:rPr>
                <w:sz w:val="18"/>
                <w:szCs w:val="18"/>
              </w:rPr>
              <w:t>6</w:t>
            </w:r>
            <w:r w:rsidRPr="007C33F1">
              <w:rPr>
                <w:sz w:val="18"/>
                <w:szCs w:val="18"/>
              </w:rPr>
              <w:t>,000,000</w:t>
            </w:r>
          </w:p>
        </w:tc>
        <w:tc>
          <w:tcPr>
            <w:tcW w:w="529" w:type="pct"/>
            <w:tcBorders>
              <w:top w:val="nil"/>
              <w:left w:val="nil"/>
              <w:bottom w:val="nil"/>
              <w:right w:val="nil"/>
            </w:tcBorders>
            <w:shd w:val="clear" w:color="auto" w:fill="auto"/>
            <w:noWrap/>
            <w:vAlign w:val="bottom"/>
          </w:tcPr>
          <w:p w:rsidR="00A6704D" w:rsidRPr="008724DC" w:rsidRDefault="00A6704D" w:rsidP="00A6704D">
            <w:pPr>
              <w:jc w:val="right"/>
              <w:rPr>
                <w:sz w:val="18"/>
                <w:szCs w:val="18"/>
              </w:rPr>
            </w:pPr>
          </w:p>
        </w:tc>
        <w:tc>
          <w:tcPr>
            <w:tcW w:w="529" w:type="pct"/>
            <w:gridSpan w:val="2"/>
            <w:tcBorders>
              <w:top w:val="nil"/>
              <w:left w:val="nil"/>
              <w:bottom w:val="nil"/>
              <w:right w:val="nil"/>
            </w:tcBorders>
            <w:shd w:val="clear" w:color="auto" w:fill="auto"/>
            <w:noWrap/>
            <w:vAlign w:val="bottom"/>
          </w:tcPr>
          <w:p w:rsidR="00A6704D" w:rsidRPr="008724DC" w:rsidRDefault="00A6704D" w:rsidP="00A6704D">
            <w:pPr>
              <w:jc w:val="right"/>
              <w:rPr>
                <w:b/>
                <w:bCs/>
                <w:sz w:val="18"/>
                <w:szCs w:val="18"/>
              </w:rPr>
            </w:pPr>
            <w:r>
              <w:rPr>
                <w:sz w:val="18"/>
                <w:szCs w:val="18"/>
              </w:rPr>
              <w:t>6</w:t>
            </w:r>
            <w:r w:rsidRPr="007C33F1">
              <w:rPr>
                <w:sz w:val="18"/>
                <w:szCs w:val="18"/>
              </w:rPr>
              <w:t>,000,000</w:t>
            </w:r>
          </w:p>
        </w:tc>
        <w:tc>
          <w:tcPr>
            <w:tcW w:w="236" w:type="pct"/>
            <w:tcBorders>
              <w:top w:val="nil"/>
              <w:left w:val="nil"/>
              <w:bottom w:val="nil"/>
              <w:right w:val="nil"/>
            </w:tcBorders>
            <w:shd w:val="clear" w:color="auto" w:fill="auto"/>
            <w:noWrap/>
            <w:vAlign w:val="bottom"/>
          </w:tcPr>
          <w:p w:rsidR="00A6704D" w:rsidRPr="008724DC" w:rsidRDefault="00A6704D" w:rsidP="00A6704D">
            <w:pPr>
              <w:jc w:val="center"/>
              <w:rPr>
                <w:b/>
                <w:bCs/>
                <w:sz w:val="18"/>
                <w:szCs w:val="18"/>
              </w:rPr>
            </w:pPr>
            <w:r w:rsidRPr="007C33F1">
              <w:rPr>
                <w:sz w:val="18"/>
                <w:szCs w:val="18"/>
              </w:rPr>
              <w:t>FF</w:t>
            </w:r>
          </w:p>
        </w:tc>
      </w:tr>
      <w:tr w:rsidR="00AF3223" w:rsidRPr="008724DC" w:rsidTr="00E9518E">
        <w:trPr>
          <w:trHeight w:val="240"/>
          <w:jc w:val="center"/>
        </w:trPr>
        <w:tc>
          <w:tcPr>
            <w:tcW w:w="264" w:type="pct"/>
            <w:tcBorders>
              <w:top w:val="nil"/>
              <w:left w:val="nil"/>
              <w:bottom w:val="nil"/>
              <w:right w:val="nil"/>
            </w:tcBorders>
            <w:shd w:val="clear" w:color="auto" w:fill="auto"/>
            <w:noWrap/>
            <w:vAlign w:val="bottom"/>
            <w:hideMark/>
          </w:tcPr>
          <w:p w:rsidR="00A6704D" w:rsidRPr="008724DC" w:rsidRDefault="00A6704D" w:rsidP="00A6704D">
            <w:pPr>
              <w:jc w:val="center"/>
              <w:rPr>
                <w:b/>
                <w:bCs/>
                <w:sz w:val="18"/>
                <w:szCs w:val="18"/>
              </w:rPr>
            </w:pPr>
          </w:p>
        </w:tc>
        <w:tc>
          <w:tcPr>
            <w:tcW w:w="222" w:type="pct"/>
            <w:tcBorders>
              <w:top w:val="nil"/>
              <w:left w:val="nil"/>
              <w:bottom w:val="nil"/>
              <w:right w:val="nil"/>
            </w:tcBorders>
            <w:shd w:val="clear" w:color="auto" w:fill="auto"/>
            <w:noWrap/>
            <w:vAlign w:val="bottom"/>
            <w:hideMark/>
          </w:tcPr>
          <w:p w:rsidR="00A6704D" w:rsidRPr="008724DC" w:rsidRDefault="00A6704D" w:rsidP="00A6704D">
            <w:pPr>
              <w:jc w:val="center"/>
              <w:rPr>
                <w:b/>
                <w:bCs/>
                <w:sz w:val="18"/>
                <w:szCs w:val="18"/>
              </w:rPr>
            </w:pPr>
          </w:p>
        </w:tc>
        <w:tc>
          <w:tcPr>
            <w:tcW w:w="2346" w:type="pct"/>
            <w:tcBorders>
              <w:top w:val="nil"/>
              <w:left w:val="nil"/>
              <w:bottom w:val="nil"/>
              <w:right w:val="nil"/>
            </w:tcBorders>
            <w:shd w:val="clear" w:color="auto" w:fill="auto"/>
            <w:noWrap/>
            <w:vAlign w:val="bottom"/>
            <w:hideMark/>
          </w:tcPr>
          <w:p w:rsidR="00A6704D" w:rsidRPr="008724DC" w:rsidRDefault="00A6704D" w:rsidP="00A6704D">
            <w:pPr>
              <w:rPr>
                <w:b/>
                <w:bCs/>
                <w:sz w:val="18"/>
                <w:szCs w:val="18"/>
              </w:rPr>
            </w:pPr>
            <w:r>
              <w:rPr>
                <w:b/>
                <w:bCs/>
                <w:sz w:val="18"/>
                <w:szCs w:val="18"/>
              </w:rPr>
              <w:t>2024-2026</w:t>
            </w:r>
            <w:r w:rsidRPr="008724DC">
              <w:rPr>
                <w:b/>
                <w:bCs/>
                <w:sz w:val="18"/>
                <w:szCs w:val="18"/>
              </w:rPr>
              <w:t xml:space="preserve"> Total</w:t>
            </w:r>
          </w:p>
        </w:tc>
        <w:tc>
          <w:tcPr>
            <w:tcW w:w="347" w:type="pct"/>
            <w:tcBorders>
              <w:top w:val="nil"/>
              <w:left w:val="nil"/>
              <w:bottom w:val="nil"/>
              <w:right w:val="nil"/>
            </w:tcBorders>
            <w:shd w:val="clear" w:color="auto" w:fill="auto"/>
            <w:noWrap/>
            <w:vAlign w:val="bottom"/>
          </w:tcPr>
          <w:p w:rsidR="00A6704D" w:rsidRPr="008724DC" w:rsidRDefault="00A6704D" w:rsidP="00A6704D">
            <w:pPr>
              <w:jc w:val="center"/>
              <w:rPr>
                <w:b/>
                <w:bCs/>
                <w:sz w:val="18"/>
                <w:szCs w:val="18"/>
              </w:rPr>
            </w:pPr>
          </w:p>
        </w:tc>
        <w:tc>
          <w:tcPr>
            <w:tcW w:w="527" w:type="pct"/>
            <w:tcBorders>
              <w:top w:val="nil"/>
              <w:left w:val="nil"/>
              <w:bottom w:val="nil"/>
              <w:right w:val="nil"/>
            </w:tcBorders>
            <w:shd w:val="clear" w:color="auto" w:fill="auto"/>
            <w:noWrap/>
            <w:vAlign w:val="bottom"/>
          </w:tcPr>
          <w:p w:rsidR="00A6704D" w:rsidRPr="008724DC" w:rsidRDefault="00A6704D" w:rsidP="00A6704D">
            <w:pPr>
              <w:jc w:val="right"/>
              <w:rPr>
                <w:b/>
                <w:bCs/>
                <w:sz w:val="18"/>
                <w:szCs w:val="18"/>
              </w:rPr>
            </w:pPr>
            <w:r>
              <w:rPr>
                <w:b/>
                <w:bCs/>
                <w:sz w:val="18"/>
                <w:szCs w:val="18"/>
              </w:rPr>
              <w:t>6,000</w:t>
            </w:r>
            <w:r w:rsidRPr="007C33F1">
              <w:rPr>
                <w:b/>
                <w:bCs/>
                <w:sz w:val="18"/>
                <w:szCs w:val="18"/>
              </w:rPr>
              <w:t>,000</w:t>
            </w:r>
          </w:p>
        </w:tc>
        <w:tc>
          <w:tcPr>
            <w:tcW w:w="529" w:type="pct"/>
            <w:tcBorders>
              <w:top w:val="nil"/>
              <w:left w:val="nil"/>
              <w:bottom w:val="nil"/>
              <w:right w:val="nil"/>
            </w:tcBorders>
            <w:shd w:val="clear" w:color="auto" w:fill="auto"/>
            <w:noWrap/>
            <w:vAlign w:val="bottom"/>
          </w:tcPr>
          <w:p w:rsidR="00A6704D" w:rsidRPr="008724DC" w:rsidRDefault="00A6704D" w:rsidP="00A6704D">
            <w:pPr>
              <w:jc w:val="right"/>
              <w:rPr>
                <w:b/>
                <w:bCs/>
                <w:sz w:val="18"/>
                <w:szCs w:val="18"/>
              </w:rPr>
            </w:pPr>
          </w:p>
        </w:tc>
        <w:tc>
          <w:tcPr>
            <w:tcW w:w="529" w:type="pct"/>
            <w:gridSpan w:val="2"/>
            <w:tcBorders>
              <w:top w:val="nil"/>
              <w:left w:val="nil"/>
              <w:bottom w:val="nil"/>
              <w:right w:val="nil"/>
            </w:tcBorders>
            <w:shd w:val="clear" w:color="auto" w:fill="auto"/>
            <w:noWrap/>
            <w:vAlign w:val="bottom"/>
            <w:hideMark/>
          </w:tcPr>
          <w:p w:rsidR="00A6704D" w:rsidRPr="008724DC" w:rsidRDefault="00A6704D" w:rsidP="00A6704D">
            <w:pPr>
              <w:jc w:val="right"/>
              <w:rPr>
                <w:b/>
                <w:bCs/>
                <w:sz w:val="18"/>
                <w:szCs w:val="18"/>
              </w:rPr>
            </w:pPr>
            <w:r>
              <w:rPr>
                <w:b/>
                <w:bCs/>
                <w:sz w:val="18"/>
                <w:szCs w:val="18"/>
              </w:rPr>
              <w:t>6,000</w:t>
            </w:r>
            <w:r w:rsidRPr="007C33F1">
              <w:rPr>
                <w:b/>
                <w:bCs/>
                <w:sz w:val="18"/>
                <w:szCs w:val="18"/>
              </w:rPr>
              <w:t>,000</w:t>
            </w:r>
          </w:p>
        </w:tc>
        <w:tc>
          <w:tcPr>
            <w:tcW w:w="236" w:type="pct"/>
            <w:tcBorders>
              <w:top w:val="nil"/>
              <w:left w:val="nil"/>
              <w:bottom w:val="nil"/>
              <w:right w:val="nil"/>
            </w:tcBorders>
            <w:shd w:val="clear" w:color="auto" w:fill="auto"/>
            <w:noWrap/>
            <w:vAlign w:val="bottom"/>
            <w:hideMark/>
          </w:tcPr>
          <w:p w:rsidR="00A6704D" w:rsidRPr="008724DC" w:rsidRDefault="00A6704D" w:rsidP="00A6704D">
            <w:pPr>
              <w:jc w:val="center"/>
              <w:rPr>
                <w:b/>
                <w:bCs/>
                <w:sz w:val="18"/>
                <w:szCs w:val="18"/>
              </w:rPr>
            </w:pPr>
          </w:p>
        </w:tc>
      </w:tr>
      <w:tr w:rsidR="00A6704D" w:rsidRPr="008724DC" w:rsidTr="0024121C">
        <w:trPr>
          <w:trHeight w:val="240"/>
          <w:jc w:val="center"/>
        </w:trPr>
        <w:tc>
          <w:tcPr>
            <w:tcW w:w="5000" w:type="pct"/>
            <w:gridSpan w:val="9"/>
            <w:tcBorders>
              <w:top w:val="nil"/>
              <w:left w:val="nil"/>
              <w:bottom w:val="nil"/>
              <w:right w:val="nil"/>
            </w:tcBorders>
            <w:shd w:val="clear" w:color="auto" w:fill="auto"/>
            <w:noWrap/>
            <w:vAlign w:val="bottom"/>
            <w:hideMark/>
          </w:tcPr>
          <w:p w:rsidR="00A6704D" w:rsidRPr="008724DC" w:rsidRDefault="00A6704D" w:rsidP="00A6704D">
            <w:pPr>
              <w:jc w:val="center"/>
              <w:rPr>
                <w:b/>
                <w:bCs/>
                <w:sz w:val="18"/>
                <w:szCs w:val="18"/>
              </w:rPr>
            </w:pPr>
          </w:p>
        </w:tc>
      </w:tr>
      <w:tr w:rsidR="00A6704D" w:rsidRPr="008724DC" w:rsidTr="0024121C">
        <w:trPr>
          <w:trHeight w:val="255"/>
          <w:jc w:val="center"/>
        </w:trPr>
        <w:tc>
          <w:tcPr>
            <w:tcW w:w="5000" w:type="pct"/>
            <w:gridSpan w:val="9"/>
            <w:tcBorders>
              <w:top w:val="nil"/>
              <w:left w:val="nil"/>
              <w:bottom w:val="nil"/>
              <w:right w:val="nil"/>
            </w:tcBorders>
            <w:shd w:val="clear" w:color="000000" w:fill="D8D8D8"/>
            <w:noWrap/>
            <w:vAlign w:val="bottom"/>
            <w:hideMark/>
          </w:tcPr>
          <w:p w:rsidR="00A6704D" w:rsidRPr="008724DC" w:rsidRDefault="00A6704D" w:rsidP="00A6704D">
            <w:pPr>
              <w:jc w:val="center"/>
              <w:rPr>
                <w:b/>
                <w:bCs/>
                <w:sz w:val="18"/>
                <w:szCs w:val="18"/>
              </w:rPr>
            </w:pPr>
            <w:r>
              <w:rPr>
                <w:b/>
                <w:bCs/>
                <w:sz w:val="18"/>
                <w:szCs w:val="18"/>
              </w:rPr>
              <w:t>2026-2028</w:t>
            </w:r>
          </w:p>
        </w:tc>
      </w:tr>
      <w:tr w:rsidR="00AF3223" w:rsidRPr="008724DC" w:rsidTr="00E9518E">
        <w:trPr>
          <w:trHeight w:val="240"/>
          <w:jc w:val="center"/>
        </w:trPr>
        <w:tc>
          <w:tcPr>
            <w:tcW w:w="264" w:type="pct"/>
            <w:tcBorders>
              <w:top w:val="nil"/>
              <w:left w:val="nil"/>
              <w:bottom w:val="nil"/>
              <w:right w:val="nil"/>
            </w:tcBorders>
            <w:shd w:val="clear" w:color="auto" w:fill="auto"/>
            <w:noWrap/>
            <w:vAlign w:val="bottom"/>
            <w:hideMark/>
          </w:tcPr>
          <w:p w:rsidR="00A6704D" w:rsidRPr="008724DC" w:rsidRDefault="00A6704D" w:rsidP="00A6704D">
            <w:pPr>
              <w:rPr>
                <w:b/>
                <w:bCs/>
                <w:sz w:val="18"/>
                <w:szCs w:val="18"/>
              </w:rPr>
            </w:pPr>
          </w:p>
        </w:tc>
        <w:tc>
          <w:tcPr>
            <w:tcW w:w="222" w:type="pct"/>
            <w:tcBorders>
              <w:top w:val="nil"/>
              <w:left w:val="nil"/>
              <w:bottom w:val="nil"/>
              <w:right w:val="nil"/>
            </w:tcBorders>
            <w:shd w:val="clear" w:color="auto" w:fill="auto"/>
            <w:noWrap/>
            <w:vAlign w:val="bottom"/>
            <w:hideMark/>
          </w:tcPr>
          <w:p w:rsidR="00A6704D" w:rsidRPr="008724DC" w:rsidRDefault="00A6704D" w:rsidP="00A6704D">
            <w:pPr>
              <w:rPr>
                <w:sz w:val="18"/>
                <w:szCs w:val="18"/>
              </w:rPr>
            </w:pPr>
          </w:p>
        </w:tc>
        <w:tc>
          <w:tcPr>
            <w:tcW w:w="2346" w:type="pct"/>
            <w:tcBorders>
              <w:top w:val="nil"/>
              <w:left w:val="nil"/>
              <w:bottom w:val="nil"/>
              <w:right w:val="nil"/>
            </w:tcBorders>
            <w:shd w:val="clear" w:color="auto" w:fill="auto"/>
            <w:noWrap/>
            <w:vAlign w:val="bottom"/>
            <w:hideMark/>
          </w:tcPr>
          <w:p w:rsidR="00A6704D" w:rsidRPr="008724DC" w:rsidRDefault="00A6704D" w:rsidP="00A6704D">
            <w:pPr>
              <w:rPr>
                <w:sz w:val="18"/>
                <w:szCs w:val="18"/>
              </w:rPr>
            </w:pPr>
            <w:r>
              <w:rPr>
                <w:sz w:val="18"/>
                <w:szCs w:val="18"/>
              </w:rPr>
              <w:t>DOH Increase Truck Parking Capacity</w:t>
            </w:r>
          </w:p>
        </w:tc>
        <w:tc>
          <w:tcPr>
            <w:tcW w:w="347" w:type="pct"/>
            <w:tcBorders>
              <w:top w:val="nil"/>
              <w:left w:val="nil"/>
              <w:bottom w:val="nil"/>
              <w:right w:val="nil"/>
            </w:tcBorders>
            <w:shd w:val="clear" w:color="auto" w:fill="auto"/>
            <w:noWrap/>
            <w:vAlign w:val="bottom"/>
          </w:tcPr>
          <w:p w:rsidR="00A6704D" w:rsidRPr="008724DC" w:rsidRDefault="00A6704D" w:rsidP="00A6704D">
            <w:pPr>
              <w:jc w:val="center"/>
              <w:rPr>
                <w:sz w:val="18"/>
                <w:szCs w:val="18"/>
              </w:rPr>
            </w:pPr>
            <w:r w:rsidRPr="007C33F1">
              <w:rPr>
                <w:sz w:val="18"/>
                <w:szCs w:val="18"/>
              </w:rPr>
              <w:t>C-O</w:t>
            </w:r>
          </w:p>
        </w:tc>
        <w:tc>
          <w:tcPr>
            <w:tcW w:w="527" w:type="pct"/>
            <w:tcBorders>
              <w:top w:val="nil"/>
              <w:left w:val="nil"/>
              <w:bottom w:val="nil"/>
              <w:right w:val="nil"/>
            </w:tcBorders>
            <w:shd w:val="clear" w:color="auto" w:fill="auto"/>
            <w:noWrap/>
            <w:vAlign w:val="bottom"/>
          </w:tcPr>
          <w:p w:rsidR="00A6704D" w:rsidRPr="008724DC" w:rsidRDefault="00A6704D" w:rsidP="00A6704D">
            <w:pPr>
              <w:jc w:val="right"/>
              <w:rPr>
                <w:sz w:val="18"/>
                <w:szCs w:val="18"/>
              </w:rPr>
            </w:pPr>
            <w:r>
              <w:rPr>
                <w:sz w:val="18"/>
                <w:szCs w:val="18"/>
              </w:rPr>
              <w:t>6</w:t>
            </w:r>
            <w:r w:rsidRPr="007C33F1">
              <w:rPr>
                <w:sz w:val="18"/>
                <w:szCs w:val="18"/>
              </w:rPr>
              <w:t>,000,000</w:t>
            </w:r>
          </w:p>
        </w:tc>
        <w:tc>
          <w:tcPr>
            <w:tcW w:w="529" w:type="pct"/>
            <w:tcBorders>
              <w:top w:val="nil"/>
              <w:left w:val="nil"/>
              <w:bottom w:val="nil"/>
              <w:right w:val="nil"/>
            </w:tcBorders>
            <w:shd w:val="clear" w:color="auto" w:fill="auto"/>
            <w:noWrap/>
            <w:vAlign w:val="bottom"/>
          </w:tcPr>
          <w:p w:rsidR="00A6704D" w:rsidRPr="008724DC" w:rsidRDefault="00A6704D" w:rsidP="00A6704D">
            <w:pPr>
              <w:jc w:val="right"/>
              <w:rPr>
                <w:sz w:val="18"/>
                <w:szCs w:val="18"/>
              </w:rPr>
            </w:pPr>
          </w:p>
        </w:tc>
        <w:tc>
          <w:tcPr>
            <w:tcW w:w="529" w:type="pct"/>
            <w:gridSpan w:val="2"/>
            <w:tcBorders>
              <w:top w:val="nil"/>
              <w:left w:val="nil"/>
              <w:bottom w:val="nil"/>
              <w:right w:val="nil"/>
            </w:tcBorders>
            <w:shd w:val="clear" w:color="auto" w:fill="auto"/>
            <w:noWrap/>
            <w:vAlign w:val="bottom"/>
            <w:hideMark/>
          </w:tcPr>
          <w:p w:rsidR="00A6704D" w:rsidRPr="008724DC" w:rsidRDefault="00A6704D" w:rsidP="00A6704D">
            <w:pPr>
              <w:jc w:val="right"/>
              <w:rPr>
                <w:sz w:val="18"/>
                <w:szCs w:val="18"/>
              </w:rPr>
            </w:pPr>
            <w:r>
              <w:rPr>
                <w:sz w:val="18"/>
                <w:szCs w:val="18"/>
              </w:rPr>
              <w:t>6</w:t>
            </w:r>
            <w:r w:rsidRPr="007C33F1">
              <w:rPr>
                <w:sz w:val="18"/>
                <w:szCs w:val="18"/>
              </w:rPr>
              <w:t>,000,000</w:t>
            </w:r>
          </w:p>
        </w:tc>
        <w:tc>
          <w:tcPr>
            <w:tcW w:w="236" w:type="pct"/>
            <w:tcBorders>
              <w:top w:val="nil"/>
              <w:left w:val="nil"/>
              <w:bottom w:val="nil"/>
              <w:right w:val="nil"/>
            </w:tcBorders>
            <w:shd w:val="clear" w:color="auto" w:fill="auto"/>
            <w:noWrap/>
            <w:vAlign w:val="bottom"/>
            <w:hideMark/>
          </w:tcPr>
          <w:p w:rsidR="00A6704D" w:rsidRPr="008724DC" w:rsidRDefault="00A6704D" w:rsidP="00A6704D">
            <w:pPr>
              <w:rPr>
                <w:sz w:val="18"/>
                <w:szCs w:val="18"/>
              </w:rPr>
            </w:pPr>
            <w:r w:rsidRPr="007C33F1">
              <w:rPr>
                <w:sz w:val="18"/>
                <w:szCs w:val="18"/>
              </w:rPr>
              <w:t>FF</w:t>
            </w:r>
          </w:p>
        </w:tc>
      </w:tr>
      <w:tr w:rsidR="00AF3223" w:rsidRPr="008724DC" w:rsidTr="00E9518E">
        <w:trPr>
          <w:trHeight w:val="240"/>
          <w:jc w:val="center"/>
        </w:trPr>
        <w:tc>
          <w:tcPr>
            <w:tcW w:w="264" w:type="pct"/>
            <w:tcBorders>
              <w:top w:val="nil"/>
              <w:left w:val="nil"/>
              <w:bottom w:val="nil"/>
              <w:right w:val="nil"/>
            </w:tcBorders>
            <w:shd w:val="clear" w:color="auto" w:fill="auto"/>
            <w:noWrap/>
            <w:vAlign w:val="bottom"/>
            <w:hideMark/>
          </w:tcPr>
          <w:p w:rsidR="00A6704D" w:rsidRPr="008724DC" w:rsidRDefault="00A6704D" w:rsidP="00A6704D">
            <w:pPr>
              <w:jc w:val="center"/>
              <w:rPr>
                <w:b/>
                <w:bCs/>
                <w:sz w:val="18"/>
                <w:szCs w:val="18"/>
              </w:rPr>
            </w:pPr>
          </w:p>
        </w:tc>
        <w:tc>
          <w:tcPr>
            <w:tcW w:w="222" w:type="pct"/>
            <w:tcBorders>
              <w:top w:val="nil"/>
              <w:left w:val="nil"/>
              <w:bottom w:val="nil"/>
              <w:right w:val="nil"/>
            </w:tcBorders>
            <w:shd w:val="clear" w:color="auto" w:fill="auto"/>
            <w:noWrap/>
            <w:vAlign w:val="bottom"/>
            <w:hideMark/>
          </w:tcPr>
          <w:p w:rsidR="00A6704D" w:rsidRPr="008724DC" w:rsidRDefault="00A6704D" w:rsidP="00A6704D">
            <w:pPr>
              <w:jc w:val="center"/>
              <w:rPr>
                <w:b/>
                <w:bCs/>
                <w:sz w:val="18"/>
                <w:szCs w:val="18"/>
              </w:rPr>
            </w:pPr>
          </w:p>
        </w:tc>
        <w:tc>
          <w:tcPr>
            <w:tcW w:w="2346" w:type="pct"/>
            <w:tcBorders>
              <w:top w:val="nil"/>
              <w:left w:val="nil"/>
              <w:bottom w:val="nil"/>
              <w:right w:val="nil"/>
            </w:tcBorders>
            <w:shd w:val="clear" w:color="auto" w:fill="auto"/>
            <w:noWrap/>
            <w:vAlign w:val="bottom"/>
            <w:hideMark/>
          </w:tcPr>
          <w:p w:rsidR="00A6704D" w:rsidRPr="008724DC" w:rsidRDefault="00A6704D" w:rsidP="00A6704D">
            <w:pPr>
              <w:rPr>
                <w:b/>
                <w:bCs/>
                <w:sz w:val="18"/>
                <w:szCs w:val="18"/>
              </w:rPr>
            </w:pPr>
            <w:r>
              <w:rPr>
                <w:b/>
                <w:bCs/>
                <w:sz w:val="18"/>
                <w:szCs w:val="18"/>
              </w:rPr>
              <w:t xml:space="preserve">2026-2028 </w:t>
            </w:r>
            <w:r w:rsidRPr="008724DC">
              <w:rPr>
                <w:b/>
                <w:bCs/>
                <w:sz w:val="18"/>
                <w:szCs w:val="18"/>
              </w:rPr>
              <w:t>Total</w:t>
            </w:r>
          </w:p>
        </w:tc>
        <w:tc>
          <w:tcPr>
            <w:tcW w:w="347" w:type="pct"/>
            <w:tcBorders>
              <w:top w:val="nil"/>
              <w:left w:val="nil"/>
              <w:bottom w:val="nil"/>
              <w:right w:val="nil"/>
            </w:tcBorders>
            <w:shd w:val="clear" w:color="auto" w:fill="auto"/>
            <w:noWrap/>
            <w:vAlign w:val="bottom"/>
            <w:hideMark/>
          </w:tcPr>
          <w:p w:rsidR="00A6704D" w:rsidRPr="008724DC" w:rsidRDefault="00A6704D" w:rsidP="00A6704D">
            <w:pPr>
              <w:jc w:val="center"/>
              <w:rPr>
                <w:b/>
                <w:bCs/>
                <w:sz w:val="18"/>
                <w:szCs w:val="18"/>
              </w:rPr>
            </w:pPr>
          </w:p>
        </w:tc>
        <w:tc>
          <w:tcPr>
            <w:tcW w:w="527" w:type="pct"/>
            <w:tcBorders>
              <w:top w:val="nil"/>
              <w:left w:val="nil"/>
              <w:bottom w:val="nil"/>
              <w:right w:val="nil"/>
            </w:tcBorders>
            <w:shd w:val="clear" w:color="auto" w:fill="auto"/>
            <w:noWrap/>
            <w:vAlign w:val="bottom"/>
          </w:tcPr>
          <w:p w:rsidR="00A6704D" w:rsidRPr="008724DC" w:rsidRDefault="00A6704D" w:rsidP="00A6704D">
            <w:pPr>
              <w:jc w:val="right"/>
              <w:rPr>
                <w:b/>
                <w:bCs/>
                <w:sz w:val="18"/>
                <w:szCs w:val="18"/>
              </w:rPr>
            </w:pPr>
            <w:r>
              <w:rPr>
                <w:b/>
                <w:bCs/>
                <w:sz w:val="18"/>
                <w:szCs w:val="18"/>
              </w:rPr>
              <w:t>6</w:t>
            </w:r>
            <w:r w:rsidRPr="007C33F1">
              <w:rPr>
                <w:b/>
                <w:bCs/>
                <w:sz w:val="18"/>
                <w:szCs w:val="18"/>
              </w:rPr>
              <w:t>,000,000</w:t>
            </w:r>
          </w:p>
        </w:tc>
        <w:tc>
          <w:tcPr>
            <w:tcW w:w="529" w:type="pct"/>
            <w:tcBorders>
              <w:top w:val="nil"/>
              <w:left w:val="nil"/>
              <w:bottom w:val="nil"/>
              <w:right w:val="nil"/>
            </w:tcBorders>
            <w:shd w:val="clear" w:color="auto" w:fill="auto"/>
            <w:noWrap/>
            <w:vAlign w:val="bottom"/>
          </w:tcPr>
          <w:p w:rsidR="00A6704D" w:rsidRPr="008724DC" w:rsidRDefault="00A6704D" w:rsidP="00A6704D">
            <w:pPr>
              <w:jc w:val="right"/>
              <w:rPr>
                <w:b/>
                <w:bCs/>
                <w:sz w:val="18"/>
                <w:szCs w:val="18"/>
              </w:rPr>
            </w:pPr>
          </w:p>
        </w:tc>
        <w:tc>
          <w:tcPr>
            <w:tcW w:w="529" w:type="pct"/>
            <w:gridSpan w:val="2"/>
            <w:tcBorders>
              <w:top w:val="nil"/>
              <w:left w:val="nil"/>
              <w:bottom w:val="nil"/>
              <w:right w:val="nil"/>
            </w:tcBorders>
            <w:shd w:val="clear" w:color="auto" w:fill="auto"/>
            <w:noWrap/>
            <w:vAlign w:val="bottom"/>
            <w:hideMark/>
          </w:tcPr>
          <w:p w:rsidR="00A6704D" w:rsidRPr="008724DC" w:rsidRDefault="00A6704D" w:rsidP="00A6704D">
            <w:pPr>
              <w:jc w:val="right"/>
              <w:rPr>
                <w:b/>
                <w:bCs/>
                <w:sz w:val="18"/>
                <w:szCs w:val="18"/>
              </w:rPr>
            </w:pPr>
            <w:r>
              <w:rPr>
                <w:b/>
                <w:bCs/>
                <w:sz w:val="18"/>
                <w:szCs w:val="18"/>
              </w:rPr>
              <w:t>6</w:t>
            </w:r>
            <w:r w:rsidRPr="007C33F1">
              <w:rPr>
                <w:b/>
                <w:bCs/>
                <w:sz w:val="18"/>
                <w:szCs w:val="18"/>
              </w:rPr>
              <w:t>,000,000</w:t>
            </w:r>
          </w:p>
        </w:tc>
        <w:tc>
          <w:tcPr>
            <w:tcW w:w="236" w:type="pct"/>
            <w:tcBorders>
              <w:top w:val="nil"/>
              <w:left w:val="nil"/>
              <w:bottom w:val="nil"/>
              <w:right w:val="nil"/>
            </w:tcBorders>
            <w:shd w:val="clear" w:color="auto" w:fill="auto"/>
            <w:noWrap/>
            <w:vAlign w:val="bottom"/>
            <w:hideMark/>
          </w:tcPr>
          <w:p w:rsidR="00A6704D" w:rsidRPr="008724DC" w:rsidRDefault="00A6704D" w:rsidP="00A6704D">
            <w:pPr>
              <w:jc w:val="center"/>
              <w:rPr>
                <w:b/>
                <w:bCs/>
                <w:sz w:val="18"/>
                <w:szCs w:val="18"/>
              </w:rPr>
            </w:pPr>
          </w:p>
        </w:tc>
      </w:tr>
      <w:tr w:rsidR="00A6704D" w:rsidRPr="008724DC" w:rsidTr="0024121C">
        <w:trPr>
          <w:trHeight w:val="240"/>
          <w:jc w:val="center"/>
        </w:trPr>
        <w:tc>
          <w:tcPr>
            <w:tcW w:w="5000" w:type="pct"/>
            <w:gridSpan w:val="9"/>
            <w:tcBorders>
              <w:top w:val="nil"/>
              <w:left w:val="nil"/>
              <w:bottom w:val="nil"/>
              <w:right w:val="nil"/>
            </w:tcBorders>
            <w:shd w:val="clear" w:color="auto" w:fill="auto"/>
            <w:noWrap/>
            <w:vAlign w:val="bottom"/>
          </w:tcPr>
          <w:p w:rsidR="00A6704D" w:rsidRPr="008724DC" w:rsidRDefault="00A6704D" w:rsidP="00A6704D">
            <w:pPr>
              <w:jc w:val="right"/>
              <w:rPr>
                <w:b/>
                <w:bCs/>
                <w:sz w:val="18"/>
                <w:szCs w:val="18"/>
              </w:rPr>
            </w:pPr>
          </w:p>
        </w:tc>
      </w:tr>
      <w:tr w:rsidR="00AF3223" w:rsidRPr="008724DC" w:rsidTr="00E9518E">
        <w:trPr>
          <w:trHeight w:val="240"/>
          <w:jc w:val="center"/>
        </w:trPr>
        <w:tc>
          <w:tcPr>
            <w:tcW w:w="264" w:type="pct"/>
            <w:tcBorders>
              <w:top w:val="nil"/>
              <w:left w:val="nil"/>
              <w:bottom w:val="nil"/>
              <w:right w:val="nil"/>
            </w:tcBorders>
            <w:shd w:val="clear" w:color="auto" w:fill="auto"/>
            <w:noWrap/>
            <w:vAlign w:val="bottom"/>
            <w:hideMark/>
          </w:tcPr>
          <w:p w:rsidR="00A6704D" w:rsidRPr="008724DC" w:rsidRDefault="00A6704D" w:rsidP="00A6704D">
            <w:pPr>
              <w:jc w:val="center"/>
              <w:rPr>
                <w:b/>
                <w:bCs/>
                <w:sz w:val="18"/>
                <w:szCs w:val="18"/>
              </w:rPr>
            </w:pPr>
          </w:p>
        </w:tc>
        <w:tc>
          <w:tcPr>
            <w:tcW w:w="222" w:type="pct"/>
            <w:tcBorders>
              <w:top w:val="nil"/>
              <w:left w:val="nil"/>
              <w:bottom w:val="nil"/>
              <w:right w:val="nil"/>
            </w:tcBorders>
            <w:shd w:val="clear" w:color="auto" w:fill="auto"/>
            <w:noWrap/>
            <w:vAlign w:val="bottom"/>
            <w:hideMark/>
          </w:tcPr>
          <w:p w:rsidR="00A6704D" w:rsidRPr="008724DC" w:rsidRDefault="00A6704D" w:rsidP="00A6704D">
            <w:pPr>
              <w:jc w:val="center"/>
              <w:rPr>
                <w:b/>
                <w:bCs/>
                <w:sz w:val="18"/>
                <w:szCs w:val="18"/>
              </w:rPr>
            </w:pPr>
          </w:p>
        </w:tc>
        <w:tc>
          <w:tcPr>
            <w:tcW w:w="2346" w:type="pct"/>
            <w:tcBorders>
              <w:top w:val="nil"/>
              <w:left w:val="nil"/>
              <w:bottom w:val="nil"/>
              <w:right w:val="nil"/>
            </w:tcBorders>
            <w:shd w:val="clear" w:color="auto" w:fill="auto"/>
            <w:noWrap/>
            <w:vAlign w:val="bottom"/>
            <w:hideMark/>
          </w:tcPr>
          <w:p w:rsidR="00A6704D" w:rsidRPr="008724DC" w:rsidRDefault="00A6704D" w:rsidP="00A6704D">
            <w:pPr>
              <w:rPr>
                <w:b/>
                <w:bCs/>
                <w:sz w:val="18"/>
                <w:szCs w:val="18"/>
              </w:rPr>
            </w:pPr>
            <w:r w:rsidRPr="008724DC">
              <w:rPr>
                <w:b/>
                <w:bCs/>
                <w:sz w:val="18"/>
                <w:szCs w:val="18"/>
              </w:rPr>
              <w:t>Grand Total</w:t>
            </w:r>
          </w:p>
        </w:tc>
        <w:tc>
          <w:tcPr>
            <w:tcW w:w="347" w:type="pct"/>
            <w:tcBorders>
              <w:top w:val="nil"/>
              <w:left w:val="nil"/>
              <w:bottom w:val="nil"/>
              <w:right w:val="nil"/>
            </w:tcBorders>
            <w:shd w:val="clear" w:color="auto" w:fill="auto"/>
            <w:noWrap/>
            <w:vAlign w:val="bottom"/>
            <w:hideMark/>
          </w:tcPr>
          <w:p w:rsidR="00A6704D" w:rsidRPr="008724DC" w:rsidRDefault="00A6704D" w:rsidP="00A6704D">
            <w:pPr>
              <w:jc w:val="center"/>
              <w:rPr>
                <w:b/>
                <w:bCs/>
                <w:sz w:val="18"/>
                <w:szCs w:val="18"/>
              </w:rPr>
            </w:pPr>
          </w:p>
        </w:tc>
        <w:tc>
          <w:tcPr>
            <w:tcW w:w="527" w:type="pct"/>
            <w:tcBorders>
              <w:top w:val="nil"/>
              <w:left w:val="nil"/>
              <w:bottom w:val="nil"/>
              <w:right w:val="nil"/>
            </w:tcBorders>
            <w:shd w:val="clear" w:color="auto" w:fill="auto"/>
            <w:noWrap/>
            <w:vAlign w:val="bottom"/>
          </w:tcPr>
          <w:p w:rsidR="00A6704D" w:rsidRPr="008724DC" w:rsidRDefault="00A6704D" w:rsidP="00A6704D">
            <w:pPr>
              <w:jc w:val="right"/>
              <w:rPr>
                <w:b/>
                <w:bCs/>
                <w:sz w:val="18"/>
                <w:szCs w:val="18"/>
              </w:rPr>
            </w:pPr>
            <w:r w:rsidRPr="002F7D47">
              <w:rPr>
                <w:b/>
                <w:bCs/>
                <w:sz w:val="18"/>
                <w:szCs w:val="18"/>
              </w:rPr>
              <w:t>59,070,000</w:t>
            </w:r>
          </w:p>
        </w:tc>
        <w:tc>
          <w:tcPr>
            <w:tcW w:w="529" w:type="pct"/>
            <w:tcBorders>
              <w:top w:val="nil"/>
              <w:left w:val="nil"/>
              <w:bottom w:val="nil"/>
              <w:right w:val="nil"/>
            </w:tcBorders>
            <w:shd w:val="clear" w:color="auto" w:fill="auto"/>
            <w:noWrap/>
            <w:vAlign w:val="bottom"/>
          </w:tcPr>
          <w:p w:rsidR="00A6704D" w:rsidRPr="008724DC" w:rsidRDefault="00A6704D" w:rsidP="00A6704D">
            <w:pPr>
              <w:jc w:val="right"/>
              <w:rPr>
                <w:b/>
                <w:bCs/>
                <w:sz w:val="18"/>
                <w:szCs w:val="18"/>
              </w:rPr>
            </w:pPr>
          </w:p>
        </w:tc>
        <w:tc>
          <w:tcPr>
            <w:tcW w:w="529" w:type="pct"/>
            <w:gridSpan w:val="2"/>
            <w:tcBorders>
              <w:top w:val="nil"/>
              <w:left w:val="nil"/>
              <w:bottom w:val="nil"/>
              <w:right w:val="nil"/>
            </w:tcBorders>
            <w:shd w:val="clear" w:color="auto" w:fill="auto"/>
            <w:noWrap/>
            <w:vAlign w:val="bottom"/>
          </w:tcPr>
          <w:p w:rsidR="00A6704D" w:rsidRPr="008724DC" w:rsidRDefault="00A6704D" w:rsidP="00A6704D">
            <w:pPr>
              <w:jc w:val="right"/>
              <w:rPr>
                <w:b/>
                <w:bCs/>
                <w:sz w:val="18"/>
                <w:szCs w:val="18"/>
              </w:rPr>
            </w:pPr>
            <w:r w:rsidRPr="002F7D47">
              <w:rPr>
                <w:b/>
                <w:bCs/>
                <w:sz w:val="18"/>
                <w:szCs w:val="18"/>
              </w:rPr>
              <w:t>59,070,000</w:t>
            </w:r>
          </w:p>
        </w:tc>
        <w:tc>
          <w:tcPr>
            <w:tcW w:w="236" w:type="pct"/>
            <w:tcBorders>
              <w:top w:val="nil"/>
              <w:left w:val="nil"/>
              <w:bottom w:val="nil"/>
              <w:right w:val="nil"/>
            </w:tcBorders>
            <w:shd w:val="clear" w:color="auto" w:fill="auto"/>
            <w:noWrap/>
            <w:vAlign w:val="bottom"/>
            <w:hideMark/>
          </w:tcPr>
          <w:p w:rsidR="00A6704D" w:rsidRPr="008724DC" w:rsidRDefault="00A6704D" w:rsidP="00A6704D">
            <w:pPr>
              <w:jc w:val="center"/>
              <w:rPr>
                <w:b/>
                <w:bCs/>
                <w:sz w:val="18"/>
                <w:szCs w:val="18"/>
              </w:rPr>
            </w:pPr>
          </w:p>
        </w:tc>
      </w:tr>
    </w:tbl>
    <w:p w:rsidR="00566856" w:rsidRDefault="00566856"/>
    <w:tbl>
      <w:tblPr>
        <w:tblW w:w="4904" w:type="pct"/>
        <w:jc w:val="center"/>
        <w:tblLayout w:type="fixed"/>
        <w:tblLook w:val="04A0" w:firstRow="1" w:lastRow="0" w:firstColumn="1" w:lastColumn="0" w:noHBand="0" w:noVBand="1"/>
      </w:tblPr>
      <w:tblGrid>
        <w:gridCol w:w="442"/>
        <w:gridCol w:w="551"/>
        <w:gridCol w:w="5315"/>
        <w:gridCol w:w="633"/>
        <w:gridCol w:w="1159"/>
        <w:gridCol w:w="1080"/>
      </w:tblGrid>
      <w:tr w:rsidR="000135E2" w:rsidRPr="00047E62" w:rsidTr="00566856">
        <w:trPr>
          <w:trHeight w:val="255"/>
          <w:jc w:val="center"/>
        </w:trPr>
        <w:tc>
          <w:tcPr>
            <w:tcW w:w="5000" w:type="pct"/>
            <w:gridSpan w:val="6"/>
            <w:tcBorders>
              <w:top w:val="nil"/>
              <w:left w:val="nil"/>
              <w:bottom w:val="nil"/>
              <w:right w:val="nil"/>
            </w:tcBorders>
            <w:shd w:val="clear" w:color="000000" w:fill="D8D8D8"/>
            <w:noWrap/>
            <w:vAlign w:val="bottom"/>
            <w:hideMark/>
          </w:tcPr>
          <w:p w:rsidR="000135E2" w:rsidRPr="00047E62" w:rsidRDefault="000135E2" w:rsidP="0024121C">
            <w:pPr>
              <w:jc w:val="center"/>
              <w:rPr>
                <w:b/>
                <w:bCs/>
                <w:sz w:val="18"/>
                <w:szCs w:val="18"/>
              </w:rPr>
            </w:pPr>
            <w:r w:rsidRPr="00047E62">
              <w:rPr>
                <w:b/>
                <w:bCs/>
                <w:sz w:val="18"/>
                <w:szCs w:val="18"/>
              </w:rPr>
              <w:t>Tra</w:t>
            </w:r>
            <w:r w:rsidR="00513B76">
              <w:rPr>
                <w:b/>
                <w:bCs/>
                <w:sz w:val="18"/>
                <w:szCs w:val="18"/>
              </w:rPr>
              <w:t>nsportation Cabinet (continued)</w:t>
            </w:r>
          </w:p>
        </w:tc>
      </w:tr>
      <w:tr w:rsidR="001268D9" w:rsidRPr="00047E62" w:rsidTr="00566856">
        <w:trPr>
          <w:trHeight w:val="240"/>
          <w:jc w:val="center"/>
        </w:trPr>
        <w:tc>
          <w:tcPr>
            <w:tcW w:w="5000" w:type="pct"/>
            <w:gridSpan w:val="6"/>
            <w:tcBorders>
              <w:top w:val="nil"/>
              <w:left w:val="nil"/>
              <w:bottom w:val="nil"/>
              <w:right w:val="nil"/>
            </w:tcBorders>
            <w:shd w:val="clear" w:color="auto" w:fill="auto"/>
            <w:noWrap/>
            <w:vAlign w:val="bottom"/>
            <w:hideMark/>
          </w:tcPr>
          <w:p w:rsidR="001268D9" w:rsidRPr="00047E62" w:rsidRDefault="001268D9" w:rsidP="000135E2">
            <w:pPr>
              <w:jc w:val="center"/>
              <w:rPr>
                <w:b/>
                <w:bCs/>
                <w:sz w:val="18"/>
                <w:szCs w:val="18"/>
              </w:rPr>
            </w:pPr>
          </w:p>
        </w:tc>
      </w:tr>
      <w:tr w:rsidR="000135E2" w:rsidRPr="00047E62" w:rsidTr="00566856">
        <w:trPr>
          <w:trHeight w:val="255"/>
          <w:jc w:val="center"/>
        </w:trPr>
        <w:tc>
          <w:tcPr>
            <w:tcW w:w="5000" w:type="pct"/>
            <w:gridSpan w:val="6"/>
            <w:tcBorders>
              <w:top w:val="nil"/>
              <w:left w:val="nil"/>
              <w:bottom w:val="nil"/>
              <w:right w:val="nil"/>
            </w:tcBorders>
            <w:shd w:val="clear" w:color="000000" w:fill="D8D8D8"/>
            <w:noWrap/>
            <w:vAlign w:val="bottom"/>
            <w:hideMark/>
          </w:tcPr>
          <w:p w:rsidR="000135E2" w:rsidRDefault="000135E2" w:rsidP="000135E2">
            <w:pPr>
              <w:jc w:val="center"/>
              <w:rPr>
                <w:b/>
                <w:bCs/>
                <w:sz w:val="18"/>
                <w:szCs w:val="18"/>
              </w:rPr>
            </w:pPr>
            <w:r w:rsidRPr="00047E62">
              <w:rPr>
                <w:b/>
                <w:bCs/>
                <w:sz w:val="18"/>
                <w:szCs w:val="18"/>
              </w:rPr>
              <w:t>P</w:t>
            </w:r>
            <w:r>
              <w:rPr>
                <w:b/>
                <w:bCs/>
                <w:sz w:val="18"/>
                <w:szCs w:val="18"/>
              </w:rPr>
              <w:t>rojects involving the Road Fund</w:t>
            </w:r>
          </w:p>
        </w:tc>
      </w:tr>
      <w:tr w:rsidR="001268D9" w:rsidRPr="00047E62" w:rsidTr="00566856">
        <w:trPr>
          <w:trHeight w:val="240"/>
          <w:jc w:val="center"/>
        </w:trPr>
        <w:tc>
          <w:tcPr>
            <w:tcW w:w="5000" w:type="pct"/>
            <w:gridSpan w:val="6"/>
            <w:tcBorders>
              <w:top w:val="nil"/>
              <w:left w:val="nil"/>
              <w:bottom w:val="nil"/>
              <w:right w:val="nil"/>
            </w:tcBorders>
            <w:shd w:val="clear" w:color="auto" w:fill="auto"/>
            <w:noWrap/>
            <w:vAlign w:val="bottom"/>
            <w:hideMark/>
          </w:tcPr>
          <w:p w:rsidR="001268D9" w:rsidRPr="00047E62" w:rsidRDefault="001268D9" w:rsidP="000135E2">
            <w:pPr>
              <w:jc w:val="center"/>
              <w:rPr>
                <w:b/>
                <w:bCs/>
                <w:sz w:val="18"/>
                <w:szCs w:val="18"/>
              </w:rPr>
            </w:pPr>
          </w:p>
        </w:tc>
      </w:tr>
      <w:tr w:rsidR="0024121C" w:rsidRPr="00047E62" w:rsidTr="00566856">
        <w:trPr>
          <w:trHeight w:val="480"/>
          <w:jc w:val="center"/>
        </w:trPr>
        <w:tc>
          <w:tcPr>
            <w:tcW w:w="541" w:type="pct"/>
            <w:gridSpan w:val="2"/>
            <w:tcBorders>
              <w:top w:val="nil"/>
              <w:left w:val="nil"/>
              <w:bottom w:val="nil"/>
              <w:right w:val="nil"/>
            </w:tcBorders>
            <w:shd w:val="clear" w:color="000000" w:fill="D8D8D8"/>
            <w:noWrap/>
            <w:vAlign w:val="bottom"/>
            <w:hideMark/>
          </w:tcPr>
          <w:p w:rsidR="006A77DB" w:rsidRDefault="006A77DB" w:rsidP="00155E5E">
            <w:pPr>
              <w:ind w:right="-65"/>
              <w:jc w:val="center"/>
              <w:rPr>
                <w:b/>
                <w:bCs/>
                <w:sz w:val="18"/>
                <w:szCs w:val="18"/>
                <w:u w:val="single"/>
              </w:rPr>
            </w:pPr>
            <w:r>
              <w:rPr>
                <w:b/>
                <w:bCs/>
                <w:sz w:val="18"/>
                <w:szCs w:val="18"/>
                <w:u w:val="single"/>
              </w:rPr>
              <w:t>Priority #</w:t>
            </w:r>
          </w:p>
          <w:p w:rsidR="006A77DB" w:rsidRPr="00047E62" w:rsidRDefault="006A77DB" w:rsidP="00155E5E">
            <w:pPr>
              <w:jc w:val="center"/>
              <w:rPr>
                <w:b/>
                <w:bCs/>
                <w:sz w:val="18"/>
                <w:szCs w:val="18"/>
                <w:u w:val="single"/>
              </w:rPr>
            </w:pPr>
            <w:r w:rsidRPr="00D22127">
              <w:rPr>
                <w:b/>
                <w:bCs/>
                <w:sz w:val="18"/>
                <w:szCs w:val="18"/>
                <w:u w:val="single"/>
              </w:rPr>
              <w:t>Cab</w:t>
            </w:r>
            <w:r w:rsidRPr="00D22127">
              <w:rPr>
                <w:b/>
                <w:bCs/>
                <w:sz w:val="18"/>
                <w:szCs w:val="18"/>
              </w:rPr>
              <w:t xml:space="preserve">   </w:t>
            </w:r>
            <w:r w:rsidRPr="00D22127">
              <w:rPr>
                <w:b/>
                <w:bCs/>
                <w:sz w:val="18"/>
                <w:szCs w:val="18"/>
                <w:u w:val="single"/>
              </w:rPr>
              <w:t>Ag</w:t>
            </w:r>
          </w:p>
        </w:tc>
        <w:tc>
          <w:tcPr>
            <w:tcW w:w="2895" w:type="pct"/>
            <w:tcBorders>
              <w:top w:val="nil"/>
              <w:left w:val="nil"/>
              <w:bottom w:val="nil"/>
              <w:right w:val="nil"/>
            </w:tcBorders>
            <w:shd w:val="clear" w:color="000000" w:fill="D8D8D8"/>
            <w:noWrap/>
            <w:vAlign w:val="bottom"/>
            <w:hideMark/>
          </w:tcPr>
          <w:p w:rsidR="006A77DB" w:rsidRPr="00047E62" w:rsidRDefault="006A77DB" w:rsidP="000135E2">
            <w:pPr>
              <w:jc w:val="center"/>
              <w:rPr>
                <w:b/>
                <w:bCs/>
                <w:sz w:val="18"/>
                <w:szCs w:val="18"/>
                <w:u w:val="single"/>
              </w:rPr>
            </w:pPr>
            <w:r w:rsidRPr="00047E62">
              <w:rPr>
                <w:b/>
                <w:bCs/>
                <w:sz w:val="18"/>
                <w:szCs w:val="18"/>
                <w:u w:val="single"/>
              </w:rPr>
              <w:t>Project</w:t>
            </w:r>
          </w:p>
        </w:tc>
        <w:tc>
          <w:tcPr>
            <w:tcW w:w="345" w:type="pct"/>
            <w:tcBorders>
              <w:top w:val="nil"/>
              <w:left w:val="nil"/>
              <w:bottom w:val="nil"/>
              <w:right w:val="nil"/>
            </w:tcBorders>
            <w:shd w:val="clear" w:color="000000" w:fill="D8D8D8"/>
            <w:noWrap/>
            <w:vAlign w:val="bottom"/>
            <w:hideMark/>
          </w:tcPr>
          <w:p w:rsidR="006A77DB" w:rsidRDefault="006A77DB" w:rsidP="000135E2">
            <w:pPr>
              <w:rPr>
                <w:b/>
                <w:bCs/>
                <w:sz w:val="18"/>
                <w:szCs w:val="18"/>
                <w:u w:val="single"/>
              </w:rPr>
            </w:pPr>
            <w:r w:rsidRPr="00047E62">
              <w:rPr>
                <w:b/>
                <w:bCs/>
                <w:sz w:val="18"/>
                <w:szCs w:val="18"/>
                <w:u w:val="single"/>
              </w:rPr>
              <w:t>Type</w:t>
            </w:r>
          </w:p>
        </w:tc>
        <w:tc>
          <w:tcPr>
            <w:tcW w:w="631" w:type="pct"/>
            <w:tcBorders>
              <w:top w:val="nil"/>
              <w:left w:val="nil"/>
              <w:bottom w:val="nil"/>
              <w:right w:val="nil"/>
            </w:tcBorders>
            <w:shd w:val="clear" w:color="000000" w:fill="D8D8D8"/>
            <w:vAlign w:val="bottom"/>
            <w:hideMark/>
          </w:tcPr>
          <w:p w:rsidR="00DD6647" w:rsidRDefault="00DD6647" w:rsidP="006A77DB">
            <w:pPr>
              <w:jc w:val="center"/>
              <w:rPr>
                <w:b/>
                <w:bCs/>
                <w:sz w:val="18"/>
                <w:szCs w:val="18"/>
                <w:u w:val="single"/>
              </w:rPr>
            </w:pPr>
            <w:r>
              <w:rPr>
                <w:b/>
                <w:bCs/>
                <w:sz w:val="18"/>
                <w:szCs w:val="18"/>
                <w:u w:val="single"/>
              </w:rPr>
              <w:t>Total</w:t>
            </w:r>
          </w:p>
          <w:p w:rsidR="006A77DB" w:rsidRDefault="006A77DB" w:rsidP="006A77DB">
            <w:pPr>
              <w:jc w:val="center"/>
              <w:rPr>
                <w:b/>
                <w:bCs/>
                <w:sz w:val="18"/>
                <w:szCs w:val="18"/>
                <w:u w:val="single"/>
              </w:rPr>
            </w:pPr>
            <w:r w:rsidRPr="00047E62">
              <w:rPr>
                <w:b/>
                <w:bCs/>
                <w:sz w:val="18"/>
                <w:szCs w:val="18"/>
                <w:u w:val="single"/>
              </w:rPr>
              <w:t>Budget</w:t>
            </w:r>
          </w:p>
        </w:tc>
        <w:tc>
          <w:tcPr>
            <w:tcW w:w="588" w:type="pct"/>
            <w:tcBorders>
              <w:top w:val="nil"/>
              <w:left w:val="nil"/>
              <w:bottom w:val="nil"/>
              <w:right w:val="nil"/>
            </w:tcBorders>
            <w:shd w:val="clear" w:color="000000" w:fill="D8D8D8"/>
            <w:vAlign w:val="bottom"/>
            <w:hideMark/>
          </w:tcPr>
          <w:p w:rsidR="00DD6647" w:rsidRDefault="00DD6647" w:rsidP="006A77DB">
            <w:pPr>
              <w:jc w:val="center"/>
              <w:rPr>
                <w:b/>
                <w:bCs/>
                <w:sz w:val="18"/>
                <w:szCs w:val="18"/>
                <w:u w:val="single"/>
              </w:rPr>
            </w:pPr>
            <w:r>
              <w:rPr>
                <w:b/>
                <w:bCs/>
                <w:sz w:val="18"/>
                <w:szCs w:val="18"/>
                <w:u w:val="single"/>
              </w:rPr>
              <w:t>Road</w:t>
            </w:r>
          </w:p>
          <w:p w:rsidR="006A77DB" w:rsidRDefault="006A77DB" w:rsidP="00DD6647">
            <w:pPr>
              <w:jc w:val="center"/>
              <w:rPr>
                <w:b/>
                <w:bCs/>
                <w:sz w:val="18"/>
                <w:szCs w:val="18"/>
                <w:u w:val="single"/>
              </w:rPr>
            </w:pPr>
            <w:r>
              <w:rPr>
                <w:b/>
                <w:bCs/>
                <w:sz w:val="18"/>
                <w:szCs w:val="18"/>
                <w:u w:val="single"/>
              </w:rPr>
              <w:t>Fund</w:t>
            </w:r>
          </w:p>
        </w:tc>
      </w:tr>
      <w:tr w:rsidR="001268D9" w:rsidRPr="00047E62" w:rsidTr="00566856">
        <w:trPr>
          <w:trHeight w:val="240"/>
          <w:jc w:val="center"/>
        </w:trPr>
        <w:tc>
          <w:tcPr>
            <w:tcW w:w="5000" w:type="pct"/>
            <w:gridSpan w:val="6"/>
            <w:tcBorders>
              <w:top w:val="nil"/>
              <w:left w:val="nil"/>
              <w:bottom w:val="nil"/>
              <w:right w:val="nil"/>
            </w:tcBorders>
            <w:shd w:val="clear" w:color="auto" w:fill="auto"/>
            <w:noWrap/>
            <w:vAlign w:val="bottom"/>
            <w:hideMark/>
          </w:tcPr>
          <w:p w:rsidR="001268D9" w:rsidRPr="00047E62" w:rsidRDefault="001268D9" w:rsidP="000135E2">
            <w:pPr>
              <w:jc w:val="center"/>
              <w:rPr>
                <w:b/>
                <w:bCs/>
                <w:sz w:val="18"/>
                <w:szCs w:val="18"/>
              </w:rPr>
            </w:pPr>
          </w:p>
        </w:tc>
      </w:tr>
      <w:tr w:rsidR="000135E2" w:rsidRPr="00047E62" w:rsidTr="00566856">
        <w:trPr>
          <w:trHeight w:val="255"/>
          <w:jc w:val="center"/>
        </w:trPr>
        <w:tc>
          <w:tcPr>
            <w:tcW w:w="5000" w:type="pct"/>
            <w:gridSpan w:val="6"/>
            <w:tcBorders>
              <w:top w:val="nil"/>
              <w:left w:val="nil"/>
              <w:bottom w:val="nil"/>
              <w:right w:val="nil"/>
            </w:tcBorders>
            <w:shd w:val="clear" w:color="000000" w:fill="D8D8D8"/>
            <w:noWrap/>
            <w:vAlign w:val="bottom"/>
            <w:hideMark/>
          </w:tcPr>
          <w:p w:rsidR="000135E2" w:rsidRPr="00047E62" w:rsidRDefault="009C2FF9" w:rsidP="003022B9">
            <w:pPr>
              <w:jc w:val="center"/>
              <w:rPr>
                <w:b/>
                <w:bCs/>
                <w:sz w:val="18"/>
                <w:szCs w:val="18"/>
              </w:rPr>
            </w:pPr>
            <w:r>
              <w:rPr>
                <w:b/>
                <w:bCs/>
                <w:sz w:val="18"/>
                <w:szCs w:val="18"/>
              </w:rPr>
              <w:t>2022-2024</w:t>
            </w:r>
          </w:p>
        </w:tc>
      </w:tr>
      <w:tr w:rsidR="0024121C" w:rsidRPr="00047E62" w:rsidTr="00566856">
        <w:trPr>
          <w:trHeight w:val="240"/>
          <w:jc w:val="center"/>
        </w:trPr>
        <w:tc>
          <w:tcPr>
            <w:tcW w:w="241" w:type="pct"/>
            <w:tcBorders>
              <w:top w:val="nil"/>
              <w:left w:val="nil"/>
              <w:bottom w:val="nil"/>
              <w:right w:val="nil"/>
            </w:tcBorders>
            <w:shd w:val="clear" w:color="auto" w:fill="auto"/>
            <w:noWrap/>
            <w:vAlign w:val="bottom"/>
            <w:hideMark/>
          </w:tcPr>
          <w:p w:rsidR="006A77DB" w:rsidRPr="00E60E6C" w:rsidRDefault="006A77DB" w:rsidP="000135E2">
            <w:pPr>
              <w:jc w:val="center"/>
              <w:rPr>
                <w:bCs/>
                <w:sz w:val="18"/>
                <w:szCs w:val="18"/>
              </w:rPr>
            </w:pPr>
            <w:r w:rsidRPr="00E60E6C">
              <w:rPr>
                <w:bCs/>
                <w:sz w:val="18"/>
                <w:szCs w:val="18"/>
              </w:rPr>
              <w:t>1</w:t>
            </w:r>
          </w:p>
        </w:tc>
        <w:tc>
          <w:tcPr>
            <w:tcW w:w="300" w:type="pct"/>
            <w:tcBorders>
              <w:top w:val="nil"/>
              <w:left w:val="nil"/>
              <w:bottom w:val="nil"/>
              <w:right w:val="nil"/>
            </w:tcBorders>
            <w:shd w:val="clear" w:color="auto" w:fill="auto"/>
            <w:noWrap/>
            <w:vAlign w:val="bottom"/>
            <w:hideMark/>
          </w:tcPr>
          <w:p w:rsidR="006A77DB" w:rsidRPr="00E60E6C" w:rsidRDefault="006A77DB" w:rsidP="000135E2">
            <w:pPr>
              <w:jc w:val="center"/>
              <w:rPr>
                <w:sz w:val="18"/>
                <w:szCs w:val="18"/>
              </w:rPr>
            </w:pPr>
            <w:r w:rsidRPr="00E60E6C">
              <w:rPr>
                <w:sz w:val="18"/>
                <w:szCs w:val="18"/>
              </w:rPr>
              <w:t>1</w:t>
            </w:r>
          </w:p>
        </w:tc>
        <w:tc>
          <w:tcPr>
            <w:tcW w:w="2895" w:type="pct"/>
            <w:tcBorders>
              <w:top w:val="nil"/>
              <w:left w:val="nil"/>
              <w:bottom w:val="nil"/>
              <w:right w:val="nil"/>
            </w:tcBorders>
            <w:shd w:val="clear" w:color="auto" w:fill="auto"/>
            <w:noWrap/>
            <w:vAlign w:val="bottom"/>
            <w:hideMark/>
          </w:tcPr>
          <w:p w:rsidR="006A77DB" w:rsidRPr="00E60E6C" w:rsidRDefault="006A77DB" w:rsidP="003022B9">
            <w:pPr>
              <w:rPr>
                <w:sz w:val="18"/>
                <w:szCs w:val="18"/>
              </w:rPr>
            </w:pPr>
            <w:r w:rsidRPr="00E60E6C">
              <w:rPr>
                <w:sz w:val="18"/>
                <w:szCs w:val="18"/>
              </w:rPr>
              <w:t>SEC Maintenance Pool 2022-2024</w:t>
            </w:r>
          </w:p>
        </w:tc>
        <w:tc>
          <w:tcPr>
            <w:tcW w:w="345" w:type="pct"/>
            <w:tcBorders>
              <w:top w:val="nil"/>
              <w:left w:val="nil"/>
              <w:bottom w:val="nil"/>
              <w:right w:val="nil"/>
            </w:tcBorders>
            <w:shd w:val="clear" w:color="auto" w:fill="auto"/>
            <w:noWrap/>
            <w:vAlign w:val="bottom"/>
          </w:tcPr>
          <w:p w:rsidR="006A77DB" w:rsidRPr="00E60E6C" w:rsidRDefault="006A77DB" w:rsidP="00E70D66">
            <w:pPr>
              <w:jc w:val="center"/>
              <w:rPr>
                <w:sz w:val="18"/>
                <w:szCs w:val="18"/>
              </w:rPr>
            </w:pPr>
            <w:r w:rsidRPr="00E60E6C">
              <w:rPr>
                <w:sz w:val="18"/>
                <w:szCs w:val="18"/>
              </w:rPr>
              <w:t>C-PI</w:t>
            </w:r>
          </w:p>
        </w:tc>
        <w:tc>
          <w:tcPr>
            <w:tcW w:w="631" w:type="pct"/>
            <w:tcBorders>
              <w:top w:val="nil"/>
              <w:left w:val="nil"/>
              <w:bottom w:val="nil"/>
              <w:right w:val="nil"/>
            </w:tcBorders>
            <w:shd w:val="clear" w:color="auto" w:fill="auto"/>
            <w:noWrap/>
            <w:vAlign w:val="bottom"/>
          </w:tcPr>
          <w:p w:rsidR="006A77DB" w:rsidRPr="00E60E6C" w:rsidRDefault="006A77DB" w:rsidP="002A4F67">
            <w:pPr>
              <w:jc w:val="right"/>
              <w:rPr>
                <w:sz w:val="18"/>
                <w:szCs w:val="18"/>
              </w:rPr>
            </w:pPr>
            <w:r w:rsidRPr="00E60E6C">
              <w:rPr>
                <w:sz w:val="18"/>
                <w:szCs w:val="18"/>
              </w:rPr>
              <w:t>7,500,000</w:t>
            </w:r>
          </w:p>
        </w:tc>
        <w:tc>
          <w:tcPr>
            <w:tcW w:w="588" w:type="pct"/>
            <w:tcBorders>
              <w:top w:val="nil"/>
              <w:left w:val="nil"/>
              <w:bottom w:val="nil"/>
            </w:tcBorders>
            <w:shd w:val="clear" w:color="auto" w:fill="auto"/>
            <w:noWrap/>
            <w:vAlign w:val="bottom"/>
          </w:tcPr>
          <w:p w:rsidR="006A77DB" w:rsidRPr="00047E62" w:rsidRDefault="006A77DB" w:rsidP="00E9518E">
            <w:pPr>
              <w:jc w:val="right"/>
              <w:rPr>
                <w:sz w:val="18"/>
                <w:szCs w:val="18"/>
              </w:rPr>
            </w:pPr>
            <w:r w:rsidRPr="00E60E6C">
              <w:rPr>
                <w:sz w:val="18"/>
                <w:szCs w:val="18"/>
              </w:rPr>
              <w:t>7,500,000</w:t>
            </w:r>
          </w:p>
        </w:tc>
      </w:tr>
      <w:tr w:rsidR="0024121C" w:rsidRPr="00047E62" w:rsidTr="00566856">
        <w:trPr>
          <w:trHeight w:val="240"/>
          <w:jc w:val="center"/>
        </w:trPr>
        <w:tc>
          <w:tcPr>
            <w:tcW w:w="241" w:type="pct"/>
            <w:tcBorders>
              <w:top w:val="nil"/>
              <w:left w:val="nil"/>
              <w:bottom w:val="nil"/>
              <w:right w:val="nil"/>
            </w:tcBorders>
            <w:shd w:val="clear" w:color="auto" w:fill="auto"/>
            <w:noWrap/>
            <w:vAlign w:val="bottom"/>
            <w:hideMark/>
          </w:tcPr>
          <w:p w:rsidR="006A77DB" w:rsidRPr="00E60E6C" w:rsidRDefault="006A77DB" w:rsidP="000135E2">
            <w:pPr>
              <w:jc w:val="center"/>
              <w:rPr>
                <w:bCs/>
                <w:sz w:val="18"/>
                <w:szCs w:val="18"/>
              </w:rPr>
            </w:pPr>
            <w:r w:rsidRPr="00E60E6C">
              <w:rPr>
                <w:bCs/>
                <w:sz w:val="18"/>
                <w:szCs w:val="18"/>
              </w:rPr>
              <w:t>2</w:t>
            </w:r>
          </w:p>
        </w:tc>
        <w:tc>
          <w:tcPr>
            <w:tcW w:w="300" w:type="pct"/>
            <w:tcBorders>
              <w:top w:val="nil"/>
              <w:left w:val="nil"/>
              <w:bottom w:val="nil"/>
              <w:right w:val="nil"/>
            </w:tcBorders>
            <w:shd w:val="clear" w:color="auto" w:fill="auto"/>
            <w:noWrap/>
            <w:vAlign w:val="bottom"/>
          </w:tcPr>
          <w:p w:rsidR="006A77DB" w:rsidRPr="00E60E6C" w:rsidRDefault="006A77DB" w:rsidP="000135E2">
            <w:pPr>
              <w:jc w:val="center"/>
              <w:rPr>
                <w:sz w:val="18"/>
                <w:szCs w:val="18"/>
              </w:rPr>
            </w:pPr>
            <w:r w:rsidRPr="00E60E6C">
              <w:rPr>
                <w:sz w:val="18"/>
                <w:szCs w:val="18"/>
              </w:rPr>
              <w:t>1</w:t>
            </w:r>
          </w:p>
        </w:tc>
        <w:tc>
          <w:tcPr>
            <w:tcW w:w="2895" w:type="pct"/>
            <w:tcBorders>
              <w:top w:val="nil"/>
              <w:left w:val="nil"/>
              <w:bottom w:val="nil"/>
              <w:right w:val="nil"/>
            </w:tcBorders>
            <w:shd w:val="clear" w:color="auto" w:fill="auto"/>
            <w:noWrap/>
            <w:vAlign w:val="bottom"/>
          </w:tcPr>
          <w:p w:rsidR="006A77DB" w:rsidRPr="00E60E6C" w:rsidRDefault="006A77DB" w:rsidP="00441674">
            <w:pPr>
              <w:rPr>
                <w:sz w:val="18"/>
                <w:szCs w:val="18"/>
              </w:rPr>
            </w:pPr>
            <w:r w:rsidRPr="00E60E6C">
              <w:rPr>
                <w:sz w:val="18"/>
                <w:szCs w:val="18"/>
              </w:rPr>
              <w:t>DOH Repair Loadometers and Rest Areas 2022-2024</w:t>
            </w:r>
          </w:p>
        </w:tc>
        <w:tc>
          <w:tcPr>
            <w:tcW w:w="345" w:type="pct"/>
            <w:tcBorders>
              <w:top w:val="nil"/>
              <w:left w:val="nil"/>
              <w:bottom w:val="nil"/>
              <w:right w:val="nil"/>
            </w:tcBorders>
            <w:shd w:val="clear" w:color="auto" w:fill="auto"/>
            <w:noWrap/>
            <w:vAlign w:val="bottom"/>
          </w:tcPr>
          <w:p w:rsidR="006A77DB" w:rsidRPr="00E60E6C" w:rsidRDefault="006A77DB" w:rsidP="00E70D66">
            <w:pPr>
              <w:jc w:val="center"/>
              <w:rPr>
                <w:sz w:val="18"/>
                <w:szCs w:val="18"/>
              </w:rPr>
            </w:pPr>
            <w:r w:rsidRPr="00E60E6C">
              <w:rPr>
                <w:sz w:val="18"/>
                <w:szCs w:val="18"/>
              </w:rPr>
              <w:t>C-PI</w:t>
            </w:r>
          </w:p>
        </w:tc>
        <w:tc>
          <w:tcPr>
            <w:tcW w:w="631" w:type="pct"/>
            <w:tcBorders>
              <w:top w:val="nil"/>
              <w:left w:val="nil"/>
              <w:bottom w:val="nil"/>
              <w:right w:val="nil"/>
            </w:tcBorders>
            <w:shd w:val="clear" w:color="auto" w:fill="auto"/>
            <w:noWrap/>
            <w:vAlign w:val="bottom"/>
          </w:tcPr>
          <w:p w:rsidR="006A77DB" w:rsidRPr="00E60E6C" w:rsidRDefault="006A77DB" w:rsidP="001D035A">
            <w:pPr>
              <w:jc w:val="right"/>
              <w:rPr>
                <w:sz w:val="18"/>
                <w:szCs w:val="18"/>
              </w:rPr>
            </w:pPr>
            <w:r w:rsidRPr="00E60E6C">
              <w:rPr>
                <w:sz w:val="18"/>
                <w:szCs w:val="18"/>
              </w:rPr>
              <w:t>6,000,000</w:t>
            </w:r>
          </w:p>
        </w:tc>
        <w:tc>
          <w:tcPr>
            <w:tcW w:w="588" w:type="pct"/>
            <w:tcBorders>
              <w:top w:val="nil"/>
              <w:left w:val="nil"/>
              <w:bottom w:val="nil"/>
            </w:tcBorders>
            <w:shd w:val="clear" w:color="auto" w:fill="auto"/>
            <w:noWrap/>
            <w:vAlign w:val="bottom"/>
          </w:tcPr>
          <w:p w:rsidR="006A77DB" w:rsidRPr="00047E62" w:rsidRDefault="006A77DB" w:rsidP="00E9518E">
            <w:pPr>
              <w:jc w:val="right"/>
              <w:rPr>
                <w:sz w:val="18"/>
                <w:szCs w:val="18"/>
              </w:rPr>
            </w:pPr>
            <w:r w:rsidRPr="00E60E6C">
              <w:rPr>
                <w:sz w:val="18"/>
                <w:szCs w:val="18"/>
              </w:rPr>
              <w:t>6,000,000</w:t>
            </w:r>
          </w:p>
        </w:tc>
      </w:tr>
      <w:tr w:rsidR="0024121C" w:rsidRPr="00047E62" w:rsidTr="00566856">
        <w:trPr>
          <w:trHeight w:val="240"/>
          <w:jc w:val="center"/>
        </w:trPr>
        <w:tc>
          <w:tcPr>
            <w:tcW w:w="241" w:type="pct"/>
            <w:tcBorders>
              <w:top w:val="nil"/>
              <w:left w:val="nil"/>
              <w:bottom w:val="nil"/>
              <w:right w:val="nil"/>
            </w:tcBorders>
            <w:shd w:val="clear" w:color="auto" w:fill="auto"/>
            <w:noWrap/>
            <w:vAlign w:val="bottom"/>
            <w:hideMark/>
          </w:tcPr>
          <w:p w:rsidR="006A77DB" w:rsidRPr="00E60E6C" w:rsidRDefault="006A77DB" w:rsidP="000465B8">
            <w:pPr>
              <w:jc w:val="center"/>
              <w:rPr>
                <w:bCs/>
                <w:sz w:val="18"/>
                <w:szCs w:val="18"/>
              </w:rPr>
            </w:pPr>
            <w:r w:rsidRPr="00E60E6C">
              <w:rPr>
                <w:bCs/>
                <w:sz w:val="18"/>
                <w:szCs w:val="18"/>
              </w:rPr>
              <w:t>3</w:t>
            </w:r>
          </w:p>
        </w:tc>
        <w:tc>
          <w:tcPr>
            <w:tcW w:w="300" w:type="pct"/>
            <w:tcBorders>
              <w:top w:val="nil"/>
              <w:left w:val="nil"/>
              <w:bottom w:val="nil"/>
              <w:right w:val="nil"/>
            </w:tcBorders>
            <w:shd w:val="clear" w:color="auto" w:fill="auto"/>
            <w:noWrap/>
            <w:vAlign w:val="bottom"/>
          </w:tcPr>
          <w:p w:rsidR="006A77DB" w:rsidRPr="00E60E6C" w:rsidRDefault="006A77DB" w:rsidP="000465B8">
            <w:pPr>
              <w:jc w:val="center"/>
              <w:rPr>
                <w:bCs/>
                <w:sz w:val="18"/>
                <w:szCs w:val="18"/>
              </w:rPr>
            </w:pPr>
            <w:r w:rsidRPr="00E60E6C">
              <w:rPr>
                <w:bCs/>
                <w:sz w:val="18"/>
                <w:szCs w:val="18"/>
              </w:rPr>
              <w:t>2</w:t>
            </w:r>
          </w:p>
        </w:tc>
        <w:tc>
          <w:tcPr>
            <w:tcW w:w="2895" w:type="pct"/>
            <w:tcBorders>
              <w:top w:val="nil"/>
              <w:left w:val="nil"/>
              <w:bottom w:val="nil"/>
              <w:right w:val="nil"/>
            </w:tcBorders>
            <w:shd w:val="clear" w:color="auto" w:fill="auto"/>
            <w:noWrap/>
            <w:vAlign w:val="bottom"/>
          </w:tcPr>
          <w:p w:rsidR="006A77DB" w:rsidRPr="00E60E6C" w:rsidRDefault="006A77DB" w:rsidP="00441674">
            <w:pPr>
              <w:rPr>
                <w:sz w:val="18"/>
                <w:szCs w:val="18"/>
              </w:rPr>
            </w:pPr>
            <w:r w:rsidRPr="00E60E6C">
              <w:rPr>
                <w:sz w:val="18"/>
                <w:szCs w:val="18"/>
              </w:rPr>
              <w:t>DOH Various Environmental Compliance 2022-2024</w:t>
            </w:r>
          </w:p>
        </w:tc>
        <w:tc>
          <w:tcPr>
            <w:tcW w:w="345" w:type="pct"/>
            <w:tcBorders>
              <w:top w:val="nil"/>
              <w:left w:val="nil"/>
              <w:bottom w:val="nil"/>
              <w:right w:val="nil"/>
            </w:tcBorders>
            <w:shd w:val="clear" w:color="auto" w:fill="auto"/>
            <w:noWrap/>
            <w:vAlign w:val="bottom"/>
          </w:tcPr>
          <w:p w:rsidR="006A77DB" w:rsidRPr="00E60E6C" w:rsidRDefault="006A77DB" w:rsidP="00E70D66">
            <w:pPr>
              <w:jc w:val="center"/>
              <w:rPr>
                <w:sz w:val="18"/>
                <w:szCs w:val="18"/>
              </w:rPr>
            </w:pPr>
            <w:r w:rsidRPr="00E60E6C">
              <w:rPr>
                <w:sz w:val="18"/>
                <w:szCs w:val="18"/>
              </w:rPr>
              <w:t>C-PI</w:t>
            </w:r>
          </w:p>
        </w:tc>
        <w:tc>
          <w:tcPr>
            <w:tcW w:w="631" w:type="pct"/>
            <w:tcBorders>
              <w:top w:val="nil"/>
              <w:left w:val="nil"/>
              <w:bottom w:val="nil"/>
              <w:right w:val="nil"/>
            </w:tcBorders>
            <w:shd w:val="clear" w:color="auto" w:fill="auto"/>
            <w:noWrap/>
            <w:vAlign w:val="bottom"/>
          </w:tcPr>
          <w:p w:rsidR="006A77DB" w:rsidRPr="00E60E6C" w:rsidRDefault="006A77DB" w:rsidP="000465B8">
            <w:pPr>
              <w:jc w:val="right"/>
              <w:rPr>
                <w:sz w:val="18"/>
                <w:szCs w:val="18"/>
              </w:rPr>
            </w:pPr>
            <w:r w:rsidRPr="00E60E6C">
              <w:rPr>
                <w:sz w:val="18"/>
                <w:szCs w:val="18"/>
              </w:rPr>
              <w:t>1,000,000</w:t>
            </w:r>
          </w:p>
        </w:tc>
        <w:tc>
          <w:tcPr>
            <w:tcW w:w="588" w:type="pct"/>
            <w:tcBorders>
              <w:top w:val="nil"/>
              <w:left w:val="nil"/>
              <w:bottom w:val="nil"/>
            </w:tcBorders>
            <w:shd w:val="clear" w:color="auto" w:fill="auto"/>
            <w:noWrap/>
            <w:vAlign w:val="bottom"/>
          </w:tcPr>
          <w:p w:rsidR="006A77DB" w:rsidRPr="00047E62" w:rsidRDefault="006A77DB" w:rsidP="00E9518E">
            <w:pPr>
              <w:jc w:val="right"/>
              <w:rPr>
                <w:b/>
                <w:bCs/>
                <w:sz w:val="18"/>
                <w:szCs w:val="18"/>
              </w:rPr>
            </w:pPr>
            <w:r w:rsidRPr="00E60E6C">
              <w:rPr>
                <w:sz w:val="18"/>
                <w:szCs w:val="18"/>
              </w:rPr>
              <w:t>1,000,000</w:t>
            </w:r>
          </w:p>
        </w:tc>
      </w:tr>
      <w:tr w:rsidR="0024121C" w:rsidRPr="00047E62" w:rsidTr="00566856">
        <w:trPr>
          <w:trHeight w:val="240"/>
          <w:jc w:val="center"/>
        </w:trPr>
        <w:tc>
          <w:tcPr>
            <w:tcW w:w="241" w:type="pct"/>
            <w:tcBorders>
              <w:top w:val="nil"/>
              <w:left w:val="nil"/>
              <w:bottom w:val="nil"/>
              <w:right w:val="nil"/>
            </w:tcBorders>
            <w:shd w:val="clear" w:color="auto" w:fill="auto"/>
            <w:noWrap/>
            <w:vAlign w:val="bottom"/>
            <w:hideMark/>
          </w:tcPr>
          <w:p w:rsidR="006A77DB" w:rsidRPr="00E60E6C" w:rsidRDefault="006A77DB" w:rsidP="000465B8">
            <w:pPr>
              <w:jc w:val="center"/>
              <w:rPr>
                <w:bCs/>
                <w:sz w:val="18"/>
                <w:szCs w:val="18"/>
              </w:rPr>
            </w:pPr>
            <w:r w:rsidRPr="00E60E6C">
              <w:rPr>
                <w:bCs/>
                <w:sz w:val="18"/>
                <w:szCs w:val="18"/>
              </w:rPr>
              <w:t>4</w:t>
            </w:r>
          </w:p>
        </w:tc>
        <w:tc>
          <w:tcPr>
            <w:tcW w:w="300" w:type="pct"/>
            <w:tcBorders>
              <w:top w:val="nil"/>
              <w:left w:val="nil"/>
              <w:bottom w:val="nil"/>
              <w:right w:val="nil"/>
            </w:tcBorders>
            <w:shd w:val="clear" w:color="auto" w:fill="auto"/>
            <w:noWrap/>
            <w:vAlign w:val="bottom"/>
          </w:tcPr>
          <w:p w:rsidR="006A77DB" w:rsidRPr="00E60E6C" w:rsidRDefault="006A77DB" w:rsidP="000465B8">
            <w:pPr>
              <w:jc w:val="center"/>
              <w:rPr>
                <w:bCs/>
                <w:sz w:val="18"/>
                <w:szCs w:val="18"/>
              </w:rPr>
            </w:pPr>
            <w:r w:rsidRPr="00E60E6C">
              <w:rPr>
                <w:bCs/>
                <w:sz w:val="18"/>
                <w:szCs w:val="18"/>
              </w:rPr>
              <w:t>3</w:t>
            </w:r>
          </w:p>
        </w:tc>
        <w:tc>
          <w:tcPr>
            <w:tcW w:w="2895" w:type="pct"/>
            <w:tcBorders>
              <w:top w:val="nil"/>
              <w:left w:val="nil"/>
              <w:bottom w:val="nil"/>
              <w:right w:val="nil"/>
            </w:tcBorders>
            <w:shd w:val="clear" w:color="auto" w:fill="auto"/>
            <w:noWrap/>
            <w:vAlign w:val="bottom"/>
          </w:tcPr>
          <w:p w:rsidR="006A77DB" w:rsidRPr="00E60E6C" w:rsidRDefault="006A77DB" w:rsidP="00441674">
            <w:pPr>
              <w:rPr>
                <w:sz w:val="18"/>
                <w:szCs w:val="18"/>
              </w:rPr>
            </w:pPr>
            <w:r w:rsidRPr="00E60E6C">
              <w:rPr>
                <w:sz w:val="18"/>
                <w:szCs w:val="18"/>
              </w:rPr>
              <w:t>DOH Road Maintenance Parks 2022-2024</w:t>
            </w:r>
          </w:p>
        </w:tc>
        <w:tc>
          <w:tcPr>
            <w:tcW w:w="345" w:type="pct"/>
            <w:tcBorders>
              <w:top w:val="nil"/>
              <w:left w:val="nil"/>
              <w:bottom w:val="nil"/>
              <w:right w:val="nil"/>
            </w:tcBorders>
            <w:shd w:val="clear" w:color="auto" w:fill="auto"/>
            <w:noWrap/>
            <w:vAlign w:val="bottom"/>
          </w:tcPr>
          <w:p w:rsidR="006A77DB" w:rsidRPr="00E60E6C" w:rsidRDefault="006A77DB" w:rsidP="00E70D66">
            <w:pPr>
              <w:jc w:val="center"/>
              <w:rPr>
                <w:sz w:val="18"/>
                <w:szCs w:val="18"/>
              </w:rPr>
            </w:pPr>
            <w:r w:rsidRPr="00E60E6C">
              <w:rPr>
                <w:sz w:val="18"/>
                <w:szCs w:val="18"/>
              </w:rPr>
              <w:t>C-PI</w:t>
            </w:r>
          </w:p>
        </w:tc>
        <w:tc>
          <w:tcPr>
            <w:tcW w:w="631" w:type="pct"/>
            <w:tcBorders>
              <w:top w:val="nil"/>
              <w:left w:val="nil"/>
              <w:bottom w:val="nil"/>
              <w:right w:val="nil"/>
            </w:tcBorders>
            <w:shd w:val="clear" w:color="auto" w:fill="auto"/>
            <w:noWrap/>
            <w:vAlign w:val="bottom"/>
          </w:tcPr>
          <w:p w:rsidR="006A77DB" w:rsidRPr="00E60E6C" w:rsidRDefault="006A77DB" w:rsidP="000465B8">
            <w:pPr>
              <w:jc w:val="right"/>
              <w:rPr>
                <w:sz w:val="18"/>
                <w:szCs w:val="18"/>
              </w:rPr>
            </w:pPr>
            <w:r w:rsidRPr="00E60E6C">
              <w:rPr>
                <w:sz w:val="18"/>
                <w:szCs w:val="18"/>
              </w:rPr>
              <w:t>2,500,000</w:t>
            </w:r>
          </w:p>
        </w:tc>
        <w:tc>
          <w:tcPr>
            <w:tcW w:w="588" w:type="pct"/>
            <w:tcBorders>
              <w:top w:val="nil"/>
              <w:left w:val="nil"/>
              <w:bottom w:val="nil"/>
            </w:tcBorders>
            <w:shd w:val="clear" w:color="auto" w:fill="auto"/>
            <w:noWrap/>
            <w:vAlign w:val="bottom"/>
          </w:tcPr>
          <w:p w:rsidR="006A77DB" w:rsidRPr="00047E62" w:rsidRDefault="006A77DB" w:rsidP="00E9518E">
            <w:pPr>
              <w:jc w:val="right"/>
              <w:rPr>
                <w:b/>
                <w:bCs/>
                <w:sz w:val="18"/>
                <w:szCs w:val="18"/>
              </w:rPr>
            </w:pPr>
            <w:r w:rsidRPr="00E60E6C">
              <w:rPr>
                <w:sz w:val="18"/>
                <w:szCs w:val="18"/>
              </w:rPr>
              <w:t>2,500,000</w:t>
            </w:r>
          </w:p>
        </w:tc>
      </w:tr>
      <w:tr w:rsidR="0024121C" w:rsidRPr="00047E62" w:rsidTr="00566856">
        <w:trPr>
          <w:trHeight w:val="240"/>
          <w:jc w:val="center"/>
        </w:trPr>
        <w:tc>
          <w:tcPr>
            <w:tcW w:w="241" w:type="pct"/>
            <w:tcBorders>
              <w:top w:val="nil"/>
              <w:left w:val="nil"/>
              <w:bottom w:val="nil"/>
              <w:right w:val="nil"/>
            </w:tcBorders>
            <w:shd w:val="clear" w:color="auto" w:fill="auto"/>
            <w:noWrap/>
            <w:vAlign w:val="bottom"/>
            <w:hideMark/>
          </w:tcPr>
          <w:p w:rsidR="006A77DB" w:rsidRPr="00E60E6C" w:rsidRDefault="006A77DB" w:rsidP="000135E2">
            <w:pPr>
              <w:jc w:val="center"/>
              <w:rPr>
                <w:bCs/>
                <w:sz w:val="18"/>
                <w:szCs w:val="18"/>
              </w:rPr>
            </w:pPr>
            <w:r w:rsidRPr="00E60E6C">
              <w:rPr>
                <w:bCs/>
                <w:sz w:val="18"/>
                <w:szCs w:val="18"/>
              </w:rPr>
              <w:t>5</w:t>
            </w:r>
          </w:p>
        </w:tc>
        <w:tc>
          <w:tcPr>
            <w:tcW w:w="300" w:type="pct"/>
            <w:tcBorders>
              <w:top w:val="nil"/>
              <w:left w:val="nil"/>
              <w:bottom w:val="nil"/>
              <w:right w:val="nil"/>
            </w:tcBorders>
            <w:shd w:val="clear" w:color="auto" w:fill="auto"/>
            <w:noWrap/>
            <w:vAlign w:val="bottom"/>
          </w:tcPr>
          <w:p w:rsidR="006A77DB" w:rsidRPr="00E60E6C" w:rsidRDefault="006A77DB" w:rsidP="000135E2">
            <w:pPr>
              <w:jc w:val="center"/>
              <w:rPr>
                <w:sz w:val="18"/>
                <w:szCs w:val="18"/>
              </w:rPr>
            </w:pPr>
            <w:r w:rsidRPr="00E60E6C">
              <w:rPr>
                <w:sz w:val="18"/>
                <w:szCs w:val="18"/>
              </w:rPr>
              <w:t>2</w:t>
            </w:r>
          </w:p>
        </w:tc>
        <w:tc>
          <w:tcPr>
            <w:tcW w:w="2895" w:type="pct"/>
            <w:tcBorders>
              <w:top w:val="nil"/>
              <w:left w:val="nil"/>
              <w:bottom w:val="nil"/>
              <w:right w:val="nil"/>
            </w:tcBorders>
            <w:shd w:val="clear" w:color="auto" w:fill="auto"/>
            <w:noWrap/>
            <w:vAlign w:val="bottom"/>
          </w:tcPr>
          <w:p w:rsidR="006A77DB" w:rsidRPr="00E60E6C" w:rsidRDefault="006A77DB" w:rsidP="00441674">
            <w:pPr>
              <w:rPr>
                <w:sz w:val="18"/>
                <w:szCs w:val="18"/>
              </w:rPr>
            </w:pPr>
            <w:r w:rsidRPr="00E60E6C">
              <w:rPr>
                <w:sz w:val="18"/>
                <w:szCs w:val="18"/>
              </w:rPr>
              <w:t>SEC AASHTOWare</w:t>
            </w:r>
          </w:p>
        </w:tc>
        <w:tc>
          <w:tcPr>
            <w:tcW w:w="345" w:type="pct"/>
            <w:tcBorders>
              <w:top w:val="nil"/>
              <w:left w:val="nil"/>
              <w:bottom w:val="nil"/>
              <w:right w:val="nil"/>
            </w:tcBorders>
            <w:shd w:val="clear" w:color="auto" w:fill="auto"/>
            <w:noWrap/>
            <w:vAlign w:val="bottom"/>
          </w:tcPr>
          <w:p w:rsidR="006A77DB" w:rsidRPr="00E60E6C" w:rsidRDefault="006A77DB" w:rsidP="00E70D66">
            <w:pPr>
              <w:jc w:val="center"/>
              <w:rPr>
                <w:sz w:val="18"/>
                <w:szCs w:val="18"/>
              </w:rPr>
            </w:pPr>
            <w:r w:rsidRPr="00E60E6C">
              <w:rPr>
                <w:sz w:val="18"/>
                <w:szCs w:val="18"/>
              </w:rPr>
              <w:t>IT</w:t>
            </w:r>
          </w:p>
        </w:tc>
        <w:tc>
          <w:tcPr>
            <w:tcW w:w="631" w:type="pct"/>
            <w:tcBorders>
              <w:top w:val="nil"/>
              <w:left w:val="nil"/>
              <w:bottom w:val="nil"/>
              <w:right w:val="nil"/>
            </w:tcBorders>
            <w:shd w:val="clear" w:color="auto" w:fill="auto"/>
            <w:noWrap/>
            <w:vAlign w:val="bottom"/>
          </w:tcPr>
          <w:p w:rsidR="006A77DB" w:rsidRPr="00E60E6C" w:rsidRDefault="006A77DB" w:rsidP="006E1C9F">
            <w:pPr>
              <w:jc w:val="right"/>
              <w:rPr>
                <w:sz w:val="18"/>
                <w:szCs w:val="18"/>
              </w:rPr>
            </w:pPr>
            <w:r w:rsidRPr="00E60E6C">
              <w:rPr>
                <w:sz w:val="18"/>
                <w:szCs w:val="18"/>
              </w:rPr>
              <w:t>2,000,000</w:t>
            </w:r>
          </w:p>
        </w:tc>
        <w:tc>
          <w:tcPr>
            <w:tcW w:w="588" w:type="pct"/>
            <w:tcBorders>
              <w:top w:val="nil"/>
              <w:left w:val="nil"/>
              <w:bottom w:val="nil"/>
            </w:tcBorders>
            <w:shd w:val="clear" w:color="auto" w:fill="auto"/>
            <w:noWrap/>
            <w:vAlign w:val="bottom"/>
          </w:tcPr>
          <w:p w:rsidR="006A77DB" w:rsidRPr="00047E62" w:rsidRDefault="006A77DB" w:rsidP="00E9518E">
            <w:pPr>
              <w:jc w:val="right"/>
              <w:rPr>
                <w:sz w:val="18"/>
                <w:szCs w:val="18"/>
              </w:rPr>
            </w:pPr>
            <w:r w:rsidRPr="00E60E6C">
              <w:rPr>
                <w:sz w:val="18"/>
                <w:szCs w:val="18"/>
              </w:rPr>
              <w:t>2,000,000</w:t>
            </w:r>
          </w:p>
        </w:tc>
      </w:tr>
      <w:tr w:rsidR="0024121C" w:rsidRPr="00047E62" w:rsidTr="00566856">
        <w:trPr>
          <w:trHeight w:val="240"/>
          <w:jc w:val="center"/>
        </w:trPr>
        <w:tc>
          <w:tcPr>
            <w:tcW w:w="241" w:type="pct"/>
            <w:tcBorders>
              <w:top w:val="nil"/>
              <w:left w:val="nil"/>
              <w:bottom w:val="nil"/>
              <w:right w:val="nil"/>
            </w:tcBorders>
            <w:shd w:val="clear" w:color="auto" w:fill="auto"/>
            <w:noWrap/>
            <w:vAlign w:val="bottom"/>
            <w:hideMark/>
          </w:tcPr>
          <w:p w:rsidR="006A77DB" w:rsidRPr="00E60E6C" w:rsidRDefault="006A77DB" w:rsidP="000C750E">
            <w:pPr>
              <w:jc w:val="center"/>
              <w:rPr>
                <w:bCs/>
                <w:sz w:val="18"/>
                <w:szCs w:val="18"/>
              </w:rPr>
            </w:pPr>
            <w:r w:rsidRPr="00E60E6C">
              <w:rPr>
                <w:bCs/>
                <w:sz w:val="18"/>
                <w:szCs w:val="18"/>
              </w:rPr>
              <w:t>6</w:t>
            </w:r>
          </w:p>
        </w:tc>
        <w:tc>
          <w:tcPr>
            <w:tcW w:w="300" w:type="pct"/>
            <w:tcBorders>
              <w:top w:val="nil"/>
              <w:left w:val="nil"/>
              <w:bottom w:val="nil"/>
              <w:right w:val="nil"/>
            </w:tcBorders>
            <w:shd w:val="clear" w:color="auto" w:fill="auto"/>
            <w:noWrap/>
            <w:vAlign w:val="bottom"/>
          </w:tcPr>
          <w:p w:rsidR="006A77DB" w:rsidRPr="00E60E6C" w:rsidRDefault="006A77DB" w:rsidP="000C750E">
            <w:pPr>
              <w:jc w:val="center"/>
              <w:rPr>
                <w:sz w:val="18"/>
                <w:szCs w:val="18"/>
              </w:rPr>
            </w:pPr>
            <w:r w:rsidRPr="00E60E6C">
              <w:rPr>
                <w:sz w:val="18"/>
                <w:szCs w:val="18"/>
              </w:rPr>
              <w:t>3</w:t>
            </w:r>
          </w:p>
        </w:tc>
        <w:tc>
          <w:tcPr>
            <w:tcW w:w="2895" w:type="pct"/>
            <w:tcBorders>
              <w:top w:val="nil"/>
              <w:left w:val="nil"/>
              <w:bottom w:val="nil"/>
              <w:right w:val="nil"/>
            </w:tcBorders>
            <w:shd w:val="clear" w:color="auto" w:fill="auto"/>
            <w:noWrap/>
            <w:vAlign w:val="bottom"/>
          </w:tcPr>
          <w:p w:rsidR="006A77DB" w:rsidRPr="00E60E6C" w:rsidRDefault="006A77DB" w:rsidP="00441674">
            <w:pPr>
              <w:rPr>
                <w:sz w:val="18"/>
                <w:szCs w:val="18"/>
              </w:rPr>
            </w:pPr>
            <w:r w:rsidRPr="00E60E6C">
              <w:rPr>
                <w:sz w:val="18"/>
                <w:szCs w:val="18"/>
              </w:rPr>
              <w:t>SEC Construct D6 Office and Materials Lab Additional Funding</w:t>
            </w:r>
          </w:p>
        </w:tc>
        <w:tc>
          <w:tcPr>
            <w:tcW w:w="345" w:type="pct"/>
            <w:tcBorders>
              <w:top w:val="nil"/>
              <w:left w:val="nil"/>
              <w:bottom w:val="nil"/>
              <w:right w:val="nil"/>
            </w:tcBorders>
            <w:shd w:val="clear" w:color="auto" w:fill="auto"/>
            <w:noWrap/>
            <w:vAlign w:val="bottom"/>
          </w:tcPr>
          <w:p w:rsidR="006A77DB" w:rsidRPr="00E60E6C" w:rsidRDefault="006A77DB" w:rsidP="00E70D66">
            <w:pPr>
              <w:jc w:val="center"/>
              <w:rPr>
                <w:sz w:val="18"/>
                <w:szCs w:val="18"/>
              </w:rPr>
            </w:pPr>
            <w:r w:rsidRPr="00E60E6C">
              <w:rPr>
                <w:sz w:val="18"/>
                <w:szCs w:val="18"/>
              </w:rPr>
              <w:t>C-O</w:t>
            </w:r>
          </w:p>
        </w:tc>
        <w:tc>
          <w:tcPr>
            <w:tcW w:w="631" w:type="pct"/>
            <w:tcBorders>
              <w:top w:val="nil"/>
              <w:left w:val="nil"/>
              <w:bottom w:val="nil"/>
              <w:right w:val="nil"/>
            </w:tcBorders>
            <w:shd w:val="clear" w:color="auto" w:fill="auto"/>
            <w:noWrap/>
            <w:vAlign w:val="bottom"/>
          </w:tcPr>
          <w:p w:rsidR="006A77DB" w:rsidRPr="00E60E6C" w:rsidRDefault="006A77DB" w:rsidP="000C750E">
            <w:pPr>
              <w:jc w:val="right"/>
              <w:rPr>
                <w:sz w:val="18"/>
                <w:szCs w:val="18"/>
              </w:rPr>
            </w:pPr>
            <w:r w:rsidRPr="00E60E6C">
              <w:rPr>
                <w:sz w:val="18"/>
                <w:szCs w:val="18"/>
              </w:rPr>
              <w:t>6,750,000</w:t>
            </w:r>
          </w:p>
        </w:tc>
        <w:tc>
          <w:tcPr>
            <w:tcW w:w="588" w:type="pct"/>
            <w:tcBorders>
              <w:top w:val="nil"/>
              <w:left w:val="nil"/>
              <w:bottom w:val="nil"/>
            </w:tcBorders>
            <w:shd w:val="clear" w:color="auto" w:fill="auto"/>
            <w:noWrap/>
            <w:vAlign w:val="bottom"/>
          </w:tcPr>
          <w:p w:rsidR="006A77DB" w:rsidRPr="00047E62" w:rsidRDefault="006A77DB" w:rsidP="00E9518E">
            <w:pPr>
              <w:jc w:val="right"/>
              <w:rPr>
                <w:sz w:val="18"/>
                <w:szCs w:val="18"/>
              </w:rPr>
            </w:pPr>
            <w:r w:rsidRPr="00E60E6C">
              <w:rPr>
                <w:sz w:val="18"/>
                <w:szCs w:val="18"/>
              </w:rPr>
              <w:t>6,750,000</w:t>
            </w:r>
          </w:p>
        </w:tc>
      </w:tr>
      <w:tr w:rsidR="0024121C" w:rsidRPr="00047E62" w:rsidTr="00566856">
        <w:trPr>
          <w:trHeight w:val="240"/>
          <w:jc w:val="center"/>
        </w:trPr>
        <w:tc>
          <w:tcPr>
            <w:tcW w:w="241" w:type="pct"/>
            <w:tcBorders>
              <w:top w:val="nil"/>
              <w:left w:val="nil"/>
              <w:bottom w:val="nil"/>
              <w:right w:val="nil"/>
            </w:tcBorders>
            <w:shd w:val="clear" w:color="auto" w:fill="auto"/>
            <w:noWrap/>
            <w:vAlign w:val="bottom"/>
            <w:hideMark/>
          </w:tcPr>
          <w:p w:rsidR="006A77DB" w:rsidRPr="00E60E6C" w:rsidRDefault="006A77DB" w:rsidP="000135E2">
            <w:pPr>
              <w:jc w:val="center"/>
              <w:rPr>
                <w:bCs/>
                <w:sz w:val="18"/>
                <w:szCs w:val="18"/>
              </w:rPr>
            </w:pPr>
            <w:r w:rsidRPr="00E60E6C">
              <w:rPr>
                <w:bCs/>
                <w:sz w:val="18"/>
                <w:szCs w:val="18"/>
              </w:rPr>
              <w:t>7</w:t>
            </w:r>
          </w:p>
        </w:tc>
        <w:tc>
          <w:tcPr>
            <w:tcW w:w="300" w:type="pct"/>
            <w:tcBorders>
              <w:top w:val="nil"/>
              <w:left w:val="nil"/>
              <w:bottom w:val="nil"/>
              <w:right w:val="nil"/>
            </w:tcBorders>
            <w:shd w:val="clear" w:color="auto" w:fill="auto"/>
            <w:noWrap/>
            <w:vAlign w:val="bottom"/>
          </w:tcPr>
          <w:p w:rsidR="006A77DB" w:rsidRPr="00E60E6C" w:rsidRDefault="006A77DB" w:rsidP="000135E2">
            <w:pPr>
              <w:jc w:val="center"/>
              <w:rPr>
                <w:sz w:val="18"/>
                <w:szCs w:val="18"/>
              </w:rPr>
            </w:pPr>
            <w:r w:rsidRPr="00E60E6C">
              <w:rPr>
                <w:sz w:val="18"/>
                <w:szCs w:val="18"/>
              </w:rPr>
              <w:t>4</w:t>
            </w:r>
          </w:p>
        </w:tc>
        <w:tc>
          <w:tcPr>
            <w:tcW w:w="2895" w:type="pct"/>
            <w:tcBorders>
              <w:top w:val="nil"/>
              <w:left w:val="nil"/>
              <w:bottom w:val="nil"/>
              <w:right w:val="nil"/>
            </w:tcBorders>
            <w:shd w:val="clear" w:color="auto" w:fill="auto"/>
            <w:noWrap/>
            <w:vAlign w:val="bottom"/>
          </w:tcPr>
          <w:p w:rsidR="006A77DB" w:rsidRPr="00E60E6C" w:rsidRDefault="006A77DB" w:rsidP="00E60E6C">
            <w:pPr>
              <w:rPr>
                <w:sz w:val="18"/>
                <w:szCs w:val="18"/>
              </w:rPr>
            </w:pPr>
            <w:r w:rsidRPr="00E60E6C">
              <w:rPr>
                <w:sz w:val="18"/>
                <w:szCs w:val="18"/>
              </w:rPr>
              <w:t>SEC Construct Whitley Co</w:t>
            </w:r>
            <w:r w:rsidRPr="00E60E6C">
              <w:t xml:space="preserve"> </w:t>
            </w:r>
            <w:r w:rsidRPr="00E60E6C">
              <w:rPr>
                <w:sz w:val="18"/>
                <w:szCs w:val="18"/>
              </w:rPr>
              <w:t>Maintenance/</w:t>
            </w:r>
            <w:r>
              <w:rPr>
                <w:sz w:val="18"/>
                <w:szCs w:val="18"/>
              </w:rPr>
              <w:t>Salt Facility Additional</w:t>
            </w:r>
          </w:p>
        </w:tc>
        <w:tc>
          <w:tcPr>
            <w:tcW w:w="345" w:type="pct"/>
            <w:tcBorders>
              <w:top w:val="nil"/>
              <w:left w:val="nil"/>
              <w:bottom w:val="nil"/>
              <w:right w:val="nil"/>
            </w:tcBorders>
            <w:shd w:val="clear" w:color="auto" w:fill="auto"/>
            <w:noWrap/>
            <w:vAlign w:val="bottom"/>
          </w:tcPr>
          <w:p w:rsidR="006A77DB" w:rsidRPr="00E60E6C" w:rsidRDefault="006A77DB" w:rsidP="00E70D66">
            <w:pPr>
              <w:jc w:val="center"/>
              <w:rPr>
                <w:sz w:val="18"/>
                <w:szCs w:val="18"/>
              </w:rPr>
            </w:pPr>
            <w:r w:rsidRPr="00E60E6C">
              <w:rPr>
                <w:sz w:val="18"/>
                <w:szCs w:val="18"/>
              </w:rPr>
              <w:t>C-O</w:t>
            </w:r>
          </w:p>
        </w:tc>
        <w:tc>
          <w:tcPr>
            <w:tcW w:w="631" w:type="pct"/>
            <w:tcBorders>
              <w:top w:val="nil"/>
              <w:left w:val="nil"/>
              <w:bottom w:val="nil"/>
              <w:right w:val="nil"/>
            </w:tcBorders>
            <w:shd w:val="clear" w:color="auto" w:fill="auto"/>
            <w:noWrap/>
            <w:vAlign w:val="bottom"/>
          </w:tcPr>
          <w:p w:rsidR="006A77DB" w:rsidRPr="00E60E6C" w:rsidRDefault="006A77DB" w:rsidP="000135E2">
            <w:pPr>
              <w:jc w:val="right"/>
              <w:rPr>
                <w:sz w:val="18"/>
                <w:szCs w:val="18"/>
              </w:rPr>
            </w:pPr>
            <w:r w:rsidRPr="00E60E6C">
              <w:rPr>
                <w:sz w:val="18"/>
                <w:szCs w:val="18"/>
              </w:rPr>
              <w:t>1,500,000</w:t>
            </w:r>
          </w:p>
        </w:tc>
        <w:tc>
          <w:tcPr>
            <w:tcW w:w="588" w:type="pct"/>
            <w:tcBorders>
              <w:top w:val="nil"/>
              <w:left w:val="nil"/>
              <w:bottom w:val="nil"/>
            </w:tcBorders>
            <w:shd w:val="clear" w:color="auto" w:fill="auto"/>
            <w:noWrap/>
            <w:vAlign w:val="bottom"/>
          </w:tcPr>
          <w:p w:rsidR="006A77DB" w:rsidRPr="00047E62" w:rsidRDefault="006A77DB" w:rsidP="00E9518E">
            <w:pPr>
              <w:jc w:val="right"/>
              <w:rPr>
                <w:sz w:val="18"/>
                <w:szCs w:val="18"/>
              </w:rPr>
            </w:pPr>
            <w:r w:rsidRPr="00E60E6C">
              <w:rPr>
                <w:sz w:val="18"/>
                <w:szCs w:val="18"/>
              </w:rPr>
              <w:t>1,500,000</w:t>
            </w:r>
          </w:p>
        </w:tc>
      </w:tr>
      <w:tr w:rsidR="0024121C" w:rsidRPr="00047E62" w:rsidTr="00566856">
        <w:trPr>
          <w:trHeight w:val="240"/>
          <w:jc w:val="center"/>
        </w:trPr>
        <w:tc>
          <w:tcPr>
            <w:tcW w:w="241" w:type="pct"/>
            <w:tcBorders>
              <w:top w:val="nil"/>
              <w:left w:val="nil"/>
              <w:bottom w:val="nil"/>
              <w:right w:val="nil"/>
            </w:tcBorders>
            <w:shd w:val="clear" w:color="auto" w:fill="auto"/>
            <w:noWrap/>
            <w:vAlign w:val="bottom"/>
            <w:hideMark/>
          </w:tcPr>
          <w:p w:rsidR="006A77DB" w:rsidRPr="00E60E6C" w:rsidRDefault="006A77DB" w:rsidP="000135E2">
            <w:pPr>
              <w:jc w:val="center"/>
              <w:rPr>
                <w:bCs/>
                <w:sz w:val="18"/>
                <w:szCs w:val="18"/>
              </w:rPr>
            </w:pPr>
            <w:r w:rsidRPr="00E60E6C">
              <w:rPr>
                <w:bCs/>
                <w:sz w:val="18"/>
                <w:szCs w:val="18"/>
              </w:rPr>
              <w:t>8</w:t>
            </w:r>
          </w:p>
        </w:tc>
        <w:tc>
          <w:tcPr>
            <w:tcW w:w="300" w:type="pct"/>
            <w:tcBorders>
              <w:top w:val="nil"/>
              <w:left w:val="nil"/>
              <w:bottom w:val="nil"/>
              <w:right w:val="nil"/>
            </w:tcBorders>
            <w:shd w:val="clear" w:color="auto" w:fill="auto"/>
            <w:noWrap/>
            <w:vAlign w:val="bottom"/>
          </w:tcPr>
          <w:p w:rsidR="006A77DB" w:rsidRPr="00E60E6C" w:rsidRDefault="006A77DB" w:rsidP="000135E2">
            <w:pPr>
              <w:jc w:val="center"/>
              <w:rPr>
                <w:sz w:val="18"/>
                <w:szCs w:val="18"/>
              </w:rPr>
            </w:pPr>
            <w:r w:rsidRPr="00E60E6C">
              <w:rPr>
                <w:sz w:val="18"/>
                <w:szCs w:val="18"/>
              </w:rPr>
              <w:t>5</w:t>
            </w:r>
          </w:p>
        </w:tc>
        <w:tc>
          <w:tcPr>
            <w:tcW w:w="2895" w:type="pct"/>
            <w:tcBorders>
              <w:top w:val="nil"/>
              <w:left w:val="nil"/>
              <w:bottom w:val="nil"/>
              <w:right w:val="nil"/>
            </w:tcBorders>
            <w:shd w:val="clear" w:color="auto" w:fill="auto"/>
            <w:noWrap/>
            <w:vAlign w:val="bottom"/>
          </w:tcPr>
          <w:p w:rsidR="006A77DB" w:rsidRPr="00E60E6C" w:rsidRDefault="006A77DB" w:rsidP="00C96EE7">
            <w:pPr>
              <w:rPr>
                <w:sz w:val="18"/>
                <w:szCs w:val="18"/>
              </w:rPr>
            </w:pPr>
            <w:r w:rsidRPr="00E60E6C">
              <w:rPr>
                <w:sz w:val="18"/>
                <w:szCs w:val="18"/>
              </w:rPr>
              <w:t>SEC Construct Breckinridge County Maintenance/Salt Facility</w:t>
            </w:r>
          </w:p>
        </w:tc>
        <w:tc>
          <w:tcPr>
            <w:tcW w:w="345" w:type="pct"/>
            <w:tcBorders>
              <w:top w:val="nil"/>
              <w:left w:val="nil"/>
              <w:bottom w:val="nil"/>
              <w:right w:val="nil"/>
            </w:tcBorders>
            <w:shd w:val="clear" w:color="auto" w:fill="auto"/>
            <w:noWrap/>
            <w:vAlign w:val="bottom"/>
          </w:tcPr>
          <w:p w:rsidR="006A77DB" w:rsidRPr="00E60E6C" w:rsidRDefault="006A77DB" w:rsidP="00E70D66">
            <w:pPr>
              <w:jc w:val="center"/>
              <w:rPr>
                <w:sz w:val="18"/>
                <w:szCs w:val="18"/>
              </w:rPr>
            </w:pPr>
            <w:r w:rsidRPr="00E60E6C">
              <w:rPr>
                <w:sz w:val="18"/>
                <w:szCs w:val="18"/>
              </w:rPr>
              <w:t>C-O</w:t>
            </w:r>
          </w:p>
        </w:tc>
        <w:tc>
          <w:tcPr>
            <w:tcW w:w="631" w:type="pct"/>
            <w:tcBorders>
              <w:top w:val="nil"/>
              <w:left w:val="nil"/>
              <w:bottom w:val="nil"/>
              <w:right w:val="nil"/>
            </w:tcBorders>
            <w:shd w:val="clear" w:color="auto" w:fill="auto"/>
            <w:noWrap/>
            <w:vAlign w:val="bottom"/>
          </w:tcPr>
          <w:p w:rsidR="006A77DB" w:rsidRPr="00E60E6C" w:rsidRDefault="006A77DB" w:rsidP="00E45BB1">
            <w:pPr>
              <w:jc w:val="right"/>
              <w:rPr>
                <w:sz w:val="18"/>
                <w:szCs w:val="18"/>
              </w:rPr>
            </w:pPr>
            <w:r w:rsidRPr="00E60E6C">
              <w:rPr>
                <w:sz w:val="18"/>
                <w:szCs w:val="18"/>
              </w:rPr>
              <w:t>2,500,000</w:t>
            </w:r>
          </w:p>
        </w:tc>
        <w:tc>
          <w:tcPr>
            <w:tcW w:w="588" w:type="pct"/>
            <w:tcBorders>
              <w:top w:val="nil"/>
              <w:left w:val="nil"/>
              <w:bottom w:val="nil"/>
            </w:tcBorders>
            <w:shd w:val="clear" w:color="auto" w:fill="auto"/>
            <w:noWrap/>
            <w:vAlign w:val="bottom"/>
          </w:tcPr>
          <w:p w:rsidR="006A77DB" w:rsidRPr="00047E62" w:rsidRDefault="006A77DB" w:rsidP="00E9518E">
            <w:pPr>
              <w:jc w:val="right"/>
              <w:rPr>
                <w:sz w:val="18"/>
                <w:szCs w:val="18"/>
              </w:rPr>
            </w:pPr>
            <w:r w:rsidRPr="00E60E6C">
              <w:rPr>
                <w:sz w:val="18"/>
                <w:szCs w:val="18"/>
              </w:rPr>
              <w:t>2,500,000</w:t>
            </w:r>
          </w:p>
        </w:tc>
      </w:tr>
      <w:tr w:rsidR="0024121C" w:rsidRPr="00047E62" w:rsidTr="00566856">
        <w:trPr>
          <w:trHeight w:val="240"/>
          <w:jc w:val="center"/>
        </w:trPr>
        <w:tc>
          <w:tcPr>
            <w:tcW w:w="241" w:type="pct"/>
            <w:tcBorders>
              <w:top w:val="nil"/>
              <w:left w:val="nil"/>
              <w:bottom w:val="nil"/>
              <w:right w:val="nil"/>
            </w:tcBorders>
            <w:shd w:val="clear" w:color="auto" w:fill="auto"/>
            <w:noWrap/>
            <w:vAlign w:val="bottom"/>
            <w:hideMark/>
          </w:tcPr>
          <w:p w:rsidR="006A77DB" w:rsidRPr="00E60E6C" w:rsidRDefault="006A77DB" w:rsidP="001748CD">
            <w:pPr>
              <w:jc w:val="center"/>
              <w:rPr>
                <w:bCs/>
                <w:sz w:val="18"/>
                <w:szCs w:val="18"/>
              </w:rPr>
            </w:pPr>
            <w:r w:rsidRPr="00E60E6C">
              <w:rPr>
                <w:bCs/>
                <w:sz w:val="18"/>
                <w:szCs w:val="18"/>
              </w:rPr>
              <w:t>9</w:t>
            </w:r>
          </w:p>
        </w:tc>
        <w:tc>
          <w:tcPr>
            <w:tcW w:w="300" w:type="pct"/>
            <w:tcBorders>
              <w:top w:val="nil"/>
              <w:left w:val="nil"/>
              <w:bottom w:val="nil"/>
              <w:right w:val="nil"/>
            </w:tcBorders>
            <w:shd w:val="clear" w:color="auto" w:fill="auto"/>
            <w:noWrap/>
            <w:vAlign w:val="bottom"/>
          </w:tcPr>
          <w:p w:rsidR="006A77DB" w:rsidRPr="00E60E6C" w:rsidRDefault="006A77DB" w:rsidP="001748CD">
            <w:pPr>
              <w:jc w:val="center"/>
              <w:rPr>
                <w:sz w:val="18"/>
                <w:szCs w:val="18"/>
              </w:rPr>
            </w:pPr>
            <w:r w:rsidRPr="00E60E6C">
              <w:rPr>
                <w:sz w:val="18"/>
                <w:szCs w:val="18"/>
              </w:rPr>
              <w:t>6</w:t>
            </w:r>
          </w:p>
        </w:tc>
        <w:tc>
          <w:tcPr>
            <w:tcW w:w="2895" w:type="pct"/>
            <w:tcBorders>
              <w:top w:val="nil"/>
              <w:left w:val="nil"/>
              <w:bottom w:val="nil"/>
              <w:right w:val="nil"/>
            </w:tcBorders>
            <w:shd w:val="clear" w:color="auto" w:fill="auto"/>
            <w:noWrap/>
            <w:vAlign w:val="bottom"/>
          </w:tcPr>
          <w:p w:rsidR="006A77DB" w:rsidRPr="00E60E6C" w:rsidRDefault="006A77DB" w:rsidP="00441674">
            <w:pPr>
              <w:rPr>
                <w:sz w:val="18"/>
                <w:szCs w:val="18"/>
              </w:rPr>
            </w:pPr>
            <w:r w:rsidRPr="00E60E6C">
              <w:rPr>
                <w:sz w:val="18"/>
                <w:szCs w:val="18"/>
              </w:rPr>
              <w:t>SEC Construct Regional Salt Structures</w:t>
            </w:r>
          </w:p>
        </w:tc>
        <w:tc>
          <w:tcPr>
            <w:tcW w:w="345" w:type="pct"/>
            <w:tcBorders>
              <w:top w:val="nil"/>
              <w:left w:val="nil"/>
              <w:bottom w:val="nil"/>
              <w:right w:val="nil"/>
            </w:tcBorders>
            <w:shd w:val="clear" w:color="auto" w:fill="auto"/>
            <w:noWrap/>
            <w:vAlign w:val="bottom"/>
          </w:tcPr>
          <w:p w:rsidR="006A77DB" w:rsidRPr="00E60E6C" w:rsidRDefault="006A77DB" w:rsidP="00000A13">
            <w:pPr>
              <w:jc w:val="center"/>
              <w:rPr>
                <w:sz w:val="18"/>
                <w:szCs w:val="18"/>
              </w:rPr>
            </w:pPr>
            <w:r w:rsidRPr="00E60E6C">
              <w:rPr>
                <w:sz w:val="18"/>
                <w:szCs w:val="18"/>
              </w:rPr>
              <w:t>C-O</w:t>
            </w:r>
          </w:p>
        </w:tc>
        <w:tc>
          <w:tcPr>
            <w:tcW w:w="631" w:type="pct"/>
            <w:tcBorders>
              <w:top w:val="nil"/>
              <w:left w:val="nil"/>
              <w:bottom w:val="nil"/>
              <w:right w:val="nil"/>
            </w:tcBorders>
            <w:shd w:val="clear" w:color="auto" w:fill="auto"/>
            <w:noWrap/>
            <w:vAlign w:val="bottom"/>
          </w:tcPr>
          <w:p w:rsidR="006A77DB" w:rsidRPr="00E60E6C" w:rsidRDefault="006A77DB" w:rsidP="00000A13">
            <w:pPr>
              <w:jc w:val="right"/>
              <w:rPr>
                <w:sz w:val="18"/>
                <w:szCs w:val="18"/>
              </w:rPr>
            </w:pPr>
            <w:r w:rsidRPr="00E60E6C">
              <w:rPr>
                <w:sz w:val="18"/>
                <w:szCs w:val="18"/>
              </w:rPr>
              <w:t>1,500,000</w:t>
            </w:r>
          </w:p>
        </w:tc>
        <w:tc>
          <w:tcPr>
            <w:tcW w:w="588" w:type="pct"/>
            <w:tcBorders>
              <w:top w:val="nil"/>
              <w:left w:val="nil"/>
              <w:bottom w:val="nil"/>
            </w:tcBorders>
            <w:shd w:val="clear" w:color="auto" w:fill="auto"/>
            <w:noWrap/>
            <w:vAlign w:val="bottom"/>
          </w:tcPr>
          <w:p w:rsidR="006A77DB" w:rsidRPr="00047E62" w:rsidRDefault="006A77DB" w:rsidP="00E9518E">
            <w:pPr>
              <w:jc w:val="right"/>
              <w:rPr>
                <w:sz w:val="18"/>
                <w:szCs w:val="18"/>
              </w:rPr>
            </w:pPr>
            <w:r w:rsidRPr="00E60E6C">
              <w:rPr>
                <w:sz w:val="18"/>
                <w:szCs w:val="18"/>
              </w:rPr>
              <w:t>1,500,000</w:t>
            </w:r>
          </w:p>
        </w:tc>
      </w:tr>
      <w:tr w:rsidR="0024121C" w:rsidRPr="00047E62" w:rsidTr="00566856">
        <w:trPr>
          <w:trHeight w:val="240"/>
          <w:jc w:val="center"/>
        </w:trPr>
        <w:tc>
          <w:tcPr>
            <w:tcW w:w="241" w:type="pct"/>
            <w:tcBorders>
              <w:top w:val="nil"/>
              <w:left w:val="nil"/>
              <w:bottom w:val="nil"/>
              <w:right w:val="nil"/>
            </w:tcBorders>
            <w:shd w:val="clear" w:color="auto" w:fill="auto"/>
            <w:noWrap/>
            <w:vAlign w:val="bottom"/>
            <w:hideMark/>
          </w:tcPr>
          <w:p w:rsidR="006A77DB" w:rsidRPr="006E1C9F" w:rsidRDefault="006A77DB" w:rsidP="001748CD">
            <w:pPr>
              <w:jc w:val="center"/>
              <w:rPr>
                <w:bCs/>
                <w:sz w:val="18"/>
                <w:szCs w:val="18"/>
              </w:rPr>
            </w:pPr>
            <w:r>
              <w:rPr>
                <w:bCs/>
                <w:sz w:val="18"/>
                <w:szCs w:val="18"/>
              </w:rPr>
              <w:t>10</w:t>
            </w:r>
          </w:p>
        </w:tc>
        <w:tc>
          <w:tcPr>
            <w:tcW w:w="300" w:type="pct"/>
            <w:tcBorders>
              <w:top w:val="nil"/>
              <w:left w:val="nil"/>
              <w:bottom w:val="nil"/>
              <w:right w:val="nil"/>
            </w:tcBorders>
            <w:shd w:val="clear" w:color="auto" w:fill="auto"/>
            <w:noWrap/>
            <w:vAlign w:val="bottom"/>
          </w:tcPr>
          <w:p w:rsidR="006A77DB" w:rsidRPr="00047E62" w:rsidRDefault="006A77DB" w:rsidP="001748CD">
            <w:pPr>
              <w:jc w:val="center"/>
              <w:rPr>
                <w:sz w:val="18"/>
                <w:szCs w:val="18"/>
              </w:rPr>
            </w:pPr>
            <w:r>
              <w:rPr>
                <w:sz w:val="18"/>
                <w:szCs w:val="18"/>
              </w:rPr>
              <w:t>4</w:t>
            </w:r>
          </w:p>
        </w:tc>
        <w:tc>
          <w:tcPr>
            <w:tcW w:w="2895" w:type="pct"/>
            <w:tcBorders>
              <w:top w:val="nil"/>
              <w:left w:val="nil"/>
              <w:bottom w:val="nil"/>
              <w:right w:val="nil"/>
            </w:tcBorders>
            <w:shd w:val="clear" w:color="auto" w:fill="auto"/>
            <w:noWrap/>
            <w:vAlign w:val="bottom"/>
          </w:tcPr>
          <w:p w:rsidR="006A77DB" w:rsidRPr="001748CD" w:rsidRDefault="006A77DB" w:rsidP="00E60E6C">
            <w:pPr>
              <w:rPr>
                <w:sz w:val="18"/>
                <w:szCs w:val="18"/>
              </w:rPr>
            </w:pPr>
            <w:r>
              <w:rPr>
                <w:sz w:val="18"/>
                <w:szCs w:val="18"/>
              </w:rPr>
              <w:t xml:space="preserve">DOH </w:t>
            </w:r>
            <w:r w:rsidRPr="00E60E6C">
              <w:rPr>
                <w:sz w:val="18"/>
                <w:szCs w:val="18"/>
              </w:rPr>
              <w:t xml:space="preserve">Bridge Equipment </w:t>
            </w:r>
            <w:r>
              <w:rPr>
                <w:sz w:val="18"/>
                <w:szCs w:val="18"/>
              </w:rPr>
              <w:t>Garage/Material Fabrication Facility</w:t>
            </w:r>
          </w:p>
        </w:tc>
        <w:tc>
          <w:tcPr>
            <w:tcW w:w="345" w:type="pct"/>
            <w:tcBorders>
              <w:top w:val="nil"/>
              <w:left w:val="nil"/>
              <w:bottom w:val="nil"/>
              <w:right w:val="nil"/>
            </w:tcBorders>
            <w:shd w:val="clear" w:color="auto" w:fill="auto"/>
            <w:noWrap/>
            <w:vAlign w:val="bottom"/>
          </w:tcPr>
          <w:p w:rsidR="006A77DB" w:rsidRPr="00047E62" w:rsidRDefault="006A77DB" w:rsidP="00000A13">
            <w:pPr>
              <w:jc w:val="center"/>
              <w:rPr>
                <w:sz w:val="18"/>
                <w:szCs w:val="18"/>
              </w:rPr>
            </w:pPr>
            <w:r w:rsidRPr="00E60E6C">
              <w:rPr>
                <w:sz w:val="18"/>
                <w:szCs w:val="18"/>
              </w:rPr>
              <w:t>C-PI</w:t>
            </w:r>
          </w:p>
        </w:tc>
        <w:tc>
          <w:tcPr>
            <w:tcW w:w="631" w:type="pct"/>
            <w:tcBorders>
              <w:top w:val="nil"/>
              <w:left w:val="nil"/>
              <w:bottom w:val="nil"/>
              <w:right w:val="nil"/>
            </w:tcBorders>
            <w:shd w:val="clear" w:color="auto" w:fill="auto"/>
            <w:noWrap/>
            <w:vAlign w:val="bottom"/>
          </w:tcPr>
          <w:p w:rsidR="006A77DB" w:rsidRPr="00047E62" w:rsidRDefault="006A77DB" w:rsidP="00000A13">
            <w:pPr>
              <w:jc w:val="right"/>
              <w:rPr>
                <w:sz w:val="18"/>
                <w:szCs w:val="18"/>
              </w:rPr>
            </w:pPr>
            <w:r w:rsidRPr="00E60E6C">
              <w:rPr>
                <w:sz w:val="18"/>
                <w:szCs w:val="18"/>
              </w:rPr>
              <w:t>5,500,000</w:t>
            </w:r>
          </w:p>
        </w:tc>
        <w:tc>
          <w:tcPr>
            <w:tcW w:w="588" w:type="pct"/>
            <w:tcBorders>
              <w:top w:val="nil"/>
              <w:left w:val="nil"/>
              <w:bottom w:val="nil"/>
            </w:tcBorders>
            <w:shd w:val="clear" w:color="auto" w:fill="auto"/>
            <w:noWrap/>
            <w:vAlign w:val="bottom"/>
          </w:tcPr>
          <w:p w:rsidR="006A77DB" w:rsidRPr="00047E62" w:rsidRDefault="006A77DB" w:rsidP="00E9518E">
            <w:pPr>
              <w:jc w:val="right"/>
              <w:rPr>
                <w:sz w:val="18"/>
                <w:szCs w:val="18"/>
              </w:rPr>
            </w:pPr>
            <w:r w:rsidRPr="00E60E6C">
              <w:rPr>
                <w:sz w:val="18"/>
                <w:szCs w:val="18"/>
              </w:rPr>
              <w:t>5,500,000</w:t>
            </w:r>
          </w:p>
        </w:tc>
      </w:tr>
      <w:tr w:rsidR="0024121C" w:rsidRPr="00047E62" w:rsidTr="00566856">
        <w:trPr>
          <w:trHeight w:val="240"/>
          <w:jc w:val="center"/>
        </w:trPr>
        <w:tc>
          <w:tcPr>
            <w:tcW w:w="241" w:type="pct"/>
            <w:tcBorders>
              <w:top w:val="nil"/>
              <w:left w:val="nil"/>
              <w:bottom w:val="nil"/>
              <w:right w:val="nil"/>
            </w:tcBorders>
            <w:shd w:val="clear" w:color="auto" w:fill="auto"/>
            <w:noWrap/>
            <w:vAlign w:val="bottom"/>
            <w:hideMark/>
          </w:tcPr>
          <w:p w:rsidR="006A77DB" w:rsidRPr="00E60E6C" w:rsidRDefault="006A77DB" w:rsidP="001748CD">
            <w:pPr>
              <w:jc w:val="center"/>
              <w:rPr>
                <w:bCs/>
                <w:sz w:val="18"/>
                <w:szCs w:val="18"/>
              </w:rPr>
            </w:pPr>
            <w:r w:rsidRPr="00E60E6C">
              <w:rPr>
                <w:bCs/>
                <w:sz w:val="18"/>
                <w:szCs w:val="18"/>
              </w:rPr>
              <w:t>11</w:t>
            </w:r>
          </w:p>
        </w:tc>
        <w:tc>
          <w:tcPr>
            <w:tcW w:w="300" w:type="pct"/>
            <w:tcBorders>
              <w:top w:val="nil"/>
              <w:left w:val="nil"/>
              <w:bottom w:val="nil"/>
              <w:right w:val="nil"/>
            </w:tcBorders>
            <w:shd w:val="clear" w:color="auto" w:fill="auto"/>
            <w:noWrap/>
            <w:vAlign w:val="bottom"/>
          </w:tcPr>
          <w:p w:rsidR="006A77DB" w:rsidRPr="00E60E6C" w:rsidRDefault="006A77DB" w:rsidP="001748CD">
            <w:pPr>
              <w:jc w:val="center"/>
              <w:rPr>
                <w:sz w:val="18"/>
                <w:szCs w:val="18"/>
              </w:rPr>
            </w:pPr>
            <w:r w:rsidRPr="00E60E6C">
              <w:rPr>
                <w:sz w:val="18"/>
                <w:szCs w:val="18"/>
              </w:rPr>
              <w:t>7</w:t>
            </w:r>
          </w:p>
        </w:tc>
        <w:tc>
          <w:tcPr>
            <w:tcW w:w="2895" w:type="pct"/>
            <w:tcBorders>
              <w:top w:val="nil"/>
              <w:left w:val="nil"/>
              <w:bottom w:val="nil"/>
              <w:right w:val="nil"/>
            </w:tcBorders>
            <w:shd w:val="clear" w:color="auto" w:fill="auto"/>
            <w:noWrap/>
            <w:vAlign w:val="bottom"/>
          </w:tcPr>
          <w:p w:rsidR="006A77DB" w:rsidRPr="00E60E6C" w:rsidRDefault="006A77DB" w:rsidP="00C96EE7">
            <w:pPr>
              <w:rPr>
                <w:sz w:val="18"/>
                <w:szCs w:val="18"/>
              </w:rPr>
            </w:pPr>
            <w:r w:rsidRPr="00E60E6C">
              <w:rPr>
                <w:sz w:val="18"/>
                <w:szCs w:val="18"/>
              </w:rPr>
              <w:t>SEC Construct Union County Maintenance/Salt Facility</w:t>
            </w:r>
          </w:p>
        </w:tc>
        <w:tc>
          <w:tcPr>
            <w:tcW w:w="345" w:type="pct"/>
            <w:tcBorders>
              <w:top w:val="nil"/>
              <w:left w:val="nil"/>
              <w:bottom w:val="nil"/>
              <w:right w:val="nil"/>
            </w:tcBorders>
            <w:shd w:val="clear" w:color="auto" w:fill="auto"/>
            <w:noWrap/>
            <w:vAlign w:val="bottom"/>
          </w:tcPr>
          <w:p w:rsidR="006A77DB" w:rsidRPr="00E60E6C" w:rsidRDefault="006A77DB" w:rsidP="00000A13">
            <w:pPr>
              <w:jc w:val="center"/>
              <w:rPr>
                <w:sz w:val="18"/>
                <w:szCs w:val="18"/>
              </w:rPr>
            </w:pPr>
            <w:r w:rsidRPr="00E60E6C">
              <w:rPr>
                <w:sz w:val="18"/>
                <w:szCs w:val="18"/>
              </w:rPr>
              <w:t>C-O</w:t>
            </w:r>
          </w:p>
        </w:tc>
        <w:tc>
          <w:tcPr>
            <w:tcW w:w="631" w:type="pct"/>
            <w:tcBorders>
              <w:top w:val="nil"/>
              <w:left w:val="nil"/>
              <w:bottom w:val="nil"/>
              <w:right w:val="nil"/>
            </w:tcBorders>
            <w:shd w:val="clear" w:color="auto" w:fill="auto"/>
            <w:noWrap/>
            <w:vAlign w:val="bottom"/>
          </w:tcPr>
          <w:p w:rsidR="006A77DB" w:rsidRPr="00E60E6C" w:rsidRDefault="006A77DB" w:rsidP="00000A13">
            <w:pPr>
              <w:jc w:val="right"/>
              <w:rPr>
                <w:sz w:val="18"/>
                <w:szCs w:val="18"/>
              </w:rPr>
            </w:pPr>
            <w:r w:rsidRPr="00E60E6C">
              <w:rPr>
                <w:sz w:val="18"/>
                <w:szCs w:val="18"/>
              </w:rPr>
              <w:t>2,500,000</w:t>
            </w:r>
          </w:p>
        </w:tc>
        <w:tc>
          <w:tcPr>
            <w:tcW w:w="588" w:type="pct"/>
            <w:tcBorders>
              <w:top w:val="nil"/>
              <w:left w:val="nil"/>
              <w:bottom w:val="nil"/>
            </w:tcBorders>
            <w:shd w:val="clear" w:color="auto" w:fill="auto"/>
            <w:noWrap/>
            <w:vAlign w:val="bottom"/>
          </w:tcPr>
          <w:p w:rsidR="006A77DB" w:rsidRPr="00047E62" w:rsidRDefault="006A77DB" w:rsidP="00E9518E">
            <w:pPr>
              <w:jc w:val="right"/>
              <w:rPr>
                <w:sz w:val="18"/>
                <w:szCs w:val="18"/>
              </w:rPr>
            </w:pPr>
            <w:r w:rsidRPr="00E60E6C">
              <w:rPr>
                <w:sz w:val="18"/>
                <w:szCs w:val="18"/>
              </w:rPr>
              <w:t>2,500,000</w:t>
            </w:r>
          </w:p>
        </w:tc>
      </w:tr>
      <w:tr w:rsidR="0024121C" w:rsidRPr="00047E62" w:rsidTr="00566856">
        <w:trPr>
          <w:trHeight w:val="240"/>
          <w:jc w:val="center"/>
        </w:trPr>
        <w:tc>
          <w:tcPr>
            <w:tcW w:w="241" w:type="pct"/>
            <w:tcBorders>
              <w:top w:val="nil"/>
              <w:left w:val="nil"/>
              <w:bottom w:val="nil"/>
              <w:right w:val="nil"/>
            </w:tcBorders>
            <w:shd w:val="clear" w:color="auto" w:fill="auto"/>
            <w:noWrap/>
            <w:vAlign w:val="bottom"/>
            <w:hideMark/>
          </w:tcPr>
          <w:p w:rsidR="006A77DB" w:rsidRPr="00E60E6C" w:rsidRDefault="006A77DB" w:rsidP="00854E2D">
            <w:pPr>
              <w:jc w:val="center"/>
              <w:rPr>
                <w:bCs/>
                <w:sz w:val="18"/>
                <w:szCs w:val="18"/>
              </w:rPr>
            </w:pPr>
            <w:r w:rsidRPr="00E60E6C">
              <w:rPr>
                <w:bCs/>
                <w:sz w:val="18"/>
                <w:szCs w:val="18"/>
              </w:rPr>
              <w:t>12</w:t>
            </w:r>
          </w:p>
        </w:tc>
        <w:tc>
          <w:tcPr>
            <w:tcW w:w="300" w:type="pct"/>
            <w:tcBorders>
              <w:top w:val="nil"/>
              <w:left w:val="nil"/>
              <w:bottom w:val="nil"/>
              <w:right w:val="nil"/>
            </w:tcBorders>
            <w:shd w:val="clear" w:color="auto" w:fill="auto"/>
            <w:noWrap/>
            <w:vAlign w:val="bottom"/>
          </w:tcPr>
          <w:p w:rsidR="006A77DB" w:rsidRPr="00E60E6C" w:rsidRDefault="006A77DB" w:rsidP="00854E2D">
            <w:pPr>
              <w:jc w:val="center"/>
              <w:rPr>
                <w:sz w:val="18"/>
                <w:szCs w:val="18"/>
              </w:rPr>
            </w:pPr>
            <w:r w:rsidRPr="00E60E6C">
              <w:rPr>
                <w:sz w:val="18"/>
                <w:szCs w:val="18"/>
              </w:rPr>
              <w:t>8</w:t>
            </w:r>
          </w:p>
        </w:tc>
        <w:tc>
          <w:tcPr>
            <w:tcW w:w="2895" w:type="pct"/>
            <w:tcBorders>
              <w:top w:val="nil"/>
              <w:left w:val="nil"/>
              <w:bottom w:val="nil"/>
              <w:right w:val="nil"/>
            </w:tcBorders>
            <w:shd w:val="clear" w:color="auto" w:fill="auto"/>
            <w:noWrap/>
            <w:vAlign w:val="bottom"/>
          </w:tcPr>
          <w:p w:rsidR="006A77DB" w:rsidRPr="00E60E6C" w:rsidRDefault="006A77DB" w:rsidP="00DC5699">
            <w:pPr>
              <w:rPr>
                <w:sz w:val="18"/>
                <w:szCs w:val="18"/>
              </w:rPr>
            </w:pPr>
            <w:r w:rsidRPr="00E60E6C">
              <w:rPr>
                <w:sz w:val="18"/>
                <w:szCs w:val="18"/>
              </w:rPr>
              <w:t>SEC Construct District 2 Office and Materials Lab</w:t>
            </w:r>
          </w:p>
        </w:tc>
        <w:tc>
          <w:tcPr>
            <w:tcW w:w="345" w:type="pct"/>
            <w:tcBorders>
              <w:top w:val="nil"/>
              <w:left w:val="nil"/>
              <w:bottom w:val="nil"/>
              <w:right w:val="nil"/>
            </w:tcBorders>
            <w:shd w:val="clear" w:color="auto" w:fill="auto"/>
            <w:noWrap/>
            <w:vAlign w:val="bottom"/>
          </w:tcPr>
          <w:p w:rsidR="006A77DB" w:rsidRPr="00E60E6C" w:rsidRDefault="006A77DB" w:rsidP="00E70D66">
            <w:pPr>
              <w:jc w:val="center"/>
              <w:rPr>
                <w:sz w:val="18"/>
                <w:szCs w:val="18"/>
              </w:rPr>
            </w:pPr>
            <w:r w:rsidRPr="00E60E6C">
              <w:rPr>
                <w:sz w:val="18"/>
                <w:szCs w:val="18"/>
              </w:rPr>
              <w:t>C-O</w:t>
            </w:r>
          </w:p>
        </w:tc>
        <w:tc>
          <w:tcPr>
            <w:tcW w:w="631" w:type="pct"/>
            <w:tcBorders>
              <w:top w:val="nil"/>
              <w:left w:val="nil"/>
              <w:bottom w:val="nil"/>
              <w:right w:val="nil"/>
            </w:tcBorders>
            <w:shd w:val="clear" w:color="auto" w:fill="auto"/>
            <w:noWrap/>
            <w:vAlign w:val="bottom"/>
          </w:tcPr>
          <w:p w:rsidR="006A77DB" w:rsidRPr="00E60E6C" w:rsidRDefault="006A77DB" w:rsidP="00854E2D">
            <w:pPr>
              <w:jc w:val="right"/>
              <w:rPr>
                <w:sz w:val="18"/>
                <w:szCs w:val="18"/>
              </w:rPr>
            </w:pPr>
            <w:r w:rsidRPr="00E60E6C">
              <w:rPr>
                <w:sz w:val="18"/>
                <w:szCs w:val="18"/>
              </w:rPr>
              <w:t>8,250,000</w:t>
            </w:r>
          </w:p>
        </w:tc>
        <w:tc>
          <w:tcPr>
            <w:tcW w:w="588" w:type="pct"/>
            <w:tcBorders>
              <w:top w:val="nil"/>
              <w:left w:val="nil"/>
              <w:bottom w:val="nil"/>
            </w:tcBorders>
            <w:shd w:val="clear" w:color="auto" w:fill="auto"/>
            <w:noWrap/>
            <w:vAlign w:val="bottom"/>
          </w:tcPr>
          <w:p w:rsidR="006A77DB" w:rsidRPr="00047E62" w:rsidRDefault="006A77DB" w:rsidP="00E9518E">
            <w:pPr>
              <w:jc w:val="right"/>
              <w:rPr>
                <w:sz w:val="18"/>
                <w:szCs w:val="18"/>
              </w:rPr>
            </w:pPr>
            <w:r w:rsidRPr="00E60E6C">
              <w:rPr>
                <w:sz w:val="18"/>
                <w:szCs w:val="18"/>
              </w:rPr>
              <w:t>8,250,000</w:t>
            </w:r>
          </w:p>
        </w:tc>
      </w:tr>
      <w:tr w:rsidR="0024121C" w:rsidRPr="00047E62" w:rsidTr="00566856">
        <w:trPr>
          <w:trHeight w:val="240"/>
          <w:jc w:val="center"/>
        </w:trPr>
        <w:tc>
          <w:tcPr>
            <w:tcW w:w="241" w:type="pct"/>
            <w:tcBorders>
              <w:top w:val="nil"/>
              <w:left w:val="nil"/>
              <w:bottom w:val="nil"/>
              <w:right w:val="nil"/>
            </w:tcBorders>
            <w:shd w:val="clear" w:color="auto" w:fill="auto"/>
            <w:noWrap/>
            <w:vAlign w:val="bottom"/>
            <w:hideMark/>
          </w:tcPr>
          <w:p w:rsidR="006A77DB" w:rsidRPr="00E60E6C" w:rsidRDefault="006A77DB" w:rsidP="00854E2D">
            <w:pPr>
              <w:jc w:val="center"/>
              <w:rPr>
                <w:bCs/>
                <w:sz w:val="18"/>
                <w:szCs w:val="18"/>
              </w:rPr>
            </w:pPr>
            <w:r w:rsidRPr="00E60E6C">
              <w:rPr>
                <w:bCs/>
                <w:sz w:val="18"/>
                <w:szCs w:val="18"/>
              </w:rPr>
              <w:t>13</w:t>
            </w:r>
          </w:p>
        </w:tc>
        <w:tc>
          <w:tcPr>
            <w:tcW w:w="300" w:type="pct"/>
            <w:tcBorders>
              <w:top w:val="nil"/>
              <w:left w:val="nil"/>
              <w:bottom w:val="nil"/>
              <w:right w:val="nil"/>
            </w:tcBorders>
            <w:shd w:val="clear" w:color="auto" w:fill="auto"/>
            <w:noWrap/>
            <w:vAlign w:val="bottom"/>
          </w:tcPr>
          <w:p w:rsidR="006A77DB" w:rsidRPr="00E60E6C" w:rsidRDefault="006A77DB" w:rsidP="00854E2D">
            <w:pPr>
              <w:jc w:val="center"/>
              <w:rPr>
                <w:sz w:val="18"/>
                <w:szCs w:val="18"/>
              </w:rPr>
            </w:pPr>
            <w:r w:rsidRPr="00E60E6C">
              <w:rPr>
                <w:sz w:val="18"/>
                <w:szCs w:val="18"/>
              </w:rPr>
              <w:t>9</w:t>
            </w:r>
          </w:p>
        </w:tc>
        <w:tc>
          <w:tcPr>
            <w:tcW w:w="2895" w:type="pct"/>
            <w:tcBorders>
              <w:top w:val="nil"/>
              <w:left w:val="nil"/>
              <w:bottom w:val="nil"/>
              <w:right w:val="nil"/>
            </w:tcBorders>
            <w:shd w:val="clear" w:color="auto" w:fill="auto"/>
            <w:noWrap/>
            <w:vAlign w:val="bottom"/>
          </w:tcPr>
          <w:p w:rsidR="006A77DB" w:rsidRPr="00E60E6C" w:rsidRDefault="006A77DB" w:rsidP="00DC5699">
            <w:pPr>
              <w:rPr>
                <w:sz w:val="18"/>
                <w:szCs w:val="18"/>
              </w:rPr>
            </w:pPr>
            <w:r w:rsidRPr="00E60E6C">
              <w:rPr>
                <w:sz w:val="18"/>
                <w:szCs w:val="18"/>
              </w:rPr>
              <w:t>SEC Construct Morgan County Maintenance/Salt Facility</w:t>
            </w:r>
          </w:p>
        </w:tc>
        <w:tc>
          <w:tcPr>
            <w:tcW w:w="345" w:type="pct"/>
            <w:tcBorders>
              <w:top w:val="nil"/>
              <w:left w:val="nil"/>
              <w:bottom w:val="nil"/>
              <w:right w:val="nil"/>
            </w:tcBorders>
            <w:shd w:val="clear" w:color="auto" w:fill="auto"/>
            <w:noWrap/>
            <w:vAlign w:val="bottom"/>
          </w:tcPr>
          <w:p w:rsidR="006A77DB" w:rsidRPr="00E60E6C" w:rsidRDefault="006A77DB" w:rsidP="00E70D66">
            <w:pPr>
              <w:jc w:val="center"/>
              <w:rPr>
                <w:sz w:val="18"/>
                <w:szCs w:val="18"/>
              </w:rPr>
            </w:pPr>
            <w:r w:rsidRPr="00E60E6C">
              <w:rPr>
                <w:sz w:val="18"/>
                <w:szCs w:val="18"/>
              </w:rPr>
              <w:t>C-O</w:t>
            </w:r>
          </w:p>
        </w:tc>
        <w:tc>
          <w:tcPr>
            <w:tcW w:w="631" w:type="pct"/>
            <w:tcBorders>
              <w:top w:val="nil"/>
              <w:left w:val="nil"/>
              <w:bottom w:val="nil"/>
              <w:right w:val="nil"/>
            </w:tcBorders>
            <w:shd w:val="clear" w:color="auto" w:fill="auto"/>
            <w:noWrap/>
            <w:vAlign w:val="bottom"/>
          </w:tcPr>
          <w:p w:rsidR="006A77DB" w:rsidRPr="00E60E6C" w:rsidRDefault="006A77DB" w:rsidP="00854E2D">
            <w:pPr>
              <w:jc w:val="right"/>
              <w:rPr>
                <w:sz w:val="18"/>
                <w:szCs w:val="18"/>
              </w:rPr>
            </w:pPr>
            <w:r w:rsidRPr="00E60E6C">
              <w:rPr>
                <w:sz w:val="18"/>
                <w:szCs w:val="18"/>
              </w:rPr>
              <w:t>2,500,000</w:t>
            </w:r>
          </w:p>
        </w:tc>
        <w:tc>
          <w:tcPr>
            <w:tcW w:w="588" w:type="pct"/>
            <w:tcBorders>
              <w:top w:val="nil"/>
              <w:left w:val="nil"/>
              <w:bottom w:val="nil"/>
            </w:tcBorders>
            <w:shd w:val="clear" w:color="auto" w:fill="auto"/>
            <w:noWrap/>
            <w:vAlign w:val="bottom"/>
          </w:tcPr>
          <w:p w:rsidR="006A77DB" w:rsidRPr="00047E62" w:rsidRDefault="006A77DB" w:rsidP="00E9518E">
            <w:pPr>
              <w:jc w:val="right"/>
              <w:rPr>
                <w:sz w:val="18"/>
                <w:szCs w:val="18"/>
              </w:rPr>
            </w:pPr>
            <w:r w:rsidRPr="00E60E6C">
              <w:rPr>
                <w:sz w:val="18"/>
                <w:szCs w:val="18"/>
              </w:rPr>
              <w:t>2,500,000</w:t>
            </w:r>
          </w:p>
        </w:tc>
      </w:tr>
      <w:tr w:rsidR="0024121C" w:rsidRPr="00047E62" w:rsidTr="00566856">
        <w:trPr>
          <w:trHeight w:val="240"/>
          <w:jc w:val="center"/>
        </w:trPr>
        <w:tc>
          <w:tcPr>
            <w:tcW w:w="241" w:type="pct"/>
            <w:tcBorders>
              <w:top w:val="nil"/>
              <w:left w:val="nil"/>
              <w:bottom w:val="nil"/>
              <w:right w:val="nil"/>
            </w:tcBorders>
            <w:shd w:val="clear" w:color="auto" w:fill="auto"/>
            <w:noWrap/>
            <w:vAlign w:val="bottom"/>
            <w:hideMark/>
          </w:tcPr>
          <w:p w:rsidR="006A77DB" w:rsidRPr="00E60E6C" w:rsidRDefault="006A77DB" w:rsidP="00031D5C">
            <w:pPr>
              <w:jc w:val="center"/>
              <w:rPr>
                <w:bCs/>
                <w:sz w:val="18"/>
                <w:szCs w:val="18"/>
              </w:rPr>
            </w:pPr>
            <w:r w:rsidRPr="00E60E6C">
              <w:rPr>
                <w:bCs/>
                <w:sz w:val="18"/>
                <w:szCs w:val="18"/>
              </w:rPr>
              <w:t>14</w:t>
            </w:r>
          </w:p>
        </w:tc>
        <w:tc>
          <w:tcPr>
            <w:tcW w:w="300" w:type="pct"/>
            <w:tcBorders>
              <w:top w:val="nil"/>
              <w:left w:val="nil"/>
              <w:bottom w:val="nil"/>
              <w:right w:val="nil"/>
            </w:tcBorders>
            <w:shd w:val="clear" w:color="auto" w:fill="auto"/>
            <w:noWrap/>
            <w:vAlign w:val="bottom"/>
          </w:tcPr>
          <w:p w:rsidR="006A77DB" w:rsidRPr="00E60E6C" w:rsidRDefault="006A77DB" w:rsidP="00031D5C">
            <w:pPr>
              <w:jc w:val="center"/>
              <w:rPr>
                <w:sz w:val="18"/>
                <w:szCs w:val="18"/>
              </w:rPr>
            </w:pPr>
            <w:r w:rsidRPr="00E60E6C">
              <w:rPr>
                <w:sz w:val="18"/>
                <w:szCs w:val="18"/>
              </w:rPr>
              <w:t>10</w:t>
            </w:r>
          </w:p>
        </w:tc>
        <w:tc>
          <w:tcPr>
            <w:tcW w:w="2895" w:type="pct"/>
            <w:tcBorders>
              <w:top w:val="nil"/>
              <w:left w:val="nil"/>
              <w:bottom w:val="nil"/>
              <w:right w:val="nil"/>
            </w:tcBorders>
            <w:shd w:val="clear" w:color="auto" w:fill="auto"/>
            <w:noWrap/>
            <w:vAlign w:val="bottom"/>
          </w:tcPr>
          <w:p w:rsidR="006A77DB" w:rsidRPr="00E60E6C" w:rsidRDefault="006A77DB" w:rsidP="00031D5C">
            <w:pPr>
              <w:rPr>
                <w:sz w:val="18"/>
                <w:szCs w:val="18"/>
              </w:rPr>
            </w:pPr>
            <w:r w:rsidRPr="00E60E6C">
              <w:rPr>
                <w:sz w:val="18"/>
                <w:szCs w:val="18"/>
              </w:rPr>
              <w:t>SEC Construct Bath County Maintenance/Salt Facility</w:t>
            </w:r>
          </w:p>
        </w:tc>
        <w:tc>
          <w:tcPr>
            <w:tcW w:w="345" w:type="pct"/>
            <w:tcBorders>
              <w:top w:val="nil"/>
              <w:left w:val="nil"/>
              <w:bottom w:val="nil"/>
              <w:right w:val="nil"/>
            </w:tcBorders>
            <w:shd w:val="clear" w:color="auto" w:fill="auto"/>
            <w:noWrap/>
            <w:vAlign w:val="bottom"/>
          </w:tcPr>
          <w:p w:rsidR="006A77DB" w:rsidRPr="00E60E6C" w:rsidRDefault="006A77DB" w:rsidP="00031D5C">
            <w:pPr>
              <w:jc w:val="center"/>
              <w:rPr>
                <w:sz w:val="18"/>
                <w:szCs w:val="18"/>
              </w:rPr>
            </w:pPr>
            <w:r w:rsidRPr="00E60E6C">
              <w:rPr>
                <w:sz w:val="18"/>
                <w:szCs w:val="18"/>
              </w:rPr>
              <w:t>C-O</w:t>
            </w:r>
          </w:p>
        </w:tc>
        <w:tc>
          <w:tcPr>
            <w:tcW w:w="631" w:type="pct"/>
            <w:tcBorders>
              <w:top w:val="nil"/>
              <w:left w:val="nil"/>
              <w:bottom w:val="nil"/>
              <w:right w:val="nil"/>
            </w:tcBorders>
            <w:shd w:val="clear" w:color="auto" w:fill="auto"/>
            <w:noWrap/>
            <w:vAlign w:val="bottom"/>
          </w:tcPr>
          <w:p w:rsidR="006A77DB" w:rsidRPr="00E60E6C" w:rsidRDefault="006A77DB" w:rsidP="00031D5C">
            <w:pPr>
              <w:jc w:val="right"/>
              <w:rPr>
                <w:sz w:val="18"/>
                <w:szCs w:val="18"/>
              </w:rPr>
            </w:pPr>
            <w:r w:rsidRPr="00E60E6C">
              <w:rPr>
                <w:sz w:val="18"/>
                <w:szCs w:val="18"/>
              </w:rPr>
              <w:t>2,500,000</w:t>
            </w:r>
          </w:p>
        </w:tc>
        <w:tc>
          <w:tcPr>
            <w:tcW w:w="588" w:type="pct"/>
            <w:tcBorders>
              <w:top w:val="nil"/>
              <w:left w:val="nil"/>
              <w:bottom w:val="nil"/>
            </w:tcBorders>
            <w:shd w:val="clear" w:color="auto" w:fill="auto"/>
            <w:noWrap/>
            <w:vAlign w:val="bottom"/>
          </w:tcPr>
          <w:p w:rsidR="006A77DB" w:rsidRPr="00047E62" w:rsidRDefault="006A77DB" w:rsidP="00E9518E">
            <w:pPr>
              <w:jc w:val="right"/>
              <w:rPr>
                <w:sz w:val="18"/>
                <w:szCs w:val="18"/>
              </w:rPr>
            </w:pPr>
            <w:r w:rsidRPr="00E60E6C">
              <w:rPr>
                <w:sz w:val="18"/>
                <w:szCs w:val="18"/>
              </w:rPr>
              <w:t>2,500,000</w:t>
            </w:r>
          </w:p>
        </w:tc>
      </w:tr>
      <w:tr w:rsidR="0024121C" w:rsidRPr="00047E62" w:rsidTr="00566856">
        <w:trPr>
          <w:trHeight w:val="240"/>
          <w:jc w:val="center"/>
        </w:trPr>
        <w:tc>
          <w:tcPr>
            <w:tcW w:w="241" w:type="pct"/>
            <w:tcBorders>
              <w:top w:val="nil"/>
              <w:left w:val="nil"/>
              <w:bottom w:val="nil"/>
              <w:right w:val="nil"/>
            </w:tcBorders>
            <w:shd w:val="clear" w:color="auto" w:fill="auto"/>
            <w:noWrap/>
            <w:vAlign w:val="bottom"/>
            <w:hideMark/>
          </w:tcPr>
          <w:p w:rsidR="006A77DB" w:rsidRPr="00E60E6C" w:rsidRDefault="006A77DB" w:rsidP="00031D5C">
            <w:pPr>
              <w:jc w:val="center"/>
              <w:rPr>
                <w:bCs/>
                <w:sz w:val="18"/>
                <w:szCs w:val="18"/>
              </w:rPr>
            </w:pPr>
            <w:r w:rsidRPr="00E60E6C">
              <w:rPr>
                <w:bCs/>
                <w:sz w:val="18"/>
                <w:szCs w:val="18"/>
              </w:rPr>
              <w:t>15</w:t>
            </w:r>
          </w:p>
        </w:tc>
        <w:tc>
          <w:tcPr>
            <w:tcW w:w="300" w:type="pct"/>
            <w:tcBorders>
              <w:top w:val="nil"/>
              <w:left w:val="nil"/>
              <w:bottom w:val="nil"/>
              <w:right w:val="nil"/>
            </w:tcBorders>
            <w:shd w:val="clear" w:color="auto" w:fill="auto"/>
            <w:noWrap/>
            <w:vAlign w:val="bottom"/>
          </w:tcPr>
          <w:p w:rsidR="006A77DB" w:rsidRPr="00E60E6C" w:rsidRDefault="006A77DB" w:rsidP="00031D5C">
            <w:pPr>
              <w:jc w:val="center"/>
              <w:rPr>
                <w:sz w:val="18"/>
                <w:szCs w:val="18"/>
              </w:rPr>
            </w:pPr>
            <w:r w:rsidRPr="00E60E6C">
              <w:rPr>
                <w:sz w:val="18"/>
                <w:szCs w:val="18"/>
              </w:rPr>
              <w:t>11</w:t>
            </w:r>
          </w:p>
        </w:tc>
        <w:tc>
          <w:tcPr>
            <w:tcW w:w="2895" w:type="pct"/>
            <w:tcBorders>
              <w:top w:val="nil"/>
              <w:left w:val="nil"/>
              <w:bottom w:val="nil"/>
              <w:right w:val="nil"/>
            </w:tcBorders>
            <w:shd w:val="clear" w:color="auto" w:fill="auto"/>
            <w:noWrap/>
            <w:vAlign w:val="bottom"/>
          </w:tcPr>
          <w:p w:rsidR="006A77DB" w:rsidRPr="00E60E6C" w:rsidRDefault="006A77DB" w:rsidP="00031D5C">
            <w:pPr>
              <w:rPr>
                <w:sz w:val="18"/>
                <w:szCs w:val="18"/>
              </w:rPr>
            </w:pPr>
            <w:r w:rsidRPr="00E60E6C">
              <w:rPr>
                <w:sz w:val="18"/>
                <w:szCs w:val="18"/>
              </w:rPr>
              <w:t>SEC Construct Hart County Maintenance/Salt Facility</w:t>
            </w:r>
          </w:p>
        </w:tc>
        <w:tc>
          <w:tcPr>
            <w:tcW w:w="345" w:type="pct"/>
            <w:tcBorders>
              <w:top w:val="nil"/>
              <w:left w:val="nil"/>
              <w:bottom w:val="nil"/>
              <w:right w:val="nil"/>
            </w:tcBorders>
            <w:shd w:val="clear" w:color="auto" w:fill="auto"/>
            <w:noWrap/>
            <w:vAlign w:val="bottom"/>
          </w:tcPr>
          <w:p w:rsidR="006A77DB" w:rsidRPr="00E60E6C" w:rsidRDefault="006A77DB" w:rsidP="00031D5C">
            <w:pPr>
              <w:jc w:val="center"/>
              <w:rPr>
                <w:sz w:val="18"/>
                <w:szCs w:val="18"/>
              </w:rPr>
            </w:pPr>
            <w:r w:rsidRPr="00E60E6C">
              <w:rPr>
                <w:sz w:val="18"/>
                <w:szCs w:val="18"/>
              </w:rPr>
              <w:t>C-O</w:t>
            </w:r>
          </w:p>
        </w:tc>
        <w:tc>
          <w:tcPr>
            <w:tcW w:w="631" w:type="pct"/>
            <w:tcBorders>
              <w:top w:val="nil"/>
              <w:left w:val="nil"/>
              <w:bottom w:val="nil"/>
              <w:right w:val="nil"/>
            </w:tcBorders>
            <w:shd w:val="clear" w:color="auto" w:fill="auto"/>
            <w:noWrap/>
            <w:vAlign w:val="bottom"/>
          </w:tcPr>
          <w:p w:rsidR="006A77DB" w:rsidRPr="00E60E6C" w:rsidRDefault="006A77DB" w:rsidP="00031D5C">
            <w:pPr>
              <w:jc w:val="right"/>
              <w:rPr>
                <w:sz w:val="18"/>
                <w:szCs w:val="18"/>
              </w:rPr>
            </w:pPr>
            <w:r w:rsidRPr="00E60E6C">
              <w:rPr>
                <w:sz w:val="18"/>
                <w:szCs w:val="18"/>
              </w:rPr>
              <w:t>2,500,000</w:t>
            </w:r>
          </w:p>
        </w:tc>
        <w:tc>
          <w:tcPr>
            <w:tcW w:w="588" w:type="pct"/>
            <w:tcBorders>
              <w:top w:val="nil"/>
              <w:left w:val="nil"/>
              <w:bottom w:val="nil"/>
            </w:tcBorders>
            <w:shd w:val="clear" w:color="auto" w:fill="auto"/>
            <w:noWrap/>
            <w:vAlign w:val="bottom"/>
          </w:tcPr>
          <w:p w:rsidR="006A77DB" w:rsidRPr="00047E62" w:rsidRDefault="006A77DB" w:rsidP="00E9518E">
            <w:pPr>
              <w:jc w:val="right"/>
              <w:rPr>
                <w:sz w:val="18"/>
                <w:szCs w:val="18"/>
              </w:rPr>
            </w:pPr>
            <w:r w:rsidRPr="00E60E6C">
              <w:rPr>
                <w:sz w:val="18"/>
                <w:szCs w:val="18"/>
              </w:rPr>
              <w:t>2,500,000</w:t>
            </w:r>
          </w:p>
        </w:tc>
      </w:tr>
      <w:tr w:rsidR="0024121C" w:rsidRPr="00047E62" w:rsidTr="00566856">
        <w:trPr>
          <w:trHeight w:val="240"/>
          <w:jc w:val="center"/>
        </w:trPr>
        <w:tc>
          <w:tcPr>
            <w:tcW w:w="241" w:type="pct"/>
            <w:tcBorders>
              <w:top w:val="nil"/>
              <w:left w:val="nil"/>
              <w:bottom w:val="nil"/>
              <w:right w:val="nil"/>
            </w:tcBorders>
            <w:shd w:val="clear" w:color="auto" w:fill="auto"/>
            <w:noWrap/>
            <w:vAlign w:val="bottom"/>
            <w:hideMark/>
          </w:tcPr>
          <w:p w:rsidR="006A77DB" w:rsidRPr="00E60E6C" w:rsidRDefault="006A77DB" w:rsidP="00031D5C">
            <w:pPr>
              <w:jc w:val="center"/>
              <w:rPr>
                <w:bCs/>
                <w:sz w:val="18"/>
                <w:szCs w:val="18"/>
              </w:rPr>
            </w:pPr>
            <w:r w:rsidRPr="00E60E6C">
              <w:rPr>
                <w:bCs/>
                <w:sz w:val="18"/>
                <w:szCs w:val="18"/>
              </w:rPr>
              <w:t>16</w:t>
            </w:r>
          </w:p>
        </w:tc>
        <w:tc>
          <w:tcPr>
            <w:tcW w:w="300" w:type="pct"/>
            <w:tcBorders>
              <w:top w:val="nil"/>
              <w:left w:val="nil"/>
              <w:bottom w:val="nil"/>
              <w:right w:val="nil"/>
            </w:tcBorders>
            <w:shd w:val="clear" w:color="auto" w:fill="auto"/>
            <w:noWrap/>
            <w:vAlign w:val="bottom"/>
          </w:tcPr>
          <w:p w:rsidR="006A77DB" w:rsidRPr="00E60E6C" w:rsidRDefault="006A77DB" w:rsidP="00031D5C">
            <w:pPr>
              <w:jc w:val="center"/>
              <w:rPr>
                <w:sz w:val="18"/>
                <w:szCs w:val="18"/>
              </w:rPr>
            </w:pPr>
            <w:r w:rsidRPr="00E60E6C">
              <w:rPr>
                <w:sz w:val="18"/>
                <w:szCs w:val="18"/>
              </w:rPr>
              <w:t>12</w:t>
            </w:r>
          </w:p>
        </w:tc>
        <w:tc>
          <w:tcPr>
            <w:tcW w:w="2895" w:type="pct"/>
            <w:tcBorders>
              <w:top w:val="nil"/>
              <w:left w:val="nil"/>
              <w:bottom w:val="nil"/>
              <w:right w:val="nil"/>
            </w:tcBorders>
            <w:shd w:val="clear" w:color="auto" w:fill="auto"/>
            <w:noWrap/>
            <w:vAlign w:val="bottom"/>
          </w:tcPr>
          <w:p w:rsidR="006A77DB" w:rsidRPr="00E60E6C" w:rsidRDefault="006A77DB" w:rsidP="00031D5C">
            <w:pPr>
              <w:rPr>
                <w:sz w:val="18"/>
                <w:szCs w:val="18"/>
              </w:rPr>
            </w:pPr>
            <w:r w:rsidRPr="00E60E6C">
              <w:rPr>
                <w:sz w:val="18"/>
                <w:szCs w:val="18"/>
              </w:rPr>
              <w:t>SEC Construct Mercer County Maintenance/Salt Structure</w:t>
            </w:r>
          </w:p>
        </w:tc>
        <w:tc>
          <w:tcPr>
            <w:tcW w:w="345" w:type="pct"/>
            <w:tcBorders>
              <w:top w:val="nil"/>
              <w:left w:val="nil"/>
              <w:bottom w:val="nil"/>
              <w:right w:val="nil"/>
            </w:tcBorders>
            <w:shd w:val="clear" w:color="auto" w:fill="auto"/>
            <w:noWrap/>
            <w:vAlign w:val="bottom"/>
          </w:tcPr>
          <w:p w:rsidR="006A77DB" w:rsidRPr="00E60E6C" w:rsidRDefault="006A77DB" w:rsidP="00031D5C">
            <w:pPr>
              <w:jc w:val="center"/>
              <w:rPr>
                <w:sz w:val="18"/>
                <w:szCs w:val="18"/>
              </w:rPr>
            </w:pPr>
            <w:r w:rsidRPr="00E60E6C">
              <w:rPr>
                <w:sz w:val="18"/>
                <w:szCs w:val="18"/>
              </w:rPr>
              <w:t>C-O</w:t>
            </w:r>
          </w:p>
        </w:tc>
        <w:tc>
          <w:tcPr>
            <w:tcW w:w="631" w:type="pct"/>
            <w:tcBorders>
              <w:top w:val="nil"/>
              <w:left w:val="nil"/>
              <w:bottom w:val="nil"/>
              <w:right w:val="nil"/>
            </w:tcBorders>
            <w:shd w:val="clear" w:color="auto" w:fill="auto"/>
            <w:noWrap/>
            <w:vAlign w:val="bottom"/>
          </w:tcPr>
          <w:p w:rsidR="006A77DB" w:rsidRPr="00E60E6C" w:rsidRDefault="006A77DB" w:rsidP="00031D5C">
            <w:pPr>
              <w:jc w:val="right"/>
              <w:rPr>
                <w:sz w:val="18"/>
                <w:szCs w:val="18"/>
              </w:rPr>
            </w:pPr>
            <w:r w:rsidRPr="00E60E6C">
              <w:rPr>
                <w:sz w:val="18"/>
                <w:szCs w:val="18"/>
              </w:rPr>
              <w:t>2,500,000</w:t>
            </w:r>
          </w:p>
        </w:tc>
        <w:tc>
          <w:tcPr>
            <w:tcW w:w="588" w:type="pct"/>
            <w:tcBorders>
              <w:top w:val="nil"/>
              <w:left w:val="nil"/>
              <w:bottom w:val="nil"/>
            </w:tcBorders>
            <w:shd w:val="clear" w:color="auto" w:fill="auto"/>
            <w:noWrap/>
            <w:vAlign w:val="bottom"/>
          </w:tcPr>
          <w:p w:rsidR="006A77DB" w:rsidRPr="00047E62" w:rsidRDefault="006A77DB" w:rsidP="00E9518E">
            <w:pPr>
              <w:jc w:val="right"/>
              <w:rPr>
                <w:sz w:val="18"/>
                <w:szCs w:val="18"/>
              </w:rPr>
            </w:pPr>
            <w:r w:rsidRPr="00E60E6C">
              <w:rPr>
                <w:sz w:val="18"/>
                <w:szCs w:val="18"/>
              </w:rPr>
              <w:t>2,500,000</w:t>
            </w:r>
          </w:p>
        </w:tc>
      </w:tr>
      <w:tr w:rsidR="0024121C" w:rsidRPr="00047E62" w:rsidTr="00566856">
        <w:trPr>
          <w:trHeight w:val="240"/>
          <w:jc w:val="center"/>
        </w:trPr>
        <w:tc>
          <w:tcPr>
            <w:tcW w:w="241" w:type="pct"/>
            <w:tcBorders>
              <w:top w:val="nil"/>
              <w:left w:val="nil"/>
              <w:bottom w:val="nil"/>
              <w:right w:val="nil"/>
            </w:tcBorders>
            <w:shd w:val="clear" w:color="auto" w:fill="auto"/>
            <w:noWrap/>
            <w:vAlign w:val="bottom"/>
            <w:hideMark/>
          </w:tcPr>
          <w:p w:rsidR="006A77DB" w:rsidRPr="00E60E6C" w:rsidRDefault="006A77DB" w:rsidP="00031D5C">
            <w:pPr>
              <w:jc w:val="center"/>
              <w:rPr>
                <w:bCs/>
                <w:sz w:val="18"/>
                <w:szCs w:val="18"/>
              </w:rPr>
            </w:pPr>
            <w:r w:rsidRPr="00E60E6C">
              <w:rPr>
                <w:bCs/>
                <w:sz w:val="18"/>
                <w:szCs w:val="18"/>
              </w:rPr>
              <w:t>17</w:t>
            </w:r>
          </w:p>
        </w:tc>
        <w:tc>
          <w:tcPr>
            <w:tcW w:w="300" w:type="pct"/>
            <w:tcBorders>
              <w:top w:val="nil"/>
              <w:left w:val="nil"/>
              <w:bottom w:val="nil"/>
              <w:right w:val="nil"/>
            </w:tcBorders>
            <w:shd w:val="clear" w:color="auto" w:fill="auto"/>
            <w:noWrap/>
            <w:vAlign w:val="bottom"/>
          </w:tcPr>
          <w:p w:rsidR="006A77DB" w:rsidRPr="00E60E6C" w:rsidRDefault="006A77DB" w:rsidP="00031D5C">
            <w:pPr>
              <w:jc w:val="center"/>
              <w:rPr>
                <w:sz w:val="18"/>
                <w:szCs w:val="18"/>
              </w:rPr>
            </w:pPr>
            <w:r w:rsidRPr="00E60E6C">
              <w:rPr>
                <w:sz w:val="18"/>
                <w:szCs w:val="18"/>
              </w:rPr>
              <w:t>13</w:t>
            </w:r>
          </w:p>
        </w:tc>
        <w:tc>
          <w:tcPr>
            <w:tcW w:w="2895" w:type="pct"/>
            <w:tcBorders>
              <w:top w:val="nil"/>
              <w:left w:val="nil"/>
              <w:bottom w:val="nil"/>
              <w:right w:val="nil"/>
            </w:tcBorders>
            <w:shd w:val="clear" w:color="auto" w:fill="auto"/>
            <w:noWrap/>
            <w:vAlign w:val="bottom"/>
          </w:tcPr>
          <w:p w:rsidR="006A77DB" w:rsidRPr="00E60E6C" w:rsidRDefault="006A77DB" w:rsidP="00EA00D1">
            <w:pPr>
              <w:rPr>
                <w:sz w:val="18"/>
                <w:szCs w:val="18"/>
              </w:rPr>
            </w:pPr>
            <w:r w:rsidRPr="00E60E6C">
              <w:rPr>
                <w:sz w:val="18"/>
                <w:szCs w:val="18"/>
              </w:rPr>
              <w:t>SEC Construct Pike Co Maintenance/Salt Facility Shelby Garage</w:t>
            </w:r>
          </w:p>
        </w:tc>
        <w:tc>
          <w:tcPr>
            <w:tcW w:w="345" w:type="pct"/>
            <w:tcBorders>
              <w:top w:val="nil"/>
              <w:left w:val="nil"/>
              <w:bottom w:val="nil"/>
              <w:right w:val="nil"/>
            </w:tcBorders>
            <w:shd w:val="clear" w:color="auto" w:fill="auto"/>
            <w:noWrap/>
            <w:vAlign w:val="bottom"/>
          </w:tcPr>
          <w:p w:rsidR="006A77DB" w:rsidRPr="00E60E6C" w:rsidRDefault="006A77DB" w:rsidP="00031D5C">
            <w:pPr>
              <w:jc w:val="center"/>
              <w:rPr>
                <w:sz w:val="18"/>
                <w:szCs w:val="18"/>
              </w:rPr>
            </w:pPr>
            <w:r w:rsidRPr="00E60E6C">
              <w:rPr>
                <w:sz w:val="18"/>
                <w:szCs w:val="18"/>
              </w:rPr>
              <w:t>C-O</w:t>
            </w:r>
          </w:p>
        </w:tc>
        <w:tc>
          <w:tcPr>
            <w:tcW w:w="631" w:type="pct"/>
            <w:tcBorders>
              <w:top w:val="nil"/>
              <w:left w:val="nil"/>
              <w:bottom w:val="nil"/>
              <w:right w:val="nil"/>
            </w:tcBorders>
            <w:shd w:val="clear" w:color="auto" w:fill="auto"/>
            <w:noWrap/>
            <w:vAlign w:val="bottom"/>
          </w:tcPr>
          <w:p w:rsidR="006A77DB" w:rsidRPr="00E60E6C" w:rsidRDefault="006A77DB" w:rsidP="00031D5C">
            <w:pPr>
              <w:jc w:val="right"/>
              <w:rPr>
                <w:sz w:val="18"/>
                <w:szCs w:val="18"/>
              </w:rPr>
            </w:pPr>
            <w:r w:rsidRPr="00E60E6C">
              <w:rPr>
                <w:sz w:val="18"/>
                <w:szCs w:val="18"/>
              </w:rPr>
              <w:t>2,500,000</w:t>
            </w:r>
          </w:p>
        </w:tc>
        <w:tc>
          <w:tcPr>
            <w:tcW w:w="588" w:type="pct"/>
            <w:tcBorders>
              <w:top w:val="nil"/>
              <w:left w:val="nil"/>
              <w:bottom w:val="nil"/>
            </w:tcBorders>
            <w:shd w:val="clear" w:color="auto" w:fill="auto"/>
            <w:noWrap/>
            <w:vAlign w:val="bottom"/>
          </w:tcPr>
          <w:p w:rsidR="006A77DB" w:rsidRPr="00047E62" w:rsidRDefault="006A77DB" w:rsidP="00E9518E">
            <w:pPr>
              <w:jc w:val="right"/>
              <w:rPr>
                <w:sz w:val="18"/>
                <w:szCs w:val="18"/>
              </w:rPr>
            </w:pPr>
            <w:r w:rsidRPr="00E60E6C">
              <w:rPr>
                <w:sz w:val="18"/>
                <w:szCs w:val="18"/>
              </w:rPr>
              <w:t>2,500,000</w:t>
            </w:r>
          </w:p>
        </w:tc>
      </w:tr>
      <w:tr w:rsidR="0024121C" w:rsidRPr="00047E62" w:rsidTr="00566856">
        <w:trPr>
          <w:trHeight w:val="240"/>
          <w:jc w:val="center"/>
        </w:trPr>
        <w:tc>
          <w:tcPr>
            <w:tcW w:w="241" w:type="pct"/>
            <w:tcBorders>
              <w:top w:val="nil"/>
              <w:left w:val="nil"/>
              <w:bottom w:val="nil"/>
              <w:right w:val="nil"/>
            </w:tcBorders>
            <w:shd w:val="clear" w:color="auto" w:fill="auto"/>
            <w:noWrap/>
            <w:vAlign w:val="bottom"/>
            <w:hideMark/>
          </w:tcPr>
          <w:p w:rsidR="006A77DB" w:rsidRPr="006E1C9F" w:rsidRDefault="006A77DB" w:rsidP="00031D5C">
            <w:pPr>
              <w:jc w:val="center"/>
              <w:rPr>
                <w:bCs/>
                <w:sz w:val="18"/>
                <w:szCs w:val="18"/>
              </w:rPr>
            </w:pPr>
            <w:r>
              <w:rPr>
                <w:bCs/>
                <w:sz w:val="18"/>
                <w:szCs w:val="18"/>
              </w:rPr>
              <w:t>18</w:t>
            </w:r>
          </w:p>
        </w:tc>
        <w:tc>
          <w:tcPr>
            <w:tcW w:w="300" w:type="pct"/>
            <w:tcBorders>
              <w:top w:val="nil"/>
              <w:left w:val="nil"/>
              <w:bottom w:val="nil"/>
              <w:right w:val="nil"/>
            </w:tcBorders>
            <w:shd w:val="clear" w:color="auto" w:fill="auto"/>
            <w:noWrap/>
            <w:vAlign w:val="bottom"/>
          </w:tcPr>
          <w:p w:rsidR="006A77DB" w:rsidRPr="00047E62" w:rsidRDefault="006A77DB" w:rsidP="00031D5C">
            <w:pPr>
              <w:jc w:val="center"/>
              <w:rPr>
                <w:sz w:val="18"/>
                <w:szCs w:val="18"/>
              </w:rPr>
            </w:pPr>
            <w:r>
              <w:rPr>
                <w:sz w:val="18"/>
                <w:szCs w:val="18"/>
              </w:rPr>
              <w:t>5</w:t>
            </w:r>
          </w:p>
        </w:tc>
        <w:tc>
          <w:tcPr>
            <w:tcW w:w="2895" w:type="pct"/>
            <w:tcBorders>
              <w:top w:val="nil"/>
              <w:left w:val="nil"/>
              <w:bottom w:val="nil"/>
              <w:right w:val="nil"/>
            </w:tcBorders>
            <w:shd w:val="clear" w:color="auto" w:fill="auto"/>
            <w:noWrap/>
            <w:vAlign w:val="bottom"/>
          </w:tcPr>
          <w:p w:rsidR="006A77DB" w:rsidRDefault="006A77DB" w:rsidP="00E60E6C">
            <w:pPr>
              <w:rPr>
                <w:sz w:val="18"/>
                <w:szCs w:val="18"/>
              </w:rPr>
            </w:pPr>
            <w:r>
              <w:rPr>
                <w:sz w:val="18"/>
                <w:szCs w:val="18"/>
              </w:rPr>
              <w:t xml:space="preserve">DOH </w:t>
            </w:r>
            <w:r w:rsidRPr="00E60E6C">
              <w:rPr>
                <w:sz w:val="18"/>
                <w:szCs w:val="18"/>
              </w:rPr>
              <w:t>Const</w:t>
            </w:r>
            <w:r>
              <w:rPr>
                <w:sz w:val="18"/>
                <w:szCs w:val="18"/>
              </w:rPr>
              <w:t>ruct</w:t>
            </w:r>
            <w:r w:rsidRPr="00E60E6C">
              <w:rPr>
                <w:sz w:val="18"/>
                <w:szCs w:val="18"/>
              </w:rPr>
              <w:t xml:space="preserve"> New</w:t>
            </w:r>
            <w:r>
              <w:rPr>
                <w:sz w:val="18"/>
                <w:szCs w:val="18"/>
              </w:rPr>
              <w:t xml:space="preserve"> Roadside Maintenance Buildings</w:t>
            </w:r>
          </w:p>
        </w:tc>
        <w:tc>
          <w:tcPr>
            <w:tcW w:w="345" w:type="pct"/>
            <w:tcBorders>
              <w:top w:val="nil"/>
              <w:left w:val="nil"/>
              <w:bottom w:val="nil"/>
              <w:right w:val="nil"/>
            </w:tcBorders>
            <w:shd w:val="clear" w:color="auto" w:fill="auto"/>
            <w:noWrap/>
            <w:vAlign w:val="bottom"/>
          </w:tcPr>
          <w:p w:rsidR="006A77DB" w:rsidRDefault="006A77DB" w:rsidP="00031D5C">
            <w:pPr>
              <w:jc w:val="center"/>
              <w:rPr>
                <w:sz w:val="18"/>
                <w:szCs w:val="18"/>
              </w:rPr>
            </w:pPr>
            <w:r w:rsidRPr="00E60E6C">
              <w:rPr>
                <w:sz w:val="18"/>
                <w:szCs w:val="18"/>
              </w:rPr>
              <w:t>C-O</w:t>
            </w:r>
          </w:p>
        </w:tc>
        <w:tc>
          <w:tcPr>
            <w:tcW w:w="631" w:type="pct"/>
            <w:tcBorders>
              <w:top w:val="nil"/>
              <w:left w:val="nil"/>
              <w:bottom w:val="nil"/>
              <w:right w:val="nil"/>
            </w:tcBorders>
            <w:shd w:val="clear" w:color="auto" w:fill="auto"/>
            <w:noWrap/>
            <w:vAlign w:val="bottom"/>
          </w:tcPr>
          <w:p w:rsidR="006A77DB" w:rsidRDefault="006A77DB" w:rsidP="00031D5C">
            <w:pPr>
              <w:jc w:val="right"/>
              <w:rPr>
                <w:sz w:val="18"/>
                <w:szCs w:val="18"/>
              </w:rPr>
            </w:pPr>
            <w:r w:rsidRPr="00E60E6C">
              <w:rPr>
                <w:sz w:val="18"/>
                <w:szCs w:val="18"/>
              </w:rPr>
              <w:t>3,000,000</w:t>
            </w:r>
          </w:p>
        </w:tc>
        <w:tc>
          <w:tcPr>
            <w:tcW w:w="588" w:type="pct"/>
            <w:tcBorders>
              <w:top w:val="nil"/>
              <w:left w:val="nil"/>
              <w:bottom w:val="nil"/>
            </w:tcBorders>
            <w:shd w:val="clear" w:color="auto" w:fill="auto"/>
            <w:noWrap/>
            <w:vAlign w:val="bottom"/>
          </w:tcPr>
          <w:p w:rsidR="006A77DB" w:rsidRPr="00047E62" w:rsidRDefault="006A77DB" w:rsidP="00E9518E">
            <w:pPr>
              <w:jc w:val="right"/>
              <w:rPr>
                <w:sz w:val="18"/>
                <w:szCs w:val="18"/>
              </w:rPr>
            </w:pPr>
            <w:r w:rsidRPr="00E60E6C">
              <w:rPr>
                <w:sz w:val="18"/>
                <w:szCs w:val="18"/>
              </w:rPr>
              <w:t>3,000,000</w:t>
            </w:r>
          </w:p>
        </w:tc>
      </w:tr>
      <w:tr w:rsidR="0024121C" w:rsidRPr="00047E62" w:rsidTr="00566856">
        <w:trPr>
          <w:trHeight w:val="240"/>
          <w:jc w:val="center"/>
        </w:trPr>
        <w:tc>
          <w:tcPr>
            <w:tcW w:w="241" w:type="pct"/>
            <w:tcBorders>
              <w:top w:val="nil"/>
              <w:left w:val="nil"/>
              <w:bottom w:val="nil"/>
              <w:right w:val="nil"/>
            </w:tcBorders>
            <w:shd w:val="clear" w:color="auto" w:fill="auto"/>
            <w:noWrap/>
            <w:vAlign w:val="bottom"/>
            <w:hideMark/>
          </w:tcPr>
          <w:p w:rsidR="006A77DB" w:rsidRPr="00E60E6C" w:rsidRDefault="006A77DB" w:rsidP="00031D5C">
            <w:pPr>
              <w:jc w:val="center"/>
              <w:rPr>
                <w:bCs/>
                <w:sz w:val="18"/>
                <w:szCs w:val="18"/>
              </w:rPr>
            </w:pPr>
            <w:r w:rsidRPr="00E60E6C">
              <w:rPr>
                <w:bCs/>
                <w:sz w:val="18"/>
                <w:szCs w:val="18"/>
              </w:rPr>
              <w:t>19</w:t>
            </w:r>
          </w:p>
        </w:tc>
        <w:tc>
          <w:tcPr>
            <w:tcW w:w="300" w:type="pct"/>
            <w:tcBorders>
              <w:top w:val="nil"/>
              <w:left w:val="nil"/>
              <w:bottom w:val="nil"/>
              <w:right w:val="nil"/>
            </w:tcBorders>
            <w:shd w:val="clear" w:color="auto" w:fill="auto"/>
            <w:noWrap/>
            <w:vAlign w:val="bottom"/>
          </w:tcPr>
          <w:p w:rsidR="006A77DB" w:rsidRPr="00E60E6C" w:rsidRDefault="006A77DB" w:rsidP="00031D5C">
            <w:pPr>
              <w:jc w:val="center"/>
              <w:rPr>
                <w:sz w:val="18"/>
                <w:szCs w:val="18"/>
              </w:rPr>
            </w:pPr>
            <w:r w:rsidRPr="00E60E6C">
              <w:rPr>
                <w:sz w:val="18"/>
                <w:szCs w:val="18"/>
              </w:rPr>
              <w:t>14</w:t>
            </w:r>
          </w:p>
        </w:tc>
        <w:tc>
          <w:tcPr>
            <w:tcW w:w="2895" w:type="pct"/>
            <w:tcBorders>
              <w:top w:val="nil"/>
              <w:left w:val="nil"/>
              <w:bottom w:val="nil"/>
              <w:right w:val="nil"/>
            </w:tcBorders>
            <w:shd w:val="clear" w:color="auto" w:fill="auto"/>
            <w:noWrap/>
            <w:vAlign w:val="bottom"/>
          </w:tcPr>
          <w:p w:rsidR="006A77DB" w:rsidRPr="00E60E6C" w:rsidRDefault="006A77DB" w:rsidP="00031D5C">
            <w:pPr>
              <w:rPr>
                <w:sz w:val="18"/>
                <w:szCs w:val="18"/>
              </w:rPr>
            </w:pPr>
            <w:r w:rsidRPr="00E60E6C">
              <w:rPr>
                <w:sz w:val="18"/>
                <w:szCs w:val="18"/>
              </w:rPr>
              <w:t>SEC Permanent Salt Conveyor System Graves County</w:t>
            </w:r>
          </w:p>
        </w:tc>
        <w:tc>
          <w:tcPr>
            <w:tcW w:w="345" w:type="pct"/>
            <w:tcBorders>
              <w:top w:val="nil"/>
              <w:left w:val="nil"/>
              <w:bottom w:val="nil"/>
              <w:right w:val="nil"/>
            </w:tcBorders>
            <w:shd w:val="clear" w:color="auto" w:fill="auto"/>
            <w:noWrap/>
            <w:vAlign w:val="bottom"/>
          </w:tcPr>
          <w:p w:rsidR="006A77DB" w:rsidRPr="00E60E6C" w:rsidRDefault="006A77DB" w:rsidP="00031D5C">
            <w:pPr>
              <w:jc w:val="center"/>
              <w:rPr>
                <w:sz w:val="18"/>
                <w:szCs w:val="18"/>
              </w:rPr>
            </w:pPr>
            <w:r w:rsidRPr="00E60E6C">
              <w:rPr>
                <w:sz w:val="18"/>
                <w:szCs w:val="18"/>
              </w:rPr>
              <w:t>C-PI</w:t>
            </w:r>
          </w:p>
        </w:tc>
        <w:tc>
          <w:tcPr>
            <w:tcW w:w="631" w:type="pct"/>
            <w:tcBorders>
              <w:top w:val="nil"/>
              <w:left w:val="nil"/>
              <w:bottom w:val="nil"/>
              <w:right w:val="nil"/>
            </w:tcBorders>
            <w:shd w:val="clear" w:color="auto" w:fill="auto"/>
            <w:noWrap/>
            <w:vAlign w:val="bottom"/>
          </w:tcPr>
          <w:p w:rsidR="006A77DB" w:rsidRPr="00E60E6C" w:rsidRDefault="006A77DB" w:rsidP="00031D5C">
            <w:pPr>
              <w:jc w:val="right"/>
              <w:rPr>
                <w:sz w:val="18"/>
                <w:szCs w:val="18"/>
              </w:rPr>
            </w:pPr>
            <w:r w:rsidRPr="00E60E6C">
              <w:rPr>
                <w:sz w:val="18"/>
                <w:szCs w:val="18"/>
              </w:rPr>
              <w:t>350,000</w:t>
            </w:r>
          </w:p>
        </w:tc>
        <w:tc>
          <w:tcPr>
            <w:tcW w:w="588" w:type="pct"/>
            <w:tcBorders>
              <w:top w:val="nil"/>
              <w:left w:val="nil"/>
              <w:bottom w:val="nil"/>
            </w:tcBorders>
            <w:shd w:val="clear" w:color="auto" w:fill="auto"/>
            <w:noWrap/>
            <w:vAlign w:val="bottom"/>
          </w:tcPr>
          <w:p w:rsidR="006A77DB" w:rsidRPr="00047E62" w:rsidRDefault="006A77DB" w:rsidP="00E9518E">
            <w:pPr>
              <w:jc w:val="right"/>
              <w:rPr>
                <w:sz w:val="18"/>
                <w:szCs w:val="18"/>
              </w:rPr>
            </w:pPr>
            <w:r w:rsidRPr="00E60E6C">
              <w:rPr>
                <w:sz w:val="18"/>
                <w:szCs w:val="18"/>
              </w:rPr>
              <w:t>350,000</w:t>
            </w:r>
          </w:p>
        </w:tc>
      </w:tr>
      <w:tr w:rsidR="0024121C" w:rsidRPr="00047E62" w:rsidTr="00566856">
        <w:trPr>
          <w:trHeight w:val="240"/>
          <w:jc w:val="center"/>
        </w:trPr>
        <w:tc>
          <w:tcPr>
            <w:tcW w:w="241" w:type="pct"/>
            <w:tcBorders>
              <w:top w:val="nil"/>
              <w:left w:val="nil"/>
              <w:bottom w:val="nil"/>
              <w:right w:val="nil"/>
            </w:tcBorders>
            <w:shd w:val="clear" w:color="auto" w:fill="auto"/>
            <w:noWrap/>
            <w:vAlign w:val="bottom"/>
            <w:hideMark/>
          </w:tcPr>
          <w:p w:rsidR="006A77DB" w:rsidRPr="00E60E6C" w:rsidRDefault="006A77DB" w:rsidP="00031D5C">
            <w:pPr>
              <w:jc w:val="center"/>
              <w:rPr>
                <w:bCs/>
                <w:sz w:val="18"/>
                <w:szCs w:val="18"/>
              </w:rPr>
            </w:pPr>
            <w:r w:rsidRPr="00E60E6C">
              <w:rPr>
                <w:bCs/>
                <w:sz w:val="18"/>
                <w:szCs w:val="18"/>
              </w:rPr>
              <w:t>20</w:t>
            </w:r>
          </w:p>
        </w:tc>
        <w:tc>
          <w:tcPr>
            <w:tcW w:w="300" w:type="pct"/>
            <w:tcBorders>
              <w:top w:val="nil"/>
              <w:left w:val="nil"/>
              <w:bottom w:val="nil"/>
              <w:right w:val="nil"/>
            </w:tcBorders>
            <w:shd w:val="clear" w:color="auto" w:fill="auto"/>
            <w:noWrap/>
            <w:vAlign w:val="bottom"/>
          </w:tcPr>
          <w:p w:rsidR="006A77DB" w:rsidRPr="00E60E6C" w:rsidRDefault="006A77DB" w:rsidP="00031D5C">
            <w:pPr>
              <w:jc w:val="center"/>
              <w:rPr>
                <w:sz w:val="18"/>
                <w:szCs w:val="18"/>
              </w:rPr>
            </w:pPr>
            <w:r w:rsidRPr="00E60E6C">
              <w:rPr>
                <w:sz w:val="18"/>
                <w:szCs w:val="18"/>
              </w:rPr>
              <w:t>15</w:t>
            </w:r>
          </w:p>
        </w:tc>
        <w:tc>
          <w:tcPr>
            <w:tcW w:w="2895" w:type="pct"/>
            <w:tcBorders>
              <w:top w:val="nil"/>
              <w:left w:val="nil"/>
              <w:bottom w:val="nil"/>
              <w:right w:val="nil"/>
            </w:tcBorders>
            <w:shd w:val="clear" w:color="auto" w:fill="auto"/>
            <w:noWrap/>
            <w:vAlign w:val="bottom"/>
          </w:tcPr>
          <w:p w:rsidR="006A77DB" w:rsidRPr="00E60E6C" w:rsidRDefault="006A77DB" w:rsidP="00C0308F">
            <w:pPr>
              <w:rPr>
                <w:sz w:val="18"/>
                <w:szCs w:val="18"/>
              </w:rPr>
            </w:pPr>
            <w:r w:rsidRPr="00E60E6C">
              <w:rPr>
                <w:sz w:val="18"/>
                <w:szCs w:val="18"/>
              </w:rPr>
              <w:t>SEC Construct Boyle County Bridge Crew Facility</w:t>
            </w:r>
          </w:p>
        </w:tc>
        <w:tc>
          <w:tcPr>
            <w:tcW w:w="345" w:type="pct"/>
            <w:tcBorders>
              <w:top w:val="nil"/>
              <w:left w:val="nil"/>
              <w:bottom w:val="nil"/>
              <w:right w:val="nil"/>
            </w:tcBorders>
            <w:shd w:val="clear" w:color="auto" w:fill="auto"/>
            <w:noWrap/>
            <w:vAlign w:val="bottom"/>
          </w:tcPr>
          <w:p w:rsidR="006A77DB" w:rsidRPr="00E60E6C" w:rsidRDefault="006A77DB" w:rsidP="00031D5C">
            <w:pPr>
              <w:jc w:val="center"/>
              <w:rPr>
                <w:sz w:val="18"/>
                <w:szCs w:val="18"/>
              </w:rPr>
            </w:pPr>
            <w:r w:rsidRPr="00E60E6C">
              <w:rPr>
                <w:sz w:val="18"/>
                <w:szCs w:val="18"/>
              </w:rPr>
              <w:t>C-O</w:t>
            </w:r>
          </w:p>
        </w:tc>
        <w:tc>
          <w:tcPr>
            <w:tcW w:w="631" w:type="pct"/>
            <w:tcBorders>
              <w:top w:val="nil"/>
              <w:left w:val="nil"/>
              <w:bottom w:val="nil"/>
              <w:right w:val="nil"/>
            </w:tcBorders>
            <w:shd w:val="clear" w:color="auto" w:fill="auto"/>
            <w:noWrap/>
            <w:vAlign w:val="bottom"/>
          </w:tcPr>
          <w:p w:rsidR="006A77DB" w:rsidRPr="00E60E6C" w:rsidRDefault="006A77DB" w:rsidP="00031D5C">
            <w:pPr>
              <w:jc w:val="right"/>
              <w:rPr>
                <w:sz w:val="18"/>
                <w:szCs w:val="18"/>
              </w:rPr>
            </w:pPr>
            <w:r w:rsidRPr="00E60E6C">
              <w:rPr>
                <w:sz w:val="18"/>
                <w:szCs w:val="18"/>
              </w:rPr>
              <w:t>1,200,000</w:t>
            </w:r>
          </w:p>
        </w:tc>
        <w:tc>
          <w:tcPr>
            <w:tcW w:w="588" w:type="pct"/>
            <w:tcBorders>
              <w:top w:val="nil"/>
              <w:left w:val="nil"/>
              <w:bottom w:val="nil"/>
            </w:tcBorders>
            <w:shd w:val="clear" w:color="auto" w:fill="auto"/>
            <w:noWrap/>
            <w:vAlign w:val="bottom"/>
          </w:tcPr>
          <w:p w:rsidR="006A77DB" w:rsidRPr="00047E62" w:rsidRDefault="006A77DB" w:rsidP="00E9518E">
            <w:pPr>
              <w:jc w:val="right"/>
              <w:rPr>
                <w:sz w:val="18"/>
                <w:szCs w:val="18"/>
              </w:rPr>
            </w:pPr>
            <w:r w:rsidRPr="00E60E6C">
              <w:rPr>
                <w:sz w:val="18"/>
                <w:szCs w:val="18"/>
              </w:rPr>
              <w:t>1,200,000</w:t>
            </w:r>
          </w:p>
        </w:tc>
      </w:tr>
      <w:tr w:rsidR="0024121C" w:rsidRPr="00047E62" w:rsidTr="00566856">
        <w:trPr>
          <w:trHeight w:val="240"/>
          <w:jc w:val="center"/>
        </w:trPr>
        <w:tc>
          <w:tcPr>
            <w:tcW w:w="241" w:type="pct"/>
            <w:tcBorders>
              <w:top w:val="nil"/>
              <w:left w:val="nil"/>
              <w:bottom w:val="nil"/>
              <w:right w:val="nil"/>
            </w:tcBorders>
            <w:shd w:val="clear" w:color="auto" w:fill="auto"/>
            <w:noWrap/>
            <w:vAlign w:val="bottom"/>
            <w:hideMark/>
          </w:tcPr>
          <w:p w:rsidR="006A77DB" w:rsidRPr="00047E62" w:rsidRDefault="006A77DB" w:rsidP="00031D5C">
            <w:pPr>
              <w:jc w:val="center"/>
              <w:rPr>
                <w:b/>
                <w:bCs/>
                <w:sz w:val="18"/>
                <w:szCs w:val="18"/>
              </w:rPr>
            </w:pPr>
          </w:p>
        </w:tc>
        <w:tc>
          <w:tcPr>
            <w:tcW w:w="300" w:type="pct"/>
            <w:tcBorders>
              <w:top w:val="nil"/>
              <w:left w:val="nil"/>
              <w:bottom w:val="nil"/>
              <w:right w:val="nil"/>
            </w:tcBorders>
            <w:shd w:val="clear" w:color="auto" w:fill="auto"/>
            <w:noWrap/>
            <w:vAlign w:val="bottom"/>
            <w:hideMark/>
          </w:tcPr>
          <w:p w:rsidR="006A77DB" w:rsidRPr="00047E62" w:rsidRDefault="006A77DB" w:rsidP="00031D5C">
            <w:pPr>
              <w:jc w:val="center"/>
              <w:rPr>
                <w:b/>
                <w:bCs/>
                <w:sz w:val="18"/>
                <w:szCs w:val="18"/>
              </w:rPr>
            </w:pPr>
          </w:p>
        </w:tc>
        <w:tc>
          <w:tcPr>
            <w:tcW w:w="2895" w:type="pct"/>
            <w:tcBorders>
              <w:top w:val="nil"/>
              <w:left w:val="nil"/>
              <w:bottom w:val="nil"/>
              <w:right w:val="nil"/>
            </w:tcBorders>
            <w:shd w:val="clear" w:color="auto" w:fill="auto"/>
            <w:noWrap/>
            <w:vAlign w:val="bottom"/>
            <w:hideMark/>
          </w:tcPr>
          <w:p w:rsidR="006A77DB" w:rsidRPr="00047E62" w:rsidRDefault="006A77DB" w:rsidP="00031D5C">
            <w:pPr>
              <w:rPr>
                <w:b/>
                <w:bCs/>
                <w:sz w:val="18"/>
                <w:szCs w:val="18"/>
              </w:rPr>
            </w:pPr>
            <w:r>
              <w:rPr>
                <w:b/>
                <w:bCs/>
                <w:sz w:val="18"/>
                <w:szCs w:val="18"/>
              </w:rPr>
              <w:t>2022-2024</w:t>
            </w:r>
            <w:r w:rsidRPr="00047E62">
              <w:rPr>
                <w:b/>
                <w:bCs/>
                <w:sz w:val="18"/>
                <w:szCs w:val="18"/>
              </w:rPr>
              <w:t xml:space="preserve"> Total</w:t>
            </w:r>
          </w:p>
        </w:tc>
        <w:tc>
          <w:tcPr>
            <w:tcW w:w="345" w:type="pct"/>
            <w:tcBorders>
              <w:top w:val="nil"/>
              <w:left w:val="nil"/>
              <w:bottom w:val="nil"/>
              <w:right w:val="nil"/>
            </w:tcBorders>
            <w:shd w:val="clear" w:color="auto" w:fill="auto"/>
            <w:noWrap/>
            <w:vAlign w:val="bottom"/>
            <w:hideMark/>
          </w:tcPr>
          <w:p w:rsidR="006A77DB" w:rsidRPr="00047E62" w:rsidRDefault="006A77DB" w:rsidP="00031D5C">
            <w:pPr>
              <w:jc w:val="center"/>
              <w:rPr>
                <w:b/>
                <w:bCs/>
                <w:sz w:val="18"/>
                <w:szCs w:val="18"/>
              </w:rPr>
            </w:pPr>
          </w:p>
        </w:tc>
        <w:tc>
          <w:tcPr>
            <w:tcW w:w="631" w:type="pct"/>
            <w:tcBorders>
              <w:top w:val="nil"/>
              <w:left w:val="nil"/>
              <w:bottom w:val="nil"/>
              <w:right w:val="nil"/>
            </w:tcBorders>
            <w:shd w:val="clear" w:color="auto" w:fill="auto"/>
            <w:noWrap/>
            <w:vAlign w:val="bottom"/>
          </w:tcPr>
          <w:p w:rsidR="006A77DB" w:rsidRPr="00047E62" w:rsidRDefault="002644B1" w:rsidP="00031D5C">
            <w:pPr>
              <w:jc w:val="right"/>
              <w:rPr>
                <w:b/>
                <w:bCs/>
                <w:sz w:val="18"/>
                <w:szCs w:val="18"/>
              </w:rPr>
            </w:pPr>
            <w:r>
              <w:rPr>
                <w:b/>
                <w:bCs/>
                <w:sz w:val="18"/>
                <w:szCs w:val="18"/>
              </w:rPr>
              <w:t>64,550,000</w:t>
            </w:r>
          </w:p>
        </w:tc>
        <w:tc>
          <w:tcPr>
            <w:tcW w:w="588" w:type="pct"/>
            <w:tcBorders>
              <w:top w:val="nil"/>
              <w:left w:val="nil"/>
              <w:bottom w:val="nil"/>
            </w:tcBorders>
            <w:shd w:val="clear" w:color="auto" w:fill="auto"/>
            <w:noWrap/>
            <w:vAlign w:val="bottom"/>
          </w:tcPr>
          <w:p w:rsidR="006A77DB" w:rsidRPr="00047E62" w:rsidRDefault="002644B1" w:rsidP="00E9518E">
            <w:pPr>
              <w:jc w:val="right"/>
              <w:rPr>
                <w:b/>
                <w:bCs/>
                <w:sz w:val="18"/>
                <w:szCs w:val="18"/>
              </w:rPr>
            </w:pPr>
            <w:r w:rsidRPr="002644B1">
              <w:rPr>
                <w:b/>
                <w:bCs/>
                <w:sz w:val="18"/>
                <w:szCs w:val="18"/>
              </w:rPr>
              <w:t>64,550,000</w:t>
            </w:r>
          </w:p>
        </w:tc>
      </w:tr>
      <w:tr w:rsidR="00031D5C" w:rsidRPr="00047E62" w:rsidTr="00566856">
        <w:trPr>
          <w:trHeight w:val="240"/>
          <w:jc w:val="center"/>
        </w:trPr>
        <w:tc>
          <w:tcPr>
            <w:tcW w:w="5000" w:type="pct"/>
            <w:gridSpan w:val="6"/>
            <w:tcBorders>
              <w:top w:val="nil"/>
              <w:left w:val="nil"/>
              <w:bottom w:val="nil"/>
              <w:right w:val="nil"/>
            </w:tcBorders>
            <w:shd w:val="clear" w:color="auto" w:fill="auto"/>
            <w:noWrap/>
            <w:vAlign w:val="bottom"/>
            <w:hideMark/>
          </w:tcPr>
          <w:p w:rsidR="00031D5C" w:rsidRPr="00047E62" w:rsidRDefault="00031D5C" w:rsidP="00031D5C">
            <w:pPr>
              <w:jc w:val="center"/>
              <w:rPr>
                <w:b/>
                <w:bCs/>
                <w:sz w:val="18"/>
                <w:szCs w:val="18"/>
              </w:rPr>
            </w:pPr>
          </w:p>
        </w:tc>
      </w:tr>
      <w:tr w:rsidR="00031D5C" w:rsidRPr="00047E62" w:rsidTr="00566856">
        <w:trPr>
          <w:trHeight w:val="255"/>
          <w:jc w:val="center"/>
        </w:trPr>
        <w:tc>
          <w:tcPr>
            <w:tcW w:w="5000" w:type="pct"/>
            <w:gridSpan w:val="6"/>
            <w:tcBorders>
              <w:top w:val="nil"/>
              <w:left w:val="nil"/>
              <w:bottom w:val="nil"/>
              <w:right w:val="nil"/>
            </w:tcBorders>
            <w:shd w:val="clear" w:color="000000" w:fill="D8D8D8"/>
            <w:noWrap/>
            <w:vAlign w:val="bottom"/>
            <w:hideMark/>
          </w:tcPr>
          <w:p w:rsidR="00031D5C" w:rsidRPr="00047E62" w:rsidRDefault="00031D5C" w:rsidP="00031D5C">
            <w:pPr>
              <w:jc w:val="center"/>
              <w:rPr>
                <w:b/>
                <w:bCs/>
                <w:sz w:val="18"/>
                <w:szCs w:val="18"/>
              </w:rPr>
            </w:pPr>
            <w:r>
              <w:rPr>
                <w:b/>
                <w:bCs/>
                <w:sz w:val="18"/>
                <w:szCs w:val="18"/>
              </w:rPr>
              <w:t>2024-2026</w:t>
            </w:r>
          </w:p>
        </w:tc>
      </w:tr>
      <w:tr w:rsidR="0024121C" w:rsidRPr="00047E62" w:rsidTr="00566856">
        <w:trPr>
          <w:trHeight w:val="233"/>
          <w:jc w:val="center"/>
        </w:trPr>
        <w:tc>
          <w:tcPr>
            <w:tcW w:w="241" w:type="pct"/>
            <w:tcBorders>
              <w:top w:val="nil"/>
              <w:left w:val="nil"/>
              <w:bottom w:val="nil"/>
              <w:right w:val="nil"/>
            </w:tcBorders>
            <w:shd w:val="clear" w:color="auto" w:fill="auto"/>
            <w:noWrap/>
            <w:vAlign w:val="bottom"/>
          </w:tcPr>
          <w:p w:rsidR="00D070A7" w:rsidRPr="00047E62" w:rsidRDefault="00D070A7" w:rsidP="00DD6647">
            <w:pPr>
              <w:jc w:val="center"/>
              <w:rPr>
                <w:b/>
                <w:bCs/>
                <w:sz w:val="18"/>
                <w:szCs w:val="18"/>
              </w:rPr>
            </w:pPr>
          </w:p>
        </w:tc>
        <w:tc>
          <w:tcPr>
            <w:tcW w:w="300" w:type="pct"/>
            <w:tcBorders>
              <w:top w:val="nil"/>
              <w:left w:val="nil"/>
              <w:bottom w:val="nil"/>
              <w:right w:val="nil"/>
            </w:tcBorders>
            <w:shd w:val="clear" w:color="auto" w:fill="auto"/>
            <w:noWrap/>
            <w:vAlign w:val="bottom"/>
          </w:tcPr>
          <w:p w:rsidR="00D070A7" w:rsidRPr="00047E62" w:rsidRDefault="00D070A7" w:rsidP="00DD6647">
            <w:pPr>
              <w:jc w:val="center"/>
              <w:rPr>
                <w:sz w:val="18"/>
                <w:szCs w:val="18"/>
              </w:rPr>
            </w:pPr>
          </w:p>
        </w:tc>
        <w:tc>
          <w:tcPr>
            <w:tcW w:w="2895" w:type="pct"/>
            <w:tcBorders>
              <w:top w:val="nil"/>
              <w:left w:val="nil"/>
              <w:bottom w:val="nil"/>
              <w:right w:val="nil"/>
            </w:tcBorders>
            <w:shd w:val="clear" w:color="auto" w:fill="auto"/>
            <w:noWrap/>
            <w:vAlign w:val="bottom"/>
          </w:tcPr>
          <w:p w:rsidR="00D070A7" w:rsidRPr="00B44556" w:rsidRDefault="00D070A7" w:rsidP="00031D5C">
            <w:pPr>
              <w:rPr>
                <w:sz w:val="18"/>
                <w:szCs w:val="18"/>
              </w:rPr>
            </w:pPr>
            <w:r w:rsidRPr="00B44556">
              <w:rPr>
                <w:sz w:val="18"/>
                <w:szCs w:val="18"/>
              </w:rPr>
              <w:t>DOH Construct New Roadside Maintenance Buildings</w:t>
            </w:r>
          </w:p>
        </w:tc>
        <w:tc>
          <w:tcPr>
            <w:tcW w:w="345" w:type="pct"/>
            <w:tcBorders>
              <w:top w:val="nil"/>
              <w:left w:val="nil"/>
              <w:bottom w:val="nil"/>
              <w:right w:val="nil"/>
            </w:tcBorders>
            <w:shd w:val="clear" w:color="auto" w:fill="auto"/>
            <w:noWrap/>
            <w:vAlign w:val="bottom"/>
          </w:tcPr>
          <w:p w:rsidR="00D070A7" w:rsidRPr="00B44556" w:rsidRDefault="00D070A7" w:rsidP="00031D5C">
            <w:pPr>
              <w:jc w:val="center"/>
              <w:rPr>
                <w:sz w:val="18"/>
                <w:szCs w:val="18"/>
              </w:rPr>
            </w:pPr>
            <w:r w:rsidRPr="00B44556">
              <w:rPr>
                <w:sz w:val="18"/>
                <w:szCs w:val="18"/>
              </w:rPr>
              <w:t>C-O</w:t>
            </w:r>
          </w:p>
        </w:tc>
        <w:tc>
          <w:tcPr>
            <w:tcW w:w="631" w:type="pct"/>
            <w:tcBorders>
              <w:top w:val="nil"/>
              <w:left w:val="nil"/>
              <w:bottom w:val="nil"/>
              <w:right w:val="nil"/>
            </w:tcBorders>
            <w:shd w:val="clear" w:color="auto" w:fill="auto"/>
            <w:noWrap/>
            <w:vAlign w:val="bottom"/>
          </w:tcPr>
          <w:p w:rsidR="00D070A7" w:rsidRPr="00B44556" w:rsidRDefault="00D070A7" w:rsidP="00031D5C">
            <w:pPr>
              <w:jc w:val="right"/>
              <w:rPr>
                <w:sz w:val="18"/>
                <w:szCs w:val="18"/>
              </w:rPr>
            </w:pPr>
            <w:r w:rsidRPr="00B44556">
              <w:rPr>
                <w:sz w:val="18"/>
                <w:szCs w:val="18"/>
              </w:rPr>
              <w:t>3,000,000</w:t>
            </w:r>
          </w:p>
        </w:tc>
        <w:tc>
          <w:tcPr>
            <w:tcW w:w="588" w:type="pct"/>
            <w:tcBorders>
              <w:top w:val="nil"/>
              <w:left w:val="nil"/>
              <w:bottom w:val="nil"/>
              <w:right w:val="nil"/>
            </w:tcBorders>
            <w:shd w:val="clear" w:color="auto" w:fill="auto"/>
            <w:noWrap/>
            <w:vAlign w:val="bottom"/>
          </w:tcPr>
          <w:p w:rsidR="00D070A7" w:rsidRPr="00E60E6C" w:rsidRDefault="00D070A7" w:rsidP="00E9518E">
            <w:pPr>
              <w:jc w:val="right"/>
              <w:rPr>
                <w:sz w:val="18"/>
                <w:szCs w:val="18"/>
                <w:highlight w:val="yellow"/>
              </w:rPr>
            </w:pPr>
            <w:r w:rsidRPr="00B44556">
              <w:rPr>
                <w:sz w:val="18"/>
                <w:szCs w:val="18"/>
              </w:rPr>
              <w:t>3,000,000</w:t>
            </w:r>
          </w:p>
        </w:tc>
      </w:tr>
      <w:tr w:rsidR="0024121C" w:rsidRPr="00047E62" w:rsidTr="00566856">
        <w:trPr>
          <w:trHeight w:val="233"/>
          <w:jc w:val="center"/>
        </w:trPr>
        <w:tc>
          <w:tcPr>
            <w:tcW w:w="241" w:type="pct"/>
            <w:tcBorders>
              <w:top w:val="nil"/>
              <w:left w:val="nil"/>
              <w:bottom w:val="nil"/>
              <w:right w:val="nil"/>
            </w:tcBorders>
            <w:shd w:val="clear" w:color="auto" w:fill="auto"/>
            <w:noWrap/>
            <w:vAlign w:val="bottom"/>
          </w:tcPr>
          <w:p w:rsidR="00D070A7" w:rsidRPr="00047E62" w:rsidRDefault="00D070A7" w:rsidP="00DD6647">
            <w:pPr>
              <w:jc w:val="center"/>
              <w:rPr>
                <w:b/>
                <w:bCs/>
                <w:sz w:val="18"/>
                <w:szCs w:val="18"/>
              </w:rPr>
            </w:pPr>
          </w:p>
        </w:tc>
        <w:tc>
          <w:tcPr>
            <w:tcW w:w="300" w:type="pct"/>
            <w:tcBorders>
              <w:top w:val="nil"/>
              <w:left w:val="nil"/>
              <w:bottom w:val="nil"/>
              <w:right w:val="nil"/>
            </w:tcBorders>
            <w:shd w:val="clear" w:color="auto" w:fill="auto"/>
            <w:noWrap/>
            <w:vAlign w:val="bottom"/>
          </w:tcPr>
          <w:p w:rsidR="00D070A7" w:rsidRPr="00047E62" w:rsidRDefault="00D070A7" w:rsidP="00DD6647">
            <w:pPr>
              <w:jc w:val="center"/>
              <w:rPr>
                <w:sz w:val="18"/>
                <w:szCs w:val="18"/>
              </w:rPr>
            </w:pPr>
          </w:p>
        </w:tc>
        <w:tc>
          <w:tcPr>
            <w:tcW w:w="2895" w:type="pct"/>
            <w:tcBorders>
              <w:top w:val="nil"/>
              <w:left w:val="nil"/>
              <w:bottom w:val="nil"/>
              <w:right w:val="nil"/>
            </w:tcBorders>
            <w:shd w:val="clear" w:color="auto" w:fill="auto"/>
            <w:noWrap/>
            <w:vAlign w:val="bottom"/>
          </w:tcPr>
          <w:p w:rsidR="00D070A7" w:rsidRDefault="00D070A7" w:rsidP="00B44556">
            <w:pPr>
              <w:rPr>
                <w:sz w:val="18"/>
                <w:szCs w:val="18"/>
              </w:rPr>
            </w:pPr>
            <w:r>
              <w:rPr>
                <w:sz w:val="18"/>
                <w:szCs w:val="18"/>
              </w:rPr>
              <w:t xml:space="preserve">DOH </w:t>
            </w:r>
            <w:r w:rsidRPr="00B44556">
              <w:rPr>
                <w:sz w:val="18"/>
                <w:szCs w:val="18"/>
              </w:rPr>
              <w:t>New Skid Truck and Trailer</w:t>
            </w:r>
          </w:p>
        </w:tc>
        <w:tc>
          <w:tcPr>
            <w:tcW w:w="345" w:type="pct"/>
            <w:tcBorders>
              <w:top w:val="nil"/>
              <w:left w:val="nil"/>
              <w:bottom w:val="nil"/>
              <w:right w:val="nil"/>
            </w:tcBorders>
            <w:shd w:val="clear" w:color="auto" w:fill="auto"/>
            <w:noWrap/>
            <w:vAlign w:val="bottom"/>
          </w:tcPr>
          <w:p w:rsidR="00D070A7" w:rsidRPr="00047E62" w:rsidRDefault="00D070A7" w:rsidP="00031D5C">
            <w:pPr>
              <w:jc w:val="center"/>
              <w:rPr>
                <w:sz w:val="18"/>
                <w:szCs w:val="18"/>
              </w:rPr>
            </w:pPr>
            <w:r w:rsidRPr="007B00AC">
              <w:rPr>
                <w:sz w:val="18"/>
                <w:szCs w:val="18"/>
              </w:rPr>
              <w:t>EQ</w:t>
            </w:r>
          </w:p>
        </w:tc>
        <w:tc>
          <w:tcPr>
            <w:tcW w:w="631" w:type="pct"/>
            <w:tcBorders>
              <w:top w:val="nil"/>
              <w:left w:val="nil"/>
              <w:bottom w:val="nil"/>
              <w:right w:val="nil"/>
            </w:tcBorders>
            <w:shd w:val="clear" w:color="auto" w:fill="auto"/>
            <w:noWrap/>
            <w:vAlign w:val="bottom"/>
          </w:tcPr>
          <w:p w:rsidR="00D070A7" w:rsidRDefault="00D070A7" w:rsidP="00B44556">
            <w:pPr>
              <w:jc w:val="right"/>
              <w:rPr>
                <w:sz w:val="18"/>
                <w:szCs w:val="18"/>
              </w:rPr>
            </w:pPr>
            <w:r w:rsidRPr="007B00AC">
              <w:rPr>
                <w:sz w:val="18"/>
                <w:szCs w:val="18"/>
              </w:rPr>
              <w:t>3</w:t>
            </w:r>
            <w:r>
              <w:rPr>
                <w:sz w:val="18"/>
                <w:szCs w:val="18"/>
              </w:rPr>
              <w:t>25</w:t>
            </w:r>
            <w:r w:rsidRPr="007B00AC">
              <w:rPr>
                <w:sz w:val="18"/>
                <w:szCs w:val="18"/>
              </w:rPr>
              <w:t>,000</w:t>
            </w:r>
          </w:p>
        </w:tc>
        <w:tc>
          <w:tcPr>
            <w:tcW w:w="588" w:type="pct"/>
            <w:tcBorders>
              <w:top w:val="nil"/>
              <w:left w:val="nil"/>
              <w:bottom w:val="nil"/>
              <w:right w:val="nil"/>
            </w:tcBorders>
            <w:shd w:val="clear" w:color="auto" w:fill="auto"/>
            <w:noWrap/>
            <w:vAlign w:val="bottom"/>
          </w:tcPr>
          <w:p w:rsidR="00D070A7" w:rsidRPr="00047E62" w:rsidRDefault="00D070A7" w:rsidP="00E9518E">
            <w:pPr>
              <w:jc w:val="right"/>
              <w:rPr>
                <w:sz w:val="18"/>
                <w:szCs w:val="18"/>
              </w:rPr>
            </w:pPr>
            <w:r w:rsidRPr="007B00AC">
              <w:rPr>
                <w:sz w:val="18"/>
                <w:szCs w:val="18"/>
              </w:rPr>
              <w:t>3</w:t>
            </w:r>
            <w:r>
              <w:rPr>
                <w:sz w:val="18"/>
                <w:szCs w:val="18"/>
              </w:rPr>
              <w:t>25</w:t>
            </w:r>
            <w:r w:rsidRPr="007B00AC">
              <w:rPr>
                <w:sz w:val="18"/>
                <w:szCs w:val="18"/>
              </w:rPr>
              <w:t>,000</w:t>
            </w:r>
          </w:p>
        </w:tc>
      </w:tr>
      <w:tr w:rsidR="0024121C" w:rsidRPr="00047E62" w:rsidTr="00566856">
        <w:trPr>
          <w:trHeight w:val="233"/>
          <w:jc w:val="center"/>
        </w:trPr>
        <w:tc>
          <w:tcPr>
            <w:tcW w:w="241" w:type="pct"/>
            <w:tcBorders>
              <w:top w:val="nil"/>
              <w:left w:val="nil"/>
              <w:bottom w:val="nil"/>
              <w:right w:val="nil"/>
            </w:tcBorders>
            <w:shd w:val="clear" w:color="auto" w:fill="auto"/>
            <w:noWrap/>
            <w:vAlign w:val="bottom"/>
          </w:tcPr>
          <w:p w:rsidR="00D070A7" w:rsidRPr="00047E62" w:rsidRDefault="00D070A7" w:rsidP="00DD6647">
            <w:pPr>
              <w:jc w:val="center"/>
              <w:rPr>
                <w:b/>
                <w:bCs/>
                <w:sz w:val="18"/>
                <w:szCs w:val="18"/>
              </w:rPr>
            </w:pPr>
          </w:p>
        </w:tc>
        <w:tc>
          <w:tcPr>
            <w:tcW w:w="300" w:type="pct"/>
            <w:tcBorders>
              <w:top w:val="nil"/>
              <w:left w:val="nil"/>
              <w:bottom w:val="nil"/>
              <w:right w:val="nil"/>
            </w:tcBorders>
            <w:shd w:val="clear" w:color="auto" w:fill="auto"/>
            <w:noWrap/>
            <w:vAlign w:val="bottom"/>
          </w:tcPr>
          <w:p w:rsidR="00D070A7" w:rsidRPr="00047E62" w:rsidRDefault="00D070A7" w:rsidP="00DD6647">
            <w:pPr>
              <w:jc w:val="center"/>
              <w:rPr>
                <w:sz w:val="18"/>
                <w:szCs w:val="18"/>
              </w:rPr>
            </w:pPr>
          </w:p>
        </w:tc>
        <w:tc>
          <w:tcPr>
            <w:tcW w:w="2895" w:type="pct"/>
            <w:tcBorders>
              <w:top w:val="nil"/>
              <w:left w:val="nil"/>
              <w:bottom w:val="nil"/>
              <w:right w:val="nil"/>
            </w:tcBorders>
            <w:shd w:val="clear" w:color="auto" w:fill="auto"/>
            <w:noWrap/>
            <w:vAlign w:val="bottom"/>
          </w:tcPr>
          <w:p w:rsidR="00D070A7" w:rsidRPr="00047E62" w:rsidRDefault="00D070A7" w:rsidP="00B44556">
            <w:pPr>
              <w:rPr>
                <w:sz w:val="18"/>
                <w:szCs w:val="18"/>
              </w:rPr>
            </w:pPr>
            <w:r>
              <w:rPr>
                <w:sz w:val="18"/>
                <w:szCs w:val="18"/>
              </w:rPr>
              <w:t xml:space="preserve">DOH </w:t>
            </w:r>
            <w:r w:rsidRPr="00047E62">
              <w:rPr>
                <w:sz w:val="18"/>
                <w:szCs w:val="18"/>
              </w:rPr>
              <w:t>Repair Loadometer</w:t>
            </w:r>
            <w:r>
              <w:rPr>
                <w:sz w:val="18"/>
                <w:szCs w:val="18"/>
              </w:rPr>
              <w:t>s</w:t>
            </w:r>
            <w:r w:rsidRPr="00047E62">
              <w:rPr>
                <w:sz w:val="18"/>
                <w:szCs w:val="18"/>
              </w:rPr>
              <w:t xml:space="preserve"> </w:t>
            </w:r>
            <w:r>
              <w:rPr>
                <w:sz w:val="18"/>
                <w:szCs w:val="18"/>
              </w:rPr>
              <w:t>and</w:t>
            </w:r>
            <w:r w:rsidRPr="00047E62">
              <w:rPr>
                <w:sz w:val="18"/>
                <w:szCs w:val="18"/>
              </w:rPr>
              <w:t xml:space="preserve"> Rest Areas</w:t>
            </w:r>
            <w:r>
              <w:rPr>
                <w:sz w:val="18"/>
                <w:szCs w:val="18"/>
              </w:rPr>
              <w:t xml:space="preserve"> 2024-2026</w:t>
            </w:r>
          </w:p>
        </w:tc>
        <w:tc>
          <w:tcPr>
            <w:tcW w:w="345" w:type="pct"/>
            <w:tcBorders>
              <w:top w:val="nil"/>
              <w:left w:val="nil"/>
              <w:bottom w:val="nil"/>
              <w:right w:val="nil"/>
            </w:tcBorders>
            <w:shd w:val="clear" w:color="auto" w:fill="auto"/>
            <w:noWrap/>
            <w:vAlign w:val="bottom"/>
          </w:tcPr>
          <w:p w:rsidR="00D070A7" w:rsidRPr="00047E62" w:rsidRDefault="00D070A7" w:rsidP="00031D5C">
            <w:pPr>
              <w:jc w:val="center"/>
              <w:rPr>
                <w:sz w:val="18"/>
                <w:szCs w:val="18"/>
              </w:rPr>
            </w:pPr>
            <w:r w:rsidRPr="00047E62">
              <w:rPr>
                <w:sz w:val="18"/>
                <w:szCs w:val="18"/>
              </w:rPr>
              <w:t>C-PI</w:t>
            </w:r>
          </w:p>
        </w:tc>
        <w:tc>
          <w:tcPr>
            <w:tcW w:w="631" w:type="pct"/>
            <w:tcBorders>
              <w:top w:val="nil"/>
              <w:left w:val="nil"/>
              <w:bottom w:val="nil"/>
              <w:right w:val="nil"/>
            </w:tcBorders>
            <w:shd w:val="clear" w:color="auto" w:fill="auto"/>
            <w:noWrap/>
            <w:vAlign w:val="bottom"/>
          </w:tcPr>
          <w:p w:rsidR="00D070A7" w:rsidRPr="00047E62" w:rsidRDefault="00D070A7" w:rsidP="00031D5C">
            <w:pPr>
              <w:jc w:val="right"/>
              <w:rPr>
                <w:sz w:val="18"/>
                <w:szCs w:val="18"/>
              </w:rPr>
            </w:pPr>
            <w:r>
              <w:rPr>
                <w:sz w:val="18"/>
                <w:szCs w:val="18"/>
              </w:rPr>
              <w:t>6</w:t>
            </w:r>
            <w:r w:rsidRPr="00047E62">
              <w:rPr>
                <w:sz w:val="18"/>
                <w:szCs w:val="18"/>
              </w:rPr>
              <w:t>,</w:t>
            </w:r>
            <w:r>
              <w:rPr>
                <w:sz w:val="18"/>
                <w:szCs w:val="18"/>
              </w:rPr>
              <w:t>0</w:t>
            </w:r>
            <w:r w:rsidRPr="00047E62">
              <w:rPr>
                <w:sz w:val="18"/>
                <w:szCs w:val="18"/>
              </w:rPr>
              <w:t>00,000</w:t>
            </w:r>
          </w:p>
        </w:tc>
        <w:tc>
          <w:tcPr>
            <w:tcW w:w="588" w:type="pct"/>
            <w:tcBorders>
              <w:top w:val="nil"/>
              <w:left w:val="nil"/>
              <w:bottom w:val="nil"/>
              <w:right w:val="nil"/>
            </w:tcBorders>
            <w:shd w:val="clear" w:color="auto" w:fill="auto"/>
            <w:noWrap/>
            <w:vAlign w:val="bottom"/>
          </w:tcPr>
          <w:p w:rsidR="00D070A7" w:rsidRPr="00047E62" w:rsidRDefault="00D070A7" w:rsidP="00E9518E">
            <w:pPr>
              <w:jc w:val="right"/>
              <w:rPr>
                <w:sz w:val="18"/>
                <w:szCs w:val="18"/>
              </w:rPr>
            </w:pPr>
            <w:r>
              <w:rPr>
                <w:sz w:val="18"/>
                <w:szCs w:val="18"/>
              </w:rPr>
              <w:t>6</w:t>
            </w:r>
            <w:r w:rsidRPr="00047E62">
              <w:rPr>
                <w:sz w:val="18"/>
                <w:szCs w:val="18"/>
              </w:rPr>
              <w:t>,</w:t>
            </w:r>
            <w:r>
              <w:rPr>
                <w:sz w:val="18"/>
                <w:szCs w:val="18"/>
              </w:rPr>
              <w:t>0</w:t>
            </w:r>
            <w:r w:rsidRPr="00047E62">
              <w:rPr>
                <w:sz w:val="18"/>
                <w:szCs w:val="18"/>
              </w:rPr>
              <w:t>00,000</w:t>
            </w:r>
          </w:p>
        </w:tc>
      </w:tr>
      <w:tr w:rsidR="0024121C" w:rsidRPr="00047E62" w:rsidTr="00566856">
        <w:trPr>
          <w:trHeight w:val="233"/>
          <w:jc w:val="center"/>
        </w:trPr>
        <w:tc>
          <w:tcPr>
            <w:tcW w:w="241" w:type="pct"/>
            <w:tcBorders>
              <w:top w:val="nil"/>
              <w:left w:val="nil"/>
              <w:bottom w:val="nil"/>
              <w:right w:val="nil"/>
            </w:tcBorders>
            <w:shd w:val="clear" w:color="auto" w:fill="auto"/>
            <w:noWrap/>
            <w:vAlign w:val="bottom"/>
          </w:tcPr>
          <w:p w:rsidR="00D070A7" w:rsidRPr="00047E62" w:rsidRDefault="00D070A7" w:rsidP="00DD6647">
            <w:pPr>
              <w:jc w:val="center"/>
              <w:rPr>
                <w:b/>
                <w:bCs/>
                <w:sz w:val="18"/>
                <w:szCs w:val="18"/>
              </w:rPr>
            </w:pPr>
          </w:p>
        </w:tc>
        <w:tc>
          <w:tcPr>
            <w:tcW w:w="300" w:type="pct"/>
            <w:tcBorders>
              <w:top w:val="nil"/>
              <w:left w:val="nil"/>
              <w:bottom w:val="nil"/>
              <w:right w:val="nil"/>
            </w:tcBorders>
            <w:shd w:val="clear" w:color="auto" w:fill="auto"/>
            <w:noWrap/>
            <w:vAlign w:val="bottom"/>
          </w:tcPr>
          <w:p w:rsidR="00D070A7" w:rsidRPr="00047E62" w:rsidRDefault="00D070A7" w:rsidP="00DD6647">
            <w:pPr>
              <w:jc w:val="center"/>
              <w:rPr>
                <w:sz w:val="18"/>
                <w:szCs w:val="18"/>
              </w:rPr>
            </w:pPr>
          </w:p>
        </w:tc>
        <w:tc>
          <w:tcPr>
            <w:tcW w:w="2895" w:type="pct"/>
            <w:tcBorders>
              <w:top w:val="nil"/>
              <w:left w:val="nil"/>
              <w:bottom w:val="nil"/>
              <w:right w:val="nil"/>
            </w:tcBorders>
            <w:shd w:val="clear" w:color="auto" w:fill="auto"/>
            <w:noWrap/>
            <w:vAlign w:val="bottom"/>
          </w:tcPr>
          <w:p w:rsidR="00D070A7" w:rsidRPr="00047E62" w:rsidRDefault="00D070A7" w:rsidP="00B44556">
            <w:pPr>
              <w:rPr>
                <w:sz w:val="18"/>
                <w:szCs w:val="18"/>
              </w:rPr>
            </w:pPr>
            <w:r>
              <w:rPr>
                <w:sz w:val="18"/>
                <w:szCs w:val="18"/>
              </w:rPr>
              <w:t xml:space="preserve">DOH </w:t>
            </w:r>
            <w:r w:rsidRPr="00047E62">
              <w:rPr>
                <w:sz w:val="18"/>
                <w:szCs w:val="18"/>
              </w:rPr>
              <w:t>Road Maintenance Parks</w:t>
            </w:r>
            <w:r>
              <w:rPr>
                <w:sz w:val="18"/>
                <w:szCs w:val="18"/>
              </w:rPr>
              <w:t xml:space="preserve"> 2024-2026</w:t>
            </w:r>
          </w:p>
        </w:tc>
        <w:tc>
          <w:tcPr>
            <w:tcW w:w="345" w:type="pct"/>
            <w:tcBorders>
              <w:top w:val="nil"/>
              <w:left w:val="nil"/>
              <w:bottom w:val="nil"/>
              <w:right w:val="nil"/>
            </w:tcBorders>
            <w:shd w:val="clear" w:color="auto" w:fill="auto"/>
            <w:noWrap/>
            <w:vAlign w:val="bottom"/>
          </w:tcPr>
          <w:p w:rsidR="00D070A7" w:rsidRPr="00047E62" w:rsidRDefault="00D070A7" w:rsidP="00031D5C">
            <w:pPr>
              <w:jc w:val="center"/>
              <w:rPr>
                <w:sz w:val="18"/>
                <w:szCs w:val="18"/>
              </w:rPr>
            </w:pPr>
            <w:r w:rsidRPr="00047E62">
              <w:rPr>
                <w:sz w:val="18"/>
                <w:szCs w:val="18"/>
              </w:rPr>
              <w:t>C-O</w:t>
            </w:r>
          </w:p>
        </w:tc>
        <w:tc>
          <w:tcPr>
            <w:tcW w:w="631" w:type="pct"/>
            <w:tcBorders>
              <w:top w:val="nil"/>
              <w:left w:val="nil"/>
              <w:bottom w:val="nil"/>
              <w:right w:val="nil"/>
            </w:tcBorders>
            <w:shd w:val="clear" w:color="auto" w:fill="auto"/>
            <w:noWrap/>
            <w:vAlign w:val="bottom"/>
          </w:tcPr>
          <w:p w:rsidR="00D070A7" w:rsidRPr="00047E62" w:rsidRDefault="00D070A7" w:rsidP="00031D5C">
            <w:pPr>
              <w:jc w:val="right"/>
              <w:rPr>
                <w:sz w:val="18"/>
                <w:szCs w:val="18"/>
              </w:rPr>
            </w:pPr>
            <w:r>
              <w:rPr>
                <w:sz w:val="18"/>
                <w:szCs w:val="18"/>
              </w:rPr>
              <w:t>2</w:t>
            </w:r>
            <w:r w:rsidRPr="00047E62">
              <w:rPr>
                <w:sz w:val="18"/>
                <w:szCs w:val="18"/>
              </w:rPr>
              <w:t>,</w:t>
            </w:r>
            <w:r>
              <w:rPr>
                <w:sz w:val="18"/>
                <w:szCs w:val="18"/>
              </w:rPr>
              <w:t>5</w:t>
            </w:r>
            <w:r w:rsidRPr="00047E62">
              <w:rPr>
                <w:sz w:val="18"/>
                <w:szCs w:val="18"/>
              </w:rPr>
              <w:t>00,000</w:t>
            </w:r>
          </w:p>
        </w:tc>
        <w:tc>
          <w:tcPr>
            <w:tcW w:w="588" w:type="pct"/>
            <w:tcBorders>
              <w:top w:val="nil"/>
              <w:left w:val="nil"/>
              <w:bottom w:val="nil"/>
              <w:right w:val="nil"/>
            </w:tcBorders>
            <w:shd w:val="clear" w:color="auto" w:fill="auto"/>
            <w:noWrap/>
            <w:vAlign w:val="bottom"/>
          </w:tcPr>
          <w:p w:rsidR="00D070A7" w:rsidRPr="00047E62" w:rsidRDefault="00D070A7" w:rsidP="00E9518E">
            <w:pPr>
              <w:jc w:val="right"/>
              <w:rPr>
                <w:sz w:val="18"/>
                <w:szCs w:val="18"/>
              </w:rPr>
            </w:pPr>
            <w:r>
              <w:rPr>
                <w:sz w:val="18"/>
                <w:szCs w:val="18"/>
              </w:rPr>
              <w:t>2</w:t>
            </w:r>
            <w:r w:rsidRPr="00047E62">
              <w:rPr>
                <w:sz w:val="18"/>
                <w:szCs w:val="18"/>
              </w:rPr>
              <w:t>,</w:t>
            </w:r>
            <w:r>
              <w:rPr>
                <w:sz w:val="18"/>
                <w:szCs w:val="18"/>
              </w:rPr>
              <w:t>5</w:t>
            </w:r>
            <w:r w:rsidRPr="00047E62">
              <w:rPr>
                <w:sz w:val="18"/>
                <w:szCs w:val="18"/>
              </w:rPr>
              <w:t>00,000</w:t>
            </w:r>
          </w:p>
        </w:tc>
      </w:tr>
      <w:tr w:rsidR="0024121C" w:rsidRPr="00047E62" w:rsidTr="00566856">
        <w:trPr>
          <w:trHeight w:val="233"/>
          <w:jc w:val="center"/>
        </w:trPr>
        <w:tc>
          <w:tcPr>
            <w:tcW w:w="241" w:type="pct"/>
            <w:tcBorders>
              <w:top w:val="nil"/>
              <w:left w:val="nil"/>
              <w:bottom w:val="nil"/>
              <w:right w:val="nil"/>
            </w:tcBorders>
            <w:shd w:val="clear" w:color="auto" w:fill="auto"/>
            <w:noWrap/>
            <w:vAlign w:val="bottom"/>
            <w:hideMark/>
          </w:tcPr>
          <w:p w:rsidR="00D070A7" w:rsidRPr="00047E62" w:rsidRDefault="00D070A7" w:rsidP="00DD6647">
            <w:pPr>
              <w:jc w:val="center"/>
              <w:rPr>
                <w:b/>
                <w:bCs/>
                <w:sz w:val="18"/>
                <w:szCs w:val="18"/>
              </w:rPr>
            </w:pPr>
          </w:p>
        </w:tc>
        <w:tc>
          <w:tcPr>
            <w:tcW w:w="300" w:type="pct"/>
            <w:tcBorders>
              <w:top w:val="nil"/>
              <w:left w:val="nil"/>
              <w:bottom w:val="nil"/>
              <w:right w:val="nil"/>
            </w:tcBorders>
            <w:shd w:val="clear" w:color="auto" w:fill="auto"/>
            <w:noWrap/>
            <w:vAlign w:val="bottom"/>
            <w:hideMark/>
          </w:tcPr>
          <w:p w:rsidR="00D070A7" w:rsidRPr="00047E62" w:rsidRDefault="00D070A7" w:rsidP="00DD6647">
            <w:pPr>
              <w:jc w:val="center"/>
              <w:rPr>
                <w:sz w:val="18"/>
                <w:szCs w:val="18"/>
              </w:rPr>
            </w:pPr>
          </w:p>
        </w:tc>
        <w:tc>
          <w:tcPr>
            <w:tcW w:w="2895" w:type="pct"/>
            <w:tcBorders>
              <w:top w:val="nil"/>
              <w:left w:val="nil"/>
              <w:bottom w:val="nil"/>
              <w:right w:val="nil"/>
            </w:tcBorders>
            <w:shd w:val="clear" w:color="auto" w:fill="auto"/>
            <w:noWrap/>
            <w:vAlign w:val="bottom"/>
            <w:hideMark/>
          </w:tcPr>
          <w:p w:rsidR="00D070A7" w:rsidRPr="00047E62" w:rsidRDefault="00D070A7" w:rsidP="00B44556">
            <w:pPr>
              <w:rPr>
                <w:sz w:val="18"/>
                <w:szCs w:val="18"/>
              </w:rPr>
            </w:pPr>
            <w:r>
              <w:rPr>
                <w:sz w:val="18"/>
                <w:szCs w:val="18"/>
              </w:rPr>
              <w:t xml:space="preserve">DOH </w:t>
            </w:r>
            <w:r w:rsidRPr="00047E62">
              <w:rPr>
                <w:sz w:val="18"/>
                <w:szCs w:val="18"/>
              </w:rPr>
              <w:t>Various Environmental Compliance</w:t>
            </w:r>
            <w:r>
              <w:rPr>
                <w:sz w:val="18"/>
                <w:szCs w:val="18"/>
              </w:rPr>
              <w:t xml:space="preserve"> 2024-2026</w:t>
            </w:r>
          </w:p>
        </w:tc>
        <w:tc>
          <w:tcPr>
            <w:tcW w:w="345" w:type="pct"/>
            <w:tcBorders>
              <w:top w:val="nil"/>
              <w:left w:val="nil"/>
              <w:bottom w:val="nil"/>
              <w:right w:val="nil"/>
            </w:tcBorders>
            <w:shd w:val="clear" w:color="auto" w:fill="auto"/>
            <w:noWrap/>
            <w:vAlign w:val="bottom"/>
            <w:hideMark/>
          </w:tcPr>
          <w:p w:rsidR="00D070A7" w:rsidRPr="00047E62" w:rsidRDefault="00D070A7" w:rsidP="00031D5C">
            <w:pPr>
              <w:jc w:val="center"/>
              <w:rPr>
                <w:sz w:val="18"/>
                <w:szCs w:val="18"/>
              </w:rPr>
            </w:pPr>
            <w:r w:rsidRPr="00047E62">
              <w:rPr>
                <w:sz w:val="18"/>
                <w:szCs w:val="18"/>
              </w:rPr>
              <w:t>C-O</w:t>
            </w:r>
          </w:p>
        </w:tc>
        <w:tc>
          <w:tcPr>
            <w:tcW w:w="631" w:type="pct"/>
            <w:tcBorders>
              <w:top w:val="nil"/>
              <w:left w:val="nil"/>
              <w:bottom w:val="nil"/>
              <w:right w:val="nil"/>
            </w:tcBorders>
            <w:shd w:val="clear" w:color="auto" w:fill="auto"/>
            <w:noWrap/>
            <w:vAlign w:val="bottom"/>
            <w:hideMark/>
          </w:tcPr>
          <w:p w:rsidR="00D070A7" w:rsidRPr="00047E62" w:rsidRDefault="00D070A7" w:rsidP="00031D5C">
            <w:pPr>
              <w:jc w:val="right"/>
              <w:rPr>
                <w:sz w:val="18"/>
                <w:szCs w:val="18"/>
              </w:rPr>
            </w:pPr>
            <w:r>
              <w:rPr>
                <w:sz w:val="18"/>
                <w:szCs w:val="18"/>
              </w:rPr>
              <w:t>1,000</w:t>
            </w:r>
            <w:r w:rsidRPr="00047E62">
              <w:rPr>
                <w:sz w:val="18"/>
                <w:szCs w:val="18"/>
              </w:rPr>
              <w:t>,000</w:t>
            </w:r>
          </w:p>
        </w:tc>
        <w:tc>
          <w:tcPr>
            <w:tcW w:w="588" w:type="pct"/>
            <w:tcBorders>
              <w:top w:val="nil"/>
              <w:left w:val="nil"/>
              <w:bottom w:val="nil"/>
              <w:right w:val="nil"/>
            </w:tcBorders>
            <w:shd w:val="clear" w:color="auto" w:fill="auto"/>
            <w:noWrap/>
            <w:vAlign w:val="bottom"/>
            <w:hideMark/>
          </w:tcPr>
          <w:p w:rsidR="00D070A7" w:rsidRPr="00047E62" w:rsidRDefault="00D070A7" w:rsidP="00E9518E">
            <w:pPr>
              <w:jc w:val="right"/>
              <w:rPr>
                <w:sz w:val="18"/>
                <w:szCs w:val="18"/>
              </w:rPr>
            </w:pPr>
            <w:r>
              <w:rPr>
                <w:sz w:val="18"/>
                <w:szCs w:val="18"/>
              </w:rPr>
              <w:t>1,000</w:t>
            </w:r>
            <w:r w:rsidRPr="00047E62">
              <w:rPr>
                <w:sz w:val="18"/>
                <w:szCs w:val="18"/>
              </w:rPr>
              <w:t>,000</w:t>
            </w:r>
          </w:p>
        </w:tc>
      </w:tr>
      <w:tr w:rsidR="0024121C" w:rsidRPr="00047E62" w:rsidTr="00566856">
        <w:trPr>
          <w:trHeight w:val="233"/>
          <w:jc w:val="center"/>
        </w:trPr>
        <w:tc>
          <w:tcPr>
            <w:tcW w:w="241" w:type="pct"/>
            <w:tcBorders>
              <w:top w:val="nil"/>
              <w:left w:val="nil"/>
              <w:bottom w:val="nil"/>
              <w:right w:val="nil"/>
            </w:tcBorders>
            <w:shd w:val="clear" w:color="auto" w:fill="auto"/>
            <w:noWrap/>
            <w:vAlign w:val="bottom"/>
          </w:tcPr>
          <w:p w:rsidR="00D070A7" w:rsidRPr="00047E62" w:rsidRDefault="00D070A7" w:rsidP="00DD6647">
            <w:pPr>
              <w:jc w:val="center"/>
              <w:rPr>
                <w:b/>
                <w:bCs/>
                <w:sz w:val="18"/>
                <w:szCs w:val="18"/>
              </w:rPr>
            </w:pPr>
          </w:p>
        </w:tc>
        <w:tc>
          <w:tcPr>
            <w:tcW w:w="300" w:type="pct"/>
            <w:tcBorders>
              <w:top w:val="nil"/>
              <w:left w:val="nil"/>
              <w:bottom w:val="nil"/>
              <w:right w:val="nil"/>
            </w:tcBorders>
            <w:shd w:val="clear" w:color="auto" w:fill="auto"/>
            <w:noWrap/>
            <w:vAlign w:val="bottom"/>
          </w:tcPr>
          <w:p w:rsidR="00D070A7" w:rsidRPr="00047E62" w:rsidRDefault="00D070A7" w:rsidP="00DD6647">
            <w:pPr>
              <w:jc w:val="center"/>
              <w:rPr>
                <w:sz w:val="18"/>
                <w:szCs w:val="18"/>
              </w:rPr>
            </w:pPr>
          </w:p>
        </w:tc>
        <w:tc>
          <w:tcPr>
            <w:tcW w:w="2895" w:type="pct"/>
            <w:tcBorders>
              <w:top w:val="nil"/>
              <w:left w:val="nil"/>
              <w:bottom w:val="nil"/>
              <w:right w:val="nil"/>
            </w:tcBorders>
            <w:shd w:val="clear" w:color="auto" w:fill="auto"/>
            <w:noWrap/>
            <w:vAlign w:val="bottom"/>
          </w:tcPr>
          <w:p w:rsidR="00D070A7" w:rsidRPr="00E60E6C" w:rsidRDefault="00D070A7" w:rsidP="00031D5C">
            <w:pPr>
              <w:rPr>
                <w:sz w:val="18"/>
                <w:szCs w:val="18"/>
              </w:rPr>
            </w:pPr>
            <w:r w:rsidRPr="00E60E6C">
              <w:rPr>
                <w:sz w:val="18"/>
                <w:szCs w:val="18"/>
              </w:rPr>
              <w:t>SEC AASHTOWare</w:t>
            </w:r>
          </w:p>
        </w:tc>
        <w:tc>
          <w:tcPr>
            <w:tcW w:w="345" w:type="pct"/>
            <w:tcBorders>
              <w:top w:val="nil"/>
              <w:left w:val="nil"/>
              <w:bottom w:val="nil"/>
              <w:right w:val="nil"/>
            </w:tcBorders>
            <w:shd w:val="clear" w:color="auto" w:fill="auto"/>
            <w:noWrap/>
            <w:vAlign w:val="bottom"/>
          </w:tcPr>
          <w:p w:rsidR="00D070A7" w:rsidRPr="00E60E6C" w:rsidRDefault="00D070A7" w:rsidP="00031D5C">
            <w:pPr>
              <w:jc w:val="center"/>
              <w:rPr>
                <w:sz w:val="18"/>
                <w:szCs w:val="18"/>
              </w:rPr>
            </w:pPr>
            <w:r w:rsidRPr="00E60E6C">
              <w:rPr>
                <w:sz w:val="18"/>
                <w:szCs w:val="18"/>
              </w:rPr>
              <w:t>IT</w:t>
            </w:r>
          </w:p>
        </w:tc>
        <w:tc>
          <w:tcPr>
            <w:tcW w:w="631" w:type="pct"/>
            <w:tcBorders>
              <w:top w:val="nil"/>
              <w:left w:val="nil"/>
              <w:bottom w:val="nil"/>
              <w:right w:val="nil"/>
            </w:tcBorders>
            <w:shd w:val="clear" w:color="auto" w:fill="auto"/>
            <w:noWrap/>
            <w:vAlign w:val="bottom"/>
          </w:tcPr>
          <w:p w:rsidR="00D070A7" w:rsidRPr="00E60E6C" w:rsidRDefault="00D070A7" w:rsidP="00031D5C">
            <w:pPr>
              <w:jc w:val="right"/>
              <w:rPr>
                <w:sz w:val="18"/>
                <w:szCs w:val="18"/>
              </w:rPr>
            </w:pPr>
            <w:r w:rsidRPr="00E60E6C">
              <w:rPr>
                <w:sz w:val="18"/>
                <w:szCs w:val="18"/>
              </w:rPr>
              <w:t>1,000,000</w:t>
            </w:r>
          </w:p>
        </w:tc>
        <w:tc>
          <w:tcPr>
            <w:tcW w:w="588" w:type="pct"/>
            <w:tcBorders>
              <w:top w:val="nil"/>
              <w:left w:val="nil"/>
              <w:bottom w:val="nil"/>
              <w:right w:val="nil"/>
            </w:tcBorders>
            <w:shd w:val="clear" w:color="auto" w:fill="auto"/>
            <w:noWrap/>
            <w:vAlign w:val="bottom"/>
          </w:tcPr>
          <w:p w:rsidR="00D070A7" w:rsidRPr="00047E62" w:rsidRDefault="00D070A7" w:rsidP="00E9518E">
            <w:pPr>
              <w:jc w:val="right"/>
              <w:rPr>
                <w:sz w:val="18"/>
                <w:szCs w:val="18"/>
              </w:rPr>
            </w:pPr>
            <w:r w:rsidRPr="00E60E6C">
              <w:rPr>
                <w:sz w:val="18"/>
                <w:szCs w:val="18"/>
              </w:rPr>
              <w:t>1,000,000</w:t>
            </w:r>
          </w:p>
        </w:tc>
      </w:tr>
      <w:tr w:rsidR="0024121C" w:rsidRPr="00047E62" w:rsidTr="00566856">
        <w:trPr>
          <w:trHeight w:val="233"/>
          <w:jc w:val="center"/>
        </w:trPr>
        <w:tc>
          <w:tcPr>
            <w:tcW w:w="241" w:type="pct"/>
            <w:tcBorders>
              <w:top w:val="nil"/>
              <w:left w:val="nil"/>
              <w:bottom w:val="nil"/>
              <w:right w:val="nil"/>
            </w:tcBorders>
            <w:shd w:val="clear" w:color="auto" w:fill="auto"/>
            <w:noWrap/>
            <w:vAlign w:val="bottom"/>
          </w:tcPr>
          <w:p w:rsidR="00D070A7" w:rsidRPr="00047E62" w:rsidRDefault="00D070A7" w:rsidP="00DD6647">
            <w:pPr>
              <w:jc w:val="center"/>
              <w:rPr>
                <w:b/>
                <w:bCs/>
                <w:sz w:val="18"/>
                <w:szCs w:val="18"/>
              </w:rPr>
            </w:pPr>
          </w:p>
        </w:tc>
        <w:tc>
          <w:tcPr>
            <w:tcW w:w="300" w:type="pct"/>
            <w:tcBorders>
              <w:top w:val="nil"/>
              <w:left w:val="nil"/>
              <w:bottom w:val="nil"/>
              <w:right w:val="nil"/>
            </w:tcBorders>
            <w:shd w:val="clear" w:color="auto" w:fill="auto"/>
            <w:noWrap/>
            <w:vAlign w:val="bottom"/>
          </w:tcPr>
          <w:p w:rsidR="00D070A7" w:rsidRPr="00047E62" w:rsidRDefault="00D070A7" w:rsidP="00DD6647">
            <w:pPr>
              <w:jc w:val="center"/>
              <w:rPr>
                <w:sz w:val="18"/>
                <w:szCs w:val="18"/>
              </w:rPr>
            </w:pPr>
          </w:p>
        </w:tc>
        <w:tc>
          <w:tcPr>
            <w:tcW w:w="2895" w:type="pct"/>
            <w:tcBorders>
              <w:top w:val="nil"/>
              <w:left w:val="nil"/>
              <w:bottom w:val="nil"/>
              <w:right w:val="nil"/>
            </w:tcBorders>
            <w:shd w:val="clear" w:color="auto" w:fill="auto"/>
            <w:noWrap/>
            <w:vAlign w:val="bottom"/>
          </w:tcPr>
          <w:p w:rsidR="00D070A7" w:rsidRPr="00E60E6C" w:rsidRDefault="00D070A7" w:rsidP="00031D5C">
            <w:pPr>
              <w:rPr>
                <w:sz w:val="18"/>
                <w:szCs w:val="18"/>
              </w:rPr>
            </w:pPr>
            <w:r w:rsidRPr="00E60E6C">
              <w:rPr>
                <w:sz w:val="18"/>
                <w:szCs w:val="18"/>
              </w:rPr>
              <w:t>SEC Construct Bell County Maintenance/Salt Facility</w:t>
            </w:r>
          </w:p>
        </w:tc>
        <w:tc>
          <w:tcPr>
            <w:tcW w:w="345" w:type="pct"/>
            <w:tcBorders>
              <w:top w:val="nil"/>
              <w:left w:val="nil"/>
              <w:bottom w:val="nil"/>
              <w:right w:val="nil"/>
            </w:tcBorders>
            <w:shd w:val="clear" w:color="auto" w:fill="auto"/>
            <w:noWrap/>
            <w:vAlign w:val="bottom"/>
          </w:tcPr>
          <w:p w:rsidR="00D070A7" w:rsidRPr="00E60E6C" w:rsidRDefault="00D070A7" w:rsidP="00031D5C">
            <w:pPr>
              <w:jc w:val="center"/>
              <w:rPr>
                <w:sz w:val="18"/>
                <w:szCs w:val="18"/>
              </w:rPr>
            </w:pPr>
            <w:r w:rsidRPr="00E60E6C">
              <w:rPr>
                <w:sz w:val="18"/>
                <w:szCs w:val="18"/>
              </w:rPr>
              <w:t>C-O</w:t>
            </w:r>
          </w:p>
        </w:tc>
        <w:tc>
          <w:tcPr>
            <w:tcW w:w="631" w:type="pct"/>
            <w:tcBorders>
              <w:top w:val="nil"/>
              <w:left w:val="nil"/>
              <w:bottom w:val="nil"/>
              <w:right w:val="nil"/>
            </w:tcBorders>
            <w:shd w:val="clear" w:color="auto" w:fill="auto"/>
            <w:noWrap/>
            <w:vAlign w:val="bottom"/>
          </w:tcPr>
          <w:p w:rsidR="00D070A7" w:rsidRPr="00E60E6C" w:rsidRDefault="00D070A7" w:rsidP="00C365CA">
            <w:pPr>
              <w:jc w:val="right"/>
              <w:rPr>
                <w:sz w:val="18"/>
                <w:szCs w:val="18"/>
              </w:rPr>
            </w:pPr>
            <w:r w:rsidRPr="00E60E6C">
              <w:rPr>
                <w:sz w:val="18"/>
                <w:szCs w:val="18"/>
              </w:rPr>
              <w:t>2,750,000</w:t>
            </w:r>
          </w:p>
        </w:tc>
        <w:tc>
          <w:tcPr>
            <w:tcW w:w="588" w:type="pct"/>
            <w:tcBorders>
              <w:top w:val="nil"/>
              <w:left w:val="nil"/>
              <w:bottom w:val="nil"/>
              <w:right w:val="nil"/>
            </w:tcBorders>
            <w:shd w:val="clear" w:color="auto" w:fill="auto"/>
            <w:noWrap/>
            <w:vAlign w:val="bottom"/>
          </w:tcPr>
          <w:p w:rsidR="00D070A7" w:rsidRPr="00047E62" w:rsidRDefault="00D070A7" w:rsidP="00E9518E">
            <w:pPr>
              <w:jc w:val="right"/>
              <w:rPr>
                <w:sz w:val="18"/>
                <w:szCs w:val="18"/>
              </w:rPr>
            </w:pPr>
            <w:r w:rsidRPr="00E60E6C">
              <w:rPr>
                <w:sz w:val="18"/>
                <w:szCs w:val="18"/>
              </w:rPr>
              <w:t>2,750,000</w:t>
            </w:r>
          </w:p>
        </w:tc>
      </w:tr>
      <w:tr w:rsidR="0024121C" w:rsidRPr="00047E62" w:rsidTr="00566856">
        <w:trPr>
          <w:trHeight w:val="233"/>
          <w:jc w:val="center"/>
        </w:trPr>
        <w:tc>
          <w:tcPr>
            <w:tcW w:w="241" w:type="pct"/>
            <w:tcBorders>
              <w:top w:val="nil"/>
              <w:left w:val="nil"/>
              <w:bottom w:val="nil"/>
              <w:right w:val="nil"/>
            </w:tcBorders>
            <w:shd w:val="clear" w:color="auto" w:fill="auto"/>
            <w:noWrap/>
            <w:vAlign w:val="bottom"/>
            <w:hideMark/>
          </w:tcPr>
          <w:p w:rsidR="00D070A7" w:rsidRPr="00047E62" w:rsidRDefault="00D070A7" w:rsidP="00DD6647">
            <w:pPr>
              <w:jc w:val="center"/>
              <w:rPr>
                <w:b/>
                <w:bCs/>
                <w:sz w:val="18"/>
                <w:szCs w:val="18"/>
              </w:rPr>
            </w:pPr>
          </w:p>
        </w:tc>
        <w:tc>
          <w:tcPr>
            <w:tcW w:w="300" w:type="pct"/>
            <w:tcBorders>
              <w:top w:val="nil"/>
              <w:left w:val="nil"/>
              <w:bottom w:val="nil"/>
              <w:right w:val="nil"/>
            </w:tcBorders>
            <w:shd w:val="clear" w:color="auto" w:fill="auto"/>
            <w:noWrap/>
            <w:vAlign w:val="bottom"/>
            <w:hideMark/>
          </w:tcPr>
          <w:p w:rsidR="00D070A7" w:rsidRPr="00047E62" w:rsidRDefault="00D070A7" w:rsidP="00DD6647">
            <w:pPr>
              <w:jc w:val="center"/>
              <w:rPr>
                <w:sz w:val="18"/>
                <w:szCs w:val="18"/>
              </w:rPr>
            </w:pPr>
          </w:p>
        </w:tc>
        <w:tc>
          <w:tcPr>
            <w:tcW w:w="2895" w:type="pct"/>
            <w:tcBorders>
              <w:top w:val="nil"/>
              <w:left w:val="nil"/>
              <w:bottom w:val="nil"/>
              <w:right w:val="nil"/>
            </w:tcBorders>
            <w:shd w:val="clear" w:color="auto" w:fill="auto"/>
            <w:noWrap/>
            <w:vAlign w:val="bottom"/>
          </w:tcPr>
          <w:p w:rsidR="00D070A7" w:rsidRPr="00E60E6C" w:rsidRDefault="00D070A7" w:rsidP="00C365CA">
            <w:pPr>
              <w:rPr>
                <w:sz w:val="18"/>
                <w:szCs w:val="18"/>
              </w:rPr>
            </w:pPr>
            <w:r w:rsidRPr="00E60E6C">
              <w:rPr>
                <w:sz w:val="18"/>
                <w:szCs w:val="18"/>
              </w:rPr>
              <w:t>SEC Construct District 5 Equipment Garage</w:t>
            </w:r>
          </w:p>
        </w:tc>
        <w:tc>
          <w:tcPr>
            <w:tcW w:w="345" w:type="pct"/>
            <w:tcBorders>
              <w:top w:val="nil"/>
              <w:left w:val="nil"/>
              <w:bottom w:val="nil"/>
              <w:right w:val="nil"/>
            </w:tcBorders>
            <w:shd w:val="clear" w:color="auto" w:fill="auto"/>
            <w:noWrap/>
            <w:vAlign w:val="bottom"/>
          </w:tcPr>
          <w:p w:rsidR="00D070A7" w:rsidRPr="00E60E6C" w:rsidRDefault="00D070A7" w:rsidP="00C365CA">
            <w:pPr>
              <w:jc w:val="center"/>
              <w:rPr>
                <w:sz w:val="18"/>
                <w:szCs w:val="18"/>
              </w:rPr>
            </w:pPr>
            <w:r w:rsidRPr="00E60E6C">
              <w:rPr>
                <w:sz w:val="18"/>
                <w:szCs w:val="18"/>
              </w:rPr>
              <w:t>C-O</w:t>
            </w:r>
          </w:p>
        </w:tc>
        <w:tc>
          <w:tcPr>
            <w:tcW w:w="631" w:type="pct"/>
            <w:tcBorders>
              <w:top w:val="nil"/>
              <w:left w:val="nil"/>
              <w:bottom w:val="nil"/>
              <w:right w:val="nil"/>
            </w:tcBorders>
            <w:shd w:val="clear" w:color="auto" w:fill="auto"/>
            <w:noWrap/>
            <w:vAlign w:val="bottom"/>
          </w:tcPr>
          <w:p w:rsidR="00D070A7" w:rsidRPr="00E60E6C" w:rsidRDefault="00D070A7" w:rsidP="00C365CA">
            <w:pPr>
              <w:jc w:val="right"/>
              <w:rPr>
                <w:sz w:val="18"/>
                <w:szCs w:val="18"/>
              </w:rPr>
            </w:pPr>
            <w:r w:rsidRPr="00E60E6C">
              <w:rPr>
                <w:sz w:val="18"/>
                <w:szCs w:val="18"/>
              </w:rPr>
              <w:t>4,800,000</w:t>
            </w:r>
          </w:p>
        </w:tc>
        <w:tc>
          <w:tcPr>
            <w:tcW w:w="588" w:type="pct"/>
            <w:tcBorders>
              <w:top w:val="nil"/>
              <w:left w:val="nil"/>
              <w:bottom w:val="nil"/>
              <w:right w:val="nil"/>
            </w:tcBorders>
            <w:shd w:val="clear" w:color="auto" w:fill="auto"/>
            <w:noWrap/>
            <w:vAlign w:val="bottom"/>
          </w:tcPr>
          <w:p w:rsidR="00D070A7" w:rsidRPr="00047E62" w:rsidRDefault="00D070A7" w:rsidP="00E9518E">
            <w:pPr>
              <w:jc w:val="right"/>
              <w:rPr>
                <w:sz w:val="18"/>
                <w:szCs w:val="18"/>
              </w:rPr>
            </w:pPr>
            <w:r w:rsidRPr="00E60E6C">
              <w:rPr>
                <w:sz w:val="18"/>
                <w:szCs w:val="18"/>
              </w:rPr>
              <w:t>4,800,000</w:t>
            </w:r>
          </w:p>
        </w:tc>
      </w:tr>
      <w:tr w:rsidR="0024121C" w:rsidRPr="00047E62" w:rsidTr="00566856">
        <w:trPr>
          <w:trHeight w:val="233"/>
          <w:jc w:val="center"/>
        </w:trPr>
        <w:tc>
          <w:tcPr>
            <w:tcW w:w="241" w:type="pct"/>
            <w:tcBorders>
              <w:top w:val="nil"/>
              <w:left w:val="nil"/>
              <w:bottom w:val="nil"/>
              <w:right w:val="nil"/>
            </w:tcBorders>
            <w:shd w:val="clear" w:color="auto" w:fill="auto"/>
            <w:noWrap/>
            <w:vAlign w:val="bottom"/>
            <w:hideMark/>
          </w:tcPr>
          <w:p w:rsidR="00D070A7" w:rsidRPr="00047E62" w:rsidRDefault="00D070A7" w:rsidP="00DD6647">
            <w:pPr>
              <w:jc w:val="center"/>
              <w:rPr>
                <w:b/>
                <w:bCs/>
                <w:sz w:val="18"/>
                <w:szCs w:val="18"/>
              </w:rPr>
            </w:pPr>
          </w:p>
        </w:tc>
        <w:tc>
          <w:tcPr>
            <w:tcW w:w="300" w:type="pct"/>
            <w:tcBorders>
              <w:top w:val="nil"/>
              <w:left w:val="nil"/>
              <w:bottom w:val="nil"/>
              <w:right w:val="nil"/>
            </w:tcBorders>
            <w:shd w:val="clear" w:color="auto" w:fill="auto"/>
            <w:noWrap/>
            <w:vAlign w:val="bottom"/>
            <w:hideMark/>
          </w:tcPr>
          <w:p w:rsidR="00D070A7" w:rsidRPr="00047E62" w:rsidRDefault="00D070A7" w:rsidP="00DD6647">
            <w:pPr>
              <w:jc w:val="center"/>
              <w:rPr>
                <w:sz w:val="18"/>
                <w:szCs w:val="18"/>
              </w:rPr>
            </w:pPr>
          </w:p>
        </w:tc>
        <w:tc>
          <w:tcPr>
            <w:tcW w:w="2895" w:type="pct"/>
            <w:tcBorders>
              <w:top w:val="nil"/>
              <w:left w:val="nil"/>
              <w:bottom w:val="nil"/>
              <w:right w:val="nil"/>
            </w:tcBorders>
            <w:shd w:val="clear" w:color="auto" w:fill="auto"/>
            <w:noWrap/>
            <w:vAlign w:val="bottom"/>
          </w:tcPr>
          <w:p w:rsidR="00D070A7" w:rsidRPr="00E60E6C" w:rsidRDefault="00D070A7" w:rsidP="00C365CA">
            <w:pPr>
              <w:rPr>
                <w:sz w:val="18"/>
                <w:szCs w:val="18"/>
              </w:rPr>
            </w:pPr>
            <w:r w:rsidRPr="00E60E6C">
              <w:rPr>
                <w:sz w:val="18"/>
                <w:szCs w:val="18"/>
              </w:rPr>
              <w:t>SEC Construct District 8 Office and Materials Lab</w:t>
            </w:r>
          </w:p>
        </w:tc>
        <w:tc>
          <w:tcPr>
            <w:tcW w:w="345" w:type="pct"/>
            <w:tcBorders>
              <w:top w:val="nil"/>
              <w:left w:val="nil"/>
              <w:bottom w:val="nil"/>
              <w:right w:val="nil"/>
            </w:tcBorders>
            <w:shd w:val="clear" w:color="auto" w:fill="auto"/>
            <w:noWrap/>
            <w:vAlign w:val="bottom"/>
          </w:tcPr>
          <w:p w:rsidR="00D070A7" w:rsidRPr="00E60E6C" w:rsidRDefault="00D070A7" w:rsidP="00C365CA">
            <w:pPr>
              <w:jc w:val="center"/>
              <w:rPr>
                <w:sz w:val="18"/>
                <w:szCs w:val="18"/>
              </w:rPr>
            </w:pPr>
            <w:r w:rsidRPr="00E60E6C">
              <w:rPr>
                <w:sz w:val="18"/>
                <w:szCs w:val="18"/>
              </w:rPr>
              <w:t>C-O</w:t>
            </w:r>
          </w:p>
        </w:tc>
        <w:tc>
          <w:tcPr>
            <w:tcW w:w="631" w:type="pct"/>
            <w:tcBorders>
              <w:top w:val="nil"/>
              <w:left w:val="nil"/>
              <w:bottom w:val="nil"/>
              <w:right w:val="nil"/>
            </w:tcBorders>
            <w:shd w:val="clear" w:color="auto" w:fill="auto"/>
            <w:noWrap/>
            <w:vAlign w:val="bottom"/>
          </w:tcPr>
          <w:p w:rsidR="00D070A7" w:rsidRPr="00E60E6C" w:rsidRDefault="00D070A7" w:rsidP="00C365CA">
            <w:pPr>
              <w:jc w:val="right"/>
              <w:rPr>
                <w:sz w:val="18"/>
                <w:szCs w:val="18"/>
              </w:rPr>
            </w:pPr>
            <w:r w:rsidRPr="00E60E6C">
              <w:rPr>
                <w:sz w:val="18"/>
                <w:szCs w:val="18"/>
              </w:rPr>
              <w:t>8,500,000</w:t>
            </w:r>
          </w:p>
        </w:tc>
        <w:tc>
          <w:tcPr>
            <w:tcW w:w="588" w:type="pct"/>
            <w:tcBorders>
              <w:top w:val="nil"/>
              <w:left w:val="nil"/>
              <w:bottom w:val="nil"/>
              <w:right w:val="nil"/>
            </w:tcBorders>
            <w:shd w:val="clear" w:color="auto" w:fill="auto"/>
            <w:noWrap/>
            <w:vAlign w:val="bottom"/>
          </w:tcPr>
          <w:p w:rsidR="00D070A7" w:rsidRPr="00047E62" w:rsidRDefault="00D070A7" w:rsidP="00E9518E">
            <w:pPr>
              <w:jc w:val="right"/>
              <w:rPr>
                <w:sz w:val="18"/>
                <w:szCs w:val="18"/>
              </w:rPr>
            </w:pPr>
            <w:r w:rsidRPr="00E60E6C">
              <w:rPr>
                <w:sz w:val="18"/>
                <w:szCs w:val="18"/>
              </w:rPr>
              <w:t>8,500,000</w:t>
            </w:r>
          </w:p>
        </w:tc>
      </w:tr>
      <w:tr w:rsidR="0024121C" w:rsidRPr="00047E62" w:rsidTr="00566856">
        <w:trPr>
          <w:trHeight w:val="233"/>
          <w:jc w:val="center"/>
        </w:trPr>
        <w:tc>
          <w:tcPr>
            <w:tcW w:w="241" w:type="pct"/>
            <w:tcBorders>
              <w:top w:val="nil"/>
              <w:left w:val="nil"/>
              <w:bottom w:val="nil"/>
              <w:right w:val="nil"/>
            </w:tcBorders>
            <w:shd w:val="clear" w:color="auto" w:fill="auto"/>
            <w:noWrap/>
            <w:vAlign w:val="bottom"/>
          </w:tcPr>
          <w:p w:rsidR="00D070A7" w:rsidRPr="00047E62" w:rsidRDefault="00D070A7" w:rsidP="00DD6647">
            <w:pPr>
              <w:jc w:val="center"/>
              <w:rPr>
                <w:b/>
                <w:bCs/>
                <w:sz w:val="18"/>
                <w:szCs w:val="18"/>
              </w:rPr>
            </w:pPr>
          </w:p>
        </w:tc>
        <w:tc>
          <w:tcPr>
            <w:tcW w:w="300" w:type="pct"/>
            <w:tcBorders>
              <w:top w:val="nil"/>
              <w:left w:val="nil"/>
              <w:bottom w:val="nil"/>
              <w:right w:val="nil"/>
            </w:tcBorders>
            <w:shd w:val="clear" w:color="auto" w:fill="auto"/>
            <w:noWrap/>
            <w:vAlign w:val="bottom"/>
          </w:tcPr>
          <w:p w:rsidR="00D070A7" w:rsidRPr="00047E62" w:rsidRDefault="00D070A7" w:rsidP="00DD6647">
            <w:pPr>
              <w:jc w:val="center"/>
              <w:rPr>
                <w:sz w:val="18"/>
                <w:szCs w:val="18"/>
              </w:rPr>
            </w:pPr>
          </w:p>
        </w:tc>
        <w:tc>
          <w:tcPr>
            <w:tcW w:w="2895" w:type="pct"/>
            <w:tcBorders>
              <w:top w:val="nil"/>
              <w:left w:val="nil"/>
              <w:bottom w:val="nil"/>
              <w:right w:val="nil"/>
            </w:tcBorders>
            <w:shd w:val="clear" w:color="auto" w:fill="auto"/>
            <w:noWrap/>
            <w:vAlign w:val="bottom"/>
          </w:tcPr>
          <w:p w:rsidR="00D070A7" w:rsidRPr="00E60E6C" w:rsidRDefault="00D070A7" w:rsidP="00C365CA">
            <w:pPr>
              <w:rPr>
                <w:sz w:val="18"/>
                <w:szCs w:val="18"/>
              </w:rPr>
            </w:pPr>
            <w:r w:rsidRPr="00E60E6C">
              <w:rPr>
                <w:sz w:val="18"/>
                <w:szCs w:val="18"/>
              </w:rPr>
              <w:t>SEC Construct Equipment Garage District 12</w:t>
            </w:r>
          </w:p>
        </w:tc>
        <w:tc>
          <w:tcPr>
            <w:tcW w:w="345" w:type="pct"/>
            <w:tcBorders>
              <w:top w:val="nil"/>
              <w:left w:val="nil"/>
              <w:bottom w:val="nil"/>
              <w:right w:val="nil"/>
            </w:tcBorders>
            <w:shd w:val="clear" w:color="auto" w:fill="auto"/>
            <w:noWrap/>
            <w:vAlign w:val="bottom"/>
          </w:tcPr>
          <w:p w:rsidR="00D070A7" w:rsidRPr="00E60E6C" w:rsidRDefault="00D070A7" w:rsidP="00C365CA">
            <w:pPr>
              <w:jc w:val="center"/>
              <w:rPr>
                <w:sz w:val="18"/>
                <w:szCs w:val="18"/>
              </w:rPr>
            </w:pPr>
            <w:r w:rsidRPr="00E60E6C">
              <w:rPr>
                <w:sz w:val="18"/>
                <w:szCs w:val="18"/>
              </w:rPr>
              <w:t>C-O</w:t>
            </w:r>
          </w:p>
        </w:tc>
        <w:tc>
          <w:tcPr>
            <w:tcW w:w="631" w:type="pct"/>
            <w:tcBorders>
              <w:top w:val="nil"/>
              <w:left w:val="nil"/>
              <w:bottom w:val="nil"/>
              <w:right w:val="nil"/>
            </w:tcBorders>
            <w:shd w:val="clear" w:color="auto" w:fill="auto"/>
            <w:noWrap/>
            <w:vAlign w:val="bottom"/>
          </w:tcPr>
          <w:p w:rsidR="00D070A7" w:rsidRPr="00E60E6C" w:rsidRDefault="00D070A7" w:rsidP="00C365CA">
            <w:pPr>
              <w:jc w:val="right"/>
              <w:rPr>
                <w:sz w:val="18"/>
                <w:szCs w:val="18"/>
              </w:rPr>
            </w:pPr>
            <w:r w:rsidRPr="00E60E6C">
              <w:rPr>
                <w:sz w:val="18"/>
                <w:szCs w:val="18"/>
              </w:rPr>
              <w:t>4,000,000</w:t>
            </w:r>
          </w:p>
        </w:tc>
        <w:tc>
          <w:tcPr>
            <w:tcW w:w="588" w:type="pct"/>
            <w:tcBorders>
              <w:top w:val="nil"/>
              <w:left w:val="nil"/>
              <w:bottom w:val="nil"/>
              <w:right w:val="nil"/>
            </w:tcBorders>
            <w:shd w:val="clear" w:color="auto" w:fill="auto"/>
            <w:noWrap/>
            <w:vAlign w:val="bottom"/>
          </w:tcPr>
          <w:p w:rsidR="00D070A7" w:rsidRPr="00047E62" w:rsidRDefault="00D070A7" w:rsidP="00E9518E">
            <w:pPr>
              <w:jc w:val="right"/>
              <w:rPr>
                <w:sz w:val="18"/>
                <w:szCs w:val="18"/>
              </w:rPr>
            </w:pPr>
            <w:r w:rsidRPr="00E60E6C">
              <w:rPr>
                <w:sz w:val="18"/>
                <w:szCs w:val="18"/>
              </w:rPr>
              <w:t>4,000,000</w:t>
            </w:r>
          </w:p>
        </w:tc>
      </w:tr>
      <w:tr w:rsidR="0024121C" w:rsidRPr="00047E62" w:rsidTr="00566856">
        <w:trPr>
          <w:trHeight w:val="240"/>
          <w:jc w:val="center"/>
        </w:trPr>
        <w:tc>
          <w:tcPr>
            <w:tcW w:w="241" w:type="pct"/>
            <w:tcBorders>
              <w:top w:val="nil"/>
              <w:left w:val="nil"/>
              <w:bottom w:val="nil"/>
              <w:right w:val="nil"/>
            </w:tcBorders>
            <w:shd w:val="clear" w:color="auto" w:fill="auto"/>
            <w:noWrap/>
            <w:vAlign w:val="bottom"/>
          </w:tcPr>
          <w:p w:rsidR="00D070A7" w:rsidRPr="00047E62" w:rsidRDefault="00D070A7" w:rsidP="00DD6647">
            <w:pPr>
              <w:jc w:val="center"/>
              <w:rPr>
                <w:b/>
                <w:bCs/>
                <w:sz w:val="18"/>
                <w:szCs w:val="18"/>
              </w:rPr>
            </w:pPr>
          </w:p>
        </w:tc>
        <w:tc>
          <w:tcPr>
            <w:tcW w:w="300" w:type="pct"/>
            <w:tcBorders>
              <w:top w:val="nil"/>
              <w:left w:val="nil"/>
              <w:bottom w:val="nil"/>
              <w:right w:val="nil"/>
            </w:tcBorders>
            <w:shd w:val="clear" w:color="auto" w:fill="auto"/>
            <w:noWrap/>
            <w:vAlign w:val="bottom"/>
          </w:tcPr>
          <w:p w:rsidR="00D070A7" w:rsidRPr="00047E62" w:rsidRDefault="00D070A7" w:rsidP="00DD6647">
            <w:pPr>
              <w:jc w:val="center"/>
              <w:rPr>
                <w:sz w:val="18"/>
                <w:szCs w:val="18"/>
              </w:rPr>
            </w:pPr>
          </w:p>
        </w:tc>
        <w:tc>
          <w:tcPr>
            <w:tcW w:w="2895" w:type="pct"/>
            <w:tcBorders>
              <w:top w:val="nil"/>
              <w:left w:val="nil"/>
              <w:bottom w:val="nil"/>
              <w:right w:val="nil"/>
            </w:tcBorders>
            <w:shd w:val="clear" w:color="auto" w:fill="auto"/>
            <w:noWrap/>
            <w:vAlign w:val="bottom"/>
          </w:tcPr>
          <w:p w:rsidR="00D070A7" w:rsidRPr="00E60E6C" w:rsidRDefault="00D070A7" w:rsidP="00FD1795">
            <w:pPr>
              <w:rPr>
                <w:sz w:val="18"/>
                <w:szCs w:val="18"/>
              </w:rPr>
            </w:pPr>
            <w:r w:rsidRPr="00E60E6C">
              <w:rPr>
                <w:sz w:val="18"/>
                <w:szCs w:val="18"/>
              </w:rPr>
              <w:t>SEC Construct Fleming/Rowan Co</w:t>
            </w:r>
            <w:r w:rsidR="00EA00D1">
              <w:rPr>
                <w:sz w:val="18"/>
                <w:szCs w:val="18"/>
              </w:rPr>
              <w:t>unty</w:t>
            </w:r>
            <w:r w:rsidRPr="00E60E6C">
              <w:rPr>
                <w:sz w:val="18"/>
                <w:szCs w:val="18"/>
              </w:rPr>
              <w:t xml:space="preserve"> D-9 Office </w:t>
            </w:r>
            <w:r w:rsidR="0024121C">
              <w:rPr>
                <w:sz w:val="18"/>
                <w:szCs w:val="18"/>
              </w:rPr>
              <w:t>and</w:t>
            </w:r>
            <w:r w:rsidRPr="00E60E6C">
              <w:rPr>
                <w:sz w:val="18"/>
                <w:szCs w:val="18"/>
              </w:rPr>
              <w:t xml:space="preserve"> Materials Lab</w:t>
            </w:r>
          </w:p>
        </w:tc>
        <w:tc>
          <w:tcPr>
            <w:tcW w:w="345" w:type="pct"/>
            <w:tcBorders>
              <w:top w:val="nil"/>
              <w:left w:val="nil"/>
              <w:bottom w:val="nil"/>
              <w:right w:val="nil"/>
            </w:tcBorders>
            <w:shd w:val="clear" w:color="auto" w:fill="auto"/>
            <w:noWrap/>
            <w:vAlign w:val="bottom"/>
          </w:tcPr>
          <w:p w:rsidR="00D070A7" w:rsidRPr="00E60E6C" w:rsidRDefault="00D070A7" w:rsidP="00C365CA">
            <w:pPr>
              <w:jc w:val="center"/>
              <w:rPr>
                <w:sz w:val="18"/>
                <w:szCs w:val="18"/>
              </w:rPr>
            </w:pPr>
            <w:r w:rsidRPr="00E60E6C">
              <w:rPr>
                <w:sz w:val="18"/>
                <w:szCs w:val="18"/>
              </w:rPr>
              <w:t>C-O</w:t>
            </w:r>
          </w:p>
        </w:tc>
        <w:tc>
          <w:tcPr>
            <w:tcW w:w="631" w:type="pct"/>
            <w:tcBorders>
              <w:top w:val="nil"/>
              <w:left w:val="nil"/>
              <w:bottom w:val="nil"/>
              <w:right w:val="nil"/>
            </w:tcBorders>
            <w:shd w:val="clear" w:color="auto" w:fill="auto"/>
            <w:noWrap/>
            <w:vAlign w:val="bottom"/>
          </w:tcPr>
          <w:p w:rsidR="00D070A7" w:rsidRPr="00E60E6C" w:rsidRDefault="00D070A7" w:rsidP="00C365CA">
            <w:pPr>
              <w:jc w:val="right"/>
              <w:rPr>
                <w:sz w:val="18"/>
                <w:szCs w:val="18"/>
              </w:rPr>
            </w:pPr>
            <w:r w:rsidRPr="00E60E6C">
              <w:rPr>
                <w:sz w:val="18"/>
                <w:szCs w:val="18"/>
              </w:rPr>
              <w:t>8,250,000</w:t>
            </w:r>
          </w:p>
        </w:tc>
        <w:tc>
          <w:tcPr>
            <w:tcW w:w="588" w:type="pct"/>
            <w:tcBorders>
              <w:top w:val="nil"/>
              <w:left w:val="nil"/>
              <w:bottom w:val="nil"/>
              <w:right w:val="nil"/>
            </w:tcBorders>
            <w:shd w:val="clear" w:color="auto" w:fill="auto"/>
            <w:noWrap/>
            <w:vAlign w:val="bottom"/>
          </w:tcPr>
          <w:p w:rsidR="00D070A7" w:rsidRPr="00047E62" w:rsidRDefault="00D070A7" w:rsidP="00E9518E">
            <w:pPr>
              <w:jc w:val="right"/>
              <w:rPr>
                <w:sz w:val="18"/>
                <w:szCs w:val="18"/>
              </w:rPr>
            </w:pPr>
            <w:r w:rsidRPr="00E60E6C">
              <w:rPr>
                <w:sz w:val="18"/>
                <w:szCs w:val="18"/>
              </w:rPr>
              <w:t>8,250,000</w:t>
            </w:r>
          </w:p>
        </w:tc>
      </w:tr>
      <w:tr w:rsidR="0024121C" w:rsidRPr="00047E62" w:rsidTr="00566856">
        <w:trPr>
          <w:trHeight w:val="240"/>
          <w:jc w:val="center"/>
        </w:trPr>
        <w:tc>
          <w:tcPr>
            <w:tcW w:w="241" w:type="pct"/>
            <w:tcBorders>
              <w:top w:val="nil"/>
              <w:left w:val="nil"/>
              <w:bottom w:val="nil"/>
              <w:right w:val="nil"/>
            </w:tcBorders>
            <w:shd w:val="clear" w:color="auto" w:fill="auto"/>
            <w:noWrap/>
            <w:vAlign w:val="bottom"/>
            <w:hideMark/>
          </w:tcPr>
          <w:p w:rsidR="00D070A7" w:rsidRPr="00047E62" w:rsidRDefault="00D070A7" w:rsidP="00DD6647">
            <w:pPr>
              <w:jc w:val="center"/>
              <w:rPr>
                <w:b/>
                <w:bCs/>
                <w:sz w:val="18"/>
                <w:szCs w:val="18"/>
              </w:rPr>
            </w:pPr>
          </w:p>
        </w:tc>
        <w:tc>
          <w:tcPr>
            <w:tcW w:w="300" w:type="pct"/>
            <w:tcBorders>
              <w:top w:val="nil"/>
              <w:left w:val="nil"/>
              <w:bottom w:val="nil"/>
              <w:right w:val="nil"/>
            </w:tcBorders>
            <w:shd w:val="clear" w:color="auto" w:fill="auto"/>
            <w:noWrap/>
            <w:vAlign w:val="bottom"/>
            <w:hideMark/>
          </w:tcPr>
          <w:p w:rsidR="00D070A7" w:rsidRPr="00047E62" w:rsidRDefault="00D070A7" w:rsidP="00DD6647">
            <w:pPr>
              <w:jc w:val="center"/>
              <w:rPr>
                <w:sz w:val="18"/>
                <w:szCs w:val="18"/>
              </w:rPr>
            </w:pPr>
          </w:p>
        </w:tc>
        <w:tc>
          <w:tcPr>
            <w:tcW w:w="2895" w:type="pct"/>
            <w:tcBorders>
              <w:top w:val="nil"/>
              <w:left w:val="nil"/>
              <w:bottom w:val="nil"/>
              <w:right w:val="nil"/>
            </w:tcBorders>
            <w:shd w:val="clear" w:color="auto" w:fill="auto"/>
            <w:noWrap/>
            <w:vAlign w:val="bottom"/>
            <w:hideMark/>
          </w:tcPr>
          <w:p w:rsidR="00D070A7" w:rsidRPr="00E60E6C" w:rsidRDefault="00D070A7" w:rsidP="00C365CA">
            <w:pPr>
              <w:rPr>
                <w:sz w:val="18"/>
                <w:szCs w:val="18"/>
              </w:rPr>
            </w:pPr>
            <w:r w:rsidRPr="00E60E6C">
              <w:rPr>
                <w:sz w:val="18"/>
                <w:szCs w:val="18"/>
              </w:rPr>
              <w:t>SEC Construct Harlan County Maintenance/Salt Facility</w:t>
            </w:r>
          </w:p>
        </w:tc>
        <w:tc>
          <w:tcPr>
            <w:tcW w:w="345" w:type="pct"/>
            <w:tcBorders>
              <w:top w:val="nil"/>
              <w:left w:val="nil"/>
              <w:bottom w:val="nil"/>
              <w:right w:val="nil"/>
            </w:tcBorders>
            <w:shd w:val="clear" w:color="auto" w:fill="auto"/>
            <w:noWrap/>
            <w:vAlign w:val="bottom"/>
            <w:hideMark/>
          </w:tcPr>
          <w:p w:rsidR="00D070A7" w:rsidRPr="00E60E6C" w:rsidRDefault="00D070A7" w:rsidP="00C365CA">
            <w:pPr>
              <w:jc w:val="center"/>
              <w:rPr>
                <w:sz w:val="18"/>
                <w:szCs w:val="18"/>
              </w:rPr>
            </w:pPr>
            <w:r w:rsidRPr="00E60E6C">
              <w:rPr>
                <w:sz w:val="18"/>
                <w:szCs w:val="18"/>
              </w:rPr>
              <w:t>C-O</w:t>
            </w:r>
          </w:p>
        </w:tc>
        <w:tc>
          <w:tcPr>
            <w:tcW w:w="631" w:type="pct"/>
            <w:tcBorders>
              <w:top w:val="nil"/>
              <w:left w:val="nil"/>
              <w:bottom w:val="nil"/>
              <w:right w:val="nil"/>
            </w:tcBorders>
            <w:shd w:val="clear" w:color="auto" w:fill="auto"/>
            <w:noWrap/>
            <w:vAlign w:val="bottom"/>
          </w:tcPr>
          <w:p w:rsidR="00D070A7" w:rsidRPr="00E60E6C" w:rsidRDefault="00D070A7" w:rsidP="00C365CA">
            <w:pPr>
              <w:jc w:val="right"/>
              <w:rPr>
                <w:sz w:val="18"/>
                <w:szCs w:val="18"/>
              </w:rPr>
            </w:pPr>
            <w:r w:rsidRPr="00E60E6C">
              <w:rPr>
                <w:sz w:val="18"/>
                <w:szCs w:val="18"/>
              </w:rPr>
              <w:t>2,750,000</w:t>
            </w:r>
          </w:p>
        </w:tc>
        <w:tc>
          <w:tcPr>
            <w:tcW w:w="588" w:type="pct"/>
            <w:tcBorders>
              <w:top w:val="nil"/>
              <w:left w:val="nil"/>
              <w:bottom w:val="nil"/>
              <w:right w:val="nil"/>
            </w:tcBorders>
            <w:shd w:val="clear" w:color="auto" w:fill="auto"/>
            <w:noWrap/>
            <w:vAlign w:val="bottom"/>
          </w:tcPr>
          <w:p w:rsidR="00D070A7" w:rsidRPr="00047E62" w:rsidRDefault="00D070A7" w:rsidP="00E9518E">
            <w:pPr>
              <w:jc w:val="right"/>
              <w:rPr>
                <w:sz w:val="18"/>
                <w:szCs w:val="18"/>
              </w:rPr>
            </w:pPr>
            <w:r w:rsidRPr="00E60E6C">
              <w:rPr>
                <w:sz w:val="18"/>
                <w:szCs w:val="18"/>
              </w:rPr>
              <w:t>2,750,000</w:t>
            </w:r>
          </w:p>
        </w:tc>
      </w:tr>
      <w:tr w:rsidR="0024121C" w:rsidRPr="00047E62" w:rsidTr="00566856">
        <w:trPr>
          <w:trHeight w:val="240"/>
          <w:jc w:val="center"/>
        </w:trPr>
        <w:tc>
          <w:tcPr>
            <w:tcW w:w="241" w:type="pct"/>
            <w:tcBorders>
              <w:top w:val="nil"/>
              <w:left w:val="nil"/>
              <w:bottom w:val="nil"/>
              <w:right w:val="nil"/>
            </w:tcBorders>
            <w:shd w:val="clear" w:color="auto" w:fill="auto"/>
            <w:noWrap/>
            <w:vAlign w:val="bottom"/>
            <w:hideMark/>
          </w:tcPr>
          <w:p w:rsidR="00D070A7" w:rsidRPr="00047E62" w:rsidRDefault="00D070A7" w:rsidP="00DD6647">
            <w:pPr>
              <w:jc w:val="center"/>
              <w:rPr>
                <w:b/>
                <w:bCs/>
                <w:sz w:val="18"/>
                <w:szCs w:val="18"/>
              </w:rPr>
            </w:pPr>
          </w:p>
        </w:tc>
        <w:tc>
          <w:tcPr>
            <w:tcW w:w="300" w:type="pct"/>
            <w:tcBorders>
              <w:top w:val="nil"/>
              <w:left w:val="nil"/>
              <w:bottom w:val="nil"/>
              <w:right w:val="nil"/>
            </w:tcBorders>
            <w:shd w:val="clear" w:color="auto" w:fill="auto"/>
            <w:noWrap/>
            <w:vAlign w:val="bottom"/>
            <w:hideMark/>
          </w:tcPr>
          <w:p w:rsidR="00D070A7" w:rsidRPr="00047E62" w:rsidRDefault="00D070A7" w:rsidP="00DD6647">
            <w:pPr>
              <w:jc w:val="center"/>
              <w:rPr>
                <w:sz w:val="18"/>
                <w:szCs w:val="18"/>
              </w:rPr>
            </w:pPr>
          </w:p>
        </w:tc>
        <w:tc>
          <w:tcPr>
            <w:tcW w:w="2895" w:type="pct"/>
            <w:tcBorders>
              <w:top w:val="nil"/>
              <w:left w:val="nil"/>
              <w:bottom w:val="nil"/>
              <w:right w:val="nil"/>
            </w:tcBorders>
            <w:shd w:val="clear" w:color="auto" w:fill="auto"/>
            <w:noWrap/>
            <w:vAlign w:val="bottom"/>
            <w:hideMark/>
          </w:tcPr>
          <w:p w:rsidR="00D070A7" w:rsidRPr="00E60E6C" w:rsidRDefault="00D070A7" w:rsidP="00C365CA">
            <w:pPr>
              <w:rPr>
                <w:sz w:val="18"/>
                <w:szCs w:val="18"/>
              </w:rPr>
            </w:pPr>
            <w:r w:rsidRPr="00E60E6C">
              <w:rPr>
                <w:sz w:val="18"/>
                <w:szCs w:val="18"/>
              </w:rPr>
              <w:t>SEC Construct Henry County Maintenance/Salt Facility</w:t>
            </w:r>
          </w:p>
        </w:tc>
        <w:tc>
          <w:tcPr>
            <w:tcW w:w="345" w:type="pct"/>
            <w:tcBorders>
              <w:top w:val="nil"/>
              <w:left w:val="nil"/>
              <w:bottom w:val="nil"/>
              <w:right w:val="nil"/>
            </w:tcBorders>
            <w:shd w:val="clear" w:color="auto" w:fill="auto"/>
            <w:noWrap/>
            <w:vAlign w:val="bottom"/>
            <w:hideMark/>
          </w:tcPr>
          <w:p w:rsidR="00D070A7" w:rsidRPr="00E60E6C" w:rsidRDefault="00D070A7" w:rsidP="00C365CA">
            <w:pPr>
              <w:jc w:val="center"/>
              <w:rPr>
                <w:sz w:val="18"/>
                <w:szCs w:val="18"/>
              </w:rPr>
            </w:pPr>
            <w:r w:rsidRPr="00E60E6C">
              <w:rPr>
                <w:sz w:val="18"/>
                <w:szCs w:val="18"/>
              </w:rPr>
              <w:t>C-O</w:t>
            </w:r>
          </w:p>
        </w:tc>
        <w:tc>
          <w:tcPr>
            <w:tcW w:w="631" w:type="pct"/>
            <w:tcBorders>
              <w:top w:val="nil"/>
              <w:left w:val="nil"/>
              <w:bottom w:val="nil"/>
              <w:right w:val="nil"/>
            </w:tcBorders>
            <w:shd w:val="clear" w:color="auto" w:fill="auto"/>
            <w:noWrap/>
            <w:vAlign w:val="bottom"/>
          </w:tcPr>
          <w:p w:rsidR="00D070A7" w:rsidRPr="00E60E6C" w:rsidRDefault="00D070A7" w:rsidP="00C365CA">
            <w:pPr>
              <w:jc w:val="right"/>
              <w:rPr>
                <w:sz w:val="18"/>
                <w:szCs w:val="18"/>
              </w:rPr>
            </w:pPr>
            <w:r w:rsidRPr="00E60E6C">
              <w:rPr>
                <w:sz w:val="18"/>
                <w:szCs w:val="18"/>
              </w:rPr>
              <w:t>2,750,000</w:t>
            </w:r>
          </w:p>
        </w:tc>
        <w:tc>
          <w:tcPr>
            <w:tcW w:w="588" w:type="pct"/>
            <w:tcBorders>
              <w:top w:val="nil"/>
              <w:left w:val="nil"/>
              <w:bottom w:val="nil"/>
              <w:right w:val="nil"/>
            </w:tcBorders>
            <w:shd w:val="clear" w:color="auto" w:fill="auto"/>
            <w:noWrap/>
            <w:vAlign w:val="bottom"/>
          </w:tcPr>
          <w:p w:rsidR="00D070A7" w:rsidRPr="00047E62" w:rsidRDefault="00D070A7" w:rsidP="00E9518E">
            <w:pPr>
              <w:jc w:val="right"/>
              <w:rPr>
                <w:sz w:val="18"/>
                <w:szCs w:val="18"/>
              </w:rPr>
            </w:pPr>
            <w:r w:rsidRPr="00E60E6C">
              <w:rPr>
                <w:sz w:val="18"/>
                <w:szCs w:val="18"/>
              </w:rPr>
              <w:t>2,750,000</w:t>
            </w:r>
          </w:p>
        </w:tc>
      </w:tr>
      <w:tr w:rsidR="0024121C" w:rsidRPr="00047E62" w:rsidTr="00566856">
        <w:trPr>
          <w:trHeight w:val="240"/>
          <w:jc w:val="center"/>
        </w:trPr>
        <w:tc>
          <w:tcPr>
            <w:tcW w:w="241" w:type="pct"/>
            <w:tcBorders>
              <w:top w:val="nil"/>
              <w:left w:val="nil"/>
              <w:bottom w:val="nil"/>
              <w:right w:val="nil"/>
            </w:tcBorders>
            <w:shd w:val="clear" w:color="auto" w:fill="auto"/>
            <w:noWrap/>
            <w:vAlign w:val="bottom"/>
          </w:tcPr>
          <w:p w:rsidR="00D070A7" w:rsidRPr="00047E62" w:rsidRDefault="00D070A7" w:rsidP="00DD6647">
            <w:pPr>
              <w:jc w:val="center"/>
              <w:rPr>
                <w:b/>
                <w:bCs/>
                <w:sz w:val="18"/>
                <w:szCs w:val="18"/>
              </w:rPr>
            </w:pPr>
          </w:p>
        </w:tc>
        <w:tc>
          <w:tcPr>
            <w:tcW w:w="300" w:type="pct"/>
            <w:tcBorders>
              <w:top w:val="nil"/>
              <w:left w:val="nil"/>
              <w:bottom w:val="nil"/>
              <w:right w:val="nil"/>
            </w:tcBorders>
            <w:shd w:val="clear" w:color="auto" w:fill="auto"/>
            <w:noWrap/>
            <w:vAlign w:val="bottom"/>
          </w:tcPr>
          <w:p w:rsidR="00D070A7" w:rsidRPr="00047E62" w:rsidRDefault="00D070A7" w:rsidP="00DD6647">
            <w:pPr>
              <w:jc w:val="center"/>
              <w:rPr>
                <w:sz w:val="18"/>
                <w:szCs w:val="18"/>
              </w:rPr>
            </w:pPr>
          </w:p>
        </w:tc>
        <w:tc>
          <w:tcPr>
            <w:tcW w:w="2895" w:type="pct"/>
            <w:tcBorders>
              <w:top w:val="nil"/>
              <w:left w:val="nil"/>
              <w:bottom w:val="nil"/>
              <w:right w:val="nil"/>
            </w:tcBorders>
            <w:shd w:val="clear" w:color="auto" w:fill="auto"/>
            <w:noWrap/>
            <w:vAlign w:val="bottom"/>
          </w:tcPr>
          <w:p w:rsidR="00D070A7" w:rsidRPr="00E60E6C" w:rsidRDefault="00D070A7" w:rsidP="00C365CA">
            <w:pPr>
              <w:rPr>
                <w:sz w:val="18"/>
                <w:szCs w:val="18"/>
              </w:rPr>
            </w:pPr>
            <w:r w:rsidRPr="00E60E6C">
              <w:rPr>
                <w:sz w:val="18"/>
                <w:szCs w:val="18"/>
              </w:rPr>
              <w:t>SEC Construct Hickman County Maintenance/Salt Facility</w:t>
            </w:r>
          </w:p>
        </w:tc>
        <w:tc>
          <w:tcPr>
            <w:tcW w:w="345" w:type="pct"/>
            <w:tcBorders>
              <w:top w:val="nil"/>
              <w:left w:val="nil"/>
              <w:bottom w:val="nil"/>
              <w:right w:val="nil"/>
            </w:tcBorders>
            <w:shd w:val="clear" w:color="auto" w:fill="auto"/>
            <w:noWrap/>
            <w:vAlign w:val="bottom"/>
          </w:tcPr>
          <w:p w:rsidR="00D070A7" w:rsidRPr="00E60E6C" w:rsidRDefault="00D070A7" w:rsidP="00C365CA">
            <w:pPr>
              <w:jc w:val="center"/>
              <w:rPr>
                <w:sz w:val="18"/>
                <w:szCs w:val="18"/>
              </w:rPr>
            </w:pPr>
            <w:r w:rsidRPr="00E60E6C">
              <w:rPr>
                <w:sz w:val="18"/>
                <w:szCs w:val="18"/>
              </w:rPr>
              <w:t>C-O</w:t>
            </w:r>
          </w:p>
        </w:tc>
        <w:tc>
          <w:tcPr>
            <w:tcW w:w="631" w:type="pct"/>
            <w:tcBorders>
              <w:top w:val="nil"/>
              <w:left w:val="nil"/>
              <w:bottom w:val="nil"/>
              <w:right w:val="nil"/>
            </w:tcBorders>
            <w:shd w:val="clear" w:color="auto" w:fill="auto"/>
            <w:noWrap/>
            <w:vAlign w:val="bottom"/>
          </w:tcPr>
          <w:p w:rsidR="00D070A7" w:rsidRPr="00E60E6C" w:rsidRDefault="00D070A7" w:rsidP="00C365CA">
            <w:pPr>
              <w:jc w:val="right"/>
              <w:rPr>
                <w:sz w:val="18"/>
                <w:szCs w:val="18"/>
              </w:rPr>
            </w:pPr>
            <w:r w:rsidRPr="00E60E6C">
              <w:rPr>
                <w:sz w:val="18"/>
                <w:szCs w:val="18"/>
              </w:rPr>
              <w:t>3,250,000</w:t>
            </w:r>
          </w:p>
        </w:tc>
        <w:tc>
          <w:tcPr>
            <w:tcW w:w="588" w:type="pct"/>
            <w:tcBorders>
              <w:top w:val="nil"/>
              <w:left w:val="nil"/>
              <w:bottom w:val="nil"/>
              <w:right w:val="nil"/>
            </w:tcBorders>
            <w:shd w:val="clear" w:color="auto" w:fill="auto"/>
            <w:noWrap/>
            <w:vAlign w:val="bottom"/>
          </w:tcPr>
          <w:p w:rsidR="00D070A7" w:rsidRPr="00047E62" w:rsidRDefault="00D070A7" w:rsidP="00E9518E">
            <w:pPr>
              <w:jc w:val="right"/>
              <w:rPr>
                <w:sz w:val="18"/>
                <w:szCs w:val="18"/>
              </w:rPr>
            </w:pPr>
            <w:r w:rsidRPr="00E60E6C">
              <w:rPr>
                <w:sz w:val="18"/>
                <w:szCs w:val="18"/>
              </w:rPr>
              <w:t>3,250,000</w:t>
            </w:r>
          </w:p>
        </w:tc>
      </w:tr>
      <w:tr w:rsidR="0024121C" w:rsidRPr="00047E62" w:rsidTr="00566856">
        <w:trPr>
          <w:trHeight w:val="240"/>
          <w:jc w:val="center"/>
        </w:trPr>
        <w:tc>
          <w:tcPr>
            <w:tcW w:w="241" w:type="pct"/>
            <w:tcBorders>
              <w:top w:val="nil"/>
              <w:left w:val="nil"/>
              <w:bottom w:val="nil"/>
              <w:right w:val="nil"/>
            </w:tcBorders>
            <w:shd w:val="clear" w:color="auto" w:fill="auto"/>
            <w:noWrap/>
            <w:vAlign w:val="bottom"/>
          </w:tcPr>
          <w:p w:rsidR="00D070A7" w:rsidRPr="00047E62" w:rsidRDefault="00D070A7" w:rsidP="00DD6647">
            <w:pPr>
              <w:jc w:val="center"/>
              <w:rPr>
                <w:b/>
                <w:bCs/>
                <w:sz w:val="18"/>
                <w:szCs w:val="18"/>
              </w:rPr>
            </w:pPr>
          </w:p>
        </w:tc>
        <w:tc>
          <w:tcPr>
            <w:tcW w:w="300" w:type="pct"/>
            <w:tcBorders>
              <w:top w:val="nil"/>
              <w:left w:val="nil"/>
              <w:bottom w:val="nil"/>
              <w:right w:val="nil"/>
            </w:tcBorders>
            <w:shd w:val="clear" w:color="auto" w:fill="auto"/>
            <w:noWrap/>
            <w:vAlign w:val="bottom"/>
          </w:tcPr>
          <w:p w:rsidR="00D070A7" w:rsidRPr="00047E62" w:rsidRDefault="00D070A7" w:rsidP="00DD6647">
            <w:pPr>
              <w:jc w:val="center"/>
              <w:rPr>
                <w:sz w:val="18"/>
                <w:szCs w:val="18"/>
              </w:rPr>
            </w:pPr>
          </w:p>
        </w:tc>
        <w:tc>
          <w:tcPr>
            <w:tcW w:w="2895" w:type="pct"/>
            <w:tcBorders>
              <w:top w:val="nil"/>
              <w:left w:val="nil"/>
              <w:bottom w:val="nil"/>
              <w:right w:val="nil"/>
            </w:tcBorders>
            <w:shd w:val="clear" w:color="auto" w:fill="auto"/>
            <w:noWrap/>
            <w:vAlign w:val="bottom"/>
          </w:tcPr>
          <w:p w:rsidR="00D070A7" w:rsidRPr="00E60E6C" w:rsidRDefault="00D070A7" w:rsidP="00C365CA">
            <w:pPr>
              <w:rPr>
                <w:sz w:val="18"/>
                <w:szCs w:val="18"/>
              </w:rPr>
            </w:pPr>
            <w:r w:rsidRPr="00E60E6C">
              <w:rPr>
                <w:sz w:val="18"/>
                <w:szCs w:val="18"/>
              </w:rPr>
              <w:t>SEC Construct Knott County Maintenance/Salt Facility</w:t>
            </w:r>
          </w:p>
        </w:tc>
        <w:tc>
          <w:tcPr>
            <w:tcW w:w="345" w:type="pct"/>
            <w:tcBorders>
              <w:top w:val="nil"/>
              <w:left w:val="nil"/>
              <w:bottom w:val="nil"/>
              <w:right w:val="nil"/>
            </w:tcBorders>
            <w:shd w:val="clear" w:color="auto" w:fill="auto"/>
            <w:noWrap/>
            <w:vAlign w:val="bottom"/>
          </w:tcPr>
          <w:p w:rsidR="00D070A7" w:rsidRPr="00E60E6C" w:rsidRDefault="00D070A7" w:rsidP="00C365CA">
            <w:pPr>
              <w:jc w:val="center"/>
              <w:rPr>
                <w:sz w:val="18"/>
                <w:szCs w:val="18"/>
              </w:rPr>
            </w:pPr>
            <w:r w:rsidRPr="00E60E6C">
              <w:rPr>
                <w:sz w:val="18"/>
                <w:szCs w:val="18"/>
              </w:rPr>
              <w:t>C-O</w:t>
            </w:r>
          </w:p>
        </w:tc>
        <w:tc>
          <w:tcPr>
            <w:tcW w:w="631" w:type="pct"/>
            <w:tcBorders>
              <w:top w:val="nil"/>
              <w:left w:val="nil"/>
              <w:bottom w:val="nil"/>
              <w:right w:val="nil"/>
            </w:tcBorders>
            <w:shd w:val="clear" w:color="auto" w:fill="auto"/>
            <w:noWrap/>
            <w:vAlign w:val="bottom"/>
          </w:tcPr>
          <w:p w:rsidR="00D070A7" w:rsidRPr="00E60E6C" w:rsidRDefault="00D070A7" w:rsidP="00C365CA">
            <w:pPr>
              <w:jc w:val="right"/>
              <w:rPr>
                <w:sz w:val="18"/>
                <w:szCs w:val="18"/>
              </w:rPr>
            </w:pPr>
            <w:r w:rsidRPr="00E60E6C">
              <w:rPr>
                <w:sz w:val="18"/>
                <w:szCs w:val="18"/>
              </w:rPr>
              <w:t>2,750,000</w:t>
            </w:r>
          </w:p>
        </w:tc>
        <w:tc>
          <w:tcPr>
            <w:tcW w:w="588" w:type="pct"/>
            <w:tcBorders>
              <w:top w:val="nil"/>
              <w:left w:val="nil"/>
              <w:bottom w:val="nil"/>
              <w:right w:val="nil"/>
            </w:tcBorders>
            <w:shd w:val="clear" w:color="auto" w:fill="auto"/>
            <w:noWrap/>
            <w:vAlign w:val="bottom"/>
          </w:tcPr>
          <w:p w:rsidR="00D070A7" w:rsidRPr="00047E62" w:rsidRDefault="00D070A7" w:rsidP="00E9518E">
            <w:pPr>
              <w:jc w:val="right"/>
              <w:rPr>
                <w:sz w:val="18"/>
                <w:szCs w:val="18"/>
              </w:rPr>
            </w:pPr>
            <w:r w:rsidRPr="00E60E6C">
              <w:rPr>
                <w:sz w:val="18"/>
                <w:szCs w:val="18"/>
              </w:rPr>
              <w:t>2,750,000</w:t>
            </w:r>
          </w:p>
        </w:tc>
      </w:tr>
      <w:tr w:rsidR="0024121C" w:rsidRPr="00047E62" w:rsidTr="00566856">
        <w:trPr>
          <w:trHeight w:val="240"/>
          <w:jc w:val="center"/>
        </w:trPr>
        <w:tc>
          <w:tcPr>
            <w:tcW w:w="241" w:type="pct"/>
            <w:tcBorders>
              <w:top w:val="nil"/>
              <w:left w:val="nil"/>
              <w:bottom w:val="nil"/>
              <w:right w:val="nil"/>
            </w:tcBorders>
            <w:shd w:val="clear" w:color="auto" w:fill="auto"/>
            <w:noWrap/>
            <w:vAlign w:val="bottom"/>
          </w:tcPr>
          <w:p w:rsidR="00D070A7" w:rsidRPr="00047E62" w:rsidRDefault="00D070A7" w:rsidP="00DD6647">
            <w:pPr>
              <w:jc w:val="center"/>
              <w:rPr>
                <w:b/>
                <w:bCs/>
                <w:sz w:val="18"/>
                <w:szCs w:val="18"/>
              </w:rPr>
            </w:pPr>
          </w:p>
        </w:tc>
        <w:tc>
          <w:tcPr>
            <w:tcW w:w="300" w:type="pct"/>
            <w:tcBorders>
              <w:top w:val="nil"/>
              <w:left w:val="nil"/>
              <w:bottom w:val="nil"/>
              <w:right w:val="nil"/>
            </w:tcBorders>
            <w:shd w:val="clear" w:color="auto" w:fill="auto"/>
            <w:noWrap/>
            <w:vAlign w:val="bottom"/>
          </w:tcPr>
          <w:p w:rsidR="00D070A7" w:rsidRPr="00047E62" w:rsidRDefault="00D070A7" w:rsidP="00DD6647">
            <w:pPr>
              <w:jc w:val="center"/>
              <w:rPr>
                <w:sz w:val="18"/>
                <w:szCs w:val="18"/>
              </w:rPr>
            </w:pPr>
          </w:p>
        </w:tc>
        <w:tc>
          <w:tcPr>
            <w:tcW w:w="2895" w:type="pct"/>
            <w:tcBorders>
              <w:top w:val="nil"/>
              <w:left w:val="nil"/>
              <w:bottom w:val="nil"/>
              <w:right w:val="nil"/>
            </w:tcBorders>
            <w:shd w:val="clear" w:color="auto" w:fill="auto"/>
            <w:noWrap/>
            <w:vAlign w:val="bottom"/>
          </w:tcPr>
          <w:p w:rsidR="00D070A7" w:rsidRPr="00E60E6C" w:rsidRDefault="00D070A7" w:rsidP="00C365CA">
            <w:pPr>
              <w:rPr>
                <w:sz w:val="18"/>
                <w:szCs w:val="18"/>
              </w:rPr>
            </w:pPr>
            <w:r w:rsidRPr="00E60E6C">
              <w:rPr>
                <w:sz w:val="18"/>
                <w:szCs w:val="18"/>
              </w:rPr>
              <w:t>SEC Construct McCracken County D-1 Office and Materials Lab</w:t>
            </w:r>
          </w:p>
        </w:tc>
        <w:tc>
          <w:tcPr>
            <w:tcW w:w="345" w:type="pct"/>
            <w:tcBorders>
              <w:top w:val="nil"/>
              <w:left w:val="nil"/>
              <w:bottom w:val="nil"/>
              <w:right w:val="nil"/>
            </w:tcBorders>
            <w:shd w:val="clear" w:color="auto" w:fill="auto"/>
            <w:noWrap/>
            <w:vAlign w:val="bottom"/>
          </w:tcPr>
          <w:p w:rsidR="00D070A7" w:rsidRPr="00E60E6C" w:rsidRDefault="00D070A7" w:rsidP="00C365CA">
            <w:pPr>
              <w:jc w:val="center"/>
              <w:rPr>
                <w:sz w:val="18"/>
                <w:szCs w:val="18"/>
              </w:rPr>
            </w:pPr>
            <w:r w:rsidRPr="00E60E6C">
              <w:rPr>
                <w:sz w:val="18"/>
                <w:szCs w:val="18"/>
              </w:rPr>
              <w:t>C-O</w:t>
            </w:r>
          </w:p>
        </w:tc>
        <w:tc>
          <w:tcPr>
            <w:tcW w:w="631" w:type="pct"/>
            <w:tcBorders>
              <w:top w:val="nil"/>
              <w:left w:val="nil"/>
              <w:bottom w:val="nil"/>
              <w:right w:val="nil"/>
            </w:tcBorders>
            <w:shd w:val="clear" w:color="auto" w:fill="auto"/>
            <w:noWrap/>
            <w:vAlign w:val="bottom"/>
          </w:tcPr>
          <w:p w:rsidR="00D070A7" w:rsidRPr="00E60E6C" w:rsidRDefault="00D070A7" w:rsidP="00C365CA">
            <w:pPr>
              <w:jc w:val="right"/>
              <w:rPr>
                <w:sz w:val="18"/>
                <w:szCs w:val="18"/>
              </w:rPr>
            </w:pPr>
            <w:r w:rsidRPr="00E60E6C">
              <w:rPr>
                <w:sz w:val="18"/>
                <w:szCs w:val="18"/>
              </w:rPr>
              <w:t>8,500,000</w:t>
            </w:r>
          </w:p>
        </w:tc>
        <w:tc>
          <w:tcPr>
            <w:tcW w:w="588" w:type="pct"/>
            <w:tcBorders>
              <w:top w:val="nil"/>
              <w:left w:val="nil"/>
              <w:bottom w:val="nil"/>
              <w:right w:val="nil"/>
            </w:tcBorders>
            <w:shd w:val="clear" w:color="auto" w:fill="auto"/>
            <w:noWrap/>
            <w:vAlign w:val="bottom"/>
          </w:tcPr>
          <w:p w:rsidR="00D070A7" w:rsidRPr="00047E62" w:rsidRDefault="00D070A7" w:rsidP="00E9518E">
            <w:pPr>
              <w:jc w:val="right"/>
              <w:rPr>
                <w:sz w:val="18"/>
                <w:szCs w:val="18"/>
              </w:rPr>
            </w:pPr>
            <w:r w:rsidRPr="00E60E6C">
              <w:rPr>
                <w:sz w:val="18"/>
                <w:szCs w:val="18"/>
              </w:rPr>
              <w:t>8,500,000</w:t>
            </w:r>
          </w:p>
        </w:tc>
      </w:tr>
      <w:tr w:rsidR="0024121C" w:rsidRPr="00047E62" w:rsidTr="00566856">
        <w:trPr>
          <w:trHeight w:val="240"/>
          <w:jc w:val="center"/>
        </w:trPr>
        <w:tc>
          <w:tcPr>
            <w:tcW w:w="241" w:type="pct"/>
            <w:tcBorders>
              <w:top w:val="nil"/>
              <w:left w:val="nil"/>
              <w:bottom w:val="nil"/>
              <w:right w:val="nil"/>
            </w:tcBorders>
            <w:shd w:val="clear" w:color="auto" w:fill="auto"/>
            <w:noWrap/>
            <w:vAlign w:val="bottom"/>
          </w:tcPr>
          <w:p w:rsidR="00D070A7" w:rsidRPr="00047E62" w:rsidRDefault="00D070A7" w:rsidP="00DD6647">
            <w:pPr>
              <w:jc w:val="center"/>
              <w:rPr>
                <w:b/>
                <w:bCs/>
                <w:sz w:val="18"/>
                <w:szCs w:val="18"/>
              </w:rPr>
            </w:pPr>
          </w:p>
        </w:tc>
        <w:tc>
          <w:tcPr>
            <w:tcW w:w="300" w:type="pct"/>
            <w:tcBorders>
              <w:top w:val="nil"/>
              <w:left w:val="nil"/>
              <w:bottom w:val="nil"/>
              <w:right w:val="nil"/>
            </w:tcBorders>
            <w:shd w:val="clear" w:color="auto" w:fill="auto"/>
            <w:noWrap/>
            <w:vAlign w:val="bottom"/>
          </w:tcPr>
          <w:p w:rsidR="00D070A7" w:rsidRPr="00047E62" w:rsidRDefault="00D070A7" w:rsidP="00DD6647">
            <w:pPr>
              <w:jc w:val="center"/>
              <w:rPr>
                <w:sz w:val="18"/>
                <w:szCs w:val="18"/>
              </w:rPr>
            </w:pPr>
          </w:p>
        </w:tc>
        <w:tc>
          <w:tcPr>
            <w:tcW w:w="2895" w:type="pct"/>
            <w:tcBorders>
              <w:top w:val="nil"/>
              <w:left w:val="nil"/>
              <w:bottom w:val="nil"/>
              <w:right w:val="nil"/>
            </w:tcBorders>
            <w:shd w:val="clear" w:color="auto" w:fill="auto"/>
            <w:noWrap/>
            <w:vAlign w:val="bottom"/>
          </w:tcPr>
          <w:p w:rsidR="00D070A7" w:rsidRPr="00E60E6C" w:rsidRDefault="00D070A7" w:rsidP="00C365CA">
            <w:pPr>
              <w:rPr>
                <w:sz w:val="18"/>
                <w:szCs w:val="18"/>
              </w:rPr>
            </w:pPr>
            <w:r w:rsidRPr="00E60E6C">
              <w:rPr>
                <w:sz w:val="18"/>
                <w:szCs w:val="18"/>
              </w:rPr>
              <w:t>SEC Construct McLean County Maintenance/Salt Facility</w:t>
            </w:r>
          </w:p>
        </w:tc>
        <w:tc>
          <w:tcPr>
            <w:tcW w:w="345" w:type="pct"/>
            <w:tcBorders>
              <w:top w:val="nil"/>
              <w:left w:val="nil"/>
              <w:bottom w:val="nil"/>
              <w:right w:val="nil"/>
            </w:tcBorders>
            <w:shd w:val="clear" w:color="auto" w:fill="auto"/>
            <w:noWrap/>
            <w:vAlign w:val="bottom"/>
          </w:tcPr>
          <w:p w:rsidR="00D070A7" w:rsidRPr="00E60E6C" w:rsidRDefault="00D070A7" w:rsidP="00C365CA">
            <w:pPr>
              <w:jc w:val="center"/>
              <w:rPr>
                <w:sz w:val="18"/>
                <w:szCs w:val="18"/>
              </w:rPr>
            </w:pPr>
            <w:r w:rsidRPr="00E60E6C">
              <w:rPr>
                <w:sz w:val="18"/>
                <w:szCs w:val="18"/>
              </w:rPr>
              <w:t>C-O</w:t>
            </w:r>
          </w:p>
        </w:tc>
        <w:tc>
          <w:tcPr>
            <w:tcW w:w="631" w:type="pct"/>
            <w:tcBorders>
              <w:top w:val="nil"/>
              <w:left w:val="nil"/>
              <w:bottom w:val="nil"/>
              <w:right w:val="nil"/>
            </w:tcBorders>
            <w:shd w:val="clear" w:color="auto" w:fill="auto"/>
            <w:noWrap/>
            <w:vAlign w:val="bottom"/>
          </w:tcPr>
          <w:p w:rsidR="00D070A7" w:rsidRPr="00E60E6C" w:rsidRDefault="00D070A7" w:rsidP="00C365CA">
            <w:pPr>
              <w:jc w:val="right"/>
              <w:rPr>
                <w:sz w:val="18"/>
                <w:szCs w:val="18"/>
              </w:rPr>
            </w:pPr>
            <w:r w:rsidRPr="00E60E6C">
              <w:rPr>
                <w:sz w:val="18"/>
                <w:szCs w:val="18"/>
              </w:rPr>
              <w:t>2,750,000</w:t>
            </w:r>
          </w:p>
        </w:tc>
        <w:tc>
          <w:tcPr>
            <w:tcW w:w="588" w:type="pct"/>
            <w:tcBorders>
              <w:top w:val="nil"/>
              <w:left w:val="nil"/>
              <w:bottom w:val="nil"/>
              <w:right w:val="nil"/>
            </w:tcBorders>
            <w:shd w:val="clear" w:color="auto" w:fill="auto"/>
            <w:noWrap/>
            <w:vAlign w:val="bottom"/>
          </w:tcPr>
          <w:p w:rsidR="00D070A7" w:rsidRPr="00047E62" w:rsidRDefault="00D070A7" w:rsidP="00E9518E">
            <w:pPr>
              <w:jc w:val="right"/>
              <w:rPr>
                <w:sz w:val="18"/>
                <w:szCs w:val="18"/>
              </w:rPr>
            </w:pPr>
            <w:r w:rsidRPr="00E60E6C">
              <w:rPr>
                <w:sz w:val="18"/>
                <w:szCs w:val="18"/>
              </w:rPr>
              <w:t>2,750,000</w:t>
            </w:r>
          </w:p>
        </w:tc>
      </w:tr>
      <w:tr w:rsidR="0024121C" w:rsidRPr="00047E62" w:rsidTr="00566856">
        <w:trPr>
          <w:trHeight w:val="240"/>
          <w:jc w:val="center"/>
        </w:trPr>
        <w:tc>
          <w:tcPr>
            <w:tcW w:w="241" w:type="pct"/>
            <w:tcBorders>
              <w:top w:val="nil"/>
              <w:left w:val="nil"/>
              <w:bottom w:val="nil"/>
              <w:right w:val="nil"/>
            </w:tcBorders>
            <w:shd w:val="clear" w:color="auto" w:fill="auto"/>
            <w:noWrap/>
            <w:vAlign w:val="bottom"/>
          </w:tcPr>
          <w:p w:rsidR="00D070A7" w:rsidRPr="00047E62" w:rsidRDefault="00D070A7" w:rsidP="00DD6647">
            <w:pPr>
              <w:jc w:val="center"/>
              <w:rPr>
                <w:b/>
                <w:bCs/>
                <w:sz w:val="18"/>
                <w:szCs w:val="18"/>
              </w:rPr>
            </w:pPr>
          </w:p>
        </w:tc>
        <w:tc>
          <w:tcPr>
            <w:tcW w:w="300" w:type="pct"/>
            <w:tcBorders>
              <w:top w:val="nil"/>
              <w:left w:val="nil"/>
              <w:bottom w:val="nil"/>
              <w:right w:val="nil"/>
            </w:tcBorders>
            <w:shd w:val="clear" w:color="auto" w:fill="auto"/>
            <w:noWrap/>
            <w:vAlign w:val="bottom"/>
          </w:tcPr>
          <w:p w:rsidR="00D070A7" w:rsidRPr="00047E62" w:rsidRDefault="00D070A7" w:rsidP="00DD6647">
            <w:pPr>
              <w:jc w:val="center"/>
              <w:rPr>
                <w:sz w:val="18"/>
                <w:szCs w:val="18"/>
              </w:rPr>
            </w:pPr>
          </w:p>
        </w:tc>
        <w:tc>
          <w:tcPr>
            <w:tcW w:w="2895" w:type="pct"/>
            <w:tcBorders>
              <w:top w:val="nil"/>
              <w:left w:val="nil"/>
              <w:bottom w:val="nil"/>
              <w:right w:val="nil"/>
            </w:tcBorders>
            <w:shd w:val="clear" w:color="auto" w:fill="auto"/>
            <w:noWrap/>
            <w:vAlign w:val="bottom"/>
          </w:tcPr>
          <w:p w:rsidR="00D070A7" w:rsidRPr="00E60E6C" w:rsidRDefault="00D070A7" w:rsidP="00C365CA">
            <w:pPr>
              <w:rPr>
                <w:sz w:val="18"/>
                <w:szCs w:val="18"/>
              </w:rPr>
            </w:pPr>
            <w:r w:rsidRPr="00E60E6C">
              <w:rPr>
                <w:sz w:val="18"/>
                <w:szCs w:val="18"/>
              </w:rPr>
              <w:t>SEC Construct Trimble County Maintenance/Salt Facility</w:t>
            </w:r>
          </w:p>
        </w:tc>
        <w:tc>
          <w:tcPr>
            <w:tcW w:w="345" w:type="pct"/>
            <w:tcBorders>
              <w:top w:val="nil"/>
              <w:left w:val="nil"/>
              <w:bottom w:val="nil"/>
              <w:right w:val="nil"/>
            </w:tcBorders>
            <w:shd w:val="clear" w:color="auto" w:fill="auto"/>
            <w:noWrap/>
            <w:vAlign w:val="bottom"/>
          </w:tcPr>
          <w:p w:rsidR="00D070A7" w:rsidRPr="00E60E6C" w:rsidRDefault="00D070A7" w:rsidP="00C365CA">
            <w:pPr>
              <w:jc w:val="center"/>
              <w:rPr>
                <w:sz w:val="18"/>
                <w:szCs w:val="18"/>
              </w:rPr>
            </w:pPr>
            <w:r w:rsidRPr="00E60E6C">
              <w:rPr>
                <w:sz w:val="18"/>
                <w:szCs w:val="18"/>
              </w:rPr>
              <w:t>C-O</w:t>
            </w:r>
          </w:p>
        </w:tc>
        <w:tc>
          <w:tcPr>
            <w:tcW w:w="631" w:type="pct"/>
            <w:tcBorders>
              <w:top w:val="nil"/>
              <w:left w:val="nil"/>
              <w:bottom w:val="nil"/>
              <w:right w:val="nil"/>
            </w:tcBorders>
            <w:shd w:val="clear" w:color="auto" w:fill="auto"/>
            <w:noWrap/>
            <w:vAlign w:val="bottom"/>
          </w:tcPr>
          <w:p w:rsidR="00D070A7" w:rsidRPr="00E60E6C" w:rsidRDefault="00D070A7" w:rsidP="00C365CA">
            <w:pPr>
              <w:jc w:val="right"/>
              <w:rPr>
                <w:sz w:val="18"/>
                <w:szCs w:val="18"/>
              </w:rPr>
            </w:pPr>
            <w:r w:rsidRPr="00E60E6C">
              <w:rPr>
                <w:sz w:val="18"/>
                <w:szCs w:val="18"/>
              </w:rPr>
              <w:t xml:space="preserve">2,750,000 </w:t>
            </w:r>
          </w:p>
        </w:tc>
        <w:tc>
          <w:tcPr>
            <w:tcW w:w="588" w:type="pct"/>
            <w:tcBorders>
              <w:top w:val="nil"/>
              <w:left w:val="nil"/>
              <w:bottom w:val="nil"/>
              <w:right w:val="nil"/>
            </w:tcBorders>
            <w:shd w:val="clear" w:color="auto" w:fill="auto"/>
            <w:noWrap/>
            <w:vAlign w:val="bottom"/>
          </w:tcPr>
          <w:p w:rsidR="00D070A7" w:rsidRPr="00047E62" w:rsidRDefault="00D070A7" w:rsidP="00E9518E">
            <w:pPr>
              <w:jc w:val="right"/>
              <w:rPr>
                <w:sz w:val="18"/>
                <w:szCs w:val="18"/>
              </w:rPr>
            </w:pPr>
            <w:r w:rsidRPr="00E60E6C">
              <w:rPr>
                <w:sz w:val="18"/>
                <w:szCs w:val="18"/>
              </w:rPr>
              <w:t>2,750,000</w:t>
            </w:r>
          </w:p>
        </w:tc>
      </w:tr>
      <w:tr w:rsidR="0024121C" w:rsidRPr="00047E62" w:rsidTr="00566856">
        <w:trPr>
          <w:trHeight w:val="240"/>
          <w:jc w:val="center"/>
        </w:trPr>
        <w:tc>
          <w:tcPr>
            <w:tcW w:w="241" w:type="pct"/>
            <w:tcBorders>
              <w:top w:val="nil"/>
              <w:left w:val="nil"/>
              <w:bottom w:val="nil"/>
              <w:right w:val="nil"/>
            </w:tcBorders>
            <w:shd w:val="clear" w:color="auto" w:fill="auto"/>
            <w:noWrap/>
            <w:vAlign w:val="bottom"/>
            <w:hideMark/>
          </w:tcPr>
          <w:p w:rsidR="00D070A7" w:rsidRPr="00047E62" w:rsidRDefault="00D070A7" w:rsidP="00DD6647">
            <w:pPr>
              <w:jc w:val="center"/>
              <w:rPr>
                <w:b/>
                <w:bCs/>
                <w:sz w:val="18"/>
                <w:szCs w:val="18"/>
              </w:rPr>
            </w:pPr>
          </w:p>
        </w:tc>
        <w:tc>
          <w:tcPr>
            <w:tcW w:w="300" w:type="pct"/>
            <w:tcBorders>
              <w:top w:val="nil"/>
              <w:left w:val="nil"/>
              <w:bottom w:val="nil"/>
              <w:right w:val="nil"/>
            </w:tcBorders>
            <w:shd w:val="clear" w:color="auto" w:fill="auto"/>
            <w:noWrap/>
            <w:vAlign w:val="bottom"/>
            <w:hideMark/>
          </w:tcPr>
          <w:p w:rsidR="00D070A7" w:rsidRPr="00047E62" w:rsidRDefault="00D070A7" w:rsidP="00DD6647">
            <w:pPr>
              <w:jc w:val="center"/>
              <w:rPr>
                <w:sz w:val="18"/>
                <w:szCs w:val="18"/>
              </w:rPr>
            </w:pPr>
          </w:p>
        </w:tc>
        <w:tc>
          <w:tcPr>
            <w:tcW w:w="2895" w:type="pct"/>
            <w:tcBorders>
              <w:top w:val="nil"/>
              <w:left w:val="nil"/>
              <w:bottom w:val="nil"/>
              <w:right w:val="nil"/>
            </w:tcBorders>
            <w:shd w:val="clear" w:color="auto" w:fill="auto"/>
            <w:noWrap/>
            <w:vAlign w:val="bottom"/>
          </w:tcPr>
          <w:p w:rsidR="00D070A7" w:rsidRPr="00E60E6C" w:rsidRDefault="00D070A7" w:rsidP="00C365CA">
            <w:pPr>
              <w:rPr>
                <w:sz w:val="18"/>
                <w:szCs w:val="18"/>
              </w:rPr>
            </w:pPr>
            <w:r w:rsidRPr="00E60E6C">
              <w:rPr>
                <w:sz w:val="18"/>
                <w:szCs w:val="18"/>
              </w:rPr>
              <w:t>SEC Construct Wolfe County Maintenance/Salt Facility</w:t>
            </w:r>
          </w:p>
        </w:tc>
        <w:tc>
          <w:tcPr>
            <w:tcW w:w="345" w:type="pct"/>
            <w:tcBorders>
              <w:top w:val="nil"/>
              <w:left w:val="nil"/>
              <w:bottom w:val="nil"/>
              <w:right w:val="nil"/>
            </w:tcBorders>
            <w:shd w:val="clear" w:color="auto" w:fill="auto"/>
            <w:noWrap/>
            <w:vAlign w:val="bottom"/>
          </w:tcPr>
          <w:p w:rsidR="00D070A7" w:rsidRPr="00E60E6C" w:rsidRDefault="00D070A7" w:rsidP="00C365CA">
            <w:pPr>
              <w:jc w:val="center"/>
              <w:rPr>
                <w:sz w:val="18"/>
                <w:szCs w:val="18"/>
              </w:rPr>
            </w:pPr>
            <w:r w:rsidRPr="00E60E6C">
              <w:rPr>
                <w:sz w:val="18"/>
                <w:szCs w:val="18"/>
              </w:rPr>
              <w:t>C-O</w:t>
            </w:r>
          </w:p>
        </w:tc>
        <w:tc>
          <w:tcPr>
            <w:tcW w:w="631" w:type="pct"/>
            <w:tcBorders>
              <w:top w:val="nil"/>
              <w:left w:val="nil"/>
              <w:bottom w:val="nil"/>
              <w:right w:val="nil"/>
            </w:tcBorders>
            <w:shd w:val="clear" w:color="auto" w:fill="auto"/>
            <w:noWrap/>
            <w:vAlign w:val="bottom"/>
          </w:tcPr>
          <w:p w:rsidR="00D070A7" w:rsidRPr="00E60E6C" w:rsidRDefault="00D070A7" w:rsidP="00C365CA">
            <w:pPr>
              <w:jc w:val="right"/>
              <w:rPr>
                <w:sz w:val="18"/>
                <w:szCs w:val="18"/>
              </w:rPr>
            </w:pPr>
            <w:r w:rsidRPr="00E60E6C">
              <w:rPr>
                <w:sz w:val="18"/>
                <w:szCs w:val="18"/>
              </w:rPr>
              <w:t>2,750,000</w:t>
            </w:r>
          </w:p>
        </w:tc>
        <w:tc>
          <w:tcPr>
            <w:tcW w:w="588" w:type="pct"/>
            <w:tcBorders>
              <w:top w:val="nil"/>
              <w:left w:val="nil"/>
              <w:bottom w:val="nil"/>
              <w:right w:val="nil"/>
            </w:tcBorders>
            <w:shd w:val="clear" w:color="auto" w:fill="auto"/>
            <w:noWrap/>
            <w:vAlign w:val="bottom"/>
          </w:tcPr>
          <w:p w:rsidR="00D070A7" w:rsidRPr="00047E62" w:rsidRDefault="00D070A7" w:rsidP="00E9518E">
            <w:pPr>
              <w:jc w:val="right"/>
              <w:rPr>
                <w:sz w:val="18"/>
                <w:szCs w:val="18"/>
              </w:rPr>
            </w:pPr>
            <w:r w:rsidRPr="00E60E6C">
              <w:rPr>
                <w:sz w:val="18"/>
                <w:szCs w:val="18"/>
              </w:rPr>
              <w:t>2,750,000</w:t>
            </w:r>
          </w:p>
        </w:tc>
      </w:tr>
    </w:tbl>
    <w:p w:rsidR="0024121C" w:rsidRDefault="0024121C"/>
    <w:p w:rsidR="007F3AD4" w:rsidRDefault="007F3AD4"/>
    <w:tbl>
      <w:tblPr>
        <w:tblW w:w="4856" w:type="pct"/>
        <w:jc w:val="center"/>
        <w:tblLayout w:type="fixed"/>
        <w:tblLook w:val="04A0" w:firstRow="1" w:lastRow="0" w:firstColumn="1" w:lastColumn="0" w:noHBand="0" w:noVBand="1"/>
      </w:tblPr>
      <w:tblGrid>
        <w:gridCol w:w="996"/>
        <w:gridCol w:w="4512"/>
        <w:gridCol w:w="520"/>
        <w:gridCol w:w="633"/>
        <w:gridCol w:w="593"/>
        <w:gridCol w:w="665"/>
        <w:gridCol w:w="1171"/>
      </w:tblGrid>
      <w:tr w:rsidR="00C365CA" w:rsidRPr="00E03FA8" w:rsidTr="00B3691A">
        <w:trPr>
          <w:trHeight w:val="255"/>
          <w:jc w:val="center"/>
        </w:trPr>
        <w:tc>
          <w:tcPr>
            <w:tcW w:w="5000" w:type="pct"/>
            <w:gridSpan w:val="7"/>
            <w:tcBorders>
              <w:top w:val="nil"/>
              <w:left w:val="nil"/>
              <w:bottom w:val="nil"/>
              <w:right w:val="nil"/>
            </w:tcBorders>
            <w:shd w:val="clear" w:color="000000" w:fill="D8D8D8"/>
            <w:noWrap/>
            <w:vAlign w:val="bottom"/>
            <w:hideMark/>
          </w:tcPr>
          <w:p w:rsidR="00C365CA" w:rsidRPr="00047E62" w:rsidRDefault="00C365CA" w:rsidP="00C365CA">
            <w:pPr>
              <w:jc w:val="center"/>
              <w:rPr>
                <w:b/>
                <w:bCs/>
                <w:sz w:val="18"/>
                <w:szCs w:val="18"/>
              </w:rPr>
            </w:pPr>
            <w:r w:rsidRPr="00047E62">
              <w:rPr>
                <w:b/>
                <w:bCs/>
                <w:sz w:val="18"/>
                <w:szCs w:val="18"/>
              </w:rPr>
              <w:lastRenderedPageBreak/>
              <w:t>Transportation Cabinet (continued)</w:t>
            </w:r>
          </w:p>
        </w:tc>
      </w:tr>
      <w:tr w:rsidR="00C365CA" w:rsidRPr="00E03FA8" w:rsidTr="00B3691A">
        <w:trPr>
          <w:trHeight w:val="240"/>
          <w:jc w:val="center"/>
        </w:trPr>
        <w:tc>
          <w:tcPr>
            <w:tcW w:w="5000" w:type="pct"/>
            <w:gridSpan w:val="7"/>
            <w:tcBorders>
              <w:top w:val="nil"/>
              <w:left w:val="nil"/>
              <w:bottom w:val="nil"/>
              <w:right w:val="nil"/>
            </w:tcBorders>
            <w:shd w:val="clear" w:color="auto" w:fill="auto"/>
            <w:noWrap/>
            <w:vAlign w:val="bottom"/>
            <w:hideMark/>
          </w:tcPr>
          <w:p w:rsidR="00C365CA" w:rsidRPr="00047E62" w:rsidRDefault="00C365CA" w:rsidP="00C365CA">
            <w:pPr>
              <w:jc w:val="center"/>
              <w:rPr>
                <w:b/>
                <w:bCs/>
                <w:sz w:val="18"/>
                <w:szCs w:val="18"/>
              </w:rPr>
            </w:pPr>
          </w:p>
        </w:tc>
      </w:tr>
      <w:tr w:rsidR="00C365CA" w:rsidRPr="00E03FA8" w:rsidTr="00B3691A">
        <w:trPr>
          <w:trHeight w:val="255"/>
          <w:jc w:val="center"/>
        </w:trPr>
        <w:tc>
          <w:tcPr>
            <w:tcW w:w="5000" w:type="pct"/>
            <w:gridSpan w:val="7"/>
            <w:tcBorders>
              <w:top w:val="nil"/>
              <w:left w:val="nil"/>
              <w:bottom w:val="nil"/>
              <w:right w:val="nil"/>
            </w:tcBorders>
            <w:shd w:val="clear" w:color="000000" w:fill="D8D8D8"/>
            <w:noWrap/>
            <w:vAlign w:val="bottom"/>
            <w:hideMark/>
          </w:tcPr>
          <w:p w:rsidR="00C365CA" w:rsidRDefault="00C365CA" w:rsidP="00C365CA">
            <w:pPr>
              <w:jc w:val="center"/>
              <w:rPr>
                <w:b/>
                <w:bCs/>
                <w:sz w:val="18"/>
                <w:szCs w:val="18"/>
              </w:rPr>
            </w:pPr>
            <w:r w:rsidRPr="00047E62">
              <w:rPr>
                <w:b/>
                <w:bCs/>
                <w:sz w:val="18"/>
                <w:szCs w:val="18"/>
              </w:rPr>
              <w:t xml:space="preserve">Projects involving the Road </w:t>
            </w:r>
            <w:r>
              <w:rPr>
                <w:b/>
                <w:bCs/>
                <w:sz w:val="18"/>
                <w:szCs w:val="18"/>
              </w:rPr>
              <w:t>Fund</w:t>
            </w:r>
          </w:p>
        </w:tc>
      </w:tr>
      <w:tr w:rsidR="00C365CA" w:rsidRPr="00E03FA8" w:rsidTr="00B3691A">
        <w:trPr>
          <w:trHeight w:val="240"/>
          <w:jc w:val="center"/>
        </w:trPr>
        <w:tc>
          <w:tcPr>
            <w:tcW w:w="5000" w:type="pct"/>
            <w:gridSpan w:val="7"/>
            <w:tcBorders>
              <w:top w:val="nil"/>
              <w:left w:val="nil"/>
              <w:bottom w:val="nil"/>
              <w:right w:val="nil"/>
            </w:tcBorders>
            <w:shd w:val="clear" w:color="auto" w:fill="auto"/>
            <w:noWrap/>
            <w:vAlign w:val="bottom"/>
            <w:hideMark/>
          </w:tcPr>
          <w:p w:rsidR="00C365CA" w:rsidRPr="00047E62" w:rsidRDefault="00C365CA" w:rsidP="00C365CA">
            <w:pPr>
              <w:jc w:val="center"/>
              <w:rPr>
                <w:b/>
                <w:bCs/>
                <w:sz w:val="18"/>
                <w:szCs w:val="18"/>
              </w:rPr>
            </w:pPr>
          </w:p>
        </w:tc>
      </w:tr>
      <w:tr w:rsidR="007F3AD4" w:rsidRPr="00E03FA8" w:rsidTr="00B3691A">
        <w:trPr>
          <w:trHeight w:val="480"/>
          <w:jc w:val="center"/>
        </w:trPr>
        <w:tc>
          <w:tcPr>
            <w:tcW w:w="3316" w:type="pct"/>
            <w:gridSpan w:val="3"/>
            <w:tcBorders>
              <w:top w:val="nil"/>
              <w:left w:val="nil"/>
              <w:bottom w:val="nil"/>
              <w:right w:val="nil"/>
            </w:tcBorders>
            <w:shd w:val="clear" w:color="000000" w:fill="D8D8D8"/>
            <w:noWrap/>
            <w:vAlign w:val="bottom"/>
            <w:hideMark/>
          </w:tcPr>
          <w:p w:rsidR="007F3AD4" w:rsidRPr="00513B76" w:rsidRDefault="007F3AD4" w:rsidP="00C365CA">
            <w:pPr>
              <w:jc w:val="center"/>
              <w:rPr>
                <w:b/>
                <w:bCs/>
                <w:sz w:val="18"/>
                <w:szCs w:val="18"/>
                <w:u w:val="single"/>
              </w:rPr>
            </w:pPr>
            <w:r w:rsidRPr="00513B76">
              <w:rPr>
                <w:b/>
                <w:bCs/>
                <w:sz w:val="18"/>
                <w:szCs w:val="18"/>
                <w:u w:val="single"/>
              </w:rPr>
              <w:t>Project</w:t>
            </w:r>
          </w:p>
        </w:tc>
        <w:tc>
          <w:tcPr>
            <w:tcW w:w="348" w:type="pct"/>
            <w:tcBorders>
              <w:top w:val="nil"/>
              <w:left w:val="nil"/>
              <w:bottom w:val="nil"/>
              <w:right w:val="nil"/>
            </w:tcBorders>
            <w:shd w:val="clear" w:color="000000" w:fill="D8D8D8"/>
            <w:noWrap/>
            <w:vAlign w:val="bottom"/>
            <w:hideMark/>
          </w:tcPr>
          <w:p w:rsidR="007F3AD4" w:rsidRPr="00513B76" w:rsidRDefault="007F3AD4" w:rsidP="00C365CA">
            <w:pPr>
              <w:jc w:val="center"/>
              <w:rPr>
                <w:b/>
                <w:bCs/>
                <w:sz w:val="18"/>
                <w:szCs w:val="18"/>
                <w:u w:val="single"/>
              </w:rPr>
            </w:pPr>
            <w:r w:rsidRPr="00513B76">
              <w:rPr>
                <w:b/>
                <w:bCs/>
                <w:sz w:val="18"/>
                <w:szCs w:val="18"/>
                <w:u w:val="single"/>
              </w:rPr>
              <w:t>Type</w:t>
            </w:r>
          </w:p>
        </w:tc>
        <w:tc>
          <w:tcPr>
            <w:tcW w:w="692" w:type="pct"/>
            <w:gridSpan w:val="2"/>
            <w:tcBorders>
              <w:top w:val="nil"/>
              <w:left w:val="nil"/>
              <w:bottom w:val="nil"/>
              <w:right w:val="nil"/>
            </w:tcBorders>
            <w:shd w:val="clear" w:color="000000" w:fill="D8D8D8"/>
            <w:vAlign w:val="bottom"/>
            <w:hideMark/>
          </w:tcPr>
          <w:p w:rsidR="007F3AD4" w:rsidRPr="00513B76" w:rsidRDefault="007F3AD4" w:rsidP="00C365CA">
            <w:pPr>
              <w:jc w:val="center"/>
              <w:rPr>
                <w:b/>
                <w:bCs/>
                <w:sz w:val="18"/>
                <w:szCs w:val="18"/>
                <w:u w:val="single"/>
              </w:rPr>
            </w:pPr>
            <w:r w:rsidRPr="00513B76">
              <w:rPr>
                <w:b/>
                <w:bCs/>
                <w:sz w:val="18"/>
                <w:szCs w:val="18"/>
                <w:u w:val="single"/>
              </w:rPr>
              <w:t>Total</w:t>
            </w:r>
            <w:r w:rsidRPr="00513B76">
              <w:rPr>
                <w:b/>
                <w:bCs/>
                <w:sz w:val="18"/>
                <w:szCs w:val="18"/>
                <w:u w:val="single"/>
              </w:rPr>
              <w:br/>
              <w:t>Budget</w:t>
            </w:r>
          </w:p>
        </w:tc>
        <w:tc>
          <w:tcPr>
            <w:tcW w:w="644" w:type="pct"/>
            <w:tcBorders>
              <w:top w:val="nil"/>
              <w:left w:val="nil"/>
              <w:bottom w:val="nil"/>
              <w:right w:val="nil"/>
            </w:tcBorders>
            <w:shd w:val="clear" w:color="000000" w:fill="D8D8D8"/>
            <w:vAlign w:val="bottom"/>
            <w:hideMark/>
          </w:tcPr>
          <w:p w:rsidR="007F3AD4" w:rsidRPr="00513B76" w:rsidRDefault="007F3AD4" w:rsidP="00C365CA">
            <w:pPr>
              <w:jc w:val="center"/>
              <w:rPr>
                <w:b/>
                <w:bCs/>
                <w:sz w:val="18"/>
                <w:szCs w:val="18"/>
                <w:u w:val="single"/>
              </w:rPr>
            </w:pPr>
            <w:r w:rsidRPr="00513B76">
              <w:rPr>
                <w:b/>
                <w:bCs/>
                <w:sz w:val="18"/>
                <w:szCs w:val="18"/>
                <w:u w:val="single"/>
              </w:rPr>
              <w:t>Road</w:t>
            </w:r>
            <w:r w:rsidRPr="00513B76">
              <w:rPr>
                <w:b/>
                <w:bCs/>
                <w:sz w:val="18"/>
                <w:szCs w:val="18"/>
                <w:u w:val="single"/>
              </w:rPr>
              <w:br/>
              <w:t>Fund</w:t>
            </w:r>
          </w:p>
        </w:tc>
      </w:tr>
      <w:tr w:rsidR="007F3AD4" w:rsidRPr="00047E62" w:rsidTr="00B3691A">
        <w:trPr>
          <w:trHeight w:val="240"/>
          <w:jc w:val="center"/>
        </w:trPr>
        <w:tc>
          <w:tcPr>
            <w:tcW w:w="3316" w:type="pct"/>
            <w:gridSpan w:val="3"/>
            <w:tcBorders>
              <w:top w:val="nil"/>
              <w:left w:val="nil"/>
              <w:bottom w:val="nil"/>
              <w:right w:val="nil"/>
            </w:tcBorders>
            <w:shd w:val="clear" w:color="auto" w:fill="auto"/>
            <w:noWrap/>
            <w:vAlign w:val="bottom"/>
          </w:tcPr>
          <w:p w:rsidR="007F3AD4" w:rsidRPr="00E60E6C" w:rsidRDefault="007F3AD4" w:rsidP="00EC0AA2">
            <w:pPr>
              <w:rPr>
                <w:sz w:val="18"/>
                <w:szCs w:val="18"/>
              </w:rPr>
            </w:pPr>
            <w:r w:rsidRPr="00E60E6C">
              <w:rPr>
                <w:sz w:val="18"/>
                <w:szCs w:val="18"/>
              </w:rPr>
              <w:t>SEC Construct Regional Salt Structures</w:t>
            </w:r>
          </w:p>
        </w:tc>
        <w:tc>
          <w:tcPr>
            <w:tcW w:w="348" w:type="pct"/>
            <w:tcBorders>
              <w:top w:val="nil"/>
              <w:left w:val="nil"/>
              <w:bottom w:val="nil"/>
              <w:right w:val="nil"/>
            </w:tcBorders>
            <w:shd w:val="clear" w:color="auto" w:fill="auto"/>
            <w:noWrap/>
            <w:vAlign w:val="bottom"/>
          </w:tcPr>
          <w:p w:rsidR="007F3AD4" w:rsidRPr="00E60E6C" w:rsidRDefault="007F3AD4" w:rsidP="00EC0AA2">
            <w:pPr>
              <w:jc w:val="center"/>
              <w:rPr>
                <w:sz w:val="18"/>
                <w:szCs w:val="18"/>
              </w:rPr>
            </w:pPr>
            <w:r w:rsidRPr="00E60E6C">
              <w:rPr>
                <w:sz w:val="18"/>
                <w:szCs w:val="18"/>
              </w:rPr>
              <w:t>C-O</w:t>
            </w:r>
          </w:p>
        </w:tc>
        <w:tc>
          <w:tcPr>
            <w:tcW w:w="692" w:type="pct"/>
            <w:gridSpan w:val="2"/>
            <w:tcBorders>
              <w:top w:val="nil"/>
              <w:left w:val="nil"/>
              <w:bottom w:val="nil"/>
              <w:right w:val="nil"/>
            </w:tcBorders>
            <w:shd w:val="clear" w:color="auto" w:fill="auto"/>
            <w:noWrap/>
            <w:vAlign w:val="bottom"/>
          </w:tcPr>
          <w:p w:rsidR="007F3AD4" w:rsidRPr="00E60E6C" w:rsidRDefault="007F3AD4" w:rsidP="00EC0AA2">
            <w:pPr>
              <w:jc w:val="right"/>
              <w:rPr>
                <w:sz w:val="18"/>
                <w:szCs w:val="18"/>
              </w:rPr>
            </w:pPr>
            <w:r w:rsidRPr="00E60E6C">
              <w:rPr>
                <w:sz w:val="18"/>
                <w:szCs w:val="18"/>
              </w:rPr>
              <w:t>1,500,000</w:t>
            </w:r>
          </w:p>
        </w:tc>
        <w:tc>
          <w:tcPr>
            <w:tcW w:w="644" w:type="pct"/>
            <w:tcBorders>
              <w:top w:val="nil"/>
              <w:left w:val="nil"/>
              <w:bottom w:val="nil"/>
              <w:right w:val="nil"/>
            </w:tcBorders>
            <w:shd w:val="clear" w:color="auto" w:fill="auto"/>
            <w:noWrap/>
            <w:vAlign w:val="bottom"/>
          </w:tcPr>
          <w:p w:rsidR="007F3AD4" w:rsidRPr="00047E62" w:rsidRDefault="007F3AD4" w:rsidP="00E9518E">
            <w:pPr>
              <w:jc w:val="right"/>
              <w:rPr>
                <w:sz w:val="18"/>
                <w:szCs w:val="18"/>
              </w:rPr>
            </w:pPr>
            <w:r w:rsidRPr="00E60E6C">
              <w:rPr>
                <w:sz w:val="18"/>
                <w:szCs w:val="18"/>
              </w:rPr>
              <w:t>1,500,000</w:t>
            </w:r>
          </w:p>
        </w:tc>
      </w:tr>
      <w:tr w:rsidR="007F3AD4" w:rsidRPr="00047E62" w:rsidTr="00B3691A">
        <w:trPr>
          <w:trHeight w:val="240"/>
          <w:jc w:val="center"/>
        </w:trPr>
        <w:tc>
          <w:tcPr>
            <w:tcW w:w="3316" w:type="pct"/>
            <w:gridSpan w:val="3"/>
            <w:tcBorders>
              <w:top w:val="nil"/>
              <w:left w:val="nil"/>
              <w:bottom w:val="nil"/>
              <w:right w:val="nil"/>
            </w:tcBorders>
            <w:shd w:val="clear" w:color="auto" w:fill="auto"/>
            <w:noWrap/>
            <w:vAlign w:val="bottom"/>
          </w:tcPr>
          <w:p w:rsidR="007F3AD4" w:rsidRPr="00E60E6C" w:rsidRDefault="007F3AD4" w:rsidP="00EC0AA2">
            <w:pPr>
              <w:rPr>
                <w:sz w:val="18"/>
                <w:szCs w:val="18"/>
              </w:rPr>
            </w:pPr>
            <w:r w:rsidRPr="00E60E6C">
              <w:rPr>
                <w:sz w:val="18"/>
                <w:szCs w:val="18"/>
              </w:rPr>
              <w:t>SEC District 6 Equipment Repair Facility</w:t>
            </w:r>
          </w:p>
        </w:tc>
        <w:tc>
          <w:tcPr>
            <w:tcW w:w="348" w:type="pct"/>
            <w:tcBorders>
              <w:top w:val="nil"/>
              <w:left w:val="nil"/>
              <w:bottom w:val="nil"/>
              <w:right w:val="nil"/>
            </w:tcBorders>
            <w:shd w:val="clear" w:color="auto" w:fill="auto"/>
            <w:noWrap/>
            <w:vAlign w:val="bottom"/>
          </w:tcPr>
          <w:p w:rsidR="007F3AD4" w:rsidRPr="00E60E6C" w:rsidRDefault="007F3AD4" w:rsidP="00EC0AA2">
            <w:pPr>
              <w:jc w:val="center"/>
              <w:rPr>
                <w:sz w:val="18"/>
                <w:szCs w:val="18"/>
              </w:rPr>
            </w:pPr>
            <w:r w:rsidRPr="00E60E6C">
              <w:rPr>
                <w:sz w:val="18"/>
                <w:szCs w:val="18"/>
              </w:rPr>
              <w:t>C-O</w:t>
            </w:r>
          </w:p>
        </w:tc>
        <w:tc>
          <w:tcPr>
            <w:tcW w:w="692" w:type="pct"/>
            <w:gridSpan w:val="2"/>
            <w:tcBorders>
              <w:top w:val="nil"/>
              <w:left w:val="nil"/>
              <w:bottom w:val="nil"/>
              <w:right w:val="nil"/>
            </w:tcBorders>
            <w:shd w:val="clear" w:color="auto" w:fill="auto"/>
            <w:noWrap/>
            <w:vAlign w:val="bottom"/>
          </w:tcPr>
          <w:p w:rsidR="007F3AD4" w:rsidRPr="00E60E6C" w:rsidRDefault="007F3AD4" w:rsidP="00EC0AA2">
            <w:pPr>
              <w:jc w:val="right"/>
              <w:rPr>
                <w:sz w:val="18"/>
                <w:szCs w:val="18"/>
              </w:rPr>
            </w:pPr>
            <w:r w:rsidRPr="00E60E6C">
              <w:rPr>
                <w:sz w:val="18"/>
                <w:szCs w:val="18"/>
              </w:rPr>
              <w:t>3,400,000</w:t>
            </w:r>
          </w:p>
        </w:tc>
        <w:tc>
          <w:tcPr>
            <w:tcW w:w="644" w:type="pct"/>
            <w:tcBorders>
              <w:top w:val="nil"/>
              <w:left w:val="nil"/>
              <w:bottom w:val="nil"/>
              <w:right w:val="nil"/>
            </w:tcBorders>
            <w:shd w:val="clear" w:color="auto" w:fill="auto"/>
            <w:noWrap/>
            <w:vAlign w:val="bottom"/>
          </w:tcPr>
          <w:p w:rsidR="007F3AD4" w:rsidRPr="00047E62" w:rsidRDefault="007F3AD4" w:rsidP="00E9518E">
            <w:pPr>
              <w:jc w:val="right"/>
              <w:rPr>
                <w:sz w:val="18"/>
                <w:szCs w:val="18"/>
              </w:rPr>
            </w:pPr>
            <w:r w:rsidRPr="00E60E6C">
              <w:rPr>
                <w:sz w:val="18"/>
                <w:szCs w:val="18"/>
              </w:rPr>
              <w:t>3,400,000</w:t>
            </w:r>
          </w:p>
        </w:tc>
      </w:tr>
      <w:tr w:rsidR="007F3AD4" w:rsidRPr="00047E62" w:rsidTr="00B3691A">
        <w:trPr>
          <w:trHeight w:val="240"/>
          <w:jc w:val="center"/>
        </w:trPr>
        <w:tc>
          <w:tcPr>
            <w:tcW w:w="3316" w:type="pct"/>
            <w:gridSpan w:val="3"/>
            <w:tcBorders>
              <w:top w:val="nil"/>
              <w:left w:val="nil"/>
              <w:bottom w:val="nil"/>
              <w:right w:val="nil"/>
            </w:tcBorders>
            <w:shd w:val="clear" w:color="auto" w:fill="auto"/>
            <w:noWrap/>
            <w:vAlign w:val="bottom"/>
          </w:tcPr>
          <w:p w:rsidR="007F3AD4" w:rsidRPr="00E60E6C" w:rsidRDefault="007F3AD4" w:rsidP="00566856">
            <w:pPr>
              <w:rPr>
                <w:sz w:val="18"/>
                <w:szCs w:val="18"/>
              </w:rPr>
            </w:pPr>
            <w:r w:rsidRPr="00E60E6C">
              <w:rPr>
                <w:sz w:val="18"/>
                <w:szCs w:val="18"/>
              </w:rPr>
              <w:t>SEC Maintenance Pool 2024-2026</w:t>
            </w:r>
          </w:p>
        </w:tc>
        <w:tc>
          <w:tcPr>
            <w:tcW w:w="348" w:type="pct"/>
            <w:tcBorders>
              <w:top w:val="nil"/>
              <w:left w:val="nil"/>
              <w:bottom w:val="nil"/>
              <w:right w:val="nil"/>
            </w:tcBorders>
            <w:shd w:val="clear" w:color="auto" w:fill="auto"/>
            <w:noWrap/>
            <w:vAlign w:val="bottom"/>
          </w:tcPr>
          <w:p w:rsidR="007F3AD4" w:rsidRPr="00E60E6C" w:rsidRDefault="007F3AD4" w:rsidP="00566856">
            <w:pPr>
              <w:jc w:val="center"/>
              <w:rPr>
                <w:sz w:val="18"/>
                <w:szCs w:val="18"/>
              </w:rPr>
            </w:pPr>
            <w:r w:rsidRPr="00E60E6C">
              <w:rPr>
                <w:sz w:val="18"/>
                <w:szCs w:val="18"/>
              </w:rPr>
              <w:t>C-PI</w:t>
            </w:r>
          </w:p>
        </w:tc>
        <w:tc>
          <w:tcPr>
            <w:tcW w:w="692" w:type="pct"/>
            <w:gridSpan w:val="2"/>
            <w:tcBorders>
              <w:top w:val="nil"/>
              <w:left w:val="nil"/>
              <w:bottom w:val="nil"/>
              <w:right w:val="nil"/>
            </w:tcBorders>
            <w:shd w:val="clear" w:color="auto" w:fill="auto"/>
            <w:noWrap/>
            <w:vAlign w:val="bottom"/>
          </w:tcPr>
          <w:p w:rsidR="007F3AD4" w:rsidRPr="00E60E6C" w:rsidRDefault="007F3AD4" w:rsidP="00566856">
            <w:pPr>
              <w:jc w:val="right"/>
              <w:rPr>
                <w:sz w:val="18"/>
                <w:szCs w:val="18"/>
              </w:rPr>
            </w:pPr>
            <w:r w:rsidRPr="00E60E6C">
              <w:rPr>
                <w:sz w:val="18"/>
                <w:szCs w:val="18"/>
              </w:rPr>
              <w:t>8,000,000</w:t>
            </w:r>
          </w:p>
        </w:tc>
        <w:tc>
          <w:tcPr>
            <w:tcW w:w="644" w:type="pct"/>
            <w:tcBorders>
              <w:top w:val="nil"/>
              <w:left w:val="nil"/>
              <w:bottom w:val="nil"/>
              <w:right w:val="nil"/>
            </w:tcBorders>
            <w:shd w:val="clear" w:color="auto" w:fill="auto"/>
            <w:noWrap/>
            <w:vAlign w:val="bottom"/>
          </w:tcPr>
          <w:p w:rsidR="007F3AD4" w:rsidRPr="00047E62" w:rsidRDefault="007F3AD4" w:rsidP="00E9518E">
            <w:pPr>
              <w:jc w:val="right"/>
              <w:rPr>
                <w:sz w:val="18"/>
                <w:szCs w:val="18"/>
              </w:rPr>
            </w:pPr>
            <w:r w:rsidRPr="00E60E6C">
              <w:rPr>
                <w:sz w:val="18"/>
                <w:szCs w:val="18"/>
              </w:rPr>
              <w:t>8,000,000</w:t>
            </w:r>
          </w:p>
        </w:tc>
      </w:tr>
      <w:tr w:rsidR="007F3AD4" w:rsidRPr="00047E62" w:rsidTr="00B3691A">
        <w:trPr>
          <w:trHeight w:val="240"/>
          <w:jc w:val="center"/>
        </w:trPr>
        <w:tc>
          <w:tcPr>
            <w:tcW w:w="3316" w:type="pct"/>
            <w:gridSpan w:val="3"/>
            <w:tcBorders>
              <w:top w:val="nil"/>
              <w:left w:val="nil"/>
              <w:bottom w:val="nil"/>
              <w:right w:val="nil"/>
            </w:tcBorders>
            <w:shd w:val="clear" w:color="auto" w:fill="auto"/>
            <w:noWrap/>
            <w:vAlign w:val="bottom"/>
          </w:tcPr>
          <w:p w:rsidR="007F3AD4" w:rsidRPr="00E60E6C" w:rsidRDefault="007F3AD4" w:rsidP="00566856">
            <w:pPr>
              <w:rPr>
                <w:sz w:val="18"/>
                <w:szCs w:val="18"/>
              </w:rPr>
            </w:pPr>
            <w:r w:rsidRPr="00E60E6C">
              <w:rPr>
                <w:sz w:val="18"/>
                <w:szCs w:val="18"/>
              </w:rPr>
              <w:t>SEC Owensboro Satellite Offices for District Office</w:t>
            </w:r>
          </w:p>
        </w:tc>
        <w:tc>
          <w:tcPr>
            <w:tcW w:w="348" w:type="pct"/>
            <w:tcBorders>
              <w:top w:val="nil"/>
              <w:left w:val="nil"/>
              <w:bottom w:val="nil"/>
              <w:right w:val="nil"/>
            </w:tcBorders>
            <w:shd w:val="clear" w:color="auto" w:fill="auto"/>
            <w:noWrap/>
            <w:vAlign w:val="bottom"/>
          </w:tcPr>
          <w:p w:rsidR="007F3AD4" w:rsidRPr="00E60E6C" w:rsidRDefault="007F3AD4" w:rsidP="00566856">
            <w:pPr>
              <w:jc w:val="center"/>
              <w:rPr>
                <w:sz w:val="18"/>
                <w:szCs w:val="18"/>
              </w:rPr>
            </w:pPr>
            <w:r w:rsidRPr="00E60E6C">
              <w:rPr>
                <w:sz w:val="18"/>
                <w:szCs w:val="18"/>
              </w:rPr>
              <w:t>C-PI</w:t>
            </w:r>
          </w:p>
        </w:tc>
        <w:tc>
          <w:tcPr>
            <w:tcW w:w="692" w:type="pct"/>
            <w:gridSpan w:val="2"/>
            <w:tcBorders>
              <w:top w:val="nil"/>
              <w:left w:val="nil"/>
              <w:bottom w:val="nil"/>
              <w:right w:val="nil"/>
            </w:tcBorders>
            <w:shd w:val="clear" w:color="auto" w:fill="auto"/>
            <w:noWrap/>
            <w:vAlign w:val="bottom"/>
          </w:tcPr>
          <w:p w:rsidR="007F3AD4" w:rsidRPr="00E60E6C" w:rsidRDefault="007F3AD4" w:rsidP="00566856">
            <w:pPr>
              <w:jc w:val="right"/>
              <w:rPr>
                <w:sz w:val="18"/>
                <w:szCs w:val="18"/>
              </w:rPr>
            </w:pPr>
            <w:r w:rsidRPr="00E60E6C">
              <w:rPr>
                <w:sz w:val="18"/>
                <w:szCs w:val="18"/>
              </w:rPr>
              <w:t>2,000,000</w:t>
            </w:r>
          </w:p>
        </w:tc>
        <w:tc>
          <w:tcPr>
            <w:tcW w:w="644" w:type="pct"/>
            <w:tcBorders>
              <w:top w:val="nil"/>
              <w:left w:val="nil"/>
              <w:bottom w:val="nil"/>
              <w:right w:val="nil"/>
            </w:tcBorders>
            <w:shd w:val="clear" w:color="auto" w:fill="auto"/>
            <w:noWrap/>
            <w:vAlign w:val="bottom"/>
          </w:tcPr>
          <w:p w:rsidR="007F3AD4" w:rsidRPr="00047E62" w:rsidRDefault="007F3AD4" w:rsidP="00E9518E">
            <w:pPr>
              <w:jc w:val="right"/>
              <w:rPr>
                <w:sz w:val="18"/>
                <w:szCs w:val="18"/>
              </w:rPr>
            </w:pPr>
            <w:r w:rsidRPr="00E60E6C">
              <w:rPr>
                <w:sz w:val="18"/>
                <w:szCs w:val="18"/>
              </w:rPr>
              <w:t>2,000,000</w:t>
            </w:r>
          </w:p>
        </w:tc>
      </w:tr>
      <w:tr w:rsidR="007F3AD4" w:rsidRPr="00047E62" w:rsidTr="00B3691A">
        <w:trPr>
          <w:trHeight w:val="240"/>
          <w:jc w:val="center"/>
        </w:trPr>
        <w:tc>
          <w:tcPr>
            <w:tcW w:w="3316" w:type="pct"/>
            <w:gridSpan w:val="3"/>
            <w:tcBorders>
              <w:top w:val="nil"/>
              <w:left w:val="nil"/>
              <w:bottom w:val="nil"/>
              <w:right w:val="nil"/>
            </w:tcBorders>
            <w:shd w:val="clear" w:color="auto" w:fill="auto"/>
            <w:noWrap/>
            <w:vAlign w:val="bottom"/>
            <w:hideMark/>
          </w:tcPr>
          <w:p w:rsidR="007F3AD4" w:rsidRPr="00047E62" w:rsidRDefault="007F3AD4" w:rsidP="00566856">
            <w:pPr>
              <w:rPr>
                <w:b/>
                <w:bCs/>
                <w:sz w:val="18"/>
                <w:szCs w:val="18"/>
              </w:rPr>
            </w:pPr>
            <w:r>
              <w:rPr>
                <w:b/>
                <w:bCs/>
                <w:sz w:val="18"/>
                <w:szCs w:val="18"/>
              </w:rPr>
              <w:t>2024-2026</w:t>
            </w:r>
            <w:r w:rsidRPr="00047E62">
              <w:rPr>
                <w:b/>
                <w:bCs/>
                <w:sz w:val="18"/>
                <w:szCs w:val="18"/>
              </w:rPr>
              <w:t xml:space="preserve"> Total</w:t>
            </w:r>
          </w:p>
        </w:tc>
        <w:tc>
          <w:tcPr>
            <w:tcW w:w="348" w:type="pct"/>
            <w:tcBorders>
              <w:top w:val="nil"/>
              <w:left w:val="nil"/>
              <w:bottom w:val="nil"/>
              <w:right w:val="nil"/>
            </w:tcBorders>
            <w:shd w:val="clear" w:color="auto" w:fill="auto"/>
            <w:noWrap/>
            <w:vAlign w:val="bottom"/>
            <w:hideMark/>
          </w:tcPr>
          <w:p w:rsidR="007F3AD4" w:rsidRPr="00047E62" w:rsidRDefault="007F3AD4" w:rsidP="00566856">
            <w:pPr>
              <w:jc w:val="center"/>
              <w:rPr>
                <w:b/>
                <w:bCs/>
                <w:sz w:val="18"/>
                <w:szCs w:val="18"/>
              </w:rPr>
            </w:pPr>
          </w:p>
        </w:tc>
        <w:tc>
          <w:tcPr>
            <w:tcW w:w="692" w:type="pct"/>
            <w:gridSpan w:val="2"/>
            <w:tcBorders>
              <w:top w:val="nil"/>
              <w:left w:val="nil"/>
              <w:bottom w:val="nil"/>
              <w:right w:val="nil"/>
            </w:tcBorders>
            <w:shd w:val="clear" w:color="auto" w:fill="auto"/>
            <w:noWrap/>
            <w:vAlign w:val="bottom"/>
          </w:tcPr>
          <w:p w:rsidR="007F3AD4" w:rsidRPr="00047E62" w:rsidRDefault="00B3691A" w:rsidP="00B3691A">
            <w:pPr>
              <w:jc w:val="right"/>
              <w:rPr>
                <w:b/>
                <w:bCs/>
                <w:sz w:val="18"/>
                <w:szCs w:val="18"/>
              </w:rPr>
            </w:pPr>
            <w:r>
              <w:rPr>
                <w:b/>
                <w:bCs/>
                <w:sz w:val="18"/>
                <w:szCs w:val="18"/>
              </w:rPr>
              <w:t>85</w:t>
            </w:r>
            <w:r w:rsidR="007F3AD4">
              <w:rPr>
                <w:b/>
                <w:bCs/>
                <w:sz w:val="18"/>
                <w:szCs w:val="18"/>
              </w:rPr>
              <w:t>,275,000</w:t>
            </w:r>
          </w:p>
        </w:tc>
        <w:tc>
          <w:tcPr>
            <w:tcW w:w="644" w:type="pct"/>
            <w:tcBorders>
              <w:top w:val="nil"/>
              <w:left w:val="nil"/>
              <w:bottom w:val="nil"/>
              <w:right w:val="nil"/>
            </w:tcBorders>
            <w:shd w:val="clear" w:color="auto" w:fill="auto"/>
            <w:noWrap/>
            <w:vAlign w:val="bottom"/>
          </w:tcPr>
          <w:p w:rsidR="007F3AD4" w:rsidRPr="00047E62" w:rsidRDefault="00B3691A" w:rsidP="00E9518E">
            <w:pPr>
              <w:jc w:val="right"/>
              <w:rPr>
                <w:b/>
                <w:bCs/>
                <w:sz w:val="18"/>
                <w:szCs w:val="18"/>
              </w:rPr>
            </w:pPr>
            <w:r>
              <w:rPr>
                <w:b/>
                <w:bCs/>
                <w:sz w:val="18"/>
                <w:szCs w:val="18"/>
              </w:rPr>
              <w:t>85</w:t>
            </w:r>
            <w:r w:rsidR="007F3AD4">
              <w:rPr>
                <w:b/>
                <w:bCs/>
                <w:sz w:val="18"/>
                <w:szCs w:val="18"/>
              </w:rPr>
              <w:t>,275,000</w:t>
            </w:r>
          </w:p>
        </w:tc>
      </w:tr>
      <w:tr w:rsidR="00566856" w:rsidRPr="00E03FA8" w:rsidTr="00B3691A">
        <w:trPr>
          <w:trHeight w:val="255"/>
          <w:jc w:val="center"/>
        </w:trPr>
        <w:tc>
          <w:tcPr>
            <w:tcW w:w="5000" w:type="pct"/>
            <w:gridSpan w:val="7"/>
            <w:tcBorders>
              <w:top w:val="nil"/>
              <w:left w:val="nil"/>
              <w:bottom w:val="nil"/>
              <w:right w:val="nil"/>
            </w:tcBorders>
            <w:shd w:val="clear" w:color="auto" w:fill="auto"/>
            <w:noWrap/>
            <w:vAlign w:val="bottom"/>
          </w:tcPr>
          <w:p w:rsidR="00566856" w:rsidRPr="00E77020" w:rsidRDefault="00566856" w:rsidP="00566856">
            <w:pPr>
              <w:jc w:val="center"/>
              <w:rPr>
                <w:b/>
                <w:bCs/>
                <w:sz w:val="18"/>
                <w:szCs w:val="18"/>
              </w:rPr>
            </w:pPr>
          </w:p>
        </w:tc>
      </w:tr>
      <w:tr w:rsidR="00566856" w:rsidRPr="00E03FA8" w:rsidTr="00B3691A">
        <w:trPr>
          <w:trHeight w:val="255"/>
          <w:jc w:val="center"/>
        </w:trPr>
        <w:tc>
          <w:tcPr>
            <w:tcW w:w="5000" w:type="pct"/>
            <w:gridSpan w:val="7"/>
            <w:tcBorders>
              <w:top w:val="nil"/>
              <w:left w:val="nil"/>
              <w:bottom w:val="nil"/>
              <w:right w:val="nil"/>
            </w:tcBorders>
            <w:shd w:val="clear" w:color="000000" w:fill="D8D8D8"/>
            <w:noWrap/>
            <w:vAlign w:val="bottom"/>
            <w:hideMark/>
          </w:tcPr>
          <w:p w:rsidR="00566856" w:rsidRPr="00047E62" w:rsidRDefault="00566856" w:rsidP="00566856">
            <w:pPr>
              <w:jc w:val="center"/>
              <w:rPr>
                <w:b/>
                <w:bCs/>
                <w:sz w:val="18"/>
                <w:szCs w:val="18"/>
              </w:rPr>
            </w:pPr>
            <w:r>
              <w:rPr>
                <w:b/>
                <w:bCs/>
                <w:sz w:val="18"/>
                <w:szCs w:val="18"/>
              </w:rPr>
              <w:t>2026-2028</w:t>
            </w:r>
          </w:p>
        </w:tc>
      </w:tr>
      <w:tr w:rsidR="007F3AD4" w:rsidRPr="00047E62" w:rsidTr="00B3691A">
        <w:trPr>
          <w:trHeight w:val="240"/>
          <w:jc w:val="center"/>
        </w:trPr>
        <w:tc>
          <w:tcPr>
            <w:tcW w:w="3316" w:type="pct"/>
            <w:gridSpan w:val="3"/>
            <w:tcBorders>
              <w:top w:val="nil"/>
              <w:left w:val="nil"/>
              <w:bottom w:val="nil"/>
              <w:right w:val="nil"/>
            </w:tcBorders>
            <w:shd w:val="clear" w:color="auto" w:fill="auto"/>
            <w:noWrap/>
            <w:vAlign w:val="bottom"/>
            <w:hideMark/>
          </w:tcPr>
          <w:p w:rsidR="007F3AD4" w:rsidRPr="00047E62" w:rsidRDefault="007F3AD4" w:rsidP="00566856">
            <w:pPr>
              <w:rPr>
                <w:sz w:val="18"/>
                <w:szCs w:val="18"/>
              </w:rPr>
            </w:pPr>
            <w:r>
              <w:rPr>
                <w:sz w:val="18"/>
                <w:szCs w:val="18"/>
              </w:rPr>
              <w:t xml:space="preserve">DOH </w:t>
            </w:r>
            <w:r w:rsidRPr="00047E62">
              <w:rPr>
                <w:sz w:val="18"/>
                <w:szCs w:val="18"/>
              </w:rPr>
              <w:t xml:space="preserve">Repair Loadometer </w:t>
            </w:r>
            <w:r>
              <w:rPr>
                <w:sz w:val="18"/>
                <w:szCs w:val="18"/>
              </w:rPr>
              <w:t>and</w:t>
            </w:r>
            <w:r w:rsidRPr="00047E62">
              <w:rPr>
                <w:sz w:val="18"/>
                <w:szCs w:val="18"/>
              </w:rPr>
              <w:t xml:space="preserve"> Rest Areas</w:t>
            </w:r>
            <w:r>
              <w:rPr>
                <w:sz w:val="18"/>
                <w:szCs w:val="18"/>
              </w:rPr>
              <w:t xml:space="preserve"> </w:t>
            </w:r>
            <w:r w:rsidRPr="00B44556">
              <w:rPr>
                <w:sz w:val="18"/>
                <w:szCs w:val="18"/>
              </w:rPr>
              <w:t>2026-2028</w:t>
            </w:r>
          </w:p>
        </w:tc>
        <w:tc>
          <w:tcPr>
            <w:tcW w:w="348" w:type="pct"/>
            <w:tcBorders>
              <w:top w:val="nil"/>
              <w:left w:val="nil"/>
              <w:bottom w:val="nil"/>
              <w:right w:val="nil"/>
            </w:tcBorders>
            <w:shd w:val="clear" w:color="auto" w:fill="auto"/>
            <w:noWrap/>
            <w:vAlign w:val="bottom"/>
            <w:hideMark/>
          </w:tcPr>
          <w:p w:rsidR="007F3AD4" w:rsidRPr="00047E62" w:rsidRDefault="007F3AD4" w:rsidP="00566856">
            <w:pPr>
              <w:jc w:val="center"/>
              <w:rPr>
                <w:sz w:val="18"/>
                <w:szCs w:val="18"/>
              </w:rPr>
            </w:pPr>
            <w:r w:rsidRPr="00047E62">
              <w:rPr>
                <w:sz w:val="18"/>
                <w:szCs w:val="18"/>
              </w:rPr>
              <w:t>C-PI</w:t>
            </w:r>
          </w:p>
        </w:tc>
        <w:tc>
          <w:tcPr>
            <w:tcW w:w="692" w:type="pct"/>
            <w:gridSpan w:val="2"/>
            <w:tcBorders>
              <w:top w:val="nil"/>
              <w:left w:val="nil"/>
              <w:bottom w:val="nil"/>
              <w:right w:val="nil"/>
            </w:tcBorders>
            <w:shd w:val="clear" w:color="auto" w:fill="auto"/>
            <w:noWrap/>
            <w:vAlign w:val="bottom"/>
            <w:hideMark/>
          </w:tcPr>
          <w:p w:rsidR="007F3AD4" w:rsidRPr="00047E62" w:rsidRDefault="007F3AD4" w:rsidP="00566856">
            <w:pPr>
              <w:jc w:val="right"/>
              <w:rPr>
                <w:sz w:val="18"/>
                <w:szCs w:val="18"/>
              </w:rPr>
            </w:pPr>
            <w:r w:rsidRPr="001268D9">
              <w:rPr>
                <w:sz w:val="18"/>
                <w:szCs w:val="18"/>
              </w:rPr>
              <w:t>6,000</w:t>
            </w:r>
            <w:r w:rsidRPr="00047E62">
              <w:rPr>
                <w:sz w:val="18"/>
                <w:szCs w:val="18"/>
              </w:rPr>
              <w:t>,000</w:t>
            </w:r>
          </w:p>
        </w:tc>
        <w:tc>
          <w:tcPr>
            <w:tcW w:w="644" w:type="pct"/>
            <w:tcBorders>
              <w:top w:val="nil"/>
              <w:left w:val="nil"/>
              <w:bottom w:val="nil"/>
              <w:right w:val="nil"/>
            </w:tcBorders>
            <w:shd w:val="clear" w:color="auto" w:fill="auto"/>
            <w:noWrap/>
            <w:vAlign w:val="bottom"/>
            <w:hideMark/>
          </w:tcPr>
          <w:p w:rsidR="007F3AD4" w:rsidRPr="00047E62" w:rsidRDefault="007F3AD4" w:rsidP="00E9518E">
            <w:pPr>
              <w:jc w:val="right"/>
              <w:rPr>
                <w:sz w:val="18"/>
                <w:szCs w:val="18"/>
              </w:rPr>
            </w:pPr>
            <w:r w:rsidRPr="001268D9">
              <w:rPr>
                <w:sz w:val="18"/>
                <w:szCs w:val="18"/>
              </w:rPr>
              <w:t>6,000</w:t>
            </w:r>
            <w:r w:rsidRPr="00047E62">
              <w:rPr>
                <w:sz w:val="18"/>
                <w:szCs w:val="18"/>
              </w:rPr>
              <w:t>,000</w:t>
            </w:r>
          </w:p>
        </w:tc>
      </w:tr>
      <w:tr w:rsidR="007F3AD4" w:rsidRPr="00047E62" w:rsidTr="00B3691A">
        <w:trPr>
          <w:trHeight w:val="240"/>
          <w:jc w:val="center"/>
        </w:trPr>
        <w:tc>
          <w:tcPr>
            <w:tcW w:w="3316" w:type="pct"/>
            <w:gridSpan w:val="3"/>
            <w:tcBorders>
              <w:top w:val="nil"/>
              <w:left w:val="nil"/>
              <w:bottom w:val="nil"/>
              <w:right w:val="nil"/>
            </w:tcBorders>
            <w:shd w:val="clear" w:color="auto" w:fill="auto"/>
            <w:noWrap/>
            <w:vAlign w:val="bottom"/>
            <w:hideMark/>
          </w:tcPr>
          <w:p w:rsidR="007F3AD4" w:rsidRPr="00047E62" w:rsidRDefault="007F3AD4" w:rsidP="00566856">
            <w:pPr>
              <w:rPr>
                <w:sz w:val="18"/>
                <w:szCs w:val="18"/>
              </w:rPr>
            </w:pPr>
            <w:r>
              <w:rPr>
                <w:sz w:val="18"/>
                <w:szCs w:val="18"/>
              </w:rPr>
              <w:t xml:space="preserve">DOH </w:t>
            </w:r>
            <w:r w:rsidRPr="00047E62">
              <w:rPr>
                <w:sz w:val="18"/>
                <w:szCs w:val="18"/>
              </w:rPr>
              <w:t>Road Maintenance Parks</w:t>
            </w:r>
            <w:r>
              <w:rPr>
                <w:sz w:val="18"/>
                <w:szCs w:val="18"/>
              </w:rPr>
              <w:t xml:space="preserve"> </w:t>
            </w:r>
            <w:r w:rsidRPr="00B44556">
              <w:rPr>
                <w:sz w:val="18"/>
                <w:szCs w:val="18"/>
              </w:rPr>
              <w:t>2026-2028</w:t>
            </w:r>
          </w:p>
        </w:tc>
        <w:tc>
          <w:tcPr>
            <w:tcW w:w="348" w:type="pct"/>
            <w:tcBorders>
              <w:top w:val="nil"/>
              <w:left w:val="nil"/>
              <w:bottom w:val="nil"/>
              <w:right w:val="nil"/>
            </w:tcBorders>
            <w:shd w:val="clear" w:color="auto" w:fill="auto"/>
            <w:noWrap/>
            <w:vAlign w:val="bottom"/>
            <w:hideMark/>
          </w:tcPr>
          <w:p w:rsidR="007F3AD4" w:rsidRPr="00047E62" w:rsidRDefault="007F3AD4" w:rsidP="00566856">
            <w:pPr>
              <w:jc w:val="center"/>
              <w:rPr>
                <w:sz w:val="18"/>
                <w:szCs w:val="18"/>
              </w:rPr>
            </w:pPr>
            <w:r w:rsidRPr="00047E62">
              <w:rPr>
                <w:sz w:val="18"/>
                <w:szCs w:val="18"/>
              </w:rPr>
              <w:t>C-O</w:t>
            </w:r>
          </w:p>
        </w:tc>
        <w:tc>
          <w:tcPr>
            <w:tcW w:w="692" w:type="pct"/>
            <w:gridSpan w:val="2"/>
            <w:tcBorders>
              <w:top w:val="nil"/>
              <w:left w:val="nil"/>
              <w:bottom w:val="nil"/>
              <w:right w:val="nil"/>
            </w:tcBorders>
            <w:shd w:val="clear" w:color="auto" w:fill="auto"/>
            <w:noWrap/>
            <w:vAlign w:val="bottom"/>
            <w:hideMark/>
          </w:tcPr>
          <w:p w:rsidR="007F3AD4" w:rsidRPr="00047E62" w:rsidRDefault="007F3AD4" w:rsidP="00566856">
            <w:pPr>
              <w:jc w:val="right"/>
              <w:rPr>
                <w:sz w:val="18"/>
                <w:szCs w:val="18"/>
              </w:rPr>
            </w:pPr>
            <w:r>
              <w:rPr>
                <w:sz w:val="18"/>
                <w:szCs w:val="18"/>
              </w:rPr>
              <w:t>2</w:t>
            </w:r>
            <w:r w:rsidRPr="00047E62">
              <w:rPr>
                <w:sz w:val="18"/>
                <w:szCs w:val="18"/>
              </w:rPr>
              <w:t>,</w:t>
            </w:r>
            <w:r>
              <w:rPr>
                <w:sz w:val="18"/>
                <w:szCs w:val="18"/>
              </w:rPr>
              <w:t>5</w:t>
            </w:r>
            <w:r w:rsidRPr="00047E62">
              <w:rPr>
                <w:sz w:val="18"/>
                <w:szCs w:val="18"/>
              </w:rPr>
              <w:t>00,000</w:t>
            </w:r>
          </w:p>
        </w:tc>
        <w:tc>
          <w:tcPr>
            <w:tcW w:w="644" w:type="pct"/>
            <w:tcBorders>
              <w:top w:val="nil"/>
              <w:left w:val="nil"/>
              <w:bottom w:val="nil"/>
            </w:tcBorders>
            <w:shd w:val="clear" w:color="auto" w:fill="auto"/>
            <w:noWrap/>
            <w:vAlign w:val="bottom"/>
            <w:hideMark/>
          </w:tcPr>
          <w:p w:rsidR="007F3AD4" w:rsidRPr="00047E62" w:rsidRDefault="007F3AD4" w:rsidP="00E9518E">
            <w:pPr>
              <w:jc w:val="right"/>
              <w:rPr>
                <w:sz w:val="18"/>
                <w:szCs w:val="18"/>
              </w:rPr>
            </w:pPr>
            <w:r>
              <w:rPr>
                <w:sz w:val="18"/>
                <w:szCs w:val="18"/>
              </w:rPr>
              <w:t>2</w:t>
            </w:r>
            <w:r w:rsidRPr="00047E62">
              <w:rPr>
                <w:sz w:val="18"/>
                <w:szCs w:val="18"/>
              </w:rPr>
              <w:t>,</w:t>
            </w:r>
            <w:r>
              <w:rPr>
                <w:sz w:val="18"/>
                <w:szCs w:val="18"/>
              </w:rPr>
              <w:t>5</w:t>
            </w:r>
            <w:r w:rsidRPr="00047E62">
              <w:rPr>
                <w:sz w:val="18"/>
                <w:szCs w:val="18"/>
              </w:rPr>
              <w:t>00,000</w:t>
            </w:r>
          </w:p>
        </w:tc>
      </w:tr>
      <w:tr w:rsidR="007F3AD4" w:rsidRPr="00047E62" w:rsidTr="00B3691A">
        <w:trPr>
          <w:trHeight w:val="240"/>
          <w:jc w:val="center"/>
        </w:trPr>
        <w:tc>
          <w:tcPr>
            <w:tcW w:w="3316" w:type="pct"/>
            <w:gridSpan w:val="3"/>
            <w:tcBorders>
              <w:top w:val="nil"/>
              <w:left w:val="nil"/>
              <w:bottom w:val="nil"/>
              <w:right w:val="nil"/>
            </w:tcBorders>
            <w:shd w:val="clear" w:color="auto" w:fill="auto"/>
            <w:noWrap/>
            <w:vAlign w:val="bottom"/>
            <w:hideMark/>
          </w:tcPr>
          <w:p w:rsidR="007F3AD4" w:rsidRPr="00047E62" w:rsidRDefault="007F3AD4" w:rsidP="00566856">
            <w:pPr>
              <w:rPr>
                <w:sz w:val="18"/>
                <w:szCs w:val="18"/>
              </w:rPr>
            </w:pPr>
            <w:r>
              <w:rPr>
                <w:sz w:val="18"/>
                <w:szCs w:val="18"/>
              </w:rPr>
              <w:t xml:space="preserve">DOH </w:t>
            </w:r>
            <w:r w:rsidRPr="00047E62">
              <w:rPr>
                <w:sz w:val="18"/>
                <w:szCs w:val="18"/>
              </w:rPr>
              <w:t>Various Environmental Compliance</w:t>
            </w:r>
            <w:r>
              <w:rPr>
                <w:sz w:val="18"/>
                <w:szCs w:val="18"/>
              </w:rPr>
              <w:t xml:space="preserve"> </w:t>
            </w:r>
            <w:r w:rsidRPr="00B44556">
              <w:rPr>
                <w:sz w:val="18"/>
                <w:szCs w:val="18"/>
              </w:rPr>
              <w:t>2026-2028</w:t>
            </w:r>
          </w:p>
        </w:tc>
        <w:tc>
          <w:tcPr>
            <w:tcW w:w="348" w:type="pct"/>
            <w:tcBorders>
              <w:top w:val="nil"/>
              <w:left w:val="nil"/>
              <w:bottom w:val="nil"/>
              <w:right w:val="nil"/>
            </w:tcBorders>
            <w:shd w:val="clear" w:color="auto" w:fill="auto"/>
            <w:noWrap/>
            <w:vAlign w:val="bottom"/>
            <w:hideMark/>
          </w:tcPr>
          <w:p w:rsidR="007F3AD4" w:rsidRPr="00047E62" w:rsidRDefault="007F3AD4" w:rsidP="00566856">
            <w:pPr>
              <w:jc w:val="center"/>
              <w:rPr>
                <w:sz w:val="18"/>
                <w:szCs w:val="18"/>
              </w:rPr>
            </w:pPr>
            <w:r w:rsidRPr="00047E62">
              <w:rPr>
                <w:sz w:val="18"/>
                <w:szCs w:val="18"/>
              </w:rPr>
              <w:t>C-O</w:t>
            </w:r>
          </w:p>
        </w:tc>
        <w:tc>
          <w:tcPr>
            <w:tcW w:w="692" w:type="pct"/>
            <w:gridSpan w:val="2"/>
            <w:tcBorders>
              <w:top w:val="nil"/>
              <w:left w:val="nil"/>
              <w:bottom w:val="nil"/>
              <w:right w:val="nil"/>
            </w:tcBorders>
            <w:shd w:val="clear" w:color="auto" w:fill="auto"/>
            <w:noWrap/>
            <w:vAlign w:val="bottom"/>
            <w:hideMark/>
          </w:tcPr>
          <w:p w:rsidR="007F3AD4" w:rsidRPr="00047E62" w:rsidRDefault="007F3AD4" w:rsidP="00566856">
            <w:pPr>
              <w:jc w:val="right"/>
              <w:rPr>
                <w:sz w:val="18"/>
                <w:szCs w:val="18"/>
              </w:rPr>
            </w:pPr>
            <w:r>
              <w:rPr>
                <w:sz w:val="18"/>
                <w:szCs w:val="18"/>
              </w:rPr>
              <w:t>1,000</w:t>
            </w:r>
            <w:r w:rsidRPr="00047E62">
              <w:rPr>
                <w:sz w:val="18"/>
                <w:szCs w:val="18"/>
              </w:rPr>
              <w:t>,000</w:t>
            </w:r>
          </w:p>
        </w:tc>
        <w:tc>
          <w:tcPr>
            <w:tcW w:w="644" w:type="pct"/>
            <w:tcBorders>
              <w:top w:val="nil"/>
              <w:left w:val="nil"/>
              <w:bottom w:val="nil"/>
            </w:tcBorders>
            <w:shd w:val="clear" w:color="auto" w:fill="auto"/>
            <w:noWrap/>
            <w:vAlign w:val="bottom"/>
            <w:hideMark/>
          </w:tcPr>
          <w:p w:rsidR="007F3AD4" w:rsidRPr="00047E62" w:rsidRDefault="007F3AD4" w:rsidP="00E9518E">
            <w:pPr>
              <w:jc w:val="right"/>
              <w:rPr>
                <w:sz w:val="18"/>
                <w:szCs w:val="18"/>
              </w:rPr>
            </w:pPr>
            <w:r>
              <w:rPr>
                <w:sz w:val="18"/>
                <w:szCs w:val="18"/>
              </w:rPr>
              <w:t>1,000</w:t>
            </w:r>
            <w:r w:rsidRPr="00047E62">
              <w:rPr>
                <w:sz w:val="18"/>
                <w:szCs w:val="18"/>
              </w:rPr>
              <w:t>,000</w:t>
            </w:r>
          </w:p>
        </w:tc>
      </w:tr>
      <w:tr w:rsidR="007F3AD4" w:rsidRPr="00047E62" w:rsidTr="00B3691A">
        <w:trPr>
          <w:trHeight w:val="240"/>
          <w:jc w:val="center"/>
        </w:trPr>
        <w:tc>
          <w:tcPr>
            <w:tcW w:w="3316" w:type="pct"/>
            <w:gridSpan w:val="3"/>
            <w:tcBorders>
              <w:top w:val="nil"/>
              <w:left w:val="nil"/>
              <w:bottom w:val="nil"/>
              <w:right w:val="nil"/>
            </w:tcBorders>
            <w:shd w:val="clear" w:color="auto" w:fill="auto"/>
            <w:noWrap/>
            <w:vAlign w:val="bottom"/>
            <w:hideMark/>
          </w:tcPr>
          <w:p w:rsidR="007F3AD4" w:rsidRPr="00E60E6C" w:rsidRDefault="007F3AD4" w:rsidP="00566856">
            <w:pPr>
              <w:rPr>
                <w:sz w:val="18"/>
                <w:szCs w:val="18"/>
              </w:rPr>
            </w:pPr>
            <w:r w:rsidRPr="00E60E6C">
              <w:rPr>
                <w:sz w:val="18"/>
                <w:szCs w:val="18"/>
              </w:rPr>
              <w:t>SEC Construct Boyd County Maintenance/Salt Structure</w:t>
            </w:r>
          </w:p>
        </w:tc>
        <w:tc>
          <w:tcPr>
            <w:tcW w:w="348" w:type="pct"/>
            <w:tcBorders>
              <w:top w:val="nil"/>
              <w:left w:val="nil"/>
              <w:bottom w:val="nil"/>
              <w:right w:val="nil"/>
            </w:tcBorders>
            <w:shd w:val="clear" w:color="auto" w:fill="auto"/>
            <w:noWrap/>
            <w:vAlign w:val="bottom"/>
            <w:hideMark/>
          </w:tcPr>
          <w:p w:rsidR="007F3AD4" w:rsidRPr="00E60E6C" w:rsidRDefault="007F3AD4" w:rsidP="00566856">
            <w:pPr>
              <w:jc w:val="center"/>
              <w:rPr>
                <w:sz w:val="18"/>
                <w:szCs w:val="18"/>
              </w:rPr>
            </w:pPr>
            <w:r w:rsidRPr="00E60E6C">
              <w:rPr>
                <w:sz w:val="18"/>
                <w:szCs w:val="18"/>
              </w:rPr>
              <w:t>C-O</w:t>
            </w:r>
          </w:p>
        </w:tc>
        <w:tc>
          <w:tcPr>
            <w:tcW w:w="692" w:type="pct"/>
            <w:gridSpan w:val="2"/>
            <w:tcBorders>
              <w:top w:val="nil"/>
              <w:left w:val="nil"/>
              <w:bottom w:val="nil"/>
              <w:right w:val="nil"/>
            </w:tcBorders>
            <w:shd w:val="clear" w:color="auto" w:fill="auto"/>
            <w:noWrap/>
            <w:vAlign w:val="bottom"/>
            <w:hideMark/>
          </w:tcPr>
          <w:p w:rsidR="007F3AD4" w:rsidRPr="00E60E6C" w:rsidRDefault="007F3AD4" w:rsidP="00566856">
            <w:pPr>
              <w:jc w:val="right"/>
              <w:rPr>
                <w:sz w:val="18"/>
                <w:szCs w:val="18"/>
              </w:rPr>
            </w:pPr>
            <w:r w:rsidRPr="00E60E6C">
              <w:rPr>
                <w:sz w:val="18"/>
                <w:szCs w:val="18"/>
              </w:rPr>
              <w:t xml:space="preserve">2,750,000 </w:t>
            </w:r>
          </w:p>
        </w:tc>
        <w:tc>
          <w:tcPr>
            <w:tcW w:w="644" w:type="pct"/>
            <w:tcBorders>
              <w:top w:val="nil"/>
              <w:left w:val="nil"/>
              <w:bottom w:val="nil"/>
            </w:tcBorders>
            <w:shd w:val="clear" w:color="auto" w:fill="auto"/>
            <w:noWrap/>
            <w:vAlign w:val="bottom"/>
            <w:hideMark/>
          </w:tcPr>
          <w:p w:rsidR="007F3AD4" w:rsidRPr="00047E62" w:rsidRDefault="007F3AD4" w:rsidP="00E9518E">
            <w:pPr>
              <w:jc w:val="right"/>
              <w:rPr>
                <w:sz w:val="18"/>
                <w:szCs w:val="18"/>
              </w:rPr>
            </w:pPr>
            <w:r w:rsidRPr="00E60E6C">
              <w:rPr>
                <w:sz w:val="18"/>
                <w:szCs w:val="18"/>
              </w:rPr>
              <w:t>2,750,000</w:t>
            </w:r>
          </w:p>
        </w:tc>
      </w:tr>
      <w:tr w:rsidR="007F3AD4" w:rsidRPr="00047E62" w:rsidTr="00B3691A">
        <w:trPr>
          <w:trHeight w:val="240"/>
          <w:jc w:val="center"/>
        </w:trPr>
        <w:tc>
          <w:tcPr>
            <w:tcW w:w="3316" w:type="pct"/>
            <w:gridSpan w:val="3"/>
            <w:tcBorders>
              <w:top w:val="nil"/>
              <w:left w:val="nil"/>
              <w:bottom w:val="nil"/>
              <w:right w:val="nil"/>
            </w:tcBorders>
            <w:shd w:val="clear" w:color="auto" w:fill="auto"/>
            <w:noWrap/>
            <w:vAlign w:val="bottom"/>
          </w:tcPr>
          <w:p w:rsidR="007F3AD4" w:rsidRPr="00E60E6C" w:rsidRDefault="007F3AD4" w:rsidP="00566856">
            <w:pPr>
              <w:rPr>
                <w:sz w:val="18"/>
                <w:szCs w:val="18"/>
              </w:rPr>
            </w:pPr>
            <w:r w:rsidRPr="00E60E6C">
              <w:rPr>
                <w:sz w:val="18"/>
                <w:szCs w:val="18"/>
              </w:rPr>
              <w:t>SEC Construct Caldwell County Maintenance/Salt Structure</w:t>
            </w:r>
          </w:p>
        </w:tc>
        <w:tc>
          <w:tcPr>
            <w:tcW w:w="348" w:type="pct"/>
            <w:tcBorders>
              <w:top w:val="nil"/>
              <w:left w:val="nil"/>
              <w:bottom w:val="nil"/>
              <w:right w:val="nil"/>
            </w:tcBorders>
            <w:shd w:val="clear" w:color="auto" w:fill="auto"/>
            <w:noWrap/>
            <w:vAlign w:val="bottom"/>
          </w:tcPr>
          <w:p w:rsidR="007F3AD4" w:rsidRPr="00E60E6C" w:rsidRDefault="007F3AD4" w:rsidP="00566856">
            <w:pPr>
              <w:jc w:val="center"/>
              <w:rPr>
                <w:sz w:val="18"/>
                <w:szCs w:val="18"/>
              </w:rPr>
            </w:pPr>
            <w:r w:rsidRPr="00E60E6C">
              <w:rPr>
                <w:sz w:val="18"/>
                <w:szCs w:val="18"/>
              </w:rPr>
              <w:t>C-O</w:t>
            </w:r>
          </w:p>
        </w:tc>
        <w:tc>
          <w:tcPr>
            <w:tcW w:w="692" w:type="pct"/>
            <w:gridSpan w:val="2"/>
            <w:tcBorders>
              <w:top w:val="nil"/>
              <w:left w:val="nil"/>
              <w:bottom w:val="nil"/>
              <w:right w:val="nil"/>
            </w:tcBorders>
            <w:shd w:val="clear" w:color="auto" w:fill="auto"/>
            <w:noWrap/>
            <w:vAlign w:val="bottom"/>
          </w:tcPr>
          <w:p w:rsidR="007F3AD4" w:rsidRPr="00E60E6C" w:rsidRDefault="007F3AD4" w:rsidP="00566856">
            <w:pPr>
              <w:jc w:val="right"/>
              <w:rPr>
                <w:sz w:val="18"/>
                <w:szCs w:val="18"/>
              </w:rPr>
            </w:pPr>
            <w:r w:rsidRPr="00E60E6C">
              <w:rPr>
                <w:sz w:val="18"/>
                <w:szCs w:val="18"/>
              </w:rPr>
              <w:t xml:space="preserve">2,750,000 </w:t>
            </w:r>
          </w:p>
        </w:tc>
        <w:tc>
          <w:tcPr>
            <w:tcW w:w="644" w:type="pct"/>
            <w:tcBorders>
              <w:top w:val="nil"/>
              <w:left w:val="nil"/>
              <w:bottom w:val="nil"/>
            </w:tcBorders>
            <w:shd w:val="clear" w:color="auto" w:fill="auto"/>
            <w:noWrap/>
            <w:vAlign w:val="bottom"/>
          </w:tcPr>
          <w:p w:rsidR="007F3AD4" w:rsidRPr="00047E62" w:rsidRDefault="007F3AD4" w:rsidP="00E9518E">
            <w:pPr>
              <w:jc w:val="right"/>
              <w:rPr>
                <w:sz w:val="18"/>
                <w:szCs w:val="18"/>
              </w:rPr>
            </w:pPr>
            <w:r w:rsidRPr="00E60E6C">
              <w:rPr>
                <w:sz w:val="18"/>
                <w:szCs w:val="18"/>
              </w:rPr>
              <w:t>2,750,000</w:t>
            </w:r>
          </w:p>
        </w:tc>
      </w:tr>
      <w:tr w:rsidR="007F3AD4" w:rsidRPr="00047E62" w:rsidTr="00B3691A">
        <w:trPr>
          <w:trHeight w:val="240"/>
          <w:jc w:val="center"/>
        </w:trPr>
        <w:tc>
          <w:tcPr>
            <w:tcW w:w="3316" w:type="pct"/>
            <w:gridSpan w:val="3"/>
            <w:tcBorders>
              <w:top w:val="nil"/>
              <w:left w:val="nil"/>
              <w:bottom w:val="nil"/>
              <w:right w:val="nil"/>
            </w:tcBorders>
            <w:shd w:val="clear" w:color="auto" w:fill="auto"/>
            <w:noWrap/>
            <w:vAlign w:val="bottom"/>
            <w:hideMark/>
          </w:tcPr>
          <w:p w:rsidR="007F3AD4" w:rsidRPr="00E60E6C" w:rsidRDefault="007F3AD4" w:rsidP="00566856">
            <w:pPr>
              <w:rPr>
                <w:sz w:val="18"/>
                <w:szCs w:val="18"/>
              </w:rPr>
            </w:pPr>
            <w:r>
              <w:rPr>
                <w:sz w:val="18"/>
                <w:szCs w:val="18"/>
              </w:rPr>
              <w:t>SEC Construct Daviess Co</w:t>
            </w:r>
            <w:r w:rsidRPr="00E60E6C">
              <w:rPr>
                <w:sz w:val="18"/>
                <w:szCs w:val="18"/>
              </w:rPr>
              <w:t xml:space="preserve"> Maintenance Facility/Salt Structure</w:t>
            </w:r>
          </w:p>
        </w:tc>
        <w:tc>
          <w:tcPr>
            <w:tcW w:w="348" w:type="pct"/>
            <w:tcBorders>
              <w:top w:val="nil"/>
              <w:left w:val="nil"/>
              <w:bottom w:val="nil"/>
              <w:right w:val="nil"/>
            </w:tcBorders>
            <w:shd w:val="clear" w:color="auto" w:fill="auto"/>
            <w:noWrap/>
            <w:vAlign w:val="bottom"/>
            <w:hideMark/>
          </w:tcPr>
          <w:p w:rsidR="007F3AD4" w:rsidRPr="00E60E6C" w:rsidRDefault="007F3AD4" w:rsidP="00566856">
            <w:pPr>
              <w:jc w:val="center"/>
              <w:rPr>
                <w:sz w:val="18"/>
                <w:szCs w:val="18"/>
              </w:rPr>
            </w:pPr>
            <w:r w:rsidRPr="00E60E6C">
              <w:rPr>
                <w:sz w:val="18"/>
                <w:szCs w:val="18"/>
              </w:rPr>
              <w:t>C-O</w:t>
            </w:r>
          </w:p>
        </w:tc>
        <w:tc>
          <w:tcPr>
            <w:tcW w:w="692" w:type="pct"/>
            <w:gridSpan w:val="2"/>
            <w:tcBorders>
              <w:top w:val="nil"/>
              <w:left w:val="nil"/>
              <w:bottom w:val="nil"/>
              <w:right w:val="nil"/>
            </w:tcBorders>
            <w:shd w:val="clear" w:color="auto" w:fill="auto"/>
            <w:noWrap/>
            <w:vAlign w:val="bottom"/>
          </w:tcPr>
          <w:p w:rsidR="007F3AD4" w:rsidRPr="00E60E6C" w:rsidRDefault="007F3AD4" w:rsidP="00566856">
            <w:pPr>
              <w:jc w:val="right"/>
              <w:rPr>
                <w:sz w:val="18"/>
                <w:szCs w:val="18"/>
              </w:rPr>
            </w:pPr>
            <w:r w:rsidRPr="00E60E6C">
              <w:rPr>
                <w:sz w:val="18"/>
                <w:szCs w:val="18"/>
              </w:rPr>
              <w:t xml:space="preserve">2,750,000 </w:t>
            </w:r>
          </w:p>
        </w:tc>
        <w:tc>
          <w:tcPr>
            <w:tcW w:w="644" w:type="pct"/>
            <w:tcBorders>
              <w:top w:val="nil"/>
              <w:left w:val="nil"/>
              <w:bottom w:val="nil"/>
            </w:tcBorders>
            <w:shd w:val="clear" w:color="auto" w:fill="auto"/>
            <w:noWrap/>
            <w:vAlign w:val="bottom"/>
          </w:tcPr>
          <w:p w:rsidR="007F3AD4" w:rsidRPr="00047E62" w:rsidRDefault="007F3AD4" w:rsidP="00E9518E">
            <w:pPr>
              <w:jc w:val="right"/>
              <w:rPr>
                <w:sz w:val="18"/>
                <w:szCs w:val="18"/>
              </w:rPr>
            </w:pPr>
            <w:r w:rsidRPr="00E60E6C">
              <w:rPr>
                <w:sz w:val="18"/>
                <w:szCs w:val="18"/>
              </w:rPr>
              <w:t>2,750,000</w:t>
            </w:r>
          </w:p>
        </w:tc>
      </w:tr>
      <w:tr w:rsidR="007F3AD4" w:rsidRPr="00047E62" w:rsidTr="00B3691A">
        <w:trPr>
          <w:trHeight w:val="240"/>
          <w:jc w:val="center"/>
        </w:trPr>
        <w:tc>
          <w:tcPr>
            <w:tcW w:w="3316" w:type="pct"/>
            <w:gridSpan w:val="3"/>
            <w:tcBorders>
              <w:top w:val="nil"/>
              <w:left w:val="nil"/>
              <w:bottom w:val="nil"/>
              <w:right w:val="nil"/>
            </w:tcBorders>
            <w:shd w:val="clear" w:color="auto" w:fill="auto"/>
            <w:noWrap/>
            <w:vAlign w:val="bottom"/>
          </w:tcPr>
          <w:p w:rsidR="007F3AD4" w:rsidRPr="00E60E6C" w:rsidRDefault="007F3AD4" w:rsidP="00566856">
            <w:pPr>
              <w:rPr>
                <w:sz w:val="18"/>
                <w:szCs w:val="18"/>
              </w:rPr>
            </w:pPr>
            <w:r w:rsidRPr="00E60E6C">
              <w:rPr>
                <w:sz w:val="18"/>
                <w:szCs w:val="18"/>
              </w:rPr>
              <w:t>SEC Construct District 12 Office and Materials Lab</w:t>
            </w:r>
          </w:p>
        </w:tc>
        <w:tc>
          <w:tcPr>
            <w:tcW w:w="348" w:type="pct"/>
            <w:tcBorders>
              <w:top w:val="nil"/>
              <w:left w:val="nil"/>
              <w:bottom w:val="nil"/>
              <w:right w:val="nil"/>
            </w:tcBorders>
            <w:shd w:val="clear" w:color="auto" w:fill="auto"/>
            <w:noWrap/>
            <w:vAlign w:val="bottom"/>
          </w:tcPr>
          <w:p w:rsidR="007F3AD4" w:rsidRPr="00E60E6C" w:rsidRDefault="007F3AD4" w:rsidP="00566856">
            <w:pPr>
              <w:jc w:val="center"/>
              <w:rPr>
                <w:sz w:val="18"/>
                <w:szCs w:val="18"/>
              </w:rPr>
            </w:pPr>
            <w:r w:rsidRPr="00E60E6C">
              <w:rPr>
                <w:sz w:val="18"/>
                <w:szCs w:val="18"/>
              </w:rPr>
              <w:t>C-O</w:t>
            </w:r>
          </w:p>
        </w:tc>
        <w:tc>
          <w:tcPr>
            <w:tcW w:w="692" w:type="pct"/>
            <w:gridSpan w:val="2"/>
            <w:tcBorders>
              <w:top w:val="nil"/>
              <w:left w:val="nil"/>
              <w:bottom w:val="nil"/>
              <w:right w:val="nil"/>
            </w:tcBorders>
            <w:shd w:val="clear" w:color="auto" w:fill="auto"/>
            <w:noWrap/>
            <w:vAlign w:val="bottom"/>
          </w:tcPr>
          <w:p w:rsidR="007F3AD4" w:rsidRPr="00E60E6C" w:rsidRDefault="007F3AD4" w:rsidP="00566856">
            <w:pPr>
              <w:jc w:val="right"/>
              <w:rPr>
                <w:sz w:val="18"/>
                <w:szCs w:val="18"/>
              </w:rPr>
            </w:pPr>
            <w:r w:rsidRPr="00E60E6C">
              <w:rPr>
                <w:sz w:val="18"/>
                <w:szCs w:val="18"/>
              </w:rPr>
              <w:t xml:space="preserve">8,500,000 </w:t>
            </w:r>
          </w:p>
        </w:tc>
        <w:tc>
          <w:tcPr>
            <w:tcW w:w="644" w:type="pct"/>
            <w:tcBorders>
              <w:top w:val="nil"/>
              <w:left w:val="nil"/>
              <w:bottom w:val="nil"/>
              <w:right w:val="nil"/>
            </w:tcBorders>
            <w:shd w:val="clear" w:color="auto" w:fill="auto"/>
            <w:noWrap/>
            <w:vAlign w:val="bottom"/>
          </w:tcPr>
          <w:p w:rsidR="007F3AD4" w:rsidRPr="00047E62" w:rsidRDefault="007F3AD4" w:rsidP="00E9518E">
            <w:pPr>
              <w:jc w:val="right"/>
              <w:rPr>
                <w:sz w:val="18"/>
                <w:szCs w:val="18"/>
              </w:rPr>
            </w:pPr>
            <w:r w:rsidRPr="00E60E6C">
              <w:rPr>
                <w:sz w:val="18"/>
                <w:szCs w:val="18"/>
              </w:rPr>
              <w:t>8,500,000</w:t>
            </w:r>
          </w:p>
        </w:tc>
      </w:tr>
      <w:tr w:rsidR="007F3AD4" w:rsidRPr="00047E62" w:rsidTr="00B3691A">
        <w:trPr>
          <w:trHeight w:val="240"/>
          <w:jc w:val="center"/>
        </w:trPr>
        <w:tc>
          <w:tcPr>
            <w:tcW w:w="3316" w:type="pct"/>
            <w:gridSpan w:val="3"/>
            <w:tcBorders>
              <w:top w:val="nil"/>
              <w:left w:val="nil"/>
              <w:bottom w:val="nil"/>
              <w:right w:val="nil"/>
            </w:tcBorders>
            <w:shd w:val="clear" w:color="auto" w:fill="auto"/>
            <w:noWrap/>
            <w:vAlign w:val="bottom"/>
            <w:hideMark/>
          </w:tcPr>
          <w:p w:rsidR="007F3AD4" w:rsidRPr="00047E62" w:rsidRDefault="007F3AD4" w:rsidP="00566856">
            <w:pPr>
              <w:rPr>
                <w:sz w:val="18"/>
                <w:szCs w:val="18"/>
              </w:rPr>
            </w:pPr>
            <w:r>
              <w:rPr>
                <w:sz w:val="18"/>
                <w:szCs w:val="18"/>
              </w:rPr>
              <w:t xml:space="preserve">SEC </w:t>
            </w:r>
            <w:r w:rsidRPr="009E5DFB">
              <w:rPr>
                <w:sz w:val="18"/>
                <w:szCs w:val="18"/>
              </w:rPr>
              <w:t>Const</w:t>
            </w:r>
            <w:r>
              <w:rPr>
                <w:sz w:val="18"/>
                <w:szCs w:val="18"/>
              </w:rPr>
              <w:t>ruct</w:t>
            </w:r>
            <w:r w:rsidRPr="009E5DFB">
              <w:rPr>
                <w:sz w:val="18"/>
                <w:szCs w:val="18"/>
              </w:rPr>
              <w:t xml:space="preserve"> Floyd Co</w:t>
            </w:r>
            <w:r>
              <w:rPr>
                <w:sz w:val="18"/>
                <w:szCs w:val="18"/>
              </w:rPr>
              <w:t>unty</w:t>
            </w:r>
            <w:r w:rsidRPr="009E5DFB">
              <w:rPr>
                <w:sz w:val="18"/>
                <w:szCs w:val="18"/>
              </w:rPr>
              <w:t xml:space="preserve"> Maint</w:t>
            </w:r>
            <w:r>
              <w:rPr>
                <w:sz w:val="18"/>
                <w:szCs w:val="18"/>
              </w:rPr>
              <w:t>enance</w:t>
            </w:r>
            <w:r w:rsidRPr="009E5DFB">
              <w:rPr>
                <w:sz w:val="18"/>
                <w:szCs w:val="18"/>
              </w:rPr>
              <w:t>/Salt Structure</w:t>
            </w:r>
          </w:p>
        </w:tc>
        <w:tc>
          <w:tcPr>
            <w:tcW w:w="348" w:type="pct"/>
            <w:tcBorders>
              <w:top w:val="nil"/>
              <w:left w:val="nil"/>
              <w:bottom w:val="nil"/>
              <w:right w:val="nil"/>
            </w:tcBorders>
            <w:shd w:val="clear" w:color="auto" w:fill="auto"/>
            <w:noWrap/>
            <w:vAlign w:val="bottom"/>
          </w:tcPr>
          <w:p w:rsidR="007F3AD4" w:rsidRPr="00047E62" w:rsidRDefault="007F3AD4" w:rsidP="00566856">
            <w:pPr>
              <w:jc w:val="center"/>
              <w:rPr>
                <w:sz w:val="18"/>
                <w:szCs w:val="18"/>
              </w:rPr>
            </w:pPr>
            <w:r w:rsidRPr="00E564D5">
              <w:rPr>
                <w:sz w:val="18"/>
                <w:szCs w:val="18"/>
              </w:rPr>
              <w:t>C-O</w:t>
            </w:r>
          </w:p>
        </w:tc>
        <w:tc>
          <w:tcPr>
            <w:tcW w:w="692" w:type="pct"/>
            <w:gridSpan w:val="2"/>
            <w:tcBorders>
              <w:top w:val="nil"/>
              <w:left w:val="nil"/>
              <w:bottom w:val="nil"/>
              <w:right w:val="nil"/>
            </w:tcBorders>
            <w:shd w:val="clear" w:color="auto" w:fill="auto"/>
            <w:noWrap/>
            <w:vAlign w:val="bottom"/>
          </w:tcPr>
          <w:p w:rsidR="007F3AD4" w:rsidRPr="00047E62" w:rsidRDefault="007F3AD4" w:rsidP="00566856">
            <w:pPr>
              <w:jc w:val="right"/>
              <w:rPr>
                <w:sz w:val="18"/>
                <w:szCs w:val="18"/>
              </w:rPr>
            </w:pPr>
            <w:r w:rsidRPr="009E5DFB">
              <w:rPr>
                <w:sz w:val="18"/>
                <w:szCs w:val="18"/>
              </w:rPr>
              <w:t>2,750,000</w:t>
            </w:r>
          </w:p>
        </w:tc>
        <w:tc>
          <w:tcPr>
            <w:tcW w:w="644" w:type="pct"/>
            <w:tcBorders>
              <w:top w:val="nil"/>
              <w:left w:val="nil"/>
              <w:bottom w:val="nil"/>
            </w:tcBorders>
            <w:shd w:val="clear" w:color="auto" w:fill="auto"/>
            <w:noWrap/>
            <w:vAlign w:val="bottom"/>
          </w:tcPr>
          <w:p w:rsidR="007F3AD4" w:rsidRPr="00047E62" w:rsidRDefault="007F3AD4" w:rsidP="00E9518E">
            <w:pPr>
              <w:jc w:val="right"/>
              <w:rPr>
                <w:sz w:val="18"/>
                <w:szCs w:val="18"/>
              </w:rPr>
            </w:pPr>
            <w:r w:rsidRPr="009E5DFB">
              <w:rPr>
                <w:sz w:val="18"/>
                <w:szCs w:val="18"/>
              </w:rPr>
              <w:t>2,750,000</w:t>
            </w:r>
          </w:p>
        </w:tc>
      </w:tr>
      <w:tr w:rsidR="007F3AD4" w:rsidRPr="00047E62" w:rsidTr="00B3691A">
        <w:trPr>
          <w:trHeight w:val="240"/>
          <w:jc w:val="center"/>
        </w:trPr>
        <w:tc>
          <w:tcPr>
            <w:tcW w:w="3316" w:type="pct"/>
            <w:gridSpan w:val="3"/>
            <w:tcBorders>
              <w:top w:val="nil"/>
              <w:left w:val="nil"/>
              <w:bottom w:val="nil"/>
              <w:right w:val="nil"/>
            </w:tcBorders>
            <w:shd w:val="clear" w:color="auto" w:fill="auto"/>
            <w:noWrap/>
            <w:vAlign w:val="bottom"/>
            <w:hideMark/>
          </w:tcPr>
          <w:p w:rsidR="007F3AD4" w:rsidRDefault="007F3AD4" w:rsidP="00566856">
            <w:pPr>
              <w:rPr>
                <w:sz w:val="18"/>
                <w:szCs w:val="18"/>
              </w:rPr>
            </w:pPr>
            <w:r>
              <w:rPr>
                <w:sz w:val="18"/>
                <w:szCs w:val="18"/>
              </w:rPr>
              <w:t>SEC Construct Johnson County Maintenance/Salt Facility</w:t>
            </w:r>
          </w:p>
        </w:tc>
        <w:tc>
          <w:tcPr>
            <w:tcW w:w="348" w:type="pct"/>
            <w:tcBorders>
              <w:top w:val="nil"/>
              <w:left w:val="nil"/>
              <w:bottom w:val="nil"/>
              <w:right w:val="nil"/>
            </w:tcBorders>
            <w:shd w:val="clear" w:color="auto" w:fill="auto"/>
            <w:noWrap/>
            <w:vAlign w:val="bottom"/>
            <w:hideMark/>
          </w:tcPr>
          <w:p w:rsidR="007F3AD4" w:rsidRPr="00047E62" w:rsidRDefault="007F3AD4" w:rsidP="00566856">
            <w:pPr>
              <w:jc w:val="center"/>
              <w:rPr>
                <w:sz w:val="18"/>
                <w:szCs w:val="18"/>
              </w:rPr>
            </w:pPr>
            <w:r>
              <w:rPr>
                <w:sz w:val="18"/>
                <w:szCs w:val="18"/>
              </w:rPr>
              <w:t>C-O</w:t>
            </w:r>
          </w:p>
        </w:tc>
        <w:tc>
          <w:tcPr>
            <w:tcW w:w="692" w:type="pct"/>
            <w:gridSpan w:val="2"/>
            <w:tcBorders>
              <w:top w:val="nil"/>
              <w:left w:val="nil"/>
              <w:bottom w:val="nil"/>
              <w:right w:val="nil"/>
            </w:tcBorders>
            <w:shd w:val="clear" w:color="auto" w:fill="auto"/>
            <w:noWrap/>
            <w:vAlign w:val="bottom"/>
          </w:tcPr>
          <w:p w:rsidR="007F3AD4" w:rsidRDefault="007F3AD4" w:rsidP="00566856">
            <w:pPr>
              <w:jc w:val="right"/>
              <w:rPr>
                <w:sz w:val="18"/>
                <w:szCs w:val="18"/>
              </w:rPr>
            </w:pPr>
            <w:r w:rsidRPr="009E5DFB">
              <w:rPr>
                <w:sz w:val="18"/>
                <w:szCs w:val="18"/>
              </w:rPr>
              <w:t>2,750,000</w:t>
            </w:r>
          </w:p>
        </w:tc>
        <w:tc>
          <w:tcPr>
            <w:tcW w:w="644" w:type="pct"/>
            <w:tcBorders>
              <w:top w:val="nil"/>
              <w:left w:val="nil"/>
              <w:bottom w:val="nil"/>
            </w:tcBorders>
            <w:shd w:val="clear" w:color="auto" w:fill="auto"/>
            <w:noWrap/>
            <w:vAlign w:val="bottom"/>
          </w:tcPr>
          <w:p w:rsidR="007F3AD4" w:rsidRPr="00047E62" w:rsidRDefault="007F3AD4" w:rsidP="00E9518E">
            <w:pPr>
              <w:jc w:val="right"/>
              <w:rPr>
                <w:sz w:val="18"/>
                <w:szCs w:val="18"/>
              </w:rPr>
            </w:pPr>
            <w:r w:rsidRPr="009E5DFB">
              <w:rPr>
                <w:sz w:val="18"/>
                <w:szCs w:val="18"/>
              </w:rPr>
              <w:t>2,750,000</w:t>
            </w:r>
          </w:p>
        </w:tc>
      </w:tr>
      <w:tr w:rsidR="007F3AD4" w:rsidRPr="00047E62" w:rsidTr="00B3691A">
        <w:trPr>
          <w:trHeight w:val="240"/>
          <w:jc w:val="center"/>
        </w:trPr>
        <w:tc>
          <w:tcPr>
            <w:tcW w:w="3316" w:type="pct"/>
            <w:gridSpan w:val="3"/>
            <w:tcBorders>
              <w:top w:val="nil"/>
              <w:left w:val="nil"/>
              <w:bottom w:val="nil"/>
              <w:right w:val="nil"/>
            </w:tcBorders>
            <w:shd w:val="clear" w:color="auto" w:fill="auto"/>
            <w:noWrap/>
            <w:vAlign w:val="bottom"/>
            <w:hideMark/>
          </w:tcPr>
          <w:p w:rsidR="007F3AD4" w:rsidRPr="002A3739" w:rsidRDefault="007F3AD4" w:rsidP="00566856">
            <w:pPr>
              <w:rPr>
                <w:sz w:val="18"/>
                <w:szCs w:val="18"/>
              </w:rPr>
            </w:pPr>
            <w:r>
              <w:rPr>
                <w:sz w:val="18"/>
                <w:szCs w:val="18"/>
              </w:rPr>
              <w:t xml:space="preserve">SEC Construct </w:t>
            </w:r>
            <w:r w:rsidRPr="009E5DFB">
              <w:rPr>
                <w:sz w:val="18"/>
                <w:szCs w:val="18"/>
              </w:rPr>
              <w:t>Knox Co</w:t>
            </w:r>
            <w:r>
              <w:rPr>
                <w:sz w:val="18"/>
                <w:szCs w:val="18"/>
              </w:rPr>
              <w:t>unty</w:t>
            </w:r>
            <w:r w:rsidRPr="009E5DFB">
              <w:rPr>
                <w:sz w:val="18"/>
                <w:szCs w:val="18"/>
              </w:rPr>
              <w:t xml:space="preserve"> Maint</w:t>
            </w:r>
            <w:r>
              <w:rPr>
                <w:sz w:val="18"/>
                <w:szCs w:val="18"/>
              </w:rPr>
              <w:t>enance</w:t>
            </w:r>
            <w:r w:rsidRPr="009E5DFB">
              <w:rPr>
                <w:sz w:val="18"/>
                <w:szCs w:val="18"/>
              </w:rPr>
              <w:t>/Salt Structure</w:t>
            </w:r>
          </w:p>
        </w:tc>
        <w:tc>
          <w:tcPr>
            <w:tcW w:w="348" w:type="pct"/>
            <w:tcBorders>
              <w:top w:val="nil"/>
              <w:left w:val="nil"/>
              <w:bottom w:val="nil"/>
              <w:right w:val="nil"/>
            </w:tcBorders>
            <w:shd w:val="clear" w:color="auto" w:fill="auto"/>
            <w:noWrap/>
            <w:vAlign w:val="bottom"/>
            <w:hideMark/>
          </w:tcPr>
          <w:p w:rsidR="007F3AD4" w:rsidRDefault="007F3AD4" w:rsidP="00566856">
            <w:pPr>
              <w:jc w:val="center"/>
              <w:rPr>
                <w:sz w:val="18"/>
                <w:szCs w:val="18"/>
              </w:rPr>
            </w:pPr>
            <w:r>
              <w:rPr>
                <w:sz w:val="18"/>
                <w:szCs w:val="18"/>
              </w:rPr>
              <w:t>C-O</w:t>
            </w:r>
          </w:p>
        </w:tc>
        <w:tc>
          <w:tcPr>
            <w:tcW w:w="692" w:type="pct"/>
            <w:gridSpan w:val="2"/>
            <w:tcBorders>
              <w:top w:val="nil"/>
              <w:left w:val="nil"/>
              <w:bottom w:val="nil"/>
              <w:right w:val="nil"/>
            </w:tcBorders>
            <w:shd w:val="clear" w:color="auto" w:fill="auto"/>
            <w:noWrap/>
            <w:vAlign w:val="bottom"/>
          </w:tcPr>
          <w:p w:rsidR="007F3AD4" w:rsidRPr="00DA56A7" w:rsidRDefault="007F3AD4" w:rsidP="00566856">
            <w:pPr>
              <w:jc w:val="right"/>
              <w:rPr>
                <w:sz w:val="18"/>
                <w:szCs w:val="18"/>
              </w:rPr>
            </w:pPr>
            <w:r>
              <w:rPr>
                <w:sz w:val="18"/>
                <w:szCs w:val="18"/>
              </w:rPr>
              <w:t>2,750,000</w:t>
            </w:r>
          </w:p>
        </w:tc>
        <w:tc>
          <w:tcPr>
            <w:tcW w:w="644" w:type="pct"/>
            <w:tcBorders>
              <w:top w:val="nil"/>
              <w:left w:val="nil"/>
              <w:bottom w:val="nil"/>
            </w:tcBorders>
            <w:shd w:val="clear" w:color="auto" w:fill="auto"/>
            <w:noWrap/>
            <w:vAlign w:val="bottom"/>
          </w:tcPr>
          <w:p w:rsidR="007F3AD4" w:rsidRPr="00047E62" w:rsidRDefault="007F3AD4" w:rsidP="00E9518E">
            <w:pPr>
              <w:jc w:val="right"/>
              <w:rPr>
                <w:sz w:val="18"/>
                <w:szCs w:val="18"/>
              </w:rPr>
            </w:pPr>
            <w:r>
              <w:rPr>
                <w:sz w:val="18"/>
                <w:szCs w:val="18"/>
              </w:rPr>
              <w:t>2,750,000</w:t>
            </w:r>
          </w:p>
        </w:tc>
      </w:tr>
      <w:tr w:rsidR="007F3AD4" w:rsidRPr="00047E62" w:rsidTr="00B3691A">
        <w:trPr>
          <w:trHeight w:val="240"/>
          <w:jc w:val="center"/>
        </w:trPr>
        <w:tc>
          <w:tcPr>
            <w:tcW w:w="3316" w:type="pct"/>
            <w:gridSpan w:val="3"/>
            <w:tcBorders>
              <w:top w:val="nil"/>
              <w:left w:val="nil"/>
              <w:bottom w:val="nil"/>
              <w:right w:val="nil"/>
            </w:tcBorders>
            <w:shd w:val="clear" w:color="auto" w:fill="auto"/>
            <w:noWrap/>
            <w:vAlign w:val="bottom"/>
            <w:hideMark/>
          </w:tcPr>
          <w:p w:rsidR="007F3AD4" w:rsidRPr="00047E62" w:rsidRDefault="007F3AD4" w:rsidP="00566856">
            <w:pPr>
              <w:rPr>
                <w:sz w:val="18"/>
                <w:szCs w:val="18"/>
              </w:rPr>
            </w:pPr>
            <w:r>
              <w:rPr>
                <w:sz w:val="18"/>
                <w:szCs w:val="18"/>
              </w:rPr>
              <w:t xml:space="preserve">SEC Construct </w:t>
            </w:r>
            <w:r w:rsidRPr="009E5DFB">
              <w:rPr>
                <w:sz w:val="18"/>
                <w:szCs w:val="18"/>
              </w:rPr>
              <w:t>Leslie Co</w:t>
            </w:r>
            <w:r>
              <w:rPr>
                <w:sz w:val="18"/>
                <w:szCs w:val="18"/>
              </w:rPr>
              <w:t>unty</w:t>
            </w:r>
            <w:r w:rsidRPr="009E5DFB">
              <w:rPr>
                <w:sz w:val="18"/>
                <w:szCs w:val="18"/>
              </w:rPr>
              <w:t xml:space="preserve"> Maint</w:t>
            </w:r>
            <w:r>
              <w:rPr>
                <w:sz w:val="18"/>
                <w:szCs w:val="18"/>
              </w:rPr>
              <w:t>enance/Salt Facility</w:t>
            </w:r>
          </w:p>
        </w:tc>
        <w:tc>
          <w:tcPr>
            <w:tcW w:w="348" w:type="pct"/>
            <w:tcBorders>
              <w:top w:val="nil"/>
              <w:left w:val="nil"/>
              <w:bottom w:val="nil"/>
              <w:right w:val="nil"/>
            </w:tcBorders>
            <w:shd w:val="clear" w:color="auto" w:fill="auto"/>
            <w:noWrap/>
            <w:vAlign w:val="bottom"/>
          </w:tcPr>
          <w:p w:rsidR="007F3AD4" w:rsidRPr="00047E62" w:rsidRDefault="007F3AD4" w:rsidP="00566856">
            <w:pPr>
              <w:jc w:val="center"/>
              <w:rPr>
                <w:sz w:val="18"/>
                <w:szCs w:val="18"/>
              </w:rPr>
            </w:pPr>
            <w:r w:rsidRPr="00B545B4">
              <w:rPr>
                <w:sz w:val="18"/>
                <w:szCs w:val="18"/>
              </w:rPr>
              <w:t>C-O</w:t>
            </w:r>
          </w:p>
        </w:tc>
        <w:tc>
          <w:tcPr>
            <w:tcW w:w="692" w:type="pct"/>
            <w:gridSpan w:val="2"/>
            <w:tcBorders>
              <w:top w:val="nil"/>
              <w:left w:val="nil"/>
              <w:bottom w:val="nil"/>
              <w:right w:val="nil"/>
            </w:tcBorders>
            <w:shd w:val="clear" w:color="auto" w:fill="auto"/>
            <w:noWrap/>
            <w:vAlign w:val="bottom"/>
          </w:tcPr>
          <w:p w:rsidR="007F3AD4" w:rsidRPr="00047E62" w:rsidRDefault="007F3AD4" w:rsidP="00566856">
            <w:pPr>
              <w:jc w:val="right"/>
              <w:rPr>
                <w:sz w:val="18"/>
                <w:szCs w:val="18"/>
              </w:rPr>
            </w:pPr>
            <w:r w:rsidRPr="009E5DFB">
              <w:rPr>
                <w:sz w:val="18"/>
                <w:szCs w:val="18"/>
              </w:rPr>
              <w:t>2,750,000</w:t>
            </w:r>
          </w:p>
        </w:tc>
        <w:tc>
          <w:tcPr>
            <w:tcW w:w="644" w:type="pct"/>
            <w:tcBorders>
              <w:top w:val="nil"/>
              <w:left w:val="nil"/>
              <w:bottom w:val="nil"/>
            </w:tcBorders>
            <w:shd w:val="clear" w:color="auto" w:fill="auto"/>
            <w:noWrap/>
            <w:vAlign w:val="bottom"/>
          </w:tcPr>
          <w:p w:rsidR="007F3AD4" w:rsidRPr="00047E62" w:rsidRDefault="007F3AD4" w:rsidP="00E9518E">
            <w:pPr>
              <w:jc w:val="right"/>
              <w:rPr>
                <w:sz w:val="18"/>
                <w:szCs w:val="18"/>
              </w:rPr>
            </w:pPr>
            <w:r w:rsidRPr="009E5DFB">
              <w:rPr>
                <w:sz w:val="18"/>
                <w:szCs w:val="18"/>
              </w:rPr>
              <w:t>2,750,000</w:t>
            </w:r>
          </w:p>
        </w:tc>
      </w:tr>
      <w:tr w:rsidR="007F3AD4" w:rsidRPr="00047E62" w:rsidTr="00B3691A">
        <w:trPr>
          <w:trHeight w:val="240"/>
          <w:jc w:val="center"/>
        </w:trPr>
        <w:tc>
          <w:tcPr>
            <w:tcW w:w="3316" w:type="pct"/>
            <w:gridSpan w:val="3"/>
            <w:tcBorders>
              <w:top w:val="nil"/>
              <w:left w:val="nil"/>
              <w:bottom w:val="nil"/>
              <w:right w:val="nil"/>
            </w:tcBorders>
            <w:shd w:val="clear" w:color="auto" w:fill="auto"/>
            <w:noWrap/>
            <w:vAlign w:val="bottom"/>
            <w:hideMark/>
          </w:tcPr>
          <w:p w:rsidR="007F3AD4" w:rsidRDefault="007F3AD4" w:rsidP="00566856">
            <w:pPr>
              <w:rPr>
                <w:sz w:val="18"/>
                <w:szCs w:val="18"/>
              </w:rPr>
            </w:pPr>
            <w:r>
              <w:rPr>
                <w:sz w:val="18"/>
                <w:szCs w:val="18"/>
              </w:rPr>
              <w:t>SEC Construct Letcher County</w:t>
            </w:r>
            <w:r w:rsidRPr="009E5DFB">
              <w:rPr>
                <w:sz w:val="18"/>
                <w:szCs w:val="18"/>
              </w:rPr>
              <w:t xml:space="preserve"> Maint</w:t>
            </w:r>
            <w:r>
              <w:rPr>
                <w:sz w:val="18"/>
                <w:szCs w:val="18"/>
              </w:rPr>
              <w:t>enance</w:t>
            </w:r>
            <w:r w:rsidRPr="009E5DFB">
              <w:rPr>
                <w:sz w:val="18"/>
                <w:szCs w:val="18"/>
              </w:rPr>
              <w:t>/Salt Structure</w:t>
            </w:r>
          </w:p>
        </w:tc>
        <w:tc>
          <w:tcPr>
            <w:tcW w:w="348" w:type="pct"/>
            <w:tcBorders>
              <w:top w:val="nil"/>
              <w:left w:val="nil"/>
              <w:bottom w:val="nil"/>
              <w:right w:val="nil"/>
            </w:tcBorders>
            <w:shd w:val="clear" w:color="auto" w:fill="auto"/>
            <w:noWrap/>
            <w:vAlign w:val="bottom"/>
          </w:tcPr>
          <w:p w:rsidR="007F3AD4" w:rsidRPr="00047E62" w:rsidRDefault="007F3AD4" w:rsidP="00566856">
            <w:pPr>
              <w:jc w:val="center"/>
              <w:rPr>
                <w:sz w:val="18"/>
                <w:szCs w:val="18"/>
              </w:rPr>
            </w:pPr>
            <w:r w:rsidRPr="00B545B4">
              <w:rPr>
                <w:sz w:val="18"/>
                <w:szCs w:val="18"/>
              </w:rPr>
              <w:t>C-O</w:t>
            </w:r>
          </w:p>
        </w:tc>
        <w:tc>
          <w:tcPr>
            <w:tcW w:w="692" w:type="pct"/>
            <w:gridSpan w:val="2"/>
            <w:tcBorders>
              <w:top w:val="nil"/>
              <w:left w:val="nil"/>
              <w:bottom w:val="nil"/>
              <w:right w:val="nil"/>
            </w:tcBorders>
            <w:shd w:val="clear" w:color="auto" w:fill="auto"/>
            <w:noWrap/>
            <w:vAlign w:val="bottom"/>
          </w:tcPr>
          <w:p w:rsidR="007F3AD4" w:rsidRDefault="007F3AD4" w:rsidP="00566856">
            <w:pPr>
              <w:jc w:val="right"/>
              <w:rPr>
                <w:sz w:val="18"/>
                <w:szCs w:val="18"/>
              </w:rPr>
            </w:pPr>
            <w:r w:rsidRPr="009E5DFB">
              <w:rPr>
                <w:sz w:val="18"/>
                <w:szCs w:val="18"/>
              </w:rPr>
              <w:t>2,750,000</w:t>
            </w:r>
          </w:p>
        </w:tc>
        <w:tc>
          <w:tcPr>
            <w:tcW w:w="644" w:type="pct"/>
            <w:tcBorders>
              <w:top w:val="nil"/>
              <w:left w:val="nil"/>
              <w:bottom w:val="nil"/>
            </w:tcBorders>
            <w:shd w:val="clear" w:color="auto" w:fill="auto"/>
            <w:noWrap/>
            <w:vAlign w:val="bottom"/>
          </w:tcPr>
          <w:p w:rsidR="007F3AD4" w:rsidRPr="00047E62" w:rsidRDefault="007F3AD4" w:rsidP="00E9518E">
            <w:pPr>
              <w:jc w:val="right"/>
              <w:rPr>
                <w:sz w:val="18"/>
                <w:szCs w:val="18"/>
              </w:rPr>
            </w:pPr>
            <w:r w:rsidRPr="009E5DFB">
              <w:rPr>
                <w:sz w:val="18"/>
                <w:szCs w:val="18"/>
              </w:rPr>
              <w:t>2,750,000</w:t>
            </w:r>
          </w:p>
        </w:tc>
      </w:tr>
      <w:tr w:rsidR="007F3AD4" w:rsidRPr="00047E62" w:rsidTr="00B3691A">
        <w:trPr>
          <w:trHeight w:val="240"/>
          <w:jc w:val="center"/>
        </w:trPr>
        <w:tc>
          <w:tcPr>
            <w:tcW w:w="3316" w:type="pct"/>
            <w:gridSpan w:val="3"/>
            <w:tcBorders>
              <w:top w:val="nil"/>
              <w:left w:val="nil"/>
              <w:bottom w:val="nil"/>
              <w:right w:val="nil"/>
            </w:tcBorders>
            <w:shd w:val="clear" w:color="auto" w:fill="auto"/>
            <w:noWrap/>
            <w:vAlign w:val="bottom"/>
            <w:hideMark/>
          </w:tcPr>
          <w:p w:rsidR="007F3AD4" w:rsidRPr="00047E62" w:rsidRDefault="007F3AD4" w:rsidP="00566856">
            <w:pPr>
              <w:rPr>
                <w:sz w:val="18"/>
                <w:szCs w:val="18"/>
              </w:rPr>
            </w:pPr>
            <w:r>
              <w:rPr>
                <w:sz w:val="18"/>
                <w:szCs w:val="18"/>
              </w:rPr>
              <w:t>SEC</w:t>
            </w:r>
            <w:r w:rsidRPr="009E5DFB">
              <w:rPr>
                <w:sz w:val="18"/>
                <w:szCs w:val="18"/>
              </w:rPr>
              <w:t xml:space="preserve"> </w:t>
            </w:r>
            <w:r>
              <w:rPr>
                <w:sz w:val="18"/>
                <w:szCs w:val="18"/>
              </w:rPr>
              <w:t xml:space="preserve">Construct </w:t>
            </w:r>
            <w:r w:rsidRPr="009E5DFB">
              <w:rPr>
                <w:sz w:val="18"/>
                <w:szCs w:val="18"/>
              </w:rPr>
              <w:t>Nelson Co</w:t>
            </w:r>
            <w:r>
              <w:rPr>
                <w:sz w:val="18"/>
                <w:szCs w:val="18"/>
              </w:rPr>
              <w:t>unty Maintenance/Salt Facility</w:t>
            </w:r>
          </w:p>
        </w:tc>
        <w:tc>
          <w:tcPr>
            <w:tcW w:w="348" w:type="pct"/>
            <w:tcBorders>
              <w:top w:val="nil"/>
              <w:left w:val="nil"/>
              <w:bottom w:val="nil"/>
              <w:right w:val="nil"/>
            </w:tcBorders>
            <w:shd w:val="clear" w:color="auto" w:fill="auto"/>
            <w:noWrap/>
            <w:vAlign w:val="bottom"/>
          </w:tcPr>
          <w:p w:rsidR="007F3AD4" w:rsidRPr="00047E62" w:rsidRDefault="007F3AD4" w:rsidP="00566856">
            <w:pPr>
              <w:jc w:val="center"/>
              <w:rPr>
                <w:sz w:val="18"/>
                <w:szCs w:val="18"/>
              </w:rPr>
            </w:pPr>
            <w:r w:rsidRPr="00B545B4">
              <w:rPr>
                <w:sz w:val="18"/>
                <w:szCs w:val="18"/>
              </w:rPr>
              <w:t>C-O</w:t>
            </w:r>
          </w:p>
        </w:tc>
        <w:tc>
          <w:tcPr>
            <w:tcW w:w="692" w:type="pct"/>
            <w:gridSpan w:val="2"/>
            <w:tcBorders>
              <w:top w:val="nil"/>
              <w:left w:val="nil"/>
              <w:bottom w:val="nil"/>
              <w:right w:val="nil"/>
            </w:tcBorders>
            <w:shd w:val="clear" w:color="auto" w:fill="auto"/>
            <w:noWrap/>
            <w:vAlign w:val="bottom"/>
          </w:tcPr>
          <w:p w:rsidR="007F3AD4" w:rsidRPr="00047E62" w:rsidRDefault="007F3AD4" w:rsidP="00566856">
            <w:pPr>
              <w:jc w:val="right"/>
              <w:rPr>
                <w:sz w:val="18"/>
                <w:szCs w:val="18"/>
              </w:rPr>
            </w:pPr>
            <w:r w:rsidRPr="009E5DFB">
              <w:rPr>
                <w:sz w:val="18"/>
                <w:szCs w:val="18"/>
              </w:rPr>
              <w:t>2,750,000</w:t>
            </w:r>
          </w:p>
        </w:tc>
        <w:tc>
          <w:tcPr>
            <w:tcW w:w="644" w:type="pct"/>
            <w:tcBorders>
              <w:top w:val="nil"/>
              <w:left w:val="nil"/>
              <w:bottom w:val="nil"/>
            </w:tcBorders>
            <w:shd w:val="clear" w:color="auto" w:fill="auto"/>
            <w:noWrap/>
            <w:vAlign w:val="bottom"/>
          </w:tcPr>
          <w:p w:rsidR="007F3AD4" w:rsidRPr="00047E62" w:rsidRDefault="007F3AD4" w:rsidP="00E9518E">
            <w:pPr>
              <w:jc w:val="right"/>
              <w:rPr>
                <w:sz w:val="18"/>
                <w:szCs w:val="18"/>
              </w:rPr>
            </w:pPr>
            <w:r w:rsidRPr="009E5DFB">
              <w:rPr>
                <w:sz w:val="18"/>
                <w:szCs w:val="18"/>
              </w:rPr>
              <w:t>2,750,000</w:t>
            </w:r>
          </w:p>
        </w:tc>
      </w:tr>
      <w:tr w:rsidR="007F3AD4" w:rsidRPr="00047E62" w:rsidTr="00B3691A">
        <w:trPr>
          <w:trHeight w:val="240"/>
          <w:jc w:val="center"/>
        </w:trPr>
        <w:tc>
          <w:tcPr>
            <w:tcW w:w="3316" w:type="pct"/>
            <w:gridSpan w:val="3"/>
            <w:tcBorders>
              <w:top w:val="nil"/>
              <w:left w:val="nil"/>
              <w:bottom w:val="nil"/>
              <w:right w:val="nil"/>
            </w:tcBorders>
            <w:shd w:val="clear" w:color="auto" w:fill="auto"/>
            <w:noWrap/>
            <w:vAlign w:val="bottom"/>
            <w:hideMark/>
          </w:tcPr>
          <w:p w:rsidR="007F3AD4" w:rsidRDefault="007F3AD4" w:rsidP="00566856">
            <w:pPr>
              <w:rPr>
                <w:sz w:val="18"/>
                <w:szCs w:val="18"/>
              </w:rPr>
            </w:pPr>
            <w:r>
              <w:rPr>
                <w:sz w:val="18"/>
                <w:szCs w:val="18"/>
              </w:rPr>
              <w:t xml:space="preserve">SEC </w:t>
            </w:r>
            <w:r w:rsidRPr="009E5DFB">
              <w:rPr>
                <w:sz w:val="18"/>
                <w:szCs w:val="18"/>
              </w:rPr>
              <w:t>Const</w:t>
            </w:r>
            <w:r>
              <w:rPr>
                <w:sz w:val="18"/>
                <w:szCs w:val="18"/>
              </w:rPr>
              <w:t>ruct</w:t>
            </w:r>
            <w:r w:rsidRPr="009E5DFB">
              <w:rPr>
                <w:sz w:val="18"/>
                <w:szCs w:val="18"/>
              </w:rPr>
              <w:t xml:space="preserve"> Pike Co</w:t>
            </w:r>
            <w:r>
              <w:rPr>
                <w:sz w:val="18"/>
                <w:szCs w:val="18"/>
              </w:rPr>
              <w:t xml:space="preserve"> Maintenance/Salt Facility Canada Garage</w:t>
            </w:r>
          </w:p>
        </w:tc>
        <w:tc>
          <w:tcPr>
            <w:tcW w:w="348" w:type="pct"/>
            <w:tcBorders>
              <w:top w:val="nil"/>
              <w:left w:val="nil"/>
              <w:bottom w:val="nil"/>
              <w:right w:val="nil"/>
            </w:tcBorders>
            <w:shd w:val="clear" w:color="auto" w:fill="auto"/>
            <w:noWrap/>
            <w:vAlign w:val="bottom"/>
          </w:tcPr>
          <w:p w:rsidR="007F3AD4" w:rsidRPr="00000A13" w:rsidRDefault="007F3AD4" w:rsidP="00566856">
            <w:pPr>
              <w:jc w:val="center"/>
              <w:rPr>
                <w:sz w:val="18"/>
                <w:szCs w:val="18"/>
              </w:rPr>
            </w:pPr>
            <w:r w:rsidRPr="00B545B4">
              <w:rPr>
                <w:sz w:val="18"/>
                <w:szCs w:val="18"/>
              </w:rPr>
              <w:t>C-O</w:t>
            </w:r>
          </w:p>
        </w:tc>
        <w:tc>
          <w:tcPr>
            <w:tcW w:w="692" w:type="pct"/>
            <w:gridSpan w:val="2"/>
            <w:tcBorders>
              <w:top w:val="nil"/>
              <w:left w:val="nil"/>
              <w:bottom w:val="nil"/>
              <w:right w:val="nil"/>
            </w:tcBorders>
            <w:shd w:val="clear" w:color="auto" w:fill="auto"/>
            <w:noWrap/>
            <w:vAlign w:val="bottom"/>
          </w:tcPr>
          <w:p w:rsidR="007F3AD4" w:rsidRPr="00000A13" w:rsidRDefault="007F3AD4" w:rsidP="00566856">
            <w:pPr>
              <w:jc w:val="right"/>
              <w:rPr>
                <w:sz w:val="18"/>
                <w:szCs w:val="18"/>
              </w:rPr>
            </w:pPr>
            <w:r>
              <w:rPr>
                <w:sz w:val="18"/>
                <w:szCs w:val="18"/>
              </w:rPr>
              <w:t>2,750,000</w:t>
            </w:r>
          </w:p>
        </w:tc>
        <w:tc>
          <w:tcPr>
            <w:tcW w:w="644" w:type="pct"/>
            <w:tcBorders>
              <w:top w:val="nil"/>
              <w:left w:val="nil"/>
              <w:bottom w:val="nil"/>
            </w:tcBorders>
            <w:shd w:val="clear" w:color="auto" w:fill="auto"/>
            <w:noWrap/>
            <w:vAlign w:val="bottom"/>
          </w:tcPr>
          <w:p w:rsidR="007F3AD4" w:rsidRPr="00047E62" w:rsidRDefault="007F3AD4" w:rsidP="00E9518E">
            <w:pPr>
              <w:jc w:val="right"/>
              <w:rPr>
                <w:sz w:val="18"/>
                <w:szCs w:val="18"/>
              </w:rPr>
            </w:pPr>
            <w:r>
              <w:rPr>
                <w:sz w:val="18"/>
                <w:szCs w:val="18"/>
              </w:rPr>
              <w:t>2,750,000</w:t>
            </w:r>
          </w:p>
        </w:tc>
      </w:tr>
      <w:tr w:rsidR="007F3AD4" w:rsidRPr="00047E62" w:rsidTr="00B3691A">
        <w:trPr>
          <w:trHeight w:val="240"/>
          <w:jc w:val="center"/>
        </w:trPr>
        <w:tc>
          <w:tcPr>
            <w:tcW w:w="3316" w:type="pct"/>
            <w:gridSpan w:val="3"/>
            <w:tcBorders>
              <w:top w:val="nil"/>
              <w:left w:val="nil"/>
              <w:bottom w:val="nil"/>
              <w:right w:val="nil"/>
            </w:tcBorders>
            <w:shd w:val="clear" w:color="auto" w:fill="auto"/>
            <w:noWrap/>
            <w:vAlign w:val="bottom"/>
          </w:tcPr>
          <w:p w:rsidR="007F3AD4" w:rsidRDefault="007F3AD4" w:rsidP="00566856">
            <w:pPr>
              <w:rPr>
                <w:sz w:val="18"/>
                <w:szCs w:val="18"/>
              </w:rPr>
            </w:pPr>
            <w:r>
              <w:rPr>
                <w:sz w:val="18"/>
                <w:szCs w:val="18"/>
              </w:rPr>
              <w:t xml:space="preserve">SEC </w:t>
            </w:r>
            <w:r w:rsidRPr="009E5DFB">
              <w:rPr>
                <w:sz w:val="18"/>
                <w:szCs w:val="18"/>
              </w:rPr>
              <w:t>Construct Regi</w:t>
            </w:r>
            <w:r>
              <w:rPr>
                <w:sz w:val="18"/>
                <w:szCs w:val="18"/>
              </w:rPr>
              <w:t>onal Salt Structures</w:t>
            </w:r>
          </w:p>
        </w:tc>
        <w:tc>
          <w:tcPr>
            <w:tcW w:w="348" w:type="pct"/>
            <w:tcBorders>
              <w:top w:val="nil"/>
              <w:left w:val="nil"/>
              <w:bottom w:val="nil"/>
              <w:right w:val="nil"/>
            </w:tcBorders>
            <w:shd w:val="clear" w:color="auto" w:fill="auto"/>
            <w:noWrap/>
            <w:vAlign w:val="bottom"/>
          </w:tcPr>
          <w:p w:rsidR="007F3AD4" w:rsidRPr="00000A13" w:rsidRDefault="007F3AD4" w:rsidP="00566856">
            <w:pPr>
              <w:jc w:val="center"/>
              <w:rPr>
                <w:sz w:val="18"/>
                <w:szCs w:val="18"/>
              </w:rPr>
            </w:pPr>
            <w:r>
              <w:rPr>
                <w:sz w:val="18"/>
                <w:szCs w:val="18"/>
              </w:rPr>
              <w:t>C-O</w:t>
            </w:r>
          </w:p>
        </w:tc>
        <w:tc>
          <w:tcPr>
            <w:tcW w:w="692" w:type="pct"/>
            <w:gridSpan w:val="2"/>
            <w:tcBorders>
              <w:top w:val="nil"/>
              <w:left w:val="nil"/>
              <w:bottom w:val="nil"/>
              <w:right w:val="nil"/>
            </w:tcBorders>
            <w:shd w:val="clear" w:color="auto" w:fill="auto"/>
            <w:noWrap/>
            <w:vAlign w:val="bottom"/>
          </w:tcPr>
          <w:p w:rsidR="007F3AD4" w:rsidRPr="00000A13" w:rsidRDefault="007F3AD4" w:rsidP="00566856">
            <w:pPr>
              <w:jc w:val="right"/>
              <w:rPr>
                <w:sz w:val="18"/>
                <w:szCs w:val="18"/>
              </w:rPr>
            </w:pPr>
            <w:r>
              <w:rPr>
                <w:sz w:val="18"/>
                <w:szCs w:val="18"/>
              </w:rPr>
              <w:t>1</w:t>
            </w:r>
            <w:r w:rsidRPr="009E5DFB">
              <w:rPr>
                <w:sz w:val="18"/>
                <w:szCs w:val="18"/>
              </w:rPr>
              <w:t>,500,000</w:t>
            </w:r>
          </w:p>
        </w:tc>
        <w:tc>
          <w:tcPr>
            <w:tcW w:w="644" w:type="pct"/>
            <w:tcBorders>
              <w:top w:val="nil"/>
              <w:left w:val="nil"/>
              <w:bottom w:val="nil"/>
            </w:tcBorders>
            <w:shd w:val="clear" w:color="auto" w:fill="auto"/>
            <w:noWrap/>
            <w:vAlign w:val="bottom"/>
          </w:tcPr>
          <w:p w:rsidR="007F3AD4" w:rsidRPr="00047E62" w:rsidRDefault="007F3AD4" w:rsidP="00E9518E">
            <w:pPr>
              <w:jc w:val="right"/>
              <w:rPr>
                <w:sz w:val="18"/>
                <w:szCs w:val="18"/>
              </w:rPr>
            </w:pPr>
            <w:r>
              <w:rPr>
                <w:sz w:val="18"/>
                <w:szCs w:val="18"/>
              </w:rPr>
              <w:t>1</w:t>
            </w:r>
            <w:r w:rsidRPr="009E5DFB">
              <w:rPr>
                <w:sz w:val="18"/>
                <w:szCs w:val="18"/>
              </w:rPr>
              <w:t>,500,000</w:t>
            </w:r>
          </w:p>
        </w:tc>
      </w:tr>
      <w:tr w:rsidR="007F3AD4" w:rsidRPr="00047E62" w:rsidTr="00B3691A">
        <w:trPr>
          <w:trHeight w:val="240"/>
          <w:jc w:val="center"/>
        </w:trPr>
        <w:tc>
          <w:tcPr>
            <w:tcW w:w="3316" w:type="pct"/>
            <w:gridSpan w:val="3"/>
            <w:tcBorders>
              <w:top w:val="nil"/>
              <w:left w:val="nil"/>
              <w:bottom w:val="nil"/>
              <w:right w:val="nil"/>
            </w:tcBorders>
            <w:shd w:val="clear" w:color="auto" w:fill="auto"/>
            <w:noWrap/>
            <w:vAlign w:val="bottom"/>
            <w:hideMark/>
          </w:tcPr>
          <w:p w:rsidR="007F3AD4" w:rsidRDefault="007F3AD4" w:rsidP="00566856">
            <w:pPr>
              <w:rPr>
                <w:sz w:val="18"/>
                <w:szCs w:val="18"/>
              </w:rPr>
            </w:pPr>
            <w:r>
              <w:rPr>
                <w:sz w:val="18"/>
                <w:szCs w:val="18"/>
              </w:rPr>
              <w:t xml:space="preserve">SEC </w:t>
            </w:r>
            <w:r w:rsidRPr="009E5DFB">
              <w:rPr>
                <w:sz w:val="18"/>
                <w:szCs w:val="18"/>
              </w:rPr>
              <w:t>Maintenance Pool 2026-2028</w:t>
            </w:r>
          </w:p>
        </w:tc>
        <w:tc>
          <w:tcPr>
            <w:tcW w:w="348" w:type="pct"/>
            <w:tcBorders>
              <w:top w:val="nil"/>
              <w:left w:val="nil"/>
              <w:bottom w:val="nil"/>
              <w:right w:val="nil"/>
            </w:tcBorders>
            <w:shd w:val="clear" w:color="auto" w:fill="auto"/>
            <w:noWrap/>
            <w:vAlign w:val="bottom"/>
            <w:hideMark/>
          </w:tcPr>
          <w:p w:rsidR="007F3AD4" w:rsidRPr="00000A13" w:rsidRDefault="007F3AD4" w:rsidP="00566856">
            <w:pPr>
              <w:jc w:val="center"/>
              <w:rPr>
                <w:sz w:val="18"/>
                <w:szCs w:val="18"/>
              </w:rPr>
            </w:pPr>
            <w:r w:rsidRPr="00000A13">
              <w:rPr>
                <w:sz w:val="18"/>
                <w:szCs w:val="18"/>
              </w:rPr>
              <w:t>C-PI</w:t>
            </w:r>
          </w:p>
        </w:tc>
        <w:tc>
          <w:tcPr>
            <w:tcW w:w="692" w:type="pct"/>
            <w:gridSpan w:val="2"/>
            <w:tcBorders>
              <w:top w:val="nil"/>
              <w:left w:val="nil"/>
              <w:bottom w:val="nil"/>
              <w:right w:val="nil"/>
            </w:tcBorders>
            <w:shd w:val="clear" w:color="auto" w:fill="auto"/>
            <w:noWrap/>
            <w:vAlign w:val="bottom"/>
            <w:hideMark/>
          </w:tcPr>
          <w:p w:rsidR="007F3AD4" w:rsidRPr="00000A13" w:rsidRDefault="007F3AD4" w:rsidP="00AC6CC9">
            <w:pPr>
              <w:jc w:val="right"/>
              <w:rPr>
                <w:sz w:val="18"/>
                <w:szCs w:val="18"/>
              </w:rPr>
            </w:pPr>
            <w:r>
              <w:rPr>
                <w:sz w:val="18"/>
                <w:szCs w:val="18"/>
              </w:rPr>
              <w:t>8,</w:t>
            </w:r>
            <w:r w:rsidR="00AC6CC9">
              <w:rPr>
                <w:sz w:val="18"/>
                <w:szCs w:val="18"/>
              </w:rPr>
              <w:t>5</w:t>
            </w:r>
            <w:r>
              <w:rPr>
                <w:sz w:val="18"/>
                <w:szCs w:val="18"/>
              </w:rPr>
              <w:t>00</w:t>
            </w:r>
            <w:r w:rsidRPr="00000A13">
              <w:rPr>
                <w:sz w:val="18"/>
                <w:szCs w:val="18"/>
              </w:rPr>
              <w:t>,000</w:t>
            </w:r>
          </w:p>
        </w:tc>
        <w:tc>
          <w:tcPr>
            <w:tcW w:w="644" w:type="pct"/>
            <w:tcBorders>
              <w:top w:val="nil"/>
              <w:left w:val="nil"/>
              <w:bottom w:val="nil"/>
            </w:tcBorders>
            <w:shd w:val="clear" w:color="auto" w:fill="auto"/>
            <w:noWrap/>
            <w:vAlign w:val="bottom"/>
            <w:hideMark/>
          </w:tcPr>
          <w:p w:rsidR="007F3AD4" w:rsidRPr="00047E62" w:rsidRDefault="007F3AD4" w:rsidP="00AC6CC9">
            <w:pPr>
              <w:jc w:val="right"/>
              <w:rPr>
                <w:sz w:val="18"/>
                <w:szCs w:val="18"/>
              </w:rPr>
            </w:pPr>
            <w:r>
              <w:rPr>
                <w:sz w:val="18"/>
                <w:szCs w:val="18"/>
              </w:rPr>
              <w:t>8,</w:t>
            </w:r>
            <w:r w:rsidR="00AC6CC9">
              <w:rPr>
                <w:sz w:val="18"/>
                <w:szCs w:val="18"/>
              </w:rPr>
              <w:t>5</w:t>
            </w:r>
            <w:r>
              <w:rPr>
                <w:sz w:val="18"/>
                <w:szCs w:val="18"/>
              </w:rPr>
              <w:t>00</w:t>
            </w:r>
            <w:r w:rsidRPr="00000A13">
              <w:rPr>
                <w:sz w:val="18"/>
                <w:szCs w:val="18"/>
              </w:rPr>
              <w:t>,000</w:t>
            </w:r>
          </w:p>
        </w:tc>
      </w:tr>
      <w:tr w:rsidR="007F3AD4" w:rsidRPr="00047E62" w:rsidTr="00B3691A">
        <w:trPr>
          <w:trHeight w:val="240"/>
          <w:jc w:val="center"/>
        </w:trPr>
        <w:tc>
          <w:tcPr>
            <w:tcW w:w="3316" w:type="pct"/>
            <w:gridSpan w:val="3"/>
            <w:tcBorders>
              <w:top w:val="nil"/>
              <w:left w:val="nil"/>
              <w:bottom w:val="nil"/>
              <w:right w:val="nil"/>
            </w:tcBorders>
            <w:shd w:val="clear" w:color="auto" w:fill="auto"/>
            <w:noWrap/>
            <w:vAlign w:val="bottom"/>
            <w:hideMark/>
          </w:tcPr>
          <w:p w:rsidR="007F3AD4" w:rsidRPr="00047E62" w:rsidRDefault="007F3AD4" w:rsidP="00566856">
            <w:pPr>
              <w:rPr>
                <w:b/>
                <w:bCs/>
                <w:sz w:val="18"/>
                <w:szCs w:val="18"/>
              </w:rPr>
            </w:pPr>
            <w:r>
              <w:rPr>
                <w:b/>
                <w:bCs/>
                <w:sz w:val="18"/>
                <w:szCs w:val="18"/>
              </w:rPr>
              <w:t xml:space="preserve">2026-2028 </w:t>
            </w:r>
            <w:r w:rsidRPr="00047E62">
              <w:rPr>
                <w:b/>
                <w:bCs/>
                <w:sz w:val="18"/>
                <w:szCs w:val="18"/>
              </w:rPr>
              <w:t>Total</w:t>
            </w:r>
          </w:p>
        </w:tc>
        <w:tc>
          <w:tcPr>
            <w:tcW w:w="348" w:type="pct"/>
            <w:tcBorders>
              <w:top w:val="nil"/>
              <w:left w:val="nil"/>
              <w:bottom w:val="nil"/>
              <w:right w:val="nil"/>
            </w:tcBorders>
            <w:shd w:val="clear" w:color="auto" w:fill="auto"/>
            <w:noWrap/>
            <w:vAlign w:val="bottom"/>
            <w:hideMark/>
          </w:tcPr>
          <w:p w:rsidR="007F3AD4" w:rsidRPr="00047E62" w:rsidRDefault="007F3AD4" w:rsidP="00566856">
            <w:pPr>
              <w:jc w:val="center"/>
              <w:rPr>
                <w:sz w:val="18"/>
                <w:szCs w:val="18"/>
              </w:rPr>
            </w:pPr>
          </w:p>
        </w:tc>
        <w:tc>
          <w:tcPr>
            <w:tcW w:w="692" w:type="pct"/>
            <w:gridSpan w:val="2"/>
            <w:tcBorders>
              <w:top w:val="nil"/>
              <w:left w:val="nil"/>
              <w:bottom w:val="nil"/>
              <w:right w:val="nil"/>
            </w:tcBorders>
            <w:shd w:val="clear" w:color="auto" w:fill="auto"/>
            <w:noWrap/>
            <w:vAlign w:val="bottom"/>
          </w:tcPr>
          <w:p w:rsidR="007F3AD4" w:rsidRPr="00047E62" w:rsidRDefault="00AC6CC9" w:rsidP="00AC6CC9">
            <w:pPr>
              <w:jc w:val="right"/>
              <w:rPr>
                <w:b/>
                <w:bCs/>
                <w:sz w:val="18"/>
                <w:szCs w:val="18"/>
              </w:rPr>
            </w:pPr>
            <w:r>
              <w:rPr>
                <w:b/>
                <w:bCs/>
                <w:sz w:val="18"/>
                <w:szCs w:val="18"/>
              </w:rPr>
              <w:t>55,500,000</w:t>
            </w:r>
          </w:p>
        </w:tc>
        <w:tc>
          <w:tcPr>
            <w:tcW w:w="644" w:type="pct"/>
            <w:tcBorders>
              <w:top w:val="nil"/>
              <w:left w:val="nil"/>
              <w:bottom w:val="nil"/>
            </w:tcBorders>
            <w:shd w:val="clear" w:color="auto" w:fill="auto"/>
            <w:noWrap/>
            <w:vAlign w:val="bottom"/>
          </w:tcPr>
          <w:p w:rsidR="007F3AD4" w:rsidRPr="00AF3223" w:rsidRDefault="00AC6CC9" w:rsidP="00E9518E">
            <w:pPr>
              <w:jc w:val="right"/>
              <w:rPr>
                <w:b/>
                <w:sz w:val="18"/>
                <w:szCs w:val="18"/>
              </w:rPr>
            </w:pPr>
            <w:r>
              <w:rPr>
                <w:b/>
                <w:bCs/>
                <w:sz w:val="18"/>
                <w:szCs w:val="18"/>
              </w:rPr>
              <w:t>55,500,000</w:t>
            </w:r>
          </w:p>
        </w:tc>
      </w:tr>
      <w:tr w:rsidR="00566856" w:rsidRPr="00047E62" w:rsidTr="00B3691A">
        <w:trPr>
          <w:trHeight w:val="240"/>
          <w:jc w:val="center"/>
        </w:trPr>
        <w:tc>
          <w:tcPr>
            <w:tcW w:w="5000" w:type="pct"/>
            <w:gridSpan w:val="7"/>
            <w:tcBorders>
              <w:top w:val="nil"/>
              <w:left w:val="nil"/>
              <w:bottom w:val="nil"/>
            </w:tcBorders>
            <w:shd w:val="clear" w:color="auto" w:fill="auto"/>
            <w:noWrap/>
            <w:vAlign w:val="bottom"/>
          </w:tcPr>
          <w:p w:rsidR="00566856" w:rsidRPr="00047E62" w:rsidRDefault="00566856" w:rsidP="00E9518E">
            <w:pPr>
              <w:jc w:val="right"/>
              <w:rPr>
                <w:sz w:val="18"/>
                <w:szCs w:val="18"/>
              </w:rPr>
            </w:pPr>
          </w:p>
        </w:tc>
      </w:tr>
      <w:tr w:rsidR="007F3AD4" w:rsidRPr="00047E62" w:rsidTr="00B3691A">
        <w:trPr>
          <w:trHeight w:val="240"/>
          <w:jc w:val="center"/>
        </w:trPr>
        <w:tc>
          <w:tcPr>
            <w:tcW w:w="3316" w:type="pct"/>
            <w:gridSpan w:val="3"/>
            <w:tcBorders>
              <w:top w:val="nil"/>
              <w:left w:val="nil"/>
              <w:bottom w:val="nil"/>
              <w:right w:val="nil"/>
            </w:tcBorders>
            <w:shd w:val="clear" w:color="auto" w:fill="auto"/>
            <w:noWrap/>
            <w:vAlign w:val="bottom"/>
            <w:hideMark/>
          </w:tcPr>
          <w:p w:rsidR="007F3AD4" w:rsidRPr="00047E62" w:rsidRDefault="007F3AD4" w:rsidP="00566856">
            <w:pPr>
              <w:rPr>
                <w:b/>
                <w:bCs/>
                <w:sz w:val="18"/>
                <w:szCs w:val="18"/>
              </w:rPr>
            </w:pPr>
            <w:r w:rsidRPr="00047E62">
              <w:rPr>
                <w:b/>
                <w:bCs/>
                <w:sz w:val="18"/>
                <w:szCs w:val="18"/>
              </w:rPr>
              <w:t>Grand Total</w:t>
            </w:r>
          </w:p>
        </w:tc>
        <w:tc>
          <w:tcPr>
            <w:tcW w:w="348" w:type="pct"/>
            <w:tcBorders>
              <w:top w:val="nil"/>
              <w:left w:val="nil"/>
              <w:bottom w:val="nil"/>
              <w:right w:val="nil"/>
            </w:tcBorders>
            <w:shd w:val="clear" w:color="auto" w:fill="auto"/>
            <w:noWrap/>
            <w:vAlign w:val="bottom"/>
            <w:hideMark/>
          </w:tcPr>
          <w:p w:rsidR="007F3AD4" w:rsidRPr="00047E62" w:rsidRDefault="007F3AD4" w:rsidP="00566856">
            <w:pPr>
              <w:jc w:val="center"/>
              <w:rPr>
                <w:sz w:val="18"/>
                <w:szCs w:val="18"/>
              </w:rPr>
            </w:pPr>
          </w:p>
        </w:tc>
        <w:tc>
          <w:tcPr>
            <w:tcW w:w="692" w:type="pct"/>
            <w:gridSpan w:val="2"/>
            <w:tcBorders>
              <w:top w:val="nil"/>
              <w:left w:val="nil"/>
              <w:bottom w:val="nil"/>
              <w:right w:val="nil"/>
            </w:tcBorders>
            <w:shd w:val="clear" w:color="auto" w:fill="auto"/>
            <w:noWrap/>
            <w:vAlign w:val="bottom"/>
          </w:tcPr>
          <w:p w:rsidR="007F3AD4" w:rsidRPr="00047E62" w:rsidRDefault="00AC6CC9" w:rsidP="00AC6CC9">
            <w:pPr>
              <w:jc w:val="right"/>
              <w:rPr>
                <w:b/>
                <w:bCs/>
                <w:sz w:val="18"/>
                <w:szCs w:val="18"/>
              </w:rPr>
            </w:pPr>
            <w:r>
              <w:rPr>
                <w:b/>
                <w:bCs/>
                <w:sz w:val="18"/>
                <w:szCs w:val="18"/>
              </w:rPr>
              <w:t>205,325,000</w:t>
            </w:r>
          </w:p>
        </w:tc>
        <w:tc>
          <w:tcPr>
            <w:tcW w:w="644" w:type="pct"/>
            <w:tcBorders>
              <w:top w:val="nil"/>
              <w:left w:val="nil"/>
              <w:bottom w:val="nil"/>
            </w:tcBorders>
            <w:shd w:val="clear" w:color="auto" w:fill="auto"/>
            <w:noWrap/>
            <w:vAlign w:val="bottom"/>
          </w:tcPr>
          <w:p w:rsidR="007F3AD4" w:rsidRPr="002644B1" w:rsidRDefault="00AC6CC9" w:rsidP="00E9518E">
            <w:pPr>
              <w:jc w:val="right"/>
              <w:rPr>
                <w:b/>
                <w:sz w:val="18"/>
                <w:szCs w:val="18"/>
              </w:rPr>
            </w:pPr>
            <w:r>
              <w:rPr>
                <w:b/>
                <w:bCs/>
                <w:sz w:val="18"/>
                <w:szCs w:val="18"/>
              </w:rPr>
              <w:t>205,325,000</w:t>
            </w:r>
          </w:p>
        </w:tc>
      </w:tr>
      <w:tr w:rsidR="00566856" w:rsidRPr="00047E62" w:rsidTr="00B3691A">
        <w:trPr>
          <w:trHeight w:val="255"/>
          <w:jc w:val="center"/>
        </w:trPr>
        <w:tc>
          <w:tcPr>
            <w:tcW w:w="5000" w:type="pct"/>
            <w:gridSpan w:val="7"/>
            <w:tcBorders>
              <w:top w:val="nil"/>
              <w:left w:val="nil"/>
              <w:bottom w:val="nil"/>
            </w:tcBorders>
            <w:shd w:val="clear" w:color="auto" w:fill="auto"/>
            <w:noWrap/>
            <w:vAlign w:val="bottom"/>
            <w:hideMark/>
          </w:tcPr>
          <w:p w:rsidR="00566856" w:rsidRPr="00047E62" w:rsidRDefault="00566856" w:rsidP="00566856">
            <w:pPr>
              <w:jc w:val="center"/>
              <w:rPr>
                <w:b/>
                <w:bCs/>
                <w:sz w:val="18"/>
                <w:szCs w:val="18"/>
              </w:rPr>
            </w:pPr>
          </w:p>
        </w:tc>
      </w:tr>
      <w:tr w:rsidR="00566856" w:rsidRPr="008964D0" w:rsidTr="00DD6647">
        <w:trPr>
          <w:trHeight w:val="255"/>
          <w:jc w:val="center"/>
        </w:trPr>
        <w:tc>
          <w:tcPr>
            <w:tcW w:w="5000" w:type="pct"/>
            <w:gridSpan w:val="7"/>
            <w:tcBorders>
              <w:top w:val="nil"/>
              <w:left w:val="nil"/>
              <w:bottom w:val="nil"/>
              <w:right w:val="nil"/>
            </w:tcBorders>
            <w:shd w:val="clear" w:color="auto" w:fill="D9D9D9" w:themeFill="background1" w:themeFillShade="D9"/>
            <w:noWrap/>
            <w:vAlign w:val="bottom"/>
            <w:hideMark/>
          </w:tcPr>
          <w:p w:rsidR="00566856" w:rsidRPr="008964D0" w:rsidRDefault="00566856" w:rsidP="00566856">
            <w:pPr>
              <w:jc w:val="center"/>
              <w:rPr>
                <w:b/>
                <w:bCs/>
                <w:sz w:val="18"/>
                <w:szCs w:val="18"/>
              </w:rPr>
            </w:pPr>
            <w:r w:rsidRPr="00DA13D2">
              <w:rPr>
                <w:b/>
                <w:bCs/>
                <w:sz w:val="18"/>
                <w:szCs w:val="18"/>
              </w:rPr>
              <w:t>Explanation of Acronyms</w:t>
            </w:r>
          </w:p>
        </w:tc>
      </w:tr>
      <w:tr w:rsidR="007F3AD4" w:rsidRPr="00047E62" w:rsidTr="00B3691A">
        <w:trPr>
          <w:trHeight w:val="255"/>
          <w:jc w:val="center"/>
        </w:trPr>
        <w:tc>
          <w:tcPr>
            <w:tcW w:w="548" w:type="pct"/>
            <w:tcBorders>
              <w:top w:val="nil"/>
              <w:left w:val="nil"/>
              <w:bottom w:val="nil"/>
              <w:right w:val="nil"/>
            </w:tcBorders>
            <w:shd w:val="clear" w:color="auto" w:fill="auto"/>
            <w:noWrap/>
            <w:vAlign w:val="bottom"/>
            <w:hideMark/>
          </w:tcPr>
          <w:p w:rsidR="007F3AD4" w:rsidRPr="00047E62" w:rsidRDefault="007F3AD4" w:rsidP="00566856">
            <w:pPr>
              <w:rPr>
                <w:sz w:val="18"/>
                <w:szCs w:val="18"/>
              </w:rPr>
            </w:pPr>
            <w:r>
              <w:rPr>
                <w:sz w:val="18"/>
                <w:szCs w:val="18"/>
              </w:rPr>
              <w:t>DOA</w:t>
            </w:r>
          </w:p>
        </w:tc>
        <w:tc>
          <w:tcPr>
            <w:tcW w:w="2482" w:type="pct"/>
            <w:tcBorders>
              <w:top w:val="nil"/>
              <w:left w:val="nil"/>
              <w:bottom w:val="nil"/>
              <w:right w:val="nil"/>
            </w:tcBorders>
            <w:shd w:val="clear" w:color="auto" w:fill="auto"/>
            <w:noWrap/>
            <w:vAlign w:val="bottom"/>
            <w:hideMark/>
          </w:tcPr>
          <w:p w:rsidR="007F3AD4" w:rsidRPr="00047E62" w:rsidRDefault="007F3AD4" w:rsidP="00566856">
            <w:pPr>
              <w:rPr>
                <w:sz w:val="18"/>
                <w:szCs w:val="18"/>
              </w:rPr>
            </w:pPr>
            <w:r>
              <w:rPr>
                <w:sz w:val="18"/>
                <w:szCs w:val="18"/>
              </w:rPr>
              <w:t>Department of Aviation</w:t>
            </w:r>
          </w:p>
        </w:tc>
        <w:tc>
          <w:tcPr>
            <w:tcW w:w="960" w:type="pct"/>
            <w:gridSpan w:val="3"/>
            <w:tcBorders>
              <w:top w:val="nil"/>
              <w:left w:val="nil"/>
            </w:tcBorders>
            <w:shd w:val="clear" w:color="auto" w:fill="auto"/>
            <w:noWrap/>
            <w:vAlign w:val="bottom"/>
            <w:hideMark/>
          </w:tcPr>
          <w:p w:rsidR="007F3AD4" w:rsidRPr="00047E62" w:rsidRDefault="007F3AD4" w:rsidP="00566856">
            <w:pPr>
              <w:jc w:val="center"/>
              <w:rPr>
                <w:b/>
                <w:bCs/>
                <w:sz w:val="18"/>
                <w:szCs w:val="18"/>
              </w:rPr>
            </w:pPr>
          </w:p>
        </w:tc>
        <w:tc>
          <w:tcPr>
            <w:tcW w:w="1010" w:type="pct"/>
            <w:gridSpan w:val="2"/>
            <w:tcBorders>
              <w:top w:val="nil"/>
              <w:left w:val="nil"/>
            </w:tcBorders>
            <w:shd w:val="clear" w:color="auto" w:fill="auto"/>
            <w:vAlign w:val="bottom"/>
          </w:tcPr>
          <w:p w:rsidR="007F3AD4" w:rsidRPr="00047E62" w:rsidRDefault="007F3AD4" w:rsidP="00566856">
            <w:pPr>
              <w:jc w:val="center"/>
              <w:rPr>
                <w:b/>
                <w:bCs/>
                <w:sz w:val="18"/>
                <w:szCs w:val="18"/>
              </w:rPr>
            </w:pPr>
          </w:p>
        </w:tc>
      </w:tr>
      <w:tr w:rsidR="007F3AD4" w:rsidRPr="00047E62" w:rsidTr="00B3691A">
        <w:trPr>
          <w:trHeight w:val="255"/>
          <w:jc w:val="center"/>
        </w:trPr>
        <w:tc>
          <w:tcPr>
            <w:tcW w:w="548" w:type="pct"/>
            <w:tcBorders>
              <w:top w:val="nil"/>
              <w:left w:val="nil"/>
              <w:bottom w:val="nil"/>
              <w:right w:val="nil"/>
            </w:tcBorders>
            <w:shd w:val="clear" w:color="auto" w:fill="auto"/>
            <w:noWrap/>
            <w:vAlign w:val="bottom"/>
            <w:hideMark/>
          </w:tcPr>
          <w:p w:rsidR="007F3AD4" w:rsidRPr="00047E62" w:rsidRDefault="007F3AD4" w:rsidP="00566856">
            <w:pPr>
              <w:rPr>
                <w:sz w:val="18"/>
                <w:szCs w:val="18"/>
              </w:rPr>
            </w:pPr>
            <w:r>
              <w:rPr>
                <w:sz w:val="18"/>
                <w:szCs w:val="18"/>
              </w:rPr>
              <w:t>DOH</w:t>
            </w:r>
          </w:p>
        </w:tc>
        <w:tc>
          <w:tcPr>
            <w:tcW w:w="2482" w:type="pct"/>
            <w:tcBorders>
              <w:top w:val="nil"/>
              <w:left w:val="nil"/>
              <w:bottom w:val="nil"/>
              <w:right w:val="nil"/>
            </w:tcBorders>
            <w:shd w:val="clear" w:color="auto" w:fill="auto"/>
            <w:noWrap/>
            <w:vAlign w:val="bottom"/>
            <w:hideMark/>
          </w:tcPr>
          <w:p w:rsidR="007F3AD4" w:rsidRPr="00047E62" w:rsidRDefault="007F3AD4" w:rsidP="00566856">
            <w:pPr>
              <w:rPr>
                <w:sz w:val="18"/>
                <w:szCs w:val="18"/>
              </w:rPr>
            </w:pPr>
            <w:r>
              <w:rPr>
                <w:sz w:val="18"/>
                <w:szCs w:val="18"/>
              </w:rPr>
              <w:t>Department of Highways</w:t>
            </w:r>
          </w:p>
        </w:tc>
        <w:tc>
          <w:tcPr>
            <w:tcW w:w="960" w:type="pct"/>
            <w:gridSpan w:val="3"/>
            <w:tcBorders>
              <w:left w:val="nil"/>
              <w:bottom w:val="nil"/>
            </w:tcBorders>
            <w:shd w:val="clear" w:color="auto" w:fill="auto"/>
            <w:noWrap/>
            <w:vAlign w:val="bottom"/>
            <w:hideMark/>
          </w:tcPr>
          <w:p w:rsidR="007F3AD4" w:rsidRPr="00047E62" w:rsidRDefault="007F3AD4" w:rsidP="00566856">
            <w:pPr>
              <w:jc w:val="center"/>
              <w:rPr>
                <w:b/>
                <w:bCs/>
                <w:sz w:val="18"/>
                <w:szCs w:val="18"/>
              </w:rPr>
            </w:pPr>
          </w:p>
        </w:tc>
        <w:tc>
          <w:tcPr>
            <w:tcW w:w="1010" w:type="pct"/>
            <w:gridSpan w:val="2"/>
            <w:tcBorders>
              <w:left w:val="nil"/>
              <w:bottom w:val="nil"/>
            </w:tcBorders>
            <w:shd w:val="clear" w:color="auto" w:fill="auto"/>
            <w:vAlign w:val="bottom"/>
          </w:tcPr>
          <w:p w:rsidR="007F3AD4" w:rsidRPr="00047E62" w:rsidRDefault="007F3AD4" w:rsidP="00566856">
            <w:pPr>
              <w:jc w:val="center"/>
              <w:rPr>
                <w:b/>
                <w:bCs/>
                <w:sz w:val="18"/>
                <w:szCs w:val="18"/>
              </w:rPr>
            </w:pPr>
          </w:p>
        </w:tc>
      </w:tr>
      <w:tr w:rsidR="007F3AD4" w:rsidRPr="00047E62" w:rsidTr="00B3691A">
        <w:trPr>
          <w:trHeight w:val="255"/>
          <w:jc w:val="center"/>
        </w:trPr>
        <w:tc>
          <w:tcPr>
            <w:tcW w:w="548" w:type="pct"/>
            <w:tcBorders>
              <w:top w:val="nil"/>
              <w:left w:val="nil"/>
              <w:bottom w:val="nil"/>
              <w:right w:val="nil"/>
            </w:tcBorders>
            <w:shd w:val="clear" w:color="auto" w:fill="auto"/>
            <w:noWrap/>
            <w:vAlign w:val="bottom"/>
          </w:tcPr>
          <w:p w:rsidR="007F3AD4" w:rsidRDefault="007F3AD4" w:rsidP="00566856">
            <w:pPr>
              <w:rPr>
                <w:sz w:val="18"/>
                <w:szCs w:val="18"/>
              </w:rPr>
            </w:pPr>
            <w:r>
              <w:rPr>
                <w:sz w:val="18"/>
                <w:szCs w:val="18"/>
              </w:rPr>
              <w:t>KSP</w:t>
            </w:r>
          </w:p>
        </w:tc>
        <w:tc>
          <w:tcPr>
            <w:tcW w:w="2482" w:type="pct"/>
            <w:tcBorders>
              <w:top w:val="nil"/>
              <w:left w:val="nil"/>
              <w:bottom w:val="nil"/>
              <w:right w:val="nil"/>
            </w:tcBorders>
            <w:shd w:val="clear" w:color="auto" w:fill="auto"/>
            <w:noWrap/>
            <w:vAlign w:val="bottom"/>
          </w:tcPr>
          <w:p w:rsidR="007F3AD4" w:rsidRDefault="007F3AD4" w:rsidP="00566856">
            <w:pPr>
              <w:rPr>
                <w:sz w:val="18"/>
                <w:szCs w:val="18"/>
              </w:rPr>
            </w:pPr>
            <w:r>
              <w:rPr>
                <w:sz w:val="18"/>
                <w:szCs w:val="18"/>
              </w:rPr>
              <w:t>Kentucky State Police</w:t>
            </w:r>
          </w:p>
        </w:tc>
        <w:tc>
          <w:tcPr>
            <w:tcW w:w="960" w:type="pct"/>
            <w:gridSpan w:val="3"/>
            <w:tcBorders>
              <w:left w:val="nil"/>
              <w:bottom w:val="nil"/>
              <w:right w:val="nil"/>
            </w:tcBorders>
            <w:shd w:val="clear" w:color="auto" w:fill="auto"/>
            <w:noWrap/>
            <w:vAlign w:val="bottom"/>
          </w:tcPr>
          <w:p w:rsidR="007F3AD4" w:rsidRPr="00047E62" w:rsidRDefault="007F3AD4" w:rsidP="00566856">
            <w:pPr>
              <w:jc w:val="center"/>
              <w:rPr>
                <w:b/>
                <w:bCs/>
                <w:sz w:val="18"/>
                <w:szCs w:val="18"/>
              </w:rPr>
            </w:pPr>
          </w:p>
        </w:tc>
        <w:tc>
          <w:tcPr>
            <w:tcW w:w="1010" w:type="pct"/>
            <w:gridSpan w:val="2"/>
            <w:tcBorders>
              <w:left w:val="nil"/>
              <w:bottom w:val="nil"/>
              <w:right w:val="nil"/>
            </w:tcBorders>
            <w:shd w:val="clear" w:color="auto" w:fill="auto"/>
            <w:vAlign w:val="bottom"/>
          </w:tcPr>
          <w:p w:rsidR="007F3AD4" w:rsidRPr="00047E62" w:rsidRDefault="007F3AD4" w:rsidP="00566856">
            <w:pPr>
              <w:jc w:val="center"/>
              <w:rPr>
                <w:b/>
                <w:bCs/>
                <w:sz w:val="18"/>
                <w:szCs w:val="18"/>
              </w:rPr>
            </w:pPr>
          </w:p>
        </w:tc>
      </w:tr>
      <w:tr w:rsidR="007F3AD4" w:rsidRPr="00047E62" w:rsidTr="00B3691A">
        <w:trPr>
          <w:trHeight w:val="255"/>
          <w:jc w:val="center"/>
        </w:trPr>
        <w:tc>
          <w:tcPr>
            <w:tcW w:w="548" w:type="pct"/>
            <w:tcBorders>
              <w:top w:val="nil"/>
              <w:left w:val="nil"/>
              <w:bottom w:val="nil"/>
              <w:right w:val="nil"/>
            </w:tcBorders>
            <w:shd w:val="clear" w:color="auto" w:fill="auto"/>
            <w:noWrap/>
            <w:vAlign w:val="bottom"/>
            <w:hideMark/>
          </w:tcPr>
          <w:p w:rsidR="007F3AD4" w:rsidRDefault="007F3AD4" w:rsidP="00566856">
            <w:pPr>
              <w:rPr>
                <w:sz w:val="18"/>
                <w:szCs w:val="18"/>
              </w:rPr>
            </w:pPr>
            <w:r>
              <w:rPr>
                <w:sz w:val="18"/>
                <w:szCs w:val="18"/>
              </w:rPr>
              <w:t>SEC</w:t>
            </w:r>
          </w:p>
        </w:tc>
        <w:tc>
          <w:tcPr>
            <w:tcW w:w="2482" w:type="pct"/>
            <w:tcBorders>
              <w:top w:val="nil"/>
              <w:left w:val="nil"/>
              <w:bottom w:val="nil"/>
              <w:right w:val="nil"/>
            </w:tcBorders>
            <w:shd w:val="clear" w:color="auto" w:fill="auto"/>
            <w:noWrap/>
            <w:vAlign w:val="bottom"/>
            <w:hideMark/>
          </w:tcPr>
          <w:p w:rsidR="007F3AD4" w:rsidRDefault="007F3AD4" w:rsidP="00566856">
            <w:pPr>
              <w:rPr>
                <w:sz w:val="18"/>
                <w:szCs w:val="18"/>
              </w:rPr>
            </w:pPr>
            <w:r>
              <w:rPr>
                <w:sz w:val="18"/>
                <w:szCs w:val="18"/>
              </w:rPr>
              <w:t>Office of the Secretary</w:t>
            </w:r>
          </w:p>
        </w:tc>
        <w:tc>
          <w:tcPr>
            <w:tcW w:w="960" w:type="pct"/>
            <w:gridSpan w:val="3"/>
            <w:tcBorders>
              <w:left w:val="nil"/>
              <w:bottom w:val="nil"/>
              <w:right w:val="nil"/>
            </w:tcBorders>
            <w:shd w:val="clear" w:color="auto" w:fill="auto"/>
            <w:noWrap/>
            <w:vAlign w:val="bottom"/>
            <w:hideMark/>
          </w:tcPr>
          <w:p w:rsidR="007F3AD4" w:rsidRPr="00047E62" w:rsidRDefault="007F3AD4" w:rsidP="00566856">
            <w:pPr>
              <w:jc w:val="center"/>
              <w:rPr>
                <w:b/>
                <w:bCs/>
                <w:sz w:val="18"/>
                <w:szCs w:val="18"/>
              </w:rPr>
            </w:pPr>
          </w:p>
        </w:tc>
        <w:tc>
          <w:tcPr>
            <w:tcW w:w="1010" w:type="pct"/>
            <w:gridSpan w:val="2"/>
            <w:tcBorders>
              <w:left w:val="nil"/>
              <w:bottom w:val="nil"/>
              <w:right w:val="nil"/>
            </w:tcBorders>
            <w:shd w:val="clear" w:color="auto" w:fill="auto"/>
            <w:vAlign w:val="bottom"/>
          </w:tcPr>
          <w:p w:rsidR="007F3AD4" w:rsidRPr="00047E62" w:rsidRDefault="007F3AD4" w:rsidP="00566856">
            <w:pPr>
              <w:jc w:val="center"/>
              <w:rPr>
                <w:b/>
                <w:bCs/>
                <w:sz w:val="18"/>
                <w:szCs w:val="18"/>
              </w:rPr>
            </w:pPr>
          </w:p>
        </w:tc>
      </w:tr>
    </w:tbl>
    <w:p w:rsidR="000135E2" w:rsidRDefault="000135E2" w:rsidP="000135E2">
      <w:pPr>
        <w:jc w:val="center"/>
      </w:pPr>
      <w:r>
        <w:br w:type="page"/>
      </w:r>
    </w:p>
    <w:tbl>
      <w:tblPr>
        <w:tblW w:w="4663" w:type="pct"/>
        <w:jc w:val="center"/>
        <w:tblLayout w:type="fixed"/>
        <w:tblLook w:val="04A0" w:firstRow="1" w:lastRow="0" w:firstColumn="1" w:lastColumn="0" w:noHBand="0" w:noVBand="1"/>
      </w:tblPr>
      <w:tblGrid>
        <w:gridCol w:w="901"/>
        <w:gridCol w:w="5222"/>
        <w:gridCol w:w="630"/>
        <w:gridCol w:w="986"/>
        <w:gridCol w:w="990"/>
      </w:tblGrid>
      <w:tr w:rsidR="000135E2" w:rsidRPr="008724DC" w:rsidTr="00660B7D">
        <w:trPr>
          <w:trHeight w:val="255"/>
          <w:jc w:val="center"/>
        </w:trPr>
        <w:tc>
          <w:tcPr>
            <w:tcW w:w="5000" w:type="pct"/>
            <w:gridSpan w:val="5"/>
            <w:tcBorders>
              <w:top w:val="nil"/>
              <w:left w:val="nil"/>
              <w:bottom w:val="nil"/>
              <w:right w:val="nil"/>
            </w:tcBorders>
            <w:shd w:val="clear" w:color="000000" w:fill="D8D8D8"/>
            <w:noWrap/>
            <w:vAlign w:val="bottom"/>
            <w:hideMark/>
          </w:tcPr>
          <w:p w:rsidR="000135E2" w:rsidRPr="008724DC" w:rsidRDefault="000135E2" w:rsidP="000135E2">
            <w:pPr>
              <w:jc w:val="center"/>
              <w:rPr>
                <w:b/>
                <w:bCs/>
                <w:sz w:val="18"/>
                <w:szCs w:val="18"/>
              </w:rPr>
            </w:pPr>
            <w:r w:rsidRPr="008724DC">
              <w:rPr>
                <w:b/>
                <w:bCs/>
                <w:sz w:val="18"/>
                <w:szCs w:val="18"/>
              </w:rPr>
              <w:lastRenderedPageBreak/>
              <w:t>Council on Postsecondary Education</w:t>
            </w:r>
          </w:p>
        </w:tc>
      </w:tr>
      <w:tr w:rsidR="0017104C" w:rsidRPr="008724DC" w:rsidTr="00660B7D">
        <w:trPr>
          <w:trHeight w:val="240"/>
          <w:jc w:val="center"/>
        </w:trPr>
        <w:tc>
          <w:tcPr>
            <w:tcW w:w="5000" w:type="pct"/>
            <w:gridSpan w:val="5"/>
            <w:tcBorders>
              <w:top w:val="nil"/>
              <w:left w:val="nil"/>
              <w:bottom w:val="nil"/>
              <w:right w:val="nil"/>
            </w:tcBorders>
            <w:shd w:val="clear" w:color="auto" w:fill="auto"/>
            <w:noWrap/>
            <w:vAlign w:val="bottom"/>
            <w:hideMark/>
          </w:tcPr>
          <w:p w:rsidR="0017104C" w:rsidRPr="008724DC" w:rsidRDefault="0017104C" w:rsidP="000135E2">
            <w:pPr>
              <w:jc w:val="center"/>
              <w:rPr>
                <w:sz w:val="18"/>
                <w:szCs w:val="18"/>
              </w:rPr>
            </w:pPr>
          </w:p>
        </w:tc>
      </w:tr>
      <w:tr w:rsidR="000135E2" w:rsidRPr="008724DC" w:rsidTr="00660B7D">
        <w:trPr>
          <w:trHeight w:val="255"/>
          <w:jc w:val="center"/>
        </w:trPr>
        <w:tc>
          <w:tcPr>
            <w:tcW w:w="5000" w:type="pct"/>
            <w:gridSpan w:val="5"/>
            <w:tcBorders>
              <w:top w:val="nil"/>
              <w:left w:val="nil"/>
              <w:bottom w:val="nil"/>
              <w:right w:val="nil"/>
            </w:tcBorders>
            <w:shd w:val="clear" w:color="000000" w:fill="D8D8D8"/>
            <w:noWrap/>
            <w:vAlign w:val="bottom"/>
            <w:hideMark/>
          </w:tcPr>
          <w:p w:rsidR="000135E2" w:rsidRPr="008724DC" w:rsidRDefault="000135E2" w:rsidP="000135E2">
            <w:pPr>
              <w:jc w:val="center"/>
              <w:rPr>
                <w:b/>
                <w:bCs/>
                <w:sz w:val="18"/>
                <w:szCs w:val="18"/>
              </w:rPr>
            </w:pPr>
            <w:r w:rsidRPr="008724DC">
              <w:rPr>
                <w:b/>
                <w:bCs/>
                <w:sz w:val="18"/>
                <w:szCs w:val="18"/>
              </w:rPr>
              <w:t>Projects involving the General Fund (Cash/Bonds)</w:t>
            </w:r>
          </w:p>
        </w:tc>
      </w:tr>
      <w:tr w:rsidR="0017104C" w:rsidRPr="008724DC" w:rsidTr="00660B7D">
        <w:trPr>
          <w:trHeight w:val="240"/>
          <w:jc w:val="center"/>
        </w:trPr>
        <w:tc>
          <w:tcPr>
            <w:tcW w:w="5000" w:type="pct"/>
            <w:gridSpan w:val="5"/>
            <w:tcBorders>
              <w:top w:val="nil"/>
              <w:left w:val="nil"/>
              <w:bottom w:val="nil"/>
              <w:right w:val="nil"/>
            </w:tcBorders>
            <w:shd w:val="clear" w:color="auto" w:fill="auto"/>
            <w:noWrap/>
            <w:vAlign w:val="bottom"/>
            <w:hideMark/>
          </w:tcPr>
          <w:p w:rsidR="0017104C" w:rsidRPr="008724DC" w:rsidRDefault="0017104C" w:rsidP="000135E2">
            <w:pPr>
              <w:jc w:val="center"/>
              <w:rPr>
                <w:sz w:val="18"/>
                <w:szCs w:val="18"/>
              </w:rPr>
            </w:pPr>
          </w:p>
        </w:tc>
      </w:tr>
      <w:tr w:rsidR="0086618C" w:rsidRPr="008724DC" w:rsidTr="00660B7D">
        <w:trPr>
          <w:trHeight w:val="480"/>
          <w:jc w:val="center"/>
        </w:trPr>
        <w:tc>
          <w:tcPr>
            <w:tcW w:w="516" w:type="pct"/>
            <w:tcBorders>
              <w:top w:val="nil"/>
              <w:left w:val="nil"/>
              <w:bottom w:val="nil"/>
              <w:right w:val="nil"/>
            </w:tcBorders>
            <w:shd w:val="clear" w:color="000000" w:fill="D8D8D8"/>
            <w:noWrap/>
            <w:vAlign w:val="bottom"/>
            <w:hideMark/>
          </w:tcPr>
          <w:p w:rsidR="0086618C" w:rsidRDefault="0086618C" w:rsidP="00155E5E">
            <w:pPr>
              <w:ind w:right="-65"/>
              <w:jc w:val="center"/>
              <w:rPr>
                <w:b/>
                <w:bCs/>
                <w:sz w:val="18"/>
                <w:szCs w:val="18"/>
                <w:u w:val="single"/>
              </w:rPr>
            </w:pPr>
            <w:r>
              <w:rPr>
                <w:b/>
                <w:bCs/>
                <w:sz w:val="18"/>
                <w:szCs w:val="18"/>
                <w:u w:val="single"/>
              </w:rPr>
              <w:t>Priority #</w:t>
            </w:r>
          </w:p>
          <w:p w:rsidR="0086618C" w:rsidRPr="008724DC" w:rsidRDefault="0086618C" w:rsidP="00155E5E">
            <w:pPr>
              <w:jc w:val="center"/>
              <w:rPr>
                <w:b/>
                <w:bCs/>
                <w:sz w:val="18"/>
                <w:szCs w:val="18"/>
                <w:u w:val="single"/>
              </w:rPr>
            </w:pPr>
            <w:r w:rsidRPr="00D22127">
              <w:rPr>
                <w:b/>
                <w:bCs/>
                <w:sz w:val="18"/>
                <w:szCs w:val="18"/>
                <w:u w:val="single"/>
              </w:rPr>
              <w:t>Ag</w:t>
            </w:r>
            <w:r w:rsidR="00660B7D">
              <w:rPr>
                <w:b/>
                <w:bCs/>
                <w:sz w:val="18"/>
                <w:szCs w:val="18"/>
                <w:u w:val="single"/>
              </w:rPr>
              <w:t>ency</w:t>
            </w:r>
          </w:p>
        </w:tc>
        <w:tc>
          <w:tcPr>
            <w:tcW w:w="2991" w:type="pct"/>
            <w:tcBorders>
              <w:top w:val="nil"/>
              <w:left w:val="nil"/>
              <w:bottom w:val="nil"/>
              <w:right w:val="nil"/>
            </w:tcBorders>
            <w:shd w:val="clear" w:color="000000" w:fill="D8D8D8"/>
            <w:noWrap/>
            <w:vAlign w:val="bottom"/>
            <w:hideMark/>
          </w:tcPr>
          <w:p w:rsidR="0086618C" w:rsidRPr="008724DC" w:rsidRDefault="0086618C" w:rsidP="000135E2">
            <w:pPr>
              <w:jc w:val="center"/>
              <w:rPr>
                <w:b/>
                <w:bCs/>
                <w:sz w:val="18"/>
                <w:szCs w:val="18"/>
                <w:u w:val="single"/>
              </w:rPr>
            </w:pPr>
            <w:r w:rsidRPr="008724DC">
              <w:rPr>
                <w:b/>
                <w:bCs/>
                <w:sz w:val="18"/>
                <w:szCs w:val="18"/>
                <w:u w:val="single"/>
              </w:rPr>
              <w:t>Project</w:t>
            </w:r>
          </w:p>
        </w:tc>
        <w:tc>
          <w:tcPr>
            <w:tcW w:w="361" w:type="pct"/>
            <w:tcBorders>
              <w:top w:val="nil"/>
              <w:left w:val="nil"/>
              <w:bottom w:val="nil"/>
              <w:right w:val="nil"/>
            </w:tcBorders>
            <w:shd w:val="clear" w:color="000000" w:fill="D8D8D8"/>
            <w:noWrap/>
            <w:vAlign w:val="bottom"/>
            <w:hideMark/>
          </w:tcPr>
          <w:p w:rsidR="0086618C" w:rsidRPr="008724DC" w:rsidRDefault="0086618C" w:rsidP="000135E2">
            <w:pPr>
              <w:jc w:val="center"/>
              <w:rPr>
                <w:b/>
                <w:bCs/>
                <w:sz w:val="18"/>
                <w:szCs w:val="18"/>
                <w:u w:val="single"/>
              </w:rPr>
            </w:pPr>
            <w:r w:rsidRPr="008724DC">
              <w:rPr>
                <w:b/>
                <w:bCs/>
                <w:sz w:val="18"/>
                <w:szCs w:val="18"/>
                <w:u w:val="single"/>
              </w:rPr>
              <w:t>Type</w:t>
            </w:r>
          </w:p>
        </w:tc>
        <w:tc>
          <w:tcPr>
            <w:tcW w:w="565" w:type="pct"/>
            <w:tcBorders>
              <w:top w:val="nil"/>
              <w:left w:val="nil"/>
              <w:bottom w:val="nil"/>
              <w:right w:val="nil"/>
            </w:tcBorders>
            <w:shd w:val="clear" w:color="000000" w:fill="D8D8D8"/>
            <w:vAlign w:val="bottom"/>
            <w:hideMark/>
          </w:tcPr>
          <w:p w:rsidR="0086618C" w:rsidRDefault="0086618C" w:rsidP="002E14A7">
            <w:pPr>
              <w:ind w:right="-98"/>
              <w:jc w:val="center"/>
              <w:rPr>
                <w:b/>
                <w:bCs/>
                <w:sz w:val="18"/>
                <w:szCs w:val="18"/>
                <w:u w:val="single"/>
              </w:rPr>
            </w:pPr>
            <w:r>
              <w:rPr>
                <w:b/>
                <w:bCs/>
                <w:sz w:val="18"/>
                <w:szCs w:val="18"/>
                <w:u w:val="single"/>
              </w:rPr>
              <w:t>Total</w:t>
            </w:r>
            <w:r w:rsidRPr="008724DC">
              <w:rPr>
                <w:b/>
                <w:bCs/>
                <w:sz w:val="18"/>
                <w:szCs w:val="18"/>
                <w:u w:val="single"/>
              </w:rPr>
              <w:br/>
              <w:t>Budget</w:t>
            </w:r>
          </w:p>
        </w:tc>
        <w:tc>
          <w:tcPr>
            <w:tcW w:w="568" w:type="pct"/>
            <w:tcBorders>
              <w:top w:val="nil"/>
              <w:left w:val="nil"/>
              <w:bottom w:val="nil"/>
              <w:right w:val="nil"/>
            </w:tcBorders>
            <w:shd w:val="clear" w:color="000000" w:fill="D8D8D8"/>
            <w:vAlign w:val="bottom"/>
            <w:hideMark/>
          </w:tcPr>
          <w:p w:rsidR="0086618C" w:rsidRPr="008724DC" w:rsidRDefault="0086618C" w:rsidP="000135E2">
            <w:pPr>
              <w:jc w:val="center"/>
              <w:rPr>
                <w:b/>
                <w:bCs/>
                <w:sz w:val="18"/>
                <w:szCs w:val="18"/>
                <w:u w:val="single"/>
              </w:rPr>
            </w:pPr>
            <w:r>
              <w:rPr>
                <w:b/>
                <w:bCs/>
                <w:sz w:val="18"/>
                <w:szCs w:val="18"/>
                <w:u w:val="single"/>
              </w:rPr>
              <w:t>General</w:t>
            </w:r>
            <w:r w:rsidRPr="008724DC">
              <w:rPr>
                <w:b/>
                <w:bCs/>
                <w:sz w:val="18"/>
                <w:szCs w:val="18"/>
                <w:u w:val="single"/>
              </w:rPr>
              <w:br/>
              <w:t>Funds</w:t>
            </w:r>
          </w:p>
        </w:tc>
      </w:tr>
      <w:tr w:rsidR="0017104C" w:rsidRPr="008724DC" w:rsidTr="00660B7D">
        <w:trPr>
          <w:trHeight w:val="240"/>
          <w:jc w:val="center"/>
        </w:trPr>
        <w:tc>
          <w:tcPr>
            <w:tcW w:w="5000" w:type="pct"/>
            <w:gridSpan w:val="5"/>
            <w:tcBorders>
              <w:top w:val="nil"/>
              <w:left w:val="nil"/>
              <w:bottom w:val="nil"/>
              <w:right w:val="nil"/>
            </w:tcBorders>
            <w:shd w:val="clear" w:color="auto" w:fill="auto"/>
            <w:noWrap/>
            <w:vAlign w:val="bottom"/>
            <w:hideMark/>
          </w:tcPr>
          <w:p w:rsidR="0017104C" w:rsidRPr="008724DC" w:rsidRDefault="0017104C" w:rsidP="000135E2">
            <w:pPr>
              <w:jc w:val="center"/>
              <w:rPr>
                <w:sz w:val="18"/>
                <w:szCs w:val="18"/>
              </w:rPr>
            </w:pPr>
          </w:p>
        </w:tc>
      </w:tr>
      <w:tr w:rsidR="000135E2" w:rsidRPr="008724DC" w:rsidTr="00660B7D">
        <w:trPr>
          <w:trHeight w:val="255"/>
          <w:jc w:val="center"/>
        </w:trPr>
        <w:tc>
          <w:tcPr>
            <w:tcW w:w="5000" w:type="pct"/>
            <w:gridSpan w:val="5"/>
            <w:tcBorders>
              <w:top w:val="nil"/>
              <w:left w:val="nil"/>
              <w:bottom w:val="nil"/>
              <w:right w:val="nil"/>
            </w:tcBorders>
            <w:shd w:val="clear" w:color="000000" w:fill="D8D8D8"/>
            <w:noWrap/>
            <w:vAlign w:val="bottom"/>
            <w:hideMark/>
          </w:tcPr>
          <w:p w:rsidR="000135E2" w:rsidRPr="008724DC" w:rsidRDefault="009C2FF9" w:rsidP="003022B9">
            <w:pPr>
              <w:jc w:val="center"/>
              <w:rPr>
                <w:b/>
                <w:bCs/>
                <w:sz w:val="18"/>
                <w:szCs w:val="18"/>
              </w:rPr>
            </w:pPr>
            <w:r>
              <w:rPr>
                <w:b/>
                <w:bCs/>
                <w:sz w:val="18"/>
                <w:szCs w:val="18"/>
              </w:rPr>
              <w:t>2022-2024</w:t>
            </w:r>
          </w:p>
        </w:tc>
      </w:tr>
      <w:tr w:rsidR="00660B7D" w:rsidRPr="008724DC" w:rsidTr="00660B7D">
        <w:trPr>
          <w:trHeight w:val="240"/>
          <w:jc w:val="center"/>
        </w:trPr>
        <w:tc>
          <w:tcPr>
            <w:tcW w:w="516" w:type="pct"/>
            <w:tcBorders>
              <w:top w:val="nil"/>
              <w:left w:val="nil"/>
              <w:bottom w:val="nil"/>
              <w:right w:val="nil"/>
            </w:tcBorders>
            <w:shd w:val="clear" w:color="auto" w:fill="auto"/>
            <w:noWrap/>
            <w:vAlign w:val="bottom"/>
            <w:hideMark/>
          </w:tcPr>
          <w:p w:rsidR="00660B7D" w:rsidRPr="008724DC" w:rsidRDefault="00660B7D" w:rsidP="000135E2">
            <w:pPr>
              <w:jc w:val="center"/>
              <w:rPr>
                <w:sz w:val="18"/>
                <w:szCs w:val="18"/>
              </w:rPr>
            </w:pPr>
            <w:r w:rsidRPr="008724DC">
              <w:rPr>
                <w:sz w:val="18"/>
                <w:szCs w:val="18"/>
              </w:rPr>
              <w:t>1</w:t>
            </w:r>
          </w:p>
        </w:tc>
        <w:tc>
          <w:tcPr>
            <w:tcW w:w="2991" w:type="pct"/>
            <w:tcBorders>
              <w:top w:val="nil"/>
              <w:left w:val="nil"/>
              <w:bottom w:val="nil"/>
              <w:right w:val="nil"/>
            </w:tcBorders>
            <w:shd w:val="clear" w:color="auto" w:fill="auto"/>
            <w:noWrap/>
            <w:vAlign w:val="bottom"/>
          </w:tcPr>
          <w:p w:rsidR="00660B7D" w:rsidRPr="001B18D9" w:rsidRDefault="00660B7D" w:rsidP="006A308E">
            <w:pPr>
              <w:rPr>
                <w:sz w:val="18"/>
                <w:szCs w:val="18"/>
              </w:rPr>
            </w:pPr>
            <w:r w:rsidRPr="00EA00D1">
              <w:rPr>
                <w:sz w:val="18"/>
                <w:szCs w:val="18"/>
              </w:rPr>
              <w:t>Student Por</w:t>
            </w:r>
            <w:r>
              <w:rPr>
                <w:sz w:val="18"/>
                <w:szCs w:val="18"/>
              </w:rPr>
              <w:t>tal College to Career Pathways</w:t>
            </w:r>
          </w:p>
        </w:tc>
        <w:tc>
          <w:tcPr>
            <w:tcW w:w="361" w:type="pct"/>
            <w:tcBorders>
              <w:top w:val="nil"/>
              <w:left w:val="nil"/>
              <w:bottom w:val="nil"/>
              <w:right w:val="nil"/>
            </w:tcBorders>
            <w:shd w:val="clear" w:color="auto" w:fill="auto"/>
            <w:noWrap/>
            <w:vAlign w:val="bottom"/>
          </w:tcPr>
          <w:p w:rsidR="00660B7D" w:rsidRDefault="00660B7D" w:rsidP="000135E2">
            <w:pPr>
              <w:jc w:val="center"/>
              <w:rPr>
                <w:sz w:val="18"/>
                <w:szCs w:val="18"/>
              </w:rPr>
            </w:pPr>
            <w:r>
              <w:rPr>
                <w:sz w:val="18"/>
                <w:szCs w:val="18"/>
              </w:rPr>
              <w:t>IT</w:t>
            </w:r>
          </w:p>
        </w:tc>
        <w:tc>
          <w:tcPr>
            <w:tcW w:w="565" w:type="pct"/>
            <w:tcBorders>
              <w:top w:val="nil"/>
              <w:left w:val="nil"/>
              <w:bottom w:val="nil"/>
              <w:right w:val="nil"/>
            </w:tcBorders>
            <w:shd w:val="clear" w:color="auto" w:fill="auto"/>
            <w:noWrap/>
            <w:vAlign w:val="bottom"/>
          </w:tcPr>
          <w:p w:rsidR="00660B7D" w:rsidRDefault="00660B7D" w:rsidP="000135E2">
            <w:pPr>
              <w:jc w:val="right"/>
              <w:rPr>
                <w:sz w:val="18"/>
                <w:szCs w:val="18"/>
              </w:rPr>
            </w:pPr>
            <w:r>
              <w:rPr>
                <w:sz w:val="18"/>
                <w:szCs w:val="18"/>
              </w:rPr>
              <w:t>2,000,000</w:t>
            </w:r>
          </w:p>
        </w:tc>
        <w:tc>
          <w:tcPr>
            <w:tcW w:w="568" w:type="pct"/>
            <w:tcBorders>
              <w:top w:val="nil"/>
              <w:left w:val="nil"/>
              <w:bottom w:val="nil"/>
            </w:tcBorders>
            <w:shd w:val="clear" w:color="auto" w:fill="auto"/>
            <w:noWrap/>
            <w:vAlign w:val="bottom"/>
          </w:tcPr>
          <w:p w:rsidR="00660B7D" w:rsidRPr="008724DC" w:rsidRDefault="00660B7D" w:rsidP="00E9518E">
            <w:pPr>
              <w:jc w:val="right"/>
              <w:rPr>
                <w:sz w:val="18"/>
                <w:szCs w:val="18"/>
              </w:rPr>
            </w:pPr>
            <w:r>
              <w:rPr>
                <w:sz w:val="18"/>
                <w:szCs w:val="18"/>
              </w:rPr>
              <w:t>2,000,000</w:t>
            </w:r>
          </w:p>
        </w:tc>
      </w:tr>
      <w:tr w:rsidR="00660B7D" w:rsidRPr="008724DC" w:rsidTr="00660B7D">
        <w:trPr>
          <w:trHeight w:val="240"/>
          <w:jc w:val="center"/>
        </w:trPr>
        <w:tc>
          <w:tcPr>
            <w:tcW w:w="516" w:type="pct"/>
            <w:tcBorders>
              <w:top w:val="nil"/>
              <w:left w:val="nil"/>
              <w:bottom w:val="nil"/>
              <w:right w:val="nil"/>
            </w:tcBorders>
            <w:shd w:val="clear" w:color="auto" w:fill="auto"/>
            <w:noWrap/>
            <w:vAlign w:val="bottom"/>
            <w:hideMark/>
          </w:tcPr>
          <w:p w:rsidR="00660B7D" w:rsidRPr="008724DC" w:rsidRDefault="00660B7D" w:rsidP="00663CBC">
            <w:pPr>
              <w:jc w:val="center"/>
              <w:rPr>
                <w:sz w:val="18"/>
                <w:szCs w:val="18"/>
              </w:rPr>
            </w:pPr>
            <w:r>
              <w:rPr>
                <w:sz w:val="18"/>
                <w:szCs w:val="18"/>
              </w:rPr>
              <w:t>2</w:t>
            </w:r>
          </w:p>
        </w:tc>
        <w:tc>
          <w:tcPr>
            <w:tcW w:w="2991" w:type="pct"/>
            <w:tcBorders>
              <w:top w:val="nil"/>
              <w:left w:val="nil"/>
              <w:bottom w:val="nil"/>
              <w:right w:val="nil"/>
            </w:tcBorders>
            <w:shd w:val="clear" w:color="auto" w:fill="auto"/>
            <w:noWrap/>
            <w:vAlign w:val="bottom"/>
            <w:hideMark/>
          </w:tcPr>
          <w:p w:rsidR="00660B7D" w:rsidRPr="008724DC" w:rsidRDefault="00660B7D" w:rsidP="00ED0BCA">
            <w:pPr>
              <w:rPr>
                <w:sz w:val="18"/>
                <w:szCs w:val="18"/>
              </w:rPr>
            </w:pPr>
            <w:r>
              <w:rPr>
                <w:sz w:val="18"/>
                <w:szCs w:val="18"/>
              </w:rPr>
              <w:t xml:space="preserve">Upgrade </w:t>
            </w:r>
            <w:r w:rsidRPr="001B18D9">
              <w:rPr>
                <w:sz w:val="18"/>
                <w:szCs w:val="18"/>
              </w:rPr>
              <w:t>K</w:t>
            </w:r>
            <w:r>
              <w:rPr>
                <w:sz w:val="18"/>
                <w:szCs w:val="18"/>
              </w:rPr>
              <w:t>Y</w:t>
            </w:r>
            <w:r w:rsidRPr="001B18D9">
              <w:rPr>
                <w:sz w:val="18"/>
                <w:szCs w:val="18"/>
              </w:rPr>
              <w:t xml:space="preserve"> Reg</w:t>
            </w:r>
            <w:r>
              <w:rPr>
                <w:sz w:val="18"/>
                <w:szCs w:val="18"/>
              </w:rPr>
              <w:t>ional</w:t>
            </w:r>
            <w:r w:rsidRPr="001B18D9">
              <w:rPr>
                <w:sz w:val="18"/>
                <w:szCs w:val="18"/>
              </w:rPr>
              <w:t xml:space="preserve"> Optical Network Infrastructure</w:t>
            </w:r>
            <w:r>
              <w:rPr>
                <w:sz w:val="18"/>
                <w:szCs w:val="18"/>
              </w:rPr>
              <w:t xml:space="preserve"> Enhancement</w:t>
            </w:r>
          </w:p>
        </w:tc>
        <w:tc>
          <w:tcPr>
            <w:tcW w:w="361" w:type="pct"/>
            <w:tcBorders>
              <w:top w:val="nil"/>
              <w:left w:val="nil"/>
              <w:bottom w:val="nil"/>
              <w:right w:val="nil"/>
            </w:tcBorders>
            <w:shd w:val="clear" w:color="auto" w:fill="auto"/>
            <w:noWrap/>
            <w:vAlign w:val="bottom"/>
            <w:hideMark/>
          </w:tcPr>
          <w:p w:rsidR="00660B7D" w:rsidRPr="008724DC" w:rsidRDefault="00660B7D" w:rsidP="00663CBC">
            <w:pPr>
              <w:jc w:val="center"/>
              <w:rPr>
                <w:sz w:val="18"/>
                <w:szCs w:val="18"/>
              </w:rPr>
            </w:pPr>
            <w:r>
              <w:rPr>
                <w:sz w:val="18"/>
                <w:szCs w:val="18"/>
              </w:rPr>
              <w:t>IT</w:t>
            </w:r>
          </w:p>
        </w:tc>
        <w:tc>
          <w:tcPr>
            <w:tcW w:w="565" w:type="pct"/>
            <w:tcBorders>
              <w:top w:val="nil"/>
              <w:left w:val="nil"/>
              <w:bottom w:val="nil"/>
              <w:right w:val="nil"/>
            </w:tcBorders>
            <w:shd w:val="clear" w:color="auto" w:fill="auto"/>
            <w:noWrap/>
            <w:vAlign w:val="bottom"/>
          </w:tcPr>
          <w:p w:rsidR="00660B7D" w:rsidRPr="008724DC" w:rsidRDefault="00660B7D" w:rsidP="00663CBC">
            <w:pPr>
              <w:jc w:val="right"/>
              <w:rPr>
                <w:sz w:val="18"/>
                <w:szCs w:val="18"/>
              </w:rPr>
            </w:pPr>
            <w:r>
              <w:rPr>
                <w:sz w:val="18"/>
                <w:szCs w:val="18"/>
              </w:rPr>
              <w:t>1,00</w:t>
            </w:r>
            <w:r w:rsidRPr="001B18D9">
              <w:rPr>
                <w:sz w:val="18"/>
                <w:szCs w:val="18"/>
              </w:rPr>
              <w:t>0,000</w:t>
            </w:r>
          </w:p>
        </w:tc>
        <w:tc>
          <w:tcPr>
            <w:tcW w:w="568" w:type="pct"/>
            <w:tcBorders>
              <w:top w:val="nil"/>
              <w:left w:val="nil"/>
              <w:bottom w:val="nil"/>
            </w:tcBorders>
            <w:shd w:val="clear" w:color="auto" w:fill="auto"/>
            <w:noWrap/>
            <w:vAlign w:val="bottom"/>
          </w:tcPr>
          <w:p w:rsidR="00660B7D" w:rsidRPr="008724DC" w:rsidRDefault="00660B7D" w:rsidP="00E9518E">
            <w:pPr>
              <w:jc w:val="right"/>
              <w:rPr>
                <w:sz w:val="18"/>
                <w:szCs w:val="18"/>
              </w:rPr>
            </w:pPr>
            <w:r>
              <w:rPr>
                <w:sz w:val="18"/>
                <w:szCs w:val="18"/>
              </w:rPr>
              <w:t>1,00</w:t>
            </w:r>
            <w:r w:rsidRPr="001B18D9">
              <w:rPr>
                <w:sz w:val="18"/>
                <w:szCs w:val="18"/>
              </w:rPr>
              <w:t>0,000</w:t>
            </w:r>
          </w:p>
        </w:tc>
      </w:tr>
      <w:tr w:rsidR="00660B7D" w:rsidRPr="008724DC" w:rsidTr="00660B7D">
        <w:trPr>
          <w:trHeight w:val="240"/>
          <w:jc w:val="center"/>
        </w:trPr>
        <w:tc>
          <w:tcPr>
            <w:tcW w:w="516" w:type="pct"/>
            <w:tcBorders>
              <w:top w:val="nil"/>
              <w:left w:val="nil"/>
              <w:bottom w:val="nil"/>
              <w:right w:val="nil"/>
            </w:tcBorders>
            <w:shd w:val="clear" w:color="auto" w:fill="auto"/>
            <w:noWrap/>
            <w:vAlign w:val="bottom"/>
            <w:hideMark/>
          </w:tcPr>
          <w:p w:rsidR="00660B7D" w:rsidRPr="008724DC" w:rsidRDefault="00660B7D" w:rsidP="00663CBC">
            <w:pPr>
              <w:jc w:val="center"/>
              <w:rPr>
                <w:b/>
                <w:bCs/>
                <w:sz w:val="18"/>
                <w:szCs w:val="18"/>
              </w:rPr>
            </w:pPr>
          </w:p>
        </w:tc>
        <w:tc>
          <w:tcPr>
            <w:tcW w:w="2991" w:type="pct"/>
            <w:tcBorders>
              <w:top w:val="nil"/>
              <w:left w:val="nil"/>
              <w:bottom w:val="nil"/>
              <w:right w:val="nil"/>
            </w:tcBorders>
            <w:shd w:val="clear" w:color="auto" w:fill="auto"/>
            <w:noWrap/>
            <w:vAlign w:val="bottom"/>
            <w:hideMark/>
          </w:tcPr>
          <w:p w:rsidR="00660B7D" w:rsidRPr="008724DC" w:rsidRDefault="00660B7D" w:rsidP="00663CBC">
            <w:pPr>
              <w:rPr>
                <w:b/>
                <w:bCs/>
                <w:sz w:val="18"/>
                <w:szCs w:val="18"/>
              </w:rPr>
            </w:pPr>
            <w:r>
              <w:rPr>
                <w:b/>
                <w:bCs/>
                <w:sz w:val="18"/>
                <w:szCs w:val="18"/>
              </w:rPr>
              <w:t>2022-2024</w:t>
            </w:r>
            <w:r w:rsidRPr="008724DC">
              <w:rPr>
                <w:b/>
                <w:bCs/>
                <w:sz w:val="18"/>
                <w:szCs w:val="18"/>
              </w:rPr>
              <w:t xml:space="preserve"> Total</w:t>
            </w:r>
          </w:p>
        </w:tc>
        <w:tc>
          <w:tcPr>
            <w:tcW w:w="361" w:type="pct"/>
            <w:tcBorders>
              <w:top w:val="nil"/>
              <w:left w:val="nil"/>
              <w:bottom w:val="nil"/>
              <w:right w:val="nil"/>
            </w:tcBorders>
            <w:shd w:val="clear" w:color="auto" w:fill="auto"/>
            <w:noWrap/>
            <w:vAlign w:val="bottom"/>
            <w:hideMark/>
          </w:tcPr>
          <w:p w:rsidR="00660B7D" w:rsidRPr="008724DC" w:rsidRDefault="00660B7D" w:rsidP="00663CBC">
            <w:pPr>
              <w:jc w:val="center"/>
              <w:rPr>
                <w:b/>
                <w:bCs/>
                <w:sz w:val="18"/>
                <w:szCs w:val="18"/>
              </w:rPr>
            </w:pPr>
          </w:p>
        </w:tc>
        <w:tc>
          <w:tcPr>
            <w:tcW w:w="565" w:type="pct"/>
            <w:tcBorders>
              <w:top w:val="nil"/>
              <w:left w:val="nil"/>
              <w:bottom w:val="nil"/>
              <w:right w:val="nil"/>
            </w:tcBorders>
            <w:shd w:val="clear" w:color="auto" w:fill="auto"/>
            <w:noWrap/>
            <w:vAlign w:val="bottom"/>
            <w:hideMark/>
          </w:tcPr>
          <w:p w:rsidR="00660B7D" w:rsidRPr="008724DC" w:rsidRDefault="00660B7D" w:rsidP="00663CBC">
            <w:pPr>
              <w:jc w:val="right"/>
              <w:rPr>
                <w:b/>
                <w:bCs/>
                <w:sz w:val="18"/>
                <w:szCs w:val="18"/>
              </w:rPr>
            </w:pPr>
            <w:r>
              <w:rPr>
                <w:b/>
                <w:bCs/>
                <w:sz w:val="18"/>
                <w:szCs w:val="18"/>
              </w:rPr>
              <w:t>3</w:t>
            </w:r>
            <w:r w:rsidRPr="006A308E">
              <w:rPr>
                <w:b/>
                <w:bCs/>
                <w:sz w:val="18"/>
                <w:szCs w:val="18"/>
              </w:rPr>
              <w:t>,</w:t>
            </w:r>
            <w:r>
              <w:rPr>
                <w:b/>
                <w:bCs/>
                <w:sz w:val="18"/>
                <w:szCs w:val="18"/>
              </w:rPr>
              <w:t>0</w:t>
            </w:r>
            <w:r w:rsidRPr="006A308E">
              <w:rPr>
                <w:b/>
                <w:bCs/>
                <w:sz w:val="18"/>
                <w:szCs w:val="18"/>
              </w:rPr>
              <w:t>00,000</w:t>
            </w:r>
          </w:p>
        </w:tc>
        <w:tc>
          <w:tcPr>
            <w:tcW w:w="568" w:type="pct"/>
            <w:tcBorders>
              <w:top w:val="nil"/>
              <w:left w:val="nil"/>
              <w:bottom w:val="nil"/>
            </w:tcBorders>
            <w:shd w:val="clear" w:color="auto" w:fill="auto"/>
            <w:noWrap/>
            <w:vAlign w:val="bottom"/>
            <w:hideMark/>
          </w:tcPr>
          <w:p w:rsidR="00660B7D" w:rsidRPr="008724DC" w:rsidRDefault="00660B7D" w:rsidP="00E9518E">
            <w:pPr>
              <w:jc w:val="right"/>
              <w:rPr>
                <w:b/>
                <w:bCs/>
                <w:sz w:val="18"/>
                <w:szCs w:val="18"/>
              </w:rPr>
            </w:pPr>
            <w:r>
              <w:rPr>
                <w:b/>
                <w:bCs/>
                <w:sz w:val="18"/>
                <w:szCs w:val="18"/>
              </w:rPr>
              <w:t>3,00</w:t>
            </w:r>
            <w:r w:rsidRPr="006A308E">
              <w:rPr>
                <w:b/>
                <w:bCs/>
                <w:sz w:val="18"/>
                <w:szCs w:val="18"/>
              </w:rPr>
              <w:t>0,000</w:t>
            </w:r>
          </w:p>
        </w:tc>
      </w:tr>
      <w:tr w:rsidR="00663CBC" w:rsidRPr="008724DC" w:rsidTr="00660B7D">
        <w:trPr>
          <w:trHeight w:val="240"/>
          <w:jc w:val="center"/>
        </w:trPr>
        <w:tc>
          <w:tcPr>
            <w:tcW w:w="5000" w:type="pct"/>
            <w:gridSpan w:val="5"/>
            <w:tcBorders>
              <w:top w:val="nil"/>
              <w:left w:val="nil"/>
              <w:bottom w:val="nil"/>
              <w:right w:val="nil"/>
            </w:tcBorders>
            <w:shd w:val="clear" w:color="auto" w:fill="auto"/>
            <w:noWrap/>
            <w:vAlign w:val="bottom"/>
            <w:hideMark/>
          </w:tcPr>
          <w:p w:rsidR="00663CBC" w:rsidRPr="008724DC" w:rsidRDefault="00663CBC" w:rsidP="00E9518E">
            <w:pPr>
              <w:jc w:val="right"/>
              <w:rPr>
                <w:sz w:val="18"/>
                <w:szCs w:val="18"/>
              </w:rPr>
            </w:pPr>
          </w:p>
        </w:tc>
      </w:tr>
      <w:tr w:rsidR="00660B7D" w:rsidRPr="008724DC" w:rsidTr="00660B7D">
        <w:trPr>
          <w:trHeight w:val="234"/>
          <w:jc w:val="center"/>
        </w:trPr>
        <w:tc>
          <w:tcPr>
            <w:tcW w:w="516" w:type="pct"/>
            <w:tcBorders>
              <w:top w:val="nil"/>
              <w:left w:val="nil"/>
              <w:bottom w:val="nil"/>
              <w:right w:val="nil"/>
            </w:tcBorders>
            <w:shd w:val="clear" w:color="auto" w:fill="auto"/>
            <w:noWrap/>
            <w:vAlign w:val="bottom"/>
            <w:hideMark/>
          </w:tcPr>
          <w:p w:rsidR="00660B7D" w:rsidRPr="008724DC" w:rsidRDefault="00660B7D" w:rsidP="00663CBC">
            <w:pPr>
              <w:jc w:val="center"/>
              <w:rPr>
                <w:sz w:val="18"/>
                <w:szCs w:val="18"/>
              </w:rPr>
            </w:pPr>
          </w:p>
        </w:tc>
        <w:tc>
          <w:tcPr>
            <w:tcW w:w="2991" w:type="pct"/>
            <w:tcBorders>
              <w:top w:val="nil"/>
              <w:left w:val="nil"/>
              <w:bottom w:val="nil"/>
              <w:right w:val="nil"/>
            </w:tcBorders>
            <w:shd w:val="clear" w:color="auto" w:fill="auto"/>
            <w:noWrap/>
            <w:vAlign w:val="bottom"/>
            <w:hideMark/>
          </w:tcPr>
          <w:p w:rsidR="00660B7D" w:rsidRPr="008724DC" w:rsidRDefault="00660B7D" w:rsidP="00663CBC">
            <w:pPr>
              <w:rPr>
                <w:sz w:val="18"/>
                <w:szCs w:val="18"/>
              </w:rPr>
            </w:pPr>
            <w:r w:rsidRPr="00047E62">
              <w:rPr>
                <w:b/>
                <w:bCs/>
                <w:sz w:val="18"/>
                <w:szCs w:val="18"/>
              </w:rPr>
              <w:t>Grand Total</w:t>
            </w:r>
          </w:p>
        </w:tc>
        <w:tc>
          <w:tcPr>
            <w:tcW w:w="361" w:type="pct"/>
            <w:tcBorders>
              <w:top w:val="nil"/>
              <w:left w:val="nil"/>
              <w:bottom w:val="nil"/>
              <w:right w:val="nil"/>
            </w:tcBorders>
            <w:shd w:val="clear" w:color="auto" w:fill="auto"/>
            <w:noWrap/>
            <w:vAlign w:val="bottom"/>
            <w:hideMark/>
          </w:tcPr>
          <w:p w:rsidR="00660B7D" w:rsidRPr="008724DC" w:rsidRDefault="00660B7D" w:rsidP="00663CBC">
            <w:pPr>
              <w:jc w:val="center"/>
              <w:rPr>
                <w:sz w:val="18"/>
                <w:szCs w:val="18"/>
              </w:rPr>
            </w:pPr>
          </w:p>
        </w:tc>
        <w:tc>
          <w:tcPr>
            <w:tcW w:w="565" w:type="pct"/>
            <w:tcBorders>
              <w:top w:val="nil"/>
              <w:left w:val="nil"/>
              <w:bottom w:val="nil"/>
              <w:right w:val="nil"/>
            </w:tcBorders>
            <w:shd w:val="clear" w:color="auto" w:fill="auto"/>
            <w:noWrap/>
            <w:vAlign w:val="bottom"/>
            <w:hideMark/>
          </w:tcPr>
          <w:p w:rsidR="00660B7D" w:rsidRPr="008724DC" w:rsidRDefault="00660B7D" w:rsidP="00663CBC">
            <w:pPr>
              <w:jc w:val="right"/>
              <w:rPr>
                <w:b/>
                <w:bCs/>
                <w:sz w:val="18"/>
                <w:szCs w:val="18"/>
              </w:rPr>
            </w:pPr>
            <w:r>
              <w:rPr>
                <w:b/>
                <w:bCs/>
                <w:sz w:val="18"/>
                <w:szCs w:val="18"/>
              </w:rPr>
              <w:t>3,0</w:t>
            </w:r>
            <w:r w:rsidRPr="006A308E">
              <w:rPr>
                <w:b/>
                <w:bCs/>
                <w:sz w:val="18"/>
                <w:szCs w:val="18"/>
              </w:rPr>
              <w:t>00,000</w:t>
            </w:r>
          </w:p>
        </w:tc>
        <w:tc>
          <w:tcPr>
            <w:tcW w:w="568" w:type="pct"/>
            <w:tcBorders>
              <w:top w:val="nil"/>
              <w:left w:val="nil"/>
              <w:bottom w:val="nil"/>
            </w:tcBorders>
            <w:shd w:val="clear" w:color="auto" w:fill="auto"/>
            <w:noWrap/>
            <w:vAlign w:val="bottom"/>
            <w:hideMark/>
          </w:tcPr>
          <w:p w:rsidR="00660B7D" w:rsidRPr="008724DC" w:rsidRDefault="00660B7D" w:rsidP="00E9518E">
            <w:pPr>
              <w:jc w:val="right"/>
              <w:rPr>
                <w:sz w:val="18"/>
                <w:szCs w:val="18"/>
              </w:rPr>
            </w:pPr>
            <w:r>
              <w:rPr>
                <w:b/>
                <w:bCs/>
                <w:sz w:val="18"/>
                <w:szCs w:val="18"/>
              </w:rPr>
              <w:t>3</w:t>
            </w:r>
            <w:r w:rsidRPr="006A308E">
              <w:rPr>
                <w:b/>
                <w:bCs/>
                <w:sz w:val="18"/>
                <w:szCs w:val="18"/>
              </w:rPr>
              <w:t>,</w:t>
            </w:r>
            <w:r>
              <w:rPr>
                <w:b/>
                <w:bCs/>
                <w:sz w:val="18"/>
                <w:szCs w:val="18"/>
              </w:rPr>
              <w:t>0</w:t>
            </w:r>
            <w:r w:rsidRPr="006A308E">
              <w:rPr>
                <w:b/>
                <w:bCs/>
                <w:sz w:val="18"/>
                <w:szCs w:val="18"/>
              </w:rPr>
              <w:t>00,000</w:t>
            </w:r>
          </w:p>
        </w:tc>
      </w:tr>
    </w:tbl>
    <w:p w:rsidR="000135E2" w:rsidRDefault="000135E2" w:rsidP="000135E2">
      <w:pPr>
        <w:jc w:val="center"/>
      </w:pPr>
      <w:r>
        <w:br w:type="page"/>
      </w:r>
    </w:p>
    <w:tbl>
      <w:tblPr>
        <w:tblW w:w="5481" w:type="pct"/>
        <w:jc w:val="center"/>
        <w:tblLayout w:type="fixed"/>
        <w:tblLook w:val="04A0" w:firstRow="1" w:lastRow="0" w:firstColumn="1" w:lastColumn="0" w:noHBand="0" w:noVBand="1"/>
      </w:tblPr>
      <w:tblGrid>
        <w:gridCol w:w="451"/>
        <w:gridCol w:w="453"/>
        <w:gridCol w:w="3868"/>
        <w:gridCol w:w="628"/>
        <w:gridCol w:w="1260"/>
        <w:gridCol w:w="1170"/>
        <w:gridCol w:w="1172"/>
        <w:gridCol w:w="1258"/>
      </w:tblGrid>
      <w:tr w:rsidR="000135E2" w:rsidRPr="008724DC" w:rsidTr="004E275A">
        <w:trPr>
          <w:trHeight w:val="255"/>
          <w:jc w:val="center"/>
        </w:trPr>
        <w:tc>
          <w:tcPr>
            <w:tcW w:w="5000" w:type="pct"/>
            <w:gridSpan w:val="8"/>
            <w:shd w:val="clear" w:color="000000" w:fill="D8D8D8"/>
            <w:noWrap/>
            <w:vAlign w:val="bottom"/>
            <w:hideMark/>
          </w:tcPr>
          <w:p w:rsidR="000135E2" w:rsidRPr="008724DC" w:rsidRDefault="000135E2" w:rsidP="000135E2">
            <w:pPr>
              <w:jc w:val="center"/>
              <w:rPr>
                <w:b/>
                <w:bCs/>
                <w:sz w:val="18"/>
                <w:szCs w:val="18"/>
              </w:rPr>
            </w:pPr>
            <w:r w:rsidRPr="008724DC">
              <w:rPr>
                <w:b/>
                <w:bCs/>
                <w:sz w:val="18"/>
                <w:szCs w:val="18"/>
              </w:rPr>
              <w:lastRenderedPageBreak/>
              <w:t>Eastern Kentucky University</w:t>
            </w:r>
          </w:p>
        </w:tc>
      </w:tr>
      <w:tr w:rsidR="008D3863" w:rsidRPr="008724DC" w:rsidTr="004E275A">
        <w:trPr>
          <w:trHeight w:val="240"/>
          <w:jc w:val="center"/>
        </w:trPr>
        <w:tc>
          <w:tcPr>
            <w:tcW w:w="5000" w:type="pct"/>
            <w:gridSpan w:val="8"/>
            <w:shd w:val="clear" w:color="auto" w:fill="auto"/>
            <w:noWrap/>
            <w:vAlign w:val="bottom"/>
            <w:hideMark/>
          </w:tcPr>
          <w:p w:rsidR="008D3863" w:rsidRPr="008724DC" w:rsidRDefault="008D3863" w:rsidP="000135E2">
            <w:pPr>
              <w:jc w:val="center"/>
              <w:rPr>
                <w:sz w:val="18"/>
                <w:szCs w:val="18"/>
              </w:rPr>
            </w:pPr>
          </w:p>
        </w:tc>
      </w:tr>
      <w:tr w:rsidR="000135E2" w:rsidRPr="008724DC" w:rsidTr="004E275A">
        <w:trPr>
          <w:trHeight w:val="255"/>
          <w:jc w:val="center"/>
        </w:trPr>
        <w:tc>
          <w:tcPr>
            <w:tcW w:w="5000" w:type="pct"/>
            <w:gridSpan w:val="8"/>
            <w:shd w:val="clear" w:color="000000" w:fill="D8D8D8"/>
            <w:noWrap/>
            <w:vAlign w:val="bottom"/>
            <w:hideMark/>
          </w:tcPr>
          <w:p w:rsidR="000135E2" w:rsidRPr="008724DC" w:rsidRDefault="000135E2" w:rsidP="000135E2">
            <w:pPr>
              <w:jc w:val="center"/>
              <w:rPr>
                <w:b/>
                <w:bCs/>
                <w:sz w:val="18"/>
                <w:szCs w:val="18"/>
              </w:rPr>
            </w:pPr>
            <w:r w:rsidRPr="008724DC">
              <w:rPr>
                <w:b/>
                <w:bCs/>
                <w:sz w:val="18"/>
                <w:szCs w:val="18"/>
              </w:rPr>
              <w:t>Projects involving the General Fund (Cash/Bonds)</w:t>
            </w:r>
          </w:p>
        </w:tc>
      </w:tr>
      <w:tr w:rsidR="008D3863" w:rsidRPr="008724DC" w:rsidTr="004E275A">
        <w:trPr>
          <w:trHeight w:val="240"/>
          <w:jc w:val="center"/>
        </w:trPr>
        <w:tc>
          <w:tcPr>
            <w:tcW w:w="5000" w:type="pct"/>
            <w:gridSpan w:val="8"/>
            <w:shd w:val="clear" w:color="auto" w:fill="auto"/>
            <w:noWrap/>
            <w:vAlign w:val="bottom"/>
            <w:hideMark/>
          </w:tcPr>
          <w:p w:rsidR="008D3863" w:rsidRPr="008724DC" w:rsidRDefault="008D3863" w:rsidP="000135E2">
            <w:pPr>
              <w:jc w:val="center"/>
              <w:rPr>
                <w:sz w:val="18"/>
                <w:szCs w:val="18"/>
              </w:rPr>
            </w:pPr>
          </w:p>
        </w:tc>
      </w:tr>
      <w:tr w:rsidR="00FA7560" w:rsidRPr="008724DC" w:rsidTr="004E275A">
        <w:trPr>
          <w:trHeight w:val="480"/>
          <w:jc w:val="center"/>
        </w:trPr>
        <w:tc>
          <w:tcPr>
            <w:tcW w:w="441" w:type="pct"/>
            <w:gridSpan w:val="2"/>
            <w:shd w:val="clear" w:color="000000" w:fill="D8D8D8"/>
            <w:noWrap/>
            <w:vAlign w:val="bottom"/>
            <w:hideMark/>
          </w:tcPr>
          <w:p w:rsidR="002D55C9" w:rsidRDefault="002D55C9" w:rsidP="002D55C9">
            <w:pPr>
              <w:ind w:right="-65"/>
              <w:jc w:val="center"/>
              <w:rPr>
                <w:b/>
                <w:bCs/>
                <w:sz w:val="18"/>
                <w:szCs w:val="18"/>
                <w:u w:val="single"/>
              </w:rPr>
            </w:pPr>
            <w:r>
              <w:rPr>
                <w:b/>
                <w:bCs/>
                <w:sz w:val="18"/>
                <w:szCs w:val="18"/>
                <w:u w:val="single"/>
              </w:rPr>
              <w:t>Priority #</w:t>
            </w:r>
          </w:p>
          <w:p w:rsidR="000135E2" w:rsidRPr="008724DC" w:rsidRDefault="002D55C9" w:rsidP="002D55C9">
            <w:pPr>
              <w:jc w:val="center"/>
              <w:rPr>
                <w:b/>
                <w:bCs/>
                <w:sz w:val="18"/>
                <w:szCs w:val="18"/>
                <w:u w:val="single"/>
              </w:rPr>
            </w:pPr>
            <w:r w:rsidRPr="00D22127">
              <w:rPr>
                <w:b/>
                <w:bCs/>
                <w:sz w:val="18"/>
                <w:szCs w:val="18"/>
                <w:u w:val="single"/>
              </w:rPr>
              <w:t>Ag</w:t>
            </w:r>
            <w:r w:rsidR="00660B7D">
              <w:rPr>
                <w:b/>
                <w:bCs/>
                <w:sz w:val="18"/>
                <w:szCs w:val="18"/>
                <w:u w:val="single"/>
              </w:rPr>
              <w:t>ency</w:t>
            </w:r>
          </w:p>
        </w:tc>
        <w:tc>
          <w:tcPr>
            <w:tcW w:w="1885" w:type="pct"/>
            <w:shd w:val="clear" w:color="000000" w:fill="D8D8D8"/>
            <w:noWrap/>
            <w:vAlign w:val="bottom"/>
            <w:hideMark/>
          </w:tcPr>
          <w:p w:rsidR="000135E2" w:rsidRPr="008724DC" w:rsidRDefault="000135E2" w:rsidP="000135E2">
            <w:pPr>
              <w:jc w:val="center"/>
              <w:rPr>
                <w:b/>
                <w:bCs/>
                <w:sz w:val="18"/>
                <w:szCs w:val="18"/>
                <w:u w:val="single"/>
              </w:rPr>
            </w:pPr>
            <w:r w:rsidRPr="008724DC">
              <w:rPr>
                <w:b/>
                <w:bCs/>
                <w:sz w:val="18"/>
                <w:szCs w:val="18"/>
                <w:u w:val="single"/>
              </w:rPr>
              <w:t>Project</w:t>
            </w:r>
          </w:p>
        </w:tc>
        <w:tc>
          <w:tcPr>
            <w:tcW w:w="306" w:type="pct"/>
            <w:shd w:val="clear" w:color="000000" w:fill="D8D8D8"/>
            <w:noWrap/>
            <w:vAlign w:val="bottom"/>
            <w:hideMark/>
          </w:tcPr>
          <w:p w:rsidR="000135E2" w:rsidRPr="008724DC" w:rsidRDefault="000135E2" w:rsidP="000135E2">
            <w:pPr>
              <w:jc w:val="center"/>
              <w:rPr>
                <w:b/>
                <w:bCs/>
                <w:sz w:val="18"/>
                <w:szCs w:val="18"/>
                <w:u w:val="single"/>
              </w:rPr>
            </w:pPr>
            <w:r w:rsidRPr="008724DC">
              <w:rPr>
                <w:b/>
                <w:bCs/>
                <w:sz w:val="18"/>
                <w:szCs w:val="18"/>
                <w:u w:val="single"/>
              </w:rPr>
              <w:t>Type</w:t>
            </w:r>
          </w:p>
        </w:tc>
        <w:tc>
          <w:tcPr>
            <w:tcW w:w="614" w:type="pct"/>
            <w:shd w:val="clear" w:color="000000" w:fill="D8D8D8"/>
            <w:vAlign w:val="bottom"/>
            <w:hideMark/>
          </w:tcPr>
          <w:p w:rsidR="000135E2" w:rsidRPr="008724DC" w:rsidRDefault="00DA2713" w:rsidP="002E14A7">
            <w:pPr>
              <w:ind w:right="-89"/>
              <w:jc w:val="center"/>
              <w:rPr>
                <w:b/>
                <w:bCs/>
                <w:sz w:val="18"/>
                <w:szCs w:val="18"/>
                <w:u w:val="single"/>
              </w:rPr>
            </w:pPr>
            <w:r>
              <w:rPr>
                <w:b/>
                <w:bCs/>
                <w:sz w:val="18"/>
                <w:szCs w:val="18"/>
                <w:u w:val="single"/>
              </w:rPr>
              <w:t>Total</w:t>
            </w:r>
            <w:r w:rsidR="000135E2" w:rsidRPr="008724DC">
              <w:rPr>
                <w:b/>
                <w:bCs/>
                <w:sz w:val="18"/>
                <w:szCs w:val="18"/>
                <w:u w:val="single"/>
              </w:rPr>
              <w:br/>
              <w:t>Budget</w:t>
            </w:r>
          </w:p>
        </w:tc>
        <w:tc>
          <w:tcPr>
            <w:tcW w:w="570" w:type="pct"/>
            <w:shd w:val="clear" w:color="000000" w:fill="D8D8D8"/>
            <w:vAlign w:val="bottom"/>
            <w:hideMark/>
          </w:tcPr>
          <w:p w:rsidR="000135E2" w:rsidRDefault="00DA2713" w:rsidP="002E14A7">
            <w:pPr>
              <w:ind w:right="-143"/>
              <w:jc w:val="center"/>
              <w:rPr>
                <w:b/>
                <w:bCs/>
                <w:sz w:val="18"/>
                <w:szCs w:val="18"/>
                <w:u w:val="single"/>
              </w:rPr>
            </w:pPr>
            <w:r>
              <w:rPr>
                <w:b/>
                <w:bCs/>
                <w:sz w:val="18"/>
                <w:szCs w:val="18"/>
                <w:u w:val="single"/>
              </w:rPr>
              <w:t>General</w:t>
            </w:r>
            <w:r w:rsidR="000135E2" w:rsidRPr="008724DC">
              <w:rPr>
                <w:b/>
                <w:bCs/>
                <w:sz w:val="18"/>
                <w:szCs w:val="18"/>
                <w:u w:val="single"/>
              </w:rPr>
              <w:br/>
              <w:t>Funds</w:t>
            </w:r>
          </w:p>
        </w:tc>
        <w:tc>
          <w:tcPr>
            <w:tcW w:w="1184" w:type="pct"/>
            <w:gridSpan w:val="2"/>
            <w:shd w:val="clear" w:color="000000" w:fill="D8D8D8"/>
            <w:vAlign w:val="bottom"/>
            <w:hideMark/>
          </w:tcPr>
          <w:p w:rsidR="00ED0BCA" w:rsidRDefault="00ED0BCA" w:rsidP="000135E2">
            <w:pPr>
              <w:jc w:val="center"/>
              <w:rPr>
                <w:b/>
                <w:bCs/>
                <w:sz w:val="18"/>
                <w:szCs w:val="18"/>
                <w:u w:val="single"/>
              </w:rPr>
            </w:pPr>
            <w:r>
              <w:rPr>
                <w:b/>
                <w:bCs/>
                <w:sz w:val="18"/>
                <w:szCs w:val="18"/>
                <w:u w:val="single"/>
              </w:rPr>
              <w:t>Other</w:t>
            </w:r>
          </w:p>
          <w:p w:rsidR="000135E2" w:rsidRPr="008724DC" w:rsidRDefault="000135E2" w:rsidP="00ED0BCA">
            <w:pPr>
              <w:jc w:val="center"/>
              <w:rPr>
                <w:b/>
                <w:bCs/>
                <w:sz w:val="18"/>
                <w:szCs w:val="18"/>
                <w:u w:val="single"/>
              </w:rPr>
            </w:pPr>
            <w:r w:rsidRPr="008724DC">
              <w:rPr>
                <w:b/>
                <w:bCs/>
                <w:sz w:val="18"/>
                <w:szCs w:val="18"/>
                <w:u w:val="single"/>
              </w:rPr>
              <w:t>Funds/Source(s)</w:t>
            </w:r>
          </w:p>
        </w:tc>
      </w:tr>
      <w:tr w:rsidR="008D3863" w:rsidRPr="008724DC" w:rsidTr="004E275A">
        <w:trPr>
          <w:trHeight w:val="240"/>
          <w:jc w:val="center"/>
        </w:trPr>
        <w:tc>
          <w:tcPr>
            <w:tcW w:w="5000" w:type="pct"/>
            <w:gridSpan w:val="8"/>
            <w:shd w:val="clear" w:color="auto" w:fill="auto"/>
            <w:noWrap/>
            <w:vAlign w:val="bottom"/>
            <w:hideMark/>
          </w:tcPr>
          <w:p w:rsidR="008D3863" w:rsidRPr="008724DC" w:rsidRDefault="008D3863" w:rsidP="000135E2">
            <w:pPr>
              <w:jc w:val="center"/>
              <w:rPr>
                <w:sz w:val="18"/>
                <w:szCs w:val="18"/>
              </w:rPr>
            </w:pPr>
          </w:p>
        </w:tc>
      </w:tr>
      <w:tr w:rsidR="000135E2" w:rsidRPr="008724DC" w:rsidTr="004E275A">
        <w:trPr>
          <w:trHeight w:val="255"/>
          <w:jc w:val="center"/>
        </w:trPr>
        <w:tc>
          <w:tcPr>
            <w:tcW w:w="5000" w:type="pct"/>
            <w:gridSpan w:val="8"/>
            <w:shd w:val="clear" w:color="000000" w:fill="D8D8D8"/>
            <w:noWrap/>
            <w:vAlign w:val="bottom"/>
            <w:hideMark/>
          </w:tcPr>
          <w:p w:rsidR="000135E2" w:rsidRPr="008724DC" w:rsidRDefault="009C2FF9" w:rsidP="003022B9">
            <w:pPr>
              <w:jc w:val="center"/>
              <w:rPr>
                <w:b/>
                <w:bCs/>
                <w:sz w:val="18"/>
                <w:szCs w:val="18"/>
              </w:rPr>
            </w:pPr>
            <w:r>
              <w:rPr>
                <w:b/>
                <w:bCs/>
                <w:sz w:val="18"/>
                <w:szCs w:val="18"/>
              </w:rPr>
              <w:t>2022-2024</w:t>
            </w:r>
          </w:p>
        </w:tc>
      </w:tr>
      <w:tr w:rsidR="00FA7560" w:rsidRPr="008724DC" w:rsidTr="004E275A">
        <w:trPr>
          <w:trHeight w:val="240"/>
          <w:jc w:val="center"/>
        </w:trPr>
        <w:tc>
          <w:tcPr>
            <w:tcW w:w="441" w:type="pct"/>
            <w:gridSpan w:val="2"/>
            <w:shd w:val="clear" w:color="auto" w:fill="auto"/>
            <w:noWrap/>
            <w:vAlign w:val="bottom"/>
          </w:tcPr>
          <w:p w:rsidR="00660B7D" w:rsidRPr="008724DC" w:rsidRDefault="00660B7D" w:rsidP="0086618C">
            <w:pPr>
              <w:jc w:val="center"/>
              <w:rPr>
                <w:sz w:val="18"/>
                <w:szCs w:val="18"/>
              </w:rPr>
            </w:pPr>
            <w:r w:rsidRPr="008724DC">
              <w:rPr>
                <w:sz w:val="18"/>
                <w:szCs w:val="18"/>
              </w:rPr>
              <w:t>1</w:t>
            </w:r>
          </w:p>
        </w:tc>
        <w:tc>
          <w:tcPr>
            <w:tcW w:w="1885" w:type="pct"/>
            <w:shd w:val="clear" w:color="auto" w:fill="auto"/>
            <w:noWrap/>
            <w:vAlign w:val="bottom"/>
          </w:tcPr>
          <w:p w:rsidR="00660B7D" w:rsidRDefault="00660B7D" w:rsidP="0086618C">
            <w:pPr>
              <w:rPr>
                <w:sz w:val="18"/>
                <w:szCs w:val="18"/>
              </w:rPr>
            </w:pPr>
            <w:r>
              <w:rPr>
                <w:sz w:val="18"/>
                <w:szCs w:val="18"/>
              </w:rPr>
              <w:t>Construct Academic Complex</w:t>
            </w:r>
          </w:p>
        </w:tc>
        <w:tc>
          <w:tcPr>
            <w:tcW w:w="306" w:type="pct"/>
            <w:shd w:val="clear" w:color="auto" w:fill="auto"/>
            <w:noWrap/>
            <w:vAlign w:val="bottom"/>
          </w:tcPr>
          <w:p w:rsidR="00660B7D" w:rsidRDefault="00660B7D" w:rsidP="0086618C">
            <w:pPr>
              <w:jc w:val="center"/>
              <w:rPr>
                <w:sz w:val="18"/>
                <w:szCs w:val="18"/>
              </w:rPr>
            </w:pPr>
            <w:r w:rsidRPr="00A63654">
              <w:rPr>
                <w:sz w:val="18"/>
                <w:szCs w:val="18"/>
              </w:rPr>
              <w:t>C-O</w:t>
            </w:r>
          </w:p>
        </w:tc>
        <w:tc>
          <w:tcPr>
            <w:tcW w:w="614" w:type="pct"/>
            <w:shd w:val="clear" w:color="auto" w:fill="auto"/>
            <w:noWrap/>
            <w:vAlign w:val="bottom"/>
          </w:tcPr>
          <w:p w:rsidR="00660B7D" w:rsidRDefault="00660B7D" w:rsidP="0086618C">
            <w:pPr>
              <w:jc w:val="right"/>
              <w:rPr>
                <w:sz w:val="18"/>
                <w:szCs w:val="18"/>
              </w:rPr>
            </w:pPr>
            <w:r>
              <w:rPr>
                <w:sz w:val="18"/>
                <w:szCs w:val="18"/>
              </w:rPr>
              <w:t>100</w:t>
            </w:r>
            <w:r w:rsidRPr="00A63654">
              <w:rPr>
                <w:sz w:val="18"/>
                <w:szCs w:val="18"/>
              </w:rPr>
              <w:t>,000,000</w:t>
            </w:r>
          </w:p>
        </w:tc>
        <w:tc>
          <w:tcPr>
            <w:tcW w:w="570" w:type="pct"/>
            <w:shd w:val="clear" w:color="auto" w:fill="auto"/>
            <w:noWrap/>
            <w:vAlign w:val="bottom"/>
          </w:tcPr>
          <w:p w:rsidR="00660B7D" w:rsidRDefault="00660B7D" w:rsidP="0086618C">
            <w:pPr>
              <w:jc w:val="right"/>
              <w:rPr>
                <w:sz w:val="18"/>
                <w:szCs w:val="18"/>
              </w:rPr>
            </w:pPr>
            <w:r w:rsidRPr="00A63654">
              <w:rPr>
                <w:sz w:val="18"/>
                <w:szCs w:val="18"/>
              </w:rPr>
              <w:t>9</w:t>
            </w:r>
            <w:r>
              <w:rPr>
                <w:sz w:val="18"/>
                <w:szCs w:val="18"/>
              </w:rPr>
              <w:t>7</w:t>
            </w:r>
            <w:r w:rsidRPr="00A63654">
              <w:rPr>
                <w:sz w:val="18"/>
                <w:szCs w:val="18"/>
              </w:rPr>
              <w:t>,000,000</w:t>
            </w:r>
          </w:p>
        </w:tc>
        <w:tc>
          <w:tcPr>
            <w:tcW w:w="571" w:type="pct"/>
            <w:shd w:val="clear" w:color="auto" w:fill="auto"/>
            <w:noWrap/>
            <w:vAlign w:val="bottom"/>
            <w:hideMark/>
          </w:tcPr>
          <w:p w:rsidR="00660B7D" w:rsidRPr="008724DC" w:rsidRDefault="00660B7D" w:rsidP="0086618C">
            <w:pPr>
              <w:jc w:val="right"/>
              <w:rPr>
                <w:sz w:val="18"/>
                <w:szCs w:val="18"/>
              </w:rPr>
            </w:pPr>
            <w:r>
              <w:rPr>
                <w:sz w:val="18"/>
                <w:szCs w:val="18"/>
              </w:rPr>
              <w:t>3,000,000</w:t>
            </w:r>
          </w:p>
        </w:tc>
        <w:tc>
          <w:tcPr>
            <w:tcW w:w="613" w:type="pct"/>
            <w:shd w:val="clear" w:color="auto" w:fill="auto"/>
            <w:noWrap/>
            <w:vAlign w:val="bottom"/>
            <w:hideMark/>
          </w:tcPr>
          <w:p w:rsidR="00660B7D" w:rsidRPr="008724DC" w:rsidRDefault="00660B7D" w:rsidP="0086618C">
            <w:pPr>
              <w:jc w:val="center"/>
              <w:rPr>
                <w:sz w:val="18"/>
                <w:szCs w:val="18"/>
              </w:rPr>
            </w:pPr>
            <w:r>
              <w:rPr>
                <w:sz w:val="18"/>
                <w:szCs w:val="18"/>
              </w:rPr>
              <w:t>OT-P</w:t>
            </w:r>
          </w:p>
        </w:tc>
      </w:tr>
      <w:tr w:rsidR="00FA7560" w:rsidRPr="008724DC" w:rsidTr="004E275A">
        <w:trPr>
          <w:trHeight w:val="240"/>
          <w:jc w:val="center"/>
        </w:trPr>
        <w:tc>
          <w:tcPr>
            <w:tcW w:w="441" w:type="pct"/>
            <w:gridSpan w:val="2"/>
            <w:shd w:val="clear" w:color="auto" w:fill="auto"/>
            <w:noWrap/>
            <w:vAlign w:val="bottom"/>
          </w:tcPr>
          <w:p w:rsidR="00660B7D" w:rsidRDefault="00660B7D" w:rsidP="0086618C">
            <w:pPr>
              <w:jc w:val="center"/>
              <w:rPr>
                <w:sz w:val="18"/>
                <w:szCs w:val="18"/>
              </w:rPr>
            </w:pPr>
            <w:r>
              <w:rPr>
                <w:sz w:val="18"/>
                <w:szCs w:val="18"/>
              </w:rPr>
              <w:t>2</w:t>
            </w:r>
          </w:p>
        </w:tc>
        <w:tc>
          <w:tcPr>
            <w:tcW w:w="1885" w:type="pct"/>
            <w:shd w:val="clear" w:color="auto" w:fill="auto"/>
            <w:noWrap/>
            <w:vAlign w:val="bottom"/>
          </w:tcPr>
          <w:p w:rsidR="00660B7D" w:rsidRDefault="00660B7D" w:rsidP="0086618C">
            <w:pPr>
              <w:rPr>
                <w:sz w:val="18"/>
                <w:szCs w:val="18"/>
              </w:rPr>
            </w:pPr>
            <w:r w:rsidRPr="0086618C">
              <w:rPr>
                <w:sz w:val="18"/>
                <w:szCs w:val="18"/>
              </w:rPr>
              <w:t>Constr</w:t>
            </w:r>
            <w:r>
              <w:rPr>
                <w:sz w:val="18"/>
                <w:szCs w:val="18"/>
              </w:rPr>
              <w:t>uct New Model Laboratory School</w:t>
            </w:r>
          </w:p>
        </w:tc>
        <w:tc>
          <w:tcPr>
            <w:tcW w:w="306" w:type="pct"/>
            <w:shd w:val="clear" w:color="auto" w:fill="auto"/>
            <w:noWrap/>
            <w:vAlign w:val="bottom"/>
          </w:tcPr>
          <w:p w:rsidR="00660B7D" w:rsidRDefault="00660B7D" w:rsidP="0086618C">
            <w:pPr>
              <w:jc w:val="center"/>
              <w:rPr>
                <w:sz w:val="18"/>
                <w:szCs w:val="18"/>
              </w:rPr>
            </w:pPr>
            <w:r w:rsidRPr="0086618C">
              <w:rPr>
                <w:sz w:val="18"/>
                <w:szCs w:val="18"/>
              </w:rPr>
              <w:t>C-PI</w:t>
            </w:r>
          </w:p>
        </w:tc>
        <w:tc>
          <w:tcPr>
            <w:tcW w:w="614" w:type="pct"/>
            <w:shd w:val="clear" w:color="auto" w:fill="auto"/>
            <w:noWrap/>
            <w:vAlign w:val="bottom"/>
          </w:tcPr>
          <w:p w:rsidR="00660B7D" w:rsidRDefault="00660B7D" w:rsidP="0086618C">
            <w:pPr>
              <w:jc w:val="right"/>
              <w:rPr>
                <w:sz w:val="18"/>
                <w:szCs w:val="18"/>
              </w:rPr>
            </w:pPr>
            <w:r w:rsidRPr="0086618C">
              <w:rPr>
                <w:sz w:val="18"/>
                <w:szCs w:val="18"/>
              </w:rPr>
              <w:t>90,000,000</w:t>
            </w:r>
          </w:p>
        </w:tc>
        <w:tc>
          <w:tcPr>
            <w:tcW w:w="570" w:type="pct"/>
            <w:shd w:val="clear" w:color="auto" w:fill="auto"/>
            <w:noWrap/>
            <w:vAlign w:val="bottom"/>
          </w:tcPr>
          <w:p w:rsidR="00660B7D" w:rsidRDefault="00660B7D" w:rsidP="0086618C">
            <w:pPr>
              <w:jc w:val="right"/>
              <w:rPr>
                <w:sz w:val="18"/>
                <w:szCs w:val="18"/>
              </w:rPr>
            </w:pPr>
            <w:r w:rsidRPr="0086618C">
              <w:rPr>
                <w:sz w:val="18"/>
                <w:szCs w:val="18"/>
              </w:rPr>
              <w:t>90,000,000</w:t>
            </w:r>
          </w:p>
        </w:tc>
        <w:tc>
          <w:tcPr>
            <w:tcW w:w="571" w:type="pct"/>
            <w:shd w:val="clear" w:color="auto" w:fill="auto"/>
            <w:noWrap/>
            <w:vAlign w:val="bottom"/>
          </w:tcPr>
          <w:p w:rsidR="00660B7D" w:rsidRPr="008724DC" w:rsidRDefault="00660B7D" w:rsidP="0086618C">
            <w:pPr>
              <w:jc w:val="right"/>
              <w:rPr>
                <w:sz w:val="18"/>
                <w:szCs w:val="18"/>
              </w:rPr>
            </w:pPr>
          </w:p>
        </w:tc>
        <w:tc>
          <w:tcPr>
            <w:tcW w:w="613" w:type="pct"/>
            <w:shd w:val="clear" w:color="auto" w:fill="auto"/>
            <w:noWrap/>
            <w:vAlign w:val="bottom"/>
          </w:tcPr>
          <w:p w:rsidR="00660B7D" w:rsidRPr="008724DC" w:rsidRDefault="00660B7D" w:rsidP="0086618C">
            <w:pPr>
              <w:jc w:val="center"/>
              <w:rPr>
                <w:sz w:val="18"/>
                <w:szCs w:val="18"/>
              </w:rPr>
            </w:pPr>
          </w:p>
        </w:tc>
      </w:tr>
      <w:tr w:rsidR="00FA7560" w:rsidRPr="008724DC" w:rsidTr="004E275A">
        <w:trPr>
          <w:trHeight w:val="240"/>
          <w:jc w:val="center"/>
        </w:trPr>
        <w:tc>
          <w:tcPr>
            <w:tcW w:w="441" w:type="pct"/>
            <w:gridSpan w:val="2"/>
            <w:shd w:val="clear" w:color="auto" w:fill="auto"/>
            <w:noWrap/>
            <w:vAlign w:val="bottom"/>
          </w:tcPr>
          <w:p w:rsidR="00660B7D" w:rsidRPr="008724DC" w:rsidRDefault="00660B7D" w:rsidP="0086618C">
            <w:pPr>
              <w:jc w:val="center"/>
              <w:rPr>
                <w:sz w:val="18"/>
                <w:szCs w:val="18"/>
              </w:rPr>
            </w:pPr>
            <w:r>
              <w:rPr>
                <w:sz w:val="18"/>
                <w:szCs w:val="18"/>
              </w:rPr>
              <w:t>3</w:t>
            </w:r>
          </w:p>
        </w:tc>
        <w:tc>
          <w:tcPr>
            <w:tcW w:w="1885" w:type="pct"/>
            <w:shd w:val="clear" w:color="auto" w:fill="auto"/>
            <w:noWrap/>
            <w:vAlign w:val="bottom"/>
          </w:tcPr>
          <w:p w:rsidR="00660B7D" w:rsidRPr="008724DC" w:rsidRDefault="00660B7D" w:rsidP="0086618C">
            <w:pPr>
              <w:rPr>
                <w:sz w:val="18"/>
                <w:szCs w:val="18"/>
              </w:rPr>
            </w:pPr>
            <w:r w:rsidRPr="00A63654">
              <w:rPr>
                <w:sz w:val="18"/>
                <w:szCs w:val="18"/>
              </w:rPr>
              <w:t>C</w:t>
            </w:r>
            <w:r>
              <w:rPr>
                <w:sz w:val="18"/>
                <w:szCs w:val="18"/>
              </w:rPr>
              <w:t>apital Asset Renewal Match Pool</w:t>
            </w:r>
          </w:p>
        </w:tc>
        <w:tc>
          <w:tcPr>
            <w:tcW w:w="306" w:type="pct"/>
            <w:shd w:val="clear" w:color="auto" w:fill="auto"/>
            <w:noWrap/>
            <w:vAlign w:val="bottom"/>
          </w:tcPr>
          <w:p w:rsidR="00660B7D" w:rsidRPr="008724DC" w:rsidRDefault="00660B7D" w:rsidP="0086618C">
            <w:pPr>
              <w:jc w:val="center"/>
              <w:rPr>
                <w:sz w:val="18"/>
                <w:szCs w:val="18"/>
              </w:rPr>
            </w:pPr>
            <w:r w:rsidRPr="00A63654">
              <w:rPr>
                <w:sz w:val="18"/>
                <w:szCs w:val="18"/>
              </w:rPr>
              <w:t>C-PI</w:t>
            </w:r>
          </w:p>
        </w:tc>
        <w:tc>
          <w:tcPr>
            <w:tcW w:w="614" w:type="pct"/>
            <w:shd w:val="clear" w:color="auto" w:fill="auto"/>
            <w:noWrap/>
            <w:vAlign w:val="bottom"/>
          </w:tcPr>
          <w:p w:rsidR="00660B7D" w:rsidRPr="008724DC" w:rsidRDefault="00660B7D" w:rsidP="0086618C">
            <w:pPr>
              <w:jc w:val="right"/>
              <w:rPr>
                <w:sz w:val="18"/>
                <w:szCs w:val="18"/>
              </w:rPr>
            </w:pPr>
            <w:r w:rsidRPr="00A63654">
              <w:rPr>
                <w:sz w:val="18"/>
                <w:szCs w:val="18"/>
              </w:rPr>
              <w:t>35,000,000</w:t>
            </w:r>
          </w:p>
        </w:tc>
        <w:tc>
          <w:tcPr>
            <w:tcW w:w="570" w:type="pct"/>
            <w:shd w:val="clear" w:color="auto" w:fill="auto"/>
            <w:noWrap/>
            <w:vAlign w:val="bottom"/>
          </w:tcPr>
          <w:p w:rsidR="00660B7D" w:rsidRPr="008724DC" w:rsidRDefault="00660B7D" w:rsidP="0086618C">
            <w:pPr>
              <w:jc w:val="right"/>
              <w:rPr>
                <w:sz w:val="18"/>
                <w:szCs w:val="18"/>
              </w:rPr>
            </w:pPr>
            <w:r w:rsidRPr="00A63654">
              <w:rPr>
                <w:sz w:val="18"/>
                <w:szCs w:val="18"/>
              </w:rPr>
              <w:t>35,000,000</w:t>
            </w:r>
          </w:p>
        </w:tc>
        <w:tc>
          <w:tcPr>
            <w:tcW w:w="571" w:type="pct"/>
            <w:shd w:val="clear" w:color="auto" w:fill="auto"/>
            <w:noWrap/>
            <w:vAlign w:val="bottom"/>
          </w:tcPr>
          <w:p w:rsidR="00660B7D" w:rsidRPr="008724DC" w:rsidRDefault="00660B7D" w:rsidP="0086618C">
            <w:pPr>
              <w:jc w:val="right"/>
              <w:rPr>
                <w:sz w:val="18"/>
                <w:szCs w:val="18"/>
              </w:rPr>
            </w:pPr>
          </w:p>
        </w:tc>
        <w:tc>
          <w:tcPr>
            <w:tcW w:w="613" w:type="pct"/>
            <w:shd w:val="clear" w:color="auto" w:fill="auto"/>
            <w:noWrap/>
            <w:vAlign w:val="bottom"/>
          </w:tcPr>
          <w:p w:rsidR="00660B7D" w:rsidRPr="008724DC" w:rsidRDefault="00660B7D" w:rsidP="0086618C">
            <w:pPr>
              <w:jc w:val="center"/>
              <w:rPr>
                <w:sz w:val="18"/>
                <w:szCs w:val="18"/>
              </w:rPr>
            </w:pPr>
          </w:p>
        </w:tc>
      </w:tr>
      <w:tr w:rsidR="00FA7560" w:rsidRPr="008724DC" w:rsidTr="004E275A">
        <w:trPr>
          <w:trHeight w:val="240"/>
          <w:jc w:val="center"/>
        </w:trPr>
        <w:tc>
          <w:tcPr>
            <w:tcW w:w="441" w:type="pct"/>
            <w:gridSpan w:val="2"/>
            <w:shd w:val="clear" w:color="auto" w:fill="auto"/>
            <w:noWrap/>
            <w:vAlign w:val="bottom"/>
          </w:tcPr>
          <w:p w:rsidR="00660B7D" w:rsidRPr="008724DC" w:rsidRDefault="00660B7D" w:rsidP="0086618C">
            <w:pPr>
              <w:jc w:val="center"/>
              <w:rPr>
                <w:sz w:val="18"/>
                <w:szCs w:val="18"/>
              </w:rPr>
            </w:pPr>
            <w:r>
              <w:rPr>
                <w:sz w:val="18"/>
                <w:szCs w:val="18"/>
              </w:rPr>
              <w:t>4</w:t>
            </w:r>
          </w:p>
        </w:tc>
        <w:tc>
          <w:tcPr>
            <w:tcW w:w="1885" w:type="pct"/>
            <w:shd w:val="clear" w:color="auto" w:fill="auto"/>
            <w:noWrap/>
            <w:vAlign w:val="bottom"/>
          </w:tcPr>
          <w:p w:rsidR="00660B7D" w:rsidRPr="008724DC" w:rsidRDefault="00660B7D" w:rsidP="0086618C">
            <w:pPr>
              <w:rPr>
                <w:sz w:val="18"/>
                <w:szCs w:val="18"/>
              </w:rPr>
            </w:pPr>
            <w:r>
              <w:rPr>
                <w:sz w:val="18"/>
                <w:szCs w:val="18"/>
              </w:rPr>
              <w:t>Renovate Alumni Coliseum</w:t>
            </w:r>
          </w:p>
        </w:tc>
        <w:tc>
          <w:tcPr>
            <w:tcW w:w="306" w:type="pct"/>
            <w:shd w:val="clear" w:color="auto" w:fill="auto"/>
            <w:noWrap/>
            <w:vAlign w:val="bottom"/>
          </w:tcPr>
          <w:p w:rsidR="00660B7D" w:rsidRPr="008724DC" w:rsidRDefault="00660B7D" w:rsidP="0086618C">
            <w:pPr>
              <w:jc w:val="center"/>
              <w:rPr>
                <w:sz w:val="18"/>
                <w:szCs w:val="18"/>
              </w:rPr>
            </w:pPr>
            <w:r w:rsidRPr="0086618C">
              <w:rPr>
                <w:sz w:val="18"/>
                <w:szCs w:val="18"/>
              </w:rPr>
              <w:t>C-PI</w:t>
            </w:r>
          </w:p>
        </w:tc>
        <w:tc>
          <w:tcPr>
            <w:tcW w:w="614" w:type="pct"/>
            <w:shd w:val="clear" w:color="auto" w:fill="auto"/>
            <w:noWrap/>
            <w:vAlign w:val="bottom"/>
          </w:tcPr>
          <w:p w:rsidR="00660B7D" w:rsidRPr="008724DC" w:rsidRDefault="00660B7D" w:rsidP="0086618C">
            <w:pPr>
              <w:jc w:val="right"/>
              <w:rPr>
                <w:sz w:val="18"/>
                <w:szCs w:val="18"/>
              </w:rPr>
            </w:pPr>
            <w:r w:rsidRPr="0086618C">
              <w:rPr>
                <w:sz w:val="18"/>
                <w:szCs w:val="18"/>
              </w:rPr>
              <w:t>72,350,000</w:t>
            </w:r>
          </w:p>
        </w:tc>
        <w:tc>
          <w:tcPr>
            <w:tcW w:w="570" w:type="pct"/>
            <w:shd w:val="clear" w:color="auto" w:fill="auto"/>
            <w:noWrap/>
            <w:vAlign w:val="bottom"/>
          </w:tcPr>
          <w:p w:rsidR="00660B7D" w:rsidRPr="008724DC" w:rsidRDefault="00660B7D" w:rsidP="0086618C">
            <w:pPr>
              <w:jc w:val="right"/>
              <w:rPr>
                <w:sz w:val="18"/>
                <w:szCs w:val="18"/>
              </w:rPr>
            </w:pPr>
            <w:r w:rsidRPr="0086618C">
              <w:rPr>
                <w:sz w:val="18"/>
                <w:szCs w:val="18"/>
              </w:rPr>
              <w:t>31,350,000</w:t>
            </w:r>
          </w:p>
        </w:tc>
        <w:tc>
          <w:tcPr>
            <w:tcW w:w="571" w:type="pct"/>
            <w:shd w:val="clear" w:color="auto" w:fill="auto"/>
            <w:noWrap/>
            <w:vAlign w:val="bottom"/>
          </w:tcPr>
          <w:p w:rsidR="00660B7D" w:rsidRPr="008724DC" w:rsidRDefault="00660B7D" w:rsidP="0086618C">
            <w:pPr>
              <w:jc w:val="right"/>
              <w:rPr>
                <w:sz w:val="18"/>
                <w:szCs w:val="18"/>
              </w:rPr>
            </w:pPr>
            <w:r w:rsidRPr="0086618C">
              <w:rPr>
                <w:sz w:val="18"/>
                <w:szCs w:val="18"/>
              </w:rPr>
              <w:t>41,000,000</w:t>
            </w:r>
          </w:p>
        </w:tc>
        <w:tc>
          <w:tcPr>
            <w:tcW w:w="613" w:type="pct"/>
            <w:shd w:val="clear" w:color="auto" w:fill="auto"/>
            <w:noWrap/>
            <w:vAlign w:val="bottom"/>
          </w:tcPr>
          <w:p w:rsidR="00660B7D" w:rsidRPr="000C750E" w:rsidRDefault="00660B7D" w:rsidP="0086618C">
            <w:pPr>
              <w:jc w:val="center"/>
              <w:rPr>
                <w:sz w:val="18"/>
                <w:szCs w:val="18"/>
              </w:rPr>
            </w:pPr>
            <w:r w:rsidRPr="0086618C">
              <w:rPr>
                <w:sz w:val="18"/>
                <w:szCs w:val="18"/>
              </w:rPr>
              <w:t>RF/AB/OT-P</w:t>
            </w:r>
          </w:p>
        </w:tc>
      </w:tr>
      <w:tr w:rsidR="00FA7560" w:rsidRPr="008724DC" w:rsidTr="004E275A">
        <w:trPr>
          <w:trHeight w:val="240"/>
          <w:jc w:val="center"/>
        </w:trPr>
        <w:tc>
          <w:tcPr>
            <w:tcW w:w="441" w:type="pct"/>
            <w:gridSpan w:val="2"/>
            <w:shd w:val="clear" w:color="auto" w:fill="auto"/>
            <w:noWrap/>
            <w:vAlign w:val="bottom"/>
          </w:tcPr>
          <w:p w:rsidR="00660B7D" w:rsidRPr="008724DC" w:rsidRDefault="00660B7D" w:rsidP="0086618C">
            <w:pPr>
              <w:jc w:val="center"/>
              <w:rPr>
                <w:sz w:val="18"/>
                <w:szCs w:val="18"/>
              </w:rPr>
            </w:pPr>
            <w:r>
              <w:rPr>
                <w:sz w:val="18"/>
                <w:szCs w:val="18"/>
              </w:rPr>
              <w:t>5</w:t>
            </w:r>
          </w:p>
        </w:tc>
        <w:tc>
          <w:tcPr>
            <w:tcW w:w="1885" w:type="pct"/>
            <w:shd w:val="clear" w:color="auto" w:fill="auto"/>
            <w:noWrap/>
            <w:vAlign w:val="bottom"/>
          </w:tcPr>
          <w:p w:rsidR="00660B7D" w:rsidRPr="008724DC" w:rsidRDefault="00660B7D" w:rsidP="0086618C">
            <w:pPr>
              <w:rPr>
                <w:sz w:val="18"/>
                <w:szCs w:val="18"/>
              </w:rPr>
            </w:pPr>
            <w:r>
              <w:rPr>
                <w:sz w:val="18"/>
                <w:szCs w:val="18"/>
              </w:rPr>
              <w:t>Renovate Moore, Memorial, Rourke Buildings</w:t>
            </w:r>
          </w:p>
        </w:tc>
        <w:tc>
          <w:tcPr>
            <w:tcW w:w="306" w:type="pct"/>
            <w:shd w:val="clear" w:color="auto" w:fill="auto"/>
            <w:noWrap/>
            <w:vAlign w:val="bottom"/>
          </w:tcPr>
          <w:p w:rsidR="00660B7D" w:rsidRPr="008724DC" w:rsidRDefault="00660B7D" w:rsidP="0086618C">
            <w:pPr>
              <w:jc w:val="center"/>
              <w:rPr>
                <w:sz w:val="18"/>
                <w:szCs w:val="18"/>
              </w:rPr>
            </w:pPr>
            <w:r w:rsidRPr="00920427">
              <w:rPr>
                <w:sz w:val="18"/>
                <w:szCs w:val="18"/>
              </w:rPr>
              <w:t>C-PI</w:t>
            </w:r>
          </w:p>
        </w:tc>
        <w:tc>
          <w:tcPr>
            <w:tcW w:w="614" w:type="pct"/>
            <w:shd w:val="clear" w:color="auto" w:fill="auto"/>
            <w:noWrap/>
            <w:vAlign w:val="bottom"/>
          </w:tcPr>
          <w:p w:rsidR="00660B7D" w:rsidRPr="008724DC" w:rsidRDefault="00660B7D" w:rsidP="0086618C">
            <w:pPr>
              <w:jc w:val="right"/>
              <w:rPr>
                <w:sz w:val="18"/>
                <w:szCs w:val="18"/>
              </w:rPr>
            </w:pPr>
            <w:r>
              <w:rPr>
                <w:sz w:val="18"/>
                <w:szCs w:val="18"/>
              </w:rPr>
              <w:t>75</w:t>
            </w:r>
            <w:r w:rsidRPr="00920427">
              <w:rPr>
                <w:sz w:val="18"/>
                <w:szCs w:val="18"/>
              </w:rPr>
              <w:t>,000,000</w:t>
            </w:r>
          </w:p>
        </w:tc>
        <w:tc>
          <w:tcPr>
            <w:tcW w:w="570" w:type="pct"/>
            <w:shd w:val="clear" w:color="auto" w:fill="auto"/>
            <w:noWrap/>
            <w:vAlign w:val="bottom"/>
          </w:tcPr>
          <w:p w:rsidR="00660B7D" w:rsidRPr="008724DC" w:rsidRDefault="00660B7D" w:rsidP="0086618C">
            <w:pPr>
              <w:jc w:val="right"/>
              <w:rPr>
                <w:sz w:val="18"/>
                <w:szCs w:val="18"/>
              </w:rPr>
            </w:pPr>
            <w:r>
              <w:rPr>
                <w:sz w:val="18"/>
                <w:szCs w:val="18"/>
              </w:rPr>
              <w:t>75</w:t>
            </w:r>
            <w:r w:rsidRPr="00920427">
              <w:rPr>
                <w:sz w:val="18"/>
                <w:szCs w:val="18"/>
              </w:rPr>
              <w:t>,000,000</w:t>
            </w:r>
          </w:p>
        </w:tc>
        <w:tc>
          <w:tcPr>
            <w:tcW w:w="571" w:type="pct"/>
            <w:shd w:val="clear" w:color="auto" w:fill="auto"/>
            <w:noWrap/>
            <w:vAlign w:val="bottom"/>
          </w:tcPr>
          <w:p w:rsidR="00660B7D" w:rsidRPr="008724DC" w:rsidRDefault="00660B7D" w:rsidP="0086618C">
            <w:pPr>
              <w:jc w:val="right"/>
              <w:rPr>
                <w:sz w:val="18"/>
                <w:szCs w:val="18"/>
              </w:rPr>
            </w:pPr>
          </w:p>
        </w:tc>
        <w:tc>
          <w:tcPr>
            <w:tcW w:w="613" w:type="pct"/>
            <w:shd w:val="clear" w:color="auto" w:fill="auto"/>
            <w:noWrap/>
            <w:vAlign w:val="bottom"/>
          </w:tcPr>
          <w:p w:rsidR="00660B7D" w:rsidRPr="008724DC" w:rsidRDefault="00660B7D" w:rsidP="0086618C">
            <w:pPr>
              <w:jc w:val="center"/>
              <w:rPr>
                <w:sz w:val="18"/>
                <w:szCs w:val="18"/>
              </w:rPr>
            </w:pPr>
          </w:p>
        </w:tc>
      </w:tr>
      <w:tr w:rsidR="00FA7560" w:rsidRPr="008724DC" w:rsidTr="004E275A">
        <w:trPr>
          <w:trHeight w:val="240"/>
          <w:jc w:val="center"/>
        </w:trPr>
        <w:tc>
          <w:tcPr>
            <w:tcW w:w="441" w:type="pct"/>
            <w:gridSpan w:val="2"/>
            <w:shd w:val="clear" w:color="auto" w:fill="auto"/>
            <w:noWrap/>
            <w:vAlign w:val="bottom"/>
          </w:tcPr>
          <w:p w:rsidR="00660B7D" w:rsidRPr="008724DC" w:rsidRDefault="00660B7D" w:rsidP="0086618C">
            <w:pPr>
              <w:jc w:val="center"/>
              <w:rPr>
                <w:sz w:val="18"/>
                <w:szCs w:val="18"/>
              </w:rPr>
            </w:pPr>
            <w:r>
              <w:rPr>
                <w:sz w:val="18"/>
                <w:szCs w:val="18"/>
              </w:rPr>
              <w:t>6</w:t>
            </w:r>
          </w:p>
        </w:tc>
        <w:tc>
          <w:tcPr>
            <w:tcW w:w="1885" w:type="pct"/>
            <w:shd w:val="clear" w:color="auto" w:fill="auto"/>
            <w:noWrap/>
            <w:vAlign w:val="bottom"/>
          </w:tcPr>
          <w:p w:rsidR="00660B7D" w:rsidRPr="008724DC" w:rsidRDefault="00660B7D" w:rsidP="0086618C">
            <w:pPr>
              <w:rPr>
                <w:sz w:val="18"/>
                <w:szCs w:val="18"/>
              </w:rPr>
            </w:pPr>
            <w:r w:rsidRPr="008724DC">
              <w:rPr>
                <w:sz w:val="18"/>
                <w:szCs w:val="18"/>
              </w:rPr>
              <w:t>Renovate Whalen Complex</w:t>
            </w:r>
          </w:p>
        </w:tc>
        <w:tc>
          <w:tcPr>
            <w:tcW w:w="306" w:type="pct"/>
            <w:shd w:val="clear" w:color="auto" w:fill="auto"/>
            <w:noWrap/>
            <w:vAlign w:val="bottom"/>
          </w:tcPr>
          <w:p w:rsidR="00660B7D" w:rsidRPr="008724DC" w:rsidRDefault="00660B7D" w:rsidP="0086618C">
            <w:pPr>
              <w:jc w:val="center"/>
              <w:rPr>
                <w:sz w:val="18"/>
                <w:szCs w:val="18"/>
              </w:rPr>
            </w:pPr>
            <w:r w:rsidRPr="008724DC">
              <w:rPr>
                <w:sz w:val="18"/>
                <w:szCs w:val="18"/>
              </w:rPr>
              <w:t>C-PI</w:t>
            </w:r>
          </w:p>
        </w:tc>
        <w:tc>
          <w:tcPr>
            <w:tcW w:w="614" w:type="pct"/>
            <w:shd w:val="clear" w:color="auto" w:fill="auto"/>
            <w:noWrap/>
            <w:vAlign w:val="bottom"/>
          </w:tcPr>
          <w:p w:rsidR="00660B7D" w:rsidRPr="008724DC" w:rsidRDefault="00660B7D" w:rsidP="0086618C">
            <w:pPr>
              <w:jc w:val="right"/>
              <w:rPr>
                <w:sz w:val="18"/>
                <w:szCs w:val="18"/>
              </w:rPr>
            </w:pPr>
            <w:r w:rsidRPr="00920427">
              <w:rPr>
                <w:sz w:val="18"/>
                <w:szCs w:val="18"/>
              </w:rPr>
              <w:t>2</w:t>
            </w:r>
            <w:r>
              <w:rPr>
                <w:sz w:val="18"/>
                <w:szCs w:val="18"/>
              </w:rPr>
              <w:t>7</w:t>
            </w:r>
            <w:r w:rsidRPr="00920427">
              <w:rPr>
                <w:sz w:val="18"/>
                <w:szCs w:val="18"/>
              </w:rPr>
              <w:t>,500,000</w:t>
            </w:r>
          </w:p>
        </w:tc>
        <w:tc>
          <w:tcPr>
            <w:tcW w:w="570" w:type="pct"/>
            <w:shd w:val="clear" w:color="auto" w:fill="auto"/>
            <w:noWrap/>
            <w:vAlign w:val="bottom"/>
          </w:tcPr>
          <w:p w:rsidR="00660B7D" w:rsidRPr="008724DC" w:rsidRDefault="00660B7D" w:rsidP="0086618C">
            <w:pPr>
              <w:jc w:val="right"/>
              <w:rPr>
                <w:sz w:val="18"/>
                <w:szCs w:val="18"/>
              </w:rPr>
            </w:pPr>
            <w:r w:rsidRPr="00920427">
              <w:rPr>
                <w:sz w:val="18"/>
                <w:szCs w:val="18"/>
              </w:rPr>
              <w:t>2</w:t>
            </w:r>
            <w:r>
              <w:rPr>
                <w:sz w:val="18"/>
                <w:szCs w:val="18"/>
              </w:rPr>
              <w:t>5</w:t>
            </w:r>
            <w:r w:rsidRPr="00920427">
              <w:rPr>
                <w:sz w:val="18"/>
                <w:szCs w:val="18"/>
              </w:rPr>
              <w:t>,500,000</w:t>
            </w:r>
          </w:p>
        </w:tc>
        <w:tc>
          <w:tcPr>
            <w:tcW w:w="571" w:type="pct"/>
            <w:shd w:val="clear" w:color="auto" w:fill="auto"/>
            <w:noWrap/>
            <w:vAlign w:val="bottom"/>
            <w:hideMark/>
          </w:tcPr>
          <w:p w:rsidR="00660B7D" w:rsidRPr="008724DC" w:rsidRDefault="00660B7D" w:rsidP="0086618C">
            <w:pPr>
              <w:jc w:val="right"/>
              <w:rPr>
                <w:sz w:val="18"/>
                <w:szCs w:val="18"/>
              </w:rPr>
            </w:pPr>
            <w:r>
              <w:rPr>
                <w:sz w:val="18"/>
                <w:szCs w:val="18"/>
              </w:rPr>
              <w:t>2,000,000</w:t>
            </w:r>
          </w:p>
        </w:tc>
        <w:tc>
          <w:tcPr>
            <w:tcW w:w="613" w:type="pct"/>
            <w:shd w:val="clear" w:color="auto" w:fill="auto"/>
            <w:noWrap/>
            <w:vAlign w:val="bottom"/>
            <w:hideMark/>
          </w:tcPr>
          <w:p w:rsidR="00660B7D" w:rsidRPr="000C750E" w:rsidRDefault="00660B7D" w:rsidP="0086618C">
            <w:pPr>
              <w:jc w:val="center"/>
              <w:rPr>
                <w:sz w:val="18"/>
                <w:szCs w:val="18"/>
              </w:rPr>
            </w:pPr>
            <w:r w:rsidRPr="000C750E">
              <w:rPr>
                <w:sz w:val="18"/>
                <w:szCs w:val="18"/>
              </w:rPr>
              <w:t>OT-P</w:t>
            </w:r>
          </w:p>
        </w:tc>
      </w:tr>
      <w:tr w:rsidR="00FA7560" w:rsidRPr="008724DC" w:rsidTr="004E275A">
        <w:trPr>
          <w:trHeight w:val="240"/>
          <w:jc w:val="center"/>
        </w:trPr>
        <w:tc>
          <w:tcPr>
            <w:tcW w:w="441" w:type="pct"/>
            <w:gridSpan w:val="2"/>
            <w:shd w:val="clear" w:color="auto" w:fill="auto"/>
            <w:noWrap/>
            <w:vAlign w:val="bottom"/>
          </w:tcPr>
          <w:p w:rsidR="00660B7D" w:rsidRPr="008724DC" w:rsidRDefault="00660B7D" w:rsidP="0086618C">
            <w:pPr>
              <w:jc w:val="center"/>
              <w:rPr>
                <w:sz w:val="18"/>
                <w:szCs w:val="18"/>
              </w:rPr>
            </w:pPr>
            <w:r>
              <w:rPr>
                <w:sz w:val="18"/>
                <w:szCs w:val="18"/>
              </w:rPr>
              <w:t>7</w:t>
            </w:r>
          </w:p>
        </w:tc>
        <w:tc>
          <w:tcPr>
            <w:tcW w:w="1885" w:type="pct"/>
            <w:shd w:val="clear" w:color="auto" w:fill="auto"/>
            <w:noWrap/>
            <w:vAlign w:val="bottom"/>
          </w:tcPr>
          <w:p w:rsidR="00660B7D" w:rsidRPr="008724DC" w:rsidRDefault="00660B7D" w:rsidP="0086618C">
            <w:pPr>
              <w:rPr>
                <w:sz w:val="18"/>
                <w:szCs w:val="18"/>
              </w:rPr>
            </w:pPr>
            <w:r w:rsidRPr="008724DC">
              <w:rPr>
                <w:sz w:val="18"/>
                <w:szCs w:val="18"/>
              </w:rPr>
              <w:t xml:space="preserve">Renovate </w:t>
            </w:r>
            <w:r>
              <w:rPr>
                <w:sz w:val="18"/>
                <w:szCs w:val="18"/>
              </w:rPr>
              <w:t>and</w:t>
            </w:r>
            <w:r w:rsidRPr="008724DC">
              <w:rPr>
                <w:sz w:val="18"/>
                <w:szCs w:val="18"/>
              </w:rPr>
              <w:t xml:space="preserve"> Upgrade Heat Plant</w:t>
            </w:r>
          </w:p>
        </w:tc>
        <w:tc>
          <w:tcPr>
            <w:tcW w:w="306" w:type="pct"/>
            <w:shd w:val="clear" w:color="auto" w:fill="auto"/>
            <w:noWrap/>
            <w:vAlign w:val="bottom"/>
          </w:tcPr>
          <w:p w:rsidR="00660B7D" w:rsidRPr="008724DC" w:rsidRDefault="00660B7D" w:rsidP="0086618C">
            <w:pPr>
              <w:jc w:val="center"/>
              <w:rPr>
                <w:sz w:val="18"/>
                <w:szCs w:val="18"/>
              </w:rPr>
            </w:pPr>
            <w:r w:rsidRPr="008724DC">
              <w:rPr>
                <w:sz w:val="18"/>
                <w:szCs w:val="18"/>
              </w:rPr>
              <w:t>C-PI</w:t>
            </w:r>
          </w:p>
        </w:tc>
        <w:tc>
          <w:tcPr>
            <w:tcW w:w="614" w:type="pct"/>
            <w:shd w:val="clear" w:color="auto" w:fill="auto"/>
            <w:noWrap/>
            <w:vAlign w:val="bottom"/>
          </w:tcPr>
          <w:p w:rsidR="00660B7D" w:rsidRDefault="00660B7D" w:rsidP="0086618C">
            <w:pPr>
              <w:jc w:val="right"/>
              <w:rPr>
                <w:sz w:val="18"/>
                <w:szCs w:val="18"/>
              </w:rPr>
            </w:pPr>
            <w:r w:rsidRPr="00A63654">
              <w:rPr>
                <w:sz w:val="18"/>
                <w:szCs w:val="18"/>
              </w:rPr>
              <w:t>14,000,000</w:t>
            </w:r>
          </w:p>
        </w:tc>
        <w:tc>
          <w:tcPr>
            <w:tcW w:w="570" w:type="pct"/>
            <w:shd w:val="clear" w:color="auto" w:fill="auto"/>
            <w:noWrap/>
            <w:vAlign w:val="bottom"/>
          </w:tcPr>
          <w:p w:rsidR="00660B7D" w:rsidRDefault="00660B7D" w:rsidP="0086618C">
            <w:pPr>
              <w:jc w:val="right"/>
              <w:rPr>
                <w:sz w:val="18"/>
                <w:szCs w:val="18"/>
              </w:rPr>
            </w:pPr>
            <w:r w:rsidRPr="00A63654">
              <w:rPr>
                <w:sz w:val="18"/>
                <w:szCs w:val="18"/>
              </w:rPr>
              <w:t>7,000,000</w:t>
            </w:r>
          </w:p>
        </w:tc>
        <w:tc>
          <w:tcPr>
            <w:tcW w:w="571" w:type="pct"/>
            <w:shd w:val="clear" w:color="auto" w:fill="auto"/>
            <w:noWrap/>
            <w:vAlign w:val="bottom"/>
          </w:tcPr>
          <w:p w:rsidR="00660B7D" w:rsidRPr="008724DC" w:rsidRDefault="00660B7D" w:rsidP="0086618C">
            <w:pPr>
              <w:jc w:val="right"/>
              <w:rPr>
                <w:sz w:val="18"/>
                <w:szCs w:val="18"/>
              </w:rPr>
            </w:pPr>
            <w:r w:rsidRPr="00A63654">
              <w:rPr>
                <w:sz w:val="18"/>
                <w:szCs w:val="18"/>
              </w:rPr>
              <w:t>7,000,000</w:t>
            </w:r>
          </w:p>
        </w:tc>
        <w:tc>
          <w:tcPr>
            <w:tcW w:w="613" w:type="pct"/>
            <w:shd w:val="clear" w:color="auto" w:fill="auto"/>
            <w:noWrap/>
            <w:vAlign w:val="bottom"/>
          </w:tcPr>
          <w:p w:rsidR="00660B7D" w:rsidRPr="008724DC" w:rsidRDefault="00660B7D" w:rsidP="0086618C">
            <w:pPr>
              <w:jc w:val="center"/>
              <w:rPr>
                <w:sz w:val="18"/>
                <w:szCs w:val="18"/>
              </w:rPr>
            </w:pPr>
            <w:r w:rsidRPr="00A63654">
              <w:rPr>
                <w:sz w:val="18"/>
                <w:szCs w:val="18"/>
              </w:rPr>
              <w:t>RF</w:t>
            </w:r>
          </w:p>
        </w:tc>
      </w:tr>
      <w:tr w:rsidR="00FA7560" w:rsidRPr="008724DC" w:rsidTr="004E275A">
        <w:trPr>
          <w:trHeight w:val="240"/>
          <w:jc w:val="center"/>
        </w:trPr>
        <w:tc>
          <w:tcPr>
            <w:tcW w:w="441" w:type="pct"/>
            <w:gridSpan w:val="2"/>
            <w:shd w:val="clear" w:color="auto" w:fill="auto"/>
            <w:noWrap/>
            <w:vAlign w:val="bottom"/>
          </w:tcPr>
          <w:p w:rsidR="00660B7D" w:rsidRPr="0086618C" w:rsidRDefault="00660B7D" w:rsidP="0086618C">
            <w:pPr>
              <w:jc w:val="center"/>
              <w:rPr>
                <w:bCs/>
                <w:sz w:val="18"/>
                <w:szCs w:val="18"/>
              </w:rPr>
            </w:pPr>
            <w:r w:rsidRPr="0086618C">
              <w:rPr>
                <w:bCs/>
                <w:sz w:val="18"/>
                <w:szCs w:val="18"/>
              </w:rPr>
              <w:t>8</w:t>
            </w:r>
          </w:p>
        </w:tc>
        <w:tc>
          <w:tcPr>
            <w:tcW w:w="1885" w:type="pct"/>
            <w:shd w:val="clear" w:color="auto" w:fill="auto"/>
            <w:noWrap/>
            <w:vAlign w:val="bottom"/>
          </w:tcPr>
          <w:p w:rsidR="00660B7D" w:rsidRPr="008724DC" w:rsidRDefault="00660B7D" w:rsidP="0086618C">
            <w:pPr>
              <w:rPr>
                <w:sz w:val="18"/>
                <w:szCs w:val="18"/>
              </w:rPr>
            </w:pPr>
            <w:r w:rsidRPr="00920427">
              <w:rPr>
                <w:sz w:val="18"/>
                <w:szCs w:val="18"/>
              </w:rPr>
              <w:t>R</w:t>
            </w:r>
            <w:r>
              <w:rPr>
                <w:sz w:val="18"/>
                <w:szCs w:val="18"/>
              </w:rPr>
              <w:t>enovate Mechanical Systems Pool 2022-2024</w:t>
            </w:r>
          </w:p>
        </w:tc>
        <w:tc>
          <w:tcPr>
            <w:tcW w:w="306" w:type="pct"/>
            <w:shd w:val="clear" w:color="auto" w:fill="auto"/>
            <w:noWrap/>
            <w:vAlign w:val="bottom"/>
          </w:tcPr>
          <w:p w:rsidR="00660B7D" w:rsidRPr="008724DC" w:rsidRDefault="00660B7D" w:rsidP="0086618C">
            <w:pPr>
              <w:jc w:val="center"/>
              <w:rPr>
                <w:sz w:val="18"/>
                <w:szCs w:val="18"/>
              </w:rPr>
            </w:pPr>
            <w:r w:rsidRPr="00920427">
              <w:rPr>
                <w:sz w:val="18"/>
                <w:szCs w:val="18"/>
              </w:rPr>
              <w:t>C-PI</w:t>
            </w:r>
          </w:p>
        </w:tc>
        <w:tc>
          <w:tcPr>
            <w:tcW w:w="614" w:type="pct"/>
            <w:shd w:val="clear" w:color="auto" w:fill="auto"/>
            <w:noWrap/>
            <w:vAlign w:val="bottom"/>
          </w:tcPr>
          <w:p w:rsidR="00660B7D" w:rsidRPr="008724DC" w:rsidRDefault="00660B7D" w:rsidP="0086618C">
            <w:pPr>
              <w:jc w:val="right"/>
              <w:rPr>
                <w:sz w:val="18"/>
                <w:szCs w:val="18"/>
              </w:rPr>
            </w:pPr>
            <w:r>
              <w:rPr>
                <w:sz w:val="18"/>
                <w:szCs w:val="18"/>
              </w:rPr>
              <w:t>2</w:t>
            </w:r>
            <w:r w:rsidRPr="00920427">
              <w:rPr>
                <w:sz w:val="18"/>
                <w:szCs w:val="18"/>
              </w:rPr>
              <w:t>0,000,000</w:t>
            </w:r>
          </w:p>
        </w:tc>
        <w:tc>
          <w:tcPr>
            <w:tcW w:w="570" w:type="pct"/>
            <w:shd w:val="clear" w:color="auto" w:fill="auto"/>
            <w:noWrap/>
            <w:vAlign w:val="bottom"/>
          </w:tcPr>
          <w:p w:rsidR="00660B7D" w:rsidRPr="008724DC" w:rsidRDefault="00660B7D" w:rsidP="0086618C">
            <w:pPr>
              <w:jc w:val="right"/>
              <w:rPr>
                <w:sz w:val="18"/>
                <w:szCs w:val="18"/>
              </w:rPr>
            </w:pPr>
            <w:r>
              <w:rPr>
                <w:sz w:val="18"/>
                <w:szCs w:val="18"/>
              </w:rPr>
              <w:t>10</w:t>
            </w:r>
            <w:r w:rsidRPr="00920427">
              <w:rPr>
                <w:sz w:val="18"/>
                <w:szCs w:val="18"/>
              </w:rPr>
              <w:t>,000,000</w:t>
            </w:r>
          </w:p>
        </w:tc>
        <w:tc>
          <w:tcPr>
            <w:tcW w:w="571" w:type="pct"/>
            <w:shd w:val="clear" w:color="auto" w:fill="auto"/>
            <w:noWrap/>
            <w:vAlign w:val="bottom"/>
          </w:tcPr>
          <w:p w:rsidR="00660B7D" w:rsidRPr="008724DC" w:rsidRDefault="00660B7D" w:rsidP="0086618C">
            <w:pPr>
              <w:jc w:val="right"/>
              <w:rPr>
                <w:sz w:val="18"/>
                <w:szCs w:val="18"/>
              </w:rPr>
            </w:pPr>
            <w:r>
              <w:rPr>
                <w:sz w:val="18"/>
                <w:szCs w:val="18"/>
              </w:rPr>
              <w:t>10</w:t>
            </w:r>
            <w:r w:rsidRPr="00920427">
              <w:rPr>
                <w:sz w:val="18"/>
                <w:szCs w:val="18"/>
              </w:rPr>
              <w:t>,000,000</w:t>
            </w:r>
          </w:p>
        </w:tc>
        <w:tc>
          <w:tcPr>
            <w:tcW w:w="613" w:type="pct"/>
            <w:shd w:val="clear" w:color="auto" w:fill="auto"/>
            <w:noWrap/>
            <w:vAlign w:val="bottom"/>
          </w:tcPr>
          <w:p w:rsidR="00660B7D" w:rsidRPr="000C750E" w:rsidRDefault="00660B7D" w:rsidP="0086618C">
            <w:pPr>
              <w:jc w:val="center"/>
              <w:rPr>
                <w:sz w:val="18"/>
                <w:szCs w:val="18"/>
              </w:rPr>
            </w:pPr>
            <w:r w:rsidRPr="00920427">
              <w:rPr>
                <w:sz w:val="18"/>
                <w:szCs w:val="18"/>
              </w:rPr>
              <w:t>RF</w:t>
            </w:r>
          </w:p>
        </w:tc>
      </w:tr>
      <w:tr w:rsidR="00FA7560" w:rsidRPr="008724DC" w:rsidTr="004E275A">
        <w:trPr>
          <w:trHeight w:val="240"/>
          <w:jc w:val="center"/>
        </w:trPr>
        <w:tc>
          <w:tcPr>
            <w:tcW w:w="441" w:type="pct"/>
            <w:gridSpan w:val="2"/>
            <w:shd w:val="clear" w:color="auto" w:fill="auto"/>
            <w:noWrap/>
            <w:vAlign w:val="bottom"/>
          </w:tcPr>
          <w:p w:rsidR="00660B7D" w:rsidRPr="0086618C" w:rsidRDefault="00660B7D" w:rsidP="0086618C">
            <w:pPr>
              <w:jc w:val="center"/>
              <w:rPr>
                <w:bCs/>
                <w:sz w:val="18"/>
                <w:szCs w:val="18"/>
              </w:rPr>
            </w:pPr>
            <w:r w:rsidRPr="0086618C">
              <w:rPr>
                <w:bCs/>
                <w:sz w:val="18"/>
                <w:szCs w:val="18"/>
              </w:rPr>
              <w:t>9</w:t>
            </w:r>
          </w:p>
        </w:tc>
        <w:tc>
          <w:tcPr>
            <w:tcW w:w="1885" w:type="pct"/>
            <w:shd w:val="clear" w:color="auto" w:fill="auto"/>
            <w:noWrap/>
            <w:vAlign w:val="bottom"/>
          </w:tcPr>
          <w:p w:rsidR="00660B7D" w:rsidRPr="008724DC" w:rsidRDefault="00660B7D" w:rsidP="0086618C">
            <w:pPr>
              <w:rPr>
                <w:sz w:val="18"/>
                <w:szCs w:val="18"/>
              </w:rPr>
            </w:pPr>
            <w:r>
              <w:rPr>
                <w:sz w:val="18"/>
                <w:szCs w:val="18"/>
              </w:rPr>
              <w:t>Lease Aviation</w:t>
            </w:r>
          </w:p>
        </w:tc>
        <w:tc>
          <w:tcPr>
            <w:tcW w:w="306" w:type="pct"/>
            <w:shd w:val="clear" w:color="auto" w:fill="auto"/>
            <w:noWrap/>
            <w:vAlign w:val="bottom"/>
          </w:tcPr>
          <w:p w:rsidR="00660B7D" w:rsidRPr="008724DC" w:rsidRDefault="00660B7D" w:rsidP="0086618C">
            <w:pPr>
              <w:jc w:val="center"/>
              <w:rPr>
                <w:sz w:val="18"/>
                <w:szCs w:val="18"/>
              </w:rPr>
            </w:pPr>
            <w:r>
              <w:rPr>
                <w:sz w:val="18"/>
                <w:szCs w:val="18"/>
              </w:rPr>
              <w:t>EQ</w:t>
            </w:r>
          </w:p>
        </w:tc>
        <w:tc>
          <w:tcPr>
            <w:tcW w:w="614" w:type="pct"/>
            <w:shd w:val="clear" w:color="auto" w:fill="auto"/>
            <w:noWrap/>
            <w:vAlign w:val="bottom"/>
          </w:tcPr>
          <w:p w:rsidR="00660B7D" w:rsidRPr="008724DC" w:rsidRDefault="00660B7D" w:rsidP="0086618C">
            <w:pPr>
              <w:jc w:val="right"/>
              <w:rPr>
                <w:sz w:val="18"/>
                <w:szCs w:val="18"/>
              </w:rPr>
            </w:pPr>
            <w:r w:rsidRPr="0086618C">
              <w:rPr>
                <w:sz w:val="18"/>
                <w:szCs w:val="18"/>
              </w:rPr>
              <w:t>200,000</w:t>
            </w:r>
          </w:p>
        </w:tc>
        <w:tc>
          <w:tcPr>
            <w:tcW w:w="570" w:type="pct"/>
            <w:shd w:val="clear" w:color="auto" w:fill="auto"/>
            <w:noWrap/>
            <w:vAlign w:val="bottom"/>
          </w:tcPr>
          <w:p w:rsidR="00660B7D" w:rsidRPr="008724DC" w:rsidRDefault="00660B7D" w:rsidP="0086618C">
            <w:pPr>
              <w:jc w:val="right"/>
              <w:rPr>
                <w:sz w:val="18"/>
                <w:szCs w:val="18"/>
              </w:rPr>
            </w:pPr>
            <w:r w:rsidRPr="0086618C">
              <w:rPr>
                <w:sz w:val="18"/>
                <w:szCs w:val="18"/>
              </w:rPr>
              <w:t>200,000</w:t>
            </w:r>
          </w:p>
        </w:tc>
        <w:tc>
          <w:tcPr>
            <w:tcW w:w="571" w:type="pct"/>
            <w:shd w:val="clear" w:color="auto" w:fill="auto"/>
            <w:noWrap/>
            <w:vAlign w:val="bottom"/>
          </w:tcPr>
          <w:p w:rsidR="00660B7D" w:rsidRPr="008724DC" w:rsidRDefault="00660B7D" w:rsidP="0086618C">
            <w:pPr>
              <w:jc w:val="right"/>
              <w:rPr>
                <w:sz w:val="18"/>
                <w:szCs w:val="18"/>
              </w:rPr>
            </w:pPr>
          </w:p>
        </w:tc>
        <w:tc>
          <w:tcPr>
            <w:tcW w:w="613" w:type="pct"/>
            <w:shd w:val="clear" w:color="auto" w:fill="auto"/>
            <w:noWrap/>
            <w:vAlign w:val="bottom"/>
          </w:tcPr>
          <w:p w:rsidR="00660B7D" w:rsidRPr="000C750E" w:rsidRDefault="00660B7D" w:rsidP="0086618C">
            <w:pPr>
              <w:jc w:val="center"/>
              <w:rPr>
                <w:sz w:val="18"/>
                <w:szCs w:val="18"/>
              </w:rPr>
            </w:pPr>
          </w:p>
        </w:tc>
      </w:tr>
      <w:tr w:rsidR="00FA7560" w:rsidRPr="008724DC" w:rsidTr="004E275A">
        <w:trPr>
          <w:trHeight w:val="240"/>
          <w:jc w:val="center"/>
        </w:trPr>
        <w:tc>
          <w:tcPr>
            <w:tcW w:w="441" w:type="pct"/>
            <w:gridSpan w:val="2"/>
            <w:shd w:val="clear" w:color="auto" w:fill="auto"/>
            <w:noWrap/>
            <w:vAlign w:val="bottom"/>
            <w:hideMark/>
          </w:tcPr>
          <w:p w:rsidR="00660B7D" w:rsidRPr="008724DC" w:rsidRDefault="00660B7D" w:rsidP="0086618C">
            <w:pPr>
              <w:jc w:val="center"/>
              <w:rPr>
                <w:b/>
                <w:bCs/>
                <w:sz w:val="18"/>
                <w:szCs w:val="18"/>
              </w:rPr>
            </w:pPr>
          </w:p>
        </w:tc>
        <w:tc>
          <w:tcPr>
            <w:tcW w:w="1885" w:type="pct"/>
            <w:shd w:val="clear" w:color="auto" w:fill="auto"/>
            <w:noWrap/>
            <w:vAlign w:val="bottom"/>
            <w:hideMark/>
          </w:tcPr>
          <w:p w:rsidR="00660B7D" w:rsidRPr="008724DC" w:rsidRDefault="00660B7D" w:rsidP="0086618C">
            <w:pPr>
              <w:rPr>
                <w:b/>
                <w:bCs/>
                <w:sz w:val="18"/>
                <w:szCs w:val="18"/>
              </w:rPr>
            </w:pPr>
            <w:r>
              <w:rPr>
                <w:b/>
                <w:bCs/>
                <w:sz w:val="18"/>
                <w:szCs w:val="18"/>
              </w:rPr>
              <w:t>2022-2024</w:t>
            </w:r>
            <w:r w:rsidRPr="008724DC">
              <w:rPr>
                <w:b/>
                <w:bCs/>
                <w:sz w:val="18"/>
                <w:szCs w:val="18"/>
              </w:rPr>
              <w:t xml:space="preserve"> Total</w:t>
            </w:r>
          </w:p>
        </w:tc>
        <w:tc>
          <w:tcPr>
            <w:tcW w:w="306" w:type="pct"/>
            <w:shd w:val="clear" w:color="auto" w:fill="auto"/>
            <w:noWrap/>
            <w:vAlign w:val="bottom"/>
            <w:hideMark/>
          </w:tcPr>
          <w:p w:rsidR="00660B7D" w:rsidRPr="008724DC" w:rsidRDefault="00660B7D" w:rsidP="0086618C">
            <w:pPr>
              <w:jc w:val="center"/>
              <w:rPr>
                <w:b/>
                <w:bCs/>
                <w:sz w:val="18"/>
                <w:szCs w:val="18"/>
              </w:rPr>
            </w:pPr>
          </w:p>
        </w:tc>
        <w:tc>
          <w:tcPr>
            <w:tcW w:w="614" w:type="pct"/>
            <w:shd w:val="clear" w:color="auto" w:fill="auto"/>
            <w:noWrap/>
            <w:vAlign w:val="bottom"/>
          </w:tcPr>
          <w:p w:rsidR="00660B7D" w:rsidRPr="008724DC" w:rsidRDefault="00660B7D" w:rsidP="0036115D">
            <w:pPr>
              <w:jc w:val="right"/>
              <w:rPr>
                <w:b/>
                <w:bCs/>
                <w:sz w:val="18"/>
                <w:szCs w:val="18"/>
              </w:rPr>
            </w:pPr>
            <w:r w:rsidRPr="0086618C">
              <w:rPr>
                <w:b/>
                <w:bCs/>
                <w:sz w:val="18"/>
                <w:szCs w:val="18"/>
              </w:rPr>
              <w:t xml:space="preserve">434,050,000 </w:t>
            </w:r>
          </w:p>
        </w:tc>
        <w:tc>
          <w:tcPr>
            <w:tcW w:w="570" w:type="pct"/>
            <w:shd w:val="clear" w:color="auto" w:fill="auto"/>
            <w:noWrap/>
            <w:vAlign w:val="bottom"/>
          </w:tcPr>
          <w:p w:rsidR="00660B7D" w:rsidRPr="008724DC" w:rsidRDefault="00660B7D" w:rsidP="0086618C">
            <w:pPr>
              <w:jc w:val="right"/>
              <w:rPr>
                <w:b/>
                <w:bCs/>
                <w:sz w:val="18"/>
                <w:szCs w:val="18"/>
              </w:rPr>
            </w:pPr>
            <w:r w:rsidRPr="0086618C">
              <w:rPr>
                <w:b/>
                <w:bCs/>
                <w:sz w:val="18"/>
                <w:szCs w:val="18"/>
              </w:rPr>
              <w:t>371,050,000</w:t>
            </w:r>
          </w:p>
        </w:tc>
        <w:tc>
          <w:tcPr>
            <w:tcW w:w="571" w:type="pct"/>
            <w:shd w:val="clear" w:color="auto" w:fill="auto"/>
            <w:noWrap/>
            <w:vAlign w:val="bottom"/>
          </w:tcPr>
          <w:p w:rsidR="00660B7D" w:rsidRPr="008724DC" w:rsidRDefault="00660B7D" w:rsidP="0086618C">
            <w:pPr>
              <w:jc w:val="right"/>
              <w:rPr>
                <w:b/>
                <w:bCs/>
                <w:sz w:val="18"/>
                <w:szCs w:val="18"/>
              </w:rPr>
            </w:pPr>
            <w:r w:rsidRPr="0086618C">
              <w:rPr>
                <w:b/>
                <w:bCs/>
                <w:sz w:val="18"/>
                <w:szCs w:val="18"/>
              </w:rPr>
              <w:t>63,000,000</w:t>
            </w:r>
          </w:p>
        </w:tc>
        <w:tc>
          <w:tcPr>
            <w:tcW w:w="613" w:type="pct"/>
            <w:shd w:val="clear" w:color="auto" w:fill="auto"/>
            <w:noWrap/>
            <w:vAlign w:val="bottom"/>
            <w:hideMark/>
          </w:tcPr>
          <w:p w:rsidR="00660B7D" w:rsidRPr="008724DC" w:rsidRDefault="00660B7D" w:rsidP="0086618C">
            <w:pPr>
              <w:jc w:val="center"/>
              <w:rPr>
                <w:b/>
                <w:bCs/>
                <w:sz w:val="18"/>
                <w:szCs w:val="18"/>
              </w:rPr>
            </w:pPr>
          </w:p>
        </w:tc>
      </w:tr>
      <w:tr w:rsidR="0086618C" w:rsidRPr="008724DC" w:rsidTr="004E275A">
        <w:trPr>
          <w:trHeight w:val="240"/>
          <w:jc w:val="center"/>
        </w:trPr>
        <w:tc>
          <w:tcPr>
            <w:tcW w:w="5000" w:type="pct"/>
            <w:gridSpan w:val="8"/>
            <w:shd w:val="clear" w:color="auto" w:fill="auto"/>
            <w:noWrap/>
            <w:vAlign w:val="bottom"/>
            <w:hideMark/>
          </w:tcPr>
          <w:p w:rsidR="0086618C" w:rsidRPr="008724DC" w:rsidRDefault="0086618C" w:rsidP="0086618C">
            <w:pPr>
              <w:jc w:val="center"/>
              <w:rPr>
                <w:sz w:val="18"/>
                <w:szCs w:val="18"/>
              </w:rPr>
            </w:pPr>
          </w:p>
        </w:tc>
      </w:tr>
      <w:tr w:rsidR="0086618C" w:rsidRPr="008724DC" w:rsidTr="004E275A">
        <w:trPr>
          <w:trHeight w:val="255"/>
          <w:jc w:val="center"/>
        </w:trPr>
        <w:tc>
          <w:tcPr>
            <w:tcW w:w="5000" w:type="pct"/>
            <w:gridSpan w:val="8"/>
            <w:shd w:val="clear" w:color="000000" w:fill="D8D8D8"/>
            <w:noWrap/>
            <w:vAlign w:val="bottom"/>
            <w:hideMark/>
          </w:tcPr>
          <w:p w:rsidR="0086618C" w:rsidRPr="008724DC" w:rsidRDefault="0086618C" w:rsidP="0086618C">
            <w:pPr>
              <w:jc w:val="center"/>
              <w:rPr>
                <w:b/>
                <w:bCs/>
                <w:sz w:val="18"/>
                <w:szCs w:val="18"/>
              </w:rPr>
            </w:pPr>
            <w:r>
              <w:rPr>
                <w:b/>
                <w:bCs/>
                <w:sz w:val="18"/>
                <w:szCs w:val="18"/>
              </w:rPr>
              <w:t>2024-2026</w:t>
            </w:r>
          </w:p>
        </w:tc>
      </w:tr>
      <w:tr w:rsidR="00FA7560" w:rsidRPr="008724DC" w:rsidTr="004E275A">
        <w:trPr>
          <w:trHeight w:val="240"/>
          <w:jc w:val="center"/>
        </w:trPr>
        <w:tc>
          <w:tcPr>
            <w:tcW w:w="220" w:type="pct"/>
            <w:shd w:val="clear" w:color="auto" w:fill="auto"/>
            <w:noWrap/>
            <w:vAlign w:val="bottom"/>
            <w:hideMark/>
          </w:tcPr>
          <w:p w:rsidR="0086618C" w:rsidRPr="008724DC" w:rsidRDefault="0086618C" w:rsidP="0086618C">
            <w:pPr>
              <w:jc w:val="center"/>
              <w:rPr>
                <w:sz w:val="18"/>
                <w:szCs w:val="18"/>
              </w:rPr>
            </w:pPr>
          </w:p>
        </w:tc>
        <w:tc>
          <w:tcPr>
            <w:tcW w:w="221" w:type="pct"/>
            <w:shd w:val="clear" w:color="auto" w:fill="auto"/>
            <w:noWrap/>
            <w:vAlign w:val="bottom"/>
            <w:hideMark/>
          </w:tcPr>
          <w:p w:rsidR="0086618C" w:rsidRPr="008724DC" w:rsidRDefault="0086618C" w:rsidP="0086618C">
            <w:pPr>
              <w:jc w:val="center"/>
              <w:rPr>
                <w:sz w:val="18"/>
                <w:szCs w:val="18"/>
              </w:rPr>
            </w:pPr>
          </w:p>
        </w:tc>
        <w:tc>
          <w:tcPr>
            <w:tcW w:w="1885" w:type="pct"/>
            <w:shd w:val="clear" w:color="auto" w:fill="auto"/>
            <w:noWrap/>
            <w:vAlign w:val="bottom"/>
            <w:hideMark/>
          </w:tcPr>
          <w:p w:rsidR="0086618C" w:rsidRPr="008724DC" w:rsidRDefault="0086618C" w:rsidP="0086618C">
            <w:pPr>
              <w:rPr>
                <w:sz w:val="18"/>
                <w:szCs w:val="18"/>
              </w:rPr>
            </w:pPr>
            <w:r w:rsidRPr="008724DC">
              <w:rPr>
                <w:sz w:val="18"/>
                <w:szCs w:val="18"/>
              </w:rPr>
              <w:t>Construct Health Sciences Building</w:t>
            </w:r>
            <w:r w:rsidR="0036115D">
              <w:rPr>
                <w:sz w:val="18"/>
                <w:szCs w:val="18"/>
              </w:rPr>
              <w:t xml:space="preserve"> near hospital</w:t>
            </w:r>
          </w:p>
        </w:tc>
        <w:tc>
          <w:tcPr>
            <w:tcW w:w="306" w:type="pct"/>
            <w:shd w:val="clear" w:color="auto" w:fill="auto"/>
            <w:noWrap/>
            <w:vAlign w:val="bottom"/>
            <w:hideMark/>
          </w:tcPr>
          <w:p w:rsidR="0086618C" w:rsidRPr="008724DC" w:rsidRDefault="0086618C" w:rsidP="0086618C">
            <w:pPr>
              <w:jc w:val="center"/>
              <w:rPr>
                <w:sz w:val="18"/>
                <w:szCs w:val="18"/>
              </w:rPr>
            </w:pPr>
            <w:r w:rsidRPr="008724DC">
              <w:rPr>
                <w:sz w:val="18"/>
                <w:szCs w:val="18"/>
              </w:rPr>
              <w:t>C-O</w:t>
            </w:r>
          </w:p>
        </w:tc>
        <w:tc>
          <w:tcPr>
            <w:tcW w:w="614" w:type="pct"/>
            <w:shd w:val="clear" w:color="auto" w:fill="auto"/>
            <w:noWrap/>
            <w:vAlign w:val="bottom"/>
            <w:hideMark/>
          </w:tcPr>
          <w:p w:rsidR="0086618C" w:rsidRPr="008724DC" w:rsidRDefault="0086618C" w:rsidP="0086618C">
            <w:pPr>
              <w:jc w:val="right"/>
              <w:rPr>
                <w:sz w:val="18"/>
                <w:szCs w:val="18"/>
              </w:rPr>
            </w:pPr>
            <w:r>
              <w:rPr>
                <w:sz w:val="18"/>
                <w:szCs w:val="18"/>
              </w:rPr>
              <w:t>33</w:t>
            </w:r>
            <w:r w:rsidRPr="008724DC">
              <w:rPr>
                <w:sz w:val="18"/>
                <w:szCs w:val="18"/>
              </w:rPr>
              <w:t>,</w:t>
            </w:r>
            <w:r>
              <w:rPr>
                <w:sz w:val="18"/>
                <w:szCs w:val="18"/>
              </w:rPr>
              <w:t>150</w:t>
            </w:r>
            <w:r w:rsidRPr="008724DC">
              <w:rPr>
                <w:sz w:val="18"/>
                <w:szCs w:val="18"/>
              </w:rPr>
              <w:t>,000</w:t>
            </w:r>
          </w:p>
        </w:tc>
        <w:tc>
          <w:tcPr>
            <w:tcW w:w="570" w:type="pct"/>
            <w:shd w:val="clear" w:color="auto" w:fill="auto"/>
            <w:noWrap/>
            <w:vAlign w:val="bottom"/>
            <w:hideMark/>
          </w:tcPr>
          <w:p w:rsidR="0086618C" w:rsidRPr="008724DC" w:rsidRDefault="0086618C" w:rsidP="0086618C">
            <w:pPr>
              <w:jc w:val="right"/>
              <w:rPr>
                <w:sz w:val="18"/>
                <w:szCs w:val="18"/>
              </w:rPr>
            </w:pPr>
            <w:r w:rsidRPr="008724DC">
              <w:rPr>
                <w:sz w:val="18"/>
                <w:szCs w:val="18"/>
              </w:rPr>
              <w:t>3</w:t>
            </w:r>
            <w:r>
              <w:rPr>
                <w:sz w:val="18"/>
                <w:szCs w:val="18"/>
              </w:rPr>
              <w:t>3</w:t>
            </w:r>
            <w:r w:rsidRPr="008724DC">
              <w:rPr>
                <w:sz w:val="18"/>
                <w:szCs w:val="18"/>
              </w:rPr>
              <w:t>,</w:t>
            </w:r>
            <w:r>
              <w:rPr>
                <w:sz w:val="18"/>
                <w:szCs w:val="18"/>
              </w:rPr>
              <w:t>150</w:t>
            </w:r>
            <w:r w:rsidRPr="008724DC">
              <w:rPr>
                <w:sz w:val="18"/>
                <w:szCs w:val="18"/>
              </w:rPr>
              <w:t>,000</w:t>
            </w:r>
          </w:p>
        </w:tc>
        <w:tc>
          <w:tcPr>
            <w:tcW w:w="571" w:type="pct"/>
            <w:shd w:val="clear" w:color="auto" w:fill="auto"/>
            <w:noWrap/>
            <w:vAlign w:val="bottom"/>
            <w:hideMark/>
          </w:tcPr>
          <w:p w:rsidR="0086618C" w:rsidRPr="008724DC" w:rsidRDefault="0086618C" w:rsidP="0086618C">
            <w:pPr>
              <w:jc w:val="right"/>
              <w:rPr>
                <w:sz w:val="18"/>
                <w:szCs w:val="18"/>
              </w:rPr>
            </w:pPr>
          </w:p>
        </w:tc>
        <w:tc>
          <w:tcPr>
            <w:tcW w:w="613" w:type="pct"/>
            <w:shd w:val="clear" w:color="auto" w:fill="auto"/>
            <w:noWrap/>
            <w:vAlign w:val="bottom"/>
            <w:hideMark/>
          </w:tcPr>
          <w:p w:rsidR="0086618C" w:rsidRPr="008724DC" w:rsidRDefault="0086618C" w:rsidP="0086618C">
            <w:pPr>
              <w:jc w:val="center"/>
              <w:rPr>
                <w:rFonts w:ascii="Arial" w:hAnsi="Arial" w:cs="Arial"/>
                <w:sz w:val="18"/>
                <w:szCs w:val="18"/>
              </w:rPr>
            </w:pPr>
          </w:p>
        </w:tc>
      </w:tr>
      <w:tr w:rsidR="00FA7560" w:rsidRPr="008724DC" w:rsidTr="004E275A">
        <w:trPr>
          <w:trHeight w:val="240"/>
          <w:jc w:val="center"/>
        </w:trPr>
        <w:tc>
          <w:tcPr>
            <w:tcW w:w="220" w:type="pct"/>
            <w:shd w:val="clear" w:color="auto" w:fill="auto"/>
            <w:noWrap/>
            <w:vAlign w:val="bottom"/>
            <w:hideMark/>
          </w:tcPr>
          <w:p w:rsidR="0086618C" w:rsidRPr="008724DC" w:rsidRDefault="0086618C" w:rsidP="0086618C">
            <w:pPr>
              <w:jc w:val="center"/>
              <w:rPr>
                <w:sz w:val="18"/>
                <w:szCs w:val="18"/>
              </w:rPr>
            </w:pPr>
          </w:p>
        </w:tc>
        <w:tc>
          <w:tcPr>
            <w:tcW w:w="221" w:type="pct"/>
            <w:shd w:val="clear" w:color="auto" w:fill="auto"/>
            <w:noWrap/>
            <w:vAlign w:val="bottom"/>
            <w:hideMark/>
          </w:tcPr>
          <w:p w:rsidR="0086618C" w:rsidRPr="008724DC" w:rsidRDefault="0086618C" w:rsidP="0086618C">
            <w:pPr>
              <w:jc w:val="center"/>
              <w:rPr>
                <w:sz w:val="18"/>
                <w:szCs w:val="18"/>
              </w:rPr>
            </w:pPr>
          </w:p>
        </w:tc>
        <w:tc>
          <w:tcPr>
            <w:tcW w:w="1885" w:type="pct"/>
            <w:shd w:val="clear" w:color="auto" w:fill="auto"/>
            <w:noWrap/>
            <w:vAlign w:val="bottom"/>
            <w:hideMark/>
          </w:tcPr>
          <w:p w:rsidR="0086618C" w:rsidRPr="008724DC" w:rsidRDefault="0086618C" w:rsidP="0086618C">
            <w:pPr>
              <w:rPr>
                <w:sz w:val="18"/>
                <w:szCs w:val="18"/>
              </w:rPr>
            </w:pPr>
            <w:r w:rsidRPr="008724DC">
              <w:rPr>
                <w:sz w:val="18"/>
                <w:szCs w:val="18"/>
              </w:rPr>
              <w:t>Renovate Bert Combs Building</w:t>
            </w:r>
          </w:p>
        </w:tc>
        <w:tc>
          <w:tcPr>
            <w:tcW w:w="306" w:type="pct"/>
            <w:shd w:val="clear" w:color="auto" w:fill="auto"/>
            <w:noWrap/>
            <w:vAlign w:val="bottom"/>
            <w:hideMark/>
          </w:tcPr>
          <w:p w:rsidR="0086618C" w:rsidRPr="008724DC" w:rsidRDefault="0086618C" w:rsidP="0086618C">
            <w:pPr>
              <w:jc w:val="center"/>
              <w:rPr>
                <w:sz w:val="18"/>
                <w:szCs w:val="18"/>
              </w:rPr>
            </w:pPr>
            <w:r w:rsidRPr="008724DC">
              <w:rPr>
                <w:sz w:val="18"/>
                <w:szCs w:val="18"/>
              </w:rPr>
              <w:t>C-PI</w:t>
            </w:r>
          </w:p>
        </w:tc>
        <w:tc>
          <w:tcPr>
            <w:tcW w:w="614" w:type="pct"/>
            <w:shd w:val="clear" w:color="auto" w:fill="auto"/>
            <w:noWrap/>
            <w:vAlign w:val="bottom"/>
            <w:hideMark/>
          </w:tcPr>
          <w:p w:rsidR="0086618C" w:rsidRPr="008724DC" w:rsidRDefault="0086618C" w:rsidP="0086618C">
            <w:pPr>
              <w:jc w:val="right"/>
              <w:rPr>
                <w:sz w:val="18"/>
                <w:szCs w:val="18"/>
              </w:rPr>
            </w:pPr>
            <w:r>
              <w:rPr>
                <w:sz w:val="18"/>
                <w:szCs w:val="18"/>
              </w:rPr>
              <w:t>26</w:t>
            </w:r>
            <w:r w:rsidRPr="008724DC">
              <w:rPr>
                <w:sz w:val="18"/>
                <w:szCs w:val="18"/>
              </w:rPr>
              <w:t>,</w:t>
            </w:r>
            <w:r>
              <w:rPr>
                <w:sz w:val="18"/>
                <w:szCs w:val="18"/>
              </w:rPr>
              <w:t>300</w:t>
            </w:r>
            <w:r w:rsidRPr="008724DC">
              <w:rPr>
                <w:sz w:val="18"/>
                <w:szCs w:val="18"/>
              </w:rPr>
              <w:t>,000</w:t>
            </w:r>
          </w:p>
        </w:tc>
        <w:tc>
          <w:tcPr>
            <w:tcW w:w="570" w:type="pct"/>
            <w:shd w:val="clear" w:color="auto" w:fill="auto"/>
            <w:noWrap/>
            <w:vAlign w:val="bottom"/>
            <w:hideMark/>
          </w:tcPr>
          <w:p w:rsidR="0086618C" w:rsidRPr="008724DC" w:rsidRDefault="0086618C" w:rsidP="0086618C">
            <w:pPr>
              <w:jc w:val="right"/>
              <w:rPr>
                <w:sz w:val="18"/>
                <w:szCs w:val="18"/>
              </w:rPr>
            </w:pPr>
            <w:r>
              <w:rPr>
                <w:sz w:val="18"/>
                <w:szCs w:val="18"/>
              </w:rPr>
              <w:t>26</w:t>
            </w:r>
            <w:r w:rsidRPr="008724DC">
              <w:rPr>
                <w:sz w:val="18"/>
                <w:szCs w:val="18"/>
              </w:rPr>
              <w:t>,</w:t>
            </w:r>
            <w:r>
              <w:rPr>
                <w:sz w:val="18"/>
                <w:szCs w:val="18"/>
              </w:rPr>
              <w:t>300</w:t>
            </w:r>
            <w:r w:rsidRPr="008724DC">
              <w:rPr>
                <w:sz w:val="18"/>
                <w:szCs w:val="18"/>
              </w:rPr>
              <w:t>,000</w:t>
            </w:r>
          </w:p>
        </w:tc>
        <w:tc>
          <w:tcPr>
            <w:tcW w:w="571" w:type="pct"/>
            <w:shd w:val="clear" w:color="auto" w:fill="auto"/>
            <w:noWrap/>
            <w:vAlign w:val="bottom"/>
            <w:hideMark/>
          </w:tcPr>
          <w:p w:rsidR="0086618C" w:rsidRPr="008724DC" w:rsidRDefault="0086618C" w:rsidP="0086618C">
            <w:pPr>
              <w:jc w:val="right"/>
              <w:rPr>
                <w:sz w:val="18"/>
                <w:szCs w:val="18"/>
              </w:rPr>
            </w:pPr>
          </w:p>
        </w:tc>
        <w:tc>
          <w:tcPr>
            <w:tcW w:w="613" w:type="pct"/>
            <w:shd w:val="clear" w:color="auto" w:fill="auto"/>
            <w:noWrap/>
            <w:vAlign w:val="bottom"/>
            <w:hideMark/>
          </w:tcPr>
          <w:p w:rsidR="0086618C" w:rsidRPr="008724DC" w:rsidRDefault="0086618C" w:rsidP="0086618C">
            <w:pPr>
              <w:jc w:val="center"/>
              <w:rPr>
                <w:rFonts w:ascii="Arial" w:hAnsi="Arial" w:cs="Arial"/>
                <w:sz w:val="18"/>
                <w:szCs w:val="18"/>
              </w:rPr>
            </w:pPr>
          </w:p>
        </w:tc>
      </w:tr>
      <w:tr w:rsidR="00FA7560" w:rsidRPr="008724DC" w:rsidTr="004E275A">
        <w:trPr>
          <w:trHeight w:val="240"/>
          <w:jc w:val="center"/>
        </w:trPr>
        <w:tc>
          <w:tcPr>
            <w:tcW w:w="220" w:type="pct"/>
            <w:shd w:val="clear" w:color="auto" w:fill="auto"/>
            <w:noWrap/>
            <w:vAlign w:val="bottom"/>
            <w:hideMark/>
          </w:tcPr>
          <w:p w:rsidR="0086618C" w:rsidRPr="008724DC" w:rsidRDefault="0086618C" w:rsidP="0086618C">
            <w:pPr>
              <w:jc w:val="center"/>
              <w:rPr>
                <w:b/>
                <w:bCs/>
                <w:sz w:val="18"/>
                <w:szCs w:val="18"/>
              </w:rPr>
            </w:pPr>
          </w:p>
        </w:tc>
        <w:tc>
          <w:tcPr>
            <w:tcW w:w="221" w:type="pct"/>
            <w:shd w:val="clear" w:color="auto" w:fill="auto"/>
            <w:noWrap/>
            <w:vAlign w:val="bottom"/>
            <w:hideMark/>
          </w:tcPr>
          <w:p w:rsidR="0086618C" w:rsidRPr="008724DC" w:rsidRDefault="0086618C" w:rsidP="0086618C">
            <w:pPr>
              <w:jc w:val="center"/>
              <w:rPr>
                <w:b/>
                <w:bCs/>
                <w:sz w:val="18"/>
                <w:szCs w:val="18"/>
              </w:rPr>
            </w:pPr>
          </w:p>
        </w:tc>
        <w:tc>
          <w:tcPr>
            <w:tcW w:w="1885" w:type="pct"/>
            <w:shd w:val="clear" w:color="auto" w:fill="auto"/>
            <w:noWrap/>
            <w:vAlign w:val="bottom"/>
            <w:hideMark/>
          </w:tcPr>
          <w:p w:rsidR="0086618C" w:rsidRPr="008724DC" w:rsidRDefault="0086618C" w:rsidP="0086618C">
            <w:pPr>
              <w:rPr>
                <w:b/>
                <w:bCs/>
                <w:sz w:val="18"/>
                <w:szCs w:val="18"/>
              </w:rPr>
            </w:pPr>
            <w:r>
              <w:rPr>
                <w:b/>
                <w:bCs/>
                <w:sz w:val="18"/>
                <w:szCs w:val="18"/>
              </w:rPr>
              <w:t>2024-2026</w:t>
            </w:r>
            <w:r w:rsidRPr="008724DC">
              <w:rPr>
                <w:b/>
                <w:bCs/>
                <w:sz w:val="18"/>
                <w:szCs w:val="18"/>
              </w:rPr>
              <w:t xml:space="preserve"> Total</w:t>
            </w:r>
          </w:p>
        </w:tc>
        <w:tc>
          <w:tcPr>
            <w:tcW w:w="306" w:type="pct"/>
            <w:shd w:val="clear" w:color="auto" w:fill="auto"/>
            <w:noWrap/>
            <w:vAlign w:val="bottom"/>
            <w:hideMark/>
          </w:tcPr>
          <w:p w:rsidR="0086618C" w:rsidRPr="008724DC" w:rsidRDefault="0086618C" w:rsidP="0086618C">
            <w:pPr>
              <w:jc w:val="center"/>
              <w:rPr>
                <w:b/>
                <w:bCs/>
                <w:sz w:val="18"/>
                <w:szCs w:val="18"/>
              </w:rPr>
            </w:pPr>
          </w:p>
        </w:tc>
        <w:tc>
          <w:tcPr>
            <w:tcW w:w="614" w:type="pct"/>
            <w:shd w:val="clear" w:color="auto" w:fill="auto"/>
            <w:noWrap/>
            <w:vAlign w:val="bottom"/>
          </w:tcPr>
          <w:p w:rsidR="0086618C" w:rsidRPr="008724DC" w:rsidRDefault="0036115D" w:rsidP="0086618C">
            <w:pPr>
              <w:jc w:val="right"/>
              <w:rPr>
                <w:b/>
                <w:bCs/>
                <w:sz w:val="18"/>
                <w:szCs w:val="18"/>
              </w:rPr>
            </w:pPr>
            <w:r w:rsidRPr="0036115D">
              <w:rPr>
                <w:b/>
                <w:bCs/>
                <w:sz w:val="18"/>
                <w:szCs w:val="18"/>
              </w:rPr>
              <w:t>59,450,000</w:t>
            </w:r>
          </w:p>
        </w:tc>
        <w:tc>
          <w:tcPr>
            <w:tcW w:w="570" w:type="pct"/>
            <w:shd w:val="clear" w:color="auto" w:fill="auto"/>
            <w:noWrap/>
            <w:vAlign w:val="bottom"/>
          </w:tcPr>
          <w:p w:rsidR="0086618C" w:rsidRPr="008724DC" w:rsidRDefault="0036115D" w:rsidP="0086618C">
            <w:pPr>
              <w:jc w:val="right"/>
              <w:rPr>
                <w:b/>
                <w:bCs/>
                <w:sz w:val="18"/>
                <w:szCs w:val="18"/>
              </w:rPr>
            </w:pPr>
            <w:r w:rsidRPr="0036115D">
              <w:rPr>
                <w:b/>
                <w:bCs/>
                <w:sz w:val="18"/>
                <w:szCs w:val="18"/>
              </w:rPr>
              <w:t>59,450,000</w:t>
            </w:r>
          </w:p>
        </w:tc>
        <w:tc>
          <w:tcPr>
            <w:tcW w:w="571" w:type="pct"/>
            <w:shd w:val="clear" w:color="auto" w:fill="auto"/>
            <w:noWrap/>
            <w:vAlign w:val="bottom"/>
            <w:hideMark/>
          </w:tcPr>
          <w:p w:rsidR="0086618C" w:rsidRPr="008724DC" w:rsidRDefault="0086618C" w:rsidP="0086618C">
            <w:pPr>
              <w:jc w:val="right"/>
              <w:rPr>
                <w:b/>
                <w:bCs/>
                <w:sz w:val="18"/>
                <w:szCs w:val="18"/>
              </w:rPr>
            </w:pPr>
          </w:p>
        </w:tc>
        <w:tc>
          <w:tcPr>
            <w:tcW w:w="613" w:type="pct"/>
            <w:shd w:val="clear" w:color="auto" w:fill="auto"/>
            <w:noWrap/>
            <w:vAlign w:val="bottom"/>
            <w:hideMark/>
          </w:tcPr>
          <w:p w:rsidR="0086618C" w:rsidRPr="008724DC" w:rsidRDefault="0086618C" w:rsidP="0086618C">
            <w:pPr>
              <w:jc w:val="center"/>
              <w:rPr>
                <w:rFonts w:ascii="Arial" w:hAnsi="Arial" w:cs="Arial"/>
                <w:b/>
                <w:bCs/>
                <w:sz w:val="18"/>
                <w:szCs w:val="18"/>
              </w:rPr>
            </w:pPr>
          </w:p>
        </w:tc>
      </w:tr>
      <w:tr w:rsidR="0086618C" w:rsidRPr="008724DC" w:rsidTr="004E275A">
        <w:trPr>
          <w:trHeight w:val="240"/>
          <w:jc w:val="center"/>
        </w:trPr>
        <w:tc>
          <w:tcPr>
            <w:tcW w:w="5000" w:type="pct"/>
            <w:gridSpan w:val="8"/>
            <w:shd w:val="clear" w:color="auto" w:fill="auto"/>
            <w:noWrap/>
            <w:vAlign w:val="bottom"/>
          </w:tcPr>
          <w:p w:rsidR="0086618C" w:rsidRPr="008724DC" w:rsidRDefault="0086618C" w:rsidP="0086618C">
            <w:pPr>
              <w:jc w:val="center"/>
              <w:rPr>
                <w:rFonts w:ascii="Arial" w:hAnsi="Arial" w:cs="Arial"/>
                <w:b/>
                <w:bCs/>
                <w:sz w:val="18"/>
                <w:szCs w:val="18"/>
              </w:rPr>
            </w:pPr>
          </w:p>
        </w:tc>
      </w:tr>
      <w:tr w:rsidR="00FA7560" w:rsidRPr="008724DC" w:rsidTr="004E275A">
        <w:trPr>
          <w:trHeight w:val="240"/>
          <w:jc w:val="center"/>
        </w:trPr>
        <w:tc>
          <w:tcPr>
            <w:tcW w:w="220" w:type="pct"/>
            <w:shd w:val="clear" w:color="auto" w:fill="auto"/>
            <w:noWrap/>
            <w:vAlign w:val="bottom"/>
            <w:hideMark/>
          </w:tcPr>
          <w:p w:rsidR="0086618C" w:rsidRPr="008724DC" w:rsidRDefault="0086618C" w:rsidP="0086618C">
            <w:pPr>
              <w:jc w:val="center"/>
              <w:rPr>
                <w:b/>
                <w:bCs/>
                <w:sz w:val="18"/>
                <w:szCs w:val="18"/>
              </w:rPr>
            </w:pPr>
          </w:p>
        </w:tc>
        <w:tc>
          <w:tcPr>
            <w:tcW w:w="221" w:type="pct"/>
            <w:shd w:val="clear" w:color="auto" w:fill="auto"/>
            <w:noWrap/>
            <w:vAlign w:val="bottom"/>
            <w:hideMark/>
          </w:tcPr>
          <w:p w:rsidR="0086618C" w:rsidRPr="008724DC" w:rsidRDefault="0086618C" w:rsidP="0086618C">
            <w:pPr>
              <w:jc w:val="center"/>
              <w:rPr>
                <w:b/>
                <w:bCs/>
                <w:sz w:val="18"/>
                <w:szCs w:val="18"/>
              </w:rPr>
            </w:pPr>
          </w:p>
        </w:tc>
        <w:tc>
          <w:tcPr>
            <w:tcW w:w="1885" w:type="pct"/>
            <w:shd w:val="clear" w:color="auto" w:fill="auto"/>
            <w:noWrap/>
            <w:vAlign w:val="bottom"/>
            <w:hideMark/>
          </w:tcPr>
          <w:p w:rsidR="0086618C" w:rsidRPr="008724DC" w:rsidRDefault="0086618C" w:rsidP="0086618C">
            <w:pPr>
              <w:rPr>
                <w:b/>
                <w:bCs/>
                <w:sz w:val="18"/>
                <w:szCs w:val="18"/>
              </w:rPr>
            </w:pPr>
            <w:r w:rsidRPr="008724DC">
              <w:rPr>
                <w:b/>
                <w:bCs/>
                <w:sz w:val="18"/>
                <w:szCs w:val="18"/>
              </w:rPr>
              <w:t>Grand Total</w:t>
            </w:r>
          </w:p>
        </w:tc>
        <w:tc>
          <w:tcPr>
            <w:tcW w:w="306" w:type="pct"/>
            <w:shd w:val="clear" w:color="auto" w:fill="auto"/>
            <w:noWrap/>
            <w:vAlign w:val="bottom"/>
            <w:hideMark/>
          </w:tcPr>
          <w:p w:rsidR="0086618C" w:rsidRPr="008724DC" w:rsidRDefault="0086618C" w:rsidP="0086618C">
            <w:pPr>
              <w:jc w:val="center"/>
              <w:rPr>
                <w:b/>
                <w:bCs/>
                <w:sz w:val="18"/>
                <w:szCs w:val="18"/>
              </w:rPr>
            </w:pPr>
          </w:p>
        </w:tc>
        <w:tc>
          <w:tcPr>
            <w:tcW w:w="614" w:type="pct"/>
            <w:shd w:val="clear" w:color="auto" w:fill="auto"/>
            <w:noWrap/>
            <w:vAlign w:val="bottom"/>
          </w:tcPr>
          <w:p w:rsidR="0086618C" w:rsidRPr="008724DC" w:rsidRDefault="0036115D" w:rsidP="0036115D">
            <w:pPr>
              <w:jc w:val="right"/>
              <w:rPr>
                <w:b/>
                <w:bCs/>
                <w:sz w:val="18"/>
                <w:szCs w:val="18"/>
              </w:rPr>
            </w:pPr>
            <w:r w:rsidRPr="0036115D">
              <w:rPr>
                <w:b/>
                <w:bCs/>
                <w:sz w:val="18"/>
                <w:szCs w:val="18"/>
              </w:rPr>
              <w:t xml:space="preserve">493,500,000 </w:t>
            </w:r>
          </w:p>
        </w:tc>
        <w:tc>
          <w:tcPr>
            <w:tcW w:w="570" w:type="pct"/>
            <w:shd w:val="clear" w:color="auto" w:fill="auto"/>
            <w:noWrap/>
            <w:vAlign w:val="bottom"/>
          </w:tcPr>
          <w:p w:rsidR="0086618C" w:rsidRPr="008724DC" w:rsidRDefault="0036115D" w:rsidP="0086618C">
            <w:pPr>
              <w:jc w:val="right"/>
              <w:rPr>
                <w:b/>
                <w:bCs/>
                <w:sz w:val="18"/>
                <w:szCs w:val="18"/>
              </w:rPr>
            </w:pPr>
            <w:r w:rsidRPr="0036115D">
              <w:rPr>
                <w:b/>
                <w:bCs/>
                <w:sz w:val="18"/>
                <w:szCs w:val="18"/>
              </w:rPr>
              <w:t>430,500,000</w:t>
            </w:r>
          </w:p>
        </w:tc>
        <w:tc>
          <w:tcPr>
            <w:tcW w:w="571" w:type="pct"/>
            <w:shd w:val="clear" w:color="auto" w:fill="auto"/>
            <w:noWrap/>
            <w:vAlign w:val="bottom"/>
          </w:tcPr>
          <w:p w:rsidR="0086618C" w:rsidRPr="008724DC" w:rsidRDefault="0036115D" w:rsidP="0086618C">
            <w:pPr>
              <w:jc w:val="right"/>
              <w:rPr>
                <w:b/>
                <w:bCs/>
                <w:sz w:val="18"/>
                <w:szCs w:val="18"/>
              </w:rPr>
            </w:pPr>
            <w:r w:rsidRPr="0036115D">
              <w:rPr>
                <w:b/>
                <w:bCs/>
                <w:sz w:val="18"/>
                <w:szCs w:val="18"/>
              </w:rPr>
              <w:t>63,000,000</w:t>
            </w:r>
          </w:p>
        </w:tc>
        <w:tc>
          <w:tcPr>
            <w:tcW w:w="613" w:type="pct"/>
            <w:shd w:val="clear" w:color="auto" w:fill="auto"/>
            <w:noWrap/>
            <w:vAlign w:val="bottom"/>
            <w:hideMark/>
          </w:tcPr>
          <w:p w:rsidR="0086618C" w:rsidRPr="008724DC" w:rsidRDefault="0086618C" w:rsidP="0086618C">
            <w:pPr>
              <w:jc w:val="center"/>
              <w:rPr>
                <w:rFonts w:ascii="Arial" w:hAnsi="Arial" w:cs="Arial"/>
                <w:b/>
                <w:bCs/>
                <w:sz w:val="18"/>
                <w:szCs w:val="18"/>
              </w:rPr>
            </w:pPr>
          </w:p>
        </w:tc>
      </w:tr>
      <w:tr w:rsidR="0086618C" w:rsidRPr="008724DC" w:rsidTr="004E275A">
        <w:trPr>
          <w:trHeight w:val="240"/>
          <w:jc w:val="center"/>
        </w:trPr>
        <w:tc>
          <w:tcPr>
            <w:tcW w:w="5000" w:type="pct"/>
            <w:gridSpan w:val="8"/>
            <w:shd w:val="clear" w:color="auto" w:fill="auto"/>
            <w:noWrap/>
            <w:vAlign w:val="bottom"/>
            <w:hideMark/>
          </w:tcPr>
          <w:p w:rsidR="0086618C" w:rsidRPr="008724DC" w:rsidRDefault="0086618C" w:rsidP="0086618C">
            <w:pPr>
              <w:jc w:val="center"/>
              <w:rPr>
                <w:sz w:val="18"/>
                <w:szCs w:val="18"/>
              </w:rPr>
            </w:pPr>
          </w:p>
        </w:tc>
      </w:tr>
      <w:tr w:rsidR="0086618C" w:rsidRPr="008724DC" w:rsidTr="004E275A">
        <w:trPr>
          <w:trHeight w:val="255"/>
          <w:jc w:val="center"/>
        </w:trPr>
        <w:tc>
          <w:tcPr>
            <w:tcW w:w="5000" w:type="pct"/>
            <w:gridSpan w:val="8"/>
            <w:shd w:val="clear" w:color="000000" w:fill="D8D8D8"/>
            <w:noWrap/>
            <w:vAlign w:val="bottom"/>
            <w:hideMark/>
          </w:tcPr>
          <w:p w:rsidR="0086618C" w:rsidRPr="008724DC" w:rsidRDefault="0086618C" w:rsidP="0086618C">
            <w:pPr>
              <w:jc w:val="center"/>
              <w:rPr>
                <w:b/>
                <w:bCs/>
                <w:sz w:val="18"/>
                <w:szCs w:val="18"/>
              </w:rPr>
            </w:pPr>
            <w:r w:rsidRPr="008724DC">
              <w:rPr>
                <w:b/>
                <w:bCs/>
                <w:sz w:val="18"/>
                <w:szCs w:val="18"/>
              </w:rPr>
              <w:t>Projects involving Agency Bonds</w:t>
            </w:r>
          </w:p>
        </w:tc>
      </w:tr>
      <w:tr w:rsidR="0086618C" w:rsidRPr="008724DC" w:rsidTr="004E275A">
        <w:trPr>
          <w:trHeight w:val="240"/>
          <w:jc w:val="center"/>
        </w:trPr>
        <w:tc>
          <w:tcPr>
            <w:tcW w:w="5000" w:type="pct"/>
            <w:gridSpan w:val="8"/>
            <w:shd w:val="clear" w:color="auto" w:fill="auto"/>
            <w:noWrap/>
            <w:vAlign w:val="bottom"/>
            <w:hideMark/>
          </w:tcPr>
          <w:p w:rsidR="0086618C" w:rsidRPr="008724DC" w:rsidRDefault="0086618C" w:rsidP="0086618C">
            <w:pPr>
              <w:jc w:val="center"/>
              <w:rPr>
                <w:rFonts w:ascii="Arial" w:hAnsi="Arial" w:cs="Arial"/>
                <w:b/>
                <w:bCs/>
                <w:sz w:val="18"/>
                <w:szCs w:val="18"/>
              </w:rPr>
            </w:pPr>
          </w:p>
        </w:tc>
      </w:tr>
      <w:tr w:rsidR="0086618C" w:rsidRPr="008724DC" w:rsidTr="004E275A">
        <w:trPr>
          <w:trHeight w:val="255"/>
          <w:jc w:val="center"/>
        </w:trPr>
        <w:tc>
          <w:tcPr>
            <w:tcW w:w="5000" w:type="pct"/>
            <w:gridSpan w:val="8"/>
            <w:shd w:val="clear" w:color="000000" w:fill="D8D8D8"/>
            <w:noWrap/>
            <w:vAlign w:val="bottom"/>
            <w:hideMark/>
          </w:tcPr>
          <w:p w:rsidR="0086618C" w:rsidRPr="008724DC" w:rsidRDefault="0086618C" w:rsidP="004E275A">
            <w:pPr>
              <w:jc w:val="center"/>
              <w:rPr>
                <w:b/>
                <w:bCs/>
                <w:sz w:val="18"/>
                <w:szCs w:val="18"/>
              </w:rPr>
            </w:pPr>
            <w:r>
              <w:rPr>
                <w:b/>
                <w:bCs/>
                <w:sz w:val="18"/>
                <w:szCs w:val="18"/>
              </w:rPr>
              <w:t>20</w:t>
            </w:r>
            <w:r w:rsidR="00627700">
              <w:rPr>
                <w:b/>
                <w:bCs/>
                <w:sz w:val="18"/>
                <w:szCs w:val="18"/>
              </w:rPr>
              <w:t>2</w:t>
            </w:r>
            <w:r w:rsidR="004E275A">
              <w:rPr>
                <w:b/>
                <w:bCs/>
                <w:sz w:val="18"/>
                <w:szCs w:val="18"/>
              </w:rPr>
              <w:t>2</w:t>
            </w:r>
            <w:r>
              <w:rPr>
                <w:b/>
                <w:bCs/>
                <w:sz w:val="18"/>
                <w:szCs w:val="18"/>
              </w:rPr>
              <w:t>-202</w:t>
            </w:r>
            <w:r w:rsidR="004E275A">
              <w:rPr>
                <w:b/>
                <w:bCs/>
                <w:sz w:val="18"/>
                <w:szCs w:val="18"/>
              </w:rPr>
              <w:t>4</w:t>
            </w:r>
          </w:p>
        </w:tc>
      </w:tr>
      <w:tr w:rsidR="00DD6647" w:rsidRPr="008724DC" w:rsidTr="00DD6647">
        <w:trPr>
          <w:trHeight w:val="240"/>
          <w:jc w:val="center"/>
        </w:trPr>
        <w:tc>
          <w:tcPr>
            <w:tcW w:w="441" w:type="pct"/>
            <w:gridSpan w:val="2"/>
            <w:shd w:val="clear" w:color="auto" w:fill="auto"/>
            <w:noWrap/>
            <w:vAlign w:val="bottom"/>
            <w:hideMark/>
          </w:tcPr>
          <w:p w:rsidR="00DD6647" w:rsidRPr="008724DC" w:rsidRDefault="00DD6647" w:rsidP="0086618C">
            <w:pPr>
              <w:jc w:val="center"/>
              <w:rPr>
                <w:sz w:val="18"/>
                <w:szCs w:val="18"/>
              </w:rPr>
            </w:pPr>
            <w:r>
              <w:rPr>
                <w:sz w:val="18"/>
                <w:szCs w:val="18"/>
              </w:rPr>
              <w:t>1</w:t>
            </w:r>
          </w:p>
        </w:tc>
        <w:tc>
          <w:tcPr>
            <w:tcW w:w="1885" w:type="pct"/>
            <w:shd w:val="clear" w:color="auto" w:fill="auto"/>
            <w:noWrap/>
            <w:vAlign w:val="bottom"/>
            <w:hideMark/>
          </w:tcPr>
          <w:p w:rsidR="00DD6647" w:rsidRPr="008724DC" w:rsidRDefault="00DD6647" w:rsidP="0086618C">
            <w:pPr>
              <w:rPr>
                <w:sz w:val="18"/>
                <w:szCs w:val="18"/>
              </w:rPr>
            </w:pPr>
            <w:r>
              <w:rPr>
                <w:sz w:val="18"/>
                <w:szCs w:val="18"/>
              </w:rPr>
              <w:t>Renovate Alumni Coliseum</w:t>
            </w:r>
          </w:p>
        </w:tc>
        <w:tc>
          <w:tcPr>
            <w:tcW w:w="306" w:type="pct"/>
            <w:shd w:val="clear" w:color="auto" w:fill="auto"/>
            <w:noWrap/>
            <w:vAlign w:val="bottom"/>
            <w:hideMark/>
          </w:tcPr>
          <w:p w:rsidR="00DD6647" w:rsidRPr="008724DC" w:rsidRDefault="00DD6647" w:rsidP="0086618C">
            <w:pPr>
              <w:jc w:val="center"/>
              <w:rPr>
                <w:sz w:val="18"/>
                <w:szCs w:val="18"/>
              </w:rPr>
            </w:pPr>
            <w:r>
              <w:rPr>
                <w:sz w:val="18"/>
                <w:szCs w:val="18"/>
              </w:rPr>
              <w:t>C-PI</w:t>
            </w:r>
          </w:p>
        </w:tc>
        <w:tc>
          <w:tcPr>
            <w:tcW w:w="614" w:type="pct"/>
            <w:shd w:val="clear" w:color="auto" w:fill="auto"/>
            <w:noWrap/>
            <w:vAlign w:val="bottom"/>
            <w:hideMark/>
          </w:tcPr>
          <w:p w:rsidR="00DD6647" w:rsidRPr="008724DC" w:rsidRDefault="00DD6647" w:rsidP="0086618C">
            <w:pPr>
              <w:jc w:val="right"/>
              <w:rPr>
                <w:sz w:val="18"/>
                <w:szCs w:val="18"/>
              </w:rPr>
            </w:pPr>
            <w:r>
              <w:rPr>
                <w:sz w:val="18"/>
                <w:szCs w:val="18"/>
              </w:rPr>
              <w:t>72,350,000</w:t>
            </w:r>
          </w:p>
        </w:tc>
        <w:tc>
          <w:tcPr>
            <w:tcW w:w="570" w:type="pct"/>
            <w:shd w:val="clear" w:color="auto" w:fill="auto"/>
            <w:noWrap/>
            <w:vAlign w:val="bottom"/>
            <w:hideMark/>
          </w:tcPr>
          <w:p w:rsidR="00DD6647" w:rsidRPr="008724DC" w:rsidRDefault="00DD6647" w:rsidP="0086618C">
            <w:pPr>
              <w:rPr>
                <w:rFonts w:ascii="Arial" w:hAnsi="Arial" w:cs="Arial"/>
                <w:b/>
                <w:bCs/>
                <w:sz w:val="18"/>
                <w:szCs w:val="18"/>
              </w:rPr>
            </w:pPr>
          </w:p>
        </w:tc>
        <w:tc>
          <w:tcPr>
            <w:tcW w:w="571" w:type="pct"/>
            <w:shd w:val="clear" w:color="auto" w:fill="auto"/>
            <w:noWrap/>
            <w:vAlign w:val="bottom"/>
            <w:hideMark/>
          </w:tcPr>
          <w:p w:rsidR="00DD6647" w:rsidRPr="008724DC" w:rsidRDefault="00DD6647" w:rsidP="0086618C">
            <w:pPr>
              <w:jc w:val="right"/>
              <w:rPr>
                <w:sz w:val="18"/>
                <w:szCs w:val="18"/>
              </w:rPr>
            </w:pPr>
            <w:r>
              <w:rPr>
                <w:sz w:val="18"/>
                <w:szCs w:val="18"/>
              </w:rPr>
              <w:t>72,350,000</w:t>
            </w:r>
          </w:p>
        </w:tc>
        <w:tc>
          <w:tcPr>
            <w:tcW w:w="613" w:type="pct"/>
            <w:shd w:val="clear" w:color="auto" w:fill="auto"/>
            <w:noWrap/>
            <w:vAlign w:val="bottom"/>
            <w:hideMark/>
          </w:tcPr>
          <w:p w:rsidR="00DD6647" w:rsidRPr="008724DC" w:rsidRDefault="00DD6647" w:rsidP="0086618C">
            <w:pPr>
              <w:jc w:val="center"/>
              <w:rPr>
                <w:sz w:val="18"/>
                <w:szCs w:val="18"/>
              </w:rPr>
            </w:pPr>
            <w:r>
              <w:rPr>
                <w:sz w:val="18"/>
                <w:szCs w:val="18"/>
              </w:rPr>
              <w:t>AB</w:t>
            </w:r>
          </w:p>
        </w:tc>
      </w:tr>
      <w:tr w:rsidR="004E275A" w:rsidRPr="008724DC" w:rsidTr="004E275A">
        <w:trPr>
          <w:trHeight w:val="240"/>
          <w:jc w:val="center"/>
        </w:trPr>
        <w:tc>
          <w:tcPr>
            <w:tcW w:w="220" w:type="pct"/>
            <w:shd w:val="clear" w:color="auto" w:fill="auto"/>
            <w:noWrap/>
            <w:vAlign w:val="bottom"/>
          </w:tcPr>
          <w:p w:rsidR="004E275A" w:rsidRPr="008724DC" w:rsidRDefault="004E275A" w:rsidP="004E275A">
            <w:pPr>
              <w:jc w:val="center"/>
              <w:rPr>
                <w:b/>
                <w:bCs/>
                <w:sz w:val="18"/>
                <w:szCs w:val="18"/>
              </w:rPr>
            </w:pPr>
          </w:p>
        </w:tc>
        <w:tc>
          <w:tcPr>
            <w:tcW w:w="221" w:type="pct"/>
            <w:shd w:val="clear" w:color="auto" w:fill="auto"/>
            <w:noWrap/>
            <w:vAlign w:val="bottom"/>
          </w:tcPr>
          <w:p w:rsidR="004E275A" w:rsidRPr="008724DC" w:rsidRDefault="004E275A" w:rsidP="004E275A">
            <w:pPr>
              <w:jc w:val="center"/>
              <w:rPr>
                <w:sz w:val="18"/>
                <w:szCs w:val="18"/>
              </w:rPr>
            </w:pPr>
          </w:p>
        </w:tc>
        <w:tc>
          <w:tcPr>
            <w:tcW w:w="1885" w:type="pct"/>
            <w:shd w:val="clear" w:color="auto" w:fill="auto"/>
            <w:noWrap/>
            <w:vAlign w:val="bottom"/>
          </w:tcPr>
          <w:p w:rsidR="004E275A" w:rsidRPr="004E275A" w:rsidRDefault="004E275A" w:rsidP="004E275A">
            <w:pPr>
              <w:rPr>
                <w:b/>
                <w:sz w:val="18"/>
                <w:szCs w:val="18"/>
              </w:rPr>
            </w:pPr>
            <w:r w:rsidRPr="004E275A">
              <w:rPr>
                <w:b/>
                <w:sz w:val="18"/>
                <w:szCs w:val="18"/>
              </w:rPr>
              <w:t>2022-2024 Total</w:t>
            </w:r>
          </w:p>
        </w:tc>
        <w:tc>
          <w:tcPr>
            <w:tcW w:w="306" w:type="pct"/>
            <w:shd w:val="clear" w:color="auto" w:fill="auto"/>
            <w:noWrap/>
            <w:vAlign w:val="bottom"/>
          </w:tcPr>
          <w:p w:rsidR="004E275A" w:rsidRPr="008724DC" w:rsidRDefault="004E275A" w:rsidP="004E275A">
            <w:pPr>
              <w:jc w:val="center"/>
              <w:rPr>
                <w:sz w:val="18"/>
                <w:szCs w:val="18"/>
              </w:rPr>
            </w:pPr>
          </w:p>
        </w:tc>
        <w:tc>
          <w:tcPr>
            <w:tcW w:w="614" w:type="pct"/>
            <w:shd w:val="clear" w:color="auto" w:fill="auto"/>
            <w:noWrap/>
            <w:vAlign w:val="bottom"/>
          </w:tcPr>
          <w:p w:rsidR="004E275A" w:rsidRPr="004E275A" w:rsidRDefault="004E275A" w:rsidP="004E275A">
            <w:pPr>
              <w:jc w:val="right"/>
              <w:rPr>
                <w:b/>
                <w:sz w:val="18"/>
                <w:szCs w:val="18"/>
              </w:rPr>
            </w:pPr>
            <w:r w:rsidRPr="004E275A">
              <w:rPr>
                <w:b/>
                <w:sz w:val="18"/>
                <w:szCs w:val="18"/>
              </w:rPr>
              <w:t>72,350,000</w:t>
            </w:r>
          </w:p>
        </w:tc>
        <w:tc>
          <w:tcPr>
            <w:tcW w:w="570" w:type="pct"/>
            <w:shd w:val="clear" w:color="auto" w:fill="auto"/>
            <w:noWrap/>
            <w:vAlign w:val="bottom"/>
          </w:tcPr>
          <w:p w:rsidR="004E275A" w:rsidRPr="004E275A" w:rsidRDefault="004E275A" w:rsidP="004E275A">
            <w:pPr>
              <w:rPr>
                <w:rFonts w:ascii="Arial" w:hAnsi="Arial" w:cs="Arial"/>
                <w:b/>
                <w:bCs/>
                <w:sz w:val="18"/>
                <w:szCs w:val="18"/>
              </w:rPr>
            </w:pPr>
          </w:p>
        </w:tc>
        <w:tc>
          <w:tcPr>
            <w:tcW w:w="571" w:type="pct"/>
            <w:shd w:val="clear" w:color="auto" w:fill="auto"/>
            <w:noWrap/>
            <w:vAlign w:val="bottom"/>
          </w:tcPr>
          <w:p w:rsidR="004E275A" w:rsidRPr="004E275A" w:rsidRDefault="004E275A" w:rsidP="004E275A">
            <w:pPr>
              <w:jc w:val="right"/>
              <w:rPr>
                <w:b/>
                <w:sz w:val="18"/>
                <w:szCs w:val="18"/>
              </w:rPr>
            </w:pPr>
            <w:r w:rsidRPr="004E275A">
              <w:rPr>
                <w:b/>
                <w:sz w:val="18"/>
                <w:szCs w:val="18"/>
              </w:rPr>
              <w:t>72,350,000</w:t>
            </w:r>
          </w:p>
        </w:tc>
        <w:tc>
          <w:tcPr>
            <w:tcW w:w="613" w:type="pct"/>
            <w:shd w:val="clear" w:color="auto" w:fill="auto"/>
            <w:noWrap/>
            <w:vAlign w:val="bottom"/>
          </w:tcPr>
          <w:p w:rsidR="004E275A" w:rsidRDefault="004E275A" w:rsidP="004E275A">
            <w:pPr>
              <w:jc w:val="center"/>
              <w:rPr>
                <w:sz w:val="18"/>
                <w:szCs w:val="18"/>
              </w:rPr>
            </w:pPr>
          </w:p>
        </w:tc>
      </w:tr>
      <w:tr w:rsidR="004E275A" w:rsidRPr="008724DC" w:rsidTr="004E275A">
        <w:trPr>
          <w:trHeight w:val="240"/>
          <w:jc w:val="center"/>
        </w:trPr>
        <w:tc>
          <w:tcPr>
            <w:tcW w:w="220" w:type="pct"/>
            <w:shd w:val="clear" w:color="auto" w:fill="auto"/>
            <w:noWrap/>
            <w:vAlign w:val="bottom"/>
          </w:tcPr>
          <w:p w:rsidR="004E275A" w:rsidRPr="008724DC" w:rsidRDefault="004E275A" w:rsidP="004E275A">
            <w:pPr>
              <w:jc w:val="center"/>
              <w:rPr>
                <w:b/>
                <w:bCs/>
                <w:sz w:val="18"/>
                <w:szCs w:val="18"/>
              </w:rPr>
            </w:pPr>
          </w:p>
        </w:tc>
        <w:tc>
          <w:tcPr>
            <w:tcW w:w="221" w:type="pct"/>
            <w:shd w:val="clear" w:color="auto" w:fill="auto"/>
            <w:noWrap/>
            <w:vAlign w:val="bottom"/>
          </w:tcPr>
          <w:p w:rsidR="004E275A" w:rsidRPr="008724DC" w:rsidRDefault="004E275A" w:rsidP="004E275A">
            <w:pPr>
              <w:jc w:val="center"/>
              <w:rPr>
                <w:sz w:val="18"/>
                <w:szCs w:val="18"/>
              </w:rPr>
            </w:pPr>
          </w:p>
        </w:tc>
        <w:tc>
          <w:tcPr>
            <w:tcW w:w="1885" w:type="pct"/>
            <w:shd w:val="clear" w:color="auto" w:fill="auto"/>
            <w:noWrap/>
            <w:vAlign w:val="bottom"/>
          </w:tcPr>
          <w:p w:rsidR="004E275A" w:rsidRPr="008724DC" w:rsidRDefault="004E275A" w:rsidP="004E275A">
            <w:pPr>
              <w:rPr>
                <w:sz w:val="18"/>
                <w:szCs w:val="18"/>
              </w:rPr>
            </w:pPr>
          </w:p>
        </w:tc>
        <w:tc>
          <w:tcPr>
            <w:tcW w:w="306" w:type="pct"/>
            <w:shd w:val="clear" w:color="auto" w:fill="auto"/>
            <w:noWrap/>
            <w:vAlign w:val="bottom"/>
          </w:tcPr>
          <w:p w:rsidR="004E275A" w:rsidRPr="008724DC" w:rsidRDefault="004E275A" w:rsidP="004E275A">
            <w:pPr>
              <w:jc w:val="center"/>
              <w:rPr>
                <w:sz w:val="18"/>
                <w:szCs w:val="18"/>
              </w:rPr>
            </w:pPr>
          </w:p>
        </w:tc>
        <w:tc>
          <w:tcPr>
            <w:tcW w:w="614" w:type="pct"/>
            <w:shd w:val="clear" w:color="auto" w:fill="auto"/>
            <w:noWrap/>
            <w:vAlign w:val="bottom"/>
          </w:tcPr>
          <w:p w:rsidR="004E275A" w:rsidRPr="004E275A" w:rsidRDefault="004E275A" w:rsidP="004E275A">
            <w:pPr>
              <w:jc w:val="right"/>
              <w:rPr>
                <w:b/>
                <w:sz w:val="18"/>
                <w:szCs w:val="18"/>
              </w:rPr>
            </w:pPr>
          </w:p>
        </w:tc>
        <w:tc>
          <w:tcPr>
            <w:tcW w:w="570" w:type="pct"/>
            <w:shd w:val="clear" w:color="auto" w:fill="auto"/>
            <w:noWrap/>
            <w:vAlign w:val="bottom"/>
          </w:tcPr>
          <w:p w:rsidR="004E275A" w:rsidRPr="004E275A" w:rsidRDefault="004E275A" w:rsidP="004E275A">
            <w:pPr>
              <w:rPr>
                <w:rFonts w:ascii="Arial" w:hAnsi="Arial" w:cs="Arial"/>
                <w:b/>
                <w:bCs/>
                <w:sz w:val="18"/>
                <w:szCs w:val="18"/>
              </w:rPr>
            </w:pPr>
          </w:p>
        </w:tc>
        <w:tc>
          <w:tcPr>
            <w:tcW w:w="571" w:type="pct"/>
            <w:shd w:val="clear" w:color="auto" w:fill="auto"/>
            <w:noWrap/>
            <w:vAlign w:val="bottom"/>
          </w:tcPr>
          <w:p w:rsidR="004E275A" w:rsidRPr="004E275A" w:rsidRDefault="004E275A" w:rsidP="004E275A">
            <w:pPr>
              <w:jc w:val="right"/>
              <w:rPr>
                <w:b/>
                <w:sz w:val="18"/>
                <w:szCs w:val="18"/>
              </w:rPr>
            </w:pPr>
          </w:p>
        </w:tc>
        <w:tc>
          <w:tcPr>
            <w:tcW w:w="613" w:type="pct"/>
            <w:shd w:val="clear" w:color="auto" w:fill="auto"/>
            <w:noWrap/>
            <w:vAlign w:val="bottom"/>
          </w:tcPr>
          <w:p w:rsidR="004E275A" w:rsidRDefault="004E275A" w:rsidP="004E275A">
            <w:pPr>
              <w:jc w:val="center"/>
              <w:rPr>
                <w:sz w:val="18"/>
                <w:szCs w:val="18"/>
              </w:rPr>
            </w:pPr>
          </w:p>
        </w:tc>
      </w:tr>
      <w:tr w:rsidR="004E275A" w:rsidRPr="008724DC" w:rsidTr="004E275A">
        <w:trPr>
          <w:trHeight w:val="240"/>
          <w:jc w:val="center"/>
        </w:trPr>
        <w:tc>
          <w:tcPr>
            <w:tcW w:w="5000" w:type="pct"/>
            <w:gridSpan w:val="8"/>
            <w:shd w:val="clear" w:color="auto" w:fill="D9D9D9" w:themeFill="background1" w:themeFillShade="D9"/>
            <w:noWrap/>
            <w:vAlign w:val="bottom"/>
          </w:tcPr>
          <w:p w:rsidR="004E275A" w:rsidRDefault="004E275A" w:rsidP="004E275A">
            <w:pPr>
              <w:jc w:val="center"/>
              <w:rPr>
                <w:sz w:val="18"/>
                <w:szCs w:val="18"/>
              </w:rPr>
            </w:pPr>
            <w:r>
              <w:rPr>
                <w:b/>
                <w:bCs/>
                <w:sz w:val="18"/>
                <w:szCs w:val="18"/>
              </w:rPr>
              <w:t>2024-2026</w:t>
            </w:r>
          </w:p>
        </w:tc>
      </w:tr>
      <w:tr w:rsidR="00DD6647" w:rsidRPr="008724DC" w:rsidTr="00DD6647">
        <w:trPr>
          <w:trHeight w:val="240"/>
          <w:jc w:val="center"/>
        </w:trPr>
        <w:tc>
          <w:tcPr>
            <w:tcW w:w="441" w:type="pct"/>
            <w:gridSpan w:val="2"/>
            <w:shd w:val="clear" w:color="auto" w:fill="auto"/>
            <w:noWrap/>
            <w:vAlign w:val="bottom"/>
            <w:hideMark/>
          </w:tcPr>
          <w:p w:rsidR="00DD6647" w:rsidRPr="008724DC" w:rsidRDefault="00DD6647" w:rsidP="004E275A">
            <w:pPr>
              <w:jc w:val="center"/>
              <w:rPr>
                <w:sz w:val="18"/>
                <w:szCs w:val="18"/>
              </w:rPr>
            </w:pPr>
            <w:r>
              <w:rPr>
                <w:sz w:val="18"/>
                <w:szCs w:val="18"/>
              </w:rPr>
              <w:t>1</w:t>
            </w:r>
          </w:p>
        </w:tc>
        <w:tc>
          <w:tcPr>
            <w:tcW w:w="1885" w:type="pct"/>
            <w:shd w:val="clear" w:color="auto" w:fill="auto"/>
            <w:noWrap/>
            <w:vAlign w:val="bottom"/>
            <w:hideMark/>
          </w:tcPr>
          <w:p w:rsidR="00DD6647" w:rsidRPr="008724DC" w:rsidRDefault="00DD6647" w:rsidP="004E275A">
            <w:pPr>
              <w:rPr>
                <w:sz w:val="18"/>
                <w:szCs w:val="18"/>
              </w:rPr>
            </w:pPr>
            <w:r w:rsidRPr="008724DC">
              <w:rPr>
                <w:sz w:val="18"/>
                <w:szCs w:val="18"/>
              </w:rPr>
              <w:t>Renovate Residence Hall</w:t>
            </w:r>
          </w:p>
        </w:tc>
        <w:tc>
          <w:tcPr>
            <w:tcW w:w="306" w:type="pct"/>
            <w:shd w:val="clear" w:color="auto" w:fill="auto"/>
            <w:noWrap/>
            <w:vAlign w:val="bottom"/>
            <w:hideMark/>
          </w:tcPr>
          <w:p w:rsidR="00DD6647" w:rsidRPr="008724DC" w:rsidRDefault="00DD6647" w:rsidP="004E275A">
            <w:pPr>
              <w:jc w:val="center"/>
              <w:rPr>
                <w:sz w:val="18"/>
                <w:szCs w:val="18"/>
              </w:rPr>
            </w:pPr>
            <w:r w:rsidRPr="008724DC">
              <w:rPr>
                <w:sz w:val="18"/>
                <w:szCs w:val="18"/>
              </w:rPr>
              <w:t>C-PI</w:t>
            </w:r>
          </w:p>
        </w:tc>
        <w:tc>
          <w:tcPr>
            <w:tcW w:w="614" w:type="pct"/>
            <w:shd w:val="clear" w:color="auto" w:fill="auto"/>
            <w:noWrap/>
            <w:vAlign w:val="bottom"/>
            <w:hideMark/>
          </w:tcPr>
          <w:p w:rsidR="00DD6647" w:rsidRPr="008724DC" w:rsidRDefault="00DD6647" w:rsidP="004E275A">
            <w:pPr>
              <w:jc w:val="right"/>
              <w:rPr>
                <w:sz w:val="18"/>
                <w:szCs w:val="18"/>
              </w:rPr>
            </w:pPr>
            <w:r w:rsidRPr="008724DC">
              <w:rPr>
                <w:sz w:val="18"/>
                <w:szCs w:val="18"/>
              </w:rPr>
              <w:t>12,</w:t>
            </w:r>
            <w:r>
              <w:rPr>
                <w:sz w:val="18"/>
                <w:szCs w:val="18"/>
              </w:rPr>
              <w:t>5</w:t>
            </w:r>
            <w:r w:rsidRPr="008724DC">
              <w:rPr>
                <w:sz w:val="18"/>
                <w:szCs w:val="18"/>
              </w:rPr>
              <w:t>00,000</w:t>
            </w:r>
          </w:p>
        </w:tc>
        <w:tc>
          <w:tcPr>
            <w:tcW w:w="570" w:type="pct"/>
            <w:shd w:val="clear" w:color="auto" w:fill="auto"/>
            <w:noWrap/>
            <w:vAlign w:val="bottom"/>
            <w:hideMark/>
          </w:tcPr>
          <w:p w:rsidR="00DD6647" w:rsidRPr="008724DC" w:rsidRDefault="00DD6647" w:rsidP="004E275A">
            <w:pPr>
              <w:rPr>
                <w:rFonts w:ascii="Arial" w:hAnsi="Arial" w:cs="Arial"/>
                <w:b/>
                <w:bCs/>
                <w:sz w:val="18"/>
                <w:szCs w:val="18"/>
              </w:rPr>
            </w:pPr>
          </w:p>
        </w:tc>
        <w:tc>
          <w:tcPr>
            <w:tcW w:w="571" w:type="pct"/>
            <w:shd w:val="clear" w:color="auto" w:fill="auto"/>
            <w:noWrap/>
            <w:vAlign w:val="bottom"/>
            <w:hideMark/>
          </w:tcPr>
          <w:p w:rsidR="00DD6647" w:rsidRPr="008724DC" w:rsidRDefault="00DD6647" w:rsidP="004E275A">
            <w:pPr>
              <w:jc w:val="right"/>
              <w:rPr>
                <w:sz w:val="18"/>
                <w:szCs w:val="18"/>
              </w:rPr>
            </w:pPr>
            <w:r w:rsidRPr="008724DC">
              <w:rPr>
                <w:sz w:val="18"/>
                <w:szCs w:val="18"/>
              </w:rPr>
              <w:t>12,</w:t>
            </w:r>
            <w:r>
              <w:rPr>
                <w:sz w:val="18"/>
                <w:szCs w:val="18"/>
              </w:rPr>
              <w:t>5</w:t>
            </w:r>
            <w:r w:rsidRPr="008724DC">
              <w:rPr>
                <w:sz w:val="18"/>
                <w:szCs w:val="18"/>
              </w:rPr>
              <w:t>00,000</w:t>
            </w:r>
          </w:p>
        </w:tc>
        <w:tc>
          <w:tcPr>
            <w:tcW w:w="613" w:type="pct"/>
            <w:shd w:val="clear" w:color="auto" w:fill="auto"/>
            <w:noWrap/>
            <w:vAlign w:val="bottom"/>
            <w:hideMark/>
          </w:tcPr>
          <w:p w:rsidR="00DD6647" w:rsidRPr="008724DC" w:rsidRDefault="00DD6647" w:rsidP="004E275A">
            <w:pPr>
              <w:jc w:val="center"/>
              <w:rPr>
                <w:sz w:val="18"/>
                <w:szCs w:val="18"/>
              </w:rPr>
            </w:pPr>
            <w:r>
              <w:rPr>
                <w:sz w:val="18"/>
                <w:szCs w:val="18"/>
              </w:rPr>
              <w:t>AB</w:t>
            </w:r>
          </w:p>
        </w:tc>
      </w:tr>
      <w:tr w:rsidR="00DD6647" w:rsidRPr="008724DC" w:rsidTr="00DD6647">
        <w:trPr>
          <w:trHeight w:val="240"/>
          <w:jc w:val="center"/>
        </w:trPr>
        <w:tc>
          <w:tcPr>
            <w:tcW w:w="441" w:type="pct"/>
            <w:gridSpan w:val="2"/>
            <w:shd w:val="clear" w:color="auto" w:fill="auto"/>
            <w:noWrap/>
            <w:vAlign w:val="bottom"/>
          </w:tcPr>
          <w:p w:rsidR="00DD6647" w:rsidRPr="008724DC" w:rsidRDefault="00DD6647" w:rsidP="004E275A">
            <w:pPr>
              <w:jc w:val="center"/>
              <w:rPr>
                <w:sz w:val="18"/>
                <w:szCs w:val="18"/>
              </w:rPr>
            </w:pPr>
            <w:r>
              <w:rPr>
                <w:sz w:val="18"/>
                <w:szCs w:val="18"/>
              </w:rPr>
              <w:t>2</w:t>
            </w:r>
          </w:p>
        </w:tc>
        <w:tc>
          <w:tcPr>
            <w:tcW w:w="1885" w:type="pct"/>
            <w:shd w:val="clear" w:color="auto" w:fill="auto"/>
            <w:noWrap/>
            <w:vAlign w:val="bottom"/>
          </w:tcPr>
          <w:p w:rsidR="00DD6647" w:rsidRPr="008724DC" w:rsidRDefault="00DD6647" w:rsidP="004E275A">
            <w:pPr>
              <w:rPr>
                <w:sz w:val="18"/>
                <w:szCs w:val="18"/>
              </w:rPr>
            </w:pPr>
            <w:r w:rsidRPr="008724DC">
              <w:rPr>
                <w:sz w:val="18"/>
                <w:szCs w:val="18"/>
              </w:rPr>
              <w:t>Construct New Student Housing</w:t>
            </w:r>
          </w:p>
        </w:tc>
        <w:tc>
          <w:tcPr>
            <w:tcW w:w="306" w:type="pct"/>
            <w:shd w:val="clear" w:color="auto" w:fill="auto"/>
            <w:noWrap/>
            <w:vAlign w:val="bottom"/>
          </w:tcPr>
          <w:p w:rsidR="00DD6647" w:rsidRPr="008724DC" w:rsidRDefault="00DD6647" w:rsidP="004E275A">
            <w:pPr>
              <w:jc w:val="center"/>
              <w:rPr>
                <w:sz w:val="18"/>
                <w:szCs w:val="18"/>
              </w:rPr>
            </w:pPr>
            <w:r w:rsidRPr="008724DC">
              <w:rPr>
                <w:sz w:val="18"/>
                <w:szCs w:val="18"/>
              </w:rPr>
              <w:t>C-O</w:t>
            </w:r>
          </w:p>
        </w:tc>
        <w:tc>
          <w:tcPr>
            <w:tcW w:w="614" w:type="pct"/>
            <w:shd w:val="clear" w:color="auto" w:fill="auto"/>
            <w:noWrap/>
            <w:vAlign w:val="bottom"/>
          </w:tcPr>
          <w:p w:rsidR="00DD6647" w:rsidRPr="008724DC" w:rsidRDefault="00DD6647" w:rsidP="004E275A">
            <w:pPr>
              <w:jc w:val="right"/>
              <w:rPr>
                <w:sz w:val="18"/>
                <w:szCs w:val="18"/>
              </w:rPr>
            </w:pPr>
            <w:r w:rsidRPr="008724DC">
              <w:rPr>
                <w:sz w:val="18"/>
                <w:szCs w:val="18"/>
              </w:rPr>
              <w:t>19,200,000</w:t>
            </w:r>
          </w:p>
        </w:tc>
        <w:tc>
          <w:tcPr>
            <w:tcW w:w="570" w:type="pct"/>
            <w:shd w:val="clear" w:color="auto" w:fill="auto"/>
            <w:noWrap/>
            <w:vAlign w:val="bottom"/>
          </w:tcPr>
          <w:p w:rsidR="00DD6647" w:rsidRPr="008724DC" w:rsidRDefault="00DD6647" w:rsidP="004E275A">
            <w:pPr>
              <w:rPr>
                <w:rFonts w:ascii="Arial" w:hAnsi="Arial" w:cs="Arial"/>
                <w:b/>
                <w:bCs/>
                <w:sz w:val="18"/>
                <w:szCs w:val="18"/>
              </w:rPr>
            </w:pPr>
          </w:p>
        </w:tc>
        <w:tc>
          <w:tcPr>
            <w:tcW w:w="571" w:type="pct"/>
            <w:shd w:val="clear" w:color="auto" w:fill="auto"/>
            <w:noWrap/>
            <w:vAlign w:val="bottom"/>
          </w:tcPr>
          <w:p w:rsidR="00DD6647" w:rsidRPr="008724DC" w:rsidRDefault="00DD6647" w:rsidP="004E275A">
            <w:pPr>
              <w:jc w:val="right"/>
              <w:rPr>
                <w:sz w:val="18"/>
                <w:szCs w:val="18"/>
              </w:rPr>
            </w:pPr>
            <w:r w:rsidRPr="008724DC">
              <w:rPr>
                <w:sz w:val="18"/>
                <w:szCs w:val="18"/>
              </w:rPr>
              <w:t>19,200,000</w:t>
            </w:r>
          </w:p>
        </w:tc>
        <w:tc>
          <w:tcPr>
            <w:tcW w:w="613" w:type="pct"/>
            <w:shd w:val="clear" w:color="auto" w:fill="auto"/>
            <w:noWrap/>
            <w:vAlign w:val="bottom"/>
          </w:tcPr>
          <w:p w:rsidR="00DD6647" w:rsidRPr="008724DC" w:rsidRDefault="00DD6647" w:rsidP="004E275A">
            <w:pPr>
              <w:jc w:val="center"/>
              <w:rPr>
                <w:sz w:val="18"/>
                <w:szCs w:val="18"/>
              </w:rPr>
            </w:pPr>
            <w:r>
              <w:rPr>
                <w:sz w:val="18"/>
                <w:szCs w:val="18"/>
              </w:rPr>
              <w:t>AB</w:t>
            </w:r>
          </w:p>
        </w:tc>
      </w:tr>
      <w:tr w:rsidR="004E275A" w:rsidRPr="008724DC" w:rsidTr="004E275A">
        <w:trPr>
          <w:trHeight w:val="240"/>
          <w:jc w:val="center"/>
        </w:trPr>
        <w:tc>
          <w:tcPr>
            <w:tcW w:w="220" w:type="pct"/>
            <w:shd w:val="clear" w:color="auto" w:fill="auto"/>
            <w:noWrap/>
            <w:vAlign w:val="bottom"/>
            <w:hideMark/>
          </w:tcPr>
          <w:p w:rsidR="004E275A" w:rsidRPr="008724DC" w:rsidRDefault="004E275A" w:rsidP="004E275A">
            <w:pPr>
              <w:jc w:val="center"/>
              <w:rPr>
                <w:b/>
                <w:bCs/>
                <w:sz w:val="18"/>
                <w:szCs w:val="18"/>
              </w:rPr>
            </w:pPr>
          </w:p>
        </w:tc>
        <w:tc>
          <w:tcPr>
            <w:tcW w:w="221" w:type="pct"/>
            <w:shd w:val="clear" w:color="auto" w:fill="auto"/>
            <w:noWrap/>
            <w:vAlign w:val="bottom"/>
          </w:tcPr>
          <w:p w:rsidR="004E275A" w:rsidRPr="008724DC" w:rsidRDefault="004E275A" w:rsidP="004E275A">
            <w:pPr>
              <w:jc w:val="center"/>
              <w:rPr>
                <w:b/>
                <w:bCs/>
                <w:sz w:val="18"/>
                <w:szCs w:val="18"/>
              </w:rPr>
            </w:pPr>
          </w:p>
        </w:tc>
        <w:tc>
          <w:tcPr>
            <w:tcW w:w="1885" w:type="pct"/>
            <w:shd w:val="clear" w:color="auto" w:fill="auto"/>
            <w:noWrap/>
            <w:vAlign w:val="bottom"/>
            <w:hideMark/>
          </w:tcPr>
          <w:p w:rsidR="004E275A" w:rsidRPr="008724DC" w:rsidRDefault="004E275A" w:rsidP="004E275A">
            <w:pPr>
              <w:rPr>
                <w:b/>
                <w:bCs/>
                <w:sz w:val="18"/>
                <w:szCs w:val="18"/>
              </w:rPr>
            </w:pPr>
            <w:r>
              <w:rPr>
                <w:b/>
                <w:bCs/>
                <w:sz w:val="18"/>
                <w:szCs w:val="18"/>
              </w:rPr>
              <w:t>2024-2026</w:t>
            </w:r>
            <w:r w:rsidRPr="008724DC">
              <w:rPr>
                <w:b/>
                <w:bCs/>
                <w:sz w:val="18"/>
                <w:szCs w:val="18"/>
              </w:rPr>
              <w:t xml:space="preserve"> Total</w:t>
            </w:r>
          </w:p>
        </w:tc>
        <w:tc>
          <w:tcPr>
            <w:tcW w:w="306" w:type="pct"/>
            <w:shd w:val="clear" w:color="auto" w:fill="auto"/>
            <w:noWrap/>
            <w:vAlign w:val="bottom"/>
            <w:hideMark/>
          </w:tcPr>
          <w:p w:rsidR="004E275A" w:rsidRPr="008724DC" w:rsidRDefault="004E275A" w:rsidP="004E275A">
            <w:pPr>
              <w:jc w:val="center"/>
              <w:rPr>
                <w:b/>
                <w:bCs/>
                <w:sz w:val="18"/>
                <w:szCs w:val="18"/>
              </w:rPr>
            </w:pPr>
          </w:p>
        </w:tc>
        <w:tc>
          <w:tcPr>
            <w:tcW w:w="614" w:type="pct"/>
            <w:shd w:val="clear" w:color="auto" w:fill="auto"/>
            <w:noWrap/>
            <w:vAlign w:val="bottom"/>
            <w:hideMark/>
          </w:tcPr>
          <w:p w:rsidR="004E275A" w:rsidRPr="008724DC" w:rsidRDefault="004E275A" w:rsidP="004E275A">
            <w:pPr>
              <w:jc w:val="right"/>
              <w:rPr>
                <w:b/>
                <w:bCs/>
                <w:sz w:val="18"/>
                <w:szCs w:val="18"/>
              </w:rPr>
            </w:pPr>
            <w:r>
              <w:rPr>
                <w:b/>
                <w:bCs/>
                <w:sz w:val="18"/>
                <w:szCs w:val="18"/>
              </w:rPr>
              <w:t>31,700,000</w:t>
            </w:r>
          </w:p>
        </w:tc>
        <w:tc>
          <w:tcPr>
            <w:tcW w:w="570" w:type="pct"/>
            <w:shd w:val="clear" w:color="auto" w:fill="auto"/>
            <w:noWrap/>
            <w:vAlign w:val="bottom"/>
            <w:hideMark/>
          </w:tcPr>
          <w:p w:rsidR="004E275A" w:rsidRPr="008724DC" w:rsidRDefault="004E275A" w:rsidP="004E275A">
            <w:pPr>
              <w:rPr>
                <w:rFonts w:ascii="Arial" w:hAnsi="Arial" w:cs="Arial"/>
                <w:b/>
                <w:bCs/>
                <w:sz w:val="18"/>
                <w:szCs w:val="18"/>
              </w:rPr>
            </w:pPr>
          </w:p>
        </w:tc>
        <w:tc>
          <w:tcPr>
            <w:tcW w:w="571" w:type="pct"/>
            <w:shd w:val="clear" w:color="auto" w:fill="auto"/>
            <w:noWrap/>
            <w:vAlign w:val="bottom"/>
            <w:hideMark/>
          </w:tcPr>
          <w:p w:rsidR="004E275A" w:rsidRPr="008724DC" w:rsidRDefault="004E275A" w:rsidP="004E275A">
            <w:pPr>
              <w:jc w:val="right"/>
              <w:rPr>
                <w:b/>
                <w:bCs/>
                <w:sz w:val="18"/>
                <w:szCs w:val="18"/>
              </w:rPr>
            </w:pPr>
            <w:r>
              <w:rPr>
                <w:b/>
                <w:bCs/>
                <w:sz w:val="18"/>
                <w:szCs w:val="18"/>
              </w:rPr>
              <w:t>31,700,000</w:t>
            </w:r>
          </w:p>
        </w:tc>
        <w:tc>
          <w:tcPr>
            <w:tcW w:w="613" w:type="pct"/>
            <w:shd w:val="clear" w:color="auto" w:fill="auto"/>
            <w:noWrap/>
            <w:vAlign w:val="bottom"/>
            <w:hideMark/>
          </w:tcPr>
          <w:p w:rsidR="004E275A" w:rsidRPr="008724DC" w:rsidRDefault="004E275A" w:rsidP="004E275A">
            <w:pPr>
              <w:jc w:val="center"/>
              <w:rPr>
                <w:b/>
                <w:bCs/>
                <w:sz w:val="18"/>
                <w:szCs w:val="18"/>
              </w:rPr>
            </w:pPr>
          </w:p>
        </w:tc>
      </w:tr>
      <w:tr w:rsidR="004E275A" w:rsidRPr="008724DC" w:rsidTr="004E275A">
        <w:trPr>
          <w:trHeight w:val="240"/>
          <w:jc w:val="center"/>
        </w:trPr>
        <w:tc>
          <w:tcPr>
            <w:tcW w:w="5000" w:type="pct"/>
            <w:gridSpan w:val="8"/>
            <w:shd w:val="clear" w:color="auto" w:fill="auto"/>
            <w:noWrap/>
            <w:vAlign w:val="bottom"/>
            <w:hideMark/>
          </w:tcPr>
          <w:p w:rsidR="004E275A" w:rsidRPr="008724DC" w:rsidRDefault="004E275A" w:rsidP="004E275A">
            <w:pPr>
              <w:jc w:val="center"/>
              <w:rPr>
                <w:sz w:val="18"/>
                <w:szCs w:val="18"/>
              </w:rPr>
            </w:pPr>
          </w:p>
        </w:tc>
      </w:tr>
      <w:tr w:rsidR="004E275A" w:rsidRPr="008724DC" w:rsidTr="004E275A">
        <w:trPr>
          <w:trHeight w:val="255"/>
          <w:jc w:val="center"/>
        </w:trPr>
        <w:tc>
          <w:tcPr>
            <w:tcW w:w="5000" w:type="pct"/>
            <w:gridSpan w:val="8"/>
            <w:shd w:val="clear" w:color="000000" w:fill="D8D8D8"/>
            <w:noWrap/>
            <w:vAlign w:val="bottom"/>
            <w:hideMark/>
          </w:tcPr>
          <w:p w:rsidR="004E275A" w:rsidRPr="008724DC" w:rsidRDefault="004E275A" w:rsidP="004E275A">
            <w:pPr>
              <w:jc w:val="center"/>
              <w:rPr>
                <w:b/>
                <w:bCs/>
                <w:sz w:val="18"/>
                <w:szCs w:val="18"/>
              </w:rPr>
            </w:pPr>
            <w:r>
              <w:rPr>
                <w:b/>
                <w:bCs/>
                <w:sz w:val="18"/>
                <w:szCs w:val="18"/>
              </w:rPr>
              <w:t>2026-2028</w:t>
            </w:r>
          </w:p>
        </w:tc>
      </w:tr>
      <w:tr w:rsidR="00DD6647" w:rsidRPr="008724DC" w:rsidTr="00DD6647">
        <w:trPr>
          <w:trHeight w:val="240"/>
          <w:jc w:val="center"/>
        </w:trPr>
        <w:tc>
          <w:tcPr>
            <w:tcW w:w="441" w:type="pct"/>
            <w:gridSpan w:val="2"/>
            <w:shd w:val="clear" w:color="auto" w:fill="auto"/>
            <w:noWrap/>
            <w:vAlign w:val="bottom"/>
            <w:hideMark/>
          </w:tcPr>
          <w:p w:rsidR="00DD6647" w:rsidRPr="008724DC" w:rsidRDefault="00DD6647" w:rsidP="004E275A">
            <w:pPr>
              <w:jc w:val="center"/>
              <w:rPr>
                <w:sz w:val="18"/>
                <w:szCs w:val="18"/>
              </w:rPr>
            </w:pPr>
            <w:r>
              <w:rPr>
                <w:sz w:val="18"/>
                <w:szCs w:val="18"/>
              </w:rPr>
              <w:t>1</w:t>
            </w:r>
          </w:p>
        </w:tc>
        <w:tc>
          <w:tcPr>
            <w:tcW w:w="1885" w:type="pct"/>
            <w:shd w:val="clear" w:color="auto" w:fill="auto"/>
            <w:noWrap/>
            <w:vAlign w:val="bottom"/>
            <w:hideMark/>
          </w:tcPr>
          <w:p w:rsidR="00DD6647" w:rsidRPr="008724DC" w:rsidRDefault="00DD6647" w:rsidP="004E275A">
            <w:pPr>
              <w:rPr>
                <w:sz w:val="18"/>
                <w:szCs w:val="18"/>
              </w:rPr>
            </w:pPr>
            <w:r w:rsidRPr="008724DC">
              <w:rPr>
                <w:sz w:val="18"/>
                <w:szCs w:val="18"/>
              </w:rPr>
              <w:t>Renovate Residence Hall</w:t>
            </w:r>
          </w:p>
        </w:tc>
        <w:tc>
          <w:tcPr>
            <w:tcW w:w="306" w:type="pct"/>
            <w:shd w:val="clear" w:color="auto" w:fill="auto"/>
            <w:noWrap/>
            <w:vAlign w:val="bottom"/>
            <w:hideMark/>
          </w:tcPr>
          <w:p w:rsidR="00DD6647" w:rsidRPr="008724DC" w:rsidRDefault="00DD6647" w:rsidP="004E275A">
            <w:pPr>
              <w:jc w:val="center"/>
              <w:rPr>
                <w:sz w:val="18"/>
                <w:szCs w:val="18"/>
              </w:rPr>
            </w:pPr>
            <w:r w:rsidRPr="008724DC">
              <w:rPr>
                <w:sz w:val="18"/>
                <w:szCs w:val="18"/>
              </w:rPr>
              <w:t>C-PI</w:t>
            </w:r>
          </w:p>
        </w:tc>
        <w:tc>
          <w:tcPr>
            <w:tcW w:w="614" w:type="pct"/>
            <w:shd w:val="clear" w:color="auto" w:fill="auto"/>
            <w:noWrap/>
            <w:vAlign w:val="bottom"/>
            <w:hideMark/>
          </w:tcPr>
          <w:p w:rsidR="00DD6647" w:rsidRPr="008724DC" w:rsidRDefault="00DD6647" w:rsidP="004E275A">
            <w:pPr>
              <w:jc w:val="right"/>
              <w:rPr>
                <w:sz w:val="18"/>
                <w:szCs w:val="18"/>
              </w:rPr>
            </w:pPr>
            <w:r w:rsidRPr="008724DC">
              <w:rPr>
                <w:sz w:val="18"/>
                <w:szCs w:val="18"/>
              </w:rPr>
              <w:t>1</w:t>
            </w:r>
            <w:r>
              <w:rPr>
                <w:sz w:val="18"/>
                <w:szCs w:val="18"/>
              </w:rPr>
              <w:t>4</w:t>
            </w:r>
            <w:r w:rsidRPr="008724DC">
              <w:rPr>
                <w:sz w:val="18"/>
                <w:szCs w:val="18"/>
              </w:rPr>
              <w:t>,000,000</w:t>
            </w:r>
          </w:p>
        </w:tc>
        <w:tc>
          <w:tcPr>
            <w:tcW w:w="570" w:type="pct"/>
            <w:shd w:val="clear" w:color="auto" w:fill="auto"/>
            <w:noWrap/>
            <w:vAlign w:val="bottom"/>
            <w:hideMark/>
          </w:tcPr>
          <w:p w:rsidR="00DD6647" w:rsidRPr="008724DC" w:rsidRDefault="00DD6647" w:rsidP="004E275A">
            <w:pPr>
              <w:rPr>
                <w:rFonts w:ascii="Arial" w:hAnsi="Arial" w:cs="Arial"/>
                <w:b/>
                <w:bCs/>
                <w:sz w:val="18"/>
                <w:szCs w:val="18"/>
              </w:rPr>
            </w:pPr>
          </w:p>
        </w:tc>
        <w:tc>
          <w:tcPr>
            <w:tcW w:w="571" w:type="pct"/>
            <w:shd w:val="clear" w:color="auto" w:fill="auto"/>
            <w:noWrap/>
            <w:vAlign w:val="bottom"/>
            <w:hideMark/>
          </w:tcPr>
          <w:p w:rsidR="00DD6647" w:rsidRPr="008724DC" w:rsidRDefault="00DD6647" w:rsidP="004E275A">
            <w:pPr>
              <w:jc w:val="right"/>
              <w:rPr>
                <w:sz w:val="18"/>
                <w:szCs w:val="18"/>
              </w:rPr>
            </w:pPr>
            <w:r w:rsidRPr="008724DC">
              <w:rPr>
                <w:sz w:val="18"/>
                <w:szCs w:val="18"/>
              </w:rPr>
              <w:t>1</w:t>
            </w:r>
            <w:r>
              <w:rPr>
                <w:sz w:val="18"/>
                <w:szCs w:val="18"/>
              </w:rPr>
              <w:t>4</w:t>
            </w:r>
            <w:r w:rsidRPr="008724DC">
              <w:rPr>
                <w:sz w:val="18"/>
                <w:szCs w:val="18"/>
              </w:rPr>
              <w:t>,000,000</w:t>
            </w:r>
          </w:p>
        </w:tc>
        <w:tc>
          <w:tcPr>
            <w:tcW w:w="613" w:type="pct"/>
            <w:shd w:val="clear" w:color="auto" w:fill="auto"/>
            <w:noWrap/>
            <w:vAlign w:val="bottom"/>
            <w:hideMark/>
          </w:tcPr>
          <w:p w:rsidR="00DD6647" w:rsidRPr="008724DC" w:rsidRDefault="00DD6647" w:rsidP="004E275A">
            <w:pPr>
              <w:jc w:val="center"/>
              <w:rPr>
                <w:sz w:val="18"/>
                <w:szCs w:val="18"/>
              </w:rPr>
            </w:pPr>
            <w:r>
              <w:rPr>
                <w:sz w:val="18"/>
                <w:szCs w:val="18"/>
              </w:rPr>
              <w:t>AB</w:t>
            </w:r>
          </w:p>
        </w:tc>
      </w:tr>
      <w:tr w:rsidR="00DD6647" w:rsidRPr="008724DC" w:rsidTr="00DD6647">
        <w:trPr>
          <w:trHeight w:val="240"/>
          <w:jc w:val="center"/>
        </w:trPr>
        <w:tc>
          <w:tcPr>
            <w:tcW w:w="441" w:type="pct"/>
            <w:gridSpan w:val="2"/>
            <w:shd w:val="clear" w:color="auto" w:fill="auto"/>
            <w:noWrap/>
            <w:vAlign w:val="bottom"/>
            <w:hideMark/>
          </w:tcPr>
          <w:p w:rsidR="00DD6647" w:rsidRPr="008724DC" w:rsidRDefault="00DD6647" w:rsidP="004E275A">
            <w:pPr>
              <w:jc w:val="center"/>
              <w:rPr>
                <w:sz w:val="18"/>
                <w:szCs w:val="18"/>
              </w:rPr>
            </w:pPr>
            <w:r>
              <w:rPr>
                <w:sz w:val="18"/>
                <w:szCs w:val="18"/>
              </w:rPr>
              <w:t>2</w:t>
            </w:r>
          </w:p>
        </w:tc>
        <w:tc>
          <w:tcPr>
            <w:tcW w:w="1885" w:type="pct"/>
            <w:shd w:val="clear" w:color="auto" w:fill="auto"/>
            <w:noWrap/>
            <w:vAlign w:val="bottom"/>
          </w:tcPr>
          <w:p w:rsidR="00DD6647" w:rsidRPr="008724DC" w:rsidRDefault="00DD6647" w:rsidP="004E275A">
            <w:pPr>
              <w:rPr>
                <w:sz w:val="18"/>
                <w:szCs w:val="18"/>
              </w:rPr>
            </w:pPr>
            <w:r w:rsidRPr="0036115D">
              <w:rPr>
                <w:sz w:val="18"/>
                <w:szCs w:val="18"/>
              </w:rPr>
              <w:t>University Housin</w:t>
            </w:r>
            <w:r>
              <w:rPr>
                <w:sz w:val="18"/>
                <w:szCs w:val="18"/>
              </w:rPr>
              <w:t>g Auxiliary Finance Restructure</w:t>
            </w:r>
          </w:p>
        </w:tc>
        <w:tc>
          <w:tcPr>
            <w:tcW w:w="306" w:type="pct"/>
            <w:shd w:val="clear" w:color="auto" w:fill="auto"/>
            <w:noWrap/>
            <w:vAlign w:val="bottom"/>
          </w:tcPr>
          <w:p w:rsidR="00DD6647" w:rsidRPr="008724DC" w:rsidRDefault="00DD6647" w:rsidP="004E275A">
            <w:pPr>
              <w:jc w:val="center"/>
              <w:rPr>
                <w:sz w:val="18"/>
                <w:szCs w:val="18"/>
              </w:rPr>
            </w:pPr>
            <w:r w:rsidRPr="0036115D">
              <w:rPr>
                <w:sz w:val="18"/>
                <w:szCs w:val="18"/>
              </w:rPr>
              <w:t>C-O</w:t>
            </w:r>
          </w:p>
        </w:tc>
        <w:tc>
          <w:tcPr>
            <w:tcW w:w="614" w:type="pct"/>
            <w:shd w:val="clear" w:color="auto" w:fill="auto"/>
            <w:noWrap/>
            <w:vAlign w:val="bottom"/>
          </w:tcPr>
          <w:p w:rsidR="00DD6647" w:rsidRPr="008724DC" w:rsidRDefault="00DD6647" w:rsidP="004E275A">
            <w:pPr>
              <w:jc w:val="right"/>
              <w:rPr>
                <w:sz w:val="18"/>
                <w:szCs w:val="18"/>
              </w:rPr>
            </w:pPr>
            <w:r w:rsidRPr="0036115D">
              <w:rPr>
                <w:sz w:val="18"/>
                <w:szCs w:val="18"/>
              </w:rPr>
              <w:t>150,000,000</w:t>
            </w:r>
          </w:p>
        </w:tc>
        <w:tc>
          <w:tcPr>
            <w:tcW w:w="570" w:type="pct"/>
            <w:shd w:val="clear" w:color="auto" w:fill="auto"/>
            <w:noWrap/>
            <w:vAlign w:val="bottom"/>
          </w:tcPr>
          <w:p w:rsidR="00DD6647" w:rsidRPr="008724DC" w:rsidRDefault="00DD6647" w:rsidP="004E275A">
            <w:pPr>
              <w:rPr>
                <w:rFonts w:ascii="Arial" w:hAnsi="Arial" w:cs="Arial"/>
                <w:b/>
                <w:bCs/>
                <w:sz w:val="18"/>
                <w:szCs w:val="18"/>
              </w:rPr>
            </w:pPr>
          </w:p>
        </w:tc>
        <w:tc>
          <w:tcPr>
            <w:tcW w:w="571" w:type="pct"/>
            <w:shd w:val="clear" w:color="auto" w:fill="auto"/>
            <w:noWrap/>
            <w:vAlign w:val="bottom"/>
          </w:tcPr>
          <w:p w:rsidR="00DD6647" w:rsidRPr="008724DC" w:rsidRDefault="00DD6647" w:rsidP="004E275A">
            <w:pPr>
              <w:jc w:val="right"/>
              <w:rPr>
                <w:sz w:val="18"/>
                <w:szCs w:val="18"/>
              </w:rPr>
            </w:pPr>
            <w:r w:rsidRPr="0036115D">
              <w:rPr>
                <w:sz w:val="18"/>
                <w:szCs w:val="18"/>
              </w:rPr>
              <w:t>150,000,000</w:t>
            </w:r>
          </w:p>
        </w:tc>
        <w:tc>
          <w:tcPr>
            <w:tcW w:w="613" w:type="pct"/>
            <w:shd w:val="clear" w:color="auto" w:fill="auto"/>
            <w:noWrap/>
            <w:vAlign w:val="bottom"/>
          </w:tcPr>
          <w:p w:rsidR="00DD6647" w:rsidRDefault="00DD6647" w:rsidP="004E275A">
            <w:pPr>
              <w:jc w:val="center"/>
              <w:rPr>
                <w:sz w:val="18"/>
                <w:szCs w:val="18"/>
              </w:rPr>
            </w:pPr>
            <w:r>
              <w:rPr>
                <w:sz w:val="18"/>
                <w:szCs w:val="18"/>
              </w:rPr>
              <w:t>AB</w:t>
            </w:r>
          </w:p>
        </w:tc>
      </w:tr>
      <w:tr w:rsidR="00807F2E" w:rsidRPr="008724DC" w:rsidTr="00807F2E">
        <w:trPr>
          <w:trHeight w:val="240"/>
          <w:jc w:val="center"/>
        </w:trPr>
        <w:tc>
          <w:tcPr>
            <w:tcW w:w="441" w:type="pct"/>
            <w:gridSpan w:val="2"/>
            <w:shd w:val="clear" w:color="auto" w:fill="auto"/>
            <w:noWrap/>
            <w:vAlign w:val="bottom"/>
            <w:hideMark/>
          </w:tcPr>
          <w:p w:rsidR="00807F2E" w:rsidRPr="008724DC" w:rsidRDefault="00807F2E" w:rsidP="004E275A">
            <w:pPr>
              <w:jc w:val="center"/>
              <w:rPr>
                <w:sz w:val="18"/>
                <w:szCs w:val="18"/>
              </w:rPr>
            </w:pPr>
          </w:p>
        </w:tc>
        <w:tc>
          <w:tcPr>
            <w:tcW w:w="1885" w:type="pct"/>
            <w:shd w:val="clear" w:color="auto" w:fill="auto"/>
            <w:noWrap/>
            <w:vAlign w:val="bottom"/>
            <w:hideMark/>
          </w:tcPr>
          <w:p w:rsidR="00807F2E" w:rsidRPr="008724DC" w:rsidRDefault="00807F2E" w:rsidP="004E275A">
            <w:pPr>
              <w:rPr>
                <w:b/>
                <w:bCs/>
                <w:sz w:val="18"/>
                <w:szCs w:val="18"/>
              </w:rPr>
            </w:pPr>
            <w:r>
              <w:rPr>
                <w:b/>
                <w:bCs/>
                <w:sz w:val="18"/>
                <w:szCs w:val="18"/>
              </w:rPr>
              <w:t xml:space="preserve">2026-2028 </w:t>
            </w:r>
            <w:r w:rsidRPr="008724DC">
              <w:rPr>
                <w:b/>
                <w:bCs/>
                <w:sz w:val="18"/>
                <w:szCs w:val="18"/>
              </w:rPr>
              <w:t>Total</w:t>
            </w:r>
          </w:p>
        </w:tc>
        <w:tc>
          <w:tcPr>
            <w:tcW w:w="306" w:type="pct"/>
            <w:shd w:val="clear" w:color="auto" w:fill="auto"/>
            <w:noWrap/>
            <w:vAlign w:val="bottom"/>
            <w:hideMark/>
          </w:tcPr>
          <w:p w:rsidR="00807F2E" w:rsidRPr="008724DC" w:rsidRDefault="00807F2E" w:rsidP="004E275A">
            <w:pPr>
              <w:jc w:val="center"/>
              <w:rPr>
                <w:sz w:val="18"/>
                <w:szCs w:val="18"/>
              </w:rPr>
            </w:pPr>
          </w:p>
        </w:tc>
        <w:tc>
          <w:tcPr>
            <w:tcW w:w="614" w:type="pct"/>
            <w:shd w:val="clear" w:color="auto" w:fill="auto"/>
            <w:noWrap/>
            <w:vAlign w:val="bottom"/>
          </w:tcPr>
          <w:p w:rsidR="00807F2E" w:rsidRPr="008724DC" w:rsidRDefault="00807F2E" w:rsidP="004E275A">
            <w:pPr>
              <w:jc w:val="right"/>
              <w:rPr>
                <w:b/>
                <w:bCs/>
                <w:sz w:val="18"/>
                <w:szCs w:val="18"/>
              </w:rPr>
            </w:pPr>
            <w:r>
              <w:rPr>
                <w:b/>
                <w:bCs/>
                <w:sz w:val="18"/>
                <w:szCs w:val="18"/>
              </w:rPr>
              <w:t>164,000,000</w:t>
            </w:r>
          </w:p>
        </w:tc>
        <w:tc>
          <w:tcPr>
            <w:tcW w:w="570" w:type="pct"/>
            <w:shd w:val="clear" w:color="auto" w:fill="auto"/>
            <w:noWrap/>
            <w:vAlign w:val="bottom"/>
          </w:tcPr>
          <w:p w:rsidR="00807F2E" w:rsidRPr="008724DC" w:rsidRDefault="00807F2E" w:rsidP="004E275A">
            <w:pPr>
              <w:rPr>
                <w:rFonts w:ascii="Arial" w:hAnsi="Arial" w:cs="Arial"/>
                <w:b/>
                <w:bCs/>
                <w:sz w:val="18"/>
                <w:szCs w:val="18"/>
              </w:rPr>
            </w:pPr>
          </w:p>
        </w:tc>
        <w:tc>
          <w:tcPr>
            <w:tcW w:w="571" w:type="pct"/>
            <w:shd w:val="clear" w:color="auto" w:fill="auto"/>
            <w:noWrap/>
            <w:vAlign w:val="bottom"/>
          </w:tcPr>
          <w:p w:rsidR="00807F2E" w:rsidRPr="008724DC" w:rsidRDefault="00807F2E" w:rsidP="004E275A">
            <w:pPr>
              <w:jc w:val="right"/>
              <w:rPr>
                <w:b/>
                <w:bCs/>
                <w:sz w:val="18"/>
                <w:szCs w:val="18"/>
              </w:rPr>
            </w:pPr>
            <w:r>
              <w:rPr>
                <w:b/>
                <w:bCs/>
                <w:sz w:val="18"/>
                <w:szCs w:val="18"/>
              </w:rPr>
              <w:t>164,000,000</w:t>
            </w:r>
          </w:p>
        </w:tc>
        <w:tc>
          <w:tcPr>
            <w:tcW w:w="613" w:type="pct"/>
            <w:shd w:val="clear" w:color="auto" w:fill="auto"/>
            <w:noWrap/>
            <w:vAlign w:val="bottom"/>
            <w:hideMark/>
          </w:tcPr>
          <w:p w:rsidR="00807F2E" w:rsidRPr="008724DC" w:rsidRDefault="00807F2E" w:rsidP="004E275A">
            <w:pPr>
              <w:jc w:val="center"/>
              <w:rPr>
                <w:sz w:val="18"/>
                <w:szCs w:val="18"/>
              </w:rPr>
            </w:pPr>
          </w:p>
        </w:tc>
      </w:tr>
      <w:tr w:rsidR="004E275A" w:rsidRPr="008724DC" w:rsidTr="004E275A">
        <w:trPr>
          <w:trHeight w:val="240"/>
          <w:jc w:val="center"/>
        </w:trPr>
        <w:tc>
          <w:tcPr>
            <w:tcW w:w="5000" w:type="pct"/>
            <w:gridSpan w:val="8"/>
            <w:shd w:val="clear" w:color="auto" w:fill="auto"/>
            <w:noWrap/>
            <w:vAlign w:val="bottom"/>
            <w:hideMark/>
          </w:tcPr>
          <w:p w:rsidR="004E275A" w:rsidRPr="008724DC" w:rsidRDefault="004E275A" w:rsidP="004E275A">
            <w:pPr>
              <w:jc w:val="center"/>
              <w:rPr>
                <w:sz w:val="18"/>
                <w:szCs w:val="18"/>
              </w:rPr>
            </w:pPr>
          </w:p>
        </w:tc>
      </w:tr>
      <w:tr w:rsidR="00807F2E" w:rsidRPr="008724DC" w:rsidTr="00807F2E">
        <w:trPr>
          <w:trHeight w:val="240"/>
          <w:jc w:val="center"/>
        </w:trPr>
        <w:tc>
          <w:tcPr>
            <w:tcW w:w="441" w:type="pct"/>
            <w:gridSpan w:val="2"/>
            <w:shd w:val="clear" w:color="auto" w:fill="auto"/>
            <w:noWrap/>
            <w:vAlign w:val="bottom"/>
            <w:hideMark/>
          </w:tcPr>
          <w:p w:rsidR="00807F2E" w:rsidRPr="008724DC" w:rsidRDefault="00807F2E" w:rsidP="004E275A">
            <w:pPr>
              <w:jc w:val="center"/>
              <w:rPr>
                <w:b/>
                <w:bCs/>
                <w:sz w:val="18"/>
                <w:szCs w:val="18"/>
              </w:rPr>
            </w:pPr>
          </w:p>
        </w:tc>
        <w:tc>
          <w:tcPr>
            <w:tcW w:w="1885" w:type="pct"/>
            <w:shd w:val="clear" w:color="auto" w:fill="auto"/>
            <w:noWrap/>
            <w:vAlign w:val="bottom"/>
            <w:hideMark/>
          </w:tcPr>
          <w:p w:rsidR="00807F2E" w:rsidRPr="008724DC" w:rsidRDefault="00807F2E" w:rsidP="004E275A">
            <w:pPr>
              <w:rPr>
                <w:b/>
                <w:bCs/>
                <w:sz w:val="18"/>
                <w:szCs w:val="18"/>
              </w:rPr>
            </w:pPr>
            <w:r w:rsidRPr="008724DC">
              <w:rPr>
                <w:b/>
                <w:bCs/>
                <w:sz w:val="18"/>
                <w:szCs w:val="18"/>
              </w:rPr>
              <w:t>Grand Total</w:t>
            </w:r>
          </w:p>
        </w:tc>
        <w:tc>
          <w:tcPr>
            <w:tcW w:w="306" w:type="pct"/>
            <w:shd w:val="clear" w:color="auto" w:fill="auto"/>
            <w:noWrap/>
            <w:vAlign w:val="bottom"/>
            <w:hideMark/>
          </w:tcPr>
          <w:p w:rsidR="00807F2E" w:rsidRPr="008724DC" w:rsidRDefault="00807F2E" w:rsidP="004E275A">
            <w:pPr>
              <w:jc w:val="center"/>
              <w:rPr>
                <w:b/>
                <w:bCs/>
                <w:sz w:val="18"/>
                <w:szCs w:val="18"/>
              </w:rPr>
            </w:pPr>
          </w:p>
        </w:tc>
        <w:tc>
          <w:tcPr>
            <w:tcW w:w="614" w:type="pct"/>
            <w:shd w:val="clear" w:color="auto" w:fill="auto"/>
            <w:noWrap/>
            <w:vAlign w:val="bottom"/>
            <w:hideMark/>
          </w:tcPr>
          <w:p w:rsidR="00807F2E" w:rsidRPr="008724DC" w:rsidRDefault="00807F2E" w:rsidP="004E275A">
            <w:pPr>
              <w:jc w:val="right"/>
              <w:rPr>
                <w:b/>
                <w:bCs/>
                <w:sz w:val="18"/>
                <w:szCs w:val="18"/>
              </w:rPr>
            </w:pPr>
            <w:r>
              <w:rPr>
                <w:b/>
                <w:bCs/>
                <w:sz w:val="18"/>
                <w:szCs w:val="18"/>
              </w:rPr>
              <w:t>268,050,000</w:t>
            </w:r>
          </w:p>
        </w:tc>
        <w:tc>
          <w:tcPr>
            <w:tcW w:w="570" w:type="pct"/>
            <w:shd w:val="clear" w:color="auto" w:fill="auto"/>
            <w:noWrap/>
            <w:vAlign w:val="bottom"/>
            <w:hideMark/>
          </w:tcPr>
          <w:p w:rsidR="00807F2E" w:rsidRPr="008724DC" w:rsidRDefault="00807F2E" w:rsidP="004E275A">
            <w:pPr>
              <w:rPr>
                <w:rFonts w:ascii="Arial" w:hAnsi="Arial" w:cs="Arial"/>
                <w:b/>
                <w:bCs/>
                <w:sz w:val="18"/>
                <w:szCs w:val="18"/>
              </w:rPr>
            </w:pPr>
          </w:p>
        </w:tc>
        <w:tc>
          <w:tcPr>
            <w:tcW w:w="571" w:type="pct"/>
            <w:shd w:val="clear" w:color="auto" w:fill="auto"/>
            <w:noWrap/>
            <w:vAlign w:val="bottom"/>
            <w:hideMark/>
          </w:tcPr>
          <w:p w:rsidR="00807F2E" w:rsidRPr="008724DC" w:rsidRDefault="00807F2E" w:rsidP="004E275A">
            <w:pPr>
              <w:jc w:val="right"/>
              <w:rPr>
                <w:b/>
                <w:bCs/>
                <w:sz w:val="18"/>
                <w:szCs w:val="18"/>
              </w:rPr>
            </w:pPr>
            <w:r>
              <w:rPr>
                <w:b/>
                <w:bCs/>
                <w:sz w:val="18"/>
                <w:szCs w:val="18"/>
              </w:rPr>
              <w:t>268,050,000</w:t>
            </w:r>
          </w:p>
        </w:tc>
        <w:tc>
          <w:tcPr>
            <w:tcW w:w="613" w:type="pct"/>
            <w:shd w:val="clear" w:color="auto" w:fill="auto"/>
            <w:noWrap/>
            <w:vAlign w:val="bottom"/>
            <w:hideMark/>
          </w:tcPr>
          <w:p w:rsidR="00807F2E" w:rsidRPr="008724DC" w:rsidRDefault="00807F2E" w:rsidP="004E275A">
            <w:pPr>
              <w:jc w:val="center"/>
              <w:rPr>
                <w:rFonts w:ascii="Arial" w:hAnsi="Arial" w:cs="Arial"/>
                <w:b/>
                <w:bCs/>
                <w:sz w:val="18"/>
                <w:szCs w:val="18"/>
              </w:rPr>
            </w:pPr>
          </w:p>
        </w:tc>
      </w:tr>
    </w:tbl>
    <w:p w:rsidR="001467E5" w:rsidRDefault="001467E5">
      <w:r>
        <w:br w:type="page"/>
      </w:r>
    </w:p>
    <w:tbl>
      <w:tblPr>
        <w:tblW w:w="4712" w:type="pct"/>
        <w:jc w:val="center"/>
        <w:tblLayout w:type="fixed"/>
        <w:tblLook w:val="04A0" w:firstRow="1" w:lastRow="0" w:firstColumn="1" w:lastColumn="0" w:noHBand="0" w:noVBand="1"/>
      </w:tblPr>
      <w:tblGrid>
        <w:gridCol w:w="720"/>
        <w:gridCol w:w="3685"/>
        <w:gridCol w:w="722"/>
        <w:gridCol w:w="1263"/>
        <w:gridCol w:w="1260"/>
        <w:gridCol w:w="1171"/>
      </w:tblGrid>
      <w:tr w:rsidR="00BB04A0" w:rsidRPr="008724DC" w:rsidTr="000E104A">
        <w:trPr>
          <w:trHeight w:val="255"/>
          <w:jc w:val="center"/>
        </w:trPr>
        <w:tc>
          <w:tcPr>
            <w:tcW w:w="5000" w:type="pct"/>
            <w:gridSpan w:val="6"/>
            <w:tcBorders>
              <w:top w:val="nil"/>
              <w:left w:val="nil"/>
              <w:bottom w:val="nil"/>
              <w:right w:val="nil"/>
            </w:tcBorders>
            <w:shd w:val="clear" w:color="000000" w:fill="D8D8D8"/>
            <w:noWrap/>
            <w:vAlign w:val="bottom"/>
            <w:hideMark/>
          </w:tcPr>
          <w:p w:rsidR="00BB04A0" w:rsidRPr="008724DC" w:rsidRDefault="00BB04A0" w:rsidP="00BB04A0">
            <w:pPr>
              <w:jc w:val="center"/>
              <w:rPr>
                <w:b/>
                <w:bCs/>
                <w:sz w:val="18"/>
                <w:szCs w:val="18"/>
              </w:rPr>
            </w:pPr>
            <w:r w:rsidRPr="008724DC">
              <w:rPr>
                <w:b/>
                <w:bCs/>
                <w:sz w:val="18"/>
                <w:szCs w:val="18"/>
              </w:rPr>
              <w:lastRenderedPageBreak/>
              <w:t xml:space="preserve">Eastern Kentucky University </w:t>
            </w:r>
            <w:r>
              <w:rPr>
                <w:b/>
                <w:bCs/>
                <w:sz w:val="18"/>
                <w:szCs w:val="18"/>
              </w:rPr>
              <w:t>(continued)</w:t>
            </w:r>
          </w:p>
        </w:tc>
      </w:tr>
      <w:tr w:rsidR="00C43863" w:rsidRPr="008724DC" w:rsidTr="000E104A">
        <w:trPr>
          <w:trHeight w:val="240"/>
          <w:jc w:val="center"/>
        </w:trPr>
        <w:tc>
          <w:tcPr>
            <w:tcW w:w="5000" w:type="pct"/>
            <w:gridSpan w:val="6"/>
            <w:tcBorders>
              <w:top w:val="nil"/>
              <w:left w:val="nil"/>
              <w:bottom w:val="nil"/>
              <w:right w:val="nil"/>
            </w:tcBorders>
            <w:shd w:val="clear" w:color="auto" w:fill="auto"/>
            <w:noWrap/>
            <w:vAlign w:val="bottom"/>
            <w:hideMark/>
          </w:tcPr>
          <w:p w:rsidR="00C43863" w:rsidRPr="008724DC" w:rsidRDefault="00C43863" w:rsidP="00BB04A0">
            <w:pPr>
              <w:jc w:val="center"/>
              <w:rPr>
                <w:sz w:val="18"/>
                <w:szCs w:val="18"/>
              </w:rPr>
            </w:pPr>
          </w:p>
        </w:tc>
      </w:tr>
      <w:tr w:rsidR="000135E2" w:rsidRPr="008724DC" w:rsidTr="000E104A">
        <w:trPr>
          <w:trHeight w:val="255"/>
          <w:jc w:val="center"/>
        </w:trPr>
        <w:tc>
          <w:tcPr>
            <w:tcW w:w="5000" w:type="pct"/>
            <w:gridSpan w:val="6"/>
            <w:tcBorders>
              <w:top w:val="nil"/>
              <w:left w:val="nil"/>
              <w:bottom w:val="nil"/>
              <w:right w:val="nil"/>
            </w:tcBorders>
            <w:shd w:val="clear" w:color="000000" w:fill="D8D8D8"/>
            <w:noWrap/>
            <w:vAlign w:val="bottom"/>
            <w:hideMark/>
          </w:tcPr>
          <w:p w:rsidR="000135E2" w:rsidRPr="008724DC" w:rsidRDefault="000135E2" w:rsidP="000135E2">
            <w:pPr>
              <w:jc w:val="center"/>
              <w:rPr>
                <w:b/>
                <w:bCs/>
                <w:sz w:val="18"/>
                <w:szCs w:val="18"/>
              </w:rPr>
            </w:pPr>
            <w:r w:rsidRPr="008724DC">
              <w:rPr>
                <w:b/>
                <w:bCs/>
                <w:sz w:val="18"/>
                <w:szCs w:val="18"/>
              </w:rPr>
              <w:t>Projects NOT involving the General Fund, Road Fund, or Agency Bonds</w:t>
            </w:r>
          </w:p>
        </w:tc>
      </w:tr>
      <w:tr w:rsidR="00C43863" w:rsidRPr="00D65B31" w:rsidTr="000E104A">
        <w:trPr>
          <w:trHeight w:val="240"/>
          <w:jc w:val="center"/>
        </w:trPr>
        <w:tc>
          <w:tcPr>
            <w:tcW w:w="5000" w:type="pct"/>
            <w:gridSpan w:val="6"/>
            <w:tcBorders>
              <w:top w:val="nil"/>
              <w:left w:val="nil"/>
              <w:bottom w:val="nil"/>
              <w:right w:val="nil"/>
            </w:tcBorders>
            <w:shd w:val="clear" w:color="auto" w:fill="auto"/>
            <w:noWrap/>
            <w:vAlign w:val="bottom"/>
            <w:hideMark/>
          </w:tcPr>
          <w:p w:rsidR="00C43863" w:rsidRPr="00D65B31" w:rsidRDefault="00C43863" w:rsidP="00BB04A0">
            <w:pPr>
              <w:jc w:val="center"/>
              <w:rPr>
                <w:rFonts w:ascii="Arial" w:hAnsi="Arial" w:cs="Arial"/>
                <w:b/>
                <w:bCs/>
                <w:sz w:val="12"/>
                <w:szCs w:val="18"/>
              </w:rPr>
            </w:pPr>
          </w:p>
        </w:tc>
      </w:tr>
      <w:tr w:rsidR="000E104A" w:rsidRPr="008724DC" w:rsidTr="00DD6647">
        <w:trPr>
          <w:trHeight w:val="270"/>
          <w:jc w:val="center"/>
        </w:trPr>
        <w:tc>
          <w:tcPr>
            <w:tcW w:w="2497" w:type="pct"/>
            <w:gridSpan w:val="2"/>
            <w:tcBorders>
              <w:top w:val="nil"/>
              <w:left w:val="nil"/>
              <w:bottom w:val="nil"/>
              <w:right w:val="nil"/>
            </w:tcBorders>
            <w:shd w:val="clear" w:color="000000" w:fill="D8D8D8"/>
            <w:noWrap/>
            <w:vAlign w:val="bottom"/>
            <w:hideMark/>
          </w:tcPr>
          <w:p w:rsidR="000E104A" w:rsidRPr="008724DC" w:rsidRDefault="000E104A" w:rsidP="00BB04A0">
            <w:pPr>
              <w:jc w:val="center"/>
              <w:rPr>
                <w:b/>
                <w:bCs/>
                <w:sz w:val="18"/>
                <w:szCs w:val="18"/>
                <w:u w:val="single"/>
              </w:rPr>
            </w:pPr>
            <w:r w:rsidRPr="008724DC">
              <w:rPr>
                <w:b/>
                <w:bCs/>
                <w:sz w:val="18"/>
                <w:szCs w:val="18"/>
                <w:u w:val="single"/>
              </w:rPr>
              <w:t>Project</w:t>
            </w:r>
          </w:p>
        </w:tc>
        <w:tc>
          <w:tcPr>
            <w:tcW w:w="409" w:type="pct"/>
            <w:tcBorders>
              <w:top w:val="nil"/>
              <w:left w:val="nil"/>
              <w:bottom w:val="nil"/>
              <w:right w:val="nil"/>
            </w:tcBorders>
            <w:shd w:val="clear" w:color="000000" w:fill="D8D8D8"/>
            <w:noWrap/>
            <w:vAlign w:val="bottom"/>
            <w:hideMark/>
          </w:tcPr>
          <w:p w:rsidR="000E104A" w:rsidRPr="008724DC" w:rsidRDefault="000E104A" w:rsidP="00BB04A0">
            <w:pPr>
              <w:jc w:val="center"/>
              <w:rPr>
                <w:b/>
                <w:bCs/>
                <w:sz w:val="18"/>
                <w:szCs w:val="18"/>
                <w:u w:val="single"/>
              </w:rPr>
            </w:pPr>
            <w:r w:rsidRPr="008724DC">
              <w:rPr>
                <w:b/>
                <w:bCs/>
                <w:sz w:val="18"/>
                <w:szCs w:val="18"/>
                <w:u w:val="single"/>
              </w:rPr>
              <w:t>Type</w:t>
            </w:r>
          </w:p>
        </w:tc>
        <w:tc>
          <w:tcPr>
            <w:tcW w:w="716" w:type="pct"/>
            <w:tcBorders>
              <w:top w:val="nil"/>
              <w:left w:val="nil"/>
              <w:bottom w:val="nil"/>
              <w:right w:val="nil"/>
            </w:tcBorders>
            <w:shd w:val="clear" w:color="000000" w:fill="D8D8D8"/>
            <w:vAlign w:val="bottom"/>
            <w:hideMark/>
          </w:tcPr>
          <w:p w:rsidR="000E104A" w:rsidRPr="008724DC" w:rsidRDefault="000E104A" w:rsidP="000E104A">
            <w:pPr>
              <w:jc w:val="center"/>
              <w:rPr>
                <w:b/>
                <w:bCs/>
                <w:sz w:val="18"/>
                <w:szCs w:val="18"/>
                <w:u w:val="single"/>
              </w:rPr>
            </w:pPr>
            <w:r>
              <w:rPr>
                <w:b/>
                <w:bCs/>
                <w:sz w:val="18"/>
                <w:szCs w:val="18"/>
                <w:u w:val="single"/>
              </w:rPr>
              <w:t xml:space="preserve">Total </w:t>
            </w:r>
            <w:r w:rsidRPr="008724DC">
              <w:rPr>
                <w:b/>
                <w:bCs/>
                <w:sz w:val="18"/>
                <w:szCs w:val="18"/>
                <w:u w:val="single"/>
              </w:rPr>
              <w:t>Budget</w:t>
            </w:r>
          </w:p>
        </w:tc>
        <w:tc>
          <w:tcPr>
            <w:tcW w:w="1377" w:type="pct"/>
            <w:gridSpan w:val="2"/>
            <w:tcBorders>
              <w:top w:val="nil"/>
              <w:left w:val="nil"/>
              <w:bottom w:val="nil"/>
              <w:right w:val="nil"/>
            </w:tcBorders>
            <w:shd w:val="clear" w:color="000000" w:fill="D8D8D8"/>
            <w:vAlign w:val="bottom"/>
            <w:hideMark/>
          </w:tcPr>
          <w:p w:rsidR="000E104A" w:rsidRPr="008724DC" w:rsidRDefault="000E104A" w:rsidP="000E104A">
            <w:pPr>
              <w:jc w:val="center"/>
              <w:rPr>
                <w:b/>
                <w:bCs/>
                <w:sz w:val="18"/>
                <w:szCs w:val="18"/>
                <w:u w:val="single"/>
              </w:rPr>
            </w:pPr>
            <w:r>
              <w:rPr>
                <w:b/>
                <w:bCs/>
                <w:sz w:val="18"/>
                <w:szCs w:val="18"/>
                <w:u w:val="single"/>
              </w:rPr>
              <w:t xml:space="preserve">Other </w:t>
            </w:r>
            <w:r w:rsidRPr="008724DC">
              <w:rPr>
                <w:b/>
                <w:bCs/>
                <w:sz w:val="18"/>
                <w:szCs w:val="18"/>
                <w:u w:val="single"/>
              </w:rPr>
              <w:t>Funds/Source(s)</w:t>
            </w:r>
          </w:p>
        </w:tc>
      </w:tr>
      <w:tr w:rsidR="00C43863" w:rsidRPr="008724DC" w:rsidTr="000E104A">
        <w:trPr>
          <w:trHeight w:val="240"/>
          <w:jc w:val="center"/>
        </w:trPr>
        <w:tc>
          <w:tcPr>
            <w:tcW w:w="5000" w:type="pct"/>
            <w:gridSpan w:val="6"/>
            <w:tcBorders>
              <w:top w:val="nil"/>
              <w:left w:val="nil"/>
              <w:bottom w:val="nil"/>
              <w:right w:val="nil"/>
            </w:tcBorders>
            <w:shd w:val="clear" w:color="auto" w:fill="auto"/>
            <w:noWrap/>
            <w:vAlign w:val="bottom"/>
            <w:hideMark/>
          </w:tcPr>
          <w:p w:rsidR="00C43863" w:rsidRPr="008724DC" w:rsidRDefault="00C43863" w:rsidP="00BB04A0">
            <w:pPr>
              <w:jc w:val="center"/>
              <w:rPr>
                <w:rFonts w:ascii="Arial" w:hAnsi="Arial" w:cs="Arial"/>
                <w:b/>
                <w:bCs/>
                <w:sz w:val="18"/>
                <w:szCs w:val="18"/>
              </w:rPr>
            </w:pPr>
          </w:p>
        </w:tc>
      </w:tr>
      <w:tr w:rsidR="000135E2" w:rsidRPr="008724DC" w:rsidTr="000E104A">
        <w:trPr>
          <w:trHeight w:val="255"/>
          <w:jc w:val="center"/>
        </w:trPr>
        <w:tc>
          <w:tcPr>
            <w:tcW w:w="5000" w:type="pct"/>
            <w:gridSpan w:val="6"/>
            <w:tcBorders>
              <w:top w:val="nil"/>
              <w:left w:val="nil"/>
              <w:bottom w:val="nil"/>
              <w:right w:val="nil"/>
            </w:tcBorders>
            <w:shd w:val="clear" w:color="000000" w:fill="D8D8D8"/>
            <w:noWrap/>
            <w:vAlign w:val="bottom"/>
            <w:hideMark/>
          </w:tcPr>
          <w:p w:rsidR="000135E2" w:rsidRPr="008724DC" w:rsidRDefault="009C2FF9" w:rsidP="003022B9">
            <w:pPr>
              <w:jc w:val="center"/>
              <w:rPr>
                <w:b/>
                <w:bCs/>
                <w:sz w:val="18"/>
                <w:szCs w:val="18"/>
              </w:rPr>
            </w:pPr>
            <w:r>
              <w:rPr>
                <w:b/>
                <w:bCs/>
                <w:sz w:val="18"/>
                <w:szCs w:val="18"/>
              </w:rPr>
              <w:t>2022-2024</w:t>
            </w:r>
          </w:p>
        </w:tc>
      </w:tr>
      <w:tr w:rsidR="000E104A" w:rsidRPr="008724DC" w:rsidTr="00DD6647">
        <w:trPr>
          <w:trHeight w:val="240"/>
          <w:jc w:val="center"/>
        </w:trPr>
        <w:tc>
          <w:tcPr>
            <w:tcW w:w="2497" w:type="pct"/>
            <w:gridSpan w:val="2"/>
            <w:tcBorders>
              <w:top w:val="nil"/>
              <w:left w:val="nil"/>
              <w:right w:val="nil"/>
            </w:tcBorders>
            <w:shd w:val="clear" w:color="auto" w:fill="auto"/>
            <w:noWrap/>
            <w:vAlign w:val="bottom"/>
          </w:tcPr>
          <w:p w:rsidR="000E104A" w:rsidRPr="00940EE9" w:rsidRDefault="000E104A" w:rsidP="006B514F">
            <w:pPr>
              <w:rPr>
                <w:sz w:val="18"/>
                <w:szCs w:val="18"/>
              </w:rPr>
            </w:pPr>
            <w:r w:rsidRPr="00AA053C">
              <w:rPr>
                <w:sz w:val="18"/>
                <w:szCs w:val="18"/>
              </w:rPr>
              <w:t>Academic Computing Pool</w:t>
            </w:r>
          </w:p>
        </w:tc>
        <w:tc>
          <w:tcPr>
            <w:tcW w:w="409" w:type="pct"/>
            <w:tcBorders>
              <w:top w:val="nil"/>
              <w:left w:val="nil"/>
              <w:bottom w:val="nil"/>
              <w:right w:val="nil"/>
            </w:tcBorders>
            <w:shd w:val="clear" w:color="auto" w:fill="auto"/>
            <w:noWrap/>
            <w:vAlign w:val="bottom"/>
          </w:tcPr>
          <w:p w:rsidR="000E104A" w:rsidRPr="00940EE9" w:rsidRDefault="000E104A" w:rsidP="00C43863">
            <w:pPr>
              <w:jc w:val="center"/>
              <w:rPr>
                <w:sz w:val="18"/>
                <w:szCs w:val="18"/>
              </w:rPr>
            </w:pPr>
            <w:r w:rsidRPr="00AA053C">
              <w:rPr>
                <w:sz w:val="18"/>
                <w:szCs w:val="18"/>
              </w:rPr>
              <w:t>IT</w:t>
            </w:r>
          </w:p>
        </w:tc>
        <w:tc>
          <w:tcPr>
            <w:tcW w:w="716" w:type="pct"/>
            <w:tcBorders>
              <w:top w:val="nil"/>
              <w:left w:val="nil"/>
              <w:bottom w:val="nil"/>
              <w:right w:val="nil"/>
            </w:tcBorders>
            <w:shd w:val="clear" w:color="auto" w:fill="auto"/>
            <w:noWrap/>
            <w:vAlign w:val="bottom"/>
          </w:tcPr>
          <w:p w:rsidR="000E104A" w:rsidRPr="00940EE9" w:rsidRDefault="000E104A" w:rsidP="00B269D4">
            <w:pPr>
              <w:jc w:val="right"/>
              <w:rPr>
                <w:sz w:val="18"/>
                <w:szCs w:val="18"/>
              </w:rPr>
            </w:pPr>
            <w:r w:rsidRPr="006B514F">
              <w:rPr>
                <w:sz w:val="18"/>
                <w:szCs w:val="18"/>
              </w:rPr>
              <w:t>8,000,000</w:t>
            </w:r>
          </w:p>
        </w:tc>
        <w:tc>
          <w:tcPr>
            <w:tcW w:w="714" w:type="pct"/>
            <w:tcBorders>
              <w:top w:val="nil"/>
              <w:left w:val="nil"/>
              <w:bottom w:val="nil"/>
              <w:right w:val="nil"/>
            </w:tcBorders>
            <w:shd w:val="clear" w:color="auto" w:fill="auto"/>
            <w:noWrap/>
            <w:vAlign w:val="bottom"/>
          </w:tcPr>
          <w:p w:rsidR="000E104A" w:rsidRPr="00940EE9" w:rsidRDefault="000E104A" w:rsidP="00B269D4">
            <w:pPr>
              <w:jc w:val="right"/>
              <w:rPr>
                <w:sz w:val="18"/>
                <w:szCs w:val="18"/>
              </w:rPr>
            </w:pPr>
            <w:r w:rsidRPr="00AA053C">
              <w:rPr>
                <w:sz w:val="18"/>
                <w:szCs w:val="18"/>
              </w:rPr>
              <w:t>8,000,000</w:t>
            </w:r>
          </w:p>
        </w:tc>
        <w:tc>
          <w:tcPr>
            <w:tcW w:w="663" w:type="pct"/>
            <w:tcBorders>
              <w:top w:val="nil"/>
              <w:left w:val="nil"/>
              <w:bottom w:val="nil"/>
              <w:right w:val="nil"/>
            </w:tcBorders>
            <w:shd w:val="clear" w:color="auto" w:fill="auto"/>
            <w:noWrap/>
            <w:vAlign w:val="bottom"/>
          </w:tcPr>
          <w:p w:rsidR="000E104A" w:rsidRPr="00940EE9" w:rsidRDefault="000E104A" w:rsidP="001467E5">
            <w:pPr>
              <w:jc w:val="center"/>
              <w:rPr>
                <w:sz w:val="18"/>
                <w:szCs w:val="18"/>
              </w:rPr>
            </w:pPr>
            <w:r w:rsidRPr="00AA053C">
              <w:rPr>
                <w:sz w:val="18"/>
                <w:szCs w:val="18"/>
              </w:rPr>
              <w:t>RF</w:t>
            </w:r>
          </w:p>
        </w:tc>
      </w:tr>
      <w:tr w:rsidR="000E104A" w:rsidRPr="008724DC" w:rsidTr="00DD6647">
        <w:trPr>
          <w:trHeight w:val="240"/>
          <w:jc w:val="center"/>
        </w:trPr>
        <w:tc>
          <w:tcPr>
            <w:tcW w:w="2497" w:type="pct"/>
            <w:gridSpan w:val="2"/>
            <w:tcBorders>
              <w:left w:val="nil"/>
              <w:right w:val="nil"/>
            </w:tcBorders>
            <w:shd w:val="clear" w:color="auto" w:fill="auto"/>
            <w:noWrap/>
            <w:vAlign w:val="bottom"/>
          </w:tcPr>
          <w:p w:rsidR="000E104A" w:rsidRPr="00AA053C" w:rsidRDefault="000E104A" w:rsidP="007F6706">
            <w:pPr>
              <w:rPr>
                <w:sz w:val="18"/>
                <w:szCs w:val="18"/>
              </w:rPr>
            </w:pPr>
            <w:r w:rsidRPr="007F6706">
              <w:rPr>
                <w:sz w:val="18"/>
                <w:szCs w:val="18"/>
              </w:rPr>
              <w:t>Addit</w:t>
            </w:r>
            <w:r>
              <w:rPr>
                <w:sz w:val="18"/>
                <w:szCs w:val="18"/>
              </w:rPr>
              <w:t>ional University Services Space</w:t>
            </w:r>
          </w:p>
        </w:tc>
        <w:tc>
          <w:tcPr>
            <w:tcW w:w="409" w:type="pct"/>
            <w:tcBorders>
              <w:top w:val="nil"/>
              <w:left w:val="nil"/>
              <w:bottom w:val="nil"/>
              <w:right w:val="nil"/>
            </w:tcBorders>
            <w:shd w:val="clear" w:color="auto" w:fill="auto"/>
            <w:noWrap/>
            <w:vAlign w:val="bottom"/>
          </w:tcPr>
          <w:p w:rsidR="000E104A" w:rsidRPr="00AA053C" w:rsidRDefault="000E104A" w:rsidP="00C43863">
            <w:pPr>
              <w:jc w:val="center"/>
              <w:rPr>
                <w:sz w:val="18"/>
                <w:szCs w:val="18"/>
              </w:rPr>
            </w:pPr>
            <w:r w:rsidRPr="007F6706">
              <w:rPr>
                <w:sz w:val="18"/>
                <w:szCs w:val="18"/>
              </w:rPr>
              <w:t>C-O</w:t>
            </w:r>
          </w:p>
        </w:tc>
        <w:tc>
          <w:tcPr>
            <w:tcW w:w="716" w:type="pct"/>
            <w:tcBorders>
              <w:top w:val="nil"/>
              <w:left w:val="nil"/>
              <w:bottom w:val="nil"/>
              <w:right w:val="nil"/>
            </w:tcBorders>
            <w:shd w:val="clear" w:color="auto" w:fill="auto"/>
            <w:noWrap/>
            <w:vAlign w:val="bottom"/>
          </w:tcPr>
          <w:p w:rsidR="000E104A" w:rsidRPr="006B514F" w:rsidRDefault="000E104A" w:rsidP="00B269D4">
            <w:pPr>
              <w:jc w:val="right"/>
              <w:rPr>
                <w:sz w:val="18"/>
                <w:szCs w:val="18"/>
              </w:rPr>
            </w:pPr>
            <w:r w:rsidRPr="007F6706">
              <w:rPr>
                <w:sz w:val="18"/>
                <w:szCs w:val="18"/>
              </w:rPr>
              <w:t>2,500,000</w:t>
            </w:r>
          </w:p>
        </w:tc>
        <w:tc>
          <w:tcPr>
            <w:tcW w:w="714" w:type="pct"/>
            <w:tcBorders>
              <w:top w:val="nil"/>
              <w:left w:val="nil"/>
              <w:bottom w:val="nil"/>
              <w:right w:val="nil"/>
            </w:tcBorders>
            <w:shd w:val="clear" w:color="auto" w:fill="auto"/>
            <w:noWrap/>
            <w:vAlign w:val="bottom"/>
          </w:tcPr>
          <w:p w:rsidR="000E104A" w:rsidRPr="00AA053C" w:rsidRDefault="000E104A" w:rsidP="00B269D4">
            <w:pPr>
              <w:jc w:val="right"/>
              <w:rPr>
                <w:sz w:val="18"/>
                <w:szCs w:val="18"/>
              </w:rPr>
            </w:pPr>
            <w:r w:rsidRPr="007F6706">
              <w:rPr>
                <w:sz w:val="18"/>
                <w:szCs w:val="18"/>
              </w:rPr>
              <w:t>2,500,000</w:t>
            </w:r>
          </w:p>
        </w:tc>
        <w:tc>
          <w:tcPr>
            <w:tcW w:w="663" w:type="pct"/>
            <w:tcBorders>
              <w:top w:val="nil"/>
              <w:left w:val="nil"/>
              <w:bottom w:val="nil"/>
              <w:right w:val="nil"/>
            </w:tcBorders>
            <w:shd w:val="clear" w:color="auto" w:fill="auto"/>
            <w:noWrap/>
            <w:vAlign w:val="bottom"/>
          </w:tcPr>
          <w:p w:rsidR="000E104A" w:rsidRPr="00AA053C" w:rsidRDefault="000E104A" w:rsidP="001467E5">
            <w:pPr>
              <w:jc w:val="center"/>
              <w:rPr>
                <w:sz w:val="18"/>
                <w:szCs w:val="18"/>
              </w:rPr>
            </w:pPr>
            <w:r w:rsidRPr="007F6706">
              <w:rPr>
                <w:sz w:val="18"/>
                <w:szCs w:val="18"/>
              </w:rPr>
              <w:t>RF/OT-P</w:t>
            </w:r>
          </w:p>
        </w:tc>
      </w:tr>
      <w:tr w:rsidR="000E104A" w:rsidRPr="008724DC" w:rsidTr="00DD6647">
        <w:trPr>
          <w:trHeight w:val="240"/>
          <w:jc w:val="center"/>
        </w:trPr>
        <w:tc>
          <w:tcPr>
            <w:tcW w:w="2497" w:type="pct"/>
            <w:gridSpan w:val="2"/>
            <w:tcBorders>
              <w:left w:val="nil"/>
              <w:right w:val="nil"/>
            </w:tcBorders>
            <w:shd w:val="clear" w:color="auto" w:fill="auto"/>
            <w:noWrap/>
            <w:vAlign w:val="bottom"/>
          </w:tcPr>
          <w:p w:rsidR="000E104A" w:rsidRPr="00940EE9" w:rsidRDefault="000E104A" w:rsidP="006B514F">
            <w:pPr>
              <w:rPr>
                <w:sz w:val="18"/>
                <w:szCs w:val="18"/>
              </w:rPr>
            </w:pPr>
            <w:r w:rsidRPr="00AA053C">
              <w:rPr>
                <w:sz w:val="18"/>
                <w:szCs w:val="18"/>
              </w:rPr>
              <w:t>Administrative Computing Pool</w:t>
            </w:r>
          </w:p>
        </w:tc>
        <w:tc>
          <w:tcPr>
            <w:tcW w:w="409" w:type="pct"/>
            <w:tcBorders>
              <w:top w:val="nil"/>
              <w:left w:val="nil"/>
              <w:bottom w:val="nil"/>
              <w:right w:val="nil"/>
            </w:tcBorders>
            <w:shd w:val="clear" w:color="auto" w:fill="auto"/>
            <w:noWrap/>
            <w:vAlign w:val="bottom"/>
          </w:tcPr>
          <w:p w:rsidR="000E104A" w:rsidRPr="00940EE9" w:rsidRDefault="000E104A" w:rsidP="00C43863">
            <w:pPr>
              <w:jc w:val="center"/>
              <w:rPr>
                <w:sz w:val="18"/>
                <w:szCs w:val="18"/>
              </w:rPr>
            </w:pPr>
            <w:r w:rsidRPr="00AA053C">
              <w:rPr>
                <w:sz w:val="18"/>
                <w:szCs w:val="18"/>
              </w:rPr>
              <w:t>IT</w:t>
            </w:r>
          </w:p>
        </w:tc>
        <w:tc>
          <w:tcPr>
            <w:tcW w:w="716" w:type="pct"/>
            <w:tcBorders>
              <w:top w:val="nil"/>
              <w:left w:val="nil"/>
              <w:bottom w:val="nil"/>
              <w:right w:val="nil"/>
            </w:tcBorders>
            <w:shd w:val="clear" w:color="auto" w:fill="auto"/>
            <w:noWrap/>
            <w:vAlign w:val="bottom"/>
          </w:tcPr>
          <w:p w:rsidR="000E104A" w:rsidRPr="00940EE9" w:rsidRDefault="000E104A" w:rsidP="00B269D4">
            <w:pPr>
              <w:jc w:val="right"/>
              <w:rPr>
                <w:sz w:val="18"/>
                <w:szCs w:val="18"/>
              </w:rPr>
            </w:pPr>
            <w:r w:rsidRPr="006B514F">
              <w:rPr>
                <w:sz w:val="18"/>
                <w:szCs w:val="18"/>
              </w:rPr>
              <w:t>6,500,000</w:t>
            </w:r>
          </w:p>
        </w:tc>
        <w:tc>
          <w:tcPr>
            <w:tcW w:w="714" w:type="pct"/>
            <w:tcBorders>
              <w:top w:val="nil"/>
              <w:left w:val="nil"/>
              <w:bottom w:val="nil"/>
              <w:right w:val="nil"/>
            </w:tcBorders>
            <w:shd w:val="clear" w:color="auto" w:fill="auto"/>
            <w:noWrap/>
            <w:vAlign w:val="bottom"/>
          </w:tcPr>
          <w:p w:rsidR="000E104A" w:rsidRPr="00940EE9" w:rsidRDefault="000E104A" w:rsidP="00B269D4">
            <w:pPr>
              <w:jc w:val="right"/>
              <w:rPr>
                <w:sz w:val="18"/>
                <w:szCs w:val="18"/>
              </w:rPr>
            </w:pPr>
            <w:r w:rsidRPr="00AA053C">
              <w:rPr>
                <w:sz w:val="18"/>
                <w:szCs w:val="18"/>
              </w:rPr>
              <w:t>6,500,000</w:t>
            </w:r>
          </w:p>
        </w:tc>
        <w:tc>
          <w:tcPr>
            <w:tcW w:w="663" w:type="pct"/>
            <w:tcBorders>
              <w:top w:val="nil"/>
              <w:left w:val="nil"/>
              <w:bottom w:val="nil"/>
              <w:right w:val="nil"/>
            </w:tcBorders>
            <w:shd w:val="clear" w:color="auto" w:fill="auto"/>
            <w:noWrap/>
            <w:vAlign w:val="bottom"/>
          </w:tcPr>
          <w:p w:rsidR="000E104A" w:rsidRPr="00940EE9" w:rsidRDefault="000E104A" w:rsidP="001467E5">
            <w:pPr>
              <w:jc w:val="center"/>
              <w:rPr>
                <w:sz w:val="18"/>
                <w:szCs w:val="18"/>
              </w:rPr>
            </w:pPr>
            <w:r w:rsidRPr="00AA053C">
              <w:rPr>
                <w:sz w:val="18"/>
                <w:szCs w:val="18"/>
              </w:rPr>
              <w:t>RF</w:t>
            </w:r>
          </w:p>
        </w:tc>
      </w:tr>
      <w:tr w:rsidR="000E104A" w:rsidRPr="008724DC" w:rsidTr="00DD6647">
        <w:trPr>
          <w:trHeight w:val="240"/>
          <w:jc w:val="center"/>
        </w:trPr>
        <w:tc>
          <w:tcPr>
            <w:tcW w:w="2497" w:type="pct"/>
            <w:gridSpan w:val="2"/>
            <w:tcBorders>
              <w:left w:val="nil"/>
              <w:right w:val="nil"/>
            </w:tcBorders>
            <w:shd w:val="clear" w:color="auto" w:fill="auto"/>
            <w:noWrap/>
            <w:vAlign w:val="bottom"/>
          </w:tcPr>
          <w:p w:rsidR="000E104A" w:rsidRPr="00AA053C" w:rsidRDefault="000E104A" w:rsidP="00B24D29">
            <w:pPr>
              <w:rPr>
                <w:sz w:val="18"/>
                <w:szCs w:val="18"/>
              </w:rPr>
            </w:pPr>
            <w:r>
              <w:rPr>
                <w:sz w:val="18"/>
                <w:szCs w:val="18"/>
              </w:rPr>
              <w:t>Aviation Acquisition Pool</w:t>
            </w:r>
          </w:p>
        </w:tc>
        <w:tc>
          <w:tcPr>
            <w:tcW w:w="409" w:type="pct"/>
            <w:tcBorders>
              <w:top w:val="nil"/>
              <w:left w:val="nil"/>
              <w:bottom w:val="nil"/>
              <w:right w:val="nil"/>
            </w:tcBorders>
            <w:shd w:val="clear" w:color="auto" w:fill="auto"/>
            <w:noWrap/>
            <w:vAlign w:val="bottom"/>
          </w:tcPr>
          <w:p w:rsidR="000E104A" w:rsidRPr="00AA053C" w:rsidRDefault="000E104A" w:rsidP="00C43863">
            <w:pPr>
              <w:jc w:val="center"/>
              <w:rPr>
                <w:sz w:val="18"/>
                <w:szCs w:val="18"/>
              </w:rPr>
            </w:pPr>
            <w:r>
              <w:rPr>
                <w:sz w:val="18"/>
                <w:szCs w:val="18"/>
              </w:rPr>
              <w:t>C-O</w:t>
            </w:r>
          </w:p>
        </w:tc>
        <w:tc>
          <w:tcPr>
            <w:tcW w:w="716" w:type="pct"/>
            <w:tcBorders>
              <w:top w:val="nil"/>
              <w:left w:val="nil"/>
              <w:bottom w:val="nil"/>
              <w:right w:val="nil"/>
            </w:tcBorders>
            <w:shd w:val="clear" w:color="auto" w:fill="auto"/>
            <w:noWrap/>
            <w:vAlign w:val="bottom"/>
          </w:tcPr>
          <w:p w:rsidR="000E104A" w:rsidRPr="006B514F" w:rsidRDefault="000E104A" w:rsidP="00B269D4">
            <w:pPr>
              <w:jc w:val="right"/>
              <w:rPr>
                <w:sz w:val="18"/>
                <w:szCs w:val="18"/>
              </w:rPr>
            </w:pPr>
            <w:r w:rsidRPr="00B24D29">
              <w:rPr>
                <w:sz w:val="18"/>
                <w:szCs w:val="18"/>
              </w:rPr>
              <w:t>5,000,000</w:t>
            </w:r>
          </w:p>
        </w:tc>
        <w:tc>
          <w:tcPr>
            <w:tcW w:w="714" w:type="pct"/>
            <w:tcBorders>
              <w:top w:val="nil"/>
              <w:left w:val="nil"/>
              <w:bottom w:val="nil"/>
              <w:right w:val="nil"/>
            </w:tcBorders>
            <w:shd w:val="clear" w:color="auto" w:fill="auto"/>
            <w:noWrap/>
            <w:vAlign w:val="bottom"/>
          </w:tcPr>
          <w:p w:rsidR="000E104A" w:rsidRPr="00AA053C" w:rsidRDefault="000E104A" w:rsidP="00B269D4">
            <w:pPr>
              <w:jc w:val="right"/>
              <w:rPr>
                <w:sz w:val="18"/>
                <w:szCs w:val="18"/>
              </w:rPr>
            </w:pPr>
            <w:r>
              <w:rPr>
                <w:sz w:val="18"/>
                <w:szCs w:val="18"/>
              </w:rPr>
              <w:t>5,000,000</w:t>
            </w:r>
          </w:p>
        </w:tc>
        <w:tc>
          <w:tcPr>
            <w:tcW w:w="663" w:type="pct"/>
            <w:tcBorders>
              <w:top w:val="nil"/>
              <w:left w:val="nil"/>
              <w:bottom w:val="nil"/>
              <w:right w:val="nil"/>
            </w:tcBorders>
            <w:shd w:val="clear" w:color="auto" w:fill="auto"/>
            <w:noWrap/>
            <w:vAlign w:val="bottom"/>
          </w:tcPr>
          <w:p w:rsidR="000E104A" w:rsidRPr="00AA053C" w:rsidRDefault="000E104A" w:rsidP="001467E5">
            <w:pPr>
              <w:jc w:val="center"/>
              <w:rPr>
                <w:sz w:val="18"/>
                <w:szCs w:val="18"/>
              </w:rPr>
            </w:pPr>
            <w:r>
              <w:rPr>
                <w:sz w:val="18"/>
                <w:szCs w:val="18"/>
              </w:rPr>
              <w:t>RF</w:t>
            </w:r>
          </w:p>
        </w:tc>
      </w:tr>
      <w:tr w:rsidR="000E104A" w:rsidRPr="008724DC" w:rsidTr="00DD6647">
        <w:trPr>
          <w:trHeight w:val="240"/>
          <w:jc w:val="center"/>
        </w:trPr>
        <w:tc>
          <w:tcPr>
            <w:tcW w:w="2497" w:type="pct"/>
            <w:gridSpan w:val="2"/>
            <w:tcBorders>
              <w:left w:val="nil"/>
              <w:right w:val="nil"/>
            </w:tcBorders>
            <w:shd w:val="clear" w:color="auto" w:fill="auto"/>
            <w:noWrap/>
            <w:vAlign w:val="bottom"/>
          </w:tcPr>
          <w:p w:rsidR="000E104A" w:rsidRPr="00940EE9" w:rsidRDefault="000E104A" w:rsidP="006B514F">
            <w:pPr>
              <w:rPr>
                <w:sz w:val="18"/>
                <w:szCs w:val="18"/>
              </w:rPr>
            </w:pPr>
            <w:r w:rsidRPr="00AA053C">
              <w:rPr>
                <w:sz w:val="18"/>
                <w:szCs w:val="18"/>
              </w:rPr>
              <w:t>Campus Data Network Pool</w:t>
            </w:r>
          </w:p>
        </w:tc>
        <w:tc>
          <w:tcPr>
            <w:tcW w:w="409" w:type="pct"/>
            <w:tcBorders>
              <w:top w:val="nil"/>
              <w:left w:val="nil"/>
              <w:bottom w:val="nil"/>
              <w:right w:val="nil"/>
            </w:tcBorders>
            <w:shd w:val="clear" w:color="auto" w:fill="auto"/>
            <w:noWrap/>
            <w:vAlign w:val="bottom"/>
          </w:tcPr>
          <w:p w:rsidR="000E104A" w:rsidRPr="00940EE9" w:rsidRDefault="000E104A" w:rsidP="00C43863">
            <w:pPr>
              <w:jc w:val="center"/>
              <w:rPr>
                <w:sz w:val="18"/>
                <w:szCs w:val="18"/>
              </w:rPr>
            </w:pPr>
            <w:r w:rsidRPr="00AA053C">
              <w:rPr>
                <w:sz w:val="18"/>
                <w:szCs w:val="18"/>
              </w:rPr>
              <w:t>IT</w:t>
            </w:r>
          </w:p>
        </w:tc>
        <w:tc>
          <w:tcPr>
            <w:tcW w:w="716" w:type="pct"/>
            <w:tcBorders>
              <w:top w:val="nil"/>
              <w:left w:val="nil"/>
              <w:bottom w:val="nil"/>
              <w:right w:val="nil"/>
            </w:tcBorders>
            <w:shd w:val="clear" w:color="auto" w:fill="auto"/>
            <w:noWrap/>
            <w:vAlign w:val="bottom"/>
          </w:tcPr>
          <w:p w:rsidR="000E104A" w:rsidRPr="00940EE9" w:rsidRDefault="000E104A" w:rsidP="00B269D4">
            <w:pPr>
              <w:jc w:val="right"/>
              <w:rPr>
                <w:sz w:val="18"/>
                <w:szCs w:val="18"/>
              </w:rPr>
            </w:pPr>
            <w:r w:rsidRPr="006B514F">
              <w:rPr>
                <w:sz w:val="18"/>
                <w:szCs w:val="18"/>
              </w:rPr>
              <w:t>13,000,000</w:t>
            </w:r>
          </w:p>
        </w:tc>
        <w:tc>
          <w:tcPr>
            <w:tcW w:w="714" w:type="pct"/>
            <w:tcBorders>
              <w:top w:val="nil"/>
              <w:left w:val="nil"/>
              <w:bottom w:val="nil"/>
              <w:right w:val="nil"/>
            </w:tcBorders>
            <w:shd w:val="clear" w:color="auto" w:fill="auto"/>
            <w:noWrap/>
            <w:vAlign w:val="bottom"/>
          </w:tcPr>
          <w:p w:rsidR="000E104A" w:rsidRPr="00940EE9" w:rsidRDefault="000E104A" w:rsidP="00B269D4">
            <w:pPr>
              <w:jc w:val="right"/>
              <w:rPr>
                <w:sz w:val="18"/>
                <w:szCs w:val="18"/>
              </w:rPr>
            </w:pPr>
            <w:r w:rsidRPr="00AA053C">
              <w:rPr>
                <w:sz w:val="18"/>
                <w:szCs w:val="18"/>
              </w:rPr>
              <w:t>13,000,000</w:t>
            </w:r>
          </w:p>
        </w:tc>
        <w:tc>
          <w:tcPr>
            <w:tcW w:w="663" w:type="pct"/>
            <w:tcBorders>
              <w:top w:val="nil"/>
              <w:left w:val="nil"/>
              <w:bottom w:val="nil"/>
              <w:right w:val="nil"/>
            </w:tcBorders>
            <w:shd w:val="clear" w:color="auto" w:fill="auto"/>
            <w:noWrap/>
            <w:vAlign w:val="bottom"/>
          </w:tcPr>
          <w:p w:rsidR="000E104A" w:rsidRPr="00940EE9" w:rsidRDefault="000E104A" w:rsidP="001467E5">
            <w:pPr>
              <w:jc w:val="center"/>
              <w:rPr>
                <w:sz w:val="18"/>
                <w:szCs w:val="18"/>
              </w:rPr>
            </w:pPr>
            <w:r w:rsidRPr="00AA053C">
              <w:rPr>
                <w:sz w:val="18"/>
                <w:szCs w:val="18"/>
              </w:rPr>
              <w:t>RF</w:t>
            </w:r>
          </w:p>
        </w:tc>
      </w:tr>
      <w:tr w:rsidR="000E104A" w:rsidRPr="008724DC" w:rsidTr="00DD6647">
        <w:trPr>
          <w:trHeight w:val="240"/>
          <w:jc w:val="center"/>
        </w:trPr>
        <w:tc>
          <w:tcPr>
            <w:tcW w:w="2497" w:type="pct"/>
            <w:gridSpan w:val="2"/>
            <w:tcBorders>
              <w:left w:val="nil"/>
              <w:right w:val="nil"/>
            </w:tcBorders>
            <w:shd w:val="clear" w:color="auto" w:fill="auto"/>
            <w:noWrap/>
            <w:vAlign w:val="bottom"/>
          </w:tcPr>
          <w:p w:rsidR="000E104A" w:rsidRPr="00940EE9" w:rsidRDefault="000E104A" w:rsidP="006B514F">
            <w:pPr>
              <w:rPr>
                <w:sz w:val="18"/>
                <w:szCs w:val="18"/>
              </w:rPr>
            </w:pPr>
            <w:r w:rsidRPr="00AA053C">
              <w:rPr>
                <w:sz w:val="18"/>
                <w:szCs w:val="18"/>
              </w:rPr>
              <w:t>Campus Infrastructure Upgrade</w:t>
            </w:r>
          </w:p>
        </w:tc>
        <w:tc>
          <w:tcPr>
            <w:tcW w:w="409" w:type="pct"/>
            <w:tcBorders>
              <w:top w:val="nil"/>
              <w:left w:val="nil"/>
              <w:bottom w:val="nil"/>
              <w:right w:val="nil"/>
            </w:tcBorders>
            <w:shd w:val="clear" w:color="auto" w:fill="auto"/>
            <w:noWrap/>
            <w:vAlign w:val="bottom"/>
          </w:tcPr>
          <w:p w:rsidR="000E104A" w:rsidRPr="00940EE9" w:rsidRDefault="000E104A" w:rsidP="00C43863">
            <w:pPr>
              <w:jc w:val="center"/>
              <w:rPr>
                <w:sz w:val="18"/>
                <w:szCs w:val="18"/>
              </w:rPr>
            </w:pPr>
            <w:r w:rsidRPr="00AA053C">
              <w:rPr>
                <w:sz w:val="18"/>
                <w:szCs w:val="18"/>
              </w:rPr>
              <w:t>C-PI</w:t>
            </w:r>
          </w:p>
        </w:tc>
        <w:tc>
          <w:tcPr>
            <w:tcW w:w="716" w:type="pct"/>
            <w:tcBorders>
              <w:top w:val="nil"/>
              <w:left w:val="nil"/>
              <w:bottom w:val="nil"/>
              <w:right w:val="nil"/>
            </w:tcBorders>
            <w:shd w:val="clear" w:color="auto" w:fill="auto"/>
            <w:noWrap/>
            <w:vAlign w:val="bottom"/>
          </w:tcPr>
          <w:p w:rsidR="000E104A" w:rsidRPr="00940EE9" w:rsidRDefault="000E104A" w:rsidP="00B269D4">
            <w:pPr>
              <w:jc w:val="right"/>
              <w:rPr>
                <w:sz w:val="18"/>
                <w:szCs w:val="18"/>
              </w:rPr>
            </w:pPr>
            <w:r w:rsidRPr="006B514F">
              <w:rPr>
                <w:sz w:val="18"/>
                <w:szCs w:val="18"/>
              </w:rPr>
              <w:t>35,000,000</w:t>
            </w:r>
          </w:p>
        </w:tc>
        <w:tc>
          <w:tcPr>
            <w:tcW w:w="714" w:type="pct"/>
            <w:tcBorders>
              <w:top w:val="nil"/>
              <w:left w:val="nil"/>
              <w:bottom w:val="nil"/>
              <w:right w:val="nil"/>
            </w:tcBorders>
            <w:shd w:val="clear" w:color="auto" w:fill="auto"/>
            <w:noWrap/>
            <w:vAlign w:val="bottom"/>
          </w:tcPr>
          <w:p w:rsidR="000E104A" w:rsidRPr="00940EE9" w:rsidRDefault="000E104A" w:rsidP="00B269D4">
            <w:pPr>
              <w:jc w:val="right"/>
              <w:rPr>
                <w:sz w:val="18"/>
                <w:szCs w:val="18"/>
              </w:rPr>
            </w:pPr>
            <w:r w:rsidRPr="00AA053C">
              <w:rPr>
                <w:sz w:val="18"/>
                <w:szCs w:val="18"/>
              </w:rPr>
              <w:t>35,000,000</w:t>
            </w:r>
          </w:p>
        </w:tc>
        <w:tc>
          <w:tcPr>
            <w:tcW w:w="663" w:type="pct"/>
            <w:tcBorders>
              <w:top w:val="nil"/>
              <w:left w:val="nil"/>
              <w:bottom w:val="nil"/>
              <w:right w:val="nil"/>
            </w:tcBorders>
            <w:shd w:val="clear" w:color="auto" w:fill="auto"/>
            <w:noWrap/>
            <w:vAlign w:val="bottom"/>
          </w:tcPr>
          <w:p w:rsidR="000E104A" w:rsidRPr="00940EE9" w:rsidRDefault="000E104A" w:rsidP="001467E5">
            <w:pPr>
              <w:jc w:val="center"/>
              <w:rPr>
                <w:sz w:val="18"/>
                <w:szCs w:val="18"/>
              </w:rPr>
            </w:pPr>
            <w:r w:rsidRPr="00AA053C">
              <w:rPr>
                <w:sz w:val="18"/>
                <w:szCs w:val="18"/>
              </w:rPr>
              <w:t>OT-LTF</w:t>
            </w:r>
          </w:p>
        </w:tc>
      </w:tr>
      <w:tr w:rsidR="000E104A" w:rsidRPr="008724DC" w:rsidTr="00DD6647">
        <w:trPr>
          <w:trHeight w:val="240"/>
          <w:jc w:val="center"/>
        </w:trPr>
        <w:tc>
          <w:tcPr>
            <w:tcW w:w="2497" w:type="pct"/>
            <w:gridSpan w:val="2"/>
            <w:tcBorders>
              <w:left w:val="nil"/>
              <w:right w:val="nil"/>
            </w:tcBorders>
            <w:shd w:val="clear" w:color="auto" w:fill="auto"/>
            <w:noWrap/>
            <w:vAlign w:val="bottom"/>
          </w:tcPr>
          <w:p w:rsidR="000E104A" w:rsidRPr="00940EE9" w:rsidRDefault="000E104A" w:rsidP="006B514F">
            <w:pPr>
              <w:rPr>
                <w:sz w:val="18"/>
                <w:szCs w:val="18"/>
              </w:rPr>
            </w:pPr>
            <w:r w:rsidRPr="00AA053C">
              <w:rPr>
                <w:sz w:val="18"/>
                <w:szCs w:val="18"/>
              </w:rPr>
              <w:t>Chemistry and Translational Research Pool</w:t>
            </w:r>
          </w:p>
        </w:tc>
        <w:tc>
          <w:tcPr>
            <w:tcW w:w="409" w:type="pct"/>
            <w:tcBorders>
              <w:top w:val="nil"/>
              <w:left w:val="nil"/>
              <w:bottom w:val="nil"/>
              <w:right w:val="nil"/>
            </w:tcBorders>
            <w:shd w:val="clear" w:color="auto" w:fill="auto"/>
            <w:noWrap/>
            <w:vAlign w:val="bottom"/>
          </w:tcPr>
          <w:p w:rsidR="000E104A" w:rsidRPr="00940EE9" w:rsidRDefault="000E104A" w:rsidP="00C43863">
            <w:pPr>
              <w:jc w:val="center"/>
              <w:rPr>
                <w:sz w:val="18"/>
                <w:szCs w:val="18"/>
              </w:rPr>
            </w:pPr>
            <w:r w:rsidRPr="00AA053C">
              <w:rPr>
                <w:sz w:val="18"/>
                <w:szCs w:val="18"/>
              </w:rPr>
              <w:t>EQ</w:t>
            </w:r>
          </w:p>
        </w:tc>
        <w:tc>
          <w:tcPr>
            <w:tcW w:w="716" w:type="pct"/>
            <w:tcBorders>
              <w:top w:val="nil"/>
              <w:left w:val="nil"/>
              <w:bottom w:val="nil"/>
              <w:right w:val="nil"/>
            </w:tcBorders>
            <w:shd w:val="clear" w:color="auto" w:fill="auto"/>
            <w:noWrap/>
            <w:vAlign w:val="bottom"/>
          </w:tcPr>
          <w:p w:rsidR="000E104A" w:rsidRPr="00940EE9" w:rsidRDefault="000E104A" w:rsidP="00B269D4">
            <w:pPr>
              <w:jc w:val="right"/>
              <w:rPr>
                <w:sz w:val="18"/>
                <w:szCs w:val="18"/>
              </w:rPr>
            </w:pPr>
            <w:r w:rsidRPr="006B514F">
              <w:rPr>
                <w:sz w:val="18"/>
                <w:szCs w:val="18"/>
              </w:rPr>
              <w:t>1,025,000</w:t>
            </w:r>
          </w:p>
        </w:tc>
        <w:tc>
          <w:tcPr>
            <w:tcW w:w="714" w:type="pct"/>
            <w:tcBorders>
              <w:top w:val="nil"/>
              <w:left w:val="nil"/>
              <w:bottom w:val="nil"/>
              <w:right w:val="nil"/>
            </w:tcBorders>
            <w:shd w:val="clear" w:color="auto" w:fill="auto"/>
            <w:noWrap/>
            <w:vAlign w:val="bottom"/>
          </w:tcPr>
          <w:p w:rsidR="000E104A" w:rsidRPr="00940EE9" w:rsidRDefault="000E104A" w:rsidP="00B269D4">
            <w:pPr>
              <w:jc w:val="right"/>
              <w:rPr>
                <w:sz w:val="18"/>
                <w:szCs w:val="18"/>
              </w:rPr>
            </w:pPr>
            <w:r w:rsidRPr="00AA053C">
              <w:rPr>
                <w:sz w:val="18"/>
                <w:szCs w:val="18"/>
              </w:rPr>
              <w:t>1,025,000</w:t>
            </w:r>
          </w:p>
        </w:tc>
        <w:tc>
          <w:tcPr>
            <w:tcW w:w="663" w:type="pct"/>
            <w:tcBorders>
              <w:top w:val="nil"/>
              <w:left w:val="nil"/>
              <w:bottom w:val="nil"/>
              <w:right w:val="nil"/>
            </w:tcBorders>
            <w:shd w:val="clear" w:color="auto" w:fill="auto"/>
            <w:noWrap/>
            <w:vAlign w:val="bottom"/>
          </w:tcPr>
          <w:p w:rsidR="000E104A" w:rsidRPr="00940EE9" w:rsidRDefault="000E104A" w:rsidP="001467E5">
            <w:pPr>
              <w:jc w:val="center"/>
              <w:rPr>
                <w:sz w:val="18"/>
                <w:szCs w:val="18"/>
              </w:rPr>
            </w:pPr>
            <w:r w:rsidRPr="00AA053C">
              <w:rPr>
                <w:sz w:val="18"/>
                <w:szCs w:val="18"/>
              </w:rPr>
              <w:t>RF/OT-P</w:t>
            </w:r>
          </w:p>
        </w:tc>
      </w:tr>
      <w:tr w:rsidR="000E104A" w:rsidRPr="008724DC" w:rsidTr="00DD6647">
        <w:trPr>
          <w:trHeight w:val="240"/>
          <w:jc w:val="center"/>
        </w:trPr>
        <w:tc>
          <w:tcPr>
            <w:tcW w:w="2497" w:type="pct"/>
            <w:gridSpan w:val="2"/>
            <w:tcBorders>
              <w:left w:val="nil"/>
              <w:right w:val="nil"/>
            </w:tcBorders>
            <w:shd w:val="clear" w:color="auto" w:fill="auto"/>
            <w:noWrap/>
            <w:vAlign w:val="bottom"/>
            <w:hideMark/>
          </w:tcPr>
          <w:p w:rsidR="000E104A" w:rsidRPr="008724DC" w:rsidRDefault="000E104A" w:rsidP="00362679">
            <w:pPr>
              <w:rPr>
                <w:sz w:val="18"/>
                <w:szCs w:val="18"/>
              </w:rPr>
            </w:pPr>
            <w:r w:rsidRPr="00940EE9">
              <w:rPr>
                <w:sz w:val="18"/>
                <w:szCs w:val="18"/>
              </w:rPr>
              <w:t>Commonwealth Hall Partial Repurposing and Renov</w:t>
            </w:r>
            <w:r>
              <w:rPr>
                <w:sz w:val="18"/>
                <w:szCs w:val="18"/>
              </w:rPr>
              <w:t>ate</w:t>
            </w:r>
          </w:p>
        </w:tc>
        <w:tc>
          <w:tcPr>
            <w:tcW w:w="409" w:type="pct"/>
            <w:tcBorders>
              <w:top w:val="nil"/>
              <w:left w:val="nil"/>
              <w:bottom w:val="nil"/>
              <w:right w:val="nil"/>
            </w:tcBorders>
            <w:shd w:val="clear" w:color="auto" w:fill="auto"/>
            <w:noWrap/>
            <w:vAlign w:val="bottom"/>
            <w:hideMark/>
          </w:tcPr>
          <w:p w:rsidR="000E104A" w:rsidRPr="008724DC" w:rsidRDefault="000E104A" w:rsidP="00C43863">
            <w:pPr>
              <w:jc w:val="center"/>
              <w:rPr>
                <w:sz w:val="18"/>
                <w:szCs w:val="18"/>
              </w:rPr>
            </w:pPr>
            <w:r w:rsidRPr="00940EE9">
              <w:rPr>
                <w:sz w:val="18"/>
                <w:szCs w:val="18"/>
              </w:rPr>
              <w:t>C-O</w:t>
            </w:r>
          </w:p>
        </w:tc>
        <w:tc>
          <w:tcPr>
            <w:tcW w:w="716" w:type="pct"/>
            <w:tcBorders>
              <w:top w:val="nil"/>
              <w:left w:val="nil"/>
              <w:bottom w:val="nil"/>
              <w:right w:val="nil"/>
            </w:tcBorders>
            <w:shd w:val="clear" w:color="auto" w:fill="auto"/>
            <w:noWrap/>
            <w:vAlign w:val="bottom"/>
            <w:hideMark/>
          </w:tcPr>
          <w:p w:rsidR="000E104A" w:rsidRPr="008724DC" w:rsidRDefault="000E104A" w:rsidP="00B269D4">
            <w:pPr>
              <w:jc w:val="right"/>
              <w:rPr>
                <w:sz w:val="18"/>
                <w:szCs w:val="18"/>
              </w:rPr>
            </w:pPr>
            <w:r w:rsidRPr="00940EE9">
              <w:rPr>
                <w:sz w:val="18"/>
                <w:szCs w:val="18"/>
              </w:rPr>
              <w:t>6,000,000</w:t>
            </w:r>
          </w:p>
        </w:tc>
        <w:tc>
          <w:tcPr>
            <w:tcW w:w="714" w:type="pct"/>
            <w:tcBorders>
              <w:top w:val="nil"/>
              <w:left w:val="nil"/>
              <w:bottom w:val="nil"/>
              <w:right w:val="nil"/>
            </w:tcBorders>
            <w:shd w:val="clear" w:color="auto" w:fill="auto"/>
            <w:noWrap/>
            <w:vAlign w:val="bottom"/>
            <w:hideMark/>
          </w:tcPr>
          <w:p w:rsidR="000E104A" w:rsidRPr="008724DC" w:rsidRDefault="000E104A" w:rsidP="00B269D4">
            <w:pPr>
              <w:jc w:val="right"/>
              <w:rPr>
                <w:sz w:val="18"/>
                <w:szCs w:val="18"/>
              </w:rPr>
            </w:pPr>
            <w:r w:rsidRPr="00940EE9">
              <w:rPr>
                <w:sz w:val="18"/>
                <w:szCs w:val="18"/>
              </w:rPr>
              <w:t>6,000,000</w:t>
            </w:r>
          </w:p>
        </w:tc>
        <w:tc>
          <w:tcPr>
            <w:tcW w:w="663" w:type="pct"/>
            <w:tcBorders>
              <w:top w:val="nil"/>
              <w:left w:val="nil"/>
              <w:bottom w:val="nil"/>
              <w:right w:val="nil"/>
            </w:tcBorders>
            <w:shd w:val="clear" w:color="auto" w:fill="auto"/>
            <w:noWrap/>
            <w:vAlign w:val="bottom"/>
            <w:hideMark/>
          </w:tcPr>
          <w:p w:rsidR="000E104A" w:rsidRPr="008724DC" w:rsidRDefault="000E104A" w:rsidP="001467E5">
            <w:pPr>
              <w:jc w:val="center"/>
              <w:rPr>
                <w:sz w:val="18"/>
                <w:szCs w:val="18"/>
              </w:rPr>
            </w:pPr>
            <w:r w:rsidRPr="00940EE9">
              <w:rPr>
                <w:sz w:val="18"/>
                <w:szCs w:val="18"/>
              </w:rPr>
              <w:t>RF</w:t>
            </w:r>
          </w:p>
        </w:tc>
      </w:tr>
      <w:tr w:rsidR="000E104A" w:rsidRPr="008724DC" w:rsidTr="00DD6647">
        <w:trPr>
          <w:trHeight w:val="240"/>
          <w:jc w:val="center"/>
        </w:trPr>
        <w:tc>
          <w:tcPr>
            <w:tcW w:w="2497" w:type="pct"/>
            <w:gridSpan w:val="2"/>
            <w:tcBorders>
              <w:left w:val="nil"/>
              <w:right w:val="nil"/>
            </w:tcBorders>
            <w:shd w:val="clear" w:color="auto" w:fill="auto"/>
            <w:noWrap/>
            <w:vAlign w:val="bottom"/>
            <w:hideMark/>
          </w:tcPr>
          <w:p w:rsidR="000E104A" w:rsidRPr="008724DC" w:rsidRDefault="000E104A" w:rsidP="001467E5">
            <w:pPr>
              <w:rPr>
                <w:sz w:val="18"/>
                <w:szCs w:val="18"/>
              </w:rPr>
            </w:pPr>
            <w:r>
              <w:rPr>
                <w:sz w:val="18"/>
                <w:szCs w:val="18"/>
              </w:rPr>
              <w:t>Construct Alumni and</w:t>
            </w:r>
            <w:r w:rsidRPr="00940EE9">
              <w:rPr>
                <w:sz w:val="18"/>
                <w:szCs w:val="18"/>
              </w:rPr>
              <w:t xml:space="preserve"> Welcome Center</w:t>
            </w:r>
          </w:p>
        </w:tc>
        <w:tc>
          <w:tcPr>
            <w:tcW w:w="409" w:type="pct"/>
            <w:tcBorders>
              <w:top w:val="nil"/>
              <w:left w:val="nil"/>
              <w:bottom w:val="nil"/>
              <w:right w:val="nil"/>
            </w:tcBorders>
            <w:shd w:val="clear" w:color="auto" w:fill="auto"/>
            <w:noWrap/>
            <w:vAlign w:val="bottom"/>
            <w:hideMark/>
          </w:tcPr>
          <w:p w:rsidR="000E104A" w:rsidRPr="008724DC" w:rsidRDefault="000E104A" w:rsidP="00C43863">
            <w:pPr>
              <w:jc w:val="center"/>
              <w:rPr>
                <w:sz w:val="18"/>
                <w:szCs w:val="18"/>
              </w:rPr>
            </w:pPr>
            <w:r w:rsidRPr="00940EE9">
              <w:rPr>
                <w:sz w:val="18"/>
                <w:szCs w:val="18"/>
              </w:rPr>
              <w:t>C-O</w:t>
            </w:r>
          </w:p>
        </w:tc>
        <w:tc>
          <w:tcPr>
            <w:tcW w:w="716" w:type="pct"/>
            <w:tcBorders>
              <w:top w:val="nil"/>
              <w:left w:val="nil"/>
              <w:bottom w:val="nil"/>
              <w:right w:val="nil"/>
            </w:tcBorders>
            <w:shd w:val="clear" w:color="auto" w:fill="auto"/>
            <w:noWrap/>
            <w:vAlign w:val="bottom"/>
            <w:hideMark/>
          </w:tcPr>
          <w:p w:rsidR="000E104A" w:rsidRPr="008724DC" w:rsidRDefault="000E104A" w:rsidP="00B269D4">
            <w:pPr>
              <w:jc w:val="right"/>
              <w:rPr>
                <w:sz w:val="18"/>
                <w:szCs w:val="18"/>
              </w:rPr>
            </w:pPr>
            <w:r>
              <w:rPr>
                <w:sz w:val="18"/>
                <w:szCs w:val="18"/>
              </w:rPr>
              <w:t>20</w:t>
            </w:r>
            <w:r w:rsidRPr="00940EE9">
              <w:rPr>
                <w:sz w:val="18"/>
                <w:szCs w:val="18"/>
              </w:rPr>
              <w:t>,000,000</w:t>
            </w:r>
          </w:p>
        </w:tc>
        <w:tc>
          <w:tcPr>
            <w:tcW w:w="714" w:type="pct"/>
            <w:tcBorders>
              <w:top w:val="nil"/>
              <w:left w:val="nil"/>
              <w:bottom w:val="nil"/>
              <w:right w:val="nil"/>
            </w:tcBorders>
            <w:shd w:val="clear" w:color="auto" w:fill="auto"/>
            <w:noWrap/>
            <w:vAlign w:val="bottom"/>
            <w:hideMark/>
          </w:tcPr>
          <w:p w:rsidR="000E104A" w:rsidRPr="008724DC" w:rsidRDefault="000E104A" w:rsidP="00B269D4">
            <w:pPr>
              <w:jc w:val="right"/>
              <w:rPr>
                <w:sz w:val="18"/>
                <w:szCs w:val="18"/>
              </w:rPr>
            </w:pPr>
            <w:r>
              <w:rPr>
                <w:sz w:val="18"/>
                <w:szCs w:val="18"/>
              </w:rPr>
              <w:t>20</w:t>
            </w:r>
            <w:r w:rsidRPr="00940EE9">
              <w:rPr>
                <w:sz w:val="18"/>
                <w:szCs w:val="18"/>
              </w:rPr>
              <w:t>,000,000</w:t>
            </w:r>
          </w:p>
        </w:tc>
        <w:tc>
          <w:tcPr>
            <w:tcW w:w="663" w:type="pct"/>
            <w:tcBorders>
              <w:top w:val="nil"/>
              <w:left w:val="nil"/>
              <w:bottom w:val="nil"/>
              <w:right w:val="nil"/>
            </w:tcBorders>
            <w:shd w:val="clear" w:color="auto" w:fill="auto"/>
            <w:noWrap/>
            <w:vAlign w:val="bottom"/>
            <w:hideMark/>
          </w:tcPr>
          <w:p w:rsidR="000E104A" w:rsidRPr="008724DC" w:rsidRDefault="000E104A" w:rsidP="001467E5">
            <w:pPr>
              <w:jc w:val="center"/>
              <w:rPr>
                <w:sz w:val="18"/>
                <w:szCs w:val="18"/>
              </w:rPr>
            </w:pPr>
            <w:r w:rsidRPr="00940EE9">
              <w:rPr>
                <w:sz w:val="18"/>
                <w:szCs w:val="18"/>
              </w:rPr>
              <w:t>OT-P</w:t>
            </w:r>
          </w:p>
        </w:tc>
      </w:tr>
      <w:tr w:rsidR="000E104A" w:rsidRPr="008724DC" w:rsidTr="00DD6647">
        <w:trPr>
          <w:trHeight w:val="240"/>
          <w:jc w:val="center"/>
        </w:trPr>
        <w:tc>
          <w:tcPr>
            <w:tcW w:w="2497" w:type="pct"/>
            <w:gridSpan w:val="2"/>
            <w:tcBorders>
              <w:left w:val="nil"/>
              <w:right w:val="nil"/>
            </w:tcBorders>
            <w:shd w:val="clear" w:color="auto" w:fill="auto"/>
            <w:noWrap/>
            <w:vAlign w:val="bottom"/>
            <w:hideMark/>
          </w:tcPr>
          <w:p w:rsidR="000E104A" w:rsidRPr="008724DC" w:rsidRDefault="000E104A" w:rsidP="001467E5">
            <w:pPr>
              <w:rPr>
                <w:sz w:val="18"/>
                <w:szCs w:val="18"/>
              </w:rPr>
            </w:pPr>
            <w:r w:rsidRPr="008724DC">
              <w:rPr>
                <w:sz w:val="18"/>
                <w:szCs w:val="18"/>
              </w:rPr>
              <w:t>Construct EKU Early Childhood Center</w:t>
            </w:r>
          </w:p>
        </w:tc>
        <w:tc>
          <w:tcPr>
            <w:tcW w:w="409" w:type="pct"/>
            <w:tcBorders>
              <w:top w:val="nil"/>
              <w:left w:val="nil"/>
              <w:bottom w:val="nil"/>
              <w:right w:val="nil"/>
            </w:tcBorders>
            <w:shd w:val="clear" w:color="auto" w:fill="auto"/>
            <w:noWrap/>
            <w:vAlign w:val="bottom"/>
            <w:hideMark/>
          </w:tcPr>
          <w:p w:rsidR="000E104A" w:rsidRPr="008724DC" w:rsidRDefault="000E104A" w:rsidP="00C43863">
            <w:pPr>
              <w:jc w:val="center"/>
              <w:rPr>
                <w:sz w:val="18"/>
                <w:szCs w:val="18"/>
              </w:rPr>
            </w:pPr>
            <w:r w:rsidRPr="008724DC">
              <w:rPr>
                <w:sz w:val="18"/>
                <w:szCs w:val="18"/>
              </w:rPr>
              <w:t>C-O</w:t>
            </w:r>
          </w:p>
        </w:tc>
        <w:tc>
          <w:tcPr>
            <w:tcW w:w="716" w:type="pct"/>
            <w:tcBorders>
              <w:top w:val="nil"/>
              <w:left w:val="nil"/>
              <w:bottom w:val="nil"/>
              <w:right w:val="nil"/>
            </w:tcBorders>
            <w:shd w:val="clear" w:color="auto" w:fill="auto"/>
            <w:noWrap/>
            <w:vAlign w:val="bottom"/>
            <w:hideMark/>
          </w:tcPr>
          <w:p w:rsidR="000E104A" w:rsidRPr="008724DC" w:rsidRDefault="000E104A" w:rsidP="00B269D4">
            <w:pPr>
              <w:jc w:val="right"/>
              <w:rPr>
                <w:sz w:val="18"/>
                <w:szCs w:val="18"/>
              </w:rPr>
            </w:pPr>
            <w:r>
              <w:rPr>
                <w:sz w:val="18"/>
                <w:szCs w:val="18"/>
              </w:rPr>
              <w:t>10,000</w:t>
            </w:r>
            <w:r w:rsidRPr="008724DC">
              <w:rPr>
                <w:sz w:val="18"/>
                <w:szCs w:val="18"/>
              </w:rPr>
              <w:t>,000</w:t>
            </w:r>
          </w:p>
        </w:tc>
        <w:tc>
          <w:tcPr>
            <w:tcW w:w="714" w:type="pct"/>
            <w:tcBorders>
              <w:top w:val="nil"/>
              <w:left w:val="nil"/>
              <w:bottom w:val="nil"/>
              <w:right w:val="nil"/>
            </w:tcBorders>
            <w:shd w:val="clear" w:color="auto" w:fill="auto"/>
            <w:noWrap/>
            <w:vAlign w:val="bottom"/>
            <w:hideMark/>
          </w:tcPr>
          <w:p w:rsidR="000E104A" w:rsidRPr="008724DC" w:rsidRDefault="000E104A" w:rsidP="00B269D4">
            <w:pPr>
              <w:jc w:val="right"/>
              <w:rPr>
                <w:sz w:val="18"/>
                <w:szCs w:val="18"/>
              </w:rPr>
            </w:pPr>
            <w:r>
              <w:rPr>
                <w:sz w:val="18"/>
                <w:szCs w:val="18"/>
              </w:rPr>
              <w:t>10,000</w:t>
            </w:r>
            <w:r w:rsidRPr="008724DC">
              <w:rPr>
                <w:sz w:val="18"/>
                <w:szCs w:val="18"/>
              </w:rPr>
              <w:t>,000</w:t>
            </w:r>
          </w:p>
        </w:tc>
        <w:tc>
          <w:tcPr>
            <w:tcW w:w="663" w:type="pct"/>
            <w:tcBorders>
              <w:top w:val="nil"/>
              <w:left w:val="nil"/>
              <w:bottom w:val="nil"/>
              <w:right w:val="nil"/>
            </w:tcBorders>
            <w:shd w:val="clear" w:color="auto" w:fill="auto"/>
            <w:noWrap/>
            <w:vAlign w:val="bottom"/>
            <w:hideMark/>
          </w:tcPr>
          <w:p w:rsidR="000E104A" w:rsidRPr="008724DC" w:rsidRDefault="000E104A" w:rsidP="001467E5">
            <w:pPr>
              <w:jc w:val="center"/>
              <w:rPr>
                <w:sz w:val="18"/>
                <w:szCs w:val="18"/>
              </w:rPr>
            </w:pPr>
            <w:r w:rsidRPr="008724DC">
              <w:rPr>
                <w:sz w:val="18"/>
                <w:szCs w:val="18"/>
              </w:rPr>
              <w:t>RF</w:t>
            </w:r>
          </w:p>
        </w:tc>
      </w:tr>
      <w:tr w:rsidR="000E104A" w:rsidRPr="008724DC" w:rsidTr="00DD6647">
        <w:trPr>
          <w:trHeight w:val="240"/>
          <w:jc w:val="center"/>
        </w:trPr>
        <w:tc>
          <w:tcPr>
            <w:tcW w:w="2497" w:type="pct"/>
            <w:gridSpan w:val="2"/>
            <w:tcBorders>
              <w:left w:val="nil"/>
              <w:right w:val="nil"/>
            </w:tcBorders>
            <w:shd w:val="clear" w:color="auto" w:fill="auto"/>
            <w:noWrap/>
            <w:vAlign w:val="bottom"/>
            <w:hideMark/>
          </w:tcPr>
          <w:p w:rsidR="000E104A" w:rsidRPr="008724DC" w:rsidRDefault="000E104A" w:rsidP="00B24D29">
            <w:pPr>
              <w:rPr>
                <w:sz w:val="18"/>
                <w:szCs w:val="18"/>
              </w:rPr>
            </w:pPr>
            <w:r w:rsidRPr="008724DC">
              <w:rPr>
                <w:sz w:val="18"/>
                <w:szCs w:val="18"/>
              </w:rPr>
              <w:t xml:space="preserve">Construct Student </w:t>
            </w:r>
            <w:r>
              <w:rPr>
                <w:sz w:val="18"/>
                <w:szCs w:val="18"/>
              </w:rPr>
              <w:t>Health Center</w:t>
            </w:r>
          </w:p>
        </w:tc>
        <w:tc>
          <w:tcPr>
            <w:tcW w:w="409" w:type="pct"/>
            <w:tcBorders>
              <w:top w:val="nil"/>
              <w:left w:val="nil"/>
              <w:bottom w:val="nil"/>
              <w:right w:val="nil"/>
            </w:tcBorders>
            <w:shd w:val="clear" w:color="auto" w:fill="auto"/>
            <w:noWrap/>
            <w:vAlign w:val="bottom"/>
          </w:tcPr>
          <w:p w:rsidR="000E104A" w:rsidRPr="008724DC" w:rsidRDefault="000E104A" w:rsidP="00B24D29">
            <w:pPr>
              <w:jc w:val="center"/>
              <w:rPr>
                <w:sz w:val="18"/>
                <w:szCs w:val="18"/>
              </w:rPr>
            </w:pPr>
            <w:r w:rsidRPr="008724DC">
              <w:rPr>
                <w:sz w:val="18"/>
                <w:szCs w:val="18"/>
              </w:rPr>
              <w:t>C-O</w:t>
            </w:r>
          </w:p>
        </w:tc>
        <w:tc>
          <w:tcPr>
            <w:tcW w:w="716" w:type="pct"/>
            <w:tcBorders>
              <w:top w:val="nil"/>
              <w:left w:val="nil"/>
              <w:bottom w:val="nil"/>
              <w:right w:val="nil"/>
            </w:tcBorders>
            <w:shd w:val="clear" w:color="auto" w:fill="auto"/>
            <w:noWrap/>
            <w:vAlign w:val="bottom"/>
          </w:tcPr>
          <w:p w:rsidR="000E104A" w:rsidRPr="008724DC" w:rsidRDefault="000E104A" w:rsidP="00B24D29">
            <w:pPr>
              <w:jc w:val="right"/>
              <w:rPr>
                <w:sz w:val="18"/>
                <w:szCs w:val="18"/>
              </w:rPr>
            </w:pPr>
            <w:r w:rsidRPr="00362679">
              <w:rPr>
                <w:sz w:val="18"/>
                <w:szCs w:val="18"/>
              </w:rPr>
              <w:t>2,705,000</w:t>
            </w:r>
          </w:p>
        </w:tc>
        <w:tc>
          <w:tcPr>
            <w:tcW w:w="714" w:type="pct"/>
            <w:tcBorders>
              <w:top w:val="nil"/>
              <w:left w:val="nil"/>
              <w:bottom w:val="nil"/>
              <w:right w:val="nil"/>
            </w:tcBorders>
            <w:shd w:val="clear" w:color="auto" w:fill="auto"/>
            <w:noWrap/>
            <w:vAlign w:val="bottom"/>
          </w:tcPr>
          <w:p w:rsidR="000E104A" w:rsidRPr="008724DC" w:rsidRDefault="000E104A" w:rsidP="00B24D29">
            <w:pPr>
              <w:jc w:val="right"/>
              <w:rPr>
                <w:sz w:val="18"/>
                <w:szCs w:val="18"/>
              </w:rPr>
            </w:pPr>
            <w:r w:rsidRPr="00362679">
              <w:rPr>
                <w:sz w:val="18"/>
                <w:szCs w:val="18"/>
              </w:rPr>
              <w:t>2,705,000</w:t>
            </w:r>
          </w:p>
        </w:tc>
        <w:tc>
          <w:tcPr>
            <w:tcW w:w="663" w:type="pct"/>
            <w:tcBorders>
              <w:top w:val="nil"/>
              <w:left w:val="nil"/>
              <w:bottom w:val="nil"/>
              <w:right w:val="nil"/>
            </w:tcBorders>
            <w:shd w:val="clear" w:color="auto" w:fill="auto"/>
            <w:noWrap/>
            <w:vAlign w:val="bottom"/>
          </w:tcPr>
          <w:p w:rsidR="000E104A" w:rsidRPr="008724DC" w:rsidRDefault="000E104A" w:rsidP="00B24D29">
            <w:pPr>
              <w:jc w:val="center"/>
              <w:rPr>
                <w:sz w:val="18"/>
                <w:szCs w:val="18"/>
              </w:rPr>
            </w:pPr>
            <w:r w:rsidRPr="00362679">
              <w:rPr>
                <w:sz w:val="18"/>
                <w:szCs w:val="18"/>
              </w:rPr>
              <w:t>OT-P</w:t>
            </w:r>
          </w:p>
        </w:tc>
      </w:tr>
      <w:tr w:rsidR="000E104A" w:rsidRPr="008724DC" w:rsidTr="00DD6647">
        <w:trPr>
          <w:trHeight w:val="240"/>
          <w:jc w:val="center"/>
        </w:trPr>
        <w:tc>
          <w:tcPr>
            <w:tcW w:w="2497" w:type="pct"/>
            <w:gridSpan w:val="2"/>
            <w:tcBorders>
              <w:left w:val="nil"/>
              <w:right w:val="nil"/>
            </w:tcBorders>
            <w:shd w:val="clear" w:color="auto" w:fill="auto"/>
            <w:noWrap/>
            <w:vAlign w:val="bottom"/>
            <w:hideMark/>
          </w:tcPr>
          <w:p w:rsidR="000E104A" w:rsidRPr="008724DC" w:rsidRDefault="000E104A" w:rsidP="00B24D29">
            <w:pPr>
              <w:rPr>
                <w:sz w:val="18"/>
                <w:szCs w:val="18"/>
              </w:rPr>
            </w:pPr>
            <w:r>
              <w:rPr>
                <w:sz w:val="18"/>
                <w:szCs w:val="18"/>
              </w:rPr>
              <w:t>Demolish Building Pool</w:t>
            </w:r>
          </w:p>
        </w:tc>
        <w:tc>
          <w:tcPr>
            <w:tcW w:w="409" w:type="pct"/>
            <w:tcBorders>
              <w:top w:val="nil"/>
              <w:left w:val="nil"/>
              <w:bottom w:val="nil"/>
              <w:right w:val="nil"/>
            </w:tcBorders>
            <w:shd w:val="clear" w:color="auto" w:fill="auto"/>
            <w:noWrap/>
            <w:vAlign w:val="bottom"/>
          </w:tcPr>
          <w:p w:rsidR="000E104A" w:rsidRPr="008724DC" w:rsidRDefault="000E104A" w:rsidP="00B24D29">
            <w:pPr>
              <w:jc w:val="center"/>
              <w:rPr>
                <w:sz w:val="18"/>
                <w:szCs w:val="18"/>
              </w:rPr>
            </w:pPr>
            <w:r>
              <w:rPr>
                <w:sz w:val="18"/>
                <w:szCs w:val="18"/>
              </w:rPr>
              <w:t>C-O</w:t>
            </w:r>
          </w:p>
        </w:tc>
        <w:tc>
          <w:tcPr>
            <w:tcW w:w="716" w:type="pct"/>
            <w:tcBorders>
              <w:top w:val="nil"/>
              <w:left w:val="nil"/>
              <w:bottom w:val="nil"/>
              <w:right w:val="nil"/>
            </w:tcBorders>
            <w:shd w:val="clear" w:color="auto" w:fill="auto"/>
            <w:noWrap/>
            <w:vAlign w:val="bottom"/>
          </w:tcPr>
          <w:p w:rsidR="000E104A" w:rsidRDefault="000E104A" w:rsidP="00B24D29">
            <w:pPr>
              <w:jc w:val="right"/>
              <w:rPr>
                <w:sz w:val="18"/>
                <w:szCs w:val="18"/>
              </w:rPr>
            </w:pPr>
            <w:r>
              <w:rPr>
                <w:sz w:val="18"/>
                <w:szCs w:val="18"/>
              </w:rPr>
              <w:t>40,000,000</w:t>
            </w:r>
          </w:p>
        </w:tc>
        <w:tc>
          <w:tcPr>
            <w:tcW w:w="714" w:type="pct"/>
            <w:tcBorders>
              <w:top w:val="nil"/>
              <w:left w:val="nil"/>
              <w:bottom w:val="nil"/>
              <w:right w:val="nil"/>
            </w:tcBorders>
            <w:shd w:val="clear" w:color="auto" w:fill="auto"/>
            <w:noWrap/>
            <w:vAlign w:val="bottom"/>
          </w:tcPr>
          <w:p w:rsidR="000E104A" w:rsidRDefault="000E104A" w:rsidP="00B24D29">
            <w:pPr>
              <w:jc w:val="right"/>
              <w:rPr>
                <w:sz w:val="18"/>
                <w:szCs w:val="18"/>
              </w:rPr>
            </w:pPr>
            <w:r>
              <w:rPr>
                <w:sz w:val="18"/>
                <w:szCs w:val="18"/>
              </w:rPr>
              <w:t>40,000,000</w:t>
            </w:r>
          </w:p>
        </w:tc>
        <w:tc>
          <w:tcPr>
            <w:tcW w:w="663" w:type="pct"/>
            <w:tcBorders>
              <w:top w:val="nil"/>
              <w:left w:val="nil"/>
              <w:bottom w:val="nil"/>
              <w:right w:val="nil"/>
            </w:tcBorders>
            <w:shd w:val="clear" w:color="auto" w:fill="auto"/>
            <w:noWrap/>
            <w:vAlign w:val="bottom"/>
          </w:tcPr>
          <w:p w:rsidR="000E104A" w:rsidRPr="008724DC" w:rsidRDefault="000E104A" w:rsidP="00B24D29">
            <w:pPr>
              <w:jc w:val="center"/>
              <w:rPr>
                <w:sz w:val="18"/>
                <w:szCs w:val="18"/>
              </w:rPr>
            </w:pPr>
            <w:r>
              <w:rPr>
                <w:sz w:val="18"/>
                <w:szCs w:val="18"/>
              </w:rPr>
              <w:t>RF/OT-P</w:t>
            </w:r>
          </w:p>
        </w:tc>
      </w:tr>
      <w:tr w:rsidR="000E104A" w:rsidRPr="008724DC" w:rsidTr="00DD6647">
        <w:trPr>
          <w:trHeight w:val="240"/>
          <w:jc w:val="center"/>
        </w:trPr>
        <w:tc>
          <w:tcPr>
            <w:tcW w:w="2497" w:type="pct"/>
            <w:gridSpan w:val="2"/>
            <w:tcBorders>
              <w:left w:val="nil"/>
              <w:right w:val="nil"/>
            </w:tcBorders>
            <w:shd w:val="clear" w:color="auto" w:fill="auto"/>
            <w:noWrap/>
            <w:vAlign w:val="bottom"/>
          </w:tcPr>
          <w:p w:rsidR="000E104A" w:rsidRPr="008724DC" w:rsidRDefault="000E104A" w:rsidP="00B24D29">
            <w:pPr>
              <w:rPr>
                <w:sz w:val="18"/>
                <w:szCs w:val="18"/>
              </w:rPr>
            </w:pPr>
            <w:r w:rsidRPr="0084419E">
              <w:rPr>
                <w:sz w:val="18"/>
                <w:szCs w:val="18"/>
              </w:rPr>
              <w:t>Guaranteed Energ</w:t>
            </w:r>
            <w:r>
              <w:rPr>
                <w:sz w:val="18"/>
                <w:szCs w:val="18"/>
              </w:rPr>
              <w:t>y Savings Performance Contracts</w:t>
            </w:r>
          </w:p>
        </w:tc>
        <w:tc>
          <w:tcPr>
            <w:tcW w:w="409" w:type="pct"/>
            <w:tcBorders>
              <w:top w:val="nil"/>
              <w:left w:val="nil"/>
              <w:bottom w:val="nil"/>
              <w:right w:val="nil"/>
            </w:tcBorders>
            <w:shd w:val="clear" w:color="auto" w:fill="auto"/>
            <w:noWrap/>
            <w:vAlign w:val="bottom"/>
          </w:tcPr>
          <w:p w:rsidR="000E104A" w:rsidRPr="008724DC" w:rsidRDefault="000E104A" w:rsidP="00B24D29">
            <w:pPr>
              <w:jc w:val="center"/>
              <w:rPr>
                <w:sz w:val="18"/>
                <w:szCs w:val="18"/>
              </w:rPr>
            </w:pPr>
            <w:r w:rsidRPr="0084419E">
              <w:rPr>
                <w:sz w:val="18"/>
                <w:szCs w:val="18"/>
              </w:rPr>
              <w:t>C-O</w:t>
            </w:r>
          </w:p>
        </w:tc>
        <w:tc>
          <w:tcPr>
            <w:tcW w:w="716" w:type="pct"/>
            <w:tcBorders>
              <w:top w:val="nil"/>
              <w:left w:val="nil"/>
              <w:bottom w:val="nil"/>
              <w:right w:val="nil"/>
            </w:tcBorders>
            <w:shd w:val="clear" w:color="auto" w:fill="auto"/>
            <w:noWrap/>
            <w:vAlign w:val="bottom"/>
          </w:tcPr>
          <w:p w:rsidR="000E104A" w:rsidRPr="008724DC" w:rsidRDefault="000E104A" w:rsidP="00B24D29">
            <w:pPr>
              <w:jc w:val="right"/>
              <w:rPr>
                <w:sz w:val="18"/>
                <w:szCs w:val="18"/>
              </w:rPr>
            </w:pPr>
            <w:r w:rsidRPr="0084419E">
              <w:rPr>
                <w:sz w:val="18"/>
                <w:szCs w:val="18"/>
              </w:rPr>
              <w:t>25,000,000</w:t>
            </w:r>
          </w:p>
        </w:tc>
        <w:tc>
          <w:tcPr>
            <w:tcW w:w="714" w:type="pct"/>
            <w:tcBorders>
              <w:top w:val="nil"/>
              <w:left w:val="nil"/>
              <w:bottom w:val="nil"/>
              <w:right w:val="nil"/>
            </w:tcBorders>
            <w:shd w:val="clear" w:color="auto" w:fill="auto"/>
            <w:noWrap/>
            <w:vAlign w:val="bottom"/>
          </w:tcPr>
          <w:p w:rsidR="000E104A" w:rsidRPr="008724DC" w:rsidRDefault="000E104A" w:rsidP="00B24D29">
            <w:pPr>
              <w:jc w:val="right"/>
              <w:rPr>
                <w:sz w:val="18"/>
                <w:szCs w:val="18"/>
              </w:rPr>
            </w:pPr>
            <w:r w:rsidRPr="0084419E">
              <w:rPr>
                <w:sz w:val="18"/>
                <w:szCs w:val="18"/>
              </w:rPr>
              <w:t>25,000,000</w:t>
            </w:r>
          </w:p>
        </w:tc>
        <w:tc>
          <w:tcPr>
            <w:tcW w:w="663" w:type="pct"/>
            <w:tcBorders>
              <w:top w:val="nil"/>
              <w:left w:val="nil"/>
              <w:bottom w:val="nil"/>
              <w:right w:val="nil"/>
            </w:tcBorders>
            <w:shd w:val="clear" w:color="auto" w:fill="auto"/>
            <w:noWrap/>
            <w:vAlign w:val="bottom"/>
          </w:tcPr>
          <w:p w:rsidR="000E104A" w:rsidRPr="008724DC" w:rsidRDefault="000E104A" w:rsidP="00B24D29">
            <w:pPr>
              <w:jc w:val="center"/>
              <w:rPr>
                <w:sz w:val="18"/>
                <w:szCs w:val="18"/>
              </w:rPr>
            </w:pPr>
            <w:r w:rsidRPr="0084419E">
              <w:rPr>
                <w:sz w:val="18"/>
                <w:szCs w:val="18"/>
              </w:rPr>
              <w:t>OT-LTF</w:t>
            </w:r>
          </w:p>
        </w:tc>
      </w:tr>
      <w:tr w:rsidR="000E104A" w:rsidRPr="008724DC" w:rsidTr="00DD6647">
        <w:trPr>
          <w:trHeight w:val="240"/>
          <w:jc w:val="center"/>
        </w:trPr>
        <w:tc>
          <w:tcPr>
            <w:tcW w:w="2497" w:type="pct"/>
            <w:gridSpan w:val="2"/>
            <w:tcBorders>
              <w:left w:val="nil"/>
              <w:right w:val="nil"/>
            </w:tcBorders>
            <w:shd w:val="clear" w:color="auto" w:fill="auto"/>
            <w:noWrap/>
            <w:vAlign w:val="bottom"/>
          </w:tcPr>
          <w:p w:rsidR="000E104A" w:rsidRPr="008724DC" w:rsidRDefault="000E104A" w:rsidP="00B24D29">
            <w:pPr>
              <w:rPr>
                <w:sz w:val="18"/>
                <w:szCs w:val="18"/>
              </w:rPr>
            </w:pPr>
            <w:r w:rsidRPr="0084419E">
              <w:rPr>
                <w:sz w:val="18"/>
                <w:szCs w:val="18"/>
              </w:rPr>
              <w:t>Innovation and Commercialization Pool</w:t>
            </w:r>
          </w:p>
        </w:tc>
        <w:tc>
          <w:tcPr>
            <w:tcW w:w="409" w:type="pct"/>
            <w:tcBorders>
              <w:top w:val="nil"/>
              <w:left w:val="nil"/>
              <w:bottom w:val="nil"/>
              <w:right w:val="nil"/>
            </w:tcBorders>
            <w:shd w:val="clear" w:color="auto" w:fill="auto"/>
            <w:noWrap/>
            <w:vAlign w:val="bottom"/>
          </w:tcPr>
          <w:p w:rsidR="000E104A" w:rsidRPr="008724DC" w:rsidRDefault="000E104A" w:rsidP="00B24D29">
            <w:pPr>
              <w:jc w:val="center"/>
              <w:rPr>
                <w:sz w:val="18"/>
                <w:szCs w:val="18"/>
              </w:rPr>
            </w:pPr>
            <w:r w:rsidRPr="0084419E">
              <w:rPr>
                <w:sz w:val="18"/>
                <w:szCs w:val="18"/>
              </w:rPr>
              <w:t>C-O</w:t>
            </w:r>
          </w:p>
        </w:tc>
        <w:tc>
          <w:tcPr>
            <w:tcW w:w="716" w:type="pct"/>
            <w:tcBorders>
              <w:top w:val="nil"/>
              <w:left w:val="nil"/>
              <w:bottom w:val="nil"/>
              <w:right w:val="nil"/>
            </w:tcBorders>
            <w:shd w:val="clear" w:color="auto" w:fill="auto"/>
            <w:noWrap/>
            <w:vAlign w:val="bottom"/>
          </w:tcPr>
          <w:p w:rsidR="000E104A" w:rsidRPr="008724DC" w:rsidRDefault="000E104A" w:rsidP="00B24D29">
            <w:pPr>
              <w:jc w:val="right"/>
              <w:rPr>
                <w:sz w:val="18"/>
                <w:szCs w:val="18"/>
              </w:rPr>
            </w:pPr>
            <w:r w:rsidRPr="006B514F">
              <w:rPr>
                <w:sz w:val="18"/>
                <w:szCs w:val="18"/>
              </w:rPr>
              <w:t>15,000,000</w:t>
            </w:r>
          </w:p>
        </w:tc>
        <w:tc>
          <w:tcPr>
            <w:tcW w:w="714" w:type="pct"/>
            <w:tcBorders>
              <w:top w:val="nil"/>
              <w:left w:val="nil"/>
              <w:bottom w:val="nil"/>
              <w:right w:val="nil"/>
            </w:tcBorders>
            <w:shd w:val="clear" w:color="auto" w:fill="auto"/>
            <w:noWrap/>
            <w:vAlign w:val="bottom"/>
          </w:tcPr>
          <w:p w:rsidR="000E104A" w:rsidRPr="008724DC" w:rsidRDefault="000E104A" w:rsidP="00B24D29">
            <w:pPr>
              <w:jc w:val="right"/>
              <w:rPr>
                <w:sz w:val="18"/>
                <w:szCs w:val="18"/>
              </w:rPr>
            </w:pPr>
            <w:r w:rsidRPr="0084419E">
              <w:rPr>
                <w:sz w:val="18"/>
                <w:szCs w:val="18"/>
              </w:rPr>
              <w:t>15,000,000</w:t>
            </w:r>
          </w:p>
        </w:tc>
        <w:tc>
          <w:tcPr>
            <w:tcW w:w="663" w:type="pct"/>
            <w:tcBorders>
              <w:top w:val="nil"/>
              <w:left w:val="nil"/>
              <w:bottom w:val="nil"/>
              <w:right w:val="nil"/>
            </w:tcBorders>
            <w:shd w:val="clear" w:color="auto" w:fill="auto"/>
            <w:noWrap/>
            <w:vAlign w:val="bottom"/>
          </w:tcPr>
          <w:p w:rsidR="000E104A" w:rsidRPr="008724DC" w:rsidRDefault="000E104A" w:rsidP="00B24D29">
            <w:pPr>
              <w:jc w:val="center"/>
              <w:rPr>
                <w:sz w:val="18"/>
                <w:szCs w:val="18"/>
              </w:rPr>
            </w:pPr>
            <w:r w:rsidRPr="0084419E">
              <w:rPr>
                <w:sz w:val="18"/>
                <w:szCs w:val="18"/>
              </w:rPr>
              <w:t>RF/OT-P</w:t>
            </w:r>
          </w:p>
        </w:tc>
      </w:tr>
      <w:tr w:rsidR="000E104A" w:rsidRPr="008724DC" w:rsidTr="00DD6647">
        <w:trPr>
          <w:trHeight w:val="240"/>
          <w:jc w:val="center"/>
        </w:trPr>
        <w:tc>
          <w:tcPr>
            <w:tcW w:w="2497" w:type="pct"/>
            <w:gridSpan w:val="2"/>
            <w:tcBorders>
              <w:left w:val="nil"/>
              <w:right w:val="nil"/>
            </w:tcBorders>
            <w:shd w:val="clear" w:color="auto" w:fill="auto"/>
            <w:noWrap/>
            <w:vAlign w:val="bottom"/>
          </w:tcPr>
          <w:p w:rsidR="000E104A" w:rsidRPr="008724DC" w:rsidRDefault="000E104A" w:rsidP="00B24D29">
            <w:pPr>
              <w:rPr>
                <w:sz w:val="18"/>
                <w:szCs w:val="18"/>
              </w:rPr>
            </w:pPr>
            <w:r w:rsidRPr="008724DC">
              <w:rPr>
                <w:sz w:val="18"/>
                <w:szCs w:val="18"/>
              </w:rPr>
              <w:t>Miscellaneous Maintenance Pool</w:t>
            </w:r>
            <w:r>
              <w:rPr>
                <w:sz w:val="18"/>
                <w:szCs w:val="18"/>
              </w:rPr>
              <w:t xml:space="preserve"> 2022-2024</w:t>
            </w:r>
          </w:p>
        </w:tc>
        <w:tc>
          <w:tcPr>
            <w:tcW w:w="409" w:type="pct"/>
            <w:tcBorders>
              <w:top w:val="nil"/>
              <w:left w:val="nil"/>
              <w:bottom w:val="nil"/>
              <w:right w:val="nil"/>
            </w:tcBorders>
            <w:shd w:val="clear" w:color="auto" w:fill="auto"/>
            <w:noWrap/>
            <w:vAlign w:val="bottom"/>
          </w:tcPr>
          <w:p w:rsidR="000E104A" w:rsidRPr="008724DC" w:rsidRDefault="000E104A" w:rsidP="00B24D29">
            <w:pPr>
              <w:jc w:val="center"/>
              <w:rPr>
                <w:sz w:val="18"/>
                <w:szCs w:val="18"/>
              </w:rPr>
            </w:pPr>
            <w:r w:rsidRPr="008724DC">
              <w:rPr>
                <w:sz w:val="18"/>
                <w:szCs w:val="18"/>
              </w:rPr>
              <w:t>C-PI</w:t>
            </w:r>
          </w:p>
        </w:tc>
        <w:tc>
          <w:tcPr>
            <w:tcW w:w="716" w:type="pct"/>
            <w:tcBorders>
              <w:top w:val="nil"/>
              <w:left w:val="nil"/>
              <w:bottom w:val="nil"/>
              <w:right w:val="nil"/>
            </w:tcBorders>
            <w:shd w:val="clear" w:color="auto" w:fill="auto"/>
            <w:noWrap/>
            <w:vAlign w:val="bottom"/>
          </w:tcPr>
          <w:p w:rsidR="000E104A" w:rsidRPr="008724DC" w:rsidRDefault="000E104A" w:rsidP="00B24D29">
            <w:pPr>
              <w:jc w:val="right"/>
              <w:rPr>
                <w:sz w:val="18"/>
                <w:szCs w:val="18"/>
              </w:rPr>
            </w:pPr>
            <w:r>
              <w:rPr>
                <w:sz w:val="18"/>
                <w:szCs w:val="18"/>
              </w:rPr>
              <w:t>2</w:t>
            </w:r>
            <w:r w:rsidRPr="008724DC">
              <w:rPr>
                <w:sz w:val="18"/>
                <w:szCs w:val="18"/>
              </w:rPr>
              <w:t>0,000,000</w:t>
            </w:r>
          </w:p>
        </w:tc>
        <w:tc>
          <w:tcPr>
            <w:tcW w:w="714" w:type="pct"/>
            <w:tcBorders>
              <w:top w:val="nil"/>
              <w:left w:val="nil"/>
              <w:bottom w:val="nil"/>
              <w:right w:val="nil"/>
            </w:tcBorders>
            <w:shd w:val="clear" w:color="auto" w:fill="auto"/>
            <w:noWrap/>
            <w:vAlign w:val="bottom"/>
          </w:tcPr>
          <w:p w:rsidR="000E104A" w:rsidRPr="008724DC" w:rsidRDefault="000E104A" w:rsidP="00B24D29">
            <w:pPr>
              <w:jc w:val="right"/>
              <w:rPr>
                <w:sz w:val="18"/>
                <w:szCs w:val="18"/>
              </w:rPr>
            </w:pPr>
            <w:r>
              <w:rPr>
                <w:sz w:val="18"/>
                <w:szCs w:val="18"/>
              </w:rPr>
              <w:t>2</w:t>
            </w:r>
            <w:r w:rsidRPr="008724DC">
              <w:rPr>
                <w:sz w:val="18"/>
                <w:szCs w:val="18"/>
              </w:rPr>
              <w:t>0,000,000</w:t>
            </w:r>
          </w:p>
        </w:tc>
        <w:tc>
          <w:tcPr>
            <w:tcW w:w="663" w:type="pct"/>
            <w:tcBorders>
              <w:top w:val="nil"/>
              <w:left w:val="nil"/>
              <w:bottom w:val="nil"/>
              <w:right w:val="nil"/>
            </w:tcBorders>
            <w:shd w:val="clear" w:color="auto" w:fill="auto"/>
            <w:noWrap/>
            <w:vAlign w:val="bottom"/>
          </w:tcPr>
          <w:p w:rsidR="000E104A" w:rsidRPr="008724DC" w:rsidRDefault="000E104A" w:rsidP="00B24D29">
            <w:pPr>
              <w:jc w:val="center"/>
              <w:rPr>
                <w:sz w:val="18"/>
                <w:szCs w:val="18"/>
              </w:rPr>
            </w:pPr>
            <w:r w:rsidRPr="008724DC">
              <w:rPr>
                <w:sz w:val="18"/>
                <w:szCs w:val="18"/>
              </w:rPr>
              <w:t>RF</w:t>
            </w:r>
          </w:p>
        </w:tc>
      </w:tr>
      <w:tr w:rsidR="000E104A" w:rsidRPr="008724DC" w:rsidTr="00DD6647">
        <w:trPr>
          <w:trHeight w:val="240"/>
          <w:jc w:val="center"/>
        </w:trPr>
        <w:tc>
          <w:tcPr>
            <w:tcW w:w="2497" w:type="pct"/>
            <w:gridSpan w:val="2"/>
            <w:tcBorders>
              <w:left w:val="nil"/>
              <w:right w:val="nil"/>
            </w:tcBorders>
            <w:shd w:val="clear" w:color="auto" w:fill="auto"/>
            <w:noWrap/>
            <w:vAlign w:val="bottom"/>
            <w:hideMark/>
          </w:tcPr>
          <w:p w:rsidR="000E104A" w:rsidRPr="00362679" w:rsidRDefault="000E104A" w:rsidP="00B24D29">
            <w:pPr>
              <w:rPr>
                <w:sz w:val="18"/>
                <w:szCs w:val="18"/>
              </w:rPr>
            </w:pPr>
            <w:r w:rsidRPr="0084419E">
              <w:rPr>
                <w:sz w:val="18"/>
                <w:szCs w:val="18"/>
              </w:rPr>
              <w:t>Natural Areas Improv</w:t>
            </w:r>
            <w:r>
              <w:rPr>
                <w:sz w:val="18"/>
                <w:szCs w:val="18"/>
              </w:rPr>
              <w:t>e</w:t>
            </w:r>
            <w:r w:rsidRPr="0084419E">
              <w:rPr>
                <w:sz w:val="18"/>
                <w:szCs w:val="18"/>
              </w:rPr>
              <w:t>ment Pool</w:t>
            </w:r>
          </w:p>
        </w:tc>
        <w:tc>
          <w:tcPr>
            <w:tcW w:w="409" w:type="pct"/>
            <w:tcBorders>
              <w:top w:val="nil"/>
              <w:left w:val="nil"/>
              <w:bottom w:val="nil"/>
              <w:right w:val="nil"/>
            </w:tcBorders>
            <w:shd w:val="clear" w:color="auto" w:fill="auto"/>
            <w:noWrap/>
            <w:vAlign w:val="bottom"/>
          </w:tcPr>
          <w:p w:rsidR="000E104A" w:rsidRPr="00362679" w:rsidRDefault="000E104A" w:rsidP="00B24D29">
            <w:pPr>
              <w:jc w:val="center"/>
              <w:rPr>
                <w:sz w:val="18"/>
                <w:szCs w:val="18"/>
              </w:rPr>
            </w:pPr>
            <w:r w:rsidRPr="0084419E">
              <w:rPr>
                <w:sz w:val="18"/>
                <w:szCs w:val="18"/>
              </w:rPr>
              <w:t>C-O</w:t>
            </w:r>
          </w:p>
        </w:tc>
        <w:tc>
          <w:tcPr>
            <w:tcW w:w="716" w:type="pct"/>
            <w:tcBorders>
              <w:top w:val="nil"/>
              <w:left w:val="nil"/>
              <w:bottom w:val="nil"/>
              <w:right w:val="nil"/>
            </w:tcBorders>
            <w:shd w:val="clear" w:color="auto" w:fill="auto"/>
            <w:noWrap/>
            <w:vAlign w:val="bottom"/>
          </w:tcPr>
          <w:p w:rsidR="000E104A" w:rsidRPr="00362679" w:rsidRDefault="000E104A" w:rsidP="00B24D29">
            <w:pPr>
              <w:jc w:val="right"/>
              <w:rPr>
                <w:sz w:val="18"/>
                <w:szCs w:val="18"/>
              </w:rPr>
            </w:pPr>
            <w:r w:rsidRPr="006B514F">
              <w:rPr>
                <w:sz w:val="18"/>
                <w:szCs w:val="18"/>
              </w:rPr>
              <w:t>825,000</w:t>
            </w:r>
          </w:p>
        </w:tc>
        <w:tc>
          <w:tcPr>
            <w:tcW w:w="714" w:type="pct"/>
            <w:tcBorders>
              <w:top w:val="nil"/>
              <w:left w:val="nil"/>
              <w:bottom w:val="nil"/>
              <w:right w:val="nil"/>
            </w:tcBorders>
            <w:shd w:val="clear" w:color="auto" w:fill="auto"/>
            <w:noWrap/>
            <w:vAlign w:val="bottom"/>
          </w:tcPr>
          <w:p w:rsidR="000E104A" w:rsidRPr="00362679" w:rsidRDefault="000E104A" w:rsidP="00B24D29">
            <w:pPr>
              <w:jc w:val="right"/>
              <w:rPr>
                <w:sz w:val="18"/>
                <w:szCs w:val="18"/>
              </w:rPr>
            </w:pPr>
            <w:r w:rsidRPr="0084419E">
              <w:rPr>
                <w:sz w:val="18"/>
                <w:szCs w:val="18"/>
              </w:rPr>
              <w:t>825,000</w:t>
            </w:r>
          </w:p>
        </w:tc>
        <w:tc>
          <w:tcPr>
            <w:tcW w:w="663" w:type="pct"/>
            <w:tcBorders>
              <w:top w:val="nil"/>
              <w:left w:val="nil"/>
              <w:bottom w:val="nil"/>
              <w:right w:val="nil"/>
            </w:tcBorders>
            <w:shd w:val="clear" w:color="auto" w:fill="auto"/>
            <w:noWrap/>
            <w:vAlign w:val="bottom"/>
          </w:tcPr>
          <w:p w:rsidR="000E104A" w:rsidRPr="00362679" w:rsidRDefault="000E104A" w:rsidP="00B24D29">
            <w:pPr>
              <w:jc w:val="center"/>
              <w:rPr>
                <w:sz w:val="18"/>
                <w:szCs w:val="18"/>
              </w:rPr>
            </w:pPr>
            <w:r w:rsidRPr="0084419E">
              <w:rPr>
                <w:sz w:val="18"/>
                <w:szCs w:val="18"/>
              </w:rPr>
              <w:t>RF</w:t>
            </w:r>
          </w:p>
        </w:tc>
      </w:tr>
      <w:tr w:rsidR="000E104A" w:rsidRPr="008724DC" w:rsidTr="00DD6647">
        <w:trPr>
          <w:trHeight w:val="240"/>
          <w:jc w:val="center"/>
        </w:trPr>
        <w:tc>
          <w:tcPr>
            <w:tcW w:w="2497" w:type="pct"/>
            <w:gridSpan w:val="2"/>
            <w:tcBorders>
              <w:left w:val="nil"/>
              <w:right w:val="nil"/>
            </w:tcBorders>
            <w:shd w:val="clear" w:color="auto" w:fill="auto"/>
            <w:noWrap/>
            <w:vAlign w:val="bottom"/>
            <w:hideMark/>
          </w:tcPr>
          <w:p w:rsidR="000E104A" w:rsidRPr="008724DC" w:rsidRDefault="000E104A" w:rsidP="00B24D29">
            <w:pPr>
              <w:rPr>
                <w:sz w:val="18"/>
                <w:szCs w:val="18"/>
              </w:rPr>
            </w:pPr>
            <w:r w:rsidRPr="0084419E">
              <w:rPr>
                <w:sz w:val="18"/>
                <w:szCs w:val="18"/>
              </w:rPr>
              <w:t>Property Acquisitions Pool</w:t>
            </w:r>
          </w:p>
        </w:tc>
        <w:tc>
          <w:tcPr>
            <w:tcW w:w="409" w:type="pct"/>
            <w:tcBorders>
              <w:top w:val="nil"/>
              <w:left w:val="nil"/>
              <w:bottom w:val="nil"/>
              <w:right w:val="nil"/>
            </w:tcBorders>
            <w:shd w:val="clear" w:color="auto" w:fill="auto"/>
            <w:noWrap/>
            <w:vAlign w:val="bottom"/>
          </w:tcPr>
          <w:p w:rsidR="000E104A" w:rsidRPr="008724DC" w:rsidRDefault="000E104A" w:rsidP="00B24D29">
            <w:pPr>
              <w:jc w:val="center"/>
              <w:rPr>
                <w:sz w:val="18"/>
                <w:szCs w:val="18"/>
              </w:rPr>
            </w:pPr>
            <w:r w:rsidRPr="0084419E">
              <w:rPr>
                <w:sz w:val="18"/>
                <w:szCs w:val="18"/>
              </w:rPr>
              <w:t>C-PI</w:t>
            </w:r>
          </w:p>
        </w:tc>
        <w:tc>
          <w:tcPr>
            <w:tcW w:w="716" w:type="pct"/>
            <w:tcBorders>
              <w:top w:val="nil"/>
              <w:left w:val="nil"/>
              <w:bottom w:val="nil"/>
              <w:right w:val="nil"/>
            </w:tcBorders>
            <w:shd w:val="clear" w:color="auto" w:fill="auto"/>
            <w:noWrap/>
            <w:vAlign w:val="bottom"/>
          </w:tcPr>
          <w:p w:rsidR="000E104A" w:rsidRPr="008724DC" w:rsidRDefault="000E104A" w:rsidP="00B24D29">
            <w:pPr>
              <w:jc w:val="right"/>
              <w:rPr>
                <w:sz w:val="18"/>
                <w:szCs w:val="18"/>
              </w:rPr>
            </w:pPr>
            <w:r w:rsidRPr="006B514F">
              <w:rPr>
                <w:sz w:val="18"/>
                <w:szCs w:val="18"/>
              </w:rPr>
              <w:t>6,000,000</w:t>
            </w:r>
          </w:p>
        </w:tc>
        <w:tc>
          <w:tcPr>
            <w:tcW w:w="714" w:type="pct"/>
            <w:tcBorders>
              <w:top w:val="nil"/>
              <w:left w:val="nil"/>
              <w:bottom w:val="nil"/>
              <w:right w:val="nil"/>
            </w:tcBorders>
            <w:shd w:val="clear" w:color="auto" w:fill="auto"/>
            <w:noWrap/>
            <w:vAlign w:val="bottom"/>
          </w:tcPr>
          <w:p w:rsidR="000E104A" w:rsidRPr="008724DC" w:rsidRDefault="000E104A" w:rsidP="00B24D29">
            <w:pPr>
              <w:jc w:val="right"/>
              <w:rPr>
                <w:sz w:val="18"/>
                <w:szCs w:val="18"/>
              </w:rPr>
            </w:pPr>
            <w:r w:rsidRPr="0084419E">
              <w:rPr>
                <w:sz w:val="18"/>
                <w:szCs w:val="18"/>
              </w:rPr>
              <w:t>6,000,000</w:t>
            </w:r>
          </w:p>
        </w:tc>
        <w:tc>
          <w:tcPr>
            <w:tcW w:w="663" w:type="pct"/>
            <w:tcBorders>
              <w:top w:val="nil"/>
              <w:left w:val="nil"/>
              <w:bottom w:val="nil"/>
              <w:right w:val="nil"/>
            </w:tcBorders>
            <w:shd w:val="clear" w:color="auto" w:fill="auto"/>
            <w:noWrap/>
            <w:vAlign w:val="bottom"/>
          </w:tcPr>
          <w:p w:rsidR="000E104A" w:rsidRDefault="000E104A" w:rsidP="00B24D29">
            <w:pPr>
              <w:jc w:val="center"/>
              <w:rPr>
                <w:sz w:val="18"/>
                <w:szCs w:val="18"/>
              </w:rPr>
            </w:pPr>
            <w:r w:rsidRPr="0084419E">
              <w:rPr>
                <w:sz w:val="18"/>
                <w:szCs w:val="18"/>
              </w:rPr>
              <w:t>RF/OT-LTF</w:t>
            </w:r>
          </w:p>
        </w:tc>
      </w:tr>
      <w:tr w:rsidR="000E104A" w:rsidRPr="008724DC" w:rsidTr="00DD6647">
        <w:trPr>
          <w:trHeight w:val="240"/>
          <w:jc w:val="center"/>
        </w:trPr>
        <w:tc>
          <w:tcPr>
            <w:tcW w:w="2497" w:type="pct"/>
            <w:gridSpan w:val="2"/>
            <w:tcBorders>
              <w:left w:val="nil"/>
              <w:right w:val="nil"/>
            </w:tcBorders>
            <w:shd w:val="clear" w:color="auto" w:fill="auto"/>
            <w:noWrap/>
            <w:vAlign w:val="bottom"/>
          </w:tcPr>
          <w:p w:rsidR="000E104A" w:rsidRPr="008724DC" w:rsidRDefault="000E104A" w:rsidP="00B24D29">
            <w:pPr>
              <w:rPr>
                <w:sz w:val="18"/>
                <w:szCs w:val="18"/>
              </w:rPr>
            </w:pPr>
            <w:r w:rsidRPr="0084419E">
              <w:rPr>
                <w:sz w:val="18"/>
                <w:szCs w:val="18"/>
              </w:rPr>
              <w:t>Rep</w:t>
            </w:r>
            <w:r>
              <w:rPr>
                <w:sz w:val="18"/>
                <w:szCs w:val="18"/>
              </w:rPr>
              <w:t>air/Replace Infrastructure/Building</w:t>
            </w:r>
            <w:r w:rsidRPr="0084419E">
              <w:rPr>
                <w:sz w:val="18"/>
                <w:szCs w:val="18"/>
              </w:rPr>
              <w:t xml:space="preserve"> System</w:t>
            </w:r>
            <w:r>
              <w:rPr>
                <w:sz w:val="18"/>
                <w:szCs w:val="18"/>
              </w:rPr>
              <w:t xml:space="preserve"> Pool</w:t>
            </w:r>
          </w:p>
        </w:tc>
        <w:tc>
          <w:tcPr>
            <w:tcW w:w="409" w:type="pct"/>
            <w:tcBorders>
              <w:top w:val="nil"/>
              <w:left w:val="nil"/>
              <w:bottom w:val="nil"/>
              <w:right w:val="nil"/>
            </w:tcBorders>
            <w:shd w:val="clear" w:color="auto" w:fill="auto"/>
            <w:noWrap/>
            <w:vAlign w:val="bottom"/>
          </w:tcPr>
          <w:p w:rsidR="000E104A" w:rsidRPr="008724DC" w:rsidRDefault="000E104A" w:rsidP="00B24D29">
            <w:pPr>
              <w:jc w:val="center"/>
              <w:rPr>
                <w:sz w:val="18"/>
                <w:szCs w:val="18"/>
              </w:rPr>
            </w:pPr>
            <w:r w:rsidRPr="0084419E">
              <w:rPr>
                <w:sz w:val="18"/>
                <w:szCs w:val="18"/>
              </w:rPr>
              <w:t>C-PI</w:t>
            </w:r>
          </w:p>
        </w:tc>
        <w:tc>
          <w:tcPr>
            <w:tcW w:w="716" w:type="pct"/>
            <w:tcBorders>
              <w:top w:val="nil"/>
              <w:left w:val="nil"/>
              <w:bottom w:val="nil"/>
              <w:right w:val="nil"/>
            </w:tcBorders>
            <w:shd w:val="clear" w:color="auto" w:fill="auto"/>
            <w:noWrap/>
            <w:vAlign w:val="bottom"/>
          </w:tcPr>
          <w:p w:rsidR="000E104A" w:rsidRPr="008724DC" w:rsidRDefault="000E104A" w:rsidP="00B24D29">
            <w:pPr>
              <w:jc w:val="right"/>
              <w:rPr>
                <w:sz w:val="18"/>
                <w:szCs w:val="18"/>
              </w:rPr>
            </w:pPr>
            <w:r>
              <w:rPr>
                <w:sz w:val="18"/>
                <w:szCs w:val="18"/>
              </w:rPr>
              <w:t>20</w:t>
            </w:r>
            <w:r w:rsidRPr="006B514F">
              <w:rPr>
                <w:sz w:val="18"/>
                <w:szCs w:val="18"/>
              </w:rPr>
              <w:t>,000,000</w:t>
            </w:r>
          </w:p>
        </w:tc>
        <w:tc>
          <w:tcPr>
            <w:tcW w:w="714" w:type="pct"/>
            <w:tcBorders>
              <w:top w:val="nil"/>
              <w:left w:val="nil"/>
              <w:bottom w:val="nil"/>
              <w:right w:val="nil"/>
            </w:tcBorders>
            <w:shd w:val="clear" w:color="auto" w:fill="auto"/>
            <w:noWrap/>
            <w:vAlign w:val="bottom"/>
          </w:tcPr>
          <w:p w:rsidR="000E104A" w:rsidRPr="008724DC" w:rsidRDefault="000E104A" w:rsidP="00B24D29">
            <w:pPr>
              <w:jc w:val="right"/>
              <w:rPr>
                <w:sz w:val="18"/>
                <w:szCs w:val="18"/>
              </w:rPr>
            </w:pPr>
            <w:r>
              <w:rPr>
                <w:sz w:val="18"/>
                <w:szCs w:val="18"/>
              </w:rPr>
              <w:t>20</w:t>
            </w:r>
            <w:r w:rsidRPr="0084419E">
              <w:rPr>
                <w:sz w:val="18"/>
                <w:szCs w:val="18"/>
              </w:rPr>
              <w:t>,000,000</w:t>
            </w:r>
          </w:p>
        </w:tc>
        <w:tc>
          <w:tcPr>
            <w:tcW w:w="663" w:type="pct"/>
            <w:tcBorders>
              <w:top w:val="nil"/>
              <w:left w:val="nil"/>
              <w:bottom w:val="nil"/>
              <w:right w:val="nil"/>
            </w:tcBorders>
            <w:shd w:val="clear" w:color="auto" w:fill="auto"/>
            <w:noWrap/>
            <w:vAlign w:val="bottom"/>
          </w:tcPr>
          <w:p w:rsidR="000E104A" w:rsidRPr="008724DC" w:rsidRDefault="000E104A" w:rsidP="00B24D29">
            <w:pPr>
              <w:jc w:val="center"/>
              <w:rPr>
                <w:sz w:val="18"/>
                <w:szCs w:val="18"/>
              </w:rPr>
            </w:pPr>
            <w:r w:rsidRPr="0084419E">
              <w:rPr>
                <w:sz w:val="18"/>
                <w:szCs w:val="18"/>
              </w:rPr>
              <w:t>RF</w:t>
            </w:r>
          </w:p>
        </w:tc>
      </w:tr>
      <w:tr w:rsidR="000E104A" w:rsidRPr="008724DC" w:rsidTr="00DD6647">
        <w:trPr>
          <w:trHeight w:val="240"/>
          <w:jc w:val="center"/>
        </w:trPr>
        <w:tc>
          <w:tcPr>
            <w:tcW w:w="2497" w:type="pct"/>
            <w:gridSpan w:val="2"/>
            <w:tcBorders>
              <w:left w:val="nil"/>
              <w:right w:val="nil"/>
            </w:tcBorders>
            <w:shd w:val="clear" w:color="auto" w:fill="auto"/>
            <w:noWrap/>
            <w:vAlign w:val="bottom"/>
          </w:tcPr>
          <w:p w:rsidR="000E104A" w:rsidRPr="008724DC" w:rsidRDefault="000E104A" w:rsidP="00B24D29">
            <w:pPr>
              <w:rPr>
                <w:sz w:val="18"/>
                <w:szCs w:val="18"/>
              </w:rPr>
            </w:pPr>
            <w:r w:rsidRPr="0084419E">
              <w:rPr>
                <w:sz w:val="18"/>
                <w:szCs w:val="18"/>
              </w:rPr>
              <w:t>Scientific and Research Equipment Pool</w:t>
            </w:r>
          </w:p>
        </w:tc>
        <w:tc>
          <w:tcPr>
            <w:tcW w:w="409" w:type="pct"/>
            <w:tcBorders>
              <w:top w:val="nil"/>
              <w:left w:val="nil"/>
              <w:bottom w:val="nil"/>
              <w:right w:val="nil"/>
            </w:tcBorders>
            <w:shd w:val="clear" w:color="auto" w:fill="auto"/>
            <w:noWrap/>
            <w:vAlign w:val="bottom"/>
          </w:tcPr>
          <w:p w:rsidR="000E104A" w:rsidRPr="008724DC" w:rsidRDefault="000E104A" w:rsidP="00B24D29">
            <w:pPr>
              <w:jc w:val="center"/>
              <w:rPr>
                <w:sz w:val="18"/>
                <w:szCs w:val="18"/>
              </w:rPr>
            </w:pPr>
            <w:r>
              <w:rPr>
                <w:sz w:val="18"/>
                <w:szCs w:val="18"/>
              </w:rPr>
              <w:t>EQ</w:t>
            </w:r>
          </w:p>
        </w:tc>
        <w:tc>
          <w:tcPr>
            <w:tcW w:w="716" w:type="pct"/>
            <w:tcBorders>
              <w:top w:val="nil"/>
              <w:left w:val="nil"/>
              <w:bottom w:val="nil"/>
              <w:right w:val="nil"/>
            </w:tcBorders>
            <w:shd w:val="clear" w:color="auto" w:fill="auto"/>
            <w:noWrap/>
            <w:vAlign w:val="bottom"/>
          </w:tcPr>
          <w:p w:rsidR="000E104A" w:rsidRPr="008724DC" w:rsidRDefault="000E104A" w:rsidP="00B24D29">
            <w:pPr>
              <w:jc w:val="right"/>
              <w:rPr>
                <w:sz w:val="18"/>
                <w:szCs w:val="18"/>
              </w:rPr>
            </w:pPr>
            <w:r w:rsidRPr="006B514F">
              <w:rPr>
                <w:sz w:val="18"/>
                <w:szCs w:val="18"/>
              </w:rPr>
              <w:t>7,400,000</w:t>
            </w:r>
          </w:p>
        </w:tc>
        <w:tc>
          <w:tcPr>
            <w:tcW w:w="714" w:type="pct"/>
            <w:tcBorders>
              <w:top w:val="nil"/>
              <w:left w:val="nil"/>
              <w:bottom w:val="nil"/>
              <w:right w:val="nil"/>
            </w:tcBorders>
            <w:shd w:val="clear" w:color="auto" w:fill="auto"/>
            <w:noWrap/>
            <w:vAlign w:val="bottom"/>
          </w:tcPr>
          <w:p w:rsidR="000E104A" w:rsidRPr="008724DC" w:rsidRDefault="000E104A" w:rsidP="00B24D29">
            <w:pPr>
              <w:jc w:val="right"/>
              <w:rPr>
                <w:sz w:val="18"/>
                <w:szCs w:val="18"/>
              </w:rPr>
            </w:pPr>
            <w:r>
              <w:rPr>
                <w:sz w:val="18"/>
                <w:szCs w:val="18"/>
              </w:rPr>
              <w:t>7,400,000</w:t>
            </w:r>
          </w:p>
        </w:tc>
        <w:tc>
          <w:tcPr>
            <w:tcW w:w="663" w:type="pct"/>
            <w:tcBorders>
              <w:top w:val="nil"/>
              <w:left w:val="nil"/>
              <w:bottom w:val="nil"/>
              <w:right w:val="nil"/>
            </w:tcBorders>
            <w:shd w:val="clear" w:color="auto" w:fill="auto"/>
            <w:noWrap/>
            <w:vAlign w:val="bottom"/>
          </w:tcPr>
          <w:p w:rsidR="000E104A" w:rsidRPr="008724DC" w:rsidRDefault="000E104A" w:rsidP="00B24D29">
            <w:pPr>
              <w:jc w:val="center"/>
              <w:rPr>
                <w:sz w:val="18"/>
                <w:szCs w:val="18"/>
              </w:rPr>
            </w:pPr>
            <w:r>
              <w:rPr>
                <w:sz w:val="18"/>
                <w:szCs w:val="18"/>
              </w:rPr>
              <w:t>RF/FF/OT-P</w:t>
            </w:r>
          </w:p>
        </w:tc>
      </w:tr>
      <w:tr w:rsidR="000E104A" w:rsidRPr="008724DC" w:rsidTr="00DD6647">
        <w:trPr>
          <w:trHeight w:val="240"/>
          <w:jc w:val="center"/>
        </w:trPr>
        <w:tc>
          <w:tcPr>
            <w:tcW w:w="2497" w:type="pct"/>
            <w:gridSpan w:val="2"/>
            <w:tcBorders>
              <w:left w:val="nil"/>
              <w:right w:val="nil"/>
            </w:tcBorders>
            <w:shd w:val="clear" w:color="auto" w:fill="auto"/>
            <w:noWrap/>
            <w:vAlign w:val="bottom"/>
          </w:tcPr>
          <w:p w:rsidR="000E104A" w:rsidRPr="008724DC" w:rsidRDefault="000E104A" w:rsidP="00B24D29">
            <w:pPr>
              <w:rPr>
                <w:sz w:val="18"/>
                <w:szCs w:val="18"/>
              </w:rPr>
            </w:pPr>
            <w:r w:rsidRPr="0084419E">
              <w:rPr>
                <w:sz w:val="18"/>
                <w:szCs w:val="18"/>
              </w:rPr>
              <w:t>Steam Line Upgrades</w:t>
            </w:r>
          </w:p>
        </w:tc>
        <w:tc>
          <w:tcPr>
            <w:tcW w:w="409" w:type="pct"/>
            <w:tcBorders>
              <w:top w:val="nil"/>
              <w:left w:val="nil"/>
              <w:bottom w:val="nil"/>
              <w:right w:val="nil"/>
            </w:tcBorders>
            <w:shd w:val="clear" w:color="auto" w:fill="auto"/>
            <w:noWrap/>
            <w:vAlign w:val="bottom"/>
          </w:tcPr>
          <w:p w:rsidR="000E104A" w:rsidRPr="008724DC" w:rsidRDefault="000E104A" w:rsidP="00B24D29">
            <w:pPr>
              <w:jc w:val="center"/>
              <w:rPr>
                <w:sz w:val="18"/>
                <w:szCs w:val="18"/>
              </w:rPr>
            </w:pPr>
            <w:r w:rsidRPr="0084419E">
              <w:rPr>
                <w:sz w:val="18"/>
                <w:szCs w:val="18"/>
              </w:rPr>
              <w:t>C-PI</w:t>
            </w:r>
          </w:p>
        </w:tc>
        <w:tc>
          <w:tcPr>
            <w:tcW w:w="716" w:type="pct"/>
            <w:tcBorders>
              <w:top w:val="nil"/>
              <w:left w:val="nil"/>
              <w:bottom w:val="nil"/>
              <w:right w:val="nil"/>
            </w:tcBorders>
            <w:shd w:val="clear" w:color="auto" w:fill="auto"/>
            <w:noWrap/>
            <w:vAlign w:val="bottom"/>
          </w:tcPr>
          <w:p w:rsidR="000E104A" w:rsidRPr="008724DC" w:rsidRDefault="000E104A" w:rsidP="00B24D29">
            <w:pPr>
              <w:jc w:val="right"/>
              <w:rPr>
                <w:sz w:val="18"/>
                <w:szCs w:val="18"/>
              </w:rPr>
            </w:pPr>
            <w:r w:rsidRPr="006B514F">
              <w:rPr>
                <w:sz w:val="18"/>
                <w:szCs w:val="18"/>
              </w:rPr>
              <w:t>10,000,000</w:t>
            </w:r>
          </w:p>
        </w:tc>
        <w:tc>
          <w:tcPr>
            <w:tcW w:w="714" w:type="pct"/>
            <w:tcBorders>
              <w:top w:val="nil"/>
              <w:left w:val="nil"/>
              <w:bottom w:val="nil"/>
              <w:right w:val="nil"/>
            </w:tcBorders>
            <w:shd w:val="clear" w:color="auto" w:fill="auto"/>
            <w:noWrap/>
            <w:vAlign w:val="bottom"/>
          </w:tcPr>
          <w:p w:rsidR="000E104A" w:rsidRPr="008724DC" w:rsidRDefault="000E104A" w:rsidP="00B24D29">
            <w:pPr>
              <w:jc w:val="right"/>
              <w:rPr>
                <w:sz w:val="18"/>
                <w:szCs w:val="18"/>
              </w:rPr>
            </w:pPr>
            <w:r w:rsidRPr="0084419E">
              <w:rPr>
                <w:sz w:val="18"/>
                <w:szCs w:val="18"/>
              </w:rPr>
              <w:t>10,000,000</w:t>
            </w:r>
          </w:p>
        </w:tc>
        <w:tc>
          <w:tcPr>
            <w:tcW w:w="663" w:type="pct"/>
            <w:tcBorders>
              <w:top w:val="nil"/>
              <w:left w:val="nil"/>
              <w:bottom w:val="nil"/>
              <w:right w:val="nil"/>
            </w:tcBorders>
            <w:shd w:val="clear" w:color="auto" w:fill="auto"/>
            <w:noWrap/>
            <w:vAlign w:val="bottom"/>
          </w:tcPr>
          <w:p w:rsidR="000E104A" w:rsidRPr="008724DC" w:rsidRDefault="000E104A" w:rsidP="00B24D29">
            <w:pPr>
              <w:jc w:val="center"/>
              <w:rPr>
                <w:sz w:val="18"/>
                <w:szCs w:val="18"/>
              </w:rPr>
            </w:pPr>
            <w:r w:rsidRPr="0084419E">
              <w:rPr>
                <w:sz w:val="18"/>
                <w:szCs w:val="18"/>
              </w:rPr>
              <w:t>OT-LTF</w:t>
            </w:r>
          </w:p>
        </w:tc>
      </w:tr>
      <w:tr w:rsidR="000E104A" w:rsidRPr="008724DC" w:rsidTr="00DD6647">
        <w:trPr>
          <w:trHeight w:val="240"/>
          <w:jc w:val="center"/>
        </w:trPr>
        <w:tc>
          <w:tcPr>
            <w:tcW w:w="2497" w:type="pct"/>
            <w:gridSpan w:val="2"/>
            <w:tcBorders>
              <w:left w:val="nil"/>
              <w:bottom w:val="nil"/>
              <w:right w:val="nil"/>
            </w:tcBorders>
            <w:shd w:val="clear" w:color="auto" w:fill="auto"/>
            <w:noWrap/>
            <w:vAlign w:val="bottom"/>
            <w:hideMark/>
          </w:tcPr>
          <w:p w:rsidR="000E104A" w:rsidRPr="008724DC" w:rsidRDefault="000E104A" w:rsidP="00B24D29">
            <w:pPr>
              <w:rPr>
                <w:b/>
                <w:bCs/>
                <w:sz w:val="18"/>
                <w:szCs w:val="18"/>
              </w:rPr>
            </w:pPr>
            <w:r>
              <w:rPr>
                <w:b/>
                <w:bCs/>
                <w:sz w:val="18"/>
                <w:szCs w:val="18"/>
              </w:rPr>
              <w:t>2022-2024</w:t>
            </w:r>
            <w:r w:rsidRPr="008724DC">
              <w:rPr>
                <w:b/>
                <w:bCs/>
                <w:sz w:val="18"/>
                <w:szCs w:val="18"/>
              </w:rPr>
              <w:t xml:space="preserve"> Total</w:t>
            </w:r>
          </w:p>
        </w:tc>
        <w:tc>
          <w:tcPr>
            <w:tcW w:w="409" w:type="pct"/>
            <w:tcBorders>
              <w:top w:val="nil"/>
              <w:left w:val="nil"/>
              <w:bottom w:val="nil"/>
              <w:right w:val="nil"/>
            </w:tcBorders>
            <w:shd w:val="clear" w:color="auto" w:fill="auto"/>
            <w:noWrap/>
            <w:vAlign w:val="bottom"/>
            <w:hideMark/>
          </w:tcPr>
          <w:p w:rsidR="000E104A" w:rsidRPr="008724DC" w:rsidRDefault="000E104A" w:rsidP="00B24D29">
            <w:pPr>
              <w:jc w:val="center"/>
              <w:rPr>
                <w:b/>
                <w:bCs/>
                <w:sz w:val="18"/>
                <w:szCs w:val="18"/>
              </w:rPr>
            </w:pPr>
          </w:p>
        </w:tc>
        <w:tc>
          <w:tcPr>
            <w:tcW w:w="716" w:type="pct"/>
            <w:tcBorders>
              <w:top w:val="nil"/>
              <w:left w:val="nil"/>
              <w:bottom w:val="nil"/>
              <w:right w:val="nil"/>
            </w:tcBorders>
            <w:shd w:val="clear" w:color="auto" w:fill="auto"/>
            <w:noWrap/>
            <w:vAlign w:val="bottom"/>
          </w:tcPr>
          <w:p w:rsidR="000E104A" w:rsidRPr="008724DC" w:rsidRDefault="000E104A" w:rsidP="00B24D29">
            <w:pPr>
              <w:jc w:val="right"/>
              <w:rPr>
                <w:b/>
                <w:bCs/>
                <w:sz w:val="18"/>
                <w:szCs w:val="18"/>
              </w:rPr>
            </w:pPr>
            <w:r>
              <w:rPr>
                <w:b/>
                <w:bCs/>
                <w:sz w:val="18"/>
                <w:szCs w:val="18"/>
              </w:rPr>
              <w:t>253,955,000</w:t>
            </w:r>
          </w:p>
        </w:tc>
        <w:tc>
          <w:tcPr>
            <w:tcW w:w="714" w:type="pct"/>
            <w:tcBorders>
              <w:top w:val="nil"/>
              <w:left w:val="nil"/>
              <w:bottom w:val="nil"/>
              <w:right w:val="nil"/>
            </w:tcBorders>
            <w:shd w:val="clear" w:color="auto" w:fill="auto"/>
            <w:noWrap/>
            <w:vAlign w:val="bottom"/>
          </w:tcPr>
          <w:p w:rsidR="000E104A" w:rsidRPr="008724DC" w:rsidRDefault="000E104A" w:rsidP="00B24D29">
            <w:pPr>
              <w:jc w:val="right"/>
              <w:rPr>
                <w:b/>
                <w:bCs/>
                <w:sz w:val="18"/>
                <w:szCs w:val="18"/>
              </w:rPr>
            </w:pPr>
            <w:r>
              <w:rPr>
                <w:b/>
                <w:bCs/>
                <w:sz w:val="18"/>
                <w:szCs w:val="18"/>
              </w:rPr>
              <w:t>253,955,000</w:t>
            </w:r>
          </w:p>
        </w:tc>
        <w:tc>
          <w:tcPr>
            <w:tcW w:w="663" w:type="pct"/>
            <w:tcBorders>
              <w:top w:val="nil"/>
              <w:left w:val="nil"/>
              <w:bottom w:val="nil"/>
              <w:right w:val="nil"/>
            </w:tcBorders>
            <w:shd w:val="clear" w:color="auto" w:fill="auto"/>
            <w:noWrap/>
            <w:vAlign w:val="bottom"/>
            <w:hideMark/>
          </w:tcPr>
          <w:p w:rsidR="000E104A" w:rsidRPr="008724DC" w:rsidRDefault="000E104A" w:rsidP="00B24D29">
            <w:pPr>
              <w:jc w:val="center"/>
              <w:rPr>
                <w:b/>
                <w:bCs/>
                <w:sz w:val="18"/>
                <w:szCs w:val="18"/>
              </w:rPr>
            </w:pPr>
          </w:p>
        </w:tc>
      </w:tr>
      <w:tr w:rsidR="00B24D29" w:rsidRPr="008724DC" w:rsidTr="000E104A">
        <w:trPr>
          <w:trHeight w:val="240"/>
          <w:jc w:val="center"/>
        </w:trPr>
        <w:tc>
          <w:tcPr>
            <w:tcW w:w="5000" w:type="pct"/>
            <w:gridSpan w:val="6"/>
            <w:tcBorders>
              <w:top w:val="nil"/>
              <w:left w:val="nil"/>
              <w:bottom w:val="nil"/>
              <w:right w:val="nil"/>
            </w:tcBorders>
            <w:shd w:val="clear" w:color="auto" w:fill="auto"/>
            <w:noWrap/>
            <w:vAlign w:val="bottom"/>
            <w:hideMark/>
          </w:tcPr>
          <w:p w:rsidR="00B24D29" w:rsidRPr="008724DC" w:rsidRDefault="00B24D29" w:rsidP="00B24D29">
            <w:pPr>
              <w:jc w:val="center"/>
              <w:rPr>
                <w:sz w:val="18"/>
                <w:szCs w:val="18"/>
              </w:rPr>
            </w:pPr>
          </w:p>
        </w:tc>
      </w:tr>
      <w:tr w:rsidR="00B24D29" w:rsidRPr="008724DC" w:rsidTr="000E104A">
        <w:trPr>
          <w:trHeight w:val="255"/>
          <w:jc w:val="center"/>
        </w:trPr>
        <w:tc>
          <w:tcPr>
            <w:tcW w:w="5000" w:type="pct"/>
            <w:gridSpan w:val="6"/>
            <w:tcBorders>
              <w:top w:val="nil"/>
              <w:left w:val="nil"/>
              <w:bottom w:val="nil"/>
              <w:right w:val="nil"/>
            </w:tcBorders>
            <w:shd w:val="clear" w:color="000000" w:fill="D8D8D8"/>
            <w:noWrap/>
            <w:vAlign w:val="bottom"/>
            <w:hideMark/>
          </w:tcPr>
          <w:p w:rsidR="00B24D29" w:rsidRPr="008724DC" w:rsidRDefault="00B24D29" w:rsidP="00B24D29">
            <w:pPr>
              <w:jc w:val="center"/>
              <w:rPr>
                <w:b/>
                <w:bCs/>
                <w:sz w:val="18"/>
                <w:szCs w:val="18"/>
              </w:rPr>
            </w:pPr>
            <w:r>
              <w:rPr>
                <w:b/>
                <w:bCs/>
                <w:sz w:val="18"/>
                <w:szCs w:val="18"/>
              </w:rPr>
              <w:t>2024-2026</w:t>
            </w:r>
          </w:p>
        </w:tc>
      </w:tr>
      <w:tr w:rsidR="000E104A" w:rsidRPr="008724DC" w:rsidTr="00DD6647">
        <w:trPr>
          <w:trHeight w:val="240"/>
          <w:jc w:val="center"/>
        </w:trPr>
        <w:tc>
          <w:tcPr>
            <w:tcW w:w="2497" w:type="pct"/>
            <w:gridSpan w:val="2"/>
            <w:tcBorders>
              <w:top w:val="nil"/>
              <w:left w:val="nil"/>
              <w:right w:val="nil"/>
            </w:tcBorders>
            <w:shd w:val="clear" w:color="auto" w:fill="auto"/>
            <w:noWrap/>
            <w:vAlign w:val="bottom"/>
          </w:tcPr>
          <w:p w:rsidR="000E104A" w:rsidRPr="008724DC" w:rsidRDefault="000E104A" w:rsidP="00B24D29">
            <w:pPr>
              <w:rPr>
                <w:sz w:val="18"/>
                <w:szCs w:val="18"/>
              </w:rPr>
            </w:pPr>
            <w:r>
              <w:rPr>
                <w:sz w:val="18"/>
                <w:szCs w:val="18"/>
              </w:rPr>
              <w:t>Construct University Hotel and</w:t>
            </w:r>
            <w:r w:rsidRPr="00C43863">
              <w:rPr>
                <w:sz w:val="18"/>
                <w:szCs w:val="18"/>
              </w:rPr>
              <w:t xml:space="preserve"> Conference Center</w:t>
            </w:r>
          </w:p>
        </w:tc>
        <w:tc>
          <w:tcPr>
            <w:tcW w:w="409" w:type="pct"/>
            <w:tcBorders>
              <w:top w:val="nil"/>
              <w:left w:val="nil"/>
              <w:bottom w:val="nil"/>
              <w:right w:val="nil"/>
            </w:tcBorders>
            <w:shd w:val="clear" w:color="auto" w:fill="auto"/>
            <w:noWrap/>
            <w:vAlign w:val="bottom"/>
          </w:tcPr>
          <w:p w:rsidR="000E104A" w:rsidRPr="008724DC" w:rsidRDefault="000E104A" w:rsidP="00B24D29">
            <w:pPr>
              <w:jc w:val="center"/>
              <w:rPr>
                <w:sz w:val="18"/>
                <w:szCs w:val="18"/>
              </w:rPr>
            </w:pPr>
            <w:r w:rsidRPr="00C43863">
              <w:rPr>
                <w:sz w:val="18"/>
                <w:szCs w:val="18"/>
              </w:rPr>
              <w:t>C-O</w:t>
            </w:r>
          </w:p>
        </w:tc>
        <w:tc>
          <w:tcPr>
            <w:tcW w:w="716" w:type="pct"/>
            <w:tcBorders>
              <w:top w:val="nil"/>
              <w:left w:val="nil"/>
              <w:bottom w:val="nil"/>
              <w:right w:val="nil"/>
            </w:tcBorders>
            <w:shd w:val="clear" w:color="auto" w:fill="auto"/>
            <w:noWrap/>
            <w:vAlign w:val="bottom"/>
          </w:tcPr>
          <w:p w:rsidR="000E104A" w:rsidRPr="008724DC" w:rsidRDefault="000E104A" w:rsidP="00B24D29">
            <w:pPr>
              <w:jc w:val="right"/>
              <w:rPr>
                <w:sz w:val="18"/>
                <w:szCs w:val="18"/>
              </w:rPr>
            </w:pPr>
            <w:r w:rsidRPr="00C43863">
              <w:rPr>
                <w:sz w:val="18"/>
                <w:szCs w:val="18"/>
              </w:rPr>
              <w:t>30,000,000</w:t>
            </w:r>
          </w:p>
        </w:tc>
        <w:tc>
          <w:tcPr>
            <w:tcW w:w="714" w:type="pct"/>
            <w:tcBorders>
              <w:top w:val="nil"/>
              <w:left w:val="nil"/>
              <w:bottom w:val="nil"/>
              <w:right w:val="nil"/>
            </w:tcBorders>
            <w:shd w:val="clear" w:color="auto" w:fill="auto"/>
            <w:noWrap/>
            <w:vAlign w:val="bottom"/>
          </w:tcPr>
          <w:p w:rsidR="000E104A" w:rsidRPr="008724DC" w:rsidRDefault="000E104A" w:rsidP="00B24D29">
            <w:pPr>
              <w:jc w:val="right"/>
              <w:rPr>
                <w:sz w:val="18"/>
                <w:szCs w:val="18"/>
              </w:rPr>
            </w:pPr>
            <w:r w:rsidRPr="00C43863">
              <w:rPr>
                <w:sz w:val="18"/>
                <w:szCs w:val="18"/>
              </w:rPr>
              <w:t>30,000,000</w:t>
            </w:r>
          </w:p>
        </w:tc>
        <w:tc>
          <w:tcPr>
            <w:tcW w:w="663" w:type="pct"/>
            <w:tcBorders>
              <w:top w:val="nil"/>
              <w:left w:val="nil"/>
              <w:bottom w:val="nil"/>
              <w:right w:val="nil"/>
            </w:tcBorders>
            <w:shd w:val="clear" w:color="auto" w:fill="auto"/>
            <w:noWrap/>
            <w:vAlign w:val="bottom"/>
          </w:tcPr>
          <w:p w:rsidR="000E104A" w:rsidRPr="008724DC" w:rsidRDefault="000E104A" w:rsidP="00B24D29">
            <w:pPr>
              <w:jc w:val="center"/>
              <w:rPr>
                <w:sz w:val="18"/>
                <w:szCs w:val="18"/>
              </w:rPr>
            </w:pPr>
            <w:r w:rsidRPr="00C43863">
              <w:rPr>
                <w:sz w:val="18"/>
                <w:szCs w:val="18"/>
              </w:rPr>
              <w:t>OT-P</w:t>
            </w:r>
          </w:p>
        </w:tc>
      </w:tr>
      <w:tr w:rsidR="000E104A" w:rsidRPr="008724DC" w:rsidTr="00DD6647">
        <w:trPr>
          <w:trHeight w:val="240"/>
          <w:jc w:val="center"/>
        </w:trPr>
        <w:tc>
          <w:tcPr>
            <w:tcW w:w="2497" w:type="pct"/>
            <w:gridSpan w:val="2"/>
            <w:tcBorders>
              <w:left w:val="nil"/>
              <w:right w:val="nil"/>
            </w:tcBorders>
            <w:shd w:val="clear" w:color="auto" w:fill="auto"/>
            <w:noWrap/>
            <w:vAlign w:val="bottom"/>
            <w:hideMark/>
          </w:tcPr>
          <w:p w:rsidR="000E104A" w:rsidRPr="008724DC" w:rsidRDefault="000E104A" w:rsidP="00B24D29">
            <w:pPr>
              <w:rPr>
                <w:sz w:val="18"/>
                <w:szCs w:val="18"/>
              </w:rPr>
            </w:pPr>
            <w:r w:rsidRPr="008724DC">
              <w:rPr>
                <w:sz w:val="18"/>
                <w:szCs w:val="18"/>
              </w:rPr>
              <w:t>Miscellaneous Maintenance Pool</w:t>
            </w:r>
          </w:p>
        </w:tc>
        <w:tc>
          <w:tcPr>
            <w:tcW w:w="409" w:type="pct"/>
            <w:tcBorders>
              <w:top w:val="nil"/>
              <w:left w:val="nil"/>
              <w:bottom w:val="nil"/>
              <w:right w:val="nil"/>
            </w:tcBorders>
            <w:shd w:val="clear" w:color="auto" w:fill="auto"/>
            <w:noWrap/>
            <w:vAlign w:val="bottom"/>
          </w:tcPr>
          <w:p w:rsidR="000E104A" w:rsidRPr="008724DC" w:rsidRDefault="000E104A" w:rsidP="00B24D29">
            <w:pPr>
              <w:jc w:val="center"/>
              <w:rPr>
                <w:sz w:val="18"/>
                <w:szCs w:val="18"/>
              </w:rPr>
            </w:pPr>
            <w:r w:rsidRPr="008724DC">
              <w:rPr>
                <w:sz w:val="18"/>
                <w:szCs w:val="18"/>
              </w:rPr>
              <w:t>C-PI</w:t>
            </w:r>
          </w:p>
        </w:tc>
        <w:tc>
          <w:tcPr>
            <w:tcW w:w="716" w:type="pct"/>
            <w:tcBorders>
              <w:top w:val="nil"/>
              <w:left w:val="nil"/>
              <w:bottom w:val="nil"/>
              <w:right w:val="nil"/>
            </w:tcBorders>
            <w:shd w:val="clear" w:color="auto" w:fill="auto"/>
            <w:noWrap/>
            <w:vAlign w:val="bottom"/>
          </w:tcPr>
          <w:p w:rsidR="000E104A" w:rsidRPr="008724DC" w:rsidRDefault="000E104A" w:rsidP="00B24D29">
            <w:pPr>
              <w:jc w:val="right"/>
              <w:rPr>
                <w:sz w:val="18"/>
                <w:szCs w:val="18"/>
              </w:rPr>
            </w:pPr>
            <w:r w:rsidRPr="00D16FD5">
              <w:rPr>
                <w:sz w:val="18"/>
                <w:szCs w:val="18"/>
              </w:rPr>
              <w:t>23,000,000</w:t>
            </w:r>
          </w:p>
        </w:tc>
        <w:tc>
          <w:tcPr>
            <w:tcW w:w="714" w:type="pct"/>
            <w:tcBorders>
              <w:top w:val="nil"/>
              <w:left w:val="nil"/>
              <w:bottom w:val="nil"/>
              <w:right w:val="nil"/>
            </w:tcBorders>
            <w:shd w:val="clear" w:color="auto" w:fill="auto"/>
            <w:noWrap/>
            <w:vAlign w:val="bottom"/>
          </w:tcPr>
          <w:p w:rsidR="000E104A" w:rsidRPr="008724DC" w:rsidRDefault="000E104A" w:rsidP="00B24D29">
            <w:pPr>
              <w:jc w:val="right"/>
              <w:rPr>
                <w:sz w:val="18"/>
                <w:szCs w:val="18"/>
              </w:rPr>
            </w:pPr>
            <w:r w:rsidRPr="00D16FD5">
              <w:rPr>
                <w:sz w:val="18"/>
                <w:szCs w:val="18"/>
              </w:rPr>
              <w:t>23,000,000</w:t>
            </w:r>
          </w:p>
        </w:tc>
        <w:tc>
          <w:tcPr>
            <w:tcW w:w="663" w:type="pct"/>
            <w:tcBorders>
              <w:top w:val="nil"/>
              <w:left w:val="nil"/>
              <w:bottom w:val="nil"/>
              <w:right w:val="nil"/>
            </w:tcBorders>
            <w:shd w:val="clear" w:color="auto" w:fill="auto"/>
            <w:noWrap/>
            <w:vAlign w:val="bottom"/>
          </w:tcPr>
          <w:p w:rsidR="000E104A" w:rsidRPr="008724DC" w:rsidRDefault="000E104A" w:rsidP="00B24D29">
            <w:pPr>
              <w:jc w:val="center"/>
              <w:rPr>
                <w:sz w:val="18"/>
                <w:szCs w:val="18"/>
              </w:rPr>
            </w:pPr>
            <w:r w:rsidRPr="008724DC">
              <w:rPr>
                <w:sz w:val="18"/>
                <w:szCs w:val="18"/>
              </w:rPr>
              <w:t>RF</w:t>
            </w:r>
          </w:p>
        </w:tc>
      </w:tr>
      <w:tr w:rsidR="000E104A" w:rsidRPr="008724DC" w:rsidTr="00DD6647">
        <w:trPr>
          <w:trHeight w:val="240"/>
          <w:jc w:val="center"/>
        </w:trPr>
        <w:tc>
          <w:tcPr>
            <w:tcW w:w="2497" w:type="pct"/>
            <w:gridSpan w:val="2"/>
            <w:tcBorders>
              <w:left w:val="nil"/>
              <w:bottom w:val="nil"/>
              <w:right w:val="nil"/>
            </w:tcBorders>
            <w:shd w:val="clear" w:color="auto" w:fill="auto"/>
            <w:noWrap/>
            <w:vAlign w:val="bottom"/>
            <w:hideMark/>
          </w:tcPr>
          <w:p w:rsidR="000E104A" w:rsidRPr="008724DC" w:rsidRDefault="000E104A" w:rsidP="00B24D29">
            <w:pPr>
              <w:rPr>
                <w:b/>
                <w:bCs/>
                <w:sz w:val="18"/>
                <w:szCs w:val="18"/>
              </w:rPr>
            </w:pPr>
            <w:r>
              <w:rPr>
                <w:b/>
                <w:bCs/>
                <w:sz w:val="18"/>
                <w:szCs w:val="18"/>
              </w:rPr>
              <w:t>2024-2026</w:t>
            </w:r>
            <w:r w:rsidRPr="008724DC">
              <w:rPr>
                <w:b/>
                <w:bCs/>
                <w:sz w:val="18"/>
                <w:szCs w:val="18"/>
              </w:rPr>
              <w:t xml:space="preserve"> Total</w:t>
            </w:r>
          </w:p>
        </w:tc>
        <w:tc>
          <w:tcPr>
            <w:tcW w:w="409" w:type="pct"/>
            <w:tcBorders>
              <w:top w:val="nil"/>
              <w:left w:val="nil"/>
              <w:bottom w:val="nil"/>
              <w:right w:val="nil"/>
            </w:tcBorders>
            <w:shd w:val="clear" w:color="auto" w:fill="auto"/>
            <w:noWrap/>
            <w:vAlign w:val="bottom"/>
            <w:hideMark/>
          </w:tcPr>
          <w:p w:rsidR="000E104A" w:rsidRPr="008724DC" w:rsidRDefault="000E104A" w:rsidP="00B24D29">
            <w:pPr>
              <w:jc w:val="center"/>
              <w:rPr>
                <w:b/>
                <w:bCs/>
                <w:sz w:val="18"/>
                <w:szCs w:val="18"/>
              </w:rPr>
            </w:pPr>
          </w:p>
        </w:tc>
        <w:tc>
          <w:tcPr>
            <w:tcW w:w="716" w:type="pct"/>
            <w:tcBorders>
              <w:top w:val="nil"/>
              <w:left w:val="nil"/>
              <w:bottom w:val="nil"/>
              <w:right w:val="nil"/>
            </w:tcBorders>
            <w:shd w:val="clear" w:color="auto" w:fill="auto"/>
            <w:noWrap/>
            <w:vAlign w:val="bottom"/>
          </w:tcPr>
          <w:p w:rsidR="000E104A" w:rsidRPr="008724DC" w:rsidRDefault="000E104A" w:rsidP="00B24D29">
            <w:pPr>
              <w:jc w:val="right"/>
              <w:rPr>
                <w:b/>
                <w:bCs/>
                <w:sz w:val="18"/>
                <w:szCs w:val="18"/>
              </w:rPr>
            </w:pPr>
            <w:r>
              <w:rPr>
                <w:b/>
                <w:bCs/>
                <w:sz w:val="18"/>
                <w:szCs w:val="18"/>
              </w:rPr>
              <w:t>53,000,000</w:t>
            </w:r>
          </w:p>
        </w:tc>
        <w:tc>
          <w:tcPr>
            <w:tcW w:w="714" w:type="pct"/>
            <w:tcBorders>
              <w:top w:val="nil"/>
              <w:left w:val="nil"/>
              <w:bottom w:val="nil"/>
              <w:right w:val="nil"/>
            </w:tcBorders>
            <w:shd w:val="clear" w:color="auto" w:fill="auto"/>
            <w:noWrap/>
            <w:vAlign w:val="bottom"/>
          </w:tcPr>
          <w:p w:rsidR="000E104A" w:rsidRPr="008724DC" w:rsidRDefault="000E104A" w:rsidP="00B24D29">
            <w:pPr>
              <w:jc w:val="right"/>
              <w:rPr>
                <w:b/>
                <w:bCs/>
                <w:sz w:val="18"/>
                <w:szCs w:val="18"/>
              </w:rPr>
            </w:pPr>
            <w:r>
              <w:rPr>
                <w:b/>
                <w:bCs/>
                <w:sz w:val="18"/>
                <w:szCs w:val="18"/>
              </w:rPr>
              <w:t>53,000,000</w:t>
            </w:r>
          </w:p>
        </w:tc>
        <w:tc>
          <w:tcPr>
            <w:tcW w:w="663" w:type="pct"/>
            <w:tcBorders>
              <w:top w:val="nil"/>
              <w:left w:val="nil"/>
              <w:bottom w:val="nil"/>
              <w:right w:val="nil"/>
            </w:tcBorders>
            <w:shd w:val="clear" w:color="auto" w:fill="auto"/>
            <w:noWrap/>
            <w:vAlign w:val="bottom"/>
            <w:hideMark/>
          </w:tcPr>
          <w:p w:rsidR="000E104A" w:rsidRPr="008724DC" w:rsidRDefault="000E104A" w:rsidP="00B24D29">
            <w:pPr>
              <w:jc w:val="center"/>
              <w:rPr>
                <w:b/>
                <w:bCs/>
                <w:sz w:val="18"/>
                <w:szCs w:val="18"/>
              </w:rPr>
            </w:pPr>
          </w:p>
        </w:tc>
      </w:tr>
      <w:tr w:rsidR="00B24D29" w:rsidRPr="008724DC" w:rsidTr="000E104A">
        <w:trPr>
          <w:trHeight w:val="240"/>
          <w:jc w:val="center"/>
        </w:trPr>
        <w:tc>
          <w:tcPr>
            <w:tcW w:w="5000" w:type="pct"/>
            <w:gridSpan w:val="6"/>
            <w:tcBorders>
              <w:top w:val="nil"/>
              <w:left w:val="nil"/>
              <w:bottom w:val="nil"/>
              <w:right w:val="nil"/>
            </w:tcBorders>
            <w:shd w:val="clear" w:color="auto" w:fill="auto"/>
            <w:noWrap/>
            <w:vAlign w:val="bottom"/>
            <w:hideMark/>
          </w:tcPr>
          <w:p w:rsidR="00B24D29" w:rsidRPr="008724DC" w:rsidRDefault="00B24D29" w:rsidP="00B24D29">
            <w:pPr>
              <w:jc w:val="center"/>
              <w:rPr>
                <w:b/>
                <w:bCs/>
                <w:sz w:val="18"/>
                <w:szCs w:val="18"/>
              </w:rPr>
            </w:pPr>
          </w:p>
        </w:tc>
      </w:tr>
      <w:tr w:rsidR="00B24D29" w:rsidRPr="008724DC" w:rsidTr="000E104A">
        <w:trPr>
          <w:trHeight w:val="255"/>
          <w:jc w:val="center"/>
        </w:trPr>
        <w:tc>
          <w:tcPr>
            <w:tcW w:w="5000" w:type="pct"/>
            <w:gridSpan w:val="6"/>
            <w:tcBorders>
              <w:top w:val="nil"/>
              <w:left w:val="nil"/>
              <w:bottom w:val="nil"/>
              <w:right w:val="nil"/>
            </w:tcBorders>
            <w:shd w:val="clear" w:color="000000" w:fill="D8D8D8"/>
            <w:noWrap/>
            <w:vAlign w:val="bottom"/>
            <w:hideMark/>
          </w:tcPr>
          <w:p w:rsidR="00B24D29" w:rsidRPr="008724DC" w:rsidRDefault="00B24D29" w:rsidP="00B24D29">
            <w:pPr>
              <w:jc w:val="center"/>
              <w:rPr>
                <w:b/>
                <w:bCs/>
                <w:sz w:val="18"/>
                <w:szCs w:val="18"/>
              </w:rPr>
            </w:pPr>
            <w:r>
              <w:rPr>
                <w:b/>
                <w:bCs/>
                <w:sz w:val="18"/>
                <w:szCs w:val="18"/>
              </w:rPr>
              <w:t>2026-2028</w:t>
            </w:r>
          </w:p>
        </w:tc>
      </w:tr>
      <w:tr w:rsidR="000E104A" w:rsidRPr="008724DC" w:rsidTr="00DD6647">
        <w:trPr>
          <w:trHeight w:val="240"/>
          <w:jc w:val="center"/>
        </w:trPr>
        <w:tc>
          <w:tcPr>
            <w:tcW w:w="2497" w:type="pct"/>
            <w:gridSpan w:val="2"/>
            <w:tcBorders>
              <w:top w:val="nil"/>
              <w:left w:val="nil"/>
              <w:right w:val="nil"/>
            </w:tcBorders>
            <w:shd w:val="clear" w:color="auto" w:fill="auto"/>
            <w:noWrap/>
            <w:vAlign w:val="bottom"/>
            <w:hideMark/>
          </w:tcPr>
          <w:p w:rsidR="000E104A" w:rsidRPr="008724DC" w:rsidRDefault="000E104A" w:rsidP="00B24D29">
            <w:pPr>
              <w:rPr>
                <w:sz w:val="18"/>
                <w:szCs w:val="18"/>
              </w:rPr>
            </w:pPr>
            <w:r w:rsidRPr="008724DC">
              <w:rPr>
                <w:sz w:val="18"/>
                <w:szCs w:val="18"/>
              </w:rPr>
              <w:t>Miscellaneous Maintenance Pool</w:t>
            </w:r>
          </w:p>
        </w:tc>
        <w:tc>
          <w:tcPr>
            <w:tcW w:w="409" w:type="pct"/>
            <w:tcBorders>
              <w:top w:val="nil"/>
              <w:left w:val="nil"/>
              <w:bottom w:val="nil"/>
              <w:right w:val="nil"/>
            </w:tcBorders>
            <w:shd w:val="clear" w:color="auto" w:fill="auto"/>
            <w:noWrap/>
            <w:vAlign w:val="bottom"/>
            <w:hideMark/>
          </w:tcPr>
          <w:p w:rsidR="000E104A" w:rsidRPr="008724DC" w:rsidRDefault="000E104A" w:rsidP="00B24D29">
            <w:pPr>
              <w:jc w:val="center"/>
              <w:rPr>
                <w:sz w:val="18"/>
                <w:szCs w:val="18"/>
              </w:rPr>
            </w:pPr>
            <w:r w:rsidRPr="008724DC">
              <w:rPr>
                <w:sz w:val="18"/>
                <w:szCs w:val="18"/>
              </w:rPr>
              <w:t>C-PI</w:t>
            </w:r>
          </w:p>
        </w:tc>
        <w:tc>
          <w:tcPr>
            <w:tcW w:w="716" w:type="pct"/>
            <w:tcBorders>
              <w:top w:val="nil"/>
              <w:left w:val="nil"/>
              <w:bottom w:val="nil"/>
              <w:right w:val="nil"/>
            </w:tcBorders>
            <w:shd w:val="clear" w:color="auto" w:fill="auto"/>
            <w:noWrap/>
            <w:vAlign w:val="bottom"/>
            <w:hideMark/>
          </w:tcPr>
          <w:p w:rsidR="000E104A" w:rsidRPr="008724DC" w:rsidRDefault="000E104A" w:rsidP="00B24D29">
            <w:pPr>
              <w:jc w:val="right"/>
              <w:rPr>
                <w:sz w:val="18"/>
                <w:szCs w:val="18"/>
              </w:rPr>
            </w:pPr>
            <w:r>
              <w:rPr>
                <w:sz w:val="18"/>
                <w:szCs w:val="18"/>
              </w:rPr>
              <w:t>24</w:t>
            </w:r>
            <w:r w:rsidRPr="008724DC">
              <w:rPr>
                <w:sz w:val="18"/>
                <w:szCs w:val="18"/>
              </w:rPr>
              <w:t>,000,000</w:t>
            </w:r>
          </w:p>
        </w:tc>
        <w:tc>
          <w:tcPr>
            <w:tcW w:w="714" w:type="pct"/>
            <w:tcBorders>
              <w:top w:val="nil"/>
              <w:left w:val="nil"/>
              <w:bottom w:val="nil"/>
              <w:right w:val="nil"/>
            </w:tcBorders>
            <w:shd w:val="clear" w:color="auto" w:fill="auto"/>
            <w:noWrap/>
            <w:vAlign w:val="bottom"/>
            <w:hideMark/>
          </w:tcPr>
          <w:p w:rsidR="000E104A" w:rsidRPr="008724DC" w:rsidRDefault="000E104A" w:rsidP="00B24D29">
            <w:pPr>
              <w:jc w:val="right"/>
              <w:rPr>
                <w:sz w:val="18"/>
                <w:szCs w:val="18"/>
              </w:rPr>
            </w:pPr>
            <w:r>
              <w:rPr>
                <w:sz w:val="18"/>
                <w:szCs w:val="18"/>
              </w:rPr>
              <w:t>24</w:t>
            </w:r>
            <w:r w:rsidRPr="008724DC">
              <w:rPr>
                <w:sz w:val="18"/>
                <w:szCs w:val="18"/>
              </w:rPr>
              <w:t>,000,000</w:t>
            </w:r>
          </w:p>
        </w:tc>
        <w:tc>
          <w:tcPr>
            <w:tcW w:w="663" w:type="pct"/>
            <w:tcBorders>
              <w:top w:val="nil"/>
              <w:left w:val="nil"/>
              <w:bottom w:val="nil"/>
              <w:right w:val="nil"/>
            </w:tcBorders>
            <w:shd w:val="clear" w:color="auto" w:fill="auto"/>
            <w:noWrap/>
            <w:vAlign w:val="bottom"/>
            <w:hideMark/>
          </w:tcPr>
          <w:p w:rsidR="000E104A" w:rsidRPr="008724DC" w:rsidRDefault="000E104A" w:rsidP="00B24D29">
            <w:pPr>
              <w:jc w:val="center"/>
              <w:rPr>
                <w:sz w:val="18"/>
                <w:szCs w:val="18"/>
              </w:rPr>
            </w:pPr>
            <w:r w:rsidRPr="008724DC">
              <w:rPr>
                <w:sz w:val="18"/>
                <w:szCs w:val="18"/>
              </w:rPr>
              <w:t>RF</w:t>
            </w:r>
          </w:p>
        </w:tc>
      </w:tr>
      <w:tr w:rsidR="000E104A" w:rsidRPr="008724DC" w:rsidTr="00DD6647">
        <w:trPr>
          <w:trHeight w:val="240"/>
          <w:jc w:val="center"/>
        </w:trPr>
        <w:tc>
          <w:tcPr>
            <w:tcW w:w="2497" w:type="pct"/>
            <w:gridSpan w:val="2"/>
            <w:tcBorders>
              <w:left w:val="nil"/>
              <w:right w:val="nil"/>
            </w:tcBorders>
            <w:shd w:val="clear" w:color="auto" w:fill="auto"/>
            <w:noWrap/>
            <w:vAlign w:val="bottom"/>
          </w:tcPr>
          <w:p w:rsidR="000E104A" w:rsidRPr="008724DC" w:rsidRDefault="000E104A" w:rsidP="00B24D29">
            <w:pPr>
              <w:rPr>
                <w:sz w:val="18"/>
                <w:szCs w:val="18"/>
              </w:rPr>
            </w:pPr>
            <w:r w:rsidRPr="00B24D29">
              <w:rPr>
                <w:sz w:val="18"/>
                <w:szCs w:val="18"/>
              </w:rPr>
              <w:t>Upgr</w:t>
            </w:r>
            <w:r>
              <w:rPr>
                <w:sz w:val="18"/>
                <w:szCs w:val="18"/>
              </w:rPr>
              <w:t>ade and Improve Residence Halls</w:t>
            </w:r>
          </w:p>
        </w:tc>
        <w:tc>
          <w:tcPr>
            <w:tcW w:w="409" w:type="pct"/>
            <w:tcBorders>
              <w:top w:val="nil"/>
              <w:left w:val="nil"/>
              <w:bottom w:val="nil"/>
              <w:right w:val="nil"/>
            </w:tcBorders>
            <w:shd w:val="clear" w:color="auto" w:fill="auto"/>
            <w:noWrap/>
            <w:vAlign w:val="bottom"/>
          </w:tcPr>
          <w:p w:rsidR="000E104A" w:rsidRPr="008724DC" w:rsidRDefault="000E104A" w:rsidP="00B24D29">
            <w:pPr>
              <w:jc w:val="center"/>
              <w:rPr>
                <w:sz w:val="18"/>
                <w:szCs w:val="18"/>
              </w:rPr>
            </w:pPr>
            <w:r w:rsidRPr="00B24D29">
              <w:rPr>
                <w:sz w:val="18"/>
                <w:szCs w:val="18"/>
              </w:rPr>
              <w:t>C-PI</w:t>
            </w:r>
          </w:p>
        </w:tc>
        <w:tc>
          <w:tcPr>
            <w:tcW w:w="716" w:type="pct"/>
            <w:tcBorders>
              <w:top w:val="nil"/>
              <w:left w:val="nil"/>
              <w:bottom w:val="nil"/>
              <w:right w:val="nil"/>
            </w:tcBorders>
            <w:shd w:val="clear" w:color="auto" w:fill="auto"/>
            <w:noWrap/>
            <w:vAlign w:val="bottom"/>
          </w:tcPr>
          <w:p w:rsidR="000E104A" w:rsidRDefault="000E104A" w:rsidP="00B24D29">
            <w:pPr>
              <w:jc w:val="right"/>
              <w:rPr>
                <w:sz w:val="18"/>
                <w:szCs w:val="18"/>
              </w:rPr>
            </w:pPr>
            <w:r w:rsidRPr="00B24D29">
              <w:rPr>
                <w:sz w:val="18"/>
                <w:szCs w:val="18"/>
              </w:rPr>
              <w:t>10,000,000</w:t>
            </w:r>
          </w:p>
        </w:tc>
        <w:tc>
          <w:tcPr>
            <w:tcW w:w="714" w:type="pct"/>
            <w:tcBorders>
              <w:top w:val="nil"/>
              <w:left w:val="nil"/>
              <w:bottom w:val="nil"/>
              <w:right w:val="nil"/>
            </w:tcBorders>
            <w:shd w:val="clear" w:color="auto" w:fill="auto"/>
            <w:noWrap/>
            <w:vAlign w:val="bottom"/>
          </w:tcPr>
          <w:p w:rsidR="000E104A" w:rsidRDefault="000E104A" w:rsidP="00B24D29">
            <w:pPr>
              <w:jc w:val="right"/>
              <w:rPr>
                <w:sz w:val="18"/>
                <w:szCs w:val="18"/>
              </w:rPr>
            </w:pPr>
            <w:r w:rsidRPr="00B24D29">
              <w:rPr>
                <w:sz w:val="18"/>
                <w:szCs w:val="18"/>
              </w:rPr>
              <w:t>10,000,000</w:t>
            </w:r>
          </w:p>
        </w:tc>
        <w:tc>
          <w:tcPr>
            <w:tcW w:w="663" w:type="pct"/>
            <w:tcBorders>
              <w:top w:val="nil"/>
              <w:left w:val="nil"/>
              <w:bottom w:val="nil"/>
              <w:right w:val="nil"/>
            </w:tcBorders>
            <w:shd w:val="clear" w:color="auto" w:fill="auto"/>
            <w:noWrap/>
            <w:vAlign w:val="bottom"/>
          </w:tcPr>
          <w:p w:rsidR="000E104A" w:rsidRPr="008724DC" w:rsidRDefault="000E104A" w:rsidP="00B24D29">
            <w:pPr>
              <w:jc w:val="center"/>
              <w:rPr>
                <w:sz w:val="18"/>
                <w:szCs w:val="18"/>
              </w:rPr>
            </w:pPr>
            <w:r w:rsidRPr="00B24D29">
              <w:rPr>
                <w:sz w:val="18"/>
                <w:szCs w:val="18"/>
              </w:rPr>
              <w:t>RF</w:t>
            </w:r>
          </w:p>
        </w:tc>
      </w:tr>
      <w:tr w:rsidR="000E104A" w:rsidRPr="008724DC" w:rsidTr="00DD6647">
        <w:trPr>
          <w:trHeight w:val="240"/>
          <w:jc w:val="center"/>
        </w:trPr>
        <w:tc>
          <w:tcPr>
            <w:tcW w:w="2497" w:type="pct"/>
            <w:gridSpan w:val="2"/>
            <w:tcBorders>
              <w:left w:val="nil"/>
              <w:right w:val="nil"/>
            </w:tcBorders>
            <w:shd w:val="clear" w:color="auto" w:fill="auto"/>
            <w:noWrap/>
            <w:vAlign w:val="bottom"/>
            <w:hideMark/>
          </w:tcPr>
          <w:p w:rsidR="000E104A" w:rsidRPr="008724DC" w:rsidRDefault="000E104A" w:rsidP="00B24D29">
            <w:pPr>
              <w:rPr>
                <w:b/>
                <w:bCs/>
                <w:sz w:val="18"/>
                <w:szCs w:val="18"/>
              </w:rPr>
            </w:pPr>
            <w:r>
              <w:rPr>
                <w:b/>
                <w:bCs/>
                <w:sz w:val="18"/>
                <w:szCs w:val="18"/>
              </w:rPr>
              <w:t xml:space="preserve">2026-2028 </w:t>
            </w:r>
            <w:r w:rsidRPr="008724DC">
              <w:rPr>
                <w:b/>
                <w:bCs/>
                <w:sz w:val="18"/>
                <w:szCs w:val="18"/>
              </w:rPr>
              <w:t>Total</w:t>
            </w:r>
          </w:p>
        </w:tc>
        <w:tc>
          <w:tcPr>
            <w:tcW w:w="409" w:type="pct"/>
            <w:tcBorders>
              <w:top w:val="nil"/>
              <w:left w:val="nil"/>
              <w:bottom w:val="nil"/>
              <w:right w:val="nil"/>
            </w:tcBorders>
            <w:shd w:val="clear" w:color="auto" w:fill="auto"/>
            <w:noWrap/>
            <w:vAlign w:val="bottom"/>
            <w:hideMark/>
          </w:tcPr>
          <w:p w:rsidR="000E104A" w:rsidRPr="008724DC" w:rsidRDefault="000E104A" w:rsidP="00B24D29">
            <w:pPr>
              <w:jc w:val="center"/>
              <w:rPr>
                <w:b/>
                <w:bCs/>
                <w:sz w:val="18"/>
                <w:szCs w:val="18"/>
              </w:rPr>
            </w:pPr>
          </w:p>
        </w:tc>
        <w:tc>
          <w:tcPr>
            <w:tcW w:w="716" w:type="pct"/>
            <w:tcBorders>
              <w:top w:val="nil"/>
              <w:left w:val="nil"/>
              <w:bottom w:val="nil"/>
              <w:right w:val="nil"/>
            </w:tcBorders>
            <w:shd w:val="clear" w:color="auto" w:fill="auto"/>
            <w:noWrap/>
            <w:vAlign w:val="bottom"/>
            <w:hideMark/>
          </w:tcPr>
          <w:p w:rsidR="000E104A" w:rsidRPr="008724DC" w:rsidRDefault="000E104A" w:rsidP="00B24D29">
            <w:pPr>
              <w:jc w:val="right"/>
              <w:rPr>
                <w:b/>
                <w:bCs/>
                <w:sz w:val="18"/>
                <w:szCs w:val="18"/>
              </w:rPr>
            </w:pPr>
            <w:r>
              <w:rPr>
                <w:b/>
                <w:bCs/>
                <w:sz w:val="18"/>
                <w:szCs w:val="18"/>
              </w:rPr>
              <w:t>34,000,000</w:t>
            </w:r>
          </w:p>
        </w:tc>
        <w:tc>
          <w:tcPr>
            <w:tcW w:w="714" w:type="pct"/>
            <w:tcBorders>
              <w:top w:val="nil"/>
              <w:left w:val="nil"/>
              <w:bottom w:val="nil"/>
              <w:right w:val="nil"/>
            </w:tcBorders>
            <w:shd w:val="clear" w:color="auto" w:fill="auto"/>
            <w:noWrap/>
            <w:vAlign w:val="bottom"/>
            <w:hideMark/>
          </w:tcPr>
          <w:p w:rsidR="000E104A" w:rsidRPr="008724DC" w:rsidRDefault="000E104A" w:rsidP="00B24D29">
            <w:pPr>
              <w:jc w:val="right"/>
              <w:rPr>
                <w:b/>
                <w:bCs/>
                <w:sz w:val="18"/>
                <w:szCs w:val="18"/>
              </w:rPr>
            </w:pPr>
            <w:r>
              <w:rPr>
                <w:b/>
                <w:bCs/>
                <w:sz w:val="18"/>
                <w:szCs w:val="18"/>
              </w:rPr>
              <w:t>34,000,000</w:t>
            </w:r>
          </w:p>
        </w:tc>
        <w:tc>
          <w:tcPr>
            <w:tcW w:w="663" w:type="pct"/>
            <w:tcBorders>
              <w:top w:val="nil"/>
              <w:left w:val="nil"/>
              <w:bottom w:val="nil"/>
              <w:right w:val="nil"/>
            </w:tcBorders>
            <w:shd w:val="clear" w:color="auto" w:fill="auto"/>
            <w:noWrap/>
            <w:vAlign w:val="bottom"/>
            <w:hideMark/>
          </w:tcPr>
          <w:p w:rsidR="000E104A" w:rsidRPr="008724DC" w:rsidRDefault="000E104A" w:rsidP="00B24D29">
            <w:pPr>
              <w:jc w:val="center"/>
              <w:rPr>
                <w:rFonts w:ascii="Arial" w:hAnsi="Arial" w:cs="Arial"/>
                <w:b/>
                <w:bCs/>
                <w:sz w:val="18"/>
                <w:szCs w:val="18"/>
              </w:rPr>
            </w:pPr>
          </w:p>
        </w:tc>
      </w:tr>
      <w:tr w:rsidR="000E104A" w:rsidRPr="008724DC" w:rsidTr="000E104A">
        <w:trPr>
          <w:trHeight w:val="240"/>
          <w:jc w:val="center"/>
        </w:trPr>
        <w:tc>
          <w:tcPr>
            <w:tcW w:w="5000" w:type="pct"/>
            <w:gridSpan w:val="6"/>
            <w:tcBorders>
              <w:left w:val="nil"/>
              <w:right w:val="nil"/>
            </w:tcBorders>
            <w:shd w:val="clear" w:color="auto" w:fill="auto"/>
            <w:noWrap/>
            <w:vAlign w:val="bottom"/>
            <w:hideMark/>
          </w:tcPr>
          <w:p w:rsidR="000E104A" w:rsidRPr="008724DC" w:rsidRDefault="000E104A" w:rsidP="00B24D29">
            <w:pPr>
              <w:jc w:val="center"/>
              <w:rPr>
                <w:rFonts w:ascii="Arial" w:hAnsi="Arial" w:cs="Arial"/>
                <w:b/>
                <w:bCs/>
                <w:sz w:val="18"/>
                <w:szCs w:val="18"/>
              </w:rPr>
            </w:pPr>
          </w:p>
        </w:tc>
      </w:tr>
      <w:tr w:rsidR="000E104A" w:rsidRPr="008724DC" w:rsidTr="00DD6647">
        <w:trPr>
          <w:trHeight w:val="240"/>
          <w:jc w:val="center"/>
        </w:trPr>
        <w:tc>
          <w:tcPr>
            <w:tcW w:w="2497" w:type="pct"/>
            <w:gridSpan w:val="2"/>
            <w:tcBorders>
              <w:left w:val="nil"/>
              <w:bottom w:val="nil"/>
              <w:right w:val="nil"/>
            </w:tcBorders>
            <w:shd w:val="clear" w:color="auto" w:fill="auto"/>
            <w:noWrap/>
            <w:vAlign w:val="bottom"/>
            <w:hideMark/>
          </w:tcPr>
          <w:p w:rsidR="000E104A" w:rsidRPr="008724DC" w:rsidRDefault="000E104A" w:rsidP="00B24D29">
            <w:pPr>
              <w:rPr>
                <w:b/>
                <w:bCs/>
                <w:sz w:val="18"/>
                <w:szCs w:val="18"/>
              </w:rPr>
            </w:pPr>
            <w:r w:rsidRPr="008724DC">
              <w:rPr>
                <w:b/>
                <w:bCs/>
                <w:sz w:val="18"/>
                <w:szCs w:val="18"/>
              </w:rPr>
              <w:t>Grand Total</w:t>
            </w:r>
          </w:p>
        </w:tc>
        <w:tc>
          <w:tcPr>
            <w:tcW w:w="409" w:type="pct"/>
            <w:tcBorders>
              <w:top w:val="nil"/>
              <w:left w:val="nil"/>
              <w:bottom w:val="nil"/>
              <w:right w:val="nil"/>
            </w:tcBorders>
            <w:shd w:val="clear" w:color="auto" w:fill="auto"/>
            <w:noWrap/>
            <w:vAlign w:val="bottom"/>
            <w:hideMark/>
          </w:tcPr>
          <w:p w:rsidR="000E104A" w:rsidRPr="008724DC" w:rsidRDefault="000E104A" w:rsidP="00B24D29">
            <w:pPr>
              <w:jc w:val="center"/>
              <w:rPr>
                <w:b/>
                <w:bCs/>
                <w:sz w:val="18"/>
                <w:szCs w:val="18"/>
              </w:rPr>
            </w:pPr>
          </w:p>
        </w:tc>
        <w:tc>
          <w:tcPr>
            <w:tcW w:w="716" w:type="pct"/>
            <w:tcBorders>
              <w:top w:val="nil"/>
              <w:left w:val="nil"/>
              <w:bottom w:val="nil"/>
              <w:right w:val="nil"/>
            </w:tcBorders>
            <w:shd w:val="clear" w:color="auto" w:fill="auto"/>
            <w:noWrap/>
            <w:vAlign w:val="bottom"/>
            <w:hideMark/>
          </w:tcPr>
          <w:p w:rsidR="000E104A" w:rsidRPr="00C43863" w:rsidRDefault="000E104A" w:rsidP="00B24D29">
            <w:pPr>
              <w:jc w:val="right"/>
              <w:rPr>
                <w:b/>
                <w:color w:val="000000"/>
                <w:sz w:val="18"/>
                <w:szCs w:val="22"/>
              </w:rPr>
            </w:pPr>
            <w:r>
              <w:rPr>
                <w:b/>
                <w:color w:val="000000"/>
                <w:sz w:val="18"/>
                <w:szCs w:val="22"/>
              </w:rPr>
              <w:t>340,955</w:t>
            </w:r>
            <w:r w:rsidRPr="00C43863">
              <w:rPr>
                <w:b/>
                <w:color w:val="000000"/>
                <w:sz w:val="18"/>
                <w:szCs w:val="22"/>
              </w:rPr>
              <w:t>,000</w:t>
            </w:r>
          </w:p>
        </w:tc>
        <w:tc>
          <w:tcPr>
            <w:tcW w:w="714" w:type="pct"/>
            <w:tcBorders>
              <w:top w:val="nil"/>
              <w:left w:val="nil"/>
              <w:bottom w:val="nil"/>
              <w:right w:val="nil"/>
            </w:tcBorders>
            <w:shd w:val="clear" w:color="auto" w:fill="auto"/>
            <w:noWrap/>
            <w:vAlign w:val="bottom"/>
            <w:hideMark/>
          </w:tcPr>
          <w:p w:rsidR="000E104A" w:rsidRPr="00C43863" w:rsidRDefault="000E104A" w:rsidP="00B24D29">
            <w:pPr>
              <w:jc w:val="right"/>
              <w:rPr>
                <w:b/>
                <w:color w:val="000000"/>
                <w:sz w:val="18"/>
                <w:szCs w:val="22"/>
              </w:rPr>
            </w:pPr>
            <w:r>
              <w:rPr>
                <w:b/>
                <w:color w:val="000000"/>
                <w:sz w:val="18"/>
                <w:szCs w:val="22"/>
              </w:rPr>
              <w:t>340,955,</w:t>
            </w:r>
            <w:r w:rsidRPr="00C43863">
              <w:rPr>
                <w:b/>
                <w:color w:val="000000"/>
                <w:sz w:val="18"/>
                <w:szCs w:val="22"/>
              </w:rPr>
              <w:t>000</w:t>
            </w:r>
          </w:p>
        </w:tc>
        <w:tc>
          <w:tcPr>
            <w:tcW w:w="663" w:type="pct"/>
            <w:tcBorders>
              <w:top w:val="nil"/>
              <w:left w:val="nil"/>
              <w:bottom w:val="nil"/>
              <w:right w:val="nil"/>
            </w:tcBorders>
            <w:shd w:val="clear" w:color="auto" w:fill="auto"/>
            <w:noWrap/>
            <w:vAlign w:val="bottom"/>
            <w:hideMark/>
          </w:tcPr>
          <w:p w:rsidR="000E104A" w:rsidRPr="008724DC" w:rsidRDefault="000E104A" w:rsidP="00B24D29">
            <w:pPr>
              <w:jc w:val="center"/>
              <w:rPr>
                <w:rFonts w:ascii="Arial" w:hAnsi="Arial" w:cs="Arial"/>
                <w:b/>
                <w:bCs/>
                <w:sz w:val="18"/>
                <w:szCs w:val="18"/>
              </w:rPr>
            </w:pPr>
          </w:p>
        </w:tc>
      </w:tr>
      <w:tr w:rsidR="00B24D29" w:rsidRPr="008724DC" w:rsidTr="000E104A">
        <w:trPr>
          <w:trHeight w:val="240"/>
          <w:jc w:val="center"/>
        </w:trPr>
        <w:tc>
          <w:tcPr>
            <w:tcW w:w="5000" w:type="pct"/>
            <w:gridSpan w:val="6"/>
            <w:tcBorders>
              <w:top w:val="nil"/>
              <w:left w:val="nil"/>
              <w:bottom w:val="nil"/>
              <w:right w:val="nil"/>
            </w:tcBorders>
            <w:shd w:val="clear" w:color="auto" w:fill="auto"/>
            <w:noWrap/>
            <w:vAlign w:val="bottom"/>
            <w:hideMark/>
          </w:tcPr>
          <w:p w:rsidR="00B24D29" w:rsidRPr="008724DC" w:rsidRDefault="00B24D29" w:rsidP="00B24D29">
            <w:pPr>
              <w:jc w:val="center"/>
              <w:rPr>
                <w:rFonts w:ascii="Arial" w:hAnsi="Arial" w:cs="Arial"/>
                <w:b/>
                <w:bCs/>
                <w:sz w:val="18"/>
                <w:szCs w:val="18"/>
              </w:rPr>
            </w:pPr>
            <w:r>
              <w:rPr>
                <w:b/>
                <w:bCs/>
                <w:sz w:val="18"/>
                <w:szCs w:val="18"/>
              </w:rPr>
              <w:t xml:space="preserve"> </w:t>
            </w:r>
          </w:p>
        </w:tc>
      </w:tr>
      <w:tr w:rsidR="00B24D29" w:rsidRPr="008724DC" w:rsidTr="00DD6647">
        <w:trPr>
          <w:trHeight w:val="240"/>
          <w:jc w:val="center"/>
        </w:trPr>
        <w:tc>
          <w:tcPr>
            <w:tcW w:w="5000" w:type="pct"/>
            <w:gridSpan w:val="6"/>
            <w:tcBorders>
              <w:top w:val="nil"/>
              <w:left w:val="nil"/>
              <w:bottom w:val="nil"/>
              <w:right w:val="nil"/>
            </w:tcBorders>
            <w:shd w:val="clear" w:color="auto" w:fill="D9D9D9" w:themeFill="background1" w:themeFillShade="D9"/>
            <w:noWrap/>
            <w:vAlign w:val="bottom"/>
            <w:hideMark/>
          </w:tcPr>
          <w:p w:rsidR="00B24D29" w:rsidRPr="008724DC" w:rsidRDefault="00B24D29" w:rsidP="000E104A">
            <w:pPr>
              <w:jc w:val="center"/>
              <w:rPr>
                <w:rFonts w:ascii="Arial" w:hAnsi="Arial" w:cs="Arial"/>
                <w:b/>
                <w:bCs/>
                <w:sz w:val="18"/>
                <w:szCs w:val="18"/>
              </w:rPr>
            </w:pPr>
            <w:r w:rsidRPr="00D5070A">
              <w:rPr>
                <w:b/>
                <w:sz w:val="18"/>
              </w:rPr>
              <w:t>Explanation of Acronyms</w:t>
            </w:r>
          </w:p>
        </w:tc>
      </w:tr>
      <w:tr w:rsidR="000E104A" w:rsidRPr="008724DC" w:rsidTr="00DD6647">
        <w:trPr>
          <w:trHeight w:val="240"/>
          <w:jc w:val="center"/>
        </w:trPr>
        <w:tc>
          <w:tcPr>
            <w:tcW w:w="408" w:type="pct"/>
            <w:tcBorders>
              <w:top w:val="nil"/>
              <w:left w:val="nil"/>
              <w:bottom w:val="nil"/>
              <w:right w:val="nil"/>
            </w:tcBorders>
            <w:shd w:val="clear" w:color="auto" w:fill="auto"/>
            <w:noWrap/>
            <w:vAlign w:val="bottom"/>
            <w:hideMark/>
          </w:tcPr>
          <w:p w:rsidR="000E104A" w:rsidRPr="008724DC" w:rsidRDefault="000E104A" w:rsidP="00B24D29">
            <w:pPr>
              <w:rPr>
                <w:b/>
                <w:bCs/>
                <w:sz w:val="18"/>
                <w:szCs w:val="18"/>
              </w:rPr>
            </w:pPr>
            <w:r>
              <w:rPr>
                <w:sz w:val="18"/>
              </w:rPr>
              <w:t>EKU</w:t>
            </w:r>
          </w:p>
        </w:tc>
        <w:tc>
          <w:tcPr>
            <w:tcW w:w="2089" w:type="pct"/>
            <w:tcBorders>
              <w:top w:val="nil"/>
              <w:left w:val="nil"/>
              <w:bottom w:val="nil"/>
              <w:right w:val="nil"/>
            </w:tcBorders>
            <w:shd w:val="clear" w:color="auto" w:fill="auto"/>
            <w:noWrap/>
            <w:vAlign w:val="bottom"/>
            <w:hideMark/>
          </w:tcPr>
          <w:p w:rsidR="000E104A" w:rsidRPr="008724DC" w:rsidRDefault="000E104A" w:rsidP="00B24D29">
            <w:pPr>
              <w:rPr>
                <w:b/>
                <w:bCs/>
                <w:sz w:val="18"/>
                <w:szCs w:val="18"/>
              </w:rPr>
            </w:pPr>
            <w:r>
              <w:rPr>
                <w:sz w:val="18"/>
              </w:rPr>
              <w:t>Eastern Kentucky University</w:t>
            </w:r>
          </w:p>
        </w:tc>
        <w:tc>
          <w:tcPr>
            <w:tcW w:w="1125" w:type="pct"/>
            <w:gridSpan w:val="2"/>
            <w:tcBorders>
              <w:top w:val="nil"/>
              <w:left w:val="nil"/>
              <w:bottom w:val="nil"/>
              <w:right w:val="nil"/>
            </w:tcBorders>
            <w:shd w:val="clear" w:color="auto" w:fill="auto"/>
            <w:noWrap/>
            <w:vAlign w:val="bottom"/>
            <w:hideMark/>
          </w:tcPr>
          <w:p w:rsidR="000E104A" w:rsidRPr="008724DC" w:rsidRDefault="000E104A" w:rsidP="00B24D29">
            <w:pPr>
              <w:rPr>
                <w:b/>
                <w:bCs/>
                <w:sz w:val="18"/>
                <w:szCs w:val="18"/>
              </w:rPr>
            </w:pPr>
          </w:p>
        </w:tc>
        <w:tc>
          <w:tcPr>
            <w:tcW w:w="1377" w:type="pct"/>
            <w:gridSpan w:val="2"/>
            <w:tcBorders>
              <w:top w:val="nil"/>
              <w:left w:val="nil"/>
              <w:bottom w:val="nil"/>
              <w:right w:val="nil"/>
            </w:tcBorders>
            <w:shd w:val="clear" w:color="auto" w:fill="auto"/>
            <w:noWrap/>
            <w:vAlign w:val="bottom"/>
            <w:hideMark/>
          </w:tcPr>
          <w:p w:rsidR="000E104A" w:rsidRPr="008724DC" w:rsidRDefault="000E104A" w:rsidP="00B24D29">
            <w:pPr>
              <w:jc w:val="center"/>
              <w:rPr>
                <w:rFonts w:ascii="Arial" w:hAnsi="Arial" w:cs="Arial"/>
                <w:b/>
                <w:bCs/>
                <w:sz w:val="18"/>
                <w:szCs w:val="18"/>
              </w:rPr>
            </w:pPr>
          </w:p>
        </w:tc>
      </w:tr>
    </w:tbl>
    <w:p w:rsidR="000135E2" w:rsidRDefault="000135E2" w:rsidP="00AA68E8">
      <w:r>
        <w:br w:type="page"/>
      </w:r>
    </w:p>
    <w:tbl>
      <w:tblPr>
        <w:tblW w:w="5529" w:type="pct"/>
        <w:jc w:val="center"/>
        <w:tblLayout w:type="fixed"/>
        <w:tblLook w:val="04A0" w:firstRow="1" w:lastRow="0" w:firstColumn="1" w:lastColumn="0" w:noHBand="0" w:noVBand="1"/>
      </w:tblPr>
      <w:tblGrid>
        <w:gridCol w:w="925"/>
        <w:gridCol w:w="4922"/>
        <w:gridCol w:w="629"/>
        <w:gridCol w:w="1172"/>
        <w:gridCol w:w="1170"/>
        <w:gridCol w:w="1081"/>
        <w:gridCol w:w="451"/>
      </w:tblGrid>
      <w:tr w:rsidR="000135E2" w:rsidRPr="00337C79" w:rsidTr="00660B7D">
        <w:trPr>
          <w:trHeight w:val="255"/>
          <w:jc w:val="center"/>
        </w:trPr>
        <w:tc>
          <w:tcPr>
            <w:tcW w:w="5000" w:type="pct"/>
            <w:gridSpan w:val="7"/>
            <w:tcBorders>
              <w:top w:val="nil"/>
              <w:left w:val="nil"/>
              <w:bottom w:val="nil"/>
              <w:right w:val="nil"/>
            </w:tcBorders>
            <w:shd w:val="clear" w:color="000000" w:fill="D8D8D8"/>
            <w:noWrap/>
            <w:vAlign w:val="bottom"/>
            <w:hideMark/>
          </w:tcPr>
          <w:p w:rsidR="000135E2" w:rsidRPr="00337C79" w:rsidRDefault="000135E2" w:rsidP="000135E2">
            <w:pPr>
              <w:jc w:val="center"/>
              <w:rPr>
                <w:b/>
                <w:bCs/>
                <w:sz w:val="18"/>
                <w:szCs w:val="18"/>
              </w:rPr>
            </w:pPr>
            <w:r w:rsidRPr="00337C79">
              <w:rPr>
                <w:b/>
                <w:bCs/>
                <w:sz w:val="18"/>
                <w:szCs w:val="18"/>
              </w:rPr>
              <w:lastRenderedPageBreak/>
              <w:t xml:space="preserve">Kentucky Community </w:t>
            </w:r>
            <w:r w:rsidR="005D746A">
              <w:rPr>
                <w:b/>
                <w:bCs/>
                <w:sz w:val="18"/>
                <w:szCs w:val="18"/>
              </w:rPr>
              <w:t>and</w:t>
            </w:r>
            <w:r w:rsidRPr="00337C79">
              <w:rPr>
                <w:b/>
                <w:bCs/>
                <w:sz w:val="18"/>
                <w:szCs w:val="18"/>
              </w:rPr>
              <w:t xml:space="preserve"> Technical College System</w:t>
            </w:r>
          </w:p>
        </w:tc>
      </w:tr>
      <w:tr w:rsidR="00AA68E8" w:rsidRPr="00337C79" w:rsidTr="00660B7D">
        <w:trPr>
          <w:trHeight w:val="240"/>
          <w:jc w:val="center"/>
        </w:trPr>
        <w:tc>
          <w:tcPr>
            <w:tcW w:w="5000" w:type="pct"/>
            <w:gridSpan w:val="7"/>
            <w:tcBorders>
              <w:top w:val="nil"/>
              <w:left w:val="nil"/>
              <w:bottom w:val="nil"/>
              <w:right w:val="nil"/>
            </w:tcBorders>
            <w:shd w:val="clear" w:color="auto" w:fill="auto"/>
            <w:noWrap/>
            <w:vAlign w:val="bottom"/>
            <w:hideMark/>
          </w:tcPr>
          <w:p w:rsidR="00AA68E8" w:rsidRPr="00337C79" w:rsidRDefault="00AA68E8" w:rsidP="000135E2">
            <w:pPr>
              <w:jc w:val="center"/>
              <w:rPr>
                <w:sz w:val="18"/>
                <w:szCs w:val="18"/>
              </w:rPr>
            </w:pPr>
          </w:p>
        </w:tc>
      </w:tr>
      <w:tr w:rsidR="000135E2" w:rsidRPr="00337C79" w:rsidTr="00660B7D">
        <w:trPr>
          <w:trHeight w:val="255"/>
          <w:jc w:val="center"/>
        </w:trPr>
        <w:tc>
          <w:tcPr>
            <w:tcW w:w="5000" w:type="pct"/>
            <w:gridSpan w:val="7"/>
            <w:tcBorders>
              <w:top w:val="nil"/>
              <w:left w:val="nil"/>
              <w:bottom w:val="nil"/>
              <w:right w:val="nil"/>
            </w:tcBorders>
            <w:shd w:val="clear" w:color="000000" w:fill="D8D8D8"/>
            <w:noWrap/>
            <w:vAlign w:val="bottom"/>
            <w:hideMark/>
          </w:tcPr>
          <w:p w:rsidR="000135E2" w:rsidRPr="00337C79" w:rsidRDefault="000135E2" w:rsidP="000135E2">
            <w:pPr>
              <w:jc w:val="center"/>
              <w:rPr>
                <w:b/>
                <w:bCs/>
                <w:sz w:val="18"/>
                <w:szCs w:val="18"/>
              </w:rPr>
            </w:pPr>
            <w:r w:rsidRPr="00337C79">
              <w:rPr>
                <w:b/>
                <w:bCs/>
                <w:sz w:val="18"/>
                <w:szCs w:val="18"/>
              </w:rPr>
              <w:t>Projects involving the General Fund (Cash/Bonds)</w:t>
            </w:r>
          </w:p>
        </w:tc>
      </w:tr>
      <w:tr w:rsidR="00AA68E8" w:rsidRPr="00337C79" w:rsidTr="00660B7D">
        <w:trPr>
          <w:trHeight w:val="240"/>
          <w:jc w:val="center"/>
        </w:trPr>
        <w:tc>
          <w:tcPr>
            <w:tcW w:w="5000" w:type="pct"/>
            <w:gridSpan w:val="7"/>
            <w:tcBorders>
              <w:top w:val="nil"/>
              <w:left w:val="nil"/>
              <w:bottom w:val="nil"/>
              <w:right w:val="nil"/>
            </w:tcBorders>
            <w:shd w:val="clear" w:color="auto" w:fill="auto"/>
            <w:noWrap/>
            <w:vAlign w:val="bottom"/>
            <w:hideMark/>
          </w:tcPr>
          <w:p w:rsidR="00AA68E8" w:rsidRPr="00337C79" w:rsidRDefault="00AA68E8" w:rsidP="000135E2">
            <w:pPr>
              <w:jc w:val="center"/>
              <w:rPr>
                <w:sz w:val="18"/>
                <w:szCs w:val="18"/>
              </w:rPr>
            </w:pPr>
          </w:p>
        </w:tc>
      </w:tr>
      <w:tr w:rsidR="00384157" w:rsidRPr="00337C79" w:rsidTr="00660B7D">
        <w:trPr>
          <w:trHeight w:val="480"/>
          <w:jc w:val="center"/>
        </w:trPr>
        <w:tc>
          <w:tcPr>
            <w:tcW w:w="447" w:type="pct"/>
            <w:tcBorders>
              <w:top w:val="nil"/>
              <w:left w:val="nil"/>
              <w:bottom w:val="nil"/>
              <w:right w:val="nil"/>
            </w:tcBorders>
            <w:shd w:val="clear" w:color="000000" w:fill="D8D8D8"/>
            <w:noWrap/>
            <w:vAlign w:val="bottom"/>
            <w:hideMark/>
          </w:tcPr>
          <w:p w:rsidR="002D55C9" w:rsidRDefault="002D55C9" w:rsidP="002D55C9">
            <w:pPr>
              <w:ind w:right="-65"/>
              <w:jc w:val="center"/>
              <w:rPr>
                <w:b/>
                <w:bCs/>
                <w:sz w:val="18"/>
                <w:szCs w:val="18"/>
                <w:u w:val="single"/>
              </w:rPr>
            </w:pPr>
            <w:r>
              <w:rPr>
                <w:b/>
                <w:bCs/>
                <w:sz w:val="18"/>
                <w:szCs w:val="18"/>
                <w:u w:val="single"/>
              </w:rPr>
              <w:t>Priority #</w:t>
            </w:r>
          </w:p>
          <w:p w:rsidR="000135E2" w:rsidRPr="00337C79" w:rsidRDefault="002D55C9" w:rsidP="002D55C9">
            <w:pPr>
              <w:jc w:val="center"/>
              <w:rPr>
                <w:b/>
                <w:bCs/>
                <w:sz w:val="18"/>
                <w:szCs w:val="18"/>
                <w:u w:val="single"/>
              </w:rPr>
            </w:pPr>
            <w:r w:rsidRPr="00D22127">
              <w:rPr>
                <w:b/>
                <w:bCs/>
                <w:sz w:val="18"/>
                <w:szCs w:val="18"/>
                <w:u w:val="single"/>
              </w:rPr>
              <w:t>Ag</w:t>
            </w:r>
            <w:r w:rsidR="00660B7D">
              <w:rPr>
                <w:b/>
                <w:bCs/>
                <w:sz w:val="18"/>
                <w:szCs w:val="18"/>
                <w:u w:val="single"/>
              </w:rPr>
              <w:t>ency</w:t>
            </w:r>
          </w:p>
        </w:tc>
        <w:tc>
          <w:tcPr>
            <w:tcW w:w="2378" w:type="pct"/>
            <w:tcBorders>
              <w:top w:val="nil"/>
              <w:left w:val="nil"/>
              <w:bottom w:val="nil"/>
              <w:right w:val="nil"/>
            </w:tcBorders>
            <w:shd w:val="clear" w:color="000000" w:fill="D8D8D8"/>
            <w:noWrap/>
            <w:vAlign w:val="bottom"/>
            <w:hideMark/>
          </w:tcPr>
          <w:p w:rsidR="000135E2" w:rsidRPr="00337C79" w:rsidRDefault="000135E2" w:rsidP="000135E2">
            <w:pPr>
              <w:jc w:val="center"/>
              <w:rPr>
                <w:b/>
                <w:bCs/>
                <w:sz w:val="18"/>
                <w:szCs w:val="18"/>
                <w:u w:val="single"/>
              </w:rPr>
            </w:pPr>
            <w:r w:rsidRPr="00337C79">
              <w:rPr>
                <w:b/>
                <w:bCs/>
                <w:sz w:val="18"/>
                <w:szCs w:val="18"/>
                <w:u w:val="single"/>
              </w:rPr>
              <w:t>Project</w:t>
            </w:r>
          </w:p>
        </w:tc>
        <w:tc>
          <w:tcPr>
            <w:tcW w:w="304" w:type="pct"/>
            <w:tcBorders>
              <w:top w:val="nil"/>
              <w:left w:val="nil"/>
              <w:bottom w:val="nil"/>
              <w:right w:val="nil"/>
            </w:tcBorders>
            <w:shd w:val="clear" w:color="000000" w:fill="D8D8D8"/>
            <w:noWrap/>
            <w:vAlign w:val="bottom"/>
            <w:hideMark/>
          </w:tcPr>
          <w:p w:rsidR="000135E2" w:rsidRPr="00337C79" w:rsidRDefault="000135E2" w:rsidP="000135E2">
            <w:pPr>
              <w:jc w:val="center"/>
              <w:rPr>
                <w:b/>
                <w:bCs/>
                <w:sz w:val="18"/>
                <w:szCs w:val="18"/>
                <w:u w:val="single"/>
              </w:rPr>
            </w:pPr>
            <w:r w:rsidRPr="00337C79">
              <w:rPr>
                <w:b/>
                <w:bCs/>
                <w:sz w:val="18"/>
                <w:szCs w:val="18"/>
                <w:u w:val="single"/>
              </w:rPr>
              <w:t>Type</w:t>
            </w:r>
          </w:p>
        </w:tc>
        <w:tc>
          <w:tcPr>
            <w:tcW w:w="566" w:type="pct"/>
            <w:tcBorders>
              <w:top w:val="nil"/>
              <w:left w:val="nil"/>
              <w:bottom w:val="nil"/>
              <w:right w:val="nil"/>
            </w:tcBorders>
            <w:shd w:val="clear" w:color="000000" w:fill="D8D8D8"/>
            <w:vAlign w:val="bottom"/>
            <w:hideMark/>
          </w:tcPr>
          <w:p w:rsidR="000135E2" w:rsidRPr="00337C79" w:rsidRDefault="000135E2" w:rsidP="000135E2">
            <w:pPr>
              <w:jc w:val="center"/>
              <w:rPr>
                <w:b/>
                <w:bCs/>
                <w:sz w:val="18"/>
                <w:szCs w:val="18"/>
                <w:u w:val="single"/>
              </w:rPr>
            </w:pPr>
            <w:r w:rsidRPr="00337C79">
              <w:rPr>
                <w:b/>
                <w:bCs/>
                <w:sz w:val="18"/>
                <w:szCs w:val="18"/>
                <w:u w:val="single"/>
              </w:rPr>
              <w:t>To</w:t>
            </w:r>
            <w:r w:rsidR="007D355F">
              <w:rPr>
                <w:b/>
                <w:bCs/>
                <w:sz w:val="18"/>
                <w:szCs w:val="18"/>
                <w:u w:val="single"/>
              </w:rPr>
              <w:t>tal</w:t>
            </w:r>
            <w:r w:rsidRPr="00337C79">
              <w:rPr>
                <w:b/>
                <w:bCs/>
                <w:sz w:val="18"/>
                <w:szCs w:val="18"/>
                <w:u w:val="single"/>
              </w:rPr>
              <w:br/>
              <w:t>Budget</w:t>
            </w:r>
          </w:p>
        </w:tc>
        <w:tc>
          <w:tcPr>
            <w:tcW w:w="565" w:type="pct"/>
            <w:tcBorders>
              <w:top w:val="nil"/>
              <w:left w:val="nil"/>
              <w:bottom w:val="nil"/>
              <w:right w:val="nil"/>
            </w:tcBorders>
            <w:shd w:val="clear" w:color="000000" w:fill="D8D8D8"/>
            <w:vAlign w:val="bottom"/>
            <w:hideMark/>
          </w:tcPr>
          <w:p w:rsidR="000135E2" w:rsidRDefault="007D355F" w:rsidP="000135E2">
            <w:pPr>
              <w:jc w:val="center"/>
              <w:rPr>
                <w:b/>
                <w:bCs/>
                <w:sz w:val="18"/>
                <w:szCs w:val="18"/>
                <w:u w:val="single"/>
              </w:rPr>
            </w:pPr>
            <w:r>
              <w:rPr>
                <w:b/>
                <w:bCs/>
                <w:sz w:val="18"/>
                <w:szCs w:val="18"/>
                <w:u w:val="single"/>
              </w:rPr>
              <w:t>General</w:t>
            </w:r>
            <w:r w:rsidR="000135E2" w:rsidRPr="00337C79">
              <w:rPr>
                <w:b/>
                <w:bCs/>
                <w:sz w:val="18"/>
                <w:szCs w:val="18"/>
                <w:u w:val="single"/>
              </w:rPr>
              <w:br/>
              <w:t>Funds</w:t>
            </w:r>
          </w:p>
        </w:tc>
        <w:tc>
          <w:tcPr>
            <w:tcW w:w="739" w:type="pct"/>
            <w:gridSpan w:val="2"/>
            <w:tcBorders>
              <w:top w:val="nil"/>
              <w:left w:val="nil"/>
              <w:bottom w:val="nil"/>
              <w:right w:val="nil"/>
            </w:tcBorders>
            <w:shd w:val="clear" w:color="000000" w:fill="D8D8D8"/>
            <w:vAlign w:val="bottom"/>
            <w:hideMark/>
          </w:tcPr>
          <w:p w:rsidR="00ED0BCA" w:rsidRDefault="00ED0BCA" w:rsidP="000135E2">
            <w:pPr>
              <w:jc w:val="center"/>
              <w:rPr>
                <w:b/>
                <w:bCs/>
                <w:sz w:val="18"/>
                <w:szCs w:val="18"/>
                <w:u w:val="single"/>
              </w:rPr>
            </w:pPr>
            <w:r>
              <w:rPr>
                <w:b/>
                <w:bCs/>
                <w:sz w:val="18"/>
                <w:szCs w:val="18"/>
                <w:u w:val="single"/>
              </w:rPr>
              <w:t>Other</w:t>
            </w:r>
          </w:p>
          <w:p w:rsidR="000135E2" w:rsidRPr="00337C79" w:rsidRDefault="000135E2" w:rsidP="00ED0BCA">
            <w:pPr>
              <w:jc w:val="center"/>
              <w:rPr>
                <w:b/>
                <w:bCs/>
                <w:sz w:val="18"/>
                <w:szCs w:val="18"/>
                <w:u w:val="single"/>
              </w:rPr>
            </w:pPr>
            <w:r w:rsidRPr="00337C79">
              <w:rPr>
                <w:b/>
                <w:bCs/>
                <w:sz w:val="18"/>
                <w:szCs w:val="18"/>
                <w:u w:val="single"/>
              </w:rPr>
              <w:t>Funds/Source(s)</w:t>
            </w:r>
          </w:p>
        </w:tc>
      </w:tr>
      <w:tr w:rsidR="00AA68E8" w:rsidRPr="00337C79" w:rsidTr="00660B7D">
        <w:trPr>
          <w:trHeight w:val="240"/>
          <w:jc w:val="center"/>
        </w:trPr>
        <w:tc>
          <w:tcPr>
            <w:tcW w:w="5000" w:type="pct"/>
            <w:gridSpan w:val="7"/>
            <w:tcBorders>
              <w:top w:val="nil"/>
              <w:left w:val="nil"/>
              <w:bottom w:val="nil"/>
              <w:right w:val="nil"/>
            </w:tcBorders>
            <w:shd w:val="clear" w:color="auto" w:fill="auto"/>
            <w:noWrap/>
            <w:vAlign w:val="bottom"/>
            <w:hideMark/>
          </w:tcPr>
          <w:p w:rsidR="00AA68E8" w:rsidRPr="00337C79" w:rsidRDefault="00AA68E8" w:rsidP="000135E2">
            <w:pPr>
              <w:jc w:val="center"/>
              <w:rPr>
                <w:sz w:val="18"/>
                <w:szCs w:val="18"/>
              </w:rPr>
            </w:pPr>
          </w:p>
        </w:tc>
      </w:tr>
      <w:tr w:rsidR="000135E2" w:rsidRPr="00337C79" w:rsidTr="00660B7D">
        <w:trPr>
          <w:trHeight w:val="255"/>
          <w:jc w:val="center"/>
        </w:trPr>
        <w:tc>
          <w:tcPr>
            <w:tcW w:w="5000" w:type="pct"/>
            <w:gridSpan w:val="7"/>
            <w:tcBorders>
              <w:top w:val="nil"/>
              <w:left w:val="nil"/>
              <w:bottom w:val="nil"/>
              <w:right w:val="nil"/>
            </w:tcBorders>
            <w:shd w:val="clear" w:color="000000" w:fill="D8D8D8"/>
            <w:noWrap/>
            <w:vAlign w:val="bottom"/>
            <w:hideMark/>
          </w:tcPr>
          <w:p w:rsidR="000135E2" w:rsidRPr="00337C79" w:rsidRDefault="009C2FF9" w:rsidP="003022B9">
            <w:pPr>
              <w:jc w:val="center"/>
              <w:rPr>
                <w:b/>
                <w:bCs/>
                <w:sz w:val="18"/>
                <w:szCs w:val="18"/>
              </w:rPr>
            </w:pPr>
            <w:r>
              <w:rPr>
                <w:b/>
                <w:bCs/>
                <w:sz w:val="18"/>
                <w:szCs w:val="18"/>
              </w:rPr>
              <w:t>2022-2024</w:t>
            </w:r>
          </w:p>
        </w:tc>
      </w:tr>
      <w:tr w:rsidR="00660B7D" w:rsidRPr="00337C79" w:rsidTr="00660B7D">
        <w:trPr>
          <w:trHeight w:val="240"/>
          <w:jc w:val="center"/>
        </w:trPr>
        <w:tc>
          <w:tcPr>
            <w:tcW w:w="447" w:type="pct"/>
            <w:tcBorders>
              <w:top w:val="nil"/>
              <w:left w:val="nil"/>
              <w:bottom w:val="nil"/>
              <w:right w:val="nil"/>
            </w:tcBorders>
            <w:shd w:val="clear" w:color="auto" w:fill="auto"/>
            <w:noWrap/>
            <w:vAlign w:val="bottom"/>
          </w:tcPr>
          <w:p w:rsidR="00660B7D" w:rsidRPr="00337C79" w:rsidRDefault="00660B7D" w:rsidP="000135E2">
            <w:pPr>
              <w:jc w:val="center"/>
              <w:rPr>
                <w:sz w:val="18"/>
                <w:szCs w:val="18"/>
              </w:rPr>
            </w:pPr>
            <w:r w:rsidRPr="00337C79">
              <w:rPr>
                <w:sz w:val="18"/>
                <w:szCs w:val="18"/>
              </w:rPr>
              <w:t>1</w:t>
            </w:r>
          </w:p>
        </w:tc>
        <w:tc>
          <w:tcPr>
            <w:tcW w:w="2378" w:type="pct"/>
            <w:tcBorders>
              <w:top w:val="nil"/>
              <w:left w:val="nil"/>
              <w:bottom w:val="nil"/>
              <w:right w:val="nil"/>
            </w:tcBorders>
            <w:shd w:val="clear" w:color="auto" w:fill="auto"/>
            <w:noWrap/>
            <w:vAlign w:val="bottom"/>
          </w:tcPr>
          <w:p w:rsidR="00660B7D" w:rsidRPr="00337C79" w:rsidRDefault="00660B7D" w:rsidP="00987B05">
            <w:pPr>
              <w:rPr>
                <w:sz w:val="18"/>
                <w:szCs w:val="18"/>
              </w:rPr>
            </w:pPr>
            <w:r>
              <w:rPr>
                <w:sz w:val="18"/>
                <w:szCs w:val="18"/>
              </w:rPr>
              <w:t>Capital Renewal and</w:t>
            </w:r>
            <w:r w:rsidRPr="00CB4B99">
              <w:rPr>
                <w:sz w:val="18"/>
                <w:szCs w:val="18"/>
              </w:rPr>
              <w:t xml:space="preserve"> De</w:t>
            </w:r>
            <w:r>
              <w:rPr>
                <w:sz w:val="18"/>
                <w:szCs w:val="18"/>
              </w:rPr>
              <w:t>ferred Maintenance Pool</w:t>
            </w:r>
          </w:p>
        </w:tc>
        <w:tc>
          <w:tcPr>
            <w:tcW w:w="304" w:type="pct"/>
            <w:tcBorders>
              <w:top w:val="nil"/>
              <w:left w:val="nil"/>
              <w:bottom w:val="nil"/>
              <w:right w:val="nil"/>
            </w:tcBorders>
            <w:shd w:val="clear" w:color="auto" w:fill="auto"/>
            <w:noWrap/>
            <w:vAlign w:val="bottom"/>
          </w:tcPr>
          <w:p w:rsidR="00660B7D" w:rsidRPr="00337C79" w:rsidRDefault="00660B7D" w:rsidP="00741176">
            <w:pPr>
              <w:jc w:val="center"/>
              <w:rPr>
                <w:sz w:val="18"/>
                <w:szCs w:val="18"/>
              </w:rPr>
            </w:pPr>
            <w:r>
              <w:rPr>
                <w:sz w:val="18"/>
                <w:szCs w:val="18"/>
              </w:rPr>
              <w:t>C-PI</w:t>
            </w:r>
          </w:p>
        </w:tc>
        <w:tc>
          <w:tcPr>
            <w:tcW w:w="566" w:type="pct"/>
            <w:tcBorders>
              <w:top w:val="nil"/>
              <w:left w:val="nil"/>
              <w:bottom w:val="nil"/>
              <w:right w:val="nil"/>
            </w:tcBorders>
            <w:shd w:val="clear" w:color="auto" w:fill="auto"/>
            <w:noWrap/>
            <w:vAlign w:val="bottom"/>
          </w:tcPr>
          <w:p w:rsidR="00660B7D" w:rsidRPr="00337C79" w:rsidRDefault="00660B7D" w:rsidP="006A18CD">
            <w:pPr>
              <w:jc w:val="right"/>
              <w:rPr>
                <w:sz w:val="18"/>
                <w:szCs w:val="18"/>
              </w:rPr>
            </w:pPr>
            <w:r>
              <w:rPr>
                <w:sz w:val="18"/>
                <w:szCs w:val="18"/>
              </w:rPr>
              <w:t>40,000,000</w:t>
            </w:r>
          </w:p>
        </w:tc>
        <w:tc>
          <w:tcPr>
            <w:tcW w:w="565" w:type="pct"/>
            <w:tcBorders>
              <w:top w:val="nil"/>
              <w:left w:val="nil"/>
              <w:bottom w:val="nil"/>
              <w:right w:val="nil"/>
            </w:tcBorders>
            <w:shd w:val="clear" w:color="auto" w:fill="auto"/>
            <w:noWrap/>
            <w:vAlign w:val="bottom"/>
          </w:tcPr>
          <w:p w:rsidR="00660B7D" w:rsidRPr="00337C79" w:rsidRDefault="00660B7D" w:rsidP="006A18CD">
            <w:pPr>
              <w:jc w:val="right"/>
              <w:rPr>
                <w:sz w:val="18"/>
                <w:szCs w:val="18"/>
              </w:rPr>
            </w:pPr>
            <w:r>
              <w:rPr>
                <w:sz w:val="18"/>
                <w:szCs w:val="18"/>
              </w:rPr>
              <w:t>40,000,000</w:t>
            </w:r>
          </w:p>
        </w:tc>
        <w:tc>
          <w:tcPr>
            <w:tcW w:w="522" w:type="pct"/>
            <w:tcBorders>
              <w:top w:val="nil"/>
              <w:left w:val="nil"/>
              <w:right w:val="nil"/>
            </w:tcBorders>
            <w:shd w:val="clear" w:color="auto" w:fill="auto"/>
            <w:noWrap/>
            <w:vAlign w:val="bottom"/>
            <w:hideMark/>
          </w:tcPr>
          <w:p w:rsidR="00660B7D" w:rsidRPr="00337C79" w:rsidRDefault="00660B7D" w:rsidP="0098739D">
            <w:pPr>
              <w:rPr>
                <w:sz w:val="18"/>
                <w:szCs w:val="18"/>
              </w:rPr>
            </w:pPr>
          </w:p>
        </w:tc>
        <w:tc>
          <w:tcPr>
            <w:tcW w:w="217" w:type="pct"/>
            <w:tcBorders>
              <w:top w:val="nil"/>
              <w:left w:val="nil"/>
              <w:right w:val="nil"/>
            </w:tcBorders>
            <w:shd w:val="clear" w:color="auto" w:fill="auto"/>
            <w:vAlign w:val="bottom"/>
          </w:tcPr>
          <w:p w:rsidR="00660B7D" w:rsidRPr="00337C79" w:rsidRDefault="00660B7D" w:rsidP="0098739D">
            <w:pPr>
              <w:rPr>
                <w:sz w:val="18"/>
                <w:szCs w:val="18"/>
              </w:rPr>
            </w:pPr>
          </w:p>
        </w:tc>
      </w:tr>
      <w:tr w:rsidR="00660B7D" w:rsidRPr="00337C79" w:rsidTr="00660B7D">
        <w:trPr>
          <w:trHeight w:val="240"/>
          <w:jc w:val="center"/>
        </w:trPr>
        <w:tc>
          <w:tcPr>
            <w:tcW w:w="447" w:type="pct"/>
            <w:tcBorders>
              <w:top w:val="nil"/>
              <w:left w:val="nil"/>
              <w:bottom w:val="nil"/>
              <w:right w:val="nil"/>
            </w:tcBorders>
            <w:shd w:val="clear" w:color="auto" w:fill="auto"/>
            <w:noWrap/>
            <w:vAlign w:val="bottom"/>
          </w:tcPr>
          <w:p w:rsidR="00660B7D" w:rsidRPr="00337C79" w:rsidRDefault="00660B7D" w:rsidP="00E12517">
            <w:pPr>
              <w:jc w:val="center"/>
              <w:rPr>
                <w:sz w:val="18"/>
                <w:szCs w:val="18"/>
              </w:rPr>
            </w:pPr>
            <w:r w:rsidRPr="00337C79">
              <w:rPr>
                <w:sz w:val="18"/>
                <w:szCs w:val="18"/>
              </w:rPr>
              <w:t>2</w:t>
            </w:r>
          </w:p>
        </w:tc>
        <w:tc>
          <w:tcPr>
            <w:tcW w:w="2378" w:type="pct"/>
            <w:tcBorders>
              <w:top w:val="nil"/>
              <w:left w:val="nil"/>
              <w:bottom w:val="nil"/>
              <w:right w:val="nil"/>
            </w:tcBorders>
            <w:shd w:val="clear" w:color="auto" w:fill="auto"/>
            <w:noWrap/>
            <w:vAlign w:val="bottom"/>
          </w:tcPr>
          <w:p w:rsidR="00660B7D" w:rsidRPr="00337C79" w:rsidRDefault="00660B7D" w:rsidP="00987B05">
            <w:pPr>
              <w:rPr>
                <w:sz w:val="18"/>
                <w:szCs w:val="18"/>
              </w:rPr>
            </w:pPr>
            <w:r w:rsidRPr="00CB4B99">
              <w:rPr>
                <w:sz w:val="18"/>
                <w:szCs w:val="18"/>
              </w:rPr>
              <w:t>Renov</w:t>
            </w:r>
            <w:r>
              <w:rPr>
                <w:sz w:val="18"/>
                <w:szCs w:val="18"/>
              </w:rPr>
              <w:t>ate</w:t>
            </w:r>
            <w:r w:rsidRPr="00CB4B99">
              <w:rPr>
                <w:sz w:val="18"/>
                <w:szCs w:val="18"/>
              </w:rPr>
              <w:t xml:space="preserve"> Occupational Tech</w:t>
            </w:r>
            <w:r>
              <w:rPr>
                <w:sz w:val="18"/>
                <w:szCs w:val="18"/>
              </w:rPr>
              <w:t>nology</w:t>
            </w:r>
            <w:r w:rsidRPr="00CB4B99">
              <w:rPr>
                <w:sz w:val="18"/>
                <w:szCs w:val="18"/>
              </w:rPr>
              <w:t xml:space="preserve"> Ph</w:t>
            </w:r>
            <w:r>
              <w:rPr>
                <w:sz w:val="18"/>
                <w:szCs w:val="18"/>
              </w:rPr>
              <w:t>ase</w:t>
            </w:r>
            <w:r w:rsidRPr="00CB4B99">
              <w:rPr>
                <w:sz w:val="18"/>
                <w:szCs w:val="18"/>
              </w:rPr>
              <w:t xml:space="preserve"> I</w:t>
            </w:r>
            <w:r>
              <w:rPr>
                <w:sz w:val="18"/>
                <w:szCs w:val="18"/>
              </w:rPr>
              <w:t xml:space="preserve"> Elizabethtown CTC</w:t>
            </w:r>
          </w:p>
        </w:tc>
        <w:tc>
          <w:tcPr>
            <w:tcW w:w="304" w:type="pct"/>
            <w:tcBorders>
              <w:top w:val="nil"/>
              <w:left w:val="nil"/>
              <w:bottom w:val="nil"/>
              <w:right w:val="nil"/>
            </w:tcBorders>
            <w:shd w:val="clear" w:color="auto" w:fill="auto"/>
            <w:noWrap/>
            <w:vAlign w:val="bottom"/>
          </w:tcPr>
          <w:p w:rsidR="00660B7D" w:rsidRPr="00337C79" w:rsidRDefault="00660B7D" w:rsidP="00741176">
            <w:pPr>
              <w:jc w:val="center"/>
              <w:rPr>
                <w:sz w:val="18"/>
                <w:szCs w:val="18"/>
              </w:rPr>
            </w:pPr>
            <w:r>
              <w:rPr>
                <w:sz w:val="18"/>
                <w:szCs w:val="18"/>
              </w:rPr>
              <w:t>C-PI</w:t>
            </w:r>
          </w:p>
        </w:tc>
        <w:tc>
          <w:tcPr>
            <w:tcW w:w="566" w:type="pct"/>
            <w:tcBorders>
              <w:top w:val="nil"/>
              <w:left w:val="nil"/>
              <w:bottom w:val="nil"/>
              <w:right w:val="nil"/>
            </w:tcBorders>
            <w:shd w:val="clear" w:color="auto" w:fill="auto"/>
            <w:noWrap/>
            <w:vAlign w:val="bottom"/>
          </w:tcPr>
          <w:p w:rsidR="00660B7D" w:rsidRPr="00337C79" w:rsidRDefault="00660B7D" w:rsidP="00E12517">
            <w:pPr>
              <w:jc w:val="right"/>
              <w:rPr>
                <w:sz w:val="18"/>
                <w:szCs w:val="18"/>
              </w:rPr>
            </w:pPr>
            <w:r>
              <w:rPr>
                <w:sz w:val="18"/>
                <w:szCs w:val="18"/>
              </w:rPr>
              <w:t>14,000,000</w:t>
            </w:r>
          </w:p>
        </w:tc>
        <w:tc>
          <w:tcPr>
            <w:tcW w:w="565" w:type="pct"/>
            <w:tcBorders>
              <w:top w:val="nil"/>
              <w:left w:val="nil"/>
              <w:bottom w:val="nil"/>
              <w:right w:val="nil"/>
            </w:tcBorders>
            <w:shd w:val="clear" w:color="auto" w:fill="auto"/>
            <w:noWrap/>
            <w:vAlign w:val="bottom"/>
          </w:tcPr>
          <w:p w:rsidR="00660B7D" w:rsidRPr="00337C79" w:rsidRDefault="00660B7D" w:rsidP="00E12517">
            <w:pPr>
              <w:jc w:val="right"/>
              <w:rPr>
                <w:sz w:val="18"/>
                <w:szCs w:val="18"/>
              </w:rPr>
            </w:pPr>
            <w:r>
              <w:rPr>
                <w:sz w:val="18"/>
                <w:szCs w:val="18"/>
              </w:rPr>
              <w:t>14,000,000</w:t>
            </w:r>
          </w:p>
        </w:tc>
        <w:tc>
          <w:tcPr>
            <w:tcW w:w="522" w:type="pct"/>
            <w:tcBorders>
              <w:left w:val="nil"/>
              <w:right w:val="nil"/>
            </w:tcBorders>
            <w:shd w:val="clear" w:color="auto" w:fill="auto"/>
            <w:noWrap/>
            <w:vAlign w:val="bottom"/>
            <w:hideMark/>
          </w:tcPr>
          <w:p w:rsidR="00660B7D" w:rsidRPr="00337C79" w:rsidRDefault="00660B7D" w:rsidP="00E12517">
            <w:pPr>
              <w:jc w:val="center"/>
              <w:rPr>
                <w:sz w:val="18"/>
                <w:szCs w:val="18"/>
              </w:rPr>
            </w:pPr>
          </w:p>
        </w:tc>
        <w:tc>
          <w:tcPr>
            <w:tcW w:w="217" w:type="pct"/>
            <w:tcBorders>
              <w:left w:val="nil"/>
              <w:right w:val="nil"/>
            </w:tcBorders>
            <w:shd w:val="clear" w:color="auto" w:fill="auto"/>
            <w:vAlign w:val="bottom"/>
          </w:tcPr>
          <w:p w:rsidR="00660B7D" w:rsidRPr="00337C79" w:rsidRDefault="00660B7D" w:rsidP="00E12517">
            <w:pPr>
              <w:jc w:val="center"/>
              <w:rPr>
                <w:sz w:val="18"/>
                <w:szCs w:val="18"/>
              </w:rPr>
            </w:pPr>
          </w:p>
        </w:tc>
      </w:tr>
      <w:tr w:rsidR="00660B7D" w:rsidRPr="00337C79" w:rsidTr="00660B7D">
        <w:trPr>
          <w:trHeight w:val="240"/>
          <w:jc w:val="center"/>
        </w:trPr>
        <w:tc>
          <w:tcPr>
            <w:tcW w:w="447" w:type="pct"/>
            <w:tcBorders>
              <w:top w:val="nil"/>
              <w:left w:val="nil"/>
              <w:bottom w:val="nil"/>
              <w:right w:val="nil"/>
            </w:tcBorders>
            <w:shd w:val="clear" w:color="auto" w:fill="auto"/>
            <w:noWrap/>
            <w:vAlign w:val="bottom"/>
          </w:tcPr>
          <w:p w:rsidR="00660B7D" w:rsidRPr="00337C79" w:rsidRDefault="00660B7D" w:rsidP="00E12517">
            <w:pPr>
              <w:jc w:val="center"/>
              <w:rPr>
                <w:sz w:val="18"/>
                <w:szCs w:val="18"/>
              </w:rPr>
            </w:pPr>
            <w:r w:rsidRPr="00337C79">
              <w:rPr>
                <w:sz w:val="18"/>
                <w:szCs w:val="18"/>
              </w:rPr>
              <w:t>3</w:t>
            </w:r>
          </w:p>
        </w:tc>
        <w:tc>
          <w:tcPr>
            <w:tcW w:w="2378" w:type="pct"/>
            <w:tcBorders>
              <w:top w:val="nil"/>
              <w:left w:val="nil"/>
              <w:bottom w:val="nil"/>
              <w:right w:val="nil"/>
            </w:tcBorders>
            <w:shd w:val="clear" w:color="auto" w:fill="auto"/>
            <w:noWrap/>
            <w:vAlign w:val="bottom"/>
          </w:tcPr>
          <w:p w:rsidR="00660B7D" w:rsidRPr="00232B80" w:rsidRDefault="00660B7D" w:rsidP="00987B05">
            <w:pPr>
              <w:rPr>
                <w:sz w:val="18"/>
                <w:szCs w:val="18"/>
              </w:rPr>
            </w:pPr>
            <w:r w:rsidRPr="00CB4B99">
              <w:rPr>
                <w:sz w:val="18"/>
                <w:szCs w:val="18"/>
              </w:rPr>
              <w:t xml:space="preserve">Renovate and/or </w:t>
            </w:r>
            <w:r>
              <w:rPr>
                <w:sz w:val="18"/>
                <w:szCs w:val="18"/>
              </w:rPr>
              <w:t>Replace Hartford Building Phase I JCTC</w:t>
            </w:r>
          </w:p>
        </w:tc>
        <w:tc>
          <w:tcPr>
            <w:tcW w:w="304" w:type="pct"/>
            <w:tcBorders>
              <w:top w:val="nil"/>
              <w:left w:val="nil"/>
              <w:bottom w:val="nil"/>
              <w:right w:val="nil"/>
            </w:tcBorders>
            <w:shd w:val="clear" w:color="auto" w:fill="auto"/>
            <w:noWrap/>
            <w:vAlign w:val="bottom"/>
          </w:tcPr>
          <w:p w:rsidR="00660B7D" w:rsidRPr="00337C79" w:rsidRDefault="00660B7D" w:rsidP="00741176">
            <w:pPr>
              <w:jc w:val="center"/>
              <w:rPr>
                <w:sz w:val="18"/>
                <w:szCs w:val="18"/>
              </w:rPr>
            </w:pPr>
            <w:r w:rsidRPr="00CB4B99">
              <w:rPr>
                <w:sz w:val="18"/>
                <w:szCs w:val="18"/>
              </w:rPr>
              <w:t>C-PI</w:t>
            </w:r>
          </w:p>
        </w:tc>
        <w:tc>
          <w:tcPr>
            <w:tcW w:w="566" w:type="pct"/>
            <w:tcBorders>
              <w:top w:val="nil"/>
              <w:left w:val="nil"/>
              <w:bottom w:val="nil"/>
              <w:right w:val="nil"/>
            </w:tcBorders>
            <w:shd w:val="clear" w:color="auto" w:fill="auto"/>
            <w:noWrap/>
            <w:vAlign w:val="bottom"/>
          </w:tcPr>
          <w:p w:rsidR="00660B7D" w:rsidRDefault="00660B7D" w:rsidP="00E12517">
            <w:pPr>
              <w:jc w:val="right"/>
              <w:rPr>
                <w:sz w:val="18"/>
                <w:szCs w:val="18"/>
              </w:rPr>
            </w:pPr>
            <w:r w:rsidRPr="00CB4B99">
              <w:rPr>
                <w:sz w:val="18"/>
                <w:szCs w:val="18"/>
              </w:rPr>
              <w:t>15,</w:t>
            </w:r>
            <w:r>
              <w:rPr>
                <w:sz w:val="18"/>
                <w:szCs w:val="18"/>
              </w:rPr>
              <w:t>000,000</w:t>
            </w:r>
          </w:p>
        </w:tc>
        <w:tc>
          <w:tcPr>
            <w:tcW w:w="565" w:type="pct"/>
            <w:tcBorders>
              <w:top w:val="nil"/>
              <w:left w:val="nil"/>
              <w:bottom w:val="nil"/>
              <w:right w:val="nil"/>
            </w:tcBorders>
            <w:shd w:val="clear" w:color="auto" w:fill="auto"/>
            <w:noWrap/>
            <w:vAlign w:val="bottom"/>
          </w:tcPr>
          <w:p w:rsidR="00660B7D" w:rsidRDefault="00660B7D" w:rsidP="00E12517">
            <w:pPr>
              <w:jc w:val="right"/>
              <w:rPr>
                <w:sz w:val="18"/>
                <w:szCs w:val="18"/>
              </w:rPr>
            </w:pPr>
            <w:r>
              <w:rPr>
                <w:sz w:val="18"/>
                <w:szCs w:val="18"/>
              </w:rPr>
              <w:t>10,000,000</w:t>
            </w:r>
          </w:p>
        </w:tc>
        <w:tc>
          <w:tcPr>
            <w:tcW w:w="522" w:type="pct"/>
            <w:tcBorders>
              <w:left w:val="nil"/>
              <w:right w:val="nil"/>
            </w:tcBorders>
            <w:shd w:val="clear" w:color="auto" w:fill="auto"/>
            <w:noWrap/>
            <w:vAlign w:val="bottom"/>
            <w:hideMark/>
          </w:tcPr>
          <w:p w:rsidR="00660B7D" w:rsidRPr="00337C79" w:rsidRDefault="00660B7D" w:rsidP="00E9518E">
            <w:pPr>
              <w:jc w:val="right"/>
              <w:rPr>
                <w:sz w:val="18"/>
                <w:szCs w:val="18"/>
              </w:rPr>
            </w:pPr>
            <w:r>
              <w:rPr>
                <w:sz w:val="18"/>
                <w:szCs w:val="18"/>
              </w:rPr>
              <w:t>5,000,000</w:t>
            </w:r>
          </w:p>
        </w:tc>
        <w:tc>
          <w:tcPr>
            <w:tcW w:w="217" w:type="pct"/>
            <w:tcBorders>
              <w:left w:val="nil"/>
              <w:right w:val="nil"/>
            </w:tcBorders>
            <w:shd w:val="clear" w:color="auto" w:fill="auto"/>
            <w:vAlign w:val="bottom"/>
          </w:tcPr>
          <w:p w:rsidR="00660B7D" w:rsidRPr="00337C79" w:rsidRDefault="00660B7D" w:rsidP="00E12517">
            <w:pPr>
              <w:jc w:val="center"/>
              <w:rPr>
                <w:sz w:val="18"/>
                <w:szCs w:val="18"/>
              </w:rPr>
            </w:pPr>
            <w:r>
              <w:rPr>
                <w:sz w:val="18"/>
                <w:szCs w:val="18"/>
              </w:rPr>
              <w:t>RF</w:t>
            </w:r>
          </w:p>
        </w:tc>
      </w:tr>
      <w:tr w:rsidR="00660B7D" w:rsidRPr="00337C79" w:rsidTr="00660B7D">
        <w:trPr>
          <w:trHeight w:val="240"/>
          <w:jc w:val="center"/>
        </w:trPr>
        <w:tc>
          <w:tcPr>
            <w:tcW w:w="447" w:type="pct"/>
            <w:tcBorders>
              <w:top w:val="nil"/>
              <w:left w:val="nil"/>
              <w:bottom w:val="nil"/>
              <w:right w:val="nil"/>
            </w:tcBorders>
            <w:shd w:val="clear" w:color="auto" w:fill="auto"/>
            <w:noWrap/>
            <w:vAlign w:val="bottom"/>
          </w:tcPr>
          <w:p w:rsidR="00660B7D" w:rsidRPr="00337C79" w:rsidRDefault="00660B7D" w:rsidP="00E12517">
            <w:pPr>
              <w:jc w:val="center"/>
              <w:rPr>
                <w:sz w:val="18"/>
                <w:szCs w:val="18"/>
              </w:rPr>
            </w:pPr>
            <w:r w:rsidRPr="00337C79">
              <w:rPr>
                <w:sz w:val="18"/>
                <w:szCs w:val="18"/>
              </w:rPr>
              <w:t>4</w:t>
            </w:r>
          </w:p>
        </w:tc>
        <w:tc>
          <w:tcPr>
            <w:tcW w:w="2378" w:type="pct"/>
            <w:tcBorders>
              <w:top w:val="nil"/>
              <w:left w:val="nil"/>
              <w:bottom w:val="nil"/>
              <w:right w:val="nil"/>
            </w:tcBorders>
            <w:shd w:val="clear" w:color="auto" w:fill="auto"/>
            <w:noWrap/>
            <w:vAlign w:val="bottom"/>
          </w:tcPr>
          <w:p w:rsidR="00660B7D" w:rsidRPr="00337C79" w:rsidRDefault="00660B7D" w:rsidP="00987B05">
            <w:pPr>
              <w:rPr>
                <w:sz w:val="18"/>
                <w:szCs w:val="18"/>
              </w:rPr>
            </w:pPr>
            <w:r w:rsidRPr="00CB4B99">
              <w:rPr>
                <w:sz w:val="18"/>
                <w:szCs w:val="18"/>
              </w:rPr>
              <w:t>Renovate Laurel South Campus Phase I</w:t>
            </w:r>
            <w:r>
              <w:rPr>
                <w:sz w:val="18"/>
                <w:szCs w:val="18"/>
              </w:rPr>
              <w:t xml:space="preserve"> Somerset CC</w:t>
            </w:r>
          </w:p>
        </w:tc>
        <w:tc>
          <w:tcPr>
            <w:tcW w:w="304" w:type="pct"/>
            <w:tcBorders>
              <w:top w:val="nil"/>
              <w:left w:val="nil"/>
              <w:bottom w:val="nil"/>
              <w:right w:val="nil"/>
            </w:tcBorders>
            <w:shd w:val="clear" w:color="auto" w:fill="auto"/>
            <w:noWrap/>
            <w:vAlign w:val="bottom"/>
          </w:tcPr>
          <w:p w:rsidR="00660B7D" w:rsidRPr="00337C79" w:rsidRDefault="00660B7D" w:rsidP="00741176">
            <w:pPr>
              <w:jc w:val="center"/>
              <w:rPr>
                <w:sz w:val="18"/>
                <w:szCs w:val="18"/>
              </w:rPr>
            </w:pPr>
            <w:r w:rsidRPr="00CB4B99">
              <w:rPr>
                <w:sz w:val="18"/>
                <w:szCs w:val="18"/>
              </w:rPr>
              <w:t>C-PI</w:t>
            </w:r>
          </w:p>
        </w:tc>
        <w:tc>
          <w:tcPr>
            <w:tcW w:w="566" w:type="pct"/>
            <w:tcBorders>
              <w:top w:val="nil"/>
              <w:left w:val="nil"/>
              <w:bottom w:val="nil"/>
              <w:right w:val="nil"/>
            </w:tcBorders>
            <w:shd w:val="clear" w:color="auto" w:fill="auto"/>
            <w:noWrap/>
            <w:vAlign w:val="bottom"/>
          </w:tcPr>
          <w:p w:rsidR="00660B7D" w:rsidRPr="00337C79" w:rsidRDefault="00660B7D" w:rsidP="00E12517">
            <w:pPr>
              <w:jc w:val="right"/>
              <w:rPr>
                <w:sz w:val="18"/>
                <w:szCs w:val="18"/>
              </w:rPr>
            </w:pPr>
            <w:r w:rsidRPr="00CB4B99">
              <w:rPr>
                <w:sz w:val="18"/>
                <w:szCs w:val="18"/>
              </w:rPr>
              <w:t>6</w:t>
            </w:r>
            <w:r>
              <w:rPr>
                <w:sz w:val="18"/>
                <w:szCs w:val="18"/>
              </w:rPr>
              <w:t>,000,000</w:t>
            </w:r>
          </w:p>
        </w:tc>
        <w:tc>
          <w:tcPr>
            <w:tcW w:w="565" w:type="pct"/>
            <w:tcBorders>
              <w:top w:val="nil"/>
              <w:left w:val="nil"/>
              <w:bottom w:val="nil"/>
              <w:right w:val="nil"/>
            </w:tcBorders>
            <w:shd w:val="clear" w:color="auto" w:fill="auto"/>
            <w:noWrap/>
            <w:vAlign w:val="bottom"/>
          </w:tcPr>
          <w:p w:rsidR="00660B7D" w:rsidRPr="00337C79" w:rsidRDefault="00660B7D" w:rsidP="00E12517">
            <w:pPr>
              <w:jc w:val="right"/>
              <w:rPr>
                <w:sz w:val="18"/>
                <w:szCs w:val="18"/>
              </w:rPr>
            </w:pPr>
            <w:r>
              <w:rPr>
                <w:sz w:val="18"/>
                <w:szCs w:val="18"/>
              </w:rPr>
              <w:t>4,800,000</w:t>
            </w:r>
          </w:p>
        </w:tc>
        <w:tc>
          <w:tcPr>
            <w:tcW w:w="522" w:type="pct"/>
            <w:tcBorders>
              <w:left w:val="nil"/>
              <w:right w:val="nil"/>
            </w:tcBorders>
            <w:shd w:val="clear" w:color="auto" w:fill="auto"/>
            <w:noWrap/>
            <w:vAlign w:val="bottom"/>
            <w:hideMark/>
          </w:tcPr>
          <w:p w:rsidR="00660B7D" w:rsidRPr="00337C79" w:rsidRDefault="00660B7D" w:rsidP="00E9518E">
            <w:pPr>
              <w:jc w:val="right"/>
              <w:rPr>
                <w:sz w:val="18"/>
                <w:szCs w:val="18"/>
              </w:rPr>
            </w:pPr>
            <w:r>
              <w:rPr>
                <w:sz w:val="18"/>
                <w:szCs w:val="18"/>
              </w:rPr>
              <w:t>1,200,000</w:t>
            </w:r>
          </w:p>
        </w:tc>
        <w:tc>
          <w:tcPr>
            <w:tcW w:w="217" w:type="pct"/>
            <w:tcBorders>
              <w:left w:val="nil"/>
              <w:right w:val="nil"/>
            </w:tcBorders>
            <w:shd w:val="clear" w:color="auto" w:fill="auto"/>
            <w:vAlign w:val="bottom"/>
          </w:tcPr>
          <w:p w:rsidR="00660B7D" w:rsidRPr="00337C79" w:rsidRDefault="00660B7D" w:rsidP="00E12517">
            <w:pPr>
              <w:jc w:val="center"/>
              <w:rPr>
                <w:sz w:val="18"/>
                <w:szCs w:val="18"/>
              </w:rPr>
            </w:pPr>
            <w:r>
              <w:rPr>
                <w:sz w:val="18"/>
                <w:szCs w:val="18"/>
              </w:rPr>
              <w:t>RF</w:t>
            </w:r>
          </w:p>
        </w:tc>
      </w:tr>
      <w:tr w:rsidR="00660B7D" w:rsidRPr="00337C79" w:rsidTr="00660B7D">
        <w:trPr>
          <w:trHeight w:val="240"/>
          <w:jc w:val="center"/>
        </w:trPr>
        <w:tc>
          <w:tcPr>
            <w:tcW w:w="447" w:type="pct"/>
            <w:tcBorders>
              <w:top w:val="nil"/>
              <w:left w:val="nil"/>
              <w:bottom w:val="nil"/>
              <w:right w:val="nil"/>
            </w:tcBorders>
            <w:shd w:val="clear" w:color="auto" w:fill="auto"/>
            <w:noWrap/>
            <w:vAlign w:val="bottom"/>
          </w:tcPr>
          <w:p w:rsidR="00660B7D" w:rsidRPr="00337C79" w:rsidRDefault="00660B7D" w:rsidP="00E12517">
            <w:pPr>
              <w:jc w:val="center"/>
              <w:rPr>
                <w:sz w:val="18"/>
                <w:szCs w:val="18"/>
              </w:rPr>
            </w:pPr>
            <w:r w:rsidRPr="00337C79">
              <w:rPr>
                <w:sz w:val="18"/>
                <w:szCs w:val="18"/>
              </w:rPr>
              <w:t>5</w:t>
            </w:r>
          </w:p>
        </w:tc>
        <w:tc>
          <w:tcPr>
            <w:tcW w:w="2378" w:type="pct"/>
            <w:tcBorders>
              <w:top w:val="nil"/>
              <w:left w:val="nil"/>
              <w:bottom w:val="nil"/>
              <w:right w:val="nil"/>
            </w:tcBorders>
            <w:shd w:val="clear" w:color="auto" w:fill="auto"/>
            <w:noWrap/>
            <w:vAlign w:val="bottom"/>
          </w:tcPr>
          <w:p w:rsidR="00660B7D" w:rsidRPr="00253B2D" w:rsidRDefault="00660B7D" w:rsidP="0030361E">
            <w:pPr>
              <w:rPr>
                <w:sz w:val="18"/>
                <w:szCs w:val="18"/>
              </w:rPr>
            </w:pPr>
            <w:r w:rsidRPr="00CB4B99">
              <w:rPr>
                <w:sz w:val="18"/>
                <w:szCs w:val="18"/>
              </w:rPr>
              <w:t>Renovate Main C</w:t>
            </w:r>
            <w:r>
              <w:rPr>
                <w:sz w:val="18"/>
                <w:szCs w:val="18"/>
              </w:rPr>
              <w:t>ampus Buildings Southcentral Kentucky CTC</w:t>
            </w:r>
          </w:p>
        </w:tc>
        <w:tc>
          <w:tcPr>
            <w:tcW w:w="304" w:type="pct"/>
            <w:tcBorders>
              <w:top w:val="nil"/>
              <w:left w:val="nil"/>
              <w:bottom w:val="nil"/>
              <w:right w:val="nil"/>
            </w:tcBorders>
            <w:shd w:val="clear" w:color="auto" w:fill="auto"/>
            <w:noWrap/>
            <w:vAlign w:val="bottom"/>
          </w:tcPr>
          <w:p w:rsidR="00660B7D" w:rsidRPr="00253B2D" w:rsidRDefault="00660B7D" w:rsidP="00741176">
            <w:pPr>
              <w:jc w:val="center"/>
              <w:rPr>
                <w:sz w:val="18"/>
                <w:szCs w:val="18"/>
              </w:rPr>
            </w:pPr>
            <w:r w:rsidRPr="00CB4B99">
              <w:rPr>
                <w:sz w:val="18"/>
                <w:szCs w:val="18"/>
              </w:rPr>
              <w:t>C-PI</w:t>
            </w:r>
          </w:p>
        </w:tc>
        <w:tc>
          <w:tcPr>
            <w:tcW w:w="566" w:type="pct"/>
            <w:tcBorders>
              <w:top w:val="nil"/>
              <w:left w:val="nil"/>
              <w:bottom w:val="nil"/>
              <w:right w:val="nil"/>
            </w:tcBorders>
            <w:shd w:val="clear" w:color="auto" w:fill="auto"/>
            <w:noWrap/>
            <w:vAlign w:val="bottom"/>
          </w:tcPr>
          <w:p w:rsidR="00660B7D" w:rsidRPr="00253B2D" w:rsidRDefault="00660B7D" w:rsidP="00E12517">
            <w:pPr>
              <w:jc w:val="right"/>
              <w:rPr>
                <w:sz w:val="18"/>
                <w:szCs w:val="18"/>
              </w:rPr>
            </w:pPr>
            <w:r w:rsidRPr="00CB4B99">
              <w:rPr>
                <w:sz w:val="18"/>
                <w:szCs w:val="18"/>
              </w:rPr>
              <w:t>10</w:t>
            </w:r>
            <w:r>
              <w:rPr>
                <w:sz w:val="18"/>
                <w:szCs w:val="18"/>
              </w:rPr>
              <w:t>,000,000</w:t>
            </w:r>
          </w:p>
        </w:tc>
        <w:tc>
          <w:tcPr>
            <w:tcW w:w="565" w:type="pct"/>
            <w:tcBorders>
              <w:top w:val="nil"/>
              <w:left w:val="nil"/>
              <w:bottom w:val="nil"/>
              <w:right w:val="nil"/>
            </w:tcBorders>
            <w:shd w:val="clear" w:color="auto" w:fill="auto"/>
            <w:noWrap/>
            <w:vAlign w:val="bottom"/>
          </w:tcPr>
          <w:p w:rsidR="00660B7D" w:rsidRPr="00253B2D" w:rsidRDefault="00660B7D" w:rsidP="00E12517">
            <w:pPr>
              <w:jc w:val="right"/>
              <w:rPr>
                <w:sz w:val="18"/>
                <w:szCs w:val="18"/>
              </w:rPr>
            </w:pPr>
            <w:r>
              <w:rPr>
                <w:sz w:val="18"/>
                <w:szCs w:val="18"/>
              </w:rPr>
              <w:t>5,000,000</w:t>
            </w:r>
          </w:p>
        </w:tc>
        <w:tc>
          <w:tcPr>
            <w:tcW w:w="522" w:type="pct"/>
            <w:tcBorders>
              <w:left w:val="nil"/>
              <w:right w:val="nil"/>
            </w:tcBorders>
            <w:shd w:val="clear" w:color="auto" w:fill="auto"/>
            <w:noWrap/>
            <w:vAlign w:val="bottom"/>
            <w:hideMark/>
          </w:tcPr>
          <w:p w:rsidR="00660B7D" w:rsidRPr="00337C79" w:rsidRDefault="00660B7D" w:rsidP="00E9518E">
            <w:pPr>
              <w:jc w:val="right"/>
              <w:rPr>
                <w:sz w:val="18"/>
                <w:szCs w:val="18"/>
              </w:rPr>
            </w:pPr>
            <w:r>
              <w:rPr>
                <w:sz w:val="18"/>
                <w:szCs w:val="18"/>
              </w:rPr>
              <w:t>5,000,000</w:t>
            </w:r>
          </w:p>
        </w:tc>
        <w:tc>
          <w:tcPr>
            <w:tcW w:w="217" w:type="pct"/>
            <w:tcBorders>
              <w:left w:val="nil"/>
              <w:right w:val="nil"/>
            </w:tcBorders>
            <w:shd w:val="clear" w:color="auto" w:fill="auto"/>
            <w:vAlign w:val="bottom"/>
          </w:tcPr>
          <w:p w:rsidR="00660B7D" w:rsidRPr="00337C79" w:rsidRDefault="00660B7D" w:rsidP="00E12517">
            <w:pPr>
              <w:jc w:val="center"/>
              <w:rPr>
                <w:sz w:val="18"/>
                <w:szCs w:val="18"/>
              </w:rPr>
            </w:pPr>
            <w:r>
              <w:rPr>
                <w:sz w:val="18"/>
                <w:szCs w:val="18"/>
              </w:rPr>
              <w:t>RF</w:t>
            </w:r>
          </w:p>
        </w:tc>
      </w:tr>
      <w:tr w:rsidR="00660B7D" w:rsidRPr="00337C79" w:rsidTr="00660B7D">
        <w:trPr>
          <w:trHeight w:val="240"/>
          <w:jc w:val="center"/>
        </w:trPr>
        <w:tc>
          <w:tcPr>
            <w:tcW w:w="447" w:type="pct"/>
            <w:tcBorders>
              <w:top w:val="nil"/>
              <w:left w:val="nil"/>
              <w:bottom w:val="nil"/>
              <w:right w:val="nil"/>
            </w:tcBorders>
            <w:shd w:val="clear" w:color="auto" w:fill="auto"/>
            <w:noWrap/>
            <w:vAlign w:val="bottom"/>
          </w:tcPr>
          <w:p w:rsidR="00660B7D" w:rsidRPr="00337C79" w:rsidRDefault="00660B7D" w:rsidP="00E12517">
            <w:pPr>
              <w:jc w:val="center"/>
              <w:rPr>
                <w:sz w:val="18"/>
                <w:szCs w:val="18"/>
              </w:rPr>
            </w:pPr>
            <w:r>
              <w:rPr>
                <w:sz w:val="18"/>
                <w:szCs w:val="18"/>
              </w:rPr>
              <w:t>6</w:t>
            </w:r>
          </w:p>
        </w:tc>
        <w:tc>
          <w:tcPr>
            <w:tcW w:w="2378" w:type="pct"/>
            <w:tcBorders>
              <w:top w:val="nil"/>
              <w:left w:val="nil"/>
              <w:bottom w:val="nil"/>
              <w:right w:val="nil"/>
            </w:tcBorders>
            <w:shd w:val="clear" w:color="auto" w:fill="auto"/>
            <w:noWrap/>
            <w:vAlign w:val="bottom"/>
          </w:tcPr>
          <w:p w:rsidR="00660B7D" w:rsidRPr="00337C79" w:rsidRDefault="00660B7D" w:rsidP="00987B05">
            <w:pPr>
              <w:rPr>
                <w:sz w:val="18"/>
                <w:szCs w:val="18"/>
              </w:rPr>
            </w:pPr>
            <w:r w:rsidRPr="00CB4B99">
              <w:rPr>
                <w:sz w:val="18"/>
                <w:szCs w:val="18"/>
              </w:rPr>
              <w:t xml:space="preserve">Roof Replacements </w:t>
            </w:r>
            <w:r>
              <w:rPr>
                <w:sz w:val="18"/>
                <w:szCs w:val="18"/>
              </w:rPr>
              <w:t>Gateway CTC</w:t>
            </w:r>
          </w:p>
        </w:tc>
        <w:tc>
          <w:tcPr>
            <w:tcW w:w="304" w:type="pct"/>
            <w:tcBorders>
              <w:top w:val="nil"/>
              <w:left w:val="nil"/>
              <w:bottom w:val="nil"/>
              <w:right w:val="nil"/>
            </w:tcBorders>
            <w:shd w:val="clear" w:color="auto" w:fill="auto"/>
            <w:noWrap/>
            <w:vAlign w:val="bottom"/>
          </w:tcPr>
          <w:p w:rsidR="00660B7D" w:rsidRPr="00337C79" w:rsidRDefault="00660B7D" w:rsidP="00741176">
            <w:pPr>
              <w:jc w:val="center"/>
              <w:rPr>
                <w:sz w:val="18"/>
                <w:szCs w:val="18"/>
              </w:rPr>
            </w:pPr>
            <w:r>
              <w:rPr>
                <w:sz w:val="18"/>
                <w:szCs w:val="18"/>
              </w:rPr>
              <w:t>C-PI</w:t>
            </w:r>
          </w:p>
        </w:tc>
        <w:tc>
          <w:tcPr>
            <w:tcW w:w="566" w:type="pct"/>
            <w:tcBorders>
              <w:top w:val="nil"/>
              <w:left w:val="nil"/>
              <w:bottom w:val="nil"/>
              <w:right w:val="nil"/>
            </w:tcBorders>
            <w:shd w:val="clear" w:color="auto" w:fill="auto"/>
            <w:noWrap/>
            <w:vAlign w:val="bottom"/>
          </w:tcPr>
          <w:p w:rsidR="00660B7D" w:rsidRPr="00337C79" w:rsidRDefault="00660B7D" w:rsidP="0098739D">
            <w:pPr>
              <w:jc w:val="right"/>
              <w:rPr>
                <w:sz w:val="18"/>
                <w:szCs w:val="18"/>
              </w:rPr>
            </w:pPr>
            <w:r>
              <w:rPr>
                <w:sz w:val="18"/>
                <w:szCs w:val="18"/>
              </w:rPr>
              <w:t>4,000,000</w:t>
            </w:r>
          </w:p>
        </w:tc>
        <w:tc>
          <w:tcPr>
            <w:tcW w:w="565" w:type="pct"/>
            <w:tcBorders>
              <w:top w:val="nil"/>
              <w:left w:val="nil"/>
              <w:bottom w:val="nil"/>
              <w:right w:val="nil"/>
            </w:tcBorders>
            <w:shd w:val="clear" w:color="auto" w:fill="auto"/>
            <w:noWrap/>
            <w:vAlign w:val="bottom"/>
          </w:tcPr>
          <w:p w:rsidR="00660B7D" w:rsidRPr="00337C79" w:rsidRDefault="00660B7D" w:rsidP="0098739D">
            <w:pPr>
              <w:jc w:val="right"/>
              <w:rPr>
                <w:sz w:val="18"/>
                <w:szCs w:val="18"/>
              </w:rPr>
            </w:pPr>
            <w:r>
              <w:rPr>
                <w:sz w:val="18"/>
                <w:szCs w:val="18"/>
              </w:rPr>
              <w:t>4,000,000</w:t>
            </w:r>
          </w:p>
        </w:tc>
        <w:tc>
          <w:tcPr>
            <w:tcW w:w="522" w:type="pct"/>
            <w:tcBorders>
              <w:left w:val="nil"/>
              <w:right w:val="nil"/>
            </w:tcBorders>
            <w:shd w:val="clear" w:color="auto" w:fill="auto"/>
            <w:noWrap/>
            <w:vAlign w:val="bottom"/>
            <w:hideMark/>
          </w:tcPr>
          <w:p w:rsidR="00660B7D" w:rsidRPr="00337C79" w:rsidRDefault="00660B7D" w:rsidP="00E12517">
            <w:pPr>
              <w:jc w:val="center"/>
              <w:rPr>
                <w:sz w:val="18"/>
                <w:szCs w:val="18"/>
              </w:rPr>
            </w:pPr>
          </w:p>
        </w:tc>
        <w:tc>
          <w:tcPr>
            <w:tcW w:w="217" w:type="pct"/>
            <w:tcBorders>
              <w:left w:val="nil"/>
              <w:right w:val="nil"/>
            </w:tcBorders>
            <w:shd w:val="clear" w:color="auto" w:fill="auto"/>
            <w:vAlign w:val="bottom"/>
          </w:tcPr>
          <w:p w:rsidR="00660B7D" w:rsidRPr="00337C79" w:rsidRDefault="00660B7D" w:rsidP="00E12517">
            <w:pPr>
              <w:jc w:val="center"/>
              <w:rPr>
                <w:sz w:val="18"/>
                <w:szCs w:val="18"/>
              </w:rPr>
            </w:pPr>
          </w:p>
        </w:tc>
      </w:tr>
      <w:tr w:rsidR="00660B7D" w:rsidRPr="00337C79" w:rsidTr="00660B7D">
        <w:trPr>
          <w:trHeight w:val="240"/>
          <w:jc w:val="center"/>
        </w:trPr>
        <w:tc>
          <w:tcPr>
            <w:tcW w:w="447" w:type="pct"/>
            <w:tcBorders>
              <w:top w:val="nil"/>
              <w:left w:val="nil"/>
              <w:bottom w:val="nil"/>
              <w:right w:val="nil"/>
            </w:tcBorders>
            <w:shd w:val="clear" w:color="auto" w:fill="auto"/>
            <w:noWrap/>
            <w:vAlign w:val="bottom"/>
          </w:tcPr>
          <w:p w:rsidR="00660B7D" w:rsidRPr="00337C79" w:rsidRDefault="00660B7D" w:rsidP="0098739D">
            <w:pPr>
              <w:jc w:val="center"/>
              <w:rPr>
                <w:sz w:val="18"/>
                <w:szCs w:val="18"/>
              </w:rPr>
            </w:pPr>
            <w:r>
              <w:rPr>
                <w:sz w:val="18"/>
                <w:szCs w:val="18"/>
              </w:rPr>
              <w:t>7</w:t>
            </w:r>
          </w:p>
        </w:tc>
        <w:tc>
          <w:tcPr>
            <w:tcW w:w="2378" w:type="pct"/>
            <w:tcBorders>
              <w:top w:val="nil"/>
              <w:left w:val="nil"/>
              <w:bottom w:val="nil"/>
              <w:right w:val="nil"/>
            </w:tcBorders>
            <w:shd w:val="clear" w:color="auto" w:fill="auto"/>
            <w:noWrap/>
            <w:vAlign w:val="bottom"/>
          </w:tcPr>
          <w:p w:rsidR="00660B7D" w:rsidRPr="00232B80" w:rsidRDefault="00660B7D" w:rsidP="00B81257">
            <w:pPr>
              <w:rPr>
                <w:sz w:val="18"/>
                <w:szCs w:val="18"/>
              </w:rPr>
            </w:pPr>
            <w:r w:rsidRPr="00CB4B99">
              <w:rPr>
                <w:sz w:val="18"/>
                <w:szCs w:val="18"/>
              </w:rPr>
              <w:t>Renov</w:t>
            </w:r>
            <w:r>
              <w:rPr>
                <w:sz w:val="18"/>
                <w:szCs w:val="18"/>
              </w:rPr>
              <w:t>ate</w:t>
            </w:r>
            <w:r w:rsidRPr="00CB4B99">
              <w:rPr>
                <w:sz w:val="18"/>
                <w:szCs w:val="18"/>
              </w:rPr>
              <w:t>/Const</w:t>
            </w:r>
            <w:r>
              <w:rPr>
                <w:sz w:val="18"/>
                <w:szCs w:val="18"/>
              </w:rPr>
              <w:t>ruct</w:t>
            </w:r>
            <w:r w:rsidRPr="00CB4B99">
              <w:rPr>
                <w:sz w:val="18"/>
                <w:szCs w:val="18"/>
              </w:rPr>
              <w:t xml:space="preserve"> Transport Training C</w:t>
            </w:r>
            <w:r>
              <w:rPr>
                <w:sz w:val="18"/>
                <w:szCs w:val="18"/>
              </w:rPr>
              <w:t>en</w:t>
            </w:r>
            <w:r w:rsidRPr="00CB4B99">
              <w:rPr>
                <w:sz w:val="18"/>
                <w:szCs w:val="18"/>
              </w:rPr>
              <w:t>t</w:t>
            </w:r>
            <w:r>
              <w:rPr>
                <w:sz w:val="18"/>
                <w:szCs w:val="18"/>
              </w:rPr>
              <w:t>e</w:t>
            </w:r>
            <w:r w:rsidRPr="00CB4B99">
              <w:rPr>
                <w:sz w:val="18"/>
                <w:szCs w:val="18"/>
              </w:rPr>
              <w:t>r</w:t>
            </w:r>
            <w:r>
              <w:rPr>
                <w:sz w:val="18"/>
                <w:szCs w:val="18"/>
              </w:rPr>
              <w:t xml:space="preserve"> Ashland CTC</w:t>
            </w:r>
          </w:p>
        </w:tc>
        <w:tc>
          <w:tcPr>
            <w:tcW w:w="304" w:type="pct"/>
            <w:tcBorders>
              <w:top w:val="nil"/>
              <w:left w:val="nil"/>
              <w:bottom w:val="nil"/>
              <w:right w:val="nil"/>
            </w:tcBorders>
            <w:shd w:val="clear" w:color="auto" w:fill="auto"/>
            <w:noWrap/>
            <w:vAlign w:val="bottom"/>
          </w:tcPr>
          <w:p w:rsidR="00660B7D" w:rsidRPr="00337C79" w:rsidRDefault="00660B7D" w:rsidP="00741176">
            <w:pPr>
              <w:jc w:val="center"/>
              <w:rPr>
                <w:sz w:val="18"/>
                <w:szCs w:val="18"/>
              </w:rPr>
            </w:pPr>
            <w:r>
              <w:rPr>
                <w:sz w:val="18"/>
                <w:szCs w:val="18"/>
              </w:rPr>
              <w:t>C-PI</w:t>
            </w:r>
          </w:p>
        </w:tc>
        <w:tc>
          <w:tcPr>
            <w:tcW w:w="566" w:type="pct"/>
            <w:tcBorders>
              <w:top w:val="nil"/>
              <w:left w:val="nil"/>
              <w:bottom w:val="nil"/>
              <w:right w:val="nil"/>
            </w:tcBorders>
            <w:shd w:val="clear" w:color="auto" w:fill="auto"/>
            <w:noWrap/>
            <w:vAlign w:val="bottom"/>
          </w:tcPr>
          <w:p w:rsidR="00660B7D" w:rsidRPr="00337C79" w:rsidRDefault="00660B7D" w:rsidP="0098739D">
            <w:pPr>
              <w:jc w:val="right"/>
              <w:rPr>
                <w:sz w:val="18"/>
                <w:szCs w:val="18"/>
              </w:rPr>
            </w:pPr>
            <w:r>
              <w:rPr>
                <w:sz w:val="18"/>
                <w:szCs w:val="18"/>
              </w:rPr>
              <w:t>5,900,000</w:t>
            </w:r>
          </w:p>
        </w:tc>
        <w:tc>
          <w:tcPr>
            <w:tcW w:w="565" w:type="pct"/>
            <w:tcBorders>
              <w:top w:val="nil"/>
              <w:left w:val="nil"/>
              <w:bottom w:val="nil"/>
              <w:right w:val="nil"/>
            </w:tcBorders>
            <w:shd w:val="clear" w:color="auto" w:fill="auto"/>
            <w:noWrap/>
            <w:vAlign w:val="bottom"/>
          </w:tcPr>
          <w:p w:rsidR="00660B7D" w:rsidRPr="00337C79" w:rsidRDefault="00660B7D" w:rsidP="0098739D">
            <w:pPr>
              <w:jc w:val="right"/>
              <w:rPr>
                <w:sz w:val="18"/>
                <w:szCs w:val="18"/>
              </w:rPr>
            </w:pPr>
            <w:r>
              <w:rPr>
                <w:sz w:val="18"/>
                <w:szCs w:val="18"/>
              </w:rPr>
              <w:t>5,900,000</w:t>
            </w:r>
          </w:p>
        </w:tc>
        <w:tc>
          <w:tcPr>
            <w:tcW w:w="522" w:type="pct"/>
            <w:tcBorders>
              <w:left w:val="nil"/>
              <w:right w:val="nil"/>
            </w:tcBorders>
            <w:shd w:val="clear" w:color="auto" w:fill="auto"/>
            <w:noWrap/>
            <w:vAlign w:val="bottom"/>
            <w:hideMark/>
          </w:tcPr>
          <w:p w:rsidR="00660B7D" w:rsidRPr="00337C79" w:rsidRDefault="00660B7D" w:rsidP="0098739D">
            <w:pPr>
              <w:jc w:val="center"/>
              <w:rPr>
                <w:sz w:val="18"/>
                <w:szCs w:val="18"/>
              </w:rPr>
            </w:pPr>
          </w:p>
        </w:tc>
        <w:tc>
          <w:tcPr>
            <w:tcW w:w="217" w:type="pct"/>
            <w:tcBorders>
              <w:left w:val="nil"/>
              <w:right w:val="nil"/>
            </w:tcBorders>
            <w:shd w:val="clear" w:color="auto" w:fill="auto"/>
            <w:vAlign w:val="bottom"/>
          </w:tcPr>
          <w:p w:rsidR="00660B7D" w:rsidRPr="00337C79" w:rsidRDefault="00660B7D" w:rsidP="0098739D">
            <w:pPr>
              <w:jc w:val="center"/>
              <w:rPr>
                <w:sz w:val="18"/>
                <w:szCs w:val="18"/>
              </w:rPr>
            </w:pPr>
          </w:p>
        </w:tc>
      </w:tr>
      <w:tr w:rsidR="00660B7D" w:rsidRPr="00337C79" w:rsidTr="00660B7D">
        <w:trPr>
          <w:trHeight w:val="240"/>
          <w:jc w:val="center"/>
        </w:trPr>
        <w:tc>
          <w:tcPr>
            <w:tcW w:w="447" w:type="pct"/>
            <w:tcBorders>
              <w:top w:val="nil"/>
              <w:left w:val="nil"/>
              <w:bottom w:val="nil"/>
              <w:right w:val="nil"/>
            </w:tcBorders>
            <w:shd w:val="clear" w:color="auto" w:fill="auto"/>
            <w:noWrap/>
            <w:vAlign w:val="bottom"/>
          </w:tcPr>
          <w:p w:rsidR="00660B7D" w:rsidRPr="00337C79" w:rsidRDefault="00660B7D" w:rsidP="0098739D">
            <w:pPr>
              <w:jc w:val="center"/>
              <w:rPr>
                <w:sz w:val="18"/>
                <w:szCs w:val="18"/>
              </w:rPr>
            </w:pPr>
            <w:r>
              <w:rPr>
                <w:sz w:val="18"/>
                <w:szCs w:val="18"/>
              </w:rPr>
              <w:t>8</w:t>
            </w:r>
          </w:p>
        </w:tc>
        <w:tc>
          <w:tcPr>
            <w:tcW w:w="2378" w:type="pct"/>
            <w:tcBorders>
              <w:top w:val="nil"/>
              <w:left w:val="nil"/>
              <w:bottom w:val="nil"/>
              <w:right w:val="nil"/>
            </w:tcBorders>
            <w:shd w:val="clear" w:color="auto" w:fill="auto"/>
            <w:noWrap/>
            <w:vAlign w:val="bottom"/>
          </w:tcPr>
          <w:p w:rsidR="00660B7D" w:rsidRPr="00232B80" w:rsidRDefault="00660B7D" w:rsidP="00B81257">
            <w:pPr>
              <w:rPr>
                <w:sz w:val="18"/>
                <w:szCs w:val="18"/>
              </w:rPr>
            </w:pPr>
            <w:r w:rsidRPr="00CB4B99">
              <w:rPr>
                <w:sz w:val="18"/>
                <w:szCs w:val="18"/>
              </w:rPr>
              <w:t xml:space="preserve">Upgrade HVAC Academic Building </w:t>
            </w:r>
            <w:r>
              <w:rPr>
                <w:sz w:val="18"/>
                <w:szCs w:val="18"/>
              </w:rPr>
              <w:t>Hopkinsville CC</w:t>
            </w:r>
          </w:p>
        </w:tc>
        <w:tc>
          <w:tcPr>
            <w:tcW w:w="304" w:type="pct"/>
            <w:tcBorders>
              <w:top w:val="nil"/>
              <w:left w:val="nil"/>
              <w:bottom w:val="nil"/>
              <w:right w:val="nil"/>
            </w:tcBorders>
            <w:shd w:val="clear" w:color="auto" w:fill="auto"/>
            <w:noWrap/>
            <w:vAlign w:val="bottom"/>
          </w:tcPr>
          <w:p w:rsidR="00660B7D" w:rsidRPr="00337C79" w:rsidRDefault="00660B7D" w:rsidP="00741176">
            <w:pPr>
              <w:jc w:val="center"/>
              <w:rPr>
                <w:sz w:val="18"/>
                <w:szCs w:val="18"/>
              </w:rPr>
            </w:pPr>
            <w:r>
              <w:rPr>
                <w:sz w:val="18"/>
                <w:szCs w:val="18"/>
              </w:rPr>
              <w:t>C-PI</w:t>
            </w:r>
          </w:p>
        </w:tc>
        <w:tc>
          <w:tcPr>
            <w:tcW w:w="566" w:type="pct"/>
            <w:tcBorders>
              <w:top w:val="nil"/>
              <w:left w:val="nil"/>
              <w:bottom w:val="nil"/>
              <w:right w:val="nil"/>
            </w:tcBorders>
            <w:shd w:val="clear" w:color="auto" w:fill="auto"/>
            <w:noWrap/>
            <w:vAlign w:val="bottom"/>
          </w:tcPr>
          <w:p w:rsidR="00660B7D" w:rsidRPr="00337C79" w:rsidRDefault="00660B7D" w:rsidP="0098739D">
            <w:pPr>
              <w:jc w:val="right"/>
              <w:rPr>
                <w:sz w:val="18"/>
                <w:szCs w:val="18"/>
              </w:rPr>
            </w:pPr>
            <w:r>
              <w:rPr>
                <w:sz w:val="18"/>
                <w:szCs w:val="18"/>
              </w:rPr>
              <w:t>3,500,000</w:t>
            </w:r>
          </w:p>
        </w:tc>
        <w:tc>
          <w:tcPr>
            <w:tcW w:w="565" w:type="pct"/>
            <w:tcBorders>
              <w:top w:val="nil"/>
              <w:left w:val="nil"/>
              <w:bottom w:val="nil"/>
              <w:right w:val="nil"/>
            </w:tcBorders>
            <w:shd w:val="clear" w:color="auto" w:fill="auto"/>
            <w:noWrap/>
            <w:vAlign w:val="bottom"/>
          </w:tcPr>
          <w:p w:rsidR="00660B7D" w:rsidRPr="00337C79" w:rsidRDefault="00660B7D" w:rsidP="0098739D">
            <w:pPr>
              <w:jc w:val="right"/>
              <w:rPr>
                <w:sz w:val="18"/>
                <w:szCs w:val="18"/>
              </w:rPr>
            </w:pPr>
            <w:r>
              <w:rPr>
                <w:sz w:val="18"/>
                <w:szCs w:val="18"/>
              </w:rPr>
              <w:t>3,500,000</w:t>
            </w:r>
          </w:p>
        </w:tc>
        <w:tc>
          <w:tcPr>
            <w:tcW w:w="522" w:type="pct"/>
            <w:tcBorders>
              <w:left w:val="nil"/>
              <w:right w:val="nil"/>
            </w:tcBorders>
            <w:shd w:val="clear" w:color="auto" w:fill="auto"/>
            <w:noWrap/>
            <w:vAlign w:val="bottom"/>
            <w:hideMark/>
          </w:tcPr>
          <w:p w:rsidR="00660B7D" w:rsidRPr="00337C79" w:rsidRDefault="00660B7D" w:rsidP="0098739D">
            <w:pPr>
              <w:jc w:val="center"/>
              <w:rPr>
                <w:sz w:val="18"/>
                <w:szCs w:val="18"/>
              </w:rPr>
            </w:pPr>
          </w:p>
        </w:tc>
        <w:tc>
          <w:tcPr>
            <w:tcW w:w="217" w:type="pct"/>
            <w:tcBorders>
              <w:left w:val="nil"/>
              <w:right w:val="nil"/>
            </w:tcBorders>
            <w:shd w:val="clear" w:color="auto" w:fill="auto"/>
            <w:vAlign w:val="bottom"/>
          </w:tcPr>
          <w:p w:rsidR="00660B7D" w:rsidRPr="00337C79" w:rsidRDefault="00660B7D" w:rsidP="0098739D">
            <w:pPr>
              <w:jc w:val="center"/>
              <w:rPr>
                <w:sz w:val="18"/>
                <w:szCs w:val="18"/>
              </w:rPr>
            </w:pPr>
          </w:p>
        </w:tc>
      </w:tr>
      <w:tr w:rsidR="00660B7D" w:rsidRPr="00337C79" w:rsidTr="00660B7D">
        <w:trPr>
          <w:trHeight w:val="240"/>
          <w:jc w:val="center"/>
        </w:trPr>
        <w:tc>
          <w:tcPr>
            <w:tcW w:w="447" w:type="pct"/>
            <w:tcBorders>
              <w:top w:val="nil"/>
              <w:left w:val="nil"/>
              <w:bottom w:val="nil"/>
              <w:right w:val="nil"/>
            </w:tcBorders>
            <w:shd w:val="clear" w:color="auto" w:fill="auto"/>
            <w:noWrap/>
            <w:vAlign w:val="bottom"/>
          </w:tcPr>
          <w:p w:rsidR="00660B7D" w:rsidRPr="00337C79" w:rsidRDefault="00660B7D" w:rsidP="0098739D">
            <w:pPr>
              <w:jc w:val="center"/>
              <w:rPr>
                <w:sz w:val="18"/>
                <w:szCs w:val="18"/>
              </w:rPr>
            </w:pPr>
            <w:r w:rsidRPr="00337C79">
              <w:rPr>
                <w:sz w:val="18"/>
                <w:szCs w:val="18"/>
              </w:rPr>
              <w:t>9</w:t>
            </w:r>
          </w:p>
        </w:tc>
        <w:tc>
          <w:tcPr>
            <w:tcW w:w="2378" w:type="pct"/>
            <w:tcBorders>
              <w:top w:val="nil"/>
              <w:left w:val="nil"/>
              <w:bottom w:val="nil"/>
              <w:right w:val="nil"/>
            </w:tcBorders>
            <w:shd w:val="clear" w:color="auto" w:fill="auto"/>
            <w:noWrap/>
            <w:vAlign w:val="bottom"/>
          </w:tcPr>
          <w:p w:rsidR="00660B7D" w:rsidRPr="00337C79" w:rsidRDefault="00660B7D" w:rsidP="00B81257">
            <w:pPr>
              <w:rPr>
                <w:sz w:val="18"/>
                <w:szCs w:val="18"/>
              </w:rPr>
            </w:pPr>
            <w:r w:rsidRPr="00CB4B99">
              <w:rPr>
                <w:sz w:val="18"/>
                <w:szCs w:val="18"/>
              </w:rPr>
              <w:t>Renovate Jolly Classroom C</w:t>
            </w:r>
            <w:r>
              <w:rPr>
                <w:sz w:val="18"/>
                <w:szCs w:val="18"/>
              </w:rPr>
              <w:t>en</w:t>
            </w:r>
            <w:r w:rsidRPr="00CB4B99">
              <w:rPr>
                <w:sz w:val="18"/>
                <w:szCs w:val="18"/>
              </w:rPr>
              <w:t>t</w:t>
            </w:r>
            <w:r>
              <w:rPr>
                <w:sz w:val="18"/>
                <w:szCs w:val="18"/>
              </w:rPr>
              <w:t>e</w:t>
            </w:r>
            <w:r w:rsidRPr="00CB4B99">
              <w:rPr>
                <w:sz w:val="18"/>
                <w:szCs w:val="18"/>
              </w:rPr>
              <w:t xml:space="preserve">r </w:t>
            </w:r>
            <w:r>
              <w:rPr>
                <w:sz w:val="18"/>
                <w:szCs w:val="18"/>
              </w:rPr>
              <w:t>Hazard CTC</w:t>
            </w:r>
          </w:p>
        </w:tc>
        <w:tc>
          <w:tcPr>
            <w:tcW w:w="304" w:type="pct"/>
            <w:tcBorders>
              <w:top w:val="nil"/>
              <w:left w:val="nil"/>
              <w:bottom w:val="nil"/>
              <w:right w:val="nil"/>
            </w:tcBorders>
            <w:shd w:val="clear" w:color="auto" w:fill="auto"/>
            <w:noWrap/>
            <w:vAlign w:val="bottom"/>
          </w:tcPr>
          <w:p w:rsidR="00660B7D" w:rsidRPr="00337C79" w:rsidRDefault="00660B7D" w:rsidP="00741176">
            <w:pPr>
              <w:jc w:val="center"/>
              <w:rPr>
                <w:sz w:val="18"/>
                <w:szCs w:val="18"/>
              </w:rPr>
            </w:pPr>
            <w:r>
              <w:rPr>
                <w:sz w:val="18"/>
                <w:szCs w:val="18"/>
              </w:rPr>
              <w:t>C-PI</w:t>
            </w:r>
          </w:p>
        </w:tc>
        <w:tc>
          <w:tcPr>
            <w:tcW w:w="566" w:type="pct"/>
            <w:tcBorders>
              <w:top w:val="nil"/>
              <w:left w:val="nil"/>
              <w:bottom w:val="nil"/>
              <w:right w:val="nil"/>
            </w:tcBorders>
            <w:shd w:val="clear" w:color="auto" w:fill="auto"/>
            <w:noWrap/>
            <w:vAlign w:val="bottom"/>
          </w:tcPr>
          <w:p w:rsidR="00660B7D" w:rsidRPr="00337C79" w:rsidRDefault="00660B7D" w:rsidP="0098739D">
            <w:pPr>
              <w:jc w:val="right"/>
              <w:rPr>
                <w:sz w:val="18"/>
                <w:szCs w:val="18"/>
              </w:rPr>
            </w:pPr>
            <w:r>
              <w:rPr>
                <w:sz w:val="18"/>
                <w:szCs w:val="18"/>
              </w:rPr>
              <w:t>6,300,000</w:t>
            </w:r>
          </w:p>
        </w:tc>
        <w:tc>
          <w:tcPr>
            <w:tcW w:w="565" w:type="pct"/>
            <w:tcBorders>
              <w:top w:val="nil"/>
              <w:left w:val="nil"/>
              <w:bottom w:val="nil"/>
              <w:right w:val="nil"/>
            </w:tcBorders>
            <w:shd w:val="clear" w:color="auto" w:fill="auto"/>
            <w:noWrap/>
            <w:vAlign w:val="bottom"/>
          </w:tcPr>
          <w:p w:rsidR="00660B7D" w:rsidRPr="00337C79" w:rsidRDefault="00660B7D" w:rsidP="0098739D">
            <w:pPr>
              <w:jc w:val="right"/>
              <w:rPr>
                <w:sz w:val="18"/>
                <w:szCs w:val="18"/>
              </w:rPr>
            </w:pPr>
            <w:r>
              <w:rPr>
                <w:sz w:val="18"/>
                <w:szCs w:val="18"/>
              </w:rPr>
              <w:t>6,300,000</w:t>
            </w:r>
          </w:p>
        </w:tc>
        <w:tc>
          <w:tcPr>
            <w:tcW w:w="522" w:type="pct"/>
            <w:tcBorders>
              <w:left w:val="nil"/>
              <w:right w:val="nil"/>
            </w:tcBorders>
            <w:shd w:val="clear" w:color="auto" w:fill="auto"/>
            <w:noWrap/>
            <w:vAlign w:val="bottom"/>
            <w:hideMark/>
          </w:tcPr>
          <w:p w:rsidR="00660B7D" w:rsidRPr="00337C79" w:rsidRDefault="00660B7D" w:rsidP="0098739D">
            <w:pPr>
              <w:jc w:val="center"/>
              <w:rPr>
                <w:sz w:val="18"/>
                <w:szCs w:val="18"/>
              </w:rPr>
            </w:pPr>
          </w:p>
        </w:tc>
        <w:tc>
          <w:tcPr>
            <w:tcW w:w="217" w:type="pct"/>
            <w:tcBorders>
              <w:left w:val="nil"/>
              <w:right w:val="nil"/>
            </w:tcBorders>
            <w:shd w:val="clear" w:color="auto" w:fill="auto"/>
            <w:vAlign w:val="bottom"/>
          </w:tcPr>
          <w:p w:rsidR="00660B7D" w:rsidRPr="00337C79" w:rsidRDefault="00660B7D" w:rsidP="0098739D">
            <w:pPr>
              <w:jc w:val="center"/>
              <w:rPr>
                <w:sz w:val="18"/>
                <w:szCs w:val="18"/>
              </w:rPr>
            </w:pPr>
          </w:p>
        </w:tc>
      </w:tr>
      <w:tr w:rsidR="00660B7D" w:rsidRPr="00337C79" w:rsidTr="00660B7D">
        <w:trPr>
          <w:trHeight w:val="240"/>
          <w:jc w:val="center"/>
        </w:trPr>
        <w:tc>
          <w:tcPr>
            <w:tcW w:w="447" w:type="pct"/>
            <w:tcBorders>
              <w:top w:val="nil"/>
              <w:left w:val="nil"/>
              <w:bottom w:val="nil"/>
              <w:right w:val="nil"/>
            </w:tcBorders>
            <w:shd w:val="clear" w:color="auto" w:fill="auto"/>
            <w:noWrap/>
            <w:vAlign w:val="bottom"/>
          </w:tcPr>
          <w:p w:rsidR="00660B7D" w:rsidRPr="00337C79" w:rsidRDefault="00660B7D" w:rsidP="0098739D">
            <w:pPr>
              <w:jc w:val="center"/>
              <w:rPr>
                <w:sz w:val="18"/>
                <w:szCs w:val="18"/>
              </w:rPr>
            </w:pPr>
            <w:r>
              <w:rPr>
                <w:sz w:val="18"/>
                <w:szCs w:val="18"/>
              </w:rPr>
              <w:t>10</w:t>
            </w:r>
          </w:p>
        </w:tc>
        <w:tc>
          <w:tcPr>
            <w:tcW w:w="2378" w:type="pct"/>
            <w:tcBorders>
              <w:top w:val="nil"/>
              <w:left w:val="nil"/>
              <w:bottom w:val="nil"/>
              <w:right w:val="nil"/>
            </w:tcBorders>
            <w:shd w:val="clear" w:color="auto" w:fill="auto"/>
            <w:noWrap/>
            <w:vAlign w:val="bottom"/>
          </w:tcPr>
          <w:p w:rsidR="00660B7D" w:rsidRPr="00337C79" w:rsidRDefault="00660B7D" w:rsidP="00B81257">
            <w:pPr>
              <w:rPr>
                <w:sz w:val="18"/>
                <w:szCs w:val="18"/>
              </w:rPr>
            </w:pPr>
            <w:r w:rsidRPr="00CB4B99">
              <w:rPr>
                <w:sz w:val="18"/>
                <w:szCs w:val="18"/>
              </w:rPr>
              <w:t xml:space="preserve">Roof Replacements </w:t>
            </w:r>
            <w:r>
              <w:rPr>
                <w:sz w:val="18"/>
                <w:szCs w:val="18"/>
              </w:rPr>
              <w:t>Big Sandy CTC</w:t>
            </w:r>
          </w:p>
        </w:tc>
        <w:tc>
          <w:tcPr>
            <w:tcW w:w="304" w:type="pct"/>
            <w:tcBorders>
              <w:top w:val="nil"/>
              <w:left w:val="nil"/>
              <w:bottom w:val="nil"/>
              <w:right w:val="nil"/>
            </w:tcBorders>
            <w:shd w:val="clear" w:color="auto" w:fill="auto"/>
            <w:noWrap/>
            <w:vAlign w:val="bottom"/>
          </w:tcPr>
          <w:p w:rsidR="00660B7D" w:rsidRPr="00337C79" w:rsidRDefault="00660B7D" w:rsidP="00741176">
            <w:pPr>
              <w:jc w:val="center"/>
              <w:rPr>
                <w:sz w:val="18"/>
                <w:szCs w:val="18"/>
              </w:rPr>
            </w:pPr>
            <w:r>
              <w:rPr>
                <w:sz w:val="18"/>
                <w:szCs w:val="18"/>
              </w:rPr>
              <w:t>C-PI</w:t>
            </w:r>
          </w:p>
        </w:tc>
        <w:tc>
          <w:tcPr>
            <w:tcW w:w="566" w:type="pct"/>
            <w:tcBorders>
              <w:top w:val="nil"/>
              <w:left w:val="nil"/>
              <w:bottom w:val="nil"/>
              <w:right w:val="nil"/>
            </w:tcBorders>
            <w:shd w:val="clear" w:color="auto" w:fill="auto"/>
            <w:noWrap/>
            <w:vAlign w:val="bottom"/>
          </w:tcPr>
          <w:p w:rsidR="00660B7D" w:rsidRPr="00337C79" w:rsidRDefault="00660B7D" w:rsidP="0098739D">
            <w:pPr>
              <w:jc w:val="right"/>
              <w:rPr>
                <w:sz w:val="18"/>
                <w:szCs w:val="18"/>
              </w:rPr>
            </w:pPr>
            <w:r>
              <w:rPr>
                <w:sz w:val="18"/>
                <w:szCs w:val="18"/>
              </w:rPr>
              <w:t>3,200,000</w:t>
            </w:r>
          </w:p>
        </w:tc>
        <w:tc>
          <w:tcPr>
            <w:tcW w:w="565" w:type="pct"/>
            <w:tcBorders>
              <w:top w:val="nil"/>
              <w:left w:val="nil"/>
              <w:bottom w:val="nil"/>
              <w:right w:val="nil"/>
            </w:tcBorders>
            <w:shd w:val="clear" w:color="auto" w:fill="auto"/>
            <w:noWrap/>
            <w:vAlign w:val="bottom"/>
          </w:tcPr>
          <w:p w:rsidR="00660B7D" w:rsidRPr="00337C79" w:rsidRDefault="00660B7D" w:rsidP="0098739D">
            <w:pPr>
              <w:jc w:val="right"/>
              <w:rPr>
                <w:sz w:val="18"/>
                <w:szCs w:val="18"/>
              </w:rPr>
            </w:pPr>
            <w:r>
              <w:rPr>
                <w:sz w:val="18"/>
                <w:szCs w:val="18"/>
              </w:rPr>
              <w:t>3,200,000</w:t>
            </w:r>
          </w:p>
        </w:tc>
        <w:tc>
          <w:tcPr>
            <w:tcW w:w="522" w:type="pct"/>
            <w:tcBorders>
              <w:left w:val="nil"/>
              <w:right w:val="nil"/>
            </w:tcBorders>
            <w:shd w:val="clear" w:color="auto" w:fill="auto"/>
            <w:noWrap/>
            <w:vAlign w:val="bottom"/>
            <w:hideMark/>
          </w:tcPr>
          <w:p w:rsidR="00660B7D" w:rsidRPr="00337C79" w:rsidRDefault="00660B7D" w:rsidP="0098739D">
            <w:pPr>
              <w:jc w:val="center"/>
              <w:rPr>
                <w:sz w:val="18"/>
                <w:szCs w:val="18"/>
              </w:rPr>
            </w:pPr>
          </w:p>
        </w:tc>
        <w:tc>
          <w:tcPr>
            <w:tcW w:w="217" w:type="pct"/>
            <w:tcBorders>
              <w:left w:val="nil"/>
              <w:right w:val="nil"/>
            </w:tcBorders>
            <w:shd w:val="clear" w:color="auto" w:fill="auto"/>
            <w:vAlign w:val="bottom"/>
          </w:tcPr>
          <w:p w:rsidR="00660B7D" w:rsidRPr="00337C79" w:rsidRDefault="00660B7D" w:rsidP="0098739D">
            <w:pPr>
              <w:jc w:val="center"/>
              <w:rPr>
                <w:sz w:val="18"/>
                <w:szCs w:val="18"/>
              </w:rPr>
            </w:pPr>
          </w:p>
        </w:tc>
      </w:tr>
      <w:tr w:rsidR="00660B7D" w:rsidRPr="00337C79" w:rsidTr="00660B7D">
        <w:trPr>
          <w:trHeight w:val="240"/>
          <w:jc w:val="center"/>
        </w:trPr>
        <w:tc>
          <w:tcPr>
            <w:tcW w:w="447" w:type="pct"/>
            <w:tcBorders>
              <w:top w:val="nil"/>
              <w:left w:val="nil"/>
              <w:bottom w:val="nil"/>
              <w:right w:val="nil"/>
            </w:tcBorders>
            <w:shd w:val="clear" w:color="auto" w:fill="auto"/>
            <w:noWrap/>
            <w:vAlign w:val="bottom"/>
          </w:tcPr>
          <w:p w:rsidR="00660B7D" w:rsidRPr="00337C79" w:rsidRDefault="00660B7D" w:rsidP="0098739D">
            <w:pPr>
              <w:jc w:val="center"/>
              <w:rPr>
                <w:sz w:val="18"/>
                <w:szCs w:val="18"/>
              </w:rPr>
            </w:pPr>
            <w:r w:rsidRPr="00337C79">
              <w:rPr>
                <w:sz w:val="18"/>
                <w:szCs w:val="18"/>
              </w:rPr>
              <w:t>1</w:t>
            </w:r>
            <w:r>
              <w:rPr>
                <w:sz w:val="18"/>
                <w:szCs w:val="18"/>
              </w:rPr>
              <w:t>1</w:t>
            </w:r>
          </w:p>
        </w:tc>
        <w:tc>
          <w:tcPr>
            <w:tcW w:w="2378" w:type="pct"/>
            <w:tcBorders>
              <w:top w:val="nil"/>
              <w:left w:val="nil"/>
              <w:bottom w:val="nil"/>
              <w:right w:val="nil"/>
            </w:tcBorders>
            <w:shd w:val="clear" w:color="auto" w:fill="auto"/>
            <w:noWrap/>
            <w:vAlign w:val="bottom"/>
          </w:tcPr>
          <w:p w:rsidR="00660B7D" w:rsidRPr="00232B80" w:rsidRDefault="00660B7D" w:rsidP="0030361E">
            <w:pPr>
              <w:rPr>
                <w:sz w:val="18"/>
                <w:szCs w:val="18"/>
              </w:rPr>
            </w:pPr>
            <w:r w:rsidRPr="00CB4B99">
              <w:rPr>
                <w:sz w:val="18"/>
                <w:szCs w:val="18"/>
              </w:rPr>
              <w:t>Roof Replacements</w:t>
            </w:r>
            <w:r>
              <w:rPr>
                <w:sz w:val="18"/>
                <w:szCs w:val="18"/>
              </w:rPr>
              <w:t xml:space="preserve"> Southeast Kentucky CTC</w:t>
            </w:r>
          </w:p>
        </w:tc>
        <w:tc>
          <w:tcPr>
            <w:tcW w:w="304" w:type="pct"/>
            <w:tcBorders>
              <w:top w:val="nil"/>
              <w:left w:val="nil"/>
              <w:bottom w:val="nil"/>
              <w:right w:val="nil"/>
            </w:tcBorders>
            <w:shd w:val="clear" w:color="auto" w:fill="auto"/>
            <w:noWrap/>
            <w:vAlign w:val="bottom"/>
          </w:tcPr>
          <w:p w:rsidR="00660B7D" w:rsidRPr="00337C79" w:rsidRDefault="00660B7D" w:rsidP="00741176">
            <w:pPr>
              <w:jc w:val="center"/>
              <w:rPr>
                <w:sz w:val="18"/>
                <w:szCs w:val="18"/>
              </w:rPr>
            </w:pPr>
            <w:r>
              <w:rPr>
                <w:sz w:val="18"/>
                <w:szCs w:val="18"/>
              </w:rPr>
              <w:t>C-PI</w:t>
            </w:r>
          </w:p>
        </w:tc>
        <w:tc>
          <w:tcPr>
            <w:tcW w:w="566" w:type="pct"/>
            <w:tcBorders>
              <w:top w:val="nil"/>
              <w:left w:val="nil"/>
              <w:bottom w:val="nil"/>
              <w:right w:val="nil"/>
            </w:tcBorders>
            <w:shd w:val="clear" w:color="auto" w:fill="auto"/>
            <w:noWrap/>
            <w:vAlign w:val="bottom"/>
          </w:tcPr>
          <w:p w:rsidR="00660B7D" w:rsidRPr="00232B80" w:rsidRDefault="00660B7D" w:rsidP="0098739D">
            <w:pPr>
              <w:jc w:val="right"/>
              <w:rPr>
                <w:sz w:val="18"/>
                <w:szCs w:val="18"/>
              </w:rPr>
            </w:pPr>
            <w:r>
              <w:rPr>
                <w:sz w:val="18"/>
                <w:szCs w:val="18"/>
              </w:rPr>
              <w:t>1,500,000</w:t>
            </w:r>
          </w:p>
        </w:tc>
        <w:tc>
          <w:tcPr>
            <w:tcW w:w="565" w:type="pct"/>
            <w:tcBorders>
              <w:top w:val="nil"/>
              <w:left w:val="nil"/>
              <w:bottom w:val="nil"/>
              <w:right w:val="nil"/>
            </w:tcBorders>
            <w:shd w:val="clear" w:color="auto" w:fill="auto"/>
            <w:noWrap/>
            <w:vAlign w:val="bottom"/>
          </w:tcPr>
          <w:p w:rsidR="00660B7D" w:rsidRPr="00232B80" w:rsidRDefault="00660B7D" w:rsidP="0098739D">
            <w:pPr>
              <w:jc w:val="right"/>
              <w:rPr>
                <w:sz w:val="18"/>
                <w:szCs w:val="18"/>
              </w:rPr>
            </w:pPr>
            <w:r>
              <w:rPr>
                <w:sz w:val="18"/>
                <w:szCs w:val="18"/>
              </w:rPr>
              <w:t>1,500,000</w:t>
            </w:r>
          </w:p>
        </w:tc>
        <w:tc>
          <w:tcPr>
            <w:tcW w:w="522" w:type="pct"/>
            <w:tcBorders>
              <w:left w:val="nil"/>
              <w:right w:val="nil"/>
            </w:tcBorders>
            <w:shd w:val="clear" w:color="auto" w:fill="auto"/>
            <w:noWrap/>
            <w:vAlign w:val="bottom"/>
            <w:hideMark/>
          </w:tcPr>
          <w:p w:rsidR="00660B7D" w:rsidRPr="00337C79" w:rsidRDefault="00660B7D" w:rsidP="0098739D">
            <w:pPr>
              <w:jc w:val="center"/>
              <w:rPr>
                <w:sz w:val="18"/>
                <w:szCs w:val="18"/>
              </w:rPr>
            </w:pPr>
          </w:p>
        </w:tc>
        <w:tc>
          <w:tcPr>
            <w:tcW w:w="217" w:type="pct"/>
            <w:tcBorders>
              <w:left w:val="nil"/>
              <w:right w:val="nil"/>
            </w:tcBorders>
            <w:shd w:val="clear" w:color="auto" w:fill="auto"/>
            <w:vAlign w:val="bottom"/>
          </w:tcPr>
          <w:p w:rsidR="00660B7D" w:rsidRPr="00337C79" w:rsidRDefault="00660B7D" w:rsidP="0098739D">
            <w:pPr>
              <w:jc w:val="center"/>
              <w:rPr>
                <w:sz w:val="18"/>
                <w:szCs w:val="18"/>
              </w:rPr>
            </w:pPr>
          </w:p>
        </w:tc>
      </w:tr>
      <w:tr w:rsidR="00660B7D" w:rsidRPr="00337C79" w:rsidTr="00660B7D">
        <w:trPr>
          <w:trHeight w:val="240"/>
          <w:jc w:val="center"/>
        </w:trPr>
        <w:tc>
          <w:tcPr>
            <w:tcW w:w="447" w:type="pct"/>
            <w:tcBorders>
              <w:top w:val="nil"/>
              <w:left w:val="nil"/>
              <w:bottom w:val="nil"/>
              <w:right w:val="nil"/>
            </w:tcBorders>
            <w:shd w:val="clear" w:color="auto" w:fill="auto"/>
            <w:noWrap/>
            <w:vAlign w:val="bottom"/>
          </w:tcPr>
          <w:p w:rsidR="00660B7D" w:rsidRPr="00337C79" w:rsidRDefault="00660B7D" w:rsidP="0098739D">
            <w:pPr>
              <w:jc w:val="center"/>
              <w:rPr>
                <w:sz w:val="18"/>
                <w:szCs w:val="18"/>
              </w:rPr>
            </w:pPr>
            <w:r>
              <w:rPr>
                <w:sz w:val="18"/>
                <w:szCs w:val="18"/>
              </w:rPr>
              <w:t>12</w:t>
            </w:r>
          </w:p>
        </w:tc>
        <w:tc>
          <w:tcPr>
            <w:tcW w:w="2378" w:type="pct"/>
            <w:tcBorders>
              <w:top w:val="nil"/>
              <w:left w:val="nil"/>
              <w:bottom w:val="nil"/>
              <w:right w:val="nil"/>
            </w:tcBorders>
            <w:shd w:val="clear" w:color="auto" w:fill="auto"/>
            <w:noWrap/>
            <w:vAlign w:val="bottom"/>
          </w:tcPr>
          <w:p w:rsidR="00660B7D" w:rsidRPr="00232B80" w:rsidRDefault="00660B7D" w:rsidP="00CB4B99">
            <w:pPr>
              <w:rPr>
                <w:sz w:val="18"/>
                <w:szCs w:val="18"/>
              </w:rPr>
            </w:pPr>
            <w:r>
              <w:rPr>
                <w:sz w:val="18"/>
                <w:szCs w:val="18"/>
              </w:rPr>
              <w:t>Roof Replacements Maysville CTC</w:t>
            </w:r>
          </w:p>
        </w:tc>
        <w:tc>
          <w:tcPr>
            <w:tcW w:w="304" w:type="pct"/>
            <w:tcBorders>
              <w:top w:val="nil"/>
              <w:left w:val="nil"/>
              <w:bottom w:val="nil"/>
              <w:right w:val="nil"/>
            </w:tcBorders>
            <w:shd w:val="clear" w:color="auto" w:fill="auto"/>
            <w:noWrap/>
            <w:vAlign w:val="bottom"/>
          </w:tcPr>
          <w:p w:rsidR="00660B7D" w:rsidRPr="00337C79" w:rsidRDefault="00660B7D" w:rsidP="00741176">
            <w:pPr>
              <w:jc w:val="center"/>
              <w:rPr>
                <w:sz w:val="18"/>
                <w:szCs w:val="18"/>
              </w:rPr>
            </w:pPr>
            <w:r w:rsidRPr="00CB4B99">
              <w:rPr>
                <w:sz w:val="18"/>
                <w:szCs w:val="18"/>
              </w:rPr>
              <w:t>C-PI</w:t>
            </w:r>
          </w:p>
        </w:tc>
        <w:tc>
          <w:tcPr>
            <w:tcW w:w="566" w:type="pct"/>
            <w:tcBorders>
              <w:top w:val="nil"/>
              <w:left w:val="nil"/>
              <w:bottom w:val="nil"/>
              <w:right w:val="nil"/>
            </w:tcBorders>
            <w:shd w:val="clear" w:color="auto" w:fill="auto"/>
            <w:noWrap/>
            <w:vAlign w:val="bottom"/>
          </w:tcPr>
          <w:p w:rsidR="00660B7D" w:rsidRDefault="00660B7D" w:rsidP="0098739D">
            <w:pPr>
              <w:jc w:val="right"/>
              <w:rPr>
                <w:sz w:val="18"/>
                <w:szCs w:val="18"/>
              </w:rPr>
            </w:pPr>
            <w:r w:rsidRPr="00CB4B99">
              <w:rPr>
                <w:sz w:val="18"/>
                <w:szCs w:val="18"/>
              </w:rPr>
              <w:t>1,300,000</w:t>
            </w:r>
          </w:p>
        </w:tc>
        <w:tc>
          <w:tcPr>
            <w:tcW w:w="565" w:type="pct"/>
            <w:tcBorders>
              <w:top w:val="nil"/>
              <w:left w:val="nil"/>
              <w:bottom w:val="nil"/>
              <w:right w:val="nil"/>
            </w:tcBorders>
            <w:shd w:val="clear" w:color="auto" w:fill="auto"/>
            <w:noWrap/>
            <w:vAlign w:val="bottom"/>
          </w:tcPr>
          <w:p w:rsidR="00660B7D" w:rsidRDefault="00660B7D" w:rsidP="0098739D">
            <w:pPr>
              <w:jc w:val="right"/>
              <w:rPr>
                <w:sz w:val="18"/>
                <w:szCs w:val="18"/>
              </w:rPr>
            </w:pPr>
            <w:r w:rsidRPr="00CB4B99">
              <w:rPr>
                <w:sz w:val="18"/>
                <w:szCs w:val="18"/>
              </w:rPr>
              <w:t>1,300,000</w:t>
            </w:r>
          </w:p>
        </w:tc>
        <w:tc>
          <w:tcPr>
            <w:tcW w:w="522" w:type="pct"/>
            <w:tcBorders>
              <w:left w:val="nil"/>
              <w:right w:val="nil"/>
            </w:tcBorders>
            <w:shd w:val="clear" w:color="auto" w:fill="auto"/>
            <w:noWrap/>
            <w:vAlign w:val="bottom"/>
            <w:hideMark/>
          </w:tcPr>
          <w:p w:rsidR="00660B7D" w:rsidRPr="00337C79" w:rsidRDefault="00660B7D" w:rsidP="0098739D">
            <w:pPr>
              <w:jc w:val="center"/>
              <w:rPr>
                <w:sz w:val="18"/>
                <w:szCs w:val="18"/>
              </w:rPr>
            </w:pPr>
          </w:p>
        </w:tc>
        <w:tc>
          <w:tcPr>
            <w:tcW w:w="217" w:type="pct"/>
            <w:tcBorders>
              <w:left w:val="nil"/>
              <w:right w:val="nil"/>
            </w:tcBorders>
            <w:shd w:val="clear" w:color="auto" w:fill="auto"/>
            <w:vAlign w:val="bottom"/>
          </w:tcPr>
          <w:p w:rsidR="00660B7D" w:rsidRPr="00337C79" w:rsidRDefault="00660B7D" w:rsidP="0098739D">
            <w:pPr>
              <w:jc w:val="center"/>
              <w:rPr>
                <w:sz w:val="18"/>
                <w:szCs w:val="18"/>
              </w:rPr>
            </w:pPr>
          </w:p>
        </w:tc>
      </w:tr>
      <w:tr w:rsidR="00660B7D" w:rsidRPr="00337C79" w:rsidTr="00660B7D">
        <w:trPr>
          <w:trHeight w:val="240"/>
          <w:jc w:val="center"/>
        </w:trPr>
        <w:tc>
          <w:tcPr>
            <w:tcW w:w="447" w:type="pct"/>
            <w:tcBorders>
              <w:top w:val="nil"/>
              <w:left w:val="nil"/>
              <w:bottom w:val="nil"/>
              <w:right w:val="nil"/>
            </w:tcBorders>
            <w:shd w:val="clear" w:color="auto" w:fill="auto"/>
            <w:noWrap/>
            <w:vAlign w:val="bottom"/>
          </w:tcPr>
          <w:p w:rsidR="00660B7D" w:rsidRPr="00337C79" w:rsidRDefault="00660B7D" w:rsidP="0098739D">
            <w:pPr>
              <w:jc w:val="center"/>
              <w:rPr>
                <w:sz w:val="18"/>
                <w:szCs w:val="18"/>
              </w:rPr>
            </w:pPr>
            <w:r w:rsidRPr="00337C79">
              <w:rPr>
                <w:sz w:val="18"/>
                <w:szCs w:val="18"/>
              </w:rPr>
              <w:t>13</w:t>
            </w:r>
          </w:p>
        </w:tc>
        <w:tc>
          <w:tcPr>
            <w:tcW w:w="2378" w:type="pct"/>
            <w:tcBorders>
              <w:top w:val="nil"/>
              <w:left w:val="nil"/>
              <w:bottom w:val="nil"/>
              <w:right w:val="nil"/>
            </w:tcBorders>
            <w:shd w:val="clear" w:color="auto" w:fill="auto"/>
            <w:noWrap/>
            <w:vAlign w:val="bottom"/>
          </w:tcPr>
          <w:p w:rsidR="00660B7D" w:rsidRPr="00232B80" w:rsidRDefault="00660B7D" w:rsidP="00B81257">
            <w:pPr>
              <w:rPr>
                <w:sz w:val="18"/>
                <w:szCs w:val="18"/>
              </w:rPr>
            </w:pPr>
            <w:r w:rsidRPr="00987B05">
              <w:rPr>
                <w:sz w:val="18"/>
                <w:szCs w:val="18"/>
              </w:rPr>
              <w:t>Renovate Tech</w:t>
            </w:r>
            <w:r>
              <w:rPr>
                <w:sz w:val="18"/>
                <w:szCs w:val="18"/>
              </w:rPr>
              <w:t>nology</w:t>
            </w:r>
            <w:r w:rsidRPr="00987B05">
              <w:rPr>
                <w:sz w:val="18"/>
                <w:szCs w:val="18"/>
              </w:rPr>
              <w:t xml:space="preserve"> Campus </w:t>
            </w:r>
            <w:r>
              <w:rPr>
                <w:sz w:val="18"/>
                <w:szCs w:val="18"/>
              </w:rPr>
              <w:t>Madisonville CC</w:t>
            </w:r>
          </w:p>
        </w:tc>
        <w:tc>
          <w:tcPr>
            <w:tcW w:w="304" w:type="pct"/>
            <w:tcBorders>
              <w:top w:val="nil"/>
              <w:left w:val="nil"/>
              <w:bottom w:val="nil"/>
              <w:right w:val="nil"/>
            </w:tcBorders>
            <w:shd w:val="clear" w:color="auto" w:fill="auto"/>
            <w:noWrap/>
            <w:vAlign w:val="bottom"/>
          </w:tcPr>
          <w:p w:rsidR="00660B7D" w:rsidRPr="00337C79" w:rsidRDefault="00660B7D" w:rsidP="00741176">
            <w:pPr>
              <w:jc w:val="center"/>
              <w:rPr>
                <w:sz w:val="18"/>
                <w:szCs w:val="18"/>
              </w:rPr>
            </w:pPr>
            <w:r>
              <w:rPr>
                <w:sz w:val="18"/>
                <w:szCs w:val="18"/>
              </w:rPr>
              <w:t>C-PI</w:t>
            </w:r>
          </w:p>
        </w:tc>
        <w:tc>
          <w:tcPr>
            <w:tcW w:w="566" w:type="pct"/>
            <w:tcBorders>
              <w:top w:val="nil"/>
              <w:left w:val="nil"/>
              <w:bottom w:val="nil"/>
              <w:right w:val="nil"/>
            </w:tcBorders>
            <w:shd w:val="clear" w:color="auto" w:fill="auto"/>
            <w:noWrap/>
            <w:vAlign w:val="bottom"/>
          </w:tcPr>
          <w:p w:rsidR="00660B7D" w:rsidRDefault="00660B7D" w:rsidP="0098739D">
            <w:pPr>
              <w:jc w:val="right"/>
              <w:rPr>
                <w:sz w:val="18"/>
                <w:szCs w:val="18"/>
              </w:rPr>
            </w:pPr>
            <w:r>
              <w:rPr>
                <w:sz w:val="18"/>
                <w:szCs w:val="18"/>
              </w:rPr>
              <w:t>3,400,000</w:t>
            </w:r>
          </w:p>
        </w:tc>
        <w:tc>
          <w:tcPr>
            <w:tcW w:w="565" w:type="pct"/>
            <w:tcBorders>
              <w:top w:val="nil"/>
              <w:left w:val="nil"/>
              <w:bottom w:val="nil"/>
              <w:right w:val="nil"/>
            </w:tcBorders>
            <w:shd w:val="clear" w:color="auto" w:fill="auto"/>
            <w:noWrap/>
            <w:vAlign w:val="bottom"/>
          </w:tcPr>
          <w:p w:rsidR="00660B7D" w:rsidRDefault="00660B7D" w:rsidP="0098739D">
            <w:pPr>
              <w:jc w:val="right"/>
              <w:rPr>
                <w:sz w:val="18"/>
                <w:szCs w:val="18"/>
              </w:rPr>
            </w:pPr>
            <w:r>
              <w:rPr>
                <w:sz w:val="18"/>
                <w:szCs w:val="18"/>
              </w:rPr>
              <w:t>3,400,000</w:t>
            </w:r>
          </w:p>
        </w:tc>
        <w:tc>
          <w:tcPr>
            <w:tcW w:w="522" w:type="pct"/>
            <w:tcBorders>
              <w:left w:val="nil"/>
              <w:right w:val="nil"/>
            </w:tcBorders>
            <w:shd w:val="clear" w:color="auto" w:fill="auto"/>
            <w:noWrap/>
            <w:vAlign w:val="bottom"/>
          </w:tcPr>
          <w:p w:rsidR="00660B7D" w:rsidRPr="00337C79" w:rsidRDefault="00660B7D" w:rsidP="0098739D">
            <w:pPr>
              <w:jc w:val="center"/>
              <w:rPr>
                <w:sz w:val="18"/>
                <w:szCs w:val="18"/>
              </w:rPr>
            </w:pPr>
          </w:p>
        </w:tc>
        <w:tc>
          <w:tcPr>
            <w:tcW w:w="217" w:type="pct"/>
            <w:tcBorders>
              <w:left w:val="nil"/>
              <w:right w:val="nil"/>
            </w:tcBorders>
            <w:shd w:val="clear" w:color="auto" w:fill="auto"/>
            <w:vAlign w:val="bottom"/>
          </w:tcPr>
          <w:p w:rsidR="00660B7D" w:rsidRPr="00337C79" w:rsidRDefault="00660B7D" w:rsidP="0098739D">
            <w:pPr>
              <w:jc w:val="center"/>
              <w:rPr>
                <w:sz w:val="18"/>
                <w:szCs w:val="18"/>
              </w:rPr>
            </w:pPr>
          </w:p>
        </w:tc>
      </w:tr>
      <w:tr w:rsidR="00660B7D" w:rsidRPr="00337C79" w:rsidTr="00660B7D">
        <w:trPr>
          <w:trHeight w:val="240"/>
          <w:jc w:val="center"/>
        </w:trPr>
        <w:tc>
          <w:tcPr>
            <w:tcW w:w="447" w:type="pct"/>
            <w:tcBorders>
              <w:top w:val="nil"/>
              <w:left w:val="nil"/>
              <w:bottom w:val="nil"/>
              <w:right w:val="nil"/>
            </w:tcBorders>
            <w:shd w:val="clear" w:color="auto" w:fill="auto"/>
            <w:noWrap/>
            <w:vAlign w:val="bottom"/>
          </w:tcPr>
          <w:p w:rsidR="00660B7D" w:rsidRPr="00337C79" w:rsidRDefault="00660B7D" w:rsidP="0098739D">
            <w:pPr>
              <w:jc w:val="center"/>
              <w:rPr>
                <w:sz w:val="18"/>
                <w:szCs w:val="18"/>
              </w:rPr>
            </w:pPr>
            <w:r>
              <w:rPr>
                <w:sz w:val="18"/>
                <w:szCs w:val="18"/>
              </w:rPr>
              <w:t>14</w:t>
            </w:r>
          </w:p>
        </w:tc>
        <w:tc>
          <w:tcPr>
            <w:tcW w:w="2378" w:type="pct"/>
            <w:tcBorders>
              <w:top w:val="nil"/>
              <w:left w:val="nil"/>
              <w:bottom w:val="nil"/>
              <w:right w:val="nil"/>
            </w:tcBorders>
            <w:shd w:val="clear" w:color="auto" w:fill="auto"/>
            <w:noWrap/>
            <w:vAlign w:val="bottom"/>
          </w:tcPr>
          <w:p w:rsidR="00660B7D" w:rsidRPr="00232B80" w:rsidRDefault="00660B7D" w:rsidP="00B81257">
            <w:pPr>
              <w:rPr>
                <w:sz w:val="18"/>
                <w:szCs w:val="18"/>
              </w:rPr>
            </w:pPr>
            <w:r w:rsidRPr="00987B05">
              <w:rPr>
                <w:sz w:val="18"/>
                <w:szCs w:val="18"/>
              </w:rPr>
              <w:t>Replace HVAC System Ph</w:t>
            </w:r>
            <w:r>
              <w:rPr>
                <w:sz w:val="18"/>
                <w:szCs w:val="18"/>
              </w:rPr>
              <w:t>ase</w:t>
            </w:r>
            <w:r w:rsidRPr="00987B05">
              <w:rPr>
                <w:sz w:val="18"/>
                <w:szCs w:val="18"/>
              </w:rPr>
              <w:t xml:space="preserve"> </w:t>
            </w:r>
            <w:r>
              <w:rPr>
                <w:sz w:val="18"/>
                <w:szCs w:val="18"/>
              </w:rPr>
              <w:t>1 Owensboro CTC</w:t>
            </w:r>
          </w:p>
        </w:tc>
        <w:tc>
          <w:tcPr>
            <w:tcW w:w="304" w:type="pct"/>
            <w:tcBorders>
              <w:top w:val="nil"/>
              <w:left w:val="nil"/>
              <w:bottom w:val="nil"/>
              <w:right w:val="nil"/>
            </w:tcBorders>
            <w:shd w:val="clear" w:color="auto" w:fill="auto"/>
            <w:noWrap/>
            <w:vAlign w:val="bottom"/>
          </w:tcPr>
          <w:p w:rsidR="00660B7D" w:rsidRPr="00337C79" w:rsidRDefault="00660B7D" w:rsidP="00741176">
            <w:pPr>
              <w:jc w:val="center"/>
              <w:rPr>
                <w:sz w:val="18"/>
                <w:szCs w:val="18"/>
              </w:rPr>
            </w:pPr>
            <w:r>
              <w:rPr>
                <w:sz w:val="18"/>
                <w:szCs w:val="18"/>
              </w:rPr>
              <w:t>C-PI</w:t>
            </w:r>
          </w:p>
        </w:tc>
        <w:tc>
          <w:tcPr>
            <w:tcW w:w="566" w:type="pct"/>
            <w:tcBorders>
              <w:top w:val="nil"/>
              <w:left w:val="nil"/>
              <w:bottom w:val="nil"/>
              <w:right w:val="nil"/>
            </w:tcBorders>
            <w:shd w:val="clear" w:color="auto" w:fill="auto"/>
            <w:noWrap/>
            <w:vAlign w:val="bottom"/>
          </w:tcPr>
          <w:p w:rsidR="00660B7D" w:rsidRDefault="00660B7D" w:rsidP="0098739D">
            <w:pPr>
              <w:jc w:val="right"/>
              <w:rPr>
                <w:sz w:val="18"/>
                <w:szCs w:val="18"/>
              </w:rPr>
            </w:pPr>
            <w:r>
              <w:rPr>
                <w:sz w:val="18"/>
                <w:szCs w:val="18"/>
              </w:rPr>
              <w:t>4,100,000</w:t>
            </w:r>
          </w:p>
        </w:tc>
        <w:tc>
          <w:tcPr>
            <w:tcW w:w="565" w:type="pct"/>
            <w:tcBorders>
              <w:top w:val="nil"/>
              <w:left w:val="nil"/>
              <w:bottom w:val="nil"/>
              <w:right w:val="nil"/>
            </w:tcBorders>
            <w:shd w:val="clear" w:color="auto" w:fill="auto"/>
            <w:noWrap/>
            <w:vAlign w:val="bottom"/>
          </w:tcPr>
          <w:p w:rsidR="00660B7D" w:rsidRDefault="00660B7D" w:rsidP="0098739D">
            <w:pPr>
              <w:jc w:val="right"/>
              <w:rPr>
                <w:sz w:val="18"/>
                <w:szCs w:val="18"/>
              </w:rPr>
            </w:pPr>
            <w:r>
              <w:rPr>
                <w:sz w:val="18"/>
                <w:szCs w:val="18"/>
              </w:rPr>
              <w:t>4,100,000</w:t>
            </w:r>
          </w:p>
        </w:tc>
        <w:tc>
          <w:tcPr>
            <w:tcW w:w="522" w:type="pct"/>
            <w:tcBorders>
              <w:left w:val="nil"/>
              <w:right w:val="nil"/>
            </w:tcBorders>
            <w:shd w:val="clear" w:color="auto" w:fill="auto"/>
            <w:noWrap/>
            <w:vAlign w:val="bottom"/>
          </w:tcPr>
          <w:p w:rsidR="00660B7D" w:rsidRPr="00337C79" w:rsidRDefault="00660B7D" w:rsidP="0098739D">
            <w:pPr>
              <w:jc w:val="center"/>
              <w:rPr>
                <w:sz w:val="18"/>
                <w:szCs w:val="18"/>
              </w:rPr>
            </w:pPr>
          </w:p>
        </w:tc>
        <w:tc>
          <w:tcPr>
            <w:tcW w:w="217" w:type="pct"/>
            <w:tcBorders>
              <w:left w:val="nil"/>
              <w:right w:val="nil"/>
            </w:tcBorders>
            <w:shd w:val="clear" w:color="auto" w:fill="auto"/>
            <w:vAlign w:val="bottom"/>
          </w:tcPr>
          <w:p w:rsidR="00660B7D" w:rsidRPr="00337C79" w:rsidRDefault="00660B7D" w:rsidP="0098739D">
            <w:pPr>
              <w:jc w:val="center"/>
              <w:rPr>
                <w:sz w:val="18"/>
                <w:szCs w:val="18"/>
              </w:rPr>
            </w:pPr>
          </w:p>
        </w:tc>
      </w:tr>
      <w:tr w:rsidR="00660B7D" w:rsidRPr="00337C79" w:rsidTr="00660B7D">
        <w:trPr>
          <w:trHeight w:val="240"/>
          <w:jc w:val="center"/>
        </w:trPr>
        <w:tc>
          <w:tcPr>
            <w:tcW w:w="447" w:type="pct"/>
            <w:tcBorders>
              <w:top w:val="nil"/>
              <w:left w:val="nil"/>
              <w:bottom w:val="nil"/>
              <w:right w:val="nil"/>
            </w:tcBorders>
            <w:shd w:val="clear" w:color="auto" w:fill="auto"/>
            <w:noWrap/>
            <w:vAlign w:val="bottom"/>
          </w:tcPr>
          <w:p w:rsidR="00660B7D" w:rsidRPr="00337C79" w:rsidRDefault="00660B7D" w:rsidP="0098739D">
            <w:pPr>
              <w:jc w:val="center"/>
              <w:rPr>
                <w:sz w:val="18"/>
                <w:szCs w:val="18"/>
              </w:rPr>
            </w:pPr>
            <w:r w:rsidRPr="00337C79">
              <w:rPr>
                <w:sz w:val="18"/>
                <w:szCs w:val="18"/>
              </w:rPr>
              <w:t>1</w:t>
            </w:r>
            <w:r>
              <w:rPr>
                <w:sz w:val="18"/>
                <w:szCs w:val="18"/>
              </w:rPr>
              <w:t>5</w:t>
            </w:r>
          </w:p>
        </w:tc>
        <w:tc>
          <w:tcPr>
            <w:tcW w:w="2378" w:type="pct"/>
            <w:tcBorders>
              <w:top w:val="nil"/>
              <w:left w:val="nil"/>
              <w:bottom w:val="nil"/>
              <w:right w:val="nil"/>
            </w:tcBorders>
            <w:shd w:val="clear" w:color="auto" w:fill="auto"/>
            <w:noWrap/>
            <w:vAlign w:val="bottom"/>
          </w:tcPr>
          <w:p w:rsidR="00660B7D" w:rsidRPr="00232B80" w:rsidRDefault="00660B7D" w:rsidP="0030361E">
            <w:pPr>
              <w:rPr>
                <w:sz w:val="18"/>
                <w:szCs w:val="18"/>
              </w:rPr>
            </w:pPr>
            <w:r w:rsidRPr="00987B05">
              <w:rPr>
                <w:sz w:val="18"/>
                <w:szCs w:val="18"/>
              </w:rPr>
              <w:t>Renovate Academic Building</w:t>
            </w:r>
            <w:r>
              <w:rPr>
                <w:sz w:val="18"/>
                <w:szCs w:val="18"/>
              </w:rPr>
              <w:t xml:space="preserve"> Hopkinsville CC</w:t>
            </w:r>
          </w:p>
        </w:tc>
        <w:tc>
          <w:tcPr>
            <w:tcW w:w="304" w:type="pct"/>
            <w:tcBorders>
              <w:top w:val="nil"/>
              <w:left w:val="nil"/>
              <w:bottom w:val="nil"/>
              <w:right w:val="nil"/>
            </w:tcBorders>
            <w:shd w:val="clear" w:color="auto" w:fill="auto"/>
            <w:noWrap/>
            <w:vAlign w:val="bottom"/>
          </w:tcPr>
          <w:p w:rsidR="00660B7D" w:rsidRPr="00337C79" w:rsidRDefault="00660B7D" w:rsidP="00741176">
            <w:pPr>
              <w:jc w:val="center"/>
              <w:rPr>
                <w:sz w:val="18"/>
                <w:szCs w:val="18"/>
              </w:rPr>
            </w:pPr>
            <w:r>
              <w:rPr>
                <w:sz w:val="18"/>
                <w:szCs w:val="18"/>
              </w:rPr>
              <w:t>C-PI</w:t>
            </w:r>
          </w:p>
        </w:tc>
        <w:tc>
          <w:tcPr>
            <w:tcW w:w="566" w:type="pct"/>
            <w:tcBorders>
              <w:top w:val="nil"/>
              <w:left w:val="nil"/>
              <w:bottom w:val="nil"/>
              <w:right w:val="nil"/>
            </w:tcBorders>
            <w:shd w:val="clear" w:color="auto" w:fill="auto"/>
            <w:noWrap/>
            <w:vAlign w:val="bottom"/>
          </w:tcPr>
          <w:p w:rsidR="00660B7D" w:rsidRDefault="00660B7D" w:rsidP="0098739D">
            <w:pPr>
              <w:jc w:val="right"/>
              <w:rPr>
                <w:sz w:val="18"/>
                <w:szCs w:val="18"/>
              </w:rPr>
            </w:pPr>
            <w:r>
              <w:rPr>
                <w:sz w:val="18"/>
                <w:szCs w:val="18"/>
              </w:rPr>
              <w:t>13,900,000</w:t>
            </w:r>
          </w:p>
        </w:tc>
        <w:tc>
          <w:tcPr>
            <w:tcW w:w="565" w:type="pct"/>
            <w:tcBorders>
              <w:top w:val="nil"/>
              <w:left w:val="nil"/>
              <w:bottom w:val="nil"/>
              <w:right w:val="nil"/>
            </w:tcBorders>
            <w:shd w:val="clear" w:color="auto" w:fill="auto"/>
            <w:noWrap/>
            <w:vAlign w:val="bottom"/>
          </w:tcPr>
          <w:p w:rsidR="00660B7D" w:rsidRDefault="00660B7D" w:rsidP="0098739D">
            <w:pPr>
              <w:jc w:val="right"/>
              <w:rPr>
                <w:sz w:val="18"/>
                <w:szCs w:val="18"/>
              </w:rPr>
            </w:pPr>
            <w:r>
              <w:rPr>
                <w:sz w:val="18"/>
                <w:szCs w:val="18"/>
              </w:rPr>
              <w:t>13,900,000</w:t>
            </w:r>
          </w:p>
        </w:tc>
        <w:tc>
          <w:tcPr>
            <w:tcW w:w="522" w:type="pct"/>
            <w:tcBorders>
              <w:left w:val="nil"/>
              <w:right w:val="nil"/>
            </w:tcBorders>
            <w:shd w:val="clear" w:color="auto" w:fill="auto"/>
            <w:noWrap/>
            <w:vAlign w:val="bottom"/>
          </w:tcPr>
          <w:p w:rsidR="00660B7D" w:rsidRPr="00337C79" w:rsidRDefault="00660B7D" w:rsidP="0098739D">
            <w:pPr>
              <w:jc w:val="center"/>
              <w:rPr>
                <w:sz w:val="18"/>
                <w:szCs w:val="18"/>
              </w:rPr>
            </w:pPr>
          </w:p>
        </w:tc>
        <w:tc>
          <w:tcPr>
            <w:tcW w:w="217" w:type="pct"/>
            <w:tcBorders>
              <w:left w:val="nil"/>
              <w:right w:val="nil"/>
            </w:tcBorders>
            <w:shd w:val="clear" w:color="auto" w:fill="auto"/>
            <w:vAlign w:val="bottom"/>
          </w:tcPr>
          <w:p w:rsidR="00660B7D" w:rsidRPr="00337C79" w:rsidRDefault="00660B7D" w:rsidP="0098739D">
            <w:pPr>
              <w:jc w:val="center"/>
              <w:rPr>
                <w:sz w:val="18"/>
                <w:szCs w:val="18"/>
              </w:rPr>
            </w:pPr>
          </w:p>
        </w:tc>
      </w:tr>
      <w:tr w:rsidR="00660B7D" w:rsidRPr="00337C79" w:rsidTr="00660B7D">
        <w:trPr>
          <w:trHeight w:val="240"/>
          <w:jc w:val="center"/>
        </w:trPr>
        <w:tc>
          <w:tcPr>
            <w:tcW w:w="447" w:type="pct"/>
            <w:tcBorders>
              <w:top w:val="nil"/>
              <w:left w:val="nil"/>
              <w:bottom w:val="nil"/>
              <w:right w:val="nil"/>
            </w:tcBorders>
            <w:shd w:val="clear" w:color="auto" w:fill="auto"/>
            <w:noWrap/>
            <w:vAlign w:val="bottom"/>
          </w:tcPr>
          <w:p w:rsidR="00660B7D" w:rsidRPr="00337C79" w:rsidRDefault="00660B7D" w:rsidP="0098739D">
            <w:pPr>
              <w:jc w:val="center"/>
              <w:rPr>
                <w:sz w:val="18"/>
                <w:szCs w:val="18"/>
              </w:rPr>
            </w:pPr>
            <w:r>
              <w:rPr>
                <w:sz w:val="18"/>
                <w:szCs w:val="18"/>
              </w:rPr>
              <w:t>16</w:t>
            </w:r>
          </w:p>
        </w:tc>
        <w:tc>
          <w:tcPr>
            <w:tcW w:w="2378" w:type="pct"/>
            <w:tcBorders>
              <w:top w:val="nil"/>
              <w:left w:val="nil"/>
              <w:bottom w:val="nil"/>
              <w:right w:val="nil"/>
            </w:tcBorders>
            <w:shd w:val="clear" w:color="auto" w:fill="auto"/>
            <w:noWrap/>
            <w:vAlign w:val="bottom"/>
          </w:tcPr>
          <w:p w:rsidR="00660B7D" w:rsidRPr="00232B80" w:rsidRDefault="00660B7D" w:rsidP="0030361E">
            <w:pPr>
              <w:rPr>
                <w:sz w:val="18"/>
                <w:szCs w:val="18"/>
              </w:rPr>
            </w:pPr>
            <w:r w:rsidRPr="00987B05">
              <w:rPr>
                <w:sz w:val="18"/>
                <w:szCs w:val="18"/>
              </w:rPr>
              <w:t>Renovations Main Campus West K</w:t>
            </w:r>
            <w:r>
              <w:rPr>
                <w:sz w:val="18"/>
                <w:szCs w:val="18"/>
              </w:rPr>
              <w:t>entucky CTC</w:t>
            </w:r>
          </w:p>
        </w:tc>
        <w:tc>
          <w:tcPr>
            <w:tcW w:w="304" w:type="pct"/>
            <w:tcBorders>
              <w:top w:val="nil"/>
              <w:left w:val="nil"/>
              <w:bottom w:val="nil"/>
              <w:right w:val="nil"/>
            </w:tcBorders>
            <w:shd w:val="clear" w:color="auto" w:fill="auto"/>
            <w:noWrap/>
            <w:vAlign w:val="bottom"/>
          </w:tcPr>
          <w:p w:rsidR="00660B7D" w:rsidRPr="00337C79" w:rsidRDefault="00660B7D" w:rsidP="00741176">
            <w:pPr>
              <w:jc w:val="center"/>
              <w:rPr>
                <w:sz w:val="18"/>
                <w:szCs w:val="18"/>
              </w:rPr>
            </w:pPr>
            <w:r>
              <w:rPr>
                <w:sz w:val="18"/>
                <w:szCs w:val="18"/>
              </w:rPr>
              <w:t>C-PI</w:t>
            </w:r>
          </w:p>
        </w:tc>
        <w:tc>
          <w:tcPr>
            <w:tcW w:w="566" w:type="pct"/>
            <w:tcBorders>
              <w:top w:val="nil"/>
              <w:left w:val="nil"/>
              <w:bottom w:val="nil"/>
              <w:right w:val="nil"/>
            </w:tcBorders>
            <w:shd w:val="clear" w:color="auto" w:fill="auto"/>
            <w:noWrap/>
            <w:vAlign w:val="bottom"/>
          </w:tcPr>
          <w:p w:rsidR="00660B7D" w:rsidRDefault="00660B7D" w:rsidP="0098739D">
            <w:pPr>
              <w:jc w:val="right"/>
              <w:rPr>
                <w:sz w:val="18"/>
                <w:szCs w:val="18"/>
              </w:rPr>
            </w:pPr>
            <w:r>
              <w:rPr>
                <w:sz w:val="18"/>
                <w:szCs w:val="18"/>
              </w:rPr>
              <w:t>5,000,000</w:t>
            </w:r>
          </w:p>
        </w:tc>
        <w:tc>
          <w:tcPr>
            <w:tcW w:w="565" w:type="pct"/>
            <w:tcBorders>
              <w:top w:val="nil"/>
              <w:left w:val="nil"/>
              <w:bottom w:val="nil"/>
              <w:right w:val="nil"/>
            </w:tcBorders>
            <w:shd w:val="clear" w:color="auto" w:fill="auto"/>
            <w:noWrap/>
            <w:vAlign w:val="bottom"/>
          </w:tcPr>
          <w:p w:rsidR="00660B7D" w:rsidRDefault="00660B7D" w:rsidP="0098739D">
            <w:pPr>
              <w:jc w:val="right"/>
              <w:rPr>
                <w:sz w:val="18"/>
                <w:szCs w:val="18"/>
              </w:rPr>
            </w:pPr>
            <w:r>
              <w:rPr>
                <w:sz w:val="18"/>
                <w:szCs w:val="18"/>
              </w:rPr>
              <w:t>5,000,000</w:t>
            </w:r>
          </w:p>
        </w:tc>
        <w:tc>
          <w:tcPr>
            <w:tcW w:w="522" w:type="pct"/>
            <w:tcBorders>
              <w:left w:val="nil"/>
              <w:right w:val="nil"/>
            </w:tcBorders>
            <w:shd w:val="clear" w:color="auto" w:fill="auto"/>
            <w:noWrap/>
            <w:vAlign w:val="bottom"/>
          </w:tcPr>
          <w:p w:rsidR="00660B7D" w:rsidRPr="00337C79" w:rsidRDefault="00660B7D" w:rsidP="0098739D">
            <w:pPr>
              <w:jc w:val="center"/>
              <w:rPr>
                <w:sz w:val="18"/>
                <w:szCs w:val="18"/>
              </w:rPr>
            </w:pPr>
          </w:p>
        </w:tc>
        <w:tc>
          <w:tcPr>
            <w:tcW w:w="217" w:type="pct"/>
            <w:tcBorders>
              <w:left w:val="nil"/>
              <w:right w:val="nil"/>
            </w:tcBorders>
            <w:shd w:val="clear" w:color="auto" w:fill="auto"/>
            <w:vAlign w:val="bottom"/>
          </w:tcPr>
          <w:p w:rsidR="00660B7D" w:rsidRPr="00337C79" w:rsidRDefault="00660B7D" w:rsidP="0098739D">
            <w:pPr>
              <w:jc w:val="center"/>
              <w:rPr>
                <w:sz w:val="18"/>
                <w:szCs w:val="18"/>
              </w:rPr>
            </w:pPr>
          </w:p>
        </w:tc>
      </w:tr>
      <w:tr w:rsidR="00660B7D" w:rsidRPr="00337C79" w:rsidTr="00660B7D">
        <w:trPr>
          <w:trHeight w:val="240"/>
          <w:jc w:val="center"/>
        </w:trPr>
        <w:tc>
          <w:tcPr>
            <w:tcW w:w="447" w:type="pct"/>
            <w:tcBorders>
              <w:top w:val="nil"/>
              <w:left w:val="nil"/>
              <w:bottom w:val="nil"/>
              <w:right w:val="nil"/>
            </w:tcBorders>
            <w:shd w:val="clear" w:color="auto" w:fill="auto"/>
            <w:noWrap/>
            <w:vAlign w:val="bottom"/>
          </w:tcPr>
          <w:p w:rsidR="00660B7D" w:rsidRPr="00337C79" w:rsidRDefault="00660B7D" w:rsidP="0098739D">
            <w:pPr>
              <w:jc w:val="center"/>
              <w:rPr>
                <w:sz w:val="18"/>
                <w:szCs w:val="18"/>
              </w:rPr>
            </w:pPr>
            <w:r>
              <w:rPr>
                <w:sz w:val="18"/>
                <w:szCs w:val="18"/>
              </w:rPr>
              <w:t>17</w:t>
            </w:r>
          </w:p>
        </w:tc>
        <w:tc>
          <w:tcPr>
            <w:tcW w:w="2378" w:type="pct"/>
            <w:tcBorders>
              <w:top w:val="nil"/>
              <w:left w:val="nil"/>
              <w:bottom w:val="nil"/>
              <w:right w:val="nil"/>
            </w:tcBorders>
            <w:shd w:val="clear" w:color="auto" w:fill="auto"/>
            <w:noWrap/>
            <w:vAlign w:val="bottom"/>
          </w:tcPr>
          <w:p w:rsidR="00660B7D" w:rsidRPr="00232B80" w:rsidRDefault="00660B7D" w:rsidP="0030361E">
            <w:pPr>
              <w:rPr>
                <w:sz w:val="18"/>
                <w:szCs w:val="18"/>
              </w:rPr>
            </w:pPr>
            <w:r w:rsidRPr="00987B05">
              <w:rPr>
                <w:sz w:val="18"/>
                <w:szCs w:val="18"/>
              </w:rPr>
              <w:t>Const Student/Classroom</w:t>
            </w:r>
            <w:r>
              <w:rPr>
                <w:sz w:val="18"/>
                <w:szCs w:val="18"/>
              </w:rPr>
              <w:t xml:space="preserve"> </w:t>
            </w:r>
            <w:r w:rsidRPr="00987B05">
              <w:rPr>
                <w:sz w:val="18"/>
                <w:szCs w:val="18"/>
              </w:rPr>
              <w:t>Bluegrass CTC</w:t>
            </w:r>
            <w:r>
              <w:rPr>
                <w:sz w:val="18"/>
                <w:szCs w:val="18"/>
              </w:rPr>
              <w:t xml:space="preserve"> Newtown</w:t>
            </w:r>
          </w:p>
        </w:tc>
        <w:tc>
          <w:tcPr>
            <w:tcW w:w="304" w:type="pct"/>
            <w:tcBorders>
              <w:top w:val="nil"/>
              <w:left w:val="nil"/>
              <w:bottom w:val="nil"/>
              <w:right w:val="nil"/>
            </w:tcBorders>
            <w:shd w:val="clear" w:color="auto" w:fill="auto"/>
            <w:noWrap/>
            <w:vAlign w:val="bottom"/>
          </w:tcPr>
          <w:p w:rsidR="00660B7D" w:rsidRPr="00337C79" w:rsidRDefault="00660B7D" w:rsidP="00741176">
            <w:pPr>
              <w:jc w:val="center"/>
              <w:rPr>
                <w:sz w:val="18"/>
                <w:szCs w:val="18"/>
              </w:rPr>
            </w:pPr>
            <w:r w:rsidRPr="00987B05">
              <w:rPr>
                <w:sz w:val="18"/>
                <w:szCs w:val="18"/>
              </w:rPr>
              <w:t>C-O</w:t>
            </w:r>
          </w:p>
        </w:tc>
        <w:tc>
          <w:tcPr>
            <w:tcW w:w="566" w:type="pct"/>
            <w:tcBorders>
              <w:top w:val="nil"/>
              <w:left w:val="nil"/>
              <w:bottom w:val="nil"/>
              <w:right w:val="nil"/>
            </w:tcBorders>
            <w:shd w:val="clear" w:color="auto" w:fill="auto"/>
            <w:noWrap/>
            <w:vAlign w:val="bottom"/>
          </w:tcPr>
          <w:p w:rsidR="00660B7D" w:rsidRDefault="00660B7D" w:rsidP="0098739D">
            <w:pPr>
              <w:jc w:val="right"/>
              <w:rPr>
                <w:sz w:val="18"/>
                <w:szCs w:val="18"/>
              </w:rPr>
            </w:pPr>
            <w:r w:rsidRPr="00987B05">
              <w:rPr>
                <w:sz w:val="18"/>
                <w:szCs w:val="18"/>
              </w:rPr>
              <w:t>58,000,000</w:t>
            </w:r>
          </w:p>
        </w:tc>
        <w:tc>
          <w:tcPr>
            <w:tcW w:w="565" w:type="pct"/>
            <w:tcBorders>
              <w:top w:val="nil"/>
              <w:left w:val="nil"/>
              <w:bottom w:val="nil"/>
              <w:right w:val="nil"/>
            </w:tcBorders>
            <w:shd w:val="clear" w:color="auto" w:fill="auto"/>
            <w:noWrap/>
            <w:vAlign w:val="bottom"/>
          </w:tcPr>
          <w:p w:rsidR="00660B7D" w:rsidRDefault="00660B7D" w:rsidP="0098739D">
            <w:pPr>
              <w:jc w:val="right"/>
              <w:rPr>
                <w:sz w:val="18"/>
                <w:szCs w:val="18"/>
              </w:rPr>
            </w:pPr>
            <w:r w:rsidRPr="00987B05">
              <w:rPr>
                <w:sz w:val="18"/>
                <w:szCs w:val="18"/>
              </w:rPr>
              <w:t>52,200,000</w:t>
            </w:r>
          </w:p>
        </w:tc>
        <w:tc>
          <w:tcPr>
            <w:tcW w:w="522" w:type="pct"/>
            <w:tcBorders>
              <w:left w:val="nil"/>
              <w:right w:val="nil"/>
            </w:tcBorders>
            <w:shd w:val="clear" w:color="auto" w:fill="auto"/>
            <w:noWrap/>
            <w:vAlign w:val="bottom"/>
          </w:tcPr>
          <w:p w:rsidR="00660B7D" w:rsidRPr="00337C79" w:rsidRDefault="00660B7D" w:rsidP="00E9518E">
            <w:pPr>
              <w:jc w:val="right"/>
              <w:rPr>
                <w:sz w:val="18"/>
                <w:szCs w:val="18"/>
              </w:rPr>
            </w:pPr>
            <w:r w:rsidRPr="00987B05">
              <w:rPr>
                <w:sz w:val="18"/>
                <w:szCs w:val="18"/>
              </w:rPr>
              <w:t>5,800</w:t>
            </w:r>
            <w:r>
              <w:rPr>
                <w:sz w:val="18"/>
                <w:szCs w:val="18"/>
              </w:rPr>
              <w:t>,000</w:t>
            </w:r>
          </w:p>
        </w:tc>
        <w:tc>
          <w:tcPr>
            <w:tcW w:w="217" w:type="pct"/>
            <w:tcBorders>
              <w:left w:val="nil"/>
              <w:right w:val="nil"/>
            </w:tcBorders>
            <w:shd w:val="clear" w:color="auto" w:fill="auto"/>
            <w:vAlign w:val="bottom"/>
          </w:tcPr>
          <w:p w:rsidR="00660B7D" w:rsidRPr="00337C79" w:rsidRDefault="00660B7D" w:rsidP="0098739D">
            <w:pPr>
              <w:jc w:val="center"/>
              <w:rPr>
                <w:sz w:val="18"/>
                <w:szCs w:val="18"/>
              </w:rPr>
            </w:pPr>
            <w:r>
              <w:rPr>
                <w:sz w:val="18"/>
                <w:szCs w:val="18"/>
              </w:rPr>
              <w:t>RF</w:t>
            </w:r>
          </w:p>
        </w:tc>
      </w:tr>
      <w:tr w:rsidR="00660B7D" w:rsidRPr="00337C79" w:rsidTr="00660B7D">
        <w:trPr>
          <w:trHeight w:val="240"/>
          <w:jc w:val="center"/>
        </w:trPr>
        <w:tc>
          <w:tcPr>
            <w:tcW w:w="447" w:type="pct"/>
            <w:tcBorders>
              <w:top w:val="nil"/>
              <w:left w:val="nil"/>
              <w:bottom w:val="nil"/>
              <w:right w:val="nil"/>
            </w:tcBorders>
            <w:shd w:val="clear" w:color="auto" w:fill="auto"/>
            <w:noWrap/>
            <w:vAlign w:val="bottom"/>
          </w:tcPr>
          <w:p w:rsidR="00660B7D" w:rsidRPr="00337C79" w:rsidRDefault="00660B7D" w:rsidP="0098739D">
            <w:pPr>
              <w:jc w:val="center"/>
              <w:rPr>
                <w:sz w:val="18"/>
                <w:szCs w:val="18"/>
              </w:rPr>
            </w:pPr>
            <w:r>
              <w:rPr>
                <w:sz w:val="18"/>
                <w:szCs w:val="18"/>
              </w:rPr>
              <w:t>18</w:t>
            </w:r>
          </w:p>
        </w:tc>
        <w:tc>
          <w:tcPr>
            <w:tcW w:w="2378" w:type="pct"/>
            <w:tcBorders>
              <w:top w:val="nil"/>
              <w:left w:val="nil"/>
              <w:bottom w:val="nil"/>
              <w:right w:val="nil"/>
            </w:tcBorders>
            <w:shd w:val="clear" w:color="auto" w:fill="auto"/>
            <w:noWrap/>
            <w:vAlign w:val="bottom"/>
          </w:tcPr>
          <w:p w:rsidR="00660B7D" w:rsidRPr="00337C79" w:rsidRDefault="00660B7D" w:rsidP="0030361E">
            <w:pPr>
              <w:rPr>
                <w:sz w:val="18"/>
                <w:szCs w:val="18"/>
              </w:rPr>
            </w:pPr>
            <w:r w:rsidRPr="00987B05">
              <w:rPr>
                <w:sz w:val="18"/>
                <w:szCs w:val="18"/>
              </w:rPr>
              <w:t>Upgrade Welding Shop</w:t>
            </w:r>
            <w:r>
              <w:rPr>
                <w:sz w:val="18"/>
                <w:szCs w:val="18"/>
              </w:rPr>
              <w:t xml:space="preserve"> </w:t>
            </w:r>
            <w:r w:rsidRPr="00987B05">
              <w:rPr>
                <w:sz w:val="18"/>
                <w:szCs w:val="18"/>
              </w:rPr>
              <w:t>Big Sandy CTC</w:t>
            </w:r>
            <w:r>
              <w:rPr>
                <w:sz w:val="18"/>
                <w:szCs w:val="18"/>
              </w:rPr>
              <w:t xml:space="preserve"> Mayo</w:t>
            </w:r>
          </w:p>
        </w:tc>
        <w:tc>
          <w:tcPr>
            <w:tcW w:w="304" w:type="pct"/>
            <w:tcBorders>
              <w:top w:val="nil"/>
              <w:left w:val="nil"/>
              <w:bottom w:val="nil"/>
              <w:right w:val="nil"/>
            </w:tcBorders>
            <w:shd w:val="clear" w:color="auto" w:fill="auto"/>
            <w:noWrap/>
            <w:vAlign w:val="bottom"/>
          </w:tcPr>
          <w:p w:rsidR="00660B7D" w:rsidRPr="00337C79" w:rsidRDefault="00660B7D" w:rsidP="00741176">
            <w:pPr>
              <w:jc w:val="center"/>
              <w:rPr>
                <w:sz w:val="18"/>
                <w:szCs w:val="18"/>
              </w:rPr>
            </w:pPr>
            <w:r>
              <w:rPr>
                <w:sz w:val="18"/>
                <w:szCs w:val="18"/>
              </w:rPr>
              <w:t>C-PI</w:t>
            </w:r>
          </w:p>
        </w:tc>
        <w:tc>
          <w:tcPr>
            <w:tcW w:w="566" w:type="pct"/>
            <w:tcBorders>
              <w:top w:val="nil"/>
              <w:left w:val="nil"/>
              <w:bottom w:val="nil"/>
              <w:right w:val="nil"/>
            </w:tcBorders>
            <w:shd w:val="clear" w:color="auto" w:fill="auto"/>
            <w:noWrap/>
            <w:vAlign w:val="bottom"/>
          </w:tcPr>
          <w:p w:rsidR="00660B7D" w:rsidRDefault="00660B7D" w:rsidP="0098739D">
            <w:pPr>
              <w:jc w:val="right"/>
              <w:rPr>
                <w:sz w:val="18"/>
                <w:szCs w:val="18"/>
              </w:rPr>
            </w:pPr>
            <w:r>
              <w:rPr>
                <w:sz w:val="18"/>
                <w:szCs w:val="18"/>
              </w:rPr>
              <w:t>2,000,000</w:t>
            </w:r>
          </w:p>
        </w:tc>
        <w:tc>
          <w:tcPr>
            <w:tcW w:w="565" w:type="pct"/>
            <w:tcBorders>
              <w:top w:val="nil"/>
              <w:left w:val="nil"/>
              <w:bottom w:val="nil"/>
              <w:right w:val="nil"/>
            </w:tcBorders>
            <w:shd w:val="clear" w:color="auto" w:fill="auto"/>
            <w:noWrap/>
            <w:vAlign w:val="bottom"/>
          </w:tcPr>
          <w:p w:rsidR="00660B7D" w:rsidRDefault="00660B7D" w:rsidP="0098739D">
            <w:pPr>
              <w:jc w:val="right"/>
              <w:rPr>
                <w:sz w:val="18"/>
                <w:szCs w:val="18"/>
              </w:rPr>
            </w:pPr>
            <w:r>
              <w:rPr>
                <w:sz w:val="18"/>
                <w:szCs w:val="18"/>
              </w:rPr>
              <w:t>2,000,000</w:t>
            </w:r>
          </w:p>
        </w:tc>
        <w:tc>
          <w:tcPr>
            <w:tcW w:w="522" w:type="pct"/>
            <w:tcBorders>
              <w:left w:val="nil"/>
              <w:right w:val="nil"/>
            </w:tcBorders>
            <w:shd w:val="clear" w:color="auto" w:fill="auto"/>
            <w:noWrap/>
            <w:vAlign w:val="bottom"/>
          </w:tcPr>
          <w:p w:rsidR="00660B7D" w:rsidRPr="00337C79" w:rsidRDefault="00660B7D" w:rsidP="00E9518E">
            <w:pPr>
              <w:jc w:val="right"/>
              <w:rPr>
                <w:sz w:val="18"/>
                <w:szCs w:val="18"/>
              </w:rPr>
            </w:pPr>
          </w:p>
        </w:tc>
        <w:tc>
          <w:tcPr>
            <w:tcW w:w="217" w:type="pct"/>
            <w:tcBorders>
              <w:left w:val="nil"/>
              <w:right w:val="nil"/>
            </w:tcBorders>
            <w:shd w:val="clear" w:color="auto" w:fill="auto"/>
            <w:vAlign w:val="bottom"/>
          </w:tcPr>
          <w:p w:rsidR="00660B7D" w:rsidRPr="00337C79" w:rsidRDefault="00660B7D" w:rsidP="0098739D">
            <w:pPr>
              <w:jc w:val="center"/>
              <w:rPr>
                <w:sz w:val="18"/>
                <w:szCs w:val="18"/>
              </w:rPr>
            </w:pPr>
          </w:p>
        </w:tc>
      </w:tr>
      <w:tr w:rsidR="00660B7D" w:rsidRPr="00337C79" w:rsidTr="00660B7D">
        <w:trPr>
          <w:trHeight w:val="240"/>
          <w:jc w:val="center"/>
        </w:trPr>
        <w:tc>
          <w:tcPr>
            <w:tcW w:w="447" w:type="pct"/>
            <w:tcBorders>
              <w:top w:val="nil"/>
              <w:left w:val="nil"/>
              <w:bottom w:val="nil"/>
              <w:right w:val="nil"/>
            </w:tcBorders>
            <w:shd w:val="clear" w:color="auto" w:fill="auto"/>
            <w:noWrap/>
            <w:vAlign w:val="bottom"/>
          </w:tcPr>
          <w:p w:rsidR="00660B7D" w:rsidRPr="00337C79" w:rsidRDefault="00660B7D" w:rsidP="0098739D">
            <w:pPr>
              <w:jc w:val="center"/>
              <w:rPr>
                <w:sz w:val="18"/>
                <w:szCs w:val="18"/>
              </w:rPr>
            </w:pPr>
            <w:r>
              <w:rPr>
                <w:sz w:val="18"/>
                <w:szCs w:val="18"/>
              </w:rPr>
              <w:t>19</w:t>
            </w:r>
          </w:p>
        </w:tc>
        <w:tc>
          <w:tcPr>
            <w:tcW w:w="2378" w:type="pct"/>
            <w:tcBorders>
              <w:top w:val="nil"/>
              <w:left w:val="nil"/>
              <w:bottom w:val="nil"/>
              <w:right w:val="nil"/>
            </w:tcBorders>
            <w:shd w:val="clear" w:color="auto" w:fill="auto"/>
            <w:noWrap/>
            <w:vAlign w:val="bottom"/>
          </w:tcPr>
          <w:p w:rsidR="00660B7D" w:rsidRPr="00232B80" w:rsidRDefault="00660B7D" w:rsidP="0030361E">
            <w:pPr>
              <w:rPr>
                <w:sz w:val="18"/>
                <w:szCs w:val="18"/>
              </w:rPr>
            </w:pPr>
            <w:r w:rsidRPr="00987B05">
              <w:rPr>
                <w:sz w:val="18"/>
                <w:szCs w:val="18"/>
              </w:rPr>
              <w:t>Renovate Main B</w:t>
            </w:r>
            <w:r>
              <w:rPr>
                <w:sz w:val="18"/>
                <w:szCs w:val="18"/>
              </w:rPr>
              <w:t>ui</w:t>
            </w:r>
            <w:r w:rsidRPr="00987B05">
              <w:rPr>
                <w:sz w:val="18"/>
                <w:szCs w:val="18"/>
              </w:rPr>
              <w:t>ld</w:t>
            </w:r>
            <w:r>
              <w:rPr>
                <w:sz w:val="18"/>
                <w:szCs w:val="18"/>
              </w:rPr>
              <w:t>in</w:t>
            </w:r>
            <w:r w:rsidRPr="00987B05">
              <w:rPr>
                <w:sz w:val="18"/>
                <w:szCs w:val="18"/>
              </w:rPr>
              <w:t xml:space="preserve">g Phase </w:t>
            </w:r>
            <w:r>
              <w:rPr>
                <w:sz w:val="18"/>
                <w:szCs w:val="18"/>
              </w:rPr>
              <w:t>2 Ashland CTC</w:t>
            </w:r>
          </w:p>
        </w:tc>
        <w:tc>
          <w:tcPr>
            <w:tcW w:w="304" w:type="pct"/>
            <w:tcBorders>
              <w:top w:val="nil"/>
              <w:left w:val="nil"/>
              <w:bottom w:val="nil"/>
              <w:right w:val="nil"/>
            </w:tcBorders>
            <w:shd w:val="clear" w:color="auto" w:fill="auto"/>
            <w:noWrap/>
            <w:vAlign w:val="bottom"/>
          </w:tcPr>
          <w:p w:rsidR="00660B7D" w:rsidRPr="00337C79" w:rsidRDefault="00660B7D" w:rsidP="00741176">
            <w:pPr>
              <w:jc w:val="center"/>
              <w:rPr>
                <w:sz w:val="18"/>
                <w:szCs w:val="18"/>
              </w:rPr>
            </w:pPr>
            <w:r>
              <w:rPr>
                <w:sz w:val="18"/>
                <w:szCs w:val="18"/>
              </w:rPr>
              <w:t>C-PI</w:t>
            </w:r>
          </w:p>
        </w:tc>
        <w:tc>
          <w:tcPr>
            <w:tcW w:w="566" w:type="pct"/>
            <w:tcBorders>
              <w:top w:val="nil"/>
              <w:left w:val="nil"/>
              <w:bottom w:val="nil"/>
              <w:right w:val="nil"/>
            </w:tcBorders>
            <w:shd w:val="clear" w:color="auto" w:fill="auto"/>
            <w:noWrap/>
            <w:vAlign w:val="bottom"/>
          </w:tcPr>
          <w:p w:rsidR="00660B7D" w:rsidRDefault="00660B7D" w:rsidP="0098739D">
            <w:pPr>
              <w:jc w:val="right"/>
              <w:rPr>
                <w:sz w:val="18"/>
                <w:szCs w:val="18"/>
              </w:rPr>
            </w:pPr>
            <w:r>
              <w:rPr>
                <w:sz w:val="18"/>
                <w:szCs w:val="18"/>
              </w:rPr>
              <w:t>34,000,000</w:t>
            </w:r>
          </w:p>
        </w:tc>
        <w:tc>
          <w:tcPr>
            <w:tcW w:w="565" w:type="pct"/>
            <w:tcBorders>
              <w:top w:val="nil"/>
              <w:left w:val="nil"/>
              <w:bottom w:val="nil"/>
              <w:right w:val="nil"/>
            </w:tcBorders>
            <w:shd w:val="clear" w:color="auto" w:fill="auto"/>
            <w:noWrap/>
            <w:vAlign w:val="bottom"/>
          </w:tcPr>
          <w:p w:rsidR="00660B7D" w:rsidRDefault="00660B7D" w:rsidP="0098739D">
            <w:pPr>
              <w:jc w:val="right"/>
              <w:rPr>
                <w:sz w:val="18"/>
                <w:szCs w:val="18"/>
              </w:rPr>
            </w:pPr>
            <w:r>
              <w:rPr>
                <w:sz w:val="18"/>
                <w:szCs w:val="18"/>
              </w:rPr>
              <w:t>34,000,000</w:t>
            </w:r>
          </w:p>
        </w:tc>
        <w:tc>
          <w:tcPr>
            <w:tcW w:w="522" w:type="pct"/>
            <w:tcBorders>
              <w:left w:val="nil"/>
              <w:right w:val="nil"/>
            </w:tcBorders>
            <w:shd w:val="clear" w:color="auto" w:fill="auto"/>
            <w:noWrap/>
            <w:vAlign w:val="bottom"/>
          </w:tcPr>
          <w:p w:rsidR="00660B7D" w:rsidRPr="00337C79" w:rsidRDefault="00660B7D" w:rsidP="00E9518E">
            <w:pPr>
              <w:jc w:val="right"/>
              <w:rPr>
                <w:sz w:val="18"/>
                <w:szCs w:val="18"/>
              </w:rPr>
            </w:pPr>
          </w:p>
        </w:tc>
        <w:tc>
          <w:tcPr>
            <w:tcW w:w="217" w:type="pct"/>
            <w:tcBorders>
              <w:left w:val="nil"/>
              <w:right w:val="nil"/>
            </w:tcBorders>
            <w:shd w:val="clear" w:color="auto" w:fill="auto"/>
            <w:vAlign w:val="bottom"/>
          </w:tcPr>
          <w:p w:rsidR="00660B7D" w:rsidRPr="00337C79" w:rsidRDefault="00660B7D" w:rsidP="0098739D">
            <w:pPr>
              <w:jc w:val="center"/>
              <w:rPr>
                <w:sz w:val="18"/>
                <w:szCs w:val="18"/>
              </w:rPr>
            </w:pPr>
          </w:p>
        </w:tc>
      </w:tr>
      <w:tr w:rsidR="00660B7D" w:rsidRPr="00337C79" w:rsidTr="00660B7D">
        <w:trPr>
          <w:trHeight w:val="240"/>
          <w:jc w:val="center"/>
        </w:trPr>
        <w:tc>
          <w:tcPr>
            <w:tcW w:w="447" w:type="pct"/>
            <w:tcBorders>
              <w:top w:val="nil"/>
              <w:left w:val="nil"/>
              <w:bottom w:val="nil"/>
              <w:right w:val="nil"/>
            </w:tcBorders>
            <w:shd w:val="clear" w:color="auto" w:fill="auto"/>
            <w:noWrap/>
            <w:vAlign w:val="bottom"/>
          </w:tcPr>
          <w:p w:rsidR="00660B7D" w:rsidRPr="00337C79" w:rsidRDefault="00660B7D" w:rsidP="0098739D">
            <w:pPr>
              <w:jc w:val="center"/>
              <w:rPr>
                <w:sz w:val="18"/>
                <w:szCs w:val="18"/>
              </w:rPr>
            </w:pPr>
            <w:r w:rsidRPr="00337C79">
              <w:rPr>
                <w:sz w:val="18"/>
                <w:szCs w:val="18"/>
              </w:rPr>
              <w:t>2</w:t>
            </w:r>
            <w:r>
              <w:rPr>
                <w:sz w:val="18"/>
                <w:szCs w:val="18"/>
              </w:rPr>
              <w:t>0</w:t>
            </w:r>
          </w:p>
        </w:tc>
        <w:tc>
          <w:tcPr>
            <w:tcW w:w="2378" w:type="pct"/>
            <w:tcBorders>
              <w:top w:val="nil"/>
              <w:left w:val="nil"/>
              <w:bottom w:val="nil"/>
              <w:right w:val="nil"/>
            </w:tcBorders>
            <w:shd w:val="clear" w:color="auto" w:fill="auto"/>
            <w:noWrap/>
            <w:vAlign w:val="bottom"/>
          </w:tcPr>
          <w:p w:rsidR="00660B7D" w:rsidRPr="00337C79" w:rsidRDefault="00660B7D" w:rsidP="0030361E">
            <w:pPr>
              <w:rPr>
                <w:sz w:val="18"/>
                <w:szCs w:val="18"/>
              </w:rPr>
            </w:pPr>
            <w:r w:rsidRPr="00987B05">
              <w:rPr>
                <w:sz w:val="18"/>
                <w:szCs w:val="18"/>
              </w:rPr>
              <w:t>Upgrade HVAC Equ</w:t>
            </w:r>
            <w:r>
              <w:rPr>
                <w:sz w:val="18"/>
                <w:szCs w:val="18"/>
              </w:rPr>
              <w:t>i</w:t>
            </w:r>
            <w:r w:rsidRPr="00987B05">
              <w:rPr>
                <w:sz w:val="18"/>
                <w:szCs w:val="18"/>
              </w:rPr>
              <w:t>p</w:t>
            </w:r>
            <w:r>
              <w:rPr>
                <w:sz w:val="18"/>
                <w:szCs w:val="18"/>
              </w:rPr>
              <w:t>ment</w:t>
            </w:r>
            <w:r w:rsidRPr="00987B05">
              <w:rPr>
                <w:sz w:val="18"/>
                <w:szCs w:val="18"/>
              </w:rPr>
              <w:t xml:space="preserve"> </w:t>
            </w:r>
            <w:r>
              <w:rPr>
                <w:sz w:val="18"/>
                <w:szCs w:val="18"/>
              </w:rPr>
              <w:t>and</w:t>
            </w:r>
            <w:r w:rsidRPr="00987B05">
              <w:rPr>
                <w:sz w:val="18"/>
                <w:szCs w:val="18"/>
              </w:rPr>
              <w:t xml:space="preserve"> Controls</w:t>
            </w:r>
            <w:r>
              <w:rPr>
                <w:sz w:val="18"/>
                <w:szCs w:val="18"/>
              </w:rPr>
              <w:t xml:space="preserve"> Hazard CTC</w:t>
            </w:r>
          </w:p>
        </w:tc>
        <w:tc>
          <w:tcPr>
            <w:tcW w:w="304" w:type="pct"/>
            <w:tcBorders>
              <w:top w:val="nil"/>
              <w:left w:val="nil"/>
              <w:bottom w:val="nil"/>
              <w:right w:val="nil"/>
            </w:tcBorders>
            <w:shd w:val="clear" w:color="auto" w:fill="auto"/>
            <w:noWrap/>
            <w:vAlign w:val="bottom"/>
          </w:tcPr>
          <w:p w:rsidR="00660B7D" w:rsidRPr="00337C79" w:rsidRDefault="00660B7D" w:rsidP="00741176">
            <w:pPr>
              <w:jc w:val="center"/>
              <w:rPr>
                <w:sz w:val="18"/>
                <w:szCs w:val="18"/>
              </w:rPr>
            </w:pPr>
            <w:r>
              <w:rPr>
                <w:sz w:val="18"/>
                <w:szCs w:val="18"/>
              </w:rPr>
              <w:t>C-PI</w:t>
            </w:r>
          </w:p>
        </w:tc>
        <w:tc>
          <w:tcPr>
            <w:tcW w:w="566" w:type="pct"/>
            <w:tcBorders>
              <w:top w:val="nil"/>
              <w:left w:val="nil"/>
              <w:bottom w:val="nil"/>
              <w:right w:val="nil"/>
            </w:tcBorders>
            <w:shd w:val="clear" w:color="auto" w:fill="auto"/>
            <w:noWrap/>
            <w:vAlign w:val="bottom"/>
          </w:tcPr>
          <w:p w:rsidR="00660B7D" w:rsidRDefault="00660B7D" w:rsidP="0098739D">
            <w:pPr>
              <w:jc w:val="right"/>
              <w:rPr>
                <w:sz w:val="18"/>
                <w:szCs w:val="18"/>
              </w:rPr>
            </w:pPr>
            <w:r>
              <w:rPr>
                <w:sz w:val="18"/>
                <w:szCs w:val="18"/>
              </w:rPr>
              <w:t>4,700,000</w:t>
            </w:r>
          </w:p>
        </w:tc>
        <w:tc>
          <w:tcPr>
            <w:tcW w:w="565" w:type="pct"/>
            <w:tcBorders>
              <w:top w:val="nil"/>
              <w:left w:val="nil"/>
              <w:bottom w:val="nil"/>
              <w:right w:val="nil"/>
            </w:tcBorders>
            <w:shd w:val="clear" w:color="auto" w:fill="auto"/>
            <w:noWrap/>
            <w:vAlign w:val="bottom"/>
          </w:tcPr>
          <w:p w:rsidR="00660B7D" w:rsidRDefault="00660B7D" w:rsidP="0098739D">
            <w:pPr>
              <w:jc w:val="right"/>
              <w:rPr>
                <w:sz w:val="18"/>
                <w:szCs w:val="18"/>
              </w:rPr>
            </w:pPr>
            <w:r>
              <w:rPr>
                <w:sz w:val="18"/>
                <w:szCs w:val="18"/>
              </w:rPr>
              <w:t>4,700,000</w:t>
            </w:r>
          </w:p>
        </w:tc>
        <w:tc>
          <w:tcPr>
            <w:tcW w:w="522" w:type="pct"/>
            <w:tcBorders>
              <w:left w:val="nil"/>
              <w:right w:val="nil"/>
            </w:tcBorders>
            <w:shd w:val="clear" w:color="auto" w:fill="auto"/>
            <w:noWrap/>
            <w:vAlign w:val="bottom"/>
          </w:tcPr>
          <w:p w:rsidR="00660B7D" w:rsidRPr="00337C79" w:rsidRDefault="00660B7D" w:rsidP="00E9518E">
            <w:pPr>
              <w:jc w:val="right"/>
              <w:rPr>
                <w:sz w:val="18"/>
                <w:szCs w:val="18"/>
              </w:rPr>
            </w:pPr>
          </w:p>
        </w:tc>
        <w:tc>
          <w:tcPr>
            <w:tcW w:w="217" w:type="pct"/>
            <w:tcBorders>
              <w:left w:val="nil"/>
              <w:right w:val="nil"/>
            </w:tcBorders>
            <w:shd w:val="clear" w:color="auto" w:fill="auto"/>
            <w:vAlign w:val="bottom"/>
          </w:tcPr>
          <w:p w:rsidR="00660B7D" w:rsidRPr="00337C79" w:rsidRDefault="00660B7D" w:rsidP="0098739D">
            <w:pPr>
              <w:jc w:val="center"/>
              <w:rPr>
                <w:sz w:val="18"/>
                <w:szCs w:val="18"/>
              </w:rPr>
            </w:pPr>
          </w:p>
        </w:tc>
      </w:tr>
      <w:tr w:rsidR="00660B7D" w:rsidRPr="00337C79" w:rsidTr="00660B7D">
        <w:trPr>
          <w:trHeight w:val="240"/>
          <w:jc w:val="center"/>
        </w:trPr>
        <w:tc>
          <w:tcPr>
            <w:tcW w:w="447" w:type="pct"/>
            <w:tcBorders>
              <w:top w:val="nil"/>
              <w:left w:val="nil"/>
              <w:bottom w:val="nil"/>
              <w:right w:val="nil"/>
            </w:tcBorders>
            <w:shd w:val="clear" w:color="auto" w:fill="auto"/>
            <w:noWrap/>
            <w:vAlign w:val="bottom"/>
          </w:tcPr>
          <w:p w:rsidR="00660B7D" w:rsidRPr="00337C79" w:rsidRDefault="00660B7D" w:rsidP="0098739D">
            <w:pPr>
              <w:jc w:val="center"/>
              <w:rPr>
                <w:sz w:val="18"/>
                <w:szCs w:val="18"/>
              </w:rPr>
            </w:pPr>
            <w:r>
              <w:rPr>
                <w:sz w:val="18"/>
                <w:szCs w:val="18"/>
              </w:rPr>
              <w:t>21</w:t>
            </w:r>
          </w:p>
        </w:tc>
        <w:tc>
          <w:tcPr>
            <w:tcW w:w="2378" w:type="pct"/>
            <w:tcBorders>
              <w:top w:val="nil"/>
              <w:left w:val="nil"/>
              <w:bottom w:val="nil"/>
              <w:right w:val="nil"/>
            </w:tcBorders>
            <w:shd w:val="clear" w:color="auto" w:fill="auto"/>
            <w:noWrap/>
            <w:vAlign w:val="bottom"/>
          </w:tcPr>
          <w:p w:rsidR="00660B7D" w:rsidRPr="00232B80" w:rsidRDefault="00660B7D" w:rsidP="0030361E">
            <w:pPr>
              <w:rPr>
                <w:sz w:val="18"/>
                <w:szCs w:val="18"/>
              </w:rPr>
            </w:pPr>
            <w:r w:rsidRPr="00987B05">
              <w:rPr>
                <w:sz w:val="18"/>
                <w:szCs w:val="18"/>
              </w:rPr>
              <w:t xml:space="preserve">Upgrade Life and Fire Safety </w:t>
            </w:r>
            <w:r>
              <w:rPr>
                <w:sz w:val="18"/>
                <w:szCs w:val="18"/>
              </w:rPr>
              <w:t>Owensboro CTC</w:t>
            </w:r>
          </w:p>
        </w:tc>
        <w:tc>
          <w:tcPr>
            <w:tcW w:w="304" w:type="pct"/>
            <w:tcBorders>
              <w:top w:val="nil"/>
              <w:left w:val="nil"/>
              <w:bottom w:val="nil"/>
              <w:right w:val="nil"/>
            </w:tcBorders>
            <w:shd w:val="clear" w:color="auto" w:fill="auto"/>
            <w:noWrap/>
            <w:vAlign w:val="bottom"/>
          </w:tcPr>
          <w:p w:rsidR="00660B7D" w:rsidRPr="00337C79" w:rsidRDefault="00660B7D" w:rsidP="00741176">
            <w:pPr>
              <w:jc w:val="center"/>
              <w:rPr>
                <w:sz w:val="18"/>
                <w:szCs w:val="18"/>
              </w:rPr>
            </w:pPr>
            <w:r>
              <w:rPr>
                <w:sz w:val="18"/>
                <w:szCs w:val="18"/>
              </w:rPr>
              <w:t>C-PI</w:t>
            </w:r>
          </w:p>
        </w:tc>
        <w:tc>
          <w:tcPr>
            <w:tcW w:w="566" w:type="pct"/>
            <w:tcBorders>
              <w:top w:val="nil"/>
              <w:left w:val="nil"/>
              <w:bottom w:val="nil"/>
              <w:right w:val="nil"/>
            </w:tcBorders>
            <w:shd w:val="clear" w:color="auto" w:fill="auto"/>
            <w:noWrap/>
            <w:vAlign w:val="bottom"/>
          </w:tcPr>
          <w:p w:rsidR="00660B7D" w:rsidRDefault="00660B7D" w:rsidP="0098739D">
            <w:pPr>
              <w:jc w:val="right"/>
              <w:rPr>
                <w:sz w:val="18"/>
                <w:szCs w:val="18"/>
              </w:rPr>
            </w:pPr>
            <w:r>
              <w:rPr>
                <w:sz w:val="18"/>
                <w:szCs w:val="18"/>
              </w:rPr>
              <w:t>2,400,000</w:t>
            </w:r>
          </w:p>
        </w:tc>
        <w:tc>
          <w:tcPr>
            <w:tcW w:w="565" w:type="pct"/>
            <w:tcBorders>
              <w:top w:val="nil"/>
              <w:left w:val="nil"/>
              <w:bottom w:val="nil"/>
              <w:right w:val="nil"/>
            </w:tcBorders>
            <w:shd w:val="clear" w:color="auto" w:fill="auto"/>
            <w:noWrap/>
            <w:vAlign w:val="bottom"/>
          </w:tcPr>
          <w:p w:rsidR="00660B7D" w:rsidRDefault="00660B7D" w:rsidP="0098739D">
            <w:pPr>
              <w:jc w:val="right"/>
              <w:rPr>
                <w:sz w:val="18"/>
                <w:szCs w:val="18"/>
              </w:rPr>
            </w:pPr>
            <w:r>
              <w:rPr>
                <w:sz w:val="18"/>
                <w:szCs w:val="18"/>
              </w:rPr>
              <w:t>2,400,000</w:t>
            </w:r>
          </w:p>
        </w:tc>
        <w:tc>
          <w:tcPr>
            <w:tcW w:w="522" w:type="pct"/>
            <w:tcBorders>
              <w:left w:val="nil"/>
              <w:right w:val="nil"/>
            </w:tcBorders>
            <w:shd w:val="clear" w:color="auto" w:fill="auto"/>
            <w:noWrap/>
            <w:vAlign w:val="bottom"/>
          </w:tcPr>
          <w:p w:rsidR="00660B7D" w:rsidRPr="00337C79" w:rsidRDefault="00660B7D" w:rsidP="00E9518E">
            <w:pPr>
              <w:jc w:val="right"/>
              <w:rPr>
                <w:sz w:val="18"/>
                <w:szCs w:val="18"/>
              </w:rPr>
            </w:pPr>
          </w:p>
        </w:tc>
        <w:tc>
          <w:tcPr>
            <w:tcW w:w="217" w:type="pct"/>
            <w:tcBorders>
              <w:left w:val="nil"/>
              <w:right w:val="nil"/>
            </w:tcBorders>
            <w:shd w:val="clear" w:color="auto" w:fill="auto"/>
            <w:vAlign w:val="bottom"/>
          </w:tcPr>
          <w:p w:rsidR="00660B7D" w:rsidRPr="00337C79" w:rsidRDefault="00660B7D" w:rsidP="0098739D">
            <w:pPr>
              <w:jc w:val="center"/>
              <w:rPr>
                <w:sz w:val="18"/>
                <w:szCs w:val="18"/>
              </w:rPr>
            </w:pPr>
          </w:p>
        </w:tc>
      </w:tr>
      <w:tr w:rsidR="00660B7D" w:rsidRPr="00337C79" w:rsidTr="00660B7D">
        <w:trPr>
          <w:trHeight w:val="240"/>
          <w:jc w:val="center"/>
        </w:trPr>
        <w:tc>
          <w:tcPr>
            <w:tcW w:w="447" w:type="pct"/>
            <w:tcBorders>
              <w:top w:val="nil"/>
              <w:left w:val="nil"/>
              <w:bottom w:val="nil"/>
              <w:right w:val="nil"/>
            </w:tcBorders>
            <w:shd w:val="clear" w:color="auto" w:fill="auto"/>
            <w:noWrap/>
            <w:vAlign w:val="bottom"/>
          </w:tcPr>
          <w:p w:rsidR="00660B7D" w:rsidRPr="00337C79" w:rsidRDefault="00660B7D" w:rsidP="0098739D">
            <w:pPr>
              <w:jc w:val="center"/>
              <w:rPr>
                <w:sz w:val="18"/>
                <w:szCs w:val="18"/>
              </w:rPr>
            </w:pPr>
            <w:r>
              <w:rPr>
                <w:sz w:val="18"/>
                <w:szCs w:val="18"/>
              </w:rPr>
              <w:t>22</w:t>
            </w:r>
          </w:p>
        </w:tc>
        <w:tc>
          <w:tcPr>
            <w:tcW w:w="2378" w:type="pct"/>
            <w:tcBorders>
              <w:top w:val="nil"/>
              <w:left w:val="nil"/>
              <w:bottom w:val="nil"/>
              <w:right w:val="nil"/>
            </w:tcBorders>
            <w:shd w:val="clear" w:color="auto" w:fill="auto"/>
            <w:noWrap/>
            <w:vAlign w:val="bottom"/>
          </w:tcPr>
          <w:p w:rsidR="00660B7D" w:rsidRPr="00232B80" w:rsidRDefault="00660B7D" w:rsidP="0030361E">
            <w:pPr>
              <w:rPr>
                <w:sz w:val="18"/>
                <w:szCs w:val="18"/>
              </w:rPr>
            </w:pPr>
            <w:r w:rsidRPr="00987B05">
              <w:rPr>
                <w:sz w:val="18"/>
                <w:szCs w:val="18"/>
              </w:rPr>
              <w:t xml:space="preserve">Renovate Aviation </w:t>
            </w:r>
            <w:r>
              <w:rPr>
                <w:sz w:val="18"/>
                <w:szCs w:val="18"/>
              </w:rPr>
              <w:t>Madisonville CC</w:t>
            </w:r>
          </w:p>
        </w:tc>
        <w:tc>
          <w:tcPr>
            <w:tcW w:w="304" w:type="pct"/>
            <w:tcBorders>
              <w:top w:val="nil"/>
              <w:left w:val="nil"/>
              <w:bottom w:val="nil"/>
              <w:right w:val="nil"/>
            </w:tcBorders>
            <w:shd w:val="clear" w:color="auto" w:fill="auto"/>
            <w:noWrap/>
            <w:vAlign w:val="bottom"/>
          </w:tcPr>
          <w:p w:rsidR="00660B7D" w:rsidRPr="00337C79" w:rsidRDefault="00660B7D" w:rsidP="00741176">
            <w:pPr>
              <w:jc w:val="center"/>
              <w:rPr>
                <w:sz w:val="18"/>
                <w:szCs w:val="18"/>
              </w:rPr>
            </w:pPr>
            <w:r>
              <w:rPr>
                <w:sz w:val="18"/>
                <w:szCs w:val="18"/>
              </w:rPr>
              <w:t>C-PI</w:t>
            </w:r>
          </w:p>
        </w:tc>
        <w:tc>
          <w:tcPr>
            <w:tcW w:w="566" w:type="pct"/>
            <w:tcBorders>
              <w:top w:val="nil"/>
              <w:left w:val="nil"/>
              <w:bottom w:val="nil"/>
              <w:right w:val="nil"/>
            </w:tcBorders>
            <w:shd w:val="clear" w:color="auto" w:fill="auto"/>
            <w:noWrap/>
            <w:vAlign w:val="bottom"/>
          </w:tcPr>
          <w:p w:rsidR="00660B7D" w:rsidRDefault="00660B7D" w:rsidP="0098739D">
            <w:pPr>
              <w:jc w:val="right"/>
              <w:rPr>
                <w:sz w:val="18"/>
                <w:szCs w:val="18"/>
              </w:rPr>
            </w:pPr>
            <w:r>
              <w:rPr>
                <w:sz w:val="18"/>
                <w:szCs w:val="18"/>
              </w:rPr>
              <w:t>1,700,000</w:t>
            </w:r>
          </w:p>
        </w:tc>
        <w:tc>
          <w:tcPr>
            <w:tcW w:w="565" w:type="pct"/>
            <w:tcBorders>
              <w:top w:val="nil"/>
              <w:left w:val="nil"/>
              <w:bottom w:val="nil"/>
              <w:right w:val="nil"/>
            </w:tcBorders>
            <w:shd w:val="clear" w:color="auto" w:fill="auto"/>
            <w:noWrap/>
            <w:vAlign w:val="bottom"/>
          </w:tcPr>
          <w:p w:rsidR="00660B7D" w:rsidRDefault="00660B7D" w:rsidP="0098739D">
            <w:pPr>
              <w:jc w:val="right"/>
              <w:rPr>
                <w:sz w:val="18"/>
                <w:szCs w:val="18"/>
              </w:rPr>
            </w:pPr>
            <w:r>
              <w:rPr>
                <w:sz w:val="18"/>
                <w:szCs w:val="18"/>
              </w:rPr>
              <w:t>1,700,000</w:t>
            </w:r>
          </w:p>
        </w:tc>
        <w:tc>
          <w:tcPr>
            <w:tcW w:w="522" w:type="pct"/>
            <w:tcBorders>
              <w:left w:val="nil"/>
              <w:right w:val="nil"/>
            </w:tcBorders>
            <w:shd w:val="clear" w:color="auto" w:fill="auto"/>
            <w:noWrap/>
            <w:vAlign w:val="bottom"/>
          </w:tcPr>
          <w:p w:rsidR="00660B7D" w:rsidRPr="00337C79" w:rsidRDefault="00660B7D" w:rsidP="00E9518E">
            <w:pPr>
              <w:jc w:val="right"/>
              <w:rPr>
                <w:sz w:val="18"/>
                <w:szCs w:val="18"/>
              </w:rPr>
            </w:pPr>
          </w:p>
        </w:tc>
        <w:tc>
          <w:tcPr>
            <w:tcW w:w="217" w:type="pct"/>
            <w:tcBorders>
              <w:left w:val="nil"/>
              <w:right w:val="nil"/>
            </w:tcBorders>
            <w:shd w:val="clear" w:color="auto" w:fill="auto"/>
            <w:vAlign w:val="bottom"/>
          </w:tcPr>
          <w:p w:rsidR="00660B7D" w:rsidRPr="00337C79" w:rsidRDefault="00660B7D" w:rsidP="0098739D">
            <w:pPr>
              <w:jc w:val="center"/>
              <w:rPr>
                <w:sz w:val="18"/>
                <w:szCs w:val="18"/>
              </w:rPr>
            </w:pPr>
          </w:p>
        </w:tc>
      </w:tr>
      <w:tr w:rsidR="00660B7D" w:rsidRPr="00337C79" w:rsidTr="00660B7D">
        <w:trPr>
          <w:trHeight w:val="240"/>
          <w:jc w:val="center"/>
        </w:trPr>
        <w:tc>
          <w:tcPr>
            <w:tcW w:w="447" w:type="pct"/>
            <w:tcBorders>
              <w:top w:val="nil"/>
              <w:left w:val="nil"/>
              <w:bottom w:val="nil"/>
              <w:right w:val="nil"/>
            </w:tcBorders>
            <w:shd w:val="clear" w:color="auto" w:fill="auto"/>
            <w:noWrap/>
            <w:vAlign w:val="bottom"/>
          </w:tcPr>
          <w:p w:rsidR="00660B7D" w:rsidRPr="00337C79" w:rsidRDefault="00660B7D" w:rsidP="0098739D">
            <w:pPr>
              <w:jc w:val="center"/>
              <w:rPr>
                <w:sz w:val="18"/>
                <w:szCs w:val="18"/>
              </w:rPr>
            </w:pPr>
            <w:r>
              <w:rPr>
                <w:sz w:val="18"/>
                <w:szCs w:val="18"/>
              </w:rPr>
              <w:t>23</w:t>
            </w:r>
          </w:p>
        </w:tc>
        <w:tc>
          <w:tcPr>
            <w:tcW w:w="2378" w:type="pct"/>
            <w:tcBorders>
              <w:top w:val="nil"/>
              <w:left w:val="nil"/>
              <w:bottom w:val="nil"/>
              <w:right w:val="nil"/>
            </w:tcBorders>
            <w:shd w:val="clear" w:color="auto" w:fill="auto"/>
            <w:noWrap/>
            <w:vAlign w:val="bottom"/>
          </w:tcPr>
          <w:p w:rsidR="00660B7D" w:rsidRPr="00232B80" w:rsidRDefault="00660B7D" w:rsidP="0030361E">
            <w:pPr>
              <w:rPr>
                <w:sz w:val="18"/>
                <w:szCs w:val="18"/>
              </w:rPr>
            </w:pPr>
            <w:r w:rsidRPr="00987B05">
              <w:rPr>
                <w:sz w:val="18"/>
                <w:szCs w:val="18"/>
              </w:rPr>
              <w:t>Upgrade Life and Fire Safety</w:t>
            </w:r>
            <w:r>
              <w:rPr>
                <w:sz w:val="18"/>
                <w:szCs w:val="18"/>
              </w:rPr>
              <w:t xml:space="preserve"> Somerset CC</w:t>
            </w:r>
          </w:p>
        </w:tc>
        <w:tc>
          <w:tcPr>
            <w:tcW w:w="304" w:type="pct"/>
            <w:tcBorders>
              <w:top w:val="nil"/>
              <w:left w:val="nil"/>
              <w:bottom w:val="nil"/>
              <w:right w:val="nil"/>
            </w:tcBorders>
            <w:shd w:val="clear" w:color="auto" w:fill="auto"/>
            <w:noWrap/>
            <w:vAlign w:val="bottom"/>
          </w:tcPr>
          <w:p w:rsidR="00660B7D" w:rsidRPr="00337C79" w:rsidRDefault="00660B7D" w:rsidP="00741176">
            <w:pPr>
              <w:jc w:val="center"/>
              <w:rPr>
                <w:sz w:val="18"/>
                <w:szCs w:val="18"/>
              </w:rPr>
            </w:pPr>
            <w:r>
              <w:rPr>
                <w:sz w:val="18"/>
                <w:szCs w:val="18"/>
              </w:rPr>
              <w:t>C-PI</w:t>
            </w:r>
          </w:p>
        </w:tc>
        <w:tc>
          <w:tcPr>
            <w:tcW w:w="566" w:type="pct"/>
            <w:tcBorders>
              <w:top w:val="nil"/>
              <w:left w:val="nil"/>
              <w:bottom w:val="nil"/>
              <w:right w:val="nil"/>
            </w:tcBorders>
            <w:shd w:val="clear" w:color="auto" w:fill="auto"/>
            <w:noWrap/>
            <w:vAlign w:val="bottom"/>
          </w:tcPr>
          <w:p w:rsidR="00660B7D" w:rsidRDefault="00660B7D" w:rsidP="0098739D">
            <w:pPr>
              <w:jc w:val="right"/>
              <w:rPr>
                <w:sz w:val="18"/>
                <w:szCs w:val="18"/>
              </w:rPr>
            </w:pPr>
            <w:r>
              <w:rPr>
                <w:sz w:val="18"/>
                <w:szCs w:val="18"/>
              </w:rPr>
              <w:t>4,300,000</w:t>
            </w:r>
          </w:p>
        </w:tc>
        <w:tc>
          <w:tcPr>
            <w:tcW w:w="565" w:type="pct"/>
            <w:tcBorders>
              <w:top w:val="nil"/>
              <w:left w:val="nil"/>
              <w:bottom w:val="nil"/>
              <w:right w:val="nil"/>
            </w:tcBorders>
            <w:shd w:val="clear" w:color="auto" w:fill="auto"/>
            <w:noWrap/>
            <w:vAlign w:val="bottom"/>
          </w:tcPr>
          <w:p w:rsidR="00660B7D" w:rsidRDefault="00660B7D" w:rsidP="0098739D">
            <w:pPr>
              <w:jc w:val="right"/>
              <w:rPr>
                <w:sz w:val="18"/>
                <w:szCs w:val="18"/>
              </w:rPr>
            </w:pPr>
            <w:r>
              <w:rPr>
                <w:sz w:val="18"/>
                <w:szCs w:val="18"/>
              </w:rPr>
              <w:t>4,300,000</w:t>
            </w:r>
          </w:p>
        </w:tc>
        <w:tc>
          <w:tcPr>
            <w:tcW w:w="522" w:type="pct"/>
            <w:tcBorders>
              <w:left w:val="nil"/>
              <w:right w:val="nil"/>
            </w:tcBorders>
            <w:shd w:val="clear" w:color="auto" w:fill="auto"/>
            <w:noWrap/>
            <w:vAlign w:val="bottom"/>
          </w:tcPr>
          <w:p w:rsidR="00660B7D" w:rsidRPr="00337C79" w:rsidRDefault="00660B7D" w:rsidP="00E9518E">
            <w:pPr>
              <w:jc w:val="right"/>
              <w:rPr>
                <w:sz w:val="18"/>
                <w:szCs w:val="18"/>
              </w:rPr>
            </w:pPr>
          </w:p>
        </w:tc>
        <w:tc>
          <w:tcPr>
            <w:tcW w:w="217" w:type="pct"/>
            <w:tcBorders>
              <w:left w:val="nil"/>
              <w:right w:val="nil"/>
            </w:tcBorders>
            <w:shd w:val="clear" w:color="auto" w:fill="auto"/>
            <w:vAlign w:val="bottom"/>
          </w:tcPr>
          <w:p w:rsidR="00660B7D" w:rsidRPr="00337C79" w:rsidRDefault="00660B7D" w:rsidP="0098739D">
            <w:pPr>
              <w:jc w:val="center"/>
              <w:rPr>
                <w:sz w:val="18"/>
                <w:szCs w:val="18"/>
              </w:rPr>
            </w:pPr>
          </w:p>
        </w:tc>
      </w:tr>
      <w:tr w:rsidR="00660B7D" w:rsidRPr="00337C79" w:rsidTr="00660B7D">
        <w:trPr>
          <w:trHeight w:val="240"/>
          <w:jc w:val="center"/>
        </w:trPr>
        <w:tc>
          <w:tcPr>
            <w:tcW w:w="447" w:type="pct"/>
            <w:tcBorders>
              <w:top w:val="nil"/>
              <w:left w:val="nil"/>
              <w:bottom w:val="nil"/>
              <w:right w:val="nil"/>
            </w:tcBorders>
            <w:shd w:val="clear" w:color="auto" w:fill="auto"/>
            <w:noWrap/>
            <w:vAlign w:val="bottom"/>
          </w:tcPr>
          <w:p w:rsidR="00660B7D" w:rsidRPr="00337C79" w:rsidRDefault="00660B7D" w:rsidP="0098739D">
            <w:pPr>
              <w:jc w:val="center"/>
              <w:rPr>
                <w:sz w:val="18"/>
                <w:szCs w:val="18"/>
              </w:rPr>
            </w:pPr>
            <w:r>
              <w:rPr>
                <w:sz w:val="18"/>
                <w:szCs w:val="18"/>
              </w:rPr>
              <w:t>24</w:t>
            </w:r>
          </w:p>
        </w:tc>
        <w:tc>
          <w:tcPr>
            <w:tcW w:w="2378" w:type="pct"/>
            <w:tcBorders>
              <w:top w:val="nil"/>
              <w:left w:val="nil"/>
              <w:bottom w:val="nil"/>
              <w:right w:val="nil"/>
            </w:tcBorders>
            <w:shd w:val="clear" w:color="auto" w:fill="auto"/>
            <w:noWrap/>
            <w:vAlign w:val="bottom"/>
          </w:tcPr>
          <w:p w:rsidR="00660B7D" w:rsidRPr="00232B80" w:rsidRDefault="00660B7D" w:rsidP="0030361E">
            <w:pPr>
              <w:rPr>
                <w:sz w:val="18"/>
                <w:szCs w:val="18"/>
              </w:rPr>
            </w:pPr>
            <w:r w:rsidRPr="00987B05">
              <w:rPr>
                <w:sz w:val="18"/>
                <w:szCs w:val="18"/>
              </w:rPr>
              <w:t>Renovate Science Labs</w:t>
            </w:r>
            <w:r>
              <w:rPr>
                <w:sz w:val="18"/>
                <w:szCs w:val="18"/>
              </w:rPr>
              <w:t xml:space="preserve"> Jefferson CTC</w:t>
            </w:r>
          </w:p>
        </w:tc>
        <w:tc>
          <w:tcPr>
            <w:tcW w:w="304" w:type="pct"/>
            <w:tcBorders>
              <w:top w:val="nil"/>
              <w:left w:val="nil"/>
              <w:bottom w:val="nil"/>
              <w:right w:val="nil"/>
            </w:tcBorders>
            <w:shd w:val="clear" w:color="auto" w:fill="auto"/>
            <w:noWrap/>
            <w:vAlign w:val="bottom"/>
          </w:tcPr>
          <w:p w:rsidR="00660B7D" w:rsidRPr="00337C79" w:rsidRDefault="00660B7D" w:rsidP="00741176">
            <w:pPr>
              <w:jc w:val="center"/>
              <w:rPr>
                <w:sz w:val="18"/>
                <w:szCs w:val="18"/>
              </w:rPr>
            </w:pPr>
            <w:r w:rsidRPr="00987B05">
              <w:rPr>
                <w:sz w:val="18"/>
                <w:szCs w:val="18"/>
              </w:rPr>
              <w:t>C-PI</w:t>
            </w:r>
          </w:p>
        </w:tc>
        <w:tc>
          <w:tcPr>
            <w:tcW w:w="566" w:type="pct"/>
            <w:tcBorders>
              <w:top w:val="nil"/>
              <w:left w:val="nil"/>
              <w:bottom w:val="nil"/>
              <w:right w:val="nil"/>
            </w:tcBorders>
            <w:shd w:val="clear" w:color="auto" w:fill="auto"/>
            <w:noWrap/>
            <w:vAlign w:val="bottom"/>
          </w:tcPr>
          <w:p w:rsidR="00660B7D" w:rsidRDefault="00660B7D" w:rsidP="0098739D">
            <w:pPr>
              <w:jc w:val="right"/>
              <w:rPr>
                <w:sz w:val="18"/>
                <w:szCs w:val="18"/>
              </w:rPr>
            </w:pPr>
            <w:r w:rsidRPr="00987B05">
              <w:rPr>
                <w:sz w:val="18"/>
                <w:szCs w:val="18"/>
              </w:rPr>
              <w:t>7,600,000</w:t>
            </w:r>
          </w:p>
        </w:tc>
        <w:tc>
          <w:tcPr>
            <w:tcW w:w="565" w:type="pct"/>
            <w:tcBorders>
              <w:top w:val="nil"/>
              <w:left w:val="nil"/>
              <w:bottom w:val="nil"/>
              <w:right w:val="nil"/>
            </w:tcBorders>
            <w:shd w:val="clear" w:color="auto" w:fill="auto"/>
            <w:noWrap/>
            <w:vAlign w:val="bottom"/>
          </w:tcPr>
          <w:p w:rsidR="00660B7D" w:rsidRDefault="00660B7D" w:rsidP="0098739D">
            <w:pPr>
              <w:jc w:val="right"/>
              <w:rPr>
                <w:sz w:val="18"/>
                <w:szCs w:val="18"/>
              </w:rPr>
            </w:pPr>
            <w:r w:rsidRPr="00987B05">
              <w:rPr>
                <w:sz w:val="18"/>
                <w:szCs w:val="18"/>
              </w:rPr>
              <w:t>7,6</w:t>
            </w:r>
            <w:r>
              <w:rPr>
                <w:sz w:val="18"/>
                <w:szCs w:val="18"/>
              </w:rPr>
              <w:t>00,000</w:t>
            </w:r>
          </w:p>
        </w:tc>
        <w:tc>
          <w:tcPr>
            <w:tcW w:w="522" w:type="pct"/>
            <w:tcBorders>
              <w:left w:val="nil"/>
              <w:right w:val="nil"/>
            </w:tcBorders>
            <w:shd w:val="clear" w:color="auto" w:fill="auto"/>
            <w:noWrap/>
            <w:vAlign w:val="bottom"/>
            <w:hideMark/>
          </w:tcPr>
          <w:p w:rsidR="00660B7D" w:rsidRPr="00337C79" w:rsidRDefault="00660B7D" w:rsidP="00E9518E">
            <w:pPr>
              <w:jc w:val="right"/>
              <w:rPr>
                <w:sz w:val="18"/>
                <w:szCs w:val="18"/>
              </w:rPr>
            </w:pPr>
          </w:p>
        </w:tc>
        <w:tc>
          <w:tcPr>
            <w:tcW w:w="217" w:type="pct"/>
            <w:tcBorders>
              <w:left w:val="nil"/>
              <w:right w:val="nil"/>
            </w:tcBorders>
            <w:shd w:val="clear" w:color="auto" w:fill="auto"/>
            <w:vAlign w:val="bottom"/>
          </w:tcPr>
          <w:p w:rsidR="00660B7D" w:rsidRPr="00337C79" w:rsidRDefault="00660B7D" w:rsidP="0098739D">
            <w:pPr>
              <w:jc w:val="center"/>
              <w:rPr>
                <w:sz w:val="18"/>
                <w:szCs w:val="18"/>
              </w:rPr>
            </w:pPr>
          </w:p>
        </w:tc>
      </w:tr>
      <w:tr w:rsidR="00660B7D" w:rsidRPr="00337C79" w:rsidTr="00660B7D">
        <w:trPr>
          <w:trHeight w:val="240"/>
          <w:jc w:val="center"/>
        </w:trPr>
        <w:tc>
          <w:tcPr>
            <w:tcW w:w="447" w:type="pct"/>
            <w:tcBorders>
              <w:top w:val="nil"/>
              <w:left w:val="nil"/>
              <w:bottom w:val="nil"/>
              <w:right w:val="nil"/>
            </w:tcBorders>
            <w:shd w:val="clear" w:color="auto" w:fill="auto"/>
            <w:noWrap/>
            <w:vAlign w:val="bottom"/>
          </w:tcPr>
          <w:p w:rsidR="00660B7D" w:rsidRPr="00337C79" w:rsidRDefault="00660B7D" w:rsidP="0098739D">
            <w:pPr>
              <w:jc w:val="center"/>
              <w:rPr>
                <w:sz w:val="18"/>
                <w:szCs w:val="18"/>
              </w:rPr>
            </w:pPr>
            <w:r>
              <w:rPr>
                <w:sz w:val="18"/>
                <w:szCs w:val="18"/>
              </w:rPr>
              <w:t>25</w:t>
            </w:r>
          </w:p>
        </w:tc>
        <w:tc>
          <w:tcPr>
            <w:tcW w:w="2378" w:type="pct"/>
            <w:tcBorders>
              <w:top w:val="nil"/>
              <w:left w:val="nil"/>
              <w:bottom w:val="nil"/>
              <w:right w:val="nil"/>
            </w:tcBorders>
            <w:shd w:val="clear" w:color="auto" w:fill="auto"/>
            <w:noWrap/>
            <w:vAlign w:val="bottom"/>
          </w:tcPr>
          <w:p w:rsidR="00660B7D" w:rsidRPr="00232B80" w:rsidRDefault="00660B7D" w:rsidP="0030361E">
            <w:pPr>
              <w:rPr>
                <w:sz w:val="18"/>
                <w:szCs w:val="18"/>
              </w:rPr>
            </w:pPr>
            <w:r>
              <w:rPr>
                <w:sz w:val="18"/>
                <w:szCs w:val="18"/>
              </w:rPr>
              <w:t>Renovate Pineville Campus</w:t>
            </w:r>
            <w:r w:rsidRPr="00987B05">
              <w:rPr>
                <w:sz w:val="18"/>
                <w:szCs w:val="18"/>
              </w:rPr>
              <w:t xml:space="preserve"> Southeast K</w:t>
            </w:r>
            <w:r>
              <w:rPr>
                <w:sz w:val="18"/>
                <w:szCs w:val="18"/>
              </w:rPr>
              <w:t>entucky CTC</w:t>
            </w:r>
          </w:p>
        </w:tc>
        <w:tc>
          <w:tcPr>
            <w:tcW w:w="304" w:type="pct"/>
            <w:tcBorders>
              <w:top w:val="nil"/>
              <w:left w:val="nil"/>
              <w:bottom w:val="nil"/>
              <w:right w:val="nil"/>
            </w:tcBorders>
            <w:shd w:val="clear" w:color="auto" w:fill="auto"/>
            <w:noWrap/>
            <w:vAlign w:val="bottom"/>
          </w:tcPr>
          <w:p w:rsidR="00660B7D" w:rsidRPr="00337C79" w:rsidRDefault="00660B7D" w:rsidP="00741176">
            <w:pPr>
              <w:jc w:val="center"/>
              <w:rPr>
                <w:sz w:val="18"/>
                <w:szCs w:val="18"/>
              </w:rPr>
            </w:pPr>
            <w:r w:rsidRPr="00987B05">
              <w:rPr>
                <w:sz w:val="18"/>
                <w:szCs w:val="18"/>
              </w:rPr>
              <w:t>C-PI</w:t>
            </w:r>
          </w:p>
        </w:tc>
        <w:tc>
          <w:tcPr>
            <w:tcW w:w="566" w:type="pct"/>
            <w:tcBorders>
              <w:top w:val="nil"/>
              <w:left w:val="nil"/>
              <w:bottom w:val="nil"/>
              <w:right w:val="nil"/>
            </w:tcBorders>
            <w:shd w:val="clear" w:color="auto" w:fill="auto"/>
            <w:noWrap/>
            <w:vAlign w:val="bottom"/>
          </w:tcPr>
          <w:p w:rsidR="00660B7D" w:rsidRDefault="00660B7D" w:rsidP="0098739D">
            <w:pPr>
              <w:jc w:val="right"/>
              <w:rPr>
                <w:sz w:val="18"/>
                <w:szCs w:val="18"/>
              </w:rPr>
            </w:pPr>
            <w:r>
              <w:rPr>
                <w:sz w:val="18"/>
                <w:szCs w:val="18"/>
              </w:rPr>
              <w:t>3,500,000</w:t>
            </w:r>
          </w:p>
        </w:tc>
        <w:tc>
          <w:tcPr>
            <w:tcW w:w="565" w:type="pct"/>
            <w:tcBorders>
              <w:top w:val="nil"/>
              <w:left w:val="nil"/>
              <w:bottom w:val="nil"/>
              <w:right w:val="nil"/>
            </w:tcBorders>
            <w:shd w:val="clear" w:color="auto" w:fill="auto"/>
            <w:noWrap/>
            <w:vAlign w:val="bottom"/>
          </w:tcPr>
          <w:p w:rsidR="00660B7D" w:rsidRDefault="00660B7D" w:rsidP="0098739D">
            <w:pPr>
              <w:jc w:val="right"/>
              <w:rPr>
                <w:sz w:val="18"/>
                <w:szCs w:val="18"/>
              </w:rPr>
            </w:pPr>
            <w:r>
              <w:rPr>
                <w:sz w:val="18"/>
                <w:szCs w:val="18"/>
              </w:rPr>
              <w:t>3,000,000</w:t>
            </w:r>
          </w:p>
        </w:tc>
        <w:tc>
          <w:tcPr>
            <w:tcW w:w="522" w:type="pct"/>
            <w:tcBorders>
              <w:left w:val="nil"/>
              <w:right w:val="nil"/>
            </w:tcBorders>
            <w:shd w:val="clear" w:color="auto" w:fill="auto"/>
            <w:noWrap/>
            <w:vAlign w:val="bottom"/>
            <w:hideMark/>
          </w:tcPr>
          <w:p w:rsidR="00660B7D" w:rsidRPr="00337C79" w:rsidRDefault="00660B7D" w:rsidP="00E9518E">
            <w:pPr>
              <w:jc w:val="right"/>
              <w:rPr>
                <w:sz w:val="18"/>
                <w:szCs w:val="18"/>
              </w:rPr>
            </w:pPr>
            <w:r>
              <w:rPr>
                <w:sz w:val="18"/>
                <w:szCs w:val="18"/>
              </w:rPr>
              <w:t>500,000</w:t>
            </w:r>
          </w:p>
        </w:tc>
        <w:tc>
          <w:tcPr>
            <w:tcW w:w="217" w:type="pct"/>
            <w:tcBorders>
              <w:left w:val="nil"/>
              <w:right w:val="nil"/>
            </w:tcBorders>
            <w:shd w:val="clear" w:color="auto" w:fill="auto"/>
            <w:vAlign w:val="bottom"/>
          </w:tcPr>
          <w:p w:rsidR="00660B7D" w:rsidRPr="00337C79" w:rsidRDefault="00660B7D" w:rsidP="0098739D">
            <w:pPr>
              <w:jc w:val="center"/>
              <w:rPr>
                <w:sz w:val="18"/>
                <w:szCs w:val="18"/>
              </w:rPr>
            </w:pPr>
            <w:r>
              <w:rPr>
                <w:sz w:val="18"/>
                <w:szCs w:val="18"/>
              </w:rPr>
              <w:t>RF</w:t>
            </w:r>
          </w:p>
        </w:tc>
      </w:tr>
      <w:tr w:rsidR="00660B7D" w:rsidRPr="00337C79" w:rsidTr="00660B7D">
        <w:trPr>
          <w:trHeight w:val="240"/>
          <w:jc w:val="center"/>
        </w:trPr>
        <w:tc>
          <w:tcPr>
            <w:tcW w:w="447" w:type="pct"/>
            <w:tcBorders>
              <w:top w:val="nil"/>
              <w:left w:val="nil"/>
              <w:bottom w:val="nil"/>
              <w:right w:val="nil"/>
            </w:tcBorders>
            <w:shd w:val="clear" w:color="auto" w:fill="auto"/>
            <w:noWrap/>
            <w:vAlign w:val="bottom"/>
          </w:tcPr>
          <w:p w:rsidR="00660B7D" w:rsidRPr="00337C79" w:rsidRDefault="00660B7D" w:rsidP="0098739D">
            <w:pPr>
              <w:jc w:val="center"/>
              <w:rPr>
                <w:sz w:val="18"/>
                <w:szCs w:val="18"/>
              </w:rPr>
            </w:pPr>
            <w:r>
              <w:rPr>
                <w:sz w:val="18"/>
                <w:szCs w:val="18"/>
              </w:rPr>
              <w:t>26</w:t>
            </w:r>
          </w:p>
        </w:tc>
        <w:tc>
          <w:tcPr>
            <w:tcW w:w="2378" w:type="pct"/>
            <w:tcBorders>
              <w:top w:val="nil"/>
              <w:left w:val="nil"/>
              <w:bottom w:val="nil"/>
              <w:right w:val="nil"/>
            </w:tcBorders>
            <w:shd w:val="clear" w:color="auto" w:fill="auto"/>
            <w:noWrap/>
            <w:vAlign w:val="bottom"/>
          </w:tcPr>
          <w:p w:rsidR="00660B7D" w:rsidRPr="00232B80" w:rsidRDefault="00660B7D" w:rsidP="0030361E">
            <w:pPr>
              <w:rPr>
                <w:sz w:val="18"/>
                <w:szCs w:val="18"/>
              </w:rPr>
            </w:pPr>
            <w:r w:rsidRPr="00987B05">
              <w:rPr>
                <w:sz w:val="18"/>
                <w:szCs w:val="18"/>
              </w:rPr>
              <w:t xml:space="preserve">Upgrade HVAC </w:t>
            </w:r>
            <w:r>
              <w:rPr>
                <w:sz w:val="18"/>
                <w:szCs w:val="18"/>
              </w:rPr>
              <w:t>Somerset CC South Campus</w:t>
            </w:r>
          </w:p>
        </w:tc>
        <w:tc>
          <w:tcPr>
            <w:tcW w:w="304" w:type="pct"/>
            <w:tcBorders>
              <w:top w:val="nil"/>
              <w:left w:val="nil"/>
              <w:bottom w:val="nil"/>
              <w:right w:val="nil"/>
            </w:tcBorders>
            <w:shd w:val="clear" w:color="auto" w:fill="auto"/>
            <w:noWrap/>
            <w:vAlign w:val="bottom"/>
          </w:tcPr>
          <w:p w:rsidR="00660B7D" w:rsidRPr="00337C79" w:rsidRDefault="00660B7D" w:rsidP="00741176">
            <w:pPr>
              <w:jc w:val="center"/>
              <w:rPr>
                <w:sz w:val="18"/>
                <w:szCs w:val="18"/>
              </w:rPr>
            </w:pPr>
            <w:r w:rsidRPr="00987B05">
              <w:rPr>
                <w:sz w:val="18"/>
                <w:szCs w:val="18"/>
              </w:rPr>
              <w:t>C-PI</w:t>
            </w:r>
          </w:p>
        </w:tc>
        <w:tc>
          <w:tcPr>
            <w:tcW w:w="566" w:type="pct"/>
            <w:tcBorders>
              <w:top w:val="nil"/>
              <w:left w:val="nil"/>
              <w:bottom w:val="nil"/>
              <w:right w:val="nil"/>
            </w:tcBorders>
            <w:shd w:val="clear" w:color="auto" w:fill="auto"/>
            <w:noWrap/>
            <w:vAlign w:val="bottom"/>
          </w:tcPr>
          <w:p w:rsidR="00660B7D" w:rsidRDefault="00660B7D" w:rsidP="0098739D">
            <w:pPr>
              <w:jc w:val="right"/>
              <w:rPr>
                <w:sz w:val="18"/>
                <w:szCs w:val="18"/>
              </w:rPr>
            </w:pPr>
            <w:r w:rsidRPr="00987B05">
              <w:rPr>
                <w:sz w:val="18"/>
                <w:szCs w:val="18"/>
              </w:rPr>
              <w:t>2,300,000</w:t>
            </w:r>
          </w:p>
        </w:tc>
        <w:tc>
          <w:tcPr>
            <w:tcW w:w="565" w:type="pct"/>
            <w:tcBorders>
              <w:top w:val="nil"/>
              <w:left w:val="nil"/>
              <w:bottom w:val="nil"/>
              <w:right w:val="nil"/>
            </w:tcBorders>
            <w:shd w:val="clear" w:color="auto" w:fill="auto"/>
            <w:noWrap/>
            <w:vAlign w:val="bottom"/>
          </w:tcPr>
          <w:p w:rsidR="00660B7D" w:rsidRDefault="00660B7D" w:rsidP="0098739D">
            <w:pPr>
              <w:jc w:val="right"/>
              <w:rPr>
                <w:sz w:val="18"/>
                <w:szCs w:val="18"/>
              </w:rPr>
            </w:pPr>
            <w:r w:rsidRPr="00987B05">
              <w:rPr>
                <w:sz w:val="18"/>
                <w:szCs w:val="18"/>
              </w:rPr>
              <w:t>2,300,000</w:t>
            </w:r>
          </w:p>
        </w:tc>
        <w:tc>
          <w:tcPr>
            <w:tcW w:w="522" w:type="pct"/>
            <w:tcBorders>
              <w:left w:val="nil"/>
              <w:right w:val="nil"/>
            </w:tcBorders>
            <w:shd w:val="clear" w:color="auto" w:fill="auto"/>
            <w:noWrap/>
            <w:vAlign w:val="bottom"/>
            <w:hideMark/>
          </w:tcPr>
          <w:p w:rsidR="00660B7D" w:rsidRPr="00337C79" w:rsidRDefault="00660B7D" w:rsidP="00E9518E">
            <w:pPr>
              <w:jc w:val="right"/>
              <w:rPr>
                <w:sz w:val="18"/>
                <w:szCs w:val="18"/>
              </w:rPr>
            </w:pPr>
          </w:p>
        </w:tc>
        <w:tc>
          <w:tcPr>
            <w:tcW w:w="217" w:type="pct"/>
            <w:tcBorders>
              <w:left w:val="nil"/>
              <w:right w:val="nil"/>
            </w:tcBorders>
            <w:shd w:val="clear" w:color="auto" w:fill="auto"/>
            <w:vAlign w:val="bottom"/>
          </w:tcPr>
          <w:p w:rsidR="00660B7D" w:rsidRPr="00337C79" w:rsidRDefault="00660B7D" w:rsidP="0098739D">
            <w:pPr>
              <w:jc w:val="center"/>
              <w:rPr>
                <w:sz w:val="18"/>
                <w:szCs w:val="18"/>
              </w:rPr>
            </w:pPr>
          </w:p>
        </w:tc>
      </w:tr>
      <w:tr w:rsidR="00660B7D" w:rsidRPr="00337C79" w:rsidTr="00660B7D">
        <w:trPr>
          <w:trHeight w:val="240"/>
          <w:jc w:val="center"/>
        </w:trPr>
        <w:tc>
          <w:tcPr>
            <w:tcW w:w="447" w:type="pct"/>
            <w:tcBorders>
              <w:top w:val="nil"/>
              <w:left w:val="nil"/>
              <w:bottom w:val="nil"/>
              <w:right w:val="nil"/>
            </w:tcBorders>
            <w:shd w:val="clear" w:color="auto" w:fill="auto"/>
            <w:noWrap/>
            <w:vAlign w:val="bottom"/>
          </w:tcPr>
          <w:p w:rsidR="00660B7D" w:rsidRPr="00337C79" w:rsidRDefault="00660B7D" w:rsidP="0098739D">
            <w:pPr>
              <w:jc w:val="center"/>
              <w:rPr>
                <w:sz w:val="18"/>
                <w:szCs w:val="18"/>
              </w:rPr>
            </w:pPr>
            <w:r>
              <w:rPr>
                <w:sz w:val="18"/>
                <w:szCs w:val="18"/>
              </w:rPr>
              <w:t>27</w:t>
            </w:r>
          </w:p>
        </w:tc>
        <w:tc>
          <w:tcPr>
            <w:tcW w:w="2378" w:type="pct"/>
            <w:tcBorders>
              <w:top w:val="nil"/>
              <w:left w:val="nil"/>
              <w:bottom w:val="nil"/>
              <w:right w:val="nil"/>
            </w:tcBorders>
            <w:shd w:val="clear" w:color="auto" w:fill="auto"/>
            <w:noWrap/>
            <w:vAlign w:val="bottom"/>
          </w:tcPr>
          <w:p w:rsidR="00660B7D" w:rsidRPr="00232B80" w:rsidRDefault="00660B7D" w:rsidP="00CB4B99">
            <w:pPr>
              <w:rPr>
                <w:sz w:val="18"/>
                <w:szCs w:val="18"/>
              </w:rPr>
            </w:pPr>
            <w:r w:rsidRPr="00CB4B99">
              <w:rPr>
                <w:sz w:val="18"/>
                <w:szCs w:val="18"/>
              </w:rPr>
              <w:t>Renovate Park</w:t>
            </w:r>
            <w:r>
              <w:rPr>
                <w:sz w:val="18"/>
                <w:szCs w:val="18"/>
              </w:rPr>
              <w:t>ing Lot and Sidewalks West Kentucky CTC</w:t>
            </w:r>
          </w:p>
        </w:tc>
        <w:tc>
          <w:tcPr>
            <w:tcW w:w="304" w:type="pct"/>
            <w:tcBorders>
              <w:top w:val="nil"/>
              <w:left w:val="nil"/>
              <w:bottom w:val="nil"/>
              <w:right w:val="nil"/>
            </w:tcBorders>
            <w:shd w:val="clear" w:color="auto" w:fill="auto"/>
            <w:noWrap/>
            <w:vAlign w:val="bottom"/>
          </w:tcPr>
          <w:p w:rsidR="00660B7D" w:rsidRPr="00337C79" w:rsidRDefault="00660B7D" w:rsidP="00741176">
            <w:pPr>
              <w:jc w:val="center"/>
              <w:rPr>
                <w:sz w:val="18"/>
                <w:szCs w:val="18"/>
              </w:rPr>
            </w:pPr>
            <w:r>
              <w:rPr>
                <w:sz w:val="18"/>
                <w:szCs w:val="18"/>
              </w:rPr>
              <w:t>C-PI</w:t>
            </w:r>
          </w:p>
        </w:tc>
        <w:tc>
          <w:tcPr>
            <w:tcW w:w="566" w:type="pct"/>
            <w:tcBorders>
              <w:top w:val="nil"/>
              <w:left w:val="nil"/>
              <w:bottom w:val="nil"/>
              <w:right w:val="nil"/>
            </w:tcBorders>
            <w:shd w:val="clear" w:color="auto" w:fill="auto"/>
            <w:noWrap/>
            <w:vAlign w:val="bottom"/>
          </w:tcPr>
          <w:p w:rsidR="00660B7D" w:rsidRDefault="00660B7D" w:rsidP="0098739D">
            <w:pPr>
              <w:jc w:val="right"/>
              <w:rPr>
                <w:sz w:val="18"/>
                <w:szCs w:val="18"/>
              </w:rPr>
            </w:pPr>
            <w:r>
              <w:rPr>
                <w:sz w:val="18"/>
                <w:szCs w:val="18"/>
              </w:rPr>
              <w:t>2,800,000</w:t>
            </w:r>
          </w:p>
        </w:tc>
        <w:tc>
          <w:tcPr>
            <w:tcW w:w="565" w:type="pct"/>
            <w:tcBorders>
              <w:top w:val="nil"/>
              <w:left w:val="nil"/>
              <w:bottom w:val="nil"/>
              <w:right w:val="nil"/>
            </w:tcBorders>
            <w:shd w:val="clear" w:color="auto" w:fill="auto"/>
            <w:noWrap/>
            <w:vAlign w:val="bottom"/>
          </w:tcPr>
          <w:p w:rsidR="00660B7D" w:rsidRDefault="00660B7D" w:rsidP="0098739D">
            <w:pPr>
              <w:jc w:val="right"/>
              <w:rPr>
                <w:sz w:val="18"/>
                <w:szCs w:val="18"/>
              </w:rPr>
            </w:pPr>
            <w:r>
              <w:rPr>
                <w:sz w:val="18"/>
                <w:szCs w:val="18"/>
              </w:rPr>
              <w:t>2,800,000</w:t>
            </w:r>
          </w:p>
        </w:tc>
        <w:tc>
          <w:tcPr>
            <w:tcW w:w="522" w:type="pct"/>
            <w:tcBorders>
              <w:left w:val="nil"/>
              <w:right w:val="nil"/>
            </w:tcBorders>
            <w:shd w:val="clear" w:color="auto" w:fill="auto"/>
            <w:noWrap/>
            <w:vAlign w:val="bottom"/>
            <w:hideMark/>
          </w:tcPr>
          <w:p w:rsidR="00660B7D" w:rsidRPr="00337C79" w:rsidRDefault="00660B7D" w:rsidP="00E9518E">
            <w:pPr>
              <w:jc w:val="right"/>
              <w:rPr>
                <w:sz w:val="18"/>
                <w:szCs w:val="18"/>
              </w:rPr>
            </w:pPr>
          </w:p>
        </w:tc>
        <w:tc>
          <w:tcPr>
            <w:tcW w:w="217" w:type="pct"/>
            <w:tcBorders>
              <w:left w:val="nil"/>
              <w:right w:val="nil"/>
            </w:tcBorders>
            <w:shd w:val="clear" w:color="auto" w:fill="auto"/>
            <w:vAlign w:val="bottom"/>
          </w:tcPr>
          <w:p w:rsidR="00660B7D" w:rsidRPr="00337C79" w:rsidRDefault="00660B7D" w:rsidP="0098739D">
            <w:pPr>
              <w:jc w:val="center"/>
              <w:rPr>
                <w:sz w:val="18"/>
                <w:szCs w:val="18"/>
              </w:rPr>
            </w:pPr>
          </w:p>
        </w:tc>
      </w:tr>
      <w:tr w:rsidR="00660B7D" w:rsidRPr="00337C79" w:rsidTr="00660B7D">
        <w:trPr>
          <w:trHeight w:val="240"/>
          <w:jc w:val="center"/>
        </w:trPr>
        <w:tc>
          <w:tcPr>
            <w:tcW w:w="447" w:type="pct"/>
            <w:tcBorders>
              <w:top w:val="nil"/>
              <w:left w:val="nil"/>
              <w:bottom w:val="nil"/>
              <w:right w:val="nil"/>
            </w:tcBorders>
            <w:shd w:val="clear" w:color="auto" w:fill="auto"/>
            <w:noWrap/>
            <w:vAlign w:val="bottom"/>
          </w:tcPr>
          <w:p w:rsidR="00660B7D" w:rsidRPr="00337C79" w:rsidRDefault="00660B7D" w:rsidP="0098739D">
            <w:pPr>
              <w:jc w:val="center"/>
              <w:rPr>
                <w:sz w:val="18"/>
                <w:szCs w:val="18"/>
              </w:rPr>
            </w:pPr>
            <w:r>
              <w:rPr>
                <w:sz w:val="18"/>
                <w:szCs w:val="18"/>
              </w:rPr>
              <w:t>28</w:t>
            </w:r>
          </w:p>
        </w:tc>
        <w:tc>
          <w:tcPr>
            <w:tcW w:w="2378" w:type="pct"/>
            <w:tcBorders>
              <w:top w:val="nil"/>
              <w:left w:val="nil"/>
              <w:bottom w:val="nil"/>
              <w:right w:val="nil"/>
            </w:tcBorders>
            <w:shd w:val="clear" w:color="auto" w:fill="auto"/>
            <w:noWrap/>
            <w:vAlign w:val="bottom"/>
          </w:tcPr>
          <w:p w:rsidR="00660B7D" w:rsidRPr="00232B80" w:rsidRDefault="00660B7D" w:rsidP="00CB4B99">
            <w:pPr>
              <w:rPr>
                <w:sz w:val="18"/>
                <w:szCs w:val="18"/>
              </w:rPr>
            </w:pPr>
            <w:r w:rsidRPr="00CB4B99">
              <w:rPr>
                <w:sz w:val="18"/>
                <w:szCs w:val="18"/>
              </w:rPr>
              <w:t>Upgr</w:t>
            </w:r>
            <w:r>
              <w:rPr>
                <w:sz w:val="18"/>
                <w:szCs w:val="18"/>
              </w:rPr>
              <w:t>ade Fire Alarms Maysville CTC</w:t>
            </w:r>
          </w:p>
        </w:tc>
        <w:tc>
          <w:tcPr>
            <w:tcW w:w="304" w:type="pct"/>
            <w:tcBorders>
              <w:top w:val="nil"/>
              <w:left w:val="nil"/>
              <w:bottom w:val="nil"/>
              <w:right w:val="nil"/>
            </w:tcBorders>
            <w:shd w:val="clear" w:color="auto" w:fill="auto"/>
            <w:noWrap/>
            <w:vAlign w:val="bottom"/>
          </w:tcPr>
          <w:p w:rsidR="00660B7D" w:rsidRPr="00337C79" w:rsidRDefault="00660B7D" w:rsidP="00741176">
            <w:pPr>
              <w:jc w:val="center"/>
              <w:rPr>
                <w:sz w:val="18"/>
                <w:szCs w:val="18"/>
              </w:rPr>
            </w:pPr>
            <w:r>
              <w:rPr>
                <w:sz w:val="18"/>
                <w:szCs w:val="18"/>
              </w:rPr>
              <w:t>C-PI</w:t>
            </w:r>
          </w:p>
        </w:tc>
        <w:tc>
          <w:tcPr>
            <w:tcW w:w="566" w:type="pct"/>
            <w:tcBorders>
              <w:top w:val="nil"/>
              <w:left w:val="nil"/>
              <w:bottom w:val="nil"/>
              <w:right w:val="nil"/>
            </w:tcBorders>
            <w:shd w:val="clear" w:color="auto" w:fill="auto"/>
            <w:noWrap/>
            <w:vAlign w:val="bottom"/>
          </w:tcPr>
          <w:p w:rsidR="00660B7D" w:rsidRDefault="00660B7D" w:rsidP="00D10FF1">
            <w:pPr>
              <w:jc w:val="right"/>
              <w:rPr>
                <w:sz w:val="18"/>
                <w:szCs w:val="18"/>
              </w:rPr>
            </w:pPr>
            <w:r>
              <w:rPr>
                <w:sz w:val="18"/>
                <w:szCs w:val="18"/>
              </w:rPr>
              <w:t>1,500,000</w:t>
            </w:r>
          </w:p>
        </w:tc>
        <w:tc>
          <w:tcPr>
            <w:tcW w:w="565" w:type="pct"/>
            <w:tcBorders>
              <w:top w:val="nil"/>
              <w:left w:val="nil"/>
              <w:bottom w:val="nil"/>
              <w:right w:val="nil"/>
            </w:tcBorders>
            <w:shd w:val="clear" w:color="auto" w:fill="auto"/>
            <w:noWrap/>
            <w:vAlign w:val="bottom"/>
          </w:tcPr>
          <w:p w:rsidR="00660B7D" w:rsidRDefault="00660B7D" w:rsidP="0098739D">
            <w:pPr>
              <w:jc w:val="right"/>
              <w:rPr>
                <w:sz w:val="18"/>
                <w:szCs w:val="18"/>
              </w:rPr>
            </w:pPr>
            <w:r>
              <w:rPr>
                <w:sz w:val="18"/>
                <w:szCs w:val="18"/>
              </w:rPr>
              <w:t>1,500,000</w:t>
            </w:r>
          </w:p>
        </w:tc>
        <w:tc>
          <w:tcPr>
            <w:tcW w:w="522" w:type="pct"/>
            <w:tcBorders>
              <w:left w:val="nil"/>
              <w:right w:val="nil"/>
            </w:tcBorders>
            <w:shd w:val="clear" w:color="auto" w:fill="auto"/>
            <w:noWrap/>
            <w:vAlign w:val="bottom"/>
            <w:hideMark/>
          </w:tcPr>
          <w:p w:rsidR="00660B7D" w:rsidRPr="00337C79" w:rsidRDefault="00660B7D" w:rsidP="00E9518E">
            <w:pPr>
              <w:jc w:val="right"/>
              <w:rPr>
                <w:sz w:val="18"/>
                <w:szCs w:val="18"/>
              </w:rPr>
            </w:pPr>
          </w:p>
        </w:tc>
        <w:tc>
          <w:tcPr>
            <w:tcW w:w="217" w:type="pct"/>
            <w:tcBorders>
              <w:left w:val="nil"/>
              <w:right w:val="nil"/>
            </w:tcBorders>
            <w:shd w:val="clear" w:color="auto" w:fill="auto"/>
            <w:vAlign w:val="bottom"/>
          </w:tcPr>
          <w:p w:rsidR="00660B7D" w:rsidRPr="00337C79" w:rsidRDefault="00660B7D" w:rsidP="0098739D">
            <w:pPr>
              <w:jc w:val="center"/>
              <w:rPr>
                <w:sz w:val="18"/>
                <w:szCs w:val="18"/>
              </w:rPr>
            </w:pPr>
          </w:p>
        </w:tc>
      </w:tr>
      <w:tr w:rsidR="00660B7D" w:rsidRPr="00337C79" w:rsidTr="00660B7D">
        <w:trPr>
          <w:trHeight w:val="240"/>
          <w:jc w:val="center"/>
        </w:trPr>
        <w:tc>
          <w:tcPr>
            <w:tcW w:w="447" w:type="pct"/>
            <w:tcBorders>
              <w:top w:val="nil"/>
              <w:left w:val="nil"/>
              <w:bottom w:val="nil"/>
              <w:right w:val="nil"/>
            </w:tcBorders>
            <w:shd w:val="clear" w:color="auto" w:fill="auto"/>
            <w:noWrap/>
            <w:vAlign w:val="bottom"/>
          </w:tcPr>
          <w:p w:rsidR="00660B7D" w:rsidRPr="00337C79" w:rsidRDefault="00660B7D" w:rsidP="0098739D">
            <w:pPr>
              <w:jc w:val="center"/>
              <w:rPr>
                <w:sz w:val="18"/>
                <w:szCs w:val="18"/>
              </w:rPr>
            </w:pPr>
            <w:r>
              <w:rPr>
                <w:sz w:val="18"/>
                <w:szCs w:val="18"/>
              </w:rPr>
              <w:t>29</w:t>
            </w:r>
          </w:p>
        </w:tc>
        <w:tc>
          <w:tcPr>
            <w:tcW w:w="2378" w:type="pct"/>
            <w:tcBorders>
              <w:top w:val="nil"/>
              <w:left w:val="nil"/>
              <w:bottom w:val="nil"/>
              <w:right w:val="nil"/>
            </w:tcBorders>
            <w:shd w:val="clear" w:color="auto" w:fill="auto"/>
            <w:noWrap/>
            <w:vAlign w:val="bottom"/>
          </w:tcPr>
          <w:p w:rsidR="00660B7D" w:rsidRPr="00232B80" w:rsidRDefault="00660B7D" w:rsidP="00CB4B99">
            <w:pPr>
              <w:rPr>
                <w:sz w:val="18"/>
                <w:szCs w:val="18"/>
              </w:rPr>
            </w:pPr>
            <w:r w:rsidRPr="00CB4B99">
              <w:rPr>
                <w:sz w:val="18"/>
                <w:szCs w:val="18"/>
              </w:rPr>
              <w:t>Relocat</w:t>
            </w:r>
            <w:r>
              <w:rPr>
                <w:sz w:val="18"/>
                <w:szCs w:val="18"/>
              </w:rPr>
              <w:t>e Student Center Henderson CC</w:t>
            </w:r>
          </w:p>
        </w:tc>
        <w:tc>
          <w:tcPr>
            <w:tcW w:w="304" w:type="pct"/>
            <w:tcBorders>
              <w:top w:val="nil"/>
              <w:left w:val="nil"/>
              <w:bottom w:val="nil"/>
              <w:right w:val="nil"/>
            </w:tcBorders>
            <w:shd w:val="clear" w:color="auto" w:fill="auto"/>
            <w:noWrap/>
            <w:vAlign w:val="bottom"/>
          </w:tcPr>
          <w:p w:rsidR="00660B7D" w:rsidRPr="00337C79" w:rsidRDefault="00660B7D" w:rsidP="00741176">
            <w:pPr>
              <w:jc w:val="center"/>
              <w:rPr>
                <w:sz w:val="18"/>
                <w:szCs w:val="18"/>
              </w:rPr>
            </w:pPr>
            <w:r>
              <w:rPr>
                <w:sz w:val="18"/>
                <w:szCs w:val="18"/>
              </w:rPr>
              <w:t>C-O</w:t>
            </w:r>
          </w:p>
        </w:tc>
        <w:tc>
          <w:tcPr>
            <w:tcW w:w="566" w:type="pct"/>
            <w:tcBorders>
              <w:top w:val="nil"/>
              <w:left w:val="nil"/>
              <w:bottom w:val="nil"/>
              <w:right w:val="nil"/>
            </w:tcBorders>
            <w:shd w:val="clear" w:color="auto" w:fill="auto"/>
            <w:noWrap/>
            <w:vAlign w:val="bottom"/>
          </w:tcPr>
          <w:p w:rsidR="00660B7D" w:rsidRDefault="00660B7D" w:rsidP="0098739D">
            <w:pPr>
              <w:jc w:val="right"/>
              <w:rPr>
                <w:sz w:val="18"/>
                <w:szCs w:val="18"/>
              </w:rPr>
            </w:pPr>
            <w:r>
              <w:rPr>
                <w:sz w:val="18"/>
                <w:szCs w:val="18"/>
              </w:rPr>
              <w:t>2,400,000</w:t>
            </w:r>
          </w:p>
        </w:tc>
        <w:tc>
          <w:tcPr>
            <w:tcW w:w="565" w:type="pct"/>
            <w:tcBorders>
              <w:top w:val="nil"/>
              <w:left w:val="nil"/>
              <w:bottom w:val="nil"/>
              <w:right w:val="nil"/>
            </w:tcBorders>
            <w:shd w:val="clear" w:color="auto" w:fill="auto"/>
            <w:noWrap/>
            <w:vAlign w:val="bottom"/>
          </w:tcPr>
          <w:p w:rsidR="00660B7D" w:rsidRDefault="00660B7D" w:rsidP="0098739D">
            <w:pPr>
              <w:jc w:val="right"/>
              <w:rPr>
                <w:sz w:val="18"/>
                <w:szCs w:val="18"/>
              </w:rPr>
            </w:pPr>
            <w:r>
              <w:rPr>
                <w:sz w:val="18"/>
                <w:szCs w:val="18"/>
              </w:rPr>
              <w:t>2,400,000</w:t>
            </w:r>
          </w:p>
        </w:tc>
        <w:tc>
          <w:tcPr>
            <w:tcW w:w="522" w:type="pct"/>
            <w:tcBorders>
              <w:left w:val="nil"/>
              <w:right w:val="nil"/>
            </w:tcBorders>
            <w:shd w:val="clear" w:color="auto" w:fill="auto"/>
            <w:noWrap/>
            <w:vAlign w:val="bottom"/>
            <w:hideMark/>
          </w:tcPr>
          <w:p w:rsidR="00660B7D" w:rsidRPr="00337C79" w:rsidRDefault="00660B7D" w:rsidP="00E9518E">
            <w:pPr>
              <w:jc w:val="right"/>
              <w:rPr>
                <w:sz w:val="18"/>
                <w:szCs w:val="18"/>
              </w:rPr>
            </w:pPr>
          </w:p>
        </w:tc>
        <w:tc>
          <w:tcPr>
            <w:tcW w:w="217" w:type="pct"/>
            <w:tcBorders>
              <w:left w:val="nil"/>
              <w:right w:val="nil"/>
            </w:tcBorders>
            <w:shd w:val="clear" w:color="auto" w:fill="auto"/>
            <w:vAlign w:val="bottom"/>
          </w:tcPr>
          <w:p w:rsidR="00660B7D" w:rsidRPr="00337C79" w:rsidRDefault="00660B7D" w:rsidP="0098739D">
            <w:pPr>
              <w:jc w:val="center"/>
              <w:rPr>
                <w:sz w:val="18"/>
                <w:szCs w:val="18"/>
              </w:rPr>
            </w:pPr>
          </w:p>
        </w:tc>
      </w:tr>
      <w:tr w:rsidR="00660B7D" w:rsidRPr="00337C79" w:rsidTr="00660B7D">
        <w:trPr>
          <w:trHeight w:val="240"/>
          <w:jc w:val="center"/>
        </w:trPr>
        <w:tc>
          <w:tcPr>
            <w:tcW w:w="447" w:type="pct"/>
            <w:tcBorders>
              <w:top w:val="nil"/>
              <w:left w:val="nil"/>
              <w:bottom w:val="nil"/>
              <w:right w:val="nil"/>
            </w:tcBorders>
            <w:shd w:val="clear" w:color="auto" w:fill="auto"/>
            <w:noWrap/>
            <w:vAlign w:val="bottom"/>
          </w:tcPr>
          <w:p w:rsidR="00660B7D" w:rsidRDefault="00660B7D" w:rsidP="0098739D">
            <w:pPr>
              <w:jc w:val="center"/>
              <w:rPr>
                <w:sz w:val="18"/>
                <w:szCs w:val="18"/>
              </w:rPr>
            </w:pPr>
            <w:r>
              <w:rPr>
                <w:sz w:val="18"/>
                <w:szCs w:val="18"/>
              </w:rPr>
              <w:t>30</w:t>
            </w:r>
          </w:p>
        </w:tc>
        <w:tc>
          <w:tcPr>
            <w:tcW w:w="2378" w:type="pct"/>
            <w:tcBorders>
              <w:top w:val="nil"/>
              <w:left w:val="nil"/>
              <w:bottom w:val="nil"/>
              <w:right w:val="nil"/>
            </w:tcBorders>
            <w:shd w:val="clear" w:color="auto" w:fill="auto"/>
            <w:noWrap/>
            <w:vAlign w:val="bottom"/>
          </w:tcPr>
          <w:p w:rsidR="00660B7D" w:rsidRPr="00232B80" w:rsidRDefault="00660B7D" w:rsidP="00345B15">
            <w:pPr>
              <w:rPr>
                <w:sz w:val="18"/>
                <w:szCs w:val="18"/>
              </w:rPr>
            </w:pPr>
            <w:r w:rsidRPr="00CB4B99">
              <w:rPr>
                <w:sz w:val="18"/>
                <w:szCs w:val="18"/>
              </w:rPr>
              <w:t>KCTCS Information Technology Pool</w:t>
            </w:r>
          </w:p>
        </w:tc>
        <w:tc>
          <w:tcPr>
            <w:tcW w:w="304" w:type="pct"/>
            <w:tcBorders>
              <w:top w:val="nil"/>
              <w:left w:val="nil"/>
              <w:bottom w:val="nil"/>
              <w:right w:val="nil"/>
            </w:tcBorders>
            <w:shd w:val="clear" w:color="auto" w:fill="auto"/>
            <w:noWrap/>
            <w:vAlign w:val="bottom"/>
          </w:tcPr>
          <w:p w:rsidR="00660B7D" w:rsidRPr="00337C79" w:rsidRDefault="00660B7D" w:rsidP="00741176">
            <w:pPr>
              <w:jc w:val="center"/>
              <w:rPr>
                <w:sz w:val="18"/>
                <w:szCs w:val="18"/>
              </w:rPr>
            </w:pPr>
            <w:r w:rsidRPr="00CB4B99">
              <w:rPr>
                <w:sz w:val="18"/>
                <w:szCs w:val="18"/>
              </w:rPr>
              <w:t>IT</w:t>
            </w:r>
          </w:p>
        </w:tc>
        <w:tc>
          <w:tcPr>
            <w:tcW w:w="566" w:type="pct"/>
            <w:tcBorders>
              <w:top w:val="nil"/>
              <w:left w:val="nil"/>
              <w:bottom w:val="nil"/>
              <w:right w:val="nil"/>
            </w:tcBorders>
            <w:shd w:val="clear" w:color="auto" w:fill="auto"/>
            <w:noWrap/>
            <w:vAlign w:val="bottom"/>
          </w:tcPr>
          <w:p w:rsidR="00660B7D" w:rsidRDefault="00660B7D" w:rsidP="0098739D">
            <w:pPr>
              <w:jc w:val="right"/>
              <w:rPr>
                <w:sz w:val="18"/>
                <w:szCs w:val="18"/>
              </w:rPr>
            </w:pPr>
            <w:r w:rsidRPr="00CB4B99">
              <w:rPr>
                <w:sz w:val="18"/>
                <w:szCs w:val="18"/>
              </w:rPr>
              <w:t>9,500,000</w:t>
            </w:r>
          </w:p>
        </w:tc>
        <w:tc>
          <w:tcPr>
            <w:tcW w:w="565" w:type="pct"/>
            <w:tcBorders>
              <w:top w:val="nil"/>
              <w:left w:val="nil"/>
              <w:bottom w:val="nil"/>
              <w:right w:val="nil"/>
            </w:tcBorders>
            <w:shd w:val="clear" w:color="auto" w:fill="auto"/>
            <w:noWrap/>
            <w:vAlign w:val="bottom"/>
          </w:tcPr>
          <w:p w:rsidR="00660B7D" w:rsidRDefault="00660B7D" w:rsidP="0098739D">
            <w:pPr>
              <w:jc w:val="right"/>
              <w:rPr>
                <w:sz w:val="18"/>
                <w:szCs w:val="18"/>
              </w:rPr>
            </w:pPr>
            <w:r w:rsidRPr="00CB4B99">
              <w:rPr>
                <w:sz w:val="18"/>
                <w:szCs w:val="18"/>
              </w:rPr>
              <w:t>9,500,000</w:t>
            </w:r>
          </w:p>
        </w:tc>
        <w:tc>
          <w:tcPr>
            <w:tcW w:w="522" w:type="pct"/>
            <w:tcBorders>
              <w:left w:val="nil"/>
              <w:right w:val="nil"/>
            </w:tcBorders>
            <w:shd w:val="clear" w:color="auto" w:fill="auto"/>
            <w:noWrap/>
            <w:vAlign w:val="bottom"/>
          </w:tcPr>
          <w:p w:rsidR="00660B7D" w:rsidRPr="00337C79" w:rsidRDefault="00660B7D" w:rsidP="00E9518E">
            <w:pPr>
              <w:jc w:val="right"/>
              <w:rPr>
                <w:sz w:val="18"/>
                <w:szCs w:val="18"/>
              </w:rPr>
            </w:pPr>
          </w:p>
        </w:tc>
        <w:tc>
          <w:tcPr>
            <w:tcW w:w="217" w:type="pct"/>
            <w:tcBorders>
              <w:left w:val="nil"/>
              <w:right w:val="nil"/>
            </w:tcBorders>
            <w:shd w:val="clear" w:color="auto" w:fill="auto"/>
            <w:vAlign w:val="bottom"/>
          </w:tcPr>
          <w:p w:rsidR="00660B7D" w:rsidRPr="00337C79" w:rsidRDefault="00660B7D" w:rsidP="0098739D">
            <w:pPr>
              <w:jc w:val="center"/>
              <w:rPr>
                <w:sz w:val="18"/>
                <w:szCs w:val="18"/>
              </w:rPr>
            </w:pPr>
          </w:p>
        </w:tc>
      </w:tr>
      <w:tr w:rsidR="00660B7D" w:rsidRPr="00337C79" w:rsidTr="00660B7D">
        <w:trPr>
          <w:trHeight w:val="240"/>
          <w:jc w:val="center"/>
        </w:trPr>
        <w:tc>
          <w:tcPr>
            <w:tcW w:w="447" w:type="pct"/>
            <w:tcBorders>
              <w:top w:val="nil"/>
              <w:left w:val="nil"/>
              <w:bottom w:val="nil"/>
              <w:right w:val="nil"/>
            </w:tcBorders>
            <w:shd w:val="clear" w:color="auto" w:fill="auto"/>
            <w:noWrap/>
            <w:vAlign w:val="bottom"/>
            <w:hideMark/>
          </w:tcPr>
          <w:p w:rsidR="00660B7D" w:rsidRPr="00337C79" w:rsidRDefault="00660B7D" w:rsidP="0098739D">
            <w:pPr>
              <w:jc w:val="center"/>
              <w:rPr>
                <w:b/>
                <w:bCs/>
                <w:sz w:val="18"/>
                <w:szCs w:val="18"/>
              </w:rPr>
            </w:pPr>
          </w:p>
        </w:tc>
        <w:tc>
          <w:tcPr>
            <w:tcW w:w="2378" w:type="pct"/>
            <w:tcBorders>
              <w:top w:val="nil"/>
              <w:left w:val="nil"/>
              <w:bottom w:val="nil"/>
              <w:right w:val="nil"/>
            </w:tcBorders>
            <w:shd w:val="clear" w:color="auto" w:fill="auto"/>
            <w:noWrap/>
            <w:vAlign w:val="bottom"/>
            <w:hideMark/>
          </w:tcPr>
          <w:p w:rsidR="00660B7D" w:rsidRPr="00337C79" w:rsidRDefault="00660B7D" w:rsidP="003022B9">
            <w:pPr>
              <w:rPr>
                <w:b/>
                <w:bCs/>
                <w:sz w:val="18"/>
                <w:szCs w:val="18"/>
              </w:rPr>
            </w:pPr>
            <w:r>
              <w:rPr>
                <w:b/>
                <w:bCs/>
                <w:sz w:val="18"/>
                <w:szCs w:val="18"/>
              </w:rPr>
              <w:t>2022-2024</w:t>
            </w:r>
            <w:r w:rsidRPr="00337C79">
              <w:rPr>
                <w:b/>
                <w:bCs/>
                <w:sz w:val="18"/>
                <w:szCs w:val="18"/>
              </w:rPr>
              <w:t xml:space="preserve"> Total</w:t>
            </w:r>
          </w:p>
        </w:tc>
        <w:tc>
          <w:tcPr>
            <w:tcW w:w="304" w:type="pct"/>
            <w:tcBorders>
              <w:top w:val="nil"/>
              <w:left w:val="nil"/>
              <w:bottom w:val="nil"/>
              <w:right w:val="nil"/>
            </w:tcBorders>
            <w:shd w:val="clear" w:color="auto" w:fill="auto"/>
            <w:noWrap/>
            <w:vAlign w:val="bottom"/>
          </w:tcPr>
          <w:p w:rsidR="00660B7D" w:rsidRPr="00337C79" w:rsidRDefault="00660B7D" w:rsidP="0098739D">
            <w:pPr>
              <w:jc w:val="center"/>
              <w:rPr>
                <w:b/>
                <w:bCs/>
                <w:sz w:val="18"/>
                <w:szCs w:val="18"/>
              </w:rPr>
            </w:pPr>
          </w:p>
        </w:tc>
        <w:tc>
          <w:tcPr>
            <w:tcW w:w="566" w:type="pct"/>
            <w:tcBorders>
              <w:top w:val="nil"/>
              <w:left w:val="nil"/>
              <w:bottom w:val="nil"/>
              <w:right w:val="nil"/>
            </w:tcBorders>
            <w:shd w:val="clear" w:color="auto" w:fill="auto"/>
            <w:noWrap/>
            <w:vAlign w:val="bottom"/>
          </w:tcPr>
          <w:p w:rsidR="00660B7D" w:rsidRPr="00337C79" w:rsidRDefault="00660B7D" w:rsidP="00CB4B99">
            <w:pPr>
              <w:jc w:val="right"/>
              <w:rPr>
                <w:b/>
                <w:bCs/>
                <w:sz w:val="18"/>
                <w:szCs w:val="18"/>
              </w:rPr>
            </w:pPr>
            <w:r w:rsidRPr="00CB4B99">
              <w:rPr>
                <w:b/>
                <w:bCs/>
                <w:sz w:val="18"/>
                <w:szCs w:val="18"/>
              </w:rPr>
              <w:t xml:space="preserve">273,800,000 </w:t>
            </w:r>
          </w:p>
        </w:tc>
        <w:tc>
          <w:tcPr>
            <w:tcW w:w="565" w:type="pct"/>
            <w:tcBorders>
              <w:top w:val="nil"/>
              <w:left w:val="nil"/>
              <w:bottom w:val="nil"/>
              <w:right w:val="nil"/>
            </w:tcBorders>
            <w:shd w:val="clear" w:color="auto" w:fill="auto"/>
            <w:noWrap/>
            <w:vAlign w:val="bottom"/>
          </w:tcPr>
          <w:p w:rsidR="00660B7D" w:rsidRPr="00337C79" w:rsidRDefault="00660B7D" w:rsidP="0098739D">
            <w:pPr>
              <w:jc w:val="right"/>
              <w:rPr>
                <w:b/>
                <w:bCs/>
                <w:sz w:val="18"/>
                <w:szCs w:val="18"/>
              </w:rPr>
            </w:pPr>
            <w:r w:rsidRPr="00CB4B99">
              <w:rPr>
                <w:b/>
                <w:bCs/>
                <w:sz w:val="18"/>
                <w:szCs w:val="18"/>
              </w:rPr>
              <w:t>256,300,000</w:t>
            </w:r>
          </w:p>
        </w:tc>
        <w:tc>
          <w:tcPr>
            <w:tcW w:w="522" w:type="pct"/>
            <w:tcBorders>
              <w:left w:val="nil"/>
              <w:bottom w:val="nil"/>
              <w:right w:val="nil"/>
            </w:tcBorders>
            <w:shd w:val="clear" w:color="auto" w:fill="auto"/>
            <w:noWrap/>
            <w:vAlign w:val="bottom"/>
          </w:tcPr>
          <w:p w:rsidR="00660B7D" w:rsidRPr="00337C79" w:rsidRDefault="00660B7D" w:rsidP="00E9518E">
            <w:pPr>
              <w:jc w:val="right"/>
              <w:rPr>
                <w:b/>
                <w:bCs/>
                <w:sz w:val="18"/>
                <w:szCs w:val="18"/>
              </w:rPr>
            </w:pPr>
            <w:r w:rsidRPr="00CB4B99">
              <w:rPr>
                <w:b/>
                <w:bCs/>
                <w:sz w:val="18"/>
                <w:szCs w:val="18"/>
              </w:rPr>
              <w:t>17,500,000</w:t>
            </w:r>
          </w:p>
        </w:tc>
        <w:tc>
          <w:tcPr>
            <w:tcW w:w="217" w:type="pct"/>
            <w:tcBorders>
              <w:left w:val="nil"/>
              <w:bottom w:val="nil"/>
              <w:right w:val="nil"/>
            </w:tcBorders>
            <w:shd w:val="clear" w:color="auto" w:fill="auto"/>
            <w:vAlign w:val="bottom"/>
          </w:tcPr>
          <w:p w:rsidR="00660B7D" w:rsidRPr="00337C79" w:rsidRDefault="00660B7D" w:rsidP="00AC72EE">
            <w:pPr>
              <w:jc w:val="right"/>
              <w:rPr>
                <w:b/>
                <w:bCs/>
                <w:sz w:val="18"/>
                <w:szCs w:val="18"/>
              </w:rPr>
            </w:pPr>
          </w:p>
        </w:tc>
      </w:tr>
    </w:tbl>
    <w:p w:rsidR="00345B15" w:rsidRDefault="00345B15">
      <w:r>
        <w:br w:type="page"/>
      </w:r>
    </w:p>
    <w:tbl>
      <w:tblPr>
        <w:tblW w:w="5192" w:type="pct"/>
        <w:jc w:val="center"/>
        <w:tblLayout w:type="fixed"/>
        <w:tblLook w:val="04A0" w:firstRow="1" w:lastRow="0" w:firstColumn="1" w:lastColumn="0" w:noHBand="0" w:noVBand="1"/>
      </w:tblPr>
      <w:tblGrid>
        <w:gridCol w:w="5219"/>
        <w:gridCol w:w="632"/>
        <w:gridCol w:w="1170"/>
        <w:gridCol w:w="1168"/>
        <w:gridCol w:w="900"/>
        <w:gridCol w:w="630"/>
      </w:tblGrid>
      <w:tr w:rsidR="005E6943" w:rsidRPr="00337C79" w:rsidTr="00654472">
        <w:trPr>
          <w:trHeight w:val="255"/>
          <w:jc w:val="center"/>
        </w:trPr>
        <w:tc>
          <w:tcPr>
            <w:tcW w:w="5000" w:type="pct"/>
            <w:gridSpan w:val="6"/>
            <w:tcBorders>
              <w:top w:val="nil"/>
              <w:left w:val="nil"/>
              <w:bottom w:val="nil"/>
              <w:right w:val="nil"/>
            </w:tcBorders>
            <w:shd w:val="clear" w:color="000000" w:fill="D8D8D8"/>
            <w:noWrap/>
            <w:vAlign w:val="bottom"/>
            <w:hideMark/>
          </w:tcPr>
          <w:p w:rsidR="000135E2" w:rsidRPr="00337C79" w:rsidRDefault="000135E2" w:rsidP="000135E2">
            <w:pPr>
              <w:jc w:val="center"/>
              <w:rPr>
                <w:b/>
                <w:bCs/>
                <w:sz w:val="18"/>
                <w:szCs w:val="18"/>
              </w:rPr>
            </w:pPr>
            <w:r w:rsidRPr="00337C79">
              <w:rPr>
                <w:b/>
                <w:bCs/>
                <w:sz w:val="18"/>
                <w:szCs w:val="18"/>
              </w:rPr>
              <w:lastRenderedPageBreak/>
              <w:t xml:space="preserve">Kentucky Community </w:t>
            </w:r>
            <w:r w:rsidR="005D746A">
              <w:rPr>
                <w:b/>
                <w:bCs/>
                <w:sz w:val="18"/>
                <w:szCs w:val="18"/>
              </w:rPr>
              <w:t>and</w:t>
            </w:r>
            <w:r w:rsidRPr="00337C79">
              <w:rPr>
                <w:b/>
                <w:bCs/>
                <w:sz w:val="18"/>
                <w:szCs w:val="18"/>
              </w:rPr>
              <w:t xml:space="preserve"> Technical College System</w:t>
            </w:r>
            <w:r w:rsidR="005E6943">
              <w:rPr>
                <w:b/>
                <w:bCs/>
                <w:sz w:val="18"/>
                <w:szCs w:val="18"/>
              </w:rPr>
              <w:t xml:space="preserve"> (continued)</w:t>
            </w:r>
          </w:p>
        </w:tc>
      </w:tr>
      <w:tr w:rsidR="00046ECA" w:rsidRPr="00337C79" w:rsidTr="00654472">
        <w:trPr>
          <w:trHeight w:val="240"/>
          <w:jc w:val="center"/>
        </w:trPr>
        <w:tc>
          <w:tcPr>
            <w:tcW w:w="5000" w:type="pct"/>
            <w:gridSpan w:val="6"/>
            <w:tcBorders>
              <w:top w:val="nil"/>
              <w:left w:val="nil"/>
              <w:bottom w:val="nil"/>
              <w:right w:val="nil"/>
            </w:tcBorders>
            <w:shd w:val="clear" w:color="auto" w:fill="auto"/>
            <w:noWrap/>
            <w:vAlign w:val="bottom"/>
            <w:hideMark/>
          </w:tcPr>
          <w:p w:rsidR="00046ECA" w:rsidRPr="00337C79" w:rsidRDefault="00046ECA" w:rsidP="00046ECA">
            <w:pPr>
              <w:jc w:val="center"/>
              <w:rPr>
                <w:sz w:val="18"/>
                <w:szCs w:val="18"/>
              </w:rPr>
            </w:pPr>
          </w:p>
        </w:tc>
      </w:tr>
      <w:tr w:rsidR="00046ECA" w:rsidRPr="00337C79" w:rsidTr="00654472">
        <w:trPr>
          <w:trHeight w:val="255"/>
          <w:jc w:val="center"/>
        </w:trPr>
        <w:tc>
          <w:tcPr>
            <w:tcW w:w="5000" w:type="pct"/>
            <w:gridSpan w:val="6"/>
            <w:tcBorders>
              <w:top w:val="nil"/>
              <w:left w:val="nil"/>
              <w:bottom w:val="nil"/>
              <w:right w:val="nil"/>
            </w:tcBorders>
            <w:shd w:val="clear" w:color="000000" w:fill="D8D8D8"/>
            <w:noWrap/>
            <w:vAlign w:val="bottom"/>
            <w:hideMark/>
          </w:tcPr>
          <w:p w:rsidR="00046ECA" w:rsidRPr="00337C79" w:rsidRDefault="00046ECA" w:rsidP="00046ECA">
            <w:pPr>
              <w:jc w:val="center"/>
              <w:rPr>
                <w:b/>
                <w:bCs/>
                <w:sz w:val="18"/>
                <w:szCs w:val="18"/>
              </w:rPr>
            </w:pPr>
            <w:r w:rsidRPr="00337C79">
              <w:rPr>
                <w:b/>
                <w:bCs/>
                <w:sz w:val="18"/>
                <w:szCs w:val="18"/>
              </w:rPr>
              <w:t>Projects involving the General Fund (Cash/Bonds)</w:t>
            </w:r>
          </w:p>
        </w:tc>
      </w:tr>
      <w:tr w:rsidR="00AA68E8" w:rsidRPr="00337C79" w:rsidTr="00654472">
        <w:trPr>
          <w:trHeight w:val="240"/>
          <w:jc w:val="center"/>
        </w:trPr>
        <w:tc>
          <w:tcPr>
            <w:tcW w:w="5000" w:type="pct"/>
            <w:gridSpan w:val="6"/>
            <w:tcBorders>
              <w:top w:val="nil"/>
              <w:left w:val="nil"/>
              <w:bottom w:val="nil"/>
              <w:right w:val="nil"/>
            </w:tcBorders>
            <w:shd w:val="clear" w:color="auto" w:fill="auto"/>
            <w:noWrap/>
            <w:vAlign w:val="bottom"/>
            <w:hideMark/>
          </w:tcPr>
          <w:p w:rsidR="00AA68E8" w:rsidRPr="00337C79" w:rsidRDefault="00AA68E8" w:rsidP="000135E2">
            <w:pPr>
              <w:jc w:val="center"/>
              <w:rPr>
                <w:sz w:val="18"/>
                <w:szCs w:val="18"/>
              </w:rPr>
            </w:pPr>
          </w:p>
        </w:tc>
      </w:tr>
      <w:tr w:rsidR="00201BCC" w:rsidRPr="00AF796B" w:rsidTr="00654472">
        <w:trPr>
          <w:trHeight w:val="480"/>
          <w:jc w:val="center"/>
        </w:trPr>
        <w:tc>
          <w:tcPr>
            <w:tcW w:w="2685" w:type="pct"/>
            <w:tcBorders>
              <w:top w:val="nil"/>
              <w:left w:val="nil"/>
              <w:bottom w:val="nil"/>
              <w:right w:val="nil"/>
            </w:tcBorders>
            <w:shd w:val="clear" w:color="000000" w:fill="D8D8D8"/>
            <w:noWrap/>
            <w:vAlign w:val="bottom"/>
            <w:hideMark/>
          </w:tcPr>
          <w:p w:rsidR="00F31694" w:rsidRPr="00AF796B" w:rsidRDefault="00F31694" w:rsidP="000135E2">
            <w:pPr>
              <w:jc w:val="center"/>
              <w:rPr>
                <w:b/>
                <w:bCs/>
                <w:sz w:val="18"/>
                <w:szCs w:val="18"/>
                <w:u w:val="single"/>
              </w:rPr>
            </w:pPr>
            <w:r w:rsidRPr="00AF796B">
              <w:rPr>
                <w:b/>
                <w:bCs/>
                <w:sz w:val="18"/>
                <w:szCs w:val="18"/>
                <w:u w:val="single"/>
              </w:rPr>
              <w:t>Project</w:t>
            </w:r>
          </w:p>
        </w:tc>
        <w:tc>
          <w:tcPr>
            <w:tcW w:w="325" w:type="pct"/>
            <w:tcBorders>
              <w:top w:val="nil"/>
              <w:left w:val="nil"/>
              <w:bottom w:val="nil"/>
              <w:right w:val="nil"/>
            </w:tcBorders>
            <w:shd w:val="clear" w:color="000000" w:fill="D8D8D8"/>
            <w:noWrap/>
            <w:vAlign w:val="bottom"/>
            <w:hideMark/>
          </w:tcPr>
          <w:p w:rsidR="00F31694" w:rsidRPr="00AF796B" w:rsidRDefault="00F31694" w:rsidP="002E14A7">
            <w:pPr>
              <w:ind w:right="-98"/>
              <w:jc w:val="center"/>
              <w:rPr>
                <w:b/>
                <w:bCs/>
                <w:sz w:val="18"/>
                <w:szCs w:val="18"/>
                <w:u w:val="single"/>
              </w:rPr>
            </w:pPr>
            <w:r w:rsidRPr="00AF796B">
              <w:rPr>
                <w:b/>
                <w:bCs/>
                <w:sz w:val="18"/>
                <w:szCs w:val="18"/>
                <w:u w:val="single"/>
              </w:rPr>
              <w:t>Type</w:t>
            </w:r>
          </w:p>
        </w:tc>
        <w:tc>
          <w:tcPr>
            <w:tcW w:w="602" w:type="pct"/>
            <w:tcBorders>
              <w:top w:val="nil"/>
              <w:left w:val="nil"/>
              <w:bottom w:val="nil"/>
              <w:right w:val="nil"/>
            </w:tcBorders>
            <w:shd w:val="clear" w:color="000000" w:fill="D8D8D8"/>
            <w:vAlign w:val="bottom"/>
            <w:hideMark/>
          </w:tcPr>
          <w:p w:rsidR="00654472" w:rsidRDefault="00F31694" w:rsidP="00201BCC">
            <w:pPr>
              <w:jc w:val="center"/>
              <w:rPr>
                <w:b/>
                <w:bCs/>
                <w:sz w:val="18"/>
                <w:szCs w:val="18"/>
                <w:u w:val="single"/>
              </w:rPr>
            </w:pPr>
            <w:r>
              <w:rPr>
                <w:b/>
                <w:bCs/>
                <w:sz w:val="18"/>
                <w:szCs w:val="18"/>
                <w:u w:val="single"/>
              </w:rPr>
              <w:t>Total</w:t>
            </w:r>
          </w:p>
          <w:p w:rsidR="00F31694" w:rsidRPr="00AF796B" w:rsidRDefault="00F31694" w:rsidP="00201BCC">
            <w:pPr>
              <w:jc w:val="center"/>
              <w:rPr>
                <w:b/>
                <w:bCs/>
                <w:sz w:val="18"/>
                <w:szCs w:val="18"/>
                <w:u w:val="single"/>
              </w:rPr>
            </w:pPr>
            <w:r w:rsidRPr="00AF796B">
              <w:rPr>
                <w:b/>
                <w:bCs/>
                <w:sz w:val="18"/>
                <w:szCs w:val="18"/>
                <w:u w:val="single"/>
              </w:rPr>
              <w:t>Budget</w:t>
            </w:r>
          </w:p>
        </w:tc>
        <w:tc>
          <w:tcPr>
            <w:tcW w:w="601" w:type="pct"/>
            <w:tcBorders>
              <w:top w:val="nil"/>
              <w:left w:val="nil"/>
              <w:bottom w:val="nil"/>
              <w:right w:val="nil"/>
            </w:tcBorders>
            <w:shd w:val="clear" w:color="000000" w:fill="D8D8D8"/>
            <w:vAlign w:val="bottom"/>
            <w:hideMark/>
          </w:tcPr>
          <w:p w:rsidR="00654472" w:rsidRDefault="00F31694" w:rsidP="00201BCC">
            <w:pPr>
              <w:jc w:val="center"/>
              <w:rPr>
                <w:b/>
                <w:bCs/>
                <w:sz w:val="18"/>
                <w:szCs w:val="18"/>
                <w:u w:val="single"/>
              </w:rPr>
            </w:pPr>
            <w:r>
              <w:rPr>
                <w:b/>
                <w:bCs/>
                <w:sz w:val="18"/>
                <w:szCs w:val="18"/>
                <w:u w:val="single"/>
              </w:rPr>
              <w:t>General</w:t>
            </w:r>
          </w:p>
          <w:p w:rsidR="00F31694" w:rsidRDefault="00F31694" w:rsidP="00201BCC">
            <w:pPr>
              <w:jc w:val="center"/>
              <w:rPr>
                <w:b/>
                <w:bCs/>
                <w:sz w:val="18"/>
                <w:szCs w:val="18"/>
                <w:u w:val="single"/>
              </w:rPr>
            </w:pPr>
            <w:r w:rsidRPr="00AF796B">
              <w:rPr>
                <w:b/>
                <w:bCs/>
                <w:sz w:val="18"/>
                <w:szCs w:val="18"/>
                <w:u w:val="single"/>
              </w:rPr>
              <w:t>Funds</w:t>
            </w:r>
          </w:p>
        </w:tc>
        <w:tc>
          <w:tcPr>
            <w:tcW w:w="787" w:type="pct"/>
            <w:gridSpan w:val="2"/>
            <w:tcBorders>
              <w:top w:val="nil"/>
              <w:left w:val="nil"/>
              <w:bottom w:val="nil"/>
              <w:right w:val="nil"/>
            </w:tcBorders>
            <w:shd w:val="clear" w:color="000000" w:fill="D8D8D8"/>
            <w:vAlign w:val="bottom"/>
          </w:tcPr>
          <w:p w:rsidR="00F31694" w:rsidRPr="00F31694" w:rsidRDefault="00F31694" w:rsidP="00F31694">
            <w:pPr>
              <w:jc w:val="center"/>
              <w:rPr>
                <w:b/>
                <w:bCs/>
                <w:sz w:val="18"/>
                <w:szCs w:val="18"/>
                <w:u w:val="single"/>
              </w:rPr>
            </w:pPr>
            <w:r w:rsidRPr="00F31694">
              <w:rPr>
                <w:b/>
                <w:bCs/>
                <w:sz w:val="18"/>
                <w:szCs w:val="18"/>
                <w:u w:val="single"/>
              </w:rPr>
              <w:t>Other</w:t>
            </w:r>
          </w:p>
          <w:p w:rsidR="00F31694" w:rsidRPr="00AF796B" w:rsidRDefault="00F31694" w:rsidP="00F31694">
            <w:pPr>
              <w:jc w:val="center"/>
              <w:rPr>
                <w:b/>
                <w:bCs/>
                <w:sz w:val="18"/>
                <w:szCs w:val="18"/>
                <w:u w:val="single"/>
              </w:rPr>
            </w:pPr>
            <w:r w:rsidRPr="00F31694">
              <w:rPr>
                <w:b/>
                <w:bCs/>
                <w:sz w:val="18"/>
                <w:szCs w:val="18"/>
                <w:u w:val="single"/>
              </w:rPr>
              <w:t>Funds/Source(s)</w:t>
            </w:r>
          </w:p>
        </w:tc>
      </w:tr>
      <w:tr w:rsidR="00AA68E8" w:rsidRPr="00AF796B" w:rsidTr="00654472">
        <w:trPr>
          <w:trHeight w:val="240"/>
          <w:jc w:val="center"/>
        </w:trPr>
        <w:tc>
          <w:tcPr>
            <w:tcW w:w="5000" w:type="pct"/>
            <w:gridSpan w:val="6"/>
            <w:tcBorders>
              <w:top w:val="nil"/>
              <w:left w:val="nil"/>
              <w:bottom w:val="nil"/>
              <w:right w:val="nil"/>
            </w:tcBorders>
            <w:shd w:val="clear" w:color="auto" w:fill="auto"/>
            <w:noWrap/>
            <w:vAlign w:val="bottom"/>
            <w:hideMark/>
          </w:tcPr>
          <w:p w:rsidR="00AA68E8" w:rsidRPr="00AF796B" w:rsidRDefault="00AA68E8" w:rsidP="000135E2">
            <w:pPr>
              <w:jc w:val="center"/>
              <w:rPr>
                <w:sz w:val="18"/>
                <w:szCs w:val="18"/>
              </w:rPr>
            </w:pPr>
          </w:p>
        </w:tc>
      </w:tr>
      <w:tr w:rsidR="005E6943" w:rsidRPr="00AF796B" w:rsidTr="00654472">
        <w:trPr>
          <w:trHeight w:val="255"/>
          <w:jc w:val="center"/>
        </w:trPr>
        <w:tc>
          <w:tcPr>
            <w:tcW w:w="5000" w:type="pct"/>
            <w:gridSpan w:val="6"/>
            <w:tcBorders>
              <w:top w:val="nil"/>
              <w:left w:val="nil"/>
              <w:bottom w:val="nil"/>
              <w:right w:val="nil"/>
            </w:tcBorders>
            <w:shd w:val="clear" w:color="000000" w:fill="D8D8D8"/>
            <w:noWrap/>
            <w:vAlign w:val="bottom"/>
            <w:hideMark/>
          </w:tcPr>
          <w:p w:rsidR="000135E2" w:rsidRPr="00AF796B" w:rsidRDefault="00AA1E7D" w:rsidP="007E53A6">
            <w:pPr>
              <w:jc w:val="center"/>
              <w:rPr>
                <w:b/>
                <w:bCs/>
                <w:sz w:val="18"/>
                <w:szCs w:val="18"/>
              </w:rPr>
            </w:pPr>
            <w:r>
              <w:rPr>
                <w:b/>
                <w:bCs/>
                <w:sz w:val="18"/>
                <w:szCs w:val="18"/>
              </w:rPr>
              <w:t>20</w:t>
            </w:r>
            <w:r w:rsidR="00D10FF1">
              <w:rPr>
                <w:b/>
                <w:bCs/>
                <w:sz w:val="18"/>
                <w:szCs w:val="18"/>
              </w:rPr>
              <w:t>2</w:t>
            </w:r>
            <w:r w:rsidR="007E53A6">
              <w:rPr>
                <w:b/>
                <w:bCs/>
                <w:sz w:val="18"/>
                <w:szCs w:val="18"/>
              </w:rPr>
              <w:t>4</w:t>
            </w:r>
            <w:r w:rsidR="00D10FF1">
              <w:rPr>
                <w:b/>
                <w:bCs/>
                <w:sz w:val="18"/>
                <w:szCs w:val="18"/>
              </w:rPr>
              <w:t>-202</w:t>
            </w:r>
            <w:r w:rsidR="007E53A6">
              <w:rPr>
                <w:b/>
                <w:bCs/>
                <w:sz w:val="18"/>
                <w:szCs w:val="18"/>
              </w:rPr>
              <w:t>6</w:t>
            </w:r>
          </w:p>
        </w:tc>
      </w:tr>
      <w:tr w:rsidR="00201BCC" w:rsidRPr="00AF796B" w:rsidTr="00654472">
        <w:trPr>
          <w:trHeight w:val="240"/>
          <w:jc w:val="center"/>
        </w:trPr>
        <w:tc>
          <w:tcPr>
            <w:tcW w:w="2685" w:type="pct"/>
            <w:tcBorders>
              <w:top w:val="nil"/>
              <w:left w:val="nil"/>
              <w:right w:val="nil"/>
            </w:tcBorders>
            <w:shd w:val="clear" w:color="auto" w:fill="auto"/>
            <w:noWrap/>
            <w:vAlign w:val="bottom"/>
          </w:tcPr>
          <w:p w:rsidR="00201BCC" w:rsidRPr="00AF796B" w:rsidRDefault="00201BCC" w:rsidP="00856D41">
            <w:pPr>
              <w:rPr>
                <w:sz w:val="18"/>
                <w:szCs w:val="18"/>
              </w:rPr>
            </w:pPr>
            <w:r w:rsidRPr="005E7052">
              <w:rPr>
                <w:sz w:val="18"/>
                <w:szCs w:val="18"/>
              </w:rPr>
              <w:t>Const</w:t>
            </w:r>
            <w:r>
              <w:rPr>
                <w:sz w:val="18"/>
                <w:szCs w:val="18"/>
              </w:rPr>
              <w:t>ruct</w:t>
            </w:r>
            <w:r w:rsidRPr="005E7052">
              <w:rPr>
                <w:sz w:val="18"/>
                <w:szCs w:val="18"/>
              </w:rPr>
              <w:t xml:space="preserve"> Advanced Manufacturing C</w:t>
            </w:r>
            <w:r>
              <w:rPr>
                <w:sz w:val="18"/>
                <w:szCs w:val="18"/>
              </w:rPr>
              <w:t>en</w:t>
            </w:r>
            <w:r w:rsidRPr="005E7052">
              <w:rPr>
                <w:sz w:val="18"/>
                <w:szCs w:val="18"/>
              </w:rPr>
              <w:t>t</w:t>
            </w:r>
            <w:r>
              <w:rPr>
                <w:sz w:val="18"/>
                <w:szCs w:val="18"/>
              </w:rPr>
              <w:t>e</w:t>
            </w:r>
            <w:r w:rsidRPr="005E7052">
              <w:rPr>
                <w:sz w:val="18"/>
                <w:szCs w:val="18"/>
              </w:rPr>
              <w:t>r Ph</w:t>
            </w:r>
            <w:r>
              <w:rPr>
                <w:sz w:val="18"/>
                <w:szCs w:val="18"/>
              </w:rPr>
              <w:t>ase</w:t>
            </w:r>
            <w:r w:rsidRPr="005E7052">
              <w:rPr>
                <w:sz w:val="18"/>
                <w:szCs w:val="18"/>
              </w:rPr>
              <w:t xml:space="preserve"> </w:t>
            </w:r>
            <w:r>
              <w:rPr>
                <w:sz w:val="18"/>
                <w:szCs w:val="18"/>
              </w:rPr>
              <w:t>2</w:t>
            </w:r>
            <w:r w:rsidRPr="005E7052">
              <w:rPr>
                <w:sz w:val="18"/>
                <w:szCs w:val="18"/>
              </w:rPr>
              <w:t xml:space="preserve"> JCTC</w:t>
            </w:r>
          </w:p>
        </w:tc>
        <w:tc>
          <w:tcPr>
            <w:tcW w:w="325" w:type="pct"/>
            <w:tcBorders>
              <w:top w:val="nil"/>
              <w:left w:val="nil"/>
              <w:bottom w:val="nil"/>
              <w:right w:val="nil"/>
            </w:tcBorders>
            <w:shd w:val="clear" w:color="auto" w:fill="auto"/>
            <w:noWrap/>
            <w:vAlign w:val="bottom"/>
          </w:tcPr>
          <w:p w:rsidR="00201BCC" w:rsidRPr="00AF796B" w:rsidRDefault="00201BCC" w:rsidP="00856D41">
            <w:pPr>
              <w:jc w:val="center"/>
              <w:rPr>
                <w:sz w:val="18"/>
                <w:szCs w:val="18"/>
              </w:rPr>
            </w:pPr>
            <w:r w:rsidRPr="005E7052">
              <w:rPr>
                <w:sz w:val="18"/>
                <w:szCs w:val="18"/>
              </w:rPr>
              <w:t>C-O</w:t>
            </w:r>
          </w:p>
        </w:tc>
        <w:tc>
          <w:tcPr>
            <w:tcW w:w="602" w:type="pct"/>
            <w:tcBorders>
              <w:top w:val="nil"/>
              <w:left w:val="nil"/>
              <w:bottom w:val="nil"/>
              <w:right w:val="nil"/>
            </w:tcBorders>
            <w:shd w:val="clear" w:color="auto" w:fill="auto"/>
            <w:noWrap/>
            <w:vAlign w:val="bottom"/>
          </w:tcPr>
          <w:p w:rsidR="00201BCC" w:rsidRPr="00AF796B" w:rsidRDefault="00201BCC" w:rsidP="008D10ED">
            <w:pPr>
              <w:jc w:val="right"/>
              <w:rPr>
                <w:sz w:val="18"/>
                <w:szCs w:val="18"/>
              </w:rPr>
            </w:pPr>
            <w:r>
              <w:rPr>
                <w:sz w:val="18"/>
                <w:szCs w:val="18"/>
              </w:rPr>
              <w:t>29,0</w:t>
            </w:r>
            <w:r w:rsidRPr="005E7052">
              <w:rPr>
                <w:sz w:val="18"/>
                <w:szCs w:val="18"/>
              </w:rPr>
              <w:t>00,000</w:t>
            </w:r>
          </w:p>
        </w:tc>
        <w:tc>
          <w:tcPr>
            <w:tcW w:w="601" w:type="pct"/>
            <w:tcBorders>
              <w:top w:val="nil"/>
              <w:left w:val="nil"/>
              <w:bottom w:val="nil"/>
              <w:right w:val="nil"/>
            </w:tcBorders>
            <w:shd w:val="clear" w:color="auto" w:fill="auto"/>
            <w:noWrap/>
            <w:vAlign w:val="bottom"/>
          </w:tcPr>
          <w:p w:rsidR="00201BCC" w:rsidRPr="00AF796B" w:rsidRDefault="00201BCC" w:rsidP="008D10ED">
            <w:pPr>
              <w:jc w:val="right"/>
              <w:rPr>
                <w:sz w:val="18"/>
                <w:szCs w:val="18"/>
              </w:rPr>
            </w:pPr>
            <w:r>
              <w:rPr>
                <w:sz w:val="18"/>
                <w:szCs w:val="18"/>
              </w:rPr>
              <w:t>29,0</w:t>
            </w:r>
            <w:r w:rsidRPr="005E7052">
              <w:rPr>
                <w:sz w:val="18"/>
                <w:szCs w:val="18"/>
              </w:rPr>
              <w:t>00,000</w:t>
            </w:r>
          </w:p>
        </w:tc>
        <w:tc>
          <w:tcPr>
            <w:tcW w:w="463" w:type="pct"/>
            <w:tcBorders>
              <w:top w:val="nil"/>
              <w:left w:val="nil"/>
              <w:right w:val="nil"/>
            </w:tcBorders>
            <w:shd w:val="clear" w:color="auto" w:fill="auto"/>
            <w:noWrap/>
            <w:vAlign w:val="bottom"/>
          </w:tcPr>
          <w:p w:rsidR="00201BCC" w:rsidRPr="00AF796B" w:rsidRDefault="00201BCC" w:rsidP="00856D41">
            <w:pPr>
              <w:jc w:val="center"/>
              <w:rPr>
                <w:rFonts w:ascii="Arial" w:hAnsi="Arial" w:cs="Arial"/>
                <w:sz w:val="18"/>
                <w:szCs w:val="18"/>
              </w:rPr>
            </w:pPr>
          </w:p>
        </w:tc>
        <w:tc>
          <w:tcPr>
            <w:tcW w:w="324" w:type="pct"/>
            <w:tcBorders>
              <w:top w:val="nil"/>
              <w:left w:val="nil"/>
              <w:right w:val="nil"/>
            </w:tcBorders>
            <w:shd w:val="clear" w:color="auto" w:fill="auto"/>
            <w:vAlign w:val="bottom"/>
          </w:tcPr>
          <w:p w:rsidR="00201BCC" w:rsidRPr="00AF796B" w:rsidRDefault="00201BCC" w:rsidP="00856D41">
            <w:pPr>
              <w:jc w:val="center"/>
              <w:rPr>
                <w:rFonts w:ascii="Arial" w:hAnsi="Arial" w:cs="Arial"/>
                <w:sz w:val="18"/>
                <w:szCs w:val="18"/>
              </w:rPr>
            </w:pPr>
          </w:p>
        </w:tc>
      </w:tr>
      <w:tr w:rsidR="00201BCC" w:rsidRPr="00AF796B" w:rsidTr="00654472">
        <w:trPr>
          <w:trHeight w:val="240"/>
          <w:jc w:val="center"/>
        </w:trPr>
        <w:tc>
          <w:tcPr>
            <w:tcW w:w="2685" w:type="pct"/>
            <w:tcBorders>
              <w:left w:val="nil"/>
              <w:right w:val="nil"/>
            </w:tcBorders>
            <w:shd w:val="clear" w:color="auto" w:fill="auto"/>
            <w:noWrap/>
            <w:vAlign w:val="bottom"/>
          </w:tcPr>
          <w:p w:rsidR="00201BCC" w:rsidRPr="005E7052" w:rsidRDefault="00201BCC" w:rsidP="008D10ED">
            <w:pPr>
              <w:rPr>
                <w:sz w:val="18"/>
                <w:szCs w:val="18"/>
              </w:rPr>
            </w:pPr>
            <w:r w:rsidRPr="00856D41">
              <w:rPr>
                <w:sz w:val="18"/>
                <w:szCs w:val="18"/>
              </w:rPr>
              <w:t>Const</w:t>
            </w:r>
            <w:r>
              <w:rPr>
                <w:sz w:val="18"/>
                <w:szCs w:val="18"/>
              </w:rPr>
              <w:t>ruct</w:t>
            </w:r>
            <w:r w:rsidRPr="00856D41">
              <w:rPr>
                <w:sz w:val="18"/>
                <w:szCs w:val="18"/>
              </w:rPr>
              <w:t xml:space="preserve"> </w:t>
            </w:r>
            <w:r w:rsidRPr="008D10ED">
              <w:rPr>
                <w:sz w:val="18"/>
                <w:szCs w:val="18"/>
              </w:rPr>
              <w:t>Auditorium/Classroom Bluegrass CTC</w:t>
            </w:r>
            <w:r>
              <w:rPr>
                <w:sz w:val="18"/>
                <w:szCs w:val="18"/>
              </w:rPr>
              <w:t xml:space="preserve"> Newtown</w:t>
            </w:r>
          </w:p>
        </w:tc>
        <w:tc>
          <w:tcPr>
            <w:tcW w:w="325" w:type="pct"/>
            <w:tcBorders>
              <w:top w:val="nil"/>
              <w:left w:val="nil"/>
              <w:bottom w:val="nil"/>
              <w:right w:val="nil"/>
            </w:tcBorders>
            <w:shd w:val="clear" w:color="auto" w:fill="auto"/>
            <w:noWrap/>
            <w:vAlign w:val="bottom"/>
          </w:tcPr>
          <w:p w:rsidR="00201BCC" w:rsidRPr="005E7052" w:rsidRDefault="00201BCC" w:rsidP="008D10ED">
            <w:pPr>
              <w:jc w:val="center"/>
              <w:rPr>
                <w:sz w:val="18"/>
                <w:szCs w:val="18"/>
              </w:rPr>
            </w:pPr>
            <w:r w:rsidRPr="00856D41">
              <w:rPr>
                <w:sz w:val="18"/>
                <w:szCs w:val="18"/>
              </w:rPr>
              <w:t>C-</w:t>
            </w:r>
            <w:r>
              <w:rPr>
                <w:sz w:val="18"/>
                <w:szCs w:val="18"/>
              </w:rPr>
              <w:t>O</w:t>
            </w:r>
          </w:p>
        </w:tc>
        <w:tc>
          <w:tcPr>
            <w:tcW w:w="602" w:type="pct"/>
            <w:tcBorders>
              <w:top w:val="nil"/>
              <w:left w:val="nil"/>
              <w:bottom w:val="nil"/>
              <w:right w:val="nil"/>
            </w:tcBorders>
            <w:shd w:val="clear" w:color="auto" w:fill="auto"/>
            <w:noWrap/>
            <w:vAlign w:val="bottom"/>
          </w:tcPr>
          <w:p w:rsidR="00201BCC" w:rsidRDefault="00201BCC" w:rsidP="00856D41">
            <w:pPr>
              <w:jc w:val="right"/>
              <w:rPr>
                <w:sz w:val="18"/>
                <w:szCs w:val="18"/>
              </w:rPr>
            </w:pPr>
            <w:r>
              <w:rPr>
                <w:sz w:val="18"/>
                <w:szCs w:val="18"/>
              </w:rPr>
              <w:t>60,0</w:t>
            </w:r>
            <w:r w:rsidRPr="00856D41">
              <w:rPr>
                <w:sz w:val="18"/>
                <w:szCs w:val="18"/>
              </w:rPr>
              <w:t>00,000</w:t>
            </w:r>
          </w:p>
        </w:tc>
        <w:tc>
          <w:tcPr>
            <w:tcW w:w="601" w:type="pct"/>
            <w:tcBorders>
              <w:top w:val="nil"/>
              <w:left w:val="nil"/>
              <w:bottom w:val="nil"/>
              <w:right w:val="nil"/>
            </w:tcBorders>
            <w:shd w:val="clear" w:color="auto" w:fill="auto"/>
            <w:noWrap/>
            <w:vAlign w:val="bottom"/>
          </w:tcPr>
          <w:p w:rsidR="00201BCC" w:rsidRDefault="00201BCC" w:rsidP="008D10ED">
            <w:pPr>
              <w:jc w:val="right"/>
              <w:rPr>
                <w:sz w:val="18"/>
                <w:szCs w:val="18"/>
              </w:rPr>
            </w:pPr>
            <w:r w:rsidRPr="008D10ED">
              <w:rPr>
                <w:sz w:val="18"/>
                <w:szCs w:val="18"/>
              </w:rPr>
              <w:t>60,000,000</w:t>
            </w:r>
          </w:p>
        </w:tc>
        <w:tc>
          <w:tcPr>
            <w:tcW w:w="463" w:type="pct"/>
            <w:tcBorders>
              <w:top w:val="nil"/>
              <w:left w:val="nil"/>
              <w:right w:val="nil"/>
            </w:tcBorders>
            <w:shd w:val="clear" w:color="auto" w:fill="auto"/>
            <w:noWrap/>
            <w:vAlign w:val="bottom"/>
          </w:tcPr>
          <w:p w:rsidR="00201BCC" w:rsidRPr="00AF796B" w:rsidRDefault="00201BCC" w:rsidP="00856D41">
            <w:pPr>
              <w:jc w:val="center"/>
              <w:rPr>
                <w:rFonts w:ascii="Arial" w:hAnsi="Arial" w:cs="Arial"/>
                <w:sz w:val="18"/>
                <w:szCs w:val="18"/>
              </w:rPr>
            </w:pPr>
          </w:p>
        </w:tc>
        <w:tc>
          <w:tcPr>
            <w:tcW w:w="324" w:type="pct"/>
            <w:tcBorders>
              <w:top w:val="nil"/>
              <w:left w:val="nil"/>
              <w:right w:val="nil"/>
            </w:tcBorders>
            <w:shd w:val="clear" w:color="auto" w:fill="auto"/>
            <w:vAlign w:val="bottom"/>
          </w:tcPr>
          <w:p w:rsidR="00201BCC" w:rsidRPr="00AF796B" w:rsidRDefault="00201BCC" w:rsidP="00856D41">
            <w:pPr>
              <w:jc w:val="center"/>
              <w:rPr>
                <w:rFonts w:ascii="Arial" w:hAnsi="Arial" w:cs="Arial"/>
                <w:sz w:val="18"/>
                <w:szCs w:val="18"/>
              </w:rPr>
            </w:pPr>
          </w:p>
        </w:tc>
      </w:tr>
      <w:tr w:rsidR="00201BCC" w:rsidRPr="00AF796B" w:rsidTr="00654472">
        <w:trPr>
          <w:trHeight w:val="240"/>
          <w:jc w:val="center"/>
        </w:trPr>
        <w:tc>
          <w:tcPr>
            <w:tcW w:w="2685" w:type="pct"/>
            <w:tcBorders>
              <w:left w:val="nil"/>
              <w:right w:val="nil"/>
            </w:tcBorders>
            <w:shd w:val="clear" w:color="auto" w:fill="auto"/>
            <w:noWrap/>
            <w:vAlign w:val="bottom"/>
            <w:hideMark/>
          </w:tcPr>
          <w:p w:rsidR="00201BCC" w:rsidRPr="00AF796B" w:rsidRDefault="00201BCC" w:rsidP="00345B15">
            <w:pPr>
              <w:rPr>
                <w:sz w:val="18"/>
                <w:szCs w:val="18"/>
              </w:rPr>
            </w:pPr>
            <w:r w:rsidRPr="00856D41">
              <w:rPr>
                <w:sz w:val="18"/>
                <w:szCs w:val="18"/>
              </w:rPr>
              <w:t>Const</w:t>
            </w:r>
            <w:r>
              <w:rPr>
                <w:sz w:val="18"/>
                <w:szCs w:val="18"/>
              </w:rPr>
              <w:t>ruct</w:t>
            </w:r>
            <w:r w:rsidRPr="00856D41">
              <w:rPr>
                <w:sz w:val="18"/>
                <w:szCs w:val="18"/>
              </w:rPr>
              <w:t xml:space="preserve"> Bullitt County Campus </w:t>
            </w:r>
            <w:r>
              <w:rPr>
                <w:sz w:val="18"/>
                <w:szCs w:val="18"/>
              </w:rPr>
              <w:t xml:space="preserve">Phase 1 </w:t>
            </w:r>
            <w:r w:rsidRPr="00856D41">
              <w:rPr>
                <w:sz w:val="18"/>
                <w:szCs w:val="18"/>
              </w:rPr>
              <w:t>Jefferson CTC</w:t>
            </w:r>
          </w:p>
        </w:tc>
        <w:tc>
          <w:tcPr>
            <w:tcW w:w="325" w:type="pct"/>
            <w:tcBorders>
              <w:top w:val="nil"/>
              <w:left w:val="nil"/>
              <w:bottom w:val="nil"/>
              <w:right w:val="nil"/>
            </w:tcBorders>
            <w:shd w:val="clear" w:color="auto" w:fill="auto"/>
            <w:noWrap/>
            <w:vAlign w:val="bottom"/>
          </w:tcPr>
          <w:p w:rsidR="00201BCC" w:rsidRPr="00AF796B" w:rsidRDefault="00201BCC" w:rsidP="00856D41">
            <w:pPr>
              <w:jc w:val="center"/>
              <w:rPr>
                <w:sz w:val="18"/>
                <w:szCs w:val="18"/>
              </w:rPr>
            </w:pPr>
            <w:r w:rsidRPr="00856D41">
              <w:rPr>
                <w:sz w:val="18"/>
                <w:szCs w:val="18"/>
              </w:rPr>
              <w:t>C-O</w:t>
            </w:r>
          </w:p>
        </w:tc>
        <w:tc>
          <w:tcPr>
            <w:tcW w:w="602" w:type="pct"/>
            <w:tcBorders>
              <w:top w:val="nil"/>
              <w:left w:val="nil"/>
              <w:bottom w:val="nil"/>
              <w:right w:val="nil"/>
            </w:tcBorders>
            <w:shd w:val="clear" w:color="auto" w:fill="auto"/>
            <w:noWrap/>
            <w:vAlign w:val="bottom"/>
          </w:tcPr>
          <w:p w:rsidR="00201BCC" w:rsidRPr="00AF796B" w:rsidRDefault="00201BCC" w:rsidP="008D10ED">
            <w:pPr>
              <w:jc w:val="right"/>
              <w:rPr>
                <w:sz w:val="18"/>
                <w:szCs w:val="18"/>
              </w:rPr>
            </w:pPr>
            <w:r>
              <w:rPr>
                <w:sz w:val="18"/>
                <w:szCs w:val="18"/>
              </w:rPr>
              <w:t>21</w:t>
            </w:r>
            <w:r w:rsidRPr="00856D41">
              <w:rPr>
                <w:sz w:val="18"/>
                <w:szCs w:val="18"/>
              </w:rPr>
              <w:t>,</w:t>
            </w:r>
            <w:r>
              <w:rPr>
                <w:sz w:val="18"/>
                <w:szCs w:val="18"/>
              </w:rPr>
              <w:t>1</w:t>
            </w:r>
            <w:r w:rsidRPr="00856D41">
              <w:rPr>
                <w:sz w:val="18"/>
                <w:szCs w:val="18"/>
              </w:rPr>
              <w:t>00,000</w:t>
            </w:r>
          </w:p>
        </w:tc>
        <w:tc>
          <w:tcPr>
            <w:tcW w:w="601" w:type="pct"/>
            <w:tcBorders>
              <w:top w:val="nil"/>
              <w:left w:val="nil"/>
              <w:bottom w:val="nil"/>
              <w:right w:val="nil"/>
            </w:tcBorders>
            <w:shd w:val="clear" w:color="auto" w:fill="auto"/>
            <w:noWrap/>
            <w:vAlign w:val="bottom"/>
          </w:tcPr>
          <w:p w:rsidR="00201BCC" w:rsidRPr="00AF796B" w:rsidRDefault="00201BCC" w:rsidP="00856D41">
            <w:pPr>
              <w:jc w:val="right"/>
              <w:rPr>
                <w:sz w:val="18"/>
                <w:szCs w:val="18"/>
              </w:rPr>
            </w:pPr>
            <w:r>
              <w:rPr>
                <w:sz w:val="18"/>
                <w:szCs w:val="18"/>
              </w:rPr>
              <w:t>21,1</w:t>
            </w:r>
            <w:r w:rsidRPr="00856D41">
              <w:rPr>
                <w:sz w:val="18"/>
                <w:szCs w:val="18"/>
              </w:rPr>
              <w:t>00,000</w:t>
            </w:r>
          </w:p>
        </w:tc>
        <w:tc>
          <w:tcPr>
            <w:tcW w:w="463" w:type="pct"/>
            <w:tcBorders>
              <w:top w:val="nil"/>
              <w:left w:val="nil"/>
              <w:right w:val="nil"/>
            </w:tcBorders>
            <w:shd w:val="clear" w:color="auto" w:fill="auto"/>
            <w:noWrap/>
            <w:vAlign w:val="bottom"/>
            <w:hideMark/>
          </w:tcPr>
          <w:p w:rsidR="00201BCC" w:rsidRPr="00AF796B" w:rsidRDefault="00201BCC" w:rsidP="00856D41">
            <w:pPr>
              <w:jc w:val="center"/>
              <w:rPr>
                <w:rFonts w:ascii="Arial" w:hAnsi="Arial" w:cs="Arial"/>
                <w:sz w:val="18"/>
                <w:szCs w:val="18"/>
              </w:rPr>
            </w:pPr>
          </w:p>
        </w:tc>
        <w:tc>
          <w:tcPr>
            <w:tcW w:w="324" w:type="pct"/>
            <w:tcBorders>
              <w:top w:val="nil"/>
              <w:left w:val="nil"/>
              <w:right w:val="nil"/>
            </w:tcBorders>
            <w:shd w:val="clear" w:color="auto" w:fill="auto"/>
            <w:vAlign w:val="bottom"/>
          </w:tcPr>
          <w:p w:rsidR="00201BCC" w:rsidRPr="00AF796B" w:rsidRDefault="00201BCC" w:rsidP="00856D41">
            <w:pPr>
              <w:jc w:val="center"/>
              <w:rPr>
                <w:rFonts w:ascii="Arial" w:hAnsi="Arial" w:cs="Arial"/>
                <w:sz w:val="18"/>
                <w:szCs w:val="18"/>
              </w:rPr>
            </w:pPr>
          </w:p>
        </w:tc>
      </w:tr>
      <w:tr w:rsidR="00201BCC" w:rsidRPr="00AF796B" w:rsidTr="00654472">
        <w:trPr>
          <w:trHeight w:val="240"/>
          <w:jc w:val="center"/>
        </w:trPr>
        <w:tc>
          <w:tcPr>
            <w:tcW w:w="2685" w:type="pct"/>
            <w:tcBorders>
              <w:left w:val="nil"/>
              <w:right w:val="nil"/>
            </w:tcBorders>
            <w:shd w:val="clear" w:color="auto" w:fill="auto"/>
            <w:noWrap/>
            <w:vAlign w:val="bottom"/>
          </w:tcPr>
          <w:p w:rsidR="00201BCC" w:rsidRPr="00AF796B" w:rsidRDefault="00201BCC" w:rsidP="008D10ED">
            <w:pPr>
              <w:rPr>
                <w:sz w:val="18"/>
                <w:szCs w:val="18"/>
              </w:rPr>
            </w:pPr>
            <w:r w:rsidRPr="00856D41">
              <w:rPr>
                <w:sz w:val="18"/>
                <w:szCs w:val="18"/>
              </w:rPr>
              <w:t xml:space="preserve">Construct </w:t>
            </w:r>
            <w:r w:rsidRPr="008D10ED">
              <w:rPr>
                <w:sz w:val="18"/>
                <w:szCs w:val="18"/>
              </w:rPr>
              <w:t>Georgetown Academic/Tech</w:t>
            </w:r>
            <w:r>
              <w:rPr>
                <w:sz w:val="18"/>
                <w:szCs w:val="18"/>
              </w:rPr>
              <w:t>nology Bluegrass CTC</w:t>
            </w:r>
          </w:p>
        </w:tc>
        <w:tc>
          <w:tcPr>
            <w:tcW w:w="325" w:type="pct"/>
            <w:tcBorders>
              <w:top w:val="nil"/>
              <w:left w:val="nil"/>
              <w:bottom w:val="nil"/>
              <w:right w:val="nil"/>
            </w:tcBorders>
            <w:shd w:val="clear" w:color="auto" w:fill="auto"/>
            <w:noWrap/>
            <w:vAlign w:val="bottom"/>
          </w:tcPr>
          <w:p w:rsidR="00201BCC" w:rsidRPr="00AF796B" w:rsidRDefault="00201BCC" w:rsidP="00ED0BCA">
            <w:pPr>
              <w:jc w:val="center"/>
              <w:rPr>
                <w:sz w:val="18"/>
                <w:szCs w:val="18"/>
              </w:rPr>
            </w:pPr>
            <w:r w:rsidRPr="008D10ED">
              <w:rPr>
                <w:sz w:val="18"/>
                <w:szCs w:val="18"/>
              </w:rPr>
              <w:t>C-O</w:t>
            </w:r>
          </w:p>
        </w:tc>
        <w:tc>
          <w:tcPr>
            <w:tcW w:w="602" w:type="pct"/>
            <w:tcBorders>
              <w:top w:val="nil"/>
              <w:left w:val="nil"/>
              <w:bottom w:val="nil"/>
              <w:right w:val="nil"/>
            </w:tcBorders>
            <w:shd w:val="clear" w:color="auto" w:fill="auto"/>
            <w:noWrap/>
            <w:vAlign w:val="bottom"/>
          </w:tcPr>
          <w:p w:rsidR="00201BCC" w:rsidRPr="00AF796B" w:rsidRDefault="00201BCC" w:rsidP="00ED0BCA">
            <w:pPr>
              <w:jc w:val="right"/>
              <w:rPr>
                <w:sz w:val="18"/>
                <w:szCs w:val="18"/>
              </w:rPr>
            </w:pPr>
            <w:r w:rsidRPr="008D10ED">
              <w:rPr>
                <w:sz w:val="18"/>
                <w:szCs w:val="18"/>
              </w:rPr>
              <w:t>11,900,000</w:t>
            </w:r>
          </w:p>
        </w:tc>
        <w:tc>
          <w:tcPr>
            <w:tcW w:w="601" w:type="pct"/>
            <w:tcBorders>
              <w:top w:val="nil"/>
              <w:left w:val="nil"/>
              <w:bottom w:val="nil"/>
              <w:right w:val="nil"/>
            </w:tcBorders>
            <w:shd w:val="clear" w:color="auto" w:fill="auto"/>
            <w:noWrap/>
            <w:vAlign w:val="bottom"/>
          </w:tcPr>
          <w:p w:rsidR="00201BCC" w:rsidRPr="00AF796B" w:rsidRDefault="00201BCC" w:rsidP="00ED0BCA">
            <w:pPr>
              <w:jc w:val="right"/>
              <w:rPr>
                <w:sz w:val="18"/>
                <w:szCs w:val="18"/>
              </w:rPr>
            </w:pPr>
            <w:r w:rsidRPr="008D10ED">
              <w:rPr>
                <w:sz w:val="18"/>
                <w:szCs w:val="18"/>
              </w:rPr>
              <w:t>11,900,000</w:t>
            </w:r>
          </w:p>
        </w:tc>
        <w:tc>
          <w:tcPr>
            <w:tcW w:w="463" w:type="pct"/>
            <w:tcBorders>
              <w:top w:val="nil"/>
              <w:left w:val="nil"/>
              <w:right w:val="nil"/>
            </w:tcBorders>
            <w:shd w:val="clear" w:color="auto" w:fill="auto"/>
            <w:noWrap/>
            <w:vAlign w:val="bottom"/>
          </w:tcPr>
          <w:p w:rsidR="00201BCC" w:rsidRPr="00AF796B" w:rsidRDefault="00201BCC" w:rsidP="00ED0BCA">
            <w:pPr>
              <w:jc w:val="center"/>
              <w:rPr>
                <w:rFonts w:ascii="Arial" w:hAnsi="Arial" w:cs="Arial"/>
                <w:sz w:val="18"/>
                <w:szCs w:val="18"/>
              </w:rPr>
            </w:pPr>
          </w:p>
        </w:tc>
        <w:tc>
          <w:tcPr>
            <w:tcW w:w="324" w:type="pct"/>
            <w:tcBorders>
              <w:top w:val="nil"/>
              <w:left w:val="nil"/>
              <w:right w:val="nil"/>
            </w:tcBorders>
            <w:shd w:val="clear" w:color="auto" w:fill="auto"/>
            <w:vAlign w:val="bottom"/>
          </w:tcPr>
          <w:p w:rsidR="00201BCC" w:rsidRPr="00AF796B" w:rsidRDefault="00201BCC" w:rsidP="00ED0BCA">
            <w:pPr>
              <w:jc w:val="center"/>
              <w:rPr>
                <w:rFonts w:ascii="Arial" w:hAnsi="Arial" w:cs="Arial"/>
                <w:sz w:val="18"/>
                <w:szCs w:val="18"/>
              </w:rPr>
            </w:pPr>
          </w:p>
        </w:tc>
      </w:tr>
      <w:tr w:rsidR="00201BCC" w:rsidRPr="00AF796B" w:rsidTr="00654472">
        <w:trPr>
          <w:trHeight w:val="240"/>
          <w:jc w:val="center"/>
        </w:trPr>
        <w:tc>
          <w:tcPr>
            <w:tcW w:w="2685" w:type="pct"/>
            <w:tcBorders>
              <w:left w:val="nil"/>
              <w:right w:val="nil"/>
            </w:tcBorders>
            <w:shd w:val="clear" w:color="auto" w:fill="auto"/>
            <w:noWrap/>
            <w:vAlign w:val="bottom"/>
          </w:tcPr>
          <w:p w:rsidR="00201BCC" w:rsidRPr="00E8637F" w:rsidRDefault="00201BCC" w:rsidP="00872E3B">
            <w:pPr>
              <w:rPr>
                <w:sz w:val="18"/>
                <w:szCs w:val="18"/>
              </w:rPr>
            </w:pPr>
            <w:r>
              <w:rPr>
                <w:sz w:val="18"/>
                <w:szCs w:val="18"/>
              </w:rPr>
              <w:t xml:space="preserve">Construct </w:t>
            </w:r>
            <w:r w:rsidRPr="005E7052">
              <w:rPr>
                <w:sz w:val="18"/>
                <w:szCs w:val="18"/>
              </w:rPr>
              <w:t>LRC/Student S</w:t>
            </w:r>
            <w:r>
              <w:rPr>
                <w:sz w:val="18"/>
                <w:szCs w:val="18"/>
              </w:rPr>
              <w:t>er</w:t>
            </w:r>
            <w:r w:rsidRPr="005E7052">
              <w:rPr>
                <w:sz w:val="18"/>
                <w:szCs w:val="18"/>
              </w:rPr>
              <w:t>v</w:t>
            </w:r>
            <w:r>
              <w:rPr>
                <w:sz w:val="18"/>
                <w:szCs w:val="18"/>
              </w:rPr>
              <w:t>i</w:t>
            </w:r>
            <w:r w:rsidRPr="005E7052">
              <w:rPr>
                <w:sz w:val="18"/>
                <w:szCs w:val="18"/>
              </w:rPr>
              <w:t>c</w:t>
            </w:r>
            <w:r>
              <w:rPr>
                <w:sz w:val="18"/>
                <w:szCs w:val="18"/>
              </w:rPr>
              <w:t>e</w:t>
            </w:r>
            <w:r w:rsidRPr="005E7052">
              <w:rPr>
                <w:sz w:val="18"/>
                <w:szCs w:val="18"/>
              </w:rPr>
              <w:t>s B</w:t>
            </w:r>
            <w:r>
              <w:rPr>
                <w:sz w:val="18"/>
                <w:szCs w:val="18"/>
              </w:rPr>
              <w:t>ui</w:t>
            </w:r>
            <w:r w:rsidRPr="005E7052">
              <w:rPr>
                <w:sz w:val="18"/>
                <w:szCs w:val="18"/>
              </w:rPr>
              <w:t>ld</w:t>
            </w:r>
            <w:r>
              <w:rPr>
                <w:sz w:val="18"/>
                <w:szCs w:val="18"/>
              </w:rPr>
              <w:t>ing Jefferson CTC Downtown</w:t>
            </w:r>
          </w:p>
        </w:tc>
        <w:tc>
          <w:tcPr>
            <w:tcW w:w="325" w:type="pct"/>
            <w:tcBorders>
              <w:top w:val="nil"/>
              <w:left w:val="nil"/>
              <w:bottom w:val="nil"/>
              <w:right w:val="nil"/>
            </w:tcBorders>
            <w:shd w:val="clear" w:color="auto" w:fill="auto"/>
            <w:noWrap/>
            <w:vAlign w:val="bottom"/>
          </w:tcPr>
          <w:p w:rsidR="00201BCC" w:rsidRPr="00E8637F" w:rsidRDefault="00201BCC" w:rsidP="00872E3B">
            <w:pPr>
              <w:jc w:val="center"/>
              <w:rPr>
                <w:sz w:val="18"/>
                <w:szCs w:val="18"/>
              </w:rPr>
            </w:pPr>
            <w:r w:rsidRPr="005E7052">
              <w:rPr>
                <w:sz w:val="18"/>
                <w:szCs w:val="18"/>
              </w:rPr>
              <w:t>C-O</w:t>
            </w:r>
          </w:p>
        </w:tc>
        <w:tc>
          <w:tcPr>
            <w:tcW w:w="602" w:type="pct"/>
            <w:tcBorders>
              <w:top w:val="nil"/>
              <w:left w:val="nil"/>
              <w:bottom w:val="nil"/>
              <w:right w:val="nil"/>
            </w:tcBorders>
            <w:shd w:val="clear" w:color="auto" w:fill="auto"/>
            <w:noWrap/>
            <w:vAlign w:val="bottom"/>
          </w:tcPr>
          <w:p w:rsidR="00201BCC" w:rsidRPr="00AF796B" w:rsidRDefault="00201BCC" w:rsidP="00872E3B">
            <w:pPr>
              <w:jc w:val="right"/>
              <w:rPr>
                <w:sz w:val="18"/>
                <w:szCs w:val="18"/>
              </w:rPr>
            </w:pPr>
            <w:r>
              <w:rPr>
                <w:sz w:val="18"/>
                <w:szCs w:val="18"/>
              </w:rPr>
              <w:t>37,8</w:t>
            </w:r>
            <w:r w:rsidRPr="00856D41">
              <w:rPr>
                <w:sz w:val="18"/>
                <w:szCs w:val="18"/>
              </w:rPr>
              <w:t>00,000</w:t>
            </w:r>
          </w:p>
        </w:tc>
        <w:tc>
          <w:tcPr>
            <w:tcW w:w="601" w:type="pct"/>
            <w:tcBorders>
              <w:top w:val="nil"/>
              <w:left w:val="nil"/>
              <w:bottom w:val="nil"/>
              <w:right w:val="nil"/>
            </w:tcBorders>
            <w:shd w:val="clear" w:color="auto" w:fill="auto"/>
            <w:noWrap/>
            <w:vAlign w:val="bottom"/>
          </w:tcPr>
          <w:p w:rsidR="00201BCC" w:rsidRPr="00AF796B" w:rsidRDefault="00201BCC" w:rsidP="00872E3B">
            <w:pPr>
              <w:jc w:val="right"/>
              <w:rPr>
                <w:sz w:val="18"/>
                <w:szCs w:val="18"/>
              </w:rPr>
            </w:pPr>
            <w:r>
              <w:rPr>
                <w:sz w:val="18"/>
                <w:szCs w:val="18"/>
              </w:rPr>
              <w:t>37,8</w:t>
            </w:r>
            <w:r w:rsidRPr="00856D41">
              <w:rPr>
                <w:sz w:val="18"/>
                <w:szCs w:val="18"/>
              </w:rPr>
              <w:t>00,000</w:t>
            </w:r>
          </w:p>
        </w:tc>
        <w:tc>
          <w:tcPr>
            <w:tcW w:w="463" w:type="pct"/>
            <w:tcBorders>
              <w:left w:val="nil"/>
              <w:right w:val="nil"/>
            </w:tcBorders>
            <w:shd w:val="clear" w:color="auto" w:fill="auto"/>
            <w:noWrap/>
            <w:vAlign w:val="bottom"/>
          </w:tcPr>
          <w:p w:rsidR="00201BCC" w:rsidRPr="00AF796B" w:rsidRDefault="00201BCC" w:rsidP="00872E3B">
            <w:pPr>
              <w:jc w:val="center"/>
              <w:rPr>
                <w:rFonts w:ascii="Arial" w:hAnsi="Arial" w:cs="Arial"/>
                <w:sz w:val="18"/>
                <w:szCs w:val="18"/>
              </w:rPr>
            </w:pPr>
          </w:p>
        </w:tc>
        <w:tc>
          <w:tcPr>
            <w:tcW w:w="324" w:type="pct"/>
            <w:tcBorders>
              <w:left w:val="nil"/>
              <w:right w:val="nil"/>
            </w:tcBorders>
            <w:shd w:val="clear" w:color="auto" w:fill="auto"/>
            <w:vAlign w:val="bottom"/>
          </w:tcPr>
          <w:p w:rsidR="00201BCC" w:rsidRPr="00AF796B" w:rsidRDefault="00201BCC" w:rsidP="00872E3B">
            <w:pPr>
              <w:jc w:val="center"/>
              <w:rPr>
                <w:rFonts w:ascii="Arial" w:hAnsi="Arial" w:cs="Arial"/>
                <w:sz w:val="18"/>
                <w:szCs w:val="18"/>
              </w:rPr>
            </w:pPr>
          </w:p>
        </w:tc>
      </w:tr>
      <w:tr w:rsidR="00201BCC" w:rsidRPr="00AF796B" w:rsidTr="00654472">
        <w:trPr>
          <w:trHeight w:val="240"/>
          <w:jc w:val="center"/>
        </w:trPr>
        <w:tc>
          <w:tcPr>
            <w:tcW w:w="2685" w:type="pct"/>
            <w:tcBorders>
              <w:left w:val="nil"/>
              <w:right w:val="nil"/>
            </w:tcBorders>
            <w:shd w:val="clear" w:color="auto" w:fill="auto"/>
            <w:noWrap/>
            <w:vAlign w:val="bottom"/>
          </w:tcPr>
          <w:p w:rsidR="00201BCC" w:rsidRPr="00E8637F" w:rsidRDefault="00201BCC" w:rsidP="009F7AC0">
            <w:pPr>
              <w:rPr>
                <w:sz w:val="18"/>
                <w:szCs w:val="18"/>
              </w:rPr>
            </w:pPr>
            <w:r w:rsidRPr="00856D41">
              <w:rPr>
                <w:sz w:val="18"/>
                <w:szCs w:val="18"/>
              </w:rPr>
              <w:t>Const</w:t>
            </w:r>
            <w:r>
              <w:rPr>
                <w:sz w:val="18"/>
                <w:szCs w:val="18"/>
              </w:rPr>
              <w:t xml:space="preserve">ruct </w:t>
            </w:r>
            <w:r w:rsidRPr="00872E3B">
              <w:rPr>
                <w:sz w:val="18"/>
                <w:szCs w:val="18"/>
              </w:rPr>
              <w:t>Muhlenberg Campus Ph</w:t>
            </w:r>
            <w:r>
              <w:rPr>
                <w:sz w:val="18"/>
                <w:szCs w:val="18"/>
              </w:rPr>
              <w:t>ase</w:t>
            </w:r>
            <w:r w:rsidRPr="00872E3B">
              <w:rPr>
                <w:sz w:val="18"/>
                <w:szCs w:val="18"/>
              </w:rPr>
              <w:t xml:space="preserve"> </w:t>
            </w:r>
            <w:r>
              <w:rPr>
                <w:sz w:val="18"/>
                <w:szCs w:val="18"/>
              </w:rPr>
              <w:t>2 Madisonville CC</w:t>
            </w:r>
          </w:p>
        </w:tc>
        <w:tc>
          <w:tcPr>
            <w:tcW w:w="325" w:type="pct"/>
            <w:tcBorders>
              <w:top w:val="nil"/>
              <w:left w:val="nil"/>
              <w:bottom w:val="nil"/>
              <w:right w:val="nil"/>
            </w:tcBorders>
            <w:shd w:val="clear" w:color="auto" w:fill="auto"/>
            <w:noWrap/>
            <w:vAlign w:val="bottom"/>
          </w:tcPr>
          <w:p w:rsidR="00201BCC" w:rsidRPr="00E8637F" w:rsidRDefault="00201BCC" w:rsidP="00872E3B">
            <w:pPr>
              <w:jc w:val="center"/>
              <w:rPr>
                <w:sz w:val="18"/>
                <w:szCs w:val="18"/>
              </w:rPr>
            </w:pPr>
            <w:r w:rsidRPr="00872E3B">
              <w:rPr>
                <w:sz w:val="18"/>
                <w:szCs w:val="18"/>
              </w:rPr>
              <w:t>C-O</w:t>
            </w:r>
          </w:p>
        </w:tc>
        <w:tc>
          <w:tcPr>
            <w:tcW w:w="602" w:type="pct"/>
            <w:tcBorders>
              <w:top w:val="nil"/>
              <w:left w:val="nil"/>
              <w:bottom w:val="nil"/>
              <w:right w:val="nil"/>
            </w:tcBorders>
            <w:shd w:val="clear" w:color="auto" w:fill="auto"/>
            <w:noWrap/>
            <w:vAlign w:val="bottom"/>
          </w:tcPr>
          <w:p w:rsidR="00201BCC" w:rsidRPr="00AF796B" w:rsidRDefault="00201BCC" w:rsidP="00872E3B">
            <w:pPr>
              <w:jc w:val="right"/>
              <w:rPr>
                <w:sz w:val="18"/>
                <w:szCs w:val="18"/>
              </w:rPr>
            </w:pPr>
            <w:r w:rsidRPr="00872E3B">
              <w:rPr>
                <w:sz w:val="18"/>
                <w:szCs w:val="18"/>
              </w:rPr>
              <w:t>16,700,000</w:t>
            </w:r>
          </w:p>
        </w:tc>
        <w:tc>
          <w:tcPr>
            <w:tcW w:w="601" w:type="pct"/>
            <w:tcBorders>
              <w:top w:val="nil"/>
              <w:left w:val="nil"/>
              <w:bottom w:val="nil"/>
              <w:right w:val="nil"/>
            </w:tcBorders>
            <w:shd w:val="clear" w:color="auto" w:fill="auto"/>
            <w:noWrap/>
            <w:vAlign w:val="bottom"/>
          </w:tcPr>
          <w:p w:rsidR="00201BCC" w:rsidRPr="00AF796B" w:rsidRDefault="00201BCC" w:rsidP="00872E3B">
            <w:pPr>
              <w:jc w:val="right"/>
              <w:rPr>
                <w:sz w:val="18"/>
                <w:szCs w:val="18"/>
              </w:rPr>
            </w:pPr>
            <w:r w:rsidRPr="00872E3B">
              <w:rPr>
                <w:sz w:val="18"/>
                <w:szCs w:val="18"/>
              </w:rPr>
              <w:t>16,700,000</w:t>
            </w:r>
          </w:p>
        </w:tc>
        <w:tc>
          <w:tcPr>
            <w:tcW w:w="463" w:type="pct"/>
            <w:tcBorders>
              <w:left w:val="nil"/>
              <w:right w:val="nil"/>
            </w:tcBorders>
            <w:shd w:val="clear" w:color="auto" w:fill="auto"/>
            <w:noWrap/>
            <w:vAlign w:val="bottom"/>
          </w:tcPr>
          <w:p w:rsidR="00201BCC" w:rsidRPr="00AF796B" w:rsidRDefault="00201BCC" w:rsidP="00872E3B">
            <w:pPr>
              <w:jc w:val="center"/>
              <w:rPr>
                <w:rFonts w:ascii="Arial" w:hAnsi="Arial" w:cs="Arial"/>
                <w:sz w:val="18"/>
                <w:szCs w:val="18"/>
              </w:rPr>
            </w:pPr>
          </w:p>
        </w:tc>
        <w:tc>
          <w:tcPr>
            <w:tcW w:w="324" w:type="pct"/>
            <w:tcBorders>
              <w:left w:val="nil"/>
              <w:right w:val="nil"/>
            </w:tcBorders>
            <w:shd w:val="clear" w:color="auto" w:fill="auto"/>
            <w:vAlign w:val="bottom"/>
          </w:tcPr>
          <w:p w:rsidR="00201BCC" w:rsidRPr="00AF796B" w:rsidRDefault="00201BCC" w:rsidP="00872E3B">
            <w:pPr>
              <w:jc w:val="center"/>
              <w:rPr>
                <w:rFonts w:ascii="Arial" w:hAnsi="Arial" w:cs="Arial"/>
                <w:sz w:val="18"/>
                <w:szCs w:val="18"/>
              </w:rPr>
            </w:pPr>
          </w:p>
        </w:tc>
      </w:tr>
      <w:tr w:rsidR="00B70D34" w:rsidRPr="00AF796B" w:rsidTr="00654472">
        <w:trPr>
          <w:trHeight w:val="240"/>
          <w:jc w:val="center"/>
        </w:trPr>
        <w:tc>
          <w:tcPr>
            <w:tcW w:w="2685" w:type="pct"/>
            <w:tcBorders>
              <w:left w:val="nil"/>
              <w:right w:val="nil"/>
            </w:tcBorders>
            <w:shd w:val="clear" w:color="auto" w:fill="auto"/>
            <w:noWrap/>
            <w:vAlign w:val="bottom"/>
          </w:tcPr>
          <w:p w:rsidR="00B70D34" w:rsidRPr="00856D41" w:rsidRDefault="00B70D34" w:rsidP="002244F5">
            <w:pPr>
              <w:rPr>
                <w:sz w:val="18"/>
                <w:szCs w:val="18"/>
              </w:rPr>
            </w:pPr>
            <w:r w:rsidRPr="00B70D34">
              <w:rPr>
                <w:sz w:val="18"/>
                <w:szCs w:val="18"/>
              </w:rPr>
              <w:t>Constr</w:t>
            </w:r>
            <w:r>
              <w:rPr>
                <w:sz w:val="18"/>
                <w:szCs w:val="18"/>
              </w:rPr>
              <w:t>uct</w:t>
            </w:r>
            <w:r w:rsidRPr="00B70D34">
              <w:rPr>
                <w:sz w:val="18"/>
                <w:szCs w:val="18"/>
              </w:rPr>
              <w:t xml:space="preserve"> Complete L</w:t>
            </w:r>
            <w:r>
              <w:rPr>
                <w:sz w:val="18"/>
                <w:szCs w:val="18"/>
              </w:rPr>
              <w:t>oop Dr</w:t>
            </w:r>
            <w:r w:rsidR="002244F5">
              <w:rPr>
                <w:sz w:val="18"/>
                <w:szCs w:val="18"/>
              </w:rPr>
              <w:t>ive and</w:t>
            </w:r>
            <w:r>
              <w:rPr>
                <w:sz w:val="18"/>
                <w:szCs w:val="18"/>
              </w:rPr>
              <w:t xml:space="preserve"> Park Lot Maysville CTC</w:t>
            </w:r>
          </w:p>
        </w:tc>
        <w:tc>
          <w:tcPr>
            <w:tcW w:w="325" w:type="pct"/>
            <w:tcBorders>
              <w:top w:val="nil"/>
              <w:left w:val="nil"/>
              <w:bottom w:val="nil"/>
              <w:right w:val="nil"/>
            </w:tcBorders>
            <w:shd w:val="clear" w:color="auto" w:fill="auto"/>
            <w:noWrap/>
            <w:vAlign w:val="bottom"/>
          </w:tcPr>
          <w:p w:rsidR="00B70D34" w:rsidRPr="00872E3B" w:rsidRDefault="00B70D34" w:rsidP="00872E3B">
            <w:pPr>
              <w:jc w:val="center"/>
              <w:rPr>
                <w:sz w:val="18"/>
                <w:szCs w:val="18"/>
              </w:rPr>
            </w:pPr>
            <w:r w:rsidRPr="00B70D34">
              <w:rPr>
                <w:sz w:val="18"/>
                <w:szCs w:val="18"/>
              </w:rPr>
              <w:t>C-PI</w:t>
            </w:r>
          </w:p>
        </w:tc>
        <w:tc>
          <w:tcPr>
            <w:tcW w:w="602" w:type="pct"/>
            <w:tcBorders>
              <w:top w:val="nil"/>
              <w:left w:val="nil"/>
              <w:bottom w:val="nil"/>
              <w:right w:val="nil"/>
            </w:tcBorders>
            <w:shd w:val="clear" w:color="auto" w:fill="auto"/>
            <w:noWrap/>
            <w:vAlign w:val="bottom"/>
          </w:tcPr>
          <w:p w:rsidR="00B70D34" w:rsidRPr="00872E3B" w:rsidRDefault="00B70D34" w:rsidP="00872E3B">
            <w:pPr>
              <w:jc w:val="right"/>
              <w:rPr>
                <w:sz w:val="18"/>
                <w:szCs w:val="18"/>
              </w:rPr>
            </w:pPr>
            <w:r w:rsidRPr="00B70D34">
              <w:rPr>
                <w:sz w:val="18"/>
                <w:szCs w:val="18"/>
              </w:rPr>
              <w:t>3,300,000</w:t>
            </w:r>
          </w:p>
        </w:tc>
        <w:tc>
          <w:tcPr>
            <w:tcW w:w="601" w:type="pct"/>
            <w:tcBorders>
              <w:top w:val="nil"/>
              <w:left w:val="nil"/>
              <w:bottom w:val="nil"/>
              <w:right w:val="nil"/>
            </w:tcBorders>
            <w:shd w:val="clear" w:color="auto" w:fill="auto"/>
            <w:noWrap/>
            <w:vAlign w:val="bottom"/>
          </w:tcPr>
          <w:p w:rsidR="00B70D34" w:rsidRPr="00872E3B" w:rsidRDefault="00B70D34" w:rsidP="00872E3B">
            <w:pPr>
              <w:jc w:val="right"/>
              <w:rPr>
                <w:sz w:val="18"/>
                <w:szCs w:val="18"/>
              </w:rPr>
            </w:pPr>
            <w:r w:rsidRPr="00B70D34">
              <w:rPr>
                <w:sz w:val="18"/>
                <w:szCs w:val="18"/>
              </w:rPr>
              <w:t>3,300,000</w:t>
            </w:r>
          </w:p>
        </w:tc>
        <w:tc>
          <w:tcPr>
            <w:tcW w:w="463" w:type="pct"/>
            <w:tcBorders>
              <w:left w:val="nil"/>
              <w:right w:val="nil"/>
            </w:tcBorders>
            <w:shd w:val="clear" w:color="auto" w:fill="auto"/>
            <w:noWrap/>
            <w:vAlign w:val="bottom"/>
          </w:tcPr>
          <w:p w:rsidR="00B70D34" w:rsidRPr="00AF796B" w:rsidRDefault="00B70D34" w:rsidP="00872E3B">
            <w:pPr>
              <w:jc w:val="center"/>
              <w:rPr>
                <w:rFonts w:ascii="Arial" w:hAnsi="Arial" w:cs="Arial"/>
                <w:sz w:val="18"/>
                <w:szCs w:val="18"/>
              </w:rPr>
            </w:pPr>
          </w:p>
        </w:tc>
        <w:tc>
          <w:tcPr>
            <w:tcW w:w="324" w:type="pct"/>
            <w:tcBorders>
              <w:left w:val="nil"/>
              <w:right w:val="nil"/>
            </w:tcBorders>
            <w:shd w:val="clear" w:color="auto" w:fill="auto"/>
            <w:vAlign w:val="bottom"/>
          </w:tcPr>
          <w:p w:rsidR="00B70D34" w:rsidRPr="00AF796B" w:rsidRDefault="00B70D34" w:rsidP="00872E3B">
            <w:pPr>
              <w:jc w:val="center"/>
              <w:rPr>
                <w:rFonts w:ascii="Arial" w:hAnsi="Arial" w:cs="Arial"/>
                <w:sz w:val="18"/>
                <w:szCs w:val="18"/>
              </w:rPr>
            </w:pPr>
          </w:p>
        </w:tc>
      </w:tr>
      <w:tr w:rsidR="00201BCC" w:rsidRPr="00AF796B" w:rsidTr="00654472">
        <w:trPr>
          <w:trHeight w:val="240"/>
          <w:jc w:val="center"/>
        </w:trPr>
        <w:tc>
          <w:tcPr>
            <w:tcW w:w="2685" w:type="pct"/>
            <w:tcBorders>
              <w:left w:val="nil"/>
              <w:right w:val="nil"/>
            </w:tcBorders>
            <w:shd w:val="clear" w:color="auto" w:fill="auto"/>
            <w:noWrap/>
            <w:vAlign w:val="bottom"/>
          </w:tcPr>
          <w:p w:rsidR="00201BCC" w:rsidRPr="00AF796B" w:rsidRDefault="00201BCC" w:rsidP="009F7AC0">
            <w:pPr>
              <w:rPr>
                <w:sz w:val="18"/>
                <w:szCs w:val="18"/>
              </w:rPr>
            </w:pPr>
            <w:r w:rsidRPr="00856D41">
              <w:rPr>
                <w:sz w:val="18"/>
                <w:szCs w:val="18"/>
              </w:rPr>
              <w:t>Construct</w:t>
            </w:r>
            <w:r>
              <w:rPr>
                <w:sz w:val="18"/>
                <w:szCs w:val="18"/>
              </w:rPr>
              <w:t xml:space="preserve"> Urban Lab Gateway CTC</w:t>
            </w:r>
          </w:p>
        </w:tc>
        <w:tc>
          <w:tcPr>
            <w:tcW w:w="325" w:type="pct"/>
            <w:tcBorders>
              <w:top w:val="nil"/>
              <w:left w:val="nil"/>
              <w:bottom w:val="nil"/>
              <w:right w:val="nil"/>
            </w:tcBorders>
            <w:shd w:val="clear" w:color="auto" w:fill="auto"/>
            <w:noWrap/>
            <w:vAlign w:val="bottom"/>
          </w:tcPr>
          <w:p w:rsidR="00201BCC" w:rsidRPr="00AF796B" w:rsidRDefault="00201BCC" w:rsidP="00872E3B">
            <w:pPr>
              <w:jc w:val="center"/>
              <w:rPr>
                <w:sz w:val="18"/>
                <w:szCs w:val="18"/>
              </w:rPr>
            </w:pPr>
            <w:r w:rsidRPr="00872E3B">
              <w:rPr>
                <w:sz w:val="18"/>
                <w:szCs w:val="18"/>
              </w:rPr>
              <w:t>C-O</w:t>
            </w:r>
          </w:p>
        </w:tc>
        <w:tc>
          <w:tcPr>
            <w:tcW w:w="602" w:type="pct"/>
            <w:tcBorders>
              <w:top w:val="nil"/>
              <w:left w:val="nil"/>
              <w:bottom w:val="nil"/>
              <w:right w:val="nil"/>
            </w:tcBorders>
            <w:shd w:val="clear" w:color="auto" w:fill="auto"/>
            <w:noWrap/>
            <w:vAlign w:val="bottom"/>
          </w:tcPr>
          <w:p w:rsidR="00201BCC" w:rsidRPr="00AF796B" w:rsidRDefault="00201BCC" w:rsidP="00872E3B">
            <w:pPr>
              <w:jc w:val="right"/>
              <w:rPr>
                <w:sz w:val="18"/>
                <w:szCs w:val="18"/>
              </w:rPr>
            </w:pPr>
            <w:r w:rsidRPr="00872E3B">
              <w:rPr>
                <w:sz w:val="18"/>
                <w:szCs w:val="18"/>
              </w:rPr>
              <w:t>5,000,000</w:t>
            </w:r>
          </w:p>
        </w:tc>
        <w:tc>
          <w:tcPr>
            <w:tcW w:w="601" w:type="pct"/>
            <w:tcBorders>
              <w:top w:val="nil"/>
              <w:left w:val="nil"/>
              <w:bottom w:val="nil"/>
              <w:right w:val="nil"/>
            </w:tcBorders>
            <w:shd w:val="clear" w:color="auto" w:fill="auto"/>
            <w:noWrap/>
            <w:vAlign w:val="bottom"/>
          </w:tcPr>
          <w:p w:rsidR="00201BCC" w:rsidRPr="00AF796B" w:rsidRDefault="00201BCC" w:rsidP="00872E3B">
            <w:pPr>
              <w:jc w:val="right"/>
              <w:rPr>
                <w:sz w:val="18"/>
                <w:szCs w:val="18"/>
              </w:rPr>
            </w:pPr>
            <w:r w:rsidRPr="00872E3B">
              <w:rPr>
                <w:sz w:val="18"/>
                <w:szCs w:val="18"/>
              </w:rPr>
              <w:t>5,000,000</w:t>
            </w:r>
          </w:p>
        </w:tc>
        <w:tc>
          <w:tcPr>
            <w:tcW w:w="463" w:type="pct"/>
            <w:tcBorders>
              <w:left w:val="nil"/>
              <w:right w:val="nil"/>
            </w:tcBorders>
            <w:shd w:val="clear" w:color="auto" w:fill="auto"/>
            <w:noWrap/>
            <w:vAlign w:val="bottom"/>
          </w:tcPr>
          <w:p w:rsidR="00201BCC" w:rsidRPr="00AF796B" w:rsidRDefault="00201BCC" w:rsidP="00872E3B">
            <w:pPr>
              <w:jc w:val="center"/>
              <w:rPr>
                <w:rFonts w:ascii="Arial" w:hAnsi="Arial" w:cs="Arial"/>
                <w:sz w:val="18"/>
                <w:szCs w:val="18"/>
              </w:rPr>
            </w:pPr>
          </w:p>
        </w:tc>
        <w:tc>
          <w:tcPr>
            <w:tcW w:w="324" w:type="pct"/>
            <w:tcBorders>
              <w:left w:val="nil"/>
              <w:right w:val="nil"/>
            </w:tcBorders>
            <w:shd w:val="clear" w:color="auto" w:fill="auto"/>
            <w:vAlign w:val="bottom"/>
          </w:tcPr>
          <w:p w:rsidR="00201BCC" w:rsidRPr="00AF796B" w:rsidRDefault="00201BCC" w:rsidP="00872E3B">
            <w:pPr>
              <w:jc w:val="center"/>
              <w:rPr>
                <w:rFonts w:ascii="Arial" w:hAnsi="Arial" w:cs="Arial"/>
                <w:sz w:val="18"/>
                <w:szCs w:val="18"/>
              </w:rPr>
            </w:pPr>
          </w:p>
        </w:tc>
      </w:tr>
      <w:tr w:rsidR="00201BCC" w:rsidRPr="00AF796B" w:rsidTr="00654472">
        <w:trPr>
          <w:trHeight w:val="240"/>
          <w:jc w:val="center"/>
        </w:trPr>
        <w:tc>
          <w:tcPr>
            <w:tcW w:w="2685" w:type="pct"/>
            <w:tcBorders>
              <w:left w:val="nil"/>
              <w:right w:val="nil"/>
            </w:tcBorders>
            <w:shd w:val="clear" w:color="auto" w:fill="auto"/>
            <w:noWrap/>
            <w:vAlign w:val="bottom"/>
          </w:tcPr>
          <w:p w:rsidR="00201BCC" w:rsidRPr="00E8637F" w:rsidRDefault="00201BCC" w:rsidP="009F7AC0">
            <w:pPr>
              <w:rPr>
                <w:sz w:val="18"/>
                <w:szCs w:val="18"/>
              </w:rPr>
            </w:pPr>
            <w:r w:rsidRPr="00856D41">
              <w:rPr>
                <w:sz w:val="18"/>
                <w:szCs w:val="18"/>
              </w:rPr>
              <w:t>Expan</w:t>
            </w:r>
            <w:r>
              <w:rPr>
                <w:sz w:val="18"/>
                <w:szCs w:val="18"/>
              </w:rPr>
              <w:t>d</w:t>
            </w:r>
            <w:r w:rsidRPr="00856D41">
              <w:rPr>
                <w:sz w:val="18"/>
                <w:szCs w:val="18"/>
              </w:rPr>
              <w:t xml:space="preserve"> </w:t>
            </w:r>
            <w:r>
              <w:rPr>
                <w:sz w:val="18"/>
                <w:szCs w:val="18"/>
              </w:rPr>
              <w:t>Danville Campus Bluegrass CTC</w:t>
            </w:r>
          </w:p>
        </w:tc>
        <w:tc>
          <w:tcPr>
            <w:tcW w:w="325" w:type="pct"/>
            <w:tcBorders>
              <w:top w:val="nil"/>
              <w:left w:val="nil"/>
              <w:bottom w:val="nil"/>
              <w:right w:val="nil"/>
            </w:tcBorders>
            <w:shd w:val="clear" w:color="auto" w:fill="auto"/>
            <w:noWrap/>
            <w:vAlign w:val="bottom"/>
          </w:tcPr>
          <w:p w:rsidR="00201BCC" w:rsidRPr="00E8637F" w:rsidRDefault="00201BCC" w:rsidP="00872E3B">
            <w:pPr>
              <w:jc w:val="center"/>
              <w:rPr>
                <w:sz w:val="18"/>
                <w:szCs w:val="18"/>
              </w:rPr>
            </w:pPr>
            <w:r w:rsidRPr="00872E3B">
              <w:rPr>
                <w:sz w:val="18"/>
                <w:szCs w:val="18"/>
              </w:rPr>
              <w:t>C-O</w:t>
            </w:r>
          </w:p>
        </w:tc>
        <w:tc>
          <w:tcPr>
            <w:tcW w:w="602" w:type="pct"/>
            <w:tcBorders>
              <w:top w:val="nil"/>
              <w:left w:val="nil"/>
              <w:bottom w:val="nil"/>
              <w:right w:val="nil"/>
            </w:tcBorders>
            <w:shd w:val="clear" w:color="auto" w:fill="auto"/>
            <w:noWrap/>
            <w:vAlign w:val="bottom"/>
          </w:tcPr>
          <w:p w:rsidR="00201BCC" w:rsidRPr="00E8637F" w:rsidRDefault="00201BCC" w:rsidP="00872E3B">
            <w:pPr>
              <w:jc w:val="right"/>
              <w:rPr>
                <w:sz w:val="18"/>
                <w:szCs w:val="18"/>
              </w:rPr>
            </w:pPr>
            <w:r w:rsidRPr="00872E3B">
              <w:rPr>
                <w:sz w:val="18"/>
                <w:szCs w:val="18"/>
              </w:rPr>
              <w:t>18,200,000</w:t>
            </w:r>
          </w:p>
        </w:tc>
        <w:tc>
          <w:tcPr>
            <w:tcW w:w="601" w:type="pct"/>
            <w:tcBorders>
              <w:top w:val="nil"/>
              <w:left w:val="nil"/>
              <w:bottom w:val="nil"/>
              <w:right w:val="nil"/>
            </w:tcBorders>
            <w:shd w:val="clear" w:color="auto" w:fill="auto"/>
            <w:noWrap/>
            <w:vAlign w:val="bottom"/>
          </w:tcPr>
          <w:p w:rsidR="00201BCC" w:rsidRPr="00E8637F" w:rsidRDefault="00201BCC" w:rsidP="00872E3B">
            <w:pPr>
              <w:jc w:val="right"/>
              <w:rPr>
                <w:sz w:val="18"/>
                <w:szCs w:val="18"/>
              </w:rPr>
            </w:pPr>
            <w:r w:rsidRPr="00872E3B">
              <w:rPr>
                <w:sz w:val="18"/>
                <w:szCs w:val="18"/>
              </w:rPr>
              <w:t>18,200,000</w:t>
            </w:r>
          </w:p>
        </w:tc>
        <w:tc>
          <w:tcPr>
            <w:tcW w:w="463" w:type="pct"/>
            <w:tcBorders>
              <w:left w:val="nil"/>
              <w:right w:val="nil"/>
            </w:tcBorders>
            <w:shd w:val="clear" w:color="auto" w:fill="auto"/>
            <w:noWrap/>
            <w:vAlign w:val="bottom"/>
          </w:tcPr>
          <w:p w:rsidR="00201BCC" w:rsidRPr="00AF796B" w:rsidRDefault="00201BCC" w:rsidP="00872E3B">
            <w:pPr>
              <w:jc w:val="center"/>
              <w:rPr>
                <w:rFonts w:ascii="Arial" w:hAnsi="Arial" w:cs="Arial"/>
                <w:sz w:val="18"/>
                <w:szCs w:val="18"/>
              </w:rPr>
            </w:pPr>
          </w:p>
        </w:tc>
        <w:tc>
          <w:tcPr>
            <w:tcW w:w="324" w:type="pct"/>
            <w:tcBorders>
              <w:left w:val="nil"/>
              <w:right w:val="nil"/>
            </w:tcBorders>
            <w:shd w:val="clear" w:color="auto" w:fill="auto"/>
            <w:vAlign w:val="bottom"/>
          </w:tcPr>
          <w:p w:rsidR="00201BCC" w:rsidRPr="00AF796B" w:rsidRDefault="00201BCC" w:rsidP="00872E3B">
            <w:pPr>
              <w:jc w:val="center"/>
              <w:rPr>
                <w:rFonts w:ascii="Arial" w:hAnsi="Arial" w:cs="Arial"/>
                <w:sz w:val="18"/>
                <w:szCs w:val="18"/>
              </w:rPr>
            </w:pPr>
          </w:p>
        </w:tc>
      </w:tr>
      <w:tr w:rsidR="00201BCC" w:rsidRPr="00AF796B" w:rsidTr="00654472">
        <w:trPr>
          <w:trHeight w:val="240"/>
          <w:jc w:val="center"/>
        </w:trPr>
        <w:tc>
          <w:tcPr>
            <w:tcW w:w="2685" w:type="pct"/>
            <w:tcBorders>
              <w:left w:val="nil"/>
              <w:right w:val="nil"/>
            </w:tcBorders>
            <w:shd w:val="clear" w:color="auto" w:fill="auto"/>
            <w:noWrap/>
            <w:vAlign w:val="bottom"/>
          </w:tcPr>
          <w:p w:rsidR="00201BCC" w:rsidRPr="00AF796B" w:rsidRDefault="00201BCC" w:rsidP="009F7AC0">
            <w:pPr>
              <w:rPr>
                <w:sz w:val="18"/>
                <w:szCs w:val="18"/>
              </w:rPr>
            </w:pPr>
            <w:r w:rsidRPr="00872E3B">
              <w:rPr>
                <w:sz w:val="18"/>
                <w:szCs w:val="18"/>
              </w:rPr>
              <w:t xml:space="preserve">Improve Campus Infrastructure </w:t>
            </w:r>
            <w:r>
              <w:rPr>
                <w:sz w:val="18"/>
                <w:szCs w:val="18"/>
              </w:rPr>
              <w:t>Elizabethtown CT</w:t>
            </w:r>
            <w:r w:rsidR="009E2167">
              <w:rPr>
                <w:sz w:val="18"/>
                <w:szCs w:val="18"/>
              </w:rPr>
              <w:t>C</w:t>
            </w:r>
          </w:p>
        </w:tc>
        <w:tc>
          <w:tcPr>
            <w:tcW w:w="325" w:type="pct"/>
            <w:tcBorders>
              <w:top w:val="nil"/>
              <w:left w:val="nil"/>
              <w:bottom w:val="nil"/>
              <w:right w:val="nil"/>
            </w:tcBorders>
            <w:shd w:val="clear" w:color="auto" w:fill="auto"/>
            <w:noWrap/>
            <w:vAlign w:val="bottom"/>
          </w:tcPr>
          <w:p w:rsidR="00201BCC" w:rsidRPr="00AF796B" w:rsidRDefault="00201BCC" w:rsidP="00872E3B">
            <w:pPr>
              <w:jc w:val="center"/>
              <w:rPr>
                <w:sz w:val="18"/>
                <w:szCs w:val="18"/>
              </w:rPr>
            </w:pPr>
            <w:r w:rsidRPr="00872E3B">
              <w:rPr>
                <w:sz w:val="18"/>
                <w:szCs w:val="18"/>
              </w:rPr>
              <w:t>C-PI</w:t>
            </w:r>
          </w:p>
        </w:tc>
        <w:tc>
          <w:tcPr>
            <w:tcW w:w="602" w:type="pct"/>
            <w:tcBorders>
              <w:top w:val="nil"/>
              <w:left w:val="nil"/>
              <w:bottom w:val="nil"/>
              <w:right w:val="nil"/>
            </w:tcBorders>
            <w:shd w:val="clear" w:color="auto" w:fill="auto"/>
            <w:noWrap/>
            <w:vAlign w:val="bottom"/>
          </w:tcPr>
          <w:p w:rsidR="00201BCC" w:rsidRPr="00AF796B" w:rsidRDefault="00201BCC" w:rsidP="00872E3B">
            <w:pPr>
              <w:jc w:val="right"/>
              <w:rPr>
                <w:sz w:val="18"/>
                <w:szCs w:val="18"/>
              </w:rPr>
            </w:pPr>
            <w:r w:rsidRPr="00872E3B">
              <w:rPr>
                <w:sz w:val="18"/>
                <w:szCs w:val="18"/>
              </w:rPr>
              <w:t>3,000,000</w:t>
            </w:r>
          </w:p>
        </w:tc>
        <w:tc>
          <w:tcPr>
            <w:tcW w:w="601" w:type="pct"/>
            <w:tcBorders>
              <w:top w:val="nil"/>
              <w:left w:val="nil"/>
              <w:bottom w:val="nil"/>
              <w:right w:val="nil"/>
            </w:tcBorders>
            <w:shd w:val="clear" w:color="auto" w:fill="auto"/>
            <w:noWrap/>
            <w:vAlign w:val="bottom"/>
          </w:tcPr>
          <w:p w:rsidR="00201BCC" w:rsidRDefault="00201BCC" w:rsidP="00872E3B">
            <w:pPr>
              <w:jc w:val="right"/>
              <w:rPr>
                <w:sz w:val="18"/>
                <w:szCs w:val="18"/>
              </w:rPr>
            </w:pPr>
            <w:r w:rsidRPr="00872E3B">
              <w:rPr>
                <w:sz w:val="18"/>
                <w:szCs w:val="18"/>
              </w:rPr>
              <w:t>3,000,000</w:t>
            </w:r>
          </w:p>
        </w:tc>
        <w:tc>
          <w:tcPr>
            <w:tcW w:w="463" w:type="pct"/>
            <w:tcBorders>
              <w:left w:val="nil"/>
              <w:right w:val="nil"/>
            </w:tcBorders>
            <w:shd w:val="clear" w:color="auto" w:fill="auto"/>
            <w:noWrap/>
            <w:vAlign w:val="bottom"/>
          </w:tcPr>
          <w:p w:rsidR="00201BCC" w:rsidRPr="00AF796B" w:rsidRDefault="00201BCC" w:rsidP="00872E3B">
            <w:pPr>
              <w:jc w:val="center"/>
              <w:rPr>
                <w:rFonts w:ascii="Arial" w:hAnsi="Arial" w:cs="Arial"/>
                <w:sz w:val="18"/>
                <w:szCs w:val="18"/>
              </w:rPr>
            </w:pPr>
          </w:p>
        </w:tc>
        <w:tc>
          <w:tcPr>
            <w:tcW w:w="324" w:type="pct"/>
            <w:tcBorders>
              <w:left w:val="nil"/>
              <w:right w:val="nil"/>
            </w:tcBorders>
            <w:shd w:val="clear" w:color="auto" w:fill="auto"/>
            <w:vAlign w:val="bottom"/>
          </w:tcPr>
          <w:p w:rsidR="00201BCC" w:rsidRPr="00AF796B" w:rsidRDefault="00201BCC" w:rsidP="00872E3B">
            <w:pPr>
              <w:jc w:val="center"/>
              <w:rPr>
                <w:rFonts w:ascii="Arial" w:hAnsi="Arial" w:cs="Arial"/>
                <w:sz w:val="18"/>
                <w:szCs w:val="18"/>
              </w:rPr>
            </w:pPr>
          </w:p>
        </w:tc>
      </w:tr>
      <w:tr w:rsidR="00005238" w:rsidRPr="00AF796B" w:rsidTr="00654472">
        <w:trPr>
          <w:trHeight w:val="240"/>
          <w:jc w:val="center"/>
        </w:trPr>
        <w:tc>
          <w:tcPr>
            <w:tcW w:w="2685" w:type="pct"/>
            <w:tcBorders>
              <w:left w:val="nil"/>
              <w:right w:val="nil"/>
            </w:tcBorders>
            <w:shd w:val="clear" w:color="auto" w:fill="auto"/>
            <w:noWrap/>
            <w:vAlign w:val="bottom"/>
          </w:tcPr>
          <w:p w:rsidR="00005238" w:rsidRPr="00872E3B" w:rsidRDefault="00005238" w:rsidP="00005238">
            <w:pPr>
              <w:rPr>
                <w:sz w:val="18"/>
                <w:szCs w:val="18"/>
              </w:rPr>
            </w:pPr>
            <w:r w:rsidRPr="00005238">
              <w:rPr>
                <w:sz w:val="18"/>
                <w:szCs w:val="18"/>
              </w:rPr>
              <w:t>Renovate Acad</w:t>
            </w:r>
            <w:r>
              <w:rPr>
                <w:sz w:val="18"/>
                <w:szCs w:val="18"/>
              </w:rPr>
              <w:t>emic</w:t>
            </w:r>
            <w:r w:rsidRPr="00005238">
              <w:rPr>
                <w:sz w:val="18"/>
                <w:szCs w:val="18"/>
              </w:rPr>
              <w:t xml:space="preserve"> Tech</w:t>
            </w:r>
            <w:r>
              <w:rPr>
                <w:sz w:val="18"/>
                <w:szCs w:val="18"/>
              </w:rPr>
              <w:t>nology</w:t>
            </w:r>
            <w:r w:rsidRPr="00005238">
              <w:rPr>
                <w:sz w:val="18"/>
                <w:szCs w:val="18"/>
              </w:rPr>
              <w:t xml:space="preserve"> B</w:t>
            </w:r>
            <w:r>
              <w:rPr>
                <w:sz w:val="18"/>
                <w:szCs w:val="18"/>
              </w:rPr>
              <w:t>ui</w:t>
            </w:r>
            <w:r w:rsidRPr="00005238">
              <w:rPr>
                <w:sz w:val="18"/>
                <w:szCs w:val="18"/>
              </w:rPr>
              <w:t>ld</w:t>
            </w:r>
            <w:r>
              <w:rPr>
                <w:sz w:val="18"/>
                <w:szCs w:val="18"/>
              </w:rPr>
              <w:t>in</w:t>
            </w:r>
            <w:r w:rsidRPr="00005238">
              <w:rPr>
                <w:sz w:val="18"/>
                <w:szCs w:val="18"/>
              </w:rPr>
              <w:t>g</w:t>
            </w:r>
            <w:r>
              <w:rPr>
                <w:sz w:val="18"/>
                <w:szCs w:val="18"/>
              </w:rPr>
              <w:t xml:space="preserve"> Elizabethtown CTC</w:t>
            </w:r>
          </w:p>
        </w:tc>
        <w:tc>
          <w:tcPr>
            <w:tcW w:w="325" w:type="pct"/>
            <w:tcBorders>
              <w:top w:val="nil"/>
              <w:left w:val="nil"/>
              <w:bottom w:val="nil"/>
              <w:right w:val="nil"/>
            </w:tcBorders>
            <w:shd w:val="clear" w:color="auto" w:fill="auto"/>
            <w:noWrap/>
            <w:vAlign w:val="bottom"/>
          </w:tcPr>
          <w:p w:rsidR="00005238" w:rsidRPr="00872E3B" w:rsidRDefault="00005238" w:rsidP="00872E3B">
            <w:pPr>
              <w:jc w:val="center"/>
              <w:rPr>
                <w:sz w:val="18"/>
                <w:szCs w:val="18"/>
              </w:rPr>
            </w:pPr>
            <w:r w:rsidRPr="00005238">
              <w:rPr>
                <w:sz w:val="18"/>
                <w:szCs w:val="18"/>
              </w:rPr>
              <w:t>C-PI</w:t>
            </w:r>
          </w:p>
        </w:tc>
        <w:tc>
          <w:tcPr>
            <w:tcW w:w="602" w:type="pct"/>
            <w:tcBorders>
              <w:top w:val="nil"/>
              <w:left w:val="nil"/>
              <w:bottom w:val="nil"/>
              <w:right w:val="nil"/>
            </w:tcBorders>
            <w:shd w:val="clear" w:color="auto" w:fill="auto"/>
            <w:noWrap/>
            <w:vAlign w:val="bottom"/>
          </w:tcPr>
          <w:p w:rsidR="00005238" w:rsidRPr="00872E3B" w:rsidRDefault="00005238" w:rsidP="00872E3B">
            <w:pPr>
              <w:jc w:val="right"/>
              <w:rPr>
                <w:sz w:val="18"/>
                <w:szCs w:val="18"/>
              </w:rPr>
            </w:pPr>
            <w:r w:rsidRPr="00005238">
              <w:rPr>
                <w:sz w:val="18"/>
                <w:szCs w:val="18"/>
              </w:rPr>
              <w:t>2,500,000</w:t>
            </w:r>
          </w:p>
        </w:tc>
        <w:tc>
          <w:tcPr>
            <w:tcW w:w="601" w:type="pct"/>
            <w:tcBorders>
              <w:top w:val="nil"/>
              <w:left w:val="nil"/>
              <w:bottom w:val="nil"/>
              <w:right w:val="nil"/>
            </w:tcBorders>
            <w:shd w:val="clear" w:color="auto" w:fill="auto"/>
            <w:noWrap/>
            <w:vAlign w:val="bottom"/>
          </w:tcPr>
          <w:p w:rsidR="00005238" w:rsidRPr="00872E3B" w:rsidRDefault="00005238" w:rsidP="00872E3B">
            <w:pPr>
              <w:jc w:val="right"/>
              <w:rPr>
                <w:sz w:val="18"/>
                <w:szCs w:val="18"/>
              </w:rPr>
            </w:pPr>
            <w:r w:rsidRPr="00005238">
              <w:rPr>
                <w:sz w:val="18"/>
                <w:szCs w:val="18"/>
              </w:rPr>
              <w:t>2,500,000</w:t>
            </w:r>
          </w:p>
        </w:tc>
        <w:tc>
          <w:tcPr>
            <w:tcW w:w="463" w:type="pct"/>
            <w:tcBorders>
              <w:left w:val="nil"/>
              <w:right w:val="nil"/>
            </w:tcBorders>
            <w:shd w:val="clear" w:color="auto" w:fill="auto"/>
            <w:noWrap/>
            <w:vAlign w:val="bottom"/>
          </w:tcPr>
          <w:p w:rsidR="00005238" w:rsidRPr="00AF796B" w:rsidRDefault="00005238" w:rsidP="00872E3B">
            <w:pPr>
              <w:jc w:val="center"/>
              <w:rPr>
                <w:rFonts w:ascii="Arial" w:hAnsi="Arial" w:cs="Arial"/>
                <w:sz w:val="18"/>
                <w:szCs w:val="18"/>
              </w:rPr>
            </w:pPr>
          </w:p>
        </w:tc>
        <w:tc>
          <w:tcPr>
            <w:tcW w:w="324" w:type="pct"/>
            <w:tcBorders>
              <w:left w:val="nil"/>
              <w:right w:val="nil"/>
            </w:tcBorders>
            <w:shd w:val="clear" w:color="auto" w:fill="auto"/>
            <w:vAlign w:val="bottom"/>
          </w:tcPr>
          <w:p w:rsidR="00005238" w:rsidRPr="00AF796B" w:rsidRDefault="00005238" w:rsidP="00872E3B">
            <w:pPr>
              <w:jc w:val="center"/>
              <w:rPr>
                <w:rFonts w:ascii="Arial" w:hAnsi="Arial" w:cs="Arial"/>
                <w:sz w:val="18"/>
                <w:szCs w:val="18"/>
              </w:rPr>
            </w:pPr>
          </w:p>
        </w:tc>
      </w:tr>
      <w:tr w:rsidR="00005238" w:rsidRPr="00AF796B" w:rsidTr="00654472">
        <w:trPr>
          <w:trHeight w:val="240"/>
          <w:jc w:val="center"/>
        </w:trPr>
        <w:tc>
          <w:tcPr>
            <w:tcW w:w="2685" w:type="pct"/>
            <w:tcBorders>
              <w:left w:val="nil"/>
              <w:right w:val="nil"/>
            </w:tcBorders>
            <w:shd w:val="clear" w:color="auto" w:fill="auto"/>
            <w:noWrap/>
            <w:vAlign w:val="bottom"/>
          </w:tcPr>
          <w:p w:rsidR="00005238" w:rsidRPr="00AF796B" w:rsidRDefault="00005238" w:rsidP="00005238">
            <w:pPr>
              <w:rPr>
                <w:sz w:val="18"/>
                <w:szCs w:val="18"/>
              </w:rPr>
            </w:pPr>
            <w:r w:rsidRPr="00872E3B">
              <w:rPr>
                <w:sz w:val="18"/>
                <w:szCs w:val="18"/>
              </w:rPr>
              <w:t>Renovate Administration B</w:t>
            </w:r>
            <w:r>
              <w:rPr>
                <w:sz w:val="18"/>
                <w:szCs w:val="18"/>
              </w:rPr>
              <w:t>ui</w:t>
            </w:r>
            <w:r w:rsidRPr="00872E3B">
              <w:rPr>
                <w:sz w:val="18"/>
                <w:szCs w:val="18"/>
              </w:rPr>
              <w:t>ld</w:t>
            </w:r>
            <w:r>
              <w:rPr>
                <w:sz w:val="18"/>
                <w:szCs w:val="18"/>
              </w:rPr>
              <w:t>in</w:t>
            </w:r>
            <w:r w:rsidRPr="00872E3B">
              <w:rPr>
                <w:sz w:val="18"/>
                <w:szCs w:val="18"/>
              </w:rPr>
              <w:t>g</w:t>
            </w:r>
            <w:r>
              <w:rPr>
                <w:sz w:val="18"/>
                <w:szCs w:val="18"/>
              </w:rPr>
              <w:t xml:space="preserve"> Hopkinsville CC</w:t>
            </w:r>
          </w:p>
        </w:tc>
        <w:tc>
          <w:tcPr>
            <w:tcW w:w="325" w:type="pct"/>
            <w:tcBorders>
              <w:top w:val="nil"/>
              <w:left w:val="nil"/>
              <w:bottom w:val="nil"/>
              <w:right w:val="nil"/>
            </w:tcBorders>
            <w:shd w:val="clear" w:color="auto" w:fill="auto"/>
            <w:noWrap/>
            <w:vAlign w:val="bottom"/>
          </w:tcPr>
          <w:p w:rsidR="00005238" w:rsidRPr="00AF796B" w:rsidRDefault="00005238" w:rsidP="00005238">
            <w:pPr>
              <w:jc w:val="center"/>
              <w:rPr>
                <w:sz w:val="18"/>
                <w:szCs w:val="18"/>
              </w:rPr>
            </w:pPr>
            <w:r>
              <w:rPr>
                <w:sz w:val="18"/>
                <w:szCs w:val="18"/>
              </w:rPr>
              <w:t>C-O</w:t>
            </w:r>
          </w:p>
        </w:tc>
        <w:tc>
          <w:tcPr>
            <w:tcW w:w="602" w:type="pct"/>
            <w:tcBorders>
              <w:top w:val="nil"/>
              <w:left w:val="nil"/>
              <w:bottom w:val="nil"/>
              <w:right w:val="nil"/>
            </w:tcBorders>
            <w:shd w:val="clear" w:color="auto" w:fill="auto"/>
            <w:noWrap/>
            <w:vAlign w:val="bottom"/>
          </w:tcPr>
          <w:p w:rsidR="00005238" w:rsidRPr="00AF796B" w:rsidRDefault="00005238" w:rsidP="00005238">
            <w:pPr>
              <w:jc w:val="right"/>
              <w:rPr>
                <w:sz w:val="18"/>
                <w:szCs w:val="18"/>
              </w:rPr>
            </w:pPr>
            <w:r>
              <w:rPr>
                <w:sz w:val="18"/>
                <w:szCs w:val="18"/>
              </w:rPr>
              <w:t>3,800,000</w:t>
            </w:r>
          </w:p>
        </w:tc>
        <w:tc>
          <w:tcPr>
            <w:tcW w:w="601" w:type="pct"/>
            <w:tcBorders>
              <w:top w:val="nil"/>
              <w:left w:val="nil"/>
              <w:bottom w:val="nil"/>
              <w:right w:val="nil"/>
            </w:tcBorders>
            <w:shd w:val="clear" w:color="auto" w:fill="auto"/>
            <w:noWrap/>
            <w:vAlign w:val="bottom"/>
          </w:tcPr>
          <w:p w:rsidR="00005238" w:rsidRPr="00AF796B" w:rsidRDefault="00005238" w:rsidP="00005238">
            <w:pPr>
              <w:jc w:val="right"/>
              <w:rPr>
                <w:sz w:val="18"/>
                <w:szCs w:val="18"/>
              </w:rPr>
            </w:pPr>
            <w:r>
              <w:rPr>
                <w:sz w:val="18"/>
                <w:szCs w:val="18"/>
              </w:rPr>
              <w:t>3,800,000</w:t>
            </w:r>
          </w:p>
        </w:tc>
        <w:tc>
          <w:tcPr>
            <w:tcW w:w="463" w:type="pct"/>
            <w:tcBorders>
              <w:left w:val="nil"/>
              <w:right w:val="nil"/>
            </w:tcBorders>
            <w:shd w:val="clear" w:color="auto" w:fill="auto"/>
            <w:noWrap/>
            <w:vAlign w:val="bottom"/>
          </w:tcPr>
          <w:p w:rsidR="00005238" w:rsidRPr="00AF796B" w:rsidRDefault="00005238" w:rsidP="00005238">
            <w:pPr>
              <w:jc w:val="center"/>
              <w:rPr>
                <w:rFonts w:ascii="Arial" w:hAnsi="Arial" w:cs="Arial"/>
                <w:sz w:val="18"/>
                <w:szCs w:val="18"/>
              </w:rPr>
            </w:pPr>
          </w:p>
        </w:tc>
        <w:tc>
          <w:tcPr>
            <w:tcW w:w="324" w:type="pct"/>
            <w:tcBorders>
              <w:left w:val="nil"/>
              <w:right w:val="nil"/>
            </w:tcBorders>
            <w:shd w:val="clear" w:color="auto" w:fill="auto"/>
            <w:vAlign w:val="bottom"/>
          </w:tcPr>
          <w:p w:rsidR="00005238" w:rsidRPr="00AF796B" w:rsidRDefault="00005238" w:rsidP="00005238">
            <w:pPr>
              <w:jc w:val="center"/>
              <w:rPr>
                <w:rFonts w:ascii="Arial" w:hAnsi="Arial" w:cs="Arial"/>
                <w:sz w:val="18"/>
                <w:szCs w:val="18"/>
              </w:rPr>
            </w:pPr>
          </w:p>
        </w:tc>
      </w:tr>
      <w:tr w:rsidR="00005238" w:rsidRPr="00AF796B" w:rsidTr="00654472">
        <w:trPr>
          <w:trHeight w:val="240"/>
          <w:jc w:val="center"/>
        </w:trPr>
        <w:tc>
          <w:tcPr>
            <w:tcW w:w="2685" w:type="pct"/>
            <w:tcBorders>
              <w:left w:val="nil"/>
              <w:right w:val="nil"/>
            </w:tcBorders>
            <w:shd w:val="clear" w:color="auto" w:fill="auto"/>
            <w:noWrap/>
            <w:vAlign w:val="bottom"/>
          </w:tcPr>
          <w:p w:rsidR="00005238" w:rsidRPr="00AF796B" w:rsidRDefault="00005238" w:rsidP="00005238">
            <w:pPr>
              <w:rPr>
                <w:sz w:val="18"/>
                <w:szCs w:val="18"/>
              </w:rPr>
            </w:pPr>
            <w:r w:rsidRPr="00856D41">
              <w:rPr>
                <w:sz w:val="18"/>
                <w:szCs w:val="18"/>
              </w:rPr>
              <w:t>Renovate</w:t>
            </w:r>
            <w:r>
              <w:t xml:space="preserve"> </w:t>
            </w:r>
            <w:r w:rsidRPr="00872E3B">
              <w:rPr>
                <w:sz w:val="18"/>
                <w:szCs w:val="18"/>
              </w:rPr>
              <w:t>Administration B</w:t>
            </w:r>
            <w:r>
              <w:rPr>
                <w:sz w:val="18"/>
                <w:szCs w:val="18"/>
              </w:rPr>
              <w:t>ui</w:t>
            </w:r>
            <w:r w:rsidRPr="00872E3B">
              <w:rPr>
                <w:sz w:val="18"/>
                <w:szCs w:val="18"/>
              </w:rPr>
              <w:t>ld</w:t>
            </w:r>
            <w:r>
              <w:rPr>
                <w:sz w:val="18"/>
                <w:szCs w:val="18"/>
              </w:rPr>
              <w:t>in</w:t>
            </w:r>
            <w:r w:rsidRPr="00872E3B">
              <w:rPr>
                <w:sz w:val="18"/>
                <w:szCs w:val="18"/>
              </w:rPr>
              <w:t>g</w:t>
            </w:r>
            <w:r>
              <w:rPr>
                <w:sz w:val="18"/>
                <w:szCs w:val="18"/>
              </w:rPr>
              <w:t xml:space="preserve"> </w:t>
            </w:r>
            <w:r w:rsidRPr="00872E3B">
              <w:rPr>
                <w:sz w:val="18"/>
                <w:szCs w:val="18"/>
              </w:rPr>
              <w:t>Southeast</w:t>
            </w:r>
            <w:r>
              <w:rPr>
                <w:sz w:val="18"/>
                <w:szCs w:val="18"/>
              </w:rPr>
              <w:t xml:space="preserve"> Whitesburg</w:t>
            </w:r>
          </w:p>
        </w:tc>
        <w:tc>
          <w:tcPr>
            <w:tcW w:w="325" w:type="pct"/>
            <w:tcBorders>
              <w:top w:val="nil"/>
              <w:left w:val="nil"/>
              <w:bottom w:val="nil"/>
              <w:right w:val="nil"/>
            </w:tcBorders>
            <w:shd w:val="clear" w:color="auto" w:fill="auto"/>
            <w:noWrap/>
            <w:vAlign w:val="bottom"/>
          </w:tcPr>
          <w:p w:rsidR="00005238" w:rsidRPr="00AF796B" w:rsidRDefault="00005238" w:rsidP="00005238">
            <w:pPr>
              <w:jc w:val="center"/>
              <w:rPr>
                <w:sz w:val="18"/>
                <w:szCs w:val="18"/>
              </w:rPr>
            </w:pPr>
            <w:r w:rsidRPr="00872E3B">
              <w:rPr>
                <w:sz w:val="18"/>
                <w:szCs w:val="18"/>
              </w:rPr>
              <w:t>C-PI</w:t>
            </w:r>
          </w:p>
        </w:tc>
        <w:tc>
          <w:tcPr>
            <w:tcW w:w="602" w:type="pct"/>
            <w:tcBorders>
              <w:top w:val="nil"/>
              <w:left w:val="nil"/>
              <w:bottom w:val="nil"/>
              <w:right w:val="nil"/>
            </w:tcBorders>
            <w:shd w:val="clear" w:color="auto" w:fill="auto"/>
            <w:noWrap/>
            <w:vAlign w:val="bottom"/>
          </w:tcPr>
          <w:p w:rsidR="00005238" w:rsidRPr="00AF796B" w:rsidRDefault="00005238" w:rsidP="00005238">
            <w:pPr>
              <w:jc w:val="right"/>
              <w:rPr>
                <w:sz w:val="18"/>
                <w:szCs w:val="18"/>
              </w:rPr>
            </w:pPr>
            <w:r w:rsidRPr="00872E3B">
              <w:rPr>
                <w:sz w:val="18"/>
                <w:szCs w:val="18"/>
              </w:rPr>
              <w:t>6,700,000</w:t>
            </w:r>
          </w:p>
        </w:tc>
        <w:tc>
          <w:tcPr>
            <w:tcW w:w="601" w:type="pct"/>
            <w:tcBorders>
              <w:top w:val="nil"/>
              <w:left w:val="nil"/>
              <w:bottom w:val="nil"/>
              <w:right w:val="nil"/>
            </w:tcBorders>
            <w:shd w:val="clear" w:color="auto" w:fill="auto"/>
            <w:noWrap/>
            <w:vAlign w:val="bottom"/>
          </w:tcPr>
          <w:p w:rsidR="00005238" w:rsidRPr="00AF796B" w:rsidRDefault="00005238" w:rsidP="00005238">
            <w:pPr>
              <w:jc w:val="right"/>
              <w:rPr>
                <w:sz w:val="18"/>
                <w:szCs w:val="18"/>
              </w:rPr>
            </w:pPr>
            <w:r w:rsidRPr="00872E3B">
              <w:rPr>
                <w:sz w:val="18"/>
                <w:szCs w:val="18"/>
              </w:rPr>
              <w:t>6,700,000</w:t>
            </w:r>
          </w:p>
        </w:tc>
        <w:tc>
          <w:tcPr>
            <w:tcW w:w="463" w:type="pct"/>
            <w:tcBorders>
              <w:left w:val="nil"/>
              <w:right w:val="nil"/>
            </w:tcBorders>
            <w:shd w:val="clear" w:color="auto" w:fill="auto"/>
            <w:noWrap/>
            <w:vAlign w:val="bottom"/>
          </w:tcPr>
          <w:p w:rsidR="00005238" w:rsidRPr="00AF796B" w:rsidRDefault="00005238" w:rsidP="00005238">
            <w:pPr>
              <w:jc w:val="center"/>
              <w:rPr>
                <w:rFonts w:ascii="Arial" w:hAnsi="Arial" w:cs="Arial"/>
                <w:sz w:val="18"/>
                <w:szCs w:val="18"/>
              </w:rPr>
            </w:pPr>
          </w:p>
        </w:tc>
        <w:tc>
          <w:tcPr>
            <w:tcW w:w="324" w:type="pct"/>
            <w:tcBorders>
              <w:left w:val="nil"/>
              <w:right w:val="nil"/>
            </w:tcBorders>
            <w:shd w:val="clear" w:color="auto" w:fill="auto"/>
            <w:vAlign w:val="bottom"/>
          </w:tcPr>
          <w:p w:rsidR="00005238" w:rsidRPr="00AF796B" w:rsidRDefault="00005238" w:rsidP="00005238">
            <w:pPr>
              <w:jc w:val="center"/>
              <w:rPr>
                <w:rFonts w:ascii="Arial" w:hAnsi="Arial" w:cs="Arial"/>
                <w:sz w:val="18"/>
                <w:szCs w:val="18"/>
              </w:rPr>
            </w:pPr>
          </w:p>
        </w:tc>
      </w:tr>
      <w:tr w:rsidR="00005238" w:rsidRPr="00AF796B" w:rsidTr="00654472">
        <w:trPr>
          <w:trHeight w:val="240"/>
          <w:jc w:val="center"/>
        </w:trPr>
        <w:tc>
          <w:tcPr>
            <w:tcW w:w="2685" w:type="pct"/>
            <w:tcBorders>
              <w:left w:val="nil"/>
              <w:right w:val="nil"/>
            </w:tcBorders>
            <w:shd w:val="clear" w:color="auto" w:fill="auto"/>
            <w:noWrap/>
            <w:vAlign w:val="bottom"/>
          </w:tcPr>
          <w:p w:rsidR="00005238" w:rsidRDefault="00005238" w:rsidP="00005238">
            <w:pPr>
              <w:rPr>
                <w:sz w:val="18"/>
                <w:szCs w:val="18"/>
              </w:rPr>
            </w:pPr>
            <w:r>
              <w:rPr>
                <w:sz w:val="18"/>
                <w:szCs w:val="18"/>
              </w:rPr>
              <w:t xml:space="preserve">Renovate </w:t>
            </w:r>
            <w:r w:rsidRPr="00872E3B">
              <w:rPr>
                <w:sz w:val="18"/>
                <w:szCs w:val="18"/>
              </w:rPr>
              <w:t>and/or Cons</w:t>
            </w:r>
            <w:r>
              <w:rPr>
                <w:sz w:val="18"/>
                <w:szCs w:val="18"/>
              </w:rPr>
              <w:t xml:space="preserve">truct </w:t>
            </w:r>
            <w:r w:rsidR="00A830CB">
              <w:rPr>
                <w:sz w:val="18"/>
                <w:szCs w:val="18"/>
              </w:rPr>
              <w:t>Administration</w:t>
            </w:r>
            <w:r>
              <w:rPr>
                <w:sz w:val="18"/>
                <w:szCs w:val="18"/>
              </w:rPr>
              <w:t xml:space="preserve"> Building Maysville CTC</w:t>
            </w:r>
          </w:p>
        </w:tc>
        <w:tc>
          <w:tcPr>
            <w:tcW w:w="325" w:type="pct"/>
            <w:tcBorders>
              <w:top w:val="nil"/>
              <w:left w:val="nil"/>
              <w:bottom w:val="nil"/>
              <w:right w:val="nil"/>
            </w:tcBorders>
            <w:shd w:val="clear" w:color="auto" w:fill="auto"/>
            <w:noWrap/>
            <w:vAlign w:val="bottom"/>
          </w:tcPr>
          <w:p w:rsidR="00005238" w:rsidRPr="00AF796B" w:rsidRDefault="00005238" w:rsidP="00005238">
            <w:pPr>
              <w:jc w:val="center"/>
              <w:rPr>
                <w:sz w:val="18"/>
                <w:szCs w:val="18"/>
              </w:rPr>
            </w:pPr>
            <w:r w:rsidRPr="00872E3B">
              <w:rPr>
                <w:sz w:val="18"/>
                <w:szCs w:val="18"/>
              </w:rPr>
              <w:t>C-PI</w:t>
            </w:r>
          </w:p>
        </w:tc>
        <w:tc>
          <w:tcPr>
            <w:tcW w:w="602" w:type="pct"/>
            <w:tcBorders>
              <w:top w:val="nil"/>
              <w:left w:val="nil"/>
              <w:bottom w:val="nil"/>
              <w:right w:val="nil"/>
            </w:tcBorders>
            <w:shd w:val="clear" w:color="auto" w:fill="auto"/>
            <w:noWrap/>
            <w:vAlign w:val="bottom"/>
          </w:tcPr>
          <w:p w:rsidR="00005238" w:rsidRPr="00AF796B" w:rsidRDefault="00005238" w:rsidP="00005238">
            <w:pPr>
              <w:jc w:val="right"/>
              <w:rPr>
                <w:sz w:val="18"/>
                <w:szCs w:val="18"/>
              </w:rPr>
            </w:pPr>
            <w:r w:rsidRPr="00872E3B">
              <w:rPr>
                <w:sz w:val="18"/>
                <w:szCs w:val="18"/>
              </w:rPr>
              <w:t>16,200,000</w:t>
            </w:r>
          </w:p>
        </w:tc>
        <w:tc>
          <w:tcPr>
            <w:tcW w:w="601" w:type="pct"/>
            <w:tcBorders>
              <w:top w:val="nil"/>
              <w:left w:val="nil"/>
              <w:bottom w:val="nil"/>
              <w:right w:val="nil"/>
            </w:tcBorders>
            <w:shd w:val="clear" w:color="auto" w:fill="auto"/>
            <w:noWrap/>
            <w:vAlign w:val="bottom"/>
          </w:tcPr>
          <w:p w:rsidR="00005238" w:rsidRPr="00AF796B" w:rsidRDefault="00005238" w:rsidP="00005238">
            <w:pPr>
              <w:jc w:val="right"/>
              <w:rPr>
                <w:sz w:val="18"/>
                <w:szCs w:val="18"/>
              </w:rPr>
            </w:pPr>
            <w:r w:rsidRPr="00872E3B">
              <w:rPr>
                <w:sz w:val="18"/>
                <w:szCs w:val="18"/>
              </w:rPr>
              <w:t>16,200,000</w:t>
            </w:r>
          </w:p>
        </w:tc>
        <w:tc>
          <w:tcPr>
            <w:tcW w:w="463" w:type="pct"/>
            <w:tcBorders>
              <w:left w:val="nil"/>
              <w:right w:val="nil"/>
            </w:tcBorders>
            <w:shd w:val="clear" w:color="auto" w:fill="auto"/>
            <w:noWrap/>
            <w:vAlign w:val="bottom"/>
          </w:tcPr>
          <w:p w:rsidR="00005238" w:rsidRPr="00AF796B" w:rsidRDefault="00005238" w:rsidP="00005238">
            <w:pPr>
              <w:jc w:val="center"/>
              <w:rPr>
                <w:rFonts w:ascii="Arial" w:hAnsi="Arial" w:cs="Arial"/>
                <w:sz w:val="18"/>
                <w:szCs w:val="18"/>
              </w:rPr>
            </w:pPr>
          </w:p>
        </w:tc>
        <w:tc>
          <w:tcPr>
            <w:tcW w:w="324" w:type="pct"/>
            <w:tcBorders>
              <w:left w:val="nil"/>
              <w:right w:val="nil"/>
            </w:tcBorders>
            <w:shd w:val="clear" w:color="auto" w:fill="auto"/>
            <w:vAlign w:val="bottom"/>
          </w:tcPr>
          <w:p w:rsidR="00005238" w:rsidRPr="00AF796B" w:rsidRDefault="00005238" w:rsidP="00005238">
            <w:pPr>
              <w:jc w:val="center"/>
              <w:rPr>
                <w:rFonts w:ascii="Arial" w:hAnsi="Arial" w:cs="Arial"/>
                <w:sz w:val="18"/>
                <w:szCs w:val="18"/>
              </w:rPr>
            </w:pPr>
          </w:p>
        </w:tc>
      </w:tr>
      <w:tr w:rsidR="00005238" w:rsidRPr="00AF796B" w:rsidTr="00654472">
        <w:trPr>
          <w:trHeight w:val="240"/>
          <w:jc w:val="center"/>
        </w:trPr>
        <w:tc>
          <w:tcPr>
            <w:tcW w:w="2685" w:type="pct"/>
            <w:tcBorders>
              <w:left w:val="nil"/>
              <w:right w:val="nil"/>
            </w:tcBorders>
            <w:shd w:val="clear" w:color="auto" w:fill="auto"/>
            <w:noWrap/>
            <w:vAlign w:val="bottom"/>
          </w:tcPr>
          <w:p w:rsidR="00005238" w:rsidRDefault="00005238" w:rsidP="00005238">
            <w:pPr>
              <w:rPr>
                <w:sz w:val="18"/>
                <w:szCs w:val="18"/>
              </w:rPr>
            </w:pPr>
            <w:r w:rsidRPr="00872E3B">
              <w:rPr>
                <w:sz w:val="18"/>
                <w:szCs w:val="18"/>
              </w:rPr>
              <w:t>Renovate Building J Southcentral K</w:t>
            </w:r>
            <w:r>
              <w:rPr>
                <w:sz w:val="18"/>
                <w:szCs w:val="18"/>
              </w:rPr>
              <w:t>entucky CTC</w:t>
            </w:r>
          </w:p>
        </w:tc>
        <w:tc>
          <w:tcPr>
            <w:tcW w:w="325" w:type="pct"/>
            <w:tcBorders>
              <w:top w:val="nil"/>
              <w:left w:val="nil"/>
              <w:bottom w:val="nil"/>
              <w:right w:val="nil"/>
            </w:tcBorders>
            <w:shd w:val="clear" w:color="auto" w:fill="auto"/>
            <w:noWrap/>
            <w:vAlign w:val="bottom"/>
          </w:tcPr>
          <w:p w:rsidR="00005238" w:rsidRPr="00AF796B" w:rsidRDefault="00005238" w:rsidP="00005238">
            <w:pPr>
              <w:jc w:val="center"/>
              <w:rPr>
                <w:sz w:val="18"/>
                <w:szCs w:val="18"/>
              </w:rPr>
            </w:pPr>
            <w:r>
              <w:rPr>
                <w:sz w:val="18"/>
                <w:szCs w:val="18"/>
              </w:rPr>
              <w:t>C-O</w:t>
            </w:r>
          </w:p>
        </w:tc>
        <w:tc>
          <w:tcPr>
            <w:tcW w:w="602" w:type="pct"/>
            <w:tcBorders>
              <w:top w:val="nil"/>
              <w:left w:val="nil"/>
              <w:bottom w:val="nil"/>
              <w:right w:val="nil"/>
            </w:tcBorders>
            <w:shd w:val="clear" w:color="auto" w:fill="auto"/>
            <w:noWrap/>
            <w:vAlign w:val="bottom"/>
          </w:tcPr>
          <w:p w:rsidR="00005238" w:rsidRPr="00AF796B" w:rsidRDefault="00005238" w:rsidP="00005238">
            <w:pPr>
              <w:jc w:val="right"/>
              <w:rPr>
                <w:sz w:val="18"/>
                <w:szCs w:val="18"/>
              </w:rPr>
            </w:pPr>
            <w:r>
              <w:rPr>
                <w:sz w:val="18"/>
                <w:szCs w:val="18"/>
              </w:rPr>
              <w:t>3,600,000</w:t>
            </w:r>
          </w:p>
        </w:tc>
        <w:tc>
          <w:tcPr>
            <w:tcW w:w="601" w:type="pct"/>
            <w:tcBorders>
              <w:top w:val="nil"/>
              <w:left w:val="nil"/>
              <w:bottom w:val="nil"/>
              <w:right w:val="nil"/>
            </w:tcBorders>
            <w:shd w:val="clear" w:color="auto" w:fill="auto"/>
            <w:noWrap/>
            <w:vAlign w:val="bottom"/>
          </w:tcPr>
          <w:p w:rsidR="00005238" w:rsidRPr="00AF796B" w:rsidRDefault="00005238" w:rsidP="00005238">
            <w:pPr>
              <w:jc w:val="right"/>
              <w:rPr>
                <w:sz w:val="18"/>
                <w:szCs w:val="18"/>
              </w:rPr>
            </w:pPr>
            <w:r>
              <w:rPr>
                <w:sz w:val="18"/>
                <w:szCs w:val="18"/>
              </w:rPr>
              <w:t>3,600,000</w:t>
            </w:r>
          </w:p>
        </w:tc>
        <w:tc>
          <w:tcPr>
            <w:tcW w:w="463" w:type="pct"/>
            <w:tcBorders>
              <w:left w:val="nil"/>
              <w:right w:val="nil"/>
            </w:tcBorders>
            <w:shd w:val="clear" w:color="auto" w:fill="auto"/>
            <w:noWrap/>
            <w:vAlign w:val="bottom"/>
          </w:tcPr>
          <w:p w:rsidR="00005238" w:rsidRPr="00AF796B" w:rsidRDefault="00005238" w:rsidP="00005238">
            <w:pPr>
              <w:jc w:val="center"/>
              <w:rPr>
                <w:rFonts w:ascii="Arial" w:hAnsi="Arial" w:cs="Arial"/>
                <w:sz w:val="18"/>
                <w:szCs w:val="18"/>
              </w:rPr>
            </w:pPr>
          </w:p>
        </w:tc>
        <w:tc>
          <w:tcPr>
            <w:tcW w:w="324" w:type="pct"/>
            <w:tcBorders>
              <w:left w:val="nil"/>
              <w:right w:val="nil"/>
            </w:tcBorders>
            <w:shd w:val="clear" w:color="auto" w:fill="auto"/>
            <w:vAlign w:val="bottom"/>
          </w:tcPr>
          <w:p w:rsidR="00005238" w:rsidRPr="00AF796B" w:rsidRDefault="00005238" w:rsidP="00005238">
            <w:pPr>
              <w:jc w:val="center"/>
              <w:rPr>
                <w:rFonts w:ascii="Arial" w:hAnsi="Arial" w:cs="Arial"/>
                <w:sz w:val="18"/>
                <w:szCs w:val="18"/>
              </w:rPr>
            </w:pPr>
          </w:p>
        </w:tc>
      </w:tr>
      <w:tr w:rsidR="00005238" w:rsidRPr="00AF796B" w:rsidTr="00654472">
        <w:trPr>
          <w:trHeight w:val="240"/>
          <w:jc w:val="center"/>
        </w:trPr>
        <w:tc>
          <w:tcPr>
            <w:tcW w:w="2685" w:type="pct"/>
            <w:tcBorders>
              <w:left w:val="nil"/>
              <w:right w:val="nil"/>
            </w:tcBorders>
            <w:shd w:val="clear" w:color="auto" w:fill="auto"/>
            <w:noWrap/>
            <w:vAlign w:val="bottom"/>
          </w:tcPr>
          <w:p w:rsidR="00005238" w:rsidRPr="00AF796B" w:rsidRDefault="00005238" w:rsidP="00005238">
            <w:pPr>
              <w:rPr>
                <w:sz w:val="18"/>
                <w:szCs w:val="18"/>
              </w:rPr>
            </w:pPr>
            <w:r w:rsidRPr="005E7052">
              <w:rPr>
                <w:sz w:val="18"/>
                <w:szCs w:val="18"/>
              </w:rPr>
              <w:t>Renov</w:t>
            </w:r>
            <w:r>
              <w:rPr>
                <w:sz w:val="18"/>
                <w:szCs w:val="18"/>
              </w:rPr>
              <w:t>ate</w:t>
            </w:r>
            <w:r w:rsidRPr="005E7052">
              <w:rPr>
                <w:sz w:val="18"/>
                <w:szCs w:val="18"/>
              </w:rPr>
              <w:t xml:space="preserve"> Chestnut Hall Jefferson CTC D</w:t>
            </w:r>
            <w:r>
              <w:rPr>
                <w:sz w:val="18"/>
                <w:szCs w:val="18"/>
              </w:rPr>
              <w:t>o</w:t>
            </w:r>
            <w:r w:rsidRPr="005E7052">
              <w:rPr>
                <w:sz w:val="18"/>
                <w:szCs w:val="18"/>
              </w:rPr>
              <w:t>wnt</w:t>
            </w:r>
            <w:r>
              <w:rPr>
                <w:sz w:val="18"/>
                <w:szCs w:val="18"/>
              </w:rPr>
              <w:t>o</w:t>
            </w:r>
            <w:r w:rsidRPr="005E7052">
              <w:rPr>
                <w:sz w:val="18"/>
                <w:szCs w:val="18"/>
              </w:rPr>
              <w:t>wn Campus</w:t>
            </w:r>
          </w:p>
        </w:tc>
        <w:tc>
          <w:tcPr>
            <w:tcW w:w="325" w:type="pct"/>
            <w:tcBorders>
              <w:top w:val="nil"/>
              <w:left w:val="nil"/>
              <w:bottom w:val="nil"/>
              <w:right w:val="nil"/>
            </w:tcBorders>
            <w:shd w:val="clear" w:color="auto" w:fill="auto"/>
            <w:noWrap/>
            <w:vAlign w:val="bottom"/>
          </w:tcPr>
          <w:p w:rsidR="00005238" w:rsidRPr="00AF796B" w:rsidRDefault="00005238" w:rsidP="00005238">
            <w:pPr>
              <w:jc w:val="center"/>
              <w:rPr>
                <w:sz w:val="18"/>
                <w:szCs w:val="18"/>
              </w:rPr>
            </w:pPr>
            <w:r w:rsidRPr="005E7052">
              <w:rPr>
                <w:sz w:val="18"/>
                <w:szCs w:val="18"/>
              </w:rPr>
              <w:t>C-PI</w:t>
            </w:r>
          </w:p>
        </w:tc>
        <w:tc>
          <w:tcPr>
            <w:tcW w:w="602" w:type="pct"/>
            <w:tcBorders>
              <w:top w:val="nil"/>
              <w:left w:val="nil"/>
              <w:bottom w:val="nil"/>
              <w:right w:val="nil"/>
            </w:tcBorders>
            <w:shd w:val="clear" w:color="auto" w:fill="auto"/>
            <w:noWrap/>
            <w:vAlign w:val="bottom"/>
          </w:tcPr>
          <w:p w:rsidR="00005238" w:rsidRPr="00186514" w:rsidRDefault="00005238" w:rsidP="00005238">
            <w:pPr>
              <w:jc w:val="right"/>
              <w:rPr>
                <w:sz w:val="18"/>
                <w:szCs w:val="18"/>
              </w:rPr>
            </w:pPr>
            <w:r>
              <w:rPr>
                <w:sz w:val="18"/>
                <w:szCs w:val="18"/>
              </w:rPr>
              <w:t>43,1</w:t>
            </w:r>
            <w:r w:rsidRPr="00B83241">
              <w:rPr>
                <w:sz w:val="18"/>
                <w:szCs w:val="18"/>
              </w:rPr>
              <w:t>00,000</w:t>
            </w:r>
          </w:p>
        </w:tc>
        <w:tc>
          <w:tcPr>
            <w:tcW w:w="601" w:type="pct"/>
            <w:tcBorders>
              <w:top w:val="nil"/>
              <w:left w:val="nil"/>
              <w:bottom w:val="nil"/>
              <w:right w:val="nil"/>
            </w:tcBorders>
            <w:shd w:val="clear" w:color="auto" w:fill="auto"/>
            <w:noWrap/>
            <w:vAlign w:val="bottom"/>
          </w:tcPr>
          <w:p w:rsidR="00005238" w:rsidRPr="00186514" w:rsidRDefault="00005238" w:rsidP="00005238">
            <w:pPr>
              <w:jc w:val="right"/>
              <w:rPr>
                <w:sz w:val="18"/>
                <w:szCs w:val="18"/>
              </w:rPr>
            </w:pPr>
            <w:r>
              <w:rPr>
                <w:sz w:val="18"/>
                <w:szCs w:val="18"/>
              </w:rPr>
              <w:t>43,1</w:t>
            </w:r>
            <w:r w:rsidRPr="00B83241">
              <w:rPr>
                <w:sz w:val="18"/>
                <w:szCs w:val="18"/>
              </w:rPr>
              <w:t>00,000</w:t>
            </w:r>
          </w:p>
        </w:tc>
        <w:tc>
          <w:tcPr>
            <w:tcW w:w="463" w:type="pct"/>
            <w:tcBorders>
              <w:left w:val="nil"/>
              <w:right w:val="nil"/>
            </w:tcBorders>
            <w:shd w:val="clear" w:color="auto" w:fill="auto"/>
            <w:noWrap/>
            <w:vAlign w:val="bottom"/>
          </w:tcPr>
          <w:p w:rsidR="00005238" w:rsidRPr="00AF796B" w:rsidRDefault="00005238" w:rsidP="00005238">
            <w:pPr>
              <w:jc w:val="center"/>
              <w:rPr>
                <w:rFonts w:ascii="Arial" w:hAnsi="Arial" w:cs="Arial"/>
                <w:sz w:val="18"/>
                <w:szCs w:val="18"/>
              </w:rPr>
            </w:pPr>
          </w:p>
        </w:tc>
        <w:tc>
          <w:tcPr>
            <w:tcW w:w="324" w:type="pct"/>
            <w:tcBorders>
              <w:left w:val="nil"/>
              <w:right w:val="nil"/>
            </w:tcBorders>
            <w:shd w:val="clear" w:color="auto" w:fill="auto"/>
            <w:vAlign w:val="bottom"/>
          </w:tcPr>
          <w:p w:rsidR="00005238" w:rsidRPr="00AF796B" w:rsidRDefault="00005238" w:rsidP="00005238">
            <w:pPr>
              <w:jc w:val="center"/>
              <w:rPr>
                <w:rFonts w:ascii="Arial" w:hAnsi="Arial" w:cs="Arial"/>
                <w:sz w:val="18"/>
                <w:szCs w:val="18"/>
              </w:rPr>
            </w:pPr>
          </w:p>
        </w:tc>
      </w:tr>
      <w:tr w:rsidR="00005238" w:rsidRPr="00AF796B" w:rsidTr="00654472">
        <w:trPr>
          <w:trHeight w:val="240"/>
          <w:jc w:val="center"/>
        </w:trPr>
        <w:tc>
          <w:tcPr>
            <w:tcW w:w="2685" w:type="pct"/>
            <w:tcBorders>
              <w:left w:val="nil"/>
              <w:right w:val="nil"/>
            </w:tcBorders>
            <w:shd w:val="clear" w:color="auto" w:fill="auto"/>
            <w:noWrap/>
            <w:vAlign w:val="bottom"/>
          </w:tcPr>
          <w:p w:rsidR="00005238" w:rsidRPr="00AF796B" w:rsidRDefault="00005238" w:rsidP="00005238">
            <w:pPr>
              <w:rPr>
                <w:sz w:val="18"/>
                <w:szCs w:val="18"/>
              </w:rPr>
            </w:pPr>
            <w:r w:rsidRPr="00872E3B">
              <w:rPr>
                <w:sz w:val="18"/>
                <w:szCs w:val="18"/>
              </w:rPr>
              <w:t>R</w:t>
            </w:r>
            <w:r>
              <w:rPr>
                <w:sz w:val="18"/>
                <w:szCs w:val="18"/>
              </w:rPr>
              <w:t>enovate Collegewide Facilities Big Sandy CTC</w:t>
            </w:r>
          </w:p>
        </w:tc>
        <w:tc>
          <w:tcPr>
            <w:tcW w:w="325" w:type="pct"/>
            <w:tcBorders>
              <w:top w:val="nil"/>
              <w:left w:val="nil"/>
              <w:bottom w:val="nil"/>
              <w:right w:val="nil"/>
            </w:tcBorders>
            <w:shd w:val="clear" w:color="auto" w:fill="auto"/>
            <w:noWrap/>
            <w:vAlign w:val="bottom"/>
          </w:tcPr>
          <w:p w:rsidR="00005238" w:rsidRPr="00AF796B" w:rsidRDefault="00005238" w:rsidP="00005238">
            <w:pPr>
              <w:jc w:val="center"/>
              <w:rPr>
                <w:sz w:val="18"/>
                <w:szCs w:val="18"/>
              </w:rPr>
            </w:pPr>
            <w:r w:rsidRPr="00872E3B">
              <w:rPr>
                <w:sz w:val="18"/>
                <w:szCs w:val="18"/>
              </w:rPr>
              <w:t>C-PI</w:t>
            </w:r>
          </w:p>
        </w:tc>
        <w:tc>
          <w:tcPr>
            <w:tcW w:w="602" w:type="pct"/>
            <w:tcBorders>
              <w:top w:val="nil"/>
              <w:left w:val="nil"/>
              <w:bottom w:val="nil"/>
              <w:right w:val="nil"/>
            </w:tcBorders>
            <w:shd w:val="clear" w:color="auto" w:fill="auto"/>
            <w:noWrap/>
            <w:vAlign w:val="bottom"/>
          </w:tcPr>
          <w:p w:rsidR="00005238" w:rsidRPr="00AF796B" w:rsidRDefault="00005238" w:rsidP="00005238">
            <w:pPr>
              <w:jc w:val="right"/>
              <w:rPr>
                <w:sz w:val="18"/>
                <w:szCs w:val="18"/>
              </w:rPr>
            </w:pPr>
            <w:r w:rsidRPr="00872E3B">
              <w:rPr>
                <w:sz w:val="18"/>
                <w:szCs w:val="18"/>
              </w:rPr>
              <w:t>16,800,000</w:t>
            </w:r>
          </w:p>
        </w:tc>
        <w:tc>
          <w:tcPr>
            <w:tcW w:w="601" w:type="pct"/>
            <w:tcBorders>
              <w:top w:val="nil"/>
              <w:left w:val="nil"/>
              <w:bottom w:val="nil"/>
              <w:right w:val="nil"/>
            </w:tcBorders>
            <w:shd w:val="clear" w:color="auto" w:fill="auto"/>
            <w:noWrap/>
            <w:vAlign w:val="bottom"/>
          </w:tcPr>
          <w:p w:rsidR="00005238" w:rsidRPr="00AF796B" w:rsidRDefault="00005238" w:rsidP="00005238">
            <w:pPr>
              <w:jc w:val="right"/>
              <w:rPr>
                <w:sz w:val="18"/>
                <w:szCs w:val="18"/>
              </w:rPr>
            </w:pPr>
            <w:r w:rsidRPr="00872E3B">
              <w:rPr>
                <w:sz w:val="18"/>
                <w:szCs w:val="18"/>
              </w:rPr>
              <w:t>16,800,000</w:t>
            </w:r>
          </w:p>
        </w:tc>
        <w:tc>
          <w:tcPr>
            <w:tcW w:w="463" w:type="pct"/>
            <w:tcBorders>
              <w:left w:val="nil"/>
              <w:right w:val="nil"/>
            </w:tcBorders>
            <w:shd w:val="clear" w:color="auto" w:fill="auto"/>
            <w:noWrap/>
            <w:vAlign w:val="bottom"/>
          </w:tcPr>
          <w:p w:rsidR="00005238" w:rsidRPr="00AF796B" w:rsidRDefault="00005238" w:rsidP="00005238">
            <w:pPr>
              <w:jc w:val="center"/>
              <w:rPr>
                <w:rFonts w:ascii="Arial" w:hAnsi="Arial" w:cs="Arial"/>
                <w:sz w:val="18"/>
                <w:szCs w:val="18"/>
              </w:rPr>
            </w:pPr>
          </w:p>
        </w:tc>
        <w:tc>
          <w:tcPr>
            <w:tcW w:w="324" w:type="pct"/>
            <w:tcBorders>
              <w:left w:val="nil"/>
              <w:right w:val="nil"/>
            </w:tcBorders>
            <w:shd w:val="clear" w:color="auto" w:fill="auto"/>
            <w:vAlign w:val="bottom"/>
          </w:tcPr>
          <w:p w:rsidR="00005238" w:rsidRPr="00AF796B" w:rsidRDefault="00005238" w:rsidP="00005238">
            <w:pPr>
              <w:jc w:val="center"/>
              <w:rPr>
                <w:rFonts w:ascii="Arial" w:hAnsi="Arial" w:cs="Arial"/>
                <w:sz w:val="18"/>
                <w:szCs w:val="18"/>
              </w:rPr>
            </w:pPr>
          </w:p>
        </w:tc>
      </w:tr>
      <w:tr w:rsidR="00005238" w:rsidRPr="00AF796B" w:rsidTr="00654472">
        <w:trPr>
          <w:trHeight w:val="240"/>
          <w:jc w:val="center"/>
        </w:trPr>
        <w:tc>
          <w:tcPr>
            <w:tcW w:w="2685" w:type="pct"/>
            <w:tcBorders>
              <w:left w:val="nil"/>
              <w:right w:val="nil"/>
            </w:tcBorders>
            <w:shd w:val="clear" w:color="auto" w:fill="auto"/>
            <w:noWrap/>
            <w:vAlign w:val="bottom"/>
          </w:tcPr>
          <w:p w:rsidR="00005238" w:rsidRPr="00AF796B" w:rsidRDefault="00005238" w:rsidP="00005238">
            <w:pPr>
              <w:rPr>
                <w:sz w:val="18"/>
                <w:szCs w:val="18"/>
              </w:rPr>
            </w:pPr>
            <w:r w:rsidRPr="00872E3B">
              <w:rPr>
                <w:sz w:val="18"/>
                <w:szCs w:val="18"/>
              </w:rPr>
              <w:t>Renov</w:t>
            </w:r>
            <w:r>
              <w:rPr>
                <w:sz w:val="18"/>
                <w:szCs w:val="18"/>
              </w:rPr>
              <w:t>ate Edgewood Campus Gateway CTC</w:t>
            </w:r>
          </w:p>
        </w:tc>
        <w:tc>
          <w:tcPr>
            <w:tcW w:w="325" w:type="pct"/>
            <w:tcBorders>
              <w:top w:val="nil"/>
              <w:left w:val="nil"/>
              <w:bottom w:val="nil"/>
              <w:right w:val="nil"/>
            </w:tcBorders>
            <w:shd w:val="clear" w:color="auto" w:fill="auto"/>
            <w:noWrap/>
            <w:vAlign w:val="bottom"/>
          </w:tcPr>
          <w:p w:rsidR="00005238" w:rsidRPr="00AF796B" w:rsidRDefault="00005238" w:rsidP="00005238">
            <w:pPr>
              <w:jc w:val="center"/>
              <w:rPr>
                <w:sz w:val="18"/>
                <w:szCs w:val="18"/>
              </w:rPr>
            </w:pPr>
            <w:r w:rsidRPr="00872E3B">
              <w:rPr>
                <w:sz w:val="18"/>
                <w:szCs w:val="18"/>
              </w:rPr>
              <w:t>C-PI</w:t>
            </w:r>
          </w:p>
        </w:tc>
        <w:tc>
          <w:tcPr>
            <w:tcW w:w="602" w:type="pct"/>
            <w:tcBorders>
              <w:top w:val="nil"/>
              <w:left w:val="nil"/>
              <w:bottom w:val="nil"/>
              <w:right w:val="nil"/>
            </w:tcBorders>
            <w:shd w:val="clear" w:color="auto" w:fill="auto"/>
            <w:noWrap/>
            <w:vAlign w:val="bottom"/>
          </w:tcPr>
          <w:p w:rsidR="00005238" w:rsidRPr="00AF796B" w:rsidRDefault="00005238" w:rsidP="00005238">
            <w:pPr>
              <w:jc w:val="right"/>
              <w:rPr>
                <w:sz w:val="18"/>
                <w:szCs w:val="18"/>
              </w:rPr>
            </w:pPr>
            <w:r w:rsidRPr="00872E3B">
              <w:rPr>
                <w:sz w:val="18"/>
                <w:szCs w:val="18"/>
              </w:rPr>
              <w:t>3,200,000</w:t>
            </w:r>
          </w:p>
        </w:tc>
        <w:tc>
          <w:tcPr>
            <w:tcW w:w="601" w:type="pct"/>
            <w:tcBorders>
              <w:top w:val="nil"/>
              <w:left w:val="nil"/>
              <w:bottom w:val="nil"/>
              <w:right w:val="nil"/>
            </w:tcBorders>
            <w:shd w:val="clear" w:color="auto" w:fill="auto"/>
            <w:noWrap/>
            <w:vAlign w:val="bottom"/>
          </w:tcPr>
          <w:p w:rsidR="00005238" w:rsidRPr="00AF796B" w:rsidRDefault="00005238" w:rsidP="00005238">
            <w:pPr>
              <w:jc w:val="right"/>
              <w:rPr>
                <w:sz w:val="18"/>
                <w:szCs w:val="18"/>
              </w:rPr>
            </w:pPr>
            <w:r w:rsidRPr="00872E3B">
              <w:rPr>
                <w:sz w:val="18"/>
                <w:szCs w:val="18"/>
              </w:rPr>
              <w:t>3,200,000</w:t>
            </w:r>
          </w:p>
        </w:tc>
        <w:tc>
          <w:tcPr>
            <w:tcW w:w="463" w:type="pct"/>
            <w:tcBorders>
              <w:left w:val="nil"/>
              <w:right w:val="nil"/>
            </w:tcBorders>
            <w:shd w:val="clear" w:color="auto" w:fill="auto"/>
            <w:noWrap/>
            <w:vAlign w:val="bottom"/>
          </w:tcPr>
          <w:p w:rsidR="00005238" w:rsidRPr="00AF796B" w:rsidRDefault="00005238" w:rsidP="00005238">
            <w:pPr>
              <w:jc w:val="center"/>
              <w:rPr>
                <w:rFonts w:ascii="Arial" w:hAnsi="Arial" w:cs="Arial"/>
                <w:sz w:val="18"/>
                <w:szCs w:val="18"/>
              </w:rPr>
            </w:pPr>
          </w:p>
        </w:tc>
        <w:tc>
          <w:tcPr>
            <w:tcW w:w="324" w:type="pct"/>
            <w:tcBorders>
              <w:left w:val="nil"/>
              <w:right w:val="nil"/>
            </w:tcBorders>
            <w:shd w:val="clear" w:color="auto" w:fill="auto"/>
            <w:vAlign w:val="bottom"/>
          </w:tcPr>
          <w:p w:rsidR="00005238" w:rsidRPr="00AF796B" w:rsidRDefault="00005238" w:rsidP="00005238">
            <w:pPr>
              <w:jc w:val="center"/>
              <w:rPr>
                <w:rFonts w:ascii="Arial" w:hAnsi="Arial" w:cs="Arial"/>
                <w:sz w:val="18"/>
                <w:szCs w:val="18"/>
              </w:rPr>
            </w:pPr>
          </w:p>
        </w:tc>
      </w:tr>
      <w:tr w:rsidR="00D65082" w:rsidRPr="00AF796B" w:rsidTr="00654472">
        <w:trPr>
          <w:trHeight w:val="240"/>
          <w:jc w:val="center"/>
        </w:trPr>
        <w:tc>
          <w:tcPr>
            <w:tcW w:w="2685" w:type="pct"/>
            <w:tcBorders>
              <w:left w:val="nil"/>
              <w:right w:val="nil"/>
            </w:tcBorders>
            <w:shd w:val="clear" w:color="auto" w:fill="auto"/>
            <w:noWrap/>
            <w:vAlign w:val="bottom"/>
          </w:tcPr>
          <w:p w:rsidR="00D65082" w:rsidRPr="00AF796B" w:rsidRDefault="00D65082" w:rsidP="00D65082">
            <w:pPr>
              <w:rPr>
                <w:sz w:val="18"/>
                <w:szCs w:val="18"/>
              </w:rPr>
            </w:pPr>
            <w:r w:rsidRPr="0057625F">
              <w:rPr>
                <w:sz w:val="18"/>
                <w:szCs w:val="18"/>
              </w:rPr>
              <w:t>Renovate Goodpaster Building Ashland CTC</w:t>
            </w:r>
          </w:p>
        </w:tc>
        <w:tc>
          <w:tcPr>
            <w:tcW w:w="325" w:type="pct"/>
            <w:tcBorders>
              <w:top w:val="nil"/>
              <w:left w:val="nil"/>
              <w:bottom w:val="nil"/>
              <w:right w:val="nil"/>
            </w:tcBorders>
            <w:shd w:val="clear" w:color="auto" w:fill="auto"/>
            <w:noWrap/>
            <w:vAlign w:val="bottom"/>
          </w:tcPr>
          <w:p w:rsidR="00D65082" w:rsidRPr="00AF796B" w:rsidRDefault="00D65082" w:rsidP="00D65082">
            <w:pPr>
              <w:jc w:val="center"/>
              <w:rPr>
                <w:sz w:val="18"/>
                <w:szCs w:val="18"/>
              </w:rPr>
            </w:pPr>
            <w:r>
              <w:rPr>
                <w:sz w:val="18"/>
                <w:szCs w:val="18"/>
              </w:rPr>
              <w:t>C-PI</w:t>
            </w:r>
          </w:p>
        </w:tc>
        <w:tc>
          <w:tcPr>
            <w:tcW w:w="602" w:type="pct"/>
            <w:tcBorders>
              <w:top w:val="nil"/>
              <w:left w:val="nil"/>
              <w:bottom w:val="nil"/>
              <w:right w:val="nil"/>
            </w:tcBorders>
            <w:shd w:val="clear" w:color="auto" w:fill="auto"/>
            <w:noWrap/>
            <w:vAlign w:val="bottom"/>
          </w:tcPr>
          <w:p w:rsidR="00D65082" w:rsidRPr="00AF796B" w:rsidRDefault="00D65082" w:rsidP="00D65082">
            <w:pPr>
              <w:jc w:val="right"/>
              <w:rPr>
                <w:sz w:val="18"/>
                <w:szCs w:val="18"/>
              </w:rPr>
            </w:pPr>
            <w:r w:rsidRPr="00872E3B">
              <w:rPr>
                <w:sz w:val="18"/>
                <w:szCs w:val="18"/>
              </w:rPr>
              <w:t>3,500,000</w:t>
            </w:r>
          </w:p>
        </w:tc>
        <w:tc>
          <w:tcPr>
            <w:tcW w:w="601" w:type="pct"/>
            <w:tcBorders>
              <w:top w:val="nil"/>
              <w:left w:val="nil"/>
              <w:bottom w:val="nil"/>
              <w:right w:val="nil"/>
            </w:tcBorders>
            <w:shd w:val="clear" w:color="auto" w:fill="auto"/>
            <w:noWrap/>
            <w:vAlign w:val="bottom"/>
          </w:tcPr>
          <w:p w:rsidR="00D65082" w:rsidRPr="00AF796B" w:rsidRDefault="00D65082" w:rsidP="00D65082">
            <w:pPr>
              <w:jc w:val="right"/>
              <w:rPr>
                <w:sz w:val="18"/>
                <w:szCs w:val="18"/>
              </w:rPr>
            </w:pPr>
            <w:r w:rsidRPr="00872E3B">
              <w:rPr>
                <w:sz w:val="18"/>
                <w:szCs w:val="18"/>
              </w:rPr>
              <w:t>3,500,000</w:t>
            </w:r>
          </w:p>
        </w:tc>
        <w:tc>
          <w:tcPr>
            <w:tcW w:w="463" w:type="pct"/>
            <w:tcBorders>
              <w:left w:val="nil"/>
              <w:right w:val="nil"/>
            </w:tcBorders>
            <w:shd w:val="clear" w:color="auto" w:fill="auto"/>
            <w:noWrap/>
            <w:vAlign w:val="bottom"/>
          </w:tcPr>
          <w:p w:rsidR="00D65082" w:rsidRPr="00AF796B" w:rsidRDefault="00D65082" w:rsidP="00D65082">
            <w:pPr>
              <w:jc w:val="center"/>
              <w:rPr>
                <w:rFonts w:ascii="Arial" w:hAnsi="Arial" w:cs="Arial"/>
                <w:sz w:val="18"/>
                <w:szCs w:val="18"/>
              </w:rPr>
            </w:pPr>
          </w:p>
        </w:tc>
        <w:tc>
          <w:tcPr>
            <w:tcW w:w="324" w:type="pct"/>
            <w:tcBorders>
              <w:left w:val="nil"/>
              <w:right w:val="nil"/>
            </w:tcBorders>
            <w:shd w:val="clear" w:color="auto" w:fill="auto"/>
            <w:vAlign w:val="bottom"/>
          </w:tcPr>
          <w:p w:rsidR="00D65082" w:rsidRPr="00AF796B" w:rsidRDefault="00D65082" w:rsidP="00D65082">
            <w:pPr>
              <w:jc w:val="center"/>
              <w:rPr>
                <w:rFonts w:ascii="Arial" w:hAnsi="Arial" w:cs="Arial"/>
                <w:sz w:val="18"/>
                <w:szCs w:val="18"/>
              </w:rPr>
            </w:pPr>
          </w:p>
        </w:tc>
      </w:tr>
      <w:tr w:rsidR="00D65082" w:rsidRPr="00AF796B" w:rsidTr="00654472">
        <w:trPr>
          <w:trHeight w:val="240"/>
          <w:jc w:val="center"/>
        </w:trPr>
        <w:tc>
          <w:tcPr>
            <w:tcW w:w="2685" w:type="pct"/>
            <w:tcBorders>
              <w:left w:val="nil"/>
              <w:right w:val="nil"/>
            </w:tcBorders>
            <w:shd w:val="clear" w:color="auto" w:fill="auto"/>
            <w:noWrap/>
            <w:vAlign w:val="bottom"/>
          </w:tcPr>
          <w:p w:rsidR="00D65082" w:rsidRDefault="00D65082" w:rsidP="00D65082">
            <w:pPr>
              <w:rPr>
                <w:sz w:val="18"/>
                <w:szCs w:val="18"/>
              </w:rPr>
            </w:pPr>
            <w:r w:rsidRPr="00005238">
              <w:rPr>
                <w:sz w:val="18"/>
                <w:szCs w:val="18"/>
              </w:rPr>
              <w:t>Renov</w:t>
            </w:r>
            <w:r>
              <w:rPr>
                <w:sz w:val="18"/>
                <w:szCs w:val="18"/>
              </w:rPr>
              <w:t>ate</w:t>
            </w:r>
            <w:r w:rsidRPr="00005238">
              <w:rPr>
                <w:sz w:val="18"/>
                <w:szCs w:val="18"/>
              </w:rPr>
              <w:t xml:space="preserve"> Hartfo</w:t>
            </w:r>
            <w:r>
              <w:rPr>
                <w:sz w:val="18"/>
                <w:szCs w:val="18"/>
              </w:rPr>
              <w:t>rd Building Phase 2 Jefferson CTC</w:t>
            </w:r>
          </w:p>
        </w:tc>
        <w:tc>
          <w:tcPr>
            <w:tcW w:w="325" w:type="pct"/>
            <w:tcBorders>
              <w:top w:val="nil"/>
              <w:left w:val="nil"/>
              <w:bottom w:val="nil"/>
              <w:right w:val="nil"/>
            </w:tcBorders>
            <w:shd w:val="clear" w:color="auto" w:fill="auto"/>
            <w:noWrap/>
            <w:vAlign w:val="bottom"/>
          </w:tcPr>
          <w:p w:rsidR="00D65082" w:rsidRPr="00AF796B" w:rsidRDefault="00D65082" w:rsidP="00D65082">
            <w:pPr>
              <w:jc w:val="center"/>
              <w:rPr>
                <w:sz w:val="18"/>
                <w:szCs w:val="18"/>
              </w:rPr>
            </w:pPr>
            <w:r w:rsidRPr="00005238">
              <w:rPr>
                <w:sz w:val="18"/>
                <w:szCs w:val="18"/>
              </w:rPr>
              <w:t>C-PI</w:t>
            </w:r>
          </w:p>
        </w:tc>
        <w:tc>
          <w:tcPr>
            <w:tcW w:w="602" w:type="pct"/>
            <w:tcBorders>
              <w:top w:val="nil"/>
              <w:left w:val="nil"/>
              <w:bottom w:val="nil"/>
              <w:right w:val="nil"/>
            </w:tcBorders>
            <w:shd w:val="clear" w:color="auto" w:fill="auto"/>
            <w:noWrap/>
            <w:vAlign w:val="bottom"/>
          </w:tcPr>
          <w:p w:rsidR="00D65082" w:rsidRPr="00AF796B" w:rsidRDefault="00D65082" w:rsidP="00D65082">
            <w:pPr>
              <w:jc w:val="right"/>
              <w:rPr>
                <w:sz w:val="18"/>
                <w:szCs w:val="18"/>
              </w:rPr>
            </w:pPr>
            <w:r w:rsidRPr="00005238">
              <w:rPr>
                <w:sz w:val="18"/>
                <w:szCs w:val="18"/>
              </w:rPr>
              <w:t>17,000,000</w:t>
            </w:r>
          </w:p>
        </w:tc>
        <w:tc>
          <w:tcPr>
            <w:tcW w:w="601" w:type="pct"/>
            <w:tcBorders>
              <w:top w:val="nil"/>
              <w:left w:val="nil"/>
              <w:bottom w:val="nil"/>
              <w:right w:val="nil"/>
            </w:tcBorders>
            <w:shd w:val="clear" w:color="auto" w:fill="auto"/>
            <w:noWrap/>
            <w:vAlign w:val="bottom"/>
          </w:tcPr>
          <w:p w:rsidR="00D65082" w:rsidRPr="00AF796B" w:rsidRDefault="00D65082" w:rsidP="00D65082">
            <w:pPr>
              <w:jc w:val="right"/>
              <w:rPr>
                <w:sz w:val="18"/>
                <w:szCs w:val="18"/>
              </w:rPr>
            </w:pPr>
            <w:r w:rsidRPr="00005238">
              <w:rPr>
                <w:sz w:val="18"/>
                <w:szCs w:val="18"/>
              </w:rPr>
              <w:t>17,000,000</w:t>
            </w:r>
          </w:p>
        </w:tc>
        <w:tc>
          <w:tcPr>
            <w:tcW w:w="463" w:type="pct"/>
            <w:tcBorders>
              <w:left w:val="nil"/>
              <w:right w:val="nil"/>
            </w:tcBorders>
            <w:shd w:val="clear" w:color="auto" w:fill="auto"/>
            <w:noWrap/>
            <w:vAlign w:val="bottom"/>
          </w:tcPr>
          <w:p w:rsidR="00D65082" w:rsidRPr="00AF796B" w:rsidRDefault="00D65082" w:rsidP="00D65082">
            <w:pPr>
              <w:jc w:val="center"/>
              <w:rPr>
                <w:rFonts w:ascii="Arial" w:hAnsi="Arial" w:cs="Arial"/>
                <w:sz w:val="18"/>
                <w:szCs w:val="18"/>
              </w:rPr>
            </w:pPr>
          </w:p>
        </w:tc>
        <w:tc>
          <w:tcPr>
            <w:tcW w:w="324" w:type="pct"/>
            <w:tcBorders>
              <w:left w:val="nil"/>
              <w:right w:val="nil"/>
            </w:tcBorders>
            <w:shd w:val="clear" w:color="auto" w:fill="auto"/>
            <w:vAlign w:val="bottom"/>
          </w:tcPr>
          <w:p w:rsidR="00D65082" w:rsidRPr="00AF796B" w:rsidRDefault="00D65082" w:rsidP="00D65082">
            <w:pPr>
              <w:jc w:val="center"/>
              <w:rPr>
                <w:rFonts w:ascii="Arial" w:hAnsi="Arial" w:cs="Arial"/>
                <w:sz w:val="18"/>
                <w:szCs w:val="18"/>
              </w:rPr>
            </w:pPr>
          </w:p>
        </w:tc>
      </w:tr>
      <w:tr w:rsidR="00D65082" w:rsidRPr="00AF796B" w:rsidTr="00654472">
        <w:trPr>
          <w:trHeight w:val="240"/>
          <w:jc w:val="center"/>
        </w:trPr>
        <w:tc>
          <w:tcPr>
            <w:tcW w:w="2685" w:type="pct"/>
            <w:tcBorders>
              <w:left w:val="nil"/>
              <w:right w:val="nil"/>
            </w:tcBorders>
            <w:shd w:val="clear" w:color="auto" w:fill="auto"/>
            <w:noWrap/>
            <w:vAlign w:val="bottom"/>
          </w:tcPr>
          <w:p w:rsidR="00D65082" w:rsidRPr="00AF796B" w:rsidRDefault="00D65082" w:rsidP="00D65082">
            <w:pPr>
              <w:rPr>
                <w:sz w:val="18"/>
                <w:szCs w:val="18"/>
              </w:rPr>
            </w:pPr>
            <w:r w:rsidRPr="00583B64">
              <w:rPr>
                <w:sz w:val="18"/>
                <w:szCs w:val="18"/>
              </w:rPr>
              <w:t>Renovate Laurel</w:t>
            </w:r>
            <w:r>
              <w:rPr>
                <w:sz w:val="18"/>
                <w:szCs w:val="18"/>
              </w:rPr>
              <w:t xml:space="preserve"> South Campus Phase 2 Somerset CC</w:t>
            </w:r>
          </w:p>
        </w:tc>
        <w:tc>
          <w:tcPr>
            <w:tcW w:w="325" w:type="pct"/>
            <w:tcBorders>
              <w:top w:val="nil"/>
              <w:left w:val="nil"/>
              <w:bottom w:val="nil"/>
              <w:right w:val="nil"/>
            </w:tcBorders>
            <w:shd w:val="clear" w:color="auto" w:fill="auto"/>
            <w:noWrap/>
            <w:vAlign w:val="bottom"/>
          </w:tcPr>
          <w:p w:rsidR="00D65082" w:rsidRPr="00AF796B" w:rsidRDefault="00D65082" w:rsidP="00D65082">
            <w:pPr>
              <w:jc w:val="center"/>
              <w:rPr>
                <w:sz w:val="18"/>
                <w:szCs w:val="18"/>
              </w:rPr>
            </w:pPr>
            <w:r w:rsidRPr="00583B64">
              <w:rPr>
                <w:sz w:val="18"/>
                <w:szCs w:val="18"/>
              </w:rPr>
              <w:t>C-PI</w:t>
            </w:r>
          </w:p>
        </w:tc>
        <w:tc>
          <w:tcPr>
            <w:tcW w:w="602" w:type="pct"/>
            <w:tcBorders>
              <w:top w:val="nil"/>
              <w:left w:val="nil"/>
              <w:bottom w:val="nil"/>
              <w:right w:val="nil"/>
            </w:tcBorders>
            <w:shd w:val="clear" w:color="auto" w:fill="auto"/>
            <w:noWrap/>
            <w:vAlign w:val="bottom"/>
          </w:tcPr>
          <w:p w:rsidR="00D65082" w:rsidRPr="00186514" w:rsidRDefault="00D65082" w:rsidP="00D65082">
            <w:pPr>
              <w:jc w:val="right"/>
              <w:rPr>
                <w:sz w:val="18"/>
                <w:szCs w:val="18"/>
              </w:rPr>
            </w:pPr>
            <w:r w:rsidRPr="00583B64">
              <w:rPr>
                <w:sz w:val="18"/>
                <w:szCs w:val="18"/>
              </w:rPr>
              <w:t>6,300,000</w:t>
            </w:r>
          </w:p>
        </w:tc>
        <w:tc>
          <w:tcPr>
            <w:tcW w:w="601" w:type="pct"/>
            <w:tcBorders>
              <w:top w:val="nil"/>
              <w:left w:val="nil"/>
              <w:bottom w:val="nil"/>
              <w:right w:val="nil"/>
            </w:tcBorders>
            <w:shd w:val="clear" w:color="auto" w:fill="auto"/>
            <w:noWrap/>
            <w:vAlign w:val="bottom"/>
          </w:tcPr>
          <w:p w:rsidR="00D65082" w:rsidRPr="00186514" w:rsidRDefault="00D65082" w:rsidP="00D65082">
            <w:pPr>
              <w:jc w:val="right"/>
              <w:rPr>
                <w:sz w:val="18"/>
                <w:szCs w:val="18"/>
              </w:rPr>
            </w:pPr>
            <w:r w:rsidRPr="00583B64">
              <w:rPr>
                <w:sz w:val="18"/>
                <w:szCs w:val="18"/>
              </w:rPr>
              <w:t>6,000,000</w:t>
            </w:r>
          </w:p>
        </w:tc>
        <w:tc>
          <w:tcPr>
            <w:tcW w:w="463" w:type="pct"/>
            <w:tcBorders>
              <w:left w:val="nil"/>
              <w:right w:val="nil"/>
            </w:tcBorders>
            <w:shd w:val="clear" w:color="auto" w:fill="auto"/>
            <w:noWrap/>
            <w:vAlign w:val="bottom"/>
          </w:tcPr>
          <w:p w:rsidR="00D65082" w:rsidRPr="00AF796B" w:rsidRDefault="00D65082" w:rsidP="00E9518E">
            <w:pPr>
              <w:jc w:val="right"/>
              <w:rPr>
                <w:rFonts w:ascii="Arial" w:hAnsi="Arial" w:cs="Arial"/>
                <w:sz w:val="18"/>
                <w:szCs w:val="18"/>
              </w:rPr>
            </w:pPr>
            <w:r w:rsidRPr="00583B64">
              <w:rPr>
                <w:sz w:val="18"/>
                <w:szCs w:val="18"/>
              </w:rPr>
              <w:t>300,000</w:t>
            </w:r>
          </w:p>
        </w:tc>
        <w:tc>
          <w:tcPr>
            <w:tcW w:w="324" w:type="pct"/>
            <w:tcBorders>
              <w:left w:val="nil"/>
              <w:right w:val="nil"/>
            </w:tcBorders>
            <w:shd w:val="clear" w:color="auto" w:fill="auto"/>
            <w:vAlign w:val="bottom"/>
          </w:tcPr>
          <w:p w:rsidR="00D65082" w:rsidRPr="00AF796B" w:rsidRDefault="00D65082" w:rsidP="00D65082">
            <w:pPr>
              <w:jc w:val="center"/>
              <w:rPr>
                <w:rFonts w:ascii="Arial" w:hAnsi="Arial" w:cs="Arial"/>
                <w:sz w:val="18"/>
                <w:szCs w:val="18"/>
              </w:rPr>
            </w:pPr>
            <w:r w:rsidRPr="00583B64">
              <w:rPr>
                <w:sz w:val="18"/>
                <w:szCs w:val="18"/>
              </w:rPr>
              <w:t>RF</w:t>
            </w:r>
          </w:p>
        </w:tc>
      </w:tr>
      <w:tr w:rsidR="00784D2D" w:rsidRPr="00AF796B" w:rsidTr="00654472">
        <w:trPr>
          <w:trHeight w:val="240"/>
          <w:jc w:val="center"/>
        </w:trPr>
        <w:tc>
          <w:tcPr>
            <w:tcW w:w="2685" w:type="pct"/>
            <w:tcBorders>
              <w:left w:val="nil"/>
              <w:right w:val="nil"/>
            </w:tcBorders>
            <w:shd w:val="clear" w:color="auto" w:fill="auto"/>
            <w:noWrap/>
            <w:vAlign w:val="bottom"/>
          </w:tcPr>
          <w:p w:rsidR="00784D2D" w:rsidRPr="00583B64" w:rsidRDefault="00784D2D" w:rsidP="00784D2D">
            <w:pPr>
              <w:rPr>
                <w:sz w:val="18"/>
                <w:szCs w:val="18"/>
              </w:rPr>
            </w:pPr>
            <w:r w:rsidRPr="00784D2D">
              <w:rPr>
                <w:sz w:val="18"/>
                <w:szCs w:val="18"/>
              </w:rPr>
              <w:t>Renov</w:t>
            </w:r>
            <w:r>
              <w:rPr>
                <w:sz w:val="18"/>
                <w:szCs w:val="18"/>
              </w:rPr>
              <w:t>ate</w:t>
            </w:r>
            <w:r w:rsidRPr="00784D2D">
              <w:rPr>
                <w:sz w:val="18"/>
                <w:szCs w:val="18"/>
              </w:rPr>
              <w:t xml:space="preserve"> Learni</w:t>
            </w:r>
            <w:r>
              <w:rPr>
                <w:sz w:val="18"/>
                <w:szCs w:val="18"/>
              </w:rPr>
              <w:t>ng Resource Center Ashland CTC</w:t>
            </w:r>
          </w:p>
        </w:tc>
        <w:tc>
          <w:tcPr>
            <w:tcW w:w="325" w:type="pct"/>
            <w:tcBorders>
              <w:top w:val="nil"/>
              <w:left w:val="nil"/>
              <w:bottom w:val="nil"/>
              <w:right w:val="nil"/>
            </w:tcBorders>
            <w:shd w:val="clear" w:color="auto" w:fill="auto"/>
            <w:noWrap/>
            <w:vAlign w:val="bottom"/>
          </w:tcPr>
          <w:p w:rsidR="00784D2D" w:rsidRPr="00583B64" w:rsidRDefault="00784D2D" w:rsidP="00D65082">
            <w:pPr>
              <w:jc w:val="center"/>
              <w:rPr>
                <w:sz w:val="18"/>
                <w:szCs w:val="18"/>
              </w:rPr>
            </w:pPr>
            <w:r w:rsidRPr="00784D2D">
              <w:rPr>
                <w:sz w:val="18"/>
                <w:szCs w:val="18"/>
              </w:rPr>
              <w:t>C-PI</w:t>
            </w:r>
          </w:p>
        </w:tc>
        <w:tc>
          <w:tcPr>
            <w:tcW w:w="602" w:type="pct"/>
            <w:tcBorders>
              <w:top w:val="nil"/>
              <w:left w:val="nil"/>
              <w:bottom w:val="nil"/>
              <w:right w:val="nil"/>
            </w:tcBorders>
            <w:shd w:val="clear" w:color="auto" w:fill="auto"/>
            <w:noWrap/>
            <w:vAlign w:val="bottom"/>
          </w:tcPr>
          <w:p w:rsidR="00784D2D" w:rsidRPr="00583B64" w:rsidRDefault="00784D2D" w:rsidP="00D65082">
            <w:pPr>
              <w:jc w:val="right"/>
              <w:rPr>
                <w:sz w:val="18"/>
                <w:szCs w:val="18"/>
              </w:rPr>
            </w:pPr>
            <w:r w:rsidRPr="00784D2D">
              <w:rPr>
                <w:sz w:val="18"/>
                <w:szCs w:val="18"/>
              </w:rPr>
              <w:t>6,700,000</w:t>
            </w:r>
          </w:p>
        </w:tc>
        <w:tc>
          <w:tcPr>
            <w:tcW w:w="601" w:type="pct"/>
            <w:tcBorders>
              <w:top w:val="nil"/>
              <w:left w:val="nil"/>
              <w:bottom w:val="nil"/>
              <w:right w:val="nil"/>
            </w:tcBorders>
            <w:shd w:val="clear" w:color="auto" w:fill="auto"/>
            <w:noWrap/>
            <w:vAlign w:val="bottom"/>
          </w:tcPr>
          <w:p w:rsidR="00784D2D" w:rsidRPr="00583B64" w:rsidRDefault="00784D2D" w:rsidP="00D65082">
            <w:pPr>
              <w:jc w:val="right"/>
              <w:rPr>
                <w:sz w:val="18"/>
                <w:szCs w:val="18"/>
              </w:rPr>
            </w:pPr>
            <w:r w:rsidRPr="00784D2D">
              <w:rPr>
                <w:sz w:val="18"/>
                <w:szCs w:val="18"/>
              </w:rPr>
              <w:t>6,700,000</w:t>
            </w:r>
          </w:p>
        </w:tc>
        <w:tc>
          <w:tcPr>
            <w:tcW w:w="463" w:type="pct"/>
            <w:tcBorders>
              <w:left w:val="nil"/>
              <w:right w:val="nil"/>
            </w:tcBorders>
            <w:shd w:val="clear" w:color="auto" w:fill="auto"/>
            <w:noWrap/>
            <w:vAlign w:val="bottom"/>
          </w:tcPr>
          <w:p w:rsidR="00784D2D" w:rsidRPr="00583B64" w:rsidRDefault="00784D2D" w:rsidP="00E9518E">
            <w:pPr>
              <w:jc w:val="right"/>
              <w:rPr>
                <w:sz w:val="18"/>
                <w:szCs w:val="18"/>
              </w:rPr>
            </w:pPr>
          </w:p>
        </w:tc>
        <w:tc>
          <w:tcPr>
            <w:tcW w:w="324" w:type="pct"/>
            <w:tcBorders>
              <w:left w:val="nil"/>
              <w:right w:val="nil"/>
            </w:tcBorders>
            <w:shd w:val="clear" w:color="auto" w:fill="auto"/>
            <w:vAlign w:val="bottom"/>
          </w:tcPr>
          <w:p w:rsidR="00784D2D" w:rsidRPr="00583B64" w:rsidRDefault="00784D2D" w:rsidP="00D65082">
            <w:pPr>
              <w:jc w:val="center"/>
              <w:rPr>
                <w:sz w:val="18"/>
                <w:szCs w:val="18"/>
              </w:rPr>
            </w:pPr>
          </w:p>
        </w:tc>
      </w:tr>
      <w:tr w:rsidR="00D65082" w:rsidRPr="00AF796B" w:rsidTr="00654472">
        <w:trPr>
          <w:trHeight w:val="240"/>
          <w:jc w:val="center"/>
        </w:trPr>
        <w:tc>
          <w:tcPr>
            <w:tcW w:w="2685" w:type="pct"/>
            <w:tcBorders>
              <w:left w:val="nil"/>
              <w:right w:val="nil"/>
            </w:tcBorders>
            <w:shd w:val="clear" w:color="auto" w:fill="auto"/>
            <w:noWrap/>
            <w:vAlign w:val="bottom"/>
          </w:tcPr>
          <w:p w:rsidR="00D65082" w:rsidRPr="00AF796B" w:rsidRDefault="00D65082" w:rsidP="00D65082">
            <w:pPr>
              <w:rPr>
                <w:sz w:val="18"/>
                <w:szCs w:val="18"/>
              </w:rPr>
            </w:pPr>
            <w:r w:rsidRPr="00856D41">
              <w:rPr>
                <w:sz w:val="18"/>
                <w:szCs w:val="18"/>
              </w:rPr>
              <w:t xml:space="preserve">Renovate </w:t>
            </w:r>
            <w:r w:rsidRPr="00583B64">
              <w:rPr>
                <w:sz w:val="18"/>
                <w:szCs w:val="18"/>
              </w:rPr>
              <w:t xml:space="preserve">Nursing </w:t>
            </w:r>
            <w:r>
              <w:rPr>
                <w:sz w:val="18"/>
                <w:szCs w:val="18"/>
              </w:rPr>
              <w:t xml:space="preserve">Lab </w:t>
            </w:r>
            <w:r w:rsidRPr="00583B64">
              <w:rPr>
                <w:sz w:val="18"/>
                <w:szCs w:val="18"/>
              </w:rPr>
              <w:t>Southeast K</w:t>
            </w:r>
            <w:r>
              <w:rPr>
                <w:sz w:val="18"/>
                <w:szCs w:val="18"/>
              </w:rPr>
              <w:t>entucky CTC</w:t>
            </w:r>
          </w:p>
        </w:tc>
        <w:tc>
          <w:tcPr>
            <w:tcW w:w="325" w:type="pct"/>
            <w:tcBorders>
              <w:top w:val="nil"/>
              <w:left w:val="nil"/>
              <w:bottom w:val="nil"/>
              <w:right w:val="nil"/>
            </w:tcBorders>
            <w:shd w:val="clear" w:color="auto" w:fill="auto"/>
            <w:noWrap/>
            <w:vAlign w:val="bottom"/>
          </w:tcPr>
          <w:p w:rsidR="00D65082" w:rsidRPr="00AF796B" w:rsidRDefault="00D65082" w:rsidP="00D65082">
            <w:pPr>
              <w:jc w:val="center"/>
              <w:rPr>
                <w:sz w:val="18"/>
                <w:szCs w:val="18"/>
              </w:rPr>
            </w:pPr>
            <w:r w:rsidRPr="00583B64">
              <w:rPr>
                <w:sz w:val="18"/>
                <w:szCs w:val="18"/>
              </w:rPr>
              <w:t>C-PI</w:t>
            </w:r>
          </w:p>
        </w:tc>
        <w:tc>
          <w:tcPr>
            <w:tcW w:w="602" w:type="pct"/>
            <w:tcBorders>
              <w:top w:val="nil"/>
              <w:left w:val="nil"/>
              <w:bottom w:val="nil"/>
              <w:right w:val="nil"/>
            </w:tcBorders>
            <w:shd w:val="clear" w:color="auto" w:fill="auto"/>
            <w:noWrap/>
            <w:vAlign w:val="bottom"/>
          </w:tcPr>
          <w:p w:rsidR="00D65082" w:rsidRPr="00AF796B" w:rsidRDefault="00D65082" w:rsidP="00D65082">
            <w:pPr>
              <w:jc w:val="right"/>
              <w:rPr>
                <w:sz w:val="18"/>
                <w:szCs w:val="18"/>
              </w:rPr>
            </w:pPr>
            <w:r w:rsidRPr="00583B64">
              <w:rPr>
                <w:sz w:val="18"/>
                <w:szCs w:val="18"/>
              </w:rPr>
              <w:t>1,200,000</w:t>
            </w:r>
          </w:p>
        </w:tc>
        <w:tc>
          <w:tcPr>
            <w:tcW w:w="601" w:type="pct"/>
            <w:tcBorders>
              <w:top w:val="nil"/>
              <w:left w:val="nil"/>
              <w:bottom w:val="nil"/>
              <w:right w:val="nil"/>
            </w:tcBorders>
            <w:shd w:val="clear" w:color="auto" w:fill="auto"/>
            <w:noWrap/>
            <w:vAlign w:val="bottom"/>
          </w:tcPr>
          <w:p w:rsidR="00D65082" w:rsidRPr="00AF796B" w:rsidRDefault="00D65082" w:rsidP="00D65082">
            <w:pPr>
              <w:jc w:val="right"/>
              <w:rPr>
                <w:sz w:val="18"/>
                <w:szCs w:val="18"/>
              </w:rPr>
            </w:pPr>
            <w:r w:rsidRPr="00583B64">
              <w:rPr>
                <w:sz w:val="18"/>
                <w:szCs w:val="18"/>
              </w:rPr>
              <w:t>1,200,000</w:t>
            </w:r>
          </w:p>
        </w:tc>
        <w:tc>
          <w:tcPr>
            <w:tcW w:w="463" w:type="pct"/>
            <w:tcBorders>
              <w:left w:val="nil"/>
              <w:right w:val="nil"/>
            </w:tcBorders>
            <w:shd w:val="clear" w:color="auto" w:fill="auto"/>
            <w:noWrap/>
            <w:vAlign w:val="bottom"/>
          </w:tcPr>
          <w:p w:rsidR="00D65082" w:rsidRPr="00E666EB" w:rsidRDefault="00D65082" w:rsidP="00E9518E">
            <w:pPr>
              <w:jc w:val="right"/>
              <w:rPr>
                <w:b/>
                <w:sz w:val="18"/>
                <w:szCs w:val="18"/>
              </w:rPr>
            </w:pPr>
          </w:p>
        </w:tc>
        <w:tc>
          <w:tcPr>
            <w:tcW w:w="324" w:type="pct"/>
            <w:tcBorders>
              <w:left w:val="nil"/>
              <w:right w:val="nil"/>
            </w:tcBorders>
            <w:shd w:val="clear" w:color="auto" w:fill="auto"/>
            <w:vAlign w:val="bottom"/>
          </w:tcPr>
          <w:p w:rsidR="00D65082" w:rsidRPr="00AF796B" w:rsidRDefault="00D65082" w:rsidP="00D65082">
            <w:pPr>
              <w:jc w:val="center"/>
              <w:rPr>
                <w:sz w:val="18"/>
                <w:szCs w:val="18"/>
              </w:rPr>
            </w:pPr>
          </w:p>
        </w:tc>
      </w:tr>
      <w:tr w:rsidR="00784D2D" w:rsidRPr="00AF796B" w:rsidTr="00654472">
        <w:trPr>
          <w:trHeight w:val="240"/>
          <w:jc w:val="center"/>
        </w:trPr>
        <w:tc>
          <w:tcPr>
            <w:tcW w:w="2685" w:type="pct"/>
            <w:tcBorders>
              <w:left w:val="nil"/>
              <w:right w:val="nil"/>
            </w:tcBorders>
            <w:shd w:val="clear" w:color="auto" w:fill="auto"/>
            <w:noWrap/>
            <w:vAlign w:val="bottom"/>
          </w:tcPr>
          <w:p w:rsidR="00784D2D" w:rsidRPr="00856D41" w:rsidRDefault="00784D2D" w:rsidP="00784D2D">
            <w:pPr>
              <w:rPr>
                <w:sz w:val="18"/>
                <w:szCs w:val="18"/>
              </w:rPr>
            </w:pPr>
            <w:r w:rsidRPr="00784D2D">
              <w:rPr>
                <w:sz w:val="18"/>
                <w:szCs w:val="18"/>
              </w:rPr>
              <w:t>Renov</w:t>
            </w:r>
            <w:r>
              <w:rPr>
                <w:sz w:val="18"/>
                <w:szCs w:val="18"/>
              </w:rPr>
              <w:t>ate</w:t>
            </w:r>
            <w:r w:rsidRPr="00784D2D">
              <w:rPr>
                <w:sz w:val="18"/>
                <w:szCs w:val="18"/>
              </w:rPr>
              <w:t xml:space="preserve"> Occupationa</w:t>
            </w:r>
            <w:r>
              <w:rPr>
                <w:sz w:val="18"/>
                <w:szCs w:val="18"/>
              </w:rPr>
              <w:t>l Technology Phase 2 Elizabethtown CTC</w:t>
            </w:r>
          </w:p>
        </w:tc>
        <w:tc>
          <w:tcPr>
            <w:tcW w:w="325" w:type="pct"/>
            <w:tcBorders>
              <w:top w:val="nil"/>
              <w:left w:val="nil"/>
              <w:bottom w:val="nil"/>
              <w:right w:val="nil"/>
            </w:tcBorders>
            <w:shd w:val="clear" w:color="auto" w:fill="auto"/>
            <w:noWrap/>
            <w:vAlign w:val="bottom"/>
          </w:tcPr>
          <w:p w:rsidR="00784D2D" w:rsidRPr="00583B64" w:rsidRDefault="00784D2D" w:rsidP="00D65082">
            <w:pPr>
              <w:jc w:val="center"/>
              <w:rPr>
                <w:sz w:val="18"/>
                <w:szCs w:val="18"/>
              </w:rPr>
            </w:pPr>
            <w:r w:rsidRPr="00784D2D">
              <w:rPr>
                <w:sz w:val="18"/>
                <w:szCs w:val="18"/>
              </w:rPr>
              <w:t>C-PI</w:t>
            </w:r>
          </w:p>
        </w:tc>
        <w:tc>
          <w:tcPr>
            <w:tcW w:w="602" w:type="pct"/>
            <w:tcBorders>
              <w:top w:val="nil"/>
              <w:left w:val="nil"/>
              <w:bottom w:val="nil"/>
              <w:right w:val="nil"/>
            </w:tcBorders>
            <w:shd w:val="clear" w:color="auto" w:fill="auto"/>
            <w:noWrap/>
            <w:vAlign w:val="bottom"/>
          </w:tcPr>
          <w:p w:rsidR="00784D2D" w:rsidRPr="00583B64" w:rsidRDefault="00784D2D" w:rsidP="00D65082">
            <w:pPr>
              <w:jc w:val="right"/>
              <w:rPr>
                <w:sz w:val="18"/>
                <w:szCs w:val="18"/>
              </w:rPr>
            </w:pPr>
            <w:r w:rsidRPr="00784D2D">
              <w:rPr>
                <w:sz w:val="18"/>
                <w:szCs w:val="18"/>
              </w:rPr>
              <w:t>21,000,000</w:t>
            </w:r>
          </w:p>
        </w:tc>
        <w:tc>
          <w:tcPr>
            <w:tcW w:w="601" w:type="pct"/>
            <w:tcBorders>
              <w:top w:val="nil"/>
              <w:left w:val="nil"/>
              <w:bottom w:val="nil"/>
              <w:right w:val="nil"/>
            </w:tcBorders>
            <w:shd w:val="clear" w:color="auto" w:fill="auto"/>
            <w:noWrap/>
            <w:vAlign w:val="bottom"/>
          </w:tcPr>
          <w:p w:rsidR="00784D2D" w:rsidRPr="00583B64" w:rsidRDefault="00784D2D" w:rsidP="00D65082">
            <w:pPr>
              <w:jc w:val="right"/>
              <w:rPr>
                <w:sz w:val="18"/>
                <w:szCs w:val="18"/>
              </w:rPr>
            </w:pPr>
            <w:r w:rsidRPr="00784D2D">
              <w:rPr>
                <w:sz w:val="18"/>
                <w:szCs w:val="18"/>
              </w:rPr>
              <w:t>21,000,000</w:t>
            </w:r>
          </w:p>
        </w:tc>
        <w:tc>
          <w:tcPr>
            <w:tcW w:w="463" w:type="pct"/>
            <w:tcBorders>
              <w:left w:val="nil"/>
              <w:right w:val="nil"/>
            </w:tcBorders>
            <w:shd w:val="clear" w:color="auto" w:fill="auto"/>
            <w:noWrap/>
            <w:vAlign w:val="bottom"/>
          </w:tcPr>
          <w:p w:rsidR="00784D2D" w:rsidRPr="00E666EB" w:rsidRDefault="00784D2D" w:rsidP="00E9518E">
            <w:pPr>
              <w:jc w:val="right"/>
              <w:rPr>
                <w:b/>
                <w:sz w:val="18"/>
                <w:szCs w:val="18"/>
              </w:rPr>
            </w:pPr>
          </w:p>
        </w:tc>
        <w:tc>
          <w:tcPr>
            <w:tcW w:w="324" w:type="pct"/>
            <w:tcBorders>
              <w:left w:val="nil"/>
              <w:right w:val="nil"/>
            </w:tcBorders>
            <w:shd w:val="clear" w:color="auto" w:fill="auto"/>
            <w:vAlign w:val="bottom"/>
          </w:tcPr>
          <w:p w:rsidR="00784D2D" w:rsidRPr="00AF796B" w:rsidRDefault="00784D2D" w:rsidP="00D65082">
            <w:pPr>
              <w:jc w:val="center"/>
              <w:rPr>
                <w:sz w:val="18"/>
                <w:szCs w:val="18"/>
              </w:rPr>
            </w:pPr>
          </w:p>
        </w:tc>
      </w:tr>
      <w:tr w:rsidR="00D65082" w:rsidRPr="00AF796B" w:rsidTr="00654472">
        <w:trPr>
          <w:trHeight w:val="240"/>
          <w:jc w:val="center"/>
        </w:trPr>
        <w:tc>
          <w:tcPr>
            <w:tcW w:w="2685" w:type="pct"/>
            <w:tcBorders>
              <w:left w:val="nil"/>
              <w:right w:val="nil"/>
            </w:tcBorders>
            <w:shd w:val="clear" w:color="auto" w:fill="auto"/>
            <w:noWrap/>
            <w:vAlign w:val="bottom"/>
          </w:tcPr>
          <w:p w:rsidR="00D65082" w:rsidRPr="0057625F" w:rsidRDefault="00D65082" w:rsidP="00D65082">
            <w:pPr>
              <w:rPr>
                <w:sz w:val="18"/>
                <w:szCs w:val="18"/>
              </w:rPr>
            </w:pPr>
            <w:r w:rsidRPr="00856D41">
              <w:rPr>
                <w:sz w:val="18"/>
                <w:szCs w:val="18"/>
              </w:rPr>
              <w:t xml:space="preserve">Renovate </w:t>
            </w:r>
            <w:r>
              <w:rPr>
                <w:sz w:val="18"/>
                <w:szCs w:val="18"/>
              </w:rPr>
              <w:t>Russell Center Somerset CC</w:t>
            </w:r>
          </w:p>
        </w:tc>
        <w:tc>
          <w:tcPr>
            <w:tcW w:w="325" w:type="pct"/>
            <w:tcBorders>
              <w:top w:val="nil"/>
              <w:left w:val="nil"/>
              <w:bottom w:val="nil"/>
              <w:right w:val="nil"/>
            </w:tcBorders>
            <w:shd w:val="clear" w:color="auto" w:fill="auto"/>
            <w:noWrap/>
            <w:vAlign w:val="bottom"/>
          </w:tcPr>
          <w:p w:rsidR="00D65082" w:rsidRPr="0057625F" w:rsidRDefault="00D65082" w:rsidP="00D65082">
            <w:pPr>
              <w:jc w:val="center"/>
              <w:rPr>
                <w:sz w:val="18"/>
                <w:szCs w:val="18"/>
              </w:rPr>
            </w:pPr>
            <w:r w:rsidRPr="00583B64">
              <w:rPr>
                <w:sz w:val="18"/>
                <w:szCs w:val="18"/>
              </w:rPr>
              <w:t>C-PI</w:t>
            </w:r>
          </w:p>
        </w:tc>
        <w:tc>
          <w:tcPr>
            <w:tcW w:w="602" w:type="pct"/>
            <w:tcBorders>
              <w:top w:val="nil"/>
              <w:left w:val="nil"/>
              <w:bottom w:val="nil"/>
              <w:right w:val="nil"/>
            </w:tcBorders>
            <w:shd w:val="clear" w:color="auto" w:fill="auto"/>
            <w:noWrap/>
            <w:vAlign w:val="bottom"/>
          </w:tcPr>
          <w:p w:rsidR="00D65082" w:rsidRPr="0057625F" w:rsidRDefault="00D65082" w:rsidP="00D65082">
            <w:pPr>
              <w:jc w:val="right"/>
              <w:rPr>
                <w:sz w:val="18"/>
                <w:szCs w:val="18"/>
              </w:rPr>
            </w:pPr>
            <w:r w:rsidRPr="00583B64">
              <w:rPr>
                <w:sz w:val="18"/>
                <w:szCs w:val="18"/>
              </w:rPr>
              <w:t>6,000,000</w:t>
            </w:r>
          </w:p>
        </w:tc>
        <w:tc>
          <w:tcPr>
            <w:tcW w:w="601" w:type="pct"/>
            <w:tcBorders>
              <w:top w:val="nil"/>
              <w:left w:val="nil"/>
              <w:bottom w:val="nil"/>
              <w:right w:val="nil"/>
            </w:tcBorders>
            <w:shd w:val="clear" w:color="auto" w:fill="auto"/>
            <w:noWrap/>
            <w:vAlign w:val="bottom"/>
          </w:tcPr>
          <w:p w:rsidR="00D65082" w:rsidRPr="0057625F" w:rsidRDefault="00D65082" w:rsidP="00D65082">
            <w:pPr>
              <w:jc w:val="right"/>
              <w:rPr>
                <w:sz w:val="18"/>
                <w:szCs w:val="18"/>
              </w:rPr>
            </w:pPr>
            <w:r w:rsidRPr="00583B64">
              <w:rPr>
                <w:sz w:val="18"/>
                <w:szCs w:val="18"/>
              </w:rPr>
              <w:t>6,000,000</w:t>
            </w:r>
          </w:p>
        </w:tc>
        <w:tc>
          <w:tcPr>
            <w:tcW w:w="463" w:type="pct"/>
            <w:tcBorders>
              <w:left w:val="nil"/>
              <w:right w:val="nil"/>
            </w:tcBorders>
            <w:shd w:val="clear" w:color="auto" w:fill="auto"/>
            <w:noWrap/>
            <w:vAlign w:val="bottom"/>
          </w:tcPr>
          <w:p w:rsidR="00D65082" w:rsidRPr="00AF796B" w:rsidRDefault="00D65082" w:rsidP="00E9518E">
            <w:pPr>
              <w:jc w:val="right"/>
              <w:rPr>
                <w:rFonts w:ascii="Arial" w:hAnsi="Arial" w:cs="Arial"/>
                <w:sz w:val="18"/>
                <w:szCs w:val="18"/>
              </w:rPr>
            </w:pPr>
          </w:p>
        </w:tc>
        <w:tc>
          <w:tcPr>
            <w:tcW w:w="324" w:type="pct"/>
            <w:tcBorders>
              <w:left w:val="nil"/>
              <w:right w:val="nil"/>
            </w:tcBorders>
            <w:shd w:val="clear" w:color="auto" w:fill="auto"/>
            <w:vAlign w:val="bottom"/>
          </w:tcPr>
          <w:p w:rsidR="00D65082" w:rsidRPr="00AF796B" w:rsidRDefault="00D65082" w:rsidP="00D65082">
            <w:pPr>
              <w:jc w:val="center"/>
              <w:rPr>
                <w:rFonts w:ascii="Arial" w:hAnsi="Arial" w:cs="Arial"/>
                <w:sz w:val="18"/>
                <w:szCs w:val="18"/>
              </w:rPr>
            </w:pPr>
          </w:p>
        </w:tc>
      </w:tr>
      <w:tr w:rsidR="00D65082" w:rsidRPr="00AF796B" w:rsidTr="00654472">
        <w:trPr>
          <w:trHeight w:val="240"/>
          <w:jc w:val="center"/>
        </w:trPr>
        <w:tc>
          <w:tcPr>
            <w:tcW w:w="2685" w:type="pct"/>
            <w:tcBorders>
              <w:left w:val="nil"/>
              <w:right w:val="nil"/>
            </w:tcBorders>
            <w:shd w:val="clear" w:color="auto" w:fill="auto"/>
            <w:noWrap/>
            <w:vAlign w:val="bottom"/>
          </w:tcPr>
          <w:p w:rsidR="00D65082" w:rsidRPr="0057625F" w:rsidRDefault="00D65082" w:rsidP="00D65082">
            <w:pPr>
              <w:rPr>
                <w:sz w:val="18"/>
                <w:szCs w:val="18"/>
              </w:rPr>
            </w:pPr>
            <w:r w:rsidRPr="00925A94">
              <w:rPr>
                <w:sz w:val="18"/>
                <w:szCs w:val="18"/>
              </w:rPr>
              <w:t xml:space="preserve">Renovate </w:t>
            </w:r>
            <w:r w:rsidRPr="00583B64">
              <w:rPr>
                <w:sz w:val="18"/>
                <w:szCs w:val="18"/>
              </w:rPr>
              <w:t xml:space="preserve">Science Building </w:t>
            </w:r>
            <w:r>
              <w:rPr>
                <w:sz w:val="18"/>
                <w:szCs w:val="18"/>
              </w:rPr>
              <w:t>Elizabethtown CTC</w:t>
            </w:r>
          </w:p>
        </w:tc>
        <w:tc>
          <w:tcPr>
            <w:tcW w:w="325" w:type="pct"/>
            <w:tcBorders>
              <w:top w:val="nil"/>
              <w:left w:val="nil"/>
              <w:bottom w:val="nil"/>
              <w:right w:val="nil"/>
            </w:tcBorders>
            <w:shd w:val="clear" w:color="auto" w:fill="auto"/>
            <w:noWrap/>
            <w:vAlign w:val="bottom"/>
          </w:tcPr>
          <w:p w:rsidR="00D65082" w:rsidRPr="0057625F" w:rsidRDefault="00D65082" w:rsidP="00D65082">
            <w:pPr>
              <w:jc w:val="center"/>
              <w:rPr>
                <w:sz w:val="18"/>
                <w:szCs w:val="18"/>
              </w:rPr>
            </w:pPr>
            <w:r w:rsidRPr="00583B64">
              <w:rPr>
                <w:sz w:val="18"/>
                <w:szCs w:val="18"/>
              </w:rPr>
              <w:t>C-PI</w:t>
            </w:r>
          </w:p>
        </w:tc>
        <w:tc>
          <w:tcPr>
            <w:tcW w:w="602" w:type="pct"/>
            <w:tcBorders>
              <w:top w:val="nil"/>
              <w:left w:val="nil"/>
              <w:bottom w:val="nil"/>
              <w:right w:val="nil"/>
            </w:tcBorders>
            <w:shd w:val="clear" w:color="auto" w:fill="auto"/>
            <w:noWrap/>
            <w:vAlign w:val="bottom"/>
          </w:tcPr>
          <w:p w:rsidR="00D65082" w:rsidRPr="0057625F" w:rsidRDefault="00D65082" w:rsidP="00D65082">
            <w:pPr>
              <w:jc w:val="right"/>
              <w:rPr>
                <w:sz w:val="18"/>
                <w:szCs w:val="18"/>
              </w:rPr>
            </w:pPr>
            <w:r w:rsidRPr="00583B64">
              <w:rPr>
                <w:sz w:val="18"/>
                <w:szCs w:val="18"/>
              </w:rPr>
              <w:t>7,600,000</w:t>
            </w:r>
          </w:p>
        </w:tc>
        <w:tc>
          <w:tcPr>
            <w:tcW w:w="601" w:type="pct"/>
            <w:tcBorders>
              <w:top w:val="nil"/>
              <w:left w:val="nil"/>
              <w:bottom w:val="nil"/>
              <w:right w:val="nil"/>
            </w:tcBorders>
            <w:shd w:val="clear" w:color="auto" w:fill="auto"/>
            <w:noWrap/>
            <w:vAlign w:val="bottom"/>
          </w:tcPr>
          <w:p w:rsidR="00D65082" w:rsidRPr="0057625F" w:rsidRDefault="00D65082" w:rsidP="00D65082">
            <w:pPr>
              <w:jc w:val="right"/>
              <w:rPr>
                <w:sz w:val="18"/>
                <w:szCs w:val="18"/>
              </w:rPr>
            </w:pPr>
            <w:r w:rsidRPr="00583B64">
              <w:rPr>
                <w:sz w:val="18"/>
                <w:szCs w:val="18"/>
              </w:rPr>
              <w:t>7,600,000</w:t>
            </w:r>
          </w:p>
        </w:tc>
        <w:tc>
          <w:tcPr>
            <w:tcW w:w="463" w:type="pct"/>
            <w:tcBorders>
              <w:left w:val="nil"/>
              <w:right w:val="nil"/>
            </w:tcBorders>
            <w:shd w:val="clear" w:color="auto" w:fill="auto"/>
            <w:noWrap/>
            <w:vAlign w:val="bottom"/>
          </w:tcPr>
          <w:p w:rsidR="00D65082" w:rsidRPr="00AF796B" w:rsidRDefault="00D65082" w:rsidP="00E9518E">
            <w:pPr>
              <w:jc w:val="right"/>
              <w:rPr>
                <w:rFonts w:ascii="Arial" w:hAnsi="Arial" w:cs="Arial"/>
                <w:sz w:val="18"/>
                <w:szCs w:val="18"/>
              </w:rPr>
            </w:pPr>
          </w:p>
        </w:tc>
        <w:tc>
          <w:tcPr>
            <w:tcW w:w="324" w:type="pct"/>
            <w:tcBorders>
              <w:left w:val="nil"/>
              <w:right w:val="nil"/>
            </w:tcBorders>
            <w:shd w:val="clear" w:color="auto" w:fill="auto"/>
            <w:vAlign w:val="bottom"/>
          </w:tcPr>
          <w:p w:rsidR="00D65082" w:rsidRPr="00AF796B" w:rsidRDefault="00D65082" w:rsidP="00D65082">
            <w:pPr>
              <w:jc w:val="center"/>
              <w:rPr>
                <w:rFonts w:ascii="Arial" w:hAnsi="Arial" w:cs="Arial"/>
                <w:sz w:val="18"/>
                <w:szCs w:val="18"/>
              </w:rPr>
            </w:pPr>
          </w:p>
        </w:tc>
      </w:tr>
      <w:tr w:rsidR="00D65082" w:rsidRPr="00AF796B" w:rsidTr="00654472">
        <w:trPr>
          <w:trHeight w:val="240"/>
          <w:jc w:val="center"/>
        </w:trPr>
        <w:tc>
          <w:tcPr>
            <w:tcW w:w="2685" w:type="pct"/>
            <w:tcBorders>
              <w:left w:val="nil"/>
              <w:right w:val="nil"/>
            </w:tcBorders>
            <w:shd w:val="clear" w:color="auto" w:fill="auto"/>
            <w:noWrap/>
            <w:vAlign w:val="bottom"/>
          </w:tcPr>
          <w:p w:rsidR="00D65082" w:rsidRPr="0057625F" w:rsidRDefault="00D65082" w:rsidP="00D65082">
            <w:pPr>
              <w:rPr>
                <w:sz w:val="18"/>
                <w:szCs w:val="18"/>
              </w:rPr>
            </w:pPr>
            <w:r w:rsidRPr="00C22F7D">
              <w:rPr>
                <w:sz w:val="18"/>
                <w:szCs w:val="18"/>
              </w:rPr>
              <w:t>Renovate Seminary Building</w:t>
            </w:r>
            <w:r>
              <w:rPr>
                <w:sz w:val="18"/>
                <w:szCs w:val="18"/>
              </w:rPr>
              <w:t xml:space="preserve"> </w:t>
            </w:r>
            <w:r w:rsidRPr="00C22F7D">
              <w:rPr>
                <w:sz w:val="18"/>
                <w:szCs w:val="18"/>
              </w:rPr>
              <w:t>Jefferson CTC</w:t>
            </w:r>
          </w:p>
        </w:tc>
        <w:tc>
          <w:tcPr>
            <w:tcW w:w="325" w:type="pct"/>
            <w:tcBorders>
              <w:top w:val="nil"/>
              <w:left w:val="nil"/>
              <w:bottom w:val="nil"/>
              <w:right w:val="nil"/>
            </w:tcBorders>
            <w:shd w:val="clear" w:color="auto" w:fill="auto"/>
            <w:noWrap/>
            <w:vAlign w:val="bottom"/>
          </w:tcPr>
          <w:p w:rsidR="00D65082" w:rsidRPr="0057625F" w:rsidRDefault="00D65082" w:rsidP="00D65082">
            <w:pPr>
              <w:jc w:val="center"/>
              <w:rPr>
                <w:sz w:val="18"/>
                <w:szCs w:val="18"/>
              </w:rPr>
            </w:pPr>
            <w:r w:rsidRPr="00583B64">
              <w:rPr>
                <w:sz w:val="18"/>
                <w:szCs w:val="18"/>
              </w:rPr>
              <w:t xml:space="preserve">C-PI </w:t>
            </w:r>
          </w:p>
        </w:tc>
        <w:tc>
          <w:tcPr>
            <w:tcW w:w="602" w:type="pct"/>
            <w:tcBorders>
              <w:top w:val="nil"/>
              <w:left w:val="nil"/>
              <w:bottom w:val="nil"/>
              <w:right w:val="nil"/>
            </w:tcBorders>
            <w:shd w:val="clear" w:color="auto" w:fill="auto"/>
            <w:noWrap/>
            <w:vAlign w:val="bottom"/>
          </w:tcPr>
          <w:p w:rsidR="00D65082" w:rsidRPr="0057625F" w:rsidRDefault="00D65082" w:rsidP="00D65082">
            <w:pPr>
              <w:jc w:val="right"/>
              <w:rPr>
                <w:sz w:val="18"/>
                <w:szCs w:val="18"/>
              </w:rPr>
            </w:pPr>
            <w:r w:rsidRPr="00583B64">
              <w:rPr>
                <w:sz w:val="18"/>
                <w:szCs w:val="18"/>
              </w:rPr>
              <w:t>23,000,000</w:t>
            </w:r>
          </w:p>
        </w:tc>
        <w:tc>
          <w:tcPr>
            <w:tcW w:w="601" w:type="pct"/>
            <w:tcBorders>
              <w:top w:val="nil"/>
              <w:left w:val="nil"/>
              <w:bottom w:val="nil"/>
              <w:right w:val="nil"/>
            </w:tcBorders>
            <w:shd w:val="clear" w:color="auto" w:fill="auto"/>
            <w:noWrap/>
            <w:vAlign w:val="bottom"/>
          </w:tcPr>
          <w:p w:rsidR="00D65082" w:rsidRPr="0057625F" w:rsidRDefault="00D65082" w:rsidP="00D65082">
            <w:pPr>
              <w:jc w:val="right"/>
              <w:rPr>
                <w:sz w:val="18"/>
                <w:szCs w:val="18"/>
              </w:rPr>
            </w:pPr>
            <w:r w:rsidRPr="00583B64">
              <w:rPr>
                <w:sz w:val="18"/>
                <w:szCs w:val="18"/>
              </w:rPr>
              <w:t>23,000,000</w:t>
            </w:r>
          </w:p>
        </w:tc>
        <w:tc>
          <w:tcPr>
            <w:tcW w:w="463" w:type="pct"/>
            <w:tcBorders>
              <w:left w:val="nil"/>
              <w:right w:val="nil"/>
            </w:tcBorders>
            <w:shd w:val="clear" w:color="auto" w:fill="auto"/>
            <w:noWrap/>
            <w:vAlign w:val="bottom"/>
          </w:tcPr>
          <w:p w:rsidR="00D65082" w:rsidRPr="00AF796B" w:rsidRDefault="00D65082" w:rsidP="00E9518E">
            <w:pPr>
              <w:jc w:val="right"/>
              <w:rPr>
                <w:rFonts w:ascii="Arial" w:hAnsi="Arial" w:cs="Arial"/>
                <w:sz w:val="18"/>
                <w:szCs w:val="18"/>
              </w:rPr>
            </w:pPr>
          </w:p>
        </w:tc>
        <w:tc>
          <w:tcPr>
            <w:tcW w:w="324" w:type="pct"/>
            <w:tcBorders>
              <w:left w:val="nil"/>
              <w:right w:val="nil"/>
            </w:tcBorders>
            <w:shd w:val="clear" w:color="auto" w:fill="auto"/>
            <w:vAlign w:val="bottom"/>
          </w:tcPr>
          <w:p w:rsidR="00D65082" w:rsidRPr="00AF796B" w:rsidRDefault="00D65082" w:rsidP="00D65082">
            <w:pPr>
              <w:jc w:val="center"/>
              <w:rPr>
                <w:rFonts w:ascii="Arial" w:hAnsi="Arial" w:cs="Arial"/>
                <w:sz w:val="18"/>
                <w:szCs w:val="18"/>
              </w:rPr>
            </w:pPr>
          </w:p>
        </w:tc>
      </w:tr>
      <w:tr w:rsidR="00784D2D" w:rsidRPr="00AF796B" w:rsidTr="00654472">
        <w:trPr>
          <w:trHeight w:val="240"/>
          <w:jc w:val="center"/>
        </w:trPr>
        <w:tc>
          <w:tcPr>
            <w:tcW w:w="2685" w:type="pct"/>
            <w:tcBorders>
              <w:left w:val="nil"/>
              <w:right w:val="nil"/>
            </w:tcBorders>
            <w:shd w:val="clear" w:color="auto" w:fill="auto"/>
            <w:noWrap/>
            <w:vAlign w:val="bottom"/>
          </w:tcPr>
          <w:p w:rsidR="00784D2D" w:rsidRPr="00C22F7D" w:rsidRDefault="00784D2D" w:rsidP="00784D2D">
            <w:pPr>
              <w:rPr>
                <w:sz w:val="18"/>
                <w:szCs w:val="18"/>
              </w:rPr>
            </w:pPr>
            <w:r w:rsidRPr="00784D2D">
              <w:rPr>
                <w:sz w:val="18"/>
                <w:szCs w:val="18"/>
              </w:rPr>
              <w:t>Renov</w:t>
            </w:r>
            <w:r>
              <w:rPr>
                <w:sz w:val="18"/>
                <w:szCs w:val="18"/>
              </w:rPr>
              <w:t>ate</w:t>
            </w:r>
            <w:r w:rsidRPr="00784D2D">
              <w:rPr>
                <w:sz w:val="18"/>
                <w:szCs w:val="18"/>
              </w:rPr>
              <w:t xml:space="preserve"> Smith Admin</w:t>
            </w:r>
            <w:r>
              <w:rPr>
                <w:sz w:val="18"/>
                <w:szCs w:val="18"/>
              </w:rPr>
              <w:t>istration</w:t>
            </w:r>
            <w:r w:rsidRPr="00784D2D">
              <w:rPr>
                <w:sz w:val="18"/>
                <w:szCs w:val="18"/>
              </w:rPr>
              <w:t xml:space="preserve"> B</w:t>
            </w:r>
            <w:r>
              <w:rPr>
                <w:sz w:val="18"/>
                <w:szCs w:val="18"/>
              </w:rPr>
              <w:t>ui</w:t>
            </w:r>
            <w:r w:rsidRPr="00784D2D">
              <w:rPr>
                <w:sz w:val="18"/>
                <w:szCs w:val="18"/>
              </w:rPr>
              <w:t>ld</w:t>
            </w:r>
            <w:r>
              <w:rPr>
                <w:sz w:val="18"/>
                <w:szCs w:val="18"/>
              </w:rPr>
              <w:t>in</w:t>
            </w:r>
            <w:r w:rsidRPr="00784D2D">
              <w:rPr>
                <w:sz w:val="18"/>
                <w:szCs w:val="18"/>
              </w:rPr>
              <w:t>g Lees C</w:t>
            </w:r>
            <w:r>
              <w:rPr>
                <w:sz w:val="18"/>
                <w:szCs w:val="18"/>
              </w:rPr>
              <w:t>a</w:t>
            </w:r>
            <w:r w:rsidRPr="00784D2D">
              <w:rPr>
                <w:sz w:val="18"/>
                <w:szCs w:val="18"/>
              </w:rPr>
              <w:t>mp</w:t>
            </w:r>
            <w:r>
              <w:rPr>
                <w:sz w:val="18"/>
                <w:szCs w:val="18"/>
              </w:rPr>
              <w:t>u</w:t>
            </w:r>
            <w:r w:rsidRPr="00784D2D">
              <w:rPr>
                <w:sz w:val="18"/>
                <w:szCs w:val="18"/>
              </w:rPr>
              <w:t>s</w:t>
            </w:r>
            <w:r>
              <w:rPr>
                <w:sz w:val="18"/>
                <w:szCs w:val="18"/>
              </w:rPr>
              <w:t xml:space="preserve"> Hazard CTC</w:t>
            </w:r>
          </w:p>
        </w:tc>
        <w:tc>
          <w:tcPr>
            <w:tcW w:w="325" w:type="pct"/>
            <w:tcBorders>
              <w:top w:val="nil"/>
              <w:left w:val="nil"/>
              <w:bottom w:val="nil"/>
              <w:right w:val="nil"/>
            </w:tcBorders>
            <w:shd w:val="clear" w:color="auto" w:fill="auto"/>
            <w:noWrap/>
            <w:vAlign w:val="bottom"/>
          </w:tcPr>
          <w:p w:rsidR="00784D2D" w:rsidRPr="00583B64" w:rsidRDefault="00784D2D" w:rsidP="00D65082">
            <w:pPr>
              <w:jc w:val="center"/>
              <w:rPr>
                <w:sz w:val="18"/>
                <w:szCs w:val="18"/>
              </w:rPr>
            </w:pPr>
            <w:r w:rsidRPr="00784D2D">
              <w:rPr>
                <w:sz w:val="18"/>
                <w:szCs w:val="18"/>
              </w:rPr>
              <w:t>C-PI</w:t>
            </w:r>
          </w:p>
        </w:tc>
        <w:tc>
          <w:tcPr>
            <w:tcW w:w="602" w:type="pct"/>
            <w:tcBorders>
              <w:top w:val="nil"/>
              <w:left w:val="nil"/>
              <w:bottom w:val="nil"/>
              <w:right w:val="nil"/>
            </w:tcBorders>
            <w:shd w:val="clear" w:color="auto" w:fill="auto"/>
            <w:noWrap/>
            <w:vAlign w:val="bottom"/>
          </w:tcPr>
          <w:p w:rsidR="00784D2D" w:rsidRPr="00583B64" w:rsidRDefault="00784D2D" w:rsidP="00D65082">
            <w:pPr>
              <w:jc w:val="right"/>
              <w:rPr>
                <w:sz w:val="18"/>
                <w:szCs w:val="18"/>
              </w:rPr>
            </w:pPr>
            <w:r w:rsidRPr="00784D2D">
              <w:rPr>
                <w:sz w:val="18"/>
                <w:szCs w:val="18"/>
              </w:rPr>
              <w:t>1,800,000</w:t>
            </w:r>
          </w:p>
        </w:tc>
        <w:tc>
          <w:tcPr>
            <w:tcW w:w="601" w:type="pct"/>
            <w:tcBorders>
              <w:top w:val="nil"/>
              <w:left w:val="nil"/>
              <w:bottom w:val="nil"/>
              <w:right w:val="nil"/>
            </w:tcBorders>
            <w:shd w:val="clear" w:color="auto" w:fill="auto"/>
            <w:noWrap/>
            <w:vAlign w:val="bottom"/>
          </w:tcPr>
          <w:p w:rsidR="00784D2D" w:rsidRPr="00583B64" w:rsidRDefault="00784D2D" w:rsidP="00D65082">
            <w:pPr>
              <w:jc w:val="right"/>
              <w:rPr>
                <w:sz w:val="18"/>
                <w:szCs w:val="18"/>
              </w:rPr>
            </w:pPr>
            <w:r w:rsidRPr="00784D2D">
              <w:rPr>
                <w:sz w:val="18"/>
                <w:szCs w:val="18"/>
              </w:rPr>
              <w:t>1,800,000</w:t>
            </w:r>
          </w:p>
        </w:tc>
        <w:tc>
          <w:tcPr>
            <w:tcW w:w="463" w:type="pct"/>
            <w:tcBorders>
              <w:left w:val="nil"/>
              <w:right w:val="nil"/>
            </w:tcBorders>
            <w:shd w:val="clear" w:color="auto" w:fill="auto"/>
            <w:noWrap/>
            <w:vAlign w:val="bottom"/>
          </w:tcPr>
          <w:p w:rsidR="00784D2D" w:rsidRPr="00AF796B" w:rsidRDefault="00784D2D" w:rsidP="00E9518E">
            <w:pPr>
              <w:jc w:val="right"/>
              <w:rPr>
                <w:rFonts w:ascii="Arial" w:hAnsi="Arial" w:cs="Arial"/>
                <w:sz w:val="18"/>
                <w:szCs w:val="18"/>
              </w:rPr>
            </w:pPr>
          </w:p>
        </w:tc>
        <w:tc>
          <w:tcPr>
            <w:tcW w:w="324" w:type="pct"/>
            <w:tcBorders>
              <w:left w:val="nil"/>
              <w:right w:val="nil"/>
            </w:tcBorders>
            <w:shd w:val="clear" w:color="auto" w:fill="auto"/>
            <w:vAlign w:val="bottom"/>
          </w:tcPr>
          <w:p w:rsidR="00784D2D" w:rsidRPr="00AF796B" w:rsidRDefault="00784D2D" w:rsidP="00D65082">
            <w:pPr>
              <w:jc w:val="center"/>
              <w:rPr>
                <w:rFonts w:ascii="Arial" w:hAnsi="Arial" w:cs="Arial"/>
                <w:sz w:val="18"/>
                <w:szCs w:val="18"/>
              </w:rPr>
            </w:pPr>
          </w:p>
        </w:tc>
      </w:tr>
      <w:tr w:rsidR="00D65082" w:rsidRPr="00AF796B" w:rsidTr="00654472">
        <w:trPr>
          <w:trHeight w:val="240"/>
          <w:jc w:val="center"/>
        </w:trPr>
        <w:tc>
          <w:tcPr>
            <w:tcW w:w="2685" w:type="pct"/>
            <w:tcBorders>
              <w:left w:val="nil"/>
              <w:right w:val="nil"/>
            </w:tcBorders>
            <w:shd w:val="clear" w:color="auto" w:fill="auto"/>
            <w:noWrap/>
            <w:vAlign w:val="bottom"/>
          </w:tcPr>
          <w:p w:rsidR="00D65082" w:rsidRPr="0057625F" w:rsidRDefault="00D65082" w:rsidP="00D65082">
            <w:pPr>
              <w:rPr>
                <w:sz w:val="18"/>
                <w:szCs w:val="18"/>
              </w:rPr>
            </w:pPr>
            <w:r w:rsidRPr="00C22F7D">
              <w:rPr>
                <w:sz w:val="18"/>
                <w:szCs w:val="18"/>
              </w:rPr>
              <w:t xml:space="preserve">Renovate </w:t>
            </w:r>
            <w:r>
              <w:rPr>
                <w:sz w:val="18"/>
                <w:szCs w:val="18"/>
              </w:rPr>
              <w:t>Stoner Theatre Somerset CC North</w:t>
            </w:r>
          </w:p>
        </w:tc>
        <w:tc>
          <w:tcPr>
            <w:tcW w:w="325" w:type="pct"/>
            <w:tcBorders>
              <w:top w:val="nil"/>
              <w:left w:val="nil"/>
              <w:bottom w:val="nil"/>
              <w:right w:val="nil"/>
            </w:tcBorders>
            <w:shd w:val="clear" w:color="auto" w:fill="auto"/>
            <w:noWrap/>
            <w:vAlign w:val="bottom"/>
          </w:tcPr>
          <w:p w:rsidR="00D65082" w:rsidRPr="0057625F" w:rsidRDefault="00D65082" w:rsidP="00D65082">
            <w:pPr>
              <w:jc w:val="center"/>
              <w:rPr>
                <w:sz w:val="18"/>
                <w:szCs w:val="18"/>
              </w:rPr>
            </w:pPr>
            <w:r w:rsidRPr="00583B64">
              <w:rPr>
                <w:sz w:val="18"/>
                <w:szCs w:val="18"/>
              </w:rPr>
              <w:t xml:space="preserve">C-O </w:t>
            </w:r>
          </w:p>
        </w:tc>
        <w:tc>
          <w:tcPr>
            <w:tcW w:w="602" w:type="pct"/>
            <w:tcBorders>
              <w:top w:val="nil"/>
              <w:left w:val="nil"/>
              <w:bottom w:val="nil"/>
              <w:right w:val="nil"/>
            </w:tcBorders>
            <w:shd w:val="clear" w:color="auto" w:fill="auto"/>
            <w:noWrap/>
            <w:vAlign w:val="bottom"/>
          </w:tcPr>
          <w:p w:rsidR="00D65082" w:rsidRPr="0057625F" w:rsidRDefault="00D65082" w:rsidP="00D65082">
            <w:pPr>
              <w:jc w:val="right"/>
              <w:rPr>
                <w:sz w:val="18"/>
                <w:szCs w:val="18"/>
              </w:rPr>
            </w:pPr>
            <w:r w:rsidRPr="00583B64">
              <w:rPr>
                <w:sz w:val="18"/>
                <w:szCs w:val="18"/>
              </w:rPr>
              <w:t>1,400,000</w:t>
            </w:r>
          </w:p>
        </w:tc>
        <w:tc>
          <w:tcPr>
            <w:tcW w:w="601" w:type="pct"/>
            <w:tcBorders>
              <w:top w:val="nil"/>
              <w:left w:val="nil"/>
              <w:bottom w:val="nil"/>
              <w:right w:val="nil"/>
            </w:tcBorders>
            <w:shd w:val="clear" w:color="auto" w:fill="auto"/>
            <w:noWrap/>
            <w:vAlign w:val="bottom"/>
          </w:tcPr>
          <w:p w:rsidR="00D65082" w:rsidRPr="0057625F" w:rsidRDefault="00D65082" w:rsidP="00D65082">
            <w:pPr>
              <w:jc w:val="right"/>
              <w:rPr>
                <w:sz w:val="18"/>
                <w:szCs w:val="18"/>
              </w:rPr>
            </w:pPr>
            <w:r w:rsidRPr="00583B64">
              <w:rPr>
                <w:sz w:val="18"/>
                <w:szCs w:val="18"/>
              </w:rPr>
              <w:t>1,400,000</w:t>
            </w:r>
          </w:p>
        </w:tc>
        <w:tc>
          <w:tcPr>
            <w:tcW w:w="463" w:type="pct"/>
            <w:tcBorders>
              <w:left w:val="nil"/>
              <w:right w:val="nil"/>
            </w:tcBorders>
            <w:shd w:val="clear" w:color="auto" w:fill="auto"/>
            <w:noWrap/>
            <w:vAlign w:val="bottom"/>
          </w:tcPr>
          <w:p w:rsidR="00D65082" w:rsidRPr="00AF796B" w:rsidRDefault="00D65082" w:rsidP="00E9518E">
            <w:pPr>
              <w:jc w:val="right"/>
              <w:rPr>
                <w:sz w:val="18"/>
                <w:szCs w:val="18"/>
              </w:rPr>
            </w:pPr>
          </w:p>
        </w:tc>
        <w:tc>
          <w:tcPr>
            <w:tcW w:w="324" w:type="pct"/>
            <w:tcBorders>
              <w:left w:val="nil"/>
              <w:right w:val="nil"/>
            </w:tcBorders>
            <w:shd w:val="clear" w:color="auto" w:fill="auto"/>
            <w:vAlign w:val="bottom"/>
          </w:tcPr>
          <w:p w:rsidR="00D65082" w:rsidRPr="00AF796B" w:rsidRDefault="00D65082" w:rsidP="00D65082">
            <w:pPr>
              <w:jc w:val="center"/>
              <w:rPr>
                <w:sz w:val="18"/>
                <w:szCs w:val="18"/>
              </w:rPr>
            </w:pPr>
          </w:p>
        </w:tc>
      </w:tr>
      <w:tr w:rsidR="00D65082" w:rsidRPr="00AF796B" w:rsidTr="00654472">
        <w:trPr>
          <w:trHeight w:val="240"/>
          <w:jc w:val="center"/>
        </w:trPr>
        <w:tc>
          <w:tcPr>
            <w:tcW w:w="2685" w:type="pct"/>
            <w:tcBorders>
              <w:left w:val="nil"/>
              <w:right w:val="nil"/>
            </w:tcBorders>
            <w:shd w:val="clear" w:color="auto" w:fill="auto"/>
            <w:noWrap/>
            <w:vAlign w:val="bottom"/>
          </w:tcPr>
          <w:p w:rsidR="00D65082" w:rsidRPr="00AF796B" w:rsidRDefault="00D65082" w:rsidP="00D65082">
            <w:pPr>
              <w:rPr>
                <w:sz w:val="18"/>
                <w:szCs w:val="18"/>
              </w:rPr>
            </w:pPr>
            <w:r w:rsidRPr="0057625F">
              <w:rPr>
                <w:sz w:val="18"/>
                <w:szCs w:val="18"/>
              </w:rPr>
              <w:t xml:space="preserve">Renovate </w:t>
            </w:r>
            <w:r w:rsidRPr="00925A94">
              <w:rPr>
                <w:sz w:val="18"/>
                <w:szCs w:val="18"/>
              </w:rPr>
              <w:t>Tech</w:t>
            </w:r>
            <w:r>
              <w:rPr>
                <w:sz w:val="18"/>
                <w:szCs w:val="18"/>
              </w:rPr>
              <w:t>nology</w:t>
            </w:r>
            <w:r w:rsidRPr="00925A94">
              <w:rPr>
                <w:sz w:val="18"/>
                <w:szCs w:val="18"/>
              </w:rPr>
              <w:t xml:space="preserve"> Instruction Lab</w:t>
            </w:r>
            <w:r>
              <w:rPr>
                <w:sz w:val="18"/>
                <w:szCs w:val="18"/>
              </w:rPr>
              <w:t>s Jefferson CTC</w:t>
            </w:r>
          </w:p>
        </w:tc>
        <w:tc>
          <w:tcPr>
            <w:tcW w:w="325" w:type="pct"/>
            <w:tcBorders>
              <w:top w:val="nil"/>
              <w:left w:val="nil"/>
              <w:bottom w:val="nil"/>
              <w:right w:val="nil"/>
            </w:tcBorders>
            <w:shd w:val="clear" w:color="auto" w:fill="auto"/>
            <w:noWrap/>
            <w:vAlign w:val="bottom"/>
          </w:tcPr>
          <w:p w:rsidR="00D65082" w:rsidRPr="00AF796B" w:rsidRDefault="00D65082" w:rsidP="00D65082">
            <w:pPr>
              <w:jc w:val="center"/>
              <w:rPr>
                <w:sz w:val="18"/>
                <w:szCs w:val="18"/>
              </w:rPr>
            </w:pPr>
            <w:r w:rsidRPr="00583B64">
              <w:rPr>
                <w:sz w:val="18"/>
                <w:szCs w:val="18"/>
              </w:rPr>
              <w:t xml:space="preserve">C-O </w:t>
            </w:r>
          </w:p>
        </w:tc>
        <w:tc>
          <w:tcPr>
            <w:tcW w:w="602" w:type="pct"/>
            <w:tcBorders>
              <w:top w:val="nil"/>
              <w:left w:val="nil"/>
              <w:bottom w:val="nil"/>
              <w:right w:val="nil"/>
            </w:tcBorders>
            <w:shd w:val="clear" w:color="auto" w:fill="auto"/>
            <w:noWrap/>
            <w:vAlign w:val="bottom"/>
          </w:tcPr>
          <w:p w:rsidR="00D65082" w:rsidRPr="00AF796B" w:rsidRDefault="00D65082" w:rsidP="00D65082">
            <w:pPr>
              <w:jc w:val="right"/>
              <w:rPr>
                <w:sz w:val="18"/>
                <w:szCs w:val="18"/>
              </w:rPr>
            </w:pPr>
            <w:r w:rsidRPr="00583B64">
              <w:rPr>
                <w:sz w:val="18"/>
                <w:szCs w:val="18"/>
              </w:rPr>
              <w:t>9,800,000</w:t>
            </w:r>
          </w:p>
        </w:tc>
        <w:tc>
          <w:tcPr>
            <w:tcW w:w="601" w:type="pct"/>
            <w:tcBorders>
              <w:top w:val="nil"/>
              <w:left w:val="nil"/>
              <w:bottom w:val="nil"/>
              <w:right w:val="nil"/>
            </w:tcBorders>
            <w:shd w:val="clear" w:color="auto" w:fill="auto"/>
            <w:noWrap/>
            <w:vAlign w:val="bottom"/>
          </w:tcPr>
          <w:p w:rsidR="00D65082" w:rsidRPr="00AF796B" w:rsidRDefault="00D65082" w:rsidP="00D65082">
            <w:pPr>
              <w:jc w:val="right"/>
              <w:rPr>
                <w:sz w:val="18"/>
                <w:szCs w:val="18"/>
              </w:rPr>
            </w:pPr>
            <w:r w:rsidRPr="00583B64">
              <w:rPr>
                <w:sz w:val="18"/>
                <w:szCs w:val="18"/>
              </w:rPr>
              <w:t>9,800,000</w:t>
            </w:r>
          </w:p>
        </w:tc>
        <w:tc>
          <w:tcPr>
            <w:tcW w:w="463" w:type="pct"/>
            <w:tcBorders>
              <w:left w:val="nil"/>
              <w:right w:val="nil"/>
            </w:tcBorders>
            <w:shd w:val="clear" w:color="auto" w:fill="auto"/>
            <w:noWrap/>
            <w:vAlign w:val="bottom"/>
          </w:tcPr>
          <w:p w:rsidR="00D65082" w:rsidRPr="00AF796B" w:rsidRDefault="00D65082" w:rsidP="00E9518E">
            <w:pPr>
              <w:jc w:val="right"/>
              <w:rPr>
                <w:sz w:val="18"/>
                <w:szCs w:val="18"/>
              </w:rPr>
            </w:pPr>
          </w:p>
        </w:tc>
        <w:tc>
          <w:tcPr>
            <w:tcW w:w="324" w:type="pct"/>
            <w:tcBorders>
              <w:left w:val="nil"/>
              <w:right w:val="nil"/>
            </w:tcBorders>
            <w:shd w:val="clear" w:color="auto" w:fill="auto"/>
            <w:vAlign w:val="bottom"/>
          </w:tcPr>
          <w:p w:rsidR="00D65082" w:rsidRPr="00AF796B" w:rsidRDefault="00D65082" w:rsidP="00D65082">
            <w:pPr>
              <w:jc w:val="center"/>
              <w:rPr>
                <w:sz w:val="18"/>
                <w:szCs w:val="18"/>
              </w:rPr>
            </w:pPr>
          </w:p>
        </w:tc>
      </w:tr>
      <w:tr w:rsidR="00D65082" w:rsidRPr="00AF796B" w:rsidTr="00654472">
        <w:trPr>
          <w:trHeight w:val="240"/>
          <w:jc w:val="center"/>
        </w:trPr>
        <w:tc>
          <w:tcPr>
            <w:tcW w:w="2685" w:type="pct"/>
            <w:tcBorders>
              <w:left w:val="nil"/>
              <w:right w:val="nil"/>
            </w:tcBorders>
            <w:shd w:val="clear" w:color="auto" w:fill="auto"/>
            <w:noWrap/>
            <w:vAlign w:val="bottom"/>
          </w:tcPr>
          <w:p w:rsidR="00D65082" w:rsidRPr="0057625F" w:rsidRDefault="00D65082" w:rsidP="00D65082">
            <w:pPr>
              <w:rPr>
                <w:sz w:val="18"/>
                <w:szCs w:val="18"/>
              </w:rPr>
            </w:pPr>
            <w:r w:rsidRPr="00C22F7D">
              <w:rPr>
                <w:sz w:val="18"/>
                <w:szCs w:val="18"/>
              </w:rPr>
              <w:t>Repair/Replace Roofs Hazard CTC</w:t>
            </w:r>
          </w:p>
        </w:tc>
        <w:tc>
          <w:tcPr>
            <w:tcW w:w="325" w:type="pct"/>
            <w:tcBorders>
              <w:top w:val="nil"/>
              <w:left w:val="nil"/>
              <w:bottom w:val="nil"/>
              <w:right w:val="nil"/>
            </w:tcBorders>
            <w:shd w:val="clear" w:color="auto" w:fill="auto"/>
            <w:noWrap/>
            <w:vAlign w:val="bottom"/>
          </w:tcPr>
          <w:p w:rsidR="00D65082" w:rsidRPr="0057625F" w:rsidRDefault="00D65082" w:rsidP="00D65082">
            <w:pPr>
              <w:jc w:val="center"/>
              <w:rPr>
                <w:sz w:val="18"/>
                <w:szCs w:val="18"/>
              </w:rPr>
            </w:pPr>
            <w:r w:rsidRPr="00583B64">
              <w:rPr>
                <w:sz w:val="18"/>
                <w:szCs w:val="18"/>
              </w:rPr>
              <w:t>C-PI</w:t>
            </w:r>
          </w:p>
        </w:tc>
        <w:tc>
          <w:tcPr>
            <w:tcW w:w="602" w:type="pct"/>
            <w:tcBorders>
              <w:top w:val="nil"/>
              <w:left w:val="nil"/>
              <w:bottom w:val="nil"/>
              <w:right w:val="nil"/>
            </w:tcBorders>
            <w:shd w:val="clear" w:color="auto" w:fill="auto"/>
            <w:noWrap/>
            <w:vAlign w:val="bottom"/>
          </w:tcPr>
          <w:p w:rsidR="00D65082" w:rsidRPr="0057625F" w:rsidRDefault="00D65082" w:rsidP="00D65082">
            <w:pPr>
              <w:jc w:val="right"/>
              <w:rPr>
                <w:sz w:val="18"/>
                <w:szCs w:val="18"/>
              </w:rPr>
            </w:pPr>
            <w:r w:rsidRPr="00D7063D">
              <w:rPr>
                <w:sz w:val="18"/>
                <w:szCs w:val="18"/>
              </w:rPr>
              <w:t>4,000,000</w:t>
            </w:r>
          </w:p>
        </w:tc>
        <w:tc>
          <w:tcPr>
            <w:tcW w:w="601" w:type="pct"/>
            <w:tcBorders>
              <w:top w:val="nil"/>
              <w:left w:val="nil"/>
              <w:bottom w:val="nil"/>
              <w:right w:val="nil"/>
            </w:tcBorders>
            <w:shd w:val="clear" w:color="auto" w:fill="auto"/>
            <w:noWrap/>
            <w:vAlign w:val="bottom"/>
          </w:tcPr>
          <w:p w:rsidR="00D65082" w:rsidRPr="0057625F" w:rsidRDefault="00D65082" w:rsidP="00D65082">
            <w:pPr>
              <w:jc w:val="right"/>
              <w:rPr>
                <w:sz w:val="18"/>
                <w:szCs w:val="18"/>
              </w:rPr>
            </w:pPr>
            <w:r w:rsidRPr="00D7063D">
              <w:rPr>
                <w:sz w:val="18"/>
                <w:szCs w:val="18"/>
              </w:rPr>
              <w:t>4,000,000</w:t>
            </w:r>
          </w:p>
        </w:tc>
        <w:tc>
          <w:tcPr>
            <w:tcW w:w="463" w:type="pct"/>
            <w:tcBorders>
              <w:left w:val="nil"/>
              <w:right w:val="nil"/>
            </w:tcBorders>
            <w:shd w:val="clear" w:color="auto" w:fill="auto"/>
            <w:noWrap/>
            <w:vAlign w:val="bottom"/>
          </w:tcPr>
          <w:p w:rsidR="00D65082" w:rsidRPr="00AF796B" w:rsidRDefault="00D65082" w:rsidP="00E9518E">
            <w:pPr>
              <w:jc w:val="right"/>
              <w:rPr>
                <w:sz w:val="18"/>
                <w:szCs w:val="18"/>
              </w:rPr>
            </w:pPr>
          </w:p>
        </w:tc>
        <w:tc>
          <w:tcPr>
            <w:tcW w:w="324" w:type="pct"/>
            <w:tcBorders>
              <w:left w:val="nil"/>
              <w:right w:val="nil"/>
            </w:tcBorders>
            <w:shd w:val="clear" w:color="auto" w:fill="auto"/>
            <w:vAlign w:val="bottom"/>
          </w:tcPr>
          <w:p w:rsidR="00D65082" w:rsidRPr="00AF796B" w:rsidRDefault="00D65082" w:rsidP="00D65082">
            <w:pPr>
              <w:jc w:val="center"/>
              <w:rPr>
                <w:sz w:val="18"/>
                <w:szCs w:val="18"/>
              </w:rPr>
            </w:pPr>
          </w:p>
        </w:tc>
      </w:tr>
      <w:tr w:rsidR="00D65082" w:rsidRPr="00AF796B" w:rsidTr="00654472">
        <w:trPr>
          <w:trHeight w:val="240"/>
          <w:jc w:val="center"/>
        </w:trPr>
        <w:tc>
          <w:tcPr>
            <w:tcW w:w="2685" w:type="pct"/>
            <w:tcBorders>
              <w:left w:val="nil"/>
              <w:right w:val="nil"/>
            </w:tcBorders>
            <w:shd w:val="clear" w:color="auto" w:fill="auto"/>
            <w:noWrap/>
            <w:vAlign w:val="bottom"/>
          </w:tcPr>
          <w:p w:rsidR="00D65082" w:rsidRPr="00AF796B" w:rsidRDefault="00D65082" w:rsidP="00D65082">
            <w:pPr>
              <w:rPr>
                <w:sz w:val="18"/>
                <w:szCs w:val="18"/>
              </w:rPr>
            </w:pPr>
            <w:r>
              <w:rPr>
                <w:sz w:val="18"/>
                <w:szCs w:val="18"/>
              </w:rPr>
              <w:t xml:space="preserve">Replace HVAC System Phase 2 </w:t>
            </w:r>
            <w:r w:rsidRPr="0057625F">
              <w:rPr>
                <w:sz w:val="18"/>
                <w:szCs w:val="18"/>
              </w:rPr>
              <w:t>Owensboro CTC</w:t>
            </w:r>
          </w:p>
        </w:tc>
        <w:tc>
          <w:tcPr>
            <w:tcW w:w="325" w:type="pct"/>
            <w:tcBorders>
              <w:top w:val="nil"/>
              <w:left w:val="nil"/>
              <w:bottom w:val="nil"/>
              <w:right w:val="nil"/>
            </w:tcBorders>
            <w:shd w:val="clear" w:color="auto" w:fill="auto"/>
            <w:noWrap/>
            <w:vAlign w:val="bottom"/>
          </w:tcPr>
          <w:p w:rsidR="00D65082" w:rsidRPr="00AF796B" w:rsidRDefault="00D65082" w:rsidP="00D65082">
            <w:pPr>
              <w:jc w:val="center"/>
              <w:rPr>
                <w:sz w:val="18"/>
                <w:szCs w:val="18"/>
              </w:rPr>
            </w:pPr>
            <w:r w:rsidRPr="00583B64">
              <w:rPr>
                <w:sz w:val="18"/>
                <w:szCs w:val="18"/>
              </w:rPr>
              <w:t>C-PI</w:t>
            </w:r>
          </w:p>
        </w:tc>
        <w:tc>
          <w:tcPr>
            <w:tcW w:w="602" w:type="pct"/>
            <w:tcBorders>
              <w:top w:val="nil"/>
              <w:left w:val="nil"/>
              <w:bottom w:val="nil"/>
              <w:right w:val="nil"/>
            </w:tcBorders>
            <w:shd w:val="clear" w:color="auto" w:fill="auto"/>
            <w:noWrap/>
            <w:vAlign w:val="bottom"/>
          </w:tcPr>
          <w:p w:rsidR="00D65082" w:rsidRPr="00AF796B" w:rsidRDefault="00D65082" w:rsidP="00D65082">
            <w:pPr>
              <w:jc w:val="right"/>
              <w:rPr>
                <w:sz w:val="18"/>
                <w:szCs w:val="18"/>
              </w:rPr>
            </w:pPr>
            <w:r w:rsidRPr="00D7063D">
              <w:rPr>
                <w:sz w:val="18"/>
                <w:szCs w:val="18"/>
              </w:rPr>
              <w:t>4,000,000</w:t>
            </w:r>
          </w:p>
        </w:tc>
        <w:tc>
          <w:tcPr>
            <w:tcW w:w="601" w:type="pct"/>
            <w:tcBorders>
              <w:top w:val="nil"/>
              <w:left w:val="nil"/>
              <w:bottom w:val="nil"/>
              <w:right w:val="nil"/>
            </w:tcBorders>
            <w:shd w:val="clear" w:color="auto" w:fill="auto"/>
            <w:noWrap/>
            <w:vAlign w:val="bottom"/>
          </w:tcPr>
          <w:p w:rsidR="00D65082" w:rsidRPr="00AF796B" w:rsidRDefault="00D65082" w:rsidP="00D65082">
            <w:pPr>
              <w:jc w:val="right"/>
              <w:rPr>
                <w:sz w:val="18"/>
                <w:szCs w:val="18"/>
              </w:rPr>
            </w:pPr>
            <w:r w:rsidRPr="00D7063D">
              <w:rPr>
                <w:sz w:val="18"/>
                <w:szCs w:val="18"/>
              </w:rPr>
              <w:t>4,000,000</w:t>
            </w:r>
          </w:p>
        </w:tc>
        <w:tc>
          <w:tcPr>
            <w:tcW w:w="463" w:type="pct"/>
            <w:tcBorders>
              <w:left w:val="nil"/>
              <w:right w:val="nil"/>
            </w:tcBorders>
            <w:shd w:val="clear" w:color="auto" w:fill="auto"/>
            <w:noWrap/>
            <w:vAlign w:val="bottom"/>
            <w:hideMark/>
          </w:tcPr>
          <w:p w:rsidR="00D65082" w:rsidRPr="00AF796B" w:rsidRDefault="00D65082" w:rsidP="00E9518E">
            <w:pPr>
              <w:jc w:val="right"/>
              <w:rPr>
                <w:sz w:val="18"/>
                <w:szCs w:val="18"/>
              </w:rPr>
            </w:pPr>
          </w:p>
        </w:tc>
        <w:tc>
          <w:tcPr>
            <w:tcW w:w="324" w:type="pct"/>
            <w:tcBorders>
              <w:left w:val="nil"/>
              <w:right w:val="nil"/>
            </w:tcBorders>
            <w:shd w:val="clear" w:color="auto" w:fill="auto"/>
            <w:vAlign w:val="bottom"/>
          </w:tcPr>
          <w:p w:rsidR="00D65082" w:rsidRPr="00AF796B" w:rsidRDefault="00D65082" w:rsidP="00D65082">
            <w:pPr>
              <w:jc w:val="center"/>
              <w:rPr>
                <w:sz w:val="18"/>
                <w:szCs w:val="18"/>
              </w:rPr>
            </w:pPr>
          </w:p>
        </w:tc>
      </w:tr>
      <w:tr w:rsidR="00D65082" w:rsidRPr="00AF796B" w:rsidTr="00654472">
        <w:trPr>
          <w:trHeight w:val="240"/>
          <w:jc w:val="center"/>
        </w:trPr>
        <w:tc>
          <w:tcPr>
            <w:tcW w:w="2685" w:type="pct"/>
            <w:tcBorders>
              <w:left w:val="nil"/>
              <w:right w:val="nil"/>
            </w:tcBorders>
            <w:shd w:val="clear" w:color="auto" w:fill="auto"/>
            <w:noWrap/>
            <w:vAlign w:val="bottom"/>
          </w:tcPr>
          <w:p w:rsidR="00D65082" w:rsidRPr="00AF796B" w:rsidRDefault="00D65082" w:rsidP="00D65082">
            <w:pPr>
              <w:rPr>
                <w:sz w:val="18"/>
                <w:szCs w:val="18"/>
              </w:rPr>
            </w:pPr>
            <w:r w:rsidRPr="00C22F7D">
              <w:rPr>
                <w:sz w:val="18"/>
                <w:szCs w:val="18"/>
              </w:rPr>
              <w:t>Replace HVAC System</w:t>
            </w:r>
            <w:r>
              <w:rPr>
                <w:sz w:val="18"/>
                <w:szCs w:val="18"/>
              </w:rPr>
              <w:t xml:space="preserve"> </w:t>
            </w:r>
            <w:r w:rsidRPr="00C22F7D">
              <w:rPr>
                <w:sz w:val="18"/>
                <w:szCs w:val="18"/>
              </w:rPr>
              <w:t>Somerset CC Laurel South</w:t>
            </w:r>
          </w:p>
        </w:tc>
        <w:tc>
          <w:tcPr>
            <w:tcW w:w="325" w:type="pct"/>
            <w:tcBorders>
              <w:top w:val="nil"/>
              <w:left w:val="nil"/>
              <w:bottom w:val="nil"/>
              <w:right w:val="nil"/>
            </w:tcBorders>
            <w:shd w:val="clear" w:color="auto" w:fill="auto"/>
            <w:noWrap/>
            <w:vAlign w:val="bottom"/>
          </w:tcPr>
          <w:p w:rsidR="00D65082" w:rsidRPr="00AF796B" w:rsidRDefault="00D65082" w:rsidP="00D65082">
            <w:pPr>
              <w:jc w:val="center"/>
              <w:rPr>
                <w:sz w:val="18"/>
                <w:szCs w:val="18"/>
              </w:rPr>
            </w:pPr>
            <w:r w:rsidRPr="00583B64">
              <w:rPr>
                <w:sz w:val="18"/>
                <w:szCs w:val="18"/>
              </w:rPr>
              <w:t>C-PI</w:t>
            </w:r>
          </w:p>
        </w:tc>
        <w:tc>
          <w:tcPr>
            <w:tcW w:w="602" w:type="pct"/>
            <w:tcBorders>
              <w:top w:val="nil"/>
              <w:left w:val="nil"/>
              <w:bottom w:val="nil"/>
              <w:right w:val="nil"/>
            </w:tcBorders>
            <w:shd w:val="clear" w:color="auto" w:fill="auto"/>
            <w:noWrap/>
            <w:vAlign w:val="bottom"/>
          </w:tcPr>
          <w:p w:rsidR="00D65082" w:rsidRPr="00AF796B" w:rsidRDefault="00D65082" w:rsidP="00D65082">
            <w:pPr>
              <w:jc w:val="right"/>
              <w:rPr>
                <w:sz w:val="18"/>
                <w:szCs w:val="18"/>
              </w:rPr>
            </w:pPr>
            <w:r w:rsidRPr="00351B99">
              <w:rPr>
                <w:sz w:val="18"/>
                <w:szCs w:val="18"/>
              </w:rPr>
              <w:t>2,200,000</w:t>
            </w:r>
          </w:p>
        </w:tc>
        <w:tc>
          <w:tcPr>
            <w:tcW w:w="601" w:type="pct"/>
            <w:tcBorders>
              <w:top w:val="nil"/>
              <w:left w:val="nil"/>
              <w:bottom w:val="nil"/>
              <w:right w:val="nil"/>
            </w:tcBorders>
            <w:shd w:val="clear" w:color="auto" w:fill="auto"/>
            <w:noWrap/>
            <w:vAlign w:val="bottom"/>
          </w:tcPr>
          <w:p w:rsidR="00D65082" w:rsidRPr="00AF796B" w:rsidRDefault="00D65082" w:rsidP="00D65082">
            <w:pPr>
              <w:jc w:val="right"/>
              <w:rPr>
                <w:sz w:val="18"/>
                <w:szCs w:val="18"/>
              </w:rPr>
            </w:pPr>
            <w:r w:rsidRPr="00351B99">
              <w:rPr>
                <w:sz w:val="18"/>
                <w:szCs w:val="18"/>
              </w:rPr>
              <w:t>2,200,000</w:t>
            </w:r>
          </w:p>
        </w:tc>
        <w:tc>
          <w:tcPr>
            <w:tcW w:w="463" w:type="pct"/>
            <w:tcBorders>
              <w:left w:val="nil"/>
              <w:right w:val="nil"/>
            </w:tcBorders>
            <w:shd w:val="clear" w:color="auto" w:fill="auto"/>
            <w:noWrap/>
            <w:vAlign w:val="bottom"/>
          </w:tcPr>
          <w:p w:rsidR="00D65082" w:rsidRPr="00AF796B" w:rsidRDefault="00D65082" w:rsidP="00E9518E">
            <w:pPr>
              <w:jc w:val="right"/>
              <w:rPr>
                <w:rFonts w:ascii="Arial" w:hAnsi="Arial" w:cs="Arial"/>
                <w:sz w:val="18"/>
                <w:szCs w:val="18"/>
              </w:rPr>
            </w:pPr>
          </w:p>
        </w:tc>
        <w:tc>
          <w:tcPr>
            <w:tcW w:w="324" w:type="pct"/>
            <w:tcBorders>
              <w:left w:val="nil"/>
              <w:right w:val="nil"/>
            </w:tcBorders>
            <w:shd w:val="clear" w:color="auto" w:fill="auto"/>
            <w:vAlign w:val="bottom"/>
          </w:tcPr>
          <w:p w:rsidR="00D65082" w:rsidRPr="00AF796B" w:rsidRDefault="00D65082" w:rsidP="00D65082">
            <w:pPr>
              <w:jc w:val="center"/>
              <w:rPr>
                <w:rFonts w:ascii="Arial" w:hAnsi="Arial" w:cs="Arial"/>
                <w:sz w:val="18"/>
                <w:szCs w:val="18"/>
              </w:rPr>
            </w:pPr>
          </w:p>
        </w:tc>
      </w:tr>
      <w:tr w:rsidR="00D65082" w:rsidRPr="00AF796B" w:rsidTr="00654472">
        <w:trPr>
          <w:trHeight w:val="240"/>
          <w:jc w:val="center"/>
        </w:trPr>
        <w:tc>
          <w:tcPr>
            <w:tcW w:w="2685" w:type="pct"/>
            <w:tcBorders>
              <w:left w:val="nil"/>
              <w:right w:val="nil"/>
            </w:tcBorders>
            <w:shd w:val="clear" w:color="auto" w:fill="auto"/>
            <w:noWrap/>
            <w:vAlign w:val="bottom"/>
            <w:hideMark/>
          </w:tcPr>
          <w:p w:rsidR="00D65082" w:rsidRPr="00AF796B" w:rsidRDefault="00D65082" w:rsidP="00D65082">
            <w:pPr>
              <w:rPr>
                <w:sz w:val="18"/>
                <w:szCs w:val="18"/>
              </w:rPr>
            </w:pPr>
            <w:r w:rsidRPr="0057625F">
              <w:rPr>
                <w:sz w:val="18"/>
                <w:szCs w:val="18"/>
              </w:rPr>
              <w:t>Upgrade</w:t>
            </w:r>
            <w:r>
              <w:rPr>
                <w:sz w:val="18"/>
                <w:szCs w:val="18"/>
              </w:rPr>
              <w:t xml:space="preserve"> </w:t>
            </w:r>
            <w:r w:rsidRPr="00351B99">
              <w:rPr>
                <w:sz w:val="18"/>
                <w:szCs w:val="18"/>
              </w:rPr>
              <w:t>Energy Ma</w:t>
            </w:r>
            <w:r>
              <w:rPr>
                <w:sz w:val="18"/>
                <w:szCs w:val="18"/>
              </w:rPr>
              <w:t>nagement Systems Henderson CC</w:t>
            </w:r>
          </w:p>
        </w:tc>
        <w:tc>
          <w:tcPr>
            <w:tcW w:w="325" w:type="pct"/>
            <w:tcBorders>
              <w:top w:val="nil"/>
              <w:left w:val="nil"/>
              <w:bottom w:val="nil"/>
              <w:right w:val="nil"/>
            </w:tcBorders>
            <w:shd w:val="clear" w:color="auto" w:fill="auto"/>
            <w:noWrap/>
            <w:vAlign w:val="bottom"/>
          </w:tcPr>
          <w:p w:rsidR="00D65082" w:rsidRPr="00AF796B" w:rsidRDefault="00D65082" w:rsidP="00D65082">
            <w:pPr>
              <w:jc w:val="center"/>
              <w:rPr>
                <w:sz w:val="18"/>
                <w:szCs w:val="18"/>
              </w:rPr>
            </w:pPr>
            <w:r w:rsidRPr="0057625F">
              <w:rPr>
                <w:sz w:val="18"/>
                <w:szCs w:val="18"/>
              </w:rPr>
              <w:t>C-PI</w:t>
            </w:r>
          </w:p>
        </w:tc>
        <w:tc>
          <w:tcPr>
            <w:tcW w:w="602" w:type="pct"/>
            <w:tcBorders>
              <w:top w:val="nil"/>
              <w:left w:val="nil"/>
              <w:bottom w:val="nil"/>
              <w:right w:val="nil"/>
            </w:tcBorders>
            <w:shd w:val="clear" w:color="auto" w:fill="auto"/>
            <w:noWrap/>
            <w:vAlign w:val="bottom"/>
          </w:tcPr>
          <w:p w:rsidR="00D65082" w:rsidRPr="00AF796B" w:rsidRDefault="00D65082" w:rsidP="00D65082">
            <w:pPr>
              <w:jc w:val="right"/>
              <w:rPr>
                <w:sz w:val="18"/>
                <w:szCs w:val="18"/>
              </w:rPr>
            </w:pPr>
            <w:r w:rsidRPr="00351B99">
              <w:rPr>
                <w:sz w:val="18"/>
                <w:szCs w:val="18"/>
              </w:rPr>
              <w:t>2,000,000</w:t>
            </w:r>
          </w:p>
        </w:tc>
        <w:tc>
          <w:tcPr>
            <w:tcW w:w="601" w:type="pct"/>
            <w:tcBorders>
              <w:top w:val="nil"/>
              <w:left w:val="nil"/>
              <w:bottom w:val="nil"/>
              <w:right w:val="nil"/>
            </w:tcBorders>
            <w:shd w:val="clear" w:color="auto" w:fill="auto"/>
            <w:noWrap/>
            <w:vAlign w:val="bottom"/>
          </w:tcPr>
          <w:p w:rsidR="00D65082" w:rsidRPr="00AF796B" w:rsidRDefault="00D65082" w:rsidP="00D65082">
            <w:pPr>
              <w:jc w:val="right"/>
              <w:rPr>
                <w:sz w:val="18"/>
                <w:szCs w:val="18"/>
              </w:rPr>
            </w:pPr>
            <w:r w:rsidRPr="00351B99">
              <w:rPr>
                <w:sz w:val="18"/>
                <w:szCs w:val="18"/>
              </w:rPr>
              <w:t>2,000,000</w:t>
            </w:r>
          </w:p>
        </w:tc>
        <w:tc>
          <w:tcPr>
            <w:tcW w:w="463" w:type="pct"/>
            <w:tcBorders>
              <w:left w:val="nil"/>
              <w:right w:val="nil"/>
            </w:tcBorders>
            <w:shd w:val="clear" w:color="auto" w:fill="auto"/>
            <w:noWrap/>
            <w:vAlign w:val="bottom"/>
            <w:hideMark/>
          </w:tcPr>
          <w:p w:rsidR="00D65082" w:rsidRPr="00AF796B" w:rsidRDefault="00D65082" w:rsidP="00E9518E">
            <w:pPr>
              <w:jc w:val="right"/>
              <w:rPr>
                <w:rFonts w:ascii="Arial" w:hAnsi="Arial" w:cs="Arial"/>
                <w:sz w:val="18"/>
                <w:szCs w:val="18"/>
              </w:rPr>
            </w:pPr>
          </w:p>
        </w:tc>
        <w:tc>
          <w:tcPr>
            <w:tcW w:w="324" w:type="pct"/>
            <w:tcBorders>
              <w:left w:val="nil"/>
              <w:right w:val="nil"/>
            </w:tcBorders>
            <w:shd w:val="clear" w:color="auto" w:fill="auto"/>
            <w:vAlign w:val="bottom"/>
          </w:tcPr>
          <w:p w:rsidR="00D65082" w:rsidRPr="00AF796B" w:rsidRDefault="00D65082" w:rsidP="00D65082">
            <w:pPr>
              <w:jc w:val="center"/>
              <w:rPr>
                <w:rFonts w:ascii="Arial" w:hAnsi="Arial" w:cs="Arial"/>
                <w:sz w:val="18"/>
                <w:szCs w:val="18"/>
              </w:rPr>
            </w:pPr>
          </w:p>
        </w:tc>
      </w:tr>
      <w:tr w:rsidR="00D65082" w:rsidRPr="00AF796B" w:rsidTr="00654472">
        <w:trPr>
          <w:trHeight w:val="240"/>
          <w:jc w:val="center"/>
        </w:trPr>
        <w:tc>
          <w:tcPr>
            <w:tcW w:w="2685" w:type="pct"/>
            <w:tcBorders>
              <w:left w:val="nil"/>
              <w:right w:val="nil"/>
            </w:tcBorders>
            <w:shd w:val="clear" w:color="auto" w:fill="auto"/>
            <w:noWrap/>
            <w:vAlign w:val="bottom"/>
            <w:hideMark/>
          </w:tcPr>
          <w:p w:rsidR="00D65082" w:rsidRPr="006768A6" w:rsidRDefault="00D65082" w:rsidP="00D65082">
            <w:pPr>
              <w:rPr>
                <w:sz w:val="18"/>
                <w:szCs w:val="18"/>
              </w:rPr>
            </w:pPr>
            <w:r w:rsidRPr="00925A94">
              <w:rPr>
                <w:sz w:val="18"/>
                <w:szCs w:val="18"/>
              </w:rPr>
              <w:t>Up</w:t>
            </w:r>
            <w:r>
              <w:rPr>
                <w:sz w:val="18"/>
                <w:szCs w:val="18"/>
              </w:rPr>
              <w:t>grade Infrastructure and Safety Big Sandy CTC</w:t>
            </w:r>
            <w:r w:rsidRPr="009F7AC0">
              <w:rPr>
                <w:sz w:val="18"/>
                <w:szCs w:val="18"/>
              </w:rPr>
              <w:t xml:space="preserve"> </w:t>
            </w:r>
          </w:p>
        </w:tc>
        <w:tc>
          <w:tcPr>
            <w:tcW w:w="325" w:type="pct"/>
            <w:tcBorders>
              <w:top w:val="nil"/>
              <w:left w:val="nil"/>
              <w:bottom w:val="nil"/>
              <w:right w:val="nil"/>
            </w:tcBorders>
            <w:shd w:val="clear" w:color="auto" w:fill="auto"/>
            <w:noWrap/>
            <w:vAlign w:val="bottom"/>
          </w:tcPr>
          <w:p w:rsidR="00D65082" w:rsidRPr="0057625F" w:rsidRDefault="00D65082" w:rsidP="00D65082">
            <w:pPr>
              <w:jc w:val="center"/>
              <w:rPr>
                <w:sz w:val="18"/>
                <w:szCs w:val="18"/>
              </w:rPr>
            </w:pPr>
            <w:r w:rsidRPr="00925A94">
              <w:rPr>
                <w:sz w:val="18"/>
                <w:szCs w:val="18"/>
              </w:rPr>
              <w:t>C-PI</w:t>
            </w:r>
          </w:p>
        </w:tc>
        <w:tc>
          <w:tcPr>
            <w:tcW w:w="602" w:type="pct"/>
            <w:tcBorders>
              <w:top w:val="nil"/>
              <w:left w:val="nil"/>
              <w:bottom w:val="nil"/>
              <w:right w:val="nil"/>
            </w:tcBorders>
            <w:shd w:val="clear" w:color="auto" w:fill="auto"/>
            <w:noWrap/>
            <w:vAlign w:val="bottom"/>
          </w:tcPr>
          <w:p w:rsidR="00D65082" w:rsidRPr="009C36F4" w:rsidRDefault="00D65082" w:rsidP="00D65082">
            <w:pPr>
              <w:jc w:val="right"/>
              <w:rPr>
                <w:sz w:val="18"/>
                <w:szCs w:val="18"/>
              </w:rPr>
            </w:pPr>
            <w:r w:rsidRPr="009F7AC0">
              <w:rPr>
                <w:sz w:val="18"/>
                <w:szCs w:val="18"/>
              </w:rPr>
              <w:t>5,500,000</w:t>
            </w:r>
          </w:p>
        </w:tc>
        <w:tc>
          <w:tcPr>
            <w:tcW w:w="601" w:type="pct"/>
            <w:tcBorders>
              <w:top w:val="nil"/>
              <w:left w:val="nil"/>
              <w:bottom w:val="nil"/>
              <w:right w:val="nil"/>
            </w:tcBorders>
            <w:shd w:val="clear" w:color="auto" w:fill="auto"/>
            <w:noWrap/>
            <w:vAlign w:val="bottom"/>
          </w:tcPr>
          <w:p w:rsidR="00D65082" w:rsidRPr="009C36F4" w:rsidRDefault="00D65082" w:rsidP="00D65082">
            <w:pPr>
              <w:jc w:val="right"/>
              <w:rPr>
                <w:sz w:val="18"/>
                <w:szCs w:val="18"/>
              </w:rPr>
            </w:pPr>
            <w:r w:rsidRPr="009F7AC0">
              <w:rPr>
                <w:sz w:val="18"/>
                <w:szCs w:val="18"/>
              </w:rPr>
              <w:t>5,500,000</w:t>
            </w:r>
          </w:p>
        </w:tc>
        <w:tc>
          <w:tcPr>
            <w:tcW w:w="463" w:type="pct"/>
            <w:tcBorders>
              <w:left w:val="nil"/>
              <w:right w:val="nil"/>
            </w:tcBorders>
            <w:shd w:val="clear" w:color="auto" w:fill="auto"/>
            <w:noWrap/>
            <w:vAlign w:val="bottom"/>
            <w:hideMark/>
          </w:tcPr>
          <w:p w:rsidR="00D65082" w:rsidRPr="00AF796B" w:rsidRDefault="00D65082" w:rsidP="00E9518E">
            <w:pPr>
              <w:jc w:val="right"/>
              <w:rPr>
                <w:rFonts w:ascii="Arial" w:hAnsi="Arial" w:cs="Arial"/>
                <w:sz w:val="18"/>
                <w:szCs w:val="18"/>
              </w:rPr>
            </w:pPr>
          </w:p>
        </w:tc>
        <w:tc>
          <w:tcPr>
            <w:tcW w:w="324" w:type="pct"/>
            <w:tcBorders>
              <w:left w:val="nil"/>
              <w:right w:val="nil"/>
            </w:tcBorders>
            <w:shd w:val="clear" w:color="auto" w:fill="auto"/>
            <w:vAlign w:val="bottom"/>
          </w:tcPr>
          <w:p w:rsidR="00D65082" w:rsidRPr="00AF796B" w:rsidRDefault="00D65082" w:rsidP="00D65082">
            <w:pPr>
              <w:jc w:val="center"/>
              <w:rPr>
                <w:rFonts w:ascii="Arial" w:hAnsi="Arial" w:cs="Arial"/>
                <w:sz w:val="18"/>
                <w:szCs w:val="18"/>
              </w:rPr>
            </w:pPr>
          </w:p>
        </w:tc>
      </w:tr>
      <w:tr w:rsidR="00D65082" w:rsidRPr="00AF796B" w:rsidTr="00654472">
        <w:trPr>
          <w:trHeight w:val="240"/>
          <w:jc w:val="center"/>
        </w:trPr>
        <w:tc>
          <w:tcPr>
            <w:tcW w:w="2685" w:type="pct"/>
            <w:tcBorders>
              <w:left w:val="nil"/>
              <w:right w:val="nil"/>
            </w:tcBorders>
            <w:shd w:val="clear" w:color="auto" w:fill="auto"/>
            <w:noWrap/>
            <w:vAlign w:val="bottom"/>
          </w:tcPr>
          <w:p w:rsidR="00D65082" w:rsidRPr="00925A94" w:rsidRDefault="00D65082" w:rsidP="00D65082">
            <w:pPr>
              <w:rPr>
                <w:sz w:val="18"/>
                <w:szCs w:val="18"/>
              </w:rPr>
            </w:pPr>
            <w:r w:rsidRPr="009F7AC0">
              <w:rPr>
                <w:sz w:val="18"/>
                <w:szCs w:val="18"/>
              </w:rPr>
              <w:t>Upgra</w:t>
            </w:r>
            <w:r>
              <w:rPr>
                <w:sz w:val="18"/>
                <w:szCs w:val="18"/>
              </w:rPr>
              <w:t>de Infrastructure Owensboro CTC</w:t>
            </w:r>
          </w:p>
        </w:tc>
        <w:tc>
          <w:tcPr>
            <w:tcW w:w="325" w:type="pct"/>
            <w:tcBorders>
              <w:top w:val="nil"/>
              <w:left w:val="nil"/>
              <w:bottom w:val="nil"/>
              <w:right w:val="nil"/>
            </w:tcBorders>
            <w:shd w:val="clear" w:color="auto" w:fill="auto"/>
            <w:noWrap/>
            <w:vAlign w:val="bottom"/>
          </w:tcPr>
          <w:p w:rsidR="00D65082" w:rsidRPr="00925A94" w:rsidRDefault="00D65082" w:rsidP="00D65082">
            <w:pPr>
              <w:jc w:val="center"/>
              <w:rPr>
                <w:sz w:val="18"/>
                <w:szCs w:val="18"/>
              </w:rPr>
            </w:pPr>
            <w:r w:rsidRPr="009F7AC0">
              <w:rPr>
                <w:sz w:val="18"/>
                <w:szCs w:val="18"/>
              </w:rPr>
              <w:t>C-PI</w:t>
            </w:r>
          </w:p>
        </w:tc>
        <w:tc>
          <w:tcPr>
            <w:tcW w:w="602" w:type="pct"/>
            <w:tcBorders>
              <w:top w:val="nil"/>
              <w:left w:val="nil"/>
              <w:bottom w:val="nil"/>
              <w:right w:val="nil"/>
            </w:tcBorders>
            <w:shd w:val="clear" w:color="auto" w:fill="auto"/>
            <w:noWrap/>
            <w:vAlign w:val="bottom"/>
          </w:tcPr>
          <w:p w:rsidR="00D65082" w:rsidRPr="009F7AC0" w:rsidRDefault="00D65082" w:rsidP="00D65082">
            <w:pPr>
              <w:jc w:val="right"/>
              <w:rPr>
                <w:sz w:val="18"/>
                <w:szCs w:val="18"/>
              </w:rPr>
            </w:pPr>
            <w:r w:rsidRPr="009F7AC0">
              <w:rPr>
                <w:sz w:val="18"/>
                <w:szCs w:val="18"/>
              </w:rPr>
              <w:t>5,000,000</w:t>
            </w:r>
          </w:p>
        </w:tc>
        <w:tc>
          <w:tcPr>
            <w:tcW w:w="601" w:type="pct"/>
            <w:tcBorders>
              <w:top w:val="nil"/>
              <w:left w:val="nil"/>
              <w:bottom w:val="nil"/>
              <w:right w:val="nil"/>
            </w:tcBorders>
            <w:shd w:val="clear" w:color="auto" w:fill="auto"/>
            <w:noWrap/>
            <w:vAlign w:val="bottom"/>
          </w:tcPr>
          <w:p w:rsidR="00D65082" w:rsidRPr="009F7AC0" w:rsidRDefault="00D65082" w:rsidP="00D65082">
            <w:pPr>
              <w:jc w:val="right"/>
              <w:rPr>
                <w:sz w:val="18"/>
                <w:szCs w:val="18"/>
              </w:rPr>
            </w:pPr>
            <w:r w:rsidRPr="009F7AC0">
              <w:rPr>
                <w:sz w:val="18"/>
                <w:szCs w:val="18"/>
              </w:rPr>
              <w:t>5,000,000</w:t>
            </w:r>
          </w:p>
        </w:tc>
        <w:tc>
          <w:tcPr>
            <w:tcW w:w="463" w:type="pct"/>
            <w:tcBorders>
              <w:left w:val="nil"/>
              <w:right w:val="nil"/>
            </w:tcBorders>
            <w:shd w:val="clear" w:color="auto" w:fill="auto"/>
            <w:noWrap/>
            <w:vAlign w:val="bottom"/>
          </w:tcPr>
          <w:p w:rsidR="00D65082" w:rsidRPr="00AF796B" w:rsidRDefault="00D65082" w:rsidP="00E9518E">
            <w:pPr>
              <w:jc w:val="right"/>
              <w:rPr>
                <w:rFonts w:ascii="Arial" w:hAnsi="Arial" w:cs="Arial"/>
                <w:sz w:val="18"/>
                <w:szCs w:val="18"/>
              </w:rPr>
            </w:pPr>
          </w:p>
        </w:tc>
        <w:tc>
          <w:tcPr>
            <w:tcW w:w="324" w:type="pct"/>
            <w:tcBorders>
              <w:left w:val="nil"/>
              <w:right w:val="nil"/>
            </w:tcBorders>
            <w:shd w:val="clear" w:color="auto" w:fill="auto"/>
            <w:vAlign w:val="bottom"/>
          </w:tcPr>
          <w:p w:rsidR="00D65082" w:rsidRPr="00AF796B" w:rsidRDefault="00D65082" w:rsidP="00D65082">
            <w:pPr>
              <w:jc w:val="center"/>
              <w:rPr>
                <w:rFonts w:ascii="Arial" w:hAnsi="Arial" w:cs="Arial"/>
                <w:sz w:val="18"/>
                <w:szCs w:val="18"/>
              </w:rPr>
            </w:pPr>
          </w:p>
        </w:tc>
      </w:tr>
      <w:tr w:rsidR="00D65082" w:rsidRPr="00AF796B" w:rsidTr="00654472">
        <w:trPr>
          <w:trHeight w:val="240"/>
          <w:jc w:val="center"/>
        </w:trPr>
        <w:tc>
          <w:tcPr>
            <w:tcW w:w="2685" w:type="pct"/>
            <w:tcBorders>
              <w:left w:val="nil"/>
              <w:right w:val="nil"/>
            </w:tcBorders>
            <w:shd w:val="clear" w:color="auto" w:fill="auto"/>
            <w:noWrap/>
            <w:vAlign w:val="bottom"/>
          </w:tcPr>
          <w:p w:rsidR="00D65082" w:rsidRPr="0057625F" w:rsidRDefault="00D65082" w:rsidP="00D65082">
            <w:pPr>
              <w:rPr>
                <w:sz w:val="18"/>
                <w:szCs w:val="18"/>
              </w:rPr>
            </w:pPr>
            <w:r w:rsidRPr="009F7AC0">
              <w:rPr>
                <w:sz w:val="18"/>
                <w:szCs w:val="18"/>
              </w:rPr>
              <w:t>Upgrade Infrastructure West K</w:t>
            </w:r>
            <w:r>
              <w:rPr>
                <w:sz w:val="18"/>
                <w:szCs w:val="18"/>
              </w:rPr>
              <w:t>entucky CTC</w:t>
            </w:r>
          </w:p>
        </w:tc>
        <w:tc>
          <w:tcPr>
            <w:tcW w:w="325" w:type="pct"/>
            <w:tcBorders>
              <w:top w:val="nil"/>
              <w:left w:val="nil"/>
              <w:bottom w:val="nil"/>
              <w:right w:val="nil"/>
            </w:tcBorders>
            <w:shd w:val="clear" w:color="auto" w:fill="auto"/>
            <w:noWrap/>
            <w:vAlign w:val="bottom"/>
          </w:tcPr>
          <w:p w:rsidR="00D65082" w:rsidRPr="0057625F" w:rsidRDefault="00D65082" w:rsidP="00D65082">
            <w:pPr>
              <w:jc w:val="center"/>
              <w:rPr>
                <w:sz w:val="18"/>
                <w:szCs w:val="18"/>
              </w:rPr>
            </w:pPr>
            <w:r w:rsidRPr="00925A94">
              <w:rPr>
                <w:sz w:val="18"/>
                <w:szCs w:val="18"/>
              </w:rPr>
              <w:t>C-PI</w:t>
            </w:r>
          </w:p>
        </w:tc>
        <w:tc>
          <w:tcPr>
            <w:tcW w:w="602" w:type="pct"/>
            <w:tcBorders>
              <w:top w:val="nil"/>
              <w:left w:val="nil"/>
              <w:bottom w:val="nil"/>
              <w:right w:val="nil"/>
            </w:tcBorders>
            <w:shd w:val="clear" w:color="auto" w:fill="auto"/>
            <w:noWrap/>
            <w:vAlign w:val="bottom"/>
          </w:tcPr>
          <w:p w:rsidR="00D65082" w:rsidRPr="009C36F4" w:rsidRDefault="00D65082" w:rsidP="00D65082">
            <w:pPr>
              <w:jc w:val="right"/>
              <w:rPr>
                <w:sz w:val="18"/>
                <w:szCs w:val="18"/>
              </w:rPr>
            </w:pPr>
            <w:r w:rsidRPr="009F7AC0">
              <w:rPr>
                <w:sz w:val="18"/>
                <w:szCs w:val="18"/>
              </w:rPr>
              <w:t>3,500,000</w:t>
            </w:r>
          </w:p>
        </w:tc>
        <w:tc>
          <w:tcPr>
            <w:tcW w:w="601" w:type="pct"/>
            <w:tcBorders>
              <w:top w:val="nil"/>
              <w:left w:val="nil"/>
              <w:bottom w:val="nil"/>
              <w:right w:val="nil"/>
            </w:tcBorders>
            <w:shd w:val="clear" w:color="auto" w:fill="auto"/>
            <w:noWrap/>
            <w:vAlign w:val="bottom"/>
          </w:tcPr>
          <w:p w:rsidR="00D65082" w:rsidRPr="009C36F4" w:rsidRDefault="00D65082" w:rsidP="00D65082">
            <w:pPr>
              <w:jc w:val="right"/>
              <w:rPr>
                <w:sz w:val="18"/>
                <w:szCs w:val="18"/>
              </w:rPr>
            </w:pPr>
            <w:r w:rsidRPr="009F7AC0">
              <w:rPr>
                <w:sz w:val="18"/>
                <w:szCs w:val="18"/>
              </w:rPr>
              <w:t>3,500,000</w:t>
            </w:r>
          </w:p>
        </w:tc>
        <w:tc>
          <w:tcPr>
            <w:tcW w:w="463" w:type="pct"/>
            <w:tcBorders>
              <w:left w:val="nil"/>
              <w:right w:val="nil"/>
            </w:tcBorders>
            <w:shd w:val="clear" w:color="auto" w:fill="auto"/>
            <w:noWrap/>
            <w:vAlign w:val="bottom"/>
          </w:tcPr>
          <w:p w:rsidR="00D65082" w:rsidRPr="00AF796B" w:rsidRDefault="00D65082" w:rsidP="00E9518E">
            <w:pPr>
              <w:jc w:val="right"/>
              <w:rPr>
                <w:rFonts w:ascii="Arial" w:hAnsi="Arial" w:cs="Arial"/>
                <w:sz w:val="18"/>
                <w:szCs w:val="18"/>
              </w:rPr>
            </w:pPr>
          </w:p>
        </w:tc>
        <w:tc>
          <w:tcPr>
            <w:tcW w:w="324" w:type="pct"/>
            <w:tcBorders>
              <w:left w:val="nil"/>
              <w:right w:val="nil"/>
            </w:tcBorders>
            <w:shd w:val="clear" w:color="auto" w:fill="auto"/>
            <w:vAlign w:val="bottom"/>
          </w:tcPr>
          <w:p w:rsidR="00D65082" w:rsidRPr="00AF796B" w:rsidRDefault="00D65082" w:rsidP="00D65082">
            <w:pPr>
              <w:jc w:val="center"/>
              <w:rPr>
                <w:rFonts w:ascii="Arial" w:hAnsi="Arial" w:cs="Arial"/>
                <w:sz w:val="18"/>
                <w:szCs w:val="18"/>
              </w:rPr>
            </w:pPr>
          </w:p>
        </w:tc>
      </w:tr>
      <w:tr w:rsidR="00D65082" w:rsidRPr="00AF796B" w:rsidTr="00654472">
        <w:trPr>
          <w:trHeight w:val="240"/>
          <w:jc w:val="center"/>
        </w:trPr>
        <w:tc>
          <w:tcPr>
            <w:tcW w:w="2685" w:type="pct"/>
            <w:tcBorders>
              <w:left w:val="nil"/>
              <w:right w:val="nil"/>
            </w:tcBorders>
            <w:shd w:val="clear" w:color="auto" w:fill="auto"/>
            <w:noWrap/>
            <w:vAlign w:val="bottom"/>
          </w:tcPr>
          <w:p w:rsidR="00D65082" w:rsidRPr="0057625F" w:rsidRDefault="00D65082" w:rsidP="00D65082">
            <w:pPr>
              <w:rPr>
                <w:sz w:val="18"/>
                <w:szCs w:val="18"/>
              </w:rPr>
            </w:pPr>
            <w:r w:rsidRPr="009F7AC0">
              <w:rPr>
                <w:sz w:val="18"/>
                <w:szCs w:val="18"/>
              </w:rPr>
              <w:t xml:space="preserve">Upgrade Safety </w:t>
            </w:r>
            <w:r>
              <w:rPr>
                <w:sz w:val="18"/>
                <w:szCs w:val="18"/>
              </w:rPr>
              <w:t>and</w:t>
            </w:r>
            <w:r w:rsidRPr="009F7AC0">
              <w:rPr>
                <w:sz w:val="18"/>
                <w:szCs w:val="18"/>
              </w:rPr>
              <w:t xml:space="preserve"> Security Systems Jefferson CTC</w:t>
            </w:r>
          </w:p>
        </w:tc>
        <w:tc>
          <w:tcPr>
            <w:tcW w:w="325" w:type="pct"/>
            <w:tcBorders>
              <w:top w:val="nil"/>
              <w:left w:val="nil"/>
              <w:bottom w:val="nil"/>
              <w:right w:val="nil"/>
            </w:tcBorders>
            <w:shd w:val="clear" w:color="auto" w:fill="auto"/>
            <w:noWrap/>
            <w:vAlign w:val="bottom"/>
          </w:tcPr>
          <w:p w:rsidR="00D65082" w:rsidRPr="0057625F" w:rsidRDefault="00D65082" w:rsidP="00D65082">
            <w:pPr>
              <w:jc w:val="center"/>
              <w:rPr>
                <w:sz w:val="18"/>
                <w:szCs w:val="18"/>
              </w:rPr>
            </w:pPr>
            <w:r w:rsidRPr="00C22F7D">
              <w:rPr>
                <w:sz w:val="18"/>
                <w:szCs w:val="18"/>
              </w:rPr>
              <w:t>C-PI</w:t>
            </w:r>
          </w:p>
        </w:tc>
        <w:tc>
          <w:tcPr>
            <w:tcW w:w="602" w:type="pct"/>
            <w:tcBorders>
              <w:top w:val="nil"/>
              <w:left w:val="nil"/>
              <w:bottom w:val="nil"/>
              <w:right w:val="nil"/>
            </w:tcBorders>
            <w:shd w:val="clear" w:color="auto" w:fill="auto"/>
            <w:noWrap/>
            <w:vAlign w:val="bottom"/>
          </w:tcPr>
          <w:p w:rsidR="00D65082" w:rsidRDefault="00D65082" w:rsidP="00D65082">
            <w:pPr>
              <w:jc w:val="right"/>
              <w:rPr>
                <w:sz w:val="18"/>
                <w:szCs w:val="18"/>
              </w:rPr>
            </w:pPr>
            <w:r w:rsidRPr="009F7AC0">
              <w:rPr>
                <w:sz w:val="18"/>
                <w:szCs w:val="18"/>
              </w:rPr>
              <w:t>2,500,000</w:t>
            </w:r>
          </w:p>
        </w:tc>
        <w:tc>
          <w:tcPr>
            <w:tcW w:w="601" w:type="pct"/>
            <w:tcBorders>
              <w:top w:val="nil"/>
              <w:left w:val="nil"/>
              <w:bottom w:val="nil"/>
              <w:right w:val="nil"/>
            </w:tcBorders>
            <w:shd w:val="clear" w:color="auto" w:fill="auto"/>
            <w:noWrap/>
            <w:vAlign w:val="bottom"/>
          </w:tcPr>
          <w:p w:rsidR="00D65082" w:rsidRDefault="00D65082" w:rsidP="00D65082">
            <w:pPr>
              <w:jc w:val="right"/>
              <w:rPr>
                <w:sz w:val="18"/>
                <w:szCs w:val="18"/>
              </w:rPr>
            </w:pPr>
            <w:r w:rsidRPr="009F7AC0">
              <w:rPr>
                <w:sz w:val="18"/>
                <w:szCs w:val="18"/>
              </w:rPr>
              <w:t>2,500,000</w:t>
            </w:r>
          </w:p>
        </w:tc>
        <w:tc>
          <w:tcPr>
            <w:tcW w:w="463" w:type="pct"/>
            <w:tcBorders>
              <w:left w:val="nil"/>
              <w:right w:val="nil"/>
            </w:tcBorders>
            <w:shd w:val="clear" w:color="auto" w:fill="auto"/>
            <w:noWrap/>
            <w:vAlign w:val="bottom"/>
          </w:tcPr>
          <w:p w:rsidR="00D65082" w:rsidRPr="00AF796B" w:rsidRDefault="00D65082" w:rsidP="00E9518E">
            <w:pPr>
              <w:jc w:val="right"/>
              <w:rPr>
                <w:rFonts w:ascii="Arial" w:hAnsi="Arial" w:cs="Arial"/>
                <w:sz w:val="18"/>
                <w:szCs w:val="18"/>
              </w:rPr>
            </w:pPr>
          </w:p>
        </w:tc>
        <w:tc>
          <w:tcPr>
            <w:tcW w:w="324" w:type="pct"/>
            <w:tcBorders>
              <w:left w:val="nil"/>
              <w:right w:val="nil"/>
            </w:tcBorders>
            <w:shd w:val="clear" w:color="auto" w:fill="auto"/>
            <w:vAlign w:val="bottom"/>
          </w:tcPr>
          <w:p w:rsidR="00D65082" w:rsidRPr="00AF796B" w:rsidRDefault="00D65082" w:rsidP="00D65082">
            <w:pPr>
              <w:jc w:val="center"/>
              <w:rPr>
                <w:rFonts w:ascii="Arial" w:hAnsi="Arial" w:cs="Arial"/>
                <w:sz w:val="18"/>
                <w:szCs w:val="18"/>
              </w:rPr>
            </w:pPr>
          </w:p>
        </w:tc>
      </w:tr>
      <w:tr w:rsidR="00D65082" w:rsidRPr="00AF796B" w:rsidTr="00654472">
        <w:trPr>
          <w:trHeight w:val="240"/>
          <w:jc w:val="center"/>
        </w:trPr>
        <w:tc>
          <w:tcPr>
            <w:tcW w:w="2685" w:type="pct"/>
            <w:tcBorders>
              <w:left w:val="nil"/>
              <w:right w:val="nil"/>
            </w:tcBorders>
            <w:shd w:val="clear" w:color="auto" w:fill="auto"/>
            <w:noWrap/>
            <w:vAlign w:val="bottom"/>
            <w:hideMark/>
          </w:tcPr>
          <w:p w:rsidR="00D65082" w:rsidRPr="00AF796B" w:rsidRDefault="00D65082" w:rsidP="00D65082">
            <w:pPr>
              <w:rPr>
                <w:sz w:val="18"/>
                <w:szCs w:val="18"/>
              </w:rPr>
            </w:pPr>
            <w:r w:rsidRPr="00B95268">
              <w:rPr>
                <w:sz w:val="18"/>
                <w:szCs w:val="18"/>
              </w:rPr>
              <w:t>Upgrade South Campus</w:t>
            </w:r>
            <w:r>
              <w:rPr>
                <w:sz w:val="18"/>
                <w:szCs w:val="18"/>
              </w:rPr>
              <w:t xml:space="preserve"> Somerset CC</w:t>
            </w:r>
          </w:p>
        </w:tc>
        <w:tc>
          <w:tcPr>
            <w:tcW w:w="325" w:type="pct"/>
            <w:tcBorders>
              <w:top w:val="nil"/>
              <w:left w:val="nil"/>
              <w:bottom w:val="nil"/>
              <w:right w:val="nil"/>
            </w:tcBorders>
            <w:shd w:val="clear" w:color="auto" w:fill="auto"/>
            <w:noWrap/>
            <w:vAlign w:val="bottom"/>
          </w:tcPr>
          <w:p w:rsidR="00D65082" w:rsidRPr="00AF796B" w:rsidRDefault="00D65082" w:rsidP="00D65082">
            <w:pPr>
              <w:jc w:val="center"/>
              <w:rPr>
                <w:sz w:val="18"/>
                <w:szCs w:val="18"/>
              </w:rPr>
            </w:pPr>
            <w:r w:rsidRPr="00B95268">
              <w:rPr>
                <w:sz w:val="18"/>
                <w:szCs w:val="18"/>
              </w:rPr>
              <w:t>C-PI</w:t>
            </w:r>
          </w:p>
        </w:tc>
        <w:tc>
          <w:tcPr>
            <w:tcW w:w="602" w:type="pct"/>
            <w:tcBorders>
              <w:top w:val="nil"/>
              <w:left w:val="nil"/>
              <w:bottom w:val="nil"/>
              <w:right w:val="nil"/>
            </w:tcBorders>
            <w:shd w:val="clear" w:color="auto" w:fill="auto"/>
            <w:noWrap/>
            <w:vAlign w:val="bottom"/>
          </w:tcPr>
          <w:p w:rsidR="00D65082" w:rsidRPr="00AF796B" w:rsidRDefault="00D65082" w:rsidP="00D65082">
            <w:pPr>
              <w:jc w:val="right"/>
              <w:rPr>
                <w:sz w:val="18"/>
                <w:szCs w:val="18"/>
              </w:rPr>
            </w:pPr>
            <w:r w:rsidRPr="00B95268">
              <w:rPr>
                <w:sz w:val="18"/>
                <w:szCs w:val="18"/>
              </w:rPr>
              <w:t>1,200,000</w:t>
            </w:r>
          </w:p>
        </w:tc>
        <w:tc>
          <w:tcPr>
            <w:tcW w:w="601" w:type="pct"/>
            <w:tcBorders>
              <w:top w:val="nil"/>
              <w:left w:val="nil"/>
              <w:bottom w:val="nil"/>
              <w:right w:val="nil"/>
            </w:tcBorders>
            <w:shd w:val="clear" w:color="auto" w:fill="auto"/>
            <w:noWrap/>
            <w:vAlign w:val="bottom"/>
          </w:tcPr>
          <w:p w:rsidR="00D65082" w:rsidRPr="00AF796B" w:rsidRDefault="00D65082" w:rsidP="00D65082">
            <w:pPr>
              <w:jc w:val="right"/>
              <w:rPr>
                <w:sz w:val="18"/>
                <w:szCs w:val="18"/>
              </w:rPr>
            </w:pPr>
            <w:r w:rsidRPr="00B95268">
              <w:rPr>
                <w:sz w:val="18"/>
                <w:szCs w:val="18"/>
              </w:rPr>
              <w:t>1,200,000</w:t>
            </w:r>
          </w:p>
        </w:tc>
        <w:tc>
          <w:tcPr>
            <w:tcW w:w="463" w:type="pct"/>
            <w:tcBorders>
              <w:left w:val="nil"/>
              <w:right w:val="nil"/>
            </w:tcBorders>
            <w:shd w:val="clear" w:color="auto" w:fill="auto"/>
            <w:noWrap/>
            <w:vAlign w:val="bottom"/>
            <w:hideMark/>
          </w:tcPr>
          <w:p w:rsidR="00D65082" w:rsidRPr="00AF796B" w:rsidRDefault="00D65082" w:rsidP="00E9518E">
            <w:pPr>
              <w:jc w:val="right"/>
              <w:rPr>
                <w:rFonts w:ascii="Arial" w:hAnsi="Arial" w:cs="Arial"/>
                <w:sz w:val="18"/>
                <w:szCs w:val="18"/>
              </w:rPr>
            </w:pPr>
          </w:p>
        </w:tc>
        <w:tc>
          <w:tcPr>
            <w:tcW w:w="324" w:type="pct"/>
            <w:tcBorders>
              <w:left w:val="nil"/>
              <w:right w:val="nil"/>
            </w:tcBorders>
            <w:shd w:val="clear" w:color="auto" w:fill="auto"/>
            <w:vAlign w:val="bottom"/>
          </w:tcPr>
          <w:p w:rsidR="00D65082" w:rsidRPr="00AF796B" w:rsidRDefault="00D65082" w:rsidP="00D65082">
            <w:pPr>
              <w:jc w:val="center"/>
              <w:rPr>
                <w:rFonts w:ascii="Arial" w:hAnsi="Arial" w:cs="Arial"/>
                <w:sz w:val="18"/>
                <w:szCs w:val="18"/>
              </w:rPr>
            </w:pPr>
          </w:p>
        </w:tc>
      </w:tr>
      <w:tr w:rsidR="00D65082" w:rsidRPr="00AF796B" w:rsidTr="00654472">
        <w:trPr>
          <w:trHeight w:val="240"/>
          <w:jc w:val="center"/>
        </w:trPr>
        <w:tc>
          <w:tcPr>
            <w:tcW w:w="2685" w:type="pct"/>
            <w:tcBorders>
              <w:left w:val="nil"/>
              <w:bottom w:val="nil"/>
              <w:right w:val="nil"/>
            </w:tcBorders>
            <w:shd w:val="clear" w:color="auto" w:fill="auto"/>
            <w:noWrap/>
            <w:vAlign w:val="bottom"/>
            <w:hideMark/>
          </w:tcPr>
          <w:p w:rsidR="00D65082" w:rsidRPr="0057625F" w:rsidRDefault="00D65082" w:rsidP="00D65082">
            <w:pPr>
              <w:rPr>
                <w:sz w:val="18"/>
                <w:szCs w:val="18"/>
              </w:rPr>
            </w:pPr>
            <w:r>
              <w:rPr>
                <w:b/>
                <w:bCs/>
                <w:sz w:val="18"/>
                <w:szCs w:val="18"/>
              </w:rPr>
              <w:t>2024-2026</w:t>
            </w:r>
            <w:r w:rsidRPr="00AF796B">
              <w:rPr>
                <w:b/>
                <w:bCs/>
                <w:sz w:val="18"/>
                <w:szCs w:val="18"/>
              </w:rPr>
              <w:t xml:space="preserve"> Total</w:t>
            </w:r>
          </w:p>
        </w:tc>
        <w:tc>
          <w:tcPr>
            <w:tcW w:w="325" w:type="pct"/>
            <w:tcBorders>
              <w:top w:val="nil"/>
              <w:left w:val="nil"/>
              <w:bottom w:val="nil"/>
              <w:right w:val="nil"/>
            </w:tcBorders>
            <w:shd w:val="clear" w:color="auto" w:fill="auto"/>
            <w:noWrap/>
            <w:vAlign w:val="bottom"/>
            <w:hideMark/>
          </w:tcPr>
          <w:p w:rsidR="00D65082" w:rsidRPr="0057625F" w:rsidRDefault="00D65082" w:rsidP="00D65082">
            <w:pPr>
              <w:jc w:val="center"/>
              <w:rPr>
                <w:sz w:val="18"/>
                <w:szCs w:val="18"/>
              </w:rPr>
            </w:pPr>
          </w:p>
        </w:tc>
        <w:tc>
          <w:tcPr>
            <w:tcW w:w="602" w:type="pct"/>
            <w:tcBorders>
              <w:top w:val="nil"/>
              <w:left w:val="nil"/>
              <w:bottom w:val="nil"/>
              <w:right w:val="nil"/>
            </w:tcBorders>
            <w:shd w:val="clear" w:color="auto" w:fill="auto"/>
            <w:noWrap/>
            <w:vAlign w:val="bottom"/>
          </w:tcPr>
          <w:p w:rsidR="00D65082" w:rsidRPr="00E666EB" w:rsidRDefault="00784D2D" w:rsidP="00D65082">
            <w:pPr>
              <w:jc w:val="right"/>
              <w:rPr>
                <w:b/>
                <w:sz w:val="18"/>
                <w:szCs w:val="18"/>
              </w:rPr>
            </w:pPr>
            <w:r w:rsidRPr="00784D2D">
              <w:rPr>
                <w:b/>
                <w:sz w:val="18"/>
                <w:szCs w:val="18"/>
              </w:rPr>
              <w:t>437,100,000</w:t>
            </w:r>
          </w:p>
        </w:tc>
        <w:tc>
          <w:tcPr>
            <w:tcW w:w="601" w:type="pct"/>
            <w:tcBorders>
              <w:top w:val="nil"/>
              <w:left w:val="nil"/>
              <w:bottom w:val="nil"/>
              <w:right w:val="nil"/>
            </w:tcBorders>
            <w:shd w:val="clear" w:color="auto" w:fill="auto"/>
            <w:noWrap/>
            <w:vAlign w:val="bottom"/>
          </w:tcPr>
          <w:p w:rsidR="00D65082" w:rsidRPr="00E666EB" w:rsidRDefault="00AD5FEA" w:rsidP="00D65082">
            <w:pPr>
              <w:jc w:val="right"/>
              <w:rPr>
                <w:b/>
                <w:sz w:val="18"/>
                <w:szCs w:val="18"/>
              </w:rPr>
            </w:pPr>
            <w:r w:rsidRPr="00AD5FEA">
              <w:rPr>
                <w:b/>
                <w:sz w:val="18"/>
                <w:szCs w:val="18"/>
              </w:rPr>
              <w:t>436,800,000</w:t>
            </w:r>
          </w:p>
        </w:tc>
        <w:tc>
          <w:tcPr>
            <w:tcW w:w="463" w:type="pct"/>
            <w:tcBorders>
              <w:left w:val="nil"/>
              <w:bottom w:val="nil"/>
              <w:right w:val="nil"/>
            </w:tcBorders>
            <w:shd w:val="clear" w:color="auto" w:fill="auto"/>
            <w:noWrap/>
            <w:vAlign w:val="bottom"/>
            <w:hideMark/>
          </w:tcPr>
          <w:p w:rsidR="00D65082" w:rsidRPr="00DB6007" w:rsidRDefault="00D65082" w:rsidP="00E9518E">
            <w:pPr>
              <w:jc w:val="right"/>
              <w:rPr>
                <w:b/>
                <w:sz w:val="18"/>
                <w:szCs w:val="18"/>
              </w:rPr>
            </w:pPr>
            <w:r w:rsidRPr="00DB6007">
              <w:rPr>
                <w:b/>
                <w:sz w:val="18"/>
                <w:szCs w:val="18"/>
              </w:rPr>
              <w:t>300,000</w:t>
            </w:r>
          </w:p>
        </w:tc>
        <w:tc>
          <w:tcPr>
            <w:tcW w:w="324" w:type="pct"/>
            <w:tcBorders>
              <w:left w:val="nil"/>
              <w:bottom w:val="nil"/>
              <w:right w:val="nil"/>
            </w:tcBorders>
            <w:shd w:val="clear" w:color="auto" w:fill="auto"/>
            <w:vAlign w:val="bottom"/>
          </w:tcPr>
          <w:p w:rsidR="00D65082" w:rsidRPr="00AF796B" w:rsidRDefault="00D65082" w:rsidP="00D65082">
            <w:pPr>
              <w:jc w:val="center"/>
              <w:rPr>
                <w:rFonts w:ascii="Arial" w:hAnsi="Arial" w:cs="Arial"/>
                <w:sz w:val="18"/>
                <w:szCs w:val="18"/>
              </w:rPr>
            </w:pPr>
          </w:p>
        </w:tc>
      </w:tr>
    </w:tbl>
    <w:p w:rsidR="00AA68E8" w:rsidRDefault="00AA68E8">
      <w:r>
        <w:br w:type="page"/>
      </w:r>
    </w:p>
    <w:tbl>
      <w:tblPr>
        <w:tblW w:w="5385" w:type="pct"/>
        <w:jc w:val="center"/>
        <w:tblLayout w:type="fixed"/>
        <w:tblLook w:val="04A0" w:firstRow="1" w:lastRow="0" w:firstColumn="1" w:lastColumn="0" w:noHBand="0" w:noVBand="1"/>
      </w:tblPr>
      <w:tblGrid>
        <w:gridCol w:w="5573"/>
        <w:gridCol w:w="637"/>
        <w:gridCol w:w="1171"/>
        <w:gridCol w:w="1171"/>
        <w:gridCol w:w="1079"/>
        <w:gridCol w:w="450"/>
      </w:tblGrid>
      <w:tr w:rsidR="00BA142F" w:rsidRPr="00337C79" w:rsidTr="00D660A8">
        <w:trPr>
          <w:trHeight w:val="255"/>
          <w:jc w:val="center"/>
        </w:trPr>
        <w:tc>
          <w:tcPr>
            <w:tcW w:w="5000" w:type="pct"/>
            <w:gridSpan w:val="6"/>
            <w:tcBorders>
              <w:top w:val="nil"/>
              <w:left w:val="nil"/>
              <w:bottom w:val="nil"/>
              <w:right w:val="nil"/>
            </w:tcBorders>
            <w:shd w:val="clear" w:color="000000" w:fill="D8D8D8"/>
            <w:noWrap/>
            <w:vAlign w:val="bottom"/>
            <w:hideMark/>
          </w:tcPr>
          <w:p w:rsidR="00BA142F" w:rsidRPr="00337C79" w:rsidRDefault="00BA142F" w:rsidP="000135E2">
            <w:pPr>
              <w:jc w:val="center"/>
              <w:rPr>
                <w:b/>
                <w:bCs/>
                <w:sz w:val="18"/>
                <w:szCs w:val="18"/>
              </w:rPr>
            </w:pPr>
            <w:r w:rsidRPr="00337C79">
              <w:rPr>
                <w:b/>
                <w:bCs/>
                <w:sz w:val="18"/>
                <w:szCs w:val="18"/>
              </w:rPr>
              <w:lastRenderedPageBreak/>
              <w:t xml:space="preserve">Kentucky Community </w:t>
            </w:r>
            <w:r>
              <w:rPr>
                <w:b/>
                <w:bCs/>
                <w:sz w:val="18"/>
                <w:szCs w:val="18"/>
              </w:rPr>
              <w:t>and</w:t>
            </w:r>
            <w:r w:rsidRPr="00337C79">
              <w:rPr>
                <w:b/>
                <w:bCs/>
                <w:sz w:val="18"/>
                <w:szCs w:val="18"/>
              </w:rPr>
              <w:t xml:space="preserve"> Technical College </w:t>
            </w:r>
            <w:r>
              <w:rPr>
                <w:b/>
                <w:bCs/>
                <w:sz w:val="18"/>
                <w:szCs w:val="18"/>
              </w:rPr>
              <w:t>System (continued)</w:t>
            </w:r>
          </w:p>
        </w:tc>
      </w:tr>
      <w:tr w:rsidR="00046ECA" w:rsidRPr="00337C79" w:rsidTr="00D660A8">
        <w:trPr>
          <w:trHeight w:val="240"/>
          <w:jc w:val="center"/>
        </w:trPr>
        <w:tc>
          <w:tcPr>
            <w:tcW w:w="5000" w:type="pct"/>
            <w:gridSpan w:val="6"/>
            <w:tcBorders>
              <w:top w:val="nil"/>
              <w:left w:val="nil"/>
              <w:bottom w:val="nil"/>
              <w:right w:val="nil"/>
            </w:tcBorders>
            <w:shd w:val="clear" w:color="auto" w:fill="auto"/>
            <w:noWrap/>
            <w:vAlign w:val="bottom"/>
            <w:hideMark/>
          </w:tcPr>
          <w:p w:rsidR="00046ECA" w:rsidRPr="00337C79" w:rsidRDefault="00046ECA" w:rsidP="00046ECA">
            <w:pPr>
              <w:jc w:val="center"/>
              <w:rPr>
                <w:sz w:val="18"/>
                <w:szCs w:val="18"/>
              </w:rPr>
            </w:pPr>
          </w:p>
        </w:tc>
      </w:tr>
      <w:tr w:rsidR="00046ECA" w:rsidRPr="00337C79" w:rsidTr="00D660A8">
        <w:trPr>
          <w:trHeight w:val="255"/>
          <w:jc w:val="center"/>
        </w:trPr>
        <w:tc>
          <w:tcPr>
            <w:tcW w:w="5000" w:type="pct"/>
            <w:gridSpan w:val="6"/>
            <w:tcBorders>
              <w:top w:val="nil"/>
              <w:left w:val="nil"/>
              <w:bottom w:val="nil"/>
              <w:right w:val="nil"/>
            </w:tcBorders>
            <w:shd w:val="clear" w:color="000000" w:fill="D8D8D8"/>
            <w:noWrap/>
            <w:vAlign w:val="bottom"/>
            <w:hideMark/>
          </w:tcPr>
          <w:p w:rsidR="00046ECA" w:rsidRPr="00337C79" w:rsidRDefault="00046ECA" w:rsidP="00046ECA">
            <w:pPr>
              <w:jc w:val="center"/>
              <w:rPr>
                <w:b/>
                <w:bCs/>
                <w:sz w:val="18"/>
                <w:szCs w:val="18"/>
              </w:rPr>
            </w:pPr>
            <w:r w:rsidRPr="00337C79">
              <w:rPr>
                <w:b/>
                <w:bCs/>
                <w:sz w:val="18"/>
                <w:szCs w:val="18"/>
              </w:rPr>
              <w:t>Projects involving the General Fund (Cash/Bonds)</w:t>
            </w:r>
          </w:p>
        </w:tc>
      </w:tr>
      <w:tr w:rsidR="00854086" w:rsidRPr="00337C79" w:rsidTr="00D660A8">
        <w:trPr>
          <w:trHeight w:val="240"/>
          <w:jc w:val="center"/>
        </w:trPr>
        <w:tc>
          <w:tcPr>
            <w:tcW w:w="5000" w:type="pct"/>
            <w:gridSpan w:val="6"/>
            <w:tcBorders>
              <w:top w:val="nil"/>
              <w:left w:val="nil"/>
              <w:bottom w:val="nil"/>
              <w:right w:val="nil"/>
            </w:tcBorders>
            <w:shd w:val="clear" w:color="auto" w:fill="auto"/>
            <w:noWrap/>
            <w:vAlign w:val="bottom"/>
            <w:hideMark/>
          </w:tcPr>
          <w:p w:rsidR="00854086" w:rsidRPr="00337C79" w:rsidRDefault="00854086" w:rsidP="000135E2">
            <w:pPr>
              <w:jc w:val="center"/>
              <w:rPr>
                <w:sz w:val="18"/>
                <w:szCs w:val="18"/>
              </w:rPr>
            </w:pPr>
          </w:p>
        </w:tc>
      </w:tr>
      <w:tr w:rsidR="00D660A8" w:rsidRPr="00AF796B" w:rsidTr="00A61AD1">
        <w:trPr>
          <w:trHeight w:val="480"/>
          <w:jc w:val="center"/>
        </w:trPr>
        <w:tc>
          <w:tcPr>
            <w:tcW w:w="2764" w:type="pct"/>
            <w:tcBorders>
              <w:top w:val="nil"/>
              <w:left w:val="nil"/>
              <w:bottom w:val="nil"/>
              <w:right w:val="nil"/>
            </w:tcBorders>
            <w:shd w:val="clear" w:color="000000" w:fill="D8D8D8"/>
            <w:noWrap/>
            <w:vAlign w:val="bottom"/>
            <w:hideMark/>
          </w:tcPr>
          <w:p w:rsidR="00F31694" w:rsidRPr="00AF796B" w:rsidRDefault="00F31694" w:rsidP="000135E2">
            <w:pPr>
              <w:jc w:val="center"/>
              <w:rPr>
                <w:b/>
                <w:bCs/>
                <w:sz w:val="18"/>
                <w:szCs w:val="18"/>
                <w:u w:val="single"/>
              </w:rPr>
            </w:pPr>
            <w:r w:rsidRPr="00AF796B">
              <w:rPr>
                <w:b/>
                <w:bCs/>
                <w:sz w:val="18"/>
                <w:szCs w:val="18"/>
                <w:u w:val="single"/>
              </w:rPr>
              <w:t>Project</w:t>
            </w:r>
          </w:p>
        </w:tc>
        <w:tc>
          <w:tcPr>
            <w:tcW w:w="316" w:type="pct"/>
            <w:tcBorders>
              <w:top w:val="nil"/>
              <w:left w:val="nil"/>
              <w:bottom w:val="nil"/>
              <w:right w:val="nil"/>
            </w:tcBorders>
            <w:shd w:val="clear" w:color="000000" w:fill="D8D8D8"/>
            <w:noWrap/>
            <w:vAlign w:val="bottom"/>
            <w:hideMark/>
          </w:tcPr>
          <w:p w:rsidR="00F31694" w:rsidRPr="00AF796B" w:rsidRDefault="00F31694" w:rsidP="000135E2">
            <w:pPr>
              <w:jc w:val="center"/>
              <w:rPr>
                <w:b/>
                <w:bCs/>
                <w:sz w:val="18"/>
                <w:szCs w:val="18"/>
                <w:u w:val="single"/>
              </w:rPr>
            </w:pPr>
            <w:r w:rsidRPr="00AF796B">
              <w:rPr>
                <w:b/>
                <w:bCs/>
                <w:sz w:val="18"/>
                <w:szCs w:val="18"/>
                <w:u w:val="single"/>
              </w:rPr>
              <w:t>Type</w:t>
            </w:r>
          </w:p>
        </w:tc>
        <w:tc>
          <w:tcPr>
            <w:tcW w:w="581" w:type="pct"/>
            <w:tcBorders>
              <w:top w:val="nil"/>
              <w:left w:val="nil"/>
              <w:bottom w:val="nil"/>
              <w:right w:val="nil"/>
            </w:tcBorders>
            <w:shd w:val="clear" w:color="000000" w:fill="D8D8D8"/>
            <w:vAlign w:val="bottom"/>
            <w:hideMark/>
          </w:tcPr>
          <w:p w:rsidR="00F31694" w:rsidRPr="00AF796B" w:rsidRDefault="00F31694" w:rsidP="00C70E59">
            <w:pPr>
              <w:jc w:val="center"/>
              <w:rPr>
                <w:b/>
                <w:bCs/>
                <w:sz w:val="18"/>
                <w:szCs w:val="18"/>
                <w:u w:val="single"/>
              </w:rPr>
            </w:pPr>
            <w:r>
              <w:rPr>
                <w:b/>
                <w:bCs/>
                <w:sz w:val="18"/>
                <w:szCs w:val="18"/>
                <w:u w:val="single"/>
              </w:rPr>
              <w:t>Total</w:t>
            </w:r>
            <w:r w:rsidRPr="00AF796B">
              <w:rPr>
                <w:b/>
                <w:bCs/>
                <w:sz w:val="18"/>
                <w:szCs w:val="18"/>
                <w:u w:val="single"/>
              </w:rPr>
              <w:br/>
              <w:t>Budget</w:t>
            </w:r>
          </w:p>
        </w:tc>
        <w:tc>
          <w:tcPr>
            <w:tcW w:w="581" w:type="pct"/>
            <w:tcBorders>
              <w:top w:val="nil"/>
              <w:left w:val="nil"/>
              <w:bottom w:val="nil"/>
              <w:right w:val="nil"/>
            </w:tcBorders>
            <w:shd w:val="clear" w:color="000000" w:fill="D8D8D8"/>
            <w:vAlign w:val="bottom"/>
            <w:hideMark/>
          </w:tcPr>
          <w:p w:rsidR="00F31694" w:rsidRDefault="00F31694" w:rsidP="00C70E59">
            <w:pPr>
              <w:jc w:val="center"/>
              <w:rPr>
                <w:b/>
                <w:bCs/>
                <w:sz w:val="18"/>
                <w:szCs w:val="18"/>
                <w:u w:val="single"/>
              </w:rPr>
            </w:pPr>
            <w:r>
              <w:rPr>
                <w:b/>
                <w:bCs/>
                <w:sz w:val="18"/>
                <w:szCs w:val="18"/>
                <w:u w:val="single"/>
              </w:rPr>
              <w:t>General</w:t>
            </w:r>
            <w:r w:rsidRPr="00AF796B">
              <w:rPr>
                <w:b/>
                <w:bCs/>
                <w:sz w:val="18"/>
                <w:szCs w:val="18"/>
                <w:u w:val="single"/>
              </w:rPr>
              <w:br/>
              <w:t>Funds</w:t>
            </w:r>
          </w:p>
        </w:tc>
        <w:tc>
          <w:tcPr>
            <w:tcW w:w="758" w:type="pct"/>
            <w:gridSpan w:val="2"/>
            <w:tcBorders>
              <w:top w:val="nil"/>
              <w:left w:val="nil"/>
              <w:bottom w:val="nil"/>
              <w:right w:val="nil"/>
            </w:tcBorders>
            <w:shd w:val="clear" w:color="000000" w:fill="D8D8D8"/>
            <w:vAlign w:val="bottom"/>
            <w:hideMark/>
          </w:tcPr>
          <w:p w:rsidR="00F31694" w:rsidRDefault="00F31694" w:rsidP="000135E2">
            <w:pPr>
              <w:jc w:val="center"/>
              <w:rPr>
                <w:b/>
                <w:bCs/>
                <w:sz w:val="18"/>
                <w:szCs w:val="18"/>
                <w:u w:val="single"/>
              </w:rPr>
            </w:pPr>
            <w:r>
              <w:rPr>
                <w:b/>
                <w:bCs/>
                <w:sz w:val="18"/>
                <w:szCs w:val="18"/>
                <w:u w:val="single"/>
              </w:rPr>
              <w:t>Other</w:t>
            </w:r>
          </w:p>
          <w:p w:rsidR="00F31694" w:rsidRPr="00AF796B" w:rsidRDefault="00F31694" w:rsidP="00ED0BCA">
            <w:pPr>
              <w:jc w:val="center"/>
              <w:rPr>
                <w:b/>
                <w:bCs/>
                <w:sz w:val="18"/>
                <w:szCs w:val="18"/>
                <w:u w:val="single"/>
              </w:rPr>
            </w:pPr>
            <w:r w:rsidRPr="00AF796B">
              <w:rPr>
                <w:b/>
                <w:bCs/>
                <w:sz w:val="18"/>
                <w:szCs w:val="18"/>
                <w:u w:val="single"/>
              </w:rPr>
              <w:t>Funds/Source(s)</w:t>
            </w:r>
          </w:p>
        </w:tc>
      </w:tr>
      <w:tr w:rsidR="00854086" w:rsidRPr="00AF796B" w:rsidTr="00D660A8">
        <w:trPr>
          <w:trHeight w:val="240"/>
          <w:jc w:val="center"/>
        </w:trPr>
        <w:tc>
          <w:tcPr>
            <w:tcW w:w="5000" w:type="pct"/>
            <w:gridSpan w:val="6"/>
            <w:tcBorders>
              <w:top w:val="nil"/>
              <w:left w:val="nil"/>
              <w:bottom w:val="nil"/>
              <w:right w:val="nil"/>
            </w:tcBorders>
            <w:shd w:val="clear" w:color="auto" w:fill="auto"/>
            <w:noWrap/>
            <w:vAlign w:val="bottom"/>
            <w:hideMark/>
          </w:tcPr>
          <w:p w:rsidR="00854086" w:rsidRPr="00AF796B" w:rsidRDefault="00854086" w:rsidP="000135E2">
            <w:pPr>
              <w:jc w:val="center"/>
              <w:rPr>
                <w:rFonts w:ascii="Arial" w:hAnsi="Arial" w:cs="Arial"/>
                <w:sz w:val="18"/>
                <w:szCs w:val="18"/>
              </w:rPr>
            </w:pPr>
          </w:p>
        </w:tc>
      </w:tr>
      <w:tr w:rsidR="00BA142F" w:rsidRPr="00AF796B" w:rsidTr="00D660A8">
        <w:trPr>
          <w:trHeight w:val="255"/>
          <w:jc w:val="center"/>
        </w:trPr>
        <w:tc>
          <w:tcPr>
            <w:tcW w:w="5000" w:type="pct"/>
            <w:gridSpan w:val="6"/>
            <w:tcBorders>
              <w:top w:val="nil"/>
              <w:left w:val="nil"/>
              <w:bottom w:val="nil"/>
              <w:right w:val="nil"/>
            </w:tcBorders>
            <w:shd w:val="clear" w:color="000000" w:fill="D8D8D8"/>
            <w:noWrap/>
            <w:vAlign w:val="bottom"/>
            <w:hideMark/>
          </w:tcPr>
          <w:p w:rsidR="00BA142F" w:rsidRPr="00AF796B" w:rsidRDefault="009C2FF9" w:rsidP="00D53FBF">
            <w:pPr>
              <w:jc w:val="center"/>
              <w:rPr>
                <w:b/>
                <w:bCs/>
                <w:sz w:val="18"/>
                <w:szCs w:val="18"/>
              </w:rPr>
            </w:pPr>
            <w:r>
              <w:rPr>
                <w:b/>
                <w:bCs/>
                <w:sz w:val="18"/>
                <w:szCs w:val="18"/>
              </w:rPr>
              <w:t>2026-2028</w:t>
            </w:r>
          </w:p>
        </w:tc>
      </w:tr>
      <w:tr w:rsidR="00A61AD1" w:rsidRPr="00AF796B" w:rsidTr="00A61AD1">
        <w:trPr>
          <w:trHeight w:val="240"/>
          <w:jc w:val="center"/>
        </w:trPr>
        <w:tc>
          <w:tcPr>
            <w:tcW w:w="2764" w:type="pct"/>
            <w:tcBorders>
              <w:top w:val="nil"/>
              <w:left w:val="nil"/>
              <w:bottom w:val="nil"/>
              <w:right w:val="nil"/>
            </w:tcBorders>
            <w:shd w:val="clear" w:color="auto" w:fill="auto"/>
            <w:noWrap/>
            <w:vAlign w:val="bottom"/>
          </w:tcPr>
          <w:p w:rsidR="00F31694" w:rsidRPr="00AF796B" w:rsidRDefault="00AD5FEA" w:rsidP="00AD5FEA">
            <w:pPr>
              <w:rPr>
                <w:sz w:val="18"/>
                <w:szCs w:val="18"/>
              </w:rPr>
            </w:pPr>
            <w:r w:rsidRPr="00AD5FEA">
              <w:rPr>
                <w:sz w:val="18"/>
                <w:szCs w:val="18"/>
              </w:rPr>
              <w:t>Const</w:t>
            </w:r>
            <w:r>
              <w:rPr>
                <w:sz w:val="18"/>
                <w:szCs w:val="18"/>
              </w:rPr>
              <w:t>ruct</w:t>
            </w:r>
            <w:r w:rsidRPr="00AD5FEA">
              <w:rPr>
                <w:sz w:val="18"/>
                <w:szCs w:val="18"/>
              </w:rPr>
              <w:t xml:space="preserve"> Advance</w:t>
            </w:r>
            <w:r>
              <w:rPr>
                <w:sz w:val="18"/>
                <w:szCs w:val="18"/>
              </w:rPr>
              <w:t>d Education Building Somerset CC North</w:t>
            </w:r>
          </w:p>
        </w:tc>
        <w:tc>
          <w:tcPr>
            <w:tcW w:w="316" w:type="pct"/>
            <w:tcBorders>
              <w:top w:val="nil"/>
              <w:left w:val="nil"/>
              <w:bottom w:val="nil"/>
              <w:right w:val="nil"/>
            </w:tcBorders>
            <w:shd w:val="clear" w:color="auto" w:fill="auto"/>
            <w:noWrap/>
            <w:vAlign w:val="bottom"/>
          </w:tcPr>
          <w:p w:rsidR="00F31694" w:rsidRPr="00AF796B" w:rsidRDefault="00AD5FEA" w:rsidP="0017104C">
            <w:pPr>
              <w:jc w:val="center"/>
              <w:rPr>
                <w:sz w:val="18"/>
                <w:szCs w:val="18"/>
              </w:rPr>
            </w:pPr>
            <w:r w:rsidRPr="00AD5FEA">
              <w:rPr>
                <w:sz w:val="18"/>
                <w:szCs w:val="18"/>
              </w:rPr>
              <w:t>C-O</w:t>
            </w:r>
          </w:p>
        </w:tc>
        <w:tc>
          <w:tcPr>
            <w:tcW w:w="581" w:type="pct"/>
            <w:tcBorders>
              <w:top w:val="nil"/>
              <w:left w:val="nil"/>
              <w:bottom w:val="nil"/>
              <w:right w:val="nil"/>
            </w:tcBorders>
            <w:shd w:val="clear" w:color="auto" w:fill="auto"/>
            <w:noWrap/>
            <w:vAlign w:val="bottom"/>
          </w:tcPr>
          <w:p w:rsidR="00F31694" w:rsidRPr="00A87F7A" w:rsidRDefault="00AD5FEA" w:rsidP="000135E2">
            <w:pPr>
              <w:jc w:val="right"/>
              <w:rPr>
                <w:sz w:val="18"/>
                <w:szCs w:val="18"/>
              </w:rPr>
            </w:pPr>
            <w:r w:rsidRPr="00AD5FEA">
              <w:rPr>
                <w:sz w:val="18"/>
                <w:szCs w:val="18"/>
              </w:rPr>
              <w:t>25,400,000</w:t>
            </w:r>
          </w:p>
        </w:tc>
        <w:tc>
          <w:tcPr>
            <w:tcW w:w="581" w:type="pct"/>
            <w:tcBorders>
              <w:top w:val="nil"/>
              <w:left w:val="nil"/>
              <w:bottom w:val="nil"/>
              <w:right w:val="nil"/>
            </w:tcBorders>
            <w:shd w:val="clear" w:color="auto" w:fill="auto"/>
            <w:noWrap/>
            <w:vAlign w:val="bottom"/>
          </w:tcPr>
          <w:p w:rsidR="00F31694" w:rsidRPr="00A87F7A" w:rsidRDefault="00AD5FEA" w:rsidP="000135E2">
            <w:pPr>
              <w:jc w:val="right"/>
              <w:rPr>
                <w:sz w:val="18"/>
                <w:szCs w:val="18"/>
              </w:rPr>
            </w:pPr>
            <w:r w:rsidRPr="00AD5FEA">
              <w:rPr>
                <w:sz w:val="18"/>
                <w:szCs w:val="18"/>
              </w:rPr>
              <w:t>25,400,000</w:t>
            </w:r>
          </w:p>
        </w:tc>
        <w:tc>
          <w:tcPr>
            <w:tcW w:w="535" w:type="pct"/>
            <w:tcBorders>
              <w:left w:val="nil"/>
              <w:right w:val="nil"/>
            </w:tcBorders>
            <w:shd w:val="clear" w:color="auto" w:fill="auto"/>
            <w:noWrap/>
            <w:vAlign w:val="bottom"/>
            <w:hideMark/>
          </w:tcPr>
          <w:p w:rsidR="00F31694" w:rsidRPr="00AF796B" w:rsidRDefault="00F31694" w:rsidP="006E724A">
            <w:pPr>
              <w:jc w:val="right"/>
              <w:rPr>
                <w:sz w:val="18"/>
                <w:szCs w:val="18"/>
              </w:rPr>
            </w:pPr>
          </w:p>
        </w:tc>
        <w:tc>
          <w:tcPr>
            <w:tcW w:w="223" w:type="pct"/>
            <w:tcBorders>
              <w:left w:val="nil"/>
              <w:right w:val="nil"/>
            </w:tcBorders>
            <w:shd w:val="clear" w:color="auto" w:fill="auto"/>
            <w:vAlign w:val="bottom"/>
          </w:tcPr>
          <w:p w:rsidR="00F31694" w:rsidRPr="00AF796B" w:rsidRDefault="00F31694" w:rsidP="00BB167A">
            <w:pPr>
              <w:jc w:val="center"/>
              <w:rPr>
                <w:sz w:val="18"/>
                <w:szCs w:val="18"/>
              </w:rPr>
            </w:pPr>
          </w:p>
        </w:tc>
      </w:tr>
      <w:tr w:rsidR="00A61AD1" w:rsidRPr="00AF796B" w:rsidTr="00A61AD1">
        <w:trPr>
          <w:trHeight w:val="240"/>
          <w:jc w:val="center"/>
        </w:trPr>
        <w:tc>
          <w:tcPr>
            <w:tcW w:w="2764" w:type="pct"/>
            <w:tcBorders>
              <w:top w:val="nil"/>
              <w:left w:val="nil"/>
              <w:bottom w:val="nil"/>
              <w:right w:val="nil"/>
            </w:tcBorders>
            <w:shd w:val="clear" w:color="auto" w:fill="auto"/>
            <w:noWrap/>
            <w:vAlign w:val="bottom"/>
          </w:tcPr>
          <w:p w:rsidR="00AD5FEA" w:rsidRPr="00854086" w:rsidRDefault="00AD5FEA" w:rsidP="00AD5FEA">
            <w:pPr>
              <w:rPr>
                <w:sz w:val="18"/>
                <w:szCs w:val="18"/>
              </w:rPr>
            </w:pPr>
            <w:r w:rsidRPr="00854086">
              <w:rPr>
                <w:sz w:val="18"/>
                <w:szCs w:val="18"/>
              </w:rPr>
              <w:t>Const</w:t>
            </w:r>
            <w:r>
              <w:rPr>
                <w:sz w:val="18"/>
                <w:szCs w:val="18"/>
              </w:rPr>
              <w:t>ruct</w:t>
            </w:r>
            <w:r w:rsidRPr="00854086">
              <w:rPr>
                <w:sz w:val="18"/>
                <w:szCs w:val="18"/>
              </w:rPr>
              <w:t xml:space="preserve"> Bullitt Co</w:t>
            </w:r>
            <w:r>
              <w:rPr>
                <w:sz w:val="18"/>
                <w:szCs w:val="18"/>
              </w:rPr>
              <w:t>unty</w:t>
            </w:r>
            <w:r w:rsidRPr="00854086">
              <w:rPr>
                <w:sz w:val="18"/>
                <w:szCs w:val="18"/>
              </w:rPr>
              <w:t xml:space="preserve"> Campus Ph</w:t>
            </w:r>
            <w:r>
              <w:rPr>
                <w:sz w:val="18"/>
                <w:szCs w:val="18"/>
              </w:rPr>
              <w:t>ase</w:t>
            </w:r>
            <w:r w:rsidRPr="00854086">
              <w:rPr>
                <w:sz w:val="18"/>
                <w:szCs w:val="18"/>
              </w:rPr>
              <w:t xml:space="preserve"> </w:t>
            </w:r>
            <w:r>
              <w:rPr>
                <w:sz w:val="18"/>
                <w:szCs w:val="18"/>
              </w:rPr>
              <w:t>2</w:t>
            </w:r>
            <w:r w:rsidRPr="00854086">
              <w:rPr>
                <w:sz w:val="18"/>
                <w:szCs w:val="18"/>
              </w:rPr>
              <w:t xml:space="preserve"> Jefferson CTC</w:t>
            </w:r>
          </w:p>
        </w:tc>
        <w:tc>
          <w:tcPr>
            <w:tcW w:w="316" w:type="pct"/>
            <w:tcBorders>
              <w:top w:val="nil"/>
              <w:left w:val="nil"/>
              <w:bottom w:val="nil"/>
              <w:right w:val="nil"/>
            </w:tcBorders>
            <w:shd w:val="clear" w:color="auto" w:fill="auto"/>
            <w:noWrap/>
            <w:vAlign w:val="bottom"/>
          </w:tcPr>
          <w:p w:rsidR="00AD5FEA" w:rsidRPr="00854086" w:rsidRDefault="00AD5FEA" w:rsidP="00AD5FEA">
            <w:pPr>
              <w:jc w:val="center"/>
              <w:rPr>
                <w:sz w:val="18"/>
                <w:szCs w:val="18"/>
              </w:rPr>
            </w:pPr>
            <w:r w:rsidRPr="00854086">
              <w:rPr>
                <w:sz w:val="18"/>
                <w:szCs w:val="18"/>
              </w:rPr>
              <w:t>C-O</w:t>
            </w:r>
          </w:p>
        </w:tc>
        <w:tc>
          <w:tcPr>
            <w:tcW w:w="581" w:type="pct"/>
            <w:tcBorders>
              <w:top w:val="nil"/>
              <w:left w:val="nil"/>
              <w:bottom w:val="nil"/>
              <w:right w:val="nil"/>
            </w:tcBorders>
            <w:shd w:val="clear" w:color="auto" w:fill="auto"/>
            <w:noWrap/>
            <w:vAlign w:val="bottom"/>
          </w:tcPr>
          <w:p w:rsidR="00AD5FEA" w:rsidRPr="00854086" w:rsidRDefault="00AD5FEA" w:rsidP="00AD5FEA">
            <w:pPr>
              <w:jc w:val="right"/>
              <w:rPr>
                <w:sz w:val="18"/>
                <w:szCs w:val="18"/>
              </w:rPr>
            </w:pPr>
            <w:r w:rsidRPr="00854086">
              <w:rPr>
                <w:sz w:val="18"/>
                <w:szCs w:val="18"/>
              </w:rPr>
              <w:t>1</w:t>
            </w:r>
            <w:r>
              <w:rPr>
                <w:sz w:val="18"/>
                <w:szCs w:val="18"/>
              </w:rPr>
              <w:t>4</w:t>
            </w:r>
            <w:r w:rsidRPr="00854086">
              <w:rPr>
                <w:sz w:val="18"/>
                <w:szCs w:val="18"/>
              </w:rPr>
              <w:t>,</w:t>
            </w:r>
            <w:r>
              <w:rPr>
                <w:sz w:val="18"/>
                <w:szCs w:val="18"/>
              </w:rPr>
              <w:t>4</w:t>
            </w:r>
            <w:r w:rsidRPr="00854086">
              <w:rPr>
                <w:sz w:val="18"/>
                <w:szCs w:val="18"/>
              </w:rPr>
              <w:t>00,000</w:t>
            </w:r>
          </w:p>
        </w:tc>
        <w:tc>
          <w:tcPr>
            <w:tcW w:w="581" w:type="pct"/>
            <w:tcBorders>
              <w:top w:val="nil"/>
              <w:left w:val="nil"/>
              <w:bottom w:val="nil"/>
              <w:right w:val="nil"/>
            </w:tcBorders>
            <w:shd w:val="clear" w:color="auto" w:fill="auto"/>
            <w:noWrap/>
            <w:vAlign w:val="bottom"/>
          </w:tcPr>
          <w:p w:rsidR="00AD5FEA" w:rsidRPr="00854086" w:rsidRDefault="00AD5FEA" w:rsidP="00AD5FEA">
            <w:pPr>
              <w:jc w:val="right"/>
              <w:rPr>
                <w:sz w:val="18"/>
                <w:szCs w:val="18"/>
              </w:rPr>
            </w:pPr>
            <w:r w:rsidRPr="00854086">
              <w:rPr>
                <w:sz w:val="18"/>
                <w:szCs w:val="18"/>
              </w:rPr>
              <w:t>1</w:t>
            </w:r>
            <w:r>
              <w:rPr>
                <w:sz w:val="18"/>
                <w:szCs w:val="18"/>
              </w:rPr>
              <w:t>4</w:t>
            </w:r>
            <w:r w:rsidRPr="00854086">
              <w:rPr>
                <w:sz w:val="18"/>
                <w:szCs w:val="18"/>
              </w:rPr>
              <w:t>,</w:t>
            </w:r>
            <w:r>
              <w:rPr>
                <w:sz w:val="18"/>
                <w:szCs w:val="18"/>
              </w:rPr>
              <w:t>4</w:t>
            </w:r>
            <w:r w:rsidRPr="00854086">
              <w:rPr>
                <w:sz w:val="18"/>
                <w:szCs w:val="18"/>
              </w:rPr>
              <w:t>00,000</w:t>
            </w:r>
          </w:p>
        </w:tc>
        <w:tc>
          <w:tcPr>
            <w:tcW w:w="535" w:type="pct"/>
            <w:tcBorders>
              <w:left w:val="nil"/>
              <w:right w:val="nil"/>
            </w:tcBorders>
            <w:shd w:val="clear" w:color="auto" w:fill="auto"/>
            <w:noWrap/>
            <w:vAlign w:val="bottom"/>
          </w:tcPr>
          <w:p w:rsidR="00AD5FEA" w:rsidRPr="00AF796B" w:rsidRDefault="00AD5FEA" w:rsidP="00AD5FEA">
            <w:pPr>
              <w:jc w:val="right"/>
              <w:rPr>
                <w:sz w:val="18"/>
                <w:szCs w:val="18"/>
              </w:rPr>
            </w:pPr>
          </w:p>
        </w:tc>
        <w:tc>
          <w:tcPr>
            <w:tcW w:w="223" w:type="pct"/>
            <w:tcBorders>
              <w:left w:val="nil"/>
              <w:right w:val="nil"/>
            </w:tcBorders>
            <w:shd w:val="clear" w:color="auto" w:fill="auto"/>
            <w:vAlign w:val="bottom"/>
          </w:tcPr>
          <w:p w:rsidR="00AD5FEA" w:rsidRPr="00AF796B" w:rsidRDefault="00AD5FEA" w:rsidP="00AD5FEA">
            <w:pPr>
              <w:jc w:val="center"/>
              <w:rPr>
                <w:sz w:val="18"/>
                <w:szCs w:val="18"/>
              </w:rPr>
            </w:pPr>
          </w:p>
        </w:tc>
      </w:tr>
      <w:tr w:rsidR="00A61AD1" w:rsidRPr="00AF796B" w:rsidTr="00A61AD1">
        <w:trPr>
          <w:trHeight w:val="240"/>
          <w:jc w:val="center"/>
        </w:trPr>
        <w:tc>
          <w:tcPr>
            <w:tcW w:w="2764" w:type="pct"/>
            <w:tcBorders>
              <w:top w:val="nil"/>
              <w:left w:val="nil"/>
              <w:bottom w:val="nil"/>
              <w:right w:val="nil"/>
            </w:tcBorders>
            <w:shd w:val="clear" w:color="auto" w:fill="auto"/>
            <w:noWrap/>
            <w:vAlign w:val="bottom"/>
          </w:tcPr>
          <w:p w:rsidR="00AD5FEA" w:rsidRPr="00AA68E8" w:rsidRDefault="00AD5FEA" w:rsidP="00AD5FEA">
            <w:pPr>
              <w:rPr>
                <w:sz w:val="18"/>
                <w:szCs w:val="18"/>
              </w:rPr>
            </w:pPr>
            <w:r w:rsidRPr="00AD5FEA">
              <w:rPr>
                <w:sz w:val="18"/>
                <w:szCs w:val="18"/>
              </w:rPr>
              <w:t>Const</w:t>
            </w:r>
            <w:r>
              <w:rPr>
                <w:sz w:val="18"/>
                <w:szCs w:val="18"/>
              </w:rPr>
              <w:t>ruct</w:t>
            </w:r>
            <w:r w:rsidRPr="00AD5FEA">
              <w:rPr>
                <w:sz w:val="18"/>
                <w:szCs w:val="18"/>
              </w:rPr>
              <w:t xml:space="preserve"> Business </w:t>
            </w:r>
            <w:r>
              <w:rPr>
                <w:sz w:val="18"/>
                <w:szCs w:val="18"/>
              </w:rPr>
              <w:t>and Information Technology Elizabethtown CTC</w:t>
            </w:r>
          </w:p>
        </w:tc>
        <w:tc>
          <w:tcPr>
            <w:tcW w:w="316" w:type="pct"/>
            <w:tcBorders>
              <w:top w:val="nil"/>
              <w:left w:val="nil"/>
              <w:bottom w:val="nil"/>
              <w:right w:val="nil"/>
            </w:tcBorders>
            <w:shd w:val="clear" w:color="auto" w:fill="auto"/>
            <w:noWrap/>
            <w:vAlign w:val="bottom"/>
          </w:tcPr>
          <w:p w:rsidR="00AD5FEA" w:rsidRPr="00AA68E8" w:rsidRDefault="00AD5FEA" w:rsidP="00AD5FEA">
            <w:pPr>
              <w:jc w:val="center"/>
              <w:rPr>
                <w:sz w:val="18"/>
                <w:szCs w:val="18"/>
              </w:rPr>
            </w:pPr>
            <w:r w:rsidRPr="00AD5FEA">
              <w:rPr>
                <w:sz w:val="18"/>
                <w:szCs w:val="18"/>
              </w:rPr>
              <w:t>C-PI</w:t>
            </w:r>
          </w:p>
        </w:tc>
        <w:tc>
          <w:tcPr>
            <w:tcW w:w="581" w:type="pct"/>
            <w:tcBorders>
              <w:top w:val="nil"/>
              <w:left w:val="nil"/>
              <w:bottom w:val="nil"/>
              <w:right w:val="nil"/>
            </w:tcBorders>
            <w:shd w:val="clear" w:color="auto" w:fill="auto"/>
            <w:noWrap/>
            <w:vAlign w:val="bottom"/>
          </w:tcPr>
          <w:p w:rsidR="00AD5FEA" w:rsidRPr="00AA68E8" w:rsidRDefault="00AD5FEA" w:rsidP="00AD5FEA">
            <w:pPr>
              <w:jc w:val="right"/>
              <w:rPr>
                <w:sz w:val="18"/>
                <w:szCs w:val="18"/>
              </w:rPr>
            </w:pPr>
            <w:r w:rsidRPr="00AD5FEA">
              <w:rPr>
                <w:sz w:val="18"/>
                <w:szCs w:val="18"/>
              </w:rPr>
              <w:t>7,700,000</w:t>
            </w:r>
          </w:p>
        </w:tc>
        <w:tc>
          <w:tcPr>
            <w:tcW w:w="581" w:type="pct"/>
            <w:tcBorders>
              <w:top w:val="nil"/>
              <w:left w:val="nil"/>
              <w:bottom w:val="nil"/>
              <w:right w:val="nil"/>
            </w:tcBorders>
            <w:shd w:val="clear" w:color="auto" w:fill="auto"/>
            <w:noWrap/>
            <w:vAlign w:val="bottom"/>
          </w:tcPr>
          <w:p w:rsidR="00AD5FEA" w:rsidRPr="00AA68E8" w:rsidRDefault="00AD5FEA" w:rsidP="00AD5FEA">
            <w:pPr>
              <w:jc w:val="right"/>
              <w:rPr>
                <w:sz w:val="18"/>
                <w:szCs w:val="18"/>
              </w:rPr>
            </w:pPr>
            <w:r w:rsidRPr="00AD5FEA">
              <w:rPr>
                <w:sz w:val="18"/>
                <w:szCs w:val="18"/>
              </w:rPr>
              <w:t>7,700,000</w:t>
            </w:r>
          </w:p>
        </w:tc>
        <w:tc>
          <w:tcPr>
            <w:tcW w:w="535" w:type="pct"/>
            <w:tcBorders>
              <w:left w:val="nil"/>
              <w:right w:val="nil"/>
            </w:tcBorders>
            <w:shd w:val="clear" w:color="auto" w:fill="auto"/>
            <w:noWrap/>
            <w:vAlign w:val="bottom"/>
          </w:tcPr>
          <w:p w:rsidR="00AD5FEA" w:rsidRPr="00AF796B" w:rsidRDefault="00AD5FEA" w:rsidP="00AD5FEA">
            <w:pPr>
              <w:jc w:val="right"/>
              <w:rPr>
                <w:sz w:val="18"/>
                <w:szCs w:val="18"/>
              </w:rPr>
            </w:pPr>
          </w:p>
        </w:tc>
        <w:tc>
          <w:tcPr>
            <w:tcW w:w="223" w:type="pct"/>
            <w:tcBorders>
              <w:left w:val="nil"/>
              <w:right w:val="nil"/>
            </w:tcBorders>
            <w:shd w:val="clear" w:color="auto" w:fill="auto"/>
            <w:vAlign w:val="bottom"/>
          </w:tcPr>
          <w:p w:rsidR="00AD5FEA" w:rsidRPr="00AF796B" w:rsidRDefault="00AD5FEA" w:rsidP="00AD5FEA">
            <w:pPr>
              <w:jc w:val="center"/>
              <w:rPr>
                <w:sz w:val="18"/>
                <w:szCs w:val="18"/>
              </w:rPr>
            </w:pPr>
          </w:p>
        </w:tc>
      </w:tr>
      <w:tr w:rsidR="00A61AD1" w:rsidRPr="00AF796B" w:rsidTr="00A61AD1">
        <w:trPr>
          <w:trHeight w:val="240"/>
          <w:jc w:val="center"/>
        </w:trPr>
        <w:tc>
          <w:tcPr>
            <w:tcW w:w="2764" w:type="pct"/>
            <w:tcBorders>
              <w:top w:val="nil"/>
              <w:left w:val="nil"/>
              <w:bottom w:val="nil"/>
              <w:right w:val="nil"/>
            </w:tcBorders>
            <w:shd w:val="clear" w:color="auto" w:fill="auto"/>
            <w:noWrap/>
            <w:vAlign w:val="bottom"/>
          </w:tcPr>
          <w:p w:rsidR="00AD5FEA" w:rsidRPr="00854086" w:rsidRDefault="00AD5FEA" w:rsidP="00AD5FEA">
            <w:pPr>
              <w:rPr>
                <w:sz w:val="18"/>
                <w:szCs w:val="18"/>
              </w:rPr>
            </w:pPr>
            <w:r w:rsidRPr="00BB167A">
              <w:rPr>
                <w:sz w:val="18"/>
                <w:szCs w:val="18"/>
              </w:rPr>
              <w:t>Construct Carrollton Campus Ph</w:t>
            </w:r>
            <w:r>
              <w:rPr>
                <w:sz w:val="18"/>
                <w:szCs w:val="18"/>
              </w:rPr>
              <w:t>ase</w:t>
            </w:r>
            <w:r w:rsidRPr="00BB167A">
              <w:rPr>
                <w:sz w:val="18"/>
                <w:szCs w:val="18"/>
              </w:rPr>
              <w:t xml:space="preserve"> </w:t>
            </w:r>
            <w:r>
              <w:rPr>
                <w:sz w:val="18"/>
                <w:szCs w:val="18"/>
              </w:rPr>
              <w:t>2</w:t>
            </w:r>
            <w:r w:rsidRPr="00BB167A">
              <w:rPr>
                <w:sz w:val="18"/>
                <w:szCs w:val="18"/>
              </w:rPr>
              <w:t xml:space="preserve"> Jefferson CTC</w:t>
            </w:r>
          </w:p>
        </w:tc>
        <w:tc>
          <w:tcPr>
            <w:tcW w:w="316" w:type="pct"/>
            <w:tcBorders>
              <w:top w:val="nil"/>
              <w:left w:val="nil"/>
              <w:bottom w:val="nil"/>
              <w:right w:val="nil"/>
            </w:tcBorders>
            <w:shd w:val="clear" w:color="auto" w:fill="auto"/>
            <w:noWrap/>
            <w:vAlign w:val="bottom"/>
          </w:tcPr>
          <w:p w:rsidR="00AD5FEA" w:rsidRPr="00854086" w:rsidRDefault="00AD5FEA" w:rsidP="00AD5FEA">
            <w:pPr>
              <w:jc w:val="center"/>
              <w:rPr>
                <w:sz w:val="18"/>
                <w:szCs w:val="18"/>
              </w:rPr>
            </w:pPr>
            <w:r w:rsidRPr="00BB167A">
              <w:rPr>
                <w:sz w:val="18"/>
                <w:szCs w:val="18"/>
              </w:rPr>
              <w:t>C-O</w:t>
            </w:r>
          </w:p>
        </w:tc>
        <w:tc>
          <w:tcPr>
            <w:tcW w:w="581" w:type="pct"/>
            <w:tcBorders>
              <w:top w:val="nil"/>
              <w:left w:val="nil"/>
              <w:bottom w:val="nil"/>
              <w:right w:val="nil"/>
            </w:tcBorders>
            <w:shd w:val="clear" w:color="auto" w:fill="auto"/>
            <w:noWrap/>
            <w:vAlign w:val="bottom"/>
          </w:tcPr>
          <w:p w:rsidR="00AD5FEA" w:rsidRPr="00854086" w:rsidRDefault="00AD5FEA" w:rsidP="00A61AD1">
            <w:pPr>
              <w:jc w:val="right"/>
              <w:rPr>
                <w:sz w:val="18"/>
                <w:szCs w:val="18"/>
              </w:rPr>
            </w:pPr>
            <w:r w:rsidRPr="00BB167A">
              <w:rPr>
                <w:sz w:val="18"/>
                <w:szCs w:val="18"/>
              </w:rPr>
              <w:t>23,</w:t>
            </w:r>
            <w:r w:rsidR="00A61AD1">
              <w:rPr>
                <w:sz w:val="18"/>
                <w:szCs w:val="18"/>
              </w:rPr>
              <w:t>3</w:t>
            </w:r>
            <w:r w:rsidRPr="00BB167A">
              <w:rPr>
                <w:sz w:val="18"/>
                <w:szCs w:val="18"/>
              </w:rPr>
              <w:t>00,000</w:t>
            </w:r>
          </w:p>
        </w:tc>
        <w:tc>
          <w:tcPr>
            <w:tcW w:w="581" w:type="pct"/>
            <w:tcBorders>
              <w:top w:val="nil"/>
              <w:left w:val="nil"/>
              <w:bottom w:val="nil"/>
              <w:right w:val="nil"/>
            </w:tcBorders>
            <w:shd w:val="clear" w:color="auto" w:fill="auto"/>
            <w:noWrap/>
            <w:vAlign w:val="bottom"/>
          </w:tcPr>
          <w:p w:rsidR="00AD5FEA" w:rsidRPr="00854086" w:rsidRDefault="00AD5FEA" w:rsidP="00A61AD1">
            <w:pPr>
              <w:jc w:val="right"/>
              <w:rPr>
                <w:sz w:val="18"/>
                <w:szCs w:val="18"/>
              </w:rPr>
            </w:pPr>
            <w:r w:rsidRPr="00BB167A">
              <w:rPr>
                <w:sz w:val="18"/>
                <w:szCs w:val="18"/>
              </w:rPr>
              <w:t>23,</w:t>
            </w:r>
            <w:r w:rsidR="00A61AD1">
              <w:rPr>
                <w:sz w:val="18"/>
                <w:szCs w:val="18"/>
              </w:rPr>
              <w:t>3</w:t>
            </w:r>
            <w:r w:rsidRPr="00BB167A">
              <w:rPr>
                <w:sz w:val="18"/>
                <w:szCs w:val="18"/>
              </w:rPr>
              <w:t>00,000</w:t>
            </w:r>
          </w:p>
        </w:tc>
        <w:tc>
          <w:tcPr>
            <w:tcW w:w="535" w:type="pct"/>
            <w:tcBorders>
              <w:left w:val="nil"/>
              <w:right w:val="nil"/>
            </w:tcBorders>
            <w:shd w:val="clear" w:color="auto" w:fill="auto"/>
            <w:noWrap/>
            <w:vAlign w:val="bottom"/>
          </w:tcPr>
          <w:p w:rsidR="00AD5FEA" w:rsidRPr="00AF796B" w:rsidRDefault="00AD5FEA" w:rsidP="00AD5FEA">
            <w:pPr>
              <w:jc w:val="right"/>
              <w:rPr>
                <w:sz w:val="18"/>
                <w:szCs w:val="18"/>
              </w:rPr>
            </w:pPr>
          </w:p>
        </w:tc>
        <w:tc>
          <w:tcPr>
            <w:tcW w:w="223" w:type="pct"/>
            <w:tcBorders>
              <w:left w:val="nil"/>
              <w:right w:val="nil"/>
            </w:tcBorders>
            <w:shd w:val="clear" w:color="auto" w:fill="auto"/>
            <w:vAlign w:val="bottom"/>
          </w:tcPr>
          <w:p w:rsidR="00AD5FEA" w:rsidRPr="00AF796B" w:rsidRDefault="00AD5FEA" w:rsidP="00AD5FEA">
            <w:pPr>
              <w:jc w:val="center"/>
              <w:rPr>
                <w:sz w:val="18"/>
                <w:szCs w:val="18"/>
              </w:rPr>
            </w:pPr>
          </w:p>
        </w:tc>
      </w:tr>
      <w:tr w:rsidR="00A61AD1" w:rsidRPr="00AF796B" w:rsidTr="00A61AD1">
        <w:trPr>
          <w:trHeight w:val="240"/>
          <w:jc w:val="center"/>
        </w:trPr>
        <w:tc>
          <w:tcPr>
            <w:tcW w:w="2764" w:type="pct"/>
            <w:tcBorders>
              <w:top w:val="nil"/>
              <w:left w:val="nil"/>
              <w:bottom w:val="nil"/>
              <w:right w:val="nil"/>
            </w:tcBorders>
            <w:shd w:val="clear" w:color="auto" w:fill="auto"/>
            <w:noWrap/>
            <w:vAlign w:val="bottom"/>
          </w:tcPr>
          <w:p w:rsidR="00AD5FEA" w:rsidRPr="00AF796B" w:rsidRDefault="00680B7F" w:rsidP="004622AE">
            <w:pPr>
              <w:rPr>
                <w:sz w:val="18"/>
                <w:szCs w:val="18"/>
              </w:rPr>
            </w:pPr>
            <w:r w:rsidRPr="00680B7F">
              <w:rPr>
                <w:sz w:val="18"/>
                <w:szCs w:val="18"/>
              </w:rPr>
              <w:t>Const</w:t>
            </w:r>
            <w:r>
              <w:rPr>
                <w:sz w:val="18"/>
                <w:szCs w:val="18"/>
              </w:rPr>
              <w:t>ruct</w:t>
            </w:r>
            <w:r w:rsidR="004622AE">
              <w:rPr>
                <w:sz w:val="18"/>
                <w:szCs w:val="18"/>
              </w:rPr>
              <w:t xml:space="preserve"> M</w:t>
            </w:r>
            <w:r w:rsidR="009E2167">
              <w:rPr>
                <w:sz w:val="18"/>
                <w:szCs w:val="18"/>
              </w:rPr>
              <w:t xml:space="preserve">aintenance and </w:t>
            </w:r>
            <w:r w:rsidRPr="00680B7F">
              <w:rPr>
                <w:sz w:val="18"/>
                <w:szCs w:val="18"/>
              </w:rPr>
              <w:t>O</w:t>
            </w:r>
            <w:r w:rsidR="009E2167">
              <w:rPr>
                <w:sz w:val="18"/>
                <w:szCs w:val="18"/>
              </w:rPr>
              <w:t>perations</w:t>
            </w:r>
            <w:r w:rsidRPr="00680B7F">
              <w:rPr>
                <w:sz w:val="18"/>
                <w:szCs w:val="18"/>
              </w:rPr>
              <w:t xml:space="preserve"> Facility</w:t>
            </w:r>
            <w:r>
              <w:rPr>
                <w:sz w:val="18"/>
                <w:szCs w:val="18"/>
              </w:rPr>
              <w:t xml:space="preserve"> Hopkinsville CC</w:t>
            </w:r>
          </w:p>
        </w:tc>
        <w:tc>
          <w:tcPr>
            <w:tcW w:w="316" w:type="pct"/>
            <w:tcBorders>
              <w:top w:val="nil"/>
              <w:left w:val="nil"/>
              <w:bottom w:val="nil"/>
              <w:right w:val="nil"/>
            </w:tcBorders>
            <w:shd w:val="clear" w:color="auto" w:fill="auto"/>
            <w:noWrap/>
            <w:vAlign w:val="bottom"/>
          </w:tcPr>
          <w:p w:rsidR="00AD5FEA" w:rsidRPr="00AF796B" w:rsidRDefault="00680B7F" w:rsidP="00AD5FEA">
            <w:pPr>
              <w:jc w:val="center"/>
              <w:rPr>
                <w:sz w:val="18"/>
                <w:szCs w:val="18"/>
              </w:rPr>
            </w:pPr>
            <w:r w:rsidRPr="00680B7F">
              <w:rPr>
                <w:sz w:val="18"/>
                <w:szCs w:val="18"/>
              </w:rPr>
              <w:t>C-O</w:t>
            </w:r>
          </w:p>
        </w:tc>
        <w:tc>
          <w:tcPr>
            <w:tcW w:w="581" w:type="pct"/>
            <w:tcBorders>
              <w:top w:val="nil"/>
              <w:left w:val="nil"/>
              <w:bottom w:val="nil"/>
              <w:right w:val="nil"/>
            </w:tcBorders>
            <w:shd w:val="clear" w:color="auto" w:fill="auto"/>
            <w:noWrap/>
            <w:vAlign w:val="bottom"/>
          </w:tcPr>
          <w:p w:rsidR="00AD5FEA" w:rsidRPr="00AF796B" w:rsidRDefault="00680B7F" w:rsidP="00AD5FEA">
            <w:pPr>
              <w:jc w:val="right"/>
              <w:rPr>
                <w:sz w:val="18"/>
                <w:szCs w:val="18"/>
              </w:rPr>
            </w:pPr>
            <w:r w:rsidRPr="00680B7F">
              <w:rPr>
                <w:sz w:val="18"/>
                <w:szCs w:val="18"/>
              </w:rPr>
              <w:t>2,100,000</w:t>
            </w:r>
          </w:p>
        </w:tc>
        <w:tc>
          <w:tcPr>
            <w:tcW w:w="581" w:type="pct"/>
            <w:tcBorders>
              <w:top w:val="nil"/>
              <w:left w:val="nil"/>
              <w:bottom w:val="nil"/>
              <w:right w:val="nil"/>
            </w:tcBorders>
            <w:shd w:val="clear" w:color="auto" w:fill="auto"/>
            <w:noWrap/>
            <w:vAlign w:val="bottom"/>
          </w:tcPr>
          <w:p w:rsidR="00AD5FEA" w:rsidRPr="00AF796B" w:rsidRDefault="00680B7F" w:rsidP="00AD5FEA">
            <w:pPr>
              <w:jc w:val="right"/>
              <w:rPr>
                <w:sz w:val="18"/>
                <w:szCs w:val="18"/>
              </w:rPr>
            </w:pPr>
            <w:r w:rsidRPr="00680B7F">
              <w:rPr>
                <w:sz w:val="18"/>
                <w:szCs w:val="18"/>
              </w:rPr>
              <w:t>2,100,000</w:t>
            </w:r>
          </w:p>
        </w:tc>
        <w:tc>
          <w:tcPr>
            <w:tcW w:w="535" w:type="pct"/>
            <w:tcBorders>
              <w:left w:val="nil"/>
              <w:right w:val="nil"/>
            </w:tcBorders>
            <w:shd w:val="clear" w:color="auto" w:fill="auto"/>
            <w:noWrap/>
            <w:vAlign w:val="bottom"/>
            <w:hideMark/>
          </w:tcPr>
          <w:p w:rsidR="00AD5FEA" w:rsidRPr="00AF796B" w:rsidRDefault="00AD5FEA" w:rsidP="00AD5FEA">
            <w:pPr>
              <w:jc w:val="right"/>
              <w:rPr>
                <w:sz w:val="18"/>
                <w:szCs w:val="18"/>
              </w:rPr>
            </w:pPr>
          </w:p>
        </w:tc>
        <w:tc>
          <w:tcPr>
            <w:tcW w:w="223" w:type="pct"/>
            <w:tcBorders>
              <w:left w:val="nil"/>
              <w:right w:val="nil"/>
            </w:tcBorders>
            <w:shd w:val="clear" w:color="auto" w:fill="auto"/>
            <w:vAlign w:val="bottom"/>
          </w:tcPr>
          <w:p w:rsidR="00AD5FEA" w:rsidRPr="00AF796B" w:rsidRDefault="00AD5FEA" w:rsidP="00AD5FEA">
            <w:pPr>
              <w:jc w:val="center"/>
              <w:rPr>
                <w:sz w:val="18"/>
                <w:szCs w:val="18"/>
              </w:rPr>
            </w:pPr>
          </w:p>
        </w:tc>
      </w:tr>
      <w:tr w:rsidR="00A61AD1" w:rsidRPr="00AF796B" w:rsidTr="00A61AD1">
        <w:trPr>
          <w:trHeight w:val="240"/>
          <w:jc w:val="center"/>
        </w:trPr>
        <w:tc>
          <w:tcPr>
            <w:tcW w:w="2764" w:type="pct"/>
            <w:tcBorders>
              <w:top w:val="nil"/>
              <w:left w:val="nil"/>
              <w:bottom w:val="nil"/>
              <w:right w:val="nil"/>
            </w:tcBorders>
            <w:shd w:val="clear" w:color="auto" w:fill="auto"/>
            <w:noWrap/>
            <w:vAlign w:val="bottom"/>
          </w:tcPr>
          <w:p w:rsidR="00AD5FEA" w:rsidRPr="00AF796B" w:rsidRDefault="00AD5FEA" w:rsidP="00AD5FEA">
            <w:pPr>
              <w:rPr>
                <w:sz w:val="18"/>
                <w:szCs w:val="18"/>
              </w:rPr>
            </w:pPr>
            <w:r w:rsidRPr="00BB167A">
              <w:rPr>
                <w:sz w:val="18"/>
                <w:szCs w:val="18"/>
              </w:rPr>
              <w:t>Construct Maintenance Facilities</w:t>
            </w:r>
            <w:r>
              <w:rPr>
                <w:sz w:val="18"/>
                <w:szCs w:val="18"/>
              </w:rPr>
              <w:t xml:space="preserve"> </w:t>
            </w:r>
            <w:r w:rsidRPr="00BB167A">
              <w:rPr>
                <w:sz w:val="18"/>
                <w:szCs w:val="18"/>
              </w:rPr>
              <w:t>Jefferson CTC</w:t>
            </w:r>
          </w:p>
        </w:tc>
        <w:tc>
          <w:tcPr>
            <w:tcW w:w="316" w:type="pct"/>
            <w:tcBorders>
              <w:top w:val="nil"/>
              <w:left w:val="nil"/>
              <w:bottom w:val="nil"/>
              <w:right w:val="nil"/>
            </w:tcBorders>
            <w:shd w:val="clear" w:color="auto" w:fill="auto"/>
            <w:noWrap/>
            <w:vAlign w:val="bottom"/>
          </w:tcPr>
          <w:p w:rsidR="00AD5FEA" w:rsidRPr="00AF796B" w:rsidRDefault="00AD5FEA" w:rsidP="00AD5FEA">
            <w:pPr>
              <w:jc w:val="center"/>
              <w:rPr>
                <w:sz w:val="18"/>
                <w:szCs w:val="18"/>
              </w:rPr>
            </w:pPr>
            <w:r w:rsidRPr="00BB167A">
              <w:rPr>
                <w:sz w:val="18"/>
                <w:szCs w:val="18"/>
              </w:rPr>
              <w:t>C-PI</w:t>
            </w:r>
          </w:p>
        </w:tc>
        <w:tc>
          <w:tcPr>
            <w:tcW w:w="581" w:type="pct"/>
            <w:tcBorders>
              <w:top w:val="nil"/>
              <w:left w:val="nil"/>
              <w:bottom w:val="nil"/>
              <w:right w:val="nil"/>
            </w:tcBorders>
            <w:shd w:val="clear" w:color="auto" w:fill="auto"/>
            <w:noWrap/>
            <w:vAlign w:val="bottom"/>
          </w:tcPr>
          <w:p w:rsidR="00AD5FEA" w:rsidRPr="00AF796B" w:rsidRDefault="00680B7F" w:rsidP="00AD5FEA">
            <w:pPr>
              <w:jc w:val="right"/>
              <w:rPr>
                <w:sz w:val="18"/>
                <w:szCs w:val="18"/>
              </w:rPr>
            </w:pPr>
            <w:r w:rsidRPr="00680B7F">
              <w:rPr>
                <w:sz w:val="18"/>
                <w:szCs w:val="18"/>
              </w:rPr>
              <w:t>3,700,000</w:t>
            </w:r>
          </w:p>
        </w:tc>
        <w:tc>
          <w:tcPr>
            <w:tcW w:w="581" w:type="pct"/>
            <w:tcBorders>
              <w:top w:val="nil"/>
              <w:left w:val="nil"/>
              <w:bottom w:val="nil"/>
              <w:right w:val="nil"/>
            </w:tcBorders>
            <w:shd w:val="clear" w:color="auto" w:fill="auto"/>
            <w:noWrap/>
            <w:vAlign w:val="bottom"/>
          </w:tcPr>
          <w:p w:rsidR="00AD5FEA" w:rsidRPr="00AF796B" w:rsidRDefault="00680B7F" w:rsidP="00AD5FEA">
            <w:pPr>
              <w:jc w:val="right"/>
              <w:rPr>
                <w:sz w:val="18"/>
                <w:szCs w:val="18"/>
              </w:rPr>
            </w:pPr>
            <w:r w:rsidRPr="00680B7F">
              <w:rPr>
                <w:sz w:val="18"/>
                <w:szCs w:val="18"/>
              </w:rPr>
              <w:t>3,700,000</w:t>
            </w:r>
          </w:p>
        </w:tc>
        <w:tc>
          <w:tcPr>
            <w:tcW w:w="535" w:type="pct"/>
            <w:tcBorders>
              <w:left w:val="nil"/>
              <w:right w:val="nil"/>
            </w:tcBorders>
            <w:shd w:val="clear" w:color="auto" w:fill="auto"/>
            <w:noWrap/>
            <w:vAlign w:val="bottom"/>
          </w:tcPr>
          <w:p w:rsidR="00AD5FEA" w:rsidRPr="00AF796B" w:rsidRDefault="00AD5FEA" w:rsidP="00AD5FEA">
            <w:pPr>
              <w:jc w:val="right"/>
              <w:rPr>
                <w:sz w:val="18"/>
                <w:szCs w:val="18"/>
              </w:rPr>
            </w:pPr>
          </w:p>
        </w:tc>
        <w:tc>
          <w:tcPr>
            <w:tcW w:w="223" w:type="pct"/>
            <w:tcBorders>
              <w:left w:val="nil"/>
              <w:right w:val="nil"/>
            </w:tcBorders>
            <w:shd w:val="clear" w:color="auto" w:fill="auto"/>
            <w:vAlign w:val="bottom"/>
          </w:tcPr>
          <w:p w:rsidR="00AD5FEA" w:rsidRPr="00AF796B" w:rsidRDefault="00AD5FEA" w:rsidP="00AD5FEA">
            <w:pPr>
              <w:jc w:val="center"/>
              <w:rPr>
                <w:sz w:val="18"/>
                <w:szCs w:val="18"/>
              </w:rPr>
            </w:pPr>
          </w:p>
        </w:tc>
      </w:tr>
      <w:tr w:rsidR="00A61AD1" w:rsidRPr="00AF796B" w:rsidTr="00A61AD1">
        <w:trPr>
          <w:trHeight w:val="240"/>
          <w:jc w:val="center"/>
        </w:trPr>
        <w:tc>
          <w:tcPr>
            <w:tcW w:w="2764" w:type="pct"/>
            <w:tcBorders>
              <w:top w:val="nil"/>
              <w:left w:val="nil"/>
              <w:bottom w:val="nil"/>
              <w:right w:val="nil"/>
            </w:tcBorders>
            <w:shd w:val="clear" w:color="auto" w:fill="auto"/>
            <w:noWrap/>
            <w:vAlign w:val="bottom"/>
          </w:tcPr>
          <w:p w:rsidR="00AD5FEA" w:rsidRPr="00AF796B" w:rsidRDefault="00AD5FEA" w:rsidP="00AD5FEA">
            <w:pPr>
              <w:rPr>
                <w:sz w:val="18"/>
                <w:szCs w:val="18"/>
              </w:rPr>
            </w:pPr>
            <w:r w:rsidRPr="00BB167A">
              <w:rPr>
                <w:sz w:val="18"/>
                <w:szCs w:val="18"/>
              </w:rPr>
              <w:t>Construct New Campus Entrance</w:t>
            </w:r>
            <w:r>
              <w:rPr>
                <w:sz w:val="18"/>
                <w:szCs w:val="18"/>
              </w:rPr>
              <w:t xml:space="preserve"> </w:t>
            </w:r>
            <w:r w:rsidRPr="00BB167A">
              <w:rPr>
                <w:sz w:val="18"/>
                <w:szCs w:val="18"/>
              </w:rPr>
              <w:t>Jefferson CTC SW</w:t>
            </w:r>
          </w:p>
        </w:tc>
        <w:tc>
          <w:tcPr>
            <w:tcW w:w="316" w:type="pct"/>
            <w:tcBorders>
              <w:top w:val="nil"/>
              <w:left w:val="nil"/>
              <w:bottom w:val="nil"/>
              <w:right w:val="nil"/>
            </w:tcBorders>
            <w:shd w:val="clear" w:color="auto" w:fill="auto"/>
            <w:noWrap/>
            <w:vAlign w:val="bottom"/>
          </w:tcPr>
          <w:p w:rsidR="00AD5FEA" w:rsidRPr="00AF796B" w:rsidRDefault="00AD5FEA" w:rsidP="00AD5FEA">
            <w:pPr>
              <w:jc w:val="center"/>
              <w:rPr>
                <w:sz w:val="18"/>
                <w:szCs w:val="18"/>
              </w:rPr>
            </w:pPr>
            <w:r w:rsidRPr="00BB167A">
              <w:rPr>
                <w:sz w:val="18"/>
                <w:szCs w:val="18"/>
              </w:rPr>
              <w:t>C-PI</w:t>
            </w:r>
          </w:p>
        </w:tc>
        <w:tc>
          <w:tcPr>
            <w:tcW w:w="581" w:type="pct"/>
            <w:tcBorders>
              <w:top w:val="nil"/>
              <w:left w:val="nil"/>
              <w:bottom w:val="nil"/>
              <w:right w:val="nil"/>
            </w:tcBorders>
            <w:shd w:val="clear" w:color="auto" w:fill="auto"/>
            <w:noWrap/>
            <w:vAlign w:val="bottom"/>
          </w:tcPr>
          <w:p w:rsidR="00AD5FEA" w:rsidRPr="00AF796B" w:rsidRDefault="00680B7F" w:rsidP="00AD5FEA">
            <w:pPr>
              <w:jc w:val="right"/>
              <w:rPr>
                <w:sz w:val="18"/>
                <w:szCs w:val="18"/>
              </w:rPr>
            </w:pPr>
            <w:r w:rsidRPr="00680B7F">
              <w:rPr>
                <w:sz w:val="18"/>
                <w:szCs w:val="18"/>
              </w:rPr>
              <w:t>2,100,000</w:t>
            </w:r>
          </w:p>
        </w:tc>
        <w:tc>
          <w:tcPr>
            <w:tcW w:w="581" w:type="pct"/>
            <w:tcBorders>
              <w:top w:val="nil"/>
              <w:left w:val="nil"/>
              <w:bottom w:val="nil"/>
              <w:right w:val="nil"/>
            </w:tcBorders>
            <w:shd w:val="clear" w:color="auto" w:fill="auto"/>
            <w:noWrap/>
            <w:vAlign w:val="bottom"/>
          </w:tcPr>
          <w:p w:rsidR="00AD5FEA" w:rsidRPr="00AF796B" w:rsidRDefault="00680B7F" w:rsidP="00AD5FEA">
            <w:pPr>
              <w:jc w:val="right"/>
              <w:rPr>
                <w:sz w:val="18"/>
                <w:szCs w:val="18"/>
              </w:rPr>
            </w:pPr>
            <w:r w:rsidRPr="00680B7F">
              <w:rPr>
                <w:sz w:val="18"/>
                <w:szCs w:val="18"/>
              </w:rPr>
              <w:t>2,100,000</w:t>
            </w:r>
          </w:p>
        </w:tc>
        <w:tc>
          <w:tcPr>
            <w:tcW w:w="535" w:type="pct"/>
            <w:tcBorders>
              <w:left w:val="nil"/>
              <w:right w:val="nil"/>
            </w:tcBorders>
            <w:shd w:val="clear" w:color="auto" w:fill="auto"/>
            <w:noWrap/>
            <w:vAlign w:val="bottom"/>
          </w:tcPr>
          <w:p w:rsidR="00AD5FEA" w:rsidRPr="00AF796B" w:rsidRDefault="00AD5FEA" w:rsidP="00AD5FEA">
            <w:pPr>
              <w:jc w:val="right"/>
              <w:rPr>
                <w:sz w:val="18"/>
                <w:szCs w:val="18"/>
              </w:rPr>
            </w:pPr>
          </w:p>
        </w:tc>
        <w:tc>
          <w:tcPr>
            <w:tcW w:w="223" w:type="pct"/>
            <w:tcBorders>
              <w:left w:val="nil"/>
              <w:right w:val="nil"/>
            </w:tcBorders>
            <w:shd w:val="clear" w:color="auto" w:fill="auto"/>
            <w:vAlign w:val="bottom"/>
          </w:tcPr>
          <w:p w:rsidR="00AD5FEA" w:rsidRPr="00AF796B" w:rsidRDefault="00AD5FEA" w:rsidP="00AD5FEA">
            <w:pPr>
              <w:jc w:val="center"/>
              <w:rPr>
                <w:sz w:val="18"/>
                <w:szCs w:val="18"/>
              </w:rPr>
            </w:pPr>
          </w:p>
        </w:tc>
      </w:tr>
      <w:tr w:rsidR="00A61AD1" w:rsidRPr="00AF796B" w:rsidTr="00A61AD1">
        <w:trPr>
          <w:trHeight w:val="240"/>
          <w:jc w:val="center"/>
        </w:trPr>
        <w:tc>
          <w:tcPr>
            <w:tcW w:w="2764" w:type="pct"/>
            <w:tcBorders>
              <w:top w:val="nil"/>
              <w:left w:val="nil"/>
              <w:bottom w:val="nil"/>
              <w:right w:val="nil"/>
            </w:tcBorders>
            <w:shd w:val="clear" w:color="auto" w:fill="auto"/>
            <w:noWrap/>
            <w:vAlign w:val="bottom"/>
          </w:tcPr>
          <w:p w:rsidR="00680B7F" w:rsidRPr="00BB167A" w:rsidRDefault="00680B7F" w:rsidP="00680B7F">
            <w:pPr>
              <w:rPr>
                <w:sz w:val="18"/>
                <w:szCs w:val="18"/>
              </w:rPr>
            </w:pPr>
            <w:r w:rsidRPr="00680B7F">
              <w:rPr>
                <w:sz w:val="18"/>
                <w:szCs w:val="18"/>
              </w:rPr>
              <w:t>Construct Perfor</w:t>
            </w:r>
            <w:r>
              <w:rPr>
                <w:sz w:val="18"/>
                <w:szCs w:val="18"/>
              </w:rPr>
              <w:t>ming Arts Center Elizabethtown CTC</w:t>
            </w:r>
          </w:p>
        </w:tc>
        <w:tc>
          <w:tcPr>
            <w:tcW w:w="316" w:type="pct"/>
            <w:tcBorders>
              <w:top w:val="nil"/>
              <w:left w:val="nil"/>
              <w:bottom w:val="nil"/>
              <w:right w:val="nil"/>
            </w:tcBorders>
            <w:shd w:val="clear" w:color="auto" w:fill="auto"/>
            <w:noWrap/>
            <w:vAlign w:val="bottom"/>
          </w:tcPr>
          <w:p w:rsidR="00680B7F" w:rsidRPr="00BB167A" w:rsidRDefault="00680B7F" w:rsidP="00AD5FEA">
            <w:pPr>
              <w:jc w:val="center"/>
              <w:rPr>
                <w:sz w:val="18"/>
                <w:szCs w:val="18"/>
              </w:rPr>
            </w:pPr>
            <w:r w:rsidRPr="00680B7F">
              <w:rPr>
                <w:sz w:val="18"/>
                <w:szCs w:val="18"/>
              </w:rPr>
              <w:t>C-PI</w:t>
            </w:r>
          </w:p>
        </w:tc>
        <w:tc>
          <w:tcPr>
            <w:tcW w:w="581" w:type="pct"/>
            <w:tcBorders>
              <w:top w:val="nil"/>
              <w:left w:val="nil"/>
              <w:bottom w:val="nil"/>
              <w:right w:val="nil"/>
            </w:tcBorders>
            <w:shd w:val="clear" w:color="auto" w:fill="auto"/>
            <w:noWrap/>
            <w:vAlign w:val="bottom"/>
          </w:tcPr>
          <w:p w:rsidR="00680B7F" w:rsidRPr="00680B7F" w:rsidRDefault="00680B7F" w:rsidP="00AD5FEA">
            <w:pPr>
              <w:jc w:val="right"/>
              <w:rPr>
                <w:sz w:val="18"/>
                <w:szCs w:val="18"/>
              </w:rPr>
            </w:pPr>
            <w:r w:rsidRPr="00680B7F">
              <w:rPr>
                <w:sz w:val="18"/>
                <w:szCs w:val="18"/>
              </w:rPr>
              <w:t>5,900,000</w:t>
            </w:r>
          </w:p>
        </w:tc>
        <w:tc>
          <w:tcPr>
            <w:tcW w:w="581" w:type="pct"/>
            <w:tcBorders>
              <w:top w:val="nil"/>
              <w:left w:val="nil"/>
              <w:bottom w:val="nil"/>
              <w:right w:val="nil"/>
            </w:tcBorders>
            <w:shd w:val="clear" w:color="auto" w:fill="auto"/>
            <w:noWrap/>
            <w:vAlign w:val="bottom"/>
          </w:tcPr>
          <w:p w:rsidR="00680B7F" w:rsidRPr="00680B7F" w:rsidRDefault="00680B7F" w:rsidP="00AD5FEA">
            <w:pPr>
              <w:jc w:val="right"/>
              <w:rPr>
                <w:sz w:val="18"/>
                <w:szCs w:val="18"/>
              </w:rPr>
            </w:pPr>
            <w:r w:rsidRPr="00680B7F">
              <w:rPr>
                <w:sz w:val="18"/>
                <w:szCs w:val="18"/>
              </w:rPr>
              <w:t>5,900,000</w:t>
            </w:r>
          </w:p>
        </w:tc>
        <w:tc>
          <w:tcPr>
            <w:tcW w:w="535" w:type="pct"/>
            <w:tcBorders>
              <w:left w:val="nil"/>
              <w:right w:val="nil"/>
            </w:tcBorders>
            <w:shd w:val="clear" w:color="auto" w:fill="auto"/>
            <w:noWrap/>
            <w:vAlign w:val="bottom"/>
          </w:tcPr>
          <w:p w:rsidR="00680B7F" w:rsidRPr="00AF796B" w:rsidRDefault="00680B7F" w:rsidP="00AD5FEA">
            <w:pPr>
              <w:jc w:val="right"/>
              <w:rPr>
                <w:sz w:val="18"/>
                <w:szCs w:val="18"/>
              </w:rPr>
            </w:pPr>
          </w:p>
        </w:tc>
        <w:tc>
          <w:tcPr>
            <w:tcW w:w="223" w:type="pct"/>
            <w:tcBorders>
              <w:left w:val="nil"/>
              <w:right w:val="nil"/>
            </w:tcBorders>
            <w:shd w:val="clear" w:color="auto" w:fill="auto"/>
            <w:vAlign w:val="bottom"/>
          </w:tcPr>
          <w:p w:rsidR="00680B7F" w:rsidRPr="00AF796B" w:rsidRDefault="00680B7F" w:rsidP="00AD5FEA">
            <w:pPr>
              <w:jc w:val="center"/>
              <w:rPr>
                <w:sz w:val="18"/>
                <w:szCs w:val="18"/>
              </w:rPr>
            </w:pPr>
          </w:p>
        </w:tc>
      </w:tr>
      <w:tr w:rsidR="00A61AD1" w:rsidRPr="00AF796B" w:rsidTr="00A61AD1">
        <w:trPr>
          <w:trHeight w:val="240"/>
          <w:jc w:val="center"/>
        </w:trPr>
        <w:tc>
          <w:tcPr>
            <w:tcW w:w="2764" w:type="pct"/>
            <w:tcBorders>
              <w:top w:val="nil"/>
              <w:left w:val="nil"/>
              <w:bottom w:val="nil"/>
              <w:right w:val="nil"/>
            </w:tcBorders>
            <w:shd w:val="clear" w:color="auto" w:fill="auto"/>
            <w:noWrap/>
            <w:vAlign w:val="bottom"/>
          </w:tcPr>
          <w:p w:rsidR="00AD5FEA" w:rsidRPr="00AF796B" w:rsidRDefault="00AD5FEA" w:rsidP="00680B7F">
            <w:pPr>
              <w:rPr>
                <w:sz w:val="18"/>
                <w:szCs w:val="18"/>
              </w:rPr>
            </w:pPr>
            <w:r w:rsidRPr="00BB167A">
              <w:rPr>
                <w:sz w:val="18"/>
                <w:szCs w:val="18"/>
              </w:rPr>
              <w:t>Const</w:t>
            </w:r>
            <w:r>
              <w:rPr>
                <w:sz w:val="18"/>
                <w:szCs w:val="18"/>
              </w:rPr>
              <w:t>ruct</w:t>
            </w:r>
            <w:r w:rsidRPr="00BB167A">
              <w:rPr>
                <w:sz w:val="18"/>
                <w:szCs w:val="18"/>
              </w:rPr>
              <w:t xml:space="preserve"> Technology Dr</w:t>
            </w:r>
            <w:r>
              <w:rPr>
                <w:sz w:val="18"/>
                <w:szCs w:val="18"/>
              </w:rPr>
              <w:t>ive</w:t>
            </w:r>
            <w:r w:rsidRPr="00BB167A">
              <w:rPr>
                <w:sz w:val="18"/>
                <w:szCs w:val="18"/>
              </w:rPr>
              <w:t xml:space="preserve"> Campus Ph</w:t>
            </w:r>
            <w:r>
              <w:rPr>
                <w:sz w:val="18"/>
                <w:szCs w:val="18"/>
              </w:rPr>
              <w:t>ase</w:t>
            </w:r>
            <w:r w:rsidRPr="00BB167A">
              <w:rPr>
                <w:sz w:val="18"/>
                <w:szCs w:val="18"/>
              </w:rPr>
              <w:t xml:space="preserve"> </w:t>
            </w:r>
            <w:r>
              <w:rPr>
                <w:sz w:val="18"/>
                <w:szCs w:val="18"/>
              </w:rPr>
              <w:t xml:space="preserve">3 </w:t>
            </w:r>
            <w:r w:rsidRPr="00BB167A">
              <w:rPr>
                <w:sz w:val="18"/>
                <w:szCs w:val="18"/>
              </w:rPr>
              <w:t>Ashland</w:t>
            </w:r>
            <w:r w:rsidR="00680B7F">
              <w:rPr>
                <w:sz w:val="18"/>
                <w:szCs w:val="18"/>
              </w:rPr>
              <w:t xml:space="preserve"> CTC</w:t>
            </w:r>
          </w:p>
        </w:tc>
        <w:tc>
          <w:tcPr>
            <w:tcW w:w="316" w:type="pct"/>
            <w:tcBorders>
              <w:top w:val="nil"/>
              <w:left w:val="nil"/>
              <w:bottom w:val="nil"/>
              <w:right w:val="nil"/>
            </w:tcBorders>
            <w:shd w:val="clear" w:color="auto" w:fill="auto"/>
            <w:noWrap/>
            <w:vAlign w:val="bottom"/>
          </w:tcPr>
          <w:p w:rsidR="00AD5FEA" w:rsidRPr="00AF796B" w:rsidRDefault="00AD5FEA" w:rsidP="00AD5FEA">
            <w:pPr>
              <w:jc w:val="center"/>
              <w:rPr>
                <w:sz w:val="18"/>
                <w:szCs w:val="18"/>
              </w:rPr>
            </w:pPr>
            <w:r w:rsidRPr="00BB167A">
              <w:rPr>
                <w:sz w:val="18"/>
                <w:szCs w:val="18"/>
              </w:rPr>
              <w:t>C-O</w:t>
            </w:r>
          </w:p>
        </w:tc>
        <w:tc>
          <w:tcPr>
            <w:tcW w:w="581" w:type="pct"/>
            <w:tcBorders>
              <w:top w:val="nil"/>
              <w:left w:val="nil"/>
              <w:bottom w:val="nil"/>
              <w:right w:val="nil"/>
            </w:tcBorders>
            <w:shd w:val="clear" w:color="auto" w:fill="auto"/>
            <w:noWrap/>
            <w:vAlign w:val="bottom"/>
          </w:tcPr>
          <w:p w:rsidR="00AD5FEA" w:rsidRPr="00AF796B" w:rsidRDefault="00680B7F" w:rsidP="00AD5FEA">
            <w:pPr>
              <w:jc w:val="right"/>
              <w:rPr>
                <w:sz w:val="18"/>
                <w:szCs w:val="18"/>
              </w:rPr>
            </w:pPr>
            <w:r w:rsidRPr="00680B7F">
              <w:rPr>
                <w:sz w:val="18"/>
                <w:szCs w:val="18"/>
              </w:rPr>
              <w:t>17,900,000</w:t>
            </w:r>
          </w:p>
        </w:tc>
        <w:tc>
          <w:tcPr>
            <w:tcW w:w="581" w:type="pct"/>
            <w:tcBorders>
              <w:top w:val="nil"/>
              <w:left w:val="nil"/>
              <w:bottom w:val="nil"/>
              <w:right w:val="nil"/>
            </w:tcBorders>
            <w:shd w:val="clear" w:color="auto" w:fill="auto"/>
            <w:noWrap/>
            <w:vAlign w:val="bottom"/>
          </w:tcPr>
          <w:p w:rsidR="00AD5FEA" w:rsidRPr="00AF796B" w:rsidRDefault="00680B7F" w:rsidP="00AD5FEA">
            <w:pPr>
              <w:jc w:val="right"/>
              <w:rPr>
                <w:sz w:val="18"/>
                <w:szCs w:val="18"/>
              </w:rPr>
            </w:pPr>
            <w:r w:rsidRPr="00680B7F">
              <w:rPr>
                <w:sz w:val="18"/>
                <w:szCs w:val="18"/>
              </w:rPr>
              <w:t>17,900,000</w:t>
            </w:r>
          </w:p>
        </w:tc>
        <w:tc>
          <w:tcPr>
            <w:tcW w:w="535" w:type="pct"/>
            <w:tcBorders>
              <w:left w:val="nil"/>
              <w:right w:val="nil"/>
            </w:tcBorders>
            <w:shd w:val="clear" w:color="auto" w:fill="auto"/>
            <w:noWrap/>
            <w:vAlign w:val="bottom"/>
          </w:tcPr>
          <w:p w:rsidR="00AD5FEA" w:rsidRPr="00AF796B" w:rsidRDefault="00AD5FEA" w:rsidP="00AD5FEA">
            <w:pPr>
              <w:jc w:val="right"/>
              <w:rPr>
                <w:sz w:val="18"/>
                <w:szCs w:val="18"/>
              </w:rPr>
            </w:pPr>
          </w:p>
        </w:tc>
        <w:tc>
          <w:tcPr>
            <w:tcW w:w="223" w:type="pct"/>
            <w:tcBorders>
              <w:left w:val="nil"/>
              <w:right w:val="nil"/>
            </w:tcBorders>
            <w:shd w:val="clear" w:color="auto" w:fill="auto"/>
            <w:vAlign w:val="bottom"/>
          </w:tcPr>
          <w:p w:rsidR="00AD5FEA" w:rsidRPr="00AF796B" w:rsidRDefault="00AD5FEA" w:rsidP="00AD5FEA">
            <w:pPr>
              <w:jc w:val="center"/>
              <w:rPr>
                <w:sz w:val="18"/>
                <w:szCs w:val="18"/>
              </w:rPr>
            </w:pPr>
          </w:p>
        </w:tc>
      </w:tr>
      <w:tr w:rsidR="00A61AD1" w:rsidRPr="00AF796B" w:rsidTr="00A61AD1">
        <w:trPr>
          <w:trHeight w:val="240"/>
          <w:jc w:val="center"/>
        </w:trPr>
        <w:tc>
          <w:tcPr>
            <w:tcW w:w="2764" w:type="pct"/>
            <w:tcBorders>
              <w:top w:val="nil"/>
              <w:left w:val="nil"/>
              <w:bottom w:val="nil"/>
              <w:right w:val="nil"/>
            </w:tcBorders>
            <w:shd w:val="clear" w:color="auto" w:fill="auto"/>
            <w:noWrap/>
            <w:vAlign w:val="bottom"/>
            <w:hideMark/>
          </w:tcPr>
          <w:p w:rsidR="00AD5FEA" w:rsidRPr="00AF796B" w:rsidRDefault="00AD5FEA" w:rsidP="00AD5FEA">
            <w:pPr>
              <w:rPr>
                <w:sz w:val="18"/>
                <w:szCs w:val="18"/>
              </w:rPr>
            </w:pPr>
            <w:r w:rsidRPr="00854086">
              <w:rPr>
                <w:sz w:val="18"/>
                <w:szCs w:val="18"/>
              </w:rPr>
              <w:t>Const</w:t>
            </w:r>
            <w:r>
              <w:rPr>
                <w:sz w:val="18"/>
                <w:szCs w:val="18"/>
              </w:rPr>
              <w:t>ruct</w:t>
            </w:r>
            <w:r w:rsidRPr="00854086">
              <w:rPr>
                <w:sz w:val="18"/>
                <w:szCs w:val="18"/>
              </w:rPr>
              <w:t xml:space="preserve"> Training Fac</w:t>
            </w:r>
            <w:r>
              <w:rPr>
                <w:sz w:val="18"/>
                <w:szCs w:val="18"/>
              </w:rPr>
              <w:t>ility</w:t>
            </w:r>
            <w:r w:rsidRPr="00854086">
              <w:rPr>
                <w:sz w:val="18"/>
                <w:szCs w:val="18"/>
              </w:rPr>
              <w:t xml:space="preserve"> </w:t>
            </w:r>
            <w:r w:rsidRPr="00C178AD">
              <w:rPr>
                <w:sz w:val="18"/>
                <w:szCs w:val="18"/>
              </w:rPr>
              <w:t>NARA</w:t>
            </w:r>
            <w:r w:rsidRPr="00854086">
              <w:rPr>
                <w:sz w:val="18"/>
                <w:szCs w:val="18"/>
              </w:rPr>
              <w:t xml:space="preserve"> Bluegrass CTC</w:t>
            </w:r>
          </w:p>
        </w:tc>
        <w:tc>
          <w:tcPr>
            <w:tcW w:w="316" w:type="pct"/>
            <w:tcBorders>
              <w:top w:val="nil"/>
              <w:left w:val="nil"/>
              <w:bottom w:val="nil"/>
              <w:right w:val="nil"/>
            </w:tcBorders>
            <w:shd w:val="clear" w:color="auto" w:fill="auto"/>
            <w:noWrap/>
            <w:vAlign w:val="bottom"/>
          </w:tcPr>
          <w:p w:rsidR="00AD5FEA" w:rsidRPr="00AF796B" w:rsidRDefault="00AD5FEA" w:rsidP="00AD5FEA">
            <w:pPr>
              <w:jc w:val="center"/>
              <w:rPr>
                <w:sz w:val="18"/>
                <w:szCs w:val="18"/>
              </w:rPr>
            </w:pPr>
            <w:r w:rsidRPr="00854086">
              <w:rPr>
                <w:sz w:val="18"/>
                <w:szCs w:val="18"/>
              </w:rPr>
              <w:t>C-O</w:t>
            </w:r>
          </w:p>
        </w:tc>
        <w:tc>
          <w:tcPr>
            <w:tcW w:w="581" w:type="pct"/>
            <w:tcBorders>
              <w:top w:val="nil"/>
              <w:left w:val="nil"/>
              <w:bottom w:val="nil"/>
              <w:right w:val="nil"/>
            </w:tcBorders>
            <w:shd w:val="clear" w:color="auto" w:fill="auto"/>
            <w:noWrap/>
            <w:vAlign w:val="bottom"/>
          </w:tcPr>
          <w:p w:rsidR="00AD5FEA" w:rsidRPr="00AF796B" w:rsidRDefault="00AD5FEA" w:rsidP="00680B7F">
            <w:pPr>
              <w:jc w:val="right"/>
              <w:rPr>
                <w:sz w:val="18"/>
                <w:szCs w:val="18"/>
              </w:rPr>
            </w:pPr>
            <w:r w:rsidRPr="00854086">
              <w:rPr>
                <w:sz w:val="18"/>
                <w:szCs w:val="18"/>
              </w:rPr>
              <w:t>6,</w:t>
            </w:r>
            <w:r w:rsidR="00680B7F">
              <w:rPr>
                <w:sz w:val="18"/>
                <w:szCs w:val="18"/>
              </w:rPr>
              <w:t>6</w:t>
            </w:r>
            <w:r w:rsidRPr="00854086">
              <w:rPr>
                <w:sz w:val="18"/>
                <w:szCs w:val="18"/>
              </w:rPr>
              <w:t>00,000</w:t>
            </w:r>
          </w:p>
        </w:tc>
        <w:tc>
          <w:tcPr>
            <w:tcW w:w="581" w:type="pct"/>
            <w:tcBorders>
              <w:top w:val="nil"/>
              <w:left w:val="nil"/>
              <w:bottom w:val="nil"/>
              <w:right w:val="nil"/>
            </w:tcBorders>
            <w:shd w:val="clear" w:color="auto" w:fill="auto"/>
            <w:noWrap/>
            <w:vAlign w:val="bottom"/>
          </w:tcPr>
          <w:p w:rsidR="00AD5FEA" w:rsidRPr="00AF796B" w:rsidRDefault="00AD5FEA" w:rsidP="00680B7F">
            <w:pPr>
              <w:jc w:val="right"/>
              <w:rPr>
                <w:sz w:val="18"/>
                <w:szCs w:val="18"/>
              </w:rPr>
            </w:pPr>
            <w:r w:rsidRPr="00854086">
              <w:rPr>
                <w:sz w:val="18"/>
                <w:szCs w:val="18"/>
              </w:rPr>
              <w:t>6,</w:t>
            </w:r>
            <w:r w:rsidR="00680B7F">
              <w:rPr>
                <w:sz w:val="18"/>
                <w:szCs w:val="18"/>
              </w:rPr>
              <w:t>6</w:t>
            </w:r>
            <w:r w:rsidRPr="00854086">
              <w:rPr>
                <w:sz w:val="18"/>
                <w:szCs w:val="18"/>
              </w:rPr>
              <w:t>00,000</w:t>
            </w:r>
          </w:p>
        </w:tc>
        <w:tc>
          <w:tcPr>
            <w:tcW w:w="535" w:type="pct"/>
            <w:tcBorders>
              <w:left w:val="nil"/>
              <w:right w:val="nil"/>
            </w:tcBorders>
            <w:shd w:val="clear" w:color="auto" w:fill="auto"/>
            <w:noWrap/>
            <w:vAlign w:val="bottom"/>
            <w:hideMark/>
          </w:tcPr>
          <w:p w:rsidR="00AD5FEA" w:rsidRPr="00AF796B" w:rsidRDefault="00AD5FEA" w:rsidP="00AD5FEA">
            <w:pPr>
              <w:jc w:val="right"/>
              <w:rPr>
                <w:sz w:val="18"/>
                <w:szCs w:val="18"/>
              </w:rPr>
            </w:pPr>
          </w:p>
        </w:tc>
        <w:tc>
          <w:tcPr>
            <w:tcW w:w="223" w:type="pct"/>
            <w:tcBorders>
              <w:left w:val="nil"/>
              <w:right w:val="nil"/>
            </w:tcBorders>
            <w:shd w:val="clear" w:color="auto" w:fill="auto"/>
            <w:vAlign w:val="bottom"/>
          </w:tcPr>
          <w:p w:rsidR="00AD5FEA" w:rsidRPr="00AF796B" w:rsidRDefault="00AD5FEA" w:rsidP="00AD5FEA">
            <w:pPr>
              <w:jc w:val="center"/>
              <w:rPr>
                <w:sz w:val="18"/>
                <w:szCs w:val="18"/>
              </w:rPr>
            </w:pPr>
          </w:p>
        </w:tc>
      </w:tr>
      <w:tr w:rsidR="00A61AD1" w:rsidRPr="00AF796B" w:rsidTr="00A61AD1">
        <w:trPr>
          <w:trHeight w:val="240"/>
          <w:jc w:val="center"/>
        </w:trPr>
        <w:tc>
          <w:tcPr>
            <w:tcW w:w="2764" w:type="pct"/>
            <w:tcBorders>
              <w:top w:val="nil"/>
              <w:left w:val="nil"/>
              <w:bottom w:val="nil"/>
              <w:right w:val="nil"/>
            </w:tcBorders>
            <w:shd w:val="clear" w:color="auto" w:fill="auto"/>
            <w:noWrap/>
            <w:vAlign w:val="bottom"/>
          </w:tcPr>
          <w:p w:rsidR="00680B7F" w:rsidRPr="00854086" w:rsidRDefault="00680B7F" w:rsidP="00680B7F">
            <w:pPr>
              <w:rPr>
                <w:sz w:val="18"/>
                <w:szCs w:val="18"/>
              </w:rPr>
            </w:pPr>
            <w:r w:rsidRPr="00680B7F">
              <w:rPr>
                <w:sz w:val="18"/>
                <w:szCs w:val="18"/>
              </w:rPr>
              <w:t>Const</w:t>
            </w:r>
            <w:r>
              <w:rPr>
                <w:sz w:val="18"/>
                <w:szCs w:val="18"/>
              </w:rPr>
              <w:t>ruct</w:t>
            </w:r>
            <w:r w:rsidRPr="00680B7F">
              <w:rPr>
                <w:sz w:val="18"/>
                <w:szCs w:val="18"/>
              </w:rPr>
              <w:t xml:space="preserve"> Winchester Campus Expans</w:t>
            </w:r>
            <w:r>
              <w:rPr>
                <w:sz w:val="18"/>
                <w:szCs w:val="18"/>
              </w:rPr>
              <w:t>ion Bluegrass CTC</w:t>
            </w:r>
          </w:p>
        </w:tc>
        <w:tc>
          <w:tcPr>
            <w:tcW w:w="316" w:type="pct"/>
            <w:tcBorders>
              <w:top w:val="nil"/>
              <w:left w:val="nil"/>
              <w:bottom w:val="nil"/>
              <w:right w:val="nil"/>
            </w:tcBorders>
            <w:shd w:val="clear" w:color="auto" w:fill="auto"/>
            <w:noWrap/>
            <w:vAlign w:val="bottom"/>
          </w:tcPr>
          <w:p w:rsidR="00680B7F" w:rsidRPr="00854086" w:rsidRDefault="00680B7F" w:rsidP="00AD5FEA">
            <w:pPr>
              <w:jc w:val="center"/>
              <w:rPr>
                <w:sz w:val="18"/>
                <w:szCs w:val="18"/>
              </w:rPr>
            </w:pPr>
            <w:r w:rsidRPr="00680B7F">
              <w:rPr>
                <w:sz w:val="18"/>
                <w:szCs w:val="18"/>
              </w:rPr>
              <w:t>C-O</w:t>
            </w:r>
          </w:p>
        </w:tc>
        <w:tc>
          <w:tcPr>
            <w:tcW w:w="581" w:type="pct"/>
            <w:tcBorders>
              <w:top w:val="nil"/>
              <w:left w:val="nil"/>
              <w:bottom w:val="nil"/>
              <w:right w:val="nil"/>
            </w:tcBorders>
            <w:shd w:val="clear" w:color="auto" w:fill="auto"/>
            <w:noWrap/>
            <w:vAlign w:val="bottom"/>
          </w:tcPr>
          <w:p w:rsidR="00680B7F" w:rsidRPr="00854086" w:rsidRDefault="00680B7F" w:rsidP="00680B7F">
            <w:pPr>
              <w:jc w:val="right"/>
              <w:rPr>
                <w:sz w:val="18"/>
                <w:szCs w:val="18"/>
              </w:rPr>
            </w:pPr>
            <w:r w:rsidRPr="00680B7F">
              <w:rPr>
                <w:sz w:val="18"/>
                <w:szCs w:val="18"/>
              </w:rPr>
              <w:t>41,900,000</w:t>
            </w:r>
          </w:p>
        </w:tc>
        <w:tc>
          <w:tcPr>
            <w:tcW w:w="581" w:type="pct"/>
            <w:tcBorders>
              <w:top w:val="nil"/>
              <w:left w:val="nil"/>
              <w:bottom w:val="nil"/>
              <w:right w:val="nil"/>
            </w:tcBorders>
            <w:shd w:val="clear" w:color="auto" w:fill="auto"/>
            <w:noWrap/>
            <w:vAlign w:val="bottom"/>
          </w:tcPr>
          <w:p w:rsidR="00680B7F" w:rsidRPr="00854086" w:rsidRDefault="00680B7F" w:rsidP="00680B7F">
            <w:pPr>
              <w:jc w:val="right"/>
              <w:rPr>
                <w:sz w:val="18"/>
                <w:szCs w:val="18"/>
              </w:rPr>
            </w:pPr>
            <w:r w:rsidRPr="00680B7F">
              <w:rPr>
                <w:sz w:val="18"/>
                <w:szCs w:val="18"/>
              </w:rPr>
              <w:t>41,900,000</w:t>
            </w:r>
          </w:p>
        </w:tc>
        <w:tc>
          <w:tcPr>
            <w:tcW w:w="535" w:type="pct"/>
            <w:tcBorders>
              <w:left w:val="nil"/>
              <w:right w:val="nil"/>
            </w:tcBorders>
            <w:shd w:val="clear" w:color="auto" w:fill="auto"/>
            <w:noWrap/>
            <w:vAlign w:val="bottom"/>
          </w:tcPr>
          <w:p w:rsidR="00680B7F" w:rsidRPr="00AF796B" w:rsidRDefault="00680B7F" w:rsidP="00AD5FEA">
            <w:pPr>
              <w:jc w:val="right"/>
              <w:rPr>
                <w:sz w:val="18"/>
                <w:szCs w:val="18"/>
              </w:rPr>
            </w:pPr>
          </w:p>
        </w:tc>
        <w:tc>
          <w:tcPr>
            <w:tcW w:w="223" w:type="pct"/>
            <w:tcBorders>
              <w:left w:val="nil"/>
              <w:right w:val="nil"/>
            </w:tcBorders>
            <w:shd w:val="clear" w:color="auto" w:fill="auto"/>
            <w:vAlign w:val="bottom"/>
          </w:tcPr>
          <w:p w:rsidR="00680B7F" w:rsidRPr="00AF796B" w:rsidRDefault="00680B7F" w:rsidP="00AD5FEA">
            <w:pPr>
              <w:jc w:val="center"/>
              <w:rPr>
                <w:sz w:val="18"/>
                <w:szCs w:val="18"/>
              </w:rPr>
            </w:pPr>
          </w:p>
        </w:tc>
      </w:tr>
      <w:tr w:rsidR="00A61AD1" w:rsidRPr="00AF796B" w:rsidTr="00A61AD1">
        <w:trPr>
          <w:trHeight w:val="240"/>
          <w:jc w:val="center"/>
        </w:trPr>
        <w:tc>
          <w:tcPr>
            <w:tcW w:w="2764" w:type="pct"/>
            <w:tcBorders>
              <w:top w:val="nil"/>
              <w:left w:val="nil"/>
              <w:bottom w:val="nil"/>
              <w:right w:val="nil"/>
            </w:tcBorders>
            <w:shd w:val="clear" w:color="auto" w:fill="auto"/>
            <w:noWrap/>
            <w:vAlign w:val="bottom"/>
            <w:hideMark/>
          </w:tcPr>
          <w:p w:rsidR="00AD5FEA" w:rsidRPr="00AF796B" w:rsidRDefault="00AD5FEA" w:rsidP="00AD5FEA">
            <w:pPr>
              <w:rPr>
                <w:sz w:val="18"/>
                <w:szCs w:val="18"/>
              </w:rPr>
            </w:pPr>
            <w:r w:rsidRPr="00BB167A">
              <w:rPr>
                <w:sz w:val="18"/>
                <w:szCs w:val="18"/>
              </w:rPr>
              <w:t>Expand Leitchfield Campus Elizabethtown CTC</w:t>
            </w:r>
          </w:p>
        </w:tc>
        <w:tc>
          <w:tcPr>
            <w:tcW w:w="316" w:type="pct"/>
            <w:tcBorders>
              <w:top w:val="nil"/>
              <w:left w:val="nil"/>
              <w:bottom w:val="nil"/>
              <w:right w:val="nil"/>
            </w:tcBorders>
            <w:shd w:val="clear" w:color="auto" w:fill="auto"/>
            <w:noWrap/>
            <w:vAlign w:val="bottom"/>
          </w:tcPr>
          <w:p w:rsidR="00AD5FEA" w:rsidRPr="00AF796B" w:rsidRDefault="00AD5FEA" w:rsidP="00AD5FEA">
            <w:pPr>
              <w:jc w:val="center"/>
              <w:rPr>
                <w:sz w:val="18"/>
                <w:szCs w:val="18"/>
              </w:rPr>
            </w:pPr>
            <w:r w:rsidRPr="00BB167A">
              <w:rPr>
                <w:sz w:val="18"/>
                <w:szCs w:val="18"/>
              </w:rPr>
              <w:t>C-O</w:t>
            </w:r>
          </w:p>
        </w:tc>
        <w:tc>
          <w:tcPr>
            <w:tcW w:w="581" w:type="pct"/>
            <w:tcBorders>
              <w:top w:val="nil"/>
              <w:left w:val="nil"/>
              <w:bottom w:val="nil"/>
              <w:right w:val="nil"/>
            </w:tcBorders>
            <w:shd w:val="clear" w:color="auto" w:fill="auto"/>
            <w:noWrap/>
            <w:vAlign w:val="bottom"/>
          </w:tcPr>
          <w:p w:rsidR="00AD5FEA" w:rsidRPr="00AF796B" w:rsidRDefault="00AD5FEA" w:rsidP="00AD5FEA">
            <w:pPr>
              <w:jc w:val="right"/>
              <w:rPr>
                <w:sz w:val="18"/>
                <w:szCs w:val="18"/>
              </w:rPr>
            </w:pPr>
            <w:r w:rsidRPr="00BB167A">
              <w:rPr>
                <w:sz w:val="18"/>
                <w:szCs w:val="18"/>
              </w:rPr>
              <w:t>8,000,000</w:t>
            </w:r>
          </w:p>
        </w:tc>
        <w:tc>
          <w:tcPr>
            <w:tcW w:w="581" w:type="pct"/>
            <w:tcBorders>
              <w:top w:val="nil"/>
              <w:left w:val="nil"/>
              <w:bottom w:val="nil"/>
              <w:right w:val="nil"/>
            </w:tcBorders>
            <w:shd w:val="clear" w:color="auto" w:fill="auto"/>
            <w:noWrap/>
            <w:vAlign w:val="bottom"/>
          </w:tcPr>
          <w:p w:rsidR="00AD5FEA" w:rsidRPr="00AF796B" w:rsidRDefault="00AD5FEA" w:rsidP="00AD5FEA">
            <w:pPr>
              <w:jc w:val="right"/>
              <w:rPr>
                <w:sz w:val="18"/>
                <w:szCs w:val="18"/>
              </w:rPr>
            </w:pPr>
            <w:r w:rsidRPr="00BB167A">
              <w:rPr>
                <w:sz w:val="18"/>
                <w:szCs w:val="18"/>
              </w:rPr>
              <w:t>8,000,000</w:t>
            </w:r>
          </w:p>
        </w:tc>
        <w:tc>
          <w:tcPr>
            <w:tcW w:w="535" w:type="pct"/>
            <w:tcBorders>
              <w:left w:val="nil"/>
              <w:right w:val="nil"/>
            </w:tcBorders>
            <w:shd w:val="clear" w:color="auto" w:fill="auto"/>
            <w:noWrap/>
            <w:vAlign w:val="bottom"/>
            <w:hideMark/>
          </w:tcPr>
          <w:p w:rsidR="00AD5FEA" w:rsidRPr="00AF796B" w:rsidRDefault="00AD5FEA" w:rsidP="00AD5FEA">
            <w:pPr>
              <w:jc w:val="right"/>
              <w:rPr>
                <w:sz w:val="18"/>
                <w:szCs w:val="18"/>
              </w:rPr>
            </w:pPr>
          </w:p>
        </w:tc>
        <w:tc>
          <w:tcPr>
            <w:tcW w:w="223" w:type="pct"/>
            <w:tcBorders>
              <w:left w:val="nil"/>
              <w:right w:val="nil"/>
            </w:tcBorders>
            <w:shd w:val="clear" w:color="auto" w:fill="auto"/>
            <w:vAlign w:val="bottom"/>
          </w:tcPr>
          <w:p w:rsidR="00AD5FEA" w:rsidRPr="00AF796B" w:rsidRDefault="00AD5FEA" w:rsidP="00AD5FEA">
            <w:pPr>
              <w:jc w:val="center"/>
              <w:rPr>
                <w:sz w:val="18"/>
                <w:szCs w:val="18"/>
              </w:rPr>
            </w:pPr>
          </w:p>
        </w:tc>
      </w:tr>
      <w:tr w:rsidR="00A61AD1" w:rsidRPr="00AF796B" w:rsidTr="00A61AD1">
        <w:trPr>
          <w:trHeight w:val="240"/>
          <w:jc w:val="center"/>
        </w:trPr>
        <w:tc>
          <w:tcPr>
            <w:tcW w:w="2764" w:type="pct"/>
            <w:tcBorders>
              <w:top w:val="nil"/>
              <w:left w:val="nil"/>
              <w:bottom w:val="nil"/>
              <w:right w:val="nil"/>
            </w:tcBorders>
            <w:shd w:val="clear" w:color="auto" w:fill="auto"/>
            <w:noWrap/>
            <w:vAlign w:val="bottom"/>
          </w:tcPr>
          <w:p w:rsidR="00AD5FEA" w:rsidRPr="00854086" w:rsidRDefault="00AD5FEA" w:rsidP="00AD5FEA">
            <w:pPr>
              <w:rPr>
                <w:sz w:val="18"/>
                <w:szCs w:val="18"/>
              </w:rPr>
            </w:pPr>
            <w:r w:rsidRPr="00854086">
              <w:rPr>
                <w:sz w:val="18"/>
                <w:szCs w:val="18"/>
              </w:rPr>
              <w:t xml:space="preserve">Expand </w:t>
            </w:r>
            <w:r>
              <w:rPr>
                <w:sz w:val="18"/>
                <w:szCs w:val="18"/>
              </w:rPr>
              <w:t>Spring</w:t>
            </w:r>
            <w:r w:rsidRPr="00854086">
              <w:rPr>
                <w:sz w:val="18"/>
                <w:szCs w:val="18"/>
              </w:rPr>
              <w:t>field Campus Elizabethtown CTC</w:t>
            </w:r>
          </w:p>
        </w:tc>
        <w:tc>
          <w:tcPr>
            <w:tcW w:w="316" w:type="pct"/>
            <w:tcBorders>
              <w:top w:val="nil"/>
              <w:left w:val="nil"/>
              <w:bottom w:val="nil"/>
              <w:right w:val="nil"/>
            </w:tcBorders>
            <w:shd w:val="clear" w:color="auto" w:fill="auto"/>
            <w:noWrap/>
            <w:vAlign w:val="bottom"/>
          </w:tcPr>
          <w:p w:rsidR="00AD5FEA" w:rsidRPr="00854086" w:rsidRDefault="00AD5FEA" w:rsidP="00AD5FEA">
            <w:pPr>
              <w:jc w:val="center"/>
              <w:rPr>
                <w:sz w:val="18"/>
                <w:szCs w:val="18"/>
              </w:rPr>
            </w:pPr>
            <w:r w:rsidRPr="00854086">
              <w:rPr>
                <w:sz w:val="18"/>
                <w:szCs w:val="18"/>
              </w:rPr>
              <w:t>C-O</w:t>
            </w:r>
          </w:p>
        </w:tc>
        <w:tc>
          <w:tcPr>
            <w:tcW w:w="581" w:type="pct"/>
            <w:tcBorders>
              <w:top w:val="nil"/>
              <w:left w:val="nil"/>
              <w:bottom w:val="nil"/>
              <w:right w:val="nil"/>
            </w:tcBorders>
            <w:shd w:val="clear" w:color="auto" w:fill="auto"/>
            <w:noWrap/>
            <w:vAlign w:val="bottom"/>
          </w:tcPr>
          <w:p w:rsidR="00AD5FEA" w:rsidRPr="00854086" w:rsidRDefault="00AD5FEA" w:rsidP="00AD5FEA">
            <w:pPr>
              <w:jc w:val="right"/>
              <w:rPr>
                <w:sz w:val="18"/>
                <w:szCs w:val="18"/>
              </w:rPr>
            </w:pPr>
            <w:r>
              <w:rPr>
                <w:sz w:val="18"/>
                <w:szCs w:val="18"/>
              </w:rPr>
              <w:t>4,6</w:t>
            </w:r>
            <w:r w:rsidRPr="00854086">
              <w:rPr>
                <w:sz w:val="18"/>
                <w:szCs w:val="18"/>
              </w:rPr>
              <w:t>00,000</w:t>
            </w:r>
          </w:p>
        </w:tc>
        <w:tc>
          <w:tcPr>
            <w:tcW w:w="581" w:type="pct"/>
            <w:tcBorders>
              <w:top w:val="nil"/>
              <w:left w:val="nil"/>
              <w:bottom w:val="nil"/>
              <w:right w:val="nil"/>
            </w:tcBorders>
            <w:shd w:val="clear" w:color="auto" w:fill="auto"/>
            <w:noWrap/>
            <w:vAlign w:val="bottom"/>
          </w:tcPr>
          <w:p w:rsidR="00AD5FEA" w:rsidRPr="00854086" w:rsidRDefault="00AD5FEA" w:rsidP="00AD5FEA">
            <w:pPr>
              <w:jc w:val="right"/>
              <w:rPr>
                <w:sz w:val="18"/>
                <w:szCs w:val="18"/>
              </w:rPr>
            </w:pPr>
            <w:r>
              <w:rPr>
                <w:sz w:val="18"/>
                <w:szCs w:val="18"/>
              </w:rPr>
              <w:t>4</w:t>
            </w:r>
            <w:r w:rsidRPr="00854086">
              <w:rPr>
                <w:sz w:val="18"/>
                <w:szCs w:val="18"/>
              </w:rPr>
              <w:t>,</w:t>
            </w:r>
            <w:r>
              <w:rPr>
                <w:sz w:val="18"/>
                <w:szCs w:val="18"/>
              </w:rPr>
              <w:t>6</w:t>
            </w:r>
            <w:r w:rsidRPr="00854086">
              <w:rPr>
                <w:sz w:val="18"/>
                <w:szCs w:val="18"/>
              </w:rPr>
              <w:t>00,000</w:t>
            </w:r>
          </w:p>
        </w:tc>
        <w:tc>
          <w:tcPr>
            <w:tcW w:w="535" w:type="pct"/>
            <w:tcBorders>
              <w:left w:val="nil"/>
              <w:right w:val="nil"/>
            </w:tcBorders>
            <w:shd w:val="clear" w:color="auto" w:fill="auto"/>
            <w:noWrap/>
            <w:vAlign w:val="bottom"/>
          </w:tcPr>
          <w:p w:rsidR="00AD5FEA" w:rsidRPr="00AF796B" w:rsidRDefault="00AD5FEA" w:rsidP="00AD5FEA">
            <w:pPr>
              <w:jc w:val="right"/>
              <w:rPr>
                <w:sz w:val="18"/>
                <w:szCs w:val="18"/>
              </w:rPr>
            </w:pPr>
          </w:p>
        </w:tc>
        <w:tc>
          <w:tcPr>
            <w:tcW w:w="223" w:type="pct"/>
            <w:tcBorders>
              <w:left w:val="nil"/>
              <w:right w:val="nil"/>
            </w:tcBorders>
            <w:shd w:val="clear" w:color="auto" w:fill="auto"/>
            <w:vAlign w:val="bottom"/>
          </w:tcPr>
          <w:p w:rsidR="00AD5FEA" w:rsidRPr="00AF796B" w:rsidRDefault="00AD5FEA" w:rsidP="00AD5FEA">
            <w:pPr>
              <w:jc w:val="center"/>
              <w:rPr>
                <w:sz w:val="18"/>
                <w:szCs w:val="18"/>
              </w:rPr>
            </w:pPr>
          </w:p>
        </w:tc>
      </w:tr>
      <w:tr w:rsidR="00A61AD1" w:rsidRPr="00AF796B" w:rsidTr="00A61AD1">
        <w:trPr>
          <w:trHeight w:val="240"/>
          <w:jc w:val="center"/>
        </w:trPr>
        <w:tc>
          <w:tcPr>
            <w:tcW w:w="2764" w:type="pct"/>
            <w:tcBorders>
              <w:top w:val="nil"/>
              <w:left w:val="nil"/>
              <w:bottom w:val="nil"/>
              <w:right w:val="nil"/>
            </w:tcBorders>
            <w:shd w:val="clear" w:color="auto" w:fill="auto"/>
            <w:noWrap/>
            <w:vAlign w:val="bottom"/>
          </w:tcPr>
          <w:p w:rsidR="00AD5FEA" w:rsidRPr="00854086" w:rsidRDefault="00AD5FEA" w:rsidP="00680B7F">
            <w:pPr>
              <w:rPr>
                <w:sz w:val="18"/>
                <w:szCs w:val="18"/>
              </w:rPr>
            </w:pPr>
            <w:r w:rsidRPr="00BB167A">
              <w:rPr>
                <w:sz w:val="18"/>
                <w:szCs w:val="18"/>
              </w:rPr>
              <w:t>Renov</w:t>
            </w:r>
            <w:r>
              <w:rPr>
                <w:sz w:val="18"/>
                <w:szCs w:val="18"/>
              </w:rPr>
              <w:t>ate</w:t>
            </w:r>
            <w:r w:rsidRPr="00BB167A">
              <w:rPr>
                <w:sz w:val="18"/>
                <w:szCs w:val="18"/>
              </w:rPr>
              <w:t xml:space="preserve"> </w:t>
            </w:r>
            <w:r w:rsidR="00680B7F" w:rsidRPr="00680B7F">
              <w:rPr>
                <w:sz w:val="18"/>
                <w:szCs w:val="18"/>
              </w:rPr>
              <w:t>Auditorium</w:t>
            </w:r>
            <w:r w:rsidRPr="00BB167A">
              <w:rPr>
                <w:sz w:val="18"/>
                <w:szCs w:val="18"/>
              </w:rPr>
              <w:t xml:space="preserve"> B</w:t>
            </w:r>
            <w:r>
              <w:rPr>
                <w:sz w:val="18"/>
                <w:szCs w:val="18"/>
              </w:rPr>
              <w:t>ui</w:t>
            </w:r>
            <w:r w:rsidRPr="00BB167A">
              <w:rPr>
                <w:sz w:val="18"/>
                <w:szCs w:val="18"/>
              </w:rPr>
              <w:t>ld</w:t>
            </w:r>
            <w:r>
              <w:rPr>
                <w:sz w:val="18"/>
                <w:szCs w:val="18"/>
              </w:rPr>
              <w:t>in</w:t>
            </w:r>
            <w:r w:rsidRPr="00BB167A">
              <w:rPr>
                <w:sz w:val="18"/>
                <w:szCs w:val="18"/>
              </w:rPr>
              <w:t>g</w:t>
            </w:r>
            <w:r>
              <w:rPr>
                <w:sz w:val="18"/>
                <w:szCs w:val="18"/>
              </w:rPr>
              <w:t xml:space="preserve"> </w:t>
            </w:r>
            <w:r w:rsidR="00680B7F">
              <w:rPr>
                <w:sz w:val="18"/>
                <w:szCs w:val="18"/>
              </w:rPr>
              <w:t>Hopkinsville CC</w:t>
            </w:r>
          </w:p>
        </w:tc>
        <w:tc>
          <w:tcPr>
            <w:tcW w:w="316" w:type="pct"/>
            <w:tcBorders>
              <w:top w:val="nil"/>
              <w:left w:val="nil"/>
              <w:bottom w:val="nil"/>
              <w:right w:val="nil"/>
            </w:tcBorders>
            <w:shd w:val="clear" w:color="auto" w:fill="auto"/>
            <w:noWrap/>
            <w:vAlign w:val="bottom"/>
          </w:tcPr>
          <w:p w:rsidR="00AD5FEA" w:rsidRPr="00854086" w:rsidRDefault="00680B7F" w:rsidP="00AD5FEA">
            <w:pPr>
              <w:jc w:val="center"/>
              <w:rPr>
                <w:sz w:val="18"/>
                <w:szCs w:val="18"/>
              </w:rPr>
            </w:pPr>
            <w:r w:rsidRPr="00680B7F">
              <w:rPr>
                <w:sz w:val="18"/>
                <w:szCs w:val="18"/>
              </w:rPr>
              <w:t>C-O</w:t>
            </w:r>
          </w:p>
        </w:tc>
        <w:tc>
          <w:tcPr>
            <w:tcW w:w="581" w:type="pct"/>
            <w:tcBorders>
              <w:top w:val="nil"/>
              <w:left w:val="nil"/>
              <w:bottom w:val="nil"/>
              <w:right w:val="nil"/>
            </w:tcBorders>
            <w:shd w:val="clear" w:color="auto" w:fill="auto"/>
            <w:noWrap/>
            <w:vAlign w:val="bottom"/>
          </w:tcPr>
          <w:p w:rsidR="00AD5FEA" w:rsidRPr="00854086" w:rsidRDefault="00680B7F" w:rsidP="00AD5FEA">
            <w:pPr>
              <w:jc w:val="right"/>
              <w:rPr>
                <w:sz w:val="18"/>
                <w:szCs w:val="18"/>
              </w:rPr>
            </w:pPr>
            <w:r w:rsidRPr="00680B7F">
              <w:rPr>
                <w:sz w:val="18"/>
                <w:szCs w:val="18"/>
              </w:rPr>
              <w:t>4,000,000</w:t>
            </w:r>
          </w:p>
        </w:tc>
        <w:tc>
          <w:tcPr>
            <w:tcW w:w="581" w:type="pct"/>
            <w:tcBorders>
              <w:top w:val="nil"/>
              <w:left w:val="nil"/>
              <w:bottom w:val="nil"/>
              <w:right w:val="nil"/>
            </w:tcBorders>
            <w:shd w:val="clear" w:color="auto" w:fill="auto"/>
            <w:noWrap/>
            <w:vAlign w:val="bottom"/>
          </w:tcPr>
          <w:p w:rsidR="00AD5FEA" w:rsidRPr="00854086" w:rsidRDefault="00680B7F" w:rsidP="00AD5FEA">
            <w:pPr>
              <w:jc w:val="right"/>
              <w:rPr>
                <w:sz w:val="18"/>
                <w:szCs w:val="18"/>
              </w:rPr>
            </w:pPr>
            <w:r w:rsidRPr="00680B7F">
              <w:rPr>
                <w:sz w:val="18"/>
                <w:szCs w:val="18"/>
              </w:rPr>
              <w:t>4,000,000</w:t>
            </w:r>
          </w:p>
        </w:tc>
        <w:tc>
          <w:tcPr>
            <w:tcW w:w="535" w:type="pct"/>
            <w:tcBorders>
              <w:left w:val="nil"/>
              <w:right w:val="nil"/>
            </w:tcBorders>
            <w:shd w:val="clear" w:color="auto" w:fill="auto"/>
            <w:noWrap/>
            <w:vAlign w:val="bottom"/>
          </w:tcPr>
          <w:p w:rsidR="00AD5FEA" w:rsidRPr="00AF796B" w:rsidRDefault="00AD5FEA" w:rsidP="00AD5FEA">
            <w:pPr>
              <w:jc w:val="right"/>
              <w:rPr>
                <w:sz w:val="18"/>
                <w:szCs w:val="18"/>
              </w:rPr>
            </w:pPr>
          </w:p>
        </w:tc>
        <w:tc>
          <w:tcPr>
            <w:tcW w:w="223" w:type="pct"/>
            <w:tcBorders>
              <w:left w:val="nil"/>
              <w:right w:val="nil"/>
            </w:tcBorders>
            <w:shd w:val="clear" w:color="auto" w:fill="auto"/>
            <w:vAlign w:val="bottom"/>
          </w:tcPr>
          <w:p w:rsidR="00AD5FEA" w:rsidRPr="00AF796B" w:rsidRDefault="00AD5FEA" w:rsidP="00AD5FEA">
            <w:pPr>
              <w:jc w:val="center"/>
              <w:rPr>
                <w:sz w:val="18"/>
                <w:szCs w:val="18"/>
              </w:rPr>
            </w:pPr>
          </w:p>
        </w:tc>
      </w:tr>
      <w:tr w:rsidR="00A61AD1" w:rsidRPr="00AF796B" w:rsidTr="00A61AD1">
        <w:trPr>
          <w:trHeight w:val="240"/>
          <w:jc w:val="center"/>
        </w:trPr>
        <w:tc>
          <w:tcPr>
            <w:tcW w:w="2764" w:type="pct"/>
            <w:tcBorders>
              <w:top w:val="nil"/>
              <w:left w:val="nil"/>
              <w:bottom w:val="nil"/>
              <w:right w:val="nil"/>
            </w:tcBorders>
            <w:shd w:val="clear" w:color="auto" w:fill="auto"/>
            <w:noWrap/>
            <w:vAlign w:val="bottom"/>
            <w:hideMark/>
          </w:tcPr>
          <w:p w:rsidR="00AD5FEA" w:rsidRPr="00854086" w:rsidRDefault="00AD5FEA" w:rsidP="00AD5FEA">
            <w:pPr>
              <w:rPr>
                <w:sz w:val="18"/>
                <w:szCs w:val="18"/>
              </w:rPr>
            </w:pPr>
            <w:r w:rsidRPr="00BB167A">
              <w:rPr>
                <w:sz w:val="18"/>
                <w:szCs w:val="18"/>
              </w:rPr>
              <w:t>Renovate Building D Southcentral K</w:t>
            </w:r>
            <w:r>
              <w:rPr>
                <w:sz w:val="18"/>
                <w:szCs w:val="18"/>
              </w:rPr>
              <w:t>entucky</w:t>
            </w:r>
            <w:r w:rsidRPr="00BB167A">
              <w:rPr>
                <w:sz w:val="18"/>
                <w:szCs w:val="18"/>
              </w:rPr>
              <w:t xml:space="preserve"> CTC</w:t>
            </w:r>
          </w:p>
        </w:tc>
        <w:tc>
          <w:tcPr>
            <w:tcW w:w="316" w:type="pct"/>
            <w:tcBorders>
              <w:top w:val="nil"/>
              <w:left w:val="nil"/>
              <w:bottom w:val="nil"/>
              <w:right w:val="nil"/>
            </w:tcBorders>
            <w:shd w:val="clear" w:color="auto" w:fill="auto"/>
            <w:noWrap/>
            <w:vAlign w:val="bottom"/>
          </w:tcPr>
          <w:p w:rsidR="00AD5FEA" w:rsidRPr="00854086" w:rsidRDefault="00AD5FEA" w:rsidP="00AD5FEA">
            <w:pPr>
              <w:jc w:val="center"/>
              <w:rPr>
                <w:sz w:val="18"/>
                <w:szCs w:val="18"/>
              </w:rPr>
            </w:pPr>
            <w:r w:rsidRPr="00BB167A">
              <w:rPr>
                <w:sz w:val="18"/>
                <w:szCs w:val="18"/>
              </w:rPr>
              <w:t>C-O</w:t>
            </w:r>
          </w:p>
        </w:tc>
        <w:tc>
          <w:tcPr>
            <w:tcW w:w="581" w:type="pct"/>
            <w:tcBorders>
              <w:top w:val="nil"/>
              <w:left w:val="nil"/>
              <w:bottom w:val="nil"/>
              <w:right w:val="nil"/>
            </w:tcBorders>
            <w:shd w:val="clear" w:color="auto" w:fill="auto"/>
            <w:noWrap/>
            <w:vAlign w:val="bottom"/>
          </w:tcPr>
          <w:p w:rsidR="00AD5FEA" w:rsidRPr="00854086" w:rsidRDefault="00AD5FEA" w:rsidP="00AD5FEA">
            <w:pPr>
              <w:jc w:val="right"/>
              <w:rPr>
                <w:sz w:val="18"/>
                <w:szCs w:val="18"/>
              </w:rPr>
            </w:pPr>
            <w:r w:rsidRPr="00BB167A">
              <w:rPr>
                <w:sz w:val="18"/>
                <w:szCs w:val="18"/>
              </w:rPr>
              <w:t>3,700,000</w:t>
            </w:r>
          </w:p>
        </w:tc>
        <w:tc>
          <w:tcPr>
            <w:tcW w:w="581" w:type="pct"/>
            <w:tcBorders>
              <w:top w:val="nil"/>
              <w:left w:val="nil"/>
              <w:bottom w:val="nil"/>
              <w:right w:val="nil"/>
            </w:tcBorders>
            <w:shd w:val="clear" w:color="auto" w:fill="auto"/>
            <w:noWrap/>
            <w:vAlign w:val="bottom"/>
          </w:tcPr>
          <w:p w:rsidR="00AD5FEA" w:rsidRPr="00854086" w:rsidRDefault="00AD5FEA" w:rsidP="00AD5FEA">
            <w:pPr>
              <w:jc w:val="right"/>
              <w:rPr>
                <w:sz w:val="18"/>
                <w:szCs w:val="18"/>
              </w:rPr>
            </w:pPr>
            <w:r w:rsidRPr="00BB167A">
              <w:rPr>
                <w:sz w:val="18"/>
                <w:szCs w:val="18"/>
              </w:rPr>
              <w:t>3,700,000</w:t>
            </w:r>
          </w:p>
        </w:tc>
        <w:tc>
          <w:tcPr>
            <w:tcW w:w="535" w:type="pct"/>
            <w:tcBorders>
              <w:left w:val="nil"/>
              <w:right w:val="nil"/>
            </w:tcBorders>
            <w:shd w:val="clear" w:color="auto" w:fill="auto"/>
            <w:noWrap/>
            <w:vAlign w:val="bottom"/>
            <w:hideMark/>
          </w:tcPr>
          <w:p w:rsidR="00AD5FEA" w:rsidRPr="00AF796B" w:rsidRDefault="00AD5FEA" w:rsidP="00AD5FEA">
            <w:pPr>
              <w:jc w:val="right"/>
              <w:rPr>
                <w:sz w:val="18"/>
                <w:szCs w:val="18"/>
              </w:rPr>
            </w:pPr>
          </w:p>
        </w:tc>
        <w:tc>
          <w:tcPr>
            <w:tcW w:w="223" w:type="pct"/>
            <w:tcBorders>
              <w:left w:val="nil"/>
              <w:right w:val="nil"/>
            </w:tcBorders>
            <w:shd w:val="clear" w:color="auto" w:fill="auto"/>
            <w:vAlign w:val="bottom"/>
          </w:tcPr>
          <w:p w:rsidR="00AD5FEA" w:rsidRPr="00AF796B" w:rsidRDefault="00AD5FEA" w:rsidP="00AD5FEA">
            <w:pPr>
              <w:jc w:val="center"/>
              <w:rPr>
                <w:sz w:val="18"/>
                <w:szCs w:val="18"/>
              </w:rPr>
            </w:pPr>
          </w:p>
        </w:tc>
      </w:tr>
      <w:tr w:rsidR="00A61AD1" w:rsidRPr="00AF796B" w:rsidTr="00A61AD1">
        <w:trPr>
          <w:trHeight w:val="240"/>
          <w:jc w:val="center"/>
        </w:trPr>
        <w:tc>
          <w:tcPr>
            <w:tcW w:w="2764" w:type="pct"/>
            <w:tcBorders>
              <w:top w:val="nil"/>
              <w:left w:val="nil"/>
              <w:bottom w:val="nil"/>
              <w:right w:val="nil"/>
            </w:tcBorders>
            <w:shd w:val="clear" w:color="auto" w:fill="auto"/>
            <w:noWrap/>
            <w:vAlign w:val="bottom"/>
          </w:tcPr>
          <w:p w:rsidR="00AD5FEA" w:rsidRPr="00854086" w:rsidRDefault="00680B7F" w:rsidP="00680B7F">
            <w:pPr>
              <w:rPr>
                <w:sz w:val="18"/>
                <w:szCs w:val="18"/>
              </w:rPr>
            </w:pPr>
            <w:r w:rsidRPr="00680B7F">
              <w:rPr>
                <w:sz w:val="18"/>
                <w:szCs w:val="18"/>
              </w:rPr>
              <w:t>Renovate Laurel S</w:t>
            </w:r>
            <w:r>
              <w:rPr>
                <w:sz w:val="18"/>
                <w:szCs w:val="18"/>
              </w:rPr>
              <w:t>outh Campus Phase 3 Somerset CC</w:t>
            </w:r>
          </w:p>
        </w:tc>
        <w:tc>
          <w:tcPr>
            <w:tcW w:w="316" w:type="pct"/>
            <w:tcBorders>
              <w:top w:val="nil"/>
              <w:left w:val="nil"/>
              <w:bottom w:val="nil"/>
              <w:right w:val="nil"/>
            </w:tcBorders>
            <w:shd w:val="clear" w:color="auto" w:fill="auto"/>
            <w:noWrap/>
            <w:vAlign w:val="bottom"/>
          </w:tcPr>
          <w:p w:rsidR="00AD5FEA" w:rsidRPr="00854086" w:rsidRDefault="00680B7F" w:rsidP="00AD5FEA">
            <w:pPr>
              <w:jc w:val="center"/>
              <w:rPr>
                <w:sz w:val="18"/>
                <w:szCs w:val="18"/>
              </w:rPr>
            </w:pPr>
            <w:r w:rsidRPr="00680B7F">
              <w:rPr>
                <w:sz w:val="18"/>
                <w:szCs w:val="18"/>
              </w:rPr>
              <w:t>C-PI</w:t>
            </w:r>
          </w:p>
        </w:tc>
        <w:tc>
          <w:tcPr>
            <w:tcW w:w="581" w:type="pct"/>
            <w:tcBorders>
              <w:top w:val="nil"/>
              <w:left w:val="nil"/>
              <w:bottom w:val="nil"/>
              <w:right w:val="nil"/>
            </w:tcBorders>
            <w:shd w:val="clear" w:color="auto" w:fill="auto"/>
            <w:noWrap/>
            <w:vAlign w:val="bottom"/>
          </w:tcPr>
          <w:p w:rsidR="00AD5FEA" w:rsidRPr="00854086" w:rsidRDefault="00680B7F" w:rsidP="00AD5FEA">
            <w:pPr>
              <w:jc w:val="right"/>
              <w:rPr>
                <w:sz w:val="18"/>
                <w:szCs w:val="18"/>
              </w:rPr>
            </w:pPr>
            <w:r w:rsidRPr="00680B7F">
              <w:rPr>
                <w:sz w:val="18"/>
                <w:szCs w:val="18"/>
              </w:rPr>
              <w:t>1</w:t>
            </w:r>
            <w:r>
              <w:rPr>
                <w:sz w:val="18"/>
                <w:szCs w:val="18"/>
              </w:rPr>
              <w:t>5,200,000</w:t>
            </w:r>
          </w:p>
        </w:tc>
        <w:tc>
          <w:tcPr>
            <w:tcW w:w="581" w:type="pct"/>
            <w:tcBorders>
              <w:top w:val="nil"/>
              <w:left w:val="nil"/>
              <w:bottom w:val="nil"/>
              <w:right w:val="nil"/>
            </w:tcBorders>
            <w:shd w:val="clear" w:color="auto" w:fill="auto"/>
            <w:noWrap/>
            <w:vAlign w:val="bottom"/>
          </w:tcPr>
          <w:p w:rsidR="00AD5FEA" w:rsidRPr="00854086" w:rsidRDefault="00680B7F" w:rsidP="00AD5FEA">
            <w:pPr>
              <w:jc w:val="right"/>
              <w:rPr>
                <w:sz w:val="18"/>
                <w:szCs w:val="18"/>
              </w:rPr>
            </w:pPr>
            <w:r>
              <w:rPr>
                <w:sz w:val="18"/>
                <w:szCs w:val="18"/>
              </w:rPr>
              <w:t>14,500,000</w:t>
            </w:r>
          </w:p>
        </w:tc>
        <w:tc>
          <w:tcPr>
            <w:tcW w:w="535" w:type="pct"/>
            <w:tcBorders>
              <w:left w:val="nil"/>
              <w:right w:val="nil"/>
            </w:tcBorders>
            <w:shd w:val="clear" w:color="auto" w:fill="auto"/>
            <w:noWrap/>
            <w:vAlign w:val="bottom"/>
          </w:tcPr>
          <w:p w:rsidR="00AD5FEA" w:rsidRPr="00AF796B" w:rsidRDefault="00680B7F" w:rsidP="00AD5FEA">
            <w:pPr>
              <w:jc w:val="right"/>
              <w:rPr>
                <w:sz w:val="18"/>
                <w:szCs w:val="18"/>
              </w:rPr>
            </w:pPr>
            <w:r>
              <w:rPr>
                <w:sz w:val="18"/>
                <w:szCs w:val="18"/>
              </w:rPr>
              <w:t>700,000</w:t>
            </w:r>
          </w:p>
        </w:tc>
        <w:tc>
          <w:tcPr>
            <w:tcW w:w="223" w:type="pct"/>
            <w:tcBorders>
              <w:left w:val="nil"/>
              <w:right w:val="nil"/>
            </w:tcBorders>
            <w:shd w:val="clear" w:color="auto" w:fill="auto"/>
            <w:vAlign w:val="bottom"/>
          </w:tcPr>
          <w:p w:rsidR="00AD5FEA" w:rsidRPr="00AF796B" w:rsidRDefault="00680B7F" w:rsidP="00AD5FEA">
            <w:pPr>
              <w:jc w:val="center"/>
              <w:rPr>
                <w:sz w:val="18"/>
                <w:szCs w:val="18"/>
              </w:rPr>
            </w:pPr>
            <w:r>
              <w:rPr>
                <w:sz w:val="18"/>
                <w:szCs w:val="18"/>
              </w:rPr>
              <w:t>RF</w:t>
            </w:r>
          </w:p>
        </w:tc>
      </w:tr>
      <w:tr w:rsidR="00A61AD1" w:rsidRPr="00AF796B" w:rsidTr="00A61AD1">
        <w:trPr>
          <w:trHeight w:val="240"/>
          <w:jc w:val="center"/>
        </w:trPr>
        <w:tc>
          <w:tcPr>
            <w:tcW w:w="2764" w:type="pct"/>
            <w:tcBorders>
              <w:top w:val="nil"/>
              <w:left w:val="nil"/>
              <w:bottom w:val="nil"/>
              <w:right w:val="nil"/>
            </w:tcBorders>
            <w:shd w:val="clear" w:color="auto" w:fill="auto"/>
            <w:noWrap/>
            <w:vAlign w:val="bottom"/>
          </w:tcPr>
          <w:p w:rsidR="00680B7F" w:rsidRPr="00680B7F" w:rsidRDefault="00680B7F" w:rsidP="00680B7F">
            <w:pPr>
              <w:rPr>
                <w:sz w:val="18"/>
                <w:szCs w:val="18"/>
              </w:rPr>
            </w:pPr>
            <w:r w:rsidRPr="00680B7F">
              <w:rPr>
                <w:sz w:val="18"/>
                <w:szCs w:val="18"/>
              </w:rPr>
              <w:t xml:space="preserve">Renovate LRC Building </w:t>
            </w:r>
            <w:r>
              <w:rPr>
                <w:sz w:val="18"/>
                <w:szCs w:val="18"/>
              </w:rPr>
              <w:t>Elizabethtown CTC</w:t>
            </w:r>
          </w:p>
        </w:tc>
        <w:tc>
          <w:tcPr>
            <w:tcW w:w="316" w:type="pct"/>
            <w:tcBorders>
              <w:top w:val="nil"/>
              <w:left w:val="nil"/>
              <w:bottom w:val="nil"/>
              <w:right w:val="nil"/>
            </w:tcBorders>
            <w:shd w:val="clear" w:color="auto" w:fill="auto"/>
            <w:noWrap/>
            <w:vAlign w:val="bottom"/>
          </w:tcPr>
          <w:p w:rsidR="00680B7F" w:rsidRPr="00854086" w:rsidRDefault="00680B7F" w:rsidP="00AD5FEA">
            <w:pPr>
              <w:jc w:val="center"/>
              <w:rPr>
                <w:sz w:val="18"/>
                <w:szCs w:val="18"/>
              </w:rPr>
            </w:pPr>
            <w:r w:rsidRPr="00680B7F">
              <w:rPr>
                <w:sz w:val="18"/>
                <w:szCs w:val="18"/>
              </w:rPr>
              <w:t>C-PI</w:t>
            </w:r>
          </w:p>
        </w:tc>
        <w:tc>
          <w:tcPr>
            <w:tcW w:w="581" w:type="pct"/>
            <w:tcBorders>
              <w:top w:val="nil"/>
              <w:left w:val="nil"/>
              <w:bottom w:val="nil"/>
              <w:right w:val="nil"/>
            </w:tcBorders>
            <w:shd w:val="clear" w:color="auto" w:fill="auto"/>
            <w:noWrap/>
            <w:vAlign w:val="bottom"/>
          </w:tcPr>
          <w:p w:rsidR="00680B7F" w:rsidRPr="00854086" w:rsidRDefault="00680B7F" w:rsidP="00AD5FEA">
            <w:pPr>
              <w:jc w:val="right"/>
              <w:rPr>
                <w:sz w:val="18"/>
                <w:szCs w:val="18"/>
              </w:rPr>
            </w:pPr>
            <w:r w:rsidRPr="00680B7F">
              <w:rPr>
                <w:sz w:val="18"/>
                <w:szCs w:val="18"/>
              </w:rPr>
              <w:t>2,500,000</w:t>
            </w:r>
          </w:p>
        </w:tc>
        <w:tc>
          <w:tcPr>
            <w:tcW w:w="581" w:type="pct"/>
            <w:tcBorders>
              <w:top w:val="nil"/>
              <w:left w:val="nil"/>
              <w:bottom w:val="nil"/>
              <w:right w:val="nil"/>
            </w:tcBorders>
            <w:shd w:val="clear" w:color="auto" w:fill="auto"/>
            <w:noWrap/>
            <w:vAlign w:val="bottom"/>
          </w:tcPr>
          <w:p w:rsidR="00680B7F" w:rsidRPr="00854086" w:rsidRDefault="00680B7F" w:rsidP="00AD5FEA">
            <w:pPr>
              <w:jc w:val="right"/>
              <w:rPr>
                <w:sz w:val="18"/>
                <w:szCs w:val="18"/>
              </w:rPr>
            </w:pPr>
            <w:r w:rsidRPr="00680B7F">
              <w:rPr>
                <w:sz w:val="18"/>
                <w:szCs w:val="18"/>
              </w:rPr>
              <w:t>2,500,000</w:t>
            </w:r>
          </w:p>
        </w:tc>
        <w:tc>
          <w:tcPr>
            <w:tcW w:w="535" w:type="pct"/>
            <w:tcBorders>
              <w:left w:val="nil"/>
              <w:right w:val="nil"/>
            </w:tcBorders>
            <w:shd w:val="clear" w:color="auto" w:fill="auto"/>
            <w:noWrap/>
            <w:vAlign w:val="bottom"/>
          </w:tcPr>
          <w:p w:rsidR="00680B7F" w:rsidRPr="00AF796B" w:rsidRDefault="00680B7F" w:rsidP="00AD5FEA">
            <w:pPr>
              <w:jc w:val="right"/>
              <w:rPr>
                <w:sz w:val="18"/>
                <w:szCs w:val="18"/>
              </w:rPr>
            </w:pPr>
          </w:p>
        </w:tc>
        <w:tc>
          <w:tcPr>
            <w:tcW w:w="223" w:type="pct"/>
            <w:tcBorders>
              <w:left w:val="nil"/>
              <w:right w:val="nil"/>
            </w:tcBorders>
            <w:shd w:val="clear" w:color="auto" w:fill="auto"/>
            <w:vAlign w:val="bottom"/>
          </w:tcPr>
          <w:p w:rsidR="00680B7F" w:rsidRPr="00AF796B" w:rsidRDefault="00680B7F" w:rsidP="00AD5FEA">
            <w:pPr>
              <w:jc w:val="center"/>
              <w:rPr>
                <w:sz w:val="18"/>
                <w:szCs w:val="18"/>
              </w:rPr>
            </w:pPr>
          </w:p>
        </w:tc>
      </w:tr>
      <w:tr w:rsidR="00A61AD1" w:rsidRPr="00AF796B" w:rsidTr="00A61AD1">
        <w:trPr>
          <w:trHeight w:val="240"/>
          <w:jc w:val="center"/>
        </w:trPr>
        <w:tc>
          <w:tcPr>
            <w:tcW w:w="2764" w:type="pct"/>
            <w:tcBorders>
              <w:top w:val="nil"/>
              <w:left w:val="nil"/>
              <w:bottom w:val="nil"/>
              <w:right w:val="nil"/>
            </w:tcBorders>
            <w:shd w:val="clear" w:color="auto" w:fill="auto"/>
            <w:noWrap/>
            <w:vAlign w:val="bottom"/>
          </w:tcPr>
          <w:p w:rsidR="00AD5FEA" w:rsidRPr="00854086" w:rsidRDefault="00AD5FEA" w:rsidP="00AD5FEA">
            <w:pPr>
              <w:rPr>
                <w:sz w:val="18"/>
                <w:szCs w:val="18"/>
              </w:rPr>
            </w:pPr>
            <w:r w:rsidRPr="00854086">
              <w:rPr>
                <w:sz w:val="18"/>
                <w:szCs w:val="18"/>
              </w:rPr>
              <w:t>Renovate Main Campus Owensboro CTC</w:t>
            </w:r>
          </w:p>
        </w:tc>
        <w:tc>
          <w:tcPr>
            <w:tcW w:w="316" w:type="pct"/>
            <w:tcBorders>
              <w:top w:val="nil"/>
              <w:left w:val="nil"/>
              <w:bottom w:val="nil"/>
              <w:right w:val="nil"/>
            </w:tcBorders>
            <w:shd w:val="clear" w:color="auto" w:fill="auto"/>
            <w:noWrap/>
            <w:vAlign w:val="bottom"/>
          </w:tcPr>
          <w:p w:rsidR="00AD5FEA" w:rsidRPr="00854086" w:rsidRDefault="00AD5FEA" w:rsidP="00AD5FEA">
            <w:pPr>
              <w:jc w:val="center"/>
              <w:rPr>
                <w:sz w:val="18"/>
                <w:szCs w:val="18"/>
              </w:rPr>
            </w:pPr>
            <w:r w:rsidRPr="00854086">
              <w:rPr>
                <w:sz w:val="18"/>
                <w:szCs w:val="18"/>
              </w:rPr>
              <w:t>C-PI</w:t>
            </w:r>
          </w:p>
        </w:tc>
        <w:tc>
          <w:tcPr>
            <w:tcW w:w="581" w:type="pct"/>
            <w:tcBorders>
              <w:top w:val="nil"/>
              <w:left w:val="nil"/>
              <w:bottom w:val="nil"/>
              <w:right w:val="nil"/>
            </w:tcBorders>
            <w:shd w:val="clear" w:color="auto" w:fill="auto"/>
            <w:noWrap/>
            <w:vAlign w:val="bottom"/>
          </w:tcPr>
          <w:p w:rsidR="00AD5FEA" w:rsidRPr="00854086" w:rsidRDefault="00AD5FEA" w:rsidP="00680B7F">
            <w:pPr>
              <w:jc w:val="right"/>
              <w:rPr>
                <w:sz w:val="18"/>
                <w:szCs w:val="18"/>
              </w:rPr>
            </w:pPr>
            <w:r>
              <w:rPr>
                <w:sz w:val="18"/>
                <w:szCs w:val="18"/>
              </w:rPr>
              <w:t>3</w:t>
            </w:r>
            <w:r w:rsidRPr="00854086">
              <w:rPr>
                <w:sz w:val="18"/>
                <w:szCs w:val="18"/>
              </w:rPr>
              <w:t>,</w:t>
            </w:r>
            <w:r w:rsidR="00680B7F">
              <w:rPr>
                <w:sz w:val="18"/>
                <w:szCs w:val="18"/>
              </w:rPr>
              <w:t>9</w:t>
            </w:r>
            <w:r w:rsidRPr="00854086">
              <w:rPr>
                <w:sz w:val="18"/>
                <w:szCs w:val="18"/>
              </w:rPr>
              <w:t>00,000</w:t>
            </w:r>
          </w:p>
        </w:tc>
        <w:tc>
          <w:tcPr>
            <w:tcW w:w="581" w:type="pct"/>
            <w:tcBorders>
              <w:top w:val="nil"/>
              <w:left w:val="nil"/>
              <w:bottom w:val="nil"/>
              <w:right w:val="nil"/>
            </w:tcBorders>
            <w:shd w:val="clear" w:color="auto" w:fill="auto"/>
            <w:noWrap/>
            <w:vAlign w:val="bottom"/>
          </w:tcPr>
          <w:p w:rsidR="00AD5FEA" w:rsidRPr="00854086" w:rsidRDefault="00AD5FEA" w:rsidP="00AD5FEA">
            <w:pPr>
              <w:jc w:val="right"/>
              <w:rPr>
                <w:sz w:val="18"/>
                <w:szCs w:val="18"/>
              </w:rPr>
            </w:pPr>
            <w:r>
              <w:rPr>
                <w:sz w:val="18"/>
                <w:szCs w:val="18"/>
              </w:rPr>
              <w:t>3</w:t>
            </w:r>
            <w:r w:rsidRPr="00854086">
              <w:rPr>
                <w:sz w:val="18"/>
                <w:szCs w:val="18"/>
              </w:rPr>
              <w:t>,</w:t>
            </w:r>
            <w:r w:rsidR="00680B7F">
              <w:rPr>
                <w:sz w:val="18"/>
                <w:szCs w:val="18"/>
              </w:rPr>
              <w:t>9</w:t>
            </w:r>
            <w:r w:rsidRPr="00854086">
              <w:rPr>
                <w:sz w:val="18"/>
                <w:szCs w:val="18"/>
              </w:rPr>
              <w:t>00,000</w:t>
            </w:r>
          </w:p>
        </w:tc>
        <w:tc>
          <w:tcPr>
            <w:tcW w:w="535" w:type="pct"/>
            <w:tcBorders>
              <w:left w:val="nil"/>
              <w:right w:val="nil"/>
            </w:tcBorders>
            <w:shd w:val="clear" w:color="auto" w:fill="auto"/>
            <w:noWrap/>
            <w:vAlign w:val="bottom"/>
          </w:tcPr>
          <w:p w:rsidR="00AD5FEA" w:rsidRPr="00AF796B" w:rsidRDefault="00AD5FEA" w:rsidP="00AD5FEA">
            <w:pPr>
              <w:jc w:val="right"/>
              <w:rPr>
                <w:sz w:val="18"/>
                <w:szCs w:val="18"/>
              </w:rPr>
            </w:pPr>
          </w:p>
        </w:tc>
        <w:tc>
          <w:tcPr>
            <w:tcW w:w="223" w:type="pct"/>
            <w:tcBorders>
              <w:left w:val="nil"/>
              <w:right w:val="nil"/>
            </w:tcBorders>
            <w:shd w:val="clear" w:color="auto" w:fill="auto"/>
            <w:vAlign w:val="bottom"/>
          </w:tcPr>
          <w:p w:rsidR="00AD5FEA" w:rsidRPr="00AF796B" w:rsidRDefault="00AD5FEA" w:rsidP="00AD5FEA">
            <w:pPr>
              <w:jc w:val="center"/>
              <w:rPr>
                <w:sz w:val="18"/>
                <w:szCs w:val="18"/>
              </w:rPr>
            </w:pPr>
          </w:p>
        </w:tc>
      </w:tr>
      <w:tr w:rsidR="00A61AD1" w:rsidRPr="00AF796B" w:rsidTr="00A61AD1">
        <w:trPr>
          <w:trHeight w:val="240"/>
          <w:jc w:val="center"/>
        </w:trPr>
        <w:tc>
          <w:tcPr>
            <w:tcW w:w="2764" w:type="pct"/>
            <w:tcBorders>
              <w:top w:val="nil"/>
              <w:left w:val="nil"/>
              <w:bottom w:val="nil"/>
              <w:right w:val="nil"/>
            </w:tcBorders>
            <w:shd w:val="clear" w:color="auto" w:fill="auto"/>
            <w:noWrap/>
            <w:vAlign w:val="bottom"/>
          </w:tcPr>
          <w:p w:rsidR="00AD5FEA" w:rsidRPr="00854086" w:rsidRDefault="00680B7F" w:rsidP="00D660A8">
            <w:pPr>
              <w:rPr>
                <w:sz w:val="18"/>
                <w:szCs w:val="18"/>
              </w:rPr>
            </w:pPr>
            <w:r w:rsidRPr="00A61AD1">
              <w:rPr>
                <w:sz w:val="18"/>
                <w:szCs w:val="18"/>
              </w:rPr>
              <w:t>Replace Comp</w:t>
            </w:r>
            <w:r w:rsidR="00D660A8" w:rsidRPr="00A61AD1">
              <w:rPr>
                <w:sz w:val="18"/>
                <w:szCs w:val="18"/>
              </w:rPr>
              <w:t>uters</w:t>
            </w:r>
            <w:r w:rsidRPr="00A61AD1">
              <w:rPr>
                <w:sz w:val="18"/>
                <w:szCs w:val="18"/>
              </w:rPr>
              <w:t xml:space="preserve"> </w:t>
            </w:r>
            <w:r w:rsidR="00D660A8" w:rsidRPr="00A61AD1">
              <w:rPr>
                <w:sz w:val="18"/>
                <w:szCs w:val="18"/>
              </w:rPr>
              <w:t>and Computer Room Equipment and Furniture JCTC</w:t>
            </w:r>
          </w:p>
        </w:tc>
        <w:tc>
          <w:tcPr>
            <w:tcW w:w="316" w:type="pct"/>
            <w:tcBorders>
              <w:top w:val="nil"/>
              <w:left w:val="nil"/>
              <w:bottom w:val="nil"/>
              <w:right w:val="nil"/>
            </w:tcBorders>
            <w:shd w:val="clear" w:color="auto" w:fill="auto"/>
            <w:noWrap/>
            <w:vAlign w:val="bottom"/>
          </w:tcPr>
          <w:p w:rsidR="00AD5FEA" w:rsidRPr="00854086" w:rsidRDefault="00D660A8" w:rsidP="00AD5FEA">
            <w:pPr>
              <w:jc w:val="center"/>
              <w:rPr>
                <w:sz w:val="18"/>
                <w:szCs w:val="18"/>
              </w:rPr>
            </w:pPr>
            <w:r w:rsidRPr="00680B7F">
              <w:rPr>
                <w:sz w:val="18"/>
                <w:szCs w:val="18"/>
              </w:rPr>
              <w:t>EQ</w:t>
            </w:r>
          </w:p>
        </w:tc>
        <w:tc>
          <w:tcPr>
            <w:tcW w:w="581" w:type="pct"/>
            <w:tcBorders>
              <w:top w:val="nil"/>
              <w:left w:val="nil"/>
              <w:bottom w:val="nil"/>
              <w:right w:val="nil"/>
            </w:tcBorders>
            <w:shd w:val="clear" w:color="auto" w:fill="auto"/>
            <w:noWrap/>
            <w:vAlign w:val="bottom"/>
          </w:tcPr>
          <w:p w:rsidR="00AD5FEA" w:rsidRPr="00854086" w:rsidRDefault="003422BB" w:rsidP="00AD5FEA">
            <w:pPr>
              <w:jc w:val="right"/>
              <w:rPr>
                <w:sz w:val="18"/>
                <w:szCs w:val="18"/>
              </w:rPr>
            </w:pPr>
            <w:r w:rsidRPr="00680B7F">
              <w:rPr>
                <w:sz w:val="18"/>
                <w:szCs w:val="18"/>
              </w:rPr>
              <w:t>4,000,000</w:t>
            </w:r>
          </w:p>
        </w:tc>
        <w:tc>
          <w:tcPr>
            <w:tcW w:w="581" w:type="pct"/>
            <w:tcBorders>
              <w:top w:val="nil"/>
              <w:left w:val="nil"/>
              <w:bottom w:val="nil"/>
              <w:right w:val="nil"/>
            </w:tcBorders>
            <w:shd w:val="clear" w:color="auto" w:fill="auto"/>
            <w:noWrap/>
            <w:vAlign w:val="bottom"/>
          </w:tcPr>
          <w:p w:rsidR="00AD5FEA" w:rsidRPr="00854086" w:rsidRDefault="003422BB" w:rsidP="00AD5FEA">
            <w:pPr>
              <w:jc w:val="right"/>
              <w:rPr>
                <w:sz w:val="18"/>
                <w:szCs w:val="18"/>
              </w:rPr>
            </w:pPr>
            <w:r w:rsidRPr="00680B7F">
              <w:rPr>
                <w:sz w:val="18"/>
                <w:szCs w:val="18"/>
              </w:rPr>
              <w:t>4,000,000</w:t>
            </w:r>
          </w:p>
        </w:tc>
        <w:tc>
          <w:tcPr>
            <w:tcW w:w="535" w:type="pct"/>
            <w:tcBorders>
              <w:left w:val="nil"/>
              <w:right w:val="nil"/>
            </w:tcBorders>
            <w:shd w:val="clear" w:color="auto" w:fill="auto"/>
            <w:noWrap/>
            <w:vAlign w:val="bottom"/>
          </w:tcPr>
          <w:p w:rsidR="00AD5FEA" w:rsidRPr="00AF796B" w:rsidRDefault="00AD5FEA" w:rsidP="00AD5FEA">
            <w:pPr>
              <w:jc w:val="right"/>
              <w:rPr>
                <w:sz w:val="18"/>
                <w:szCs w:val="18"/>
              </w:rPr>
            </w:pPr>
          </w:p>
        </w:tc>
        <w:tc>
          <w:tcPr>
            <w:tcW w:w="223" w:type="pct"/>
            <w:tcBorders>
              <w:left w:val="nil"/>
              <w:right w:val="nil"/>
            </w:tcBorders>
            <w:shd w:val="clear" w:color="auto" w:fill="auto"/>
            <w:vAlign w:val="bottom"/>
          </w:tcPr>
          <w:p w:rsidR="00AD5FEA" w:rsidRPr="00AF796B" w:rsidRDefault="00AD5FEA" w:rsidP="00AD5FEA">
            <w:pPr>
              <w:jc w:val="center"/>
              <w:rPr>
                <w:sz w:val="18"/>
                <w:szCs w:val="18"/>
              </w:rPr>
            </w:pPr>
          </w:p>
        </w:tc>
      </w:tr>
      <w:tr w:rsidR="00A61AD1" w:rsidRPr="00AF796B" w:rsidTr="00A61AD1">
        <w:trPr>
          <w:trHeight w:val="240"/>
          <w:jc w:val="center"/>
        </w:trPr>
        <w:tc>
          <w:tcPr>
            <w:tcW w:w="2764" w:type="pct"/>
            <w:tcBorders>
              <w:top w:val="nil"/>
              <w:left w:val="nil"/>
              <w:bottom w:val="nil"/>
              <w:right w:val="nil"/>
            </w:tcBorders>
            <w:shd w:val="clear" w:color="auto" w:fill="auto"/>
            <w:noWrap/>
            <w:vAlign w:val="bottom"/>
          </w:tcPr>
          <w:p w:rsidR="00AD5FEA" w:rsidRPr="00854086" w:rsidRDefault="00AD5FEA" w:rsidP="00AD5FEA">
            <w:pPr>
              <w:rPr>
                <w:sz w:val="18"/>
                <w:szCs w:val="18"/>
              </w:rPr>
            </w:pPr>
            <w:r w:rsidRPr="00854086">
              <w:rPr>
                <w:sz w:val="18"/>
                <w:szCs w:val="18"/>
              </w:rPr>
              <w:t xml:space="preserve">Replace HVAC System Phase </w:t>
            </w:r>
            <w:r>
              <w:rPr>
                <w:sz w:val="18"/>
                <w:szCs w:val="18"/>
              </w:rPr>
              <w:t xml:space="preserve">3 </w:t>
            </w:r>
            <w:r w:rsidRPr="00854086">
              <w:rPr>
                <w:sz w:val="18"/>
                <w:szCs w:val="18"/>
              </w:rPr>
              <w:t>Owensboro CTC</w:t>
            </w:r>
          </w:p>
        </w:tc>
        <w:tc>
          <w:tcPr>
            <w:tcW w:w="316" w:type="pct"/>
            <w:tcBorders>
              <w:top w:val="nil"/>
              <w:left w:val="nil"/>
              <w:bottom w:val="nil"/>
              <w:right w:val="nil"/>
            </w:tcBorders>
            <w:shd w:val="clear" w:color="auto" w:fill="auto"/>
            <w:noWrap/>
            <w:vAlign w:val="bottom"/>
          </w:tcPr>
          <w:p w:rsidR="00AD5FEA" w:rsidRPr="00854086" w:rsidRDefault="00AD5FEA" w:rsidP="00AD5FEA">
            <w:pPr>
              <w:jc w:val="center"/>
              <w:rPr>
                <w:sz w:val="18"/>
                <w:szCs w:val="18"/>
              </w:rPr>
            </w:pPr>
            <w:r w:rsidRPr="00854086">
              <w:rPr>
                <w:sz w:val="18"/>
                <w:szCs w:val="18"/>
              </w:rPr>
              <w:t>C-PI</w:t>
            </w:r>
          </w:p>
        </w:tc>
        <w:tc>
          <w:tcPr>
            <w:tcW w:w="581" w:type="pct"/>
            <w:tcBorders>
              <w:top w:val="nil"/>
              <w:left w:val="nil"/>
              <w:bottom w:val="nil"/>
              <w:right w:val="nil"/>
            </w:tcBorders>
            <w:shd w:val="clear" w:color="auto" w:fill="auto"/>
            <w:noWrap/>
            <w:vAlign w:val="bottom"/>
          </w:tcPr>
          <w:p w:rsidR="00AD5FEA" w:rsidRPr="00854086" w:rsidRDefault="00AD5FEA" w:rsidP="00AD5FEA">
            <w:pPr>
              <w:jc w:val="right"/>
              <w:rPr>
                <w:sz w:val="18"/>
                <w:szCs w:val="18"/>
              </w:rPr>
            </w:pPr>
            <w:r>
              <w:rPr>
                <w:sz w:val="18"/>
                <w:szCs w:val="18"/>
              </w:rPr>
              <w:t>2</w:t>
            </w:r>
            <w:r w:rsidRPr="00854086">
              <w:rPr>
                <w:sz w:val="18"/>
                <w:szCs w:val="18"/>
              </w:rPr>
              <w:t>,</w:t>
            </w:r>
            <w:r>
              <w:rPr>
                <w:sz w:val="18"/>
                <w:szCs w:val="18"/>
              </w:rPr>
              <w:t>0</w:t>
            </w:r>
            <w:r w:rsidRPr="00854086">
              <w:rPr>
                <w:sz w:val="18"/>
                <w:szCs w:val="18"/>
              </w:rPr>
              <w:t>00,000</w:t>
            </w:r>
          </w:p>
        </w:tc>
        <w:tc>
          <w:tcPr>
            <w:tcW w:w="581" w:type="pct"/>
            <w:tcBorders>
              <w:top w:val="nil"/>
              <w:left w:val="nil"/>
              <w:bottom w:val="nil"/>
              <w:right w:val="nil"/>
            </w:tcBorders>
            <w:shd w:val="clear" w:color="auto" w:fill="auto"/>
            <w:noWrap/>
            <w:vAlign w:val="bottom"/>
          </w:tcPr>
          <w:p w:rsidR="00AD5FEA" w:rsidRPr="00854086" w:rsidRDefault="00AD5FEA" w:rsidP="00AD5FEA">
            <w:pPr>
              <w:jc w:val="right"/>
              <w:rPr>
                <w:sz w:val="18"/>
                <w:szCs w:val="18"/>
              </w:rPr>
            </w:pPr>
            <w:r>
              <w:rPr>
                <w:sz w:val="18"/>
                <w:szCs w:val="18"/>
              </w:rPr>
              <w:t>2</w:t>
            </w:r>
            <w:r w:rsidRPr="00854086">
              <w:rPr>
                <w:sz w:val="18"/>
                <w:szCs w:val="18"/>
              </w:rPr>
              <w:t>,</w:t>
            </w:r>
            <w:r>
              <w:rPr>
                <w:sz w:val="18"/>
                <w:szCs w:val="18"/>
              </w:rPr>
              <w:t>0</w:t>
            </w:r>
            <w:r w:rsidRPr="00854086">
              <w:rPr>
                <w:sz w:val="18"/>
                <w:szCs w:val="18"/>
              </w:rPr>
              <w:t>00,000</w:t>
            </w:r>
          </w:p>
        </w:tc>
        <w:tc>
          <w:tcPr>
            <w:tcW w:w="535" w:type="pct"/>
            <w:tcBorders>
              <w:left w:val="nil"/>
              <w:right w:val="nil"/>
            </w:tcBorders>
            <w:shd w:val="clear" w:color="auto" w:fill="auto"/>
            <w:noWrap/>
            <w:vAlign w:val="bottom"/>
          </w:tcPr>
          <w:p w:rsidR="00AD5FEA" w:rsidRPr="00AF796B" w:rsidRDefault="00AD5FEA" w:rsidP="00AD5FEA">
            <w:pPr>
              <w:jc w:val="right"/>
              <w:rPr>
                <w:sz w:val="18"/>
                <w:szCs w:val="18"/>
              </w:rPr>
            </w:pPr>
          </w:p>
        </w:tc>
        <w:tc>
          <w:tcPr>
            <w:tcW w:w="223" w:type="pct"/>
            <w:tcBorders>
              <w:left w:val="nil"/>
              <w:right w:val="nil"/>
            </w:tcBorders>
            <w:shd w:val="clear" w:color="auto" w:fill="auto"/>
            <w:vAlign w:val="bottom"/>
          </w:tcPr>
          <w:p w:rsidR="00AD5FEA" w:rsidRPr="00AF796B" w:rsidRDefault="00AD5FEA" w:rsidP="00AD5FEA">
            <w:pPr>
              <w:jc w:val="center"/>
              <w:rPr>
                <w:sz w:val="18"/>
                <w:szCs w:val="18"/>
              </w:rPr>
            </w:pPr>
          </w:p>
        </w:tc>
      </w:tr>
      <w:tr w:rsidR="00A61AD1" w:rsidRPr="00AF796B" w:rsidTr="00A61AD1">
        <w:trPr>
          <w:trHeight w:val="240"/>
          <w:jc w:val="center"/>
        </w:trPr>
        <w:tc>
          <w:tcPr>
            <w:tcW w:w="2764" w:type="pct"/>
            <w:tcBorders>
              <w:top w:val="nil"/>
              <w:left w:val="nil"/>
              <w:bottom w:val="nil"/>
              <w:right w:val="nil"/>
            </w:tcBorders>
            <w:shd w:val="clear" w:color="auto" w:fill="auto"/>
            <w:noWrap/>
            <w:vAlign w:val="bottom"/>
          </w:tcPr>
          <w:p w:rsidR="00AD5FEA" w:rsidRPr="00854086" w:rsidRDefault="00AD5FEA" w:rsidP="00AD5FEA">
            <w:pPr>
              <w:rPr>
                <w:sz w:val="18"/>
                <w:szCs w:val="18"/>
              </w:rPr>
            </w:pPr>
            <w:r w:rsidRPr="00854086">
              <w:rPr>
                <w:sz w:val="18"/>
                <w:szCs w:val="18"/>
              </w:rPr>
              <w:t xml:space="preserve">Replace HVAC </w:t>
            </w:r>
            <w:r>
              <w:rPr>
                <w:sz w:val="18"/>
                <w:szCs w:val="18"/>
              </w:rPr>
              <w:t>Units</w:t>
            </w:r>
            <w:r w:rsidRPr="00854086">
              <w:rPr>
                <w:sz w:val="18"/>
                <w:szCs w:val="18"/>
              </w:rPr>
              <w:t xml:space="preserve"> Somerset CC </w:t>
            </w:r>
            <w:r>
              <w:rPr>
                <w:sz w:val="18"/>
                <w:szCs w:val="18"/>
              </w:rPr>
              <w:t>North Campus</w:t>
            </w:r>
          </w:p>
        </w:tc>
        <w:tc>
          <w:tcPr>
            <w:tcW w:w="316" w:type="pct"/>
            <w:tcBorders>
              <w:top w:val="nil"/>
              <w:left w:val="nil"/>
              <w:bottom w:val="nil"/>
              <w:right w:val="nil"/>
            </w:tcBorders>
            <w:shd w:val="clear" w:color="auto" w:fill="auto"/>
            <w:noWrap/>
            <w:vAlign w:val="bottom"/>
          </w:tcPr>
          <w:p w:rsidR="00AD5FEA" w:rsidRPr="00854086" w:rsidRDefault="00AD5FEA" w:rsidP="00AD5FEA">
            <w:pPr>
              <w:jc w:val="center"/>
              <w:rPr>
                <w:sz w:val="18"/>
                <w:szCs w:val="18"/>
              </w:rPr>
            </w:pPr>
            <w:r w:rsidRPr="00854086">
              <w:rPr>
                <w:sz w:val="18"/>
                <w:szCs w:val="18"/>
              </w:rPr>
              <w:t>C-PI</w:t>
            </w:r>
          </w:p>
        </w:tc>
        <w:tc>
          <w:tcPr>
            <w:tcW w:w="581" w:type="pct"/>
            <w:tcBorders>
              <w:top w:val="nil"/>
              <w:left w:val="nil"/>
              <w:bottom w:val="nil"/>
              <w:right w:val="nil"/>
            </w:tcBorders>
            <w:shd w:val="clear" w:color="auto" w:fill="auto"/>
            <w:noWrap/>
            <w:vAlign w:val="bottom"/>
          </w:tcPr>
          <w:p w:rsidR="00AD5FEA" w:rsidRPr="00854086" w:rsidRDefault="00AD5FEA" w:rsidP="00AD5FEA">
            <w:pPr>
              <w:jc w:val="right"/>
              <w:rPr>
                <w:sz w:val="18"/>
                <w:szCs w:val="18"/>
              </w:rPr>
            </w:pPr>
            <w:r>
              <w:rPr>
                <w:sz w:val="18"/>
                <w:szCs w:val="18"/>
              </w:rPr>
              <w:t>2,0</w:t>
            </w:r>
            <w:r w:rsidRPr="00854086">
              <w:rPr>
                <w:sz w:val="18"/>
                <w:szCs w:val="18"/>
              </w:rPr>
              <w:t>00,000</w:t>
            </w:r>
          </w:p>
        </w:tc>
        <w:tc>
          <w:tcPr>
            <w:tcW w:w="581" w:type="pct"/>
            <w:tcBorders>
              <w:top w:val="nil"/>
              <w:left w:val="nil"/>
              <w:bottom w:val="nil"/>
              <w:right w:val="nil"/>
            </w:tcBorders>
            <w:shd w:val="clear" w:color="auto" w:fill="auto"/>
            <w:noWrap/>
            <w:vAlign w:val="bottom"/>
          </w:tcPr>
          <w:p w:rsidR="00AD5FEA" w:rsidRPr="00854086" w:rsidRDefault="00AD5FEA" w:rsidP="00AD5FEA">
            <w:pPr>
              <w:jc w:val="right"/>
              <w:rPr>
                <w:sz w:val="18"/>
                <w:szCs w:val="18"/>
              </w:rPr>
            </w:pPr>
            <w:r>
              <w:rPr>
                <w:sz w:val="18"/>
                <w:szCs w:val="18"/>
              </w:rPr>
              <w:t>2,0</w:t>
            </w:r>
            <w:r w:rsidRPr="00854086">
              <w:rPr>
                <w:sz w:val="18"/>
                <w:szCs w:val="18"/>
              </w:rPr>
              <w:t>00,000</w:t>
            </w:r>
          </w:p>
        </w:tc>
        <w:tc>
          <w:tcPr>
            <w:tcW w:w="535" w:type="pct"/>
            <w:tcBorders>
              <w:left w:val="nil"/>
              <w:right w:val="nil"/>
            </w:tcBorders>
            <w:shd w:val="clear" w:color="auto" w:fill="auto"/>
            <w:noWrap/>
            <w:vAlign w:val="bottom"/>
          </w:tcPr>
          <w:p w:rsidR="00AD5FEA" w:rsidRPr="00AF796B" w:rsidRDefault="00AD5FEA" w:rsidP="00AD5FEA">
            <w:pPr>
              <w:jc w:val="right"/>
              <w:rPr>
                <w:sz w:val="18"/>
                <w:szCs w:val="18"/>
              </w:rPr>
            </w:pPr>
          </w:p>
        </w:tc>
        <w:tc>
          <w:tcPr>
            <w:tcW w:w="223" w:type="pct"/>
            <w:tcBorders>
              <w:left w:val="nil"/>
              <w:right w:val="nil"/>
            </w:tcBorders>
            <w:shd w:val="clear" w:color="auto" w:fill="auto"/>
            <w:vAlign w:val="bottom"/>
          </w:tcPr>
          <w:p w:rsidR="00AD5FEA" w:rsidRPr="00AF796B" w:rsidRDefault="00AD5FEA" w:rsidP="00AD5FEA">
            <w:pPr>
              <w:jc w:val="center"/>
              <w:rPr>
                <w:sz w:val="18"/>
                <w:szCs w:val="18"/>
              </w:rPr>
            </w:pPr>
          </w:p>
        </w:tc>
      </w:tr>
      <w:tr w:rsidR="00D660A8" w:rsidRPr="00AF796B" w:rsidTr="00A61AD1">
        <w:trPr>
          <w:trHeight w:val="240"/>
          <w:jc w:val="center"/>
        </w:trPr>
        <w:tc>
          <w:tcPr>
            <w:tcW w:w="2764" w:type="pct"/>
            <w:tcBorders>
              <w:top w:val="nil"/>
              <w:left w:val="nil"/>
              <w:bottom w:val="nil"/>
              <w:right w:val="nil"/>
            </w:tcBorders>
            <w:shd w:val="clear" w:color="auto" w:fill="auto"/>
            <w:noWrap/>
            <w:vAlign w:val="bottom"/>
          </w:tcPr>
          <w:p w:rsidR="00D660A8" w:rsidRPr="00854086" w:rsidRDefault="00D660A8" w:rsidP="009E2167">
            <w:pPr>
              <w:rPr>
                <w:sz w:val="18"/>
                <w:szCs w:val="18"/>
              </w:rPr>
            </w:pPr>
            <w:r w:rsidRPr="00D660A8">
              <w:rPr>
                <w:sz w:val="18"/>
                <w:szCs w:val="18"/>
              </w:rPr>
              <w:t xml:space="preserve">Roof </w:t>
            </w:r>
            <w:r>
              <w:rPr>
                <w:sz w:val="18"/>
                <w:szCs w:val="18"/>
              </w:rPr>
              <w:t>Replacements Southeast K</w:t>
            </w:r>
            <w:r w:rsidR="009E2167">
              <w:rPr>
                <w:sz w:val="18"/>
                <w:szCs w:val="18"/>
              </w:rPr>
              <w:t>entucky</w:t>
            </w:r>
            <w:r>
              <w:rPr>
                <w:sz w:val="18"/>
                <w:szCs w:val="18"/>
              </w:rPr>
              <w:t xml:space="preserve"> CTC</w:t>
            </w:r>
          </w:p>
        </w:tc>
        <w:tc>
          <w:tcPr>
            <w:tcW w:w="316" w:type="pct"/>
            <w:tcBorders>
              <w:top w:val="nil"/>
              <w:left w:val="nil"/>
              <w:bottom w:val="nil"/>
              <w:right w:val="nil"/>
            </w:tcBorders>
            <w:shd w:val="clear" w:color="auto" w:fill="auto"/>
            <w:noWrap/>
            <w:vAlign w:val="bottom"/>
          </w:tcPr>
          <w:p w:rsidR="00D660A8" w:rsidRPr="00854086" w:rsidRDefault="00D660A8" w:rsidP="00AD5FEA">
            <w:pPr>
              <w:jc w:val="center"/>
              <w:rPr>
                <w:sz w:val="18"/>
                <w:szCs w:val="18"/>
              </w:rPr>
            </w:pPr>
            <w:r w:rsidRPr="00D660A8">
              <w:rPr>
                <w:sz w:val="18"/>
                <w:szCs w:val="18"/>
              </w:rPr>
              <w:t>C-PI</w:t>
            </w:r>
          </w:p>
        </w:tc>
        <w:tc>
          <w:tcPr>
            <w:tcW w:w="581" w:type="pct"/>
            <w:tcBorders>
              <w:top w:val="nil"/>
              <w:left w:val="nil"/>
              <w:bottom w:val="nil"/>
              <w:right w:val="nil"/>
            </w:tcBorders>
            <w:shd w:val="clear" w:color="auto" w:fill="auto"/>
            <w:noWrap/>
            <w:vAlign w:val="bottom"/>
          </w:tcPr>
          <w:p w:rsidR="00D660A8" w:rsidRDefault="00D660A8" w:rsidP="00AD5FEA">
            <w:pPr>
              <w:jc w:val="right"/>
              <w:rPr>
                <w:sz w:val="18"/>
                <w:szCs w:val="18"/>
              </w:rPr>
            </w:pPr>
            <w:r w:rsidRPr="00D660A8">
              <w:rPr>
                <w:sz w:val="18"/>
                <w:szCs w:val="18"/>
              </w:rPr>
              <w:t>1,500,000</w:t>
            </w:r>
          </w:p>
        </w:tc>
        <w:tc>
          <w:tcPr>
            <w:tcW w:w="581" w:type="pct"/>
            <w:tcBorders>
              <w:top w:val="nil"/>
              <w:left w:val="nil"/>
              <w:bottom w:val="nil"/>
              <w:right w:val="nil"/>
            </w:tcBorders>
            <w:shd w:val="clear" w:color="auto" w:fill="auto"/>
            <w:noWrap/>
            <w:vAlign w:val="bottom"/>
          </w:tcPr>
          <w:p w:rsidR="00D660A8" w:rsidRDefault="00D660A8" w:rsidP="00AD5FEA">
            <w:pPr>
              <w:jc w:val="right"/>
              <w:rPr>
                <w:sz w:val="18"/>
                <w:szCs w:val="18"/>
              </w:rPr>
            </w:pPr>
            <w:r w:rsidRPr="00D660A8">
              <w:rPr>
                <w:sz w:val="18"/>
                <w:szCs w:val="18"/>
              </w:rPr>
              <w:t>1,500,000</w:t>
            </w:r>
          </w:p>
        </w:tc>
        <w:tc>
          <w:tcPr>
            <w:tcW w:w="535" w:type="pct"/>
            <w:tcBorders>
              <w:left w:val="nil"/>
              <w:right w:val="nil"/>
            </w:tcBorders>
            <w:shd w:val="clear" w:color="auto" w:fill="auto"/>
            <w:noWrap/>
            <w:vAlign w:val="bottom"/>
          </w:tcPr>
          <w:p w:rsidR="00D660A8" w:rsidRPr="00AF796B" w:rsidRDefault="00D660A8" w:rsidP="00AD5FEA">
            <w:pPr>
              <w:jc w:val="right"/>
              <w:rPr>
                <w:sz w:val="18"/>
                <w:szCs w:val="18"/>
              </w:rPr>
            </w:pPr>
          </w:p>
        </w:tc>
        <w:tc>
          <w:tcPr>
            <w:tcW w:w="223" w:type="pct"/>
            <w:tcBorders>
              <w:left w:val="nil"/>
              <w:right w:val="nil"/>
            </w:tcBorders>
            <w:shd w:val="clear" w:color="auto" w:fill="auto"/>
            <w:vAlign w:val="bottom"/>
          </w:tcPr>
          <w:p w:rsidR="00D660A8" w:rsidRPr="00AF796B" w:rsidRDefault="00D660A8" w:rsidP="00AD5FEA">
            <w:pPr>
              <w:jc w:val="center"/>
              <w:rPr>
                <w:sz w:val="18"/>
                <w:szCs w:val="18"/>
              </w:rPr>
            </w:pPr>
          </w:p>
        </w:tc>
      </w:tr>
      <w:tr w:rsidR="00A61AD1" w:rsidRPr="00AF796B" w:rsidTr="00A61AD1">
        <w:trPr>
          <w:trHeight w:val="240"/>
          <w:jc w:val="center"/>
        </w:trPr>
        <w:tc>
          <w:tcPr>
            <w:tcW w:w="2764" w:type="pct"/>
            <w:tcBorders>
              <w:top w:val="nil"/>
              <w:left w:val="nil"/>
              <w:bottom w:val="nil"/>
              <w:right w:val="nil"/>
            </w:tcBorders>
            <w:shd w:val="clear" w:color="auto" w:fill="auto"/>
            <w:noWrap/>
            <w:vAlign w:val="bottom"/>
          </w:tcPr>
          <w:p w:rsidR="00D660A8" w:rsidRPr="00854086" w:rsidRDefault="00D660A8" w:rsidP="00D660A8">
            <w:pPr>
              <w:rPr>
                <w:sz w:val="18"/>
                <w:szCs w:val="18"/>
              </w:rPr>
            </w:pPr>
            <w:r w:rsidRPr="00854086">
              <w:rPr>
                <w:sz w:val="18"/>
                <w:szCs w:val="18"/>
              </w:rPr>
              <w:t>Upgrade College B</w:t>
            </w:r>
            <w:r>
              <w:rPr>
                <w:sz w:val="18"/>
                <w:szCs w:val="18"/>
              </w:rPr>
              <w:t>ui</w:t>
            </w:r>
            <w:r w:rsidRPr="00854086">
              <w:rPr>
                <w:sz w:val="18"/>
                <w:szCs w:val="18"/>
              </w:rPr>
              <w:t>ld</w:t>
            </w:r>
            <w:r>
              <w:rPr>
                <w:sz w:val="18"/>
                <w:szCs w:val="18"/>
              </w:rPr>
              <w:t>in</w:t>
            </w:r>
            <w:r w:rsidRPr="00854086">
              <w:rPr>
                <w:sz w:val="18"/>
                <w:szCs w:val="18"/>
              </w:rPr>
              <w:t>g Utilities Jefferson CTC</w:t>
            </w:r>
          </w:p>
        </w:tc>
        <w:tc>
          <w:tcPr>
            <w:tcW w:w="316" w:type="pct"/>
            <w:tcBorders>
              <w:top w:val="nil"/>
              <w:left w:val="nil"/>
              <w:bottom w:val="nil"/>
              <w:right w:val="nil"/>
            </w:tcBorders>
            <w:shd w:val="clear" w:color="auto" w:fill="auto"/>
            <w:noWrap/>
            <w:vAlign w:val="bottom"/>
          </w:tcPr>
          <w:p w:rsidR="00D660A8" w:rsidRPr="00854086" w:rsidRDefault="00D660A8" w:rsidP="00D660A8">
            <w:pPr>
              <w:jc w:val="center"/>
              <w:rPr>
                <w:sz w:val="18"/>
                <w:szCs w:val="18"/>
              </w:rPr>
            </w:pPr>
            <w:r w:rsidRPr="00854086">
              <w:rPr>
                <w:sz w:val="18"/>
                <w:szCs w:val="18"/>
              </w:rPr>
              <w:t>C-PI</w:t>
            </w:r>
          </w:p>
        </w:tc>
        <w:tc>
          <w:tcPr>
            <w:tcW w:w="581" w:type="pct"/>
            <w:tcBorders>
              <w:top w:val="nil"/>
              <w:left w:val="nil"/>
              <w:bottom w:val="nil"/>
              <w:right w:val="nil"/>
            </w:tcBorders>
            <w:shd w:val="clear" w:color="auto" w:fill="auto"/>
            <w:noWrap/>
            <w:vAlign w:val="bottom"/>
          </w:tcPr>
          <w:p w:rsidR="00D660A8" w:rsidRPr="00854086" w:rsidRDefault="00D660A8" w:rsidP="00D660A8">
            <w:pPr>
              <w:jc w:val="right"/>
              <w:rPr>
                <w:sz w:val="18"/>
                <w:szCs w:val="18"/>
              </w:rPr>
            </w:pPr>
            <w:r>
              <w:rPr>
                <w:sz w:val="18"/>
                <w:szCs w:val="18"/>
              </w:rPr>
              <w:t>3,2</w:t>
            </w:r>
            <w:r w:rsidRPr="00854086">
              <w:rPr>
                <w:sz w:val="18"/>
                <w:szCs w:val="18"/>
              </w:rPr>
              <w:t>00,000</w:t>
            </w:r>
          </w:p>
        </w:tc>
        <w:tc>
          <w:tcPr>
            <w:tcW w:w="581" w:type="pct"/>
            <w:tcBorders>
              <w:top w:val="nil"/>
              <w:left w:val="nil"/>
              <w:bottom w:val="nil"/>
              <w:right w:val="nil"/>
            </w:tcBorders>
            <w:shd w:val="clear" w:color="auto" w:fill="auto"/>
            <w:noWrap/>
            <w:vAlign w:val="bottom"/>
          </w:tcPr>
          <w:p w:rsidR="00D660A8" w:rsidRPr="00854086" w:rsidRDefault="00D660A8" w:rsidP="00D660A8">
            <w:pPr>
              <w:jc w:val="right"/>
              <w:rPr>
                <w:sz w:val="18"/>
                <w:szCs w:val="18"/>
              </w:rPr>
            </w:pPr>
            <w:r>
              <w:rPr>
                <w:sz w:val="18"/>
                <w:szCs w:val="18"/>
              </w:rPr>
              <w:t>3,2</w:t>
            </w:r>
            <w:r w:rsidRPr="00854086">
              <w:rPr>
                <w:sz w:val="18"/>
                <w:szCs w:val="18"/>
              </w:rPr>
              <w:t>00,000</w:t>
            </w:r>
          </w:p>
        </w:tc>
        <w:tc>
          <w:tcPr>
            <w:tcW w:w="535" w:type="pct"/>
            <w:tcBorders>
              <w:left w:val="nil"/>
              <w:right w:val="nil"/>
            </w:tcBorders>
            <w:shd w:val="clear" w:color="auto" w:fill="auto"/>
            <w:noWrap/>
            <w:vAlign w:val="bottom"/>
          </w:tcPr>
          <w:p w:rsidR="00D660A8" w:rsidRPr="00AF796B" w:rsidRDefault="00D660A8" w:rsidP="00D660A8">
            <w:pPr>
              <w:jc w:val="right"/>
              <w:rPr>
                <w:sz w:val="18"/>
                <w:szCs w:val="18"/>
              </w:rPr>
            </w:pPr>
          </w:p>
        </w:tc>
        <w:tc>
          <w:tcPr>
            <w:tcW w:w="223" w:type="pct"/>
            <w:tcBorders>
              <w:left w:val="nil"/>
              <w:right w:val="nil"/>
            </w:tcBorders>
            <w:shd w:val="clear" w:color="auto" w:fill="auto"/>
            <w:vAlign w:val="bottom"/>
          </w:tcPr>
          <w:p w:rsidR="00D660A8" w:rsidRPr="00AF796B" w:rsidRDefault="00D660A8" w:rsidP="00D660A8">
            <w:pPr>
              <w:jc w:val="center"/>
              <w:rPr>
                <w:sz w:val="18"/>
                <w:szCs w:val="18"/>
              </w:rPr>
            </w:pPr>
          </w:p>
        </w:tc>
      </w:tr>
      <w:tr w:rsidR="00A61AD1" w:rsidRPr="00AF796B" w:rsidTr="00A61AD1">
        <w:trPr>
          <w:trHeight w:val="240"/>
          <w:jc w:val="center"/>
        </w:trPr>
        <w:tc>
          <w:tcPr>
            <w:tcW w:w="2764" w:type="pct"/>
            <w:tcBorders>
              <w:top w:val="nil"/>
              <w:left w:val="nil"/>
              <w:bottom w:val="nil"/>
              <w:right w:val="nil"/>
            </w:tcBorders>
            <w:shd w:val="clear" w:color="auto" w:fill="auto"/>
            <w:noWrap/>
            <w:vAlign w:val="bottom"/>
          </w:tcPr>
          <w:p w:rsidR="00D660A8" w:rsidRPr="00854086" w:rsidRDefault="00D660A8" w:rsidP="00D660A8">
            <w:pPr>
              <w:rPr>
                <w:sz w:val="18"/>
                <w:szCs w:val="18"/>
              </w:rPr>
            </w:pPr>
            <w:r w:rsidRPr="00D660A8">
              <w:rPr>
                <w:sz w:val="18"/>
                <w:szCs w:val="18"/>
              </w:rPr>
              <w:t>Upgrade Entra</w:t>
            </w:r>
            <w:r>
              <w:rPr>
                <w:sz w:val="18"/>
                <w:szCs w:val="18"/>
              </w:rPr>
              <w:t>nce Ways and Parking Ashland CTC</w:t>
            </w:r>
          </w:p>
        </w:tc>
        <w:tc>
          <w:tcPr>
            <w:tcW w:w="316" w:type="pct"/>
            <w:tcBorders>
              <w:top w:val="nil"/>
              <w:left w:val="nil"/>
              <w:bottom w:val="nil"/>
              <w:right w:val="nil"/>
            </w:tcBorders>
            <w:shd w:val="clear" w:color="auto" w:fill="auto"/>
            <w:noWrap/>
            <w:vAlign w:val="bottom"/>
          </w:tcPr>
          <w:p w:rsidR="00D660A8" w:rsidRPr="00854086" w:rsidRDefault="00D660A8" w:rsidP="00D660A8">
            <w:pPr>
              <w:jc w:val="center"/>
              <w:rPr>
                <w:sz w:val="18"/>
                <w:szCs w:val="18"/>
              </w:rPr>
            </w:pPr>
            <w:r w:rsidRPr="00D660A8">
              <w:rPr>
                <w:sz w:val="18"/>
                <w:szCs w:val="18"/>
              </w:rPr>
              <w:t>C-PI</w:t>
            </w:r>
          </w:p>
        </w:tc>
        <w:tc>
          <w:tcPr>
            <w:tcW w:w="581" w:type="pct"/>
            <w:tcBorders>
              <w:top w:val="nil"/>
              <w:left w:val="nil"/>
              <w:bottom w:val="nil"/>
              <w:right w:val="nil"/>
            </w:tcBorders>
            <w:shd w:val="clear" w:color="auto" w:fill="auto"/>
            <w:noWrap/>
            <w:vAlign w:val="bottom"/>
          </w:tcPr>
          <w:p w:rsidR="00D660A8" w:rsidRPr="00854086" w:rsidRDefault="00D660A8" w:rsidP="00D660A8">
            <w:pPr>
              <w:jc w:val="right"/>
              <w:rPr>
                <w:sz w:val="18"/>
                <w:szCs w:val="18"/>
              </w:rPr>
            </w:pPr>
            <w:r w:rsidRPr="00D660A8">
              <w:rPr>
                <w:sz w:val="18"/>
                <w:szCs w:val="18"/>
              </w:rPr>
              <w:t>2,000,000</w:t>
            </w:r>
          </w:p>
        </w:tc>
        <w:tc>
          <w:tcPr>
            <w:tcW w:w="581" w:type="pct"/>
            <w:tcBorders>
              <w:top w:val="nil"/>
              <w:left w:val="nil"/>
              <w:bottom w:val="nil"/>
              <w:right w:val="nil"/>
            </w:tcBorders>
            <w:shd w:val="clear" w:color="auto" w:fill="auto"/>
            <w:noWrap/>
            <w:vAlign w:val="bottom"/>
          </w:tcPr>
          <w:p w:rsidR="00D660A8" w:rsidRPr="00854086" w:rsidRDefault="00D660A8" w:rsidP="00D660A8">
            <w:pPr>
              <w:jc w:val="right"/>
              <w:rPr>
                <w:sz w:val="18"/>
                <w:szCs w:val="18"/>
              </w:rPr>
            </w:pPr>
            <w:r w:rsidRPr="00D660A8">
              <w:rPr>
                <w:sz w:val="18"/>
                <w:szCs w:val="18"/>
              </w:rPr>
              <w:t>2,000,000</w:t>
            </w:r>
          </w:p>
        </w:tc>
        <w:tc>
          <w:tcPr>
            <w:tcW w:w="535" w:type="pct"/>
            <w:tcBorders>
              <w:left w:val="nil"/>
              <w:right w:val="nil"/>
            </w:tcBorders>
            <w:shd w:val="clear" w:color="auto" w:fill="auto"/>
            <w:noWrap/>
            <w:vAlign w:val="bottom"/>
          </w:tcPr>
          <w:p w:rsidR="00D660A8" w:rsidRPr="00AF796B" w:rsidRDefault="00D660A8" w:rsidP="00D660A8">
            <w:pPr>
              <w:jc w:val="right"/>
              <w:rPr>
                <w:sz w:val="18"/>
                <w:szCs w:val="18"/>
              </w:rPr>
            </w:pPr>
          </w:p>
        </w:tc>
        <w:tc>
          <w:tcPr>
            <w:tcW w:w="223" w:type="pct"/>
            <w:tcBorders>
              <w:left w:val="nil"/>
              <w:right w:val="nil"/>
            </w:tcBorders>
            <w:shd w:val="clear" w:color="auto" w:fill="auto"/>
            <w:vAlign w:val="bottom"/>
          </w:tcPr>
          <w:p w:rsidR="00D660A8" w:rsidRPr="00AF796B" w:rsidRDefault="00D660A8" w:rsidP="00D660A8">
            <w:pPr>
              <w:jc w:val="center"/>
              <w:rPr>
                <w:sz w:val="18"/>
                <w:szCs w:val="18"/>
              </w:rPr>
            </w:pPr>
          </w:p>
        </w:tc>
      </w:tr>
      <w:tr w:rsidR="00A61AD1" w:rsidRPr="00AF796B" w:rsidTr="00A61AD1">
        <w:trPr>
          <w:trHeight w:val="240"/>
          <w:jc w:val="center"/>
        </w:trPr>
        <w:tc>
          <w:tcPr>
            <w:tcW w:w="2764" w:type="pct"/>
            <w:tcBorders>
              <w:top w:val="nil"/>
              <w:left w:val="nil"/>
              <w:bottom w:val="nil"/>
              <w:right w:val="nil"/>
            </w:tcBorders>
            <w:shd w:val="clear" w:color="auto" w:fill="auto"/>
            <w:noWrap/>
            <w:vAlign w:val="bottom"/>
          </w:tcPr>
          <w:p w:rsidR="00D660A8" w:rsidRPr="00854086" w:rsidRDefault="00D660A8" w:rsidP="00D660A8">
            <w:pPr>
              <w:rPr>
                <w:sz w:val="18"/>
                <w:szCs w:val="18"/>
              </w:rPr>
            </w:pPr>
            <w:r w:rsidRPr="00BB167A">
              <w:rPr>
                <w:sz w:val="18"/>
                <w:szCs w:val="18"/>
              </w:rPr>
              <w:t xml:space="preserve">Upgrade </w:t>
            </w:r>
            <w:r w:rsidRPr="00D660A8">
              <w:rPr>
                <w:sz w:val="18"/>
                <w:szCs w:val="18"/>
              </w:rPr>
              <w:t>Infrastructure Hazard CTC</w:t>
            </w:r>
          </w:p>
        </w:tc>
        <w:tc>
          <w:tcPr>
            <w:tcW w:w="316" w:type="pct"/>
            <w:tcBorders>
              <w:top w:val="nil"/>
              <w:left w:val="nil"/>
              <w:bottom w:val="nil"/>
              <w:right w:val="nil"/>
            </w:tcBorders>
            <w:shd w:val="clear" w:color="auto" w:fill="auto"/>
            <w:noWrap/>
            <w:vAlign w:val="bottom"/>
          </w:tcPr>
          <w:p w:rsidR="00D660A8" w:rsidRPr="00854086" w:rsidRDefault="00D660A8" w:rsidP="00D660A8">
            <w:pPr>
              <w:jc w:val="center"/>
              <w:rPr>
                <w:sz w:val="18"/>
                <w:szCs w:val="18"/>
              </w:rPr>
            </w:pPr>
            <w:r w:rsidRPr="00BB167A">
              <w:rPr>
                <w:sz w:val="18"/>
                <w:szCs w:val="18"/>
              </w:rPr>
              <w:t>C-PI</w:t>
            </w:r>
          </w:p>
        </w:tc>
        <w:tc>
          <w:tcPr>
            <w:tcW w:w="581" w:type="pct"/>
            <w:tcBorders>
              <w:top w:val="nil"/>
              <w:left w:val="nil"/>
              <w:bottom w:val="nil"/>
              <w:right w:val="nil"/>
            </w:tcBorders>
            <w:shd w:val="clear" w:color="auto" w:fill="auto"/>
            <w:noWrap/>
            <w:vAlign w:val="bottom"/>
          </w:tcPr>
          <w:p w:rsidR="00D660A8" w:rsidRPr="00854086" w:rsidRDefault="00D660A8" w:rsidP="00D660A8">
            <w:pPr>
              <w:jc w:val="right"/>
              <w:rPr>
                <w:sz w:val="18"/>
                <w:szCs w:val="18"/>
              </w:rPr>
            </w:pPr>
            <w:r w:rsidRPr="00D660A8">
              <w:rPr>
                <w:sz w:val="18"/>
                <w:szCs w:val="18"/>
              </w:rPr>
              <w:t>4,000,000</w:t>
            </w:r>
          </w:p>
        </w:tc>
        <w:tc>
          <w:tcPr>
            <w:tcW w:w="581" w:type="pct"/>
            <w:tcBorders>
              <w:top w:val="nil"/>
              <w:left w:val="nil"/>
              <w:bottom w:val="nil"/>
              <w:right w:val="nil"/>
            </w:tcBorders>
            <w:shd w:val="clear" w:color="auto" w:fill="auto"/>
            <w:noWrap/>
            <w:vAlign w:val="bottom"/>
          </w:tcPr>
          <w:p w:rsidR="00D660A8" w:rsidRPr="00854086" w:rsidRDefault="00D660A8" w:rsidP="00D660A8">
            <w:pPr>
              <w:jc w:val="right"/>
              <w:rPr>
                <w:sz w:val="18"/>
                <w:szCs w:val="18"/>
              </w:rPr>
            </w:pPr>
            <w:r w:rsidRPr="00D660A8">
              <w:rPr>
                <w:sz w:val="18"/>
                <w:szCs w:val="18"/>
              </w:rPr>
              <w:t>4,000,000</w:t>
            </w:r>
          </w:p>
        </w:tc>
        <w:tc>
          <w:tcPr>
            <w:tcW w:w="535" w:type="pct"/>
            <w:tcBorders>
              <w:left w:val="nil"/>
              <w:right w:val="nil"/>
            </w:tcBorders>
            <w:shd w:val="clear" w:color="auto" w:fill="auto"/>
            <w:noWrap/>
            <w:vAlign w:val="bottom"/>
          </w:tcPr>
          <w:p w:rsidR="00D660A8" w:rsidRPr="00AF796B" w:rsidRDefault="00D660A8" w:rsidP="00D660A8">
            <w:pPr>
              <w:jc w:val="right"/>
              <w:rPr>
                <w:sz w:val="18"/>
                <w:szCs w:val="18"/>
              </w:rPr>
            </w:pPr>
          </w:p>
        </w:tc>
        <w:tc>
          <w:tcPr>
            <w:tcW w:w="223" w:type="pct"/>
            <w:tcBorders>
              <w:left w:val="nil"/>
              <w:right w:val="nil"/>
            </w:tcBorders>
            <w:shd w:val="clear" w:color="auto" w:fill="auto"/>
            <w:vAlign w:val="bottom"/>
          </w:tcPr>
          <w:p w:rsidR="00D660A8" w:rsidRPr="00AF796B" w:rsidRDefault="00D660A8" w:rsidP="00D660A8">
            <w:pPr>
              <w:jc w:val="center"/>
              <w:rPr>
                <w:sz w:val="18"/>
                <w:szCs w:val="18"/>
              </w:rPr>
            </w:pPr>
          </w:p>
        </w:tc>
      </w:tr>
      <w:tr w:rsidR="00D660A8" w:rsidRPr="00AF796B" w:rsidTr="00A61AD1">
        <w:trPr>
          <w:trHeight w:val="240"/>
          <w:jc w:val="center"/>
        </w:trPr>
        <w:tc>
          <w:tcPr>
            <w:tcW w:w="2764" w:type="pct"/>
            <w:tcBorders>
              <w:top w:val="nil"/>
              <w:left w:val="nil"/>
              <w:bottom w:val="nil"/>
              <w:right w:val="nil"/>
            </w:tcBorders>
            <w:shd w:val="clear" w:color="auto" w:fill="auto"/>
            <w:noWrap/>
            <w:vAlign w:val="bottom"/>
          </w:tcPr>
          <w:p w:rsidR="00D660A8" w:rsidRPr="00BB167A" w:rsidRDefault="00D660A8" w:rsidP="00D660A8">
            <w:pPr>
              <w:rPr>
                <w:sz w:val="18"/>
                <w:szCs w:val="18"/>
              </w:rPr>
            </w:pPr>
            <w:r w:rsidRPr="00D660A8">
              <w:rPr>
                <w:sz w:val="18"/>
                <w:szCs w:val="18"/>
              </w:rPr>
              <w:t>Upgrade IT</w:t>
            </w:r>
            <w:r>
              <w:rPr>
                <w:sz w:val="18"/>
                <w:szCs w:val="18"/>
              </w:rPr>
              <w:t xml:space="preserve"> Infrastructure Jefferson CTC</w:t>
            </w:r>
          </w:p>
        </w:tc>
        <w:tc>
          <w:tcPr>
            <w:tcW w:w="316" w:type="pct"/>
            <w:tcBorders>
              <w:top w:val="nil"/>
              <w:left w:val="nil"/>
              <w:bottom w:val="nil"/>
              <w:right w:val="nil"/>
            </w:tcBorders>
            <w:shd w:val="clear" w:color="auto" w:fill="auto"/>
            <w:noWrap/>
            <w:vAlign w:val="bottom"/>
          </w:tcPr>
          <w:p w:rsidR="00D660A8" w:rsidRPr="00BB167A" w:rsidRDefault="00D660A8" w:rsidP="00D660A8">
            <w:pPr>
              <w:jc w:val="center"/>
              <w:rPr>
                <w:sz w:val="18"/>
                <w:szCs w:val="18"/>
              </w:rPr>
            </w:pPr>
            <w:r w:rsidRPr="00D660A8">
              <w:rPr>
                <w:sz w:val="18"/>
                <w:szCs w:val="18"/>
              </w:rPr>
              <w:t>IT</w:t>
            </w:r>
          </w:p>
        </w:tc>
        <w:tc>
          <w:tcPr>
            <w:tcW w:w="581" w:type="pct"/>
            <w:tcBorders>
              <w:top w:val="nil"/>
              <w:left w:val="nil"/>
              <w:bottom w:val="nil"/>
              <w:right w:val="nil"/>
            </w:tcBorders>
            <w:shd w:val="clear" w:color="auto" w:fill="auto"/>
            <w:noWrap/>
            <w:vAlign w:val="bottom"/>
          </w:tcPr>
          <w:p w:rsidR="00D660A8" w:rsidRPr="00D660A8" w:rsidRDefault="00D660A8" w:rsidP="00D660A8">
            <w:pPr>
              <w:jc w:val="right"/>
              <w:rPr>
                <w:sz w:val="18"/>
                <w:szCs w:val="18"/>
              </w:rPr>
            </w:pPr>
            <w:r w:rsidRPr="00D660A8">
              <w:rPr>
                <w:sz w:val="18"/>
                <w:szCs w:val="18"/>
              </w:rPr>
              <w:t>2,000,000</w:t>
            </w:r>
          </w:p>
        </w:tc>
        <w:tc>
          <w:tcPr>
            <w:tcW w:w="581" w:type="pct"/>
            <w:tcBorders>
              <w:top w:val="nil"/>
              <w:left w:val="nil"/>
              <w:bottom w:val="nil"/>
              <w:right w:val="nil"/>
            </w:tcBorders>
            <w:shd w:val="clear" w:color="auto" w:fill="auto"/>
            <w:noWrap/>
            <w:vAlign w:val="bottom"/>
          </w:tcPr>
          <w:p w:rsidR="00D660A8" w:rsidRPr="00D660A8" w:rsidRDefault="00D660A8" w:rsidP="00D660A8">
            <w:pPr>
              <w:jc w:val="right"/>
              <w:rPr>
                <w:sz w:val="18"/>
                <w:szCs w:val="18"/>
              </w:rPr>
            </w:pPr>
            <w:r w:rsidRPr="00D660A8">
              <w:rPr>
                <w:sz w:val="18"/>
                <w:szCs w:val="18"/>
              </w:rPr>
              <w:t>2,000,000</w:t>
            </w:r>
          </w:p>
        </w:tc>
        <w:tc>
          <w:tcPr>
            <w:tcW w:w="535" w:type="pct"/>
            <w:tcBorders>
              <w:left w:val="nil"/>
              <w:right w:val="nil"/>
            </w:tcBorders>
            <w:shd w:val="clear" w:color="auto" w:fill="auto"/>
            <w:noWrap/>
            <w:vAlign w:val="bottom"/>
          </w:tcPr>
          <w:p w:rsidR="00D660A8" w:rsidRPr="00AF796B" w:rsidRDefault="00D660A8" w:rsidP="00D660A8">
            <w:pPr>
              <w:jc w:val="right"/>
              <w:rPr>
                <w:sz w:val="18"/>
                <w:szCs w:val="18"/>
              </w:rPr>
            </w:pPr>
          </w:p>
        </w:tc>
        <w:tc>
          <w:tcPr>
            <w:tcW w:w="223" w:type="pct"/>
            <w:tcBorders>
              <w:left w:val="nil"/>
              <w:right w:val="nil"/>
            </w:tcBorders>
            <w:shd w:val="clear" w:color="auto" w:fill="auto"/>
            <w:vAlign w:val="bottom"/>
          </w:tcPr>
          <w:p w:rsidR="00D660A8" w:rsidRPr="00AF796B" w:rsidRDefault="00D660A8" w:rsidP="00D660A8">
            <w:pPr>
              <w:jc w:val="center"/>
              <w:rPr>
                <w:sz w:val="18"/>
                <w:szCs w:val="18"/>
              </w:rPr>
            </w:pPr>
          </w:p>
        </w:tc>
      </w:tr>
      <w:tr w:rsidR="00A61AD1" w:rsidRPr="00AF796B" w:rsidTr="00A61AD1">
        <w:trPr>
          <w:trHeight w:val="240"/>
          <w:jc w:val="center"/>
        </w:trPr>
        <w:tc>
          <w:tcPr>
            <w:tcW w:w="2764" w:type="pct"/>
            <w:tcBorders>
              <w:top w:val="nil"/>
              <w:left w:val="nil"/>
              <w:bottom w:val="nil"/>
              <w:right w:val="nil"/>
            </w:tcBorders>
            <w:shd w:val="clear" w:color="auto" w:fill="auto"/>
            <w:noWrap/>
            <w:vAlign w:val="bottom"/>
            <w:hideMark/>
          </w:tcPr>
          <w:p w:rsidR="00D660A8" w:rsidRPr="00AF796B" w:rsidRDefault="00D660A8" w:rsidP="00D660A8">
            <w:pPr>
              <w:rPr>
                <w:b/>
                <w:bCs/>
                <w:sz w:val="18"/>
                <w:szCs w:val="18"/>
              </w:rPr>
            </w:pPr>
            <w:r>
              <w:rPr>
                <w:b/>
                <w:bCs/>
                <w:sz w:val="18"/>
                <w:szCs w:val="18"/>
              </w:rPr>
              <w:t xml:space="preserve">2026-2028 </w:t>
            </w:r>
            <w:r w:rsidRPr="00AF796B">
              <w:rPr>
                <w:b/>
                <w:bCs/>
                <w:sz w:val="18"/>
                <w:szCs w:val="18"/>
              </w:rPr>
              <w:t>Total</w:t>
            </w:r>
            <w:r>
              <w:rPr>
                <w:b/>
                <w:bCs/>
                <w:sz w:val="18"/>
                <w:szCs w:val="18"/>
              </w:rPr>
              <w:t xml:space="preserve"> </w:t>
            </w:r>
          </w:p>
        </w:tc>
        <w:tc>
          <w:tcPr>
            <w:tcW w:w="316" w:type="pct"/>
            <w:tcBorders>
              <w:top w:val="nil"/>
              <w:left w:val="nil"/>
              <w:bottom w:val="nil"/>
              <w:right w:val="nil"/>
            </w:tcBorders>
            <w:shd w:val="clear" w:color="auto" w:fill="auto"/>
            <w:noWrap/>
            <w:vAlign w:val="bottom"/>
            <w:hideMark/>
          </w:tcPr>
          <w:p w:rsidR="00D660A8" w:rsidRPr="00AF796B" w:rsidRDefault="00D660A8" w:rsidP="00D660A8">
            <w:pPr>
              <w:jc w:val="center"/>
              <w:rPr>
                <w:b/>
                <w:bCs/>
                <w:sz w:val="18"/>
                <w:szCs w:val="18"/>
              </w:rPr>
            </w:pPr>
          </w:p>
        </w:tc>
        <w:tc>
          <w:tcPr>
            <w:tcW w:w="581" w:type="pct"/>
            <w:tcBorders>
              <w:top w:val="nil"/>
              <w:left w:val="nil"/>
              <w:bottom w:val="nil"/>
              <w:right w:val="nil"/>
            </w:tcBorders>
            <w:shd w:val="clear" w:color="auto" w:fill="auto"/>
            <w:noWrap/>
            <w:vAlign w:val="bottom"/>
          </w:tcPr>
          <w:p w:rsidR="00D660A8" w:rsidRPr="00AF796B" w:rsidRDefault="00A61AD1" w:rsidP="00D660A8">
            <w:pPr>
              <w:jc w:val="right"/>
              <w:rPr>
                <w:b/>
                <w:bCs/>
                <w:sz w:val="18"/>
                <w:szCs w:val="18"/>
              </w:rPr>
            </w:pPr>
            <w:r w:rsidRPr="00A61AD1">
              <w:rPr>
                <w:b/>
                <w:bCs/>
                <w:sz w:val="18"/>
                <w:szCs w:val="18"/>
              </w:rPr>
              <w:t>213,600,000</w:t>
            </w:r>
          </w:p>
        </w:tc>
        <w:tc>
          <w:tcPr>
            <w:tcW w:w="581" w:type="pct"/>
            <w:tcBorders>
              <w:top w:val="nil"/>
              <w:left w:val="nil"/>
              <w:bottom w:val="nil"/>
              <w:right w:val="nil"/>
            </w:tcBorders>
            <w:shd w:val="clear" w:color="auto" w:fill="auto"/>
            <w:noWrap/>
            <w:vAlign w:val="bottom"/>
          </w:tcPr>
          <w:p w:rsidR="00D660A8" w:rsidRPr="00AF796B" w:rsidRDefault="00A61AD1" w:rsidP="00D660A8">
            <w:pPr>
              <w:jc w:val="right"/>
              <w:rPr>
                <w:b/>
                <w:bCs/>
                <w:sz w:val="18"/>
                <w:szCs w:val="18"/>
              </w:rPr>
            </w:pPr>
            <w:r w:rsidRPr="00A61AD1">
              <w:rPr>
                <w:b/>
                <w:bCs/>
                <w:sz w:val="18"/>
                <w:szCs w:val="18"/>
              </w:rPr>
              <w:t>212,900,000</w:t>
            </w:r>
          </w:p>
        </w:tc>
        <w:tc>
          <w:tcPr>
            <w:tcW w:w="535" w:type="pct"/>
            <w:tcBorders>
              <w:left w:val="nil"/>
              <w:bottom w:val="nil"/>
              <w:right w:val="nil"/>
            </w:tcBorders>
            <w:shd w:val="clear" w:color="auto" w:fill="auto"/>
            <w:noWrap/>
            <w:vAlign w:val="bottom"/>
            <w:hideMark/>
          </w:tcPr>
          <w:p w:rsidR="00D660A8" w:rsidRPr="00AF796B" w:rsidRDefault="00A61AD1" w:rsidP="00D660A8">
            <w:pPr>
              <w:jc w:val="right"/>
              <w:rPr>
                <w:b/>
                <w:bCs/>
                <w:sz w:val="18"/>
                <w:szCs w:val="18"/>
              </w:rPr>
            </w:pPr>
            <w:r>
              <w:rPr>
                <w:b/>
                <w:bCs/>
                <w:sz w:val="18"/>
                <w:szCs w:val="18"/>
              </w:rPr>
              <w:t>7</w:t>
            </w:r>
            <w:r w:rsidR="00D660A8" w:rsidRPr="009F778E">
              <w:rPr>
                <w:b/>
                <w:bCs/>
                <w:sz w:val="18"/>
                <w:szCs w:val="18"/>
              </w:rPr>
              <w:t>00,000</w:t>
            </w:r>
          </w:p>
        </w:tc>
        <w:tc>
          <w:tcPr>
            <w:tcW w:w="223" w:type="pct"/>
            <w:tcBorders>
              <w:left w:val="nil"/>
              <w:bottom w:val="nil"/>
              <w:right w:val="nil"/>
            </w:tcBorders>
            <w:shd w:val="clear" w:color="auto" w:fill="auto"/>
            <w:vAlign w:val="bottom"/>
          </w:tcPr>
          <w:p w:rsidR="00D660A8" w:rsidRPr="00AF796B" w:rsidRDefault="00D660A8" w:rsidP="00D660A8">
            <w:pPr>
              <w:jc w:val="center"/>
              <w:rPr>
                <w:b/>
                <w:bCs/>
                <w:sz w:val="18"/>
                <w:szCs w:val="18"/>
              </w:rPr>
            </w:pPr>
          </w:p>
        </w:tc>
      </w:tr>
      <w:tr w:rsidR="00D660A8" w:rsidRPr="00336587" w:rsidTr="00D660A8">
        <w:trPr>
          <w:trHeight w:val="240"/>
          <w:jc w:val="center"/>
        </w:trPr>
        <w:tc>
          <w:tcPr>
            <w:tcW w:w="5000" w:type="pct"/>
            <w:gridSpan w:val="6"/>
            <w:tcBorders>
              <w:top w:val="nil"/>
              <w:left w:val="nil"/>
              <w:bottom w:val="nil"/>
              <w:right w:val="nil"/>
            </w:tcBorders>
            <w:shd w:val="clear" w:color="auto" w:fill="auto"/>
            <w:noWrap/>
            <w:vAlign w:val="bottom"/>
            <w:hideMark/>
          </w:tcPr>
          <w:p w:rsidR="00D660A8" w:rsidRPr="00336587" w:rsidRDefault="00D660A8" w:rsidP="00D660A8">
            <w:pPr>
              <w:jc w:val="right"/>
              <w:rPr>
                <w:b/>
                <w:bCs/>
                <w:sz w:val="12"/>
                <w:szCs w:val="18"/>
              </w:rPr>
            </w:pPr>
          </w:p>
        </w:tc>
      </w:tr>
      <w:tr w:rsidR="00D660A8" w:rsidRPr="00AF796B" w:rsidTr="00A61AD1">
        <w:trPr>
          <w:trHeight w:val="240"/>
          <w:jc w:val="center"/>
        </w:trPr>
        <w:tc>
          <w:tcPr>
            <w:tcW w:w="2764" w:type="pct"/>
            <w:tcBorders>
              <w:top w:val="nil"/>
              <w:left w:val="nil"/>
              <w:bottom w:val="nil"/>
              <w:right w:val="nil"/>
            </w:tcBorders>
            <w:shd w:val="clear" w:color="auto" w:fill="auto"/>
            <w:noWrap/>
            <w:vAlign w:val="bottom"/>
            <w:hideMark/>
          </w:tcPr>
          <w:p w:rsidR="00D660A8" w:rsidRPr="00AF796B" w:rsidRDefault="00D660A8" w:rsidP="00D660A8">
            <w:pPr>
              <w:rPr>
                <w:b/>
                <w:bCs/>
                <w:sz w:val="18"/>
                <w:szCs w:val="18"/>
              </w:rPr>
            </w:pPr>
            <w:r w:rsidRPr="00AF796B">
              <w:rPr>
                <w:b/>
                <w:bCs/>
                <w:sz w:val="18"/>
                <w:szCs w:val="18"/>
              </w:rPr>
              <w:t>Grand Total</w:t>
            </w:r>
            <w:r>
              <w:rPr>
                <w:b/>
                <w:bCs/>
                <w:sz w:val="18"/>
                <w:szCs w:val="18"/>
              </w:rPr>
              <w:t xml:space="preserve"> </w:t>
            </w:r>
          </w:p>
        </w:tc>
        <w:tc>
          <w:tcPr>
            <w:tcW w:w="316" w:type="pct"/>
            <w:tcBorders>
              <w:top w:val="nil"/>
              <w:left w:val="nil"/>
              <w:bottom w:val="nil"/>
              <w:right w:val="nil"/>
            </w:tcBorders>
            <w:shd w:val="clear" w:color="auto" w:fill="auto"/>
            <w:noWrap/>
            <w:vAlign w:val="bottom"/>
            <w:hideMark/>
          </w:tcPr>
          <w:p w:rsidR="00D660A8" w:rsidRPr="00AF796B" w:rsidRDefault="00D660A8" w:rsidP="00D660A8">
            <w:pPr>
              <w:jc w:val="center"/>
              <w:rPr>
                <w:b/>
                <w:bCs/>
                <w:sz w:val="18"/>
                <w:szCs w:val="18"/>
              </w:rPr>
            </w:pPr>
          </w:p>
        </w:tc>
        <w:tc>
          <w:tcPr>
            <w:tcW w:w="581" w:type="pct"/>
            <w:tcBorders>
              <w:top w:val="nil"/>
              <w:left w:val="nil"/>
              <w:bottom w:val="nil"/>
              <w:right w:val="nil"/>
            </w:tcBorders>
            <w:shd w:val="clear" w:color="auto" w:fill="auto"/>
            <w:noWrap/>
            <w:vAlign w:val="bottom"/>
          </w:tcPr>
          <w:p w:rsidR="00D660A8" w:rsidRPr="00AF796B" w:rsidRDefault="00A61AD1" w:rsidP="00D660A8">
            <w:pPr>
              <w:jc w:val="right"/>
              <w:rPr>
                <w:b/>
                <w:bCs/>
                <w:sz w:val="18"/>
                <w:szCs w:val="18"/>
              </w:rPr>
            </w:pPr>
            <w:r w:rsidRPr="00A61AD1">
              <w:rPr>
                <w:b/>
                <w:bCs/>
                <w:sz w:val="18"/>
                <w:szCs w:val="18"/>
              </w:rPr>
              <w:t>924,500,000</w:t>
            </w:r>
          </w:p>
        </w:tc>
        <w:tc>
          <w:tcPr>
            <w:tcW w:w="581" w:type="pct"/>
            <w:tcBorders>
              <w:top w:val="nil"/>
              <w:left w:val="nil"/>
              <w:bottom w:val="nil"/>
              <w:right w:val="nil"/>
            </w:tcBorders>
            <w:shd w:val="clear" w:color="auto" w:fill="auto"/>
            <w:noWrap/>
            <w:vAlign w:val="bottom"/>
          </w:tcPr>
          <w:p w:rsidR="00D660A8" w:rsidRPr="00AF796B" w:rsidRDefault="00A61AD1" w:rsidP="00D660A8">
            <w:pPr>
              <w:jc w:val="right"/>
              <w:rPr>
                <w:b/>
                <w:bCs/>
                <w:sz w:val="18"/>
                <w:szCs w:val="18"/>
              </w:rPr>
            </w:pPr>
            <w:r w:rsidRPr="00A61AD1">
              <w:rPr>
                <w:b/>
                <w:bCs/>
                <w:sz w:val="18"/>
                <w:szCs w:val="18"/>
              </w:rPr>
              <w:t>906,000,000</w:t>
            </w:r>
          </w:p>
        </w:tc>
        <w:tc>
          <w:tcPr>
            <w:tcW w:w="535" w:type="pct"/>
            <w:tcBorders>
              <w:top w:val="nil"/>
              <w:left w:val="nil"/>
              <w:bottom w:val="nil"/>
              <w:right w:val="nil"/>
            </w:tcBorders>
            <w:shd w:val="clear" w:color="auto" w:fill="auto"/>
            <w:noWrap/>
            <w:vAlign w:val="bottom"/>
          </w:tcPr>
          <w:p w:rsidR="00D660A8" w:rsidRPr="00AF796B" w:rsidRDefault="00A61AD1" w:rsidP="00D660A8">
            <w:pPr>
              <w:jc w:val="right"/>
              <w:rPr>
                <w:b/>
                <w:bCs/>
                <w:sz w:val="18"/>
                <w:szCs w:val="18"/>
              </w:rPr>
            </w:pPr>
            <w:r w:rsidRPr="00A61AD1">
              <w:rPr>
                <w:b/>
                <w:bCs/>
                <w:sz w:val="18"/>
                <w:szCs w:val="18"/>
              </w:rPr>
              <w:t>18,500,000</w:t>
            </w:r>
          </w:p>
        </w:tc>
        <w:tc>
          <w:tcPr>
            <w:tcW w:w="223" w:type="pct"/>
            <w:tcBorders>
              <w:top w:val="nil"/>
              <w:left w:val="nil"/>
              <w:bottom w:val="nil"/>
              <w:right w:val="nil"/>
            </w:tcBorders>
            <w:shd w:val="clear" w:color="auto" w:fill="auto"/>
            <w:vAlign w:val="bottom"/>
          </w:tcPr>
          <w:p w:rsidR="00D660A8" w:rsidRPr="00AF796B" w:rsidRDefault="00D660A8" w:rsidP="00D660A8">
            <w:pPr>
              <w:jc w:val="right"/>
              <w:rPr>
                <w:b/>
                <w:bCs/>
                <w:sz w:val="18"/>
                <w:szCs w:val="18"/>
              </w:rPr>
            </w:pPr>
          </w:p>
        </w:tc>
      </w:tr>
    </w:tbl>
    <w:p w:rsidR="005C01AC" w:rsidRDefault="005C01AC">
      <w:r>
        <w:br w:type="page"/>
      </w:r>
    </w:p>
    <w:tbl>
      <w:tblPr>
        <w:tblW w:w="5000" w:type="pct"/>
        <w:jc w:val="center"/>
        <w:tblLayout w:type="fixed"/>
        <w:tblLook w:val="04A0" w:firstRow="1" w:lastRow="0" w:firstColumn="1" w:lastColumn="0" w:noHBand="0" w:noVBand="1"/>
      </w:tblPr>
      <w:tblGrid>
        <w:gridCol w:w="1733"/>
        <w:gridCol w:w="3639"/>
        <w:gridCol w:w="28"/>
        <w:gridCol w:w="404"/>
        <w:gridCol w:w="227"/>
        <w:gridCol w:w="32"/>
        <w:gridCol w:w="612"/>
        <w:gridCol w:w="618"/>
        <w:gridCol w:w="1172"/>
        <w:gridCol w:w="895"/>
      </w:tblGrid>
      <w:tr w:rsidR="005C01AC" w:rsidRPr="005C01AC" w:rsidTr="0066158C">
        <w:trPr>
          <w:trHeight w:val="255"/>
          <w:jc w:val="center"/>
        </w:trPr>
        <w:tc>
          <w:tcPr>
            <w:tcW w:w="5000" w:type="pct"/>
            <w:gridSpan w:val="10"/>
            <w:tcBorders>
              <w:top w:val="nil"/>
              <w:left w:val="nil"/>
              <w:bottom w:val="nil"/>
              <w:right w:val="nil"/>
            </w:tcBorders>
            <w:shd w:val="clear" w:color="000000" w:fill="D8D8D8"/>
            <w:noWrap/>
            <w:vAlign w:val="bottom"/>
            <w:hideMark/>
          </w:tcPr>
          <w:p w:rsidR="005C01AC" w:rsidRPr="005C01AC" w:rsidRDefault="005C01AC" w:rsidP="005C01AC">
            <w:pPr>
              <w:jc w:val="center"/>
              <w:rPr>
                <w:b/>
                <w:bCs/>
                <w:sz w:val="18"/>
                <w:szCs w:val="18"/>
              </w:rPr>
            </w:pPr>
            <w:r w:rsidRPr="005C01AC">
              <w:rPr>
                <w:b/>
                <w:bCs/>
                <w:sz w:val="18"/>
                <w:szCs w:val="18"/>
              </w:rPr>
              <w:lastRenderedPageBreak/>
              <w:t>Kentucky Community and Technical College System</w:t>
            </w:r>
            <w:r w:rsidR="00046ECA">
              <w:rPr>
                <w:b/>
                <w:bCs/>
                <w:sz w:val="18"/>
                <w:szCs w:val="18"/>
              </w:rPr>
              <w:t xml:space="preserve"> (continued)</w:t>
            </w:r>
          </w:p>
        </w:tc>
      </w:tr>
      <w:tr w:rsidR="00854086" w:rsidRPr="00337C79" w:rsidTr="0066158C">
        <w:trPr>
          <w:trHeight w:val="240"/>
          <w:jc w:val="center"/>
        </w:trPr>
        <w:tc>
          <w:tcPr>
            <w:tcW w:w="5000" w:type="pct"/>
            <w:gridSpan w:val="10"/>
            <w:tcBorders>
              <w:top w:val="nil"/>
              <w:left w:val="nil"/>
              <w:bottom w:val="nil"/>
              <w:right w:val="nil"/>
            </w:tcBorders>
            <w:shd w:val="clear" w:color="auto" w:fill="auto"/>
            <w:noWrap/>
            <w:vAlign w:val="bottom"/>
            <w:hideMark/>
          </w:tcPr>
          <w:p w:rsidR="00854086" w:rsidRPr="00337C79" w:rsidRDefault="00854086" w:rsidP="005C01AC">
            <w:pPr>
              <w:jc w:val="center"/>
              <w:rPr>
                <w:sz w:val="18"/>
                <w:szCs w:val="18"/>
              </w:rPr>
            </w:pPr>
          </w:p>
        </w:tc>
      </w:tr>
      <w:tr w:rsidR="005C01AC" w:rsidRPr="00337C79" w:rsidTr="0066158C">
        <w:trPr>
          <w:trHeight w:val="255"/>
          <w:jc w:val="center"/>
        </w:trPr>
        <w:tc>
          <w:tcPr>
            <w:tcW w:w="5000" w:type="pct"/>
            <w:gridSpan w:val="10"/>
            <w:tcBorders>
              <w:top w:val="nil"/>
              <w:left w:val="nil"/>
              <w:bottom w:val="nil"/>
              <w:right w:val="nil"/>
            </w:tcBorders>
            <w:shd w:val="clear" w:color="000000" w:fill="D8D8D8"/>
            <w:noWrap/>
            <w:vAlign w:val="bottom"/>
            <w:hideMark/>
          </w:tcPr>
          <w:p w:rsidR="005C01AC" w:rsidRPr="00337C79" w:rsidRDefault="005C01AC" w:rsidP="005C01AC">
            <w:pPr>
              <w:jc w:val="center"/>
              <w:rPr>
                <w:b/>
                <w:bCs/>
                <w:sz w:val="18"/>
                <w:szCs w:val="18"/>
              </w:rPr>
            </w:pPr>
            <w:r w:rsidRPr="005C01AC">
              <w:rPr>
                <w:b/>
                <w:bCs/>
                <w:sz w:val="18"/>
                <w:szCs w:val="18"/>
              </w:rPr>
              <w:t>Projects NOT involving the General Fund, Road Fund, or Agency Bonds</w:t>
            </w:r>
          </w:p>
        </w:tc>
      </w:tr>
      <w:tr w:rsidR="00854086" w:rsidRPr="00337C79" w:rsidTr="0066158C">
        <w:trPr>
          <w:trHeight w:val="240"/>
          <w:jc w:val="center"/>
        </w:trPr>
        <w:tc>
          <w:tcPr>
            <w:tcW w:w="5000" w:type="pct"/>
            <w:gridSpan w:val="10"/>
            <w:tcBorders>
              <w:top w:val="nil"/>
              <w:left w:val="nil"/>
              <w:bottom w:val="nil"/>
              <w:right w:val="nil"/>
            </w:tcBorders>
            <w:shd w:val="clear" w:color="auto" w:fill="auto"/>
            <w:noWrap/>
            <w:vAlign w:val="bottom"/>
            <w:hideMark/>
          </w:tcPr>
          <w:p w:rsidR="00854086" w:rsidRPr="00337C79" w:rsidRDefault="00854086" w:rsidP="005C01AC">
            <w:pPr>
              <w:jc w:val="center"/>
              <w:rPr>
                <w:sz w:val="18"/>
                <w:szCs w:val="18"/>
              </w:rPr>
            </w:pPr>
          </w:p>
        </w:tc>
      </w:tr>
      <w:tr w:rsidR="0066158C" w:rsidRPr="00337C79" w:rsidTr="0066158C">
        <w:trPr>
          <w:trHeight w:val="261"/>
          <w:jc w:val="center"/>
        </w:trPr>
        <w:tc>
          <w:tcPr>
            <w:tcW w:w="2870" w:type="pct"/>
            <w:gridSpan w:val="2"/>
            <w:tcBorders>
              <w:top w:val="nil"/>
              <w:left w:val="nil"/>
              <w:bottom w:val="nil"/>
              <w:right w:val="nil"/>
            </w:tcBorders>
            <w:shd w:val="clear" w:color="000000" w:fill="D8D8D8"/>
            <w:noWrap/>
            <w:vAlign w:val="bottom"/>
            <w:hideMark/>
          </w:tcPr>
          <w:p w:rsidR="00AE0530" w:rsidRPr="00337C79" w:rsidRDefault="00AE0530" w:rsidP="005C01AC">
            <w:pPr>
              <w:jc w:val="center"/>
              <w:rPr>
                <w:b/>
                <w:bCs/>
                <w:sz w:val="18"/>
                <w:szCs w:val="18"/>
                <w:u w:val="single"/>
              </w:rPr>
            </w:pPr>
            <w:r w:rsidRPr="00337C79">
              <w:rPr>
                <w:b/>
                <w:bCs/>
                <w:sz w:val="18"/>
                <w:szCs w:val="18"/>
                <w:u w:val="single"/>
              </w:rPr>
              <w:t>Project</w:t>
            </w:r>
          </w:p>
        </w:tc>
        <w:tc>
          <w:tcPr>
            <w:tcW w:w="369" w:type="pct"/>
            <w:gridSpan w:val="4"/>
            <w:tcBorders>
              <w:top w:val="nil"/>
              <w:left w:val="nil"/>
              <w:bottom w:val="nil"/>
              <w:right w:val="nil"/>
            </w:tcBorders>
            <w:shd w:val="clear" w:color="000000" w:fill="D8D8D8"/>
            <w:noWrap/>
            <w:vAlign w:val="bottom"/>
            <w:hideMark/>
          </w:tcPr>
          <w:p w:rsidR="00AE0530" w:rsidRPr="00337C79" w:rsidRDefault="00AE0530" w:rsidP="005C01AC">
            <w:pPr>
              <w:jc w:val="center"/>
              <w:rPr>
                <w:b/>
                <w:bCs/>
                <w:sz w:val="18"/>
                <w:szCs w:val="18"/>
                <w:u w:val="single"/>
              </w:rPr>
            </w:pPr>
            <w:r w:rsidRPr="00337C79">
              <w:rPr>
                <w:b/>
                <w:bCs/>
                <w:sz w:val="18"/>
                <w:szCs w:val="18"/>
                <w:u w:val="single"/>
              </w:rPr>
              <w:t>Type</w:t>
            </w:r>
          </w:p>
        </w:tc>
        <w:tc>
          <w:tcPr>
            <w:tcW w:w="657" w:type="pct"/>
            <w:gridSpan w:val="2"/>
            <w:tcBorders>
              <w:top w:val="nil"/>
              <w:left w:val="nil"/>
              <w:bottom w:val="nil"/>
              <w:right w:val="nil"/>
            </w:tcBorders>
            <w:shd w:val="clear" w:color="000000" w:fill="D8D8D8"/>
            <w:vAlign w:val="bottom"/>
            <w:hideMark/>
          </w:tcPr>
          <w:p w:rsidR="00AE0530" w:rsidRPr="00337C79" w:rsidRDefault="00AE0530" w:rsidP="00AE0530">
            <w:pPr>
              <w:jc w:val="center"/>
              <w:rPr>
                <w:b/>
                <w:bCs/>
                <w:sz w:val="18"/>
                <w:szCs w:val="18"/>
                <w:u w:val="single"/>
              </w:rPr>
            </w:pPr>
            <w:r w:rsidRPr="00337C79">
              <w:rPr>
                <w:b/>
                <w:bCs/>
                <w:sz w:val="18"/>
                <w:szCs w:val="18"/>
                <w:u w:val="single"/>
              </w:rPr>
              <w:t>To</w:t>
            </w:r>
            <w:r>
              <w:rPr>
                <w:b/>
                <w:bCs/>
                <w:sz w:val="18"/>
                <w:szCs w:val="18"/>
                <w:u w:val="single"/>
              </w:rPr>
              <w:t xml:space="preserve">tal </w:t>
            </w:r>
            <w:r w:rsidRPr="00337C79">
              <w:rPr>
                <w:b/>
                <w:bCs/>
                <w:sz w:val="18"/>
                <w:szCs w:val="18"/>
                <w:u w:val="single"/>
              </w:rPr>
              <w:t>Budget</w:t>
            </w:r>
          </w:p>
        </w:tc>
        <w:tc>
          <w:tcPr>
            <w:tcW w:w="1104" w:type="pct"/>
            <w:gridSpan w:val="2"/>
            <w:tcBorders>
              <w:top w:val="nil"/>
              <w:left w:val="nil"/>
              <w:bottom w:val="nil"/>
              <w:right w:val="nil"/>
            </w:tcBorders>
            <w:shd w:val="clear" w:color="000000" w:fill="D8D8D8"/>
            <w:vAlign w:val="bottom"/>
            <w:hideMark/>
          </w:tcPr>
          <w:p w:rsidR="00AE0530" w:rsidRPr="00337C79" w:rsidRDefault="00AE0530" w:rsidP="0066158C">
            <w:pPr>
              <w:jc w:val="center"/>
              <w:rPr>
                <w:b/>
                <w:bCs/>
                <w:sz w:val="18"/>
                <w:szCs w:val="18"/>
                <w:u w:val="single"/>
              </w:rPr>
            </w:pPr>
            <w:r>
              <w:rPr>
                <w:b/>
                <w:bCs/>
                <w:sz w:val="18"/>
                <w:szCs w:val="18"/>
                <w:u w:val="single"/>
              </w:rPr>
              <w:t xml:space="preserve">Other </w:t>
            </w:r>
            <w:r w:rsidR="0066158C">
              <w:rPr>
                <w:b/>
                <w:bCs/>
                <w:sz w:val="18"/>
                <w:szCs w:val="18"/>
                <w:u w:val="single"/>
              </w:rPr>
              <w:t>F</w:t>
            </w:r>
            <w:r w:rsidRPr="00337C79">
              <w:rPr>
                <w:b/>
                <w:bCs/>
                <w:sz w:val="18"/>
                <w:szCs w:val="18"/>
                <w:u w:val="single"/>
              </w:rPr>
              <w:t>unds/Source(s)</w:t>
            </w:r>
          </w:p>
        </w:tc>
      </w:tr>
      <w:tr w:rsidR="00854086" w:rsidRPr="00337C79" w:rsidTr="0066158C">
        <w:trPr>
          <w:trHeight w:val="240"/>
          <w:jc w:val="center"/>
        </w:trPr>
        <w:tc>
          <w:tcPr>
            <w:tcW w:w="5000" w:type="pct"/>
            <w:gridSpan w:val="10"/>
            <w:tcBorders>
              <w:top w:val="nil"/>
              <w:left w:val="nil"/>
              <w:bottom w:val="nil"/>
              <w:right w:val="nil"/>
            </w:tcBorders>
            <w:shd w:val="clear" w:color="auto" w:fill="auto"/>
            <w:noWrap/>
            <w:vAlign w:val="bottom"/>
            <w:hideMark/>
          </w:tcPr>
          <w:p w:rsidR="00854086" w:rsidRPr="00337C79" w:rsidRDefault="00854086" w:rsidP="005C01AC">
            <w:pPr>
              <w:jc w:val="center"/>
              <w:rPr>
                <w:sz w:val="18"/>
                <w:szCs w:val="18"/>
              </w:rPr>
            </w:pPr>
          </w:p>
        </w:tc>
      </w:tr>
      <w:tr w:rsidR="005C01AC" w:rsidRPr="00337C79" w:rsidTr="0066158C">
        <w:trPr>
          <w:trHeight w:val="255"/>
          <w:jc w:val="center"/>
        </w:trPr>
        <w:tc>
          <w:tcPr>
            <w:tcW w:w="5000" w:type="pct"/>
            <w:gridSpan w:val="10"/>
            <w:tcBorders>
              <w:top w:val="nil"/>
              <w:left w:val="nil"/>
              <w:bottom w:val="nil"/>
              <w:right w:val="nil"/>
            </w:tcBorders>
            <w:shd w:val="clear" w:color="000000" w:fill="D8D8D8"/>
            <w:noWrap/>
            <w:vAlign w:val="bottom"/>
            <w:hideMark/>
          </w:tcPr>
          <w:p w:rsidR="005C01AC" w:rsidRPr="00337C79" w:rsidRDefault="009C2FF9" w:rsidP="003022B9">
            <w:pPr>
              <w:jc w:val="center"/>
              <w:rPr>
                <w:b/>
                <w:bCs/>
                <w:sz w:val="18"/>
                <w:szCs w:val="18"/>
              </w:rPr>
            </w:pPr>
            <w:r>
              <w:rPr>
                <w:b/>
                <w:bCs/>
                <w:sz w:val="18"/>
                <w:szCs w:val="18"/>
              </w:rPr>
              <w:t>2022-2024</w:t>
            </w:r>
          </w:p>
        </w:tc>
      </w:tr>
      <w:tr w:rsidR="006A6660" w:rsidRPr="00337C79" w:rsidTr="0066158C">
        <w:trPr>
          <w:trHeight w:val="240"/>
          <w:jc w:val="center"/>
        </w:trPr>
        <w:tc>
          <w:tcPr>
            <w:tcW w:w="2870" w:type="pct"/>
            <w:gridSpan w:val="2"/>
            <w:tcBorders>
              <w:top w:val="nil"/>
              <w:left w:val="nil"/>
              <w:bottom w:val="nil"/>
              <w:right w:val="nil"/>
            </w:tcBorders>
            <w:shd w:val="clear" w:color="auto" w:fill="auto"/>
            <w:noWrap/>
            <w:vAlign w:val="bottom"/>
          </w:tcPr>
          <w:p w:rsidR="00AE0530" w:rsidRPr="00337C79" w:rsidRDefault="00AE0530" w:rsidP="006E724A">
            <w:pPr>
              <w:rPr>
                <w:sz w:val="18"/>
                <w:szCs w:val="18"/>
              </w:rPr>
            </w:pPr>
            <w:r w:rsidRPr="007B5831">
              <w:rPr>
                <w:sz w:val="18"/>
                <w:szCs w:val="18"/>
              </w:rPr>
              <w:t>Acquire and Improve Parking Lots Jefferson CTC</w:t>
            </w:r>
          </w:p>
        </w:tc>
        <w:tc>
          <w:tcPr>
            <w:tcW w:w="369" w:type="pct"/>
            <w:gridSpan w:val="4"/>
            <w:tcBorders>
              <w:top w:val="nil"/>
              <w:left w:val="nil"/>
              <w:bottom w:val="nil"/>
              <w:right w:val="nil"/>
            </w:tcBorders>
            <w:shd w:val="clear" w:color="auto" w:fill="auto"/>
            <w:noWrap/>
            <w:vAlign w:val="bottom"/>
          </w:tcPr>
          <w:p w:rsidR="00AE0530" w:rsidRPr="00337C79" w:rsidRDefault="00AE0530" w:rsidP="005C01AC">
            <w:pPr>
              <w:jc w:val="center"/>
              <w:rPr>
                <w:sz w:val="18"/>
                <w:szCs w:val="18"/>
              </w:rPr>
            </w:pPr>
            <w:r w:rsidRPr="007B5831">
              <w:rPr>
                <w:sz w:val="18"/>
                <w:szCs w:val="18"/>
              </w:rPr>
              <w:t>C-O</w:t>
            </w:r>
          </w:p>
        </w:tc>
        <w:tc>
          <w:tcPr>
            <w:tcW w:w="657" w:type="pct"/>
            <w:gridSpan w:val="2"/>
            <w:tcBorders>
              <w:top w:val="nil"/>
              <w:left w:val="nil"/>
              <w:bottom w:val="nil"/>
              <w:right w:val="nil"/>
            </w:tcBorders>
            <w:shd w:val="clear" w:color="auto" w:fill="auto"/>
            <w:noWrap/>
            <w:vAlign w:val="bottom"/>
          </w:tcPr>
          <w:p w:rsidR="00AE0530" w:rsidRPr="00337C79" w:rsidRDefault="00A61AD1" w:rsidP="00471E2C">
            <w:pPr>
              <w:jc w:val="right"/>
              <w:rPr>
                <w:sz w:val="18"/>
                <w:szCs w:val="18"/>
              </w:rPr>
            </w:pPr>
            <w:r w:rsidRPr="00A61AD1">
              <w:rPr>
                <w:sz w:val="18"/>
                <w:szCs w:val="18"/>
              </w:rPr>
              <w:t>12,500,000</w:t>
            </w:r>
          </w:p>
        </w:tc>
        <w:tc>
          <w:tcPr>
            <w:tcW w:w="626" w:type="pct"/>
            <w:tcBorders>
              <w:top w:val="nil"/>
              <w:left w:val="nil"/>
              <w:bottom w:val="nil"/>
              <w:right w:val="nil"/>
            </w:tcBorders>
            <w:shd w:val="clear" w:color="auto" w:fill="auto"/>
            <w:noWrap/>
            <w:vAlign w:val="bottom"/>
          </w:tcPr>
          <w:p w:rsidR="00AE0530" w:rsidRPr="00337C79" w:rsidRDefault="00A61AD1" w:rsidP="00471E2C">
            <w:pPr>
              <w:jc w:val="right"/>
              <w:rPr>
                <w:sz w:val="18"/>
                <w:szCs w:val="18"/>
              </w:rPr>
            </w:pPr>
            <w:r w:rsidRPr="00A61AD1">
              <w:rPr>
                <w:sz w:val="18"/>
                <w:szCs w:val="18"/>
              </w:rPr>
              <w:t>12,500,000</w:t>
            </w:r>
          </w:p>
        </w:tc>
        <w:tc>
          <w:tcPr>
            <w:tcW w:w="478" w:type="pct"/>
            <w:tcBorders>
              <w:top w:val="nil"/>
              <w:left w:val="nil"/>
              <w:bottom w:val="nil"/>
              <w:right w:val="nil"/>
            </w:tcBorders>
            <w:shd w:val="clear" w:color="auto" w:fill="auto"/>
            <w:noWrap/>
            <w:vAlign w:val="bottom"/>
          </w:tcPr>
          <w:p w:rsidR="00AE0530" w:rsidRPr="00337C79" w:rsidRDefault="00AE0530" w:rsidP="005C01AC">
            <w:pPr>
              <w:jc w:val="center"/>
              <w:rPr>
                <w:sz w:val="18"/>
                <w:szCs w:val="18"/>
              </w:rPr>
            </w:pPr>
            <w:r w:rsidRPr="007B5831">
              <w:rPr>
                <w:sz w:val="18"/>
                <w:szCs w:val="18"/>
              </w:rPr>
              <w:t>RF</w:t>
            </w:r>
          </w:p>
        </w:tc>
      </w:tr>
      <w:tr w:rsidR="006A6660" w:rsidRPr="00337C79" w:rsidTr="0066158C">
        <w:trPr>
          <w:trHeight w:val="240"/>
          <w:jc w:val="center"/>
        </w:trPr>
        <w:tc>
          <w:tcPr>
            <w:tcW w:w="2870" w:type="pct"/>
            <w:gridSpan w:val="2"/>
            <w:tcBorders>
              <w:top w:val="nil"/>
              <w:left w:val="nil"/>
              <w:bottom w:val="nil"/>
              <w:right w:val="nil"/>
            </w:tcBorders>
            <w:shd w:val="clear" w:color="auto" w:fill="auto"/>
            <w:noWrap/>
            <w:vAlign w:val="bottom"/>
            <w:hideMark/>
          </w:tcPr>
          <w:p w:rsidR="00AE0530" w:rsidRPr="00AF796B" w:rsidRDefault="00AE0530" w:rsidP="006E724A">
            <w:pPr>
              <w:rPr>
                <w:sz w:val="18"/>
                <w:szCs w:val="18"/>
              </w:rPr>
            </w:pPr>
            <w:r w:rsidRPr="007B5831">
              <w:rPr>
                <w:sz w:val="18"/>
                <w:szCs w:val="18"/>
              </w:rPr>
              <w:t>Const</w:t>
            </w:r>
            <w:r>
              <w:rPr>
                <w:sz w:val="18"/>
                <w:szCs w:val="18"/>
              </w:rPr>
              <w:t>ruct</w:t>
            </w:r>
            <w:r w:rsidRPr="007B5831">
              <w:rPr>
                <w:sz w:val="18"/>
                <w:szCs w:val="18"/>
              </w:rPr>
              <w:t>/Procure Transportation C</w:t>
            </w:r>
            <w:r>
              <w:rPr>
                <w:sz w:val="18"/>
                <w:szCs w:val="18"/>
              </w:rPr>
              <w:t>en</w:t>
            </w:r>
            <w:r w:rsidRPr="007B5831">
              <w:rPr>
                <w:sz w:val="18"/>
                <w:szCs w:val="18"/>
              </w:rPr>
              <w:t>t</w:t>
            </w:r>
            <w:r>
              <w:rPr>
                <w:sz w:val="18"/>
                <w:szCs w:val="18"/>
              </w:rPr>
              <w:t>e</w:t>
            </w:r>
            <w:r w:rsidRPr="007B5831">
              <w:rPr>
                <w:sz w:val="18"/>
                <w:szCs w:val="18"/>
              </w:rPr>
              <w:t>r</w:t>
            </w:r>
            <w:r>
              <w:rPr>
                <w:sz w:val="18"/>
                <w:szCs w:val="18"/>
              </w:rPr>
              <w:t xml:space="preserve"> </w:t>
            </w:r>
            <w:r w:rsidRPr="007B5831">
              <w:rPr>
                <w:sz w:val="18"/>
                <w:szCs w:val="18"/>
              </w:rPr>
              <w:t>Elizabethtown</w:t>
            </w:r>
          </w:p>
        </w:tc>
        <w:tc>
          <w:tcPr>
            <w:tcW w:w="369" w:type="pct"/>
            <w:gridSpan w:val="4"/>
            <w:tcBorders>
              <w:top w:val="nil"/>
              <w:left w:val="nil"/>
              <w:bottom w:val="nil"/>
              <w:right w:val="nil"/>
            </w:tcBorders>
            <w:shd w:val="clear" w:color="auto" w:fill="auto"/>
            <w:noWrap/>
            <w:vAlign w:val="bottom"/>
          </w:tcPr>
          <w:p w:rsidR="00AE0530" w:rsidRPr="00AF796B" w:rsidRDefault="00AE0530" w:rsidP="007B5831">
            <w:pPr>
              <w:jc w:val="center"/>
              <w:rPr>
                <w:sz w:val="18"/>
                <w:szCs w:val="18"/>
              </w:rPr>
            </w:pPr>
            <w:r w:rsidRPr="007B5831">
              <w:rPr>
                <w:sz w:val="18"/>
                <w:szCs w:val="18"/>
              </w:rPr>
              <w:t>C-O</w:t>
            </w:r>
          </w:p>
        </w:tc>
        <w:tc>
          <w:tcPr>
            <w:tcW w:w="657" w:type="pct"/>
            <w:gridSpan w:val="2"/>
            <w:tcBorders>
              <w:top w:val="nil"/>
              <w:left w:val="nil"/>
              <w:bottom w:val="nil"/>
              <w:right w:val="nil"/>
            </w:tcBorders>
            <w:shd w:val="clear" w:color="auto" w:fill="auto"/>
            <w:noWrap/>
            <w:vAlign w:val="bottom"/>
          </w:tcPr>
          <w:p w:rsidR="00AE0530" w:rsidRPr="00337C79" w:rsidRDefault="00A61AD1" w:rsidP="007B5831">
            <w:pPr>
              <w:jc w:val="right"/>
              <w:rPr>
                <w:sz w:val="18"/>
                <w:szCs w:val="18"/>
              </w:rPr>
            </w:pPr>
            <w:r>
              <w:rPr>
                <w:sz w:val="18"/>
                <w:szCs w:val="18"/>
              </w:rPr>
              <w:t>5,0</w:t>
            </w:r>
            <w:r w:rsidR="00AE0530" w:rsidRPr="006E724A">
              <w:rPr>
                <w:sz w:val="18"/>
                <w:szCs w:val="18"/>
              </w:rPr>
              <w:t>00,000</w:t>
            </w:r>
          </w:p>
        </w:tc>
        <w:tc>
          <w:tcPr>
            <w:tcW w:w="626" w:type="pct"/>
            <w:tcBorders>
              <w:top w:val="nil"/>
              <w:left w:val="nil"/>
              <w:bottom w:val="nil"/>
              <w:right w:val="nil"/>
            </w:tcBorders>
            <w:shd w:val="clear" w:color="auto" w:fill="auto"/>
            <w:noWrap/>
            <w:vAlign w:val="bottom"/>
          </w:tcPr>
          <w:p w:rsidR="00AE0530" w:rsidRPr="00337C79" w:rsidRDefault="00A61AD1" w:rsidP="007B5831">
            <w:pPr>
              <w:jc w:val="right"/>
              <w:rPr>
                <w:sz w:val="18"/>
                <w:szCs w:val="18"/>
              </w:rPr>
            </w:pPr>
            <w:r>
              <w:rPr>
                <w:sz w:val="18"/>
                <w:szCs w:val="18"/>
              </w:rPr>
              <w:t>5,0</w:t>
            </w:r>
            <w:r w:rsidR="00AE0530" w:rsidRPr="007B5831">
              <w:rPr>
                <w:sz w:val="18"/>
                <w:szCs w:val="18"/>
              </w:rPr>
              <w:t>00,000</w:t>
            </w:r>
          </w:p>
        </w:tc>
        <w:tc>
          <w:tcPr>
            <w:tcW w:w="478" w:type="pct"/>
            <w:tcBorders>
              <w:top w:val="nil"/>
              <w:left w:val="nil"/>
              <w:bottom w:val="nil"/>
              <w:right w:val="nil"/>
            </w:tcBorders>
            <w:shd w:val="clear" w:color="auto" w:fill="auto"/>
            <w:noWrap/>
            <w:vAlign w:val="bottom"/>
          </w:tcPr>
          <w:p w:rsidR="00AE0530" w:rsidRPr="00337C79" w:rsidRDefault="00AE0530" w:rsidP="007B5831">
            <w:pPr>
              <w:jc w:val="center"/>
              <w:rPr>
                <w:sz w:val="18"/>
                <w:szCs w:val="18"/>
              </w:rPr>
            </w:pPr>
            <w:r w:rsidRPr="007B5831">
              <w:rPr>
                <w:sz w:val="18"/>
                <w:szCs w:val="18"/>
              </w:rPr>
              <w:t>RF</w:t>
            </w:r>
          </w:p>
        </w:tc>
      </w:tr>
      <w:tr w:rsidR="006A6660" w:rsidRPr="00337C79" w:rsidTr="0066158C">
        <w:trPr>
          <w:trHeight w:val="240"/>
          <w:jc w:val="center"/>
        </w:trPr>
        <w:tc>
          <w:tcPr>
            <w:tcW w:w="2870" w:type="pct"/>
            <w:gridSpan w:val="2"/>
            <w:tcBorders>
              <w:top w:val="nil"/>
              <w:left w:val="nil"/>
              <w:bottom w:val="nil"/>
              <w:right w:val="nil"/>
            </w:tcBorders>
            <w:shd w:val="clear" w:color="auto" w:fill="auto"/>
            <w:noWrap/>
            <w:vAlign w:val="bottom"/>
          </w:tcPr>
          <w:p w:rsidR="00AE0530" w:rsidRPr="00AF796B" w:rsidRDefault="00AE0530" w:rsidP="007B5831">
            <w:pPr>
              <w:rPr>
                <w:sz w:val="18"/>
                <w:szCs w:val="18"/>
              </w:rPr>
            </w:pPr>
            <w:r w:rsidRPr="00854086">
              <w:rPr>
                <w:sz w:val="18"/>
                <w:szCs w:val="18"/>
              </w:rPr>
              <w:t>Guaranteed Energy Savings Project Pool</w:t>
            </w:r>
          </w:p>
        </w:tc>
        <w:tc>
          <w:tcPr>
            <w:tcW w:w="369" w:type="pct"/>
            <w:gridSpan w:val="4"/>
            <w:tcBorders>
              <w:top w:val="nil"/>
              <w:left w:val="nil"/>
              <w:bottom w:val="nil"/>
              <w:right w:val="nil"/>
            </w:tcBorders>
            <w:shd w:val="clear" w:color="auto" w:fill="auto"/>
            <w:noWrap/>
            <w:vAlign w:val="bottom"/>
          </w:tcPr>
          <w:p w:rsidR="00AE0530" w:rsidRPr="00AF796B" w:rsidRDefault="00AE0530" w:rsidP="007B5831">
            <w:pPr>
              <w:jc w:val="center"/>
              <w:rPr>
                <w:sz w:val="18"/>
                <w:szCs w:val="18"/>
              </w:rPr>
            </w:pPr>
            <w:r w:rsidRPr="00854086">
              <w:rPr>
                <w:sz w:val="18"/>
                <w:szCs w:val="18"/>
              </w:rPr>
              <w:t>C-PI</w:t>
            </w:r>
          </w:p>
        </w:tc>
        <w:tc>
          <w:tcPr>
            <w:tcW w:w="657" w:type="pct"/>
            <w:gridSpan w:val="2"/>
            <w:tcBorders>
              <w:top w:val="nil"/>
              <w:left w:val="nil"/>
              <w:bottom w:val="nil"/>
              <w:right w:val="nil"/>
            </w:tcBorders>
            <w:shd w:val="clear" w:color="auto" w:fill="auto"/>
            <w:noWrap/>
            <w:vAlign w:val="bottom"/>
          </w:tcPr>
          <w:p w:rsidR="00AE0530" w:rsidRPr="00337C79" w:rsidRDefault="00AE0530" w:rsidP="007B5831">
            <w:pPr>
              <w:jc w:val="right"/>
              <w:rPr>
                <w:sz w:val="18"/>
                <w:szCs w:val="18"/>
              </w:rPr>
            </w:pPr>
            <w:r w:rsidRPr="00854086">
              <w:rPr>
                <w:sz w:val="18"/>
                <w:szCs w:val="18"/>
              </w:rPr>
              <w:t>20,000,000</w:t>
            </w:r>
          </w:p>
        </w:tc>
        <w:tc>
          <w:tcPr>
            <w:tcW w:w="626" w:type="pct"/>
            <w:tcBorders>
              <w:top w:val="nil"/>
              <w:left w:val="nil"/>
              <w:bottom w:val="nil"/>
              <w:right w:val="nil"/>
            </w:tcBorders>
            <w:shd w:val="clear" w:color="auto" w:fill="auto"/>
            <w:noWrap/>
            <w:vAlign w:val="bottom"/>
          </w:tcPr>
          <w:p w:rsidR="00AE0530" w:rsidRPr="00337C79" w:rsidRDefault="00AE0530" w:rsidP="007B5831">
            <w:pPr>
              <w:jc w:val="right"/>
              <w:rPr>
                <w:sz w:val="18"/>
                <w:szCs w:val="18"/>
              </w:rPr>
            </w:pPr>
            <w:r w:rsidRPr="00854086">
              <w:rPr>
                <w:sz w:val="18"/>
                <w:szCs w:val="18"/>
              </w:rPr>
              <w:t>20,000,000</w:t>
            </w:r>
          </w:p>
        </w:tc>
        <w:tc>
          <w:tcPr>
            <w:tcW w:w="478" w:type="pct"/>
            <w:tcBorders>
              <w:top w:val="nil"/>
              <w:left w:val="nil"/>
              <w:bottom w:val="nil"/>
              <w:right w:val="nil"/>
            </w:tcBorders>
            <w:shd w:val="clear" w:color="auto" w:fill="auto"/>
            <w:noWrap/>
            <w:vAlign w:val="bottom"/>
          </w:tcPr>
          <w:p w:rsidR="00AE0530" w:rsidRPr="00337C79" w:rsidRDefault="00AE0530" w:rsidP="007B5831">
            <w:pPr>
              <w:jc w:val="center"/>
              <w:rPr>
                <w:sz w:val="18"/>
                <w:szCs w:val="18"/>
              </w:rPr>
            </w:pPr>
            <w:r w:rsidRPr="00854086">
              <w:rPr>
                <w:sz w:val="18"/>
                <w:szCs w:val="18"/>
              </w:rPr>
              <w:t>OT-LTF</w:t>
            </w:r>
          </w:p>
        </w:tc>
      </w:tr>
      <w:tr w:rsidR="006A6660" w:rsidRPr="00337C79" w:rsidTr="0066158C">
        <w:trPr>
          <w:trHeight w:val="240"/>
          <w:jc w:val="center"/>
        </w:trPr>
        <w:tc>
          <w:tcPr>
            <w:tcW w:w="2870" w:type="pct"/>
            <w:gridSpan w:val="2"/>
            <w:tcBorders>
              <w:top w:val="nil"/>
              <w:left w:val="nil"/>
              <w:bottom w:val="nil"/>
              <w:right w:val="nil"/>
            </w:tcBorders>
            <w:shd w:val="clear" w:color="auto" w:fill="auto"/>
            <w:noWrap/>
            <w:vAlign w:val="bottom"/>
          </w:tcPr>
          <w:p w:rsidR="00AE0530" w:rsidRPr="00AF796B" w:rsidRDefault="00AE0530" w:rsidP="007B5831">
            <w:pPr>
              <w:rPr>
                <w:sz w:val="18"/>
                <w:szCs w:val="18"/>
              </w:rPr>
            </w:pPr>
            <w:r w:rsidRPr="00854086">
              <w:rPr>
                <w:sz w:val="18"/>
                <w:szCs w:val="18"/>
              </w:rPr>
              <w:t>KCTCS Equipment Pool</w:t>
            </w:r>
          </w:p>
        </w:tc>
        <w:tc>
          <w:tcPr>
            <w:tcW w:w="369" w:type="pct"/>
            <w:gridSpan w:val="4"/>
            <w:tcBorders>
              <w:top w:val="nil"/>
              <w:left w:val="nil"/>
              <w:bottom w:val="nil"/>
              <w:right w:val="nil"/>
            </w:tcBorders>
            <w:shd w:val="clear" w:color="auto" w:fill="auto"/>
            <w:noWrap/>
            <w:vAlign w:val="bottom"/>
          </w:tcPr>
          <w:p w:rsidR="00AE0530" w:rsidRPr="00AF796B" w:rsidRDefault="00AE0530" w:rsidP="007B5831">
            <w:pPr>
              <w:jc w:val="center"/>
              <w:rPr>
                <w:sz w:val="18"/>
                <w:szCs w:val="18"/>
              </w:rPr>
            </w:pPr>
            <w:r w:rsidRPr="00854086">
              <w:rPr>
                <w:sz w:val="18"/>
                <w:szCs w:val="18"/>
              </w:rPr>
              <w:t>EQ</w:t>
            </w:r>
          </w:p>
        </w:tc>
        <w:tc>
          <w:tcPr>
            <w:tcW w:w="657" w:type="pct"/>
            <w:gridSpan w:val="2"/>
            <w:tcBorders>
              <w:top w:val="nil"/>
              <w:left w:val="nil"/>
              <w:bottom w:val="nil"/>
              <w:right w:val="nil"/>
            </w:tcBorders>
            <w:shd w:val="clear" w:color="auto" w:fill="auto"/>
            <w:noWrap/>
            <w:vAlign w:val="bottom"/>
          </w:tcPr>
          <w:p w:rsidR="00AE0530" w:rsidRPr="00337C79" w:rsidRDefault="00AE0530" w:rsidP="007B5831">
            <w:pPr>
              <w:jc w:val="right"/>
              <w:rPr>
                <w:sz w:val="18"/>
                <w:szCs w:val="18"/>
              </w:rPr>
            </w:pPr>
            <w:r>
              <w:rPr>
                <w:sz w:val="18"/>
                <w:szCs w:val="18"/>
              </w:rPr>
              <w:t>5</w:t>
            </w:r>
            <w:r w:rsidRPr="00854086">
              <w:rPr>
                <w:sz w:val="18"/>
                <w:szCs w:val="18"/>
              </w:rPr>
              <w:t>,000,000</w:t>
            </w:r>
          </w:p>
        </w:tc>
        <w:tc>
          <w:tcPr>
            <w:tcW w:w="626" w:type="pct"/>
            <w:tcBorders>
              <w:top w:val="nil"/>
              <w:left w:val="nil"/>
              <w:bottom w:val="nil"/>
              <w:right w:val="nil"/>
            </w:tcBorders>
            <w:shd w:val="clear" w:color="auto" w:fill="auto"/>
            <w:noWrap/>
            <w:vAlign w:val="bottom"/>
          </w:tcPr>
          <w:p w:rsidR="00AE0530" w:rsidRPr="00337C79" w:rsidRDefault="00AE0530" w:rsidP="007B5831">
            <w:pPr>
              <w:jc w:val="right"/>
              <w:rPr>
                <w:sz w:val="18"/>
                <w:szCs w:val="18"/>
              </w:rPr>
            </w:pPr>
            <w:r>
              <w:rPr>
                <w:sz w:val="18"/>
                <w:szCs w:val="18"/>
              </w:rPr>
              <w:t>5</w:t>
            </w:r>
            <w:r w:rsidRPr="00854086">
              <w:rPr>
                <w:sz w:val="18"/>
                <w:szCs w:val="18"/>
              </w:rPr>
              <w:t>,000,000</w:t>
            </w:r>
          </w:p>
        </w:tc>
        <w:tc>
          <w:tcPr>
            <w:tcW w:w="478" w:type="pct"/>
            <w:tcBorders>
              <w:top w:val="nil"/>
              <w:left w:val="nil"/>
              <w:bottom w:val="nil"/>
              <w:right w:val="nil"/>
            </w:tcBorders>
            <w:shd w:val="clear" w:color="auto" w:fill="auto"/>
            <w:noWrap/>
            <w:vAlign w:val="bottom"/>
          </w:tcPr>
          <w:p w:rsidR="00AE0530" w:rsidRPr="00337C79" w:rsidRDefault="00AE0530" w:rsidP="007B5831">
            <w:pPr>
              <w:jc w:val="center"/>
              <w:rPr>
                <w:sz w:val="18"/>
                <w:szCs w:val="18"/>
              </w:rPr>
            </w:pPr>
            <w:r w:rsidRPr="00854086">
              <w:rPr>
                <w:sz w:val="18"/>
                <w:szCs w:val="18"/>
              </w:rPr>
              <w:t>RF</w:t>
            </w:r>
          </w:p>
        </w:tc>
      </w:tr>
      <w:tr w:rsidR="006A6660" w:rsidRPr="00337C79" w:rsidTr="0066158C">
        <w:trPr>
          <w:trHeight w:val="240"/>
          <w:jc w:val="center"/>
        </w:trPr>
        <w:tc>
          <w:tcPr>
            <w:tcW w:w="2870" w:type="pct"/>
            <w:gridSpan w:val="2"/>
            <w:tcBorders>
              <w:top w:val="nil"/>
              <w:left w:val="nil"/>
              <w:bottom w:val="nil"/>
              <w:right w:val="nil"/>
            </w:tcBorders>
            <w:shd w:val="clear" w:color="auto" w:fill="auto"/>
            <w:noWrap/>
            <w:vAlign w:val="bottom"/>
          </w:tcPr>
          <w:p w:rsidR="00AE0530" w:rsidRPr="00AF796B" w:rsidRDefault="00AE0530" w:rsidP="007B5831">
            <w:pPr>
              <w:rPr>
                <w:sz w:val="18"/>
                <w:szCs w:val="18"/>
              </w:rPr>
            </w:pPr>
            <w:r w:rsidRPr="00854086">
              <w:rPr>
                <w:sz w:val="18"/>
                <w:szCs w:val="18"/>
              </w:rPr>
              <w:t>KCTCS Property Acquisition Pool</w:t>
            </w:r>
          </w:p>
        </w:tc>
        <w:tc>
          <w:tcPr>
            <w:tcW w:w="369" w:type="pct"/>
            <w:gridSpan w:val="4"/>
            <w:tcBorders>
              <w:top w:val="nil"/>
              <w:left w:val="nil"/>
              <w:bottom w:val="nil"/>
              <w:right w:val="nil"/>
            </w:tcBorders>
            <w:shd w:val="clear" w:color="auto" w:fill="auto"/>
            <w:noWrap/>
            <w:vAlign w:val="bottom"/>
          </w:tcPr>
          <w:p w:rsidR="00AE0530" w:rsidRPr="00AF796B" w:rsidRDefault="00AE0530" w:rsidP="007B5831">
            <w:pPr>
              <w:jc w:val="center"/>
              <w:rPr>
                <w:sz w:val="18"/>
                <w:szCs w:val="18"/>
              </w:rPr>
            </w:pPr>
            <w:r w:rsidRPr="00854086">
              <w:rPr>
                <w:sz w:val="18"/>
                <w:szCs w:val="18"/>
              </w:rPr>
              <w:t>C-O</w:t>
            </w:r>
          </w:p>
        </w:tc>
        <w:tc>
          <w:tcPr>
            <w:tcW w:w="657" w:type="pct"/>
            <w:gridSpan w:val="2"/>
            <w:tcBorders>
              <w:top w:val="nil"/>
              <w:left w:val="nil"/>
              <w:bottom w:val="nil"/>
              <w:right w:val="nil"/>
            </w:tcBorders>
            <w:shd w:val="clear" w:color="auto" w:fill="auto"/>
            <w:noWrap/>
            <w:vAlign w:val="bottom"/>
          </w:tcPr>
          <w:p w:rsidR="00AE0530" w:rsidRPr="00337C79" w:rsidRDefault="00AE0530" w:rsidP="007B5831">
            <w:pPr>
              <w:jc w:val="right"/>
              <w:rPr>
                <w:sz w:val="18"/>
                <w:szCs w:val="18"/>
              </w:rPr>
            </w:pPr>
            <w:r>
              <w:rPr>
                <w:sz w:val="18"/>
                <w:szCs w:val="18"/>
              </w:rPr>
              <w:t>5</w:t>
            </w:r>
            <w:r w:rsidRPr="00854086">
              <w:rPr>
                <w:sz w:val="18"/>
                <w:szCs w:val="18"/>
              </w:rPr>
              <w:t>,000,000</w:t>
            </w:r>
          </w:p>
        </w:tc>
        <w:tc>
          <w:tcPr>
            <w:tcW w:w="626" w:type="pct"/>
            <w:tcBorders>
              <w:top w:val="nil"/>
              <w:left w:val="nil"/>
              <w:bottom w:val="nil"/>
              <w:right w:val="nil"/>
            </w:tcBorders>
            <w:shd w:val="clear" w:color="auto" w:fill="auto"/>
            <w:noWrap/>
            <w:vAlign w:val="bottom"/>
          </w:tcPr>
          <w:p w:rsidR="00AE0530" w:rsidRPr="00337C79" w:rsidRDefault="00AE0530" w:rsidP="007B5831">
            <w:pPr>
              <w:jc w:val="right"/>
              <w:rPr>
                <w:sz w:val="18"/>
                <w:szCs w:val="18"/>
              </w:rPr>
            </w:pPr>
            <w:r>
              <w:rPr>
                <w:sz w:val="18"/>
                <w:szCs w:val="18"/>
              </w:rPr>
              <w:t>5</w:t>
            </w:r>
            <w:r w:rsidRPr="00854086">
              <w:rPr>
                <w:sz w:val="18"/>
                <w:szCs w:val="18"/>
              </w:rPr>
              <w:t>,000,000</w:t>
            </w:r>
          </w:p>
        </w:tc>
        <w:tc>
          <w:tcPr>
            <w:tcW w:w="478" w:type="pct"/>
            <w:tcBorders>
              <w:top w:val="nil"/>
              <w:left w:val="nil"/>
              <w:bottom w:val="nil"/>
              <w:right w:val="nil"/>
            </w:tcBorders>
            <w:shd w:val="clear" w:color="auto" w:fill="auto"/>
            <w:noWrap/>
            <w:vAlign w:val="bottom"/>
          </w:tcPr>
          <w:p w:rsidR="00AE0530" w:rsidRPr="00337C79" w:rsidRDefault="00AE0530" w:rsidP="007B5831">
            <w:pPr>
              <w:jc w:val="center"/>
              <w:rPr>
                <w:sz w:val="18"/>
                <w:szCs w:val="18"/>
              </w:rPr>
            </w:pPr>
            <w:r w:rsidRPr="00854086">
              <w:rPr>
                <w:sz w:val="18"/>
                <w:szCs w:val="18"/>
              </w:rPr>
              <w:t>RF</w:t>
            </w:r>
          </w:p>
        </w:tc>
      </w:tr>
      <w:tr w:rsidR="006A6660" w:rsidRPr="00337C79" w:rsidTr="0066158C">
        <w:trPr>
          <w:trHeight w:val="240"/>
          <w:jc w:val="center"/>
        </w:trPr>
        <w:tc>
          <w:tcPr>
            <w:tcW w:w="2870" w:type="pct"/>
            <w:gridSpan w:val="2"/>
            <w:tcBorders>
              <w:top w:val="nil"/>
              <w:left w:val="nil"/>
              <w:bottom w:val="nil"/>
              <w:right w:val="nil"/>
            </w:tcBorders>
            <w:shd w:val="clear" w:color="auto" w:fill="auto"/>
            <w:noWrap/>
            <w:vAlign w:val="bottom"/>
          </w:tcPr>
          <w:p w:rsidR="00A61AD1" w:rsidRPr="00854086" w:rsidRDefault="00A61AD1" w:rsidP="00A61AD1">
            <w:pPr>
              <w:rPr>
                <w:sz w:val="18"/>
                <w:szCs w:val="18"/>
              </w:rPr>
            </w:pPr>
            <w:r>
              <w:rPr>
                <w:sz w:val="18"/>
                <w:szCs w:val="18"/>
              </w:rPr>
              <w:t>Procure Fire Pumpers Fire Commission</w:t>
            </w:r>
          </w:p>
        </w:tc>
        <w:tc>
          <w:tcPr>
            <w:tcW w:w="369" w:type="pct"/>
            <w:gridSpan w:val="4"/>
            <w:tcBorders>
              <w:top w:val="nil"/>
              <w:left w:val="nil"/>
              <w:bottom w:val="nil"/>
              <w:right w:val="nil"/>
            </w:tcBorders>
            <w:shd w:val="clear" w:color="auto" w:fill="auto"/>
            <w:noWrap/>
            <w:vAlign w:val="bottom"/>
          </w:tcPr>
          <w:p w:rsidR="00A61AD1" w:rsidRPr="00854086" w:rsidRDefault="00A61AD1" w:rsidP="007B5831">
            <w:pPr>
              <w:jc w:val="center"/>
              <w:rPr>
                <w:sz w:val="18"/>
                <w:szCs w:val="18"/>
              </w:rPr>
            </w:pPr>
            <w:r>
              <w:rPr>
                <w:sz w:val="18"/>
                <w:szCs w:val="18"/>
              </w:rPr>
              <w:t>EQ</w:t>
            </w:r>
          </w:p>
        </w:tc>
        <w:tc>
          <w:tcPr>
            <w:tcW w:w="657" w:type="pct"/>
            <w:gridSpan w:val="2"/>
            <w:tcBorders>
              <w:top w:val="nil"/>
              <w:left w:val="nil"/>
              <w:bottom w:val="nil"/>
              <w:right w:val="nil"/>
            </w:tcBorders>
            <w:shd w:val="clear" w:color="auto" w:fill="auto"/>
            <w:noWrap/>
            <w:vAlign w:val="bottom"/>
          </w:tcPr>
          <w:p w:rsidR="00A61AD1" w:rsidRDefault="00A61AD1" w:rsidP="007B5831">
            <w:pPr>
              <w:jc w:val="right"/>
              <w:rPr>
                <w:sz w:val="18"/>
                <w:szCs w:val="18"/>
              </w:rPr>
            </w:pPr>
            <w:r w:rsidRPr="00A61AD1">
              <w:rPr>
                <w:sz w:val="18"/>
                <w:szCs w:val="18"/>
              </w:rPr>
              <w:t>1,300,000</w:t>
            </w:r>
          </w:p>
        </w:tc>
        <w:tc>
          <w:tcPr>
            <w:tcW w:w="626" w:type="pct"/>
            <w:tcBorders>
              <w:top w:val="nil"/>
              <w:left w:val="nil"/>
              <w:bottom w:val="nil"/>
              <w:right w:val="nil"/>
            </w:tcBorders>
            <w:shd w:val="clear" w:color="auto" w:fill="auto"/>
            <w:noWrap/>
            <w:vAlign w:val="bottom"/>
          </w:tcPr>
          <w:p w:rsidR="00A61AD1" w:rsidRDefault="00A61AD1" w:rsidP="007B5831">
            <w:pPr>
              <w:jc w:val="right"/>
              <w:rPr>
                <w:sz w:val="18"/>
                <w:szCs w:val="18"/>
              </w:rPr>
            </w:pPr>
            <w:r>
              <w:rPr>
                <w:sz w:val="18"/>
                <w:szCs w:val="18"/>
              </w:rPr>
              <w:t>1,300,000</w:t>
            </w:r>
          </w:p>
        </w:tc>
        <w:tc>
          <w:tcPr>
            <w:tcW w:w="478" w:type="pct"/>
            <w:tcBorders>
              <w:top w:val="nil"/>
              <w:left w:val="nil"/>
              <w:bottom w:val="nil"/>
              <w:right w:val="nil"/>
            </w:tcBorders>
            <w:shd w:val="clear" w:color="auto" w:fill="auto"/>
            <w:noWrap/>
            <w:vAlign w:val="bottom"/>
          </w:tcPr>
          <w:p w:rsidR="00A61AD1" w:rsidRPr="00854086" w:rsidRDefault="00A61AD1" w:rsidP="007B5831">
            <w:pPr>
              <w:jc w:val="center"/>
              <w:rPr>
                <w:sz w:val="18"/>
                <w:szCs w:val="18"/>
              </w:rPr>
            </w:pPr>
            <w:r>
              <w:rPr>
                <w:sz w:val="18"/>
                <w:szCs w:val="18"/>
              </w:rPr>
              <w:t>RF</w:t>
            </w:r>
          </w:p>
        </w:tc>
      </w:tr>
      <w:tr w:rsidR="006A6660" w:rsidRPr="00337C79" w:rsidTr="0066158C">
        <w:trPr>
          <w:trHeight w:val="240"/>
          <w:jc w:val="center"/>
        </w:trPr>
        <w:tc>
          <w:tcPr>
            <w:tcW w:w="2870" w:type="pct"/>
            <w:gridSpan w:val="2"/>
            <w:tcBorders>
              <w:top w:val="nil"/>
              <w:left w:val="nil"/>
              <w:bottom w:val="nil"/>
              <w:right w:val="nil"/>
            </w:tcBorders>
            <w:shd w:val="clear" w:color="auto" w:fill="auto"/>
            <w:noWrap/>
            <w:vAlign w:val="bottom"/>
          </w:tcPr>
          <w:p w:rsidR="00A61AD1" w:rsidRPr="00854086" w:rsidRDefault="00A61AD1" w:rsidP="00A61AD1">
            <w:pPr>
              <w:rPr>
                <w:sz w:val="18"/>
                <w:szCs w:val="18"/>
              </w:rPr>
            </w:pPr>
            <w:r w:rsidRPr="00A61AD1">
              <w:rPr>
                <w:sz w:val="18"/>
                <w:szCs w:val="18"/>
              </w:rPr>
              <w:t>Procure Postsecondary Ed</w:t>
            </w:r>
            <w:r>
              <w:rPr>
                <w:sz w:val="18"/>
                <w:szCs w:val="18"/>
              </w:rPr>
              <w:t>ucation</w:t>
            </w:r>
            <w:r w:rsidRPr="00A61AD1">
              <w:rPr>
                <w:sz w:val="18"/>
                <w:szCs w:val="18"/>
              </w:rPr>
              <w:t xml:space="preserve"> C</w:t>
            </w:r>
            <w:r>
              <w:rPr>
                <w:sz w:val="18"/>
                <w:szCs w:val="18"/>
              </w:rPr>
              <w:t>en</w:t>
            </w:r>
            <w:r w:rsidRPr="00A61AD1">
              <w:rPr>
                <w:sz w:val="18"/>
                <w:szCs w:val="18"/>
              </w:rPr>
              <w:t>t</w:t>
            </w:r>
            <w:r>
              <w:rPr>
                <w:sz w:val="18"/>
                <w:szCs w:val="18"/>
              </w:rPr>
              <w:t>e</w:t>
            </w:r>
            <w:r w:rsidRPr="00A61AD1">
              <w:rPr>
                <w:sz w:val="18"/>
                <w:szCs w:val="18"/>
              </w:rPr>
              <w:t xml:space="preserve">r </w:t>
            </w:r>
            <w:r w:rsidR="00A830CB" w:rsidRPr="00A61AD1">
              <w:rPr>
                <w:sz w:val="18"/>
                <w:szCs w:val="18"/>
              </w:rPr>
              <w:t>Ph</w:t>
            </w:r>
            <w:r w:rsidR="00A830CB">
              <w:rPr>
                <w:sz w:val="18"/>
                <w:szCs w:val="18"/>
              </w:rPr>
              <w:t>ase</w:t>
            </w:r>
            <w:r>
              <w:rPr>
                <w:sz w:val="18"/>
                <w:szCs w:val="18"/>
              </w:rPr>
              <w:t xml:space="preserve"> 2 </w:t>
            </w:r>
            <w:r w:rsidR="00A04DA5">
              <w:rPr>
                <w:sz w:val="18"/>
                <w:szCs w:val="18"/>
              </w:rPr>
              <w:t>Maysville CTC</w:t>
            </w:r>
          </w:p>
        </w:tc>
        <w:tc>
          <w:tcPr>
            <w:tcW w:w="369" w:type="pct"/>
            <w:gridSpan w:val="4"/>
            <w:tcBorders>
              <w:top w:val="nil"/>
              <w:left w:val="nil"/>
              <w:bottom w:val="nil"/>
              <w:right w:val="nil"/>
            </w:tcBorders>
            <w:shd w:val="clear" w:color="auto" w:fill="auto"/>
            <w:noWrap/>
            <w:vAlign w:val="bottom"/>
          </w:tcPr>
          <w:p w:rsidR="00A61AD1" w:rsidRPr="00854086" w:rsidRDefault="00A61AD1" w:rsidP="007B5831">
            <w:pPr>
              <w:jc w:val="center"/>
              <w:rPr>
                <w:sz w:val="18"/>
                <w:szCs w:val="18"/>
              </w:rPr>
            </w:pPr>
            <w:r>
              <w:rPr>
                <w:sz w:val="18"/>
                <w:szCs w:val="18"/>
              </w:rPr>
              <w:t>C-O</w:t>
            </w:r>
          </w:p>
        </w:tc>
        <w:tc>
          <w:tcPr>
            <w:tcW w:w="657" w:type="pct"/>
            <w:gridSpan w:val="2"/>
            <w:tcBorders>
              <w:top w:val="nil"/>
              <w:left w:val="nil"/>
              <w:bottom w:val="nil"/>
              <w:right w:val="nil"/>
            </w:tcBorders>
            <w:shd w:val="clear" w:color="auto" w:fill="auto"/>
            <w:noWrap/>
            <w:vAlign w:val="bottom"/>
          </w:tcPr>
          <w:p w:rsidR="00A61AD1" w:rsidRDefault="00A61AD1" w:rsidP="007B5831">
            <w:pPr>
              <w:jc w:val="right"/>
              <w:rPr>
                <w:sz w:val="18"/>
                <w:szCs w:val="18"/>
              </w:rPr>
            </w:pPr>
            <w:r w:rsidRPr="00A61AD1">
              <w:rPr>
                <w:sz w:val="18"/>
                <w:szCs w:val="18"/>
              </w:rPr>
              <w:t>6,500,000</w:t>
            </w:r>
          </w:p>
        </w:tc>
        <w:tc>
          <w:tcPr>
            <w:tcW w:w="626" w:type="pct"/>
            <w:tcBorders>
              <w:top w:val="nil"/>
              <w:left w:val="nil"/>
              <w:bottom w:val="nil"/>
              <w:right w:val="nil"/>
            </w:tcBorders>
            <w:shd w:val="clear" w:color="auto" w:fill="auto"/>
            <w:noWrap/>
            <w:vAlign w:val="bottom"/>
          </w:tcPr>
          <w:p w:rsidR="00A61AD1" w:rsidRDefault="00A61AD1" w:rsidP="007B5831">
            <w:pPr>
              <w:jc w:val="right"/>
              <w:rPr>
                <w:sz w:val="18"/>
                <w:szCs w:val="18"/>
              </w:rPr>
            </w:pPr>
            <w:r>
              <w:rPr>
                <w:sz w:val="18"/>
                <w:szCs w:val="18"/>
              </w:rPr>
              <w:t>6,500,000</w:t>
            </w:r>
          </w:p>
        </w:tc>
        <w:tc>
          <w:tcPr>
            <w:tcW w:w="478" w:type="pct"/>
            <w:tcBorders>
              <w:top w:val="nil"/>
              <w:left w:val="nil"/>
              <w:bottom w:val="nil"/>
              <w:right w:val="nil"/>
            </w:tcBorders>
            <w:shd w:val="clear" w:color="auto" w:fill="auto"/>
            <w:noWrap/>
            <w:vAlign w:val="bottom"/>
          </w:tcPr>
          <w:p w:rsidR="00A61AD1" w:rsidRPr="00854086" w:rsidRDefault="00A61AD1" w:rsidP="007B5831">
            <w:pPr>
              <w:jc w:val="center"/>
              <w:rPr>
                <w:sz w:val="18"/>
                <w:szCs w:val="18"/>
              </w:rPr>
            </w:pPr>
            <w:r>
              <w:rPr>
                <w:sz w:val="18"/>
                <w:szCs w:val="18"/>
              </w:rPr>
              <w:t>RF</w:t>
            </w:r>
          </w:p>
        </w:tc>
      </w:tr>
      <w:tr w:rsidR="006A6660" w:rsidRPr="00337C79" w:rsidTr="0066158C">
        <w:trPr>
          <w:trHeight w:val="240"/>
          <w:jc w:val="center"/>
        </w:trPr>
        <w:tc>
          <w:tcPr>
            <w:tcW w:w="2870" w:type="pct"/>
            <w:gridSpan w:val="2"/>
            <w:tcBorders>
              <w:top w:val="nil"/>
              <w:left w:val="nil"/>
              <w:bottom w:val="nil"/>
              <w:right w:val="nil"/>
            </w:tcBorders>
            <w:shd w:val="clear" w:color="auto" w:fill="auto"/>
            <w:noWrap/>
            <w:vAlign w:val="bottom"/>
          </w:tcPr>
          <w:p w:rsidR="00A61AD1" w:rsidRPr="00854086" w:rsidRDefault="00A61AD1" w:rsidP="00A04DA5">
            <w:pPr>
              <w:rPr>
                <w:sz w:val="18"/>
                <w:szCs w:val="18"/>
              </w:rPr>
            </w:pPr>
            <w:r w:rsidRPr="00A61AD1">
              <w:rPr>
                <w:sz w:val="18"/>
                <w:szCs w:val="18"/>
              </w:rPr>
              <w:t>Property Acquisition Fire Commission</w:t>
            </w:r>
          </w:p>
        </w:tc>
        <w:tc>
          <w:tcPr>
            <w:tcW w:w="369" w:type="pct"/>
            <w:gridSpan w:val="4"/>
            <w:tcBorders>
              <w:top w:val="nil"/>
              <w:left w:val="nil"/>
              <w:bottom w:val="nil"/>
              <w:right w:val="nil"/>
            </w:tcBorders>
            <w:shd w:val="clear" w:color="auto" w:fill="auto"/>
            <w:noWrap/>
            <w:vAlign w:val="bottom"/>
          </w:tcPr>
          <w:p w:rsidR="00A61AD1" w:rsidRPr="00854086" w:rsidRDefault="00A04DA5" w:rsidP="007B5831">
            <w:pPr>
              <w:jc w:val="center"/>
              <w:rPr>
                <w:sz w:val="18"/>
                <w:szCs w:val="18"/>
              </w:rPr>
            </w:pPr>
            <w:r>
              <w:rPr>
                <w:sz w:val="18"/>
                <w:szCs w:val="18"/>
              </w:rPr>
              <w:t>C-O</w:t>
            </w:r>
          </w:p>
        </w:tc>
        <w:tc>
          <w:tcPr>
            <w:tcW w:w="657" w:type="pct"/>
            <w:gridSpan w:val="2"/>
            <w:tcBorders>
              <w:top w:val="nil"/>
              <w:left w:val="nil"/>
              <w:bottom w:val="nil"/>
              <w:right w:val="nil"/>
            </w:tcBorders>
            <w:shd w:val="clear" w:color="auto" w:fill="auto"/>
            <w:noWrap/>
            <w:vAlign w:val="bottom"/>
          </w:tcPr>
          <w:p w:rsidR="00A61AD1" w:rsidRDefault="00A04DA5" w:rsidP="007B5831">
            <w:pPr>
              <w:jc w:val="right"/>
              <w:rPr>
                <w:sz w:val="18"/>
                <w:szCs w:val="18"/>
              </w:rPr>
            </w:pPr>
            <w:r w:rsidRPr="00A04DA5">
              <w:rPr>
                <w:sz w:val="18"/>
                <w:szCs w:val="18"/>
              </w:rPr>
              <w:t>2,000,000</w:t>
            </w:r>
          </w:p>
        </w:tc>
        <w:tc>
          <w:tcPr>
            <w:tcW w:w="626" w:type="pct"/>
            <w:tcBorders>
              <w:top w:val="nil"/>
              <w:left w:val="nil"/>
              <w:bottom w:val="nil"/>
              <w:right w:val="nil"/>
            </w:tcBorders>
            <w:shd w:val="clear" w:color="auto" w:fill="auto"/>
            <w:noWrap/>
            <w:vAlign w:val="bottom"/>
          </w:tcPr>
          <w:p w:rsidR="00A61AD1" w:rsidRDefault="00A04DA5" w:rsidP="007B5831">
            <w:pPr>
              <w:jc w:val="right"/>
              <w:rPr>
                <w:sz w:val="18"/>
                <w:szCs w:val="18"/>
              </w:rPr>
            </w:pPr>
            <w:r>
              <w:rPr>
                <w:sz w:val="18"/>
                <w:szCs w:val="18"/>
              </w:rPr>
              <w:t>2,000,000</w:t>
            </w:r>
          </w:p>
        </w:tc>
        <w:tc>
          <w:tcPr>
            <w:tcW w:w="478" w:type="pct"/>
            <w:tcBorders>
              <w:top w:val="nil"/>
              <w:left w:val="nil"/>
              <w:bottom w:val="nil"/>
              <w:right w:val="nil"/>
            </w:tcBorders>
            <w:shd w:val="clear" w:color="auto" w:fill="auto"/>
            <w:noWrap/>
            <w:vAlign w:val="bottom"/>
          </w:tcPr>
          <w:p w:rsidR="00A61AD1" w:rsidRPr="00854086" w:rsidRDefault="00A04DA5" w:rsidP="007B5831">
            <w:pPr>
              <w:jc w:val="center"/>
              <w:rPr>
                <w:sz w:val="18"/>
                <w:szCs w:val="18"/>
              </w:rPr>
            </w:pPr>
            <w:r>
              <w:rPr>
                <w:sz w:val="18"/>
                <w:szCs w:val="18"/>
              </w:rPr>
              <w:t>RF</w:t>
            </w:r>
          </w:p>
        </w:tc>
      </w:tr>
      <w:tr w:rsidR="006A6660" w:rsidRPr="00337C79" w:rsidTr="0066158C">
        <w:trPr>
          <w:trHeight w:val="240"/>
          <w:jc w:val="center"/>
        </w:trPr>
        <w:tc>
          <w:tcPr>
            <w:tcW w:w="2870" w:type="pct"/>
            <w:gridSpan w:val="2"/>
            <w:tcBorders>
              <w:top w:val="nil"/>
              <w:left w:val="nil"/>
              <w:bottom w:val="nil"/>
              <w:right w:val="nil"/>
            </w:tcBorders>
            <w:shd w:val="clear" w:color="auto" w:fill="auto"/>
            <w:noWrap/>
            <w:vAlign w:val="bottom"/>
          </w:tcPr>
          <w:p w:rsidR="00A61AD1" w:rsidRPr="00854086" w:rsidRDefault="00A61AD1" w:rsidP="00A04DA5">
            <w:pPr>
              <w:rPr>
                <w:sz w:val="18"/>
                <w:szCs w:val="18"/>
              </w:rPr>
            </w:pPr>
            <w:r w:rsidRPr="00A61AD1">
              <w:rPr>
                <w:sz w:val="18"/>
                <w:szCs w:val="18"/>
              </w:rPr>
              <w:t>Purchase Construction Grade 3D Printer</w:t>
            </w:r>
            <w:r w:rsidR="00A04DA5">
              <w:rPr>
                <w:sz w:val="18"/>
                <w:szCs w:val="18"/>
              </w:rPr>
              <w:t xml:space="preserve"> </w:t>
            </w:r>
            <w:r w:rsidRPr="00A61AD1">
              <w:rPr>
                <w:sz w:val="18"/>
                <w:szCs w:val="18"/>
              </w:rPr>
              <w:t>Somerset</w:t>
            </w:r>
          </w:p>
        </w:tc>
        <w:tc>
          <w:tcPr>
            <w:tcW w:w="369" w:type="pct"/>
            <w:gridSpan w:val="4"/>
            <w:tcBorders>
              <w:top w:val="nil"/>
              <w:left w:val="nil"/>
              <w:bottom w:val="nil"/>
              <w:right w:val="nil"/>
            </w:tcBorders>
            <w:shd w:val="clear" w:color="auto" w:fill="auto"/>
            <w:noWrap/>
            <w:vAlign w:val="bottom"/>
          </w:tcPr>
          <w:p w:rsidR="00A61AD1" w:rsidRPr="00854086" w:rsidRDefault="00A04DA5" w:rsidP="007B5831">
            <w:pPr>
              <w:jc w:val="center"/>
              <w:rPr>
                <w:sz w:val="18"/>
                <w:szCs w:val="18"/>
              </w:rPr>
            </w:pPr>
            <w:r>
              <w:rPr>
                <w:sz w:val="18"/>
                <w:szCs w:val="18"/>
              </w:rPr>
              <w:t>EQ</w:t>
            </w:r>
          </w:p>
        </w:tc>
        <w:tc>
          <w:tcPr>
            <w:tcW w:w="657" w:type="pct"/>
            <w:gridSpan w:val="2"/>
            <w:tcBorders>
              <w:top w:val="nil"/>
              <w:left w:val="nil"/>
              <w:bottom w:val="nil"/>
              <w:right w:val="nil"/>
            </w:tcBorders>
            <w:shd w:val="clear" w:color="auto" w:fill="auto"/>
            <w:noWrap/>
            <w:vAlign w:val="bottom"/>
          </w:tcPr>
          <w:p w:rsidR="00A61AD1" w:rsidRDefault="00A04DA5" w:rsidP="007B5831">
            <w:pPr>
              <w:jc w:val="right"/>
              <w:rPr>
                <w:sz w:val="18"/>
                <w:szCs w:val="18"/>
              </w:rPr>
            </w:pPr>
            <w:r w:rsidRPr="00A04DA5">
              <w:rPr>
                <w:sz w:val="18"/>
                <w:szCs w:val="18"/>
              </w:rPr>
              <w:t>600,000</w:t>
            </w:r>
          </w:p>
        </w:tc>
        <w:tc>
          <w:tcPr>
            <w:tcW w:w="626" w:type="pct"/>
            <w:tcBorders>
              <w:top w:val="nil"/>
              <w:left w:val="nil"/>
              <w:bottom w:val="nil"/>
              <w:right w:val="nil"/>
            </w:tcBorders>
            <w:shd w:val="clear" w:color="auto" w:fill="auto"/>
            <w:noWrap/>
            <w:vAlign w:val="bottom"/>
          </w:tcPr>
          <w:p w:rsidR="00A61AD1" w:rsidRDefault="00A04DA5" w:rsidP="007B5831">
            <w:pPr>
              <w:jc w:val="right"/>
              <w:rPr>
                <w:sz w:val="18"/>
                <w:szCs w:val="18"/>
              </w:rPr>
            </w:pPr>
            <w:r>
              <w:rPr>
                <w:sz w:val="18"/>
                <w:szCs w:val="18"/>
              </w:rPr>
              <w:t>600,000</w:t>
            </w:r>
          </w:p>
        </w:tc>
        <w:tc>
          <w:tcPr>
            <w:tcW w:w="478" w:type="pct"/>
            <w:tcBorders>
              <w:top w:val="nil"/>
              <w:left w:val="nil"/>
              <w:bottom w:val="nil"/>
              <w:right w:val="nil"/>
            </w:tcBorders>
            <w:shd w:val="clear" w:color="auto" w:fill="auto"/>
            <w:noWrap/>
            <w:vAlign w:val="bottom"/>
          </w:tcPr>
          <w:p w:rsidR="00A61AD1" w:rsidRPr="00854086" w:rsidRDefault="00A04DA5" w:rsidP="007B5831">
            <w:pPr>
              <w:jc w:val="center"/>
              <w:rPr>
                <w:sz w:val="18"/>
                <w:szCs w:val="18"/>
              </w:rPr>
            </w:pPr>
            <w:r>
              <w:rPr>
                <w:sz w:val="18"/>
                <w:szCs w:val="18"/>
              </w:rPr>
              <w:t>RF</w:t>
            </w:r>
          </w:p>
        </w:tc>
      </w:tr>
      <w:tr w:rsidR="006A6660" w:rsidRPr="00337C79" w:rsidTr="0066158C">
        <w:trPr>
          <w:trHeight w:val="240"/>
          <w:jc w:val="center"/>
        </w:trPr>
        <w:tc>
          <w:tcPr>
            <w:tcW w:w="2870" w:type="pct"/>
            <w:gridSpan w:val="2"/>
            <w:tcBorders>
              <w:top w:val="nil"/>
              <w:left w:val="nil"/>
              <w:bottom w:val="nil"/>
              <w:right w:val="nil"/>
            </w:tcBorders>
            <w:shd w:val="clear" w:color="auto" w:fill="auto"/>
            <w:noWrap/>
            <w:vAlign w:val="bottom"/>
          </w:tcPr>
          <w:p w:rsidR="00A61AD1" w:rsidRPr="00854086" w:rsidRDefault="00A61AD1" w:rsidP="00A04DA5">
            <w:pPr>
              <w:rPr>
                <w:sz w:val="18"/>
                <w:szCs w:val="18"/>
              </w:rPr>
            </w:pPr>
            <w:r w:rsidRPr="00A61AD1">
              <w:rPr>
                <w:sz w:val="18"/>
                <w:szCs w:val="18"/>
              </w:rPr>
              <w:t>Renov</w:t>
            </w:r>
            <w:r w:rsidR="00A04DA5">
              <w:rPr>
                <w:sz w:val="18"/>
                <w:szCs w:val="18"/>
              </w:rPr>
              <w:t>ate</w:t>
            </w:r>
            <w:r w:rsidRPr="00A61AD1">
              <w:rPr>
                <w:sz w:val="18"/>
                <w:szCs w:val="18"/>
              </w:rPr>
              <w:t xml:space="preserve"> Admin</w:t>
            </w:r>
            <w:r w:rsidR="00A04DA5">
              <w:rPr>
                <w:sz w:val="18"/>
                <w:szCs w:val="18"/>
              </w:rPr>
              <w:t>istration</w:t>
            </w:r>
            <w:r w:rsidRPr="00A61AD1">
              <w:rPr>
                <w:sz w:val="18"/>
                <w:szCs w:val="18"/>
              </w:rPr>
              <w:t xml:space="preserve"> Building Bluegrass CTC Newtown</w:t>
            </w:r>
          </w:p>
        </w:tc>
        <w:tc>
          <w:tcPr>
            <w:tcW w:w="369" w:type="pct"/>
            <w:gridSpan w:val="4"/>
            <w:tcBorders>
              <w:top w:val="nil"/>
              <w:left w:val="nil"/>
              <w:bottom w:val="nil"/>
              <w:right w:val="nil"/>
            </w:tcBorders>
            <w:shd w:val="clear" w:color="auto" w:fill="auto"/>
            <w:noWrap/>
            <w:vAlign w:val="bottom"/>
          </w:tcPr>
          <w:p w:rsidR="00A61AD1" w:rsidRPr="00854086" w:rsidRDefault="00A04DA5" w:rsidP="007B5831">
            <w:pPr>
              <w:jc w:val="center"/>
              <w:rPr>
                <w:sz w:val="18"/>
                <w:szCs w:val="18"/>
              </w:rPr>
            </w:pPr>
            <w:r>
              <w:rPr>
                <w:sz w:val="18"/>
                <w:szCs w:val="18"/>
              </w:rPr>
              <w:t>C-PI</w:t>
            </w:r>
          </w:p>
        </w:tc>
        <w:tc>
          <w:tcPr>
            <w:tcW w:w="657" w:type="pct"/>
            <w:gridSpan w:val="2"/>
            <w:tcBorders>
              <w:top w:val="nil"/>
              <w:left w:val="nil"/>
              <w:bottom w:val="nil"/>
              <w:right w:val="nil"/>
            </w:tcBorders>
            <w:shd w:val="clear" w:color="auto" w:fill="auto"/>
            <w:noWrap/>
            <w:vAlign w:val="bottom"/>
          </w:tcPr>
          <w:p w:rsidR="00A61AD1" w:rsidRDefault="00A04DA5" w:rsidP="007B5831">
            <w:pPr>
              <w:jc w:val="right"/>
              <w:rPr>
                <w:sz w:val="18"/>
                <w:szCs w:val="18"/>
              </w:rPr>
            </w:pPr>
            <w:r w:rsidRPr="00A04DA5">
              <w:rPr>
                <w:sz w:val="18"/>
                <w:szCs w:val="18"/>
              </w:rPr>
              <w:t>5,000,000</w:t>
            </w:r>
          </w:p>
        </w:tc>
        <w:tc>
          <w:tcPr>
            <w:tcW w:w="626" w:type="pct"/>
            <w:tcBorders>
              <w:top w:val="nil"/>
              <w:left w:val="nil"/>
              <w:bottom w:val="nil"/>
              <w:right w:val="nil"/>
            </w:tcBorders>
            <w:shd w:val="clear" w:color="auto" w:fill="auto"/>
            <w:noWrap/>
            <w:vAlign w:val="bottom"/>
          </w:tcPr>
          <w:p w:rsidR="00A61AD1" w:rsidRDefault="00A04DA5" w:rsidP="007B5831">
            <w:pPr>
              <w:jc w:val="right"/>
              <w:rPr>
                <w:sz w:val="18"/>
                <w:szCs w:val="18"/>
              </w:rPr>
            </w:pPr>
            <w:r>
              <w:rPr>
                <w:sz w:val="18"/>
                <w:szCs w:val="18"/>
              </w:rPr>
              <w:t>5,000,000</w:t>
            </w:r>
          </w:p>
        </w:tc>
        <w:tc>
          <w:tcPr>
            <w:tcW w:w="478" w:type="pct"/>
            <w:tcBorders>
              <w:top w:val="nil"/>
              <w:left w:val="nil"/>
              <w:bottom w:val="nil"/>
              <w:right w:val="nil"/>
            </w:tcBorders>
            <w:shd w:val="clear" w:color="auto" w:fill="auto"/>
            <w:noWrap/>
            <w:vAlign w:val="bottom"/>
          </w:tcPr>
          <w:p w:rsidR="00A61AD1" w:rsidRPr="00854086" w:rsidRDefault="00A04DA5" w:rsidP="007B5831">
            <w:pPr>
              <w:jc w:val="center"/>
              <w:rPr>
                <w:sz w:val="18"/>
                <w:szCs w:val="18"/>
              </w:rPr>
            </w:pPr>
            <w:r>
              <w:rPr>
                <w:sz w:val="18"/>
                <w:szCs w:val="18"/>
              </w:rPr>
              <w:t>RF</w:t>
            </w:r>
          </w:p>
        </w:tc>
      </w:tr>
      <w:tr w:rsidR="006A6660" w:rsidRPr="00337C79" w:rsidTr="0066158C">
        <w:trPr>
          <w:trHeight w:val="240"/>
          <w:jc w:val="center"/>
        </w:trPr>
        <w:tc>
          <w:tcPr>
            <w:tcW w:w="2870" w:type="pct"/>
            <w:gridSpan w:val="2"/>
            <w:tcBorders>
              <w:top w:val="nil"/>
              <w:left w:val="nil"/>
              <w:bottom w:val="nil"/>
              <w:right w:val="nil"/>
            </w:tcBorders>
            <w:shd w:val="clear" w:color="auto" w:fill="auto"/>
            <w:noWrap/>
            <w:vAlign w:val="bottom"/>
          </w:tcPr>
          <w:p w:rsidR="00A61AD1" w:rsidRPr="00854086" w:rsidRDefault="00A04DA5" w:rsidP="00A04DA5">
            <w:pPr>
              <w:rPr>
                <w:sz w:val="18"/>
                <w:szCs w:val="18"/>
              </w:rPr>
            </w:pPr>
            <w:r>
              <w:rPr>
                <w:sz w:val="18"/>
                <w:szCs w:val="18"/>
              </w:rPr>
              <w:t>Renovate Advanced Manufacturing and</w:t>
            </w:r>
            <w:r w:rsidR="00A61AD1" w:rsidRPr="00A61AD1">
              <w:rPr>
                <w:sz w:val="18"/>
                <w:szCs w:val="18"/>
              </w:rPr>
              <w:t xml:space="preserve"> Constr</w:t>
            </w:r>
            <w:r>
              <w:rPr>
                <w:sz w:val="18"/>
                <w:szCs w:val="18"/>
              </w:rPr>
              <w:t>uct Hazard CTC Reauth</w:t>
            </w:r>
          </w:p>
        </w:tc>
        <w:tc>
          <w:tcPr>
            <w:tcW w:w="369" w:type="pct"/>
            <w:gridSpan w:val="4"/>
            <w:tcBorders>
              <w:top w:val="nil"/>
              <w:left w:val="nil"/>
              <w:bottom w:val="nil"/>
              <w:right w:val="nil"/>
            </w:tcBorders>
            <w:shd w:val="clear" w:color="auto" w:fill="auto"/>
            <w:noWrap/>
            <w:vAlign w:val="bottom"/>
          </w:tcPr>
          <w:p w:rsidR="00A61AD1" w:rsidRPr="00854086" w:rsidRDefault="00A04DA5" w:rsidP="007B5831">
            <w:pPr>
              <w:jc w:val="center"/>
              <w:rPr>
                <w:sz w:val="18"/>
                <w:szCs w:val="18"/>
              </w:rPr>
            </w:pPr>
            <w:r w:rsidRPr="00A61AD1">
              <w:rPr>
                <w:sz w:val="18"/>
                <w:szCs w:val="18"/>
              </w:rPr>
              <w:t>C-PI</w:t>
            </w:r>
          </w:p>
        </w:tc>
        <w:tc>
          <w:tcPr>
            <w:tcW w:w="657" w:type="pct"/>
            <w:gridSpan w:val="2"/>
            <w:tcBorders>
              <w:top w:val="nil"/>
              <w:left w:val="nil"/>
              <w:bottom w:val="nil"/>
              <w:right w:val="nil"/>
            </w:tcBorders>
            <w:shd w:val="clear" w:color="auto" w:fill="auto"/>
            <w:noWrap/>
            <w:vAlign w:val="bottom"/>
          </w:tcPr>
          <w:p w:rsidR="00A61AD1" w:rsidRDefault="00A04DA5" w:rsidP="007B5831">
            <w:pPr>
              <w:jc w:val="right"/>
              <w:rPr>
                <w:sz w:val="18"/>
                <w:szCs w:val="18"/>
              </w:rPr>
            </w:pPr>
            <w:r w:rsidRPr="00A04DA5">
              <w:rPr>
                <w:sz w:val="18"/>
                <w:szCs w:val="18"/>
              </w:rPr>
              <w:t>4,900,000</w:t>
            </w:r>
          </w:p>
        </w:tc>
        <w:tc>
          <w:tcPr>
            <w:tcW w:w="626" w:type="pct"/>
            <w:tcBorders>
              <w:top w:val="nil"/>
              <w:left w:val="nil"/>
              <w:bottom w:val="nil"/>
              <w:right w:val="nil"/>
            </w:tcBorders>
            <w:shd w:val="clear" w:color="auto" w:fill="auto"/>
            <w:noWrap/>
            <w:vAlign w:val="bottom"/>
          </w:tcPr>
          <w:p w:rsidR="00A61AD1" w:rsidRDefault="00A04DA5" w:rsidP="007B5831">
            <w:pPr>
              <w:jc w:val="right"/>
              <w:rPr>
                <w:sz w:val="18"/>
                <w:szCs w:val="18"/>
              </w:rPr>
            </w:pPr>
            <w:r w:rsidRPr="00A61AD1">
              <w:rPr>
                <w:sz w:val="18"/>
                <w:szCs w:val="18"/>
              </w:rPr>
              <w:t>4,900,000</w:t>
            </w:r>
          </w:p>
        </w:tc>
        <w:tc>
          <w:tcPr>
            <w:tcW w:w="478" w:type="pct"/>
            <w:tcBorders>
              <w:top w:val="nil"/>
              <w:left w:val="nil"/>
              <w:bottom w:val="nil"/>
              <w:right w:val="nil"/>
            </w:tcBorders>
            <w:shd w:val="clear" w:color="auto" w:fill="auto"/>
            <w:noWrap/>
            <w:vAlign w:val="bottom"/>
          </w:tcPr>
          <w:p w:rsidR="00A61AD1" w:rsidRPr="00854086" w:rsidRDefault="00A04DA5" w:rsidP="007B5831">
            <w:pPr>
              <w:jc w:val="center"/>
              <w:rPr>
                <w:sz w:val="18"/>
                <w:szCs w:val="18"/>
              </w:rPr>
            </w:pPr>
            <w:r w:rsidRPr="00A61AD1">
              <w:rPr>
                <w:sz w:val="18"/>
                <w:szCs w:val="18"/>
              </w:rPr>
              <w:t>RF/FF</w:t>
            </w:r>
          </w:p>
        </w:tc>
      </w:tr>
      <w:tr w:rsidR="006A6660" w:rsidRPr="00337C79" w:rsidTr="0066158C">
        <w:trPr>
          <w:trHeight w:val="240"/>
          <w:jc w:val="center"/>
        </w:trPr>
        <w:tc>
          <w:tcPr>
            <w:tcW w:w="2870" w:type="pct"/>
            <w:gridSpan w:val="2"/>
            <w:tcBorders>
              <w:top w:val="nil"/>
              <w:left w:val="nil"/>
              <w:bottom w:val="nil"/>
              <w:right w:val="nil"/>
            </w:tcBorders>
            <w:shd w:val="clear" w:color="auto" w:fill="auto"/>
            <w:noWrap/>
            <w:vAlign w:val="bottom"/>
            <w:hideMark/>
          </w:tcPr>
          <w:p w:rsidR="00AE0530" w:rsidRPr="00AF796B" w:rsidRDefault="00AE0530" w:rsidP="00A04DA5">
            <w:pPr>
              <w:rPr>
                <w:sz w:val="18"/>
                <w:szCs w:val="18"/>
              </w:rPr>
            </w:pPr>
            <w:r w:rsidRPr="007B5831">
              <w:rPr>
                <w:sz w:val="18"/>
                <w:szCs w:val="18"/>
              </w:rPr>
              <w:t>Renov</w:t>
            </w:r>
            <w:r>
              <w:rPr>
                <w:sz w:val="18"/>
                <w:szCs w:val="18"/>
              </w:rPr>
              <w:t>ate</w:t>
            </w:r>
            <w:r w:rsidRPr="007B5831">
              <w:rPr>
                <w:sz w:val="18"/>
                <w:szCs w:val="18"/>
              </w:rPr>
              <w:t xml:space="preserve"> Newtown North</w:t>
            </w:r>
            <w:r w:rsidR="00A04DA5">
              <w:rPr>
                <w:sz w:val="18"/>
                <w:szCs w:val="18"/>
              </w:rPr>
              <w:t xml:space="preserve"> Reauth Add’l</w:t>
            </w:r>
            <w:r w:rsidRPr="007B5831">
              <w:rPr>
                <w:sz w:val="18"/>
                <w:szCs w:val="18"/>
              </w:rPr>
              <w:t xml:space="preserve"> Bluegrass CTC</w:t>
            </w:r>
          </w:p>
        </w:tc>
        <w:tc>
          <w:tcPr>
            <w:tcW w:w="369" w:type="pct"/>
            <w:gridSpan w:val="4"/>
            <w:tcBorders>
              <w:top w:val="nil"/>
              <w:left w:val="nil"/>
              <w:bottom w:val="nil"/>
              <w:right w:val="nil"/>
            </w:tcBorders>
            <w:shd w:val="clear" w:color="auto" w:fill="auto"/>
            <w:noWrap/>
            <w:vAlign w:val="bottom"/>
          </w:tcPr>
          <w:p w:rsidR="00AE0530" w:rsidRPr="00AF796B" w:rsidRDefault="00AE0530" w:rsidP="007B5831">
            <w:pPr>
              <w:jc w:val="center"/>
              <w:rPr>
                <w:sz w:val="18"/>
                <w:szCs w:val="18"/>
              </w:rPr>
            </w:pPr>
            <w:r w:rsidRPr="007B5831">
              <w:rPr>
                <w:sz w:val="18"/>
                <w:szCs w:val="18"/>
              </w:rPr>
              <w:t>C-PI</w:t>
            </w:r>
          </w:p>
        </w:tc>
        <w:tc>
          <w:tcPr>
            <w:tcW w:w="657" w:type="pct"/>
            <w:gridSpan w:val="2"/>
            <w:tcBorders>
              <w:top w:val="nil"/>
              <w:left w:val="nil"/>
              <w:bottom w:val="nil"/>
              <w:right w:val="nil"/>
            </w:tcBorders>
            <w:shd w:val="clear" w:color="auto" w:fill="auto"/>
            <w:noWrap/>
            <w:vAlign w:val="bottom"/>
          </w:tcPr>
          <w:p w:rsidR="00AE0530" w:rsidRPr="00337C79" w:rsidRDefault="00A04DA5" w:rsidP="007B5831">
            <w:pPr>
              <w:jc w:val="right"/>
              <w:rPr>
                <w:sz w:val="18"/>
                <w:szCs w:val="18"/>
              </w:rPr>
            </w:pPr>
            <w:r w:rsidRPr="00A04DA5">
              <w:rPr>
                <w:sz w:val="18"/>
                <w:szCs w:val="18"/>
              </w:rPr>
              <w:t>5,100,000</w:t>
            </w:r>
          </w:p>
        </w:tc>
        <w:tc>
          <w:tcPr>
            <w:tcW w:w="626" w:type="pct"/>
            <w:tcBorders>
              <w:top w:val="nil"/>
              <w:left w:val="nil"/>
              <w:bottom w:val="nil"/>
              <w:right w:val="nil"/>
            </w:tcBorders>
            <w:shd w:val="clear" w:color="auto" w:fill="auto"/>
            <w:noWrap/>
            <w:vAlign w:val="bottom"/>
          </w:tcPr>
          <w:p w:rsidR="00AE0530" w:rsidRPr="00337C79" w:rsidRDefault="00A04DA5" w:rsidP="007B5831">
            <w:pPr>
              <w:jc w:val="right"/>
              <w:rPr>
                <w:sz w:val="18"/>
                <w:szCs w:val="18"/>
              </w:rPr>
            </w:pPr>
            <w:r w:rsidRPr="00A04DA5">
              <w:rPr>
                <w:sz w:val="18"/>
                <w:szCs w:val="18"/>
              </w:rPr>
              <w:t>5,100,000</w:t>
            </w:r>
          </w:p>
        </w:tc>
        <w:tc>
          <w:tcPr>
            <w:tcW w:w="478" w:type="pct"/>
            <w:tcBorders>
              <w:top w:val="nil"/>
              <w:left w:val="nil"/>
              <w:bottom w:val="nil"/>
              <w:right w:val="nil"/>
            </w:tcBorders>
            <w:shd w:val="clear" w:color="auto" w:fill="auto"/>
            <w:noWrap/>
            <w:vAlign w:val="bottom"/>
          </w:tcPr>
          <w:p w:rsidR="00AE0530" w:rsidRPr="00337C79" w:rsidRDefault="00AE0530" w:rsidP="007B5831">
            <w:pPr>
              <w:jc w:val="center"/>
              <w:rPr>
                <w:sz w:val="18"/>
                <w:szCs w:val="18"/>
              </w:rPr>
            </w:pPr>
            <w:r w:rsidRPr="007B5831">
              <w:rPr>
                <w:sz w:val="18"/>
                <w:szCs w:val="18"/>
              </w:rPr>
              <w:t>RF</w:t>
            </w:r>
          </w:p>
        </w:tc>
      </w:tr>
      <w:tr w:rsidR="006A6660" w:rsidRPr="00337C79" w:rsidTr="0066158C">
        <w:trPr>
          <w:trHeight w:val="240"/>
          <w:jc w:val="center"/>
        </w:trPr>
        <w:tc>
          <w:tcPr>
            <w:tcW w:w="2870" w:type="pct"/>
            <w:gridSpan w:val="2"/>
            <w:tcBorders>
              <w:top w:val="nil"/>
              <w:left w:val="nil"/>
              <w:bottom w:val="nil"/>
              <w:right w:val="nil"/>
            </w:tcBorders>
            <w:shd w:val="clear" w:color="auto" w:fill="auto"/>
            <w:noWrap/>
            <w:vAlign w:val="bottom"/>
            <w:hideMark/>
          </w:tcPr>
          <w:p w:rsidR="00AE0530" w:rsidRPr="00AF796B" w:rsidRDefault="00AE0530" w:rsidP="00A04DA5">
            <w:pPr>
              <w:rPr>
                <w:sz w:val="18"/>
                <w:szCs w:val="18"/>
              </w:rPr>
            </w:pPr>
            <w:r w:rsidRPr="007B5831">
              <w:rPr>
                <w:sz w:val="18"/>
                <w:szCs w:val="18"/>
              </w:rPr>
              <w:t xml:space="preserve">Renovate </w:t>
            </w:r>
            <w:r w:rsidR="00A04DA5" w:rsidRPr="00A04DA5">
              <w:rPr>
                <w:sz w:val="18"/>
                <w:szCs w:val="18"/>
              </w:rPr>
              <w:t xml:space="preserve">Science Building Labs </w:t>
            </w:r>
            <w:r w:rsidR="00A04DA5">
              <w:rPr>
                <w:sz w:val="18"/>
                <w:szCs w:val="18"/>
              </w:rPr>
              <w:t>Elizabethtown CTC</w:t>
            </w:r>
          </w:p>
        </w:tc>
        <w:tc>
          <w:tcPr>
            <w:tcW w:w="369" w:type="pct"/>
            <w:gridSpan w:val="4"/>
            <w:tcBorders>
              <w:top w:val="nil"/>
              <w:left w:val="nil"/>
              <w:bottom w:val="nil"/>
              <w:right w:val="nil"/>
            </w:tcBorders>
            <w:shd w:val="clear" w:color="auto" w:fill="auto"/>
            <w:noWrap/>
            <w:vAlign w:val="bottom"/>
          </w:tcPr>
          <w:p w:rsidR="00AE0530" w:rsidRPr="00AF796B" w:rsidRDefault="00A04DA5" w:rsidP="007B5831">
            <w:pPr>
              <w:jc w:val="center"/>
              <w:rPr>
                <w:sz w:val="18"/>
                <w:szCs w:val="18"/>
              </w:rPr>
            </w:pPr>
            <w:r>
              <w:rPr>
                <w:sz w:val="18"/>
                <w:szCs w:val="18"/>
              </w:rPr>
              <w:t>C-PI</w:t>
            </w:r>
          </w:p>
        </w:tc>
        <w:tc>
          <w:tcPr>
            <w:tcW w:w="657" w:type="pct"/>
            <w:gridSpan w:val="2"/>
            <w:tcBorders>
              <w:top w:val="nil"/>
              <w:left w:val="nil"/>
              <w:bottom w:val="nil"/>
              <w:right w:val="nil"/>
            </w:tcBorders>
            <w:shd w:val="clear" w:color="auto" w:fill="auto"/>
            <w:noWrap/>
            <w:vAlign w:val="bottom"/>
          </w:tcPr>
          <w:p w:rsidR="00AE0530" w:rsidRPr="00337C79" w:rsidRDefault="00A04DA5" w:rsidP="007B5831">
            <w:pPr>
              <w:jc w:val="right"/>
              <w:rPr>
                <w:sz w:val="18"/>
                <w:szCs w:val="18"/>
              </w:rPr>
            </w:pPr>
            <w:r w:rsidRPr="00A04DA5">
              <w:rPr>
                <w:sz w:val="18"/>
                <w:szCs w:val="18"/>
              </w:rPr>
              <w:t>4,000,000</w:t>
            </w:r>
          </w:p>
        </w:tc>
        <w:tc>
          <w:tcPr>
            <w:tcW w:w="626" w:type="pct"/>
            <w:tcBorders>
              <w:top w:val="nil"/>
              <w:left w:val="nil"/>
              <w:bottom w:val="nil"/>
              <w:right w:val="nil"/>
            </w:tcBorders>
            <w:shd w:val="clear" w:color="auto" w:fill="auto"/>
            <w:noWrap/>
            <w:vAlign w:val="bottom"/>
          </w:tcPr>
          <w:p w:rsidR="00AE0530" w:rsidRPr="00337C79" w:rsidRDefault="00A04DA5" w:rsidP="007B5831">
            <w:pPr>
              <w:jc w:val="right"/>
              <w:rPr>
                <w:sz w:val="18"/>
                <w:szCs w:val="18"/>
              </w:rPr>
            </w:pPr>
            <w:r>
              <w:rPr>
                <w:sz w:val="18"/>
                <w:szCs w:val="18"/>
              </w:rPr>
              <w:t>4,000,000</w:t>
            </w:r>
          </w:p>
        </w:tc>
        <w:tc>
          <w:tcPr>
            <w:tcW w:w="478" w:type="pct"/>
            <w:tcBorders>
              <w:top w:val="nil"/>
              <w:left w:val="nil"/>
              <w:bottom w:val="nil"/>
              <w:right w:val="nil"/>
            </w:tcBorders>
            <w:shd w:val="clear" w:color="auto" w:fill="auto"/>
            <w:noWrap/>
            <w:vAlign w:val="bottom"/>
          </w:tcPr>
          <w:p w:rsidR="00AE0530" w:rsidRPr="00337C79" w:rsidRDefault="00AE0530" w:rsidP="007B5831">
            <w:pPr>
              <w:jc w:val="center"/>
              <w:rPr>
                <w:sz w:val="18"/>
                <w:szCs w:val="18"/>
              </w:rPr>
            </w:pPr>
            <w:r w:rsidRPr="007B5831">
              <w:rPr>
                <w:sz w:val="18"/>
                <w:szCs w:val="18"/>
              </w:rPr>
              <w:t>RF</w:t>
            </w:r>
          </w:p>
        </w:tc>
      </w:tr>
      <w:tr w:rsidR="006A6660" w:rsidRPr="00337C79" w:rsidTr="0066158C">
        <w:trPr>
          <w:trHeight w:val="240"/>
          <w:jc w:val="center"/>
        </w:trPr>
        <w:tc>
          <w:tcPr>
            <w:tcW w:w="2870" w:type="pct"/>
            <w:gridSpan w:val="2"/>
            <w:tcBorders>
              <w:top w:val="nil"/>
              <w:left w:val="nil"/>
              <w:bottom w:val="nil"/>
              <w:right w:val="nil"/>
            </w:tcBorders>
            <w:shd w:val="clear" w:color="auto" w:fill="auto"/>
            <w:noWrap/>
            <w:vAlign w:val="bottom"/>
          </w:tcPr>
          <w:p w:rsidR="00AE0530" w:rsidRPr="00AF796B" w:rsidRDefault="00A04DA5" w:rsidP="00A04DA5">
            <w:pPr>
              <w:rPr>
                <w:sz w:val="18"/>
                <w:szCs w:val="18"/>
              </w:rPr>
            </w:pPr>
            <w:r w:rsidRPr="00A04DA5">
              <w:rPr>
                <w:sz w:val="18"/>
                <w:szCs w:val="18"/>
              </w:rPr>
              <w:t>Repla</w:t>
            </w:r>
            <w:r>
              <w:rPr>
                <w:sz w:val="18"/>
                <w:szCs w:val="18"/>
              </w:rPr>
              <w:t>ce Windows and Doors Somerset CC</w:t>
            </w:r>
          </w:p>
        </w:tc>
        <w:tc>
          <w:tcPr>
            <w:tcW w:w="369" w:type="pct"/>
            <w:gridSpan w:val="4"/>
            <w:tcBorders>
              <w:top w:val="nil"/>
              <w:left w:val="nil"/>
              <w:bottom w:val="nil"/>
              <w:right w:val="nil"/>
            </w:tcBorders>
            <w:shd w:val="clear" w:color="auto" w:fill="auto"/>
            <w:noWrap/>
            <w:vAlign w:val="bottom"/>
          </w:tcPr>
          <w:p w:rsidR="00AE0530" w:rsidRPr="00AF796B" w:rsidRDefault="00A04DA5" w:rsidP="007B5831">
            <w:pPr>
              <w:jc w:val="center"/>
              <w:rPr>
                <w:sz w:val="18"/>
                <w:szCs w:val="18"/>
              </w:rPr>
            </w:pPr>
            <w:r w:rsidRPr="00A04DA5">
              <w:rPr>
                <w:sz w:val="18"/>
                <w:szCs w:val="18"/>
              </w:rPr>
              <w:t>C-PI</w:t>
            </w:r>
          </w:p>
        </w:tc>
        <w:tc>
          <w:tcPr>
            <w:tcW w:w="657" w:type="pct"/>
            <w:gridSpan w:val="2"/>
            <w:tcBorders>
              <w:top w:val="nil"/>
              <w:left w:val="nil"/>
              <w:bottom w:val="nil"/>
              <w:right w:val="nil"/>
            </w:tcBorders>
            <w:shd w:val="clear" w:color="auto" w:fill="auto"/>
            <w:noWrap/>
            <w:vAlign w:val="bottom"/>
          </w:tcPr>
          <w:p w:rsidR="00AE0530" w:rsidRPr="00337C79" w:rsidRDefault="00A04DA5" w:rsidP="007B5831">
            <w:pPr>
              <w:jc w:val="right"/>
              <w:rPr>
                <w:sz w:val="18"/>
                <w:szCs w:val="18"/>
              </w:rPr>
            </w:pPr>
            <w:r w:rsidRPr="00A04DA5">
              <w:rPr>
                <w:sz w:val="18"/>
                <w:szCs w:val="18"/>
              </w:rPr>
              <w:t>1,200,000</w:t>
            </w:r>
          </w:p>
        </w:tc>
        <w:tc>
          <w:tcPr>
            <w:tcW w:w="626" w:type="pct"/>
            <w:tcBorders>
              <w:top w:val="nil"/>
              <w:left w:val="nil"/>
              <w:bottom w:val="nil"/>
              <w:right w:val="nil"/>
            </w:tcBorders>
            <w:shd w:val="clear" w:color="auto" w:fill="auto"/>
            <w:noWrap/>
            <w:vAlign w:val="bottom"/>
          </w:tcPr>
          <w:p w:rsidR="00AE0530" w:rsidRPr="00337C79" w:rsidRDefault="00A04DA5" w:rsidP="007B5831">
            <w:pPr>
              <w:jc w:val="right"/>
              <w:rPr>
                <w:sz w:val="18"/>
                <w:szCs w:val="18"/>
              </w:rPr>
            </w:pPr>
            <w:r w:rsidRPr="00A04DA5">
              <w:rPr>
                <w:sz w:val="18"/>
                <w:szCs w:val="18"/>
              </w:rPr>
              <w:t>1,200,000</w:t>
            </w:r>
          </w:p>
        </w:tc>
        <w:tc>
          <w:tcPr>
            <w:tcW w:w="478" w:type="pct"/>
            <w:tcBorders>
              <w:top w:val="nil"/>
              <w:left w:val="nil"/>
              <w:bottom w:val="nil"/>
              <w:right w:val="nil"/>
            </w:tcBorders>
            <w:shd w:val="clear" w:color="auto" w:fill="auto"/>
            <w:noWrap/>
            <w:vAlign w:val="bottom"/>
          </w:tcPr>
          <w:p w:rsidR="00AE0530" w:rsidRPr="00337C79" w:rsidRDefault="00A04DA5" w:rsidP="007B5831">
            <w:pPr>
              <w:jc w:val="center"/>
              <w:rPr>
                <w:sz w:val="18"/>
                <w:szCs w:val="18"/>
              </w:rPr>
            </w:pPr>
            <w:r w:rsidRPr="00A04DA5">
              <w:rPr>
                <w:sz w:val="18"/>
                <w:szCs w:val="18"/>
              </w:rPr>
              <w:t>RF</w:t>
            </w:r>
          </w:p>
        </w:tc>
      </w:tr>
      <w:tr w:rsidR="0066158C" w:rsidRPr="00337C79" w:rsidTr="0066158C">
        <w:trPr>
          <w:trHeight w:val="240"/>
          <w:jc w:val="center"/>
        </w:trPr>
        <w:tc>
          <w:tcPr>
            <w:tcW w:w="2870" w:type="pct"/>
            <w:gridSpan w:val="2"/>
            <w:tcBorders>
              <w:top w:val="nil"/>
              <w:left w:val="nil"/>
              <w:bottom w:val="nil"/>
              <w:right w:val="nil"/>
            </w:tcBorders>
            <w:shd w:val="clear" w:color="auto" w:fill="auto"/>
            <w:noWrap/>
            <w:vAlign w:val="bottom"/>
          </w:tcPr>
          <w:p w:rsidR="00A04DA5" w:rsidRPr="00A04DA5" w:rsidRDefault="00A04DA5" w:rsidP="00A04DA5">
            <w:pPr>
              <w:rPr>
                <w:sz w:val="18"/>
                <w:szCs w:val="18"/>
              </w:rPr>
            </w:pPr>
            <w:r>
              <w:rPr>
                <w:sz w:val="18"/>
                <w:szCs w:val="18"/>
              </w:rPr>
              <w:t>Roof Replacements Ashland CTC</w:t>
            </w:r>
          </w:p>
        </w:tc>
        <w:tc>
          <w:tcPr>
            <w:tcW w:w="369" w:type="pct"/>
            <w:gridSpan w:val="4"/>
            <w:tcBorders>
              <w:top w:val="nil"/>
              <w:left w:val="nil"/>
              <w:bottom w:val="nil"/>
              <w:right w:val="nil"/>
            </w:tcBorders>
            <w:shd w:val="clear" w:color="auto" w:fill="auto"/>
            <w:noWrap/>
            <w:vAlign w:val="bottom"/>
          </w:tcPr>
          <w:p w:rsidR="00A04DA5" w:rsidRPr="00AF796B" w:rsidRDefault="00A04DA5" w:rsidP="007B5831">
            <w:pPr>
              <w:jc w:val="center"/>
              <w:rPr>
                <w:sz w:val="18"/>
                <w:szCs w:val="18"/>
              </w:rPr>
            </w:pPr>
            <w:r>
              <w:rPr>
                <w:sz w:val="18"/>
                <w:szCs w:val="18"/>
              </w:rPr>
              <w:t>C-PI</w:t>
            </w:r>
          </w:p>
        </w:tc>
        <w:tc>
          <w:tcPr>
            <w:tcW w:w="657" w:type="pct"/>
            <w:gridSpan w:val="2"/>
            <w:tcBorders>
              <w:top w:val="nil"/>
              <w:left w:val="nil"/>
              <w:bottom w:val="nil"/>
              <w:right w:val="nil"/>
            </w:tcBorders>
            <w:shd w:val="clear" w:color="auto" w:fill="auto"/>
            <w:noWrap/>
            <w:vAlign w:val="bottom"/>
          </w:tcPr>
          <w:p w:rsidR="00A04DA5" w:rsidRPr="00337C79" w:rsidRDefault="00A04DA5" w:rsidP="007B5831">
            <w:pPr>
              <w:jc w:val="right"/>
              <w:rPr>
                <w:sz w:val="18"/>
                <w:szCs w:val="18"/>
              </w:rPr>
            </w:pPr>
            <w:r w:rsidRPr="00A04DA5">
              <w:rPr>
                <w:sz w:val="18"/>
                <w:szCs w:val="18"/>
              </w:rPr>
              <w:t>2,200,000</w:t>
            </w:r>
          </w:p>
        </w:tc>
        <w:tc>
          <w:tcPr>
            <w:tcW w:w="626" w:type="pct"/>
            <w:tcBorders>
              <w:top w:val="nil"/>
              <w:left w:val="nil"/>
              <w:bottom w:val="nil"/>
              <w:right w:val="nil"/>
            </w:tcBorders>
            <w:shd w:val="clear" w:color="auto" w:fill="auto"/>
            <w:noWrap/>
            <w:vAlign w:val="bottom"/>
          </w:tcPr>
          <w:p w:rsidR="00A04DA5" w:rsidRPr="00337C79" w:rsidRDefault="00A04DA5" w:rsidP="007B5831">
            <w:pPr>
              <w:jc w:val="right"/>
              <w:rPr>
                <w:sz w:val="18"/>
                <w:szCs w:val="18"/>
              </w:rPr>
            </w:pPr>
            <w:r>
              <w:rPr>
                <w:sz w:val="18"/>
                <w:szCs w:val="18"/>
              </w:rPr>
              <w:t>2,200,000</w:t>
            </w:r>
          </w:p>
        </w:tc>
        <w:tc>
          <w:tcPr>
            <w:tcW w:w="478" w:type="pct"/>
            <w:tcBorders>
              <w:top w:val="nil"/>
              <w:left w:val="nil"/>
              <w:bottom w:val="nil"/>
              <w:right w:val="nil"/>
            </w:tcBorders>
            <w:shd w:val="clear" w:color="auto" w:fill="auto"/>
            <w:noWrap/>
            <w:vAlign w:val="bottom"/>
          </w:tcPr>
          <w:p w:rsidR="00A04DA5" w:rsidRPr="00337C79" w:rsidRDefault="00A04DA5" w:rsidP="007B5831">
            <w:pPr>
              <w:jc w:val="center"/>
              <w:rPr>
                <w:sz w:val="18"/>
                <w:szCs w:val="18"/>
              </w:rPr>
            </w:pPr>
            <w:r>
              <w:rPr>
                <w:sz w:val="18"/>
                <w:szCs w:val="18"/>
              </w:rPr>
              <w:t>RF</w:t>
            </w:r>
          </w:p>
        </w:tc>
      </w:tr>
      <w:tr w:rsidR="0066158C" w:rsidRPr="00337C79" w:rsidTr="0066158C">
        <w:trPr>
          <w:trHeight w:val="240"/>
          <w:jc w:val="center"/>
        </w:trPr>
        <w:tc>
          <w:tcPr>
            <w:tcW w:w="2870" w:type="pct"/>
            <w:gridSpan w:val="2"/>
            <w:tcBorders>
              <w:top w:val="nil"/>
              <w:left w:val="nil"/>
              <w:bottom w:val="nil"/>
              <w:right w:val="nil"/>
            </w:tcBorders>
            <w:shd w:val="clear" w:color="auto" w:fill="auto"/>
            <w:noWrap/>
            <w:vAlign w:val="bottom"/>
          </w:tcPr>
          <w:p w:rsidR="00A04DA5" w:rsidRPr="00A04DA5" w:rsidRDefault="00A04DA5" w:rsidP="00A04DA5">
            <w:pPr>
              <w:rPr>
                <w:sz w:val="18"/>
                <w:szCs w:val="18"/>
              </w:rPr>
            </w:pPr>
            <w:r w:rsidRPr="00A04DA5">
              <w:rPr>
                <w:sz w:val="18"/>
                <w:szCs w:val="18"/>
              </w:rPr>
              <w:t>Upgrade</w:t>
            </w:r>
            <w:r>
              <w:rPr>
                <w:sz w:val="18"/>
                <w:szCs w:val="18"/>
              </w:rPr>
              <w:t xml:space="preserve"> ADA Somerset Community College</w:t>
            </w:r>
          </w:p>
        </w:tc>
        <w:tc>
          <w:tcPr>
            <w:tcW w:w="369" w:type="pct"/>
            <w:gridSpan w:val="4"/>
            <w:tcBorders>
              <w:top w:val="nil"/>
              <w:left w:val="nil"/>
              <w:bottom w:val="nil"/>
              <w:right w:val="nil"/>
            </w:tcBorders>
            <w:shd w:val="clear" w:color="auto" w:fill="auto"/>
            <w:noWrap/>
            <w:vAlign w:val="bottom"/>
          </w:tcPr>
          <w:p w:rsidR="00A04DA5" w:rsidRPr="00AF796B" w:rsidRDefault="00A04DA5" w:rsidP="007B5831">
            <w:pPr>
              <w:jc w:val="center"/>
              <w:rPr>
                <w:sz w:val="18"/>
                <w:szCs w:val="18"/>
              </w:rPr>
            </w:pPr>
            <w:r w:rsidRPr="00A04DA5">
              <w:rPr>
                <w:sz w:val="18"/>
                <w:szCs w:val="18"/>
              </w:rPr>
              <w:t>C-PI</w:t>
            </w:r>
          </w:p>
        </w:tc>
        <w:tc>
          <w:tcPr>
            <w:tcW w:w="657" w:type="pct"/>
            <w:gridSpan w:val="2"/>
            <w:tcBorders>
              <w:top w:val="nil"/>
              <w:left w:val="nil"/>
              <w:bottom w:val="nil"/>
              <w:right w:val="nil"/>
            </w:tcBorders>
            <w:shd w:val="clear" w:color="auto" w:fill="auto"/>
            <w:noWrap/>
            <w:vAlign w:val="bottom"/>
          </w:tcPr>
          <w:p w:rsidR="00A04DA5" w:rsidRPr="00337C79" w:rsidRDefault="00A04DA5" w:rsidP="007B5831">
            <w:pPr>
              <w:jc w:val="right"/>
              <w:rPr>
                <w:sz w:val="18"/>
                <w:szCs w:val="18"/>
              </w:rPr>
            </w:pPr>
            <w:r w:rsidRPr="00A04DA5">
              <w:rPr>
                <w:sz w:val="18"/>
                <w:szCs w:val="18"/>
              </w:rPr>
              <w:t>1,600,000</w:t>
            </w:r>
          </w:p>
        </w:tc>
        <w:tc>
          <w:tcPr>
            <w:tcW w:w="626" w:type="pct"/>
            <w:tcBorders>
              <w:top w:val="nil"/>
              <w:left w:val="nil"/>
              <w:bottom w:val="nil"/>
              <w:right w:val="nil"/>
            </w:tcBorders>
            <w:shd w:val="clear" w:color="auto" w:fill="auto"/>
            <w:noWrap/>
            <w:vAlign w:val="bottom"/>
          </w:tcPr>
          <w:p w:rsidR="00A04DA5" w:rsidRPr="00337C79" w:rsidRDefault="00A04DA5" w:rsidP="007B5831">
            <w:pPr>
              <w:jc w:val="right"/>
              <w:rPr>
                <w:sz w:val="18"/>
                <w:szCs w:val="18"/>
              </w:rPr>
            </w:pPr>
            <w:r w:rsidRPr="00A04DA5">
              <w:rPr>
                <w:sz w:val="18"/>
                <w:szCs w:val="18"/>
              </w:rPr>
              <w:t>1,600,000</w:t>
            </w:r>
          </w:p>
        </w:tc>
        <w:tc>
          <w:tcPr>
            <w:tcW w:w="478" w:type="pct"/>
            <w:tcBorders>
              <w:top w:val="nil"/>
              <w:left w:val="nil"/>
              <w:bottom w:val="nil"/>
              <w:right w:val="nil"/>
            </w:tcBorders>
            <w:shd w:val="clear" w:color="auto" w:fill="auto"/>
            <w:noWrap/>
            <w:vAlign w:val="bottom"/>
          </w:tcPr>
          <w:p w:rsidR="00A04DA5" w:rsidRPr="00337C79" w:rsidRDefault="00A04DA5" w:rsidP="007B5831">
            <w:pPr>
              <w:jc w:val="center"/>
              <w:rPr>
                <w:sz w:val="18"/>
                <w:szCs w:val="18"/>
              </w:rPr>
            </w:pPr>
            <w:r w:rsidRPr="00A04DA5">
              <w:rPr>
                <w:sz w:val="18"/>
                <w:szCs w:val="18"/>
              </w:rPr>
              <w:t>RF</w:t>
            </w:r>
          </w:p>
        </w:tc>
      </w:tr>
      <w:tr w:rsidR="006A6660" w:rsidRPr="00337C79" w:rsidTr="0066158C">
        <w:trPr>
          <w:trHeight w:val="240"/>
          <w:jc w:val="center"/>
        </w:trPr>
        <w:tc>
          <w:tcPr>
            <w:tcW w:w="2870" w:type="pct"/>
            <w:gridSpan w:val="2"/>
            <w:tcBorders>
              <w:top w:val="nil"/>
              <w:left w:val="nil"/>
              <w:bottom w:val="nil"/>
              <w:right w:val="nil"/>
            </w:tcBorders>
            <w:shd w:val="clear" w:color="auto" w:fill="auto"/>
            <w:noWrap/>
            <w:vAlign w:val="bottom"/>
          </w:tcPr>
          <w:p w:rsidR="00AE0530" w:rsidRPr="00AF796B" w:rsidRDefault="00AE0530" w:rsidP="00052188">
            <w:pPr>
              <w:rPr>
                <w:sz w:val="18"/>
                <w:szCs w:val="18"/>
              </w:rPr>
            </w:pPr>
            <w:r w:rsidRPr="007B5831">
              <w:rPr>
                <w:sz w:val="18"/>
                <w:szCs w:val="18"/>
              </w:rPr>
              <w:t xml:space="preserve">Upgrade IT Infrastructure </w:t>
            </w:r>
            <w:r w:rsidR="00A04DA5">
              <w:rPr>
                <w:sz w:val="18"/>
                <w:szCs w:val="18"/>
              </w:rPr>
              <w:t xml:space="preserve">Reauth </w:t>
            </w:r>
            <w:r w:rsidRPr="007B5831">
              <w:rPr>
                <w:sz w:val="18"/>
                <w:szCs w:val="18"/>
              </w:rPr>
              <w:t>Gateway CTC</w:t>
            </w:r>
          </w:p>
        </w:tc>
        <w:tc>
          <w:tcPr>
            <w:tcW w:w="369" w:type="pct"/>
            <w:gridSpan w:val="4"/>
            <w:tcBorders>
              <w:top w:val="nil"/>
              <w:left w:val="nil"/>
              <w:bottom w:val="nil"/>
              <w:right w:val="nil"/>
            </w:tcBorders>
            <w:shd w:val="clear" w:color="auto" w:fill="auto"/>
            <w:noWrap/>
            <w:vAlign w:val="bottom"/>
          </w:tcPr>
          <w:p w:rsidR="00AE0530" w:rsidRPr="00AF796B" w:rsidRDefault="00AE0530" w:rsidP="007B5831">
            <w:pPr>
              <w:jc w:val="center"/>
              <w:rPr>
                <w:sz w:val="18"/>
                <w:szCs w:val="18"/>
              </w:rPr>
            </w:pPr>
            <w:r w:rsidRPr="007B5831">
              <w:rPr>
                <w:sz w:val="18"/>
                <w:szCs w:val="18"/>
              </w:rPr>
              <w:t>C-PI</w:t>
            </w:r>
          </w:p>
        </w:tc>
        <w:tc>
          <w:tcPr>
            <w:tcW w:w="657" w:type="pct"/>
            <w:gridSpan w:val="2"/>
            <w:tcBorders>
              <w:top w:val="nil"/>
              <w:left w:val="nil"/>
              <w:bottom w:val="nil"/>
              <w:right w:val="nil"/>
            </w:tcBorders>
            <w:shd w:val="clear" w:color="auto" w:fill="auto"/>
            <w:noWrap/>
            <w:vAlign w:val="bottom"/>
          </w:tcPr>
          <w:p w:rsidR="00AE0530" w:rsidRPr="00337C79" w:rsidRDefault="00AE0530" w:rsidP="007B5831">
            <w:pPr>
              <w:jc w:val="right"/>
              <w:rPr>
                <w:sz w:val="18"/>
                <w:szCs w:val="18"/>
              </w:rPr>
            </w:pPr>
            <w:r w:rsidRPr="00052188">
              <w:rPr>
                <w:sz w:val="18"/>
                <w:szCs w:val="18"/>
              </w:rPr>
              <w:t>1,500,000</w:t>
            </w:r>
          </w:p>
        </w:tc>
        <w:tc>
          <w:tcPr>
            <w:tcW w:w="626" w:type="pct"/>
            <w:tcBorders>
              <w:top w:val="nil"/>
              <w:left w:val="nil"/>
              <w:bottom w:val="nil"/>
              <w:right w:val="nil"/>
            </w:tcBorders>
            <w:shd w:val="clear" w:color="auto" w:fill="auto"/>
            <w:noWrap/>
            <w:vAlign w:val="bottom"/>
          </w:tcPr>
          <w:p w:rsidR="00AE0530" w:rsidRPr="00337C79" w:rsidRDefault="00AE0530" w:rsidP="007B5831">
            <w:pPr>
              <w:jc w:val="right"/>
              <w:rPr>
                <w:sz w:val="18"/>
                <w:szCs w:val="18"/>
              </w:rPr>
            </w:pPr>
            <w:r w:rsidRPr="007B5831">
              <w:rPr>
                <w:sz w:val="18"/>
                <w:szCs w:val="18"/>
              </w:rPr>
              <w:t>1,500,000</w:t>
            </w:r>
          </w:p>
        </w:tc>
        <w:tc>
          <w:tcPr>
            <w:tcW w:w="478" w:type="pct"/>
            <w:tcBorders>
              <w:top w:val="nil"/>
              <w:left w:val="nil"/>
              <w:bottom w:val="nil"/>
              <w:right w:val="nil"/>
            </w:tcBorders>
            <w:shd w:val="clear" w:color="auto" w:fill="auto"/>
            <w:noWrap/>
            <w:vAlign w:val="bottom"/>
          </w:tcPr>
          <w:p w:rsidR="00AE0530" w:rsidRPr="00337C79" w:rsidRDefault="00AE0530" w:rsidP="007B5831">
            <w:pPr>
              <w:jc w:val="center"/>
              <w:rPr>
                <w:sz w:val="18"/>
                <w:szCs w:val="18"/>
              </w:rPr>
            </w:pPr>
            <w:r w:rsidRPr="007B5831">
              <w:rPr>
                <w:sz w:val="18"/>
                <w:szCs w:val="18"/>
              </w:rPr>
              <w:t>RF</w:t>
            </w:r>
          </w:p>
        </w:tc>
      </w:tr>
      <w:tr w:rsidR="006A6660" w:rsidRPr="00337C79" w:rsidTr="0066158C">
        <w:trPr>
          <w:trHeight w:val="240"/>
          <w:jc w:val="center"/>
        </w:trPr>
        <w:tc>
          <w:tcPr>
            <w:tcW w:w="2870" w:type="pct"/>
            <w:gridSpan w:val="2"/>
            <w:tcBorders>
              <w:top w:val="nil"/>
              <w:left w:val="nil"/>
              <w:bottom w:val="nil"/>
              <w:right w:val="nil"/>
            </w:tcBorders>
            <w:shd w:val="clear" w:color="auto" w:fill="auto"/>
            <w:noWrap/>
            <w:vAlign w:val="bottom"/>
            <w:hideMark/>
          </w:tcPr>
          <w:p w:rsidR="00AE0530" w:rsidRPr="00337C79" w:rsidRDefault="00AE0530" w:rsidP="007B5831">
            <w:pPr>
              <w:rPr>
                <w:b/>
                <w:bCs/>
                <w:sz w:val="18"/>
                <w:szCs w:val="18"/>
              </w:rPr>
            </w:pPr>
            <w:r>
              <w:rPr>
                <w:b/>
                <w:bCs/>
                <w:sz w:val="18"/>
                <w:szCs w:val="18"/>
              </w:rPr>
              <w:t>2022-2024</w:t>
            </w:r>
            <w:r w:rsidRPr="00337C79">
              <w:rPr>
                <w:b/>
                <w:bCs/>
                <w:sz w:val="18"/>
                <w:szCs w:val="18"/>
              </w:rPr>
              <w:t xml:space="preserve"> Total</w:t>
            </w:r>
          </w:p>
        </w:tc>
        <w:tc>
          <w:tcPr>
            <w:tcW w:w="369" w:type="pct"/>
            <w:gridSpan w:val="4"/>
            <w:tcBorders>
              <w:top w:val="nil"/>
              <w:left w:val="nil"/>
              <w:bottom w:val="nil"/>
              <w:right w:val="nil"/>
            </w:tcBorders>
            <w:shd w:val="clear" w:color="auto" w:fill="auto"/>
            <w:noWrap/>
            <w:vAlign w:val="bottom"/>
            <w:hideMark/>
          </w:tcPr>
          <w:p w:rsidR="00AE0530" w:rsidRPr="00337C79" w:rsidRDefault="00AE0530" w:rsidP="007B5831">
            <w:pPr>
              <w:jc w:val="center"/>
              <w:rPr>
                <w:b/>
                <w:bCs/>
                <w:sz w:val="18"/>
                <w:szCs w:val="18"/>
              </w:rPr>
            </w:pPr>
          </w:p>
        </w:tc>
        <w:tc>
          <w:tcPr>
            <w:tcW w:w="657" w:type="pct"/>
            <w:gridSpan w:val="2"/>
            <w:tcBorders>
              <w:top w:val="nil"/>
              <w:left w:val="nil"/>
              <w:bottom w:val="nil"/>
              <w:right w:val="nil"/>
            </w:tcBorders>
            <w:shd w:val="clear" w:color="auto" w:fill="auto"/>
            <w:noWrap/>
            <w:vAlign w:val="bottom"/>
          </w:tcPr>
          <w:p w:rsidR="00AE0530" w:rsidRPr="00337C79" w:rsidRDefault="00AE0530" w:rsidP="00A04DA5">
            <w:pPr>
              <w:jc w:val="right"/>
              <w:rPr>
                <w:b/>
                <w:bCs/>
                <w:sz w:val="18"/>
                <w:szCs w:val="18"/>
              </w:rPr>
            </w:pPr>
            <w:r>
              <w:rPr>
                <w:b/>
                <w:bCs/>
                <w:sz w:val="18"/>
                <w:szCs w:val="18"/>
              </w:rPr>
              <w:t>8</w:t>
            </w:r>
            <w:r w:rsidR="00A04DA5">
              <w:rPr>
                <w:b/>
                <w:bCs/>
                <w:sz w:val="18"/>
                <w:szCs w:val="18"/>
              </w:rPr>
              <w:t>3</w:t>
            </w:r>
            <w:r w:rsidRPr="003776ED">
              <w:rPr>
                <w:b/>
                <w:bCs/>
                <w:sz w:val="18"/>
                <w:szCs w:val="18"/>
              </w:rPr>
              <w:t>,</w:t>
            </w:r>
            <w:r w:rsidR="00A04DA5">
              <w:rPr>
                <w:b/>
                <w:bCs/>
                <w:sz w:val="18"/>
                <w:szCs w:val="18"/>
              </w:rPr>
              <w:t>4</w:t>
            </w:r>
            <w:r w:rsidRPr="003776ED">
              <w:rPr>
                <w:b/>
                <w:bCs/>
                <w:sz w:val="18"/>
                <w:szCs w:val="18"/>
              </w:rPr>
              <w:t>00,000</w:t>
            </w:r>
          </w:p>
        </w:tc>
        <w:tc>
          <w:tcPr>
            <w:tcW w:w="626" w:type="pct"/>
            <w:tcBorders>
              <w:top w:val="nil"/>
              <w:left w:val="nil"/>
              <w:bottom w:val="nil"/>
              <w:right w:val="nil"/>
            </w:tcBorders>
            <w:shd w:val="clear" w:color="auto" w:fill="auto"/>
            <w:noWrap/>
            <w:vAlign w:val="bottom"/>
          </w:tcPr>
          <w:p w:rsidR="00AE0530" w:rsidRPr="00337C79" w:rsidRDefault="00AE0530" w:rsidP="00A04DA5">
            <w:pPr>
              <w:jc w:val="right"/>
              <w:rPr>
                <w:b/>
                <w:bCs/>
                <w:sz w:val="18"/>
                <w:szCs w:val="18"/>
              </w:rPr>
            </w:pPr>
            <w:r>
              <w:rPr>
                <w:b/>
                <w:bCs/>
                <w:sz w:val="18"/>
                <w:szCs w:val="18"/>
              </w:rPr>
              <w:t>8</w:t>
            </w:r>
            <w:r w:rsidR="00A04DA5">
              <w:rPr>
                <w:b/>
                <w:bCs/>
                <w:sz w:val="18"/>
                <w:szCs w:val="18"/>
              </w:rPr>
              <w:t>3</w:t>
            </w:r>
            <w:r w:rsidRPr="003776ED">
              <w:rPr>
                <w:b/>
                <w:bCs/>
                <w:sz w:val="18"/>
                <w:szCs w:val="18"/>
              </w:rPr>
              <w:t>,</w:t>
            </w:r>
            <w:r w:rsidR="00A04DA5">
              <w:rPr>
                <w:b/>
                <w:bCs/>
                <w:sz w:val="18"/>
                <w:szCs w:val="18"/>
              </w:rPr>
              <w:t>4</w:t>
            </w:r>
            <w:r w:rsidRPr="003776ED">
              <w:rPr>
                <w:b/>
                <w:bCs/>
                <w:sz w:val="18"/>
                <w:szCs w:val="18"/>
              </w:rPr>
              <w:t>00,000</w:t>
            </w:r>
          </w:p>
        </w:tc>
        <w:tc>
          <w:tcPr>
            <w:tcW w:w="478" w:type="pct"/>
            <w:tcBorders>
              <w:top w:val="nil"/>
              <w:left w:val="nil"/>
              <w:bottom w:val="nil"/>
              <w:right w:val="nil"/>
            </w:tcBorders>
            <w:shd w:val="clear" w:color="auto" w:fill="auto"/>
            <w:noWrap/>
            <w:vAlign w:val="bottom"/>
            <w:hideMark/>
          </w:tcPr>
          <w:p w:rsidR="00AE0530" w:rsidRPr="00337C79" w:rsidRDefault="00AE0530" w:rsidP="007B5831">
            <w:pPr>
              <w:jc w:val="center"/>
              <w:rPr>
                <w:b/>
                <w:bCs/>
                <w:sz w:val="18"/>
                <w:szCs w:val="18"/>
              </w:rPr>
            </w:pPr>
          </w:p>
        </w:tc>
      </w:tr>
      <w:tr w:rsidR="006A6660" w:rsidRPr="008964D0" w:rsidTr="0066158C">
        <w:trPr>
          <w:trHeight w:val="255"/>
          <w:jc w:val="center"/>
        </w:trPr>
        <w:tc>
          <w:tcPr>
            <w:tcW w:w="5000" w:type="pct"/>
            <w:gridSpan w:val="10"/>
            <w:tcBorders>
              <w:top w:val="nil"/>
              <w:left w:val="nil"/>
              <w:bottom w:val="nil"/>
              <w:right w:val="nil"/>
            </w:tcBorders>
            <w:shd w:val="clear" w:color="auto" w:fill="auto"/>
            <w:noWrap/>
            <w:vAlign w:val="bottom"/>
          </w:tcPr>
          <w:p w:rsidR="006A6660" w:rsidRPr="008964D0" w:rsidRDefault="006A6660" w:rsidP="007B5831">
            <w:pPr>
              <w:jc w:val="center"/>
              <w:rPr>
                <w:rFonts w:ascii="Arial" w:hAnsi="Arial" w:cs="Arial"/>
                <w:b/>
                <w:bCs/>
                <w:sz w:val="18"/>
                <w:szCs w:val="18"/>
              </w:rPr>
            </w:pPr>
          </w:p>
        </w:tc>
      </w:tr>
      <w:tr w:rsidR="006A6660" w:rsidRPr="00337C79" w:rsidTr="0066158C">
        <w:trPr>
          <w:trHeight w:val="255"/>
          <w:jc w:val="center"/>
        </w:trPr>
        <w:tc>
          <w:tcPr>
            <w:tcW w:w="5000" w:type="pct"/>
            <w:gridSpan w:val="10"/>
            <w:tcBorders>
              <w:top w:val="nil"/>
              <w:left w:val="nil"/>
              <w:bottom w:val="nil"/>
              <w:right w:val="nil"/>
            </w:tcBorders>
            <w:shd w:val="clear" w:color="000000" w:fill="D8D8D8"/>
            <w:noWrap/>
            <w:vAlign w:val="bottom"/>
            <w:hideMark/>
          </w:tcPr>
          <w:p w:rsidR="006A6660" w:rsidRPr="00337C79" w:rsidRDefault="006A6660" w:rsidP="006A6660">
            <w:pPr>
              <w:jc w:val="center"/>
              <w:rPr>
                <w:b/>
                <w:bCs/>
                <w:sz w:val="18"/>
                <w:szCs w:val="18"/>
              </w:rPr>
            </w:pPr>
            <w:r>
              <w:rPr>
                <w:b/>
                <w:bCs/>
                <w:sz w:val="18"/>
                <w:szCs w:val="18"/>
              </w:rPr>
              <w:t>2024-2026</w:t>
            </w:r>
          </w:p>
        </w:tc>
      </w:tr>
      <w:tr w:rsidR="006A6660" w:rsidRPr="006A6660" w:rsidTr="0066158C">
        <w:trPr>
          <w:trHeight w:val="255"/>
          <w:jc w:val="center"/>
        </w:trPr>
        <w:tc>
          <w:tcPr>
            <w:tcW w:w="2885" w:type="pct"/>
            <w:gridSpan w:val="3"/>
            <w:tcBorders>
              <w:top w:val="nil"/>
              <w:left w:val="nil"/>
              <w:bottom w:val="nil"/>
              <w:right w:val="nil"/>
            </w:tcBorders>
            <w:shd w:val="clear" w:color="auto" w:fill="auto"/>
            <w:noWrap/>
            <w:vAlign w:val="bottom"/>
          </w:tcPr>
          <w:p w:rsidR="006A6660" w:rsidRPr="006A6660" w:rsidRDefault="006A6660" w:rsidP="006A6660">
            <w:pPr>
              <w:rPr>
                <w:sz w:val="18"/>
                <w:szCs w:val="18"/>
              </w:rPr>
            </w:pPr>
            <w:r w:rsidRPr="006A6660">
              <w:rPr>
                <w:sz w:val="18"/>
                <w:szCs w:val="18"/>
              </w:rPr>
              <w:t>Construct NRPC Student Hall Fire Commission</w:t>
            </w:r>
          </w:p>
        </w:tc>
        <w:tc>
          <w:tcPr>
            <w:tcW w:w="337" w:type="pct"/>
            <w:gridSpan w:val="2"/>
            <w:tcBorders>
              <w:top w:val="nil"/>
              <w:left w:val="nil"/>
              <w:bottom w:val="nil"/>
              <w:right w:val="nil"/>
            </w:tcBorders>
            <w:shd w:val="clear" w:color="auto" w:fill="auto"/>
            <w:vAlign w:val="bottom"/>
          </w:tcPr>
          <w:p w:rsidR="006A6660" w:rsidRPr="006A6660" w:rsidRDefault="006A6660" w:rsidP="006A6660">
            <w:pPr>
              <w:jc w:val="center"/>
              <w:rPr>
                <w:sz w:val="18"/>
                <w:szCs w:val="18"/>
              </w:rPr>
            </w:pPr>
            <w:r w:rsidRPr="006A6660">
              <w:rPr>
                <w:sz w:val="18"/>
                <w:szCs w:val="18"/>
              </w:rPr>
              <w:t>C-O</w:t>
            </w:r>
          </w:p>
        </w:tc>
        <w:tc>
          <w:tcPr>
            <w:tcW w:w="674" w:type="pct"/>
            <w:gridSpan w:val="3"/>
            <w:tcBorders>
              <w:top w:val="nil"/>
              <w:left w:val="nil"/>
              <w:bottom w:val="nil"/>
              <w:right w:val="nil"/>
            </w:tcBorders>
            <w:shd w:val="clear" w:color="auto" w:fill="auto"/>
            <w:vAlign w:val="bottom"/>
          </w:tcPr>
          <w:p w:rsidR="006A6660" w:rsidRPr="006A6660" w:rsidRDefault="006A6660" w:rsidP="006A6660">
            <w:pPr>
              <w:jc w:val="right"/>
              <w:rPr>
                <w:sz w:val="18"/>
                <w:szCs w:val="18"/>
              </w:rPr>
            </w:pPr>
            <w:r w:rsidRPr="006A6660">
              <w:rPr>
                <w:sz w:val="18"/>
                <w:szCs w:val="18"/>
              </w:rPr>
              <w:t>4,500,000</w:t>
            </w:r>
          </w:p>
        </w:tc>
        <w:tc>
          <w:tcPr>
            <w:tcW w:w="626" w:type="pct"/>
            <w:tcBorders>
              <w:top w:val="nil"/>
              <w:left w:val="nil"/>
              <w:bottom w:val="nil"/>
              <w:right w:val="nil"/>
            </w:tcBorders>
            <w:shd w:val="clear" w:color="auto" w:fill="auto"/>
            <w:vAlign w:val="bottom"/>
          </w:tcPr>
          <w:p w:rsidR="006A6660" w:rsidRPr="006A6660" w:rsidRDefault="006A6660" w:rsidP="006A6660">
            <w:pPr>
              <w:jc w:val="right"/>
              <w:rPr>
                <w:sz w:val="18"/>
                <w:szCs w:val="18"/>
              </w:rPr>
            </w:pPr>
            <w:r w:rsidRPr="006A6660">
              <w:rPr>
                <w:sz w:val="18"/>
                <w:szCs w:val="18"/>
              </w:rPr>
              <w:t>4,500,000</w:t>
            </w:r>
          </w:p>
        </w:tc>
        <w:tc>
          <w:tcPr>
            <w:tcW w:w="478" w:type="pct"/>
            <w:tcBorders>
              <w:top w:val="nil"/>
              <w:left w:val="nil"/>
              <w:bottom w:val="nil"/>
              <w:right w:val="nil"/>
            </w:tcBorders>
            <w:shd w:val="clear" w:color="auto" w:fill="auto"/>
            <w:vAlign w:val="bottom"/>
          </w:tcPr>
          <w:p w:rsidR="006A6660" w:rsidRPr="006A6660" w:rsidRDefault="006A6660" w:rsidP="006A6660">
            <w:pPr>
              <w:jc w:val="center"/>
              <w:rPr>
                <w:sz w:val="18"/>
                <w:szCs w:val="18"/>
              </w:rPr>
            </w:pPr>
            <w:r w:rsidRPr="006A6660">
              <w:rPr>
                <w:sz w:val="18"/>
                <w:szCs w:val="18"/>
              </w:rPr>
              <w:t>RF</w:t>
            </w:r>
          </w:p>
        </w:tc>
      </w:tr>
      <w:tr w:rsidR="006A6660" w:rsidRPr="006A6660" w:rsidTr="0066158C">
        <w:trPr>
          <w:trHeight w:val="255"/>
          <w:jc w:val="center"/>
        </w:trPr>
        <w:tc>
          <w:tcPr>
            <w:tcW w:w="2885" w:type="pct"/>
            <w:gridSpan w:val="3"/>
            <w:tcBorders>
              <w:top w:val="nil"/>
              <w:left w:val="nil"/>
              <w:bottom w:val="nil"/>
              <w:right w:val="nil"/>
            </w:tcBorders>
            <w:shd w:val="clear" w:color="auto" w:fill="auto"/>
            <w:noWrap/>
            <w:vAlign w:val="bottom"/>
          </w:tcPr>
          <w:p w:rsidR="006A6660" w:rsidRPr="006A6660" w:rsidRDefault="006A6660" w:rsidP="006A6660">
            <w:pPr>
              <w:rPr>
                <w:sz w:val="18"/>
                <w:szCs w:val="18"/>
              </w:rPr>
            </w:pPr>
            <w:r w:rsidRPr="006A6660">
              <w:rPr>
                <w:sz w:val="18"/>
                <w:szCs w:val="18"/>
              </w:rPr>
              <w:t xml:space="preserve">Enhance Technology </w:t>
            </w:r>
            <w:r>
              <w:rPr>
                <w:sz w:val="18"/>
                <w:szCs w:val="18"/>
              </w:rPr>
              <w:t>Somerset CC</w:t>
            </w:r>
          </w:p>
        </w:tc>
        <w:tc>
          <w:tcPr>
            <w:tcW w:w="337" w:type="pct"/>
            <w:gridSpan w:val="2"/>
            <w:tcBorders>
              <w:top w:val="nil"/>
              <w:left w:val="nil"/>
              <w:bottom w:val="nil"/>
              <w:right w:val="nil"/>
            </w:tcBorders>
            <w:shd w:val="clear" w:color="auto" w:fill="auto"/>
            <w:vAlign w:val="bottom"/>
          </w:tcPr>
          <w:p w:rsidR="006A6660" w:rsidRPr="006A6660" w:rsidRDefault="006A6660" w:rsidP="006A6660">
            <w:pPr>
              <w:jc w:val="center"/>
              <w:rPr>
                <w:sz w:val="18"/>
                <w:szCs w:val="18"/>
              </w:rPr>
            </w:pPr>
            <w:r>
              <w:rPr>
                <w:sz w:val="18"/>
                <w:szCs w:val="18"/>
              </w:rPr>
              <w:t>EQ</w:t>
            </w:r>
          </w:p>
        </w:tc>
        <w:tc>
          <w:tcPr>
            <w:tcW w:w="674" w:type="pct"/>
            <w:gridSpan w:val="3"/>
            <w:tcBorders>
              <w:top w:val="nil"/>
              <w:left w:val="nil"/>
              <w:bottom w:val="nil"/>
              <w:right w:val="nil"/>
            </w:tcBorders>
            <w:shd w:val="clear" w:color="auto" w:fill="auto"/>
            <w:vAlign w:val="bottom"/>
          </w:tcPr>
          <w:p w:rsidR="006A6660" w:rsidRPr="006A6660" w:rsidRDefault="006A6660" w:rsidP="006A6660">
            <w:pPr>
              <w:jc w:val="right"/>
              <w:rPr>
                <w:sz w:val="18"/>
                <w:szCs w:val="18"/>
              </w:rPr>
            </w:pPr>
            <w:r w:rsidRPr="006A6660">
              <w:rPr>
                <w:sz w:val="18"/>
                <w:szCs w:val="18"/>
              </w:rPr>
              <w:t>1,500,000</w:t>
            </w:r>
          </w:p>
        </w:tc>
        <w:tc>
          <w:tcPr>
            <w:tcW w:w="626" w:type="pct"/>
            <w:tcBorders>
              <w:top w:val="nil"/>
              <w:left w:val="nil"/>
              <w:bottom w:val="nil"/>
              <w:right w:val="nil"/>
            </w:tcBorders>
            <w:shd w:val="clear" w:color="auto" w:fill="auto"/>
            <w:vAlign w:val="bottom"/>
          </w:tcPr>
          <w:p w:rsidR="006A6660" w:rsidRPr="006A6660" w:rsidRDefault="006A6660" w:rsidP="006A6660">
            <w:pPr>
              <w:jc w:val="right"/>
              <w:rPr>
                <w:sz w:val="18"/>
                <w:szCs w:val="18"/>
              </w:rPr>
            </w:pPr>
            <w:r w:rsidRPr="006A6660">
              <w:rPr>
                <w:sz w:val="18"/>
                <w:szCs w:val="18"/>
              </w:rPr>
              <w:t>1,500,000</w:t>
            </w:r>
          </w:p>
        </w:tc>
        <w:tc>
          <w:tcPr>
            <w:tcW w:w="478" w:type="pct"/>
            <w:tcBorders>
              <w:top w:val="nil"/>
              <w:left w:val="nil"/>
              <w:bottom w:val="nil"/>
              <w:right w:val="nil"/>
            </w:tcBorders>
            <w:shd w:val="clear" w:color="auto" w:fill="auto"/>
            <w:vAlign w:val="bottom"/>
          </w:tcPr>
          <w:p w:rsidR="006A6660" w:rsidRPr="006A6660" w:rsidRDefault="006A6660" w:rsidP="006A6660">
            <w:pPr>
              <w:jc w:val="center"/>
              <w:rPr>
                <w:sz w:val="18"/>
                <w:szCs w:val="18"/>
              </w:rPr>
            </w:pPr>
            <w:r w:rsidRPr="006A6660">
              <w:rPr>
                <w:sz w:val="18"/>
                <w:szCs w:val="18"/>
              </w:rPr>
              <w:t>RF</w:t>
            </w:r>
          </w:p>
        </w:tc>
      </w:tr>
      <w:tr w:rsidR="006A6660" w:rsidRPr="006A6660" w:rsidTr="0066158C">
        <w:trPr>
          <w:trHeight w:val="255"/>
          <w:jc w:val="center"/>
        </w:trPr>
        <w:tc>
          <w:tcPr>
            <w:tcW w:w="2885" w:type="pct"/>
            <w:gridSpan w:val="3"/>
            <w:tcBorders>
              <w:top w:val="nil"/>
              <w:left w:val="nil"/>
              <w:bottom w:val="nil"/>
              <w:right w:val="nil"/>
            </w:tcBorders>
            <w:shd w:val="clear" w:color="auto" w:fill="auto"/>
            <w:noWrap/>
            <w:vAlign w:val="bottom"/>
          </w:tcPr>
          <w:p w:rsidR="006A6660" w:rsidRPr="006A6660" w:rsidRDefault="006A6660" w:rsidP="006A6660">
            <w:pPr>
              <w:rPr>
                <w:sz w:val="18"/>
                <w:szCs w:val="18"/>
              </w:rPr>
            </w:pPr>
            <w:r w:rsidRPr="006A6660">
              <w:rPr>
                <w:sz w:val="18"/>
                <w:szCs w:val="18"/>
              </w:rPr>
              <w:t>Procure</w:t>
            </w:r>
            <w:r>
              <w:rPr>
                <w:sz w:val="18"/>
                <w:szCs w:val="18"/>
              </w:rPr>
              <w:t xml:space="preserve"> Fire Pumpers Fire Commission</w:t>
            </w:r>
          </w:p>
        </w:tc>
        <w:tc>
          <w:tcPr>
            <w:tcW w:w="337" w:type="pct"/>
            <w:gridSpan w:val="2"/>
            <w:tcBorders>
              <w:top w:val="nil"/>
              <w:left w:val="nil"/>
              <w:bottom w:val="nil"/>
              <w:right w:val="nil"/>
            </w:tcBorders>
            <w:shd w:val="clear" w:color="auto" w:fill="auto"/>
            <w:vAlign w:val="bottom"/>
          </w:tcPr>
          <w:p w:rsidR="006A6660" w:rsidRPr="006A6660" w:rsidRDefault="006A6660" w:rsidP="006A6660">
            <w:pPr>
              <w:jc w:val="center"/>
              <w:rPr>
                <w:sz w:val="18"/>
                <w:szCs w:val="18"/>
              </w:rPr>
            </w:pPr>
            <w:r>
              <w:rPr>
                <w:sz w:val="18"/>
                <w:szCs w:val="18"/>
              </w:rPr>
              <w:t>EQ</w:t>
            </w:r>
          </w:p>
        </w:tc>
        <w:tc>
          <w:tcPr>
            <w:tcW w:w="674" w:type="pct"/>
            <w:gridSpan w:val="3"/>
            <w:tcBorders>
              <w:top w:val="nil"/>
              <w:left w:val="nil"/>
              <w:bottom w:val="nil"/>
              <w:right w:val="nil"/>
            </w:tcBorders>
            <w:shd w:val="clear" w:color="auto" w:fill="auto"/>
            <w:vAlign w:val="bottom"/>
          </w:tcPr>
          <w:p w:rsidR="006A6660" w:rsidRPr="006A6660" w:rsidRDefault="006A6660" w:rsidP="006A6660">
            <w:pPr>
              <w:jc w:val="right"/>
              <w:rPr>
                <w:sz w:val="18"/>
                <w:szCs w:val="18"/>
              </w:rPr>
            </w:pPr>
            <w:r w:rsidRPr="006A6660">
              <w:rPr>
                <w:sz w:val="18"/>
                <w:szCs w:val="18"/>
              </w:rPr>
              <w:t>1,900,000</w:t>
            </w:r>
          </w:p>
        </w:tc>
        <w:tc>
          <w:tcPr>
            <w:tcW w:w="626" w:type="pct"/>
            <w:tcBorders>
              <w:top w:val="nil"/>
              <w:left w:val="nil"/>
              <w:bottom w:val="nil"/>
              <w:right w:val="nil"/>
            </w:tcBorders>
            <w:shd w:val="clear" w:color="auto" w:fill="auto"/>
            <w:vAlign w:val="bottom"/>
          </w:tcPr>
          <w:p w:rsidR="006A6660" w:rsidRPr="006A6660" w:rsidRDefault="006A6660" w:rsidP="006A6660">
            <w:pPr>
              <w:jc w:val="right"/>
              <w:rPr>
                <w:sz w:val="18"/>
                <w:szCs w:val="18"/>
              </w:rPr>
            </w:pPr>
            <w:r>
              <w:rPr>
                <w:sz w:val="18"/>
                <w:szCs w:val="18"/>
              </w:rPr>
              <w:t>1,900,000</w:t>
            </w:r>
          </w:p>
        </w:tc>
        <w:tc>
          <w:tcPr>
            <w:tcW w:w="478" w:type="pct"/>
            <w:tcBorders>
              <w:top w:val="nil"/>
              <w:left w:val="nil"/>
              <w:bottom w:val="nil"/>
              <w:right w:val="nil"/>
            </w:tcBorders>
            <w:shd w:val="clear" w:color="auto" w:fill="auto"/>
            <w:vAlign w:val="bottom"/>
          </w:tcPr>
          <w:p w:rsidR="006A6660" w:rsidRPr="006A6660" w:rsidRDefault="006A6660" w:rsidP="006A6660">
            <w:pPr>
              <w:jc w:val="center"/>
              <w:rPr>
                <w:sz w:val="18"/>
                <w:szCs w:val="18"/>
              </w:rPr>
            </w:pPr>
            <w:r>
              <w:rPr>
                <w:sz w:val="18"/>
                <w:szCs w:val="18"/>
              </w:rPr>
              <w:t>RF</w:t>
            </w:r>
          </w:p>
        </w:tc>
      </w:tr>
      <w:tr w:rsidR="006A6660" w:rsidRPr="006A6660" w:rsidTr="0066158C">
        <w:trPr>
          <w:trHeight w:val="255"/>
          <w:jc w:val="center"/>
        </w:trPr>
        <w:tc>
          <w:tcPr>
            <w:tcW w:w="2885" w:type="pct"/>
            <w:gridSpan w:val="3"/>
            <w:tcBorders>
              <w:top w:val="nil"/>
              <w:left w:val="nil"/>
              <w:bottom w:val="nil"/>
              <w:right w:val="nil"/>
            </w:tcBorders>
            <w:shd w:val="clear" w:color="auto" w:fill="auto"/>
            <w:noWrap/>
            <w:vAlign w:val="bottom"/>
          </w:tcPr>
          <w:p w:rsidR="006A6660" w:rsidRPr="006A6660" w:rsidRDefault="006A6660" w:rsidP="006A6660">
            <w:pPr>
              <w:rPr>
                <w:b/>
                <w:sz w:val="18"/>
                <w:szCs w:val="18"/>
              </w:rPr>
            </w:pPr>
            <w:r w:rsidRPr="006A6660">
              <w:rPr>
                <w:b/>
                <w:sz w:val="18"/>
                <w:szCs w:val="18"/>
              </w:rPr>
              <w:t xml:space="preserve">2024-2026 Total </w:t>
            </w:r>
          </w:p>
        </w:tc>
        <w:tc>
          <w:tcPr>
            <w:tcW w:w="337" w:type="pct"/>
            <w:gridSpan w:val="2"/>
            <w:tcBorders>
              <w:top w:val="nil"/>
              <w:left w:val="nil"/>
              <w:bottom w:val="nil"/>
              <w:right w:val="nil"/>
            </w:tcBorders>
            <w:shd w:val="clear" w:color="auto" w:fill="auto"/>
            <w:vAlign w:val="bottom"/>
          </w:tcPr>
          <w:p w:rsidR="006A6660" w:rsidRPr="006A6660" w:rsidRDefault="006A6660" w:rsidP="006A6660">
            <w:pPr>
              <w:rPr>
                <w:sz w:val="18"/>
                <w:szCs w:val="18"/>
              </w:rPr>
            </w:pPr>
          </w:p>
        </w:tc>
        <w:tc>
          <w:tcPr>
            <w:tcW w:w="674" w:type="pct"/>
            <w:gridSpan w:val="3"/>
            <w:tcBorders>
              <w:top w:val="nil"/>
              <w:left w:val="nil"/>
              <w:bottom w:val="nil"/>
              <w:right w:val="nil"/>
            </w:tcBorders>
            <w:shd w:val="clear" w:color="auto" w:fill="auto"/>
            <w:vAlign w:val="bottom"/>
          </w:tcPr>
          <w:p w:rsidR="006A6660" w:rsidRPr="006A6660" w:rsidRDefault="006A6660" w:rsidP="006A6660">
            <w:pPr>
              <w:jc w:val="right"/>
              <w:rPr>
                <w:sz w:val="18"/>
                <w:szCs w:val="18"/>
              </w:rPr>
            </w:pPr>
            <w:r w:rsidRPr="006A6660">
              <w:rPr>
                <w:b/>
                <w:sz w:val="18"/>
                <w:szCs w:val="18"/>
              </w:rPr>
              <w:t>7,900,000</w:t>
            </w:r>
          </w:p>
        </w:tc>
        <w:tc>
          <w:tcPr>
            <w:tcW w:w="626" w:type="pct"/>
            <w:tcBorders>
              <w:top w:val="nil"/>
              <w:left w:val="nil"/>
              <w:bottom w:val="nil"/>
              <w:right w:val="nil"/>
            </w:tcBorders>
            <w:shd w:val="clear" w:color="auto" w:fill="auto"/>
            <w:vAlign w:val="bottom"/>
          </w:tcPr>
          <w:p w:rsidR="006A6660" w:rsidRPr="006A6660" w:rsidRDefault="006A6660" w:rsidP="006A6660">
            <w:pPr>
              <w:jc w:val="right"/>
              <w:rPr>
                <w:b/>
                <w:sz w:val="18"/>
                <w:szCs w:val="18"/>
              </w:rPr>
            </w:pPr>
            <w:r w:rsidRPr="006A6660">
              <w:rPr>
                <w:b/>
                <w:sz w:val="18"/>
                <w:szCs w:val="18"/>
              </w:rPr>
              <w:t>7,900,000</w:t>
            </w:r>
          </w:p>
        </w:tc>
        <w:tc>
          <w:tcPr>
            <w:tcW w:w="478" w:type="pct"/>
            <w:tcBorders>
              <w:top w:val="nil"/>
              <w:left w:val="nil"/>
              <w:bottom w:val="nil"/>
              <w:right w:val="nil"/>
            </w:tcBorders>
            <w:shd w:val="clear" w:color="auto" w:fill="auto"/>
            <w:vAlign w:val="bottom"/>
          </w:tcPr>
          <w:p w:rsidR="006A6660" w:rsidRPr="006A6660" w:rsidRDefault="006A6660" w:rsidP="006A6660">
            <w:pPr>
              <w:rPr>
                <w:sz w:val="18"/>
                <w:szCs w:val="18"/>
              </w:rPr>
            </w:pPr>
          </w:p>
        </w:tc>
      </w:tr>
      <w:tr w:rsidR="006A6660" w:rsidRPr="006A6660" w:rsidTr="0066158C">
        <w:trPr>
          <w:trHeight w:val="255"/>
          <w:jc w:val="center"/>
        </w:trPr>
        <w:tc>
          <w:tcPr>
            <w:tcW w:w="2885" w:type="pct"/>
            <w:gridSpan w:val="3"/>
            <w:tcBorders>
              <w:top w:val="nil"/>
              <w:left w:val="nil"/>
              <w:bottom w:val="nil"/>
              <w:right w:val="nil"/>
            </w:tcBorders>
            <w:shd w:val="clear" w:color="auto" w:fill="auto"/>
            <w:noWrap/>
            <w:vAlign w:val="bottom"/>
          </w:tcPr>
          <w:p w:rsidR="006A6660" w:rsidRPr="006A6660" w:rsidRDefault="006A6660" w:rsidP="006A6660">
            <w:pPr>
              <w:rPr>
                <w:sz w:val="18"/>
                <w:szCs w:val="18"/>
              </w:rPr>
            </w:pPr>
          </w:p>
        </w:tc>
        <w:tc>
          <w:tcPr>
            <w:tcW w:w="337" w:type="pct"/>
            <w:gridSpan w:val="2"/>
            <w:tcBorders>
              <w:top w:val="nil"/>
              <w:left w:val="nil"/>
              <w:bottom w:val="nil"/>
              <w:right w:val="nil"/>
            </w:tcBorders>
            <w:shd w:val="clear" w:color="auto" w:fill="auto"/>
            <w:vAlign w:val="bottom"/>
          </w:tcPr>
          <w:p w:rsidR="006A6660" w:rsidRPr="006A6660" w:rsidRDefault="006A6660" w:rsidP="006A6660">
            <w:pPr>
              <w:rPr>
                <w:sz w:val="18"/>
                <w:szCs w:val="18"/>
              </w:rPr>
            </w:pPr>
          </w:p>
        </w:tc>
        <w:tc>
          <w:tcPr>
            <w:tcW w:w="674" w:type="pct"/>
            <w:gridSpan w:val="3"/>
            <w:tcBorders>
              <w:top w:val="nil"/>
              <w:left w:val="nil"/>
              <w:bottom w:val="nil"/>
              <w:right w:val="nil"/>
            </w:tcBorders>
            <w:shd w:val="clear" w:color="auto" w:fill="auto"/>
            <w:vAlign w:val="bottom"/>
          </w:tcPr>
          <w:p w:rsidR="006A6660" w:rsidRPr="006A6660" w:rsidRDefault="006A6660" w:rsidP="006A6660">
            <w:pPr>
              <w:rPr>
                <w:sz w:val="18"/>
                <w:szCs w:val="18"/>
              </w:rPr>
            </w:pPr>
          </w:p>
        </w:tc>
        <w:tc>
          <w:tcPr>
            <w:tcW w:w="626" w:type="pct"/>
            <w:tcBorders>
              <w:top w:val="nil"/>
              <w:left w:val="nil"/>
              <w:bottom w:val="nil"/>
              <w:right w:val="nil"/>
            </w:tcBorders>
            <w:shd w:val="clear" w:color="auto" w:fill="auto"/>
            <w:vAlign w:val="bottom"/>
          </w:tcPr>
          <w:p w:rsidR="006A6660" w:rsidRPr="006A6660" w:rsidRDefault="006A6660" w:rsidP="006A6660">
            <w:pPr>
              <w:rPr>
                <w:sz w:val="18"/>
                <w:szCs w:val="18"/>
              </w:rPr>
            </w:pPr>
          </w:p>
        </w:tc>
        <w:tc>
          <w:tcPr>
            <w:tcW w:w="478" w:type="pct"/>
            <w:tcBorders>
              <w:top w:val="nil"/>
              <w:left w:val="nil"/>
              <w:bottom w:val="nil"/>
              <w:right w:val="nil"/>
            </w:tcBorders>
            <w:shd w:val="clear" w:color="auto" w:fill="auto"/>
            <w:vAlign w:val="bottom"/>
          </w:tcPr>
          <w:p w:rsidR="006A6660" w:rsidRPr="006A6660" w:rsidRDefault="006A6660" w:rsidP="006A6660">
            <w:pPr>
              <w:rPr>
                <w:sz w:val="18"/>
                <w:szCs w:val="18"/>
              </w:rPr>
            </w:pPr>
          </w:p>
        </w:tc>
      </w:tr>
      <w:tr w:rsidR="006A6660" w:rsidRPr="00337C79" w:rsidTr="0066158C">
        <w:trPr>
          <w:trHeight w:val="255"/>
          <w:jc w:val="center"/>
        </w:trPr>
        <w:tc>
          <w:tcPr>
            <w:tcW w:w="5000" w:type="pct"/>
            <w:gridSpan w:val="10"/>
            <w:tcBorders>
              <w:top w:val="nil"/>
              <w:left w:val="nil"/>
              <w:bottom w:val="nil"/>
              <w:right w:val="nil"/>
            </w:tcBorders>
            <w:shd w:val="clear" w:color="000000" w:fill="D8D8D8"/>
            <w:noWrap/>
            <w:vAlign w:val="bottom"/>
            <w:hideMark/>
          </w:tcPr>
          <w:p w:rsidR="006A6660" w:rsidRPr="00337C79" w:rsidRDefault="006A6660" w:rsidP="006A6660">
            <w:pPr>
              <w:jc w:val="center"/>
              <w:rPr>
                <w:b/>
                <w:bCs/>
                <w:sz w:val="18"/>
                <w:szCs w:val="18"/>
              </w:rPr>
            </w:pPr>
            <w:r>
              <w:rPr>
                <w:b/>
                <w:bCs/>
                <w:sz w:val="18"/>
                <w:szCs w:val="18"/>
              </w:rPr>
              <w:t>2026-2028</w:t>
            </w:r>
          </w:p>
        </w:tc>
      </w:tr>
      <w:tr w:rsidR="006A6660" w:rsidRPr="006A6660" w:rsidTr="0066158C">
        <w:trPr>
          <w:trHeight w:val="255"/>
          <w:jc w:val="center"/>
        </w:trPr>
        <w:tc>
          <w:tcPr>
            <w:tcW w:w="2885" w:type="pct"/>
            <w:gridSpan w:val="3"/>
            <w:tcBorders>
              <w:top w:val="nil"/>
              <w:left w:val="nil"/>
              <w:bottom w:val="nil"/>
              <w:right w:val="nil"/>
            </w:tcBorders>
            <w:shd w:val="clear" w:color="auto" w:fill="auto"/>
            <w:noWrap/>
            <w:vAlign w:val="bottom"/>
          </w:tcPr>
          <w:p w:rsidR="006A6660" w:rsidRPr="006A6660" w:rsidRDefault="0066158C" w:rsidP="0066158C">
            <w:pPr>
              <w:rPr>
                <w:sz w:val="18"/>
                <w:szCs w:val="18"/>
              </w:rPr>
            </w:pPr>
            <w:r>
              <w:rPr>
                <w:sz w:val="18"/>
                <w:szCs w:val="18"/>
              </w:rPr>
              <w:t>Expand Area 2 Fire Commission</w:t>
            </w:r>
          </w:p>
        </w:tc>
        <w:tc>
          <w:tcPr>
            <w:tcW w:w="337" w:type="pct"/>
            <w:gridSpan w:val="2"/>
            <w:tcBorders>
              <w:top w:val="nil"/>
              <w:left w:val="nil"/>
              <w:bottom w:val="nil"/>
              <w:right w:val="nil"/>
            </w:tcBorders>
            <w:shd w:val="clear" w:color="auto" w:fill="auto"/>
            <w:vAlign w:val="bottom"/>
          </w:tcPr>
          <w:p w:rsidR="006A6660" w:rsidRPr="006A6660" w:rsidRDefault="0066158C" w:rsidP="0066158C">
            <w:pPr>
              <w:jc w:val="center"/>
              <w:rPr>
                <w:sz w:val="18"/>
                <w:szCs w:val="18"/>
              </w:rPr>
            </w:pPr>
            <w:r>
              <w:rPr>
                <w:sz w:val="18"/>
                <w:szCs w:val="18"/>
              </w:rPr>
              <w:t>C-O</w:t>
            </w:r>
          </w:p>
        </w:tc>
        <w:tc>
          <w:tcPr>
            <w:tcW w:w="674" w:type="pct"/>
            <w:gridSpan w:val="3"/>
            <w:tcBorders>
              <w:top w:val="nil"/>
              <w:left w:val="nil"/>
              <w:bottom w:val="nil"/>
              <w:right w:val="nil"/>
            </w:tcBorders>
            <w:shd w:val="clear" w:color="auto" w:fill="auto"/>
            <w:vAlign w:val="bottom"/>
          </w:tcPr>
          <w:p w:rsidR="006A6660" w:rsidRPr="006A6660" w:rsidRDefault="0066158C" w:rsidP="006A6660">
            <w:pPr>
              <w:jc w:val="right"/>
              <w:rPr>
                <w:sz w:val="18"/>
                <w:szCs w:val="18"/>
              </w:rPr>
            </w:pPr>
            <w:r w:rsidRPr="0066158C">
              <w:rPr>
                <w:sz w:val="18"/>
                <w:szCs w:val="18"/>
              </w:rPr>
              <w:t>2,100,000</w:t>
            </w:r>
          </w:p>
        </w:tc>
        <w:tc>
          <w:tcPr>
            <w:tcW w:w="626" w:type="pct"/>
            <w:tcBorders>
              <w:top w:val="nil"/>
              <w:left w:val="nil"/>
              <w:bottom w:val="nil"/>
              <w:right w:val="nil"/>
            </w:tcBorders>
            <w:shd w:val="clear" w:color="auto" w:fill="auto"/>
            <w:vAlign w:val="bottom"/>
          </w:tcPr>
          <w:p w:rsidR="006A6660" w:rsidRPr="006A6660" w:rsidRDefault="0066158C" w:rsidP="006A6660">
            <w:pPr>
              <w:jc w:val="right"/>
              <w:rPr>
                <w:sz w:val="18"/>
                <w:szCs w:val="18"/>
              </w:rPr>
            </w:pPr>
            <w:r>
              <w:rPr>
                <w:sz w:val="18"/>
                <w:szCs w:val="18"/>
              </w:rPr>
              <w:t>2,100,000</w:t>
            </w:r>
          </w:p>
        </w:tc>
        <w:tc>
          <w:tcPr>
            <w:tcW w:w="478" w:type="pct"/>
            <w:tcBorders>
              <w:top w:val="nil"/>
              <w:left w:val="nil"/>
              <w:bottom w:val="nil"/>
              <w:right w:val="nil"/>
            </w:tcBorders>
            <w:shd w:val="clear" w:color="auto" w:fill="auto"/>
            <w:vAlign w:val="bottom"/>
          </w:tcPr>
          <w:p w:rsidR="006A6660" w:rsidRPr="006A6660" w:rsidRDefault="0066158C" w:rsidP="0066158C">
            <w:pPr>
              <w:jc w:val="center"/>
              <w:rPr>
                <w:sz w:val="18"/>
                <w:szCs w:val="18"/>
              </w:rPr>
            </w:pPr>
            <w:r>
              <w:rPr>
                <w:sz w:val="18"/>
                <w:szCs w:val="18"/>
              </w:rPr>
              <w:t>RF</w:t>
            </w:r>
          </w:p>
        </w:tc>
      </w:tr>
      <w:tr w:rsidR="006A6660" w:rsidRPr="006A6660" w:rsidTr="0066158C">
        <w:trPr>
          <w:trHeight w:val="255"/>
          <w:jc w:val="center"/>
        </w:trPr>
        <w:tc>
          <w:tcPr>
            <w:tcW w:w="2885" w:type="pct"/>
            <w:gridSpan w:val="3"/>
            <w:tcBorders>
              <w:top w:val="nil"/>
              <w:left w:val="nil"/>
              <w:bottom w:val="nil"/>
              <w:right w:val="nil"/>
            </w:tcBorders>
            <w:shd w:val="clear" w:color="auto" w:fill="auto"/>
            <w:noWrap/>
            <w:vAlign w:val="bottom"/>
          </w:tcPr>
          <w:p w:rsidR="006A6660" w:rsidRPr="006A6660" w:rsidRDefault="0066158C" w:rsidP="0066158C">
            <w:pPr>
              <w:rPr>
                <w:sz w:val="18"/>
                <w:szCs w:val="18"/>
              </w:rPr>
            </w:pPr>
            <w:r>
              <w:rPr>
                <w:sz w:val="18"/>
                <w:szCs w:val="18"/>
              </w:rPr>
              <w:t>Procure Area 12 Fire Pumper Fire Commission</w:t>
            </w:r>
          </w:p>
        </w:tc>
        <w:tc>
          <w:tcPr>
            <w:tcW w:w="337" w:type="pct"/>
            <w:gridSpan w:val="2"/>
            <w:tcBorders>
              <w:top w:val="nil"/>
              <w:left w:val="nil"/>
              <w:bottom w:val="nil"/>
              <w:right w:val="nil"/>
            </w:tcBorders>
            <w:shd w:val="clear" w:color="auto" w:fill="auto"/>
            <w:vAlign w:val="bottom"/>
          </w:tcPr>
          <w:p w:rsidR="006A6660" w:rsidRPr="006A6660" w:rsidRDefault="0066158C" w:rsidP="0066158C">
            <w:pPr>
              <w:jc w:val="center"/>
              <w:rPr>
                <w:sz w:val="18"/>
                <w:szCs w:val="18"/>
              </w:rPr>
            </w:pPr>
            <w:r w:rsidRPr="006A6660">
              <w:rPr>
                <w:sz w:val="18"/>
                <w:szCs w:val="18"/>
              </w:rPr>
              <w:t>EQ</w:t>
            </w:r>
          </w:p>
        </w:tc>
        <w:tc>
          <w:tcPr>
            <w:tcW w:w="674" w:type="pct"/>
            <w:gridSpan w:val="3"/>
            <w:tcBorders>
              <w:top w:val="nil"/>
              <w:left w:val="nil"/>
              <w:bottom w:val="nil"/>
              <w:right w:val="nil"/>
            </w:tcBorders>
            <w:shd w:val="clear" w:color="auto" w:fill="auto"/>
            <w:vAlign w:val="bottom"/>
          </w:tcPr>
          <w:p w:rsidR="006A6660" w:rsidRPr="006A6660" w:rsidRDefault="0066158C" w:rsidP="006A6660">
            <w:pPr>
              <w:jc w:val="right"/>
              <w:rPr>
                <w:sz w:val="18"/>
                <w:szCs w:val="18"/>
              </w:rPr>
            </w:pPr>
            <w:r w:rsidRPr="0066158C">
              <w:rPr>
                <w:sz w:val="18"/>
                <w:szCs w:val="18"/>
              </w:rPr>
              <w:t>400,000</w:t>
            </w:r>
          </w:p>
        </w:tc>
        <w:tc>
          <w:tcPr>
            <w:tcW w:w="626" w:type="pct"/>
            <w:tcBorders>
              <w:top w:val="nil"/>
              <w:left w:val="nil"/>
              <w:bottom w:val="nil"/>
              <w:right w:val="nil"/>
            </w:tcBorders>
            <w:shd w:val="clear" w:color="auto" w:fill="auto"/>
            <w:vAlign w:val="bottom"/>
          </w:tcPr>
          <w:p w:rsidR="006A6660" w:rsidRPr="006A6660" w:rsidRDefault="0066158C" w:rsidP="006A6660">
            <w:pPr>
              <w:jc w:val="right"/>
              <w:rPr>
                <w:sz w:val="18"/>
                <w:szCs w:val="18"/>
              </w:rPr>
            </w:pPr>
            <w:r w:rsidRPr="006A6660">
              <w:rPr>
                <w:sz w:val="18"/>
                <w:szCs w:val="18"/>
              </w:rPr>
              <w:t>400,000</w:t>
            </w:r>
          </w:p>
        </w:tc>
        <w:tc>
          <w:tcPr>
            <w:tcW w:w="478" w:type="pct"/>
            <w:tcBorders>
              <w:top w:val="nil"/>
              <w:left w:val="nil"/>
              <w:bottom w:val="nil"/>
              <w:right w:val="nil"/>
            </w:tcBorders>
            <w:shd w:val="clear" w:color="auto" w:fill="auto"/>
            <w:vAlign w:val="bottom"/>
          </w:tcPr>
          <w:p w:rsidR="006A6660" w:rsidRPr="006A6660" w:rsidRDefault="0066158C" w:rsidP="0066158C">
            <w:pPr>
              <w:jc w:val="center"/>
              <w:rPr>
                <w:sz w:val="18"/>
                <w:szCs w:val="18"/>
              </w:rPr>
            </w:pPr>
            <w:r w:rsidRPr="006A6660">
              <w:rPr>
                <w:sz w:val="18"/>
                <w:szCs w:val="18"/>
              </w:rPr>
              <w:t>RF</w:t>
            </w:r>
          </w:p>
        </w:tc>
      </w:tr>
      <w:tr w:rsidR="006A6660" w:rsidRPr="006A6660" w:rsidTr="0066158C">
        <w:trPr>
          <w:trHeight w:val="255"/>
          <w:jc w:val="center"/>
        </w:trPr>
        <w:tc>
          <w:tcPr>
            <w:tcW w:w="2885" w:type="pct"/>
            <w:gridSpan w:val="3"/>
            <w:tcBorders>
              <w:top w:val="nil"/>
              <w:left w:val="nil"/>
              <w:bottom w:val="nil"/>
              <w:right w:val="nil"/>
            </w:tcBorders>
            <w:shd w:val="clear" w:color="auto" w:fill="auto"/>
            <w:noWrap/>
            <w:vAlign w:val="bottom"/>
          </w:tcPr>
          <w:p w:rsidR="006A6660" w:rsidRPr="006A6660" w:rsidRDefault="0066158C" w:rsidP="0066158C">
            <w:pPr>
              <w:rPr>
                <w:sz w:val="18"/>
                <w:szCs w:val="18"/>
              </w:rPr>
            </w:pPr>
            <w:r>
              <w:rPr>
                <w:sz w:val="18"/>
                <w:szCs w:val="18"/>
              </w:rPr>
              <w:t>Renovate Cum</w:t>
            </w:r>
            <w:r w:rsidR="009E2167">
              <w:rPr>
                <w:sz w:val="18"/>
                <w:szCs w:val="18"/>
              </w:rPr>
              <w:t>berland High School Southeast Kentucky</w:t>
            </w:r>
            <w:r>
              <w:rPr>
                <w:sz w:val="18"/>
                <w:szCs w:val="18"/>
              </w:rPr>
              <w:t xml:space="preserve"> CTC</w:t>
            </w:r>
          </w:p>
        </w:tc>
        <w:tc>
          <w:tcPr>
            <w:tcW w:w="337" w:type="pct"/>
            <w:gridSpan w:val="2"/>
            <w:tcBorders>
              <w:top w:val="nil"/>
              <w:left w:val="nil"/>
              <w:bottom w:val="nil"/>
              <w:right w:val="nil"/>
            </w:tcBorders>
            <w:shd w:val="clear" w:color="auto" w:fill="auto"/>
            <w:vAlign w:val="bottom"/>
          </w:tcPr>
          <w:p w:rsidR="006A6660" w:rsidRPr="006A6660" w:rsidRDefault="0066158C" w:rsidP="006A6660">
            <w:pPr>
              <w:rPr>
                <w:sz w:val="18"/>
                <w:szCs w:val="18"/>
              </w:rPr>
            </w:pPr>
            <w:r>
              <w:rPr>
                <w:sz w:val="18"/>
                <w:szCs w:val="18"/>
              </w:rPr>
              <w:t>C-PI</w:t>
            </w:r>
          </w:p>
        </w:tc>
        <w:tc>
          <w:tcPr>
            <w:tcW w:w="674" w:type="pct"/>
            <w:gridSpan w:val="3"/>
            <w:tcBorders>
              <w:top w:val="nil"/>
              <w:left w:val="nil"/>
              <w:bottom w:val="nil"/>
              <w:right w:val="nil"/>
            </w:tcBorders>
            <w:shd w:val="clear" w:color="auto" w:fill="auto"/>
            <w:vAlign w:val="bottom"/>
          </w:tcPr>
          <w:p w:rsidR="006A6660" w:rsidRPr="006A6660" w:rsidRDefault="0066158C" w:rsidP="006A6660">
            <w:pPr>
              <w:jc w:val="right"/>
              <w:rPr>
                <w:sz w:val="18"/>
                <w:szCs w:val="18"/>
              </w:rPr>
            </w:pPr>
            <w:r w:rsidRPr="0066158C">
              <w:rPr>
                <w:sz w:val="18"/>
                <w:szCs w:val="18"/>
              </w:rPr>
              <w:t>20,000,000</w:t>
            </w:r>
          </w:p>
        </w:tc>
        <w:tc>
          <w:tcPr>
            <w:tcW w:w="626" w:type="pct"/>
            <w:tcBorders>
              <w:top w:val="nil"/>
              <w:left w:val="nil"/>
              <w:bottom w:val="nil"/>
              <w:right w:val="nil"/>
            </w:tcBorders>
            <w:shd w:val="clear" w:color="auto" w:fill="auto"/>
            <w:vAlign w:val="bottom"/>
          </w:tcPr>
          <w:p w:rsidR="006A6660" w:rsidRPr="006A6660" w:rsidRDefault="0066158C" w:rsidP="006A6660">
            <w:pPr>
              <w:jc w:val="right"/>
              <w:rPr>
                <w:sz w:val="18"/>
                <w:szCs w:val="18"/>
              </w:rPr>
            </w:pPr>
            <w:r>
              <w:rPr>
                <w:sz w:val="18"/>
                <w:szCs w:val="18"/>
              </w:rPr>
              <w:t>20,000,000</w:t>
            </w:r>
          </w:p>
        </w:tc>
        <w:tc>
          <w:tcPr>
            <w:tcW w:w="478" w:type="pct"/>
            <w:tcBorders>
              <w:top w:val="nil"/>
              <w:left w:val="nil"/>
              <w:bottom w:val="nil"/>
              <w:right w:val="nil"/>
            </w:tcBorders>
            <w:shd w:val="clear" w:color="auto" w:fill="auto"/>
            <w:vAlign w:val="bottom"/>
          </w:tcPr>
          <w:p w:rsidR="006A6660" w:rsidRPr="006A6660" w:rsidRDefault="0066158C" w:rsidP="0066158C">
            <w:pPr>
              <w:jc w:val="center"/>
              <w:rPr>
                <w:sz w:val="18"/>
                <w:szCs w:val="18"/>
              </w:rPr>
            </w:pPr>
            <w:r>
              <w:rPr>
                <w:sz w:val="18"/>
                <w:szCs w:val="18"/>
              </w:rPr>
              <w:t>FF</w:t>
            </w:r>
          </w:p>
        </w:tc>
      </w:tr>
      <w:tr w:rsidR="006A6660" w:rsidRPr="006A6660" w:rsidTr="0066158C">
        <w:trPr>
          <w:trHeight w:val="255"/>
          <w:jc w:val="center"/>
        </w:trPr>
        <w:tc>
          <w:tcPr>
            <w:tcW w:w="2885" w:type="pct"/>
            <w:gridSpan w:val="3"/>
            <w:tcBorders>
              <w:top w:val="nil"/>
              <w:left w:val="nil"/>
              <w:bottom w:val="nil"/>
              <w:right w:val="nil"/>
            </w:tcBorders>
            <w:shd w:val="clear" w:color="auto" w:fill="auto"/>
            <w:noWrap/>
            <w:vAlign w:val="bottom"/>
          </w:tcPr>
          <w:p w:rsidR="006A6660" w:rsidRPr="0066158C" w:rsidRDefault="006A6660" w:rsidP="006A6660">
            <w:pPr>
              <w:rPr>
                <w:b/>
                <w:sz w:val="18"/>
                <w:szCs w:val="18"/>
              </w:rPr>
            </w:pPr>
            <w:r w:rsidRPr="0066158C">
              <w:rPr>
                <w:b/>
                <w:sz w:val="18"/>
                <w:szCs w:val="18"/>
              </w:rPr>
              <w:t xml:space="preserve">2026-2028 Total </w:t>
            </w:r>
          </w:p>
        </w:tc>
        <w:tc>
          <w:tcPr>
            <w:tcW w:w="337" w:type="pct"/>
            <w:gridSpan w:val="2"/>
            <w:tcBorders>
              <w:top w:val="nil"/>
              <w:left w:val="nil"/>
              <w:bottom w:val="nil"/>
              <w:right w:val="nil"/>
            </w:tcBorders>
            <w:shd w:val="clear" w:color="auto" w:fill="auto"/>
            <w:vAlign w:val="bottom"/>
          </w:tcPr>
          <w:p w:rsidR="006A6660" w:rsidRPr="0066158C" w:rsidRDefault="006A6660" w:rsidP="006A6660">
            <w:pPr>
              <w:rPr>
                <w:b/>
                <w:sz w:val="18"/>
                <w:szCs w:val="18"/>
              </w:rPr>
            </w:pPr>
          </w:p>
        </w:tc>
        <w:tc>
          <w:tcPr>
            <w:tcW w:w="674" w:type="pct"/>
            <w:gridSpan w:val="3"/>
            <w:tcBorders>
              <w:top w:val="nil"/>
              <w:left w:val="nil"/>
              <w:bottom w:val="nil"/>
              <w:right w:val="nil"/>
            </w:tcBorders>
            <w:shd w:val="clear" w:color="auto" w:fill="auto"/>
            <w:vAlign w:val="bottom"/>
          </w:tcPr>
          <w:p w:rsidR="006A6660" w:rsidRPr="0066158C" w:rsidRDefault="006A6660" w:rsidP="006A6660">
            <w:pPr>
              <w:jc w:val="right"/>
              <w:rPr>
                <w:b/>
                <w:sz w:val="18"/>
                <w:szCs w:val="18"/>
              </w:rPr>
            </w:pPr>
            <w:r w:rsidRPr="0066158C">
              <w:rPr>
                <w:b/>
                <w:sz w:val="18"/>
                <w:szCs w:val="18"/>
              </w:rPr>
              <w:t>22,500,000</w:t>
            </w:r>
          </w:p>
        </w:tc>
        <w:tc>
          <w:tcPr>
            <w:tcW w:w="626" w:type="pct"/>
            <w:tcBorders>
              <w:top w:val="nil"/>
              <w:left w:val="nil"/>
              <w:bottom w:val="nil"/>
              <w:right w:val="nil"/>
            </w:tcBorders>
            <w:shd w:val="clear" w:color="auto" w:fill="auto"/>
            <w:vAlign w:val="bottom"/>
          </w:tcPr>
          <w:p w:rsidR="006A6660" w:rsidRPr="0066158C" w:rsidRDefault="006A6660" w:rsidP="006A6660">
            <w:pPr>
              <w:jc w:val="right"/>
              <w:rPr>
                <w:b/>
                <w:sz w:val="18"/>
                <w:szCs w:val="18"/>
              </w:rPr>
            </w:pPr>
            <w:r w:rsidRPr="0066158C">
              <w:rPr>
                <w:b/>
                <w:sz w:val="18"/>
                <w:szCs w:val="18"/>
              </w:rPr>
              <w:t>22,500,000</w:t>
            </w:r>
          </w:p>
        </w:tc>
        <w:tc>
          <w:tcPr>
            <w:tcW w:w="478" w:type="pct"/>
            <w:tcBorders>
              <w:top w:val="nil"/>
              <w:left w:val="nil"/>
              <w:bottom w:val="nil"/>
              <w:right w:val="nil"/>
            </w:tcBorders>
            <w:shd w:val="clear" w:color="auto" w:fill="auto"/>
            <w:vAlign w:val="bottom"/>
          </w:tcPr>
          <w:p w:rsidR="006A6660" w:rsidRPr="006A6660" w:rsidRDefault="006A6660" w:rsidP="006A6660">
            <w:pPr>
              <w:rPr>
                <w:sz w:val="18"/>
                <w:szCs w:val="18"/>
              </w:rPr>
            </w:pPr>
          </w:p>
        </w:tc>
      </w:tr>
      <w:tr w:rsidR="007B5831" w:rsidRPr="008964D0" w:rsidTr="0066158C">
        <w:trPr>
          <w:trHeight w:val="255"/>
          <w:jc w:val="center"/>
        </w:trPr>
        <w:tc>
          <w:tcPr>
            <w:tcW w:w="5000" w:type="pct"/>
            <w:gridSpan w:val="10"/>
            <w:tcBorders>
              <w:top w:val="nil"/>
              <w:left w:val="nil"/>
              <w:bottom w:val="nil"/>
              <w:right w:val="nil"/>
            </w:tcBorders>
            <w:shd w:val="clear" w:color="auto" w:fill="auto"/>
            <w:noWrap/>
            <w:vAlign w:val="bottom"/>
            <w:hideMark/>
          </w:tcPr>
          <w:p w:rsidR="007B5831" w:rsidRPr="008964D0" w:rsidRDefault="007B5831" w:rsidP="006A6660">
            <w:pPr>
              <w:jc w:val="right"/>
              <w:rPr>
                <w:rFonts w:ascii="Arial" w:hAnsi="Arial" w:cs="Arial"/>
                <w:b/>
                <w:bCs/>
                <w:sz w:val="18"/>
                <w:szCs w:val="18"/>
              </w:rPr>
            </w:pPr>
          </w:p>
        </w:tc>
      </w:tr>
      <w:tr w:rsidR="006A6660" w:rsidRPr="00AF796B" w:rsidTr="0066158C">
        <w:trPr>
          <w:trHeight w:val="240"/>
          <w:jc w:val="center"/>
        </w:trPr>
        <w:tc>
          <w:tcPr>
            <w:tcW w:w="2870" w:type="pct"/>
            <w:gridSpan w:val="2"/>
            <w:tcBorders>
              <w:top w:val="nil"/>
              <w:left w:val="nil"/>
              <w:bottom w:val="nil"/>
              <w:right w:val="nil"/>
            </w:tcBorders>
            <w:shd w:val="clear" w:color="auto" w:fill="auto"/>
            <w:noWrap/>
            <w:vAlign w:val="bottom"/>
            <w:hideMark/>
          </w:tcPr>
          <w:p w:rsidR="00AE0530" w:rsidRPr="00AF796B" w:rsidRDefault="00AE0530" w:rsidP="007B5831">
            <w:pPr>
              <w:rPr>
                <w:b/>
                <w:bCs/>
                <w:sz w:val="18"/>
                <w:szCs w:val="18"/>
              </w:rPr>
            </w:pPr>
            <w:r w:rsidRPr="00AF796B">
              <w:rPr>
                <w:b/>
                <w:bCs/>
                <w:sz w:val="18"/>
                <w:szCs w:val="18"/>
              </w:rPr>
              <w:t>Grand Total</w:t>
            </w:r>
            <w:r>
              <w:rPr>
                <w:b/>
                <w:bCs/>
                <w:sz w:val="18"/>
                <w:szCs w:val="18"/>
              </w:rPr>
              <w:t xml:space="preserve"> </w:t>
            </w:r>
          </w:p>
        </w:tc>
        <w:tc>
          <w:tcPr>
            <w:tcW w:w="369" w:type="pct"/>
            <w:gridSpan w:val="4"/>
            <w:tcBorders>
              <w:top w:val="nil"/>
              <w:left w:val="nil"/>
              <w:bottom w:val="nil"/>
              <w:right w:val="nil"/>
            </w:tcBorders>
            <w:shd w:val="clear" w:color="auto" w:fill="auto"/>
            <w:noWrap/>
            <w:vAlign w:val="bottom"/>
            <w:hideMark/>
          </w:tcPr>
          <w:p w:rsidR="00AE0530" w:rsidRPr="00AF796B" w:rsidRDefault="00AE0530" w:rsidP="006A6660">
            <w:pPr>
              <w:jc w:val="right"/>
              <w:rPr>
                <w:b/>
                <w:bCs/>
                <w:sz w:val="18"/>
                <w:szCs w:val="18"/>
              </w:rPr>
            </w:pPr>
          </w:p>
        </w:tc>
        <w:tc>
          <w:tcPr>
            <w:tcW w:w="657" w:type="pct"/>
            <w:gridSpan w:val="2"/>
            <w:tcBorders>
              <w:top w:val="nil"/>
              <w:left w:val="nil"/>
              <w:bottom w:val="nil"/>
              <w:right w:val="nil"/>
            </w:tcBorders>
            <w:shd w:val="clear" w:color="auto" w:fill="auto"/>
            <w:noWrap/>
            <w:vAlign w:val="bottom"/>
          </w:tcPr>
          <w:p w:rsidR="00AE0530" w:rsidRPr="006A6660" w:rsidRDefault="006A6660" w:rsidP="006A6660">
            <w:pPr>
              <w:jc w:val="right"/>
              <w:rPr>
                <w:b/>
                <w:bCs/>
                <w:sz w:val="18"/>
                <w:szCs w:val="18"/>
              </w:rPr>
            </w:pPr>
            <w:r w:rsidRPr="006A6660">
              <w:rPr>
                <w:b/>
                <w:sz w:val="18"/>
                <w:szCs w:val="18"/>
              </w:rPr>
              <w:t>113,800,000</w:t>
            </w:r>
          </w:p>
        </w:tc>
        <w:tc>
          <w:tcPr>
            <w:tcW w:w="626" w:type="pct"/>
            <w:tcBorders>
              <w:top w:val="nil"/>
              <w:left w:val="nil"/>
              <w:bottom w:val="nil"/>
              <w:right w:val="nil"/>
            </w:tcBorders>
            <w:shd w:val="clear" w:color="auto" w:fill="auto"/>
            <w:noWrap/>
            <w:vAlign w:val="bottom"/>
          </w:tcPr>
          <w:p w:rsidR="00AE0530" w:rsidRPr="00337C79" w:rsidRDefault="006A6660" w:rsidP="006A6660">
            <w:pPr>
              <w:jc w:val="right"/>
              <w:rPr>
                <w:b/>
                <w:bCs/>
                <w:sz w:val="18"/>
                <w:szCs w:val="18"/>
              </w:rPr>
            </w:pPr>
            <w:r w:rsidRPr="006A6660">
              <w:rPr>
                <w:b/>
                <w:bCs/>
                <w:sz w:val="18"/>
                <w:szCs w:val="18"/>
              </w:rPr>
              <w:t>113,800,000</w:t>
            </w:r>
          </w:p>
        </w:tc>
        <w:tc>
          <w:tcPr>
            <w:tcW w:w="478" w:type="pct"/>
            <w:tcBorders>
              <w:top w:val="nil"/>
              <w:left w:val="nil"/>
              <w:bottom w:val="nil"/>
              <w:right w:val="nil"/>
            </w:tcBorders>
            <w:shd w:val="clear" w:color="auto" w:fill="auto"/>
            <w:noWrap/>
            <w:vAlign w:val="bottom"/>
            <w:hideMark/>
          </w:tcPr>
          <w:p w:rsidR="00AE0530" w:rsidRPr="00AF796B" w:rsidRDefault="00AE0530" w:rsidP="007B5831">
            <w:pPr>
              <w:jc w:val="center"/>
              <w:rPr>
                <w:b/>
                <w:bCs/>
                <w:sz w:val="18"/>
                <w:szCs w:val="18"/>
              </w:rPr>
            </w:pPr>
          </w:p>
        </w:tc>
      </w:tr>
      <w:tr w:rsidR="007B5831" w:rsidRPr="008964D0" w:rsidTr="0066158C">
        <w:trPr>
          <w:trHeight w:val="255"/>
          <w:jc w:val="center"/>
        </w:trPr>
        <w:tc>
          <w:tcPr>
            <w:tcW w:w="5000" w:type="pct"/>
            <w:gridSpan w:val="10"/>
            <w:tcBorders>
              <w:top w:val="nil"/>
              <w:left w:val="nil"/>
              <w:bottom w:val="nil"/>
              <w:right w:val="nil"/>
            </w:tcBorders>
            <w:shd w:val="clear" w:color="auto" w:fill="auto"/>
            <w:noWrap/>
            <w:vAlign w:val="bottom"/>
            <w:hideMark/>
          </w:tcPr>
          <w:p w:rsidR="007B5831" w:rsidRPr="008964D0" w:rsidRDefault="007B5831" w:rsidP="007B5831">
            <w:pPr>
              <w:jc w:val="center"/>
              <w:rPr>
                <w:rFonts w:ascii="Arial" w:hAnsi="Arial" w:cs="Arial"/>
                <w:b/>
                <w:bCs/>
                <w:sz w:val="18"/>
                <w:szCs w:val="18"/>
              </w:rPr>
            </w:pPr>
          </w:p>
        </w:tc>
      </w:tr>
      <w:tr w:rsidR="007B5831" w:rsidRPr="008964D0" w:rsidTr="00654472">
        <w:trPr>
          <w:trHeight w:val="255"/>
          <w:jc w:val="center"/>
        </w:trPr>
        <w:tc>
          <w:tcPr>
            <w:tcW w:w="5000" w:type="pct"/>
            <w:gridSpan w:val="10"/>
            <w:tcBorders>
              <w:top w:val="nil"/>
              <w:left w:val="nil"/>
              <w:bottom w:val="nil"/>
              <w:right w:val="nil"/>
            </w:tcBorders>
            <w:shd w:val="clear" w:color="auto" w:fill="D9D9D9" w:themeFill="background1" w:themeFillShade="D9"/>
            <w:noWrap/>
            <w:vAlign w:val="bottom"/>
            <w:hideMark/>
          </w:tcPr>
          <w:p w:rsidR="007B5831" w:rsidRPr="008964D0" w:rsidRDefault="007B5831" w:rsidP="00AE0530">
            <w:pPr>
              <w:jc w:val="center"/>
              <w:rPr>
                <w:rFonts w:ascii="Arial" w:hAnsi="Arial" w:cs="Arial"/>
                <w:b/>
                <w:bCs/>
                <w:sz w:val="18"/>
                <w:szCs w:val="18"/>
              </w:rPr>
            </w:pPr>
            <w:r w:rsidRPr="008964D0">
              <w:rPr>
                <w:b/>
                <w:bCs/>
                <w:sz w:val="18"/>
                <w:szCs w:val="18"/>
              </w:rPr>
              <w:t>Explanation of Acronyms</w:t>
            </w:r>
          </w:p>
        </w:tc>
      </w:tr>
      <w:tr w:rsidR="002244F5" w:rsidRPr="008C12C6" w:rsidTr="0066158C">
        <w:trPr>
          <w:trHeight w:val="255"/>
          <w:jc w:val="center"/>
        </w:trPr>
        <w:tc>
          <w:tcPr>
            <w:tcW w:w="926" w:type="pct"/>
            <w:tcBorders>
              <w:top w:val="nil"/>
              <w:left w:val="nil"/>
              <w:bottom w:val="nil"/>
              <w:right w:val="nil"/>
            </w:tcBorders>
            <w:shd w:val="clear" w:color="auto" w:fill="auto"/>
            <w:noWrap/>
            <w:vAlign w:val="bottom"/>
          </w:tcPr>
          <w:p w:rsidR="002244F5" w:rsidRPr="00D721B5" w:rsidRDefault="002244F5" w:rsidP="002244F5">
            <w:pPr>
              <w:rPr>
                <w:sz w:val="18"/>
                <w:szCs w:val="18"/>
              </w:rPr>
            </w:pPr>
            <w:r w:rsidRPr="002244F5">
              <w:rPr>
                <w:sz w:val="18"/>
                <w:szCs w:val="18"/>
              </w:rPr>
              <w:t>ADA</w:t>
            </w:r>
            <w:r w:rsidRPr="002244F5">
              <w:rPr>
                <w:sz w:val="18"/>
                <w:szCs w:val="18"/>
              </w:rPr>
              <w:tab/>
            </w:r>
          </w:p>
        </w:tc>
        <w:tc>
          <w:tcPr>
            <w:tcW w:w="2175" w:type="pct"/>
            <w:gridSpan w:val="3"/>
            <w:tcBorders>
              <w:top w:val="nil"/>
              <w:left w:val="nil"/>
              <w:bottom w:val="nil"/>
              <w:right w:val="nil"/>
            </w:tcBorders>
            <w:shd w:val="clear" w:color="auto" w:fill="auto"/>
            <w:noWrap/>
            <w:vAlign w:val="bottom"/>
          </w:tcPr>
          <w:p w:rsidR="002244F5" w:rsidRPr="00D721B5" w:rsidRDefault="002244F5" w:rsidP="007B5831">
            <w:pPr>
              <w:rPr>
                <w:sz w:val="18"/>
                <w:szCs w:val="18"/>
              </w:rPr>
            </w:pPr>
            <w:r w:rsidRPr="002244F5">
              <w:rPr>
                <w:sz w:val="18"/>
                <w:szCs w:val="18"/>
              </w:rPr>
              <w:t>Americans with Disabilities Act</w:t>
            </w:r>
          </w:p>
        </w:tc>
        <w:tc>
          <w:tcPr>
            <w:tcW w:w="465" w:type="pct"/>
            <w:gridSpan w:val="3"/>
            <w:tcBorders>
              <w:top w:val="nil"/>
              <w:left w:val="nil"/>
              <w:bottom w:val="nil"/>
              <w:right w:val="nil"/>
            </w:tcBorders>
            <w:shd w:val="clear" w:color="auto" w:fill="auto"/>
            <w:noWrap/>
            <w:vAlign w:val="bottom"/>
          </w:tcPr>
          <w:p w:rsidR="002244F5" w:rsidRPr="008C12C6" w:rsidRDefault="002244F5" w:rsidP="007B5831">
            <w:pPr>
              <w:rPr>
                <w:sz w:val="18"/>
                <w:szCs w:val="18"/>
              </w:rPr>
            </w:pPr>
          </w:p>
        </w:tc>
        <w:tc>
          <w:tcPr>
            <w:tcW w:w="1434" w:type="pct"/>
            <w:gridSpan w:val="3"/>
            <w:tcBorders>
              <w:top w:val="nil"/>
              <w:left w:val="nil"/>
              <w:bottom w:val="nil"/>
              <w:right w:val="nil"/>
            </w:tcBorders>
            <w:shd w:val="clear" w:color="auto" w:fill="auto"/>
            <w:noWrap/>
            <w:vAlign w:val="bottom"/>
          </w:tcPr>
          <w:p w:rsidR="002244F5" w:rsidRPr="008C12C6" w:rsidRDefault="002244F5" w:rsidP="007B5831">
            <w:pPr>
              <w:rPr>
                <w:sz w:val="18"/>
                <w:szCs w:val="18"/>
              </w:rPr>
            </w:pPr>
          </w:p>
        </w:tc>
      </w:tr>
      <w:tr w:rsidR="0066158C" w:rsidRPr="008C12C6" w:rsidTr="0066158C">
        <w:trPr>
          <w:trHeight w:val="255"/>
          <w:jc w:val="center"/>
        </w:trPr>
        <w:tc>
          <w:tcPr>
            <w:tcW w:w="926" w:type="pct"/>
            <w:tcBorders>
              <w:top w:val="nil"/>
              <w:left w:val="nil"/>
              <w:bottom w:val="nil"/>
              <w:right w:val="nil"/>
            </w:tcBorders>
            <w:shd w:val="clear" w:color="auto" w:fill="auto"/>
            <w:noWrap/>
            <w:vAlign w:val="bottom"/>
            <w:hideMark/>
          </w:tcPr>
          <w:p w:rsidR="007B5831" w:rsidRPr="00D721B5" w:rsidRDefault="007B5831" w:rsidP="007B5831">
            <w:pPr>
              <w:rPr>
                <w:sz w:val="18"/>
                <w:szCs w:val="18"/>
              </w:rPr>
            </w:pPr>
            <w:r w:rsidRPr="00D721B5">
              <w:rPr>
                <w:sz w:val="18"/>
                <w:szCs w:val="18"/>
              </w:rPr>
              <w:t>CC</w:t>
            </w:r>
          </w:p>
        </w:tc>
        <w:tc>
          <w:tcPr>
            <w:tcW w:w="2175" w:type="pct"/>
            <w:gridSpan w:val="3"/>
            <w:tcBorders>
              <w:top w:val="nil"/>
              <w:left w:val="nil"/>
              <w:bottom w:val="nil"/>
              <w:right w:val="nil"/>
            </w:tcBorders>
            <w:shd w:val="clear" w:color="auto" w:fill="auto"/>
            <w:noWrap/>
            <w:vAlign w:val="bottom"/>
            <w:hideMark/>
          </w:tcPr>
          <w:p w:rsidR="007B5831" w:rsidRPr="00D721B5" w:rsidRDefault="007B5831" w:rsidP="007B5831">
            <w:pPr>
              <w:rPr>
                <w:sz w:val="18"/>
                <w:szCs w:val="18"/>
              </w:rPr>
            </w:pPr>
            <w:r w:rsidRPr="00D721B5">
              <w:rPr>
                <w:sz w:val="18"/>
                <w:szCs w:val="18"/>
              </w:rPr>
              <w:t>Community College</w:t>
            </w:r>
          </w:p>
        </w:tc>
        <w:tc>
          <w:tcPr>
            <w:tcW w:w="465" w:type="pct"/>
            <w:gridSpan w:val="3"/>
            <w:tcBorders>
              <w:top w:val="nil"/>
              <w:left w:val="nil"/>
              <w:bottom w:val="nil"/>
              <w:right w:val="nil"/>
            </w:tcBorders>
            <w:shd w:val="clear" w:color="auto" w:fill="auto"/>
            <w:noWrap/>
            <w:vAlign w:val="bottom"/>
          </w:tcPr>
          <w:p w:rsidR="007B5831" w:rsidRPr="008C12C6" w:rsidRDefault="007B5831" w:rsidP="007B5831">
            <w:pPr>
              <w:rPr>
                <w:sz w:val="18"/>
                <w:szCs w:val="18"/>
              </w:rPr>
            </w:pPr>
          </w:p>
        </w:tc>
        <w:tc>
          <w:tcPr>
            <w:tcW w:w="1434" w:type="pct"/>
            <w:gridSpan w:val="3"/>
            <w:tcBorders>
              <w:top w:val="nil"/>
              <w:left w:val="nil"/>
              <w:bottom w:val="nil"/>
              <w:right w:val="nil"/>
            </w:tcBorders>
            <w:shd w:val="clear" w:color="auto" w:fill="auto"/>
            <w:noWrap/>
            <w:vAlign w:val="bottom"/>
          </w:tcPr>
          <w:p w:rsidR="007B5831" w:rsidRPr="008C12C6" w:rsidRDefault="007B5831" w:rsidP="007B5831">
            <w:pPr>
              <w:rPr>
                <w:sz w:val="18"/>
                <w:szCs w:val="18"/>
              </w:rPr>
            </w:pPr>
          </w:p>
        </w:tc>
      </w:tr>
      <w:tr w:rsidR="0066158C" w:rsidRPr="008C12C6" w:rsidTr="0066158C">
        <w:trPr>
          <w:trHeight w:val="255"/>
          <w:jc w:val="center"/>
        </w:trPr>
        <w:tc>
          <w:tcPr>
            <w:tcW w:w="926" w:type="pct"/>
            <w:tcBorders>
              <w:top w:val="nil"/>
              <w:left w:val="nil"/>
              <w:bottom w:val="nil"/>
              <w:right w:val="nil"/>
            </w:tcBorders>
            <w:shd w:val="clear" w:color="auto" w:fill="auto"/>
            <w:noWrap/>
            <w:vAlign w:val="bottom"/>
          </w:tcPr>
          <w:p w:rsidR="007B5831" w:rsidRPr="00D721B5" w:rsidRDefault="007B5831" w:rsidP="007B5831">
            <w:pPr>
              <w:rPr>
                <w:sz w:val="18"/>
                <w:szCs w:val="18"/>
              </w:rPr>
            </w:pPr>
            <w:r w:rsidRPr="00D721B5">
              <w:rPr>
                <w:sz w:val="18"/>
                <w:szCs w:val="18"/>
              </w:rPr>
              <w:t>CTC</w:t>
            </w:r>
          </w:p>
        </w:tc>
        <w:tc>
          <w:tcPr>
            <w:tcW w:w="2175" w:type="pct"/>
            <w:gridSpan w:val="3"/>
            <w:tcBorders>
              <w:top w:val="nil"/>
              <w:left w:val="nil"/>
              <w:bottom w:val="nil"/>
              <w:right w:val="nil"/>
            </w:tcBorders>
            <w:shd w:val="clear" w:color="auto" w:fill="auto"/>
            <w:noWrap/>
            <w:vAlign w:val="bottom"/>
          </w:tcPr>
          <w:p w:rsidR="007B5831" w:rsidRPr="00D721B5" w:rsidRDefault="007B5831" w:rsidP="007B5831">
            <w:pPr>
              <w:rPr>
                <w:sz w:val="18"/>
                <w:szCs w:val="18"/>
              </w:rPr>
            </w:pPr>
            <w:r w:rsidRPr="00D721B5">
              <w:rPr>
                <w:sz w:val="18"/>
                <w:szCs w:val="18"/>
              </w:rPr>
              <w:t>Community and Technical College</w:t>
            </w:r>
          </w:p>
        </w:tc>
        <w:tc>
          <w:tcPr>
            <w:tcW w:w="465" w:type="pct"/>
            <w:gridSpan w:val="3"/>
            <w:tcBorders>
              <w:top w:val="nil"/>
              <w:left w:val="nil"/>
              <w:bottom w:val="nil"/>
              <w:right w:val="nil"/>
            </w:tcBorders>
            <w:shd w:val="clear" w:color="auto" w:fill="auto"/>
            <w:noWrap/>
            <w:vAlign w:val="bottom"/>
          </w:tcPr>
          <w:p w:rsidR="007B5831" w:rsidRPr="00E27E7F" w:rsidRDefault="007B5831" w:rsidP="007B5831">
            <w:pPr>
              <w:rPr>
                <w:sz w:val="18"/>
                <w:szCs w:val="18"/>
              </w:rPr>
            </w:pPr>
          </w:p>
        </w:tc>
        <w:tc>
          <w:tcPr>
            <w:tcW w:w="1434" w:type="pct"/>
            <w:gridSpan w:val="3"/>
            <w:tcBorders>
              <w:top w:val="nil"/>
              <w:left w:val="nil"/>
              <w:bottom w:val="nil"/>
              <w:right w:val="nil"/>
            </w:tcBorders>
            <w:shd w:val="clear" w:color="auto" w:fill="auto"/>
            <w:noWrap/>
            <w:vAlign w:val="bottom"/>
          </w:tcPr>
          <w:p w:rsidR="007B5831" w:rsidRPr="00E27E7F" w:rsidRDefault="007B5831" w:rsidP="007B5831">
            <w:pPr>
              <w:rPr>
                <w:sz w:val="18"/>
                <w:szCs w:val="18"/>
              </w:rPr>
            </w:pPr>
          </w:p>
        </w:tc>
      </w:tr>
      <w:tr w:rsidR="0066158C" w:rsidRPr="008C12C6" w:rsidTr="0066158C">
        <w:trPr>
          <w:trHeight w:val="255"/>
          <w:jc w:val="center"/>
        </w:trPr>
        <w:tc>
          <w:tcPr>
            <w:tcW w:w="926" w:type="pct"/>
            <w:tcBorders>
              <w:top w:val="nil"/>
              <w:left w:val="nil"/>
              <w:bottom w:val="nil"/>
              <w:right w:val="nil"/>
            </w:tcBorders>
            <w:shd w:val="clear" w:color="auto" w:fill="auto"/>
            <w:noWrap/>
            <w:vAlign w:val="bottom"/>
          </w:tcPr>
          <w:p w:rsidR="007B5831" w:rsidRPr="00D721B5" w:rsidRDefault="007B5831" w:rsidP="007B5831">
            <w:pPr>
              <w:rPr>
                <w:sz w:val="18"/>
                <w:szCs w:val="18"/>
              </w:rPr>
            </w:pPr>
            <w:r w:rsidRPr="00D721B5">
              <w:rPr>
                <w:sz w:val="18"/>
                <w:szCs w:val="18"/>
              </w:rPr>
              <w:t>JCTC</w:t>
            </w:r>
          </w:p>
        </w:tc>
        <w:tc>
          <w:tcPr>
            <w:tcW w:w="2175" w:type="pct"/>
            <w:gridSpan w:val="3"/>
            <w:tcBorders>
              <w:top w:val="nil"/>
              <w:left w:val="nil"/>
              <w:bottom w:val="nil"/>
              <w:right w:val="nil"/>
            </w:tcBorders>
            <w:shd w:val="clear" w:color="auto" w:fill="auto"/>
            <w:noWrap/>
            <w:vAlign w:val="bottom"/>
          </w:tcPr>
          <w:p w:rsidR="007B5831" w:rsidRPr="00D721B5" w:rsidRDefault="007B5831" w:rsidP="007B5831">
            <w:pPr>
              <w:rPr>
                <w:sz w:val="18"/>
                <w:szCs w:val="18"/>
              </w:rPr>
            </w:pPr>
            <w:r w:rsidRPr="00D721B5">
              <w:rPr>
                <w:sz w:val="18"/>
                <w:szCs w:val="18"/>
              </w:rPr>
              <w:t>Jefferson Community and Technical College</w:t>
            </w:r>
          </w:p>
        </w:tc>
        <w:tc>
          <w:tcPr>
            <w:tcW w:w="465" w:type="pct"/>
            <w:gridSpan w:val="3"/>
            <w:tcBorders>
              <w:top w:val="nil"/>
              <w:left w:val="nil"/>
              <w:bottom w:val="nil"/>
              <w:right w:val="nil"/>
            </w:tcBorders>
            <w:shd w:val="clear" w:color="auto" w:fill="auto"/>
            <w:noWrap/>
            <w:vAlign w:val="bottom"/>
          </w:tcPr>
          <w:p w:rsidR="007B5831" w:rsidRPr="00D721B5" w:rsidRDefault="007B5831" w:rsidP="007B5831">
            <w:pPr>
              <w:rPr>
                <w:sz w:val="18"/>
                <w:szCs w:val="18"/>
              </w:rPr>
            </w:pPr>
          </w:p>
        </w:tc>
        <w:tc>
          <w:tcPr>
            <w:tcW w:w="1434" w:type="pct"/>
            <w:gridSpan w:val="3"/>
            <w:tcBorders>
              <w:top w:val="nil"/>
              <w:left w:val="nil"/>
              <w:bottom w:val="nil"/>
              <w:right w:val="nil"/>
            </w:tcBorders>
            <w:shd w:val="clear" w:color="auto" w:fill="auto"/>
            <w:noWrap/>
            <w:vAlign w:val="bottom"/>
          </w:tcPr>
          <w:p w:rsidR="007B5831" w:rsidRPr="00D721B5" w:rsidRDefault="007B5831" w:rsidP="007B5831">
            <w:pPr>
              <w:rPr>
                <w:sz w:val="18"/>
                <w:szCs w:val="18"/>
              </w:rPr>
            </w:pPr>
          </w:p>
        </w:tc>
      </w:tr>
      <w:tr w:rsidR="0066158C" w:rsidRPr="008C12C6" w:rsidTr="0066158C">
        <w:trPr>
          <w:trHeight w:val="255"/>
          <w:jc w:val="center"/>
        </w:trPr>
        <w:tc>
          <w:tcPr>
            <w:tcW w:w="926" w:type="pct"/>
            <w:tcBorders>
              <w:top w:val="nil"/>
              <w:left w:val="nil"/>
              <w:bottom w:val="nil"/>
              <w:right w:val="nil"/>
            </w:tcBorders>
            <w:shd w:val="clear" w:color="auto" w:fill="auto"/>
            <w:noWrap/>
            <w:vAlign w:val="bottom"/>
          </w:tcPr>
          <w:p w:rsidR="007B4A43" w:rsidRPr="00E27E7F" w:rsidRDefault="007B4A43" w:rsidP="007B4A43">
            <w:pPr>
              <w:rPr>
                <w:sz w:val="18"/>
                <w:szCs w:val="18"/>
              </w:rPr>
            </w:pPr>
            <w:r w:rsidRPr="00E27E7F">
              <w:rPr>
                <w:sz w:val="18"/>
                <w:szCs w:val="18"/>
              </w:rPr>
              <w:t>LRC</w:t>
            </w:r>
          </w:p>
        </w:tc>
        <w:tc>
          <w:tcPr>
            <w:tcW w:w="2175" w:type="pct"/>
            <w:gridSpan w:val="3"/>
            <w:tcBorders>
              <w:top w:val="nil"/>
              <w:left w:val="nil"/>
              <w:bottom w:val="nil"/>
              <w:right w:val="nil"/>
            </w:tcBorders>
            <w:shd w:val="clear" w:color="auto" w:fill="auto"/>
            <w:noWrap/>
            <w:vAlign w:val="bottom"/>
          </w:tcPr>
          <w:p w:rsidR="007B4A43" w:rsidRPr="00E27E7F" w:rsidRDefault="007B4A43" w:rsidP="007B4A43">
            <w:pPr>
              <w:rPr>
                <w:sz w:val="18"/>
                <w:szCs w:val="18"/>
              </w:rPr>
            </w:pPr>
            <w:r w:rsidRPr="00E27E7F">
              <w:rPr>
                <w:sz w:val="18"/>
                <w:szCs w:val="18"/>
              </w:rPr>
              <w:t>Learning Resource Center</w:t>
            </w:r>
          </w:p>
        </w:tc>
        <w:tc>
          <w:tcPr>
            <w:tcW w:w="465" w:type="pct"/>
            <w:gridSpan w:val="3"/>
            <w:tcBorders>
              <w:top w:val="nil"/>
              <w:left w:val="nil"/>
              <w:bottom w:val="nil"/>
              <w:right w:val="nil"/>
            </w:tcBorders>
            <w:shd w:val="clear" w:color="auto" w:fill="auto"/>
            <w:noWrap/>
            <w:vAlign w:val="bottom"/>
          </w:tcPr>
          <w:p w:rsidR="007B4A43" w:rsidRPr="00D721B5" w:rsidRDefault="007B4A43" w:rsidP="007B4A43">
            <w:pPr>
              <w:rPr>
                <w:sz w:val="18"/>
                <w:szCs w:val="18"/>
              </w:rPr>
            </w:pPr>
          </w:p>
        </w:tc>
        <w:tc>
          <w:tcPr>
            <w:tcW w:w="1434" w:type="pct"/>
            <w:gridSpan w:val="3"/>
            <w:tcBorders>
              <w:top w:val="nil"/>
              <w:left w:val="nil"/>
              <w:bottom w:val="nil"/>
              <w:right w:val="nil"/>
            </w:tcBorders>
            <w:shd w:val="clear" w:color="auto" w:fill="auto"/>
            <w:noWrap/>
            <w:vAlign w:val="bottom"/>
          </w:tcPr>
          <w:p w:rsidR="007B4A43" w:rsidRPr="00D721B5" w:rsidRDefault="007B4A43" w:rsidP="007B4A43">
            <w:pPr>
              <w:rPr>
                <w:sz w:val="18"/>
                <w:szCs w:val="18"/>
              </w:rPr>
            </w:pPr>
          </w:p>
        </w:tc>
      </w:tr>
      <w:tr w:rsidR="0066158C" w:rsidRPr="008C12C6" w:rsidTr="0066158C">
        <w:trPr>
          <w:trHeight w:val="255"/>
          <w:jc w:val="center"/>
        </w:trPr>
        <w:tc>
          <w:tcPr>
            <w:tcW w:w="926" w:type="pct"/>
            <w:tcBorders>
              <w:top w:val="nil"/>
              <w:left w:val="nil"/>
              <w:bottom w:val="nil"/>
              <w:right w:val="nil"/>
            </w:tcBorders>
            <w:shd w:val="clear" w:color="auto" w:fill="auto"/>
            <w:noWrap/>
            <w:vAlign w:val="bottom"/>
          </w:tcPr>
          <w:p w:rsidR="007B4A43" w:rsidRPr="00D721B5" w:rsidRDefault="007B4A43" w:rsidP="007B4A43">
            <w:pPr>
              <w:rPr>
                <w:sz w:val="18"/>
                <w:szCs w:val="18"/>
              </w:rPr>
            </w:pPr>
            <w:r w:rsidRPr="00D721B5">
              <w:rPr>
                <w:sz w:val="18"/>
                <w:szCs w:val="18"/>
              </w:rPr>
              <w:t>NARA</w:t>
            </w:r>
          </w:p>
        </w:tc>
        <w:tc>
          <w:tcPr>
            <w:tcW w:w="2175" w:type="pct"/>
            <w:gridSpan w:val="3"/>
            <w:tcBorders>
              <w:top w:val="nil"/>
              <w:left w:val="nil"/>
              <w:bottom w:val="nil"/>
              <w:right w:val="nil"/>
            </w:tcBorders>
            <w:shd w:val="clear" w:color="auto" w:fill="auto"/>
            <w:noWrap/>
            <w:vAlign w:val="bottom"/>
          </w:tcPr>
          <w:p w:rsidR="007B4A43" w:rsidRPr="00D721B5" w:rsidRDefault="007B4A43" w:rsidP="007B4A43">
            <w:pPr>
              <w:rPr>
                <w:sz w:val="18"/>
                <w:szCs w:val="18"/>
              </w:rPr>
            </w:pPr>
            <w:r w:rsidRPr="00D721B5">
              <w:rPr>
                <w:sz w:val="18"/>
                <w:szCs w:val="18"/>
              </w:rPr>
              <w:t>North American Racing Academy</w:t>
            </w:r>
          </w:p>
        </w:tc>
        <w:tc>
          <w:tcPr>
            <w:tcW w:w="465" w:type="pct"/>
            <w:gridSpan w:val="3"/>
            <w:tcBorders>
              <w:top w:val="nil"/>
              <w:left w:val="nil"/>
              <w:bottom w:val="nil"/>
              <w:right w:val="nil"/>
            </w:tcBorders>
            <w:shd w:val="clear" w:color="auto" w:fill="auto"/>
            <w:noWrap/>
            <w:vAlign w:val="bottom"/>
          </w:tcPr>
          <w:p w:rsidR="007B4A43" w:rsidRPr="00D721B5" w:rsidRDefault="007B4A43" w:rsidP="007B4A43">
            <w:pPr>
              <w:rPr>
                <w:sz w:val="18"/>
                <w:szCs w:val="18"/>
              </w:rPr>
            </w:pPr>
          </w:p>
        </w:tc>
        <w:tc>
          <w:tcPr>
            <w:tcW w:w="1434" w:type="pct"/>
            <w:gridSpan w:val="3"/>
            <w:tcBorders>
              <w:top w:val="nil"/>
              <w:left w:val="nil"/>
              <w:bottom w:val="nil"/>
              <w:right w:val="nil"/>
            </w:tcBorders>
            <w:shd w:val="clear" w:color="auto" w:fill="auto"/>
            <w:noWrap/>
            <w:vAlign w:val="bottom"/>
          </w:tcPr>
          <w:p w:rsidR="007B4A43" w:rsidRPr="00D721B5" w:rsidRDefault="007B4A43" w:rsidP="007B4A43">
            <w:pPr>
              <w:rPr>
                <w:sz w:val="18"/>
                <w:szCs w:val="18"/>
              </w:rPr>
            </w:pPr>
          </w:p>
        </w:tc>
      </w:tr>
    </w:tbl>
    <w:p w:rsidR="00597203" w:rsidRDefault="00597203">
      <w:r>
        <w:br w:type="page"/>
      </w:r>
    </w:p>
    <w:tbl>
      <w:tblPr>
        <w:tblW w:w="5144" w:type="pct"/>
        <w:jc w:val="center"/>
        <w:tblLayout w:type="fixed"/>
        <w:tblLook w:val="04A0" w:firstRow="1" w:lastRow="0" w:firstColumn="1" w:lastColumn="0" w:noHBand="0" w:noVBand="1"/>
      </w:tblPr>
      <w:tblGrid>
        <w:gridCol w:w="20"/>
        <w:gridCol w:w="250"/>
        <w:gridCol w:w="91"/>
        <w:gridCol w:w="445"/>
        <w:gridCol w:w="69"/>
        <w:gridCol w:w="25"/>
        <w:gridCol w:w="4056"/>
        <w:gridCol w:w="632"/>
        <w:gridCol w:w="1167"/>
        <w:gridCol w:w="1167"/>
        <w:gridCol w:w="988"/>
        <w:gridCol w:w="720"/>
      </w:tblGrid>
      <w:tr w:rsidR="000135E2" w:rsidRPr="00AF796B" w:rsidTr="00E05887">
        <w:trPr>
          <w:trHeight w:val="255"/>
          <w:jc w:val="center"/>
        </w:trPr>
        <w:tc>
          <w:tcPr>
            <w:tcW w:w="5000" w:type="pct"/>
            <w:gridSpan w:val="12"/>
            <w:tcBorders>
              <w:top w:val="nil"/>
              <w:left w:val="nil"/>
              <w:bottom w:val="nil"/>
              <w:right w:val="nil"/>
            </w:tcBorders>
            <w:shd w:val="clear" w:color="000000" w:fill="D8D8D8"/>
            <w:noWrap/>
            <w:vAlign w:val="bottom"/>
            <w:hideMark/>
          </w:tcPr>
          <w:p w:rsidR="000135E2" w:rsidRPr="00AF796B" w:rsidRDefault="008E652D" w:rsidP="000135E2">
            <w:pPr>
              <w:jc w:val="center"/>
              <w:rPr>
                <w:b/>
                <w:bCs/>
                <w:sz w:val="18"/>
                <w:szCs w:val="18"/>
              </w:rPr>
            </w:pPr>
            <w:r>
              <w:rPr>
                <w:b/>
                <w:bCs/>
                <w:sz w:val="18"/>
                <w:szCs w:val="18"/>
              </w:rPr>
              <w:lastRenderedPageBreak/>
              <w:t>Kentucky State University</w:t>
            </w:r>
          </w:p>
        </w:tc>
      </w:tr>
      <w:tr w:rsidR="00D6691F" w:rsidRPr="00AF796B" w:rsidTr="00E05887">
        <w:trPr>
          <w:trHeight w:val="240"/>
          <w:jc w:val="center"/>
        </w:trPr>
        <w:tc>
          <w:tcPr>
            <w:tcW w:w="5000" w:type="pct"/>
            <w:gridSpan w:val="12"/>
            <w:tcBorders>
              <w:top w:val="nil"/>
              <w:left w:val="nil"/>
              <w:bottom w:val="nil"/>
              <w:right w:val="nil"/>
            </w:tcBorders>
            <w:shd w:val="clear" w:color="auto" w:fill="auto"/>
            <w:noWrap/>
            <w:vAlign w:val="bottom"/>
            <w:hideMark/>
          </w:tcPr>
          <w:p w:rsidR="00D6691F" w:rsidRPr="00AF796B" w:rsidRDefault="00D6691F" w:rsidP="000135E2">
            <w:pPr>
              <w:jc w:val="center"/>
              <w:rPr>
                <w:sz w:val="18"/>
                <w:szCs w:val="18"/>
              </w:rPr>
            </w:pPr>
          </w:p>
        </w:tc>
      </w:tr>
      <w:tr w:rsidR="000135E2" w:rsidRPr="00AF796B" w:rsidTr="00E05887">
        <w:trPr>
          <w:trHeight w:val="255"/>
          <w:jc w:val="center"/>
        </w:trPr>
        <w:tc>
          <w:tcPr>
            <w:tcW w:w="5000" w:type="pct"/>
            <w:gridSpan w:val="12"/>
            <w:tcBorders>
              <w:top w:val="nil"/>
              <w:left w:val="nil"/>
              <w:bottom w:val="nil"/>
              <w:right w:val="nil"/>
            </w:tcBorders>
            <w:shd w:val="clear" w:color="000000" w:fill="D8D8D8"/>
            <w:noWrap/>
            <w:vAlign w:val="bottom"/>
            <w:hideMark/>
          </w:tcPr>
          <w:p w:rsidR="000135E2" w:rsidRPr="00AF796B" w:rsidRDefault="000135E2" w:rsidP="000135E2">
            <w:pPr>
              <w:jc w:val="center"/>
              <w:rPr>
                <w:b/>
                <w:bCs/>
                <w:sz w:val="18"/>
                <w:szCs w:val="18"/>
              </w:rPr>
            </w:pPr>
            <w:r w:rsidRPr="00AF796B">
              <w:rPr>
                <w:b/>
                <w:bCs/>
                <w:sz w:val="18"/>
                <w:szCs w:val="18"/>
              </w:rPr>
              <w:t>Projects involving the General Fund (Cash/Bonds)</w:t>
            </w:r>
          </w:p>
        </w:tc>
      </w:tr>
      <w:tr w:rsidR="00D6691F" w:rsidRPr="00AF796B" w:rsidTr="00E05887">
        <w:trPr>
          <w:trHeight w:val="240"/>
          <w:jc w:val="center"/>
        </w:trPr>
        <w:tc>
          <w:tcPr>
            <w:tcW w:w="5000" w:type="pct"/>
            <w:gridSpan w:val="12"/>
            <w:tcBorders>
              <w:top w:val="nil"/>
              <w:left w:val="nil"/>
              <w:bottom w:val="nil"/>
              <w:right w:val="nil"/>
            </w:tcBorders>
            <w:shd w:val="clear" w:color="auto" w:fill="auto"/>
            <w:noWrap/>
            <w:vAlign w:val="bottom"/>
            <w:hideMark/>
          </w:tcPr>
          <w:p w:rsidR="00D6691F" w:rsidRPr="00AF796B" w:rsidRDefault="00D6691F" w:rsidP="000135E2">
            <w:pPr>
              <w:jc w:val="center"/>
              <w:rPr>
                <w:sz w:val="18"/>
                <w:szCs w:val="18"/>
              </w:rPr>
            </w:pPr>
          </w:p>
        </w:tc>
      </w:tr>
      <w:tr w:rsidR="004A2B97" w:rsidRPr="00AF796B" w:rsidTr="00660B7D">
        <w:trPr>
          <w:trHeight w:val="480"/>
          <w:jc w:val="center"/>
        </w:trPr>
        <w:tc>
          <w:tcPr>
            <w:tcW w:w="467" w:type="pct"/>
            <w:gridSpan w:val="6"/>
            <w:tcBorders>
              <w:top w:val="nil"/>
              <w:left w:val="nil"/>
              <w:bottom w:val="nil"/>
              <w:right w:val="nil"/>
            </w:tcBorders>
            <w:shd w:val="clear" w:color="000000" w:fill="D8D8D8"/>
            <w:noWrap/>
            <w:vAlign w:val="bottom"/>
            <w:hideMark/>
          </w:tcPr>
          <w:p w:rsidR="002D55C9" w:rsidRDefault="002D55C9" w:rsidP="002D55C9">
            <w:pPr>
              <w:ind w:right="-65"/>
              <w:jc w:val="center"/>
              <w:rPr>
                <w:b/>
                <w:bCs/>
                <w:sz w:val="18"/>
                <w:szCs w:val="18"/>
                <w:u w:val="single"/>
              </w:rPr>
            </w:pPr>
            <w:r>
              <w:rPr>
                <w:b/>
                <w:bCs/>
                <w:sz w:val="18"/>
                <w:szCs w:val="18"/>
                <w:u w:val="single"/>
              </w:rPr>
              <w:t>Priority #</w:t>
            </w:r>
          </w:p>
          <w:p w:rsidR="000135E2" w:rsidRPr="00AF796B" w:rsidRDefault="002D55C9" w:rsidP="002D55C9">
            <w:pPr>
              <w:jc w:val="center"/>
              <w:rPr>
                <w:b/>
                <w:bCs/>
                <w:sz w:val="18"/>
                <w:szCs w:val="18"/>
                <w:u w:val="single"/>
              </w:rPr>
            </w:pPr>
            <w:r w:rsidRPr="00D22127">
              <w:rPr>
                <w:b/>
                <w:bCs/>
                <w:sz w:val="18"/>
                <w:szCs w:val="18"/>
                <w:u w:val="single"/>
              </w:rPr>
              <w:t>Ag</w:t>
            </w:r>
            <w:r w:rsidR="00660B7D">
              <w:rPr>
                <w:b/>
                <w:bCs/>
                <w:sz w:val="18"/>
                <w:szCs w:val="18"/>
                <w:u w:val="single"/>
              </w:rPr>
              <w:t>ency</w:t>
            </w:r>
          </w:p>
        </w:tc>
        <w:tc>
          <w:tcPr>
            <w:tcW w:w="2106" w:type="pct"/>
            <w:tcBorders>
              <w:top w:val="nil"/>
              <w:left w:val="nil"/>
              <w:bottom w:val="nil"/>
              <w:right w:val="nil"/>
            </w:tcBorders>
            <w:shd w:val="clear" w:color="000000" w:fill="D8D8D8"/>
            <w:noWrap/>
            <w:vAlign w:val="bottom"/>
            <w:hideMark/>
          </w:tcPr>
          <w:p w:rsidR="000135E2" w:rsidRPr="00AF796B" w:rsidRDefault="000135E2" w:rsidP="000135E2">
            <w:pPr>
              <w:jc w:val="center"/>
              <w:rPr>
                <w:b/>
                <w:bCs/>
                <w:sz w:val="18"/>
                <w:szCs w:val="18"/>
                <w:u w:val="single"/>
              </w:rPr>
            </w:pPr>
            <w:r w:rsidRPr="00AF796B">
              <w:rPr>
                <w:b/>
                <w:bCs/>
                <w:sz w:val="18"/>
                <w:szCs w:val="18"/>
                <w:u w:val="single"/>
              </w:rPr>
              <w:t>Project</w:t>
            </w:r>
          </w:p>
        </w:tc>
        <w:tc>
          <w:tcPr>
            <w:tcW w:w="328" w:type="pct"/>
            <w:tcBorders>
              <w:top w:val="nil"/>
              <w:left w:val="nil"/>
              <w:bottom w:val="nil"/>
              <w:right w:val="nil"/>
            </w:tcBorders>
            <w:shd w:val="clear" w:color="000000" w:fill="D8D8D8"/>
            <w:noWrap/>
            <w:vAlign w:val="bottom"/>
            <w:hideMark/>
          </w:tcPr>
          <w:p w:rsidR="000135E2" w:rsidRPr="00AF796B" w:rsidRDefault="000135E2" w:rsidP="000135E2">
            <w:pPr>
              <w:jc w:val="center"/>
              <w:rPr>
                <w:b/>
                <w:bCs/>
                <w:sz w:val="18"/>
                <w:szCs w:val="18"/>
                <w:u w:val="single"/>
              </w:rPr>
            </w:pPr>
            <w:r w:rsidRPr="00AF796B">
              <w:rPr>
                <w:b/>
                <w:bCs/>
                <w:sz w:val="18"/>
                <w:szCs w:val="18"/>
                <w:u w:val="single"/>
              </w:rPr>
              <w:t>Type</w:t>
            </w:r>
          </w:p>
        </w:tc>
        <w:tc>
          <w:tcPr>
            <w:tcW w:w="606" w:type="pct"/>
            <w:tcBorders>
              <w:top w:val="nil"/>
              <w:left w:val="nil"/>
              <w:bottom w:val="nil"/>
              <w:right w:val="nil"/>
            </w:tcBorders>
            <w:shd w:val="clear" w:color="000000" w:fill="D8D8D8"/>
            <w:vAlign w:val="bottom"/>
            <w:hideMark/>
          </w:tcPr>
          <w:p w:rsidR="000135E2" w:rsidRPr="00AF796B" w:rsidRDefault="00BD012B" w:rsidP="000135E2">
            <w:pPr>
              <w:jc w:val="center"/>
              <w:rPr>
                <w:b/>
                <w:bCs/>
                <w:sz w:val="18"/>
                <w:szCs w:val="18"/>
                <w:u w:val="single"/>
              </w:rPr>
            </w:pPr>
            <w:r>
              <w:rPr>
                <w:b/>
                <w:bCs/>
                <w:sz w:val="18"/>
                <w:szCs w:val="18"/>
                <w:u w:val="single"/>
              </w:rPr>
              <w:t>Total</w:t>
            </w:r>
            <w:r w:rsidR="000135E2" w:rsidRPr="00AF796B">
              <w:rPr>
                <w:b/>
                <w:bCs/>
                <w:sz w:val="18"/>
                <w:szCs w:val="18"/>
                <w:u w:val="single"/>
              </w:rPr>
              <w:br/>
              <w:t>Budget</w:t>
            </w:r>
          </w:p>
        </w:tc>
        <w:tc>
          <w:tcPr>
            <w:tcW w:w="606" w:type="pct"/>
            <w:tcBorders>
              <w:top w:val="nil"/>
              <w:left w:val="nil"/>
              <w:bottom w:val="nil"/>
              <w:right w:val="nil"/>
            </w:tcBorders>
            <w:shd w:val="clear" w:color="000000" w:fill="D8D8D8"/>
            <w:vAlign w:val="bottom"/>
            <w:hideMark/>
          </w:tcPr>
          <w:p w:rsidR="000135E2" w:rsidRDefault="00BD012B" w:rsidP="00344311">
            <w:pPr>
              <w:ind w:right="-114"/>
              <w:jc w:val="center"/>
              <w:rPr>
                <w:b/>
                <w:bCs/>
                <w:sz w:val="18"/>
                <w:szCs w:val="18"/>
                <w:u w:val="single"/>
              </w:rPr>
            </w:pPr>
            <w:r>
              <w:rPr>
                <w:b/>
                <w:bCs/>
                <w:sz w:val="18"/>
                <w:szCs w:val="18"/>
                <w:u w:val="single"/>
              </w:rPr>
              <w:t>General</w:t>
            </w:r>
            <w:r w:rsidR="000135E2" w:rsidRPr="00AF796B">
              <w:rPr>
                <w:b/>
                <w:bCs/>
                <w:sz w:val="18"/>
                <w:szCs w:val="18"/>
                <w:u w:val="single"/>
              </w:rPr>
              <w:br/>
              <w:t>Funds</w:t>
            </w:r>
          </w:p>
        </w:tc>
        <w:tc>
          <w:tcPr>
            <w:tcW w:w="887" w:type="pct"/>
            <w:gridSpan w:val="2"/>
            <w:tcBorders>
              <w:top w:val="nil"/>
              <w:left w:val="nil"/>
              <w:bottom w:val="nil"/>
              <w:right w:val="nil"/>
            </w:tcBorders>
            <w:shd w:val="clear" w:color="000000" w:fill="D8D8D8"/>
            <w:vAlign w:val="bottom"/>
            <w:hideMark/>
          </w:tcPr>
          <w:p w:rsidR="00465BAD" w:rsidRPr="00465BAD" w:rsidRDefault="00465BAD" w:rsidP="00465BAD">
            <w:pPr>
              <w:jc w:val="center"/>
              <w:rPr>
                <w:b/>
                <w:bCs/>
                <w:sz w:val="18"/>
                <w:szCs w:val="18"/>
                <w:u w:val="single"/>
              </w:rPr>
            </w:pPr>
            <w:r w:rsidRPr="00465BAD">
              <w:rPr>
                <w:b/>
                <w:bCs/>
                <w:sz w:val="18"/>
                <w:szCs w:val="18"/>
                <w:u w:val="single"/>
              </w:rPr>
              <w:t>Other</w:t>
            </w:r>
          </w:p>
          <w:p w:rsidR="000135E2" w:rsidRPr="00AF796B" w:rsidRDefault="00465BAD" w:rsidP="00465BAD">
            <w:pPr>
              <w:jc w:val="center"/>
              <w:rPr>
                <w:b/>
                <w:bCs/>
                <w:sz w:val="18"/>
                <w:szCs w:val="18"/>
                <w:u w:val="single"/>
              </w:rPr>
            </w:pPr>
            <w:r w:rsidRPr="00465BAD">
              <w:rPr>
                <w:b/>
                <w:bCs/>
                <w:sz w:val="18"/>
                <w:szCs w:val="18"/>
                <w:u w:val="single"/>
              </w:rPr>
              <w:t>Funds/Source(s)</w:t>
            </w:r>
          </w:p>
        </w:tc>
      </w:tr>
      <w:tr w:rsidR="00D6691F" w:rsidRPr="00AF796B" w:rsidTr="00E05887">
        <w:trPr>
          <w:trHeight w:val="240"/>
          <w:jc w:val="center"/>
        </w:trPr>
        <w:tc>
          <w:tcPr>
            <w:tcW w:w="5000" w:type="pct"/>
            <w:gridSpan w:val="12"/>
            <w:tcBorders>
              <w:top w:val="nil"/>
              <w:left w:val="nil"/>
              <w:bottom w:val="nil"/>
              <w:right w:val="nil"/>
            </w:tcBorders>
            <w:shd w:val="clear" w:color="auto" w:fill="auto"/>
            <w:noWrap/>
            <w:vAlign w:val="bottom"/>
            <w:hideMark/>
          </w:tcPr>
          <w:p w:rsidR="00D6691F" w:rsidRPr="00AF796B" w:rsidRDefault="00D6691F" w:rsidP="000135E2">
            <w:pPr>
              <w:jc w:val="center"/>
              <w:rPr>
                <w:sz w:val="18"/>
                <w:szCs w:val="18"/>
              </w:rPr>
            </w:pPr>
          </w:p>
        </w:tc>
      </w:tr>
      <w:tr w:rsidR="000135E2" w:rsidRPr="00AF796B" w:rsidTr="00E05887">
        <w:trPr>
          <w:trHeight w:val="255"/>
          <w:jc w:val="center"/>
        </w:trPr>
        <w:tc>
          <w:tcPr>
            <w:tcW w:w="5000" w:type="pct"/>
            <w:gridSpan w:val="12"/>
            <w:tcBorders>
              <w:top w:val="nil"/>
              <w:left w:val="nil"/>
              <w:bottom w:val="nil"/>
              <w:right w:val="nil"/>
            </w:tcBorders>
            <w:shd w:val="clear" w:color="000000" w:fill="D8D8D8"/>
            <w:noWrap/>
            <w:vAlign w:val="bottom"/>
            <w:hideMark/>
          </w:tcPr>
          <w:p w:rsidR="000135E2" w:rsidRPr="00AF796B" w:rsidRDefault="009C2FF9" w:rsidP="003022B9">
            <w:pPr>
              <w:jc w:val="center"/>
              <w:rPr>
                <w:b/>
                <w:bCs/>
                <w:sz w:val="18"/>
                <w:szCs w:val="18"/>
              </w:rPr>
            </w:pPr>
            <w:r>
              <w:rPr>
                <w:b/>
                <w:bCs/>
                <w:sz w:val="18"/>
                <w:szCs w:val="18"/>
              </w:rPr>
              <w:t>2022-2024</w:t>
            </w:r>
          </w:p>
        </w:tc>
      </w:tr>
      <w:tr w:rsidR="00660B7D" w:rsidRPr="00AF796B" w:rsidTr="00E9518E">
        <w:trPr>
          <w:trHeight w:val="240"/>
          <w:jc w:val="center"/>
        </w:trPr>
        <w:tc>
          <w:tcPr>
            <w:tcW w:w="418" w:type="pct"/>
            <w:gridSpan w:val="4"/>
            <w:tcBorders>
              <w:top w:val="nil"/>
              <w:left w:val="nil"/>
              <w:bottom w:val="nil"/>
              <w:right w:val="nil"/>
            </w:tcBorders>
            <w:shd w:val="clear" w:color="auto" w:fill="auto"/>
            <w:noWrap/>
            <w:vAlign w:val="bottom"/>
          </w:tcPr>
          <w:p w:rsidR="00660B7D" w:rsidRPr="00AF796B" w:rsidRDefault="00660B7D" w:rsidP="000135E2">
            <w:pPr>
              <w:jc w:val="center"/>
              <w:rPr>
                <w:sz w:val="18"/>
                <w:szCs w:val="18"/>
              </w:rPr>
            </w:pPr>
            <w:r w:rsidRPr="00AF796B">
              <w:rPr>
                <w:sz w:val="18"/>
                <w:szCs w:val="18"/>
              </w:rPr>
              <w:t>1</w:t>
            </w:r>
          </w:p>
        </w:tc>
        <w:tc>
          <w:tcPr>
            <w:tcW w:w="2155" w:type="pct"/>
            <w:gridSpan w:val="3"/>
            <w:tcBorders>
              <w:top w:val="nil"/>
              <w:left w:val="nil"/>
              <w:bottom w:val="nil"/>
              <w:right w:val="nil"/>
            </w:tcBorders>
            <w:shd w:val="clear" w:color="auto" w:fill="auto"/>
            <w:noWrap/>
            <w:vAlign w:val="bottom"/>
          </w:tcPr>
          <w:p w:rsidR="00660B7D" w:rsidRPr="00AF796B" w:rsidRDefault="00660B7D" w:rsidP="0021745C">
            <w:pPr>
              <w:rPr>
                <w:sz w:val="18"/>
                <w:szCs w:val="18"/>
              </w:rPr>
            </w:pPr>
            <w:r w:rsidRPr="00791B00">
              <w:rPr>
                <w:sz w:val="18"/>
                <w:szCs w:val="18"/>
              </w:rPr>
              <w:t>C</w:t>
            </w:r>
            <w:r>
              <w:rPr>
                <w:sz w:val="18"/>
                <w:szCs w:val="18"/>
              </w:rPr>
              <w:t>onstruct Health Sciences Center</w:t>
            </w:r>
          </w:p>
        </w:tc>
        <w:tc>
          <w:tcPr>
            <w:tcW w:w="328" w:type="pct"/>
            <w:tcBorders>
              <w:top w:val="nil"/>
              <w:left w:val="nil"/>
              <w:bottom w:val="nil"/>
              <w:right w:val="nil"/>
            </w:tcBorders>
            <w:shd w:val="clear" w:color="auto" w:fill="auto"/>
            <w:noWrap/>
            <w:vAlign w:val="bottom"/>
          </w:tcPr>
          <w:p w:rsidR="00660B7D" w:rsidRPr="00AF796B" w:rsidRDefault="00660B7D" w:rsidP="000135E2">
            <w:pPr>
              <w:jc w:val="center"/>
              <w:rPr>
                <w:sz w:val="18"/>
                <w:szCs w:val="18"/>
              </w:rPr>
            </w:pPr>
            <w:r w:rsidRPr="00791B00">
              <w:rPr>
                <w:sz w:val="18"/>
                <w:szCs w:val="18"/>
              </w:rPr>
              <w:t>C-O</w:t>
            </w:r>
          </w:p>
        </w:tc>
        <w:tc>
          <w:tcPr>
            <w:tcW w:w="606" w:type="pct"/>
            <w:tcBorders>
              <w:top w:val="nil"/>
              <w:left w:val="nil"/>
              <w:bottom w:val="nil"/>
              <w:right w:val="nil"/>
            </w:tcBorders>
            <w:shd w:val="clear" w:color="auto" w:fill="auto"/>
            <w:noWrap/>
            <w:vAlign w:val="bottom"/>
          </w:tcPr>
          <w:p w:rsidR="00660B7D" w:rsidRPr="00AF796B" w:rsidRDefault="00660B7D" w:rsidP="000135E2">
            <w:pPr>
              <w:jc w:val="right"/>
              <w:rPr>
                <w:sz w:val="18"/>
                <w:szCs w:val="18"/>
              </w:rPr>
            </w:pPr>
            <w:r w:rsidRPr="00791B00">
              <w:rPr>
                <w:sz w:val="18"/>
                <w:szCs w:val="18"/>
              </w:rPr>
              <w:t>18,</w:t>
            </w:r>
            <w:r w:rsidRPr="003B27B4">
              <w:rPr>
                <w:sz w:val="18"/>
                <w:szCs w:val="18"/>
              </w:rPr>
              <w:t>406</w:t>
            </w:r>
            <w:r w:rsidRPr="00791B00">
              <w:rPr>
                <w:sz w:val="18"/>
                <w:szCs w:val="18"/>
              </w:rPr>
              <w:t>,000</w:t>
            </w:r>
          </w:p>
        </w:tc>
        <w:tc>
          <w:tcPr>
            <w:tcW w:w="606" w:type="pct"/>
            <w:tcBorders>
              <w:top w:val="nil"/>
              <w:left w:val="nil"/>
              <w:bottom w:val="nil"/>
              <w:right w:val="nil"/>
            </w:tcBorders>
            <w:shd w:val="clear" w:color="auto" w:fill="auto"/>
            <w:noWrap/>
            <w:vAlign w:val="bottom"/>
          </w:tcPr>
          <w:p w:rsidR="00660B7D" w:rsidRPr="00AF796B" w:rsidRDefault="00660B7D" w:rsidP="000135E2">
            <w:pPr>
              <w:jc w:val="right"/>
              <w:rPr>
                <w:sz w:val="18"/>
                <w:szCs w:val="18"/>
              </w:rPr>
            </w:pPr>
            <w:r w:rsidRPr="00791B00">
              <w:rPr>
                <w:sz w:val="18"/>
                <w:szCs w:val="18"/>
              </w:rPr>
              <w:t>18,</w:t>
            </w:r>
            <w:r w:rsidRPr="003B27B4">
              <w:rPr>
                <w:sz w:val="18"/>
                <w:szCs w:val="18"/>
              </w:rPr>
              <w:t>406</w:t>
            </w:r>
            <w:r w:rsidRPr="00791B00">
              <w:rPr>
                <w:sz w:val="18"/>
                <w:szCs w:val="18"/>
              </w:rPr>
              <w:t>,000</w:t>
            </w:r>
          </w:p>
        </w:tc>
        <w:tc>
          <w:tcPr>
            <w:tcW w:w="513" w:type="pct"/>
            <w:tcBorders>
              <w:top w:val="nil"/>
              <w:left w:val="nil"/>
              <w:bottom w:val="nil"/>
              <w:right w:val="nil"/>
            </w:tcBorders>
            <w:shd w:val="clear" w:color="auto" w:fill="auto"/>
            <w:noWrap/>
            <w:vAlign w:val="bottom"/>
            <w:hideMark/>
          </w:tcPr>
          <w:p w:rsidR="00660B7D" w:rsidRPr="00AF796B" w:rsidRDefault="00660B7D" w:rsidP="000135E2">
            <w:pPr>
              <w:jc w:val="right"/>
              <w:rPr>
                <w:sz w:val="18"/>
                <w:szCs w:val="18"/>
              </w:rPr>
            </w:pPr>
          </w:p>
        </w:tc>
        <w:tc>
          <w:tcPr>
            <w:tcW w:w="374" w:type="pct"/>
            <w:tcBorders>
              <w:top w:val="nil"/>
              <w:left w:val="nil"/>
              <w:bottom w:val="nil"/>
              <w:right w:val="nil"/>
            </w:tcBorders>
            <w:shd w:val="clear" w:color="auto" w:fill="auto"/>
            <w:noWrap/>
            <w:vAlign w:val="bottom"/>
            <w:hideMark/>
          </w:tcPr>
          <w:p w:rsidR="00660B7D" w:rsidRPr="00AF796B" w:rsidRDefault="00660B7D" w:rsidP="000135E2">
            <w:pPr>
              <w:jc w:val="center"/>
              <w:rPr>
                <w:sz w:val="18"/>
                <w:szCs w:val="18"/>
              </w:rPr>
            </w:pPr>
          </w:p>
        </w:tc>
      </w:tr>
      <w:tr w:rsidR="00660B7D" w:rsidRPr="00AF796B" w:rsidTr="00E9518E">
        <w:trPr>
          <w:trHeight w:val="240"/>
          <w:jc w:val="center"/>
        </w:trPr>
        <w:tc>
          <w:tcPr>
            <w:tcW w:w="418" w:type="pct"/>
            <w:gridSpan w:val="4"/>
            <w:tcBorders>
              <w:top w:val="nil"/>
              <w:left w:val="nil"/>
              <w:bottom w:val="nil"/>
              <w:right w:val="nil"/>
            </w:tcBorders>
            <w:shd w:val="clear" w:color="auto" w:fill="auto"/>
            <w:noWrap/>
            <w:vAlign w:val="bottom"/>
          </w:tcPr>
          <w:p w:rsidR="00660B7D" w:rsidRPr="00AF796B" w:rsidRDefault="00660B7D" w:rsidP="00437C45">
            <w:pPr>
              <w:jc w:val="center"/>
              <w:rPr>
                <w:sz w:val="18"/>
                <w:szCs w:val="18"/>
              </w:rPr>
            </w:pPr>
            <w:r w:rsidRPr="00AF796B">
              <w:rPr>
                <w:sz w:val="18"/>
                <w:szCs w:val="18"/>
              </w:rPr>
              <w:t>2</w:t>
            </w:r>
          </w:p>
        </w:tc>
        <w:tc>
          <w:tcPr>
            <w:tcW w:w="2155" w:type="pct"/>
            <w:gridSpan w:val="3"/>
            <w:tcBorders>
              <w:top w:val="nil"/>
              <w:left w:val="nil"/>
              <w:bottom w:val="nil"/>
              <w:right w:val="nil"/>
            </w:tcBorders>
            <w:shd w:val="clear" w:color="auto" w:fill="auto"/>
            <w:noWrap/>
            <w:vAlign w:val="bottom"/>
          </w:tcPr>
          <w:p w:rsidR="00660B7D" w:rsidRPr="00AF796B" w:rsidRDefault="00660B7D" w:rsidP="00437C45">
            <w:pPr>
              <w:rPr>
                <w:sz w:val="18"/>
                <w:szCs w:val="18"/>
              </w:rPr>
            </w:pPr>
            <w:r w:rsidRPr="00A5086E">
              <w:rPr>
                <w:sz w:val="18"/>
                <w:szCs w:val="18"/>
              </w:rPr>
              <w:t>Construct Bus</w:t>
            </w:r>
            <w:r>
              <w:rPr>
                <w:sz w:val="18"/>
                <w:szCs w:val="18"/>
              </w:rPr>
              <w:t>iness and</w:t>
            </w:r>
            <w:r w:rsidRPr="00A5086E">
              <w:rPr>
                <w:sz w:val="18"/>
                <w:szCs w:val="18"/>
              </w:rPr>
              <w:t xml:space="preserve"> Technology Center</w:t>
            </w:r>
          </w:p>
        </w:tc>
        <w:tc>
          <w:tcPr>
            <w:tcW w:w="328" w:type="pct"/>
            <w:tcBorders>
              <w:top w:val="nil"/>
              <w:left w:val="nil"/>
              <w:bottom w:val="nil"/>
              <w:right w:val="nil"/>
            </w:tcBorders>
            <w:shd w:val="clear" w:color="auto" w:fill="auto"/>
            <w:noWrap/>
            <w:vAlign w:val="bottom"/>
          </w:tcPr>
          <w:p w:rsidR="00660B7D" w:rsidRPr="00AF796B" w:rsidRDefault="00660B7D" w:rsidP="00437C45">
            <w:pPr>
              <w:jc w:val="center"/>
              <w:rPr>
                <w:sz w:val="18"/>
                <w:szCs w:val="18"/>
              </w:rPr>
            </w:pPr>
            <w:r>
              <w:rPr>
                <w:sz w:val="18"/>
                <w:szCs w:val="18"/>
              </w:rPr>
              <w:t>C-O</w:t>
            </w:r>
          </w:p>
        </w:tc>
        <w:tc>
          <w:tcPr>
            <w:tcW w:w="606" w:type="pct"/>
            <w:tcBorders>
              <w:top w:val="nil"/>
              <w:left w:val="nil"/>
              <w:bottom w:val="nil"/>
              <w:right w:val="nil"/>
            </w:tcBorders>
            <w:shd w:val="clear" w:color="auto" w:fill="auto"/>
            <w:noWrap/>
            <w:vAlign w:val="bottom"/>
          </w:tcPr>
          <w:p w:rsidR="00660B7D" w:rsidRPr="00AF796B" w:rsidRDefault="00660B7D" w:rsidP="003B27B4">
            <w:pPr>
              <w:jc w:val="right"/>
              <w:rPr>
                <w:sz w:val="18"/>
                <w:szCs w:val="18"/>
              </w:rPr>
            </w:pPr>
            <w:r w:rsidRPr="0021745C">
              <w:rPr>
                <w:sz w:val="18"/>
                <w:szCs w:val="18"/>
              </w:rPr>
              <w:t>4</w:t>
            </w:r>
            <w:r>
              <w:rPr>
                <w:sz w:val="18"/>
                <w:szCs w:val="18"/>
              </w:rPr>
              <w:t>2</w:t>
            </w:r>
            <w:r w:rsidRPr="0021745C">
              <w:rPr>
                <w:sz w:val="18"/>
                <w:szCs w:val="18"/>
              </w:rPr>
              <w:t>,7</w:t>
            </w:r>
            <w:r>
              <w:rPr>
                <w:sz w:val="18"/>
                <w:szCs w:val="18"/>
              </w:rPr>
              <w:t>17,000</w:t>
            </w:r>
          </w:p>
        </w:tc>
        <w:tc>
          <w:tcPr>
            <w:tcW w:w="606" w:type="pct"/>
            <w:tcBorders>
              <w:top w:val="nil"/>
              <w:left w:val="nil"/>
              <w:bottom w:val="nil"/>
              <w:right w:val="nil"/>
            </w:tcBorders>
            <w:shd w:val="clear" w:color="auto" w:fill="auto"/>
            <w:noWrap/>
            <w:vAlign w:val="bottom"/>
          </w:tcPr>
          <w:p w:rsidR="00660B7D" w:rsidRPr="00AF796B" w:rsidRDefault="00660B7D" w:rsidP="003B27B4">
            <w:pPr>
              <w:jc w:val="right"/>
              <w:rPr>
                <w:sz w:val="18"/>
                <w:szCs w:val="18"/>
              </w:rPr>
            </w:pPr>
            <w:r w:rsidRPr="0021745C">
              <w:rPr>
                <w:sz w:val="18"/>
                <w:szCs w:val="18"/>
              </w:rPr>
              <w:t>4</w:t>
            </w:r>
            <w:r>
              <w:rPr>
                <w:sz w:val="18"/>
                <w:szCs w:val="18"/>
              </w:rPr>
              <w:t>2</w:t>
            </w:r>
            <w:r w:rsidRPr="0021745C">
              <w:rPr>
                <w:sz w:val="18"/>
                <w:szCs w:val="18"/>
              </w:rPr>
              <w:t>,7</w:t>
            </w:r>
            <w:r>
              <w:rPr>
                <w:sz w:val="18"/>
                <w:szCs w:val="18"/>
              </w:rPr>
              <w:t>17</w:t>
            </w:r>
            <w:r w:rsidRPr="0021745C">
              <w:rPr>
                <w:sz w:val="18"/>
                <w:szCs w:val="18"/>
              </w:rPr>
              <w:t>,000</w:t>
            </w:r>
          </w:p>
        </w:tc>
        <w:tc>
          <w:tcPr>
            <w:tcW w:w="513" w:type="pct"/>
            <w:tcBorders>
              <w:top w:val="nil"/>
              <w:left w:val="nil"/>
              <w:bottom w:val="nil"/>
              <w:right w:val="nil"/>
            </w:tcBorders>
            <w:shd w:val="clear" w:color="auto" w:fill="auto"/>
            <w:noWrap/>
            <w:vAlign w:val="bottom"/>
            <w:hideMark/>
          </w:tcPr>
          <w:p w:rsidR="00660B7D" w:rsidRPr="00AF796B" w:rsidRDefault="00660B7D" w:rsidP="00437C45">
            <w:pPr>
              <w:jc w:val="right"/>
              <w:rPr>
                <w:sz w:val="18"/>
                <w:szCs w:val="18"/>
              </w:rPr>
            </w:pPr>
          </w:p>
        </w:tc>
        <w:tc>
          <w:tcPr>
            <w:tcW w:w="374" w:type="pct"/>
            <w:tcBorders>
              <w:top w:val="nil"/>
              <w:left w:val="nil"/>
              <w:bottom w:val="nil"/>
              <w:right w:val="nil"/>
            </w:tcBorders>
            <w:shd w:val="clear" w:color="auto" w:fill="auto"/>
            <w:noWrap/>
            <w:vAlign w:val="bottom"/>
            <w:hideMark/>
          </w:tcPr>
          <w:p w:rsidR="00660B7D" w:rsidRPr="00AF796B" w:rsidRDefault="00660B7D" w:rsidP="00437C45">
            <w:pPr>
              <w:jc w:val="center"/>
              <w:rPr>
                <w:sz w:val="18"/>
                <w:szCs w:val="18"/>
              </w:rPr>
            </w:pPr>
          </w:p>
        </w:tc>
      </w:tr>
      <w:tr w:rsidR="00660B7D" w:rsidRPr="00AF796B" w:rsidTr="00E9518E">
        <w:trPr>
          <w:trHeight w:val="240"/>
          <w:jc w:val="center"/>
        </w:trPr>
        <w:tc>
          <w:tcPr>
            <w:tcW w:w="418" w:type="pct"/>
            <w:gridSpan w:val="4"/>
            <w:tcBorders>
              <w:top w:val="nil"/>
              <w:left w:val="nil"/>
              <w:bottom w:val="nil"/>
              <w:right w:val="nil"/>
            </w:tcBorders>
            <w:shd w:val="clear" w:color="auto" w:fill="auto"/>
            <w:noWrap/>
            <w:vAlign w:val="bottom"/>
          </w:tcPr>
          <w:p w:rsidR="00660B7D" w:rsidRPr="00AF796B" w:rsidRDefault="00660B7D" w:rsidP="00437C45">
            <w:pPr>
              <w:jc w:val="center"/>
              <w:rPr>
                <w:sz w:val="18"/>
                <w:szCs w:val="18"/>
              </w:rPr>
            </w:pPr>
            <w:r>
              <w:rPr>
                <w:sz w:val="18"/>
                <w:szCs w:val="18"/>
              </w:rPr>
              <w:t>3</w:t>
            </w:r>
          </w:p>
        </w:tc>
        <w:tc>
          <w:tcPr>
            <w:tcW w:w="2155" w:type="pct"/>
            <w:gridSpan w:val="3"/>
            <w:tcBorders>
              <w:top w:val="nil"/>
              <w:left w:val="nil"/>
              <w:bottom w:val="nil"/>
              <w:right w:val="nil"/>
            </w:tcBorders>
            <w:shd w:val="clear" w:color="auto" w:fill="auto"/>
            <w:noWrap/>
            <w:vAlign w:val="bottom"/>
          </w:tcPr>
          <w:p w:rsidR="00660B7D" w:rsidRPr="00AF796B" w:rsidRDefault="00660B7D" w:rsidP="0021745C">
            <w:pPr>
              <w:rPr>
                <w:sz w:val="18"/>
                <w:szCs w:val="18"/>
              </w:rPr>
            </w:pPr>
            <w:r w:rsidRPr="00791B00">
              <w:rPr>
                <w:sz w:val="18"/>
                <w:szCs w:val="18"/>
              </w:rPr>
              <w:t>Ac</w:t>
            </w:r>
            <w:r>
              <w:rPr>
                <w:sz w:val="18"/>
                <w:szCs w:val="18"/>
              </w:rPr>
              <w:t>ademic and Student Success Center</w:t>
            </w:r>
          </w:p>
        </w:tc>
        <w:tc>
          <w:tcPr>
            <w:tcW w:w="328" w:type="pct"/>
            <w:tcBorders>
              <w:top w:val="nil"/>
              <w:left w:val="nil"/>
              <w:bottom w:val="nil"/>
              <w:right w:val="nil"/>
            </w:tcBorders>
            <w:shd w:val="clear" w:color="auto" w:fill="auto"/>
            <w:noWrap/>
            <w:vAlign w:val="bottom"/>
          </w:tcPr>
          <w:p w:rsidR="00660B7D" w:rsidRPr="00AF796B" w:rsidRDefault="00660B7D" w:rsidP="00437C45">
            <w:pPr>
              <w:jc w:val="center"/>
              <w:rPr>
                <w:sz w:val="18"/>
                <w:szCs w:val="18"/>
              </w:rPr>
            </w:pPr>
            <w:r w:rsidRPr="00791B00">
              <w:rPr>
                <w:sz w:val="18"/>
                <w:szCs w:val="18"/>
              </w:rPr>
              <w:t>C-PI</w:t>
            </w:r>
          </w:p>
        </w:tc>
        <w:tc>
          <w:tcPr>
            <w:tcW w:w="606" w:type="pct"/>
            <w:tcBorders>
              <w:top w:val="nil"/>
              <w:left w:val="nil"/>
              <w:bottom w:val="nil"/>
              <w:right w:val="nil"/>
            </w:tcBorders>
            <w:shd w:val="clear" w:color="auto" w:fill="auto"/>
            <w:noWrap/>
            <w:vAlign w:val="bottom"/>
          </w:tcPr>
          <w:p w:rsidR="00660B7D" w:rsidRPr="00AF796B" w:rsidRDefault="00660B7D" w:rsidP="00437C45">
            <w:pPr>
              <w:jc w:val="right"/>
              <w:rPr>
                <w:sz w:val="18"/>
                <w:szCs w:val="18"/>
              </w:rPr>
            </w:pPr>
            <w:r w:rsidRPr="003B27B4">
              <w:rPr>
                <w:sz w:val="18"/>
                <w:szCs w:val="18"/>
              </w:rPr>
              <w:t>29,604,000</w:t>
            </w:r>
          </w:p>
        </w:tc>
        <w:tc>
          <w:tcPr>
            <w:tcW w:w="606" w:type="pct"/>
            <w:tcBorders>
              <w:top w:val="nil"/>
              <w:left w:val="nil"/>
              <w:bottom w:val="nil"/>
              <w:right w:val="nil"/>
            </w:tcBorders>
            <w:shd w:val="clear" w:color="auto" w:fill="auto"/>
            <w:noWrap/>
            <w:vAlign w:val="bottom"/>
          </w:tcPr>
          <w:p w:rsidR="00660B7D" w:rsidRPr="00AF796B" w:rsidRDefault="00660B7D" w:rsidP="00437C45">
            <w:pPr>
              <w:jc w:val="right"/>
              <w:rPr>
                <w:sz w:val="18"/>
                <w:szCs w:val="18"/>
              </w:rPr>
            </w:pPr>
            <w:r w:rsidRPr="003B27B4">
              <w:rPr>
                <w:sz w:val="18"/>
                <w:szCs w:val="18"/>
              </w:rPr>
              <w:t>29,604,000</w:t>
            </w:r>
          </w:p>
        </w:tc>
        <w:tc>
          <w:tcPr>
            <w:tcW w:w="513" w:type="pct"/>
            <w:tcBorders>
              <w:top w:val="nil"/>
              <w:left w:val="nil"/>
              <w:bottom w:val="nil"/>
              <w:right w:val="nil"/>
            </w:tcBorders>
            <w:shd w:val="clear" w:color="auto" w:fill="auto"/>
            <w:noWrap/>
            <w:vAlign w:val="bottom"/>
            <w:hideMark/>
          </w:tcPr>
          <w:p w:rsidR="00660B7D" w:rsidRPr="00AF796B" w:rsidRDefault="00660B7D" w:rsidP="00437C45">
            <w:pPr>
              <w:jc w:val="right"/>
              <w:rPr>
                <w:sz w:val="18"/>
                <w:szCs w:val="18"/>
              </w:rPr>
            </w:pPr>
          </w:p>
        </w:tc>
        <w:tc>
          <w:tcPr>
            <w:tcW w:w="374" w:type="pct"/>
            <w:tcBorders>
              <w:top w:val="nil"/>
              <w:left w:val="nil"/>
              <w:bottom w:val="nil"/>
              <w:right w:val="nil"/>
            </w:tcBorders>
            <w:shd w:val="clear" w:color="auto" w:fill="auto"/>
            <w:noWrap/>
            <w:vAlign w:val="bottom"/>
            <w:hideMark/>
          </w:tcPr>
          <w:p w:rsidR="00660B7D" w:rsidRPr="00AF796B" w:rsidRDefault="00660B7D" w:rsidP="00437C45">
            <w:pPr>
              <w:jc w:val="center"/>
              <w:rPr>
                <w:sz w:val="18"/>
                <w:szCs w:val="18"/>
              </w:rPr>
            </w:pPr>
          </w:p>
        </w:tc>
      </w:tr>
      <w:tr w:rsidR="00660B7D" w:rsidRPr="00AF796B" w:rsidTr="00E9518E">
        <w:trPr>
          <w:trHeight w:val="240"/>
          <w:jc w:val="center"/>
        </w:trPr>
        <w:tc>
          <w:tcPr>
            <w:tcW w:w="418" w:type="pct"/>
            <w:gridSpan w:val="4"/>
            <w:tcBorders>
              <w:top w:val="nil"/>
              <w:left w:val="nil"/>
              <w:bottom w:val="nil"/>
              <w:right w:val="nil"/>
            </w:tcBorders>
            <w:shd w:val="clear" w:color="auto" w:fill="auto"/>
            <w:noWrap/>
            <w:vAlign w:val="bottom"/>
          </w:tcPr>
          <w:p w:rsidR="00660B7D" w:rsidRPr="00AF796B" w:rsidRDefault="00660B7D" w:rsidP="002C5041">
            <w:pPr>
              <w:jc w:val="center"/>
              <w:rPr>
                <w:sz w:val="18"/>
                <w:szCs w:val="18"/>
              </w:rPr>
            </w:pPr>
            <w:r>
              <w:rPr>
                <w:sz w:val="18"/>
                <w:szCs w:val="18"/>
              </w:rPr>
              <w:t>4</w:t>
            </w:r>
          </w:p>
        </w:tc>
        <w:tc>
          <w:tcPr>
            <w:tcW w:w="2155" w:type="pct"/>
            <w:gridSpan w:val="3"/>
            <w:tcBorders>
              <w:top w:val="nil"/>
              <w:left w:val="nil"/>
              <w:bottom w:val="nil"/>
              <w:right w:val="nil"/>
            </w:tcBorders>
            <w:shd w:val="clear" w:color="auto" w:fill="auto"/>
            <w:noWrap/>
            <w:vAlign w:val="bottom"/>
          </w:tcPr>
          <w:p w:rsidR="00660B7D" w:rsidRPr="00AF796B" w:rsidRDefault="00660B7D" w:rsidP="002C5041">
            <w:pPr>
              <w:rPr>
                <w:sz w:val="18"/>
                <w:szCs w:val="18"/>
              </w:rPr>
            </w:pPr>
            <w:r w:rsidRPr="00791B00">
              <w:rPr>
                <w:sz w:val="18"/>
                <w:szCs w:val="18"/>
              </w:rPr>
              <w:t>Renovati</w:t>
            </w:r>
            <w:r>
              <w:rPr>
                <w:sz w:val="18"/>
                <w:szCs w:val="18"/>
              </w:rPr>
              <w:t>o</w:t>
            </w:r>
            <w:r w:rsidR="000E5055">
              <w:rPr>
                <w:sz w:val="18"/>
                <w:szCs w:val="18"/>
              </w:rPr>
              <w:t>n and Renewal Projects Pool 2022</w:t>
            </w:r>
          </w:p>
        </w:tc>
        <w:tc>
          <w:tcPr>
            <w:tcW w:w="328" w:type="pct"/>
            <w:tcBorders>
              <w:top w:val="nil"/>
              <w:left w:val="nil"/>
              <w:bottom w:val="nil"/>
              <w:right w:val="nil"/>
            </w:tcBorders>
            <w:shd w:val="clear" w:color="auto" w:fill="auto"/>
            <w:noWrap/>
            <w:vAlign w:val="bottom"/>
          </w:tcPr>
          <w:p w:rsidR="00660B7D" w:rsidRPr="00AF796B" w:rsidRDefault="00660B7D" w:rsidP="002C5041">
            <w:pPr>
              <w:jc w:val="center"/>
              <w:rPr>
                <w:sz w:val="18"/>
                <w:szCs w:val="18"/>
              </w:rPr>
            </w:pPr>
            <w:r w:rsidRPr="00791B00">
              <w:rPr>
                <w:sz w:val="18"/>
                <w:szCs w:val="18"/>
              </w:rPr>
              <w:t>C-PI</w:t>
            </w:r>
          </w:p>
        </w:tc>
        <w:tc>
          <w:tcPr>
            <w:tcW w:w="606" w:type="pct"/>
            <w:tcBorders>
              <w:top w:val="nil"/>
              <w:left w:val="nil"/>
              <w:bottom w:val="nil"/>
              <w:right w:val="nil"/>
            </w:tcBorders>
            <w:shd w:val="clear" w:color="auto" w:fill="auto"/>
            <w:noWrap/>
            <w:vAlign w:val="bottom"/>
          </w:tcPr>
          <w:p w:rsidR="00660B7D" w:rsidRPr="00AF796B" w:rsidRDefault="00660B7D" w:rsidP="002C5041">
            <w:pPr>
              <w:jc w:val="right"/>
              <w:rPr>
                <w:sz w:val="18"/>
                <w:szCs w:val="18"/>
              </w:rPr>
            </w:pPr>
            <w:r w:rsidRPr="00791B00">
              <w:rPr>
                <w:sz w:val="18"/>
                <w:szCs w:val="18"/>
              </w:rPr>
              <w:t>5,967,000</w:t>
            </w:r>
          </w:p>
        </w:tc>
        <w:tc>
          <w:tcPr>
            <w:tcW w:w="606" w:type="pct"/>
            <w:tcBorders>
              <w:top w:val="nil"/>
              <w:left w:val="nil"/>
              <w:bottom w:val="nil"/>
              <w:right w:val="nil"/>
            </w:tcBorders>
            <w:shd w:val="clear" w:color="auto" w:fill="auto"/>
            <w:noWrap/>
            <w:vAlign w:val="bottom"/>
          </w:tcPr>
          <w:p w:rsidR="00660B7D" w:rsidRPr="00AF796B" w:rsidRDefault="00660B7D" w:rsidP="002C5041">
            <w:pPr>
              <w:jc w:val="right"/>
              <w:rPr>
                <w:sz w:val="18"/>
                <w:szCs w:val="18"/>
              </w:rPr>
            </w:pPr>
            <w:r w:rsidRPr="00791B00">
              <w:rPr>
                <w:sz w:val="18"/>
                <w:szCs w:val="18"/>
              </w:rPr>
              <w:t>5,9</w:t>
            </w:r>
            <w:r>
              <w:rPr>
                <w:sz w:val="18"/>
                <w:szCs w:val="18"/>
              </w:rPr>
              <w:t>50</w:t>
            </w:r>
            <w:r w:rsidRPr="00791B00">
              <w:rPr>
                <w:sz w:val="18"/>
                <w:szCs w:val="18"/>
              </w:rPr>
              <w:t>,</w:t>
            </w:r>
            <w:r>
              <w:rPr>
                <w:sz w:val="18"/>
                <w:szCs w:val="18"/>
              </w:rPr>
              <w:t>0</w:t>
            </w:r>
            <w:r w:rsidRPr="00791B00">
              <w:rPr>
                <w:sz w:val="18"/>
                <w:szCs w:val="18"/>
              </w:rPr>
              <w:t>00</w:t>
            </w:r>
          </w:p>
        </w:tc>
        <w:tc>
          <w:tcPr>
            <w:tcW w:w="513" w:type="pct"/>
            <w:tcBorders>
              <w:top w:val="nil"/>
              <w:left w:val="nil"/>
              <w:bottom w:val="nil"/>
              <w:right w:val="nil"/>
            </w:tcBorders>
            <w:shd w:val="clear" w:color="auto" w:fill="auto"/>
            <w:noWrap/>
            <w:vAlign w:val="bottom"/>
            <w:hideMark/>
          </w:tcPr>
          <w:p w:rsidR="00660B7D" w:rsidRPr="00AF796B" w:rsidRDefault="00660B7D" w:rsidP="002C5041">
            <w:pPr>
              <w:jc w:val="right"/>
              <w:rPr>
                <w:sz w:val="18"/>
                <w:szCs w:val="18"/>
              </w:rPr>
            </w:pPr>
            <w:r w:rsidRPr="00791B00">
              <w:rPr>
                <w:sz w:val="18"/>
                <w:szCs w:val="18"/>
              </w:rPr>
              <w:t>17,</w:t>
            </w:r>
            <w:r>
              <w:rPr>
                <w:sz w:val="18"/>
                <w:szCs w:val="18"/>
              </w:rPr>
              <w:t>0</w:t>
            </w:r>
            <w:r w:rsidRPr="00791B00">
              <w:rPr>
                <w:sz w:val="18"/>
                <w:szCs w:val="18"/>
              </w:rPr>
              <w:t>00</w:t>
            </w:r>
          </w:p>
        </w:tc>
        <w:tc>
          <w:tcPr>
            <w:tcW w:w="374" w:type="pct"/>
            <w:tcBorders>
              <w:top w:val="nil"/>
              <w:left w:val="nil"/>
              <w:bottom w:val="nil"/>
              <w:right w:val="nil"/>
            </w:tcBorders>
            <w:shd w:val="clear" w:color="auto" w:fill="auto"/>
            <w:noWrap/>
            <w:vAlign w:val="bottom"/>
            <w:hideMark/>
          </w:tcPr>
          <w:p w:rsidR="00660B7D" w:rsidRPr="00AF796B" w:rsidRDefault="00660B7D" w:rsidP="002C5041">
            <w:pPr>
              <w:jc w:val="center"/>
              <w:rPr>
                <w:sz w:val="18"/>
                <w:szCs w:val="18"/>
              </w:rPr>
            </w:pPr>
            <w:r w:rsidRPr="00791B00">
              <w:rPr>
                <w:sz w:val="18"/>
                <w:szCs w:val="18"/>
              </w:rPr>
              <w:t>RF</w:t>
            </w:r>
          </w:p>
        </w:tc>
      </w:tr>
      <w:tr w:rsidR="00660B7D" w:rsidRPr="00AF796B" w:rsidTr="00E9518E">
        <w:trPr>
          <w:trHeight w:val="240"/>
          <w:jc w:val="center"/>
        </w:trPr>
        <w:tc>
          <w:tcPr>
            <w:tcW w:w="418" w:type="pct"/>
            <w:gridSpan w:val="4"/>
            <w:tcBorders>
              <w:top w:val="nil"/>
              <w:left w:val="nil"/>
              <w:bottom w:val="nil"/>
              <w:right w:val="nil"/>
            </w:tcBorders>
            <w:shd w:val="clear" w:color="auto" w:fill="auto"/>
            <w:noWrap/>
            <w:vAlign w:val="bottom"/>
          </w:tcPr>
          <w:p w:rsidR="00660B7D" w:rsidRPr="00AF796B" w:rsidRDefault="00660B7D" w:rsidP="002C5041">
            <w:pPr>
              <w:jc w:val="center"/>
              <w:rPr>
                <w:sz w:val="18"/>
                <w:szCs w:val="18"/>
              </w:rPr>
            </w:pPr>
            <w:r>
              <w:rPr>
                <w:sz w:val="18"/>
                <w:szCs w:val="18"/>
              </w:rPr>
              <w:t>5</w:t>
            </w:r>
          </w:p>
        </w:tc>
        <w:tc>
          <w:tcPr>
            <w:tcW w:w="2155" w:type="pct"/>
            <w:gridSpan w:val="3"/>
            <w:tcBorders>
              <w:top w:val="nil"/>
              <w:left w:val="nil"/>
              <w:bottom w:val="nil"/>
              <w:right w:val="nil"/>
            </w:tcBorders>
            <w:shd w:val="clear" w:color="auto" w:fill="auto"/>
            <w:noWrap/>
            <w:vAlign w:val="bottom"/>
          </w:tcPr>
          <w:p w:rsidR="00660B7D" w:rsidRPr="00AF796B" w:rsidRDefault="00660B7D" w:rsidP="002C5041">
            <w:pPr>
              <w:rPr>
                <w:sz w:val="18"/>
                <w:szCs w:val="18"/>
              </w:rPr>
            </w:pPr>
            <w:r w:rsidRPr="00791B00">
              <w:rPr>
                <w:sz w:val="18"/>
                <w:szCs w:val="18"/>
              </w:rPr>
              <w:t>Expand Campu</w:t>
            </w:r>
            <w:r>
              <w:rPr>
                <w:sz w:val="18"/>
                <w:szCs w:val="18"/>
              </w:rPr>
              <w:t>s Communications Infrastructure</w:t>
            </w:r>
          </w:p>
        </w:tc>
        <w:tc>
          <w:tcPr>
            <w:tcW w:w="328" w:type="pct"/>
            <w:tcBorders>
              <w:top w:val="nil"/>
              <w:left w:val="nil"/>
              <w:bottom w:val="nil"/>
              <w:right w:val="nil"/>
            </w:tcBorders>
            <w:shd w:val="clear" w:color="auto" w:fill="auto"/>
            <w:noWrap/>
            <w:vAlign w:val="bottom"/>
          </w:tcPr>
          <w:p w:rsidR="00660B7D" w:rsidRPr="00AF796B" w:rsidRDefault="00660B7D" w:rsidP="002C5041">
            <w:pPr>
              <w:jc w:val="center"/>
              <w:rPr>
                <w:sz w:val="18"/>
                <w:szCs w:val="18"/>
              </w:rPr>
            </w:pPr>
            <w:r w:rsidRPr="00791B00">
              <w:rPr>
                <w:sz w:val="18"/>
                <w:szCs w:val="18"/>
              </w:rPr>
              <w:t>C-O</w:t>
            </w:r>
          </w:p>
        </w:tc>
        <w:tc>
          <w:tcPr>
            <w:tcW w:w="606" w:type="pct"/>
            <w:tcBorders>
              <w:top w:val="nil"/>
              <w:left w:val="nil"/>
              <w:bottom w:val="nil"/>
              <w:right w:val="nil"/>
            </w:tcBorders>
            <w:shd w:val="clear" w:color="auto" w:fill="auto"/>
            <w:noWrap/>
            <w:vAlign w:val="bottom"/>
          </w:tcPr>
          <w:p w:rsidR="00660B7D" w:rsidRPr="00AF796B" w:rsidRDefault="00660B7D" w:rsidP="002C5041">
            <w:pPr>
              <w:jc w:val="right"/>
              <w:rPr>
                <w:sz w:val="18"/>
                <w:szCs w:val="18"/>
              </w:rPr>
            </w:pPr>
            <w:r w:rsidRPr="002C5041">
              <w:rPr>
                <w:sz w:val="18"/>
                <w:szCs w:val="18"/>
              </w:rPr>
              <w:t>2,407,000</w:t>
            </w:r>
          </w:p>
        </w:tc>
        <w:tc>
          <w:tcPr>
            <w:tcW w:w="606" w:type="pct"/>
            <w:tcBorders>
              <w:top w:val="nil"/>
              <w:left w:val="nil"/>
              <w:bottom w:val="nil"/>
              <w:right w:val="nil"/>
            </w:tcBorders>
            <w:shd w:val="clear" w:color="auto" w:fill="auto"/>
            <w:noWrap/>
            <w:vAlign w:val="bottom"/>
          </w:tcPr>
          <w:p w:rsidR="00660B7D" w:rsidRPr="00AF796B" w:rsidRDefault="00660B7D" w:rsidP="002C5041">
            <w:pPr>
              <w:jc w:val="right"/>
              <w:rPr>
                <w:sz w:val="18"/>
                <w:szCs w:val="18"/>
              </w:rPr>
            </w:pPr>
            <w:r w:rsidRPr="002C5041">
              <w:rPr>
                <w:sz w:val="18"/>
                <w:szCs w:val="18"/>
              </w:rPr>
              <w:t>2,407,000</w:t>
            </w:r>
          </w:p>
        </w:tc>
        <w:tc>
          <w:tcPr>
            <w:tcW w:w="513" w:type="pct"/>
            <w:tcBorders>
              <w:top w:val="nil"/>
              <w:left w:val="nil"/>
              <w:bottom w:val="nil"/>
              <w:right w:val="nil"/>
            </w:tcBorders>
            <w:shd w:val="clear" w:color="auto" w:fill="auto"/>
            <w:noWrap/>
            <w:vAlign w:val="bottom"/>
          </w:tcPr>
          <w:p w:rsidR="00660B7D" w:rsidRPr="00AF796B" w:rsidRDefault="00660B7D" w:rsidP="002C5041">
            <w:pPr>
              <w:jc w:val="right"/>
              <w:rPr>
                <w:sz w:val="18"/>
                <w:szCs w:val="18"/>
              </w:rPr>
            </w:pPr>
          </w:p>
        </w:tc>
        <w:tc>
          <w:tcPr>
            <w:tcW w:w="374" w:type="pct"/>
            <w:tcBorders>
              <w:top w:val="nil"/>
              <w:left w:val="nil"/>
              <w:bottom w:val="nil"/>
              <w:right w:val="nil"/>
            </w:tcBorders>
            <w:shd w:val="clear" w:color="auto" w:fill="auto"/>
            <w:noWrap/>
            <w:vAlign w:val="bottom"/>
          </w:tcPr>
          <w:p w:rsidR="00660B7D" w:rsidRPr="00AF796B" w:rsidRDefault="00660B7D" w:rsidP="002C5041">
            <w:pPr>
              <w:jc w:val="center"/>
              <w:rPr>
                <w:sz w:val="18"/>
                <w:szCs w:val="18"/>
              </w:rPr>
            </w:pPr>
          </w:p>
        </w:tc>
      </w:tr>
      <w:tr w:rsidR="00660B7D" w:rsidRPr="00AF796B" w:rsidTr="00E9518E">
        <w:trPr>
          <w:trHeight w:val="240"/>
          <w:jc w:val="center"/>
        </w:trPr>
        <w:tc>
          <w:tcPr>
            <w:tcW w:w="418" w:type="pct"/>
            <w:gridSpan w:val="4"/>
            <w:tcBorders>
              <w:top w:val="nil"/>
              <w:left w:val="nil"/>
              <w:bottom w:val="nil"/>
              <w:right w:val="nil"/>
            </w:tcBorders>
            <w:shd w:val="clear" w:color="auto" w:fill="auto"/>
            <w:noWrap/>
            <w:vAlign w:val="bottom"/>
          </w:tcPr>
          <w:p w:rsidR="00660B7D" w:rsidRPr="00AF796B" w:rsidRDefault="00660B7D" w:rsidP="002C5041">
            <w:pPr>
              <w:jc w:val="center"/>
              <w:rPr>
                <w:sz w:val="18"/>
                <w:szCs w:val="18"/>
              </w:rPr>
            </w:pPr>
            <w:r>
              <w:rPr>
                <w:sz w:val="18"/>
                <w:szCs w:val="18"/>
              </w:rPr>
              <w:t>6</w:t>
            </w:r>
          </w:p>
        </w:tc>
        <w:tc>
          <w:tcPr>
            <w:tcW w:w="2155" w:type="pct"/>
            <w:gridSpan w:val="3"/>
            <w:tcBorders>
              <w:top w:val="nil"/>
              <w:left w:val="nil"/>
              <w:bottom w:val="nil"/>
              <w:right w:val="nil"/>
            </w:tcBorders>
            <w:shd w:val="clear" w:color="auto" w:fill="auto"/>
            <w:noWrap/>
            <w:vAlign w:val="bottom"/>
          </w:tcPr>
          <w:p w:rsidR="00660B7D" w:rsidRPr="00AF796B" w:rsidRDefault="00660B7D" w:rsidP="000E5055">
            <w:pPr>
              <w:rPr>
                <w:sz w:val="18"/>
                <w:szCs w:val="18"/>
              </w:rPr>
            </w:pPr>
            <w:r w:rsidRPr="00A5086E">
              <w:rPr>
                <w:sz w:val="18"/>
                <w:szCs w:val="18"/>
              </w:rPr>
              <w:t>Upgrade Info</w:t>
            </w:r>
            <w:r>
              <w:rPr>
                <w:sz w:val="18"/>
                <w:szCs w:val="18"/>
              </w:rPr>
              <w:t xml:space="preserve">rmation </w:t>
            </w:r>
            <w:r w:rsidR="000E5055">
              <w:rPr>
                <w:sz w:val="18"/>
                <w:szCs w:val="18"/>
              </w:rPr>
              <w:t>Technology Infrastructure</w:t>
            </w:r>
          </w:p>
        </w:tc>
        <w:tc>
          <w:tcPr>
            <w:tcW w:w="328" w:type="pct"/>
            <w:tcBorders>
              <w:top w:val="nil"/>
              <w:left w:val="nil"/>
              <w:bottom w:val="nil"/>
              <w:right w:val="nil"/>
            </w:tcBorders>
            <w:shd w:val="clear" w:color="auto" w:fill="auto"/>
            <w:noWrap/>
            <w:vAlign w:val="bottom"/>
          </w:tcPr>
          <w:p w:rsidR="00660B7D" w:rsidRPr="00AF796B" w:rsidRDefault="00660B7D" w:rsidP="002C5041">
            <w:pPr>
              <w:jc w:val="center"/>
              <w:rPr>
                <w:sz w:val="18"/>
                <w:szCs w:val="18"/>
              </w:rPr>
            </w:pPr>
            <w:r w:rsidRPr="00A5086E">
              <w:rPr>
                <w:sz w:val="18"/>
                <w:szCs w:val="18"/>
              </w:rPr>
              <w:t>IT</w:t>
            </w:r>
          </w:p>
        </w:tc>
        <w:tc>
          <w:tcPr>
            <w:tcW w:w="606" w:type="pct"/>
            <w:tcBorders>
              <w:top w:val="nil"/>
              <w:left w:val="nil"/>
              <w:bottom w:val="nil"/>
              <w:right w:val="nil"/>
            </w:tcBorders>
            <w:shd w:val="clear" w:color="auto" w:fill="auto"/>
            <w:noWrap/>
            <w:vAlign w:val="bottom"/>
          </w:tcPr>
          <w:p w:rsidR="00660B7D" w:rsidRPr="00AF796B" w:rsidRDefault="00660B7D" w:rsidP="002C5041">
            <w:pPr>
              <w:jc w:val="right"/>
              <w:rPr>
                <w:sz w:val="18"/>
                <w:szCs w:val="18"/>
              </w:rPr>
            </w:pPr>
            <w:r w:rsidRPr="00A5086E">
              <w:rPr>
                <w:sz w:val="18"/>
                <w:szCs w:val="18"/>
              </w:rPr>
              <w:t>1</w:t>
            </w:r>
            <w:r>
              <w:rPr>
                <w:sz w:val="18"/>
                <w:szCs w:val="18"/>
              </w:rPr>
              <w:t>2</w:t>
            </w:r>
            <w:r w:rsidRPr="00A5086E">
              <w:rPr>
                <w:sz w:val="18"/>
                <w:szCs w:val="18"/>
              </w:rPr>
              <w:t>,</w:t>
            </w:r>
            <w:r w:rsidRPr="002C5041">
              <w:rPr>
                <w:sz w:val="18"/>
                <w:szCs w:val="18"/>
              </w:rPr>
              <w:t>263</w:t>
            </w:r>
            <w:r w:rsidRPr="00A5086E">
              <w:rPr>
                <w:sz w:val="18"/>
                <w:szCs w:val="18"/>
              </w:rPr>
              <w:t>,000</w:t>
            </w:r>
          </w:p>
        </w:tc>
        <w:tc>
          <w:tcPr>
            <w:tcW w:w="606" w:type="pct"/>
            <w:tcBorders>
              <w:top w:val="nil"/>
              <w:left w:val="nil"/>
              <w:bottom w:val="nil"/>
              <w:right w:val="nil"/>
            </w:tcBorders>
            <w:shd w:val="clear" w:color="auto" w:fill="auto"/>
            <w:noWrap/>
            <w:vAlign w:val="bottom"/>
          </w:tcPr>
          <w:p w:rsidR="00660B7D" w:rsidRPr="00AF796B" w:rsidRDefault="00660B7D" w:rsidP="002C5041">
            <w:pPr>
              <w:jc w:val="right"/>
              <w:rPr>
                <w:sz w:val="18"/>
                <w:szCs w:val="18"/>
              </w:rPr>
            </w:pPr>
            <w:r w:rsidRPr="00A5086E">
              <w:rPr>
                <w:sz w:val="18"/>
                <w:szCs w:val="18"/>
              </w:rPr>
              <w:t>1</w:t>
            </w:r>
            <w:r>
              <w:rPr>
                <w:sz w:val="18"/>
                <w:szCs w:val="18"/>
              </w:rPr>
              <w:t>2</w:t>
            </w:r>
            <w:r w:rsidRPr="00A5086E">
              <w:rPr>
                <w:sz w:val="18"/>
                <w:szCs w:val="18"/>
              </w:rPr>
              <w:t>,</w:t>
            </w:r>
            <w:r>
              <w:rPr>
                <w:sz w:val="18"/>
                <w:szCs w:val="18"/>
              </w:rPr>
              <w:t>263</w:t>
            </w:r>
            <w:r w:rsidRPr="00A5086E">
              <w:rPr>
                <w:sz w:val="18"/>
                <w:szCs w:val="18"/>
              </w:rPr>
              <w:t>,000</w:t>
            </w:r>
          </w:p>
        </w:tc>
        <w:tc>
          <w:tcPr>
            <w:tcW w:w="513" w:type="pct"/>
            <w:tcBorders>
              <w:top w:val="nil"/>
              <w:left w:val="nil"/>
              <w:bottom w:val="nil"/>
              <w:right w:val="nil"/>
            </w:tcBorders>
            <w:shd w:val="clear" w:color="auto" w:fill="auto"/>
            <w:noWrap/>
            <w:vAlign w:val="bottom"/>
            <w:hideMark/>
          </w:tcPr>
          <w:p w:rsidR="00660B7D" w:rsidRPr="00AF796B" w:rsidRDefault="00660B7D" w:rsidP="002C5041">
            <w:pPr>
              <w:jc w:val="right"/>
              <w:rPr>
                <w:sz w:val="18"/>
                <w:szCs w:val="18"/>
              </w:rPr>
            </w:pPr>
          </w:p>
        </w:tc>
        <w:tc>
          <w:tcPr>
            <w:tcW w:w="374" w:type="pct"/>
            <w:tcBorders>
              <w:top w:val="nil"/>
              <w:left w:val="nil"/>
              <w:bottom w:val="nil"/>
              <w:right w:val="nil"/>
            </w:tcBorders>
            <w:shd w:val="clear" w:color="auto" w:fill="auto"/>
            <w:noWrap/>
            <w:vAlign w:val="bottom"/>
            <w:hideMark/>
          </w:tcPr>
          <w:p w:rsidR="00660B7D" w:rsidRPr="00AF796B" w:rsidRDefault="00660B7D" w:rsidP="002C5041">
            <w:pPr>
              <w:jc w:val="center"/>
              <w:rPr>
                <w:sz w:val="18"/>
                <w:szCs w:val="18"/>
              </w:rPr>
            </w:pPr>
          </w:p>
        </w:tc>
      </w:tr>
      <w:tr w:rsidR="00660B7D" w:rsidRPr="00AF796B" w:rsidTr="00E9518E">
        <w:trPr>
          <w:trHeight w:val="240"/>
          <w:jc w:val="center"/>
        </w:trPr>
        <w:tc>
          <w:tcPr>
            <w:tcW w:w="418" w:type="pct"/>
            <w:gridSpan w:val="4"/>
            <w:tcBorders>
              <w:top w:val="nil"/>
              <w:left w:val="nil"/>
              <w:bottom w:val="nil"/>
              <w:right w:val="nil"/>
            </w:tcBorders>
            <w:shd w:val="clear" w:color="auto" w:fill="auto"/>
            <w:noWrap/>
            <w:vAlign w:val="bottom"/>
          </w:tcPr>
          <w:p w:rsidR="00660B7D" w:rsidRPr="00AF796B" w:rsidRDefault="00660B7D" w:rsidP="002C5041">
            <w:pPr>
              <w:jc w:val="center"/>
              <w:rPr>
                <w:sz w:val="18"/>
                <w:szCs w:val="18"/>
              </w:rPr>
            </w:pPr>
            <w:r>
              <w:rPr>
                <w:sz w:val="18"/>
                <w:szCs w:val="18"/>
              </w:rPr>
              <w:t>7</w:t>
            </w:r>
          </w:p>
        </w:tc>
        <w:tc>
          <w:tcPr>
            <w:tcW w:w="2155" w:type="pct"/>
            <w:gridSpan w:val="3"/>
            <w:tcBorders>
              <w:top w:val="nil"/>
              <w:left w:val="nil"/>
              <w:bottom w:val="nil"/>
              <w:right w:val="nil"/>
            </w:tcBorders>
            <w:shd w:val="clear" w:color="auto" w:fill="auto"/>
            <w:noWrap/>
            <w:vAlign w:val="bottom"/>
          </w:tcPr>
          <w:p w:rsidR="00660B7D" w:rsidRPr="00AF796B" w:rsidRDefault="00660B7D" w:rsidP="002C5041">
            <w:pPr>
              <w:rPr>
                <w:sz w:val="18"/>
                <w:szCs w:val="18"/>
              </w:rPr>
            </w:pPr>
            <w:r w:rsidRPr="00791B00">
              <w:rPr>
                <w:sz w:val="18"/>
                <w:szCs w:val="18"/>
              </w:rPr>
              <w:t>Replace Ente</w:t>
            </w:r>
            <w:r>
              <w:rPr>
                <w:sz w:val="18"/>
                <w:szCs w:val="18"/>
              </w:rPr>
              <w:t>rprise Resource Planning System</w:t>
            </w:r>
          </w:p>
        </w:tc>
        <w:tc>
          <w:tcPr>
            <w:tcW w:w="328" w:type="pct"/>
            <w:tcBorders>
              <w:top w:val="nil"/>
              <w:left w:val="nil"/>
              <w:bottom w:val="nil"/>
              <w:right w:val="nil"/>
            </w:tcBorders>
            <w:shd w:val="clear" w:color="auto" w:fill="auto"/>
            <w:noWrap/>
            <w:vAlign w:val="bottom"/>
          </w:tcPr>
          <w:p w:rsidR="00660B7D" w:rsidRPr="00AF796B" w:rsidRDefault="00660B7D" w:rsidP="002C5041">
            <w:pPr>
              <w:jc w:val="center"/>
              <w:rPr>
                <w:sz w:val="18"/>
                <w:szCs w:val="18"/>
              </w:rPr>
            </w:pPr>
            <w:r w:rsidRPr="00791B00">
              <w:rPr>
                <w:sz w:val="18"/>
                <w:szCs w:val="18"/>
              </w:rPr>
              <w:t>IT</w:t>
            </w:r>
          </w:p>
        </w:tc>
        <w:tc>
          <w:tcPr>
            <w:tcW w:w="606" w:type="pct"/>
            <w:tcBorders>
              <w:top w:val="nil"/>
              <w:left w:val="nil"/>
              <w:bottom w:val="nil"/>
              <w:right w:val="nil"/>
            </w:tcBorders>
            <w:shd w:val="clear" w:color="auto" w:fill="auto"/>
            <w:noWrap/>
            <w:vAlign w:val="bottom"/>
          </w:tcPr>
          <w:p w:rsidR="00660B7D" w:rsidRPr="00AF796B" w:rsidRDefault="00660B7D" w:rsidP="002C5041">
            <w:pPr>
              <w:jc w:val="right"/>
              <w:rPr>
                <w:sz w:val="18"/>
                <w:szCs w:val="18"/>
              </w:rPr>
            </w:pPr>
            <w:r w:rsidRPr="00791B00">
              <w:rPr>
                <w:sz w:val="18"/>
                <w:szCs w:val="18"/>
              </w:rPr>
              <w:t>5,000,000</w:t>
            </w:r>
          </w:p>
        </w:tc>
        <w:tc>
          <w:tcPr>
            <w:tcW w:w="606" w:type="pct"/>
            <w:tcBorders>
              <w:top w:val="nil"/>
              <w:left w:val="nil"/>
              <w:bottom w:val="nil"/>
              <w:right w:val="nil"/>
            </w:tcBorders>
            <w:shd w:val="clear" w:color="auto" w:fill="auto"/>
            <w:noWrap/>
            <w:vAlign w:val="bottom"/>
          </w:tcPr>
          <w:p w:rsidR="00660B7D" w:rsidRPr="00AF796B" w:rsidRDefault="00660B7D" w:rsidP="002C5041">
            <w:pPr>
              <w:jc w:val="right"/>
              <w:rPr>
                <w:sz w:val="18"/>
                <w:szCs w:val="18"/>
              </w:rPr>
            </w:pPr>
            <w:r w:rsidRPr="00791B00">
              <w:rPr>
                <w:sz w:val="18"/>
                <w:szCs w:val="18"/>
              </w:rPr>
              <w:t>5,000,000</w:t>
            </w:r>
          </w:p>
        </w:tc>
        <w:tc>
          <w:tcPr>
            <w:tcW w:w="513" w:type="pct"/>
            <w:tcBorders>
              <w:top w:val="nil"/>
              <w:left w:val="nil"/>
              <w:bottom w:val="nil"/>
              <w:right w:val="nil"/>
            </w:tcBorders>
            <w:shd w:val="clear" w:color="auto" w:fill="auto"/>
            <w:noWrap/>
            <w:vAlign w:val="bottom"/>
            <w:hideMark/>
          </w:tcPr>
          <w:p w:rsidR="00660B7D" w:rsidRPr="00AF796B" w:rsidRDefault="00660B7D" w:rsidP="002C5041">
            <w:pPr>
              <w:jc w:val="right"/>
              <w:rPr>
                <w:sz w:val="18"/>
                <w:szCs w:val="18"/>
              </w:rPr>
            </w:pPr>
          </w:p>
        </w:tc>
        <w:tc>
          <w:tcPr>
            <w:tcW w:w="374" w:type="pct"/>
            <w:tcBorders>
              <w:top w:val="nil"/>
              <w:left w:val="nil"/>
              <w:bottom w:val="nil"/>
              <w:right w:val="nil"/>
            </w:tcBorders>
            <w:shd w:val="clear" w:color="auto" w:fill="auto"/>
            <w:noWrap/>
            <w:vAlign w:val="bottom"/>
            <w:hideMark/>
          </w:tcPr>
          <w:p w:rsidR="00660B7D" w:rsidRPr="00AF796B" w:rsidRDefault="00660B7D" w:rsidP="002C5041">
            <w:pPr>
              <w:jc w:val="center"/>
              <w:rPr>
                <w:sz w:val="18"/>
                <w:szCs w:val="18"/>
              </w:rPr>
            </w:pPr>
          </w:p>
        </w:tc>
      </w:tr>
      <w:tr w:rsidR="00660B7D" w:rsidRPr="00AF796B" w:rsidTr="00E9518E">
        <w:trPr>
          <w:trHeight w:val="240"/>
          <w:jc w:val="center"/>
        </w:trPr>
        <w:tc>
          <w:tcPr>
            <w:tcW w:w="418" w:type="pct"/>
            <w:gridSpan w:val="4"/>
            <w:tcBorders>
              <w:top w:val="nil"/>
              <w:left w:val="nil"/>
              <w:bottom w:val="nil"/>
              <w:right w:val="nil"/>
            </w:tcBorders>
            <w:shd w:val="clear" w:color="auto" w:fill="auto"/>
            <w:noWrap/>
            <w:vAlign w:val="bottom"/>
            <w:hideMark/>
          </w:tcPr>
          <w:p w:rsidR="00660B7D" w:rsidRPr="00AF796B" w:rsidRDefault="00660B7D" w:rsidP="002C5041">
            <w:pPr>
              <w:jc w:val="center"/>
              <w:rPr>
                <w:sz w:val="18"/>
                <w:szCs w:val="18"/>
              </w:rPr>
            </w:pPr>
          </w:p>
        </w:tc>
        <w:tc>
          <w:tcPr>
            <w:tcW w:w="2155" w:type="pct"/>
            <w:gridSpan w:val="3"/>
            <w:tcBorders>
              <w:top w:val="nil"/>
              <w:left w:val="nil"/>
              <w:bottom w:val="nil"/>
              <w:right w:val="nil"/>
            </w:tcBorders>
            <w:shd w:val="clear" w:color="auto" w:fill="auto"/>
            <w:noWrap/>
            <w:vAlign w:val="bottom"/>
            <w:hideMark/>
          </w:tcPr>
          <w:p w:rsidR="00660B7D" w:rsidRPr="00AF796B" w:rsidRDefault="00660B7D" w:rsidP="002C5041">
            <w:pPr>
              <w:rPr>
                <w:b/>
                <w:bCs/>
                <w:sz w:val="18"/>
                <w:szCs w:val="18"/>
              </w:rPr>
            </w:pPr>
            <w:r>
              <w:rPr>
                <w:b/>
                <w:bCs/>
                <w:sz w:val="18"/>
                <w:szCs w:val="18"/>
              </w:rPr>
              <w:t>2022-2024</w:t>
            </w:r>
            <w:r w:rsidRPr="00AF796B">
              <w:rPr>
                <w:b/>
                <w:bCs/>
                <w:sz w:val="18"/>
                <w:szCs w:val="18"/>
              </w:rPr>
              <w:t xml:space="preserve"> Total</w:t>
            </w:r>
            <w:r>
              <w:rPr>
                <w:b/>
                <w:bCs/>
                <w:sz w:val="18"/>
                <w:szCs w:val="18"/>
              </w:rPr>
              <w:t xml:space="preserve"> </w:t>
            </w:r>
          </w:p>
        </w:tc>
        <w:tc>
          <w:tcPr>
            <w:tcW w:w="328" w:type="pct"/>
            <w:tcBorders>
              <w:top w:val="nil"/>
              <w:left w:val="nil"/>
              <w:bottom w:val="nil"/>
              <w:right w:val="nil"/>
            </w:tcBorders>
            <w:shd w:val="clear" w:color="auto" w:fill="auto"/>
            <w:noWrap/>
            <w:vAlign w:val="bottom"/>
            <w:hideMark/>
          </w:tcPr>
          <w:p w:rsidR="00660B7D" w:rsidRPr="00AF796B" w:rsidRDefault="00660B7D" w:rsidP="002C5041">
            <w:pPr>
              <w:jc w:val="center"/>
              <w:rPr>
                <w:sz w:val="18"/>
                <w:szCs w:val="18"/>
              </w:rPr>
            </w:pPr>
          </w:p>
        </w:tc>
        <w:tc>
          <w:tcPr>
            <w:tcW w:w="606" w:type="pct"/>
            <w:tcBorders>
              <w:top w:val="nil"/>
              <w:left w:val="nil"/>
              <w:bottom w:val="nil"/>
              <w:right w:val="nil"/>
            </w:tcBorders>
            <w:shd w:val="clear" w:color="auto" w:fill="auto"/>
            <w:noWrap/>
            <w:vAlign w:val="bottom"/>
          </w:tcPr>
          <w:p w:rsidR="00660B7D" w:rsidRPr="00AF796B" w:rsidRDefault="00660B7D" w:rsidP="002C5041">
            <w:pPr>
              <w:jc w:val="right"/>
              <w:rPr>
                <w:b/>
                <w:bCs/>
                <w:sz w:val="18"/>
                <w:szCs w:val="18"/>
              </w:rPr>
            </w:pPr>
            <w:r w:rsidRPr="002C5041">
              <w:rPr>
                <w:b/>
                <w:bCs/>
                <w:sz w:val="18"/>
                <w:szCs w:val="18"/>
              </w:rPr>
              <w:t>116,364,000</w:t>
            </w:r>
          </w:p>
        </w:tc>
        <w:tc>
          <w:tcPr>
            <w:tcW w:w="606" w:type="pct"/>
            <w:tcBorders>
              <w:top w:val="nil"/>
              <w:left w:val="nil"/>
              <w:bottom w:val="nil"/>
              <w:right w:val="nil"/>
            </w:tcBorders>
            <w:shd w:val="clear" w:color="auto" w:fill="auto"/>
            <w:noWrap/>
            <w:vAlign w:val="bottom"/>
          </w:tcPr>
          <w:p w:rsidR="00660B7D" w:rsidRPr="00AF796B" w:rsidRDefault="00660B7D" w:rsidP="002C5041">
            <w:pPr>
              <w:jc w:val="right"/>
              <w:rPr>
                <w:b/>
                <w:bCs/>
                <w:sz w:val="18"/>
                <w:szCs w:val="18"/>
              </w:rPr>
            </w:pPr>
            <w:r w:rsidRPr="002C5041">
              <w:rPr>
                <w:b/>
                <w:bCs/>
                <w:sz w:val="18"/>
                <w:szCs w:val="18"/>
              </w:rPr>
              <w:t>116,347,000</w:t>
            </w:r>
          </w:p>
        </w:tc>
        <w:tc>
          <w:tcPr>
            <w:tcW w:w="513" w:type="pct"/>
            <w:tcBorders>
              <w:top w:val="nil"/>
              <w:left w:val="nil"/>
              <w:bottom w:val="nil"/>
              <w:right w:val="nil"/>
            </w:tcBorders>
            <w:shd w:val="clear" w:color="auto" w:fill="auto"/>
            <w:noWrap/>
            <w:vAlign w:val="bottom"/>
            <w:hideMark/>
          </w:tcPr>
          <w:p w:rsidR="00660B7D" w:rsidRPr="00AF796B" w:rsidRDefault="00660B7D" w:rsidP="002C5041">
            <w:pPr>
              <w:jc w:val="right"/>
              <w:rPr>
                <w:sz w:val="18"/>
                <w:szCs w:val="18"/>
              </w:rPr>
            </w:pPr>
            <w:r>
              <w:rPr>
                <w:b/>
                <w:bCs/>
                <w:sz w:val="18"/>
                <w:szCs w:val="18"/>
              </w:rPr>
              <w:t>17,0</w:t>
            </w:r>
            <w:r w:rsidRPr="00791B00">
              <w:rPr>
                <w:b/>
                <w:bCs/>
                <w:sz w:val="18"/>
                <w:szCs w:val="18"/>
              </w:rPr>
              <w:t>00</w:t>
            </w:r>
          </w:p>
        </w:tc>
        <w:tc>
          <w:tcPr>
            <w:tcW w:w="374" w:type="pct"/>
            <w:tcBorders>
              <w:top w:val="nil"/>
              <w:left w:val="nil"/>
              <w:bottom w:val="nil"/>
              <w:right w:val="nil"/>
            </w:tcBorders>
            <w:shd w:val="clear" w:color="auto" w:fill="auto"/>
            <w:noWrap/>
            <w:vAlign w:val="bottom"/>
            <w:hideMark/>
          </w:tcPr>
          <w:p w:rsidR="00660B7D" w:rsidRPr="00AF796B" w:rsidRDefault="00660B7D" w:rsidP="002C5041">
            <w:pPr>
              <w:jc w:val="center"/>
              <w:rPr>
                <w:sz w:val="18"/>
                <w:szCs w:val="18"/>
              </w:rPr>
            </w:pPr>
          </w:p>
        </w:tc>
      </w:tr>
      <w:tr w:rsidR="002C5041" w:rsidRPr="00AF796B" w:rsidTr="00E05887">
        <w:trPr>
          <w:trHeight w:val="240"/>
          <w:jc w:val="center"/>
        </w:trPr>
        <w:tc>
          <w:tcPr>
            <w:tcW w:w="5000" w:type="pct"/>
            <w:gridSpan w:val="12"/>
            <w:tcBorders>
              <w:top w:val="nil"/>
              <w:left w:val="nil"/>
              <w:bottom w:val="nil"/>
              <w:right w:val="nil"/>
            </w:tcBorders>
            <w:shd w:val="clear" w:color="auto" w:fill="auto"/>
            <w:noWrap/>
            <w:vAlign w:val="bottom"/>
            <w:hideMark/>
          </w:tcPr>
          <w:p w:rsidR="002C5041" w:rsidRPr="00AF796B" w:rsidRDefault="002C5041" w:rsidP="002C5041">
            <w:pPr>
              <w:jc w:val="center"/>
              <w:rPr>
                <w:sz w:val="18"/>
                <w:szCs w:val="18"/>
              </w:rPr>
            </w:pPr>
          </w:p>
        </w:tc>
      </w:tr>
      <w:tr w:rsidR="002C5041" w:rsidRPr="00AF796B" w:rsidTr="00E05887">
        <w:trPr>
          <w:trHeight w:val="255"/>
          <w:jc w:val="center"/>
        </w:trPr>
        <w:tc>
          <w:tcPr>
            <w:tcW w:w="5000" w:type="pct"/>
            <w:gridSpan w:val="12"/>
            <w:tcBorders>
              <w:top w:val="nil"/>
              <w:left w:val="nil"/>
              <w:bottom w:val="nil"/>
              <w:right w:val="nil"/>
            </w:tcBorders>
            <w:shd w:val="clear" w:color="000000" w:fill="D8D8D8"/>
            <w:noWrap/>
            <w:vAlign w:val="bottom"/>
            <w:hideMark/>
          </w:tcPr>
          <w:p w:rsidR="002C5041" w:rsidRPr="00AF796B" w:rsidRDefault="002C5041" w:rsidP="007E53A6">
            <w:pPr>
              <w:jc w:val="center"/>
              <w:rPr>
                <w:b/>
                <w:bCs/>
                <w:sz w:val="18"/>
                <w:szCs w:val="18"/>
              </w:rPr>
            </w:pPr>
            <w:r>
              <w:rPr>
                <w:b/>
                <w:bCs/>
                <w:sz w:val="18"/>
                <w:szCs w:val="18"/>
              </w:rPr>
              <w:t>202</w:t>
            </w:r>
            <w:r w:rsidR="007E53A6">
              <w:rPr>
                <w:b/>
                <w:bCs/>
                <w:sz w:val="18"/>
                <w:szCs w:val="18"/>
              </w:rPr>
              <w:t>4</w:t>
            </w:r>
            <w:r>
              <w:rPr>
                <w:b/>
                <w:bCs/>
                <w:sz w:val="18"/>
                <w:szCs w:val="18"/>
              </w:rPr>
              <w:t>-202</w:t>
            </w:r>
            <w:r w:rsidR="007E53A6">
              <w:rPr>
                <w:b/>
                <w:bCs/>
                <w:sz w:val="18"/>
                <w:szCs w:val="18"/>
              </w:rPr>
              <w:t>6</w:t>
            </w:r>
          </w:p>
        </w:tc>
      </w:tr>
      <w:tr w:rsidR="002C5041" w:rsidRPr="00AF796B" w:rsidTr="00E9518E">
        <w:trPr>
          <w:trHeight w:val="240"/>
          <w:jc w:val="center"/>
        </w:trPr>
        <w:tc>
          <w:tcPr>
            <w:tcW w:w="187" w:type="pct"/>
            <w:gridSpan w:val="3"/>
            <w:tcBorders>
              <w:top w:val="nil"/>
              <w:left w:val="nil"/>
              <w:bottom w:val="nil"/>
              <w:right w:val="nil"/>
            </w:tcBorders>
            <w:shd w:val="clear" w:color="auto" w:fill="auto"/>
            <w:noWrap/>
            <w:vAlign w:val="bottom"/>
            <w:hideMark/>
          </w:tcPr>
          <w:p w:rsidR="002C5041" w:rsidRPr="00AF796B" w:rsidRDefault="002C5041" w:rsidP="002C5041">
            <w:pPr>
              <w:jc w:val="center"/>
              <w:rPr>
                <w:sz w:val="18"/>
                <w:szCs w:val="18"/>
              </w:rPr>
            </w:pPr>
          </w:p>
        </w:tc>
        <w:tc>
          <w:tcPr>
            <w:tcW w:w="231" w:type="pct"/>
            <w:tcBorders>
              <w:top w:val="nil"/>
              <w:left w:val="nil"/>
              <w:bottom w:val="nil"/>
              <w:right w:val="nil"/>
            </w:tcBorders>
            <w:shd w:val="clear" w:color="auto" w:fill="auto"/>
            <w:noWrap/>
            <w:vAlign w:val="bottom"/>
            <w:hideMark/>
          </w:tcPr>
          <w:p w:rsidR="002C5041" w:rsidRPr="00AF796B" w:rsidRDefault="002C5041" w:rsidP="002C5041">
            <w:pPr>
              <w:jc w:val="center"/>
              <w:rPr>
                <w:sz w:val="18"/>
                <w:szCs w:val="18"/>
              </w:rPr>
            </w:pPr>
          </w:p>
        </w:tc>
        <w:tc>
          <w:tcPr>
            <w:tcW w:w="2155" w:type="pct"/>
            <w:gridSpan w:val="3"/>
            <w:tcBorders>
              <w:top w:val="nil"/>
              <w:left w:val="nil"/>
              <w:bottom w:val="nil"/>
              <w:right w:val="nil"/>
            </w:tcBorders>
            <w:shd w:val="clear" w:color="auto" w:fill="auto"/>
            <w:noWrap/>
            <w:vAlign w:val="bottom"/>
          </w:tcPr>
          <w:p w:rsidR="002C5041" w:rsidRPr="00AF796B" w:rsidRDefault="002C5041" w:rsidP="002C5041">
            <w:pPr>
              <w:rPr>
                <w:sz w:val="18"/>
                <w:szCs w:val="18"/>
              </w:rPr>
            </w:pPr>
            <w:r>
              <w:rPr>
                <w:sz w:val="18"/>
                <w:szCs w:val="18"/>
              </w:rPr>
              <w:t>Renovate Bradford Hall</w:t>
            </w:r>
          </w:p>
        </w:tc>
        <w:tc>
          <w:tcPr>
            <w:tcW w:w="328" w:type="pct"/>
            <w:tcBorders>
              <w:top w:val="nil"/>
              <w:left w:val="nil"/>
              <w:bottom w:val="nil"/>
              <w:right w:val="nil"/>
            </w:tcBorders>
            <w:shd w:val="clear" w:color="auto" w:fill="auto"/>
            <w:noWrap/>
            <w:vAlign w:val="bottom"/>
          </w:tcPr>
          <w:p w:rsidR="002C5041" w:rsidRPr="00AF796B" w:rsidRDefault="002C5041" w:rsidP="002C5041">
            <w:pPr>
              <w:jc w:val="center"/>
              <w:rPr>
                <w:sz w:val="18"/>
                <w:szCs w:val="18"/>
              </w:rPr>
            </w:pPr>
            <w:r w:rsidRPr="00791B00">
              <w:rPr>
                <w:sz w:val="18"/>
                <w:szCs w:val="18"/>
              </w:rPr>
              <w:t>C-PI</w:t>
            </w:r>
          </w:p>
        </w:tc>
        <w:tc>
          <w:tcPr>
            <w:tcW w:w="606" w:type="pct"/>
            <w:tcBorders>
              <w:top w:val="nil"/>
              <w:left w:val="nil"/>
              <w:bottom w:val="nil"/>
              <w:right w:val="nil"/>
            </w:tcBorders>
            <w:shd w:val="clear" w:color="auto" w:fill="auto"/>
            <w:noWrap/>
            <w:vAlign w:val="bottom"/>
          </w:tcPr>
          <w:p w:rsidR="002C5041" w:rsidRPr="00AF796B" w:rsidRDefault="002C5041" w:rsidP="002C5041">
            <w:pPr>
              <w:jc w:val="right"/>
              <w:rPr>
                <w:sz w:val="18"/>
                <w:szCs w:val="18"/>
              </w:rPr>
            </w:pPr>
            <w:r w:rsidRPr="002C5041">
              <w:rPr>
                <w:sz w:val="18"/>
                <w:szCs w:val="18"/>
              </w:rPr>
              <w:t>30,728,000</w:t>
            </w:r>
          </w:p>
        </w:tc>
        <w:tc>
          <w:tcPr>
            <w:tcW w:w="606" w:type="pct"/>
            <w:tcBorders>
              <w:top w:val="nil"/>
              <w:left w:val="nil"/>
              <w:bottom w:val="nil"/>
              <w:right w:val="nil"/>
            </w:tcBorders>
            <w:shd w:val="clear" w:color="auto" w:fill="auto"/>
            <w:noWrap/>
            <w:vAlign w:val="bottom"/>
          </w:tcPr>
          <w:p w:rsidR="002C5041" w:rsidRPr="00AF796B" w:rsidRDefault="002C5041" w:rsidP="002C5041">
            <w:pPr>
              <w:jc w:val="right"/>
              <w:rPr>
                <w:sz w:val="18"/>
                <w:szCs w:val="18"/>
              </w:rPr>
            </w:pPr>
            <w:r w:rsidRPr="002C5041">
              <w:rPr>
                <w:sz w:val="18"/>
                <w:szCs w:val="18"/>
              </w:rPr>
              <w:t>30,728,000</w:t>
            </w:r>
          </w:p>
        </w:tc>
        <w:tc>
          <w:tcPr>
            <w:tcW w:w="513" w:type="pct"/>
            <w:tcBorders>
              <w:top w:val="nil"/>
              <w:left w:val="nil"/>
              <w:bottom w:val="nil"/>
              <w:right w:val="nil"/>
            </w:tcBorders>
            <w:shd w:val="clear" w:color="auto" w:fill="auto"/>
            <w:noWrap/>
            <w:vAlign w:val="bottom"/>
          </w:tcPr>
          <w:p w:rsidR="002C5041" w:rsidRPr="00AF796B" w:rsidRDefault="002C5041" w:rsidP="002C5041">
            <w:pPr>
              <w:jc w:val="right"/>
              <w:rPr>
                <w:sz w:val="18"/>
                <w:szCs w:val="18"/>
              </w:rPr>
            </w:pPr>
          </w:p>
        </w:tc>
        <w:tc>
          <w:tcPr>
            <w:tcW w:w="374" w:type="pct"/>
            <w:tcBorders>
              <w:top w:val="nil"/>
              <w:left w:val="nil"/>
              <w:bottom w:val="nil"/>
              <w:right w:val="nil"/>
            </w:tcBorders>
            <w:shd w:val="clear" w:color="auto" w:fill="auto"/>
            <w:noWrap/>
            <w:vAlign w:val="bottom"/>
            <w:hideMark/>
          </w:tcPr>
          <w:p w:rsidR="002C5041" w:rsidRPr="00AF796B" w:rsidRDefault="002C5041" w:rsidP="002C5041">
            <w:pPr>
              <w:jc w:val="center"/>
              <w:rPr>
                <w:rFonts w:ascii="Arial" w:hAnsi="Arial" w:cs="Arial"/>
                <w:sz w:val="18"/>
                <w:szCs w:val="18"/>
              </w:rPr>
            </w:pPr>
          </w:p>
        </w:tc>
      </w:tr>
      <w:tr w:rsidR="002C5041" w:rsidRPr="00AF796B" w:rsidTr="00E9518E">
        <w:trPr>
          <w:trHeight w:val="240"/>
          <w:jc w:val="center"/>
        </w:trPr>
        <w:tc>
          <w:tcPr>
            <w:tcW w:w="187" w:type="pct"/>
            <w:gridSpan w:val="3"/>
            <w:tcBorders>
              <w:top w:val="nil"/>
              <w:left w:val="nil"/>
              <w:bottom w:val="nil"/>
              <w:right w:val="nil"/>
            </w:tcBorders>
            <w:shd w:val="clear" w:color="auto" w:fill="auto"/>
            <w:noWrap/>
            <w:vAlign w:val="bottom"/>
            <w:hideMark/>
          </w:tcPr>
          <w:p w:rsidR="002C5041" w:rsidRPr="00AF796B" w:rsidRDefault="002C5041" w:rsidP="002C5041">
            <w:pPr>
              <w:jc w:val="center"/>
              <w:rPr>
                <w:sz w:val="18"/>
                <w:szCs w:val="18"/>
              </w:rPr>
            </w:pPr>
          </w:p>
        </w:tc>
        <w:tc>
          <w:tcPr>
            <w:tcW w:w="231" w:type="pct"/>
            <w:tcBorders>
              <w:top w:val="nil"/>
              <w:left w:val="nil"/>
              <w:bottom w:val="nil"/>
              <w:right w:val="nil"/>
            </w:tcBorders>
            <w:shd w:val="clear" w:color="auto" w:fill="auto"/>
            <w:noWrap/>
            <w:vAlign w:val="bottom"/>
            <w:hideMark/>
          </w:tcPr>
          <w:p w:rsidR="002C5041" w:rsidRPr="00AF796B" w:rsidRDefault="002C5041" w:rsidP="002C5041">
            <w:pPr>
              <w:jc w:val="center"/>
              <w:rPr>
                <w:sz w:val="18"/>
                <w:szCs w:val="18"/>
              </w:rPr>
            </w:pPr>
          </w:p>
        </w:tc>
        <w:tc>
          <w:tcPr>
            <w:tcW w:w="2155" w:type="pct"/>
            <w:gridSpan w:val="3"/>
            <w:tcBorders>
              <w:top w:val="nil"/>
              <w:left w:val="nil"/>
              <w:bottom w:val="nil"/>
              <w:right w:val="nil"/>
            </w:tcBorders>
            <w:shd w:val="clear" w:color="auto" w:fill="auto"/>
            <w:noWrap/>
            <w:vAlign w:val="bottom"/>
          </w:tcPr>
          <w:p w:rsidR="002C5041" w:rsidRPr="00AF796B" w:rsidRDefault="002C5041" w:rsidP="002C5041">
            <w:pPr>
              <w:rPr>
                <w:sz w:val="18"/>
                <w:szCs w:val="18"/>
              </w:rPr>
            </w:pPr>
            <w:r w:rsidRPr="00791B00">
              <w:rPr>
                <w:sz w:val="18"/>
                <w:szCs w:val="18"/>
              </w:rPr>
              <w:t>Renovati</w:t>
            </w:r>
            <w:r>
              <w:rPr>
                <w:sz w:val="18"/>
                <w:szCs w:val="18"/>
              </w:rPr>
              <w:t>o</w:t>
            </w:r>
            <w:r w:rsidR="000E5055">
              <w:rPr>
                <w:sz w:val="18"/>
                <w:szCs w:val="18"/>
              </w:rPr>
              <w:t>n and Renewal Projects Pool 2024</w:t>
            </w:r>
          </w:p>
        </w:tc>
        <w:tc>
          <w:tcPr>
            <w:tcW w:w="328" w:type="pct"/>
            <w:tcBorders>
              <w:top w:val="nil"/>
              <w:left w:val="nil"/>
              <w:bottom w:val="nil"/>
              <w:right w:val="nil"/>
            </w:tcBorders>
            <w:shd w:val="clear" w:color="auto" w:fill="auto"/>
            <w:noWrap/>
            <w:vAlign w:val="bottom"/>
          </w:tcPr>
          <w:p w:rsidR="002C5041" w:rsidRPr="00AF796B" w:rsidRDefault="002C5041" w:rsidP="002C5041">
            <w:pPr>
              <w:jc w:val="center"/>
              <w:rPr>
                <w:sz w:val="18"/>
                <w:szCs w:val="18"/>
              </w:rPr>
            </w:pPr>
            <w:r w:rsidRPr="00791B00">
              <w:rPr>
                <w:sz w:val="18"/>
                <w:szCs w:val="18"/>
              </w:rPr>
              <w:t>C-PI</w:t>
            </w:r>
          </w:p>
        </w:tc>
        <w:tc>
          <w:tcPr>
            <w:tcW w:w="606" w:type="pct"/>
            <w:tcBorders>
              <w:top w:val="nil"/>
              <w:left w:val="nil"/>
              <w:bottom w:val="nil"/>
              <w:right w:val="nil"/>
            </w:tcBorders>
            <w:shd w:val="clear" w:color="auto" w:fill="auto"/>
            <w:noWrap/>
            <w:vAlign w:val="bottom"/>
          </w:tcPr>
          <w:p w:rsidR="002C5041" w:rsidRPr="00AF796B" w:rsidRDefault="002C5041" w:rsidP="002C5041">
            <w:pPr>
              <w:jc w:val="right"/>
              <w:rPr>
                <w:sz w:val="18"/>
                <w:szCs w:val="18"/>
              </w:rPr>
            </w:pPr>
            <w:r w:rsidRPr="00791B00">
              <w:rPr>
                <w:sz w:val="18"/>
                <w:szCs w:val="18"/>
              </w:rPr>
              <w:t>1,</w:t>
            </w:r>
            <w:r>
              <w:rPr>
                <w:sz w:val="18"/>
                <w:szCs w:val="18"/>
              </w:rPr>
              <w:t>78</w:t>
            </w:r>
            <w:r w:rsidRPr="00791B00">
              <w:rPr>
                <w:sz w:val="18"/>
                <w:szCs w:val="18"/>
              </w:rPr>
              <w:t>2,000</w:t>
            </w:r>
          </w:p>
        </w:tc>
        <w:tc>
          <w:tcPr>
            <w:tcW w:w="606" w:type="pct"/>
            <w:tcBorders>
              <w:top w:val="nil"/>
              <w:left w:val="nil"/>
              <w:bottom w:val="nil"/>
              <w:right w:val="nil"/>
            </w:tcBorders>
            <w:shd w:val="clear" w:color="auto" w:fill="auto"/>
            <w:noWrap/>
            <w:vAlign w:val="bottom"/>
          </w:tcPr>
          <w:p w:rsidR="002C5041" w:rsidRPr="00AF796B" w:rsidRDefault="002C5041" w:rsidP="002C5041">
            <w:pPr>
              <w:jc w:val="right"/>
              <w:rPr>
                <w:sz w:val="18"/>
                <w:szCs w:val="18"/>
              </w:rPr>
            </w:pPr>
            <w:r w:rsidRPr="00791B00">
              <w:rPr>
                <w:sz w:val="18"/>
                <w:szCs w:val="18"/>
              </w:rPr>
              <w:t>1,</w:t>
            </w:r>
            <w:r>
              <w:rPr>
                <w:sz w:val="18"/>
                <w:szCs w:val="18"/>
              </w:rPr>
              <w:t>78</w:t>
            </w:r>
            <w:r w:rsidRPr="00791B00">
              <w:rPr>
                <w:sz w:val="18"/>
                <w:szCs w:val="18"/>
              </w:rPr>
              <w:t>2,000</w:t>
            </w:r>
          </w:p>
        </w:tc>
        <w:tc>
          <w:tcPr>
            <w:tcW w:w="513" w:type="pct"/>
            <w:tcBorders>
              <w:top w:val="nil"/>
              <w:left w:val="nil"/>
              <w:bottom w:val="nil"/>
              <w:right w:val="nil"/>
            </w:tcBorders>
            <w:shd w:val="clear" w:color="auto" w:fill="auto"/>
            <w:noWrap/>
            <w:vAlign w:val="bottom"/>
          </w:tcPr>
          <w:p w:rsidR="002C5041" w:rsidRPr="00AF796B" w:rsidRDefault="002C5041" w:rsidP="002C5041">
            <w:pPr>
              <w:jc w:val="right"/>
              <w:rPr>
                <w:sz w:val="18"/>
                <w:szCs w:val="18"/>
              </w:rPr>
            </w:pPr>
          </w:p>
        </w:tc>
        <w:tc>
          <w:tcPr>
            <w:tcW w:w="374" w:type="pct"/>
            <w:tcBorders>
              <w:top w:val="nil"/>
              <w:left w:val="nil"/>
              <w:bottom w:val="nil"/>
              <w:right w:val="nil"/>
            </w:tcBorders>
            <w:shd w:val="clear" w:color="auto" w:fill="auto"/>
            <w:noWrap/>
            <w:vAlign w:val="bottom"/>
            <w:hideMark/>
          </w:tcPr>
          <w:p w:rsidR="002C5041" w:rsidRPr="00AF796B" w:rsidRDefault="002C5041" w:rsidP="002C5041">
            <w:pPr>
              <w:jc w:val="center"/>
              <w:rPr>
                <w:rFonts w:ascii="Arial" w:hAnsi="Arial" w:cs="Arial"/>
                <w:sz w:val="18"/>
                <w:szCs w:val="18"/>
              </w:rPr>
            </w:pPr>
          </w:p>
        </w:tc>
      </w:tr>
      <w:tr w:rsidR="002C5041" w:rsidRPr="00AF796B" w:rsidTr="00E9518E">
        <w:trPr>
          <w:trHeight w:val="240"/>
          <w:jc w:val="center"/>
        </w:trPr>
        <w:tc>
          <w:tcPr>
            <w:tcW w:w="187" w:type="pct"/>
            <w:gridSpan w:val="3"/>
            <w:tcBorders>
              <w:top w:val="nil"/>
              <w:left w:val="nil"/>
              <w:bottom w:val="nil"/>
              <w:right w:val="nil"/>
            </w:tcBorders>
            <w:shd w:val="clear" w:color="auto" w:fill="auto"/>
            <w:noWrap/>
            <w:vAlign w:val="bottom"/>
            <w:hideMark/>
          </w:tcPr>
          <w:p w:rsidR="002C5041" w:rsidRPr="00AF796B" w:rsidRDefault="002C5041" w:rsidP="002C5041">
            <w:pPr>
              <w:jc w:val="center"/>
              <w:rPr>
                <w:sz w:val="18"/>
                <w:szCs w:val="18"/>
              </w:rPr>
            </w:pPr>
          </w:p>
        </w:tc>
        <w:tc>
          <w:tcPr>
            <w:tcW w:w="231" w:type="pct"/>
            <w:tcBorders>
              <w:top w:val="nil"/>
              <w:left w:val="nil"/>
              <w:bottom w:val="nil"/>
              <w:right w:val="nil"/>
            </w:tcBorders>
            <w:shd w:val="clear" w:color="auto" w:fill="auto"/>
            <w:noWrap/>
            <w:vAlign w:val="bottom"/>
            <w:hideMark/>
          </w:tcPr>
          <w:p w:rsidR="002C5041" w:rsidRPr="00AF796B" w:rsidRDefault="002C5041" w:rsidP="002C5041">
            <w:pPr>
              <w:jc w:val="center"/>
              <w:rPr>
                <w:sz w:val="18"/>
                <w:szCs w:val="18"/>
              </w:rPr>
            </w:pPr>
          </w:p>
        </w:tc>
        <w:tc>
          <w:tcPr>
            <w:tcW w:w="2155" w:type="pct"/>
            <w:gridSpan w:val="3"/>
            <w:tcBorders>
              <w:top w:val="nil"/>
              <w:left w:val="nil"/>
              <w:bottom w:val="nil"/>
              <w:right w:val="nil"/>
            </w:tcBorders>
            <w:shd w:val="clear" w:color="auto" w:fill="auto"/>
            <w:noWrap/>
            <w:vAlign w:val="bottom"/>
          </w:tcPr>
          <w:p w:rsidR="002C5041" w:rsidRPr="00AF796B" w:rsidRDefault="002C5041" w:rsidP="000E5055">
            <w:pPr>
              <w:rPr>
                <w:sz w:val="18"/>
                <w:szCs w:val="18"/>
              </w:rPr>
            </w:pPr>
            <w:r w:rsidRPr="00791B00">
              <w:rPr>
                <w:sz w:val="18"/>
                <w:szCs w:val="18"/>
              </w:rPr>
              <w:t>Upgrade Infor</w:t>
            </w:r>
            <w:r>
              <w:rPr>
                <w:sz w:val="18"/>
                <w:szCs w:val="18"/>
              </w:rPr>
              <w:t>mati</w:t>
            </w:r>
            <w:r w:rsidR="000E5055">
              <w:rPr>
                <w:sz w:val="18"/>
                <w:szCs w:val="18"/>
              </w:rPr>
              <w:t>on Technology Infrastructure</w:t>
            </w:r>
          </w:p>
        </w:tc>
        <w:tc>
          <w:tcPr>
            <w:tcW w:w="328" w:type="pct"/>
            <w:tcBorders>
              <w:top w:val="nil"/>
              <w:left w:val="nil"/>
              <w:bottom w:val="nil"/>
              <w:right w:val="nil"/>
            </w:tcBorders>
            <w:shd w:val="clear" w:color="auto" w:fill="auto"/>
            <w:noWrap/>
            <w:vAlign w:val="bottom"/>
          </w:tcPr>
          <w:p w:rsidR="002C5041" w:rsidRPr="00AF796B" w:rsidRDefault="002C5041" w:rsidP="002C5041">
            <w:pPr>
              <w:jc w:val="center"/>
              <w:rPr>
                <w:sz w:val="18"/>
                <w:szCs w:val="18"/>
              </w:rPr>
            </w:pPr>
            <w:r w:rsidRPr="00791B00">
              <w:rPr>
                <w:sz w:val="18"/>
                <w:szCs w:val="18"/>
              </w:rPr>
              <w:t>IT</w:t>
            </w:r>
          </w:p>
        </w:tc>
        <w:tc>
          <w:tcPr>
            <w:tcW w:w="606" w:type="pct"/>
            <w:tcBorders>
              <w:top w:val="nil"/>
              <w:left w:val="nil"/>
              <w:bottom w:val="nil"/>
              <w:right w:val="nil"/>
            </w:tcBorders>
            <w:shd w:val="clear" w:color="auto" w:fill="auto"/>
            <w:noWrap/>
            <w:vAlign w:val="bottom"/>
          </w:tcPr>
          <w:p w:rsidR="002C5041" w:rsidRPr="00AF796B" w:rsidRDefault="002C5041" w:rsidP="002C5041">
            <w:pPr>
              <w:jc w:val="right"/>
              <w:rPr>
                <w:sz w:val="18"/>
                <w:szCs w:val="18"/>
              </w:rPr>
            </w:pPr>
            <w:r>
              <w:rPr>
                <w:sz w:val="18"/>
                <w:szCs w:val="18"/>
              </w:rPr>
              <w:t>11,130</w:t>
            </w:r>
            <w:r w:rsidRPr="00791B00">
              <w:rPr>
                <w:sz w:val="18"/>
                <w:szCs w:val="18"/>
              </w:rPr>
              <w:t>,000</w:t>
            </w:r>
          </w:p>
        </w:tc>
        <w:tc>
          <w:tcPr>
            <w:tcW w:w="606" w:type="pct"/>
            <w:tcBorders>
              <w:top w:val="nil"/>
              <w:left w:val="nil"/>
              <w:bottom w:val="nil"/>
              <w:right w:val="nil"/>
            </w:tcBorders>
            <w:shd w:val="clear" w:color="auto" w:fill="auto"/>
            <w:noWrap/>
            <w:vAlign w:val="bottom"/>
          </w:tcPr>
          <w:p w:rsidR="002C5041" w:rsidRPr="00AF796B" w:rsidRDefault="002C5041" w:rsidP="002C5041">
            <w:pPr>
              <w:jc w:val="right"/>
              <w:rPr>
                <w:sz w:val="18"/>
                <w:szCs w:val="18"/>
              </w:rPr>
            </w:pPr>
            <w:r>
              <w:rPr>
                <w:sz w:val="18"/>
                <w:szCs w:val="18"/>
              </w:rPr>
              <w:t>11,130</w:t>
            </w:r>
            <w:r w:rsidRPr="00791B00">
              <w:rPr>
                <w:sz w:val="18"/>
                <w:szCs w:val="18"/>
              </w:rPr>
              <w:t>,000</w:t>
            </w:r>
          </w:p>
        </w:tc>
        <w:tc>
          <w:tcPr>
            <w:tcW w:w="513" w:type="pct"/>
            <w:tcBorders>
              <w:top w:val="nil"/>
              <w:left w:val="nil"/>
              <w:bottom w:val="nil"/>
              <w:right w:val="nil"/>
            </w:tcBorders>
            <w:shd w:val="clear" w:color="auto" w:fill="auto"/>
            <w:noWrap/>
            <w:vAlign w:val="bottom"/>
          </w:tcPr>
          <w:p w:rsidR="002C5041" w:rsidRPr="00AF796B" w:rsidRDefault="002C5041" w:rsidP="002C5041">
            <w:pPr>
              <w:jc w:val="right"/>
              <w:rPr>
                <w:sz w:val="18"/>
                <w:szCs w:val="18"/>
              </w:rPr>
            </w:pPr>
          </w:p>
        </w:tc>
        <w:tc>
          <w:tcPr>
            <w:tcW w:w="374" w:type="pct"/>
            <w:tcBorders>
              <w:top w:val="nil"/>
              <w:left w:val="nil"/>
              <w:bottom w:val="nil"/>
              <w:right w:val="nil"/>
            </w:tcBorders>
            <w:shd w:val="clear" w:color="auto" w:fill="auto"/>
            <w:noWrap/>
            <w:vAlign w:val="bottom"/>
            <w:hideMark/>
          </w:tcPr>
          <w:p w:rsidR="002C5041" w:rsidRPr="00AF796B" w:rsidRDefault="002C5041" w:rsidP="002C5041">
            <w:pPr>
              <w:jc w:val="center"/>
              <w:rPr>
                <w:rFonts w:ascii="Arial" w:hAnsi="Arial" w:cs="Arial"/>
                <w:sz w:val="18"/>
                <w:szCs w:val="18"/>
              </w:rPr>
            </w:pPr>
          </w:p>
        </w:tc>
      </w:tr>
      <w:tr w:rsidR="002C5041" w:rsidRPr="00AF796B" w:rsidTr="00E9518E">
        <w:trPr>
          <w:trHeight w:val="240"/>
          <w:jc w:val="center"/>
        </w:trPr>
        <w:tc>
          <w:tcPr>
            <w:tcW w:w="187" w:type="pct"/>
            <w:gridSpan w:val="3"/>
            <w:tcBorders>
              <w:top w:val="nil"/>
              <w:left w:val="nil"/>
              <w:bottom w:val="nil"/>
              <w:right w:val="nil"/>
            </w:tcBorders>
            <w:shd w:val="clear" w:color="auto" w:fill="auto"/>
            <w:noWrap/>
            <w:vAlign w:val="bottom"/>
            <w:hideMark/>
          </w:tcPr>
          <w:p w:rsidR="002C5041" w:rsidRPr="00AF796B" w:rsidRDefault="002C5041" w:rsidP="002C5041">
            <w:pPr>
              <w:jc w:val="center"/>
              <w:rPr>
                <w:b/>
                <w:bCs/>
                <w:sz w:val="18"/>
                <w:szCs w:val="18"/>
              </w:rPr>
            </w:pPr>
          </w:p>
        </w:tc>
        <w:tc>
          <w:tcPr>
            <w:tcW w:w="231" w:type="pct"/>
            <w:tcBorders>
              <w:top w:val="nil"/>
              <w:left w:val="nil"/>
              <w:bottom w:val="nil"/>
              <w:right w:val="nil"/>
            </w:tcBorders>
            <w:shd w:val="clear" w:color="auto" w:fill="auto"/>
            <w:noWrap/>
            <w:vAlign w:val="bottom"/>
            <w:hideMark/>
          </w:tcPr>
          <w:p w:rsidR="002C5041" w:rsidRPr="00AF796B" w:rsidRDefault="002C5041" w:rsidP="002C5041">
            <w:pPr>
              <w:jc w:val="center"/>
              <w:rPr>
                <w:b/>
                <w:bCs/>
                <w:sz w:val="18"/>
                <w:szCs w:val="18"/>
              </w:rPr>
            </w:pPr>
          </w:p>
        </w:tc>
        <w:tc>
          <w:tcPr>
            <w:tcW w:w="2155" w:type="pct"/>
            <w:gridSpan w:val="3"/>
            <w:tcBorders>
              <w:top w:val="nil"/>
              <w:left w:val="nil"/>
              <w:bottom w:val="nil"/>
              <w:right w:val="nil"/>
            </w:tcBorders>
            <w:shd w:val="clear" w:color="auto" w:fill="auto"/>
            <w:noWrap/>
            <w:vAlign w:val="bottom"/>
            <w:hideMark/>
          </w:tcPr>
          <w:p w:rsidR="002C5041" w:rsidRPr="00AF796B" w:rsidRDefault="002C5041" w:rsidP="007E53A6">
            <w:pPr>
              <w:rPr>
                <w:b/>
                <w:bCs/>
                <w:sz w:val="18"/>
                <w:szCs w:val="18"/>
              </w:rPr>
            </w:pPr>
            <w:r>
              <w:rPr>
                <w:b/>
                <w:bCs/>
                <w:sz w:val="18"/>
                <w:szCs w:val="18"/>
              </w:rPr>
              <w:t>202</w:t>
            </w:r>
            <w:r w:rsidR="007E53A6">
              <w:rPr>
                <w:b/>
                <w:bCs/>
                <w:sz w:val="18"/>
                <w:szCs w:val="18"/>
              </w:rPr>
              <w:t>4</w:t>
            </w:r>
            <w:r>
              <w:rPr>
                <w:b/>
                <w:bCs/>
                <w:sz w:val="18"/>
                <w:szCs w:val="18"/>
              </w:rPr>
              <w:t>-202</w:t>
            </w:r>
            <w:r w:rsidR="007E53A6">
              <w:rPr>
                <w:b/>
                <w:bCs/>
                <w:sz w:val="18"/>
                <w:szCs w:val="18"/>
              </w:rPr>
              <w:t>6</w:t>
            </w:r>
            <w:r w:rsidRPr="00AF796B">
              <w:rPr>
                <w:b/>
                <w:bCs/>
                <w:sz w:val="18"/>
                <w:szCs w:val="18"/>
              </w:rPr>
              <w:t xml:space="preserve"> Total</w:t>
            </w:r>
          </w:p>
        </w:tc>
        <w:tc>
          <w:tcPr>
            <w:tcW w:w="328" w:type="pct"/>
            <w:tcBorders>
              <w:top w:val="nil"/>
              <w:left w:val="nil"/>
              <w:bottom w:val="nil"/>
              <w:right w:val="nil"/>
            </w:tcBorders>
            <w:shd w:val="clear" w:color="auto" w:fill="auto"/>
            <w:noWrap/>
            <w:vAlign w:val="bottom"/>
            <w:hideMark/>
          </w:tcPr>
          <w:p w:rsidR="002C5041" w:rsidRPr="00AF796B" w:rsidRDefault="002C5041" w:rsidP="002C5041">
            <w:pPr>
              <w:jc w:val="center"/>
              <w:rPr>
                <w:b/>
                <w:bCs/>
                <w:sz w:val="18"/>
                <w:szCs w:val="18"/>
              </w:rPr>
            </w:pPr>
          </w:p>
        </w:tc>
        <w:tc>
          <w:tcPr>
            <w:tcW w:w="606" w:type="pct"/>
            <w:tcBorders>
              <w:top w:val="nil"/>
              <w:left w:val="nil"/>
              <w:bottom w:val="nil"/>
              <w:right w:val="nil"/>
            </w:tcBorders>
            <w:shd w:val="clear" w:color="auto" w:fill="auto"/>
            <w:noWrap/>
            <w:vAlign w:val="bottom"/>
          </w:tcPr>
          <w:p w:rsidR="002C5041" w:rsidRPr="00AF796B" w:rsidRDefault="00AE0530" w:rsidP="002C5041">
            <w:pPr>
              <w:jc w:val="right"/>
              <w:rPr>
                <w:b/>
                <w:bCs/>
                <w:sz w:val="18"/>
                <w:szCs w:val="18"/>
              </w:rPr>
            </w:pPr>
            <w:r w:rsidRPr="00AE0530">
              <w:rPr>
                <w:b/>
                <w:bCs/>
                <w:sz w:val="18"/>
                <w:szCs w:val="18"/>
              </w:rPr>
              <w:t>43,640,000</w:t>
            </w:r>
          </w:p>
        </w:tc>
        <w:tc>
          <w:tcPr>
            <w:tcW w:w="606" w:type="pct"/>
            <w:tcBorders>
              <w:top w:val="nil"/>
              <w:left w:val="nil"/>
              <w:bottom w:val="nil"/>
              <w:right w:val="nil"/>
            </w:tcBorders>
            <w:shd w:val="clear" w:color="auto" w:fill="auto"/>
            <w:noWrap/>
            <w:vAlign w:val="bottom"/>
          </w:tcPr>
          <w:p w:rsidR="002C5041" w:rsidRPr="00AF796B" w:rsidRDefault="00AE0530" w:rsidP="002C5041">
            <w:pPr>
              <w:jc w:val="right"/>
              <w:rPr>
                <w:b/>
                <w:bCs/>
                <w:sz w:val="18"/>
                <w:szCs w:val="18"/>
              </w:rPr>
            </w:pPr>
            <w:r w:rsidRPr="00AE0530">
              <w:rPr>
                <w:b/>
                <w:bCs/>
                <w:sz w:val="18"/>
                <w:szCs w:val="18"/>
              </w:rPr>
              <w:t>43,640,000</w:t>
            </w:r>
          </w:p>
        </w:tc>
        <w:tc>
          <w:tcPr>
            <w:tcW w:w="513" w:type="pct"/>
            <w:tcBorders>
              <w:top w:val="nil"/>
              <w:left w:val="nil"/>
              <w:bottom w:val="nil"/>
              <w:right w:val="nil"/>
            </w:tcBorders>
            <w:shd w:val="clear" w:color="auto" w:fill="auto"/>
            <w:noWrap/>
            <w:vAlign w:val="bottom"/>
          </w:tcPr>
          <w:p w:rsidR="002C5041" w:rsidRPr="00AF796B" w:rsidRDefault="002C5041" w:rsidP="002C5041">
            <w:pPr>
              <w:jc w:val="right"/>
              <w:rPr>
                <w:b/>
                <w:bCs/>
                <w:sz w:val="18"/>
                <w:szCs w:val="18"/>
              </w:rPr>
            </w:pPr>
          </w:p>
        </w:tc>
        <w:tc>
          <w:tcPr>
            <w:tcW w:w="374" w:type="pct"/>
            <w:tcBorders>
              <w:top w:val="nil"/>
              <w:left w:val="nil"/>
              <w:bottom w:val="nil"/>
              <w:right w:val="nil"/>
            </w:tcBorders>
            <w:shd w:val="clear" w:color="auto" w:fill="auto"/>
            <w:noWrap/>
            <w:vAlign w:val="bottom"/>
            <w:hideMark/>
          </w:tcPr>
          <w:p w:rsidR="002C5041" w:rsidRPr="00AF796B" w:rsidRDefault="002C5041" w:rsidP="002C5041">
            <w:pPr>
              <w:jc w:val="center"/>
              <w:rPr>
                <w:rFonts w:ascii="Arial" w:hAnsi="Arial" w:cs="Arial"/>
                <w:b/>
                <w:bCs/>
                <w:sz w:val="18"/>
                <w:szCs w:val="18"/>
              </w:rPr>
            </w:pPr>
          </w:p>
        </w:tc>
      </w:tr>
      <w:tr w:rsidR="002C5041" w:rsidRPr="00AF796B" w:rsidTr="00E05887">
        <w:trPr>
          <w:trHeight w:val="240"/>
          <w:jc w:val="center"/>
        </w:trPr>
        <w:tc>
          <w:tcPr>
            <w:tcW w:w="5000" w:type="pct"/>
            <w:gridSpan w:val="12"/>
            <w:tcBorders>
              <w:top w:val="nil"/>
              <w:left w:val="nil"/>
              <w:bottom w:val="nil"/>
              <w:right w:val="nil"/>
            </w:tcBorders>
            <w:shd w:val="clear" w:color="auto" w:fill="auto"/>
            <w:noWrap/>
            <w:vAlign w:val="bottom"/>
            <w:hideMark/>
          </w:tcPr>
          <w:p w:rsidR="002C5041" w:rsidRPr="00AF796B" w:rsidRDefault="002C5041" w:rsidP="002C5041">
            <w:pPr>
              <w:jc w:val="center"/>
              <w:rPr>
                <w:sz w:val="18"/>
                <w:szCs w:val="18"/>
              </w:rPr>
            </w:pPr>
          </w:p>
        </w:tc>
      </w:tr>
      <w:tr w:rsidR="002C5041" w:rsidRPr="00AF796B" w:rsidTr="00E05887">
        <w:trPr>
          <w:trHeight w:val="255"/>
          <w:jc w:val="center"/>
        </w:trPr>
        <w:tc>
          <w:tcPr>
            <w:tcW w:w="5000" w:type="pct"/>
            <w:gridSpan w:val="12"/>
            <w:tcBorders>
              <w:top w:val="nil"/>
              <w:left w:val="nil"/>
              <w:bottom w:val="nil"/>
              <w:right w:val="nil"/>
            </w:tcBorders>
            <w:shd w:val="clear" w:color="000000" w:fill="D8D8D8"/>
            <w:noWrap/>
            <w:vAlign w:val="bottom"/>
            <w:hideMark/>
          </w:tcPr>
          <w:p w:rsidR="002C5041" w:rsidRPr="00AF796B" w:rsidRDefault="009C2FF9" w:rsidP="002C5041">
            <w:pPr>
              <w:jc w:val="center"/>
              <w:rPr>
                <w:b/>
                <w:bCs/>
                <w:sz w:val="18"/>
                <w:szCs w:val="18"/>
              </w:rPr>
            </w:pPr>
            <w:r>
              <w:rPr>
                <w:b/>
                <w:bCs/>
                <w:sz w:val="18"/>
                <w:szCs w:val="18"/>
              </w:rPr>
              <w:t>2026-2028</w:t>
            </w:r>
          </w:p>
        </w:tc>
      </w:tr>
      <w:tr w:rsidR="002C5041" w:rsidRPr="00AF796B" w:rsidTr="00E9518E">
        <w:trPr>
          <w:trHeight w:val="240"/>
          <w:jc w:val="center"/>
        </w:trPr>
        <w:tc>
          <w:tcPr>
            <w:tcW w:w="187" w:type="pct"/>
            <w:gridSpan w:val="3"/>
            <w:tcBorders>
              <w:top w:val="nil"/>
              <w:left w:val="nil"/>
              <w:bottom w:val="nil"/>
              <w:right w:val="nil"/>
            </w:tcBorders>
            <w:shd w:val="clear" w:color="auto" w:fill="auto"/>
            <w:noWrap/>
            <w:vAlign w:val="bottom"/>
            <w:hideMark/>
          </w:tcPr>
          <w:p w:rsidR="002C5041" w:rsidRPr="00AF796B" w:rsidRDefault="002C5041" w:rsidP="002C5041">
            <w:pPr>
              <w:jc w:val="center"/>
              <w:rPr>
                <w:sz w:val="18"/>
                <w:szCs w:val="18"/>
              </w:rPr>
            </w:pPr>
          </w:p>
        </w:tc>
        <w:tc>
          <w:tcPr>
            <w:tcW w:w="231" w:type="pct"/>
            <w:tcBorders>
              <w:top w:val="nil"/>
              <w:left w:val="nil"/>
              <w:bottom w:val="nil"/>
              <w:right w:val="nil"/>
            </w:tcBorders>
            <w:shd w:val="clear" w:color="auto" w:fill="auto"/>
            <w:noWrap/>
            <w:vAlign w:val="bottom"/>
            <w:hideMark/>
          </w:tcPr>
          <w:p w:rsidR="002C5041" w:rsidRPr="00AF796B" w:rsidRDefault="002C5041" w:rsidP="002C5041">
            <w:pPr>
              <w:jc w:val="center"/>
              <w:rPr>
                <w:sz w:val="18"/>
                <w:szCs w:val="18"/>
              </w:rPr>
            </w:pPr>
          </w:p>
        </w:tc>
        <w:tc>
          <w:tcPr>
            <w:tcW w:w="2155" w:type="pct"/>
            <w:gridSpan w:val="3"/>
            <w:tcBorders>
              <w:top w:val="nil"/>
              <w:left w:val="nil"/>
              <w:bottom w:val="nil"/>
              <w:right w:val="nil"/>
            </w:tcBorders>
            <w:shd w:val="clear" w:color="auto" w:fill="auto"/>
            <w:noWrap/>
            <w:vAlign w:val="bottom"/>
          </w:tcPr>
          <w:p w:rsidR="002C5041" w:rsidRPr="00AF796B" w:rsidRDefault="002C5041" w:rsidP="002C5041">
            <w:pPr>
              <w:rPr>
                <w:sz w:val="18"/>
                <w:szCs w:val="18"/>
              </w:rPr>
            </w:pPr>
            <w:r w:rsidRPr="00791B00">
              <w:rPr>
                <w:sz w:val="18"/>
                <w:szCs w:val="18"/>
              </w:rPr>
              <w:t>Renov</w:t>
            </w:r>
            <w:r>
              <w:rPr>
                <w:sz w:val="18"/>
                <w:szCs w:val="18"/>
              </w:rPr>
              <w:t>ate Betty White Health Building</w:t>
            </w:r>
          </w:p>
        </w:tc>
        <w:tc>
          <w:tcPr>
            <w:tcW w:w="328" w:type="pct"/>
            <w:tcBorders>
              <w:top w:val="nil"/>
              <w:left w:val="nil"/>
              <w:bottom w:val="nil"/>
              <w:right w:val="nil"/>
            </w:tcBorders>
            <w:shd w:val="clear" w:color="auto" w:fill="auto"/>
            <w:noWrap/>
            <w:vAlign w:val="bottom"/>
          </w:tcPr>
          <w:p w:rsidR="002C5041" w:rsidRPr="00AF796B" w:rsidRDefault="002C5041" w:rsidP="002C5041">
            <w:pPr>
              <w:jc w:val="center"/>
              <w:rPr>
                <w:sz w:val="18"/>
                <w:szCs w:val="18"/>
              </w:rPr>
            </w:pPr>
            <w:r w:rsidRPr="00791B00">
              <w:rPr>
                <w:sz w:val="18"/>
                <w:szCs w:val="18"/>
              </w:rPr>
              <w:t>C-PI</w:t>
            </w:r>
          </w:p>
        </w:tc>
        <w:tc>
          <w:tcPr>
            <w:tcW w:w="606" w:type="pct"/>
            <w:tcBorders>
              <w:top w:val="nil"/>
              <w:left w:val="nil"/>
              <w:bottom w:val="nil"/>
              <w:right w:val="nil"/>
            </w:tcBorders>
            <w:shd w:val="clear" w:color="auto" w:fill="auto"/>
            <w:noWrap/>
            <w:vAlign w:val="bottom"/>
          </w:tcPr>
          <w:p w:rsidR="002C5041" w:rsidRPr="00AF796B" w:rsidRDefault="002C5041" w:rsidP="002C5041">
            <w:pPr>
              <w:jc w:val="right"/>
              <w:rPr>
                <w:sz w:val="18"/>
                <w:szCs w:val="18"/>
              </w:rPr>
            </w:pPr>
            <w:r w:rsidRPr="002C5041">
              <w:rPr>
                <w:sz w:val="18"/>
                <w:szCs w:val="18"/>
              </w:rPr>
              <w:t>5,882,000</w:t>
            </w:r>
          </w:p>
        </w:tc>
        <w:tc>
          <w:tcPr>
            <w:tcW w:w="606" w:type="pct"/>
            <w:tcBorders>
              <w:top w:val="nil"/>
              <w:left w:val="nil"/>
              <w:bottom w:val="nil"/>
              <w:right w:val="nil"/>
            </w:tcBorders>
            <w:shd w:val="clear" w:color="auto" w:fill="auto"/>
            <w:noWrap/>
            <w:vAlign w:val="bottom"/>
          </w:tcPr>
          <w:p w:rsidR="002C5041" w:rsidRPr="00AF796B" w:rsidRDefault="002C5041" w:rsidP="002C5041">
            <w:pPr>
              <w:jc w:val="right"/>
              <w:rPr>
                <w:sz w:val="18"/>
                <w:szCs w:val="18"/>
              </w:rPr>
            </w:pPr>
            <w:r w:rsidRPr="002C5041">
              <w:rPr>
                <w:sz w:val="18"/>
                <w:szCs w:val="18"/>
              </w:rPr>
              <w:t>5,882,000</w:t>
            </w:r>
          </w:p>
        </w:tc>
        <w:tc>
          <w:tcPr>
            <w:tcW w:w="513" w:type="pct"/>
            <w:tcBorders>
              <w:top w:val="nil"/>
              <w:left w:val="nil"/>
              <w:bottom w:val="nil"/>
              <w:right w:val="nil"/>
            </w:tcBorders>
            <w:shd w:val="clear" w:color="auto" w:fill="auto"/>
            <w:noWrap/>
            <w:vAlign w:val="bottom"/>
            <w:hideMark/>
          </w:tcPr>
          <w:p w:rsidR="002C5041" w:rsidRPr="00AF796B" w:rsidRDefault="002C5041" w:rsidP="002C5041">
            <w:pPr>
              <w:jc w:val="right"/>
              <w:rPr>
                <w:sz w:val="18"/>
                <w:szCs w:val="18"/>
              </w:rPr>
            </w:pPr>
          </w:p>
        </w:tc>
        <w:tc>
          <w:tcPr>
            <w:tcW w:w="374" w:type="pct"/>
            <w:tcBorders>
              <w:top w:val="nil"/>
              <w:left w:val="nil"/>
              <w:bottom w:val="nil"/>
              <w:right w:val="nil"/>
            </w:tcBorders>
            <w:shd w:val="clear" w:color="auto" w:fill="auto"/>
            <w:noWrap/>
            <w:vAlign w:val="bottom"/>
            <w:hideMark/>
          </w:tcPr>
          <w:p w:rsidR="002C5041" w:rsidRPr="00AF796B" w:rsidRDefault="002C5041" w:rsidP="002C5041">
            <w:pPr>
              <w:jc w:val="center"/>
              <w:rPr>
                <w:sz w:val="18"/>
                <w:szCs w:val="18"/>
              </w:rPr>
            </w:pPr>
          </w:p>
        </w:tc>
      </w:tr>
      <w:tr w:rsidR="002C5041" w:rsidRPr="00AF796B" w:rsidTr="00E9518E">
        <w:trPr>
          <w:trHeight w:val="240"/>
          <w:jc w:val="center"/>
        </w:trPr>
        <w:tc>
          <w:tcPr>
            <w:tcW w:w="187" w:type="pct"/>
            <w:gridSpan w:val="3"/>
            <w:tcBorders>
              <w:top w:val="nil"/>
              <w:left w:val="nil"/>
              <w:bottom w:val="nil"/>
              <w:right w:val="nil"/>
            </w:tcBorders>
            <w:shd w:val="clear" w:color="auto" w:fill="auto"/>
            <w:noWrap/>
            <w:vAlign w:val="bottom"/>
            <w:hideMark/>
          </w:tcPr>
          <w:p w:rsidR="002C5041" w:rsidRPr="00AF796B" w:rsidRDefault="002C5041" w:rsidP="002C5041">
            <w:pPr>
              <w:jc w:val="center"/>
              <w:rPr>
                <w:sz w:val="18"/>
                <w:szCs w:val="18"/>
              </w:rPr>
            </w:pPr>
          </w:p>
        </w:tc>
        <w:tc>
          <w:tcPr>
            <w:tcW w:w="231" w:type="pct"/>
            <w:tcBorders>
              <w:top w:val="nil"/>
              <w:left w:val="nil"/>
              <w:bottom w:val="nil"/>
              <w:right w:val="nil"/>
            </w:tcBorders>
            <w:shd w:val="clear" w:color="auto" w:fill="auto"/>
            <w:noWrap/>
            <w:vAlign w:val="bottom"/>
            <w:hideMark/>
          </w:tcPr>
          <w:p w:rsidR="002C5041" w:rsidRPr="00AF796B" w:rsidRDefault="002C5041" w:rsidP="002C5041">
            <w:pPr>
              <w:jc w:val="center"/>
              <w:rPr>
                <w:sz w:val="18"/>
                <w:szCs w:val="18"/>
              </w:rPr>
            </w:pPr>
          </w:p>
        </w:tc>
        <w:tc>
          <w:tcPr>
            <w:tcW w:w="2155" w:type="pct"/>
            <w:gridSpan w:val="3"/>
            <w:tcBorders>
              <w:top w:val="nil"/>
              <w:left w:val="nil"/>
              <w:bottom w:val="nil"/>
              <w:right w:val="nil"/>
            </w:tcBorders>
            <w:shd w:val="clear" w:color="auto" w:fill="auto"/>
            <w:noWrap/>
            <w:vAlign w:val="bottom"/>
          </w:tcPr>
          <w:p w:rsidR="002C5041" w:rsidRPr="00AF796B" w:rsidRDefault="002C5041" w:rsidP="002C5041">
            <w:pPr>
              <w:rPr>
                <w:sz w:val="18"/>
                <w:szCs w:val="18"/>
              </w:rPr>
            </w:pPr>
            <w:r w:rsidRPr="00791B00">
              <w:rPr>
                <w:sz w:val="18"/>
                <w:szCs w:val="18"/>
              </w:rPr>
              <w:t>Renovati</w:t>
            </w:r>
            <w:r>
              <w:rPr>
                <w:sz w:val="18"/>
                <w:szCs w:val="18"/>
              </w:rPr>
              <w:t>o</w:t>
            </w:r>
            <w:r w:rsidR="000E5055">
              <w:rPr>
                <w:sz w:val="18"/>
                <w:szCs w:val="18"/>
              </w:rPr>
              <w:t>n and Renewal Projects Pool 2026</w:t>
            </w:r>
          </w:p>
        </w:tc>
        <w:tc>
          <w:tcPr>
            <w:tcW w:w="328" w:type="pct"/>
            <w:tcBorders>
              <w:top w:val="nil"/>
              <w:left w:val="nil"/>
              <w:bottom w:val="nil"/>
              <w:right w:val="nil"/>
            </w:tcBorders>
            <w:shd w:val="clear" w:color="auto" w:fill="auto"/>
            <w:noWrap/>
            <w:vAlign w:val="bottom"/>
          </w:tcPr>
          <w:p w:rsidR="002C5041" w:rsidRPr="00AF796B" w:rsidRDefault="002C5041" w:rsidP="002C5041">
            <w:pPr>
              <w:jc w:val="center"/>
              <w:rPr>
                <w:sz w:val="18"/>
                <w:szCs w:val="18"/>
              </w:rPr>
            </w:pPr>
            <w:r w:rsidRPr="00791B00">
              <w:rPr>
                <w:sz w:val="18"/>
                <w:szCs w:val="18"/>
              </w:rPr>
              <w:t>C-PI</w:t>
            </w:r>
          </w:p>
        </w:tc>
        <w:tc>
          <w:tcPr>
            <w:tcW w:w="606" w:type="pct"/>
            <w:tcBorders>
              <w:top w:val="nil"/>
              <w:left w:val="nil"/>
              <w:bottom w:val="nil"/>
              <w:right w:val="nil"/>
            </w:tcBorders>
            <w:shd w:val="clear" w:color="auto" w:fill="auto"/>
            <w:noWrap/>
            <w:vAlign w:val="bottom"/>
          </w:tcPr>
          <w:p w:rsidR="002C5041" w:rsidRPr="00AF796B" w:rsidRDefault="002C5041" w:rsidP="00193DD6">
            <w:pPr>
              <w:jc w:val="right"/>
              <w:rPr>
                <w:sz w:val="18"/>
                <w:szCs w:val="18"/>
              </w:rPr>
            </w:pPr>
            <w:r w:rsidRPr="002C5041">
              <w:rPr>
                <w:sz w:val="18"/>
                <w:szCs w:val="18"/>
              </w:rPr>
              <w:t>2,136,000</w:t>
            </w:r>
          </w:p>
        </w:tc>
        <w:tc>
          <w:tcPr>
            <w:tcW w:w="606" w:type="pct"/>
            <w:tcBorders>
              <w:top w:val="nil"/>
              <w:left w:val="nil"/>
              <w:bottom w:val="nil"/>
              <w:right w:val="nil"/>
            </w:tcBorders>
            <w:shd w:val="clear" w:color="auto" w:fill="auto"/>
            <w:noWrap/>
            <w:vAlign w:val="bottom"/>
          </w:tcPr>
          <w:p w:rsidR="002C5041" w:rsidRPr="00AF796B" w:rsidRDefault="002C5041" w:rsidP="002C5041">
            <w:pPr>
              <w:jc w:val="right"/>
              <w:rPr>
                <w:sz w:val="18"/>
                <w:szCs w:val="18"/>
              </w:rPr>
            </w:pPr>
            <w:r>
              <w:rPr>
                <w:sz w:val="18"/>
                <w:szCs w:val="18"/>
              </w:rPr>
              <w:t>1,795,000</w:t>
            </w:r>
          </w:p>
        </w:tc>
        <w:tc>
          <w:tcPr>
            <w:tcW w:w="513" w:type="pct"/>
            <w:tcBorders>
              <w:top w:val="nil"/>
              <w:left w:val="nil"/>
              <w:bottom w:val="nil"/>
              <w:right w:val="nil"/>
            </w:tcBorders>
            <w:shd w:val="clear" w:color="auto" w:fill="auto"/>
            <w:noWrap/>
            <w:vAlign w:val="bottom"/>
            <w:hideMark/>
          </w:tcPr>
          <w:p w:rsidR="002C5041" w:rsidRPr="00AF796B" w:rsidRDefault="002C5041" w:rsidP="002C5041">
            <w:pPr>
              <w:jc w:val="right"/>
              <w:rPr>
                <w:sz w:val="18"/>
                <w:szCs w:val="18"/>
              </w:rPr>
            </w:pPr>
            <w:r w:rsidRPr="002C5041">
              <w:rPr>
                <w:sz w:val="18"/>
                <w:szCs w:val="18"/>
              </w:rPr>
              <w:t>341,000</w:t>
            </w:r>
          </w:p>
        </w:tc>
        <w:tc>
          <w:tcPr>
            <w:tcW w:w="374" w:type="pct"/>
            <w:tcBorders>
              <w:top w:val="nil"/>
              <w:left w:val="nil"/>
              <w:bottom w:val="nil"/>
              <w:right w:val="nil"/>
            </w:tcBorders>
            <w:shd w:val="clear" w:color="auto" w:fill="auto"/>
            <w:noWrap/>
            <w:vAlign w:val="bottom"/>
            <w:hideMark/>
          </w:tcPr>
          <w:p w:rsidR="002C5041" w:rsidRPr="00AF796B" w:rsidRDefault="002C5041" w:rsidP="002C5041">
            <w:pPr>
              <w:jc w:val="center"/>
              <w:rPr>
                <w:sz w:val="18"/>
                <w:szCs w:val="18"/>
              </w:rPr>
            </w:pPr>
            <w:r w:rsidRPr="00791B00">
              <w:rPr>
                <w:sz w:val="18"/>
                <w:szCs w:val="18"/>
              </w:rPr>
              <w:t>RF</w:t>
            </w:r>
          </w:p>
        </w:tc>
      </w:tr>
      <w:tr w:rsidR="002C5041" w:rsidRPr="00AF796B" w:rsidTr="00E9518E">
        <w:trPr>
          <w:trHeight w:val="240"/>
          <w:jc w:val="center"/>
        </w:trPr>
        <w:tc>
          <w:tcPr>
            <w:tcW w:w="187" w:type="pct"/>
            <w:gridSpan w:val="3"/>
            <w:tcBorders>
              <w:top w:val="nil"/>
              <w:left w:val="nil"/>
              <w:bottom w:val="nil"/>
              <w:right w:val="nil"/>
            </w:tcBorders>
            <w:shd w:val="clear" w:color="auto" w:fill="auto"/>
            <w:noWrap/>
            <w:vAlign w:val="bottom"/>
            <w:hideMark/>
          </w:tcPr>
          <w:p w:rsidR="002C5041" w:rsidRPr="00AF796B" w:rsidRDefault="002C5041" w:rsidP="002C5041">
            <w:pPr>
              <w:jc w:val="center"/>
              <w:rPr>
                <w:sz w:val="18"/>
                <w:szCs w:val="18"/>
              </w:rPr>
            </w:pPr>
          </w:p>
        </w:tc>
        <w:tc>
          <w:tcPr>
            <w:tcW w:w="231" w:type="pct"/>
            <w:tcBorders>
              <w:top w:val="nil"/>
              <w:left w:val="nil"/>
              <w:bottom w:val="nil"/>
              <w:right w:val="nil"/>
            </w:tcBorders>
            <w:shd w:val="clear" w:color="auto" w:fill="auto"/>
            <w:noWrap/>
            <w:vAlign w:val="bottom"/>
            <w:hideMark/>
          </w:tcPr>
          <w:p w:rsidR="002C5041" w:rsidRPr="00AF796B" w:rsidRDefault="002C5041" w:rsidP="002C5041">
            <w:pPr>
              <w:jc w:val="center"/>
              <w:rPr>
                <w:sz w:val="18"/>
                <w:szCs w:val="18"/>
              </w:rPr>
            </w:pPr>
          </w:p>
        </w:tc>
        <w:tc>
          <w:tcPr>
            <w:tcW w:w="2155" w:type="pct"/>
            <w:gridSpan w:val="3"/>
            <w:tcBorders>
              <w:top w:val="nil"/>
              <w:left w:val="nil"/>
              <w:bottom w:val="nil"/>
              <w:right w:val="nil"/>
            </w:tcBorders>
            <w:shd w:val="clear" w:color="auto" w:fill="auto"/>
            <w:noWrap/>
            <w:vAlign w:val="bottom"/>
            <w:hideMark/>
          </w:tcPr>
          <w:p w:rsidR="002C5041" w:rsidRPr="00DB7511" w:rsidRDefault="002C5041" w:rsidP="002C5041">
            <w:pPr>
              <w:rPr>
                <w:sz w:val="18"/>
                <w:szCs w:val="18"/>
              </w:rPr>
            </w:pPr>
            <w:r w:rsidRPr="00A5086E">
              <w:rPr>
                <w:sz w:val="18"/>
                <w:szCs w:val="18"/>
              </w:rPr>
              <w:t>Upgrade Info</w:t>
            </w:r>
            <w:r>
              <w:rPr>
                <w:sz w:val="18"/>
                <w:szCs w:val="18"/>
              </w:rPr>
              <w:t>rmatio</w:t>
            </w:r>
            <w:r w:rsidR="000E5055">
              <w:rPr>
                <w:sz w:val="18"/>
                <w:szCs w:val="18"/>
              </w:rPr>
              <w:t>n Technology Infrastructure</w:t>
            </w:r>
          </w:p>
        </w:tc>
        <w:tc>
          <w:tcPr>
            <w:tcW w:w="328" w:type="pct"/>
            <w:tcBorders>
              <w:top w:val="nil"/>
              <w:left w:val="nil"/>
              <w:bottom w:val="nil"/>
              <w:right w:val="nil"/>
            </w:tcBorders>
            <w:shd w:val="clear" w:color="auto" w:fill="auto"/>
            <w:noWrap/>
            <w:vAlign w:val="bottom"/>
            <w:hideMark/>
          </w:tcPr>
          <w:p w:rsidR="002C5041" w:rsidRPr="00DB7511" w:rsidRDefault="002C5041" w:rsidP="002C5041">
            <w:pPr>
              <w:jc w:val="center"/>
              <w:rPr>
                <w:sz w:val="18"/>
                <w:szCs w:val="18"/>
              </w:rPr>
            </w:pPr>
            <w:r w:rsidRPr="00A5086E">
              <w:rPr>
                <w:sz w:val="18"/>
                <w:szCs w:val="18"/>
              </w:rPr>
              <w:t>IT</w:t>
            </w:r>
          </w:p>
        </w:tc>
        <w:tc>
          <w:tcPr>
            <w:tcW w:w="606" w:type="pct"/>
            <w:tcBorders>
              <w:top w:val="nil"/>
              <w:left w:val="nil"/>
              <w:bottom w:val="nil"/>
              <w:right w:val="nil"/>
            </w:tcBorders>
            <w:shd w:val="clear" w:color="auto" w:fill="auto"/>
            <w:noWrap/>
            <w:vAlign w:val="bottom"/>
            <w:hideMark/>
          </w:tcPr>
          <w:p w:rsidR="002C5041" w:rsidRPr="008C59CA" w:rsidRDefault="002C5041" w:rsidP="002C5041">
            <w:pPr>
              <w:jc w:val="right"/>
              <w:rPr>
                <w:sz w:val="18"/>
                <w:szCs w:val="18"/>
              </w:rPr>
            </w:pPr>
            <w:r w:rsidRPr="00A5086E">
              <w:rPr>
                <w:sz w:val="18"/>
                <w:szCs w:val="18"/>
              </w:rPr>
              <w:t>10,</w:t>
            </w:r>
            <w:r>
              <w:rPr>
                <w:sz w:val="18"/>
                <w:szCs w:val="18"/>
              </w:rPr>
              <w:t>659</w:t>
            </w:r>
            <w:r w:rsidRPr="00A5086E">
              <w:rPr>
                <w:sz w:val="18"/>
                <w:szCs w:val="18"/>
              </w:rPr>
              <w:t>,000</w:t>
            </w:r>
          </w:p>
        </w:tc>
        <w:tc>
          <w:tcPr>
            <w:tcW w:w="606" w:type="pct"/>
            <w:tcBorders>
              <w:top w:val="nil"/>
              <w:left w:val="nil"/>
              <w:bottom w:val="nil"/>
              <w:right w:val="nil"/>
            </w:tcBorders>
            <w:shd w:val="clear" w:color="auto" w:fill="auto"/>
            <w:noWrap/>
            <w:vAlign w:val="bottom"/>
            <w:hideMark/>
          </w:tcPr>
          <w:p w:rsidR="002C5041" w:rsidRPr="008C59CA" w:rsidRDefault="002C5041" w:rsidP="002C5041">
            <w:pPr>
              <w:jc w:val="right"/>
              <w:rPr>
                <w:sz w:val="18"/>
                <w:szCs w:val="18"/>
              </w:rPr>
            </w:pPr>
            <w:r w:rsidRPr="00A5086E">
              <w:rPr>
                <w:sz w:val="18"/>
                <w:szCs w:val="18"/>
              </w:rPr>
              <w:t>10,</w:t>
            </w:r>
            <w:r>
              <w:rPr>
                <w:sz w:val="18"/>
                <w:szCs w:val="18"/>
              </w:rPr>
              <w:t>659</w:t>
            </w:r>
            <w:r w:rsidRPr="00A5086E">
              <w:rPr>
                <w:sz w:val="18"/>
                <w:szCs w:val="18"/>
              </w:rPr>
              <w:t>,000</w:t>
            </w:r>
          </w:p>
        </w:tc>
        <w:tc>
          <w:tcPr>
            <w:tcW w:w="513" w:type="pct"/>
            <w:tcBorders>
              <w:top w:val="nil"/>
              <w:left w:val="nil"/>
              <w:bottom w:val="nil"/>
              <w:right w:val="nil"/>
            </w:tcBorders>
            <w:shd w:val="clear" w:color="auto" w:fill="auto"/>
            <w:noWrap/>
            <w:vAlign w:val="bottom"/>
            <w:hideMark/>
          </w:tcPr>
          <w:p w:rsidR="002C5041" w:rsidRPr="008C59CA" w:rsidRDefault="002C5041" w:rsidP="002C5041">
            <w:pPr>
              <w:jc w:val="right"/>
              <w:rPr>
                <w:sz w:val="18"/>
                <w:szCs w:val="18"/>
              </w:rPr>
            </w:pPr>
          </w:p>
        </w:tc>
        <w:tc>
          <w:tcPr>
            <w:tcW w:w="374" w:type="pct"/>
            <w:tcBorders>
              <w:top w:val="nil"/>
              <w:left w:val="nil"/>
              <w:bottom w:val="nil"/>
              <w:right w:val="nil"/>
            </w:tcBorders>
            <w:shd w:val="clear" w:color="auto" w:fill="auto"/>
            <w:noWrap/>
            <w:vAlign w:val="bottom"/>
            <w:hideMark/>
          </w:tcPr>
          <w:p w:rsidR="002C5041" w:rsidRPr="008C59CA" w:rsidRDefault="002C5041" w:rsidP="002C5041">
            <w:pPr>
              <w:jc w:val="center"/>
              <w:rPr>
                <w:sz w:val="18"/>
                <w:szCs w:val="18"/>
              </w:rPr>
            </w:pPr>
          </w:p>
        </w:tc>
      </w:tr>
      <w:tr w:rsidR="002C5041" w:rsidRPr="00AF796B" w:rsidTr="00E9518E">
        <w:trPr>
          <w:trHeight w:val="240"/>
          <w:jc w:val="center"/>
        </w:trPr>
        <w:tc>
          <w:tcPr>
            <w:tcW w:w="187" w:type="pct"/>
            <w:gridSpan w:val="3"/>
            <w:tcBorders>
              <w:top w:val="nil"/>
              <w:left w:val="nil"/>
              <w:bottom w:val="nil"/>
              <w:right w:val="nil"/>
            </w:tcBorders>
            <w:shd w:val="clear" w:color="auto" w:fill="auto"/>
            <w:noWrap/>
            <w:vAlign w:val="bottom"/>
            <w:hideMark/>
          </w:tcPr>
          <w:p w:rsidR="002C5041" w:rsidRPr="00AF796B" w:rsidRDefault="002C5041" w:rsidP="002C5041">
            <w:pPr>
              <w:jc w:val="center"/>
              <w:rPr>
                <w:b/>
                <w:bCs/>
                <w:sz w:val="18"/>
                <w:szCs w:val="18"/>
              </w:rPr>
            </w:pPr>
          </w:p>
        </w:tc>
        <w:tc>
          <w:tcPr>
            <w:tcW w:w="231" w:type="pct"/>
            <w:tcBorders>
              <w:top w:val="nil"/>
              <w:left w:val="nil"/>
              <w:bottom w:val="nil"/>
              <w:right w:val="nil"/>
            </w:tcBorders>
            <w:shd w:val="clear" w:color="auto" w:fill="auto"/>
            <w:noWrap/>
            <w:vAlign w:val="bottom"/>
            <w:hideMark/>
          </w:tcPr>
          <w:p w:rsidR="002C5041" w:rsidRPr="00AF796B" w:rsidRDefault="002C5041" w:rsidP="002C5041">
            <w:pPr>
              <w:jc w:val="center"/>
              <w:rPr>
                <w:b/>
                <w:bCs/>
                <w:sz w:val="18"/>
                <w:szCs w:val="18"/>
              </w:rPr>
            </w:pPr>
          </w:p>
        </w:tc>
        <w:tc>
          <w:tcPr>
            <w:tcW w:w="2155" w:type="pct"/>
            <w:gridSpan w:val="3"/>
            <w:tcBorders>
              <w:top w:val="nil"/>
              <w:left w:val="nil"/>
              <w:bottom w:val="nil"/>
              <w:right w:val="nil"/>
            </w:tcBorders>
            <w:shd w:val="clear" w:color="auto" w:fill="auto"/>
            <w:noWrap/>
            <w:vAlign w:val="bottom"/>
            <w:hideMark/>
          </w:tcPr>
          <w:p w:rsidR="002C5041" w:rsidRPr="00AF796B" w:rsidRDefault="009C2FF9" w:rsidP="002C5041">
            <w:pPr>
              <w:rPr>
                <w:b/>
                <w:bCs/>
                <w:sz w:val="18"/>
                <w:szCs w:val="18"/>
              </w:rPr>
            </w:pPr>
            <w:r>
              <w:rPr>
                <w:b/>
                <w:bCs/>
                <w:sz w:val="18"/>
                <w:szCs w:val="18"/>
              </w:rPr>
              <w:t>2026-2028</w:t>
            </w:r>
            <w:r w:rsidR="002C5041" w:rsidRPr="00AF796B">
              <w:rPr>
                <w:b/>
                <w:bCs/>
                <w:sz w:val="18"/>
                <w:szCs w:val="18"/>
              </w:rPr>
              <w:t xml:space="preserve"> Total</w:t>
            </w:r>
            <w:r w:rsidR="002C5041">
              <w:rPr>
                <w:b/>
                <w:bCs/>
                <w:sz w:val="18"/>
                <w:szCs w:val="18"/>
              </w:rPr>
              <w:t xml:space="preserve"> </w:t>
            </w:r>
          </w:p>
        </w:tc>
        <w:tc>
          <w:tcPr>
            <w:tcW w:w="328" w:type="pct"/>
            <w:tcBorders>
              <w:top w:val="nil"/>
              <w:left w:val="nil"/>
              <w:bottom w:val="nil"/>
              <w:right w:val="nil"/>
            </w:tcBorders>
            <w:shd w:val="clear" w:color="auto" w:fill="auto"/>
            <w:noWrap/>
            <w:vAlign w:val="bottom"/>
            <w:hideMark/>
          </w:tcPr>
          <w:p w:rsidR="002C5041" w:rsidRPr="00AF796B" w:rsidRDefault="002C5041" w:rsidP="002C5041">
            <w:pPr>
              <w:jc w:val="center"/>
              <w:rPr>
                <w:b/>
                <w:bCs/>
                <w:sz w:val="18"/>
                <w:szCs w:val="18"/>
              </w:rPr>
            </w:pPr>
          </w:p>
        </w:tc>
        <w:tc>
          <w:tcPr>
            <w:tcW w:w="606" w:type="pct"/>
            <w:tcBorders>
              <w:top w:val="nil"/>
              <w:left w:val="nil"/>
              <w:bottom w:val="nil"/>
              <w:right w:val="nil"/>
            </w:tcBorders>
            <w:shd w:val="clear" w:color="auto" w:fill="auto"/>
            <w:noWrap/>
            <w:vAlign w:val="bottom"/>
          </w:tcPr>
          <w:p w:rsidR="002C5041" w:rsidRPr="00AF796B" w:rsidRDefault="002C5041" w:rsidP="002C5041">
            <w:pPr>
              <w:jc w:val="right"/>
              <w:rPr>
                <w:b/>
                <w:bCs/>
                <w:sz w:val="18"/>
                <w:szCs w:val="18"/>
              </w:rPr>
            </w:pPr>
            <w:r w:rsidRPr="002C5041">
              <w:rPr>
                <w:b/>
                <w:bCs/>
                <w:sz w:val="18"/>
                <w:szCs w:val="18"/>
              </w:rPr>
              <w:t>18,677,000</w:t>
            </w:r>
          </w:p>
        </w:tc>
        <w:tc>
          <w:tcPr>
            <w:tcW w:w="606" w:type="pct"/>
            <w:tcBorders>
              <w:top w:val="nil"/>
              <w:left w:val="nil"/>
              <w:bottom w:val="nil"/>
              <w:right w:val="nil"/>
            </w:tcBorders>
            <w:shd w:val="clear" w:color="auto" w:fill="auto"/>
            <w:noWrap/>
            <w:vAlign w:val="bottom"/>
          </w:tcPr>
          <w:p w:rsidR="002C5041" w:rsidRPr="00AF796B" w:rsidRDefault="002C5041" w:rsidP="002C5041">
            <w:pPr>
              <w:jc w:val="right"/>
              <w:rPr>
                <w:b/>
                <w:bCs/>
                <w:sz w:val="18"/>
                <w:szCs w:val="18"/>
              </w:rPr>
            </w:pPr>
            <w:r w:rsidRPr="002C5041">
              <w:rPr>
                <w:b/>
                <w:bCs/>
                <w:sz w:val="18"/>
                <w:szCs w:val="18"/>
              </w:rPr>
              <w:t>18,336,000</w:t>
            </w:r>
          </w:p>
        </w:tc>
        <w:tc>
          <w:tcPr>
            <w:tcW w:w="513" w:type="pct"/>
            <w:tcBorders>
              <w:top w:val="nil"/>
              <w:left w:val="nil"/>
              <w:bottom w:val="nil"/>
              <w:right w:val="nil"/>
            </w:tcBorders>
            <w:shd w:val="clear" w:color="auto" w:fill="auto"/>
            <w:noWrap/>
            <w:vAlign w:val="bottom"/>
          </w:tcPr>
          <w:p w:rsidR="002C5041" w:rsidRPr="00AF796B" w:rsidRDefault="002C5041" w:rsidP="002C5041">
            <w:pPr>
              <w:jc w:val="right"/>
              <w:rPr>
                <w:b/>
                <w:bCs/>
                <w:sz w:val="18"/>
                <w:szCs w:val="18"/>
              </w:rPr>
            </w:pPr>
            <w:r w:rsidRPr="002C5041">
              <w:rPr>
                <w:b/>
                <w:bCs/>
                <w:sz w:val="18"/>
                <w:szCs w:val="18"/>
              </w:rPr>
              <w:t>341,000</w:t>
            </w:r>
          </w:p>
        </w:tc>
        <w:tc>
          <w:tcPr>
            <w:tcW w:w="374" w:type="pct"/>
            <w:tcBorders>
              <w:top w:val="nil"/>
              <w:left w:val="nil"/>
              <w:bottom w:val="nil"/>
              <w:right w:val="nil"/>
            </w:tcBorders>
            <w:shd w:val="clear" w:color="auto" w:fill="auto"/>
            <w:noWrap/>
            <w:vAlign w:val="bottom"/>
            <w:hideMark/>
          </w:tcPr>
          <w:p w:rsidR="002C5041" w:rsidRPr="00AF796B" w:rsidRDefault="002C5041" w:rsidP="002C5041">
            <w:pPr>
              <w:jc w:val="center"/>
              <w:rPr>
                <w:b/>
                <w:bCs/>
                <w:sz w:val="18"/>
                <w:szCs w:val="18"/>
              </w:rPr>
            </w:pPr>
          </w:p>
        </w:tc>
      </w:tr>
      <w:tr w:rsidR="002C5041" w:rsidRPr="00AF796B" w:rsidTr="00E05887">
        <w:trPr>
          <w:trHeight w:val="240"/>
          <w:jc w:val="center"/>
        </w:trPr>
        <w:tc>
          <w:tcPr>
            <w:tcW w:w="5000" w:type="pct"/>
            <w:gridSpan w:val="12"/>
            <w:tcBorders>
              <w:top w:val="nil"/>
              <w:left w:val="nil"/>
              <w:bottom w:val="nil"/>
              <w:right w:val="nil"/>
            </w:tcBorders>
            <w:shd w:val="clear" w:color="auto" w:fill="auto"/>
            <w:noWrap/>
            <w:vAlign w:val="bottom"/>
            <w:hideMark/>
          </w:tcPr>
          <w:p w:rsidR="002C5041" w:rsidRPr="00AF796B" w:rsidRDefault="002C5041" w:rsidP="002C5041">
            <w:pPr>
              <w:jc w:val="center"/>
              <w:rPr>
                <w:b/>
                <w:bCs/>
                <w:sz w:val="18"/>
                <w:szCs w:val="18"/>
              </w:rPr>
            </w:pPr>
          </w:p>
        </w:tc>
      </w:tr>
      <w:tr w:rsidR="002C5041" w:rsidRPr="00AF796B" w:rsidTr="00E9518E">
        <w:trPr>
          <w:trHeight w:val="240"/>
          <w:jc w:val="center"/>
        </w:trPr>
        <w:tc>
          <w:tcPr>
            <w:tcW w:w="187" w:type="pct"/>
            <w:gridSpan w:val="3"/>
            <w:tcBorders>
              <w:top w:val="nil"/>
              <w:left w:val="nil"/>
              <w:bottom w:val="nil"/>
              <w:right w:val="nil"/>
            </w:tcBorders>
            <w:shd w:val="clear" w:color="auto" w:fill="auto"/>
            <w:noWrap/>
            <w:vAlign w:val="bottom"/>
            <w:hideMark/>
          </w:tcPr>
          <w:p w:rsidR="002C5041" w:rsidRPr="00AF796B" w:rsidRDefault="002C5041" w:rsidP="002C5041">
            <w:pPr>
              <w:jc w:val="center"/>
              <w:rPr>
                <w:b/>
                <w:bCs/>
                <w:sz w:val="18"/>
                <w:szCs w:val="18"/>
              </w:rPr>
            </w:pPr>
          </w:p>
        </w:tc>
        <w:tc>
          <w:tcPr>
            <w:tcW w:w="231" w:type="pct"/>
            <w:tcBorders>
              <w:top w:val="nil"/>
              <w:left w:val="nil"/>
              <w:bottom w:val="nil"/>
              <w:right w:val="nil"/>
            </w:tcBorders>
            <w:shd w:val="clear" w:color="auto" w:fill="auto"/>
            <w:noWrap/>
            <w:vAlign w:val="bottom"/>
            <w:hideMark/>
          </w:tcPr>
          <w:p w:rsidR="002C5041" w:rsidRPr="00AF796B" w:rsidRDefault="002C5041" w:rsidP="002C5041">
            <w:pPr>
              <w:jc w:val="center"/>
              <w:rPr>
                <w:b/>
                <w:bCs/>
                <w:sz w:val="18"/>
                <w:szCs w:val="18"/>
              </w:rPr>
            </w:pPr>
          </w:p>
        </w:tc>
        <w:tc>
          <w:tcPr>
            <w:tcW w:w="2155" w:type="pct"/>
            <w:gridSpan w:val="3"/>
            <w:tcBorders>
              <w:top w:val="nil"/>
              <w:left w:val="nil"/>
              <w:bottom w:val="nil"/>
              <w:right w:val="nil"/>
            </w:tcBorders>
            <w:shd w:val="clear" w:color="auto" w:fill="auto"/>
            <w:noWrap/>
            <w:vAlign w:val="bottom"/>
            <w:hideMark/>
          </w:tcPr>
          <w:p w:rsidR="002C5041" w:rsidRPr="00AF796B" w:rsidRDefault="002C5041" w:rsidP="002C5041">
            <w:pPr>
              <w:rPr>
                <w:b/>
                <w:bCs/>
                <w:sz w:val="18"/>
                <w:szCs w:val="18"/>
              </w:rPr>
            </w:pPr>
            <w:r w:rsidRPr="00AF796B">
              <w:rPr>
                <w:b/>
                <w:bCs/>
                <w:sz w:val="18"/>
                <w:szCs w:val="18"/>
              </w:rPr>
              <w:t>Grand Total</w:t>
            </w:r>
            <w:r>
              <w:rPr>
                <w:b/>
                <w:bCs/>
                <w:sz w:val="18"/>
                <w:szCs w:val="18"/>
              </w:rPr>
              <w:t xml:space="preserve"> </w:t>
            </w:r>
          </w:p>
        </w:tc>
        <w:tc>
          <w:tcPr>
            <w:tcW w:w="328" w:type="pct"/>
            <w:tcBorders>
              <w:top w:val="nil"/>
              <w:left w:val="nil"/>
              <w:bottom w:val="nil"/>
              <w:right w:val="nil"/>
            </w:tcBorders>
            <w:shd w:val="clear" w:color="auto" w:fill="auto"/>
            <w:noWrap/>
            <w:vAlign w:val="bottom"/>
            <w:hideMark/>
          </w:tcPr>
          <w:p w:rsidR="002C5041" w:rsidRPr="00AF796B" w:rsidRDefault="002C5041" w:rsidP="002C5041">
            <w:pPr>
              <w:jc w:val="center"/>
              <w:rPr>
                <w:b/>
                <w:bCs/>
                <w:sz w:val="18"/>
                <w:szCs w:val="18"/>
              </w:rPr>
            </w:pPr>
          </w:p>
        </w:tc>
        <w:tc>
          <w:tcPr>
            <w:tcW w:w="606" w:type="pct"/>
            <w:tcBorders>
              <w:top w:val="nil"/>
              <w:left w:val="nil"/>
              <w:bottom w:val="nil"/>
              <w:right w:val="nil"/>
            </w:tcBorders>
            <w:shd w:val="clear" w:color="auto" w:fill="auto"/>
            <w:noWrap/>
            <w:vAlign w:val="bottom"/>
          </w:tcPr>
          <w:p w:rsidR="002C5041" w:rsidRPr="00AF796B" w:rsidRDefault="002C5041" w:rsidP="002C5041">
            <w:pPr>
              <w:jc w:val="right"/>
              <w:rPr>
                <w:b/>
                <w:bCs/>
                <w:sz w:val="18"/>
                <w:szCs w:val="18"/>
              </w:rPr>
            </w:pPr>
            <w:r>
              <w:rPr>
                <w:b/>
                <w:bCs/>
                <w:sz w:val="18"/>
                <w:szCs w:val="18"/>
              </w:rPr>
              <w:t>178,681,000</w:t>
            </w:r>
          </w:p>
        </w:tc>
        <w:tc>
          <w:tcPr>
            <w:tcW w:w="606" w:type="pct"/>
            <w:tcBorders>
              <w:top w:val="nil"/>
              <w:left w:val="nil"/>
              <w:bottom w:val="nil"/>
              <w:right w:val="nil"/>
            </w:tcBorders>
            <w:shd w:val="clear" w:color="auto" w:fill="auto"/>
            <w:noWrap/>
            <w:vAlign w:val="bottom"/>
          </w:tcPr>
          <w:p w:rsidR="002C5041" w:rsidRPr="00AF796B" w:rsidRDefault="002C5041" w:rsidP="002C5041">
            <w:pPr>
              <w:jc w:val="right"/>
              <w:rPr>
                <w:b/>
                <w:bCs/>
                <w:sz w:val="18"/>
                <w:szCs w:val="18"/>
              </w:rPr>
            </w:pPr>
            <w:r w:rsidRPr="002C5041">
              <w:rPr>
                <w:b/>
                <w:bCs/>
                <w:sz w:val="18"/>
                <w:szCs w:val="18"/>
              </w:rPr>
              <w:t>178,323,000</w:t>
            </w:r>
          </w:p>
        </w:tc>
        <w:tc>
          <w:tcPr>
            <w:tcW w:w="513" w:type="pct"/>
            <w:tcBorders>
              <w:top w:val="nil"/>
              <w:left w:val="nil"/>
              <w:bottom w:val="nil"/>
              <w:right w:val="nil"/>
            </w:tcBorders>
            <w:shd w:val="clear" w:color="auto" w:fill="auto"/>
            <w:noWrap/>
            <w:vAlign w:val="bottom"/>
          </w:tcPr>
          <w:p w:rsidR="002C5041" w:rsidRPr="00AF796B" w:rsidRDefault="002C5041" w:rsidP="002C5041">
            <w:pPr>
              <w:jc w:val="right"/>
              <w:rPr>
                <w:b/>
                <w:bCs/>
                <w:sz w:val="18"/>
                <w:szCs w:val="18"/>
              </w:rPr>
            </w:pPr>
            <w:r w:rsidRPr="002C5041">
              <w:rPr>
                <w:b/>
                <w:bCs/>
                <w:sz w:val="18"/>
                <w:szCs w:val="18"/>
              </w:rPr>
              <w:t>358,000</w:t>
            </w:r>
          </w:p>
        </w:tc>
        <w:tc>
          <w:tcPr>
            <w:tcW w:w="374" w:type="pct"/>
            <w:tcBorders>
              <w:top w:val="nil"/>
              <w:left w:val="nil"/>
              <w:bottom w:val="nil"/>
              <w:right w:val="nil"/>
            </w:tcBorders>
            <w:shd w:val="clear" w:color="auto" w:fill="auto"/>
            <w:noWrap/>
            <w:vAlign w:val="bottom"/>
            <w:hideMark/>
          </w:tcPr>
          <w:p w:rsidR="002C5041" w:rsidRPr="00AF796B" w:rsidRDefault="002C5041" w:rsidP="002C5041">
            <w:pPr>
              <w:jc w:val="center"/>
              <w:rPr>
                <w:b/>
                <w:bCs/>
                <w:sz w:val="18"/>
                <w:szCs w:val="18"/>
              </w:rPr>
            </w:pPr>
          </w:p>
        </w:tc>
      </w:tr>
      <w:tr w:rsidR="002C5041" w:rsidRPr="00AF796B" w:rsidTr="00660B7D">
        <w:trPr>
          <w:gridBefore w:val="1"/>
          <w:wBefore w:w="10" w:type="pct"/>
          <w:trHeight w:val="255"/>
          <w:jc w:val="center"/>
        </w:trPr>
        <w:tc>
          <w:tcPr>
            <w:tcW w:w="4990" w:type="pct"/>
            <w:gridSpan w:val="11"/>
            <w:tcBorders>
              <w:top w:val="nil"/>
              <w:left w:val="nil"/>
              <w:bottom w:val="nil"/>
              <w:right w:val="nil"/>
            </w:tcBorders>
            <w:shd w:val="clear" w:color="000000" w:fill="auto"/>
            <w:noWrap/>
            <w:vAlign w:val="bottom"/>
            <w:hideMark/>
          </w:tcPr>
          <w:p w:rsidR="002C5041" w:rsidRPr="00AF796B" w:rsidRDefault="002C5041" w:rsidP="002C5041">
            <w:pPr>
              <w:jc w:val="center"/>
              <w:rPr>
                <w:b/>
                <w:bCs/>
                <w:sz w:val="18"/>
                <w:szCs w:val="18"/>
              </w:rPr>
            </w:pPr>
          </w:p>
        </w:tc>
      </w:tr>
      <w:tr w:rsidR="002C5041" w:rsidRPr="00AF796B" w:rsidTr="00660B7D">
        <w:trPr>
          <w:gridBefore w:val="1"/>
          <w:wBefore w:w="10" w:type="pct"/>
          <w:trHeight w:val="255"/>
          <w:jc w:val="center"/>
        </w:trPr>
        <w:tc>
          <w:tcPr>
            <w:tcW w:w="4990" w:type="pct"/>
            <w:gridSpan w:val="11"/>
            <w:tcBorders>
              <w:top w:val="nil"/>
              <w:left w:val="nil"/>
              <w:bottom w:val="nil"/>
              <w:right w:val="nil"/>
            </w:tcBorders>
            <w:shd w:val="clear" w:color="000000" w:fill="D8D8D8"/>
            <w:noWrap/>
            <w:vAlign w:val="bottom"/>
            <w:hideMark/>
          </w:tcPr>
          <w:p w:rsidR="002C5041" w:rsidRPr="00AF796B" w:rsidRDefault="002C5041" w:rsidP="002C5041">
            <w:pPr>
              <w:jc w:val="center"/>
              <w:rPr>
                <w:b/>
                <w:bCs/>
                <w:sz w:val="18"/>
                <w:szCs w:val="18"/>
              </w:rPr>
            </w:pPr>
            <w:r w:rsidRPr="00AF796B">
              <w:rPr>
                <w:b/>
                <w:bCs/>
                <w:sz w:val="18"/>
                <w:szCs w:val="18"/>
              </w:rPr>
              <w:t>Projects NOT involving the General Fund, Road Fund, or Agency Bonds</w:t>
            </w:r>
          </w:p>
        </w:tc>
      </w:tr>
      <w:tr w:rsidR="002C5041" w:rsidRPr="00AF796B" w:rsidTr="00660B7D">
        <w:trPr>
          <w:gridBefore w:val="1"/>
          <w:wBefore w:w="10" w:type="pct"/>
          <w:trHeight w:val="240"/>
          <w:jc w:val="center"/>
        </w:trPr>
        <w:tc>
          <w:tcPr>
            <w:tcW w:w="4990" w:type="pct"/>
            <w:gridSpan w:val="11"/>
            <w:tcBorders>
              <w:top w:val="nil"/>
              <w:left w:val="nil"/>
              <w:bottom w:val="nil"/>
              <w:right w:val="nil"/>
            </w:tcBorders>
            <w:shd w:val="clear" w:color="auto" w:fill="auto"/>
            <w:noWrap/>
            <w:vAlign w:val="bottom"/>
            <w:hideMark/>
          </w:tcPr>
          <w:p w:rsidR="002C5041" w:rsidRPr="00AF796B" w:rsidRDefault="002C5041" w:rsidP="002C5041">
            <w:pPr>
              <w:jc w:val="center"/>
              <w:rPr>
                <w:b/>
                <w:bCs/>
                <w:sz w:val="18"/>
                <w:szCs w:val="18"/>
              </w:rPr>
            </w:pPr>
          </w:p>
        </w:tc>
      </w:tr>
      <w:tr w:rsidR="002C5041" w:rsidRPr="00AF796B" w:rsidTr="00660B7D">
        <w:trPr>
          <w:gridBefore w:val="1"/>
          <w:wBefore w:w="10" w:type="pct"/>
          <w:trHeight w:val="255"/>
          <w:jc w:val="center"/>
        </w:trPr>
        <w:tc>
          <w:tcPr>
            <w:tcW w:w="4990" w:type="pct"/>
            <w:gridSpan w:val="11"/>
            <w:tcBorders>
              <w:top w:val="nil"/>
              <w:left w:val="nil"/>
              <w:bottom w:val="nil"/>
              <w:right w:val="nil"/>
            </w:tcBorders>
            <w:shd w:val="clear" w:color="000000" w:fill="D8D8D8"/>
            <w:noWrap/>
            <w:vAlign w:val="bottom"/>
            <w:hideMark/>
          </w:tcPr>
          <w:p w:rsidR="002C5041" w:rsidRPr="00AF796B" w:rsidRDefault="009C2FF9" w:rsidP="002C5041">
            <w:pPr>
              <w:jc w:val="center"/>
              <w:rPr>
                <w:b/>
                <w:bCs/>
                <w:sz w:val="18"/>
                <w:szCs w:val="18"/>
              </w:rPr>
            </w:pPr>
            <w:r>
              <w:rPr>
                <w:b/>
                <w:bCs/>
                <w:sz w:val="18"/>
                <w:szCs w:val="18"/>
              </w:rPr>
              <w:t>2022-2024</w:t>
            </w:r>
          </w:p>
        </w:tc>
      </w:tr>
      <w:tr w:rsidR="002C5041" w:rsidRPr="00AF796B" w:rsidTr="00E9518E">
        <w:trPr>
          <w:gridBefore w:val="1"/>
          <w:wBefore w:w="10" w:type="pct"/>
          <w:trHeight w:val="240"/>
          <w:jc w:val="center"/>
        </w:trPr>
        <w:tc>
          <w:tcPr>
            <w:tcW w:w="177" w:type="pct"/>
            <w:gridSpan w:val="2"/>
            <w:tcBorders>
              <w:top w:val="nil"/>
              <w:left w:val="nil"/>
              <w:bottom w:val="nil"/>
              <w:right w:val="nil"/>
            </w:tcBorders>
            <w:shd w:val="clear" w:color="auto" w:fill="auto"/>
            <w:noWrap/>
            <w:vAlign w:val="bottom"/>
            <w:hideMark/>
          </w:tcPr>
          <w:p w:rsidR="002C5041" w:rsidRPr="00AF796B" w:rsidRDefault="002C5041" w:rsidP="002C5041">
            <w:pPr>
              <w:jc w:val="center"/>
              <w:rPr>
                <w:b/>
                <w:bCs/>
                <w:sz w:val="18"/>
                <w:szCs w:val="18"/>
              </w:rPr>
            </w:pPr>
          </w:p>
        </w:tc>
        <w:tc>
          <w:tcPr>
            <w:tcW w:w="267" w:type="pct"/>
            <w:gridSpan w:val="2"/>
            <w:tcBorders>
              <w:top w:val="nil"/>
              <w:left w:val="nil"/>
              <w:bottom w:val="nil"/>
              <w:right w:val="nil"/>
            </w:tcBorders>
            <w:shd w:val="clear" w:color="auto" w:fill="auto"/>
            <w:noWrap/>
            <w:vAlign w:val="bottom"/>
            <w:hideMark/>
          </w:tcPr>
          <w:p w:rsidR="002C5041" w:rsidRPr="00AF796B" w:rsidRDefault="002C5041" w:rsidP="002C5041">
            <w:pPr>
              <w:jc w:val="center"/>
              <w:rPr>
                <w:b/>
                <w:bCs/>
                <w:sz w:val="18"/>
                <w:szCs w:val="18"/>
              </w:rPr>
            </w:pPr>
          </w:p>
        </w:tc>
        <w:tc>
          <w:tcPr>
            <w:tcW w:w="2119" w:type="pct"/>
            <w:gridSpan w:val="2"/>
            <w:tcBorders>
              <w:top w:val="nil"/>
              <w:left w:val="nil"/>
              <w:bottom w:val="nil"/>
              <w:right w:val="nil"/>
            </w:tcBorders>
            <w:shd w:val="clear" w:color="auto" w:fill="auto"/>
            <w:noWrap/>
            <w:vAlign w:val="bottom"/>
            <w:hideMark/>
          </w:tcPr>
          <w:p w:rsidR="002C5041" w:rsidRPr="00AF796B" w:rsidRDefault="002C5041" w:rsidP="00771A1A">
            <w:pPr>
              <w:rPr>
                <w:sz w:val="18"/>
                <w:szCs w:val="18"/>
              </w:rPr>
            </w:pPr>
            <w:r w:rsidRPr="00AF796B">
              <w:rPr>
                <w:sz w:val="18"/>
                <w:szCs w:val="18"/>
              </w:rPr>
              <w:t xml:space="preserve">Acquire Land/Campus Master Plan </w:t>
            </w:r>
          </w:p>
        </w:tc>
        <w:tc>
          <w:tcPr>
            <w:tcW w:w="328" w:type="pct"/>
            <w:tcBorders>
              <w:top w:val="nil"/>
              <w:left w:val="nil"/>
              <w:bottom w:val="nil"/>
              <w:right w:val="nil"/>
            </w:tcBorders>
            <w:shd w:val="clear" w:color="auto" w:fill="auto"/>
            <w:noWrap/>
            <w:vAlign w:val="bottom"/>
            <w:hideMark/>
          </w:tcPr>
          <w:p w:rsidR="002C5041" w:rsidRPr="00AF796B" w:rsidRDefault="002C5041" w:rsidP="002C5041">
            <w:pPr>
              <w:jc w:val="center"/>
              <w:rPr>
                <w:sz w:val="18"/>
                <w:szCs w:val="18"/>
              </w:rPr>
            </w:pPr>
            <w:r w:rsidRPr="00AF796B">
              <w:rPr>
                <w:sz w:val="18"/>
                <w:szCs w:val="18"/>
              </w:rPr>
              <w:t>C-O</w:t>
            </w:r>
          </w:p>
        </w:tc>
        <w:tc>
          <w:tcPr>
            <w:tcW w:w="606" w:type="pct"/>
            <w:tcBorders>
              <w:top w:val="nil"/>
              <w:left w:val="nil"/>
              <w:bottom w:val="nil"/>
              <w:right w:val="nil"/>
            </w:tcBorders>
            <w:shd w:val="clear" w:color="auto" w:fill="auto"/>
            <w:noWrap/>
            <w:vAlign w:val="bottom"/>
            <w:hideMark/>
          </w:tcPr>
          <w:p w:rsidR="002C5041" w:rsidRPr="00AF796B" w:rsidRDefault="002C5041" w:rsidP="002C5041">
            <w:pPr>
              <w:jc w:val="right"/>
              <w:rPr>
                <w:sz w:val="18"/>
                <w:szCs w:val="18"/>
              </w:rPr>
            </w:pPr>
            <w:r w:rsidRPr="00AF796B">
              <w:rPr>
                <w:sz w:val="18"/>
                <w:szCs w:val="18"/>
              </w:rPr>
              <w:t>2,0</w:t>
            </w:r>
            <w:r>
              <w:rPr>
                <w:sz w:val="18"/>
                <w:szCs w:val="18"/>
              </w:rPr>
              <w:t>88</w:t>
            </w:r>
            <w:r w:rsidRPr="00AF796B">
              <w:rPr>
                <w:sz w:val="18"/>
                <w:szCs w:val="18"/>
              </w:rPr>
              <w:t>,000</w:t>
            </w:r>
          </w:p>
        </w:tc>
        <w:tc>
          <w:tcPr>
            <w:tcW w:w="606" w:type="pct"/>
            <w:tcBorders>
              <w:top w:val="nil"/>
              <w:left w:val="nil"/>
              <w:bottom w:val="nil"/>
              <w:right w:val="nil"/>
            </w:tcBorders>
            <w:shd w:val="clear" w:color="auto" w:fill="auto"/>
            <w:noWrap/>
            <w:vAlign w:val="bottom"/>
            <w:hideMark/>
          </w:tcPr>
          <w:p w:rsidR="002C5041" w:rsidRPr="00AF796B" w:rsidRDefault="002C5041" w:rsidP="002C5041">
            <w:pPr>
              <w:rPr>
                <w:rFonts w:ascii="Arial" w:hAnsi="Arial" w:cs="Arial"/>
                <w:b/>
                <w:bCs/>
                <w:sz w:val="18"/>
                <w:szCs w:val="18"/>
              </w:rPr>
            </w:pPr>
          </w:p>
        </w:tc>
        <w:tc>
          <w:tcPr>
            <w:tcW w:w="513" w:type="pct"/>
            <w:tcBorders>
              <w:top w:val="nil"/>
              <w:left w:val="nil"/>
              <w:bottom w:val="nil"/>
              <w:right w:val="nil"/>
            </w:tcBorders>
            <w:shd w:val="clear" w:color="auto" w:fill="auto"/>
            <w:noWrap/>
            <w:vAlign w:val="bottom"/>
            <w:hideMark/>
          </w:tcPr>
          <w:p w:rsidR="002C5041" w:rsidRPr="00AF796B" w:rsidRDefault="002C5041" w:rsidP="002C5041">
            <w:pPr>
              <w:jc w:val="right"/>
              <w:rPr>
                <w:sz w:val="18"/>
                <w:szCs w:val="18"/>
              </w:rPr>
            </w:pPr>
            <w:r w:rsidRPr="00AF796B">
              <w:rPr>
                <w:sz w:val="18"/>
                <w:szCs w:val="18"/>
              </w:rPr>
              <w:t>2,0</w:t>
            </w:r>
            <w:r>
              <w:rPr>
                <w:sz w:val="18"/>
                <w:szCs w:val="18"/>
              </w:rPr>
              <w:t>88</w:t>
            </w:r>
            <w:r w:rsidRPr="00AF796B">
              <w:rPr>
                <w:sz w:val="18"/>
                <w:szCs w:val="18"/>
              </w:rPr>
              <w:t>,000</w:t>
            </w:r>
          </w:p>
        </w:tc>
        <w:tc>
          <w:tcPr>
            <w:tcW w:w="374" w:type="pct"/>
            <w:tcBorders>
              <w:top w:val="nil"/>
              <w:left w:val="nil"/>
              <w:bottom w:val="nil"/>
              <w:right w:val="nil"/>
            </w:tcBorders>
            <w:shd w:val="clear" w:color="auto" w:fill="auto"/>
            <w:noWrap/>
            <w:vAlign w:val="bottom"/>
            <w:hideMark/>
          </w:tcPr>
          <w:p w:rsidR="002C5041" w:rsidRPr="00AF796B" w:rsidRDefault="002C5041" w:rsidP="002C5041">
            <w:pPr>
              <w:jc w:val="center"/>
              <w:rPr>
                <w:sz w:val="18"/>
                <w:szCs w:val="18"/>
              </w:rPr>
            </w:pPr>
            <w:r w:rsidRPr="00AF796B">
              <w:rPr>
                <w:sz w:val="18"/>
                <w:szCs w:val="18"/>
              </w:rPr>
              <w:t>RF/FF</w:t>
            </w:r>
          </w:p>
        </w:tc>
      </w:tr>
      <w:tr w:rsidR="002C5041" w:rsidRPr="00AF796B" w:rsidTr="00E9518E">
        <w:trPr>
          <w:gridBefore w:val="1"/>
          <w:wBefore w:w="10" w:type="pct"/>
          <w:trHeight w:val="240"/>
          <w:jc w:val="center"/>
        </w:trPr>
        <w:tc>
          <w:tcPr>
            <w:tcW w:w="177" w:type="pct"/>
            <w:gridSpan w:val="2"/>
            <w:tcBorders>
              <w:top w:val="nil"/>
              <w:left w:val="nil"/>
              <w:bottom w:val="nil"/>
              <w:right w:val="nil"/>
            </w:tcBorders>
            <w:shd w:val="clear" w:color="auto" w:fill="auto"/>
            <w:noWrap/>
            <w:vAlign w:val="bottom"/>
            <w:hideMark/>
          </w:tcPr>
          <w:p w:rsidR="002C5041" w:rsidRPr="00AF796B" w:rsidRDefault="002C5041" w:rsidP="002C5041">
            <w:pPr>
              <w:jc w:val="center"/>
              <w:rPr>
                <w:b/>
                <w:bCs/>
                <w:sz w:val="18"/>
                <w:szCs w:val="18"/>
              </w:rPr>
            </w:pPr>
          </w:p>
        </w:tc>
        <w:tc>
          <w:tcPr>
            <w:tcW w:w="267" w:type="pct"/>
            <w:gridSpan w:val="2"/>
            <w:tcBorders>
              <w:top w:val="nil"/>
              <w:left w:val="nil"/>
              <w:bottom w:val="nil"/>
              <w:right w:val="nil"/>
            </w:tcBorders>
            <w:shd w:val="clear" w:color="auto" w:fill="auto"/>
            <w:noWrap/>
            <w:vAlign w:val="bottom"/>
            <w:hideMark/>
          </w:tcPr>
          <w:p w:rsidR="002C5041" w:rsidRPr="00AF796B" w:rsidRDefault="002C5041" w:rsidP="002C5041">
            <w:pPr>
              <w:jc w:val="center"/>
              <w:rPr>
                <w:b/>
                <w:bCs/>
                <w:sz w:val="18"/>
                <w:szCs w:val="18"/>
              </w:rPr>
            </w:pPr>
          </w:p>
        </w:tc>
        <w:tc>
          <w:tcPr>
            <w:tcW w:w="2119" w:type="pct"/>
            <w:gridSpan w:val="2"/>
            <w:tcBorders>
              <w:top w:val="nil"/>
              <w:left w:val="nil"/>
              <w:bottom w:val="nil"/>
              <w:right w:val="nil"/>
            </w:tcBorders>
            <w:shd w:val="clear" w:color="auto" w:fill="auto"/>
            <w:noWrap/>
            <w:vAlign w:val="bottom"/>
            <w:hideMark/>
          </w:tcPr>
          <w:p w:rsidR="002C5041" w:rsidRPr="00AF796B" w:rsidRDefault="009C2FF9" w:rsidP="002C5041">
            <w:pPr>
              <w:rPr>
                <w:b/>
                <w:bCs/>
                <w:sz w:val="18"/>
                <w:szCs w:val="18"/>
              </w:rPr>
            </w:pPr>
            <w:r>
              <w:rPr>
                <w:b/>
                <w:bCs/>
                <w:sz w:val="18"/>
                <w:szCs w:val="18"/>
              </w:rPr>
              <w:t>2022-2024</w:t>
            </w:r>
            <w:r w:rsidR="002C5041" w:rsidRPr="00AF796B">
              <w:rPr>
                <w:b/>
                <w:bCs/>
                <w:sz w:val="18"/>
                <w:szCs w:val="18"/>
              </w:rPr>
              <w:t xml:space="preserve"> Total</w:t>
            </w:r>
          </w:p>
        </w:tc>
        <w:tc>
          <w:tcPr>
            <w:tcW w:w="328" w:type="pct"/>
            <w:tcBorders>
              <w:top w:val="nil"/>
              <w:left w:val="nil"/>
              <w:bottom w:val="nil"/>
              <w:right w:val="nil"/>
            </w:tcBorders>
            <w:shd w:val="clear" w:color="auto" w:fill="auto"/>
            <w:noWrap/>
            <w:vAlign w:val="bottom"/>
            <w:hideMark/>
          </w:tcPr>
          <w:p w:rsidR="002C5041" w:rsidRPr="00AF796B" w:rsidRDefault="002C5041" w:rsidP="002C5041">
            <w:pPr>
              <w:jc w:val="center"/>
              <w:rPr>
                <w:b/>
                <w:bCs/>
                <w:sz w:val="18"/>
                <w:szCs w:val="18"/>
              </w:rPr>
            </w:pPr>
          </w:p>
        </w:tc>
        <w:tc>
          <w:tcPr>
            <w:tcW w:w="606" w:type="pct"/>
            <w:tcBorders>
              <w:top w:val="nil"/>
              <w:left w:val="nil"/>
              <w:bottom w:val="nil"/>
              <w:right w:val="nil"/>
            </w:tcBorders>
            <w:shd w:val="clear" w:color="auto" w:fill="auto"/>
            <w:noWrap/>
            <w:vAlign w:val="bottom"/>
            <w:hideMark/>
          </w:tcPr>
          <w:p w:rsidR="002C5041" w:rsidRPr="00A5086E" w:rsidRDefault="00E05887" w:rsidP="002C5041">
            <w:pPr>
              <w:jc w:val="right"/>
              <w:rPr>
                <w:b/>
                <w:sz w:val="18"/>
                <w:szCs w:val="18"/>
              </w:rPr>
            </w:pPr>
            <w:r>
              <w:rPr>
                <w:b/>
                <w:sz w:val="18"/>
                <w:szCs w:val="18"/>
              </w:rPr>
              <w:t>2,088</w:t>
            </w:r>
            <w:r w:rsidR="002C5041" w:rsidRPr="002C5041">
              <w:rPr>
                <w:b/>
                <w:sz w:val="18"/>
                <w:szCs w:val="18"/>
              </w:rPr>
              <w:t>,000</w:t>
            </w:r>
          </w:p>
        </w:tc>
        <w:tc>
          <w:tcPr>
            <w:tcW w:w="606" w:type="pct"/>
            <w:tcBorders>
              <w:top w:val="nil"/>
              <w:left w:val="nil"/>
              <w:bottom w:val="nil"/>
              <w:right w:val="nil"/>
            </w:tcBorders>
            <w:shd w:val="clear" w:color="auto" w:fill="auto"/>
            <w:noWrap/>
            <w:vAlign w:val="bottom"/>
            <w:hideMark/>
          </w:tcPr>
          <w:p w:rsidR="002C5041" w:rsidRPr="00AF796B" w:rsidRDefault="002C5041" w:rsidP="002C5041">
            <w:pPr>
              <w:rPr>
                <w:rFonts w:ascii="Arial" w:hAnsi="Arial" w:cs="Arial"/>
                <w:b/>
                <w:bCs/>
                <w:sz w:val="18"/>
                <w:szCs w:val="18"/>
              </w:rPr>
            </w:pPr>
          </w:p>
        </w:tc>
        <w:tc>
          <w:tcPr>
            <w:tcW w:w="513" w:type="pct"/>
            <w:tcBorders>
              <w:top w:val="nil"/>
              <w:left w:val="nil"/>
              <w:bottom w:val="nil"/>
              <w:right w:val="nil"/>
            </w:tcBorders>
            <w:shd w:val="clear" w:color="auto" w:fill="auto"/>
            <w:noWrap/>
            <w:vAlign w:val="bottom"/>
            <w:hideMark/>
          </w:tcPr>
          <w:p w:rsidR="002C5041" w:rsidRPr="00A5086E" w:rsidRDefault="00E05887" w:rsidP="002C5041">
            <w:pPr>
              <w:jc w:val="right"/>
              <w:rPr>
                <w:b/>
                <w:sz w:val="18"/>
                <w:szCs w:val="18"/>
              </w:rPr>
            </w:pPr>
            <w:r>
              <w:rPr>
                <w:b/>
                <w:sz w:val="18"/>
                <w:szCs w:val="18"/>
              </w:rPr>
              <w:t>2,088</w:t>
            </w:r>
            <w:r w:rsidR="002C5041" w:rsidRPr="002C5041">
              <w:rPr>
                <w:b/>
                <w:sz w:val="18"/>
                <w:szCs w:val="18"/>
              </w:rPr>
              <w:t>,000</w:t>
            </w:r>
          </w:p>
        </w:tc>
        <w:tc>
          <w:tcPr>
            <w:tcW w:w="374" w:type="pct"/>
            <w:tcBorders>
              <w:top w:val="nil"/>
              <w:left w:val="nil"/>
              <w:bottom w:val="nil"/>
              <w:right w:val="nil"/>
            </w:tcBorders>
            <w:shd w:val="clear" w:color="auto" w:fill="auto"/>
            <w:noWrap/>
            <w:vAlign w:val="bottom"/>
            <w:hideMark/>
          </w:tcPr>
          <w:p w:rsidR="002C5041" w:rsidRPr="00AF796B" w:rsidRDefault="002C5041" w:rsidP="002C5041">
            <w:pPr>
              <w:jc w:val="center"/>
              <w:rPr>
                <w:b/>
                <w:bCs/>
                <w:sz w:val="18"/>
                <w:szCs w:val="18"/>
              </w:rPr>
            </w:pPr>
          </w:p>
        </w:tc>
      </w:tr>
      <w:tr w:rsidR="002C5041" w:rsidRPr="00AF796B" w:rsidTr="00660B7D">
        <w:trPr>
          <w:gridBefore w:val="1"/>
          <w:wBefore w:w="10" w:type="pct"/>
          <w:trHeight w:val="240"/>
          <w:jc w:val="center"/>
        </w:trPr>
        <w:tc>
          <w:tcPr>
            <w:tcW w:w="4990" w:type="pct"/>
            <w:gridSpan w:val="11"/>
            <w:tcBorders>
              <w:top w:val="nil"/>
              <w:left w:val="nil"/>
              <w:bottom w:val="nil"/>
              <w:right w:val="nil"/>
            </w:tcBorders>
            <w:shd w:val="clear" w:color="auto" w:fill="auto"/>
            <w:noWrap/>
            <w:vAlign w:val="bottom"/>
            <w:hideMark/>
          </w:tcPr>
          <w:p w:rsidR="002C5041" w:rsidRPr="00AF796B" w:rsidRDefault="002C5041" w:rsidP="002C5041">
            <w:pPr>
              <w:jc w:val="center"/>
              <w:rPr>
                <w:sz w:val="18"/>
                <w:szCs w:val="18"/>
              </w:rPr>
            </w:pPr>
          </w:p>
        </w:tc>
      </w:tr>
      <w:tr w:rsidR="002C5041" w:rsidRPr="00AF796B" w:rsidTr="00660B7D">
        <w:trPr>
          <w:gridBefore w:val="1"/>
          <w:wBefore w:w="10" w:type="pct"/>
          <w:trHeight w:val="255"/>
          <w:jc w:val="center"/>
        </w:trPr>
        <w:tc>
          <w:tcPr>
            <w:tcW w:w="4990" w:type="pct"/>
            <w:gridSpan w:val="11"/>
            <w:tcBorders>
              <w:top w:val="nil"/>
              <w:left w:val="nil"/>
              <w:bottom w:val="nil"/>
              <w:right w:val="nil"/>
            </w:tcBorders>
            <w:shd w:val="clear" w:color="000000" w:fill="D8D8D8"/>
            <w:noWrap/>
            <w:vAlign w:val="bottom"/>
            <w:hideMark/>
          </w:tcPr>
          <w:p w:rsidR="002C5041" w:rsidRPr="00AF796B" w:rsidRDefault="002C5041" w:rsidP="008B2FA9">
            <w:pPr>
              <w:jc w:val="center"/>
              <w:rPr>
                <w:b/>
                <w:bCs/>
                <w:sz w:val="18"/>
                <w:szCs w:val="18"/>
              </w:rPr>
            </w:pPr>
            <w:r>
              <w:rPr>
                <w:b/>
                <w:bCs/>
                <w:sz w:val="18"/>
                <w:szCs w:val="18"/>
              </w:rPr>
              <w:t>202</w:t>
            </w:r>
            <w:r w:rsidR="007E53A6">
              <w:rPr>
                <w:b/>
                <w:bCs/>
                <w:sz w:val="18"/>
                <w:szCs w:val="18"/>
              </w:rPr>
              <w:t>4</w:t>
            </w:r>
            <w:r>
              <w:rPr>
                <w:b/>
                <w:bCs/>
                <w:sz w:val="18"/>
                <w:szCs w:val="18"/>
              </w:rPr>
              <w:t>-202</w:t>
            </w:r>
            <w:r w:rsidR="008B2FA9">
              <w:rPr>
                <w:b/>
                <w:bCs/>
                <w:sz w:val="18"/>
                <w:szCs w:val="18"/>
              </w:rPr>
              <w:t>6</w:t>
            </w:r>
          </w:p>
        </w:tc>
      </w:tr>
      <w:tr w:rsidR="002C5041" w:rsidRPr="00AF796B" w:rsidTr="00E9518E">
        <w:trPr>
          <w:gridBefore w:val="1"/>
          <w:wBefore w:w="10" w:type="pct"/>
          <w:trHeight w:val="240"/>
          <w:jc w:val="center"/>
        </w:trPr>
        <w:tc>
          <w:tcPr>
            <w:tcW w:w="177" w:type="pct"/>
            <w:gridSpan w:val="2"/>
            <w:tcBorders>
              <w:top w:val="nil"/>
              <w:left w:val="nil"/>
              <w:bottom w:val="nil"/>
              <w:right w:val="nil"/>
            </w:tcBorders>
            <w:shd w:val="clear" w:color="auto" w:fill="auto"/>
            <w:noWrap/>
            <w:vAlign w:val="bottom"/>
            <w:hideMark/>
          </w:tcPr>
          <w:p w:rsidR="002C5041" w:rsidRPr="00AF796B" w:rsidRDefault="002C5041" w:rsidP="002C5041">
            <w:pPr>
              <w:jc w:val="center"/>
              <w:rPr>
                <w:b/>
                <w:bCs/>
                <w:sz w:val="18"/>
                <w:szCs w:val="18"/>
              </w:rPr>
            </w:pPr>
          </w:p>
        </w:tc>
        <w:tc>
          <w:tcPr>
            <w:tcW w:w="267" w:type="pct"/>
            <w:gridSpan w:val="2"/>
            <w:tcBorders>
              <w:top w:val="nil"/>
              <w:left w:val="nil"/>
              <w:bottom w:val="nil"/>
              <w:right w:val="nil"/>
            </w:tcBorders>
            <w:shd w:val="clear" w:color="auto" w:fill="auto"/>
            <w:noWrap/>
            <w:vAlign w:val="bottom"/>
            <w:hideMark/>
          </w:tcPr>
          <w:p w:rsidR="002C5041" w:rsidRPr="00AF796B" w:rsidRDefault="002C5041" w:rsidP="002C5041">
            <w:pPr>
              <w:jc w:val="center"/>
              <w:rPr>
                <w:b/>
                <w:bCs/>
                <w:sz w:val="18"/>
                <w:szCs w:val="18"/>
              </w:rPr>
            </w:pPr>
          </w:p>
        </w:tc>
        <w:tc>
          <w:tcPr>
            <w:tcW w:w="2119" w:type="pct"/>
            <w:gridSpan w:val="2"/>
            <w:tcBorders>
              <w:top w:val="nil"/>
              <w:left w:val="nil"/>
              <w:bottom w:val="nil"/>
              <w:right w:val="nil"/>
            </w:tcBorders>
            <w:shd w:val="clear" w:color="auto" w:fill="auto"/>
            <w:noWrap/>
            <w:vAlign w:val="bottom"/>
            <w:hideMark/>
          </w:tcPr>
          <w:p w:rsidR="002C5041" w:rsidRPr="00AF796B" w:rsidRDefault="002C5041" w:rsidP="00771A1A">
            <w:pPr>
              <w:rPr>
                <w:sz w:val="18"/>
                <w:szCs w:val="18"/>
              </w:rPr>
            </w:pPr>
            <w:r w:rsidRPr="00AF796B">
              <w:rPr>
                <w:sz w:val="18"/>
                <w:szCs w:val="18"/>
              </w:rPr>
              <w:t xml:space="preserve">Acquire Land/Campus Master Plan </w:t>
            </w:r>
          </w:p>
        </w:tc>
        <w:tc>
          <w:tcPr>
            <w:tcW w:w="328" w:type="pct"/>
            <w:tcBorders>
              <w:top w:val="nil"/>
              <w:left w:val="nil"/>
              <w:bottom w:val="nil"/>
              <w:right w:val="nil"/>
            </w:tcBorders>
            <w:shd w:val="clear" w:color="auto" w:fill="auto"/>
            <w:noWrap/>
            <w:vAlign w:val="bottom"/>
            <w:hideMark/>
          </w:tcPr>
          <w:p w:rsidR="002C5041" w:rsidRPr="00AF796B" w:rsidRDefault="002C5041" w:rsidP="002C5041">
            <w:pPr>
              <w:jc w:val="center"/>
              <w:rPr>
                <w:sz w:val="18"/>
                <w:szCs w:val="18"/>
              </w:rPr>
            </w:pPr>
            <w:r w:rsidRPr="00AF796B">
              <w:rPr>
                <w:sz w:val="18"/>
                <w:szCs w:val="18"/>
              </w:rPr>
              <w:t>C-O</w:t>
            </w:r>
          </w:p>
        </w:tc>
        <w:tc>
          <w:tcPr>
            <w:tcW w:w="606" w:type="pct"/>
            <w:tcBorders>
              <w:top w:val="nil"/>
              <w:left w:val="nil"/>
              <w:bottom w:val="nil"/>
              <w:right w:val="nil"/>
            </w:tcBorders>
            <w:shd w:val="clear" w:color="auto" w:fill="auto"/>
            <w:noWrap/>
            <w:vAlign w:val="bottom"/>
            <w:hideMark/>
          </w:tcPr>
          <w:p w:rsidR="002C5041" w:rsidRPr="00AF796B" w:rsidRDefault="002C5041" w:rsidP="00915977">
            <w:pPr>
              <w:jc w:val="right"/>
              <w:rPr>
                <w:sz w:val="18"/>
                <w:szCs w:val="18"/>
              </w:rPr>
            </w:pPr>
            <w:r w:rsidRPr="00AF796B">
              <w:rPr>
                <w:sz w:val="18"/>
                <w:szCs w:val="18"/>
              </w:rPr>
              <w:t>2,0</w:t>
            </w:r>
            <w:r w:rsidR="00915977">
              <w:rPr>
                <w:sz w:val="18"/>
                <w:szCs w:val="18"/>
              </w:rPr>
              <w:t>88</w:t>
            </w:r>
            <w:r w:rsidRPr="00AF796B">
              <w:rPr>
                <w:sz w:val="18"/>
                <w:szCs w:val="18"/>
              </w:rPr>
              <w:t>,000</w:t>
            </w:r>
          </w:p>
        </w:tc>
        <w:tc>
          <w:tcPr>
            <w:tcW w:w="606" w:type="pct"/>
            <w:tcBorders>
              <w:top w:val="nil"/>
              <w:left w:val="nil"/>
              <w:bottom w:val="nil"/>
              <w:right w:val="nil"/>
            </w:tcBorders>
            <w:shd w:val="clear" w:color="auto" w:fill="auto"/>
            <w:noWrap/>
            <w:vAlign w:val="bottom"/>
            <w:hideMark/>
          </w:tcPr>
          <w:p w:rsidR="002C5041" w:rsidRPr="00AF796B" w:rsidRDefault="002C5041" w:rsidP="002C5041">
            <w:pPr>
              <w:rPr>
                <w:rFonts w:ascii="Arial" w:hAnsi="Arial" w:cs="Arial"/>
                <w:b/>
                <w:bCs/>
                <w:sz w:val="18"/>
                <w:szCs w:val="18"/>
              </w:rPr>
            </w:pPr>
          </w:p>
        </w:tc>
        <w:tc>
          <w:tcPr>
            <w:tcW w:w="513" w:type="pct"/>
            <w:tcBorders>
              <w:top w:val="nil"/>
              <w:left w:val="nil"/>
              <w:bottom w:val="nil"/>
              <w:right w:val="nil"/>
            </w:tcBorders>
            <w:shd w:val="clear" w:color="auto" w:fill="auto"/>
            <w:noWrap/>
            <w:vAlign w:val="bottom"/>
            <w:hideMark/>
          </w:tcPr>
          <w:p w:rsidR="002C5041" w:rsidRPr="00AF796B" w:rsidRDefault="002C5041" w:rsidP="00915977">
            <w:pPr>
              <w:jc w:val="right"/>
              <w:rPr>
                <w:sz w:val="18"/>
                <w:szCs w:val="18"/>
              </w:rPr>
            </w:pPr>
            <w:r w:rsidRPr="00AF796B">
              <w:rPr>
                <w:sz w:val="18"/>
                <w:szCs w:val="18"/>
              </w:rPr>
              <w:t>2,0</w:t>
            </w:r>
            <w:r w:rsidR="00915977">
              <w:rPr>
                <w:sz w:val="18"/>
                <w:szCs w:val="18"/>
              </w:rPr>
              <w:t>88</w:t>
            </w:r>
            <w:r w:rsidRPr="00AF796B">
              <w:rPr>
                <w:sz w:val="18"/>
                <w:szCs w:val="18"/>
              </w:rPr>
              <w:t>,000</w:t>
            </w:r>
          </w:p>
        </w:tc>
        <w:tc>
          <w:tcPr>
            <w:tcW w:w="374" w:type="pct"/>
            <w:tcBorders>
              <w:top w:val="nil"/>
              <w:left w:val="nil"/>
              <w:bottom w:val="nil"/>
              <w:right w:val="nil"/>
            </w:tcBorders>
            <w:shd w:val="clear" w:color="auto" w:fill="auto"/>
            <w:noWrap/>
            <w:vAlign w:val="bottom"/>
            <w:hideMark/>
          </w:tcPr>
          <w:p w:rsidR="002C5041" w:rsidRPr="00AF796B" w:rsidRDefault="002C5041" w:rsidP="002C5041">
            <w:pPr>
              <w:jc w:val="center"/>
              <w:rPr>
                <w:sz w:val="18"/>
                <w:szCs w:val="18"/>
              </w:rPr>
            </w:pPr>
            <w:r w:rsidRPr="00AF796B">
              <w:rPr>
                <w:sz w:val="18"/>
                <w:szCs w:val="18"/>
              </w:rPr>
              <w:t>RF/FF</w:t>
            </w:r>
          </w:p>
        </w:tc>
      </w:tr>
      <w:tr w:rsidR="002C5041" w:rsidRPr="00AF796B" w:rsidTr="00E9518E">
        <w:trPr>
          <w:gridBefore w:val="1"/>
          <w:wBefore w:w="10" w:type="pct"/>
          <w:trHeight w:val="240"/>
          <w:jc w:val="center"/>
        </w:trPr>
        <w:tc>
          <w:tcPr>
            <w:tcW w:w="177" w:type="pct"/>
            <w:gridSpan w:val="2"/>
            <w:tcBorders>
              <w:top w:val="nil"/>
              <w:left w:val="nil"/>
              <w:bottom w:val="nil"/>
              <w:right w:val="nil"/>
            </w:tcBorders>
            <w:shd w:val="clear" w:color="auto" w:fill="auto"/>
            <w:noWrap/>
            <w:vAlign w:val="bottom"/>
            <w:hideMark/>
          </w:tcPr>
          <w:p w:rsidR="002C5041" w:rsidRPr="00AF796B" w:rsidRDefault="002C5041" w:rsidP="002C5041">
            <w:pPr>
              <w:jc w:val="center"/>
              <w:rPr>
                <w:b/>
                <w:bCs/>
                <w:sz w:val="18"/>
                <w:szCs w:val="18"/>
              </w:rPr>
            </w:pPr>
          </w:p>
        </w:tc>
        <w:tc>
          <w:tcPr>
            <w:tcW w:w="267" w:type="pct"/>
            <w:gridSpan w:val="2"/>
            <w:tcBorders>
              <w:top w:val="nil"/>
              <w:left w:val="nil"/>
              <w:bottom w:val="nil"/>
              <w:right w:val="nil"/>
            </w:tcBorders>
            <w:shd w:val="clear" w:color="auto" w:fill="auto"/>
            <w:noWrap/>
            <w:vAlign w:val="bottom"/>
            <w:hideMark/>
          </w:tcPr>
          <w:p w:rsidR="002C5041" w:rsidRPr="00AF796B" w:rsidRDefault="002C5041" w:rsidP="002C5041">
            <w:pPr>
              <w:jc w:val="center"/>
              <w:rPr>
                <w:b/>
                <w:bCs/>
                <w:sz w:val="18"/>
                <w:szCs w:val="18"/>
              </w:rPr>
            </w:pPr>
          </w:p>
        </w:tc>
        <w:tc>
          <w:tcPr>
            <w:tcW w:w="2119" w:type="pct"/>
            <w:gridSpan w:val="2"/>
            <w:tcBorders>
              <w:top w:val="nil"/>
              <w:left w:val="nil"/>
              <w:bottom w:val="nil"/>
              <w:right w:val="nil"/>
            </w:tcBorders>
            <w:shd w:val="clear" w:color="auto" w:fill="auto"/>
            <w:noWrap/>
            <w:vAlign w:val="bottom"/>
            <w:hideMark/>
          </w:tcPr>
          <w:p w:rsidR="002C5041" w:rsidRPr="00AF796B" w:rsidRDefault="002C5041" w:rsidP="008B2FA9">
            <w:pPr>
              <w:rPr>
                <w:b/>
                <w:bCs/>
                <w:sz w:val="18"/>
                <w:szCs w:val="18"/>
              </w:rPr>
            </w:pPr>
            <w:r>
              <w:rPr>
                <w:b/>
                <w:bCs/>
                <w:sz w:val="18"/>
                <w:szCs w:val="18"/>
              </w:rPr>
              <w:t>202</w:t>
            </w:r>
            <w:r w:rsidR="008B2FA9">
              <w:rPr>
                <w:b/>
                <w:bCs/>
                <w:sz w:val="18"/>
                <w:szCs w:val="18"/>
              </w:rPr>
              <w:t>4</w:t>
            </w:r>
            <w:r>
              <w:rPr>
                <w:b/>
                <w:bCs/>
                <w:sz w:val="18"/>
                <w:szCs w:val="18"/>
              </w:rPr>
              <w:t>-202</w:t>
            </w:r>
            <w:r w:rsidR="008B2FA9">
              <w:rPr>
                <w:b/>
                <w:bCs/>
                <w:sz w:val="18"/>
                <w:szCs w:val="18"/>
              </w:rPr>
              <w:t>6</w:t>
            </w:r>
            <w:r w:rsidRPr="00AF796B">
              <w:rPr>
                <w:b/>
                <w:bCs/>
                <w:sz w:val="18"/>
                <w:szCs w:val="18"/>
              </w:rPr>
              <w:t xml:space="preserve"> Total</w:t>
            </w:r>
          </w:p>
        </w:tc>
        <w:tc>
          <w:tcPr>
            <w:tcW w:w="328" w:type="pct"/>
            <w:tcBorders>
              <w:top w:val="nil"/>
              <w:left w:val="nil"/>
              <w:bottom w:val="nil"/>
              <w:right w:val="nil"/>
            </w:tcBorders>
            <w:shd w:val="clear" w:color="auto" w:fill="auto"/>
            <w:noWrap/>
            <w:vAlign w:val="bottom"/>
            <w:hideMark/>
          </w:tcPr>
          <w:p w:rsidR="002C5041" w:rsidRPr="00AF796B" w:rsidRDefault="002C5041" w:rsidP="002C5041">
            <w:pPr>
              <w:jc w:val="center"/>
              <w:rPr>
                <w:b/>
                <w:bCs/>
                <w:sz w:val="18"/>
                <w:szCs w:val="18"/>
              </w:rPr>
            </w:pPr>
          </w:p>
        </w:tc>
        <w:tc>
          <w:tcPr>
            <w:tcW w:w="606" w:type="pct"/>
            <w:tcBorders>
              <w:top w:val="nil"/>
              <w:left w:val="nil"/>
              <w:bottom w:val="nil"/>
              <w:right w:val="nil"/>
            </w:tcBorders>
            <w:shd w:val="clear" w:color="auto" w:fill="auto"/>
            <w:noWrap/>
            <w:vAlign w:val="bottom"/>
            <w:hideMark/>
          </w:tcPr>
          <w:p w:rsidR="002C5041" w:rsidRPr="00A5086E" w:rsidRDefault="002C5041" w:rsidP="00915977">
            <w:pPr>
              <w:jc w:val="right"/>
              <w:rPr>
                <w:b/>
                <w:sz w:val="18"/>
                <w:szCs w:val="18"/>
              </w:rPr>
            </w:pPr>
            <w:r w:rsidRPr="00A5086E">
              <w:rPr>
                <w:b/>
                <w:sz w:val="18"/>
                <w:szCs w:val="18"/>
              </w:rPr>
              <w:t>2,0</w:t>
            </w:r>
            <w:r w:rsidR="00915977">
              <w:rPr>
                <w:b/>
                <w:sz w:val="18"/>
                <w:szCs w:val="18"/>
              </w:rPr>
              <w:t>88</w:t>
            </w:r>
            <w:r w:rsidRPr="00A5086E">
              <w:rPr>
                <w:b/>
                <w:sz w:val="18"/>
                <w:szCs w:val="18"/>
              </w:rPr>
              <w:t>,000</w:t>
            </w:r>
          </w:p>
        </w:tc>
        <w:tc>
          <w:tcPr>
            <w:tcW w:w="606" w:type="pct"/>
            <w:tcBorders>
              <w:top w:val="nil"/>
              <w:left w:val="nil"/>
              <w:bottom w:val="nil"/>
              <w:right w:val="nil"/>
            </w:tcBorders>
            <w:shd w:val="clear" w:color="auto" w:fill="auto"/>
            <w:noWrap/>
            <w:vAlign w:val="bottom"/>
            <w:hideMark/>
          </w:tcPr>
          <w:p w:rsidR="002C5041" w:rsidRPr="00AF796B" w:rsidRDefault="002C5041" w:rsidP="002C5041">
            <w:pPr>
              <w:rPr>
                <w:rFonts w:ascii="Arial" w:hAnsi="Arial" w:cs="Arial"/>
                <w:b/>
                <w:bCs/>
                <w:sz w:val="18"/>
                <w:szCs w:val="18"/>
              </w:rPr>
            </w:pPr>
          </w:p>
        </w:tc>
        <w:tc>
          <w:tcPr>
            <w:tcW w:w="513" w:type="pct"/>
            <w:tcBorders>
              <w:top w:val="nil"/>
              <w:left w:val="nil"/>
              <w:bottom w:val="nil"/>
              <w:right w:val="nil"/>
            </w:tcBorders>
            <w:shd w:val="clear" w:color="auto" w:fill="auto"/>
            <w:noWrap/>
            <w:vAlign w:val="bottom"/>
            <w:hideMark/>
          </w:tcPr>
          <w:p w:rsidR="002C5041" w:rsidRPr="00A5086E" w:rsidRDefault="002C5041" w:rsidP="00915977">
            <w:pPr>
              <w:jc w:val="right"/>
              <w:rPr>
                <w:b/>
                <w:sz w:val="18"/>
                <w:szCs w:val="18"/>
              </w:rPr>
            </w:pPr>
            <w:r w:rsidRPr="00A5086E">
              <w:rPr>
                <w:b/>
                <w:sz w:val="18"/>
                <w:szCs w:val="18"/>
              </w:rPr>
              <w:t>2,0</w:t>
            </w:r>
            <w:r w:rsidR="00915977">
              <w:rPr>
                <w:b/>
                <w:sz w:val="18"/>
                <w:szCs w:val="18"/>
              </w:rPr>
              <w:t>88</w:t>
            </w:r>
            <w:r w:rsidRPr="00A5086E">
              <w:rPr>
                <w:b/>
                <w:sz w:val="18"/>
                <w:szCs w:val="18"/>
              </w:rPr>
              <w:t>,000</w:t>
            </w:r>
          </w:p>
        </w:tc>
        <w:tc>
          <w:tcPr>
            <w:tcW w:w="374" w:type="pct"/>
            <w:tcBorders>
              <w:top w:val="nil"/>
              <w:left w:val="nil"/>
              <w:bottom w:val="nil"/>
              <w:right w:val="nil"/>
            </w:tcBorders>
            <w:shd w:val="clear" w:color="auto" w:fill="auto"/>
            <w:noWrap/>
            <w:vAlign w:val="bottom"/>
            <w:hideMark/>
          </w:tcPr>
          <w:p w:rsidR="002C5041" w:rsidRPr="00AF796B" w:rsidRDefault="002C5041" w:rsidP="002C5041">
            <w:pPr>
              <w:jc w:val="center"/>
              <w:rPr>
                <w:b/>
                <w:bCs/>
                <w:sz w:val="18"/>
                <w:szCs w:val="18"/>
              </w:rPr>
            </w:pPr>
          </w:p>
        </w:tc>
      </w:tr>
      <w:tr w:rsidR="002C5041" w:rsidRPr="00AF796B" w:rsidTr="00660B7D">
        <w:trPr>
          <w:gridBefore w:val="1"/>
          <w:wBefore w:w="10" w:type="pct"/>
          <w:trHeight w:val="240"/>
          <w:jc w:val="center"/>
        </w:trPr>
        <w:tc>
          <w:tcPr>
            <w:tcW w:w="4990" w:type="pct"/>
            <w:gridSpan w:val="11"/>
            <w:tcBorders>
              <w:top w:val="nil"/>
              <w:left w:val="nil"/>
              <w:bottom w:val="nil"/>
              <w:right w:val="nil"/>
            </w:tcBorders>
            <w:shd w:val="clear" w:color="auto" w:fill="auto"/>
            <w:noWrap/>
            <w:vAlign w:val="bottom"/>
            <w:hideMark/>
          </w:tcPr>
          <w:p w:rsidR="002C5041" w:rsidRPr="00AF796B" w:rsidRDefault="002C5041" w:rsidP="002C5041">
            <w:pPr>
              <w:jc w:val="center"/>
              <w:rPr>
                <w:b/>
                <w:bCs/>
                <w:sz w:val="18"/>
                <w:szCs w:val="18"/>
              </w:rPr>
            </w:pPr>
          </w:p>
        </w:tc>
      </w:tr>
      <w:tr w:rsidR="002C5041" w:rsidRPr="00AF796B" w:rsidTr="00660B7D">
        <w:trPr>
          <w:gridBefore w:val="1"/>
          <w:wBefore w:w="10" w:type="pct"/>
          <w:trHeight w:val="255"/>
          <w:jc w:val="center"/>
        </w:trPr>
        <w:tc>
          <w:tcPr>
            <w:tcW w:w="4990" w:type="pct"/>
            <w:gridSpan w:val="11"/>
            <w:tcBorders>
              <w:top w:val="nil"/>
              <w:left w:val="nil"/>
              <w:bottom w:val="nil"/>
              <w:right w:val="nil"/>
            </w:tcBorders>
            <w:shd w:val="clear" w:color="000000" w:fill="D8D8D8"/>
            <w:noWrap/>
            <w:vAlign w:val="bottom"/>
            <w:hideMark/>
          </w:tcPr>
          <w:p w:rsidR="002C5041" w:rsidRPr="00AF796B" w:rsidRDefault="009C2FF9" w:rsidP="002C5041">
            <w:pPr>
              <w:jc w:val="center"/>
              <w:rPr>
                <w:b/>
                <w:bCs/>
                <w:sz w:val="18"/>
                <w:szCs w:val="18"/>
              </w:rPr>
            </w:pPr>
            <w:r>
              <w:rPr>
                <w:b/>
                <w:bCs/>
                <w:sz w:val="18"/>
                <w:szCs w:val="18"/>
              </w:rPr>
              <w:t>2026-2028</w:t>
            </w:r>
          </w:p>
        </w:tc>
      </w:tr>
      <w:tr w:rsidR="002C5041" w:rsidRPr="00AF796B" w:rsidTr="00E9518E">
        <w:trPr>
          <w:gridBefore w:val="1"/>
          <w:wBefore w:w="10" w:type="pct"/>
          <w:trHeight w:val="240"/>
          <w:jc w:val="center"/>
        </w:trPr>
        <w:tc>
          <w:tcPr>
            <w:tcW w:w="177" w:type="pct"/>
            <w:gridSpan w:val="2"/>
            <w:tcBorders>
              <w:top w:val="nil"/>
              <w:left w:val="nil"/>
              <w:bottom w:val="nil"/>
              <w:right w:val="nil"/>
            </w:tcBorders>
            <w:shd w:val="clear" w:color="auto" w:fill="auto"/>
            <w:noWrap/>
            <w:vAlign w:val="bottom"/>
            <w:hideMark/>
          </w:tcPr>
          <w:p w:rsidR="002C5041" w:rsidRPr="00AF796B" w:rsidRDefault="002C5041" w:rsidP="002C5041">
            <w:pPr>
              <w:jc w:val="center"/>
              <w:rPr>
                <w:b/>
                <w:bCs/>
                <w:sz w:val="18"/>
                <w:szCs w:val="18"/>
              </w:rPr>
            </w:pPr>
          </w:p>
        </w:tc>
        <w:tc>
          <w:tcPr>
            <w:tcW w:w="267" w:type="pct"/>
            <w:gridSpan w:val="2"/>
            <w:tcBorders>
              <w:top w:val="nil"/>
              <w:left w:val="nil"/>
              <w:bottom w:val="nil"/>
              <w:right w:val="nil"/>
            </w:tcBorders>
            <w:shd w:val="clear" w:color="auto" w:fill="auto"/>
            <w:noWrap/>
            <w:vAlign w:val="bottom"/>
            <w:hideMark/>
          </w:tcPr>
          <w:p w:rsidR="002C5041" w:rsidRPr="00AF796B" w:rsidRDefault="002C5041" w:rsidP="002C5041">
            <w:pPr>
              <w:jc w:val="center"/>
              <w:rPr>
                <w:b/>
                <w:bCs/>
                <w:sz w:val="18"/>
                <w:szCs w:val="18"/>
              </w:rPr>
            </w:pPr>
          </w:p>
        </w:tc>
        <w:tc>
          <w:tcPr>
            <w:tcW w:w="2119" w:type="pct"/>
            <w:gridSpan w:val="2"/>
            <w:tcBorders>
              <w:top w:val="nil"/>
              <w:left w:val="nil"/>
              <w:bottom w:val="nil"/>
              <w:right w:val="nil"/>
            </w:tcBorders>
            <w:shd w:val="clear" w:color="auto" w:fill="auto"/>
            <w:noWrap/>
            <w:vAlign w:val="bottom"/>
            <w:hideMark/>
          </w:tcPr>
          <w:p w:rsidR="002C5041" w:rsidRPr="00AF796B" w:rsidRDefault="002C5041" w:rsidP="00771A1A">
            <w:pPr>
              <w:rPr>
                <w:sz w:val="18"/>
                <w:szCs w:val="18"/>
              </w:rPr>
            </w:pPr>
            <w:r w:rsidRPr="00AF796B">
              <w:rPr>
                <w:sz w:val="18"/>
                <w:szCs w:val="18"/>
              </w:rPr>
              <w:t>Acq</w:t>
            </w:r>
            <w:r>
              <w:rPr>
                <w:sz w:val="18"/>
                <w:szCs w:val="18"/>
              </w:rPr>
              <w:t>u</w:t>
            </w:r>
            <w:r w:rsidR="00E05887">
              <w:rPr>
                <w:sz w:val="18"/>
                <w:szCs w:val="18"/>
              </w:rPr>
              <w:t xml:space="preserve">ire Land/Campus Master Plan </w:t>
            </w:r>
          </w:p>
        </w:tc>
        <w:tc>
          <w:tcPr>
            <w:tcW w:w="328" w:type="pct"/>
            <w:tcBorders>
              <w:top w:val="nil"/>
              <w:left w:val="nil"/>
              <w:bottom w:val="nil"/>
              <w:right w:val="nil"/>
            </w:tcBorders>
            <w:shd w:val="clear" w:color="auto" w:fill="auto"/>
            <w:noWrap/>
            <w:vAlign w:val="bottom"/>
            <w:hideMark/>
          </w:tcPr>
          <w:p w:rsidR="002C5041" w:rsidRPr="00AF796B" w:rsidRDefault="002C5041" w:rsidP="002C5041">
            <w:pPr>
              <w:jc w:val="center"/>
              <w:rPr>
                <w:sz w:val="18"/>
                <w:szCs w:val="18"/>
              </w:rPr>
            </w:pPr>
            <w:r w:rsidRPr="00AF796B">
              <w:rPr>
                <w:sz w:val="18"/>
                <w:szCs w:val="18"/>
              </w:rPr>
              <w:t>C-O</w:t>
            </w:r>
          </w:p>
        </w:tc>
        <w:tc>
          <w:tcPr>
            <w:tcW w:w="606" w:type="pct"/>
            <w:tcBorders>
              <w:top w:val="nil"/>
              <w:left w:val="nil"/>
              <w:bottom w:val="nil"/>
              <w:right w:val="nil"/>
            </w:tcBorders>
            <w:shd w:val="clear" w:color="auto" w:fill="auto"/>
            <w:noWrap/>
            <w:vAlign w:val="bottom"/>
            <w:hideMark/>
          </w:tcPr>
          <w:p w:rsidR="002C5041" w:rsidRPr="00AF796B" w:rsidRDefault="002C5041" w:rsidP="00915977">
            <w:pPr>
              <w:jc w:val="right"/>
              <w:rPr>
                <w:sz w:val="18"/>
                <w:szCs w:val="18"/>
              </w:rPr>
            </w:pPr>
            <w:r w:rsidRPr="00AF796B">
              <w:rPr>
                <w:sz w:val="18"/>
                <w:szCs w:val="18"/>
              </w:rPr>
              <w:t>2,</w:t>
            </w:r>
            <w:r w:rsidR="00915977">
              <w:rPr>
                <w:sz w:val="18"/>
                <w:szCs w:val="18"/>
              </w:rPr>
              <w:t>132</w:t>
            </w:r>
            <w:r w:rsidRPr="00AF796B">
              <w:rPr>
                <w:sz w:val="18"/>
                <w:szCs w:val="18"/>
              </w:rPr>
              <w:t>,000</w:t>
            </w:r>
          </w:p>
        </w:tc>
        <w:tc>
          <w:tcPr>
            <w:tcW w:w="606" w:type="pct"/>
            <w:tcBorders>
              <w:top w:val="nil"/>
              <w:left w:val="nil"/>
              <w:bottom w:val="nil"/>
              <w:right w:val="nil"/>
            </w:tcBorders>
            <w:shd w:val="clear" w:color="auto" w:fill="auto"/>
            <w:noWrap/>
            <w:vAlign w:val="bottom"/>
            <w:hideMark/>
          </w:tcPr>
          <w:p w:rsidR="002C5041" w:rsidRPr="00AF796B" w:rsidRDefault="002C5041" w:rsidP="002C5041">
            <w:pPr>
              <w:rPr>
                <w:rFonts w:ascii="Arial" w:hAnsi="Arial" w:cs="Arial"/>
                <w:b/>
                <w:bCs/>
                <w:sz w:val="18"/>
                <w:szCs w:val="18"/>
              </w:rPr>
            </w:pPr>
          </w:p>
        </w:tc>
        <w:tc>
          <w:tcPr>
            <w:tcW w:w="513" w:type="pct"/>
            <w:tcBorders>
              <w:top w:val="nil"/>
              <w:left w:val="nil"/>
              <w:bottom w:val="nil"/>
              <w:right w:val="nil"/>
            </w:tcBorders>
            <w:shd w:val="clear" w:color="auto" w:fill="auto"/>
            <w:noWrap/>
            <w:vAlign w:val="bottom"/>
            <w:hideMark/>
          </w:tcPr>
          <w:p w:rsidR="002C5041" w:rsidRPr="00AF796B" w:rsidRDefault="002C5041" w:rsidP="00915977">
            <w:pPr>
              <w:jc w:val="right"/>
              <w:rPr>
                <w:sz w:val="18"/>
                <w:szCs w:val="18"/>
              </w:rPr>
            </w:pPr>
            <w:r w:rsidRPr="00AF796B">
              <w:rPr>
                <w:sz w:val="18"/>
                <w:szCs w:val="18"/>
              </w:rPr>
              <w:t>2,</w:t>
            </w:r>
            <w:r w:rsidR="00915977">
              <w:rPr>
                <w:sz w:val="18"/>
                <w:szCs w:val="18"/>
              </w:rPr>
              <w:t>132</w:t>
            </w:r>
            <w:r w:rsidRPr="00AF796B">
              <w:rPr>
                <w:sz w:val="18"/>
                <w:szCs w:val="18"/>
              </w:rPr>
              <w:t>,000</w:t>
            </w:r>
          </w:p>
        </w:tc>
        <w:tc>
          <w:tcPr>
            <w:tcW w:w="374" w:type="pct"/>
            <w:tcBorders>
              <w:top w:val="nil"/>
              <w:left w:val="nil"/>
              <w:bottom w:val="nil"/>
              <w:right w:val="nil"/>
            </w:tcBorders>
            <w:shd w:val="clear" w:color="auto" w:fill="auto"/>
            <w:noWrap/>
            <w:vAlign w:val="bottom"/>
            <w:hideMark/>
          </w:tcPr>
          <w:p w:rsidR="002C5041" w:rsidRPr="00AF796B" w:rsidRDefault="002C5041" w:rsidP="002C5041">
            <w:pPr>
              <w:jc w:val="center"/>
              <w:rPr>
                <w:sz w:val="18"/>
                <w:szCs w:val="18"/>
              </w:rPr>
            </w:pPr>
            <w:r w:rsidRPr="00AF796B">
              <w:rPr>
                <w:sz w:val="18"/>
                <w:szCs w:val="18"/>
              </w:rPr>
              <w:t>RF/FF</w:t>
            </w:r>
          </w:p>
        </w:tc>
      </w:tr>
      <w:tr w:rsidR="002C5041" w:rsidRPr="00AF796B" w:rsidTr="00E9518E">
        <w:trPr>
          <w:gridBefore w:val="1"/>
          <w:wBefore w:w="10" w:type="pct"/>
          <w:trHeight w:val="240"/>
          <w:jc w:val="center"/>
        </w:trPr>
        <w:tc>
          <w:tcPr>
            <w:tcW w:w="177" w:type="pct"/>
            <w:gridSpan w:val="2"/>
            <w:tcBorders>
              <w:top w:val="nil"/>
              <w:left w:val="nil"/>
              <w:bottom w:val="nil"/>
              <w:right w:val="nil"/>
            </w:tcBorders>
            <w:shd w:val="clear" w:color="auto" w:fill="auto"/>
            <w:noWrap/>
            <w:vAlign w:val="bottom"/>
            <w:hideMark/>
          </w:tcPr>
          <w:p w:rsidR="002C5041" w:rsidRPr="00AF796B" w:rsidRDefault="002C5041" w:rsidP="002C5041">
            <w:pPr>
              <w:jc w:val="center"/>
              <w:rPr>
                <w:b/>
                <w:bCs/>
                <w:sz w:val="18"/>
                <w:szCs w:val="18"/>
              </w:rPr>
            </w:pPr>
          </w:p>
        </w:tc>
        <w:tc>
          <w:tcPr>
            <w:tcW w:w="267" w:type="pct"/>
            <w:gridSpan w:val="2"/>
            <w:tcBorders>
              <w:top w:val="nil"/>
              <w:left w:val="nil"/>
              <w:bottom w:val="nil"/>
              <w:right w:val="nil"/>
            </w:tcBorders>
            <w:shd w:val="clear" w:color="auto" w:fill="auto"/>
            <w:noWrap/>
            <w:vAlign w:val="bottom"/>
            <w:hideMark/>
          </w:tcPr>
          <w:p w:rsidR="002C5041" w:rsidRPr="00AF796B" w:rsidRDefault="002C5041" w:rsidP="002C5041">
            <w:pPr>
              <w:jc w:val="center"/>
              <w:rPr>
                <w:b/>
                <w:bCs/>
                <w:sz w:val="18"/>
                <w:szCs w:val="18"/>
              </w:rPr>
            </w:pPr>
          </w:p>
        </w:tc>
        <w:tc>
          <w:tcPr>
            <w:tcW w:w="2119" w:type="pct"/>
            <w:gridSpan w:val="2"/>
            <w:tcBorders>
              <w:top w:val="nil"/>
              <w:left w:val="nil"/>
              <w:bottom w:val="nil"/>
              <w:right w:val="nil"/>
            </w:tcBorders>
            <w:shd w:val="clear" w:color="auto" w:fill="auto"/>
            <w:noWrap/>
            <w:vAlign w:val="bottom"/>
            <w:hideMark/>
          </w:tcPr>
          <w:p w:rsidR="002C5041" w:rsidRPr="00AF796B" w:rsidRDefault="009C2FF9" w:rsidP="002C5041">
            <w:pPr>
              <w:rPr>
                <w:b/>
                <w:bCs/>
                <w:sz w:val="18"/>
                <w:szCs w:val="18"/>
              </w:rPr>
            </w:pPr>
            <w:r>
              <w:rPr>
                <w:b/>
                <w:bCs/>
                <w:sz w:val="18"/>
                <w:szCs w:val="18"/>
              </w:rPr>
              <w:t>2026-2028</w:t>
            </w:r>
            <w:r w:rsidR="002C5041">
              <w:rPr>
                <w:b/>
                <w:bCs/>
                <w:sz w:val="18"/>
                <w:szCs w:val="18"/>
              </w:rPr>
              <w:t xml:space="preserve"> </w:t>
            </w:r>
            <w:r w:rsidR="002C5041" w:rsidRPr="00AF796B">
              <w:rPr>
                <w:b/>
                <w:bCs/>
                <w:sz w:val="18"/>
                <w:szCs w:val="18"/>
              </w:rPr>
              <w:t>Total</w:t>
            </w:r>
          </w:p>
        </w:tc>
        <w:tc>
          <w:tcPr>
            <w:tcW w:w="328" w:type="pct"/>
            <w:tcBorders>
              <w:top w:val="nil"/>
              <w:left w:val="nil"/>
              <w:bottom w:val="nil"/>
              <w:right w:val="nil"/>
            </w:tcBorders>
            <w:shd w:val="clear" w:color="auto" w:fill="auto"/>
            <w:noWrap/>
            <w:vAlign w:val="bottom"/>
            <w:hideMark/>
          </w:tcPr>
          <w:p w:rsidR="002C5041" w:rsidRPr="00AF796B" w:rsidRDefault="002C5041" w:rsidP="002C5041">
            <w:pPr>
              <w:jc w:val="center"/>
              <w:rPr>
                <w:b/>
                <w:bCs/>
                <w:sz w:val="18"/>
                <w:szCs w:val="18"/>
              </w:rPr>
            </w:pPr>
          </w:p>
        </w:tc>
        <w:tc>
          <w:tcPr>
            <w:tcW w:w="606" w:type="pct"/>
            <w:tcBorders>
              <w:top w:val="nil"/>
              <w:left w:val="nil"/>
              <w:bottom w:val="nil"/>
              <w:right w:val="nil"/>
            </w:tcBorders>
            <w:shd w:val="clear" w:color="auto" w:fill="auto"/>
            <w:noWrap/>
            <w:vAlign w:val="bottom"/>
            <w:hideMark/>
          </w:tcPr>
          <w:p w:rsidR="002C5041" w:rsidRPr="00AF796B" w:rsidRDefault="002C5041" w:rsidP="00915977">
            <w:pPr>
              <w:jc w:val="right"/>
              <w:rPr>
                <w:b/>
                <w:bCs/>
                <w:sz w:val="18"/>
                <w:szCs w:val="18"/>
              </w:rPr>
            </w:pPr>
            <w:r>
              <w:rPr>
                <w:b/>
                <w:bCs/>
                <w:sz w:val="18"/>
                <w:szCs w:val="18"/>
              </w:rPr>
              <w:fldChar w:fldCharType="begin"/>
            </w:r>
            <w:r>
              <w:rPr>
                <w:b/>
                <w:bCs/>
                <w:sz w:val="18"/>
                <w:szCs w:val="18"/>
              </w:rPr>
              <w:instrText xml:space="preserve"> =SUM(ABOVE) </w:instrText>
            </w:r>
            <w:r>
              <w:rPr>
                <w:b/>
                <w:bCs/>
                <w:sz w:val="18"/>
                <w:szCs w:val="18"/>
              </w:rPr>
              <w:fldChar w:fldCharType="separate"/>
            </w:r>
            <w:r w:rsidR="007F3707">
              <w:rPr>
                <w:b/>
                <w:bCs/>
                <w:noProof/>
                <w:sz w:val="18"/>
                <w:szCs w:val="18"/>
              </w:rPr>
              <w:t>2,132,000</w:t>
            </w:r>
            <w:r>
              <w:rPr>
                <w:b/>
                <w:bCs/>
                <w:sz w:val="18"/>
                <w:szCs w:val="18"/>
              </w:rPr>
              <w:fldChar w:fldCharType="end"/>
            </w:r>
          </w:p>
        </w:tc>
        <w:tc>
          <w:tcPr>
            <w:tcW w:w="606" w:type="pct"/>
            <w:tcBorders>
              <w:top w:val="nil"/>
              <w:left w:val="nil"/>
              <w:bottom w:val="nil"/>
              <w:right w:val="nil"/>
            </w:tcBorders>
            <w:shd w:val="clear" w:color="auto" w:fill="auto"/>
            <w:noWrap/>
            <w:vAlign w:val="bottom"/>
            <w:hideMark/>
          </w:tcPr>
          <w:p w:rsidR="002C5041" w:rsidRPr="00AF796B" w:rsidRDefault="002C5041" w:rsidP="002C5041">
            <w:pPr>
              <w:rPr>
                <w:b/>
                <w:bCs/>
                <w:sz w:val="18"/>
                <w:szCs w:val="18"/>
              </w:rPr>
            </w:pPr>
          </w:p>
        </w:tc>
        <w:tc>
          <w:tcPr>
            <w:tcW w:w="513" w:type="pct"/>
            <w:tcBorders>
              <w:top w:val="nil"/>
              <w:left w:val="nil"/>
              <w:bottom w:val="nil"/>
              <w:right w:val="nil"/>
            </w:tcBorders>
            <w:shd w:val="clear" w:color="auto" w:fill="auto"/>
            <w:noWrap/>
            <w:vAlign w:val="bottom"/>
            <w:hideMark/>
          </w:tcPr>
          <w:p w:rsidR="002C5041" w:rsidRPr="00AF796B" w:rsidRDefault="002C5041" w:rsidP="00915977">
            <w:pPr>
              <w:jc w:val="right"/>
              <w:rPr>
                <w:b/>
                <w:bCs/>
                <w:sz w:val="18"/>
                <w:szCs w:val="18"/>
              </w:rPr>
            </w:pPr>
            <w:r>
              <w:rPr>
                <w:b/>
                <w:bCs/>
                <w:sz w:val="18"/>
                <w:szCs w:val="18"/>
              </w:rPr>
              <w:fldChar w:fldCharType="begin"/>
            </w:r>
            <w:r>
              <w:rPr>
                <w:b/>
                <w:bCs/>
                <w:sz w:val="18"/>
                <w:szCs w:val="18"/>
              </w:rPr>
              <w:instrText xml:space="preserve"> =SUM(ABOVE) </w:instrText>
            </w:r>
            <w:r>
              <w:rPr>
                <w:b/>
                <w:bCs/>
                <w:sz w:val="18"/>
                <w:szCs w:val="18"/>
              </w:rPr>
              <w:fldChar w:fldCharType="separate"/>
            </w:r>
            <w:r w:rsidR="007F3707">
              <w:rPr>
                <w:b/>
                <w:bCs/>
                <w:noProof/>
                <w:sz w:val="18"/>
                <w:szCs w:val="18"/>
              </w:rPr>
              <w:t>2,132,000</w:t>
            </w:r>
            <w:r>
              <w:rPr>
                <w:b/>
                <w:bCs/>
                <w:sz w:val="18"/>
                <w:szCs w:val="18"/>
              </w:rPr>
              <w:fldChar w:fldCharType="end"/>
            </w:r>
          </w:p>
        </w:tc>
        <w:tc>
          <w:tcPr>
            <w:tcW w:w="374" w:type="pct"/>
            <w:tcBorders>
              <w:top w:val="nil"/>
              <w:left w:val="nil"/>
              <w:bottom w:val="nil"/>
              <w:right w:val="nil"/>
            </w:tcBorders>
            <w:shd w:val="clear" w:color="auto" w:fill="auto"/>
            <w:noWrap/>
            <w:vAlign w:val="bottom"/>
            <w:hideMark/>
          </w:tcPr>
          <w:p w:rsidR="002C5041" w:rsidRPr="00AF796B" w:rsidRDefault="002C5041" w:rsidP="002C5041">
            <w:pPr>
              <w:jc w:val="center"/>
              <w:rPr>
                <w:b/>
                <w:bCs/>
                <w:sz w:val="18"/>
                <w:szCs w:val="18"/>
              </w:rPr>
            </w:pPr>
          </w:p>
        </w:tc>
      </w:tr>
      <w:tr w:rsidR="002C5041" w:rsidRPr="00AF796B" w:rsidTr="00660B7D">
        <w:trPr>
          <w:gridBefore w:val="1"/>
          <w:wBefore w:w="10" w:type="pct"/>
          <w:trHeight w:val="240"/>
          <w:jc w:val="center"/>
        </w:trPr>
        <w:tc>
          <w:tcPr>
            <w:tcW w:w="4990" w:type="pct"/>
            <w:gridSpan w:val="11"/>
            <w:tcBorders>
              <w:top w:val="nil"/>
              <w:left w:val="nil"/>
              <w:bottom w:val="nil"/>
              <w:right w:val="nil"/>
            </w:tcBorders>
            <w:shd w:val="clear" w:color="auto" w:fill="auto"/>
            <w:noWrap/>
            <w:vAlign w:val="bottom"/>
            <w:hideMark/>
          </w:tcPr>
          <w:p w:rsidR="002C5041" w:rsidRPr="00AF796B" w:rsidRDefault="002C5041" w:rsidP="002C5041">
            <w:pPr>
              <w:jc w:val="center"/>
              <w:rPr>
                <w:b/>
                <w:bCs/>
                <w:sz w:val="18"/>
                <w:szCs w:val="18"/>
              </w:rPr>
            </w:pPr>
          </w:p>
        </w:tc>
      </w:tr>
      <w:tr w:rsidR="002C5041" w:rsidRPr="00AF796B" w:rsidTr="00E9518E">
        <w:trPr>
          <w:gridBefore w:val="1"/>
          <w:wBefore w:w="10" w:type="pct"/>
          <w:trHeight w:val="240"/>
          <w:jc w:val="center"/>
        </w:trPr>
        <w:tc>
          <w:tcPr>
            <w:tcW w:w="130" w:type="pct"/>
            <w:tcBorders>
              <w:top w:val="nil"/>
              <w:left w:val="nil"/>
              <w:bottom w:val="nil"/>
              <w:right w:val="nil"/>
            </w:tcBorders>
            <w:shd w:val="clear" w:color="auto" w:fill="auto"/>
            <w:noWrap/>
            <w:vAlign w:val="bottom"/>
            <w:hideMark/>
          </w:tcPr>
          <w:p w:rsidR="002C5041" w:rsidRPr="00AF796B" w:rsidRDefault="002C5041" w:rsidP="002C5041">
            <w:pPr>
              <w:jc w:val="center"/>
              <w:rPr>
                <w:b/>
                <w:bCs/>
                <w:sz w:val="18"/>
                <w:szCs w:val="18"/>
              </w:rPr>
            </w:pPr>
          </w:p>
        </w:tc>
        <w:tc>
          <w:tcPr>
            <w:tcW w:w="314" w:type="pct"/>
            <w:gridSpan w:val="3"/>
            <w:tcBorders>
              <w:top w:val="nil"/>
              <w:left w:val="nil"/>
              <w:bottom w:val="nil"/>
              <w:right w:val="nil"/>
            </w:tcBorders>
            <w:shd w:val="clear" w:color="auto" w:fill="auto"/>
            <w:noWrap/>
            <w:vAlign w:val="bottom"/>
            <w:hideMark/>
          </w:tcPr>
          <w:p w:rsidR="002C5041" w:rsidRPr="00AF796B" w:rsidRDefault="002C5041" w:rsidP="002C5041">
            <w:pPr>
              <w:jc w:val="center"/>
              <w:rPr>
                <w:b/>
                <w:bCs/>
                <w:sz w:val="18"/>
                <w:szCs w:val="18"/>
              </w:rPr>
            </w:pPr>
          </w:p>
        </w:tc>
        <w:tc>
          <w:tcPr>
            <w:tcW w:w="2119" w:type="pct"/>
            <w:gridSpan w:val="2"/>
            <w:tcBorders>
              <w:top w:val="nil"/>
              <w:left w:val="nil"/>
              <w:bottom w:val="nil"/>
              <w:right w:val="nil"/>
            </w:tcBorders>
            <w:shd w:val="clear" w:color="auto" w:fill="auto"/>
            <w:noWrap/>
            <w:vAlign w:val="bottom"/>
            <w:hideMark/>
          </w:tcPr>
          <w:p w:rsidR="002C5041" w:rsidRPr="00AF796B" w:rsidRDefault="002C5041" w:rsidP="002C5041">
            <w:pPr>
              <w:rPr>
                <w:b/>
                <w:bCs/>
                <w:sz w:val="18"/>
                <w:szCs w:val="18"/>
              </w:rPr>
            </w:pPr>
            <w:r w:rsidRPr="00AF796B">
              <w:rPr>
                <w:b/>
                <w:bCs/>
                <w:sz w:val="18"/>
                <w:szCs w:val="18"/>
              </w:rPr>
              <w:t>Grand Total</w:t>
            </w:r>
          </w:p>
        </w:tc>
        <w:tc>
          <w:tcPr>
            <w:tcW w:w="328" w:type="pct"/>
            <w:tcBorders>
              <w:top w:val="nil"/>
              <w:left w:val="nil"/>
              <w:bottom w:val="nil"/>
              <w:right w:val="nil"/>
            </w:tcBorders>
            <w:shd w:val="clear" w:color="auto" w:fill="auto"/>
            <w:noWrap/>
            <w:vAlign w:val="bottom"/>
            <w:hideMark/>
          </w:tcPr>
          <w:p w:rsidR="002C5041" w:rsidRPr="00AF796B" w:rsidRDefault="002C5041" w:rsidP="002C5041">
            <w:pPr>
              <w:jc w:val="center"/>
              <w:rPr>
                <w:b/>
                <w:bCs/>
                <w:sz w:val="18"/>
                <w:szCs w:val="18"/>
              </w:rPr>
            </w:pPr>
          </w:p>
        </w:tc>
        <w:tc>
          <w:tcPr>
            <w:tcW w:w="606" w:type="pct"/>
            <w:tcBorders>
              <w:top w:val="nil"/>
              <w:left w:val="nil"/>
              <w:bottom w:val="nil"/>
              <w:right w:val="nil"/>
            </w:tcBorders>
            <w:shd w:val="clear" w:color="auto" w:fill="auto"/>
            <w:noWrap/>
            <w:vAlign w:val="bottom"/>
            <w:hideMark/>
          </w:tcPr>
          <w:p w:rsidR="002C5041" w:rsidRPr="00A5086E" w:rsidRDefault="00915977" w:rsidP="00E05887">
            <w:pPr>
              <w:jc w:val="right"/>
              <w:rPr>
                <w:b/>
                <w:sz w:val="18"/>
                <w:szCs w:val="18"/>
              </w:rPr>
            </w:pPr>
            <w:r w:rsidRPr="00915977">
              <w:rPr>
                <w:b/>
                <w:sz w:val="18"/>
                <w:szCs w:val="18"/>
              </w:rPr>
              <w:t>6,</w:t>
            </w:r>
            <w:r w:rsidR="00E05887">
              <w:rPr>
                <w:b/>
                <w:sz w:val="18"/>
                <w:szCs w:val="18"/>
              </w:rPr>
              <w:t>308</w:t>
            </w:r>
            <w:r w:rsidRPr="00915977">
              <w:rPr>
                <w:b/>
                <w:sz w:val="18"/>
                <w:szCs w:val="18"/>
              </w:rPr>
              <w:t>,000</w:t>
            </w:r>
          </w:p>
        </w:tc>
        <w:tc>
          <w:tcPr>
            <w:tcW w:w="606" w:type="pct"/>
            <w:tcBorders>
              <w:top w:val="nil"/>
              <w:left w:val="nil"/>
              <w:bottom w:val="nil"/>
              <w:right w:val="nil"/>
            </w:tcBorders>
            <w:shd w:val="clear" w:color="auto" w:fill="auto"/>
            <w:noWrap/>
            <w:vAlign w:val="bottom"/>
            <w:hideMark/>
          </w:tcPr>
          <w:p w:rsidR="002C5041" w:rsidRPr="00AF796B" w:rsidRDefault="002C5041" w:rsidP="002C5041">
            <w:pPr>
              <w:rPr>
                <w:rFonts w:ascii="Arial" w:hAnsi="Arial" w:cs="Arial"/>
                <w:b/>
                <w:bCs/>
                <w:sz w:val="18"/>
                <w:szCs w:val="18"/>
              </w:rPr>
            </w:pPr>
          </w:p>
        </w:tc>
        <w:tc>
          <w:tcPr>
            <w:tcW w:w="513" w:type="pct"/>
            <w:tcBorders>
              <w:top w:val="nil"/>
              <w:left w:val="nil"/>
              <w:bottom w:val="nil"/>
              <w:right w:val="nil"/>
            </w:tcBorders>
            <w:shd w:val="clear" w:color="auto" w:fill="auto"/>
            <w:noWrap/>
            <w:vAlign w:val="bottom"/>
            <w:hideMark/>
          </w:tcPr>
          <w:p w:rsidR="002C5041" w:rsidRPr="00A5086E" w:rsidRDefault="00915977" w:rsidP="00E05887">
            <w:pPr>
              <w:jc w:val="right"/>
              <w:rPr>
                <w:b/>
                <w:sz w:val="18"/>
                <w:szCs w:val="18"/>
              </w:rPr>
            </w:pPr>
            <w:r w:rsidRPr="00915977">
              <w:rPr>
                <w:b/>
                <w:sz w:val="18"/>
                <w:szCs w:val="18"/>
              </w:rPr>
              <w:t>6,</w:t>
            </w:r>
            <w:r w:rsidR="00E05887">
              <w:rPr>
                <w:b/>
                <w:sz w:val="18"/>
                <w:szCs w:val="18"/>
              </w:rPr>
              <w:t>308</w:t>
            </w:r>
            <w:r w:rsidRPr="00915977">
              <w:rPr>
                <w:b/>
                <w:sz w:val="18"/>
                <w:szCs w:val="18"/>
              </w:rPr>
              <w:t>,000</w:t>
            </w:r>
          </w:p>
        </w:tc>
        <w:tc>
          <w:tcPr>
            <w:tcW w:w="374" w:type="pct"/>
            <w:tcBorders>
              <w:top w:val="nil"/>
              <w:left w:val="nil"/>
              <w:bottom w:val="nil"/>
              <w:right w:val="nil"/>
            </w:tcBorders>
            <w:shd w:val="clear" w:color="auto" w:fill="auto"/>
            <w:noWrap/>
            <w:vAlign w:val="bottom"/>
            <w:hideMark/>
          </w:tcPr>
          <w:p w:rsidR="002C5041" w:rsidRPr="00AF796B" w:rsidRDefault="002C5041" w:rsidP="002C5041">
            <w:pPr>
              <w:jc w:val="center"/>
              <w:rPr>
                <w:b/>
                <w:bCs/>
                <w:sz w:val="18"/>
                <w:szCs w:val="18"/>
              </w:rPr>
            </w:pPr>
          </w:p>
        </w:tc>
      </w:tr>
    </w:tbl>
    <w:p w:rsidR="00C14F0D" w:rsidRDefault="00C14F0D">
      <w:r>
        <w:br w:type="page"/>
      </w:r>
    </w:p>
    <w:tbl>
      <w:tblPr>
        <w:tblW w:w="4423" w:type="pct"/>
        <w:jc w:val="center"/>
        <w:tblLayout w:type="fixed"/>
        <w:tblLook w:val="04A0" w:firstRow="1" w:lastRow="0" w:firstColumn="1" w:lastColumn="0" w:noHBand="0" w:noVBand="1"/>
      </w:tblPr>
      <w:tblGrid>
        <w:gridCol w:w="450"/>
        <w:gridCol w:w="450"/>
        <w:gridCol w:w="4407"/>
        <w:gridCol w:w="639"/>
        <w:gridCol w:w="1163"/>
        <w:gridCol w:w="1171"/>
      </w:tblGrid>
      <w:tr w:rsidR="000135E2" w:rsidRPr="00AF796B" w:rsidTr="00B230B7">
        <w:trPr>
          <w:trHeight w:val="255"/>
          <w:jc w:val="center"/>
        </w:trPr>
        <w:tc>
          <w:tcPr>
            <w:tcW w:w="5000" w:type="pct"/>
            <w:gridSpan w:val="6"/>
            <w:shd w:val="clear" w:color="000000" w:fill="D8D8D8"/>
            <w:noWrap/>
            <w:vAlign w:val="bottom"/>
            <w:hideMark/>
          </w:tcPr>
          <w:p w:rsidR="000135E2" w:rsidRPr="00AF796B" w:rsidRDefault="00640B85" w:rsidP="000135E2">
            <w:pPr>
              <w:jc w:val="center"/>
              <w:rPr>
                <w:b/>
                <w:bCs/>
                <w:sz w:val="18"/>
                <w:szCs w:val="18"/>
              </w:rPr>
            </w:pPr>
            <w:r>
              <w:lastRenderedPageBreak/>
              <w:br w:type="page"/>
            </w:r>
            <w:r w:rsidR="000135E2">
              <w:rPr>
                <w:b/>
                <w:bCs/>
                <w:sz w:val="18"/>
                <w:szCs w:val="18"/>
              </w:rPr>
              <w:t>Morehead State University</w:t>
            </w:r>
          </w:p>
        </w:tc>
      </w:tr>
      <w:tr w:rsidR="00D6691F" w:rsidRPr="00AF796B" w:rsidTr="00B230B7">
        <w:trPr>
          <w:trHeight w:val="240"/>
          <w:jc w:val="center"/>
        </w:trPr>
        <w:tc>
          <w:tcPr>
            <w:tcW w:w="5000" w:type="pct"/>
            <w:gridSpan w:val="6"/>
            <w:shd w:val="clear" w:color="auto" w:fill="auto"/>
            <w:noWrap/>
            <w:vAlign w:val="bottom"/>
            <w:hideMark/>
          </w:tcPr>
          <w:p w:rsidR="00D6691F" w:rsidRPr="00AF796B" w:rsidRDefault="00D6691F" w:rsidP="000135E2">
            <w:pPr>
              <w:jc w:val="center"/>
              <w:rPr>
                <w:sz w:val="18"/>
                <w:szCs w:val="18"/>
              </w:rPr>
            </w:pPr>
          </w:p>
        </w:tc>
      </w:tr>
      <w:tr w:rsidR="000135E2" w:rsidRPr="00AF796B" w:rsidTr="00B230B7">
        <w:trPr>
          <w:trHeight w:val="255"/>
          <w:jc w:val="center"/>
        </w:trPr>
        <w:tc>
          <w:tcPr>
            <w:tcW w:w="5000" w:type="pct"/>
            <w:gridSpan w:val="6"/>
            <w:shd w:val="clear" w:color="000000" w:fill="D8D8D8"/>
            <w:noWrap/>
            <w:vAlign w:val="bottom"/>
            <w:hideMark/>
          </w:tcPr>
          <w:p w:rsidR="000135E2" w:rsidRPr="00AF796B" w:rsidRDefault="000135E2" w:rsidP="000135E2">
            <w:pPr>
              <w:jc w:val="center"/>
              <w:rPr>
                <w:b/>
                <w:bCs/>
                <w:sz w:val="18"/>
                <w:szCs w:val="18"/>
              </w:rPr>
            </w:pPr>
            <w:r w:rsidRPr="00AF796B">
              <w:rPr>
                <w:b/>
                <w:bCs/>
                <w:sz w:val="18"/>
                <w:szCs w:val="18"/>
              </w:rPr>
              <w:t>Projects involving the General Fund (Cash/Bonds)</w:t>
            </w:r>
          </w:p>
        </w:tc>
      </w:tr>
      <w:tr w:rsidR="00D6691F" w:rsidRPr="00AF796B" w:rsidTr="00B230B7">
        <w:trPr>
          <w:trHeight w:val="240"/>
          <w:jc w:val="center"/>
        </w:trPr>
        <w:tc>
          <w:tcPr>
            <w:tcW w:w="5000" w:type="pct"/>
            <w:gridSpan w:val="6"/>
            <w:shd w:val="clear" w:color="auto" w:fill="auto"/>
            <w:noWrap/>
            <w:vAlign w:val="bottom"/>
            <w:hideMark/>
          </w:tcPr>
          <w:p w:rsidR="00D6691F" w:rsidRPr="00AF796B" w:rsidRDefault="00D6691F" w:rsidP="000135E2">
            <w:pPr>
              <w:jc w:val="center"/>
              <w:rPr>
                <w:sz w:val="18"/>
                <w:szCs w:val="18"/>
              </w:rPr>
            </w:pPr>
          </w:p>
        </w:tc>
      </w:tr>
      <w:tr w:rsidR="00EC0AA2" w:rsidRPr="00AF796B" w:rsidTr="00B230B7">
        <w:trPr>
          <w:trHeight w:val="480"/>
          <w:jc w:val="center"/>
        </w:trPr>
        <w:tc>
          <w:tcPr>
            <w:tcW w:w="544" w:type="pct"/>
            <w:gridSpan w:val="2"/>
            <w:shd w:val="clear" w:color="000000" w:fill="D8D8D8"/>
            <w:noWrap/>
            <w:vAlign w:val="bottom"/>
            <w:hideMark/>
          </w:tcPr>
          <w:p w:rsidR="00EC0AA2" w:rsidRDefault="00EC0AA2" w:rsidP="002D55C9">
            <w:pPr>
              <w:ind w:right="-65"/>
              <w:jc w:val="center"/>
              <w:rPr>
                <w:b/>
                <w:bCs/>
                <w:sz w:val="18"/>
                <w:szCs w:val="18"/>
                <w:u w:val="single"/>
              </w:rPr>
            </w:pPr>
            <w:r>
              <w:rPr>
                <w:b/>
                <w:bCs/>
                <w:sz w:val="18"/>
                <w:szCs w:val="18"/>
                <w:u w:val="single"/>
              </w:rPr>
              <w:t>Priority #</w:t>
            </w:r>
          </w:p>
          <w:p w:rsidR="00EC0AA2" w:rsidRPr="00AF796B" w:rsidRDefault="00EC0AA2" w:rsidP="002D55C9">
            <w:pPr>
              <w:jc w:val="center"/>
              <w:rPr>
                <w:b/>
                <w:bCs/>
                <w:sz w:val="18"/>
                <w:szCs w:val="18"/>
                <w:u w:val="single"/>
              </w:rPr>
            </w:pPr>
            <w:r w:rsidRPr="00D22127">
              <w:rPr>
                <w:b/>
                <w:bCs/>
                <w:sz w:val="18"/>
                <w:szCs w:val="18"/>
                <w:u w:val="single"/>
              </w:rPr>
              <w:t>Ag</w:t>
            </w:r>
            <w:r w:rsidR="0084492F">
              <w:rPr>
                <w:b/>
                <w:bCs/>
                <w:sz w:val="18"/>
                <w:szCs w:val="18"/>
                <w:u w:val="single"/>
              </w:rPr>
              <w:t>ency</w:t>
            </w:r>
          </w:p>
        </w:tc>
        <w:tc>
          <w:tcPr>
            <w:tcW w:w="2661" w:type="pct"/>
            <w:shd w:val="clear" w:color="000000" w:fill="D8D8D8"/>
            <w:noWrap/>
            <w:vAlign w:val="bottom"/>
            <w:hideMark/>
          </w:tcPr>
          <w:p w:rsidR="00EC0AA2" w:rsidRPr="00AF796B" w:rsidRDefault="00EC0AA2" w:rsidP="000135E2">
            <w:pPr>
              <w:jc w:val="center"/>
              <w:rPr>
                <w:b/>
                <w:bCs/>
                <w:sz w:val="18"/>
                <w:szCs w:val="18"/>
                <w:u w:val="single"/>
              </w:rPr>
            </w:pPr>
            <w:r w:rsidRPr="00AF796B">
              <w:rPr>
                <w:b/>
                <w:bCs/>
                <w:sz w:val="18"/>
                <w:szCs w:val="18"/>
                <w:u w:val="single"/>
              </w:rPr>
              <w:t>Project</w:t>
            </w:r>
          </w:p>
        </w:tc>
        <w:tc>
          <w:tcPr>
            <w:tcW w:w="386" w:type="pct"/>
            <w:shd w:val="clear" w:color="000000" w:fill="D8D8D8"/>
            <w:noWrap/>
            <w:vAlign w:val="bottom"/>
            <w:hideMark/>
          </w:tcPr>
          <w:p w:rsidR="00EC0AA2" w:rsidRPr="00AF796B" w:rsidRDefault="00EC0AA2" w:rsidP="000135E2">
            <w:pPr>
              <w:jc w:val="center"/>
              <w:rPr>
                <w:b/>
                <w:bCs/>
                <w:sz w:val="18"/>
                <w:szCs w:val="18"/>
                <w:u w:val="single"/>
              </w:rPr>
            </w:pPr>
            <w:r w:rsidRPr="00AF796B">
              <w:rPr>
                <w:b/>
                <w:bCs/>
                <w:sz w:val="18"/>
                <w:szCs w:val="18"/>
                <w:u w:val="single"/>
              </w:rPr>
              <w:t>Type</w:t>
            </w:r>
          </w:p>
        </w:tc>
        <w:tc>
          <w:tcPr>
            <w:tcW w:w="702" w:type="pct"/>
            <w:shd w:val="clear" w:color="000000" w:fill="D8D8D8"/>
            <w:vAlign w:val="bottom"/>
            <w:hideMark/>
          </w:tcPr>
          <w:p w:rsidR="00EC0AA2" w:rsidRPr="00AF796B" w:rsidRDefault="00EC0AA2" w:rsidP="002E14A7">
            <w:pPr>
              <w:ind w:right="-21"/>
              <w:jc w:val="center"/>
              <w:rPr>
                <w:b/>
                <w:bCs/>
                <w:sz w:val="18"/>
                <w:szCs w:val="18"/>
                <w:u w:val="single"/>
              </w:rPr>
            </w:pPr>
            <w:r>
              <w:rPr>
                <w:b/>
                <w:bCs/>
                <w:sz w:val="18"/>
                <w:szCs w:val="18"/>
                <w:u w:val="single"/>
              </w:rPr>
              <w:t>Total</w:t>
            </w:r>
            <w:r w:rsidRPr="00AF796B">
              <w:rPr>
                <w:b/>
                <w:bCs/>
                <w:sz w:val="18"/>
                <w:szCs w:val="18"/>
                <w:u w:val="single"/>
              </w:rPr>
              <w:br/>
              <w:t>Budget</w:t>
            </w:r>
          </w:p>
        </w:tc>
        <w:tc>
          <w:tcPr>
            <w:tcW w:w="707" w:type="pct"/>
            <w:shd w:val="clear" w:color="000000" w:fill="D8D8D8"/>
            <w:vAlign w:val="bottom"/>
            <w:hideMark/>
          </w:tcPr>
          <w:p w:rsidR="00EC0AA2" w:rsidRPr="00AF796B" w:rsidRDefault="00EC0AA2" w:rsidP="00ED0BCA">
            <w:pPr>
              <w:jc w:val="center"/>
              <w:rPr>
                <w:b/>
                <w:bCs/>
                <w:sz w:val="18"/>
                <w:szCs w:val="18"/>
                <w:u w:val="single"/>
              </w:rPr>
            </w:pPr>
            <w:r w:rsidRPr="00AF796B">
              <w:rPr>
                <w:b/>
                <w:bCs/>
                <w:sz w:val="18"/>
                <w:szCs w:val="18"/>
                <w:u w:val="single"/>
              </w:rPr>
              <w:t>General</w:t>
            </w:r>
            <w:r w:rsidRPr="00AF796B">
              <w:rPr>
                <w:b/>
                <w:bCs/>
                <w:sz w:val="18"/>
                <w:szCs w:val="18"/>
                <w:u w:val="single"/>
              </w:rPr>
              <w:br/>
              <w:t>Funds</w:t>
            </w:r>
          </w:p>
        </w:tc>
      </w:tr>
      <w:tr w:rsidR="00D6691F" w:rsidRPr="00AF796B" w:rsidTr="00B230B7">
        <w:trPr>
          <w:trHeight w:val="240"/>
          <w:jc w:val="center"/>
        </w:trPr>
        <w:tc>
          <w:tcPr>
            <w:tcW w:w="5000" w:type="pct"/>
            <w:gridSpan w:val="6"/>
            <w:shd w:val="clear" w:color="auto" w:fill="auto"/>
            <w:noWrap/>
            <w:vAlign w:val="bottom"/>
            <w:hideMark/>
          </w:tcPr>
          <w:p w:rsidR="00D6691F" w:rsidRPr="00AF796B" w:rsidRDefault="00D6691F" w:rsidP="000135E2">
            <w:pPr>
              <w:jc w:val="center"/>
              <w:rPr>
                <w:sz w:val="18"/>
                <w:szCs w:val="18"/>
              </w:rPr>
            </w:pPr>
          </w:p>
        </w:tc>
      </w:tr>
      <w:tr w:rsidR="000135E2" w:rsidRPr="00AF796B" w:rsidTr="00B230B7">
        <w:trPr>
          <w:trHeight w:val="255"/>
          <w:jc w:val="center"/>
        </w:trPr>
        <w:tc>
          <w:tcPr>
            <w:tcW w:w="5000" w:type="pct"/>
            <w:gridSpan w:val="6"/>
            <w:shd w:val="clear" w:color="000000" w:fill="D8D8D8"/>
            <w:noWrap/>
            <w:vAlign w:val="bottom"/>
            <w:hideMark/>
          </w:tcPr>
          <w:p w:rsidR="000135E2" w:rsidRPr="00AF796B" w:rsidRDefault="009C2FF9" w:rsidP="003022B9">
            <w:pPr>
              <w:jc w:val="center"/>
              <w:rPr>
                <w:b/>
                <w:bCs/>
                <w:sz w:val="18"/>
                <w:szCs w:val="18"/>
              </w:rPr>
            </w:pPr>
            <w:r>
              <w:rPr>
                <w:b/>
                <w:bCs/>
                <w:sz w:val="18"/>
                <w:szCs w:val="18"/>
              </w:rPr>
              <w:t>2022-2024</w:t>
            </w:r>
          </w:p>
        </w:tc>
      </w:tr>
      <w:tr w:rsidR="0084492F" w:rsidRPr="00AF796B" w:rsidTr="00B230B7">
        <w:trPr>
          <w:trHeight w:val="240"/>
          <w:jc w:val="center"/>
        </w:trPr>
        <w:tc>
          <w:tcPr>
            <w:tcW w:w="544" w:type="pct"/>
            <w:gridSpan w:val="2"/>
            <w:shd w:val="clear" w:color="auto" w:fill="auto"/>
            <w:noWrap/>
            <w:vAlign w:val="bottom"/>
          </w:tcPr>
          <w:p w:rsidR="0084492F" w:rsidRDefault="0084492F" w:rsidP="002A2432">
            <w:pPr>
              <w:jc w:val="center"/>
              <w:rPr>
                <w:sz w:val="18"/>
                <w:szCs w:val="18"/>
              </w:rPr>
            </w:pPr>
            <w:r>
              <w:rPr>
                <w:sz w:val="18"/>
                <w:szCs w:val="18"/>
              </w:rPr>
              <w:t>1</w:t>
            </w:r>
          </w:p>
        </w:tc>
        <w:tc>
          <w:tcPr>
            <w:tcW w:w="2661" w:type="pct"/>
            <w:shd w:val="clear" w:color="auto" w:fill="auto"/>
            <w:noWrap/>
            <w:vAlign w:val="bottom"/>
          </w:tcPr>
          <w:p w:rsidR="0084492F" w:rsidRPr="006C0DB1" w:rsidRDefault="0084492F" w:rsidP="00C15BBA">
            <w:pPr>
              <w:rPr>
                <w:sz w:val="18"/>
                <w:szCs w:val="18"/>
              </w:rPr>
            </w:pPr>
            <w:r w:rsidRPr="00915977">
              <w:rPr>
                <w:sz w:val="18"/>
                <w:szCs w:val="18"/>
              </w:rPr>
              <w:t>Construct Science and Engineering Building</w:t>
            </w:r>
          </w:p>
        </w:tc>
        <w:tc>
          <w:tcPr>
            <w:tcW w:w="386" w:type="pct"/>
            <w:shd w:val="clear" w:color="auto" w:fill="auto"/>
            <w:noWrap/>
            <w:vAlign w:val="bottom"/>
          </w:tcPr>
          <w:p w:rsidR="0084492F" w:rsidRPr="006C0DB1" w:rsidRDefault="0084492F" w:rsidP="002A2432">
            <w:pPr>
              <w:jc w:val="center"/>
              <w:rPr>
                <w:sz w:val="18"/>
                <w:szCs w:val="18"/>
              </w:rPr>
            </w:pPr>
            <w:r w:rsidRPr="00915977">
              <w:rPr>
                <w:sz w:val="18"/>
                <w:szCs w:val="18"/>
              </w:rPr>
              <w:t>C-O</w:t>
            </w:r>
          </w:p>
        </w:tc>
        <w:tc>
          <w:tcPr>
            <w:tcW w:w="702" w:type="pct"/>
            <w:shd w:val="clear" w:color="auto" w:fill="auto"/>
            <w:noWrap/>
            <w:vAlign w:val="bottom"/>
          </w:tcPr>
          <w:p w:rsidR="0084492F" w:rsidRPr="00915977" w:rsidRDefault="0084492F" w:rsidP="00BF6C93">
            <w:pPr>
              <w:jc w:val="right"/>
              <w:rPr>
                <w:sz w:val="18"/>
                <w:szCs w:val="18"/>
              </w:rPr>
            </w:pPr>
            <w:r w:rsidRPr="00915977">
              <w:rPr>
                <w:sz w:val="18"/>
                <w:szCs w:val="18"/>
              </w:rPr>
              <w:t>98,000,000</w:t>
            </w:r>
          </w:p>
        </w:tc>
        <w:tc>
          <w:tcPr>
            <w:tcW w:w="707" w:type="pct"/>
            <w:shd w:val="clear" w:color="auto" w:fill="auto"/>
            <w:noWrap/>
            <w:vAlign w:val="bottom"/>
          </w:tcPr>
          <w:p w:rsidR="0084492F" w:rsidRPr="00AF796B" w:rsidRDefault="0084492F" w:rsidP="00E9518E">
            <w:pPr>
              <w:jc w:val="right"/>
              <w:rPr>
                <w:sz w:val="18"/>
                <w:szCs w:val="18"/>
              </w:rPr>
            </w:pPr>
            <w:r w:rsidRPr="00915977">
              <w:rPr>
                <w:sz w:val="18"/>
                <w:szCs w:val="18"/>
              </w:rPr>
              <w:t>98,000,000</w:t>
            </w:r>
          </w:p>
        </w:tc>
      </w:tr>
      <w:tr w:rsidR="0066158C" w:rsidRPr="00AF796B" w:rsidTr="00B230B7">
        <w:trPr>
          <w:trHeight w:val="240"/>
          <w:jc w:val="center"/>
        </w:trPr>
        <w:tc>
          <w:tcPr>
            <w:tcW w:w="544" w:type="pct"/>
            <w:gridSpan w:val="2"/>
            <w:shd w:val="clear" w:color="auto" w:fill="auto"/>
            <w:noWrap/>
            <w:vAlign w:val="bottom"/>
          </w:tcPr>
          <w:p w:rsidR="0066158C" w:rsidRPr="00AF796B" w:rsidRDefault="0066158C" w:rsidP="0066158C">
            <w:pPr>
              <w:jc w:val="center"/>
              <w:rPr>
                <w:sz w:val="18"/>
                <w:szCs w:val="18"/>
              </w:rPr>
            </w:pPr>
            <w:r w:rsidRPr="00AF796B">
              <w:rPr>
                <w:sz w:val="18"/>
                <w:szCs w:val="18"/>
              </w:rPr>
              <w:t>2</w:t>
            </w:r>
          </w:p>
        </w:tc>
        <w:tc>
          <w:tcPr>
            <w:tcW w:w="2661" w:type="pct"/>
            <w:shd w:val="clear" w:color="auto" w:fill="auto"/>
            <w:noWrap/>
            <w:vAlign w:val="bottom"/>
          </w:tcPr>
          <w:p w:rsidR="0066158C" w:rsidRPr="00AF796B" w:rsidRDefault="0066158C" w:rsidP="0066158C">
            <w:pPr>
              <w:rPr>
                <w:sz w:val="18"/>
                <w:szCs w:val="18"/>
              </w:rPr>
            </w:pPr>
            <w:r w:rsidRPr="006C0DB1">
              <w:rPr>
                <w:sz w:val="18"/>
                <w:szCs w:val="18"/>
              </w:rPr>
              <w:t>Renovate Combs Classroom Building</w:t>
            </w:r>
          </w:p>
        </w:tc>
        <w:tc>
          <w:tcPr>
            <w:tcW w:w="386" w:type="pct"/>
            <w:shd w:val="clear" w:color="auto" w:fill="auto"/>
            <w:noWrap/>
            <w:vAlign w:val="bottom"/>
          </w:tcPr>
          <w:p w:rsidR="0066158C" w:rsidRPr="00AF796B" w:rsidRDefault="0066158C" w:rsidP="0066158C">
            <w:pPr>
              <w:jc w:val="center"/>
              <w:rPr>
                <w:sz w:val="18"/>
                <w:szCs w:val="18"/>
              </w:rPr>
            </w:pPr>
            <w:r w:rsidRPr="006C0DB1">
              <w:rPr>
                <w:sz w:val="18"/>
                <w:szCs w:val="18"/>
              </w:rPr>
              <w:t>C-PI</w:t>
            </w:r>
          </w:p>
        </w:tc>
        <w:tc>
          <w:tcPr>
            <w:tcW w:w="702" w:type="pct"/>
            <w:shd w:val="clear" w:color="auto" w:fill="auto"/>
            <w:noWrap/>
            <w:vAlign w:val="bottom"/>
          </w:tcPr>
          <w:p w:rsidR="0066158C" w:rsidRPr="00AF796B" w:rsidRDefault="0066158C" w:rsidP="0066158C">
            <w:pPr>
              <w:jc w:val="right"/>
              <w:rPr>
                <w:sz w:val="18"/>
                <w:szCs w:val="18"/>
              </w:rPr>
            </w:pPr>
            <w:r w:rsidRPr="0066158C">
              <w:rPr>
                <w:sz w:val="18"/>
                <w:szCs w:val="18"/>
              </w:rPr>
              <w:t xml:space="preserve">31,409,000 </w:t>
            </w:r>
          </w:p>
        </w:tc>
        <w:tc>
          <w:tcPr>
            <w:tcW w:w="707" w:type="pct"/>
            <w:shd w:val="clear" w:color="auto" w:fill="auto"/>
            <w:noWrap/>
            <w:vAlign w:val="bottom"/>
          </w:tcPr>
          <w:p w:rsidR="0066158C" w:rsidRPr="00AF796B" w:rsidRDefault="0066158C" w:rsidP="00E9518E">
            <w:pPr>
              <w:jc w:val="right"/>
              <w:rPr>
                <w:sz w:val="18"/>
                <w:szCs w:val="18"/>
              </w:rPr>
            </w:pPr>
            <w:r w:rsidRPr="0066158C">
              <w:rPr>
                <w:sz w:val="18"/>
                <w:szCs w:val="18"/>
              </w:rPr>
              <w:t>31,409,000</w:t>
            </w:r>
          </w:p>
        </w:tc>
      </w:tr>
      <w:tr w:rsidR="0066158C" w:rsidRPr="00AF796B" w:rsidTr="00B230B7">
        <w:trPr>
          <w:trHeight w:val="240"/>
          <w:jc w:val="center"/>
        </w:trPr>
        <w:tc>
          <w:tcPr>
            <w:tcW w:w="544" w:type="pct"/>
            <w:gridSpan w:val="2"/>
            <w:shd w:val="clear" w:color="auto" w:fill="auto"/>
            <w:noWrap/>
            <w:vAlign w:val="bottom"/>
          </w:tcPr>
          <w:p w:rsidR="0066158C" w:rsidRPr="00AF796B" w:rsidRDefault="0066158C" w:rsidP="0066158C">
            <w:pPr>
              <w:jc w:val="center"/>
              <w:rPr>
                <w:sz w:val="18"/>
                <w:szCs w:val="18"/>
              </w:rPr>
            </w:pPr>
            <w:r w:rsidRPr="00AF796B">
              <w:rPr>
                <w:sz w:val="18"/>
                <w:szCs w:val="18"/>
              </w:rPr>
              <w:t>3</w:t>
            </w:r>
          </w:p>
        </w:tc>
        <w:tc>
          <w:tcPr>
            <w:tcW w:w="2661" w:type="pct"/>
            <w:shd w:val="clear" w:color="auto" w:fill="auto"/>
            <w:noWrap/>
            <w:vAlign w:val="bottom"/>
          </w:tcPr>
          <w:p w:rsidR="0066158C" w:rsidRPr="00AF796B" w:rsidRDefault="0066158C" w:rsidP="0066158C">
            <w:pPr>
              <w:rPr>
                <w:sz w:val="18"/>
                <w:szCs w:val="18"/>
              </w:rPr>
            </w:pPr>
            <w:r>
              <w:rPr>
                <w:sz w:val="18"/>
                <w:szCs w:val="18"/>
              </w:rPr>
              <w:t>Replace Electrical Switchgear B</w:t>
            </w:r>
          </w:p>
        </w:tc>
        <w:tc>
          <w:tcPr>
            <w:tcW w:w="386" w:type="pct"/>
            <w:shd w:val="clear" w:color="auto" w:fill="auto"/>
            <w:noWrap/>
            <w:vAlign w:val="bottom"/>
          </w:tcPr>
          <w:p w:rsidR="0066158C" w:rsidRPr="00AF796B" w:rsidRDefault="0066158C" w:rsidP="0066158C">
            <w:pPr>
              <w:jc w:val="center"/>
              <w:rPr>
                <w:sz w:val="18"/>
                <w:szCs w:val="18"/>
              </w:rPr>
            </w:pPr>
            <w:r w:rsidRPr="004F3B22">
              <w:rPr>
                <w:sz w:val="18"/>
                <w:szCs w:val="18"/>
              </w:rPr>
              <w:t>C-PI</w:t>
            </w:r>
          </w:p>
        </w:tc>
        <w:tc>
          <w:tcPr>
            <w:tcW w:w="702" w:type="pct"/>
            <w:shd w:val="clear" w:color="auto" w:fill="auto"/>
            <w:noWrap/>
            <w:vAlign w:val="bottom"/>
          </w:tcPr>
          <w:p w:rsidR="0066158C" w:rsidRPr="00915977" w:rsidRDefault="0066158C" w:rsidP="0066158C">
            <w:pPr>
              <w:jc w:val="right"/>
              <w:rPr>
                <w:sz w:val="18"/>
                <w:szCs w:val="18"/>
              </w:rPr>
            </w:pPr>
            <w:r w:rsidRPr="0066158C">
              <w:rPr>
                <w:sz w:val="18"/>
                <w:szCs w:val="18"/>
              </w:rPr>
              <w:t>3,000,000</w:t>
            </w:r>
          </w:p>
        </w:tc>
        <w:tc>
          <w:tcPr>
            <w:tcW w:w="707" w:type="pct"/>
            <w:shd w:val="clear" w:color="auto" w:fill="auto"/>
            <w:noWrap/>
            <w:vAlign w:val="bottom"/>
          </w:tcPr>
          <w:p w:rsidR="0066158C" w:rsidRPr="00915977" w:rsidRDefault="0066158C" w:rsidP="00E9518E">
            <w:pPr>
              <w:jc w:val="right"/>
              <w:rPr>
                <w:sz w:val="18"/>
                <w:szCs w:val="18"/>
              </w:rPr>
            </w:pPr>
            <w:r w:rsidRPr="0066158C">
              <w:rPr>
                <w:sz w:val="18"/>
                <w:szCs w:val="18"/>
              </w:rPr>
              <w:t>3,000,000</w:t>
            </w:r>
          </w:p>
        </w:tc>
      </w:tr>
      <w:tr w:rsidR="0066158C" w:rsidRPr="00AF796B" w:rsidTr="00B230B7">
        <w:trPr>
          <w:trHeight w:val="240"/>
          <w:jc w:val="center"/>
        </w:trPr>
        <w:tc>
          <w:tcPr>
            <w:tcW w:w="544" w:type="pct"/>
            <w:gridSpan w:val="2"/>
            <w:shd w:val="clear" w:color="auto" w:fill="auto"/>
            <w:noWrap/>
            <w:vAlign w:val="bottom"/>
          </w:tcPr>
          <w:p w:rsidR="0066158C" w:rsidRDefault="0066158C" w:rsidP="0066158C">
            <w:pPr>
              <w:jc w:val="center"/>
              <w:rPr>
                <w:sz w:val="18"/>
                <w:szCs w:val="18"/>
              </w:rPr>
            </w:pPr>
            <w:r>
              <w:rPr>
                <w:sz w:val="18"/>
                <w:szCs w:val="18"/>
              </w:rPr>
              <w:t>4</w:t>
            </w:r>
          </w:p>
        </w:tc>
        <w:tc>
          <w:tcPr>
            <w:tcW w:w="2661" w:type="pct"/>
            <w:shd w:val="clear" w:color="auto" w:fill="auto"/>
            <w:noWrap/>
            <w:vAlign w:val="bottom"/>
          </w:tcPr>
          <w:p w:rsidR="0066158C" w:rsidRPr="00AF796B" w:rsidRDefault="0066158C" w:rsidP="0066158C">
            <w:pPr>
              <w:rPr>
                <w:sz w:val="18"/>
                <w:szCs w:val="18"/>
              </w:rPr>
            </w:pPr>
            <w:r w:rsidRPr="006C0DB1">
              <w:rPr>
                <w:sz w:val="18"/>
                <w:szCs w:val="18"/>
              </w:rPr>
              <w:t>Capit</w:t>
            </w:r>
            <w:r>
              <w:rPr>
                <w:sz w:val="18"/>
                <w:szCs w:val="18"/>
              </w:rPr>
              <w:t xml:space="preserve">al Renewal and Maintenance Pool </w:t>
            </w:r>
            <w:r w:rsidRPr="006C0DB1">
              <w:rPr>
                <w:sz w:val="18"/>
                <w:szCs w:val="18"/>
              </w:rPr>
              <w:t>E&amp;G</w:t>
            </w:r>
          </w:p>
        </w:tc>
        <w:tc>
          <w:tcPr>
            <w:tcW w:w="386" w:type="pct"/>
            <w:shd w:val="clear" w:color="auto" w:fill="auto"/>
            <w:noWrap/>
            <w:vAlign w:val="bottom"/>
          </w:tcPr>
          <w:p w:rsidR="0066158C" w:rsidRPr="00AF796B" w:rsidRDefault="0066158C" w:rsidP="0066158C">
            <w:pPr>
              <w:jc w:val="center"/>
              <w:rPr>
                <w:sz w:val="18"/>
                <w:szCs w:val="18"/>
              </w:rPr>
            </w:pPr>
            <w:r w:rsidRPr="006C0DB1">
              <w:rPr>
                <w:sz w:val="18"/>
                <w:szCs w:val="18"/>
              </w:rPr>
              <w:t>C-PI</w:t>
            </w:r>
          </w:p>
        </w:tc>
        <w:tc>
          <w:tcPr>
            <w:tcW w:w="702" w:type="pct"/>
            <w:shd w:val="clear" w:color="auto" w:fill="auto"/>
            <w:noWrap/>
            <w:vAlign w:val="bottom"/>
          </w:tcPr>
          <w:p w:rsidR="0066158C" w:rsidRPr="00915977" w:rsidRDefault="0066158C" w:rsidP="0066158C">
            <w:pPr>
              <w:jc w:val="right"/>
              <w:rPr>
                <w:sz w:val="18"/>
                <w:szCs w:val="18"/>
              </w:rPr>
            </w:pPr>
            <w:r w:rsidRPr="0066158C">
              <w:rPr>
                <w:sz w:val="18"/>
                <w:szCs w:val="18"/>
              </w:rPr>
              <w:t>17,813,000</w:t>
            </w:r>
          </w:p>
        </w:tc>
        <w:tc>
          <w:tcPr>
            <w:tcW w:w="707" w:type="pct"/>
            <w:shd w:val="clear" w:color="auto" w:fill="auto"/>
            <w:noWrap/>
            <w:vAlign w:val="bottom"/>
          </w:tcPr>
          <w:p w:rsidR="0066158C" w:rsidRPr="00915977" w:rsidRDefault="0066158C" w:rsidP="00E9518E">
            <w:pPr>
              <w:jc w:val="right"/>
              <w:rPr>
                <w:sz w:val="18"/>
                <w:szCs w:val="18"/>
              </w:rPr>
            </w:pPr>
            <w:r w:rsidRPr="0066158C">
              <w:rPr>
                <w:sz w:val="18"/>
                <w:szCs w:val="18"/>
              </w:rPr>
              <w:t>17,813,000</w:t>
            </w:r>
          </w:p>
        </w:tc>
      </w:tr>
      <w:tr w:rsidR="0066158C" w:rsidRPr="00AF796B" w:rsidTr="00B230B7">
        <w:trPr>
          <w:trHeight w:val="240"/>
          <w:jc w:val="center"/>
        </w:trPr>
        <w:tc>
          <w:tcPr>
            <w:tcW w:w="544" w:type="pct"/>
            <w:gridSpan w:val="2"/>
            <w:shd w:val="clear" w:color="auto" w:fill="auto"/>
            <w:noWrap/>
            <w:vAlign w:val="bottom"/>
          </w:tcPr>
          <w:p w:rsidR="0066158C" w:rsidRPr="00AF796B" w:rsidRDefault="0066158C" w:rsidP="0066158C">
            <w:pPr>
              <w:jc w:val="center"/>
              <w:rPr>
                <w:sz w:val="18"/>
                <w:szCs w:val="18"/>
              </w:rPr>
            </w:pPr>
            <w:r>
              <w:rPr>
                <w:sz w:val="18"/>
                <w:szCs w:val="18"/>
              </w:rPr>
              <w:t>5</w:t>
            </w:r>
          </w:p>
        </w:tc>
        <w:tc>
          <w:tcPr>
            <w:tcW w:w="2661" w:type="pct"/>
            <w:shd w:val="clear" w:color="auto" w:fill="auto"/>
            <w:noWrap/>
            <w:vAlign w:val="bottom"/>
          </w:tcPr>
          <w:p w:rsidR="0066158C" w:rsidRPr="00AF796B" w:rsidRDefault="0066158C" w:rsidP="0066158C">
            <w:pPr>
              <w:rPr>
                <w:sz w:val="18"/>
                <w:szCs w:val="18"/>
              </w:rPr>
            </w:pPr>
            <w:r w:rsidRPr="006C0DB1">
              <w:rPr>
                <w:sz w:val="18"/>
                <w:szCs w:val="18"/>
              </w:rPr>
              <w:t>Water Plant Sediment Basin</w:t>
            </w:r>
          </w:p>
        </w:tc>
        <w:tc>
          <w:tcPr>
            <w:tcW w:w="386" w:type="pct"/>
            <w:shd w:val="clear" w:color="auto" w:fill="auto"/>
            <w:noWrap/>
            <w:vAlign w:val="bottom"/>
          </w:tcPr>
          <w:p w:rsidR="0066158C" w:rsidRPr="00AF796B" w:rsidRDefault="0066158C" w:rsidP="0066158C">
            <w:pPr>
              <w:jc w:val="center"/>
              <w:rPr>
                <w:sz w:val="18"/>
                <w:szCs w:val="18"/>
              </w:rPr>
            </w:pPr>
            <w:r w:rsidRPr="006C0DB1">
              <w:rPr>
                <w:sz w:val="18"/>
                <w:szCs w:val="18"/>
              </w:rPr>
              <w:t>C-PI</w:t>
            </w:r>
          </w:p>
        </w:tc>
        <w:tc>
          <w:tcPr>
            <w:tcW w:w="702" w:type="pct"/>
            <w:shd w:val="clear" w:color="auto" w:fill="auto"/>
            <w:noWrap/>
            <w:vAlign w:val="bottom"/>
          </w:tcPr>
          <w:p w:rsidR="0066158C" w:rsidRPr="00915977" w:rsidRDefault="0066158C" w:rsidP="0066158C">
            <w:pPr>
              <w:jc w:val="right"/>
              <w:rPr>
                <w:sz w:val="18"/>
                <w:szCs w:val="18"/>
              </w:rPr>
            </w:pPr>
            <w:r w:rsidRPr="0066158C">
              <w:rPr>
                <w:sz w:val="18"/>
                <w:szCs w:val="18"/>
              </w:rPr>
              <w:t>2,015,000</w:t>
            </w:r>
          </w:p>
        </w:tc>
        <w:tc>
          <w:tcPr>
            <w:tcW w:w="707" w:type="pct"/>
            <w:shd w:val="clear" w:color="auto" w:fill="auto"/>
            <w:noWrap/>
            <w:vAlign w:val="bottom"/>
          </w:tcPr>
          <w:p w:rsidR="0066158C" w:rsidRPr="00915977" w:rsidRDefault="0066158C" w:rsidP="00E9518E">
            <w:pPr>
              <w:jc w:val="right"/>
              <w:rPr>
                <w:sz w:val="18"/>
                <w:szCs w:val="18"/>
              </w:rPr>
            </w:pPr>
            <w:r w:rsidRPr="0066158C">
              <w:rPr>
                <w:sz w:val="18"/>
                <w:szCs w:val="18"/>
              </w:rPr>
              <w:t>2,015,000</w:t>
            </w:r>
          </w:p>
        </w:tc>
      </w:tr>
      <w:tr w:rsidR="0066158C" w:rsidRPr="00AF796B" w:rsidTr="00B230B7">
        <w:trPr>
          <w:trHeight w:val="240"/>
          <w:jc w:val="center"/>
        </w:trPr>
        <w:tc>
          <w:tcPr>
            <w:tcW w:w="544" w:type="pct"/>
            <w:gridSpan w:val="2"/>
            <w:shd w:val="clear" w:color="auto" w:fill="auto"/>
            <w:noWrap/>
            <w:vAlign w:val="bottom"/>
          </w:tcPr>
          <w:p w:rsidR="0066158C" w:rsidRDefault="0066158C" w:rsidP="0066158C">
            <w:pPr>
              <w:jc w:val="center"/>
              <w:rPr>
                <w:sz w:val="18"/>
                <w:szCs w:val="18"/>
              </w:rPr>
            </w:pPr>
            <w:r>
              <w:rPr>
                <w:sz w:val="18"/>
                <w:szCs w:val="18"/>
              </w:rPr>
              <w:t>6</w:t>
            </w:r>
          </w:p>
        </w:tc>
        <w:tc>
          <w:tcPr>
            <w:tcW w:w="2661" w:type="pct"/>
            <w:shd w:val="clear" w:color="auto" w:fill="auto"/>
            <w:noWrap/>
            <w:vAlign w:val="bottom"/>
          </w:tcPr>
          <w:p w:rsidR="0066158C" w:rsidRPr="00AF796B" w:rsidRDefault="0066158C" w:rsidP="0066158C">
            <w:pPr>
              <w:rPr>
                <w:sz w:val="18"/>
                <w:szCs w:val="18"/>
              </w:rPr>
            </w:pPr>
            <w:r>
              <w:rPr>
                <w:sz w:val="18"/>
                <w:szCs w:val="18"/>
              </w:rPr>
              <w:t>Upgrade Campus Fire and</w:t>
            </w:r>
            <w:r w:rsidRPr="006C0DB1">
              <w:rPr>
                <w:sz w:val="18"/>
                <w:szCs w:val="18"/>
              </w:rPr>
              <w:t xml:space="preserve"> Security Systems</w:t>
            </w:r>
          </w:p>
        </w:tc>
        <w:tc>
          <w:tcPr>
            <w:tcW w:w="386" w:type="pct"/>
            <w:shd w:val="clear" w:color="auto" w:fill="auto"/>
            <w:noWrap/>
            <w:vAlign w:val="bottom"/>
          </w:tcPr>
          <w:p w:rsidR="0066158C" w:rsidRPr="00AF796B" w:rsidRDefault="0066158C" w:rsidP="0066158C">
            <w:pPr>
              <w:jc w:val="center"/>
              <w:rPr>
                <w:sz w:val="18"/>
                <w:szCs w:val="18"/>
              </w:rPr>
            </w:pPr>
            <w:r w:rsidRPr="006C0DB1">
              <w:rPr>
                <w:sz w:val="18"/>
                <w:szCs w:val="18"/>
              </w:rPr>
              <w:t>C-PI</w:t>
            </w:r>
          </w:p>
        </w:tc>
        <w:tc>
          <w:tcPr>
            <w:tcW w:w="702" w:type="pct"/>
            <w:shd w:val="clear" w:color="auto" w:fill="auto"/>
            <w:noWrap/>
            <w:vAlign w:val="bottom"/>
          </w:tcPr>
          <w:p w:rsidR="0066158C" w:rsidRPr="00AF796B" w:rsidRDefault="0066158C" w:rsidP="0066158C">
            <w:pPr>
              <w:jc w:val="right"/>
              <w:rPr>
                <w:sz w:val="18"/>
                <w:szCs w:val="18"/>
              </w:rPr>
            </w:pPr>
            <w:r w:rsidRPr="00BC5DE1">
              <w:rPr>
                <w:sz w:val="18"/>
                <w:szCs w:val="18"/>
              </w:rPr>
              <w:t>2,7</w:t>
            </w:r>
            <w:r>
              <w:rPr>
                <w:sz w:val="18"/>
                <w:szCs w:val="18"/>
              </w:rPr>
              <w:t>8</w:t>
            </w:r>
            <w:r w:rsidRPr="00BC5DE1">
              <w:rPr>
                <w:sz w:val="18"/>
                <w:szCs w:val="18"/>
              </w:rPr>
              <w:t>9,000</w:t>
            </w:r>
          </w:p>
        </w:tc>
        <w:tc>
          <w:tcPr>
            <w:tcW w:w="707" w:type="pct"/>
            <w:shd w:val="clear" w:color="auto" w:fill="auto"/>
            <w:noWrap/>
            <w:vAlign w:val="bottom"/>
          </w:tcPr>
          <w:p w:rsidR="0066158C" w:rsidRPr="00AF796B" w:rsidRDefault="0066158C" w:rsidP="00E9518E">
            <w:pPr>
              <w:jc w:val="right"/>
              <w:rPr>
                <w:sz w:val="18"/>
                <w:szCs w:val="18"/>
              </w:rPr>
            </w:pPr>
            <w:r w:rsidRPr="00BC5DE1">
              <w:rPr>
                <w:sz w:val="18"/>
                <w:szCs w:val="18"/>
              </w:rPr>
              <w:t>2,7</w:t>
            </w:r>
            <w:r>
              <w:rPr>
                <w:sz w:val="18"/>
                <w:szCs w:val="18"/>
              </w:rPr>
              <w:t>8</w:t>
            </w:r>
            <w:r w:rsidRPr="00BC5DE1">
              <w:rPr>
                <w:sz w:val="18"/>
                <w:szCs w:val="18"/>
              </w:rPr>
              <w:t>9,000</w:t>
            </w:r>
          </w:p>
        </w:tc>
      </w:tr>
      <w:tr w:rsidR="0066158C" w:rsidRPr="00AF796B" w:rsidTr="00B230B7">
        <w:trPr>
          <w:trHeight w:val="240"/>
          <w:jc w:val="center"/>
        </w:trPr>
        <w:tc>
          <w:tcPr>
            <w:tcW w:w="544" w:type="pct"/>
            <w:gridSpan w:val="2"/>
            <w:shd w:val="clear" w:color="auto" w:fill="auto"/>
            <w:noWrap/>
            <w:vAlign w:val="bottom"/>
          </w:tcPr>
          <w:p w:rsidR="0066158C" w:rsidRPr="00AF796B" w:rsidRDefault="0066158C" w:rsidP="0066158C">
            <w:pPr>
              <w:jc w:val="center"/>
              <w:rPr>
                <w:sz w:val="18"/>
                <w:szCs w:val="18"/>
              </w:rPr>
            </w:pPr>
            <w:r>
              <w:rPr>
                <w:sz w:val="18"/>
                <w:szCs w:val="18"/>
              </w:rPr>
              <w:t>7</w:t>
            </w:r>
          </w:p>
        </w:tc>
        <w:tc>
          <w:tcPr>
            <w:tcW w:w="2661" w:type="pct"/>
            <w:shd w:val="clear" w:color="auto" w:fill="auto"/>
            <w:noWrap/>
            <w:vAlign w:val="bottom"/>
          </w:tcPr>
          <w:p w:rsidR="0066158C" w:rsidRPr="006C0DB1" w:rsidRDefault="0066158C" w:rsidP="0066158C">
            <w:pPr>
              <w:rPr>
                <w:sz w:val="18"/>
                <w:szCs w:val="18"/>
              </w:rPr>
            </w:pPr>
            <w:r w:rsidRPr="004F3B22">
              <w:rPr>
                <w:sz w:val="18"/>
                <w:szCs w:val="18"/>
              </w:rPr>
              <w:t>Repai</w:t>
            </w:r>
            <w:r>
              <w:rPr>
                <w:sz w:val="18"/>
                <w:szCs w:val="18"/>
              </w:rPr>
              <w:t>r Camden-Carroll Library Façade and Interior</w:t>
            </w:r>
          </w:p>
        </w:tc>
        <w:tc>
          <w:tcPr>
            <w:tcW w:w="386" w:type="pct"/>
            <w:shd w:val="clear" w:color="auto" w:fill="auto"/>
            <w:noWrap/>
            <w:vAlign w:val="bottom"/>
          </w:tcPr>
          <w:p w:rsidR="0066158C" w:rsidRPr="006C0DB1" w:rsidRDefault="0066158C" w:rsidP="0066158C">
            <w:pPr>
              <w:jc w:val="center"/>
              <w:rPr>
                <w:sz w:val="18"/>
                <w:szCs w:val="18"/>
              </w:rPr>
            </w:pPr>
            <w:r w:rsidRPr="004F3B22">
              <w:rPr>
                <w:sz w:val="18"/>
                <w:szCs w:val="18"/>
              </w:rPr>
              <w:t>C-PI</w:t>
            </w:r>
          </w:p>
        </w:tc>
        <w:tc>
          <w:tcPr>
            <w:tcW w:w="702" w:type="pct"/>
            <w:shd w:val="clear" w:color="auto" w:fill="auto"/>
            <w:noWrap/>
            <w:vAlign w:val="bottom"/>
          </w:tcPr>
          <w:p w:rsidR="0066158C" w:rsidRPr="006C0DB1" w:rsidRDefault="0066158C" w:rsidP="0066158C">
            <w:pPr>
              <w:jc w:val="right"/>
              <w:rPr>
                <w:sz w:val="18"/>
                <w:szCs w:val="18"/>
              </w:rPr>
            </w:pPr>
            <w:r>
              <w:rPr>
                <w:sz w:val="18"/>
                <w:szCs w:val="18"/>
              </w:rPr>
              <w:t>10,221,000</w:t>
            </w:r>
          </w:p>
        </w:tc>
        <w:tc>
          <w:tcPr>
            <w:tcW w:w="707" w:type="pct"/>
            <w:shd w:val="clear" w:color="auto" w:fill="auto"/>
            <w:noWrap/>
            <w:vAlign w:val="bottom"/>
          </w:tcPr>
          <w:p w:rsidR="0066158C" w:rsidRPr="00AF796B" w:rsidRDefault="0066158C" w:rsidP="00E9518E">
            <w:pPr>
              <w:jc w:val="right"/>
              <w:rPr>
                <w:sz w:val="18"/>
                <w:szCs w:val="18"/>
              </w:rPr>
            </w:pPr>
            <w:r>
              <w:rPr>
                <w:sz w:val="18"/>
                <w:szCs w:val="18"/>
              </w:rPr>
              <w:t>10,221,000</w:t>
            </w:r>
          </w:p>
        </w:tc>
      </w:tr>
      <w:tr w:rsidR="0066158C" w:rsidRPr="00AF796B" w:rsidTr="00B230B7">
        <w:trPr>
          <w:trHeight w:val="240"/>
          <w:jc w:val="center"/>
        </w:trPr>
        <w:tc>
          <w:tcPr>
            <w:tcW w:w="544" w:type="pct"/>
            <w:gridSpan w:val="2"/>
            <w:shd w:val="clear" w:color="auto" w:fill="auto"/>
            <w:noWrap/>
            <w:vAlign w:val="bottom"/>
          </w:tcPr>
          <w:p w:rsidR="0066158C" w:rsidRDefault="0066158C" w:rsidP="0066158C">
            <w:pPr>
              <w:jc w:val="center"/>
              <w:rPr>
                <w:sz w:val="18"/>
                <w:szCs w:val="18"/>
              </w:rPr>
            </w:pPr>
            <w:r>
              <w:rPr>
                <w:sz w:val="18"/>
                <w:szCs w:val="18"/>
              </w:rPr>
              <w:t>8</w:t>
            </w:r>
          </w:p>
        </w:tc>
        <w:tc>
          <w:tcPr>
            <w:tcW w:w="2661" w:type="pct"/>
            <w:shd w:val="clear" w:color="auto" w:fill="auto"/>
            <w:noWrap/>
            <w:vAlign w:val="bottom"/>
          </w:tcPr>
          <w:p w:rsidR="0066158C" w:rsidRPr="00AF796B" w:rsidRDefault="0066158C" w:rsidP="0066158C">
            <w:pPr>
              <w:rPr>
                <w:sz w:val="18"/>
                <w:szCs w:val="18"/>
              </w:rPr>
            </w:pPr>
            <w:r w:rsidRPr="00915977">
              <w:rPr>
                <w:sz w:val="18"/>
                <w:szCs w:val="18"/>
              </w:rPr>
              <w:t>Construct C</w:t>
            </w:r>
            <w:r>
              <w:rPr>
                <w:sz w:val="18"/>
                <w:szCs w:val="18"/>
              </w:rPr>
              <w:t>en</w:t>
            </w:r>
            <w:r w:rsidRPr="00915977">
              <w:rPr>
                <w:sz w:val="18"/>
                <w:szCs w:val="18"/>
              </w:rPr>
              <w:t>t</w:t>
            </w:r>
            <w:r>
              <w:rPr>
                <w:sz w:val="18"/>
                <w:szCs w:val="18"/>
              </w:rPr>
              <w:t>e</w:t>
            </w:r>
            <w:r w:rsidRPr="00915977">
              <w:rPr>
                <w:sz w:val="18"/>
                <w:szCs w:val="18"/>
              </w:rPr>
              <w:t>r for Excellence in Education</w:t>
            </w:r>
          </w:p>
        </w:tc>
        <w:tc>
          <w:tcPr>
            <w:tcW w:w="386" w:type="pct"/>
            <w:shd w:val="clear" w:color="auto" w:fill="auto"/>
            <w:noWrap/>
            <w:vAlign w:val="bottom"/>
          </w:tcPr>
          <w:p w:rsidR="0066158C" w:rsidRPr="00AF796B" w:rsidRDefault="0066158C" w:rsidP="0066158C">
            <w:pPr>
              <w:jc w:val="center"/>
              <w:rPr>
                <w:sz w:val="18"/>
                <w:szCs w:val="18"/>
              </w:rPr>
            </w:pPr>
            <w:r w:rsidRPr="00915977">
              <w:rPr>
                <w:sz w:val="18"/>
                <w:szCs w:val="18"/>
              </w:rPr>
              <w:t>C-O</w:t>
            </w:r>
          </w:p>
        </w:tc>
        <w:tc>
          <w:tcPr>
            <w:tcW w:w="702" w:type="pct"/>
            <w:shd w:val="clear" w:color="auto" w:fill="auto"/>
            <w:noWrap/>
            <w:vAlign w:val="bottom"/>
          </w:tcPr>
          <w:p w:rsidR="0066158C" w:rsidRPr="00AF796B" w:rsidRDefault="0066158C" w:rsidP="0066158C">
            <w:pPr>
              <w:jc w:val="right"/>
              <w:rPr>
                <w:sz w:val="18"/>
                <w:szCs w:val="18"/>
              </w:rPr>
            </w:pPr>
            <w:r w:rsidRPr="0066158C">
              <w:rPr>
                <w:sz w:val="18"/>
                <w:szCs w:val="18"/>
              </w:rPr>
              <w:t>53,533,000</w:t>
            </w:r>
          </w:p>
        </w:tc>
        <w:tc>
          <w:tcPr>
            <w:tcW w:w="707" w:type="pct"/>
            <w:shd w:val="clear" w:color="auto" w:fill="auto"/>
            <w:noWrap/>
            <w:vAlign w:val="bottom"/>
          </w:tcPr>
          <w:p w:rsidR="0066158C" w:rsidRPr="00AF796B" w:rsidRDefault="0066158C" w:rsidP="00E9518E">
            <w:pPr>
              <w:jc w:val="right"/>
              <w:rPr>
                <w:sz w:val="18"/>
                <w:szCs w:val="18"/>
              </w:rPr>
            </w:pPr>
            <w:r w:rsidRPr="0066158C">
              <w:rPr>
                <w:sz w:val="18"/>
                <w:szCs w:val="18"/>
              </w:rPr>
              <w:t>53,533,000</w:t>
            </w:r>
          </w:p>
        </w:tc>
      </w:tr>
      <w:tr w:rsidR="003A7A98" w:rsidRPr="00AF796B" w:rsidTr="00B230B7">
        <w:trPr>
          <w:trHeight w:val="240"/>
          <w:jc w:val="center"/>
        </w:trPr>
        <w:tc>
          <w:tcPr>
            <w:tcW w:w="544" w:type="pct"/>
            <w:gridSpan w:val="2"/>
            <w:shd w:val="clear" w:color="auto" w:fill="auto"/>
            <w:noWrap/>
            <w:vAlign w:val="bottom"/>
          </w:tcPr>
          <w:p w:rsidR="003A7A98" w:rsidRPr="00AF796B" w:rsidRDefault="003A7A98" w:rsidP="003A7A98">
            <w:pPr>
              <w:jc w:val="center"/>
              <w:rPr>
                <w:sz w:val="18"/>
                <w:szCs w:val="18"/>
              </w:rPr>
            </w:pPr>
            <w:r>
              <w:rPr>
                <w:sz w:val="18"/>
                <w:szCs w:val="18"/>
              </w:rPr>
              <w:t>9</w:t>
            </w:r>
          </w:p>
        </w:tc>
        <w:tc>
          <w:tcPr>
            <w:tcW w:w="2661" w:type="pct"/>
            <w:shd w:val="clear" w:color="auto" w:fill="auto"/>
            <w:noWrap/>
            <w:vAlign w:val="bottom"/>
          </w:tcPr>
          <w:p w:rsidR="003A7A98" w:rsidRPr="00AF796B" w:rsidRDefault="003A7A98" w:rsidP="003A7A98">
            <w:pPr>
              <w:rPr>
                <w:sz w:val="18"/>
                <w:szCs w:val="18"/>
              </w:rPr>
            </w:pPr>
            <w:r w:rsidRPr="006C0DB1">
              <w:rPr>
                <w:sz w:val="18"/>
                <w:szCs w:val="18"/>
              </w:rPr>
              <w:t>Enhance Net</w:t>
            </w:r>
            <w:r>
              <w:rPr>
                <w:sz w:val="18"/>
                <w:szCs w:val="18"/>
              </w:rPr>
              <w:t xml:space="preserve">work/Infrastructure Resources </w:t>
            </w:r>
            <w:r w:rsidRPr="006C0DB1">
              <w:rPr>
                <w:sz w:val="18"/>
                <w:szCs w:val="18"/>
              </w:rPr>
              <w:t>Add'l</w:t>
            </w:r>
          </w:p>
        </w:tc>
        <w:tc>
          <w:tcPr>
            <w:tcW w:w="386" w:type="pct"/>
            <w:shd w:val="clear" w:color="auto" w:fill="auto"/>
            <w:noWrap/>
            <w:vAlign w:val="bottom"/>
          </w:tcPr>
          <w:p w:rsidR="003A7A98" w:rsidRPr="00AF796B" w:rsidRDefault="003A7A98" w:rsidP="003A7A98">
            <w:pPr>
              <w:jc w:val="center"/>
              <w:rPr>
                <w:sz w:val="18"/>
                <w:szCs w:val="18"/>
              </w:rPr>
            </w:pPr>
            <w:r w:rsidRPr="006C0DB1">
              <w:rPr>
                <w:sz w:val="18"/>
                <w:szCs w:val="18"/>
              </w:rPr>
              <w:t>IT</w:t>
            </w:r>
          </w:p>
        </w:tc>
        <w:tc>
          <w:tcPr>
            <w:tcW w:w="702" w:type="pct"/>
            <w:shd w:val="clear" w:color="auto" w:fill="auto"/>
            <w:noWrap/>
            <w:vAlign w:val="bottom"/>
          </w:tcPr>
          <w:p w:rsidR="003A7A98" w:rsidRPr="00AF796B" w:rsidRDefault="003A7A98" w:rsidP="003A7A98">
            <w:pPr>
              <w:jc w:val="right"/>
              <w:rPr>
                <w:sz w:val="18"/>
                <w:szCs w:val="18"/>
              </w:rPr>
            </w:pPr>
            <w:r w:rsidRPr="003A7A98">
              <w:rPr>
                <w:sz w:val="18"/>
                <w:szCs w:val="18"/>
              </w:rPr>
              <w:t>3,219,000</w:t>
            </w:r>
          </w:p>
        </w:tc>
        <w:tc>
          <w:tcPr>
            <w:tcW w:w="707" w:type="pct"/>
            <w:shd w:val="clear" w:color="auto" w:fill="auto"/>
            <w:noWrap/>
            <w:vAlign w:val="bottom"/>
          </w:tcPr>
          <w:p w:rsidR="003A7A98" w:rsidRPr="00AF796B" w:rsidRDefault="003A7A98" w:rsidP="00E9518E">
            <w:pPr>
              <w:jc w:val="right"/>
              <w:rPr>
                <w:sz w:val="18"/>
                <w:szCs w:val="18"/>
              </w:rPr>
            </w:pPr>
            <w:r w:rsidRPr="003A7A98">
              <w:rPr>
                <w:sz w:val="18"/>
                <w:szCs w:val="18"/>
              </w:rPr>
              <w:t>3,219,000</w:t>
            </w:r>
          </w:p>
        </w:tc>
      </w:tr>
      <w:tr w:rsidR="003A7A98" w:rsidRPr="00AF796B" w:rsidTr="00B230B7">
        <w:trPr>
          <w:trHeight w:val="240"/>
          <w:jc w:val="center"/>
        </w:trPr>
        <w:tc>
          <w:tcPr>
            <w:tcW w:w="544" w:type="pct"/>
            <w:gridSpan w:val="2"/>
            <w:shd w:val="clear" w:color="auto" w:fill="auto"/>
            <w:noWrap/>
            <w:vAlign w:val="bottom"/>
          </w:tcPr>
          <w:p w:rsidR="003A7A98" w:rsidRPr="00AF796B" w:rsidRDefault="003A7A98" w:rsidP="003A7A98">
            <w:pPr>
              <w:jc w:val="center"/>
              <w:rPr>
                <w:sz w:val="18"/>
                <w:szCs w:val="18"/>
              </w:rPr>
            </w:pPr>
            <w:r>
              <w:rPr>
                <w:sz w:val="18"/>
                <w:szCs w:val="18"/>
              </w:rPr>
              <w:t>10</w:t>
            </w:r>
          </w:p>
        </w:tc>
        <w:tc>
          <w:tcPr>
            <w:tcW w:w="2661" w:type="pct"/>
            <w:shd w:val="clear" w:color="auto" w:fill="auto"/>
            <w:noWrap/>
            <w:vAlign w:val="bottom"/>
          </w:tcPr>
          <w:p w:rsidR="003A7A98" w:rsidRPr="006C0DB1" w:rsidRDefault="003A7A98" w:rsidP="003A7A98">
            <w:pPr>
              <w:rPr>
                <w:sz w:val="18"/>
                <w:szCs w:val="18"/>
              </w:rPr>
            </w:pPr>
            <w:r w:rsidRPr="003A7A98">
              <w:rPr>
                <w:sz w:val="18"/>
                <w:szCs w:val="18"/>
              </w:rPr>
              <w:t>Upgrade Instruct.</w:t>
            </w:r>
            <w:r w:rsidR="00A830CB">
              <w:rPr>
                <w:sz w:val="18"/>
                <w:szCs w:val="18"/>
              </w:rPr>
              <w:t xml:space="preserve"> </w:t>
            </w:r>
            <w:r>
              <w:rPr>
                <w:sz w:val="18"/>
                <w:szCs w:val="18"/>
              </w:rPr>
              <w:t>and Business PCs/LANS/Digitization</w:t>
            </w:r>
          </w:p>
        </w:tc>
        <w:tc>
          <w:tcPr>
            <w:tcW w:w="386" w:type="pct"/>
            <w:shd w:val="clear" w:color="auto" w:fill="auto"/>
            <w:noWrap/>
            <w:vAlign w:val="bottom"/>
          </w:tcPr>
          <w:p w:rsidR="003A7A98" w:rsidRPr="006C0DB1" w:rsidRDefault="003A7A98" w:rsidP="003A7A98">
            <w:pPr>
              <w:jc w:val="center"/>
              <w:rPr>
                <w:sz w:val="18"/>
                <w:szCs w:val="18"/>
              </w:rPr>
            </w:pPr>
            <w:r w:rsidRPr="003A7A98">
              <w:rPr>
                <w:sz w:val="18"/>
                <w:szCs w:val="18"/>
              </w:rPr>
              <w:t>IT</w:t>
            </w:r>
          </w:p>
        </w:tc>
        <w:tc>
          <w:tcPr>
            <w:tcW w:w="702" w:type="pct"/>
            <w:shd w:val="clear" w:color="auto" w:fill="auto"/>
            <w:noWrap/>
            <w:vAlign w:val="bottom"/>
          </w:tcPr>
          <w:p w:rsidR="003A7A98" w:rsidRPr="006C0DB1" w:rsidRDefault="003A7A98" w:rsidP="003A7A98">
            <w:pPr>
              <w:jc w:val="right"/>
              <w:rPr>
                <w:sz w:val="18"/>
                <w:szCs w:val="18"/>
              </w:rPr>
            </w:pPr>
            <w:r w:rsidRPr="003A7A98">
              <w:rPr>
                <w:sz w:val="18"/>
                <w:szCs w:val="18"/>
              </w:rPr>
              <w:t>2,088,000</w:t>
            </w:r>
          </w:p>
        </w:tc>
        <w:tc>
          <w:tcPr>
            <w:tcW w:w="707" w:type="pct"/>
            <w:shd w:val="clear" w:color="auto" w:fill="auto"/>
            <w:noWrap/>
            <w:vAlign w:val="bottom"/>
          </w:tcPr>
          <w:p w:rsidR="003A7A98" w:rsidRPr="00AF796B" w:rsidRDefault="003A7A98" w:rsidP="00E9518E">
            <w:pPr>
              <w:jc w:val="right"/>
              <w:rPr>
                <w:sz w:val="18"/>
                <w:szCs w:val="18"/>
              </w:rPr>
            </w:pPr>
            <w:r w:rsidRPr="003A7A98">
              <w:rPr>
                <w:sz w:val="18"/>
                <w:szCs w:val="18"/>
              </w:rPr>
              <w:t>2,088,000</w:t>
            </w:r>
          </w:p>
        </w:tc>
      </w:tr>
      <w:tr w:rsidR="003A7A98" w:rsidRPr="00AF796B" w:rsidTr="00B230B7">
        <w:trPr>
          <w:trHeight w:val="240"/>
          <w:jc w:val="center"/>
        </w:trPr>
        <w:tc>
          <w:tcPr>
            <w:tcW w:w="544" w:type="pct"/>
            <w:gridSpan w:val="2"/>
            <w:shd w:val="clear" w:color="auto" w:fill="auto"/>
            <w:noWrap/>
            <w:vAlign w:val="bottom"/>
          </w:tcPr>
          <w:p w:rsidR="003A7A98" w:rsidRPr="00AF796B" w:rsidRDefault="003A7A98" w:rsidP="003A7A98">
            <w:pPr>
              <w:jc w:val="center"/>
              <w:rPr>
                <w:sz w:val="18"/>
                <w:szCs w:val="18"/>
              </w:rPr>
            </w:pPr>
            <w:r>
              <w:rPr>
                <w:sz w:val="18"/>
                <w:szCs w:val="18"/>
              </w:rPr>
              <w:t>11</w:t>
            </w:r>
          </w:p>
        </w:tc>
        <w:tc>
          <w:tcPr>
            <w:tcW w:w="2661" w:type="pct"/>
            <w:shd w:val="clear" w:color="auto" w:fill="auto"/>
            <w:noWrap/>
            <w:vAlign w:val="bottom"/>
          </w:tcPr>
          <w:p w:rsidR="003A7A98" w:rsidRPr="00AF796B" w:rsidRDefault="003A7A98" w:rsidP="003A7A98">
            <w:pPr>
              <w:rPr>
                <w:sz w:val="18"/>
                <w:szCs w:val="18"/>
              </w:rPr>
            </w:pPr>
            <w:r w:rsidRPr="006C0DB1">
              <w:rPr>
                <w:sz w:val="18"/>
                <w:szCs w:val="18"/>
              </w:rPr>
              <w:t>Capit</w:t>
            </w:r>
            <w:r>
              <w:rPr>
                <w:sz w:val="18"/>
                <w:szCs w:val="18"/>
              </w:rPr>
              <w:t xml:space="preserve">al Renewal and Maintenance Pool </w:t>
            </w:r>
            <w:r w:rsidRPr="006C0DB1">
              <w:rPr>
                <w:sz w:val="18"/>
                <w:szCs w:val="18"/>
              </w:rPr>
              <w:t>Univ</w:t>
            </w:r>
            <w:r>
              <w:rPr>
                <w:sz w:val="18"/>
                <w:szCs w:val="18"/>
              </w:rPr>
              <w:t>ersity</w:t>
            </w:r>
            <w:r w:rsidRPr="006C0DB1">
              <w:rPr>
                <w:sz w:val="18"/>
                <w:szCs w:val="18"/>
              </w:rPr>
              <w:t xml:space="preserve"> Farm</w:t>
            </w:r>
          </w:p>
        </w:tc>
        <w:tc>
          <w:tcPr>
            <w:tcW w:w="386" w:type="pct"/>
            <w:shd w:val="clear" w:color="auto" w:fill="auto"/>
            <w:noWrap/>
            <w:vAlign w:val="bottom"/>
          </w:tcPr>
          <w:p w:rsidR="003A7A98" w:rsidRPr="00AF796B" w:rsidRDefault="003A7A98" w:rsidP="003A7A98">
            <w:pPr>
              <w:jc w:val="center"/>
              <w:rPr>
                <w:sz w:val="18"/>
                <w:szCs w:val="18"/>
              </w:rPr>
            </w:pPr>
            <w:r w:rsidRPr="006C0DB1">
              <w:rPr>
                <w:sz w:val="18"/>
                <w:szCs w:val="18"/>
              </w:rPr>
              <w:t>C-PI</w:t>
            </w:r>
          </w:p>
        </w:tc>
        <w:tc>
          <w:tcPr>
            <w:tcW w:w="702" w:type="pct"/>
            <w:shd w:val="clear" w:color="auto" w:fill="auto"/>
            <w:noWrap/>
            <w:vAlign w:val="bottom"/>
          </w:tcPr>
          <w:p w:rsidR="003A7A98" w:rsidRPr="00AF796B" w:rsidRDefault="003A7A98" w:rsidP="003A7A98">
            <w:pPr>
              <w:jc w:val="right"/>
              <w:rPr>
                <w:sz w:val="18"/>
                <w:szCs w:val="18"/>
              </w:rPr>
            </w:pPr>
            <w:r w:rsidRPr="003A7A98">
              <w:rPr>
                <w:sz w:val="18"/>
                <w:szCs w:val="18"/>
              </w:rPr>
              <w:t>1,262,000</w:t>
            </w:r>
          </w:p>
        </w:tc>
        <w:tc>
          <w:tcPr>
            <w:tcW w:w="707" w:type="pct"/>
            <w:shd w:val="clear" w:color="auto" w:fill="auto"/>
            <w:noWrap/>
            <w:vAlign w:val="bottom"/>
          </w:tcPr>
          <w:p w:rsidR="003A7A98" w:rsidRPr="00AF796B" w:rsidRDefault="003A7A98" w:rsidP="00E9518E">
            <w:pPr>
              <w:jc w:val="right"/>
              <w:rPr>
                <w:sz w:val="18"/>
                <w:szCs w:val="18"/>
              </w:rPr>
            </w:pPr>
            <w:r w:rsidRPr="003A7A98">
              <w:rPr>
                <w:sz w:val="18"/>
                <w:szCs w:val="18"/>
              </w:rPr>
              <w:t>1,262,000</w:t>
            </w:r>
          </w:p>
        </w:tc>
      </w:tr>
      <w:tr w:rsidR="003A7A98" w:rsidRPr="00AF796B" w:rsidTr="00B230B7">
        <w:trPr>
          <w:trHeight w:val="240"/>
          <w:jc w:val="center"/>
        </w:trPr>
        <w:tc>
          <w:tcPr>
            <w:tcW w:w="544" w:type="pct"/>
            <w:gridSpan w:val="2"/>
            <w:shd w:val="clear" w:color="auto" w:fill="auto"/>
            <w:noWrap/>
            <w:vAlign w:val="bottom"/>
          </w:tcPr>
          <w:p w:rsidR="003A7A98" w:rsidRPr="00AF796B" w:rsidRDefault="003A7A98" w:rsidP="003A7A98">
            <w:pPr>
              <w:jc w:val="center"/>
              <w:rPr>
                <w:sz w:val="18"/>
                <w:szCs w:val="18"/>
              </w:rPr>
            </w:pPr>
            <w:r>
              <w:rPr>
                <w:sz w:val="18"/>
                <w:szCs w:val="18"/>
              </w:rPr>
              <w:t>12</w:t>
            </w:r>
          </w:p>
        </w:tc>
        <w:tc>
          <w:tcPr>
            <w:tcW w:w="2661" w:type="pct"/>
            <w:shd w:val="clear" w:color="auto" w:fill="auto"/>
            <w:noWrap/>
            <w:vAlign w:val="bottom"/>
          </w:tcPr>
          <w:p w:rsidR="003A7A98" w:rsidRPr="00AF796B" w:rsidRDefault="003A7A98" w:rsidP="003A7A98">
            <w:pPr>
              <w:rPr>
                <w:sz w:val="18"/>
                <w:szCs w:val="18"/>
              </w:rPr>
            </w:pPr>
            <w:r>
              <w:rPr>
                <w:sz w:val="18"/>
                <w:szCs w:val="18"/>
              </w:rPr>
              <w:t xml:space="preserve">Comply with ADA </w:t>
            </w:r>
            <w:r w:rsidRPr="006C0DB1">
              <w:rPr>
                <w:sz w:val="18"/>
                <w:szCs w:val="18"/>
              </w:rPr>
              <w:t>E&amp;G</w:t>
            </w:r>
          </w:p>
        </w:tc>
        <w:tc>
          <w:tcPr>
            <w:tcW w:w="386" w:type="pct"/>
            <w:shd w:val="clear" w:color="auto" w:fill="auto"/>
            <w:noWrap/>
            <w:vAlign w:val="bottom"/>
          </w:tcPr>
          <w:p w:rsidR="003A7A98" w:rsidRPr="00AF796B" w:rsidRDefault="003A7A98" w:rsidP="003A7A98">
            <w:pPr>
              <w:jc w:val="center"/>
              <w:rPr>
                <w:sz w:val="18"/>
                <w:szCs w:val="18"/>
              </w:rPr>
            </w:pPr>
            <w:r w:rsidRPr="006C0DB1">
              <w:rPr>
                <w:sz w:val="18"/>
                <w:szCs w:val="18"/>
              </w:rPr>
              <w:t>C-PI</w:t>
            </w:r>
          </w:p>
        </w:tc>
        <w:tc>
          <w:tcPr>
            <w:tcW w:w="702" w:type="pct"/>
            <w:shd w:val="clear" w:color="auto" w:fill="auto"/>
            <w:noWrap/>
            <w:vAlign w:val="bottom"/>
          </w:tcPr>
          <w:p w:rsidR="003A7A98" w:rsidRPr="00AF796B" w:rsidRDefault="003A7A98" w:rsidP="003A7A98">
            <w:pPr>
              <w:jc w:val="right"/>
              <w:rPr>
                <w:sz w:val="18"/>
                <w:szCs w:val="18"/>
              </w:rPr>
            </w:pPr>
            <w:r w:rsidRPr="003A7A98">
              <w:rPr>
                <w:sz w:val="18"/>
                <w:szCs w:val="18"/>
              </w:rPr>
              <w:t>4,007,000</w:t>
            </w:r>
          </w:p>
        </w:tc>
        <w:tc>
          <w:tcPr>
            <w:tcW w:w="707" w:type="pct"/>
            <w:shd w:val="clear" w:color="auto" w:fill="auto"/>
            <w:noWrap/>
            <w:vAlign w:val="bottom"/>
          </w:tcPr>
          <w:p w:rsidR="003A7A98" w:rsidRPr="00AF796B" w:rsidRDefault="003A7A98" w:rsidP="00E9518E">
            <w:pPr>
              <w:jc w:val="right"/>
              <w:rPr>
                <w:sz w:val="18"/>
                <w:szCs w:val="18"/>
              </w:rPr>
            </w:pPr>
            <w:r w:rsidRPr="003A7A98">
              <w:rPr>
                <w:sz w:val="18"/>
                <w:szCs w:val="18"/>
              </w:rPr>
              <w:t>4,007,000</w:t>
            </w:r>
          </w:p>
        </w:tc>
      </w:tr>
      <w:tr w:rsidR="003A7A98" w:rsidRPr="00AF796B" w:rsidTr="00B230B7">
        <w:trPr>
          <w:trHeight w:val="240"/>
          <w:jc w:val="center"/>
        </w:trPr>
        <w:tc>
          <w:tcPr>
            <w:tcW w:w="544" w:type="pct"/>
            <w:gridSpan w:val="2"/>
            <w:shd w:val="clear" w:color="auto" w:fill="auto"/>
            <w:noWrap/>
            <w:vAlign w:val="bottom"/>
          </w:tcPr>
          <w:p w:rsidR="003A7A98" w:rsidRDefault="003A7A98" w:rsidP="003A7A98">
            <w:pPr>
              <w:jc w:val="center"/>
              <w:rPr>
                <w:sz w:val="18"/>
                <w:szCs w:val="18"/>
              </w:rPr>
            </w:pPr>
            <w:r>
              <w:rPr>
                <w:sz w:val="18"/>
                <w:szCs w:val="18"/>
              </w:rPr>
              <w:t>13</w:t>
            </w:r>
          </w:p>
        </w:tc>
        <w:tc>
          <w:tcPr>
            <w:tcW w:w="2661" w:type="pct"/>
            <w:shd w:val="clear" w:color="auto" w:fill="auto"/>
            <w:noWrap/>
            <w:vAlign w:val="bottom"/>
          </w:tcPr>
          <w:p w:rsidR="003A7A98" w:rsidRPr="00AF796B" w:rsidRDefault="003A7A98" w:rsidP="003A7A98">
            <w:pPr>
              <w:rPr>
                <w:sz w:val="18"/>
                <w:szCs w:val="18"/>
              </w:rPr>
            </w:pPr>
            <w:r w:rsidRPr="006C0DB1">
              <w:rPr>
                <w:sz w:val="18"/>
                <w:szCs w:val="18"/>
              </w:rPr>
              <w:t>Renovate Button Auditorium</w:t>
            </w:r>
          </w:p>
        </w:tc>
        <w:tc>
          <w:tcPr>
            <w:tcW w:w="386" w:type="pct"/>
            <w:shd w:val="clear" w:color="auto" w:fill="auto"/>
            <w:noWrap/>
            <w:vAlign w:val="bottom"/>
          </w:tcPr>
          <w:p w:rsidR="003A7A98" w:rsidRPr="00AF796B" w:rsidRDefault="003A7A98" w:rsidP="003A7A98">
            <w:pPr>
              <w:jc w:val="center"/>
              <w:rPr>
                <w:sz w:val="18"/>
                <w:szCs w:val="18"/>
              </w:rPr>
            </w:pPr>
            <w:r w:rsidRPr="006C0DB1">
              <w:rPr>
                <w:sz w:val="18"/>
                <w:szCs w:val="18"/>
              </w:rPr>
              <w:t>C-O</w:t>
            </w:r>
          </w:p>
        </w:tc>
        <w:tc>
          <w:tcPr>
            <w:tcW w:w="702" w:type="pct"/>
            <w:shd w:val="clear" w:color="auto" w:fill="auto"/>
            <w:noWrap/>
            <w:vAlign w:val="bottom"/>
          </w:tcPr>
          <w:p w:rsidR="003A7A98" w:rsidRPr="00AF796B" w:rsidRDefault="003A7A98" w:rsidP="003A7A98">
            <w:pPr>
              <w:jc w:val="right"/>
              <w:rPr>
                <w:sz w:val="18"/>
                <w:szCs w:val="18"/>
              </w:rPr>
            </w:pPr>
            <w:r w:rsidRPr="00C15BBA">
              <w:rPr>
                <w:sz w:val="18"/>
                <w:szCs w:val="18"/>
              </w:rPr>
              <w:t>18,</w:t>
            </w:r>
            <w:r>
              <w:rPr>
                <w:sz w:val="18"/>
                <w:szCs w:val="18"/>
              </w:rPr>
              <w:t>527</w:t>
            </w:r>
            <w:r w:rsidRPr="00C15BBA">
              <w:rPr>
                <w:sz w:val="18"/>
                <w:szCs w:val="18"/>
              </w:rPr>
              <w:t>,000</w:t>
            </w:r>
          </w:p>
        </w:tc>
        <w:tc>
          <w:tcPr>
            <w:tcW w:w="707" w:type="pct"/>
            <w:shd w:val="clear" w:color="auto" w:fill="auto"/>
            <w:noWrap/>
            <w:vAlign w:val="bottom"/>
          </w:tcPr>
          <w:p w:rsidR="003A7A98" w:rsidRPr="00AF796B" w:rsidRDefault="003A7A98" w:rsidP="00E9518E">
            <w:pPr>
              <w:jc w:val="right"/>
              <w:rPr>
                <w:sz w:val="18"/>
                <w:szCs w:val="18"/>
              </w:rPr>
            </w:pPr>
            <w:r w:rsidRPr="00C15BBA">
              <w:rPr>
                <w:sz w:val="18"/>
                <w:szCs w:val="18"/>
              </w:rPr>
              <w:t>1</w:t>
            </w:r>
            <w:r>
              <w:rPr>
                <w:sz w:val="18"/>
                <w:szCs w:val="18"/>
              </w:rPr>
              <w:t>8,527</w:t>
            </w:r>
            <w:r w:rsidRPr="00C15BBA">
              <w:rPr>
                <w:sz w:val="18"/>
                <w:szCs w:val="18"/>
              </w:rPr>
              <w:t>,000</w:t>
            </w:r>
          </w:p>
        </w:tc>
      </w:tr>
      <w:tr w:rsidR="003A7A98" w:rsidRPr="00AF796B" w:rsidTr="00B230B7">
        <w:trPr>
          <w:trHeight w:val="240"/>
          <w:jc w:val="center"/>
        </w:trPr>
        <w:tc>
          <w:tcPr>
            <w:tcW w:w="544" w:type="pct"/>
            <w:gridSpan w:val="2"/>
            <w:shd w:val="clear" w:color="auto" w:fill="auto"/>
            <w:noWrap/>
            <w:vAlign w:val="bottom"/>
          </w:tcPr>
          <w:p w:rsidR="003A7A98" w:rsidRDefault="003A7A98" w:rsidP="003A7A98">
            <w:pPr>
              <w:jc w:val="center"/>
              <w:rPr>
                <w:sz w:val="18"/>
                <w:szCs w:val="18"/>
              </w:rPr>
            </w:pPr>
            <w:r>
              <w:rPr>
                <w:sz w:val="18"/>
                <w:szCs w:val="18"/>
              </w:rPr>
              <w:t>14</w:t>
            </w:r>
          </w:p>
        </w:tc>
        <w:tc>
          <w:tcPr>
            <w:tcW w:w="2661" w:type="pct"/>
            <w:shd w:val="clear" w:color="auto" w:fill="auto"/>
            <w:noWrap/>
            <w:vAlign w:val="bottom"/>
          </w:tcPr>
          <w:p w:rsidR="003A7A98" w:rsidRPr="00AF796B" w:rsidRDefault="003A7A98" w:rsidP="003A7A98">
            <w:pPr>
              <w:rPr>
                <w:sz w:val="18"/>
                <w:szCs w:val="18"/>
              </w:rPr>
            </w:pPr>
            <w:r w:rsidRPr="006C0DB1">
              <w:rPr>
                <w:sz w:val="18"/>
                <w:szCs w:val="18"/>
              </w:rPr>
              <w:t>Renovate Howell-McDowell</w:t>
            </w:r>
          </w:p>
        </w:tc>
        <w:tc>
          <w:tcPr>
            <w:tcW w:w="386" w:type="pct"/>
            <w:shd w:val="clear" w:color="auto" w:fill="auto"/>
            <w:noWrap/>
            <w:vAlign w:val="bottom"/>
          </w:tcPr>
          <w:p w:rsidR="003A7A98" w:rsidRPr="00AF796B" w:rsidRDefault="003A7A98" w:rsidP="003A7A98">
            <w:pPr>
              <w:jc w:val="center"/>
              <w:rPr>
                <w:sz w:val="18"/>
                <w:szCs w:val="18"/>
              </w:rPr>
            </w:pPr>
            <w:r w:rsidRPr="006C0DB1">
              <w:rPr>
                <w:sz w:val="18"/>
                <w:szCs w:val="18"/>
              </w:rPr>
              <w:t>C-PI</w:t>
            </w:r>
          </w:p>
        </w:tc>
        <w:tc>
          <w:tcPr>
            <w:tcW w:w="702" w:type="pct"/>
            <w:shd w:val="clear" w:color="auto" w:fill="auto"/>
            <w:noWrap/>
            <w:vAlign w:val="bottom"/>
          </w:tcPr>
          <w:p w:rsidR="003A7A98" w:rsidRPr="00AF796B" w:rsidRDefault="003A7A98" w:rsidP="003A7A98">
            <w:pPr>
              <w:jc w:val="right"/>
              <w:rPr>
                <w:sz w:val="18"/>
                <w:szCs w:val="18"/>
              </w:rPr>
            </w:pPr>
            <w:r w:rsidRPr="003A7A98">
              <w:rPr>
                <w:sz w:val="18"/>
                <w:szCs w:val="18"/>
              </w:rPr>
              <w:t>5,650,000</w:t>
            </w:r>
          </w:p>
        </w:tc>
        <w:tc>
          <w:tcPr>
            <w:tcW w:w="707" w:type="pct"/>
            <w:shd w:val="clear" w:color="auto" w:fill="auto"/>
            <w:noWrap/>
            <w:vAlign w:val="bottom"/>
          </w:tcPr>
          <w:p w:rsidR="003A7A98" w:rsidRPr="00AF796B" w:rsidRDefault="003A7A98" w:rsidP="00E9518E">
            <w:pPr>
              <w:jc w:val="right"/>
              <w:rPr>
                <w:sz w:val="18"/>
                <w:szCs w:val="18"/>
              </w:rPr>
            </w:pPr>
            <w:r w:rsidRPr="003A7A98">
              <w:rPr>
                <w:sz w:val="18"/>
                <w:szCs w:val="18"/>
              </w:rPr>
              <w:t>5,650,000</w:t>
            </w:r>
          </w:p>
        </w:tc>
      </w:tr>
      <w:tr w:rsidR="003A7A98" w:rsidRPr="00AF796B" w:rsidTr="00B230B7">
        <w:trPr>
          <w:trHeight w:val="240"/>
          <w:jc w:val="center"/>
        </w:trPr>
        <w:tc>
          <w:tcPr>
            <w:tcW w:w="544" w:type="pct"/>
            <w:gridSpan w:val="2"/>
            <w:shd w:val="clear" w:color="auto" w:fill="auto"/>
            <w:noWrap/>
            <w:vAlign w:val="bottom"/>
          </w:tcPr>
          <w:p w:rsidR="003A7A98" w:rsidRDefault="003A7A98" w:rsidP="003A7A98">
            <w:pPr>
              <w:jc w:val="center"/>
              <w:rPr>
                <w:sz w:val="18"/>
                <w:szCs w:val="18"/>
              </w:rPr>
            </w:pPr>
            <w:r>
              <w:rPr>
                <w:sz w:val="18"/>
                <w:szCs w:val="18"/>
              </w:rPr>
              <w:t>15</w:t>
            </w:r>
          </w:p>
        </w:tc>
        <w:tc>
          <w:tcPr>
            <w:tcW w:w="2661" w:type="pct"/>
            <w:shd w:val="clear" w:color="auto" w:fill="auto"/>
            <w:noWrap/>
            <w:vAlign w:val="bottom"/>
          </w:tcPr>
          <w:p w:rsidR="003A7A98" w:rsidRPr="00AF796B" w:rsidRDefault="003A7A98" w:rsidP="003A7A98">
            <w:pPr>
              <w:rPr>
                <w:sz w:val="18"/>
                <w:szCs w:val="18"/>
              </w:rPr>
            </w:pPr>
            <w:r w:rsidRPr="006C0DB1">
              <w:rPr>
                <w:sz w:val="18"/>
                <w:szCs w:val="18"/>
              </w:rPr>
              <w:t>Enhance Library Automation Resources</w:t>
            </w:r>
          </w:p>
        </w:tc>
        <w:tc>
          <w:tcPr>
            <w:tcW w:w="386" w:type="pct"/>
            <w:shd w:val="clear" w:color="auto" w:fill="auto"/>
            <w:noWrap/>
            <w:vAlign w:val="bottom"/>
          </w:tcPr>
          <w:p w:rsidR="003A7A98" w:rsidRPr="00AF796B" w:rsidRDefault="003A7A98" w:rsidP="003A7A98">
            <w:pPr>
              <w:jc w:val="center"/>
              <w:rPr>
                <w:sz w:val="18"/>
                <w:szCs w:val="18"/>
              </w:rPr>
            </w:pPr>
            <w:r w:rsidRPr="006C0DB1">
              <w:rPr>
                <w:sz w:val="18"/>
                <w:szCs w:val="18"/>
              </w:rPr>
              <w:t>IT</w:t>
            </w:r>
          </w:p>
        </w:tc>
        <w:tc>
          <w:tcPr>
            <w:tcW w:w="702" w:type="pct"/>
            <w:shd w:val="clear" w:color="auto" w:fill="auto"/>
            <w:noWrap/>
            <w:vAlign w:val="bottom"/>
          </w:tcPr>
          <w:p w:rsidR="003A7A98" w:rsidRPr="006C0DB1" w:rsidRDefault="003A7A98" w:rsidP="003A7A98">
            <w:pPr>
              <w:jc w:val="right"/>
              <w:rPr>
                <w:sz w:val="18"/>
                <w:szCs w:val="18"/>
              </w:rPr>
            </w:pPr>
            <w:r w:rsidRPr="003A7A98">
              <w:rPr>
                <w:sz w:val="18"/>
                <w:szCs w:val="18"/>
              </w:rPr>
              <w:t>1,608,000</w:t>
            </w:r>
          </w:p>
        </w:tc>
        <w:tc>
          <w:tcPr>
            <w:tcW w:w="707" w:type="pct"/>
            <w:shd w:val="clear" w:color="auto" w:fill="auto"/>
            <w:noWrap/>
            <w:vAlign w:val="bottom"/>
          </w:tcPr>
          <w:p w:rsidR="003A7A98" w:rsidRPr="00AF796B" w:rsidRDefault="003A7A98" w:rsidP="00E9518E">
            <w:pPr>
              <w:jc w:val="right"/>
              <w:rPr>
                <w:sz w:val="18"/>
                <w:szCs w:val="18"/>
              </w:rPr>
            </w:pPr>
            <w:r w:rsidRPr="003A7A98">
              <w:rPr>
                <w:sz w:val="18"/>
                <w:szCs w:val="18"/>
              </w:rPr>
              <w:t>1,608,000</w:t>
            </w:r>
          </w:p>
        </w:tc>
      </w:tr>
      <w:tr w:rsidR="003A7A98" w:rsidRPr="00AF796B" w:rsidTr="00B230B7">
        <w:trPr>
          <w:trHeight w:val="240"/>
          <w:jc w:val="center"/>
        </w:trPr>
        <w:tc>
          <w:tcPr>
            <w:tcW w:w="544" w:type="pct"/>
            <w:gridSpan w:val="2"/>
            <w:shd w:val="clear" w:color="auto" w:fill="auto"/>
            <w:noWrap/>
            <w:vAlign w:val="bottom"/>
          </w:tcPr>
          <w:p w:rsidR="003A7A98" w:rsidRPr="00AF796B" w:rsidRDefault="003A7A98" w:rsidP="003A7A98">
            <w:pPr>
              <w:jc w:val="center"/>
              <w:rPr>
                <w:sz w:val="18"/>
                <w:szCs w:val="18"/>
              </w:rPr>
            </w:pPr>
            <w:r>
              <w:rPr>
                <w:sz w:val="18"/>
                <w:szCs w:val="18"/>
              </w:rPr>
              <w:t>16</w:t>
            </w:r>
          </w:p>
        </w:tc>
        <w:tc>
          <w:tcPr>
            <w:tcW w:w="2661" w:type="pct"/>
            <w:shd w:val="clear" w:color="auto" w:fill="auto"/>
            <w:noWrap/>
            <w:vAlign w:val="bottom"/>
          </w:tcPr>
          <w:p w:rsidR="003A7A98" w:rsidRPr="00AF796B" w:rsidRDefault="003A7A98" w:rsidP="003A7A98">
            <w:pPr>
              <w:rPr>
                <w:sz w:val="18"/>
                <w:szCs w:val="18"/>
              </w:rPr>
            </w:pPr>
            <w:r w:rsidRPr="006C0DB1">
              <w:rPr>
                <w:sz w:val="18"/>
                <w:szCs w:val="18"/>
              </w:rPr>
              <w:t>Renovate Jayne Stadium</w:t>
            </w:r>
          </w:p>
        </w:tc>
        <w:tc>
          <w:tcPr>
            <w:tcW w:w="386" w:type="pct"/>
            <w:shd w:val="clear" w:color="auto" w:fill="auto"/>
            <w:noWrap/>
            <w:vAlign w:val="bottom"/>
          </w:tcPr>
          <w:p w:rsidR="003A7A98" w:rsidRPr="00AF796B" w:rsidRDefault="003A7A98" w:rsidP="003A7A98">
            <w:pPr>
              <w:jc w:val="center"/>
              <w:rPr>
                <w:sz w:val="18"/>
                <w:szCs w:val="18"/>
              </w:rPr>
            </w:pPr>
            <w:r w:rsidRPr="006C0DB1">
              <w:rPr>
                <w:sz w:val="18"/>
                <w:szCs w:val="18"/>
              </w:rPr>
              <w:t>C-PI</w:t>
            </w:r>
          </w:p>
        </w:tc>
        <w:tc>
          <w:tcPr>
            <w:tcW w:w="702" w:type="pct"/>
            <w:shd w:val="clear" w:color="auto" w:fill="auto"/>
            <w:noWrap/>
            <w:vAlign w:val="bottom"/>
          </w:tcPr>
          <w:p w:rsidR="003A7A98" w:rsidRPr="00AF796B" w:rsidRDefault="003A7A98" w:rsidP="003A7A98">
            <w:pPr>
              <w:jc w:val="right"/>
              <w:rPr>
                <w:sz w:val="18"/>
                <w:szCs w:val="18"/>
              </w:rPr>
            </w:pPr>
            <w:r w:rsidRPr="003A7A98">
              <w:rPr>
                <w:sz w:val="18"/>
                <w:szCs w:val="18"/>
              </w:rPr>
              <w:t>40,637,000</w:t>
            </w:r>
          </w:p>
        </w:tc>
        <w:tc>
          <w:tcPr>
            <w:tcW w:w="707" w:type="pct"/>
            <w:shd w:val="clear" w:color="auto" w:fill="auto"/>
            <w:noWrap/>
            <w:vAlign w:val="bottom"/>
          </w:tcPr>
          <w:p w:rsidR="003A7A98" w:rsidRPr="00AF796B" w:rsidRDefault="003A7A98" w:rsidP="00E9518E">
            <w:pPr>
              <w:jc w:val="right"/>
              <w:rPr>
                <w:sz w:val="18"/>
                <w:szCs w:val="18"/>
              </w:rPr>
            </w:pPr>
            <w:r w:rsidRPr="003A7A98">
              <w:rPr>
                <w:sz w:val="18"/>
                <w:szCs w:val="18"/>
              </w:rPr>
              <w:t>40,637,000</w:t>
            </w:r>
          </w:p>
        </w:tc>
      </w:tr>
      <w:tr w:rsidR="003A7A98" w:rsidRPr="00AF796B" w:rsidTr="00B230B7">
        <w:trPr>
          <w:trHeight w:val="240"/>
          <w:jc w:val="center"/>
        </w:trPr>
        <w:tc>
          <w:tcPr>
            <w:tcW w:w="544" w:type="pct"/>
            <w:gridSpan w:val="2"/>
            <w:shd w:val="clear" w:color="auto" w:fill="auto"/>
            <w:noWrap/>
            <w:vAlign w:val="bottom"/>
          </w:tcPr>
          <w:p w:rsidR="003A7A98" w:rsidRPr="00AF796B" w:rsidRDefault="003A7A98" w:rsidP="003A7A98">
            <w:pPr>
              <w:jc w:val="center"/>
              <w:rPr>
                <w:sz w:val="18"/>
                <w:szCs w:val="18"/>
              </w:rPr>
            </w:pPr>
            <w:r>
              <w:rPr>
                <w:sz w:val="18"/>
                <w:szCs w:val="18"/>
              </w:rPr>
              <w:t>17</w:t>
            </w:r>
          </w:p>
        </w:tc>
        <w:tc>
          <w:tcPr>
            <w:tcW w:w="2661" w:type="pct"/>
            <w:shd w:val="clear" w:color="auto" w:fill="auto"/>
            <w:noWrap/>
            <w:vAlign w:val="bottom"/>
          </w:tcPr>
          <w:p w:rsidR="003A7A98" w:rsidRPr="00F8250A" w:rsidRDefault="003A7A98" w:rsidP="003A7A98">
            <w:pPr>
              <w:rPr>
                <w:sz w:val="18"/>
                <w:szCs w:val="18"/>
              </w:rPr>
            </w:pPr>
            <w:r w:rsidRPr="006C0DB1">
              <w:rPr>
                <w:sz w:val="18"/>
                <w:szCs w:val="18"/>
              </w:rPr>
              <w:t>Acquire Land Related to Master Plan</w:t>
            </w:r>
          </w:p>
        </w:tc>
        <w:tc>
          <w:tcPr>
            <w:tcW w:w="386" w:type="pct"/>
            <w:shd w:val="clear" w:color="auto" w:fill="auto"/>
            <w:noWrap/>
            <w:vAlign w:val="bottom"/>
          </w:tcPr>
          <w:p w:rsidR="003A7A98" w:rsidRPr="00F8250A" w:rsidRDefault="003A7A98" w:rsidP="003A7A98">
            <w:pPr>
              <w:jc w:val="center"/>
              <w:rPr>
                <w:sz w:val="18"/>
                <w:szCs w:val="18"/>
              </w:rPr>
            </w:pPr>
            <w:r w:rsidRPr="006C0DB1">
              <w:rPr>
                <w:sz w:val="18"/>
                <w:szCs w:val="18"/>
              </w:rPr>
              <w:t>C-O</w:t>
            </w:r>
          </w:p>
        </w:tc>
        <w:tc>
          <w:tcPr>
            <w:tcW w:w="702" w:type="pct"/>
            <w:shd w:val="clear" w:color="auto" w:fill="auto"/>
            <w:noWrap/>
            <w:vAlign w:val="bottom"/>
          </w:tcPr>
          <w:p w:rsidR="003A7A98" w:rsidRPr="00F8250A" w:rsidRDefault="003A7A98" w:rsidP="003A7A98">
            <w:pPr>
              <w:jc w:val="right"/>
              <w:rPr>
                <w:sz w:val="18"/>
                <w:szCs w:val="18"/>
              </w:rPr>
            </w:pPr>
            <w:r>
              <w:rPr>
                <w:sz w:val="18"/>
                <w:szCs w:val="18"/>
              </w:rPr>
              <w:t>4</w:t>
            </w:r>
            <w:r w:rsidRPr="006C0DB1">
              <w:rPr>
                <w:sz w:val="18"/>
                <w:szCs w:val="18"/>
              </w:rPr>
              <w:t>,000,000</w:t>
            </w:r>
          </w:p>
        </w:tc>
        <w:tc>
          <w:tcPr>
            <w:tcW w:w="707" w:type="pct"/>
            <w:shd w:val="clear" w:color="auto" w:fill="auto"/>
            <w:noWrap/>
            <w:vAlign w:val="bottom"/>
          </w:tcPr>
          <w:p w:rsidR="003A7A98" w:rsidRPr="00AF796B" w:rsidRDefault="003A7A98" w:rsidP="00E9518E">
            <w:pPr>
              <w:jc w:val="right"/>
              <w:rPr>
                <w:sz w:val="18"/>
                <w:szCs w:val="18"/>
              </w:rPr>
            </w:pPr>
            <w:r>
              <w:rPr>
                <w:sz w:val="18"/>
                <w:szCs w:val="18"/>
              </w:rPr>
              <w:t>4</w:t>
            </w:r>
            <w:r w:rsidRPr="006C0DB1">
              <w:rPr>
                <w:sz w:val="18"/>
                <w:szCs w:val="18"/>
              </w:rPr>
              <w:t>,000,000</w:t>
            </w:r>
          </w:p>
        </w:tc>
      </w:tr>
      <w:tr w:rsidR="003A7A98" w:rsidRPr="00AF796B" w:rsidTr="00B230B7">
        <w:trPr>
          <w:trHeight w:val="240"/>
          <w:jc w:val="center"/>
        </w:trPr>
        <w:tc>
          <w:tcPr>
            <w:tcW w:w="544" w:type="pct"/>
            <w:gridSpan w:val="2"/>
            <w:shd w:val="clear" w:color="auto" w:fill="auto"/>
            <w:noWrap/>
            <w:vAlign w:val="bottom"/>
          </w:tcPr>
          <w:p w:rsidR="003A7A98" w:rsidRDefault="003A7A98" w:rsidP="003A7A98">
            <w:pPr>
              <w:jc w:val="center"/>
              <w:rPr>
                <w:sz w:val="18"/>
                <w:szCs w:val="18"/>
              </w:rPr>
            </w:pPr>
            <w:r>
              <w:rPr>
                <w:sz w:val="18"/>
                <w:szCs w:val="18"/>
              </w:rPr>
              <w:t>18</w:t>
            </w:r>
          </w:p>
        </w:tc>
        <w:tc>
          <w:tcPr>
            <w:tcW w:w="2661" w:type="pct"/>
            <w:shd w:val="clear" w:color="auto" w:fill="auto"/>
            <w:noWrap/>
            <w:vAlign w:val="bottom"/>
          </w:tcPr>
          <w:p w:rsidR="003A7A98" w:rsidRPr="00AF796B" w:rsidRDefault="003A7A98" w:rsidP="003A7A98">
            <w:pPr>
              <w:rPr>
                <w:sz w:val="18"/>
                <w:szCs w:val="18"/>
              </w:rPr>
            </w:pPr>
            <w:r>
              <w:rPr>
                <w:sz w:val="18"/>
                <w:szCs w:val="18"/>
              </w:rPr>
              <w:t>Renovate Lappin Hall</w:t>
            </w:r>
          </w:p>
        </w:tc>
        <w:tc>
          <w:tcPr>
            <w:tcW w:w="386" w:type="pct"/>
            <w:shd w:val="clear" w:color="auto" w:fill="auto"/>
            <w:noWrap/>
            <w:vAlign w:val="bottom"/>
          </w:tcPr>
          <w:p w:rsidR="003A7A98" w:rsidRPr="00AF796B" w:rsidRDefault="003A7A98" w:rsidP="003A7A98">
            <w:pPr>
              <w:jc w:val="center"/>
              <w:rPr>
                <w:sz w:val="18"/>
                <w:szCs w:val="18"/>
              </w:rPr>
            </w:pPr>
            <w:r w:rsidRPr="00681B96">
              <w:rPr>
                <w:sz w:val="18"/>
                <w:szCs w:val="18"/>
              </w:rPr>
              <w:t>C-PI</w:t>
            </w:r>
          </w:p>
        </w:tc>
        <w:tc>
          <w:tcPr>
            <w:tcW w:w="702" w:type="pct"/>
            <w:shd w:val="clear" w:color="auto" w:fill="auto"/>
            <w:noWrap/>
            <w:vAlign w:val="bottom"/>
          </w:tcPr>
          <w:p w:rsidR="003A7A98" w:rsidRPr="00AF796B" w:rsidRDefault="003A7A98" w:rsidP="003A7A98">
            <w:pPr>
              <w:jc w:val="right"/>
              <w:rPr>
                <w:sz w:val="18"/>
                <w:szCs w:val="18"/>
              </w:rPr>
            </w:pPr>
            <w:r w:rsidRPr="00C15BBA">
              <w:rPr>
                <w:sz w:val="18"/>
                <w:szCs w:val="18"/>
              </w:rPr>
              <w:t>7,975,000</w:t>
            </w:r>
          </w:p>
        </w:tc>
        <w:tc>
          <w:tcPr>
            <w:tcW w:w="707" w:type="pct"/>
            <w:shd w:val="clear" w:color="auto" w:fill="auto"/>
            <w:noWrap/>
            <w:vAlign w:val="bottom"/>
          </w:tcPr>
          <w:p w:rsidR="003A7A98" w:rsidRPr="00AF796B" w:rsidRDefault="003A7A98" w:rsidP="00E9518E">
            <w:pPr>
              <w:jc w:val="right"/>
              <w:rPr>
                <w:sz w:val="18"/>
                <w:szCs w:val="18"/>
              </w:rPr>
            </w:pPr>
            <w:r w:rsidRPr="00C15BBA">
              <w:rPr>
                <w:sz w:val="18"/>
                <w:szCs w:val="18"/>
              </w:rPr>
              <w:t>7,975,000</w:t>
            </w:r>
          </w:p>
        </w:tc>
      </w:tr>
      <w:tr w:rsidR="003A7A98" w:rsidRPr="00AF796B" w:rsidTr="00B230B7">
        <w:trPr>
          <w:trHeight w:val="240"/>
          <w:jc w:val="center"/>
        </w:trPr>
        <w:tc>
          <w:tcPr>
            <w:tcW w:w="544" w:type="pct"/>
            <w:gridSpan w:val="2"/>
            <w:shd w:val="clear" w:color="auto" w:fill="auto"/>
            <w:noWrap/>
            <w:vAlign w:val="bottom"/>
          </w:tcPr>
          <w:p w:rsidR="003A7A98" w:rsidRPr="00AF796B" w:rsidRDefault="003A7A98" w:rsidP="003A7A98">
            <w:pPr>
              <w:jc w:val="center"/>
              <w:rPr>
                <w:sz w:val="18"/>
                <w:szCs w:val="18"/>
              </w:rPr>
            </w:pPr>
            <w:r>
              <w:rPr>
                <w:sz w:val="18"/>
                <w:szCs w:val="18"/>
              </w:rPr>
              <w:t>19</w:t>
            </w:r>
          </w:p>
        </w:tc>
        <w:tc>
          <w:tcPr>
            <w:tcW w:w="2661" w:type="pct"/>
            <w:shd w:val="clear" w:color="auto" w:fill="auto"/>
            <w:noWrap/>
            <w:vAlign w:val="bottom"/>
          </w:tcPr>
          <w:p w:rsidR="003A7A98" w:rsidRPr="00AF796B" w:rsidRDefault="003A7A98" w:rsidP="003A7A98">
            <w:pPr>
              <w:rPr>
                <w:sz w:val="18"/>
                <w:szCs w:val="18"/>
              </w:rPr>
            </w:pPr>
            <w:r w:rsidRPr="003A7A98">
              <w:rPr>
                <w:sz w:val="18"/>
                <w:szCs w:val="18"/>
              </w:rPr>
              <w:t>Re</w:t>
            </w:r>
            <w:r>
              <w:rPr>
                <w:sz w:val="18"/>
                <w:szCs w:val="18"/>
              </w:rPr>
              <w:t>novate Academic Athletic Center</w:t>
            </w:r>
          </w:p>
        </w:tc>
        <w:tc>
          <w:tcPr>
            <w:tcW w:w="386" w:type="pct"/>
            <w:shd w:val="clear" w:color="auto" w:fill="auto"/>
            <w:noWrap/>
            <w:vAlign w:val="bottom"/>
          </w:tcPr>
          <w:p w:rsidR="003A7A98" w:rsidRPr="00AF796B" w:rsidRDefault="003A7A98" w:rsidP="003A7A98">
            <w:pPr>
              <w:jc w:val="center"/>
              <w:rPr>
                <w:sz w:val="18"/>
                <w:szCs w:val="18"/>
              </w:rPr>
            </w:pPr>
            <w:r w:rsidRPr="003A7A98">
              <w:rPr>
                <w:sz w:val="18"/>
                <w:szCs w:val="18"/>
              </w:rPr>
              <w:t>C-PI</w:t>
            </w:r>
          </w:p>
        </w:tc>
        <w:tc>
          <w:tcPr>
            <w:tcW w:w="702" w:type="pct"/>
            <w:shd w:val="clear" w:color="auto" w:fill="auto"/>
            <w:noWrap/>
            <w:vAlign w:val="bottom"/>
          </w:tcPr>
          <w:p w:rsidR="003A7A98" w:rsidRPr="00AF796B" w:rsidRDefault="003A7A98" w:rsidP="003A7A98">
            <w:pPr>
              <w:jc w:val="right"/>
              <w:rPr>
                <w:sz w:val="18"/>
                <w:szCs w:val="18"/>
              </w:rPr>
            </w:pPr>
            <w:r w:rsidRPr="003A7A98">
              <w:rPr>
                <w:sz w:val="18"/>
                <w:szCs w:val="18"/>
              </w:rPr>
              <w:t>7,581,000</w:t>
            </w:r>
          </w:p>
        </w:tc>
        <w:tc>
          <w:tcPr>
            <w:tcW w:w="707" w:type="pct"/>
            <w:shd w:val="clear" w:color="auto" w:fill="auto"/>
            <w:noWrap/>
            <w:vAlign w:val="bottom"/>
          </w:tcPr>
          <w:p w:rsidR="003A7A98" w:rsidRPr="00AF796B" w:rsidRDefault="003A7A98" w:rsidP="00E9518E">
            <w:pPr>
              <w:jc w:val="right"/>
              <w:rPr>
                <w:sz w:val="18"/>
                <w:szCs w:val="18"/>
              </w:rPr>
            </w:pPr>
            <w:r w:rsidRPr="003A7A98">
              <w:rPr>
                <w:sz w:val="18"/>
                <w:szCs w:val="18"/>
              </w:rPr>
              <w:t>7,581,000</w:t>
            </w:r>
          </w:p>
        </w:tc>
      </w:tr>
      <w:tr w:rsidR="003A7A98" w:rsidRPr="00AF796B" w:rsidTr="00B230B7">
        <w:trPr>
          <w:trHeight w:val="240"/>
          <w:jc w:val="center"/>
        </w:trPr>
        <w:tc>
          <w:tcPr>
            <w:tcW w:w="544" w:type="pct"/>
            <w:gridSpan w:val="2"/>
            <w:shd w:val="clear" w:color="auto" w:fill="auto"/>
            <w:noWrap/>
            <w:vAlign w:val="bottom"/>
          </w:tcPr>
          <w:p w:rsidR="003A7A98" w:rsidRPr="00AF796B" w:rsidRDefault="003A7A98" w:rsidP="003A7A98">
            <w:pPr>
              <w:jc w:val="center"/>
              <w:rPr>
                <w:b/>
                <w:bCs/>
                <w:sz w:val="18"/>
                <w:szCs w:val="18"/>
              </w:rPr>
            </w:pPr>
          </w:p>
        </w:tc>
        <w:tc>
          <w:tcPr>
            <w:tcW w:w="2661" w:type="pct"/>
            <w:shd w:val="clear" w:color="auto" w:fill="auto"/>
            <w:noWrap/>
            <w:vAlign w:val="bottom"/>
            <w:hideMark/>
          </w:tcPr>
          <w:p w:rsidR="003A7A98" w:rsidRPr="00AF796B" w:rsidRDefault="003A7A98" w:rsidP="003A7A98">
            <w:pPr>
              <w:rPr>
                <w:b/>
                <w:bCs/>
                <w:sz w:val="18"/>
                <w:szCs w:val="18"/>
              </w:rPr>
            </w:pPr>
            <w:r>
              <w:rPr>
                <w:b/>
                <w:bCs/>
                <w:sz w:val="18"/>
                <w:szCs w:val="18"/>
              </w:rPr>
              <w:t>2022-2024</w:t>
            </w:r>
            <w:r w:rsidRPr="00AF796B">
              <w:rPr>
                <w:b/>
                <w:bCs/>
                <w:sz w:val="18"/>
                <w:szCs w:val="18"/>
              </w:rPr>
              <w:t xml:space="preserve"> Total</w:t>
            </w:r>
          </w:p>
        </w:tc>
        <w:tc>
          <w:tcPr>
            <w:tcW w:w="386" w:type="pct"/>
            <w:shd w:val="clear" w:color="auto" w:fill="auto"/>
            <w:noWrap/>
            <w:vAlign w:val="bottom"/>
            <w:hideMark/>
          </w:tcPr>
          <w:p w:rsidR="003A7A98" w:rsidRPr="00AF796B" w:rsidRDefault="003A7A98" w:rsidP="003A7A98">
            <w:pPr>
              <w:jc w:val="center"/>
              <w:rPr>
                <w:b/>
                <w:bCs/>
                <w:sz w:val="18"/>
                <w:szCs w:val="18"/>
              </w:rPr>
            </w:pPr>
          </w:p>
        </w:tc>
        <w:tc>
          <w:tcPr>
            <w:tcW w:w="702" w:type="pct"/>
            <w:shd w:val="clear" w:color="auto" w:fill="auto"/>
            <w:noWrap/>
            <w:vAlign w:val="bottom"/>
          </w:tcPr>
          <w:p w:rsidR="003A7A98" w:rsidRPr="00AF796B" w:rsidRDefault="003A7A98" w:rsidP="003A7A98">
            <w:pPr>
              <w:jc w:val="right"/>
              <w:rPr>
                <w:b/>
                <w:bCs/>
                <w:sz w:val="18"/>
                <w:szCs w:val="18"/>
              </w:rPr>
            </w:pPr>
            <w:r w:rsidRPr="00EC0AA2">
              <w:rPr>
                <w:b/>
                <w:bCs/>
                <w:sz w:val="18"/>
                <w:szCs w:val="18"/>
              </w:rPr>
              <w:t>315,334,000</w:t>
            </w:r>
          </w:p>
        </w:tc>
        <w:tc>
          <w:tcPr>
            <w:tcW w:w="707" w:type="pct"/>
            <w:shd w:val="clear" w:color="auto" w:fill="auto"/>
            <w:noWrap/>
            <w:vAlign w:val="bottom"/>
          </w:tcPr>
          <w:p w:rsidR="003A7A98" w:rsidRPr="00AF796B" w:rsidRDefault="003A7A98" w:rsidP="00E9518E">
            <w:pPr>
              <w:jc w:val="right"/>
              <w:rPr>
                <w:b/>
                <w:bCs/>
                <w:sz w:val="18"/>
                <w:szCs w:val="18"/>
              </w:rPr>
            </w:pPr>
            <w:r w:rsidRPr="00EC0AA2">
              <w:rPr>
                <w:b/>
                <w:bCs/>
                <w:sz w:val="18"/>
                <w:szCs w:val="18"/>
              </w:rPr>
              <w:t>315,334,000</w:t>
            </w:r>
          </w:p>
        </w:tc>
      </w:tr>
      <w:tr w:rsidR="003A7A98" w:rsidRPr="00AF796B" w:rsidTr="00B230B7">
        <w:trPr>
          <w:trHeight w:val="240"/>
          <w:jc w:val="center"/>
        </w:trPr>
        <w:tc>
          <w:tcPr>
            <w:tcW w:w="5000" w:type="pct"/>
            <w:gridSpan w:val="6"/>
            <w:shd w:val="clear" w:color="auto" w:fill="auto"/>
            <w:noWrap/>
            <w:vAlign w:val="bottom"/>
            <w:hideMark/>
          </w:tcPr>
          <w:p w:rsidR="003A7A98" w:rsidRPr="00AF796B" w:rsidRDefault="003A7A98" w:rsidP="00E9518E">
            <w:pPr>
              <w:jc w:val="right"/>
              <w:rPr>
                <w:sz w:val="18"/>
                <w:szCs w:val="18"/>
              </w:rPr>
            </w:pPr>
          </w:p>
        </w:tc>
      </w:tr>
      <w:tr w:rsidR="003A7A98" w:rsidRPr="00AF796B" w:rsidTr="00B230B7">
        <w:trPr>
          <w:trHeight w:val="255"/>
          <w:jc w:val="center"/>
        </w:trPr>
        <w:tc>
          <w:tcPr>
            <w:tcW w:w="5000" w:type="pct"/>
            <w:gridSpan w:val="6"/>
            <w:shd w:val="clear" w:color="000000" w:fill="D8D8D8"/>
            <w:noWrap/>
            <w:vAlign w:val="bottom"/>
            <w:hideMark/>
          </w:tcPr>
          <w:p w:rsidR="003A7A98" w:rsidRPr="00AF796B" w:rsidRDefault="003A7A98" w:rsidP="003A7A98">
            <w:pPr>
              <w:jc w:val="center"/>
              <w:rPr>
                <w:b/>
                <w:bCs/>
                <w:sz w:val="18"/>
                <w:szCs w:val="18"/>
              </w:rPr>
            </w:pPr>
            <w:r>
              <w:rPr>
                <w:b/>
                <w:bCs/>
                <w:sz w:val="18"/>
                <w:szCs w:val="18"/>
              </w:rPr>
              <w:t>2024-2026</w:t>
            </w:r>
          </w:p>
        </w:tc>
      </w:tr>
      <w:tr w:rsidR="003A7A98" w:rsidRPr="00AF796B" w:rsidTr="00B230B7">
        <w:trPr>
          <w:trHeight w:val="240"/>
          <w:jc w:val="center"/>
        </w:trPr>
        <w:tc>
          <w:tcPr>
            <w:tcW w:w="272" w:type="pct"/>
            <w:shd w:val="clear" w:color="auto" w:fill="auto"/>
            <w:noWrap/>
            <w:vAlign w:val="bottom"/>
            <w:hideMark/>
          </w:tcPr>
          <w:p w:rsidR="003A7A98" w:rsidRPr="00AF796B" w:rsidRDefault="003A7A98" w:rsidP="003A7A98">
            <w:pPr>
              <w:jc w:val="center"/>
              <w:rPr>
                <w:sz w:val="18"/>
                <w:szCs w:val="18"/>
              </w:rPr>
            </w:pPr>
          </w:p>
        </w:tc>
        <w:tc>
          <w:tcPr>
            <w:tcW w:w="272" w:type="pct"/>
            <w:shd w:val="clear" w:color="auto" w:fill="auto"/>
            <w:noWrap/>
            <w:vAlign w:val="bottom"/>
            <w:hideMark/>
          </w:tcPr>
          <w:p w:rsidR="003A7A98" w:rsidRPr="00AF796B" w:rsidRDefault="003A7A98" w:rsidP="003A7A98">
            <w:pPr>
              <w:jc w:val="center"/>
              <w:rPr>
                <w:sz w:val="18"/>
                <w:szCs w:val="18"/>
              </w:rPr>
            </w:pPr>
          </w:p>
        </w:tc>
        <w:tc>
          <w:tcPr>
            <w:tcW w:w="2661" w:type="pct"/>
            <w:shd w:val="clear" w:color="auto" w:fill="auto"/>
            <w:noWrap/>
            <w:vAlign w:val="bottom"/>
            <w:hideMark/>
          </w:tcPr>
          <w:p w:rsidR="003A7A98" w:rsidRPr="00AF796B" w:rsidRDefault="003A7A98" w:rsidP="003A7A98">
            <w:pPr>
              <w:rPr>
                <w:sz w:val="18"/>
                <w:szCs w:val="18"/>
              </w:rPr>
            </w:pPr>
            <w:r w:rsidRPr="00AF796B">
              <w:rPr>
                <w:sz w:val="18"/>
                <w:szCs w:val="18"/>
              </w:rPr>
              <w:t>Acquire Land Related to Master Plan</w:t>
            </w:r>
          </w:p>
        </w:tc>
        <w:tc>
          <w:tcPr>
            <w:tcW w:w="386" w:type="pct"/>
            <w:shd w:val="clear" w:color="auto" w:fill="auto"/>
            <w:noWrap/>
            <w:vAlign w:val="bottom"/>
            <w:hideMark/>
          </w:tcPr>
          <w:p w:rsidR="003A7A98" w:rsidRPr="00AF796B" w:rsidRDefault="003A7A98" w:rsidP="003A7A98">
            <w:pPr>
              <w:jc w:val="center"/>
              <w:rPr>
                <w:sz w:val="18"/>
                <w:szCs w:val="18"/>
              </w:rPr>
            </w:pPr>
            <w:r w:rsidRPr="00AF796B">
              <w:rPr>
                <w:sz w:val="18"/>
                <w:szCs w:val="18"/>
              </w:rPr>
              <w:t>C-O</w:t>
            </w:r>
          </w:p>
        </w:tc>
        <w:tc>
          <w:tcPr>
            <w:tcW w:w="702" w:type="pct"/>
            <w:shd w:val="clear" w:color="auto" w:fill="auto"/>
            <w:noWrap/>
            <w:vAlign w:val="bottom"/>
            <w:hideMark/>
          </w:tcPr>
          <w:p w:rsidR="003A7A98" w:rsidRPr="00AF796B" w:rsidRDefault="003A7A98" w:rsidP="003A7A98">
            <w:pPr>
              <w:jc w:val="right"/>
              <w:rPr>
                <w:sz w:val="18"/>
                <w:szCs w:val="18"/>
              </w:rPr>
            </w:pPr>
            <w:r w:rsidRPr="00AF796B">
              <w:rPr>
                <w:sz w:val="18"/>
                <w:szCs w:val="18"/>
              </w:rPr>
              <w:t>4,000,000</w:t>
            </w:r>
          </w:p>
        </w:tc>
        <w:tc>
          <w:tcPr>
            <w:tcW w:w="707" w:type="pct"/>
            <w:shd w:val="clear" w:color="auto" w:fill="auto"/>
            <w:noWrap/>
            <w:vAlign w:val="bottom"/>
            <w:hideMark/>
          </w:tcPr>
          <w:p w:rsidR="003A7A98" w:rsidRPr="00AF796B" w:rsidRDefault="003A7A98" w:rsidP="00E9518E">
            <w:pPr>
              <w:jc w:val="right"/>
              <w:rPr>
                <w:sz w:val="18"/>
                <w:szCs w:val="18"/>
              </w:rPr>
            </w:pPr>
            <w:r w:rsidRPr="00AF796B">
              <w:rPr>
                <w:sz w:val="18"/>
                <w:szCs w:val="18"/>
              </w:rPr>
              <w:t>4,000,000</w:t>
            </w:r>
          </w:p>
        </w:tc>
      </w:tr>
      <w:tr w:rsidR="003A7A98" w:rsidRPr="00AF796B" w:rsidTr="00B230B7">
        <w:trPr>
          <w:trHeight w:val="240"/>
          <w:jc w:val="center"/>
        </w:trPr>
        <w:tc>
          <w:tcPr>
            <w:tcW w:w="272" w:type="pct"/>
            <w:shd w:val="clear" w:color="auto" w:fill="auto"/>
            <w:noWrap/>
            <w:vAlign w:val="bottom"/>
            <w:hideMark/>
          </w:tcPr>
          <w:p w:rsidR="003A7A98" w:rsidRPr="00AF796B" w:rsidRDefault="003A7A98" w:rsidP="003A7A98">
            <w:pPr>
              <w:jc w:val="center"/>
              <w:rPr>
                <w:sz w:val="18"/>
                <w:szCs w:val="18"/>
              </w:rPr>
            </w:pPr>
          </w:p>
        </w:tc>
        <w:tc>
          <w:tcPr>
            <w:tcW w:w="272" w:type="pct"/>
            <w:shd w:val="clear" w:color="auto" w:fill="auto"/>
            <w:noWrap/>
            <w:vAlign w:val="bottom"/>
            <w:hideMark/>
          </w:tcPr>
          <w:p w:rsidR="003A7A98" w:rsidRPr="00AF796B" w:rsidRDefault="003A7A98" w:rsidP="003A7A98">
            <w:pPr>
              <w:jc w:val="center"/>
              <w:rPr>
                <w:sz w:val="18"/>
                <w:szCs w:val="18"/>
              </w:rPr>
            </w:pPr>
          </w:p>
        </w:tc>
        <w:tc>
          <w:tcPr>
            <w:tcW w:w="2661" w:type="pct"/>
            <w:shd w:val="clear" w:color="auto" w:fill="auto"/>
            <w:noWrap/>
            <w:vAlign w:val="bottom"/>
            <w:hideMark/>
          </w:tcPr>
          <w:p w:rsidR="003A7A98" w:rsidRPr="00AF796B" w:rsidRDefault="003A7A98" w:rsidP="003A7A98">
            <w:pPr>
              <w:rPr>
                <w:sz w:val="18"/>
                <w:szCs w:val="18"/>
              </w:rPr>
            </w:pPr>
            <w:r w:rsidRPr="00F8250A">
              <w:rPr>
                <w:sz w:val="18"/>
                <w:szCs w:val="18"/>
              </w:rPr>
              <w:t>Campus Drainage Project</w:t>
            </w:r>
          </w:p>
        </w:tc>
        <w:tc>
          <w:tcPr>
            <w:tcW w:w="386" w:type="pct"/>
            <w:shd w:val="clear" w:color="auto" w:fill="auto"/>
            <w:noWrap/>
            <w:vAlign w:val="bottom"/>
            <w:hideMark/>
          </w:tcPr>
          <w:p w:rsidR="003A7A98" w:rsidRPr="00AF796B" w:rsidRDefault="003A7A98" w:rsidP="003A7A98">
            <w:pPr>
              <w:jc w:val="center"/>
              <w:rPr>
                <w:sz w:val="18"/>
                <w:szCs w:val="18"/>
              </w:rPr>
            </w:pPr>
            <w:r w:rsidRPr="00F8250A">
              <w:rPr>
                <w:sz w:val="18"/>
                <w:szCs w:val="18"/>
              </w:rPr>
              <w:t>C-PI</w:t>
            </w:r>
          </w:p>
        </w:tc>
        <w:tc>
          <w:tcPr>
            <w:tcW w:w="702" w:type="pct"/>
            <w:shd w:val="clear" w:color="auto" w:fill="auto"/>
            <w:noWrap/>
            <w:vAlign w:val="bottom"/>
            <w:hideMark/>
          </w:tcPr>
          <w:p w:rsidR="003A7A98" w:rsidRPr="00AF796B" w:rsidRDefault="003A7A98" w:rsidP="003A7A98">
            <w:pPr>
              <w:jc w:val="right"/>
              <w:rPr>
                <w:sz w:val="18"/>
                <w:szCs w:val="18"/>
              </w:rPr>
            </w:pPr>
            <w:r w:rsidRPr="00EC0AA2">
              <w:rPr>
                <w:sz w:val="18"/>
                <w:szCs w:val="18"/>
              </w:rPr>
              <w:t>17,205,000</w:t>
            </w:r>
          </w:p>
        </w:tc>
        <w:tc>
          <w:tcPr>
            <w:tcW w:w="707" w:type="pct"/>
            <w:shd w:val="clear" w:color="auto" w:fill="auto"/>
            <w:noWrap/>
            <w:vAlign w:val="bottom"/>
            <w:hideMark/>
          </w:tcPr>
          <w:p w:rsidR="003A7A98" w:rsidRPr="00AF796B" w:rsidRDefault="003A7A98" w:rsidP="00E9518E">
            <w:pPr>
              <w:jc w:val="right"/>
              <w:rPr>
                <w:sz w:val="18"/>
                <w:szCs w:val="18"/>
              </w:rPr>
            </w:pPr>
            <w:r w:rsidRPr="00EC0AA2">
              <w:rPr>
                <w:sz w:val="18"/>
                <w:szCs w:val="18"/>
              </w:rPr>
              <w:t>17,205,000</w:t>
            </w:r>
          </w:p>
        </w:tc>
      </w:tr>
      <w:tr w:rsidR="003A7A98" w:rsidRPr="00AF796B" w:rsidTr="00B230B7">
        <w:trPr>
          <w:trHeight w:val="240"/>
          <w:jc w:val="center"/>
        </w:trPr>
        <w:tc>
          <w:tcPr>
            <w:tcW w:w="272" w:type="pct"/>
            <w:shd w:val="clear" w:color="auto" w:fill="auto"/>
            <w:noWrap/>
            <w:vAlign w:val="bottom"/>
            <w:hideMark/>
          </w:tcPr>
          <w:p w:rsidR="003A7A98" w:rsidRPr="00AF796B" w:rsidRDefault="003A7A98" w:rsidP="003A7A98">
            <w:pPr>
              <w:jc w:val="center"/>
              <w:rPr>
                <w:sz w:val="18"/>
                <w:szCs w:val="18"/>
              </w:rPr>
            </w:pPr>
          </w:p>
        </w:tc>
        <w:tc>
          <w:tcPr>
            <w:tcW w:w="272" w:type="pct"/>
            <w:shd w:val="clear" w:color="auto" w:fill="auto"/>
            <w:noWrap/>
            <w:vAlign w:val="bottom"/>
            <w:hideMark/>
          </w:tcPr>
          <w:p w:rsidR="003A7A98" w:rsidRPr="00AF796B" w:rsidRDefault="003A7A98" w:rsidP="003A7A98">
            <w:pPr>
              <w:jc w:val="center"/>
              <w:rPr>
                <w:sz w:val="18"/>
                <w:szCs w:val="18"/>
              </w:rPr>
            </w:pPr>
          </w:p>
        </w:tc>
        <w:tc>
          <w:tcPr>
            <w:tcW w:w="2661" w:type="pct"/>
            <w:shd w:val="clear" w:color="auto" w:fill="auto"/>
            <w:noWrap/>
            <w:vAlign w:val="bottom"/>
            <w:hideMark/>
          </w:tcPr>
          <w:p w:rsidR="003A7A98" w:rsidRPr="00AF796B" w:rsidRDefault="003A7A98" w:rsidP="003A7A98">
            <w:pPr>
              <w:rPr>
                <w:sz w:val="18"/>
                <w:szCs w:val="18"/>
              </w:rPr>
            </w:pPr>
            <w:r w:rsidRPr="00AF796B">
              <w:rPr>
                <w:sz w:val="18"/>
                <w:szCs w:val="18"/>
              </w:rPr>
              <w:t xml:space="preserve">Capital Renewal </w:t>
            </w:r>
            <w:r>
              <w:rPr>
                <w:sz w:val="18"/>
                <w:szCs w:val="18"/>
              </w:rPr>
              <w:t>and</w:t>
            </w:r>
            <w:r w:rsidRPr="00AF796B">
              <w:rPr>
                <w:sz w:val="18"/>
                <w:szCs w:val="18"/>
              </w:rPr>
              <w:t xml:space="preserve"> Maintenance Pool E&amp;G</w:t>
            </w:r>
          </w:p>
        </w:tc>
        <w:tc>
          <w:tcPr>
            <w:tcW w:w="386" w:type="pct"/>
            <w:shd w:val="clear" w:color="auto" w:fill="auto"/>
            <w:noWrap/>
            <w:vAlign w:val="bottom"/>
            <w:hideMark/>
          </w:tcPr>
          <w:p w:rsidR="003A7A98" w:rsidRPr="00AF796B" w:rsidRDefault="003A7A98" w:rsidP="003A7A98">
            <w:pPr>
              <w:jc w:val="center"/>
              <w:rPr>
                <w:sz w:val="18"/>
                <w:szCs w:val="18"/>
              </w:rPr>
            </w:pPr>
            <w:r w:rsidRPr="00AF796B">
              <w:rPr>
                <w:sz w:val="18"/>
                <w:szCs w:val="18"/>
              </w:rPr>
              <w:t>C-PI</w:t>
            </w:r>
          </w:p>
        </w:tc>
        <w:tc>
          <w:tcPr>
            <w:tcW w:w="702" w:type="pct"/>
            <w:shd w:val="clear" w:color="auto" w:fill="auto"/>
            <w:noWrap/>
            <w:vAlign w:val="bottom"/>
            <w:hideMark/>
          </w:tcPr>
          <w:p w:rsidR="003A7A98" w:rsidRPr="00AF796B" w:rsidRDefault="003A7A98" w:rsidP="003A7A98">
            <w:pPr>
              <w:jc w:val="right"/>
              <w:rPr>
                <w:sz w:val="18"/>
                <w:szCs w:val="18"/>
              </w:rPr>
            </w:pPr>
            <w:r w:rsidRPr="00C15BBA">
              <w:rPr>
                <w:sz w:val="18"/>
                <w:szCs w:val="18"/>
              </w:rPr>
              <w:t>1,4</w:t>
            </w:r>
            <w:r>
              <w:rPr>
                <w:sz w:val="18"/>
                <w:szCs w:val="18"/>
              </w:rPr>
              <w:t>36</w:t>
            </w:r>
            <w:r w:rsidRPr="00C15BBA">
              <w:rPr>
                <w:sz w:val="18"/>
                <w:szCs w:val="18"/>
              </w:rPr>
              <w:t>,000</w:t>
            </w:r>
          </w:p>
        </w:tc>
        <w:tc>
          <w:tcPr>
            <w:tcW w:w="707" w:type="pct"/>
            <w:shd w:val="clear" w:color="auto" w:fill="auto"/>
            <w:noWrap/>
            <w:vAlign w:val="bottom"/>
            <w:hideMark/>
          </w:tcPr>
          <w:p w:rsidR="003A7A98" w:rsidRPr="00AF796B" w:rsidRDefault="003A7A98" w:rsidP="00E9518E">
            <w:pPr>
              <w:jc w:val="right"/>
              <w:rPr>
                <w:sz w:val="18"/>
                <w:szCs w:val="18"/>
              </w:rPr>
            </w:pPr>
            <w:r w:rsidRPr="00C15BBA">
              <w:rPr>
                <w:sz w:val="18"/>
                <w:szCs w:val="18"/>
              </w:rPr>
              <w:t>1,4</w:t>
            </w:r>
            <w:r>
              <w:rPr>
                <w:sz w:val="18"/>
                <w:szCs w:val="18"/>
              </w:rPr>
              <w:t>36</w:t>
            </w:r>
            <w:r w:rsidRPr="00C15BBA">
              <w:rPr>
                <w:sz w:val="18"/>
                <w:szCs w:val="18"/>
              </w:rPr>
              <w:t>,000</w:t>
            </w:r>
          </w:p>
        </w:tc>
      </w:tr>
      <w:tr w:rsidR="003A7A98" w:rsidRPr="00AF796B" w:rsidTr="00B230B7">
        <w:trPr>
          <w:trHeight w:val="240"/>
          <w:jc w:val="center"/>
        </w:trPr>
        <w:tc>
          <w:tcPr>
            <w:tcW w:w="272" w:type="pct"/>
            <w:shd w:val="clear" w:color="auto" w:fill="auto"/>
            <w:noWrap/>
            <w:vAlign w:val="bottom"/>
            <w:hideMark/>
          </w:tcPr>
          <w:p w:rsidR="003A7A98" w:rsidRPr="00AF796B" w:rsidRDefault="003A7A98" w:rsidP="003A7A98">
            <w:pPr>
              <w:jc w:val="center"/>
              <w:rPr>
                <w:sz w:val="18"/>
                <w:szCs w:val="18"/>
              </w:rPr>
            </w:pPr>
          </w:p>
        </w:tc>
        <w:tc>
          <w:tcPr>
            <w:tcW w:w="272" w:type="pct"/>
            <w:shd w:val="clear" w:color="auto" w:fill="auto"/>
            <w:noWrap/>
            <w:vAlign w:val="bottom"/>
            <w:hideMark/>
          </w:tcPr>
          <w:p w:rsidR="003A7A98" w:rsidRPr="00AF796B" w:rsidRDefault="003A7A98" w:rsidP="003A7A98">
            <w:pPr>
              <w:jc w:val="center"/>
              <w:rPr>
                <w:sz w:val="18"/>
                <w:szCs w:val="18"/>
              </w:rPr>
            </w:pPr>
          </w:p>
        </w:tc>
        <w:tc>
          <w:tcPr>
            <w:tcW w:w="2661" w:type="pct"/>
            <w:shd w:val="clear" w:color="auto" w:fill="auto"/>
            <w:noWrap/>
            <w:vAlign w:val="bottom"/>
            <w:hideMark/>
          </w:tcPr>
          <w:p w:rsidR="003A7A98" w:rsidRPr="00AF796B" w:rsidRDefault="003A7A98" w:rsidP="003A7A98">
            <w:pPr>
              <w:rPr>
                <w:sz w:val="18"/>
                <w:szCs w:val="18"/>
              </w:rPr>
            </w:pPr>
            <w:r w:rsidRPr="00AF796B">
              <w:rPr>
                <w:sz w:val="18"/>
                <w:szCs w:val="18"/>
              </w:rPr>
              <w:t>Comply with ADA E&amp;G</w:t>
            </w:r>
          </w:p>
        </w:tc>
        <w:tc>
          <w:tcPr>
            <w:tcW w:w="386" w:type="pct"/>
            <w:shd w:val="clear" w:color="auto" w:fill="auto"/>
            <w:noWrap/>
            <w:vAlign w:val="bottom"/>
            <w:hideMark/>
          </w:tcPr>
          <w:p w:rsidR="003A7A98" w:rsidRPr="00AF796B" w:rsidRDefault="003A7A98" w:rsidP="003A7A98">
            <w:pPr>
              <w:jc w:val="center"/>
              <w:rPr>
                <w:sz w:val="18"/>
                <w:szCs w:val="18"/>
              </w:rPr>
            </w:pPr>
            <w:r w:rsidRPr="00AF796B">
              <w:rPr>
                <w:sz w:val="18"/>
                <w:szCs w:val="18"/>
              </w:rPr>
              <w:t>C-PI</w:t>
            </w:r>
          </w:p>
        </w:tc>
        <w:tc>
          <w:tcPr>
            <w:tcW w:w="702" w:type="pct"/>
            <w:shd w:val="clear" w:color="auto" w:fill="auto"/>
            <w:noWrap/>
            <w:vAlign w:val="bottom"/>
          </w:tcPr>
          <w:p w:rsidR="003A7A98" w:rsidRPr="00AF796B" w:rsidRDefault="003A7A98" w:rsidP="003A7A98">
            <w:pPr>
              <w:jc w:val="right"/>
              <w:rPr>
                <w:sz w:val="18"/>
                <w:szCs w:val="18"/>
              </w:rPr>
            </w:pPr>
            <w:r w:rsidRPr="00C15BBA">
              <w:rPr>
                <w:sz w:val="18"/>
                <w:szCs w:val="18"/>
              </w:rPr>
              <w:t>5,</w:t>
            </w:r>
            <w:r w:rsidRPr="00EC0AA2">
              <w:rPr>
                <w:sz w:val="18"/>
                <w:szCs w:val="18"/>
              </w:rPr>
              <w:t>226</w:t>
            </w:r>
            <w:r w:rsidRPr="00C15BBA">
              <w:rPr>
                <w:sz w:val="18"/>
                <w:szCs w:val="18"/>
              </w:rPr>
              <w:t>,000</w:t>
            </w:r>
          </w:p>
        </w:tc>
        <w:tc>
          <w:tcPr>
            <w:tcW w:w="707" w:type="pct"/>
            <w:shd w:val="clear" w:color="auto" w:fill="auto"/>
            <w:noWrap/>
            <w:vAlign w:val="bottom"/>
          </w:tcPr>
          <w:p w:rsidR="003A7A98" w:rsidRPr="00AF796B" w:rsidRDefault="003A7A98" w:rsidP="00E9518E">
            <w:pPr>
              <w:jc w:val="right"/>
              <w:rPr>
                <w:sz w:val="18"/>
                <w:szCs w:val="18"/>
              </w:rPr>
            </w:pPr>
            <w:r w:rsidRPr="00C15BBA">
              <w:rPr>
                <w:sz w:val="18"/>
                <w:szCs w:val="18"/>
              </w:rPr>
              <w:t>5,</w:t>
            </w:r>
            <w:r w:rsidRPr="00EC0AA2">
              <w:rPr>
                <w:sz w:val="18"/>
                <w:szCs w:val="18"/>
              </w:rPr>
              <w:t>226</w:t>
            </w:r>
            <w:r w:rsidRPr="00C15BBA">
              <w:rPr>
                <w:sz w:val="18"/>
                <w:szCs w:val="18"/>
              </w:rPr>
              <w:t>,000</w:t>
            </w:r>
          </w:p>
        </w:tc>
      </w:tr>
      <w:tr w:rsidR="003A7A98" w:rsidRPr="00AF796B" w:rsidTr="00B230B7">
        <w:trPr>
          <w:trHeight w:val="240"/>
          <w:jc w:val="center"/>
        </w:trPr>
        <w:tc>
          <w:tcPr>
            <w:tcW w:w="272" w:type="pct"/>
            <w:shd w:val="clear" w:color="auto" w:fill="auto"/>
            <w:noWrap/>
            <w:vAlign w:val="bottom"/>
            <w:hideMark/>
          </w:tcPr>
          <w:p w:rsidR="003A7A98" w:rsidRPr="00AF796B" w:rsidRDefault="003A7A98" w:rsidP="003A7A98">
            <w:pPr>
              <w:jc w:val="center"/>
              <w:rPr>
                <w:b/>
                <w:bCs/>
                <w:sz w:val="18"/>
                <w:szCs w:val="18"/>
              </w:rPr>
            </w:pPr>
          </w:p>
        </w:tc>
        <w:tc>
          <w:tcPr>
            <w:tcW w:w="272" w:type="pct"/>
            <w:shd w:val="clear" w:color="auto" w:fill="auto"/>
            <w:noWrap/>
            <w:vAlign w:val="bottom"/>
            <w:hideMark/>
          </w:tcPr>
          <w:p w:rsidR="003A7A98" w:rsidRPr="00AF796B" w:rsidRDefault="003A7A98" w:rsidP="003A7A98">
            <w:pPr>
              <w:jc w:val="center"/>
              <w:rPr>
                <w:b/>
                <w:bCs/>
                <w:sz w:val="18"/>
                <w:szCs w:val="18"/>
              </w:rPr>
            </w:pPr>
          </w:p>
        </w:tc>
        <w:tc>
          <w:tcPr>
            <w:tcW w:w="2661" w:type="pct"/>
            <w:shd w:val="clear" w:color="auto" w:fill="auto"/>
            <w:noWrap/>
            <w:vAlign w:val="bottom"/>
            <w:hideMark/>
          </w:tcPr>
          <w:p w:rsidR="003A7A98" w:rsidRPr="00AF796B" w:rsidRDefault="003A7A98" w:rsidP="003A7A98">
            <w:pPr>
              <w:rPr>
                <w:b/>
                <w:bCs/>
                <w:sz w:val="18"/>
                <w:szCs w:val="18"/>
              </w:rPr>
            </w:pPr>
            <w:r>
              <w:rPr>
                <w:b/>
                <w:bCs/>
                <w:sz w:val="18"/>
                <w:szCs w:val="18"/>
              </w:rPr>
              <w:t>2024-2026</w:t>
            </w:r>
            <w:r w:rsidRPr="00AF796B">
              <w:rPr>
                <w:b/>
                <w:bCs/>
                <w:sz w:val="18"/>
                <w:szCs w:val="18"/>
              </w:rPr>
              <w:t xml:space="preserve"> Total</w:t>
            </w:r>
            <w:r>
              <w:rPr>
                <w:b/>
                <w:bCs/>
                <w:sz w:val="18"/>
                <w:szCs w:val="18"/>
              </w:rPr>
              <w:t xml:space="preserve"> </w:t>
            </w:r>
          </w:p>
        </w:tc>
        <w:tc>
          <w:tcPr>
            <w:tcW w:w="386" w:type="pct"/>
            <w:shd w:val="clear" w:color="auto" w:fill="auto"/>
            <w:noWrap/>
            <w:vAlign w:val="bottom"/>
            <w:hideMark/>
          </w:tcPr>
          <w:p w:rsidR="003A7A98" w:rsidRPr="00AF796B" w:rsidRDefault="003A7A98" w:rsidP="003A7A98">
            <w:pPr>
              <w:jc w:val="center"/>
              <w:rPr>
                <w:b/>
                <w:bCs/>
                <w:sz w:val="18"/>
                <w:szCs w:val="18"/>
              </w:rPr>
            </w:pPr>
          </w:p>
        </w:tc>
        <w:tc>
          <w:tcPr>
            <w:tcW w:w="702" w:type="pct"/>
            <w:shd w:val="clear" w:color="auto" w:fill="auto"/>
            <w:noWrap/>
            <w:vAlign w:val="bottom"/>
          </w:tcPr>
          <w:p w:rsidR="003A7A98" w:rsidRPr="00AF796B" w:rsidRDefault="003A7A98" w:rsidP="003A7A98">
            <w:pPr>
              <w:jc w:val="right"/>
              <w:rPr>
                <w:b/>
                <w:bCs/>
                <w:sz w:val="18"/>
                <w:szCs w:val="18"/>
              </w:rPr>
            </w:pPr>
            <w:r w:rsidRPr="00EC0AA2">
              <w:rPr>
                <w:b/>
                <w:bCs/>
                <w:sz w:val="18"/>
                <w:szCs w:val="18"/>
              </w:rPr>
              <w:t>27,867,000</w:t>
            </w:r>
          </w:p>
        </w:tc>
        <w:tc>
          <w:tcPr>
            <w:tcW w:w="707" w:type="pct"/>
            <w:shd w:val="clear" w:color="auto" w:fill="auto"/>
            <w:noWrap/>
            <w:vAlign w:val="bottom"/>
          </w:tcPr>
          <w:p w:rsidR="003A7A98" w:rsidRPr="00AF796B" w:rsidRDefault="003A7A98" w:rsidP="00E9518E">
            <w:pPr>
              <w:jc w:val="right"/>
              <w:rPr>
                <w:b/>
                <w:bCs/>
                <w:sz w:val="18"/>
                <w:szCs w:val="18"/>
              </w:rPr>
            </w:pPr>
            <w:r w:rsidRPr="00EC0AA2">
              <w:rPr>
                <w:b/>
                <w:bCs/>
                <w:sz w:val="18"/>
                <w:szCs w:val="18"/>
              </w:rPr>
              <w:t>27,867,000</w:t>
            </w:r>
          </w:p>
        </w:tc>
      </w:tr>
      <w:tr w:rsidR="003A7A98" w:rsidRPr="00AF796B" w:rsidTr="00B230B7">
        <w:trPr>
          <w:trHeight w:val="240"/>
          <w:jc w:val="center"/>
        </w:trPr>
        <w:tc>
          <w:tcPr>
            <w:tcW w:w="5000" w:type="pct"/>
            <w:gridSpan w:val="6"/>
            <w:shd w:val="clear" w:color="auto" w:fill="auto"/>
            <w:noWrap/>
            <w:vAlign w:val="bottom"/>
            <w:hideMark/>
          </w:tcPr>
          <w:p w:rsidR="003A7A98" w:rsidRPr="00AF796B" w:rsidRDefault="003A7A98" w:rsidP="003A7A98">
            <w:pPr>
              <w:jc w:val="center"/>
              <w:rPr>
                <w:b/>
                <w:bCs/>
                <w:sz w:val="18"/>
                <w:szCs w:val="18"/>
              </w:rPr>
            </w:pPr>
          </w:p>
        </w:tc>
      </w:tr>
      <w:tr w:rsidR="003A7A98" w:rsidRPr="00AF796B" w:rsidTr="00B230B7">
        <w:trPr>
          <w:trHeight w:val="255"/>
          <w:jc w:val="center"/>
        </w:trPr>
        <w:tc>
          <w:tcPr>
            <w:tcW w:w="5000" w:type="pct"/>
            <w:gridSpan w:val="6"/>
            <w:shd w:val="clear" w:color="000000" w:fill="D8D8D8"/>
            <w:noWrap/>
            <w:vAlign w:val="bottom"/>
            <w:hideMark/>
          </w:tcPr>
          <w:p w:rsidR="003A7A98" w:rsidRPr="00AF796B" w:rsidRDefault="003A7A98" w:rsidP="003A7A98">
            <w:pPr>
              <w:jc w:val="center"/>
              <w:rPr>
                <w:b/>
                <w:bCs/>
                <w:sz w:val="18"/>
                <w:szCs w:val="18"/>
              </w:rPr>
            </w:pPr>
            <w:r>
              <w:rPr>
                <w:b/>
                <w:bCs/>
                <w:sz w:val="18"/>
                <w:szCs w:val="18"/>
              </w:rPr>
              <w:t>2026-2028</w:t>
            </w:r>
          </w:p>
        </w:tc>
      </w:tr>
      <w:tr w:rsidR="003A7A98" w:rsidRPr="00AF796B" w:rsidTr="00B230B7">
        <w:trPr>
          <w:trHeight w:val="240"/>
          <w:jc w:val="center"/>
        </w:trPr>
        <w:tc>
          <w:tcPr>
            <w:tcW w:w="272" w:type="pct"/>
            <w:shd w:val="clear" w:color="auto" w:fill="auto"/>
            <w:noWrap/>
            <w:vAlign w:val="bottom"/>
            <w:hideMark/>
          </w:tcPr>
          <w:p w:rsidR="003A7A98" w:rsidRPr="00AF796B" w:rsidRDefault="003A7A98" w:rsidP="003A7A98">
            <w:pPr>
              <w:jc w:val="center"/>
              <w:rPr>
                <w:sz w:val="18"/>
                <w:szCs w:val="18"/>
              </w:rPr>
            </w:pPr>
          </w:p>
        </w:tc>
        <w:tc>
          <w:tcPr>
            <w:tcW w:w="272" w:type="pct"/>
            <w:shd w:val="clear" w:color="auto" w:fill="auto"/>
            <w:noWrap/>
            <w:vAlign w:val="bottom"/>
            <w:hideMark/>
          </w:tcPr>
          <w:p w:rsidR="003A7A98" w:rsidRPr="00AF796B" w:rsidRDefault="003A7A98" w:rsidP="003A7A98">
            <w:pPr>
              <w:jc w:val="center"/>
              <w:rPr>
                <w:sz w:val="18"/>
                <w:szCs w:val="18"/>
              </w:rPr>
            </w:pPr>
          </w:p>
        </w:tc>
        <w:tc>
          <w:tcPr>
            <w:tcW w:w="2661" w:type="pct"/>
            <w:shd w:val="clear" w:color="auto" w:fill="auto"/>
            <w:noWrap/>
            <w:vAlign w:val="bottom"/>
            <w:hideMark/>
          </w:tcPr>
          <w:p w:rsidR="003A7A98" w:rsidRPr="00AF796B" w:rsidRDefault="003A7A98" w:rsidP="003A7A98">
            <w:pPr>
              <w:rPr>
                <w:sz w:val="18"/>
                <w:szCs w:val="18"/>
              </w:rPr>
            </w:pPr>
            <w:r w:rsidRPr="00AF796B">
              <w:rPr>
                <w:sz w:val="18"/>
                <w:szCs w:val="18"/>
              </w:rPr>
              <w:t>Acquire Land Related to Master Plan</w:t>
            </w:r>
          </w:p>
        </w:tc>
        <w:tc>
          <w:tcPr>
            <w:tcW w:w="386" w:type="pct"/>
            <w:shd w:val="clear" w:color="auto" w:fill="auto"/>
            <w:noWrap/>
            <w:vAlign w:val="bottom"/>
            <w:hideMark/>
          </w:tcPr>
          <w:p w:rsidR="003A7A98" w:rsidRPr="00AF796B" w:rsidRDefault="003A7A98" w:rsidP="003A7A98">
            <w:pPr>
              <w:jc w:val="center"/>
              <w:rPr>
                <w:sz w:val="18"/>
                <w:szCs w:val="18"/>
              </w:rPr>
            </w:pPr>
            <w:r w:rsidRPr="00AF796B">
              <w:rPr>
                <w:sz w:val="18"/>
                <w:szCs w:val="18"/>
              </w:rPr>
              <w:t>C-O</w:t>
            </w:r>
          </w:p>
        </w:tc>
        <w:tc>
          <w:tcPr>
            <w:tcW w:w="702" w:type="pct"/>
            <w:shd w:val="clear" w:color="auto" w:fill="auto"/>
            <w:noWrap/>
            <w:vAlign w:val="bottom"/>
            <w:hideMark/>
          </w:tcPr>
          <w:p w:rsidR="003A7A98" w:rsidRPr="00AF796B" w:rsidRDefault="003A7A98" w:rsidP="003A7A98">
            <w:pPr>
              <w:jc w:val="right"/>
              <w:rPr>
                <w:sz w:val="18"/>
                <w:szCs w:val="18"/>
              </w:rPr>
            </w:pPr>
            <w:r w:rsidRPr="00AF796B">
              <w:rPr>
                <w:sz w:val="18"/>
                <w:szCs w:val="18"/>
              </w:rPr>
              <w:t>4,000,000</w:t>
            </w:r>
          </w:p>
        </w:tc>
        <w:tc>
          <w:tcPr>
            <w:tcW w:w="707" w:type="pct"/>
            <w:shd w:val="clear" w:color="auto" w:fill="auto"/>
            <w:noWrap/>
            <w:vAlign w:val="bottom"/>
            <w:hideMark/>
          </w:tcPr>
          <w:p w:rsidR="003A7A98" w:rsidRPr="00AF796B" w:rsidRDefault="003A7A98" w:rsidP="00E9518E">
            <w:pPr>
              <w:jc w:val="right"/>
              <w:rPr>
                <w:rFonts w:ascii="Arial" w:hAnsi="Arial" w:cs="Arial"/>
                <w:sz w:val="18"/>
                <w:szCs w:val="18"/>
              </w:rPr>
            </w:pPr>
            <w:r w:rsidRPr="00AF796B">
              <w:rPr>
                <w:sz w:val="18"/>
                <w:szCs w:val="18"/>
              </w:rPr>
              <w:t>4,000,000</w:t>
            </w:r>
          </w:p>
        </w:tc>
      </w:tr>
      <w:tr w:rsidR="003A7A98" w:rsidRPr="00AF796B" w:rsidTr="00B230B7">
        <w:trPr>
          <w:trHeight w:val="240"/>
          <w:jc w:val="center"/>
        </w:trPr>
        <w:tc>
          <w:tcPr>
            <w:tcW w:w="272" w:type="pct"/>
            <w:shd w:val="clear" w:color="auto" w:fill="auto"/>
            <w:noWrap/>
            <w:vAlign w:val="bottom"/>
            <w:hideMark/>
          </w:tcPr>
          <w:p w:rsidR="003A7A98" w:rsidRPr="00AF796B" w:rsidRDefault="003A7A98" w:rsidP="003A7A98">
            <w:pPr>
              <w:jc w:val="center"/>
              <w:rPr>
                <w:sz w:val="18"/>
                <w:szCs w:val="18"/>
              </w:rPr>
            </w:pPr>
          </w:p>
        </w:tc>
        <w:tc>
          <w:tcPr>
            <w:tcW w:w="272" w:type="pct"/>
            <w:shd w:val="clear" w:color="auto" w:fill="auto"/>
            <w:noWrap/>
            <w:vAlign w:val="bottom"/>
            <w:hideMark/>
          </w:tcPr>
          <w:p w:rsidR="003A7A98" w:rsidRPr="00AF796B" w:rsidRDefault="003A7A98" w:rsidP="003A7A98">
            <w:pPr>
              <w:jc w:val="center"/>
              <w:rPr>
                <w:sz w:val="18"/>
                <w:szCs w:val="18"/>
              </w:rPr>
            </w:pPr>
          </w:p>
        </w:tc>
        <w:tc>
          <w:tcPr>
            <w:tcW w:w="2661" w:type="pct"/>
            <w:shd w:val="clear" w:color="auto" w:fill="auto"/>
            <w:noWrap/>
            <w:vAlign w:val="bottom"/>
            <w:hideMark/>
          </w:tcPr>
          <w:p w:rsidR="003A7A98" w:rsidRPr="00AF796B" w:rsidRDefault="003A7A98" w:rsidP="003A7A98">
            <w:pPr>
              <w:rPr>
                <w:sz w:val="18"/>
                <w:szCs w:val="18"/>
              </w:rPr>
            </w:pPr>
            <w:r w:rsidRPr="00AF796B">
              <w:rPr>
                <w:sz w:val="18"/>
                <w:szCs w:val="18"/>
              </w:rPr>
              <w:t xml:space="preserve">Capital Renewal </w:t>
            </w:r>
            <w:r>
              <w:rPr>
                <w:sz w:val="18"/>
                <w:szCs w:val="18"/>
              </w:rPr>
              <w:t>and</w:t>
            </w:r>
            <w:r w:rsidRPr="00AF796B">
              <w:rPr>
                <w:sz w:val="18"/>
                <w:szCs w:val="18"/>
              </w:rPr>
              <w:t xml:space="preserve"> Maintenance Pool E&amp;G</w:t>
            </w:r>
          </w:p>
        </w:tc>
        <w:tc>
          <w:tcPr>
            <w:tcW w:w="386" w:type="pct"/>
            <w:shd w:val="clear" w:color="auto" w:fill="auto"/>
            <w:noWrap/>
            <w:vAlign w:val="bottom"/>
            <w:hideMark/>
          </w:tcPr>
          <w:p w:rsidR="003A7A98" w:rsidRPr="00AF796B" w:rsidRDefault="003A7A98" w:rsidP="003A7A98">
            <w:pPr>
              <w:jc w:val="center"/>
              <w:rPr>
                <w:sz w:val="18"/>
                <w:szCs w:val="18"/>
              </w:rPr>
            </w:pPr>
            <w:r w:rsidRPr="00AF796B">
              <w:rPr>
                <w:sz w:val="18"/>
                <w:szCs w:val="18"/>
              </w:rPr>
              <w:t>C-PI</w:t>
            </w:r>
          </w:p>
        </w:tc>
        <w:tc>
          <w:tcPr>
            <w:tcW w:w="702" w:type="pct"/>
            <w:shd w:val="clear" w:color="auto" w:fill="auto"/>
            <w:noWrap/>
            <w:vAlign w:val="bottom"/>
            <w:hideMark/>
          </w:tcPr>
          <w:p w:rsidR="003A7A98" w:rsidRPr="00AF796B" w:rsidRDefault="003A7A98" w:rsidP="003A7A98">
            <w:pPr>
              <w:jc w:val="right"/>
              <w:rPr>
                <w:sz w:val="18"/>
                <w:szCs w:val="18"/>
              </w:rPr>
            </w:pPr>
            <w:r w:rsidRPr="00C15BBA">
              <w:rPr>
                <w:sz w:val="18"/>
                <w:szCs w:val="18"/>
              </w:rPr>
              <w:t>2,</w:t>
            </w:r>
            <w:r>
              <w:rPr>
                <w:sz w:val="18"/>
                <w:szCs w:val="18"/>
              </w:rPr>
              <w:t>403</w:t>
            </w:r>
            <w:r w:rsidRPr="00C15BBA">
              <w:rPr>
                <w:sz w:val="18"/>
                <w:szCs w:val="18"/>
              </w:rPr>
              <w:t>,000</w:t>
            </w:r>
          </w:p>
        </w:tc>
        <w:tc>
          <w:tcPr>
            <w:tcW w:w="707" w:type="pct"/>
            <w:shd w:val="clear" w:color="auto" w:fill="auto"/>
            <w:noWrap/>
            <w:vAlign w:val="bottom"/>
            <w:hideMark/>
          </w:tcPr>
          <w:p w:rsidR="003A7A98" w:rsidRPr="00AF796B" w:rsidRDefault="003A7A98" w:rsidP="00E9518E">
            <w:pPr>
              <w:jc w:val="right"/>
              <w:rPr>
                <w:rFonts w:ascii="Arial" w:hAnsi="Arial" w:cs="Arial"/>
                <w:sz w:val="18"/>
                <w:szCs w:val="18"/>
              </w:rPr>
            </w:pPr>
            <w:r w:rsidRPr="00C15BBA">
              <w:rPr>
                <w:sz w:val="18"/>
                <w:szCs w:val="18"/>
              </w:rPr>
              <w:t>2,</w:t>
            </w:r>
            <w:r>
              <w:rPr>
                <w:sz w:val="18"/>
                <w:szCs w:val="18"/>
              </w:rPr>
              <w:t>403</w:t>
            </w:r>
            <w:r w:rsidRPr="00C15BBA">
              <w:rPr>
                <w:sz w:val="18"/>
                <w:szCs w:val="18"/>
              </w:rPr>
              <w:t>,000</w:t>
            </w:r>
          </w:p>
        </w:tc>
      </w:tr>
      <w:tr w:rsidR="003A7A98" w:rsidRPr="00AF796B" w:rsidTr="00B230B7">
        <w:trPr>
          <w:trHeight w:val="240"/>
          <w:jc w:val="center"/>
        </w:trPr>
        <w:tc>
          <w:tcPr>
            <w:tcW w:w="272" w:type="pct"/>
            <w:shd w:val="clear" w:color="auto" w:fill="auto"/>
            <w:noWrap/>
            <w:vAlign w:val="bottom"/>
            <w:hideMark/>
          </w:tcPr>
          <w:p w:rsidR="003A7A98" w:rsidRPr="00AF796B" w:rsidRDefault="003A7A98" w:rsidP="003A7A98">
            <w:pPr>
              <w:jc w:val="center"/>
              <w:rPr>
                <w:sz w:val="18"/>
                <w:szCs w:val="18"/>
              </w:rPr>
            </w:pPr>
          </w:p>
        </w:tc>
        <w:tc>
          <w:tcPr>
            <w:tcW w:w="272" w:type="pct"/>
            <w:shd w:val="clear" w:color="auto" w:fill="auto"/>
            <w:noWrap/>
            <w:vAlign w:val="bottom"/>
            <w:hideMark/>
          </w:tcPr>
          <w:p w:rsidR="003A7A98" w:rsidRPr="00AF796B" w:rsidRDefault="003A7A98" w:rsidP="003A7A98">
            <w:pPr>
              <w:jc w:val="center"/>
              <w:rPr>
                <w:sz w:val="18"/>
                <w:szCs w:val="18"/>
              </w:rPr>
            </w:pPr>
          </w:p>
        </w:tc>
        <w:tc>
          <w:tcPr>
            <w:tcW w:w="2661" w:type="pct"/>
            <w:shd w:val="clear" w:color="auto" w:fill="auto"/>
            <w:noWrap/>
            <w:vAlign w:val="bottom"/>
            <w:hideMark/>
          </w:tcPr>
          <w:p w:rsidR="003A7A98" w:rsidRPr="00AF796B" w:rsidRDefault="003A7A98" w:rsidP="003A7A98">
            <w:pPr>
              <w:rPr>
                <w:sz w:val="18"/>
                <w:szCs w:val="18"/>
              </w:rPr>
            </w:pPr>
            <w:r w:rsidRPr="00AF796B">
              <w:rPr>
                <w:sz w:val="18"/>
                <w:szCs w:val="18"/>
              </w:rPr>
              <w:t>Comply with ADA E&amp;G</w:t>
            </w:r>
          </w:p>
        </w:tc>
        <w:tc>
          <w:tcPr>
            <w:tcW w:w="386" w:type="pct"/>
            <w:shd w:val="clear" w:color="auto" w:fill="auto"/>
            <w:noWrap/>
            <w:vAlign w:val="bottom"/>
            <w:hideMark/>
          </w:tcPr>
          <w:p w:rsidR="003A7A98" w:rsidRPr="00AF796B" w:rsidRDefault="003A7A98" w:rsidP="003A7A98">
            <w:pPr>
              <w:jc w:val="center"/>
              <w:rPr>
                <w:sz w:val="18"/>
                <w:szCs w:val="18"/>
              </w:rPr>
            </w:pPr>
            <w:r w:rsidRPr="00AF796B">
              <w:rPr>
                <w:sz w:val="18"/>
                <w:szCs w:val="18"/>
              </w:rPr>
              <w:t>C-PI</w:t>
            </w:r>
          </w:p>
        </w:tc>
        <w:tc>
          <w:tcPr>
            <w:tcW w:w="702" w:type="pct"/>
            <w:shd w:val="clear" w:color="auto" w:fill="auto"/>
            <w:noWrap/>
            <w:vAlign w:val="bottom"/>
          </w:tcPr>
          <w:p w:rsidR="003A7A98" w:rsidRPr="00AF796B" w:rsidRDefault="003A7A98" w:rsidP="003A7A98">
            <w:pPr>
              <w:jc w:val="right"/>
              <w:rPr>
                <w:sz w:val="18"/>
                <w:szCs w:val="18"/>
              </w:rPr>
            </w:pPr>
            <w:r w:rsidRPr="00C15BBA">
              <w:rPr>
                <w:sz w:val="18"/>
                <w:szCs w:val="18"/>
              </w:rPr>
              <w:t>4,</w:t>
            </w:r>
            <w:r>
              <w:rPr>
                <w:sz w:val="18"/>
                <w:szCs w:val="18"/>
              </w:rPr>
              <w:t>809</w:t>
            </w:r>
            <w:r w:rsidRPr="00C15BBA">
              <w:rPr>
                <w:sz w:val="18"/>
                <w:szCs w:val="18"/>
              </w:rPr>
              <w:t>,000</w:t>
            </w:r>
          </w:p>
        </w:tc>
        <w:tc>
          <w:tcPr>
            <w:tcW w:w="707" w:type="pct"/>
            <w:shd w:val="clear" w:color="auto" w:fill="auto"/>
            <w:noWrap/>
            <w:vAlign w:val="bottom"/>
          </w:tcPr>
          <w:p w:rsidR="003A7A98" w:rsidRPr="00AF796B" w:rsidRDefault="003A7A98" w:rsidP="00E9518E">
            <w:pPr>
              <w:jc w:val="right"/>
              <w:rPr>
                <w:rFonts w:ascii="Arial" w:hAnsi="Arial" w:cs="Arial"/>
                <w:sz w:val="18"/>
                <w:szCs w:val="18"/>
              </w:rPr>
            </w:pPr>
            <w:r w:rsidRPr="00C15BBA">
              <w:rPr>
                <w:sz w:val="18"/>
                <w:szCs w:val="18"/>
              </w:rPr>
              <w:t>4,</w:t>
            </w:r>
            <w:r>
              <w:rPr>
                <w:sz w:val="18"/>
                <w:szCs w:val="18"/>
              </w:rPr>
              <w:t>809</w:t>
            </w:r>
            <w:r w:rsidRPr="00C15BBA">
              <w:rPr>
                <w:sz w:val="18"/>
                <w:szCs w:val="18"/>
              </w:rPr>
              <w:t>,000</w:t>
            </w:r>
          </w:p>
        </w:tc>
      </w:tr>
      <w:tr w:rsidR="003A7A98" w:rsidRPr="00AF796B" w:rsidTr="00B230B7">
        <w:trPr>
          <w:trHeight w:val="240"/>
          <w:jc w:val="center"/>
        </w:trPr>
        <w:tc>
          <w:tcPr>
            <w:tcW w:w="272" w:type="pct"/>
            <w:shd w:val="clear" w:color="auto" w:fill="auto"/>
            <w:noWrap/>
            <w:vAlign w:val="bottom"/>
            <w:hideMark/>
          </w:tcPr>
          <w:p w:rsidR="003A7A98" w:rsidRPr="00AF796B" w:rsidRDefault="003A7A98" w:rsidP="003A7A98">
            <w:pPr>
              <w:jc w:val="center"/>
              <w:rPr>
                <w:sz w:val="18"/>
                <w:szCs w:val="18"/>
              </w:rPr>
            </w:pPr>
          </w:p>
        </w:tc>
        <w:tc>
          <w:tcPr>
            <w:tcW w:w="272" w:type="pct"/>
            <w:shd w:val="clear" w:color="auto" w:fill="auto"/>
            <w:noWrap/>
            <w:vAlign w:val="bottom"/>
            <w:hideMark/>
          </w:tcPr>
          <w:p w:rsidR="003A7A98" w:rsidRPr="00AF796B" w:rsidRDefault="003A7A98" w:rsidP="003A7A98">
            <w:pPr>
              <w:jc w:val="center"/>
              <w:rPr>
                <w:sz w:val="18"/>
                <w:szCs w:val="18"/>
              </w:rPr>
            </w:pPr>
          </w:p>
        </w:tc>
        <w:tc>
          <w:tcPr>
            <w:tcW w:w="2661" w:type="pct"/>
            <w:shd w:val="clear" w:color="auto" w:fill="auto"/>
            <w:noWrap/>
            <w:vAlign w:val="bottom"/>
            <w:hideMark/>
          </w:tcPr>
          <w:p w:rsidR="003A7A98" w:rsidRPr="00AF796B" w:rsidRDefault="003A7A98" w:rsidP="003A7A98">
            <w:pPr>
              <w:rPr>
                <w:sz w:val="18"/>
                <w:szCs w:val="18"/>
              </w:rPr>
            </w:pPr>
            <w:r w:rsidRPr="00AF796B">
              <w:rPr>
                <w:sz w:val="18"/>
                <w:szCs w:val="18"/>
              </w:rPr>
              <w:t>Expand Life Safety E&amp;G Facilities</w:t>
            </w:r>
          </w:p>
        </w:tc>
        <w:tc>
          <w:tcPr>
            <w:tcW w:w="386" w:type="pct"/>
            <w:shd w:val="clear" w:color="auto" w:fill="auto"/>
            <w:noWrap/>
            <w:vAlign w:val="bottom"/>
            <w:hideMark/>
          </w:tcPr>
          <w:p w:rsidR="003A7A98" w:rsidRPr="00AF796B" w:rsidRDefault="003A7A98" w:rsidP="003A7A98">
            <w:pPr>
              <w:jc w:val="center"/>
              <w:rPr>
                <w:sz w:val="18"/>
                <w:szCs w:val="18"/>
              </w:rPr>
            </w:pPr>
            <w:r w:rsidRPr="00AF796B">
              <w:rPr>
                <w:sz w:val="18"/>
                <w:szCs w:val="18"/>
              </w:rPr>
              <w:t>C-PI</w:t>
            </w:r>
          </w:p>
        </w:tc>
        <w:tc>
          <w:tcPr>
            <w:tcW w:w="702" w:type="pct"/>
            <w:shd w:val="clear" w:color="auto" w:fill="auto"/>
            <w:noWrap/>
            <w:vAlign w:val="bottom"/>
            <w:hideMark/>
          </w:tcPr>
          <w:p w:rsidR="003A7A98" w:rsidRPr="00AF796B" w:rsidRDefault="003A7A98" w:rsidP="003A7A98">
            <w:pPr>
              <w:jc w:val="right"/>
              <w:rPr>
                <w:sz w:val="18"/>
                <w:szCs w:val="18"/>
              </w:rPr>
            </w:pPr>
            <w:r w:rsidRPr="00C15BBA">
              <w:rPr>
                <w:sz w:val="18"/>
                <w:szCs w:val="18"/>
              </w:rPr>
              <w:t>1,</w:t>
            </w:r>
            <w:r>
              <w:rPr>
                <w:sz w:val="18"/>
                <w:szCs w:val="18"/>
              </w:rPr>
              <w:t>122</w:t>
            </w:r>
            <w:r w:rsidRPr="00C15BBA">
              <w:rPr>
                <w:sz w:val="18"/>
                <w:szCs w:val="18"/>
              </w:rPr>
              <w:t>,000</w:t>
            </w:r>
          </w:p>
        </w:tc>
        <w:tc>
          <w:tcPr>
            <w:tcW w:w="707" w:type="pct"/>
            <w:shd w:val="clear" w:color="auto" w:fill="auto"/>
            <w:noWrap/>
            <w:vAlign w:val="bottom"/>
            <w:hideMark/>
          </w:tcPr>
          <w:p w:rsidR="003A7A98" w:rsidRPr="00AF796B" w:rsidRDefault="003A7A98" w:rsidP="00E9518E">
            <w:pPr>
              <w:jc w:val="right"/>
              <w:rPr>
                <w:rFonts w:ascii="Arial" w:hAnsi="Arial" w:cs="Arial"/>
                <w:sz w:val="18"/>
                <w:szCs w:val="18"/>
              </w:rPr>
            </w:pPr>
            <w:r w:rsidRPr="00C15BBA">
              <w:rPr>
                <w:sz w:val="18"/>
                <w:szCs w:val="18"/>
              </w:rPr>
              <w:t>1,</w:t>
            </w:r>
            <w:r>
              <w:rPr>
                <w:sz w:val="18"/>
                <w:szCs w:val="18"/>
              </w:rPr>
              <w:t>122</w:t>
            </w:r>
            <w:r w:rsidRPr="00C15BBA">
              <w:rPr>
                <w:sz w:val="18"/>
                <w:szCs w:val="18"/>
              </w:rPr>
              <w:t>,000</w:t>
            </w:r>
          </w:p>
        </w:tc>
      </w:tr>
      <w:tr w:rsidR="003A7A98" w:rsidRPr="00AF796B" w:rsidTr="00B230B7">
        <w:trPr>
          <w:trHeight w:val="240"/>
          <w:jc w:val="center"/>
        </w:trPr>
        <w:tc>
          <w:tcPr>
            <w:tcW w:w="272" w:type="pct"/>
            <w:shd w:val="clear" w:color="auto" w:fill="auto"/>
            <w:noWrap/>
            <w:vAlign w:val="bottom"/>
            <w:hideMark/>
          </w:tcPr>
          <w:p w:rsidR="003A7A98" w:rsidRPr="00AF796B" w:rsidRDefault="003A7A98" w:rsidP="003A7A98">
            <w:pPr>
              <w:jc w:val="center"/>
              <w:rPr>
                <w:sz w:val="18"/>
                <w:szCs w:val="18"/>
              </w:rPr>
            </w:pPr>
          </w:p>
        </w:tc>
        <w:tc>
          <w:tcPr>
            <w:tcW w:w="272" w:type="pct"/>
            <w:shd w:val="clear" w:color="auto" w:fill="auto"/>
            <w:noWrap/>
            <w:vAlign w:val="bottom"/>
            <w:hideMark/>
          </w:tcPr>
          <w:p w:rsidR="003A7A98" w:rsidRPr="00AF796B" w:rsidRDefault="003A7A98" w:rsidP="003A7A98">
            <w:pPr>
              <w:jc w:val="center"/>
              <w:rPr>
                <w:sz w:val="18"/>
                <w:szCs w:val="18"/>
              </w:rPr>
            </w:pPr>
          </w:p>
        </w:tc>
        <w:tc>
          <w:tcPr>
            <w:tcW w:w="2661" w:type="pct"/>
            <w:shd w:val="clear" w:color="auto" w:fill="auto"/>
            <w:noWrap/>
            <w:vAlign w:val="bottom"/>
            <w:hideMark/>
          </w:tcPr>
          <w:p w:rsidR="003A7A98" w:rsidRPr="00AF796B" w:rsidRDefault="003A7A98" w:rsidP="003A7A98">
            <w:pPr>
              <w:rPr>
                <w:sz w:val="18"/>
                <w:szCs w:val="18"/>
              </w:rPr>
            </w:pPr>
            <w:r w:rsidRPr="00D6691F">
              <w:rPr>
                <w:sz w:val="18"/>
                <w:szCs w:val="18"/>
              </w:rPr>
              <w:t>Renovate Allie Young Hall</w:t>
            </w:r>
          </w:p>
        </w:tc>
        <w:tc>
          <w:tcPr>
            <w:tcW w:w="386" w:type="pct"/>
            <w:shd w:val="clear" w:color="auto" w:fill="auto"/>
            <w:noWrap/>
            <w:vAlign w:val="bottom"/>
            <w:hideMark/>
          </w:tcPr>
          <w:p w:rsidR="003A7A98" w:rsidRPr="00AF796B" w:rsidRDefault="003A7A98" w:rsidP="003A7A98">
            <w:pPr>
              <w:jc w:val="center"/>
              <w:rPr>
                <w:sz w:val="18"/>
                <w:szCs w:val="18"/>
              </w:rPr>
            </w:pPr>
            <w:r>
              <w:rPr>
                <w:sz w:val="18"/>
                <w:szCs w:val="18"/>
              </w:rPr>
              <w:t>C-PI</w:t>
            </w:r>
          </w:p>
        </w:tc>
        <w:tc>
          <w:tcPr>
            <w:tcW w:w="702" w:type="pct"/>
            <w:shd w:val="clear" w:color="auto" w:fill="auto"/>
            <w:noWrap/>
            <w:vAlign w:val="bottom"/>
          </w:tcPr>
          <w:p w:rsidR="003A7A98" w:rsidRPr="00B81E33" w:rsidRDefault="003A7A98" w:rsidP="003A7A98">
            <w:pPr>
              <w:jc w:val="right"/>
              <w:rPr>
                <w:sz w:val="18"/>
                <w:szCs w:val="18"/>
              </w:rPr>
            </w:pPr>
            <w:r w:rsidRPr="00C15BBA">
              <w:rPr>
                <w:sz w:val="18"/>
                <w:szCs w:val="18"/>
              </w:rPr>
              <w:t>19,</w:t>
            </w:r>
            <w:r>
              <w:rPr>
                <w:sz w:val="18"/>
                <w:szCs w:val="18"/>
              </w:rPr>
              <w:t>840</w:t>
            </w:r>
            <w:r w:rsidRPr="00C15BBA">
              <w:rPr>
                <w:sz w:val="18"/>
                <w:szCs w:val="18"/>
              </w:rPr>
              <w:t>,000</w:t>
            </w:r>
          </w:p>
        </w:tc>
        <w:tc>
          <w:tcPr>
            <w:tcW w:w="707" w:type="pct"/>
            <w:shd w:val="clear" w:color="auto" w:fill="auto"/>
            <w:noWrap/>
            <w:vAlign w:val="bottom"/>
          </w:tcPr>
          <w:p w:rsidR="003A7A98" w:rsidRPr="00AF796B" w:rsidRDefault="003A7A98" w:rsidP="00E9518E">
            <w:pPr>
              <w:jc w:val="right"/>
              <w:rPr>
                <w:rFonts w:ascii="Arial" w:hAnsi="Arial" w:cs="Arial"/>
                <w:sz w:val="18"/>
                <w:szCs w:val="18"/>
              </w:rPr>
            </w:pPr>
            <w:r w:rsidRPr="00C15BBA">
              <w:rPr>
                <w:sz w:val="18"/>
                <w:szCs w:val="18"/>
              </w:rPr>
              <w:t>19,</w:t>
            </w:r>
            <w:r>
              <w:rPr>
                <w:sz w:val="18"/>
                <w:szCs w:val="18"/>
              </w:rPr>
              <w:t>840</w:t>
            </w:r>
            <w:r w:rsidRPr="00C15BBA">
              <w:rPr>
                <w:sz w:val="18"/>
                <w:szCs w:val="18"/>
              </w:rPr>
              <w:t>,000</w:t>
            </w:r>
          </w:p>
        </w:tc>
      </w:tr>
      <w:tr w:rsidR="003A7A98" w:rsidRPr="00AF796B" w:rsidTr="00B230B7">
        <w:trPr>
          <w:trHeight w:val="240"/>
          <w:jc w:val="center"/>
        </w:trPr>
        <w:tc>
          <w:tcPr>
            <w:tcW w:w="272" w:type="pct"/>
            <w:shd w:val="clear" w:color="auto" w:fill="auto"/>
            <w:noWrap/>
            <w:vAlign w:val="bottom"/>
            <w:hideMark/>
          </w:tcPr>
          <w:p w:rsidR="003A7A98" w:rsidRPr="00AF796B" w:rsidRDefault="003A7A98" w:rsidP="003A7A98">
            <w:pPr>
              <w:jc w:val="center"/>
              <w:rPr>
                <w:sz w:val="18"/>
                <w:szCs w:val="18"/>
              </w:rPr>
            </w:pPr>
          </w:p>
        </w:tc>
        <w:tc>
          <w:tcPr>
            <w:tcW w:w="272" w:type="pct"/>
            <w:shd w:val="clear" w:color="auto" w:fill="auto"/>
            <w:noWrap/>
            <w:vAlign w:val="bottom"/>
            <w:hideMark/>
          </w:tcPr>
          <w:p w:rsidR="003A7A98" w:rsidRPr="00AF796B" w:rsidRDefault="003A7A98" w:rsidP="003A7A98">
            <w:pPr>
              <w:jc w:val="center"/>
              <w:rPr>
                <w:sz w:val="18"/>
                <w:szCs w:val="18"/>
              </w:rPr>
            </w:pPr>
          </w:p>
        </w:tc>
        <w:tc>
          <w:tcPr>
            <w:tcW w:w="2661" w:type="pct"/>
            <w:shd w:val="clear" w:color="auto" w:fill="auto"/>
            <w:noWrap/>
            <w:vAlign w:val="bottom"/>
            <w:hideMark/>
          </w:tcPr>
          <w:p w:rsidR="003A7A98" w:rsidRPr="00AF796B" w:rsidRDefault="003A7A98" w:rsidP="003A7A98">
            <w:pPr>
              <w:rPr>
                <w:sz w:val="18"/>
                <w:szCs w:val="18"/>
              </w:rPr>
            </w:pPr>
            <w:r w:rsidRPr="00D6691F">
              <w:rPr>
                <w:sz w:val="18"/>
                <w:szCs w:val="18"/>
              </w:rPr>
              <w:t>Renovate Ginger Hall Classroom Building</w:t>
            </w:r>
          </w:p>
        </w:tc>
        <w:tc>
          <w:tcPr>
            <w:tcW w:w="386" w:type="pct"/>
            <w:shd w:val="clear" w:color="auto" w:fill="auto"/>
            <w:noWrap/>
            <w:vAlign w:val="bottom"/>
            <w:hideMark/>
          </w:tcPr>
          <w:p w:rsidR="003A7A98" w:rsidRPr="00AF796B" w:rsidRDefault="003A7A98" w:rsidP="003A7A98">
            <w:pPr>
              <w:jc w:val="center"/>
              <w:rPr>
                <w:sz w:val="18"/>
                <w:szCs w:val="18"/>
              </w:rPr>
            </w:pPr>
            <w:r w:rsidRPr="00D6691F">
              <w:rPr>
                <w:sz w:val="18"/>
                <w:szCs w:val="18"/>
              </w:rPr>
              <w:t>C-PI</w:t>
            </w:r>
          </w:p>
        </w:tc>
        <w:tc>
          <w:tcPr>
            <w:tcW w:w="702" w:type="pct"/>
            <w:shd w:val="clear" w:color="auto" w:fill="auto"/>
            <w:noWrap/>
            <w:vAlign w:val="bottom"/>
          </w:tcPr>
          <w:p w:rsidR="003A7A98" w:rsidRPr="00B81E33" w:rsidRDefault="003A7A98" w:rsidP="003A7A98">
            <w:pPr>
              <w:jc w:val="right"/>
              <w:rPr>
                <w:sz w:val="18"/>
                <w:szCs w:val="18"/>
              </w:rPr>
            </w:pPr>
            <w:r w:rsidRPr="00EC0AA2">
              <w:rPr>
                <w:sz w:val="18"/>
                <w:szCs w:val="18"/>
              </w:rPr>
              <w:t>43,121,000</w:t>
            </w:r>
          </w:p>
        </w:tc>
        <w:tc>
          <w:tcPr>
            <w:tcW w:w="707" w:type="pct"/>
            <w:shd w:val="clear" w:color="auto" w:fill="auto"/>
            <w:noWrap/>
            <w:vAlign w:val="bottom"/>
          </w:tcPr>
          <w:p w:rsidR="003A7A98" w:rsidRPr="00AF796B" w:rsidRDefault="003A7A98" w:rsidP="00E9518E">
            <w:pPr>
              <w:jc w:val="right"/>
              <w:rPr>
                <w:rFonts w:ascii="Arial" w:hAnsi="Arial" w:cs="Arial"/>
                <w:sz w:val="18"/>
                <w:szCs w:val="18"/>
              </w:rPr>
            </w:pPr>
            <w:r w:rsidRPr="00EC0AA2">
              <w:rPr>
                <w:sz w:val="18"/>
                <w:szCs w:val="18"/>
              </w:rPr>
              <w:t>43,121,000</w:t>
            </w:r>
          </w:p>
        </w:tc>
      </w:tr>
      <w:tr w:rsidR="003A7A98" w:rsidRPr="00AF796B" w:rsidTr="00B230B7">
        <w:trPr>
          <w:trHeight w:val="240"/>
          <w:jc w:val="center"/>
        </w:trPr>
        <w:tc>
          <w:tcPr>
            <w:tcW w:w="272" w:type="pct"/>
            <w:shd w:val="clear" w:color="auto" w:fill="auto"/>
            <w:noWrap/>
            <w:vAlign w:val="bottom"/>
            <w:hideMark/>
          </w:tcPr>
          <w:p w:rsidR="003A7A98" w:rsidRPr="00AF796B" w:rsidRDefault="003A7A98" w:rsidP="003A7A98">
            <w:pPr>
              <w:jc w:val="center"/>
              <w:rPr>
                <w:sz w:val="18"/>
                <w:szCs w:val="18"/>
              </w:rPr>
            </w:pPr>
          </w:p>
        </w:tc>
        <w:tc>
          <w:tcPr>
            <w:tcW w:w="272" w:type="pct"/>
            <w:shd w:val="clear" w:color="auto" w:fill="auto"/>
            <w:noWrap/>
            <w:vAlign w:val="bottom"/>
            <w:hideMark/>
          </w:tcPr>
          <w:p w:rsidR="003A7A98" w:rsidRPr="00AF796B" w:rsidRDefault="003A7A98" w:rsidP="003A7A98">
            <w:pPr>
              <w:jc w:val="center"/>
              <w:rPr>
                <w:sz w:val="18"/>
                <w:szCs w:val="18"/>
              </w:rPr>
            </w:pPr>
          </w:p>
        </w:tc>
        <w:tc>
          <w:tcPr>
            <w:tcW w:w="2661" w:type="pct"/>
            <w:shd w:val="clear" w:color="auto" w:fill="auto"/>
            <w:noWrap/>
            <w:vAlign w:val="bottom"/>
            <w:hideMark/>
          </w:tcPr>
          <w:p w:rsidR="003A7A98" w:rsidRPr="00AF796B" w:rsidRDefault="003A7A98" w:rsidP="003A7A98">
            <w:pPr>
              <w:rPr>
                <w:sz w:val="18"/>
                <w:szCs w:val="18"/>
              </w:rPr>
            </w:pPr>
            <w:r w:rsidRPr="00AF796B">
              <w:rPr>
                <w:sz w:val="18"/>
                <w:szCs w:val="18"/>
              </w:rPr>
              <w:t>Renovate Reed Hall</w:t>
            </w:r>
          </w:p>
        </w:tc>
        <w:tc>
          <w:tcPr>
            <w:tcW w:w="386" w:type="pct"/>
            <w:shd w:val="clear" w:color="auto" w:fill="auto"/>
            <w:noWrap/>
            <w:vAlign w:val="bottom"/>
            <w:hideMark/>
          </w:tcPr>
          <w:p w:rsidR="003A7A98" w:rsidRPr="00AF796B" w:rsidRDefault="003A7A98" w:rsidP="003A7A98">
            <w:pPr>
              <w:jc w:val="center"/>
              <w:rPr>
                <w:sz w:val="18"/>
                <w:szCs w:val="18"/>
              </w:rPr>
            </w:pPr>
            <w:r w:rsidRPr="00AF796B">
              <w:rPr>
                <w:sz w:val="18"/>
                <w:szCs w:val="18"/>
              </w:rPr>
              <w:t>C-PI</w:t>
            </w:r>
          </w:p>
        </w:tc>
        <w:tc>
          <w:tcPr>
            <w:tcW w:w="702" w:type="pct"/>
            <w:shd w:val="clear" w:color="auto" w:fill="auto"/>
            <w:noWrap/>
            <w:vAlign w:val="bottom"/>
          </w:tcPr>
          <w:p w:rsidR="003A7A98" w:rsidRPr="00AF796B" w:rsidRDefault="003A7A98" w:rsidP="003A7A98">
            <w:pPr>
              <w:jc w:val="right"/>
              <w:rPr>
                <w:sz w:val="18"/>
                <w:szCs w:val="18"/>
              </w:rPr>
            </w:pPr>
            <w:r w:rsidRPr="00EC0AA2">
              <w:rPr>
                <w:sz w:val="18"/>
                <w:szCs w:val="18"/>
              </w:rPr>
              <w:t>38,743,000</w:t>
            </w:r>
          </w:p>
        </w:tc>
        <w:tc>
          <w:tcPr>
            <w:tcW w:w="707" w:type="pct"/>
            <w:shd w:val="clear" w:color="auto" w:fill="auto"/>
            <w:noWrap/>
            <w:vAlign w:val="bottom"/>
          </w:tcPr>
          <w:p w:rsidR="003A7A98" w:rsidRPr="00AF796B" w:rsidRDefault="003A7A98" w:rsidP="00E9518E">
            <w:pPr>
              <w:jc w:val="right"/>
              <w:rPr>
                <w:rFonts w:ascii="Arial" w:hAnsi="Arial" w:cs="Arial"/>
                <w:sz w:val="18"/>
                <w:szCs w:val="18"/>
              </w:rPr>
            </w:pPr>
            <w:r w:rsidRPr="00EC0AA2">
              <w:rPr>
                <w:sz w:val="18"/>
                <w:szCs w:val="18"/>
              </w:rPr>
              <w:t>38,743,000</w:t>
            </w:r>
          </w:p>
        </w:tc>
      </w:tr>
      <w:tr w:rsidR="003A7A98" w:rsidRPr="00AF796B" w:rsidTr="00B230B7">
        <w:trPr>
          <w:trHeight w:val="240"/>
          <w:jc w:val="center"/>
        </w:trPr>
        <w:tc>
          <w:tcPr>
            <w:tcW w:w="272" w:type="pct"/>
            <w:shd w:val="clear" w:color="auto" w:fill="auto"/>
            <w:noWrap/>
            <w:vAlign w:val="bottom"/>
            <w:hideMark/>
          </w:tcPr>
          <w:p w:rsidR="003A7A98" w:rsidRPr="00AF796B" w:rsidRDefault="003A7A98" w:rsidP="003A7A98">
            <w:pPr>
              <w:jc w:val="center"/>
              <w:rPr>
                <w:b/>
                <w:bCs/>
                <w:sz w:val="18"/>
                <w:szCs w:val="18"/>
              </w:rPr>
            </w:pPr>
          </w:p>
        </w:tc>
        <w:tc>
          <w:tcPr>
            <w:tcW w:w="272" w:type="pct"/>
            <w:shd w:val="clear" w:color="auto" w:fill="auto"/>
            <w:noWrap/>
            <w:vAlign w:val="bottom"/>
            <w:hideMark/>
          </w:tcPr>
          <w:p w:rsidR="003A7A98" w:rsidRPr="00AF796B" w:rsidRDefault="003A7A98" w:rsidP="003A7A98">
            <w:pPr>
              <w:jc w:val="center"/>
              <w:rPr>
                <w:b/>
                <w:bCs/>
                <w:sz w:val="18"/>
                <w:szCs w:val="18"/>
              </w:rPr>
            </w:pPr>
          </w:p>
        </w:tc>
        <w:tc>
          <w:tcPr>
            <w:tcW w:w="2661" w:type="pct"/>
            <w:shd w:val="clear" w:color="auto" w:fill="auto"/>
            <w:noWrap/>
            <w:vAlign w:val="bottom"/>
            <w:hideMark/>
          </w:tcPr>
          <w:p w:rsidR="003A7A98" w:rsidRPr="00AF796B" w:rsidRDefault="003A7A98" w:rsidP="003A7A98">
            <w:pPr>
              <w:rPr>
                <w:b/>
                <w:bCs/>
                <w:sz w:val="18"/>
                <w:szCs w:val="18"/>
              </w:rPr>
            </w:pPr>
            <w:r>
              <w:rPr>
                <w:b/>
                <w:bCs/>
                <w:sz w:val="18"/>
                <w:szCs w:val="18"/>
              </w:rPr>
              <w:t xml:space="preserve">2026-2028 </w:t>
            </w:r>
            <w:r w:rsidRPr="00AF796B">
              <w:rPr>
                <w:b/>
                <w:bCs/>
                <w:sz w:val="18"/>
                <w:szCs w:val="18"/>
              </w:rPr>
              <w:t>Total</w:t>
            </w:r>
          </w:p>
        </w:tc>
        <w:tc>
          <w:tcPr>
            <w:tcW w:w="386" w:type="pct"/>
            <w:shd w:val="clear" w:color="auto" w:fill="auto"/>
            <w:noWrap/>
            <w:vAlign w:val="bottom"/>
            <w:hideMark/>
          </w:tcPr>
          <w:p w:rsidR="003A7A98" w:rsidRPr="00AF796B" w:rsidRDefault="003A7A98" w:rsidP="003A7A98">
            <w:pPr>
              <w:jc w:val="center"/>
              <w:rPr>
                <w:b/>
                <w:bCs/>
                <w:sz w:val="18"/>
                <w:szCs w:val="18"/>
              </w:rPr>
            </w:pPr>
          </w:p>
        </w:tc>
        <w:tc>
          <w:tcPr>
            <w:tcW w:w="702" w:type="pct"/>
            <w:shd w:val="clear" w:color="auto" w:fill="auto"/>
            <w:noWrap/>
            <w:vAlign w:val="bottom"/>
          </w:tcPr>
          <w:p w:rsidR="003A7A98" w:rsidRPr="00AF796B" w:rsidRDefault="003A7A98" w:rsidP="003A7A98">
            <w:pPr>
              <w:jc w:val="right"/>
              <w:rPr>
                <w:b/>
                <w:bCs/>
                <w:sz w:val="18"/>
                <w:szCs w:val="18"/>
              </w:rPr>
            </w:pPr>
            <w:r w:rsidRPr="00EC0AA2">
              <w:rPr>
                <w:b/>
                <w:bCs/>
                <w:sz w:val="18"/>
                <w:szCs w:val="18"/>
              </w:rPr>
              <w:t>114,038,000</w:t>
            </w:r>
          </w:p>
        </w:tc>
        <w:tc>
          <w:tcPr>
            <w:tcW w:w="707" w:type="pct"/>
            <w:shd w:val="clear" w:color="auto" w:fill="auto"/>
            <w:noWrap/>
            <w:vAlign w:val="bottom"/>
          </w:tcPr>
          <w:p w:rsidR="003A7A98" w:rsidRPr="00AF796B" w:rsidRDefault="003A7A98" w:rsidP="00E9518E">
            <w:pPr>
              <w:jc w:val="right"/>
              <w:rPr>
                <w:rFonts w:ascii="Arial" w:hAnsi="Arial" w:cs="Arial"/>
                <w:b/>
                <w:bCs/>
                <w:sz w:val="18"/>
                <w:szCs w:val="18"/>
              </w:rPr>
            </w:pPr>
            <w:r w:rsidRPr="00EC0AA2">
              <w:rPr>
                <w:b/>
                <w:bCs/>
                <w:sz w:val="18"/>
                <w:szCs w:val="18"/>
              </w:rPr>
              <w:t>114,038,000</w:t>
            </w:r>
          </w:p>
        </w:tc>
      </w:tr>
      <w:tr w:rsidR="003A7A98" w:rsidRPr="00AF796B" w:rsidTr="00B230B7">
        <w:trPr>
          <w:trHeight w:val="240"/>
          <w:jc w:val="center"/>
        </w:trPr>
        <w:tc>
          <w:tcPr>
            <w:tcW w:w="5000" w:type="pct"/>
            <w:gridSpan w:val="6"/>
            <w:shd w:val="clear" w:color="auto" w:fill="auto"/>
            <w:noWrap/>
            <w:vAlign w:val="bottom"/>
            <w:hideMark/>
          </w:tcPr>
          <w:p w:rsidR="003A7A98" w:rsidRPr="00AF796B" w:rsidRDefault="003A7A98" w:rsidP="003A7A98">
            <w:pPr>
              <w:jc w:val="center"/>
              <w:rPr>
                <w:b/>
                <w:bCs/>
                <w:sz w:val="18"/>
                <w:szCs w:val="18"/>
              </w:rPr>
            </w:pPr>
          </w:p>
        </w:tc>
      </w:tr>
      <w:tr w:rsidR="003A7A98" w:rsidRPr="00AF796B" w:rsidTr="00B230B7">
        <w:trPr>
          <w:trHeight w:val="240"/>
          <w:jc w:val="center"/>
        </w:trPr>
        <w:tc>
          <w:tcPr>
            <w:tcW w:w="272" w:type="pct"/>
            <w:shd w:val="clear" w:color="auto" w:fill="auto"/>
            <w:noWrap/>
            <w:vAlign w:val="bottom"/>
            <w:hideMark/>
          </w:tcPr>
          <w:p w:rsidR="003A7A98" w:rsidRPr="00AF796B" w:rsidRDefault="003A7A98" w:rsidP="003A7A98">
            <w:pPr>
              <w:jc w:val="center"/>
              <w:rPr>
                <w:b/>
                <w:bCs/>
                <w:sz w:val="18"/>
                <w:szCs w:val="18"/>
              </w:rPr>
            </w:pPr>
          </w:p>
        </w:tc>
        <w:tc>
          <w:tcPr>
            <w:tcW w:w="272" w:type="pct"/>
            <w:shd w:val="clear" w:color="auto" w:fill="auto"/>
            <w:noWrap/>
            <w:vAlign w:val="bottom"/>
            <w:hideMark/>
          </w:tcPr>
          <w:p w:rsidR="003A7A98" w:rsidRPr="00AF796B" w:rsidRDefault="003A7A98" w:rsidP="003A7A98">
            <w:pPr>
              <w:jc w:val="center"/>
              <w:rPr>
                <w:b/>
                <w:bCs/>
                <w:sz w:val="18"/>
                <w:szCs w:val="18"/>
              </w:rPr>
            </w:pPr>
          </w:p>
        </w:tc>
        <w:tc>
          <w:tcPr>
            <w:tcW w:w="2661" w:type="pct"/>
            <w:shd w:val="clear" w:color="auto" w:fill="auto"/>
            <w:noWrap/>
            <w:vAlign w:val="bottom"/>
            <w:hideMark/>
          </w:tcPr>
          <w:p w:rsidR="003A7A98" w:rsidRPr="00AF796B" w:rsidRDefault="003A7A98" w:rsidP="003A7A98">
            <w:pPr>
              <w:rPr>
                <w:b/>
                <w:bCs/>
                <w:sz w:val="18"/>
                <w:szCs w:val="18"/>
              </w:rPr>
            </w:pPr>
            <w:r w:rsidRPr="00AF796B">
              <w:rPr>
                <w:b/>
                <w:bCs/>
                <w:sz w:val="18"/>
                <w:szCs w:val="18"/>
              </w:rPr>
              <w:t>Grand Total</w:t>
            </w:r>
            <w:r>
              <w:rPr>
                <w:b/>
                <w:bCs/>
                <w:sz w:val="18"/>
                <w:szCs w:val="18"/>
              </w:rPr>
              <w:t xml:space="preserve"> </w:t>
            </w:r>
          </w:p>
        </w:tc>
        <w:tc>
          <w:tcPr>
            <w:tcW w:w="386" w:type="pct"/>
            <w:shd w:val="clear" w:color="auto" w:fill="auto"/>
            <w:noWrap/>
            <w:vAlign w:val="bottom"/>
            <w:hideMark/>
          </w:tcPr>
          <w:p w:rsidR="003A7A98" w:rsidRPr="00AF796B" w:rsidRDefault="003A7A98" w:rsidP="003A7A98">
            <w:pPr>
              <w:jc w:val="center"/>
              <w:rPr>
                <w:b/>
                <w:bCs/>
                <w:sz w:val="18"/>
                <w:szCs w:val="18"/>
              </w:rPr>
            </w:pPr>
          </w:p>
        </w:tc>
        <w:tc>
          <w:tcPr>
            <w:tcW w:w="702" w:type="pct"/>
            <w:shd w:val="clear" w:color="auto" w:fill="auto"/>
            <w:noWrap/>
            <w:vAlign w:val="bottom"/>
          </w:tcPr>
          <w:p w:rsidR="003A7A98" w:rsidRPr="00AF796B" w:rsidRDefault="003A7A98" w:rsidP="003A7A98">
            <w:pPr>
              <w:jc w:val="right"/>
              <w:rPr>
                <w:b/>
                <w:bCs/>
                <w:sz w:val="18"/>
                <w:szCs w:val="18"/>
              </w:rPr>
            </w:pPr>
            <w:r w:rsidRPr="00EC0AA2">
              <w:rPr>
                <w:b/>
                <w:bCs/>
                <w:sz w:val="18"/>
                <w:szCs w:val="18"/>
              </w:rPr>
              <w:t>457,239,000</w:t>
            </w:r>
          </w:p>
        </w:tc>
        <w:tc>
          <w:tcPr>
            <w:tcW w:w="707" w:type="pct"/>
            <w:shd w:val="clear" w:color="auto" w:fill="auto"/>
            <w:noWrap/>
            <w:vAlign w:val="bottom"/>
          </w:tcPr>
          <w:p w:rsidR="003A7A98" w:rsidRPr="00AF796B" w:rsidRDefault="003A7A98" w:rsidP="00E9518E">
            <w:pPr>
              <w:jc w:val="right"/>
              <w:rPr>
                <w:b/>
                <w:bCs/>
                <w:sz w:val="18"/>
                <w:szCs w:val="18"/>
              </w:rPr>
            </w:pPr>
            <w:r w:rsidRPr="00EC0AA2">
              <w:rPr>
                <w:b/>
                <w:bCs/>
                <w:sz w:val="18"/>
                <w:szCs w:val="18"/>
              </w:rPr>
              <w:t>457,239,000</w:t>
            </w:r>
          </w:p>
        </w:tc>
      </w:tr>
    </w:tbl>
    <w:p w:rsidR="00193DD6" w:rsidRDefault="00193DD6">
      <w:r>
        <w:br w:type="page"/>
      </w:r>
    </w:p>
    <w:tbl>
      <w:tblPr>
        <w:tblW w:w="4640" w:type="pct"/>
        <w:jc w:val="center"/>
        <w:tblLayout w:type="fixed"/>
        <w:tblLook w:val="04A0" w:firstRow="1" w:lastRow="0" w:firstColumn="1" w:lastColumn="0" w:noHBand="0" w:noVBand="1"/>
      </w:tblPr>
      <w:tblGrid>
        <w:gridCol w:w="902"/>
        <w:gridCol w:w="646"/>
        <w:gridCol w:w="3763"/>
        <w:gridCol w:w="636"/>
        <w:gridCol w:w="1082"/>
        <w:gridCol w:w="1082"/>
        <w:gridCol w:w="575"/>
      </w:tblGrid>
      <w:tr w:rsidR="00654472" w:rsidRPr="00AF796B" w:rsidTr="00654472">
        <w:trPr>
          <w:trHeight w:val="255"/>
          <w:jc w:val="center"/>
        </w:trPr>
        <w:tc>
          <w:tcPr>
            <w:tcW w:w="5000" w:type="pct"/>
            <w:gridSpan w:val="7"/>
            <w:shd w:val="clear" w:color="000000" w:fill="D8D8D8"/>
            <w:vAlign w:val="bottom"/>
          </w:tcPr>
          <w:p w:rsidR="00654472" w:rsidRPr="00AF796B" w:rsidRDefault="00654472" w:rsidP="00C80303">
            <w:pPr>
              <w:jc w:val="center"/>
              <w:rPr>
                <w:b/>
                <w:bCs/>
                <w:sz w:val="18"/>
                <w:szCs w:val="18"/>
              </w:rPr>
            </w:pPr>
            <w:r>
              <w:lastRenderedPageBreak/>
              <w:br w:type="page"/>
            </w:r>
            <w:r>
              <w:rPr>
                <w:b/>
                <w:bCs/>
                <w:sz w:val="18"/>
                <w:szCs w:val="18"/>
              </w:rPr>
              <w:t xml:space="preserve">Morehead State University </w:t>
            </w:r>
            <w:r w:rsidRPr="00DA484A">
              <w:rPr>
                <w:b/>
                <w:bCs/>
                <w:sz w:val="18"/>
                <w:szCs w:val="18"/>
              </w:rPr>
              <w:t>(continued)</w:t>
            </w:r>
          </w:p>
        </w:tc>
      </w:tr>
      <w:tr w:rsidR="00654472" w:rsidRPr="00AF796B" w:rsidTr="00654472">
        <w:trPr>
          <w:trHeight w:val="240"/>
          <w:jc w:val="center"/>
        </w:trPr>
        <w:tc>
          <w:tcPr>
            <w:tcW w:w="5000" w:type="pct"/>
            <w:gridSpan w:val="7"/>
            <w:vAlign w:val="bottom"/>
          </w:tcPr>
          <w:p w:rsidR="00654472" w:rsidRPr="00AF796B" w:rsidRDefault="00654472" w:rsidP="00C80303">
            <w:pPr>
              <w:jc w:val="center"/>
              <w:rPr>
                <w:sz w:val="18"/>
                <w:szCs w:val="18"/>
              </w:rPr>
            </w:pPr>
          </w:p>
        </w:tc>
      </w:tr>
      <w:tr w:rsidR="00654472" w:rsidRPr="00AF796B" w:rsidTr="00654472">
        <w:trPr>
          <w:trHeight w:val="255"/>
          <w:jc w:val="center"/>
        </w:trPr>
        <w:tc>
          <w:tcPr>
            <w:tcW w:w="5000" w:type="pct"/>
            <w:gridSpan w:val="7"/>
            <w:shd w:val="clear" w:color="000000" w:fill="D8D8D8"/>
            <w:vAlign w:val="bottom"/>
          </w:tcPr>
          <w:p w:rsidR="00654472" w:rsidRPr="00AF796B" w:rsidRDefault="00654472" w:rsidP="00C80303">
            <w:pPr>
              <w:jc w:val="center"/>
              <w:rPr>
                <w:b/>
                <w:bCs/>
                <w:sz w:val="18"/>
                <w:szCs w:val="18"/>
              </w:rPr>
            </w:pPr>
            <w:r w:rsidRPr="00193DD6">
              <w:rPr>
                <w:b/>
                <w:bCs/>
                <w:sz w:val="18"/>
                <w:szCs w:val="18"/>
              </w:rPr>
              <w:t>Projects involving Agency Bonds</w:t>
            </w:r>
          </w:p>
        </w:tc>
      </w:tr>
      <w:tr w:rsidR="00654472" w:rsidRPr="00AF796B" w:rsidTr="00654472">
        <w:trPr>
          <w:trHeight w:val="240"/>
          <w:jc w:val="center"/>
        </w:trPr>
        <w:tc>
          <w:tcPr>
            <w:tcW w:w="5000" w:type="pct"/>
            <w:gridSpan w:val="7"/>
            <w:vAlign w:val="bottom"/>
          </w:tcPr>
          <w:p w:rsidR="00654472" w:rsidRPr="00AF796B" w:rsidRDefault="00654472" w:rsidP="00C80303">
            <w:pPr>
              <w:jc w:val="center"/>
              <w:rPr>
                <w:sz w:val="18"/>
                <w:szCs w:val="18"/>
              </w:rPr>
            </w:pPr>
          </w:p>
        </w:tc>
      </w:tr>
      <w:tr w:rsidR="00654472" w:rsidRPr="00AF796B" w:rsidTr="009E2167">
        <w:trPr>
          <w:trHeight w:val="480"/>
          <w:jc w:val="center"/>
        </w:trPr>
        <w:tc>
          <w:tcPr>
            <w:tcW w:w="519" w:type="pct"/>
            <w:shd w:val="clear" w:color="000000" w:fill="D8D8D8"/>
            <w:vAlign w:val="bottom"/>
          </w:tcPr>
          <w:p w:rsidR="00654472" w:rsidRDefault="00654472" w:rsidP="00654472">
            <w:pPr>
              <w:ind w:right="-65"/>
              <w:jc w:val="center"/>
              <w:rPr>
                <w:b/>
                <w:bCs/>
                <w:sz w:val="18"/>
                <w:szCs w:val="18"/>
                <w:u w:val="single"/>
              </w:rPr>
            </w:pPr>
            <w:r>
              <w:rPr>
                <w:b/>
                <w:bCs/>
                <w:sz w:val="18"/>
                <w:szCs w:val="18"/>
                <w:u w:val="single"/>
              </w:rPr>
              <w:t>Priority #</w:t>
            </w:r>
          </w:p>
          <w:p w:rsidR="00654472" w:rsidRPr="00AF796B" w:rsidRDefault="00654472" w:rsidP="00654472">
            <w:pPr>
              <w:jc w:val="center"/>
              <w:rPr>
                <w:b/>
                <w:bCs/>
                <w:sz w:val="18"/>
                <w:szCs w:val="18"/>
                <w:u w:val="single"/>
              </w:rPr>
            </w:pPr>
            <w:r w:rsidRPr="00D22127">
              <w:rPr>
                <w:b/>
                <w:bCs/>
                <w:sz w:val="18"/>
                <w:szCs w:val="18"/>
                <w:u w:val="single"/>
              </w:rPr>
              <w:t>Ag</w:t>
            </w:r>
            <w:r>
              <w:rPr>
                <w:b/>
                <w:bCs/>
                <w:sz w:val="18"/>
                <w:szCs w:val="18"/>
                <w:u w:val="single"/>
              </w:rPr>
              <w:t>ency</w:t>
            </w:r>
          </w:p>
        </w:tc>
        <w:tc>
          <w:tcPr>
            <w:tcW w:w="2538" w:type="pct"/>
            <w:gridSpan w:val="2"/>
            <w:shd w:val="clear" w:color="000000" w:fill="D8D8D8"/>
            <w:vAlign w:val="bottom"/>
          </w:tcPr>
          <w:p w:rsidR="00654472" w:rsidRPr="00AF796B" w:rsidRDefault="00654472" w:rsidP="00C80303">
            <w:pPr>
              <w:jc w:val="center"/>
              <w:rPr>
                <w:b/>
                <w:bCs/>
                <w:sz w:val="18"/>
                <w:szCs w:val="18"/>
                <w:u w:val="single"/>
              </w:rPr>
            </w:pPr>
            <w:r w:rsidRPr="00AF796B">
              <w:rPr>
                <w:b/>
                <w:bCs/>
                <w:sz w:val="18"/>
                <w:szCs w:val="18"/>
                <w:u w:val="single"/>
              </w:rPr>
              <w:t>Project</w:t>
            </w:r>
          </w:p>
        </w:tc>
        <w:tc>
          <w:tcPr>
            <w:tcW w:w="366" w:type="pct"/>
            <w:shd w:val="clear" w:color="000000" w:fill="D8D8D8"/>
            <w:noWrap/>
            <w:vAlign w:val="bottom"/>
            <w:hideMark/>
          </w:tcPr>
          <w:p w:rsidR="00654472" w:rsidRPr="00AF796B" w:rsidRDefault="00654472" w:rsidP="00C80303">
            <w:pPr>
              <w:jc w:val="center"/>
              <w:rPr>
                <w:b/>
                <w:bCs/>
                <w:sz w:val="18"/>
                <w:szCs w:val="18"/>
                <w:u w:val="single"/>
              </w:rPr>
            </w:pPr>
            <w:r w:rsidRPr="00AF796B">
              <w:rPr>
                <w:b/>
                <w:bCs/>
                <w:sz w:val="18"/>
                <w:szCs w:val="18"/>
                <w:u w:val="single"/>
              </w:rPr>
              <w:t>Type</w:t>
            </w:r>
          </w:p>
        </w:tc>
        <w:tc>
          <w:tcPr>
            <w:tcW w:w="623" w:type="pct"/>
            <w:shd w:val="clear" w:color="000000" w:fill="D8D8D8"/>
            <w:vAlign w:val="bottom"/>
            <w:hideMark/>
          </w:tcPr>
          <w:p w:rsidR="000E5055" w:rsidRDefault="000E5055" w:rsidP="0084492F">
            <w:pPr>
              <w:ind w:right="-21"/>
              <w:jc w:val="center"/>
              <w:rPr>
                <w:b/>
                <w:bCs/>
                <w:sz w:val="18"/>
                <w:szCs w:val="18"/>
                <w:u w:val="single"/>
              </w:rPr>
            </w:pPr>
            <w:r>
              <w:rPr>
                <w:b/>
                <w:bCs/>
                <w:sz w:val="18"/>
                <w:szCs w:val="18"/>
                <w:u w:val="single"/>
              </w:rPr>
              <w:t>Total</w:t>
            </w:r>
          </w:p>
          <w:p w:rsidR="00654472" w:rsidRPr="00AF796B" w:rsidRDefault="00654472" w:rsidP="0084492F">
            <w:pPr>
              <w:ind w:right="-21"/>
              <w:jc w:val="center"/>
              <w:rPr>
                <w:b/>
                <w:bCs/>
                <w:sz w:val="18"/>
                <w:szCs w:val="18"/>
                <w:u w:val="single"/>
              </w:rPr>
            </w:pPr>
            <w:r>
              <w:rPr>
                <w:b/>
                <w:bCs/>
                <w:sz w:val="18"/>
                <w:szCs w:val="18"/>
                <w:u w:val="single"/>
              </w:rPr>
              <w:t>B</w:t>
            </w:r>
            <w:r w:rsidRPr="00AF796B">
              <w:rPr>
                <w:b/>
                <w:bCs/>
                <w:sz w:val="18"/>
                <w:szCs w:val="18"/>
                <w:u w:val="single"/>
              </w:rPr>
              <w:t>udget</w:t>
            </w:r>
          </w:p>
        </w:tc>
        <w:tc>
          <w:tcPr>
            <w:tcW w:w="955" w:type="pct"/>
            <w:gridSpan w:val="2"/>
            <w:shd w:val="clear" w:color="000000" w:fill="D8D8D8"/>
            <w:vAlign w:val="bottom"/>
            <w:hideMark/>
          </w:tcPr>
          <w:p w:rsidR="000E5055" w:rsidRDefault="00654472" w:rsidP="0084492F">
            <w:pPr>
              <w:jc w:val="center"/>
              <w:rPr>
                <w:b/>
                <w:bCs/>
                <w:sz w:val="18"/>
                <w:szCs w:val="18"/>
                <w:u w:val="single"/>
              </w:rPr>
            </w:pPr>
            <w:r w:rsidRPr="00465BAD">
              <w:rPr>
                <w:b/>
                <w:bCs/>
                <w:sz w:val="18"/>
                <w:szCs w:val="18"/>
                <w:u w:val="single"/>
              </w:rPr>
              <w:t>Other</w:t>
            </w:r>
          </w:p>
          <w:p w:rsidR="00654472" w:rsidRPr="00AF796B" w:rsidRDefault="00654472" w:rsidP="0084492F">
            <w:pPr>
              <w:jc w:val="center"/>
              <w:rPr>
                <w:b/>
                <w:bCs/>
                <w:sz w:val="18"/>
                <w:szCs w:val="18"/>
                <w:u w:val="single"/>
              </w:rPr>
            </w:pPr>
            <w:r w:rsidRPr="00465BAD">
              <w:rPr>
                <w:b/>
                <w:bCs/>
                <w:sz w:val="18"/>
                <w:szCs w:val="18"/>
                <w:u w:val="single"/>
              </w:rPr>
              <w:t>Funds/Source(s)</w:t>
            </w:r>
          </w:p>
        </w:tc>
      </w:tr>
      <w:tr w:rsidR="00B230B7" w:rsidRPr="00AF796B" w:rsidTr="009E2167">
        <w:trPr>
          <w:trHeight w:val="240"/>
          <w:jc w:val="center"/>
        </w:trPr>
        <w:tc>
          <w:tcPr>
            <w:tcW w:w="519" w:type="pct"/>
            <w:vAlign w:val="bottom"/>
          </w:tcPr>
          <w:p w:rsidR="00B230B7" w:rsidRPr="005E5893" w:rsidRDefault="00B230B7" w:rsidP="001F037E">
            <w:pPr>
              <w:jc w:val="center"/>
              <w:rPr>
                <w:sz w:val="18"/>
                <w:szCs w:val="18"/>
              </w:rPr>
            </w:pPr>
          </w:p>
        </w:tc>
        <w:tc>
          <w:tcPr>
            <w:tcW w:w="4481" w:type="pct"/>
            <w:gridSpan w:val="6"/>
            <w:shd w:val="clear" w:color="auto" w:fill="auto"/>
            <w:noWrap/>
            <w:vAlign w:val="bottom"/>
            <w:hideMark/>
          </w:tcPr>
          <w:p w:rsidR="00B230B7" w:rsidRPr="005E5893" w:rsidRDefault="00B230B7" w:rsidP="001F037E">
            <w:pPr>
              <w:jc w:val="center"/>
              <w:rPr>
                <w:sz w:val="18"/>
                <w:szCs w:val="18"/>
              </w:rPr>
            </w:pPr>
          </w:p>
        </w:tc>
      </w:tr>
      <w:tr w:rsidR="00B230B7" w:rsidRPr="00AF796B" w:rsidTr="009E2167">
        <w:trPr>
          <w:trHeight w:val="255"/>
          <w:jc w:val="center"/>
        </w:trPr>
        <w:tc>
          <w:tcPr>
            <w:tcW w:w="519" w:type="pct"/>
            <w:shd w:val="clear" w:color="000000" w:fill="D8D8D8"/>
            <w:vAlign w:val="bottom"/>
          </w:tcPr>
          <w:p w:rsidR="00B230B7" w:rsidRDefault="00B230B7" w:rsidP="00654472">
            <w:pPr>
              <w:jc w:val="center"/>
              <w:rPr>
                <w:b/>
                <w:bCs/>
                <w:sz w:val="18"/>
                <w:szCs w:val="18"/>
              </w:rPr>
            </w:pPr>
          </w:p>
        </w:tc>
        <w:tc>
          <w:tcPr>
            <w:tcW w:w="4481" w:type="pct"/>
            <w:gridSpan w:val="6"/>
            <w:shd w:val="clear" w:color="000000" w:fill="D8D8D8"/>
            <w:noWrap/>
            <w:vAlign w:val="bottom"/>
            <w:hideMark/>
          </w:tcPr>
          <w:p w:rsidR="00B230B7" w:rsidRPr="00AF796B" w:rsidRDefault="00B230B7" w:rsidP="003022B9">
            <w:pPr>
              <w:jc w:val="center"/>
              <w:rPr>
                <w:b/>
                <w:bCs/>
                <w:sz w:val="18"/>
                <w:szCs w:val="18"/>
              </w:rPr>
            </w:pPr>
            <w:r>
              <w:rPr>
                <w:b/>
                <w:bCs/>
                <w:sz w:val="18"/>
                <w:szCs w:val="18"/>
              </w:rPr>
              <w:t>2022-2024</w:t>
            </w:r>
          </w:p>
        </w:tc>
      </w:tr>
      <w:tr w:rsidR="00DC7A97" w:rsidRPr="00AF796B" w:rsidTr="009E2167">
        <w:trPr>
          <w:trHeight w:val="240"/>
          <w:jc w:val="center"/>
        </w:trPr>
        <w:tc>
          <w:tcPr>
            <w:tcW w:w="519" w:type="pct"/>
            <w:vAlign w:val="bottom"/>
          </w:tcPr>
          <w:p w:rsidR="00DC7A97" w:rsidRPr="00DC7A97" w:rsidRDefault="00DC7A97" w:rsidP="00654472">
            <w:pPr>
              <w:jc w:val="center"/>
              <w:rPr>
                <w:sz w:val="18"/>
                <w:szCs w:val="18"/>
              </w:rPr>
            </w:pPr>
            <w:r w:rsidRPr="00DC7A97">
              <w:rPr>
                <w:sz w:val="18"/>
                <w:szCs w:val="18"/>
              </w:rPr>
              <w:t>1</w:t>
            </w:r>
          </w:p>
        </w:tc>
        <w:tc>
          <w:tcPr>
            <w:tcW w:w="2538" w:type="pct"/>
            <w:gridSpan w:val="2"/>
            <w:shd w:val="clear" w:color="auto" w:fill="auto"/>
            <w:noWrap/>
            <w:vAlign w:val="bottom"/>
          </w:tcPr>
          <w:p w:rsidR="00DC7A97" w:rsidRPr="00DC7A97" w:rsidRDefault="00DC7A97" w:rsidP="00571D26">
            <w:pPr>
              <w:rPr>
                <w:sz w:val="18"/>
                <w:szCs w:val="18"/>
              </w:rPr>
            </w:pPr>
            <w:r w:rsidRPr="00DC7A97">
              <w:rPr>
                <w:sz w:val="18"/>
                <w:szCs w:val="18"/>
              </w:rPr>
              <w:t>Renovate Cooper Residence Hall</w:t>
            </w:r>
          </w:p>
        </w:tc>
        <w:tc>
          <w:tcPr>
            <w:tcW w:w="366" w:type="pct"/>
            <w:shd w:val="clear" w:color="auto" w:fill="auto"/>
            <w:noWrap/>
            <w:vAlign w:val="bottom"/>
          </w:tcPr>
          <w:p w:rsidR="00DC7A97" w:rsidRPr="00DC7A97" w:rsidRDefault="00DC7A97" w:rsidP="00571D26">
            <w:pPr>
              <w:jc w:val="center"/>
              <w:rPr>
                <w:sz w:val="18"/>
                <w:szCs w:val="18"/>
              </w:rPr>
            </w:pPr>
            <w:r w:rsidRPr="00DC7A97">
              <w:rPr>
                <w:sz w:val="18"/>
                <w:szCs w:val="18"/>
              </w:rPr>
              <w:t>C-PI</w:t>
            </w:r>
          </w:p>
        </w:tc>
        <w:tc>
          <w:tcPr>
            <w:tcW w:w="623" w:type="pct"/>
            <w:shd w:val="clear" w:color="auto" w:fill="auto"/>
            <w:noWrap/>
            <w:vAlign w:val="bottom"/>
          </w:tcPr>
          <w:p w:rsidR="00DC7A97" w:rsidRPr="00DC7A97" w:rsidRDefault="00DC7A97" w:rsidP="00571D26">
            <w:pPr>
              <w:jc w:val="right"/>
              <w:rPr>
                <w:sz w:val="18"/>
                <w:szCs w:val="18"/>
              </w:rPr>
            </w:pPr>
            <w:r w:rsidRPr="00DC7A97">
              <w:rPr>
                <w:sz w:val="18"/>
                <w:szCs w:val="18"/>
              </w:rPr>
              <w:t>9,000,000</w:t>
            </w:r>
          </w:p>
        </w:tc>
        <w:tc>
          <w:tcPr>
            <w:tcW w:w="623" w:type="pct"/>
            <w:shd w:val="clear" w:color="auto" w:fill="auto"/>
            <w:noWrap/>
            <w:vAlign w:val="bottom"/>
          </w:tcPr>
          <w:p w:rsidR="00DC7A97" w:rsidRPr="00DC7A97" w:rsidRDefault="00DC7A97" w:rsidP="00571D26">
            <w:pPr>
              <w:jc w:val="right"/>
              <w:rPr>
                <w:sz w:val="18"/>
                <w:szCs w:val="18"/>
              </w:rPr>
            </w:pPr>
            <w:r w:rsidRPr="00DC7A97">
              <w:rPr>
                <w:sz w:val="18"/>
                <w:szCs w:val="18"/>
              </w:rPr>
              <w:t>9,000,000</w:t>
            </w:r>
          </w:p>
        </w:tc>
        <w:tc>
          <w:tcPr>
            <w:tcW w:w="332" w:type="pct"/>
            <w:shd w:val="clear" w:color="auto" w:fill="auto"/>
            <w:noWrap/>
            <w:vAlign w:val="bottom"/>
          </w:tcPr>
          <w:p w:rsidR="00DC7A97" w:rsidRPr="00DC7A97" w:rsidRDefault="00DC7A97" w:rsidP="00571D26">
            <w:pPr>
              <w:jc w:val="center"/>
              <w:rPr>
                <w:sz w:val="18"/>
                <w:szCs w:val="18"/>
              </w:rPr>
            </w:pPr>
            <w:r w:rsidRPr="00DC7A97">
              <w:rPr>
                <w:sz w:val="18"/>
                <w:szCs w:val="18"/>
              </w:rPr>
              <w:t>AB</w:t>
            </w:r>
          </w:p>
        </w:tc>
      </w:tr>
      <w:tr w:rsidR="00DC7A97" w:rsidRPr="00AF796B" w:rsidTr="009E2167">
        <w:trPr>
          <w:trHeight w:val="240"/>
          <w:jc w:val="center"/>
        </w:trPr>
        <w:tc>
          <w:tcPr>
            <w:tcW w:w="519" w:type="pct"/>
            <w:vAlign w:val="bottom"/>
          </w:tcPr>
          <w:p w:rsidR="00DC7A97" w:rsidRPr="00DC7A97" w:rsidRDefault="00DC7A97" w:rsidP="00654472">
            <w:pPr>
              <w:jc w:val="center"/>
              <w:rPr>
                <w:sz w:val="18"/>
                <w:szCs w:val="18"/>
              </w:rPr>
            </w:pPr>
            <w:r w:rsidRPr="00DC7A97">
              <w:rPr>
                <w:sz w:val="18"/>
                <w:szCs w:val="18"/>
              </w:rPr>
              <w:t>2</w:t>
            </w:r>
          </w:p>
        </w:tc>
        <w:tc>
          <w:tcPr>
            <w:tcW w:w="2538" w:type="pct"/>
            <w:gridSpan w:val="2"/>
            <w:shd w:val="clear" w:color="auto" w:fill="auto"/>
            <w:noWrap/>
            <w:vAlign w:val="bottom"/>
          </w:tcPr>
          <w:p w:rsidR="00DC7A97" w:rsidRPr="00DC7A97" w:rsidRDefault="00DC7A97" w:rsidP="00571D26">
            <w:pPr>
              <w:rPr>
                <w:sz w:val="18"/>
                <w:szCs w:val="18"/>
              </w:rPr>
            </w:pPr>
            <w:r w:rsidRPr="00DC7A97">
              <w:rPr>
                <w:sz w:val="18"/>
                <w:szCs w:val="18"/>
              </w:rPr>
              <w:t>Capital Renewal and Maintenance Pool Auxiliary</w:t>
            </w:r>
          </w:p>
        </w:tc>
        <w:tc>
          <w:tcPr>
            <w:tcW w:w="366" w:type="pct"/>
            <w:shd w:val="clear" w:color="auto" w:fill="auto"/>
            <w:noWrap/>
            <w:vAlign w:val="bottom"/>
          </w:tcPr>
          <w:p w:rsidR="00DC7A97" w:rsidRPr="00DC7A97" w:rsidRDefault="00DC7A97" w:rsidP="00571D26">
            <w:pPr>
              <w:jc w:val="center"/>
              <w:rPr>
                <w:sz w:val="18"/>
                <w:szCs w:val="18"/>
              </w:rPr>
            </w:pPr>
            <w:r w:rsidRPr="00DC7A97">
              <w:rPr>
                <w:sz w:val="18"/>
                <w:szCs w:val="18"/>
              </w:rPr>
              <w:t>C-PI</w:t>
            </w:r>
          </w:p>
        </w:tc>
        <w:tc>
          <w:tcPr>
            <w:tcW w:w="623" w:type="pct"/>
            <w:shd w:val="clear" w:color="auto" w:fill="auto"/>
            <w:noWrap/>
            <w:vAlign w:val="bottom"/>
          </w:tcPr>
          <w:p w:rsidR="00DC7A97" w:rsidRPr="00DC7A97" w:rsidRDefault="00DC7A97" w:rsidP="00571D26">
            <w:pPr>
              <w:jc w:val="right"/>
              <w:rPr>
                <w:sz w:val="18"/>
                <w:szCs w:val="18"/>
              </w:rPr>
            </w:pPr>
            <w:r w:rsidRPr="00DC7A97">
              <w:rPr>
                <w:sz w:val="18"/>
                <w:szCs w:val="18"/>
              </w:rPr>
              <w:t>4,639,000</w:t>
            </w:r>
          </w:p>
        </w:tc>
        <w:tc>
          <w:tcPr>
            <w:tcW w:w="623" w:type="pct"/>
            <w:shd w:val="clear" w:color="auto" w:fill="auto"/>
            <w:noWrap/>
            <w:vAlign w:val="bottom"/>
          </w:tcPr>
          <w:p w:rsidR="00DC7A97" w:rsidRPr="00DC7A97" w:rsidRDefault="00DC7A97" w:rsidP="00571D26">
            <w:pPr>
              <w:jc w:val="right"/>
              <w:rPr>
                <w:sz w:val="18"/>
                <w:szCs w:val="18"/>
              </w:rPr>
            </w:pPr>
            <w:r w:rsidRPr="00DC7A97">
              <w:rPr>
                <w:sz w:val="18"/>
                <w:szCs w:val="18"/>
              </w:rPr>
              <w:t>4,639,000</w:t>
            </w:r>
          </w:p>
        </w:tc>
        <w:tc>
          <w:tcPr>
            <w:tcW w:w="332" w:type="pct"/>
            <w:shd w:val="clear" w:color="auto" w:fill="auto"/>
            <w:noWrap/>
            <w:vAlign w:val="bottom"/>
          </w:tcPr>
          <w:p w:rsidR="00DC7A97" w:rsidRPr="00DC7A97" w:rsidRDefault="00DC7A97" w:rsidP="00571D26">
            <w:pPr>
              <w:jc w:val="center"/>
              <w:rPr>
                <w:sz w:val="18"/>
                <w:szCs w:val="18"/>
              </w:rPr>
            </w:pPr>
            <w:r w:rsidRPr="00DC7A97">
              <w:rPr>
                <w:sz w:val="18"/>
                <w:szCs w:val="18"/>
              </w:rPr>
              <w:t>AB</w:t>
            </w:r>
          </w:p>
        </w:tc>
      </w:tr>
      <w:tr w:rsidR="00DC7A97" w:rsidRPr="00AF796B" w:rsidTr="009E2167">
        <w:trPr>
          <w:trHeight w:val="240"/>
          <w:jc w:val="center"/>
        </w:trPr>
        <w:tc>
          <w:tcPr>
            <w:tcW w:w="519" w:type="pct"/>
            <w:vAlign w:val="bottom"/>
          </w:tcPr>
          <w:p w:rsidR="00DC7A97" w:rsidRPr="00DC7A97" w:rsidRDefault="00DC7A97" w:rsidP="00654472">
            <w:pPr>
              <w:jc w:val="center"/>
              <w:rPr>
                <w:sz w:val="18"/>
                <w:szCs w:val="18"/>
              </w:rPr>
            </w:pPr>
            <w:r w:rsidRPr="00DC7A97">
              <w:rPr>
                <w:sz w:val="18"/>
                <w:szCs w:val="18"/>
              </w:rPr>
              <w:t>3</w:t>
            </w:r>
          </w:p>
        </w:tc>
        <w:tc>
          <w:tcPr>
            <w:tcW w:w="2538" w:type="pct"/>
            <w:gridSpan w:val="2"/>
            <w:shd w:val="clear" w:color="auto" w:fill="auto"/>
            <w:noWrap/>
            <w:vAlign w:val="bottom"/>
          </w:tcPr>
          <w:p w:rsidR="00DC7A97" w:rsidRPr="00DC7A97" w:rsidRDefault="00DC7A97" w:rsidP="00571D26">
            <w:pPr>
              <w:rPr>
                <w:sz w:val="18"/>
                <w:szCs w:val="18"/>
              </w:rPr>
            </w:pPr>
            <w:r w:rsidRPr="00DC7A97">
              <w:rPr>
                <w:sz w:val="18"/>
                <w:szCs w:val="18"/>
              </w:rPr>
              <w:t>Construct New Residence Hall</w:t>
            </w:r>
          </w:p>
        </w:tc>
        <w:tc>
          <w:tcPr>
            <w:tcW w:w="366" w:type="pct"/>
            <w:shd w:val="clear" w:color="auto" w:fill="auto"/>
            <w:noWrap/>
            <w:vAlign w:val="bottom"/>
          </w:tcPr>
          <w:p w:rsidR="00DC7A97" w:rsidRPr="00DC7A97" w:rsidRDefault="00DC7A97" w:rsidP="00571D26">
            <w:pPr>
              <w:jc w:val="center"/>
              <w:rPr>
                <w:sz w:val="18"/>
                <w:szCs w:val="18"/>
              </w:rPr>
            </w:pPr>
            <w:r w:rsidRPr="00DC7A97">
              <w:rPr>
                <w:sz w:val="18"/>
                <w:szCs w:val="18"/>
              </w:rPr>
              <w:t>C-O</w:t>
            </w:r>
          </w:p>
        </w:tc>
        <w:tc>
          <w:tcPr>
            <w:tcW w:w="623" w:type="pct"/>
            <w:shd w:val="clear" w:color="auto" w:fill="auto"/>
            <w:noWrap/>
            <w:vAlign w:val="bottom"/>
          </w:tcPr>
          <w:p w:rsidR="00DC7A97" w:rsidRPr="00DC7A97" w:rsidRDefault="00DC7A97" w:rsidP="00571D26">
            <w:pPr>
              <w:jc w:val="right"/>
              <w:rPr>
                <w:sz w:val="18"/>
                <w:szCs w:val="18"/>
              </w:rPr>
            </w:pPr>
            <w:r w:rsidRPr="00DC7A97">
              <w:rPr>
                <w:sz w:val="18"/>
                <w:szCs w:val="18"/>
              </w:rPr>
              <w:t>38,792,000</w:t>
            </w:r>
          </w:p>
        </w:tc>
        <w:tc>
          <w:tcPr>
            <w:tcW w:w="623" w:type="pct"/>
            <w:shd w:val="clear" w:color="auto" w:fill="auto"/>
            <w:noWrap/>
            <w:vAlign w:val="bottom"/>
          </w:tcPr>
          <w:p w:rsidR="00DC7A97" w:rsidRPr="00DC7A97" w:rsidRDefault="00DC7A97" w:rsidP="00571D26">
            <w:pPr>
              <w:jc w:val="right"/>
              <w:rPr>
                <w:sz w:val="18"/>
                <w:szCs w:val="18"/>
              </w:rPr>
            </w:pPr>
            <w:r w:rsidRPr="00DC7A97">
              <w:rPr>
                <w:sz w:val="18"/>
                <w:szCs w:val="18"/>
              </w:rPr>
              <w:t>38,792,000</w:t>
            </w:r>
          </w:p>
        </w:tc>
        <w:tc>
          <w:tcPr>
            <w:tcW w:w="332" w:type="pct"/>
            <w:shd w:val="clear" w:color="auto" w:fill="auto"/>
            <w:noWrap/>
            <w:vAlign w:val="bottom"/>
          </w:tcPr>
          <w:p w:rsidR="00DC7A97" w:rsidRPr="00DC7A97" w:rsidRDefault="00DC7A97" w:rsidP="00571D26">
            <w:pPr>
              <w:jc w:val="center"/>
              <w:rPr>
                <w:sz w:val="18"/>
                <w:szCs w:val="18"/>
              </w:rPr>
            </w:pPr>
            <w:r w:rsidRPr="00DC7A97">
              <w:rPr>
                <w:sz w:val="18"/>
                <w:szCs w:val="18"/>
              </w:rPr>
              <w:t>AB</w:t>
            </w:r>
          </w:p>
        </w:tc>
      </w:tr>
      <w:tr w:rsidR="00DC7A97" w:rsidRPr="00AF796B" w:rsidTr="009E2167">
        <w:trPr>
          <w:trHeight w:val="240"/>
          <w:jc w:val="center"/>
        </w:trPr>
        <w:tc>
          <w:tcPr>
            <w:tcW w:w="519" w:type="pct"/>
            <w:vAlign w:val="bottom"/>
          </w:tcPr>
          <w:p w:rsidR="00DC7A97" w:rsidRPr="00DC7A97" w:rsidRDefault="00DC7A97" w:rsidP="00654472">
            <w:pPr>
              <w:jc w:val="center"/>
              <w:rPr>
                <w:sz w:val="18"/>
                <w:szCs w:val="18"/>
              </w:rPr>
            </w:pPr>
            <w:r w:rsidRPr="00DC7A97">
              <w:rPr>
                <w:sz w:val="18"/>
                <w:szCs w:val="18"/>
              </w:rPr>
              <w:t>4</w:t>
            </w:r>
          </w:p>
        </w:tc>
        <w:tc>
          <w:tcPr>
            <w:tcW w:w="2538" w:type="pct"/>
            <w:gridSpan w:val="2"/>
            <w:shd w:val="clear" w:color="auto" w:fill="auto"/>
            <w:noWrap/>
            <w:vAlign w:val="bottom"/>
          </w:tcPr>
          <w:p w:rsidR="00DC7A97" w:rsidRPr="00DC7A97" w:rsidRDefault="00DC7A97" w:rsidP="00571D26">
            <w:pPr>
              <w:rPr>
                <w:sz w:val="18"/>
                <w:szCs w:val="18"/>
              </w:rPr>
            </w:pPr>
            <w:r w:rsidRPr="00DC7A97">
              <w:rPr>
                <w:sz w:val="18"/>
                <w:szCs w:val="18"/>
              </w:rPr>
              <w:t>Comply with ADA Auxiliary</w:t>
            </w:r>
          </w:p>
        </w:tc>
        <w:tc>
          <w:tcPr>
            <w:tcW w:w="366" w:type="pct"/>
            <w:shd w:val="clear" w:color="auto" w:fill="auto"/>
            <w:noWrap/>
            <w:vAlign w:val="bottom"/>
          </w:tcPr>
          <w:p w:rsidR="00DC7A97" w:rsidRPr="00DC7A97" w:rsidRDefault="00DC7A97" w:rsidP="00571D26">
            <w:pPr>
              <w:jc w:val="center"/>
              <w:rPr>
                <w:sz w:val="18"/>
                <w:szCs w:val="18"/>
              </w:rPr>
            </w:pPr>
            <w:r w:rsidRPr="00DC7A97">
              <w:rPr>
                <w:sz w:val="18"/>
                <w:szCs w:val="18"/>
              </w:rPr>
              <w:t>C-PI</w:t>
            </w:r>
          </w:p>
        </w:tc>
        <w:tc>
          <w:tcPr>
            <w:tcW w:w="623" w:type="pct"/>
            <w:shd w:val="clear" w:color="auto" w:fill="auto"/>
            <w:noWrap/>
            <w:vAlign w:val="bottom"/>
          </w:tcPr>
          <w:p w:rsidR="00DC7A97" w:rsidRPr="00DC7A97" w:rsidRDefault="00DC7A97" w:rsidP="00571D26">
            <w:pPr>
              <w:jc w:val="right"/>
              <w:rPr>
                <w:sz w:val="18"/>
                <w:szCs w:val="18"/>
              </w:rPr>
            </w:pPr>
            <w:r w:rsidRPr="00DC7A97">
              <w:rPr>
                <w:sz w:val="18"/>
                <w:szCs w:val="18"/>
              </w:rPr>
              <w:t>2,079,000</w:t>
            </w:r>
          </w:p>
        </w:tc>
        <w:tc>
          <w:tcPr>
            <w:tcW w:w="623" w:type="pct"/>
            <w:shd w:val="clear" w:color="auto" w:fill="auto"/>
            <w:noWrap/>
            <w:vAlign w:val="bottom"/>
          </w:tcPr>
          <w:p w:rsidR="00DC7A97" w:rsidRPr="00DC7A97" w:rsidRDefault="00DC7A97" w:rsidP="00571D26">
            <w:pPr>
              <w:jc w:val="right"/>
              <w:rPr>
                <w:sz w:val="18"/>
                <w:szCs w:val="18"/>
              </w:rPr>
            </w:pPr>
            <w:r w:rsidRPr="00DC7A97">
              <w:rPr>
                <w:sz w:val="18"/>
                <w:szCs w:val="18"/>
              </w:rPr>
              <w:t>2,079,000</w:t>
            </w:r>
          </w:p>
        </w:tc>
        <w:tc>
          <w:tcPr>
            <w:tcW w:w="332" w:type="pct"/>
            <w:shd w:val="clear" w:color="auto" w:fill="auto"/>
            <w:noWrap/>
            <w:vAlign w:val="bottom"/>
          </w:tcPr>
          <w:p w:rsidR="00DC7A97" w:rsidRPr="00DC7A97" w:rsidRDefault="00DC7A97" w:rsidP="00571D26">
            <w:pPr>
              <w:jc w:val="center"/>
              <w:rPr>
                <w:sz w:val="18"/>
                <w:szCs w:val="18"/>
              </w:rPr>
            </w:pPr>
            <w:r w:rsidRPr="00DC7A97">
              <w:rPr>
                <w:sz w:val="18"/>
                <w:szCs w:val="18"/>
              </w:rPr>
              <w:t>AB</w:t>
            </w:r>
          </w:p>
        </w:tc>
      </w:tr>
      <w:tr w:rsidR="00DC7A97" w:rsidRPr="00AF796B" w:rsidTr="009E2167">
        <w:trPr>
          <w:trHeight w:val="240"/>
          <w:jc w:val="center"/>
        </w:trPr>
        <w:tc>
          <w:tcPr>
            <w:tcW w:w="519" w:type="pct"/>
            <w:vAlign w:val="bottom"/>
          </w:tcPr>
          <w:p w:rsidR="00DC7A97" w:rsidRPr="00DC7A97" w:rsidRDefault="00DC7A97" w:rsidP="00654472">
            <w:pPr>
              <w:jc w:val="center"/>
              <w:rPr>
                <w:sz w:val="18"/>
                <w:szCs w:val="18"/>
              </w:rPr>
            </w:pPr>
            <w:r w:rsidRPr="00DC7A97">
              <w:rPr>
                <w:sz w:val="18"/>
                <w:szCs w:val="18"/>
              </w:rPr>
              <w:t>5</w:t>
            </w:r>
          </w:p>
        </w:tc>
        <w:tc>
          <w:tcPr>
            <w:tcW w:w="2538" w:type="pct"/>
            <w:gridSpan w:val="2"/>
            <w:shd w:val="clear" w:color="auto" w:fill="auto"/>
            <w:noWrap/>
            <w:vAlign w:val="bottom"/>
          </w:tcPr>
          <w:p w:rsidR="00DC7A97" w:rsidRPr="00DC7A97" w:rsidRDefault="00DC7A97" w:rsidP="00571D26">
            <w:pPr>
              <w:rPr>
                <w:sz w:val="18"/>
                <w:szCs w:val="18"/>
              </w:rPr>
            </w:pPr>
            <w:r w:rsidRPr="00DC7A97">
              <w:rPr>
                <w:sz w:val="18"/>
                <w:szCs w:val="18"/>
              </w:rPr>
              <w:t>Renovate Cartmell Residence Hall</w:t>
            </w:r>
          </w:p>
        </w:tc>
        <w:tc>
          <w:tcPr>
            <w:tcW w:w="366" w:type="pct"/>
            <w:shd w:val="clear" w:color="auto" w:fill="auto"/>
            <w:noWrap/>
            <w:vAlign w:val="bottom"/>
          </w:tcPr>
          <w:p w:rsidR="00DC7A97" w:rsidRPr="00DC7A97" w:rsidRDefault="00DC7A97" w:rsidP="00571D26">
            <w:pPr>
              <w:jc w:val="center"/>
              <w:rPr>
                <w:sz w:val="18"/>
                <w:szCs w:val="18"/>
              </w:rPr>
            </w:pPr>
            <w:r w:rsidRPr="00DC7A97">
              <w:rPr>
                <w:sz w:val="18"/>
                <w:szCs w:val="18"/>
              </w:rPr>
              <w:t>C-PI</w:t>
            </w:r>
          </w:p>
        </w:tc>
        <w:tc>
          <w:tcPr>
            <w:tcW w:w="623" w:type="pct"/>
            <w:shd w:val="clear" w:color="auto" w:fill="auto"/>
            <w:noWrap/>
            <w:vAlign w:val="bottom"/>
          </w:tcPr>
          <w:p w:rsidR="00DC7A97" w:rsidRPr="00DC7A97" w:rsidRDefault="00DC7A97" w:rsidP="00571D26">
            <w:pPr>
              <w:jc w:val="right"/>
              <w:rPr>
                <w:sz w:val="18"/>
                <w:szCs w:val="18"/>
              </w:rPr>
            </w:pPr>
            <w:r w:rsidRPr="00DC7A97">
              <w:rPr>
                <w:sz w:val="18"/>
                <w:szCs w:val="18"/>
              </w:rPr>
              <w:t>15,521,000</w:t>
            </w:r>
          </w:p>
        </w:tc>
        <w:tc>
          <w:tcPr>
            <w:tcW w:w="623" w:type="pct"/>
            <w:shd w:val="clear" w:color="auto" w:fill="auto"/>
            <w:noWrap/>
            <w:vAlign w:val="bottom"/>
          </w:tcPr>
          <w:p w:rsidR="00DC7A97" w:rsidRPr="00DC7A97" w:rsidRDefault="00DC7A97" w:rsidP="00571D26">
            <w:pPr>
              <w:jc w:val="right"/>
              <w:rPr>
                <w:sz w:val="18"/>
                <w:szCs w:val="18"/>
              </w:rPr>
            </w:pPr>
            <w:r w:rsidRPr="00DC7A97">
              <w:rPr>
                <w:sz w:val="18"/>
                <w:szCs w:val="18"/>
              </w:rPr>
              <w:t>15,521,000</w:t>
            </w:r>
          </w:p>
        </w:tc>
        <w:tc>
          <w:tcPr>
            <w:tcW w:w="332" w:type="pct"/>
            <w:shd w:val="clear" w:color="auto" w:fill="auto"/>
            <w:noWrap/>
            <w:vAlign w:val="bottom"/>
          </w:tcPr>
          <w:p w:rsidR="00DC7A97" w:rsidRPr="00DC7A97" w:rsidRDefault="00DC7A97" w:rsidP="00571D26">
            <w:pPr>
              <w:jc w:val="center"/>
              <w:rPr>
                <w:sz w:val="18"/>
                <w:szCs w:val="18"/>
              </w:rPr>
            </w:pPr>
            <w:r w:rsidRPr="00DC7A97">
              <w:rPr>
                <w:sz w:val="18"/>
                <w:szCs w:val="18"/>
              </w:rPr>
              <w:t>AB</w:t>
            </w:r>
          </w:p>
        </w:tc>
      </w:tr>
      <w:tr w:rsidR="00DC7A97" w:rsidRPr="00AF796B" w:rsidTr="009E2167">
        <w:trPr>
          <w:trHeight w:val="240"/>
          <w:jc w:val="center"/>
        </w:trPr>
        <w:tc>
          <w:tcPr>
            <w:tcW w:w="519" w:type="pct"/>
            <w:vAlign w:val="bottom"/>
          </w:tcPr>
          <w:p w:rsidR="00DC7A97" w:rsidRPr="00DC7A97" w:rsidRDefault="00DC7A97" w:rsidP="00654472">
            <w:pPr>
              <w:jc w:val="center"/>
              <w:rPr>
                <w:sz w:val="18"/>
                <w:szCs w:val="18"/>
              </w:rPr>
            </w:pPr>
            <w:r w:rsidRPr="00DC7A97">
              <w:rPr>
                <w:sz w:val="18"/>
                <w:szCs w:val="18"/>
              </w:rPr>
              <w:t>6</w:t>
            </w:r>
          </w:p>
        </w:tc>
        <w:tc>
          <w:tcPr>
            <w:tcW w:w="2538" w:type="pct"/>
            <w:gridSpan w:val="2"/>
            <w:shd w:val="clear" w:color="auto" w:fill="auto"/>
            <w:noWrap/>
            <w:vAlign w:val="bottom"/>
          </w:tcPr>
          <w:p w:rsidR="00DC7A97" w:rsidRPr="00DC7A97" w:rsidRDefault="00DC7A97" w:rsidP="00571D26">
            <w:pPr>
              <w:rPr>
                <w:sz w:val="18"/>
                <w:szCs w:val="18"/>
              </w:rPr>
            </w:pPr>
            <w:r w:rsidRPr="00DC7A97">
              <w:rPr>
                <w:sz w:val="18"/>
                <w:szCs w:val="18"/>
              </w:rPr>
              <w:t>Renovate Alumni Tower Ground Floor</w:t>
            </w:r>
          </w:p>
        </w:tc>
        <w:tc>
          <w:tcPr>
            <w:tcW w:w="366" w:type="pct"/>
            <w:shd w:val="clear" w:color="auto" w:fill="auto"/>
            <w:noWrap/>
            <w:vAlign w:val="bottom"/>
          </w:tcPr>
          <w:p w:rsidR="00DC7A97" w:rsidRPr="00DC7A97" w:rsidRDefault="00DC7A97" w:rsidP="00571D26">
            <w:pPr>
              <w:jc w:val="center"/>
              <w:rPr>
                <w:sz w:val="18"/>
                <w:szCs w:val="18"/>
              </w:rPr>
            </w:pPr>
            <w:r w:rsidRPr="00DC7A97">
              <w:rPr>
                <w:sz w:val="18"/>
                <w:szCs w:val="18"/>
              </w:rPr>
              <w:t>C-PI</w:t>
            </w:r>
          </w:p>
        </w:tc>
        <w:tc>
          <w:tcPr>
            <w:tcW w:w="623" w:type="pct"/>
            <w:shd w:val="clear" w:color="auto" w:fill="auto"/>
            <w:noWrap/>
            <w:vAlign w:val="bottom"/>
          </w:tcPr>
          <w:p w:rsidR="00DC7A97" w:rsidRPr="00DC7A97" w:rsidRDefault="00DC7A97" w:rsidP="00571D26">
            <w:pPr>
              <w:jc w:val="right"/>
              <w:rPr>
                <w:sz w:val="18"/>
                <w:szCs w:val="18"/>
              </w:rPr>
            </w:pPr>
            <w:r w:rsidRPr="00DC7A97">
              <w:rPr>
                <w:sz w:val="18"/>
                <w:szCs w:val="18"/>
              </w:rPr>
              <w:t>3,897,000</w:t>
            </w:r>
          </w:p>
        </w:tc>
        <w:tc>
          <w:tcPr>
            <w:tcW w:w="623" w:type="pct"/>
            <w:shd w:val="clear" w:color="auto" w:fill="auto"/>
            <w:noWrap/>
            <w:vAlign w:val="bottom"/>
          </w:tcPr>
          <w:p w:rsidR="00DC7A97" w:rsidRPr="00DC7A97" w:rsidRDefault="00DC7A97" w:rsidP="00571D26">
            <w:pPr>
              <w:jc w:val="right"/>
              <w:rPr>
                <w:sz w:val="18"/>
                <w:szCs w:val="18"/>
              </w:rPr>
            </w:pPr>
            <w:r w:rsidRPr="00DC7A97">
              <w:rPr>
                <w:sz w:val="18"/>
                <w:szCs w:val="18"/>
              </w:rPr>
              <w:t>3,897,000</w:t>
            </w:r>
          </w:p>
        </w:tc>
        <w:tc>
          <w:tcPr>
            <w:tcW w:w="332" w:type="pct"/>
            <w:shd w:val="clear" w:color="auto" w:fill="auto"/>
            <w:noWrap/>
            <w:vAlign w:val="bottom"/>
          </w:tcPr>
          <w:p w:rsidR="00DC7A97" w:rsidRPr="00DC7A97" w:rsidRDefault="00DC7A97" w:rsidP="00571D26">
            <w:pPr>
              <w:jc w:val="center"/>
              <w:rPr>
                <w:sz w:val="18"/>
                <w:szCs w:val="18"/>
              </w:rPr>
            </w:pPr>
            <w:r w:rsidRPr="00DC7A97">
              <w:rPr>
                <w:sz w:val="18"/>
                <w:szCs w:val="18"/>
              </w:rPr>
              <w:t>AB</w:t>
            </w:r>
          </w:p>
        </w:tc>
      </w:tr>
      <w:tr w:rsidR="00DC7A97" w:rsidRPr="00AF796B" w:rsidTr="009E2167">
        <w:trPr>
          <w:trHeight w:val="240"/>
          <w:jc w:val="center"/>
        </w:trPr>
        <w:tc>
          <w:tcPr>
            <w:tcW w:w="519" w:type="pct"/>
            <w:vAlign w:val="bottom"/>
          </w:tcPr>
          <w:p w:rsidR="00DC7A97" w:rsidRPr="00DC7A97" w:rsidRDefault="00DC7A97" w:rsidP="00654472">
            <w:pPr>
              <w:jc w:val="center"/>
              <w:rPr>
                <w:sz w:val="18"/>
                <w:szCs w:val="18"/>
              </w:rPr>
            </w:pPr>
            <w:r w:rsidRPr="00DC7A97">
              <w:rPr>
                <w:sz w:val="18"/>
                <w:szCs w:val="18"/>
              </w:rPr>
              <w:t>7</w:t>
            </w:r>
          </w:p>
        </w:tc>
        <w:tc>
          <w:tcPr>
            <w:tcW w:w="2538" w:type="pct"/>
            <w:gridSpan w:val="2"/>
            <w:shd w:val="clear" w:color="auto" w:fill="auto"/>
            <w:noWrap/>
            <w:vAlign w:val="bottom"/>
          </w:tcPr>
          <w:p w:rsidR="00DC7A97" w:rsidRPr="00DC7A97" w:rsidRDefault="00DC7A97" w:rsidP="00B230B7">
            <w:pPr>
              <w:rPr>
                <w:sz w:val="18"/>
                <w:szCs w:val="18"/>
              </w:rPr>
            </w:pPr>
            <w:r w:rsidRPr="00DC7A97">
              <w:rPr>
                <w:sz w:val="18"/>
                <w:szCs w:val="18"/>
              </w:rPr>
              <w:t>Renovate and Replace Exterior Precast Panels Nunn Hall</w:t>
            </w:r>
          </w:p>
        </w:tc>
        <w:tc>
          <w:tcPr>
            <w:tcW w:w="366" w:type="pct"/>
            <w:shd w:val="clear" w:color="auto" w:fill="auto"/>
            <w:noWrap/>
            <w:vAlign w:val="bottom"/>
          </w:tcPr>
          <w:p w:rsidR="00DC7A97" w:rsidRPr="00DC7A97" w:rsidRDefault="00DC7A97" w:rsidP="00571D26">
            <w:pPr>
              <w:jc w:val="center"/>
              <w:rPr>
                <w:sz w:val="18"/>
                <w:szCs w:val="18"/>
              </w:rPr>
            </w:pPr>
            <w:r w:rsidRPr="00DC7A97">
              <w:rPr>
                <w:sz w:val="18"/>
                <w:szCs w:val="18"/>
              </w:rPr>
              <w:t>C-O</w:t>
            </w:r>
          </w:p>
        </w:tc>
        <w:tc>
          <w:tcPr>
            <w:tcW w:w="623" w:type="pct"/>
            <w:shd w:val="clear" w:color="auto" w:fill="auto"/>
            <w:noWrap/>
            <w:vAlign w:val="bottom"/>
          </w:tcPr>
          <w:p w:rsidR="00DC7A97" w:rsidRPr="00DC7A97" w:rsidRDefault="00DC7A97" w:rsidP="00571D26">
            <w:pPr>
              <w:jc w:val="right"/>
              <w:rPr>
                <w:sz w:val="18"/>
                <w:szCs w:val="18"/>
              </w:rPr>
            </w:pPr>
            <w:r w:rsidRPr="00DC7A97">
              <w:rPr>
                <w:sz w:val="18"/>
                <w:szCs w:val="18"/>
              </w:rPr>
              <w:t>3,148,000</w:t>
            </w:r>
          </w:p>
        </w:tc>
        <w:tc>
          <w:tcPr>
            <w:tcW w:w="623" w:type="pct"/>
            <w:shd w:val="clear" w:color="auto" w:fill="auto"/>
            <w:noWrap/>
            <w:vAlign w:val="bottom"/>
          </w:tcPr>
          <w:p w:rsidR="00DC7A97" w:rsidRPr="00DC7A97" w:rsidRDefault="00DC7A97" w:rsidP="00571D26">
            <w:pPr>
              <w:jc w:val="right"/>
              <w:rPr>
                <w:sz w:val="18"/>
                <w:szCs w:val="18"/>
              </w:rPr>
            </w:pPr>
            <w:r w:rsidRPr="00DC7A97">
              <w:rPr>
                <w:sz w:val="18"/>
                <w:szCs w:val="18"/>
              </w:rPr>
              <w:t>3,148,000</w:t>
            </w:r>
          </w:p>
        </w:tc>
        <w:tc>
          <w:tcPr>
            <w:tcW w:w="332" w:type="pct"/>
            <w:shd w:val="clear" w:color="auto" w:fill="auto"/>
            <w:noWrap/>
            <w:vAlign w:val="bottom"/>
          </w:tcPr>
          <w:p w:rsidR="00DC7A97" w:rsidRPr="00DC7A97" w:rsidRDefault="00DC7A97" w:rsidP="00571D26">
            <w:pPr>
              <w:jc w:val="center"/>
              <w:rPr>
                <w:sz w:val="18"/>
                <w:szCs w:val="18"/>
              </w:rPr>
            </w:pPr>
            <w:r w:rsidRPr="00DC7A97">
              <w:rPr>
                <w:sz w:val="18"/>
                <w:szCs w:val="18"/>
              </w:rPr>
              <w:t>AB</w:t>
            </w:r>
          </w:p>
        </w:tc>
      </w:tr>
      <w:tr w:rsidR="00DC7A97" w:rsidRPr="00AF796B" w:rsidTr="009E2167">
        <w:trPr>
          <w:trHeight w:val="240"/>
          <w:jc w:val="center"/>
        </w:trPr>
        <w:tc>
          <w:tcPr>
            <w:tcW w:w="519" w:type="pct"/>
            <w:vAlign w:val="bottom"/>
          </w:tcPr>
          <w:p w:rsidR="00DC7A97" w:rsidRPr="00DC7A97" w:rsidRDefault="00DC7A97" w:rsidP="00654472">
            <w:pPr>
              <w:jc w:val="center"/>
              <w:rPr>
                <w:sz w:val="18"/>
                <w:szCs w:val="18"/>
              </w:rPr>
            </w:pPr>
            <w:r w:rsidRPr="00DC7A97">
              <w:rPr>
                <w:sz w:val="18"/>
                <w:szCs w:val="18"/>
              </w:rPr>
              <w:t>8</w:t>
            </w:r>
          </w:p>
        </w:tc>
        <w:tc>
          <w:tcPr>
            <w:tcW w:w="2538" w:type="pct"/>
            <w:gridSpan w:val="2"/>
            <w:shd w:val="clear" w:color="auto" w:fill="auto"/>
            <w:noWrap/>
            <w:vAlign w:val="bottom"/>
          </w:tcPr>
          <w:p w:rsidR="00DC7A97" w:rsidRPr="00DC7A97" w:rsidRDefault="00DC7A97" w:rsidP="00571D26">
            <w:pPr>
              <w:rPr>
                <w:sz w:val="18"/>
                <w:szCs w:val="18"/>
              </w:rPr>
            </w:pPr>
            <w:r w:rsidRPr="00DC7A97">
              <w:rPr>
                <w:sz w:val="18"/>
                <w:szCs w:val="18"/>
              </w:rPr>
              <w:t>Renovate Normal Residence Hall</w:t>
            </w:r>
          </w:p>
        </w:tc>
        <w:tc>
          <w:tcPr>
            <w:tcW w:w="366" w:type="pct"/>
            <w:shd w:val="clear" w:color="auto" w:fill="auto"/>
            <w:noWrap/>
            <w:vAlign w:val="bottom"/>
          </w:tcPr>
          <w:p w:rsidR="00DC7A97" w:rsidRPr="00DC7A97" w:rsidRDefault="00DC7A97" w:rsidP="00571D26">
            <w:pPr>
              <w:jc w:val="center"/>
              <w:rPr>
                <w:sz w:val="18"/>
                <w:szCs w:val="18"/>
              </w:rPr>
            </w:pPr>
            <w:r w:rsidRPr="00DC7A97">
              <w:rPr>
                <w:sz w:val="18"/>
                <w:szCs w:val="18"/>
              </w:rPr>
              <w:t>C-PI</w:t>
            </w:r>
          </w:p>
        </w:tc>
        <w:tc>
          <w:tcPr>
            <w:tcW w:w="623" w:type="pct"/>
            <w:shd w:val="clear" w:color="auto" w:fill="auto"/>
            <w:noWrap/>
            <w:vAlign w:val="bottom"/>
          </w:tcPr>
          <w:p w:rsidR="00DC7A97" w:rsidRPr="00DC7A97" w:rsidRDefault="00DC7A97" w:rsidP="00571D26">
            <w:pPr>
              <w:jc w:val="right"/>
              <w:rPr>
                <w:sz w:val="18"/>
                <w:szCs w:val="18"/>
              </w:rPr>
            </w:pPr>
            <w:r w:rsidRPr="00DC7A97">
              <w:rPr>
                <w:sz w:val="18"/>
                <w:szCs w:val="18"/>
              </w:rPr>
              <w:t>3,840,000</w:t>
            </w:r>
          </w:p>
        </w:tc>
        <w:tc>
          <w:tcPr>
            <w:tcW w:w="623" w:type="pct"/>
            <w:shd w:val="clear" w:color="auto" w:fill="auto"/>
            <w:noWrap/>
            <w:vAlign w:val="bottom"/>
          </w:tcPr>
          <w:p w:rsidR="00DC7A97" w:rsidRPr="00DC7A97" w:rsidRDefault="00DC7A97" w:rsidP="00571D26">
            <w:pPr>
              <w:jc w:val="right"/>
              <w:rPr>
                <w:sz w:val="18"/>
                <w:szCs w:val="18"/>
              </w:rPr>
            </w:pPr>
            <w:r w:rsidRPr="00DC7A97">
              <w:rPr>
                <w:sz w:val="18"/>
                <w:szCs w:val="18"/>
              </w:rPr>
              <w:t>3,840,000</w:t>
            </w:r>
          </w:p>
        </w:tc>
        <w:tc>
          <w:tcPr>
            <w:tcW w:w="332" w:type="pct"/>
            <w:shd w:val="clear" w:color="auto" w:fill="auto"/>
            <w:noWrap/>
            <w:vAlign w:val="bottom"/>
          </w:tcPr>
          <w:p w:rsidR="00DC7A97" w:rsidRPr="00DC7A97" w:rsidRDefault="00DC7A97" w:rsidP="00571D26">
            <w:pPr>
              <w:jc w:val="center"/>
              <w:rPr>
                <w:sz w:val="18"/>
                <w:szCs w:val="18"/>
              </w:rPr>
            </w:pPr>
            <w:r w:rsidRPr="00DC7A97">
              <w:rPr>
                <w:sz w:val="18"/>
                <w:szCs w:val="18"/>
              </w:rPr>
              <w:t>AB</w:t>
            </w:r>
          </w:p>
        </w:tc>
      </w:tr>
      <w:tr w:rsidR="00DC7A97" w:rsidRPr="00AF796B" w:rsidTr="009E2167">
        <w:trPr>
          <w:trHeight w:val="240"/>
          <w:jc w:val="center"/>
        </w:trPr>
        <w:tc>
          <w:tcPr>
            <w:tcW w:w="519" w:type="pct"/>
            <w:vAlign w:val="bottom"/>
          </w:tcPr>
          <w:p w:rsidR="00DC7A97" w:rsidRPr="00DC7A97" w:rsidRDefault="00DC7A97" w:rsidP="00654472">
            <w:pPr>
              <w:jc w:val="center"/>
              <w:rPr>
                <w:sz w:val="18"/>
                <w:szCs w:val="18"/>
              </w:rPr>
            </w:pPr>
            <w:r w:rsidRPr="00DC7A97">
              <w:rPr>
                <w:sz w:val="18"/>
                <w:szCs w:val="18"/>
              </w:rPr>
              <w:t>9</w:t>
            </w:r>
          </w:p>
        </w:tc>
        <w:tc>
          <w:tcPr>
            <w:tcW w:w="2538" w:type="pct"/>
            <w:gridSpan w:val="2"/>
            <w:shd w:val="clear" w:color="auto" w:fill="auto"/>
            <w:noWrap/>
            <w:vAlign w:val="bottom"/>
          </w:tcPr>
          <w:p w:rsidR="00DC7A97" w:rsidRPr="00DC7A97" w:rsidRDefault="00DC7A97" w:rsidP="00571D26">
            <w:pPr>
              <w:rPr>
                <w:sz w:val="18"/>
                <w:szCs w:val="18"/>
              </w:rPr>
            </w:pPr>
            <w:r w:rsidRPr="00DC7A97">
              <w:rPr>
                <w:sz w:val="18"/>
                <w:szCs w:val="18"/>
              </w:rPr>
              <w:t>Renovate Fields Residence Hall</w:t>
            </w:r>
          </w:p>
        </w:tc>
        <w:tc>
          <w:tcPr>
            <w:tcW w:w="366" w:type="pct"/>
            <w:shd w:val="clear" w:color="auto" w:fill="auto"/>
            <w:noWrap/>
            <w:vAlign w:val="bottom"/>
          </w:tcPr>
          <w:p w:rsidR="00DC7A97" w:rsidRPr="00DC7A97" w:rsidRDefault="00DC7A97" w:rsidP="00571D26">
            <w:pPr>
              <w:jc w:val="center"/>
              <w:rPr>
                <w:sz w:val="18"/>
                <w:szCs w:val="18"/>
              </w:rPr>
            </w:pPr>
            <w:r w:rsidRPr="00DC7A97">
              <w:rPr>
                <w:sz w:val="18"/>
                <w:szCs w:val="18"/>
              </w:rPr>
              <w:t>C-PI</w:t>
            </w:r>
          </w:p>
        </w:tc>
        <w:tc>
          <w:tcPr>
            <w:tcW w:w="623" w:type="pct"/>
            <w:shd w:val="clear" w:color="auto" w:fill="auto"/>
            <w:noWrap/>
            <w:vAlign w:val="bottom"/>
          </w:tcPr>
          <w:p w:rsidR="00DC7A97" w:rsidRPr="00DC7A97" w:rsidRDefault="00DC7A97" w:rsidP="00571D26">
            <w:pPr>
              <w:jc w:val="right"/>
              <w:rPr>
                <w:sz w:val="18"/>
                <w:szCs w:val="18"/>
              </w:rPr>
            </w:pPr>
            <w:r w:rsidRPr="00DC7A97">
              <w:rPr>
                <w:sz w:val="18"/>
                <w:szCs w:val="18"/>
              </w:rPr>
              <w:t>4,920,000</w:t>
            </w:r>
          </w:p>
        </w:tc>
        <w:tc>
          <w:tcPr>
            <w:tcW w:w="623" w:type="pct"/>
            <w:shd w:val="clear" w:color="auto" w:fill="auto"/>
            <w:noWrap/>
            <w:vAlign w:val="bottom"/>
          </w:tcPr>
          <w:p w:rsidR="00DC7A97" w:rsidRPr="00DC7A97" w:rsidRDefault="00DC7A97" w:rsidP="00571D26">
            <w:pPr>
              <w:jc w:val="right"/>
              <w:rPr>
                <w:sz w:val="18"/>
                <w:szCs w:val="18"/>
              </w:rPr>
            </w:pPr>
            <w:r w:rsidRPr="00DC7A97">
              <w:rPr>
                <w:sz w:val="18"/>
                <w:szCs w:val="18"/>
              </w:rPr>
              <w:t>4,920,000</w:t>
            </w:r>
          </w:p>
        </w:tc>
        <w:tc>
          <w:tcPr>
            <w:tcW w:w="332" w:type="pct"/>
            <w:shd w:val="clear" w:color="auto" w:fill="auto"/>
            <w:noWrap/>
            <w:vAlign w:val="bottom"/>
          </w:tcPr>
          <w:p w:rsidR="00DC7A97" w:rsidRPr="00DC7A97" w:rsidRDefault="00DC7A97" w:rsidP="00571D26">
            <w:pPr>
              <w:jc w:val="center"/>
              <w:rPr>
                <w:sz w:val="18"/>
                <w:szCs w:val="18"/>
              </w:rPr>
            </w:pPr>
            <w:r w:rsidRPr="00DC7A97">
              <w:rPr>
                <w:sz w:val="18"/>
                <w:szCs w:val="18"/>
              </w:rPr>
              <w:t>AB</w:t>
            </w:r>
          </w:p>
        </w:tc>
      </w:tr>
      <w:tr w:rsidR="00DC7A97" w:rsidRPr="00AF796B" w:rsidTr="009E2167">
        <w:trPr>
          <w:trHeight w:val="240"/>
          <w:jc w:val="center"/>
        </w:trPr>
        <w:tc>
          <w:tcPr>
            <w:tcW w:w="519" w:type="pct"/>
            <w:vAlign w:val="bottom"/>
          </w:tcPr>
          <w:p w:rsidR="00DC7A97" w:rsidRPr="00DC7A97" w:rsidRDefault="00DC7A97" w:rsidP="00654472">
            <w:pPr>
              <w:jc w:val="center"/>
              <w:rPr>
                <w:sz w:val="18"/>
                <w:szCs w:val="18"/>
              </w:rPr>
            </w:pPr>
            <w:r w:rsidRPr="00DC7A97">
              <w:rPr>
                <w:sz w:val="18"/>
                <w:szCs w:val="18"/>
              </w:rPr>
              <w:t>10</w:t>
            </w:r>
          </w:p>
        </w:tc>
        <w:tc>
          <w:tcPr>
            <w:tcW w:w="2538" w:type="pct"/>
            <w:gridSpan w:val="2"/>
            <w:shd w:val="clear" w:color="auto" w:fill="auto"/>
            <w:noWrap/>
            <w:vAlign w:val="bottom"/>
          </w:tcPr>
          <w:p w:rsidR="00DC7A97" w:rsidRPr="00DC7A97" w:rsidRDefault="00DC7A97" w:rsidP="00571D26">
            <w:pPr>
              <w:rPr>
                <w:sz w:val="18"/>
                <w:szCs w:val="18"/>
              </w:rPr>
            </w:pPr>
            <w:r w:rsidRPr="00DC7A97">
              <w:rPr>
                <w:sz w:val="18"/>
                <w:szCs w:val="18"/>
              </w:rPr>
              <w:t>Renovate Grote-Thompson Residence Hall</w:t>
            </w:r>
          </w:p>
        </w:tc>
        <w:tc>
          <w:tcPr>
            <w:tcW w:w="366" w:type="pct"/>
            <w:shd w:val="clear" w:color="auto" w:fill="auto"/>
            <w:noWrap/>
            <w:vAlign w:val="bottom"/>
          </w:tcPr>
          <w:p w:rsidR="00DC7A97" w:rsidRPr="00DC7A97" w:rsidRDefault="00DC7A97" w:rsidP="00571D26">
            <w:pPr>
              <w:jc w:val="center"/>
              <w:rPr>
                <w:sz w:val="18"/>
                <w:szCs w:val="18"/>
              </w:rPr>
            </w:pPr>
            <w:r w:rsidRPr="00DC7A97">
              <w:rPr>
                <w:sz w:val="18"/>
                <w:szCs w:val="18"/>
              </w:rPr>
              <w:t>C-PI</w:t>
            </w:r>
          </w:p>
        </w:tc>
        <w:tc>
          <w:tcPr>
            <w:tcW w:w="623" w:type="pct"/>
            <w:shd w:val="clear" w:color="auto" w:fill="auto"/>
            <w:noWrap/>
            <w:vAlign w:val="bottom"/>
          </w:tcPr>
          <w:p w:rsidR="00DC7A97" w:rsidRPr="00DC7A97" w:rsidRDefault="00DC7A97" w:rsidP="00571D26">
            <w:pPr>
              <w:jc w:val="right"/>
              <w:rPr>
                <w:sz w:val="18"/>
                <w:szCs w:val="18"/>
              </w:rPr>
            </w:pPr>
            <w:r w:rsidRPr="00DC7A97">
              <w:rPr>
                <w:sz w:val="18"/>
                <w:szCs w:val="18"/>
              </w:rPr>
              <w:t>4,920,000</w:t>
            </w:r>
          </w:p>
        </w:tc>
        <w:tc>
          <w:tcPr>
            <w:tcW w:w="623" w:type="pct"/>
            <w:shd w:val="clear" w:color="auto" w:fill="auto"/>
            <w:noWrap/>
            <w:vAlign w:val="bottom"/>
          </w:tcPr>
          <w:p w:rsidR="00DC7A97" w:rsidRPr="00DC7A97" w:rsidRDefault="00DC7A97" w:rsidP="00571D26">
            <w:pPr>
              <w:jc w:val="right"/>
              <w:rPr>
                <w:sz w:val="18"/>
                <w:szCs w:val="18"/>
              </w:rPr>
            </w:pPr>
            <w:r w:rsidRPr="00DC7A97">
              <w:rPr>
                <w:sz w:val="18"/>
                <w:szCs w:val="18"/>
              </w:rPr>
              <w:t>4,920,000</w:t>
            </w:r>
          </w:p>
        </w:tc>
        <w:tc>
          <w:tcPr>
            <w:tcW w:w="332" w:type="pct"/>
            <w:shd w:val="clear" w:color="auto" w:fill="auto"/>
            <w:noWrap/>
            <w:vAlign w:val="bottom"/>
          </w:tcPr>
          <w:p w:rsidR="00DC7A97" w:rsidRPr="00DC7A97" w:rsidRDefault="00DC7A97" w:rsidP="00571D26">
            <w:pPr>
              <w:jc w:val="center"/>
              <w:rPr>
                <w:sz w:val="18"/>
                <w:szCs w:val="18"/>
              </w:rPr>
            </w:pPr>
            <w:r w:rsidRPr="00DC7A97">
              <w:rPr>
                <w:sz w:val="18"/>
                <w:szCs w:val="18"/>
              </w:rPr>
              <w:t>AB</w:t>
            </w:r>
          </w:p>
        </w:tc>
      </w:tr>
      <w:tr w:rsidR="00DC7A97" w:rsidRPr="00AF796B" w:rsidTr="009E2167">
        <w:trPr>
          <w:trHeight w:val="240"/>
          <w:jc w:val="center"/>
        </w:trPr>
        <w:tc>
          <w:tcPr>
            <w:tcW w:w="519" w:type="pct"/>
            <w:vAlign w:val="bottom"/>
          </w:tcPr>
          <w:p w:rsidR="00DC7A97" w:rsidRPr="00DC7A97" w:rsidRDefault="00DC7A97" w:rsidP="00654472">
            <w:pPr>
              <w:jc w:val="center"/>
              <w:rPr>
                <w:sz w:val="18"/>
                <w:szCs w:val="18"/>
              </w:rPr>
            </w:pPr>
            <w:r w:rsidRPr="00DC7A97">
              <w:rPr>
                <w:sz w:val="18"/>
                <w:szCs w:val="18"/>
              </w:rPr>
              <w:t>11</w:t>
            </w:r>
          </w:p>
        </w:tc>
        <w:tc>
          <w:tcPr>
            <w:tcW w:w="2538" w:type="pct"/>
            <w:gridSpan w:val="2"/>
            <w:shd w:val="clear" w:color="auto" w:fill="auto"/>
            <w:noWrap/>
            <w:vAlign w:val="bottom"/>
          </w:tcPr>
          <w:p w:rsidR="00DC7A97" w:rsidRPr="00DC7A97" w:rsidRDefault="00DC7A97" w:rsidP="00571D26">
            <w:pPr>
              <w:rPr>
                <w:sz w:val="18"/>
                <w:szCs w:val="18"/>
              </w:rPr>
            </w:pPr>
            <w:r w:rsidRPr="00DC7A97">
              <w:rPr>
                <w:sz w:val="18"/>
                <w:szCs w:val="18"/>
              </w:rPr>
              <w:t>Replace Turf on Jacobs Field</w:t>
            </w:r>
          </w:p>
        </w:tc>
        <w:tc>
          <w:tcPr>
            <w:tcW w:w="366" w:type="pct"/>
            <w:shd w:val="clear" w:color="auto" w:fill="auto"/>
            <w:noWrap/>
            <w:vAlign w:val="bottom"/>
          </w:tcPr>
          <w:p w:rsidR="00DC7A97" w:rsidRPr="00DC7A97" w:rsidRDefault="00DC7A97" w:rsidP="00571D26">
            <w:pPr>
              <w:jc w:val="center"/>
              <w:rPr>
                <w:sz w:val="18"/>
                <w:szCs w:val="18"/>
              </w:rPr>
            </w:pPr>
            <w:r w:rsidRPr="00DC7A97">
              <w:rPr>
                <w:sz w:val="18"/>
                <w:szCs w:val="18"/>
              </w:rPr>
              <w:t>C-PI</w:t>
            </w:r>
          </w:p>
        </w:tc>
        <w:tc>
          <w:tcPr>
            <w:tcW w:w="623" w:type="pct"/>
            <w:shd w:val="clear" w:color="auto" w:fill="auto"/>
            <w:noWrap/>
            <w:vAlign w:val="bottom"/>
          </w:tcPr>
          <w:p w:rsidR="00DC7A97" w:rsidRPr="00DC7A97" w:rsidRDefault="00DC7A97" w:rsidP="00571D26">
            <w:pPr>
              <w:jc w:val="right"/>
              <w:rPr>
                <w:sz w:val="18"/>
                <w:szCs w:val="18"/>
              </w:rPr>
            </w:pPr>
            <w:r w:rsidRPr="00DC7A97">
              <w:rPr>
                <w:sz w:val="18"/>
                <w:szCs w:val="18"/>
              </w:rPr>
              <w:t>1,127,000</w:t>
            </w:r>
          </w:p>
        </w:tc>
        <w:tc>
          <w:tcPr>
            <w:tcW w:w="623" w:type="pct"/>
            <w:shd w:val="clear" w:color="auto" w:fill="auto"/>
            <w:noWrap/>
            <w:vAlign w:val="bottom"/>
          </w:tcPr>
          <w:p w:rsidR="00DC7A97" w:rsidRPr="00DC7A97" w:rsidRDefault="00DC7A97" w:rsidP="00571D26">
            <w:pPr>
              <w:jc w:val="right"/>
              <w:rPr>
                <w:sz w:val="18"/>
                <w:szCs w:val="18"/>
              </w:rPr>
            </w:pPr>
            <w:r w:rsidRPr="00DC7A97">
              <w:rPr>
                <w:sz w:val="18"/>
                <w:szCs w:val="18"/>
              </w:rPr>
              <w:t>1,127,000</w:t>
            </w:r>
          </w:p>
        </w:tc>
        <w:tc>
          <w:tcPr>
            <w:tcW w:w="332" w:type="pct"/>
            <w:shd w:val="clear" w:color="auto" w:fill="auto"/>
            <w:noWrap/>
            <w:vAlign w:val="bottom"/>
          </w:tcPr>
          <w:p w:rsidR="00DC7A97" w:rsidRPr="00DC7A97" w:rsidRDefault="00DC7A97" w:rsidP="00571D26">
            <w:pPr>
              <w:jc w:val="center"/>
              <w:rPr>
                <w:sz w:val="18"/>
                <w:szCs w:val="18"/>
              </w:rPr>
            </w:pPr>
            <w:r w:rsidRPr="00DC7A97">
              <w:rPr>
                <w:sz w:val="18"/>
                <w:szCs w:val="18"/>
              </w:rPr>
              <w:t>AB</w:t>
            </w:r>
          </w:p>
        </w:tc>
      </w:tr>
      <w:tr w:rsidR="00B230B7" w:rsidRPr="00DB7511" w:rsidTr="009E2167">
        <w:trPr>
          <w:trHeight w:val="240"/>
          <w:jc w:val="center"/>
        </w:trPr>
        <w:tc>
          <w:tcPr>
            <w:tcW w:w="519" w:type="pct"/>
            <w:vAlign w:val="bottom"/>
          </w:tcPr>
          <w:p w:rsidR="00B230B7" w:rsidRDefault="00B230B7" w:rsidP="00654472">
            <w:pPr>
              <w:jc w:val="center"/>
              <w:rPr>
                <w:b/>
                <w:bCs/>
                <w:sz w:val="18"/>
                <w:szCs w:val="18"/>
              </w:rPr>
            </w:pPr>
          </w:p>
        </w:tc>
        <w:tc>
          <w:tcPr>
            <w:tcW w:w="2538" w:type="pct"/>
            <w:gridSpan w:val="2"/>
            <w:shd w:val="clear" w:color="auto" w:fill="auto"/>
            <w:noWrap/>
            <w:vAlign w:val="bottom"/>
            <w:hideMark/>
          </w:tcPr>
          <w:p w:rsidR="00B230B7" w:rsidRPr="00AF796B" w:rsidRDefault="00B230B7" w:rsidP="00571D26">
            <w:pPr>
              <w:rPr>
                <w:b/>
                <w:bCs/>
                <w:sz w:val="18"/>
                <w:szCs w:val="18"/>
              </w:rPr>
            </w:pPr>
            <w:r>
              <w:rPr>
                <w:b/>
                <w:bCs/>
                <w:sz w:val="18"/>
                <w:szCs w:val="18"/>
              </w:rPr>
              <w:t>2022-2024</w:t>
            </w:r>
            <w:r w:rsidRPr="00AF796B">
              <w:rPr>
                <w:b/>
                <w:bCs/>
                <w:sz w:val="18"/>
                <w:szCs w:val="18"/>
              </w:rPr>
              <w:t xml:space="preserve"> Total</w:t>
            </w:r>
          </w:p>
        </w:tc>
        <w:tc>
          <w:tcPr>
            <w:tcW w:w="366" w:type="pct"/>
            <w:shd w:val="clear" w:color="auto" w:fill="auto"/>
            <w:noWrap/>
            <w:vAlign w:val="bottom"/>
            <w:hideMark/>
          </w:tcPr>
          <w:p w:rsidR="00B230B7" w:rsidRPr="00AF796B" w:rsidRDefault="00B230B7" w:rsidP="00571D26">
            <w:pPr>
              <w:jc w:val="center"/>
              <w:rPr>
                <w:b/>
                <w:bCs/>
                <w:sz w:val="18"/>
                <w:szCs w:val="18"/>
              </w:rPr>
            </w:pPr>
          </w:p>
        </w:tc>
        <w:tc>
          <w:tcPr>
            <w:tcW w:w="623" w:type="pct"/>
            <w:shd w:val="clear" w:color="auto" w:fill="auto"/>
            <w:noWrap/>
            <w:vAlign w:val="bottom"/>
          </w:tcPr>
          <w:p w:rsidR="00B230B7" w:rsidRPr="00DB7511" w:rsidRDefault="00B230B7" w:rsidP="00571D26">
            <w:pPr>
              <w:jc w:val="right"/>
              <w:rPr>
                <w:b/>
                <w:sz w:val="18"/>
                <w:szCs w:val="18"/>
              </w:rPr>
            </w:pPr>
            <w:r w:rsidRPr="00571D26">
              <w:rPr>
                <w:b/>
                <w:sz w:val="18"/>
                <w:szCs w:val="18"/>
              </w:rPr>
              <w:t>91,883,000</w:t>
            </w:r>
          </w:p>
        </w:tc>
        <w:tc>
          <w:tcPr>
            <w:tcW w:w="623" w:type="pct"/>
            <w:shd w:val="clear" w:color="auto" w:fill="auto"/>
            <w:noWrap/>
            <w:vAlign w:val="bottom"/>
          </w:tcPr>
          <w:p w:rsidR="00B230B7" w:rsidRPr="00DB7511" w:rsidRDefault="00B230B7" w:rsidP="00571D26">
            <w:pPr>
              <w:jc w:val="right"/>
              <w:rPr>
                <w:b/>
                <w:sz w:val="18"/>
                <w:szCs w:val="18"/>
              </w:rPr>
            </w:pPr>
            <w:r w:rsidRPr="00571D26">
              <w:rPr>
                <w:b/>
                <w:sz w:val="18"/>
                <w:szCs w:val="18"/>
              </w:rPr>
              <w:t>91,883,000</w:t>
            </w:r>
          </w:p>
        </w:tc>
        <w:tc>
          <w:tcPr>
            <w:tcW w:w="332" w:type="pct"/>
            <w:shd w:val="clear" w:color="auto" w:fill="auto"/>
            <w:noWrap/>
            <w:vAlign w:val="bottom"/>
            <w:hideMark/>
          </w:tcPr>
          <w:p w:rsidR="00B230B7" w:rsidRPr="00DB7511" w:rsidRDefault="00B230B7" w:rsidP="00571D26">
            <w:pPr>
              <w:jc w:val="center"/>
              <w:rPr>
                <w:b/>
                <w:bCs/>
                <w:sz w:val="18"/>
                <w:szCs w:val="18"/>
              </w:rPr>
            </w:pPr>
          </w:p>
        </w:tc>
      </w:tr>
      <w:tr w:rsidR="00B230B7" w:rsidRPr="00AF796B" w:rsidTr="009E2167">
        <w:trPr>
          <w:trHeight w:val="240"/>
          <w:jc w:val="center"/>
        </w:trPr>
        <w:tc>
          <w:tcPr>
            <w:tcW w:w="519" w:type="pct"/>
            <w:vAlign w:val="bottom"/>
          </w:tcPr>
          <w:p w:rsidR="00B230B7" w:rsidRPr="00AF796B" w:rsidRDefault="00B230B7" w:rsidP="00654472">
            <w:pPr>
              <w:jc w:val="center"/>
              <w:rPr>
                <w:b/>
                <w:bCs/>
                <w:sz w:val="18"/>
                <w:szCs w:val="18"/>
              </w:rPr>
            </w:pPr>
          </w:p>
        </w:tc>
        <w:tc>
          <w:tcPr>
            <w:tcW w:w="4481" w:type="pct"/>
            <w:gridSpan w:val="6"/>
            <w:shd w:val="clear" w:color="auto" w:fill="auto"/>
            <w:noWrap/>
            <w:vAlign w:val="bottom"/>
            <w:hideMark/>
          </w:tcPr>
          <w:p w:rsidR="00B230B7" w:rsidRPr="00AF796B" w:rsidRDefault="00B230B7" w:rsidP="00571D26">
            <w:pPr>
              <w:jc w:val="center"/>
              <w:rPr>
                <w:b/>
                <w:bCs/>
                <w:sz w:val="18"/>
                <w:szCs w:val="18"/>
              </w:rPr>
            </w:pPr>
          </w:p>
        </w:tc>
      </w:tr>
      <w:tr w:rsidR="00B230B7" w:rsidRPr="00AF796B" w:rsidTr="009E2167">
        <w:trPr>
          <w:trHeight w:val="255"/>
          <w:jc w:val="center"/>
        </w:trPr>
        <w:tc>
          <w:tcPr>
            <w:tcW w:w="519" w:type="pct"/>
            <w:shd w:val="clear" w:color="000000" w:fill="D8D8D8"/>
            <w:vAlign w:val="bottom"/>
          </w:tcPr>
          <w:p w:rsidR="00B230B7" w:rsidRDefault="00B230B7" w:rsidP="00654472">
            <w:pPr>
              <w:jc w:val="center"/>
              <w:rPr>
                <w:b/>
                <w:bCs/>
                <w:sz w:val="18"/>
                <w:szCs w:val="18"/>
              </w:rPr>
            </w:pPr>
          </w:p>
        </w:tc>
        <w:tc>
          <w:tcPr>
            <w:tcW w:w="4481" w:type="pct"/>
            <w:gridSpan w:val="6"/>
            <w:shd w:val="clear" w:color="000000" w:fill="D8D8D8"/>
            <w:noWrap/>
            <w:vAlign w:val="bottom"/>
            <w:hideMark/>
          </w:tcPr>
          <w:p w:rsidR="00B230B7" w:rsidRPr="00AF796B" w:rsidRDefault="00B230B7" w:rsidP="00571D26">
            <w:pPr>
              <w:jc w:val="center"/>
              <w:rPr>
                <w:b/>
                <w:bCs/>
                <w:sz w:val="18"/>
                <w:szCs w:val="18"/>
              </w:rPr>
            </w:pPr>
            <w:r>
              <w:rPr>
                <w:b/>
                <w:bCs/>
                <w:sz w:val="18"/>
                <w:szCs w:val="18"/>
              </w:rPr>
              <w:t>2024-2026</w:t>
            </w:r>
          </w:p>
        </w:tc>
      </w:tr>
      <w:tr w:rsidR="00B230B7" w:rsidRPr="00A666CE" w:rsidTr="009E2167">
        <w:trPr>
          <w:trHeight w:val="240"/>
          <w:jc w:val="center"/>
        </w:trPr>
        <w:tc>
          <w:tcPr>
            <w:tcW w:w="519" w:type="pct"/>
            <w:vAlign w:val="bottom"/>
          </w:tcPr>
          <w:p w:rsidR="00B230B7" w:rsidRDefault="00B230B7" w:rsidP="00654472">
            <w:pPr>
              <w:jc w:val="center"/>
              <w:rPr>
                <w:bCs/>
                <w:sz w:val="18"/>
                <w:szCs w:val="18"/>
              </w:rPr>
            </w:pPr>
            <w:r>
              <w:rPr>
                <w:bCs/>
                <w:sz w:val="18"/>
                <w:szCs w:val="18"/>
              </w:rPr>
              <w:t>1</w:t>
            </w:r>
          </w:p>
        </w:tc>
        <w:tc>
          <w:tcPr>
            <w:tcW w:w="2538" w:type="pct"/>
            <w:gridSpan w:val="2"/>
            <w:shd w:val="clear" w:color="auto" w:fill="auto"/>
            <w:noWrap/>
            <w:vAlign w:val="bottom"/>
            <w:hideMark/>
          </w:tcPr>
          <w:p w:rsidR="00B230B7" w:rsidRPr="00A666CE" w:rsidRDefault="00B230B7" w:rsidP="00571D26">
            <w:pPr>
              <w:rPr>
                <w:bCs/>
                <w:sz w:val="18"/>
                <w:szCs w:val="18"/>
              </w:rPr>
            </w:pPr>
            <w:r>
              <w:rPr>
                <w:bCs/>
                <w:sz w:val="18"/>
                <w:szCs w:val="18"/>
              </w:rPr>
              <w:t xml:space="preserve">Comply with ADA </w:t>
            </w:r>
            <w:r w:rsidRPr="00A666CE">
              <w:rPr>
                <w:bCs/>
                <w:sz w:val="18"/>
                <w:szCs w:val="18"/>
              </w:rPr>
              <w:t>Auxiliary</w:t>
            </w:r>
          </w:p>
        </w:tc>
        <w:tc>
          <w:tcPr>
            <w:tcW w:w="366" w:type="pct"/>
            <w:shd w:val="clear" w:color="auto" w:fill="auto"/>
            <w:noWrap/>
            <w:vAlign w:val="bottom"/>
            <w:hideMark/>
          </w:tcPr>
          <w:p w:rsidR="00B230B7" w:rsidRPr="00A666CE" w:rsidRDefault="00B230B7" w:rsidP="00571D26">
            <w:pPr>
              <w:jc w:val="center"/>
              <w:rPr>
                <w:bCs/>
                <w:sz w:val="18"/>
                <w:szCs w:val="18"/>
              </w:rPr>
            </w:pPr>
            <w:r w:rsidRPr="00A666CE">
              <w:rPr>
                <w:bCs/>
                <w:sz w:val="18"/>
                <w:szCs w:val="18"/>
              </w:rPr>
              <w:t>C-PI</w:t>
            </w:r>
          </w:p>
        </w:tc>
        <w:tc>
          <w:tcPr>
            <w:tcW w:w="623" w:type="pct"/>
            <w:shd w:val="clear" w:color="auto" w:fill="auto"/>
            <w:noWrap/>
            <w:vAlign w:val="bottom"/>
          </w:tcPr>
          <w:p w:rsidR="00B230B7" w:rsidRPr="00A666CE" w:rsidRDefault="00B230B7" w:rsidP="00571D26">
            <w:pPr>
              <w:jc w:val="right"/>
              <w:rPr>
                <w:bCs/>
                <w:sz w:val="18"/>
                <w:szCs w:val="18"/>
              </w:rPr>
            </w:pPr>
            <w:r w:rsidRPr="00927B85">
              <w:rPr>
                <w:bCs/>
                <w:sz w:val="18"/>
                <w:szCs w:val="18"/>
              </w:rPr>
              <w:t>2,1</w:t>
            </w:r>
            <w:r>
              <w:rPr>
                <w:bCs/>
                <w:sz w:val="18"/>
                <w:szCs w:val="18"/>
              </w:rPr>
              <w:t>98</w:t>
            </w:r>
            <w:r w:rsidRPr="00927B85">
              <w:rPr>
                <w:bCs/>
                <w:sz w:val="18"/>
                <w:szCs w:val="18"/>
              </w:rPr>
              <w:t>,000</w:t>
            </w:r>
          </w:p>
        </w:tc>
        <w:tc>
          <w:tcPr>
            <w:tcW w:w="623" w:type="pct"/>
            <w:shd w:val="clear" w:color="auto" w:fill="auto"/>
            <w:noWrap/>
            <w:vAlign w:val="bottom"/>
          </w:tcPr>
          <w:p w:rsidR="00B230B7" w:rsidRPr="00A666CE" w:rsidRDefault="00B230B7" w:rsidP="00571D26">
            <w:pPr>
              <w:jc w:val="right"/>
              <w:rPr>
                <w:bCs/>
                <w:sz w:val="18"/>
                <w:szCs w:val="18"/>
              </w:rPr>
            </w:pPr>
            <w:r w:rsidRPr="00927B85">
              <w:rPr>
                <w:bCs/>
                <w:sz w:val="18"/>
                <w:szCs w:val="18"/>
              </w:rPr>
              <w:t>2,1</w:t>
            </w:r>
            <w:r>
              <w:rPr>
                <w:bCs/>
                <w:sz w:val="18"/>
                <w:szCs w:val="18"/>
              </w:rPr>
              <w:t>98</w:t>
            </w:r>
            <w:r w:rsidRPr="00927B85">
              <w:rPr>
                <w:bCs/>
                <w:sz w:val="18"/>
                <w:szCs w:val="18"/>
              </w:rPr>
              <w:t>,000</w:t>
            </w:r>
          </w:p>
        </w:tc>
        <w:tc>
          <w:tcPr>
            <w:tcW w:w="332" w:type="pct"/>
            <w:shd w:val="clear" w:color="auto" w:fill="auto"/>
            <w:noWrap/>
            <w:vAlign w:val="bottom"/>
            <w:hideMark/>
          </w:tcPr>
          <w:p w:rsidR="00B230B7" w:rsidRPr="00A666CE" w:rsidRDefault="00B230B7" w:rsidP="00571D26">
            <w:pPr>
              <w:jc w:val="center"/>
              <w:rPr>
                <w:bCs/>
                <w:sz w:val="18"/>
                <w:szCs w:val="18"/>
              </w:rPr>
            </w:pPr>
            <w:r w:rsidRPr="00A666CE">
              <w:rPr>
                <w:bCs/>
                <w:sz w:val="18"/>
                <w:szCs w:val="18"/>
              </w:rPr>
              <w:t>AB</w:t>
            </w:r>
          </w:p>
        </w:tc>
      </w:tr>
      <w:tr w:rsidR="00B230B7" w:rsidRPr="00DB7511" w:rsidTr="009E2167">
        <w:trPr>
          <w:trHeight w:val="240"/>
          <w:jc w:val="center"/>
        </w:trPr>
        <w:tc>
          <w:tcPr>
            <w:tcW w:w="519" w:type="pct"/>
            <w:vAlign w:val="bottom"/>
          </w:tcPr>
          <w:p w:rsidR="00B230B7" w:rsidRDefault="00B230B7" w:rsidP="00654472">
            <w:pPr>
              <w:jc w:val="center"/>
              <w:rPr>
                <w:b/>
                <w:bCs/>
                <w:sz w:val="18"/>
                <w:szCs w:val="18"/>
              </w:rPr>
            </w:pPr>
          </w:p>
        </w:tc>
        <w:tc>
          <w:tcPr>
            <w:tcW w:w="2538" w:type="pct"/>
            <w:gridSpan w:val="2"/>
            <w:shd w:val="clear" w:color="auto" w:fill="auto"/>
            <w:noWrap/>
            <w:vAlign w:val="bottom"/>
            <w:hideMark/>
          </w:tcPr>
          <w:p w:rsidR="00B230B7" w:rsidRPr="00AF796B" w:rsidRDefault="00B230B7" w:rsidP="00571D26">
            <w:pPr>
              <w:rPr>
                <w:b/>
                <w:bCs/>
                <w:sz w:val="18"/>
                <w:szCs w:val="18"/>
              </w:rPr>
            </w:pPr>
            <w:r>
              <w:rPr>
                <w:b/>
                <w:bCs/>
                <w:sz w:val="18"/>
                <w:szCs w:val="18"/>
              </w:rPr>
              <w:t>2024-2026</w:t>
            </w:r>
            <w:r w:rsidRPr="00AF796B">
              <w:rPr>
                <w:b/>
                <w:bCs/>
                <w:sz w:val="18"/>
                <w:szCs w:val="18"/>
              </w:rPr>
              <w:t xml:space="preserve"> Total</w:t>
            </w:r>
          </w:p>
        </w:tc>
        <w:tc>
          <w:tcPr>
            <w:tcW w:w="366" w:type="pct"/>
            <w:shd w:val="clear" w:color="auto" w:fill="auto"/>
            <w:noWrap/>
            <w:vAlign w:val="bottom"/>
            <w:hideMark/>
          </w:tcPr>
          <w:p w:rsidR="00B230B7" w:rsidRPr="00AF796B" w:rsidRDefault="00B230B7" w:rsidP="00571D26">
            <w:pPr>
              <w:jc w:val="center"/>
              <w:rPr>
                <w:b/>
                <w:bCs/>
                <w:sz w:val="18"/>
                <w:szCs w:val="18"/>
              </w:rPr>
            </w:pPr>
          </w:p>
        </w:tc>
        <w:tc>
          <w:tcPr>
            <w:tcW w:w="623" w:type="pct"/>
            <w:shd w:val="clear" w:color="auto" w:fill="auto"/>
            <w:noWrap/>
            <w:vAlign w:val="bottom"/>
          </w:tcPr>
          <w:p w:rsidR="00B230B7" w:rsidRPr="00DB7511" w:rsidRDefault="00B230B7" w:rsidP="00571D26">
            <w:pPr>
              <w:jc w:val="right"/>
              <w:rPr>
                <w:b/>
                <w:sz w:val="18"/>
                <w:szCs w:val="18"/>
              </w:rPr>
            </w:pPr>
            <w:r w:rsidRPr="00927B85">
              <w:rPr>
                <w:b/>
                <w:sz w:val="18"/>
                <w:szCs w:val="18"/>
              </w:rPr>
              <w:t>2,1</w:t>
            </w:r>
            <w:r>
              <w:rPr>
                <w:b/>
                <w:sz w:val="18"/>
                <w:szCs w:val="18"/>
              </w:rPr>
              <w:t>98</w:t>
            </w:r>
            <w:r w:rsidRPr="00927B85">
              <w:rPr>
                <w:b/>
                <w:sz w:val="18"/>
                <w:szCs w:val="18"/>
              </w:rPr>
              <w:t>,000</w:t>
            </w:r>
          </w:p>
        </w:tc>
        <w:tc>
          <w:tcPr>
            <w:tcW w:w="623" w:type="pct"/>
            <w:shd w:val="clear" w:color="auto" w:fill="auto"/>
            <w:noWrap/>
            <w:vAlign w:val="bottom"/>
          </w:tcPr>
          <w:p w:rsidR="00B230B7" w:rsidRPr="00DB7511" w:rsidRDefault="00B230B7" w:rsidP="00571D26">
            <w:pPr>
              <w:jc w:val="right"/>
              <w:rPr>
                <w:b/>
                <w:sz w:val="18"/>
                <w:szCs w:val="18"/>
              </w:rPr>
            </w:pPr>
            <w:r w:rsidRPr="00927B85">
              <w:rPr>
                <w:b/>
                <w:sz w:val="18"/>
                <w:szCs w:val="18"/>
              </w:rPr>
              <w:t>2,1</w:t>
            </w:r>
            <w:r>
              <w:rPr>
                <w:b/>
                <w:sz w:val="18"/>
                <w:szCs w:val="18"/>
              </w:rPr>
              <w:t>98</w:t>
            </w:r>
            <w:r w:rsidRPr="00927B85">
              <w:rPr>
                <w:b/>
                <w:sz w:val="18"/>
                <w:szCs w:val="18"/>
              </w:rPr>
              <w:t>,000</w:t>
            </w:r>
          </w:p>
        </w:tc>
        <w:tc>
          <w:tcPr>
            <w:tcW w:w="332" w:type="pct"/>
            <w:shd w:val="clear" w:color="auto" w:fill="auto"/>
            <w:noWrap/>
            <w:vAlign w:val="bottom"/>
            <w:hideMark/>
          </w:tcPr>
          <w:p w:rsidR="00B230B7" w:rsidRPr="00DB7511" w:rsidRDefault="00B230B7" w:rsidP="00571D26">
            <w:pPr>
              <w:jc w:val="center"/>
              <w:rPr>
                <w:b/>
                <w:bCs/>
                <w:sz w:val="18"/>
                <w:szCs w:val="18"/>
              </w:rPr>
            </w:pPr>
          </w:p>
        </w:tc>
      </w:tr>
      <w:tr w:rsidR="00B230B7" w:rsidRPr="00AF796B" w:rsidTr="009E2167">
        <w:trPr>
          <w:trHeight w:val="240"/>
          <w:jc w:val="center"/>
        </w:trPr>
        <w:tc>
          <w:tcPr>
            <w:tcW w:w="519" w:type="pct"/>
            <w:vAlign w:val="bottom"/>
          </w:tcPr>
          <w:p w:rsidR="00B230B7" w:rsidRPr="00AF796B" w:rsidRDefault="00B230B7" w:rsidP="00654472">
            <w:pPr>
              <w:jc w:val="center"/>
              <w:rPr>
                <w:b/>
                <w:bCs/>
                <w:sz w:val="18"/>
                <w:szCs w:val="18"/>
              </w:rPr>
            </w:pPr>
          </w:p>
        </w:tc>
        <w:tc>
          <w:tcPr>
            <w:tcW w:w="4481" w:type="pct"/>
            <w:gridSpan w:val="6"/>
            <w:shd w:val="clear" w:color="auto" w:fill="auto"/>
            <w:noWrap/>
            <w:vAlign w:val="bottom"/>
            <w:hideMark/>
          </w:tcPr>
          <w:p w:rsidR="00B230B7" w:rsidRPr="00AF796B" w:rsidRDefault="00B230B7" w:rsidP="00571D26">
            <w:pPr>
              <w:jc w:val="center"/>
              <w:rPr>
                <w:b/>
                <w:bCs/>
                <w:sz w:val="18"/>
                <w:szCs w:val="18"/>
              </w:rPr>
            </w:pPr>
          </w:p>
        </w:tc>
      </w:tr>
      <w:tr w:rsidR="00B230B7" w:rsidRPr="00AF796B" w:rsidTr="009E2167">
        <w:trPr>
          <w:trHeight w:val="255"/>
          <w:jc w:val="center"/>
        </w:trPr>
        <w:tc>
          <w:tcPr>
            <w:tcW w:w="519" w:type="pct"/>
            <w:shd w:val="clear" w:color="000000" w:fill="D8D8D8"/>
            <w:vAlign w:val="bottom"/>
          </w:tcPr>
          <w:p w:rsidR="00B230B7" w:rsidRDefault="00B230B7" w:rsidP="00654472">
            <w:pPr>
              <w:jc w:val="center"/>
              <w:rPr>
                <w:b/>
                <w:bCs/>
                <w:sz w:val="18"/>
                <w:szCs w:val="18"/>
              </w:rPr>
            </w:pPr>
          </w:p>
        </w:tc>
        <w:tc>
          <w:tcPr>
            <w:tcW w:w="4481" w:type="pct"/>
            <w:gridSpan w:val="6"/>
            <w:shd w:val="clear" w:color="000000" w:fill="D8D8D8"/>
            <w:noWrap/>
            <w:vAlign w:val="bottom"/>
            <w:hideMark/>
          </w:tcPr>
          <w:p w:rsidR="00B230B7" w:rsidRPr="00AF796B" w:rsidRDefault="00B230B7" w:rsidP="00571D26">
            <w:pPr>
              <w:jc w:val="center"/>
              <w:rPr>
                <w:b/>
                <w:bCs/>
                <w:sz w:val="18"/>
                <w:szCs w:val="18"/>
              </w:rPr>
            </w:pPr>
            <w:r>
              <w:rPr>
                <w:b/>
                <w:bCs/>
                <w:sz w:val="18"/>
                <w:szCs w:val="18"/>
              </w:rPr>
              <w:t>2026-2028</w:t>
            </w:r>
          </w:p>
        </w:tc>
      </w:tr>
      <w:tr w:rsidR="00B230B7" w:rsidRPr="00A666CE" w:rsidTr="009E2167">
        <w:trPr>
          <w:trHeight w:val="240"/>
          <w:jc w:val="center"/>
        </w:trPr>
        <w:tc>
          <w:tcPr>
            <w:tcW w:w="519" w:type="pct"/>
            <w:vAlign w:val="bottom"/>
          </w:tcPr>
          <w:p w:rsidR="00B230B7" w:rsidRDefault="00B230B7" w:rsidP="00654472">
            <w:pPr>
              <w:jc w:val="center"/>
              <w:rPr>
                <w:bCs/>
                <w:sz w:val="18"/>
                <w:szCs w:val="18"/>
              </w:rPr>
            </w:pPr>
            <w:r>
              <w:rPr>
                <w:bCs/>
                <w:sz w:val="18"/>
                <w:szCs w:val="18"/>
              </w:rPr>
              <w:t>1</w:t>
            </w:r>
          </w:p>
        </w:tc>
        <w:tc>
          <w:tcPr>
            <w:tcW w:w="2538" w:type="pct"/>
            <w:gridSpan w:val="2"/>
            <w:shd w:val="clear" w:color="auto" w:fill="auto"/>
            <w:noWrap/>
            <w:vAlign w:val="bottom"/>
            <w:hideMark/>
          </w:tcPr>
          <w:p w:rsidR="00B230B7" w:rsidRPr="00A666CE" w:rsidRDefault="00B230B7" w:rsidP="00571D26">
            <w:pPr>
              <w:rPr>
                <w:bCs/>
                <w:sz w:val="18"/>
                <w:szCs w:val="18"/>
              </w:rPr>
            </w:pPr>
            <w:r>
              <w:rPr>
                <w:bCs/>
                <w:sz w:val="18"/>
                <w:szCs w:val="18"/>
              </w:rPr>
              <w:t xml:space="preserve">Comply with ADA </w:t>
            </w:r>
            <w:r w:rsidRPr="00A666CE">
              <w:rPr>
                <w:bCs/>
                <w:sz w:val="18"/>
                <w:szCs w:val="18"/>
              </w:rPr>
              <w:t>Auxiliary</w:t>
            </w:r>
          </w:p>
        </w:tc>
        <w:tc>
          <w:tcPr>
            <w:tcW w:w="366" w:type="pct"/>
            <w:shd w:val="clear" w:color="auto" w:fill="auto"/>
            <w:noWrap/>
            <w:vAlign w:val="bottom"/>
            <w:hideMark/>
          </w:tcPr>
          <w:p w:rsidR="00B230B7" w:rsidRPr="00A666CE" w:rsidRDefault="00B230B7" w:rsidP="00571D26">
            <w:pPr>
              <w:jc w:val="center"/>
              <w:rPr>
                <w:bCs/>
                <w:sz w:val="18"/>
                <w:szCs w:val="18"/>
              </w:rPr>
            </w:pPr>
            <w:r w:rsidRPr="00A666CE">
              <w:rPr>
                <w:bCs/>
                <w:sz w:val="18"/>
                <w:szCs w:val="18"/>
              </w:rPr>
              <w:t>C-PI</w:t>
            </w:r>
          </w:p>
        </w:tc>
        <w:tc>
          <w:tcPr>
            <w:tcW w:w="623" w:type="pct"/>
            <w:shd w:val="clear" w:color="auto" w:fill="auto"/>
            <w:noWrap/>
            <w:vAlign w:val="bottom"/>
          </w:tcPr>
          <w:p w:rsidR="00B230B7" w:rsidRPr="00A666CE" w:rsidRDefault="00B230B7" w:rsidP="00571D26">
            <w:pPr>
              <w:jc w:val="right"/>
              <w:rPr>
                <w:bCs/>
                <w:sz w:val="18"/>
                <w:szCs w:val="18"/>
              </w:rPr>
            </w:pPr>
            <w:r w:rsidRPr="00571D26">
              <w:rPr>
                <w:bCs/>
                <w:sz w:val="18"/>
                <w:szCs w:val="18"/>
              </w:rPr>
              <w:t>2,027,000</w:t>
            </w:r>
          </w:p>
        </w:tc>
        <w:tc>
          <w:tcPr>
            <w:tcW w:w="623" w:type="pct"/>
            <w:shd w:val="clear" w:color="auto" w:fill="auto"/>
            <w:noWrap/>
            <w:vAlign w:val="bottom"/>
          </w:tcPr>
          <w:p w:rsidR="00B230B7" w:rsidRPr="00A666CE" w:rsidRDefault="00B230B7" w:rsidP="00571D26">
            <w:pPr>
              <w:jc w:val="right"/>
              <w:rPr>
                <w:bCs/>
                <w:sz w:val="18"/>
                <w:szCs w:val="18"/>
              </w:rPr>
            </w:pPr>
            <w:r w:rsidRPr="00571D26">
              <w:rPr>
                <w:bCs/>
                <w:sz w:val="18"/>
                <w:szCs w:val="18"/>
              </w:rPr>
              <w:t>2,027,000</w:t>
            </w:r>
          </w:p>
        </w:tc>
        <w:tc>
          <w:tcPr>
            <w:tcW w:w="332" w:type="pct"/>
            <w:shd w:val="clear" w:color="auto" w:fill="auto"/>
            <w:noWrap/>
            <w:vAlign w:val="bottom"/>
            <w:hideMark/>
          </w:tcPr>
          <w:p w:rsidR="00B230B7" w:rsidRPr="00A666CE" w:rsidRDefault="00B230B7" w:rsidP="00571D26">
            <w:pPr>
              <w:jc w:val="center"/>
              <w:rPr>
                <w:bCs/>
                <w:sz w:val="18"/>
                <w:szCs w:val="18"/>
              </w:rPr>
            </w:pPr>
            <w:r w:rsidRPr="00A666CE">
              <w:rPr>
                <w:bCs/>
                <w:sz w:val="18"/>
                <w:szCs w:val="18"/>
              </w:rPr>
              <w:t>AB</w:t>
            </w:r>
          </w:p>
        </w:tc>
      </w:tr>
      <w:tr w:rsidR="00B230B7" w:rsidRPr="00DB7511" w:rsidTr="009E2167">
        <w:trPr>
          <w:trHeight w:val="240"/>
          <w:jc w:val="center"/>
        </w:trPr>
        <w:tc>
          <w:tcPr>
            <w:tcW w:w="519" w:type="pct"/>
            <w:vAlign w:val="bottom"/>
          </w:tcPr>
          <w:p w:rsidR="00B230B7" w:rsidRDefault="00B230B7" w:rsidP="00654472">
            <w:pPr>
              <w:jc w:val="center"/>
              <w:rPr>
                <w:b/>
                <w:bCs/>
                <w:sz w:val="18"/>
                <w:szCs w:val="18"/>
              </w:rPr>
            </w:pPr>
          </w:p>
        </w:tc>
        <w:tc>
          <w:tcPr>
            <w:tcW w:w="2538" w:type="pct"/>
            <w:gridSpan w:val="2"/>
            <w:shd w:val="clear" w:color="auto" w:fill="auto"/>
            <w:noWrap/>
            <w:vAlign w:val="bottom"/>
            <w:hideMark/>
          </w:tcPr>
          <w:p w:rsidR="00B230B7" w:rsidRPr="00AF796B" w:rsidRDefault="00B230B7" w:rsidP="00571D26">
            <w:pPr>
              <w:rPr>
                <w:b/>
                <w:bCs/>
                <w:sz w:val="18"/>
                <w:szCs w:val="18"/>
              </w:rPr>
            </w:pPr>
            <w:r>
              <w:rPr>
                <w:b/>
                <w:bCs/>
                <w:sz w:val="18"/>
                <w:szCs w:val="18"/>
              </w:rPr>
              <w:t xml:space="preserve">2026-2028 </w:t>
            </w:r>
            <w:r w:rsidRPr="00AF796B">
              <w:rPr>
                <w:b/>
                <w:bCs/>
                <w:sz w:val="18"/>
                <w:szCs w:val="18"/>
              </w:rPr>
              <w:t>Total</w:t>
            </w:r>
          </w:p>
        </w:tc>
        <w:tc>
          <w:tcPr>
            <w:tcW w:w="366" w:type="pct"/>
            <w:shd w:val="clear" w:color="auto" w:fill="auto"/>
            <w:noWrap/>
            <w:vAlign w:val="bottom"/>
            <w:hideMark/>
          </w:tcPr>
          <w:p w:rsidR="00B230B7" w:rsidRPr="00AF796B" w:rsidRDefault="00B230B7" w:rsidP="00571D26">
            <w:pPr>
              <w:jc w:val="center"/>
              <w:rPr>
                <w:b/>
                <w:bCs/>
                <w:sz w:val="18"/>
                <w:szCs w:val="18"/>
              </w:rPr>
            </w:pPr>
          </w:p>
        </w:tc>
        <w:tc>
          <w:tcPr>
            <w:tcW w:w="623" w:type="pct"/>
            <w:shd w:val="clear" w:color="auto" w:fill="auto"/>
            <w:noWrap/>
            <w:vAlign w:val="bottom"/>
          </w:tcPr>
          <w:p w:rsidR="00B230B7" w:rsidRPr="00DB7511" w:rsidRDefault="00B230B7" w:rsidP="00571D26">
            <w:pPr>
              <w:jc w:val="right"/>
              <w:rPr>
                <w:b/>
                <w:sz w:val="18"/>
                <w:szCs w:val="18"/>
              </w:rPr>
            </w:pPr>
            <w:r w:rsidRPr="002244F5">
              <w:rPr>
                <w:b/>
                <w:sz w:val="18"/>
                <w:szCs w:val="18"/>
              </w:rPr>
              <w:t>2,027,000</w:t>
            </w:r>
          </w:p>
        </w:tc>
        <w:tc>
          <w:tcPr>
            <w:tcW w:w="623" w:type="pct"/>
            <w:shd w:val="clear" w:color="auto" w:fill="auto"/>
            <w:noWrap/>
            <w:vAlign w:val="bottom"/>
          </w:tcPr>
          <w:p w:rsidR="00B230B7" w:rsidRPr="00DB7511" w:rsidRDefault="00B230B7" w:rsidP="00571D26">
            <w:pPr>
              <w:jc w:val="right"/>
              <w:rPr>
                <w:b/>
                <w:sz w:val="18"/>
                <w:szCs w:val="18"/>
              </w:rPr>
            </w:pPr>
            <w:r w:rsidRPr="002244F5">
              <w:rPr>
                <w:b/>
                <w:sz w:val="18"/>
                <w:szCs w:val="18"/>
              </w:rPr>
              <w:t>2,027,000</w:t>
            </w:r>
          </w:p>
        </w:tc>
        <w:tc>
          <w:tcPr>
            <w:tcW w:w="332" w:type="pct"/>
            <w:shd w:val="clear" w:color="auto" w:fill="auto"/>
            <w:noWrap/>
            <w:vAlign w:val="bottom"/>
            <w:hideMark/>
          </w:tcPr>
          <w:p w:rsidR="00B230B7" w:rsidRPr="00DB7511" w:rsidRDefault="00B230B7" w:rsidP="00571D26">
            <w:pPr>
              <w:jc w:val="center"/>
              <w:rPr>
                <w:b/>
                <w:bCs/>
                <w:sz w:val="18"/>
                <w:szCs w:val="18"/>
              </w:rPr>
            </w:pPr>
          </w:p>
        </w:tc>
      </w:tr>
      <w:tr w:rsidR="00B230B7" w:rsidRPr="00AF796B" w:rsidTr="009E2167">
        <w:trPr>
          <w:trHeight w:val="240"/>
          <w:jc w:val="center"/>
        </w:trPr>
        <w:tc>
          <w:tcPr>
            <w:tcW w:w="519" w:type="pct"/>
            <w:vAlign w:val="bottom"/>
          </w:tcPr>
          <w:p w:rsidR="00B230B7" w:rsidRPr="00AF796B" w:rsidRDefault="00B230B7" w:rsidP="00654472">
            <w:pPr>
              <w:jc w:val="center"/>
              <w:rPr>
                <w:sz w:val="18"/>
                <w:szCs w:val="18"/>
              </w:rPr>
            </w:pPr>
          </w:p>
        </w:tc>
        <w:tc>
          <w:tcPr>
            <w:tcW w:w="4481" w:type="pct"/>
            <w:gridSpan w:val="6"/>
            <w:shd w:val="clear" w:color="auto" w:fill="auto"/>
            <w:noWrap/>
            <w:vAlign w:val="bottom"/>
            <w:hideMark/>
          </w:tcPr>
          <w:p w:rsidR="00B230B7" w:rsidRPr="00AF796B" w:rsidRDefault="00B230B7" w:rsidP="00571D26">
            <w:pPr>
              <w:jc w:val="center"/>
              <w:rPr>
                <w:sz w:val="18"/>
                <w:szCs w:val="18"/>
              </w:rPr>
            </w:pPr>
          </w:p>
        </w:tc>
      </w:tr>
      <w:tr w:rsidR="00B230B7" w:rsidRPr="00AF796B" w:rsidTr="009E2167">
        <w:trPr>
          <w:trHeight w:val="240"/>
          <w:jc w:val="center"/>
        </w:trPr>
        <w:tc>
          <w:tcPr>
            <w:tcW w:w="519" w:type="pct"/>
            <w:vAlign w:val="bottom"/>
          </w:tcPr>
          <w:p w:rsidR="00B230B7" w:rsidRPr="00AF796B" w:rsidRDefault="00B230B7" w:rsidP="00654472">
            <w:pPr>
              <w:jc w:val="center"/>
              <w:rPr>
                <w:b/>
                <w:bCs/>
                <w:sz w:val="18"/>
                <w:szCs w:val="18"/>
              </w:rPr>
            </w:pPr>
          </w:p>
        </w:tc>
        <w:tc>
          <w:tcPr>
            <w:tcW w:w="2538" w:type="pct"/>
            <w:gridSpan w:val="2"/>
            <w:shd w:val="clear" w:color="auto" w:fill="auto"/>
            <w:noWrap/>
            <w:vAlign w:val="bottom"/>
            <w:hideMark/>
          </w:tcPr>
          <w:p w:rsidR="00B230B7" w:rsidRPr="00AF796B" w:rsidRDefault="00B230B7" w:rsidP="00571D26">
            <w:pPr>
              <w:rPr>
                <w:b/>
                <w:bCs/>
                <w:sz w:val="18"/>
                <w:szCs w:val="18"/>
              </w:rPr>
            </w:pPr>
            <w:r w:rsidRPr="00AF796B">
              <w:rPr>
                <w:b/>
                <w:bCs/>
                <w:sz w:val="18"/>
                <w:szCs w:val="18"/>
              </w:rPr>
              <w:t>Grand Total</w:t>
            </w:r>
          </w:p>
        </w:tc>
        <w:tc>
          <w:tcPr>
            <w:tcW w:w="366" w:type="pct"/>
            <w:shd w:val="clear" w:color="auto" w:fill="auto"/>
            <w:noWrap/>
            <w:vAlign w:val="bottom"/>
            <w:hideMark/>
          </w:tcPr>
          <w:p w:rsidR="00B230B7" w:rsidRPr="00AF796B" w:rsidRDefault="00B230B7" w:rsidP="00571D26">
            <w:pPr>
              <w:jc w:val="center"/>
              <w:rPr>
                <w:b/>
                <w:bCs/>
                <w:sz w:val="18"/>
                <w:szCs w:val="18"/>
              </w:rPr>
            </w:pPr>
          </w:p>
        </w:tc>
        <w:tc>
          <w:tcPr>
            <w:tcW w:w="623" w:type="pct"/>
            <w:shd w:val="clear" w:color="auto" w:fill="auto"/>
            <w:noWrap/>
            <w:vAlign w:val="bottom"/>
          </w:tcPr>
          <w:p w:rsidR="00B230B7" w:rsidRPr="00DB7511" w:rsidRDefault="00B230B7" w:rsidP="00571D26">
            <w:pPr>
              <w:jc w:val="right"/>
              <w:rPr>
                <w:b/>
                <w:sz w:val="18"/>
                <w:szCs w:val="18"/>
              </w:rPr>
            </w:pPr>
            <w:r w:rsidRPr="002244F5">
              <w:rPr>
                <w:b/>
                <w:sz w:val="18"/>
                <w:szCs w:val="18"/>
              </w:rPr>
              <w:t>96,108,000</w:t>
            </w:r>
          </w:p>
        </w:tc>
        <w:tc>
          <w:tcPr>
            <w:tcW w:w="623" w:type="pct"/>
            <w:shd w:val="clear" w:color="auto" w:fill="auto"/>
            <w:noWrap/>
            <w:vAlign w:val="bottom"/>
          </w:tcPr>
          <w:p w:rsidR="00B230B7" w:rsidRPr="00DB7511" w:rsidRDefault="00B230B7" w:rsidP="00571D26">
            <w:pPr>
              <w:jc w:val="right"/>
              <w:rPr>
                <w:b/>
                <w:sz w:val="18"/>
                <w:szCs w:val="18"/>
              </w:rPr>
            </w:pPr>
            <w:r w:rsidRPr="002244F5">
              <w:rPr>
                <w:b/>
                <w:sz w:val="18"/>
                <w:szCs w:val="18"/>
              </w:rPr>
              <w:t>96,108,000</w:t>
            </w:r>
          </w:p>
        </w:tc>
        <w:tc>
          <w:tcPr>
            <w:tcW w:w="332" w:type="pct"/>
            <w:shd w:val="clear" w:color="auto" w:fill="auto"/>
            <w:noWrap/>
            <w:vAlign w:val="bottom"/>
            <w:hideMark/>
          </w:tcPr>
          <w:p w:rsidR="00B230B7" w:rsidRPr="00AF796B" w:rsidRDefault="00B230B7" w:rsidP="00571D26">
            <w:pPr>
              <w:jc w:val="center"/>
              <w:rPr>
                <w:b/>
                <w:bCs/>
                <w:sz w:val="18"/>
                <w:szCs w:val="18"/>
              </w:rPr>
            </w:pPr>
          </w:p>
        </w:tc>
      </w:tr>
      <w:tr w:rsidR="00B230B7" w:rsidRPr="00AF796B" w:rsidTr="009E2167">
        <w:trPr>
          <w:trHeight w:val="240"/>
          <w:jc w:val="center"/>
        </w:trPr>
        <w:tc>
          <w:tcPr>
            <w:tcW w:w="519" w:type="pct"/>
            <w:vAlign w:val="bottom"/>
          </w:tcPr>
          <w:p w:rsidR="00B230B7" w:rsidRDefault="00B230B7" w:rsidP="00654472">
            <w:pPr>
              <w:jc w:val="center"/>
              <w:rPr>
                <w:b/>
                <w:bCs/>
                <w:sz w:val="18"/>
                <w:szCs w:val="18"/>
              </w:rPr>
            </w:pPr>
          </w:p>
        </w:tc>
        <w:tc>
          <w:tcPr>
            <w:tcW w:w="4481" w:type="pct"/>
            <w:gridSpan w:val="6"/>
            <w:shd w:val="clear" w:color="auto" w:fill="auto"/>
            <w:noWrap/>
            <w:vAlign w:val="bottom"/>
            <w:hideMark/>
          </w:tcPr>
          <w:p w:rsidR="00B230B7" w:rsidRDefault="00B230B7" w:rsidP="00571D26">
            <w:pPr>
              <w:jc w:val="right"/>
              <w:rPr>
                <w:b/>
                <w:bCs/>
                <w:sz w:val="18"/>
                <w:szCs w:val="18"/>
              </w:rPr>
            </w:pPr>
          </w:p>
        </w:tc>
      </w:tr>
      <w:tr w:rsidR="00B230B7" w:rsidRPr="008964D0" w:rsidTr="009E2167">
        <w:trPr>
          <w:trHeight w:val="255"/>
          <w:jc w:val="center"/>
        </w:trPr>
        <w:tc>
          <w:tcPr>
            <w:tcW w:w="519" w:type="pct"/>
            <w:shd w:val="clear" w:color="auto" w:fill="D9D9D9" w:themeFill="background1" w:themeFillShade="D9"/>
            <w:vAlign w:val="bottom"/>
          </w:tcPr>
          <w:p w:rsidR="00B230B7" w:rsidRPr="008964D0" w:rsidRDefault="00B230B7" w:rsidP="00654472">
            <w:pPr>
              <w:jc w:val="center"/>
              <w:rPr>
                <w:b/>
                <w:bCs/>
                <w:sz w:val="18"/>
                <w:szCs w:val="18"/>
              </w:rPr>
            </w:pPr>
          </w:p>
        </w:tc>
        <w:tc>
          <w:tcPr>
            <w:tcW w:w="4481" w:type="pct"/>
            <w:gridSpan w:val="6"/>
            <w:shd w:val="clear" w:color="auto" w:fill="D9D9D9" w:themeFill="background1" w:themeFillShade="D9"/>
            <w:noWrap/>
            <w:vAlign w:val="bottom"/>
            <w:hideMark/>
          </w:tcPr>
          <w:p w:rsidR="00B230B7" w:rsidRPr="008964D0" w:rsidRDefault="00B230B7" w:rsidP="00571D26">
            <w:pPr>
              <w:jc w:val="center"/>
              <w:rPr>
                <w:b/>
                <w:bCs/>
                <w:sz w:val="18"/>
                <w:szCs w:val="18"/>
              </w:rPr>
            </w:pPr>
            <w:r w:rsidRPr="008964D0">
              <w:rPr>
                <w:b/>
                <w:bCs/>
                <w:sz w:val="18"/>
                <w:szCs w:val="18"/>
              </w:rPr>
              <w:t>Explanation of Acronyms</w:t>
            </w:r>
          </w:p>
        </w:tc>
      </w:tr>
      <w:tr w:rsidR="00B230B7" w:rsidRPr="008C12C6" w:rsidTr="009E2167">
        <w:trPr>
          <w:trHeight w:val="255"/>
          <w:jc w:val="center"/>
        </w:trPr>
        <w:tc>
          <w:tcPr>
            <w:tcW w:w="519" w:type="pct"/>
            <w:vAlign w:val="bottom"/>
          </w:tcPr>
          <w:p w:rsidR="00B230B7" w:rsidRDefault="00B230B7" w:rsidP="00654472">
            <w:pPr>
              <w:jc w:val="center"/>
              <w:rPr>
                <w:sz w:val="18"/>
                <w:szCs w:val="18"/>
              </w:rPr>
            </w:pPr>
          </w:p>
        </w:tc>
        <w:tc>
          <w:tcPr>
            <w:tcW w:w="372" w:type="pct"/>
            <w:shd w:val="clear" w:color="auto" w:fill="auto"/>
            <w:noWrap/>
            <w:vAlign w:val="bottom"/>
          </w:tcPr>
          <w:p w:rsidR="00B230B7" w:rsidRDefault="00B230B7" w:rsidP="00571D26">
            <w:pPr>
              <w:rPr>
                <w:sz w:val="18"/>
                <w:szCs w:val="18"/>
              </w:rPr>
            </w:pPr>
            <w:r>
              <w:rPr>
                <w:sz w:val="18"/>
                <w:szCs w:val="18"/>
              </w:rPr>
              <w:t>ADA</w:t>
            </w:r>
          </w:p>
        </w:tc>
        <w:tc>
          <w:tcPr>
            <w:tcW w:w="3155" w:type="pct"/>
            <w:gridSpan w:val="3"/>
            <w:shd w:val="clear" w:color="auto" w:fill="auto"/>
            <w:noWrap/>
            <w:vAlign w:val="bottom"/>
          </w:tcPr>
          <w:p w:rsidR="00B230B7" w:rsidRDefault="00B230B7" w:rsidP="00571D26">
            <w:pPr>
              <w:rPr>
                <w:sz w:val="18"/>
                <w:szCs w:val="18"/>
              </w:rPr>
            </w:pPr>
            <w:r>
              <w:rPr>
                <w:sz w:val="18"/>
                <w:szCs w:val="18"/>
              </w:rPr>
              <w:t>Americans with Disabilities Act</w:t>
            </w:r>
          </w:p>
        </w:tc>
        <w:tc>
          <w:tcPr>
            <w:tcW w:w="623" w:type="pct"/>
            <w:shd w:val="clear" w:color="auto" w:fill="auto"/>
            <w:noWrap/>
            <w:vAlign w:val="bottom"/>
          </w:tcPr>
          <w:p w:rsidR="00B230B7" w:rsidRPr="008C12C6" w:rsidRDefault="00B230B7" w:rsidP="00571D26">
            <w:pPr>
              <w:jc w:val="center"/>
              <w:rPr>
                <w:b/>
                <w:bCs/>
                <w:sz w:val="18"/>
                <w:szCs w:val="18"/>
              </w:rPr>
            </w:pPr>
          </w:p>
        </w:tc>
        <w:tc>
          <w:tcPr>
            <w:tcW w:w="332" w:type="pct"/>
            <w:shd w:val="clear" w:color="auto" w:fill="auto"/>
            <w:noWrap/>
            <w:vAlign w:val="bottom"/>
          </w:tcPr>
          <w:p w:rsidR="00B230B7" w:rsidRPr="008C12C6" w:rsidRDefault="00B230B7" w:rsidP="00571D26">
            <w:pPr>
              <w:rPr>
                <w:sz w:val="18"/>
                <w:szCs w:val="18"/>
              </w:rPr>
            </w:pPr>
          </w:p>
        </w:tc>
      </w:tr>
      <w:tr w:rsidR="00B230B7" w:rsidRPr="008C12C6" w:rsidTr="009E2167">
        <w:trPr>
          <w:trHeight w:val="255"/>
          <w:jc w:val="center"/>
        </w:trPr>
        <w:tc>
          <w:tcPr>
            <w:tcW w:w="519" w:type="pct"/>
            <w:vAlign w:val="bottom"/>
          </w:tcPr>
          <w:p w:rsidR="00B230B7" w:rsidRDefault="00B230B7" w:rsidP="00654472">
            <w:pPr>
              <w:jc w:val="center"/>
              <w:rPr>
                <w:sz w:val="18"/>
                <w:szCs w:val="18"/>
              </w:rPr>
            </w:pPr>
          </w:p>
        </w:tc>
        <w:tc>
          <w:tcPr>
            <w:tcW w:w="372" w:type="pct"/>
            <w:shd w:val="clear" w:color="auto" w:fill="auto"/>
            <w:noWrap/>
            <w:vAlign w:val="bottom"/>
            <w:hideMark/>
          </w:tcPr>
          <w:p w:rsidR="00B230B7" w:rsidRDefault="00B230B7" w:rsidP="00571D26">
            <w:pPr>
              <w:rPr>
                <w:sz w:val="18"/>
                <w:szCs w:val="18"/>
              </w:rPr>
            </w:pPr>
            <w:r>
              <w:rPr>
                <w:sz w:val="18"/>
                <w:szCs w:val="18"/>
              </w:rPr>
              <w:t>E&amp;G</w:t>
            </w:r>
          </w:p>
        </w:tc>
        <w:tc>
          <w:tcPr>
            <w:tcW w:w="3155" w:type="pct"/>
            <w:gridSpan w:val="3"/>
            <w:shd w:val="clear" w:color="auto" w:fill="auto"/>
            <w:noWrap/>
            <w:vAlign w:val="bottom"/>
            <w:hideMark/>
          </w:tcPr>
          <w:p w:rsidR="00B230B7" w:rsidRPr="00211E0D" w:rsidRDefault="00B230B7" w:rsidP="00571D26">
            <w:pPr>
              <w:rPr>
                <w:sz w:val="18"/>
                <w:szCs w:val="18"/>
              </w:rPr>
            </w:pPr>
            <w:r>
              <w:rPr>
                <w:sz w:val="18"/>
                <w:szCs w:val="18"/>
              </w:rPr>
              <w:t>Education and General</w:t>
            </w:r>
          </w:p>
        </w:tc>
        <w:tc>
          <w:tcPr>
            <w:tcW w:w="623" w:type="pct"/>
            <w:shd w:val="clear" w:color="auto" w:fill="auto"/>
            <w:noWrap/>
            <w:vAlign w:val="bottom"/>
            <w:hideMark/>
          </w:tcPr>
          <w:p w:rsidR="00B230B7" w:rsidRPr="008C12C6" w:rsidRDefault="00B230B7" w:rsidP="00571D26">
            <w:pPr>
              <w:jc w:val="center"/>
              <w:rPr>
                <w:b/>
                <w:bCs/>
                <w:sz w:val="18"/>
                <w:szCs w:val="18"/>
              </w:rPr>
            </w:pPr>
          </w:p>
        </w:tc>
        <w:tc>
          <w:tcPr>
            <w:tcW w:w="332" w:type="pct"/>
            <w:shd w:val="clear" w:color="auto" w:fill="auto"/>
            <w:noWrap/>
            <w:vAlign w:val="bottom"/>
            <w:hideMark/>
          </w:tcPr>
          <w:p w:rsidR="00B230B7" w:rsidRPr="008C12C6" w:rsidRDefault="00B230B7" w:rsidP="00571D26">
            <w:pPr>
              <w:rPr>
                <w:sz w:val="18"/>
                <w:szCs w:val="18"/>
              </w:rPr>
            </w:pPr>
          </w:p>
        </w:tc>
      </w:tr>
    </w:tbl>
    <w:p w:rsidR="000135E2" w:rsidRDefault="000135E2" w:rsidP="000135E2">
      <w:pPr>
        <w:jc w:val="center"/>
      </w:pPr>
      <w:r>
        <w:br w:type="page"/>
      </w:r>
    </w:p>
    <w:tbl>
      <w:tblPr>
        <w:tblW w:w="4567" w:type="pct"/>
        <w:jc w:val="center"/>
        <w:tblLayout w:type="fixed"/>
        <w:tblLook w:val="04A0" w:firstRow="1" w:lastRow="0" w:firstColumn="1" w:lastColumn="0" w:noHBand="0" w:noVBand="1"/>
      </w:tblPr>
      <w:tblGrid>
        <w:gridCol w:w="450"/>
        <w:gridCol w:w="458"/>
        <w:gridCol w:w="4584"/>
        <w:gridCol w:w="619"/>
        <w:gridCol w:w="12"/>
        <w:gridCol w:w="1171"/>
        <w:gridCol w:w="1255"/>
      </w:tblGrid>
      <w:tr w:rsidR="000135E2" w:rsidRPr="00AF796B" w:rsidTr="00D436BD">
        <w:trPr>
          <w:trHeight w:val="255"/>
          <w:jc w:val="center"/>
        </w:trPr>
        <w:tc>
          <w:tcPr>
            <w:tcW w:w="5000" w:type="pct"/>
            <w:gridSpan w:val="7"/>
            <w:shd w:val="clear" w:color="000000" w:fill="D8D8D8"/>
            <w:noWrap/>
            <w:vAlign w:val="bottom"/>
            <w:hideMark/>
          </w:tcPr>
          <w:p w:rsidR="000135E2" w:rsidRPr="00AF796B" w:rsidRDefault="00B93CFA" w:rsidP="000135E2">
            <w:pPr>
              <w:jc w:val="center"/>
              <w:rPr>
                <w:b/>
                <w:bCs/>
                <w:sz w:val="18"/>
                <w:szCs w:val="18"/>
              </w:rPr>
            </w:pPr>
            <w:r>
              <w:rPr>
                <w:b/>
                <w:bCs/>
                <w:sz w:val="18"/>
                <w:szCs w:val="18"/>
              </w:rPr>
              <w:lastRenderedPageBreak/>
              <w:t>Murray State University</w:t>
            </w:r>
          </w:p>
        </w:tc>
      </w:tr>
      <w:tr w:rsidR="00F135EC" w:rsidRPr="00AF796B" w:rsidTr="00D436BD">
        <w:trPr>
          <w:trHeight w:val="240"/>
          <w:jc w:val="center"/>
        </w:trPr>
        <w:tc>
          <w:tcPr>
            <w:tcW w:w="5000" w:type="pct"/>
            <w:gridSpan w:val="7"/>
            <w:shd w:val="clear" w:color="auto" w:fill="auto"/>
            <w:noWrap/>
            <w:vAlign w:val="bottom"/>
            <w:hideMark/>
          </w:tcPr>
          <w:p w:rsidR="00F135EC" w:rsidRPr="00AF796B" w:rsidRDefault="00F135EC" w:rsidP="000135E2">
            <w:pPr>
              <w:jc w:val="center"/>
              <w:rPr>
                <w:sz w:val="18"/>
                <w:szCs w:val="18"/>
              </w:rPr>
            </w:pPr>
          </w:p>
        </w:tc>
      </w:tr>
      <w:tr w:rsidR="000135E2" w:rsidRPr="00AF796B" w:rsidTr="00D436BD">
        <w:trPr>
          <w:trHeight w:val="255"/>
          <w:jc w:val="center"/>
        </w:trPr>
        <w:tc>
          <w:tcPr>
            <w:tcW w:w="5000" w:type="pct"/>
            <w:gridSpan w:val="7"/>
            <w:shd w:val="clear" w:color="000000" w:fill="D8D8D8"/>
            <w:noWrap/>
            <w:vAlign w:val="bottom"/>
            <w:hideMark/>
          </w:tcPr>
          <w:p w:rsidR="000135E2" w:rsidRPr="00AF796B" w:rsidRDefault="000135E2" w:rsidP="000135E2">
            <w:pPr>
              <w:jc w:val="center"/>
              <w:rPr>
                <w:b/>
                <w:bCs/>
                <w:sz w:val="18"/>
                <w:szCs w:val="18"/>
              </w:rPr>
            </w:pPr>
            <w:r w:rsidRPr="00AF796B">
              <w:rPr>
                <w:b/>
                <w:bCs/>
                <w:sz w:val="18"/>
                <w:szCs w:val="18"/>
              </w:rPr>
              <w:t>Projects involving the General Fund (Cash/Bonds)</w:t>
            </w:r>
          </w:p>
        </w:tc>
      </w:tr>
      <w:tr w:rsidR="00F135EC" w:rsidRPr="00AF796B" w:rsidTr="00D436BD">
        <w:trPr>
          <w:trHeight w:val="240"/>
          <w:jc w:val="center"/>
        </w:trPr>
        <w:tc>
          <w:tcPr>
            <w:tcW w:w="5000" w:type="pct"/>
            <w:gridSpan w:val="7"/>
            <w:shd w:val="clear" w:color="auto" w:fill="auto"/>
            <w:noWrap/>
            <w:vAlign w:val="bottom"/>
            <w:hideMark/>
          </w:tcPr>
          <w:p w:rsidR="00F135EC" w:rsidRPr="00AF796B" w:rsidRDefault="00F135EC" w:rsidP="000135E2">
            <w:pPr>
              <w:jc w:val="center"/>
              <w:rPr>
                <w:sz w:val="18"/>
                <w:szCs w:val="18"/>
              </w:rPr>
            </w:pPr>
          </w:p>
        </w:tc>
      </w:tr>
      <w:tr w:rsidR="004622AE" w:rsidRPr="00AF796B" w:rsidTr="00654472">
        <w:trPr>
          <w:trHeight w:val="480"/>
          <w:jc w:val="center"/>
        </w:trPr>
        <w:tc>
          <w:tcPr>
            <w:tcW w:w="531" w:type="pct"/>
            <w:gridSpan w:val="2"/>
            <w:shd w:val="clear" w:color="000000" w:fill="D8D8D8"/>
            <w:noWrap/>
            <w:vAlign w:val="bottom"/>
            <w:hideMark/>
          </w:tcPr>
          <w:p w:rsidR="002244F5" w:rsidRDefault="002244F5" w:rsidP="002D55C9">
            <w:pPr>
              <w:ind w:right="-65"/>
              <w:jc w:val="center"/>
              <w:rPr>
                <w:b/>
                <w:bCs/>
                <w:sz w:val="18"/>
                <w:szCs w:val="18"/>
                <w:u w:val="single"/>
              </w:rPr>
            </w:pPr>
            <w:r>
              <w:rPr>
                <w:b/>
                <w:bCs/>
                <w:sz w:val="18"/>
                <w:szCs w:val="18"/>
                <w:u w:val="single"/>
              </w:rPr>
              <w:t>Priority #</w:t>
            </w:r>
          </w:p>
          <w:p w:rsidR="002244F5" w:rsidRPr="00AF796B" w:rsidRDefault="002244F5" w:rsidP="002D55C9">
            <w:pPr>
              <w:jc w:val="center"/>
              <w:rPr>
                <w:b/>
                <w:bCs/>
                <w:sz w:val="18"/>
                <w:szCs w:val="18"/>
                <w:u w:val="single"/>
              </w:rPr>
            </w:pPr>
            <w:r w:rsidRPr="00D22127">
              <w:rPr>
                <w:b/>
                <w:bCs/>
                <w:sz w:val="18"/>
                <w:szCs w:val="18"/>
                <w:u w:val="single"/>
              </w:rPr>
              <w:t>Ag</w:t>
            </w:r>
            <w:r>
              <w:rPr>
                <w:b/>
                <w:bCs/>
                <w:sz w:val="18"/>
                <w:szCs w:val="18"/>
                <w:u w:val="single"/>
              </w:rPr>
              <w:t>ency</w:t>
            </w:r>
          </w:p>
        </w:tc>
        <w:tc>
          <w:tcPr>
            <w:tcW w:w="2681" w:type="pct"/>
            <w:shd w:val="clear" w:color="000000" w:fill="D8D8D8"/>
            <w:noWrap/>
            <w:vAlign w:val="bottom"/>
            <w:hideMark/>
          </w:tcPr>
          <w:p w:rsidR="002244F5" w:rsidRPr="00AF796B" w:rsidRDefault="002244F5" w:rsidP="000135E2">
            <w:pPr>
              <w:jc w:val="center"/>
              <w:rPr>
                <w:b/>
                <w:bCs/>
                <w:sz w:val="18"/>
                <w:szCs w:val="18"/>
                <w:u w:val="single"/>
              </w:rPr>
            </w:pPr>
            <w:r w:rsidRPr="00AF796B">
              <w:rPr>
                <w:b/>
                <w:bCs/>
                <w:sz w:val="18"/>
                <w:szCs w:val="18"/>
                <w:u w:val="single"/>
              </w:rPr>
              <w:t>Project</w:t>
            </w:r>
          </w:p>
        </w:tc>
        <w:tc>
          <w:tcPr>
            <w:tcW w:w="369" w:type="pct"/>
            <w:gridSpan w:val="2"/>
            <w:shd w:val="clear" w:color="000000" w:fill="D8D8D8"/>
            <w:noWrap/>
            <w:vAlign w:val="bottom"/>
            <w:hideMark/>
          </w:tcPr>
          <w:p w:rsidR="002244F5" w:rsidRPr="00AF796B" w:rsidRDefault="002244F5" w:rsidP="000135E2">
            <w:pPr>
              <w:jc w:val="center"/>
              <w:rPr>
                <w:b/>
                <w:bCs/>
                <w:sz w:val="18"/>
                <w:szCs w:val="18"/>
                <w:u w:val="single"/>
              </w:rPr>
            </w:pPr>
            <w:r w:rsidRPr="00AF796B">
              <w:rPr>
                <w:b/>
                <w:bCs/>
                <w:sz w:val="18"/>
                <w:szCs w:val="18"/>
                <w:u w:val="single"/>
              </w:rPr>
              <w:t>Type</w:t>
            </w:r>
          </w:p>
        </w:tc>
        <w:tc>
          <w:tcPr>
            <w:tcW w:w="685" w:type="pct"/>
            <w:shd w:val="clear" w:color="000000" w:fill="D8D8D8"/>
            <w:vAlign w:val="bottom"/>
            <w:hideMark/>
          </w:tcPr>
          <w:p w:rsidR="002244F5" w:rsidRPr="00AF796B" w:rsidRDefault="002244F5" w:rsidP="002E14A7">
            <w:pPr>
              <w:ind w:right="-45"/>
              <w:jc w:val="center"/>
              <w:rPr>
                <w:b/>
                <w:bCs/>
                <w:sz w:val="18"/>
                <w:szCs w:val="18"/>
                <w:u w:val="single"/>
              </w:rPr>
            </w:pPr>
            <w:r>
              <w:rPr>
                <w:b/>
                <w:bCs/>
                <w:sz w:val="18"/>
                <w:szCs w:val="18"/>
                <w:u w:val="single"/>
              </w:rPr>
              <w:t>Total</w:t>
            </w:r>
            <w:r w:rsidRPr="00AF796B">
              <w:rPr>
                <w:b/>
                <w:bCs/>
                <w:sz w:val="18"/>
                <w:szCs w:val="18"/>
                <w:u w:val="single"/>
              </w:rPr>
              <w:br/>
              <w:t>Budget</w:t>
            </w:r>
          </w:p>
        </w:tc>
        <w:tc>
          <w:tcPr>
            <w:tcW w:w="734" w:type="pct"/>
            <w:shd w:val="clear" w:color="000000" w:fill="D8D8D8"/>
            <w:vAlign w:val="bottom"/>
            <w:hideMark/>
          </w:tcPr>
          <w:p w:rsidR="002244F5" w:rsidRPr="00AF796B" w:rsidRDefault="002244F5" w:rsidP="000135E2">
            <w:pPr>
              <w:jc w:val="center"/>
              <w:rPr>
                <w:b/>
                <w:bCs/>
                <w:sz w:val="18"/>
                <w:szCs w:val="18"/>
                <w:u w:val="single"/>
              </w:rPr>
            </w:pPr>
            <w:r>
              <w:rPr>
                <w:b/>
                <w:bCs/>
                <w:sz w:val="18"/>
                <w:szCs w:val="18"/>
                <w:u w:val="single"/>
              </w:rPr>
              <w:t>General</w:t>
            </w:r>
            <w:r w:rsidRPr="00AF796B">
              <w:rPr>
                <w:b/>
                <w:bCs/>
                <w:sz w:val="18"/>
                <w:szCs w:val="18"/>
                <w:u w:val="single"/>
              </w:rPr>
              <w:br/>
              <w:t>Funds</w:t>
            </w:r>
          </w:p>
        </w:tc>
      </w:tr>
      <w:tr w:rsidR="00F135EC" w:rsidRPr="00AF796B" w:rsidTr="00D436BD">
        <w:trPr>
          <w:trHeight w:val="240"/>
          <w:jc w:val="center"/>
        </w:trPr>
        <w:tc>
          <w:tcPr>
            <w:tcW w:w="5000" w:type="pct"/>
            <w:gridSpan w:val="7"/>
            <w:shd w:val="clear" w:color="auto" w:fill="auto"/>
            <w:noWrap/>
            <w:vAlign w:val="bottom"/>
            <w:hideMark/>
          </w:tcPr>
          <w:p w:rsidR="00F135EC" w:rsidRPr="00AF796B" w:rsidRDefault="00F135EC" w:rsidP="000135E2">
            <w:pPr>
              <w:jc w:val="center"/>
              <w:rPr>
                <w:sz w:val="18"/>
                <w:szCs w:val="18"/>
              </w:rPr>
            </w:pPr>
          </w:p>
        </w:tc>
      </w:tr>
      <w:tr w:rsidR="000135E2" w:rsidRPr="00AF796B" w:rsidTr="00D436BD">
        <w:trPr>
          <w:trHeight w:val="255"/>
          <w:jc w:val="center"/>
        </w:trPr>
        <w:tc>
          <w:tcPr>
            <w:tcW w:w="5000" w:type="pct"/>
            <w:gridSpan w:val="7"/>
            <w:shd w:val="clear" w:color="000000" w:fill="D8D8D8"/>
            <w:noWrap/>
            <w:vAlign w:val="bottom"/>
            <w:hideMark/>
          </w:tcPr>
          <w:p w:rsidR="000135E2" w:rsidRPr="00AF796B" w:rsidRDefault="009C2FF9" w:rsidP="00D6283A">
            <w:pPr>
              <w:jc w:val="center"/>
              <w:rPr>
                <w:b/>
                <w:bCs/>
                <w:sz w:val="18"/>
                <w:szCs w:val="18"/>
              </w:rPr>
            </w:pPr>
            <w:r>
              <w:rPr>
                <w:b/>
                <w:bCs/>
                <w:sz w:val="18"/>
                <w:szCs w:val="18"/>
              </w:rPr>
              <w:t>2022-2024</w:t>
            </w:r>
          </w:p>
        </w:tc>
      </w:tr>
      <w:tr w:rsidR="004622AE" w:rsidRPr="00AF796B" w:rsidTr="00654472">
        <w:trPr>
          <w:trHeight w:val="240"/>
          <w:jc w:val="center"/>
        </w:trPr>
        <w:tc>
          <w:tcPr>
            <w:tcW w:w="531" w:type="pct"/>
            <w:gridSpan w:val="2"/>
            <w:shd w:val="clear" w:color="auto" w:fill="auto"/>
            <w:noWrap/>
            <w:vAlign w:val="bottom"/>
            <w:hideMark/>
          </w:tcPr>
          <w:p w:rsidR="004622AE" w:rsidRPr="00AF796B" w:rsidRDefault="004622AE" w:rsidP="004622AE">
            <w:pPr>
              <w:jc w:val="center"/>
              <w:rPr>
                <w:sz w:val="18"/>
                <w:szCs w:val="18"/>
              </w:rPr>
            </w:pPr>
            <w:r w:rsidRPr="00AF796B">
              <w:rPr>
                <w:sz w:val="18"/>
                <w:szCs w:val="18"/>
              </w:rPr>
              <w:t>1</w:t>
            </w:r>
          </w:p>
        </w:tc>
        <w:tc>
          <w:tcPr>
            <w:tcW w:w="2681" w:type="pct"/>
            <w:shd w:val="clear" w:color="auto" w:fill="auto"/>
            <w:noWrap/>
            <w:vAlign w:val="bottom"/>
          </w:tcPr>
          <w:p w:rsidR="004622AE" w:rsidRPr="00AF796B" w:rsidRDefault="004622AE" w:rsidP="004622AE">
            <w:pPr>
              <w:rPr>
                <w:sz w:val="18"/>
                <w:szCs w:val="18"/>
              </w:rPr>
            </w:pPr>
            <w:r w:rsidRPr="00E57611">
              <w:rPr>
                <w:sz w:val="18"/>
                <w:szCs w:val="18"/>
              </w:rPr>
              <w:t>Capital Ren</w:t>
            </w:r>
            <w:r>
              <w:rPr>
                <w:sz w:val="18"/>
                <w:szCs w:val="18"/>
              </w:rPr>
              <w:t>ewal and Building Modernization</w:t>
            </w:r>
          </w:p>
        </w:tc>
        <w:tc>
          <w:tcPr>
            <w:tcW w:w="369" w:type="pct"/>
            <w:gridSpan w:val="2"/>
            <w:shd w:val="clear" w:color="auto" w:fill="auto"/>
            <w:noWrap/>
            <w:vAlign w:val="bottom"/>
          </w:tcPr>
          <w:p w:rsidR="004622AE" w:rsidRPr="00AF796B" w:rsidRDefault="004622AE" w:rsidP="004622AE">
            <w:pPr>
              <w:jc w:val="center"/>
              <w:rPr>
                <w:sz w:val="18"/>
                <w:szCs w:val="18"/>
              </w:rPr>
            </w:pPr>
            <w:r w:rsidRPr="00E57611">
              <w:rPr>
                <w:sz w:val="18"/>
                <w:szCs w:val="18"/>
              </w:rPr>
              <w:t>C-O</w:t>
            </w:r>
          </w:p>
        </w:tc>
        <w:tc>
          <w:tcPr>
            <w:tcW w:w="685" w:type="pct"/>
            <w:shd w:val="clear" w:color="auto" w:fill="auto"/>
            <w:noWrap/>
            <w:vAlign w:val="bottom"/>
          </w:tcPr>
          <w:p w:rsidR="004622AE" w:rsidRPr="00AF796B" w:rsidRDefault="004622AE" w:rsidP="004622AE">
            <w:pPr>
              <w:jc w:val="right"/>
              <w:rPr>
                <w:sz w:val="18"/>
                <w:szCs w:val="18"/>
              </w:rPr>
            </w:pPr>
            <w:r w:rsidRPr="004622AE">
              <w:rPr>
                <w:sz w:val="18"/>
                <w:szCs w:val="18"/>
              </w:rPr>
              <w:t>25,662,000</w:t>
            </w:r>
          </w:p>
        </w:tc>
        <w:tc>
          <w:tcPr>
            <w:tcW w:w="734" w:type="pct"/>
            <w:shd w:val="clear" w:color="auto" w:fill="auto"/>
            <w:noWrap/>
            <w:vAlign w:val="bottom"/>
          </w:tcPr>
          <w:p w:rsidR="004622AE" w:rsidRPr="00AF796B" w:rsidRDefault="004622AE" w:rsidP="009C19D4">
            <w:pPr>
              <w:jc w:val="right"/>
              <w:rPr>
                <w:sz w:val="18"/>
                <w:szCs w:val="18"/>
              </w:rPr>
            </w:pPr>
            <w:r w:rsidRPr="004622AE">
              <w:rPr>
                <w:sz w:val="18"/>
                <w:szCs w:val="18"/>
              </w:rPr>
              <w:t>25,662,000</w:t>
            </w:r>
          </w:p>
        </w:tc>
      </w:tr>
      <w:tr w:rsidR="004622AE" w:rsidRPr="00AF796B" w:rsidTr="00654472">
        <w:trPr>
          <w:trHeight w:val="240"/>
          <w:jc w:val="center"/>
        </w:trPr>
        <w:tc>
          <w:tcPr>
            <w:tcW w:w="531" w:type="pct"/>
            <w:gridSpan w:val="2"/>
            <w:shd w:val="clear" w:color="auto" w:fill="auto"/>
            <w:noWrap/>
            <w:vAlign w:val="bottom"/>
            <w:hideMark/>
          </w:tcPr>
          <w:p w:rsidR="004622AE" w:rsidRPr="00AF796B" w:rsidRDefault="004622AE" w:rsidP="004622AE">
            <w:pPr>
              <w:jc w:val="center"/>
              <w:rPr>
                <w:sz w:val="18"/>
                <w:szCs w:val="18"/>
              </w:rPr>
            </w:pPr>
            <w:r>
              <w:rPr>
                <w:sz w:val="18"/>
                <w:szCs w:val="18"/>
              </w:rPr>
              <w:t>2</w:t>
            </w:r>
          </w:p>
        </w:tc>
        <w:tc>
          <w:tcPr>
            <w:tcW w:w="2681" w:type="pct"/>
            <w:shd w:val="clear" w:color="auto" w:fill="auto"/>
            <w:noWrap/>
            <w:vAlign w:val="bottom"/>
          </w:tcPr>
          <w:p w:rsidR="004622AE" w:rsidRPr="00AF796B" w:rsidRDefault="004622AE" w:rsidP="004622AE">
            <w:pPr>
              <w:rPr>
                <w:sz w:val="18"/>
                <w:szCs w:val="18"/>
              </w:rPr>
            </w:pPr>
            <w:r w:rsidRPr="00E57611">
              <w:rPr>
                <w:sz w:val="18"/>
                <w:szCs w:val="18"/>
              </w:rPr>
              <w:t>Replace Campus C</w:t>
            </w:r>
            <w:r>
              <w:rPr>
                <w:sz w:val="18"/>
                <w:szCs w:val="18"/>
              </w:rPr>
              <w:t>omm Infrastructure (Fiber Ring)</w:t>
            </w:r>
          </w:p>
        </w:tc>
        <w:tc>
          <w:tcPr>
            <w:tcW w:w="369" w:type="pct"/>
            <w:gridSpan w:val="2"/>
            <w:shd w:val="clear" w:color="auto" w:fill="auto"/>
            <w:noWrap/>
            <w:vAlign w:val="bottom"/>
          </w:tcPr>
          <w:p w:rsidR="004622AE" w:rsidRPr="00AF796B" w:rsidRDefault="004622AE" w:rsidP="004622AE">
            <w:pPr>
              <w:jc w:val="center"/>
              <w:rPr>
                <w:sz w:val="18"/>
                <w:szCs w:val="18"/>
              </w:rPr>
            </w:pPr>
            <w:r w:rsidRPr="00E57611">
              <w:rPr>
                <w:sz w:val="18"/>
                <w:szCs w:val="18"/>
              </w:rPr>
              <w:t>C-PI</w:t>
            </w:r>
          </w:p>
        </w:tc>
        <w:tc>
          <w:tcPr>
            <w:tcW w:w="685" w:type="pct"/>
            <w:shd w:val="clear" w:color="auto" w:fill="auto"/>
            <w:noWrap/>
            <w:vAlign w:val="bottom"/>
          </w:tcPr>
          <w:p w:rsidR="004622AE" w:rsidRPr="00AF796B" w:rsidRDefault="004622AE" w:rsidP="004622AE">
            <w:pPr>
              <w:jc w:val="right"/>
              <w:rPr>
                <w:sz w:val="18"/>
                <w:szCs w:val="18"/>
              </w:rPr>
            </w:pPr>
            <w:r w:rsidRPr="004622AE">
              <w:rPr>
                <w:sz w:val="18"/>
                <w:szCs w:val="18"/>
              </w:rPr>
              <w:t>4,849,000</w:t>
            </w:r>
          </w:p>
        </w:tc>
        <w:tc>
          <w:tcPr>
            <w:tcW w:w="734" w:type="pct"/>
            <w:shd w:val="clear" w:color="auto" w:fill="auto"/>
            <w:noWrap/>
            <w:vAlign w:val="bottom"/>
          </w:tcPr>
          <w:p w:rsidR="004622AE" w:rsidRPr="00AF796B" w:rsidRDefault="004622AE" w:rsidP="009C19D4">
            <w:pPr>
              <w:jc w:val="right"/>
              <w:rPr>
                <w:sz w:val="18"/>
                <w:szCs w:val="18"/>
              </w:rPr>
            </w:pPr>
            <w:r w:rsidRPr="004622AE">
              <w:rPr>
                <w:sz w:val="18"/>
                <w:szCs w:val="18"/>
              </w:rPr>
              <w:t>4,849,000</w:t>
            </w:r>
          </w:p>
        </w:tc>
      </w:tr>
      <w:tr w:rsidR="004622AE" w:rsidRPr="00AF796B" w:rsidTr="00654472">
        <w:trPr>
          <w:trHeight w:val="240"/>
          <w:jc w:val="center"/>
        </w:trPr>
        <w:tc>
          <w:tcPr>
            <w:tcW w:w="531" w:type="pct"/>
            <w:gridSpan w:val="2"/>
            <w:shd w:val="clear" w:color="auto" w:fill="auto"/>
            <w:noWrap/>
            <w:vAlign w:val="bottom"/>
            <w:hideMark/>
          </w:tcPr>
          <w:p w:rsidR="004622AE" w:rsidRPr="00AF796B" w:rsidRDefault="004622AE" w:rsidP="004622AE">
            <w:pPr>
              <w:jc w:val="center"/>
              <w:rPr>
                <w:b/>
                <w:bCs/>
                <w:sz w:val="18"/>
                <w:szCs w:val="18"/>
              </w:rPr>
            </w:pPr>
          </w:p>
        </w:tc>
        <w:tc>
          <w:tcPr>
            <w:tcW w:w="2681" w:type="pct"/>
            <w:shd w:val="clear" w:color="auto" w:fill="auto"/>
            <w:noWrap/>
            <w:vAlign w:val="bottom"/>
            <w:hideMark/>
          </w:tcPr>
          <w:p w:rsidR="004622AE" w:rsidRPr="00AF796B" w:rsidRDefault="004622AE" w:rsidP="004622AE">
            <w:pPr>
              <w:rPr>
                <w:b/>
                <w:bCs/>
                <w:sz w:val="18"/>
                <w:szCs w:val="18"/>
              </w:rPr>
            </w:pPr>
            <w:r>
              <w:rPr>
                <w:b/>
                <w:bCs/>
                <w:sz w:val="18"/>
                <w:szCs w:val="18"/>
              </w:rPr>
              <w:t>2022-2024</w:t>
            </w:r>
            <w:r w:rsidRPr="00AF796B">
              <w:rPr>
                <w:b/>
                <w:bCs/>
                <w:sz w:val="18"/>
                <w:szCs w:val="18"/>
              </w:rPr>
              <w:t xml:space="preserve"> Total</w:t>
            </w:r>
          </w:p>
        </w:tc>
        <w:tc>
          <w:tcPr>
            <w:tcW w:w="369" w:type="pct"/>
            <w:gridSpan w:val="2"/>
            <w:shd w:val="clear" w:color="auto" w:fill="auto"/>
            <w:noWrap/>
            <w:vAlign w:val="bottom"/>
            <w:hideMark/>
          </w:tcPr>
          <w:p w:rsidR="004622AE" w:rsidRPr="00AF796B" w:rsidRDefault="004622AE" w:rsidP="004622AE">
            <w:pPr>
              <w:jc w:val="center"/>
              <w:rPr>
                <w:b/>
                <w:bCs/>
                <w:sz w:val="18"/>
                <w:szCs w:val="18"/>
              </w:rPr>
            </w:pPr>
          </w:p>
        </w:tc>
        <w:tc>
          <w:tcPr>
            <w:tcW w:w="685" w:type="pct"/>
            <w:shd w:val="clear" w:color="auto" w:fill="auto"/>
            <w:noWrap/>
            <w:vAlign w:val="bottom"/>
          </w:tcPr>
          <w:p w:rsidR="004622AE" w:rsidRPr="00AF796B" w:rsidRDefault="004622AE" w:rsidP="004622AE">
            <w:pPr>
              <w:jc w:val="right"/>
              <w:rPr>
                <w:b/>
                <w:bCs/>
                <w:sz w:val="18"/>
                <w:szCs w:val="18"/>
              </w:rPr>
            </w:pPr>
            <w:r w:rsidRPr="004622AE">
              <w:rPr>
                <w:b/>
                <w:bCs/>
                <w:sz w:val="18"/>
                <w:szCs w:val="18"/>
              </w:rPr>
              <w:t>30,511,000</w:t>
            </w:r>
          </w:p>
        </w:tc>
        <w:tc>
          <w:tcPr>
            <w:tcW w:w="734" w:type="pct"/>
            <w:shd w:val="clear" w:color="auto" w:fill="auto"/>
            <w:noWrap/>
            <w:vAlign w:val="bottom"/>
          </w:tcPr>
          <w:p w:rsidR="004622AE" w:rsidRPr="00AF796B" w:rsidRDefault="004622AE" w:rsidP="009C19D4">
            <w:pPr>
              <w:jc w:val="right"/>
              <w:rPr>
                <w:b/>
                <w:bCs/>
                <w:sz w:val="18"/>
                <w:szCs w:val="18"/>
              </w:rPr>
            </w:pPr>
            <w:r w:rsidRPr="004622AE">
              <w:rPr>
                <w:b/>
                <w:bCs/>
                <w:sz w:val="18"/>
                <w:szCs w:val="18"/>
              </w:rPr>
              <w:t>30,511,000</w:t>
            </w:r>
          </w:p>
        </w:tc>
      </w:tr>
      <w:tr w:rsidR="004622AE" w:rsidRPr="00AF796B" w:rsidTr="00D436BD">
        <w:trPr>
          <w:trHeight w:val="240"/>
          <w:jc w:val="center"/>
        </w:trPr>
        <w:tc>
          <w:tcPr>
            <w:tcW w:w="5000" w:type="pct"/>
            <w:gridSpan w:val="7"/>
            <w:shd w:val="clear" w:color="auto" w:fill="auto"/>
            <w:noWrap/>
            <w:vAlign w:val="bottom"/>
            <w:hideMark/>
          </w:tcPr>
          <w:p w:rsidR="004622AE" w:rsidRPr="00AF796B" w:rsidRDefault="004622AE" w:rsidP="009C19D4">
            <w:pPr>
              <w:jc w:val="right"/>
              <w:rPr>
                <w:sz w:val="18"/>
                <w:szCs w:val="18"/>
              </w:rPr>
            </w:pPr>
          </w:p>
        </w:tc>
      </w:tr>
      <w:tr w:rsidR="004622AE" w:rsidRPr="0017104C" w:rsidTr="00D436BD">
        <w:trPr>
          <w:trHeight w:val="255"/>
          <w:jc w:val="center"/>
        </w:trPr>
        <w:tc>
          <w:tcPr>
            <w:tcW w:w="5000" w:type="pct"/>
            <w:gridSpan w:val="7"/>
            <w:shd w:val="clear" w:color="000000" w:fill="D8D8D8"/>
            <w:noWrap/>
            <w:vAlign w:val="bottom"/>
            <w:hideMark/>
          </w:tcPr>
          <w:p w:rsidR="004622AE" w:rsidRPr="00AF796B" w:rsidRDefault="004622AE" w:rsidP="009C19D4">
            <w:pPr>
              <w:jc w:val="center"/>
              <w:rPr>
                <w:b/>
                <w:bCs/>
                <w:sz w:val="18"/>
                <w:szCs w:val="18"/>
              </w:rPr>
            </w:pPr>
            <w:r>
              <w:rPr>
                <w:b/>
                <w:bCs/>
                <w:sz w:val="18"/>
                <w:szCs w:val="18"/>
              </w:rPr>
              <w:t>2024-2026</w:t>
            </w:r>
          </w:p>
        </w:tc>
      </w:tr>
      <w:tr w:rsidR="004622AE" w:rsidRPr="00AF796B" w:rsidTr="00654472">
        <w:trPr>
          <w:trHeight w:val="240"/>
          <w:jc w:val="center"/>
        </w:trPr>
        <w:tc>
          <w:tcPr>
            <w:tcW w:w="263" w:type="pct"/>
            <w:shd w:val="clear" w:color="auto" w:fill="auto"/>
            <w:noWrap/>
            <w:vAlign w:val="bottom"/>
            <w:hideMark/>
          </w:tcPr>
          <w:p w:rsidR="004622AE" w:rsidRPr="00AF796B" w:rsidRDefault="004622AE" w:rsidP="004622AE">
            <w:pPr>
              <w:jc w:val="center"/>
              <w:rPr>
                <w:sz w:val="18"/>
                <w:szCs w:val="18"/>
              </w:rPr>
            </w:pPr>
          </w:p>
        </w:tc>
        <w:tc>
          <w:tcPr>
            <w:tcW w:w="268" w:type="pct"/>
            <w:shd w:val="clear" w:color="auto" w:fill="auto"/>
            <w:vAlign w:val="bottom"/>
          </w:tcPr>
          <w:p w:rsidR="004622AE" w:rsidRPr="00AF796B" w:rsidRDefault="004622AE" w:rsidP="004622AE">
            <w:pPr>
              <w:jc w:val="center"/>
              <w:rPr>
                <w:sz w:val="18"/>
                <w:szCs w:val="18"/>
              </w:rPr>
            </w:pPr>
          </w:p>
        </w:tc>
        <w:tc>
          <w:tcPr>
            <w:tcW w:w="2681" w:type="pct"/>
            <w:shd w:val="clear" w:color="auto" w:fill="auto"/>
            <w:noWrap/>
            <w:vAlign w:val="bottom"/>
          </w:tcPr>
          <w:p w:rsidR="004622AE" w:rsidRPr="00AF796B" w:rsidRDefault="004622AE" w:rsidP="004622AE">
            <w:pPr>
              <w:rPr>
                <w:sz w:val="18"/>
                <w:szCs w:val="18"/>
              </w:rPr>
            </w:pPr>
            <w:r>
              <w:rPr>
                <w:sz w:val="18"/>
                <w:szCs w:val="18"/>
              </w:rPr>
              <w:t>Install Additional Chiller Heating and</w:t>
            </w:r>
            <w:r w:rsidRPr="00F135EC">
              <w:rPr>
                <w:sz w:val="18"/>
                <w:szCs w:val="18"/>
              </w:rPr>
              <w:t xml:space="preserve"> Cooling Pl</w:t>
            </w:r>
            <w:r>
              <w:rPr>
                <w:sz w:val="18"/>
                <w:szCs w:val="18"/>
              </w:rPr>
              <w:t>an</w:t>
            </w:r>
            <w:r w:rsidRPr="00F135EC">
              <w:rPr>
                <w:sz w:val="18"/>
                <w:szCs w:val="18"/>
              </w:rPr>
              <w:t>t</w:t>
            </w:r>
          </w:p>
        </w:tc>
        <w:tc>
          <w:tcPr>
            <w:tcW w:w="369" w:type="pct"/>
            <w:gridSpan w:val="2"/>
            <w:shd w:val="clear" w:color="auto" w:fill="auto"/>
            <w:noWrap/>
            <w:vAlign w:val="bottom"/>
          </w:tcPr>
          <w:p w:rsidR="004622AE" w:rsidRPr="00AF796B" w:rsidRDefault="004622AE" w:rsidP="004622AE">
            <w:pPr>
              <w:jc w:val="center"/>
              <w:rPr>
                <w:sz w:val="18"/>
                <w:szCs w:val="18"/>
              </w:rPr>
            </w:pPr>
            <w:r w:rsidRPr="00F135EC">
              <w:rPr>
                <w:sz w:val="18"/>
                <w:szCs w:val="18"/>
              </w:rPr>
              <w:t>C-PI</w:t>
            </w:r>
          </w:p>
        </w:tc>
        <w:tc>
          <w:tcPr>
            <w:tcW w:w="685" w:type="pct"/>
            <w:shd w:val="clear" w:color="auto" w:fill="auto"/>
            <w:noWrap/>
            <w:vAlign w:val="bottom"/>
          </w:tcPr>
          <w:p w:rsidR="004622AE" w:rsidRPr="00AF796B" w:rsidRDefault="004622AE" w:rsidP="004622AE">
            <w:pPr>
              <w:jc w:val="right"/>
              <w:rPr>
                <w:sz w:val="18"/>
                <w:szCs w:val="18"/>
              </w:rPr>
            </w:pPr>
            <w:r>
              <w:rPr>
                <w:sz w:val="18"/>
                <w:szCs w:val="18"/>
              </w:rPr>
              <w:t>1,717,000</w:t>
            </w:r>
          </w:p>
        </w:tc>
        <w:tc>
          <w:tcPr>
            <w:tcW w:w="734" w:type="pct"/>
            <w:shd w:val="clear" w:color="auto" w:fill="auto"/>
            <w:noWrap/>
            <w:vAlign w:val="bottom"/>
          </w:tcPr>
          <w:p w:rsidR="004622AE" w:rsidRPr="00AF796B" w:rsidRDefault="004622AE" w:rsidP="009C19D4">
            <w:pPr>
              <w:jc w:val="right"/>
              <w:rPr>
                <w:sz w:val="18"/>
                <w:szCs w:val="18"/>
              </w:rPr>
            </w:pPr>
            <w:r w:rsidRPr="00F135EC">
              <w:rPr>
                <w:sz w:val="18"/>
                <w:szCs w:val="18"/>
              </w:rPr>
              <w:t>1,</w:t>
            </w:r>
            <w:r>
              <w:rPr>
                <w:sz w:val="18"/>
                <w:szCs w:val="18"/>
              </w:rPr>
              <w:t>717</w:t>
            </w:r>
            <w:r w:rsidRPr="00F135EC">
              <w:rPr>
                <w:sz w:val="18"/>
                <w:szCs w:val="18"/>
              </w:rPr>
              <w:t>,000</w:t>
            </w:r>
          </w:p>
        </w:tc>
      </w:tr>
      <w:tr w:rsidR="004622AE" w:rsidRPr="00AF796B" w:rsidTr="00654472">
        <w:trPr>
          <w:trHeight w:val="240"/>
          <w:jc w:val="center"/>
        </w:trPr>
        <w:tc>
          <w:tcPr>
            <w:tcW w:w="263" w:type="pct"/>
            <w:shd w:val="clear" w:color="auto" w:fill="auto"/>
            <w:noWrap/>
            <w:vAlign w:val="bottom"/>
            <w:hideMark/>
          </w:tcPr>
          <w:p w:rsidR="004622AE" w:rsidRPr="00AF796B" w:rsidRDefault="004622AE" w:rsidP="004622AE">
            <w:pPr>
              <w:jc w:val="center"/>
              <w:rPr>
                <w:sz w:val="18"/>
                <w:szCs w:val="18"/>
              </w:rPr>
            </w:pPr>
          </w:p>
        </w:tc>
        <w:tc>
          <w:tcPr>
            <w:tcW w:w="268" w:type="pct"/>
            <w:shd w:val="clear" w:color="auto" w:fill="auto"/>
            <w:vAlign w:val="bottom"/>
          </w:tcPr>
          <w:p w:rsidR="004622AE" w:rsidRPr="00AF796B" w:rsidRDefault="004622AE" w:rsidP="004622AE">
            <w:pPr>
              <w:jc w:val="center"/>
              <w:rPr>
                <w:sz w:val="18"/>
                <w:szCs w:val="18"/>
              </w:rPr>
            </w:pPr>
          </w:p>
        </w:tc>
        <w:tc>
          <w:tcPr>
            <w:tcW w:w="2681" w:type="pct"/>
            <w:shd w:val="clear" w:color="auto" w:fill="auto"/>
            <w:noWrap/>
            <w:vAlign w:val="bottom"/>
          </w:tcPr>
          <w:p w:rsidR="004622AE" w:rsidRPr="00AF796B" w:rsidRDefault="004622AE" w:rsidP="004622AE">
            <w:pPr>
              <w:rPr>
                <w:sz w:val="18"/>
                <w:szCs w:val="18"/>
              </w:rPr>
            </w:pPr>
            <w:r w:rsidRPr="00F135EC">
              <w:rPr>
                <w:sz w:val="18"/>
                <w:szCs w:val="18"/>
              </w:rPr>
              <w:t>Modernize Faculty Hall Elevator</w:t>
            </w:r>
          </w:p>
        </w:tc>
        <w:tc>
          <w:tcPr>
            <w:tcW w:w="369" w:type="pct"/>
            <w:gridSpan w:val="2"/>
            <w:shd w:val="clear" w:color="auto" w:fill="auto"/>
            <w:noWrap/>
            <w:vAlign w:val="bottom"/>
          </w:tcPr>
          <w:p w:rsidR="004622AE" w:rsidRPr="00AF796B" w:rsidRDefault="004622AE" w:rsidP="004622AE">
            <w:pPr>
              <w:jc w:val="center"/>
              <w:rPr>
                <w:sz w:val="18"/>
                <w:szCs w:val="18"/>
              </w:rPr>
            </w:pPr>
            <w:r w:rsidRPr="00F135EC">
              <w:rPr>
                <w:sz w:val="18"/>
                <w:szCs w:val="18"/>
              </w:rPr>
              <w:t>C-PI</w:t>
            </w:r>
          </w:p>
        </w:tc>
        <w:tc>
          <w:tcPr>
            <w:tcW w:w="685" w:type="pct"/>
            <w:shd w:val="clear" w:color="auto" w:fill="auto"/>
            <w:noWrap/>
            <w:vAlign w:val="bottom"/>
          </w:tcPr>
          <w:p w:rsidR="004622AE" w:rsidRPr="00AF796B" w:rsidRDefault="004622AE" w:rsidP="004622AE">
            <w:pPr>
              <w:jc w:val="right"/>
              <w:rPr>
                <w:sz w:val="18"/>
                <w:szCs w:val="18"/>
              </w:rPr>
            </w:pPr>
            <w:r w:rsidRPr="00F135EC">
              <w:rPr>
                <w:sz w:val="18"/>
                <w:szCs w:val="18"/>
              </w:rPr>
              <w:t>1,</w:t>
            </w:r>
            <w:r>
              <w:rPr>
                <w:sz w:val="18"/>
                <w:szCs w:val="18"/>
              </w:rPr>
              <w:t>441</w:t>
            </w:r>
            <w:r w:rsidRPr="00F135EC">
              <w:rPr>
                <w:sz w:val="18"/>
                <w:szCs w:val="18"/>
              </w:rPr>
              <w:t>,000</w:t>
            </w:r>
          </w:p>
        </w:tc>
        <w:tc>
          <w:tcPr>
            <w:tcW w:w="734" w:type="pct"/>
            <w:shd w:val="clear" w:color="auto" w:fill="auto"/>
            <w:noWrap/>
            <w:vAlign w:val="bottom"/>
          </w:tcPr>
          <w:p w:rsidR="004622AE" w:rsidRPr="00AF796B" w:rsidRDefault="004622AE" w:rsidP="009C19D4">
            <w:pPr>
              <w:jc w:val="right"/>
              <w:rPr>
                <w:sz w:val="18"/>
                <w:szCs w:val="18"/>
              </w:rPr>
            </w:pPr>
            <w:r w:rsidRPr="00F135EC">
              <w:rPr>
                <w:sz w:val="18"/>
                <w:szCs w:val="18"/>
              </w:rPr>
              <w:t>1,</w:t>
            </w:r>
            <w:r>
              <w:rPr>
                <w:sz w:val="18"/>
                <w:szCs w:val="18"/>
              </w:rPr>
              <w:t>441</w:t>
            </w:r>
            <w:r w:rsidRPr="00F135EC">
              <w:rPr>
                <w:sz w:val="18"/>
                <w:szCs w:val="18"/>
              </w:rPr>
              <w:t>,000</w:t>
            </w:r>
          </w:p>
        </w:tc>
      </w:tr>
      <w:tr w:rsidR="004622AE" w:rsidRPr="00AF796B" w:rsidTr="00654472">
        <w:trPr>
          <w:trHeight w:val="240"/>
          <w:jc w:val="center"/>
        </w:trPr>
        <w:tc>
          <w:tcPr>
            <w:tcW w:w="263" w:type="pct"/>
            <w:shd w:val="clear" w:color="auto" w:fill="auto"/>
            <w:noWrap/>
            <w:vAlign w:val="bottom"/>
            <w:hideMark/>
          </w:tcPr>
          <w:p w:rsidR="004622AE" w:rsidRPr="00AF796B" w:rsidRDefault="004622AE" w:rsidP="004622AE">
            <w:pPr>
              <w:jc w:val="center"/>
              <w:rPr>
                <w:sz w:val="18"/>
                <w:szCs w:val="18"/>
              </w:rPr>
            </w:pPr>
          </w:p>
        </w:tc>
        <w:tc>
          <w:tcPr>
            <w:tcW w:w="268" w:type="pct"/>
            <w:shd w:val="clear" w:color="auto" w:fill="auto"/>
            <w:vAlign w:val="bottom"/>
          </w:tcPr>
          <w:p w:rsidR="004622AE" w:rsidRPr="00AF796B" w:rsidRDefault="004622AE" w:rsidP="004622AE">
            <w:pPr>
              <w:jc w:val="center"/>
              <w:rPr>
                <w:sz w:val="18"/>
                <w:szCs w:val="18"/>
              </w:rPr>
            </w:pPr>
          </w:p>
        </w:tc>
        <w:tc>
          <w:tcPr>
            <w:tcW w:w="2681" w:type="pct"/>
            <w:shd w:val="clear" w:color="auto" w:fill="auto"/>
            <w:noWrap/>
            <w:vAlign w:val="bottom"/>
          </w:tcPr>
          <w:p w:rsidR="004622AE" w:rsidRPr="00AF796B" w:rsidRDefault="004622AE" w:rsidP="004622AE">
            <w:pPr>
              <w:rPr>
                <w:sz w:val="18"/>
                <w:szCs w:val="18"/>
              </w:rPr>
            </w:pPr>
            <w:r w:rsidRPr="00F135EC">
              <w:rPr>
                <w:sz w:val="18"/>
                <w:szCs w:val="18"/>
              </w:rPr>
              <w:t>Renov</w:t>
            </w:r>
            <w:r>
              <w:rPr>
                <w:sz w:val="18"/>
                <w:szCs w:val="18"/>
              </w:rPr>
              <w:t>ate Applied Science Classrooms and</w:t>
            </w:r>
            <w:r w:rsidRPr="00F135EC">
              <w:rPr>
                <w:sz w:val="18"/>
                <w:szCs w:val="18"/>
              </w:rPr>
              <w:t xml:space="preserve"> Offices</w:t>
            </w:r>
          </w:p>
        </w:tc>
        <w:tc>
          <w:tcPr>
            <w:tcW w:w="369" w:type="pct"/>
            <w:gridSpan w:val="2"/>
            <w:shd w:val="clear" w:color="auto" w:fill="auto"/>
            <w:noWrap/>
            <w:vAlign w:val="bottom"/>
          </w:tcPr>
          <w:p w:rsidR="004622AE" w:rsidRPr="00AF796B" w:rsidRDefault="004622AE" w:rsidP="004622AE">
            <w:pPr>
              <w:jc w:val="center"/>
              <w:rPr>
                <w:sz w:val="18"/>
                <w:szCs w:val="18"/>
              </w:rPr>
            </w:pPr>
            <w:r w:rsidRPr="00F135EC">
              <w:rPr>
                <w:sz w:val="18"/>
                <w:szCs w:val="18"/>
              </w:rPr>
              <w:t>C-PI</w:t>
            </w:r>
          </w:p>
        </w:tc>
        <w:tc>
          <w:tcPr>
            <w:tcW w:w="685" w:type="pct"/>
            <w:shd w:val="clear" w:color="auto" w:fill="auto"/>
            <w:noWrap/>
            <w:vAlign w:val="bottom"/>
          </w:tcPr>
          <w:p w:rsidR="004622AE" w:rsidRPr="00AF796B" w:rsidRDefault="004622AE" w:rsidP="004622AE">
            <w:pPr>
              <w:jc w:val="right"/>
              <w:rPr>
                <w:sz w:val="18"/>
                <w:szCs w:val="18"/>
              </w:rPr>
            </w:pPr>
            <w:r w:rsidRPr="004622AE">
              <w:rPr>
                <w:sz w:val="18"/>
                <w:szCs w:val="18"/>
              </w:rPr>
              <w:t>16,823,000</w:t>
            </w:r>
          </w:p>
        </w:tc>
        <w:tc>
          <w:tcPr>
            <w:tcW w:w="734" w:type="pct"/>
            <w:shd w:val="clear" w:color="auto" w:fill="auto"/>
            <w:noWrap/>
            <w:vAlign w:val="bottom"/>
          </w:tcPr>
          <w:p w:rsidR="004622AE" w:rsidRPr="00AF796B" w:rsidRDefault="004622AE" w:rsidP="009C19D4">
            <w:pPr>
              <w:jc w:val="right"/>
              <w:rPr>
                <w:sz w:val="18"/>
                <w:szCs w:val="18"/>
              </w:rPr>
            </w:pPr>
            <w:r w:rsidRPr="004622AE">
              <w:rPr>
                <w:sz w:val="18"/>
                <w:szCs w:val="18"/>
              </w:rPr>
              <w:t>16,823,000</w:t>
            </w:r>
          </w:p>
        </w:tc>
      </w:tr>
      <w:tr w:rsidR="004622AE" w:rsidRPr="00AF796B" w:rsidTr="00654472">
        <w:trPr>
          <w:trHeight w:val="240"/>
          <w:jc w:val="center"/>
        </w:trPr>
        <w:tc>
          <w:tcPr>
            <w:tcW w:w="263" w:type="pct"/>
            <w:shd w:val="clear" w:color="auto" w:fill="auto"/>
            <w:noWrap/>
            <w:vAlign w:val="bottom"/>
            <w:hideMark/>
          </w:tcPr>
          <w:p w:rsidR="004622AE" w:rsidRPr="00AF796B" w:rsidRDefault="004622AE" w:rsidP="004622AE">
            <w:pPr>
              <w:jc w:val="center"/>
              <w:rPr>
                <w:sz w:val="18"/>
                <w:szCs w:val="18"/>
              </w:rPr>
            </w:pPr>
          </w:p>
        </w:tc>
        <w:tc>
          <w:tcPr>
            <w:tcW w:w="268" w:type="pct"/>
            <w:shd w:val="clear" w:color="auto" w:fill="auto"/>
            <w:vAlign w:val="bottom"/>
          </w:tcPr>
          <w:p w:rsidR="004622AE" w:rsidRPr="00AF796B" w:rsidRDefault="004622AE" w:rsidP="004622AE">
            <w:pPr>
              <w:jc w:val="center"/>
              <w:rPr>
                <w:sz w:val="18"/>
                <w:szCs w:val="18"/>
              </w:rPr>
            </w:pPr>
          </w:p>
        </w:tc>
        <w:tc>
          <w:tcPr>
            <w:tcW w:w="2681" w:type="pct"/>
            <w:shd w:val="clear" w:color="auto" w:fill="auto"/>
            <w:noWrap/>
            <w:vAlign w:val="bottom"/>
          </w:tcPr>
          <w:p w:rsidR="004622AE" w:rsidRPr="00AF796B" w:rsidRDefault="004622AE" w:rsidP="004622AE">
            <w:pPr>
              <w:rPr>
                <w:sz w:val="18"/>
                <w:szCs w:val="18"/>
              </w:rPr>
            </w:pPr>
            <w:r>
              <w:rPr>
                <w:sz w:val="18"/>
                <w:szCs w:val="18"/>
              </w:rPr>
              <w:t xml:space="preserve">Renovate </w:t>
            </w:r>
            <w:r w:rsidRPr="004622AE">
              <w:rPr>
                <w:sz w:val="18"/>
                <w:szCs w:val="18"/>
              </w:rPr>
              <w:t>Blackburn HVAC Ph</w:t>
            </w:r>
            <w:r>
              <w:rPr>
                <w:sz w:val="18"/>
                <w:szCs w:val="18"/>
              </w:rPr>
              <w:t>ase 2</w:t>
            </w:r>
            <w:r w:rsidRPr="004622AE">
              <w:rPr>
                <w:sz w:val="18"/>
                <w:szCs w:val="18"/>
              </w:rPr>
              <w:t xml:space="preserve"> </w:t>
            </w:r>
            <w:r>
              <w:rPr>
                <w:sz w:val="18"/>
                <w:szCs w:val="18"/>
              </w:rPr>
              <w:t>and</w:t>
            </w:r>
            <w:r w:rsidRPr="004622AE">
              <w:rPr>
                <w:sz w:val="18"/>
                <w:szCs w:val="18"/>
              </w:rPr>
              <w:t xml:space="preserve"> New Windows</w:t>
            </w:r>
          </w:p>
        </w:tc>
        <w:tc>
          <w:tcPr>
            <w:tcW w:w="369" w:type="pct"/>
            <w:gridSpan w:val="2"/>
            <w:shd w:val="clear" w:color="auto" w:fill="auto"/>
            <w:noWrap/>
            <w:vAlign w:val="bottom"/>
          </w:tcPr>
          <w:p w:rsidR="004622AE" w:rsidRPr="00AF796B" w:rsidRDefault="004622AE" w:rsidP="004622AE">
            <w:pPr>
              <w:jc w:val="center"/>
              <w:rPr>
                <w:sz w:val="18"/>
                <w:szCs w:val="18"/>
              </w:rPr>
            </w:pPr>
            <w:r w:rsidRPr="00F135EC">
              <w:rPr>
                <w:sz w:val="18"/>
                <w:szCs w:val="18"/>
              </w:rPr>
              <w:t>C-PI</w:t>
            </w:r>
          </w:p>
        </w:tc>
        <w:tc>
          <w:tcPr>
            <w:tcW w:w="685" w:type="pct"/>
            <w:shd w:val="clear" w:color="auto" w:fill="auto"/>
            <w:noWrap/>
            <w:vAlign w:val="bottom"/>
          </w:tcPr>
          <w:p w:rsidR="004622AE" w:rsidRPr="00AF796B" w:rsidRDefault="009C19D4" w:rsidP="004622AE">
            <w:pPr>
              <w:jc w:val="right"/>
              <w:rPr>
                <w:sz w:val="18"/>
                <w:szCs w:val="18"/>
              </w:rPr>
            </w:pPr>
            <w:r w:rsidRPr="009C19D4">
              <w:rPr>
                <w:sz w:val="18"/>
                <w:szCs w:val="18"/>
              </w:rPr>
              <w:t>4,500,000</w:t>
            </w:r>
          </w:p>
        </w:tc>
        <w:tc>
          <w:tcPr>
            <w:tcW w:w="734" w:type="pct"/>
            <w:shd w:val="clear" w:color="auto" w:fill="auto"/>
            <w:noWrap/>
            <w:vAlign w:val="bottom"/>
          </w:tcPr>
          <w:p w:rsidR="004622AE" w:rsidRPr="00AF796B" w:rsidRDefault="009C19D4" w:rsidP="009C19D4">
            <w:pPr>
              <w:jc w:val="right"/>
              <w:rPr>
                <w:sz w:val="18"/>
                <w:szCs w:val="18"/>
              </w:rPr>
            </w:pPr>
            <w:r w:rsidRPr="009C19D4">
              <w:rPr>
                <w:sz w:val="18"/>
                <w:szCs w:val="18"/>
              </w:rPr>
              <w:t>4,500,000</w:t>
            </w:r>
          </w:p>
        </w:tc>
      </w:tr>
      <w:tr w:rsidR="004622AE" w:rsidRPr="00AF796B" w:rsidTr="00654472">
        <w:trPr>
          <w:trHeight w:val="240"/>
          <w:jc w:val="center"/>
        </w:trPr>
        <w:tc>
          <w:tcPr>
            <w:tcW w:w="263" w:type="pct"/>
            <w:shd w:val="clear" w:color="auto" w:fill="auto"/>
            <w:noWrap/>
            <w:vAlign w:val="bottom"/>
            <w:hideMark/>
          </w:tcPr>
          <w:p w:rsidR="004622AE" w:rsidRPr="00AF796B" w:rsidRDefault="004622AE" w:rsidP="004622AE">
            <w:pPr>
              <w:jc w:val="center"/>
              <w:rPr>
                <w:sz w:val="18"/>
                <w:szCs w:val="18"/>
              </w:rPr>
            </w:pPr>
          </w:p>
        </w:tc>
        <w:tc>
          <w:tcPr>
            <w:tcW w:w="268" w:type="pct"/>
            <w:shd w:val="clear" w:color="auto" w:fill="auto"/>
            <w:vAlign w:val="bottom"/>
          </w:tcPr>
          <w:p w:rsidR="004622AE" w:rsidRPr="00AF796B" w:rsidRDefault="004622AE" w:rsidP="004622AE">
            <w:pPr>
              <w:jc w:val="center"/>
              <w:rPr>
                <w:sz w:val="18"/>
                <w:szCs w:val="18"/>
              </w:rPr>
            </w:pPr>
          </w:p>
        </w:tc>
        <w:tc>
          <w:tcPr>
            <w:tcW w:w="2681" w:type="pct"/>
            <w:shd w:val="clear" w:color="auto" w:fill="auto"/>
            <w:noWrap/>
            <w:vAlign w:val="bottom"/>
          </w:tcPr>
          <w:p w:rsidR="004622AE" w:rsidRPr="00AF796B" w:rsidRDefault="004622AE" w:rsidP="004622AE">
            <w:pPr>
              <w:rPr>
                <w:sz w:val="18"/>
                <w:szCs w:val="18"/>
              </w:rPr>
            </w:pPr>
            <w:r w:rsidRPr="00F135EC">
              <w:rPr>
                <w:sz w:val="18"/>
                <w:szCs w:val="18"/>
              </w:rPr>
              <w:t>Renovate Lowry Center</w:t>
            </w:r>
          </w:p>
        </w:tc>
        <w:tc>
          <w:tcPr>
            <w:tcW w:w="369" w:type="pct"/>
            <w:gridSpan w:val="2"/>
            <w:shd w:val="clear" w:color="auto" w:fill="auto"/>
            <w:noWrap/>
            <w:vAlign w:val="bottom"/>
          </w:tcPr>
          <w:p w:rsidR="004622AE" w:rsidRPr="00AF796B" w:rsidRDefault="004622AE" w:rsidP="004622AE">
            <w:pPr>
              <w:jc w:val="center"/>
              <w:rPr>
                <w:sz w:val="18"/>
                <w:szCs w:val="18"/>
              </w:rPr>
            </w:pPr>
            <w:r w:rsidRPr="00F135EC">
              <w:rPr>
                <w:sz w:val="18"/>
                <w:szCs w:val="18"/>
              </w:rPr>
              <w:t>C-PI</w:t>
            </w:r>
          </w:p>
        </w:tc>
        <w:tc>
          <w:tcPr>
            <w:tcW w:w="685" w:type="pct"/>
            <w:shd w:val="clear" w:color="auto" w:fill="auto"/>
            <w:noWrap/>
            <w:vAlign w:val="bottom"/>
          </w:tcPr>
          <w:p w:rsidR="004622AE" w:rsidRPr="00AF796B" w:rsidRDefault="009C19D4" w:rsidP="004622AE">
            <w:pPr>
              <w:jc w:val="right"/>
              <w:rPr>
                <w:sz w:val="18"/>
                <w:szCs w:val="18"/>
              </w:rPr>
            </w:pPr>
            <w:r w:rsidRPr="009C19D4">
              <w:rPr>
                <w:sz w:val="18"/>
                <w:szCs w:val="18"/>
              </w:rPr>
              <w:t>2,976,000</w:t>
            </w:r>
          </w:p>
        </w:tc>
        <w:tc>
          <w:tcPr>
            <w:tcW w:w="734" w:type="pct"/>
            <w:shd w:val="clear" w:color="auto" w:fill="auto"/>
            <w:noWrap/>
            <w:vAlign w:val="bottom"/>
          </w:tcPr>
          <w:p w:rsidR="004622AE" w:rsidRPr="00AF796B" w:rsidRDefault="009C19D4" w:rsidP="009C19D4">
            <w:pPr>
              <w:jc w:val="right"/>
              <w:rPr>
                <w:sz w:val="18"/>
                <w:szCs w:val="18"/>
              </w:rPr>
            </w:pPr>
            <w:r w:rsidRPr="009C19D4">
              <w:rPr>
                <w:sz w:val="18"/>
                <w:szCs w:val="18"/>
              </w:rPr>
              <w:t>2,976,000</w:t>
            </w:r>
          </w:p>
        </w:tc>
      </w:tr>
      <w:tr w:rsidR="004622AE" w:rsidRPr="00AF796B" w:rsidTr="00654472">
        <w:trPr>
          <w:trHeight w:val="240"/>
          <w:jc w:val="center"/>
        </w:trPr>
        <w:tc>
          <w:tcPr>
            <w:tcW w:w="263" w:type="pct"/>
            <w:shd w:val="clear" w:color="auto" w:fill="auto"/>
            <w:noWrap/>
            <w:vAlign w:val="bottom"/>
            <w:hideMark/>
          </w:tcPr>
          <w:p w:rsidR="004622AE" w:rsidRPr="00AF796B" w:rsidRDefault="004622AE" w:rsidP="004622AE">
            <w:pPr>
              <w:jc w:val="center"/>
              <w:rPr>
                <w:sz w:val="18"/>
                <w:szCs w:val="18"/>
              </w:rPr>
            </w:pPr>
          </w:p>
        </w:tc>
        <w:tc>
          <w:tcPr>
            <w:tcW w:w="268" w:type="pct"/>
            <w:shd w:val="clear" w:color="auto" w:fill="auto"/>
            <w:vAlign w:val="bottom"/>
          </w:tcPr>
          <w:p w:rsidR="004622AE" w:rsidRPr="00AF796B" w:rsidRDefault="004622AE" w:rsidP="004622AE">
            <w:pPr>
              <w:jc w:val="center"/>
              <w:rPr>
                <w:sz w:val="18"/>
                <w:szCs w:val="18"/>
              </w:rPr>
            </w:pPr>
          </w:p>
        </w:tc>
        <w:tc>
          <w:tcPr>
            <w:tcW w:w="2681" w:type="pct"/>
            <w:shd w:val="clear" w:color="auto" w:fill="auto"/>
            <w:noWrap/>
            <w:vAlign w:val="bottom"/>
          </w:tcPr>
          <w:p w:rsidR="004622AE" w:rsidRPr="00AF796B" w:rsidRDefault="004622AE" w:rsidP="004622AE">
            <w:pPr>
              <w:rPr>
                <w:sz w:val="18"/>
                <w:szCs w:val="18"/>
              </w:rPr>
            </w:pPr>
            <w:r w:rsidRPr="00BF1EDB">
              <w:rPr>
                <w:sz w:val="18"/>
                <w:szCs w:val="18"/>
              </w:rPr>
              <w:t>Upgrade E&amp;G Building Fire Alarms to Fully Addres</w:t>
            </w:r>
            <w:r>
              <w:rPr>
                <w:sz w:val="18"/>
                <w:szCs w:val="18"/>
              </w:rPr>
              <w:t>s</w:t>
            </w:r>
          </w:p>
        </w:tc>
        <w:tc>
          <w:tcPr>
            <w:tcW w:w="369" w:type="pct"/>
            <w:gridSpan w:val="2"/>
            <w:shd w:val="clear" w:color="auto" w:fill="auto"/>
            <w:noWrap/>
            <w:vAlign w:val="bottom"/>
          </w:tcPr>
          <w:p w:rsidR="004622AE" w:rsidRPr="00AF796B" w:rsidRDefault="004622AE" w:rsidP="004622AE">
            <w:pPr>
              <w:jc w:val="center"/>
              <w:rPr>
                <w:sz w:val="18"/>
                <w:szCs w:val="18"/>
              </w:rPr>
            </w:pPr>
            <w:r w:rsidRPr="00BF1EDB">
              <w:rPr>
                <w:sz w:val="18"/>
                <w:szCs w:val="18"/>
              </w:rPr>
              <w:t>C-PI</w:t>
            </w:r>
          </w:p>
        </w:tc>
        <w:tc>
          <w:tcPr>
            <w:tcW w:w="685" w:type="pct"/>
            <w:shd w:val="clear" w:color="auto" w:fill="auto"/>
            <w:noWrap/>
            <w:vAlign w:val="bottom"/>
          </w:tcPr>
          <w:p w:rsidR="004622AE" w:rsidRPr="00AF796B" w:rsidRDefault="009C19D4" w:rsidP="004622AE">
            <w:pPr>
              <w:jc w:val="right"/>
              <w:rPr>
                <w:sz w:val="18"/>
                <w:szCs w:val="18"/>
              </w:rPr>
            </w:pPr>
            <w:r w:rsidRPr="009C19D4">
              <w:rPr>
                <w:sz w:val="18"/>
                <w:szCs w:val="18"/>
              </w:rPr>
              <w:t>1,523,000</w:t>
            </w:r>
          </w:p>
        </w:tc>
        <w:tc>
          <w:tcPr>
            <w:tcW w:w="734" w:type="pct"/>
            <w:shd w:val="clear" w:color="auto" w:fill="auto"/>
            <w:noWrap/>
            <w:vAlign w:val="bottom"/>
          </w:tcPr>
          <w:p w:rsidR="004622AE" w:rsidRPr="00AF796B" w:rsidRDefault="009C19D4" w:rsidP="009C19D4">
            <w:pPr>
              <w:jc w:val="right"/>
              <w:rPr>
                <w:sz w:val="18"/>
                <w:szCs w:val="18"/>
              </w:rPr>
            </w:pPr>
            <w:r w:rsidRPr="009C19D4">
              <w:rPr>
                <w:sz w:val="18"/>
                <w:szCs w:val="18"/>
              </w:rPr>
              <w:t>1,523,000</w:t>
            </w:r>
          </w:p>
        </w:tc>
      </w:tr>
      <w:tr w:rsidR="004622AE" w:rsidRPr="00AF796B" w:rsidTr="00654472">
        <w:trPr>
          <w:trHeight w:val="240"/>
          <w:jc w:val="center"/>
        </w:trPr>
        <w:tc>
          <w:tcPr>
            <w:tcW w:w="263" w:type="pct"/>
            <w:shd w:val="clear" w:color="auto" w:fill="auto"/>
            <w:noWrap/>
            <w:vAlign w:val="bottom"/>
            <w:hideMark/>
          </w:tcPr>
          <w:p w:rsidR="004622AE" w:rsidRPr="00AF796B" w:rsidRDefault="004622AE" w:rsidP="004622AE">
            <w:pPr>
              <w:jc w:val="center"/>
              <w:rPr>
                <w:sz w:val="18"/>
                <w:szCs w:val="18"/>
              </w:rPr>
            </w:pPr>
          </w:p>
        </w:tc>
        <w:tc>
          <w:tcPr>
            <w:tcW w:w="268" w:type="pct"/>
            <w:shd w:val="clear" w:color="auto" w:fill="auto"/>
            <w:vAlign w:val="bottom"/>
          </w:tcPr>
          <w:p w:rsidR="004622AE" w:rsidRPr="00AF796B" w:rsidRDefault="004622AE" w:rsidP="004622AE">
            <w:pPr>
              <w:jc w:val="center"/>
              <w:rPr>
                <w:sz w:val="18"/>
                <w:szCs w:val="18"/>
              </w:rPr>
            </w:pPr>
          </w:p>
        </w:tc>
        <w:tc>
          <w:tcPr>
            <w:tcW w:w="2681" w:type="pct"/>
            <w:shd w:val="clear" w:color="auto" w:fill="auto"/>
            <w:noWrap/>
            <w:vAlign w:val="bottom"/>
          </w:tcPr>
          <w:p w:rsidR="004622AE" w:rsidRPr="00AF796B" w:rsidRDefault="004622AE" w:rsidP="004622AE">
            <w:pPr>
              <w:rPr>
                <w:sz w:val="18"/>
                <w:szCs w:val="18"/>
              </w:rPr>
            </w:pPr>
            <w:r w:rsidRPr="00BF1EDB">
              <w:rPr>
                <w:sz w:val="18"/>
                <w:szCs w:val="18"/>
              </w:rPr>
              <w:t>Upgrade Sparks Hall Electrical System</w:t>
            </w:r>
          </w:p>
        </w:tc>
        <w:tc>
          <w:tcPr>
            <w:tcW w:w="369" w:type="pct"/>
            <w:gridSpan w:val="2"/>
            <w:shd w:val="clear" w:color="auto" w:fill="auto"/>
            <w:noWrap/>
            <w:vAlign w:val="bottom"/>
          </w:tcPr>
          <w:p w:rsidR="004622AE" w:rsidRPr="00AF796B" w:rsidRDefault="004622AE" w:rsidP="004622AE">
            <w:pPr>
              <w:jc w:val="center"/>
              <w:rPr>
                <w:sz w:val="18"/>
                <w:szCs w:val="18"/>
              </w:rPr>
            </w:pPr>
            <w:r w:rsidRPr="00BF1EDB">
              <w:rPr>
                <w:sz w:val="18"/>
                <w:szCs w:val="18"/>
              </w:rPr>
              <w:t>C-PI</w:t>
            </w:r>
          </w:p>
        </w:tc>
        <w:tc>
          <w:tcPr>
            <w:tcW w:w="685" w:type="pct"/>
            <w:shd w:val="clear" w:color="auto" w:fill="auto"/>
            <w:noWrap/>
            <w:vAlign w:val="bottom"/>
          </w:tcPr>
          <w:p w:rsidR="004622AE" w:rsidRPr="00AF796B" w:rsidRDefault="009C19D4" w:rsidP="004622AE">
            <w:pPr>
              <w:jc w:val="right"/>
              <w:rPr>
                <w:sz w:val="18"/>
                <w:szCs w:val="18"/>
              </w:rPr>
            </w:pPr>
            <w:r w:rsidRPr="009C19D4">
              <w:rPr>
                <w:sz w:val="18"/>
                <w:szCs w:val="18"/>
              </w:rPr>
              <w:t>2,615,000</w:t>
            </w:r>
          </w:p>
        </w:tc>
        <w:tc>
          <w:tcPr>
            <w:tcW w:w="734" w:type="pct"/>
            <w:shd w:val="clear" w:color="auto" w:fill="auto"/>
            <w:noWrap/>
            <w:vAlign w:val="bottom"/>
          </w:tcPr>
          <w:p w:rsidR="004622AE" w:rsidRPr="00AF796B" w:rsidRDefault="009C19D4" w:rsidP="009C19D4">
            <w:pPr>
              <w:jc w:val="right"/>
              <w:rPr>
                <w:sz w:val="18"/>
                <w:szCs w:val="18"/>
              </w:rPr>
            </w:pPr>
            <w:r w:rsidRPr="009C19D4">
              <w:rPr>
                <w:sz w:val="18"/>
                <w:szCs w:val="18"/>
              </w:rPr>
              <w:t>2,615,000</w:t>
            </w:r>
          </w:p>
        </w:tc>
      </w:tr>
      <w:tr w:rsidR="004622AE" w:rsidRPr="00AF796B" w:rsidTr="00654472">
        <w:trPr>
          <w:trHeight w:val="240"/>
          <w:jc w:val="center"/>
        </w:trPr>
        <w:tc>
          <w:tcPr>
            <w:tcW w:w="263" w:type="pct"/>
            <w:shd w:val="clear" w:color="auto" w:fill="auto"/>
            <w:noWrap/>
            <w:vAlign w:val="bottom"/>
            <w:hideMark/>
          </w:tcPr>
          <w:p w:rsidR="004622AE" w:rsidRPr="00AF796B" w:rsidRDefault="004622AE" w:rsidP="004622AE">
            <w:pPr>
              <w:jc w:val="center"/>
              <w:rPr>
                <w:b/>
                <w:bCs/>
                <w:sz w:val="18"/>
                <w:szCs w:val="18"/>
              </w:rPr>
            </w:pPr>
          </w:p>
        </w:tc>
        <w:tc>
          <w:tcPr>
            <w:tcW w:w="268" w:type="pct"/>
            <w:shd w:val="clear" w:color="auto" w:fill="auto"/>
            <w:vAlign w:val="bottom"/>
          </w:tcPr>
          <w:p w:rsidR="004622AE" w:rsidRPr="00AF796B" w:rsidRDefault="004622AE" w:rsidP="004622AE">
            <w:pPr>
              <w:jc w:val="center"/>
              <w:rPr>
                <w:b/>
                <w:bCs/>
                <w:sz w:val="18"/>
                <w:szCs w:val="18"/>
              </w:rPr>
            </w:pPr>
          </w:p>
        </w:tc>
        <w:tc>
          <w:tcPr>
            <w:tcW w:w="2681" w:type="pct"/>
            <w:shd w:val="clear" w:color="auto" w:fill="auto"/>
            <w:noWrap/>
            <w:vAlign w:val="bottom"/>
            <w:hideMark/>
          </w:tcPr>
          <w:p w:rsidR="004622AE" w:rsidRPr="00AF796B" w:rsidRDefault="004622AE" w:rsidP="004622AE">
            <w:pPr>
              <w:rPr>
                <w:b/>
                <w:bCs/>
                <w:sz w:val="18"/>
                <w:szCs w:val="18"/>
              </w:rPr>
            </w:pPr>
            <w:r>
              <w:rPr>
                <w:b/>
                <w:bCs/>
                <w:sz w:val="18"/>
                <w:szCs w:val="18"/>
              </w:rPr>
              <w:t>2024-2026</w:t>
            </w:r>
            <w:r w:rsidRPr="00AF796B">
              <w:rPr>
                <w:b/>
                <w:bCs/>
                <w:sz w:val="18"/>
                <w:szCs w:val="18"/>
              </w:rPr>
              <w:t xml:space="preserve"> Total</w:t>
            </w:r>
            <w:r>
              <w:rPr>
                <w:b/>
                <w:bCs/>
                <w:sz w:val="18"/>
                <w:szCs w:val="18"/>
              </w:rPr>
              <w:t xml:space="preserve"> </w:t>
            </w:r>
          </w:p>
        </w:tc>
        <w:tc>
          <w:tcPr>
            <w:tcW w:w="369" w:type="pct"/>
            <w:gridSpan w:val="2"/>
            <w:shd w:val="clear" w:color="auto" w:fill="auto"/>
            <w:noWrap/>
            <w:vAlign w:val="bottom"/>
            <w:hideMark/>
          </w:tcPr>
          <w:p w:rsidR="004622AE" w:rsidRPr="00AF796B" w:rsidRDefault="004622AE" w:rsidP="004622AE">
            <w:pPr>
              <w:jc w:val="center"/>
              <w:rPr>
                <w:b/>
                <w:bCs/>
                <w:sz w:val="18"/>
                <w:szCs w:val="18"/>
              </w:rPr>
            </w:pPr>
          </w:p>
        </w:tc>
        <w:tc>
          <w:tcPr>
            <w:tcW w:w="685" w:type="pct"/>
            <w:shd w:val="clear" w:color="auto" w:fill="auto"/>
            <w:noWrap/>
            <w:vAlign w:val="bottom"/>
          </w:tcPr>
          <w:p w:rsidR="004622AE" w:rsidRPr="00AF796B" w:rsidRDefault="009C19D4" w:rsidP="004622AE">
            <w:pPr>
              <w:jc w:val="right"/>
              <w:rPr>
                <w:b/>
                <w:bCs/>
                <w:sz w:val="18"/>
                <w:szCs w:val="18"/>
              </w:rPr>
            </w:pPr>
            <w:r w:rsidRPr="009C19D4">
              <w:rPr>
                <w:b/>
                <w:bCs/>
                <w:sz w:val="18"/>
                <w:szCs w:val="18"/>
              </w:rPr>
              <w:t>31,595,000</w:t>
            </w:r>
          </w:p>
        </w:tc>
        <w:tc>
          <w:tcPr>
            <w:tcW w:w="734" w:type="pct"/>
            <w:shd w:val="clear" w:color="auto" w:fill="auto"/>
            <w:noWrap/>
            <w:vAlign w:val="bottom"/>
          </w:tcPr>
          <w:p w:rsidR="004622AE" w:rsidRPr="00AF796B" w:rsidRDefault="009C19D4" w:rsidP="009C19D4">
            <w:pPr>
              <w:jc w:val="right"/>
              <w:rPr>
                <w:b/>
                <w:bCs/>
                <w:sz w:val="18"/>
                <w:szCs w:val="18"/>
              </w:rPr>
            </w:pPr>
            <w:r w:rsidRPr="009C19D4">
              <w:rPr>
                <w:b/>
                <w:bCs/>
                <w:sz w:val="18"/>
                <w:szCs w:val="18"/>
              </w:rPr>
              <w:t>31,595,000</w:t>
            </w:r>
          </w:p>
        </w:tc>
      </w:tr>
      <w:tr w:rsidR="004622AE" w:rsidRPr="00AF796B" w:rsidTr="00D436BD">
        <w:trPr>
          <w:trHeight w:val="240"/>
          <w:jc w:val="center"/>
        </w:trPr>
        <w:tc>
          <w:tcPr>
            <w:tcW w:w="5000" w:type="pct"/>
            <w:gridSpan w:val="7"/>
            <w:shd w:val="clear" w:color="auto" w:fill="auto"/>
            <w:noWrap/>
            <w:vAlign w:val="bottom"/>
            <w:hideMark/>
          </w:tcPr>
          <w:p w:rsidR="004622AE" w:rsidRPr="00AF796B" w:rsidRDefault="004622AE" w:rsidP="004622AE">
            <w:pPr>
              <w:jc w:val="center"/>
              <w:rPr>
                <w:b/>
                <w:bCs/>
                <w:sz w:val="18"/>
                <w:szCs w:val="18"/>
              </w:rPr>
            </w:pPr>
          </w:p>
        </w:tc>
      </w:tr>
      <w:tr w:rsidR="004622AE" w:rsidRPr="00AF796B" w:rsidTr="00D436BD">
        <w:trPr>
          <w:trHeight w:val="255"/>
          <w:jc w:val="center"/>
        </w:trPr>
        <w:tc>
          <w:tcPr>
            <w:tcW w:w="5000" w:type="pct"/>
            <w:gridSpan w:val="7"/>
            <w:shd w:val="clear" w:color="000000" w:fill="D8D8D8"/>
            <w:noWrap/>
            <w:vAlign w:val="bottom"/>
            <w:hideMark/>
          </w:tcPr>
          <w:p w:rsidR="004622AE" w:rsidRPr="00AF796B" w:rsidRDefault="004622AE" w:rsidP="004622AE">
            <w:pPr>
              <w:jc w:val="center"/>
              <w:rPr>
                <w:b/>
                <w:bCs/>
                <w:sz w:val="18"/>
                <w:szCs w:val="18"/>
              </w:rPr>
            </w:pPr>
            <w:r>
              <w:rPr>
                <w:b/>
                <w:bCs/>
                <w:sz w:val="18"/>
                <w:szCs w:val="18"/>
              </w:rPr>
              <w:t>2026-2028</w:t>
            </w:r>
          </w:p>
        </w:tc>
      </w:tr>
      <w:tr w:rsidR="004622AE" w:rsidRPr="00AF796B" w:rsidTr="00654472">
        <w:trPr>
          <w:trHeight w:val="240"/>
          <w:jc w:val="center"/>
        </w:trPr>
        <w:tc>
          <w:tcPr>
            <w:tcW w:w="263" w:type="pct"/>
            <w:shd w:val="clear" w:color="auto" w:fill="auto"/>
            <w:noWrap/>
            <w:vAlign w:val="bottom"/>
          </w:tcPr>
          <w:p w:rsidR="004622AE" w:rsidRPr="00AF796B" w:rsidRDefault="004622AE" w:rsidP="004622AE">
            <w:pPr>
              <w:jc w:val="center"/>
              <w:rPr>
                <w:sz w:val="18"/>
                <w:szCs w:val="18"/>
              </w:rPr>
            </w:pPr>
          </w:p>
        </w:tc>
        <w:tc>
          <w:tcPr>
            <w:tcW w:w="268" w:type="pct"/>
            <w:shd w:val="clear" w:color="auto" w:fill="auto"/>
            <w:vAlign w:val="bottom"/>
          </w:tcPr>
          <w:p w:rsidR="004622AE" w:rsidRPr="00AF796B" w:rsidRDefault="004622AE" w:rsidP="004622AE">
            <w:pPr>
              <w:jc w:val="center"/>
              <w:rPr>
                <w:sz w:val="18"/>
                <w:szCs w:val="18"/>
              </w:rPr>
            </w:pPr>
          </w:p>
        </w:tc>
        <w:tc>
          <w:tcPr>
            <w:tcW w:w="2681" w:type="pct"/>
            <w:shd w:val="clear" w:color="auto" w:fill="auto"/>
            <w:noWrap/>
            <w:vAlign w:val="bottom"/>
          </w:tcPr>
          <w:p w:rsidR="004622AE" w:rsidRPr="00AF796B" w:rsidRDefault="004622AE" w:rsidP="004622AE">
            <w:pPr>
              <w:rPr>
                <w:sz w:val="18"/>
                <w:szCs w:val="18"/>
              </w:rPr>
            </w:pPr>
            <w:r w:rsidRPr="00AF796B">
              <w:rPr>
                <w:sz w:val="18"/>
                <w:szCs w:val="18"/>
              </w:rPr>
              <w:t>Modern</w:t>
            </w:r>
            <w:r>
              <w:rPr>
                <w:sz w:val="18"/>
                <w:szCs w:val="18"/>
              </w:rPr>
              <w:t>ize Business Building Electric/HVAC/</w:t>
            </w:r>
            <w:r w:rsidRPr="00AF796B">
              <w:rPr>
                <w:sz w:val="18"/>
                <w:szCs w:val="18"/>
              </w:rPr>
              <w:t>Classrooms</w:t>
            </w:r>
          </w:p>
        </w:tc>
        <w:tc>
          <w:tcPr>
            <w:tcW w:w="362" w:type="pct"/>
            <w:shd w:val="clear" w:color="auto" w:fill="auto"/>
            <w:noWrap/>
            <w:vAlign w:val="bottom"/>
          </w:tcPr>
          <w:p w:rsidR="004622AE" w:rsidRPr="00AF796B" w:rsidRDefault="004622AE" w:rsidP="004622AE">
            <w:pPr>
              <w:jc w:val="center"/>
              <w:rPr>
                <w:sz w:val="18"/>
                <w:szCs w:val="18"/>
              </w:rPr>
            </w:pPr>
            <w:r w:rsidRPr="00AF796B">
              <w:rPr>
                <w:sz w:val="18"/>
                <w:szCs w:val="18"/>
              </w:rPr>
              <w:t>C-PI</w:t>
            </w:r>
          </w:p>
        </w:tc>
        <w:tc>
          <w:tcPr>
            <w:tcW w:w="692" w:type="pct"/>
            <w:gridSpan w:val="2"/>
            <w:shd w:val="clear" w:color="auto" w:fill="auto"/>
            <w:noWrap/>
            <w:vAlign w:val="bottom"/>
          </w:tcPr>
          <w:p w:rsidR="004622AE" w:rsidRPr="00AF796B" w:rsidRDefault="009C19D4" w:rsidP="004622AE">
            <w:pPr>
              <w:jc w:val="right"/>
              <w:rPr>
                <w:sz w:val="18"/>
                <w:szCs w:val="18"/>
              </w:rPr>
            </w:pPr>
            <w:r w:rsidRPr="009C19D4">
              <w:rPr>
                <w:sz w:val="18"/>
                <w:szCs w:val="18"/>
              </w:rPr>
              <w:t>15,253,000</w:t>
            </w:r>
          </w:p>
        </w:tc>
        <w:tc>
          <w:tcPr>
            <w:tcW w:w="734" w:type="pct"/>
            <w:shd w:val="clear" w:color="auto" w:fill="auto"/>
            <w:noWrap/>
            <w:vAlign w:val="bottom"/>
          </w:tcPr>
          <w:p w:rsidR="004622AE" w:rsidRPr="00AF796B" w:rsidRDefault="009C19D4" w:rsidP="009C19D4">
            <w:pPr>
              <w:jc w:val="right"/>
              <w:rPr>
                <w:sz w:val="18"/>
                <w:szCs w:val="18"/>
              </w:rPr>
            </w:pPr>
            <w:r w:rsidRPr="009C19D4">
              <w:rPr>
                <w:sz w:val="18"/>
                <w:szCs w:val="18"/>
              </w:rPr>
              <w:t>15,253,000</w:t>
            </w:r>
          </w:p>
        </w:tc>
      </w:tr>
      <w:tr w:rsidR="004622AE" w:rsidRPr="00AF796B" w:rsidTr="00654472">
        <w:trPr>
          <w:trHeight w:val="240"/>
          <w:jc w:val="center"/>
        </w:trPr>
        <w:tc>
          <w:tcPr>
            <w:tcW w:w="263" w:type="pct"/>
            <w:shd w:val="clear" w:color="auto" w:fill="auto"/>
            <w:noWrap/>
            <w:vAlign w:val="bottom"/>
          </w:tcPr>
          <w:p w:rsidR="004622AE" w:rsidRPr="00AF796B" w:rsidRDefault="004622AE" w:rsidP="004622AE">
            <w:pPr>
              <w:jc w:val="center"/>
              <w:rPr>
                <w:sz w:val="18"/>
                <w:szCs w:val="18"/>
              </w:rPr>
            </w:pPr>
          </w:p>
        </w:tc>
        <w:tc>
          <w:tcPr>
            <w:tcW w:w="268" w:type="pct"/>
            <w:shd w:val="clear" w:color="auto" w:fill="auto"/>
            <w:vAlign w:val="bottom"/>
          </w:tcPr>
          <w:p w:rsidR="004622AE" w:rsidRPr="00AF796B" w:rsidRDefault="004622AE" w:rsidP="004622AE">
            <w:pPr>
              <w:jc w:val="center"/>
              <w:rPr>
                <w:sz w:val="18"/>
                <w:szCs w:val="18"/>
              </w:rPr>
            </w:pPr>
          </w:p>
        </w:tc>
        <w:tc>
          <w:tcPr>
            <w:tcW w:w="2681" w:type="pct"/>
            <w:shd w:val="clear" w:color="auto" w:fill="auto"/>
            <w:noWrap/>
            <w:vAlign w:val="bottom"/>
          </w:tcPr>
          <w:p w:rsidR="004622AE" w:rsidRPr="00AF796B" w:rsidRDefault="004622AE" w:rsidP="004622AE">
            <w:pPr>
              <w:rPr>
                <w:sz w:val="18"/>
                <w:szCs w:val="18"/>
              </w:rPr>
            </w:pPr>
            <w:r w:rsidRPr="00AF796B">
              <w:rPr>
                <w:sz w:val="18"/>
                <w:szCs w:val="18"/>
              </w:rPr>
              <w:t xml:space="preserve">Renovate </w:t>
            </w:r>
            <w:r>
              <w:rPr>
                <w:sz w:val="18"/>
                <w:szCs w:val="18"/>
              </w:rPr>
              <w:t>CFSB</w:t>
            </w:r>
            <w:r w:rsidRPr="00AF796B">
              <w:rPr>
                <w:sz w:val="18"/>
                <w:szCs w:val="18"/>
              </w:rPr>
              <w:t xml:space="preserve"> Center</w:t>
            </w:r>
            <w:r>
              <w:rPr>
                <w:sz w:val="18"/>
                <w:szCs w:val="18"/>
              </w:rPr>
              <w:t xml:space="preserve"> Electrical/Mechanical</w:t>
            </w:r>
          </w:p>
        </w:tc>
        <w:tc>
          <w:tcPr>
            <w:tcW w:w="362" w:type="pct"/>
            <w:shd w:val="clear" w:color="auto" w:fill="auto"/>
            <w:noWrap/>
            <w:vAlign w:val="bottom"/>
          </w:tcPr>
          <w:p w:rsidR="004622AE" w:rsidRPr="00AF796B" w:rsidRDefault="004622AE" w:rsidP="004622AE">
            <w:pPr>
              <w:jc w:val="center"/>
              <w:rPr>
                <w:sz w:val="18"/>
                <w:szCs w:val="18"/>
              </w:rPr>
            </w:pPr>
            <w:r w:rsidRPr="00AF796B">
              <w:rPr>
                <w:sz w:val="18"/>
                <w:szCs w:val="18"/>
              </w:rPr>
              <w:t>C-PI</w:t>
            </w:r>
          </w:p>
        </w:tc>
        <w:tc>
          <w:tcPr>
            <w:tcW w:w="692" w:type="pct"/>
            <w:gridSpan w:val="2"/>
            <w:shd w:val="clear" w:color="auto" w:fill="auto"/>
            <w:noWrap/>
            <w:vAlign w:val="bottom"/>
          </w:tcPr>
          <w:p w:rsidR="004622AE" w:rsidRPr="00AF796B" w:rsidRDefault="009C19D4" w:rsidP="004622AE">
            <w:pPr>
              <w:jc w:val="right"/>
              <w:rPr>
                <w:sz w:val="18"/>
                <w:szCs w:val="18"/>
              </w:rPr>
            </w:pPr>
            <w:r w:rsidRPr="009C19D4">
              <w:rPr>
                <w:sz w:val="18"/>
                <w:szCs w:val="18"/>
              </w:rPr>
              <w:t>6,434,000</w:t>
            </w:r>
          </w:p>
        </w:tc>
        <w:tc>
          <w:tcPr>
            <w:tcW w:w="734" w:type="pct"/>
            <w:shd w:val="clear" w:color="auto" w:fill="auto"/>
            <w:noWrap/>
            <w:vAlign w:val="bottom"/>
          </w:tcPr>
          <w:p w:rsidR="004622AE" w:rsidRPr="00AF796B" w:rsidRDefault="009C19D4" w:rsidP="009C19D4">
            <w:pPr>
              <w:jc w:val="right"/>
              <w:rPr>
                <w:sz w:val="18"/>
                <w:szCs w:val="18"/>
              </w:rPr>
            </w:pPr>
            <w:r w:rsidRPr="009C19D4">
              <w:rPr>
                <w:sz w:val="18"/>
                <w:szCs w:val="18"/>
              </w:rPr>
              <w:t>6,434,000</w:t>
            </w:r>
          </w:p>
        </w:tc>
      </w:tr>
      <w:tr w:rsidR="004622AE" w:rsidRPr="00AF796B" w:rsidTr="00654472">
        <w:trPr>
          <w:trHeight w:val="240"/>
          <w:jc w:val="center"/>
        </w:trPr>
        <w:tc>
          <w:tcPr>
            <w:tcW w:w="263" w:type="pct"/>
            <w:shd w:val="clear" w:color="auto" w:fill="auto"/>
            <w:noWrap/>
            <w:vAlign w:val="bottom"/>
            <w:hideMark/>
          </w:tcPr>
          <w:p w:rsidR="004622AE" w:rsidRPr="00AF796B" w:rsidRDefault="004622AE" w:rsidP="004622AE">
            <w:pPr>
              <w:jc w:val="center"/>
              <w:rPr>
                <w:sz w:val="18"/>
                <w:szCs w:val="18"/>
              </w:rPr>
            </w:pPr>
          </w:p>
        </w:tc>
        <w:tc>
          <w:tcPr>
            <w:tcW w:w="268" w:type="pct"/>
            <w:shd w:val="clear" w:color="auto" w:fill="auto"/>
            <w:vAlign w:val="bottom"/>
          </w:tcPr>
          <w:p w:rsidR="004622AE" w:rsidRPr="00AF796B" w:rsidRDefault="004622AE" w:rsidP="004622AE">
            <w:pPr>
              <w:jc w:val="center"/>
              <w:rPr>
                <w:sz w:val="18"/>
                <w:szCs w:val="18"/>
              </w:rPr>
            </w:pPr>
          </w:p>
        </w:tc>
        <w:tc>
          <w:tcPr>
            <w:tcW w:w="2681" w:type="pct"/>
            <w:shd w:val="clear" w:color="auto" w:fill="auto"/>
            <w:noWrap/>
            <w:vAlign w:val="bottom"/>
          </w:tcPr>
          <w:p w:rsidR="004622AE" w:rsidRPr="00AF796B" w:rsidRDefault="004622AE" w:rsidP="004622AE">
            <w:pPr>
              <w:rPr>
                <w:sz w:val="18"/>
                <w:szCs w:val="18"/>
              </w:rPr>
            </w:pPr>
            <w:r w:rsidRPr="00AF796B">
              <w:rPr>
                <w:sz w:val="18"/>
                <w:szCs w:val="18"/>
              </w:rPr>
              <w:t>Renovate General Services HVAC System</w:t>
            </w:r>
          </w:p>
        </w:tc>
        <w:tc>
          <w:tcPr>
            <w:tcW w:w="362" w:type="pct"/>
            <w:shd w:val="clear" w:color="auto" w:fill="auto"/>
            <w:noWrap/>
            <w:vAlign w:val="bottom"/>
          </w:tcPr>
          <w:p w:rsidR="004622AE" w:rsidRPr="00AF796B" w:rsidRDefault="004622AE" w:rsidP="004622AE">
            <w:pPr>
              <w:jc w:val="center"/>
              <w:rPr>
                <w:sz w:val="18"/>
                <w:szCs w:val="18"/>
              </w:rPr>
            </w:pPr>
            <w:r w:rsidRPr="00AF796B">
              <w:rPr>
                <w:sz w:val="18"/>
                <w:szCs w:val="18"/>
              </w:rPr>
              <w:t>C-PI</w:t>
            </w:r>
          </w:p>
        </w:tc>
        <w:tc>
          <w:tcPr>
            <w:tcW w:w="692" w:type="pct"/>
            <w:gridSpan w:val="2"/>
            <w:shd w:val="clear" w:color="auto" w:fill="auto"/>
            <w:noWrap/>
            <w:vAlign w:val="bottom"/>
          </w:tcPr>
          <w:p w:rsidR="004622AE" w:rsidRPr="00AF796B" w:rsidRDefault="009C19D4" w:rsidP="004622AE">
            <w:pPr>
              <w:jc w:val="right"/>
              <w:rPr>
                <w:sz w:val="18"/>
                <w:szCs w:val="18"/>
              </w:rPr>
            </w:pPr>
            <w:r w:rsidRPr="009C19D4">
              <w:rPr>
                <w:sz w:val="18"/>
                <w:szCs w:val="18"/>
              </w:rPr>
              <w:t>1,669,000</w:t>
            </w:r>
          </w:p>
        </w:tc>
        <w:tc>
          <w:tcPr>
            <w:tcW w:w="734" w:type="pct"/>
            <w:shd w:val="clear" w:color="auto" w:fill="auto"/>
            <w:noWrap/>
            <w:vAlign w:val="bottom"/>
          </w:tcPr>
          <w:p w:rsidR="004622AE" w:rsidRPr="00AF796B" w:rsidRDefault="009C19D4" w:rsidP="009C19D4">
            <w:pPr>
              <w:jc w:val="right"/>
              <w:rPr>
                <w:sz w:val="18"/>
                <w:szCs w:val="18"/>
              </w:rPr>
            </w:pPr>
            <w:r w:rsidRPr="009C19D4">
              <w:rPr>
                <w:sz w:val="18"/>
                <w:szCs w:val="18"/>
              </w:rPr>
              <w:t>1,669,000</w:t>
            </w:r>
          </w:p>
        </w:tc>
      </w:tr>
      <w:tr w:rsidR="004622AE" w:rsidRPr="00AF796B" w:rsidTr="00654472">
        <w:trPr>
          <w:trHeight w:val="240"/>
          <w:jc w:val="center"/>
        </w:trPr>
        <w:tc>
          <w:tcPr>
            <w:tcW w:w="263" w:type="pct"/>
            <w:shd w:val="clear" w:color="auto" w:fill="auto"/>
            <w:noWrap/>
            <w:vAlign w:val="bottom"/>
            <w:hideMark/>
          </w:tcPr>
          <w:p w:rsidR="004622AE" w:rsidRPr="00AF796B" w:rsidRDefault="004622AE" w:rsidP="004622AE">
            <w:pPr>
              <w:jc w:val="center"/>
              <w:rPr>
                <w:sz w:val="18"/>
                <w:szCs w:val="18"/>
              </w:rPr>
            </w:pPr>
          </w:p>
        </w:tc>
        <w:tc>
          <w:tcPr>
            <w:tcW w:w="268" w:type="pct"/>
            <w:shd w:val="clear" w:color="auto" w:fill="auto"/>
            <w:vAlign w:val="bottom"/>
          </w:tcPr>
          <w:p w:rsidR="004622AE" w:rsidRPr="00AF796B" w:rsidRDefault="004622AE" w:rsidP="004622AE">
            <w:pPr>
              <w:jc w:val="center"/>
              <w:rPr>
                <w:sz w:val="18"/>
                <w:szCs w:val="18"/>
              </w:rPr>
            </w:pPr>
          </w:p>
        </w:tc>
        <w:tc>
          <w:tcPr>
            <w:tcW w:w="2681" w:type="pct"/>
            <w:shd w:val="clear" w:color="auto" w:fill="auto"/>
            <w:noWrap/>
            <w:vAlign w:val="bottom"/>
          </w:tcPr>
          <w:p w:rsidR="004622AE" w:rsidRPr="00AF796B" w:rsidRDefault="004622AE" w:rsidP="004622AE">
            <w:pPr>
              <w:rPr>
                <w:sz w:val="18"/>
                <w:szCs w:val="18"/>
              </w:rPr>
            </w:pPr>
            <w:r w:rsidRPr="00AF796B">
              <w:rPr>
                <w:sz w:val="18"/>
                <w:szCs w:val="18"/>
              </w:rPr>
              <w:t>Renovate Mason Hall Labs/Classrooms/Systems/Etc.</w:t>
            </w:r>
          </w:p>
        </w:tc>
        <w:tc>
          <w:tcPr>
            <w:tcW w:w="362" w:type="pct"/>
            <w:shd w:val="clear" w:color="auto" w:fill="auto"/>
            <w:noWrap/>
            <w:vAlign w:val="bottom"/>
          </w:tcPr>
          <w:p w:rsidR="004622AE" w:rsidRPr="00AF796B" w:rsidRDefault="004622AE" w:rsidP="004622AE">
            <w:pPr>
              <w:jc w:val="center"/>
              <w:rPr>
                <w:sz w:val="18"/>
                <w:szCs w:val="18"/>
              </w:rPr>
            </w:pPr>
            <w:r w:rsidRPr="00AF796B">
              <w:rPr>
                <w:sz w:val="18"/>
                <w:szCs w:val="18"/>
              </w:rPr>
              <w:t>C-PI</w:t>
            </w:r>
          </w:p>
        </w:tc>
        <w:tc>
          <w:tcPr>
            <w:tcW w:w="692" w:type="pct"/>
            <w:gridSpan w:val="2"/>
            <w:shd w:val="clear" w:color="auto" w:fill="auto"/>
            <w:noWrap/>
            <w:vAlign w:val="bottom"/>
          </w:tcPr>
          <w:p w:rsidR="004622AE" w:rsidRPr="00AF796B" w:rsidRDefault="009C19D4" w:rsidP="004622AE">
            <w:pPr>
              <w:jc w:val="right"/>
              <w:rPr>
                <w:sz w:val="18"/>
                <w:szCs w:val="18"/>
              </w:rPr>
            </w:pPr>
            <w:r w:rsidRPr="009C19D4">
              <w:rPr>
                <w:sz w:val="18"/>
                <w:szCs w:val="18"/>
              </w:rPr>
              <w:t>8,347,000</w:t>
            </w:r>
          </w:p>
        </w:tc>
        <w:tc>
          <w:tcPr>
            <w:tcW w:w="734" w:type="pct"/>
            <w:shd w:val="clear" w:color="auto" w:fill="auto"/>
            <w:noWrap/>
            <w:vAlign w:val="bottom"/>
          </w:tcPr>
          <w:p w:rsidR="004622AE" w:rsidRPr="00AF796B" w:rsidRDefault="009C19D4" w:rsidP="009C19D4">
            <w:pPr>
              <w:jc w:val="right"/>
              <w:rPr>
                <w:sz w:val="18"/>
                <w:szCs w:val="18"/>
              </w:rPr>
            </w:pPr>
            <w:r w:rsidRPr="009C19D4">
              <w:rPr>
                <w:sz w:val="18"/>
                <w:szCs w:val="18"/>
              </w:rPr>
              <w:t>8,347,000</w:t>
            </w:r>
          </w:p>
        </w:tc>
      </w:tr>
      <w:tr w:rsidR="004622AE" w:rsidRPr="00AF796B" w:rsidTr="00654472">
        <w:trPr>
          <w:trHeight w:val="240"/>
          <w:jc w:val="center"/>
        </w:trPr>
        <w:tc>
          <w:tcPr>
            <w:tcW w:w="263" w:type="pct"/>
            <w:shd w:val="clear" w:color="auto" w:fill="auto"/>
            <w:noWrap/>
            <w:vAlign w:val="bottom"/>
            <w:hideMark/>
          </w:tcPr>
          <w:p w:rsidR="004622AE" w:rsidRPr="00AF796B" w:rsidRDefault="004622AE" w:rsidP="004622AE">
            <w:pPr>
              <w:jc w:val="center"/>
              <w:rPr>
                <w:sz w:val="18"/>
                <w:szCs w:val="18"/>
              </w:rPr>
            </w:pPr>
          </w:p>
        </w:tc>
        <w:tc>
          <w:tcPr>
            <w:tcW w:w="268" w:type="pct"/>
            <w:shd w:val="clear" w:color="auto" w:fill="auto"/>
            <w:vAlign w:val="bottom"/>
          </w:tcPr>
          <w:p w:rsidR="004622AE" w:rsidRPr="00AF796B" w:rsidRDefault="004622AE" w:rsidP="004622AE">
            <w:pPr>
              <w:jc w:val="center"/>
              <w:rPr>
                <w:sz w:val="18"/>
                <w:szCs w:val="18"/>
              </w:rPr>
            </w:pPr>
          </w:p>
        </w:tc>
        <w:tc>
          <w:tcPr>
            <w:tcW w:w="2681" w:type="pct"/>
            <w:shd w:val="clear" w:color="auto" w:fill="auto"/>
            <w:noWrap/>
            <w:vAlign w:val="bottom"/>
          </w:tcPr>
          <w:p w:rsidR="004622AE" w:rsidRPr="00AF796B" w:rsidRDefault="004622AE" w:rsidP="004622AE">
            <w:pPr>
              <w:rPr>
                <w:sz w:val="18"/>
                <w:szCs w:val="18"/>
              </w:rPr>
            </w:pPr>
            <w:r w:rsidRPr="00AF796B">
              <w:rPr>
                <w:sz w:val="18"/>
                <w:szCs w:val="18"/>
              </w:rPr>
              <w:t>Renovate Wells Hall Interior</w:t>
            </w:r>
          </w:p>
        </w:tc>
        <w:tc>
          <w:tcPr>
            <w:tcW w:w="362" w:type="pct"/>
            <w:shd w:val="clear" w:color="auto" w:fill="auto"/>
            <w:noWrap/>
            <w:vAlign w:val="bottom"/>
          </w:tcPr>
          <w:p w:rsidR="004622AE" w:rsidRPr="00AF796B" w:rsidRDefault="004622AE" w:rsidP="004622AE">
            <w:pPr>
              <w:jc w:val="center"/>
              <w:rPr>
                <w:sz w:val="18"/>
                <w:szCs w:val="18"/>
              </w:rPr>
            </w:pPr>
            <w:r w:rsidRPr="00AF796B">
              <w:rPr>
                <w:sz w:val="18"/>
                <w:szCs w:val="18"/>
              </w:rPr>
              <w:t>C-PI</w:t>
            </w:r>
          </w:p>
        </w:tc>
        <w:tc>
          <w:tcPr>
            <w:tcW w:w="692" w:type="pct"/>
            <w:gridSpan w:val="2"/>
            <w:shd w:val="clear" w:color="auto" w:fill="auto"/>
            <w:noWrap/>
            <w:vAlign w:val="bottom"/>
          </w:tcPr>
          <w:p w:rsidR="004622AE" w:rsidRPr="00AF796B" w:rsidRDefault="009C19D4" w:rsidP="004622AE">
            <w:pPr>
              <w:jc w:val="right"/>
              <w:rPr>
                <w:sz w:val="18"/>
                <w:szCs w:val="18"/>
              </w:rPr>
            </w:pPr>
            <w:r w:rsidRPr="009C19D4">
              <w:rPr>
                <w:sz w:val="18"/>
                <w:szCs w:val="18"/>
              </w:rPr>
              <w:t>10,858,000</w:t>
            </w:r>
          </w:p>
        </w:tc>
        <w:tc>
          <w:tcPr>
            <w:tcW w:w="734" w:type="pct"/>
            <w:shd w:val="clear" w:color="auto" w:fill="auto"/>
            <w:noWrap/>
            <w:vAlign w:val="bottom"/>
          </w:tcPr>
          <w:p w:rsidR="004622AE" w:rsidRPr="00AF796B" w:rsidRDefault="009C19D4" w:rsidP="009C19D4">
            <w:pPr>
              <w:jc w:val="right"/>
              <w:rPr>
                <w:sz w:val="18"/>
                <w:szCs w:val="18"/>
              </w:rPr>
            </w:pPr>
            <w:r w:rsidRPr="009C19D4">
              <w:rPr>
                <w:sz w:val="18"/>
                <w:szCs w:val="18"/>
              </w:rPr>
              <w:t>10,858,000</w:t>
            </w:r>
          </w:p>
        </w:tc>
      </w:tr>
      <w:tr w:rsidR="004622AE" w:rsidRPr="00AF796B" w:rsidTr="00654472">
        <w:trPr>
          <w:trHeight w:val="240"/>
          <w:jc w:val="center"/>
        </w:trPr>
        <w:tc>
          <w:tcPr>
            <w:tcW w:w="263" w:type="pct"/>
            <w:shd w:val="clear" w:color="auto" w:fill="auto"/>
            <w:noWrap/>
            <w:vAlign w:val="bottom"/>
            <w:hideMark/>
          </w:tcPr>
          <w:p w:rsidR="004622AE" w:rsidRPr="00AF796B" w:rsidRDefault="004622AE" w:rsidP="004622AE">
            <w:pPr>
              <w:jc w:val="center"/>
              <w:rPr>
                <w:sz w:val="18"/>
                <w:szCs w:val="18"/>
              </w:rPr>
            </w:pPr>
          </w:p>
        </w:tc>
        <w:tc>
          <w:tcPr>
            <w:tcW w:w="268" w:type="pct"/>
            <w:shd w:val="clear" w:color="auto" w:fill="auto"/>
            <w:vAlign w:val="bottom"/>
          </w:tcPr>
          <w:p w:rsidR="004622AE" w:rsidRPr="00AF796B" w:rsidRDefault="004622AE" w:rsidP="004622AE">
            <w:pPr>
              <w:jc w:val="center"/>
              <w:rPr>
                <w:sz w:val="18"/>
                <w:szCs w:val="18"/>
              </w:rPr>
            </w:pPr>
          </w:p>
        </w:tc>
        <w:tc>
          <w:tcPr>
            <w:tcW w:w="2681" w:type="pct"/>
            <w:shd w:val="clear" w:color="auto" w:fill="auto"/>
            <w:noWrap/>
            <w:vAlign w:val="bottom"/>
          </w:tcPr>
          <w:p w:rsidR="004622AE" w:rsidRPr="00AF796B" w:rsidRDefault="004622AE" w:rsidP="004622AE">
            <w:pPr>
              <w:rPr>
                <w:sz w:val="18"/>
                <w:szCs w:val="18"/>
              </w:rPr>
            </w:pPr>
            <w:r w:rsidRPr="00AF796B">
              <w:rPr>
                <w:sz w:val="18"/>
                <w:szCs w:val="18"/>
              </w:rPr>
              <w:t>Repair Stewart Stadium Structural</w:t>
            </w:r>
          </w:p>
        </w:tc>
        <w:tc>
          <w:tcPr>
            <w:tcW w:w="362" w:type="pct"/>
            <w:shd w:val="clear" w:color="auto" w:fill="auto"/>
            <w:noWrap/>
            <w:vAlign w:val="bottom"/>
          </w:tcPr>
          <w:p w:rsidR="004622AE" w:rsidRPr="00AF796B" w:rsidRDefault="004622AE" w:rsidP="004622AE">
            <w:pPr>
              <w:jc w:val="center"/>
              <w:rPr>
                <w:sz w:val="18"/>
                <w:szCs w:val="18"/>
              </w:rPr>
            </w:pPr>
            <w:r w:rsidRPr="00AF796B">
              <w:rPr>
                <w:sz w:val="18"/>
                <w:szCs w:val="18"/>
              </w:rPr>
              <w:t>C-PI</w:t>
            </w:r>
          </w:p>
        </w:tc>
        <w:tc>
          <w:tcPr>
            <w:tcW w:w="692" w:type="pct"/>
            <w:gridSpan w:val="2"/>
            <w:shd w:val="clear" w:color="auto" w:fill="auto"/>
            <w:noWrap/>
            <w:vAlign w:val="bottom"/>
          </w:tcPr>
          <w:p w:rsidR="004622AE" w:rsidRPr="00AF796B" w:rsidRDefault="009C19D4" w:rsidP="004622AE">
            <w:pPr>
              <w:jc w:val="right"/>
              <w:rPr>
                <w:sz w:val="18"/>
                <w:szCs w:val="18"/>
              </w:rPr>
            </w:pPr>
            <w:r w:rsidRPr="009C19D4">
              <w:rPr>
                <w:sz w:val="18"/>
                <w:szCs w:val="18"/>
              </w:rPr>
              <w:t>7,356,000</w:t>
            </w:r>
          </w:p>
        </w:tc>
        <w:tc>
          <w:tcPr>
            <w:tcW w:w="734" w:type="pct"/>
            <w:shd w:val="clear" w:color="auto" w:fill="auto"/>
            <w:noWrap/>
            <w:vAlign w:val="bottom"/>
          </w:tcPr>
          <w:p w:rsidR="004622AE" w:rsidRPr="00AF796B" w:rsidRDefault="009C19D4" w:rsidP="009C19D4">
            <w:pPr>
              <w:jc w:val="right"/>
              <w:rPr>
                <w:sz w:val="18"/>
                <w:szCs w:val="18"/>
              </w:rPr>
            </w:pPr>
            <w:r w:rsidRPr="009C19D4">
              <w:rPr>
                <w:sz w:val="18"/>
                <w:szCs w:val="18"/>
              </w:rPr>
              <w:t>7,356,000</w:t>
            </w:r>
          </w:p>
        </w:tc>
      </w:tr>
      <w:tr w:rsidR="004622AE" w:rsidRPr="00AF796B" w:rsidTr="00654472">
        <w:trPr>
          <w:trHeight w:val="240"/>
          <w:jc w:val="center"/>
        </w:trPr>
        <w:tc>
          <w:tcPr>
            <w:tcW w:w="263" w:type="pct"/>
            <w:shd w:val="clear" w:color="auto" w:fill="auto"/>
            <w:noWrap/>
            <w:vAlign w:val="bottom"/>
            <w:hideMark/>
          </w:tcPr>
          <w:p w:rsidR="004622AE" w:rsidRPr="00AF796B" w:rsidRDefault="004622AE" w:rsidP="004622AE">
            <w:pPr>
              <w:jc w:val="center"/>
              <w:rPr>
                <w:sz w:val="18"/>
                <w:szCs w:val="18"/>
              </w:rPr>
            </w:pPr>
          </w:p>
        </w:tc>
        <w:tc>
          <w:tcPr>
            <w:tcW w:w="268" w:type="pct"/>
            <w:shd w:val="clear" w:color="auto" w:fill="auto"/>
            <w:vAlign w:val="bottom"/>
          </w:tcPr>
          <w:p w:rsidR="004622AE" w:rsidRPr="00AF796B" w:rsidRDefault="004622AE" w:rsidP="004622AE">
            <w:pPr>
              <w:jc w:val="center"/>
              <w:rPr>
                <w:sz w:val="18"/>
                <w:szCs w:val="18"/>
              </w:rPr>
            </w:pPr>
          </w:p>
        </w:tc>
        <w:tc>
          <w:tcPr>
            <w:tcW w:w="2681" w:type="pct"/>
            <w:shd w:val="clear" w:color="auto" w:fill="auto"/>
            <w:noWrap/>
            <w:vAlign w:val="bottom"/>
          </w:tcPr>
          <w:p w:rsidR="004622AE" w:rsidRPr="00AF796B" w:rsidRDefault="004622AE" w:rsidP="004622AE">
            <w:pPr>
              <w:rPr>
                <w:sz w:val="18"/>
                <w:szCs w:val="18"/>
              </w:rPr>
            </w:pPr>
            <w:r w:rsidRPr="00AF796B">
              <w:rPr>
                <w:sz w:val="18"/>
                <w:szCs w:val="18"/>
              </w:rPr>
              <w:t xml:space="preserve">Replace/Retrofit Doyle Fine Arts HVAC </w:t>
            </w:r>
            <w:r>
              <w:rPr>
                <w:sz w:val="18"/>
                <w:szCs w:val="18"/>
              </w:rPr>
              <w:t>and</w:t>
            </w:r>
            <w:r w:rsidRPr="00AF796B">
              <w:rPr>
                <w:sz w:val="18"/>
                <w:szCs w:val="18"/>
              </w:rPr>
              <w:t xml:space="preserve"> Energy</w:t>
            </w:r>
          </w:p>
        </w:tc>
        <w:tc>
          <w:tcPr>
            <w:tcW w:w="362" w:type="pct"/>
            <w:shd w:val="clear" w:color="auto" w:fill="auto"/>
            <w:noWrap/>
            <w:vAlign w:val="bottom"/>
          </w:tcPr>
          <w:p w:rsidR="004622AE" w:rsidRPr="00AF796B" w:rsidRDefault="004622AE" w:rsidP="004622AE">
            <w:pPr>
              <w:jc w:val="center"/>
              <w:rPr>
                <w:sz w:val="18"/>
                <w:szCs w:val="18"/>
              </w:rPr>
            </w:pPr>
            <w:r w:rsidRPr="00AF796B">
              <w:rPr>
                <w:sz w:val="18"/>
                <w:szCs w:val="18"/>
              </w:rPr>
              <w:t>C-PI</w:t>
            </w:r>
          </w:p>
        </w:tc>
        <w:tc>
          <w:tcPr>
            <w:tcW w:w="692" w:type="pct"/>
            <w:gridSpan w:val="2"/>
            <w:shd w:val="clear" w:color="auto" w:fill="auto"/>
            <w:noWrap/>
            <w:vAlign w:val="bottom"/>
          </w:tcPr>
          <w:p w:rsidR="004622AE" w:rsidRPr="00AF796B" w:rsidRDefault="009C19D4" w:rsidP="004622AE">
            <w:pPr>
              <w:jc w:val="right"/>
              <w:rPr>
                <w:sz w:val="18"/>
                <w:szCs w:val="18"/>
              </w:rPr>
            </w:pPr>
            <w:r w:rsidRPr="009C19D4">
              <w:rPr>
                <w:sz w:val="18"/>
                <w:szCs w:val="18"/>
              </w:rPr>
              <w:t>2,743,000</w:t>
            </w:r>
          </w:p>
        </w:tc>
        <w:tc>
          <w:tcPr>
            <w:tcW w:w="734" w:type="pct"/>
            <w:shd w:val="clear" w:color="auto" w:fill="auto"/>
            <w:noWrap/>
            <w:vAlign w:val="bottom"/>
          </w:tcPr>
          <w:p w:rsidR="004622AE" w:rsidRPr="00AF796B" w:rsidRDefault="009C19D4" w:rsidP="009C19D4">
            <w:pPr>
              <w:jc w:val="right"/>
              <w:rPr>
                <w:sz w:val="18"/>
                <w:szCs w:val="18"/>
              </w:rPr>
            </w:pPr>
            <w:r w:rsidRPr="009C19D4">
              <w:rPr>
                <w:sz w:val="18"/>
                <w:szCs w:val="18"/>
              </w:rPr>
              <w:t>2,743,000</w:t>
            </w:r>
          </w:p>
        </w:tc>
      </w:tr>
      <w:tr w:rsidR="009C19D4" w:rsidRPr="00AF796B" w:rsidTr="00654472">
        <w:trPr>
          <w:trHeight w:val="240"/>
          <w:jc w:val="center"/>
        </w:trPr>
        <w:tc>
          <w:tcPr>
            <w:tcW w:w="263" w:type="pct"/>
            <w:shd w:val="clear" w:color="auto" w:fill="auto"/>
            <w:noWrap/>
            <w:vAlign w:val="bottom"/>
            <w:hideMark/>
          </w:tcPr>
          <w:p w:rsidR="009C19D4" w:rsidRPr="00AF796B" w:rsidRDefault="009C19D4" w:rsidP="009C19D4">
            <w:pPr>
              <w:jc w:val="center"/>
              <w:rPr>
                <w:sz w:val="18"/>
                <w:szCs w:val="18"/>
              </w:rPr>
            </w:pPr>
          </w:p>
        </w:tc>
        <w:tc>
          <w:tcPr>
            <w:tcW w:w="268" w:type="pct"/>
            <w:shd w:val="clear" w:color="auto" w:fill="auto"/>
            <w:vAlign w:val="bottom"/>
          </w:tcPr>
          <w:p w:rsidR="009C19D4" w:rsidRPr="00AF796B" w:rsidRDefault="009C19D4" w:rsidP="009C19D4">
            <w:pPr>
              <w:jc w:val="center"/>
              <w:rPr>
                <w:sz w:val="18"/>
                <w:szCs w:val="18"/>
              </w:rPr>
            </w:pPr>
          </w:p>
        </w:tc>
        <w:tc>
          <w:tcPr>
            <w:tcW w:w="2681" w:type="pct"/>
            <w:shd w:val="clear" w:color="auto" w:fill="auto"/>
            <w:noWrap/>
            <w:vAlign w:val="bottom"/>
          </w:tcPr>
          <w:p w:rsidR="009C19D4" w:rsidRPr="00AF796B" w:rsidRDefault="009C19D4" w:rsidP="009C19D4">
            <w:pPr>
              <w:rPr>
                <w:sz w:val="18"/>
                <w:szCs w:val="18"/>
              </w:rPr>
            </w:pPr>
            <w:r w:rsidRPr="00AF796B">
              <w:rPr>
                <w:sz w:val="18"/>
                <w:szCs w:val="18"/>
              </w:rPr>
              <w:t>Upgrade Wells Hall Ele</w:t>
            </w:r>
            <w:r>
              <w:rPr>
                <w:sz w:val="18"/>
                <w:szCs w:val="18"/>
              </w:rPr>
              <w:t>ctr</w:t>
            </w:r>
            <w:r w:rsidRPr="00AF796B">
              <w:rPr>
                <w:sz w:val="18"/>
                <w:szCs w:val="18"/>
              </w:rPr>
              <w:t>ical System</w:t>
            </w:r>
          </w:p>
        </w:tc>
        <w:tc>
          <w:tcPr>
            <w:tcW w:w="362" w:type="pct"/>
            <w:shd w:val="clear" w:color="auto" w:fill="auto"/>
            <w:noWrap/>
            <w:vAlign w:val="bottom"/>
          </w:tcPr>
          <w:p w:rsidR="009C19D4" w:rsidRPr="00AF796B" w:rsidRDefault="009C19D4" w:rsidP="009C19D4">
            <w:pPr>
              <w:jc w:val="center"/>
              <w:rPr>
                <w:sz w:val="18"/>
                <w:szCs w:val="18"/>
              </w:rPr>
            </w:pPr>
            <w:r w:rsidRPr="00AF796B">
              <w:rPr>
                <w:sz w:val="18"/>
                <w:szCs w:val="18"/>
              </w:rPr>
              <w:t>C-PI</w:t>
            </w:r>
          </w:p>
        </w:tc>
        <w:tc>
          <w:tcPr>
            <w:tcW w:w="692" w:type="pct"/>
            <w:gridSpan w:val="2"/>
            <w:shd w:val="clear" w:color="auto" w:fill="auto"/>
            <w:noWrap/>
            <w:vAlign w:val="bottom"/>
          </w:tcPr>
          <w:p w:rsidR="009C19D4" w:rsidRPr="00AF796B" w:rsidRDefault="009C19D4" w:rsidP="009C19D4">
            <w:pPr>
              <w:jc w:val="right"/>
              <w:rPr>
                <w:sz w:val="18"/>
                <w:szCs w:val="18"/>
              </w:rPr>
            </w:pPr>
            <w:r w:rsidRPr="009C19D4">
              <w:rPr>
                <w:sz w:val="18"/>
                <w:szCs w:val="18"/>
              </w:rPr>
              <w:t>2,100,000</w:t>
            </w:r>
          </w:p>
        </w:tc>
        <w:tc>
          <w:tcPr>
            <w:tcW w:w="734" w:type="pct"/>
            <w:shd w:val="clear" w:color="auto" w:fill="auto"/>
            <w:noWrap/>
            <w:vAlign w:val="bottom"/>
          </w:tcPr>
          <w:p w:rsidR="009C19D4" w:rsidRPr="00AF796B" w:rsidRDefault="009C19D4" w:rsidP="009C19D4">
            <w:pPr>
              <w:jc w:val="right"/>
              <w:rPr>
                <w:sz w:val="18"/>
                <w:szCs w:val="18"/>
              </w:rPr>
            </w:pPr>
            <w:r w:rsidRPr="009C19D4">
              <w:rPr>
                <w:sz w:val="18"/>
                <w:szCs w:val="18"/>
              </w:rPr>
              <w:t>2,100,000</w:t>
            </w:r>
          </w:p>
        </w:tc>
      </w:tr>
      <w:tr w:rsidR="009C19D4" w:rsidRPr="00AF796B" w:rsidTr="00654472">
        <w:trPr>
          <w:trHeight w:val="240"/>
          <w:jc w:val="center"/>
        </w:trPr>
        <w:tc>
          <w:tcPr>
            <w:tcW w:w="263" w:type="pct"/>
            <w:shd w:val="clear" w:color="auto" w:fill="auto"/>
            <w:noWrap/>
            <w:vAlign w:val="bottom"/>
            <w:hideMark/>
          </w:tcPr>
          <w:p w:rsidR="009C19D4" w:rsidRPr="00AF796B" w:rsidRDefault="009C19D4" w:rsidP="009C19D4">
            <w:pPr>
              <w:jc w:val="center"/>
              <w:rPr>
                <w:b/>
                <w:bCs/>
                <w:sz w:val="18"/>
                <w:szCs w:val="18"/>
              </w:rPr>
            </w:pPr>
          </w:p>
        </w:tc>
        <w:tc>
          <w:tcPr>
            <w:tcW w:w="268" w:type="pct"/>
            <w:shd w:val="clear" w:color="auto" w:fill="auto"/>
            <w:vAlign w:val="bottom"/>
          </w:tcPr>
          <w:p w:rsidR="009C19D4" w:rsidRPr="00AF796B" w:rsidRDefault="009C19D4" w:rsidP="009C19D4">
            <w:pPr>
              <w:jc w:val="center"/>
              <w:rPr>
                <w:b/>
                <w:bCs/>
                <w:sz w:val="18"/>
                <w:szCs w:val="18"/>
              </w:rPr>
            </w:pPr>
          </w:p>
        </w:tc>
        <w:tc>
          <w:tcPr>
            <w:tcW w:w="2681" w:type="pct"/>
            <w:shd w:val="clear" w:color="auto" w:fill="auto"/>
            <w:noWrap/>
            <w:vAlign w:val="bottom"/>
            <w:hideMark/>
          </w:tcPr>
          <w:p w:rsidR="009C19D4" w:rsidRPr="00AF796B" w:rsidRDefault="009C19D4" w:rsidP="009C19D4">
            <w:pPr>
              <w:rPr>
                <w:b/>
                <w:bCs/>
                <w:sz w:val="18"/>
                <w:szCs w:val="18"/>
              </w:rPr>
            </w:pPr>
            <w:r>
              <w:rPr>
                <w:b/>
                <w:bCs/>
                <w:sz w:val="18"/>
                <w:szCs w:val="18"/>
              </w:rPr>
              <w:t xml:space="preserve">2026-2028 </w:t>
            </w:r>
            <w:r w:rsidRPr="00AF796B">
              <w:rPr>
                <w:b/>
                <w:bCs/>
                <w:sz w:val="18"/>
                <w:szCs w:val="18"/>
              </w:rPr>
              <w:t>Total</w:t>
            </w:r>
            <w:r>
              <w:rPr>
                <w:b/>
                <w:bCs/>
                <w:sz w:val="18"/>
                <w:szCs w:val="18"/>
              </w:rPr>
              <w:t xml:space="preserve"> </w:t>
            </w:r>
          </w:p>
        </w:tc>
        <w:tc>
          <w:tcPr>
            <w:tcW w:w="362" w:type="pct"/>
            <w:shd w:val="clear" w:color="auto" w:fill="auto"/>
            <w:noWrap/>
            <w:vAlign w:val="bottom"/>
            <w:hideMark/>
          </w:tcPr>
          <w:p w:rsidR="009C19D4" w:rsidRPr="00AF796B" w:rsidRDefault="009C19D4" w:rsidP="009C19D4">
            <w:pPr>
              <w:jc w:val="center"/>
              <w:rPr>
                <w:b/>
                <w:bCs/>
                <w:sz w:val="18"/>
                <w:szCs w:val="18"/>
              </w:rPr>
            </w:pPr>
          </w:p>
        </w:tc>
        <w:tc>
          <w:tcPr>
            <w:tcW w:w="692" w:type="pct"/>
            <w:gridSpan w:val="2"/>
            <w:shd w:val="clear" w:color="auto" w:fill="auto"/>
            <w:noWrap/>
            <w:vAlign w:val="bottom"/>
          </w:tcPr>
          <w:p w:rsidR="009C19D4" w:rsidRPr="00AF796B" w:rsidRDefault="009C19D4" w:rsidP="009C19D4">
            <w:pPr>
              <w:jc w:val="right"/>
              <w:rPr>
                <w:b/>
                <w:bCs/>
                <w:sz w:val="18"/>
                <w:szCs w:val="18"/>
              </w:rPr>
            </w:pPr>
            <w:r w:rsidRPr="009C19D4">
              <w:rPr>
                <w:b/>
                <w:bCs/>
                <w:sz w:val="18"/>
                <w:szCs w:val="18"/>
              </w:rPr>
              <w:t xml:space="preserve">54,760,000 </w:t>
            </w:r>
          </w:p>
        </w:tc>
        <w:tc>
          <w:tcPr>
            <w:tcW w:w="734" w:type="pct"/>
            <w:shd w:val="clear" w:color="auto" w:fill="auto"/>
            <w:noWrap/>
            <w:vAlign w:val="bottom"/>
          </w:tcPr>
          <w:p w:rsidR="009C19D4" w:rsidRPr="00AF796B" w:rsidRDefault="009C19D4" w:rsidP="009C19D4">
            <w:pPr>
              <w:jc w:val="right"/>
              <w:rPr>
                <w:b/>
                <w:bCs/>
                <w:sz w:val="18"/>
                <w:szCs w:val="18"/>
              </w:rPr>
            </w:pPr>
            <w:r w:rsidRPr="009C19D4">
              <w:rPr>
                <w:b/>
                <w:bCs/>
                <w:sz w:val="18"/>
                <w:szCs w:val="18"/>
              </w:rPr>
              <w:t>54,760,000</w:t>
            </w:r>
          </w:p>
        </w:tc>
      </w:tr>
      <w:tr w:rsidR="009C19D4" w:rsidRPr="00AF796B" w:rsidTr="00D436BD">
        <w:trPr>
          <w:trHeight w:val="240"/>
          <w:jc w:val="center"/>
        </w:trPr>
        <w:tc>
          <w:tcPr>
            <w:tcW w:w="5000" w:type="pct"/>
            <w:gridSpan w:val="7"/>
            <w:shd w:val="clear" w:color="auto" w:fill="auto"/>
            <w:noWrap/>
            <w:vAlign w:val="bottom"/>
          </w:tcPr>
          <w:p w:rsidR="009C19D4" w:rsidRPr="00AF796B" w:rsidRDefault="009C19D4" w:rsidP="009C19D4">
            <w:pPr>
              <w:jc w:val="right"/>
              <w:rPr>
                <w:b/>
                <w:bCs/>
                <w:sz w:val="18"/>
                <w:szCs w:val="18"/>
              </w:rPr>
            </w:pPr>
          </w:p>
        </w:tc>
      </w:tr>
      <w:tr w:rsidR="009C19D4" w:rsidRPr="00AF796B" w:rsidTr="00654472">
        <w:trPr>
          <w:trHeight w:val="240"/>
          <w:jc w:val="center"/>
        </w:trPr>
        <w:tc>
          <w:tcPr>
            <w:tcW w:w="263" w:type="pct"/>
            <w:shd w:val="clear" w:color="auto" w:fill="auto"/>
            <w:noWrap/>
            <w:vAlign w:val="bottom"/>
            <w:hideMark/>
          </w:tcPr>
          <w:p w:rsidR="009C19D4" w:rsidRPr="00AF796B" w:rsidRDefault="009C19D4" w:rsidP="009C19D4">
            <w:pPr>
              <w:jc w:val="center"/>
              <w:rPr>
                <w:b/>
                <w:bCs/>
                <w:sz w:val="18"/>
                <w:szCs w:val="18"/>
              </w:rPr>
            </w:pPr>
          </w:p>
        </w:tc>
        <w:tc>
          <w:tcPr>
            <w:tcW w:w="268" w:type="pct"/>
            <w:shd w:val="clear" w:color="auto" w:fill="auto"/>
            <w:noWrap/>
            <w:vAlign w:val="bottom"/>
            <w:hideMark/>
          </w:tcPr>
          <w:p w:rsidR="009C19D4" w:rsidRPr="00AF796B" w:rsidRDefault="009C19D4" w:rsidP="009C19D4">
            <w:pPr>
              <w:jc w:val="center"/>
              <w:rPr>
                <w:b/>
                <w:bCs/>
                <w:sz w:val="18"/>
                <w:szCs w:val="18"/>
              </w:rPr>
            </w:pPr>
          </w:p>
        </w:tc>
        <w:tc>
          <w:tcPr>
            <w:tcW w:w="2681" w:type="pct"/>
            <w:shd w:val="clear" w:color="auto" w:fill="auto"/>
            <w:noWrap/>
            <w:vAlign w:val="bottom"/>
            <w:hideMark/>
          </w:tcPr>
          <w:p w:rsidR="009C19D4" w:rsidRPr="00AF796B" w:rsidRDefault="009C19D4" w:rsidP="009C19D4">
            <w:pPr>
              <w:rPr>
                <w:b/>
                <w:bCs/>
                <w:sz w:val="18"/>
                <w:szCs w:val="18"/>
              </w:rPr>
            </w:pPr>
            <w:r w:rsidRPr="00AF796B">
              <w:rPr>
                <w:b/>
                <w:bCs/>
                <w:sz w:val="18"/>
                <w:szCs w:val="18"/>
              </w:rPr>
              <w:t>Grand Total</w:t>
            </w:r>
            <w:r>
              <w:rPr>
                <w:b/>
                <w:bCs/>
                <w:sz w:val="18"/>
                <w:szCs w:val="18"/>
              </w:rPr>
              <w:t xml:space="preserve"> </w:t>
            </w:r>
          </w:p>
        </w:tc>
        <w:tc>
          <w:tcPr>
            <w:tcW w:w="369" w:type="pct"/>
            <w:gridSpan w:val="2"/>
            <w:shd w:val="clear" w:color="auto" w:fill="auto"/>
            <w:noWrap/>
            <w:vAlign w:val="bottom"/>
          </w:tcPr>
          <w:p w:rsidR="009C19D4" w:rsidRPr="00AF796B" w:rsidRDefault="009C19D4" w:rsidP="009C19D4">
            <w:pPr>
              <w:jc w:val="center"/>
              <w:rPr>
                <w:b/>
                <w:bCs/>
                <w:sz w:val="18"/>
                <w:szCs w:val="18"/>
              </w:rPr>
            </w:pPr>
          </w:p>
        </w:tc>
        <w:tc>
          <w:tcPr>
            <w:tcW w:w="685" w:type="pct"/>
            <w:shd w:val="clear" w:color="auto" w:fill="auto"/>
            <w:noWrap/>
            <w:vAlign w:val="bottom"/>
          </w:tcPr>
          <w:p w:rsidR="009C19D4" w:rsidRPr="00AF796B" w:rsidRDefault="009C19D4" w:rsidP="009C19D4">
            <w:pPr>
              <w:jc w:val="right"/>
              <w:rPr>
                <w:b/>
                <w:bCs/>
                <w:sz w:val="18"/>
                <w:szCs w:val="18"/>
              </w:rPr>
            </w:pPr>
            <w:r w:rsidRPr="009C19D4">
              <w:rPr>
                <w:b/>
                <w:bCs/>
                <w:sz w:val="18"/>
                <w:szCs w:val="18"/>
              </w:rPr>
              <w:t xml:space="preserve">116,866,000 </w:t>
            </w:r>
          </w:p>
        </w:tc>
        <w:tc>
          <w:tcPr>
            <w:tcW w:w="734" w:type="pct"/>
            <w:shd w:val="clear" w:color="auto" w:fill="auto"/>
            <w:noWrap/>
            <w:vAlign w:val="bottom"/>
          </w:tcPr>
          <w:p w:rsidR="009C19D4" w:rsidRPr="00AF796B" w:rsidRDefault="009C19D4" w:rsidP="009C19D4">
            <w:pPr>
              <w:jc w:val="right"/>
              <w:rPr>
                <w:b/>
                <w:bCs/>
                <w:sz w:val="18"/>
                <w:szCs w:val="18"/>
              </w:rPr>
            </w:pPr>
            <w:r w:rsidRPr="009C19D4">
              <w:rPr>
                <w:b/>
                <w:bCs/>
                <w:sz w:val="18"/>
                <w:szCs w:val="18"/>
              </w:rPr>
              <w:t>116,866,000</w:t>
            </w:r>
          </w:p>
        </w:tc>
      </w:tr>
    </w:tbl>
    <w:p w:rsidR="000135E2" w:rsidRDefault="000135E2" w:rsidP="000135E2">
      <w:pPr>
        <w:jc w:val="center"/>
      </w:pPr>
      <w:r>
        <w:br w:type="page"/>
      </w:r>
    </w:p>
    <w:tbl>
      <w:tblPr>
        <w:tblW w:w="4760" w:type="pct"/>
        <w:jc w:val="center"/>
        <w:tblLayout w:type="fixed"/>
        <w:tblLook w:val="04A0" w:firstRow="1" w:lastRow="0" w:firstColumn="1" w:lastColumn="0" w:noHBand="0" w:noVBand="1"/>
      </w:tblPr>
      <w:tblGrid>
        <w:gridCol w:w="987"/>
        <w:gridCol w:w="3869"/>
        <w:gridCol w:w="993"/>
        <w:gridCol w:w="1171"/>
        <w:gridCol w:w="1258"/>
        <w:gridCol w:w="633"/>
      </w:tblGrid>
      <w:tr w:rsidR="00B230B7" w:rsidRPr="00AF796B" w:rsidTr="00654472">
        <w:trPr>
          <w:trHeight w:val="255"/>
          <w:jc w:val="center"/>
        </w:trPr>
        <w:tc>
          <w:tcPr>
            <w:tcW w:w="554" w:type="pct"/>
            <w:shd w:val="clear" w:color="000000" w:fill="D8D8D8"/>
          </w:tcPr>
          <w:p w:rsidR="00B230B7" w:rsidRPr="00AF796B" w:rsidRDefault="00B230B7" w:rsidP="000135E2">
            <w:pPr>
              <w:jc w:val="center"/>
              <w:rPr>
                <w:b/>
                <w:bCs/>
                <w:sz w:val="18"/>
                <w:szCs w:val="18"/>
              </w:rPr>
            </w:pPr>
          </w:p>
        </w:tc>
        <w:tc>
          <w:tcPr>
            <w:tcW w:w="4446" w:type="pct"/>
            <w:gridSpan w:val="5"/>
            <w:shd w:val="clear" w:color="000000" w:fill="D8D8D8"/>
            <w:noWrap/>
            <w:vAlign w:val="bottom"/>
            <w:hideMark/>
          </w:tcPr>
          <w:p w:rsidR="00B230B7" w:rsidRPr="00AF796B" w:rsidRDefault="00B230B7" w:rsidP="000135E2">
            <w:pPr>
              <w:jc w:val="center"/>
              <w:rPr>
                <w:b/>
                <w:bCs/>
                <w:sz w:val="18"/>
                <w:szCs w:val="18"/>
              </w:rPr>
            </w:pPr>
            <w:r w:rsidRPr="00AF796B">
              <w:rPr>
                <w:b/>
                <w:bCs/>
                <w:sz w:val="18"/>
                <w:szCs w:val="18"/>
              </w:rPr>
              <w:t>Murray S</w:t>
            </w:r>
            <w:r>
              <w:rPr>
                <w:b/>
                <w:bCs/>
                <w:sz w:val="18"/>
                <w:szCs w:val="18"/>
              </w:rPr>
              <w:t>tate University (continued)</w:t>
            </w:r>
          </w:p>
        </w:tc>
      </w:tr>
      <w:tr w:rsidR="00B230B7" w:rsidRPr="00AF796B" w:rsidTr="00654472">
        <w:trPr>
          <w:trHeight w:val="240"/>
          <w:jc w:val="center"/>
        </w:trPr>
        <w:tc>
          <w:tcPr>
            <w:tcW w:w="554" w:type="pct"/>
          </w:tcPr>
          <w:p w:rsidR="00B230B7" w:rsidRPr="00AF796B" w:rsidRDefault="00B230B7" w:rsidP="000135E2">
            <w:pPr>
              <w:jc w:val="center"/>
              <w:rPr>
                <w:sz w:val="18"/>
                <w:szCs w:val="18"/>
              </w:rPr>
            </w:pPr>
          </w:p>
        </w:tc>
        <w:tc>
          <w:tcPr>
            <w:tcW w:w="4446" w:type="pct"/>
            <w:gridSpan w:val="5"/>
            <w:shd w:val="clear" w:color="auto" w:fill="auto"/>
            <w:noWrap/>
            <w:vAlign w:val="bottom"/>
            <w:hideMark/>
          </w:tcPr>
          <w:p w:rsidR="00B230B7" w:rsidRPr="00AF796B" w:rsidRDefault="00B230B7" w:rsidP="000135E2">
            <w:pPr>
              <w:jc w:val="center"/>
              <w:rPr>
                <w:sz w:val="18"/>
                <w:szCs w:val="18"/>
              </w:rPr>
            </w:pPr>
          </w:p>
        </w:tc>
      </w:tr>
      <w:tr w:rsidR="00B230B7" w:rsidRPr="00AF796B" w:rsidTr="00654472">
        <w:trPr>
          <w:trHeight w:val="255"/>
          <w:jc w:val="center"/>
        </w:trPr>
        <w:tc>
          <w:tcPr>
            <w:tcW w:w="554" w:type="pct"/>
            <w:shd w:val="clear" w:color="000000" w:fill="D8D8D8"/>
          </w:tcPr>
          <w:p w:rsidR="00B230B7" w:rsidRPr="00AF796B" w:rsidRDefault="00B230B7" w:rsidP="000135E2">
            <w:pPr>
              <w:jc w:val="center"/>
              <w:rPr>
                <w:b/>
                <w:bCs/>
                <w:sz w:val="18"/>
                <w:szCs w:val="18"/>
              </w:rPr>
            </w:pPr>
          </w:p>
        </w:tc>
        <w:tc>
          <w:tcPr>
            <w:tcW w:w="4446" w:type="pct"/>
            <w:gridSpan w:val="5"/>
            <w:shd w:val="clear" w:color="000000" w:fill="D8D8D8"/>
            <w:noWrap/>
            <w:vAlign w:val="bottom"/>
            <w:hideMark/>
          </w:tcPr>
          <w:p w:rsidR="00B230B7" w:rsidRPr="00AF796B" w:rsidRDefault="00B230B7" w:rsidP="000135E2">
            <w:pPr>
              <w:jc w:val="center"/>
              <w:rPr>
                <w:b/>
                <w:bCs/>
                <w:sz w:val="18"/>
                <w:szCs w:val="18"/>
              </w:rPr>
            </w:pPr>
            <w:r w:rsidRPr="00AF796B">
              <w:rPr>
                <w:b/>
                <w:bCs/>
                <w:sz w:val="18"/>
                <w:szCs w:val="18"/>
              </w:rPr>
              <w:t>Projects involving Agency Bonds</w:t>
            </w:r>
          </w:p>
        </w:tc>
      </w:tr>
      <w:tr w:rsidR="00B230B7" w:rsidRPr="00AF796B" w:rsidTr="00654472">
        <w:trPr>
          <w:trHeight w:val="240"/>
          <w:jc w:val="center"/>
        </w:trPr>
        <w:tc>
          <w:tcPr>
            <w:tcW w:w="554" w:type="pct"/>
          </w:tcPr>
          <w:p w:rsidR="00B230B7" w:rsidRPr="00AF796B" w:rsidRDefault="00B230B7" w:rsidP="000135E2">
            <w:pPr>
              <w:jc w:val="center"/>
              <w:rPr>
                <w:b/>
                <w:bCs/>
                <w:sz w:val="18"/>
                <w:szCs w:val="18"/>
              </w:rPr>
            </w:pPr>
          </w:p>
        </w:tc>
        <w:tc>
          <w:tcPr>
            <w:tcW w:w="4446" w:type="pct"/>
            <w:gridSpan w:val="5"/>
            <w:shd w:val="clear" w:color="auto" w:fill="auto"/>
            <w:noWrap/>
            <w:vAlign w:val="bottom"/>
            <w:hideMark/>
          </w:tcPr>
          <w:p w:rsidR="00B230B7" w:rsidRPr="00AF796B" w:rsidRDefault="00B230B7" w:rsidP="000135E2">
            <w:pPr>
              <w:jc w:val="center"/>
              <w:rPr>
                <w:b/>
                <w:bCs/>
                <w:sz w:val="18"/>
                <w:szCs w:val="18"/>
              </w:rPr>
            </w:pPr>
          </w:p>
        </w:tc>
      </w:tr>
      <w:tr w:rsidR="00B230B7" w:rsidRPr="00AF796B" w:rsidTr="00654472">
        <w:trPr>
          <w:trHeight w:val="480"/>
          <w:jc w:val="center"/>
        </w:trPr>
        <w:tc>
          <w:tcPr>
            <w:tcW w:w="554" w:type="pct"/>
            <w:shd w:val="clear" w:color="000000" w:fill="D8D8D8"/>
            <w:vAlign w:val="bottom"/>
          </w:tcPr>
          <w:p w:rsidR="00654472" w:rsidRPr="00654472" w:rsidRDefault="00654472" w:rsidP="00654472">
            <w:pPr>
              <w:jc w:val="center"/>
              <w:rPr>
                <w:b/>
                <w:bCs/>
                <w:sz w:val="18"/>
                <w:szCs w:val="18"/>
                <w:u w:val="single"/>
              </w:rPr>
            </w:pPr>
            <w:r w:rsidRPr="00654472">
              <w:rPr>
                <w:b/>
                <w:bCs/>
                <w:sz w:val="18"/>
                <w:szCs w:val="18"/>
                <w:u w:val="single"/>
              </w:rPr>
              <w:t>Priority #</w:t>
            </w:r>
          </w:p>
          <w:p w:rsidR="00B230B7" w:rsidRPr="00AF796B" w:rsidRDefault="00654472" w:rsidP="00654472">
            <w:pPr>
              <w:jc w:val="center"/>
              <w:rPr>
                <w:b/>
                <w:bCs/>
                <w:sz w:val="18"/>
                <w:szCs w:val="18"/>
                <w:u w:val="single"/>
              </w:rPr>
            </w:pPr>
            <w:r w:rsidRPr="00654472">
              <w:rPr>
                <w:b/>
                <w:bCs/>
                <w:sz w:val="18"/>
                <w:szCs w:val="18"/>
                <w:u w:val="single"/>
              </w:rPr>
              <w:t>Agency</w:t>
            </w:r>
          </w:p>
        </w:tc>
        <w:tc>
          <w:tcPr>
            <w:tcW w:w="2171" w:type="pct"/>
            <w:shd w:val="clear" w:color="000000" w:fill="D8D8D8"/>
            <w:noWrap/>
            <w:vAlign w:val="bottom"/>
            <w:hideMark/>
          </w:tcPr>
          <w:p w:rsidR="00B230B7" w:rsidRPr="00AF796B" w:rsidRDefault="00B230B7" w:rsidP="000135E2">
            <w:pPr>
              <w:jc w:val="center"/>
              <w:rPr>
                <w:b/>
                <w:bCs/>
                <w:sz w:val="18"/>
                <w:szCs w:val="18"/>
                <w:u w:val="single"/>
              </w:rPr>
            </w:pPr>
            <w:r w:rsidRPr="00AF796B">
              <w:rPr>
                <w:b/>
                <w:bCs/>
                <w:sz w:val="18"/>
                <w:szCs w:val="18"/>
                <w:u w:val="single"/>
              </w:rPr>
              <w:t>Project</w:t>
            </w:r>
          </w:p>
        </w:tc>
        <w:tc>
          <w:tcPr>
            <w:tcW w:w="557" w:type="pct"/>
            <w:shd w:val="clear" w:color="000000" w:fill="D8D8D8"/>
            <w:noWrap/>
            <w:vAlign w:val="bottom"/>
            <w:hideMark/>
          </w:tcPr>
          <w:p w:rsidR="00B230B7" w:rsidRPr="00AF796B" w:rsidRDefault="00B230B7" w:rsidP="000135E2">
            <w:pPr>
              <w:jc w:val="center"/>
              <w:rPr>
                <w:b/>
                <w:bCs/>
                <w:sz w:val="18"/>
                <w:szCs w:val="18"/>
                <w:u w:val="single"/>
              </w:rPr>
            </w:pPr>
            <w:r w:rsidRPr="00AF796B">
              <w:rPr>
                <w:b/>
                <w:bCs/>
                <w:sz w:val="18"/>
                <w:szCs w:val="18"/>
                <w:u w:val="single"/>
              </w:rPr>
              <w:t>Type</w:t>
            </w:r>
          </w:p>
        </w:tc>
        <w:tc>
          <w:tcPr>
            <w:tcW w:w="657" w:type="pct"/>
            <w:shd w:val="clear" w:color="000000" w:fill="D8D8D8"/>
            <w:vAlign w:val="bottom"/>
            <w:hideMark/>
          </w:tcPr>
          <w:p w:rsidR="00654472" w:rsidRDefault="00654472" w:rsidP="00AE1BA7">
            <w:pPr>
              <w:jc w:val="center"/>
              <w:rPr>
                <w:b/>
                <w:bCs/>
                <w:sz w:val="18"/>
                <w:szCs w:val="18"/>
                <w:u w:val="single"/>
              </w:rPr>
            </w:pPr>
            <w:r>
              <w:rPr>
                <w:b/>
                <w:bCs/>
                <w:sz w:val="18"/>
                <w:szCs w:val="18"/>
                <w:u w:val="single"/>
              </w:rPr>
              <w:t>Total</w:t>
            </w:r>
          </w:p>
          <w:p w:rsidR="00B230B7" w:rsidRPr="00AF796B" w:rsidRDefault="00B230B7" w:rsidP="00AE1BA7">
            <w:pPr>
              <w:jc w:val="center"/>
              <w:rPr>
                <w:b/>
                <w:bCs/>
                <w:sz w:val="18"/>
                <w:szCs w:val="18"/>
                <w:u w:val="single"/>
              </w:rPr>
            </w:pPr>
            <w:r w:rsidRPr="00AF796B">
              <w:rPr>
                <w:b/>
                <w:bCs/>
                <w:sz w:val="18"/>
                <w:szCs w:val="18"/>
                <w:u w:val="single"/>
              </w:rPr>
              <w:t>Budget</w:t>
            </w:r>
          </w:p>
        </w:tc>
        <w:tc>
          <w:tcPr>
            <w:tcW w:w="1061" w:type="pct"/>
            <w:gridSpan w:val="2"/>
            <w:shd w:val="clear" w:color="000000" w:fill="D8D8D8"/>
            <w:vAlign w:val="bottom"/>
            <w:hideMark/>
          </w:tcPr>
          <w:p w:rsidR="00654472" w:rsidRDefault="00654472" w:rsidP="00AE1BA7">
            <w:pPr>
              <w:jc w:val="center"/>
              <w:rPr>
                <w:b/>
                <w:bCs/>
                <w:sz w:val="18"/>
                <w:szCs w:val="18"/>
                <w:u w:val="single"/>
              </w:rPr>
            </w:pPr>
            <w:r>
              <w:rPr>
                <w:b/>
                <w:bCs/>
                <w:sz w:val="18"/>
                <w:szCs w:val="18"/>
                <w:u w:val="single"/>
              </w:rPr>
              <w:t>Other</w:t>
            </w:r>
          </w:p>
          <w:p w:rsidR="00B230B7" w:rsidRPr="00AF796B" w:rsidRDefault="00B230B7" w:rsidP="00AE1BA7">
            <w:pPr>
              <w:jc w:val="center"/>
              <w:rPr>
                <w:b/>
                <w:bCs/>
                <w:sz w:val="18"/>
                <w:szCs w:val="18"/>
                <w:u w:val="single"/>
              </w:rPr>
            </w:pPr>
            <w:r w:rsidRPr="00AF796B">
              <w:rPr>
                <w:b/>
                <w:bCs/>
                <w:sz w:val="18"/>
                <w:szCs w:val="18"/>
                <w:u w:val="single"/>
              </w:rPr>
              <w:t>Funds/Source(s)</w:t>
            </w:r>
          </w:p>
        </w:tc>
      </w:tr>
      <w:tr w:rsidR="00B230B7" w:rsidRPr="00AF796B" w:rsidTr="00654472">
        <w:trPr>
          <w:trHeight w:val="240"/>
          <w:jc w:val="center"/>
        </w:trPr>
        <w:tc>
          <w:tcPr>
            <w:tcW w:w="554" w:type="pct"/>
            <w:vAlign w:val="bottom"/>
          </w:tcPr>
          <w:p w:rsidR="00B230B7" w:rsidRPr="00AF796B" w:rsidRDefault="00B230B7" w:rsidP="00654472">
            <w:pPr>
              <w:jc w:val="center"/>
              <w:rPr>
                <w:b/>
                <w:bCs/>
                <w:sz w:val="18"/>
                <w:szCs w:val="18"/>
              </w:rPr>
            </w:pPr>
          </w:p>
        </w:tc>
        <w:tc>
          <w:tcPr>
            <w:tcW w:w="4446" w:type="pct"/>
            <w:gridSpan w:val="5"/>
            <w:shd w:val="clear" w:color="auto" w:fill="auto"/>
            <w:noWrap/>
            <w:vAlign w:val="bottom"/>
            <w:hideMark/>
          </w:tcPr>
          <w:p w:rsidR="00B230B7" w:rsidRPr="00AF796B" w:rsidRDefault="00B230B7" w:rsidP="000135E2">
            <w:pPr>
              <w:jc w:val="center"/>
              <w:rPr>
                <w:b/>
                <w:bCs/>
                <w:sz w:val="18"/>
                <w:szCs w:val="18"/>
              </w:rPr>
            </w:pPr>
          </w:p>
        </w:tc>
      </w:tr>
      <w:tr w:rsidR="00B230B7" w:rsidRPr="00AF796B" w:rsidTr="00654472">
        <w:trPr>
          <w:trHeight w:val="255"/>
          <w:jc w:val="center"/>
        </w:trPr>
        <w:tc>
          <w:tcPr>
            <w:tcW w:w="554" w:type="pct"/>
            <w:shd w:val="clear" w:color="000000" w:fill="D8D8D8"/>
            <w:vAlign w:val="bottom"/>
          </w:tcPr>
          <w:p w:rsidR="00B230B7" w:rsidRDefault="00B230B7" w:rsidP="00654472">
            <w:pPr>
              <w:jc w:val="center"/>
              <w:rPr>
                <w:b/>
                <w:bCs/>
                <w:sz w:val="18"/>
                <w:szCs w:val="18"/>
              </w:rPr>
            </w:pPr>
          </w:p>
        </w:tc>
        <w:tc>
          <w:tcPr>
            <w:tcW w:w="4446" w:type="pct"/>
            <w:gridSpan w:val="5"/>
            <w:shd w:val="clear" w:color="000000" w:fill="D8D8D8"/>
            <w:noWrap/>
            <w:vAlign w:val="bottom"/>
            <w:hideMark/>
          </w:tcPr>
          <w:p w:rsidR="00B230B7" w:rsidRPr="00AF796B" w:rsidRDefault="00B230B7" w:rsidP="00D6283A">
            <w:pPr>
              <w:jc w:val="center"/>
              <w:rPr>
                <w:b/>
                <w:bCs/>
                <w:sz w:val="18"/>
                <w:szCs w:val="18"/>
              </w:rPr>
            </w:pPr>
            <w:r>
              <w:rPr>
                <w:b/>
                <w:bCs/>
                <w:sz w:val="18"/>
                <w:szCs w:val="18"/>
              </w:rPr>
              <w:t>2022-2024</w:t>
            </w:r>
          </w:p>
        </w:tc>
      </w:tr>
      <w:tr w:rsidR="00B230B7" w:rsidRPr="00AF796B" w:rsidTr="00654472">
        <w:trPr>
          <w:trHeight w:val="240"/>
          <w:jc w:val="center"/>
        </w:trPr>
        <w:tc>
          <w:tcPr>
            <w:tcW w:w="554" w:type="pct"/>
            <w:vAlign w:val="bottom"/>
          </w:tcPr>
          <w:p w:rsidR="00B230B7" w:rsidRDefault="00D436BD" w:rsidP="00654472">
            <w:pPr>
              <w:jc w:val="center"/>
              <w:rPr>
                <w:sz w:val="18"/>
                <w:szCs w:val="18"/>
              </w:rPr>
            </w:pPr>
            <w:r>
              <w:rPr>
                <w:sz w:val="18"/>
                <w:szCs w:val="18"/>
              </w:rPr>
              <w:t>1</w:t>
            </w:r>
          </w:p>
        </w:tc>
        <w:tc>
          <w:tcPr>
            <w:tcW w:w="2171" w:type="pct"/>
            <w:shd w:val="clear" w:color="auto" w:fill="auto"/>
            <w:noWrap/>
            <w:vAlign w:val="bottom"/>
          </w:tcPr>
          <w:p w:rsidR="00B230B7" w:rsidRPr="00AF796B" w:rsidRDefault="00B230B7" w:rsidP="009C19D4">
            <w:pPr>
              <w:rPr>
                <w:sz w:val="18"/>
                <w:szCs w:val="18"/>
              </w:rPr>
            </w:pPr>
            <w:r>
              <w:rPr>
                <w:sz w:val="18"/>
                <w:szCs w:val="18"/>
              </w:rPr>
              <w:t>Construct Residential Housing</w:t>
            </w:r>
          </w:p>
        </w:tc>
        <w:tc>
          <w:tcPr>
            <w:tcW w:w="557" w:type="pct"/>
            <w:shd w:val="clear" w:color="auto" w:fill="auto"/>
            <w:noWrap/>
            <w:vAlign w:val="bottom"/>
          </w:tcPr>
          <w:p w:rsidR="00B230B7" w:rsidRPr="00AF796B" w:rsidRDefault="00B230B7" w:rsidP="00B230B7">
            <w:pPr>
              <w:tabs>
                <w:tab w:val="left" w:pos="434"/>
              </w:tabs>
              <w:jc w:val="center"/>
              <w:rPr>
                <w:sz w:val="18"/>
                <w:szCs w:val="18"/>
              </w:rPr>
            </w:pPr>
            <w:r w:rsidRPr="009C19D4">
              <w:rPr>
                <w:sz w:val="18"/>
                <w:szCs w:val="18"/>
              </w:rPr>
              <w:t>C-O</w:t>
            </w:r>
          </w:p>
        </w:tc>
        <w:tc>
          <w:tcPr>
            <w:tcW w:w="657" w:type="pct"/>
            <w:shd w:val="clear" w:color="auto" w:fill="auto"/>
            <w:noWrap/>
            <w:vAlign w:val="bottom"/>
          </w:tcPr>
          <w:p w:rsidR="00B230B7" w:rsidRPr="00AF796B" w:rsidRDefault="00B230B7" w:rsidP="002E7BFA">
            <w:pPr>
              <w:jc w:val="right"/>
              <w:rPr>
                <w:sz w:val="18"/>
                <w:szCs w:val="18"/>
              </w:rPr>
            </w:pPr>
            <w:r w:rsidRPr="009C19D4">
              <w:rPr>
                <w:sz w:val="18"/>
                <w:szCs w:val="18"/>
              </w:rPr>
              <w:t>68,970,000</w:t>
            </w:r>
          </w:p>
        </w:tc>
        <w:tc>
          <w:tcPr>
            <w:tcW w:w="706" w:type="pct"/>
            <w:shd w:val="clear" w:color="auto" w:fill="auto"/>
            <w:noWrap/>
            <w:vAlign w:val="bottom"/>
          </w:tcPr>
          <w:p w:rsidR="00B230B7" w:rsidRPr="00AF796B" w:rsidRDefault="00B230B7" w:rsidP="002E7BFA">
            <w:pPr>
              <w:jc w:val="right"/>
              <w:rPr>
                <w:sz w:val="18"/>
                <w:szCs w:val="18"/>
              </w:rPr>
            </w:pPr>
            <w:r w:rsidRPr="009C19D4">
              <w:rPr>
                <w:sz w:val="18"/>
                <w:szCs w:val="18"/>
              </w:rPr>
              <w:t>68,970,000</w:t>
            </w:r>
          </w:p>
        </w:tc>
        <w:tc>
          <w:tcPr>
            <w:tcW w:w="355" w:type="pct"/>
            <w:shd w:val="clear" w:color="auto" w:fill="auto"/>
            <w:noWrap/>
            <w:vAlign w:val="bottom"/>
          </w:tcPr>
          <w:p w:rsidR="00B230B7" w:rsidRPr="00AF796B" w:rsidRDefault="00B230B7" w:rsidP="002E7BFA">
            <w:pPr>
              <w:jc w:val="center"/>
              <w:rPr>
                <w:sz w:val="18"/>
                <w:szCs w:val="18"/>
              </w:rPr>
            </w:pPr>
            <w:r>
              <w:rPr>
                <w:sz w:val="18"/>
                <w:szCs w:val="18"/>
              </w:rPr>
              <w:t>AB</w:t>
            </w:r>
          </w:p>
        </w:tc>
      </w:tr>
      <w:tr w:rsidR="00B230B7" w:rsidRPr="00AF796B" w:rsidTr="00654472">
        <w:trPr>
          <w:trHeight w:val="240"/>
          <w:jc w:val="center"/>
        </w:trPr>
        <w:tc>
          <w:tcPr>
            <w:tcW w:w="554" w:type="pct"/>
            <w:vAlign w:val="bottom"/>
          </w:tcPr>
          <w:p w:rsidR="00B230B7" w:rsidRPr="009C19D4" w:rsidRDefault="00D436BD" w:rsidP="00654472">
            <w:pPr>
              <w:jc w:val="center"/>
              <w:rPr>
                <w:sz w:val="18"/>
                <w:szCs w:val="18"/>
              </w:rPr>
            </w:pPr>
            <w:r>
              <w:rPr>
                <w:sz w:val="18"/>
                <w:szCs w:val="18"/>
              </w:rPr>
              <w:t>2</w:t>
            </w:r>
          </w:p>
        </w:tc>
        <w:tc>
          <w:tcPr>
            <w:tcW w:w="2171" w:type="pct"/>
            <w:shd w:val="clear" w:color="auto" w:fill="auto"/>
            <w:noWrap/>
            <w:vAlign w:val="bottom"/>
          </w:tcPr>
          <w:p w:rsidR="00B230B7" w:rsidRPr="00AF796B" w:rsidRDefault="00B230B7" w:rsidP="009C19D4">
            <w:pPr>
              <w:rPr>
                <w:sz w:val="18"/>
                <w:szCs w:val="18"/>
              </w:rPr>
            </w:pPr>
            <w:r w:rsidRPr="009C19D4">
              <w:rPr>
                <w:sz w:val="18"/>
                <w:szCs w:val="18"/>
              </w:rPr>
              <w:t>Renovate R</w:t>
            </w:r>
            <w:r>
              <w:rPr>
                <w:sz w:val="18"/>
                <w:szCs w:val="18"/>
              </w:rPr>
              <w:t>esidence Hall Electrical System</w:t>
            </w:r>
          </w:p>
        </w:tc>
        <w:tc>
          <w:tcPr>
            <w:tcW w:w="557" w:type="pct"/>
            <w:shd w:val="clear" w:color="auto" w:fill="auto"/>
            <w:noWrap/>
            <w:vAlign w:val="bottom"/>
          </w:tcPr>
          <w:p w:rsidR="00B230B7" w:rsidRPr="00AF796B" w:rsidRDefault="00B230B7" w:rsidP="002E7BFA">
            <w:pPr>
              <w:jc w:val="center"/>
              <w:rPr>
                <w:sz w:val="18"/>
                <w:szCs w:val="18"/>
              </w:rPr>
            </w:pPr>
            <w:r w:rsidRPr="009C19D4">
              <w:rPr>
                <w:sz w:val="18"/>
                <w:szCs w:val="18"/>
              </w:rPr>
              <w:t>C-PI</w:t>
            </w:r>
          </w:p>
        </w:tc>
        <w:tc>
          <w:tcPr>
            <w:tcW w:w="657" w:type="pct"/>
            <w:shd w:val="clear" w:color="auto" w:fill="auto"/>
            <w:noWrap/>
            <w:vAlign w:val="bottom"/>
          </w:tcPr>
          <w:p w:rsidR="00B230B7" w:rsidRPr="00AF796B" w:rsidRDefault="00B230B7" w:rsidP="002E7BFA">
            <w:pPr>
              <w:jc w:val="right"/>
              <w:rPr>
                <w:sz w:val="18"/>
                <w:szCs w:val="18"/>
              </w:rPr>
            </w:pPr>
            <w:r w:rsidRPr="009C19D4">
              <w:rPr>
                <w:sz w:val="18"/>
                <w:szCs w:val="18"/>
              </w:rPr>
              <w:t>4,369,000</w:t>
            </w:r>
          </w:p>
        </w:tc>
        <w:tc>
          <w:tcPr>
            <w:tcW w:w="706" w:type="pct"/>
            <w:shd w:val="clear" w:color="auto" w:fill="auto"/>
            <w:noWrap/>
            <w:vAlign w:val="bottom"/>
          </w:tcPr>
          <w:p w:rsidR="00B230B7" w:rsidRPr="00AF796B" w:rsidRDefault="00B230B7" w:rsidP="002E7BFA">
            <w:pPr>
              <w:jc w:val="right"/>
              <w:rPr>
                <w:sz w:val="18"/>
                <w:szCs w:val="18"/>
              </w:rPr>
            </w:pPr>
            <w:r w:rsidRPr="009C19D4">
              <w:rPr>
                <w:sz w:val="18"/>
                <w:szCs w:val="18"/>
              </w:rPr>
              <w:t>4,369,000</w:t>
            </w:r>
          </w:p>
        </w:tc>
        <w:tc>
          <w:tcPr>
            <w:tcW w:w="355" w:type="pct"/>
            <w:shd w:val="clear" w:color="auto" w:fill="auto"/>
            <w:noWrap/>
            <w:vAlign w:val="bottom"/>
          </w:tcPr>
          <w:p w:rsidR="00B230B7" w:rsidRPr="00AF796B" w:rsidRDefault="00B230B7" w:rsidP="002E7BFA">
            <w:pPr>
              <w:jc w:val="center"/>
              <w:rPr>
                <w:sz w:val="18"/>
                <w:szCs w:val="18"/>
              </w:rPr>
            </w:pPr>
            <w:r>
              <w:rPr>
                <w:sz w:val="18"/>
                <w:szCs w:val="18"/>
              </w:rPr>
              <w:t>AB</w:t>
            </w:r>
          </w:p>
        </w:tc>
      </w:tr>
      <w:tr w:rsidR="00B230B7" w:rsidRPr="00AF796B" w:rsidTr="00654472">
        <w:trPr>
          <w:trHeight w:val="240"/>
          <w:jc w:val="center"/>
        </w:trPr>
        <w:tc>
          <w:tcPr>
            <w:tcW w:w="554" w:type="pct"/>
            <w:vAlign w:val="bottom"/>
          </w:tcPr>
          <w:p w:rsidR="00B230B7" w:rsidRPr="009C19D4" w:rsidRDefault="00D436BD" w:rsidP="00654472">
            <w:pPr>
              <w:jc w:val="center"/>
              <w:rPr>
                <w:sz w:val="18"/>
                <w:szCs w:val="18"/>
              </w:rPr>
            </w:pPr>
            <w:r>
              <w:rPr>
                <w:sz w:val="18"/>
                <w:szCs w:val="18"/>
              </w:rPr>
              <w:t>3</w:t>
            </w:r>
          </w:p>
        </w:tc>
        <w:tc>
          <w:tcPr>
            <w:tcW w:w="2171" w:type="pct"/>
            <w:shd w:val="clear" w:color="auto" w:fill="auto"/>
            <w:noWrap/>
            <w:vAlign w:val="bottom"/>
          </w:tcPr>
          <w:p w:rsidR="00B230B7" w:rsidRPr="00AF796B" w:rsidRDefault="00B230B7" w:rsidP="009C19D4">
            <w:pPr>
              <w:rPr>
                <w:sz w:val="18"/>
                <w:szCs w:val="18"/>
              </w:rPr>
            </w:pPr>
            <w:r w:rsidRPr="009C19D4">
              <w:rPr>
                <w:sz w:val="18"/>
                <w:szCs w:val="18"/>
              </w:rPr>
              <w:t>Reno</w:t>
            </w:r>
            <w:r>
              <w:rPr>
                <w:sz w:val="18"/>
                <w:szCs w:val="18"/>
              </w:rPr>
              <w:t>vate Residence Hall HVAC System</w:t>
            </w:r>
          </w:p>
        </w:tc>
        <w:tc>
          <w:tcPr>
            <w:tcW w:w="557" w:type="pct"/>
            <w:shd w:val="clear" w:color="auto" w:fill="auto"/>
            <w:noWrap/>
            <w:vAlign w:val="bottom"/>
          </w:tcPr>
          <w:p w:rsidR="00B230B7" w:rsidRPr="00AF796B" w:rsidRDefault="00B230B7" w:rsidP="002E7BFA">
            <w:pPr>
              <w:jc w:val="center"/>
              <w:rPr>
                <w:sz w:val="18"/>
                <w:szCs w:val="18"/>
              </w:rPr>
            </w:pPr>
            <w:r w:rsidRPr="009C19D4">
              <w:rPr>
                <w:sz w:val="18"/>
                <w:szCs w:val="18"/>
              </w:rPr>
              <w:t>C-PI</w:t>
            </w:r>
          </w:p>
        </w:tc>
        <w:tc>
          <w:tcPr>
            <w:tcW w:w="657" w:type="pct"/>
            <w:shd w:val="clear" w:color="auto" w:fill="auto"/>
            <w:noWrap/>
            <w:vAlign w:val="bottom"/>
          </w:tcPr>
          <w:p w:rsidR="00B230B7" w:rsidRPr="00AF796B" w:rsidRDefault="00B230B7" w:rsidP="002E7BFA">
            <w:pPr>
              <w:jc w:val="right"/>
              <w:rPr>
                <w:sz w:val="18"/>
                <w:szCs w:val="18"/>
              </w:rPr>
            </w:pPr>
            <w:r w:rsidRPr="009C19D4">
              <w:rPr>
                <w:sz w:val="18"/>
                <w:szCs w:val="18"/>
              </w:rPr>
              <w:t>3,661,000</w:t>
            </w:r>
          </w:p>
        </w:tc>
        <w:tc>
          <w:tcPr>
            <w:tcW w:w="706" w:type="pct"/>
            <w:shd w:val="clear" w:color="auto" w:fill="auto"/>
            <w:noWrap/>
            <w:vAlign w:val="bottom"/>
          </w:tcPr>
          <w:p w:rsidR="00B230B7" w:rsidRPr="00AF796B" w:rsidRDefault="00B230B7" w:rsidP="002E7BFA">
            <w:pPr>
              <w:jc w:val="right"/>
              <w:rPr>
                <w:sz w:val="18"/>
                <w:szCs w:val="18"/>
              </w:rPr>
            </w:pPr>
            <w:r w:rsidRPr="009C19D4">
              <w:rPr>
                <w:sz w:val="18"/>
                <w:szCs w:val="18"/>
              </w:rPr>
              <w:t>3,661,000</w:t>
            </w:r>
          </w:p>
        </w:tc>
        <w:tc>
          <w:tcPr>
            <w:tcW w:w="355" w:type="pct"/>
            <w:shd w:val="clear" w:color="auto" w:fill="auto"/>
            <w:noWrap/>
            <w:vAlign w:val="bottom"/>
          </w:tcPr>
          <w:p w:rsidR="00B230B7" w:rsidRPr="00AF796B" w:rsidRDefault="00B230B7" w:rsidP="002E7BFA">
            <w:pPr>
              <w:jc w:val="center"/>
              <w:rPr>
                <w:sz w:val="18"/>
                <w:szCs w:val="18"/>
              </w:rPr>
            </w:pPr>
            <w:r w:rsidRPr="0070394B">
              <w:rPr>
                <w:sz w:val="18"/>
                <w:szCs w:val="18"/>
              </w:rPr>
              <w:t>AB</w:t>
            </w:r>
          </w:p>
        </w:tc>
      </w:tr>
      <w:tr w:rsidR="00B230B7" w:rsidRPr="00AF796B" w:rsidTr="00654472">
        <w:trPr>
          <w:trHeight w:val="240"/>
          <w:jc w:val="center"/>
        </w:trPr>
        <w:tc>
          <w:tcPr>
            <w:tcW w:w="554" w:type="pct"/>
            <w:vAlign w:val="bottom"/>
          </w:tcPr>
          <w:p w:rsidR="00B230B7" w:rsidRPr="009C19D4" w:rsidRDefault="00D436BD" w:rsidP="00654472">
            <w:pPr>
              <w:jc w:val="center"/>
              <w:rPr>
                <w:sz w:val="18"/>
                <w:szCs w:val="18"/>
              </w:rPr>
            </w:pPr>
            <w:r>
              <w:rPr>
                <w:sz w:val="18"/>
                <w:szCs w:val="18"/>
              </w:rPr>
              <w:t>4</w:t>
            </w:r>
          </w:p>
        </w:tc>
        <w:tc>
          <w:tcPr>
            <w:tcW w:w="2171" w:type="pct"/>
            <w:shd w:val="clear" w:color="auto" w:fill="auto"/>
            <w:noWrap/>
            <w:vAlign w:val="bottom"/>
          </w:tcPr>
          <w:p w:rsidR="00B230B7" w:rsidRPr="00AF796B" w:rsidRDefault="00B230B7" w:rsidP="009C19D4">
            <w:pPr>
              <w:rPr>
                <w:sz w:val="18"/>
                <w:szCs w:val="18"/>
              </w:rPr>
            </w:pPr>
            <w:r w:rsidRPr="009C19D4">
              <w:rPr>
                <w:sz w:val="18"/>
                <w:szCs w:val="18"/>
              </w:rPr>
              <w:t>R</w:t>
            </w:r>
            <w:r>
              <w:rPr>
                <w:sz w:val="18"/>
                <w:szCs w:val="18"/>
              </w:rPr>
              <w:t>enovate Residence Hall Interior</w:t>
            </w:r>
          </w:p>
        </w:tc>
        <w:tc>
          <w:tcPr>
            <w:tcW w:w="557" w:type="pct"/>
            <w:shd w:val="clear" w:color="auto" w:fill="auto"/>
            <w:noWrap/>
            <w:vAlign w:val="bottom"/>
          </w:tcPr>
          <w:p w:rsidR="00B230B7" w:rsidRPr="00AF796B" w:rsidRDefault="00B230B7" w:rsidP="002E7BFA">
            <w:pPr>
              <w:jc w:val="center"/>
              <w:rPr>
                <w:sz w:val="18"/>
                <w:szCs w:val="18"/>
              </w:rPr>
            </w:pPr>
            <w:r w:rsidRPr="009C19D4">
              <w:rPr>
                <w:sz w:val="18"/>
                <w:szCs w:val="18"/>
              </w:rPr>
              <w:t>C-PI</w:t>
            </w:r>
          </w:p>
        </w:tc>
        <w:tc>
          <w:tcPr>
            <w:tcW w:w="657" w:type="pct"/>
            <w:shd w:val="clear" w:color="auto" w:fill="auto"/>
            <w:noWrap/>
            <w:vAlign w:val="bottom"/>
          </w:tcPr>
          <w:p w:rsidR="00B230B7" w:rsidRPr="00AF796B" w:rsidRDefault="00B230B7" w:rsidP="002E7BFA">
            <w:pPr>
              <w:jc w:val="right"/>
              <w:rPr>
                <w:sz w:val="18"/>
                <w:szCs w:val="18"/>
              </w:rPr>
            </w:pPr>
            <w:r w:rsidRPr="009C19D4">
              <w:rPr>
                <w:sz w:val="18"/>
                <w:szCs w:val="18"/>
              </w:rPr>
              <w:t>1,674,000</w:t>
            </w:r>
          </w:p>
        </w:tc>
        <w:tc>
          <w:tcPr>
            <w:tcW w:w="706" w:type="pct"/>
            <w:shd w:val="clear" w:color="auto" w:fill="auto"/>
            <w:noWrap/>
            <w:vAlign w:val="bottom"/>
          </w:tcPr>
          <w:p w:rsidR="00B230B7" w:rsidRPr="00AF796B" w:rsidRDefault="00B230B7" w:rsidP="002E7BFA">
            <w:pPr>
              <w:jc w:val="right"/>
              <w:rPr>
                <w:sz w:val="18"/>
                <w:szCs w:val="18"/>
              </w:rPr>
            </w:pPr>
            <w:r w:rsidRPr="009C19D4">
              <w:rPr>
                <w:sz w:val="18"/>
                <w:szCs w:val="18"/>
              </w:rPr>
              <w:t>1,674,000</w:t>
            </w:r>
          </w:p>
        </w:tc>
        <w:tc>
          <w:tcPr>
            <w:tcW w:w="355" w:type="pct"/>
            <w:shd w:val="clear" w:color="auto" w:fill="auto"/>
            <w:noWrap/>
            <w:vAlign w:val="bottom"/>
          </w:tcPr>
          <w:p w:rsidR="00B230B7" w:rsidRPr="00AF796B" w:rsidRDefault="00B230B7" w:rsidP="002E7BFA">
            <w:pPr>
              <w:jc w:val="center"/>
              <w:rPr>
                <w:sz w:val="18"/>
                <w:szCs w:val="18"/>
              </w:rPr>
            </w:pPr>
            <w:r w:rsidRPr="0070394B">
              <w:rPr>
                <w:sz w:val="18"/>
                <w:szCs w:val="18"/>
              </w:rPr>
              <w:t>AB</w:t>
            </w:r>
          </w:p>
        </w:tc>
      </w:tr>
      <w:tr w:rsidR="00B230B7" w:rsidRPr="00AF796B" w:rsidTr="00654472">
        <w:trPr>
          <w:trHeight w:val="240"/>
          <w:jc w:val="center"/>
        </w:trPr>
        <w:tc>
          <w:tcPr>
            <w:tcW w:w="554" w:type="pct"/>
            <w:vAlign w:val="bottom"/>
          </w:tcPr>
          <w:p w:rsidR="00B230B7" w:rsidRPr="009C19D4" w:rsidRDefault="00D436BD" w:rsidP="00654472">
            <w:pPr>
              <w:jc w:val="center"/>
              <w:rPr>
                <w:sz w:val="18"/>
                <w:szCs w:val="18"/>
              </w:rPr>
            </w:pPr>
            <w:r>
              <w:rPr>
                <w:sz w:val="18"/>
                <w:szCs w:val="18"/>
              </w:rPr>
              <w:t>5</w:t>
            </w:r>
          </w:p>
        </w:tc>
        <w:tc>
          <w:tcPr>
            <w:tcW w:w="2171" w:type="pct"/>
            <w:shd w:val="clear" w:color="auto" w:fill="auto"/>
            <w:noWrap/>
            <w:vAlign w:val="bottom"/>
          </w:tcPr>
          <w:p w:rsidR="00B230B7" w:rsidRPr="00AF796B" w:rsidRDefault="00B230B7" w:rsidP="009C19D4">
            <w:pPr>
              <w:rPr>
                <w:sz w:val="18"/>
                <w:szCs w:val="18"/>
              </w:rPr>
            </w:pPr>
            <w:r w:rsidRPr="009C19D4">
              <w:rPr>
                <w:sz w:val="18"/>
                <w:szCs w:val="18"/>
              </w:rPr>
              <w:t>Replace Resid</w:t>
            </w:r>
            <w:r>
              <w:rPr>
                <w:sz w:val="18"/>
                <w:szCs w:val="18"/>
              </w:rPr>
              <w:t>ence Hall Domestic Water Piping</w:t>
            </w:r>
          </w:p>
        </w:tc>
        <w:tc>
          <w:tcPr>
            <w:tcW w:w="557" w:type="pct"/>
            <w:shd w:val="clear" w:color="auto" w:fill="auto"/>
            <w:noWrap/>
            <w:vAlign w:val="bottom"/>
          </w:tcPr>
          <w:p w:rsidR="00B230B7" w:rsidRPr="00AF796B" w:rsidRDefault="00B230B7" w:rsidP="002E7BFA">
            <w:pPr>
              <w:jc w:val="center"/>
              <w:rPr>
                <w:sz w:val="18"/>
                <w:szCs w:val="18"/>
              </w:rPr>
            </w:pPr>
            <w:r w:rsidRPr="009C19D4">
              <w:rPr>
                <w:sz w:val="18"/>
                <w:szCs w:val="18"/>
              </w:rPr>
              <w:t>C-PI</w:t>
            </w:r>
          </w:p>
        </w:tc>
        <w:tc>
          <w:tcPr>
            <w:tcW w:w="657" w:type="pct"/>
            <w:shd w:val="clear" w:color="auto" w:fill="auto"/>
            <w:noWrap/>
            <w:vAlign w:val="bottom"/>
          </w:tcPr>
          <w:p w:rsidR="00B230B7" w:rsidRPr="00AF796B" w:rsidRDefault="00B230B7" w:rsidP="002E7BFA">
            <w:pPr>
              <w:jc w:val="right"/>
              <w:rPr>
                <w:sz w:val="18"/>
                <w:szCs w:val="18"/>
              </w:rPr>
            </w:pPr>
            <w:r w:rsidRPr="009C19D4">
              <w:rPr>
                <w:sz w:val="18"/>
                <w:szCs w:val="18"/>
              </w:rPr>
              <w:t>1,195,000</w:t>
            </w:r>
          </w:p>
        </w:tc>
        <w:tc>
          <w:tcPr>
            <w:tcW w:w="706" w:type="pct"/>
            <w:shd w:val="clear" w:color="auto" w:fill="auto"/>
            <w:noWrap/>
            <w:vAlign w:val="bottom"/>
          </w:tcPr>
          <w:p w:rsidR="00B230B7" w:rsidRPr="00AF796B" w:rsidRDefault="00B230B7" w:rsidP="002E7BFA">
            <w:pPr>
              <w:jc w:val="right"/>
              <w:rPr>
                <w:sz w:val="18"/>
                <w:szCs w:val="18"/>
              </w:rPr>
            </w:pPr>
            <w:r w:rsidRPr="009C19D4">
              <w:rPr>
                <w:sz w:val="18"/>
                <w:szCs w:val="18"/>
              </w:rPr>
              <w:t>1,195,000</w:t>
            </w:r>
          </w:p>
        </w:tc>
        <w:tc>
          <w:tcPr>
            <w:tcW w:w="355" w:type="pct"/>
            <w:shd w:val="clear" w:color="auto" w:fill="auto"/>
            <w:noWrap/>
            <w:vAlign w:val="bottom"/>
          </w:tcPr>
          <w:p w:rsidR="00B230B7" w:rsidRPr="00AF796B" w:rsidRDefault="00B230B7" w:rsidP="002E7BFA">
            <w:pPr>
              <w:jc w:val="center"/>
              <w:rPr>
                <w:sz w:val="18"/>
                <w:szCs w:val="18"/>
              </w:rPr>
            </w:pPr>
            <w:r w:rsidRPr="007B713F">
              <w:rPr>
                <w:sz w:val="18"/>
                <w:szCs w:val="18"/>
              </w:rPr>
              <w:t>AB</w:t>
            </w:r>
          </w:p>
        </w:tc>
      </w:tr>
      <w:tr w:rsidR="00B230B7" w:rsidRPr="00AF796B" w:rsidTr="00654472">
        <w:trPr>
          <w:trHeight w:val="240"/>
          <w:jc w:val="center"/>
        </w:trPr>
        <w:tc>
          <w:tcPr>
            <w:tcW w:w="554" w:type="pct"/>
            <w:vAlign w:val="bottom"/>
          </w:tcPr>
          <w:p w:rsidR="00B230B7" w:rsidRDefault="00B230B7" w:rsidP="00654472">
            <w:pPr>
              <w:jc w:val="center"/>
              <w:rPr>
                <w:b/>
                <w:bCs/>
                <w:sz w:val="18"/>
                <w:szCs w:val="18"/>
              </w:rPr>
            </w:pPr>
          </w:p>
        </w:tc>
        <w:tc>
          <w:tcPr>
            <w:tcW w:w="2171" w:type="pct"/>
            <w:shd w:val="clear" w:color="auto" w:fill="auto"/>
            <w:noWrap/>
            <w:vAlign w:val="bottom"/>
          </w:tcPr>
          <w:p w:rsidR="00B230B7" w:rsidRPr="00AF796B" w:rsidRDefault="00B230B7" w:rsidP="002E7BFA">
            <w:pPr>
              <w:rPr>
                <w:sz w:val="18"/>
                <w:szCs w:val="18"/>
              </w:rPr>
            </w:pPr>
            <w:r>
              <w:rPr>
                <w:b/>
                <w:bCs/>
                <w:sz w:val="18"/>
                <w:szCs w:val="18"/>
              </w:rPr>
              <w:t>2022-2024</w:t>
            </w:r>
            <w:r w:rsidRPr="00AF796B">
              <w:rPr>
                <w:b/>
                <w:bCs/>
                <w:sz w:val="18"/>
                <w:szCs w:val="18"/>
              </w:rPr>
              <w:t xml:space="preserve"> Total</w:t>
            </w:r>
          </w:p>
        </w:tc>
        <w:tc>
          <w:tcPr>
            <w:tcW w:w="557" w:type="pct"/>
            <w:shd w:val="clear" w:color="auto" w:fill="auto"/>
            <w:noWrap/>
            <w:vAlign w:val="bottom"/>
          </w:tcPr>
          <w:p w:rsidR="00B230B7" w:rsidRPr="00AF796B" w:rsidRDefault="00B230B7" w:rsidP="002E7BFA">
            <w:pPr>
              <w:jc w:val="center"/>
              <w:rPr>
                <w:sz w:val="18"/>
                <w:szCs w:val="18"/>
              </w:rPr>
            </w:pPr>
          </w:p>
        </w:tc>
        <w:tc>
          <w:tcPr>
            <w:tcW w:w="657" w:type="pct"/>
            <w:shd w:val="clear" w:color="auto" w:fill="auto"/>
            <w:noWrap/>
            <w:vAlign w:val="bottom"/>
          </w:tcPr>
          <w:p w:rsidR="00B230B7" w:rsidRPr="000E19BC" w:rsidRDefault="00B230B7" w:rsidP="002E7BFA">
            <w:pPr>
              <w:jc w:val="right"/>
              <w:rPr>
                <w:b/>
                <w:sz w:val="18"/>
                <w:szCs w:val="18"/>
              </w:rPr>
            </w:pPr>
            <w:r w:rsidRPr="000E19BC">
              <w:rPr>
                <w:b/>
                <w:sz w:val="18"/>
                <w:szCs w:val="18"/>
              </w:rPr>
              <w:t>79,869,000</w:t>
            </w:r>
          </w:p>
        </w:tc>
        <w:tc>
          <w:tcPr>
            <w:tcW w:w="706" w:type="pct"/>
            <w:shd w:val="clear" w:color="auto" w:fill="auto"/>
            <w:noWrap/>
            <w:vAlign w:val="bottom"/>
          </w:tcPr>
          <w:p w:rsidR="00B230B7" w:rsidRPr="000E19BC" w:rsidRDefault="00B230B7" w:rsidP="002E7BFA">
            <w:pPr>
              <w:jc w:val="right"/>
              <w:rPr>
                <w:b/>
                <w:sz w:val="18"/>
                <w:szCs w:val="18"/>
              </w:rPr>
            </w:pPr>
            <w:r w:rsidRPr="000E19BC">
              <w:rPr>
                <w:b/>
                <w:sz w:val="18"/>
                <w:szCs w:val="18"/>
              </w:rPr>
              <w:t>79,869,000</w:t>
            </w:r>
          </w:p>
        </w:tc>
        <w:tc>
          <w:tcPr>
            <w:tcW w:w="355" w:type="pct"/>
            <w:shd w:val="clear" w:color="auto" w:fill="auto"/>
            <w:noWrap/>
            <w:vAlign w:val="bottom"/>
          </w:tcPr>
          <w:p w:rsidR="00B230B7" w:rsidRPr="00AF796B" w:rsidRDefault="00B230B7" w:rsidP="002E7BFA">
            <w:pPr>
              <w:jc w:val="center"/>
              <w:rPr>
                <w:sz w:val="18"/>
                <w:szCs w:val="18"/>
              </w:rPr>
            </w:pPr>
          </w:p>
        </w:tc>
      </w:tr>
      <w:tr w:rsidR="00B230B7" w:rsidRPr="00AF796B" w:rsidTr="00654472">
        <w:trPr>
          <w:trHeight w:val="240"/>
          <w:jc w:val="center"/>
        </w:trPr>
        <w:tc>
          <w:tcPr>
            <w:tcW w:w="554" w:type="pct"/>
            <w:vAlign w:val="bottom"/>
          </w:tcPr>
          <w:p w:rsidR="00B230B7" w:rsidRPr="00AF796B" w:rsidRDefault="00B230B7" w:rsidP="00654472">
            <w:pPr>
              <w:jc w:val="center"/>
              <w:rPr>
                <w:b/>
                <w:bCs/>
                <w:sz w:val="18"/>
                <w:szCs w:val="18"/>
              </w:rPr>
            </w:pPr>
          </w:p>
        </w:tc>
        <w:tc>
          <w:tcPr>
            <w:tcW w:w="4446" w:type="pct"/>
            <w:gridSpan w:val="5"/>
            <w:shd w:val="clear" w:color="auto" w:fill="auto"/>
            <w:noWrap/>
            <w:vAlign w:val="bottom"/>
          </w:tcPr>
          <w:p w:rsidR="00B230B7" w:rsidRPr="00AF796B" w:rsidRDefault="00B230B7" w:rsidP="002E7BFA">
            <w:pPr>
              <w:jc w:val="center"/>
              <w:rPr>
                <w:b/>
                <w:bCs/>
                <w:sz w:val="18"/>
                <w:szCs w:val="18"/>
              </w:rPr>
            </w:pPr>
          </w:p>
        </w:tc>
      </w:tr>
      <w:tr w:rsidR="00B230B7" w:rsidRPr="00AF796B" w:rsidTr="00654472">
        <w:trPr>
          <w:trHeight w:val="240"/>
          <w:jc w:val="center"/>
        </w:trPr>
        <w:tc>
          <w:tcPr>
            <w:tcW w:w="554" w:type="pct"/>
            <w:shd w:val="clear" w:color="auto" w:fill="D9D9D9" w:themeFill="background1" w:themeFillShade="D9"/>
            <w:vAlign w:val="bottom"/>
          </w:tcPr>
          <w:p w:rsidR="00B230B7" w:rsidRDefault="00B230B7" w:rsidP="00654472">
            <w:pPr>
              <w:jc w:val="center"/>
              <w:rPr>
                <w:b/>
                <w:bCs/>
                <w:sz w:val="18"/>
                <w:szCs w:val="18"/>
              </w:rPr>
            </w:pPr>
          </w:p>
        </w:tc>
        <w:tc>
          <w:tcPr>
            <w:tcW w:w="4446" w:type="pct"/>
            <w:gridSpan w:val="5"/>
            <w:shd w:val="clear" w:color="auto" w:fill="D9D9D9" w:themeFill="background1" w:themeFillShade="D9"/>
            <w:noWrap/>
            <w:vAlign w:val="bottom"/>
          </w:tcPr>
          <w:p w:rsidR="00B230B7" w:rsidRPr="00AF796B" w:rsidRDefault="00B230B7" w:rsidP="008B2FA9">
            <w:pPr>
              <w:jc w:val="center"/>
              <w:rPr>
                <w:b/>
                <w:bCs/>
                <w:sz w:val="18"/>
                <w:szCs w:val="18"/>
              </w:rPr>
            </w:pPr>
            <w:r>
              <w:rPr>
                <w:b/>
                <w:bCs/>
                <w:sz w:val="18"/>
                <w:szCs w:val="18"/>
              </w:rPr>
              <w:t>2024-2026</w:t>
            </w:r>
          </w:p>
        </w:tc>
      </w:tr>
      <w:tr w:rsidR="00D436BD" w:rsidRPr="00AF796B" w:rsidTr="00654472">
        <w:trPr>
          <w:trHeight w:val="240"/>
          <w:jc w:val="center"/>
        </w:trPr>
        <w:tc>
          <w:tcPr>
            <w:tcW w:w="554" w:type="pct"/>
            <w:vAlign w:val="bottom"/>
          </w:tcPr>
          <w:p w:rsidR="00D436BD" w:rsidRPr="000E19BC" w:rsidRDefault="00D436BD" w:rsidP="00654472">
            <w:pPr>
              <w:jc w:val="center"/>
              <w:rPr>
                <w:sz w:val="18"/>
                <w:szCs w:val="18"/>
              </w:rPr>
            </w:pPr>
            <w:r>
              <w:rPr>
                <w:sz w:val="18"/>
                <w:szCs w:val="18"/>
              </w:rPr>
              <w:t>1</w:t>
            </w:r>
          </w:p>
        </w:tc>
        <w:tc>
          <w:tcPr>
            <w:tcW w:w="2171" w:type="pct"/>
            <w:shd w:val="clear" w:color="auto" w:fill="auto"/>
            <w:noWrap/>
            <w:vAlign w:val="bottom"/>
          </w:tcPr>
          <w:p w:rsidR="00D436BD" w:rsidRPr="00AF796B" w:rsidRDefault="00D436BD" w:rsidP="000E19BC">
            <w:pPr>
              <w:rPr>
                <w:sz w:val="18"/>
                <w:szCs w:val="18"/>
              </w:rPr>
            </w:pPr>
            <w:r w:rsidRPr="000E19BC">
              <w:rPr>
                <w:sz w:val="18"/>
                <w:szCs w:val="18"/>
              </w:rPr>
              <w:t>Constru</w:t>
            </w:r>
            <w:r>
              <w:rPr>
                <w:sz w:val="18"/>
                <w:szCs w:val="18"/>
              </w:rPr>
              <w:t>ct/Renovate Residential Housing</w:t>
            </w:r>
          </w:p>
        </w:tc>
        <w:tc>
          <w:tcPr>
            <w:tcW w:w="557" w:type="pct"/>
            <w:shd w:val="clear" w:color="auto" w:fill="auto"/>
            <w:noWrap/>
            <w:vAlign w:val="bottom"/>
          </w:tcPr>
          <w:p w:rsidR="00D436BD" w:rsidRPr="00AF796B" w:rsidRDefault="00D436BD" w:rsidP="00607C18">
            <w:pPr>
              <w:jc w:val="center"/>
              <w:rPr>
                <w:sz w:val="18"/>
                <w:szCs w:val="18"/>
              </w:rPr>
            </w:pPr>
            <w:r w:rsidRPr="000E19BC">
              <w:rPr>
                <w:sz w:val="18"/>
                <w:szCs w:val="18"/>
              </w:rPr>
              <w:t>C-O</w:t>
            </w:r>
          </w:p>
        </w:tc>
        <w:tc>
          <w:tcPr>
            <w:tcW w:w="657" w:type="pct"/>
            <w:shd w:val="clear" w:color="auto" w:fill="auto"/>
            <w:noWrap/>
            <w:vAlign w:val="bottom"/>
          </w:tcPr>
          <w:p w:rsidR="00D436BD" w:rsidRPr="002B6BE8" w:rsidRDefault="00D436BD" w:rsidP="00607C18">
            <w:pPr>
              <w:jc w:val="right"/>
              <w:rPr>
                <w:sz w:val="18"/>
                <w:szCs w:val="18"/>
              </w:rPr>
            </w:pPr>
            <w:r w:rsidRPr="000E19BC">
              <w:rPr>
                <w:sz w:val="18"/>
                <w:szCs w:val="18"/>
              </w:rPr>
              <w:t>57,763,000</w:t>
            </w:r>
          </w:p>
        </w:tc>
        <w:tc>
          <w:tcPr>
            <w:tcW w:w="706" w:type="pct"/>
            <w:shd w:val="clear" w:color="auto" w:fill="auto"/>
            <w:noWrap/>
            <w:vAlign w:val="bottom"/>
          </w:tcPr>
          <w:p w:rsidR="00D436BD" w:rsidRPr="002B6BE8" w:rsidRDefault="00D436BD" w:rsidP="00607C18">
            <w:pPr>
              <w:jc w:val="right"/>
              <w:rPr>
                <w:sz w:val="18"/>
                <w:szCs w:val="18"/>
              </w:rPr>
            </w:pPr>
            <w:r w:rsidRPr="000E19BC">
              <w:rPr>
                <w:sz w:val="18"/>
                <w:szCs w:val="18"/>
              </w:rPr>
              <w:t>57,763,000</w:t>
            </w:r>
          </w:p>
        </w:tc>
        <w:tc>
          <w:tcPr>
            <w:tcW w:w="355" w:type="pct"/>
            <w:shd w:val="clear" w:color="auto" w:fill="auto"/>
            <w:noWrap/>
            <w:vAlign w:val="bottom"/>
          </w:tcPr>
          <w:p w:rsidR="00D436BD" w:rsidRDefault="00D436BD" w:rsidP="00607C18">
            <w:pPr>
              <w:jc w:val="center"/>
              <w:rPr>
                <w:sz w:val="18"/>
                <w:szCs w:val="18"/>
              </w:rPr>
            </w:pPr>
            <w:r w:rsidRPr="001C45CA">
              <w:rPr>
                <w:sz w:val="18"/>
                <w:szCs w:val="18"/>
              </w:rPr>
              <w:t>AB</w:t>
            </w:r>
          </w:p>
        </w:tc>
      </w:tr>
      <w:tr w:rsidR="00D436BD" w:rsidRPr="00AF796B" w:rsidTr="00654472">
        <w:trPr>
          <w:trHeight w:val="240"/>
          <w:jc w:val="center"/>
        </w:trPr>
        <w:tc>
          <w:tcPr>
            <w:tcW w:w="554" w:type="pct"/>
            <w:vAlign w:val="bottom"/>
          </w:tcPr>
          <w:p w:rsidR="00D436BD" w:rsidRDefault="00D436BD" w:rsidP="00654472">
            <w:pPr>
              <w:jc w:val="center"/>
              <w:rPr>
                <w:sz w:val="18"/>
                <w:szCs w:val="18"/>
              </w:rPr>
            </w:pPr>
            <w:r>
              <w:rPr>
                <w:sz w:val="18"/>
                <w:szCs w:val="18"/>
              </w:rPr>
              <w:t>2</w:t>
            </w:r>
          </w:p>
        </w:tc>
        <w:tc>
          <w:tcPr>
            <w:tcW w:w="2171" w:type="pct"/>
            <w:shd w:val="clear" w:color="auto" w:fill="auto"/>
            <w:noWrap/>
            <w:vAlign w:val="bottom"/>
          </w:tcPr>
          <w:p w:rsidR="00D436BD" w:rsidRPr="00AF796B" w:rsidRDefault="00D436BD" w:rsidP="000E19BC">
            <w:pPr>
              <w:rPr>
                <w:sz w:val="18"/>
                <w:szCs w:val="18"/>
              </w:rPr>
            </w:pPr>
            <w:r>
              <w:rPr>
                <w:sz w:val="18"/>
                <w:szCs w:val="18"/>
              </w:rPr>
              <w:t>Renovate Regents Hall Interior</w:t>
            </w:r>
          </w:p>
        </w:tc>
        <w:tc>
          <w:tcPr>
            <w:tcW w:w="557" w:type="pct"/>
            <w:shd w:val="clear" w:color="auto" w:fill="auto"/>
            <w:noWrap/>
            <w:vAlign w:val="bottom"/>
          </w:tcPr>
          <w:p w:rsidR="00D436BD" w:rsidRPr="00AF796B" w:rsidRDefault="00D436BD" w:rsidP="00607C18">
            <w:pPr>
              <w:jc w:val="center"/>
              <w:rPr>
                <w:sz w:val="18"/>
                <w:szCs w:val="18"/>
              </w:rPr>
            </w:pPr>
            <w:r w:rsidRPr="000E19BC">
              <w:rPr>
                <w:sz w:val="18"/>
                <w:szCs w:val="18"/>
              </w:rPr>
              <w:t>C-PI</w:t>
            </w:r>
          </w:p>
        </w:tc>
        <w:tc>
          <w:tcPr>
            <w:tcW w:w="657" w:type="pct"/>
            <w:shd w:val="clear" w:color="auto" w:fill="auto"/>
            <w:noWrap/>
            <w:vAlign w:val="bottom"/>
          </w:tcPr>
          <w:p w:rsidR="00D436BD" w:rsidRPr="00AF796B" w:rsidRDefault="00D436BD" w:rsidP="00607C18">
            <w:pPr>
              <w:jc w:val="right"/>
              <w:rPr>
                <w:sz w:val="18"/>
                <w:szCs w:val="18"/>
              </w:rPr>
            </w:pPr>
            <w:r w:rsidRPr="000E19BC">
              <w:rPr>
                <w:sz w:val="18"/>
                <w:szCs w:val="18"/>
              </w:rPr>
              <w:t>2,165,000</w:t>
            </w:r>
          </w:p>
        </w:tc>
        <w:tc>
          <w:tcPr>
            <w:tcW w:w="706" w:type="pct"/>
            <w:shd w:val="clear" w:color="auto" w:fill="auto"/>
            <w:noWrap/>
            <w:vAlign w:val="bottom"/>
          </w:tcPr>
          <w:p w:rsidR="00D436BD" w:rsidRPr="00AF796B" w:rsidRDefault="00D436BD" w:rsidP="00607C18">
            <w:pPr>
              <w:jc w:val="right"/>
              <w:rPr>
                <w:sz w:val="18"/>
                <w:szCs w:val="18"/>
              </w:rPr>
            </w:pPr>
            <w:r w:rsidRPr="000E19BC">
              <w:rPr>
                <w:sz w:val="18"/>
                <w:szCs w:val="18"/>
              </w:rPr>
              <w:t>2,165,000</w:t>
            </w:r>
          </w:p>
        </w:tc>
        <w:tc>
          <w:tcPr>
            <w:tcW w:w="355" w:type="pct"/>
            <w:shd w:val="clear" w:color="auto" w:fill="auto"/>
            <w:noWrap/>
            <w:vAlign w:val="bottom"/>
          </w:tcPr>
          <w:p w:rsidR="00D436BD" w:rsidRPr="00AF796B" w:rsidRDefault="00D436BD" w:rsidP="00607C18">
            <w:pPr>
              <w:jc w:val="center"/>
              <w:rPr>
                <w:sz w:val="18"/>
                <w:szCs w:val="18"/>
              </w:rPr>
            </w:pPr>
            <w:r>
              <w:rPr>
                <w:sz w:val="18"/>
                <w:szCs w:val="18"/>
              </w:rPr>
              <w:t>AB</w:t>
            </w:r>
          </w:p>
        </w:tc>
      </w:tr>
      <w:tr w:rsidR="00D436BD" w:rsidRPr="00AF796B" w:rsidTr="00654472">
        <w:trPr>
          <w:trHeight w:val="240"/>
          <w:jc w:val="center"/>
        </w:trPr>
        <w:tc>
          <w:tcPr>
            <w:tcW w:w="554" w:type="pct"/>
            <w:vAlign w:val="bottom"/>
          </w:tcPr>
          <w:p w:rsidR="00D436BD" w:rsidRPr="000E19BC" w:rsidRDefault="00D436BD" w:rsidP="00654472">
            <w:pPr>
              <w:jc w:val="center"/>
              <w:rPr>
                <w:sz w:val="18"/>
                <w:szCs w:val="18"/>
              </w:rPr>
            </w:pPr>
            <w:r>
              <w:rPr>
                <w:sz w:val="18"/>
                <w:szCs w:val="18"/>
              </w:rPr>
              <w:t>3</w:t>
            </w:r>
          </w:p>
        </w:tc>
        <w:tc>
          <w:tcPr>
            <w:tcW w:w="2171" w:type="pct"/>
            <w:shd w:val="clear" w:color="auto" w:fill="auto"/>
            <w:noWrap/>
            <w:vAlign w:val="bottom"/>
          </w:tcPr>
          <w:p w:rsidR="00D436BD" w:rsidRPr="00AF796B" w:rsidRDefault="00D436BD" w:rsidP="000E19BC">
            <w:pPr>
              <w:rPr>
                <w:sz w:val="18"/>
                <w:szCs w:val="18"/>
              </w:rPr>
            </w:pPr>
            <w:r w:rsidRPr="000E19BC">
              <w:rPr>
                <w:sz w:val="18"/>
                <w:szCs w:val="18"/>
              </w:rPr>
              <w:t>Replace Reg</w:t>
            </w:r>
            <w:r>
              <w:rPr>
                <w:sz w:val="18"/>
                <w:szCs w:val="18"/>
              </w:rPr>
              <w:t>ents Hall Domestic Water Piping</w:t>
            </w:r>
          </w:p>
        </w:tc>
        <w:tc>
          <w:tcPr>
            <w:tcW w:w="557" w:type="pct"/>
            <w:shd w:val="clear" w:color="auto" w:fill="auto"/>
            <w:noWrap/>
            <w:vAlign w:val="bottom"/>
          </w:tcPr>
          <w:p w:rsidR="00D436BD" w:rsidRPr="00AF796B" w:rsidRDefault="00D436BD" w:rsidP="00607C18">
            <w:pPr>
              <w:jc w:val="center"/>
              <w:rPr>
                <w:sz w:val="18"/>
                <w:szCs w:val="18"/>
              </w:rPr>
            </w:pPr>
            <w:r w:rsidRPr="000E19BC">
              <w:rPr>
                <w:sz w:val="18"/>
                <w:szCs w:val="18"/>
              </w:rPr>
              <w:t>C-PI</w:t>
            </w:r>
          </w:p>
        </w:tc>
        <w:tc>
          <w:tcPr>
            <w:tcW w:w="657" w:type="pct"/>
            <w:shd w:val="clear" w:color="auto" w:fill="auto"/>
            <w:noWrap/>
            <w:vAlign w:val="bottom"/>
          </w:tcPr>
          <w:p w:rsidR="00D436BD" w:rsidRPr="00AF796B" w:rsidRDefault="00D436BD" w:rsidP="00607C18">
            <w:pPr>
              <w:jc w:val="right"/>
              <w:rPr>
                <w:sz w:val="18"/>
                <w:szCs w:val="18"/>
              </w:rPr>
            </w:pPr>
            <w:r w:rsidRPr="000E19BC">
              <w:rPr>
                <w:sz w:val="18"/>
                <w:szCs w:val="18"/>
              </w:rPr>
              <w:t>1,272,000</w:t>
            </w:r>
          </w:p>
        </w:tc>
        <w:tc>
          <w:tcPr>
            <w:tcW w:w="706" w:type="pct"/>
            <w:shd w:val="clear" w:color="auto" w:fill="auto"/>
            <w:noWrap/>
            <w:vAlign w:val="bottom"/>
          </w:tcPr>
          <w:p w:rsidR="00D436BD" w:rsidRPr="00AF796B" w:rsidRDefault="00D436BD" w:rsidP="00607C18">
            <w:pPr>
              <w:jc w:val="right"/>
              <w:rPr>
                <w:sz w:val="18"/>
                <w:szCs w:val="18"/>
              </w:rPr>
            </w:pPr>
            <w:r w:rsidRPr="000E19BC">
              <w:rPr>
                <w:sz w:val="18"/>
                <w:szCs w:val="18"/>
              </w:rPr>
              <w:t>1,272,000</w:t>
            </w:r>
          </w:p>
        </w:tc>
        <w:tc>
          <w:tcPr>
            <w:tcW w:w="355" w:type="pct"/>
            <w:shd w:val="clear" w:color="auto" w:fill="auto"/>
            <w:noWrap/>
            <w:vAlign w:val="bottom"/>
          </w:tcPr>
          <w:p w:rsidR="00D436BD" w:rsidRPr="00AF796B" w:rsidRDefault="00D436BD" w:rsidP="00607C18">
            <w:pPr>
              <w:jc w:val="center"/>
              <w:rPr>
                <w:sz w:val="18"/>
                <w:szCs w:val="18"/>
              </w:rPr>
            </w:pPr>
            <w:r w:rsidRPr="0070394B">
              <w:rPr>
                <w:sz w:val="18"/>
                <w:szCs w:val="18"/>
              </w:rPr>
              <w:t>AB</w:t>
            </w:r>
          </w:p>
        </w:tc>
      </w:tr>
      <w:tr w:rsidR="00D436BD" w:rsidRPr="00AF796B" w:rsidTr="00654472">
        <w:trPr>
          <w:trHeight w:val="240"/>
          <w:jc w:val="center"/>
        </w:trPr>
        <w:tc>
          <w:tcPr>
            <w:tcW w:w="554" w:type="pct"/>
            <w:vAlign w:val="bottom"/>
          </w:tcPr>
          <w:p w:rsidR="00D436BD" w:rsidRPr="000E19BC" w:rsidRDefault="00D436BD" w:rsidP="00654472">
            <w:pPr>
              <w:jc w:val="center"/>
              <w:rPr>
                <w:sz w:val="18"/>
                <w:szCs w:val="18"/>
              </w:rPr>
            </w:pPr>
            <w:r>
              <w:rPr>
                <w:sz w:val="18"/>
                <w:szCs w:val="18"/>
              </w:rPr>
              <w:t>4</w:t>
            </w:r>
          </w:p>
        </w:tc>
        <w:tc>
          <w:tcPr>
            <w:tcW w:w="2171" w:type="pct"/>
            <w:shd w:val="clear" w:color="auto" w:fill="auto"/>
            <w:noWrap/>
            <w:vAlign w:val="bottom"/>
          </w:tcPr>
          <w:p w:rsidR="00D436BD" w:rsidRPr="00AF796B" w:rsidRDefault="00D436BD" w:rsidP="000E19BC">
            <w:pPr>
              <w:rPr>
                <w:sz w:val="18"/>
                <w:szCs w:val="18"/>
              </w:rPr>
            </w:pPr>
            <w:r w:rsidRPr="000E19BC">
              <w:rPr>
                <w:sz w:val="18"/>
                <w:szCs w:val="18"/>
              </w:rPr>
              <w:t>Re</w:t>
            </w:r>
            <w:r>
              <w:rPr>
                <w:sz w:val="18"/>
                <w:szCs w:val="18"/>
              </w:rPr>
              <w:t>novate Regents Hall HVAC System</w:t>
            </w:r>
          </w:p>
        </w:tc>
        <w:tc>
          <w:tcPr>
            <w:tcW w:w="557" w:type="pct"/>
            <w:shd w:val="clear" w:color="auto" w:fill="auto"/>
            <w:noWrap/>
            <w:vAlign w:val="bottom"/>
          </w:tcPr>
          <w:p w:rsidR="00D436BD" w:rsidRPr="00AF796B" w:rsidRDefault="00D436BD" w:rsidP="00607C18">
            <w:pPr>
              <w:jc w:val="center"/>
              <w:rPr>
                <w:sz w:val="18"/>
                <w:szCs w:val="18"/>
              </w:rPr>
            </w:pPr>
            <w:r>
              <w:rPr>
                <w:sz w:val="18"/>
                <w:szCs w:val="18"/>
              </w:rPr>
              <w:t>C-PI</w:t>
            </w:r>
          </w:p>
        </w:tc>
        <w:tc>
          <w:tcPr>
            <w:tcW w:w="657" w:type="pct"/>
            <w:shd w:val="clear" w:color="auto" w:fill="auto"/>
            <w:noWrap/>
            <w:vAlign w:val="bottom"/>
          </w:tcPr>
          <w:p w:rsidR="00D436BD" w:rsidRPr="00AF796B" w:rsidRDefault="00D436BD" w:rsidP="00607C18">
            <w:pPr>
              <w:jc w:val="right"/>
              <w:rPr>
                <w:sz w:val="18"/>
                <w:szCs w:val="18"/>
              </w:rPr>
            </w:pPr>
            <w:r w:rsidRPr="000E19BC">
              <w:rPr>
                <w:sz w:val="18"/>
                <w:szCs w:val="18"/>
              </w:rPr>
              <w:t>1,375,000</w:t>
            </w:r>
          </w:p>
        </w:tc>
        <w:tc>
          <w:tcPr>
            <w:tcW w:w="706" w:type="pct"/>
            <w:shd w:val="clear" w:color="auto" w:fill="auto"/>
            <w:noWrap/>
            <w:vAlign w:val="bottom"/>
          </w:tcPr>
          <w:p w:rsidR="00D436BD" w:rsidRPr="00AF796B" w:rsidRDefault="00D436BD" w:rsidP="00607C18">
            <w:pPr>
              <w:jc w:val="right"/>
              <w:rPr>
                <w:sz w:val="18"/>
                <w:szCs w:val="18"/>
              </w:rPr>
            </w:pPr>
            <w:r>
              <w:rPr>
                <w:sz w:val="18"/>
                <w:szCs w:val="18"/>
              </w:rPr>
              <w:t>1,375,000</w:t>
            </w:r>
          </w:p>
        </w:tc>
        <w:tc>
          <w:tcPr>
            <w:tcW w:w="355" w:type="pct"/>
            <w:shd w:val="clear" w:color="auto" w:fill="auto"/>
            <w:noWrap/>
            <w:vAlign w:val="bottom"/>
          </w:tcPr>
          <w:p w:rsidR="00D436BD" w:rsidRPr="00AF796B" w:rsidRDefault="00D436BD" w:rsidP="00607C18">
            <w:pPr>
              <w:jc w:val="center"/>
              <w:rPr>
                <w:sz w:val="18"/>
                <w:szCs w:val="18"/>
              </w:rPr>
            </w:pPr>
            <w:r>
              <w:rPr>
                <w:sz w:val="18"/>
                <w:szCs w:val="18"/>
              </w:rPr>
              <w:t>AB</w:t>
            </w:r>
          </w:p>
        </w:tc>
      </w:tr>
      <w:tr w:rsidR="00D436BD" w:rsidRPr="00AF796B" w:rsidTr="00654472">
        <w:trPr>
          <w:trHeight w:val="240"/>
          <w:jc w:val="center"/>
        </w:trPr>
        <w:tc>
          <w:tcPr>
            <w:tcW w:w="554" w:type="pct"/>
            <w:vAlign w:val="bottom"/>
          </w:tcPr>
          <w:p w:rsidR="00D436BD" w:rsidRDefault="00D436BD" w:rsidP="00654472">
            <w:pPr>
              <w:jc w:val="center"/>
              <w:rPr>
                <w:sz w:val="18"/>
                <w:szCs w:val="18"/>
              </w:rPr>
            </w:pPr>
            <w:r>
              <w:rPr>
                <w:sz w:val="18"/>
                <w:szCs w:val="18"/>
              </w:rPr>
              <w:t>5</w:t>
            </w:r>
          </w:p>
        </w:tc>
        <w:tc>
          <w:tcPr>
            <w:tcW w:w="2171" w:type="pct"/>
            <w:shd w:val="clear" w:color="auto" w:fill="auto"/>
            <w:noWrap/>
            <w:vAlign w:val="bottom"/>
          </w:tcPr>
          <w:p w:rsidR="00D436BD" w:rsidRPr="00AF796B" w:rsidRDefault="00D436BD" w:rsidP="000E19BC">
            <w:pPr>
              <w:rPr>
                <w:sz w:val="18"/>
                <w:szCs w:val="18"/>
              </w:rPr>
            </w:pPr>
            <w:r>
              <w:rPr>
                <w:sz w:val="18"/>
                <w:szCs w:val="18"/>
              </w:rPr>
              <w:t>Renovate Hart Hall Interior</w:t>
            </w:r>
          </w:p>
        </w:tc>
        <w:tc>
          <w:tcPr>
            <w:tcW w:w="557" w:type="pct"/>
            <w:shd w:val="clear" w:color="auto" w:fill="auto"/>
            <w:noWrap/>
            <w:vAlign w:val="bottom"/>
          </w:tcPr>
          <w:p w:rsidR="00D436BD" w:rsidRPr="00AF796B" w:rsidRDefault="00D436BD" w:rsidP="00607C18">
            <w:pPr>
              <w:jc w:val="center"/>
              <w:rPr>
                <w:sz w:val="18"/>
                <w:szCs w:val="18"/>
              </w:rPr>
            </w:pPr>
            <w:r>
              <w:rPr>
                <w:sz w:val="18"/>
                <w:szCs w:val="18"/>
              </w:rPr>
              <w:t>C-PI</w:t>
            </w:r>
          </w:p>
        </w:tc>
        <w:tc>
          <w:tcPr>
            <w:tcW w:w="657" w:type="pct"/>
            <w:shd w:val="clear" w:color="auto" w:fill="auto"/>
            <w:noWrap/>
            <w:vAlign w:val="bottom"/>
          </w:tcPr>
          <w:p w:rsidR="00D436BD" w:rsidRPr="00AF796B" w:rsidRDefault="00D436BD" w:rsidP="00607C18">
            <w:pPr>
              <w:jc w:val="right"/>
              <w:rPr>
                <w:sz w:val="18"/>
                <w:szCs w:val="18"/>
              </w:rPr>
            </w:pPr>
            <w:r w:rsidRPr="000E19BC">
              <w:rPr>
                <w:sz w:val="18"/>
                <w:szCs w:val="18"/>
              </w:rPr>
              <w:t>3,241,000</w:t>
            </w:r>
          </w:p>
        </w:tc>
        <w:tc>
          <w:tcPr>
            <w:tcW w:w="706" w:type="pct"/>
            <w:shd w:val="clear" w:color="auto" w:fill="auto"/>
            <w:noWrap/>
            <w:vAlign w:val="bottom"/>
          </w:tcPr>
          <w:p w:rsidR="00D436BD" w:rsidRPr="00AF796B" w:rsidRDefault="00D436BD" w:rsidP="00607C18">
            <w:pPr>
              <w:jc w:val="right"/>
              <w:rPr>
                <w:sz w:val="18"/>
                <w:szCs w:val="18"/>
              </w:rPr>
            </w:pPr>
            <w:r>
              <w:rPr>
                <w:sz w:val="18"/>
                <w:szCs w:val="18"/>
              </w:rPr>
              <w:t>3,241,000</w:t>
            </w:r>
          </w:p>
        </w:tc>
        <w:tc>
          <w:tcPr>
            <w:tcW w:w="355" w:type="pct"/>
            <w:shd w:val="clear" w:color="auto" w:fill="auto"/>
            <w:noWrap/>
            <w:vAlign w:val="bottom"/>
          </w:tcPr>
          <w:p w:rsidR="00D436BD" w:rsidRPr="00AF796B" w:rsidRDefault="00D436BD" w:rsidP="00607C18">
            <w:pPr>
              <w:jc w:val="center"/>
              <w:rPr>
                <w:sz w:val="18"/>
                <w:szCs w:val="18"/>
              </w:rPr>
            </w:pPr>
            <w:r>
              <w:rPr>
                <w:sz w:val="18"/>
                <w:szCs w:val="18"/>
              </w:rPr>
              <w:t>AB</w:t>
            </w:r>
          </w:p>
        </w:tc>
      </w:tr>
      <w:tr w:rsidR="00B230B7" w:rsidRPr="00AF796B" w:rsidTr="00654472">
        <w:trPr>
          <w:trHeight w:val="240"/>
          <w:jc w:val="center"/>
        </w:trPr>
        <w:tc>
          <w:tcPr>
            <w:tcW w:w="554" w:type="pct"/>
            <w:vAlign w:val="bottom"/>
          </w:tcPr>
          <w:p w:rsidR="00B230B7" w:rsidRDefault="00B230B7" w:rsidP="00654472">
            <w:pPr>
              <w:jc w:val="center"/>
              <w:rPr>
                <w:b/>
                <w:bCs/>
                <w:sz w:val="18"/>
                <w:szCs w:val="18"/>
              </w:rPr>
            </w:pPr>
          </w:p>
        </w:tc>
        <w:tc>
          <w:tcPr>
            <w:tcW w:w="2171" w:type="pct"/>
            <w:shd w:val="clear" w:color="auto" w:fill="auto"/>
            <w:noWrap/>
            <w:vAlign w:val="bottom"/>
          </w:tcPr>
          <w:p w:rsidR="00B230B7" w:rsidRPr="00AF796B" w:rsidRDefault="00B230B7" w:rsidP="008B2FA9">
            <w:pPr>
              <w:rPr>
                <w:b/>
                <w:bCs/>
                <w:sz w:val="18"/>
                <w:szCs w:val="18"/>
              </w:rPr>
            </w:pPr>
            <w:r>
              <w:rPr>
                <w:b/>
                <w:bCs/>
                <w:sz w:val="18"/>
                <w:szCs w:val="18"/>
              </w:rPr>
              <w:t>2024-2026</w:t>
            </w:r>
            <w:r w:rsidRPr="00AF796B">
              <w:rPr>
                <w:b/>
                <w:bCs/>
                <w:sz w:val="18"/>
                <w:szCs w:val="18"/>
              </w:rPr>
              <w:t xml:space="preserve"> Total</w:t>
            </w:r>
          </w:p>
        </w:tc>
        <w:tc>
          <w:tcPr>
            <w:tcW w:w="557" w:type="pct"/>
            <w:shd w:val="clear" w:color="auto" w:fill="auto"/>
            <w:noWrap/>
            <w:vAlign w:val="bottom"/>
          </w:tcPr>
          <w:p w:rsidR="00B230B7" w:rsidRPr="00AF796B" w:rsidRDefault="00B230B7" w:rsidP="00607C18">
            <w:pPr>
              <w:jc w:val="center"/>
              <w:rPr>
                <w:b/>
                <w:bCs/>
                <w:sz w:val="18"/>
                <w:szCs w:val="18"/>
              </w:rPr>
            </w:pPr>
          </w:p>
        </w:tc>
        <w:tc>
          <w:tcPr>
            <w:tcW w:w="657" w:type="pct"/>
            <w:shd w:val="clear" w:color="auto" w:fill="auto"/>
            <w:noWrap/>
            <w:vAlign w:val="bottom"/>
          </w:tcPr>
          <w:p w:rsidR="00B230B7" w:rsidRPr="00AF796B" w:rsidRDefault="00B230B7" w:rsidP="00607C18">
            <w:pPr>
              <w:jc w:val="right"/>
              <w:rPr>
                <w:b/>
                <w:bCs/>
                <w:sz w:val="18"/>
                <w:szCs w:val="18"/>
              </w:rPr>
            </w:pPr>
            <w:bookmarkStart w:id="2" w:name="OLE_LINK3"/>
            <w:r w:rsidRPr="000E19BC">
              <w:rPr>
                <w:b/>
                <w:bCs/>
                <w:sz w:val="18"/>
                <w:szCs w:val="18"/>
              </w:rPr>
              <w:t>65,816,000</w:t>
            </w:r>
            <w:bookmarkEnd w:id="2"/>
          </w:p>
        </w:tc>
        <w:tc>
          <w:tcPr>
            <w:tcW w:w="706" w:type="pct"/>
            <w:shd w:val="clear" w:color="auto" w:fill="auto"/>
            <w:noWrap/>
            <w:vAlign w:val="bottom"/>
          </w:tcPr>
          <w:p w:rsidR="00B230B7" w:rsidRPr="00AF796B" w:rsidRDefault="00B230B7" w:rsidP="00607C18">
            <w:pPr>
              <w:jc w:val="right"/>
              <w:rPr>
                <w:b/>
                <w:bCs/>
                <w:sz w:val="18"/>
                <w:szCs w:val="18"/>
              </w:rPr>
            </w:pPr>
            <w:r w:rsidRPr="000E19BC">
              <w:rPr>
                <w:b/>
                <w:bCs/>
                <w:sz w:val="18"/>
                <w:szCs w:val="18"/>
              </w:rPr>
              <w:t>65,816,000</w:t>
            </w:r>
          </w:p>
        </w:tc>
        <w:tc>
          <w:tcPr>
            <w:tcW w:w="355" w:type="pct"/>
            <w:shd w:val="clear" w:color="auto" w:fill="auto"/>
            <w:noWrap/>
            <w:vAlign w:val="bottom"/>
          </w:tcPr>
          <w:p w:rsidR="00B230B7" w:rsidRDefault="00B230B7" w:rsidP="00607C18">
            <w:pPr>
              <w:jc w:val="center"/>
              <w:rPr>
                <w:sz w:val="18"/>
                <w:szCs w:val="18"/>
              </w:rPr>
            </w:pPr>
          </w:p>
        </w:tc>
      </w:tr>
      <w:tr w:rsidR="00B230B7" w:rsidRPr="00AF796B" w:rsidTr="00654472">
        <w:trPr>
          <w:trHeight w:val="240"/>
          <w:jc w:val="center"/>
        </w:trPr>
        <w:tc>
          <w:tcPr>
            <w:tcW w:w="554" w:type="pct"/>
            <w:vAlign w:val="bottom"/>
          </w:tcPr>
          <w:p w:rsidR="00B230B7" w:rsidRPr="00AF796B" w:rsidRDefault="00B230B7" w:rsidP="00654472">
            <w:pPr>
              <w:jc w:val="center"/>
              <w:rPr>
                <w:sz w:val="18"/>
                <w:szCs w:val="18"/>
              </w:rPr>
            </w:pPr>
          </w:p>
        </w:tc>
        <w:tc>
          <w:tcPr>
            <w:tcW w:w="4446" w:type="pct"/>
            <w:gridSpan w:val="5"/>
            <w:shd w:val="clear" w:color="auto" w:fill="auto"/>
            <w:noWrap/>
            <w:vAlign w:val="bottom"/>
            <w:hideMark/>
          </w:tcPr>
          <w:p w:rsidR="00B230B7" w:rsidRPr="00AF796B" w:rsidRDefault="00B230B7" w:rsidP="00607C18">
            <w:pPr>
              <w:rPr>
                <w:sz w:val="18"/>
                <w:szCs w:val="18"/>
              </w:rPr>
            </w:pPr>
          </w:p>
        </w:tc>
      </w:tr>
      <w:tr w:rsidR="00B230B7" w:rsidRPr="00AF796B" w:rsidTr="00654472">
        <w:trPr>
          <w:trHeight w:val="255"/>
          <w:jc w:val="center"/>
        </w:trPr>
        <w:tc>
          <w:tcPr>
            <w:tcW w:w="554" w:type="pct"/>
            <w:shd w:val="clear" w:color="000000" w:fill="D8D8D8"/>
            <w:vAlign w:val="bottom"/>
          </w:tcPr>
          <w:p w:rsidR="00B230B7" w:rsidRDefault="00B230B7" w:rsidP="00654472">
            <w:pPr>
              <w:jc w:val="center"/>
              <w:rPr>
                <w:b/>
                <w:bCs/>
                <w:sz w:val="18"/>
                <w:szCs w:val="18"/>
              </w:rPr>
            </w:pPr>
          </w:p>
        </w:tc>
        <w:tc>
          <w:tcPr>
            <w:tcW w:w="4446" w:type="pct"/>
            <w:gridSpan w:val="5"/>
            <w:shd w:val="clear" w:color="000000" w:fill="D8D8D8"/>
            <w:noWrap/>
            <w:vAlign w:val="bottom"/>
            <w:hideMark/>
          </w:tcPr>
          <w:p w:rsidR="00B230B7" w:rsidRPr="00AF796B" w:rsidRDefault="00B230B7" w:rsidP="00607C18">
            <w:pPr>
              <w:jc w:val="center"/>
              <w:rPr>
                <w:b/>
                <w:bCs/>
                <w:sz w:val="18"/>
                <w:szCs w:val="18"/>
              </w:rPr>
            </w:pPr>
            <w:r>
              <w:rPr>
                <w:b/>
                <w:bCs/>
                <w:sz w:val="18"/>
                <w:szCs w:val="18"/>
              </w:rPr>
              <w:t>2026-2028</w:t>
            </w:r>
          </w:p>
        </w:tc>
      </w:tr>
      <w:tr w:rsidR="00B230B7" w:rsidRPr="00AF796B" w:rsidTr="00654472">
        <w:trPr>
          <w:trHeight w:val="240"/>
          <w:jc w:val="center"/>
        </w:trPr>
        <w:tc>
          <w:tcPr>
            <w:tcW w:w="554" w:type="pct"/>
            <w:vAlign w:val="bottom"/>
          </w:tcPr>
          <w:p w:rsidR="00B230B7" w:rsidRPr="000E19BC" w:rsidRDefault="00D436BD" w:rsidP="00654472">
            <w:pPr>
              <w:jc w:val="center"/>
              <w:rPr>
                <w:sz w:val="18"/>
                <w:szCs w:val="18"/>
              </w:rPr>
            </w:pPr>
            <w:r>
              <w:rPr>
                <w:sz w:val="18"/>
                <w:szCs w:val="18"/>
              </w:rPr>
              <w:t>1</w:t>
            </w:r>
          </w:p>
        </w:tc>
        <w:tc>
          <w:tcPr>
            <w:tcW w:w="2171" w:type="pct"/>
            <w:shd w:val="clear" w:color="auto" w:fill="auto"/>
            <w:noWrap/>
            <w:vAlign w:val="bottom"/>
          </w:tcPr>
          <w:p w:rsidR="00B230B7" w:rsidRPr="00AF796B" w:rsidRDefault="00B230B7" w:rsidP="000E19BC">
            <w:pPr>
              <w:rPr>
                <w:sz w:val="18"/>
                <w:szCs w:val="18"/>
              </w:rPr>
            </w:pPr>
            <w:r w:rsidRPr="000E19BC">
              <w:rPr>
                <w:sz w:val="18"/>
                <w:szCs w:val="18"/>
              </w:rPr>
              <w:t>Constru</w:t>
            </w:r>
            <w:r>
              <w:rPr>
                <w:sz w:val="18"/>
                <w:szCs w:val="18"/>
              </w:rPr>
              <w:t>ct/Renovate Residential Housing</w:t>
            </w:r>
          </w:p>
        </w:tc>
        <w:tc>
          <w:tcPr>
            <w:tcW w:w="557" w:type="pct"/>
            <w:shd w:val="clear" w:color="auto" w:fill="auto"/>
            <w:noWrap/>
            <w:vAlign w:val="bottom"/>
          </w:tcPr>
          <w:p w:rsidR="00B230B7" w:rsidRPr="00AF796B" w:rsidRDefault="00B230B7" w:rsidP="00AF0723">
            <w:pPr>
              <w:jc w:val="center"/>
              <w:rPr>
                <w:sz w:val="18"/>
                <w:szCs w:val="18"/>
              </w:rPr>
            </w:pPr>
            <w:r w:rsidRPr="000E19BC">
              <w:rPr>
                <w:sz w:val="18"/>
                <w:szCs w:val="18"/>
              </w:rPr>
              <w:t>C-PI</w:t>
            </w:r>
          </w:p>
        </w:tc>
        <w:tc>
          <w:tcPr>
            <w:tcW w:w="657" w:type="pct"/>
            <w:shd w:val="clear" w:color="auto" w:fill="auto"/>
            <w:noWrap/>
            <w:vAlign w:val="bottom"/>
          </w:tcPr>
          <w:p w:rsidR="00B230B7" w:rsidRPr="00AF796B" w:rsidRDefault="00B230B7" w:rsidP="00AF0723">
            <w:pPr>
              <w:jc w:val="right"/>
              <w:rPr>
                <w:sz w:val="18"/>
                <w:szCs w:val="18"/>
              </w:rPr>
            </w:pPr>
            <w:r w:rsidRPr="000E19BC">
              <w:rPr>
                <w:sz w:val="18"/>
                <w:szCs w:val="18"/>
              </w:rPr>
              <w:t>41,889,000</w:t>
            </w:r>
          </w:p>
        </w:tc>
        <w:tc>
          <w:tcPr>
            <w:tcW w:w="706" w:type="pct"/>
            <w:shd w:val="clear" w:color="auto" w:fill="auto"/>
            <w:noWrap/>
            <w:vAlign w:val="bottom"/>
          </w:tcPr>
          <w:p w:rsidR="00B230B7" w:rsidRPr="00AF796B" w:rsidRDefault="00B230B7" w:rsidP="00AF0723">
            <w:pPr>
              <w:jc w:val="right"/>
              <w:rPr>
                <w:sz w:val="18"/>
                <w:szCs w:val="18"/>
              </w:rPr>
            </w:pPr>
            <w:r w:rsidRPr="000E19BC">
              <w:rPr>
                <w:sz w:val="18"/>
                <w:szCs w:val="18"/>
              </w:rPr>
              <w:t>41,889,000</w:t>
            </w:r>
          </w:p>
        </w:tc>
        <w:tc>
          <w:tcPr>
            <w:tcW w:w="355" w:type="pct"/>
            <w:shd w:val="clear" w:color="auto" w:fill="auto"/>
            <w:noWrap/>
            <w:vAlign w:val="bottom"/>
          </w:tcPr>
          <w:p w:rsidR="00B230B7" w:rsidRPr="00AF796B" w:rsidRDefault="00B230B7" w:rsidP="00AF0723">
            <w:pPr>
              <w:jc w:val="center"/>
              <w:rPr>
                <w:sz w:val="18"/>
                <w:szCs w:val="18"/>
              </w:rPr>
            </w:pPr>
            <w:r w:rsidRPr="0070394B">
              <w:rPr>
                <w:sz w:val="18"/>
                <w:szCs w:val="18"/>
              </w:rPr>
              <w:t>AB</w:t>
            </w:r>
          </w:p>
        </w:tc>
      </w:tr>
      <w:tr w:rsidR="00B230B7" w:rsidRPr="00AF796B" w:rsidTr="00654472">
        <w:trPr>
          <w:trHeight w:val="240"/>
          <w:jc w:val="center"/>
        </w:trPr>
        <w:tc>
          <w:tcPr>
            <w:tcW w:w="554" w:type="pct"/>
            <w:vAlign w:val="bottom"/>
          </w:tcPr>
          <w:p w:rsidR="00B230B7" w:rsidRDefault="00B230B7" w:rsidP="00654472">
            <w:pPr>
              <w:jc w:val="center"/>
              <w:rPr>
                <w:b/>
                <w:bCs/>
                <w:sz w:val="18"/>
                <w:szCs w:val="18"/>
              </w:rPr>
            </w:pPr>
          </w:p>
        </w:tc>
        <w:tc>
          <w:tcPr>
            <w:tcW w:w="2171" w:type="pct"/>
            <w:shd w:val="clear" w:color="auto" w:fill="auto"/>
            <w:noWrap/>
            <w:vAlign w:val="bottom"/>
            <w:hideMark/>
          </w:tcPr>
          <w:p w:rsidR="00B230B7" w:rsidRPr="00AF796B" w:rsidRDefault="00B230B7" w:rsidP="00607C18">
            <w:pPr>
              <w:rPr>
                <w:b/>
                <w:bCs/>
                <w:sz w:val="18"/>
                <w:szCs w:val="18"/>
              </w:rPr>
            </w:pPr>
            <w:r>
              <w:rPr>
                <w:b/>
                <w:bCs/>
                <w:sz w:val="18"/>
                <w:szCs w:val="18"/>
              </w:rPr>
              <w:t xml:space="preserve">2026-2028 </w:t>
            </w:r>
            <w:r w:rsidRPr="00AF796B">
              <w:rPr>
                <w:b/>
                <w:bCs/>
                <w:sz w:val="18"/>
                <w:szCs w:val="18"/>
              </w:rPr>
              <w:t>Total</w:t>
            </w:r>
          </w:p>
        </w:tc>
        <w:tc>
          <w:tcPr>
            <w:tcW w:w="557" w:type="pct"/>
            <w:shd w:val="clear" w:color="auto" w:fill="auto"/>
            <w:noWrap/>
            <w:vAlign w:val="bottom"/>
            <w:hideMark/>
          </w:tcPr>
          <w:p w:rsidR="00B230B7" w:rsidRPr="00AF796B" w:rsidRDefault="00B230B7" w:rsidP="00607C18">
            <w:pPr>
              <w:jc w:val="center"/>
              <w:rPr>
                <w:sz w:val="18"/>
                <w:szCs w:val="18"/>
              </w:rPr>
            </w:pPr>
          </w:p>
        </w:tc>
        <w:tc>
          <w:tcPr>
            <w:tcW w:w="657" w:type="pct"/>
            <w:shd w:val="clear" w:color="auto" w:fill="auto"/>
            <w:noWrap/>
            <w:vAlign w:val="bottom"/>
          </w:tcPr>
          <w:p w:rsidR="00B230B7" w:rsidRPr="00AF796B" w:rsidRDefault="00B230B7" w:rsidP="00607C18">
            <w:pPr>
              <w:jc w:val="right"/>
              <w:rPr>
                <w:b/>
                <w:bCs/>
                <w:sz w:val="18"/>
                <w:szCs w:val="18"/>
              </w:rPr>
            </w:pPr>
            <w:r w:rsidRPr="000E19BC">
              <w:rPr>
                <w:b/>
                <w:bCs/>
                <w:sz w:val="18"/>
                <w:szCs w:val="18"/>
              </w:rPr>
              <w:t>41,889,000</w:t>
            </w:r>
          </w:p>
        </w:tc>
        <w:tc>
          <w:tcPr>
            <w:tcW w:w="706" w:type="pct"/>
            <w:shd w:val="clear" w:color="auto" w:fill="auto"/>
            <w:noWrap/>
            <w:vAlign w:val="bottom"/>
          </w:tcPr>
          <w:p w:rsidR="00B230B7" w:rsidRPr="00AF796B" w:rsidRDefault="00B230B7" w:rsidP="00607C18">
            <w:pPr>
              <w:jc w:val="right"/>
              <w:rPr>
                <w:b/>
                <w:bCs/>
                <w:sz w:val="18"/>
                <w:szCs w:val="18"/>
              </w:rPr>
            </w:pPr>
            <w:r w:rsidRPr="000E19BC">
              <w:rPr>
                <w:b/>
                <w:bCs/>
                <w:sz w:val="18"/>
                <w:szCs w:val="18"/>
              </w:rPr>
              <w:t>41,889,000</w:t>
            </w:r>
          </w:p>
        </w:tc>
        <w:tc>
          <w:tcPr>
            <w:tcW w:w="355" w:type="pct"/>
            <w:shd w:val="clear" w:color="auto" w:fill="auto"/>
            <w:noWrap/>
            <w:vAlign w:val="bottom"/>
            <w:hideMark/>
          </w:tcPr>
          <w:p w:rsidR="00B230B7" w:rsidRPr="00AF796B" w:rsidRDefault="00B230B7" w:rsidP="00607C18">
            <w:pPr>
              <w:jc w:val="center"/>
              <w:rPr>
                <w:sz w:val="18"/>
                <w:szCs w:val="18"/>
              </w:rPr>
            </w:pPr>
          </w:p>
        </w:tc>
      </w:tr>
      <w:tr w:rsidR="00B230B7" w:rsidRPr="00AF796B" w:rsidTr="00654472">
        <w:trPr>
          <w:trHeight w:val="240"/>
          <w:jc w:val="center"/>
        </w:trPr>
        <w:tc>
          <w:tcPr>
            <w:tcW w:w="554" w:type="pct"/>
            <w:vAlign w:val="bottom"/>
          </w:tcPr>
          <w:p w:rsidR="00B230B7" w:rsidRPr="00AF796B" w:rsidRDefault="00B230B7" w:rsidP="00654472">
            <w:pPr>
              <w:jc w:val="center"/>
              <w:rPr>
                <w:sz w:val="18"/>
                <w:szCs w:val="18"/>
              </w:rPr>
            </w:pPr>
          </w:p>
        </w:tc>
        <w:tc>
          <w:tcPr>
            <w:tcW w:w="4446" w:type="pct"/>
            <w:gridSpan w:val="5"/>
            <w:shd w:val="clear" w:color="auto" w:fill="auto"/>
            <w:noWrap/>
            <w:vAlign w:val="bottom"/>
          </w:tcPr>
          <w:p w:rsidR="00B230B7" w:rsidRPr="00AF796B" w:rsidRDefault="00B230B7" w:rsidP="00607C18">
            <w:pPr>
              <w:jc w:val="center"/>
              <w:rPr>
                <w:sz w:val="18"/>
                <w:szCs w:val="18"/>
              </w:rPr>
            </w:pPr>
          </w:p>
        </w:tc>
      </w:tr>
      <w:tr w:rsidR="00B230B7" w:rsidRPr="00AF796B" w:rsidTr="00654472">
        <w:trPr>
          <w:trHeight w:val="240"/>
          <w:jc w:val="center"/>
        </w:trPr>
        <w:tc>
          <w:tcPr>
            <w:tcW w:w="554" w:type="pct"/>
            <w:vAlign w:val="bottom"/>
          </w:tcPr>
          <w:p w:rsidR="00B230B7" w:rsidRPr="00AF796B" w:rsidRDefault="00B230B7" w:rsidP="00654472">
            <w:pPr>
              <w:jc w:val="center"/>
              <w:rPr>
                <w:b/>
                <w:bCs/>
                <w:sz w:val="18"/>
                <w:szCs w:val="18"/>
              </w:rPr>
            </w:pPr>
          </w:p>
        </w:tc>
        <w:tc>
          <w:tcPr>
            <w:tcW w:w="2171" w:type="pct"/>
            <w:shd w:val="clear" w:color="auto" w:fill="auto"/>
            <w:noWrap/>
            <w:vAlign w:val="bottom"/>
            <w:hideMark/>
          </w:tcPr>
          <w:p w:rsidR="00B230B7" w:rsidRPr="00AF796B" w:rsidRDefault="00B230B7" w:rsidP="00607C18">
            <w:pPr>
              <w:rPr>
                <w:b/>
                <w:bCs/>
                <w:sz w:val="18"/>
                <w:szCs w:val="18"/>
              </w:rPr>
            </w:pPr>
            <w:r w:rsidRPr="00AF796B">
              <w:rPr>
                <w:b/>
                <w:bCs/>
                <w:sz w:val="18"/>
                <w:szCs w:val="18"/>
              </w:rPr>
              <w:t>Grand Total</w:t>
            </w:r>
          </w:p>
        </w:tc>
        <w:tc>
          <w:tcPr>
            <w:tcW w:w="557" w:type="pct"/>
            <w:shd w:val="clear" w:color="auto" w:fill="auto"/>
            <w:noWrap/>
            <w:vAlign w:val="bottom"/>
            <w:hideMark/>
          </w:tcPr>
          <w:p w:rsidR="00B230B7" w:rsidRPr="00AF796B" w:rsidRDefault="00B230B7" w:rsidP="00607C18">
            <w:pPr>
              <w:jc w:val="center"/>
              <w:rPr>
                <w:b/>
                <w:bCs/>
                <w:sz w:val="18"/>
                <w:szCs w:val="18"/>
              </w:rPr>
            </w:pPr>
          </w:p>
        </w:tc>
        <w:tc>
          <w:tcPr>
            <w:tcW w:w="657" w:type="pct"/>
            <w:shd w:val="clear" w:color="auto" w:fill="auto"/>
            <w:noWrap/>
            <w:vAlign w:val="bottom"/>
          </w:tcPr>
          <w:p w:rsidR="00B230B7" w:rsidRPr="00AF796B" w:rsidRDefault="00B230B7" w:rsidP="00607C18">
            <w:pPr>
              <w:jc w:val="right"/>
              <w:rPr>
                <w:b/>
                <w:bCs/>
                <w:sz w:val="18"/>
                <w:szCs w:val="18"/>
              </w:rPr>
            </w:pPr>
            <w:r w:rsidRPr="000E19BC">
              <w:rPr>
                <w:b/>
                <w:bCs/>
                <w:sz w:val="18"/>
                <w:szCs w:val="18"/>
              </w:rPr>
              <w:t>187,574,000</w:t>
            </w:r>
          </w:p>
        </w:tc>
        <w:tc>
          <w:tcPr>
            <w:tcW w:w="706" w:type="pct"/>
            <w:shd w:val="clear" w:color="auto" w:fill="auto"/>
            <w:noWrap/>
            <w:vAlign w:val="bottom"/>
          </w:tcPr>
          <w:p w:rsidR="00B230B7" w:rsidRPr="00AF796B" w:rsidRDefault="00B230B7" w:rsidP="00607C18">
            <w:pPr>
              <w:jc w:val="right"/>
              <w:rPr>
                <w:b/>
                <w:bCs/>
                <w:sz w:val="18"/>
                <w:szCs w:val="18"/>
              </w:rPr>
            </w:pPr>
            <w:r w:rsidRPr="000E19BC">
              <w:rPr>
                <w:b/>
                <w:bCs/>
                <w:sz w:val="18"/>
                <w:szCs w:val="18"/>
              </w:rPr>
              <w:t>187,574,000</w:t>
            </w:r>
          </w:p>
        </w:tc>
        <w:tc>
          <w:tcPr>
            <w:tcW w:w="355" w:type="pct"/>
            <w:shd w:val="clear" w:color="auto" w:fill="auto"/>
            <w:noWrap/>
            <w:vAlign w:val="bottom"/>
            <w:hideMark/>
          </w:tcPr>
          <w:p w:rsidR="00B230B7" w:rsidRPr="00AF796B" w:rsidRDefault="00B230B7" w:rsidP="00607C18">
            <w:pPr>
              <w:jc w:val="center"/>
              <w:rPr>
                <w:b/>
                <w:bCs/>
                <w:sz w:val="18"/>
                <w:szCs w:val="18"/>
              </w:rPr>
            </w:pPr>
          </w:p>
        </w:tc>
      </w:tr>
    </w:tbl>
    <w:p w:rsidR="00FA1E47" w:rsidRDefault="00FA1E47">
      <w:r>
        <w:br w:type="page"/>
      </w:r>
    </w:p>
    <w:tbl>
      <w:tblPr>
        <w:tblW w:w="4423" w:type="pct"/>
        <w:jc w:val="center"/>
        <w:tblLayout w:type="fixed"/>
        <w:tblLook w:val="04A0" w:firstRow="1" w:lastRow="0" w:firstColumn="1" w:lastColumn="0" w:noHBand="0" w:noVBand="1"/>
      </w:tblPr>
      <w:tblGrid>
        <w:gridCol w:w="453"/>
        <w:gridCol w:w="544"/>
        <w:gridCol w:w="3324"/>
        <w:gridCol w:w="629"/>
        <w:gridCol w:w="108"/>
        <w:gridCol w:w="1153"/>
        <w:gridCol w:w="1171"/>
        <w:gridCol w:w="898"/>
      </w:tblGrid>
      <w:tr w:rsidR="00FA1E47" w:rsidRPr="00AF796B" w:rsidTr="00C950C9">
        <w:trPr>
          <w:trHeight w:val="255"/>
          <w:jc w:val="center"/>
        </w:trPr>
        <w:tc>
          <w:tcPr>
            <w:tcW w:w="5000" w:type="pct"/>
            <w:gridSpan w:val="8"/>
            <w:tcBorders>
              <w:top w:val="nil"/>
              <w:left w:val="nil"/>
              <w:bottom w:val="nil"/>
              <w:right w:val="nil"/>
            </w:tcBorders>
            <w:shd w:val="clear" w:color="000000" w:fill="D8D8D8"/>
            <w:noWrap/>
            <w:vAlign w:val="bottom"/>
            <w:hideMark/>
          </w:tcPr>
          <w:p w:rsidR="00FA1E47" w:rsidRPr="00AF796B" w:rsidRDefault="00A666CE" w:rsidP="00A666CE">
            <w:pPr>
              <w:jc w:val="center"/>
              <w:rPr>
                <w:b/>
                <w:bCs/>
                <w:sz w:val="18"/>
                <w:szCs w:val="18"/>
              </w:rPr>
            </w:pPr>
            <w:r>
              <w:rPr>
                <w:b/>
                <w:bCs/>
                <w:sz w:val="18"/>
                <w:szCs w:val="18"/>
              </w:rPr>
              <w:lastRenderedPageBreak/>
              <w:t>Murray State University (continued)</w:t>
            </w:r>
          </w:p>
        </w:tc>
      </w:tr>
      <w:tr w:rsidR="00CC63E5" w:rsidRPr="00AF796B" w:rsidTr="00C950C9">
        <w:trPr>
          <w:trHeight w:val="240"/>
          <w:jc w:val="center"/>
        </w:trPr>
        <w:tc>
          <w:tcPr>
            <w:tcW w:w="5000" w:type="pct"/>
            <w:gridSpan w:val="8"/>
            <w:tcBorders>
              <w:top w:val="nil"/>
              <w:left w:val="nil"/>
              <w:bottom w:val="nil"/>
              <w:right w:val="nil"/>
            </w:tcBorders>
            <w:shd w:val="clear" w:color="auto" w:fill="auto"/>
            <w:noWrap/>
            <w:vAlign w:val="bottom"/>
            <w:hideMark/>
          </w:tcPr>
          <w:p w:rsidR="00CC63E5" w:rsidRPr="00AF796B" w:rsidRDefault="00CC63E5" w:rsidP="000135E2">
            <w:pPr>
              <w:jc w:val="center"/>
              <w:rPr>
                <w:sz w:val="18"/>
                <w:szCs w:val="18"/>
              </w:rPr>
            </w:pPr>
          </w:p>
        </w:tc>
      </w:tr>
      <w:tr w:rsidR="00FA1E47" w:rsidRPr="00AF796B" w:rsidTr="00C950C9">
        <w:trPr>
          <w:trHeight w:val="255"/>
          <w:jc w:val="center"/>
        </w:trPr>
        <w:tc>
          <w:tcPr>
            <w:tcW w:w="5000" w:type="pct"/>
            <w:gridSpan w:val="8"/>
            <w:tcBorders>
              <w:top w:val="nil"/>
              <w:left w:val="nil"/>
              <w:bottom w:val="nil"/>
              <w:right w:val="nil"/>
            </w:tcBorders>
            <w:shd w:val="clear" w:color="000000" w:fill="D8D8D8"/>
            <w:noWrap/>
            <w:vAlign w:val="bottom"/>
            <w:hideMark/>
          </w:tcPr>
          <w:p w:rsidR="00FA1E47" w:rsidRPr="00AF796B" w:rsidRDefault="00FA1E47" w:rsidP="000135E2">
            <w:pPr>
              <w:jc w:val="center"/>
              <w:rPr>
                <w:b/>
                <w:bCs/>
                <w:sz w:val="18"/>
                <w:szCs w:val="18"/>
              </w:rPr>
            </w:pPr>
            <w:r w:rsidRPr="00AF796B">
              <w:rPr>
                <w:b/>
                <w:bCs/>
                <w:sz w:val="18"/>
                <w:szCs w:val="18"/>
              </w:rPr>
              <w:t>Projects NOT involving the General Fund, Road Fund, or Agency Bonds</w:t>
            </w:r>
          </w:p>
        </w:tc>
      </w:tr>
      <w:tr w:rsidR="00CC63E5" w:rsidRPr="00AF796B" w:rsidTr="00C950C9">
        <w:trPr>
          <w:trHeight w:val="240"/>
          <w:jc w:val="center"/>
        </w:trPr>
        <w:tc>
          <w:tcPr>
            <w:tcW w:w="5000" w:type="pct"/>
            <w:gridSpan w:val="8"/>
            <w:tcBorders>
              <w:top w:val="nil"/>
              <w:left w:val="nil"/>
              <w:bottom w:val="nil"/>
              <w:right w:val="nil"/>
            </w:tcBorders>
            <w:shd w:val="clear" w:color="auto" w:fill="auto"/>
            <w:noWrap/>
            <w:vAlign w:val="bottom"/>
            <w:hideMark/>
          </w:tcPr>
          <w:p w:rsidR="00CC63E5" w:rsidRPr="00AF796B" w:rsidRDefault="00CC63E5" w:rsidP="000135E2">
            <w:pPr>
              <w:jc w:val="center"/>
              <w:rPr>
                <w:b/>
                <w:bCs/>
                <w:sz w:val="18"/>
                <w:szCs w:val="18"/>
              </w:rPr>
            </w:pPr>
          </w:p>
        </w:tc>
      </w:tr>
      <w:tr w:rsidR="00AE1BA7" w:rsidRPr="00AF796B" w:rsidTr="00654472">
        <w:trPr>
          <w:trHeight w:val="270"/>
          <w:jc w:val="center"/>
        </w:trPr>
        <w:tc>
          <w:tcPr>
            <w:tcW w:w="2609" w:type="pct"/>
            <w:gridSpan w:val="3"/>
            <w:tcBorders>
              <w:top w:val="nil"/>
              <w:left w:val="nil"/>
              <w:bottom w:val="nil"/>
              <w:right w:val="nil"/>
            </w:tcBorders>
            <w:shd w:val="clear" w:color="000000" w:fill="D8D8D8"/>
            <w:noWrap/>
            <w:vAlign w:val="bottom"/>
            <w:hideMark/>
          </w:tcPr>
          <w:p w:rsidR="00AE1BA7" w:rsidRPr="00AF796B" w:rsidRDefault="00AE1BA7" w:rsidP="000135E2">
            <w:pPr>
              <w:jc w:val="center"/>
              <w:rPr>
                <w:b/>
                <w:bCs/>
                <w:sz w:val="18"/>
                <w:szCs w:val="18"/>
                <w:u w:val="single"/>
              </w:rPr>
            </w:pPr>
            <w:r w:rsidRPr="00AF796B">
              <w:rPr>
                <w:b/>
                <w:bCs/>
                <w:sz w:val="18"/>
                <w:szCs w:val="18"/>
                <w:u w:val="single"/>
              </w:rPr>
              <w:t>Project</w:t>
            </w:r>
          </w:p>
        </w:tc>
        <w:tc>
          <w:tcPr>
            <w:tcW w:w="380" w:type="pct"/>
            <w:tcBorders>
              <w:top w:val="nil"/>
              <w:left w:val="nil"/>
              <w:bottom w:val="nil"/>
              <w:right w:val="nil"/>
            </w:tcBorders>
            <w:shd w:val="clear" w:color="000000" w:fill="D8D8D8"/>
            <w:noWrap/>
            <w:vAlign w:val="bottom"/>
            <w:hideMark/>
          </w:tcPr>
          <w:p w:rsidR="00AE1BA7" w:rsidRPr="00AF796B" w:rsidRDefault="00AE1BA7" w:rsidP="000135E2">
            <w:pPr>
              <w:jc w:val="center"/>
              <w:rPr>
                <w:b/>
                <w:bCs/>
                <w:sz w:val="18"/>
                <w:szCs w:val="18"/>
                <w:u w:val="single"/>
              </w:rPr>
            </w:pPr>
            <w:r w:rsidRPr="00AF796B">
              <w:rPr>
                <w:b/>
                <w:bCs/>
                <w:sz w:val="18"/>
                <w:szCs w:val="18"/>
                <w:u w:val="single"/>
              </w:rPr>
              <w:t>Type</w:t>
            </w:r>
          </w:p>
        </w:tc>
        <w:tc>
          <w:tcPr>
            <w:tcW w:w="761" w:type="pct"/>
            <w:gridSpan w:val="2"/>
            <w:tcBorders>
              <w:top w:val="nil"/>
              <w:left w:val="nil"/>
              <w:bottom w:val="nil"/>
              <w:right w:val="nil"/>
            </w:tcBorders>
            <w:shd w:val="clear" w:color="000000" w:fill="D8D8D8"/>
            <w:vAlign w:val="bottom"/>
            <w:hideMark/>
          </w:tcPr>
          <w:p w:rsidR="00AE1BA7" w:rsidRPr="00AF796B" w:rsidRDefault="00AE1BA7" w:rsidP="00AE1BA7">
            <w:pPr>
              <w:jc w:val="center"/>
              <w:rPr>
                <w:b/>
                <w:bCs/>
                <w:sz w:val="18"/>
                <w:szCs w:val="18"/>
                <w:u w:val="single"/>
              </w:rPr>
            </w:pPr>
            <w:r>
              <w:rPr>
                <w:b/>
                <w:bCs/>
                <w:sz w:val="18"/>
                <w:szCs w:val="18"/>
                <w:u w:val="single"/>
              </w:rPr>
              <w:t xml:space="preserve">Total </w:t>
            </w:r>
            <w:r w:rsidRPr="00AF796B">
              <w:rPr>
                <w:b/>
                <w:bCs/>
                <w:sz w:val="18"/>
                <w:szCs w:val="18"/>
                <w:u w:val="single"/>
              </w:rPr>
              <w:t>Budget</w:t>
            </w:r>
          </w:p>
        </w:tc>
        <w:tc>
          <w:tcPr>
            <w:tcW w:w="1249" w:type="pct"/>
            <w:gridSpan w:val="2"/>
            <w:tcBorders>
              <w:top w:val="nil"/>
              <w:left w:val="nil"/>
              <w:bottom w:val="nil"/>
              <w:right w:val="nil"/>
            </w:tcBorders>
            <w:shd w:val="clear" w:color="000000" w:fill="D8D8D8"/>
            <w:vAlign w:val="bottom"/>
            <w:hideMark/>
          </w:tcPr>
          <w:p w:rsidR="00AE1BA7" w:rsidRPr="00AF796B" w:rsidRDefault="00AE1BA7" w:rsidP="00AE1BA7">
            <w:pPr>
              <w:jc w:val="center"/>
              <w:rPr>
                <w:b/>
                <w:bCs/>
                <w:sz w:val="18"/>
                <w:szCs w:val="18"/>
                <w:u w:val="single"/>
              </w:rPr>
            </w:pPr>
            <w:r>
              <w:rPr>
                <w:b/>
                <w:bCs/>
                <w:sz w:val="18"/>
                <w:szCs w:val="18"/>
                <w:u w:val="single"/>
              </w:rPr>
              <w:t xml:space="preserve">Other </w:t>
            </w:r>
            <w:r w:rsidRPr="00AF796B">
              <w:rPr>
                <w:b/>
                <w:bCs/>
                <w:sz w:val="18"/>
                <w:szCs w:val="18"/>
                <w:u w:val="single"/>
              </w:rPr>
              <w:t>Funds/Source(s)</w:t>
            </w:r>
          </w:p>
        </w:tc>
      </w:tr>
      <w:tr w:rsidR="00BF237A" w:rsidRPr="00AF796B" w:rsidTr="00C950C9">
        <w:trPr>
          <w:trHeight w:val="240"/>
          <w:jc w:val="center"/>
        </w:trPr>
        <w:tc>
          <w:tcPr>
            <w:tcW w:w="5000" w:type="pct"/>
            <w:gridSpan w:val="8"/>
            <w:tcBorders>
              <w:top w:val="nil"/>
              <w:left w:val="nil"/>
              <w:bottom w:val="nil"/>
              <w:right w:val="nil"/>
            </w:tcBorders>
            <w:shd w:val="clear" w:color="auto" w:fill="auto"/>
            <w:noWrap/>
            <w:vAlign w:val="bottom"/>
            <w:hideMark/>
          </w:tcPr>
          <w:p w:rsidR="00BF237A" w:rsidRPr="00AF796B" w:rsidRDefault="00BF237A" w:rsidP="000135E2">
            <w:pPr>
              <w:jc w:val="center"/>
              <w:rPr>
                <w:b/>
                <w:bCs/>
                <w:sz w:val="18"/>
                <w:szCs w:val="18"/>
              </w:rPr>
            </w:pPr>
          </w:p>
        </w:tc>
      </w:tr>
      <w:tr w:rsidR="00FA1E47" w:rsidRPr="00AF796B" w:rsidTr="00C950C9">
        <w:trPr>
          <w:trHeight w:val="255"/>
          <w:jc w:val="center"/>
        </w:trPr>
        <w:tc>
          <w:tcPr>
            <w:tcW w:w="5000" w:type="pct"/>
            <w:gridSpan w:val="8"/>
            <w:tcBorders>
              <w:top w:val="nil"/>
              <w:left w:val="nil"/>
              <w:bottom w:val="nil"/>
              <w:right w:val="nil"/>
            </w:tcBorders>
            <w:shd w:val="clear" w:color="000000" w:fill="D8D8D8"/>
            <w:noWrap/>
            <w:vAlign w:val="bottom"/>
            <w:hideMark/>
          </w:tcPr>
          <w:p w:rsidR="00FA1E47" w:rsidRDefault="009C2FF9" w:rsidP="00D6283A">
            <w:pPr>
              <w:jc w:val="center"/>
              <w:rPr>
                <w:b/>
                <w:bCs/>
                <w:sz w:val="18"/>
                <w:szCs w:val="18"/>
              </w:rPr>
            </w:pPr>
            <w:r>
              <w:rPr>
                <w:b/>
                <w:bCs/>
                <w:sz w:val="18"/>
                <w:szCs w:val="18"/>
              </w:rPr>
              <w:t>2022-2024</w:t>
            </w:r>
          </w:p>
        </w:tc>
      </w:tr>
      <w:tr w:rsidR="00AE1BA7" w:rsidRPr="00AF796B" w:rsidTr="00DD570B">
        <w:trPr>
          <w:trHeight w:val="240"/>
          <w:jc w:val="center"/>
        </w:trPr>
        <w:tc>
          <w:tcPr>
            <w:tcW w:w="2609" w:type="pct"/>
            <w:gridSpan w:val="3"/>
            <w:tcBorders>
              <w:top w:val="nil"/>
              <w:left w:val="nil"/>
              <w:right w:val="nil"/>
            </w:tcBorders>
            <w:shd w:val="clear" w:color="auto" w:fill="auto"/>
            <w:noWrap/>
            <w:vAlign w:val="bottom"/>
            <w:hideMark/>
          </w:tcPr>
          <w:p w:rsidR="00AE1BA7" w:rsidRPr="00AF796B" w:rsidRDefault="00AE1BA7" w:rsidP="00BF237A">
            <w:pPr>
              <w:rPr>
                <w:sz w:val="18"/>
                <w:szCs w:val="18"/>
              </w:rPr>
            </w:pPr>
            <w:r w:rsidRPr="00BF237A">
              <w:rPr>
                <w:sz w:val="18"/>
                <w:szCs w:val="18"/>
              </w:rPr>
              <w:t>Acquire Agriculture Research Farm Land</w:t>
            </w:r>
          </w:p>
        </w:tc>
        <w:tc>
          <w:tcPr>
            <w:tcW w:w="380" w:type="pct"/>
            <w:tcBorders>
              <w:top w:val="nil"/>
              <w:left w:val="nil"/>
              <w:bottom w:val="nil"/>
              <w:right w:val="nil"/>
            </w:tcBorders>
            <w:shd w:val="clear" w:color="auto" w:fill="auto"/>
            <w:noWrap/>
            <w:vAlign w:val="bottom"/>
            <w:hideMark/>
          </w:tcPr>
          <w:p w:rsidR="00AE1BA7" w:rsidRPr="00AF796B" w:rsidRDefault="00AE1BA7" w:rsidP="00CC63E5">
            <w:pPr>
              <w:jc w:val="center"/>
              <w:rPr>
                <w:sz w:val="18"/>
                <w:szCs w:val="18"/>
              </w:rPr>
            </w:pPr>
            <w:r w:rsidRPr="00BF237A">
              <w:rPr>
                <w:sz w:val="18"/>
                <w:szCs w:val="18"/>
              </w:rPr>
              <w:t>C-O</w:t>
            </w:r>
          </w:p>
        </w:tc>
        <w:tc>
          <w:tcPr>
            <w:tcW w:w="761" w:type="pct"/>
            <w:gridSpan w:val="2"/>
            <w:tcBorders>
              <w:top w:val="nil"/>
              <w:left w:val="nil"/>
              <w:bottom w:val="nil"/>
              <w:right w:val="nil"/>
            </w:tcBorders>
            <w:shd w:val="clear" w:color="auto" w:fill="auto"/>
            <w:noWrap/>
            <w:vAlign w:val="bottom"/>
            <w:hideMark/>
          </w:tcPr>
          <w:p w:rsidR="00AE1BA7" w:rsidRPr="00AF796B" w:rsidRDefault="00AE1BA7" w:rsidP="000E19BC">
            <w:pPr>
              <w:jc w:val="right"/>
              <w:rPr>
                <w:sz w:val="18"/>
                <w:szCs w:val="18"/>
              </w:rPr>
            </w:pPr>
            <w:r w:rsidRPr="00BF237A">
              <w:rPr>
                <w:sz w:val="18"/>
                <w:szCs w:val="18"/>
              </w:rPr>
              <w:t>1,2</w:t>
            </w:r>
            <w:r>
              <w:rPr>
                <w:sz w:val="18"/>
                <w:szCs w:val="18"/>
              </w:rPr>
              <w:t>54</w:t>
            </w:r>
            <w:r w:rsidRPr="00BF237A">
              <w:rPr>
                <w:sz w:val="18"/>
                <w:szCs w:val="18"/>
              </w:rPr>
              <w:t>,000</w:t>
            </w:r>
          </w:p>
        </w:tc>
        <w:tc>
          <w:tcPr>
            <w:tcW w:w="707" w:type="pct"/>
            <w:tcBorders>
              <w:top w:val="nil"/>
              <w:left w:val="nil"/>
              <w:bottom w:val="nil"/>
              <w:right w:val="nil"/>
            </w:tcBorders>
            <w:shd w:val="clear" w:color="auto" w:fill="auto"/>
            <w:noWrap/>
            <w:vAlign w:val="bottom"/>
            <w:hideMark/>
          </w:tcPr>
          <w:p w:rsidR="00AE1BA7" w:rsidRPr="00AF796B" w:rsidRDefault="00AE1BA7" w:rsidP="000E19BC">
            <w:pPr>
              <w:jc w:val="right"/>
              <w:rPr>
                <w:sz w:val="18"/>
                <w:szCs w:val="18"/>
              </w:rPr>
            </w:pPr>
            <w:r w:rsidRPr="00BF237A">
              <w:rPr>
                <w:sz w:val="18"/>
                <w:szCs w:val="18"/>
              </w:rPr>
              <w:t>1,2</w:t>
            </w:r>
            <w:r>
              <w:rPr>
                <w:sz w:val="18"/>
                <w:szCs w:val="18"/>
              </w:rPr>
              <w:t>54</w:t>
            </w:r>
            <w:r w:rsidRPr="00BF237A">
              <w:rPr>
                <w:sz w:val="18"/>
                <w:szCs w:val="18"/>
              </w:rPr>
              <w:t>,000</w:t>
            </w:r>
          </w:p>
        </w:tc>
        <w:tc>
          <w:tcPr>
            <w:tcW w:w="542" w:type="pct"/>
            <w:tcBorders>
              <w:top w:val="nil"/>
              <w:left w:val="nil"/>
              <w:bottom w:val="nil"/>
              <w:right w:val="nil"/>
            </w:tcBorders>
            <w:shd w:val="clear" w:color="auto" w:fill="auto"/>
            <w:noWrap/>
            <w:vAlign w:val="bottom"/>
            <w:hideMark/>
          </w:tcPr>
          <w:p w:rsidR="00AE1BA7" w:rsidRPr="00AF796B" w:rsidRDefault="00AE1BA7" w:rsidP="000135E2">
            <w:pPr>
              <w:jc w:val="center"/>
              <w:rPr>
                <w:sz w:val="18"/>
                <w:szCs w:val="18"/>
              </w:rPr>
            </w:pPr>
            <w:r w:rsidRPr="00BF237A">
              <w:rPr>
                <w:sz w:val="18"/>
                <w:szCs w:val="18"/>
              </w:rPr>
              <w:t>RF</w:t>
            </w:r>
          </w:p>
        </w:tc>
      </w:tr>
      <w:tr w:rsidR="00AE1BA7" w:rsidRPr="00AF796B" w:rsidTr="00DD570B">
        <w:trPr>
          <w:trHeight w:val="240"/>
          <w:jc w:val="center"/>
        </w:trPr>
        <w:tc>
          <w:tcPr>
            <w:tcW w:w="2609" w:type="pct"/>
            <w:gridSpan w:val="3"/>
            <w:tcBorders>
              <w:left w:val="nil"/>
              <w:right w:val="nil"/>
            </w:tcBorders>
            <w:shd w:val="clear" w:color="auto" w:fill="auto"/>
            <w:noWrap/>
            <w:vAlign w:val="bottom"/>
            <w:hideMark/>
          </w:tcPr>
          <w:p w:rsidR="00AE1BA7" w:rsidRPr="00AF796B" w:rsidRDefault="00AE1BA7" w:rsidP="00FA1E47">
            <w:pPr>
              <w:rPr>
                <w:sz w:val="18"/>
                <w:szCs w:val="18"/>
              </w:rPr>
            </w:pPr>
            <w:r w:rsidRPr="00BF237A">
              <w:rPr>
                <w:sz w:val="18"/>
                <w:szCs w:val="18"/>
              </w:rPr>
              <w:t>Acquire Property</w:t>
            </w:r>
          </w:p>
        </w:tc>
        <w:tc>
          <w:tcPr>
            <w:tcW w:w="380" w:type="pct"/>
            <w:tcBorders>
              <w:top w:val="nil"/>
              <w:left w:val="nil"/>
              <w:bottom w:val="nil"/>
              <w:right w:val="nil"/>
            </w:tcBorders>
            <w:shd w:val="clear" w:color="auto" w:fill="auto"/>
            <w:noWrap/>
            <w:vAlign w:val="bottom"/>
            <w:hideMark/>
          </w:tcPr>
          <w:p w:rsidR="00AE1BA7" w:rsidRPr="00AF796B" w:rsidRDefault="00AE1BA7" w:rsidP="00CC63E5">
            <w:pPr>
              <w:jc w:val="center"/>
              <w:rPr>
                <w:sz w:val="18"/>
                <w:szCs w:val="18"/>
              </w:rPr>
            </w:pPr>
            <w:r w:rsidRPr="00BF237A">
              <w:rPr>
                <w:sz w:val="18"/>
                <w:szCs w:val="18"/>
              </w:rPr>
              <w:t>C-O</w:t>
            </w:r>
          </w:p>
        </w:tc>
        <w:tc>
          <w:tcPr>
            <w:tcW w:w="761" w:type="pct"/>
            <w:gridSpan w:val="2"/>
            <w:tcBorders>
              <w:top w:val="nil"/>
              <w:left w:val="nil"/>
              <w:bottom w:val="nil"/>
              <w:right w:val="nil"/>
            </w:tcBorders>
            <w:shd w:val="clear" w:color="auto" w:fill="auto"/>
            <w:noWrap/>
            <w:vAlign w:val="bottom"/>
            <w:hideMark/>
          </w:tcPr>
          <w:p w:rsidR="00AE1BA7" w:rsidRPr="00AF796B" w:rsidRDefault="00AE1BA7" w:rsidP="00FA1E47">
            <w:pPr>
              <w:jc w:val="right"/>
              <w:rPr>
                <w:sz w:val="18"/>
                <w:szCs w:val="18"/>
              </w:rPr>
            </w:pPr>
            <w:r w:rsidRPr="000E19BC">
              <w:rPr>
                <w:sz w:val="18"/>
                <w:szCs w:val="18"/>
              </w:rPr>
              <w:t>4,180,000</w:t>
            </w:r>
          </w:p>
        </w:tc>
        <w:tc>
          <w:tcPr>
            <w:tcW w:w="707" w:type="pct"/>
            <w:tcBorders>
              <w:top w:val="nil"/>
              <w:left w:val="nil"/>
              <w:bottom w:val="nil"/>
              <w:right w:val="nil"/>
            </w:tcBorders>
            <w:shd w:val="clear" w:color="auto" w:fill="auto"/>
            <w:noWrap/>
            <w:vAlign w:val="bottom"/>
            <w:hideMark/>
          </w:tcPr>
          <w:p w:rsidR="00AE1BA7" w:rsidRPr="00AF796B" w:rsidRDefault="00AE1BA7" w:rsidP="00FA1E47">
            <w:pPr>
              <w:jc w:val="right"/>
              <w:rPr>
                <w:sz w:val="18"/>
                <w:szCs w:val="18"/>
              </w:rPr>
            </w:pPr>
            <w:r w:rsidRPr="000E19BC">
              <w:rPr>
                <w:sz w:val="18"/>
                <w:szCs w:val="18"/>
              </w:rPr>
              <w:t>4,180,000</w:t>
            </w:r>
          </w:p>
        </w:tc>
        <w:tc>
          <w:tcPr>
            <w:tcW w:w="542" w:type="pct"/>
            <w:tcBorders>
              <w:top w:val="nil"/>
              <w:left w:val="nil"/>
              <w:bottom w:val="nil"/>
              <w:right w:val="nil"/>
            </w:tcBorders>
            <w:shd w:val="clear" w:color="auto" w:fill="auto"/>
            <w:noWrap/>
            <w:vAlign w:val="bottom"/>
            <w:hideMark/>
          </w:tcPr>
          <w:p w:rsidR="00AE1BA7" w:rsidRPr="00AF796B" w:rsidRDefault="00AE1BA7" w:rsidP="000135E2">
            <w:pPr>
              <w:jc w:val="center"/>
              <w:rPr>
                <w:sz w:val="18"/>
                <w:szCs w:val="18"/>
              </w:rPr>
            </w:pPr>
            <w:r w:rsidRPr="00BF237A">
              <w:rPr>
                <w:sz w:val="18"/>
                <w:szCs w:val="18"/>
              </w:rPr>
              <w:t>RF</w:t>
            </w:r>
          </w:p>
        </w:tc>
      </w:tr>
      <w:tr w:rsidR="00AE1BA7" w:rsidRPr="00AF796B" w:rsidTr="00DD570B">
        <w:trPr>
          <w:trHeight w:val="240"/>
          <w:jc w:val="center"/>
        </w:trPr>
        <w:tc>
          <w:tcPr>
            <w:tcW w:w="2609" w:type="pct"/>
            <w:gridSpan w:val="3"/>
            <w:tcBorders>
              <w:left w:val="nil"/>
              <w:right w:val="nil"/>
            </w:tcBorders>
            <w:shd w:val="clear" w:color="auto" w:fill="auto"/>
            <w:noWrap/>
            <w:vAlign w:val="bottom"/>
          </w:tcPr>
          <w:p w:rsidR="00AE1BA7" w:rsidRPr="00BF237A" w:rsidRDefault="00AE1BA7" w:rsidP="00F11FB0">
            <w:pPr>
              <w:rPr>
                <w:sz w:val="18"/>
                <w:szCs w:val="18"/>
              </w:rPr>
            </w:pPr>
            <w:r w:rsidRPr="00F11FB0">
              <w:rPr>
                <w:sz w:val="18"/>
                <w:szCs w:val="18"/>
              </w:rPr>
              <w:t>Agriculture Instr</w:t>
            </w:r>
            <w:r>
              <w:rPr>
                <w:sz w:val="18"/>
                <w:szCs w:val="18"/>
              </w:rPr>
              <w:t>uctional Lab and Tech Equipment</w:t>
            </w:r>
          </w:p>
        </w:tc>
        <w:tc>
          <w:tcPr>
            <w:tcW w:w="380" w:type="pct"/>
            <w:tcBorders>
              <w:top w:val="nil"/>
              <w:left w:val="nil"/>
              <w:bottom w:val="nil"/>
              <w:right w:val="nil"/>
            </w:tcBorders>
            <w:shd w:val="clear" w:color="auto" w:fill="auto"/>
            <w:noWrap/>
            <w:vAlign w:val="bottom"/>
          </w:tcPr>
          <w:p w:rsidR="00AE1BA7" w:rsidRPr="00BF237A" w:rsidRDefault="00AE1BA7" w:rsidP="00CC63E5">
            <w:pPr>
              <w:jc w:val="center"/>
              <w:rPr>
                <w:sz w:val="18"/>
                <w:szCs w:val="18"/>
              </w:rPr>
            </w:pPr>
            <w:r w:rsidRPr="00F11FB0">
              <w:rPr>
                <w:sz w:val="18"/>
                <w:szCs w:val="18"/>
              </w:rPr>
              <w:t>EQ</w:t>
            </w:r>
          </w:p>
        </w:tc>
        <w:tc>
          <w:tcPr>
            <w:tcW w:w="761" w:type="pct"/>
            <w:gridSpan w:val="2"/>
            <w:tcBorders>
              <w:top w:val="nil"/>
              <w:left w:val="nil"/>
              <w:bottom w:val="nil"/>
              <w:right w:val="nil"/>
            </w:tcBorders>
            <w:shd w:val="clear" w:color="auto" w:fill="auto"/>
            <w:noWrap/>
            <w:vAlign w:val="bottom"/>
          </w:tcPr>
          <w:p w:rsidR="00AE1BA7" w:rsidRPr="00BF237A" w:rsidRDefault="00AE1BA7" w:rsidP="000E19BC">
            <w:pPr>
              <w:jc w:val="right"/>
              <w:rPr>
                <w:sz w:val="18"/>
                <w:szCs w:val="18"/>
              </w:rPr>
            </w:pPr>
            <w:r w:rsidRPr="00F11FB0">
              <w:rPr>
                <w:sz w:val="18"/>
                <w:szCs w:val="18"/>
              </w:rPr>
              <w:t>8</w:t>
            </w:r>
            <w:r>
              <w:rPr>
                <w:sz w:val="18"/>
                <w:szCs w:val="18"/>
              </w:rPr>
              <w:t>36</w:t>
            </w:r>
            <w:r w:rsidRPr="00F11FB0">
              <w:rPr>
                <w:sz w:val="18"/>
                <w:szCs w:val="18"/>
              </w:rPr>
              <w:t>,000</w:t>
            </w:r>
          </w:p>
        </w:tc>
        <w:tc>
          <w:tcPr>
            <w:tcW w:w="707" w:type="pct"/>
            <w:tcBorders>
              <w:top w:val="nil"/>
              <w:left w:val="nil"/>
              <w:bottom w:val="nil"/>
              <w:right w:val="nil"/>
            </w:tcBorders>
            <w:shd w:val="clear" w:color="auto" w:fill="auto"/>
            <w:noWrap/>
            <w:vAlign w:val="bottom"/>
          </w:tcPr>
          <w:p w:rsidR="00AE1BA7" w:rsidRPr="00BF237A" w:rsidRDefault="00AE1BA7" w:rsidP="000E19BC">
            <w:pPr>
              <w:jc w:val="right"/>
              <w:rPr>
                <w:sz w:val="18"/>
                <w:szCs w:val="18"/>
              </w:rPr>
            </w:pPr>
            <w:r w:rsidRPr="00F11FB0">
              <w:rPr>
                <w:sz w:val="18"/>
                <w:szCs w:val="18"/>
              </w:rPr>
              <w:t>8</w:t>
            </w:r>
            <w:r>
              <w:rPr>
                <w:sz w:val="18"/>
                <w:szCs w:val="18"/>
              </w:rPr>
              <w:t>36</w:t>
            </w:r>
            <w:r w:rsidRPr="00F11FB0">
              <w:rPr>
                <w:sz w:val="18"/>
                <w:szCs w:val="18"/>
              </w:rPr>
              <w:t>,000</w:t>
            </w:r>
          </w:p>
        </w:tc>
        <w:tc>
          <w:tcPr>
            <w:tcW w:w="542" w:type="pct"/>
            <w:tcBorders>
              <w:top w:val="nil"/>
              <w:left w:val="nil"/>
              <w:bottom w:val="nil"/>
              <w:right w:val="nil"/>
            </w:tcBorders>
            <w:shd w:val="clear" w:color="auto" w:fill="auto"/>
            <w:noWrap/>
            <w:vAlign w:val="bottom"/>
          </w:tcPr>
          <w:p w:rsidR="00AE1BA7" w:rsidRPr="00BF237A" w:rsidRDefault="00AE1BA7" w:rsidP="000135E2">
            <w:pPr>
              <w:jc w:val="center"/>
              <w:rPr>
                <w:sz w:val="18"/>
                <w:szCs w:val="18"/>
              </w:rPr>
            </w:pPr>
            <w:r w:rsidRPr="00F11FB0">
              <w:rPr>
                <w:sz w:val="18"/>
                <w:szCs w:val="18"/>
              </w:rPr>
              <w:t>OT-P</w:t>
            </w:r>
          </w:p>
        </w:tc>
      </w:tr>
      <w:tr w:rsidR="00AE1BA7" w:rsidRPr="00AF796B" w:rsidTr="00DD570B">
        <w:trPr>
          <w:trHeight w:val="240"/>
          <w:jc w:val="center"/>
        </w:trPr>
        <w:tc>
          <w:tcPr>
            <w:tcW w:w="2609" w:type="pct"/>
            <w:gridSpan w:val="3"/>
            <w:tcBorders>
              <w:left w:val="nil"/>
              <w:right w:val="nil"/>
            </w:tcBorders>
            <w:shd w:val="clear" w:color="auto" w:fill="auto"/>
            <w:noWrap/>
            <w:vAlign w:val="bottom"/>
          </w:tcPr>
          <w:p w:rsidR="00AE1BA7" w:rsidRPr="00BF237A" w:rsidRDefault="00AE1BA7" w:rsidP="00A905F5">
            <w:pPr>
              <w:rPr>
                <w:sz w:val="18"/>
                <w:szCs w:val="18"/>
              </w:rPr>
            </w:pPr>
            <w:r w:rsidRPr="00F11FB0">
              <w:rPr>
                <w:sz w:val="18"/>
                <w:szCs w:val="18"/>
              </w:rPr>
              <w:t>Broad</w:t>
            </w:r>
            <w:r>
              <w:rPr>
                <w:sz w:val="18"/>
                <w:szCs w:val="18"/>
              </w:rPr>
              <w:t>casting Education Lab Equipment</w:t>
            </w:r>
          </w:p>
        </w:tc>
        <w:tc>
          <w:tcPr>
            <w:tcW w:w="380" w:type="pct"/>
            <w:tcBorders>
              <w:top w:val="nil"/>
              <w:left w:val="nil"/>
              <w:bottom w:val="nil"/>
              <w:right w:val="nil"/>
            </w:tcBorders>
            <w:shd w:val="clear" w:color="auto" w:fill="auto"/>
            <w:noWrap/>
            <w:vAlign w:val="bottom"/>
          </w:tcPr>
          <w:p w:rsidR="00AE1BA7" w:rsidRPr="00BF237A" w:rsidRDefault="00AE1BA7" w:rsidP="00CC63E5">
            <w:pPr>
              <w:jc w:val="center"/>
              <w:rPr>
                <w:sz w:val="18"/>
                <w:szCs w:val="18"/>
              </w:rPr>
            </w:pPr>
            <w:r w:rsidRPr="00F11FB0">
              <w:rPr>
                <w:sz w:val="18"/>
                <w:szCs w:val="18"/>
              </w:rPr>
              <w:t>EQ</w:t>
            </w:r>
          </w:p>
        </w:tc>
        <w:tc>
          <w:tcPr>
            <w:tcW w:w="761" w:type="pct"/>
            <w:gridSpan w:val="2"/>
            <w:tcBorders>
              <w:top w:val="nil"/>
              <w:left w:val="nil"/>
              <w:bottom w:val="nil"/>
              <w:right w:val="nil"/>
            </w:tcBorders>
            <w:shd w:val="clear" w:color="auto" w:fill="auto"/>
            <w:noWrap/>
            <w:vAlign w:val="bottom"/>
          </w:tcPr>
          <w:p w:rsidR="00AE1BA7" w:rsidRPr="00BF237A" w:rsidRDefault="00AE1BA7" w:rsidP="000E19BC">
            <w:pPr>
              <w:jc w:val="right"/>
              <w:rPr>
                <w:sz w:val="18"/>
                <w:szCs w:val="18"/>
              </w:rPr>
            </w:pPr>
            <w:r w:rsidRPr="00A905F5">
              <w:rPr>
                <w:sz w:val="18"/>
                <w:szCs w:val="18"/>
              </w:rPr>
              <w:t>2</w:t>
            </w:r>
            <w:r>
              <w:rPr>
                <w:sz w:val="18"/>
                <w:szCs w:val="18"/>
              </w:rPr>
              <w:t>36</w:t>
            </w:r>
            <w:r w:rsidRPr="00A905F5">
              <w:rPr>
                <w:sz w:val="18"/>
                <w:szCs w:val="18"/>
              </w:rPr>
              <w:t>,000</w:t>
            </w:r>
          </w:p>
        </w:tc>
        <w:tc>
          <w:tcPr>
            <w:tcW w:w="707" w:type="pct"/>
            <w:tcBorders>
              <w:top w:val="nil"/>
              <w:left w:val="nil"/>
              <w:bottom w:val="nil"/>
              <w:right w:val="nil"/>
            </w:tcBorders>
            <w:shd w:val="clear" w:color="auto" w:fill="auto"/>
            <w:noWrap/>
            <w:vAlign w:val="bottom"/>
          </w:tcPr>
          <w:p w:rsidR="00AE1BA7" w:rsidRPr="00BF237A" w:rsidRDefault="00AE1BA7" w:rsidP="000E19BC">
            <w:pPr>
              <w:jc w:val="right"/>
              <w:rPr>
                <w:sz w:val="18"/>
                <w:szCs w:val="18"/>
              </w:rPr>
            </w:pPr>
            <w:r w:rsidRPr="00F11FB0">
              <w:rPr>
                <w:sz w:val="18"/>
                <w:szCs w:val="18"/>
              </w:rPr>
              <w:t>2</w:t>
            </w:r>
            <w:r>
              <w:rPr>
                <w:sz w:val="18"/>
                <w:szCs w:val="18"/>
              </w:rPr>
              <w:t>36</w:t>
            </w:r>
            <w:r w:rsidRPr="00F11FB0">
              <w:rPr>
                <w:sz w:val="18"/>
                <w:szCs w:val="18"/>
              </w:rPr>
              <w:t>,000</w:t>
            </w:r>
          </w:p>
        </w:tc>
        <w:tc>
          <w:tcPr>
            <w:tcW w:w="542" w:type="pct"/>
            <w:tcBorders>
              <w:top w:val="nil"/>
              <w:left w:val="nil"/>
              <w:bottom w:val="nil"/>
              <w:right w:val="nil"/>
            </w:tcBorders>
            <w:shd w:val="clear" w:color="auto" w:fill="auto"/>
            <w:noWrap/>
            <w:vAlign w:val="bottom"/>
          </w:tcPr>
          <w:p w:rsidR="00AE1BA7" w:rsidRPr="00BF237A" w:rsidRDefault="00AE1BA7" w:rsidP="000135E2">
            <w:pPr>
              <w:jc w:val="center"/>
              <w:rPr>
                <w:sz w:val="18"/>
                <w:szCs w:val="18"/>
              </w:rPr>
            </w:pPr>
            <w:r w:rsidRPr="00F11FB0">
              <w:rPr>
                <w:sz w:val="18"/>
                <w:szCs w:val="18"/>
              </w:rPr>
              <w:t>OT-P</w:t>
            </w:r>
          </w:p>
        </w:tc>
      </w:tr>
      <w:tr w:rsidR="00AE1BA7" w:rsidRPr="00AF796B" w:rsidTr="00DD570B">
        <w:trPr>
          <w:trHeight w:val="240"/>
          <w:jc w:val="center"/>
        </w:trPr>
        <w:tc>
          <w:tcPr>
            <w:tcW w:w="2609" w:type="pct"/>
            <w:gridSpan w:val="3"/>
            <w:tcBorders>
              <w:left w:val="nil"/>
              <w:right w:val="nil"/>
            </w:tcBorders>
            <w:shd w:val="clear" w:color="auto" w:fill="auto"/>
            <w:noWrap/>
            <w:vAlign w:val="bottom"/>
          </w:tcPr>
          <w:p w:rsidR="00AE1BA7" w:rsidRPr="00BF237A" w:rsidRDefault="00AE1BA7" w:rsidP="000E19BC">
            <w:pPr>
              <w:rPr>
                <w:sz w:val="18"/>
                <w:szCs w:val="18"/>
              </w:rPr>
            </w:pPr>
            <w:r w:rsidRPr="00F11FB0">
              <w:rPr>
                <w:sz w:val="18"/>
                <w:szCs w:val="18"/>
              </w:rPr>
              <w:t xml:space="preserve">Construct </w:t>
            </w:r>
            <w:r>
              <w:rPr>
                <w:sz w:val="18"/>
                <w:szCs w:val="18"/>
              </w:rPr>
              <w:t>Residentia</w:t>
            </w:r>
            <w:r w:rsidR="009E2167">
              <w:rPr>
                <w:sz w:val="18"/>
                <w:szCs w:val="18"/>
              </w:rPr>
              <w:t>l Housing</w:t>
            </w:r>
          </w:p>
        </w:tc>
        <w:tc>
          <w:tcPr>
            <w:tcW w:w="380" w:type="pct"/>
            <w:tcBorders>
              <w:top w:val="nil"/>
              <w:left w:val="nil"/>
              <w:bottom w:val="nil"/>
              <w:right w:val="nil"/>
            </w:tcBorders>
            <w:shd w:val="clear" w:color="auto" w:fill="auto"/>
            <w:noWrap/>
            <w:vAlign w:val="bottom"/>
          </w:tcPr>
          <w:p w:rsidR="00AE1BA7" w:rsidRPr="00BF237A" w:rsidRDefault="00AE1BA7" w:rsidP="00CC63E5">
            <w:pPr>
              <w:jc w:val="center"/>
              <w:rPr>
                <w:sz w:val="18"/>
                <w:szCs w:val="18"/>
              </w:rPr>
            </w:pPr>
            <w:r>
              <w:rPr>
                <w:sz w:val="18"/>
                <w:szCs w:val="18"/>
              </w:rPr>
              <w:t>C-O</w:t>
            </w:r>
          </w:p>
        </w:tc>
        <w:tc>
          <w:tcPr>
            <w:tcW w:w="761" w:type="pct"/>
            <w:gridSpan w:val="2"/>
            <w:tcBorders>
              <w:top w:val="nil"/>
              <w:left w:val="nil"/>
              <w:bottom w:val="nil"/>
              <w:right w:val="nil"/>
            </w:tcBorders>
            <w:shd w:val="clear" w:color="auto" w:fill="auto"/>
            <w:noWrap/>
            <w:vAlign w:val="bottom"/>
          </w:tcPr>
          <w:p w:rsidR="00AE1BA7" w:rsidRPr="00BF237A" w:rsidRDefault="00AE1BA7" w:rsidP="00FA1E47">
            <w:pPr>
              <w:jc w:val="right"/>
              <w:rPr>
                <w:sz w:val="18"/>
                <w:szCs w:val="18"/>
              </w:rPr>
            </w:pPr>
            <w:r w:rsidRPr="000E19BC">
              <w:rPr>
                <w:sz w:val="18"/>
                <w:szCs w:val="18"/>
              </w:rPr>
              <w:t>68,970,000</w:t>
            </w:r>
          </w:p>
        </w:tc>
        <w:tc>
          <w:tcPr>
            <w:tcW w:w="707" w:type="pct"/>
            <w:tcBorders>
              <w:top w:val="nil"/>
              <w:left w:val="nil"/>
              <w:bottom w:val="nil"/>
              <w:right w:val="nil"/>
            </w:tcBorders>
            <w:shd w:val="clear" w:color="auto" w:fill="auto"/>
            <w:noWrap/>
            <w:vAlign w:val="bottom"/>
          </w:tcPr>
          <w:p w:rsidR="00AE1BA7" w:rsidRPr="00BF237A" w:rsidRDefault="00AE1BA7" w:rsidP="00FA1E47">
            <w:pPr>
              <w:jc w:val="right"/>
              <w:rPr>
                <w:sz w:val="18"/>
                <w:szCs w:val="18"/>
              </w:rPr>
            </w:pPr>
            <w:r w:rsidRPr="000E19BC">
              <w:rPr>
                <w:sz w:val="18"/>
                <w:szCs w:val="18"/>
              </w:rPr>
              <w:t>68,970,000</w:t>
            </w:r>
          </w:p>
        </w:tc>
        <w:tc>
          <w:tcPr>
            <w:tcW w:w="542" w:type="pct"/>
            <w:tcBorders>
              <w:top w:val="nil"/>
              <w:left w:val="nil"/>
              <w:bottom w:val="nil"/>
              <w:right w:val="nil"/>
            </w:tcBorders>
            <w:shd w:val="clear" w:color="auto" w:fill="auto"/>
            <w:noWrap/>
            <w:vAlign w:val="bottom"/>
          </w:tcPr>
          <w:p w:rsidR="00AE1BA7" w:rsidRPr="00BF237A" w:rsidRDefault="00AE1BA7" w:rsidP="000135E2">
            <w:pPr>
              <w:jc w:val="center"/>
              <w:rPr>
                <w:sz w:val="18"/>
                <w:szCs w:val="18"/>
              </w:rPr>
            </w:pPr>
            <w:r w:rsidRPr="00F11FB0">
              <w:rPr>
                <w:sz w:val="18"/>
                <w:szCs w:val="18"/>
              </w:rPr>
              <w:t>OT-LTF</w:t>
            </w:r>
          </w:p>
        </w:tc>
      </w:tr>
      <w:tr w:rsidR="00AE1BA7" w:rsidRPr="00AF796B" w:rsidTr="00DD570B">
        <w:trPr>
          <w:trHeight w:val="240"/>
          <w:jc w:val="center"/>
        </w:trPr>
        <w:tc>
          <w:tcPr>
            <w:tcW w:w="2609" w:type="pct"/>
            <w:gridSpan w:val="3"/>
            <w:tcBorders>
              <w:left w:val="nil"/>
              <w:right w:val="nil"/>
            </w:tcBorders>
            <w:shd w:val="clear" w:color="auto" w:fill="auto"/>
            <w:noWrap/>
            <w:vAlign w:val="bottom"/>
            <w:hideMark/>
          </w:tcPr>
          <w:p w:rsidR="00AE1BA7" w:rsidRPr="00BF237A" w:rsidRDefault="00AE1BA7" w:rsidP="0091572D">
            <w:pPr>
              <w:rPr>
                <w:sz w:val="18"/>
                <w:szCs w:val="18"/>
              </w:rPr>
            </w:pPr>
            <w:r w:rsidRPr="00F11FB0">
              <w:rPr>
                <w:sz w:val="18"/>
                <w:szCs w:val="18"/>
              </w:rPr>
              <w:t>Construc</w:t>
            </w:r>
            <w:r>
              <w:rPr>
                <w:sz w:val="18"/>
                <w:szCs w:val="18"/>
              </w:rPr>
              <w:t>t/Renovate Alt Dining Facility 1 to 3</w:t>
            </w:r>
          </w:p>
        </w:tc>
        <w:tc>
          <w:tcPr>
            <w:tcW w:w="380" w:type="pct"/>
            <w:tcBorders>
              <w:top w:val="nil"/>
              <w:left w:val="nil"/>
              <w:bottom w:val="nil"/>
              <w:right w:val="nil"/>
            </w:tcBorders>
            <w:shd w:val="clear" w:color="auto" w:fill="auto"/>
            <w:noWrap/>
            <w:vAlign w:val="bottom"/>
          </w:tcPr>
          <w:p w:rsidR="00AE1BA7" w:rsidRDefault="00AE1BA7" w:rsidP="0091572D">
            <w:pPr>
              <w:jc w:val="center"/>
              <w:rPr>
                <w:sz w:val="18"/>
                <w:szCs w:val="18"/>
              </w:rPr>
            </w:pPr>
            <w:r w:rsidRPr="00F11FB0">
              <w:rPr>
                <w:sz w:val="18"/>
                <w:szCs w:val="18"/>
              </w:rPr>
              <w:t>C-O</w:t>
            </w:r>
          </w:p>
        </w:tc>
        <w:tc>
          <w:tcPr>
            <w:tcW w:w="761" w:type="pct"/>
            <w:gridSpan w:val="2"/>
            <w:tcBorders>
              <w:top w:val="nil"/>
              <w:left w:val="nil"/>
              <w:bottom w:val="nil"/>
              <w:right w:val="nil"/>
            </w:tcBorders>
            <w:shd w:val="clear" w:color="auto" w:fill="auto"/>
            <w:noWrap/>
            <w:vAlign w:val="bottom"/>
          </w:tcPr>
          <w:p w:rsidR="00AE1BA7" w:rsidRPr="00BF237A" w:rsidRDefault="00AE1BA7" w:rsidP="0091572D">
            <w:pPr>
              <w:jc w:val="right"/>
              <w:rPr>
                <w:sz w:val="18"/>
                <w:szCs w:val="18"/>
              </w:rPr>
            </w:pPr>
            <w:r>
              <w:rPr>
                <w:sz w:val="18"/>
                <w:szCs w:val="18"/>
              </w:rPr>
              <w:t>12,540</w:t>
            </w:r>
            <w:r w:rsidRPr="00A905F5">
              <w:rPr>
                <w:sz w:val="18"/>
                <w:szCs w:val="18"/>
              </w:rPr>
              <w:t>,000</w:t>
            </w:r>
          </w:p>
        </w:tc>
        <w:tc>
          <w:tcPr>
            <w:tcW w:w="707" w:type="pct"/>
            <w:tcBorders>
              <w:top w:val="nil"/>
              <w:left w:val="nil"/>
              <w:bottom w:val="nil"/>
              <w:right w:val="nil"/>
            </w:tcBorders>
            <w:shd w:val="clear" w:color="auto" w:fill="auto"/>
            <w:noWrap/>
            <w:vAlign w:val="bottom"/>
          </w:tcPr>
          <w:p w:rsidR="00AE1BA7" w:rsidRPr="00BF237A" w:rsidRDefault="00AE1BA7" w:rsidP="0091572D">
            <w:pPr>
              <w:jc w:val="right"/>
              <w:rPr>
                <w:sz w:val="18"/>
                <w:szCs w:val="18"/>
              </w:rPr>
            </w:pPr>
            <w:r w:rsidRPr="00F11FB0">
              <w:rPr>
                <w:sz w:val="18"/>
                <w:szCs w:val="18"/>
              </w:rPr>
              <w:t>12,</w:t>
            </w:r>
            <w:r>
              <w:rPr>
                <w:sz w:val="18"/>
                <w:szCs w:val="18"/>
              </w:rPr>
              <w:t>54</w:t>
            </w:r>
            <w:r w:rsidRPr="00F11FB0">
              <w:rPr>
                <w:sz w:val="18"/>
                <w:szCs w:val="18"/>
              </w:rPr>
              <w:t>0,000</w:t>
            </w:r>
          </w:p>
        </w:tc>
        <w:tc>
          <w:tcPr>
            <w:tcW w:w="542" w:type="pct"/>
            <w:tcBorders>
              <w:top w:val="nil"/>
              <w:left w:val="nil"/>
              <w:bottom w:val="nil"/>
              <w:right w:val="nil"/>
            </w:tcBorders>
            <w:shd w:val="clear" w:color="auto" w:fill="auto"/>
            <w:noWrap/>
            <w:vAlign w:val="bottom"/>
          </w:tcPr>
          <w:p w:rsidR="00AE1BA7" w:rsidRPr="00BF237A" w:rsidRDefault="00AE1BA7" w:rsidP="0091572D">
            <w:pPr>
              <w:jc w:val="center"/>
              <w:rPr>
                <w:sz w:val="18"/>
                <w:szCs w:val="18"/>
              </w:rPr>
            </w:pPr>
            <w:r w:rsidRPr="00F11FB0">
              <w:rPr>
                <w:sz w:val="18"/>
                <w:szCs w:val="18"/>
              </w:rPr>
              <w:t>OT-LTF</w:t>
            </w:r>
          </w:p>
        </w:tc>
      </w:tr>
      <w:tr w:rsidR="00AE1BA7" w:rsidRPr="00AF796B" w:rsidTr="00DD570B">
        <w:trPr>
          <w:trHeight w:val="240"/>
          <w:jc w:val="center"/>
        </w:trPr>
        <w:tc>
          <w:tcPr>
            <w:tcW w:w="2609" w:type="pct"/>
            <w:gridSpan w:val="3"/>
            <w:tcBorders>
              <w:left w:val="nil"/>
              <w:right w:val="nil"/>
            </w:tcBorders>
            <w:shd w:val="clear" w:color="auto" w:fill="auto"/>
            <w:noWrap/>
            <w:vAlign w:val="bottom"/>
            <w:hideMark/>
          </w:tcPr>
          <w:p w:rsidR="00AE1BA7" w:rsidRPr="00BF237A" w:rsidRDefault="00AE1BA7" w:rsidP="0091572D">
            <w:pPr>
              <w:rPr>
                <w:sz w:val="18"/>
                <w:szCs w:val="18"/>
              </w:rPr>
            </w:pPr>
            <w:r w:rsidRPr="00BF237A">
              <w:rPr>
                <w:sz w:val="18"/>
                <w:szCs w:val="18"/>
              </w:rPr>
              <w:t>Install CFSB Center Generator</w:t>
            </w:r>
          </w:p>
        </w:tc>
        <w:tc>
          <w:tcPr>
            <w:tcW w:w="380" w:type="pct"/>
            <w:tcBorders>
              <w:top w:val="nil"/>
              <w:left w:val="nil"/>
              <w:bottom w:val="nil"/>
              <w:right w:val="nil"/>
            </w:tcBorders>
            <w:shd w:val="clear" w:color="auto" w:fill="auto"/>
            <w:noWrap/>
            <w:vAlign w:val="bottom"/>
            <w:hideMark/>
          </w:tcPr>
          <w:p w:rsidR="00AE1BA7" w:rsidRPr="00AF796B" w:rsidRDefault="00AE1BA7" w:rsidP="0091572D">
            <w:pPr>
              <w:jc w:val="center"/>
              <w:rPr>
                <w:sz w:val="18"/>
                <w:szCs w:val="18"/>
              </w:rPr>
            </w:pPr>
            <w:r>
              <w:rPr>
                <w:sz w:val="18"/>
                <w:szCs w:val="18"/>
              </w:rPr>
              <w:t>C-O</w:t>
            </w:r>
          </w:p>
        </w:tc>
        <w:tc>
          <w:tcPr>
            <w:tcW w:w="761" w:type="pct"/>
            <w:gridSpan w:val="2"/>
            <w:tcBorders>
              <w:top w:val="nil"/>
              <w:left w:val="nil"/>
              <w:bottom w:val="nil"/>
              <w:right w:val="nil"/>
            </w:tcBorders>
            <w:shd w:val="clear" w:color="auto" w:fill="auto"/>
            <w:noWrap/>
            <w:vAlign w:val="bottom"/>
            <w:hideMark/>
          </w:tcPr>
          <w:p w:rsidR="00AE1BA7" w:rsidRPr="00F64527" w:rsidRDefault="00AE1BA7" w:rsidP="0091572D">
            <w:pPr>
              <w:jc w:val="right"/>
              <w:rPr>
                <w:sz w:val="18"/>
                <w:szCs w:val="18"/>
              </w:rPr>
            </w:pPr>
            <w:r w:rsidRPr="00BF237A">
              <w:rPr>
                <w:sz w:val="18"/>
                <w:szCs w:val="18"/>
              </w:rPr>
              <w:t>1,</w:t>
            </w:r>
            <w:r>
              <w:rPr>
                <w:sz w:val="18"/>
                <w:szCs w:val="18"/>
              </w:rPr>
              <w:t>611</w:t>
            </w:r>
            <w:r w:rsidRPr="00BF237A">
              <w:rPr>
                <w:sz w:val="18"/>
                <w:szCs w:val="18"/>
              </w:rPr>
              <w:t>,000</w:t>
            </w:r>
          </w:p>
        </w:tc>
        <w:tc>
          <w:tcPr>
            <w:tcW w:w="707" w:type="pct"/>
            <w:tcBorders>
              <w:top w:val="nil"/>
              <w:left w:val="nil"/>
              <w:bottom w:val="nil"/>
              <w:right w:val="nil"/>
            </w:tcBorders>
            <w:shd w:val="clear" w:color="auto" w:fill="auto"/>
            <w:noWrap/>
            <w:vAlign w:val="bottom"/>
            <w:hideMark/>
          </w:tcPr>
          <w:p w:rsidR="00AE1BA7" w:rsidRPr="00F64527" w:rsidRDefault="00AE1BA7" w:rsidP="0091572D">
            <w:pPr>
              <w:jc w:val="right"/>
              <w:rPr>
                <w:sz w:val="18"/>
                <w:szCs w:val="18"/>
              </w:rPr>
            </w:pPr>
            <w:r w:rsidRPr="00BF237A">
              <w:rPr>
                <w:sz w:val="18"/>
                <w:szCs w:val="18"/>
              </w:rPr>
              <w:t>1,</w:t>
            </w:r>
            <w:r>
              <w:rPr>
                <w:sz w:val="18"/>
                <w:szCs w:val="18"/>
              </w:rPr>
              <w:t>611</w:t>
            </w:r>
            <w:r w:rsidRPr="00BF237A">
              <w:rPr>
                <w:sz w:val="18"/>
                <w:szCs w:val="18"/>
              </w:rPr>
              <w:t>,000</w:t>
            </w:r>
          </w:p>
        </w:tc>
        <w:tc>
          <w:tcPr>
            <w:tcW w:w="542" w:type="pct"/>
            <w:tcBorders>
              <w:top w:val="nil"/>
              <w:left w:val="nil"/>
              <w:bottom w:val="nil"/>
              <w:right w:val="nil"/>
            </w:tcBorders>
            <w:shd w:val="clear" w:color="auto" w:fill="auto"/>
            <w:noWrap/>
            <w:vAlign w:val="bottom"/>
            <w:hideMark/>
          </w:tcPr>
          <w:p w:rsidR="00AE1BA7" w:rsidRPr="00AF796B" w:rsidRDefault="00AE1BA7" w:rsidP="0091572D">
            <w:pPr>
              <w:jc w:val="center"/>
              <w:rPr>
                <w:sz w:val="18"/>
                <w:szCs w:val="18"/>
              </w:rPr>
            </w:pPr>
            <w:r w:rsidRPr="00BF237A">
              <w:rPr>
                <w:sz w:val="18"/>
                <w:szCs w:val="18"/>
              </w:rPr>
              <w:t>RF</w:t>
            </w:r>
          </w:p>
        </w:tc>
      </w:tr>
      <w:tr w:rsidR="00AE1BA7" w:rsidRPr="00AF796B" w:rsidTr="00DD570B">
        <w:trPr>
          <w:trHeight w:val="240"/>
          <w:jc w:val="center"/>
        </w:trPr>
        <w:tc>
          <w:tcPr>
            <w:tcW w:w="2609" w:type="pct"/>
            <w:gridSpan w:val="3"/>
            <w:tcBorders>
              <w:left w:val="nil"/>
              <w:right w:val="nil"/>
            </w:tcBorders>
            <w:shd w:val="clear" w:color="auto" w:fill="auto"/>
            <w:noWrap/>
            <w:vAlign w:val="bottom"/>
          </w:tcPr>
          <w:p w:rsidR="00AE1BA7" w:rsidRPr="00BF237A" w:rsidRDefault="00AE1BA7" w:rsidP="0091572D">
            <w:pPr>
              <w:rPr>
                <w:sz w:val="18"/>
                <w:szCs w:val="18"/>
              </w:rPr>
            </w:pPr>
            <w:r w:rsidRPr="0091572D">
              <w:rPr>
                <w:sz w:val="18"/>
                <w:szCs w:val="18"/>
              </w:rPr>
              <w:t>Renovate Residen</w:t>
            </w:r>
            <w:r w:rsidR="009E2167">
              <w:rPr>
                <w:sz w:val="18"/>
                <w:szCs w:val="18"/>
              </w:rPr>
              <w:t>ce Hall Electrical System</w:t>
            </w:r>
          </w:p>
        </w:tc>
        <w:tc>
          <w:tcPr>
            <w:tcW w:w="380" w:type="pct"/>
            <w:tcBorders>
              <w:top w:val="nil"/>
              <w:left w:val="nil"/>
              <w:bottom w:val="nil"/>
              <w:right w:val="nil"/>
            </w:tcBorders>
            <w:shd w:val="clear" w:color="auto" w:fill="auto"/>
            <w:noWrap/>
            <w:vAlign w:val="bottom"/>
          </w:tcPr>
          <w:p w:rsidR="00AE1BA7" w:rsidRPr="00BF237A" w:rsidRDefault="00AE1BA7" w:rsidP="0091572D">
            <w:pPr>
              <w:jc w:val="center"/>
              <w:rPr>
                <w:sz w:val="18"/>
                <w:szCs w:val="18"/>
              </w:rPr>
            </w:pPr>
            <w:r w:rsidRPr="0091572D">
              <w:rPr>
                <w:sz w:val="18"/>
                <w:szCs w:val="18"/>
              </w:rPr>
              <w:t>C-PI</w:t>
            </w:r>
          </w:p>
        </w:tc>
        <w:tc>
          <w:tcPr>
            <w:tcW w:w="761" w:type="pct"/>
            <w:gridSpan w:val="2"/>
            <w:tcBorders>
              <w:top w:val="nil"/>
              <w:left w:val="nil"/>
              <w:bottom w:val="nil"/>
              <w:right w:val="nil"/>
            </w:tcBorders>
            <w:shd w:val="clear" w:color="auto" w:fill="auto"/>
            <w:noWrap/>
            <w:vAlign w:val="bottom"/>
          </w:tcPr>
          <w:p w:rsidR="00AE1BA7" w:rsidRPr="00BF237A" w:rsidRDefault="00AE1BA7" w:rsidP="0091572D">
            <w:pPr>
              <w:jc w:val="right"/>
              <w:rPr>
                <w:sz w:val="18"/>
                <w:szCs w:val="18"/>
              </w:rPr>
            </w:pPr>
            <w:r w:rsidRPr="0091572D">
              <w:rPr>
                <w:sz w:val="18"/>
                <w:szCs w:val="18"/>
              </w:rPr>
              <w:t>4,369,000</w:t>
            </w:r>
          </w:p>
        </w:tc>
        <w:tc>
          <w:tcPr>
            <w:tcW w:w="707" w:type="pct"/>
            <w:tcBorders>
              <w:top w:val="nil"/>
              <w:left w:val="nil"/>
              <w:bottom w:val="nil"/>
              <w:right w:val="nil"/>
            </w:tcBorders>
            <w:shd w:val="clear" w:color="auto" w:fill="auto"/>
            <w:noWrap/>
            <w:vAlign w:val="bottom"/>
          </w:tcPr>
          <w:p w:rsidR="00AE1BA7" w:rsidRPr="00BF237A" w:rsidRDefault="00AE1BA7" w:rsidP="0091572D">
            <w:pPr>
              <w:jc w:val="right"/>
              <w:rPr>
                <w:sz w:val="18"/>
                <w:szCs w:val="18"/>
              </w:rPr>
            </w:pPr>
            <w:r w:rsidRPr="0091572D">
              <w:rPr>
                <w:sz w:val="18"/>
                <w:szCs w:val="18"/>
              </w:rPr>
              <w:t>4,369,000</w:t>
            </w:r>
          </w:p>
        </w:tc>
        <w:tc>
          <w:tcPr>
            <w:tcW w:w="542" w:type="pct"/>
            <w:tcBorders>
              <w:top w:val="nil"/>
              <w:left w:val="nil"/>
              <w:bottom w:val="nil"/>
              <w:right w:val="nil"/>
            </w:tcBorders>
            <w:shd w:val="clear" w:color="auto" w:fill="auto"/>
            <w:noWrap/>
            <w:vAlign w:val="bottom"/>
          </w:tcPr>
          <w:p w:rsidR="00AE1BA7" w:rsidRPr="00BF237A" w:rsidRDefault="00AE1BA7" w:rsidP="0091572D">
            <w:pPr>
              <w:jc w:val="center"/>
              <w:rPr>
                <w:sz w:val="18"/>
                <w:szCs w:val="18"/>
              </w:rPr>
            </w:pPr>
            <w:r w:rsidRPr="0091572D">
              <w:rPr>
                <w:sz w:val="18"/>
                <w:szCs w:val="18"/>
              </w:rPr>
              <w:t>OT-LTF</w:t>
            </w:r>
          </w:p>
        </w:tc>
      </w:tr>
      <w:tr w:rsidR="00AE1BA7" w:rsidRPr="00AF796B" w:rsidTr="00DD570B">
        <w:trPr>
          <w:trHeight w:val="240"/>
          <w:jc w:val="center"/>
        </w:trPr>
        <w:tc>
          <w:tcPr>
            <w:tcW w:w="2609" w:type="pct"/>
            <w:gridSpan w:val="3"/>
            <w:tcBorders>
              <w:left w:val="nil"/>
              <w:right w:val="nil"/>
            </w:tcBorders>
            <w:shd w:val="clear" w:color="auto" w:fill="auto"/>
            <w:noWrap/>
            <w:vAlign w:val="bottom"/>
          </w:tcPr>
          <w:p w:rsidR="00AE1BA7" w:rsidRPr="00BF237A" w:rsidRDefault="00AE1BA7" w:rsidP="0091572D">
            <w:pPr>
              <w:rPr>
                <w:sz w:val="18"/>
                <w:szCs w:val="18"/>
              </w:rPr>
            </w:pPr>
            <w:r w:rsidRPr="0091572D">
              <w:rPr>
                <w:sz w:val="18"/>
                <w:szCs w:val="18"/>
              </w:rPr>
              <w:t>Renov</w:t>
            </w:r>
            <w:r>
              <w:rPr>
                <w:sz w:val="18"/>
                <w:szCs w:val="18"/>
              </w:rPr>
              <w:t>at</w:t>
            </w:r>
            <w:r w:rsidR="009E2167">
              <w:rPr>
                <w:sz w:val="18"/>
                <w:szCs w:val="18"/>
              </w:rPr>
              <w:t>e Residence Hall HVAC System</w:t>
            </w:r>
          </w:p>
        </w:tc>
        <w:tc>
          <w:tcPr>
            <w:tcW w:w="380" w:type="pct"/>
            <w:tcBorders>
              <w:top w:val="nil"/>
              <w:left w:val="nil"/>
              <w:bottom w:val="nil"/>
              <w:right w:val="nil"/>
            </w:tcBorders>
            <w:shd w:val="clear" w:color="auto" w:fill="auto"/>
            <w:noWrap/>
            <w:vAlign w:val="bottom"/>
          </w:tcPr>
          <w:p w:rsidR="00AE1BA7" w:rsidRPr="00BF237A" w:rsidRDefault="00AE1BA7" w:rsidP="0091572D">
            <w:pPr>
              <w:jc w:val="center"/>
              <w:rPr>
                <w:sz w:val="18"/>
                <w:szCs w:val="18"/>
              </w:rPr>
            </w:pPr>
            <w:r w:rsidRPr="0091572D">
              <w:rPr>
                <w:sz w:val="18"/>
                <w:szCs w:val="18"/>
              </w:rPr>
              <w:t>C-PI</w:t>
            </w:r>
          </w:p>
        </w:tc>
        <w:tc>
          <w:tcPr>
            <w:tcW w:w="761" w:type="pct"/>
            <w:gridSpan w:val="2"/>
            <w:tcBorders>
              <w:top w:val="nil"/>
              <w:left w:val="nil"/>
              <w:bottom w:val="nil"/>
              <w:right w:val="nil"/>
            </w:tcBorders>
            <w:shd w:val="clear" w:color="auto" w:fill="auto"/>
            <w:noWrap/>
            <w:vAlign w:val="bottom"/>
          </w:tcPr>
          <w:p w:rsidR="00AE1BA7" w:rsidRPr="00BF237A" w:rsidRDefault="00AE1BA7" w:rsidP="0091572D">
            <w:pPr>
              <w:jc w:val="right"/>
              <w:rPr>
                <w:sz w:val="18"/>
                <w:szCs w:val="18"/>
              </w:rPr>
            </w:pPr>
            <w:r w:rsidRPr="0091572D">
              <w:rPr>
                <w:sz w:val="18"/>
                <w:szCs w:val="18"/>
              </w:rPr>
              <w:t>3,661,000</w:t>
            </w:r>
          </w:p>
        </w:tc>
        <w:tc>
          <w:tcPr>
            <w:tcW w:w="707" w:type="pct"/>
            <w:tcBorders>
              <w:top w:val="nil"/>
              <w:left w:val="nil"/>
              <w:bottom w:val="nil"/>
              <w:right w:val="nil"/>
            </w:tcBorders>
            <w:shd w:val="clear" w:color="auto" w:fill="auto"/>
            <w:noWrap/>
            <w:vAlign w:val="bottom"/>
          </w:tcPr>
          <w:p w:rsidR="00AE1BA7" w:rsidRPr="00BF237A" w:rsidRDefault="00AE1BA7" w:rsidP="0091572D">
            <w:pPr>
              <w:jc w:val="right"/>
              <w:rPr>
                <w:sz w:val="18"/>
                <w:szCs w:val="18"/>
              </w:rPr>
            </w:pPr>
            <w:r w:rsidRPr="0091572D">
              <w:rPr>
                <w:sz w:val="18"/>
                <w:szCs w:val="18"/>
              </w:rPr>
              <w:t>3,661,000</w:t>
            </w:r>
          </w:p>
        </w:tc>
        <w:tc>
          <w:tcPr>
            <w:tcW w:w="542" w:type="pct"/>
            <w:tcBorders>
              <w:top w:val="nil"/>
              <w:left w:val="nil"/>
              <w:bottom w:val="nil"/>
              <w:right w:val="nil"/>
            </w:tcBorders>
            <w:shd w:val="clear" w:color="auto" w:fill="auto"/>
            <w:noWrap/>
            <w:vAlign w:val="bottom"/>
          </w:tcPr>
          <w:p w:rsidR="00AE1BA7" w:rsidRPr="00BF237A" w:rsidRDefault="00AE1BA7" w:rsidP="0091572D">
            <w:pPr>
              <w:jc w:val="center"/>
              <w:rPr>
                <w:sz w:val="18"/>
                <w:szCs w:val="18"/>
              </w:rPr>
            </w:pPr>
            <w:r w:rsidRPr="0091572D">
              <w:rPr>
                <w:sz w:val="18"/>
                <w:szCs w:val="18"/>
              </w:rPr>
              <w:t>OT-LTF</w:t>
            </w:r>
          </w:p>
        </w:tc>
      </w:tr>
      <w:tr w:rsidR="00AE1BA7" w:rsidRPr="00AF796B" w:rsidTr="00DD570B">
        <w:trPr>
          <w:trHeight w:val="240"/>
          <w:jc w:val="center"/>
        </w:trPr>
        <w:tc>
          <w:tcPr>
            <w:tcW w:w="2609" w:type="pct"/>
            <w:gridSpan w:val="3"/>
            <w:tcBorders>
              <w:left w:val="nil"/>
              <w:right w:val="nil"/>
            </w:tcBorders>
            <w:shd w:val="clear" w:color="auto" w:fill="auto"/>
            <w:noWrap/>
            <w:vAlign w:val="bottom"/>
          </w:tcPr>
          <w:p w:rsidR="00AE1BA7" w:rsidRPr="00BF237A" w:rsidRDefault="00AE1BA7" w:rsidP="0091572D">
            <w:pPr>
              <w:rPr>
                <w:sz w:val="18"/>
                <w:szCs w:val="18"/>
              </w:rPr>
            </w:pPr>
            <w:r w:rsidRPr="0091572D">
              <w:rPr>
                <w:sz w:val="18"/>
                <w:szCs w:val="18"/>
              </w:rPr>
              <w:t>Ren</w:t>
            </w:r>
            <w:r>
              <w:rPr>
                <w:sz w:val="18"/>
                <w:szCs w:val="18"/>
              </w:rPr>
              <w:t>o</w:t>
            </w:r>
            <w:r w:rsidR="009E2167">
              <w:rPr>
                <w:sz w:val="18"/>
                <w:szCs w:val="18"/>
              </w:rPr>
              <w:t>vate Residence Hall Interior</w:t>
            </w:r>
          </w:p>
        </w:tc>
        <w:tc>
          <w:tcPr>
            <w:tcW w:w="380" w:type="pct"/>
            <w:tcBorders>
              <w:top w:val="nil"/>
              <w:left w:val="nil"/>
              <w:bottom w:val="nil"/>
              <w:right w:val="nil"/>
            </w:tcBorders>
            <w:shd w:val="clear" w:color="auto" w:fill="auto"/>
            <w:noWrap/>
            <w:vAlign w:val="bottom"/>
          </w:tcPr>
          <w:p w:rsidR="00AE1BA7" w:rsidRDefault="00AE1BA7" w:rsidP="0091572D">
            <w:pPr>
              <w:jc w:val="center"/>
              <w:rPr>
                <w:sz w:val="18"/>
                <w:szCs w:val="18"/>
              </w:rPr>
            </w:pPr>
            <w:r w:rsidRPr="0091572D">
              <w:rPr>
                <w:sz w:val="18"/>
                <w:szCs w:val="18"/>
              </w:rPr>
              <w:t>C-PI</w:t>
            </w:r>
          </w:p>
        </w:tc>
        <w:tc>
          <w:tcPr>
            <w:tcW w:w="761" w:type="pct"/>
            <w:gridSpan w:val="2"/>
            <w:tcBorders>
              <w:top w:val="nil"/>
              <w:left w:val="nil"/>
              <w:bottom w:val="nil"/>
              <w:right w:val="nil"/>
            </w:tcBorders>
            <w:shd w:val="clear" w:color="auto" w:fill="auto"/>
            <w:noWrap/>
            <w:vAlign w:val="bottom"/>
          </w:tcPr>
          <w:p w:rsidR="00AE1BA7" w:rsidRPr="00BF237A" w:rsidRDefault="00AE1BA7" w:rsidP="0091572D">
            <w:pPr>
              <w:jc w:val="right"/>
              <w:rPr>
                <w:sz w:val="18"/>
                <w:szCs w:val="18"/>
              </w:rPr>
            </w:pPr>
            <w:r w:rsidRPr="0091572D">
              <w:rPr>
                <w:sz w:val="18"/>
                <w:szCs w:val="18"/>
              </w:rPr>
              <w:t>1,674,000</w:t>
            </w:r>
          </w:p>
        </w:tc>
        <w:tc>
          <w:tcPr>
            <w:tcW w:w="707" w:type="pct"/>
            <w:tcBorders>
              <w:top w:val="nil"/>
              <w:left w:val="nil"/>
              <w:bottom w:val="nil"/>
              <w:right w:val="nil"/>
            </w:tcBorders>
            <w:shd w:val="clear" w:color="auto" w:fill="auto"/>
            <w:noWrap/>
            <w:vAlign w:val="bottom"/>
          </w:tcPr>
          <w:p w:rsidR="00AE1BA7" w:rsidRPr="00BF237A" w:rsidRDefault="00AE1BA7" w:rsidP="0091572D">
            <w:pPr>
              <w:jc w:val="right"/>
              <w:rPr>
                <w:sz w:val="18"/>
                <w:szCs w:val="18"/>
              </w:rPr>
            </w:pPr>
            <w:r w:rsidRPr="0091572D">
              <w:rPr>
                <w:sz w:val="18"/>
                <w:szCs w:val="18"/>
              </w:rPr>
              <w:t>1,674,000</w:t>
            </w:r>
          </w:p>
        </w:tc>
        <w:tc>
          <w:tcPr>
            <w:tcW w:w="542" w:type="pct"/>
            <w:tcBorders>
              <w:top w:val="nil"/>
              <w:left w:val="nil"/>
              <w:bottom w:val="nil"/>
              <w:right w:val="nil"/>
            </w:tcBorders>
            <w:shd w:val="clear" w:color="auto" w:fill="auto"/>
            <w:noWrap/>
            <w:vAlign w:val="bottom"/>
          </w:tcPr>
          <w:p w:rsidR="00AE1BA7" w:rsidRPr="00BF237A" w:rsidRDefault="00AE1BA7" w:rsidP="0091572D">
            <w:pPr>
              <w:jc w:val="center"/>
              <w:rPr>
                <w:sz w:val="18"/>
                <w:szCs w:val="18"/>
              </w:rPr>
            </w:pPr>
            <w:r w:rsidRPr="0091572D">
              <w:rPr>
                <w:sz w:val="18"/>
                <w:szCs w:val="18"/>
              </w:rPr>
              <w:t>OT-LTF</w:t>
            </w:r>
          </w:p>
        </w:tc>
      </w:tr>
      <w:tr w:rsidR="00AE1BA7" w:rsidRPr="00AF796B" w:rsidTr="00DD570B">
        <w:trPr>
          <w:trHeight w:val="240"/>
          <w:jc w:val="center"/>
        </w:trPr>
        <w:tc>
          <w:tcPr>
            <w:tcW w:w="2609" w:type="pct"/>
            <w:gridSpan w:val="3"/>
            <w:tcBorders>
              <w:left w:val="nil"/>
              <w:right w:val="nil"/>
            </w:tcBorders>
            <w:shd w:val="clear" w:color="auto" w:fill="auto"/>
            <w:noWrap/>
            <w:vAlign w:val="bottom"/>
            <w:hideMark/>
          </w:tcPr>
          <w:p w:rsidR="00AE1BA7" w:rsidRPr="00BF237A" w:rsidRDefault="00AE1BA7" w:rsidP="0091572D">
            <w:pPr>
              <w:rPr>
                <w:sz w:val="18"/>
                <w:szCs w:val="18"/>
              </w:rPr>
            </w:pPr>
            <w:r w:rsidRPr="00BF237A">
              <w:rPr>
                <w:sz w:val="18"/>
                <w:szCs w:val="18"/>
              </w:rPr>
              <w:t>Renovate Winslow Cafeteria</w:t>
            </w:r>
          </w:p>
        </w:tc>
        <w:tc>
          <w:tcPr>
            <w:tcW w:w="380" w:type="pct"/>
            <w:tcBorders>
              <w:top w:val="nil"/>
              <w:left w:val="nil"/>
              <w:bottom w:val="nil"/>
              <w:right w:val="nil"/>
            </w:tcBorders>
            <w:shd w:val="clear" w:color="auto" w:fill="auto"/>
            <w:noWrap/>
            <w:vAlign w:val="bottom"/>
          </w:tcPr>
          <w:p w:rsidR="00AE1BA7" w:rsidRPr="00BF237A" w:rsidRDefault="00AE1BA7" w:rsidP="0091572D">
            <w:pPr>
              <w:jc w:val="center"/>
              <w:rPr>
                <w:sz w:val="18"/>
                <w:szCs w:val="18"/>
              </w:rPr>
            </w:pPr>
            <w:r>
              <w:rPr>
                <w:sz w:val="18"/>
                <w:szCs w:val="18"/>
              </w:rPr>
              <w:t>C-PI</w:t>
            </w:r>
          </w:p>
        </w:tc>
        <w:tc>
          <w:tcPr>
            <w:tcW w:w="761" w:type="pct"/>
            <w:gridSpan w:val="2"/>
            <w:tcBorders>
              <w:top w:val="nil"/>
              <w:left w:val="nil"/>
              <w:bottom w:val="nil"/>
              <w:right w:val="nil"/>
            </w:tcBorders>
            <w:shd w:val="clear" w:color="auto" w:fill="auto"/>
            <w:noWrap/>
            <w:vAlign w:val="bottom"/>
          </w:tcPr>
          <w:p w:rsidR="00AE1BA7" w:rsidRPr="00BF237A" w:rsidRDefault="00AE1BA7" w:rsidP="0091572D">
            <w:pPr>
              <w:jc w:val="right"/>
              <w:rPr>
                <w:sz w:val="18"/>
                <w:szCs w:val="18"/>
              </w:rPr>
            </w:pPr>
            <w:r w:rsidRPr="00BF237A">
              <w:rPr>
                <w:sz w:val="18"/>
                <w:szCs w:val="18"/>
              </w:rPr>
              <w:t>4,</w:t>
            </w:r>
            <w:r>
              <w:rPr>
                <w:sz w:val="18"/>
                <w:szCs w:val="18"/>
              </w:rPr>
              <w:t>884</w:t>
            </w:r>
            <w:r w:rsidRPr="00BF237A">
              <w:rPr>
                <w:sz w:val="18"/>
                <w:szCs w:val="18"/>
              </w:rPr>
              <w:t>,000</w:t>
            </w:r>
          </w:p>
        </w:tc>
        <w:tc>
          <w:tcPr>
            <w:tcW w:w="707" w:type="pct"/>
            <w:tcBorders>
              <w:top w:val="nil"/>
              <w:left w:val="nil"/>
              <w:bottom w:val="nil"/>
              <w:right w:val="nil"/>
            </w:tcBorders>
            <w:shd w:val="clear" w:color="auto" w:fill="auto"/>
            <w:noWrap/>
            <w:vAlign w:val="bottom"/>
          </w:tcPr>
          <w:p w:rsidR="00AE1BA7" w:rsidRPr="00BF237A" w:rsidRDefault="00AE1BA7" w:rsidP="0091572D">
            <w:pPr>
              <w:jc w:val="right"/>
              <w:rPr>
                <w:sz w:val="18"/>
                <w:szCs w:val="18"/>
              </w:rPr>
            </w:pPr>
            <w:r w:rsidRPr="00BF237A">
              <w:rPr>
                <w:sz w:val="18"/>
                <w:szCs w:val="18"/>
              </w:rPr>
              <w:t>4,</w:t>
            </w:r>
            <w:r>
              <w:rPr>
                <w:sz w:val="18"/>
                <w:szCs w:val="18"/>
              </w:rPr>
              <w:t>884</w:t>
            </w:r>
            <w:r w:rsidRPr="00BF237A">
              <w:rPr>
                <w:sz w:val="18"/>
                <w:szCs w:val="18"/>
              </w:rPr>
              <w:t>,000</w:t>
            </w:r>
          </w:p>
        </w:tc>
        <w:tc>
          <w:tcPr>
            <w:tcW w:w="542" w:type="pct"/>
            <w:tcBorders>
              <w:top w:val="nil"/>
              <w:left w:val="nil"/>
              <w:bottom w:val="nil"/>
              <w:right w:val="nil"/>
            </w:tcBorders>
            <w:shd w:val="clear" w:color="auto" w:fill="auto"/>
            <w:noWrap/>
            <w:vAlign w:val="bottom"/>
          </w:tcPr>
          <w:p w:rsidR="00AE1BA7" w:rsidRPr="00BF237A" w:rsidRDefault="00AE1BA7" w:rsidP="0091572D">
            <w:pPr>
              <w:jc w:val="center"/>
              <w:rPr>
                <w:sz w:val="18"/>
                <w:szCs w:val="18"/>
              </w:rPr>
            </w:pPr>
            <w:r w:rsidRPr="00BF237A">
              <w:rPr>
                <w:sz w:val="18"/>
                <w:szCs w:val="18"/>
              </w:rPr>
              <w:t>RF</w:t>
            </w:r>
          </w:p>
        </w:tc>
      </w:tr>
      <w:tr w:rsidR="00AE1BA7" w:rsidRPr="00AF796B" w:rsidTr="00DD570B">
        <w:trPr>
          <w:trHeight w:val="240"/>
          <w:jc w:val="center"/>
        </w:trPr>
        <w:tc>
          <w:tcPr>
            <w:tcW w:w="2609" w:type="pct"/>
            <w:gridSpan w:val="3"/>
            <w:tcBorders>
              <w:left w:val="nil"/>
              <w:right w:val="nil"/>
            </w:tcBorders>
            <w:shd w:val="clear" w:color="auto" w:fill="auto"/>
            <w:noWrap/>
            <w:vAlign w:val="bottom"/>
            <w:hideMark/>
          </w:tcPr>
          <w:p w:rsidR="00AE1BA7" w:rsidRPr="00BF237A" w:rsidRDefault="00AE1BA7" w:rsidP="0091572D">
            <w:pPr>
              <w:rPr>
                <w:sz w:val="18"/>
                <w:szCs w:val="18"/>
              </w:rPr>
            </w:pPr>
            <w:r w:rsidRPr="00BF237A">
              <w:rPr>
                <w:sz w:val="18"/>
                <w:szCs w:val="18"/>
              </w:rPr>
              <w:t>Replace CFSB Center Seating</w:t>
            </w:r>
          </w:p>
        </w:tc>
        <w:tc>
          <w:tcPr>
            <w:tcW w:w="380" w:type="pct"/>
            <w:tcBorders>
              <w:top w:val="nil"/>
              <w:left w:val="nil"/>
              <w:bottom w:val="nil"/>
              <w:right w:val="nil"/>
            </w:tcBorders>
            <w:shd w:val="clear" w:color="auto" w:fill="auto"/>
            <w:noWrap/>
            <w:vAlign w:val="bottom"/>
          </w:tcPr>
          <w:p w:rsidR="00AE1BA7" w:rsidRPr="00BF237A" w:rsidRDefault="00AE1BA7" w:rsidP="0091572D">
            <w:pPr>
              <w:jc w:val="center"/>
              <w:rPr>
                <w:sz w:val="18"/>
                <w:szCs w:val="18"/>
              </w:rPr>
            </w:pPr>
            <w:r w:rsidRPr="00BF237A">
              <w:rPr>
                <w:sz w:val="18"/>
                <w:szCs w:val="18"/>
              </w:rPr>
              <w:t>C-O</w:t>
            </w:r>
          </w:p>
        </w:tc>
        <w:tc>
          <w:tcPr>
            <w:tcW w:w="761" w:type="pct"/>
            <w:gridSpan w:val="2"/>
            <w:tcBorders>
              <w:top w:val="nil"/>
              <w:left w:val="nil"/>
              <w:bottom w:val="nil"/>
              <w:right w:val="nil"/>
            </w:tcBorders>
            <w:shd w:val="clear" w:color="auto" w:fill="auto"/>
            <w:noWrap/>
            <w:vAlign w:val="bottom"/>
          </w:tcPr>
          <w:p w:rsidR="00AE1BA7" w:rsidRPr="00BF237A" w:rsidRDefault="00AE1BA7" w:rsidP="0091572D">
            <w:pPr>
              <w:jc w:val="right"/>
              <w:rPr>
                <w:sz w:val="18"/>
                <w:szCs w:val="18"/>
              </w:rPr>
            </w:pPr>
            <w:r w:rsidRPr="0091572D">
              <w:rPr>
                <w:sz w:val="18"/>
                <w:szCs w:val="18"/>
              </w:rPr>
              <w:t>3,658,000</w:t>
            </w:r>
          </w:p>
        </w:tc>
        <w:tc>
          <w:tcPr>
            <w:tcW w:w="707" w:type="pct"/>
            <w:tcBorders>
              <w:top w:val="nil"/>
              <w:left w:val="nil"/>
              <w:bottom w:val="nil"/>
              <w:right w:val="nil"/>
            </w:tcBorders>
            <w:shd w:val="clear" w:color="auto" w:fill="auto"/>
            <w:noWrap/>
            <w:vAlign w:val="bottom"/>
          </w:tcPr>
          <w:p w:rsidR="00AE1BA7" w:rsidRPr="00BF237A" w:rsidRDefault="00AE1BA7" w:rsidP="0091572D">
            <w:pPr>
              <w:jc w:val="right"/>
              <w:rPr>
                <w:sz w:val="18"/>
                <w:szCs w:val="18"/>
              </w:rPr>
            </w:pPr>
            <w:r w:rsidRPr="0091572D">
              <w:rPr>
                <w:sz w:val="18"/>
                <w:szCs w:val="18"/>
              </w:rPr>
              <w:t>3,658,000</w:t>
            </w:r>
          </w:p>
        </w:tc>
        <w:tc>
          <w:tcPr>
            <w:tcW w:w="542" w:type="pct"/>
            <w:tcBorders>
              <w:top w:val="nil"/>
              <w:left w:val="nil"/>
              <w:bottom w:val="nil"/>
              <w:right w:val="nil"/>
            </w:tcBorders>
            <w:shd w:val="clear" w:color="auto" w:fill="auto"/>
            <w:noWrap/>
            <w:vAlign w:val="bottom"/>
          </w:tcPr>
          <w:p w:rsidR="00AE1BA7" w:rsidRPr="00BF237A" w:rsidRDefault="00AE1BA7" w:rsidP="0091572D">
            <w:pPr>
              <w:jc w:val="center"/>
              <w:rPr>
                <w:sz w:val="18"/>
                <w:szCs w:val="18"/>
              </w:rPr>
            </w:pPr>
            <w:r w:rsidRPr="00BF237A">
              <w:rPr>
                <w:sz w:val="18"/>
                <w:szCs w:val="18"/>
              </w:rPr>
              <w:t>RF</w:t>
            </w:r>
          </w:p>
        </w:tc>
      </w:tr>
      <w:tr w:rsidR="00C950C9" w:rsidRPr="00AF796B" w:rsidTr="00DD570B">
        <w:trPr>
          <w:trHeight w:val="240"/>
          <w:jc w:val="center"/>
        </w:trPr>
        <w:tc>
          <w:tcPr>
            <w:tcW w:w="2609" w:type="pct"/>
            <w:gridSpan w:val="3"/>
            <w:tcBorders>
              <w:left w:val="nil"/>
              <w:right w:val="nil"/>
            </w:tcBorders>
            <w:shd w:val="clear" w:color="auto" w:fill="auto"/>
            <w:noWrap/>
            <w:vAlign w:val="bottom"/>
          </w:tcPr>
          <w:p w:rsidR="00C950C9" w:rsidRPr="00BF237A" w:rsidRDefault="00C950C9" w:rsidP="0091572D">
            <w:pPr>
              <w:rPr>
                <w:sz w:val="18"/>
                <w:szCs w:val="18"/>
              </w:rPr>
            </w:pPr>
            <w:r>
              <w:rPr>
                <w:sz w:val="18"/>
                <w:szCs w:val="18"/>
              </w:rPr>
              <w:t>Replace Expo Center Roof</w:t>
            </w:r>
          </w:p>
        </w:tc>
        <w:tc>
          <w:tcPr>
            <w:tcW w:w="380" w:type="pct"/>
            <w:tcBorders>
              <w:top w:val="nil"/>
              <w:left w:val="nil"/>
              <w:bottom w:val="nil"/>
              <w:right w:val="nil"/>
            </w:tcBorders>
            <w:shd w:val="clear" w:color="auto" w:fill="auto"/>
            <w:noWrap/>
            <w:vAlign w:val="bottom"/>
          </w:tcPr>
          <w:p w:rsidR="00C950C9" w:rsidRPr="00BF237A" w:rsidRDefault="00C950C9" w:rsidP="0091572D">
            <w:pPr>
              <w:jc w:val="center"/>
              <w:rPr>
                <w:sz w:val="18"/>
                <w:szCs w:val="18"/>
              </w:rPr>
            </w:pPr>
            <w:r w:rsidRPr="0091572D">
              <w:rPr>
                <w:sz w:val="18"/>
                <w:szCs w:val="18"/>
              </w:rPr>
              <w:t>C-PI</w:t>
            </w:r>
          </w:p>
        </w:tc>
        <w:tc>
          <w:tcPr>
            <w:tcW w:w="761" w:type="pct"/>
            <w:gridSpan w:val="2"/>
            <w:tcBorders>
              <w:top w:val="nil"/>
              <w:left w:val="nil"/>
              <w:bottom w:val="nil"/>
              <w:right w:val="nil"/>
            </w:tcBorders>
            <w:shd w:val="clear" w:color="auto" w:fill="auto"/>
            <w:noWrap/>
            <w:vAlign w:val="bottom"/>
          </w:tcPr>
          <w:p w:rsidR="00C950C9" w:rsidRPr="0091572D" w:rsidRDefault="00C950C9" w:rsidP="0091572D">
            <w:pPr>
              <w:jc w:val="right"/>
              <w:rPr>
                <w:sz w:val="18"/>
                <w:szCs w:val="18"/>
              </w:rPr>
            </w:pPr>
            <w:r w:rsidRPr="0091572D">
              <w:rPr>
                <w:sz w:val="18"/>
                <w:szCs w:val="18"/>
              </w:rPr>
              <w:t>1,500,000</w:t>
            </w:r>
          </w:p>
        </w:tc>
        <w:tc>
          <w:tcPr>
            <w:tcW w:w="707" w:type="pct"/>
            <w:tcBorders>
              <w:top w:val="nil"/>
              <w:left w:val="nil"/>
              <w:bottom w:val="nil"/>
              <w:right w:val="nil"/>
            </w:tcBorders>
            <w:shd w:val="clear" w:color="auto" w:fill="auto"/>
            <w:noWrap/>
            <w:vAlign w:val="bottom"/>
          </w:tcPr>
          <w:p w:rsidR="00C950C9" w:rsidRPr="0091572D" w:rsidRDefault="00C950C9" w:rsidP="0091572D">
            <w:pPr>
              <w:jc w:val="right"/>
              <w:rPr>
                <w:sz w:val="18"/>
                <w:szCs w:val="18"/>
              </w:rPr>
            </w:pPr>
            <w:r w:rsidRPr="0091572D">
              <w:rPr>
                <w:sz w:val="18"/>
                <w:szCs w:val="18"/>
              </w:rPr>
              <w:t>1,500,000</w:t>
            </w:r>
          </w:p>
        </w:tc>
        <w:tc>
          <w:tcPr>
            <w:tcW w:w="542" w:type="pct"/>
            <w:tcBorders>
              <w:top w:val="nil"/>
              <w:left w:val="nil"/>
              <w:bottom w:val="nil"/>
              <w:right w:val="nil"/>
            </w:tcBorders>
            <w:shd w:val="clear" w:color="auto" w:fill="auto"/>
            <w:noWrap/>
            <w:vAlign w:val="bottom"/>
          </w:tcPr>
          <w:p w:rsidR="00C950C9" w:rsidRPr="00BF237A" w:rsidRDefault="00C950C9" w:rsidP="0091572D">
            <w:pPr>
              <w:jc w:val="center"/>
              <w:rPr>
                <w:sz w:val="18"/>
                <w:szCs w:val="18"/>
              </w:rPr>
            </w:pPr>
            <w:r w:rsidRPr="0091572D">
              <w:rPr>
                <w:sz w:val="18"/>
                <w:szCs w:val="18"/>
              </w:rPr>
              <w:t>RF</w:t>
            </w:r>
          </w:p>
        </w:tc>
      </w:tr>
      <w:tr w:rsidR="00C950C9" w:rsidRPr="00AF796B" w:rsidTr="00DD570B">
        <w:trPr>
          <w:trHeight w:val="240"/>
          <w:jc w:val="center"/>
        </w:trPr>
        <w:tc>
          <w:tcPr>
            <w:tcW w:w="2609" w:type="pct"/>
            <w:gridSpan w:val="3"/>
            <w:tcBorders>
              <w:left w:val="nil"/>
              <w:bottom w:val="nil"/>
              <w:right w:val="nil"/>
            </w:tcBorders>
            <w:shd w:val="clear" w:color="auto" w:fill="auto"/>
            <w:noWrap/>
            <w:vAlign w:val="bottom"/>
            <w:hideMark/>
          </w:tcPr>
          <w:p w:rsidR="00C950C9" w:rsidRPr="00AF796B" w:rsidRDefault="00C950C9" w:rsidP="0091572D">
            <w:pPr>
              <w:rPr>
                <w:b/>
                <w:bCs/>
                <w:sz w:val="18"/>
                <w:szCs w:val="18"/>
              </w:rPr>
            </w:pPr>
            <w:r>
              <w:rPr>
                <w:b/>
                <w:bCs/>
                <w:sz w:val="18"/>
                <w:szCs w:val="18"/>
              </w:rPr>
              <w:t>2022-2024</w:t>
            </w:r>
            <w:r w:rsidRPr="00AF796B">
              <w:rPr>
                <w:b/>
                <w:bCs/>
                <w:sz w:val="18"/>
                <w:szCs w:val="18"/>
              </w:rPr>
              <w:t xml:space="preserve"> Total</w:t>
            </w:r>
          </w:p>
        </w:tc>
        <w:tc>
          <w:tcPr>
            <w:tcW w:w="380" w:type="pct"/>
            <w:tcBorders>
              <w:top w:val="nil"/>
              <w:left w:val="nil"/>
              <w:bottom w:val="nil"/>
              <w:right w:val="nil"/>
            </w:tcBorders>
            <w:shd w:val="clear" w:color="auto" w:fill="auto"/>
            <w:noWrap/>
            <w:vAlign w:val="bottom"/>
            <w:hideMark/>
          </w:tcPr>
          <w:p w:rsidR="00C950C9" w:rsidRPr="00AF796B" w:rsidRDefault="00C950C9" w:rsidP="0091572D">
            <w:pPr>
              <w:jc w:val="center"/>
              <w:rPr>
                <w:b/>
                <w:bCs/>
                <w:sz w:val="18"/>
                <w:szCs w:val="18"/>
              </w:rPr>
            </w:pPr>
          </w:p>
        </w:tc>
        <w:tc>
          <w:tcPr>
            <w:tcW w:w="761" w:type="pct"/>
            <w:gridSpan w:val="2"/>
            <w:tcBorders>
              <w:top w:val="nil"/>
              <w:left w:val="nil"/>
              <w:bottom w:val="nil"/>
              <w:right w:val="nil"/>
            </w:tcBorders>
            <w:shd w:val="clear" w:color="auto" w:fill="auto"/>
            <w:noWrap/>
            <w:vAlign w:val="bottom"/>
          </w:tcPr>
          <w:p w:rsidR="00C950C9" w:rsidRPr="00AF796B" w:rsidRDefault="00D70A51" w:rsidP="00D70A51">
            <w:pPr>
              <w:jc w:val="right"/>
              <w:rPr>
                <w:b/>
                <w:bCs/>
                <w:sz w:val="18"/>
                <w:szCs w:val="18"/>
              </w:rPr>
            </w:pPr>
            <w:r>
              <w:rPr>
                <w:b/>
                <w:bCs/>
                <w:sz w:val="18"/>
                <w:szCs w:val="18"/>
              </w:rPr>
              <w:t>109,373,000</w:t>
            </w:r>
          </w:p>
        </w:tc>
        <w:tc>
          <w:tcPr>
            <w:tcW w:w="707" w:type="pct"/>
            <w:tcBorders>
              <w:top w:val="nil"/>
              <w:left w:val="nil"/>
              <w:bottom w:val="nil"/>
              <w:right w:val="nil"/>
            </w:tcBorders>
            <w:shd w:val="clear" w:color="auto" w:fill="auto"/>
            <w:noWrap/>
            <w:vAlign w:val="bottom"/>
          </w:tcPr>
          <w:p w:rsidR="00C950C9" w:rsidRPr="00AF796B" w:rsidRDefault="00D70A51" w:rsidP="00D70A51">
            <w:pPr>
              <w:jc w:val="right"/>
              <w:rPr>
                <w:b/>
                <w:bCs/>
                <w:sz w:val="18"/>
                <w:szCs w:val="18"/>
              </w:rPr>
            </w:pPr>
            <w:r>
              <w:rPr>
                <w:b/>
                <w:bCs/>
                <w:sz w:val="18"/>
                <w:szCs w:val="18"/>
              </w:rPr>
              <w:fldChar w:fldCharType="begin"/>
            </w:r>
            <w:r>
              <w:rPr>
                <w:b/>
                <w:bCs/>
                <w:sz w:val="18"/>
                <w:szCs w:val="18"/>
              </w:rPr>
              <w:instrText xml:space="preserve"> =SUM(ABOVE) </w:instrText>
            </w:r>
            <w:r>
              <w:rPr>
                <w:b/>
                <w:bCs/>
                <w:sz w:val="18"/>
                <w:szCs w:val="18"/>
              </w:rPr>
              <w:fldChar w:fldCharType="separate"/>
            </w:r>
            <w:r w:rsidR="007F3707">
              <w:rPr>
                <w:b/>
                <w:bCs/>
                <w:noProof/>
                <w:sz w:val="18"/>
                <w:szCs w:val="18"/>
              </w:rPr>
              <w:t>109,373,000</w:t>
            </w:r>
            <w:r>
              <w:rPr>
                <w:b/>
                <w:bCs/>
                <w:sz w:val="18"/>
                <w:szCs w:val="18"/>
              </w:rPr>
              <w:fldChar w:fldCharType="end"/>
            </w:r>
          </w:p>
        </w:tc>
        <w:tc>
          <w:tcPr>
            <w:tcW w:w="542" w:type="pct"/>
            <w:tcBorders>
              <w:top w:val="nil"/>
              <w:left w:val="nil"/>
              <w:bottom w:val="nil"/>
              <w:right w:val="nil"/>
            </w:tcBorders>
            <w:shd w:val="clear" w:color="auto" w:fill="auto"/>
            <w:noWrap/>
            <w:vAlign w:val="bottom"/>
            <w:hideMark/>
          </w:tcPr>
          <w:p w:rsidR="00C950C9" w:rsidRPr="00AF796B" w:rsidRDefault="00C950C9" w:rsidP="0091572D">
            <w:pPr>
              <w:jc w:val="center"/>
              <w:rPr>
                <w:b/>
                <w:bCs/>
                <w:sz w:val="18"/>
                <w:szCs w:val="18"/>
              </w:rPr>
            </w:pPr>
          </w:p>
        </w:tc>
      </w:tr>
      <w:tr w:rsidR="0091572D" w:rsidRPr="00AF796B" w:rsidTr="00C950C9">
        <w:trPr>
          <w:trHeight w:val="240"/>
          <w:jc w:val="center"/>
        </w:trPr>
        <w:tc>
          <w:tcPr>
            <w:tcW w:w="5000" w:type="pct"/>
            <w:gridSpan w:val="8"/>
            <w:tcBorders>
              <w:top w:val="nil"/>
              <w:left w:val="nil"/>
              <w:bottom w:val="nil"/>
              <w:right w:val="nil"/>
            </w:tcBorders>
            <w:shd w:val="clear" w:color="auto" w:fill="auto"/>
            <w:noWrap/>
            <w:vAlign w:val="bottom"/>
            <w:hideMark/>
          </w:tcPr>
          <w:p w:rsidR="0091572D" w:rsidRPr="00AF796B" w:rsidRDefault="0091572D" w:rsidP="0091572D">
            <w:pPr>
              <w:jc w:val="center"/>
              <w:rPr>
                <w:sz w:val="18"/>
                <w:szCs w:val="18"/>
              </w:rPr>
            </w:pPr>
          </w:p>
        </w:tc>
      </w:tr>
      <w:tr w:rsidR="0091572D" w:rsidRPr="00AF796B" w:rsidTr="00C950C9">
        <w:trPr>
          <w:trHeight w:val="255"/>
          <w:jc w:val="center"/>
        </w:trPr>
        <w:tc>
          <w:tcPr>
            <w:tcW w:w="5000" w:type="pct"/>
            <w:gridSpan w:val="8"/>
            <w:tcBorders>
              <w:top w:val="nil"/>
              <w:left w:val="nil"/>
              <w:bottom w:val="nil"/>
              <w:right w:val="nil"/>
            </w:tcBorders>
            <w:shd w:val="clear" w:color="000000" w:fill="D8D8D8"/>
            <w:noWrap/>
            <w:vAlign w:val="bottom"/>
            <w:hideMark/>
          </w:tcPr>
          <w:p w:rsidR="0091572D" w:rsidRPr="00AF796B" w:rsidRDefault="0091572D" w:rsidP="0091572D">
            <w:pPr>
              <w:jc w:val="center"/>
              <w:rPr>
                <w:b/>
                <w:bCs/>
                <w:sz w:val="18"/>
                <w:szCs w:val="18"/>
              </w:rPr>
            </w:pPr>
            <w:r>
              <w:rPr>
                <w:b/>
                <w:bCs/>
                <w:sz w:val="18"/>
                <w:szCs w:val="18"/>
              </w:rPr>
              <w:t>2024-2026</w:t>
            </w:r>
          </w:p>
        </w:tc>
      </w:tr>
      <w:tr w:rsidR="00C950C9" w:rsidRPr="00AF796B" w:rsidTr="00DD570B">
        <w:trPr>
          <w:trHeight w:val="240"/>
          <w:jc w:val="center"/>
        </w:trPr>
        <w:tc>
          <w:tcPr>
            <w:tcW w:w="2609" w:type="pct"/>
            <w:gridSpan w:val="3"/>
            <w:tcBorders>
              <w:top w:val="nil"/>
              <w:left w:val="nil"/>
              <w:right w:val="nil"/>
            </w:tcBorders>
            <w:shd w:val="clear" w:color="auto" w:fill="auto"/>
            <w:noWrap/>
            <w:vAlign w:val="bottom"/>
            <w:hideMark/>
          </w:tcPr>
          <w:p w:rsidR="00C950C9" w:rsidRPr="007F269D" w:rsidRDefault="00C950C9" w:rsidP="0091572D">
            <w:pPr>
              <w:rPr>
                <w:sz w:val="18"/>
                <w:szCs w:val="18"/>
              </w:rPr>
            </w:pPr>
            <w:r w:rsidRPr="00BF237A">
              <w:rPr>
                <w:sz w:val="18"/>
                <w:szCs w:val="18"/>
              </w:rPr>
              <w:t>Construct Athletic Center</w:t>
            </w:r>
          </w:p>
        </w:tc>
        <w:tc>
          <w:tcPr>
            <w:tcW w:w="380" w:type="pct"/>
            <w:tcBorders>
              <w:top w:val="nil"/>
              <w:left w:val="nil"/>
              <w:bottom w:val="nil"/>
              <w:right w:val="nil"/>
            </w:tcBorders>
            <w:shd w:val="clear" w:color="auto" w:fill="auto"/>
            <w:noWrap/>
            <w:vAlign w:val="bottom"/>
            <w:hideMark/>
          </w:tcPr>
          <w:p w:rsidR="00C950C9" w:rsidRPr="007F269D" w:rsidRDefault="00C950C9" w:rsidP="0091572D">
            <w:pPr>
              <w:jc w:val="center"/>
              <w:rPr>
                <w:sz w:val="18"/>
                <w:szCs w:val="18"/>
              </w:rPr>
            </w:pPr>
            <w:r w:rsidRPr="00BF237A">
              <w:rPr>
                <w:sz w:val="18"/>
                <w:szCs w:val="18"/>
              </w:rPr>
              <w:t>C-O</w:t>
            </w:r>
          </w:p>
        </w:tc>
        <w:tc>
          <w:tcPr>
            <w:tcW w:w="761" w:type="pct"/>
            <w:gridSpan w:val="2"/>
            <w:tcBorders>
              <w:top w:val="nil"/>
              <w:left w:val="nil"/>
              <w:bottom w:val="nil"/>
              <w:right w:val="nil"/>
            </w:tcBorders>
            <w:shd w:val="clear" w:color="auto" w:fill="auto"/>
            <w:noWrap/>
            <w:vAlign w:val="bottom"/>
            <w:hideMark/>
          </w:tcPr>
          <w:p w:rsidR="00C950C9" w:rsidRPr="007F269D" w:rsidRDefault="00C950C9" w:rsidP="0091572D">
            <w:pPr>
              <w:jc w:val="right"/>
              <w:rPr>
                <w:sz w:val="18"/>
                <w:szCs w:val="18"/>
              </w:rPr>
            </w:pPr>
            <w:r w:rsidRPr="0091572D">
              <w:rPr>
                <w:sz w:val="18"/>
                <w:szCs w:val="18"/>
              </w:rPr>
              <w:t>18,442,000</w:t>
            </w:r>
          </w:p>
        </w:tc>
        <w:tc>
          <w:tcPr>
            <w:tcW w:w="707" w:type="pct"/>
            <w:tcBorders>
              <w:top w:val="nil"/>
              <w:left w:val="nil"/>
              <w:bottom w:val="nil"/>
              <w:right w:val="nil"/>
            </w:tcBorders>
            <w:shd w:val="clear" w:color="auto" w:fill="auto"/>
            <w:noWrap/>
            <w:vAlign w:val="bottom"/>
            <w:hideMark/>
          </w:tcPr>
          <w:p w:rsidR="00C950C9" w:rsidRPr="007F269D" w:rsidRDefault="00C950C9" w:rsidP="0091572D">
            <w:pPr>
              <w:jc w:val="right"/>
              <w:rPr>
                <w:sz w:val="18"/>
                <w:szCs w:val="18"/>
              </w:rPr>
            </w:pPr>
            <w:r w:rsidRPr="0091572D">
              <w:rPr>
                <w:sz w:val="18"/>
                <w:szCs w:val="18"/>
              </w:rPr>
              <w:t>18,442,000</w:t>
            </w:r>
          </w:p>
        </w:tc>
        <w:tc>
          <w:tcPr>
            <w:tcW w:w="542" w:type="pct"/>
            <w:tcBorders>
              <w:top w:val="nil"/>
              <w:left w:val="nil"/>
              <w:bottom w:val="nil"/>
              <w:right w:val="nil"/>
            </w:tcBorders>
            <w:shd w:val="clear" w:color="auto" w:fill="auto"/>
            <w:noWrap/>
            <w:vAlign w:val="bottom"/>
            <w:hideMark/>
          </w:tcPr>
          <w:p w:rsidR="00C950C9" w:rsidRPr="007F269D" w:rsidRDefault="00C950C9" w:rsidP="0091572D">
            <w:pPr>
              <w:jc w:val="center"/>
              <w:rPr>
                <w:sz w:val="18"/>
                <w:szCs w:val="18"/>
              </w:rPr>
            </w:pPr>
            <w:r w:rsidRPr="00BF237A">
              <w:rPr>
                <w:sz w:val="18"/>
                <w:szCs w:val="18"/>
              </w:rPr>
              <w:t>RF</w:t>
            </w:r>
          </w:p>
        </w:tc>
      </w:tr>
      <w:tr w:rsidR="00C950C9" w:rsidRPr="00AF796B" w:rsidTr="00DD570B">
        <w:trPr>
          <w:trHeight w:val="240"/>
          <w:jc w:val="center"/>
        </w:trPr>
        <w:tc>
          <w:tcPr>
            <w:tcW w:w="2609" w:type="pct"/>
            <w:gridSpan w:val="3"/>
            <w:tcBorders>
              <w:left w:val="nil"/>
              <w:right w:val="nil"/>
            </w:tcBorders>
            <w:shd w:val="clear" w:color="auto" w:fill="auto"/>
            <w:noWrap/>
            <w:vAlign w:val="bottom"/>
          </w:tcPr>
          <w:p w:rsidR="00C950C9" w:rsidRPr="007F269D" w:rsidRDefault="00C950C9" w:rsidP="0091572D">
            <w:pPr>
              <w:rPr>
                <w:sz w:val="18"/>
                <w:szCs w:val="18"/>
              </w:rPr>
            </w:pPr>
            <w:r w:rsidRPr="0099130C">
              <w:rPr>
                <w:sz w:val="18"/>
                <w:szCs w:val="18"/>
              </w:rPr>
              <w:t>Cons</w:t>
            </w:r>
            <w:r>
              <w:rPr>
                <w:sz w:val="18"/>
                <w:szCs w:val="18"/>
              </w:rPr>
              <w:t>truct Event and Conference Center</w:t>
            </w:r>
          </w:p>
        </w:tc>
        <w:tc>
          <w:tcPr>
            <w:tcW w:w="380" w:type="pct"/>
            <w:tcBorders>
              <w:top w:val="nil"/>
              <w:left w:val="nil"/>
              <w:bottom w:val="nil"/>
              <w:right w:val="nil"/>
            </w:tcBorders>
            <w:shd w:val="clear" w:color="auto" w:fill="auto"/>
            <w:noWrap/>
            <w:vAlign w:val="bottom"/>
          </w:tcPr>
          <w:p w:rsidR="00C950C9" w:rsidRPr="007F269D" w:rsidRDefault="00C950C9" w:rsidP="0091572D">
            <w:pPr>
              <w:jc w:val="center"/>
              <w:rPr>
                <w:sz w:val="18"/>
                <w:szCs w:val="18"/>
              </w:rPr>
            </w:pPr>
            <w:r>
              <w:rPr>
                <w:sz w:val="18"/>
                <w:szCs w:val="18"/>
              </w:rPr>
              <w:t>C-O</w:t>
            </w:r>
          </w:p>
        </w:tc>
        <w:tc>
          <w:tcPr>
            <w:tcW w:w="761" w:type="pct"/>
            <w:gridSpan w:val="2"/>
            <w:tcBorders>
              <w:top w:val="nil"/>
              <w:left w:val="nil"/>
              <w:bottom w:val="nil"/>
              <w:right w:val="nil"/>
            </w:tcBorders>
            <w:shd w:val="clear" w:color="auto" w:fill="auto"/>
            <w:noWrap/>
            <w:vAlign w:val="bottom"/>
          </w:tcPr>
          <w:p w:rsidR="00C950C9" w:rsidRPr="00BF237A" w:rsidRDefault="00C950C9" w:rsidP="0091572D">
            <w:pPr>
              <w:jc w:val="right"/>
              <w:rPr>
                <w:sz w:val="18"/>
                <w:szCs w:val="18"/>
              </w:rPr>
            </w:pPr>
            <w:r w:rsidRPr="0091572D">
              <w:rPr>
                <w:sz w:val="18"/>
                <w:szCs w:val="18"/>
              </w:rPr>
              <w:t>8,198,000</w:t>
            </w:r>
          </w:p>
        </w:tc>
        <w:tc>
          <w:tcPr>
            <w:tcW w:w="707" w:type="pct"/>
            <w:tcBorders>
              <w:top w:val="nil"/>
              <w:left w:val="nil"/>
              <w:bottom w:val="nil"/>
              <w:right w:val="nil"/>
            </w:tcBorders>
            <w:shd w:val="clear" w:color="auto" w:fill="auto"/>
            <w:noWrap/>
            <w:vAlign w:val="bottom"/>
          </w:tcPr>
          <w:p w:rsidR="00C950C9" w:rsidRPr="00BF237A" w:rsidRDefault="00C950C9" w:rsidP="0091572D">
            <w:pPr>
              <w:jc w:val="right"/>
              <w:rPr>
                <w:sz w:val="18"/>
                <w:szCs w:val="18"/>
              </w:rPr>
            </w:pPr>
            <w:r w:rsidRPr="0091572D">
              <w:rPr>
                <w:sz w:val="18"/>
                <w:szCs w:val="18"/>
              </w:rPr>
              <w:t>8,198,000</w:t>
            </w:r>
          </w:p>
        </w:tc>
        <w:tc>
          <w:tcPr>
            <w:tcW w:w="542" w:type="pct"/>
            <w:tcBorders>
              <w:top w:val="nil"/>
              <w:left w:val="nil"/>
              <w:bottom w:val="nil"/>
              <w:right w:val="nil"/>
            </w:tcBorders>
            <w:shd w:val="clear" w:color="auto" w:fill="auto"/>
            <w:noWrap/>
            <w:vAlign w:val="bottom"/>
          </w:tcPr>
          <w:p w:rsidR="00C950C9" w:rsidRPr="007F269D" w:rsidRDefault="00C950C9" w:rsidP="0091572D">
            <w:pPr>
              <w:jc w:val="center"/>
              <w:rPr>
                <w:sz w:val="18"/>
                <w:szCs w:val="18"/>
              </w:rPr>
            </w:pPr>
            <w:r>
              <w:rPr>
                <w:sz w:val="18"/>
                <w:szCs w:val="18"/>
              </w:rPr>
              <w:t>RF</w:t>
            </w:r>
          </w:p>
        </w:tc>
      </w:tr>
      <w:tr w:rsidR="00C950C9" w:rsidRPr="00AF796B" w:rsidTr="00DD570B">
        <w:trPr>
          <w:trHeight w:val="240"/>
          <w:jc w:val="center"/>
        </w:trPr>
        <w:tc>
          <w:tcPr>
            <w:tcW w:w="2609" w:type="pct"/>
            <w:gridSpan w:val="3"/>
            <w:tcBorders>
              <w:left w:val="nil"/>
              <w:right w:val="nil"/>
            </w:tcBorders>
            <w:shd w:val="clear" w:color="auto" w:fill="auto"/>
            <w:noWrap/>
            <w:vAlign w:val="bottom"/>
          </w:tcPr>
          <w:p w:rsidR="00C950C9" w:rsidRPr="0099130C" w:rsidRDefault="00C950C9" w:rsidP="0091572D">
            <w:pPr>
              <w:rPr>
                <w:sz w:val="18"/>
                <w:szCs w:val="18"/>
              </w:rPr>
            </w:pPr>
            <w:r w:rsidRPr="0091572D">
              <w:rPr>
                <w:sz w:val="18"/>
                <w:szCs w:val="18"/>
              </w:rPr>
              <w:t>Construct/Ren</w:t>
            </w:r>
            <w:r w:rsidR="009E2167">
              <w:rPr>
                <w:sz w:val="18"/>
                <w:szCs w:val="18"/>
              </w:rPr>
              <w:t>ovate Residential Housing</w:t>
            </w:r>
          </w:p>
        </w:tc>
        <w:tc>
          <w:tcPr>
            <w:tcW w:w="380" w:type="pct"/>
            <w:tcBorders>
              <w:top w:val="nil"/>
              <w:left w:val="nil"/>
              <w:bottom w:val="nil"/>
              <w:right w:val="nil"/>
            </w:tcBorders>
            <w:shd w:val="clear" w:color="auto" w:fill="auto"/>
            <w:noWrap/>
            <w:vAlign w:val="bottom"/>
          </w:tcPr>
          <w:p w:rsidR="00C950C9" w:rsidRDefault="00C950C9" w:rsidP="0091572D">
            <w:pPr>
              <w:jc w:val="center"/>
              <w:rPr>
                <w:sz w:val="18"/>
                <w:szCs w:val="18"/>
              </w:rPr>
            </w:pPr>
            <w:r w:rsidRPr="0091572D">
              <w:rPr>
                <w:sz w:val="18"/>
                <w:szCs w:val="18"/>
              </w:rPr>
              <w:t>C-O</w:t>
            </w:r>
          </w:p>
        </w:tc>
        <w:tc>
          <w:tcPr>
            <w:tcW w:w="761" w:type="pct"/>
            <w:gridSpan w:val="2"/>
            <w:tcBorders>
              <w:top w:val="nil"/>
              <w:left w:val="nil"/>
              <w:bottom w:val="nil"/>
              <w:right w:val="nil"/>
            </w:tcBorders>
            <w:shd w:val="clear" w:color="auto" w:fill="auto"/>
            <w:noWrap/>
            <w:vAlign w:val="bottom"/>
          </w:tcPr>
          <w:p w:rsidR="00C950C9" w:rsidRPr="0091572D" w:rsidRDefault="00C950C9" w:rsidP="0091572D">
            <w:pPr>
              <w:jc w:val="right"/>
              <w:rPr>
                <w:sz w:val="18"/>
                <w:szCs w:val="18"/>
              </w:rPr>
            </w:pPr>
            <w:r w:rsidRPr="0091572D">
              <w:rPr>
                <w:sz w:val="18"/>
                <w:szCs w:val="18"/>
              </w:rPr>
              <w:t>57,763,000</w:t>
            </w:r>
          </w:p>
        </w:tc>
        <w:tc>
          <w:tcPr>
            <w:tcW w:w="707" w:type="pct"/>
            <w:tcBorders>
              <w:top w:val="nil"/>
              <w:left w:val="nil"/>
              <w:bottom w:val="nil"/>
              <w:right w:val="nil"/>
            </w:tcBorders>
            <w:shd w:val="clear" w:color="auto" w:fill="auto"/>
            <w:noWrap/>
            <w:vAlign w:val="bottom"/>
          </w:tcPr>
          <w:p w:rsidR="00C950C9" w:rsidRPr="0091572D" w:rsidRDefault="00C950C9" w:rsidP="0091572D">
            <w:pPr>
              <w:jc w:val="right"/>
              <w:rPr>
                <w:sz w:val="18"/>
                <w:szCs w:val="18"/>
              </w:rPr>
            </w:pPr>
            <w:r w:rsidRPr="0091572D">
              <w:rPr>
                <w:sz w:val="18"/>
                <w:szCs w:val="18"/>
              </w:rPr>
              <w:t>57,763,000</w:t>
            </w:r>
          </w:p>
        </w:tc>
        <w:tc>
          <w:tcPr>
            <w:tcW w:w="542" w:type="pct"/>
            <w:tcBorders>
              <w:top w:val="nil"/>
              <w:left w:val="nil"/>
              <w:bottom w:val="nil"/>
              <w:right w:val="nil"/>
            </w:tcBorders>
            <w:shd w:val="clear" w:color="auto" w:fill="auto"/>
            <w:noWrap/>
            <w:vAlign w:val="bottom"/>
          </w:tcPr>
          <w:p w:rsidR="00C950C9" w:rsidRDefault="00C950C9" w:rsidP="0091572D">
            <w:pPr>
              <w:jc w:val="center"/>
              <w:rPr>
                <w:sz w:val="18"/>
                <w:szCs w:val="18"/>
              </w:rPr>
            </w:pPr>
            <w:r w:rsidRPr="0091572D">
              <w:rPr>
                <w:sz w:val="18"/>
                <w:szCs w:val="18"/>
              </w:rPr>
              <w:t>OT-LTF</w:t>
            </w:r>
          </w:p>
        </w:tc>
      </w:tr>
      <w:tr w:rsidR="00C950C9" w:rsidRPr="00AF796B" w:rsidTr="00DD570B">
        <w:trPr>
          <w:trHeight w:val="240"/>
          <w:jc w:val="center"/>
        </w:trPr>
        <w:tc>
          <w:tcPr>
            <w:tcW w:w="2609" w:type="pct"/>
            <w:gridSpan w:val="3"/>
            <w:tcBorders>
              <w:left w:val="nil"/>
              <w:right w:val="nil"/>
            </w:tcBorders>
            <w:shd w:val="clear" w:color="auto" w:fill="auto"/>
            <w:noWrap/>
            <w:vAlign w:val="bottom"/>
          </w:tcPr>
          <w:p w:rsidR="00C950C9" w:rsidRPr="007F269D" w:rsidRDefault="00C950C9" w:rsidP="0091572D">
            <w:pPr>
              <w:rPr>
                <w:sz w:val="18"/>
                <w:szCs w:val="18"/>
              </w:rPr>
            </w:pPr>
            <w:r>
              <w:rPr>
                <w:sz w:val="18"/>
                <w:szCs w:val="18"/>
              </w:rPr>
              <w:t>Fine Arts Studio Equipment</w:t>
            </w:r>
          </w:p>
        </w:tc>
        <w:tc>
          <w:tcPr>
            <w:tcW w:w="380" w:type="pct"/>
            <w:tcBorders>
              <w:top w:val="nil"/>
              <w:left w:val="nil"/>
              <w:bottom w:val="nil"/>
              <w:right w:val="nil"/>
            </w:tcBorders>
            <w:shd w:val="clear" w:color="auto" w:fill="auto"/>
            <w:noWrap/>
            <w:vAlign w:val="bottom"/>
          </w:tcPr>
          <w:p w:rsidR="00C950C9" w:rsidRPr="007F269D" w:rsidRDefault="00C950C9" w:rsidP="0091572D">
            <w:pPr>
              <w:jc w:val="center"/>
              <w:rPr>
                <w:sz w:val="18"/>
                <w:szCs w:val="18"/>
              </w:rPr>
            </w:pPr>
            <w:r w:rsidRPr="0099130C">
              <w:rPr>
                <w:sz w:val="18"/>
                <w:szCs w:val="18"/>
              </w:rPr>
              <w:t>EQ</w:t>
            </w:r>
          </w:p>
        </w:tc>
        <w:tc>
          <w:tcPr>
            <w:tcW w:w="761" w:type="pct"/>
            <w:gridSpan w:val="2"/>
            <w:tcBorders>
              <w:top w:val="nil"/>
              <w:left w:val="nil"/>
              <w:bottom w:val="nil"/>
              <w:right w:val="nil"/>
            </w:tcBorders>
            <w:shd w:val="clear" w:color="auto" w:fill="auto"/>
            <w:noWrap/>
            <w:vAlign w:val="bottom"/>
          </w:tcPr>
          <w:p w:rsidR="00C950C9" w:rsidRPr="00BF237A" w:rsidRDefault="00C950C9" w:rsidP="0091572D">
            <w:pPr>
              <w:jc w:val="right"/>
              <w:rPr>
                <w:sz w:val="18"/>
                <w:szCs w:val="18"/>
              </w:rPr>
            </w:pPr>
            <w:r w:rsidRPr="00A905F5">
              <w:rPr>
                <w:sz w:val="18"/>
                <w:szCs w:val="18"/>
              </w:rPr>
              <w:t>5</w:t>
            </w:r>
            <w:r>
              <w:rPr>
                <w:sz w:val="18"/>
                <w:szCs w:val="18"/>
              </w:rPr>
              <w:t>47</w:t>
            </w:r>
            <w:r w:rsidRPr="00A905F5">
              <w:rPr>
                <w:sz w:val="18"/>
                <w:szCs w:val="18"/>
              </w:rPr>
              <w:t>,000</w:t>
            </w:r>
          </w:p>
        </w:tc>
        <w:tc>
          <w:tcPr>
            <w:tcW w:w="707" w:type="pct"/>
            <w:tcBorders>
              <w:top w:val="nil"/>
              <w:left w:val="nil"/>
              <w:bottom w:val="nil"/>
              <w:right w:val="nil"/>
            </w:tcBorders>
            <w:shd w:val="clear" w:color="auto" w:fill="auto"/>
            <w:noWrap/>
            <w:vAlign w:val="bottom"/>
          </w:tcPr>
          <w:p w:rsidR="00C950C9" w:rsidRPr="00BF237A" w:rsidRDefault="00C950C9" w:rsidP="0091572D">
            <w:pPr>
              <w:jc w:val="right"/>
              <w:rPr>
                <w:sz w:val="18"/>
                <w:szCs w:val="18"/>
              </w:rPr>
            </w:pPr>
            <w:r w:rsidRPr="0099130C">
              <w:rPr>
                <w:sz w:val="18"/>
                <w:szCs w:val="18"/>
              </w:rPr>
              <w:t>5</w:t>
            </w:r>
            <w:r>
              <w:rPr>
                <w:sz w:val="18"/>
                <w:szCs w:val="18"/>
              </w:rPr>
              <w:t>47</w:t>
            </w:r>
            <w:r w:rsidRPr="0099130C">
              <w:rPr>
                <w:sz w:val="18"/>
                <w:szCs w:val="18"/>
              </w:rPr>
              <w:t>,000</w:t>
            </w:r>
          </w:p>
        </w:tc>
        <w:tc>
          <w:tcPr>
            <w:tcW w:w="542" w:type="pct"/>
            <w:tcBorders>
              <w:top w:val="nil"/>
              <w:left w:val="nil"/>
              <w:bottom w:val="nil"/>
              <w:right w:val="nil"/>
            </w:tcBorders>
            <w:shd w:val="clear" w:color="auto" w:fill="auto"/>
            <w:noWrap/>
            <w:vAlign w:val="bottom"/>
          </w:tcPr>
          <w:p w:rsidR="00C950C9" w:rsidRPr="007F269D" w:rsidRDefault="00C950C9" w:rsidP="0091572D">
            <w:pPr>
              <w:jc w:val="center"/>
              <w:rPr>
                <w:sz w:val="18"/>
                <w:szCs w:val="18"/>
              </w:rPr>
            </w:pPr>
            <w:r w:rsidRPr="0099130C">
              <w:rPr>
                <w:sz w:val="18"/>
                <w:szCs w:val="18"/>
              </w:rPr>
              <w:t>OT-P</w:t>
            </w:r>
          </w:p>
        </w:tc>
      </w:tr>
      <w:tr w:rsidR="00C950C9" w:rsidRPr="00AF796B" w:rsidTr="00DD570B">
        <w:trPr>
          <w:trHeight w:val="240"/>
          <w:jc w:val="center"/>
        </w:trPr>
        <w:tc>
          <w:tcPr>
            <w:tcW w:w="2609" w:type="pct"/>
            <w:gridSpan w:val="3"/>
            <w:tcBorders>
              <w:left w:val="nil"/>
              <w:right w:val="nil"/>
            </w:tcBorders>
            <w:shd w:val="clear" w:color="auto" w:fill="auto"/>
            <w:noWrap/>
            <w:vAlign w:val="bottom"/>
          </w:tcPr>
          <w:p w:rsidR="00C950C9" w:rsidRPr="007F269D" w:rsidRDefault="00C950C9" w:rsidP="0091572D">
            <w:pPr>
              <w:rPr>
                <w:sz w:val="18"/>
                <w:szCs w:val="18"/>
              </w:rPr>
            </w:pPr>
            <w:r w:rsidRPr="0099130C">
              <w:rPr>
                <w:sz w:val="18"/>
                <w:szCs w:val="18"/>
              </w:rPr>
              <w:t xml:space="preserve">Humanities </w:t>
            </w:r>
            <w:r>
              <w:rPr>
                <w:sz w:val="18"/>
                <w:szCs w:val="18"/>
              </w:rPr>
              <w:t>and</w:t>
            </w:r>
            <w:r w:rsidRPr="0099130C">
              <w:rPr>
                <w:sz w:val="18"/>
                <w:szCs w:val="18"/>
              </w:rPr>
              <w:t xml:space="preserve"> Fin</w:t>
            </w:r>
            <w:r>
              <w:rPr>
                <w:sz w:val="18"/>
                <w:szCs w:val="18"/>
              </w:rPr>
              <w:t>e Arts Instruction/Studio Equipment</w:t>
            </w:r>
          </w:p>
        </w:tc>
        <w:tc>
          <w:tcPr>
            <w:tcW w:w="380" w:type="pct"/>
            <w:tcBorders>
              <w:top w:val="nil"/>
              <w:left w:val="nil"/>
              <w:bottom w:val="nil"/>
              <w:right w:val="nil"/>
            </w:tcBorders>
            <w:shd w:val="clear" w:color="auto" w:fill="auto"/>
            <w:noWrap/>
            <w:vAlign w:val="bottom"/>
          </w:tcPr>
          <w:p w:rsidR="00C950C9" w:rsidRPr="007F269D" w:rsidRDefault="00C950C9" w:rsidP="0091572D">
            <w:pPr>
              <w:jc w:val="center"/>
              <w:rPr>
                <w:sz w:val="18"/>
                <w:szCs w:val="18"/>
              </w:rPr>
            </w:pPr>
            <w:r>
              <w:rPr>
                <w:sz w:val="18"/>
                <w:szCs w:val="18"/>
              </w:rPr>
              <w:t>EQ</w:t>
            </w:r>
          </w:p>
        </w:tc>
        <w:tc>
          <w:tcPr>
            <w:tcW w:w="761" w:type="pct"/>
            <w:gridSpan w:val="2"/>
            <w:tcBorders>
              <w:top w:val="nil"/>
              <w:left w:val="nil"/>
              <w:bottom w:val="nil"/>
              <w:right w:val="nil"/>
            </w:tcBorders>
            <w:shd w:val="clear" w:color="auto" w:fill="auto"/>
            <w:noWrap/>
            <w:vAlign w:val="bottom"/>
          </w:tcPr>
          <w:p w:rsidR="00C950C9" w:rsidRPr="00BF237A" w:rsidRDefault="00C950C9" w:rsidP="0091572D">
            <w:pPr>
              <w:jc w:val="right"/>
              <w:rPr>
                <w:sz w:val="18"/>
                <w:szCs w:val="18"/>
              </w:rPr>
            </w:pPr>
            <w:r w:rsidRPr="00A905F5">
              <w:rPr>
                <w:sz w:val="18"/>
                <w:szCs w:val="18"/>
              </w:rPr>
              <w:t>2</w:t>
            </w:r>
            <w:r>
              <w:rPr>
                <w:sz w:val="18"/>
                <w:szCs w:val="18"/>
              </w:rPr>
              <w:t>74</w:t>
            </w:r>
            <w:r w:rsidRPr="00A905F5">
              <w:rPr>
                <w:sz w:val="18"/>
                <w:szCs w:val="18"/>
              </w:rPr>
              <w:t>,000</w:t>
            </w:r>
          </w:p>
        </w:tc>
        <w:tc>
          <w:tcPr>
            <w:tcW w:w="707" w:type="pct"/>
            <w:tcBorders>
              <w:top w:val="nil"/>
              <w:left w:val="nil"/>
              <w:bottom w:val="nil"/>
              <w:right w:val="nil"/>
            </w:tcBorders>
            <w:shd w:val="clear" w:color="auto" w:fill="auto"/>
            <w:noWrap/>
            <w:vAlign w:val="bottom"/>
          </w:tcPr>
          <w:p w:rsidR="00C950C9" w:rsidRPr="00BF237A" w:rsidRDefault="00C950C9" w:rsidP="0091572D">
            <w:pPr>
              <w:jc w:val="right"/>
              <w:rPr>
                <w:sz w:val="18"/>
                <w:szCs w:val="18"/>
              </w:rPr>
            </w:pPr>
            <w:r w:rsidRPr="00A905F5">
              <w:rPr>
                <w:sz w:val="18"/>
                <w:szCs w:val="18"/>
              </w:rPr>
              <w:t>2</w:t>
            </w:r>
            <w:r>
              <w:rPr>
                <w:sz w:val="18"/>
                <w:szCs w:val="18"/>
              </w:rPr>
              <w:t>74</w:t>
            </w:r>
            <w:r w:rsidRPr="00A905F5">
              <w:rPr>
                <w:sz w:val="18"/>
                <w:szCs w:val="18"/>
              </w:rPr>
              <w:t>,000</w:t>
            </w:r>
          </w:p>
        </w:tc>
        <w:tc>
          <w:tcPr>
            <w:tcW w:w="542" w:type="pct"/>
            <w:tcBorders>
              <w:top w:val="nil"/>
              <w:left w:val="nil"/>
              <w:bottom w:val="nil"/>
              <w:right w:val="nil"/>
            </w:tcBorders>
            <w:shd w:val="clear" w:color="auto" w:fill="auto"/>
            <w:noWrap/>
            <w:vAlign w:val="bottom"/>
          </w:tcPr>
          <w:p w:rsidR="00C950C9" w:rsidRPr="007F269D" w:rsidRDefault="00C950C9" w:rsidP="0091572D">
            <w:pPr>
              <w:jc w:val="center"/>
              <w:rPr>
                <w:sz w:val="18"/>
                <w:szCs w:val="18"/>
              </w:rPr>
            </w:pPr>
            <w:r w:rsidRPr="0099130C">
              <w:rPr>
                <w:sz w:val="18"/>
                <w:szCs w:val="18"/>
              </w:rPr>
              <w:t>OT-P</w:t>
            </w:r>
          </w:p>
        </w:tc>
      </w:tr>
      <w:tr w:rsidR="00C950C9" w:rsidRPr="00AF796B" w:rsidTr="00DD570B">
        <w:trPr>
          <w:trHeight w:val="240"/>
          <w:jc w:val="center"/>
        </w:trPr>
        <w:tc>
          <w:tcPr>
            <w:tcW w:w="2609" w:type="pct"/>
            <w:gridSpan w:val="3"/>
            <w:tcBorders>
              <w:left w:val="nil"/>
              <w:right w:val="nil"/>
            </w:tcBorders>
            <w:shd w:val="clear" w:color="auto" w:fill="auto"/>
            <w:noWrap/>
            <w:vAlign w:val="bottom"/>
            <w:hideMark/>
          </w:tcPr>
          <w:p w:rsidR="00C950C9" w:rsidRPr="00AF796B" w:rsidRDefault="00C950C9" w:rsidP="0091572D">
            <w:pPr>
              <w:rPr>
                <w:sz w:val="18"/>
                <w:szCs w:val="18"/>
              </w:rPr>
            </w:pPr>
            <w:r w:rsidRPr="007F269D">
              <w:rPr>
                <w:sz w:val="18"/>
                <w:szCs w:val="18"/>
              </w:rPr>
              <w:t>Modify Pullen Farm Pavilion to Visitor Center</w:t>
            </w:r>
          </w:p>
        </w:tc>
        <w:tc>
          <w:tcPr>
            <w:tcW w:w="380" w:type="pct"/>
            <w:tcBorders>
              <w:top w:val="nil"/>
              <w:left w:val="nil"/>
              <w:bottom w:val="nil"/>
              <w:right w:val="nil"/>
            </w:tcBorders>
            <w:shd w:val="clear" w:color="auto" w:fill="auto"/>
            <w:noWrap/>
            <w:vAlign w:val="bottom"/>
            <w:hideMark/>
          </w:tcPr>
          <w:p w:rsidR="00C950C9" w:rsidRPr="00AF796B" w:rsidRDefault="00C950C9" w:rsidP="0091572D">
            <w:pPr>
              <w:jc w:val="center"/>
              <w:rPr>
                <w:sz w:val="18"/>
                <w:szCs w:val="18"/>
              </w:rPr>
            </w:pPr>
            <w:r w:rsidRPr="007F269D">
              <w:rPr>
                <w:sz w:val="18"/>
                <w:szCs w:val="18"/>
              </w:rPr>
              <w:t>C-O</w:t>
            </w:r>
          </w:p>
        </w:tc>
        <w:tc>
          <w:tcPr>
            <w:tcW w:w="761" w:type="pct"/>
            <w:gridSpan w:val="2"/>
            <w:tcBorders>
              <w:top w:val="nil"/>
              <w:left w:val="nil"/>
              <w:bottom w:val="nil"/>
              <w:right w:val="nil"/>
            </w:tcBorders>
            <w:shd w:val="clear" w:color="auto" w:fill="auto"/>
            <w:noWrap/>
            <w:vAlign w:val="bottom"/>
            <w:hideMark/>
          </w:tcPr>
          <w:p w:rsidR="00C950C9" w:rsidRPr="00AF796B" w:rsidRDefault="00C950C9" w:rsidP="0091572D">
            <w:pPr>
              <w:jc w:val="right"/>
              <w:rPr>
                <w:sz w:val="18"/>
                <w:szCs w:val="18"/>
              </w:rPr>
            </w:pPr>
            <w:r w:rsidRPr="00BF237A">
              <w:rPr>
                <w:sz w:val="18"/>
                <w:szCs w:val="18"/>
              </w:rPr>
              <w:t>1,</w:t>
            </w:r>
            <w:r>
              <w:rPr>
                <w:sz w:val="18"/>
                <w:szCs w:val="18"/>
              </w:rPr>
              <w:t>209</w:t>
            </w:r>
            <w:r w:rsidRPr="00BF237A">
              <w:rPr>
                <w:sz w:val="18"/>
                <w:szCs w:val="18"/>
              </w:rPr>
              <w:t>,000</w:t>
            </w:r>
          </w:p>
        </w:tc>
        <w:tc>
          <w:tcPr>
            <w:tcW w:w="707" w:type="pct"/>
            <w:tcBorders>
              <w:top w:val="nil"/>
              <w:left w:val="nil"/>
              <w:bottom w:val="nil"/>
              <w:right w:val="nil"/>
            </w:tcBorders>
            <w:shd w:val="clear" w:color="auto" w:fill="auto"/>
            <w:noWrap/>
            <w:vAlign w:val="bottom"/>
            <w:hideMark/>
          </w:tcPr>
          <w:p w:rsidR="00C950C9" w:rsidRPr="00AF796B" w:rsidRDefault="00C950C9" w:rsidP="0091572D">
            <w:pPr>
              <w:jc w:val="right"/>
              <w:rPr>
                <w:sz w:val="18"/>
                <w:szCs w:val="18"/>
              </w:rPr>
            </w:pPr>
            <w:r w:rsidRPr="00BF237A">
              <w:rPr>
                <w:sz w:val="18"/>
                <w:szCs w:val="18"/>
              </w:rPr>
              <w:t>1,</w:t>
            </w:r>
            <w:r>
              <w:rPr>
                <w:sz w:val="18"/>
                <w:szCs w:val="18"/>
              </w:rPr>
              <w:t>209</w:t>
            </w:r>
            <w:r w:rsidRPr="00BF237A">
              <w:rPr>
                <w:sz w:val="18"/>
                <w:szCs w:val="18"/>
              </w:rPr>
              <w:t>,000</w:t>
            </w:r>
          </w:p>
        </w:tc>
        <w:tc>
          <w:tcPr>
            <w:tcW w:w="542" w:type="pct"/>
            <w:tcBorders>
              <w:top w:val="nil"/>
              <w:left w:val="nil"/>
              <w:bottom w:val="nil"/>
              <w:right w:val="nil"/>
            </w:tcBorders>
            <w:shd w:val="clear" w:color="auto" w:fill="auto"/>
            <w:noWrap/>
            <w:vAlign w:val="bottom"/>
            <w:hideMark/>
          </w:tcPr>
          <w:p w:rsidR="00C950C9" w:rsidRPr="00AF796B" w:rsidRDefault="00C950C9" w:rsidP="0091572D">
            <w:pPr>
              <w:jc w:val="center"/>
              <w:rPr>
                <w:sz w:val="18"/>
                <w:szCs w:val="18"/>
              </w:rPr>
            </w:pPr>
            <w:r w:rsidRPr="007F269D">
              <w:rPr>
                <w:sz w:val="18"/>
                <w:szCs w:val="18"/>
              </w:rPr>
              <w:t>RF</w:t>
            </w:r>
          </w:p>
        </w:tc>
      </w:tr>
      <w:tr w:rsidR="00C950C9" w:rsidRPr="00AF796B" w:rsidTr="00DD570B">
        <w:trPr>
          <w:trHeight w:val="240"/>
          <w:jc w:val="center"/>
        </w:trPr>
        <w:tc>
          <w:tcPr>
            <w:tcW w:w="2609" w:type="pct"/>
            <w:gridSpan w:val="3"/>
            <w:tcBorders>
              <w:left w:val="nil"/>
              <w:right w:val="nil"/>
            </w:tcBorders>
            <w:shd w:val="clear" w:color="auto" w:fill="auto"/>
            <w:noWrap/>
            <w:vAlign w:val="bottom"/>
          </w:tcPr>
          <w:p w:rsidR="00C950C9" w:rsidRPr="007F269D" w:rsidRDefault="00C950C9" w:rsidP="0091572D">
            <w:pPr>
              <w:rPr>
                <w:sz w:val="18"/>
                <w:szCs w:val="18"/>
              </w:rPr>
            </w:pPr>
            <w:r>
              <w:rPr>
                <w:sz w:val="18"/>
                <w:szCs w:val="18"/>
              </w:rPr>
              <w:t>Music Education Equipment</w:t>
            </w:r>
          </w:p>
        </w:tc>
        <w:tc>
          <w:tcPr>
            <w:tcW w:w="380" w:type="pct"/>
            <w:tcBorders>
              <w:top w:val="nil"/>
              <w:left w:val="nil"/>
              <w:bottom w:val="nil"/>
              <w:right w:val="nil"/>
            </w:tcBorders>
            <w:shd w:val="clear" w:color="auto" w:fill="auto"/>
            <w:noWrap/>
            <w:vAlign w:val="bottom"/>
          </w:tcPr>
          <w:p w:rsidR="00C950C9" w:rsidRPr="007F269D" w:rsidRDefault="00C950C9" w:rsidP="0091572D">
            <w:pPr>
              <w:jc w:val="center"/>
              <w:rPr>
                <w:sz w:val="18"/>
                <w:szCs w:val="18"/>
              </w:rPr>
            </w:pPr>
            <w:r w:rsidRPr="0099130C">
              <w:rPr>
                <w:sz w:val="18"/>
                <w:szCs w:val="18"/>
              </w:rPr>
              <w:t>EQ</w:t>
            </w:r>
          </w:p>
        </w:tc>
        <w:tc>
          <w:tcPr>
            <w:tcW w:w="761" w:type="pct"/>
            <w:gridSpan w:val="2"/>
            <w:tcBorders>
              <w:top w:val="nil"/>
              <w:left w:val="nil"/>
              <w:bottom w:val="nil"/>
              <w:right w:val="nil"/>
            </w:tcBorders>
            <w:shd w:val="clear" w:color="auto" w:fill="auto"/>
            <w:noWrap/>
            <w:vAlign w:val="bottom"/>
          </w:tcPr>
          <w:p w:rsidR="00C950C9" w:rsidRPr="00BF237A" w:rsidRDefault="00C950C9" w:rsidP="0091572D">
            <w:pPr>
              <w:jc w:val="right"/>
              <w:rPr>
                <w:sz w:val="18"/>
                <w:szCs w:val="18"/>
              </w:rPr>
            </w:pPr>
            <w:r w:rsidRPr="0099130C">
              <w:rPr>
                <w:sz w:val="18"/>
                <w:szCs w:val="18"/>
              </w:rPr>
              <w:t>5</w:t>
            </w:r>
            <w:r>
              <w:rPr>
                <w:sz w:val="18"/>
                <w:szCs w:val="18"/>
              </w:rPr>
              <w:t>47</w:t>
            </w:r>
            <w:r w:rsidRPr="0099130C">
              <w:rPr>
                <w:sz w:val="18"/>
                <w:szCs w:val="18"/>
              </w:rPr>
              <w:t>,000</w:t>
            </w:r>
          </w:p>
        </w:tc>
        <w:tc>
          <w:tcPr>
            <w:tcW w:w="707" w:type="pct"/>
            <w:tcBorders>
              <w:top w:val="nil"/>
              <w:left w:val="nil"/>
              <w:bottom w:val="nil"/>
              <w:right w:val="nil"/>
            </w:tcBorders>
            <w:shd w:val="clear" w:color="auto" w:fill="auto"/>
            <w:noWrap/>
            <w:vAlign w:val="bottom"/>
          </w:tcPr>
          <w:p w:rsidR="00C950C9" w:rsidRPr="00BF237A" w:rsidRDefault="00C950C9" w:rsidP="0091572D">
            <w:pPr>
              <w:jc w:val="right"/>
              <w:rPr>
                <w:sz w:val="18"/>
                <w:szCs w:val="18"/>
              </w:rPr>
            </w:pPr>
            <w:r w:rsidRPr="00A905F5">
              <w:rPr>
                <w:sz w:val="18"/>
                <w:szCs w:val="18"/>
              </w:rPr>
              <w:t>5</w:t>
            </w:r>
            <w:r>
              <w:rPr>
                <w:sz w:val="18"/>
                <w:szCs w:val="18"/>
              </w:rPr>
              <w:t>47</w:t>
            </w:r>
            <w:r w:rsidRPr="00A905F5">
              <w:rPr>
                <w:sz w:val="18"/>
                <w:szCs w:val="18"/>
              </w:rPr>
              <w:t>,000</w:t>
            </w:r>
          </w:p>
        </w:tc>
        <w:tc>
          <w:tcPr>
            <w:tcW w:w="542" w:type="pct"/>
            <w:tcBorders>
              <w:top w:val="nil"/>
              <w:left w:val="nil"/>
              <w:bottom w:val="nil"/>
              <w:right w:val="nil"/>
            </w:tcBorders>
            <w:shd w:val="clear" w:color="auto" w:fill="auto"/>
            <w:noWrap/>
            <w:vAlign w:val="bottom"/>
          </w:tcPr>
          <w:p w:rsidR="00C950C9" w:rsidRPr="007F269D" w:rsidRDefault="00C950C9" w:rsidP="0091572D">
            <w:pPr>
              <w:jc w:val="center"/>
              <w:rPr>
                <w:sz w:val="18"/>
                <w:szCs w:val="18"/>
              </w:rPr>
            </w:pPr>
            <w:r w:rsidRPr="0099130C">
              <w:rPr>
                <w:sz w:val="18"/>
                <w:szCs w:val="18"/>
              </w:rPr>
              <w:t>OT-P</w:t>
            </w:r>
          </w:p>
        </w:tc>
      </w:tr>
      <w:tr w:rsidR="00C950C9" w:rsidRPr="00AF796B" w:rsidTr="00DD570B">
        <w:trPr>
          <w:trHeight w:val="240"/>
          <w:jc w:val="center"/>
        </w:trPr>
        <w:tc>
          <w:tcPr>
            <w:tcW w:w="2609" w:type="pct"/>
            <w:gridSpan w:val="3"/>
            <w:tcBorders>
              <w:left w:val="nil"/>
              <w:bottom w:val="nil"/>
              <w:right w:val="nil"/>
            </w:tcBorders>
            <w:shd w:val="clear" w:color="auto" w:fill="auto"/>
            <w:noWrap/>
            <w:vAlign w:val="bottom"/>
            <w:hideMark/>
          </w:tcPr>
          <w:p w:rsidR="00C950C9" w:rsidRPr="00AF796B" w:rsidRDefault="00C950C9" w:rsidP="0091572D">
            <w:pPr>
              <w:rPr>
                <w:b/>
                <w:bCs/>
                <w:sz w:val="18"/>
                <w:szCs w:val="18"/>
              </w:rPr>
            </w:pPr>
            <w:r>
              <w:rPr>
                <w:b/>
                <w:bCs/>
                <w:sz w:val="18"/>
                <w:szCs w:val="18"/>
              </w:rPr>
              <w:t>2024-2026</w:t>
            </w:r>
            <w:r w:rsidRPr="00AF796B">
              <w:rPr>
                <w:b/>
                <w:bCs/>
                <w:sz w:val="18"/>
                <w:szCs w:val="18"/>
              </w:rPr>
              <w:t xml:space="preserve"> Total</w:t>
            </w:r>
          </w:p>
        </w:tc>
        <w:tc>
          <w:tcPr>
            <w:tcW w:w="380" w:type="pct"/>
            <w:tcBorders>
              <w:top w:val="nil"/>
              <w:left w:val="nil"/>
              <w:bottom w:val="nil"/>
              <w:right w:val="nil"/>
            </w:tcBorders>
            <w:shd w:val="clear" w:color="auto" w:fill="auto"/>
            <w:noWrap/>
            <w:vAlign w:val="bottom"/>
            <w:hideMark/>
          </w:tcPr>
          <w:p w:rsidR="00C950C9" w:rsidRPr="00AF796B" w:rsidRDefault="00C950C9" w:rsidP="0091572D">
            <w:pPr>
              <w:jc w:val="center"/>
              <w:rPr>
                <w:b/>
                <w:bCs/>
                <w:sz w:val="18"/>
                <w:szCs w:val="18"/>
              </w:rPr>
            </w:pPr>
          </w:p>
        </w:tc>
        <w:tc>
          <w:tcPr>
            <w:tcW w:w="761" w:type="pct"/>
            <w:gridSpan w:val="2"/>
            <w:tcBorders>
              <w:top w:val="nil"/>
              <w:left w:val="nil"/>
              <w:bottom w:val="nil"/>
              <w:right w:val="nil"/>
            </w:tcBorders>
            <w:shd w:val="clear" w:color="auto" w:fill="auto"/>
            <w:noWrap/>
            <w:vAlign w:val="bottom"/>
          </w:tcPr>
          <w:p w:rsidR="00C950C9" w:rsidRPr="00BF237A" w:rsidRDefault="00C950C9" w:rsidP="0091572D">
            <w:pPr>
              <w:jc w:val="right"/>
              <w:rPr>
                <w:b/>
                <w:bCs/>
                <w:sz w:val="18"/>
                <w:szCs w:val="18"/>
              </w:rPr>
            </w:pPr>
            <w:r>
              <w:rPr>
                <w:b/>
                <w:bCs/>
                <w:sz w:val="18"/>
                <w:szCs w:val="18"/>
              </w:rPr>
              <w:t>86,980,000</w:t>
            </w:r>
          </w:p>
        </w:tc>
        <w:tc>
          <w:tcPr>
            <w:tcW w:w="707" w:type="pct"/>
            <w:tcBorders>
              <w:top w:val="nil"/>
              <w:left w:val="nil"/>
              <w:bottom w:val="nil"/>
              <w:right w:val="nil"/>
            </w:tcBorders>
            <w:shd w:val="clear" w:color="auto" w:fill="auto"/>
            <w:noWrap/>
            <w:vAlign w:val="bottom"/>
          </w:tcPr>
          <w:p w:rsidR="00C950C9" w:rsidRPr="00AF796B" w:rsidRDefault="00C950C9" w:rsidP="0091572D">
            <w:pPr>
              <w:jc w:val="right"/>
              <w:rPr>
                <w:b/>
                <w:bCs/>
                <w:sz w:val="18"/>
                <w:szCs w:val="18"/>
              </w:rPr>
            </w:pPr>
            <w:r w:rsidRPr="00AE1BA7">
              <w:rPr>
                <w:b/>
                <w:bCs/>
                <w:sz w:val="18"/>
                <w:szCs w:val="18"/>
              </w:rPr>
              <w:t>86,980,000</w:t>
            </w:r>
          </w:p>
        </w:tc>
        <w:tc>
          <w:tcPr>
            <w:tcW w:w="542" w:type="pct"/>
            <w:tcBorders>
              <w:top w:val="nil"/>
              <w:left w:val="nil"/>
              <w:bottom w:val="nil"/>
              <w:right w:val="nil"/>
            </w:tcBorders>
            <w:shd w:val="clear" w:color="auto" w:fill="auto"/>
            <w:noWrap/>
            <w:vAlign w:val="bottom"/>
            <w:hideMark/>
          </w:tcPr>
          <w:p w:rsidR="00C950C9" w:rsidRPr="00AF796B" w:rsidRDefault="00C950C9" w:rsidP="0091572D">
            <w:pPr>
              <w:jc w:val="center"/>
              <w:rPr>
                <w:b/>
                <w:bCs/>
                <w:sz w:val="18"/>
                <w:szCs w:val="18"/>
              </w:rPr>
            </w:pPr>
          </w:p>
        </w:tc>
      </w:tr>
      <w:tr w:rsidR="0091572D" w:rsidRPr="00AF796B" w:rsidTr="00C950C9">
        <w:trPr>
          <w:trHeight w:val="240"/>
          <w:jc w:val="center"/>
        </w:trPr>
        <w:tc>
          <w:tcPr>
            <w:tcW w:w="5000" w:type="pct"/>
            <w:gridSpan w:val="8"/>
            <w:tcBorders>
              <w:left w:val="nil"/>
              <w:bottom w:val="nil"/>
              <w:right w:val="nil"/>
            </w:tcBorders>
            <w:shd w:val="clear" w:color="auto" w:fill="auto"/>
            <w:noWrap/>
            <w:vAlign w:val="bottom"/>
          </w:tcPr>
          <w:p w:rsidR="0091572D" w:rsidRPr="00AF796B" w:rsidRDefault="0091572D" w:rsidP="0091572D">
            <w:pPr>
              <w:jc w:val="center"/>
              <w:rPr>
                <w:b/>
                <w:bCs/>
                <w:sz w:val="18"/>
                <w:szCs w:val="18"/>
              </w:rPr>
            </w:pPr>
          </w:p>
        </w:tc>
      </w:tr>
      <w:tr w:rsidR="0091572D" w:rsidRPr="00AF796B" w:rsidTr="00C950C9">
        <w:trPr>
          <w:trHeight w:val="255"/>
          <w:jc w:val="center"/>
        </w:trPr>
        <w:tc>
          <w:tcPr>
            <w:tcW w:w="5000" w:type="pct"/>
            <w:gridSpan w:val="8"/>
            <w:tcBorders>
              <w:top w:val="nil"/>
              <w:left w:val="nil"/>
              <w:bottom w:val="nil"/>
              <w:right w:val="nil"/>
            </w:tcBorders>
            <w:shd w:val="clear" w:color="000000" w:fill="D8D8D8"/>
            <w:noWrap/>
            <w:vAlign w:val="bottom"/>
            <w:hideMark/>
          </w:tcPr>
          <w:p w:rsidR="0091572D" w:rsidRPr="00AF796B" w:rsidRDefault="0091572D" w:rsidP="00F31F72">
            <w:pPr>
              <w:jc w:val="center"/>
              <w:rPr>
                <w:b/>
                <w:bCs/>
                <w:sz w:val="18"/>
                <w:szCs w:val="18"/>
              </w:rPr>
            </w:pPr>
            <w:r>
              <w:rPr>
                <w:b/>
                <w:bCs/>
                <w:sz w:val="18"/>
                <w:szCs w:val="18"/>
              </w:rPr>
              <w:t>2026-2028</w:t>
            </w:r>
          </w:p>
        </w:tc>
      </w:tr>
      <w:tr w:rsidR="00C950C9" w:rsidRPr="00AF796B" w:rsidTr="00DD570B">
        <w:trPr>
          <w:trHeight w:val="240"/>
          <w:jc w:val="center"/>
        </w:trPr>
        <w:tc>
          <w:tcPr>
            <w:tcW w:w="2609" w:type="pct"/>
            <w:gridSpan w:val="3"/>
            <w:tcBorders>
              <w:top w:val="nil"/>
              <w:left w:val="nil"/>
              <w:right w:val="nil"/>
            </w:tcBorders>
            <w:shd w:val="clear" w:color="auto" w:fill="auto"/>
            <w:noWrap/>
            <w:vAlign w:val="bottom"/>
            <w:hideMark/>
          </w:tcPr>
          <w:p w:rsidR="00C950C9" w:rsidRPr="007F269D" w:rsidRDefault="00C950C9" w:rsidP="00AE1BA7">
            <w:pPr>
              <w:rPr>
                <w:sz w:val="18"/>
                <w:szCs w:val="18"/>
              </w:rPr>
            </w:pPr>
            <w:r w:rsidRPr="0091572D">
              <w:rPr>
                <w:sz w:val="18"/>
                <w:szCs w:val="18"/>
              </w:rPr>
              <w:t>Construct/Ren</w:t>
            </w:r>
            <w:r w:rsidR="009E2167">
              <w:rPr>
                <w:sz w:val="18"/>
                <w:szCs w:val="18"/>
              </w:rPr>
              <w:t>ovate Residential Housing</w:t>
            </w:r>
          </w:p>
        </w:tc>
        <w:tc>
          <w:tcPr>
            <w:tcW w:w="380" w:type="pct"/>
            <w:tcBorders>
              <w:top w:val="nil"/>
              <w:left w:val="nil"/>
              <w:bottom w:val="nil"/>
              <w:right w:val="nil"/>
            </w:tcBorders>
            <w:shd w:val="clear" w:color="auto" w:fill="auto"/>
            <w:noWrap/>
            <w:vAlign w:val="bottom"/>
          </w:tcPr>
          <w:p w:rsidR="00C950C9" w:rsidRPr="007F269D" w:rsidRDefault="00C950C9" w:rsidP="00F31F72">
            <w:pPr>
              <w:jc w:val="center"/>
              <w:rPr>
                <w:sz w:val="18"/>
                <w:szCs w:val="18"/>
              </w:rPr>
            </w:pPr>
            <w:r>
              <w:rPr>
                <w:sz w:val="18"/>
                <w:szCs w:val="18"/>
              </w:rPr>
              <w:t>C-PI</w:t>
            </w:r>
          </w:p>
        </w:tc>
        <w:tc>
          <w:tcPr>
            <w:tcW w:w="761" w:type="pct"/>
            <w:gridSpan w:val="2"/>
            <w:tcBorders>
              <w:top w:val="nil"/>
              <w:left w:val="nil"/>
              <w:bottom w:val="nil"/>
              <w:right w:val="nil"/>
            </w:tcBorders>
            <w:shd w:val="clear" w:color="auto" w:fill="auto"/>
            <w:noWrap/>
            <w:vAlign w:val="bottom"/>
          </w:tcPr>
          <w:p w:rsidR="00C950C9" w:rsidRPr="007F269D" w:rsidRDefault="00C950C9" w:rsidP="00F31F72">
            <w:pPr>
              <w:jc w:val="right"/>
              <w:rPr>
                <w:sz w:val="18"/>
                <w:szCs w:val="18"/>
              </w:rPr>
            </w:pPr>
            <w:r w:rsidRPr="00AE1BA7">
              <w:rPr>
                <w:sz w:val="18"/>
                <w:szCs w:val="18"/>
              </w:rPr>
              <w:t>41,889,000</w:t>
            </w:r>
          </w:p>
        </w:tc>
        <w:tc>
          <w:tcPr>
            <w:tcW w:w="707" w:type="pct"/>
            <w:tcBorders>
              <w:top w:val="nil"/>
              <w:left w:val="nil"/>
              <w:bottom w:val="nil"/>
              <w:right w:val="nil"/>
            </w:tcBorders>
            <w:shd w:val="clear" w:color="auto" w:fill="auto"/>
            <w:noWrap/>
            <w:vAlign w:val="bottom"/>
          </w:tcPr>
          <w:p w:rsidR="00C950C9" w:rsidRPr="007F269D" w:rsidRDefault="00C950C9" w:rsidP="00F31F72">
            <w:pPr>
              <w:jc w:val="right"/>
              <w:rPr>
                <w:sz w:val="18"/>
                <w:szCs w:val="18"/>
              </w:rPr>
            </w:pPr>
            <w:r>
              <w:rPr>
                <w:sz w:val="18"/>
                <w:szCs w:val="18"/>
              </w:rPr>
              <w:t>41,889,000</w:t>
            </w:r>
          </w:p>
        </w:tc>
        <w:tc>
          <w:tcPr>
            <w:tcW w:w="542" w:type="pct"/>
            <w:tcBorders>
              <w:top w:val="nil"/>
              <w:left w:val="nil"/>
              <w:bottom w:val="nil"/>
              <w:right w:val="nil"/>
            </w:tcBorders>
            <w:shd w:val="clear" w:color="auto" w:fill="auto"/>
            <w:noWrap/>
            <w:vAlign w:val="bottom"/>
          </w:tcPr>
          <w:p w:rsidR="00C950C9" w:rsidRPr="007F269D" w:rsidRDefault="00C950C9" w:rsidP="00F31F72">
            <w:pPr>
              <w:jc w:val="center"/>
              <w:rPr>
                <w:sz w:val="18"/>
                <w:szCs w:val="18"/>
              </w:rPr>
            </w:pPr>
            <w:r>
              <w:rPr>
                <w:sz w:val="18"/>
                <w:szCs w:val="18"/>
              </w:rPr>
              <w:t>OT-LTF</w:t>
            </w:r>
          </w:p>
        </w:tc>
      </w:tr>
      <w:tr w:rsidR="00C950C9" w:rsidRPr="00AF796B" w:rsidTr="00DD570B">
        <w:trPr>
          <w:trHeight w:val="240"/>
          <w:jc w:val="center"/>
        </w:trPr>
        <w:tc>
          <w:tcPr>
            <w:tcW w:w="2609" w:type="pct"/>
            <w:gridSpan w:val="3"/>
            <w:tcBorders>
              <w:left w:val="nil"/>
              <w:right w:val="nil"/>
            </w:tcBorders>
            <w:shd w:val="clear" w:color="auto" w:fill="auto"/>
            <w:noWrap/>
            <w:vAlign w:val="bottom"/>
          </w:tcPr>
          <w:p w:rsidR="00C950C9" w:rsidRPr="007F269D" w:rsidRDefault="00C950C9" w:rsidP="00AE1BA7">
            <w:pPr>
              <w:rPr>
                <w:sz w:val="18"/>
                <w:szCs w:val="18"/>
              </w:rPr>
            </w:pPr>
            <w:r w:rsidRPr="0091572D">
              <w:rPr>
                <w:sz w:val="18"/>
                <w:szCs w:val="18"/>
              </w:rPr>
              <w:t>Re</w:t>
            </w:r>
            <w:r>
              <w:rPr>
                <w:sz w:val="18"/>
                <w:szCs w:val="18"/>
              </w:rPr>
              <w:t>pair Business Building Exterior</w:t>
            </w:r>
          </w:p>
        </w:tc>
        <w:tc>
          <w:tcPr>
            <w:tcW w:w="380" w:type="pct"/>
            <w:tcBorders>
              <w:top w:val="nil"/>
              <w:left w:val="nil"/>
              <w:bottom w:val="nil"/>
              <w:right w:val="nil"/>
            </w:tcBorders>
            <w:shd w:val="clear" w:color="auto" w:fill="auto"/>
            <w:noWrap/>
            <w:vAlign w:val="bottom"/>
          </w:tcPr>
          <w:p w:rsidR="00C950C9" w:rsidRPr="007F269D" w:rsidRDefault="00C950C9" w:rsidP="00F31F72">
            <w:pPr>
              <w:jc w:val="center"/>
              <w:rPr>
                <w:sz w:val="18"/>
                <w:szCs w:val="18"/>
              </w:rPr>
            </w:pPr>
            <w:r>
              <w:rPr>
                <w:sz w:val="18"/>
                <w:szCs w:val="18"/>
              </w:rPr>
              <w:t>C-O</w:t>
            </w:r>
          </w:p>
        </w:tc>
        <w:tc>
          <w:tcPr>
            <w:tcW w:w="761" w:type="pct"/>
            <w:gridSpan w:val="2"/>
            <w:tcBorders>
              <w:top w:val="nil"/>
              <w:left w:val="nil"/>
              <w:bottom w:val="nil"/>
              <w:right w:val="nil"/>
            </w:tcBorders>
            <w:shd w:val="clear" w:color="auto" w:fill="auto"/>
            <w:noWrap/>
            <w:vAlign w:val="bottom"/>
          </w:tcPr>
          <w:p w:rsidR="00C950C9" w:rsidRPr="00BF237A" w:rsidRDefault="00C950C9" w:rsidP="00F31F72">
            <w:pPr>
              <w:jc w:val="right"/>
              <w:rPr>
                <w:sz w:val="18"/>
                <w:szCs w:val="18"/>
              </w:rPr>
            </w:pPr>
            <w:r w:rsidRPr="00AE1BA7">
              <w:rPr>
                <w:sz w:val="18"/>
                <w:szCs w:val="18"/>
              </w:rPr>
              <w:t>3,000,000</w:t>
            </w:r>
          </w:p>
        </w:tc>
        <w:tc>
          <w:tcPr>
            <w:tcW w:w="707" w:type="pct"/>
            <w:tcBorders>
              <w:top w:val="nil"/>
              <w:left w:val="nil"/>
              <w:bottom w:val="nil"/>
              <w:right w:val="nil"/>
            </w:tcBorders>
            <w:shd w:val="clear" w:color="auto" w:fill="auto"/>
            <w:noWrap/>
            <w:vAlign w:val="bottom"/>
          </w:tcPr>
          <w:p w:rsidR="00C950C9" w:rsidRPr="00BF237A" w:rsidRDefault="00C950C9" w:rsidP="00F31F72">
            <w:pPr>
              <w:jc w:val="right"/>
              <w:rPr>
                <w:sz w:val="18"/>
                <w:szCs w:val="18"/>
              </w:rPr>
            </w:pPr>
            <w:r>
              <w:rPr>
                <w:sz w:val="18"/>
                <w:szCs w:val="18"/>
              </w:rPr>
              <w:t>3,000,000</w:t>
            </w:r>
          </w:p>
        </w:tc>
        <w:tc>
          <w:tcPr>
            <w:tcW w:w="542" w:type="pct"/>
            <w:tcBorders>
              <w:top w:val="nil"/>
              <w:left w:val="nil"/>
              <w:bottom w:val="nil"/>
              <w:right w:val="nil"/>
            </w:tcBorders>
            <w:shd w:val="clear" w:color="auto" w:fill="auto"/>
            <w:noWrap/>
            <w:vAlign w:val="bottom"/>
          </w:tcPr>
          <w:p w:rsidR="00C950C9" w:rsidRPr="007F269D" w:rsidRDefault="00C950C9" w:rsidP="00F31F72">
            <w:pPr>
              <w:jc w:val="center"/>
              <w:rPr>
                <w:sz w:val="18"/>
                <w:szCs w:val="18"/>
              </w:rPr>
            </w:pPr>
            <w:r>
              <w:rPr>
                <w:sz w:val="18"/>
                <w:szCs w:val="18"/>
              </w:rPr>
              <w:t>OT-P</w:t>
            </w:r>
          </w:p>
        </w:tc>
      </w:tr>
      <w:tr w:rsidR="00C950C9" w:rsidRPr="00AE1BA7" w:rsidTr="00DD570B">
        <w:trPr>
          <w:trHeight w:val="240"/>
          <w:jc w:val="center"/>
        </w:trPr>
        <w:tc>
          <w:tcPr>
            <w:tcW w:w="2609" w:type="pct"/>
            <w:gridSpan w:val="3"/>
            <w:tcBorders>
              <w:left w:val="nil"/>
              <w:right w:val="nil"/>
            </w:tcBorders>
            <w:shd w:val="clear" w:color="auto" w:fill="auto"/>
            <w:noWrap/>
            <w:vAlign w:val="bottom"/>
          </w:tcPr>
          <w:p w:rsidR="00C950C9" w:rsidRPr="00AE1BA7" w:rsidRDefault="00C950C9" w:rsidP="00F31F72">
            <w:pPr>
              <w:rPr>
                <w:b/>
                <w:sz w:val="18"/>
                <w:szCs w:val="18"/>
              </w:rPr>
            </w:pPr>
            <w:r w:rsidRPr="00AE1BA7">
              <w:rPr>
                <w:b/>
                <w:sz w:val="18"/>
                <w:szCs w:val="18"/>
              </w:rPr>
              <w:t>2026-2028 Total</w:t>
            </w:r>
          </w:p>
        </w:tc>
        <w:tc>
          <w:tcPr>
            <w:tcW w:w="380" w:type="pct"/>
            <w:tcBorders>
              <w:top w:val="nil"/>
              <w:left w:val="nil"/>
              <w:bottom w:val="nil"/>
              <w:right w:val="nil"/>
            </w:tcBorders>
            <w:shd w:val="clear" w:color="auto" w:fill="auto"/>
            <w:noWrap/>
            <w:vAlign w:val="bottom"/>
          </w:tcPr>
          <w:p w:rsidR="00C950C9" w:rsidRPr="00AE1BA7" w:rsidRDefault="00C950C9" w:rsidP="00F31F72">
            <w:pPr>
              <w:jc w:val="center"/>
              <w:rPr>
                <w:b/>
                <w:sz w:val="18"/>
                <w:szCs w:val="18"/>
              </w:rPr>
            </w:pPr>
          </w:p>
        </w:tc>
        <w:tc>
          <w:tcPr>
            <w:tcW w:w="761" w:type="pct"/>
            <w:gridSpan w:val="2"/>
            <w:tcBorders>
              <w:top w:val="nil"/>
              <w:left w:val="nil"/>
              <w:bottom w:val="nil"/>
              <w:right w:val="nil"/>
            </w:tcBorders>
            <w:shd w:val="clear" w:color="auto" w:fill="auto"/>
            <w:noWrap/>
            <w:vAlign w:val="bottom"/>
          </w:tcPr>
          <w:p w:rsidR="00C950C9" w:rsidRPr="00AE1BA7" w:rsidRDefault="00C950C9" w:rsidP="00F31F72">
            <w:pPr>
              <w:jc w:val="right"/>
              <w:rPr>
                <w:b/>
                <w:sz w:val="18"/>
                <w:szCs w:val="18"/>
              </w:rPr>
            </w:pPr>
            <w:r>
              <w:rPr>
                <w:b/>
                <w:sz w:val="18"/>
                <w:szCs w:val="18"/>
              </w:rPr>
              <w:t>44,889,000</w:t>
            </w:r>
          </w:p>
        </w:tc>
        <w:tc>
          <w:tcPr>
            <w:tcW w:w="707" w:type="pct"/>
            <w:tcBorders>
              <w:top w:val="nil"/>
              <w:left w:val="nil"/>
              <w:bottom w:val="nil"/>
              <w:right w:val="nil"/>
            </w:tcBorders>
            <w:shd w:val="clear" w:color="auto" w:fill="auto"/>
            <w:noWrap/>
            <w:vAlign w:val="bottom"/>
          </w:tcPr>
          <w:p w:rsidR="00C950C9" w:rsidRPr="00AE1BA7" w:rsidRDefault="00C950C9" w:rsidP="00F31F72">
            <w:pPr>
              <w:jc w:val="right"/>
              <w:rPr>
                <w:b/>
                <w:sz w:val="18"/>
                <w:szCs w:val="18"/>
              </w:rPr>
            </w:pPr>
            <w:r w:rsidRPr="00AE1BA7">
              <w:rPr>
                <w:b/>
                <w:sz w:val="18"/>
                <w:szCs w:val="18"/>
              </w:rPr>
              <w:t>44,889,000</w:t>
            </w:r>
          </w:p>
        </w:tc>
        <w:tc>
          <w:tcPr>
            <w:tcW w:w="542" w:type="pct"/>
            <w:tcBorders>
              <w:top w:val="nil"/>
              <w:left w:val="nil"/>
              <w:bottom w:val="nil"/>
              <w:right w:val="nil"/>
            </w:tcBorders>
            <w:shd w:val="clear" w:color="auto" w:fill="auto"/>
            <w:noWrap/>
            <w:vAlign w:val="bottom"/>
          </w:tcPr>
          <w:p w:rsidR="00C950C9" w:rsidRPr="00AE1BA7" w:rsidRDefault="00C950C9" w:rsidP="00F31F72">
            <w:pPr>
              <w:jc w:val="center"/>
              <w:rPr>
                <w:b/>
                <w:sz w:val="18"/>
                <w:szCs w:val="18"/>
              </w:rPr>
            </w:pPr>
          </w:p>
        </w:tc>
      </w:tr>
      <w:tr w:rsidR="0091572D" w:rsidRPr="00AF796B" w:rsidTr="00C950C9">
        <w:trPr>
          <w:trHeight w:val="240"/>
          <w:jc w:val="center"/>
        </w:trPr>
        <w:tc>
          <w:tcPr>
            <w:tcW w:w="5000" w:type="pct"/>
            <w:gridSpan w:val="8"/>
            <w:tcBorders>
              <w:top w:val="nil"/>
              <w:left w:val="nil"/>
              <w:bottom w:val="nil"/>
              <w:right w:val="nil"/>
            </w:tcBorders>
            <w:shd w:val="clear" w:color="auto" w:fill="auto"/>
            <w:noWrap/>
            <w:hideMark/>
          </w:tcPr>
          <w:p w:rsidR="0091572D" w:rsidRPr="00793B31" w:rsidRDefault="0091572D" w:rsidP="0091572D"/>
        </w:tc>
      </w:tr>
      <w:tr w:rsidR="00C950C9" w:rsidRPr="00AF796B" w:rsidTr="00DD570B">
        <w:trPr>
          <w:trHeight w:val="240"/>
          <w:jc w:val="center"/>
        </w:trPr>
        <w:tc>
          <w:tcPr>
            <w:tcW w:w="274" w:type="pct"/>
            <w:tcBorders>
              <w:top w:val="nil"/>
              <w:left w:val="nil"/>
              <w:bottom w:val="nil"/>
              <w:right w:val="nil"/>
            </w:tcBorders>
            <w:shd w:val="clear" w:color="auto" w:fill="auto"/>
            <w:noWrap/>
            <w:vAlign w:val="bottom"/>
            <w:hideMark/>
          </w:tcPr>
          <w:p w:rsidR="00C950C9" w:rsidRPr="00AF796B" w:rsidRDefault="00C950C9" w:rsidP="0091572D">
            <w:pPr>
              <w:jc w:val="center"/>
              <w:rPr>
                <w:b/>
                <w:bCs/>
                <w:sz w:val="18"/>
                <w:szCs w:val="18"/>
              </w:rPr>
            </w:pPr>
          </w:p>
        </w:tc>
        <w:tc>
          <w:tcPr>
            <w:tcW w:w="329" w:type="pct"/>
            <w:tcBorders>
              <w:top w:val="nil"/>
              <w:left w:val="nil"/>
              <w:bottom w:val="nil"/>
              <w:right w:val="nil"/>
            </w:tcBorders>
            <w:shd w:val="clear" w:color="auto" w:fill="auto"/>
            <w:noWrap/>
            <w:vAlign w:val="bottom"/>
            <w:hideMark/>
          </w:tcPr>
          <w:p w:rsidR="00C950C9" w:rsidRPr="00AF796B" w:rsidRDefault="00C950C9" w:rsidP="0091572D">
            <w:pPr>
              <w:jc w:val="center"/>
              <w:rPr>
                <w:b/>
                <w:bCs/>
                <w:sz w:val="18"/>
                <w:szCs w:val="18"/>
              </w:rPr>
            </w:pPr>
          </w:p>
        </w:tc>
        <w:tc>
          <w:tcPr>
            <w:tcW w:w="2007" w:type="pct"/>
            <w:tcBorders>
              <w:top w:val="nil"/>
              <w:left w:val="nil"/>
              <w:bottom w:val="nil"/>
              <w:right w:val="nil"/>
            </w:tcBorders>
            <w:shd w:val="clear" w:color="auto" w:fill="auto"/>
            <w:noWrap/>
            <w:vAlign w:val="bottom"/>
            <w:hideMark/>
          </w:tcPr>
          <w:p w:rsidR="00C950C9" w:rsidRPr="00AF796B" w:rsidRDefault="00C950C9" w:rsidP="0091572D">
            <w:pPr>
              <w:rPr>
                <w:b/>
                <w:bCs/>
                <w:sz w:val="18"/>
                <w:szCs w:val="18"/>
              </w:rPr>
            </w:pPr>
            <w:r w:rsidRPr="00AF796B">
              <w:rPr>
                <w:b/>
                <w:bCs/>
                <w:sz w:val="18"/>
                <w:szCs w:val="18"/>
              </w:rPr>
              <w:t>Grand Total</w:t>
            </w:r>
          </w:p>
        </w:tc>
        <w:tc>
          <w:tcPr>
            <w:tcW w:w="380" w:type="pct"/>
            <w:tcBorders>
              <w:top w:val="nil"/>
              <w:left w:val="nil"/>
              <w:bottom w:val="nil"/>
              <w:right w:val="nil"/>
            </w:tcBorders>
            <w:shd w:val="clear" w:color="auto" w:fill="auto"/>
            <w:noWrap/>
            <w:vAlign w:val="bottom"/>
            <w:hideMark/>
          </w:tcPr>
          <w:p w:rsidR="00C950C9" w:rsidRPr="00AF796B" w:rsidRDefault="00C950C9" w:rsidP="0091572D">
            <w:pPr>
              <w:jc w:val="center"/>
              <w:rPr>
                <w:b/>
                <w:bCs/>
                <w:sz w:val="18"/>
                <w:szCs w:val="18"/>
              </w:rPr>
            </w:pPr>
          </w:p>
        </w:tc>
        <w:tc>
          <w:tcPr>
            <w:tcW w:w="761" w:type="pct"/>
            <w:gridSpan w:val="2"/>
            <w:tcBorders>
              <w:top w:val="nil"/>
              <w:left w:val="nil"/>
              <w:bottom w:val="nil"/>
              <w:right w:val="nil"/>
            </w:tcBorders>
            <w:shd w:val="clear" w:color="auto" w:fill="auto"/>
            <w:noWrap/>
            <w:vAlign w:val="bottom"/>
          </w:tcPr>
          <w:p w:rsidR="00C950C9" w:rsidRPr="00AF796B" w:rsidRDefault="00D70A51" w:rsidP="0091572D">
            <w:pPr>
              <w:jc w:val="right"/>
              <w:rPr>
                <w:b/>
                <w:bCs/>
                <w:sz w:val="18"/>
                <w:szCs w:val="18"/>
              </w:rPr>
            </w:pPr>
            <w:r>
              <w:rPr>
                <w:b/>
                <w:bCs/>
                <w:sz w:val="18"/>
                <w:szCs w:val="18"/>
              </w:rPr>
              <w:t>241,242,000</w:t>
            </w:r>
          </w:p>
        </w:tc>
        <w:tc>
          <w:tcPr>
            <w:tcW w:w="707" w:type="pct"/>
            <w:tcBorders>
              <w:top w:val="nil"/>
              <w:left w:val="nil"/>
              <w:bottom w:val="nil"/>
              <w:right w:val="nil"/>
            </w:tcBorders>
            <w:shd w:val="clear" w:color="auto" w:fill="auto"/>
            <w:noWrap/>
            <w:vAlign w:val="bottom"/>
          </w:tcPr>
          <w:p w:rsidR="00C950C9" w:rsidRPr="00AF796B" w:rsidRDefault="00D70A51" w:rsidP="0091572D">
            <w:pPr>
              <w:jc w:val="right"/>
              <w:rPr>
                <w:b/>
                <w:bCs/>
                <w:sz w:val="18"/>
                <w:szCs w:val="18"/>
              </w:rPr>
            </w:pPr>
            <w:r>
              <w:rPr>
                <w:b/>
                <w:bCs/>
                <w:sz w:val="18"/>
                <w:szCs w:val="18"/>
              </w:rPr>
              <w:t>241,242,000</w:t>
            </w:r>
          </w:p>
        </w:tc>
        <w:tc>
          <w:tcPr>
            <w:tcW w:w="542" w:type="pct"/>
            <w:tcBorders>
              <w:top w:val="nil"/>
              <w:left w:val="nil"/>
              <w:bottom w:val="nil"/>
              <w:right w:val="nil"/>
            </w:tcBorders>
            <w:shd w:val="clear" w:color="auto" w:fill="auto"/>
            <w:noWrap/>
            <w:vAlign w:val="bottom"/>
            <w:hideMark/>
          </w:tcPr>
          <w:p w:rsidR="00C950C9" w:rsidRPr="00AF796B" w:rsidRDefault="00C950C9" w:rsidP="0091572D">
            <w:pPr>
              <w:jc w:val="center"/>
              <w:rPr>
                <w:b/>
                <w:bCs/>
                <w:sz w:val="18"/>
                <w:szCs w:val="18"/>
              </w:rPr>
            </w:pPr>
          </w:p>
        </w:tc>
      </w:tr>
      <w:tr w:rsidR="0091572D" w:rsidRPr="00AF796B" w:rsidTr="00C950C9">
        <w:trPr>
          <w:trHeight w:val="240"/>
          <w:jc w:val="center"/>
        </w:trPr>
        <w:tc>
          <w:tcPr>
            <w:tcW w:w="5000" w:type="pct"/>
            <w:gridSpan w:val="8"/>
            <w:tcBorders>
              <w:top w:val="nil"/>
              <w:left w:val="nil"/>
              <w:bottom w:val="nil"/>
              <w:right w:val="nil"/>
            </w:tcBorders>
            <w:shd w:val="clear" w:color="auto" w:fill="auto"/>
            <w:noWrap/>
            <w:vAlign w:val="bottom"/>
            <w:hideMark/>
          </w:tcPr>
          <w:p w:rsidR="0091572D" w:rsidRPr="00AF796B" w:rsidRDefault="0091572D" w:rsidP="0091572D">
            <w:pPr>
              <w:jc w:val="center"/>
              <w:rPr>
                <w:b/>
                <w:bCs/>
                <w:sz w:val="18"/>
                <w:szCs w:val="18"/>
              </w:rPr>
            </w:pPr>
          </w:p>
        </w:tc>
      </w:tr>
      <w:tr w:rsidR="0091572D" w:rsidRPr="008964D0" w:rsidTr="00654472">
        <w:trPr>
          <w:trHeight w:val="255"/>
          <w:jc w:val="center"/>
        </w:trPr>
        <w:tc>
          <w:tcPr>
            <w:tcW w:w="5000" w:type="pct"/>
            <w:gridSpan w:val="8"/>
            <w:tcBorders>
              <w:top w:val="nil"/>
              <w:left w:val="nil"/>
              <w:bottom w:val="nil"/>
              <w:right w:val="nil"/>
            </w:tcBorders>
            <w:shd w:val="clear" w:color="auto" w:fill="D9D9D9" w:themeFill="background1" w:themeFillShade="D9"/>
            <w:noWrap/>
            <w:vAlign w:val="bottom"/>
            <w:hideMark/>
          </w:tcPr>
          <w:p w:rsidR="0091572D" w:rsidRPr="008964D0" w:rsidRDefault="0091572D" w:rsidP="00C950C9">
            <w:pPr>
              <w:jc w:val="center"/>
              <w:rPr>
                <w:rFonts w:ascii="Arial" w:hAnsi="Arial" w:cs="Arial"/>
                <w:b/>
                <w:bCs/>
                <w:sz w:val="18"/>
                <w:szCs w:val="18"/>
              </w:rPr>
            </w:pPr>
            <w:r w:rsidRPr="008964D0">
              <w:rPr>
                <w:b/>
                <w:bCs/>
                <w:sz w:val="18"/>
                <w:szCs w:val="18"/>
              </w:rPr>
              <w:t>Explanation of Acronyms</w:t>
            </w:r>
          </w:p>
        </w:tc>
      </w:tr>
      <w:tr w:rsidR="00DD570B" w:rsidRPr="008C12C6" w:rsidTr="00DD570B">
        <w:trPr>
          <w:trHeight w:val="255"/>
          <w:jc w:val="center"/>
        </w:trPr>
        <w:tc>
          <w:tcPr>
            <w:tcW w:w="602" w:type="pct"/>
            <w:gridSpan w:val="2"/>
            <w:tcBorders>
              <w:top w:val="nil"/>
              <w:left w:val="nil"/>
              <w:bottom w:val="nil"/>
              <w:right w:val="nil"/>
            </w:tcBorders>
            <w:shd w:val="clear" w:color="auto" w:fill="auto"/>
            <w:noWrap/>
            <w:vAlign w:val="bottom"/>
            <w:hideMark/>
          </w:tcPr>
          <w:p w:rsidR="00DD570B" w:rsidRDefault="00DD570B" w:rsidP="00DD570B">
            <w:pPr>
              <w:rPr>
                <w:sz w:val="18"/>
                <w:szCs w:val="18"/>
              </w:rPr>
            </w:pPr>
            <w:r>
              <w:rPr>
                <w:sz w:val="18"/>
                <w:szCs w:val="18"/>
              </w:rPr>
              <w:t>CFSB</w:t>
            </w:r>
          </w:p>
        </w:tc>
        <w:tc>
          <w:tcPr>
            <w:tcW w:w="2452" w:type="pct"/>
            <w:gridSpan w:val="3"/>
            <w:tcBorders>
              <w:top w:val="nil"/>
              <w:left w:val="nil"/>
              <w:bottom w:val="nil"/>
              <w:right w:val="nil"/>
            </w:tcBorders>
            <w:shd w:val="clear" w:color="auto" w:fill="auto"/>
            <w:noWrap/>
            <w:vAlign w:val="bottom"/>
            <w:hideMark/>
          </w:tcPr>
          <w:p w:rsidR="00DD570B" w:rsidRPr="0055482F" w:rsidRDefault="00DD570B" w:rsidP="00DD570B">
            <w:pPr>
              <w:rPr>
                <w:sz w:val="18"/>
                <w:szCs w:val="18"/>
              </w:rPr>
            </w:pPr>
            <w:r w:rsidRPr="00C40D24">
              <w:rPr>
                <w:sz w:val="18"/>
                <w:szCs w:val="18"/>
              </w:rPr>
              <w:t>Community Financial Services Bank</w:t>
            </w:r>
          </w:p>
        </w:tc>
        <w:tc>
          <w:tcPr>
            <w:tcW w:w="1946" w:type="pct"/>
            <w:gridSpan w:val="3"/>
            <w:tcBorders>
              <w:left w:val="nil"/>
              <w:right w:val="nil"/>
            </w:tcBorders>
            <w:shd w:val="clear" w:color="auto" w:fill="auto"/>
            <w:noWrap/>
            <w:vAlign w:val="bottom"/>
          </w:tcPr>
          <w:p w:rsidR="00DD570B" w:rsidRPr="008C12C6" w:rsidRDefault="00DD570B" w:rsidP="00DD570B">
            <w:pPr>
              <w:rPr>
                <w:sz w:val="18"/>
                <w:szCs w:val="18"/>
              </w:rPr>
            </w:pPr>
          </w:p>
        </w:tc>
      </w:tr>
      <w:tr w:rsidR="00DD570B" w:rsidRPr="008C12C6" w:rsidTr="00DD570B">
        <w:trPr>
          <w:trHeight w:val="255"/>
          <w:jc w:val="center"/>
        </w:trPr>
        <w:tc>
          <w:tcPr>
            <w:tcW w:w="602" w:type="pct"/>
            <w:gridSpan w:val="2"/>
            <w:tcBorders>
              <w:top w:val="nil"/>
              <w:left w:val="nil"/>
              <w:bottom w:val="nil"/>
              <w:right w:val="nil"/>
            </w:tcBorders>
            <w:shd w:val="clear" w:color="auto" w:fill="auto"/>
            <w:noWrap/>
            <w:vAlign w:val="bottom"/>
            <w:hideMark/>
          </w:tcPr>
          <w:p w:rsidR="00DD570B" w:rsidRDefault="00DD570B" w:rsidP="00DD570B">
            <w:pPr>
              <w:rPr>
                <w:sz w:val="18"/>
                <w:szCs w:val="18"/>
              </w:rPr>
            </w:pPr>
            <w:r>
              <w:rPr>
                <w:sz w:val="18"/>
                <w:szCs w:val="18"/>
              </w:rPr>
              <w:t>E&amp;G</w:t>
            </w:r>
          </w:p>
        </w:tc>
        <w:tc>
          <w:tcPr>
            <w:tcW w:w="2452" w:type="pct"/>
            <w:gridSpan w:val="3"/>
            <w:tcBorders>
              <w:top w:val="nil"/>
              <w:left w:val="nil"/>
              <w:bottom w:val="nil"/>
              <w:right w:val="nil"/>
            </w:tcBorders>
            <w:shd w:val="clear" w:color="auto" w:fill="auto"/>
            <w:noWrap/>
            <w:vAlign w:val="bottom"/>
            <w:hideMark/>
          </w:tcPr>
          <w:p w:rsidR="00DD570B" w:rsidRDefault="00DD570B" w:rsidP="00DD570B">
            <w:pPr>
              <w:rPr>
                <w:sz w:val="18"/>
                <w:szCs w:val="18"/>
              </w:rPr>
            </w:pPr>
            <w:r>
              <w:rPr>
                <w:sz w:val="18"/>
                <w:szCs w:val="18"/>
              </w:rPr>
              <w:t>Education and General</w:t>
            </w:r>
          </w:p>
        </w:tc>
        <w:tc>
          <w:tcPr>
            <w:tcW w:w="1946" w:type="pct"/>
            <w:gridSpan w:val="3"/>
            <w:tcBorders>
              <w:left w:val="nil"/>
              <w:right w:val="nil"/>
            </w:tcBorders>
            <w:shd w:val="clear" w:color="auto" w:fill="auto"/>
            <w:noWrap/>
            <w:vAlign w:val="bottom"/>
          </w:tcPr>
          <w:p w:rsidR="00DD570B" w:rsidRDefault="00DD570B" w:rsidP="00DD570B">
            <w:pPr>
              <w:rPr>
                <w:sz w:val="18"/>
                <w:szCs w:val="18"/>
              </w:rPr>
            </w:pPr>
          </w:p>
        </w:tc>
      </w:tr>
    </w:tbl>
    <w:p w:rsidR="000135E2" w:rsidRDefault="000135E2" w:rsidP="000135E2">
      <w:pPr>
        <w:jc w:val="center"/>
      </w:pPr>
      <w:r>
        <w:br w:type="page"/>
      </w:r>
    </w:p>
    <w:tbl>
      <w:tblPr>
        <w:tblW w:w="5096" w:type="pct"/>
        <w:jc w:val="center"/>
        <w:tblLayout w:type="fixed"/>
        <w:tblLook w:val="04A0" w:firstRow="1" w:lastRow="0" w:firstColumn="1" w:lastColumn="0" w:noHBand="0" w:noVBand="1"/>
      </w:tblPr>
      <w:tblGrid>
        <w:gridCol w:w="442"/>
        <w:gridCol w:w="457"/>
        <w:gridCol w:w="3528"/>
        <w:gridCol w:w="162"/>
        <w:gridCol w:w="630"/>
        <w:gridCol w:w="10"/>
        <w:gridCol w:w="10"/>
        <w:gridCol w:w="1151"/>
        <w:gridCol w:w="15"/>
        <w:gridCol w:w="1160"/>
        <w:gridCol w:w="1082"/>
        <w:gridCol w:w="893"/>
      </w:tblGrid>
      <w:tr w:rsidR="000135E2" w:rsidRPr="00AF796B" w:rsidTr="00D436BD">
        <w:trPr>
          <w:trHeight w:val="255"/>
          <w:jc w:val="center"/>
        </w:trPr>
        <w:tc>
          <w:tcPr>
            <w:tcW w:w="5000" w:type="pct"/>
            <w:gridSpan w:val="12"/>
            <w:shd w:val="clear" w:color="000000" w:fill="D8D8D8"/>
            <w:noWrap/>
            <w:vAlign w:val="bottom"/>
            <w:hideMark/>
          </w:tcPr>
          <w:p w:rsidR="000135E2" w:rsidRPr="00AF796B" w:rsidRDefault="000135E2" w:rsidP="000135E2">
            <w:pPr>
              <w:jc w:val="center"/>
              <w:rPr>
                <w:b/>
                <w:bCs/>
                <w:sz w:val="18"/>
                <w:szCs w:val="18"/>
              </w:rPr>
            </w:pPr>
            <w:r w:rsidRPr="00AF796B">
              <w:rPr>
                <w:b/>
                <w:bCs/>
                <w:sz w:val="18"/>
                <w:szCs w:val="18"/>
              </w:rPr>
              <w:lastRenderedPageBreak/>
              <w:t>Northern Kentucky University</w:t>
            </w:r>
          </w:p>
        </w:tc>
      </w:tr>
      <w:tr w:rsidR="004245BB" w:rsidRPr="00AF796B" w:rsidTr="00D436BD">
        <w:trPr>
          <w:trHeight w:val="240"/>
          <w:jc w:val="center"/>
        </w:trPr>
        <w:tc>
          <w:tcPr>
            <w:tcW w:w="5000" w:type="pct"/>
            <w:gridSpan w:val="12"/>
            <w:shd w:val="clear" w:color="auto" w:fill="auto"/>
            <w:noWrap/>
            <w:vAlign w:val="bottom"/>
            <w:hideMark/>
          </w:tcPr>
          <w:p w:rsidR="004245BB" w:rsidRPr="00AF796B" w:rsidRDefault="004245BB" w:rsidP="000135E2">
            <w:pPr>
              <w:jc w:val="center"/>
              <w:rPr>
                <w:sz w:val="18"/>
                <w:szCs w:val="18"/>
              </w:rPr>
            </w:pPr>
          </w:p>
        </w:tc>
      </w:tr>
      <w:tr w:rsidR="000135E2" w:rsidRPr="00AF796B" w:rsidTr="00D436BD">
        <w:trPr>
          <w:trHeight w:val="255"/>
          <w:jc w:val="center"/>
        </w:trPr>
        <w:tc>
          <w:tcPr>
            <w:tcW w:w="5000" w:type="pct"/>
            <w:gridSpan w:val="12"/>
            <w:shd w:val="clear" w:color="000000" w:fill="D8D8D8"/>
            <w:noWrap/>
            <w:vAlign w:val="bottom"/>
            <w:hideMark/>
          </w:tcPr>
          <w:p w:rsidR="000135E2" w:rsidRPr="00AF796B" w:rsidRDefault="000135E2" w:rsidP="000135E2">
            <w:pPr>
              <w:jc w:val="center"/>
              <w:rPr>
                <w:b/>
                <w:bCs/>
                <w:sz w:val="18"/>
                <w:szCs w:val="18"/>
              </w:rPr>
            </w:pPr>
            <w:r w:rsidRPr="00AF796B">
              <w:rPr>
                <w:b/>
                <w:bCs/>
                <w:sz w:val="18"/>
                <w:szCs w:val="18"/>
              </w:rPr>
              <w:t>Projects involving the General Fund (Cash/Bonds)</w:t>
            </w:r>
          </w:p>
        </w:tc>
      </w:tr>
      <w:tr w:rsidR="004245BB" w:rsidRPr="00AF796B" w:rsidTr="00D436BD">
        <w:trPr>
          <w:trHeight w:val="240"/>
          <w:jc w:val="center"/>
        </w:trPr>
        <w:tc>
          <w:tcPr>
            <w:tcW w:w="5000" w:type="pct"/>
            <w:gridSpan w:val="12"/>
            <w:shd w:val="clear" w:color="auto" w:fill="auto"/>
            <w:noWrap/>
            <w:vAlign w:val="bottom"/>
            <w:hideMark/>
          </w:tcPr>
          <w:p w:rsidR="004245BB" w:rsidRPr="00AF796B" w:rsidRDefault="004245BB" w:rsidP="000135E2">
            <w:pPr>
              <w:jc w:val="center"/>
              <w:rPr>
                <w:sz w:val="18"/>
                <w:szCs w:val="18"/>
              </w:rPr>
            </w:pPr>
          </w:p>
        </w:tc>
      </w:tr>
      <w:tr w:rsidR="00816A44" w:rsidRPr="00AF796B" w:rsidTr="00D436BD">
        <w:trPr>
          <w:trHeight w:val="480"/>
          <w:jc w:val="center"/>
        </w:trPr>
        <w:tc>
          <w:tcPr>
            <w:tcW w:w="472" w:type="pct"/>
            <w:gridSpan w:val="2"/>
            <w:shd w:val="clear" w:color="000000" w:fill="D8D8D8"/>
            <w:noWrap/>
            <w:vAlign w:val="bottom"/>
            <w:hideMark/>
          </w:tcPr>
          <w:p w:rsidR="002D55C9" w:rsidRDefault="002D55C9" w:rsidP="002D55C9">
            <w:pPr>
              <w:ind w:right="-65"/>
              <w:jc w:val="center"/>
              <w:rPr>
                <w:b/>
                <w:bCs/>
                <w:sz w:val="18"/>
                <w:szCs w:val="18"/>
                <w:u w:val="single"/>
              </w:rPr>
            </w:pPr>
            <w:r>
              <w:rPr>
                <w:b/>
                <w:bCs/>
                <w:sz w:val="18"/>
                <w:szCs w:val="18"/>
                <w:u w:val="single"/>
              </w:rPr>
              <w:t>Priority #</w:t>
            </w:r>
          </w:p>
          <w:p w:rsidR="000135E2" w:rsidRPr="00AF796B" w:rsidRDefault="002D55C9" w:rsidP="002D55C9">
            <w:pPr>
              <w:jc w:val="center"/>
              <w:rPr>
                <w:b/>
                <w:bCs/>
                <w:sz w:val="18"/>
                <w:szCs w:val="18"/>
                <w:u w:val="single"/>
              </w:rPr>
            </w:pPr>
            <w:r w:rsidRPr="00D22127">
              <w:rPr>
                <w:b/>
                <w:bCs/>
                <w:sz w:val="18"/>
                <w:szCs w:val="18"/>
                <w:u w:val="single"/>
              </w:rPr>
              <w:t>Ag</w:t>
            </w:r>
            <w:r w:rsidR="0035444C">
              <w:rPr>
                <w:b/>
                <w:bCs/>
                <w:sz w:val="18"/>
                <w:szCs w:val="18"/>
                <w:u w:val="single"/>
              </w:rPr>
              <w:t>ency</w:t>
            </w:r>
          </w:p>
        </w:tc>
        <w:tc>
          <w:tcPr>
            <w:tcW w:w="1849" w:type="pct"/>
            <w:shd w:val="clear" w:color="000000" w:fill="D8D8D8"/>
            <w:noWrap/>
            <w:vAlign w:val="bottom"/>
            <w:hideMark/>
          </w:tcPr>
          <w:p w:rsidR="000135E2" w:rsidRPr="00AF796B" w:rsidRDefault="000135E2" w:rsidP="000135E2">
            <w:pPr>
              <w:jc w:val="center"/>
              <w:rPr>
                <w:b/>
                <w:bCs/>
                <w:sz w:val="18"/>
                <w:szCs w:val="18"/>
                <w:u w:val="single"/>
              </w:rPr>
            </w:pPr>
            <w:r w:rsidRPr="00AF796B">
              <w:rPr>
                <w:b/>
                <w:bCs/>
                <w:sz w:val="18"/>
                <w:szCs w:val="18"/>
                <w:u w:val="single"/>
              </w:rPr>
              <w:t>Project</w:t>
            </w:r>
          </w:p>
        </w:tc>
        <w:tc>
          <w:tcPr>
            <w:tcW w:w="420" w:type="pct"/>
            <w:gridSpan w:val="3"/>
            <w:shd w:val="clear" w:color="000000" w:fill="D8D8D8"/>
            <w:noWrap/>
            <w:vAlign w:val="bottom"/>
            <w:hideMark/>
          </w:tcPr>
          <w:p w:rsidR="000135E2" w:rsidRPr="00AF796B" w:rsidRDefault="000135E2" w:rsidP="000135E2">
            <w:pPr>
              <w:jc w:val="center"/>
              <w:rPr>
                <w:b/>
                <w:bCs/>
                <w:sz w:val="18"/>
                <w:szCs w:val="18"/>
                <w:u w:val="single"/>
              </w:rPr>
            </w:pPr>
            <w:r w:rsidRPr="00AF796B">
              <w:rPr>
                <w:b/>
                <w:bCs/>
                <w:sz w:val="18"/>
                <w:szCs w:val="18"/>
                <w:u w:val="single"/>
              </w:rPr>
              <w:t>Type</w:t>
            </w:r>
          </w:p>
        </w:tc>
        <w:tc>
          <w:tcPr>
            <w:tcW w:w="615" w:type="pct"/>
            <w:gridSpan w:val="3"/>
            <w:shd w:val="clear" w:color="000000" w:fill="D8D8D8"/>
            <w:vAlign w:val="bottom"/>
            <w:hideMark/>
          </w:tcPr>
          <w:p w:rsidR="000135E2" w:rsidRPr="00AF796B" w:rsidRDefault="0017104C" w:rsidP="00C70E59">
            <w:pPr>
              <w:jc w:val="center"/>
              <w:rPr>
                <w:b/>
                <w:bCs/>
                <w:sz w:val="18"/>
                <w:szCs w:val="18"/>
                <w:u w:val="single"/>
              </w:rPr>
            </w:pPr>
            <w:r>
              <w:rPr>
                <w:b/>
                <w:bCs/>
                <w:sz w:val="18"/>
                <w:szCs w:val="18"/>
                <w:u w:val="single"/>
              </w:rPr>
              <w:t>Total</w:t>
            </w:r>
            <w:r w:rsidR="000135E2" w:rsidRPr="00AF796B">
              <w:rPr>
                <w:b/>
                <w:bCs/>
                <w:sz w:val="18"/>
                <w:szCs w:val="18"/>
                <w:u w:val="single"/>
              </w:rPr>
              <w:br/>
              <w:t>Budget</w:t>
            </w:r>
          </w:p>
        </w:tc>
        <w:tc>
          <w:tcPr>
            <w:tcW w:w="608" w:type="pct"/>
            <w:shd w:val="clear" w:color="000000" w:fill="D8D8D8"/>
            <w:vAlign w:val="bottom"/>
            <w:hideMark/>
          </w:tcPr>
          <w:p w:rsidR="000135E2" w:rsidRPr="00AF796B" w:rsidRDefault="0017104C" w:rsidP="00C70E59">
            <w:pPr>
              <w:jc w:val="center"/>
              <w:rPr>
                <w:b/>
                <w:bCs/>
                <w:sz w:val="18"/>
                <w:szCs w:val="18"/>
                <w:u w:val="single"/>
              </w:rPr>
            </w:pPr>
            <w:r>
              <w:rPr>
                <w:b/>
                <w:bCs/>
                <w:sz w:val="18"/>
                <w:szCs w:val="18"/>
                <w:u w:val="single"/>
              </w:rPr>
              <w:t>General</w:t>
            </w:r>
            <w:r w:rsidR="000135E2" w:rsidRPr="00AF796B">
              <w:rPr>
                <w:b/>
                <w:bCs/>
                <w:sz w:val="18"/>
                <w:szCs w:val="18"/>
                <w:u w:val="single"/>
              </w:rPr>
              <w:br/>
              <w:t>Funds</w:t>
            </w:r>
          </w:p>
        </w:tc>
        <w:tc>
          <w:tcPr>
            <w:tcW w:w="1036" w:type="pct"/>
            <w:gridSpan w:val="2"/>
            <w:shd w:val="clear" w:color="000000" w:fill="D8D8D8"/>
            <w:vAlign w:val="bottom"/>
            <w:hideMark/>
          </w:tcPr>
          <w:p w:rsidR="00465BAD" w:rsidRPr="00465BAD" w:rsidRDefault="00465BAD" w:rsidP="00465BAD">
            <w:pPr>
              <w:jc w:val="center"/>
              <w:rPr>
                <w:b/>
                <w:bCs/>
                <w:sz w:val="18"/>
                <w:szCs w:val="18"/>
                <w:u w:val="single"/>
              </w:rPr>
            </w:pPr>
            <w:r w:rsidRPr="00465BAD">
              <w:rPr>
                <w:b/>
                <w:bCs/>
                <w:sz w:val="18"/>
                <w:szCs w:val="18"/>
                <w:u w:val="single"/>
              </w:rPr>
              <w:t>Other</w:t>
            </w:r>
          </w:p>
          <w:p w:rsidR="000135E2" w:rsidRPr="00AF796B" w:rsidRDefault="00465BAD" w:rsidP="00465BAD">
            <w:pPr>
              <w:jc w:val="center"/>
              <w:rPr>
                <w:b/>
                <w:bCs/>
                <w:sz w:val="18"/>
                <w:szCs w:val="18"/>
                <w:u w:val="single"/>
              </w:rPr>
            </w:pPr>
            <w:r w:rsidRPr="00465BAD">
              <w:rPr>
                <w:b/>
                <w:bCs/>
                <w:sz w:val="18"/>
                <w:szCs w:val="18"/>
                <w:u w:val="single"/>
              </w:rPr>
              <w:t>Funds/Source(s)</w:t>
            </w:r>
          </w:p>
        </w:tc>
      </w:tr>
      <w:tr w:rsidR="004245BB" w:rsidRPr="00AF796B" w:rsidTr="00D436BD">
        <w:trPr>
          <w:trHeight w:val="240"/>
          <w:jc w:val="center"/>
        </w:trPr>
        <w:tc>
          <w:tcPr>
            <w:tcW w:w="5000" w:type="pct"/>
            <w:gridSpan w:val="12"/>
            <w:shd w:val="clear" w:color="auto" w:fill="auto"/>
            <w:noWrap/>
            <w:vAlign w:val="bottom"/>
            <w:hideMark/>
          </w:tcPr>
          <w:p w:rsidR="004245BB" w:rsidRPr="00AF796B" w:rsidRDefault="004245BB" w:rsidP="000135E2">
            <w:pPr>
              <w:jc w:val="center"/>
              <w:rPr>
                <w:sz w:val="18"/>
                <w:szCs w:val="18"/>
              </w:rPr>
            </w:pPr>
          </w:p>
        </w:tc>
      </w:tr>
      <w:tr w:rsidR="000135E2" w:rsidRPr="00AF796B" w:rsidTr="00D436BD">
        <w:trPr>
          <w:trHeight w:val="255"/>
          <w:jc w:val="center"/>
        </w:trPr>
        <w:tc>
          <w:tcPr>
            <w:tcW w:w="5000" w:type="pct"/>
            <w:gridSpan w:val="12"/>
            <w:shd w:val="clear" w:color="000000" w:fill="D8D8D8"/>
            <w:noWrap/>
            <w:vAlign w:val="bottom"/>
            <w:hideMark/>
          </w:tcPr>
          <w:p w:rsidR="000135E2" w:rsidRPr="00AF796B" w:rsidRDefault="009C2FF9" w:rsidP="00D6283A">
            <w:pPr>
              <w:jc w:val="center"/>
              <w:rPr>
                <w:b/>
                <w:bCs/>
                <w:sz w:val="18"/>
                <w:szCs w:val="18"/>
              </w:rPr>
            </w:pPr>
            <w:r>
              <w:rPr>
                <w:b/>
                <w:bCs/>
                <w:sz w:val="18"/>
                <w:szCs w:val="18"/>
              </w:rPr>
              <w:t>2022-2024</w:t>
            </w:r>
          </w:p>
        </w:tc>
      </w:tr>
      <w:tr w:rsidR="00816A44" w:rsidRPr="00AF796B" w:rsidTr="00D436BD">
        <w:trPr>
          <w:trHeight w:val="240"/>
          <w:jc w:val="center"/>
        </w:trPr>
        <w:tc>
          <w:tcPr>
            <w:tcW w:w="472" w:type="pct"/>
            <w:gridSpan w:val="2"/>
            <w:shd w:val="clear" w:color="auto" w:fill="auto"/>
            <w:noWrap/>
            <w:vAlign w:val="bottom"/>
            <w:hideMark/>
          </w:tcPr>
          <w:p w:rsidR="0035444C" w:rsidRPr="00AF796B" w:rsidRDefault="0035444C" w:rsidP="00007A29">
            <w:pPr>
              <w:jc w:val="center"/>
              <w:rPr>
                <w:sz w:val="18"/>
                <w:szCs w:val="18"/>
              </w:rPr>
            </w:pPr>
            <w:r w:rsidRPr="00AF796B">
              <w:rPr>
                <w:sz w:val="18"/>
                <w:szCs w:val="18"/>
              </w:rPr>
              <w:t>1</w:t>
            </w:r>
          </w:p>
        </w:tc>
        <w:tc>
          <w:tcPr>
            <w:tcW w:w="1934" w:type="pct"/>
            <w:gridSpan w:val="2"/>
            <w:shd w:val="clear" w:color="auto" w:fill="auto"/>
            <w:noWrap/>
            <w:vAlign w:val="bottom"/>
            <w:hideMark/>
          </w:tcPr>
          <w:p w:rsidR="0035444C" w:rsidRPr="00007A29" w:rsidRDefault="0035444C" w:rsidP="00007A29">
            <w:pPr>
              <w:rPr>
                <w:sz w:val="18"/>
                <w:szCs w:val="18"/>
              </w:rPr>
            </w:pPr>
            <w:r w:rsidRPr="00007A29">
              <w:rPr>
                <w:sz w:val="18"/>
                <w:szCs w:val="18"/>
              </w:rPr>
              <w:t xml:space="preserve">Expand Herrmann Science Center </w:t>
            </w:r>
          </w:p>
        </w:tc>
        <w:tc>
          <w:tcPr>
            <w:tcW w:w="340" w:type="pct"/>
            <w:gridSpan w:val="3"/>
            <w:shd w:val="clear" w:color="auto" w:fill="auto"/>
            <w:noWrap/>
            <w:vAlign w:val="bottom"/>
            <w:hideMark/>
          </w:tcPr>
          <w:p w:rsidR="0035444C" w:rsidRPr="00007A29" w:rsidRDefault="0035444C" w:rsidP="000135E2">
            <w:pPr>
              <w:jc w:val="center"/>
              <w:rPr>
                <w:sz w:val="18"/>
                <w:szCs w:val="18"/>
              </w:rPr>
            </w:pPr>
            <w:r w:rsidRPr="00007A29">
              <w:rPr>
                <w:sz w:val="18"/>
                <w:szCs w:val="18"/>
              </w:rPr>
              <w:t>C-O</w:t>
            </w:r>
          </w:p>
        </w:tc>
        <w:tc>
          <w:tcPr>
            <w:tcW w:w="611" w:type="pct"/>
            <w:gridSpan w:val="2"/>
            <w:shd w:val="clear" w:color="auto" w:fill="auto"/>
            <w:noWrap/>
            <w:vAlign w:val="bottom"/>
            <w:hideMark/>
          </w:tcPr>
          <w:p w:rsidR="0035444C" w:rsidRPr="00007A29" w:rsidRDefault="0035444C" w:rsidP="0035444C">
            <w:pPr>
              <w:jc w:val="right"/>
              <w:rPr>
                <w:sz w:val="18"/>
                <w:szCs w:val="18"/>
              </w:rPr>
            </w:pPr>
            <w:r w:rsidRPr="0035444C">
              <w:rPr>
                <w:sz w:val="18"/>
                <w:szCs w:val="18"/>
              </w:rPr>
              <w:t xml:space="preserve">82,900,000 </w:t>
            </w:r>
          </w:p>
        </w:tc>
        <w:tc>
          <w:tcPr>
            <w:tcW w:w="608" w:type="pct"/>
            <w:shd w:val="clear" w:color="auto" w:fill="auto"/>
            <w:noWrap/>
            <w:vAlign w:val="bottom"/>
            <w:hideMark/>
          </w:tcPr>
          <w:p w:rsidR="0035444C" w:rsidRPr="00007A29" w:rsidRDefault="0035444C" w:rsidP="00100AEF">
            <w:pPr>
              <w:jc w:val="right"/>
              <w:rPr>
                <w:sz w:val="18"/>
                <w:szCs w:val="18"/>
              </w:rPr>
            </w:pPr>
            <w:r w:rsidRPr="0035444C">
              <w:rPr>
                <w:sz w:val="18"/>
                <w:szCs w:val="18"/>
              </w:rPr>
              <w:t>77,900,000</w:t>
            </w:r>
          </w:p>
        </w:tc>
        <w:tc>
          <w:tcPr>
            <w:tcW w:w="567" w:type="pct"/>
            <w:shd w:val="clear" w:color="auto" w:fill="auto"/>
            <w:noWrap/>
            <w:vAlign w:val="bottom"/>
            <w:hideMark/>
          </w:tcPr>
          <w:p w:rsidR="0035444C" w:rsidRPr="00AF796B" w:rsidRDefault="0035444C" w:rsidP="00816A44">
            <w:pPr>
              <w:jc w:val="right"/>
              <w:rPr>
                <w:sz w:val="18"/>
                <w:szCs w:val="18"/>
              </w:rPr>
            </w:pPr>
            <w:r w:rsidRPr="0035444C">
              <w:rPr>
                <w:sz w:val="18"/>
                <w:szCs w:val="18"/>
              </w:rPr>
              <w:t>5,000,000</w:t>
            </w:r>
          </w:p>
        </w:tc>
        <w:tc>
          <w:tcPr>
            <w:tcW w:w="469" w:type="pct"/>
            <w:shd w:val="clear" w:color="auto" w:fill="auto"/>
            <w:vAlign w:val="bottom"/>
          </w:tcPr>
          <w:p w:rsidR="0035444C" w:rsidRPr="00AF796B" w:rsidRDefault="0035444C" w:rsidP="000135E2">
            <w:pPr>
              <w:jc w:val="center"/>
              <w:rPr>
                <w:sz w:val="18"/>
                <w:szCs w:val="18"/>
              </w:rPr>
            </w:pPr>
            <w:r w:rsidRPr="0035444C">
              <w:rPr>
                <w:sz w:val="18"/>
                <w:szCs w:val="18"/>
              </w:rPr>
              <w:t>OT-P</w:t>
            </w:r>
          </w:p>
        </w:tc>
      </w:tr>
      <w:tr w:rsidR="00816A44" w:rsidRPr="00AF796B" w:rsidTr="00D436BD">
        <w:trPr>
          <w:trHeight w:val="240"/>
          <w:jc w:val="center"/>
        </w:trPr>
        <w:tc>
          <w:tcPr>
            <w:tcW w:w="472" w:type="pct"/>
            <w:gridSpan w:val="2"/>
            <w:shd w:val="clear" w:color="auto" w:fill="auto"/>
            <w:noWrap/>
            <w:vAlign w:val="bottom"/>
          </w:tcPr>
          <w:p w:rsidR="0035444C" w:rsidRDefault="0035444C" w:rsidP="00A73CBC">
            <w:pPr>
              <w:jc w:val="center"/>
              <w:rPr>
                <w:sz w:val="18"/>
                <w:szCs w:val="18"/>
              </w:rPr>
            </w:pPr>
            <w:r>
              <w:rPr>
                <w:sz w:val="18"/>
                <w:szCs w:val="18"/>
              </w:rPr>
              <w:t>2</w:t>
            </w:r>
          </w:p>
        </w:tc>
        <w:tc>
          <w:tcPr>
            <w:tcW w:w="1934" w:type="pct"/>
            <w:gridSpan w:val="2"/>
            <w:shd w:val="clear" w:color="auto" w:fill="auto"/>
            <w:noWrap/>
            <w:vAlign w:val="bottom"/>
          </w:tcPr>
          <w:p w:rsidR="0035444C" w:rsidRPr="00007A29" w:rsidRDefault="0035444C" w:rsidP="00100AEF">
            <w:pPr>
              <w:rPr>
                <w:sz w:val="18"/>
                <w:szCs w:val="18"/>
              </w:rPr>
            </w:pPr>
            <w:r w:rsidRPr="001B7E08">
              <w:rPr>
                <w:sz w:val="18"/>
                <w:szCs w:val="18"/>
              </w:rPr>
              <w:t xml:space="preserve">Renew/Renovate Fine Arts Center Phase </w:t>
            </w:r>
            <w:r>
              <w:rPr>
                <w:sz w:val="18"/>
                <w:szCs w:val="18"/>
              </w:rPr>
              <w:t>2</w:t>
            </w:r>
          </w:p>
        </w:tc>
        <w:tc>
          <w:tcPr>
            <w:tcW w:w="340" w:type="pct"/>
            <w:gridSpan w:val="3"/>
            <w:shd w:val="clear" w:color="auto" w:fill="auto"/>
            <w:noWrap/>
            <w:vAlign w:val="bottom"/>
          </w:tcPr>
          <w:p w:rsidR="0035444C" w:rsidRPr="00007A29" w:rsidRDefault="0035444C" w:rsidP="00A73CBC">
            <w:pPr>
              <w:jc w:val="center"/>
              <w:rPr>
                <w:sz w:val="18"/>
                <w:szCs w:val="18"/>
              </w:rPr>
            </w:pPr>
            <w:r w:rsidRPr="001B7E08">
              <w:rPr>
                <w:sz w:val="18"/>
                <w:szCs w:val="18"/>
              </w:rPr>
              <w:t>C-PI</w:t>
            </w:r>
          </w:p>
        </w:tc>
        <w:tc>
          <w:tcPr>
            <w:tcW w:w="611" w:type="pct"/>
            <w:gridSpan w:val="2"/>
            <w:shd w:val="clear" w:color="auto" w:fill="auto"/>
            <w:noWrap/>
            <w:vAlign w:val="bottom"/>
          </w:tcPr>
          <w:p w:rsidR="0035444C" w:rsidRPr="00007A29" w:rsidRDefault="0035444C" w:rsidP="00A73CBC">
            <w:pPr>
              <w:jc w:val="right"/>
              <w:rPr>
                <w:sz w:val="18"/>
                <w:szCs w:val="18"/>
              </w:rPr>
            </w:pPr>
            <w:r w:rsidRPr="001B7E08">
              <w:rPr>
                <w:sz w:val="18"/>
                <w:szCs w:val="18"/>
              </w:rPr>
              <w:t>50,000,000</w:t>
            </w:r>
          </w:p>
        </w:tc>
        <w:tc>
          <w:tcPr>
            <w:tcW w:w="608" w:type="pct"/>
            <w:shd w:val="clear" w:color="auto" w:fill="auto"/>
            <w:noWrap/>
            <w:vAlign w:val="bottom"/>
          </w:tcPr>
          <w:p w:rsidR="0035444C" w:rsidRPr="00007A29" w:rsidRDefault="0035444C" w:rsidP="00A73CBC">
            <w:pPr>
              <w:jc w:val="right"/>
              <w:rPr>
                <w:sz w:val="18"/>
                <w:szCs w:val="18"/>
              </w:rPr>
            </w:pPr>
            <w:r w:rsidRPr="001B7E08">
              <w:rPr>
                <w:sz w:val="18"/>
                <w:szCs w:val="18"/>
              </w:rPr>
              <w:t>45,000,000</w:t>
            </w:r>
          </w:p>
        </w:tc>
        <w:tc>
          <w:tcPr>
            <w:tcW w:w="567" w:type="pct"/>
            <w:shd w:val="clear" w:color="auto" w:fill="auto"/>
            <w:noWrap/>
            <w:vAlign w:val="bottom"/>
          </w:tcPr>
          <w:p w:rsidR="0035444C" w:rsidRPr="00AF796B" w:rsidRDefault="0035444C" w:rsidP="00741176">
            <w:pPr>
              <w:jc w:val="right"/>
              <w:rPr>
                <w:sz w:val="18"/>
                <w:szCs w:val="18"/>
              </w:rPr>
            </w:pPr>
            <w:r w:rsidRPr="001B7E08">
              <w:rPr>
                <w:sz w:val="18"/>
                <w:szCs w:val="18"/>
              </w:rPr>
              <w:t>5,000,000</w:t>
            </w:r>
          </w:p>
        </w:tc>
        <w:tc>
          <w:tcPr>
            <w:tcW w:w="469" w:type="pct"/>
            <w:shd w:val="clear" w:color="auto" w:fill="auto"/>
            <w:vAlign w:val="bottom"/>
          </w:tcPr>
          <w:p w:rsidR="0035444C" w:rsidRPr="00AF796B" w:rsidRDefault="0035444C" w:rsidP="00A73CBC">
            <w:pPr>
              <w:jc w:val="center"/>
              <w:rPr>
                <w:sz w:val="18"/>
                <w:szCs w:val="18"/>
              </w:rPr>
            </w:pPr>
            <w:r w:rsidRPr="001B7E08">
              <w:rPr>
                <w:sz w:val="18"/>
                <w:szCs w:val="18"/>
              </w:rPr>
              <w:t>OT-P</w:t>
            </w:r>
          </w:p>
        </w:tc>
      </w:tr>
      <w:tr w:rsidR="00816A44" w:rsidRPr="00AF796B" w:rsidTr="00D436BD">
        <w:trPr>
          <w:trHeight w:val="240"/>
          <w:jc w:val="center"/>
        </w:trPr>
        <w:tc>
          <w:tcPr>
            <w:tcW w:w="472" w:type="pct"/>
            <w:gridSpan w:val="2"/>
            <w:shd w:val="clear" w:color="auto" w:fill="auto"/>
            <w:noWrap/>
            <w:vAlign w:val="bottom"/>
            <w:hideMark/>
          </w:tcPr>
          <w:p w:rsidR="0035444C" w:rsidRPr="00AF796B" w:rsidRDefault="0035444C" w:rsidP="0035444C">
            <w:pPr>
              <w:jc w:val="center"/>
              <w:rPr>
                <w:sz w:val="18"/>
                <w:szCs w:val="18"/>
              </w:rPr>
            </w:pPr>
            <w:r>
              <w:rPr>
                <w:sz w:val="18"/>
                <w:szCs w:val="18"/>
              </w:rPr>
              <w:t>3</w:t>
            </w:r>
          </w:p>
        </w:tc>
        <w:tc>
          <w:tcPr>
            <w:tcW w:w="1934" w:type="pct"/>
            <w:gridSpan w:val="2"/>
            <w:shd w:val="clear" w:color="auto" w:fill="auto"/>
            <w:noWrap/>
            <w:vAlign w:val="bottom"/>
          </w:tcPr>
          <w:p w:rsidR="0035444C" w:rsidRPr="00007A29" w:rsidRDefault="0035444C" w:rsidP="0035444C">
            <w:pPr>
              <w:rPr>
                <w:sz w:val="18"/>
                <w:szCs w:val="18"/>
              </w:rPr>
            </w:pPr>
            <w:r w:rsidRPr="00C80303">
              <w:rPr>
                <w:sz w:val="18"/>
                <w:szCs w:val="18"/>
              </w:rPr>
              <w:t>Renew/Renovate Steely Library</w:t>
            </w:r>
          </w:p>
        </w:tc>
        <w:tc>
          <w:tcPr>
            <w:tcW w:w="340" w:type="pct"/>
            <w:gridSpan w:val="3"/>
            <w:shd w:val="clear" w:color="auto" w:fill="auto"/>
            <w:noWrap/>
            <w:vAlign w:val="bottom"/>
          </w:tcPr>
          <w:p w:rsidR="0035444C" w:rsidRPr="00007A29" w:rsidRDefault="0035444C" w:rsidP="0035444C">
            <w:pPr>
              <w:jc w:val="center"/>
              <w:rPr>
                <w:sz w:val="18"/>
                <w:szCs w:val="18"/>
              </w:rPr>
            </w:pPr>
            <w:r w:rsidRPr="00C80303">
              <w:rPr>
                <w:sz w:val="18"/>
                <w:szCs w:val="18"/>
              </w:rPr>
              <w:t>C-PI</w:t>
            </w:r>
          </w:p>
        </w:tc>
        <w:tc>
          <w:tcPr>
            <w:tcW w:w="611" w:type="pct"/>
            <w:gridSpan w:val="2"/>
            <w:shd w:val="clear" w:color="auto" w:fill="auto"/>
            <w:noWrap/>
            <w:vAlign w:val="bottom"/>
          </w:tcPr>
          <w:p w:rsidR="0035444C" w:rsidRPr="00007A29" w:rsidRDefault="0035444C" w:rsidP="0035444C">
            <w:pPr>
              <w:jc w:val="right"/>
              <w:rPr>
                <w:sz w:val="18"/>
                <w:szCs w:val="18"/>
              </w:rPr>
            </w:pPr>
            <w:r>
              <w:rPr>
                <w:sz w:val="18"/>
                <w:szCs w:val="18"/>
              </w:rPr>
              <w:t>35</w:t>
            </w:r>
            <w:r w:rsidRPr="00C80303">
              <w:rPr>
                <w:sz w:val="18"/>
                <w:szCs w:val="18"/>
              </w:rPr>
              <w:t>,000,000</w:t>
            </w:r>
          </w:p>
        </w:tc>
        <w:tc>
          <w:tcPr>
            <w:tcW w:w="608" w:type="pct"/>
            <w:shd w:val="clear" w:color="auto" w:fill="auto"/>
            <w:noWrap/>
            <w:vAlign w:val="bottom"/>
          </w:tcPr>
          <w:p w:rsidR="0035444C" w:rsidRPr="00007A29" w:rsidRDefault="0035444C" w:rsidP="0035444C">
            <w:pPr>
              <w:jc w:val="right"/>
              <w:rPr>
                <w:sz w:val="18"/>
                <w:szCs w:val="18"/>
              </w:rPr>
            </w:pPr>
            <w:r>
              <w:rPr>
                <w:sz w:val="18"/>
                <w:szCs w:val="18"/>
              </w:rPr>
              <w:t>35</w:t>
            </w:r>
            <w:r w:rsidRPr="00C80303">
              <w:rPr>
                <w:sz w:val="18"/>
                <w:szCs w:val="18"/>
              </w:rPr>
              <w:t>,000,000</w:t>
            </w:r>
          </w:p>
        </w:tc>
        <w:tc>
          <w:tcPr>
            <w:tcW w:w="567" w:type="pct"/>
            <w:shd w:val="clear" w:color="auto" w:fill="auto"/>
            <w:noWrap/>
            <w:vAlign w:val="bottom"/>
            <w:hideMark/>
          </w:tcPr>
          <w:p w:rsidR="0035444C" w:rsidRPr="00AF796B" w:rsidRDefault="0035444C" w:rsidP="0035444C">
            <w:pPr>
              <w:jc w:val="right"/>
              <w:rPr>
                <w:sz w:val="18"/>
                <w:szCs w:val="18"/>
              </w:rPr>
            </w:pPr>
          </w:p>
        </w:tc>
        <w:tc>
          <w:tcPr>
            <w:tcW w:w="469" w:type="pct"/>
            <w:shd w:val="clear" w:color="auto" w:fill="auto"/>
            <w:vAlign w:val="bottom"/>
          </w:tcPr>
          <w:p w:rsidR="0035444C" w:rsidRPr="00AF796B" w:rsidRDefault="0035444C" w:rsidP="0035444C">
            <w:pPr>
              <w:jc w:val="right"/>
              <w:rPr>
                <w:sz w:val="18"/>
                <w:szCs w:val="18"/>
              </w:rPr>
            </w:pPr>
          </w:p>
        </w:tc>
      </w:tr>
      <w:tr w:rsidR="00816A44" w:rsidRPr="00AF796B" w:rsidTr="00D436BD">
        <w:trPr>
          <w:trHeight w:val="240"/>
          <w:jc w:val="center"/>
        </w:trPr>
        <w:tc>
          <w:tcPr>
            <w:tcW w:w="472" w:type="pct"/>
            <w:gridSpan w:val="2"/>
            <w:shd w:val="clear" w:color="auto" w:fill="auto"/>
            <w:noWrap/>
            <w:vAlign w:val="bottom"/>
          </w:tcPr>
          <w:p w:rsidR="0035444C" w:rsidRPr="00AF796B" w:rsidRDefault="0035444C" w:rsidP="0035444C">
            <w:pPr>
              <w:jc w:val="center"/>
              <w:rPr>
                <w:sz w:val="18"/>
                <w:szCs w:val="18"/>
              </w:rPr>
            </w:pPr>
            <w:r>
              <w:rPr>
                <w:sz w:val="18"/>
                <w:szCs w:val="18"/>
              </w:rPr>
              <w:t>4</w:t>
            </w:r>
          </w:p>
        </w:tc>
        <w:tc>
          <w:tcPr>
            <w:tcW w:w="1934" w:type="pct"/>
            <w:gridSpan w:val="2"/>
            <w:shd w:val="clear" w:color="auto" w:fill="auto"/>
            <w:noWrap/>
            <w:vAlign w:val="bottom"/>
          </w:tcPr>
          <w:p w:rsidR="0035444C" w:rsidRPr="00007A29" w:rsidRDefault="0035444C" w:rsidP="0035444C">
            <w:pPr>
              <w:rPr>
                <w:sz w:val="18"/>
                <w:szCs w:val="18"/>
              </w:rPr>
            </w:pPr>
            <w:r w:rsidRPr="00007A29">
              <w:rPr>
                <w:sz w:val="18"/>
                <w:szCs w:val="18"/>
              </w:rPr>
              <w:t>Renew E&amp;G Building Systems Projects Pool</w:t>
            </w:r>
          </w:p>
        </w:tc>
        <w:tc>
          <w:tcPr>
            <w:tcW w:w="340" w:type="pct"/>
            <w:gridSpan w:val="3"/>
            <w:shd w:val="clear" w:color="auto" w:fill="auto"/>
            <w:noWrap/>
            <w:vAlign w:val="bottom"/>
          </w:tcPr>
          <w:p w:rsidR="0035444C" w:rsidRPr="00007A29" w:rsidRDefault="0035444C" w:rsidP="0035444C">
            <w:pPr>
              <w:jc w:val="center"/>
              <w:rPr>
                <w:sz w:val="18"/>
                <w:szCs w:val="18"/>
              </w:rPr>
            </w:pPr>
            <w:r w:rsidRPr="00007A29">
              <w:rPr>
                <w:sz w:val="18"/>
                <w:szCs w:val="18"/>
              </w:rPr>
              <w:t>C-PI</w:t>
            </w:r>
          </w:p>
        </w:tc>
        <w:tc>
          <w:tcPr>
            <w:tcW w:w="611" w:type="pct"/>
            <w:gridSpan w:val="2"/>
            <w:shd w:val="clear" w:color="auto" w:fill="auto"/>
            <w:noWrap/>
            <w:vAlign w:val="bottom"/>
          </w:tcPr>
          <w:p w:rsidR="0035444C" w:rsidRPr="00007A29" w:rsidRDefault="0035444C" w:rsidP="0035444C">
            <w:pPr>
              <w:jc w:val="right"/>
              <w:rPr>
                <w:sz w:val="18"/>
                <w:szCs w:val="18"/>
              </w:rPr>
            </w:pPr>
            <w:r w:rsidRPr="007159D5">
              <w:rPr>
                <w:sz w:val="18"/>
                <w:szCs w:val="18"/>
              </w:rPr>
              <w:t>20,000,000</w:t>
            </w:r>
          </w:p>
        </w:tc>
        <w:tc>
          <w:tcPr>
            <w:tcW w:w="608" w:type="pct"/>
            <w:shd w:val="clear" w:color="auto" w:fill="auto"/>
            <w:noWrap/>
            <w:vAlign w:val="bottom"/>
          </w:tcPr>
          <w:p w:rsidR="0035444C" w:rsidRPr="00007A29" w:rsidRDefault="0035444C" w:rsidP="0035444C">
            <w:pPr>
              <w:jc w:val="right"/>
              <w:rPr>
                <w:sz w:val="18"/>
                <w:szCs w:val="18"/>
              </w:rPr>
            </w:pPr>
            <w:r w:rsidRPr="007159D5">
              <w:rPr>
                <w:sz w:val="18"/>
                <w:szCs w:val="18"/>
              </w:rPr>
              <w:t>20,000,000</w:t>
            </w:r>
          </w:p>
        </w:tc>
        <w:tc>
          <w:tcPr>
            <w:tcW w:w="567" w:type="pct"/>
            <w:shd w:val="clear" w:color="auto" w:fill="auto"/>
            <w:noWrap/>
            <w:vAlign w:val="bottom"/>
          </w:tcPr>
          <w:p w:rsidR="0035444C" w:rsidRPr="00AF796B" w:rsidRDefault="0035444C" w:rsidP="0035444C">
            <w:pPr>
              <w:jc w:val="right"/>
              <w:rPr>
                <w:sz w:val="18"/>
                <w:szCs w:val="18"/>
              </w:rPr>
            </w:pPr>
          </w:p>
        </w:tc>
        <w:tc>
          <w:tcPr>
            <w:tcW w:w="469" w:type="pct"/>
            <w:shd w:val="clear" w:color="auto" w:fill="auto"/>
            <w:vAlign w:val="bottom"/>
          </w:tcPr>
          <w:p w:rsidR="0035444C" w:rsidRPr="00AF796B" w:rsidRDefault="0035444C" w:rsidP="0035444C">
            <w:pPr>
              <w:jc w:val="right"/>
              <w:rPr>
                <w:sz w:val="18"/>
                <w:szCs w:val="18"/>
              </w:rPr>
            </w:pPr>
          </w:p>
        </w:tc>
      </w:tr>
      <w:tr w:rsidR="00816A44" w:rsidRPr="00AF796B" w:rsidTr="00D436BD">
        <w:trPr>
          <w:trHeight w:val="240"/>
          <w:jc w:val="center"/>
        </w:trPr>
        <w:tc>
          <w:tcPr>
            <w:tcW w:w="472" w:type="pct"/>
            <w:gridSpan w:val="2"/>
            <w:shd w:val="clear" w:color="auto" w:fill="auto"/>
            <w:noWrap/>
            <w:vAlign w:val="bottom"/>
          </w:tcPr>
          <w:p w:rsidR="0035444C" w:rsidRPr="00AF796B" w:rsidRDefault="0035444C" w:rsidP="0035444C">
            <w:pPr>
              <w:jc w:val="center"/>
              <w:rPr>
                <w:sz w:val="18"/>
                <w:szCs w:val="18"/>
              </w:rPr>
            </w:pPr>
            <w:r>
              <w:rPr>
                <w:sz w:val="18"/>
                <w:szCs w:val="18"/>
              </w:rPr>
              <w:t>5</w:t>
            </w:r>
          </w:p>
        </w:tc>
        <w:tc>
          <w:tcPr>
            <w:tcW w:w="1934" w:type="pct"/>
            <w:gridSpan w:val="2"/>
            <w:shd w:val="clear" w:color="auto" w:fill="auto"/>
            <w:noWrap/>
            <w:vAlign w:val="bottom"/>
          </w:tcPr>
          <w:p w:rsidR="0035444C" w:rsidRPr="00007A29" w:rsidRDefault="0035444C" w:rsidP="0035444C">
            <w:pPr>
              <w:rPr>
                <w:sz w:val="18"/>
                <w:szCs w:val="18"/>
              </w:rPr>
            </w:pPr>
            <w:r w:rsidRPr="00C80303">
              <w:rPr>
                <w:sz w:val="18"/>
                <w:szCs w:val="18"/>
              </w:rPr>
              <w:t>Replace Underground Utility Infrastructure</w:t>
            </w:r>
          </w:p>
        </w:tc>
        <w:tc>
          <w:tcPr>
            <w:tcW w:w="340" w:type="pct"/>
            <w:gridSpan w:val="3"/>
            <w:shd w:val="clear" w:color="auto" w:fill="auto"/>
            <w:noWrap/>
            <w:vAlign w:val="bottom"/>
          </w:tcPr>
          <w:p w:rsidR="0035444C" w:rsidRPr="00007A29" w:rsidRDefault="0035444C" w:rsidP="0035444C">
            <w:pPr>
              <w:jc w:val="center"/>
              <w:rPr>
                <w:sz w:val="18"/>
                <w:szCs w:val="18"/>
              </w:rPr>
            </w:pPr>
            <w:r w:rsidRPr="00C80303">
              <w:rPr>
                <w:sz w:val="18"/>
                <w:szCs w:val="18"/>
              </w:rPr>
              <w:t>C-PI</w:t>
            </w:r>
          </w:p>
        </w:tc>
        <w:tc>
          <w:tcPr>
            <w:tcW w:w="611" w:type="pct"/>
            <w:gridSpan w:val="2"/>
            <w:shd w:val="clear" w:color="auto" w:fill="auto"/>
            <w:noWrap/>
            <w:vAlign w:val="bottom"/>
          </w:tcPr>
          <w:p w:rsidR="0035444C" w:rsidRPr="00C80303" w:rsidRDefault="0035444C" w:rsidP="0035444C">
            <w:pPr>
              <w:jc w:val="right"/>
              <w:rPr>
                <w:sz w:val="18"/>
                <w:szCs w:val="18"/>
              </w:rPr>
            </w:pPr>
            <w:r w:rsidRPr="0035444C">
              <w:rPr>
                <w:sz w:val="18"/>
                <w:szCs w:val="18"/>
              </w:rPr>
              <w:t>4,400,000</w:t>
            </w:r>
          </w:p>
        </w:tc>
        <w:tc>
          <w:tcPr>
            <w:tcW w:w="608" w:type="pct"/>
            <w:shd w:val="clear" w:color="auto" w:fill="auto"/>
            <w:noWrap/>
            <w:vAlign w:val="bottom"/>
          </w:tcPr>
          <w:p w:rsidR="0035444C" w:rsidRPr="00C80303" w:rsidRDefault="0035444C" w:rsidP="0035444C">
            <w:pPr>
              <w:jc w:val="right"/>
              <w:rPr>
                <w:sz w:val="18"/>
                <w:szCs w:val="18"/>
              </w:rPr>
            </w:pPr>
            <w:r w:rsidRPr="0035444C">
              <w:rPr>
                <w:sz w:val="18"/>
                <w:szCs w:val="18"/>
              </w:rPr>
              <w:t>4,400,000</w:t>
            </w:r>
          </w:p>
        </w:tc>
        <w:tc>
          <w:tcPr>
            <w:tcW w:w="567" w:type="pct"/>
            <w:shd w:val="clear" w:color="auto" w:fill="auto"/>
            <w:noWrap/>
            <w:vAlign w:val="bottom"/>
          </w:tcPr>
          <w:p w:rsidR="0035444C" w:rsidRPr="00AF796B" w:rsidRDefault="0035444C" w:rsidP="0035444C">
            <w:pPr>
              <w:jc w:val="right"/>
              <w:rPr>
                <w:sz w:val="18"/>
                <w:szCs w:val="18"/>
              </w:rPr>
            </w:pPr>
          </w:p>
        </w:tc>
        <w:tc>
          <w:tcPr>
            <w:tcW w:w="469" w:type="pct"/>
            <w:shd w:val="clear" w:color="auto" w:fill="auto"/>
            <w:vAlign w:val="bottom"/>
          </w:tcPr>
          <w:p w:rsidR="0035444C" w:rsidRPr="00AF796B" w:rsidRDefault="0035444C" w:rsidP="0035444C">
            <w:pPr>
              <w:jc w:val="right"/>
              <w:rPr>
                <w:sz w:val="18"/>
                <w:szCs w:val="18"/>
              </w:rPr>
            </w:pPr>
          </w:p>
        </w:tc>
      </w:tr>
      <w:tr w:rsidR="00816A44" w:rsidRPr="00AF796B" w:rsidTr="00D436BD">
        <w:trPr>
          <w:trHeight w:val="240"/>
          <w:jc w:val="center"/>
        </w:trPr>
        <w:tc>
          <w:tcPr>
            <w:tcW w:w="472" w:type="pct"/>
            <w:gridSpan w:val="2"/>
            <w:shd w:val="clear" w:color="auto" w:fill="auto"/>
            <w:noWrap/>
            <w:vAlign w:val="bottom"/>
          </w:tcPr>
          <w:p w:rsidR="0035444C" w:rsidRPr="00AF796B" w:rsidRDefault="0035444C" w:rsidP="0035444C">
            <w:pPr>
              <w:jc w:val="center"/>
              <w:rPr>
                <w:sz w:val="18"/>
                <w:szCs w:val="18"/>
              </w:rPr>
            </w:pPr>
            <w:r>
              <w:rPr>
                <w:sz w:val="18"/>
                <w:szCs w:val="18"/>
              </w:rPr>
              <w:t>6</w:t>
            </w:r>
          </w:p>
        </w:tc>
        <w:tc>
          <w:tcPr>
            <w:tcW w:w="1934" w:type="pct"/>
            <w:gridSpan w:val="2"/>
            <w:shd w:val="clear" w:color="auto" w:fill="auto"/>
            <w:noWrap/>
            <w:vAlign w:val="bottom"/>
          </w:tcPr>
          <w:p w:rsidR="0035444C" w:rsidRPr="00007A29" w:rsidRDefault="0035444C" w:rsidP="0035444C">
            <w:pPr>
              <w:rPr>
                <w:sz w:val="18"/>
                <w:szCs w:val="18"/>
              </w:rPr>
            </w:pPr>
            <w:r w:rsidRPr="00A73CBC">
              <w:rPr>
                <w:sz w:val="18"/>
                <w:szCs w:val="18"/>
              </w:rPr>
              <w:t>Renovate Campbell Hall</w:t>
            </w:r>
            <w:r w:rsidRPr="00C80303">
              <w:rPr>
                <w:sz w:val="18"/>
                <w:szCs w:val="18"/>
              </w:rPr>
              <w:t xml:space="preserve"> </w:t>
            </w:r>
          </w:p>
        </w:tc>
        <w:tc>
          <w:tcPr>
            <w:tcW w:w="340" w:type="pct"/>
            <w:gridSpan w:val="3"/>
            <w:shd w:val="clear" w:color="auto" w:fill="auto"/>
            <w:noWrap/>
            <w:vAlign w:val="bottom"/>
          </w:tcPr>
          <w:p w:rsidR="0035444C" w:rsidRPr="00007A29" w:rsidRDefault="0035444C" w:rsidP="0035444C">
            <w:pPr>
              <w:jc w:val="center"/>
              <w:rPr>
                <w:sz w:val="18"/>
                <w:szCs w:val="18"/>
              </w:rPr>
            </w:pPr>
            <w:r w:rsidRPr="00A73CBC">
              <w:rPr>
                <w:sz w:val="18"/>
                <w:szCs w:val="18"/>
              </w:rPr>
              <w:t>C-</w:t>
            </w:r>
            <w:r>
              <w:rPr>
                <w:sz w:val="18"/>
                <w:szCs w:val="18"/>
              </w:rPr>
              <w:t>PI</w:t>
            </w:r>
          </w:p>
        </w:tc>
        <w:tc>
          <w:tcPr>
            <w:tcW w:w="611" w:type="pct"/>
            <w:gridSpan w:val="2"/>
            <w:shd w:val="clear" w:color="auto" w:fill="auto"/>
            <w:noWrap/>
            <w:vAlign w:val="bottom"/>
          </w:tcPr>
          <w:p w:rsidR="0035444C" w:rsidRPr="00007A29" w:rsidRDefault="0035444C" w:rsidP="0035444C">
            <w:pPr>
              <w:jc w:val="right"/>
              <w:rPr>
                <w:sz w:val="18"/>
                <w:szCs w:val="18"/>
              </w:rPr>
            </w:pPr>
            <w:r w:rsidRPr="00C80303">
              <w:rPr>
                <w:sz w:val="18"/>
                <w:szCs w:val="18"/>
              </w:rPr>
              <w:t>18,000,000</w:t>
            </w:r>
          </w:p>
        </w:tc>
        <w:tc>
          <w:tcPr>
            <w:tcW w:w="608" w:type="pct"/>
            <w:shd w:val="clear" w:color="auto" w:fill="auto"/>
            <w:noWrap/>
            <w:vAlign w:val="bottom"/>
          </w:tcPr>
          <w:p w:rsidR="0035444C" w:rsidRPr="00007A29" w:rsidRDefault="0035444C" w:rsidP="0035444C">
            <w:pPr>
              <w:jc w:val="right"/>
              <w:rPr>
                <w:sz w:val="18"/>
                <w:szCs w:val="18"/>
              </w:rPr>
            </w:pPr>
            <w:r w:rsidRPr="00C80303">
              <w:rPr>
                <w:sz w:val="18"/>
                <w:szCs w:val="18"/>
              </w:rPr>
              <w:t>9,000,000</w:t>
            </w:r>
          </w:p>
        </w:tc>
        <w:tc>
          <w:tcPr>
            <w:tcW w:w="567" w:type="pct"/>
            <w:shd w:val="clear" w:color="auto" w:fill="auto"/>
            <w:noWrap/>
            <w:vAlign w:val="bottom"/>
          </w:tcPr>
          <w:p w:rsidR="0035444C" w:rsidRPr="00AF796B" w:rsidRDefault="0035444C" w:rsidP="0035444C">
            <w:pPr>
              <w:jc w:val="right"/>
              <w:rPr>
                <w:sz w:val="18"/>
                <w:szCs w:val="18"/>
              </w:rPr>
            </w:pPr>
            <w:r w:rsidRPr="00C80303">
              <w:rPr>
                <w:sz w:val="18"/>
                <w:szCs w:val="18"/>
              </w:rPr>
              <w:t>9,000,000</w:t>
            </w:r>
          </w:p>
        </w:tc>
        <w:tc>
          <w:tcPr>
            <w:tcW w:w="469" w:type="pct"/>
            <w:shd w:val="clear" w:color="auto" w:fill="auto"/>
            <w:vAlign w:val="bottom"/>
          </w:tcPr>
          <w:p w:rsidR="0035444C" w:rsidRPr="00AF796B" w:rsidRDefault="0035444C" w:rsidP="0035444C">
            <w:pPr>
              <w:jc w:val="center"/>
              <w:rPr>
                <w:sz w:val="18"/>
                <w:szCs w:val="18"/>
              </w:rPr>
            </w:pPr>
            <w:r w:rsidRPr="00C80303">
              <w:rPr>
                <w:sz w:val="18"/>
                <w:szCs w:val="18"/>
              </w:rPr>
              <w:t>OT-P</w:t>
            </w:r>
          </w:p>
        </w:tc>
      </w:tr>
      <w:tr w:rsidR="00816A44" w:rsidRPr="00AF796B" w:rsidTr="00D436BD">
        <w:trPr>
          <w:trHeight w:val="240"/>
          <w:jc w:val="center"/>
        </w:trPr>
        <w:tc>
          <w:tcPr>
            <w:tcW w:w="472" w:type="pct"/>
            <w:gridSpan w:val="2"/>
            <w:shd w:val="clear" w:color="auto" w:fill="auto"/>
            <w:noWrap/>
            <w:vAlign w:val="bottom"/>
          </w:tcPr>
          <w:p w:rsidR="0035444C" w:rsidRPr="00AF796B" w:rsidRDefault="0035444C" w:rsidP="0035444C">
            <w:pPr>
              <w:jc w:val="center"/>
              <w:rPr>
                <w:sz w:val="18"/>
                <w:szCs w:val="18"/>
              </w:rPr>
            </w:pPr>
            <w:r>
              <w:rPr>
                <w:sz w:val="18"/>
                <w:szCs w:val="18"/>
              </w:rPr>
              <w:t>7</w:t>
            </w:r>
          </w:p>
        </w:tc>
        <w:tc>
          <w:tcPr>
            <w:tcW w:w="1934" w:type="pct"/>
            <w:gridSpan w:val="2"/>
            <w:shd w:val="clear" w:color="auto" w:fill="auto"/>
            <w:noWrap/>
            <w:vAlign w:val="bottom"/>
          </w:tcPr>
          <w:p w:rsidR="0035444C" w:rsidRPr="00007A29" w:rsidRDefault="0035444C" w:rsidP="0035444C">
            <w:pPr>
              <w:rPr>
                <w:sz w:val="18"/>
                <w:szCs w:val="18"/>
              </w:rPr>
            </w:pPr>
            <w:r w:rsidRPr="00C80303">
              <w:rPr>
                <w:sz w:val="18"/>
                <w:szCs w:val="18"/>
              </w:rPr>
              <w:t>Scientific/Technology Equip Pool</w:t>
            </w:r>
          </w:p>
        </w:tc>
        <w:tc>
          <w:tcPr>
            <w:tcW w:w="340" w:type="pct"/>
            <w:gridSpan w:val="3"/>
            <w:shd w:val="clear" w:color="auto" w:fill="auto"/>
            <w:noWrap/>
            <w:vAlign w:val="bottom"/>
          </w:tcPr>
          <w:p w:rsidR="0035444C" w:rsidRPr="00007A29" w:rsidRDefault="0035444C" w:rsidP="0035444C">
            <w:pPr>
              <w:jc w:val="center"/>
              <w:rPr>
                <w:sz w:val="18"/>
                <w:szCs w:val="18"/>
              </w:rPr>
            </w:pPr>
            <w:r w:rsidRPr="00C80303">
              <w:rPr>
                <w:sz w:val="18"/>
                <w:szCs w:val="18"/>
              </w:rPr>
              <w:t>IT</w:t>
            </w:r>
          </w:p>
        </w:tc>
        <w:tc>
          <w:tcPr>
            <w:tcW w:w="611" w:type="pct"/>
            <w:gridSpan w:val="2"/>
            <w:shd w:val="clear" w:color="auto" w:fill="auto"/>
            <w:noWrap/>
            <w:vAlign w:val="bottom"/>
          </w:tcPr>
          <w:p w:rsidR="0035444C" w:rsidRPr="00007A29" w:rsidRDefault="0035444C" w:rsidP="0035444C">
            <w:pPr>
              <w:jc w:val="right"/>
              <w:rPr>
                <w:sz w:val="18"/>
                <w:szCs w:val="18"/>
              </w:rPr>
            </w:pPr>
            <w:r w:rsidRPr="0035444C">
              <w:rPr>
                <w:sz w:val="18"/>
                <w:szCs w:val="18"/>
              </w:rPr>
              <w:t>10,000,000</w:t>
            </w:r>
          </w:p>
        </w:tc>
        <w:tc>
          <w:tcPr>
            <w:tcW w:w="608" w:type="pct"/>
            <w:shd w:val="clear" w:color="auto" w:fill="auto"/>
            <w:noWrap/>
            <w:vAlign w:val="bottom"/>
          </w:tcPr>
          <w:p w:rsidR="0035444C" w:rsidRPr="00007A29" w:rsidRDefault="0035444C" w:rsidP="0035444C">
            <w:pPr>
              <w:jc w:val="right"/>
              <w:rPr>
                <w:sz w:val="18"/>
                <w:szCs w:val="18"/>
              </w:rPr>
            </w:pPr>
            <w:r w:rsidRPr="0035444C">
              <w:rPr>
                <w:sz w:val="18"/>
                <w:szCs w:val="18"/>
              </w:rPr>
              <w:t>10,000,000</w:t>
            </w:r>
          </w:p>
        </w:tc>
        <w:tc>
          <w:tcPr>
            <w:tcW w:w="567" w:type="pct"/>
            <w:shd w:val="clear" w:color="auto" w:fill="auto"/>
            <w:noWrap/>
            <w:vAlign w:val="bottom"/>
          </w:tcPr>
          <w:p w:rsidR="0035444C" w:rsidRPr="00AF796B" w:rsidRDefault="0035444C" w:rsidP="0035444C">
            <w:pPr>
              <w:jc w:val="right"/>
              <w:rPr>
                <w:sz w:val="18"/>
                <w:szCs w:val="18"/>
              </w:rPr>
            </w:pPr>
          </w:p>
        </w:tc>
        <w:tc>
          <w:tcPr>
            <w:tcW w:w="469" w:type="pct"/>
            <w:shd w:val="clear" w:color="auto" w:fill="auto"/>
            <w:vAlign w:val="bottom"/>
          </w:tcPr>
          <w:p w:rsidR="0035444C" w:rsidRPr="00AF796B" w:rsidRDefault="0035444C" w:rsidP="0035444C">
            <w:pPr>
              <w:jc w:val="right"/>
              <w:rPr>
                <w:sz w:val="18"/>
                <w:szCs w:val="18"/>
              </w:rPr>
            </w:pPr>
          </w:p>
        </w:tc>
      </w:tr>
      <w:tr w:rsidR="00816A44" w:rsidRPr="00AF796B" w:rsidTr="00D436BD">
        <w:trPr>
          <w:trHeight w:val="240"/>
          <w:jc w:val="center"/>
        </w:trPr>
        <w:tc>
          <w:tcPr>
            <w:tcW w:w="472" w:type="pct"/>
            <w:gridSpan w:val="2"/>
            <w:shd w:val="clear" w:color="auto" w:fill="auto"/>
            <w:noWrap/>
            <w:vAlign w:val="bottom"/>
          </w:tcPr>
          <w:p w:rsidR="0035444C" w:rsidRPr="00AF796B" w:rsidRDefault="0035444C" w:rsidP="0035444C">
            <w:pPr>
              <w:jc w:val="center"/>
              <w:rPr>
                <w:sz w:val="18"/>
                <w:szCs w:val="18"/>
              </w:rPr>
            </w:pPr>
            <w:r>
              <w:rPr>
                <w:sz w:val="18"/>
                <w:szCs w:val="18"/>
              </w:rPr>
              <w:t>8</w:t>
            </w:r>
          </w:p>
        </w:tc>
        <w:tc>
          <w:tcPr>
            <w:tcW w:w="1934" w:type="pct"/>
            <w:gridSpan w:val="2"/>
            <w:shd w:val="clear" w:color="auto" w:fill="auto"/>
            <w:noWrap/>
            <w:vAlign w:val="bottom"/>
          </w:tcPr>
          <w:p w:rsidR="0035444C" w:rsidRPr="00007A29" w:rsidRDefault="0035444C" w:rsidP="0035444C">
            <w:pPr>
              <w:rPr>
                <w:sz w:val="18"/>
                <w:szCs w:val="18"/>
              </w:rPr>
            </w:pPr>
            <w:r w:rsidRPr="0035444C">
              <w:rPr>
                <w:sz w:val="18"/>
                <w:szCs w:val="18"/>
              </w:rPr>
              <w:t>Upgra</w:t>
            </w:r>
            <w:r>
              <w:rPr>
                <w:sz w:val="18"/>
                <w:szCs w:val="18"/>
              </w:rPr>
              <w:t>de Admin/IT Infrastructure Pool</w:t>
            </w:r>
          </w:p>
        </w:tc>
        <w:tc>
          <w:tcPr>
            <w:tcW w:w="340" w:type="pct"/>
            <w:gridSpan w:val="3"/>
            <w:shd w:val="clear" w:color="auto" w:fill="auto"/>
            <w:noWrap/>
            <w:vAlign w:val="bottom"/>
          </w:tcPr>
          <w:p w:rsidR="0035444C" w:rsidRPr="00007A29" w:rsidRDefault="0035444C" w:rsidP="0035444C">
            <w:pPr>
              <w:jc w:val="center"/>
              <w:rPr>
                <w:sz w:val="18"/>
                <w:szCs w:val="18"/>
              </w:rPr>
            </w:pPr>
            <w:r w:rsidRPr="0035444C">
              <w:rPr>
                <w:sz w:val="18"/>
                <w:szCs w:val="18"/>
              </w:rPr>
              <w:t>IT</w:t>
            </w:r>
          </w:p>
        </w:tc>
        <w:tc>
          <w:tcPr>
            <w:tcW w:w="611" w:type="pct"/>
            <w:gridSpan w:val="2"/>
            <w:shd w:val="clear" w:color="auto" w:fill="auto"/>
            <w:noWrap/>
            <w:vAlign w:val="bottom"/>
          </w:tcPr>
          <w:p w:rsidR="0035444C" w:rsidRPr="00007A29" w:rsidRDefault="0035444C" w:rsidP="0035444C">
            <w:pPr>
              <w:jc w:val="right"/>
              <w:rPr>
                <w:sz w:val="18"/>
                <w:szCs w:val="18"/>
              </w:rPr>
            </w:pPr>
            <w:r w:rsidRPr="0035444C">
              <w:rPr>
                <w:sz w:val="18"/>
                <w:szCs w:val="18"/>
              </w:rPr>
              <w:t>21,950,000</w:t>
            </w:r>
          </w:p>
        </w:tc>
        <w:tc>
          <w:tcPr>
            <w:tcW w:w="608" w:type="pct"/>
            <w:shd w:val="clear" w:color="auto" w:fill="auto"/>
            <w:noWrap/>
            <w:vAlign w:val="bottom"/>
          </w:tcPr>
          <w:p w:rsidR="0035444C" w:rsidRPr="00007A29" w:rsidRDefault="0035444C" w:rsidP="0035444C">
            <w:pPr>
              <w:jc w:val="right"/>
              <w:rPr>
                <w:sz w:val="18"/>
                <w:szCs w:val="18"/>
              </w:rPr>
            </w:pPr>
            <w:r w:rsidRPr="0035444C">
              <w:rPr>
                <w:sz w:val="18"/>
                <w:szCs w:val="18"/>
              </w:rPr>
              <w:t>15,950,000</w:t>
            </w:r>
          </w:p>
        </w:tc>
        <w:tc>
          <w:tcPr>
            <w:tcW w:w="567" w:type="pct"/>
            <w:shd w:val="clear" w:color="auto" w:fill="auto"/>
            <w:noWrap/>
            <w:vAlign w:val="bottom"/>
          </w:tcPr>
          <w:p w:rsidR="0035444C" w:rsidRPr="00AF796B" w:rsidRDefault="0035444C" w:rsidP="0035444C">
            <w:pPr>
              <w:jc w:val="right"/>
              <w:rPr>
                <w:sz w:val="18"/>
                <w:szCs w:val="18"/>
              </w:rPr>
            </w:pPr>
            <w:r w:rsidRPr="0035444C">
              <w:rPr>
                <w:sz w:val="18"/>
                <w:szCs w:val="18"/>
              </w:rPr>
              <w:t>6,000,000</w:t>
            </w:r>
          </w:p>
        </w:tc>
        <w:tc>
          <w:tcPr>
            <w:tcW w:w="469" w:type="pct"/>
            <w:shd w:val="clear" w:color="auto" w:fill="auto"/>
            <w:vAlign w:val="bottom"/>
          </w:tcPr>
          <w:p w:rsidR="0035444C" w:rsidRPr="00AF796B" w:rsidRDefault="0035444C" w:rsidP="00786899">
            <w:pPr>
              <w:jc w:val="center"/>
              <w:rPr>
                <w:sz w:val="18"/>
                <w:szCs w:val="18"/>
              </w:rPr>
            </w:pPr>
            <w:r w:rsidRPr="0035444C">
              <w:rPr>
                <w:sz w:val="18"/>
                <w:szCs w:val="18"/>
              </w:rPr>
              <w:t>OT-LTF</w:t>
            </w:r>
          </w:p>
        </w:tc>
      </w:tr>
      <w:tr w:rsidR="00816A44" w:rsidRPr="00AF796B" w:rsidTr="00D436BD">
        <w:trPr>
          <w:trHeight w:val="240"/>
          <w:jc w:val="center"/>
        </w:trPr>
        <w:tc>
          <w:tcPr>
            <w:tcW w:w="472" w:type="pct"/>
            <w:gridSpan w:val="2"/>
            <w:shd w:val="clear" w:color="auto" w:fill="auto"/>
            <w:noWrap/>
            <w:vAlign w:val="bottom"/>
            <w:hideMark/>
          </w:tcPr>
          <w:p w:rsidR="0035444C" w:rsidRPr="00AF796B" w:rsidRDefault="0035444C" w:rsidP="0035444C">
            <w:pPr>
              <w:jc w:val="center"/>
              <w:rPr>
                <w:b/>
                <w:bCs/>
                <w:sz w:val="18"/>
                <w:szCs w:val="18"/>
              </w:rPr>
            </w:pPr>
          </w:p>
        </w:tc>
        <w:tc>
          <w:tcPr>
            <w:tcW w:w="1934" w:type="pct"/>
            <w:gridSpan w:val="2"/>
            <w:shd w:val="clear" w:color="auto" w:fill="auto"/>
            <w:noWrap/>
            <w:vAlign w:val="bottom"/>
            <w:hideMark/>
          </w:tcPr>
          <w:p w:rsidR="0035444C" w:rsidRPr="00007A29" w:rsidRDefault="0035444C" w:rsidP="0035444C">
            <w:pPr>
              <w:rPr>
                <w:b/>
                <w:bCs/>
                <w:sz w:val="18"/>
                <w:szCs w:val="18"/>
              </w:rPr>
            </w:pPr>
            <w:r>
              <w:rPr>
                <w:b/>
                <w:bCs/>
                <w:sz w:val="18"/>
                <w:szCs w:val="18"/>
              </w:rPr>
              <w:t>2022-2024</w:t>
            </w:r>
            <w:r w:rsidRPr="00007A29">
              <w:rPr>
                <w:b/>
                <w:bCs/>
                <w:sz w:val="18"/>
                <w:szCs w:val="18"/>
              </w:rPr>
              <w:t xml:space="preserve"> Total</w:t>
            </w:r>
          </w:p>
        </w:tc>
        <w:tc>
          <w:tcPr>
            <w:tcW w:w="340" w:type="pct"/>
            <w:gridSpan w:val="3"/>
            <w:shd w:val="clear" w:color="auto" w:fill="auto"/>
            <w:noWrap/>
            <w:vAlign w:val="bottom"/>
            <w:hideMark/>
          </w:tcPr>
          <w:p w:rsidR="0035444C" w:rsidRPr="00007A29" w:rsidRDefault="0035444C" w:rsidP="0035444C">
            <w:pPr>
              <w:jc w:val="center"/>
              <w:rPr>
                <w:b/>
                <w:bCs/>
                <w:sz w:val="18"/>
                <w:szCs w:val="18"/>
              </w:rPr>
            </w:pPr>
          </w:p>
        </w:tc>
        <w:tc>
          <w:tcPr>
            <w:tcW w:w="611" w:type="pct"/>
            <w:gridSpan w:val="2"/>
            <w:shd w:val="clear" w:color="auto" w:fill="auto"/>
            <w:noWrap/>
            <w:vAlign w:val="bottom"/>
          </w:tcPr>
          <w:p w:rsidR="0035444C" w:rsidRPr="00007A29" w:rsidRDefault="0035444C" w:rsidP="0035444C">
            <w:pPr>
              <w:jc w:val="right"/>
              <w:rPr>
                <w:b/>
                <w:bCs/>
                <w:sz w:val="18"/>
                <w:szCs w:val="18"/>
              </w:rPr>
            </w:pPr>
            <w:r w:rsidRPr="0035444C">
              <w:rPr>
                <w:b/>
                <w:bCs/>
                <w:sz w:val="18"/>
                <w:szCs w:val="18"/>
              </w:rPr>
              <w:t xml:space="preserve">242,250,000 </w:t>
            </w:r>
          </w:p>
        </w:tc>
        <w:tc>
          <w:tcPr>
            <w:tcW w:w="608" w:type="pct"/>
            <w:shd w:val="clear" w:color="auto" w:fill="auto"/>
            <w:noWrap/>
            <w:vAlign w:val="bottom"/>
          </w:tcPr>
          <w:p w:rsidR="0035444C" w:rsidRPr="00007A29" w:rsidRDefault="0035444C" w:rsidP="0035444C">
            <w:pPr>
              <w:jc w:val="right"/>
              <w:rPr>
                <w:b/>
                <w:bCs/>
                <w:sz w:val="18"/>
                <w:szCs w:val="18"/>
              </w:rPr>
            </w:pPr>
            <w:r w:rsidRPr="0035444C">
              <w:rPr>
                <w:b/>
                <w:bCs/>
                <w:sz w:val="18"/>
                <w:szCs w:val="18"/>
              </w:rPr>
              <w:t>217,250,000</w:t>
            </w:r>
          </w:p>
        </w:tc>
        <w:tc>
          <w:tcPr>
            <w:tcW w:w="567" w:type="pct"/>
            <w:shd w:val="clear" w:color="auto" w:fill="auto"/>
            <w:noWrap/>
            <w:vAlign w:val="bottom"/>
          </w:tcPr>
          <w:p w:rsidR="0035444C" w:rsidRPr="00AF796B" w:rsidRDefault="0035444C" w:rsidP="0035444C">
            <w:pPr>
              <w:jc w:val="right"/>
              <w:rPr>
                <w:b/>
                <w:bCs/>
                <w:sz w:val="18"/>
                <w:szCs w:val="18"/>
              </w:rPr>
            </w:pPr>
            <w:r w:rsidRPr="0035444C">
              <w:rPr>
                <w:b/>
                <w:bCs/>
                <w:sz w:val="18"/>
                <w:szCs w:val="18"/>
              </w:rPr>
              <w:t>25,000,000</w:t>
            </w:r>
          </w:p>
        </w:tc>
        <w:tc>
          <w:tcPr>
            <w:tcW w:w="469" w:type="pct"/>
            <w:shd w:val="clear" w:color="auto" w:fill="auto"/>
            <w:vAlign w:val="bottom"/>
          </w:tcPr>
          <w:p w:rsidR="0035444C" w:rsidRPr="00AF796B" w:rsidRDefault="0035444C" w:rsidP="0035444C">
            <w:pPr>
              <w:jc w:val="center"/>
              <w:rPr>
                <w:b/>
                <w:bCs/>
                <w:sz w:val="18"/>
                <w:szCs w:val="18"/>
              </w:rPr>
            </w:pPr>
          </w:p>
        </w:tc>
      </w:tr>
      <w:tr w:rsidR="0035444C" w:rsidRPr="00AF796B" w:rsidTr="00D436BD">
        <w:trPr>
          <w:trHeight w:val="240"/>
          <w:jc w:val="center"/>
        </w:trPr>
        <w:tc>
          <w:tcPr>
            <w:tcW w:w="5000" w:type="pct"/>
            <w:gridSpan w:val="12"/>
            <w:shd w:val="clear" w:color="auto" w:fill="auto"/>
            <w:noWrap/>
            <w:vAlign w:val="bottom"/>
            <w:hideMark/>
          </w:tcPr>
          <w:p w:rsidR="0035444C" w:rsidRPr="00AF796B" w:rsidRDefault="0035444C" w:rsidP="0035444C">
            <w:pPr>
              <w:jc w:val="center"/>
              <w:rPr>
                <w:b/>
                <w:bCs/>
                <w:sz w:val="18"/>
                <w:szCs w:val="18"/>
              </w:rPr>
            </w:pPr>
          </w:p>
        </w:tc>
      </w:tr>
      <w:tr w:rsidR="0035444C" w:rsidRPr="00AF796B" w:rsidTr="00D436BD">
        <w:trPr>
          <w:trHeight w:val="255"/>
          <w:jc w:val="center"/>
        </w:trPr>
        <w:tc>
          <w:tcPr>
            <w:tcW w:w="5000" w:type="pct"/>
            <w:gridSpan w:val="12"/>
            <w:shd w:val="clear" w:color="000000" w:fill="D8D8D8"/>
            <w:noWrap/>
            <w:vAlign w:val="bottom"/>
            <w:hideMark/>
          </w:tcPr>
          <w:p w:rsidR="0035444C" w:rsidRPr="004245BB" w:rsidRDefault="0035444C" w:rsidP="0035444C">
            <w:pPr>
              <w:jc w:val="center"/>
              <w:rPr>
                <w:b/>
                <w:bCs/>
                <w:sz w:val="18"/>
                <w:szCs w:val="18"/>
                <w:highlight w:val="yellow"/>
              </w:rPr>
            </w:pPr>
            <w:r w:rsidRPr="004245BB">
              <w:rPr>
                <w:b/>
                <w:bCs/>
                <w:sz w:val="18"/>
                <w:szCs w:val="18"/>
              </w:rPr>
              <w:t>20</w:t>
            </w:r>
            <w:r>
              <w:rPr>
                <w:b/>
                <w:bCs/>
                <w:sz w:val="18"/>
                <w:szCs w:val="18"/>
              </w:rPr>
              <w:t>24</w:t>
            </w:r>
            <w:r w:rsidRPr="004245BB">
              <w:rPr>
                <w:b/>
                <w:bCs/>
                <w:sz w:val="18"/>
                <w:szCs w:val="18"/>
              </w:rPr>
              <w:t>-202</w:t>
            </w:r>
            <w:r>
              <w:rPr>
                <w:b/>
                <w:bCs/>
                <w:sz w:val="18"/>
                <w:szCs w:val="18"/>
              </w:rPr>
              <w:t>6</w:t>
            </w:r>
          </w:p>
        </w:tc>
      </w:tr>
      <w:tr w:rsidR="00816A44" w:rsidRPr="00AF796B" w:rsidTr="00D436BD">
        <w:trPr>
          <w:trHeight w:val="240"/>
          <w:jc w:val="center"/>
        </w:trPr>
        <w:tc>
          <w:tcPr>
            <w:tcW w:w="232" w:type="pct"/>
            <w:shd w:val="clear" w:color="auto" w:fill="auto"/>
            <w:noWrap/>
            <w:vAlign w:val="bottom"/>
          </w:tcPr>
          <w:p w:rsidR="0035444C" w:rsidRPr="00AF796B" w:rsidRDefault="0035444C" w:rsidP="0035444C">
            <w:pPr>
              <w:jc w:val="center"/>
              <w:rPr>
                <w:sz w:val="18"/>
                <w:szCs w:val="18"/>
              </w:rPr>
            </w:pPr>
          </w:p>
        </w:tc>
        <w:tc>
          <w:tcPr>
            <w:tcW w:w="240" w:type="pct"/>
            <w:shd w:val="clear" w:color="auto" w:fill="auto"/>
            <w:noWrap/>
            <w:vAlign w:val="bottom"/>
          </w:tcPr>
          <w:p w:rsidR="0035444C" w:rsidRPr="00AF796B" w:rsidRDefault="0035444C" w:rsidP="0035444C">
            <w:pPr>
              <w:jc w:val="center"/>
              <w:rPr>
                <w:sz w:val="18"/>
                <w:szCs w:val="18"/>
              </w:rPr>
            </w:pPr>
          </w:p>
        </w:tc>
        <w:tc>
          <w:tcPr>
            <w:tcW w:w="1934" w:type="pct"/>
            <w:gridSpan w:val="2"/>
            <w:shd w:val="clear" w:color="auto" w:fill="auto"/>
            <w:noWrap/>
            <w:vAlign w:val="bottom"/>
          </w:tcPr>
          <w:p w:rsidR="0035444C" w:rsidRPr="004245BB" w:rsidRDefault="0035444C" w:rsidP="0035444C">
            <w:pPr>
              <w:rPr>
                <w:sz w:val="18"/>
                <w:szCs w:val="18"/>
              </w:rPr>
            </w:pPr>
            <w:r w:rsidRPr="004245BB">
              <w:rPr>
                <w:sz w:val="18"/>
                <w:szCs w:val="18"/>
              </w:rPr>
              <w:t>Renew/Renovate Landrum Hall</w:t>
            </w:r>
          </w:p>
        </w:tc>
        <w:tc>
          <w:tcPr>
            <w:tcW w:w="340" w:type="pct"/>
            <w:gridSpan w:val="3"/>
            <w:shd w:val="clear" w:color="auto" w:fill="auto"/>
            <w:noWrap/>
            <w:vAlign w:val="bottom"/>
          </w:tcPr>
          <w:p w:rsidR="0035444C" w:rsidRPr="004245BB" w:rsidRDefault="0035444C" w:rsidP="00EC061A">
            <w:pPr>
              <w:jc w:val="center"/>
              <w:rPr>
                <w:sz w:val="18"/>
                <w:szCs w:val="18"/>
              </w:rPr>
            </w:pPr>
            <w:r>
              <w:rPr>
                <w:sz w:val="18"/>
                <w:szCs w:val="18"/>
              </w:rPr>
              <w:t>C-PI</w:t>
            </w:r>
          </w:p>
        </w:tc>
        <w:tc>
          <w:tcPr>
            <w:tcW w:w="611" w:type="pct"/>
            <w:gridSpan w:val="2"/>
            <w:shd w:val="clear" w:color="auto" w:fill="auto"/>
            <w:noWrap/>
            <w:vAlign w:val="bottom"/>
          </w:tcPr>
          <w:p w:rsidR="0035444C" w:rsidRPr="004245BB" w:rsidRDefault="0035444C" w:rsidP="0035444C">
            <w:pPr>
              <w:jc w:val="right"/>
              <w:rPr>
                <w:sz w:val="18"/>
                <w:szCs w:val="18"/>
              </w:rPr>
            </w:pPr>
            <w:r>
              <w:rPr>
                <w:sz w:val="18"/>
                <w:szCs w:val="18"/>
              </w:rPr>
              <w:t>27</w:t>
            </w:r>
            <w:r w:rsidRPr="004245BB">
              <w:rPr>
                <w:sz w:val="18"/>
                <w:szCs w:val="18"/>
              </w:rPr>
              <w:t>,000,000</w:t>
            </w:r>
          </w:p>
        </w:tc>
        <w:tc>
          <w:tcPr>
            <w:tcW w:w="608" w:type="pct"/>
            <w:shd w:val="clear" w:color="auto" w:fill="auto"/>
            <w:noWrap/>
            <w:vAlign w:val="bottom"/>
          </w:tcPr>
          <w:p w:rsidR="0035444C" w:rsidRPr="004245BB" w:rsidRDefault="0035444C" w:rsidP="0035444C">
            <w:pPr>
              <w:jc w:val="right"/>
              <w:rPr>
                <w:sz w:val="18"/>
                <w:szCs w:val="18"/>
              </w:rPr>
            </w:pPr>
            <w:r>
              <w:rPr>
                <w:sz w:val="18"/>
                <w:szCs w:val="18"/>
              </w:rPr>
              <w:t>27</w:t>
            </w:r>
            <w:r w:rsidRPr="004245BB">
              <w:rPr>
                <w:sz w:val="18"/>
                <w:szCs w:val="18"/>
              </w:rPr>
              <w:t>,000,000</w:t>
            </w:r>
          </w:p>
        </w:tc>
        <w:tc>
          <w:tcPr>
            <w:tcW w:w="567" w:type="pct"/>
            <w:shd w:val="clear" w:color="auto" w:fill="auto"/>
            <w:noWrap/>
            <w:vAlign w:val="bottom"/>
          </w:tcPr>
          <w:p w:rsidR="0035444C" w:rsidRPr="00AF796B" w:rsidRDefault="0035444C" w:rsidP="0035444C">
            <w:pPr>
              <w:jc w:val="center"/>
              <w:rPr>
                <w:sz w:val="18"/>
                <w:szCs w:val="18"/>
              </w:rPr>
            </w:pPr>
          </w:p>
        </w:tc>
        <w:tc>
          <w:tcPr>
            <w:tcW w:w="469" w:type="pct"/>
            <w:shd w:val="clear" w:color="auto" w:fill="auto"/>
            <w:vAlign w:val="bottom"/>
          </w:tcPr>
          <w:p w:rsidR="0035444C" w:rsidRPr="00AF796B" w:rsidRDefault="0035444C" w:rsidP="0035444C">
            <w:pPr>
              <w:jc w:val="center"/>
              <w:rPr>
                <w:sz w:val="18"/>
                <w:szCs w:val="18"/>
              </w:rPr>
            </w:pPr>
          </w:p>
        </w:tc>
      </w:tr>
      <w:tr w:rsidR="00816A44" w:rsidRPr="00AF796B" w:rsidTr="00D436BD">
        <w:trPr>
          <w:trHeight w:val="240"/>
          <w:jc w:val="center"/>
        </w:trPr>
        <w:tc>
          <w:tcPr>
            <w:tcW w:w="232" w:type="pct"/>
            <w:shd w:val="clear" w:color="auto" w:fill="auto"/>
            <w:noWrap/>
            <w:vAlign w:val="bottom"/>
            <w:hideMark/>
          </w:tcPr>
          <w:p w:rsidR="0035444C" w:rsidRPr="00AF796B" w:rsidRDefault="0035444C" w:rsidP="0035444C">
            <w:pPr>
              <w:jc w:val="center"/>
              <w:rPr>
                <w:sz w:val="18"/>
                <w:szCs w:val="18"/>
              </w:rPr>
            </w:pPr>
          </w:p>
        </w:tc>
        <w:tc>
          <w:tcPr>
            <w:tcW w:w="240" w:type="pct"/>
            <w:shd w:val="clear" w:color="auto" w:fill="auto"/>
            <w:noWrap/>
            <w:vAlign w:val="bottom"/>
            <w:hideMark/>
          </w:tcPr>
          <w:p w:rsidR="0035444C" w:rsidRPr="00AF796B" w:rsidRDefault="0035444C" w:rsidP="0035444C">
            <w:pPr>
              <w:jc w:val="center"/>
              <w:rPr>
                <w:sz w:val="18"/>
                <w:szCs w:val="18"/>
              </w:rPr>
            </w:pPr>
          </w:p>
        </w:tc>
        <w:tc>
          <w:tcPr>
            <w:tcW w:w="1934" w:type="pct"/>
            <w:gridSpan w:val="2"/>
            <w:shd w:val="clear" w:color="auto" w:fill="auto"/>
            <w:noWrap/>
            <w:vAlign w:val="bottom"/>
          </w:tcPr>
          <w:p w:rsidR="0035444C" w:rsidRPr="00007A29" w:rsidRDefault="0035444C" w:rsidP="0035444C">
            <w:pPr>
              <w:rPr>
                <w:sz w:val="18"/>
                <w:szCs w:val="18"/>
              </w:rPr>
            </w:pPr>
            <w:r>
              <w:rPr>
                <w:sz w:val="18"/>
                <w:szCs w:val="18"/>
              </w:rPr>
              <w:t>Renovate</w:t>
            </w:r>
            <w:r w:rsidRPr="00C80303">
              <w:rPr>
                <w:sz w:val="18"/>
                <w:szCs w:val="18"/>
              </w:rPr>
              <w:t>/Expand Business Academic Building</w:t>
            </w:r>
          </w:p>
        </w:tc>
        <w:tc>
          <w:tcPr>
            <w:tcW w:w="340" w:type="pct"/>
            <w:gridSpan w:val="3"/>
            <w:shd w:val="clear" w:color="auto" w:fill="auto"/>
            <w:noWrap/>
            <w:vAlign w:val="bottom"/>
          </w:tcPr>
          <w:p w:rsidR="0035444C" w:rsidRPr="00007A29" w:rsidRDefault="0035444C" w:rsidP="0035444C">
            <w:pPr>
              <w:jc w:val="center"/>
              <w:rPr>
                <w:sz w:val="18"/>
                <w:szCs w:val="18"/>
              </w:rPr>
            </w:pPr>
            <w:r w:rsidRPr="00C80303">
              <w:rPr>
                <w:sz w:val="18"/>
                <w:szCs w:val="18"/>
              </w:rPr>
              <w:t>C-PI</w:t>
            </w:r>
          </w:p>
        </w:tc>
        <w:tc>
          <w:tcPr>
            <w:tcW w:w="611" w:type="pct"/>
            <w:gridSpan w:val="2"/>
            <w:shd w:val="clear" w:color="auto" w:fill="auto"/>
            <w:noWrap/>
            <w:vAlign w:val="bottom"/>
          </w:tcPr>
          <w:p w:rsidR="0035444C" w:rsidRPr="004245BB" w:rsidRDefault="00EC061A" w:rsidP="00EC061A">
            <w:pPr>
              <w:jc w:val="right"/>
              <w:rPr>
                <w:sz w:val="18"/>
                <w:szCs w:val="18"/>
              </w:rPr>
            </w:pPr>
            <w:r w:rsidRPr="00EC061A">
              <w:rPr>
                <w:sz w:val="18"/>
                <w:szCs w:val="18"/>
              </w:rPr>
              <w:t xml:space="preserve">62,500,000 </w:t>
            </w:r>
          </w:p>
        </w:tc>
        <w:tc>
          <w:tcPr>
            <w:tcW w:w="608" w:type="pct"/>
            <w:shd w:val="clear" w:color="auto" w:fill="auto"/>
            <w:noWrap/>
            <w:vAlign w:val="bottom"/>
          </w:tcPr>
          <w:p w:rsidR="0035444C" w:rsidRPr="004245BB" w:rsidRDefault="00EC061A" w:rsidP="0035444C">
            <w:pPr>
              <w:jc w:val="right"/>
              <w:rPr>
                <w:sz w:val="18"/>
                <w:szCs w:val="18"/>
              </w:rPr>
            </w:pPr>
            <w:r w:rsidRPr="00EC061A">
              <w:rPr>
                <w:sz w:val="18"/>
                <w:szCs w:val="18"/>
              </w:rPr>
              <w:t>57,500,000</w:t>
            </w:r>
          </w:p>
        </w:tc>
        <w:tc>
          <w:tcPr>
            <w:tcW w:w="567" w:type="pct"/>
            <w:shd w:val="clear" w:color="auto" w:fill="auto"/>
            <w:noWrap/>
            <w:vAlign w:val="bottom"/>
            <w:hideMark/>
          </w:tcPr>
          <w:p w:rsidR="0035444C" w:rsidRPr="00AF796B" w:rsidRDefault="00EC061A" w:rsidP="00816A44">
            <w:pPr>
              <w:jc w:val="right"/>
              <w:rPr>
                <w:sz w:val="18"/>
                <w:szCs w:val="18"/>
              </w:rPr>
            </w:pPr>
            <w:r w:rsidRPr="00EC061A">
              <w:rPr>
                <w:sz w:val="18"/>
                <w:szCs w:val="18"/>
              </w:rPr>
              <w:t>5,000,000</w:t>
            </w:r>
          </w:p>
        </w:tc>
        <w:tc>
          <w:tcPr>
            <w:tcW w:w="469" w:type="pct"/>
            <w:shd w:val="clear" w:color="auto" w:fill="auto"/>
            <w:vAlign w:val="bottom"/>
          </w:tcPr>
          <w:p w:rsidR="0035444C" w:rsidRPr="00AF796B" w:rsidRDefault="00EC061A" w:rsidP="0035444C">
            <w:pPr>
              <w:jc w:val="center"/>
              <w:rPr>
                <w:sz w:val="18"/>
                <w:szCs w:val="18"/>
              </w:rPr>
            </w:pPr>
            <w:r w:rsidRPr="00EC061A">
              <w:rPr>
                <w:sz w:val="18"/>
                <w:szCs w:val="18"/>
              </w:rPr>
              <w:t>OT-P</w:t>
            </w:r>
          </w:p>
        </w:tc>
      </w:tr>
      <w:tr w:rsidR="00816A44" w:rsidRPr="00AF796B" w:rsidTr="00D436BD">
        <w:trPr>
          <w:trHeight w:val="240"/>
          <w:jc w:val="center"/>
        </w:trPr>
        <w:tc>
          <w:tcPr>
            <w:tcW w:w="232" w:type="pct"/>
            <w:shd w:val="clear" w:color="auto" w:fill="auto"/>
            <w:noWrap/>
            <w:vAlign w:val="bottom"/>
            <w:hideMark/>
          </w:tcPr>
          <w:p w:rsidR="0035444C" w:rsidRPr="00AF796B" w:rsidRDefault="0035444C" w:rsidP="0035444C">
            <w:pPr>
              <w:jc w:val="center"/>
              <w:rPr>
                <w:sz w:val="18"/>
                <w:szCs w:val="18"/>
              </w:rPr>
            </w:pPr>
          </w:p>
        </w:tc>
        <w:tc>
          <w:tcPr>
            <w:tcW w:w="240" w:type="pct"/>
            <w:shd w:val="clear" w:color="auto" w:fill="auto"/>
            <w:noWrap/>
            <w:vAlign w:val="bottom"/>
            <w:hideMark/>
          </w:tcPr>
          <w:p w:rsidR="0035444C" w:rsidRPr="00AF796B" w:rsidRDefault="0035444C" w:rsidP="0035444C">
            <w:pPr>
              <w:jc w:val="center"/>
              <w:rPr>
                <w:sz w:val="18"/>
                <w:szCs w:val="18"/>
              </w:rPr>
            </w:pPr>
          </w:p>
        </w:tc>
        <w:tc>
          <w:tcPr>
            <w:tcW w:w="1934" w:type="pct"/>
            <w:gridSpan w:val="2"/>
            <w:shd w:val="clear" w:color="auto" w:fill="auto"/>
            <w:noWrap/>
            <w:vAlign w:val="bottom"/>
          </w:tcPr>
          <w:p w:rsidR="0035444C" w:rsidRPr="004245BB" w:rsidRDefault="0035444C" w:rsidP="0035444C">
            <w:pPr>
              <w:rPr>
                <w:b/>
                <w:bCs/>
                <w:sz w:val="18"/>
                <w:szCs w:val="18"/>
              </w:rPr>
            </w:pPr>
            <w:r w:rsidRPr="004245BB">
              <w:rPr>
                <w:b/>
                <w:bCs/>
                <w:sz w:val="18"/>
                <w:szCs w:val="18"/>
              </w:rPr>
              <w:t>20</w:t>
            </w:r>
            <w:r>
              <w:rPr>
                <w:b/>
                <w:bCs/>
                <w:sz w:val="18"/>
                <w:szCs w:val="18"/>
              </w:rPr>
              <w:t>24</w:t>
            </w:r>
            <w:r w:rsidRPr="004245BB">
              <w:rPr>
                <w:b/>
                <w:bCs/>
                <w:sz w:val="18"/>
                <w:szCs w:val="18"/>
              </w:rPr>
              <w:t>-202</w:t>
            </w:r>
            <w:r>
              <w:rPr>
                <w:b/>
                <w:bCs/>
                <w:sz w:val="18"/>
                <w:szCs w:val="18"/>
              </w:rPr>
              <w:t xml:space="preserve">6 </w:t>
            </w:r>
            <w:r w:rsidRPr="004245BB">
              <w:rPr>
                <w:b/>
                <w:bCs/>
                <w:sz w:val="18"/>
                <w:szCs w:val="18"/>
              </w:rPr>
              <w:t>Total</w:t>
            </w:r>
          </w:p>
        </w:tc>
        <w:tc>
          <w:tcPr>
            <w:tcW w:w="340" w:type="pct"/>
            <w:gridSpan w:val="3"/>
            <w:shd w:val="clear" w:color="auto" w:fill="auto"/>
            <w:noWrap/>
            <w:vAlign w:val="bottom"/>
          </w:tcPr>
          <w:p w:rsidR="0035444C" w:rsidRPr="004245BB" w:rsidRDefault="0035444C" w:rsidP="0035444C">
            <w:pPr>
              <w:jc w:val="center"/>
              <w:rPr>
                <w:b/>
                <w:bCs/>
                <w:sz w:val="18"/>
                <w:szCs w:val="18"/>
              </w:rPr>
            </w:pPr>
          </w:p>
        </w:tc>
        <w:tc>
          <w:tcPr>
            <w:tcW w:w="611" w:type="pct"/>
            <w:gridSpan w:val="2"/>
            <w:shd w:val="clear" w:color="auto" w:fill="auto"/>
            <w:noWrap/>
            <w:vAlign w:val="bottom"/>
          </w:tcPr>
          <w:p w:rsidR="0035444C" w:rsidRPr="004245BB" w:rsidRDefault="00EC061A" w:rsidP="00EC061A">
            <w:pPr>
              <w:jc w:val="right"/>
              <w:rPr>
                <w:b/>
                <w:bCs/>
                <w:sz w:val="18"/>
                <w:szCs w:val="18"/>
              </w:rPr>
            </w:pPr>
            <w:r w:rsidRPr="00EC061A">
              <w:rPr>
                <w:b/>
                <w:bCs/>
                <w:sz w:val="18"/>
                <w:szCs w:val="18"/>
              </w:rPr>
              <w:t xml:space="preserve">89,500,000 </w:t>
            </w:r>
          </w:p>
        </w:tc>
        <w:tc>
          <w:tcPr>
            <w:tcW w:w="608" w:type="pct"/>
            <w:shd w:val="clear" w:color="auto" w:fill="auto"/>
            <w:noWrap/>
            <w:vAlign w:val="bottom"/>
          </w:tcPr>
          <w:p w:rsidR="0035444C" w:rsidRPr="004245BB" w:rsidRDefault="00EC061A" w:rsidP="0035444C">
            <w:pPr>
              <w:jc w:val="right"/>
              <w:rPr>
                <w:b/>
                <w:bCs/>
                <w:sz w:val="18"/>
                <w:szCs w:val="18"/>
              </w:rPr>
            </w:pPr>
            <w:r w:rsidRPr="00EC061A">
              <w:rPr>
                <w:b/>
                <w:bCs/>
                <w:sz w:val="18"/>
                <w:szCs w:val="18"/>
              </w:rPr>
              <w:t>84,500,000</w:t>
            </w:r>
          </w:p>
        </w:tc>
        <w:tc>
          <w:tcPr>
            <w:tcW w:w="567" w:type="pct"/>
            <w:shd w:val="clear" w:color="auto" w:fill="auto"/>
            <w:noWrap/>
            <w:vAlign w:val="bottom"/>
            <w:hideMark/>
          </w:tcPr>
          <w:p w:rsidR="0035444C" w:rsidRPr="00AF796B" w:rsidRDefault="00EC061A" w:rsidP="00816A44">
            <w:pPr>
              <w:jc w:val="right"/>
              <w:rPr>
                <w:sz w:val="18"/>
                <w:szCs w:val="18"/>
              </w:rPr>
            </w:pPr>
            <w:r w:rsidRPr="00EC061A">
              <w:rPr>
                <w:b/>
                <w:bCs/>
                <w:sz w:val="18"/>
                <w:szCs w:val="18"/>
              </w:rPr>
              <w:t>5,000,000</w:t>
            </w:r>
          </w:p>
        </w:tc>
        <w:tc>
          <w:tcPr>
            <w:tcW w:w="469" w:type="pct"/>
            <w:shd w:val="clear" w:color="auto" w:fill="auto"/>
            <w:vAlign w:val="bottom"/>
          </w:tcPr>
          <w:p w:rsidR="0035444C" w:rsidRPr="00AF796B" w:rsidRDefault="0035444C" w:rsidP="0035444C">
            <w:pPr>
              <w:jc w:val="center"/>
              <w:rPr>
                <w:sz w:val="18"/>
                <w:szCs w:val="18"/>
              </w:rPr>
            </w:pPr>
          </w:p>
        </w:tc>
      </w:tr>
      <w:tr w:rsidR="0035444C" w:rsidRPr="00AF796B" w:rsidTr="00D436BD">
        <w:trPr>
          <w:trHeight w:val="240"/>
          <w:jc w:val="center"/>
        </w:trPr>
        <w:tc>
          <w:tcPr>
            <w:tcW w:w="5000" w:type="pct"/>
            <w:gridSpan w:val="12"/>
            <w:shd w:val="clear" w:color="auto" w:fill="auto"/>
            <w:noWrap/>
            <w:vAlign w:val="bottom"/>
            <w:hideMark/>
          </w:tcPr>
          <w:p w:rsidR="0035444C" w:rsidRPr="00AF796B" w:rsidRDefault="0035444C" w:rsidP="0035444C">
            <w:pPr>
              <w:jc w:val="center"/>
              <w:rPr>
                <w:sz w:val="18"/>
                <w:szCs w:val="18"/>
              </w:rPr>
            </w:pPr>
          </w:p>
        </w:tc>
      </w:tr>
      <w:tr w:rsidR="0035444C" w:rsidRPr="00AF796B" w:rsidTr="00D436BD">
        <w:trPr>
          <w:trHeight w:val="255"/>
          <w:jc w:val="center"/>
        </w:trPr>
        <w:tc>
          <w:tcPr>
            <w:tcW w:w="5000" w:type="pct"/>
            <w:gridSpan w:val="12"/>
            <w:shd w:val="clear" w:color="000000" w:fill="D8D8D8"/>
            <w:noWrap/>
            <w:vAlign w:val="bottom"/>
            <w:hideMark/>
          </w:tcPr>
          <w:p w:rsidR="0035444C" w:rsidRPr="00AF796B" w:rsidRDefault="0035444C" w:rsidP="0035444C">
            <w:pPr>
              <w:jc w:val="center"/>
              <w:rPr>
                <w:b/>
                <w:bCs/>
                <w:sz w:val="18"/>
                <w:szCs w:val="18"/>
              </w:rPr>
            </w:pPr>
            <w:r>
              <w:rPr>
                <w:b/>
                <w:bCs/>
                <w:sz w:val="18"/>
                <w:szCs w:val="18"/>
              </w:rPr>
              <w:t>2026-2028</w:t>
            </w:r>
          </w:p>
        </w:tc>
      </w:tr>
      <w:tr w:rsidR="00816A44" w:rsidRPr="00AF796B" w:rsidTr="00D436BD">
        <w:trPr>
          <w:trHeight w:val="240"/>
          <w:jc w:val="center"/>
        </w:trPr>
        <w:tc>
          <w:tcPr>
            <w:tcW w:w="232" w:type="pct"/>
            <w:shd w:val="clear" w:color="auto" w:fill="auto"/>
            <w:noWrap/>
            <w:vAlign w:val="bottom"/>
          </w:tcPr>
          <w:p w:rsidR="00EC061A" w:rsidRPr="00AF796B" w:rsidRDefault="00EC061A" w:rsidP="00EC061A">
            <w:pPr>
              <w:jc w:val="center"/>
              <w:rPr>
                <w:sz w:val="18"/>
                <w:szCs w:val="18"/>
              </w:rPr>
            </w:pPr>
          </w:p>
        </w:tc>
        <w:tc>
          <w:tcPr>
            <w:tcW w:w="240" w:type="pct"/>
            <w:shd w:val="clear" w:color="auto" w:fill="auto"/>
            <w:noWrap/>
            <w:vAlign w:val="bottom"/>
          </w:tcPr>
          <w:p w:rsidR="00EC061A" w:rsidRPr="00AF796B" w:rsidRDefault="00EC061A" w:rsidP="00EC061A">
            <w:pPr>
              <w:jc w:val="center"/>
              <w:rPr>
                <w:sz w:val="18"/>
                <w:szCs w:val="18"/>
              </w:rPr>
            </w:pPr>
          </w:p>
        </w:tc>
        <w:tc>
          <w:tcPr>
            <w:tcW w:w="1934" w:type="pct"/>
            <w:gridSpan w:val="2"/>
            <w:shd w:val="clear" w:color="auto" w:fill="auto"/>
            <w:noWrap/>
            <w:vAlign w:val="bottom"/>
          </w:tcPr>
          <w:p w:rsidR="00EC061A" w:rsidRDefault="00EC061A" w:rsidP="00EC061A">
            <w:pPr>
              <w:rPr>
                <w:sz w:val="18"/>
                <w:szCs w:val="18"/>
              </w:rPr>
            </w:pPr>
            <w:r>
              <w:rPr>
                <w:sz w:val="18"/>
                <w:szCs w:val="18"/>
              </w:rPr>
              <w:t xml:space="preserve">Renew/Renovate </w:t>
            </w:r>
            <w:r w:rsidRPr="00EF01BC">
              <w:rPr>
                <w:sz w:val="18"/>
                <w:szCs w:val="18"/>
                <w:shd w:val="clear" w:color="auto" w:fill="FFFFFF" w:themeFill="background1"/>
              </w:rPr>
              <w:t>MEP</w:t>
            </w:r>
            <w:r>
              <w:rPr>
                <w:sz w:val="18"/>
                <w:szCs w:val="18"/>
              </w:rPr>
              <w:t xml:space="preserve"> Center</w:t>
            </w:r>
          </w:p>
        </w:tc>
        <w:tc>
          <w:tcPr>
            <w:tcW w:w="340" w:type="pct"/>
            <w:gridSpan w:val="3"/>
            <w:shd w:val="clear" w:color="auto" w:fill="auto"/>
            <w:noWrap/>
            <w:vAlign w:val="bottom"/>
          </w:tcPr>
          <w:p w:rsidR="00EC061A" w:rsidRPr="00BD77E2" w:rsidRDefault="00EC061A" w:rsidP="00EC061A">
            <w:pPr>
              <w:jc w:val="center"/>
              <w:rPr>
                <w:sz w:val="18"/>
                <w:szCs w:val="18"/>
              </w:rPr>
            </w:pPr>
            <w:r w:rsidRPr="00192A93">
              <w:rPr>
                <w:sz w:val="18"/>
                <w:szCs w:val="18"/>
              </w:rPr>
              <w:t>C-PI</w:t>
            </w:r>
          </w:p>
        </w:tc>
        <w:tc>
          <w:tcPr>
            <w:tcW w:w="611" w:type="pct"/>
            <w:gridSpan w:val="2"/>
            <w:shd w:val="clear" w:color="auto" w:fill="auto"/>
            <w:noWrap/>
            <w:vAlign w:val="bottom"/>
          </w:tcPr>
          <w:p w:rsidR="00EC061A" w:rsidRPr="00BD77E2" w:rsidRDefault="00EC061A" w:rsidP="00EC061A">
            <w:pPr>
              <w:jc w:val="right"/>
              <w:rPr>
                <w:sz w:val="18"/>
                <w:szCs w:val="18"/>
              </w:rPr>
            </w:pPr>
            <w:r>
              <w:rPr>
                <w:sz w:val="18"/>
                <w:szCs w:val="18"/>
              </w:rPr>
              <w:t>31</w:t>
            </w:r>
            <w:r w:rsidRPr="00192A93">
              <w:rPr>
                <w:sz w:val="18"/>
                <w:szCs w:val="18"/>
              </w:rPr>
              <w:t>,000,000</w:t>
            </w:r>
          </w:p>
        </w:tc>
        <w:tc>
          <w:tcPr>
            <w:tcW w:w="608" w:type="pct"/>
            <w:shd w:val="clear" w:color="auto" w:fill="auto"/>
            <w:noWrap/>
            <w:vAlign w:val="bottom"/>
          </w:tcPr>
          <w:p w:rsidR="00EC061A" w:rsidRPr="00BD77E2" w:rsidRDefault="00EC061A" w:rsidP="00EC061A">
            <w:pPr>
              <w:jc w:val="right"/>
              <w:rPr>
                <w:sz w:val="18"/>
                <w:szCs w:val="18"/>
              </w:rPr>
            </w:pPr>
            <w:r>
              <w:rPr>
                <w:sz w:val="18"/>
                <w:szCs w:val="18"/>
              </w:rPr>
              <w:t>31</w:t>
            </w:r>
            <w:r w:rsidRPr="00192A93">
              <w:rPr>
                <w:sz w:val="18"/>
                <w:szCs w:val="18"/>
              </w:rPr>
              <w:t>,000,000</w:t>
            </w:r>
          </w:p>
        </w:tc>
        <w:tc>
          <w:tcPr>
            <w:tcW w:w="567" w:type="pct"/>
            <w:shd w:val="clear" w:color="auto" w:fill="auto"/>
            <w:noWrap/>
            <w:vAlign w:val="bottom"/>
          </w:tcPr>
          <w:p w:rsidR="00EC061A" w:rsidRPr="00AF796B" w:rsidRDefault="00EC061A" w:rsidP="00EC061A">
            <w:pPr>
              <w:jc w:val="right"/>
              <w:rPr>
                <w:sz w:val="18"/>
                <w:szCs w:val="18"/>
              </w:rPr>
            </w:pPr>
          </w:p>
        </w:tc>
        <w:tc>
          <w:tcPr>
            <w:tcW w:w="469" w:type="pct"/>
            <w:shd w:val="clear" w:color="auto" w:fill="auto"/>
            <w:vAlign w:val="bottom"/>
          </w:tcPr>
          <w:p w:rsidR="00EC061A" w:rsidRPr="00AF796B" w:rsidRDefault="00EC061A" w:rsidP="00EC061A">
            <w:pPr>
              <w:jc w:val="right"/>
              <w:rPr>
                <w:sz w:val="18"/>
                <w:szCs w:val="18"/>
              </w:rPr>
            </w:pPr>
          </w:p>
        </w:tc>
      </w:tr>
      <w:tr w:rsidR="00816A44" w:rsidRPr="00AF796B" w:rsidTr="00D436BD">
        <w:trPr>
          <w:trHeight w:val="240"/>
          <w:jc w:val="center"/>
        </w:trPr>
        <w:tc>
          <w:tcPr>
            <w:tcW w:w="232" w:type="pct"/>
            <w:shd w:val="clear" w:color="auto" w:fill="auto"/>
            <w:noWrap/>
            <w:vAlign w:val="bottom"/>
          </w:tcPr>
          <w:p w:rsidR="00EC061A" w:rsidRPr="00AF796B" w:rsidRDefault="00EC061A" w:rsidP="00EC061A">
            <w:pPr>
              <w:jc w:val="center"/>
              <w:rPr>
                <w:sz w:val="18"/>
                <w:szCs w:val="18"/>
              </w:rPr>
            </w:pPr>
          </w:p>
        </w:tc>
        <w:tc>
          <w:tcPr>
            <w:tcW w:w="240" w:type="pct"/>
            <w:shd w:val="clear" w:color="auto" w:fill="auto"/>
            <w:noWrap/>
            <w:vAlign w:val="bottom"/>
          </w:tcPr>
          <w:p w:rsidR="00EC061A" w:rsidRPr="00AF796B" w:rsidRDefault="00EC061A" w:rsidP="00EC061A">
            <w:pPr>
              <w:jc w:val="center"/>
              <w:rPr>
                <w:sz w:val="18"/>
                <w:szCs w:val="18"/>
              </w:rPr>
            </w:pPr>
          </w:p>
        </w:tc>
        <w:tc>
          <w:tcPr>
            <w:tcW w:w="1934" w:type="pct"/>
            <w:gridSpan w:val="2"/>
            <w:shd w:val="clear" w:color="auto" w:fill="auto"/>
            <w:noWrap/>
            <w:vAlign w:val="bottom"/>
          </w:tcPr>
          <w:p w:rsidR="00EC061A" w:rsidRPr="00AF796B" w:rsidRDefault="00EC061A" w:rsidP="00EC061A">
            <w:pPr>
              <w:rPr>
                <w:sz w:val="18"/>
                <w:szCs w:val="18"/>
              </w:rPr>
            </w:pPr>
            <w:r>
              <w:rPr>
                <w:sz w:val="18"/>
                <w:szCs w:val="18"/>
              </w:rPr>
              <w:t>Renew/Renovate Regents Hall</w:t>
            </w:r>
          </w:p>
        </w:tc>
        <w:tc>
          <w:tcPr>
            <w:tcW w:w="340" w:type="pct"/>
            <w:gridSpan w:val="3"/>
            <w:shd w:val="clear" w:color="auto" w:fill="auto"/>
            <w:noWrap/>
            <w:vAlign w:val="bottom"/>
          </w:tcPr>
          <w:p w:rsidR="00EC061A" w:rsidRPr="00AF796B" w:rsidRDefault="00EC061A" w:rsidP="00EC061A">
            <w:pPr>
              <w:jc w:val="center"/>
              <w:rPr>
                <w:sz w:val="18"/>
                <w:szCs w:val="18"/>
              </w:rPr>
            </w:pPr>
            <w:r w:rsidRPr="00BD77E2">
              <w:rPr>
                <w:sz w:val="18"/>
                <w:szCs w:val="18"/>
              </w:rPr>
              <w:t>C-PI</w:t>
            </w:r>
          </w:p>
        </w:tc>
        <w:tc>
          <w:tcPr>
            <w:tcW w:w="611" w:type="pct"/>
            <w:gridSpan w:val="2"/>
            <w:shd w:val="clear" w:color="auto" w:fill="auto"/>
            <w:noWrap/>
            <w:vAlign w:val="bottom"/>
          </w:tcPr>
          <w:p w:rsidR="00EC061A" w:rsidRPr="00AF796B" w:rsidRDefault="00EC061A" w:rsidP="00EC061A">
            <w:pPr>
              <w:jc w:val="right"/>
              <w:rPr>
                <w:sz w:val="18"/>
                <w:szCs w:val="18"/>
              </w:rPr>
            </w:pPr>
            <w:r>
              <w:rPr>
                <w:sz w:val="18"/>
                <w:szCs w:val="18"/>
              </w:rPr>
              <w:t>9</w:t>
            </w:r>
            <w:r w:rsidRPr="00BD77E2">
              <w:rPr>
                <w:sz w:val="18"/>
                <w:szCs w:val="18"/>
              </w:rPr>
              <w:t>,000,000</w:t>
            </w:r>
          </w:p>
        </w:tc>
        <w:tc>
          <w:tcPr>
            <w:tcW w:w="608" w:type="pct"/>
            <w:shd w:val="clear" w:color="auto" w:fill="auto"/>
            <w:noWrap/>
            <w:vAlign w:val="bottom"/>
          </w:tcPr>
          <w:p w:rsidR="00EC061A" w:rsidRPr="00AF796B" w:rsidRDefault="00EC061A" w:rsidP="00EC061A">
            <w:pPr>
              <w:jc w:val="right"/>
              <w:rPr>
                <w:sz w:val="18"/>
                <w:szCs w:val="18"/>
              </w:rPr>
            </w:pPr>
            <w:r>
              <w:rPr>
                <w:sz w:val="18"/>
                <w:szCs w:val="18"/>
              </w:rPr>
              <w:t>9</w:t>
            </w:r>
            <w:r w:rsidRPr="00BD77E2">
              <w:rPr>
                <w:sz w:val="18"/>
                <w:szCs w:val="18"/>
              </w:rPr>
              <w:t>,000,000</w:t>
            </w:r>
          </w:p>
        </w:tc>
        <w:tc>
          <w:tcPr>
            <w:tcW w:w="567" w:type="pct"/>
            <w:shd w:val="clear" w:color="auto" w:fill="auto"/>
            <w:noWrap/>
            <w:vAlign w:val="bottom"/>
          </w:tcPr>
          <w:p w:rsidR="00EC061A" w:rsidRPr="00AF796B" w:rsidRDefault="00EC061A" w:rsidP="00EC061A">
            <w:pPr>
              <w:jc w:val="right"/>
              <w:rPr>
                <w:sz w:val="18"/>
                <w:szCs w:val="18"/>
              </w:rPr>
            </w:pPr>
          </w:p>
        </w:tc>
        <w:tc>
          <w:tcPr>
            <w:tcW w:w="469" w:type="pct"/>
            <w:shd w:val="clear" w:color="auto" w:fill="auto"/>
            <w:vAlign w:val="bottom"/>
          </w:tcPr>
          <w:p w:rsidR="00EC061A" w:rsidRPr="00AF796B" w:rsidRDefault="00EC061A" w:rsidP="00EC061A">
            <w:pPr>
              <w:jc w:val="right"/>
              <w:rPr>
                <w:sz w:val="18"/>
                <w:szCs w:val="18"/>
              </w:rPr>
            </w:pPr>
          </w:p>
        </w:tc>
      </w:tr>
      <w:tr w:rsidR="00816A44" w:rsidRPr="00AF796B" w:rsidTr="00D436BD">
        <w:trPr>
          <w:trHeight w:val="240"/>
          <w:jc w:val="center"/>
        </w:trPr>
        <w:tc>
          <w:tcPr>
            <w:tcW w:w="232" w:type="pct"/>
            <w:shd w:val="clear" w:color="auto" w:fill="auto"/>
            <w:noWrap/>
            <w:vAlign w:val="bottom"/>
            <w:hideMark/>
          </w:tcPr>
          <w:p w:rsidR="00EC061A" w:rsidRPr="00AF796B" w:rsidRDefault="00EC061A" w:rsidP="00EC061A">
            <w:pPr>
              <w:jc w:val="center"/>
              <w:rPr>
                <w:sz w:val="18"/>
                <w:szCs w:val="18"/>
              </w:rPr>
            </w:pPr>
          </w:p>
        </w:tc>
        <w:tc>
          <w:tcPr>
            <w:tcW w:w="240" w:type="pct"/>
            <w:shd w:val="clear" w:color="auto" w:fill="auto"/>
            <w:noWrap/>
            <w:vAlign w:val="bottom"/>
            <w:hideMark/>
          </w:tcPr>
          <w:p w:rsidR="00EC061A" w:rsidRPr="00AF796B" w:rsidRDefault="00EC061A" w:rsidP="00EC061A">
            <w:pPr>
              <w:jc w:val="center"/>
              <w:rPr>
                <w:sz w:val="18"/>
                <w:szCs w:val="18"/>
              </w:rPr>
            </w:pPr>
          </w:p>
        </w:tc>
        <w:tc>
          <w:tcPr>
            <w:tcW w:w="1934" w:type="pct"/>
            <w:gridSpan w:val="2"/>
            <w:shd w:val="clear" w:color="auto" w:fill="auto"/>
            <w:noWrap/>
            <w:vAlign w:val="bottom"/>
          </w:tcPr>
          <w:p w:rsidR="00EC061A" w:rsidRPr="00AF796B" w:rsidRDefault="00EC061A" w:rsidP="00EC061A">
            <w:pPr>
              <w:rPr>
                <w:sz w:val="18"/>
                <w:szCs w:val="18"/>
              </w:rPr>
            </w:pPr>
            <w:r>
              <w:rPr>
                <w:sz w:val="18"/>
                <w:szCs w:val="18"/>
              </w:rPr>
              <w:t>Renovate/Expand Nunn Hall</w:t>
            </w:r>
          </w:p>
        </w:tc>
        <w:tc>
          <w:tcPr>
            <w:tcW w:w="340" w:type="pct"/>
            <w:gridSpan w:val="3"/>
            <w:shd w:val="clear" w:color="auto" w:fill="auto"/>
            <w:noWrap/>
            <w:vAlign w:val="bottom"/>
          </w:tcPr>
          <w:p w:rsidR="00EC061A" w:rsidRPr="00AF796B" w:rsidRDefault="00EC061A" w:rsidP="00EC061A">
            <w:pPr>
              <w:jc w:val="center"/>
              <w:rPr>
                <w:sz w:val="18"/>
                <w:szCs w:val="18"/>
              </w:rPr>
            </w:pPr>
            <w:r w:rsidRPr="00EC061A">
              <w:rPr>
                <w:sz w:val="18"/>
                <w:szCs w:val="18"/>
              </w:rPr>
              <w:t>C-PI</w:t>
            </w:r>
          </w:p>
        </w:tc>
        <w:tc>
          <w:tcPr>
            <w:tcW w:w="611" w:type="pct"/>
            <w:gridSpan w:val="2"/>
            <w:shd w:val="clear" w:color="auto" w:fill="auto"/>
            <w:noWrap/>
            <w:vAlign w:val="bottom"/>
          </w:tcPr>
          <w:p w:rsidR="00EC061A" w:rsidRPr="00AF796B" w:rsidRDefault="00EC061A" w:rsidP="00EC061A">
            <w:pPr>
              <w:jc w:val="right"/>
              <w:rPr>
                <w:sz w:val="18"/>
                <w:szCs w:val="18"/>
              </w:rPr>
            </w:pPr>
            <w:r w:rsidRPr="00EC061A">
              <w:rPr>
                <w:sz w:val="18"/>
                <w:szCs w:val="18"/>
              </w:rPr>
              <w:t>84,000,000</w:t>
            </w:r>
          </w:p>
        </w:tc>
        <w:tc>
          <w:tcPr>
            <w:tcW w:w="608" w:type="pct"/>
            <w:shd w:val="clear" w:color="auto" w:fill="auto"/>
            <w:noWrap/>
            <w:vAlign w:val="bottom"/>
          </w:tcPr>
          <w:p w:rsidR="00EC061A" w:rsidRPr="00AF796B" w:rsidRDefault="00EC061A" w:rsidP="00EC061A">
            <w:pPr>
              <w:jc w:val="right"/>
              <w:rPr>
                <w:sz w:val="18"/>
                <w:szCs w:val="18"/>
              </w:rPr>
            </w:pPr>
            <w:r w:rsidRPr="00EC061A">
              <w:rPr>
                <w:sz w:val="18"/>
                <w:szCs w:val="18"/>
              </w:rPr>
              <w:t>84,000,000</w:t>
            </w:r>
          </w:p>
        </w:tc>
        <w:tc>
          <w:tcPr>
            <w:tcW w:w="567" w:type="pct"/>
            <w:shd w:val="clear" w:color="auto" w:fill="auto"/>
            <w:noWrap/>
            <w:vAlign w:val="bottom"/>
            <w:hideMark/>
          </w:tcPr>
          <w:p w:rsidR="00EC061A" w:rsidRPr="00AF796B" w:rsidRDefault="00EC061A" w:rsidP="00EC061A">
            <w:pPr>
              <w:jc w:val="right"/>
              <w:rPr>
                <w:sz w:val="18"/>
                <w:szCs w:val="18"/>
              </w:rPr>
            </w:pPr>
          </w:p>
        </w:tc>
        <w:tc>
          <w:tcPr>
            <w:tcW w:w="469" w:type="pct"/>
            <w:shd w:val="clear" w:color="auto" w:fill="auto"/>
            <w:vAlign w:val="bottom"/>
          </w:tcPr>
          <w:p w:rsidR="00EC061A" w:rsidRPr="00AF796B" w:rsidRDefault="00EC061A" w:rsidP="00EC061A">
            <w:pPr>
              <w:jc w:val="right"/>
              <w:rPr>
                <w:sz w:val="18"/>
                <w:szCs w:val="18"/>
              </w:rPr>
            </w:pPr>
          </w:p>
        </w:tc>
      </w:tr>
      <w:tr w:rsidR="00816A44" w:rsidRPr="00AF796B" w:rsidTr="00D436BD">
        <w:trPr>
          <w:trHeight w:val="240"/>
          <w:jc w:val="center"/>
        </w:trPr>
        <w:tc>
          <w:tcPr>
            <w:tcW w:w="232" w:type="pct"/>
            <w:shd w:val="clear" w:color="auto" w:fill="auto"/>
            <w:noWrap/>
            <w:vAlign w:val="bottom"/>
            <w:hideMark/>
          </w:tcPr>
          <w:p w:rsidR="00EC061A" w:rsidRPr="00AF796B" w:rsidRDefault="00EC061A" w:rsidP="00EC061A">
            <w:pPr>
              <w:jc w:val="center"/>
              <w:rPr>
                <w:b/>
                <w:bCs/>
                <w:sz w:val="18"/>
                <w:szCs w:val="18"/>
              </w:rPr>
            </w:pPr>
          </w:p>
        </w:tc>
        <w:tc>
          <w:tcPr>
            <w:tcW w:w="240" w:type="pct"/>
            <w:shd w:val="clear" w:color="auto" w:fill="auto"/>
            <w:noWrap/>
            <w:vAlign w:val="bottom"/>
            <w:hideMark/>
          </w:tcPr>
          <w:p w:rsidR="00EC061A" w:rsidRPr="00AF796B" w:rsidRDefault="00EC061A" w:rsidP="00EC061A">
            <w:pPr>
              <w:jc w:val="center"/>
              <w:rPr>
                <w:b/>
                <w:bCs/>
                <w:sz w:val="18"/>
                <w:szCs w:val="18"/>
              </w:rPr>
            </w:pPr>
          </w:p>
        </w:tc>
        <w:tc>
          <w:tcPr>
            <w:tcW w:w="1934" w:type="pct"/>
            <w:gridSpan w:val="2"/>
            <w:shd w:val="clear" w:color="auto" w:fill="auto"/>
            <w:noWrap/>
            <w:vAlign w:val="bottom"/>
            <w:hideMark/>
          </w:tcPr>
          <w:p w:rsidR="00EC061A" w:rsidRPr="00AF796B" w:rsidRDefault="00EC061A" w:rsidP="00EC061A">
            <w:pPr>
              <w:rPr>
                <w:b/>
                <w:bCs/>
                <w:sz w:val="18"/>
                <w:szCs w:val="18"/>
              </w:rPr>
            </w:pPr>
            <w:r>
              <w:rPr>
                <w:b/>
                <w:bCs/>
                <w:sz w:val="18"/>
                <w:szCs w:val="18"/>
              </w:rPr>
              <w:t xml:space="preserve">2026-2028 </w:t>
            </w:r>
            <w:r w:rsidRPr="00AF796B">
              <w:rPr>
                <w:b/>
                <w:bCs/>
                <w:sz w:val="18"/>
                <w:szCs w:val="18"/>
              </w:rPr>
              <w:t>Total</w:t>
            </w:r>
          </w:p>
        </w:tc>
        <w:tc>
          <w:tcPr>
            <w:tcW w:w="340" w:type="pct"/>
            <w:gridSpan w:val="3"/>
            <w:shd w:val="clear" w:color="auto" w:fill="auto"/>
            <w:noWrap/>
            <w:vAlign w:val="bottom"/>
            <w:hideMark/>
          </w:tcPr>
          <w:p w:rsidR="00EC061A" w:rsidRPr="00AF796B" w:rsidRDefault="00EC061A" w:rsidP="00EC061A">
            <w:pPr>
              <w:jc w:val="center"/>
              <w:rPr>
                <w:b/>
                <w:bCs/>
                <w:sz w:val="18"/>
                <w:szCs w:val="18"/>
              </w:rPr>
            </w:pPr>
          </w:p>
        </w:tc>
        <w:tc>
          <w:tcPr>
            <w:tcW w:w="611" w:type="pct"/>
            <w:gridSpan w:val="2"/>
            <w:shd w:val="clear" w:color="auto" w:fill="auto"/>
            <w:noWrap/>
            <w:vAlign w:val="bottom"/>
          </w:tcPr>
          <w:p w:rsidR="00EC061A" w:rsidRPr="00AF796B" w:rsidRDefault="00EC061A" w:rsidP="00EC061A">
            <w:pPr>
              <w:jc w:val="right"/>
              <w:rPr>
                <w:b/>
                <w:bCs/>
                <w:sz w:val="18"/>
                <w:szCs w:val="18"/>
              </w:rPr>
            </w:pPr>
            <w:r w:rsidRPr="00EC061A">
              <w:rPr>
                <w:b/>
                <w:bCs/>
                <w:sz w:val="18"/>
                <w:szCs w:val="18"/>
              </w:rPr>
              <w:t>124,000,000</w:t>
            </w:r>
          </w:p>
        </w:tc>
        <w:tc>
          <w:tcPr>
            <w:tcW w:w="608" w:type="pct"/>
            <w:shd w:val="clear" w:color="auto" w:fill="auto"/>
            <w:noWrap/>
            <w:vAlign w:val="bottom"/>
          </w:tcPr>
          <w:p w:rsidR="00EC061A" w:rsidRPr="00AF796B" w:rsidRDefault="00EC061A" w:rsidP="00EC061A">
            <w:pPr>
              <w:jc w:val="right"/>
              <w:rPr>
                <w:b/>
                <w:bCs/>
                <w:sz w:val="18"/>
                <w:szCs w:val="18"/>
              </w:rPr>
            </w:pPr>
            <w:r w:rsidRPr="00EC061A">
              <w:rPr>
                <w:b/>
                <w:bCs/>
                <w:sz w:val="18"/>
                <w:szCs w:val="18"/>
              </w:rPr>
              <w:t>124,000,000</w:t>
            </w:r>
          </w:p>
        </w:tc>
        <w:tc>
          <w:tcPr>
            <w:tcW w:w="567" w:type="pct"/>
            <w:shd w:val="clear" w:color="auto" w:fill="auto"/>
            <w:noWrap/>
            <w:vAlign w:val="bottom"/>
            <w:hideMark/>
          </w:tcPr>
          <w:p w:rsidR="00EC061A" w:rsidRPr="00AF796B" w:rsidRDefault="00EC061A" w:rsidP="00EC061A">
            <w:pPr>
              <w:jc w:val="right"/>
              <w:rPr>
                <w:b/>
                <w:bCs/>
                <w:sz w:val="18"/>
                <w:szCs w:val="18"/>
              </w:rPr>
            </w:pPr>
          </w:p>
        </w:tc>
        <w:tc>
          <w:tcPr>
            <w:tcW w:w="469" w:type="pct"/>
            <w:shd w:val="clear" w:color="auto" w:fill="auto"/>
            <w:vAlign w:val="bottom"/>
          </w:tcPr>
          <w:p w:rsidR="00EC061A" w:rsidRPr="00AF796B" w:rsidRDefault="00EC061A" w:rsidP="00EC061A">
            <w:pPr>
              <w:jc w:val="right"/>
              <w:rPr>
                <w:b/>
                <w:bCs/>
                <w:sz w:val="18"/>
                <w:szCs w:val="18"/>
              </w:rPr>
            </w:pPr>
          </w:p>
        </w:tc>
      </w:tr>
      <w:tr w:rsidR="00EC061A" w:rsidRPr="00AF796B" w:rsidTr="00D436BD">
        <w:trPr>
          <w:trHeight w:val="240"/>
          <w:jc w:val="center"/>
        </w:trPr>
        <w:tc>
          <w:tcPr>
            <w:tcW w:w="5000" w:type="pct"/>
            <w:gridSpan w:val="12"/>
            <w:shd w:val="clear" w:color="auto" w:fill="auto"/>
            <w:noWrap/>
            <w:vAlign w:val="bottom"/>
            <w:hideMark/>
          </w:tcPr>
          <w:p w:rsidR="00EC061A" w:rsidRPr="00AF796B" w:rsidRDefault="00EC061A" w:rsidP="00EC061A">
            <w:pPr>
              <w:jc w:val="right"/>
              <w:rPr>
                <w:b/>
                <w:bCs/>
                <w:sz w:val="18"/>
                <w:szCs w:val="18"/>
              </w:rPr>
            </w:pPr>
          </w:p>
        </w:tc>
      </w:tr>
      <w:tr w:rsidR="00816A44" w:rsidRPr="00AF796B" w:rsidTr="00D436BD">
        <w:trPr>
          <w:trHeight w:val="252"/>
          <w:jc w:val="center"/>
        </w:trPr>
        <w:tc>
          <w:tcPr>
            <w:tcW w:w="232" w:type="pct"/>
            <w:shd w:val="clear" w:color="auto" w:fill="auto"/>
            <w:noWrap/>
            <w:vAlign w:val="bottom"/>
            <w:hideMark/>
          </w:tcPr>
          <w:p w:rsidR="00EC061A" w:rsidRPr="00AF796B" w:rsidRDefault="00EC061A" w:rsidP="00EC061A">
            <w:pPr>
              <w:jc w:val="center"/>
              <w:rPr>
                <w:b/>
                <w:bCs/>
                <w:sz w:val="18"/>
                <w:szCs w:val="18"/>
              </w:rPr>
            </w:pPr>
          </w:p>
        </w:tc>
        <w:tc>
          <w:tcPr>
            <w:tcW w:w="240" w:type="pct"/>
            <w:shd w:val="clear" w:color="auto" w:fill="auto"/>
            <w:noWrap/>
            <w:vAlign w:val="bottom"/>
            <w:hideMark/>
          </w:tcPr>
          <w:p w:rsidR="00EC061A" w:rsidRPr="00AF796B" w:rsidRDefault="00EC061A" w:rsidP="00EC061A">
            <w:pPr>
              <w:jc w:val="center"/>
              <w:rPr>
                <w:b/>
                <w:bCs/>
                <w:sz w:val="18"/>
                <w:szCs w:val="18"/>
              </w:rPr>
            </w:pPr>
          </w:p>
        </w:tc>
        <w:tc>
          <w:tcPr>
            <w:tcW w:w="1934" w:type="pct"/>
            <w:gridSpan w:val="2"/>
            <w:shd w:val="clear" w:color="auto" w:fill="auto"/>
            <w:noWrap/>
            <w:vAlign w:val="bottom"/>
            <w:hideMark/>
          </w:tcPr>
          <w:p w:rsidR="00EC061A" w:rsidRPr="00AF796B" w:rsidRDefault="00EC061A" w:rsidP="00EC061A">
            <w:pPr>
              <w:rPr>
                <w:b/>
                <w:bCs/>
                <w:sz w:val="18"/>
                <w:szCs w:val="18"/>
              </w:rPr>
            </w:pPr>
            <w:r w:rsidRPr="00AF796B">
              <w:rPr>
                <w:b/>
                <w:bCs/>
                <w:sz w:val="18"/>
                <w:szCs w:val="18"/>
              </w:rPr>
              <w:t>Grand Total</w:t>
            </w:r>
          </w:p>
        </w:tc>
        <w:tc>
          <w:tcPr>
            <w:tcW w:w="330" w:type="pct"/>
            <w:shd w:val="clear" w:color="auto" w:fill="auto"/>
            <w:noWrap/>
            <w:vAlign w:val="bottom"/>
            <w:hideMark/>
          </w:tcPr>
          <w:p w:rsidR="00EC061A" w:rsidRPr="00AF796B" w:rsidRDefault="00EC061A" w:rsidP="00EC061A">
            <w:pPr>
              <w:jc w:val="center"/>
              <w:rPr>
                <w:b/>
                <w:bCs/>
                <w:sz w:val="18"/>
                <w:szCs w:val="18"/>
              </w:rPr>
            </w:pPr>
          </w:p>
        </w:tc>
        <w:tc>
          <w:tcPr>
            <w:tcW w:w="613" w:type="pct"/>
            <w:gridSpan w:val="3"/>
            <w:shd w:val="clear" w:color="auto" w:fill="auto"/>
            <w:noWrap/>
            <w:vAlign w:val="bottom"/>
          </w:tcPr>
          <w:p w:rsidR="00EC061A" w:rsidRPr="00AF796B" w:rsidRDefault="00EC061A" w:rsidP="00EC061A">
            <w:pPr>
              <w:jc w:val="right"/>
              <w:rPr>
                <w:b/>
                <w:bCs/>
                <w:sz w:val="18"/>
                <w:szCs w:val="18"/>
              </w:rPr>
            </w:pPr>
            <w:r w:rsidRPr="00EC061A">
              <w:rPr>
                <w:b/>
                <w:bCs/>
                <w:sz w:val="18"/>
                <w:szCs w:val="18"/>
              </w:rPr>
              <w:t xml:space="preserve">455,750,000 </w:t>
            </w:r>
          </w:p>
        </w:tc>
        <w:tc>
          <w:tcPr>
            <w:tcW w:w="615" w:type="pct"/>
            <w:gridSpan w:val="2"/>
            <w:shd w:val="clear" w:color="auto" w:fill="auto"/>
            <w:noWrap/>
            <w:vAlign w:val="bottom"/>
          </w:tcPr>
          <w:p w:rsidR="00EC061A" w:rsidRPr="00AF796B" w:rsidRDefault="00EC061A" w:rsidP="00EC061A">
            <w:pPr>
              <w:jc w:val="right"/>
              <w:rPr>
                <w:b/>
                <w:bCs/>
                <w:sz w:val="18"/>
                <w:szCs w:val="18"/>
              </w:rPr>
            </w:pPr>
            <w:r w:rsidRPr="00EC061A">
              <w:rPr>
                <w:b/>
                <w:bCs/>
                <w:sz w:val="18"/>
                <w:szCs w:val="18"/>
              </w:rPr>
              <w:t>425,750,000</w:t>
            </w:r>
          </w:p>
        </w:tc>
        <w:tc>
          <w:tcPr>
            <w:tcW w:w="567" w:type="pct"/>
            <w:shd w:val="clear" w:color="auto" w:fill="auto"/>
            <w:noWrap/>
            <w:vAlign w:val="bottom"/>
          </w:tcPr>
          <w:p w:rsidR="00EC061A" w:rsidRPr="00AF796B" w:rsidRDefault="00EC061A" w:rsidP="00EC061A">
            <w:pPr>
              <w:jc w:val="right"/>
              <w:rPr>
                <w:b/>
                <w:bCs/>
                <w:sz w:val="18"/>
                <w:szCs w:val="18"/>
              </w:rPr>
            </w:pPr>
            <w:r w:rsidRPr="00EC061A">
              <w:rPr>
                <w:b/>
                <w:bCs/>
                <w:sz w:val="18"/>
                <w:szCs w:val="18"/>
              </w:rPr>
              <w:t>30,000,000</w:t>
            </w:r>
          </w:p>
        </w:tc>
        <w:tc>
          <w:tcPr>
            <w:tcW w:w="469" w:type="pct"/>
            <w:shd w:val="clear" w:color="auto" w:fill="auto"/>
            <w:vAlign w:val="bottom"/>
          </w:tcPr>
          <w:p w:rsidR="00EC061A" w:rsidRPr="00AF796B" w:rsidRDefault="00EC061A" w:rsidP="00EC061A">
            <w:pPr>
              <w:jc w:val="right"/>
              <w:rPr>
                <w:b/>
                <w:bCs/>
                <w:sz w:val="18"/>
                <w:szCs w:val="18"/>
              </w:rPr>
            </w:pPr>
          </w:p>
        </w:tc>
      </w:tr>
    </w:tbl>
    <w:p w:rsidR="00C14F0D" w:rsidRDefault="00C14F0D">
      <w:r>
        <w:br w:type="page"/>
      </w:r>
    </w:p>
    <w:tbl>
      <w:tblPr>
        <w:tblW w:w="5192" w:type="pct"/>
        <w:jc w:val="center"/>
        <w:tblLayout w:type="fixed"/>
        <w:tblLook w:val="04A0" w:firstRow="1" w:lastRow="0" w:firstColumn="1" w:lastColumn="0" w:noHBand="0" w:noVBand="1"/>
      </w:tblPr>
      <w:tblGrid>
        <w:gridCol w:w="990"/>
        <w:gridCol w:w="4409"/>
        <w:gridCol w:w="630"/>
        <w:gridCol w:w="847"/>
        <w:gridCol w:w="233"/>
        <w:gridCol w:w="1170"/>
        <w:gridCol w:w="1440"/>
      </w:tblGrid>
      <w:tr w:rsidR="00654472" w:rsidRPr="00AF796B" w:rsidTr="00BB2109">
        <w:trPr>
          <w:trHeight w:val="255"/>
          <w:jc w:val="center"/>
        </w:trPr>
        <w:tc>
          <w:tcPr>
            <w:tcW w:w="5000" w:type="pct"/>
            <w:gridSpan w:val="7"/>
            <w:shd w:val="clear" w:color="000000" w:fill="D8D8D8"/>
            <w:vAlign w:val="bottom"/>
          </w:tcPr>
          <w:p w:rsidR="00654472" w:rsidRPr="00AF796B" w:rsidRDefault="00654472" w:rsidP="00FA1E47">
            <w:pPr>
              <w:jc w:val="center"/>
              <w:rPr>
                <w:b/>
                <w:bCs/>
                <w:sz w:val="18"/>
                <w:szCs w:val="18"/>
              </w:rPr>
            </w:pPr>
            <w:r>
              <w:lastRenderedPageBreak/>
              <w:br w:type="page"/>
            </w:r>
            <w:r>
              <w:br w:type="page"/>
            </w:r>
            <w:r w:rsidRPr="00AF796B">
              <w:rPr>
                <w:b/>
                <w:bCs/>
                <w:sz w:val="18"/>
                <w:szCs w:val="18"/>
              </w:rPr>
              <w:t>Northern Kentucky University</w:t>
            </w:r>
            <w:r>
              <w:rPr>
                <w:b/>
                <w:bCs/>
                <w:sz w:val="18"/>
                <w:szCs w:val="18"/>
              </w:rPr>
              <w:t xml:space="preserve"> (continued)</w:t>
            </w:r>
          </w:p>
        </w:tc>
      </w:tr>
      <w:tr w:rsidR="00654472" w:rsidRPr="00AF796B" w:rsidTr="00BB2109">
        <w:trPr>
          <w:trHeight w:val="240"/>
          <w:jc w:val="center"/>
        </w:trPr>
        <w:tc>
          <w:tcPr>
            <w:tcW w:w="5000" w:type="pct"/>
            <w:gridSpan w:val="7"/>
            <w:vAlign w:val="bottom"/>
          </w:tcPr>
          <w:p w:rsidR="00654472" w:rsidRPr="00AF796B" w:rsidRDefault="00654472" w:rsidP="00FA1E47">
            <w:pPr>
              <w:jc w:val="center"/>
              <w:rPr>
                <w:sz w:val="18"/>
                <w:szCs w:val="18"/>
              </w:rPr>
            </w:pPr>
          </w:p>
        </w:tc>
      </w:tr>
      <w:tr w:rsidR="00654472" w:rsidRPr="00AF796B" w:rsidTr="00BB2109">
        <w:trPr>
          <w:trHeight w:val="255"/>
          <w:jc w:val="center"/>
        </w:trPr>
        <w:tc>
          <w:tcPr>
            <w:tcW w:w="5000" w:type="pct"/>
            <w:gridSpan w:val="7"/>
            <w:shd w:val="clear" w:color="000000" w:fill="D8D8D8"/>
            <w:vAlign w:val="bottom"/>
          </w:tcPr>
          <w:p w:rsidR="00654472" w:rsidRPr="00AF796B" w:rsidRDefault="00654472" w:rsidP="00FA1E47">
            <w:pPr>
              <w:jc w:val="center"/>
              <w:rPr>
                <w:b/>
                <w:bCs/>
                <w:sz w:val="18"/>
                <w:szCs w:val="18"/>
              </w:rPr>
            </w:pPr>
            <w:r w:rsidRPr="00AF796B">
              <w:rPr>
                <w:b/>
                <w:bCs/>
                <w:sz w:val="18"/>
                <w:szCs w:val="18"/>
              </w:rPr>
              <w:t>Projects involving Agency Bonds</w:t>
            </w:r>
          </w:p>
        </w:tc>
      </w:tr>
      <w:tr w:rsidR="00654472" w:rsidRPr="00AF796B" w:rsidTr="00BB2109">
        <w:trPr>
          <w:trHeight w:val="240"/>
          <w:jc w:val="center"/>
        </w:trPr>
        <w:tc>
          <w:tcPr>
            <w:tcW w:w="5000" w:type="pct"/>
            <w:gridSpan w:val="7"/>
            <w:vAlign w:val="bottom"/>
          </w:tcPr>
          <w:p w:rsidR="00654472" w:rsidRPr="00AF796B" w:rsidRDefault="00654472" w:rsidP="00FA1E47">
            <w:pPr>
              <w:jc w:val="center"/>
              <w:rPr>
                <w:sz w:val="18"/>
                <w:szCs w:val="18"/>
              </w:rPr>
            </w:pPr>
          </w:p>
        </w:tc>
      </w:tr>
      <w:tr w:rsidR="00420906" w:rsidRPr="00AF796B" w:rsidTr="00BB2109">
        <w:trPr>
          <w:trHeight w:val="270"/>
          <w:jc w:val="center"/>
        </w:trPr>
        <w:tc>
          <w:tcPr>
            <w:tcW w:w="509" w:type="pct"/>
            <w:shd w:val="clear" w:color="000000" w:fill="D8D8D8"/>
            <w:vAlign w:val="bottom"/>
          </w:tcPr>
          <w:p w:rsidR="00654472" w:rsidRPr="00654472" w:rsidRDefault="00654472" w:rsidP="00654472">
            <w:pPr>
              <w:jc w:val="center"/>
              <w:rPr>
                <w:b/>
                <w:bCs/>
                <w:sz w:val="18"/>
                <w:szCs w:val="18"/>
                <w:u w:val="single"/>
              </w:rPr>
            </w:pPr>
            <w:r w:rsidRPr="00654472">
              <w:rPr>
                <w:b/>
                <w:bCs/>
                <w:sz w:val="18"/>
                <w:szCs w:val="18"/>
                <w:u w:val="single"/>
              </w:rPr>
              <w:t>Priority #</w:t>
            </w:r>
          </w:p>
          <w:p w:rsidR="00D436BD" w:rsidRPr="00AF796B" w:rsidRDefault="00654472" w:rsidP="00654472">
            <w:pPr>
              <w:jc w:val="center"/>
              <w:rPr>
                <w:b/>
                <w:bCs/>
                <w:sz w:val="18"/>
                <w:szCs w:val="18"/>
                <w:u w:val="single"/>
              </w:rPr>
            </w:pPr>
            <w:r w:rsidRPr="00654472">
              <w:rPr>
                <w:b/>
                <w:bCs/>
                <w:sz w:val="18"/>
                <w:szCs w:val="18"/>
                <w:u w:val="single"/>
              </w:rPr>
              <w:t>Agency</w:t>
            </w:r>
          </w:p>
        </w:tc>
        <w:tc>
          <w:tcPr>
            <w:tcW w:w="2268" w:type="pct"/>
            <w:shd w:val="clear" w:color="000000" w:fill="D8D8D8"/>
            <w:noWrap/>
            <w:vAlign w:val="bottom"/>
            <w:hideMark/>
          </w:tcPr>
          <w:p w:rsidR="00D436BD" w:rsidRPr="00AF796B" w:rsidRDefault="00D436BD" w:rsidP="00FA1E47">
            <w:pPr>
              <w:jc w:val="center"/>
              <w:rPr>
                <w:b/>
                <w:bCs/>
                <w:sz w:val="18"/>
                <w:szCs w:val="18"/>
                <w:u w:val="single"/>
              </w:rPr>
            </w:pPr>
            <w:r w:rsidRPr="00AF796B">
              <w:rPr>
                <w:b/>
                <w:bCs/>
                <w:sz w:val="18"/>
                <w:szCs w:val="18"/>
                <w:u w:val="single"/>
              </w:rPr>
              <w:t>Project</w:t>
            </w:r>
          </w:p>
        </w:tc>
        <w:tc>
          <w:tcPr>
            <w:tcW w:w="324" w:type="pct"/>
            <w:shd w:val="clear" w:color="000000" w:fill="D8D8D8"/>
            <w:noWrap/>
            <w:vAlign w:val="bottom"/>
            <w:hideMark/>
          </w:tcPr>
          <w:p w:rsidR="00D436BD" w:rsidRPr="00AF796B" w:rsidRDefault="00D436BD" w:rsidP="00FA1E47">
            <w:pPr>
              <w:jc w:val="center"/>
              <w:rPr>
                <w:b/>
                <w:bCs/>
                <w:sz w:val="18"/>
                <w:szCs w:val="18"/>
                <w:u w:val="single"/>
              </w:rPr>
            </w:pPr>
            <w:r w:rsidRPr="00AF796B">
              <w:rPr>
                <w:b/>
                <w:bCs/>
                <w:sz w:val="18"/>
                <w:szCs w:val="18"/>
                <w:u w:val="single"/>
              </w:rPr>
              <w:t>Type</w:t>
            </w:r>
          </w:p>
        </w:tc>
        <w:tc>
          <w:tcPr>
            <w:tcW w:w="556" w:type="pct"/>
            <w:gridSpan w:val="2"/>
            <w:shd w:val="clear" w:color="000000" w:fill="D8D8D8"/>
            <w:vAlign w:val="bottom"/>
            <w:hideMark/>
          </w:tcPr>
          <w:p w:rsidR="00420906" w:rsidRDefault="00420906" w:rsidP="00420906">
            <w:pPr>
              <w:jc w:val="center"/>
              <w:rPr>
                <w:b/>
                <w:bCs/>
                <w:sz w:val="18"/>
                <w:szCs w:val="18"/>
                <w:u w:val="single"/>
              </w:rPr>
            </w:pPr>
            <w:r>
              <w:rPr>
                <w:b/>
                <w:bCs/>
                <w:sz w:val="18"/>
                <w:szCs w:val="18"/>
                <w:u w:val="single"/>
              </w:rPr>
              <w:t>Total</w:t>
            </w:r>
          </w:p>
          <w:p w:rsidR="00D436BD" w:rsidRPr="00AF796B" w:rsidRDefault="00D436BD" w:rsidP="00420906">
            <w:pPr>
              <w:jc w:val="center"/>
              <w:rPr>
                <w:b/>
                <w:bCs/>
                <w:sz w:val="18"/>
                <w:szCs w:val="18"/>
                <w:u w:val="single"/>
              </w:rPr>
            </w:pPr>
            <w:r w:rsidRPr="00AF796B">
              <w:rPr>
                <w:b/>
                <w:bCs/>
                <w:sz w:val="18"/>
                <w:szCs w:val="18"/>
                <w:u w:val="single"/>
              </w:rPr>
              <w:t>Budget</w:t>
            </w:r>
          </w:p>
        </w:tc>
        <w:tc>
          <w:tcPr>
            <w:tcW w:w="1343" w:type="pct"/>
            <w:gridSpan w:val="2"/>
            <w:shd w:val="clear" w:color="000000" w:fill="D8D8D8"/>
            <w:vAlign w:val="bottom"/>
            <w:hideMark/>
          </w:tcPr>
          <w:p w:rsidR="00420906" w:rsidRDefault="00420906" w:rsidP="00EC061A">
            <w:pPr>
              <w:jc w:val="center"/>
              <w:rPr>
                <w:b/>
                <w:bCs/>
                <w:sz w:val="18"/>
                <w:szCs w:val="18"/>
                <w:u w:val="single"/>
              </w:rPr>
            </w:pPr>
            <w:r>
              <w:rPr>
                <w:b/>
                <w:bCs/>
                <w:sz w:val="18"/>
                <w:szCs w:val="18"/>
                <w:u w:val="single"/>
              </w:rPr>
              <w:t>Other</w:t>
            </w:r>
          </w:p>
          <w:p w:rsidR="00D436BD" w:rsidRPr="00AF796B" w:rsidRDefault="00D436BD" w:rsidP="00EC061A">
            <w:pPr>
              <w:jc w:val="center"/>
              <w:rPr>
                <w:b/>
                <w:bCs/>
                <w:sz w:val="18"/>
                <w:szCs w:val="18"/>
                <w:u w:val="single"/>
              </w:rPr>
            </w:pPr>
            <w:r w:rsidRPr="00AF796B">
              <w:rPr>
                <w:b/>
                <w:bCs/>
                <w:sz w:val="18"/>
                <w:szCs w:val="18"/>
                <w:u w:val="single"/>
              </w:rPr>
              <w:t>Funds/Source(s)</w:t>
            </w:r>
          </w:p>
        </w:tc>
      </w:tr>
      <w:tr w:rsidR="00D436BD" w:rsidRPr="00AF796B" w:rsidTr="00BB2109">
        <w:trPr>
          <w:trHeight w:val="240"/>
          <w:jc w:val="center"/>
        </w:trPr>
        <w:tc>
          <w:tcPr>
            <w:tcW w:w="509" w:type="pct"/>
          </w:tcPr>
          <w:p w:rsidR="00D436BD" w:rsidRPr="00AF796B" w:rsidRDefault="00D436BD" w:rsidP="00654472">
            <w:pPr>
              <w:jc w:val="center"/>
              <w:rPr>
                <w:b/>
                <w:bCs/>
                <w:sz w:val="18"/>
                <w:szCs w:val="18"/>
              </w:rPr>
            </w:pPr>
          </w:p>
        </w:tc>
        <w:tc>
          <w:tcPr>
            <w:tcW w:w="4491" w:type="pct"/>
            <w:gridSpan w:val="6"/>
            <w:shd w:val="clear" w:color="auto" w:fill="auto"/>
            <w:noWrap/>
            <w:vAlign w:val="bottom"/>
            <w:hideMark/>
          </w:tcPr>
          <w:p w:rsidR="00D436BD" w:rsidRPr="00AF796B" w:rsidRDefault="00D436BD" w:rsidP="000135E2">
            <w:pPr>
              <w:jc w:val="center"/>
              <w:rPr>
                <w:b/>
                <w:bCs/>
                <w:sz w:val="18"/>
                <w:szCs w:val="18"/>
              </w:rPr>
            </w:pPr>
          </w:p>
        </w:tc>
      </w:tr>
      <w:tr w:rsidR="00D436BD" w:rsidRPr="00AF796B" w:rsidTr="00BB2109">
        <w:trPr>
          <w:trHeight w:val="255"/>
          <w:jc w:val="center"/>
        </w:trPr>
        <w:tc>
          <w:tcPr>
            <w:tcW w:w="509" w:type="pct"/>
            <w:shd w:val="clear" w:color="000000" w:fill="D8D8D8"/>
          </w:tcPr>
          <w:p w:rsidR="00D436BD" w:rsidRDefault="00D436BD" w:rsidP="00654472">
            <w:pPr>
              <w:jc w:val="center"/>
              <w:rPr>
                <w:b/>
                <w:bCs/>
                <w:sz w:val="18"/>
                <w:szCs w:val="18"/>
              </w:rPr>
            </w:pPr>
          </w:p>
        </w:tc>
        <w:tc>
          <w:tcPr>
            <w:tcW w:w="4491" w:type="pct"/>
            <w:gridSpan w:val="6"/>
            <w:shd w:val="clear" w:color="000000" w:fill="D8D8D8"/>
            <w:noWrap/>
            <w:vAlign w:val="bottom"/>
            <w:hideMark/>
          </w:tcPr>
          <w:p w:rsidR="00D436BD" w:rsidRPr="00AF796B" w:rsidRDefault="00D436BD" w:rsidP="00D6283A">
            <w:pPr>
              <w:jc w:val="center"/>
              <w:rPr>
                <w:b/>
                <w:bCs/>
                <w:sz w:val="18"/>
                <w:szCs w:val="18"/>
              </w:rPr>
            </w:pPr>
            <w:r>
              <w:rPr>
                <w:b/>
                <w:bCs/>
                <w:sz w:val="18"/>
                <w:szCs w:val="18"/>
              </w:rPr>
              <w:t>2022-2024</w:t>
            </w:r>
          </w:p>
        </w:tc>
      </w:tr>
      <w:tr w:rsidR="00420906" w:rsidRPr="00AF796B" w:rsidTr="00BB2109">
        <w:trPr>
          <w:trHeight w:val="240"/>
          <w:jc w:val="center"/>
        </w:trPr>
        <w:tc>
          <w:tcPr>
            <w:tcW w:w="509" w:type="pct"/>
            <w:vAlign w:val="bottom"/>
          </w:tcPr>
          <w:p w:rsidR="00420906" w:rsidRPr="00EC061A" w:rsidRDefault="00420906" w:rsidP="00420906">
            <w:pPr>
              <w:jc w:val="center"/>
              <w:rPr>
                <w:sz w:val="18"/>
                <w:szCs w:val="18"/>
              </w:rPr>
            </w:pPr>
            <w:r>
              <w:rPr>
                <w:sz w:val="18"/>
                <w:szCs w:val="18"/>
              </w:rPr>
              <w:t>1</w:t>
            </w:r>
          </w:p>
        </w:tc>
        <w:tc>
          <w:tcPr>
            <w:tcW w:w="2268" w:type="pct"/>
            <w:tcBorders>
              <w:top w:val="nil"/>
              <w:left w:val="nil"/>
              <w:bottom w:val="nil"/>
              <w:right w:val="nil"/>
            </w:tcBorders>
            <w:shd w:val="clear" w:color="auto" w:fill="auto"/>
            <w:noWrap/>
            <w:vAlign w:val="bottom"/>
          </w:tcPr>
          <w:p w:rsidR="00420906" w:rsidRPr="00AF796B" w:rsidRDefault="00420906" w:rsidP="00420906">
            <w:pPr>
              <w:rPr>
                <w:sz w:val="18"/>
                <w:szCs w:val="18"/>
              </w:rPr>
            </w:pPr>
            <w:r w:rsidRPr="00E14631">
              <w:rPr>
                <w:sz w:val="18"/>
                <w:szCs w:val="18"/>
              </w:rPr>
              <w:t>Acquire Land/Master Plan 2010-2012 Reauthorization</w:t>
            </w:r>
          </w:p>
        </w:tc>
        <w:tc>
          <w:tcPr>
            <w:tcW w:w="324" w:type="pct"/>
            <w:tcBorders>
              <w:top w:val="nil"/>
              <w:left w:val="nil"/>
              <w:bottom w:val="nil"/>
              <w:right w:val="nil"/>
            </w:tcBorders>
            <w:shd w:val="clear" w:color="auto" w:fill="auto"/>
            <w:noWrap/>
            <w:vAlign w:val="bottom"/>
          </w:tcPr>
          <w:p w:rsidR="00420906" w:rsidRPr="00AF796B" w:rsidRDefault="00420906" w:rsidP="00420906">
            <w:pPr>
              <w:jc w:val="center"/>
              <w:rPr>
                <w:sz w:val="18"/>
                <w:szCs w:val="18"/>
              </w:rPr>
            </w:pPr>
            <w:r>
              <w:rPr>
                <w:sz w:val="18"/>
                <w:szCs w:val="18"/>
              </w:rPr>
              <w:t>C-O</w:t>
            </w:r>
          </w:p>
        </w:tc>
        <w:tc>
          <w:tcPr>
            <w:tcW w:w="556" w:type="pct"/>
            <w:gridSpan w:val="2"/>
            <w:tcBorders>
              <w:top w:val="nil"/>
              <w:left w:val="nil"/>
              <w:bottom w:val="nil"/>
              <w:right w:val="nil"/>
            </w:tcBorders>
            <w:shd w:val="clear" w:color="auto" w:fill="auto"/>
            <w:noWrap/>
            <w:vAlign w:val="bottom"/>
          </w:tcPr>
          <w:p w:rsidR="00420906" w:rsidRPr="00AF796B" w:rsidRDefault="00420906" w:rsidP="00420906">
            <w:pPr>
              <w:jc w:val="right"/>
              <w:rPr>
                <w:sz w:val="18"/>
                <w:szCs w:val="18"/>
              </w:rPr>
            </w:pPr>
            <w:r w:rsidRPr="00E14631">
              <w:rPr>
                <w:sz w:val="18"/>
                <w:szCs w:val="18"/>
              </w:rPr>
              <w:t>25,500,000</w:t>
            </w:r>
          </w:p>
        </w:tc>
        <w:tc>
          <w:tcPr>
            <w:tcW w:w="602" w:type="pct"/>
            <w:tcBorders>
              <w:top w:val="nil"/>
              <w:left w:val="nil"/>
              <w:bottom w:val="nil"/>
              <w:right w:val="nil"/>
            </w:tcBorders>
            <w:shd w:val="clear" w:color="auto" w:fill="auto"/>
            <w:noWrap/>
            <w:vAlign w:val="bottom"/>
          </w:tcPr>
          <w:p w:rsidR="00420906" w:rsidRPr="00AF796B" w:rsidRDefault="00420906" w:rsidP="00420906">
            <w:pPr>
              <w:jc w:val="right"/>
              <w:rPr>
                <w:sz w:val="18"/>
                <w:szCs w:val="18"/>
              </w:rPr>
            </w:pPr>
            <w:r>
              <w:rPr>
                <w:sz w:val="18"/>
                <w:szCs w:val="18"/>
              </w:rPr>
              <w:t>25,500,000</w:t>
            </w:r>
          </w:p>
        </w:tc>
        <w:tc>
          <w:tcPr>
            <w:tcW w:w="741" w:type="pct"/>
            <w:tcBorders>
              <w:top w:val="nil"/>
              <w:left w:val="nil"/>
              <w:bottom w:val="nil"/>
              <w:right w:val="nil"/>
            </w:tcBorders>
            <w:shd w:val="clear" w:color="auto" w:fill="auto"/>
            <w:noWrap/>
            <w:vAlign w:val="bottom"/>
          </w:tcPr>
          <w:p w:rsidR="00420906" w:rsidRPr="00AF796B" w:rsidRDefault="00420906" w:rsidP="00420906">
            <w:pPr>
              <w:jc w:val="center"/>
              <w:rPr>
                <w:sz w:val="18"/>
                <w:szCs w:val="18"/>
              </w:rPr>
            </w:pPr>
            <w:r>
              <w:rPr>
                <w:sz w:val="18"/>
                <w:szCs w:val="18"/>
              </w:rPr>
              <w:t>RF/AB/OT-LTF</w:t>
            </w:r>
          </w:p>
        </w:tc>
      </w:tr>
      <w:tr w:rsidR="00420906" w:rsidRPr="00AF796B" w:rsidTr="00BB2109">
        <w:trPr>
          <w:trHeight w:val="240"/>
          <w:jc w:val="center"/>
        </w:trPr>
        <w:tc>
          <w:tcPr>
            <w:tcW w:w="509" w:type="pct"/>
            <w:vAlign w:val="bottom"/>
          </w:tcPr>
          <w:p w:rsidR="00420906" w:rsidRPr="00E14631" w:rsidRDefault="00420906" w:rsidP="00420906">
            <w:pPr>
              <w:jc w:val="center"/>
              <w:rPr>
                <w:sz w:val="18"/>
                <w:szCs w:val="18"/>
              </w:rPr>
            </w:pPr>
            <w:r>
              <w:rPr>
                <w:sz w:val="18"/>
                <w:szCs w:val="18"/>
              </w:rPr>
              <w:t>2</w:t>
            </w:r>
          </w:p>
        </w:tc>
        <w:tc>
          <w:tcPr>
            <w:tcW w:w="2268" w:type="pct"/>
            <w:tcBorders>
              <w:top w:val="nil"/>
              <w:left w:val="nil"/>
              <w:bottom w:val="nil"/>
              <w:right w:val="nil"/>
            </w:tcBorders>
            <w:shd w:val="clear" w:color="auto" w:fill="auto"/>
            <w:noWrap/>
            <w:vAlign w:val="bottom"/>
          </w:tcPr>
          <w:p w:rsidR="00420906" w:rsidRPr="00AF796B" w:rsidRDefault="00420906" w:rsidP="00420906">
            <w:pPr>
              <w:rPr>
                <w:sz w:val="18"/>
                <w:szCs w:val="18"/>
              </w:rPr>
            </w:pPr>
            <w:r w:rsidRPr="00EC061A">
              <w:rPr>
                <w:sz w:val="18"/>
                <w:szCs w:val="18"/>
              </w:rPr>
              <w:t>Reconstruct West Side Parking Reauth</w:t>
            </w:r>
            <w:r>
              <w:rPr>
                <w:sz w:val="18"/>
                <w:szCs w:val="18"/>
              </w:rPr>
              <w:t>orization</w:t>
            </w:r>
          </w:p>
        </w:tc>
        <w:tc>
          <w:tcPr>
            <w:tcW w:w="324" w:type="pct"/>
            <w:tcBorders>
              <w:top w:val="nil"/>
              <w:left w:val="nil"/>
              <w:bottom w:val="nil"/>
              <w:right w:val="nil"/>
            </w:tcBorders>
            <w:shd w:val="clear" w:color="auto" w:fill="auto"/>
            <w:noWrap/>
            <w:vAlign w:val="bottom"/>
          </w:tcPr>
          <w:p w:rsidR="00420906" w:rsidRPr="00AF796B" w:rsidRDefault="00420906" w:rsidP="00420906">
            <w:pPr>
              <w:jc w:val="center"/>
              <w:rPr>
                <w:sz w:val="18"/>
                <w:szCs w:val="18"/>
              </w:rPr>
            </w:pPr>
            <w:r>
              <w:rPr>
                <w:sz w:val="18"/>
                <w:szCs w:val="18"/>
              </w:rPr>
              <w:t>C-O</w:t>
            </w:r>
          </w:p>
        </w:tc>
        <w:tc>
          <w:tcPr>
            <w:tcW w:w="556" w:type="pct"/>
            <w:gridSpan w:val="2"/>
            <w:tcBorders>
              <w:top w:val="nil"/>
              <w:left w:val="nil"/>
              <w:bottom w:val="nil"/>
              <w:right w:val="nil"/>
            </w:tcBorders>
            <w:shd w:val="clear" w:color="auto" w:fill="auto"/>
            <w:noWrap/>
            <w:vAlign w:val="bottom"/>
          </w:tcPr>
          <w:p w:rsidR="00420906" w:rsidRPr="007F0411" w:rsidRDefault="00420906" w:rsidP="00420906">
            <w:pPr>
              <w:jc w:val="right"/>
              <w:rPr>
                <w:sz w:val="18"/>
                <w:szCs w:val="18"/>
              </w:rPr>
            </w:pPr>
            <w:r w:rsidRPr="00EC061A">
              <w:rPr>
                <w:sz w:val="18"/>
                <w:szCs w:val="18"/>
              </w:rPr>
              <w:t>13,529,000</w:t>
            </w:r>
          </w:p>
        </w:tc>
        <w:tc>
          <w:tcPr>
            <w:tcW w:w="602" w:type="pct"/>
            <w:tcBorders>
              <w:top w:val="nil"/>
              <w:left w:val="nil"/>
              <w:bottom w:val="nil"/>
              <w:right w:val="nil"/>
            </w:tcBorders>
            <w:shd w:val="clear" w:color="auto" w:fill="auto"/>
            <w:noWrap/>
            <w:vAlign w:val="bottom"/>
          </w:tcPr>
          <w:p w:rsidR="00420906" w:rsidRPr="00AF796B" w:rsidRDefault="00420906" w:rsidP="00420906">
            <w:pPr>
              <w:jc w:val="right"/>
              <w:rPr>
                <w:sz w:val="18"/>
                <w:szCs w:val="18"/>
              </w:rPr>
            </w:pPr>
            <w:r>
              <w:rPr>
                <w:sz w:val="18"/>
                <w:szCs w:val="18"/>
              </w:rPr>
              <w:t>13,529,000</w:t>
            </w:r>
          </w:p>
        </w:tc>
        <w:tc>
          <w:tcPr>
            <w:tcW w:w="741" w:type="pct"/>
            <w:tcBorders>
              <w:top w:val="nil"/>
              <w:left w:val="nil"/>
              <w:bottom w:val="nil"/>
              <w:right w:val="nil"/>
            </w:tcBorders>
            <w:shd w:val="clear" w:color="auto" w:fill="auto"/>
            <w:noWrap/>
            <w:vAlign w:val="bottom"/>
          </w:tcPr>
          <w:p w:rsidR="00420906" w:rsidRPr="00AF796B" w:rsidRDefault="00420906" w:rsidP="00420906">
            <w:pPr>
              <w:jc w:val="center"/>
              <w:rPr>
                <w:sz w:val="18"/>
                <w:szCs w:val="18"/>
              </w:rPr>
            </w:pPr>
            <w:r>
              <w:rPr>
                <w:sz w:val="18"/>
                <w:szCs w:val="18"/>
              </w:rPr>
              <w:t>AB/OT-LTF</w:t>
            </w:r>
          </w:p>
        </w:tc>
      </w:tr>
      <w:tr w:rsidR="00420906" w:rsidRPr="00AF796B" w:rsidTr="00BB2109">
        <w:trPr>
          <w:trHeight w:val="240"/>
          <w:jc w:val="center"/>
        </w:trPr>
        <w:tc>
          <w:tcPr>
            <w:tcW w:w="509" w:type="pct"/>
            <w:vAlign w:val="bottom"/>
          </w:tcPr>
          <w:p w:rsidR="00420906" w:rsidRPr="00EC061A" w:rsidRDefault="00420906" w:rsidP="00420906">
            <w:pPr>
              <w:jc w:val="center"/>
              <w:rPr>
                <w:sz w:val="18"/>
                <w:szCs w:val="18"/>
              </w:rPr>
            </w:pPr>
            <w:r>
              <w:rPr>
                <w:sz w:val="18"/>
                <w:szCs w:val="18"/>
              </w:rPr>
              <w:t>3</w:t>
            </w:r>
          </w:p>
        </w:tc>
        <w:tc>
          <w:tcPr>
            <w:tcW w:w="2268" w:type="pct"/>
            <w:tcBorders>
              <w:top w:val="nil"/>
              <w:left w:val="nil"/>
              <w:bottom w:val="nil"/>
              <w:right w:val="nil"/>
            </w:tcBorders>
            <w:shd w:val="clear" w:color="auto" w:fill="auto"/>
            <w:noWrap/>
            <w:vAlign w:val="bottom"/>
          </w:tcPr>
          <w:p w:rsidR="00420906" w:rsidRPr="00AF796B" w:rsidRDefault="00420906" w:rsidP="00420906">
            <w:pPr>
              <w:rPr>
                <w:sz w:val="18"/>
                <w:szCs w:val="18"/>
              </w:rPr>
            </w:pPr>
            <w:r w:rsidRPr="00EC061A">
              <w:rPr>
                <w:sz w:val="18"/>
                <w:szCs w:val="18"/>
              </w:rPr>
              <w:t>Renovate</w:t>
            </w:r>
            <w:r>
              <w:rPr>
                <w:sz w:val="18"/>
                <w:szCs w:val="18"/>
              </w:rPr>
              <w:t xml:space="preserve"> Residence Halls Add'l Reauthorization</w:t>
            </w:r>
          </w:p>
        </w:tc>
        <w:tc>
          <w:tcPr>
            <w:tcW w:w="324" w:type="pct"/>
            <w:tcBorders>
              <w:top w:val="nil"/>
              <w:left w:val="nil"/>
              <w:bottom w:val="nil"/>
              <w:right w:val="nil"/>
            </w:tcBorders>
            <w:shd w:val="clear" w:color="auto" w:fill="auto"/>
            <w:noWrap/>
            <w:vAlign w:val="bottom"/>
          </w:tcPr>
          <w:p w:rsidR="00420906" w:rsidRPr="00AF796B" w:rsidRDefault="00420906" w:rsidP="00420906">
            <w:pPr>
              <w:jc w:val="center"/>
              <w:rPr>
                <w:sz w:val="18"/>
                <w:szCs w:val="18"/>
              </w:rPr>
            </w:pPr>
            <w:r w:rsidRPr="00EC061A">
              <w:rPr>
                <w:sz w:val="18"/>
                <w:szCs w:val="18"/>
              </w:rPr>
              <w:t>C-PI</w:t>
            </w:r>
          </w:p>
        </w:tc>
        <w:tc>
          <w:tcPr>
            <w:tcW w:w="556" w:type="pct"/>
            <w:gridSpan w:val="2"/>
            <w:tcBorders>
              <w:top w:val="nil"/>
              <w:left w:val="nil"/>
              <w:bottom w:val="nil"/>
              <w:right w:val="nil"/>
            </w:tcBorders>
            <w:shd w:val="clear" w:color="auto" w:fill="auto"/>
            <w:noWrap/>
            <w:vAlign w:val="bottom"/>
          </w:tcPr>
          <w:p w:rsidR="00420906" w:rsidRPr="00AF796B" w:rsidRDefault="00420906" w:rsidP="00420906">
            <w:pPr>
              <w:jc w:val="right"/>
              <w:rPr>
                <w:sz w:val="18"/>
                <w:szCs w:val="18"/>
              </w:rPr>
            </w:pPr>
            <w:r w:rsidRPr="00EC061A">
              <w:rPr>
                <w:sz w:val="18"/>
                <w:szCs w:val="18"/>
              </w:rPr>
              <w:t>15,000,000</w:t>
            </w:r>
          </w:p>
        </w:tc>
        <w:tc>
          <w:tcPr>
            <w:tcW w:w="602" w:type="pct"/>
            <w:tcBorders>
              <w:top w:val="nil"/>
              <w:left w:val="nil"/>
              <w:bottom w:val="nil"/>
              <w:right w:val="nil"/>
            </w:tcBorders>
            <w:shd w:val="clear" w:color="auto" w:fill="auto"/>
            <w:noWrap/>
            <w:vAlign w:val="bottom"/>
          </w:tcPr>
          <w:p w:rsidR="00420906" w:rsidRPr="00AF796B" w:rsidRDefault="00420906" w:rsidP="00420906">
            <w:pPr>
              <w:jc w:val="right"/>
              <w:rPr>
                <w:sz w:val="18"/>
                <w:szCs w:val="18"/>
              </w:rPr>
            </w:pPr>
            <w:r w:rsidRPr="00EC061A">
              <w:rPr>
                <w:sz w:val="18"/>
                <w:szCs w:val="18"/>
              </w:rPr>
              <w:t>15,000,000</w:t>
            </w:r>
          </w:p>
        </w:tc>
        <w:tc>
          <w:tcPr>
            <w:tcW w:w="741" w:type="pct"/>
            <w:tcBorders>
              <w:top w:val="nil"/>
              <w:left w:val="nil"/>
              <w:bottom w:val="nil"/>
              <w:right w:val="nil"/>
            </w:tcBorders>
            <w:shd w:val="clear" w:color="auto" w:fill="auto"/>
            <w:noWrap/>
            <w:vAlign w:val="bottom"/>
          </w:tcPr>
          <w:p w:rsidR="00420906" w:rsidRPr="00AF796B" w:rsidRDefault="00420906" w:rsidP="00420906">
            <w:pPr>
              <w:jc w:val="center"/>
              <w:rPr>
                <w:sz w:val="18"/>
                <w:szCs w:val="18"/>
              </w:rPr>
            </w:pPr>
            <w:r w:rsidRPr="00EC061A">
              <w:rPr>
                <w:sz w:val="18"/>
                <w:szCs w:val="18"/>
              </w:rPr>
              <w:t>AB</w:t>
            </w:r>
          </w:p>
        </w:tc>
      </w:tr>
      <w:tr w:rsidR="00420906" w:rsidRPr="00AF796B" w:rsidTr="00BB2109">
        <w:trPr>
          <w:trHeight w:val="240"/>
          <w:jc w:val="center"/>
        </w:trPr>
        <w:tc>
          <w:tcPr>
            <w:tcW w:w="509" w:type="pct"/>
            <w:vAlign w:val="bottom"/>
          </w:tcPr>
          <w:p w:rsidR="00420906" w:rsidRDefault="00420906" w:rsidP="00420906">
            <w:pPr>
              <w:jc w:val="center"/>
              <w:rPr>
                <w:b/>
                <w:bCs/>
                <w:sz w:val="18"/>
                <w:szCs w:val="18"/>
              </w:rPr>
            </w:pPr>
          </w:p>
        </w:tc>
        <w:tc>
          <w:tcPr>
            <w:tcW w:w="2268" w:type="pct"/>
            <w:shd w:val="clear" w:color="auto" w:fill="auto"/>
            <w:noWrap/>
            <w:vAlign w:val="bottom"/>
            <w:hideMark/>
          </w:tcPr>
          <w:p w:rsidR="00420906" w:rsidRPr="00AF796B" w:rsidRDefault="00420906" w:rsidP="00420906">
            <w:pPr>
              <w:rPr>
                <w:b/>
                <w:bCs/>
                <w:sz w:val="18"/>
                <w:szCs w:val="18"/>
              </w:rPr>
            </w:pPr>
            <w:r>
              <w:rPr>
                <w:b/>
                <w:bCs/>
                <w:sz w:val="18"/>
                <w:szCs w:val="18"/>
              </w:rPr>
              <w:t>2022-2024</w:t>
            </w:r>
            <w:r w:rsidRPr="00AF796B">
              <w:rPr>
                <w:b/>
                <w:bCs/>
                <w:sz w:val="18"/>
                <w:szCs w:val="18"/>
              </w:rPr>
              <w:t xml:space="preserve"> Total</w:t>
            </w:r>
          </w:p>
        </w:tc>
        <w:tc>
          <w:tcPr>
            <w:tcW w:w="324" w:type="pct"/>
            <w:shd w:val="clear" w:color="auto" w:fill="auto"/>
            <w:noWrap/>
            <w:vAlign w:val="bottom"/>
            <w:hideMark/>
          </w:tcPr>
          <w:p w:rsidR="00420906" w:rsidRPr="00AF796B" w:rsidRDefault="00420906" w:rsidP="00420906">
            <w:pPr>
              <w:jc w:val="center"/>
              <w:rPr>
                <w:b/>
                <w:bCs/>
                <w:sz w:val="18"/>
                <w:szCs w:val="18"/>
              </w:rPr>
            </w:pPr>
          </w:p>
        </w:tc>
        <w:tc>
          <w:tcPr>
            <w:tcW w:w="556" w:type="pct"/>
            <w:gridSpan w:val="2"/>
            <w:shd w:val="clear" w:color="auto" w:fill="auto"/>
            <w:noWrap/>
            <w:vAlign w:val="bottom"/>
          </w:tcPr>
          <w:p w:rsidR="00420906" w:rsidRPr="00AF796B" w:rsidRDefault="00420906" w:rsidP="00420906">
            <w:pPr>
              <w:jc w:val="right"/>
              <w:rPr>
                <w:b/>
                <w:bCs/>
                <w:sz w:val="18"/>
                <w:szCs w:val="18"/>
              </w:rPr>
            </w:pPr>
            <w:r>
              <w:rPr>
                <w:b/>
                <w:bCs/>
                <w:sz w:val="18"/>
                <w:szCs w:val="18"/>
              </w:rPr>
              <w:t>54,029,000</w:t>
            </w:r>
          </w:p>
        </w:tc>
        <w:tc>
          <w:tcPr>
            <w:tcW w:w="602" w:type="pct"/>
            <w:shd w:val="clear" w:color="auto" w:fill="auto"/>
            <w:noWrap/>
            <w:vAlign w:val="bottom"/>
          </w:tcPr>
          <w:p w:rsidR="00420906" w:rsidRPr="00AF796B" w:rsidRDefault="00420906" w:rsidP="00420906">
            <w:pPr>
              <w:jc w:val="right"/>
              <w:rPr>
                <w:b/>
                <w:bCs/>
                <w:sz w:val="18"/>
                <w:szCs w:val="18"/>
              </w:rPr>
            </w:pPr>
            <w:r>
              <w:rPr>
                <w:b/>
                <w:bCs/>
                <w:sz w:val="18"/>
                <w:szCs w:val="18"/>
              </w:rPr>
              <w:t>54,029,000</w:t>
            </w:r>
          </w:p>
        </w:tc>
        <w:tc>
          <w:tcPr>
            <w:tcW w:w="741" w:type="pct"/>
            <w:shd w:val="clear" w:color="auto" w:fill="auto"/>
            <w:noWrap/>
            <w:vAlign w:val="bottom"/>
            <w:hideMark/>
          </w:tcPr>
          <w:p w:rsidR="00420906" w:rsidRPr="00AF796B" w:rsidRDefault="00420906" w:rsidP="00420906">
            <w:pPr>
              <w:jc w:val="center"/>
              <w:rPr>
                <w:b/>
                <w:bCs/>
                <w:sz w:val="18"/>
                <w:szCs w:val="18"/>
              </w:rPr>
            </w:pPr>
          </w:p>
        </w:tc>
      </w:tr>
      <w:tr w:rsidR="00420906" w:rsidRPr="00AF796B" w:rsidTr="00BB2109">
        <w:trPr>
          <w:trHeight w:val="240"/>
          <w:jc w:val="center"/>
        </w:trPr>
        <w:tc>
          <w:tcPr>
            <w:tcW w:w="509" w:type="pct"/>
            <w:vAlign w:val="bottom"/>
          </w:tcPr>
          <w:p w:rsidR="00420906" w:rsidRPr="00AF796B" w:rsidRDefault="00420906" w:rsidP="00420906">
            <w:pPr>
              <w:jc w:val="center"/>
              <w:rPr>
                <w:sz w:val="18"/>
                <w:szCs w:val="18"/>
              </w:rPr>
            </w:pPr>
          </w:p>
        </w:tc>
        <w:tc>
          <w:tcPr>
            <w:tcW w:w="4491" w:type="pct"/>
            <w:gridSpan w:val="6"/>
            <w:shd w:val="clear" w:color="auto" w:fill="auto"/>
            <w:noWrap/>
            <w:vAlign w:val="bottom"/>
            <w:hideMark/>
          </w:tcPr>
          <w:p w:rsidR="00420906" w:rsidRPr="00AF796B" w:rsidRDefault="00420906" w:rsidP="00420906">
            <w:pPr>
              <w:jc w:val="center"/>
              <w:rPr>
                <w:sz w:val="18"/>
                <w:szCs w:val="18"/>
              </w:rPr>
            </w:pPr>
          </w:p>
        </w:tc>
      </w:tr>
      <w:tr w:rsidR="00420906" w:rsidRPr="00AF796B" w:rsidTr="00BB2109">
        <w:trPr>
          <w:trHeight w:val="240"/>
          <w:jc w:val="center"/>
        </w:trPr>
        <w:tc>
          <w:tcPr>
            <w:tcW w:w="509" w:type="pct"/>
            <w:vAlign w:val="bottom"/>
          </w:tcPr>
          <w:p w:rsidR="00420906" w:rsidRPr="00AF796B" w:rsidRDefault="00420906" w:rsidP="00420906">
            <w:pPr>
              <w:jc w:val="center"/>
              <w:rPr>
                <w:b/>
                <w:bCs/>
                <w:sz w:val="18"/>
                <w:szCs w:val="18"/>
              </w:rPr>
            </w:pPr>
          </w:p>
        </w:tc>
        <w:tc>
          <w:tcPr>
            <w:tcW w:w="2268" w:type="pct"/>
            <w:shd w:val="clear" w:color="auto" w:fill="auto"/>
            <w:noWrap/>
            <w:vAlign w:val="bottom"/>
            <w:hideMark/>
          </w:tcPr>
          <w:p w:rsidR="00420906" w:rsidRPr="00AF796B" w:rsidRDefault="00420906" w:rsidP="00420906">
            <w:pPr>
              <w:rPr>
                <w:b/>
                <w:bCs/>
                <w:sz w:val="18"/>
                <w:szCs w:val="18"/>
              </w:rPr>
            </w:pPr>
            <w:r w:rsidRPr="00AF796B">
              <w:rPr>
                <w:b/>
                <w:bCs/>
                <w:sz w:val="18"/>
                <w:szCs w:val="18"/>
              </w:rPr>
              <w:t>Grand Total</w:t>
            </w:r>
          </w:p>
        </w:tc>
        <w:tc>
          <w:tcPr>
            <w:tcW w:w="324" w:type="pct"/>
            <w:shd w:val="clear" w:color="auto" w:fill="auto"/>
            <w:noWrap/>
            <w:vAlign w:val="bottom"/>
            <w:hideMark/>
          </w:tcPr>
          <w:p w:rsidR="00420906" w:rsidRPr="00AF796B" w:rsidRDefault="00420906" w:rsidP="00420906">
            <w:pPr>
              <w:jc w:val="center"/>
              <w:rPr>
                <w:b/>
                <w:bCs/>
                <w:sz w:val="18"/>
                <w:szCs w:val="18"/>
              </w:rPr>
            </w:pPr>
          </w:p>
        </w:tc>
        <w:tc>
          <w:tcPr>
            <w:tcW w:w="556" w:type="pct"/>
            <w:gridSpan w:val="2"/>
            <w:shd w:val="clear" w:color="auto" w:fill="auto"/>
            <w:noWrap/>
            <w:vAlign w:val="bottom"/>
          </w:tcPr>
          <w:p w:rsidR="00420906" w:rsidRPr="00AF796B" w:rsidRDefault="00420906" w:rsidP="00420906">
            <w:pPr>
              <w:jc w:val="right"/>
              <w:rPr>
                <w:b/>
                <w:bCs/>
                <w:sz w:val="18"/>
                <w:szCs w:val="18"/>
              </w:rPr>
            </w:pPr>
            <w:r>
              <w:rPr>
                <w:b/>
                <w:bCs/>
                <w:sz w:val="18"/>
                <w:szCs w:val="18"/>
              </w:rPr>
              <w:t>54,029,000</w:t>
            </w:r>
          </w:p>
        </w:tc>
        <w:tc>
          <w:tcPr>
            <w:tcW w:w="602" w:type="pct"/>
            <w:shd w:val="clear" w:color="auto" w:fill="auto"/>
            <w:noWrap/>
            <w:vAlign w:val="bottom"/>
          </w:tcPr>
          <w:p w:rsidR="00420906" w:rsidRPr="00AF796B" w:rsidRDefault="00420906" w:rsidP="00420906">
            <w:pPr>
              <w:jc w:val="right"/>
              <w:rPr>
                <w:b/>
                <w:bCs/>
                <w:sz w:val="18"/>
                <w:szCs w:val="18"/>
              </w:rPr>
            </w:pPr>
            <w:r>
              <w:rPr>
                <w:b/>
                <w:bCs/>
                <w:sz w:val="18"/>
                <w:szCs w:val="18"/>
              </w:rPr>
              <w:t>54,029,000</w:t>
            </w:r>
          </w:p>
        </w:tc>
        <w:tc>
          <w:tcPr>
            <w:tcW w:w="741" w:type="pct"/>
            <w:shd w:val="clear" w:color="auto" w:fill="auto"/>
            <w:noWrap/>
            <w:vAlign w:val="bottom"/>
            <w:hideMark/>
          </w:tcPr>
          <w:p w:rsidR="00420906" w:rsidRPr="00AF796B" w:rsidRDefault="00420906" w:rsidP="00420906">
            <w:pPr>
              <w:jc w:val="center"/>
              <w:rPr>
                <w:b/>
                <w:bCs/>
                <w:sz w:val="18"/>
                <w:szCs w:val="18"/>
              </w:rPr>
            </w:pPr>
          </w:p>
        </w:tc>
      </w:tr>
      <w:tr w:rsidR="00420906" w:rsidRPr="00AF796B" w:rsidTr="00BB2109">
        <w:trPr>
          <w:trHeight w:val="240"/>
          <w:jc w:val="center"/>
        </w:trPr>
        <w:tc>
          <w:tcPr>
            <w:tcW w:w="509" w:type="pct"/>
            <w:vAlign w:val="bottom"/>
          </w:tcPr>
          <w:p w:rsidR="00420906" w:rsidRPr="00AF796B" w:rsidRDefault="00420906" w:rsidP="00420906">
            <w:pPr>
              <w:jc w:val="center"/>
              <w:rPr>
                <w:b/>
                <w:bCs/>
                <w:sz w:val="18"/>
                <w:szCs w:val="18"/>
              </w:rPr>
            </w:pPr>
          </w:p>
        </w:tc>
        <w:tc>
          <w:tcPr>
            <w:tcW w:w="4491" w:type="pct"/>
            <w:gridSpan w:val="6"/>
            <w:shd w:val="clear" w:color="auto" w:fill="auto"/>
            <w:noWrap/>
            <w:vAlign w:val="bottom"/>
            <w:hideMark/>
          </w:tcPr>
          <w:p w:rsidR="00420906" w:rsidRPr="00AF796B" w:rsidRDefault="00420906" w:rsidP="00420906">
            <w:pPr>
              <w:jc w:val="center"/>
              <w:rPr>
                <w:b/>
                <w:bCs/>
                <w:sz w:val="18"/>
                <w:szCs w:val="18"/>
              </w:rPr>
            </w:pPr>
          </w:p>
        </w:tc>
      </w:tr>
      <w:tr w:rsidR="00420906" w:rsidRPr="00AF796B" w:rsidTr="00BB2109">
        <w:trPr>
          <w:trHeight w:val="255"/>
          <w:jc w:val="center"/>
        </w:trPr>
        <w:tc>
          <w:tcPr>
            <w:tcW w:w="5000" w:type="pct"/>
            <w:gridSpan w:val="7"/>
            <w:shd w:val="clear" w:color="000000" w:fill="D8D8D8"/>
            <w:vAlign w:val="bottom"/>
          </w:tcPr>
          <w:p w:rsidR="00420906" w:rsidRPr="00AF796B" w:rsidRDefault="00420906" w:rsidP="00420906">
            <w:pPr>
              <w:jc w:val="center"/>
              <w:rPr>
                <w:b/>
                <w:bCs/>
                <w:sz w:val="18"/>
                <w:szCs w:val="18"/>
              </w:rPr>
            </w:pPr>
            <w:r w:rsidRPr="00AF796B">
              <w:rPr>
                <w:b/>
                <w:bCs/>
                <w:sz w:val="18"/>
                <w:szCs w:val="18"/>
              </w:rPr>
              <w:t>Projects NOT involving the General Fund, Road Fund, or Agency Bonds</w:t>
            </w:r>
          </w:p>
        </w:tc>
      </w:tr>
      <w:tr w:rsidR="00420906" w:rsidRPr="00AF796B" w:rsidTr="00BB2109">
        <w:trPr>
          <w:trHeight w:val="240"/>
          <w:jc w:val="center"/>
        </w:trPr>
        <w:tc>
          <w:tcPr>
            <w:tcW w:w="5000" w:type="pct"/>
            <w:gridSpan w:val="7"/>
          </w:tcPr>
          <w:p w:rsidR="00420906" w:rsidRPr="00AF796B" w:rsidRDefault="00420906" w:rsidP="00420906">
            <w:pPr>
              <w:jc w:val="center"/>
              <w:rPr>
                <w:b/>
                <w:bCs/>
                <w:sz w:val="18"/>
                <w:szCs w:val="18"/>
              </w:rPr>
            </w:pPr>
          </w:p>
        </w:tc>
      </w:tr>
      <w:tr w:rsidR="00420906" w:rsidRPr="00AF796B" w:rsidTr="00BB2109">
        <w:trPr>
          <w:trHeight w:val="255"/>
          <w:jc w:val="center"/>
        </w:trPr>
        <w:tc>
          <w:tcPr>
            <w:tcW w:w="5000" w:type="pct"/>
            <w:gridSpan w:val="7"/>
            <w:shd w:val="clear" w:color="000000" w:fill="D8D8D8"/>
            <w:vAlign w:val="bottom"/>
          </w:tcPr>
          <w:p w:rsidR="00420906" w:rsidRPr="00AF796B" w:rsidRDefault="00420906" w:rsidP="00420906">
            <w:pPr>
              <w:jc w:val="center"/>
              <w:rPr>
                <w:b/>
                <w:bCs/>
                <w:sz w:val="18"/>
                <w:szCs w:val="18"/>
              </w:rPr>
            </w:pPr>
            <w:r>
              <w:rPr>
                <w:b/>
                <w:bCs/>
                <w:sz w:val="18"/>
                <w:szCs w:val="18"/>
              </w:rPr>
              <w:t>2022-2024</w:t>
            </w:r>
          </w:p>
        </w:tc>
      </w:tr>
      <w:tr w:rsidR="00420906" w:rsidRPr="00AF796B" w:rsidTr="00BB2109">
        <w:trPr>
          <w:trHeight w:val="240"/>
          <w:jc w:val="center"/>
        </w:trPr>
        <w:tc>
          <w:tcPr>
            <w:tcW w:w="5000" w:type="pct"/>
            <w:gridSpan w:val="7"/>
          </w:tcPr>
          <w:p w:rsidR="00420906" w:rsidRPr="00AF796B" w:rsidRDefault="00420906" w:rsidP="00420906">
            <w:pPr>
              <w:jc w:val="center"/>
              <w:rPr>
                <w:sz w:val="18"/>
                <w:szCs w:val="18"/>
              </w:rPr>
            </w:pPr>
          </w:p>
        </w:tc>
      </w:tr>
      <w:tr w:rsidR="00420906" w:rsidRPr="00AF796B" w:rsidTr="00BB2109">
        <w:trPr>
          <w:trHeight w:val="240"/>
          <w:jc w:val="center"/>
        </w:trPr>
        <w:tc>
          <w:tcPr>
            <w:tcW w:w="509" w:type="pct"/>
          </w:tcPr>
          <w:p w:rsidR="00420906" w:rsidRPr="00E14631" w:rsidRDefault="00420906" w:rsidP="00420906">
            <w:pPr>
              <w:jc w:val="center"/>
              <w:rPr>
                <w:sz w:val="18"/>
                <w:szCs w:val="18"/>
              </w:rPr>
            </w:pPr>
          </w:p>
        </w:tc>
        <w:tc>
          <w:tcPr>
            <w:tcW w:w="2268" w:type="pct"/>
            <w:shd w:val="clear" w:color="auto" w:fill="auto"/>
            <w:noWrap/>
            <w:vAlign w:val="bottom"/>
          </w:tcPr>
          <w:p w:rsidR="00420906" w:rsidRPr="00EA10F5" w:rsidRDefault="00420906" w:rsidP="00420906">
            <w:pPr>
              <w:rPr>
                <w:sz w:val="18"/>
                <w:szCs w:val="18"/>
              </w:rPr>
            </w:pPr>
            <w:r w:rsidRPr="00E14631">
              <w:rPr>
                <w:sz w:val="18"/>
                <w:szCs w:val="18"/>
              </w:rPr>
              <w:t>C</w:t>
            </w:r>
            <w:r>
              <w:rPr>
                <w:sz w:val="18"/>
                <w:szCs w:val="18"/>
              </w:rPr>
              <w:t>onstruct Indoor Tennis Facility</w:t>
            </w:r>
          </w:p>
        </w:tc>
        <w:tc>
          <w:tcPr>
            <w:tcW w:w="324" w:type="pct"/>
            <w:shd w:val="clear" w:color="auto" w:fill="auto"/>
            <w:noWrap/>
            <w:vAlign w:val="bottom"/>
          </w:tcPr>
          <w:p w:rsidR="00420906" w:rsidRPr="00EA10F5" w:rsidRDefault="00420906" w:rsidP="00420906">
            <w:pPr>
              <w:jc w:val="center"/>
              <w:rPr>
                <w:sz w:val="18"/>
                <w:szCs w:val="18"/>
              </w:rPr>
            </w:pPr>
            <w:r>
              <w:rPr>
                <w:sz w:val="18"/>
                <w:szCs w:val="18"/>
              </w:rPr>
              <w:t>C-O</w:t>
            </w:r>
          </w:p>
        </w:tc>
        <w:tc>
          <w:tcPr>
            <w:tcW w:w="556" w:type="pct"/>
            <w:gridSpan w:val="2"/>
            <w:shd w:val="clear" w:color="auto" w:fill="auto"/>
            <w:noWrap/>
            <w:vAlign w:val="bottom"/>
          </w:tcPr>
          <w:p w:rsidR="00420906" w:rsidRDefault="00420906" w:rsidP="00420906">
            <w:pPr>
              <w:jc w:val="right"/>
              <w:rPr>
                <w:sz w:val="18"/>
                <w:szCs w:val="18"/>
              </w:rPr>
            </w:pPr>
            <w:r w:rsidRPr="00E14631">
              <w:rPr>
                <w:sz w:val="18"/>
                <w:szCs w:val="18"/>
              </w:rPr>
              <w:t>12,000,000</w:t>
            </w:r>
          </w:p>
        </w:tc>
        <w:tc>
          <w:tcPr>
            <w:tcW w:w="602" w:type="pct"/>
            <w:shd w:val="clear" w:color="auto" w:fill="auto"/>
            <w:noWrap/>
            <w:vAlign w:val="bottom"/>
          </w:tcPr>
          <w:p w:rsidR="00420906" w:rsidRDefault="00420906" w:rsidP="00420906">
            <w:pPr>
              <w:jc w:val="right"/>
              <w:rPr>
                <w:sz w:val="18"/>
                <w:szCs w:val="18"/>
              </w:rPr>
            </w:pPr>
            <w:r>
              <w:rPr>
                <w:sz w:val="18"/>
                <w:szCs w:val="18"/>
              </w:rPr>
              <w:t>12,000,000</w:t>
            </w:r>
          </w:p>
        </w:tc>
        <w:tc>
          <w:tcPr>
            <w:tcW w:w="741" w:type="pct"/>
            <w:shd w:val="clear" w:color="auto" w:fill="auto"/>
            <w:noWrap/>
            <w:vAlign w:val="bottom"/>
          </w:tcPr>
          <w:p w:rsidR="00420906" w:rsidRPr="00EA10F5" w:rsidRDefault="00420906" w:rsidP="00420906">
            <w:pPr>
              <w:jc w:val="center"/>
              <w:rPr>
                <w:sz w:val="18"/>
                <w:szCs w:val="18"/>
              </w:rPr>
            </w:pPr>
            <w:r>
              <w:rPr>
                <w:sz w:val="18"/>
                <w:szCs w:val="18"/>
              </w:rPr>
              <w:t>OT-P/OT-LTF</w:t>
            </w:r>
          </w:p>
        </w:tc>
      </w:tr>
      <w:tr w:rsidR="00420906" w:rsidRPr="00AF796B" w:rsidTr="00BB2109">
        <w:trPr>
          <w:trHeight w:val="240"/>
          <w:jc w:val="center"/>
        </w:trPr>
        <w:tc>
          <w:tcPr>
            <w:tcW w:w="509" w:type="pct"/>
          </w:tcPr>
          <w:p w:rsidR="00420906" w:rsidRPr="00E14631" w:rsidRDefault="00420906" w:rsidP="00420906">
            <w:pPr>
              <w:jc w:val="center"/>
              <w:rPr>
                <w:sz w:val="18"/>
                <w:szCs w:val="18"/>
              </w:rPr>
            </w:pPr>
          </w:p>
        </w:tc>
        <w:tc>
          <w:tcPr>
            <w:tcW w:w="2268" w:type="pct"/>
            <w:shd w:val="clear" w:color="auto" w:fill="auto"/>
            <w:noWrap/>
            <w:vAlign w:val="bottom"/>
          </w:tcPr>
          <w:p w:rsidR="00420906" w:rsidRPr="00EA10F5" w:rsidRDefault="00420906" w:rsidP="00420906">
            <w:pPr>
              <w:rPr>
                <w:sz w:val="18"/>
                <w:szCs w:val="18"/>
              </w:rPr>
            </w:pPr>
            <w:r w:rsidRPr="00E14631">
              <w:rPr>
                <w:sz w:val="18"/>
                <w:szCs w:val="18"/>
              </w:rPr>
              <w:t>Construct Research/Innovation Building Reauthorization</w:t>
            </w:r>
          </w:p>
        </w:tc>
        <w:tc>
          <w:tcPr>
            <w:tcW w:w="324" w:type="pct"/>
            <w:shd w:val="clear" w:color="auto" w:fill="auto"/>
            <w:noWrap/>
            <w:vAlign w:val="bottom"/>
          </w:tcPr>
          <w:p w:rsidR="00420906" w:rsidRPr="00EA10F5" w:rsidRDefault="00420906" w:rsidP="00420906">
            <w:pPr>
              <w:jc w:val="center"/>
              <w:rPr>
                <w:sz w:val="18"/>
                <w:szCs w:val="18"/>
              </w:rPr>
            </w:pPr>
            <w:r>
              <w:rPr>
                <w:sz w:val="18"/>
                <w:szCs w:val="18"/>
              </w:rPr>
              <w:t>C-O</w:t>
            </w:r>
          </w:p>
        </w:tc>
        <w:tc>
          <w:tcPr>
            <w:tcW w:w="556" w:type="pct"/>
            <w:gridSpan w:val="2"/>
            <w:shd w:val="clear" w:color="auto" w:fill="auto"/>
            <w:noWrap/>
            <w:vAlign w:val="bottom"/>
          </w:tcPr>
          <w:p w:rsidR="00420906" w:rsidRDefault="00420906" w:rsidP="00420906">
            <w:pPr>
              <w:jc w:val="right"/>
              <w:rPr>
                <w:sz w:val="18"/>
                <w:szCs w:val="18"/>
              </w:rPr>
            </w:pPr>
            <w:r w:rsidRPr="00E14631">
              <w:rPr>
                <w:sz w:val="18"/>
                <w:szCs w:val="18"/>
              </w:rPr>
              <w:t>30,000,000</w:t>
            </w:r>
          </w:p>
        </w:tc>
        <w:tc>
          <w:tcPr>
            <w:tcW w:w="602" w:type="pct"/>
            <w:shd w:val="clear" w:color="auto" w:fill="auto"/>
            <w:noWrap/>
            <w:vAlign w:val="bottom"/>
          </w:tcPr>
          <w:p w:rsidR="00420906" w:rsidRDefault="00420906" w:rsidP="00420906">
            <w:pPr>
              <w:jc w:val="right"/>
              <w:rPr>
                <w:sz w:val="18"/>
                <w:szCs w:val="18"/>
              </w:rPr>
            </w:pPr>
            <w:r>
              <w:rPr>
                <w:sz w:val="18"/>
                <w:szCs w:val="18"/>
              </w:rPr>
              <w:t>30,000,000</w:t>
            </w:r>
          </w:p>
        </w:tc>
        <w:tc>
          <w:tcPr>
            <w:tcW w:w="741" w:type="pct"/>
            <w:shd w:val="clear" w:color="auto" w:fill="auto"/>
            <w:noWrap/>
            <w:vAlign w:val="bottom"/>
          </w:tcPr>
          <w:p w:rsidR="00420906" w:rsidRPr="00EA10F5" w:rsidRDefault="00420906" w:rsidP="00420906">
            <w:pPr>
              <w:jc w:val="center"/>
              <w:rPr>
                <w:sz w:val="18"/>
                <w:szCs w:val="18"/>
              </w:rPr>
            </w:pPr>
            <w:r>
              <w:rPr>
                <w:sz w:val="18"/>
                <w:szCs w:val="18"/>
              </w:rPr>
              <w:t>OT-LTF</w:t>
            </w:r>
          </w:p>
        </w:tc>
      </w:tr>
      <w:tr w:rsidR="00420906" w:rsidRPr="00AF796B" w:rsidTr="00BB2109">
        <w:trPr>
          <w:trHeight w:val="240"/>
          <w:jc w:val="center"/>
        </w:trPr>
        <w:tc>
          <w:tcPr>
            <w:tcW w:w="509" w:type="pct"/>
          </w:tcPr>
          <w:p w:rsidR="00420906" w:rsidRDefault="00420906" w:rsidP="00420906">
            <w:pPr>
              <w:jc w:val="center"/>
              <w:rPr>
                <w:sz w:val="18"/>
                <w:szCs w:val="18"/>
              </w:rPr>
            </w:pPr>
          </w:p>
        </w:tc>
        <w:tc>
          <w:tcPr>
            <w:tcW w:w="2268" w:type="pct"/>
            <w:shd w:val="clear" w:color="auto" w:fill="auto"/>
            <w:noWrap/>
            <w:vAlign w:val="bottom"/>
          </w:tcPr>
          <w:p w:rsidR="00420906" w:rsidRPr="00EA10F5" w:rsidRDefault="00420906" w:rsidP="00420906">
            <w:pPr>
              <w:rPr>
                <w:sz w:val="18"/>
                <w:szCs w:val="18"/>
              </w:rPr>
            </w:pPr>
            <w:r>
              <w:rPr>
                <w:sz w:val="18"/>
                <w:szCs w:val="18"/>
              </w:rPr>
              <w:t>Expand/Renovate Regents Hall</w:t>
            </w:r>
          </w:p>
        </w:tc>
        <w:tc>
          <w:tcPr>
            <w:tcW w:w="324" w:type="pct"/>
            <w:shd w:val="clear" w:color="auto" w:fill="auto"/>
            <w:noWrap/>
            <w:vAlign w:val="bottom"/>
          </w:tcPr>
          <w:p w:rsidR="00420906" w:rsidRPr="00EA10F5" w:rsidRDefault="00420906" w:rsidP="00420906">
            <w:pPr>
              <w:jc w:val="center"/>
              <w:rPr>
                <w:sz w:val="18"/>
                <w:szCs w:val="18"/>
              </w:rPr>
            </w:pPr>
            <w:r w:rsidRPr="00E14631">
              <w:rPr>
                <w:sz w:val="18"/>
                <w:szCs w:val="18"/>
              </w:rPr>
              <w:t>C-O</w:t>
            </w:r>
          </w:p>
        </w:tc>
        <w:tc>
          <w:tcPr>
            <w:tcW w:w="556" w:type="pct"/>
            <w:gridSpan w:val="2"/>
            <w:shd w:val="clear" w:color="auto" w:fill="auto"/>
            <w:noWrap/>
            <w:vAlign w:val="bottom"/>
          </w:tcPr>
          <w:p w:rsidR="00420906" w:rsidRDefault="00420906" w:rsidP="00420906">
            <w:pPr>
              <w:jc w:val="right"/>
              <w:rPr>
                <w:sz w:val="18"/>
                <w:szCs w:val="18"/>
              </w:rPr>
            </w:pPr>
            <w:r w:rsidRPr="00E14631">
              <w:rPr>
                <w:sz w:val="18"/>
                <w:szCs w:val="18"/>
              </w:rPr>
              <w:t>2,000,000</w:t>
            </w:r>
          </w:p>
        </w:tc>
        <w:tc>
          <w:tcPr>
            <w:tcW w:w="602" w:type="pct"/>
            <w:shd w:val="clear" w:color="auto" w:fill="auto"/>
            <w:noWrap/>
            <w:vAlign w:val="bottom"/>
          </w:tcPr>
          <w:p w:rsidR="00420906" w:rsidRDefault="00420906" w:rsidP="00420906">
            <w:pPr>
              <w:jc w:val="right"/>
              <w:rPr>
                <w:sz w:val="18"/>
                <w:szCs w:val="18"/>
              </w:rPr>
            </w:pPr>
            <w:r w:rsidRPr="00E14631">
              <w:rPr>
                <w:sz w:val="18"/>
                <w:szCs w:val="18"/>
              </w:rPr>
              <w:t>2,000,000</w:t>
            </w:r>
          </w:p>
        </w:tc>
        <w:tc>
          <w:tcPr>
            <w:tcW w:w="741" w:type="pct"/>
            <w:shd w:val="clear" w:color="auto" w:fill="auto"/>
            <w:noWrap/>
            <w:vAlign w:val="bottom"/>
          </w:tcPr>
          <w:p w:rsidR="00420906" w:rsidRPr="00EA10F5" w:rsidRDefault="00420906" w:rsidP="00420906">
            <w:pPr>
              <w:jc w:val="center"/>
              <w:rPr>
                <w:sz w:val="18"/>
                <w:szCs w:val="18"/>
              </w:rPr>
            </w:pPr>
            <w:r w:rsidRPr="00E14631">
              <w:rPr>
                <w:sz w:val="18"/>
                <w:szCs w:val="18"/>
              </w:rPr>
              <w:t>OT-P/OT-LTF</w:t>
            </w:r>
          </w:p>
        </w:tc>
      </w:tr>
      <w:tr w:rsidR="00420906" w:rsidRPr="00AF796B" w:rsidTr="00BB2109">
        <w:trPr>
          <w:trHeight w:val="240"/>
          <w:jc w:val="center"/>
        </w:trPr>
        <w:tc>
          <w:tcPr>
            <w:tcW w:w="509" w:type="pct"/>
          </w:tcPr>
          <w:p w:rsidR="00420906" w:rsidRPr="00EA10F5" w:rsidRDefault="00420906" w:rsidP="00420906">
            <w:pPr>
              <w:jc w:val="center"/>
              <w:rPr>
                <w:sz w:val="18"/>
                <w:szCs w:val="18"/>
              </w:rPr>
            </w:pPr>
          </w:p>
        </w:tc>
        <w:tc>
          <w:tcPr>
            <w:tcW w:w="2268" w:type="pct"/>
            <w:shd w:val="clear" w:color="auto" w:fill="auto"/>
            <w:noWrap/>
            <w:vAlign w:val="bottom"/>
          </w:tcPr>
          <w:p w:rsidR="00420906" w:rsidRPr="00AF796B" w:rsidRDefault="00420906" w:rsidP="00420906">
            <w:pPr>
              <w:rPr>
                <w:sz w:val="18"/>
                <w:szCs w:val="18"/>
              </w:rPr>
            </w:pPr>
            <w:r w:rsidRPr="00EA10F5">
              <w:rPr>
                <w:sz w:val="18"/>
                <w:szCs w:val="18"/>
              </w:rPr>
              <w:t>Guaranteed Energ</w:t>
            </w:r>
            <w:r>
              <w:rPr>
                <w:sz w:val="18"/>
                <w:szCs w:val="18"/>
              </w:rPr>
              <w:t>y Savings Performance Contracts</w:t>
            </w:r>
          </w:p>
        </w:tc>
        <w:tc>
          <w:tcPr>
            <w:tcW w:w="324" w:type="pct"/>
            <w:shd w:val="clear" w:color="auto" w:fill="auto"/>
            <w:noWrap/>
            <w:vAlign w:val="bottom"/>
          </w:tcPr>
          <w:p w:rsidR="00420906" w:rsidRPr="00AF796B" w:rsidRDefault="00420906" w:rsidP="00420906">
            <w:pPr>
              <w:jc w:val="center"/>
              <w:rPr>
                <w:sz w:val="18"/>
                <w:szCs w:val="18"/>
              </w:rPr>
            </w:pPr>
            <w:r w:rsidRPr="00EA10F5">
              <w:rPr>
                <w:sz w:val="18"/>
                <w:szCs w:val="18"/>
              </w:rPr>
              <w:t>C-PI</w:t>
            </w:r>
          </w:p>
        </w:tc>
        <w:tc>
          <w:tcPr>
            <w:tcW w:w="556" w:type="pct"/>
            <w:gridSpan w:val="2"/>
            <w:shd w:val="clear" w:color="auto" w:fill="auto"/>
            <w:noWrap/>
            <w:vAlign w:val="bottom"/>
          </w:tcPr>
          <w:p w:rsidR="00420906" w:rsidRPr="00AF796B" w:rsidRDefault="00420906" w:rsidP="00420906">
            <w:pPr>
              <w:jc w:val="right"/>
              <w:rPr>
                <w:sz w:val="18"/>
                <w:szCs w:val="18"/>
              </w:rPr>
            </w:pPr>
            <w:r>
              <w:rPr>
                <w:sz w:val="18"/>
                <w:szCs w:val="18"/>
              </w:rPr>
              <w:t>1,0</w:t>
            </w:r>
            <w:r w:rsidRPr="00EA10F5">
              <w:rPr>
                <w:sz w:val="18"/>
                <w:szCs w:val="18"/>
              </w:rPr>
              <w:t>00,000</w:t>
            </w:r>
          </w:p>
        </w:tc>
        <w:tc>
          <w:tcPr>
            <w:tcW w:w="602" w:type="pct"/>
            <w:shd w:val="clear" w:color="auto" w:fill="auto"/>
            <w:noWrap/>
            <w:vAlign w:val="bottom"/>
          </w:tcPr>
          <w:p w:rsidR="00420906" w:rsidRPr="00AF796B" w:rsidRDefault="00420906" w:rsidP="00420906">
            <w:pPr>
              <w:jc w:val="right"/>
              <w:rPr>
                <w:sz w:val="18"/>
                <w:szCs w:val="18"/>
              </w:rPr>
            </w:pPr>
            <w:r>
              <w:rPr>
                <w:sz w:val="18"/>
                <w:szCs w:val="18"/>
              </w:rPr>
              <w:t>1,0</w:t>
            </w:r>
            <w:r w:rsidRPr="00EA10F5">
              <w:rPr>
                <w:sz w:val="18"/>
                <w:szCs w:val="18"/>
              </w:rPr>
              <w:t>00,000</w:t>
            </w:r>
          </w:p>
        </w:tc>
        <w:tc>
          <w:tcPr>
            <w:tcW w:w="741" w:type="pct"/>
            <w:shd w:val="clear" w:color="auto" w:fill="auto"/>
            <w:noWrap/>
            <w:vAlign w:val="bottom"/>
          </w:tcPr>
          <w:p w:rsidR="00420906" w:rsidRPr="00AF796B" w:rsidRDefault="00420906" w:rsidP="00420906">
            <w:pPr>
              <w:jc w:val="center"/>
              <w:rPr>
                <w:sz w:val="18"/>
                <w:szCs w:val="18"/>
              </w:rPr>
            </w:pPr>
            <w:r w:rsidRPr="00EA10F5">
              <w:rPr>
                <w:sz w:val="18"/>
                <w:szCs w:val="18"/>
              </w:rPr>
              <w:t>OT-LTF</w:t>
            </w:r>
          </w:p>
        </w:tc>
      </w:tr>
      <w:tr w:rsidR="00420906" w:rsidRPr="00AF796B" w:rsidTr="00BB2109">
        <w:trPr>
          <w:trHeight w:val="240"/>
          <w:jc w:val="center"/>
        </w:trPr>
        <w:tc>
          <w:tcPr>
            <w:tcW w:w="509" w:type="pct"/>
          </w:tcPr>
          <w:p w:rsidR="00420906" w:rsidRPr="00E14631" w:rsidRDefault="00420906" w:rsidP="00420906">
            <w:pPr>
              <w:jc w:val="center"/>
              <w:rPr>
                <w:sz w:val="18"/>
                <w:szCs w:val="18"/>
              </w:rPr>
            </w:pPr>
          </w:p>
        </w:tc>
        <w:tc>
          <w:tcPr>
            <w:tcW w:w="2268" w:type="pct"/>
            <w:shd w:val="clear" w:color="auto" w:fill="auto"/>
            <w:noWrap/>
            <w:vAlign w:val="bottom"/>
          </w:tcPr>
          <w:p w:rsidR="00420906" w:rsidRPr="00B844ED" w:rsidRDefault="00420906" w:rsidP="00420906">
            <w:pPr>
              <w:rPr>
                <w:sz w:val="18"/>
                <w:szCs w:val="18"/>
              </w:rPr>
            </w:pPr>
            <w:r w:rsidRPr="00E14631">
              <w:rPr>
                <w:sz w:val="18"/>
                <w:szCs w:val="18"/>
              </w:rPr>
              <w:t>Renovate/Exp</w:t>
            </w:r>
            <w:r>
              <w:rPr>
                <w:sz w:val="18"/>
                <w:szCs w:val="18"/>
              </w:rPr>
              <w:t>and Baseball Field Add'l Reauth</w:t>
            </w:r>
          </w:p>
        </w:tc>
        <w:tc>
          <w:tcPr>
            <w:tcW w:w="324" w:type="pct"/>
            <w:shd w:val="clear" w:color="auto" w:fill="auto"/>
            <w:noWrap/>
            <w:vAlign w:val="bottom"/>
          </w:tcPr>
          <w:p w:rsidR="00420906" w:rsidRPr="00B844ED" w:rsidRDefault="00420906" w:rsidP="00420906">
            <w:pPr>
              <w:jc w:val="center"/>
              <w:rPr>
                <w:sz w:val="18"/>
                <w:szCs w:val="18"/>
              </w:rPr>
            </w:pPr>
            <w:r w:rsidRPr="00E14631">
              <w:rPr>
                <w:sz w:val="18"/>
                <w:szCs w:val="18"/>
              </w:rPr>
              <w:t>C-O</w:t>
            </w:r>
          </w:p>
        </w:tc>
        <w:tc>
          <w:tcPr>
            <w:tcW w:w="556" w:type="pct"/>
            <w:gridSpan w:val="2"/>
            <w:shd w:val="clear" w:color="auto" w:fill="auto"/>
            <w:noWrap/>
            <w:vAlign w:val="bottom"/>
          </w:tcPr>
          <w:p w:rsidR="00420906" w:rsidRPr="00B844ED" w:rsidRDefault="00420906" w:rsidP="00420906">
            <w:pPr>
              <w:jc w:val="right"/>
              <w:rPr>
                <w:sz w:val="18"/>
                <w:szCs w:val="18"/>
              </w:rPr>
            </w:pPr>
            <w:r w:rsidRPr="00E14631">
              <w:rPr>
                <w:sz w:val="18"/>
                <w:szCs w:val="18"/>
              </w:rPr>
              <w:t>6,700,000</w:t>
            </w:r>
          </w:p>
        </w:tc>
        <w:tc>
          <w:tcPr>
            <w:tcW w:w="602" w:type="pct"/>
            <w:shd w:val="clear" w:color="auto" w:fill="auto"/>
            <w:noWrap/>
            <w:vAlign w:val="bottom"/>
          </w:tcPr>
          <w:p w:rsidR="00420906" w:rsidRPr="00B844ED" w:rsidRDefault="00420906" w:rsidP="00420906">
            <w:pPr>
              <w:jc w:val="right"/>
              <w:rPr>
                <w:sz w:val="18"/>
                <w:szCs w:val="18"/>
              </w:rPr>
            </w:pPr>
            <w:r w:rsidRPr="00E14631">
              <w:rPr>
                <w:sz w:val="18"/>
                <w:szCs w:val="18"/>
              </w:rPr>
              <w:t>6,700,000</w:t>
            </w:r>
          </w:p>
        </w:tc>
        <w:tc>
          <w:tcPr>
            <w:tcW w:w="741" w:type="pct"/>
            <w:shd w:val="clear" w:color="auto" w:fill="auto"/>
            <w:noWrap/>
            <w:vAlign w:val="bottom"/>
          </w:tcPr>
          <w:p w:rsidR="00420906" w:rsidRPr="00B844ED" w:rsidRDefault="00420906" w:rsidP="00420906">
            <w:pPr>
              <w:jc w:val="center"/>
              <w:rPr>
                <w:sz w:val="18"/>
                <w:szCs w:val="18"/>
              </w:rPr>
            </w:pPr>
            <w:r w:rsidRPr="00E14631">
              <w:rPr>
                <w:sz w:val="18"/>
                <w:szCs w:val="18"/>
              </w:rPr>
              <w:t>OT-P</w:t>
            </w:r>
          </w:p>
        </w:tc>
      </w:tr>
      <w:tr w:rsidR="00420906" w:rsidRPr="00AF796B" w:rsidTr="00BB2109">
        <w:trPr>
          <w:trHeight w:val="240"/>
          <w:jc w:val="center"/>
        </w:trPr>
        <w:tc>
          <w:tcPr>
            <w:tcW w:w="509" w:type="pct"/>
          </w:tcPr>
          <w:p w:rsidR="00420906" w:rsidRPr="0065308C" w:rsidRDefault="00420906" w:rsidP="00420906">
            <w:pPr>
              <w:jc w:val="center"/>
              <w:rPr>
                <w:sz w:val="18"/>
                <w:szCs w:val="18"/>
              </w:rPr>
            </w:pPr>
          </w:p>
        </w:tc>
        <w:tc>
          <w:tcPr>
            <w:tcW w:w="2268" w:type="pct"/>
            <w:shd w:val="clear" w:color="auto" w:fill="auto"/>
            <w:noWrap/>
            <w:vAlign w:val="bottom"/>
            <w:hideMark/>
          </w:tcPr>
          <w:p w:rsidR="00420906" w:rsidRPr="00B844ED" w:rsidRDefault="00420906" w:rsidP="00420906">
            <w:pPr>
              <w:rPr>
                <w:sz w:val="18"/>
                <w:szCs w:val="18"/>
              </w:rPr>
            </w:pPr>
            <w:r w:rsidRPr="0065308C">
              <w:rPr>
                <w:sz w:val="18"/>
                <w:szCs w:val="18"/>
              </w:rPr>
              <w:t>Renova</w:t>
            </w:r>
            <w:r>
              <w:rPr>
                <w:sz w:val="18"/>
                <w:szCs w:val="18"/>
              </w:rPr>
              <w:t>te/Expand Civic Center Building</w:t>
            </w:r>
          </w:p>
        </w:tc>
        <w:tc>
          <w:tcPr>
            <w:tcW w:w="324" w:type="pct"/>
            <w:shd w:val="clear" w:color="auto" w:fill="auto"/>
            <w:noWrap/>
            <w:vAlign w:val="bottom"/>
          </w:tcPr>
          <w:p w:rsidR="00420906" w:rsidRPr="00B844ED" w:rsidRDefault="00420906" w:rsidP="00420906">
            <w:pPr>
              <w:jc w:val="center"/>
              <w:rPr>
                <w:sz w:val="18"/>
                <w:szCs w:val="18"/>
              </w:rPr>
            </w:pPr>
            <w:r w:rsidRPr="0065308C">
              <w:rPr>
                <w:sz w:val="18"/>
                <w:szCs w:val="18"/>
              </w:rPr>
              <w:t>C-PI</w:t>
            </w:r>
          </w:p>
        </w:tc>
        <w:tc>
          <w:tcPr>
            <w:tcW w:w="556" w:type="pct"/>
            <w:gridSpan w:val="2"/>
            <w:shd w:val="clear" w:color="auto" w:fill="auto"/>
            <w:noWrap/>
            <w:vAlign w:val="bottom"/>
          </w:tcPr>
          <w:p w:rsidR="00420906" w:rsidRPr="00B844ED" w:rsidRDefault="00420906" w:rsidP="00420906">
            <w:pPr>
              <w:jc w:val="right"/>
              <w:rPr>
                <w:sz w:val="18"/>
                <w:szCs w:val="18"/>
              </w:rPr>
            </w:pPr>
            <w:r>
              <w:rPr>
                <w:sz w:val="18"/>
                <w:szCs w:val="18"/>
              </w:rPr>
              <w:t>10</w:t>
            </w:r>
            <w:r w:rsidRPr="0065308C">
              <w:rPr>
                <w:sz w:val="18"/>
                <w:szCs w:val="18"/>
              </w:rPr>
              <w:t>,000,000</w:t>
            </w:r>
          </w:p>
        </w:tc>
        <w:tc>
          <w:tcPr>
            <w:tcW w:w="602" w:type="pct"/>
            <w:shd w:val="clear" w:color="auto" w:fill="auto"/>
            <w:noWrap/>
            <w:vAlign w:val="bottom"/>
          </w:tcPr>
          <w:p w:rsidR="00420906" w:rsidRPr="00B844ED" w:rsidRDefault="00420906" w:rsidP="00420906">
            <w:pPr>
              <w:jc w:val="right"/>
              <w:rPr>
                <w:sz w:val="18"/>
                <w:szCs w:val="18"/>
              </w:rPr>
            </w:pPr>
            <w:r>
              <w:rPr>
                <w:sz w:val="18"/>
                <w:szCs w:val="18"/>
              </w:rPr>
              <w:t>10</w:t>
            </w:r>
            <w:r w:rsidRPr="0065308C">
              <w:rPr>
                <w:sz w:val="18"/>
                <w:szCs w:val="18"/>
              </w:rPr>
              <w:t>,000,000</w:t>
            </w:r>
          </w:p>
        </w:tc>
        <w:tc>
          <w:tcPr>
            <w:tcW w:w="741" w:type="pct"/>
            <w:shd w:val="clear" w:color="auto" w:fill="auto"/>
            <w:noWrap/>
            <w:vAlign w:val="bottom"/>
          </w:tcPr>
          <w:p w:rsidR="00420906" w:rsidRPr="00B844ED" w:rsidRDefault="00420906" w:rsidP="00420906">
            <w:pPr>
              <w:jc w:val="center"/>
              <w:rPr>
                <w:sz w:val="18"/>
                <w:szCs w:val="18"/>
              </w:rPr>
            </w:pPr>
            <w:r w:rsidRPr="0065308C">
              <w:rPr>
                <w:sz w:val="18"/>
                <w:szCs w:val="18"/>
              </w:rPr>
              <w:t>OT-P</w:t>
            </w:r>
          </w:p>
        </w:tc>
      </w:tr>
      <w:tr w:rsidR="00420906" w:rsidRPr="00AF796B" w:rsidTr="00BB2109">
        <w:trPr>
          <w:trHeight w:val="240"/>
          <w:jc w:val="center"/>
        </w:trPr>
        <w:tc>
          <w:tcPr>
            <w:tcW w:w="509" w:type="pct"/>
          </w:tcPr>
          <w:p w:rsidR="00420906" w:rsidRDefault="00420906" w:rsidP="00420906">
            <w:pPr>
              <w:jc w:val="center"/>
              <w:rPr>
                <w:sz w:val="18"/>
                <w:szCs w:val="18"/>
              </w:rPr>
            </w:pPr>
          </w:p>
        </w:tc>
        <w:tc>
          <w:tcPr>
            <w:tcW w:w="2268" w:type="pct"/>
            <w:shd w:val="clear" w:color="auto" w:fill="auto"/>
            <w:noWrap/>
            <w:vAlign w:val="bottom"/>
            <w:hideMark/>
          </w:tcPr>
          <w:p w:rsidR="00420906" w:rsidRPr="00B844ED" w:rsidRDefault="00420906" w:rsidP="00420906">
            <w:pPr>
              <w:rPr>
                <w:sz w:val="18"/>
                <w:szCs w:val="18"/>
              </w:rPr>
            </w:pPr>
            <w:r>
              <w:rPr>
                <w:sz w:val="18"/>
                <w:szCs w:val="18"/>
              </w:rPr>
              <w:t>Replace Event Center Technology</w:t>
            </w:r>
          </w:p>
        </w:tc>
        <w:tc>
          <w:tcPr>
            <w:tcW w:w="324" w:type="pct"/>
            <w:shd w:val="clear" w:color="auto" w:fill="auto"/>
            <w:noWrap/>
            <w:vAlign w:val="bottom"/>
          </w:tcPr>
          <w:p w:rsidR="00420906" w:rsidRPr="00B844ED" w:rsidRDefault="00420906" w:rsidP="00420906">
            <w:pPr>
              <w:jc w:val="center"/>
              <w:rPr>
                <w:sz w:val="18"/>
                <w:szCs w:val="18"/>
              </w:rPr>
            </w:pPr>
            <w:r w:rsidRPr="0065308C">
              <w:rPr>
                <w:sz w:val="18"/>
                <w:szCs w:val="18"/>
              </w:rPr>
              <w:t>C-PI</w:t>
            </w:r>
          </w:p>
        </w:tc>
        <w:tc>
          <w:tcPr>
            <w:tcW w:w="556" w:type="pct"/>
            <w:gridSpan w:val="2"/>
            <w:shd w:val="clear" w:color="auto" w:fill="auto"/>
            <w:noWrap/>
            <w:vAlign w:val="bottom"/>
          </w:tcPr>
          <w:p w:rsidR="00420906" w:rsidRPr="00B844ED" w:rsidRDefault="00420906" w:rsidP="00420906">
            <w:pPr>
              <w:jc w:val="right"/>
              <w:rPr>
                <w:sz w:val="18"/>
                <w:szCs w:val="18"/>
              </w:rPr>
            </w:pPr>
            <w:r w:rsidRPr="0065308C">
              <w:rPr>
                <w:sz w:val="18"/>
                <w:szCs w:val="18"/>
              </w:rPr>
              <w:t>4,</w:t>
            </w:r>
            <w:r>
              <w:rPr>
                <w:sz w:val="18"/>
                <w:szCs w:val="18"/>
              </w:rPr>
              <w:t>5</w:t>
            </w:r>
            <w:r w:rsidRPr="0065308C">
              <w:rPr>
                <w:sz w:val="18"/>
                <w:szCs w:val="18"/>
              </w:rPr>
              <w:t>00,000</w:t>
            </w:r>
          </w:p>
        </w:tc>
        <w:tc>
          <w:tcPr>
            <w:tcW w:w="602" w:type="pct"/>
            <w:shd w:val="clear" w:color="auto" w:fill="auto"/>
            <w:noWrap/>
            <w:vAlign w:val="bottom"/>
          </w:tcPr>
          <w:p w:rsidR="00420906" w:rsidRPr="00B844ED" w:rsidRDefault="00420906" w:rsidP="00420906">
            <w:pPr>
              <w:jc w:val="right"/>
              <w:rPr>
                <w:sz w:val="18"/>
                <w:szCs w:val="18"/>
              </w:rPr>
            </w:pPr>
            <w:r w:rsidRPr="0065308C">
              <w:rPr>
                <w:sz w:val="18"/>
                <w:szCs w:val="18"/>
              </w:rPr>
              <w:t>4,</w:t>
            </w:r>
            <w:r>
              <w:rPr>
                <w:sz w:val="18"/>
                <w:szCs w:val="18"/>
              </w:rPr>
              <w:t>5</w:t>
            </w:r>
            <w:r w:rsidRPr="0065308C">
              <w:rPr>
                <w:sz w:val="18"/>
                <w:szCs w:val="18"/>
              </w:rPr>
              <w:t>00,000</w:t>
            </w:r>
          </w:p>
        </w:tc>
        <w:tc>
          <w:tcPr>
            <w:tcW w:w="741" w:type="pct"/>
            <w:shd w:val="clear" w:color="auto" w:fill="auto"/>
            <w:noWrap/>
            <w:vAlign w:val="bottom"/>
          </w:tcPr>
          <w:p w:rsidR="00420906" w:rsidRPr="00B844ED" w:rsidRDefault="00420906" w:rsidP="00420906">
            <w:pPr>
              <w:jc w:val="center"/>
              <w:rPr>
                <w:sz w:val="18"/>
                <w:szCs w:val="18"/>
              </w:rPr>
            </w:pPr>
            <w:r w:rsidRPr="0065308C">
              <w:rPr>
                <w:sz w:val="18"/>
                <w:szCs w:val="18"/>
              </w:rPr>
              <w:t>OT-LTF</w:t>
            </w:r>
          </w:p>
        </w:tc>
      </w:tr>
      <w:tr w:rsidR="00420906" w:rsidRPr="00AF796B" w:rsidTr="00BB2109">
        <w:trPr>
          <w:trHeight w:val="240"/>
          <w:jc w:val="center"/>
        </w:trPr>
        <w:tc>
          <w:tcPr>
            <w:tcW w:w="509" w:type="pct"/>
          </w:tcPr>
          <w:p w:rsidR="00420906" w:rsidRDefault="00420906" w:rsidP="00420906">
            <w:pPr>
              <w:jc w:val="center"/>
              <w:rPr>
                <w:b/>
                <w:bCs/>
                <w:sz w:val="18"/>
                <w:szCs w:val="18"/>
              </w:rPr>
            </w:pPr>
          </w:p>
        </w:tc>
        <w:tc>
          <w:tcPr>
            <w:tcW w:w="2268" w:type="pct"/>
            <w:shd w:val="clear" w:color="auto" w:fill="auto"/>
            <w:noWrap/>
            <w:vAlign w:val="bottom"/>
            <w:hideMark/>
          </w:tcPr>
          <w:p w:rsidR="00420906" w:rsidRPr="00AF796B" w:rsidRDefault="00420906" w:rsidP="00420906">
            <w:pPr>
              <w:rPr>
                <w:b/>
                <w:bCs/>
                <w:sz w:val="18"/>
                <w:szCs w:val="18"/>
              </w:rPr>
            </w:pPr>
            <w:r>
              <w:rPr>
                <w:b/>
                <w:bCs/>
                <w:sz w:val="18"/>
                <w:szCs w:val="18"/>
              </w:rPr>
              <w:t>2022-2024</w:t>
            </w:r>
            <w:r w:rsidRPr="00AF796B">
              <w:rPr>
                <w:b/>
                <w:bCs/>
                <w:sz w:val="18"/>
                <w:szCs w:val="18"/>
              </w:rPr>
              <w:t xml:space="preserve"> Total</w:t>
            </w:r>
          </w:p>
        </w:tc>
        <w:tc>
          <w:tcPr>
            <w:tcW w:w="324" w:type="pct"/>
            <w:shd w:val="clear" w:color="auto" w:fill="auto"/>
            <w:noWrap/>
            <w:vAlign w:val="bottom"/>
            <w:hideMark/>
          </w:tcPr>
          <w:p w:rsidR="00420906" w:rsidRPr="00AF796B" w:rsidRDefault="00420906" w:rsidP="00420906">
            <w:pPr>
              <w:jc w:val="center"/>
              <w:rPr>
                <w:b/>
                <w:bCs/>
                <w:sz w:val="18"/>
                <w:szCs w:val="18"/>
              </w:rPr>
            </w:pPr>
          </w:p>
        </w:tc>
        <w:tc>
          <w:tcPr>
            <w:tcW w:w="556" w:type="pct"/>
            <w:gridSpan w:val="2"/>
            <w:shd w:val="clear" w:color="auto" w:fill="auto"/>
            <w:noWrap/>
            <w:vAlign w:val="bottom"/>
          </w:tcPr>
          <w:p w:rsidR="00420906" w:rsidRPr="00AF796B" w:rsidRDefault="00420906" w:rsidP="00420906">
            <w:pPr>
              <w:jc w:val="right"/>
              <w:rPr>
                <w:b/>
                <w:bCs/>
                <w:sz w:val="18"/>
                <w:szCs w:val="18"/>
              </w:rPr>
            </w:pPr>
            <w:r>
              <w:rPr>
                <w:b/>
                <w:bCs/>
                <w:sz w:val="18"/>
                <w:szCs w:val="18"/>
              </w:rPr>
              <w:t>66,200,000</w:t>
            </w:r>
          </w:p>
        </w:tc>
        <w:tc>
          <w:tcPr>
            <w:tcW w:w="602" w:type="pct"/>
            <w:shd w:val="clear" w:color="auto" w:fill="auto"/>
            <w:noWrap/>
            <w:vAlign w:val="bottom"/>
          </w:tcPr>
          <w:p w:rsidR="00420906" w:rsidRPr="00AF796B" w:rsidRDefault="00420906" w:rsidP="00420906">
            <w:pPr>
              <w:jc w:val="right"/>
              <w:rPr>
                <w:b/>
                <w:bCs/>
                <w:sz w:val="18"/>
                <w:szCs w:val="18"/>
              </w:rPr>
            </w:pPr>
            <w:r>
              <w:rPr>
                <w:b/>
                <w:bCs/>
                <w:sz w:val="18"/>
                <w:szCs w:val="18"/>
              </w:rPr>
              <w:t>66,200,000</w:t>
            </w:r>
          </w:p>
        </w:tc>
        <w:tc>
          <w:tcPr>
            <w:tcW w:w="741" w:type="pct"/>
            <w:shd w:val="clear" w:color="auto" w:fill="auto"/>
            <w:noWrap/>
            <w:vAlign w:val="bottom"/>
            <w:hideMark/>
          </w:tcPr>
          <w:p w:rsidR="00420906" w:rsidRPr="00AF796B" w:rsidRDefault="00420906" w:rsidP="00420906">
            <w:pPr>
              <w:jc w:val="center"/>
              <w:rPr>
                <w:b/>
                <w:bCs/>
                <w:sz w:val="18"/>
                <w:szCs w:val="18"/>
              </w:rPr>
            </w:pPr>
          </w:p>
        </w:tc>
      </w:tr>
      <w:tr w:rsidR="00420906" w:rsidRPr="00AF796B" w:rsidTr="00BB2109">
        <w:trPr>
          <w:trHeight w:val="240"/>
          <w:jc w:val="center"/>
        </w:trPr>
        <w:tc>
          <w:tcPr>
            <w:tcW w:w="509" w:type="pct"/>
          </w:tcPr>
          <w:p w:rsidR="00420906" w:rsidRPr="00AF796B" w:rsidRDefault="00420906" w:rsidP="00420906">
            <w:pPr>
              <w:jc w:val="center"/>
              <w:rPr>
                <w:sz w:val="18"/>
                <w:szCs w:val="18"/>
              </w:rPr>
            </w:pPr>
          </w:p>
        </w:tc>
        <w:tc>
          <w:tcPr>
            <w:tcW w:w="4491" w:type="pct"/>
            <w:gridSpan w:val="6"/>
            <w:shd w:val="clear" w:color="auto" w:fill="auto"/>
            <w:noWrap/>
            <w:vAlign w:val="bottom"/>
            <w:hideMark/>
          </w:tcPr>
          <w:p w:rsidR="00420906" w:rsidRPr="00AF796B" w:rsidRDefault="00420906" w:rsidP="00420906">
            <w:pPr>
              <w:jc w:val="center"/>
              <w:rPr>
                <w:sz w:val="18"/>
                <w:szCs w:val="18"/>
              </w:rPr>
            </w:pPr>
          </w:p>
        </w:tc>
      </w:tr>
      <w:tr w:rsidR="00420906" w:rsidRPr="00AF796B" w:rsidTr="00BB2109">
        <w:trPr>
          <w:trHeight w:val="255"/>
          <w:jc w:val="center"/>
        </w:trPr>
        <w:tc>
          <w:tcPr>
            <w:tcW w:w="509" w:type="pct"/>
            <w:shd w:val="clear" w:color="000000" w:fill="D8D8D8"/>
          </w:tcPr>
          <w:p w:rsidR="00420906" w:rsidRDefault="00420906" w:rsidP="00420906">
            <w:pPr>
              <w:jc w:val="center"/>
              <w:rPr>
                <w:b/>
                <w:bCs/>
                <w:sz w:val="18"/>
                <w:szCs w:val="18"/>
              </w:rPr>
            </w:pPr>
          </w:p>
        </w:tc>
        <w:tc>
          <w:tcPr>
            <w:tcW w:w="4491" w:type="pct"/>
            <w:gridSpan w:val="6"/>
            <w:shd w:val="clear" w:color="000000" w:fill="D8D8D8"/>
            <w:noWrap/>
            <w:vAlign w:val="bottom"/>
            <w:hideMark/>
          </w:tcPr>
          <w:p w:rsidR="00420906" w:rsidRPr="00AF796B" w:rsidRDefault="00420906" w:rsidP="00420906">
            <w:pPr>
              <w:jc w:val="center"/>
              <w:rPr>
                <w:b/>
                <w:bCs/>
                <w:sz w:val="18"/>
                <w:szCs w:val="18"/>
              </w:rPr>
            </w:pPr>
            <w:r>
              <w:rPr>
                <w:b/>
                <w:bCs/>
                <w:sz w:val="18"/>
                <w:szCs w:val="18"/>
              </w:rPr>
              <w:t>2024-2026</w:t>
            </w:r>
          </w:p>
        </w:tc>
      </w:tr>
      <w:tr w:rsidR="00420906" w:rsidRPr="00AF796B" w:rsidTr="00BB2109">
        <w:trPr>
          <w:trHeight w:val="240"/>
          <w:jc w:val="center"/>
        </w:trPr>
        <w:tc>
          <w:tcPr>
            <w:tcW w:w="509" w:type="pct"/>
          </w:tcPr>
          <w:p w:rsidR="00420906" w:rsidRPr="0065308C" w:rsidRDefault="00420906" w:rsidP="00420906">
            <w:pPr>
              <w:jc w:val="center"/>
              <w:rPr>
                <w:sz w:val="18"/>
                <w:szCs w:val="18"/>
              </w:rPr>
            </w:pPr>
          </w:p>
        </w:tc>
        <w:tc>
          <w:tcPr>
            <w:tcW w:w="2268" w:type="pct"/>
            <w:shd w:val="clear" w:color="auto" w:fill="auto"/>
            <w:noWrap/>
            <w:vAlign w:val="bottom"/>
            <w:hideMark/>
          </w:tcPr>
          <w:p w:rsidR="00420906" w:rsidRPr="00AF796B" w:rsidRDefault="00420906" w:rsidP="00420906">
            <w:pPr>
              <w:rPr>
                <w:sz w:val="18"/>
                <w:szCs w:val="18"/>
              </w:rPr>
            </w:pPr>
            <w:r w:rsidRPr="0065308C">
              <w:rPr>
                <w:sz w:val="18"/>
                <w:szCs w:val="18"/>
              </w:rPr>
              <w:t>Constru</w:t>
            </w:r>
            <w:r>
              <w:rPr>
                <w:sz w:val="18"/>
                <w:szCs w:val="18"/>
              </w:rPr>
              <w:t>ct Basketball Practice Facility</w:t>
            </w:r>
          </w:p>
        </w:tc>
        <w:tc>
          <w:tcPr>
            <w:tcW w:w="324" w:type="pct"/>
            <w:shd w:val="clear" w:color="auto" w:fill="auto"/>
            <w:noWrap/>
            <w:vAlign w:val="bottom"/>
          </w:tcPr>
          <w:p w:rsidR="00420906" w:rsidRPr="00AF796B" w:rsidRDefault="00420906" w:rsidP="00420906">
            <w:pPr>
              <w:jc w:val="center"/>
              <w:rPr>
                <w:sz w:val="18"/>
                <w:szCs w:val="18"/>
              </w:rPr>
            </w:pPr>
            <w:r w:rsidRPr="0065308C">
              <w:rPr>
                <w:sz w:val="18"/>
                <w:szCs w:val="18"/>
              </w:rPr>
              <w:t>C-O</w:t>
            </w:r>
          </w:p>
        </w:tc>
        <w:tc>
          <w:tcPr>
            <w:tcW w:w="556" w:type="pct"/>
            <w:gridSpan w:val="2"/>
            <w:shd w:val="clear" w:color="auto" w:fill="auto"/>
            <w:noWrap/>
            <w:vAlign w:val="bottom"/>
          </w:tcPr>
          <w:p w:rsidR="00420906" w:rsidRPr="00AF796B" w:rsidRDefault="00420906" w:rsidP="00420906">
            <w:pPr>
              <w:jc w:val="right"/>
              <w:rPr>
                <w:sz w:val="18"/>
                <w:szCs w:val="18"/>
              </w:rPr>
            </w:pPr>
            <w:r w:rsidRPr="0065308C">
              <w:rPr>
                <w:sz w:val="18"/>
                <w:szCs w:val="18"/>
              </w:rPr>
              <w:t>16,</w:t>
            </w:r>
            <w:r>
              <w:rPr>
                <w:sz w:val="18"/>
                <w:szCs w:val="18"/>
              </w:rPr>
              <w:t>9</w:t>
            </w:r>
            <w:r w:rsidRPr="0065308C">
              <w:rPr>
                <w:sz w:val="18"/>
                <w:szCs w:val="18"/>
              </w:rPr>
              <w:t>00,000</w:t>
            </w:r>
          </w:p>
        </w:tc>
        <w:tc>
          <w:tcPr>
            <w:tcW w:w="602" w:type="pct"/>
            <w:shd w:val="clear" w:color="auto" w:fill="auto"/>
            <w:noWrap/>
            <w:vAlign w:val="bottom"/>
          </w:tcPr>
          <w:p w:rsidR="00420906" w:rsidRPr="00AF796B" w:rsidRDefault="00420906" w:rsidP="00420906">
            <w:pPr>
              <w:jc w:val="right"/>
              <w:rPr>
                <w:sz w:val="18"/>
                <w:szCs w:val="18"/>
              </w:rPr>
            </w:pPr>
            <w:r w:rsidRPr="0065308C">
              <w:rPr>
                <w:sz w:val="18"/>
                <w:szCs w:val="18"/>
              </w:rPr>
              <w:t>16,</w:t>
            </w:r>
            <w:r>
              <w:rPr>
                <w:sz w:val="18"/>
                <w:szCs w:val="18"/>
              </w:rPr>
              <w:t>9</w:t>
            </w:r>
            <w:r w:rsidRPr="0065308C">
              <w:rPr>
                <w:sz w:val="18"/>
                <w:szCs w:val="18"/>
              </w:rPr>
              <w:t>00,000</w:t>
            </w:r>
          </w:p>
        </w:tc>
        <w:tc>
          <w:tcPr>
            <w:tcW w:w="741" w:type="pct"/>
            <w:shd w:val="clear" w:color="auto" w:fill="auto"/>
            <w:noWrap/>
            <w:vAlign w:val="bottom"/>
          </w:tcPr>
          <w:p w:rsidR="00420906" w:rsidRPr="00AF796B" w:rsidRDefault="00420906" w:rsidP="00420906">
            <w:pPr>
              <w:jc w:val="center"/>
              <w:rPr>
                <w:sz w:val="18"/>
                <w:szCs w:val="18"/>
              </w:rPr>
            </w:pPr>
            <w:r w:rsidRPr="0065308C">
              <w:rPr>
                <w:sz w:val="18"/>
                <w:szCs w:val="18"/>
              </w:rPr>
              <w:t>OT-P/OT-LTF</w:t>
            </w:r>
          </w:p>
        </w:tc>
      </w:tr>
      <w:tr w:rsidR="00420906" w:rsidRPr="00AF796B" w:rsidTr="00BB2109">
        <w:trPr>
          <w:trHeight w:val="240"/>
          <w:jc w:val="center"/>
        </w:trPr>
        <w:tc>
          <w:tcPr>
            <w:tcW w:w="509" w:type="pct"/>
          </w:tcPr>
          <w:p w:rsidR="00420906" w:rsidRDefault="00420906" w:rsidP="00420906">
            <w:pPr>
              <w:jc w:val="center"/>
              <w:rPr>
                <w:b/>
                <w:bCs/>
                <w:sz w:val="18"/>
                <w:szCs w:val="18"/>
              </w:rPr>
            </w:pPr>
          </w:p>
        </w:tc>
        <w:tc>
          <w:tcPr>
            <w:tcW w:w="2268" w:type="pct"/>
            <w:shd w:val="clear" w:color="auto" w:fill="auto"/>
            <w:noWrap/>
            <w:vAlign w:val="bottom"/>
            <w:hideMark/>
          </w:tcPr>
          <w:p w:rsidR="00420906" w:rsidRPr="00AF796B" w:rsidRDefault="00420906" w:rsidP="00420906">
            <w:pPr>
              <w:rPr>
                <w:b/>
                <w:bCs/>
                <w:sz w:val="18"/>
                <w:szCs w:val="18"/>
              </w:rPr>
            </w:pPr>
            <w:r>
              <w:rPr>
                <w:b/>
                <w:bCs/>
                <w:sz w:val="18"/>
                <w:szCs w:val="18"/>
              </w:rPr>
              <w:t>2024-2026</w:t>
            </w:r>
            <w:r w:rsidRPr="00AF796B">
              <w:rPr>
                <w:b/>
                <w:bCs/>
                <w:sz w:val="18"/>
                <w:szCs w:val="18"/>
              </w:rPr>
              <w:t xml:space="preserve"> Total</w:t>
            </w:r>
          </w:p>
        </w:tc>
        <w:tc>
          <w:tcPr>
            <w:tcW w:w="324" w:type="pct"/>
            <w:shd w:val="clear" w:color="auto" w:fill="auto"/>
            <w:noWrap/>
            <w:vAlign w:val="bottom"/>
            <w:hideMark/>
          </w:tcPr>
          <w:p w:rsidR="00420906" w:rsidRPr="00AF796B" w:rsidRDefault="00420906" w:rsidP="00420906">
            <w:pPr>
              <w:jc w:val="center"/>
              <w:rPr>
                <w:b/>
                <w:bCs/>
                <w:sz w:val="18"/>
                <w:szCs w:val="18"/>
              </w:rPr>
            </w:pPr>
          </w:p>
        </w:tc>
        <w:tc>
          <w:tcPr>
            <w:tcW w:w="556" w:type="pct"/>
            <w:gridSpan w:val="2"/>
            <w:shd w:val="clear" w:color="auto" w:fill="auto"/>
            <w:noWrap/>
            <w:vAlign w:val="bottom"/>
            <w:hideMark/>
          </w:tcPr>
          <w:p w:rsidR="00420906" w:rsidRPr="00AF796B" w:rsidRDefault="00420906" w:rsidP="00420906">
            <w:pPr>
              <w:jc w:val="right"/>
              <w:rPr>
                <w:b/>
                <w:bCs/>
                <w:sz w:val="18"/>
                <w:szCs w:val="18"/>
              </w:rPr>
            </w:pPr>
            <w:r>
              <w:rPr>
                <w:b/>
                <w:bCs/>
                <w:sz w:val="18"/>
                <w:szCs w:val="18"/>
              </w:rPr>
              <w:t>16,900,000</w:t>
            </w:r>
          </w:p>
        </w:tc>
        <w:tc>
          <w:tcPr>
            <w:tcW w:w="602" w:type="pct"/>
            <w:shd w:val="clear" w:color="auto" w:fill="auto"/>
            <w:noWrap/>
            <w:vAlign w:val="bottom"/>
            <w:hideMark/>
          </w:tcPr>
          <w:p w:rsidR="00420906" w:rsidRPr="00AF796B" w:rsidRDefault="00420906" w:rsidP="00420906">
            <w:pPr>
              <w:jc w:val="right"/>
              <w:rPr>
                <w:b/>
                <w:bCs/>
                <w:sz w:val="18"/>
                <w:szCs w:val="18"/>
              </w:rPr>
            </w:pPr>
            <w:r>
              <w:rPr>
                <w:b/>
                <w:bCs/>
                <w:sz w:val="18"/>
                <w:szCs w:val="18"/>
              </w:rPr>
              <w:t>16,900,000</w:t>
            </w:r>
          </w:p>
        </w:tc>
        <w:tc>
          <w:tcPr>
            <w:tcW w:w="741" w:type="pct"/>
            <w:shd w:val="clear" w:color="auto" w:fill="auto"/>
            <w:noWrap/>
            <w:vAlign w:val="bottom"/>
            <w:hideMark/>
          </w:tcPr>
          <w:p w:rsidR="00420906" w:rsidRPr="00AF796B" w:rsidRDefault="00420906" w:rsidP="00420906">
            <w:pPr>
              <w:jc w:val="center"/>
              <w:rPr>
                <w:b/>
                <w:bCs/>
                <w:sz w:val="18"/>
                <w:szCs w:val="18"/>
              </w:rPr>
            </w:pPr>
          </w:p>
        </w:tc>
      </w:tr>
      <w:tr w:rsidR="00420906" w:rsidRPr="00AF796B" w:rsidTr="00BB2109">
        <w:trPr>
          <w:trHeight w:val="240"/>
          <w:jc w:val="center"/>
        </w:trPr>
        <w:tc>
          <w:tcPr>
            <w:tcW w:w="509" w:type="pct"/>
          </w:tcPr>
          <w:p w:rsidR="00420906" w:rsidRPr="00AF796B" w:rsidRDefault="00420906" w:rsidP="00420906">
            <w:pPr>
              <w:jc w:val="center"/>
              <w:rPr>
                <w:b/>
                <w:bCs/>
                <w:sz w:val="18"/>
                <w:szCs w:val="18"/>
              </w:rPr>
            </w:pPr>
          </w:p>
        </w:tc>
        <w:tc>
          <w:tcPr>
            <w:tcW w:w="4491" w:type="pct"/>
            <w:gridSpan w:val="6"/>
            <w:shd w:val="clear" w:color="auto" w:fill="auto"/>
            <w:noWrap/>
            <w:vAlign w:val="bottom"/>
            <w:hideMark/>
          </w:tcPr>
          <w:p w:rsidR="00420906" w:rsidRPr="00AF796B" w:rsidRDefault="00420906" w:rsidP="00420906">
            <w:pPr>
              <w:jc w:val="center"/>
              <w:rPr>
                <w:b/>
                <w:bCs/>
                <w:sz w:val="18"/>
                <w:szCs w:val="18"/>
              </w:rPr>
            </w:pPr>
          </w:p>
        </w:tc>
      </w:tr>
      <w:tr w:rsidR="00420906" w:rsidRPr="00AF796B" w:rsidTr="00BB2109">
        <w:trPr>
          <w:trHeight w:val="240"/>
          <w:jc w:val="center"/>
        </w:trPr>
        <w:tc>
          <w:tcPr>
            <w:tcW w:w="509" w:type="pct"/>
          </w:tcPr>
          <w:p w:rsidR="00420906" w:rsidRPr="00AF796B" w:rsidRDefault="00420906" w:rsidP="00420906">
            <w:pPr>
              <w:jc w:val="center"/>
              <w:rPr>
                <w:b/>
                <w:bCs/>
                <w:sz w:val="18"/>
                <w:szCs w:val="18"/>
              </w:rPr>
            </w:pPr>
          </w:p>
        </w:tc>
        <w:tc>
          <w:tcPr>
            <w:tcW w:w="2268" w:type="pct"/>
            <w:shd w:val="clear" w:color="auto" w:fill="auto"/>
            <w:noWrap/>
            <w:vAlign w:val="bottom"/>
            <w:hideMark/>
          </w:tcPr>
          <w:p w:rsidR="00420906" w:rsidRPr="00AF796B" w:rsidRDefault="00420906" w:rsidP="00420906">
            <w:pPr>
              <w:rPr>
                <w:b/>
                <w:bCs/>
                <w:sz w:val="18"/>
                <w:szCs w:val="18"/>
              </w:rPr>
            </w:pPr>
            <w:r w:rsidRPr="00AF796B">
              <w:rPr>
                <w:b/>
                <w:bCs/>
                <w:sz w:val="18"/>
                <w:szCs w:val="18"/>
              </w:rPr>
              <w:t>Grand Total</w:t>
            </w:r>
          </w:p>
        </w:tc>
        <w:tc>
          <w:tcPr>
            <w:tcW w:w="324" w:type="pct"/>
            <w:shd w:val="clear" w:color="auto" w:fill="auto"/>
            <w:noWrap/>
            <w:vAlign w:val="bottom"/>
            <w:hideMark/>
          </w:tcPr>
          <w:p w:rsidR="00420906" w:rsidRPr="00AF796B" w:rsidRDefault="00420906" w:rsidP="00420906">
            <w:pPr>
              <w:jc w:val="center"/>
              <w:rPr>
                <w:b/>
                <w:bCs/>
                <w:sz w:val="18"/>
                <w:szCs w:val="18"/>
              </w:rPr>
            </w:pPr>
          </w:p>
        </w:tc>
        <w:tc>
          <w:tcPr>
            <w:tcW w:w="556" w:type="pct"/>
            <w:gridSpan w:val="2"/>
            <w:shd w:val="clear" w:color="auto" w:fill="auto"/>
            <w:noWrap/>
            <w:vAlign w:val="bottom"/>
          </w:tcPr>
          <w:p w:rsidR="00420906" w:rsidRPr="007F0411" w:rsidRDefault="00420906" w:rsidP="00420906">
            <w:pPr>
              <w:jc w:val="right"/>
              <w:rPr>
                <w:b/>
                <w:color w:val="000000"/>
                <w:sz w:val="18"/>
                <w:szCs w:val="18"/>
              </w:rPr>
            </w:pPr>
            <w:r w:rsidRPr="00420906">
              <w:rPr>
                <w:b/>
                <w:color w:val="000000"/>
                <w:sz w:val="18"/>
                <w:szCs w:val="18"/>
              </w:rPr>
              <w:t>83,100,000</w:t>
            </w:r>
          </w:p>
        </w:tc>
        <w:tc>
          <w:tcPr>
            <w:tcW w:w="602" w:type="pct"/>
            <w:shd w:val="clear" w:color="auto" w:fill="auto"/>
            <w:noWrap/>
            <w:vAlign w:val="bottom"/>
          </w:tcPr>
          <w:p w:rsidR="00420906" w:rsidRPr="007F0411" w:rsidRDefault="00420906" w:rsidP="00420906">
            <w:pPr>
              <w:jc w:val="right"/>
              <w:rPr>
                <w:b/>
                <w:color w:val="000000"/>
                <w:sz w:val="18"/>
                <w:szCs w:val="18"/>
              </w:rPr>
            </w:pPr>
            <w:r w:rsidRPr="00420906">
              <w:rPr>
                <w:b/>
                <w:color w:val="000000"/>
                <w:sz w:val="18"/>
                <w:szCs w:val="18"/>
              </w:rPr>
              <w:t>83,100,000</w:t>
            </w:r>
          </w:p>
        </w:tc>
        <w:tc>
          <w:tcPr>
            <w:tcW w:w="741" w:type="pct"/>
            <w:shd w:val="clear" w:color="auto" w:fill="auto"/>
            <w:noWrap/>
            <w:vAlign w:val="bottom"/>
            <w:hideMark/>
          </w:tcPr>
          <w:p w:rsidR="00420906" w:rsidRPr="00AF796B" w:rsidRDefault="00420906" w:rsidP="00420906">
            <w:pPr>
              <w:jc w:val="center"/>
              <w:rPr>
                <w:b/>
                <w:bCs/>
                <w:sz w:val="18"/>
                <w:szCs w:val="18"/>
              </w:rPr>
            </w:pPr>
          </w:p>
        </w:tc>
      </w:tr>
      <w:tr w:rsidR="00420906" w:rsidRPr="00AF796B" w:rsidTr="00BB2109">
        <w:trPr>
          <w:trHeight w:val="240"/>
          <w:jc w:val="center"/>
        </w:trPr>
        <w:tc>
          <w:tcPr>
            <w:tcW w:w="509" w:type="pct"/>
          </w:tcPr>
          <w:p w:rsidR="00420906" w:rsidRPr="00AF796B" w:rsidRDefault="00420906" w:rsidP="00420906">
            <w:pPr>
              <w:jc w:val="center"/>
              <w:rPr>
                <w:b/>
                <w:bCs/>
                <w:sz w:val="18"/>
                <w:szCs w:val="18"/>
              </w:rPr>
            </w:pPr>
          </w:p>
        </w:tc>
        <w:tc>
          <w:tcPr>
            <w:tcW w:w="4491" w:type="pct"/>
            <w:gridSpan w:val="6"/>
            <w:shd w:val="clear" w:color="auto" w:fill="auto"/>
            <w:noWrap/>
            <w:vAlign w:val="bottom"/>
            <w:hideMark/>
          </w:tcPr>
          <w:p w:rsidR="00420906" w:rsidRPr="00AF796B" w:rsidRDefault="00420906" w:rsidP="00420906">
            <w:pPr>
              <w:jc w:val="center"/>
              <w:rPr>
                <w:b/>
                <w:bCs/>
                <w:sz w:val="18"/>
                <w:szCs w:val="18"/>
              </w:rPr>
            </w:pPr>
          </w:p>
        </w:tc>
      </w:tr>
      <w:tr w:rsidR="00420906" w:rsidRPr="008964D0" w:rsidTr="00BB2109">
        <w:trPr>
          <w:trHeight w:val="255"/>
          <w:jc w:val="center"/>
        </w:trPr>
        <w:tc>
          <w:tcPr>
            <w:tcW w:w="509" w:type="pct"/>
            <w:shd w:val="clear" w:color="auto" w:fill="D9D9D9" w:themeFill="background1" w:themeFillShade="D9"/>
          </w:tcPr>
          <w:p w:rsidR="00420906" w:rsidRPr="008964D0" w:rsidRDefault="00420906" w:rsidP="00420906">
            <w:pPr>
              <w:jc w:val="center"/>
              <w:rPr>
                <w:b/>
                <w:bCs/>
                <w:sz w:val="18"/>
                <w:szCs w:val="18"/>
              </w:rPr>
            </w:pPr>
          </w:p>
        </w:tc>
        <w:tc>
          <w:tcPr>
            <w:tcW w:w="4491" w:type="pct"/>
            <w:gridSpan w:val="6"/>
            <w:shd w:val="clear" w:color="auto" w:fill="D9D9D9" w:themeFill="background1" w:themeFillShade="D9"/>
            <w:noWrap/>
            <w:vAlign w:val="bottom"/>
            <w:hideMark/>
          </w:tcPr>
          <w:p w:rsidR="00420906" w:rsidRPr="008964D0" w:rsidRDefault="00420906" w:rsidP="00420906">
            <w:pPr>
              <w:jc w:val="center"/>
              <w:rPr>
                <w:rFonts w:ascii="Arial" w:hAnsi="Arial" w:cs="Arial"/>
                <w:b/>
                <w:bCs/>
                <w:sz w:val="18"/>
                <w:szCs w:val="18"/>
              </w:rPr>
            </w:pPr>
            <w:r w:rsidRPr="008964D0">
              <w:rPr>
                <w:b/>
                <w:bCs/>
                <w:sz w:val="18"/>
                <w:szCs w:val="18"/>
              </w:rPr>
              <w:t>Explanation of Acronyms</w:t>
            </w:r>
          </w:p>
        </w:tc>
      </w:tr>
      <w:tr w:rsidR="00420906" w:rsidRPr="008C12C6" w:rsidTr="00BB2109">
        <w:trPr>
          <w:trHeight w:val="255"/>
          <w:jc w:val="center"/>
        </w:trPr>
        <w:tc>
          <w:tcPr>
            <w:tcW w:w="509" w:type="pct"/>
            <w:vAlign w:val="bottom"/>
          </w:tcPr>
          <w:p w:rsidR="00420906" w:rsidRDefault="00420906" w:rsidP="00420906">
            <w:pPr>
              <w:rPr>
                <w:sz w:val="18"/>
                <w:szCs w:val="18"/>
              </w:rPr>
            </w:pPr>
            <w:r>
              <w:rPr>
                <w:sz w:val="18"/>
                <w:szCs w:val="18"/>
              </w:rPr>
              <w:t>E&amp;G</w:t>
            </w:r>
          </w:p>
        </w:tc>
        <w:tc>
          <w:tcPr>
            <w:tcW w:w="2592" w:type="pct"/>
            <w:gridSpan w:val="2"/>
            <w:shd w:val="clear" w:color="auto" w:fill="auto"/>
            <w:noWrap/>
            <w:vAlign w:val="bottom"/>
          </w:tcPr>
          <w:p w:rsidR="00420906" w:rsidRDefault="00420906" w:rsidP="00420906">
            <w:pPr>
              <w:rPr>
                <w:sz w:val="18"/>
                <w:szCs w:val="18"/>
              </w:rPr>
            </w:pPr>
            <w:r>
              <w:rPr>
                <w:sz w:val="18"/>
                <w:szCs w:val="18"/>
              </w:rPr>
              <w:t>Education and General</w:t>
            </w:r>
          </w:p>
        </w:tc>
        <w:tc>
          <w:tcPr>
            <w:tcW w:w="436" w:type="pct"/>
            <w:shd w:val="clear" w:color="auto" w:fill="auto"/>
            <w:noWrap/>
            <w:vAlign w:val="bottom"/>
          </w:tcPr>
          <w:p w:rsidR="00420906" w:rsidRPr="008C12C6" w:rsidRDefault="00420906" w:rsidP="00420906">
            <w:pPr>
              <w:jc w:val="center"/>
              <w:rPr>
                <w:b/>
                <w:bCs/>
                <w:sz w:val="18"/>
                <w:szCs w:val="18"/>
              </w:rPr>
            </w:pPr>
          </w:p>
        </w:tc>
        <w:tc>
          <w:tcPr>
            <w:tcW w:w="1463" w:type="pct"/>
            <w:gridSpan w:val="3"/>
            <w:shd w:val="clear" w:color="auto" w:fill="auto"/>
            <w:noWrap/>
            <w:vAlign w:val="bottom"/>
          </w:tcPr>
          <w:p w:rsidR="00420906" w:rsidRPr="008C12C6" w:rsidRDefault="00420906" w:rsidP="00420906">
            <w:pPr>
              <w:rPr>
                <w:sz w:val="18"/>
                <w:szCs w:val="18"/>
              </w:rPr>
            </w:pPr>
          </w:p>
        </w:tc>
      </w:tr>
      <w:tr w:rsidR="00420906" w:rsidRPr="008C12C6" w:rsidTr="00BB2109">
        <w:trPr>
          <w:trHeight w:val="255"/>
          <w:jc w:val="center"/>
        </w:trPr>
        <w:tc>
          <w:tcPr>
            <w:tcW w:w="509" w:type="pct"/>
          </w:tcPr>
          <w:p w:rsidR="00420906" w:rsidRDefault="00420906" w:rsidP="00420906">
            <w:pPr>
              <w:rPr>
                <w:sz w:val="18"/>
                <w:szCs w:val="18"/>
              </w:rPr>
            </w:pPr>
            <w:r>
              <w:rPr>
                <w:sz w:val="18"/>
                <w:szCs w:val="18"/>
              </w:rPr>
              <w:t>MEP</w:t>
            </w:r>
          </w:p>
        </w:tc>
        <w:tc>
          <w:tcPr>
            <w:tcW w:w="2592" w:type="pct"/>
            <w:gridSpan w:val="2"/>
            <w:shd w:val="clear" w:color="auto" w:fill="auto"/>
            <w:noWrap/>
            <w:vAlign w:val="bottom"/>
          </w:tcPr>
          <w:p w:rsidR="00420906" w:rsidRDefault="00420906" w:rsidP="00420906">
            <w:pPr>
              <w:rPr>
                <w:sz w:val="18"/>
                <w:szCs w:val="18"/>
              </w:rPr>
            </w:pPr>
            <w:r>
              <w:rPr>
                <w:sz w:val="18"/>
                <w:szCs w:val="18"/>
              </w:rPr>
              <w:t>Mathematics Education Psychology Center</w:t>
            </w:r>
          </w:p>
        </w:tc>
        <w:tc>
          <w:tcPr>
            <w:tcW w:w="436" w:type="pct"/>
            <w:shd w:val="clear" w:color="auto" w:fill="auto"/>
            <w:noWrap/>
            <w:vAlign w:val="bottom"/>
          </w:tcPr>
          <w:p w:rsidR="00420906" w:rsidRPr="008C12C6" w:rsidRDefault="00420906" w:rsidP="00420906">
            <w:pPr>
              <w:jc w:val="center"/>
              <w:rPr>
                <w:b/>
                <w:bCs/>
                <w:sz w:val="18"/>
                <w:szCs w:val="18"/>
              </w:rPr>
            </w:pPr>
          </w:p>
        </w:tc>
        <w:tc>
          <w:tcPr>
            <w:tcW w:w="1463" w:type="pct"/>
            <w:gridSpan w:val="3"/>
            <w:shd w:val="clear" w:color="auto" w:fill="auto"/>
            <w:noWrap/>
            <w:vAlign w:val="bottom"/>
          </w:tcPr>
          <w:p w:rsidR="00420906" w:rsidRPr="008C12C6" w:rsidRDefault="00420906" w:rsidP="00420906">
            <w:pPr>
              <w:rPr>
                <w:sz w:val="18"/>
                <w:szCs w:val="18"/>
              </w:rPr>
            </w:pPr>
          </w:p>
        </w:tc>
      </w:tr>
    </w:tbl>
    <w:p w:rsidR="000135E2" w:rsidRDefault="000135E2" w:rsidP="000135E2">
      <w:pPr>
        <w:jc w:val="center"/>
      </w:pPr>
    </w:p>
    <w:p w:rsidR="000135E2" w:rsidRDefault="000135E2" w:rsidP="000135E2">
      <w:pPr>
        <w:jc w:val="center"/>
      </w:pPr>
      <w:r>
        <w:br w:type="page"/>
      </w:r>
    </w:p>
    <w:tbl>
      <w:tblPr>
        <w:tblW w:w="5096" w:type="pct"/>
        <w:jc w:val="center"/>
        <w:tblLayout w:type="fixed"/>
        <w:tblLook w:val="04A0" w:firstRow="1" w:lastRow="0" w:firstColumn="1" w:lastColumn="0" w:noHBand="0" w:noVBand="1"/>
      </w:tblPr>
      <w:tblGrid>
        <w:gridCol w:w="506"/>
        <w:gridCol w:w="406"/>
        <w:gridCol w:w="3049"/>
        <w:gridCol w:w="719"/>
        <w:gridCol w:w="1259"/>
        <w:gridCol w:w="1259"/>
        <w:gridCol w:w="1170"/>
        <w:gridCol w:w="1172"/>
      </w:tblGrid>
      <w:tr w:rsidR="00AC7EAF" w:rsidRPr="00AF796B" w:rsidTr="00D436BD">
        <w:trPr>
          <w:trHeight w:val="255"/>
          <w:jc w:val="center"/>
        </w:trPr>
        <w:tc>
          <w:tcPr>
            <w:tcW w:w="5000" w:type="pct"/>
            <w:gridSpan w:val="8"/>
            <w:shd w:val="clear" w:color="000000" w:fill="D8D8D8"/>
            <w:noWrap/>
            <w:vAlign w:val="bottom"/>
            <w:hideMark/>
          </w:tcPr>
          <w:p w:rsidR="000135E2" w:rsidRPr="00AF796B" w:rsidRDefault="000135E2" w:rsidP="000135E2">
            <w:pPr>
              <w:jc w:val="center"/>
              <w:rPr>
                <w:b/>
                <w:bCs/>
                <w:sz w:val="18"/>
                <w:szCs w:val="18"/>
              </w:rPr>
            </w:pPr>
            <w:r>
              <w:rPr>
                <w:b/>
                <w:bCs/>
                <w:sz w:val="18"/>
                <w:szCs w:val="18"/>
              </w:rPr>
              <w:lastRenderedPageBreak/>
              <w:t>University of Kentucky</w:t>
            </w:r>
          </w:p>
        </w:tc>
      </w:tr>
      <w:tr w:rsidR="00AC7EAF" w:rsidRPr="00AF796B" w:rsidTr="00D436BD">
        <w:trPr>
          <w:trHeight w:val="240"/>
          <w:jc w:val="center"/>
        </w:trPr>
        <w:tc>
          <w:tcPr>
            <w:tcW w:w="5000" w:type="pct"/>
            <w:gridSpan w:val="8"/>
            <w:shd w:val="clear" w:color="auto" w:fill="auto"/>
            <w:noWrap/>
            <w:vAlign w:val="bottom"/>
            <w:hideMark/>
          </w:tcPr>
          <w:p w:rsidR="002A5D46" w:rsidRPr="00AF796B" w:rsidRDefault="002A5D46" w:rsidP="000135E2">
            <w:pPr>
              <w:jc w:val="center"/>
              <w:rPr>
                <w:sz w:val="18"/>
                <w:szCs w:val="18"/>
              </w:rPr>
            </w:pPr>
          </w:p>
        </w:tc>
      </w:tr>
      <w:tr w:rsidR="00AC7EAF" w:rsidRPr="00AF796B" w:rsidTr="00D436BD">
        <w:trPr>
          <w:trHeight w:val="255"/>
          <w:jc w:val="center"/>
        </w:trPr>
        <w:tc>
          <w:tcPr>
            <w:tcW w:w="5000" w:type="pct"/>
            <w:gridSpan w:val="8"/>
            <w:shd w:val="clear" w:color="000000" w:fill="D8D8D8"/>
            <w:noWrap/>
            <w:vAlign w:val="bottom"/>
            <w:hideMark/>
          </w:tcPr>
          <w:p w:rsidR="000135E2" w:rsidRPr="00AF796B" w:rsidRDefault="000135E2" w:rsidP="000135E2">
            <w:pPr>
              <w:jc w:val="center"/>
              <w:rPr>
                <w:b/>
                <w:bCs/>
                <w:sz w:val="18"/>
                <w:szCs w:val="18"/>
              </w:rPr>
            </w:pPr>
            <w:r w:rsidRPr="00AF796B">
              <w:rPr>
                <w:b/>
                <w:bCs/>
                <w:sz w:val="18"/>
                <w:szCs w:val="18"/>
              </w:rPr>
              <w:t>Projects involving the General Fund (Cash/Bonds)</w:t>
            </w:r>
          </w:p>
        </w:tc>
      </w:tr>
      <w:tr w:rsidR="00AC7EAF" w:rsidRPr="00AF796B" w:rsidTr="00D436BD">
        <w:trPr>
          <w:trHeight w:val="240"/>
          <w:jc w:val="center"/>
        </w:trPr>
        <w:tc>
          <w:tcPr>
            <w:tcW w:w="5000" w:type="pct"/>
            <w:gridSpan w:val="8"/>
            <w:shd w:val="clear" w:color="auto" w:fill="auto"/>
            <w:noWrap/>
            <w:vAlign w:val="bottom"/>
            <w:hideMark/>
          </w:tcPr>
          <w:p w:rsidR="002A5D46" w:rsidRPr="00AF796B" w:rsidRDefault="002A5D46" w:rsidP="000135E2">
            <w:pPr>
              <w:jc w:val="center"/>
              <w:rPr>
                <w:sz w:val="18"/>
                <w:szCs w:val="18"/>
              </w:rPr>
            </w:pPr>
          </w:p>
        </w:tc>
      </w:tr>
      <w:tr w:rsidR="006820C7" w:rsidRPr="00AF796B" w:rsidTr="008B20EB">
        <w:trPr>
          <w:trHeight w:val="480"/>
          <w:jc w:val="center"/>
        </w:trPr>
        <w:tc>
          <w:tcPr>
            <w:tcW w:w="478" w:type="pct"/>
            <w:gridSpan w:val="2"/>
            <w:shd w:val="clear" w:color="000000" w:fill="D8D8D8"/>
            <w:noWrap/>
            <w:vAlign w:val="bottom"/>
            <w:hideMark/>
          </w:tcPr>
          <w:p w:rsidR="002D55C9" w:rsidRDefault="002D55C9" w:rsidP="002D55C9">
            <w:pPr>
              <w:ind w:right="-65"/>
              <w:jc w:val="center"/>
              <w:rPr>
                <w:b/>
                <w:bCs/>
                <w:sz w:val="18"/>
                <w:szCs w:val="18"/>
                <w:u w:val="single"/>
              </w:rPr>
            </w:pPr>
            <w:r>
              <w:rPr>
                <w:b/>
                <w:bCs/>
                <w:sz w:val="18"/>
                <w:szCs w:val="18"/>
                <w:u w:val="single"/>
              </w:rPr>
              <w:t>Priority #</w:t>
            </w:r>
          </w:p>
          <w:p w:rsidR="000135E2" w:rsidRPr="00AF796B" w:rsidRDefault="002D55C9" w:rsidP="002D55C9">
            <w:pPr>
              <w:jc w:val="center"/>
              <w:rPr>
                <w:b/>
                <w:bCs/>
                <w:sz w:val="18"/>
                <w:szCs w:val="18"/>
                <w:u w:val="single"/>
              </w:rPr>
            </w:pPr>
            <w:r w:rsidRPr="00D22127">
              <w:rPr>
                <w:b/>
                <w:bCs/>
                <w:sz w:val="18"/>
                <w:szCs w:val="18"/>
                <w:u w:val="single"/>
              </w:rPr>
              <w:t>Ag</w:t>
            </w:r>
            <w:r w:rsidR="00F31F72">
              <w:rPr>
                <w:b/>
                <w:bCs/>
                <w:sz w:val="18"/>
                <w:szCs w:val="18"/>
                <w:u w:val="single"/>
              </w:rPr>
              <w:t>ency</w:t>
            </w:r>
          </w:p>
        </w:tc>
        <w:tc>
          <w:tcPr>
            <w:tcW w:w="1598" w:type="pct"/>
            <w:shd w:val="clear" w:color="000000" w:fill="D8D8D8"/>
            <w:noWrap/>
            <w:vAlign w:val="bottom"/>
            <w:hideMark/>
          </w:tcPr>
          <w:p w:rsidR="000135E2" w:rsidRPr="00AF796B" w:rsidRDefault="000135E2" w:rsidP="000135E2">
            <w:pPr>
              <w:jc w:val="center"/>
              <w:rPr>
                <w:b/>
                <w:bCs/>
                <w:sz w:val="18"/>
                <w:szCs w:val="18"/>
                <w:u w:val="single"/>
              </w:rPr>
            </w:pPr>
            <w:r w:rsidRPr="00AF796B">
              <w:rPr>
                <w:b/>
                <w:bCs/>
                <w:sz w:val="18"/>
                <w:szCs w:val="18"/>
                <w:u w:val="single"/>
              </w:rPr>
              <w:t>Project</w:t>
            </w:r>
          </w:p>
        </w:tc>
        <w:tc>
          <w:tcPr>
            <w:tcW w:w="377" w:type="pct"/>
            <w:shd w:val="clear" w:color="000000" w:fill="D8D8D8"/>
            <w:noWrap/>
            <w:vAlign w:val="bottom"/>
            <w:hideMark/>
          </w:tcPr>
          <w:p w:rsidR="000135E2" w:rsidRPr="00AF796B" w:rsidRDefault="000135E2" w:rsidP="000135E2">
            <w:pPr>
              <w:jc w:val="center"/>
              <w:rPr>
                <w:b/>
                <w:bCs/>
                <w:sz w:val="18"/>
                <w:szCs w:val="18"/>
                <w:u w:val="single"/>
              </w:rPr>
            </w:pPr>
            <w:r w:rsidRPr="00AF796B">
              <w:rPr>
                <w:b/>
                <w:bCs/>
                <w:sz w:val="18"/>
                <w:szCs w:val="18"/>
                <w:u w:val="single"/>
              </w:rPr>
              <w:t>Type</w:t>
            </w:r>
          </w:p>
        </w:tc>
        <w:tc>
          <w:tcPr>
            <w:tcW w:w="660" w:type="pct"/>
            <w:shd w:val="clear" w:color="000000" w:fill="D8D8D8"/>
            <w:vAlign w:val="bottom"/>
            <w:hideMark/>
          </w:tcPr>
          <w:p w:rsidR="000135E2" w:rsidRPr="00AF796B" w:rsidRDefault="00FB093F" w:rsidP="002E14A7">
            <w:pPr>
              <w:ind w:right="-89"/>
              <w:jc w:val="center"/>
              <w:rPr>
                <w:b/>
                <w:bCs/>
                <w:sz w:val="18"/>
                <w:szCs w:val="18"/>
                <w:u w:val="single"/>
              </w:rPr>
            </w:pPr>
            <w:r>
              <w:rPr>
                <w:b/>
                <w:bCs/>
                <w:sz w:val="18"/>
                <w:szCs w:val="18"/>
                <w:u w:val="single"/>
              </w:rPr>
              <w:t>Total</w:t>
            </w:r>
            <w:r w:rsidR="000135E2" w:rsidRPr="00AF796B">
              <w:rPr>
                <w:b/>
                <w:bCs/>
                <w:sz w:val="18"/>
                <w:szCs w:val="18"/>
                <w:u w:val="single"/>
              </w:rPr>
              <w:br/>
              <w:t>Budget</w:t>
            </w:r>
          </w:p>
        </w:tc>
        <w:tc>
          <w:tcPr>
            <w:tcW w:w="660" w:type="pct"/>
            <w:shd w:val="clear" w:color="000000" w:fill="D8D8D8"/>
            <w:vAlign w:val="bottom"/>
            <w:hideMark/>
          </w:tcPr>
          <w:p w:rsidR="000135E2" w:rsidRDefault="00FB093F" w:rsidP="002E14A7">
            <w:pPr>
              <w:ind w:left="143"/>
              <w:jc w:val="center"/>
              <w:rPr>
                <w:b/>
                <w:bCs/>
                <w:sz w:val="18"/>
                <w:szCs w:val="18"/>
                <w:u w:val="single"/>
              </w:rPr>
            </w:pPr>
            <w:r>
              <w:rPr>
                <w:b/>
                <w:bCs/>
                <w:sz w:val="18"/>
                <w:szCs w:val="18"/>
                <w:u w:val="single"/>
              </w:rPr>
              <w:t>General</w:t>
            </w:r>
            <w:r w:rsidR="000135E2" w:rsidRPr="00AF796B">
              <w:rPr>
                <w:b/>
                <w:bCs/>
                <w:sz w:val="18"/>
                <w:szCs w:val="18"/>
                <w:u w:val="single"/>
              </w:rPr>
              <w:br/>
              <w:t>Funds</w:t>
            </w:r>
          </w:p>
        </w:tc>
        <w:tc>
          <w:tcPr>
            <w:tcW w:w="1227" w:type="pct"/>
            <w:gridSpan w:val="2"/>
            <w:shd w:val="clear" w:color="000000" w:fill="D8D8D8"/>
            <w:vAlign w:val="bottom"/>
            <w:hideMark/>
          </w:tcPr>
          <w:p w:rsidR="00ED0BCA" w:rsidRDefault="00ED0BCA" w:rsidP="00ED0BCA">
            <w:pPr>
              <w:jc w:val="center"/>
              <w:rPr>
                <w:b/>
                <w:bCs/>
                <w:sz w:val="18"/>
                <w:szCs w:val="18"/>
                <w:u w:val="single"/>
              </w:rPr>
            </w:pPr>
            <w:r>
              <w:rPr>
                <w:b/>
                <w:bCs/>
                <w:sz w:val="18"/>
                <w:szCs w:val="18"/>
                <w:u w:val="single"/>
              </w:rPr>
              <w:t>Other</w:t>
            </w:r>
          </w:p>
          <w:p w:rsidR="000135E2" w:rsidRPr="00AF796B" w:rsidRDefault="000135E2" w:rsidP="00ED0BCA">
            <w:pPr>
              <w:jc w:val="center"/>
              <w:rPr>
                <w:b/>
                <w:bCs/>
                <w:sz w:val="18"/>
                <w:szCs w:val="18"/>
                <w:u w:val="single"/>
              </w:rPr>
            </w:pPr>
            <w:r w:rsidRPr="00AF796B">
              <w:rPr>
                <w:b/>
                <w:bCs/>
                <w:sz w:val="18"/>
                <w:szCs w:val="18"/>
                <w:u w:val="single"/>
              </w:rPr>
              <w:t>Funds/Source(s)</w:t>
            </w:r>
          </w:p>
        </w:tc>
      </w:tr>
      <w:tr w:rsidR="00AC7EAF" w:rsidRPr="00AF796B" w:rsidTr="00D436BD">
        <w:trPr>
          <w:trHeight w:val="240"/>
          <w:jc w:val="center"/>
        </w:trPr>
        <w:tc>
          <w:tcPr>
            <w:tcW w:w="5000" w:type="pct"/>
            <w:gridSpan w:val="8"/>
            <w:shd w:val="clear" w:color="auto" w:fill="auto"/>
            <w:noWrap/>
            <w:vAlign w:val="bottom"/>
            <w:hideMark/>
          </w:tcPr>
          <w:p w:rsidR="002A5D46" w:rsidRPr="00AF796B" w:rsidRDefault="002A5D46" w:rsidP="000135E2">
            <w:pPr>
              <w:jc w:val="center"/>
              <w:rPr>
                <w:sz w:val="18"/>
                <w:szCs w:val="18"/>
              </w:rPr>
            </w:pPr>
          </w:p>
        </w:tc>
      </w:tr>
      <w:tr w:rsidR="00AC7EAF" w:rsidRPr="00AF796B" w:rsidTr="00D436BD">
        <w:trPr>
          <w:trHeight w:val="255"/>
          <w:jc w:val="center"/>
        </w:trPr>
        <w:tc>
          <w:tcPr>
            <w:tcW w:w="5000" w:type="pct"/>
            <w:gridSpan w:val="8"/>
            <w:shd w:val="clear" w:color="000000" w:fill="D8D8D8"/>
            <w:noWrap/>
            <w:vAlign w:val="bottom"/>
            <w:hideMark/>
          </w:tcPr>
          <w:p w:rsidR="000135E2" w:rsidRPr="00AF796B" w:rsidRDefault="009C2FF9" w:rsidP="00D6283A">
            <w:pPr>
              <w:jc w:val="center"/>
              <w:rPr>
                <w:b/>
                <w:bCs/>
                <w:sz w:val="18"/>
                <w:szCs w:val="18"/>
              </w:rPr>
            </w:pPr>
            <w:r>
              <w:rPr>
                <w:b/>
                <w:bCs/>
                <w:sz w:val="18"/>
                <w:szCs w:val="18"/>
              </w:rPr>
              <w:t>2022-2024</w:t>
            </w:r>
          </w:p>
        </w:tc>
      </w:tr>
      <w:tr w:rsidR="00F31F72" w:rsidRPr="00AF796B" w:rsidTr="008B20EB">
        <w:trPr>
          <w:trHeight w:val="240"/>
          <w:jc w:val="center"/>
        </w:trPr>
        <w:tc>
          <w:tcPr>
            <w:tcW w:w="478" w:type="pct"/>
            <w:gridSpan w:val="2"/>
            <w:shd w:val="clear" w:color="auto" w:fill="auto"/>
            <w:noWrap/>
            <w:vAlign w:val="bottom"/>
            <w:hideMark/>
          </w:tcPr>
          <w:p w:rsidR="00F31F72" w:rsidRPr="00AF796B" w:rsidRDefault="00F31F72" w:rsidP="000135E2">
            <w:pPr>
              <w:jc w:val="center"/>
              <w:rPr>
                <w:sz w:val="18"/>
                <w:szCs w:val="18"/>
              </w:rPr>
            </w:pPr>
            <w:r w:rsidRPr="00AF796B">
              <w:rPr>
                <w:sz w:val="18"/>
                <w:szCs w:val="18"/>
              </w:rPr>
              <w:t>1</w:t>
            </w:r>
          </w:p>
        </w:tc>
        <w:tc>
          <w:tcPr>
            <w:tcW w:w="1598" w:type="pct"/>
            <w:shd w:val="clear" w:color="auto" w:fill="auto"/>
            <w:noWrap/>
            <w:vAlign w:val="bottom"/>
            <w:hideMark/>
          </w:tcPr>
          <w:p w:rsidR="00F31F72" w:rsidRPr="00AF796B" w:rsidRDefault="00F31F72" w:rsidP="002A5D46">
            <w:pPr>
              <w:rPr>
                <w:sz w:val="18"/>
                <w:szCs w:val="18"/>
              </w:rPr>
            </w:pPr>
            <w:r w:rsidRPr="002A5D46">
              <w:rPr>
                <w:sz w:val="18"/>
                <w:szCs w:val="18"/>
              </w:rPr>
              <w:t>Facilities Renewal and Modernization</w:t>
            </w:r>
          </w:p>
        </w:tc>
        <w:tc>
          <w:tcPr>
            <w:tcW w:w="377" w:type="pct"/>
            <w:shd w:val="clear" w:color="auto" w:fill="auto"/>
            <w:noWrap/>
            <w:vAlign w:val="bottom"/>
            <w:hideMark/>
          </w:tcPr>
          <w:p w:rsidR="00F31F72" w:rsidRPr="00AF796B" w:rsidRDefault="00F31F72" w:rsidP="000135E2">
            <w:pPr>
              <w:jc w:val="center"/>
              <w:rPr>
                <w:sz w:val="18"/>
                <w:szCs w:val="18"/>
              </w:rPr>
            </w:pPr>
            <w:r w:rsidRPr="002A5D46">
              <w:rPr>
                <w:sz w:val="18"/>
                <w:szCs w:val="18"/>
              </w:rPr>
              <w:t>C-PI</w:t>
            </w:r>
          </w:p>
        </w:tc>
        <w:tc>
          <w:tcPr>
            <w:tcW w:w="660" w:type="pct"/>
            <w:shd w:val="clear" w:color="auto" w:fill="auto"/>
            <w:noWrap/>
            <w:vAlign w:val="bottom"/>
            <w:hideMark/>
          </w:tcPr>
          <w:p w:rsidR="00F31F72" w:rsidRPr="00AF796B" w:rsidRDefault="00F31F72" w:rsidP="000135E2">
            <w:pPr>
              <w:jc w:val="right"/>
              <w:rPr>
                <w:sz w:val="18"/>
                <w:szCs w:val="18"/>
              </w:rPr>
            </w:pPr>
            <w:r w:rsidRPr="002A5D46">
              <w:rPr>
                <w:sz w:val="18"/>
                <w:szCs w:val="18"/>
              </w:rPr>
              <w:t>250,000,000</w:t>
            </w:r>
          </w:p>
        </w:tc>
        <w:tc>
          <w:tcPr>
            <w:tcW w:w="660" w:type="pct"/>
            <w:shd w:val="clear" w:color="auto" w:fill="auto"/>
            <w:noWrap/>
            <w:vAlign w:val="bottom"/>
            <w:hideMark/>
          </w:tcPr>
          <w:p w:rsidR="00F31F72" w:rsidRPr="00AF796B" w:rsidRDefault="00F31F72" w:rsidP="000135E2">
            <w:pPr>
              <w:jc w:val="right"/>
              <w:rPr>
                <w:sz w:val="18"/>
                <w:szCs w:val="18"/>
              </w:rPr>
            </w:pPr>
            <w:r w:rsidRPr="002A5D46">
              <w:rPr>
                <w:sz w:val="18"/>
                <w:szCs w:val="18"/>
              </w:rPr>
              <w:t>125,000,000</w:t>
            </w:r>
          </w:p>
        </w:tc>
        <w:tc>
          <w:tcPr>
            <w:tcW w:w="613" w:type="pct"/>
            <w:shd w:val="clear" w:color="auto" w:fill="auto"/>
            <w:noWrap/>
            <w:vAlign w:val="bottom"/>
            <w:hideMark/>
          </w:tcPr>
          <w:p w:rsidR="00F31F72" w:rsidRPr="00AF796B" w:rsidRDefault="00F31F72" w:rsidP="000135E2">
            <w:pPr>
              <w:jc w:val="right"/>
              <w:rPr>
                <w:sz w:val="18"/>
                <w:szCs w:val="18"/>
              </w:rPr>
            </w:pPr>
            <w:r w:rsidRPr="002A5D46">
              <w:rPr>
                <w:sz w:val="18"/>
                <w:szCs w:val="18"/>
              </w:rPr>
              <w:t>125,000,000</w:t>
            </w:r>
          </w:p>
        </w:tc>
        <w:tc>
          <w:tcPr>
            <w:tcW w:w="614" w:type="pct"/>
            <w:shd w:val="clear" w:color="auto" w:fill="auto"/>
            <w:noWrap/>
            <w:vAlign w:val="bottom"/>
            <w:hideMark/>
          </w:tcPr>
          <w:p w:rsidR="00F31F72" w:rsidRPr="00AF796B" w:rsidRDefault="00F31F72" w:rsidP="000135E2">
            <w:pPr>
              <w:jc w:val="center"/>
              <w:rPr>
                <w:sz w:val="18"/>
                <w:szCs w:val="18"/>
              </w:rPr>
            </w:pPr>
            <w:r w:rsidRPr="002A5D46">
              <w:rPr>
                <w:sz w:val="18"/>
                <w:szCs w:val="18"/>
              </w:rPr>
              <w:t>AB</w:t>
            </w:r>
          </w:p>
        </w:tc>
      </w:tr>
      <w:tr w:rsidR="00F31F72" w:rsidRPr="00AF796B" w:rsidTr="008B20EB">
        <w:trPr>
          <w:trHeight w:val="240"/>
          <w:jc w:val="center"/>
        </w:trPr>
        <w:tc>
          <w:tcPr>
            <w:tcW w:w="478" w:type="pct"/>
            <w:gridSpan w:val="2"/>
            <w:shd w:val="clear" w:color="auto" w:fill="auto"/>
            <w:noWrap/>
            <w:vAlign w:val="bottom"/>
          </w:tcPr>
          <w:p w:rsidR="00F31F72" w:rsidRPr="00AF796B" w:rsidRDefault="00F31F72" w:rsidP="000135E2">
            <w:pPr>
              <w:jc w:val="center"/>
              <w:rPr>
                <w:sz w:val="18"/>
                <w:szCs w:val="18"/>
              </w:rPr>
            </w:pPr>
            <w:r>
              <w:rPr>
                <w:sz w:val="18"/>
                <w:szCs w:val="18"/>
              </w:rPr>
              <w:t>2</w:t>
            </w:r>
          </w:p>
        </w:tc>
        <w:tc>
          <w:tcPr>
            <w:tcW w:w="1598" w:type="pct"/>
            <w:shd w:val="clear" w:color="auto" w:fill="auto"/>
            <w:noWrap/>
            <w:vAlign w:val="bottom"/>
          </w:tcPr>
          <w:p w:rsidR="00F31F72" w:rsidRPr="002A5D46" w:rsidRDefault="00F31F72" w:rsidP="00F31F72">
            <w:pPr>
              <w:rPr>
                <w:sz w:val="18"/>
                <w:szCs w:val="18"/>
              </w:rPr>
            </w:pPr>
            <w:r w:rsidRPr="00F31F72">
              <w:rPr>
                <w:sz w:val="18"/>
                <w:szCs w:val="18"/>
              </w:rPr>
              <w:t>Cons</w:t>
            </w:r>
            <w:r>
              <w:rPr>
                <w:sz w:val="18"/>
                <w:szCs w:val="18"/>
              </w:rPr>
              <w:t>truct Health Education Building</w:t>
            </w:r>
          </w:p>
        </w:tc>
        <w:tc>
          <w:tcPr>
            <w:tcW w:w="377" w:type="pct"/>
            <w:shd w:val="clear" w:color="auto" w:fill="auto"/>
            <w:noWrap/>
            <w:vAlign w:val="bottom"/>
          </w:tcPr>
          <w:p w:rsidR="00F31F72" w:rsidRPr="002A5D46" w:rsidRDefault="00F31F72" w:rsidP="000135E2">
            <w:pPr>
              <w:jc w:val="center"/>
              <w:rPr>
                <w:sz w:val="18"/>
                <w:szCs w:val="18"/>
              </w:rPr>
            </w:pPr>
            <w:r w:rsidRPr="00F31F72">
              <w:rPr>
                <w:sz w:val="18"/>
                <w:szCs w:val="18"/>
              </w:rPr>
              <w:t>C-O</w:t>
            </w:r>
          </w:p>
        </w:tc>
        <w:tc>
          <w:tcPr>
            <w:tcW w:w="660" w:type="pct"/>
            <w:shd w:val="clear" w:color="auto" w:fill="auto"/>
            <w:noWrap/>
            <w:vAlign w:val="bottom"/>
          </w:tcPr>
          <w:p w:rsidR="00F31F72" w:rsidRPr="002A5D46" w:rsidRDefault="00F31F72" w:rsidP="000135E2">
            <w:pPr>
              <w:jc w:val="right"/>
              <w:rPr>
                <w:sz w:val="18"/>
                <w:szCs w:val="18"/>
              </w:rPr>
            </w:pPr>
            <w:r w:rsidRPr="00F31F72">
              <w:rPr>
                <w:sz w:val="18"/>
                <w:szCs w:val="18"/>
              </w:rPr>
              <w:t>350,000,000</w:t>
            </w:r>
          </w:p>
        </w:tc>
        <w:tc>
          <w:tcPr>
            <w:tcW w:w="660" w:type="pct"/>
            <w:shd w:val="clear" w:color="auto" w:fill="auto"/>
            <w:noWrap/>
            <w:vAlign w:val="bottom"/>
          </w:tcPr>
          <w:p w:rsidR="00F31F72" w:rsidRPr="002A5D46" w:rsidRDefault="00F31F72" w:rsidP="000135E2">
            <w:pPr>
              <w:jc w:val="right"/>
              <w:rPr>
                <w:sz w:val="18"/>
                <w:szCs w:val="18"/>
              </w:rPr>
            </w:pPr>
            <w:r w:rsidRPr="00F31F72">
              <w:rPr>
                <w:sz w:val="18"/>
                <w:szCs w:val="18"/>
              </w:rPr>
              <w:t>150,000,000</w:t>
            </w:r>
          </w:p>
        </w:tc>
        <w:tc>
          <w:tcPr>
            <w:tcW w:w="613" w:type="pct"/>
            <w:shd w:val="clear" w:color="auto" w:fill="auto"/>
            <w:noWrap/>
            <w:vAlign w:val="bottom"/>
          </w:tcPr>
          <w:p w:rsidR="00F31F72" w:rsidRPr="002A5D46" w:rsidRDefault="00F31F72" w:rsidP="000135E2">
            <w:pPr>
              <w:jc w:val="right"/>
              <w:rPr>
                <w:sz w:val="18"/>
                <w:szCs w:val="18"/>
              </w:rPr>
            </w:pPr>
            <w:r w:rsidRPr="00F31F72">
              <w:rPr>
                <w:sz w:val="18"/>
                <w:szCs w:val="18"/>
              </w:rPr>
              <w:t>200,000,000</w:t>
            </w:r>
          </w:p>
        </w:tc>
        <w:tc>
          <w:tcPr>
            <w:tcW w:w="614" w:type="pct"/>
            <w:shd w:val="clear" w:color="auto" w:fill="auto"/>
            <w:noWrap/>
            <w:vAlign w:val="bottom"/>
          </w:tcPr>
          <w:p w:rsidR="00F31F72" w:rsidRPr="002A5D46" w:rsidRDefault="00F31F72" w:rsidP="000135E2">
            <w:pPr>
              <w:jc w:val="center"/>
              <w:rPr>
                <w:sz w:val="18"/>
                <w:szCs w:val="18"/>
              </w:rPr>
            </w:pPr>
            <w:r w:rsidRPr="00F31F72">
              <w:rPr>
                <w:sz w:val="18"/>
                <w:szCs w:val="18"/>
              </w:rPr>
              <w:t>AB/OT-LTF</w:t>
            </w:r>
          </w:p>
        </w:tc>
      </w:tr>
      <w:tr w:rsidR="00F31F72" w:rsidRPr="00AF796B" w:rsidTr="008B20EB">
        <w:trPr>
          <w:trHeight w:val="240"/>
          <w:jc w:val="center"/>
        </w:trPr>
        <w:tc>
          <w:tcPr>
            <w:tcW w:w="478" w:type="pct"/>
            <w:gridSpan w:val="2"/>
            <w:shd w:val="clear" w:color="auto" w:fill="auto"/>
            <w:noWrap/>
            <w:vAlign w:val="bottom"/>
          </w:tcPr>
          <w:p w:rsidR="00F31F72" w:rsidRDefault="00F31F72" w:rsidP="00F31F72">
            <w:pPr>
              <w:jc w:val="center"/>
              <w:rPr>
                <w:sz w:val="18"/>
                <w:szCs w:val="18"/>
              </w:rPr>
            </w:pPr>
            <w:r>
              <w:rPr>
                <w:sz w:val="18"/>
                <w:szCs w:val="18"/>
              </w:rPr>
              <w:t>3</w:t>
            </w:r>
          </w:p>
        </w:tc>
        <w:tc>
          <w:tcPr>
            <w:tcW w:w="1598" w:type="pct"/>
            <w:shd w:val="clear" w:color="auto" w:fill="auto"/>
            <w:noWrap/>
            <w:vAlign w:val="bottom"/>
          </w:tcPr>
          <w:p w:rsidR="00F31F72" w:rsidRPr="002A5D46" w:rsidRDefault="00F31F72" w:rsidP="00F31F72">
            <w:pPr>
              <w:rPr>
                <w:sz w:val="18"/>
                <w:szCs w:val="18"/>
              </w:rPr>
            </w:pPr>
            <w:r>
              <w:rPr>
                <w:sz w:val="18"/>
                <w:szCs w:val="18"/>
              </w:rPr>
              <w:t>Improve Funkhouser Building</w:t>
            </w:r>
          </w:p>
        </w:tc>
        <w:tc>
          <w:tcPr>
            <w:tcW w:w="377" w:type="pct"/>
            <w:shd w:val="clear" w:color="auto" w:fill="auto"/>
            <w:noWrap/>
            <w:vAlign w:val="bottom"/>
          </w:tcPr>
          <w:p w:rsidR="00F31F72" w:rsidRPr="002A5D46" w:rsidRDefault="00F31F72" w:rsidP="00F31F72">
            <w:pPr>
              <w:jc w:val="center"/>
              <w:rPr>
                <w:sz w:val="18"/>
                <w:szCs w:val="18"/>
              </w:rPr>
            </w:pPr>
            <w:r w:rsidRPr="00012333">
              <w:rPr>
                <w:sz w:val="18"/>
                <w:szCs w:val="18"/>
              </w:rPr>
              <w:t>C-PI</w:t>
            </w:r>
          </w:p>
        </w:tc>
        <w:tc>
          <w:tcPr>
            <w:tcW w:w="660" w:type="pct"/>
            <w:shd w:val="clear" w:color="auto" w:fill="auto"/>
            <w:noWrap/>
            <w:vAlign w:val="bottom"/>
          </w:tcPr>
          <w:p w:rsidR="00F31F72" w:rsidRPr="002A5D46" w:rsidRDefault="00F31F72" w:rsidP="00F31F72">
            <w:pPr>
              <w:jc w:val="right"/>
              <w:rPr>
                <w:sz w:val="18"/>
                <w:szCs w:val="18"/>
              </w:rPr>
            </w:pPr>
            <w:r>
              <w:rPr>
                <w:sz w:val="18"/>
                <w:szCs w:val="18"/>
              </w:rPr>
              <w:t>120,000,000</w:t>
            </w:r>
          </w:p>
        </w:tc>
        <w:tc>
          <w:tcPr>
            <w:tcW w:w="660" w:type="pct"/>
            <w:shd w:val="clear" w:color="auto" w:fill="auto"/>
            <w:noWrap/>
            <w:vAlign w:val="bottom"/>
          </w:tcPr>
          <w:p w:rsidR="00F31F72" w:rsidRPr="002A5D46" w:rsidRDefault="00F31F72" w:rsidP="00F31F72">
            <w:pPr>
              <w:jc w:val="right"/>
              <w:rPr>
                <w:sz w:val="18"/>
                <w:szCs w:val="18"/>
              </w:rPr>
            </w:pPr>
            <w:r w:rsidRPr="00012333">
              <w:rPr>
                <w:sz w:val="18"/>
                <w:szCs w:val="18"/>
              </w:rPr>
              <w:t>60,000,000</w:t>
            </w:r>
          </w:p>
        </w:tc>
        <w:tc>
          <w:tcPr>
            <w:tcW w:w="613" w:type="pct"/>
            <w:shd w:val="clear" w:color="auto" w:fill="auto"/>
            <w:noWrap/>
            <w:vAlign w:val="bottom"/>
          </w:tcPr>
          <w:p w:rsidR="00F31F72" w:rsidRPr="002A5D46" w:rsidRDefault="00F31F72" w:rsidP="00F31F72">
            <w:pPr>
              <w:jc w:val="right"/>
              <w:rPr>
                <w:sz w:val="18"/>
                <w:szCs w:val="18"/>
              </w:rPr>
            </w:pPr>
            <w:r w:rsidRPr="00012333">
              <w:rPr>
                <w:sz w:val="18"/>
                <w:szCs w:val="18"/>
              </w:rPr>
              <w:t>60,000,000</w:t>
            </w:r>
          </w:p>
        </w:tc>
        <w:tc>
          <w:tcPr>
            <w:tcW w:w="614" w:type="pct"/>
            <w:shd w:val="clear" w:color="auto" w:fill="auto"/>
            <w:noWrap/>
            <w:vAlign w:val="bottom"/>
          </w:tcPr>
          <w:p w:rsidR="00F31F72" w:rsidRPr="002A5D46" w:rsidRDefault="00F31F72" w:rsidP="00F31F72">
            <w:pPr>
              <w:jc w:val="center"/>
              <w:rPr>
                <w:sz w:val="18"/>
                <w:szCs w:val="18"/>
              </w:rPr>
            </w:pPr>
            <w:r w:rsidRPr="00F31F72">
              <w:rPr>
                <w:sz w:val="18"/>
                <w:szCs w:val="18"/>
              </w:rPr>
              <w:t>RF/OT-LTF</w:t>
            </w:r>
          </w:p>
        </w:tc>
      </w:tr>
      <w:tr w:rsidR="00F31F72" w:rsidRPr="00AF796B" w:rsidTr="008B20EB">
        <w:trPr>
          <w:trHeight w:val="240"/>
          <w:jc w:val="center"/>
        </w:trPr>
        <w:tc>
          <w:tcPr>
            <w:tcW w:w="478" w:type="pct"/>
            <w:gridSpan w:val="2"/>
            <w:shd w:val="clear" w:color="auto" w:fill="auto"/>
            <w:noWrap/>
            <w:vAlign w:val="bottom"/>
            <w:hideMark/>
          </w:tcPr>
          <w:p w:rsidR="00F31F72" w:rsidRPr="00AF796B" w:rsidRDefault="00F31F72" w:rsidP="00F31F72">
            <w:pPr>
              <w:jc w:val="center"/>
              <w:rPr>
                <w:b/>
                <w:bCs/>
                <w:sz w:val="18"/>
                <w:szCs w:val="18"/>
              </w:rPr>
            </w:pPr>
          </w:p>
        </w:tc>
        <w:tc>
          <w:tcPr>
            <w:tcW w:w="1598" w:type="pct"/>
            <w:shd w:val="clear" w:color="auto" w:fill="auto"/>
            <w:noWrap/>
            <w:vAlign w:val="bottom"/>
            <w:hideMark/>
          </w:tcPr>
          <w:p w:rsidR="00F31F72" w:rsidRPr="00AF796B" w:rsidRDefault="00F31F72" w:rsidP="00F31F72">
            <w:pPr>
              <w:rPr>
                <w:b/>
                <w:bCs/>
                <w:sz w:val="18"/>
                <w:szCs w:val="18"/>
              </w:rPr>
            </w:pPr>
            <w:r>
              <w:rPr>
                <w:b/>
                <w:bCs/>
                <w:sz w:val="18"/>
                <w:szCs w:val="18"/>
              </w:rPr>
              <w:t>2022-2024</w:t>
            </w:r>
            <w:r w:rsidRPr="00AF796B">
              <w:rPr>
                <w:b/>
                <w:bCs/>
                <w:sz w:val="18"/>
                <w:szCs w:val="18"/>
              </w:rPr>
              <w:t xml:space="preserve"> Total</w:t>
            </w:r>
            <w:r>
              <w:rPr>
                <w:b/>
                <w:bCs/>
                <w:sz w:val="18"/>
                <w:szCs w:val="18"/>
              </w:rPr>
              <w:t xml:space="preserve"> </w:t>
            </w:r>
          </w:p>
        </w:tc>
        <w:tc>
          <w:tcPr>
            <w:tcW w:w="377" w:type="pct"/>
            <w:shd w:val="clear" w:color="auto" w:fill="auto"/>
            <w:noWrap/>
            <w:vAlign w:val="bottom"/>
            <w:hideMark/>
          </w:tcPr>
          <w:p w:rsidR="00F31F72" w:rsidRPr="00AF796B" w:rsidRDefault="00F31F72" w:rsidP="00F31F72">
            <w:pPr>
              <w:jc w:val="center"/>
              <w:rPr>
                <w:b/>
                <w:bCs/>
                <w:sz w:val="18"/>
                <w:szCs w:val="18"/>
              </w:rPr>
            </w:pPr>
          </w:p>
        </w:tc>
        <w:tc>
          <w:tcPr>
            <w:tcW w:w="660" w:type="pct"/>
            <w:shd w:val="clear" w:color="auto" w:fill="auto"/>
            <w:noWrap/>
            <w:vAlign w:val="bottom"/>
          </w:tcPr>
          <w:p w:rsidR="00F31F72" w:rsidRPr="00024872" w:rsidRDefault="00D14C6E" w:rsidP="00F31F72">
            <w:pPr>
              <w:jc w:val="right"/>
              <w:rPr>
                <w:b/>
                <w:sz w:val="18"/>
                <w:szCs w:val="18"/>
              </w:rPr>
            </w:pPr>
            <w:r>
              <w:rPr>
                <w:b/>
                <w:sz w:val="18"/>
                <w:szCs w:val="18"/>
              </w:rPr>
              <w:t>720,000,000</w:t>
            </w:r>
          </w:p>
        </w:tc>
        <w:tc>
          <w:tcPr>
            <w:tcW w:w="660" w:type="pct"/>
            <w:shd w:val="clear" w:color="auto" w:fill="auto"/>
            <w:noWrap/>
            <w:vAlign w:val="bottom"/>
          </w:tcPr>
          <w:p w:rsidR="00F31F72" w:rsidRPr="00024872" w:rsidRDefault="00D14C6E" w:rsidP="00F31F72">
            <w:pPr>
              <w:jc w:val="right"/>
              <w:rPr>
                <w:b/>
                <w:sz w:val="18"/>
                <w:szCs w:val="18"/>
              </w:rPr>
            </w:pPr>
            <w:r>
              <w:rPr>
                <w:b/>
                <w:sz w:val="18"/>
                <w:szCs w:val="18"/>
              </w:rPr>
              <w:t>335,000,000</w:t>
            </w:r>
          </w:p>
        </w:tc>
        <w:tc>
          <w:tcPr>
            <w:tcW w:w="613" w:type="pct"/>
            <w:shd w:val="clear" w:color="auto" w:fill="auto"/>
            <w:noWrap/>
            <w:vAlign w:val="bottom"/>
          </w:tcPr>
          <w:p w:rsidR="00F31F72" w:rsidRPr="00024872" w:rsidRDefault="00D14C6E" w:rsidP="00F31F72">
            <w:pPr>
              <w:jc w:val="right"/>
              <w:rPr>
                <w:b/>
                <w:sz w:val="18"/>
                <w:szCs w:val="18"/>
              </w:rPr>
            </w:pPr>
            <w:r>
              <w:rPr>
                <w:b/>
                <w:sz w:val="18"/>
                <w:szCs w:val="18"/>
              </w:rPr>
              <w:t>385,000,000</w:t>
            </w:r>
          </w:p>
        </w:tc>
        <w:tc>
          <w:tcPr>
            <w:tcW w:w="614" w:type="pct"/>
            <w:shd w:val="clear" w:color="auto" w:fill="auto"/>
            <w:noWrap/>
            <w:vAlign w:val="bottom"/>
            <w:hideMark/>
          </w:tcPr>
          <w:p w:rsidR="00F31F72" w:rsidRPr="00AF796B" w:rsidRDefault="00F31F72" w:rsidP="00F31F72">
            <w:pPr>
              <w:jc w:val="center"/>
              <w:rPr>
                <w:b/>
                <w:bCs/>
                <w:sz w:val="18"/>
                <w:szCs w:val="18"/>
              </w:rPr>
            </w:pPr>
          </w:p>
        </w:tc>
      </w:tr>
      <w:tr w:rsidR="00F31F72" w:rsidRPr="00AF796B" w:rsidTr="00D436BD">
        <w:trPr>
          <w:trHeight w:val="240"/>
          <w:jc w:val="center"/>
        </w:trPr>
        <w:tc>
          <w:tcPr>
            <w:tcW w:w="5000" w:type="pct"/>
            <w:gridSpan w:val="8"/>
            <w:shd w:val="clear" w:color="auto" w:fill="auto"/>
            <w:noWrap/>
            <w:vAlign w:val="bottom"/>
            <w:hideMark/>
          </w:tcPr>
          <w:p w:rsidR="00F31F72" w:rsidRPr="00AF796B" w:rsidRDefault="00F31F72" w:rsidP="00F31F72">
            <w:pPr>
              <w:jc w:val="center"/>
              <w:rPr>
                <w:sz w:val="18"/>
                <w:szCs w:val="18"/>
              </w:rPr>
            </w:pPr>
          </w:p>
        </w:tc>
      </w:tr>
      <w:tr w:rsidR="00F31F72" w:rsidRPr="00AF796B" w:rsidTr="00D436BD">
        <w:trPr>
          <w:trHeight w:val="255"/>
          <w:jc w:val="center"/>
        </w:trPr>
        <w:tc>
          <w:tcPr>
            <w:tcW w:w="5000" w:type="pct"/>
            <w:gridSpan w:val="8"/>
            <w:shd w:val="clear" w:color="000000" w:fill="D8D8D8"/>
            <w:noWrap/>
            <w:vAlign w:val="bottom"/>
            <w:hideMark/>
          </w:tcPr>
          <w:p w:rsidR="00F31F72" w:rsidRPr="00AF796B" w:rsidRDefault="00F31F72" w:rsidP="00F31F72">
            <w:pPr>
              <w:jc w:val="center"/>
              <w:rPr>
                <w:b/>
                <w:bCs/>
                <w:sz w:val="18"/>
                <w:szCs w:val="18"/>
              </w:rPr>
            </w:pPr>
            <w:r>
              <w:rPr>
                <w:b/>
                <w:bCs/>
                <w:sz w:val="18"/>
                <w:szCs w:val="18"/>
              </w:rPr>
              <w:t>2024-2026</w:t>
            </w:r>
          </w:p>
        </w:tc>
      </w:tr>
      <w:tr w:rsidR="00F31F72" w:rsidRPr="00AF796B" w:rsidTr="00D436BD">
        <w:trPr>
          <w:trHeight w:val="240"/>
          <w:jc w:val="center"/>
        </w:trPr>
        <w:tc>
          <w:tcPr>
            <w:tcW w:w="265" w:type="pct"/>
            <w:shd w:val="clear" w:color="auto" w:fill="auto"/>
            <w:noWrap/>
            <w:vAlign w:val="bottom"/>
            <w:hideMark/>
          </w:tcPr>
          <w:p w:rsidR="00F31F72" w:rsidRPr="00AF796B" w:rsidRDefault="00F31F72" w:rsidP="00F31F72">
            <w:pPr>
              <w:jc w:val="center"/>
              <w:rPr>
                <w:sz w:val="18"/>
                <w:szCs w:val="18"/>
              </w:rPr>
            </w:pPr>
          </w:p>
        </w:tc>
        <w:tc>
          <w:tcPr>
            <w:tcW w:w="213" w:type="pct"/>
            <w:shd w:val="clear" w:color="auto" w:fill="auto"/>
            <w:noWrap/>
            <w:vAlign w:val="bottom"/>
            <w:hideMark/>
          </w:tcPr>
          <w:p w:rsidR="00F31F72" w:rsidRPr="00AF796B" w:rsidRDefault="00F31F72" w:rsidP="00F31F72">
            <w:pPr>
              <w:jc w:val="center"/>
              <w:rPr>
                <w:sz w:val="18"/>
                <w:szCs w:val="18"/>
              </w:rPr>
            </w:pPr>
          </w:p>
        </w:tc>
        <w:tc>
          <w:tcPr>
            <w:tcW w:w="1598" w:type="pct"/>
            <w:shd w:val="clear" w:color="auto" w:fill="auto"/>
            <w:noWrap/>
            <w:vAlign w:val="bottom"/>
          </w:tcPr>
          <w:p w:rsidR="00F31F72" w:rsidRPr="00AF796B" w:rsidRDefault="00F31F72" w:rsidP="00F31F72">
            <w:pPr>
              <w:rPr>
                <w:sz w:val="18"/>
                <w:szCs w:val="18"/>
              </w:rPr>
            </w:pPr>
            <w:r w:rsidRPr="00AC7EAF">
              <w:rPr>
                <w:sz w:val="18"/>
                <w:szCs w:val="18"/>
              </w:rPr>
              <w:t>Construct Research Building</w:t>
            </w:r>
          </w:p>
        </w:tc>
        <w:tc>
          <w:tcPr>
            <w:tcW w:w="377" w:type="pct"/>
            <w:shd w:val="clear" w:color="auto" w:fill="auto"/>
            <w:noWrap/>
            <w:vAlign w:val="bottom"/>
          </w:tcPr>
          <w:p w:rsidR="00F31F72" w:rsidRPr="00AF796B" w:rsidRDefault="00F31F72" w:rsidP="00F31F72">
            <w:pPr>
              <w:jc w:val="center"/>
              <w:rPr>
                <w:sz w:val="18"/>
                <w:szCs w:val="18"/>
              </w:rPr>
            </w:pPr>
            <w:r>
              <w:rPr>
                <w:sz w:val="18"/>
                <w:szCs w:val="18"/>
              </w:rPr>
              <w:t>C-O</w:t>
            </w:r>
          </w:p>
        </w:tc>
        <w:tc>
          <w:tcPr>
            <w:tcW w:w="660" w:type="pct"/>
            <w:shd w:val="clear" w:color="auto" w:fill="auto"/>
            <w:noWrap/>
            <w:vAlign w:val="bottom"/>
          </w:tcPr>
          <w:p w:rsidR="00F31F72" w:rsidRPr="00AF796B" w:rsidRDefault="00F31F72" w:rsidP="00F31F72">
            <w:pPr>
              <w:jc w:val="right"/>
              <w:rPr>
                <w:sz w:val="18"/>
                <w:szCs w:val="18"/>
              </w:rPr>
            </w:pPr>
            <w:r w:rsidRPr="00AC7EAF">
              <w:rPr>
                <w:sz w:val="18"/>
                <w:szCs w:val="18"/>
              </w:rPr>
              <w:t>265,000,000</w:t>
            </w:r>
          </w:p>
        </w:tc>
        <w:tc>
          <w:tcPr>
            <w:tcW w:w="660" w:type="pct"/>
            <w:shd w:val="clear" w:color="auto" w:fill="auto"/>
            <w:noWrap/>
            <w:vAlign w:val="bottom"/>
          </w:tcPr>
          <w:p w:rsidR="00F31F72" w:rsidRPr="00AF796B" w:rsidRDefault="00F31F72" w:rsidP="00F31F72">
            <w:pPr>
              <w:jc w:val="right"/>
              <w:rPr>
                <w:sz w:val="18"/>
                <w:szCs w:val="18"/>
              </w:rPr>
            </w:pPr>
            <w:r w:rsidRPr="00AC7EAF">
              <w:rPr>
                <w:sz w:val="18"/>
                <w:szCs w:val="18"/>
              </w:rPr>
              <w:t>265,000,000</w:t>
            </w:r>
          </w:p>
        </w:tc>
        <w:tc>
          <w:tcPr>
            <w:tcW w:w="613" w:type="pct"/>
            <w:shd w:val="clear" w:color="auto" w:fill="auto"/>
            <w:noWrap/>
            <w:vAlign w:val="bottom"/>
          </w:tcPr>
          <w:p w:rsidR="00F31F72" w:rsidRPr="00AF796B" w:rsidRDefault="00F31F72" w:rsidP="00F31F72">
            <w:pPr>
              <w:jc w:val="right"/>
              <w:rPr>
                <w:sz w:val="18"/>
                <w:szCs w:val="18"/>
              </w:rPr>
            </w:pPr>
          </w:p>
        </w:tc>
        <w:tc>
          <w:tcPr>
            <w:tcW w:w="614" w:type="pct"/>
            <w:shd w:val="clear" w:color="auto" w:fill="auto"/>
            <w:noWrap/>
            <w:vAlign w:val="bottom"/>
          </w:tcPr>
          <w:p w:rsidR="00F31F72" w:rsidRPr="00AF796B" w:rsidRDefault="00F31F72" w:rsidP="00F31F72">
            <w:pPr>
              <w:jc w:val="center"/>
              <w:rPr>
                <w:sz w:val="18"/>
                <w:szCs w:val="18"/>
              </w:rPr>
            </w:pPr>
          </w:p>
        </w:tc>
      </w:tr>
      <w:tr w:rsidR="00F31F72" w:rsidRPr="00AF796B" w:rsidTr="00D436BD">
        <w:trPr>
          <w:trHeight w:val="240"/>
          <w:jc w:val="center"/>
        </w:trPr>
        <w:tc>
          <w:tcPr>
            <w:tcW w:w="265" w:type="pct"/>
            <w:shd w:val="clear" w:color="auto" w:fill="auto"/>
            <w:noWrap/>
            <w:vAlign w:val="bottom"/>
          </w:tcPr>
          <w:p w:rsidR="00F31F72" w:rsidRPr="00AF796B" w:rsidRDefault="00F31F72" w:rsidP="00F31F72">
            <w:pPr>
              <w:jc w:val="center"/>
              <w:rPr>
                <w:sz w:val="18"/>
                <w:szCs w:val="18"/>
              </w:rPr>
            </w:pPr>
          </w:p>
        </w:tc>
        <w:tc>
          <w:tcPr>
            <w:tcW w:w="213" w:type="pct"/>
            <w:shd w:val="clear" w:color="auto" w:fill="auto"/>
            <w:noWrap/>
            <w:vAlign w:val="bottom"/>
          </w:tcPr>
          <w:p w:rsidR="00F31F72" w:rsidRPr="00AF796B" w:rsidRDefault="00F31F72" w:rsidP="00F31F72">
            <w:pPr>
              <w:jc w:val="center"/>
              <w:rPr>
                <w:sz w:val="18"/>
                <w:szCs w:val="18"/>
              </w:rPr>
            </w:pPr>
          </w:p>
        </w:tc>
        <w:tc>
          <w:tcPr>
            <w:tcW w:w="1598" w:type="pct"/>
            <w:shd w:val="clear" w:color="auto" w:fill="auto"/>
            <w:noWrap/>
            <w:vAlign w:val="bottom"/>
          </w:tcPr>
          <w:p w:rsidR="00F31F72" w:rsidRPr="00AF796B" w:rsidRDefault="00F31F72" w:rsidP="00F31F72">
            <w:pPr>
              <w:rPr>
                <w:sz w:val="18"/>
                <w:szCs w:val="18"/>
              </w:rPr>
            </w:pPr>
            <w:r>
              <w:rPr>
                <w:sz w:val="18"/>
                <w:szCs w:val="18"/>
              </w:rPr>
              <w:t xml:space="preserve">Facilities Renewal and </w:t>
            </w:r>
            <w:r w:rsidRPr="00AC7EAF">
              <w:rPr>
                <w:sz w:val="18"/>
                <w:szCs w:val="18"/>
              </w:rPr>
              <w:t>Modernization</w:t>
            </w:r>
          </w:p>
        </w:tc>
        <w:tc>
          <w:tcPr>
            <w:tcW w:w="377" w:type="pct"/>
            <w:shd w:val="clear" w:color="auto" w:fill="auto"/>
            <w:noWrap/>
            <w:vAlign w:val="bottom"/>
          </w:tcPr>
          <w:p w:rsidR="00F31F72" w:rsidRPr="00AF796B" w:rsidRDefault="00F31F72" w:rsidP="00F31F72">
            <w:pPr>
              <w:jc w:val="center"/>
              <w:rPr>
                <w:sz w:val="18"/>
                <w:szCs w:val="18"/>
              </w:rPr>
            </w:pPr>
            <w:r w:rsidRPr="00AC7EAF">
              <w:rPr>
                <w:sz w:val="18"/>
                <w:szCs w:val="18"/>
              </w:rPr>
              <w:t>C-PI</w:t>
            </w:r>
          </w:p>
        </w:tc>
        <w:tc>
          <w:tcPr>
            <w:tcW w:w="660" w:type="pct"/>
            <w:shd w:val="clear" w:color="auto" w:fill="auto"/>
            <w:noWrap/>
            <w:vAlign w:val="bottom"/>
          </w:tcPr>
          <w:p w:rsidR="00F31F72" w:rsidRPr="00AF796B" w:rsidRDefault="00F31F72" w:rsidP="00F31F72">
            <w:pPr>
              <w:jc w:val="right"/>
              <w:rPr>
                <w:sz w:val="18"/>
                <w:szCs w:val="18"/>
              </w:rPr>
            </w:pPr>
            <w:r w:rsidRPr="00AC7EAF">
              <w:rPr>
                <w:sz w:val="18"/>
                <w:szCs w:val="18"/>
              </w:rPr>
              <w:t>250,000,000</w:t>
            </w:r>
          </w:p>
        </w:tc>
        <w:tc>
          <w:tcPr>
            <w:tcW w:w="660" w:type="pct"/>
            <w:shd w:val="clear" w:color="auto" w:fill="auto"/>
            <w:noWrap/>
            <w:vAlign w:val="bottom"/>
          </w:tcPr>
          <w:p w:rsidR="00F31F72" w:rsidRPr="00AF796B" w:rsidRDefault="00F31F72" w:rsidP="00F31F72">
            <w:pPr>
              <w:jc w:val="right"/>
              <w:rPr>
                <w:sz w:val="18"/>
                <w:szCs w:val="18"/>
              </w:rPr>
            </w:pPr>
            <w:r>
              <w:rPr>
                <w:sz w:val="18"/>
                <w:szCs w:val="18"/>
              </w:rPr>
              <w:t>250</w:t>
            </w:r>
            <w:r w:rsidRPr="00AC7EAF">
              <w:rPr>
                <w:sz w:val="18"/>
                <w:szCs w:val="18"/>
              </w:rPr>
              <w:t>,000,000</w:t>
            </w:r>
          </w:p>
        </w:tc>
        <w:tc>
          <w:tcPr>
            <w:tcW w:w="613" w:type="pct"/>
            <w:shd w:val="clear" w:color="auto" w:fill="auto"/>
            <w:noWrap/>
            <w:vAlign w:val="bottom"/>
          </w:tcPr>
          <w:p w:rsidR="00F31F72" w:rsidRPr="00AF796B" w:rsidRDefault="00F31F72" w:rsidP="00F31F72">
            <w:pPr>
              <w:jc w:val="right"/>
              <w:rPr>
                <w:sz w:val="18"/>
                <w:szCs w:val="18"/>
              </w:rPr>
            </w:pPr>
          </w:p>
        </w:tc>
        <w:tc>
          <w:tcPr>
            <w:tcW w:w="614" w:type="pct"/>
            <w:shd w:val="clear" w:color="auto" w:fill="auto"/>
            <w:noWrap/>
            <w:vAlign w:val="bottom"/>
          </w:tcPr>
          <w:p w:rsidR="00F31F72" w:rsidRPr="00AF796B" w:rsidRDefault="00F31F72" w:rsidP="00F31F72">
            <w:pPr>
              <w:jc w:val="center"/>
              <w:rPr>
                <w:sz w:val="18"/>
                <w:szCs w:val="18"/>
              </w:rPr>
            </w:pPr>
          </w:p>
        </w:tc>
      </w:tr>
      <w:tr w:rsidR="00F31F72" w:rsidRPr="00AF796B" w:rsidTr="00D436BD">
        <w:trPr>
          <w:trHeight w:val="240"/>
          <w:jc w:val="center"/>
        </w:trPr>
        <w:tc>
          <w:tcPr>
            <w:tcW w:w="265" w:type="pct"/>
            <w:shd w:val="clear" w:color="auto" w:fill="auto"/>
            <w:noWrap/>
            <w:vAlign w:val="bottom"/>
            <w:hideMark/>
          </w:tcPr>
          <w:p w:rsidR="00F31F72" w:rsidRPr="00AF796B" w:rsidRDefault="00F31F72" w:rsidP="00F31F72">
            <w:pPr>
              <w:jc w:val="center"/>
              <w:rPr>
                <w:b/>
                <w:bCs/>
                <w:sz w:val="18"/>
                <w:szCs w:val="18"/>
              </w:rPr>
            </w:pPr>
          </w:p>
        </w:tc>
        <w:tc>
          <w:tcPr>
            <w:tcW w:w="213" w:type="pct"/>
            <w:shd w:val="clear" w:color="auto" w:fill="auto"/>
            <w:noWrap/>
            <w:vAlign w:val="bottom"/>
            <w:hideMark/>
          </w:tcPr>
          <w:p w:rsidR="00F31F72" w:rsidRPr="00AF796B" w:rsidRDefault="00F31F72" w:rsidP="00F31F72">
            <w:pPr>
              <w:jc w:val="center"/>
              <w:rPr>
                <w:b/>
                <w:bCs/>
                <w:sz w:val="18"/>
                <w:szCs w:val="18"/>
              </w:rPr>
            </w:pPr>
          </w:p>
        </w:tc>
        <w:tc>
          <w:tcPr>
            <w:tcW w:w="1598" w:type="pct"/>
            <w:shd w:val="clear" w:color="auto" w:fill="auto"/>
            <w:noWrap/>
            <w:vAlign w:val="bottom"/>
            <w:hideMark/>
          </w:tcPr>
          <w:p w:rsidR="00F31F72" w:rsidRPr="00AF796B" w:rsidRDefault="00F31F72" w:rsidP="00F31F72">
            <w:pPr>
              <w:rPr>
                <w:b/>
                <w:bCs/>
                <w:sz w:val="18"/>
                <w:szCs w:val="18"/>
              </w:rPr>
            </w:pPr>
            <w:r>
              <w:rPr>
                <w:b/>
                <w:bCs/>
                <w:sz w:val="18"/>
                <w:szCs w:val="18"/>
              </w:rPr>
              <w:t>2024-2026</w:t>
            </w:r>
            <w:r w:rsidRPr="00AF796B">
              <w:rPr>
                <w:b/>
                <w:bCs/>
                <w:sz w:val="18"/>
                <w:szCs w:val="18"/>
              </w:rPr>
              <w:t xml:space="preserve"> Total</w:t>
            </w:r>
          </w:p>
        </w:tc>
        <w:tc>
          <w:tcPr>
            <w:tcW w:w="377" w:type="pct"/>
            <w:shd w:val="clear" w:color="auto" w:fill="auto"/>
            <w:noWrap/>
            <w:vAlign w:val="bottom"/>
            <w:hideMark/>
          </w:tcPr>
          <w:p w:rsidR="00F31F72" w:rsidRPr="00AF796B" w:rsidRDefault="00F31F72" w:rsidP="00F31F72">
            <w:pPr>
              <w:jc w:val="center"/>
              <w:rPr>
                <w:b/>
                <w:bCs/>
                <w:sz w:val="18"/>
                <w:szCs w:val="18"/>
              </w:rPr>
            </w:pPr>
          </w:p>
        </w:tc>
        <w:tc>
          <w:tcPr>
            <w:tcW w:w="660" w:type="pct"/>
            <w:shd w:val="clear" w:color="auto" w:fill="auto"/>
            <w:noWrap/>
            <w:vAlign w:val="bottom"/>
            <w:hideMark/>
          </w:tcPr>
          <w:p w:rsidR="00F31F72" w:rsidRPr="00024872" w:rsidRDefault="00F31F72" w:rsidP="00F31F72">
            <w:pPr>
              <w:jc w:val="right"/>
              <w:rPr>
                <w:b/>
                <w:sz w:val="18"/>
                <w:szCs w:val="18"/>
              </w:rPr>
            </w:pPr>
            <w:r>
              <w:rPr>
                <w:b/>
                <w:sz w:val="18"/>
                <w:szCs w:val="18"/>
              </w:rPr>
              <w:t>515</w:t>
            </w:r>
            <w:r w:rsidRPr="00024872">
              <w:rPr>
                <w:b/>
                <w:sz w:val="18"/>
                <w:szCs w:val="18"/>
              </w:rPr>
              <w:t>,000,000</w:t>
            </w:r>
          </w:p>
        </w:tc>
        <w:tc>
          <w:tcPr>
            <w:tcW w:w="660" w:type="pct"/>
            <w:shd w:val="clear" w:color="auto" w:fill="auto"/>
            <w:noWrap/>
            <w:vAlign w:val="bottom"/>
            <w:hideMark/>
          </w:tcPr>
          <w:p w:rsidR="00F31F72" w:rsidRPr="00024872" w:rsidRDefault="00F31F72" w:rsidP="00F31F72">
            <w:pPr>
              <w:jc w:val="right"/>
              <w:rPr>
                <w:b/>
                <w:sz w:val="18"/>
                <w:szCs w:val="18"/>
              </w:rPr>
            </w:pPr>
            <w:r>
              <w:rPr>
                <w:b/>
                <w:sz w:val="18"/>
                <w:szCs w:val="18"/>
              </w:rPr>
              <w:t>515</w:t>
            </w:r>
            <w:r w:rsidRPr="00024872">
              <w:rPr>
                <w:b/>
                <w:sz w:val="18"/>
                <w:szCs w:val="18"/>
              </w:rPr>
              <w:t>,000,000</w:t>
            </w:r>
          </w:p>
        </w:tc>
        <w:tc>
          <w:tcPr>
            <w:tcW w:w="613" w:type="pct"/>
            <w:shd w:val="clear" w:color="auto" w:fill="auto"/>
            <w:noWrap/>
            <w:vAlign w:val="bottom"/>
          </w:tcPr>
          <w:p w:rsidR="00F31F72" w:rsidRPr="00024872" w:rsidRDefault="00F31F72" w:rsidP="00F31F72">
            <w:pPr>
              <w:jc w:val="right"/>
              <w:rPr>
                <w:b/>
                <w:sz w:val="18"/>
                <w:szCs w:val="18"/>
              </w:rPr>
            </w:pPr>
          </w:p>
        </w:tc>
        <w:tc>
          <w:tcPr>
            <w:tcW w:w="614" w:type="pct"/>
            <w:shd w:val="clear" w:color="auto" w:fill="auto"/>
            <w:noWrap/>
            <w:vAlign w:val="bottom"/>
          </w:tcPr>
          <w:p w:rsidR="00F31F72" w:rsidRPr="00AF796B" w:rsidRDefault="00F31F72" w:rsidP="00F31F72">
            <w:pPr>
              <w:jc w:val="center"/>
              <w:rPr>
                <w:b/>
                <w:bCs/>
                <w:sz w:val="18"/>
                <w:szCs w:val="18"/>
              </w:rPr>
            </w:pPr>
          </w:p>
        </w:tc>
      </w:tr>
      <w:tr w:rsidR="00F31F72" w:rsidRPr="00AF796B" w:rsidTr="00D436BD">
        <w:trPr>
          <w:trHeight w:val="240"/>
          <w:jc w:val="center"/>
        </w:trPr>
        <w:tc>
          <w:tcPr>
            <w:tcW w:w="5000" w:type="pct"/>
            <w:gridSpan w:val="8"/>
            <w:shd w:val="clear" w:color="auto" w:fill="auto"/>
            <w:noWrap/>
            <w:vAlign w:val="bottom"/>
            <w:hideMark/>
          </w:tcPr>
          <w:p w:rsidR="00F31F72" w:rsidRPr="00AF796B" w:rsidRDefault="00F31F72" w:rsidP="00F31F72">
            <w:pPr>
              <w:jc w:val="center"/>
              <w:rPr>
                <w:b/>
                <w:bCs/>
                <w:sz w:val="18"/>
                <w:szCs w:val="18"/>
              </w:rPr>
            </w:pPr>
          </w:p>
        </w:tc>
      </w:tr>
      <w:tr w:rsidR="00F31F72" w:rsidRPr="00AF796B" w:rsidTr="00D436BD">
        <w:trPr>
          <w:trHeight w:val="240"/>
          <w:jc w:val="center"/>
        </w:trPr>
        <w:tc>
          <w:tcPr>
            <w:tcW w:w="5000" w:type="pct"/>
            <w:gridSpan w:val="8"/>
            <w:shd w:val="clear" w:color="auto" w:fill="D9D9D9" w:themeFill="background1" w:themeFillShade="D9"/>
            <w:noWrap/>
            <w:vAlign w:val="bottom"/>
            <w:hideMark/>
          </w:tcPr>
          <w:p w:rsidR="00F31F72" w:rsidRPr="00AF796B" w:rsidRDefault="00F31F72" w:rsidP="00F31F72">
            <w:pPr>
              <w:jc w:val="center"/>
              <w:rPr>
                <w:b/>
                <w:bCs/>
                <w:sz w:val="18"/>
                <w:szCs w:val="18"/>
              </w:rPr>
            </w:pPr>
            <w:r>
              <w:rPr>
                <w:b/>
                <w:bCs/>
                <w:sz w:val="18"/>
                <w:szCs w:val="18"/>
              </w:rPr>
              <w:t>2026-2028</w:t>
            </w:r>
          </w:p>
        </w:tc>
      </w:tr>
      <w:tr w:rsidR="00F31F72" w:rsidRPr="00AF796B" w:rsidTr="00D436BD">
        <w:trPr>
          <w:trHeight w:val="240"/>
          <w:jc w:val="center"/>
        </w:trPr>
        <w:tc>
          <w:tcPr>
            <w:tcW w:w="265" w:type="pct"/>
            <w:shd w:val="clear" w:color="auto" w:fill="auto"/>
            <w:noWrap/>
            <w:vAlign w:val="bottom"/>
            <w:hideMark/>
          </w:tcPr>
          <w:p w:rsidR="00F31F72" w:rsidRPr="00AF796B" w:rsidRDefault="00F31F72" w:rsidP="00F31F72">
            <w:pPr>
              <w:jc w:val="center"/>
              <w:rPr>
                <w:b/>
                <w:bCs/>
                <w:sz w:val="18"/>
                <w:szCs w:val="18"/>
              </w:rPr>
            </w:pPr>
          </w:p>
        </w:tc>
        <w:tc>
          <w:tcPr>
            <w:tcW w:w="213" w:type="pct"/>
            <w:shd w:val="clear" w:color="auto" w:fill="auto"/>
            <w:noWrap/>
            <w:vAlign w:val="bottom"/>
            <w:hideMark/>
          </w:tcPr>
          <w:p w:rsidR="00F31F72" w:rsidRPr="00AF796B" w:rsidRDefault="00F31F72" w:rsidP="00F31F72">
            <w:pPr>
              <w:jc w:val="center"/>
              <w:rPr>
                <w:b/>
                <w:bCs/>
                <w:sz w:val="18"/>
                <w:szCs w:val="18"/>
              </w:rPr>
            </w:pPr>
          </w:p>
        </w:tc>
        <w:tc>
          <w:tcPr>
            <w:tcW w:w="1598" w:type="pct"/>
            <w:shd w:val="clear" w:color="auto" w:fill="auto"/>
            <w:noWrap/>
            <w:vAlign w:val="bottom"/>
            <w:hideMark/>
          </w:tcPr>
          <w:p w:rsidR="00F31F72" w:rsidRPr="00AF796B" w:rsidRDefault="00F31F72" w:rsidP="00F31F72">
            <w:pPr>
              <w:rPr>
                <w:sz w:val="18"/>
                <w:szCs w:val="18"/>
              </w:rPr>
            </w:pPr>
            <w:r w:rsidRPr="00AC7EAF">
              <w:rPr>
                <w:sz w:val="18"/>
                <w:szCs w:val="18"/>
              </w:rPr>
              <w:t>Facilities Renewal</w:t>
            </w:r>
            <w:r>
              <w:rPr>
                <w:sz w:val="18"/>
                <w:szCs w:val="18"/>
              </w:rPr>
              <w:t xml:space="preserve"> and </w:t>
            </w:r>
            <w:r w:rsidRPr="00AC7EAF">
              <w:rPr>
                <w:sz w:val="18"/>
                <w:szCs w:val="18"/>
              </w:rPr>
              <w:t>Modernization</w:t>
            </w:r>
          </w:p>
        </w:tc>
        <w:tc>
          <w:tcPr>
            <w:tcW w:w="377" w:type="pct"/>
            <w:shd w:val="clear" w:color="auto" w:fill="auto"/>
            <w:noWrap/>
            <w:vAlign w:val="bottom"/>
            <w:hideMark/>
          </w:tcPr>
          <w:p w:rsidR="00F31F72" w:rsidRPr="00AF796B" w:rsidRDefault="00F31F72" w:rsidP="00F31F72">
            <w:pPr>
              <w:jc w:val="center"/>
              <w:rPr>
                <w:sz w:val="18"/>
                <w:szCs w:val="18"/>
              </w:rPr>
            </w:pPr>
            <w:r w:rsidRPr="00AC7EAF">
              <w:rPr>
                <w:sz w:val="18"/>
                <w:szCs w:val="18"/>
              </w:rPr>
              <w:t>C-PI</w:t>
            </w:r>
          </w:p>
        </w:tc>
        <w:tc>
          <w:tcPr>
            <w:tcW w:w="660" w:type="pct"/>
            <w:shd w:val="clear" w:color="auto" w:fill="auto"/>
            <w:noWrap/>
            <w:vAlign w:val="bottom"/>
            <w:hideMark/>
          </w:tcPr>
          <w:p w:rsidR="00F31F72" w:rsidRPr="00AF796B" w:rsidRDefault="00F31F72" w:rsidP="00F31F72">
            <w:pPr>
              <w:jc w:val="right"/>
              <w:rPr>
                <w:sz w:val="18"/>
                <w:szCs w:val="18"/>
              </w:rPr>
            </w:pPr>
            <w:r w:rsidRPr="00AC7EAF">
              <w:rPr>
                <w:sz w:val="18"/>
                <w:szCs w:val="18"/>
              </w:rPr>
              <w:t>250,000,000</w:t>
            </w:r>
          </w:p>
        </w:tc>
        <w:tc>
          <w:tcPr>
            <w:tcW w:w="660" w:type="pct"/>
            <w:shd w:val="clear" w:color="auto" w:fill="auto"/>
            <w:noWrap/>
            <w:vAlign w:val="bottom"/>
            <w:hideMark/>
          </w:tcPr>
          <w:p w:rsidR="00F31F72" w:rsidRPr="00AF796B" w:rsidRDefault="00F31F72" w:rsidP="00F31F72">
            <w:pPr>
              <w:jc w:val="right"/>
              <w:rPr>
                <w:sz w:val="18"/>
                <w:szCs w:val="18"/>
              </w:rPr>
            </w:pPr>
            <w:r w:rsidRPr="00AC7EAF">
              <w:rPr>
                <w:sz w:val="18"/>
                <w:szCs w:val="18"/>
              </w:rPr>
              <w:t>25</w:t>
            </w:r>
            <w:r>
              <w:rPr>
                <w:sz w:val="18"/>
                <w:szCs w:val="18"/>
              </w:rPr>
              <w:t>0</w:t>
            </w:r>
            <w:r w:rsidRPr="00AC7EAF">
              <w:rPr>
                <w:sz w:val="18"/>
                <w:szCs w:val="18"/>
              </w:rPr>
              <w:t>,000,000</w:t>
            </w:r>
          </w:p>
        </w:tc>
        <w:tc>
          <w:tcPr>
            <w:tcW w:w="613" w:type="pct"/>
            <w:shd w:val="clear" w:color="auto" w:fill="auto"/>
            <w:noWrap/>
            <w:vAlign w:val="bottom"/>
          </w:tcPr>
          <w:p w:rsidR="00F31F72" w:rsidRPr="00AF796B" w:rsidRDefault="00F31F72" w:rsidP="00F31F72">
            <w:pPr>
              <w:jc w:val="right"/>
              <w:rPr>
                <w:sz w:val="18"/>
                <w:szCs w:val="18"/>
              </w:rPr>
            </w:pPr>
          </w:p>
        </w:tc>
        <w:tc>
          <w:tcPr>
            <w:tcW w:w="614" w:type="pct"/>
            <w:shd w:val="clear" w:color="auto" w:fill="auto"/>
            <w:noWrap/>
            <w:vAlign w:val="bottom"/>
          </w:tcPr>
          <w:p w:rsidR="00F31F72" w:rsidRPr="00AF796B" w:rsidRDefault="00F31F72" w:rsidP="00F31F72">
            <w:pPr>
              <w:jc w:val="center"/>
              <w:rPr>
                <w:sz w:val="18"/>
                <w:szCs w:val="18"/>
              </w:rPr>
            </w:pPr>
          </w:p>
        </w:tc>
      </w:tr>
      <w:tr w:rsidR="00F31F72" w:rsidRPr="00AF796B" w:rsidTr="00D436BD">
        <w:trPr>
          <w:trHeight w:val="240"/>
          <w:jc w:val="center"/>
        </w:trPr>
        <w:tc>
          <w:tcPr>
            <w:tcW w:w="265" w:type="pct"/>
            <w:shd w:val="clear" w:color="auto" w:fill="auto"/>
            <w:noWrap/>
            <w:vAlign w:val="bottom"/>
            <w:hideMark/>
          </w:tcPr>
          <w:p w:rsidR="00F31F72" w:rsidRPr="00AF796B" w:rsidRDefault="00F31F72" w:rsidP="00F31F72">
            <w:pPr>
              <w:jc w:val="center"/>
              <w:rPr>
                <w:b/>
                <w:bCs/>
                <w:sz w:val="18"/>
                <w:szCs w:val="18"/>
              </w:rPr>
            </w:pPr>
          </w:p>
        </w:tc>
        <w:tc>
          <w:tcPr>
            <w:tcW w:w="213" w:type="pct"/>
            <w:shd w:val="clear" w:color="auto" w:fill="auto"/>
            <w:noWrap/>
            <w:vAlign w:val="bottom"/>
            <w:hideMark/>
          </w:tcPr>
          <w:p w:rsidR="00F31F72" w:rsidRPr="00AF796B" w:rsidRDefault="00F31F72" w:rsidP="00F31F72">
            <w:pPr>
              <w:jc w:val="center"/>
              <w:rPr>
                <w:b/>
                <w:bCs/>
                <w:sz w:val="18"/>
                <w:szCs w:val="18"/>
              </w:rPr>
            </w:pPr>
          </w:p>
        </w:tc>
        <w:tc>
          <w:tcPr>
            <w:tcW w:w="1598" w:type="pct"/>
            <w:shd w:val="clear" w:color="auto" w:fill="auto"/>
            <w:noWrap/>
            <w:vAlign w:val="bottom"/>
            <w:hideMark/>
          </w:tcPr>
          <w:p w:rsidR="00F31F72" w:rsidRPr="00AF796B" w:rsidRDefault="00F31F72" w:rsidP="00F31F72">
            <w:pPr>
              <w:rPr>
                <w:b/>
                <w:bCs/>
                <w:sz w:val="18"/>
                <w:szCs w:val="18"/>
              </w:rPr>
            </w:pPr>
            <w:r>
              <w:rPr>
                <w:b/>
                <w:bCs/>
                <w:sz w:val="18"/>
                <w:szCs w:val="18"/>
              </w:rPr>
              <w:t xml:space="preserve">2026-2028 </w:t>
            </w:r>
            <w:r w:rsidRPr="00AF796B">
              <w:rPr>
                <w:b/>
                <w:bCs/>
                <w:sz w:val="18"/>
                <w:szCs w:val="18"/>
              </w:rPr>
              <w:t>Total</w:t>
            </w:r>
          </w:p>
        </w:tc>
        <w:tc>
          <w:tcPr>
            <w:tcW w:w="377" w:type="pct"/>
            <w:shd w:val="clear" w:color="auto" w:fill="auto"/>
            <w:noWrap/>
            <w:vAlign w:val="bottom"/>
            <w:hideMark/>
          </w:tcPr>
          <w:p w:rsidR="00F31F72" w:rsidRPr="00AF796B" w:rsidRDefault="00F31F72" w:rsidP="00F31F72">
            <w:pPr>
              <w:jc w:val="center"/>
              <w:rPr>
                <w:b/>
                <w:bCs/>
                <w:sz w:val="18"/>
                <w:szCs w:val="18"/>
              </w:rPr>
            </w:pPr>
          </w:p>
        </w:tc>
        <w:tc>
          <w:tcPr>
            <w:tcW w:w="660" w:type="pct"/>
            <w:shd w:val="clear" w:color="auto" w:fill="auto"/>
            <w:noWrap/>
            <w:vAlign w:val="bottom"/>
            <w:hideMark/>
          </w:tcPr>
          <w:p w:rsidR="00F31F72" w:rsidRPr="00AF796B" w:rsidRDefault="00F31F72" w:rsidP="00F31F72">
            <w:pPr>
              <w:jc w:val="right"/>
              <w:rPr>
                <w:b/>
                <w:bCs/>
                <w:sz w:val="18"/>
                <w:szCs w:val="18"/>
              </w:rPr>
            </w:pPr>
            <w:r>
              <w:rPr>
                <w:b/>
                <w:bCs/>
                <w:sz w:val="18"/>
                <w:szCs w:val="18"/>
              </w:rPr>
              <w:t>250</w:t>
            </w:r>
            <w:r w:rsidRPr="00AC7EAF">
              <w:rPr>
                <w:b/>
                <w:bCs/>
                <w:sz w:val="18"/>
                <w:szCs w:val="18"/>
              </w:rPr>
              <w:t>,000,000</w:t>
            </w:r>
          </w:p>
        </w:tc>
        <w:tc>
          <w:tcPr>
            <w:tcW w:w="660" w:type="pct"/>
            <w:shd w:val="clear" w:color="auto" w:fill="auto"/>
            <w:noWrap/>
            <w:vAlign w:val="bottom"/>
            <w:hideMark/>
          </w:tcPr>
          <w:p w:rsidR="00F31F72" w:rsidRPr="00AF796B" w:rsidRDefault="00F31F72" w:rsidP="00F31F72">
            <w:pPr>
              <w:jc w:val="right"/>
              <w:rPr>
                <w:b/>
                <w:bCs/>
                <w:sz w:val="18"/>
                <w:szCs w:val="18"/>
              </w:rPr>
            </w:pPr>
            <w:r>
              <w:rPr>
                <w:b/>
                <w:bCs/>
                <w:sz w:val="18"/>
                <w:szCs w:val="18"/>
              </w:rPr>
              <w:t>250</w:t>
            </w:r>
            <w:r w:rsidRPr="00AC7EAF">
              <w:rPr>
                <w:b/>
                <w:bCs/>
                <w:sz w:val="18"/>
                <w:szCs w:val="18"/>
              </w:rPr>
              <w:t>,000,000</w:t>
            </w:r>
          </w:p>
        </w:tc>
        <w:tc>
          <w:tcPr>
            <w:tcW w:w="613" w:type="pct"/>
            <w:shd w:val="clear" w:color="auto" w:fill="auto"/>
            <w:noWrap/>
            <w:vAlign w:val="bottom"/>
          </w:tcPr>
          <w:p w:rsidR="00F31F72" w:rsidRPr="00AF796B" w:rsidRDefault="00F31F72" w:rsidP="00F31F72">
            <w:pPr>
              <w:jc w:val="right"/>
              <w:rPr>
                <w:b/>
                <w:bCs/>
                <w:sz w:val="18"/>
                <w:szCs w:val="18"/>
              </w:rPr>
            </w:pPr>
          </w:p>
        </w:tc>
        <w:tc>
          <w:tcPr>
            <w:tcW w:w="614" w:type="pct"/>
            <w:shd w:val="clear" w:color="auto" w:fill="auto"/>
            <w:noWrap/>
            <w:vAlign w:val="bottom"/>
          </w:tcPr>
          <w:p w:rsidR="00F31F72" w:rsidRPr="00AF796B" w:rsidRDefault="00F31F72" w:rsidP="00F31F72">
            <w:pPr>
              <w:jc w:val="center"/>
              <w:rPr>
                <w:b/>
                <w:bCs/>
                <w:sz w:val="18"/>
                <w:szCs w:val="18"/>
              </w:rPr>
            </w:pPr>
          </w:p>
        </w:tc>
      </w:tr>
      <w:tr w:rsidR="00F31F72" w:rsidRPr="00AF796B" w:rsidTr="00D436BD">
        <w:trPr>
          <w:trHeight w:val="240"/>
          <w:jc w:val="center"/>
        </w:trPr>
        <w:tc>
          <w:tcPr>
            <w:tcW w:w="5000" w:type="pct"/>
            <w:gridSpan w:val="8"/>
            <w:shd w:val="clear" w:color="auto" w:fill="auto"/>
            <w:noWrap/>
            <w:vAlign w:val="bottom"/>
            <w:hideMark/>
          </w:tcPr>
          <w:p w:rsidR="00F31F72" w:rsidRPr="00AF796B" w:rsidRDefault="00F31F72" w:rsidP="00F31F72">
            <w:pPr>
              <w:jc w:val="center"/>
              <w:rPr>
                <w:b/>
                <w:bCs/>
                <w:sz w:val="18"/>
                <w:szCs w:val="18"/>
              </w:rPr>
            </w:pPr>
          </w:p>
        </w:tc>
      </w:tr>
      <w:tr w:rsidR="00F31F72" w:rsidRPr="00AF796B" w:rsidTr="00D436BD">
        <w:trPr>
          <w:trHeight w:val="240"/>
          <w:jc w:val="center"/>
        </w:trPr>
        <w:tc>
          <w:tcPr>
            <w:tcW w:w="265" w:type="pct"/>
            <w:shd w:val="clear" w:color="auto" w:fill="auto"/>
            <w:noWrap/>
            <w:vAlign w:val="bottom"/>
            <w:hideMark/>
          </w:tcPr>
          <w:p w:rsidR="00F31F72" w:rsidRPr="00AF796B" w:rsidRDefault="00F31F72" w:rsidP="00F31F72">
            <w:pPr>
              <w:jc w:val="center"/>
              <w:rPr>
                <w:b/>
                <w:bCs/>
                <w:sz w:val="18"/>
                <w:szCs w:val="18"/>
              </w:rPr>
            </w:pPr>
          </w:p>
        </w:tc>
        <w:tc>
          <w:tcPr>
            <w:tcW w:w="213" w:type="pct"/>
            <w:shd w:val="clear" w:color="auto" w:fill="auto"/>
            <w:noWrap/>
            <w:vAlign w:val="bottom"/>
            <w:hideMark/>
          </w:tcPr>
          <w:p w:rsidR="00F31F72" w:rsidRPr="00AF796B" w:rsidRDefault="00F31F72" w:rsidP="00F31F72">
            <w:pPr>
              <w:jc w:val="center"/>
              <w:rPr>
                <w:b/>
                <w:bCs/>
                <w:sz w:val="18"/>
                <w:szCs w:val="18"/>
              </w:rPr>
            </w:pPr>
          </w:p>
        </w:tc>
        <w:tc>
          <w:tcPr>
            <w:tcW w:w="1598" w:type="pct"/>
            <w:shd w:val="clear" w:color="auto" w:fill="auto"/>
            <w:noWrap/>
            <w:vAlign w:val="bottom"/>
            <w:hideMark/>
          </w:tcPr>
          <w:p w:rsidR="00F31F72" w:rsidRPr="00AF796B" w:rsidRDefault="00F31F72" w:rsidP="00F31F72">
            <w:pPr>
              <w:rPr>
                <w:b/>
                <w:bCs/>
                <w:sz w:val="18"/>
                <w:szCs w:val="18"/>
              </w:rPr>
            </w:pPr>
            <w:r w:rsidRPr="00AF796B">
              <w:rPr>
                <w:b/>
                <w:bCs/>
                <w:sz w:val="18"/>
                <w:szCs w:val="18"/>
              </w:rPr>
              <w:t>Grand Total</w:t>
            </w:r>
            <w:r>
              <w:rPr>
                <w:b/>
                <w:bCs/>
                <w:sz w:val="18"/>
                <w:szCs w:val="18"/>
              </w:rPr>
              <w:t xml:space="preserve"> </w:t>
            </w:r>
          </w:p>
        </w:tc>
        <w:tc>
          <w:tcPr>
            <w:tcW w:w="377" w:type="pct"/>
            <w:shd w:val="clear" w:color="auto" w:fill="auto"/>
            <w:noWrap/>
            <w:vAlign w:val="bottom"/>
            <w:hideMark/>
          </w:tcPr>
          <w:p w:rsidR="00F31F72" w:rsidRPr="00AF796B" w:rsidRDefault="00F31F72" w:rsidP="00F31F72">
            <w:pPr>
              <w:jc w:val="center"/>
              <w:rPr>
                <w:b/>
                <w:bCs/>
                <w:sz w:val="18"/>
                <w:szCs w:val="18"/>
              </w:rPr>
            </w:pPr>
          </w:p>
        </w:tc>
        <w:tc>
          <w:tcPr>
            <w:tcW w:w="660" w:type="pct"/>
            <w:shd w:val="clear" w:color="auto" w:fill="auto"/>
            <w:noWrap/>
            <w:vAlign w:val="bottom"/>
            <w:hideMark/>
          </w:tcPr>
          <w:p w:rsidR="00F31F72" w:rsidRPr="00AF796B" w:rsidRDefault="00F31F72" w:rsidP="00F31F72">
            <w:pPr>
              <w:jc w:val="right"/>
              <w:rPr>
                <w:b/>
                <w:bCs/>
                <w:sz w:val="18"/>
                <w:szCs w:val="18"/>
              </w:rPr>
            </w:pPr>
            <w:r w:rsidRPr="00AC7EAF">
              <w:rPr>
                <w:b/>
                <w:bCs/>
                <w:sz w:val="18"/>
                <w:szCs w:val="18"/>
              </w:rPr>
              <w:t>1,</w:t>
            </w:r>
            <w:r>
              <w:rPr>
                <w:b/>
                <w:bCs/>
                <w:sz w:val="18"/>
                <w:szCs w:val="18"/>
              </w:rPr>
              <w:t>485</w:t>
            </w:r>
            <w:r w:rsidRPr="00AC7EAF">
              <w:rPr>
                <w:b/>
                <w:bCs/>
                <w:sz w:val="18"/>
                <w:szCs w:val="18"/>
              </w:rPr>
              <w:t>,000,000</w:t>
            </w:r>
          </w:p>
        </w:tc>
        <w:tc>
          <w:tcPr>
            <w:tcW w:w="660" w:type="pct"/>
            <w:shd w:val="clear" w:color="auto" w:fill="auto"/>
            <w:noWrap/>
            <w:vAlign w:val="bottom"/>
            <w:hideMark/>
          </w:tcPr>
          <w:p w:rsidR="00F31F72" w:rsidRPr="00AF796B" w:rsidRDefault="00F31F72" w:rsidP="00F31F72">
            <w:pPr>
              <w:jc w:val="right"/>
              <w:rPr>
                <w:b/>
                <w:bCs/>
                <w:sz w:val="18"/>
                <w:szCs w:val="18"/>
              </w:rPr>
            </w:pPr>
            <w:r>
              <w:rPr>
                <w:b/>
                <w:bCs/>
                <w:sz w:val="18"/>
                <w:szCs w:val="18"/>
              </w:rPr>
              <w:t>1,100</w:t>
            </w:r>
            <w:r w:rsidRPr="00AC7EAF">
              <w:rPr>
                <w:b/>
                <w:bCs/>
                <w:sz w:val="18"/>
                <w:szCs w:val="18"/>
              </w:rPr>
              <w:t>,000,000</w:t>
            </w:r>
          </w:p>
        </w:tc>
        <w:tc>
          <w:tcPr>
            <w:tcW w:w="613" w:type="pct"/>
            <w:shd w:val="clear" w:color="auto" w:fill="auto"/>
            <w:noWrap/>
            <w:vAlign w:val="bottom"/>
            <w:hideMark/>
          </w:tcPr>
          <w:p w:rsidR="00F31F72" w:rsidRPr="00AF796B" w:rsidRDefault="00F31F72" w:rsidP="00F31F72">
            <w:pPr>
              <w:jc w:val="right"/>
              <w:rPr>
                <w:b/>
                <w:bCs/>
                <w:sz w:val="18"/>
                <w:szCs w:val="18"/>
              </w:rPr>
            </w:pPr>
            <w:r>
              <w:rPr>
                <w:b/>
                <w:bCs/>
                <w:sz w:val="18"/>
                <w:szCs w:val="18"/>
              </w:rPr>
              <w:t>38</w:t>
            </w:r>
            <w:r w:rsidRPr="00AC7EAF">
              <w:rPr>
                <w:b/>
                <w:bCs/>
                <w:sz w:val="18"/>
                <w:szCs w:val="18"/>
              </w:rPr>
              <w:t>5,000,000</w:t>
            </w:r>
          </w:p>
        </w:tc>
        <w:tc>
          <w:tcPr>
            <w:tcW w:w="614" w:type="pct"/>
            <w:shd w:val="clear" w:color="auto" w:fill="auto"/>
            <w:noWrap/>
            <w:vAlign w:val="bottom"/>
            <w:hideMark/>
          </w:tcPr>
          <w:p w:rsidR="00F31F72" w:rsidRPr="00AF796B" w:rsidRDefault="00F31F72" w:rsidP="00F31F72">
            <w:pPr>
              <w:jc w:val="center"/>
              <w:rPr>
                <w:b/>
                <w:bCs/>
                <w:sz w:val="18"/>
                <w:szCs w:val="18"/>
              </w:rPr>
            </w:pPr>
          </w:p>
        </w:tc>
      </w:tr>
      <w:tr w:rsidR="00F31F72" w:rsidRPr="00AF796B" w:rsidTr="00D436BD">
        <w:trPr>
          <w:trHeight w:val="240"/>
          <w:jc w:val="center"/>
        </w:trPr>
        <w:tc>
          <w:tcPr>
            <w:tcW w:w="5000" w:type="pct"/>
            <w:gridSpan w:val="8"/>
            <w:shd w:val="clear" w:color="auto" w:fill="auto"/>
            <w:noWrap/>
            <w:vAlign w:val="bottom"/>
            <w:hideMark/>
          </w:tcPr>
          <w:p w:rsidR="00F31F72" w:rsidRPr="00AF796B" w:rsidRDefault="00F31F72" w:rsidP="00F31F72">
            <w:pPr>
              <w:jc w:val="center"/>
              <w:rPr>
                <w:b/>
                <w:bCs/>
                <w:sz w:val="18"/>
                <w:szCs w:val="18"/>
              </w:rPr>
            </w:pPr>
          </w:p>
        </w:tc>
      </w:tr>
      <w:tr w:rsidR="00F31F72" w:rsidRPr="00AF796B" w:rsidTr="00D436BD">
        <w:trPr>
          <w:trHeight w:val="255"/>
          <w:jc w:val="center"/>
        </w:trPr>
        <w:tc>
          <w:tcPr>
            <w:tcW w:w="5000" w:type="pct"/>
            <w:gridSpan w:val="8"/>
            <w:shd w:val="clear" w:color="000000" w:fill="D8D8D8"/>
            <w:noWrap/>
            <w:vAlign w:val="bottom"/>
            <w:hideMark/>
          </w:tcPr>
          <w:p w:rsidR="00F31F72" w:rsidRPr="00AF796B" w:rsidRDefault="00F31F72" w:rsidP="00F31F72">
            <w:pPr>
              <w:jc w:val="center"/>
              <w:rPr>
                <w:b/>
                <w:bCs/>
                <w:sz w:val="18"/>
                <w:szCs w:val="18"/>
              </w:rPr>
            </w:pPr>
            <w:r w:rsidRPr="00AF796B">
              <w:rPr>
                <w:b/>
                <w:bCs/>
                <w:sz w:val="18"/>
                <w:szCs w:val="18"/>
              </w:rPr>
              <w:t>Projects involving Agency Bonds</w:t>
            </w:r>
          </w:p>
        </w:tc>
      </w:tr>
      <w:tr w:rsidR="00F31F72" w:rsidRPr="00AF796B" w:rsidTr="00D436BD">
        <w:trPr>
          <w:trHeight w:val="240"/>
          <w:jc w:val="center"/>
        </w:trPr>
        <w:tc>
          <w:tcPr>
            <w:tcW w:w="5000" w:type="pct"/>
            <w:gridSpan w:val="8"/>
            <w:shd w:val="clear" w:color="auto" w:fill="auto"/>
            <w:noWrap/>
            <w:vAlign w:val="bottom"/>
            <w:hideMark/>
          </w:tcPr>
          <w:p w:rsidR="00F31F72" w:rsidRPr="00AF796B" w:rsidRDefault="00F31F72" w:rsidP="00F31F72">
            <w:pPr>
              <w:jc w:val="center"/>
              <w:rPr>
                <w:b/>
                <w:bCs/>
                <w:sz w:val="18"/>
                <w:szCs w:val="18"/>
              </w:rPr>
            </w:pPr>
          </w:p>
        </w:tc>
      </w:tr>
      <w:tr w:rsidR="00F31F72" w:rsidRPr="00AF796B" w:rsidTr="00D436BD">
        <w:trPr>
          <w:trHeight w:val="255"/>
          <w:jc w:val="center"/>
        </w:trPr>
        <w:tc>
          <w:tcPr>
            <w:tcW w:w="5000" w:type="pct"/>
            <w:gridSpan w:val="8"/>
            <w:shd w:val="clear" w:color="000000" w:fill="D8D8D8"/>
            <w:noWrap/>
            <w:vAlign w:val="bottom"/>
            <w:hideMark/>
          </w:tcPr>
          <w:p w:rsidR="00F31F72" w:rsidRPr="00AF796B" w:rsidRDefault="00F31F72" w:rsidP="00F31F72">
            <w:pPr>
              <w:jc w:val="center"/>
              <w:rPr>
                <w:b/>
                <w:bCs/>
                <w:sz w:val="18"/>
                <w:szCs w:val="18"/>
              </w:rPr>
            </w:pPr>
            <w:r>
              <w:rPr>
                <w:b/>
                <w:bCs/>
                <w:sz w:val="18"/>
                <w:szCs w:val="18"/>
              </w:rPr>
              <w:t>2022-2024</w:t>
            </w:r>
          </w:p>
        </w:tc>
      </w:tr>
      <w:tr w:rsidR="000E5055" w:rsidRPr="00AF796B" w:rsidTr="008B20EB">
        <w:trPr>
          <w:trHeight w:val="240"/>
          <w:jc w:val="center"/>
        </w:trPr>
        <w:tc>
          <w:tcPr>
            <w:tcW w:w="478" w:type="pct"/>
            <w:gridSpan w:val="2"/>
            <w:shd w:val="clear" w:color="auto" w:fill="auto"/>
            <w:noWrap/>
            <w:vAlign w:val="bottom"/>
          </w:tcPr>
          <w:p w:rsidR="000E5055" w:rsidRDefault="000E5055" w:rsidP="000E5055">
            <w:pPr>
              <w:jc w:val="center"/>
              <w:rPr>
                <w:sz w:val="18"/>
                <w:szCs w:val="18"/>
              </w:rPr>
            </w:pPr>
            <w:r w:rsidRPr="00D436BD">
              <w:rPr>
                <w:bCs/>
                <w:sz w:val="18"/>
                <w:szCs w:val="18"/>
              </w:rPr>
              <w:t>1</w:t>
            </w:r>
          </w:p>
        </w:tc>
        <w:tc>
          <w:tcPr>
            <w:tcW w:w="1598" w:type="pct"/>
            <w:shd w:val="clear" w:color="auto" w:fill="auto"/>
            <w:noWrap/>
            <w:vAlign w:val="bottom"/>
          </w:tcPr>
          <w:p w:rsidR="000E5055" w:rsidRPr="00AF796B" w:rsidRDefault="000E5055" w:rsidP="000E5055">
            <w:pPr>
              <w:rPr>
                <w:sz w:val="18"/>
                <w:szCs w:val="18"/>
              </w:rPr>
            </w:pPr>
            <w:r>
              <w:rPr>
                <w:sz w:val="18"/>
                <w:szCs w:val="18"/>
              </w:rPr>
              <w:t>Improve/Renovate Housing</w:t>
            </w:r>
          </w:p>
        </w:tc>
        <w:tc>
          <w:tcPr>
            <w:tcW w:w="377" w:type="pct"/>
            <w:shd w:val="clear" w:color="auto" w:fill="auto"/>
            <w:noWrap/>
            <w:vAlign w:val="bottom"/>
          </w:tcPr>
          <w:p w:rsidR="000E5055" w:rsidRPr="00AF796B" w:rsidRDefault="000E5055" w:rsidP="000E5055">
            <w:pPr>
              <w:jc w:val="center"/>
              <w:rPr>
                <w:sz w:val="18"/>
                <w:szCs w:val="18"/>
              </w:rPr>
            </w:pPr>
            <w:r w:rsidRPr="00D14C6E">
              <w:rPr>
                <w:sz w:val="18"/>
                <w:szCs w:val="18"/>
              </w:rPr>
              <w:t>C-PI</w:t>
            </w:r>
          </w:p>
        </w:tc>
        <w:tc>
          <w:tcPr>
            <w:tcW w:w="660" w:type="pct"/>
            <w:shd w:val="clear" w:color="auto" w:fill="auto"/>
            <w:noWrap/>
            <w:vAlign w:val="bottom"/>
          </w:tcPr>
          <w:p w:rsidR="000E5055" w:rsidRPr="00AF796B" w:rsidRDefault="000E5055" w:rsidP="000E5055">
            <w:pPr>
              <w:jc w:val="right"/>
              <w:rPr>
                <w:sz w:val="18"/>
                <w:szCs w:val="18"/>
              </w:rPr>
            </w:pPr>
            <w:r w:rsidRPr="00D14C6E">
              <w:rPr>
                <w:sz w:val="18"/>
                <w:szCs w:val="18"/>
              </w:rPr>
              <w:t>75,000,000</w:t>
            </w:r>
          </w:p>
        </w:tc>
        <w:tc>
          <w:tcPr>
            <w:tcW w:w="660" w:type="pct"/>
            <w:shd w:val="clear" w:color="auto" w:fill="auto"/>
            <w:noWrap/>
            <w:vAlign w:val="bottom"/>
          </w:tcPr>
          <w:p w:rsidR="000E5055" w:rsidRPr="00AF796B" w:rsidRDefault="000E5055" w:rsidP="000E5055">
            <w:pPr>
              <w:rPr>
                <w:rFonts w:ascii="Arial" w:hAnsi="Arial" w:cs="Arial"/>
                <w:b/>
                <w:bCs/>
                <w:sz w:val="18"/>
                <w:szCs w:val="18"/>
              </w:rPr>
            </w:pPr>
          </w:p>
        </w:tc>
        <w:tc>
          <w:tcPr>
            <w:tcW w:w="613" w:type="pct"/>
            <w:shd w:val="clear" w:color="auto" w:fill="auto"/>
            <w:noWrap/>
            <w:vAlign w:val="bottom"/>
          </w:tcPr>
          <w:p w:rsidR="000E5055" w:rsidRPr="00AF796B" w:rsidRDefault="000E5055" w:rsidP="000E5055">
            <w:pPr>
              <w:jc w:val="right"/>
              <w:rPr>
                <w:sz w:val="18"/>
                <w:szCs w:val="18"/>
              </w:rPr>
            </w:pPr>
            <w:r w:rsidRPr="00D14C6E">
              <w:rPr>
                <w:sz w:val="18"/>
                <w:szCs w:val="18"/>
              </w:rPr>
              <w:t>75,000,000</w:t>
            </w:r>
          </w:p>
        </w:tc>
        <w:tc>
          <w:tcPr>
            <w:tcW w:w="614" w:type="pct"/>
            <w:shd w:val="clear" w:color="auto" w:fill="auto"/>
            <w:noWrap/>
            <w:vAlign w:val="bottom"/>
          </w:tcPr>
          <w:p w:rsidR="000E5055" w:rsidRPr="00AF796B" w:rsidRDefault="000E5055" w:rsidP="000E5055">
            <w:pPr>
              <w:jc w:val="center"/>
              <w:rPr>
                <w:sz w:val="18"/>
                <w:szCs w:val="18"/>
              </w:rPr>
            </w:pPr>
            <w:r w:rsidRPr="00D14C6E">
              <w:rPr>
                <w:sz w:val="18"/>
                <w:szCs w:val="18"/>
              </w:rPr>
              <w:t>AB/OT-LTF</w:t>
            </w:r>
          </w:p>
        </w:tc>
      </w:tr>
      <w:tr w:rsidR="000E5055" w:rsidRPr="00AF796B" w:rsidTr="008B20EB">
        <w:trPr>
          <w:trHeight w:val="240"/>
          <w:jc w:val="center"/>
        </w:trPr>
        <w:tc>
          <w:tcPr>
            <w:tcW w:w="478" w:type="pct"/>
            <w:gridSpan w:val="2"/>
            <w:shd w:val="clear" w:color="auto" w:fill="auto"/>
            <w:noWrap/>
            <w:vAlign w:val="bottom"/>
            <w:hideMark/>
          </w:tcPr>
          <w:p w:rsidR="000E5055" w:rsidRPr="00AF796B" w:rsidRDefault="000E5055" w:rsidP="000E5055">
            <w:pPr>
              <w:jc w:val="center"/>
              <w:rPr>
                <w:b/>
                <w:bCs/>
                <w:sz w:val="18"/>
                <w:szCs w:val="18"/>
              </w:rPr>
            </w:pPr>
          </w:p>
        </w:tc>
        <w:tc>
          <w:tcPr>
            <w:tcW w:w="1598" w:type="pct"/>
            <w:shd w:val="clear" w:color="auto" w:fill="auto"/>
            <w:noWrap/>
            <w:vAlign w:val="bottom"/>
            <w:hideMark/>
          </w:tcPr>
          <w:p w:rsidR="000E5055" w:rsidRPr="00AF796B" w:rsidRDefault="000E5055" w:rsidP="000E5055">
            <w:pPr>
              <w:rPr>
                <w:b/>
                <w:bCs/>
                <w:sz w:val="18"/>
                <w:szCs w:val="18"/>
              </w:rPr>
            </w:pPr>
            <w:r>
              <w:rPr>
                <w:b/>
                <w:bCs/>
                <w:sz w:val="18"/>
                <w:szCs w:val="18"/>
              </w:rPr>
              <w:t>2022-2024</w:t>
            </w:r>
            <w:r w:rsidRPr="00AF796B">
              <w:rPr>
                <w:b/>
                <w:bCs/>
                <w:sz w:val="18"/>
                <w:szCs w:val="18"/>
              </w:rPr>
              <w:t xml:space="preserve"> Total</w:t>
            </w:r>
          </w:p>
        </w:tc>
        <w:tc>
          <w:tcPr>
            <w:tcW w:w="377" w:type="pct"/>
            <w:shd w:val="clear" w:color="auto" w:fill="auto"/>
            <w:noWrap/>
            <w:vAlign w:val="bottom"/>
            <w:hideMark/>
          </w:tcPr>
          <w:p w:rsidR="000E5055" w:rsidRPr="00AF796B" w:rsidRDefault="000E5055" w:rsidP="000E5055">
            <w:pPr>
              <w:jc w:val="center"/>
              <w:rPr>
                <w:b/>
                <w:bCs/>
                <w:sz w:val="18"/>
                <w:szCs w:val="18"/>
              </w:rPr>
            </w:pPr>
          </w:p>
        </w:tc>
        <w:tc>
          <w:tcPr>
            <w:tcW w:w="660" w:type="pct"/>
            <w:shd w:val="clear" w:color="auto" w:fill="auto"/>
            <w:noWrap/>
            <w:vAlign w:val="bottom"/>
          </w:tcPr>
          <w:p w:rsidR="000E5055" w:rsidRPr="00AF796B" w:rsidRDefault="000E5055" w:rsidP="000E5055">
            <w:pPr>
              <w:jc w:val="right"/>
              <w:rPr>
                <w:b/>
                <w:bCs/>
                <w:sz w:val="18"/>
                <w:szCs w:val="18"/>
              </w:rPr>
            </w:pPr>
            <w:r w:rsidRPr="00D14C6E">
              <w:rPr>
                <w:b/>
                <w:bCs/>
                <w:sz w:val="18"/>
                <w:szCs w:val="18"/>
              </w:rPr>
              <w:t>75,000,000</w:t>
            </w:r>
          </w:p>
        </w:tc>
        <w:tc>
          <w:tcPr>
            <w:tcW w:w="660" w:type="pct"/>
            <w:shd w:val="clear" w:color="auto" w:fill="auto"/>
            <w:noWrap/>
            <w:vAlign w:val="bottom"/>
          </w:tcPr>
          <w:p w:rsidR="000E5055" w:rsidRPr="00F02D4A" w:rsidRDefault="000E5055" w:rsidP="000E5055">
            <w:pPr>
              <w:jc w:val="right"/>
              <w:rPr>
                <w:b/>
                <w:bCs/>
                <w:sz w:val="18"/>
                <w:szCs w:val="18"/>
              </w:rPr>
            </w:pPr>
          </w:p>
        </w:tc>
        <w:tc>
          <w:tcPr>
            <w:tcW w:w="613" w:type="pct"/>
            <w:shd w:val="clear" w:color="auto" w:fill="auto"/>
            <w:noWrap/>
            <w:vAlign w:val="bottom"/>
          </w:tcPr>
          <w:p w:rsidR="000E5055" w:rsidRPr="00F02D4A" w:rsidRDefault="000E5055" w:rsidP="000E5055">
            <w:pPr>
              <w:jc w:val="right"/>
              <w:rPr>
                <w:b/>
                <w:bCs/>
                <w:sz w:val="18"/>
                <w:szCs w:val="18"/>
              </w:rPr>
            </w:pPr>
            <w:r>
              <w:rPr>
                <w:b/>
                <w:bCs/>
                <w:sz w:val="18"/>
                <w:szCs w:val="18"/>
              </w:rPr>
              <w:t>75</w:t>
            </w:r>
            <w:r w:rsidRPr="00F02D4A">
              <w:rPr>
                <w:b/>
                <w:bCs/>
                <w:sz w:val="18"/>
                <w:szCs w:val="18"/>
              </w:rPr>
              <w:t>,000,000</w:t>
            </w:r>
          </w:p>
        </w:tc>
        <w:tc>
          <w:tcPr>
            <w:tcW w:w="614" w:type="pct"/>
            <w:shd w:val="clear" w:color="auto" w:fill="auto"/>
            <w:noWrap/>
            <w:vAlign w:val="bottom"/>
            <w:hideMark/>
          </w:tcPr>
          <w:p w:rsidR="000E5055" w:rsidRPr="00F02D4A" w:rsidRDefault="000E5055" w:rsidP="000E5055">
            <w:pPr>
              <w:jc w:val="center"/>
              <w:rPr>
                <w:b/>
                <w:bCs/>
                <w:sz w:val="18"/>
                <w:szCs w:val="18"/>
              </w:rPr>
            </w:pPr>
          </w:p>
        </w:tc>
      </w:tr>
      <w:tr w:rsidR="000E5055" w:rsidRPr="00AF796B" w:rsidTr="00D436BD">
        <w:trPr>
          <w:trHeight w:val="240"/>
          <w:jc w:val="center"/>
        </w:trPr>
        <w:tc>
          <w:tcPr>
            <w:tcW w:w="5000" w:type="pct"/>
            <w:gridSpan w:val="8"/>
            <w:shd w:val="clear" w:color="auto" w:fill="auto"/>
            <w:noWrap/>
            <w:vAlign w:val="bottom"/>
          </w:tcPr>
          <w:p w:rsidR="000E5055" w:rsidRPr="00F02D4A" w:rsidRDefault="000E5055" w:rsidP="000E5055">
            <w:pPr>
              <w:jc w:val="center"/>
              <w:rPr>
                <w:sz w:val="18"/>
                <w:szCs w:val="18"/>
              </w:rPr>
            </w:pPr>
          </w:p>
        </w:tc>
      </w:tr>
      <w:tr w:rsidR="000E5055" w:rsidRPr="00AF796B" w:rsidTr="008B20EB">
        <w:trPr>
          <w:trHeight w:val="240"/>
          <w:jc w:val="center"/>
        </w:trPr>
        <w:tc>
          <w:tcPr>
            <w:tcW w:w="478" w:type="pct"/>
            <w:gridSpan w:val="2"/>
            <w:shd w:val="clear" w:color="auto" w:fill="auto"/>
            <w:noWrap/>
            <w:vAlign w:val="bottom"/>
            <w:hideMark/>
          </w:tcPr>
          <w:p w:rsidR="000E5055" w:rsidRPr="00AF796B" w:rsidRDefault="000E5055" w:rsidP="000E5055">
            <w:pPr>
              <w:jc w:val="center"/>
              <w:rPr>
                <w:sz w:val="18"/>
                <w:szCs w:val="18"/>
              </w:rPr>
            </w:pPr>
          </w:p>
        </w:tc>
        <w:tc>
          <w:tcPr>
            <w:tcW w:w="1598" w:type="pct"/>
            <w:shd w:val="clear" w:color="auto" w:fill="auto"/>
            <w:noWrap/>
            <w:vAlign w:val="bottom"/>
            <w:hideMark/>
          </w:tcPr>
          <w:p w:rsidR="000E5055" w:rsidRDefault="000E5055" w:rsidP="000E5055">
            <w:pPr>
              <w:rPr>
                <w:b/>
                <w:bCs/>
                <w:sz w:val="18"/>
                <w:szCs w:val="18"/>
              </w:rPr>
            </w:pPr>
            <w:r w:rsidRPr="00AF796B">
              <w:rPr>
                <w:b/>
                <w:bCs/>
                <w:sz w:val="18"/>
                <w:szCs w:val="18"/>
              </w:rPr>
              <w:t>Grand Total</w:t>
            </w:r>
          </w:p>
        </w:tc>
        <w:tc>
          <w:tcPr>
            <w:tcW w:w="377" w:type="pct"/>
            <w:shd w:val="clear" w:color="auto" w:fill="auto"/>
            <w:noWrap/>
            <w:vAlign w:val="bottom"/>
            <w:hideMark/>
          </w:tcPr>
          <w:p w:rsidR="000E5055" w:rsidRPr="00AF796B" w:rsidRDefault="000E5055" w:rsidP="000E5055">
            <w:pPr>
              <w:jc w:val="center"/>
              <w:rPr>
                <w:b/>
                <w:bCs/>
                <w:sz w:val="18"/>
                <w:szCs w:val="18"/>
              </w:rPr>
            </w:pPr>
          </w:p>
        </w:tc>
        <w:tc>
          <w:tcPr>
            <w:tcW w:w="660" w:type="pct"/>
            <w:shd w:val="clear" w:color="auto" w:fill="auto"/>
            <w:noWrap/>
            <w:vAlign w:val="bottom"/>
          </w:tcPr>
          <w:p w:rsidR="000E5055" w:rsidRPr="00AF796B" w:rsidRDefault="000E5055" w:rsidP="000E5055">
            <w:pPr>
              <w:jc w:val="right"/>
              <w:rPr>
                <w:b/>
                <w:bCs/>
                <w:sz w:val="18"/>
                <w:szCs w:val="18"/>
              </w:rPr>
            </w:pPr>
            <w:r w:rsidRPr="00D14C6E">
              <w:rPr>
                <w:b/>
                <w:bCs/>
                <w:sz w:val="18"/>
                <w:szCs w:val="18"/>
              </w:rPr>
              <w:t>75,000,000</w:t>
            </w:r>
          </w:p>
        </w:tc>
        <w:tc>
          <w:tcPr>
            <w:tcW w:w="660" w:type="pct"/>
            <w:shd w:val="clear" w:color="auto" w:fill="auto"/>
            <w:noWrap/>
            <w:vAlign w:val="bottom"/>
          </w:tcPr>
          <w:p w:rsidR="000E5055" w:rsidRPr="00F02D4A" w:rsidRDefault="000E5055" w:rsidP="000E5055">
            <w:pPr>
              <w:jc w:val="right"/>
              <w:rPr>
                <w:b/>
                <w:bCs/>
                <w:sz w:val="18"/>
                <w:szCs w:val="18"/>
              </w:rPr>
            </w:pPr>
          </w:p>
        </w:tc>
        <w:tc>
          <w:tcPr>
            <w:tcW w:w="613" w:type="pct"/>
            <w:shd w:val="clear" w:color="auto" w:fill="auto"/>
            <w:noWrap/>
            <w:vAlign w:val="bottom"/>
          </w:tcPr>
          <w:p w:rsidR="000E5055" w:rsidRPr="00F02D4A" w:rsidRDefault="000E5055" w:rsidP="000E5055">
            <w:pPr>
              <w:jc w:val="right"/>
              <w:rPr>
                <w:b/>
                <w:bCs/>
                <w:sz w:val="18"/>
                <w:szCs w:val="18"/>
              </w:rPr>
            </w:pPr>
            <w:r>
              <w:rPr>
                <w:b/>
                <w:bCs/>
                <w:sz w:val="18"/>
                <w:szCs w:val="18"/>
              </w:rPr>
              <w:t>75</w:t>
            </w:r>
            <w:r w:rsidRPr="00F02D4A">
              <w:rPr>
                <w:b/>
                <w:bCs/>
                <w:sz w:val="18"/>
                <w:szCs w:val="18"/>
              </w:rPr>
              <w:t>,000,000</w:t>
            </w:r>
          </w:p>
        </w:tc>
        <w:tc>
          <w:tcPr>
            <w:tcW w:w="614" w:type="pct"/>
            <w:shd w:val="clear" w:color="auto" w:fill="auto"/>
            <w:noWrap/>
            <w:vAlign w:val="bottom"/>
            <w:hideMark/>
          </w:tcPr>
          <w:p w:rsidR="000E5055" w:rsidRPr="00F02D4A" w:rsidRDefault="000E5055" w:rsidP="000E5055">
            <w:pPr>
              <w:jc w:val="center"/>
              <w:rPr>
                <w:sz w:val="18"/>
                <w:szCs w:val="18"/>
              </w:rPr>
            </w:pPr>
          </w:p>
        </w:tc>
      </w:tr>
    </w:tbl>
    <w:p w:rsidR="000135E2" w:rsidRDefault="000135E2" w:rsidP="000135E2">
      <w:pPr>
        <w:jc w:val="center"/>
      </w:pPr>
      <w:r>
        <w:br w:type="page"/>
      </w:r>
    </w:p>
    <w:tbl>
      <w:tblPr>
        <w:tblW w:w="4615" w:type="pct"/>
        <w:jc w:val="center"/>
        <w:tblLayout w:type="fixed"/>
        <w:tblLook w:val="04A0" w:firstRow="1" w:lastRow="0" w:firstColumn="1" w:lastColumn="0" w:noHBand="0" w:noVBand="1"/>
      </w:tblPr>
      <w:tblGrid>
        <w:gridCol w:w="4322"/>
        <w:gridCol w:w="627"/>
        <w:gridCol w:w="1261"/>
        <w:gridCol w:w="1268"/>
        <w:gridCol w:w="1161"/>
      </w:tblGrid>
      <w:tr w:rsidR="000135E2" w:rsidRPr="00AF796B" w:rsidTr="00B44C01">
        <w:trPr>
          <w:trHeight w:val="255"/>
          <w:jc w:val="center"/>
        </w:trPr>
        <w:tc>
          <w:tcPr>
            <w:tcW w:w="5000" w:type="pct"/>
            <w:gridSpan w:val="5"/>
            <w:tcBorders>
              <w:top w:val="nil"/>
              <w:left w:val="nil"/>
              <w:bottom w:val="nil"/>
              <w:right w:val="nil"/>
            </w:tcBorders>
            <w:shd w:val="clear" w:color="000000" w:fill="D8D8D8"/>
            <w:noWrap/>
            <w:vAlign w:val="bottom"/>
            <w:hideMark/>
          </w:tcPr>
          <w:p w:rsidR="000135E2" w:rsidRPr="00AF796B" w:rsidRDefault="000135E2" w:rsidP="000135E2">
            <w:pPr>
              <w:jc w:val="center"/>
              <w:rPr>
                <w:b/>
                <w:bCs/>
                <w:sz w:val="18"/>
                <w:szCs w:val="18"/>
              </w:rPr>
            </w:pPr>
            <w:r w:rsidRPr="003A489A">
              <w:rPr>
                <w:b/>
                <w:bCs/>
                <w:noProof/>
                <w:sz w:val="18"/>
                <w:szCs w:val="18"/>
              </w:rPr>
              <w:lastRenderedPageBreak/>
              <w:t>University</w:t>
            </w:r>
            <w:r>
              <w:rPr>
                <w:b/>
                <w:bCs/>
                <w:sz w:val="18"/>
                <w:szCs w:val="18"/>
              </w:rPr>
              <w:t xml:space="preserve"> of Kentucky (continued)</w:t>
            </w:r>
          </w:p>
        </w:tc>
      </w:tr>
      <w:tr w:rsidR="003439D9" w:rsidRPr="00AF796B" w:rsidTr="00B44C01">
        <w:trPr>
          <w:trHeight w:val="240"/>
          <w:jc w:val="center"/>
        </w:trPr>
        <w:tc>
          <w:tcPr>
            <w:tcW w:w="5000" w:type="pct"/>
            <w:gridSpan w:val="5"/>
            <w:tcBorders>
              <w:top w:val="nil"/>
              <w:left w:val="nil"/>
              <w:bottom w:val="nil"/>
              <w:right w:val="nil"/>
            </w:tcBorders>
            <w:shd w:val="clear" w:color="auto" w:fill="auto"/>
            <w:noWrap/>
            <w:vAlign w:val="bottom"/>
            <w:hideMark/>
          </w:tcPr>
          <w:p w:rsidR="003439D9" w:rsidRPr="00AF796B" w:rsidRDefault="003439D9" w:rsidP="000135E2">
            <w:pPr>
              <w:jc w:val="center"/>
              <w:rPr>
                <w:sz w:val="18"/>
                <w:szCs w:val="18"/>
              </w:rPr>
            </w:pPr>
          </w:p>
        </w:tc>
      </w:tr>
      <w:tr w:rsidR="000135E2" w:rsidRPr="00AF796B" w:rsidTr="00B44C01">
        <w:trPr>
          <w:trHeight w:val="255"/>
          <w:jc w:val="center"/>
        </w:trPr>
        <w:tc>
          <w:tcPr>
            <w:tcW w:w="5000" w:type="pct"/>
            <w:gridSpan w:val="5"/>
            <w:tcBorders>
              <w:top w:val="nil"/>
              <w:left w:val="nil"/>
              <w:bottom w:val="nil"/>
              <w:right w:val="nil"/>
            </w:tcBorders>
            <w:shd w:val="clear" w:color="000000" w:fill="D8D8D8"/>
            <w:noWrap/>
            <w:vAlign w:val="bottom"/>
            <w:hideMark/>
          </w:tcPr>
          <w:p w:rsidR="000135E2" w:rsidRPr="00AF796B" w:rsidRDefault="000135E2" w:rsidP="000135E2">
            <w:pPr>
              <w:jc w:val="center"/>
              <w:rPr>
                <w:b/>
                <w:bCs/>
                <w:sz w:val="18"/>
                <w:szCs w:val="18"/>
              </w:rPr>
            </w:pPr>
            <w:r w:rsidRPr="00AF796B">
              <w:rPr>
                <w:b/>
                <w:bCs/>
                <w:sz w:val="18"/>
                <w:szCs w:val="18"/>
              </w:rPr>
              <w:t>Projects NOT involving the General Fund, Road Fund, or Agency Bonds</w:t>
            </w:r>
          </w:p>
        </w:tc>
      </w:tr>
      <w:tr w:rsidR="003439D9" w:rsidRPr="00AF796B" w:rsidTr="00B44C01">
        <w:trPr>
          <w:trHeight w:val="240"/>
          <w:jc w:val="center"/>
        </w:trPr>
        <w:tc>
          <w:tcPr>
            <w:tcW w:w="5000" w:type="pct"/>
            <w:gridSpan w:val="5"/>
            <w:tcBorders>
              <w:top w:val="nil"/>
              <w:left w:val="nil"/>
              <w:bottom w:val="nil"/>
              <w:right w:val="nil"/>
            </w:tcBorders>
            <w:shd w:val="clear" w:color="auto" w:fill="auto"/>
            <w:noWrap/>
            <w:vAlign w:val="bottom"/>
            <w:hideMark/>
          </w:tcPr>
          <w:p w:rsidR="003439D9" w:rsidRPr="00AF796B" w:rsidRDefault="003439D9" w:rsidP="000135E2">
            <w:pPr>
              <w:jc w:val="center"/>
              <w:rPr>
                <w:b/>
                <w:bCs/>
                <w:sz w:val="18"/>
                <w:szCs w:val="18"/>
              </w:rPr>
            </w:pPr>
          </w:p>
        </w:tc>
      </w:tr>
      <w:tr w:rsidR="00EA20D0" w:rsidRPr="00AF796B" w:rsidTr="00B44C01">
        <w:trPr>
          <w:trHeight w:val="261"/>
          <w:jc w:val="center"/>
        </w:trPr>
        <w:tc>
          <w:tcPr>
            <w:tcW w:w="2501" w:type="pct"/>
            <w:tcBorders>
              <w:top w:val="nil"/>
              <w:left w:val="nil"/>
              <w:bottom w:val="nil"/>
              <w:right w:val="nil"/>
            </w:tcBorders>
            <w:shd w:val="clear" w:color="000000" w:fill="D8D8D8"/>
            <w:noWrap/>
            <w:vAlign w:val="bottom"/>
            <w:hideMark/>
          </w:tcPr>
          <w:p w:rsidR="00EA20D0" w:rsidRPr="00AF796B" w:rsidRDefault="00EA20D0" w:rsidP="000135E2">
            <w:pPr>
              <w:jc w:val="center"/>
              <w:rPr>
                <w:b/>
                <w:bCs/>
                <w:sz w:val="18"/>
                <w:szCs w:val="18"/>
                <w:u w:val="single"/>
              </w:rPr>
            </w:pPr>
            <w:r w:rsidRPr="00AF796B">
              <w:rPr>
                <w:b/>
                <w:bCs/>
                <w:sz w:val="18"/>
                <w:szCs w:val="18"/>
                <w:u w:val="single"/>
              </w:rPr>
              <w:t>Project</w:t>
            </w:r>
          </w:p>
        </w:tc>
        <w:tc>
          <w:tcPr>
            <w:tcW w:w="363" w:type="pct"/>
            <w:tcBorders>
              <w:top w:val="nil"/>
              <w:left w:val="nil"/>
              <w:bottom w:val="nil"/>
              <w:right w:val="nil"/>
            </w:tcBorders>
            <w:shd w:val="clear" w:color="000000" w:fill="D8D8D8"/>
            <w:noWrap/>
            <w:vAlign w:val="bottom"/>
            <w:hideMark/>
          </w:tcPr>
          <w:p w:rsidR="00EA20D0" w:rsidRPr="00AF796B" w:rsidRDefault="00EA20D0" w:rsidP="000135E2">
            <w:pPr>
              <w:jc w:val="center"/>
              <w:rPr>
                <w:b/>
                <w:bCs/>
                <w:sz w:val="18"/>
                <w:szCs w:val="18"/>
                <w:u w:val="single"/>
              </w:rPr>
            </w:pPr>
            <w:r w:rsidRPr="00AF796B">
              <w:rPr>
                <w:b/>
                <w:bCs/>
                <w:sz w:val="18"/>
                <w:szCs w:val="18"/>
                <w:u w:val="single"/>
              </w:rPr>
              <w:t>Type</w:t>
            </w:r>
          </w:p>
        </w:tc>
        <w:tc>
          <w:tcPr>
            <w:tcW w:w="730" w:type="pct"/>
            <w:tcBorders>
              <w:top w:val="nil"/>
              <w:left w:val="nil"/>
              <w:bottom w:val="nil"/>
              <w:right w:val="nil"/>
            </w:tcBorders>
            <w:shd w:val="clear" w:color="000000" w:fill="D8D8D8"/>
            <w:vAlign w:val="bottom"/>
            <w:hideMark/>
          </w:tcPr>
          <w:p w:rsidR="00EA20D0" w:rsidRPr="00AF796B" w:rsidRDefault="00EA20D0" w:rsidP="006768D3">
            <w:pPr>
              <w:jc w:val="center"/>
              <w:rPr>
                <w:b/>
                <w:bCs/>
                <w:sz w:val="18"/>
                <w:szCs w:val="18"/>
                <w:u w:val="single"/>
              </w:rPr>
            </w:pPr>
            <w:r>
              <w:rPr>
                <w:b/>
                <w:bCs/>
                <w:sz w:val="18"/>
                <w:szCs w:val="18"/>
                <w:u w:val="single"/>
              </w:rPr>
              <w:t xml:space="preserve">Total </w:t>
            </w:r>
            <w:r w:rsidR="006768D3">
              <w:rPr>
                <w:b/>
                <w:bCs/>
                <w:sz w:val="18"/>
                <w:szCs w:val="18"/>
                <w:u w:val="single"/>
              </w:rPr>
              <w:t>B</w:t>
            </w:r>
            <w:r w:rsidRPr="00AF796B">
              <w:rPr>
                <w:b/>
                <w:bCs/>
                <w:sz w:val="18"/>
                <w:szCs w:val="18"/>
                <w:u w:val="single"/>
              </w:rPr>
              <w:t>udget</w:t>
            </w:r>
          </w:p>
        </w:tc>
        <w:tc>
          <w:tcPr>
            <w:tcW w:w="1406" w:type="pct"/>
            <w:gridSpan w:val="2"/>
            <w:tcBorders>
              <w:top w:val="nil"/>
              <w:left w:val="nil"/>
              <w:bottom w:val="nil"/>
              <w:right w:val="nil"/>
            </w:tcBorders>
            <w:shd w:val="clear" w:color="000000" w:fill="D8D8D8"/>
            <w:vAlign w:val="bottom"/>
            <w:hideMark/>
          </w:tcPr>
          <w:p w:rsidR="00EA20D0" w:rsidRPr="00AF796B" w:rsidRDefault="00EA20D0" w:rsidP="00EA20D0">
            <w:pPr>
              <w:jc w:val="center"/>
              <w:rPr>
                <w:b/>
                <w:bCs/>
                <w:sz w:val="18"/>
                <w:szCs w:val="18"/>
                <w:u w:val="single"/>
              </w:rPr>
            </w:pPr>
            <w:r w:rsidRPr="00465BAD">
              <w:rPr>
                <w:b/>
                <w:bCs/>
                <w:sz w:val="18"/>
                <w:szCs w:val="18"/>
                <w:u w:val="single"/>
              </w:rPr>
              <w:t>Other</w:t>
            </w:r>
            <w:r>
              <w:rPr>
                <w:b/>
                <w:bCs/>
                <w:sz w:val="18"/>
                <w:szCs w:val="18"/>
                <w:u w:val="single"/>
              </w:rPr>
              <w:t xml:space="preserve"> </w:t>
            </w:r>
            <w:r w:rsidRPr="00465BAD">
              <w:rPr>
                <w:b/>
                <w:bCs/>
                <w:sz w:val="18"/>
                <w:szCs w:val="18"/>
                <w:u w:val="single"/>
              </w:rPr>
              <w:t>Funds/Source(s)</w:t>
            </w:r>
          </w:p>
        </w:tc>
      </w:tr>
      <w:tr w:rsidR="003439D9" w:rsidRPr="00AF796B" w:rsidTr="00B44C01">
        <w:trPr>
          <w:trHeight w:val="240"/>
          <w:jc w:val="center"/>
        </w:trPr>
        <w:tc>
          <w:tcPr>
            <w:tcW w:w="5000" w:type="pct"/>
            <w:gridSpan w:val="5"/>
            <w:tcBorders>
              <w:top w:val="nil"/>
              <w:left w:val="nil"/>
              <w:bottom w:val="nil"/>
              <w:right w:val="nil"/>
            </w:tcBorders>
            <w:shd w:val="clear" w:color="auto" w:fill="auto"/>
            <w:noWrap/>
            <w:vAlign w:val="bottom"/>
            <w:hideMark/>
          </w:tcPr>
          <w:p w:rsidR="003439D9" w:rsidRPr="00AF796B" w:rsidRDefault="003439D9" w:rsidP="000135E2">
            <w:pPr>
              <w:jc w:val="center"/>
              <w:rPr>
                <w:b/>
                <w:bCs/>
                <w:sz w:val="18"/>
                <w:szCs w:val="18"/>
              </w:rPr>
            </w:pPr>
          </w:p>
        </w:tc>
      </w:tr>
      <w:tr w:rsidR="000135E2" w:rsidRPr="00AF796B" w:rsidTr="00B44C01">
        <w:trPr>
          <w:trHeight w:val="255"/>
          <w:jc w:val="center"/>
        </w:trPr>
        <w:tc>
          <w:tcPr>
            <w:tcW w:w="5000" w:type="pct"/>
            <w:gridSpan w:val="5"/>
            <w:tcBorders>
              <w:top w:val="nil"/>
              <w:left w:val="nil"/>
              <w:bottom w:val="nil"/>
              <w:right w:val="nil"/>
            </w:tcBorders>
            <w:shd w:val="clear" w:color="000000" w:fill="D8D8D8"/>
            <w:noWrap/>
            <w:vAlign w:val="bottom"/>
            <w:hideMark/>
          </w:tcPr>
          <w:p w:rsidR="000135E2" w:rsidRPr="00AF796B" w:rsidRDefault="009C2FF9" w:rsidP="00D6283A">
            <w:pPr>
              <w:jc w:val="center"/>
              <w:rPr>
                <w:b/>
                <w:bCs/>
                <w:sz w:val="18"/>
                <w:szCs w:val="18"/>
              </w:rPr>
            </w:pPr>
            <w:r>
              <w:rPr>
                <w:b/>
                <w:bCs/>
                <w:sz w:val="18"/>
                <w:szCs w:val="18"/>
              </w:rPr>
              <w:t>2022-2024</w:t>
            </w:r>
          </w:p>
        </w:tc>
      </w:tr>
      <w:tr w:rsidR="006768D3" w:rsidRPr="00AF796B" w:rsidTr="00B44C01">
        <w:trPr>
          <w:trHeight w:val="240"/>
          <w:jc w:val="center"/>
        </w:trPr>
        <w:tc>
          <w:tcPr>
            <w:tcW w:w="2501" w:type="pct"/>
            <w:tcBorders>
              <w:top w:val="nil"/>
              <w:left w:val="nil"/>
              <w:bottom w:val="nil"/>
              <w:right w:val="nil"/>
            </w:tcBorders>
            <w:shd w:val="clear" w:color="auto" w:fill="auto"/>
            <w:noWrap/>
            <w:vAlign w:val="bottom"/>
          </w:tcPr>
          <w:p w:rsidR="004475D1" w:rsidRDefault="004475D1" w:rsidP="00022651">
            <w:pPr>
              <w:rPr>
                <w:sz w:val="18"/>
                <w:szCs w:val="18"/>
              </w:rPr>
            </w:pPr>
            <w:r w:rsidRPr="009B2396">
              <w:rPr>
                <w:sz w:val="18"/>
                <w:szCs w:val="18"/>
              </w:rPr>
              <w:t>Acq</w:t>
            </w:r>
            <w:r>
              <w:rPr>
                <w:sz w:val="18"/>
                <w:szCs w:val="18"/>
              </w:rPr>
              <w:t>uire Equipment/Furnishings Pool</w:t>
            </w:r>
          </w:p>
        </w:tc>
        <w:tc>
          <w:tcPr>
            <w:tcW w:w="363" w:type="pct"/>
            <w:tcBorders>
              <w:top w:val="nil"/>
              <w:left w:val="nil"/>
              <w:bottom w:val="nil"/>
              <w:right w:val="nil"/>
            </w:tcBorders>
            <w:shd w:val="clear" w:color="auto" w:fill="auto"/>
            <w:noWrap/>
            <w:vAlign w:val="bottom"/>
          </w:tcPr>
          <w:p w:rsidR="004475D1" w:rsidRPr="00085521" w:rsidRDefault="004475D1" w:rsidP="000135E2">
            <w:pPr>
              <w:jc w:val="center"/>
              <w:rPr>
                <w:sz w:val="18"/>
                <w:szCs w:val="18"/>
              </w:rPr>
            </w:pPr>
            <w:r w:rsidRPr="009B2396">
              <w:rPr>
                <w:sz w:val="18"/>
                <w:szCs w:val="18"/>
              </w:rPr>
              <w:t>EQ</w:t>
            </w:r>
          </w:p>
        </w:tc>
        <w:tc>
          <w:tcPr>
            <w:tcW w:w="730" w:type="pct"/>
            <w:tcBorders>
              <w:top w:val="nil"/>
              <w:left w:val="nil"/>
              <w:bottom w:val="nil"/>
              <w:right w:val="nil"/>
            </w:tcBorders>
            <w:shd w:val="clear" w:color="auto" w:fill="auto"/>
            <w:noWrap/>
            <w:vAlign w:val="bottom"/>
          </w:tcPr>
          <w:p w:rsidR="004475D1" w:rsidRPr="00085521" w:rsidRDefault="004475D1" w:rsidP="000135E2">
            <w:pPr>
              <w:jc w:val="right"/>
              <w:rPr>
                <w:sz w:val="18"/>
                <w:szCs w:val="18"/>
              </w:rPr>
            </w:pPr>
            <w:r w:rsidRPr="00022651">
              <w:rPr>
                <w:sz w:val="18"/>
                <w:szCs w:val="18"/>
              </w:rPr>
              <w:t>5,000,000</w:t>
            </w:r>
          </w:p>
        </w:tc>
        <w:tc>
          <w:tcPr>
            <w:tcW w:w="734" w:type="pct"/>
            <w:tcBorders>
              <w:top w:val="nil"/>
              <w:left w:val="nil"/>
              <w:bottom w:val="nil"/>
              <w:right w:val="nil"/>
            </w:tcBorders>
            <w:shd w:val="clear" w:color="auto" w:fill="auto"/>
            <w:noWrap/>
            <w:vAlign w:val="bottom"/>
          </w:tcPr>
          <w:p w:rsidR="004475D1" w:rsidRPr="00085521" w:rsidRDefault="004475D1" w:rsidP="000135E2">
            <w:pPr>
              <w:jc w:val="right"/>
              <w:rPr>
                <w:sz w:val="18"/>
                <w:szCs w:val="18"/>
              </w:rPr>
            </w:pPr>
            <w:r w:rsidRPr="009B2396">
              <w:rPr>
                <w:sz w:val="18"/>
                <w:szCs w:val="18"/>
              </w:rPr>
              <w:t>5,000,000</w:t>
            </w:r>
          </w:p>
        </w:tc>
        <w:tc>
          <w:tcPr>
            <w:tcW w:w="672" w:type="pct"/>
            <w:tcBorders>
              <w:top w:val="nil"/>
              <w:left w:val="nil"/>
              <w:bottom w:val="nil"/>
              <w:right w:val="nil"/>
            </w:tcBorders>
            <w:shd w:val="clear" w:color="auto" w:fill="auto"/>
            <w:noWrap/>
            <w:vAlign w:val="bottom"/>
          </w:tcPr>
          <w:p w:rsidR="004475D1" w:rsidRPr="00085521" w:rsidRDefault="004475D1" w:rsidP="000135E2">
            <w:pPr>
              <w:jc w:val="center"/>
              <w:rPr>
                <w:sz w:val="18"/>
                <w:szCs w:val="18"/>
              </w:rPr>
            </w:pPr>
            <w:r w:rsidRPr="009B2396">
              <w:rPr>
                <w:sz w:val="18"/>
                <w:szCs w:val="18"/>
              </w:rPr>
              <w:t>OT-P</w:t>
            </w:r>
          </w:p>
        </w:tc>
      </w:tr>
      <w:tr w:rsidR="006768D3" w:rsidRPr="00AF796B" w:rsidTr="00B44C01">
        <w:trPr>
          <w:trHeight w:val="240"/>
          <w:jc w:val="center"/>
        </w:trPr>
        <w:tc>
          <w:tcPr>
            <w:tcW w:w="2501" w:type="pct"/>
            <w:tcBorders>
              <w:top w:val="nil"/>
              <w:left w:val="nil"/>
              <w:bottom w:val="nil"/>
              <w:right w:val="nil"/>
            </w:tcBorders>
            <w:shd w:val="clear" w:color="auto" w:fill="auto"/>
            <w:noWrap/>
            <w:vAlign w:val="bottom"/>
            <w:hideMark/>
          </w:tcPr>
          <w:p w:rsidR="004475D1" w:rsidRDefault="004475D1" w:rsidP="00ED0BCA">
            <w:pPr>
              <w:rPr>
                <w:sz w:val="18"/>
                <w:szCs w:val="18"/>
              </w:rPr>
            </w:pPr>
            <w:r w:rsidRPr="009B2396">
              <w:rPr>
                <w:sz w:val="18"/>
                <w:szCs w:val="18"/>
              </w:rPr>
              <w:t>Acquire</w:t>
            </w:r>
            <w:r>
              <w:rPr>
                <w:sz w:val="18"/>
                <w:szCs w:val="18"/>
              </w:rPr>
              <w:t xml:space="preserve"> Information Technology Systems</w:t>
            </w:r>
          </w:p>
        </w:tc>
        <w:tc>
          <w:tcPr>
            <w:tcW w:w="363" w:type="pct"/>
            <w:tcBorders>
              <w:top w:val="nil"/>
              <w:left w:val="nil"/>
              <w:bottom w:val="nil"/>
              <w:right w:val="nil"/>
            </w:tcBorders>
            <w:shd w:val="clear" w:color="auto" w:fill="auto"/>
            <w:noWrap/>
            <w:vAlign w:val="bottom"/>
          </w:tcPr>
          <w:p w:rsidR="004475D1" w:rsidRPr="00085521" w:rsidRDefault="004475D1" w:rsidP="00ED0BCA">
            <w:pPr>
              <w:jc w:val="center"/>
              <w:rPr>
                <w:sz w:val="18"/>
                <w:szCs w:val="18"/>
              </w:rPr>
            </w:pPr>
            <w:r w:rsidRPr="009B2396">
              <w:rPr>
                <w:sz w:val="18"/>
                <w:szCs w:val="18"/>
              </w:rPr>
              <w:t>IT</w:t>
            </w:r>
          </w:p>
        </w:tc>
        <w:tc>
          <w:tcPr>
            <w:tcW w:w="730" w:type="pct"/>
            <w:tcBorders>
              <w:top w:val="nil"/>
              <w:left w:val="nil"/>
              <w:bottom w:val="nil"/>
              <w:right w:val="nil"/>
            </w:tcBorders>
            <w:shd w:val="clear" w:color="auto" w:fill="auto"/>
            <w:noWrap/>
            <w:vAlign w:val="bottom"/>
          </w:tcPr>
          <w:p w:rsidR="004475D1" w:rsidRPr="00085521" w:rsidRDefault="004475D1" w:rsidP="00ED0BCA">
            <w:pPr>
              <w:jc w:val="right"/>
              <w:rPr>
                <w:sz w:val="18"/>
                <w:szCs w:val="18"/>
              </w:rPr>
            </w:pPr>
            <w:r w:rsidRPr="009B2396">
              <w:rPr>
                <w:sz w:val="18"/>
                <w:szCs w:val="18"/>
              </w:rPr>
              <w:t>2,000,000</w:t>
            </w:r>
          </w:p>
        </w:tc>
        <w:tc>
          <w:tcPr>
            <w:tcW w:w="734" w:type="pct"/>
            <w:tcBorders>
              <w:top w:val="nil"/>
              <w:left w:val="nil"/>
              <w:bottom w:val="nil"/>
              <w:right w:val="nil"/>
            </w:tcBorders>
            <w:shd w:val="clear" w:color="auto" w:fill="auto"/>
            <w:noWrap/>
            <w:vAlign w:val="bottom"/>
          </w:tcPr>
          <w:p w:rsidR="004475D1" w:rsidRPr="00085521" w:rsidRDefault="004475D1" w:rsidP="00ED0BCA">
            <w:pPr>
              <w:jc w:val="right"/>
              <w:rPr>
                <w:sz w:val="18"/>
                <w:szCs w:val="18"/>
              </w:rPr>
            </w:pPr>
            <w:r w:rsidRPr="00022651">
              <w:rPr>
                <w:sz w:val="18"/>
                <w:szCs w:val="18"/>
              </w:rPr>
              <w:t>2,000,000</w:t>
            </w:r>
          </w:p>
        </w:tc>
        <w:tc>
          <w:tcPr>
            <w:tcW w:w="672" w:type="pct"/>
            <w:tcBorders>
              <w:top w:val="nil"/>
              <w:left w:val="nil"/>
              <w:bottom w:val="nil"/>
              <w:right w:val="nil"/>
            </w:tcBorders>
            <w:shd w:val="clear" w:color="auto" w:fill="auto"/>
            <w:noWrap/>
            <w:vAlign w:val="bottom"/>
          </w:tcPr>
          <w:p w:rsidR="004475D1" w:rsidRPr="00085521" w:rsidRDefault="004475D1" w:rsidP="00ED0BCA">
            <w:pPr>
              <w:jc w:val="center"/>
              <w:rPr>
                <w:sz w:val="18"/>
                <w:szCs w:val="18"/>
              </w:rPr>
            </w:pPr>
            <w:r w:rsidRPr="009B2396">
              <w:rPr>
                <w:sz w:val="18"/>
                <w:szCs w:val="18"/>
              </w:rPr>
              <w:t>OT-P</w:t>
            </w:r>
          </w:p>
        </w:tc>
      </w:tr>
      <w:tr w:rsidR="00FD1795" w:rsidRPr="00AF796B" w:rsidTr="00B44C01">
        <w:trPr>
          <w:trHeight w:val="240"/>
          <w:jc w:val="center"/>
        </w:trPr>
        <w:tc>
          <w:tcPr>
            <w:tcW w:w="2501" w:type="pct"/>
            <w:tcBorders>
              <w:top w:val="nil"/>
              <w:left w:val="nil"/>
              <w:bottom w:val="nil"/>
              <w:right w:val="nil"/>
            </w:tcBorders>
            <w:shd w:val="clear" w:color="auto" w:fill="auto"/>
            <w:noWrap/>
            <w:vAlign w:val="bottom"/>
          </w:tcPr>
          <w:p w:rsidR="00FD1795" w:rsidRDefault="00FD1795" w:rsidP="00FD1795">
            <w:pPr>
              <w:rPr>
                <w:sz w:val="18"/>
                <w:szCs w:val="18"/>
              </w:rPr>
            </w:pPr>
            <w:r w:rsidRPr="00D14C6E">
              <w:rPr>
                <w:sz w:val="18"/>
                <w:szCs w:val="18"/>
              </w:rPr>
              <w:t>Acquire/</w:t>
            </w:r>
            <w:r>
              <w:rPr>
                <w:sz w:val="18"/>
                <w:szCs w:val="18"/>
              </w:rPr>
              <w:t>Improve Administrative Facility</w:t>
            </w:r>
          </w:p>
        </w:tc>
        <w:tc>
          <w:tcPr>
            <w:tcW w:w="363" w:type="pct"/>
            <w:tcBorders>
              <w:top w:val="nil"/>
              <w:left w:val="nil"/>
              <w:bottom w:val="nil"/>
              <w:right w:val="nil"/>
            </w:tcBorders>
            <w:shd w:val="clear" w:color="auto" w:fill="auto"/>
            <w:noWrap/>
            <w:vAlign w:val="bottom"/>
          </w:tcPr>
          <w:p w:rsidR="00FD1795" w:rsidRPr="00085521" w:rsidRDefault="00FD1795" w:rsidP="00FD1795">
            <w:pPr>
              <w:jc w:val="center"/>
              <w:rPr>
                <w:sz w:val="18"/>
                <w:szCs w:val="18"/>
              </w:rPr>
            </w:pPr>
            <w:r>
              <w:rPr>
                <w:sz w:val="18"/>
                <w:szCs w:val="18"/>
              </w:rPr>
              <w:t>C-O</w:t>
            </w:r>
          </w:p>
        </w:tc>
        <w:tc>
          <w:tcPr>
            <w:tcW w:w="730" w:type="pct"/>
            <w:tcBorders>
              <w:top w:val="nil"/>
              <w:left w:val="nil"/>
              <w:bottom w:val="nil"/>
              <w:right w:val="nil"/>
            </w:tcBorders>
            <w:shd w:val="clear" w:color="auto" w:fill="auto"/>
            <w:noWrap/>
            <w:vAlign w:val="bottom"/>
          </w:tcPr>
          <w:p w:rsidR="00FD1795" w:rsidRPr="00085521" w:rsidRDefault="00FD1795" w:rsidP="00FD1795">
            <w:pPr>
              <w:jc w:val="right"/>
              <w:rPr>
                <w:sz w:val="18"/>
                <w:szCs w:val="18"/>
              </w:rPr>
            </w:pPr>
            <w:r w:rsidRPr="004475D1">
              <w:rPr>
                <w:sz w:val="18"/>
                <w:szCs w:val="18"/>
              </w:rPr>
              <w:t>10,000,000</w:t>
            </w:r>
          </w:p>
        </w:tc>
        <w:tc>
          <w:tcPr>
            <w:tcW w:w="734" w:type="pct"/>
            <w:tcBorders>
              <w:top w:val="nil"/>
              <w:left w:val="nil"/>
              <w:bottom w:val="nil"/>
              <w:right w:val="nil"/>
            </w:tcBorders>
            <w:shd w:val="clear" w:color="auto" w:fill="auto"/>
            <w:noWrap/>
            <w:vAlign w:val="bottom"/>
          </w:tcPr>
          <w:p w:rsidR="00FD1795" w:rsidRPr="00085521" w:rsidRDefault="00FD1795" w:rsidP="00FD1795">
            <w:pPr>
              <w:jc w:val="right"/>
              <w:rPr>
                <w:sz w:val="18"/>
                <w:szCs w:val="18"/>
              </w:rPr>
            </w:pPr>
            <w:r>
              <w:rPr>
                <w:sz w:val="18"/>
                <w:szCs w:val="18"/>
              </w:rPr>
              <w:t>10,000,000</w:t>
            </w:r>
          </w:p>
        </w:tc>
        <w:tc>
          <w:tcPr>
            <w:tcW w:w="672" w:type="pct"/>
            <w:tcBorders>
              <w:top w:val="nil"/>
              <w:left w:val="nil"/>
              <w:bottom w:val="nil"/>
              <w:right w:val="nil"/>
            </w:tcBorders>
            <w:shd w:val="clear" w:color="auto" w:fill="auto"/>
            <w:noWrap/>
            <w:vAlign w:val="bottom"/>
          </w:tcPr>
          <w:p w:rsidR="00FD1795" w:rsidRPr="00085521" w:rsidRDefault="00FD1795" w:rsidP="00FD1795">
            <w:pPr>
              <w:jc w:val="center"/>
              <w:rPr>
                <w:sz w:val="18"/>
                <w:szCs w:val="18"/>
              </w:rPr>
            </w:pPr>
            <w:r>
              <w:rPr>
                <w:sz w:val="18"/>
                <w:szCs w:val="18"/>
              </w:rPr>
              <w:t>RF</w:t>
            </w:r>
          </w:p>
        </w:tc>
      </w:tr>
      <w:tr w:rsidR="00FD1795" w:rsidRPr="00AF796B" w:rsidTr="00B44C01">
        <w:trPr>
          <w:trHeight w:val="240"/>
          <w:jc w:val="center"/>
        </w:trPr>
        <w:tc>
          <w:tcPr>
            <w:tcW w:w="2501" w:type="pct"/>
            <w:tcBorders>
              <w:top w:val="nil"/>
              <w:left w:val="nil"/>
              <w:bottom w:val="nil"/>
              <w:right w:val="nil"/>
            </w:tcBorders>
            <w:shd w:val="clear" w:color="auto" w:fill="auto"/>
            <w:noWrap/>
            <w:vAlign w:val="bottom"/>
          </w:tcPr>
          <w:p w:rsidR="00FD1795" w:rsidRDefault="00FD1795" w:rsidP="00FD1795">
            <w:pPr>
              <w:rPr>
                <w:sz w:val="18"/>
                <w:szCs w:val="18"/>
              </w:rPr>
            </w:pPr>
            <w:r>
              <w:rPr>
                <w:sz w:val="18"/>
                <w:szCs w:val="18"/>
              </w:rPr>
              <w:t>Acquire/Improve Golf Facility</w:t>
            </w:r>
          </w:p>
        </w:tc>
        <w:tc>
          <w:tcPr>
            <w:tcW w:w="363" w:type="pct"/>
            <w:tcBorders>
              <w:top w:val="nil"/>
              <w:left w:val="nil"/>
              <w:bottom w:val="nil"/>
              <w:right w:val="nil"/>
            </w:tcBorders>
            <w:shd w:val="clear" w:color="auto" w:fill="auto"/>
            <w:noWrap/>
            <w:vAlign w:val="bottom"/>
          </w:tcPr>
          <w:p w:rsidR="00FD1795" w:rsidRPr="00085521" w:rsidRDefault="00FD1795" w:rsidP="00FD1795">
            <w:pPr>
              <w:jc w:val="center"/>
              <w:rPr>
                <w:sz w:val="18"/>
                <w:szCs w:val="18"/>
              </w:rPr>
            </w:pPr>
            <w:r>
              <w:rPr>
                <w:sz w:val="18"/>
                <w:szCs w:val="18"/>
              </w:rPr>
              <w:t>C-PI</w:t>
            </w:r>
          </w:p>
        </w:tc>
        <w:tc>
          <w:tcPr>
            <w:tcW w:w="730" w:type="pct"/>
            <w:tcBorders>
              <w:top w:val="nil"/>
              <w:left w:val="nil"/>
              <w:bottom w:val="nil"/>
              <w:right w:val="nil"/>
            </w:tcBorders>
            <w:shd w:val="clear" w:color="auto" w:fill="auto"/>
            <w:noWrap/>
            <w:vAlign w:val="bottom"/>
          </w:tcPr>
          <w:p w:rsidR="00FD1795" w:rsidRPr="00085521" w:rsidRDefault="00FD1795" w:rsidP="00FD1795">
            <w:pPr>
              <w:jc w:val="right"/>
              <w:rPr>
                <w:sz w:val="18"/>
                <w:szCs w:val="18"/>
              </w:rPr>
            </w:pPr>
            <w:r w:rsidRPr="004475D1">
              <w:rPr>
                <w:sz w:val="18"/>
                <w:szCs w:val="18"/>
              </w:rPr>
              <w:t>8,000,000</w:t>
            </w:r>
          </w:p>
        </w:tc>
        <w:tc>
          <w:tcPr>
            <w:tcW w:w="734" w:type="pct"/>
            <w:tcBorders>
              <w:top w:val="nil"/>
              <w:left w:val="nil"/>
              <w:bottom w:val="nil"/>
              <w:right w:val="nil"/>
            </w:tcBorders>
            <w:shd w:val="clear" w:color="auto" w:fill="auto"/>
            <w:noWrap/>
            <w:vAlign w:val="bottom"/>
          </w:tcPr>
          <w:p w:rsidR="00FD1795" w:rsidRPr="00085521" w:rsidRDefault="00FD1795" w:rsidP="00FD1795">
            <w:pPr>
              <w:jc w:val="right"/>
              <w:rPr>
                <w:sz w:val="18"/>
                <w:szCs w:val="18"/>
              </w:rPr>
            </w:pPr>
            <w:r>
              <w:rPr>
                <w:sz w:val="18"/>
                <w:szCs w:val="18"/>
              </w:rPr>
              <w:t>8,000,000</w:t>
            </w:r>
          </w:p>
        </w:tc>
        <w:tc>
          <w:tcPr>
            <w:tcW w:w="672" w:type="pct"/>
            <w:tcBorders>
              <w:top w:val="nil"/>
              <w:left w:val="nil"/>
              <w:bottom w:val="nil"/>
              <w:right w:val="nil"/>
            </w:tcBorders>
            <w:shd w:val="clear" w:color="auto" w:fill="auto"/>
            <w:noWrap/>
            <w:vAlign w:val="bottom"/>
          </w:tcPr>
          <w:p w:rsidR="00FD1795" w:rsidRPr="00085521" w:rsidRDefault="00FD1795" w:rsidP="00FD1795">
            <w:pPr>
              <w:jc w:val="center"/>
              <w:rPr>
                <w:sz w:val="18"/>
                <w:szCs w:val="18"/>
              </w:rPr>
            </w:pPr>
            <w:r>
              <w:rPr>
                <w:sz w:val="18"/>
                <w:szCs w:val="18"/>
              </w:rPr>
              <w:t>OT-P</w:t>
            </w:r>
          </w:p>
        </w:tc>
      </w:tr>
      <w:tr w:rsidR="00FD1795" w:rsidRPr="00AF796B" w:rsidTr="00B44C01">
        <w:trPr>
          <w:trHeight w:val="240"/>
          <w:jc w:val="center"/>
        </w:trPr>
        <w:tc>
          <w:tcPr>
            <w:tcW w:w="2501" w:type="pct"/>
            <w:tcBorders>
              <w:top w:val="nil"/>
              <w:left w:val="nil"/>
              <w:bottom w:val="nil"/>
              <w:right w:val="nil"/>
            </w:tcBorders>
            <w:shd w:val="clear" w:color="auto" w:fill="auto"/>
            <w:noWrap/>
            <w:vAlign w:val="bottom"/>
          </w:tcPr>
          <w:p w:rsidR="00FD1795" w:rsidRPr="00AF796B" w:rsidRDefault="00FD1795" w:rsidP="00FD1795">
            <w:pPr>
              <w:rPr>
                <w:sz w:val="18"/>
                <w:szCs w:val="18"/>
              </w:rPr>
            </w:pPr>
            <w:r>
              <w:rPr>
                <w:sz w:val="18"/>
                <w:szCs w:val="18"/>
              </w:rPr>
              <w:t>Acquire Land</w:t>
            </w:r>
          </w:p>
        </w:tc>
        <w:tc>
          <w:tcPr>
            <w:tcW w:w="363" w:type="pct"/>
            <w:tcBorders>
              <w:top w:val="nil"/>
              <w:left w:val="nil"/>
              <w:bottom w:val="nil"/>
              <w:right w:val="nil"/>
            </w:tcBorders>
            <w:shd w:val="clear" w:color="auto" w:fill="auto"/>
            <w:noWrap/>
            <w:vAlign w:val="bottom"/>
          </w:tcPr>
          <w:p w:rsidR="00FD1795" w:rsidRPr="00AF796B" w:rsidRDefault="00FD1795" w:rsidP="00FD1795">
            <w:pPr>
              <w:jc w:val="center"/>
              <w:rPr>
                <w:sz w:val="18"/>
                <w:szCs w:val="18"/>
              </w:rPr>
            </w:pPr>
            <w:r w:rsidRPr="00085521">
              <w:rPr>
                <w:sz w:val="18"/>
                <w:szCs w:val="18"/>
              </w:rPr>
              <w:t>C-O</w:t>
            </w:r>
          </w:p>
        </w:tc>
        <w:tc>
          <w:tcPr>
            <w:tcW w:w="730" w:type="pct"/>
            <w:tcBorders>
              <w:top w:val="nil"/>
              <w:left w:val="nil"/>
              <w:bottom w:val="nil"/>
              <w:right w:val="nil"/>
            </w:tcBorders>
            <w:shd w:val="clear" w:color="auto" w:fill="auto"/>
            <w:noWrap/>
            <w:vAlign w:val="bottom"/>
          </w:tcPr>
          <w:p w:rsidR="00FD1795" w:rsidRPr="00AF796B" w:rsidRDefault="00FD1795" w:rsidP="00FD1795">
            <w:pPr>
              <w:jc w:val="right"/>
              <w:rPr>
                <w:sz w:val="18"/>
                <w:szCs w:val="18"/>
              </w:rPr>
            </w:pPr>
            <w:r w:rsidRPr="00085521">
              <w:rPr>
                <w:sz w:val="18"/>
                <w:szCs w:val="18"/>
              </w:rPr>
              <w:t>50,000,000</w:t>
            </w:r>
          </w:p>
        </w:tc>
        <w:tc>
          <w:tcPr>
            <w:tcW w:w="734" w:type="pct"/>
            <w:tcBorders>
              <w:top w:val="nil"/>
              <w:left w:val="nil"/>
              <w:bottom w:val="nil"/>
              <w:right w:val="nil"/>
            </w:tcBorders>
            <w:shd w:val="clear" w:color="auto" w:fill="auto"/>
            <w:noWrap/>
            <w:vAlign w:val="bottom"/>
          </w:tcPr>
          <w:p w:rsidR="00FD1795" w:rsidRPr="00AF796B" w:rsidRDefault="00FD1795" w:rsidP="00FD1795">
            <w:pPr>
              <w:jc w:val="right"/>
              <w:rPr>
                <w:sz w:val="18"/>
                <w:szCs w:val="18"/>
              </w:rPr>
            </w:pPr>
            <w:r w:rsidRPr="00085521">
              <w:rPr>
                <w:sz w:val="18"/>
                <w:szCs w:val="18"/>
              </w:rPr>
              <w:t>50,000,000</w:t>
            </w:r>
          </w:p>
        </w:tc>
        <w:tc>
          <w:tcPr>
            <w:tcW w:w="672" w:type="pct"/>
            <w:tcBorders>
              <w:top w:val="nil"/>
              <w:left w:val="nil"/>
              <w:bottom w:val="nil"/>
              <w:right w:val="nil"/>
            </w:tcBorders>
            <w:shd w:val="clear" w:color="auto" w:fill="auto"/>
            <w:noWrap/>
            <w:vAlign w:val="bottom"/>
          </w:tcPr>
          <w:p w:rsidR="00FD1795" w:rsidRPr="00AF796B" w:rsidRDefault="00FD1795" w:rsidP="00FD1795">
            <w:pPr>
              <w:jc w:val="center"/>
              <w:rPr>
                <w:sz w:val="18"/>
                <w:szCs w:val="18"/>
              </w:rPr>
            </w:pPr>
            <w:r w:rsidRPr="00085521">
              <w:rPr>
                <w:sz w:val="18"/>
                <w:szCs w:val="18"/>
              </w:rPr>
              <w:t>RF</w:t>
            </w:r>
          </w:p>
        </w:tc>
      </w:tr>
      <w:tr w:rsidR="00FD1795" w:rsidRPr="00AF796B" w:rsidTr="00B44C01">
        <w:trPr>
          <w:trHeight w:val="240"/>
          <w:jc w:val="center"/>
        </w:trPr>
        <w:tc>
          <w:tcPr>
            <w:tcW w:w="2501" w:type="pct"/>
            <w:tcBorders>
              <w:top w:val="nil"/>
              <w:left w:val="nil"/>
              <w:bottom w:val="nil"/>
              <w:right w:val="nil"/>
            </w:tcBorders>
            <w:shd w:val="clear" w:color="auto" w:fill="auto"/>
            <w:noWrap/>
            <w:vAlign w:val="bottom"/>
          </w:tcPr>
          <w:p w:rsidR="00FD1795" w:rsidRDefault="00FD1795" w:rsidP="00FD1795">
            <w:pPr>
              <w:rPr>
                <w:sz w:val="18"/>
                <w:szCs w:val="18"/>
              </w:rPr>
            </w:pPr>
            <w:r w:rsidRPr="00D14C6E">
              <w:rPr>
                <w:sz w:val="18"/>
                <w:szCs w:val="18"/>
              </w:rPr>
              <w:t>Acquire/Renovat</w:t>
            </w:r>
            <w:r>
              <w:rPr>
                <w:sz w:val="18"/>
                <w:szCs w:val="18"/>
              </w:rPr>
              <w:t>e Clinical Research Facility (Aging)</w:t>
            </w:r>
          </w:p>
        </w:tc>
        <w:tc>
          <w:tcPr>
            <w:tcW w:w="363" w:type="pct"/>
            <w:tcBorders>
              <w:top w:val="nil"/>
              <w:left w:val="nil"/>
              <w:bottom w:val="nil"/>
              <w:right w:val="nil"/>
            </w:tcBorders>
            <w:shd w:val="clear" w:color="auto" w:fill="auto"/>
            <w:noWrap/>
            <w:vAlign w:val="bottom"/>
          </w:tcPr>
          <w:p w:rsidR="00FD1795" w:rsidRPr="00085521" w:rsidRDefault="00FD1795" w:rsidP="00FD1795">
            <w:pPr>
              <w:jc w:val="center"/>
              <w:rPr>
                <w:sz w:val="18"/>
                <w:szCs w:val="18"/>
              </w:rPr>
            </w:pPr>
            <w:r w:rsidRPr="00D14C6E">
              <w:rPr>
                <w:sz w:val="18"/>
                <w:szCs w:val="18"/>
              </w:rPr>
              <w:t>C-O</w:t>
            </w:r>
          </w:p>
        </w:tc>
        <w:tc>
          <w:tcPr>
            <w:tcW w:w="730" w:type="pct"/>
            <w:tcBorders>
              <w:top w:val="nil"/>
              <w:left w:val="nil"/>
              <w:bottom w:val="nil"/>
              <w:right w:val="nil"/>
            </w:tcBorders>
            <w:shd w:val="clear" w:color="auto" w:fill="auto"/>
            <w:noWrap/>
            <w:vAlign w:val="bottom"/>
          </w:tcPr>
          <w:p w:rsidR="00FD1795" w:rsidRPr="00085521" w:rsidRDefault="00FD1795" w:rsidP="00FD1795">
            <w:pPr>
              <w:jc w:val="right"/>
              <w:rPr>
                <w:sz w:val="18"/>
                <w:szCs w:val="18"/>
              </w:rPr>
            </w:pPr>
            <w:r w:rsidRPr="004475D1">
              <w:rPr>
                <w:sz w:val="18"/>
                <w:szCs w:val="18"/>
              </w:rPr>
              <w:t>8,000,000</w:t>
            </w:r>
          </w:p>
        </w:tc>
        <w:tc>
          <w:tcPr>
            <w:tcW w:w="734" w:type="pct"/>
            <w:tcBorders>
              <w:top w:val="nil"/>
              <w:left w:val="nil"/>
              <w:bottom w:val="nil"/>
              <w:right w:val="nil"/>
            </w:tcBorders>
            <w:shd w:val="clear" w:color="auto" w:fill="auto"/>
            <w:noWrap/>
            <w:vAlign w:val="bottom"/>
          </w:tcPr>
          <w:p w:rsidR="00FD1795" w:rsidRPr="00085521" w:rsidRDefault="00FD1795" w:rsidP="00FD1795">
            <w:pPr>
              <w:jc w:val="right"/>
              <w:rPr>
                <w:sz w:val="18"/>
                <w:szCs w:val="18"/>
              </w:rPr>
            </w:pPr>
            <w:r w:rsidRPr="00D14C6E">
              <w:rPr>
                <w:sz w:val="18"/>
                <w:szCs w:val="18"/>
              </w:rPr>
              <w:t>8,000,000</w:t>
            </w:r>
          </w:p>
        </w:tc>
        <w:tc>
          <w:tcPr>
            <w:tcW w:w="672" w:type="pct"/>
            <w:tcBorders>
              <w:top w:val="nil"/>
              <w:left w:val="nil"/>
              <w:bottom w:val="nil"/>
              <w:right w:val="nil"/>
            </w:tcBorders>
            <w:shd w:val="clear" w:color="auto" w:fill="auto"/>
            <w:noWrap/>
            <w:vAlign w:val="bottom"/>
          </w:tcPr>
          <w:p w:rsidR="00FD1795" w:rsidRPr="00085521" w:rsidRDefault="00FD1795" w:rsidP="00FD1795">
            <w:pPr>
              <w:jc w:val="center"/>
              <w:rPr>
                <w:sz w:val="18"/>
                <w:szCs w:val="18"/>
              </w:rPr>
            </w:pPr>
            <w:r w:rsidRPr="00D14C6E">
              <w:rPr>
                <w:sz w:val="18"/>
                <w:szCs w:val="18"/>
              </w:rPr>
              <w:t>RF</w:t>
            </w:r>
          </w:p>
        </w:tc>
      </w:tr>
      <w:tr w:rsidR="00FD1795" w:rsidRPr="00AF796B" w:rsidTr="00B44C01">
        <w:trPr>
          <w:trHeight w:val="240"/>
          <w:jc w:val="center"/>
        </w:trPr>
        <w:tc>
          <w:tcPr>
            <w:tcW w:w="2501" w:type="pct"/>
            <w:tcBorders>
              <w:top w:val="nil"/>
              <w:left w:val="nil"/>
              <w:bottom w:val="nil"/>
              <w:right w:val="nil"/>
            </w:tcBorders>
            <w:shd w:val="clear" w:color="auto" w:fill="auto"/>
            <w:noWrap/>
            <w:vAlign w:val="bottom"/>
          </w:tcPr>
          <w:p w:rsidR="00FD1795" w:rsidRDefault="00FD1795" w:rsidP="00FD1795">
            <w:pPr>
              <w:rPr>
                <w:sz w:val="18"/>
                <w:szCs w:val="18"/>
              </w:rPr>
            </w:pPr>
            <w:r>
              <w:rPr>
                <w:sz w:val="18"/>
                <w:szCs w:val="18"/>
              </w:rPr>
              <w:t>Acquire Transportation Buses</w:t>
            </w:r>
          </w:p>
        </w:tc>
        <w:tc>
          <w:tcPr>
            <w:tcW w:w="363" w:type="pct"/>
            <w:tcBorders>
              <w:top w:val="nil"/>
              <w:left w:val="nil"/>
              <w:bottom w:val="nil"/>
              <w:right w:val="nil"/>
            </w:tcBorders>
            <w:shd w:val="clear" w:color="auto" w:fill="auto"/>
            <w:noWrap/>
            <w:vAlign w:val="bottom"/>
          </w:tcPr>
          <w:p w:rsidR="00FD1795" w:rsidRPr="00085521" w:rsidRDefault="00FD1795" w:rsidP="00FD1795">
            <w:pPr>
              <w:jc w:val="center"/>
              <w:rPr>
                <w:sz w:val="18"/>
                <w:szCs w:val="18"/>
              </w:rPr>
            </w:pPr>
            <w:r>
              <w:rPr>
                <w:sz w:val="18"/>
                <w:szCs w:val="18"/>
              </w:rPr>
              <w:t>EQ</w:t>
            </w:r>
          </w:p>
        </w:tc>
        <w:tc>
          <w:tcPr>
            <w:tcW w:w="730" w:type="pct"/>
            <w:tcBorders>
              <w:top w:val="nil"/>
              <w:left w:val="nil"/>
              <w:bottom w:val="nil"/>
              <w:right w:val="nil"/>
            </w:tcBorders>
            <w:shd w:val="clear" w:color="auto" w:fill="auto"/>
            <w:noWrap/>
            <w:vAlign w:val="bottom"/>
          </w:tcPr>
          <w:p w:rsidR="00FD1795" w:rsidRPr="00085521" w:rsidRDefault="00FD1795" w:rsidP="00FD1795">
            <w:pPr>
              <w:jc w:val="right"/>
              <w:rPr>
                <w:sz w:val="18"/>
                <w:szCs w:val="18"/>
              </w:rPr>
            </w:pPr>
            <w:r w:rsidRPr="004475D1">
              <w:rPr>
                <w:sz w:val="18"/>
                <w:szCs w:val="18"/>
              </w:rPr>
              <w:t>3,000,000</w:t>
            </w:r>
          </w:p>
        </w:tc>
        <w:tc>
          <w:tcPr>
            <w:tcW w:w="734" w:type="pct"/>
            <w:tcBorders>
              <w:top w:val="nil"/>
              <w:left w:val="nil"/>
              <w:bottom w:val="nil"/>
              <w:right w:val="nil"/>
            </w:tcBorders>
            <w:shd w:val="clear" w:color="auto" w:fill="auto"/>
            <w:noWrap/>
            <w:vAlign w:val="bottom"/>
          </w:tcPr>
          <w:p w:rsidR="00FD1795" w:rsidRPr="00085521" w:rsidRDefault="00FD1795" w:rsidP="00FD1795">
            <w:pPr>
              <w:jc w:val="right"/>
              <w:rPr>
                <w:sz w:val="18"/>
                <w:szCs w:val="18"/>
              </w:rPr>
            </w:pPr>
            <w:r>
              <w:rPr>
                <w:sz w:val="18"/>
                <w:szCs w:val="18"/>
              </w:rPr>
              <w:t>3,000,000</w:t>
            </w:r>
          </w:p>
        </w:tc>
        <w:tc>
          <w:tcPr>
            <w:tcW w:w="672" w:type="pct"/>
            <w:tcBorders>
              <w:top w:val="nil"/>
              <w:left w:val="nil"/>
              <w:bottom w:val="nil"/>
              <w:right w:val="nil"/>
            </w:tcBorders>
            <w:shd w:val="clear" w:color="auto" w:fill="auto"/>
            <w:noWrap/>
            <w:vAlign w:val="bottom"/>
          </w:tcPr>
          <w:p w:rsidR="00FD1795" w:rsidRPr="00085521" w:rsidRDefault="00FD1795" w:rsidP="00FD1795">
            <w:pPr>
              <w:jc w:val="center"/>
              <w:rPr>
                <w:sz w:val="18"/>
                <w:szCs w:val="18"/>
              </w:rPr>
            </w:pPr>
            <w:r>
              <w:rPr>
                <w:sz w:val="18"/>
                <w:szCs w:val="18"/>
              </w:rPr>
              <w:t>RF</w:t>
            </w:r>
          </w:p>
        </w:tc>
      </w:tr>
      <w:tr w:rsidR="00FD1795" w:rsidRPr="00AF796B" w:rsidTr="00B44C01">
        <w:trPr>
          <w:trHeight w:val="240"/>
          <w:jc w:val="center"/>
        </w:trPr>
        <w:tc>
          <w:tcPr>
            <w:tcW w:w="2501" w:type="pct"/>
            <w:tcBorders>
              <w:top w:val="nil"/>
              <w:left w:val="nil"/>
              <w:bottom w:val="nil"/>
              <w:right w:val="nil"/>
            </w:tcBorders>
            <w:shd w:val="clear" w:color="auto" w:fill="auto"/>
            <w:noWrap/>
            <w:vAlign w:val="bottom"/>
            <w:hideMark/>
          </w:tcPr>
          <w:p w:rsidR="00FD1795" w:rsidRPr="00AF796B" w:rsidRDefault="00FD1795" w:rsidP="00FD1795">
            <w:pPr>
              <w:rPr>
                <w:sz w:val="18"/>
                <w:szCs w:val="18"/>
              </w:rPr>
            </w:pPr>
            <w:r w:rsidRPr="00393B9A">
              <w:rPr>
                <w:sz w:val="18"/>
                <w:szCs w:val="18"/>
              </w:rPr>
              <w:t>ADA Compliance Pool</w:t>
            </w:r>
          </w:p>
        </w:tc>
        <w:tc>
          <w:tcPr>
            <w:tcW w:w="363" w:type="pct"/>
            <w:tcBorders>
              <w:top w:val="nil"/>
              <w:left w:val="nil"/>
              <w:bottom w:val="nil"/>
              <w:right w:val="nil"/>
            </w:tcBorders>
            <w:shd w:val="clear" w:color="auto" w:fill="auto"/>
            <w:noWrap/>
            <w:vAlign w:val="bottom"/>
          </w:tcPr>
          <w:p w:rsidR="00FD1795" w:rsidRPr="00AF796B" w:rsidRDefault="00FD1795" w:rsidP="00FD1795">
            <w:pPr>
              <w:jc w:val="center"/>
              <w:rPr>
                <w:sz w:val="18"/>
                <w:szCs w:val="18"/>
              </w:rPr>
            </w:pPr>
            <w:r w:rsidRPr="00393B9A">
              <w:rPr>
                <w:sz w:val="18"/>
                <w:szCs w:val="18"/>
              </w:rPr>
              <w:t>C-PI</w:t>
            </w:r>
          </w:p>
        </w:tc>
        <w:tc>
          <w:tcPr>
            <w:tcW w:w="730" w:type="pct"/>
            <w:tcBorders>
              <w:top w:val="nil"/>
              <w:left w:val="nil"/>
              <w:bottom w:val="nil"/>
              <w:right w:val="nil"/>
            </w:tcBorders>
            <w:shd w:val="clear" w:color="auto" w:fill="auto"/>
            <w:noWrap/>
            <w:vAlign w:val="bottom"/>
          </w:tcPr>
          <w:p w:rsidR="00FD1795" w:rsidRPr="00AF796B" w:rsidRDefault="00FD1795" w:rsidP="00FD1795">
            <w:pPr>
              <w:jc w:val="right"/>
              <w:rPr>
                <w:sz w:val="18"/>
                <w:szCs w:val="18"/>
              </w:rPr>
            </w:pPr>
            <w:r>
              <w:rPr>
                <w:sz w:val="18"/>
                <w:szCs w:val="18"/>
              </w:rPr>
              <w:t>10</w:t>
            </w:r>
            <w:r w:rsidRPr="00393B9A">
              <w:rPr>
                <w:sz w:val="18"/>
                <w:szCs w:val="18"/>
              </w:rPr>
              <w:t>,000,000</w:t>
            </w:r>
          </w:p>
        </w:tc>
        <w:tc>
          <w:tcPr>
            <w:tcW w:w="734" w:type="pct"/>
            <w:tcBorders>
              <w:top w:val="nil"/>
              <w:left w:val="nil"/>
              <w:bottom w:val="nil"/>
              <w:right w:val="nil"/>
            </w:tcBorders>
            <w:shd w:val="clear" w:color="auto" w:fill="auto"/>
            <w:noWrap/>
            <w:vAlign w:val="bottom"/>
          </w:tcPr>
          <w:p w:rsidR="00FD1795" w:rsidRPr="00AF796B" w:rsidRDefault="00FD1795" w:rsidP="00FD1795">
            <w:pPr>
              <w:jc w:val="right"/>
              <w:rPr>
                <w:sz w:val="18"/>
                <w:szCs w:val="18"/>
              </w:rPr>
            </w:pPr>
            <w:r>
              <w:rPr>
                <w:sz w:val="18"/>
                <w:szCs w:val="18"/>
              </w:rPr>
              <w:t>10</w:t>
            </w:r>
            <w:r w:rsidRPr="00393B9A">
              <w:rPr>
                <w:sz w:val="18"/>
                <w:szCs w:val="18"/>
              </w:rPr>
              <w:t>,000,000</w:t>
            </w:r>
          </w:p>
        </w:tc>
        <w:tc>
          <w:tcPr>
            <w:tcW w:w="672" w:type="pct"/>
            <w:tcBorders>
              <w:top w:val="nil"/>
              <w:left w:val="nil"/>
              <w:bottom w:val="nil"/>
              <w:right w:val="nil"/>
            </w:tcBorders>
            <w:shd w:val="clear" w:color="auto" w:fill="auto"/>
            <w:noWrap/>
            <w:vAlign w:val="bottom"/>
          </w:tcPr>
          <w:p w:rsidR="00FD1795" w:rsidRPr="00AF796B" w:rsidRDefault="00FD1795" w:rsidP="00FD1795">
            <w:pPr>
              <w:jc w:val="center"/>
              <w:rPr>
                <w:sz w:val="18"/>
                <w:szCs w:val="18"/>
              </w:rPr>
            </w:pPr>
            <w:r w:rsidRPr="00393B9A">
              <w:rPr>
                <w:sz w:val="18"/>
                <w:szCs w:val="18"/>
              </w:rPr>
              <w:t>RF</w:t>
            </w:r>
          </w:p>
        </w:tc>
      </w:tr>
      <w:tr w:rsidR="00FD1795" w:rsidRPr="00AF796B" w:rsidTr="00B44C01">
        <w:trPr>
          <w:trHeight w:val="240"/>
          <w:jc w:val="center"/>
        </w:trPr>
        <w:tc>
          <w:tcPr>
            <w:tcW w:w="2501" w:type="pct"/>
            <w:tcBorders>
              <w:top w:val="nil"/>
              <w:left w:val="nil"/>
              <w:bottom w:val="nil"/>
              <w:right w:val="nil"/>
            </w:tcBorders>
            <w:shd w:val="clear" w:color="auto" w:fill="auto"/>
            <w:noWrap/>
            <w:vAlign w:val="bottom"/>
          </w:tcPr>
          <w:p w:rsidR="00FD1795" w:rsidRPr="00393B9A" w:rsidRDefault="00FD1795" w:rsidP="00FD1795">
            <w:pPr>
              <w:rPr>
                <w:sz w:val="18"/>
                <w:szCs w:val="18"/>
              </w:rPr>
            </w:pPr>
            <w:r w:rsidRPr="00D14C6E">
              <w:rPr>
                <w:sz w:val="18"/>
                <w:szCs w:val="18"/>
              </w:rPr>
              <w:t>Construct Agricul</w:t>
            </w:r>
            <w:r>
              <w:rPr>
                <w:sz w:val="18"/>
                <w:szCs w:val="18"/>
              </w:rPr>
              <w:t>ture Federal Research Facility 1</w:t>
            </w:r>
          </w:p>
        </w:tc>
        <w:tc>
          <w:tcPr>
            <w:tcW w:w="363" w:type="pct"/>
            <w:tcBorders>
              <w:top w:val="nil"/>
              <w:left w:val="nil"/>
              <w:bottom w:val="nil"/>
              <w:right w:val="nil"/>
            </w:tcBorders>
            <w:shd w:val="clear" w:color="auto" w:fill="auto"/>
            <w:noWrap/>
            <w:vAlign w:val="bottom"/>
          </w:tcPr>
          <w:p w:rsidR="00FD1795" w:rsidRPr="00393B9A" w:rsidRDefault="00FD1795" w:rsidP="00FD1795">
            <w:pPr>
              <w:jc w:val="center"/>
              <w:rPr>
                <w:sz w:val="18"/>
                <w:szCs w:val="18"/>
              </w:rPr>
            </w:pPr>
            <w:r>
              <w:rPr>
                <w:sz w:val="18"/>
                <w:szCs w:val="18"/>
              </w:rPr>
              <w:t>C-O</w:t>
            </w:r>
          </w:p>
        </w:tc>
        <w:tc>
          <w:tcPr>
            <w:tcW w:w="730" w:type="pct"/>
            <w:tcBorders>
              <w:top w:val="nil"/>
              <w:left w:val="nil"/>
              <w:bottom w:val="nil"/>
              <w:right w:val="nil"/>
            </w:tcBorders>
            <w:shd w:val="clear" w:color="auto" w:fill="auto"/>
            <w:noWrap/>
            <w:vAlign w:val="bottom"/>
          </w:tcPr>
          <w:p w:rsidR="00FD1795" w:rsidRDefault="00FD1795" w:rsidP="00FD1795">
            <w:pPr>
              <w:jc w:val="right"/>
              <w:rPr>
                <w:sz w:val="18"/>
                <w:szCs w:val="18"/>
              </w:rPr>
            </w:pPr>
            <w:r w:rsidRPr="004475D1">
              <w:rPr>
                <w:sz w:val="18"/>
                <w:szCs w:val="18"/>
              </w:rPr>
              <w:t>80,000,000</w:t>
            </w:r>
          </w:p>
        </w:tc>
        <w:tc>
          <w:tcPr>
            <w:tcW w:w="734" w:type="pct"/>
            <w:tcBorders>
              <w:top w:val="nil"/>
              <w:left w:val="nil"/>
              <w:bottom w:val="nil"/>
              <w:right w:val="nil"/>
            </w:tcBorders>
            <w:shd w:val="clear" w:color="auto" w:fill="auto"/>
            <w:noWrap/>
            <w:vAlign w:val="bottom"/>
          </w:tcPr>
          <w:p w:rsidR="00FD1795" w:rsidRDefault="00FD1795" w:rsidP="00FD1795">
            <w:pPr>
              <w:jc w:val="right"/>
              <w:rPr>
                <w:sz w:val="18"/>
                <w:szCs w:val="18"/>
              </w:rPr>
            </w:pPr>
            <w:r>
              <w:rPr>
                <w:sz w:val="18"/>
                <w:szCs w:val="18"/>
              </w:rPr>
              <w:t>80,000,000</w:t>
            </w:r>
          </w:p>
        </w:tc>
        <w:tc>
          <w:tcPr>
            <w:tcW w:w="672" w:type="pct"/>
            <w:tcBorders>
              <w:top w:val="nil"/>
              <w:left w:val="nil"/>
              <w:bottom w:val="nil"/>
              <w:right w:val="nil"/>
            </w:tcBorders>
            <w:shd w:val="clear" w:color="auto" w:fill="auto"/>
            <w:noWrap/>
            <w:vAlign w:val="bottom"/>
          </w:tcPr>
          <w:p w:rsidR="00FD1795" w:rsidRPr="00393B9A" w:rsidRDefault="00FD1795" w:rsidP="00FD1795">
            <w:pPr>
              <w:jc w:val="center"/>
              <w:rPr>
                <w:sz w:val="18"/>
                <w:szCs w:val="18"/>
              </w:rPr>
            </w:pPr>
            <w:r>
              <w:rPr>
                <w:sz w:val="18"/>
                <w:szCs w:val="18"/>
              </w:rPr>
              <w:t>FF</w:t>
            </w:r>
          </w:p>
        </w:tc>
      </w:tr>
      <w:tr w:rsidR="00FD1795" w:rsidRPr="00AF796B" w:rsidTr="00B44C01">
        <w:trPr>
          <w:trHeight w:val="240"/>
          <w:jc w:val="center"/>
        </w:trPr>
        <w:tc>
          <w:tcPr>
            <w:tcW w:w="2501" w:type="pct"/>
            <w:tcBorders>
              <w:top w:val="nil"/>
              <w:left w:val="nil"/>
              <w:bottom w:val="nil"/>
              <w:right w:val="nil"/>
            </w:tcBorders>
            <w:shd w:val="clear" w:color="auto" w:fill="auto"/>
            <w:noWrap/>
            <w:vAlign w:val="bottom"/>
          </w:tcPr>
          <w:p w:rsidR="00FD1795" w:rsidRPr="00393B9A" w:rsidRDefault="00FD1795" w:rsidP="00FD1795">
            <w:pPr>
              <w:rPr>
                <w:sz w:val="18"/>
                <w:szCs w:val="18"/>
              </w:rPr>
            </w:pPr>
            <w:r w:rsidRPr="00D14C6E">
              <w:rPr>
                <w:sz w:val="18"/>
                <w:szCs w:val="18"/>
              </w:rPr>
              <w:t>Construct Agricul</w:t>
            </w:r>
            <w:r>
              <w:rPr>
                <w:sz w:val="18"/>
                <w:szCs w:val="18"/>
              </w:rPr>
              <w:t>ture Federal Research Facility 2</w:t>
            </w:r>
          </w:p>
        </w:tc>
        <w:tc>
          <w:tcPr>
            <w:tcW w:w="363" w:type="pct"/>
            <w:tcBorders>
              <w:top w:val="nil"/>
              <w:left w:val="nil"/>
              <w:bottom w:val="nil"/>
              <w:right w:val="nil"/>
            </w:tcBorders>
            <w:shd w:val="clear" w:color="auto" w:fill="auto"/>
            <w:noWrap/>
            <w:vAlign w:val="bottom"/>
          </w:tcPr>
          <w:p w:rsidR="00FD1795" w:rsidRPr="00393B9A" w:rsidRDefault="00FD1795" w:rsidP="00FD1795">
            <w:pPr>
              <w:jc w:val="center"/>
              <w:rPr>
                <w:sz w:val="18"/>
                <w:szCs w:val="18"/>
              </w:rPr>
            </w:pPr>
            <w:r>
              <w:rPr>
                <w:sz w:val="18"/>
                <w:szCs w:val="18"/>
              </w:rPr>
              <w:t>C-O</w:t>
            </w:r>
          </w:p>
        </w:tc>
        <w:tc>
          <w:tcPr>
            <w:tcW w:w="730" w:type="pct"/>
            <w:tcBorders>
              <w:top w:val="nil"/>
              <w:left w:val="nil"/>
              <w:bottom w:val="nil"/>
              <w:right w:val="nil"/>
            </w:tcBorders>
            <w:shd w:val="clear" w:color="auto" w:fill="auto"/>
            <w:noWrap/>
            <w:vAlign w:val="bottom"/>
          </w:tcPr>
          <w:p w:rsidR="00FD1795" w:rsidRDefault="00FD1795" w:rsidP="00FD1795">
            <w:pPr>
              <w:jc w:val="right"/>
              <w:rPr>
                <w:sz w:val="18"/>
                <w:szCs w:val="18"/>
              </w:rPr>
            </w:pPr>
            <w:r w:rsidRPr="004475D1">
              <w:rPr>
                <w:sz w:val="18"/>
                <w:szCs w:val="18"/>
              </w:rPr>
              <w:t>10,000,000</w:t>
            </w:r>
          </w:p>
        </w:tc>
        <w:tc>
          <w:tcPr>
            <w:tcW w:w="734" w:type="pct"/>
            <w:tcBorders>
              <w:top w:val="nil"/>
              <w:left w:val="nil"/>
              <w:bottom w:val="nil"/>
              <w:right w:val="nil"/>
            </w:tcBorders>
            <w:shd w:val="clear" w:color="auto" w:fill="auto"/>
            <w:noWrap/>
            <w:vAlign w:val="bottom"/>
          </w:tcPr>
          <w:p w:rsidR="00FD1795" w:rsidRDefault="00FD1795" w:rsidP="00FD1795">
            <w:pPr>
              <w:jc w:val="right"/>
              <w:rPr>
                <w:sz w:val="18"/>
                <w:szCs w:val="18"/>
              </w:rPr>
            </w:pPr>
            <w:r>
              <w:rPr>
                <w:sz w:val="18"/>
                <w:szCs w:val="18"/>
              </w:rPr>
              <w:t>10,000,000</w:t>
            </w:r>
          </w:p>
        </w:tc>
        <w:tc>
          <w:tcPr>
            <w:tcW w:w="672" w:type="pct"/>
            <w:tcBorders>
              <w:top w:val="nil"/>
              <w:left w:val="nil"/>
              <w:bottom w:val="nil"/>
              <w:right w:val="nil"/>
            </w:tcBorders>
            <w:shd w:val="clear" w:color="auto" w:fill="auto"/>
            <w:noWrap/>
            <w:vAlign w:val="bottom"/>
          </w:tcPr>
          <w:p w:rsidR="00FD1795" w:rsidRPr="00393B9A" w:rsidRDefault="00FD1795" w:rsidP="00FD1795">
            <w:pPr>
              <w:jc w:val="center"/>
              <w:rPr>
                <w:sz w:val="18"/>
                <w:szCs w:val="18"/>
              </w:rPr>
            </w:pPr>
            <w:r>
              <w:rPr>
                <w:sz w:val="18"/>
                <w:szCs w:val="18"/>
              </w:rPr>
              <w:t>FF</w:t>
            </w:r>
          </w:p>
        </w:tc>
      </w:tr>
      <w:tr w:rsidR="00FD1795" w:rsidRPr="00AF796B" w:rsidTr="00B44C01">
        <w:trPr>
          <w:trHeight w:val="240"/>
          <w:jc w:val="center"/>
        </w:trPr>
        <w:tc>
          <w:tcPr>
            <w:tcW w:w="2501" w:type="pct"/>
            <w:tcBorders>
              <w:top w:val="nil"/>
              <w:left w:val="nil"/>
              <w:bottom w:val="nil"/>
              <w:right w:val="nil"/>
            </w:tcBorders>
            <w:shd w:val="clear" w:color="auto" w:fill="auto"/>
            <w:noWrap/>
            <w:vAlign w:val="bottom"/>
          </w:tcPr>
          <w:p w:rsidR="00FD1795" w:rsidRPr="00393B9A" w:rsidRDefault="00FD1795" w:rsidP="00FD1795">
            <w:pPr>
              <w:rPr>
                <w:sz w:val="18"/>
                <w:szCs w:val="18"/>
              </w:rPr>
            </w:pPr>
            <w:r w:rsidRPr="00D14C6E">
              <w:rPr>
                <w:sz w:val="18"/>
                <w:szCs w:val="18"/>
              </w:rPr>
              <w:t xml:space="preserve">Construct </w:t>
            </w:r>
            <w:r>
              <w:rPr>
                <w:sz w:val="18"/>
                <w:szCs w:val="18"/>
              </w:rPr>
              <w:t>Agriculture Research Facility 1</w:t>
            </w:r>
          </w:p>
        </w:tc>
        <w:tc>
          <w:tcPr>
            <w:tcW w:w="363" w:type="pct"/>
            <w:tcBorders>
              <w:top w:val="nil"/>
              <w:left w:val="nil"/>
              <w:bottom w:val="nil"/>
              <w:right w:val="nil"/>
            </w:tcBorders>
            <w:shd w:val="clear" w:color="auto" w:fill="auto"/>
            <w:noWrap/>
            <w:vAlign w:val="bottom"/>
          </w:tcPr>
          <w:p w:rsidR="00FD1795" w:rsidRPr="00393B9A" w:rsidRDefault="00FD1795" w:rsidP="00FD1795">
            <w:pPr>
              <w:jc w:val="center"/>
              <w:rPr>
                <w:sz w:val="18"/>
                <w:szCs w:val="18"/>
              </w:rPr>
            </w:pPr>
            <w:r>
              <w:rPr>
                <w:sz w:val="18"/>
                <w:szCs w:val="18"/>
              </w:rPr>
              <w:t>C-O</w:t>
            </w:r>
          </w:p>
        </w:tc>
        <w:tc>
          <w:tcPr>
            <w:tcW w:w="730" w:type="pct"/>
            <w:tcBorders>
              <w:top w:val="nil"/>
              <w:left w:val="nil"/>
              <w:bottom w:val="nil"/>
              <w:right w:val="nil"/>
            </w:tcBorders>
            <w:shd w:val="clear" w:color="auto" w:fill="auto"/>
            <w:noWrap/>
            <w:vAlign w:val="bottom"/>
          </w:tcPr>
          <w:p w:rsidR="00FD1795" w:rsidRDefault="00FD1795" w:rsidP="00FD1795">
            <w:pPr>
              <w:jc w:val="right"/>
              <w:rPr>
                <w:sz w:val="18"/>
                <w:szCs w:val="18"/>
              </w:rPr>
            </w:pPr>
            <w:r w:rsidRPr="004475D1">
              <w:rPr>
                <w:sz w:val="18"/>
                <w:szCs w:val="18"/>
              </w:rPr>
              <w:t>20,000,000</w:t>
            </w:r>
          </w:p>
        </w:tc>
        <w:tc>
          <w:tcPr>
            <w:tcW w:w="734" w:type="pct"/>
            <w:tcBorders>
              <w:top w:val="nil"/>
              <w:left w:val="nil"/>
              <w:bottom w:val="nil"/>
              <w:right w:val="nil"/>
            </w:tcBorders>
            <w:shd w:val="clear" w:color="auto" w:fill="auto"/>
            <w:noWrap/>
            <w:vAlign w:val="bottom"/>
          </w:tcPr>
          <w:p w:rsidR="00FD1795" w:rsidRDefault="00FD1795" w:rsidP="00FD1795">
            <w:pPr>
              <w:jc w:val="right"/>
              <w:rPr>
                <w:sz w:val="18"/>
                <w:szCs w:val="18"/>
              </w:rPr>
            </w:pPr>
            <w:r>
              <w:rPr>
                <w:sz w:val="18"/>
                <w:szCs w:val="18"/>
              </w:rPr>
              <w:t>20,000,000</w:t>
            </w:r>
          </w:p>
        </w:tc>
        <w:tc>
          <w:tcPr>
            <w:tcW w:w="672" w:type="pct"/>
            <w:tcBorders>
              <w:top w:val="nil"/>
              <w:left w:val="nil"/>
              <w:bottom w:val="nil"/>
              <w:right w:val="nil"/>
            </w:tcBorders>
            <w:shd w:val="clear" w:color="auto" w:fill="auto"/>
            <w:noWrap/>
            <w:vAlign w:val="bottom"/>
          </w:tcPr>
          <w:p w:rsidR="00FD1795" w:rsidRPr="00393B9A" w:rsidRDefault="00FD1795" w:rsidP="00FD1795">
            <w:pPr>
              <w:jc w:val="center"/>
              <w:rPr>
                <w:sz w:val="18"/>
                <w:szCs w:val="18"/>
              </w:rPr>
            </w:pPr>
            <w:r>
              <w:rPr>
                <w:sz w:val="18"/>
                <w:szCs w:val="18"/>
              </w:rPr>
              <w:t>RF</w:t>
            </w:r>
          </w:p>
        </w:tc>
      </w:tr>
      <w:tr w:rsidR="00FD1795" w:rsidRPr="00AF796B" w:rsidTr="00B44C01">
        <w:trPr>
          <w:trHeight w:val="240"/>
          <w:jc w:val="center"/>
        </w:trPr>
        <w:tc>
          <w:tcPr>
            <w:tcW w:w="2501" w:type="pct"/>
            <w:tcBorders>
              <w:top w:val="nil"/>
              <w:left w:val="nil"/>
              <w:bottom w:val="nil"/>
              <w:right w:val="nil"/>
            </w:tcBorders>
            <w:shd w:val="clear" w:color="auto" w:fill="auto"/>
            <w:noWrap/>
            <w:vAlign w:val="bottom"/>
          </w:tcPr>
          <w:p w:rsidR="00FD1795" w:rsidRPr="00393B9A" w:rsidRDefault="00FD1795" w:rsidP="00FD1795">
            <w:pPr>
              <w:rPr>
                <w:sz w:val="18"/>
                <w:szCs w:val="18"/>
              </w:rPr>
            </w:pPr>
            <w:r w:rsidRPr="00D14C6E">
              <w:rPr>
                <w:sz w:val="18"/>
                <w:szCs w:val="18"/>
              </w:rPr>
              <w:t xml:space="preserve">Construct </w:t>
            </w:r>
            <w:r>
              <w:rPr>
                <w:sz w:val="18"/>
                <w:szCs w:val="18"/>
              </w:rPr>
              <w:t>Agriculture Research Facility 2</w:t>
            </w:r>
          </w:p>
        </w:tc>
        <w:tc>
          <w:tcPr>
            <w:tcW w:w="363" w:type="pct"/>
            <w:tcBorders>
              <w:top w:val="nil"/>
              <w:left w:val="nil"/>
              <w:bottom w:val="nil"/>
              <w:right w:val="nil"/>
            </w:tcBorders>
            <w:shd w:val="clear" w:color="auto" w:fill="auto"/>
            <w:noWrap/>
            <w:vAlign w:val="bottom"/>
          </w:tcPr>
          <w:p w:rsidR="00FD1795" w:rsidRPr="00393B9A" w:rsidRDefault="00FD1795" w:rsidP="00FD1795">
            <w:pPr>
              <w:jc w:val="center"/>
              <w:rPr>
                <w:sz w:val="18"/>
                <w:szCs w:val="18"/>
              </w:rPr>
            </w:pPr>
            <w:r>
              <w:rPr>
                <w:sz w:val="18"/>
                <w:szCs w:val="18"/>
              </w:rPr>
              <w:t>C-O</w:t>
            </w:r>
          </w:p>
        </w:tc>
        <w:tc>
          <w:tcPr>
            <w:tcW w:w="730" w:type="pct"/>
            <w:tcBorders>
              <w:top w:val="nil"/>
              <w:left w:val="nil"/>
              <w:bottom w:val="nil"/>
              <w:right w:val="nil"/>
            </w:tcBorders>
            <w:shd w:val="clear" w:color="auto" w:fill="auto"/>
            <w:noWrap/>
            <w:vAlign w:val="bottom"/>
          </w:tcPr>
          <w:p w:rsidR="00FD1795" w:rsidRDefault="00FD1795" w:rsidP="00FD1795">
            <w:pPr>
              <w:jc w:val="right"/>
              <w:rPr>
                <w:sz w:val="18"/>
                <w:szCs w:val="18"/>
              </w:rPr>
            </w:pPr>
            <w:r w:rsidRPr="004475D1">
              <w:rPr>
                <w:sz w:val="18"/>
                <w:szCs w:val="18"/>
              </w:rPr>
              <w:t>10,000,000</w:t>
            </w:r>
          </w:p>
        </w:tc>
        <w:tc>
          <w:tcPr>
            <w:tcW w:w="734" w:type="pct"/>
            <w:tcBorders>
              <w:top w:val="nil"/>
              <w:left w:val="nil"/>
              <w:bottom w:val="nil"/>
              <w:right w:val="nil"/>
            </w:tcBorders>
            <w:shd w:val="clear" w:color="auto" w:fill="auto"/>
            <w:noWrap/>
            <w:vAlign w:val="bottom"/>
          </w:tcPr>
          <w:p w:rsidR="00FD1795" w:rsidRDefault="00FD1795" w:rsidP="00FD1795">
            <w:pPr>
              <w:jc w:val="right"/>
              <w:rPr>
                <w:sz w:val="18"/>
                <w:szCs w:val="18"/>
              </w:rPr>
            </w:pPr>
            <w:r>
              <w:rPr>
                <w:sz w:val="18"/>
                <w:szCs w:val="18"/>
              </w:rPr>
              <w:t>10,000,000</w:t>
            </w:r>
          </w:p>
        </w:tc>
        <w:tc>
          <w:tcPr>
            <w:tcW w:w="672" w:type="pct"/>
            <w:tcBorders>
              <w:top w:val="nil"/>
              <w:left w:val="nil"/>
              <w:bottom w:val="nil"/>
              <w:right w:val="nil"/>
            </w:tcBorders>
            <w:shd w:val="clear" w:color="auto" w:fill="auto"/>
            <w:noWrap/>
            <w:vAlign w:val="bottom"/>
          </w:tcPr>
          <w:p w:rsidR="00FD1795" w:rsidRPr="00393B9A" w:rsidRDefault="00FD1795" w:rsidP="00FD1795">
            <w:pPr>
              <w:jc w:val="center"/>
              <w:rPr>
                <w:sz w:val="18"/>
                <w:szCs w:val="18"/>
              </w:rPr>
            </w:pPr>
            <w:r>
              <w:rPr>
                <w:sz w:val="18"/>
                <w:szCs w:val="18"/>
              </w:rPr>
              <w:t>RF</w:t>
            </w:r>
          </w:p>
        </w:tc>
      </w:tr>
      <w:tr w:rsidR="00FD1795" w:rsidRPr="00AF796B" w:rsidTr="00B44C01">
        <w:trPr>
          <w:trHeight w:val="240"/>
          <w:jc w:val="center"/>
        </w:trPr>
        <w:tc>
          <w:tcPr>
            <w:tcW w:w="2501" w:type="pct"/>
            <w:tcBorders>
              <w:top w:val="nil"/>
              <w:left w:val="nil"/>
              <w:bottom w:val="nil"/>
              <w:right w:val="nil"/>
            </w:tcBorders>
            <w:shd w:val="clear" w:color="auto" w:fill="auto"/>
            <w:noWrap/>
            <w:vAlign w:val="bottom"/>
          </w:tcPr>
          <w:p w:rsidR="00FD1795" w:rsidRPr="00393B9A" w:rsidRDefault="00FD1795" w:rsidP="00FD1795">
            <w:pPr>
              <w:rPr>
                <w:sz w:val="18"/>
                <w:szCs w:val="18"/>
              </w:rPr>
            </w:pPr>
            <w:r>
              <w:rPr>
                <w:sz w:val="18"/>
                <w:szCs w:val="18"/>
              </w:rPr>
              <w:t>Construct Beam Institute 1</w:t>
            </w:r>
          </w:p>
        </w:tc>
        <w:tc>
          <w:tcPr>
            <w:tcW w:w="363" w:type="pct"/>
            <w:tcBorders>
              <w:top w:val="nil"/>
              <w:left w:val="nil"/>
              <w:bottom w:val="nil"/>
              <w:right w:val="nil"/>
            </w:tcBorders>
            <w:shd w:val="clear" w:color="auto" w:fill="auto"/>
            <w:noWrap/>
            <w:vAlign w:val="bottom"/>
          </w:tcPr>
          <w:p w:rsidR="00FD1795" w:rsidRPr="00393B9A" w:rsidRDefault="00FD1795" w:rsidP="00FD1795">
            <w:pPr>
              <w:jc w:val="center"/>
              <w:rPr>
                <w:sz w:val="18"/>
                <w:szCs w:val="18"/>
              </w:rPr>
            </w:pPr>
            <w:r w:rsidRPr="00D14C6E">
              <w:rPr>
                <w:sz w:val="18"/>
                <w:szCs w:val="18"/>
              </w:rPr>
              <w:t>C-O</w:t>
            </w:r>
          </w:p>
        </w:tc>
        <w:tc>
          <w:tcPr>
            <w:tcW w:w="730" w:type="pct"/>
            <w:tcBorders>
              <w:top w:val="nil"/>
              <w:left w:val="nil"/>
              <w:bottom w:val="nil"/>
              <w:right w:val="nil"/>
            </w:tcBorders>
            <w:shd w:val="clear" w:color="auto" w:fill="auto"/>
            <w:noWrap/>
            <w:vAlign w:val="bottom"/>
          </w:tcPr>
          <w:p w:rsidR="00FD1795" w:rsidRDefault="00FD1795" w:rsidP="00FD1795">
            <w:pPr>
              <w:jc w:val="right"/>
              <w:rPr>
                <w:sz w:val="18"/>
                <w:szCs w:val="18"/>
              </w:rPr>
            </w:pPr>
            <w:r w:rsidRPr="004475D1">
              <w:rPr>
                <w:sz w:val="18"/>
                <w:szCs w:val="18"/>
              </w:rPr>
              <w:t>10,000,000</w:t>
            </w:r>
          </w:p>
        </w:tc>
        <w:tc>
          <w:tcPr>
            <w:tcW w:w="734" w:type="pct"/>
            <w:tcBorders>
              <w:top w:val="nil"/>
              <w:left w:val="nil"/>
              <w:bottom w:val="nil"/>
              <w:right w:val="nil"/>
            </w:tcBorders>
            <w:shd w:val="clear" w:color="auto" w:fill="auto"/>
            <w:noWrap/>
            <w:vAlign w:val="bottom"/>
          </w:tcPr>
          <w:p w:rsidR="00FD1795" w:rsidRDefault="00FD1795" w:rsidP="00FD1795">
            <w:pPr>
              <w:jc w:val="right"/>
              <w:rPr>
                <w:sz w:val="18"/>
                <w:szCs w:val="18"/>
              </w:rPr>
            </w:pPr>
            <w:r w:rsidRPr="00D14C6E">
              <w:rPr>
                <w:sz w:val="18"/>
                <w:szCs w:val="18"/>
              </w:rPr>
              <w:t>10,000,000</w:t>
            </w:r>
          </w:p>
        </w:tc>
        <w:tc>
          <w:tcPr>
            <w:tcW w:w="672" w:type="pct"/>
            <w:tcBorders>
              <w:top w:val="nil"/>
              <w:left w:val="nil"/>
              <w:bottom w:val="nil"/>
              <w:right w:val="nil"/>
            </w:tcBorders>
            <w:shd w:val="clear" w:color="auto" w:fill="auto"/>
            <w:noWrap/>
            <w:vAlign w:val="bottom"/>
          </w:tcPr>
          <w:p w:rsidR="00FD1795" w:rsidRPr="00393B9A" w:rsidRDefault="00FD1795" w:rsidP="00FD1795">
            <w:pPr>
              <w:jc w:val="center"/>
              <w:rPr>
                <w:sz w:val="18"/>
                <w:szCs w:val="18"/>
              </w:rPr>
            </w:pPr>
            <w:r w:rsidRPr="00D14C6E">
              <w:rPr>
                <w:sz w:val="18"/>
                <w:szCs w:val="18"/>
              </w:rPr>
              <w:t>RF</w:t>
            </w:r>
          </w:p>
        </w:tc>
      </w:tr>
      <w:tr w:rsidR="00FD1795" w:rsidRPr="00AF796B" w:rsidTr="00B44C01">
        <w:trPr>
          <w:trHeight w:val="240"/>
          <w:jc w:val="center"/>
        </w:trPr>
        <w:tc>
          <w:tcPr>
            <w:tcW w:w="2501" w:type="pct"/>
            <w:tcBorders>
              <w:top w:val="nil"/>
              <w:left w:val="nil"/>
              <w:bottom w:val="nil"/>
              <w:right w:val="nil"/>
            </w:tcBorders>
            <w:shd w:val="clear" w:color="auto" w:fill="auto"/>
            <w:noWrap/>
            <w:vAlign w:val="bottom"/>
            <w:hideMark/>
          </w:tcPr>
          <w:p w:rsidR="00FD1795" w:rsidRPr="00AF796B" w:rsidRDefault="00FD1795" w:rsidP="00FD1795">
            <w:pPr>
              <w:rPr>
                <w:sz w:val="18"/>
                <w:szCs w:val="18"/>
              </w:rPr>
            </w:pPr>
            <w:r w:rsidRPr="00085521">
              <w:rPr>
                <w:sz w:val="18"/>
                <w:szCs w:val="18"/>
              </w:rPr>
              <w:t>Cons</w:t>
            </w:r>
            <w:r>
              <w:rPr>
                <w:sz w:val="18"/>
                <w:szCs w:val="18"/>
              </w:rPr>
              <w:t>truct Childcare Center Facility</w:t>
            </w:r>
          </w:p>
        </w:tc>
        <w:tc>
          <w:tcPr>
            <w:tcW w:w="363" w:type="pct"/>
            <w:tcBorders>
              <w:top w:val="nil"/>
              <w:left w:val="nil"/>
              <w:bottom w:val="nil"/>
              <w:right w:val="nil"/>
            </w:tcBorders>
            <w:shd w:val="clear" w:color="auto" w:fill="auto"/>
            <w:noWrap/>
            <w:vAlign w:val="bottom"/>
          </w:tcPr>
          <w:p w:rsidR="00FD1795" w:rsidRPr="00AF796B" w:rsidRDefault="00FD1795" w:rsidP="00FD1795">
            <w:pPr>
              <w:jc w:val="center"/>
              <w:rPr>
                <w:sz w:val="18"/>
                <w:szCs w:val="18"/>
              </w:rPr>
            </w:pPr>
            <w:r w:rsidRPr="00085521">
              <w:rPr>
                <w:sz w:val="18"/>
                <w:szCs w:val="18"/>
              </w:rPr>
              <w:t>C-O</w:t>
            </w:r>
          </w:p>
        </w:tc>
        <w:tc>
          <w:tcPr>
            <w:tcW w:w="730" w:type="pct"/>
            <w:tcBorders>
              <w:top w:val="nil"/>
              <w:left w:val="nil"/>
              <w:bottom w:val="nil"/>
              <w:right w:val="nil"/>
            </w:tcBorders>
            <w:shd w:val="clear" w:color="auto" w:fill="auto"/>
            <w:noWrap/>
            <w:vAlign w:val="bottom"/>
          </w:tcPr>
          <w:p w:rsidR="00FD1795" w:rsidRPr="00AF796B" w:rsidRDefault="00FD1795" w:rsidP="00FD1795">
            <w:pPr>
              <w:jc w:val="right"/>
              <w:rPr>
                <w:sz w:val="18"/>
                <w:szCs w:val="18"/>
              </w:rPr>
            </w:pPr>
            <w:r w:rsidRPr="00085521">
              <w:rPr>
                <w:sz w:val="18"/>
                <w:szCs w:val="18"/>
              </w:rPr>
              <w:t>10,000,000</w:t>
            </w:r>
          </w:p>
        </w:tc>
        <w:tc>
          <w:tcPr>
            <w:tcW w:w="734" w:type="pct"/>
            <w:tcBorders>
              <w:top w:val="nil"/>
              <w:left w:val="nil"/>
              <w:bottom w:val="nil"/>
              <w:right w:val="nil"/>
            </w:tcBorders>
            <w:shd w:val="clear" w:color="auto" w:fill="auto"/>
            <w:noWrap/>
            <w:vAlign w:val="bottom"/>
          </w:tcPr>
          <w:p w:rsidR="00FD1795" w:rsidRPr="00AF796B" w:rsidRDefault="00FD1795" w:rsidP="00FD1795">
            <w:pPr>
              <w:jc w:val="right"/>
              <w:rPr>
                <w:sz w:val="18"/>
                <w:szCs w:val="18"/>
              </w:rPr>
            </w:pPr>
            <w:r w:rsidRPr="00085521">
              <w:rPr>
                <w:sz w:val="18"/>
                <w:szCs w:val="18"/>
              </w:rPr>
              <w:t>10,000,000</w:t>
            </w:r>
          </w:p>
        </w:tc>
        <w:tc>
          <w:tcPr>
            <w:tcW w:w="672" w:type="pct"/>
            <w:tcBorders>
              <w:top w:val="nil"/>
              <w:left w:val="nil"/>
              <w:bottom w:val="nil"/>
              <w:right w:val="nil"/>
            </w:tcBorders>
            <w:shd w:val="clear" w:color="auto" w:fill="auto"/>
            <w:noWrap/>
            <w:vAlign w:val="bottom"/>
          </w:tcPr>
          <w:p w:rsidR="00FD1795" w:rsidRPr="00AF796B" w:rsidRDefault="00FD1795" w:rsidP="00FD1795">
            <w:pPr>
              <w:jc w:val="center"/>
              <w:rPr>
                <w:sz w:val="18"/>
                <w:szCs w:val="18"/>
              </w:rPr>
            </w:pPr>
            <w:r w:rsidRPr="00085521">
              <w:rPr>
                <w:sz w:val="18"/>
                <w:szCs w:val="18"/>
              </w:rPr>
              <w:t>RF</w:t>
            </w:r>
          </w:p>
        </w:tc>
      </w:tr>
      <w:tr w:rsidR="00FD1795" w:rsidRPr="00AF796B" w:rsidTr="00B44C01">
        <w:trPr>
          <w:trHeight w:val="240"/>
          <w:jc w:val="center"/>
        </w:trPr>
        <w:tc>
          <w:tcPr>
            <w:tcW w:w="2501" w:type="pct"/>
            <w:tcBorders>
              <w:top w:val="nil"/>
              <w:left w:val="nil"/>
              <w:bottom w:val="nil"/>
              <w:right w:val="nil"/>
            </w:tcBorders>
            <w:shd w:val="clear" w:color="auto" w:fill="auto"/>
            <w:noWrap/>
            <w:vAlign w:val="bottom"/>
            <w:hideMark/>
          </w:tcPr>
          <w:p w:rsidR="00FD1795" w:rsidRPr="00AF796B" w:rsidRDefault="00FD1795" w:rsidP="00FD1795">
            <w:pPr>
              <w:rPr>
                <w:sz w:val="18"/>
                <w:szCs w:val="18"/>
              </w:rPr>
            </w:pPr>
            <w:r>
              <w:rPr>
                <w:sz w:val="18"/>
                <w:szCs w:val="18"/>
              </w:rPr>
              <w:t>Construct Cross Country Trail</w:t>
            </w:r>
          </w:p>
        </w:tc>
        <w:tc>
          <w:tcPr>
            <w:tcW w:w="363" w:type="pct"/>
            <w:tcBorders>
              <w:top w:val="nil"/>
              <w:left w:val="nil"/>
              <w:bottom w:val="nil"/>
              <w:right w:val="nil"/>
            </w:tcBorders>
            <w:shd w:val="clear" w:color="auto" w:fill="auto"/>
            <w:noWrap/>
            <w:vAlign w:val="bottom"/>
          </w:tcPr>
          <w:p w:rsidR="00FD1795" w:rsidRPr="00AF796B" w:rsidRDefault="00FD1795" w:rsidP="00FD1795">
            <w:pPr>
              <w:jc w:val="center"/>
              <w:rPr>
                <w:sz w:val="18"/>
                <w:szCs w:val="18"/>
              </w:rPr>
            </w:pPr>
            <w:r w:rsidRPr="00085521">
              <w:rPr>
                <w:sz w:val="18"/>
                <w:szCs w:val="18"/>
              </w:rPr>
              <w:t>C-O</w:t>
            </w:r>
          </w:p>
        </w:tc>
        <w:tc>
          <w:tcPr>
            <w:tcW w:w="730" w:type="pct"/>
            <w:tcBorders>
              <w:top w:val="nil"/>
              <w:left w:val="nil"/>
              <w:bottom w:val="nil"/>
              <w:right w:val="nil"/>
            </w:tcBorders>
            <w:shd w:val="clear" w:color="auto" w:fill="auto"/>
            <w:noWrap/>
            <w:vAlign w:val="bottom"/>
          </w:tcPr>
          <w:p w:rsidR="00FD1795" w:rsidRPr="00AF796B" w:rsidRDefault="00FD1795" w:rsidP="00FD1795">
            <w:pPr>
              <w:jc w:val="right"/>
              <w:rPr>
                <w:sz w:val="18"/>
                <w:szCs w:val="18"/>
              </w:rPr>
            </w:pPr>
            <w:r w:rsidRPr="009E0C8D">
              <w:rPr>
                <w:sz w:val="18"/>
                <w:szCs w:val="18"/>
              </w:rPr>
              <w:t>3,000,000</w:t>
            </w:r>
          </w:p>
        </w:tc>
        <w:tc>
          <w:tcPr>
            <w:tcW w:w="734" w:type="pct"/>
            <w:tcBorders>
              <w:top w:val="nil"/>
              <w:left w:val="nil"/>
              <w:bottom w:val="nil"/>
              <w:right w:val="nil"/>
            </w:tcBorders>
            <w:shd w:val="clear" w:color="auto" w:fill="auto"/>
            <w:noWrap/>
            <w:vAlign w:val="bottom"/>
          </w:tcPr>
          <w:p w:rsidR="00FD1795" w:rsidRPr="00AF796B" w:rsidRDefault="00FD1795" w:rsidP="00FD1795">
            <w:pPr>
              <w:jc w:val="right"/>
              <w:rPr>
                <w:sz w:val="18"/>
                <w:szCs w:val="18"/>
              </w:rPr>
            </w:pPr>
            <w:r w:rsidRPr="00085521">
              <w:rPr>
                <w:sz w:val="18"/>
                <w:szCs w:val="18"/>
              </w:rPr>
              <w:t>3,000,000</w:t>
            </w:r>
          </w:p>
        </w:tc>
        <w:tc>
          <w:tcPr>
            <w:tcW w:w="672" w:type="pct"/>
            <w:tcBorders>
              <w:top w:val="nil"/>
              <w:left w:val="nil"/>
              <w:bottom w:val="nil"/>
              <w:right w:val="nil"/>
            </w:tcBorders>
            <w:shd w:val="clear" w:color="auto" w:fill="auto"/>
            <w:noWrap/>
            <w:vAlign w:val="bottom"/>
          </w:tcPr>
          <w:p w:rsidR="00FD1795" w:rsidRPr="00AF796B" w:rsidRDefault="00FD1795" w:rsidP="00FD1795">
            <w:pPr>
              <w:jc w:val="center"/>
              <w:rPr>
                <w:sz w:val="18"/>
                <w:szCs w:val="18"/>
              </w:rPr>
            </w:pPr>
            <w:r w:rsidRPr="00085521">
              <w:rPr>
                <w:sz w:val="18"/>
                <w:szCs w:val="18"/>
              </w:rPr>
              <w:t>OT-P</w:t>
            </w:r>
          </w:p>
        </w:tc>
      </w:tr>
      <w:tr w:rsidR="00FD1795" w:rsidRPr="00AF796B" w:rsidTr="00B44C01">
        <w:trPr>
          <w:trHeight w:val="240"/>
          <w:jc w:val="center"/>
        </w:trPr>
        <w:tc>
          <w:tcPr>
            <w:tcW w:w="2501" w:type="pct"/>
            <w:tcBorders>
              <w:top w:val="nil"/>
              <w:left w:val="nil"/>
              <w:bottom w:val="nil"/>
              <w:right w:val="nil"/>
            </w:tcBorders>
            <w:shd w:val="clear" w:color="auto" w:fill="auto"/>
            <w:noWrap/>
            <w:vAlign w:val="bottom"/>
            <w:hideMark/>
          </w:tcPr>
          <w:p w:rsidR="00FD1795" w:rsidRPr="00AF796B" w:rsidRDefault="00FD1795" w:rsidP="00FD1795">
            <w:pPr>
              <w:rPr>
                <w:sz w:val="18"/>
                <w:szCs w:val="18"/>
              </w:rPr>
            </w:pPr>
            <w:r w:rsidRPr="00085521">
              <w:rPr>
                <w:sz w:val="18"/>
                <w:szCs w:val="18"/>
              </w:rPr>
              <w:t>Construct Digital Village B</w:t>
            </w:r>
            <w:r>
              <w:rPr>
                <w:sz w:val="18"/>
                <w:szCs w:val="18"/>
              </w:rPr>
              <w:t>ui</w:t>
            </w:r>
            <w:r w:rsidRPr="00085521">
              <w:rPr>
                <w:sz w:val="18"/>
                <w:szCs w:val="18"/>
              </w:rPr>
              <w:t>ld</w:t>
            </w:r>
            <w:r>
              <w:rPr>
                <w:sz w:val="18"/>
                <w:szCs w:val="18"/>
              </w:rPr>
              <w:t>ing #3</w:t>
            </w:r>
          </w:p>
        </w:tc>
        <w:tc>
          <w:tcPr>
            <w:tcW w:w="363" w:type="pct"/>
            <w:tcBorders>
              <w:top w:val="nil"/>
              <w:left w:val="nil"/>
              <w:bottom w:val="nil"/>
              <w:right w:val="nil"/>
            </w:tcBorders>
            <w:shd w:val="clear" w:color="auto" w:fill="auto"/>
            <w:noWrap/>
            <w:vAlign w:val="bottom"/>
          </w:tcPr>
          <w:p w:rsidR="00FD1795" w:rsidRPr="00AF796B" w:rsidRDefault="00FD1795" w:rsidP="00FD1795">
            <w:pPr>
              <w:jc w:val="center"/>
              <w:rPr>
                <w:sz w:val="18"/>
                <w:szCs w:val="18"/>
              </w:rPr>
            </w:pPr>
            <w:r w:rsidRPr="00085521">
              <w:rPr>
                <w:sz w:val="18"/>
                <w:szCs w:val="18"/>
              </w:rPr>
              <w:t>C-O</w:t>
            </w:r>
          </w:p>
        </w:tc>
        <w:tc>
          <w:tcPr>
            <w:tcW w:w="730" w:type="pct"/>
            <w:tcBorders>
              <w:top w:val="nil"/>
              <w:left w:val="nil"/>
              <w:bottom w:val="nil"/>
              <w:right w:val="nil"/>
            </w:tcBorders>
            <w:shd w:val="clear" w:color="auto" w:fill="auto"/>
            <w:noWrap/>
            <w:vAlign w:val="bottom"/>
          </w:tcPr>
          <w:p w:rsidR="00FD1795" w:rsidRPr="00AF796B" w:rsidRDefault="00FD1795" w:rsidP="00FD1795">
            <w:pPr>
              <w:jc w:val="right"/>
              <w:rPr>
                <w:sz w:val="18"/>
                <w:szCs w:val="18"/>
              </w:rPr>
            </w:pPr>
            <w:r>
              <w:rPr>
                <w:sz w:val="18"/>
                <w:szCs w:val="18"/>
              </w:rPr>
              <w:t>70</w:t>
            </w:r>
            <w:r w:rsidRPr="009E0C8D">
              <w:rPr>
                <w:sz w:val="18"/>
                <w:szCs w:val="18"/>
              </w:rPr>
              <w:t>,000,000</w:t>
            </w:r>
          </w:p>
        </w:tc>
        <w:tc>
          <w:tcPr>
            <w:tcW w:w="734" w:type="pct"/>
            <w:tcBorders>
              <w:top w:val="nil"/>
              <w:left w:val="nil"/>
              <w:bottom w:val="nil"/>
              <w:right w:val="nil"/>
            </w:tcBorders>
            <w:shd w:val="clear" w:color="auto" w:fill="auto"/>
            <w:noWrap/>
            <w:vAlign w:val="bottom"/>
          </w:tcPr>
          <w:p w:rsidR="00FD1795" w:rsidRPr="00AF796B" w:rsidRDefault="00FD1795" w:rsidP="00FD1795">
            <w:pPr>
              <w:jc w:val="right"/>
              <w:rPr>
                <w:sz w:val="18"/>
                <w:szCs w:val="18"/>
              </w:rPr>
            </w:pPr>
            <w:r>
              <w:rPr>
                <w:sz w:val="18"/>
                <w:szCs w:val="18"/>
              </w:rPr>
              <w:t>70</w:t>
            </w:r>
            <w:r w:rsidRPr="00085521">
              <w:rPr>
                <w:sz w:val="18"/>
                <w:szCs w:val="18"/>
              </w:rPr>
              <w:t>,000,000</w:t>
            </w:r>
          </w:p>
        </w:tc>
        <w:tc>
          <w:tcPr>
            <w:tcW w:w="672" w:type="pct"/>
            <w:tcBorders>
              <w:top w:val="nil"/>
              <w:left w:val="nil"/>
              <w:bottom w:val="nil"/>
              <w:right w:val="nil"/>
            </w:tcBorders>
            <w:shd w:val="clear" w:color="auto" w:fill="auto"/>
            <w:noWrap/>
            <w:vAlign w:val="bottom"/>
          </w:tcPr>
          <w:p w:rsidR="00FD1795" w:rsidRPr="00AF796B" w:rsidRDefault="00FD1795" w:rsidP="00FD1795">
            <w:pPr>
              <w:jc w:val="center"/>
              <w:rPr>
                <w:sz w:val="18"/>
                <w:szCs w:val="18"/>
              </w:rPr>
            </w:pPr>
            <w:r w:rsidRPr="009B2396">
              <w:rPr>
                <w:sz w:val="18"/>
                <w:szCs w:val="18"/>
              </w:rPr>
              <w:t>OT-LTF</w:t>
            </w:r>
          </w:p>
        </w:tc>
      </w:tr>
      <w:tr w:rsidR="00FD1795" w:rsidRPr="00AF796B" w:rsidTr="00B44C01">
        <w:trPr>
          <w:trHeight w:val="240"/>
          <w:jc w:val="center"/>
        </w:trPr>
        <w:tc>
          <w:tcPr>
            <w:tcW w:w="2501" w:type="pct"/>
            <w:tcBorders>
              <w:top w:val="nil"/>
              <w:left w:val="nil"/>
              <w:bottom w:val="nil"/>
              <w:right w:val="nil"/>
            </w:tcBorders>
            <w:shd w:val="clear" w:color="auto" w:fill="auto"/>
            <w:noWrap/>
            <w:vAlign w:val="bottom"/>
          </w:tcPr>
          <w:p w:rsidR="00FD1795" w:rsidRPr="00085521" w:rsidRDefault="00FD1795" w:rsidP="00FD1795">
            <w:pPr>
              <w:rPr>
                <w:sz w:val="18"/>
                <w:szCs w:val="18"/>
              </w:rPr>
            </w:pPr>
            <w:r w:rsidRPr="00015715">
              <w:rPr>
                <w:sz w:val="18"/>
                <w:szCs w:val="18"/>
              </w:rPr>
              <w:t>Constru</w:t>
            </w:r>
            <w:r>
              <w:rPr>
                <w:sz w:val="18"/>
                <w:szCs w:val="18"/>
              </w:rPr>
              <w:t xml:space="preserve">ct Digital Village </w:t>
            </w:r>
            <w:r w:rsidRPr="00F02BFB">
              <w:rPr>
                <w:sz w:val="18"/>
                <w:szCs w:val="18"/>
              </w:rPr>
              <w:t>Building</w:t>
            </w:r>
            <w:r>
              <w:rPr>
                <w:sz w:val="18"/>
                <w:szCs w:val="18"/>
              </w:rPr>
              <w:t xml:space="preserve"> #3 (AF)</w:t>
            </w:r>
          </w:p>
        </w:tc>
        <w:tc>
          <w:tcPr>
            <w:tcW w:w="363" w:type="pct"/>
            <w:tcBorders>
              <w:top w:val="nil"/>
              <w:left w:val="nil"/>
              <w:bottom w:val="nil"/>
              <w:right w:val="nil"/>
            </w:tcBorders>
            <w:shd w:val="clear" w:color="auto" w:fill="auto"/>
            <w:noWrap/>
            <w:vAlign w:val="bottom"/>
          </w:tcPr>
          <w:p w:rsidR="00FD1795" w:rsidRPr="00085521" w:rsidRDefault="00FD1795" w:rsidP="00FD1795">
            <w:pPr>
              <w:jc w:val="center"/>
              <w:rPr>
                <w:sz w:val="18"/>
                <w:szCs w:val="18"/>
              </w:rPr>
            </w:pPr>
            <w:r>
              <w:rPr>
                <w:sz w:val="18"/>
                <w:szCs w:val="18"/>
              </w:rPr>
              <w:t>C-O</w:t>
            </w:r>
          </w:p>
        </w:tc>
        <w:tc>
          <w:tcPr>
            <w:tcW w:w="730" w:type="pct"/>
            <w:tcBorders>
              <w:top w:val="nil"/>
              <w:left w:val="nil"/>
              <w:bottom w:val="nil"/>
              <w:right w:val="nil"/>
            </w:tcBorders>
            <w:shd w:val="clear" w:color="auto" w:fill="auto"/>
            <w:noWrap/>
            <w:vAlign w:val="bottom"/>
          </w:tcPr>
          <w:p w:rsidR="00FD1795" w:rsidRDefault="00FD1795" w:rsidP="00FD1795">
            <w:pPr>
              <w:jc w:val="right"/>
              <w:rPr>
                <w:sz w:val="18"/>
                <w:szCs w:val="18"/>
              </w:rPr>
            </w:pPr>
            <w:r w:rsidRPr="004475D1">
              <w:rPr>
                <w:sz w:val="18"/>
                <w:szCs w:val="18"/>
              </w:rPr>
              <w:t>70,000,000</w:t>
            </w:r>
          </w:p>
        </w:tc>
        <w:tc>
          <w:tcPr>
            <w:tcW w:w="734" w:type="pct"/>
            <w:tcBorders>
              <w:top w:val="nil"/>
              <w:left w:val="nil"/>
              <w:bottom w:val="nil"/>
              <w:right w:val="nil"/>
            </w:tcBorders>
            <w:shd w:val="clear" w:color="auto" w:fill="auto"/>
            <w:noWrap/>
            <w:vAlign w:val="bottom"/>
          </w:tcPr>
          <w:p w:rsidR="00FD1795" w:rsidRDefault="00FD1795" w:rsidP="00FD1795">
            <w:pPr>
              <w:jc w:val="right"/>
              <w:rPr>
                <w:sz w:val="18"/>
                <w:szCs w:val="18"/>
              </w:rPr>
            </w:pPr>
            <w:r>
              <w:rPr>
                <w:sz w:val="18"/>
                <w:szCs w:val="18"/>
              </w:rPr>
              <w:t>70,000,000</w:t>
            </w:r>
          </w:p>
        </w:tc>
        <w:tc>
          <w:tcPr>
            <w:tcW w:w="672" w:type="pct"/>
            <w:tcBorders>
              <w:top w:val="nil"/>
              <w:left w:val="nil"/>
              <w:bottom w:val="nil"/>
              <w:right w:val="nil"/>
            </w:tcBorders>
            <w:shd w:val="clear" w:color="auto" w:fill="auto"/>
            <w:noWrap/>
            <w:vAlign w:val="bottom"/>
          </w:tcPr>
          <w:p w:rsidR="00FD1795" w:rsidRPr="009B2396" w:rsidRDefault="00FD1795" w:rsidP="00FD1795">
            <w:pPr>
              <w:jc w:val="center"/>
              <w:rPr>
                <w:sz w:val="18"/>
                <w:szCs w:val="18"/>
              </w:rPr>
            </w:pPr>
            <w:r>
              <w:rPr>
                <w:sz w:val="18"/>
                <w:szCs w:val="18"/>
              </w:rPr>
              <w:t>RF</w:t>
            </w:r>
          </w:p>
        </w:tc>
      </w:tr>
      <w:tr w:rsidR="00FD1795" w:rsidRPr="00AF796B" w:rsidTr="00B44C01">
        <w:trPr>
          <w:trHeight w:val="240"/>
          <w:jc w:val="center"/>
        </w:trPr>
        <w:tc>
          <w:tcPr>
            <w:tcW w:w="2501" w:type="pct"/>
            <w:tcBorders>
              <w:top w:val="nil"/>
              <w:left w:val="nil"/>
              <w:bottom w:val="nil"/>
              <w:right w:val="nil"/>
            </w:tcBorders>
            <w:shd w:val="clear" w:color="auto" w:fill="auto"/>
            <w:noWrap/>
            <w:vAlign w:val="bottom"/>
          </w:tcPr>
          <w:p w:rsidR="00FD1795" w:rsidRPr="00085521" w:rsidRDefault="00FD1795" w:rsidP="00FD1795">
            <w:pPr>
              <w:rPr>
                <w:sz w:val="18"/>
                <w:szCs w:val="18"/>
              </w:rPr>
            </w:pPr>
            <w:r>
              <w:rPr>
                <w:sz w:val="18"/>
                <w:szCs w:val="18"/>
              </w:rPr>
              <w:t>Construct Engineering Building</w:t>
            </w:r>
          </w:p>
        </w:tc>
        <w:tc>
          <w:tcPr>
            <w:tcW w:w="363" w:type="pct"/>
            <w:tcBorders>
              <w:top w:val="nil"/>
              <w:left w:val="nil"/>
              <w:bottom w:val="nil"/>
              <w:right w:val="nil"/>
            </w:tcBorders>
            <w:shd w:val="clear" w:color="auto" w:fill="auto"/>
            <w:noWrap/>
            <w:vAlign w:val="bottom"/>
          </w:tcPr>
          <w:p w:rsidR="00FD1795" w:rsidRPr="00085521" w:rsidRDefault="00FD1795" w:rsidP="00FD1795">
            <w:pPr>
              <w:jc w:val="center"/>
              <w:rPr>
                <w:sz w:val="18"/>
                <w:szCs w:val="18"/>
              </w:rPr>
            </w:pPr>
            <w:r w:rsidRPr="00440671">
              <w:rPr>
                <w:sz w:val="18"/>
                <w:szCs w:val="18"/>
              </w:rPr>
              <w:t>C-O</w:t>
            </w:r>
          </w:p>
        </w:tc>
        <w:tc>
          <w:tcPr>
            <w:tcW w:w="730" w:type="pct"/>
            <w:tcBorders>
              <w:top w:val="nil"/>
              <w:left w:val="nil"/>
              <w:bottom w:val="nil"/>
              <w:right w:val="nil"/>
            </w:tcBorders>
            <w:shd w:val="clear" w:color="auto" w:fill="auto"/>
            <w:noWrap/>
            <w:vAlign w:val="bottom"/>
          </w:tcPr>
          <w:p w:rsidR="00FD1795" w:rsidRDefault="00FD1795" w:rsidP="00FD1795">
            <w:pPr>
              <w:jc w:val="right"/>
              <w:rPr>
                <w:sz w:val="18"/>
                <w:szCs w:val="18"/>
              </w:rPr>
            </w:pPr>
            <w:r w:rsidRPr="00440671">
              <w:rPr>
                <w:sz w:val="18"/>
                <w:szCs w:val="18"/>
              </w:rPr>
              <w:t>110,000,000</w:t>
            </w:r>
          </w:p>
        </w:tc>
        <w:tc>
          <w:tcPr>
            <w:tcW w:w="734" w:type="pct"/>
            <w:tcBorders>
              <w:top w:val="nil"/>
              <w:left w:val="nil"/>
              <w:bottom w:val="nil"/>
              <w:right w:val="nil"/>
            </w:tcBorders>
            <w:shd w:val="clear" w:color="auto" w:fill="auto"/>
            <w:noWrap/>
            <w:vAlign w:val="bottom"/>
          </w:tcPr>
          <w:p w:rsidR="00FD1795" w:rsidRDefault="00FD1795" w:rsidP="00FD1795">
            <w:pPr>
              <w:jc w:val="right"/>
              <w:rPr>
                <w:sz w:val="18"/>
                <w:szCs w:val="18"/>
              </w:rPr>
            </w:pPr>
            <w:r w:rsidRPr="00015715">
              <w:rPr>
                <w:sz w:val="18"/>
                <w:szCs w:val="18"/>
              </w:rPr>
              <w:t>110,000,000</w:t>
            </w:r>
          </w:p>
        </w:tc>
        <w:tc>
          <w:tcPr>
            <w:tcW w:w="672" w:type="pct"/>
            <w:tcBorders>
              <w:top w:val="nil"/>
              <w:left w:val="nil"/>
              <w:bottom w:val="nil"/>
              <w:right w:val="nil"/>
            </w:tcBorders>
            <w:shd w:val="clear" w:color="auto" w:fill="auto"/>
            <w:noWrap/>
            <w:vAlign w:val="bottom"/>
          </w:tcPr>
          <w:p w:rsidR="00FD1795" w:rsidRPr="009B2396" w:rsidRDefault="00FD1795" w:rsidP="00FD1795">
            <w:pPr>
              <w:jc w:val="center"/>
              <w:rPr>
                <w:sz w:val="18"/>
                <w:szCs w:val="18"/>
              </w:rPr>
            </w:pPr>
            <w:r w:rsidRPr="00015715">
              <w:rPr>
                <w:sz w:val="18"/>
                <w:szCs w:val="18"/>
              </w:rPr>
              <w:t>RF</w:t>
            </w:r>
          </w:p>
        </w:tc>
      </w:tr>
      <w:tr w:rsidR="00FD1795" w:rsidRPr="00AF796B" w:rsidTr="00B44C01">
        <w:trPr>
          <w:trHeight w:val="240"/>
          <w:jc w:val="center"/>
        </w:trPr>
        <w:tc>
          <w:tcPr>
            <w:tcW w:w="2501" w:type="pct"/>
            <w:tcBorders>
              <w:top w:val="nil"/>
              <w:left w:val="nil"/>
              <w:bottom w:val="nil"/>
              <w:right w:val="nil"/>
            </w:tcBorders>
            <w:shd w:val="clear" w:color="auto" w:fill="auto"/>
            <w:noWrap/>
            <w:vAlign w:val="bottom"/>
            <w:hideMark/>
          </w:tcPr>
          <w:p w:rsidR="00FD1795" w:rsidRPr="00AF796B" w:rsidRDefault="00FD1795" w:rsidP="00FD1795">
            <w:pPr>
              <w:rPr>
                <w:sz w:val="18"/>
                <w:szCs w:val="18"/>
              </w:rPr>
            </w:pPr>
            <w:r w:rsidRPr="00393B9A">
              <w:rPr>
                <w:sz w:val="18"/>
                <w:szCs w:val="18"/>
              </w:rPr>
              <w:t>Construct E</w:t>
            </w:r>
            <w:r>
              <w:rPr>
                <w:sz w:val="18"/>
                <w:szCs w:val="18"/>
              </w:rPr>
              <w:t>quine Campus Phase 2</w:t>
            </w:r>
          </w:p>
        </w:tc>
        <w:tc>
          <w:tcPr>
            <w:tcW w:w="363" w:type="pct"/>
            <w:tcBorders>
              <w:top w:val="nil"/>
              <w:left w:val="nil"/>
              <w:bottom w:val="nil"/>
              <w:right w:val="nil"/>
            </w:tcBorders>
            <w:shd w:val="clear" w:color="auto" w:fill="auto"/>
            <w:noWrap/>
            <w:vAlign w:val="bottom"/>
          </w:tcPr>
          <w:p w:rsidR="00FD1795" w:rsidRPr="00AF796B" w:rsidRDefault="00FD1795" w:rsidP="00FD1795">
            <w:pPr>
              <w:jc w:val="center"/>
              <w:rPr>
                <w:sz w:val="18"/>
                <w:szCs w:val="18"/>
              </w:rPr>
            </w:pPr>
            <w:r w:rsidRPr="00393B9A">
              <w:rPr>
                <w:sz w:val="18"/>
                <w:szCs w:val="18"/>
              </w:rPr>
              <w:t>C-O</w:t>
            </w:r>
          </w:p>
        </w:tc>
        <w:tc>
          <w:tcPr>
            <w:tcW w:w="730" w:type="pct"/>
            <w:tcBorders>
              <w:top w:val="nil"/>
              <w:left w:val="nil"/>
              <w:bottom w:val="nil"/>
              <w:right w:val="nil"/>
            </w:tcBorders>
            <w:shd w:val="clear" w:color="auto" w:fill="auto"/>
            <w:noWrap/>
            <w:vAlign w:val="bottom"/>
          </w:tcPr>
          <w:p w:rsidR="00FD1795" w:rsidRPr="00AF796B" w:rsidRDefault="00FD1795" w:rsidP="00FD1795">
            <w:pPr>
              <w:jc w:val="right"/>
              <w:rPr>
                <w:sz w:val="18"/>
                <w:szCs w:val="18"/>
              </w:rPr>
            </w:pPr>
            <w:r w:rsidRPr="00393B9A">
              <w:rPr>
                <w:sz w:val="18"/>
                <w:szCs w:val="18"/>
              </w:rPr>
              <w:t>1</w:t>
            </w:r>
            <w:r>
              <w:rPr>
                <w:sz w:val="18"/>
                <w:szCs w:val="18"/>
              </w:rPr>
              <w:t>1</w:t>
            </w:r>
            <w:r w:rsidRPr="00393B9A">
              <w:rPr>
                <w:sz w:val="18"/>
                <w:szCs w:val="18"/>
              </w:rPr>
              <w:t>,</w:t>
            </w:r>
            <w:r>
              <w:rPr>
                <w:sz w:val="18"/>
                <w:szCs w:val="18"/>
              </w:rPr>
              <w:t>0</w:t>
            </w:r>
            <w:r w:rsidRPr="00393B9A">
              <w:rPr>
                <w:sz w:val="18"/>
                <w:szCs w:val="18"/>
              </w:rPr>
              <w:t>00,000</w:t>
            </w:r>
          </w:p>
        </w:tc>
        <w:tc>
          <w:tcPr>
            <w:tcW w:w="734" w:type="pct"/>
            <w:tcBorders>
              <w:top w:val="nil"/>
              <w:left w:val="nil"/>
              <w:bottom w:val="nil"/>
              <w:right w:val="nil"/>
            </w:tcBorders>
            <w:shd w:val="clear" w:color="auto" w:fill="auto"/>
            <w:noWrap/>
            <w:vAlign w:val="bottom"/>
          </w:tcPr>
          <w:p w:rsidR="00FD1795" w:rsidRPr="00AF796B" w:rsidRDefault="00FD1795" w:rsidP="00FD1795">
            <w:pPr>
              <w:jc w:val="right"/>
              <w:rPr>
                <w:sz w:val="18"/>
                <w:szCs w:val="18"/>
              </w:rPr>
            </w:pPr>
            <w:r w:rsidRPr="00393B9A">
              <w:rPr>
                <w:sz w:val="18"/>
                <w:szCs w:val="18"/>
              </w:rPr>
              <w:t>1</w:t>
            </w:r>
            <w:r>
              <w:rPr>
                <w:sz w:val="18"/>
                <w:szCs w:val="18"/>
              </w:rPr>
              <w:t>1</w:t>
            </w:r>
            <w:r w:rsidRPr="00393B9A">
              <w:rPr>
                <w:sz w:val="18"/>
                <w:szCs w:val="18"/>
              </w:rPr>
              <w:t>,</w:t>
            </w:r>
            <w:r>
              <w:rPr>
                <w:sz w:val="18"/>
                <w:szCs w:val="18"/>
              </w:rPr>
              <w:t>0</w:t>
            </w:r>
            <w:r w:rsidRPr="00393B9A">
              <w:rPr>
                <w:sz w:val="18"/>
                <w:szCs w:val="18"/>
              </w:rPr>
              <w:t>00,000</w:t>
            </w:r>
          </w:p>
        </w:tc>
        <w:tc>
          <w:tcPr>
            <w:tcW w:w="672" w:type="pct"/>
            <w:tcBorders>
              <w:top w:val="nil"/>
              <w:left w:val="nil"/>
              <w:bottom w:val="nil"/>
              <w:right w:val="nil"/>
            </w:tcBorders>
            <w:shd w:val="clear" w:color="auto" w:fill="auto"/>
            <w:noWrap/>
            <w:vAlign w:val="bottom"/>
          </w:tcPr>
          <w:p w:rsidR="00FD1795" w:rsidRPr="00AF796B" w:rsidRDefault="00FD1795" w:rsidP="00FD1795">
            <w:pPr>
              <w:jc w:val="center"/>
              <w:rPr>
                <w:sz w:val="18"/>
                <w:szCs w:val="18"/>
              </w:rPr>
            </w:pPr>
            <w:r w:rsidRPr="00393B9A">
              <w:rPr>
                <w:sz w:val="18"/>
                <w:szCs w:val="18"/>
              </w:rPr>
              <w:t>RF</w:t>
            </w:r>
          </w:p>
        </w:tc>
      </w:tr>
      <w:tr w:rsidR="00FD1795" w:rsidRPr="00AF796B" w:rsidTr="00B44C01">
        <w:trPr>
          <w:trHeight w:val="240"/>
          <w:jc w:val="center"/>
        </w:trPr>
        <w:tc>
          <w:tcPr>
            <w:tcW w:w="2501" w:type="pct"/>
            <w:tcBorders>
              <w:top w:val="nil"/>
              <w:left w:val="nil"/>
              <w:bottom w:val="nil"/>
              <w:right w:val="nil"/>
            </w:tcBorders>
            <w:shd w:val="clear" w:color="auto" w:fill="auto"/>
            <w:noWrap/>
            <w:vAlign w:val="bottom"/>
          </w:tcPr>
          <w:p w:rsidR="00FD1795" w:rsidRPr="00393B9A" w:rsidRDefault="00FD1795" w:rsidP="00FD1795">
            <w:pPr>
              <w:rPr>
                <w:sz w:val="18"/>
                <w:szCs w:val="18"/>
              </w:rPr>
            </w:pPr>
            <w:r>
              <w:rPr>
                <w:sz w:val="18"/>
                <w:szCs w:val="18"/>
              </w:rPr>
              <w:t>Construct/Fit-up Retail Space</w:t>
            </w:r>
          </w:p>
        </w:tc>
        <w:tc>
          <w:tcPr>
            <w:tcW w:w="363" w:type="pct"/>
            <w:tcBorders>
              <w:top w:val="nil"/>
              <w:left w:val="nil"/>
              <w:bottom w:val="nil"/>
              <w:right w:val="nil"/>
            </w:tcBorders>
            <w:shd w:val="clear" w:color="auto" w:fill="auto"/>
            <w:noWrap/>
            <w:vAlign w:val="bottom"/>
          </w:tcPr>
          <w:p w:rsidR="00FD1795" w:rsidRPr="00393B9A" w:rsidRDefault="00FD1795" w:rsidP="00FD1795">
            <w:pPr>
              <w:jc w:val="center"/>
              <w:rPr>
                <w:sz w:val="18"/>
                <w:szCs w:val="18"/>
              </w:rPr>
            </w:pPr>
            <w:r>
              <w:rPr>
                <w:sz w:val="18"/>
                <w:szCs w:val="18"/>
              </w:rPr>
              <w:t>C-O</w:t>
            </w:r>
          </w:p>
        </w:tc>
        <w:tc>
          <w:tcPr>
            <w:tcW w:w="730" w:type="pct"/>
            <w:tcBorders>
              <w:top w:val="nil"/>
              <w:left w:val="nil"/>
              <w:bottom w:val="nil"/>
              <w:right w:val="nil"/>
            </w:tcBorders>
            <w:shd w:val="clear" w:color="auto" w:fill="auto"/>
            <w:noWrap/>
            <w:vAlign w:val="bottom"/>
          </w:tcPr>
          <w:p w:rsidR="00FD1795" w:rsidRPr="00393B9A" w:rsidRDefault="00FD1795" w:rsidP="00FD1795">
            <w:pPr>
              <w:jc w:val="right"/>
              <w:rPr>
                <w:sz w:val="18"/>
                <w:szCs w:val="18"/>
              </w:rPr>
            </w:pPr>
            <w:r>
              <w:rPr>
                <w:sz w:val="18"/>
                <w:szCs w:val="18"/>
              </w:rPr>
              <w:t>15,000,000</w:t>
            </w:r>
          </w:p>
        </w:tc>
        <w:tc>
          <w:tcPr>
            <w:tcW w:w="734" w:type="pct"/>
            <w:tcBorders>
              <w:top w:val="nil"/>
              <w:left w:val="nil"/>
              <w:bottom w:val="nil"/>
              <w:right w:val="nil"/>
            </w:tcBorders>
            <w:shd w:val="clear" w:color="auto" w:fill="auto"/>
            <w:noWrap/>
            <w:vAlign w:val="bottom"/>
          </w:tcPr>
          <w:p w:rsidR="00FD1795" w:rsidRPr="00393B9A" w:rsidRDefault="00FD1795" w:rsidP="00FD1795">
            <w:pPr>
              <w:jc w:val="right"/>
              <w:rPr>
                <w:sz w:val="18"/>
                <w:szCs w:val="18"/>
              </w:rPr>
            </w:pPr>
            <w:r w:rsidRPr="00440671">
              <w:rPr>
                <w:sz w:val="18"/>
                <w:szCs w:val="18"/>
              </w:rPr>
              <w:t>15,000,000</w:t>
            </w:r>
          </w:p>
        </w:tc>
        <w:tc>
          <w:tcPr>
            <w:tcW w:w="672" w:type="pct"/>
            <w:tcBorders>
              <w:top w:val="nil"/>
              <w:left w:val="nil"/>
              <w:bottom w:val="nil"/>
              <w:right w:val="nil"/>
            </w:tcBorders>
            <w:shd w:val="clear" w:color="auto" w:fill="auto"/>
            <w:noWrap/>
            <w:vAlign w:val="bottom"/>
          </w:tcPr>
          <w:p w:rsidR="00FD1795" w:rsidRPr="00393B9A" w:rsidRDefault="00FD1795" w:rsidP="00FD1795">
            <w:pPr>
              <w:jc w:val="center"/>
              <w:rPr>
                <w:sz w:val="18"/>
                <w:szCs w:val="18"/>
              </w:rPr>
            </w:pPr>
            <w:r>
              <w:rPr>
                <w:sz w:val="18"/>
                <w:szCs w:val="18"/>
              </w:rPr>
              <w:t>RF/OT-P</w:t>
            </w:r>
          </w:p>
        </w:tc>
      </w:tr>
      <w:tr w:rsidR="00FD1795" w:rsidRPr="00AF796B" w:rsidTr="00B44C01">
        <w:trPr>
          <w:trHeight w:val="240"/>
          <w:jc w:val="center"/>
        </w:trPr>
        <w:tc>
          <w:tcPr>
            <w:tcW w:w="2501" w:type="pct"/>
            <w:tcBorders>
              <w:top w:val="nil"/>
              <w:left w:val="nil"/>
              <w:bottom w:val="nil"/>
              <w:right w:val="nil"/>
            </w:tcBorders>
            <w:shd w:val="clear" w:color="auto" w:fill="auto"/>
            <w:noWrap/>
            <w:vAlign w:val="bottom"/>
          </w:tcPr>
          <w:p w:rsidR="00FD1795" w:rsidRPr="00393B9A" w:rsidRDefault="00FD1795" w:rsidP="00FD1795">
            <w:pPr>
              <w:rPr>
                <w:sz w:val="18"/>
                <w:szCs w:val="18"/>
              </w:rPr>
            </w:pPr>
            <w:r>
              <w:rPr>
                <w:sz w:val="18"/>
                <w:szCs w:val="18"/>
              </w:rPr>
              <w:t>Construct Housing</w:t>
            </w:r>
          </w:p>
        </w:tc>
        <w:tc>
          <w:tcPr>
            <w:tcW w:w="363" w:type="pct"/>
            <w:tcBorders>
              <w:top w:val="nil"/>
              <w:left w:val="nil"/>
              <w:bottom w:val="nil"/>
              <w:right w:val="nil"/>
            </w:tcBorders>
            <w:shd w:val="clear" w:color="auto" w:fill="auto"/>
            <w:noWrap/>
            <w:vAlign w:val="bottom"/>
          </w:tcPr>
          <w:p w:rsidR="00FD1795" w:rsidRPr="00393B9A" w:rsidRDefault="00FD1795" w:rsidP="00FD1795">
            <w:pPr>
              <w:jc w:val="center"/>
              <w:rPr>
                <w:sz w:val="18"/>
                <w:szCs w:val="18"/>
              </w:rPr>
            </w:pPr>
            <w:r w:rsidRPr="00015715">
              <w:rPr>
                <w:sz w:val="18"/>
                <w:szCs w:val="18"/>
              </w:rPr>
              <w:t>C-O</w:t>
            </w:r>
          </w:p>
        </w:tc>
        <w:tc>
          <w:tcPr>
            <w:tcW w:w="730" w:type="pct"/>
            <w:tcBorders>
              <w:top w:val="nil"/>
              <w:left w:val="nil"/>
              <w:bottom w:val="nil"/>
              <w:right w:val="nil"/>
            </w:tcBorders>
            <w:shd w:val="clear" w:color="auto" w:fill="auto"/>
            <w:noWrap/>
            <w:vAlign w:val="bottom"/>
          </w:tcPr>
          <w:p w:rsidR="00FD1795" w:rsidRPr="00393B9A" w:rsidRDefault="00FD1795" w:rsidP="00FD1795">
            <w:pPr>
              <w:jc w:val="right"/>
              <w:rPr>
                <w:sz w:val="18"/>
                <w:szCs w:val="18"/>
              </w:rPr>
            </w:pPr>
            <w:r w:rsidRPr="00440671">
              <w:rPr>
                <w:sz w:val="18"/>
                <w:szCs w:val="18"/>
              </w:rPr>
              <w:t>50,000,000</w:t>
            </w:r>
          </w:p>
        </w:tc>
        <w:tc>
          <w:tcPr>
            <w:tcW w:w="734" w:type="pct"/>
            <w:tcBorders>
              <w:top w:val="nil"/>
              <w:left w:val="nil"/>
              <w:bottom w:val="nil"/>
              <w:right w:val="nil"/>
            </w:tcBorders>
            <w:shd w:val="clear" w:color="auto" w:fill="auto"/>
            <w:noWrap/>
            <w:vAlign w:val="bottom"/>
          </w:tcPr>
          <w:p w:rsidR="00FD1795" w:rsidRPr="00393B9A" w:rsidRDefault="00FD1795" w:rsidP="00FD1795">
            <w:pPr>
              <w:jc w:val="right"/>
              <w:rPr>
                <w:sz w:val="18"/>
                <w:szCs w:val="18"/>
              </w:rPr>
            </w:pPr>
            <w:r w:rsidRPr="00015715">
              <w:rPr>
                <w:sz w:val="18"/>
                <w:szCs w:val="18"/>
              </w:rPr>
              <w:t>50,000,000</w:t>
            </w:r>
          </w:p>
        </w:tc>
        <w:tc>
          <w:tcPr>
            <w:tcW w:w="672" w:type="pct"/>
            <w:tcBorders>
              <w:top w:val="nil"/>
              <w:left w:val="nil"/>
              <w:bottom w:val="nil"/>
              <w:right w:val="nil"/>
            </w:tcBorders>
            <w:shd w:val="clear" w:color="auto" w:fill="auto"/>
            <w:noWrap/>
            <w:vAlign w:val="bottom"/>
          </w:tcPr>
          <w:p w:rsidR="00FD1795" w:rsidRPr="00393B9A" w:rsidRDefault="00FD1795" w:rsidP="00FD1795">
            <w:pPr>
              <w:jc w:val="center"/>
              <w:rPr>
                <w:sz w:val="18"/>
                <w:szCs w:val="18"/>
              </w:rPr>
            </w:pPr>
            <w:r w:rsidRPr="00015715">
              <w:rPr>
                <w:sz w:val="18"/>
                <w:szCs w:val="18"/>
              </w:rPr>
              <w:t>RF</w:t>
            </w:r>
          </w:p>
        </w:tc>
      </w:tr>
      <w:tr w:rsidR="00FD1795" w:rsidRPr="00AF796B" w:rsidTr="00B44C01">
        <w:trPr>
          <w:trHeight w:val="240"/>
          <w:jc w:val="center"/>
        </w:trPr>
        <w:tc>
          <w:tcPr>
            <w:tcW w:w="2501" w:type="pct"/>
            <w:tcBorders>
              <w:top w:val="nil"/>
              <w:left w:val="nil"/>
              <w:bottom w:val="nil"/>
              <w:right w:val="nil"/>
            </w:tcBorders>
            <w:shd w:val="clear" w:color="auto" w:fill="auto"/>
            <w:noWrap/>
            <w:vAlign w:val="bottom"/>
          </w:tcPr>
          <w:p w:rsidR="00FD1795" w:rsidRPr="00015715" w:rsidRDefault="00FD1795" w:rsidP="00FD1795">
            <w:pPr>
              <w:rPr>
                <w:sz w:val="18"/>
                <w:szCs w:val="18"/>
              </w:rPr>
            </w:pPr>
            <w:r w:rsidRPr="00015715">
              <w:rPr>
                <w:sz w:val="18"/>
                <w:szCs w:val="18"/>
              </w:rPr>
              <w:t>Const</w:t>
            </w:r>
            <w:r>
              <w:rPr>
                <w:sz w:val="18"/>
                <w:szCs w:val="18"/>
              </w:rPr>
              <w:t>ruct/Improve Athletics Facility</w:t>
            </w:r>
          </w:p>
        </w:tc>
        <w:tc>
          <w:tcPr>
            <w:tcW w:w="363" w:type="pct"/>
            <w:tcBorders>
              <w:top w:val="nil"/>
              <w:left w:val="nil"/>
              <w:bottom w:val="nil"/>
              <w:right w:val="nil"/>
            </w:tcBorders>
            <w:shd w:val="clear" w:color="auto" w:fill="auto"/>
            <w:noWrap/>
            <w:vAlign w:val="bottom"/>
          </w:tcPr>
          <w:p w:rsidR="00FD1795" w:rsidRPr="00393B9A" w:rsidRDefault="00FD1795" w:rsidP="00FD1795">
            <w:pPr>
              <w:jc w:val="center"/>
              <w:rPr>
                <w:sz w:val="18"/>
                <w:szCs w:val="18"/>
              </w:rPr>
            </w:pPr>
            <w:r>
              <w:rPr>
                <w:sz w:val="18"/>
                <w:szCs w:val="18"/>
              </w:rPr>
              <w:t>C-O</w:t>
            </w:r>
          </w:p>
        </w:tc>
        <w:tc>
          <w:tcPr>
            <w:tcW w:w="730" w:type="pct"/>
            <w:tcBorders>
              <w:top w:val="nil"/>
              <w:left w:val="nil"/>
              <w:bottom w:val="nil"/>
              <w:right w:val="nil"/>
            </w:tcBorders>
            <w:shd w:val="clear" w:color="auto" w:fill="auto"/>
            <w:noWrap/>
            <w:vAlign w:val="bottom"/>
          </w:tcPr>
          <w:p w:rsidR="00FD1795" w:rsidRPr="00393B9A" w:rsidRDefault="00FD1795" w:rsidP="00FD1795">
            <w:pPr>
              <w:jc w:val="right"/>
              <w:rPr>
                <w:sz w:val="18"/>
                <w:szCs w:val="18"/>
              </w:rPr>
            </w:pPr>
            <w:r w:rsidRPr="00440671">
              <w:rPr>
                <w:sz w:val="18"/>
                <w:szCs w:val="18"/>
              </w:rPr>
              <w:t>5,000,000</w:t>
            </w:r>
          </w:p>
        </w:tc>
        <w:tc>
          <w:tcPr>
            <w:tcW w:w="734" w:type="pct"/>
            <w:tcBorders>
              <w:top w:val="nil"/>
              <w:left w:val="nil"/>
              <w:bottom w:val="nil"/>
              <w:right w:val="nil"/>
            </w:tcBorders>
            <w:shd w:val="clear" w:color="auto" w:fill="auto"/>
            <w:noWrap/>
            <w:vAlign w:val="bottom"/>
          </w:tcPr>
          <w:p w:rsidR="00FD1795" w:rsidRPr="00393B9A" w:rsidRDefault="00FD1795" w:rsidP="00FD1795">
            <w:pPr>
              <w:jc w:val="right"/>
              <w:rPr>
                <w:sz w:val="18"/>
                <w:szCs w:val="18"/>
              </w:rPr>
            </w:pPr>
            <w:r>
              <w:rPr>
                <w:sz w:val="18"/>
                <w:szCs w:val="18"/>
              </w:rPr>
              <w:t>5,000,000</w:t>
            </w:r>
          </w:p>
        </w:tc>
        <w:tc>
          <w:tcPr>
            <w:tcW w:w="672" w:type="pct"/>
            <w:tcBorders>
              <w:top w:val="nil"/>
              <w:left w:val="nil"/>
              <w:bottom w:val="nil"/>
              <w:right w:val="nil"/>
            </w:tcBorders>
            <w:shd w:val="clear" w:color="auto" w:fill="auto"/>
            <w:noWrap/>
            <w:vAlign w:val="bottom"/>
          </w:tcPr>
          <w:p w:rsidR="00FD1795" w:rsidRPr="00393B9A" w:rsidRDefault="00FD1795" w:rsidP="00FD1795">
            <w:pPr>
              <w:jc w:val="center"/>
              <w:rPr>
                <w:sz w:val="18"/>
                <w:szCs w:val="18"/>
              </w:rPr>
            </w:pPr>
            <w:r>
              <w:rPr>
                <w:sz w:val="18"/>
                <w:szCs w:val="18"/>
              </w:rPr>
              <w:t>OT-P</w:t>
            </w:r>
          </w:p>
        </w:tc>
      </w:tr>
      <w:tr w:rsidR="00FD1795" w:rsidRPr="00AF796B" w:rsidTr="00B44C01">
        <w:trPr>
          <w:trHeight w:val="240"/>
          <w:jc w:val="center"/>
        </w:trPr>
        <w:tc>
          <w:tcPr>
            <w:tcW w:w="2501" w:type="pct"/>
            <w:tcBorders>
              <w:top w:val="nil"/>
              <w:left w:val="nil"/>
              <w:bottom w:val="nil"/>
              <w:right w:val="nil"/>
            </w:tcBorders>
            <w:shd w:val="clear" w:color="auto" w:fill="auto"/>
            <w:noWrap/>
            <w:vAlign w:val="bottom"/>
          </w:tcPr>
          <w:p w:rsidR="00FD1795" w:rsidRPr="00015715" w:rsidRDefault="00FD1795" w:rsidP="00FD1795">
            <w:pPr>
              <w:rPr>
                <w:sz w:val="18"/>
                <w:szCs w:val="18"/>
              </w:rPr>
            </w:pPr>
            <w:r w:rsidRPr="00015715">
              <w:rPr>
                <w:sz w:val="18"/>
                <w:szCs w:val="18"/>
              </w:rPr>
              <w:t>Construct/Imp</w:t>
            </w:r>
            <w:r>
              <w:rPr>
                <w:sz w:val="18"/>
                <w:szCs w:val="18"/>
              </w:rPr>
              <w:t>rove Athletics Playing Fields 1</w:t>
            </w:r>
          </w:p>
        </w:tc>
        <w:tc>
          <w:tcPr>
            <w:tcW w:w="363" w:type="pct"/>
            <w:tcBorders>
              <w:top w:val="nil"/>
              <w:left w:val="nil"/>
              <w:bottom w:val="nil"/>
              <w:right w:val="nil"/>
            </w:tcBorders>
            <w:shd w:val="clear" w:color="auto" w:fill="auto"/>
            <w:noWrap/>
            <w:vAlign w:val="bottom"/>
          </w:tcPr>
          <w:p w:rsidR="00FD1795" w:rsidRPr="00393B9A" w:rsidRDefault="00FD1795" w:rsidP="00FD1795">
            <w:pPr>
              <w:jc w:val="center"/>
              <w:rPr>
                <w:sz w:val="18"/>
                <w:szCs w:val="18"/>
              </w:rPr>
            </w:pPr>
            <w:r>
              <w:rPr>
                <w:sz w:val="18"/>
                <w:szCs w:val="18"/>
              </w:rPr>
              <w:t>C-PI</w:t>
            </w:r>
          </w:p>
        </w:tc>
        <w:tc>
          <w:tcPr>
            <w:tcW w:w="730" w:type="pct"/>
            <w:tcBorders>
              <w:top w:val="nil"/>
              <w:left w:val="nil"/>
              <w:bottom w:val="nil"/>
              <w:right w:val="nil"/>
            </w:tcBorders>
            <w:shd w:val="clear" w:color="auto" w:fill="auto"/>
            <w:noWrap/>
            <w:vAlign w:val="bottom"/>
          </w:tcPr>
          <w:p w:rsidR="00FD1795" w:rsidRPr="00393B9A" w:rsidRDefault="00FD1795" w:rsidP="00FD1795">
            <w:pPr>
              <w:jc w:val="right"/>
              <w:rPr>
                <w:sz w:val="18"/>
                <w:szCs w:val="18"/>
              </w:rPr>
            </w:pPr>
            <w:r w:rsidRPr="00440671">
              <w:rPr>
                <w:sz w:val="18"/>
                <w:szCs w:val="18"/>
              </w:rPr>
              <w:t>3,000,000</w:t>
            </w:r>
          </w:p>
        </w:tc>
        <w:tc>
          <w:tcPr>
            <w:tcW w:w="734" w:type="pct"/>
            <w:tcBorders>
              <w:top w:val="nil"/>
              <w:left w:val="nil"/>
              <w:bottom w:val="nil"/>
              <w:right w:val="nil"/>
            </w:tcBorders>
            <w:shd w:val="clear" w:color="auto" w:fill="auto"/>
            <w:noWrap/>
            <w:vAlign w:val="bottom"/>
          </w:tcPr>
          <w:p w:rsidR="00FD1795" w:rsidRPr="00393B9A" w:rsidRDefault="00FD1795" w:rsidP="00FD1795">
            <w:pPr>
              <w:jc w:val="right"/>
              <w:rPr>
                <w:sz w:val="18"/>
                <w:szCs w:val="18"/>
              </w:rPr>
            </w:pPr>
            <w:r>
              <w:rPr>
                <w:sz w:val="18"/>
                <w:szCs w:val="18"/>
              </w:rPr>
              <w:t>3,000,000</w:t>
            </w:r>
          </w:p>
        </w:tc>
        <w:tc>
          <w:tcPr>
            <w:tcW w:w="672" w:type="pct"/>
            <w:tcBorders>
              <w:top w:val="nil"/>
              <w:left w:val="nil"/>
              <w:bottom w:val="nil"/>
              <w:right w:val="nil"/>
            </w:tcBorders>
            <w:shd w:val="clear" w:color="auto" w:fill="auto"/>
            <w:noWrap/>
            <w:vAlign w:val="bottom"/>
          </w:tcPr>
          <w:p w:rsidR="00FD1795" w:rsidRPr="00393B9A" w:rsidRDefault="00FD1795" w:rsidP="00FD1795">
            <w:pPr>
              <w:jc w:val="center"/>
              <w:rPr>
                <w:sz w:val="18"/>
                <w:szCs w:val="18"/>
              </w:rPr>
            </w:pPr>
            <w:r>
              <w:rPr>
                <w:sz w:val="18"/>
                <w:szCs w:val="18"/>
              </w:rPr>
              <w:t>OT-P</w:t>
            </w:r>
          </w:p>
        </w:tc>
      </w:tr>
      <w:tr w:rsidR="00FD1795" w:rsidRPr="00AF796B" w:rsidTr="00B44C01">
        <w:trPr>
          <w:trHeight w:val="240"/>
          <w:jc w:val="center"/>
        </w:trPr>
        <w:tc>
          <w:tcPr>
            <w:tcW w:w="2501" w:type="pct"/>
            <w:tcBorders>
              <w:top w:val="nil"/>
              <w:left w:val="nil"/>
              <w:bottom w:val="nil"/>
              <w:right w:val="nil"/>
            </w:tcBorders>
            <w:shd w:val="clear" w:color="auto" w:fill="auto"/>
            <w:noWrap/>
            <w:vAlign w:val="bottom"/>
          </w:tcPr>
          <w:p w:rsidR="00FD1795" w:rsidRPr="00015715" w:rsidRDefault="00FD1795" w:rsidP="00FD1795">
            <w:pPr>
              <w:rPr>
                <w:sz w:val="18"/>
                <w:szCs w:val="18"/>
              </w:rPr>
            </w:pPr>
            <w:r w:rsidRPr="00015715">
              <w:rPr>
                <w:sz w:val="18"/>
                <w:szCs w:val="18"/>
              </w:rPr>
              <w:t>Construct/Imp</w:t>
            </w:r>
            <w:r>
              <w:rPr>
                <w:sz w:val="18"/>
                <w:szCs w:val="18"/>
              </w:rPr>
              <w:t>rove Athletics Playing Fields 2</w:t>
            </w:r>
          </w:p>
        </w:tc>
        <w:tc>
          <w:tcPr>
            <w:tcW w:w="363" w:type="pct"/>
            <w:tcBorders>
              <w:top w:val="nil"/>
              <w:left w:val="nil"/>
              <w:bottom w:val="nil"/>
              <w:right w:val="nil"/>
            </w:tcBorders>
            <w:shd w:val="clear" w:color="auto" w:fill="auto"/>
            <w:noWrap/>
            <w:vAlign w:val="bottom"/>
          </w:tcPr>
          <w:p w:rsidR="00FD1795" w:rsidRPr="00393B9A" w:rsidRDefault="00FD1795" w:rsidP="00FD1795">
            <w:pPr>
              <w:jc w:val="center"/>
              <w:rPr>
                <w:sz w:val="18"/>
                <w:szCs w:val="18"/>
              </w:rPr>
            </w:pPr>
            <w:r>
              <w:rPr>
                <w:sz w:val="18"/>
                <w:szCs w:val="18"/>
              </w:rPr>
              <w:t>C-PI</w:t>
            </w:r>
          </w:p>
        </w:tc>
        <w:tc>
          <w:tcPr>
            <w:tcW w:w="730" w:type="pct"/>
            <w:tcBorders>
              <w:top w:val="nil"/>
              <w:left w:val="nil"/>
              <w:bottom w:val="nil"/>
              <w:right w:val="nil"/>
            </w:tcBorders>
            <w:shd w:val="clear" w:color="auto" w:fill="auto"/>
            <w:noWrap/>
            <w:vAlign w:val="bottom"/>
          </w:tcPr>
          <w:p w:rsidR="00FD1795" w:rsidRPr="00393B9A" w:rsidRDefault="00FD1795" w:rsidP="00FD1795">
            <w:pPr>
              <w:jc w:val="right"/>
              <w:rPr>
                <w:sz w:val="18"/>
                <w:szCs w:val="18"/>
              </w:rPr>
            </w:pPr>
            <w:r w:rsidRPr="00440671">
              <w:rPr>
                <w:sz w:val="18"/>
                <w:szCs w:val="18"/>
              </w:rPr>
              <w:t>3,000,000</w:t>
            </w:r>
          </w:p>
        </w:tc>
        <w:tc>
          <w:tcPr>
            <w:tcW w:w="734" w:type="pct"/>
            <w:tcBorders>
              <w:top w:val="nil"/>
              <w:left w:val="nil"/>
              <w:bottom w:val="nil"/>
              <w:right w:val="nil"/>
            </w:tcBorders>
            <w:shd w:val="clear" w:color="auto" w:fill="auto"/>
            <w:noWrap/>
            <w:vAlign w:val="bottom"/>
          </w:tcPr>
          <w:p w:rsidR="00FD1795" w:rsidRPr="00393B9A" w:rsidRDefault="00FD1795" w:rsidP="00FD1795">
            <w:pPr>
              <w:jc w:val="right"/>
              <w:rPr>
                <w:sz w:val="18"/>
                <w:szCs w:val="18"/>
              </w:rPr>
            </w:pPr>
            <w:r>
              <w:rPr>
                <w:sz w:val="18"/>
                <w:szCs w:val="18"/>
              </w:rPr>
              <w:t>3,000,000</w:t>
            </w:r>
          </w:p>
        </w:tc>
        <w:tc>
          <w:tcPr>
            <w:tcW w:w="672" w:type="pct"/>
            <w:tcBorders>
              <w:top w:val="nil"/>
              <w:left w:val="nil"/>
              <w:bottom w:val="nil"/>
              <w:right w:val="nil"/>
            </w:tcBorders>
            <w:shd w:val="clear" w:color="auto" w:fill="auto"/>
            <w:noWrap/>
            <w:vAlign w:val="bottom"/>
          </w:tcPr>
          <w:p w:rsidR="00FD1795" w:rsidRPr="00393B9A" w:rsidRDefault="00FD1795" w:rsidP="00FD1795">
            <w:pPr>
              <w:jc w:val="center"/>
              <w:rPr>
                <w:sz w:val="18"/>
                <w:szCs w:val="18"/>
              </w:rPr>
            </w:pPr>
            <w:r>
              <w:rPr>
                <w:sz w:val="18"/>
                <w:szCs w:val="18"/>
              </w:rPr>
              <w:t>OT-P</w:t>
            </w:r>
          </w:p>
        </w:tc>
      </w:tr>
      <w:tr w:rsidR="00FD1795" w:rsidRPr="00AF796B" w:rsidTr="00B44C01">
        <w:trPr>
          <w:trHeight w:val="240"/>
          <w:jc w:val="center"/>
        </w:trPr>
        <w:tc>
          <w:tcPr>
            <w:tcW w:w="2501" w:type="pct"/>
            <w:tcBorders>
              <w:top w:val="nil"/>
              <w:left w:val="nil"/>
              <w:bottom w:val="nil"/>
              <w:right w:val="nil"/>
            </w:tcBorders>
            <w:shd w:val="clear" w:color="auto" w:fill="auto"/>
            <w:noWrap/>
            <w:vAlign w:val="bottom"/>
          </w:tcPr>
          <w:p w:rsidR="00FD1795" w:rsidRPr="00015715" w:rsidRDefault="00FD1795" w:rsidP="00FD1795">
            <w:pPr>
              <w:rPr>
                <w:sz w:val="18"/>
                <w:szCs w:val="18"/>
              </w:rPr>
            </w:pPr>
            <w:r w:rsidRPr="00015715">
              <w:rPr>
                <w:sz w:val="18"/>
                <w:szCs w:val="18"/>
              </w:rPr>
              <w:t>Construct/Imp</w:t>
            </w:r>
            <w:r>
              <w:rPr>
                <w:sz w:val="18"/>
                <w:szCs w:val="18"/>
              </w:rPr>
              <w:t>rove Athletics Playing Fields 3</w:t>
            </w:r>
          </w:p>
        </w:tc>
        <w:tc>
          <w:tcPr>
            <w:tcW w:w="363" w:type="pct"/>
            <w:tcBorders>
              <w:top w:val="nil"/>
              <w:left w:val="nil"/>
              <w:bottom w:val="nil"/>
              <w:right w:val="nil"/>
            </w:tcBorders>
            <w:shd w:val="clear" w:color="auto" w:fill="auto"/>
            <w:noWrap/>
            <w:vAlign w:val="bottom"/>
          </w:tcPr>
          <w:p w:rsidR="00FD1795" w:rsidRPr="00393B9A" w:rsidRDefault="00FD1795" w:rsidP="00FD1795">
            <w:pPr>
              <w:jc w:val="center"/>
              <w:rPr>
                <w:sz w:val="18"/>
                <w:szCs w:val="18"/>
              </w:rPr>
            </w:pPr>
            <w:r>
              <w:rPr>
                <w:sz w:val="18"/>
                <w:szCs w:val="18"/>
              </w:rPr>
              <w:t>C-O</w:t>
            </w:r>
          </w:p>
        </w:tc>
        <w:tc>
          <w:tcPr>
            <w:tcW w:w="730" w:type="pct"/>
            <w:tcBorders>
              <w:top w:val="nil"/>
              <w:left w:val="nil"/>
              <w:bottom w:val="nil"/>
              <w:right w:val="nil"/>
            </w:tcBorders>
            <w:shd w:val="clear" w:color="auto" w:fill="auto"/>
            <w:noWrap/>
            <w:vAlign w:val="bottom"/>
          </w:tcPr>
          <w:p w:rsidR="00FD1795" w:rsidRPr="00393B9A" w:rsidRDefault="00FD1795" w:rsidP="00FD1795">
            <w:pPr>
              <w:jc w:val="right"/>
              <w:rPr>
                <w:sz w:val="18"/>
                <w:szCs w:val="18"/>
              </w:rPr>
            </w:pPr>
            <w:r w:rsidRPr="00440671">
              <w:rPr>
                <w:sz w:val="18"/>
                <w:szCs w:val="18"/>
              </w:rPr>
              <w:t>2,000,000</w:t>
            </w:r>
          </w:p>
        </w:tc>
        <w:tc>
          <w:tcPr>
            <w:tcW w:w="734" w:type="pct"/>
            <w:tcBorders>
              <w:top w:val="nil"/>
              <w:left w:val="nil"/>
              <w:bottom w:val="nil"/>
              <w:right w:val="nil"/>
            </w:tcBorders>
            <w:shd w:val="clear" w:color="auto" w:fill="auto"/>
            <w:noWrap/>
            <w:vAlign w:val="bottom"/>
          </w:tcPr>
          <w:p w:rsidR="00FD1795" w:rsidRPr="00393B9A" w:rsidRDefault="00FD1795" w:rsidP="00FD1795">
            <w:pPr>
              <w:jc w:val="right"/>
              <w:rPr>
                <w:sz w:val="18"/>
                <w:szCs w:val="18"/>
              </w:rPr>
            </w:pPr>
            <w:r>
              <w:rPr>
                <w:sz w:val="18"/>
                <w:szCs w:val="18"/>
              </w:rPr>
              <w:t>2,000,000</w:t>
            </w:r>
          </w:p>
        </w:tc>
        <w:tc>
          <w:tcPr>
            <w:tcW w:w="672" w:type="pct"/>
            <w:tcBorders>
              <w:top w:val="nil"/>
              <w:left w:val="nil"/>
              <w:bottom w:val="nil"/>
              <w:right w:val="nil"/>
            </w:tcBorders>
            <w:shd w:val="clear" w:color="auto" w:fill="auto"/>
            <w:noWrap/>
            <w:vAlign w:val="bottom"/>
          </w:tcPr>
          <w:p w:rsidR="00FD1795" w:rsidRPr="00393B9A" w:rsidRDefault="00FD1795" w:rsidP="00FD1795">
            <w:pPr>
              <w:jc w:val="center"/>
              <w:rPr>
                <w:sz w:val="18"/>
                <w:szCs w:val="18"/>
              </w:rPr>
            </w:pPr>
            <w:r>
              <w:rPr>
                <w:sz w:val="18"/>
                <w:szCs w:val="18"/>
              </w:rPr>
              <w:t>OT-P</w:t>
            </w:r>
          </w:p>
        </w:tc>
      </w:tr>
      <w:tr w:rsidR="00FD1795" w:rsidRPr="00AF796B" w:rsidTr="00B44C01">
        <w:trPr>
          <w:trHeight w:val="240"/>
          <w:jc w:val="center"/>
        </w:trPr>
        <w:tc>
          <w:tcPr>
            <w:tcW w:w="2501" w:type="pct"/>
            <w:tcBorders>
              <w:top w:val="nil"/>
              <w:left w:val="nil"/>
              <w:bottom w:val="nil"/>
              <w:right w:val="nil"/>
            </w:tcBorders>
            <w:shd w:val="clear" w:color="auto" w:fill="auto"/>
            <w:noWrap/>
            <w:vAlign w:val="bottom"/>
          </w:tcPr>
          <w:p w:rsidR="00FD1795" w:rsidRPr="00015715" w:rsidRDefault="00FD1795" w:rsidP="00FD1795">
            <w:pPr>
              <w:rPr>
                <w:sz w:val="18"/>
                <w:szCs w:val="18"/>
              </w:rPr>
            </w:pPr>
            <w:r w:rsidRPr="00015715">
              <w:rPr>
                <w:sz w:val="18"/>
                <w:szCs w:val="18"/>
              </w:rPr>
              <w:t>Construct/Impr</w:t>
            </w:r>
            <w:r>
              <w:rPr>
                <w:sz w:val="18"/>
                <w:szCs w:val="18"/>
              </w:rPr>
              <w:t>ove</w:t>
            </w:r>
            <w:r w:rsidRPr="00015715">
              <w:rPr>
                <w:sz w:val="18"/>
                <w:szCs w:val="18"/>
              </w:rPr>
              <w:t xml:space="preserve"> Fa</w:t>
            </w:r>
            <w:r>
              <w:rPr>
                <w:sz w:val="18"/>
                <w:szCs w:val="18"/>
              </w:rPr>
              <w:t>cilities Shops and Storage Facility</w:t>
            </w:r>
          </w:p>
        </w:tc>
        <w:tc>
          <w:tcPr>
            <w:tcW w:w="363" w:type="pct"/>
            <w:tcBorders>
              <w:top w:val="nil"/>
              <w:left w:val="nil"/>
              <w:bottom w:val="nil"/>
              <w:right w:val="nil"/>
            </w:tcBorders>
            <w:shd w:val="clear" w:color="auto" w:fill="auto"/>
            <w:noWrap/>
            <w:vAlign w:val="bottom"/>
          </w:tcPr>
          <w:p w:rsidR="00FD1795" w:rsidRPr="00393B9A" w:rsidRDefault="00FD1795" w:rsidP="00FD1795">
            <w:pPr>
              <w:jc w:val="center"/>
              <w:rPr>
                <w:sz w:val="18"/>
                <w:szCs w:val="18"/>
              </w:rPr>
            </w:pPr>
            <w:r>
              <w:rPr>
                <w:sz w:val="18"/>
                <w:szCs w:val="18"/>
              </w:rPr>
              <w:t>C-O</w:t>
            </w:r>
          </w:p>
        </w:tc>
        <w:tc>
          <w:tcPr>
            <w:tcW w:w="730" w:type="pct"/>
            <w:tcBorders>
              <w:top w:val="nil"/>
              <w:left w:val="nil"/>
              <w:bottom w:val="nil"/>
              <w:right w:val="nil"/>
            </w:tcBorders>
            <w:shd w:val="clear" w:color="auto" w:fill="auto"/>
            <w:noWrap/>
            <w:vAlign w:val="bottom"/>
          </w:tcPr>
          <w:p w:rsidR="00FD1795" w:rsidRPr="00393B9A" w:rsidRDefault="00FD1795" w:rsidP="00FD1795">
            <w:pPr>
              <w:jc w:val="right"/>
              <w:rPr>
                <w:sz w:val="18"/>
                <w:szCs w:val="18"/>
              </w:rPr>
            </w:pPr>
            <w:r w:rsidRPr="00440671">
              <w:rPr>
                <w:sz w:val="18"/>
                <w:szCs w:val="18"/>
              </w:rPr>
              <w:t>27,000,000</w:t>
            </w:r>
          </w:p>
        </w:tc>
        <w:tc>
          <w:tcPr>
            <w:tcW w:w="734" w:type="pct"/>
            <w:tcBorders>
              <w:top w:val="nil"/>
              <w:left w:val="nil"/>
              <w:bottom w:val="nil"/>
              <w:right w:val="nil"/>
            </w:tcBorders>
            <w:shd w:val="clear" w:color="auto" w:fill="auto"/>
            <w:noWrap/>
            <w:vAlign w:val="bottom"/>
          </w:tcPr>
          <w:p w:rsidR="00FD1795" w:rsidRPr="00393B9A" w:rsidRDefault="00FD1795" w:rsidP="00FD1795">
            <w:pPr>
              <w:jc w:val="right"/>
              <w:rPr>
                <w:sz w:val="18"/>
                <w:szCs w:val="18"/>
              </w:rPr>
            </w:pPr>
            <w:r>
              <w:rPr>
                <w:sz w:val="18"/>
                <w:szCs w:val="18"/>
              </w:rPr>
              <w:t>27,000,000</w:t>
            </w:r>
          </w:p>
        </w:tc>
        <w:tc>
          <w:tcPr>
            <w:tcW w:w="672" w:type="pct"/>
            <w:tcBorders>
              <w:top w:val="nil"/>
              <w:left w:val="nil"/>
              <w:bottom w:val="nil"/>
              <w:right w:val="nil"/>
            </w:tcBorders>
            <w:shd w:val="clear" w:color="auto" w:fill="auto"/>
            <w:noWrap/>
            <w:vAlign w:val="bottom"/>
          </w:tcPr>
          <w:p w:rsidR="00FD1795" w:rsidRPr="00393B9A" w:rsidRDefault="00FD1795" w:rsidP="00FD1795">
            <w:pPr>
              <w:jc w:val="center"/>
              <w:rPr>
                <w:sz w:val="18"/>
                <w:szCs w:val="18"/>
              </w:rPr>
            </w:pPr>
            <w:r>
              <w:rPr>
                <w:sz w:val="18"/>
                <w:szCs w:val="18"/>
              </w:rPr>
              <w:t>RF</w:t>
            </w:r>
          </w:p>
        </w:tc>
      </w:tr>
      <w:tr w:rsidR="00FD1795" w:rsidRPr="00AF796B" w:rsidTr="00B44C01">
        <w:trPr>
          <w:trHeight w:val="240"/>
          <w:jc w:val="center"/>
        </w:trPr>
        <w:tc>
          <w:tcPr>
            <w:tcW w:w="2501" w:type="pct"/>
            <w:tcBorders>
              <w:top w:val="nil"/>
              <w:left w:val="nil"/>
              <w:bottom w:val="nil"/>
              <w:right w:val="nil"/>
            </w:tcBorders>
            <w:shd w:val="clear" w:color="auto" w:fill="auto"/>
            <w:noWrap/>
            <w:vAlign w:val="bottom"/>
          </w:tcPr>
          <w:p w:rsidR="00FD1795" w:rsidRPr="00015715" w:rsidRDefault="00FD1795" w:rsidP="00FD1795">
            <w:pPr>
              <w:rPr>
                <w:sz w:val="18"/>
                <w:szCs w:val="18"/>
              </w:rPr>
            </w:pPr>
            <w:r>
              <w:rPr>
                <w:sz w:val="18"/>
                <w:szCs w:val="18"/>
              </w:rPr>
              <w:t>Construct/Improve Greek Housing</w:t>
            </w:r>
          </w:p>
        </w:tc>
        <w:tc>
          <w:tcPr>
            <w:tcW w:w="363" w:type="pct"/>
            <w:tcBorders>
              <w:top w:val="nil"/>
              <w:left w:val="nil"/>
              <w:bottom w:val="nil"/>
              <w:right w:val="nil"/>
            </w:tcBorders>
            <w:shd w:val="clear" w:color="auto" w:fill="auto"/>
            <w:noWrap/>
            <w:vAlign w:val="bottom"/>
          </w:tcPr>
          <w:p w:rsidR="00FD1795" w:rsidRPr="00393B9A" w:rsidRDefault="00FD1795" w:rsidP="00FD1795">
            <w:pPr>
              <w:jc w:val="center"/>
              <w:rPr>
                <w:sz w:val="18"/>
                <w:szCs w:val="18"/>
              </w:rPr>
            </w:pPr>
            <w:r>
              <w:rPr>
                <w:sz w:val="18"/>
                <w:szCs w:val="18"/>
              </w:rPr>
              <w:t>C-O</w:t>
            </w:r>
          </w:p>
        </w:tc>
        <w:tc>
          <w:tcPr>
            <w:tcW w:w="730" w:type="pct"/>
            <w:tcBorders>
              <w:top w:val="nil"/>
              <w:left w:val="nil"/>
              <w:bottom w:val="nil"/>
              <w:right w:val="nil"/>
            </w:tcBorders>
            <w:shd w:val="clear" w:color="auto" w:fill="auto"/>
            <w:noWrap/>
            <w:vAlign w:val="bottom"/>
          </w:tcPr>
          <w:p w:rsidR="00FD1795" w:rsidRPr="00393B9A" w:rsidRDefault="00FD1795" w:rsidP="00FD1795">
            <w:pPr>
              <w:jc w:val="right"/>
              <w:rPr>
                <w:sz w:val="18"/>
                <w:szCs w:val="18"/>
              </w:rPr>
            </w:pPr>
            <w:r w:rsidRPr="00440671">
              <w:rPr>
                <w:sz w:val="18"/>
                <w:szCs w:val="18"/>
              </w:rPr>
              <w:t>72,000,000</w:t>
            </w:r>
          </w:p>
        </w:tc>
        <w:tc>
          <w:tcPr>
            <w:tcW w:w="734" w:type="pct"/>
            <w:tcBorders>
              <w:top w:val="nil"/>
              <w:left w:val="nil"/>
              <w:bottom w:val="nil"/>
              <w:right w:val="nil"/>
            </w:tcBorders>
            <w:shd w:val="clear" w:color="auto" w:fill="auto"/>
            <w:noWrap/>
            <w:vAlign w:val="bottom"/>
          </w:tcPr>
          <w:p w:rsidR="00FD1795" w:rsidRPr="00393B9A" w:rsidRDefault="00FD1795" w:rsidP="00FD1795">
            <w:pPr>
              <w:jc w:val="right"/>
              <w:rPr>
                <w:sz w:val="18"/>
                <w:szCs w:val="18"/>
              </w:rPr>
            </w:pPr>
            <w:r>
              <w:rPr>
                <w:sz w:val="18"/>
                <w:szCs w:val="18"/>
              </w:rPr>
              <w:t>72,000,000</w:t>
            </w:r>
          </w:p>
        </w:tc>
        <w:tc>
          <w:tcPr>
            <w:tcW w:w="672" w:type="pct"/>
            <w:tcBorders>
              <w:top w:val="nil"/>
              <w:left w:val="nil"/>
              <w:bottom w:val="nil"/>
              <w:right w:val="nil"/>
            </w:tcBorders>
            <w:shd w:val="clear" w:color="auto" w:fill="auto"/>
            <w:noWrap/>
            <w:vAlign w:val="bottom"/>
          </w:tcPr>
          <w:p w:rsidR="00FD1795" w:rsidRPr="00393B9A" w:rsidRDefault="00FD1795" w:rsidP="00FD1795">
            <w:pPr>
              <w:jc w:val="center"/>
              <w:rPr>
                <w:sz w:val="18"/>
                <w:szCs w:val="18"/>
              </w:rPr>
            </w:pPr>
            <w:r>
              <w:rPr>
                <w:sz w:val="18"/>
                <w:szCs w:val="18"/>
              </w:rPr>
              <w:t>RF/OT-P</w:t>
            </w:r>
          </w:p>
        </w:tc>
      </w:tr>
      <w:tr w:rsidR="00FD1795" w:rsidRPr="00AF796B" w:rsidTr="00B44C01">
        <w:trPr>
          <w:trHeight w:val="240"/>
          <w:jc w:val="center"/>
        </w:trPr>
        <w:tc>
          <w:tcPr>
            <w:tcW w:w="2501" w:type="pct"/>
            <w:tcBorders>
              <w:top w:val="nil"/>
              <w:left w:val="nil"/>
              <w:bottom w:val="nil"/>
              <w:right w:val="nil"/>
            </w:tcBorders>
            <w:shd w:val="clear" w:color="auto" w:fill="auto"/>
            <w:noWrap/>
            <w:vAlign w:val="bottom"/>
          </w:tcPr>
          <w:p w:rsidR="00FD1795" w:rsidRPr="00015715" w:rsidRDefault="00FD1795" w:rsidP="00FD1795">
            <w:pPr>
              <w:rPr>
                <w:sz w:val="18"/>
                <w:szCs w:val="18"/>
              </w:rPr>
            </w:pPr>
            <w:r w:rsidRPr="00015715">
              <w:rPr>
                <w:sz w:val="18"/>
                <w:szCs w:val="18"/>
              </w:rPr>
              <w:t>Constr</w:t>
            </w:r>
            <w:r>
              <w:rPr>
                <w:sz w:val="18"/>
                <w:szCs w:val="18"/>
              </w:rPr>
              <w:t>uct/Improve Innovation Facility</w:t>
            </w:r>
          </w:p>
        </w:tc>
        <w:tc>
          <w:tcPr>
            <w:tcW w:w="363" w:type="pct"/>
            <w:tcBorders>
              <w:top w:val="nil"/>
              <w:left w:val="nil"/>
              <w:bottom w:val="nil"/>
              <w:right w:val="nil"/>
            </w:tcBorders>
            <w:shd w:val="clear" w:color="auto" w:fill="auto"/>
            <w:noWrap/>
            <w:vAlign w:val="bottom"/>
          </w:tcPr>
          <w:p w:rsidR="00FD1795" w:rsidRPr="00393B9A" w:rsidRDefault="00FD1795" w:rsidP="00FD1795">
            <w:pPr>
              <w:jc w:val="center"/>
              <w:rPr>
                <w:sz w:val="18"/>
                <w:szCs w:val="18"/>
              </w:rPr>
            </w:pPr>
            <w:r>
              <w:rPr>
                <w:sz w:val="18"/>
                <w:szCs w:val="18"/>
              </w:rPr>
              <w:t>C-O</w:t>
            </w:r>
          </w:p>
        </w:tc>
        <w:tc>
          <w:tcPr>
            <w:tcW w:w="730" w:type="pct"/>
            <w:tcBorders>
              <w:top w:val="nil"/>
              <w:left w:val="nil"/>
              <w:bottom w:val="nil"/>
              <w:right w:val="nil"/>
            </w:tcBorders>
            <w:shd w:val="clear" w:color="auto" w:fill="auto"/>
            <w:noWrap/>
            <w:vAlign w:val="bottom"/>
          </w:tcPr>
          <w:p w:rsidR="00FD1795" w:rsidRPr="00393B9A" w:rsidRDefault="00FD1795" w:rsidP="00FD1795">
            <w:pPr>
              <w:jc w:val="right"/>
              <w:rPr>
                <w:sz w:val="18"/>
                <w:szCs w:val="18"/>
              </w:rPr>
            </w:pPr>
            <w:r w:rsidRPr="00440671">
              <w:rPr>
                <w:sz w:val="18"/>
                <w:szCs w:val="18"/>
              </w:rPr>
              <w:t>70,000,000</w:t>
            </w:r>
          </w:p>
        </w:tc>
        <w:tc>
          <w:tcPr>
            <w:tcW w:w="734" w:type="pct"/>
            <w:tcBorders>
              <w:top w:val="nil"/>
              <w:left w:val="nil"/>
              <w:bottom w:val="nil"/>
              <w:right w:val="nil"/>
            </w:tcBorders>
            <w:shd w:val="clear" w:color="auto" w:fill="auto"/>
            <w:noWrap/>
            <w:vAlign w:val="bottom"/>
          </w:tcPr>
          <w:p w:rsidR="00FD1795" w:rsidRPr="00393B9A" w:rsidRDefault="00FD1795" w:rsidP="00FD1795">
            <w:pPr>
              <w:jc w:val="right"/>
              <w:rPr>
                <w:sz w:val="18"/>
                <w:szCs w:val="18"/>
              </w:rPr>
            </w:pPr>
            <w:r>
              <w:rPr>
                <w:sz w:val="18"/>
                <w:szCs w:val="18"/>
              </w:rPr>
              <w:t>70,000,000</w:t>
            </w:r>
          </w:p>
        </w:tc>
        <w:tc>
          <w:tcPr>
            <w:tcW w:w="672" w:type="pct"/>
            <w:tcBorders>
              <w:top w:val="nil"/>
              <w:left w:val="nil"/>
              <w:bottom w:val="nil"/>
              <w:right w:val="nil"/>
            </w:tcBorders>
            <w:shd w:val="clear" w:color="auto" w:fill="auto"/>
            <w:noWrap/>
            <w:vAlign w:val="bottom"/>
          </w:tcPr>
          <w:p w:rsidR="00FD1795" w:rsidRPr="00393B9A" w:rsidRDefault="00FD1795" w:rsidP="00FD1795">
            <w:pPr>
              <w:jc w:val="center"/>
              <w:rPr>
                <w:sz w:val="18"/>
                <w:szCs w:val="18"/>
              </w:rPr>
            </w:pPr>
            <w:r>
              <w:rPr>
                <w:sz w:val="18"/>
                <w:szCs w:val="18"/>
              </w:rPr>
              <w:t>OT-LTF</w:t>
            </w:r>
          </w:p>
        </w:tc>
      </w:tr>
      <w:tr w:rsidR="00FD1795" w:rsidRPr="00AF796B" w:rsidTr="00B44C01">
        <w:trPr>
          <w:trHeight w:val="240"/>
          <w:jc w:val="center"/>
        </w:trPr>
        <w:tc>
          <w:tcPr>
            <w:tcW w:w="2501" w:type="pct"/>
            <w:tcBorders>
              <w:top w:val="nil"/>
              <w:left w:val="nil"/>
              <w:bottom w:val="nil"/>
              <w:right w:val="nil"/>
            </w:tcBorders>
            <w:shd w:val="clear" w:color="auto" w:fill="auto"/>
            <w:noWrap/>
            <w:vAlign w:val="bottom"/>
          </w:tcPr>
          <w:p w:rsidR="00FD1795" w:rsidRPr="00015715" w:rsidRDefault="00FD1795" w:rsidP="00FD1795">
            <w:pPr>
              <w:rPr>
                <w:sz w:val="18"/>
                <w:szCs w:val="18"/>
              </w:rPr>
            </w:pPr>
            <w:r w:rsidRPr="00015715">
              <w:rPr>
                <w:sz w:val="18"/>
                <w:szCs w:val="18"/>
              </w:rPr>
              <w:t>Co</w:t>
            </w:r>
            <w:r>
              <w:rPr>
                <w:sz w:val="18"/>
                <w:szCs w:val="18"/>
              </w:rPr>
              <w:t>nstruct/Improve Office Building</w:t>
            </w:r>
          </w:p>
        </w:tc>
        <w:tc>
          <w:tcPr>
            <w:tcW w:w="363" w:type="pct"/>
            <w:tcBorders>
              <w:top w:val="nil"/>
              <w:left w:val="nil"/>
              <w:bottom w:val="nil"/>
              <w:right w:val="nil"/>
            </w:tcBorders>
            <w:shd w:val="clear" w:color="auto" w:fill="auto"/>
            <w:noWrap/>
            <w:vAlign w:val="bottom"/>
          </w:tcPr>
          <w:p w:rsidR="00FD1795" w:rsidRPr="00393B9A" w:rsidRDefault="00FD1795" w:rsidP="00FD1795">
            <w:pPr>
              <w:jc w:val="center"/>
              <w:rPr>
                <w:sz w:val="18"/>
                <w:szCs w:val="18"/>
              </w:rPr>
            </w:pPr>
            <w:r>
              <w:rPr>
                <w:sz w:val="18"/>
                <w:szCs w:val="18"/>
              </w:rPr>
              <w:t>C-PI</w:t>
            </w:r>
          </w:p>
        </w:tc>
        <w:tc>
          <w:tcPr>
            <w:tcW w:w="730" w:type="pct"/>
            <w:tcBorders>
              <w:top w:val="nil"/>
              <w:left w:val="nil"/>
              <w:bottom w:val="nil"/>
              <w:right w:val="nil"/>
            </w:tcBorders>
            <w:shd w:val="clear" w:color="auto" w:fill="auto"/>
            <w:noWrap/>
            <w:vAlign w:val="bottom"/>
          </w:tcPr>
          <w:p w:rsidR="00FD1795" w:rsidRPr="00393B9A" w:rsidRDefault="00FD1795" w:rsidP="00FD1795">
            <w:pPr>
              <w:jc w:val="right"/>
              <w:rPr>
                <w:sz w:val="18"/>
                <w:szCs w:val="18"/>
              </w:rPr>
            </w:pPr>
            <w:r w:rsidRPr="00440671">
              <w:rPr>
                <w:sz w:val="18"/>
                <w:szCs w:val="18"/>
              </w:rPr>
              <w:t>55,000,000</w:t>
            </w:r>
          </w:p>
        </w:tc>
        <w:tc>
          <w:tcPr>
            <w:tcW w:w="734" w:type="pct"/>
            <w:tcBorders>
              <w:top w:val="nil"/>
              <w:left w:val="nil"/>
              <w:bottom w:val="nil"/>
              <w:right w:val="nil"/>
            </w:tcBorders>
            <w:shd w:val="clear" w:color="auto" w:fill="auto"/>
            <w:noWrap/>
            <w:vAlign w:val="bottom"/>
          </w:tcPr>
          <w:p w:rsidR="00FD1795" w:rsidRPr="00393B9A" w:rsidRDefault="00FD1795" w:rsidP="00FD1795">
            <w:pPr>
              <w:jc w:val="right"/>
              <w:rPr>
                <w:sz w:val="18"/>
                <w:szCs w:val="18"/>
              </w:rPr>
            </w:pPr>
            <w:r>
              <w:rPr>
                <w:sz w:val="18"/>
                <w:szCs w:val="18"/>
              </w:rPr>
              <w:t>55,000,000</w:t>
            </w:r>
          </w:p>
        </w:tc>
        <w:tc>
          <w:tcPr>
            <w:tcW w:w="672" w:type="pct"/>
            <w:tcBorders>
              <w:top w:val="nil"/>
              <w:left w:val="nil"/>
              <w:bottom w:val="nil"/>
              <w:right w:val="nil"/>
            </w:tcBorders>
            <w:shd w:val="clear" w:color="auto" w:fill="auto"/>
            <w:noWrap/>
            <w:vAlign w:val="bottom"/>
          </w:tcPr>
          <w:p w:rsidR="00FD1795" w:rsidRPr="00393B9A" w:rsidRDefault="00FD1795" w:rsidP="00FD1795">
            <w:pPr>
              <w:jc w:val="center"/>
              <w:rPr>
                <w:sz w:val="18"/>
                <w:szCs w:val="18"/>
              </w:rPr>
            </w:pPr>
            <w:r>
              <w:rPr>
                <w:sz w:val="18"/>
                <w:szCs w:val="18"/>
              </w:rPr>
              <w:t>RF</w:t>
            </w:r>
          </w:p>
        </w:tc>
      </w:tr>
      <w:tr w:rsidR="00FD1795" w:rsidRPr="00AF796B" w:rsidTr="00B44C01">
        <w:trPr>
          <w:trHeight w:val="240"/>
          <w:jc w:val="center"/>
        </w:trPr>
        <w:tc>
          <w:tcPr>
            <w:tcW w:w="2501" w:type="pct"/>
            <w:tcBorders>
              <w:top w:val="nil"/>
              <w:left w:val="nil"/>
              <w:bottom w:val="nil"/>
              <w:right w:val="nil"/>
            </w:tcBorders>
            <w:shd w:val="clear" w:color="auto" w:fill="auto"/>
            <w:noWrap/>
            <w:vAlign w:val="bottom"/>
          </w:tcPr>
          <w:p w:rsidR="00FD1795" w:rsidRPr="00015715" w:rsidRDefault="00FD1795" w:rsidP="00FD1795">
            <w:pPr>
              <w:rPr>
                <w:sz w:val="18"/>
                <w:szCs w:val="18"/>
              </w:rPr>
            </w:pPr>
            <w:r>
              <w:rPr>
                <w:sz w:val="18"/>
                <w:szCs w:val="18"/>
              </w:rPr>
              <w:t>Construct/Improve Parking 1</w:t>
            </w:r>
          </w:p>
        </w:tc>
        <w:tc>
          <w:tcPr>
            <w:tcW w:w="363" w:type="pct"/>
            <w:tcBorders>
              <w:top w:val="nil"/>
              <w:left w:val="nil"/>
              <w:bottom w:val="nil"/>
              <w:right w:val="nil"/>
            </w:tcBorders>
            <w:shd w:val="clear" w:color="auto" w:fill="auto"/>
            <w:noWrap/>
            <w:vAlign w:val="bottom"/>
          </w:tcPr>
          <w:p w:rsidR="00FD1795" w:rsidRPr="00393B9A" w:rsidRDefault="00FD1795" w:rsidP="00FD1795">
            <w:pPr>
              <w:jc w:val="center"/>
              <w:rPr>
                <w:sz w:val="18"/>
                <w:szCs w:val="18"/>
              </w:rPr>
            </w:pPr>
            <w:r>
              <w:rPr>
                <w:sz w:val="18"/>
                <w:szCs w:val="18"/>
              </w:rPr>
              <w:t>C-O</w:t>
            </w:r>
          </w:p>
        </w:tc>
        <w:tc>
          <w:tcPr>
            <w:tcW w:w="730" w:type="pct"/>
            <w:tcBorders>
              <w:top w:val="nil"/>
              <w:left w:val="nil"/>
              <w:bottom w:val="nil"/>
              <w:right w:val="nil"/>
            </w:tcBorders>
            <w:shd w:val="clear" w:color="auto" w:fill="auto"/>
            <w:noWrap/>
            <w:vAlign w:val="bottom"/>
          </w:tcPr>
          <w:p w:rsidR="00FD1795" w:rsidRPr="00393B9A" w:rsidRDefault="00FD1795" w:rsidP="00FD1795">
            <w:pPr>
              <w:jc w:val="right"/>
              <w:rPr>
                <w:sz w:val="18"/>
                <w:szCs w:val="18"/>
              </w:rPr>
            </w:pPr>
            <w:r w:rsidRPr="00440671">
              <w:rPr>
                <w:sz w:val="18"/>
                <w:szCs w:val="18"/>
              </w:rPr>
              <w:t>30,000,000</w:t>
            </w:r>
          </w:p>
        </w:tc>
        <w:tc>
          <w:tcPr>
            <w:tcW w:w="734" w:type="pct"/>
            <w:tcBorders>
              <w:top w:val="nil"/>
              <w:left w:val="nil"/>
              <w:bottom w:val="nil"/>
              <w:right w:val="nil"/>
            </w:tcBorders>
            <w:shd w:val="clear" w:color="auto" w:fill="auto"/>
            <w:noWrap/>
            <w:vAlign w:val="bottom"/>
          </w:tcPr>
          <w:p w:rsidR="00FD1795" w:rsidRPr="00393B9A" w:rsidRDefault="00FD1795" w:rsidP="00FD1795">
            <w:pPr>
              <w:jc w:val="right"/>
              <w:rPr>
                <w:sz w:val="18"/>
                <w:szCs w:val="18"/>
              </w:rPr>
            </w:pPr>
            <w:r>
              <w:rPr>
                <w:sz w:val="18"/>
                <w:szCs w:val="18"/>
              </w:rPr>
              <w:t>30,000,000</w:t>
            </w:r>
          </w:p>
        </w:tc>
        <w:tc>
          <w:tcPr>
            <w:tcW w:w="672" w:type="pct"/>
            <w:tcBorders>
              <w:top w:val="nil"/>
              <w:left w:val="nil"/>
              <w:bottom w:val="nil"/>
              <w:right w:val="nil"/>
            </w:tcBorders>
            <w:shd w:val="clear" w:color="auto" w:fill="auto"/>
            <w:noWrap/>
            <w:vAlign w:val="bottom"/>
          </w:tcPr>
          <w:p w:rsidR="00FD1795" w:rsidRPr="00393B9A" w:rsidRDefault="00FD1795" w:rsidP="00FD1795">
            <w:pPr>
              <w:jc w:val="center"/>
              <w:rPr>
                <w:sz w:val="18"/>
                <w:szCs w:val="18"/>
              </w:rPr>
            </w:pPr>
            <w:r>
              <w:rPr>
                <w:sz w:val="18"/>
                <w:szCs w:val="18"/>
              </w:rPr>
              <w:t>RF</w:t>
            </w:r>
          </w:p>
        </w:tc>
      </w:tr>
      <w:tr w:rsidR="00FD1795" w:rsidRPr="00AF796B" w:rsidTr="00B44C01">
        <w:trPr>
          <w:trHeight w:val="240"/>
          <w:jc w:val="center"/>
        </w:trPr>
        <w:tc>
          <w:tcPr>
            <w:tcW w:w="2501" w:type="pct"/>
            <w:tcBorders>
              <w:top w:val="nil"/>
              <w:left w:val="nil"/>
              <w:bottom w:val="nil"/>
              <w:right w:val="nil"/>
            </w:tcBorders>
            <w:shd w:val="clear" w:color="auto" w:fill="auto"/>
            <w:noWrap/>
            <w:vAlign w:val="bottom"/>
          </w:tcPr>
          <w:p w:rsidR="00FD1795" w:rsidRPr="00015715" w:rsidRDefault="00FD1795" w:rsidP="00FD1795">
            <w:pPr>
              <w:rPr>
                <w:sz w:val="18"/>
                <w:szCs w:val="18"/>
              </w:rPr>
            </w:pPr>
            <w:r>
              <w:rPr>
                <w:sz w:val="18"/>
                <w:szCs w:val="18"/>
              </w:rPr>
              <w:t>Construct/Improve Parking 2</w:t>
            </w:r>
          </w:p>
        </w:tc>
        <w:tc>
          <w:tcPr>
            <w:tcW w:w="363" w:type="pct"/>
            <w:tcBorders>
              <w:top w:val="nil"/>
              <w:left w:val="nil"/>
              <w:bottom w:val="nil"/>
              <w:right w:val="nil"/>
            </w:tcBorders>
            <w:shd w:val="clear" w:color="auto" w:fill="auto"/>
            <w:noWrap/>
            <w:vAlign w:val="bottom"/>
          </w:tcPr>
          <w:p w:rsidR="00FD1795" w:rsidRPr="00393B9A" w:rsidRDefault="00FD1795" w:rsidP="00FD1795">
            <w:pPr>
              <w:jc w:val="center"/>
              <w:rPr>
                <w:sz w:val="18"/>
                <w:szCs w:val="18"/>
              </w:rPr>
            </w:pPr>
            <w:r>
              <w:rPr>
                <w:sz w:val="18"/>
                <w:szCs w:val="18"/>
              </w:rPr>
              <w:t>C-PI</w:t>
            </w:r>
          </w:p>
        </w:tc>
        <w:tc>
          <w:tcPr>
            <w:tcW w:w="730" w:type="pct"/>
            <w:tcBorders>
              <w:top w:val="nil"/>
              <w:left w:val="nil"/>
              <w:bottom w:val="nil"/>
              <w:right w:val="nil"/>
            </w:tcBorders>
            <w:shd w:val="clear" w:color="auto" w:fill="auto"/>
            <w:noWrap/>
            <w:vAlign w:val="bottom"/>
          </w:tcPr>
          <w:p w:rsidR="00FD1795" w:rsidRPr="00393B9A" w:rsidRDefault="00FD1795" w:rsidP="00FD1795">
            <w:pPr>
              <w:jc w:val="right"/>
              <w:rPr>
                <w:sz w:val="18"/>
                <w:szCs w:val="18"/>
              </w:rPr>
            </w:pPr>
            <w:r w:rsidRPr="00440671">
              <w:rPr>
                <w:sz w:val="18"/>
                <w:szCs w:val="18"/>
              </w:rPr>
              <w:t>30,000,000</w:t>
            </w:r>
          </w:p>
        </w:tc>
        <w:tc>
          <w:tcPr>
            <w:tcW w:w="734" w:type="pct"/>
            <w:tcBorders>
              <w:top w:val="nil"/>
              <w:left w:val="nil"/>
              <w:bottom w:val="nil"/>
              <w:right w:val="nil"/>
            </w:tcBorders>
            <w:shd w:val="clear" w:color="auto" w:fill="auto"/>
            <w:noWrap/>
            <w:vAlign w:val="bottom"/>
          </w:tcPr>
          <w:p w:rsidR="00FD1795" w:rsidRPr="00393B9A" w:rsidRDefault="00FD1795" w:rsidP="00FD1795">
            <w:pPr>
              <w:jc w:val="right"/>
              <w:rPr>
                <w:sz w:val="18"/>
                <w:szCs w:val="18"/>
              </w:rPr>
            </w:pPr>
            <w:r>
              <w:rPr>
                <w:sz w:val="18"/>
                <w:szCs w:val="18"/>
              </w:rPr>
              <w:t>30,000,000</w:t>
            </w:r>
          </w:p>
        </w:tc>
        <w:tc>
          <w:tcPr>
            <w:tcW w:w="672" w:type="pct"/>
            <w:tcBorders>
              <w:top w:val="nil"/>
              <w:left w:val="nil"/>
              <w:bottom w:val="nil"/>
              <w:right w:val="nil"/>
            </w:tcBorders>
            <w:shd w:val="clear" w:color="auto" w:fill="auto"/>
            <w:noWrap/>
            <w:vAlign w:val="bottom"/>
          </w:tcPr>
          <w:p w:rsidR="00FD1795" w:rsidRPr="00393B9A" w:rsidRDefault="00FD1795" w:rsidP="00FD1795">
            <w:pPr>
              <w:jc w:val="center"/>
              <w:rPr>
                <w:sz w:val="18"/>
                <w:szCs w:val="18"/>
              </w:rPr>
            </w:pPr>
            <w:r>
              <w:rPr>
                <w:sz w:val="18"/>
                <w:szCs w:val="18"/>
              </w:rPr>
              <w:t>RF</w:t>
            </w:r>
          </w:p>
        </w:tc>
      </w:tr>
      <w:tr w:rsidR="00FD1795" w:rsidRPr="00AF796B" w:rsidTr="00B44C01">
        <w:trPr>
          <w:trHeight w:val="240"/>
          <w:jc w:val="center"/>
        </w:trPr>
        <w:tc>
          <w:tcPr>
            <w:tcW w:w="2501" w:type="pct"/>
            <w:tcBorders>
              <w:top w:val="nil"/>
              <w:left w:val="nil"/>
              <w:bottom w:val="nil"/>
              <w:right w:val="nil"/>
            </w:tcBorders>
            <w:shd w:val="clear" w:color="auto" w:fill="auto"/>
            <w:noWrap/>
            <w:vAlign w:val="bottom"/>
          </w:tcPr>
          <w:p w:rsidR="00FD1795" w:rsidRPr="00015715" w:rsidRDefault="00FD1795" w:rsidP="00FD1795">
            <w:pPr>
              <w:rPr>
                <w:sz w:val="18"/>
                <w:szCs w:val="18"/>
              </w:rPr>
            </w:pPr>
            <w:r w:rsidRPr="00015715">
              <w:rPr>
                <w:sz w:val="18"/>
                <w:szCs w:val="18"/>
              </w:rPr>
              <w:t>Cons</w:t>
            </w:r>
            <w:r>
              <w:rPr>
                <w:sz w:val="18"/>
                <w:szCs w:val="18"/>
              </w:rPr>
              <w:t>truct/Improve Recreation Quad 1</w:t>
            </w:r>
          </w:p>
        </w:tc>
        <w:tc>
          <w:tcPr>
            <w:tcW w:w="363" w:type="pct"/>
            <w:tcBorders>
              <w:top w:val="nil"/>
              <w:left w:val="nil"/>
              <w:bottom w:val="nil"/>
              <w:right w:val="nil"/>
            </w:tcBorders>
            <w:shd w:val="clear" w:color="auto" w:fill="auto"/>
            <w:noWrap/>
            <w:vAlign w:val="bottom"/>
          </w:tcPr>
          <w:p w:rsidR="00FD1795" w:rsidRPr="00393B9A" w:rsidRDefault="00FD1795" w:rsidP="00FD1795">
            <w:pPr>
              <w:jc w:val="center"/>
              <w:rPr>
                <w:sz w:val="18"/>
                <w:szCs w:val="18"/>
              </w:rPr>
            </w:pPr>
            <w:r w:rsidRPr="00015715">
              <w:rPr>
                <w:sz w:val="18"/>
                <w:szCs w:val="18"/>
              </w:rPr>
              <w:t>C-PI</w:t>
            </w:r>
          </w:p>
        </w:tc>
        <w:tc>
          <w:tcPr>
            <w:tcW w:w="730" w:type="pct"/>
            <w:tcBorders>
              <w:top w:val="nil"/>
              <w:left w:val="nil"/>
              <w:bottom w:val="nil"/>
              <w:right w:val="nil"/>
            </w:tcBorders>
            <w:shd w:val="clear" w:color="auto" w:fill="auto"/>
            <w:noWrap/>
            <w:vAlign w:val="bottom"/>
          </w:tcPr>
          <w:p w:rsidR="00FD1795" w:rsidRPr="00393B9A" w:rsidRDefault="00FD1795" w:rsidP="00FD1795">
            <w:pPr>
              <w:jc w:val="right"/>
              <w:rPr>
                <w:sz w:val="18"/>
                <w:szCs w:val="18"/>
              </w:rPr>
            </w:pPr>
            <w:r w:rsidRPr="00440671">
              <w:rPr>
                <w:sz w:val="18"/>
                <w:szCs w:val="18"/>
              </w:rPr>
              <w:t>15,000,000</w:t>
            </w:r>
          </w:p>
        </w:tc>
        <w:tc>
          <w:tcPr>
            <w:tcW w:w="734" w:type="pct"/>
            <w:tcBorders>
              <w:top w:val="nil"/>
              <w:left w:val="nil"/>
              <w:bottom w:val="nil"/>
              <w:right w:val="nil"/>
            </w:tcBorders>
            <w:shd w:val="clear" w:color="auto" w:fill="auto"/>
            <w:noWrap/>
            <w:vAlign w:val="bottom"/>
          </w:tcPr>
          <w:p w:rsidR="00FD1795" w:rsidRPr="00393B9A" w:rsidRDefault="00FD1795" w:rsidP="00FD1795">
            <w:pPr>
              <w:jc w:val="right"/>
              <w:rPr>
                <w:sz w:val="18"/>
                <w:szCs w:val="18"/>
              </w:rPr>
            </w:pPr>
            <w:r w:rsidRPr="00015715">
              <w:rPr>
                <w:sz w:val="18"/>
                <w:szCs w:val="18"/>
              </w:rPr>
              <w:t>15,000,0</w:t>
            </w:r>
            <w:r>
              <w:rPr>
                <w:sz w:val="18"/>
                <w:szCs w:val="18"/>
              </w:rPr>
              <w:t>00</w:t>
            </w:r>
          </w:p>
        </w:tc>
        <w:tc>
          <w:tcPr>
            <w:tcW w:w="672" w:type="pct"/>
            <w:tcBorders>
              <w:top w:val="nil"/>
              <w:left w:val="nil"/>
              <w:bottom w:val="nil"/>
              <w:right w:val="nil"/>
            </w:tcBorders>
            <w:shd w:val="clear" w:color="auto" w:fill="auto"/>
            <w:noWrap/>
            <w:vAlign w:val="bottom"/>
          </w:tcPr>
          <w:p w:rsidR="00FD1795" w:rsidRPr="00393B9A" w:rsidRDefault="00FD1795" w:rsidP="00FD1795">
            <w:pPr>
              <w:jc w:val="center"/>
              <w:rPr>
                <w:sz w:val="18"/>
                <w:szCs w:val="18"/>
              </w:rPr>
            </w:pPr>
            <w:r>
              <w:rPr>
                <w:sz w:val="18"/>
                <w:szCs w:val="18"/>
              </w:rPr>
              <w:t>RF</w:t>
            </w:r>
          </w:p>
        </w:tc>
      </w:tr>
      <w:tr w:rsidR="00FD1795" w:rsidRPr="00AF796B" w:rsidTr="00B44C01">
        <w:trPr>
          <w:trHeight w:val="240"/>
          <w:jc w:val="center"/>
        </w:trPr>
        <w:tc>
          <w:tcPr>
            <w:tcW w:w="2501" w:type="pct"/>
            <w:tcBorders>
              <w:top w:val="nil"/>
              <w:left w:val="nil"/>
              <w:bottom w:val="nil"/>
              <w:right w:val="nil"/>
            </w:tcBorders>
            <w:shd w:val="clear" w:color="auto" w:fill="auto"/>
            <w:noWrap/>
            <w:vAlign w:val="bottom"/>
          </w:tcPr>
          <w:p w:rsidR="00FD1795" w:rsidRPr="00AF796B" w:rsidRDefault="00FD1795" w:rsidP="00FD1795">
            <w:pPr>
              <w:rPr>
                <w:sz w:val="18"/>
                <w:szCs w:val="18"/>
              </w:rPr>
            </w:pPr>
            <w:r>
              <w:rPr>
                <w:sz w:val="18"/>
                <w:szCs w:val="18"/>
              </w:rPr>
              <w:t>Construct Indoor Track</w:t>
            </w:r>
          </w:p>
        </w:tc>
        <w:tc>
          <w:tcPr>
            <w:tcW w:w="363" w:type="pct"/>
            <w:tcBorders>
              <w:top w:val="nil"/>
              <w:left w:val="nil"/>
              <w:bottom w:val="nil"/>
              <w:right w:val="nil"/>
            </w:tcBorders>
            <w:shd w:val="clear" w:color="auto" w:fill="auto"/>
            <w:noWrap/>
            <w:vAlign w:val="bottom"/>
          </w:tcPr>
          <w:p w:rsidR="00FD1795" w:rsidRPr="00AF796B" w:rsidRDefault="00FD1795" w:rsidP="00FD1795">
            <w:pPr>
              <w:jc w:val="center"/>
              <w:rPr>
                <w:sz w:val="18"/>
                <w:szCs w:val="18"/>
              </w:rPr>
            </w:pPr>
            <w:r w:rsidRPr="009B2396">
              <w:rPr>
                <w:sz w:val="18"/>
                <w:szCs w:val="18"/>
              </w:rPr>
              <w:t>C-O</w:t>
            </w:r>
          </w:p>
        </w:tc>
        <w:tc>
          <w:tcPr>
            <w:tcW w:w="730" w:type="pct"/>
            <w:tcBorders>
              <w:top w:val="nil"/>
              <w:left w:val="nil"/>
              <w:bottom w:val="nil"/>
              <w:right w:val="nil"/>
            </w:tcBorders>
            <w:shd w:val="clear" w:color="auto" w:fill="auto"/>
            <w:noWrap/>
            <w:vAlign w:val="bottom"/>
          </w:tcPr>
          <w:p w:rsidR="00FD1795" w:rsidRPr="00AF796B" w:rsidRDefault="00FD1795" w:rsidP="00FD1795">
            <w:pPr>
              <w:jc w:val="right"/>
              <w:rPr>
                <w:sz w:val="18"/>
                <w:szCs w:val="18"/>
              </w:rPr>
            </w:pPr>
            <w:r>
              <w:rPr>
                <w:sz w:val="18"/>
                <w:szCs w:val="18"/>
              </w:rPr>
              <w:t>20</w:t>
            </w:r>
            <w:r w:rsidRPr="00022651">
              <w:rPr>
                <w:sz w:val="18"/>
                <w:szCs w:val="18"/>
              </w:rPr>
              <w:t>,000,000</w:t>
            </w:r>
          </w:p>
        </w:tc>
        <w:tc>
          <w:tcPr>
            <w:tcW w:w="734" w:type="pct"/>
            <w:tcBorders>
              <w:top w:val="nil"/>
              <w:left w:val="nil"/>
              <w:bottom w:val="nil"/>
              <w:right w:val="nil"/>
            </w:tcBorders>
            <w:shd w:val="clear" w:color="auto" w:fill="auto"/>
            <w:noWrap/>
            <w:vAlign w:val="bottom"/>
          </w:tcPr>
          <w:p w:rsidR="00FD1795" w:rsidRPr="00AF796B" w:rsidRDefault="00FD1795" w:rsidP="00FD1795">
            <w:pPr>
              <w:jc w:val="right"/>
              <w:rPr>
                <w:sz w:val="18"/>
                <w:szCs w:val="18"/>
              </w:rPr>
            </w:pPr>
            <w:r>
              <w:rPr>
                <w:sz w:val="18"/>
                <w:szCs w:val="18"/>
              </w:rPr>
              <w:t>20</w:t>
            </w:r>
            <w:r w:rsidRPr="009B2396">
              <w:rPr>
                <w:sz w:val="18"/>
                <w:szCs w:val="18"/>
              </w:rPr>
              <w:t>,000,000</w:t>
            </w:r>
          </w:p>
        </w:tc>
        <w:tc>
          <w:tcPr>
            <w:tcW w:w="672" w:type="pct"/>
            <w:tcBorders>
              <w:top w:val="nil"/>
              <w:left w:val="nil"/>
              <w:bottom w:val="nil"/>
              <w:right w:val="nil"/>
            </w:tcBorders>
            <w:shd w:val="clear" w:color="auto" w:fill="auto"/>
            <w:noWrap/>
            <w:vAlign w:val="bottom"/>
          </w:tcPr>
          <w:p w:rsidR="00FD1795" w:rsidRPr="00AF796B" w:rsidRDefault="00FD1795" w:rsidP="00FD1795">
            <w:pPr>
              <w:jc w:val="center"/>
              <w:rPr>
                <w:sz w:val="18"/>
                <w:szCs w:val="18"/>
              </w:rPr>
            </w:pPr>
            <w:r w:rsidRPr="00B44C01">
              <w:rPr>
                <w:sz w:val="18"/>
                <w:szCs w:val="18"/>
              </w:rPr>
              <w:t>RF/OT-LTF</w:t>
            </w:r>
          </w:p>
        </w:tc>
      </w:tr>
      <w:tr w:rsidR="00FD1795" w:rsidRPr="00AF796B" w:rsidTr="00B44C01">
        <w:trPr>
          <w:trHeight w:val="240"/>
          <w:jc w:val="center"/>
        </w:trPr>
        <w:tc>
          <w:tcPr>
            <w:tcW w:w="2501" w:type="pct"/>
            <w:tcBorders>
              <w:top w:val="nil"/>
              <w:left w:val="nil"/>
              <w:bottom w:val="nil"/>
              <w:right w:val="nil"/>
            </w:tcBorders>
            <w:shd w:val="clear" w:color="auto" w:fill="auto"/>
            <w:noWrap/>
            <w:vAlign w:val="bottom"/>
          </w:tcPr>
          <w:p w:rsidR="00FD1795" w:rsidRPr="00AF796B" w:rsidRDefault="00FD1795" w:rsidP="00FD1795">
            <w:pPr>
              <w:rPr>
                <w:sz w:val="18"/>
                <w:szCs w:val="18"/>
              </w:rPr>
            </w:pPr>
            <w:r w:rsidRPr="00393B9A">
              <w:rPr>
                <w:sz w:val="18"/>
                <w:szCs w:val="18"/>
              </w:rPr>
              <w:t>Construct Library Depository Facility</w:t>
            </w:r>
          </w:p>
        </w:tc>
        <w:tc>
          <w:tcPr>
            <w:tcW w:w="363" w:type="pct"/>
            <w:tcBorders>
              <w:top w:val="nil"/>
              <w:left w:val="nil"/>
              <w:bottom w:val="nil"/>
              <w:right w:val="nil"/>
            </w:tcBorders>
            <w:shd w:val="clear" w:color="auto" w:fill="auto"/>
            <w:noWrap/>
            <w:vAlign w:val="bottom"/>
          </w:tcPr>
          <w:p w:rsidR="00FD1795" w:rsidRPr="00AF796B" w:rsidRDefault="00FD1795" w:rsidP="00FD1795">
            <w:pPr>
              <w:jc w:val="center"/>
              <w:rPr>
                <w:sz w:val="18"/>
                <w:szCs w:val="18"/>
              </w:rPr>
            </w:pPr>
            <w:r w:rsidRPr="00393B9A">
              <w:rPr>
                <w:sz w:val="18"/>
                <w:szCs w:val="18"/>
              </w:rPr>
              <w:t>C-O</w:t>
            </w:r>
          </w:p>
        </w:tc>
        <w:tc>
          <w:tcPr>
            <w:tcW w:w="730" w:type="pct"/>
            <w:tcBorders>
              <w:top w:val="nil"/>
              <w:left w:val="nil"/>
              <w:bottom w:val="nil"/>
              <w:right w:val="nil"/>
            </w:tcBorders>
            <w:shd w:val="clear" w:color="auto" w:fill="auto"/>
            <w:noWrap/>
            <w:vAlign w:val="bottom"/>
          </w:tcPr>
          <w:p w:rsidR="00FD1795" w:rsidRPr="00AF796B" w:rsidRDefault="00FD1795" w:rsidP="00FD1795">
            <w:pPr>
              <w:jc w:val="right"/>
              <w:rPr>
                <w:sz w:val="18"/>
                <w:szCs w:val="18"/>
              </w:rPr>
            </w:pPr>
            <w:r>
              <w:rPr>
                <w:sz w:val="18"/>
                <w:szCs w:val="18"/>
              </w:rPr>
              <w:t>20,0</w:t>
            </w:r>
            <w:r w:rsidRPr="00393B9A">
              <w:rPr>
                <w:sz w:val="18"/>
                <w:szCs w:val="18"/>
              </w:rPr>
              <w:t>00,000</w:t>
            </w:r>
          </w:p>
        </w:tc>
        <w:tc>
          <w:tcPr>
            <w:tcW w:w="734" w:type="pct"/>
            <w:tcBorders>
              <w:top w:val="nil"/>
              <w:left w:val="nil"/>
              <w:bottom w:val="nil"/>
              <w:right w:val="nil"/>
            </w:tcBorders>
            <w:shd w:val="clear" w:color="auto" w:fill="auto"/>
            <w:noWrap/>
            <w:vAlign w:val="bottom"/>
          </w:tcPr>
          <w:p w:rsidR="00FD1795" w:rsidRPr="00AF796B" w:rsidRDefault="00FD1795" w:rsidP="00FD1795">
            <w:pPr>
              <w:jc w:val="right"/>
              <w:rPr>
                <w:sz w:val="18"/>
                <w:szCs w:val="18"/>
              </w:rPr>
            </w:pPr>
            <w:r>
              <w:rPr>
                <w:sz w:val="18"/>
                <w:szCs w:val="18"/>
              </w:rPr>
              <w:t>20,0</w:t>
            </w:r>
            <w:r w:rsidRPr="00393B9A">
              <w:rPr>
                <w:sz w:val="18"/>
                <w:szCs w:val="18"/>
              </w:rPr>
              <w:t>00,000</w:t>
            </w:r>
          </w:p>
        </w:tc>
        <w:tc>
          <w:tcPr>
            <w:tcW w:w="672" w:type="pct"/>
            <w:tcBorders>
              <w:top w:val="nil"/>
              <w:left w:val="nil"/>
              <w:bottom w:val="nil"/>
              <w:right w:val="nil"/>
            </w:tcBorders>
            <w:shd w:val="clear" w:color="auto" w:fill="auto"/>
            <w:noWrap/>
            <w:vAlign w:val="bottom"/>
          </w:tcPr>
          <w:p w:rsidR="00FD1795" w:rsidRPr="00AF796B" w:rsidRDefault="00FD1795" w:rsidP="00FD1795">
            <w:pPr>
              <w:jc w:val="center"/>
              <w:rPr>
                <w:sz w:val="18"/>
                <w:szCs w:val="18"/>
              </w:rPr>
            </w:pPr>
            <w:r w:rsidRPr="00393B9A">
              <w:rPr>
                <w:sz w:val="18"/>
                <w:szCs w:val="18"/>
              </w:rPr>
              <w:t>RF</w:t>
            </w:r>
          </w:p>
        </w:tc>
      </w:tr>
      <w:tr w:rsidR="00FD1795" w:rsidRPr="00AF796B" w:rsidTr="00B44C01">
        <w:trPr>
          <w:trHeight w:val="240"/>
          <w:jc w:val="center"/>
        </w:trPr>
        <w:tc>
          <w:tcPr>
            <w:tcW w:w="2501" w:type="pct"/>
            <w:tcBorders>
              <w:top w:val="nil"/>
              <w:left w:val="nil"/>
              <w:bottom w:val="nil"/>
              <w:right w:val="nil"/>
            </w:tcBorders>
            <w:shd w:val="clear" w:color="auto" w:fill="auto"/>
            <w:noWrap/>
            <w:vAlign w:val="bottom"/>
          </w:tcPr>
          <w:p w:rsidR="00FD1795" w:rsidRPr="00AF796B" w:rsidRDefault="00FD1795" w:rsidP="00FD1795">
            <w:pPr>
              <w:rPr>
                <w:sz w:val="18"/>
                <w:szCs w:val="18"/>
              </w:rPr>
            </w:pPr>
            <w:r w:rsidRPr="003A5491">
              <w:rPr>
                <w:sz w:val="18"/>
                <w:szCs w:val="18"/>
              </w:rPr>
              <w:t>Construct Me</w:t>
            </w:r>
            <w:r>
              <w:rPr>
                <w:sz w:val="18"/>
                <w:szCs w:val="18"/>
              </w:rPr>
              <w:t>tal Arts/Digital Media Building</w:t>
            </w:r>
          </w:p>
        </w:tc>
        <w:tc>
          <w:tcPr>
            <w:tcW w:w="363" w:type="pct"/>
            <w:tcBorders>
              <w:top w:val="nil"/>
              <w:left w:val="nil"/>
              <w:bottom w:val="nil"/>
              <w:right w:val="nil"/>
            </w:tcBorders>
            <w:shd w:val="clear" w:color="auto" w:fill="auto"/>
            <w:noWrap/>
            <w:vAlign w:val="bottom"/>
          </w:tcPr>
          <w:p w:rsidR="00FD1795" w:rsidRPr="00AF796B" w:rsidRDefault="00FD1795" w:rsidP="00FD1795">
            <w:pPr>
              <w:jc w:val="center"/>
              <w:rPr>
                <w:sz w:val="18"/>
                <w:szCs w:val="18"/>
              </w:rPr>
            </w:pPr>
            <w:r w:rsidRPr="003A5491">
              <w:rPr>
                <w:sz w:val="18"/>
                <w:szCs w:val="18"/>
              </w:rPr>
              <w:t>C-O</w:t>
            </w:r>
          </w:p>
        </w:tc>
        <w:tc>
          <w:tcPr>
            <w:tcW w:w="730" w:type="pct"/>
            <w:tcBorders>
              <w:top w:val="nil"/>
              <w:left w:val="nil"/>
              <w:bottom w:val="nil"/>
              <w:right w:val="nil"/>
            </w:tcBorders>
            <w:shd w:val="clear" w:color="auto" w:fill="auto"/>
            <w:noWrap/>
            <w:vAlign w:val="bottom"/>
          </w:tcPr>
          <w:p w:rsidR="00FD1795" w:rsidRPr="00AF796B" w:rsidRDefault="00FD1795" w:rsidP="00FD1795">
            <w:pPr>
              <w:jc w:val="right"/>
              <w:rPr>
                <w:sz w:val="18"/>
                <w:szCs w:val="18"/>
              </w:rPr>
            </w:pPr>
            <w:r w:rsidRPr="00022651">
              <w:rPr>
                <w:sz w:val="18"/>
                <w:szCs w:val="18"/>
              </w:rPr>
              <w:t>10,000,000</w:t>
            </w:r>
          </w:p>
        </w:tc>
        <w:tc>
          <w:tcPr>
            <w:tcW w:w="734" w:type="pct"/>
            <w:tcBorders>
              <w:top w:val="nil"/>
              <w:left w:val="nil"/>
              <w:bottom w:val="nil"/>
              <w:right w:val="nil"/>
            </w:tcBorders>
            <w:shd w:val="clear" w:color="auto" w:fill="auto"/>
            <w:noWrap/>
            <w:vAlign w:val="bottom"/>
          </w:tcPr>
          <w:p w:rsidR="00FD1795" w:rsidRPr="00AF796B" w:rsidRDefault="00FD1795" w:rsidP="00FD1795">
            <w:pPr>
              <w:jc w:val="right"/>
              <w:rPr>
                <w:sz w:val="18"/>
                <w:szCs w:val="18"/>
              </w:rPr>
            </w:pPr>
            <w:r w:rsidRPr="003A5491">
              <w:rPr>
                <w:sz w:val="18"/>
                <w:szCs w:val="18"/>
              </w:rPr>
              <w:t>10,000,000</w:t>
            </w:r>
          </w:p>
        </w:tc>
        <w:tc>
          <w:tcPr>
            <w:tcW w:w="672" w:type="pct"/>
            <w:tcBorders>
              <w:top w:val="nil"/>
              <w:left w:val="nil"/>
              <w:bottom w:val="nil"/>
              <w:right w:val="nil"/>
            </w:tcBorders>
            <w:shd w:val="clear" w:color="auto" w:fill="auto"/>
            <w:noWrap/>
            <w:vAlign w:val="bottom"/>
          </w:tcPr>
          <w:p w:rsidR="00FD1795" w:rsidRPr="00AF796B" w:rsidRDefault="00FD1795" w:rsidP="00FD1795">
            <w:pPr>
              <w:jc w:val="center"/>
              <w:rPr>
                <w:sz w:val="18"/>
                <w:szCs w:val="18"/>
              </w:rPr>
            </w:pPr>
            <w:r w:rsidRPr="003A5491">
              <w:rPr>
                <w:sz w:val="18"/>
                <w:szCs w:val="18"/>
              </w:rPr>
              <w:t>RF</w:t>
            </w:r>
          </w:p>
        </w:tc>
      </w:tr>
      <w:tr w:rsidR="00FD1795" w:rsidRPr="00AF796B" w:rsidTr="00B44C01">
        <w:trPr>
          <w:trHeight w:val="240"/>
          <w:jc w:val="center"/>
        </w:trPr>
        <w:tc>
          <w:tcPr>
            <w:tcW w:w="2501" w:type="pct"/>
            <w:tcBorders>
              <w:top w:val="nil"/>
              <w:left w:val="nil"/>
              <w:bottom w:val="nil"/>
              <w:right w:val="nil"/>
            </w:tcBorders>
            <w:shd w:val="clear" w:color="auto" w:fill="auto"/>
            <w:noWrap/>
            <w:vAlign w:val="bottom"/>
          </w:tcPr>
          <w:p w:rsidR="00FD1795" w:rsidRPr="001517B6" w:rsidRDefault="00FD1795" w:rsidP="00FD1795">
            <w:pPr>
              <w:rPr>
                <w:sz w:val="18"/>
                <w:szCs w:val="18"/>
              </w:rPr>
            </w:pPr>
            <w:r w:rsidRPr="00393B9A">
              <w:rPr>
                <w:sz w:val="18"/>
                <w:szCs w:val="18"/>
              </w:rPr>
              <w:t>Construct New Alumni Center</w:t>
            </w:r>
          </w:p>
        </w:tc>
        <w:tc>
          <w:tcPr>
            <w:tcW w:w="363" w:type="pct"/>
            <w:tcBorders>
              <w:top w:val="nil"/>
              <w:left w:val="nil"/>
              <w:bottom w:val="nil"/>
              <w:right w:val="nil"/>
            </w:tcBorders>
            <w:shd w:val="clear" w:color="auto" w:fill="auto"/>
            <w:noWrap/>
            <w:vAlign w:val="bottom"/>
          </w:tcPr>
          <w:p w:rsidR="00FD1795" w:rsidRPr="001517B6" w:rsidRDefault="00FD1795" w:rsidP="00FD1795">
            <w:pPr>
              <w:jc w:val="center"/>
              <w:rPr>
                <w:sz w:val="18"/>
                <w:szCs w:val="18"/>
              </w:rPr>
            </w:pPr>
            <w:r w:rsidRPr="00393B9A">
              <w:rPr>
                <w:sz w:val="18"/>
                <w:szCs w:val="18"/>
              </w:rPr>
              <w:t>C-O</w:t>
            </w:r>
          </w:p>
        </w:tc>
        <w:tc>
          <w:tcPr>
            <w:tcW w:w="730" w:type="pct"/>
            <w:tcBorders>
              <w:top w:val="nil"/>
              <w:left w:val="nil"/>
              <w:bottom w:val="nil"/>
              <w:right w:val="nil"/>
            </w:tcBorders>
            <w:shd w:val="clear" w:color="auto" w:fill="auto"/>
            <w:noWrap/>
            <w:vAlign w:val="bottom"/>
          </w:tcPr>
          <w:p w:rsidR="00FD1795" w:rsidRPr="001517B6" w:rsidRDefault="00FD1795" w:rsidP="00FD1795">
            <w:pPr>
              <w:jc w:val="right"/>
              <w:rPr>
                <w:sz w:val="18"/>
                <w:szCs w:val="18"/>
              </w:rPr>
            </w:pPr>
            <w:r w:rsidRPr="00393B9A">
              <w:rPr>
                <w:sz w:val="18"/>
                <w:szCs w:val="18"/>
              </w:rPr>
              <w:t>38,000,000</w:t>
            </w:r>
          </w:p>
        </w:tc>
        <w:tc>
          <w:tcPr>
            <w:tcW w:w="734" w:type="pct"/>
            <w:tcBorders>
              <w:top w:val="nil"/>
              <w:left w:val="nil"/>
              <w:bottom w:val="nil"/>
              <w:right w:val="nil"/>
            </w:tcBorders>
            <w:shd w:val="clear" w:color="auto" w:fill="auto"/>
            <w:noWrap/>
            <w:vAlign w:val="bottom"/>
          </w:tcPr>
          <w:p w:rsidR="00FD1795" w:rsidRPr="001517B6" w:rsidRDefault="00FD1795" w:rsidP="00FD1795">
            <w:pPr>
              <w:jc w:val="right"/>
              <w:rPr>
                <w:sz w:val="18"/>
                <w:szCs w:val="18"/>
              </w:rPr>
            </w:pPr>
            <w:r w:rsidRPr="00393B9A">
              <w:rPr>
                <w:sz w:val="18"/>
                <w:szCs w:val="18"/>
              </w:rPr>
              <w:t>38,000,000</w:t>
            </w:r>
          </w:p>
        </w:tc>
        <w:tc>
          <w:tcPr>
            <w:tcW w:w="672" w:type="pct"/>
            <w:tcBorders>
              <w:top w:val="nil"/>
              <w:left w:val="nil"/>
              <w:bottom w:val="nil"/>
              <w:right w:val="nil"/>
            </w:tcBorders>
            <w:shd w:val="clear" w:color="auto" w:fill="auto"/>
            <w:noWrap/>
            <w:vAlign w:val="bottom"/>
          </w:tcPr>
          <w:p w:rsidR="00FD1795" w:rsidRPr="001517B6" w:rsidRDefault="00FD1795" w:rsidP="00FD1795">
            <w:pPr>
              <w:jc w:val="center"/>
              <w:rPr>
                <w:sz w:val="18"/>
                <w:szCs w:val="18"/>
              </w:rPr>
            </w:pPr>
            <w:r w:rsidRPr="00A17F16">
              <w:rPr>
                <w:sz w:val="18"/>
                <w:szCs w:val="18"/>
              </w:rPr>
              <w:t>OT-LTF</w:t>
            </w:r>
          </w:p>
        </w:tc>
      </w:tr>
      <w:tr w:rsidR="00FD1795" w:rsidRPr="00AF796B" w:rsidTr="00B44C01">
        <w:trPr>
          <w:trHeight w:val="240"/>
          <w:jc w:val="center"/>
        </w:trPr>
        <w:tc>
          <w:tcPr>
            <w:tcW w:w="2501" w:type="pct"/>
            <w:tcBorders>
              <w:top w:val="nil"/>
              <w:left w:val="nil"/>
              <w:bottom w:val="nil"/>
              <w:right w:val="nil"/>
            </w:tcBorders>
            <w:shd w:val="clear" w:color="auto" w:fill="auto"/>
            <w:noWrap/>
            <w:vAlign w:val="bottom"/>
          </w:tcPr>
          <w:p w:rsidR="00FD1795" w:rsidRPr="00AF796B" w:rsidRDefault="00FD1795" w:rsidP="00FD1795">
            <w:pPr>
              <w:rPr>
                <w:sz w:val="18"/>
                <w:szCs w:val="18"/>
              </w:rPr>
            </w:pPr>
            <w:r>
              <w:rPr>
                <w:sz w:val="18"/>
                <w:szCs w:val="18"/>
              </w:rPr>
              <w:t>Construct North</w:t>
            </w:r>
            <w:r w:rsidRPr="007D1339">
              <w:rPr>
                <w:sz w:val="18"/>
                <w:szCs w:val="18"/>
              </w:rPr>
              <w:t xml:space="preserve"> Farm</w:t>
            </w:r>
            <w:r>
              <w:rPr>
                <w:sz w:val="18"/>
                <w:szCs w:val="18"/>
              </w:rPr>
              <w:t xml:space="preserve"> Agricultural Research Facility</w:t>
            </w:r>
          </w:p>
        </w:tc>
        <w:tc>
          <w:tcPr>
            <w:tcW w:w="363" w:type="pct"/>
            <w:tcBorders>
              <w:top w:val="nil"/>
              <w:left w:val="nil"/>
              <w:bottom w:val="nil"/>
              <w:right w:val="nil"/>
            </w:tcBorders>
            <w:shd w:val="clear" w:color="auto" w:fill="auto"/>
            <w:noWrap/>
            <w:vAlign w:val="bottom"/>
          </w:tcPr>
          <w:p w:rsidR="00FD1795" w:rsidRPr="00AF796B" w:rsidRDefault="00FD1795" w:rsidP="00FD1795">
            <w:pPr>
              <w:jc w:val="center"/>
              <w:rPr>
                <w:sz w:val="18"/>
                <w:szCs w:val="18"/>
              </w:rPr>
            </w:pPr>
            <w:r w:rsidRPr="007D1339">
              <w:rPr>
                <w:sz w:val="18"/>
                <w:szCs w:val="18"/>
              </w:rPr>
              <w:t>C-PI</w:t>
            </w:r>
          </w:p>
        </w:tc>
        <w:tc>
          <w:tcPr>
            <w:tcW w:w="730" w:type="pct"/>
            <w:tcBorders>
              <w:top w:val="nil"/>
              <w:left w:val="nil"/>
              <w:bottom w:val="nil"/>
              <w:right w:val="nil"/>
            </w:tcBorders>
            <w:shd w:val="clear" w:color="auto" w:fill="auto"/>
            <w:noWrap/>
            <w:vAlign w:val="bottom"/>
          </w:tcPr>
          <w:p w:rsidR="00FD1795" w:rsidRPr="00AF796B" w:rsidRDefault="00FD1795" w:rsidP="00FD1795">
            <w:pPr>
              <w:jc w:val="right"/>
              <w:rPr>
                <w:sz w:val="18"/>
                <w:szCs w:val="18"/>
              </w:rPr>
            </w:pPr>
            <w:r w:rsidRPr="007D1339">
              <w:rPr>
                <w:sz w:val="18"/>
                <w:szCs w:val="18"/>
              </w:rPr>
              <w:t>2,000,000</w:t>
            </w:r>
          </w:p>
        </w:tc>
        <w:tc>
          <w:tcPr>
            <w:tcW w:w="734" w:type="pct"/>
            <w:tcBorders>
              <w:top w:val="nil"/>
              <w:left w:val="nil"/>
              <w:bottom w:val="nil"/>
              <w:right w:val="nil"/>
            </w:tcBorders>
            <w:shd w:val="clear" w:color="auto" w:fill="auto"/>
            <w:noWrap/>
            <w:vAlign w:val="bottom"/>
          </w:tcPr>
          <w:p w:rsidR="00FD1795" w:rsidRPr="00AF796B" w:rsidRDefault="00FD1795" w:rsidP="00FD1795">
            <w:pPr>
              <w:jc w:val="right"/>
              <w:rPr>
                <w:sz w:val="18"/>
                <w:szCs w:val="18"/>
              </w:rPr>
            </w:pPr>
            <w:r w:rsidRPr="007D1339">
              <w:rPr>
                <w:sz w:val="18"/>
                <w:szCs w:val="18"/>
              </w:rPr>
              <w:t>2,000,000</w:t>
            </w:r>
          </w:p>
        </w:tc>
        <w:tc>
          <w:tcPr>
            <w:tcW w:w="672" w:type="pct"/>
            <w:tcBorders>
              <w:top w:val="nil"/>
              <w:left w:val="nil"/>
              <w:bottom w:val="nil"/>
              <w:right w:val="nil"/>
            </w:tcBorders>
            <w:shd w:val="clear" w:color="auto" w:fill="auto"/>
            <w:noWrap/>
            <w:vAlign w:val="bottom"/>
          </w:tcPr>
          <w:p w:rsidR="00FD1795" w:rsidRPr="00AF796B" w:rsidRDefault="00FD1795" w:rsidP="00FD1795">
            <w:pPr>
              <w:jc w:val="center"/>
              <w:rPr>
                <w:sz w:val="18"/>
                <w:szCs w:val="18"/>
              </w:rPr>
            </w:pPr>
            <w:r w:rsidRPr="007D1339">
              <w:rPr>
                <w:sz w:val="18"/>
                <w:szCs w:val="18"/>
              </w:rPr>
              <w:t>RF</w:t>
            </w:r>
          </w:p>
        </w:tc>
      </w:tr>
      <w:tr w:rsidR="00FD1795" w:rsidRPr="00AF796B" w:rsidTr="00B44C01">
        <w:trPr>
          <w:trHeight w:val="240"/>
          <w:jc w:val="center"/>
        </w:trPr>
        <w:tc>
          <w:tcPr>
            <w:tcW w:w="2501" w:type="pct"/>
            <w:tcBorders>
              <w:top w:val="nil"/>
              <w:left w:val="nil"/>
              <w:bottom w:val="nil"/>
              <w:right w:val="nil"/>
            </w:tcBorders>
            <w:shd w:val="clear" w:color="auto" w:fill="auto"/>
            <w:noWrap/>
            <w:vAlign w:val="bottom"/>
          </w:tcPr>
          <w:p w:rsidR="00FD1795" w:rsidRPr="00AF796B" w:rsidRDefault="00FD1795" w:rsidP="00FD1795">
            <w:pPr>
              <w:rPr>
                <w:sz w:val="18"/>
                <w:szCs w:val="18"/>
              </w:rPr>
            </w:pPr>
            <w:r w:rsidRPr="003A5491">
              <w:rPr>
                <w:sz w:val="18"/>
                <w:szCs w:val="18"/>
              </w:rPr>
              <w:t>Cons</w:t>
            </w:r>
            <w:r>
              <w:rPr>
                <w:sz w:val="18"/>
                <w:szCs w:val="18"/>
              </w:rPr>
              <w:t>truct Office Park at Coldstream</w:t>
            </w:r>
          </w:p>
        </w:tc>
        <w:tc>
          <w:tcPr>
            <w:tcW w:w="363" w:type="pct"/>
            <w:tcBorders>
              <w:top w:val="nil"/>
              <w:left w:val="nil"/>
              <w:bottom w:val="nil"/>
              <w:right w:val="nil"/>
            </w:tcBorders>
            <w:shd w:val="clear" w:color="auto" w:fill="auto"/>
            <w:noWrap/>
            <w:vAlign w:val="bottom"/>
          </w:tcPr>
          <w:p w:rsidR="00FD1795" w:rsidRPr="00AF796B" w:rsidRDefault="00FD1795" w:rsidP="00FD1795">
            <w:pPr>
              <w:jc w:val="center"/>
              <w:rPr>
                <w:sz w:val="18"/>
                <w:szCs w:val="18"/>
              </w:rPr>
            </w:pPr>
            <w:r w:rsidRPr="003A5491">
              <w:rPr>
                <w:sz w:val="18"/>
                <w:szCs w:val="18"/>
              </w:rPr>
              <w:t>C-O</w:t>
            </w:r>
          </w:p>
        </w:tc>
        <w:tc>
          <w:tcPr>
            <w:tcW w:w="730" w:type="pct"/>
            <w:tcBorders>
              <w:top w:val="nil"/>
              <w:left w:val="nil"/>
              <w:bottom w:val="nil"/>
              <w:right w:val="nil"/>
            </w:tcBorders>
            <w:shd w:val="clear" w:color="auto" w:fill="auto"/>
            <w:noWrap/>
            <w:vAlign w:val="bottom"/>
          </w:tcPr>
          <w:p w:rsidR="00FD1795" w:rsidRPr="00AF796B" w:rsidRDefault="00FD1795" w:rsidP="00FD1795">
            <w:pPr>
              <w:jc w:val="right"/>
              <w:rPr>
                <w:sz w:val="18"/>
                <w:szCs w:val="18"/>
              </w:rPr>
            </w:pPr>
            <w:r>
              <w:rPr>
                <w:sz w:val="18"/>
                <w:szCs w:val="18"/>
              </w:rPr>
              <w:t>65</w:t>
            </w:r>
            <w:r w:rsidRPr="00022651">
              <w:rPr>
                <w:sz w:val="18"/>
                <w:szCs w:val="18"/>
              </w:rPr>
              <w:t>,000,000</w:t>
            </w:r>
          </w:p>
        </w:tc>
        <w:tc>
          <w:tcPr>
            <w:tcW w:w="734" w:type="pct"/>
            <w:tcBorders>
              <w:top w:val="nil"/>
              <w:left w:val="nil"/>
              <w:bottom w:val="nil"/>
              <w:right w:val="nil"/>
            </w:tcBorders>
            <w:shd w:val="clear" w:color="auto" w:fill="auto"/>
            <w:noWrap/>
            <w:vAlign w:val="bottom"/>
          </w:tcPr>
          <w:p w:rsidR="00FD1795" w:rsidRPr="00AF796B" w:rsidRDefault="00FD1795" w:rsidP="00FD1795">
            <w:pPr>
              <w:jc w:val="right"/>
              <w:rPr>
                <w:sz w:val="18"/>
                <w:szCs w:val="18"/>
              </w:rPr>
            </w:pPr>
            <w:r>
              <w:rPr>
                <w:sz w:val="18"/>
                <w:szCs w:val="18"/>
              </w:rPr>
              <w:t>65</w:t>
            </w:r>
            <w:r w:rsidRPr="003A5491">
              <w:rPr>
                <w:sz w:val="18"/>
                <w:szCs w:val="18"/>
              </w:rPr>
              <w:t>,000,000</w:t>
            </w:r>
          </w:p>
        </w:tc>
        <w:tc>
          <w:tcPr>
            <w:tcW w:w="672" w:type="pct"/>
            <w:tcBorders>
              <w:top w:val="nil"/>
              <w:left w:val="nil"/>
              <w:bottom w:val="nil"/>
              <w:right w:val="nil"/>
            </w:tcBorders>
            <w:shd w:val="clear" w:color="auto" w:fill="auto"/>
            <w:noWrap/>
            <w:vAlign w:val="bottom"/>
          </w:tcPr>
          <w:p w:rsidR="00FD1795" w:rsidRPr="00AF796B" w:rsidRDefault="00FD1795" w:rsidP="00FD1795">
            <w:pPr>
              <w:jc w:val="center"/>
              <w:rPr>
                <w:sz w:val="18"/>
                <w:szCs w:val="18"/>
              </w:rPr>
            </w:pPr>
            <w:r w:rsidRPr="003A5491">
              <w:rPr>
                <w:sz w:val="18"/>
                <w:szCs w:val="18"/>
              </w:rPr>
              <w:t>OT-LTF</w:t>
            </w:r>
          </w:p>
        </w:tc>
      </w:tr>
      <w:tr w:rsidR="00FD1795" w:rsidRPr="00AF796B" w:rsidTr="00B44C01">
        <w:trPr>
          <w:trHeight w:val="240"/>
          <w:jc w:val="center"/>
        </w:trPr>
        <w:tc>
          <w:tcPr>
            <w:tcW w:w="2501" w:type="pct"/>
            <w:tcBorders>
              <w:top w:val="nil"/>
              <w:left w:val="nil"/>
              <w:bottom w:val="nil"/>
              <w:right w:val="nil"/>
            </w:tcBorders>
            <w:shd w:val="clear" w:color="auto" w:fill="auto"/>
            <w:noWrap/>
            <w:vAlign w:val="bottom"/>
          </w:tcPr>
          <w:p w:rsidR="00FD1795" w:rsidRPr="00AF796B" w:rsidRDefault="00FD1795" w:rsidP="00FD1795">
            <w:pPr>
              <w:rPr>
                <w:sz w:val="18"/>
                <w:szCs w:val="18"/>
              </w:rPr>
            </w:pPr>
            <w:r w:rsidRPr="00393B9A">
              <w:rPr>
                <w:sz w:val="18"/>
                <w:szCs w:val="18"/>
              </w:rPr>
              <w:t xml:space="preserve">Construct </w:t>
            </w:r>
            <w:r w:rsidRPr="00A17F16">
              <w:rPr>
                <w:sz w:val="18"/>
                <w:szCs w:val="18"/>
              </w:rPr>
              <w:t>Police Headquarters</w:t>
            </w:r>
          </w:p>
        </w:tc>
        <w:tc>
          <w:tcPr>
            <w:tcW w:w="363" w:type="pct"/>
            <w:tcBorders>
              <w:top w:val="nil"/>
              <w:left w:val="nil"/>
              <w:bottom w:val="nil"/>
              <w:right w:val="nil"/>
            </w:tcBorders>
            <w:shd w:val="clear" w:color="auto" w:fill="auto"/>
            <w:noWrap/>
            <w:vAlign w:val="bottom"/>
          </w:tcPr>
          <w:p w:rsidR="00FD1795" w:rsidRPr="00AF796B" w:rsidRDefault="00FD1795" w:rsidP="00FD1795">
            <w:pPr>
              <w:jc w:val="center"/>
              <w:rPr>
                <w:sz w:val="18"/>
                <w:szCs w:val="18"/>
              </w:rPr>
            </w:pPr>
            <w:r w:rsidRPr="00393B9A">
              <w:rPr>
                <w:sz w:val="18"/>
                <w:szCs w:val="18"/>
              </w:rPr>
              <w:t>C-O</w:t>
            </w:r>
          </w:p>
        </w:tc>
        <w:tc>
          <w:tcPr>
            <w:tcW w:w="730" w:type="pct"/>
            <w:tcBorders>
              <w:top w:val="nil"/>
              <w:left w:val="nil"/>
              <w:bottom w:val="nil"/>
              <w:right w:val="nil"/>
            </w:tcBorders>
            <w:shd w:val="clear" w:color="auto" w:fill="auto"/>
            <w:noWrap/>
            <w:vAlign w:val="bottom"/>
          </w:tcPr>
          <w:p w:rsidR="00FD1795" w:rsidRPr="00AF796B" w:rsidRDefault="00FD1795" w:rsidP="00FD1795">
            <w:pPr>
              <w:jc w:val="right"/>
              <w:rPr>
                <w:sz w:val="18"/>
                <w:szCs w:val="18"/>
              </w:rPr>
            </w:pPr>
            <w:r>
              <w:rPr>
                <w:sz w:val="18"/>
                <w:szCs w:val="18"/>
              </w:rPr>
              <w:t>27</w:t>
            </w:r>
            <w:r w:rsidRPr="00393B9A">
              <w:rPr>
                <w:sz w:val="18"/>
                <w:szCs w:val="18"/>
              </w:rPr>
              <w:t>,000,000</w:t>
            </w:r>
          </w:p>
        </w:tc>
        <w:tc>
          <w:tcPr>
            <w:tcW w:w="734" w:type="pct"/>
            <w:tcBorders>
              <w:top w:val="nil"/>
              <w:left w:val="nil"/>
              <w:bottom w:val="nil"/>
              <w:right w:val="nil"/>
            </w:tcBorders>
            <w:shd w:val="clear" w:color="auto" w:fill="auto"/>
            <w:noWrap/>
            <w:vAlign w:val="bottom"/>
          </w:tcPr>
          <w:p w:rsidR="00FD1795" w:rsidRPr="00AF796B" w:rsidRDefault="00FD1795" w:rsidP="00FD1795">
            <w:pPr>
              <w:jc w:val="right"/>
              <w:rPr>
                <w:sz w:val="18"/>
                <w:szCs w:val="18"/>
              </w:rPr>
            </w:pPr>
            <w:r>
              <w:rPr>
                <w:sz w:val="18"/>
                <w:szCs w:val="18"/>
              </w:rPr>
              <w:t>27</w:t>
            </w:r>
            <w:r w:rsidRPr="00393B9A">
              <w:rPr>
                <w:sz w:val="18"/>
                <w:szCs w:val="18"/>
              </w:rPr>
              <w:t>,000,000</w:t>
            </w:r>
          </w:p>
        </w:tc>
        <w:tc>
          <w:tcPr>
            <w:tcW w:w="672" w:type="pct"/>
            <w:tcBorders>
              <w:top w:val="nil"/>
              <w:left w:val="nil"/>
              <w:bottom w:val="nil"/>
              <w:right w:val="nil"/>
            </w:tcBorders>
            <w:shd w:val="clear" w:color="auto" w:fill="auto"/>
            <w:noWrap/>
            <w:vAlign w:val="bottom"/>
          </w:tcPr>
          <w:p w:rsidR="00FD1795" w:rsidRPr="00AF796B" w:rsidRDefault="00FD1795" w:rsidP="00FD1795">
            <w:pPr>
              <w:jc w:val="center"/>
              <w:rPr>
                <w:sz w:val="18"/>
                <w:szCs w:val="18"/>
              </w:rPr>
            </w:pPr>
            <w:r>
              <w:rPr>
                <w:sz w:val="18"/>
                <w:szCs w:val="18"/>
              </w:rPr>
              <w:t>RF</w:t>
            </w:r>
          </w:p>
        </w:tc>
      </w:tr>
      <w:tr w:rsidR="00FD1795" w:rsidRPr="00AF796B" w:rsidTr="00B44C01">
        <w:trPr>
          <w:trHeight w:val="240"/>
          <w:jc w:val="center"/>
        </w:trPr>
        <w:tc>
          <w:tcPr>
            <w:tcW w:w="2501" w:type="pct"/>
            <w:tcBorders>
              <w:top w:val="nil"/>
              <w:left w:val="nil"/>
              <w:bottom w:val="nil"/>
              <w:right w:val="nil"/>
            </w:tcBorders>
            <w:shd w:val="clear" w:color="auto" w:fill="auto"/>
            <w:noWrap/>
            <w:vAlign w:val="bottom"/>
          </w:tcPr>
          <w:p w:rsidR="00FD1795" w:rsidRPr="00393B9A" w:rsidRDefault="00FD1795" w:rsidP="00FD1795">
            <w:pPr>
              <w:rPr>
                <w:sz w:val="18"/>
                <w:szCs w:val="18"/>
              </w:rPr>
            </w:pPr>
            <w:r w:rsidRPr="00A17F16">
              <w:rPr>
                <w:sz w:val="18"/>
                <w:szCs w:val="18"/>
              </w:rPr>
              <w:t>Cons</w:t>
            </w:r>
            <w:r>
              <w:rPr>
                <w:sz w:val="18"/>
                <w:szCs w:val="18"/>
              </w:rPr>
              <w:t>truct Retail/Parking Facility 1</w:t>
            </w:r>
          </w:p>
        </w:tc>
        <w:tc>
          <w:tcPr>
            <w:tcW w:w="363" w:type="pct"/>
            <w:tcBorders>
              <w:top w:val="nil"/>
              <w:left w:val="nil"/>
              <w:bottom w:val="nil"/>
              <w:right w:val="nil"/>
            </w:tcBorders>
            <w:shd w:val="clear" w:color="auto" w:fill="auto"/>
            <w:noWrap/>
            <w:vAlign w:val="bottom"/>
          </w:tcPr>
          <w:p w:rsidR="00FD1795" w:rsidRPr="00393B9A" w:rsidRDefault="00FD1795" w:rsidP="00FD1795">
            <w:pPr>
              <w:jc w:val="center"/>
              <w:rPr>
                <w:sz w:val="18"/>
                <w:szCs w:val="18"/>
              </w:rPr>
            </w:pPr>
            <w:r w:rsidRPr="00A17F16">
              <w:rPr>
                <w:sz w:val="18"/>
                <w:szCs w:val="18"/>
              </w:rPr>
              <w:t>C-O</w:t>
            </w:r>
          </w:p>
        </w:tc>
        <w:tc>
          <w:tcPr>
            <w:tcW w:w="730" w:type="pct"/>
            <w:tcBorders>
              <w:top w:val="nil"/>
              <w:left w:val="nil"/>
              <w:bottom w:val="nil"/>
              <w:right w:val="nil"/>
            </w:tcBorders>
            <w:shd w:val="clear" w:color="auto" w:fill="auto"/>
            <w:noWrap/>
            <w:vAlign w:val="bottom"/>
          </w:tcPr>
          <w:p w:rsidR="00FD1795" w:rsidRPr="00393B9A" w:rsidRDefault="00FD1795" w:rsidP="00FD1795">
            <w:pPr>
              <w:jc w:val="right"/>
              <w:rPr>
                <w:sz w:val="18"/>
                <w:szCs w:val="18"/>
              </w:rPr>
            </w:pPr>
            <w:r w:rsidRPr="00A17F16">
              <w:rPr>
                <w:sz w:val="18"/>
                <w:szCs w:val="18"/>
              </w:rPr>
              <w:t>75,000,000</w:t>
            </w:r>
          </w:p>
        </w:tc>
        <w:tc>
          <w:tcPr>
            <w:tcW w:w="734" w:type="pct"/>
            <w:tcBorders>
              <w:top w:val="nil"/>
              <w:left w:val="nil"/>
              <w:bottom w:val="nil"/>
              <w:right w:val="nil"/>
            </w:tcBorders>
            <w:shd w:val="clear" w:color="auto" w:fill="auto"/>
            <w:noWrap/>
            <w:vAlign w:val="bottom"/>
          </w:tcPr>
          <w:p w:rsidR="00FD1795" w:rsidRPr="00393B9A" w:rsidRDefault="00FD1795" w:rsidP="00FD1795">
            <w:pPr>
              <w:jc w:val="right"/>
              <w:rPr>
                <w:sz w:val="18"/>
                <w:szCs w:val="18"/>
              </w:rPr>
            </w:pPr>
            <w:r w:rsidRPr="00A17F16">
              <w:rPr>
                <w:sz w:val="18"/>
                <w:szCs w:val="18"/>
              </w:rPr>
              <w:t>75,000,000</w:t>
            </w:r>
          </w:p>
        </w:tc>
        <w:tc>
          <w:tcPr>
            <w:tcW w:w="672" w:type="pct"/>
            <w:tcBorders>
              <w:top w:val="nil"/>
              <w:left w:val="nil"/>
              <w:bottom w:val="nil"/>
              <w:right w:val="nil"/>
            </w:tcBorders>
            <w:shd w:val="clear" w:color="auto" w:fill="auto"/>
            <w:noWrap/>
            <w:vAlign w:val="bottom"/>
          </w:tcPr>
          <w:p w:rsidR="00FD1795" w:rsidRPr="00393B9A" w:rsidRDefault="00FD1795" w:rsidP="00FD1795">
            <w:pPr>
              <w:jc w:val="center"/>
              <w:rPr>
                <w:sz w:val="18"/>
                <w:szCs w:val="18"/>
              </w:rPr>
            </w:pPr>
            <w:r w:rsidRPr="00A17F16">
              <w:rPr>
                <w:sz w:val="18"/>
                <w:szCs w:val="18"/>
              </w:rPr>
              <w:t>OT-LTF</w:t>
            </w:r>
          </w:p>
        </w:tc>
      </w:tr>
      <w:tr w:rsidR="00FD1795" w:rsidRPr="00AF796B" w:rsidTr="00B44C01">
        <w:trPr>
          <w:trHeight w:val="240"/>
          <w:jc w:val="center"/>
        </w:trPr>
        <w:tc>
          <w:tcPr>
            <w:tcW w:w="2501" w:type="pct"/>
            <w:tcBorders>
              <w:top w:val="nil"/>
              <w:left w:val="nil"/>
              <w:bottom w:val="nil"/>
              <w:right w:val="nil"/>
            </w:tcBorders>
            <w:shd w:val="clear" w:color="auto" w:fill="auto"/>
            <w:noWrap/>
            <w:vAlign w:val="bottom"/>
          </w:tcPr>
          <w:p w:rsidR="00FD1795" w:rsidRPr="00393B9A" w:rsidRDefault="00FD1795" w:rsidP="00FD1795">
            <w:pPr>
              <w:rPr>
                <w:sz w:val="18"/>
                <w:szCs w:val="18"/>
              </w:rPr>
            </w:pPr>
            <w:r w:rsidRPr="00A17F16">
              <w:rPr>
                <w:sz w:val="18"/>
                <w:szCs w:val="18"/>
              </w:rPr>
              <w:t>Cons</w:t>
            </w:r>
            <w:r>
              <w:rPr>
                <w:sz w:val="18"/>
                <w:szCs w:val="18"/>
              </w:rPr>
              <w:t>truct Retail/Parking Facility 2</w:t>
            </w:r>
          </w:p>
        </w:tc>
        <w:tc>
          <w:tcPr>
            <w:tcW w:w="363" w:type="pct"/>
            <w:tcBorders>
              <w:top w:val="nil"/>
              <w:left w:val="nil"/>
              <w:bottom w:val="nil"/>
              <w:right w:val="nil"/>
            </w:tcBorders>
            <w:shd w:val="clear" w:color="auto" w:fill="auto"/>
            <w:noWrap/>
            <w:vAlign w:val="bottom"/>
          </w:tcPr>
          <w:p w:rsidR="00FD1795" w:rsidRPr="00393B9A" w:rsidRDefault="00FD1795" w:rsidP="00FD1795">
            <w:pPr>
              <w:jc w:val="center"/>
              <w:rPr>
                <w:sz w:val="18"/>
                <w:szCs w:val="18"/>
              </w:rPr>
            </w:pPr>
            <w:r>
              <w:rPr>
                <w:sz w:val="18"/>
                <w:szCs w:val="18"/>
              </w:rPr>
              <w:t>C-O</w:t>
            </w:r>
          </w:p>
        </w:tc>
        <w:tc>
          <w:tcPr>
            <w:tcW w:w="730" w:type="pct"/>
            <w:tcBorders>
              <w:top w:val="nil"/>
              <w:left w:val="nil"/>
              <w:bottom w:val="nil"/>
              <w:right w:val="nil"/>
            </w:tcBorders>
            <w:shd w:val="clear" w:color="auto" w:fill="auto"/>
            <w:noWrap/>
            <w:vAlign w:val="bottom"/>
          </w:tcPr>
          <w:p w:rsidR="00FD1795" w:rsidRPr="00393B9A" w:rsidRDefault="00FD1795" w:rsidP="00FD1795">
            <w:pPr>
              <w:jc w:val="right"/>
              <w:rPr>
                <w:sz w:val="18"/>
                <w:szCs w:val="18"/>
              </w:rPr>
            </w:pPr>
            <w:r w:rsidRPr="00A17F16">
              <w:rPr>
                <w:sz w:val="18"/>
                <w:szCs w:val="18"/>
              </w:rPr>
              <w:t>75,000,000</w:t>
            </w:r>
          </w:p>
        </w:tc>
        <w:tc>
          <w:tcPr>
            <w:tcW w:w="734" w:type="pct"/>
            <w:tcBorders>
              <w:top w:val="nil"/>
              <w:left w:val="nil"/>
              <w:bottom w:val="nil"/>
              <w:right w:val="nil"/>
            </w:tcBorders>
            <w:shd w:val="clear" w:color="auto" w:fill="auto"/>
            <w:noWrap/>
            <w:vAlign w:val="bottom"/>
          </w:tcPr>
          <w:p w:rsidR="00FD1795" w:rsidRPr="00393B9A" w:rsidRDefault="00FD1795" w:rsidP="00FD1795">
            <w:pPr>
              <w:jc w:val="right"/>
              <w:rPr>
                <w:sz w:val="18"/>
                <w:szCs w:val="18"/>
              </w:rPr>
            </w:pPr>
            <w:r>
              <w:rPr>
                <w:sz w:val="18"/>
                <w:szCs w:val="18"/>
              </w:rPr>
              <w:t>75,000,000</w:t>
            </w:r>
          </w:p>
        </w:tc>
        <w:tc>
          <w:tcPr>
            <w:tcW w:w="672" w:type="pct"/>
            <w:tcBorders>
              <w:top w:val="nil"/>
              <w:left w:val="nil"/>
              <w:bottom w:val="nil"/>
              <w:right w:val="nil"/>
            </w:tcBorders>
            <w:shd w:val="clear" w:color="auto" w:fill="auto"/>
            <w:noWrap/>
            <w:vAlign w:val="bottom"/>
          </w:tcPr>
          <w:p w:rsidR="00FD1795" w:rsidRPr="00393B9A" w:rsidRDefault="00FD1795" w:rsidP="00FD1795">
            <w:pPr>
              <w:jc w:val="center"/>
              <w:rPr>
                <w:sz w:val="18"/>
                <w:szCs w:val="18"/>
              </w:rPr>
            </w:pPr>
            <w:r>
              <w:rPr>
                <w:sz w:val="18"/>
                <w:szCs w:val="18"/>
              </w:rPr>
              <w:t>OT-LTF</w:t>
            </w:r>
          </w:p>
        </w:tc>
      </w:tr>
      <w:tr w:rsidR="00FD1795" w:rsidRPr="00AF796B" w:rsidTr="00B44C01">
        <w:trPr>
          <w:trHeight w:val="240"/>
          <w:jc w:val="center"/>
        </w:trPr>
        <w:tc>
          <w:tcPr>
            <w:tcW w:w="2501" w:type="pct"/>
            <w:tcBorders>
              <w:top w:val="nil"/>
              <w:left w:val="nil"/>
              <w:bottom w:val="nil"/>
              <w:right w:val="nil"/>
            </w:tcBorders>
            <w:shd w:val="clear" w:color="auto" w:fill="auto"/>
            <w:noWrap/>
            <w:vAlign w:val="bottom"/>
          </w:tcPr>
          <w:p w:rsidR="00FD1795" w:rsidRPr="00AF796B" w:rsidRDefault="00FD1795" w:rsidP="00FD1795">
            <w:pPr>
              <w:rPr>
                <w:sz w:val="18"/>
                <w:szCs w:val="18"/>
              </w:rPr>
            </w:pPr>
            <w:r>
              <w:rPr>
                <w:sz w:val="18"/>
                <w:szCs w:val="18"/>
              </w:rPr>
              <w:t>Construct/Relocate Data Center</w:t>
            </w:r>
          </w:p>
        </w:tc>
        <w:tc>
          <w:tcPr>
            <w:tcW w:w="363" w:type="pct"/>
            <w:tcBorders>
              <w:top w:val="nil"/>
              <w:left w:val="nil"/>
              <w:bottom w:val="nil"/>
              <w:right w:val="nil"/>
            </w:tcBorders>
            <w:shd w:val="clear" w:color="auto" w:fill="auto"/>
            <w:noWrap/>
            <w:vAlign w:val="bottom"/>
          </w:tcPr>
          <w:p w:rsidR="00FD1795" w:rsidRPr="00AF796B" w:rsidRDefault="00FD1795" w:rsidP="00FD1795">
            <w:pPr>
              <w:jc w:val="center"/>
              <w:rPr>
                <w:sz w:val="18"/>
                <w:szCs w:val="18"/>
              </w:rPr>
            </w:pPr>
            <w:r w:rsidRPr="00015715">
              <w:rPr>
                <w:sz w:val="18"/>
                <w:szCs w:val="18"/>
              </w:rPr>
              <w:t>C-O</w:t>
            </w:r>
          </w:p>
        </w:tc>
        <w:tc>
          <w:tcPr>
            <w:tcW w:w="730" w:type="pct"/>
            <w:tcBorders>
              <w:top w:val="nil"/>
              <w:left w:val="nil"/>
              <w:bottom w:val="nil"/>
              <w:right w:val="nil"/>
            </w:tcBorders>
            <w:shd w:val="clear" w:color="auto" w:fill="auto"/>
            <w:noWrap/>
            <w:vAlign w:val="bottom"/>
          </w:tcPr>
          <w:p w:rsidR="00FD1795" w:rsidRPr="00AF796B" w:rsidRDefault="00FD1795" w:rsidP="00FD1795">
            <w:pPr>
              <w:jc w:val="right"/>
              <w:rPr>
                <w:sz w:val="18"/>
                <w:szCs w:val="18"/>
              </w:rPr>
            </w:pPr>
            <w:r w:rsidRPr="00440671">
              <w:rPr>
                <w:sz w:val="18"/>
                <w:szCs w:val="18"/>
              </w:rPr>
              <w:t>50,000,000</w:t>
            </w:r>
          </w:p>
        </w:tc>
        <w:tc>
          <w:tcPr>
            <w:tcW w:w="734" w:type="pct"/>
            <w:tcBorders>
              <w:top w:val="nil"/>
              <w:left w:val="nil"/>
              <w:bottom w:val="nil"/>
              <w:right w:val="nil"/>
            </w:tcBorders>
            <w:shd w:val="clear" w:color="auto" w:fill="auto"/>
            <w:noWrap/>
            <w:vAlign w:val="bottom"/>
          </w:tcPr>
          <w:p w:rsidR="00FD1795" w:rsidRPr="00AF796B" w:rsidRDefault="00FD1795" w:rsidP="00FD1795">
            <w:pPr>
              <w:jc w:val="right"/>
              <w:rPr>
                <w:sz w:val="18"/>
                <w:szCs w:val="18"/>
              </w:rPr>
            </w:pPr>
            <w:r w:rsidRPr="00015715">
              <w:rPr>
                <w:sz w:val="18"/>
                <w:szCs w:val="18"/>
              </w:rPr>
              <w:t>50,000,000</w:t>
            </w:r>
          </w:p>
        </w:tc>
        <w:tc>
          <w:tcPr>
            <w:tcW w:w="672" w:type="pct"/>
            <w:tcBorders>
              <w:top w:val="nil"/>
              <w:left w:val="nil"/>
              <w:bottom w:val="nil"/>
              <w:right w:val="nil"/>
            </w:tcBorders>
            <w:shd w:val="clear" w:color="auto" w:fill="auto"/>
            <w:noWrap/>
            <w:vAlign w:val="bottom"/>
          </w:tcPr>
          <w:p w:rsidR="00FD1795" w:rsidRPr="00AF796B" w:rsidRDefault="00FD1795" w:rsidP="00FD1795">
            <w:pPr>
              <w:jc w:val="center"/>
              <w:rPr>
                <w:sz w:val="18"/>
                <w:szCs w:val="18"/>
              </w:rPr>
            </w:pPr>
            <w:r w:rsidRPr="00015715">
              <w:rPr>
                <w:sz w:val="18"/>
                <w:szCs w:val="18"/>
              </w:rPr>
              <w:t>RF</w:t>
            </w:r>
          </w:p>
        </w:tc>
      </w:tr>
      <w:tr w:rsidR="0040626E" w:rsidRPr="00AF796B" w:rsidTr="00B44C01">
        <w:trPr>
          <w:trHeight w:val="240"/>
          <w:jc w:val="center"/>
        </w:trPr>
        <w:tc>
          <w:tcPr>
            <w:tcW w:w="2501" w:type="pct"/>
            <w:tcBorders>
              <w:top w:val="nil"/>
              <w:left w:val="nil"/>
              <w:bottom w:val="nil"/>
              <w:right w:val="nil"/>
            </w:tcBorders>
            <w:shd w:val="clear" w:color="auto" w:fill="auto"/>
            <w:noWrap/>
            <w:vAlign w:val="bottom"/>
          </w:tcPr>
          <w:p w:rsidR="0040626E" w:rsidRPr="00AF796B" w:rsidRDefault="0040626E" w:rsidP="0040626E">
            <w:pPr>
              <w:rPr>
                <w:sz w:val="18"/>
                <w:szCs w:val="18"/>
              </w:rPr>
            </w:pPr>
            <w:r>
              <w:rPr>
                <w:sz w:val="18"/>
                <w:szCs w:val="18"/>
              </w:rPr>
              <w:t>Construct/Relocate Greenhouses</w:t>
            </w:r>
          </w:p>
        </w:tc>
        <w:tc>
          <w:tcPr>
            <w:tcW w:w="363"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EA20D0">
              <w:rPr>
                <w:sz w:val="18"/>
                <w:szCs w:val="18"/>
              </w:rPr>
              <w:t>C-O</w:t>
            </w:r>
          </w:p>
        </w:tc>
        <w:tc>
          <w:tcPr>
            <w:tcW w:w="730"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EA20D0">
              <w:rPr>
                <w:sz w:val="18"/>
                <w:szCs w:val="18"/>
              </w:rPr>
              <w:t>3,000,000</w:t>
            </w:r>
          </w:p>
        </w:tc>
        <w:tc>
          <w:tcPr>
            <w:tcW w:w="734"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3,000,000</w:t>
            </w:r>
          </w:p>
        </w:tc>
        <w:tc>
          <w:tcPr>
            <w:tcW w:w="672"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Pr>
                <w:sz w:val="18"/>
                <w:szCs w:val="18"/>
              </w:rPr>
              <w:t>RF</w:t>
            </w:r>
          </w:p>
        </w:tc>
      </w:tr>
      <w:tr w:rsidR="0040626E" w:rsidRPr="00AF796B" w:rsidTr="00B44C01">
        <w:trPr>
          <w:trHeight w:val="240"/>
          <w:jc w:val="center"/>
        </w:trPr>
        <w:tc>
          <w:tcPr>
            <w:tcW w:w="2501" w:type="pct"/>
            <w:tcBorders>
              <w:top w:val="nil"/>
              <w:left w:val="nil"/>
              <w:bottom w:val="nil"/>
              <w:right w:val="nil"/>
            </w:tcBorders>
            <w:shd w:val="clear" w:color="auto" w:fill="auto"/>
            <w:noWrap/>
            <w:vAlign w:val="bottom"/>
          </w:tcPr>
          <w:p w:rsidR="0040626E" w:rsidRPr="00393B9A" w:rsidRDefault="0040626E" w:rsidP="0040626E">
            <w:pPr>
              <w:rPr>
                <w:sz w:val="18"/>
                <w:szCs w:val="18"/>
              </w:rPr>
            </w:pPr>
            <w:r>
              <w:rPr>
                <w:sz w:val="18"/>
                <w:szCs w:val="18"/>
              </w:rPr>
              <w:t>Construct Teaching Pavilion</w:t>
            </w:r>
          </w:p>
        </w:tc>
        <w:tc>
          <w:tcPr>
            <w:tcW w:w="363" w:type="pct"/>
            <w:tcBorders>
              <w:top w:val="nil"/>
              <w:left w:val="nil"/>
              <w:bottom w:val="nil"/>
              <w:right w:val="nil"/>
            </w:tcBorders>
            <w:shd w:val="clear" w:color="auto" w:fill="auto"/>
            <w:noWrap/>
            <w:vAlign w:val="bottom"/>
          </w:tcPr>
          <w:p w:rsidR="0040626E" w:rsidRPr="00393B9A" w:rsidRDefault="0040626E" w:rsidP="0040626E">
            <w:pPr>
              <w:jc w:val="center"/>
              <w:rPr>
                <w:sz w:val="18"/>
                <w:szCs w:val="18"/>
              </w:rPr>
            </w:pPr>
            <w:r w:rsidRPr="003A5491">
              <w:rPr>
                <w:sz w:val="18"/>
                <w:szCs w:val="18"/>
              </w:rPr>
              <w:t>C-O</w:t>
            </w:r>
          </w:p>
        </w:tc>
        <w:tc>
          <w:tcPr>
            <w:tcW w:w="730" w:type="pct"/>
            <w:tcBorders>
              <w:top w:val="nil"/>
              <w:left w:val="nil"/>
              <w:bottom w:val="nil"/>
              <w:right w:val="nil"/>
            </w:tcBorders>
            <w:shd w:val="clear" w:color="auto" w:fill="auto"/>
            <w:noWrap/>
            <w:vAlign w:val="bottom"/>
          </w:tcPr>
          <w:p w:rsidR="0040626E" w:rsidRPr="00393B9A" w:rsidRDefault="0040626E" w:rsidP="0040626E">
            <w:pPr>
              <w:jc w:val="right"/>
              <w:rPr>
                <w:sz w:val="18"/>
                <w:szCs w:val="18"/>
              </w:rPr>
            </w:pPr>
            <w:r w:rsidRPr="00022651">
              <w:rPr>
                <w:sz w:val="18"/>
                <w:szCs w:val="18"/>
              </w:rPr>
              <w:t>28,000,000</w:t>
            </w:r>
          </w:p>
        </w:tc>
        <w:tc>
          <w:tcPr>
            <w:tcW w:w="734" w:type="pct"/>
            <w:tcBorders>
              <w:top w:val="nil"/>
              <w:left w:val="nil"/>
              <w:bottom w:val="nil"/>
              <w:right w:val="nil"/>
            </w:tcBorders>
            <w:shd w:val="clear" w:color="auto" w:fill="auto"/>
            <w:noWrap/>
            <w:vAlign w:val="bottom"/>
          </w:tcPr>
          <w:p w:rsidR="0040626E" w:rsidRPr="00393B9A" w:rsidRDefault="0040626E" w:rsidP="0040626E">
            <w:pPr>
              <w:jc w:val="right"/>
              <w:rPr>
                <w:sz w:val="18"/>
                <w:szCs w:val="18"/>
              </w:rPr>
            </w:pPr>
            <w:r w:rsidRPr="003A5491">
              <w:rPr>
                <w:sz w:val="18"/>
                <w:szCs w:val="18"/>
              </w:rPr>
              <w:t>28,000,000</w:t>
            </w:r>
          </w:p>
        </w:tc>
        <w:tc>
          <w:tcPr>
            <w:tcW w:w="672" w:type="pct"/>
            <w:tcBorders>
              <w:top w:val="nil"/>
              <w:left w:val="nil"/>
              <w:bottom w:val="nil"/>
              <w:right w:val="nil"/>
            </w:tcBorders>
            <w:shd w:val="clear" w:color="auto" w:fill="auto"/>
            <w:noWrap/>
            <w:vAlign w:val="bottom"/>
          </w:tcPr>
          <w:p w:rsidR="0040626E" w:rsidRPr="00393B9A" w:rsidRDefault="0040626E" w:rsidP="0040626E">
            <w:pPr>
              <w:jc w:val="center"/>
              <w:rPr>
                <w:sz w:val="18"/>
                <w:szCs w:val="18"/>
              </w:rPr>
            </w:pPr>
            <w:r w:rsidRPr="003A5491">
              <w:rPr>
                <w:sz w:val="18"/>
                <w:szCs w:val="18"/>
              </w:rPr>
              <w:t>RF</w:t>
            </w:r>
          </w:p>
        </w:tc>
      </w:tr>
      <w:tr w:rsidR="0040626E" w:rsidRPr="00AF796B" w:rsidTr="00B44C01">
        <w:trPr>
          <w:trHeight w:val="240"/>
          <w:jc w:val="center"/>
        </w:trPr>
        <w:tc>
          <w:tcPr>
            <w:tcW w:w="2501" w:type="pct"/>
            <w:tcBorders>
              <w:top w:val="nil"/>
              <w:left w:val="nil"/>
              <w:bottom w:val="nil"/>
              <w:right w:val="nil"/>
            </w:tcBorders>
            <w:shd w:val="clear" w:color="auto" w:fill="auto"/>
            <w:noWrap/>
            <w:vAlign w:val="bottom"/>
          </w:tcPr>
          <w:p w:rsidR="0040626E" w:rsidRPr="00AF796B" w:rsidRDefault="0040626E" w:rsidP="0040626E">
            <w:pPr>
              <w:rPr>
                <w:sz w:val="18"/>
                <w:szCs w:val="18"/>
              </w:rPr>
            </w:pPr>
            <w:r>
              <w:rPr>
                <w:sz w:val="18"/>
                <w:szCs w:val="18"/>
              </w:rPr>
              <w:t>Construct Tennis Facility</w:t>
            </w:r>
          </w:p>
        </w:tc>
        <w:tc>
          <w:tcPr>
            <w:tcW w:w="363"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A17F16">
              <w:rPr>
                <w:sz w:val="18"/>
                <w:szCs w:val="18"/>
              </w:rPr>
              <w:t>C-O</w:t>
            </w:r>
          </w:p>
        </w:tc>
        <w:tc>
          <w:tcPr>
            <w:tcW w:w="730"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A17F16">
              <w:rPr>
                <w:sz w:val="18"/>
                <w:szCs w:val="18"/>
              </w:rPr>
              <w:t>3</w:t>
            </w:r>
            <w:r>
              <w:rPr>
                <w:sz w:val="18"/>
                <w:szCs w:val="18"/>
              </w:rPr>
              <w:t>5</w:t>
            </w:r>
            <w:r w:rsidRPr="00A17F16">
              <w:rPr>
                <w:sz w:val="18"/>
                <w:szCs w:val="18"/>
              </w:rPr>
              <w:t>,000,000</w:t>
            </w:r>
          </w:p>
        </w:tc>
        <w:tc>
          <w:tcPr>
            <w:tcW w:w="734"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A17F16">
              <w:rPr>
                <w:sz w:val="18"/>
                <w:szCs w:val="18"/>
              </w:rPr>
              <w:t>3</w:t>
            </w:r>
            <w:r>
              <w:rPr>
                <w:sz w:val="18"/>
                <w:szCs w:val="18"/>
              </w:rPr>
              <w:t>5</w:t>
            </w:r>
            <w:r w:rsidRPr="00A17F16">
              <w:rPr>
                <w:sz w:val="18"/>
                <w:szCs w:val="18"/>
              </w:rPr>
              <w:t>,000,000</w:t>
            </w:r>
          </w:p>
        </w:tc>
        <w:tc>
          <w:tcPr>
            <w:tcW w:w="672"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B44C01">
              <w:rPr>
                <w:sz w:val="18"/>
                <w:szCs w:val="18"/>
              </w:rPr>
              <w:t>RF/OT-LTF</w:t>
            </w:r>
          </w:p>
        </w:tc>
      </w:tr>
    </w:tbl>
    <w:p w:rsidR="006768D3" w:rsidRDefault="006768D3"/>
    <w:tbl>
      <w:tblPr>
        <w:tblW w:w="4614" w:type="pct"/>
        <w:jc w:val="center"/>
        <w:tblLayout w:type="fixed"/>
        <w:tblLook w:val="04A0" w:firstRow="1" w:lastRow="0" w:firstColumn="1" w:lastColumn="0" w:noHBand="0" w:noVBand="1"/>
      </w:tblPr>
      <w:tblGrid>
        <w:gridCol w:w="4227"/>
        <w:gridCol w:w="636"/>
        <w:gridCol w:w="1354"/>
        <w:gridCol w:w="1270"/>
        <w:gridCol w:w="1150"/>
      </w:tblGrid>
      <w:tr w:rsidR="006768D3" w:rsidRPr="00AF796B" w:rsidTr="008271F1">
        <w:trPr>
          <w:trHeight w:val="255"/>
          <w:jc w:val="center"/>
        </w:trPr>
        <w:tc>
          <w:tcPr>
            <w:tcW w:w="5000" w:type="pct"/>
            <w:gridSpan w:val="5"/>
            <w:tcBorders>
              <w:top w:val="nil"/>
              <w:left w:val="nil"/>
              <w:bottom w:val="nil"/>
              <w:right w:val="nil"/>
            </w:tcBorders>
            <w:shd w:val="clear" w:color="000000" w:fill="D8D8D8"/>
            <w:noWrap/>
            <w:vAlign w:val="bottom"/>
            <w:hideMark/>
          </w:tcPr>
          <w:p w:rsidR="006768D3" w:rsidRPr="00AF796B" w:rsidRDefault="006768D3" w:rsidP="00816A44">
            <w:pPr>
              <w:jc w:val="center"/>
              <w:rPr>
                <w:b/>
                <w:bCs/>
                <w:sz w:val="18"/>
                <w:szCs w:val="18"/>
              </w:rPr>
            </w:pPr>
            <w:r w:rsidRPr="003A489A">
              <w:rPr>
                <w:b/>
                <w:bCs/>
                <w:noProof/>
                <w:sz w:val="18"/>
                <w:szCs w:val="18"/>
              </w:rPr>
              <w:lastRenderedPageBreak/>
              <w:t>University</w:t>
            </w:r>
            <w:r>
              <w:rPr>
                <w:b/>
                <w:bCs/>
                <w:sz w:val="18"/>
                <w:szCs w:val="18"/>
              </w:rPr>
              <w:t xml:space="preserve"> of Kentucky (continued)</w:t>
            </w:r>
          </w:p>
        </w:tc>
      </w:tr>
      <w:tr w:rsidR="006768D3" w:rsidRPr="00AF796B" w:rsidTr="008271F1">
        <w:trPr>
          <w:trHeight w:val="240"/>
          <w:jc w:val="center"/>
        </w:trPr>
        <w:tc>
          <w:tcPr>
            <w:tcW w:w="5000" w:type="pct"/>
            <w:gridSpan w:val="5"/>
            <w:tcBorders>
              <w:top w:val="nil"/>
              <w:left w:val="nil"/>
              <w:bottom w:val="nil"/>
              <w:right w:val="nil"/>
            </w:tcBorders>
            <w:shd w:val="clear" w:color="auto" w:fill="auto"/>
            <w:noWrap/>
            <w:vAlign w:val="bottom"/>
            <w:hideMark/>
          </w:tcPr>
          <w:p w:rsidR="006768D3" w:rsidRPr="00AF796B" w:rsidRDefault="006768D3" w:rsidP="00816A44">
            <w:pPr>
              <w:jc w:val="center"/>
              <w:rPr>
                <w:sz w:val="18"/>
                <w:szCs w:val="18"/>
              </w:rPr>
            </w:pPr>
          </w:p>
        </w:tc>
      </w:tr>
      <w:tr w:rsidR="006768D3" w:rsidRPr="00AF796B" w:rsidTr="008271F1">
        <w:trPr>
          <w:trHeight w:val="255"/>
          <w:jc w:val="center"/>
        </w:trPr>
        <w:tc>
          <w:tcPr>
            <w:tcW w:w="5000" w:type="pct"/>
            <w:gridSpan w:val="5"/>
            <w:tcBorders>
              <w:top w:val="nil"/>
              <w:left w:val="nil"/>
              <w:bottom w:val="nil"/>
              <w:right w:val="nil"/>
            </w:tcBorders>
            <w:shd w:val="clear" w:color="000000" w:fill="D8D8D8"/>
            <w:noWrap/>
            <w:vAlign w:val="bottom"/>
            <w:hideMark/>
          </w:tcPr>
          <w:p w:rsidR="006768D3" w:rsidRPr="00AF796B" w:rsidRDefault="006768D3" w:rsidP="00816A44">
            <w:pPr>
              <w:jc w:val="center"/>
              <w:rPr>
                <w:b/>
                <w:bCs/>
                <w:sz w:val="18"/>
                <w:szCs w:val="18"/>
              </w:rPr>
            </w:pPr>
            <w:r w:rsidRPr="00AF796B">
              <w:rPr>
                <w:b/>
                <w:bCs/>
                <w:sz w:val="18"/>
                <w:szCs w:val="18"/>
              </w:rPr>
              <w:t>Projects NOT involving the General Fund, Road Fund, or Agency Bonds</w:t>
            </w:r>
          </w:p>
        </w:tc>
      </w:tr>
      <w:tr w:rsidR="006768D3" w:rsidRPr="00AF796B" w:rsidTr="008271F1">
        <w:trPr>
          <w:trHeight w:val="240"/>
          <w:jc w:val="center"/>
        </w:trPr>
        <w:tc>
          <w:tcPr>
            <w:tcW w:w="5000" w:type="pct"/>
            <w:gridSpan w:val="5"/>
            <w:tcBorders>
              <w:top w:val="nil"/>
              <w:left w:val="nil"/>
              <w:bottom w:val="nil"/>
              <w:right w:val="nil"/>
            </w:tcBorders>
            <w:shd w:val="clear" w:color="auto" w:fill="auto"/>
            <w:noWrap/>
            <w:vAlign w:val="bottom"/>
            <w:hideMark/>
          </w:tcPr>
          <w:p w:rsidR="006768D3" w:rsidRPr="00AF796B" w:rsidRDefault="006768D3" w:rsidP="00816A44">
            <w:pPr>
              <w:jc w:val="center"/>
              <w:rPr>
                <w:b/>
                <w:bCs/>
                <w:sz w:val="18"/>
                <w:szCs w:val="18"/>
              </w:rPr>
            </w:pPr>
          </w:p>
        </w:tc>
      </w:tr>
      <w:tr w:rsidR="006768D3" w:rsidRPr="00AF796B" w:rsidTr="008271F1">
        <w:trPr>
          <w:trHeight w:val="261"/>
          <w:jc w:val="center"/>
        </w:trPr>
        <w:tc>
          <w:tcPr>
            <w:tcW w:w="2447" w:type="pct"/>
            <w:tcBorders>
              <w:top w:val="nil"/>
              <w:left w:val="nil"/>
              <w:bottom w:val="nil"/>
              <w:right w:val="nil"/>
            </w:tcBorders>
            <w:shd w:val="clear" w:color="000000" w:fill="D8D8D8"/>
            <w:noWrap/>
            <w:vAlign w:val="bottom"/>
            <w:hideMark/>
          </w:tcPr>
          <w:p w:rsidR="006768D3" w:rsidRPr="00AF796B" w:rsidRDefault="006768D3" w:rsidP="00816A44">
            <w:pPr>
              <w:jc w:val="center"/>
              <w:rPr>
                <w:b/>
                <w:bCs/>
                <w:sz w:val="18"/>
                <w:szCs w:val="18"/>
                <w:u w:val="single"/>
              </w:rPr>
            </w:pPr>
            <w:r w:rsidRPr="00AF796B">
              <w:rPr>
                <w:b/>
                <w:bCs/>
                <w:sz w:val="18"/>
                <w:szCs w:val="18"/>
                <w:u w:val="single"/>
              </w:rPr>
              <w:t>Project</w:t>
            </w:r>
          </w:p>
        </w:tc>
        <w:tc>
          <w:tcPr>
            <w:tcW w:w="368" w:type="pct"/>
            <w:tcBorders>
              <w:top w:val="nil"/>
              <w:left w:val="nil"/>
              <w:bottom w:val="nil"/>
              <w:right w:val="nil"/>
            </w:tcBorders>
            <w:shd w:val="clear" w:color="000000" w:fill="D8D8D8"/>
            <w:noWrap/>
            <w:vAlign w:val="bottom"/>
            <w:hideMark/>
          </w:tcPr>
          <w:p w:rsidR="006768D3" w:rsidRPr="00AF796B" w:rsidRDefault="006768D3" w:rsidP="00816A44">
            <w:pPr>
              <w:jc w:val="center"/>
              <w:rPr>
                <w:b/>
                <w:bCs/>
                <w:sz w:val="18"/>
                <w:szCs w:val="18"/>
                <w:u w:val="single"/>
              </w:rPr>
            </w:pPr>
            <w:r w:rsidRPr="00AF796B">
              <w:rPr>
                <w:b/>
                <w:bCs/>
                <w:sz w:val="18"/>
                <w:szCs w:val="18"/>
                <w:u w:val="single"/>
              </w:rPr>
              <w:t>Type</w:t>
            </w:r>
          </w:p>
        </w:tc>
        <w:tc>
          <w:tcPr>
            <w:tcW w:w="784" w:type="pct"/>
            <w:tcBorders>
              <w:top w:val="nil"/>
              <w:left w:val="nil"/>
              <w:bottom w:val="nil"/>
              <w:right w:val="nil"/>
            </w:tcBorders>
            <w:shd w:val="clear" w:color="000000" w:fill="D8D8D8"/>
            <w:vAlign w:val="bottom"/>
            <w:hideMark/>
          </w:tcPr>
          <w:p w:rsidR="006768D3" w:rsidRPr="00AF796B" w:rsidRDefault="006768D3" w:rsidP="00816A44">
            <w:pPr>
              <w:jc w:val="center"/>
              <w:rPr>
                <w:b/>
                <w:bCs/>
                <w:sz w:val="18"/>
                <w:szCs w:val="18"/>
                <w:u w:val="single"/>
              </w:rPr>
            </w:pPr>
            <w:r>
              <w:rPr>
                <w:b/>
                <w:bCs/>
                <w:sz w:val="18"/>
                <w:szCs w:val="18"/>
                <w:u w:val="single"/>
              </w:rPr>
              <w:t xml:space="preserve">Total </w:t>
            </w:r>
            <w:r w:rsidRPr="00AF796B">
              <w:rPr>
                <w:b/>
                <w:bCs/>
                <w:sz w:val="18"/>
                <w:szCs w:val="18"/>
                <w:u w:val="single"/>
              </w:rPr>
              <w:t>Budget</w:t>
            </w:r>
          </w:p>
        </w:tc>
        <w:tc>
          <w:tcPr>
            <w:tcW w:w="1401" w:type="pct"/>
            <w:gridSpan w:val="2"/>
            <w:tcBorders>
              <w:top w:val="nil"/>
              <w:left w:val="nil"/>
              <w:bottom w:val="nil"/>
            </w:tcBorders>
            <w:shd w:val="clear" w:color="000000" w:fill="D8D8D8"/>
            <w:vAlign w:val="bottom"/>
            <w:hideMark/>
          </w:tcPr>
          <w:p w:rsidR="006768D3" w:rsidRPr="00AF796B" w:rsidRDefault="006768D3" w:rsidP="00816A44">
            <w:pPr>
              <w:jc w:val="center"/>
              <w:rPr>
                <w:b/>
                <w:bCs/>
                <w:sz w:val="18"/>
                <w:szCs w:val="18"/>
                <w:u w:val="single"/>
              </w:rPr>
            </w:pPr>
            <w:r>
              <w:rPr>
                <w:b/>
                <w:bCs/>
                <w:sz w:val="18"/>
                <w:szCs w:val="18"/>
                <w:u w:val="single"/>
              </w:rPr>
              <w:t xml:space="preserve">Other </w:t>
            </w:r>
            <w:r w:rsidRPr="00AF796B">
              <w:rPr>
                <w:b/>
                <w:bCs/>
                <w:sz w:val="18"/>
                <w:szCs w:val="18"/>
                <w:u w:val="single"/>
              </w:rPr>
              <w:t>Funds/Source(s)</w:t>
            </w:r>
          </w:p>
        </w:tc>
      </w:tr>
      <w:tr w:rsidR="00EA20D0" w:rsidRPr="00AF796B" w:rsidTr="008271F1">
        <w:trPr>
          <w:trHeight w:val="240"/>
          <w:jc w:val="center"/>
        </w:trPr>
        <w:tc>
          <w:tcPr>
            <w:tcW w:w="2447" w:type="pct"/>
            <w:tcBorders>
              <w:top w:val="nil"/>
              <w:left w:val="nil"/>
              <w:bottom w:val="nil"/>
              <w:right w:val="nil"/>
            </w:tcBorders>
            <w:shd w:val="clear" w:color="auto" w:fill="auto"/>
            <w:noWrap/>
            <w:vAlign w:val="bottom"/>
          </w:tcPr>
          <w:p w:rsidR="00EA20D0" w:rsidRPr="00AF796B" w:rsidRDefault="00EA20D0" w:rsidP="00EA20D0">
            <w:pPr>
              <w:rPr>
                <w:sz w:val="18"/>
                <w:szCs w:val="18"/>
              </w:rPr>
            </w:pPr>
            <w:r w:rsidRPr="00015715">
              <w:rPr>
                <w:sz w:val="18"/>
                <w:szCs w:val="18"/>
              </w:rPr>
              <w:t>Construct/Renov</w:t>
            </w:r>
            <w:r>
              <w:rPr>
                <w:sz w:val="18"/>
                <w:szCs w:val="18"/>
              </w:rPr>
              <w:t>ate Gymnastic Practice Facility</w:t>
            </w:r>
          </w:p>
        </w:tc>
        <w:tc>
          <w:tcPr>
            <w:tcW w:w="368" w:type="pct"/>
            <w:tcBorders>
              <w:top w:val="nil"/>
              <w:left w:val="nil"/>
              <w:bottom w:val="nil"/>
              <w:right w:val="nil"/>
            </w:tcBorders>
            <w:shd w:val="clear" w:color="auto" w:fill="auto"/>
            <w:noWrap/>
            <w:vAlign w:val="bottom"/>
          </w:tcPr>
          <w:p w:rsidR="00EA20D0" w:rsidRPr="00AF796B" w:rsidRDefault="00EA20D0" w:rsidP="004475D1">
            <w:pPr>
              <w:jc w:val="center"/>
              <w:rPr>
                <w:sz w:val="18"/>
                <w:szCs w:val="18"/>
              </w:rPr>
            </w:pPr>
            <w:r w:rsidRPr="00015715">
              <w:rPr>
                <w:sz w:val="18"/>
                <w:szCs w:val="18"/>
              </w:rPr>
              <w:t>C-PI</w:t>
            </w:r>
          </w:p>
        </w:tc>
        <w:tc>
          <w:tcPr>
            <w:tcW w:w="784" w:type="pct"/>
            <w:tcBorders>
              <w:top w:val="nil"/>
              <w:left w:val="nil"/>
              <w:bottom w:val="nil"/>
              <w:right w:val="nil"/>
            </w:tcBorders>
            <w:shd w:val="clear" w:color="auto" w:fill="auto"/>
            <w:noWrap/>
            <w:vAlign w:val="bottom"/>
          </w:tcPr>
          <w:p w:rsidR="00EA20D0" w:rsidRPr="00AF796B" w:rsidRDefault="00EA20D0" w:rsidP="004475D1">
            <w:pPr>
              <w:jc w:val="right"/>
              <w:rPr>
                <w:sz w:val="18"/>
                <w:szCs w:val="18"/>
              </w:rPr>
            </w:pPr>
            <w:r w:rsidRPr="00EA20D0">
              <w:rPr>
                <w:sz w:val="18"/>
                <w:szCs w:val="18"/>
              </w:rPr>
              <w:t>10,000,000</w:t>
            </w:r>
          </w:p>
        </w:tc>
        <w:tc>
          <w:tcPr>
            <w:tcW w:w="735" w:type="pct"/>
            <w:tcBorders>
              <w:top w:val="nil"/>
              <w:left w:val="nil"/>
              <w:bottom w:val="nil"/>
              <w:right w:val="nil"/>
            </w:tcBorders>
            <w:shd w:val="clear" w:color="auto" w:fill="auto"/>
            <w:noWrap/>
            <w:vAlign w:val="bottom"/>
          </w:tcPr>
          <w:p w:rsidR="00EA20D0" w:rsidRPr="00AF796B" w:rsidRDefault="00EA20D0" w:rsidP="004475D1">
            <w:pPr>
              <w:jc w:val="right"/>
              <w:rPr>
                <w:sz w:val="18"/>
                <w:szCs w:val="18"/>
              </w:rPr>
            </w:pPr>
            <w:r w:rsidRPr="00015715">
              <w:rPr>
                <w:sz w:val="18"/>
                <w:szCs w:val="18"/>
              </w:rPr>
              <w:t>10,000,000</w:t>
            </w:r>
          </w:p>
        </w:tc>
        <w:tc>
          <w:tcPr>
            <w:tcW w:w="666" w:type="pct"/>
            <w:tcBorders>
              <w:top w:val="nil"/>
              <w:left w:val="nil"/>
              <w:bottom w:val="nil"/>
              <w:right w:val="nil"/>
            </w:tcBorders>
            <w:shd w:val="clear" w:color="auto" w:fill="auto"/>
            <w:noWrap/>
            <w:vAlign w:val="bottom"/>
          </w:tcPr>
          <w:p w:rsidR="00EA20D0" w:rsidRPr="00AF796B" w:rsidRDefault="00EA20D0" w:rsidP="004475D1">
            <w:pPr>
              <w:jc w:val="center"/>
              <w:rPr>
                <w:sz w:val="18"/>
                <w:szCs w:val="18"/>
              </w:rPr>
            </w:pPr>
            <w:r w:rsidRPr="00015715">
              <w:rPr>
                <w:sz w:val="18"/>
                <w:szCs w:val="18"/>
              </w:rPr>
              <w:t>OT-P</w:t>
            </w:r>
          </w:p>
        </w:tc>
      </w:tr>
      <w:tr w:rsidR="00EA20D0" w:rsidRPr="00AF796B" w:rsidTr="008271F1">
        <w:trPr>
          <w:trHeight w:val="240"/>
          <w:jc w:val="center"/>
        </w:trPr>
        <w:tc>
          <w:tcPr>
            <w:tcW w:w="2447" w:type="pct"/>
            <w:tcBorders>
              <w:top w:val="nil"/>
              <w:left w:val="nil"/>
              <w:bottom w:val="nil"/>
              <w:right w:val="nil"/>
            </w:tcBorders>
            <w:shd w:val="clear" w:color="auto" w:fill="auto"/>
            <w:noWrap/>
            <w:vAlign w:val="bottom"/>
            <w:hideMark/>
          </w:tcPr>
          <w:p w:rsidR="00EA20D0" w:rsidRPr="00AF796B" w:rsidRDefault="00EA20D0" w:rsidP="00440671">
            <w:pPr>
              <w:rPr>
                <w:sz w:val="18"/>
                <w:szCs w:val="18"/>
              </w:rPr>
            </w:pPr>
            <w:r w:rsidRPr="00393B9A">
              <w:rPr>
                <w:sz w:val="18"/>
                <w:szCs w:val="18"/>
              </w:rPr>
              <w:t>Decommission Facilities</w:t>
            </w:r>
          </w:p>
        </w:tc>
        <w:tc>
          <w:tcPr>
            <w:tcW w:w="368"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sidRPr="00393B9A">
              <w:rPr>
                <w:sz w:val="18"/>
                <w:szCs w:val="18"/>
              </w:rPr>
              <w:t>C-PI</w:t>
            </w:r>
          </w:p>
        </w:tc>
        <w:tc>
          <w:tcPr>
            <w:tcW w:w="784" w:type="pct"/>
            <w:tcBorders>
              <w:top w:val="nil"/>
              <w:left w:val="nil"/>
              <w:bottom w:val="nil"/>
              <w:right w:val="nil"/>
            </w:tcBorders>
            <w:shd w:val="clear" w:color="auto" w:fill="auto"/>
            <w:noWrap/>
            <w:vAlign w:val="bottom"/>
          </w:tcPr>
          <w:p w:rsidR="00EA20D0" w:rsidRPr="00AF796B" w:rsidRDefault="00EA20D0" w:rsidP="00440671">
            <w:pPr>
              <w:jc w:val="right"/>
              <w:rPr>
                <w:sz w:val="18"/>
                <w:szCs w:val="18"/>
              </w:rPr>
            </w:pPr>
            <w:r>
              <w:rPr>
                <w:sz w:val="18"/>
                <w:szCs w:val="18"/>
              </w:rPr>
              <w:t>30</w:t>
            </w:r>
            <w:r w:rsidRPr="00393B9A">
              <w:rPr>
                <w:sz w:val="18"/>
                <w:szCs w:val="18"/>
              </w:rPr>
              <w:t>,000,000</w:t>
            </w:r>
          </w:p>
        </w:tc>
        <w:tc>
          <w:tcPr>
            <w:tcW w:w="735" w:type="pct"/>
            <w:tcBorders>
              <w:top w:val="nil"/>
              <w:left w:val="nil"/>
              <w:bottom w:val="nil"/>
              <w:right w:val="nil"/>
            </w:tcBorders>
            <w:shd w:val="clear" w:color="auto" w:fill="auto"/>
            <w:noWrap/>
            <w:vAlign w:val="bottom"/>
          </w:tcPr>
          <w:p w:rsidR="00EA20D0" w:rsidRPr="00AF796B" w:rsidRDefault="00EA20D0" w:rsidP="00440671">
            <w:pPr>
              <w:jc w:val="right"/>
              <w:rPr>
                <w:sz w:val="18"/>
                <w:szCs w:val="18"/>
              </w:rPr>
            </w:pPr>
            <w:r>
              <w:rPr>
                <w:sz w:val="18"/>
                <w:szCs w:val="18"/>
              </w:rPr>
              <w:t>30</w:t>
            </w:r>
            <w:r w:rsidRPr="00393B9A">
              <w:rPr>
                <w:sz w:val="18"/>
                <w:szCs w:val="18"/>
              </w:rPr>
              <w:t>,000,000</w:t>
            </w:r>
          </w:p>
        </w:tc>
        <w:tc>
          <w:tcPr>
            <w:tcW w:w="666"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sidRPr="00393B9A">
              <w:rPr>
                <w:sz w:val="18"/>
                <w:szCs w:val="18"/>
              </w:rPr>
              <w:t>RF</w:t>
            </w:r>
          </w:p>
        </w:tc>
      </w:tr>
      <w:tr w:rsidR="00EA20D0" w:rsidRPr="00AF796B" w:rsidTr="008271F1">
        <w:trPr>
          <w:trHeight w:val="240"/>
          <w:jc w:val="center"/>
        </w:trPr>
        <w:tc>
          <w:tcPr>
            <w:tcW w:w="2447" w:type="pct"/>
            <w:tcBorders>
              <w:top w:val="nil"/>
              <w:left w:val="nil"/>
              <w:bottom w:val="nil"/>
              <w:right w:val="nil"/>
            </w:tcBorders>
            <w:shd w:val="clear" w:color="auto" w:fill="auto"/>
            <w:noWrap/>
            <w:vAlign w:val="bottom"/>
            <w:hideMark/>
          </w:tcPr>
          <w:p w:rsidR="00EA20D0" w:rsidRPr="006842DA" w:rsidRDefault="00EA20D0" w:rsidP="00440671">
            <w:pPr>
              <w:rPr>
                <w:sz w:val="18"/>
                <w:szCs w:val="18"/>
              </w:rPr>
            </w:pPr>
            <w:r>
              <w:rPr>
                <w:sz w:val="18"/>
                <w:szCs w:val="18"/>
              </w:rPr>
              <w:t>Expand/Improve Cooper House</w:t>
            </w:r>
          </w:p>
        </w:tc>
        <w:tc>
          <w:tcPr>
            <w:tcW w:w="368"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Pr>
                <w:sz w:val="18"/>
                <w:szCs w:val="18"/>
              </w:rPr>
              <w:t>C-PI</w:t>
            </w:r>
          </w:p>
        </w:tc>
        <w:tc>
          <w:tcPr>
            <w:tcW w:w="784" w:type="pct"/>
            <w:tcBorders>
              <w:top w:val="nil"/>
              <w:left w:val="nil"/>
              <w:bottom w:val="nil"/>
              <w:right w:val="nil"/>
            </w:tcBorders>
            <w:shd w:val="clear" w:color="auto" w:fill="auto"/>
            <w:noWrap/>
            <w:vAlign w:val="bottom"/>
          </w:tcPr>
          <w:p w:rsidR="00EA20D0" w:rsidRPr="00AF796B" w:rsidRDefault="00EA20D0" w:rsidP="00440671">
            <w:pPr>
              <w:jc w:val="right"/>
              <w:rPr>
                <w:sz w:val="18"/>
                <w:szCs w:val="18"/>
              </w:rPr>
            </w:pPr>
            <w:r w:rsidRPr="006842DA">
              <w:rPr>
                <w:sz w:val="18"/>
                <w:szCs w:val="18"/>
              </w:rPr>
              <w:t>4,000,000</w:t>
            </w:r>
          </w:p>
        </w:tc>
        <w:tc>
          <w:tcPr>
            <w:tcW w:w="735" w:type="pct"/>
            <w:tcBorders>
              <w:top w:val="nil"/>
              <w:left w:val="nil"/>
              <w:bottom w:val="nil"/>
              <w:right w:val="nil"/>
            </w:tcBorders>
            <w:shd w:val="clear" w:color="auto" w:fill="auto"/>
            <w:noWrap/>
            <w:vAlign w:val="bottom"/>
          </w:tcPr>
          <w:p w:rsidR="00EA20D0" w:rsidRPr="00AF796B" w:rsidRDefault="00EA20D0" w:rsidP="00440671">
            <w:pPr>
              <w:jc w:val="right"/>
              <w:rPr>
                <w:sz w:val="18"/>
                <w:szCs w:val="18"/>
              </w:rPr>
            </w:pPr>
            <w:r>
              <w:rPr>
                <w:sz w:val="18"/>
                <w:szCs w:val="18"/>
              </w:rPr>
              <w:t>4,000,000</w:t>
            </w:r>
          </w:p>
        </w:tc>
        <w:tc>
          <w:tcPr>
            <w:tcW w:w="666"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Pr>
                <w:sz w:val="18"/>
                <w:szCs w:val="18"/>
              </w:rPr>
              <w:t>RF</w:t>
            </w:r>
          </w:p>
        </w:tc>
      </w:tr>
      <w:tr w:rsidR="00EA20D0" w:rsidRPr="00AF796B" w:rsidTr="008271F1">
        <w:trPr>
          <w:trHeight w:val="240"/>
          <w:jc w:val="center"/>
        </w:trPr>
        <w:tc>
          <w:tcPr>
            <w:tcW w:w="2447" w:type="pct"/>
            <w:tcBorders>
              <w:top w:val="nil"/>
              <w:left w:val="nil"/>
              <w:bottom w:val="nil"/>
              <w:right w:val="nil"/>
            </w:tcBorders>
            <w:shd w:val="clear" w:color="auto" w:fill="auto"/>
            <w:noWrap/>
            <w:vAlign w:val="bottom"/>
            <w:hideMark/>
          </w:tcPr>
          <w:p w:rsidR="00EA20D0" w:rsidRPr="00AF796B" w:rsidRDefault="00EA20D0" w:rsidP="00440671">
            <w:pPr>
              <w:rPr>
                <w:sz w:val="18"/>
                <w:szCs w:val="18"/>
              </w:rPr>
            </w:pPr>
            <w:r>
              <w:rPr>
                <w:sz w:val="18"/>
                <w:szCs w:val="18"/>
              </w:rPr>
              <w:t>Expand/Improve Johnson Center</w:t>
            </w:r>
          </w:p>
        </w:tc>
        <w:tc>
          <w:tcPr>
            <w:tcW w:w="368"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Pr>
                <w:sz w:val="18"/>
                <w:szCs w:val="18"/>
              </w:rPr>
              <w:t>C-O</w:t>
            </w:r>
          </w:p>
        </w:tc>
        <w:tc>
          <w:tcPr>
            <w:tcW w:w="784" w:type="pct"/>
            <w:tcBorders>
              <w:top w:val="nil"/>
              <w:left w:val="nil"/>
              <w:bottom w:val="nil"/>
              <w:right w:val="nil"/>
            </w:tcBorders>
            <w:shd w:val="clear" w:color="auto" w:fill="auto"/>
            <w:noWrap/>
            <w:vAlign w:val="bottom"/>
          </w:tcPr>
          <w:p w:rsidR="00EA20D0" w:rsidRPr="00AF796B" w:rsidRDefault="00EA20D0" w:rsidP="00440671">
            <w:pPr>
              <w:jc w:val="right"/>
              <w:rPr>
                <w:sz w:val="18"/>
                <w:szCs w:val="18"/>
              </w:rPr>
            </w:pPr>
            <w:r w:rsidRPr="006842DA">
              <w:rPr>
                <w:sz w:val="18"/>
                <w:szCs w:val="18"/>
              </w:rPr>
              <w:t>30,000,000</w:t>
            </w:r>
          </w:p>
        </w:tc>
        <w:tc>
          <w:tcPr>
            <w:tcW w:w="735" w:type="pct"/>
            <w:tcBorders>
              <w:top w:val="nil"/>
              <w:left w:val="nil"/>
              <w:bottom w:val="nil"/>
              <w:right w:val="nil"/>
            </w:tcBorders>
            <w:shd w:val="clear" w:color="auto" w:fill="auto"/>
            <w:noWrap/>
            <w:vAlign w:val="bottom"/>
          </w:tcPr>
          <w:p w:rsidR="00EA20D0" w:rsidRPr="00AF796B" w:rsidRDefault="00EA20D0" w:rsidP="00440671">
            <w:pPr>
              <w:jc w:val="right"/>
              <w:rPr>
                <w:sz w:val="18"/>
                <w:szCs w:val="18"/>
              </w:rPr>
            </w:pPr>
            <w:r>
              <w:rPr>
                <w:sz w:val="18"/>
                <w:szCs w:val="18"/>
              </w:rPr>
              <w:t>30,000,000</w:t>
            </w:r>
          </w:p>
        </w:tc>
        <w:tc>
          <w:tcPr>
            <w:tcW w:w="666"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Pr>
                <w:sz w:val="18"/>
                <w:szCs w:val="18"/>
              </w:rPr>
              <w:t>RF</w:t>
            </w:r>
          </w:p>
        </w:tc>
      </w:tr>
      <w:tr w:rsidR="00EA20D0" w:rsidRPr="00AF796B" w:rsidTr="008271F1">
        <w:trPr>
          <w:trHeight w:val="240"/>
          <w:jc w:val="center"/>
        </w:trPr>
        <w:tc>
          <w:tcPr>
            <w:tcW w:w="2447" w:type="pct"/>
            <w:tcBorders>
              <w:top w:val="nil"/>
              <w:left w:val="nil"/>
              <w:bottom w:val="nil"/>
              <w:right w:val="nil"/>
            </w:tcBorders>
            <w:shd w:val="clear" w:color="auto" w:fill="auto"/>
            <w:noWrap/>
            <w:vAlign w:val="bottom"/>
          </w:tcPr>
          <w:p w:rsidR="00EA20D0" w:rsidRPr="00AF796B" w:rsidRDefault="00EA20D0" w:rsidP="00440671">
            <w:pPr>
              <w:rPr>
                <w:sz w:val="18"/>
                <w:szCs w:val="18"/>
              </w:rPr>
            </w:pPr>
            <w:r w:rsidRPr="00393B9A">
              <w:rPr>
                <w:sz w:val="18"/>
                <w:szCs w:val="18"/>
              </w:rPr>
              <w:t>Expand/</w:t>
            </w:r>
            <w:r>
              <w:rPr>
                <w:sz w:val="18"/>
                <w:szCs w:val="18"/>
              </w:rPr>
              <w:t>Improv</w:t>
            </w:r>
            <w:r w:rsidRPr="00393B9A">
              <w:rPr>
                <w:sz w:val="18"/>
                <w:szCs w:val="18"/>
              </w:rPr>
              <w:t>e Kastle Hall</w:t>
            </w:r>
          </w:p>
        </w:tc>
        <w:tc>
          <w:tcPr>
            <w:tcW w:w="368"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sidRPr="00393B9A">
              <w:rPr>
                <w:sz w:val="18"/>
                <w:szCs w:val="18"/>
              </w:rPr>
              <w:t>C-PI</w:t>
            </w:r>
          </w:p>
        </w:tc>
        <w:tc>
          <w:tcPr>
            <w:tcW w:w="784" w:type="pct"/>
            <w:tcBorders>
              <w:top w:val="nil"/>
              <w:left w:val="nil"/>
              <w:bottom w:val="nil"/>
              <w:right w:val="nil"/>
            </w:tcBorders>
            <w:shd w:val="clear" w:color="auto" w:fill="auto"/>
            <w:noWrap/>
            <w:vAlign w:val="bottom"/>
          </w:tcPr>
          <w:p w:rsidR="00EA20D0" w:rsidRPr="00AF796B" w:rsidRDefault="00EA20D0" w:rsidP="00440671">
            <w:pPr>
              <w:jc w:val="right"/>
              <w:rPr>
                <w:sz w:val="18"/>
                <w:szCs w:val="18"/>
              </w:rPr>
            </w:pPr>
            <w:r>
              <w:rPr>
                <w:sz w:val="18"/>
                <w:szCs w:val="18"/>
              </w:rPr>
              <w:t>43</w:t>
            </w:r>
            <w:r w:rsidRPr="00393B9A">
              <w:rPr>
                <w:sz w:val="18"/>
                <w:szCs w:val="18"/>
              </w:rPr>
              <w:t>,000,000</w:t>
            </w:r>
          </w:p>
        </w:tc>
        <w:tc>
          <w:tcPr>
            <w:tcW w:w="735" w:type="pct"/>
            <w:tcBorders>
              <w:top w:val="nil"/>
              <w:left w:val="nil"/>
              <w:bottom w:val="nil"/>
              <w:right w:val="nil"/>
            </w:tcBorders>
            <w:shd w:val="clear" w:color="auto" w:fill="auto"/>
            <w:noWrap/>
            <w:vAlign w:val="bottom"/>
          </w:tcPr>
          <w:p w:rsidR="00EA20D0" w:rsidRPr="00AF796B" w:rsidRDefault="00EA20D0" w:rsidP="00440671">
            <w:pPr>
              <w:jc w:val="right"/>
              <w:rPr>
                <w:sz w:val="18"/>
                <w:szCs w:val="18"/>
              </w:rPr>
            </w:pPr>
            <w:r>
              <w:rPr>
                <w:sz w:val="18"/>
                <w:szCs w:val="18"/>
              </w:rPr>
              <w:t>43</w:t>
            </w:r>
            <w:r w:rsidRPr="00393B9A">
              <w:rPr>
                <w:sz w:val="18"/>
                <w:szCs w:val="18"/>
              </w:rPr>
              <w:t>,000,000</w:t>
            </w:r>
          </w:p>
        </w:tc>
        <w:tc>
          <w:tcPr>
            <w:tcW w:w="666"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sidRPr="00393B9A">
              <w:rPr>
                <w:sz w:val="18"/>
                <w:szCs w:val="18"/>
              </w:rPr>
              <w:t>RF</w:t>
            </w:r>
          </w:p>
        </w:tc>
      </w:tr>
      <w:tr w:rsidR="00EA20D0" w:rsidRPr="00AF796B" w:rsidTr="008271F1">
        <w:trPr>
          <w:trHeight w:val="240"/>
          <w:jc w:val="center"/>
        </w:trPr>
        <w:tc>
          <w:tcPr>
            <w:tcW w:w="2447" w:type="pct"/>
            <w:tcBorders>
              <w:top w:val="nil"/>
              <w:left w:val="nil"/>
              <w:bottom w:val="nil"/>
              <w:right w:val="nil"/>
            </w:tcBorders>
            <w:shd w:val="clear" w:color="auto" w:fill="auto"/>
            <w:noWrap/>
            <w:vAlign w:val="bottom"/>
          </w:tcPr>
          <w:p w:rsidR="00EA20D0" w:rsidRPr="00AF796B" w:rsidRDefault="00EA20D0" w:rsidP="00440671">
            <w:pPr>
              <w:rPr>
                <w:sz w:val="18"/>
                <w:szCs w:val="18"/>
              </w:rPr>
            </w:pPr>
            <w:r>
              <w:rPr>
                <w:sz w:val="18"/>
                <w:szCs w:val="18"/>
              </w:rPr>
              <w:t xml:space="preserve">Expand/Improve </w:t>
            </w:r>
            <w:r w:rsidRPr="00AB53BD">
              <w:rPr>
                <w:sz w:val="18"/>
                <w:szCs w:val="18"/>
              </w:rPr>
              <w:t>LTS</w:t>
            </w:r>
            <w:r>
              <w:rPr>
                <w:sz w:val="18"/>
                <w:szCs w:val="18"/>
              </w:rPr>
              <w:t xml:space="preserve"> Facility</w:t>
            </w:r>
          </w:p>
        </w:tc>
        <w:tc>
          <w:tcPr>
            <w:tcW w:w="368"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sidRPr="006842DA">
              <w:rPr>
                <w:sz w:val="18"/>
                <w:szCs w:val="18"/>
              </w:rPr>
              <w:t>C-PI</w:t>
            </w:r>
          </w:p>
        </w:tc>
        <w:tc>
          <w:tcPr>
            <w:tcW w:w="784" w:type="pct"/>
            <w:tcBorders>
              <w:top w:val="nil"/>
              <w:left w:val="nil"/>
              <w:bottom w:val="nil"/>
              <w:right w:val="nil"/>
            </w:tcBorders>
            <w:shd w:val="clear" w:color="auto" w:fill="auto"/>
            <w:noWrap/>
            <w:vAlign w:val="bottom"/>
          </w:tcPr>
          <w:p w:rsidR="00EA20D0" w:rsidRPr="00AF796B" w:rsidRDefault="00EA20D0" w:rsidP="00440671">
            <w:pPr>
              <w:jc w:val="right"/>
              <w:rPr>
                <w:sz w:val="18"/>
                <w:szCs w:val="18"/>
              </w:rPr>
            </w:pPr>
            <w:r w:rsidRPr="006842DA">
              <w:rPr>
                <w:sz w:val="18"/>
                <w:szCs w:val="18"/>
              </w:rPr>
              <w:t>20,000,000</w:t>
            </w:r>
          </w:p>
        </w:tc>
        <w:tc>
          <w:tcPr>
            <w:tcW w:w="735" w:type="pct"/>
            <w:tcBorders>
              <w:top w:val="nil"/>
              <w:left w:val="nil"/>
              <w:bottom w:val="nil"/>
              <w:right w:val="nil"/>
            </w:tcBorders>
            <w:shd w:val="clear" w:color="auto" w:fill="auto"/>
            <w:noWrap/>
            <w:vAlign w:val="bottom"/>
          </w:tcPr>
          <w:p w:rsidR="00EA20D0" w:rsidRPr="00AF796B" w:rsidRDefault="00EA20D0" w:rsidP="00440671">
            <w:pPr>
              <w:jc w:val="right"/>
              <w:rPr>
                <w:sz w:val="18"/>
                <w:szCs w:val="18"/>
              </w:rPr>
            </w:pPr>
            <w:r w:rsidRPr="006842DA">
              <w:rPr>
                <w:sz w:val="18"/>
                <w:szCs w:val="18"/>
              </w:rPr>
              <w:t>20,000,000</w:t>
            </w:r>
          </w:p>
        </w:tc>
        <w:tc>
          <w:tcPr>
            <w:tcW w:w="666"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sidRPr="006842DA">
              <w:rPr>
                <w:sz w:val="18"/>
                <w:szCs w:val="18"/>
              </w:rPr>
              <w:t>RF</w:t>
            </w:r>
          </w:p>
        </w:tc>
      </w:tr>
      <w:tr w:rsidR="00EA20D0" w:rsidRPr="00AF796B" w:rsidTr="008271F1">
        <w:trPr>
          <w:trHeight w:val="240"/>
          <w:jc w:val="center"/>
        </w:trPr>
        <w:tc>
          <w:tcPr>
            <w:tcW w:w="2447" w:type="pct"/>
            <w:tcBorders>
              <w:top w:val="nil"/>
              <w:left w:val="nil"/>
              <w:bottom w:val="nil"/>
              <w:right w:val="nil"/>
            </w:tcBorders>
            <w:shd w:val="clear" w:color="auto" w:fill="auto"/>
            <w:noWrap/>
            <w:vAlign w:val="bottom"/>
          </w:tcPr>
          <w:p w:rsidR="00EA20D0" w:rsidRPr="00AF796B" w:rsidRDefault="00EA20D0" w:rsidP="00440671">
            <w:pPr>
              <w:rPr>
                <w:sz w:val="18"/>
                <w:szCs w:val="18"/>
              </w:rPr>
            </w:pPr>
            <w:r w:rsidRPr="00393B9A">
              <w:rPr>
                <w:sz w:val="18"/>
                <w:szCs w:val="18"/>
              </w:rPr>
              <w:t xml:space="preserve">Expand </w:t>
            </w:r>
            <w:r w:rsidRPr="00E8565E">
              <w:rPr>
                <w:sz w:val="18"/>
                <w:szCs w:val="18"/>
              </w:rPr>
              <w:t xml:space="preserve">KGS </w:t>
            </w:r>
            <w:r>
              <w:rPr>
                <w:sz w:val="18"/>
                <w:szCs w:val="18"/>
              </w:rPr>
              <w:t>Well Sample and Core Repository</w:t>
            </w:r>
          </w:p>
        </w:tc>
        <w:tc>
          <w:tcPr>
            <w:tcW w:w="368"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sidRPr="00393B9A">
              <w:rPr>
                <w:sz w:val="18"/>
                <w:szCs w:val="18"/>
              </w:rPr>
              <w:t>C-O</w:t>
            </w:r>
          </w:p>
        </w:tc>
        <w:tc>
          <w:tcPr>
            <w:tcW w:w="784" w:type="pct"/>
            <w:tcBorders>
              <w:top w:val="nil"/>
              <w:left w:val="nil"/>
              <w:bottom w:val="nil"/>
              <w:right w:val="nil"/>
            </w:tcBorders>
            <w:shd w:val="clear" w:color="auto" w:fill="auto"/>
            <w:noWrap/>
            <w:vAlign w:val="bottom"/>
          </w:tcPr>
          <w:p w:rsidR="00EA20D0" w:rsidRPr="00AF796B" w:rsidRDefault="00EA20D0" w:rsidP="00440671">
            <w:pPr>
              <w:jc w:val="right"/>
              <w:rPr>
                <w:sz w:val="18"/>
                <w:szCs w:val="18"/>
              </w:rPr>
            </w:pPr>
            <w:r>
              <w:rPr>
                <w:sz w:val="18"/>
                <w:szCs w:val="18"/>
              </w:rPr>
              <w:t>6,0</w:t>
            </w:r>
            <w:r w:rsidRPr="00393B9A">
              <w:rPr>
                <w:sz w:val="18"/>
                <w:szCs w:val="18"/>
              </w:rPr>
              <w:t>00,000</w:t>
            </w:r>
          </w:p>
        </w:tc>
        <w:tc>
          <w:tcPr>
            <w:tcW w:w="735" w:type="pct"/>
            <w:tcBorders>
              <w:top w:val="nil"/>
              <w:left w:val="nil"/>
              <w:bottom w:val="nil"/>
              <w:right w:val="nil"/>
            </w:tcBorders>
            <w:shd w:val="clear" w:color="auto" w:fill="auto"/>
            <w:noWrap/>
            <w:vAlign w:val="bottom"/>
          </w:tcPr>
          <w:p w:rsidR="00EA20D0" w:rsidRPr="00AF796B" w:rsidRDefault="00EA20D0" w:rsidP="00440671">
            <w:pPr>
              <w:jc w:val="right"/>
              <w:rPr>
                <w:sz w:val="18"/>
                <w:szCs w:val="18"/>
              </w:rPr>
            </w:pPr>
            <w:r>
              <w:rPr>
                <w:sz w:val="18"/>
                <w:szCs w:val="18"/>
              </w:rPr>
              <w:t>6</w:t>
            </w:r>
            <w:r w:rsidRPr="00393B9A">
              <w:rPr>
                <w:sz w:val="18"/>
                <w:szCs w:val="18"/>
              </w:rPr>
              <w:t>,</w:t>
            </w:r>
            <w:r>
              <w:rPr>
                <w:sz w:val="18"/>
                <w:szCs w:val="18"/>
              </w:rPr>
              <w:t>0</w:t>
            </w:r>
            <w:r w:rsidRPr="00393B9A">
              <w:rPr>
                <w:sz w:val="18"/>
                <w:szCs w:val="18"/>
              </w:rPr>
              <w:t>00,000</w:t>
            </w:r>
          </w:p>
        </w:tc>
        <w:tc>
          <w:tcPr>
            <w:tcW w:w="666"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sidRPr="00393B9A">
              <w:rPr>
                <w:sz w:val="18"/>
                <w:szCs w:val="18"/>
              </w:rPr>
              <w:t>RF</w:t>
            </w:r>
          </w:p>
        </w:tc>
      </w:tr>
      <w:tr w:rsidR="00EA20D0" w:rsidRPr="00AF796B" w:rsidTr="008271F1">
        <w:trPr>
          <w:trHeight w:val="240"/>
          <w:jc w:val="center"/>
        </w:trPr>
        <w:tc>
          <w:tcPr>
            <w:tcW w:w="2447" w:type="pct"/>
            <w:tcBorders>
              <w:top w:val="nil"/>
              <w:left w:val="nil"/>
              <w:bottom w:val="nil"/>
              <w:right w:val="nil"/>
            </w:tcBorders>
            <w:shd w:val="clear" w:color="auto" w:fill="auto"/>
            <w:noWrap/>
            <w:vAlign w:val="bottom"/>
          </w:tcPr>
          <w:p w:rsidR="00EA20D0" w:rsidRPr="00AF796B" w:rsidRDefault="00EA20D0" w:rsidP="00440671">
            <w:pPr>
              <w:rPr>
                <w:sz w:val="18"/>
                <w:szCs w:val="18"/>
              </w:rPr>
            </w:pPr>
            <w:r w:rsidRPr="00393B9A">
              <w:rPr>
                <w:sz w:val="18"/>
                <w:szCs w:val="18"/>
              </w:rPr>
              <w:t>Guarant</w:t>
            </w:r>
            <w:r>
              <w:rPr>
                <w:sz w:val="18"/>
                <w:szCs w:val="18"/>
              </w:rPr>
              <w:t xml:space="preserve">eed Energy Performance Contract </w:t>
            </w:r>
            <w:r w:rsidRPr="00393B9A">
              <w:rPr>
                <w:sz w:val="18"/>
                <w:szCs w:val="18"/>
              </w:rPr>
              <w:t>General</w:t>
            </w:r>
          </w:p>
        </w:tc>
        <w:tc>
          <w:tcPr>
            <w:tcW w:w="368"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sidRPr="00393B9A">
              <w:rPr>
                <w:sz w:val="18"/>
                <w:szCs w:val="18"/>
              </w:rPr>
              <w:t>C-PI</w:t>
            </w:r>
          </w:p>
        </w:tc>
        <w:tc>
          <w:tcPr>
            <w:tcW w:w="784" w:type="pct"/>
            <w:tcBorders>
              <w:top w:val="nil"/>
              <w:left w:val="nil"/>
              <w:bottom w:val="nil"/>
              <w:right w:val="nil"/>
            </w:tcBorders>
            <w:shd w:val="clear" w:color="auto" w:fill="auto"/>
            <w:noWrap/>
            <w:vAlign w:val="bottom"/>
          </w:tcPr>
          <w:p w:rsidR="00EA20D0" w:rsidRPr="00AF796B" w:rsidRDefault="00EA20D0" w:rsidP="00440671">
            <w:pPr>
              <w:jc w:val="right"/>
              <w:rPr>
                <w:sz w:val="18"/>
                <w:szCs w:val="18"/>
              </w:rPr>
            </w:pPr>
            <w:r>
              <w:rPr>
                <w:sz w:val="18"/>
                <w:szCs w:val="18"/>
              </w:rPr>
              <w:t>1,0</w:t>
            </w:r>
            <w:r w:rsidRPr="00393B9A">
              <w:rPr>
                <w:sz w:val="18"/>
                <w:szCs w:val="18"/>
              </w:rPr>
              <w:t>00,000</w:t>
            </w:r>
          </w:p>
        </w:tc>
        <w:tc>
          <w:tcPr>
            <w:tcW w:w="735" w:type="pct"/>
            <w:tcBorders>
              <w:top w:val="nil"/>
              <w:left w:val="nil"/>
              <w:bottom w:val="nil"/>
              <w:right w:val="nil"/>
            </w:tcBorders>
            <w:shd w:val="clear" w:color="auto" w:fill="auto"/>
            <w:noWrap/>
            <w:vAlign w:val="bottom"/>
          </w:tcPr>
          <w:p w:rsidR="00EA20D0" w:rsidRPr="00AF796B" w:rsidRDefault="00EA20D0" w:rsidP="00440671">
            <w:pPr>
              <w:jc w:val="right"/>
              <w:rPr>
                <w:sz w:val="18"/>
                <w:szCs w:val="18"/>
              </w:rPr>
            </w:pPr>
            <w:r>
              <w:rPr>
                <w:sz w:val="18"/>
                <w:szCs w:val="18"/>
              </w:rPr>
              <w:t>1,0</w:t>
            </w:r>
            <w:r w:rsidRPr="00393B9A">
              <w:rPr>
                <w:sz w:val="18"/>
                <w:szCs w:val="18"/>
              </w:rPr>
              <w:t>00,000</w:t>
            </w:r>
          </w:p>
        </w:tc>
        <w:tc>
          <w:tcPr>
            <w:tcW w:w="666"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sidRPr="00393B9A">
              <w:rPr>
                <w:sz w:val="18"/>
                <w:szCs w:val="18"/>
              </w:rPr>
              <w:t>RF</w:t>
            </w:r>
          </w:p>
        </w:tc>
      </w:tr>
      <w:tr w:rsidR="00EA20D0" w:rsidRPr="00AF796B" w:rsidTr="008271F1">
        <w:trPr>
          <w:trHeight w:val="240"/>
          <w:jc w:val="center"/>
        </w:trPr>
        <w:tc>
          <w:tcPr>
            <w:tcW w:w="2447" w:type="pct"/>
            <w:tcBorders>
              <w:top w:val="nil"/>
              <w:left w:val="nil"/>
              <w:bottom w:val="nil"/>
              <w:right w:val="nil"/>
            </w:tcBorders>
            <w:shd w:val="clear" w:color="auto" w:fill="auto"/>
            <w:noWrap/>
            <w:vAlign w:val="bottom"/>
          </w:tcPr>
          <w:p w:rsidR="00EA20D0" w:rsidRPr="00AF796B" w:rsidRDefault="00EA20D0" w:rsidP="00440671">
            <w:pPr>
              <w:rPr>
                <w:sz w:val="18"/>
                <w:szCs w:val="18"/>
              </w:rPr>
            </w:pPr>
            <w:r w:rsidRPr="008C57CF">
              <w:rPr>
                <w:sz w:val="18"/>
                <w:szCs w:val="18"/>
              </w:rPr>
              <w:t>Improve Academic Facility 1</w:t>
            </w:r>
          </w:p>
        </w:tc>
        <w:tc>
          <w:tcPr>
            <w:tcW w:w="368"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sidRPr="008C57CF">
              <w:rPr>
                <w:sz w:val="18"/>
                <w:szCs w:val="18"/>
              </w:rPr>
              <w:t>C-PI</w:t>
            </w:r>
          </w:p>
        </w:tc>
        <w:tc>
          <w:tcPr>
            <w:tcW w:w="784" w:type="pct"/>
            <w:tcBorders>
              <w:top w:val="nil"/>
              <w:left w:val="nil"/>
              <w:bottom w:val="nil"/>
              <w:right w:val="nil"/>
            </w:tcBorders>
            <w:shd w:val="clear" w:color="auto" w:fill="auto"/>
            <w:noWrap/>
            <w:vAlign w:val="bottom"/>
          </w:tcPr>
          <w:p w:rsidR="00EA20D0" w:rsidRPr="00AF796B" w:rsidRDefault="00EA20D0" w:rsidP="00440671">
            <w:pPr>
              <w:jc w:val="right"/>
              <w:rPr>
                <w:sz w:val="18"/>
                <w:szCs w:val="18"/>
              </w:rPr>
            </w:pPr>
            <w:r w:rsidRPr="007C4A7D">
              <w:rPr>
                <w:sz w:val="18"/>
                <w:szCs w:val="18"/>
              </w:rPr>
              <w:t>16,000,000</w:t>
            </w:r>
          </w:p>
        </w:tc>
        <w:tc>
          <w:tcPr>
            <w:tcW w:w="735" w:type="pct"/>
            <w:tcBorders>
              <w:top w:val="nil"/>
              <w:left w:val="nil"/>
              <w:bottom w:val="nil"/>
              <w:right w:val="nil"/>
            </w:tcBorders>
            <w:shd w:val="clear" w:color="auto" w:fill="auto"/>
            <w:noWrap/>
            <w:vAlign w:val="bottom"/>
          </w:tcPr>
          <w:p w:rsidR="00EA20D0" w:rsidRPr="00AF796B" w:rsidRDefault="00EA20D0" w:rsidP="00440671">
            <w:pPr>
              <w:jc w:val="right"/>
              <w:rPr>
                <w:sz w:val="18"/>
                <w:szCs w:val="18"/>
              </w:rPr>
            </w:pPr>
            <w:r w:rsidRPr="008C57CF">
              <w:rPr>
                <w:sz w:val="18"/>
                <w:szCs w:val="18"/>
              </w:rPr>
              <w:t>16,000,000</w:t>
            </w:r>
          </w:p>
        </w:tc>
        <w:tc>
          <w:tcPr>
            <w:tcW w:w="666"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sidRPr="008C57CF">
              <w:rPr>
                <w:sz w:val="18"/>
                <w:szCs w:val="18"/>
              </w:rPr>
              <w:t>RF</w:t>
            </w:r>
          </w:p>
        </w:tc>
      </w:tr>
      <w:tr w:rsidR="00EA20D0" w:rsidRPr="00AF796B" w:rsidTr="008271F1">
        <w:trPr>
          <w:trHeight w:val="240"/>
          <w:jc w:val="center"/>
        </w:trPr>
        <w:tc>
          <w:tcPr>
            <w:tcW w:w="2447" w:type="pct"/>
            <w:tcBorders>
              <w:top w:val="nil"/>
              <w:left w:val="nil"/>
              <w:bottom w:val="nil"/>
              <w:right w:val="nil"/>
            </w:tcBorders>
            <w:shd w:val="clear" w:color="auto" w:fill="auto"/>
            <w:noWrap/>
            <w:vAlign w:val="bottom"/>
          </w:tcPr>
          <w:p w:rsidR="00EA20D0" w:rsidRPr="00AF796B" w:rsidRDefault="00EA20D0" w:rsidP="00440671">
            <w:pPr>
              <w:rPr>
                <w:sz w:val="18"/>
                <w:szCs w:val="18"/>
              </w:rPr>
            </w:pPr>
            <w:r w:rsidRPr="008C57CF">
              <w:rPr>
                <w:sz w:val="18"/>
                <w:szCs w:val="18"/>
              </w:rPr>
              <w:t>Improve Administrative/Support Space</w:t>
            </w:r>
            <w:r>
              <w:rPr>
                <w:sz w:val="18"/>
                <w:szCs w:val="18"/>
              </w:rPr>
              <w:t xml:space="preserve"> 1</w:t>
            </w:r>
          </w:p>
        </w:tc>
        <w:tc>
          <w:tcPr>
            <w:tcW w:w="368"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sidRPr="008C57CF">
              <w:rPr>
                <w:sz w:val="18"/>
                <w:szCs w:val="18"/>
              </w:rPr>
              <w:t>C-PI</w:t>
            </w:r>
          </w:p>
        </w:tc>
        <w:tc>
          <w:tcPr>
            <w:tcW w:w="784" w:type="pct"/>
            <w:tcBorders>
              <w:top w:val="nil"/>
              <w:left w:val="nil"/>
              <w:bottom w:val="nil"/>
              <w:right w:val="nil"/>
            </w:tcBorders>
            <w:shd w:val="clear" w:color="auto" w:fill="auto"/>
            <w:noWrap/>
            <w:vAlign w:val="bottom"/>
          </w:tcPr>
          <w:p w:rsidR="00EA20D0" w:rsidRPr="00AF796B" w:rsidRDefault="00EA20D0" w:rsidP="00440671">
            <w:pPr>
              <w:jc w:val="right"/>
              <w:rPr>
                <w:sz w:val="18"/>
                <w:szCs w:val="18"/>
              </w:rPr>
            </w:pPr>
            <w:r>
              <w:rPr>
                <w:sz w:val="18"/>
                <w:szCs w:val="18"/>
              </w:rPr>
              <w:t>10</w:t>
            </w:r>
            <w:r w:rsidRPr="007C4A7D">
              <w:rPr>
                <w:sz w:val="18"/>
                <w:szCs w:val="18"/>
              </w:rPr>
              <w:t>,000,000</w:t>
            </w:r>
          </w:p>
        </w:tc>
        <w:tc>
          <w:tcPr>
            <w:tcW w:w="735" w:type="pct"/>
            <w:tcBorders>
              <w:top w:val="nil"/>
              <w:left w:val="nil"/>
              <w:bottom w:val="nil"/>
              <w:right w:val="nil"/>
            </w:tcBorders>
            <w:shd w:val="clear" w:color="auto" w:fill="auto"/>
            <w:noWrap/>
            <w:vAlign w:val="bottom"/>
          </w:tcPr>
          <w:p w:rsidR="00EA20D0" w:rsidRPr="00AF796B" w:rsidRDefault="00EA20D0" w:rsidP="00440671">
            <w:pPr>
              <w:jc w:val="right"/>
              <w:rPr>
                <w:sz w:val="18"/>
                <w:szCs w:val="18"/>
              </w:rPr>
            </w:pPr>
            <w:r>
              <w:rPr>
                <w:sz w:val="18"/>
                <w:szCs w:val="18"/>
              </w:rPr>
              <w:t>10</w:t>
            </w:r>
            <w:r w:rsidRPr="008C57CF">
              <w:rPr>
                <w:sz w:val="18"/>
                <w:szCs w:val="18"/>
              </w:rPr>
              <w:t>,000,000</w:t>
            </w:r>
          </w:p>
        </w:tc>
        <w:tc>
          <w:tcPr>
            <w:tcW w:w="666"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sidRPr="008C57CF">
              <w:rPr>
                <w:sz w:val="18"/>
                <w:szCs w:val="18"/>
              </w:rPr>
              <w:t>RF</w:t>
            </w:r>
          </w:p>
        </w:tc>
      </w:tr>
      <w:tr w:rsidR="00EA20D0" w:rsidRPr="00AF796B" w:rsidTr="008271F1">
        <w:trPr>
          <w:trHeight w:val="240"/>
          <w:jc w:val="center"/>
        </w:trPr>
        <w:tc>
          <w:tcPr>
            <w:tcW w:w="2447" w:type="pct"/>
            <w:tcBorders>
              <w:top w:val="nil"/>
              <w:left w:val="nil"/>
              <w:bottom w:val="nil"/>
              <w:right w:val="nil"/>
            </w:tcBorders>
            <w:shd w:val="clear" w:color="auto" w:fill="auto"/>
            <w:noWrap/>
            <w:vAlign w:val="bottom"/>
            <w:hideMark/>
          </w:tcPr>
          <w:p w:rsidR="00EA20D0" w:rsidRPr="00AF796B" w:rsidRDefault="00EA20D0" w:rsidP="00440671">
            <w:pPr>
              <w:rPr>
                <w:sz w:val="18"/>
                <w:szCs w:val="18"/>
              </w:rPr>
            </w:pPr>
            <w:r w:rsidRPr="008C57CF">
              <w:rPr>
                <w:sz w:val="18"/>
                <w:szCs w:val="18"/>
              </w:rPr>
              <w:t>Improve Administrative/Support Space</w:t>
            </w:r>
            <w:r>
              <w:rPr>
                <w:sz w:val="18"/>
                <w:szCs w:val="18"/>
              </w:rPr>
              <w:t xml:space="preserve"> 2</w:t>
            </w:r>
          </w:p>
        </w:tc>
        <w:tc>
          <w:tcPr>
            <w:tcW w:w="368"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sidRPr="008C57CF">
              <w:rPr>
                <w:sz w:val="18"/>
                <w:szCs w:val="18"/>
              </w:rPr>
              <w:t>C-PI</w:t>
            </w:r>
          </w:p>
        </w:tc>
        <w:tc>
          <w:tcPr>
            <w:tcW w:w="784" w:type="pct"/>
            <w:tcBorders>
              <w:top w:val="nil"/>
              <w:left w:val="nil"/>
              <w:bottom w:val="nil"/>
              <w:right w:val="nil"/>
            </w:tcBorders>
            <w:shd w:val="clear" w:color="auto" w:fill="auto"/>
            <w:noWrap/>
            <w:vAlign w:val="bottom"/>
          </w:tcPr>
          <w:p w:rsidR="00EA20D0" w:rsidRPr="00AF796B" w:rsidRDefault="00EA20D0" w:rsidP="00440671">
            <w:pPr>
              <w:jc w:val="right"/>
              <w:rPr>
                <w:sz w:val="18"/>
                <w:szCs w:val="18"/>
              </w:rPr>
            </w:pPr>
            <w:r>
              <w:rPr>
                <w:sz w:val="18"/>
                <w:szCs w:val="18"/>
              </w:rPr>
              <w:t>10</w:t>
            </w:r>
            <w:r w:rsidRPr="007C4A7D">
              <w:rPr>
                <w:sz w:val="18"/>
                <w:szCs w:val="18"/>
              </w:rPr>
              <w:t>,000,000</w:t>
            </w:r>
          </w:p>
        </w:tc>
        <w:tc>
          <w:tcPr>
            <w:tcW w:w="735" w:type="pct"/>
            <w:tcBorders>
              <w:top w:val="nil"/>
              <w:left w:val="nil"/>
              <w:bottom w:val="nil"/>
              <w:right w:val="nil"/>
            </w:tcBorders>
            <w:shd w:val="clear" w:color="auto" w:fill="auto"/>
            <w:noWrap/>
            <w:vAlign w:val="bottom"/>
          </w:tcPr>
          <w:p w:rsidR="00EA20D0" w:rsidRPr="00AF796B" w:rsidRDefault="00EA20D0" w:rsidP="00440671">
            <w:pPr>
              <w:jc w:val="right"/>
              <w:rPr>
                <w:sz w:val="18"/>
                <w:szCs w:val="18"/>
              </w:rPr>
            </w:pPr>
            <w:r>
              <w:rPr>
                <w:sz w:val="18"/>
                <w:szCs w:val="18"/>
              </w:rPr>
              <w:t>10</w:t>
            </w:r>
            <w:r w:rsidRPr="008C57CF">
              <w:rPr>
                <w:sz w:val="18"/>
                <w:szCs w:val="18"/>
              </w:rPr>
              <w:t>,000,000</w:t>
            </w:r>
          </w:p>
        </w:tc>
        <w:tc>
          <w:tcPr>
            <w:tcW w:w="666"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sidRPr="008C57CF">
              <w:rPr>
                <w:sz w:val="18"/>
                <w:szCs w:val="18"/>
              </w:rPr>
              <w:t>RF</w:t>
            </w:r>
          </w:p>
        </w:tc>
      </w:tr>
      <w:tr w:rsidR="00EA20D0" w:rsidRPr="00AF796B" w:rsidTr="008271F1">
        <w:trPr>
          <w:trHeight w:val="240"/>
          <w:jc w:val="center"/>
        </w:trPr>
        <w:tc>
          <w:tcPr>
            <w:tcW w:w="2447" w:type="pct"/>
            <w:tcBorders>
              <w:top w:val="nil"/>
              <w:left w:val="nil"/>
              <w:bottom w:val="nil"/>
              <w:right w:val="nil"/>
            </w:tcBorders>
            <w:shd w:val="clear" w:color="auto" w:fill="auto"/>
            <w:noWrap/>
            <w:vAlign w:val="bottom"/>
            <w:hideMark/>
          </w:tcPr>
          <w:p w:rsidR="00EA20D0" w:rsidRPr="00AF796B" w:rsidRDefault="00EA20D0" w:rsidP="00440671">
            <w:pPr>
              <w:rPr>
                <w:sz w:val="18"/>
                <w:szCs w:val="18"/>
              </w:rPr>
            </w:pPr>
            <w:r w:rsidRPr="008C57CF">
              <w:rPr>
                <w:sz w:val="18"/>
                <w:szCs w:val="18"/>
              </w:rPr>
              <w:t>Improve Administrative/Support Space</w:t>
            </w:r>
            <w:r>
              <w:rPr>
                <w:sz w:val="18"/>
                <w:szCs w:val="18"/>
              </w:rPr>
              <w:t xml:space="preserve"> 3</w:t>
            </w:r>
          </w:p>
        </w:tc>
        <w:tc>
          <w:tcPr>
            <w:tcW w:w="368"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sidRPr="008C57CF">
              <w:rPr>
                <w:sz w:val="18"/>
                <w:szCs w:val="18"/>
              </w:rPr>
              <w:t>C-PI</w:t>
            </w:r>
          </w:p>
        </w:tc>
        <w:tc>
          <w:tcPr>
            <w:tcW w:w="784" w:type="pct"/>
            <w:tcBorders>
              <w:top w:val="nil"/>
              <w:left w:val="nil"/>
              <w:bottom w:val="nil"/>
              <w:right w:val="nil"/>
            </w:tcBorders>
            <w:shd w:val="clear" w:color="auto" w:fill="auto"/>
            <w:noWrap/>
            <w:vAlign w:val="bottom"/>
          </w:tcPr>
          <w:p w:rsidR="00EA20D0" w:rsidRPr="00AF796B" w:rsidRDefault="00EA20D0" w:rsidP="00440671">
            <w:pPr>
              <w:jc w:val="right"/>
              <w:rPr>
                <w:sz w:val="18"/>
                <w:szCs w:val="18"/>
              </w:rPr>
            </w:pPr>
            <w:r>
              <w:rPr>
                <w:sz w:val="18"/>
                <w:szCs w:val="18"/>
              </w:rPr>
              <w:t>10</w:t>
            </w:r>
            <w:r w:rsidRPr="007C4A7D">
              <w:rPr>
                <w:sz w:val="18"/>
                <w:szCs w:val="18"/>
              </w:rPr>
              <w:t>,000,000</w:t>
            </w:r>
          </w:p>
        </w:tc>
        <w:tc>
          <w:tcPr>
            <w:tcW w:w="735" w:type="pct"/>
            <w:tcBorders>
              <w:top w:val="nil"/>
              <w:left w:val="nil"/>
              <w:bottom w:val="nil"/>
              <w:right w:val="nil"/>
            </w:tcBorders>
            <w:shd w:val="clear" w:color="auto" w:fill="auto"/>
            <w:noWrap/>
            <w:vAlign w:val="bottom"/>
          </w:tcPr>
          <w:p w:rsidR="00EA20D0" w:rsidRPr="00AF796B" w:rsidRDefault="00EA20D0" w:rsidP="00440671">
            <w:pPr>
              <w:jc w:val="right"/>
              <w:rPr>
                <w:sz w:val="18"/>
                <w:szCs w:val="18"/>
              </w:rPr>
            </w:pPr>
            <w:r>
              <w:rPr>
                <w:sz w:val="18"/>
                <w:szCs w:val="18"/>
              </w:rPr>
              <w:t>10</w:t>
            </w:r>
            <w:r w:rsidRPr="008C57CF">
              <w:rPr>
                <w:sz w:val="18"/>
                <w:szCs w:val="18"/>
              </w:rPr>
              <w:t>,000,000</w:t>
            </w:r>
          </w:p>
        </w:tc>
        <w:tc>
          <w:tcPr>
            <w:tcW w:w="666"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sidRPr="008C57CF">
              <w:rPr>
                <w:sz w:val="18"/>
                <w:szCs w:val="18"/>
              </w:rPr>
              <w:t>RF</w:t>
            </w:r>
          </w:p>
        </w:tc>
      </w:tr>
      <w:tr w:rsidR="00EA20D0" w:rsidRPr="00AF796B" w:rsidTr="008271F1">
        <w:trPr>
          <w:trHeight w:val="240"/>
          <w:jc w:val="center"/>
        </w:trPr>
        <w:tc>
          <w:tcPr>
            <w:tcW w:w="2447" w:type="pct"/>
            <w:tcBorders>
              <w:top w:val="nil"/>
              <w:left w:val="nil"/>
              <w:bottom w:val="nil"/>
              <w:right w:val="nil"/>
            </w:tcBorders>
            <w:shd w:val="clear" w:color="auto" w:fill="auto"/>
            <w:noWrap/>
            <w:vAlign w:val="bottom"/>
            <w:hideMark/>
          </w:tcPr>
          <w:p w:rsidR="00EA20D0" w:rsidRPr="00AF796B" w:rsidRDefault="00EA20D0" w:rsidP="00440671">
            <w:pPr>
              <w:rPr>
                <w:sz w:val="18"/>
                <w:szCs w:val="18"/>
              </w:rPr>
            </w:pPr>
            <w:r w:rsidRPr="008C57CF">
              <w:rPr>
                <w:sz w:val="18"/>
                <w:szCs w:val="18"/>
              </w:rPr>
              <w:t>Improve Administrative/Support Space</w:t>
            </w:r>
            <w:r>
              <w:rPr>
                <w:sz w:val="18"/>
                <w:szCs w:val="18"/>
              </w:rPr>
              <w:t xml:space="preserve"> 4</w:t>
            </w:r>
          </w:p>
        </w:tc>
        <w:tc>
          <w:tcPr>
            <w:tcW w:w="368"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sidRPr="008C57CF">
              <w:rPr>
                <w:sz w:val="18"/>
                <w:szCs w:val="18"/>
              </w:rPr>
              <w:t>C-PI</w:t>
            </w:r>
          </w:p>
        </w:tc>
        <w:tc>
          <w:tcPr>
            <w:tcW w:w="784" w:type="pct"/>
            <w:tcBorders>
              <w:top w:val="nil"/>
              <w:left w:val="nil"/>
              <w:bottom w:val="nil"/>
              <w:right w:val="nil"/>
            </w:tcBorders>
            <w:shd w:val="clear" w:color="auto" w:fill="auto"/>
            <w:noWrap/>
            <w:vAlign w:val="bottom"/>
          </w:tcPr>
          <w:p w:rsidR="00EA20D0" w:rsidRPr="00AF796B" w:rsidRDefault="00EA20D0" w:rsidP="00440671">
            <w:pPr>
              <w:jc w:val="right"/>
              <w:rPr>
                <w:sz w:val="18"/>
                <w:szCs w:val="18"/>
              </w:rPr>
            </w:pPr>
            <w:r>
              <w:rPr>
                <w:sz w:val="18"/>
                <w:szCs w:val="18"/>
              </w:rPr>
              <w:t>10</w:t>
            </w:r>
            <w:r w:rsidRPr="007C4A7D">
              <w:rPr>
                <w:sz w:val="18"/>
                <w:szCs w:val="18"/>
              </w:rPr>
              <w:t>,000,000</w:t>
            </w:r>
          </w:p>
        </w:tc>
        <w:tc>
          <w:tcPr>
            <w:tcW w:w="735" w:type="pct"/>
            <w:tcBorders>
              <w:top w:val="nil"/>
              <w:left w:val="nil"/>
              <w:bottom w:val="nil"/>
              <w:right w:val="nil"/>
            </w:tcBorders>
            <w:shd w:val="clear" w:color="auto" w:fill="auto"/>
            <w:noWrap/>
            <w:vAlign w:val="bottom"/>
          </w:tcPr>
          <w:p w:rsidR="00EA20D0" w:rsidRPr="00AF796B" w:rsidRDefault="00EA20D0" w:rsidP="00440671">
            <w:pPr>
              <w:jc w:val="right"/>
              <w:rPr>
                <w:sz w:val="18"/>
                <w:szCs w:val="18"/>
              </w:rPr>
            </w:pPr>
            <w:r>
              <w:rPr>
                <w:sz w:val="18"/>
                <w:szCs w:val="18"/>
              </w:rPr>
              <w:t>10</w:t>
            </w:r>
            <w:r w:rsidRPr="008C57CF">
              <w:rPr>
                <w:sz w:val="18"/>
                <w:szCs w:val="18"/>
              </w:rPr>
              <w:t>,000,000</w:t>
            </w:r>
          </w:p>
        </w:tc>
        <w:tc>
          <w:tcPr>
            <w:tcW w:w="666"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sidRPr="008C57CF">
              <w:rPr>
                <w:sz w:val="18"/>
                <w:szCs w:val="18"/>
              </w:rPr>
              <w:t>RF</w:t>
            </w:r>
          </w:p>
        </w:tc>
      </w:tr>
      <w:tr w:rsidR="00EA20D0" w:rsidRPr="00AF796B" w:rsidTr="008271F1">
        <w:trPr>
          <w:trHeight w:val="240"/>
          <w:jc w:val="center"/>
        </w:trPr>
        <w:tc>
          <w:tcPr>
            <w:tcW w:w="2447" w:type="pct"/>
            <w:tcBorders>
              <w:top w:val="nil"/>
              <w:left w:val="nil"/>
              <w:bottom w:val="nil"/>
              <w:right w:val="nil"/>
            </w:tcBorders>
            <w:shd w:val="clear" w:color="auto" w:fill="auto"/>
            <w:noWrap/>
            <w:vAlign w:val="bottom"/>
          </w:tcPr>
          <w:p w:rsidR="00EA20D0" w:rsidRPr="00AF796B" w:rsidRDefault="00EA20D0" w:rsidP="00440671">
            <w:pPr>
              <w:rPr>
                <w:sz w:val="18"/>
                <w:szCs w:val="18"/>
              </w:rPr>
            </w:pPr>
            <w:r w:rsidRPr="008C57CF">
              <w:rPr>
                <w:sz w:val="18"/>
                <w:szCs w:val="18"/>
              </w:rPr>
              <w:t>Improve Anderson Tower</w:t>
            </w:r>
          </w:p>
        </w:tc>
        <w:tc>
          <w:tcPr>
            <w:tcW w:w="368"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sidRPr="008C57CF">
              <w:rPr>
                <w:sz w:val="18"/>
                <w:szCs w:val="18"/>
              </w:rPr>
              <w:t>C-PI</w:t>
            </w:r>
          </w:p>
        </w:tc>
        <w:tc>
          <w:tcPr>
            <w:tcW w:w="784" w:type="pct"/>
            <w:tcBorders>
              <w:top w:val="nil"/>
              <w:left w:val="nil"/>
              <w:bottom w:val="nil"/>
              <w:right w:val="nil"/>
            </w:tcBorders>
            <w:shd w:val="clear" w:color="auto" w:fill="auto"/>
            <w:noWrap/>
            <w:vAlign w:val="bottom"/>
          </w:tcPr>
          <w:p w:rsidR="00EA20D0" w:rsidRPr="00AF796B" w:rsidRDefault="00EA20D0" w:rsidP="00440671">
            <w:pPr>
              <w:jc w:val="right"/>
              <w:rPr>
                <w:sz w:val="18"/>
                <w:szCs w:val="18"/>
              </w:rPr>
            </w:pPr>
            <w:r w:rsidRPr="007C4A7D">
              <w:rPr>
                <w:sz w:val="18"/>
                <w:szCs w:val="18"/>
              </w:rPr>
              <w:t>6,000,000</w:t>
            </w:r>
          </w:p>
        </w:tc>
        <w:tc>
          <w:tcPr>
            <w:tcW w:w="735" w:type="pct"/>
            <w:tcBorders>
              <w:top w:val="nil"/>
              <w:left w:val="nil"/>
              <w:bottom w:val="nil"/>
              <w:right w:val="nil"/>
            </w:tcBorders>
            <w:shd w:val="clear" w:color="auto" w:fill="auto"/>
            <w:noWrap/>
            <w:vAlign w:val="bottom"/>
          </w:tcPr>
          <w:p w:rsidR="00EA20D0" w:rsidRPr="00AF796B" w:rsidRDefault="00EA20D0" w:rsidP="00440671">
            <w:pPr>
              <w:jc w:val="right"/>
              <w:rPr>
                <w:sz w:val="18"/>
                <w:szCs w:val="18"/>
              </w:rPr>
            </w:pPr>
            <w:r w:rsidRPr="008C57CF">
              <w:rPr>
                <w:sz w:val="18"/>
                <w:szCs w:val="18"/>
              </w:rPr>
              <w:t>6,000,000</w:t>
            </w:r>
          </w:p>
        </w:tc>
        <w:tc>
          <w:tcPr>
            <w:tcW w:w="666"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sidRPr="008C57CF">
              <w:rPr>
                <w:sz w:val="18"/>
                <w:szCs w:val="18"/>
              </w:rPr>
              <w:t>RF</w:t>
            </w:r>
          </w:p>
        </w:tc>
      </w:tr>
      <w:tr w:rsidR="00EA20D0" w:rsidRPr="00AF796B" w:rsidTr="008271F1">
        <w:trPr>
          <w:trHeight w:val="240"/>
          <w:jc w:val="center"/>
        </w:trPr>
        <w:tc>
          <w:tcPr>
            <w:tcW w:w="2447" w:type="pct"/>
            <w:tcBorders>
              <w:top w:val="nil"/>
              <w:left w:val="nil"/>
              <w:bottom w:val="nil"/>
              <w:right w:val="nil"/>
            </w:tcBorders>
            <w:shd w:val="clear" w:color="auto" w:fill="auto"/>
            <w:noWrap/>
            <w:vAlign w:val="bottom"/>
            <w:hideMark/>
          </w:tcPr>
          <w:p w:rsidR="00EA20D0" w:rsidRPr="00AF796B" w:rsidRDefault="00EA20D0" w:rsidP="00440671">
            <w:pPr>
              <w:rPr>
                <w:sz w:val="18"/>
                <w:szCs w:val="18"/>
              </w:rPr>
            </w:pPr>
            <w:r w:rsidRPr="00393B9A">
              <w:rPr>
                <w:sz w:val="18"/>
                <w:szCs w:val="18"/>
              </w:rPr>
              <w:t xml:space="preserve">Improve Athletics Facilities </w:t>
            </w:r>
            <w:r>
              <w:rPr>
                <w:sz w:val="18"/>
                <w:szCs w:val="18"/>
              </w:rPr>
              <w:t>1</w:t>
            </w:r>
          </w:p>
        </w:tc>
        <w:tc>
          <w:tcPr>
            <w:tcW w:w="368"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sidRPr="00393B9A">
              <w:rPr>
                <w:sz w:val="18"/>
                <w:szCs w:val="18"/>
              </w:rPr>
              <w:t>C-PI</w:t>
            </w:r>
          </w:p>
        </w:tc>
        <w:tc>
          <w:tcPr>
            <w:tcW w:w="784" w:type="pct"/>
            <w:tcBorders>
              <w:top w:val="nil"/>
              <w:left w:val="nil"/>
              <w:bottom w:val="nil"/>
              <w:right w:val="nil"/>
            </w:tcBorders>
            <w:shd w:val="clear" w:color="auto" w:fill="auto"/>
            <w:noWrap/>
            <w:vAlign w:val="bottom"/>
          </w:tcPr>
          <w:p w:rsidR="00EA20D0" w:rsidRPr="00AF796B" w:rsidRDefault="00EA20D0" w:rsidP="00B44C01">
            <w:pPr>
              <w:jc w:val="right"/>
              <w:rPr>
                <w:sz w:val="18"/>
                <w:szCs w:val="18"/>
              </w:rPr>
            </w:pPr>
            <w:r>
              <w:rPr>
                <w:sz w:val="18"/>
                <w:szCs w:val="18"/>
              </w:rPr>
              <w:t>1</w:t>
            </w:r>
            <w:r w:rsidR="00B44C01">
              <w:rPr>
                <w:sz w:val="18"/>
                <w:szCs w:val="18"/>
              </w:rPr>
              <w:t>5</w:t>
            </w:r>
            <w:r w:rsidRPr="00393B9A">
              <w:rPr>
                <w:sz w:val="18"/>
                <w:szCs w:val="18"/>
              </w:rPr>
              <w:t>,000,000</w:t>
            </w:r>
          </w:p>
        </w:tc>
        <w:tc>
          <w:tcPr>
            <w:tcW w:w="735" w:type="pct"/>
            <w:tcBorders>
              <w:top w:val="nil"/>
              <w:left w:val="nil"/>
              <w:bottom w:val="nil"/>
              <w:right w:val="nil"/>
            </w:tcBorders>
            <w:shd w:val="clear" w:color="auto" w:fill="auto"/>
            <w:noWrap/>
            <w:vAlign w:val="bottom"/>
          </w:tcPr>
          <w:p w:rsidR="00EA20D0" w:rsidRPr="00AF796B" w:rsidRDefault="00EA20D0" w:rsidP="00B44C01">
            <w:pPr>
              <w:jc w:val="right"/>
              <w:rPr>
                <w:sz w:val="18"/>
                <w:szCs w:val="18"/>
              </w:rPr>
            </w:pPr>
            <w:r>
              <w:rPr>
                <w:sz w:val="18"/>
                <w:szCs w:val="18"/>
              </w:rPr>
              <w:t>1</w:t>
            </w:r>
            <w:r w:rsidR="00B44C01">
              <w:rPr>
                <w:sz w:val="18"/>
                <w:szCs w:val="18"/>
              </w:rPr>
              <w:t>5</w:t>
            </w:r>
            <w:r w:rsidRPr="00393B9A">
              <w:rPr>
                <w:sz w:val="18"/>
                <w:szCs w:val="18"/>
              </w:rPr>
              <w:t>,000,000</w:t>
            </w:r>
          </w:p>
        </w:tc>
        <w:tc>
          <w:tcPr>
            <w:tcW w:w="666"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sidRPr="00393B9A">
              <w:rPr>
                <w:sz w:val="18"/>
                <w:szCs w:val="18"/>
              </w:rPr>
              <w:t>OT-P</w:t>
            </w:r>
          </w:p>
        </w:tc>
      </w:tr>
      <w:tr w:rsidR="00EA20D0" w:rsidRPr="00AF796B" w:rsidTr="008271F1">
        <w:trPr>
          <w:trHeight w:val="240"/>
          <w:jc w:val="center"/>
        </w:trPr>
        <w:tc>
          <w:tcPr>
            <w:tcW w:w="2447" w:type="pct"/>
            <w:tcBorders>
              <w:top w:val="nil"/>
              <w:left w:val="nil"/>
              <w:bottom w:val="nil"/>
              <w:right w:val="nil"/>
            </w:tcBorders>
            <w:shd w:val="clear" w:color="auto" w:fill="auto"/>
            <w:noWrap/>
            <w:vAlign w:val="bottom"/>
            <w:hideMark/>
          </w:tcPr>
          <w:p w:rsidR="00EA20D0" w:rsidRPr="00AF796B" w:rsidRDefault="00EA20D0" w:rsidP="00440671">
            <w:pPr>
              <w:rPr>
                <w:sz w:val="18"/>
                <w:szCs w:val="18"/>
              </w:rPr>
            </w:pPr>
            <w:r w:rsidRPr="00393B9A">
              <w:rPr>
                <w:sz w:val="18"/>
                <w:szCs w:val="18"/>
              </w:rPr>
              <w:t xml:space="preserve">Improve Athletics Facilities </w:t>
            </w:r>
            <w:r>
              <w:rPr>
                <w:sz w:val="18"/>
                <w:szCs w:val="18"/>
              </w:rPr>
              <w:t>2</w:t>
            </w:r>
          </w:p>
        </w:tc>
        <w:tc>
          <w:tcPr>
            <w:tcW w:w="368"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sidRPr="00393B9A">
              <w:rPr>
                <w:sz w:val="18"/>
                <w:szCs w:val="18"/>
              </w:rPr>
              <w:t>C-PI</w:t>
            </w:r>
          </w:p>
        </w:tc>
        <w:tc>
          <w:tcPr>
            <w:tcW w:w="784" w:type="pct"/>
            <w:tcBorders>
              <w:top w:val="nil"/>
              <w:left w:val="nil"/>
              <w:bottom w:val="nil"/>
              <w:right w:val="nil"/>
            </w:tcBorders>
            <w:shd w:val="clear" w:color="auto" w:fill="auto"/>
            <w:noWrap/>
            <w:vAlign w:val="bottom"/>
          </w:tcPr>
          <w:p w:rsidR="00EA20D0" w:rsidRPr="00AF796B" w:rsidRDefault="00EA20D0" w:rsidP="00440671">
            <w:pPr>
              <w:jc w:val="right"/>
              <w:rPr>
                <w:sz w:val="18"/>
                <w:szCs w:val="18"/>
              </w:rPr>
            </w:pPr>
            <w:r>
              <w:rPr>
                <w:sz w:val="18"/>
                <w:szCs w:val="18"/>
              </w:rPr>
              <w:t>10</w:t>
            </w:r>
            <w:r w:rsidRPr="00393B9A">
              <w:rPr>
                <w:sz w:val="18"/>
                <w:szCs w:val="18"/>
              </w:rPr>
              <w:t>,000,000</w:t>
            </w:r>
          </w:p>
        </w:tc>
        <w:tc>
          <w:tcPr>
            <w:tcW w:w="735" w:type="pct"/>
            <w:tcBorders>
              <w:top w:val="nil"/>
              <w:left w:val="nil"/>
              <w:bottom w:val="nil"/>
              <w:right w:val="nil"/>
            </w:tcBorders>
            <w:shd w:val="clear" w:color="auto" w:fill="auto"/>
            <w:noWrap/>
            <w:vAlign w:val="bottom"/>
          </w:tcPr>
          <w:p w:rsidR="00EA20D0" w:rsidRPr="00AF796B" w:rsidRDefault="00EA20D0" w:rsidP="00440671">
            <w:pPr>
              <w:jc w:val="right"/>
              <w:rPr>
                <w:sz w:val="18"/>
                <w:szCs w:val="18"/>
              </w:rPr>
            </w:pPr>
            <w:r>
              <w:rPr>
                <w:sz w:val="18"/>
                <w:szCs w:val="18"/>
              </w:rPr>
              <w:t>10</w:t>
            </w:r>
            <w:r w:rsidRPr="00393B9A">
              <w:rPr>
                <w:sz w:val="18"/>
                <w:szCs w:val="18"/>
              </w:rPr>
              <w:t>,000,000</w:t>
            </w:r>
          </w:p>
        </w:tc>
        <w:tc>
          <w:tcPr>
            <w:tcW w:w="666"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sidRPr="00393B9A">
              <w:rPr>
                <w:sz w:val="18"/>
                <w:szCs w:val="18"/>
              </w:rPr>
              <w:t>OT-P</w:t>
            </w:r>
          </w:p>
        </w:tc>
      </w:tr>
      <w:tr w:rsidR="00EA20D0" w:rsidRPr="00AF796B" w:rsidTr="008271F1">
        <w:trPr>
          <w:trHeight w:val="240"/>
          <w:jc w:val="center"/>
        </w:trPr>
        <w:tc>
          <w:tcPr>
            <w:tcW w:w="2447" w:type="pct"/>
            <w:tcBorders>
              <w:top w:val="nil"/>
              <w:left w:val="nil"/>
              <w:bottom w:val="nil"/>
              <w:right w:val="nil"/>
            </w:tcBorders>
            <w:shd w:val="clear" w:color="auto" w:fill="auto"/>
            <w:noWrap/>
            <w:vAlign w:val="bottom"/>
          </w:tcPr>
          <w:p w:rsidR="00EA20D0" w:rsidRPr="00AF796B" w:rsidRDefault="00EA20D0" w:rsidP="00440671">
            <w:pPr>
              <w:rPr>
                <w:sz w:val="18"/>
                <w:szCs w:val="18"/>
              </w:rPr>
            </w:pPr>
            <w:r w:rsidRPr="00393B9A">
              <w:rPr>
                <w:sz w:val="18"/>
                <w:szCs w:val="18"/>
              </w:rPr>
              <w:t xml:space="preserve">Improve Athletics Facilities </w:t>
            </w:r>
            <w:r>
              <w:rPr>
                <w:sz w:val="18"/>
                <w:szCs w:val="18"/>
              </w:rPr>
              <w:t>3</w:t>
            </w:r>
          </w:p>
        </w:tc>
        <w:tc>
          <w:tcPr>
            <w:tcW w:w="368"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sidRPr="00393B9A">
              <w:rPr>
                <w:sz w:val="18"/>
                <w:szCs w:val="18"/>
              </w:rPr>
              <w:t>C-PI</w:t>
            </w:r>
          </w:p>
        </w:tc>
        <w:tc>
          <w:tcPr>
            <w:tcW w:w="784" w:type="pct"/>
            <w:tcBorders>
              <w:top w:val="nil"/>
              <w:left w:val="nil"/>
              <w:bottom w:val="nil"/>
              <w:right w:val="nil"/>
            </w:tcBorders>
            <w:shd w:val="clear" w:color="auto" w:fill="auto"/>
            <w:noWrap/>
            <w:vAlign w:val="bottom"/>
          </w:tcPr>
          <w:p w:rsidR="00EA20D0" w:rsidRPr="00AF796B" w:rsidRDefault="00EA20D0" w:rsidP="00440671">
            <w:pPr>
              <w:jc w:val="right"/>
              <w:rPr>
                <w:sz w:val="18"/>
                <w:szCs w:val="18"/>
              </w:rPr>
            </w:pPr>
            <w:r>
              <w:rPr>
                <w:sz w:val="18"/>
                <w:szCs w:val="18"/>
              </w:rPr>
              <w:t>6,</w:t>
            </w:r>
            <w:r w:rsidRPr="00393B9A">
              <w:rPr>
                <w:sz w:val="18"/>
                <w:szCs w:val="18"/>
              </w:rPr>
              <w:t>000,000</w:t>
            </w:r>
          </w:p>
        </w:tc>
        <w:tc>
          <w:tcPr>
            <w:tcW w:w="735" w:type="pct"/>
            <w:tcBorders>
              <w:top w:val="nil"/>
              <w:left w:val="nil"/>
              <w:bottom w:val="nil"/>
              <w:right w:val="nil"/>
            </w:tcBorders>
            <w:shd w:val="clear" w:color="auto" w:fill="auto"/>
            <w:noWrap/>
            <w:vAlign w:val="bottom"/>
          </w:tcPr>
          <w:p w:rsidR="00EA20D0" w:rsidRPr="00AF796B" w:rsidRDefault="00EA20D0" w:rsidP="00440671">
            <w:pPr>
              <w:jc w:val="right"/>
              <w:rPr>
                <w:sz w:val="18"/>
                <w:szCs w:val="18"/>
              </w:rPr>
            </w:pPr>
            <w:r>
              <w:rPr>
                <w:sz w:val="18"/>
                <w:szCs w:val="18"/>
              </w:rPr>
              <w:t>6</w:t>
            </w:r>
            <w:r w:rsidRPr="00393B9A">
              <w:rPr>
                <w:sz w:val="18"/>
                <w:szCs w:val="18"/>
              </w:rPr>
              <w:t>,000,000</w:t>
            </w:r>
          </w:p>
        </w:tc>
        <w:tc>
          <w:tcPr>
            <w:tcW w:w="666"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sidRPr="00393B9A">
              <w:rPr>
                <w:sz w:val="18"/>
                <w:szCs w:val="18"/>
              </w:rPr>
              <w:t>OT-P</w:t>
            </w:r>
          </w:p>
        </w:tc>
      </w:tr>
      <w:tr w:rsidR="00EA20D0" w:rsidRPr="00AF796B" w:rsidTr="008271F1">
        <w:trPr>
          <w:trHeight w:val="240"/>
          <w:jc w:val="center"/>
        </w:trPr>
        <w:tc>
          <w:tcPr>
            <w:tcW w:w="2447" w:type="pct"/>
            <w:tcBorders>
              <w:top w:val="nil"/>
              <w:left w:val="nil"/>
              <w:bottom w:val="nil"/>
              <w:right w:val="nil"/>
            </w:tcBorders>
            <w:shd w:val="clear" w:color="auto" w:fill="auto"/>
            <w:noWrap/>
            <w:vAlign w:val="bottom"/>
          </w:tcPr>
          <w:p w:rsidR="00EA20D0" w:rsidRPr="00AF796B" w:rsidRDefault="00EA20D0" w:rsidP="00440671">
            <w:pPr>
              <w:rPr>
                <w:sz w:val="18"/>
                <w:szCs w:val="18"/>
              </w:rPr>
            </w:pPr>
            <w:r w:rsidRPr="00393B9A">
              <w:rPr>
                <w:sz w:val="18"/>
                <w:szCs w:val="18"/>
              </w:rPr>
              <w:t xml:space="preserve">Improve Athletics Facilities </w:t>
            </w:r>
            <w:r>
              <w:rPr>
                <w:sz w:val="18"/>
                <w:szCs w:val="18"/>
              </w:rPr>
              <w:t>4</w:t>
            </w:r>
          </w:p>
        </w:tc>
        <w:tc>
          <w:tcPr>
            <w:tcW w:w="368"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sidRPr="00393B9A">
              <w:rPr>
                <w:sz w:val="18"/>
                <w:szCs w:val="18"/>
              </w:rPr>
              <w:t>C-PI</w:t>
            </w:r>
          </w:p>
        </w:tc>
        <w:tc>
          <w:tcPr>
            <w:tcW w:w="784" w:type="pct"/>
            <w:tcBorders>
              <w:top w:val="nil"/>
              <w:left w:val="nil"/>
              <w:bottom w:val="nil"/>
              <w:right w:val="nil"/>
            </w:tcBorders>
            <w:shd w:val="clear" w:color="auto" w:fill="auto"/>
            <w:noWrap/>
            <w:vAlign w:val="bottom"/>
          </w:tcPr>
          <w:p w:rsidR="00EA20D0" w:rsidRPr="00AF796B" w:rsidRDefault="00EA20D0" w:rsidP="00440671">
            <w:pPr>
              <w:jc w:val="right"/>
              <w:rPr>
                <w:sz w:val="18"/>
                <w:szCs w:val="18"/>
              </w:rPr>
            </w:pPr>
            <w:r>
              <w:rPr>
                <w:sz w:val="18"/>
                <w:szCs w:val="18"/>
              </w:rPr>
              <w:t>5</w:t>
            </w:r>
            <w:r w:rsidRPr="00393B9A">
              <w:rPr>
                <w:sz w:val="18"/>
                <w:szCs w:val="18"/>
              </w:rPr>
              <w:t>,000,000</w:t>
            </w:r>
          </w:p>
        </w:tc>
        <w:tc>
          <w:tcPr>
            <w:tcW w:w="735" w:type="pct"/>
            <w:tcBorders>
              <w:top w:val="nil"/>
              <w:left w:val="nil"/>
              <w:bottom w:val="nil"/>
              <w:right w:val="nil"/>
            </w:tcBorders>
            <w:shd w:val="clear" w:color="auto" w:fill="auto"/>
            <w:noWrap/>
            <w:vAlign w:val="bottom"/>
          </w:tcPr>
          <w:p w:rsidR="00EA20D0" w:rsidRPr="00AF796B" w:rsidRDefault="00EA20D0" w:rsidP="00440671">
            <w:pPr>
              <w:jc w:val="right"/>
              <w:rPr>
                <w:sz w:val="18"/>
                <w:szCs w:val="18"/>
              </w:rPr>
            </w:pPr>
            <w:r>
              <w:rPr>
                <w:sz w:val="18"/>
                <w:szCs w:val="18"/>
              </w:rPr>
              <w:t>5</w:t>
            </w:r>
            <w:r w:rsidRPr="00393B9A">
              <w:rPr>
                <w:sz w:val="18"/>
                <w:szCs w:val="18"/>
              </w:rPr>
              <w:t>,000,000</w:t>
            </w:r>
          </w:p>
        </w:tc>
        <w:tc>
          <w:tcPr>
            <w:tcW w:w="666"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sidRPr="00393B9A">
              <w:rPr>
                <w:sz w:val="18"/>
                <w:szCs w:val="18"/>
              </w:rPr>
              <w:t>OT-P</w:t>
            </w:r>
          </w:p>
        </w:tc>
      </w:tr>
      <w:tr w:rsidR="00EA20D0" w:rsidRPr="00AF796B" w:rsidTr="008271F1">
        <w:trPr>
          <w:trHeight w:val="240"/>
          <w:jc w:val="center"/>
        </w:trPr>
        <w:tc>
          <w:tcPr>
            <w:tcW w:w="2447" w:type="pct"/>
            <w:tcBorders>
              <w:top w:val="nil"/>
              <w:left w:val="nil"/>
              <w:bottom w:val="nil"/>
              <w:right w:val="nil"/>
            </w:tcBorders>
            <w:shd w:val="clear" w:color="auto" w:fill="auto"/>
            <w:noWrap/>
            <w:vAlign w:val="bottom"/>
          </w:tcPr>
          <w:p w:rsidR="00EA20D0" w:rsidRPr="00AF796B" w:rsidRDefault="00EA20D0" w:rsidP="00440671">
            <w:pPr>
              <w:rPr>
                <w:sz w:val="18"/>
                <w:szCs w:val="18"/>
              </w:rPr>
            </w:pPr>
            <w:r w:rsidRPr="00393B9A">
              <w:rPr>
                <w:sz w:val="18"/>
                <w:szCs w:val="18"/>
              </w:rPr>
              <w:t xml:space="preserve">Improve Athletics Facilities </w:t>
            </w:r>
            <w:r>
              <w:rPr>
                <w:sz w:val="18"/>
                <w:szCs w:val="18"/>
              </w:rPr>
              <w:t>5</w:t>
            </w:r>
          </w:p>
        </w:tc>
        <w:tc>
          <w:tcPr>
            <w:tcW w:w="368"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sidRPr="00393B9A">
              <w:rPr>
                <w:sz w:val="18"/>
                <w:szCs w:val="18"/>
              </w:rPr>
              <w:t>C-PI</w:t>
            </w:r>
          </w:p>
        </w:tc>
        <w:tc>
          <w:tcPr>
            <w:tcW w:w="784" w:type="pct"/>
            <w:tcBorders>
              <w:top w:val="nil"/>
              <w:left w:val="nil"/>
              <w:bottom w:val="nil"/>
              <w:right w:val="nil"/>
            </w:tcBorders>
            <w:shd w:val="clear" w:color="auto" w:fill="auto"/>
            <w:noWrap/>
            <w:vAlign w:val="bottom"/>
          </w:tcPr>
          <w:p w:rsidR="00EA20D0" w:rsidRPr="00AF796B" w:rsidRDefault="00EA20D0" w:rsidP="00440671">
            <w:pPr>
              <w:jc w:val="right"/>
              <w:rPr>
                <w:sz w:val="18"/>
                <w:szCs w:val="18"/>
              </w:rPr>
            </w:pPr>
            <w:r>
              <w:rPr>
                <w:sz w:val="18"/>
                <w:szCs w:val="18"/>
              </w:rPr>
              <w:t>5</w:t>
            </w:r>
            <w:r w:rsidRPr="00393B9A">
              <w:rPr>
                <w:sz w:val="18"/>
                <w:szCs w:val="18"/>
              </w:rPr>
              <w:t>,000,000</w:t>
            </w:r>
          </w:p>
        </w:tc>
        <w:tc>
          <w:tcPr>
            <w:tcW w:w="735" w:type="pct"/>
            <w:tcBorders>
              <w:top w:val="nil"/>
              <w:left w:val="nil"/>
              <w:bottom w:val="nil"/>
              <w:right w:val="nil"/>
            </w:tcBorders>
            <w:shd w:val="clear" w:color="auto" w:fill="auto"/>
            <w:noWrap/>
            <w:vAlign w:val="bottom"/>
          </w:tcPr>
          <w:p w:rsidR="00EA20D0" w:rsidRPr="00AF796B" w:rsidRDefault="00EA20D0" w:rsidP="00440671">
            <w:pPr>
              <w:jc w:val="right"/>
              <w:rPr>
                <w:sz w:val="18"/>
                <w:szCs w:val="18"/>
              </w:rPr>
            </w:pPr>
            <w:r>
              <w:rPr>
                <w:sz w:val="18"/>
                <w:szCs w:val="18"/>
              </w:rPr>
              <w:t>5</w:t>
            </w:r>
            <w:r w:rsidRPr="00393B9A">
              <w:rPr>
                <w:sz w:val="18"/>
                <w:szCs w:val="18"/>
              </w:rPr>
              <w:t>,000,000</w:t>
            </w:r>
          </w:p>
        </w:tc>
        <w:tc>
          <w:tcPr>
            <w:tcW w:w="666"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sidRPr="00393B9A">
              <w:rPr>
                <w:sz w:val="18"/>
                <w:szCs w:val="18"/>
              </w:rPr>
              <w:t>OT-P</w:t>
            </w:r>
          </w:p>
        </w:tc>
      </w:tr>
      <w:tr w:rsidR="00EA20D0" w:rsidRPr="00AF796B" w:rsidTr="008271F1">
        <w:trPr>
          <w:trHeight w:val="240"/>
          <w:jc w:val="center"/>
        </w:trPr>
        <w:tc>
          <w:tcPr>
            <w:tcW w:w="2447" w:type="pct"/>
            <w:tcBorders>
              <w:top w:val="nil"/>
              <w:left w:val="nil"/>
              <w:bottom w:val="nil"/>
              <w:right w:val="nil"/>
            </w:tcBorders>
            <w:shd w:val="clear" w:color="auto" w:fill="auto"/>
            <w:noWrap/>
            <w:vAlign w:val="bottom"/>
            <w:hideMark/>
          </w:tcPr>
          <w:p w:rsidR="00EA20D0" w:rsidRPr="00AF796B" w:rsidRDefault="00EA20D0" w:rsidP="00440671">
            <w:pPr>
              <w:rPr>
                <w:sz w:val="18"/>
                <w:szCs w:val="18"/>
              </w:rPr>
            </w:pPr>
            <w:r w:rsidRPr="008C57CF">
              <w:rPr>
                <w:sz w:val="18"/>
                <w:szCs w:val="18"/>
              </w:rPr>
              <w:t>Improve Barnhart Building</w:t>
            </w:r>
          </w:p>
        </w:tc>
        <w:tc>
          <w:tcPr>
            <w:tcW w:w="368"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sidRPr="008C57CF">
              <w:rPr>
                <w:sz w:val="18"/>
                <w:szCs w:val="18"/>
              </w:rPr>
              <w:t>C-PI</w:t>
            </w:r>
          </w:p>
        </w:tc>
        <w:tc>
          <w:tcPr>
            <w:tcW w:w="784" w:type="pct"/>
            <w:tcBorders>
              <w:top w:val="nil"/>
              <w:left w:val="nil"/>
              <w:bottom w:val="nil"/>
              <w:right w:val="nil"/>
            </w:tcBorders>
            <w:shd w:val="clear" w:color="auto" w:fill="auto"/>
            <w:noWrap/>
            <w:vAlign w:val="bottom"/>
          </w:tcPr>
          <w:p w:rsidR="00EA20D0" w:rsidRPr="00AF796B" w:rsidRDefault="00D42A8A" w:rsidP="00440671">
            <w:pPr>
              <w:jc w:val="right"/>
              <w:rPr>
                <w:sz w:val="18"/>
                <w:szCs w:val="18"/>
              </w:rPr>
            </w:pPr>
            <w:r>
              <w:rPr>
                <w:sz w:val="18"/>
                <w:szCs w:val="18"/>
              </w:rPr>
              <w:t>45</w:t>
            </w:r>
            <w:r w:rsidR="00EA20D0" w:rsidRPr="007C4A7D">
              <w:rPr>
                <w:sz w:val="18"/>
                <w:szCs w:val="18"/>
              </w:rPr>
              <w:t>,000,000</w:t>
            </w:r>
          </w:p>
        </w:tc>
        <w:tc>
          <w:tcPr>
            <w:tcW w:w="735" w:type="pct"/>
            <w:tcBorders>
              <w:top w:val="nil"/>
              <w:left w:val="nil"/>
              <w:bottom w:val="nil"/>
              <w:right w:val="nil"/>
            </w:tcBorders>
            <w:shd w:val="clear" w:color="auto" w:fill="auto"/>
            <w:noWrap/>
            <w:vAlign w:val="bottom"/>
          </w:tcPr>
          <w:p w:rsidR="00EA20D0" w:rsidRPr="00AF796B" w:rsidRDefault="00D42A8A" w:rsidP="00440671">
            <w:pPr>
              <w:jc w:val="right"/>
              <w:rPr>
                <w:sz w:val="18"/>
                <w:szCs w:val="18"/>
              </w:rPr>
            </w:pPr>
            <w:r>
              <w:rPr>
                <w:sz w:val="18"/>
                <w:szCs w:val="18"/>
              </w:rPr>
              <w:t>45</w:t>
            </w:r>
            <w:r w:rsidR="00EA20D0" w:rsidRPr="008C57CF">
              <w:rPr>
                <w:sz w:val="18"/>
                <w:szCs w:val="18"/>
              </w:rPr>
              <w:t>,000,000</w:t>
            </w:r>
          </w:p>
        </w:tc>
        <w:tc>
          <w:tcPr>
            <w:tcW w:w="666"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sidRPr="008C57CF">
              <w:rPr>
                <w:sz w:val="18"/>
                <w:szCs w:val="18"/>
              </w:rPr>
              <w:t>RF</w:t>
            </w:r>
          </w:p>
        </w:tc>
      </w:tr>
      <w:tr w:rsidR="00D42A8A" w:rsidRPr="00AF796B" w:rsidTr="008271F1">
        <w:trPr>
          <w:trHeight w:val="240"/>
          <w:jc w:val="center"/>
        </w:trPr>
        <w:tc>
          <w:tcPr>
            <w:tcW w:w="2447" w:type="pct"/>
            <w:tcBorders>
              <w:top w:val="nil"/>
              <w:left w:val="nil"/>
              <w:bottom w:val="nil"/>
              <w:right w:val="nil"/>
            </w:tcBorders>
            <w:shd w:val="clear" w:color="auto" w:fill="auto"/>
            <w:noWrap/>
            <w:vAlign w:val="bottom"/>
          </w:tcPr>
          <w:p w:rsidR="00D42A8A" w:rsidRPr="008C57CF" w:rsidRDefault="00D42A8A" w:rsidP="00B44C01">
            <w:pPr>
              <w:rPr>
                <w:sz w:val="18"/>
                <w:szCs w:val="18"/>
              </w:rPr>
            </w:pPr>
            <w:r w:rsidRPr="00D42A8A">
              <w:rPr>
                <w:sz w:val="18"/>
                <w:szCs w:val="18"/>
              </w:rPr>
              <w:t>Improve Barnhart Building</w:t>
            </w:r>
          </w:p>
        </w:tc>
        <w:tc>
          <w:tcPr>
            <w:tcW w:w="368" w:type="pct"/>
            <w:tcBorders>
              <w:top w:val="nil"/>
              <w:left w:val="nil"/>
              <w:bottom w:val="nil"/>
              <w:right w:val="nil"/>
            </w:tcBorders>
            <w:shd w:val="clear" w:color="auto" w:fill="auto"/>
            <w:noWrap/>
            <w:vAlign w:val="bottom"/>
          </w:tcPr>
          <w:p w:rsidR="00D42A8A" w:rsidRPr="008C57CF" w:rsidRDefault="00B44C01" w:rsidP="00440671">
            <w:pPr>
              <w:jc w:val="center"/>
              <w:rPr>
                <w:sz w:val="18"/>
                <w:szCs w:val="18"/>
              </w:rPr>
            </w:pPr>
            <w:r w:rsidRPr="00D42A8A">
              <w:rPr>
                <w:sz w:val="18"/>
                <w:szCs w:val="18"/>
              </w:rPr>
              <w:t>C-PI</w:t>
            </w:r>
          </w:p>
        </w:tc>
        <w:tc>
          <w:tcPr>
            <w:tcW w:w="784" w:type="pct"/>
            <w:tcBorders>
              <w:top w:val="nil"/>
              <w:left w:val="nil"/>
              <w:bottom w:val="nil"/>
              <w:right w:val="nil"/>
            </w:tcBorders>
            <w:shd w:val="clear" w:color="auto" w:fill="auto"/>
            <w:noWrap/>
            <w:vAlign w:val="bottom"/>
          </w:tcPr>
          <w:p w:rsidR="00D42A8A" w:rsidRPr="007C4A7D" w:rsidRDefault="00B44C01" w:rsidP="00440671">
            <w:pPr>
              <w:jc w:val="right"/>
              <w:rPr>
                <w:sz w:val="18"/>
                <w:szCs w:val="18"/>
              </w:rPr>
            </w:pPr>
            <w:r w:rsidRPr="00B44C01">
              <w:rPr>
                <w:sz w:val="18"/>
                <w:szCs w:val="18"/>
              </w:rPr>
              <w:t>45,000,000</w:t>
            </w:r>
          </w:p>
        </w:tc>
        <w:tc>
          <w:tcPr>
            <w:tcW w:w="735" w:type="pct"/>
            <w:tcBorders>
              <w:top w:val="nil"/>
              <w:left w:val="nil"/>
              <w:bottom w:val="nil"/>
              <w:right w:val="nil"/>
            </w:tcBorders>
            <w:shd w:val="clear" w:color="auto" w:fill="auto"/>
            <w:noWrap/>
            <w:vAlign w:val="bottom"/>
          </w:tcPr>
          <w:p w:rsidR="00D42A8A" w:rsidRPr="008C57CF" w:rsidRDefault="00B44C01" w:rsidP="00440671">
            <w:pPr>
              <w:jc w:val="right"/>
              <w:rPr>
                <w:sz w:val="18"/>
                <w:szCs w:val="18"/>
              </w:rPr>
            </w:pPr>
            <w:r w:rsidRPr="00D42A8A">
              <w:rPr>
                <w:sz w:val="18"/>
                <w:szCs w:val="18"/>
              </w:rPr>
              <w:t>45,000,000</w:t>
            </w:r>
          </w:p>
        </w:tc>
        <w:tc>
          <w:tcPr>
            <w:tcW w:w="666" w:type="pct"/>
            <w:tcBorders>
              <w:top w:val="nil"/>
              <w:left w:val="nil"/>
              <w:bottom w:val="nil"/>
              <w:right w:val="nil"/>
            </w:tcBorders>
            <w:shd w:val="clear" w:color="auto" w:fill="auto"/>
            <w:noWrap/>
            <w:vAlign w:val="bottom"/>
          </w:tcPr>
          <w:p w:rsidR="00D42A8A" w:rsidRPr="008C57CF" w:rsidRDefault="00B44C01" w:rsidP="00440671">
            <w:pPr>
              <w:jc w:val="center"/>
              <w:rPr>
                <w:sz w:val="18"/>
                <w:szCs w:val="18"/>
              </w:rPr>
            </w:pPr>
            <w:r w:rsidRPr="00D42A8A">
              <w:rPr>
                <w:sz w:val="18"/>
                <w:szCs w:val="18"/>
              </w:rPr>
              <w:t>OT-LTF</w:t>
            </w:r>
          </w:p>
        </w:tc>
      </w:tr>
      <w:tr w:rsidR="00EA20D0" w:rsidRPr="00AF796B" w:rsidTr="008271F1">
        <w:trPr>
          <w:trHeight w:val="240"/>
          <w:jc w:val="center"/>
        </w:trPr>
        <w:tc>
          <w:tcPr>
            <w:tcW w:w="2447" w:type="pct"/>
            <w:tcBorders>
              <w:top w:val="nil"/>
              <w:left w:val="nil"/>
              <w:bottom w:val="nil"/>
              <w:right w:val="nil"/>
            </w:tcBorders>
            <w:shd w:val="clear" w:color="auto" w:fill="auto"/>
            <w:noWrap/>
            <w:vAlign w:val="bottom"/>
            <w:hideMark/>
          </w:tcPr>
          <w:p w:rsidR="00EA20D0" w:rsidRPr="00AF796B" w:rsidRDefault="00EA20D0" w:rsidP="00440671">
            <w:pPr>
              <w:rPr>
                <w:sz w:val="18"/>
                <w:szCs w:val="18"/>
              </w:rPr>
            </w:pPr>
            <w:r w:rsidRPr="008C57CF">
              <w:rPr>
                <w:sz w:val="18"/>
                <w:szCs w:val="18"/>
              </w:rPr>
              <w:t>Improve Baseball Facility</w:t>
            </w:r>
            <w:r>
              <w:rPr>
                <w:sz w:val="18"/>
                <w:szCs w:val="18"/>
              </w:rPr>
              <w:t xml:space="preserve"> Phase 2</w:t>
            </w:r>
          </w:p>
        </w:tc>
        <w:tc>
          <w:tcPr>
            <w:tcW w:w="368"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sidRPr="008C57CF">
              <w:rPr>
                <w:sz w:val="18"/>
                <w:szCs w:val="18"/>
              </w:rPr>
              <w:t>C-PI</w:t>
            </w:r>
          </w:p>
        </w:tc>
        <w:tc>
          <w:tcPr>
            <w:tcW w:w="784" w:type="pct"/>
            <w:tcBorders>
              <w:top w:val="nil"/>
              <w:left w:val="nil"/>
              <w:bottom w:val="nil"/>
              <w:right w:val="nil"/>
            </w:tcBorders>
            <w:shd w:val="clear" w:color="auto" w:fill="auto"/>
            <w:noWrap/>
            <w:vAlign w:val="bottom"/>
          </w:tcPr>
          <w:p w:rsidR="00EA20D0" w:rsidRPr="00AF796B" w:rsidRDefault="00B44C01" w:rsidP="00440671">
            <w:pPr>
              <w:jc w:val="right"/>
              <w:rPr>
                <w:sz w:val="18"/>
                <w:szCs w:val="18"/>
              </w:rPr>
            </w:pPr>
            <w:r>
              <w:rPr>
                <w:sz w:val="18"/>
                <w:szCs w:val="18"/>
              </w:rPr>
              <w:t>7</w:t>
            </w:r>
            <w:r w:rsidR="00EA20D0" w:rsidRPr="007C4A7D">
              <w:rPr>
                <w:sz w:val="18"/>
                <w:szCs w:val="18"/>
              </w:rPr>
              <w:t>,000,000</w:t>
            </w:r>
          </w:p>
        </w:tc>
        <w:tc>
          <w:tcPr>
            <w:tcW w:w="735" w:type="pct"/>
            <w:tcBorders>
              <w:top w:val="nil"/>
              <w:left w:val="nil"/>
              <w:bottom w:val="nil"/>
              <w:right w:val="nil"/>
            </w:tcBorders>
            <w:shd w:val="clear" w:color="auto" w:fill="auto"/>
            <w:noWrap/>
            <w:vAlign w:val="bottom"/>
          </w:tcPr>
          <w:p w:rsidR="00EA20D0" w:rsidRPr="00AF796B" w:rsidRDefault="00B44C01" w:rsidP="00440671">
            <w:pPr>
              <w:jc w:val="right"/>
              <w:rPr>
                <w:sz w:val="18"/>
                <w:szCs w:val="18"/>
              </w:rPr>
            </w:pPr>
            <w:r>
              <w:rPr>
                <w:sz w:val="18"/>
                <w:szCs w:val="18"/>
              </w:rPr>
              <w:t>7</w:t>
            </w:r>
            <w:r w:rsidR="00EA20D0" w:rsidRPr="008C57CF">
              <w:rPr>
                <w:sz w:val="18"/>
                <w:szCs w:val="18"/>
              </w:rPr>
              <w:t>,000,000</w:t>
            </w:r>
          </w:p>
        </w:tc>
        <w:tc>
          <w:tcPr>
            <w:tcW w:w="666"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sidRPr="008C57CF">
              <w:rPr>
                <w:sz w:val="18"/>
                <w:szCs w:val="18"/>
              </w:rPr>
              <w:t>OT-P</w:t>
            </w:r>
          </w:p>
        </w:tc>
      </w:tr>
      <w:tr w:rsidR="00EA20D0" w:rsidRPr="00AF796B" w:rsidTr="008271F1">
        <w:trPr>
          <w:trHeight w:val="240"/>
          <w:jc w:val="center"/>
        </w:trPr>
        <w:tc>
          <w:tcPr>
            <w:tcW w:w="2447" w:type="pct"/>
            <w:tcBorders>
              <w:top w:val="nil"/>
              <w:left w:val="nil"/>
              <w:bottom w:val="nil"/>
              <w:right w:val="nil"/>
            </w:tcBorders>
            <w:shd w:val="clear" w:color="auto" w:fill="auto"/>
            <w:noWrap/>
            <w:vAlign w:val="bottom"/>
          </w:tcPr>
          <w:p w:rsidR="00EA20D0" w:rsidRPr="00AF796B" w:rsidRDefault="00EA20D0" w:rsidP="00440671">
            <w:pPr>
              <w:rPr>
                <w:sz w:val="18"/>
                <w:szCs w:val="18"/>
              </w:rPr>
            </w:pPr>
            <w:r w:rsidRPr="00393B9A">
              <w:rPr>
                <w:sz w:val="18"/>
                <w:szCs w:val="18"/>
              </w:rPr>
              <w:t>Improve B</w:t>
            </w:r>
            <w:r>
              <w:rPr>
                <w:sz w:val="18"/>
                <w:szCs w:val="18"/>
              </w:rPr>
              <w:t>ui</w:t>
            </w:r>
            <w:r w:rsidRPr="00393B9A">
              <w:rPr>
                <w:sz w:val="18"/>
                <w:szCs w:val="18"/>
              </w:rPr>
              <w:t>ld</w:t>
            </w:r>
            <w:r>
              <w:rPr>
                <w:sz w:val="18"/>
                <w:szCs w:val="18"/>
              </w:rPr>
              <w:t>in</w:t>
            </w:r>
            <w:r w:rsidRPr="00393B9A">
              <w:rPr>
                <w:sz w:val="18"/>
                <w:szCs w:val="18"/>
              </w:rPr>
              <w:t>g Electrical Systems</w:t>
            </w:r>
          </w:p>
        </w:tc>
        <w:tc>
          <w:tcPr>
            <w:tcW w:w="368"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sidRPr="00393B9A">
              <w:rPr>
                <w:sz w:val="18"/>
                <w:szCs w:val="18"/>
              </w:rPr>
              <w:t>C-PI</w:t>
            </w:r>
          </w:p>
        </w:tc>
        <w:tc>
          <w:tcPr>
            <w:tcW w:w="784" w:type="pct"/>
            <w:tcBorders>
              <w:top w:val="nil"/>
              <w:left w:val="nil"/>
              <w:bottom w:val="nil"/>
              <w:right w:val="nil"/>
            </w:tcBorders>
            <w:shd w:val="clear" w:color="auto" w:fill="auto"/>
            <w:noWrap/>
            <w:vAlign w:val="bottom"/>
          </w:tcPr>
          <w:p w:rsidR="00EA20D0" w:rsidRPr="00AF796B" w:rsidRDefault="00EA20D0" w:rsidP="00440671">
            <w:pPr>
              <w:jc w:val="right"/>
              <w:rPr>
                <w:sz w:val="18"/>
                <w:szCs w:val="18"/>
              </w:rPr>
            </w:pPr>
            <w:r>
              <w:rPr>
                <w:sz w:val="18"/>
                <w:szCs w:val="18"/>
              </w:rPr>
              <w:t>10</w:t>
            </w:r>
            <w:r w:rsidRPr="00393B9A">
              <w:rPr>
                <w:sz w:val="18"/>
                <w:szCs w:val="18"/>
              </w:rPr>
              <w:t>,000,000</w:t>
            </w:r>
          </w:p>
        </w:tc>
        <w:tc>
          <w:tcPr>
            <w:tcW w:w="735" w:type="pct"/>
            <w:tcBorders>
              <w:top w:val="nil"/>
              <w:left w:val="nil"/>
              <w:bottom w:val="nil"/>
              <w:right w:val="nil"/>
            </w:tcBorders>
            <w:shd w:val="clear" w:color="auto" w:fill="auto"/>
            <w:noWrap/>
            <w:vAlign w:val="bottom"/>
          </w:tcPr>
          <w:p w:rsidR="00EA20D0" w:rsidRPr="00AF796B" w:rsidRDefault="00EA20D0" w:rsidP="00440671">
            <w:pPr>
              <w:jc w:val="right"/>
              <w:rPr>
                <w:sz w:val="18"/>
                <w:szCs w:val="18"/>
              </w:rPr>
            </w:pPr>
            <w:r>
              <w:rPr>
                <w:sz w:val="18"/>
                <w:szCs w:val="18"/>
              </w:rPr>
              <w:t>10</w:t>
            </w:r>
            <w:r w:rsidRPr="00393B9A">
              <w:rPr>
                <w:sz w:val="18"/>
                <w:szCs w:val="18"/>
              </w:rPr>
              <w:t>,000,000</w:t>
            </w:r>
          </w:p>
        </w:tc>
        <w:tc>
          <w:tcPr>
            <w:tcW w:w="666"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sidRPr="00393B9A">
              <w:rPr>
                <w:sz w:val="18"/>
                <w:szCs w:val="18"/>
              </w:rPr>
              <w:t>RF</w:t>
            </w:r>
          </w:p>
        </w:tc>
      </w:tr>
      <w:tr w:rsidR="00EA20D0" w:rsidRPr="00AF796B" w:rsidTr="008271F1">
        <w:trPr>
          <w:trHeight w:val="240"/>
          <w:jc w:val="center"/>
        </w:trPr>
        <w:tc>
          <w:tcPr>
            <w:tcW w:w="2447" w:type="pct"/>
            <w:tcBorders>
              <w:top w:val="nil"/>
              <w:left w:val="nil"/>
              <w:bottom w:val="nil"/>
              <w:right w:val="nil"/>
            </w:tcBorders>
            <w:shd w:val="clear" w:color="auto" w:fill="auto"/>
            <w:noWrap/>
            <w:vAlign w:val="bottom"/>
          </w:tcPr>
          <w:p w:rsidR="00EA20D0" w:rsidRPr="00AF796B" w:rsidRDefault="00EA20D0" w:rsidP="00440671">
            <w:pPr>
              <w:rPr>
                <w:sz w:val="18"/>
                <w:szCs w:val="18"/>
              </w:rPr>
            </w:pPr>
            <w:r w:rsidRPr="004857CA">
              <w:rPr>
                <w:sz w:val="18"/>
                <w:szCs w:val="18"/>
              </w:rPr>
              <w:t>Improve B</w:t>
            </w:r>
            <w:r>
              <w:rPr>
                <w:sz w:val="18"/>
                <w:szCs w:val="18"/>
              </w:rPr>
              <w:t>ui</w:t>
            </w:r>
            <w:r w:rsidRPr="004857CA">
              <w:rPr>
                <w:sz w:val="18"/>
                <w:szCs w:val="18"/>
              </w:rPr>
              <w:t>ld</w:t>
            </w:r>
            <w:r>
              <w:rPr>
                <w:sz w:val="18"/>
                <w:szCs w:val="18"/>
              </w:rPr>
              <w:t>in</w:t>
            </w:r>
            <w:r w:rsidRPr="004857CA">
              <w:rPr>
                <w:sz w:val="18"/>
                <w:szCs w:val="18"/>
              </w:rPr>
              <w:t>g Mechanical Systems</w:t>
            </w:r>
          </w:p>
        </w:tc>
        <w:tc>
          <w:tcPr>
            <w:tcW w:w="368"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sidRPr="004857CA">
              <w:rPr>
                <w:sz w:val="18"/>
                <w:szCs w:val="18"/>
              </w:rPr>
              <w:t>C-PI</w:t>
            </w:r>
          </w:p>
        </w:tc>
        <w:tc>
          <w:tcPr>
            <w:tcW w:w="784" w:type="pct"/>
            <w:tcBorders>
              <w:top w:val="nil"/>
              <w:left w:val="nil"/>
              <w:bottom w:val="nil"/>
              <w:right w:val="nil"/>
            </w:tcBorders>
            <w:shd w:val="clear" w:color="auto" w:fill="auto"/>
            <w:noWrap/>
            <w:vAlign w:val="bottom"/>
          </w:tcPr>
          <w:p w:rsidR="00EA20D0" w:rsidRPr="00AF796B" w:rsidRDefault="00EA20D0" w:rsidP="00440671">
            <w:pPr>
              <w:jc w:val="right"/>
              <w:rPr>
                <w:sz w:val="18"/>
                <w:szCs w:val="18"/>
              </w:rPr>
            </w:pPr>
            <w:r>
              <w:rPr>
                <w:sz w:val="18"/>
                <w:szCs w:val="18"/>
              </w:rPr>
              <w:t>3</w:t>
            </w:r>
            <w:r w:rsidRPr="004857CA">
              <w:rPr>
                <w:sz w:val="18"/>
                <w:szCs w:val="18"/>
              </w:rPr>
              <w:t>5,000,000</w:t>
            </w:r>
          </w:p>
        </w:tc>
        <w:tc>
          <w:tcPr>
            <w:tcW w:w="735" w:type="pct"/>
            <w:tcBorders>
              <w:top w:val="nil"/>
              <w:left w:val="nil"/>
              <w:bottom w:val="nil"/>
              <w:right w:val="nil"/>
            </w:tcBorders>
            <w:shd w:val="clear" w:color="auto" w:fill="auto"/>
            <w:noWrap/>
            <w:vAlign w:val="bottom"/>
          </w:tcPr>
          <w:p w:rsidR="00EA20D0" w:rsidRPr="00AF796B" w:rsidRDefault="00EA20D0" w:rsidP="00440671">
            <w:pPr>
              <w:jc w:val="right"/>
              <w:rPr>
                <w:sz w:val="18"/>
                <w:szCs w:val="18"/>
              </w:rPr>
            </w:pPr>
            <w:r>
              <w:rPr>
                <w:sz w:val="18"/>
                <w:szCs w:val="18"/>
              </w:rPr>
              <w:t>3</w:t>
            </w:r>
            <w:r w:rsidRPr="004857CA">
              <w:rPr>
                <w:sz w:val="18"/>
                <w:szCs w:val="18"/>
              </w:rPr>
              <w:t>5,000,000</w:t>
            </w:r>
          </w:p>
        </w:tc>
        <w:tc>
          <w:tcPr>
            <w:tcW w:w="666"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sidRPr="004857CA">
              <w:rPr>
                <w:sz w:val="18"/>
                <w:szCs w:val="18"/>
              </w:rPr>
              <w:t>RF</w:t>
            </w:r>
          </w:p>
        </w:tc>
      </w:tr>
      <w:tr w:rsidR="00EA20D0" w:rsidRPr="00AF796B" w:rsidTr="008271F1">
        <w:trPr>
          <w:trHeight w:val="240"/>
          <w:jc w:val="center"/>
        </w:trPr>
        <w:tc>
          <w:tcPr>
            <w:tcW w:w="2447" w:type="pct"/>
            <w:tcBorders>
              <w:top w:val="nil"/>
              <w:left w:val="nil"/>
              <w:bottom w:val="nil"/>
              <w:right w:val="nil"/>
            </w:tcBorders>
            <w:shd w:val="clear" w:color="auto" w:fill="auto"/>
            <w:noWrap/>
            <w:vAlign w:val="bottom"/>
          </w:tcPr>
          <w:p w:rsidR="00EA20D0" w:rsidRPr="00AF796B" w:rsidRDefault="00EA20D0" w:rsidP="00440671">
            <w:pPr>
              <w:rPr>
                <w:sz w:val="18"/>
                <w:szCs w:val="18"/>
              </w:rPr>
            </w:pPr>
            <w:r w:rsidRPr="004857CA">
              <w:rPr>
                <w:sz w:val="18"/>
                <w:szCs w:val="18"/>
              </w:rPr>
              <w:t>Improve B</w:t>
            </w:r>
            <w:r>
              <w:rPr>
                <w:sz w:val="18"/>
                <w:szCs w:val="18"/>
              </w:rPr>
              <w:t>ui</w:t>
            </w:r>
            <w:r w:rsidRPr="004857CA">
              <w:rPr>
                <w:sz w:val="18"/>
                <w:szCs w:val="18"/>
              </w:rPr>
              <w:t>ld</w:t>
            </w:r>
            <w:r>
              <w:rPr>
                <w:sz w:val="18"/>
                <w:szCs w:val="18"/>
              </w:rPr>
              <w:t>in</w:t>
            </w:r>
            <w:r w:rsidRPr="004857CA">
              <w:rPr>
                <w:sz w:val="18"/>
                <w:szCs w:val="18"/>
              </w:rPr>
              <w:t>g Shell Systems</w:t>
            </w:r>
          </w:p>
        </w:tc>
        <w:tc>
          <w:tcPr>
            <w:tcW w:w="368"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sidRPr="004857CA">
              <w:rPr>
                <w:sz w:val="18"/>
                <w:szCs w:val="18"/>
              </w:rPr>
              <w:t>C-PI</w:t>
            </w:r>
          </w:p>
        </w:tc>
        <w:tc>
          <w:tcPr>
            <w:tcW w:w="784" w:type="pct"/>
            <w:tcBorders>
              <w:top w:val="nil"/>
              <w:left w:val="nil"/>
              <w:bottom w:val="nil"/>
              <w:right w:val="nil"/>
            </w:tcBorders>
            <w:shd w:val="clear" w:color="auto" w:fill="auto"/>
            <w:noWrap/>
            <w:vAlign w:val="bottom"/>
          </w:tcPr>
          <w:p w:rsidR="00EA20D0" w:rsidRPr="00AF796B" w:rsidRDefault="00EA20D0" w:rsidP="00440671">
            <w:pPr>
              <w:jc w:val="right"/>
              <w:rPr>
                <w:sz w:val="18"/>
                <w:szCs w:val="18"/>
              </w:rPr>
            </w:pPr>
            <w:r>
              <w:rPr>
                <w:sz w:val="18"/>
                <w:szCs w:val="18"/>
              </w:rPr>
              <w:t>40</w:t>
            </w:r>
            <w:r w:rsidRPr="004857CA">
              <w:rPr>
                <w:sz w:val="18"/>
                <w:szCs w:val="18"/>
              </w:rPr>
              <w:t>,000,000</w:t>
            </w:r>
          </w:p>
        </w:tc>
        <w:tc>
          <w:tcPr>
            <w:tcW w:w="735" w:type="pct"/>
            <w:tcBorders>
              <w:top w:val="nil"/>
              <w:left w:val="nil"/>
              <w:bottom w:val="nil"/>
              <w:right w:val="nil"/>
            </w:tcBorders>
            <w:shd w:val="clear" w:color="auto" w:fill="auto"/>
            <w:noWrap/>
            <w:vAlign w:val="bottom"/>
          </w:tcPr>
          <w:p w:rsidR="00EA20D0" w:rsidRPr="00AF796B" w:rsidRDefault="00EA20D0" w:rsidP="00440671">
            <w:pPr>
              <w:jc w:val="right"/>
              <w:rPr>
                <w:sz w:val="18"/>
                <w:szCs w:val="18"/>
              </w:rPr>
            </w:pPr>
            <w:r>
              <w:rPr>
                <w:sz w:val="18"/>
                <w:szCs w:val="18"/>
              </w:rPr>
              <w:t>40</w:t>
            </w:r>
            <w:r w:rsidRPr="004857CA">
              <w:rPr>
                <w:sz w:val="18"/>
                <w:szCs w:val="18"/>
              </w:rPr>
              <w:t>,000,000</w:t>
            </w:r>
          </w:p>
        </w:tc>
        <w:tc>
          <w:tcPr>
            <w:tcW w:w="666"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sidRPr="004857CA">
              <w:rPr>
                <w:sz w:val="18"/>
                <w:szCs w:val="18"/>
              </w:rPr>
              <w:t>RF</w:t>
            </w:r>
          </w:p>
        </w:tc>
      </w:tr>
      <w:tr w:rsidR="00EA20D0" w:rsidRPr="00AF796B" w:rsidTr="008271F1">
        <w:trPr>
          <w:trHeight w:val="240"/>
          <w:jc w:val="center"/>
        </w:trPr>
        <w:tc>
          <w:tcPr>
            <w:tcW w:w="2447" w:type="pct"/>
            <w:tcBorders>
              <w:top w:val="nil"/>
              <w:left w:val="nil"/>
              <w:bottom w:val="nil"/>
              <w:right w:val="nil"/>
            </w:tcBorders>
            <w:shd w:val="clear" w:color="auto" w:fill="auto"/>
            <w:noWrap/>
            <w:vAlign w:val="bottom"/>
          </w:tcPr>
          <w:p w:rsidR="00EA20D0" w:rsidRPr="00AF796B" w:rsidRDefault="00EA20D0" w:rsidP="00440671">
            <w:pPr>
              <w:rPr>
                <w:sz w:val="18"/>
                <w:szCs w:val="18"/>
              </w:rPr>
            </w:pPr>
            <w:r w:rsidRPr="004857CA">
              <w:rPr>
                <w:sz w:val="18"/>
                <w:szCs w:val="18"/>
              </w:rPr>
              <w:t xml:space="preserve">Improve </w:t>
            </w:r>
            <w:r w:rsidRPr="0017104C">
              <w:rPr>
                <w:sz w:val="18"/>
                <w:szCs w:val="18"/>
              </w:rPr>
              <w:t>CAER</w:t>
            </w:r>
            <w:r w:rsidRPr="004857CA">
              <w:rPr>
                <w:sz w:val="18"/>
                <w:szCs w:val="18"/>
              </w:rPr>
              <w:t xml:space="preserve"> Facilities</w:t>
            </w:r>
          </w:p>
        </w:tc>
        <w:tc>
          <w:tcPr>
            <w:tcW w:w="368"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sidRPr="004857CA">
              <w:rPr>
                <w:sz w:val="18"/>
                <w:szCs w:val="18"/>
              </w:rPr>
              <w:t>C-PI</w:t>
            </w:r>
          </w:p>
        </w:tc>
        <w:tc>
          <w:tcPr>
            <w:tcW w:w="784" w:type="pct"/>
            <w:tcBorders>
              <w:top w:val="nil"/>
              <w:left w:val="nil"/>
              <w:bottom w:val="nil"/>
              <w:right w:val="nil"/>
            </w:tcBorders>
            <w:shd w:val="clear" w:color="auto" w:fill="auto"/>
            <w:noWrap/>
            <w:vAlign w:val="bottom"/>
          </w:tcPr>
          <w:p w:rsidR="00EA20D0" w:rsidRPr="00AF796B" w:rsidRDefault="00B44C01" w:rsidP="00440671">
            <w:pPr>
              <w:jc w:val="right"/>
              <w:rPr>
                <w:sz w:val="18"/>
                <w:szCs w:val="18"/>
              </w:rPr>
            </w:pPr>
            <w:r>
              <w:rPr>
                <w:sz w:val="18"/>
                <w:szCs w:val="18"/>
              </w:rPr>
              <w:t>75</w:t>
            </w:r>
            <w:r w:rsidR="00EA20D0" w:rsidRPr="004857CA">
              <w:rPr>
                <w:sz w:val="18"/>
                <w:szCs w:val="18"/>
              </w:rPr>
              <w:t>,000,000</w:t>
            </w:r>
          </w:p>
        </w:tc>
        <w:tc>
          <w:tcPr>
            <w:tcW w:w="735" w:type="pct"/>
            <w:tcBorders>
              <w:top w:val="nil"/>
              <w:left w:val="nil"/>
              <w:bottom w:val="nil"/>
              <w:right w:val="nil"/>
            </w:tcBorders>
            <w:shd w:val="clear" w:color="auto" w:fill="auto"/>
            <w:noWrap/>
            <w:vAlign w:val="bottom"/>
          </w:tcPr>
          <w:p w:rsidR="00EA20D0" w:rsidRPr="00AF796B" w:rsidRDefault="00B44C01" w:rsidP="00440671">
            <w:pPr>
              <w:jc w:val="right"/>
              <w:rPr>
                <w:sz w:val="18"/>
                <w:szCs w:val="18"/>
              </w:rPr>
            </w:pPr>
            <w:r>
              <w:rPr>
                <w:sz w:val="18"/>
                <w:szCs w:val="18"/>
              </w:rPr>
              <w:t>75</w:t>
            </w:r>
            <w:r w:rsidR="00EA20D0" w:rsidRPr="004857CA">
              <w:rPr>
                <w:sz w:val="18"/>
                <w:szCs w:val="18"/>
              </w:rPr>
              <w:t>,000,000</w:t>
            </w:r>
          </w:p>
        </w:tc>
        <w:tc>
          <w:tcPr>
            <w:tcW w:w="666" w:type="pct"/>
            <w:tcBorders>
              <w:top w:val="nil"/>
              <w:left w:val="nil"/>
              <w:bottom w:val="nil"/>
              <w:right w:val="nil"/>
            </w:tcBorders>
            <w:shd w:val="clear" w:color="auto" w:fill="auto"/>
            <w:noWrap/>
            <w:vAlign w:val="bottom"/>
          </w:tcPr>
          <w:p w:rsidR="00EA20D0" w:rsidRPr="00AF796B" w:rsidRDefault="00EA20D0" w:rsidP="00440671">
            <w:pPr>
              <w:jc w:val="center"/>
              <w:rPr>
                <w:sz w:val="18"/>
                <w:szCs w:val="18"/>
              </w:rPr>
            </w:pPr>
            <w:r w:rsidRPr="004857CA">
              <w:rPr>
                <w:sz w:val="18"/>
                <w:szCs w:val="18"/>
              </w:rPr>
              <w:t>RF</w:t>
            </w:r>
          </w:p>
        </w:tc>
      </w:tr>
      <w:tr w:rsidR="00EA20D0" w:rsidRPr="00AF796B" w:rsidTr="008271F1">
        <w:trPr>
          <w:trHeight w:val="240"/>
          <w:jc w:val="center"/>
        </w:trPr>
        <w:tc>
          <w:tcPr>
            <w:tcW w:w="2447" w:type="pct"/>
            <w:tcBorders>
              <w:top w:val="nil"/>
              <w:left w:val="nil"/>
              <w:bottom w:val="nil"/>
              <w:right w:val="nil"/>
            </w:tcBorders>
            <w:shd w:val="clear" w:color="auto" w:fill="auto"/>
            <w:noWrap/>
            <w:vAlign w:val="bottom"/>
          </w:tcPr>
          <w:p w:rsidR="00EA20D0" w:rsidRPr="00393B9A" w:rsidRDefault="00EA20D0" w:rsidP="00440671">
            <w:pPr>
              <w:rPr>
                <w:sz w:val="18"/>
                <w:szCs w:val="18"/>
              </w:rPr>
            </w:pPr>
            <w:r w:rsidRPr="008C57CF">
              <w:rPr>
                <w:sz w:val="18"/>
                <w:szCs w:val="18"/>
              </w:rPr>
              <w:t>Impro</w:t>
            </w:r>
            <w:r>
              <w:rPr>
                <w:sz w:val="18"/>
                <w:szCs w:val="18"/>
              </w:rPr>
              <w:t>ve Campus Infrastructure</w:t>
            </w:r>
          </w:p>
        </w:tc>
        <w:tc>
          <w:tcPr>
            <w:tcW w:w="368" w:type="pct"/>
            <w:tcBorders>
              <w:top w:val="nil"/>
              <w:left w:val="nil"/>
              <w:bottom w:val="nil"/>
              <w:right w:val="nil"/>
            </w:tcBorders>
            <w:shd w:val="clear" w:color="auto" w:fill="auto"/>
            <w:noWrap/>
            <w:vAlign w:val="bottom"/>
          </w:tcPr>
          <w:p w:rsidR="00EA20D0" w:rsidRPr="00393B9A" w:rsidRDefault="00EA20D0" w:rsidP="00440671">
            <w:pPr>
              <w:jc w:val="center"/>
              <w:rPr>
                <w:sz w:val="18"/>
                <w:szCs w:val="18"/>
              </w:rPr>
            </w:pPr>
            <w:r>
              <w:rPr>
                <w:sz w:val="18"/>
                <w:szCs w:val="18"/>
              </w:rPr>
              <w:t>C-I</w:t>
            </w:r>
          </w:p>
        </w:tc>
        <w:tc>
          <w:tcPr>
            <w:tcW w:w="784" w:type="pct"/>
            <w:tcBorders>
              <w:top w:val="nil"/>
              <w:left w:val="nil"/>
              <w:bottom w:val="nil"/>
              <w:right w:val="nil"/>
            </w:tcBorders>
            <w:shd w:val="clear" w:color="auto" w:fill="auto"/>
            <w:noWrap/>
            <w:vAlign w:val="bottom"/>
          </w:tcPr>
          <w:p w:rsidR="00EA20D0" w:rsidRPr="00393B9A" w:rsidRDefault="00B44C01" w:rsidP="00440671">
            <w:pPr>
              <w:jc w:val="right"/>
              <w:rPr>
                <w:sz w:val="18"/>
                <w:szCs w:val="18"/>
              </w:rPr>
            </w:pPr>
            <w:r>
              <w:rPr>
                <w:sz w:val="18"/>
                <w:szCs w:val="18"/>
              </w:rPr>
              <w:t>10</w:t>
            </w:r>
            <w:r w:rsidR="00EA20D0" w:rsidRPr="007C4A7D">
              <w:rPr>
                <w:sz w:val="18"/>
                <w:szCs w:val="18"/>
              </w:rPr>
              <w:t>,000,000</w:t>
            </w:r>
          </w:p>
        </w:tc>
        <w:tc>
          <w:tcPr>
            <w:tcW w:w="735" w:type="pct"/>
            <w:tcBorders>
              <w:top w:val="nil"/>
              <w:left w:val="nil"/>
              <w:bottom w:val="nil"/>
              <w:right w:val="nil"/>
            </w:tcBorders>
            <w:shd w:val="clear" w:color="auto" w:fill="auto"/>
            <w:noWrap/>
            <w:vAlign w:val="bottom"/>
          </w:tcPr>
          <w:p w:rsidR="00EA20D0" w:rsidRPr="00393B9A" w:rsidRDefault="00B44C01" w:rsidP="00440671">
            <w:pPr>
              <w:jc w:val="right"/>
              <w:rPr>
                <w:sz w:val="18"/>
                <w:szCs w:val="18"/>
              </w:rPr>
            </w:pPr>
            <w:r>
              <w:rPr>
                <w:sz w:val="18"/>
                <w:szCs w:val="18"/>
              </w:rPr>
              <w:t>10</w:t>
            </w:r>
            <w:r w:rsidR="00EA20D0" w:rsidRPr="008C57CF">
              <w:rPr>
                <w:sz w:val="18"/>
                <w:szCs w:val="18"/>
              </w:rPr>
              <w:t>,000,000</w:t>
            </w:r>
          </w:p>
        </w:tc>
        <w:tc>
          <w:tcPr>
            <w:tcW w:w="666" w:type="pct"/>
            <w:tcBorders>
              <w:top w:val="nil"/>
              <w:left w:val="nil"/>
              <w:bottom w:val="nil"/>
              <w:right w:val="nil"/>
            </w:tcBorders>
            <w:shd w:val="clear" w:color="auto" w:fill="auto"/>
            <w:noWrap/>
            <w:vAlign w:val="bottom"/>
          </w:tcPr>
          <w:p w:rsidR="00EA20D0" w:rsidRPr="00393B9A" w:rsidRDefault="00EA20D0" w:rsidP="00440671">
            <w:pPr>
              <w:jc w:val="center"/>
              <w:rPr>
                <w:sz w:val="18"/>
                <w:szCs w:val="18"/>
              </w:rPr>
            </w:pPr>
            <w:r w:rsidRPr="008C57CF">
              <w:rPr>
                <w:sz w:val="18"/>
                <w:szCs w:val="18"/>
              </w:rPr>
              <w:t>RF</w:t>
            </w:r>
          </w:p>
        </w:tc>
      </w:tr>
      <w:tr w:rsidR="00EA20D0" w:rsidRPr="00AF796B" w:rsidTr="008271F1">
        <w:trPr>
          <w:trHeight w:val="240"/>
          <w:jc w:val="center"/>
        </w:trPr>
        <w:tc>
          <w:tcPr>
            <w:tcW w:w="2447" w:type="pct"/>
            <w:tcBorders>
              <w:top w:val="nil"/>
              <w:left w:val="nil"/>
              <w:bottom w:val="nil"/>
              <w:right w:val="nil"/>
            </w:tcBorders>
            <w:shd w:val="clear" w:color="auto" w:fill="auto"/>
            <w:noWrap/>
            <w:vAlign w:val="bottom"/>
          </w:tcPr>
          <w:p w:rsidR="00EA20D0" w:rsidRPr="004857CA" w:rsidRDefault="00EA20D0" w:rsidP="00440671">
            <w:pPr>
              <w:rPr>
                <w:sz w:val="18"/>
                <w:szCs w:val="18"/>
              </w:rPr>
            </w:pPr>
            <w:r w:rsidRPr="004857CA">
              <w:rPr>
                <w:sz w:val="18"/>
                <w:szCs w:val="18"/>
              </w:rPr>
              <w:t>Improve Campus Parking and Transportation System</w:t>
            </w:r>
          </w:p>
        </w:tc>
        <w:tc>
          <w:tcPr>
            <w:tcW w:w="368" w:type="pct"/>
            <w:tcBorders>
              <w:top w:val="nil"/>
              <w:left w:val="nil"/>
              <w:bottom w:val="nil"/>
              <w:right w:val="nil"/>
            </w:tcBorders>
            <w:shd w:val="clear" w:color="auto" w:fill="auto"/>
            <w:noWrap/>
            <w:vAlign w:val="bottom"/>
          </w:tcPr>
          <w:p w:rsidR="00EA20D0" w:rsidRPr="002D7967" w:rsidRDefault="00EA20D0" w:rsidP="00440671">
            <w:pPr>
              <w:jc w:val="center"/>
              <w:rPr>
                <w:bCs/>
                <w:sz w:val="18"/>
                <w:szCs w:val="18"/>
              </w:rPr>
            </w:pPr>
            <w:r w:rsidRPr="004857CA">
              <w:rPr>
                <w:sz w:val="18"/>
                <w:szCs w:val="18"/>
              </w:rPr>
              <w:t>C-O</w:t>
            </w:r>
          </w:p>
        </w:tc>
        <w:tc>
          <w:tcPr>
            <w:tcW w:w="784" w:type="pct"/>
            <w:tcBorders>
              <w:top w:val="nil"/>
              <w:left w:val="nil"/>
              <w:bottom w:val="nil"/>
              <w:right w:val="nil"/>
            </w:tcBorders>
            <w:shd w:val="clear" w:color="auto" w:fill="auto"/>
            <w:noWrap/>
            <w:vAlign w:val="bottom"/>
          </w:tcPr>
          <w:p w:rsidR="00EA20D0" w:rsidRPr="002D7967" w:rsidRDefault="00EA20D0" w:rsidP="00440671">
            <w:pPr>
              <w:jc w:val="right"/>
              <w:rPr>
                <w:bCs/>
                <w:sz w:val="18"/>
                <w:szCs w:val="18"/>
              </w:rPr>
            </w:pPr>
            <w:r w:rsidRPr="004857CA">
              <w:rPr>
                <w:sz w:val="18"/>
                <w:szCs w:val="18"/>
              </w:rPr>
              <w:t>1</w:t>
            </w:r>
            <w:r>
              <w:rPr>
                <w:sz w:val="18"/>
                <w:szCs w:val="18"/>
              </w:rPr>
              <w:t>5</w:t>
            </w:r>
            <w:r w:rsidRPr="004857CA">
              <w:rPr>
                <w:sz w:val="18"/>
                <w:szCs w:val="18"/>
              </w:rPr>
              <w:t>0,000,000</w:t>
            </w:r>
          </w:p>
        </w:tc>
        <w:tc>
          <w:tcPr>
            <w:tcW w:w="735" w:type="pct"/>
            <w:tcBorders>
              <w:top w:val="nil"/>
              <w:left w:val="nil"/>
              <w:bottom w:val="nil"/>
              <w:right w:val="nil"/>
            </w:tcBorders>
            <w:shd w:val="clear" w:color="auto" w:fill="auto"/>
            <w:noWrap/>
            <w:vAlign w:val="bottom"/>
          </w:tcPr>
          <w:p w:rsidR="00EA20D0" w:rsidRPr="002D7967" w:rsidRDefault="00EA20D0" w:rsidP="00440671">
            <w:pPr>
              <w:jc w:val="right"/>
              <w:rPr>
                <w:bCs/>
                <w:sz w:val="18"/>
                <w:szCs w:val="18"/>
              </w:rPr>
            </w:pPr>
            <w:r w:rsidRPr="004857CA">
              <w:rPr>
                <w:sz w:val="18"/>
                <w:szCs w:val="18"/>
              </w:rPr>
              <w:t>1</w:t>
            </w:r>
            <w:r>
              <w:rPr>
                <w:sz w:val="18"/>
                <w:szCs w:val="18"/>
              </w:rPr>
              <w:t>5</w:t>
            </w:r>
            <w:r w:rsidRPr="004857CA">
              <w:rPr>
                <w:sz w:val="18"/>
                <w:szCs w:val="18"/>
              </w:rPr>
              <w:t>0,000,000</w:t>
            </w:r>
          </w:p>
        </w:tc>
        <w:tc>
          <w:tcPr>
            <w:tcW w:w="666" w:type="pct"/>
            <w:tcBorders>
              <w:top w:val="nil"/>
              <w:left w:val="nil"/>
              <w:bottom w:val="nil"/>
              <w:right w:val="nil"/>
            </w:tcBorders>
            <w:shd w:val="clear" w:color="auto" w:fill="auto"/>
            <w:noWrap/>
            <w:vAlign w:val="bottom"/>
          </w:tcPr>
          <w:p w:rsidR="00EA20D0" w:rsidRPr="002D7967" w:rsidRDefault="00BD564D" w:rsidP="00440671">
            <w:pPr>
              <w:jc w:val="center"/>
              <w:rPr>
                <w:bCs/>
                <w:sz w:val="18"/>
                <w:szCs w:val="18"/>
              </w:rPr>
            </w:pPr>
            <w:r>
              <w:rPr>
                <w:sz w:val="18"/>
                <w:szCs w:val="18"/>
              </w:rPr>
              <w:t>RF/OT-LTF</w:t>
            </w:r>
          </w:p>
        </w:tc>
      </w:tr>
      <w:tr w:rsidR="00BD564D" w:rsidRPr="00AF796B" w:rsidTr="008271F1">
        <w:trPr>
          <w:trHeight w:val="240"/>
          <w:jc w:val="center"/>
        </w:trPr>
        <w:tc>
          <w:tcPr>
            <w:tcW w:w="2447" w:type="pct"/>
            <w:tcBorders>
              <w:top w:val="nil"/>
              <w:left w:val="nil"/>
              <w:bottom w:val="nil"/>
              <w:right w:val="nil"/>
            </w:tcBorders>
            <w:shd w:val="clear" w:color="auto" w:fill="auto"/>
            <w:noWrap/>
            <w:vAlign w:val="bottom"/>
          </w:tcPr>
          <w:p w:rsidR="00BD564D" w:rsidRPr="00AF796B" w:rsidRDefault="00BD564D" w:rsidP="00BD564D">
            <w:pPr>
              <w:rPr>
                <w:sz w:val="18"/>
                <w:szCs w:val="18"/>
              </w:rPr>
            </w:pPr>
            <w:r w:rsidRPr="004857CA">
              <w:rPr>
                <w:sz w:val="18"/>
                <w:szCs w:val="18"/>
              </w:rPr>
              <w:t>Improve Civil/Site Infrastructure</w:t>
            </w:r>
          </w:p>
        </w:tc>
        <w:tc>
          <w:tcPr>
            <w:tcW w:w="368" w:type="pct"/>
            <w:tcBorders>
              <w:top w:val="nil"/>
              <w:left w:val="nil"/>
              <w:bottom w:val="nil"/>
              <w:right w:val="nil"/>
            </w:tcBorders>
            <w:shd w:val="clear" w:color="auto" w:fill="auto"/>
            <w:noWrap/>
            <w:vAlign w:val="bottom"/>
          </w:tcPr>
          <w:p w:rsidR="00BD564D" w:rsidRPr="00AF796B" w:rsidRDefault="00BD564D" w:rsidP="00BD564D">
            <w:pPr>
              <w:jc w:val="center"/>
              <w:rPr>
                <w:sz w:val="18"/>
                <w:szCs w:val="18"/>
              </w:rPr>
            </w:pPr>
            <w:r w:rsidRPr="004857CA">
              <w:rPr>
                <w:sz w:val="18"/>
                <w:szCs w:val="18"/>
              </w:rPr>
              <w:t>C-PI</w:t>
            </w:r>
          </w:p>
        </w:tc>
        <w:tc>
          <w:tcPr>
            <w:tcW w:w="784" w:type="pct"/>
            <w:tcBorders>
              <w:top w:val="nil"/>
              <w:left w:val="nil"/>
              <w:bottom w:val="nil"/>
              <w:right w:val="nil"/>
            </w:tcBorders>
            <w:shd w:val="clear" w:color="auto" w:fill="auto"/>
            <w:noWrap/>
            <w:vAlign w:val="bottom"/>
          </w:tcPr>
          <w:p w:rsidR="00BD564D" w:rsidRPr="00AF796B" w:rsidRDefault="00BD564D" w:rsidP="00BD564D">
            <w:pPr>
              <w:jc w:val="right"/>
              <w:rPr>
                <w:sz w:val="18"/>
                <w:szCs w:val="18"/>
              </w:rPr>
            </w:pPr>
            <w:r w:rsidRPr="004857CA">
              <w:rPr>
                <w:sz w:val="18"/>
                <w:szCs w:val="18"/>
              </w:rPr>
              <w:t>5</w:t>
            </w:r>
            <w:r>
              <w:rPr>
                <w:sz w:val="18"/>
                <w:szCs w:val="18"/>
              </w:rPr>
              <w:t>0</w:t>
            </w:r>
            <w:r w:rsidRPr="004857CA">
              <w:rPr>
                <w:sz w:val="18"/>
                <w:szCs w:val="18"/>
              </w:rPr>
              <w:t>,000,000</w:t>
            </w:r>
          </w:p>
        </w:tc>
        <w:tc>
          <w:tcPr>
            <w:tcW w:w="735" w:type="pct"/>
            <w:tcBorders>
              <w:top w:val="nil"/>
              <w:left w:val="nil"/>
              <w:bottom w:val="nil"/>
              <w:right w:val="nil"/>
            </w:tcBorders>
            <w:shd w:val="clear" w:color="auto" w:fill="auto"/>
            <w:noWrap/>
            <w:vAlign w:val="bottom"/>
          </w:tcPr>
          <w:p w:rsidR="00BD564D" w:rsidRPr="00AF796B" w:rsidRDefault="00BD564D" w:rsidP="00BD564D">
            <w:pPr>
              <w:jc w:val="right"/>
              <w:rPr>
                <w:sz w:val="18"/>
                <w:szCs w:val="18"/>
              </w:rPr>
            </w:pPr>
            <w:r w:rsidRPr="004857CA">
              <w:rPr>
                <w:sz w:val="18"/>
                <w:szCs w:val="18"/>
              </w:rPr>
              <w:t>5</w:t>
            </w:r>
            <w:r>
              <w:rPr>
                <w:sz w:val="18"/>
                <w:szCs w:val="18"/>
              </w:rPr>
              <w:t>0</w:t>
            </w:r>
            <w:r w:rsidRPr="004857CA">
              <w:rPr>
                <w:sz w:val="18"/>
                <w:szCs w:val="18"/>
              </w:rPr>
              <w:t>,000,000</w:t>
            </w:r>
          </w:p>
        </w:tc>
        <w:tc>
          <w:tcPr>
            <w:tcW w:w="666" w:type="pct"/>
            <w:tcBorders>
              <w:top w:val="nil"/>
              <w:left w:val="nil"/>
              <w:bottom w:val="nil"/>
              <w:right w:val="nil"/>
            </w:tcBorders>
            <w:shd w:val="clear" w:color="auto" w:fill="auto"/>
            <w:noWrap/>
            <w:vAlign w:val="bottom"/>
          </w:tcPr>
          <w:p w:rsidR="00BD564D" w:rsidRPr="00AF796B" w:rsidRDefault="00BD564D" w:rsidP="00BD564D">
            <w:pPr>
              <w:jc w:val="center"/>
              <w:rPr>
                <w:sz w:val="18"/>
                <w:szCs w:val="18"/>
              </w:rPr>
            </w:pPr>
            <w:r w:rsidRPr="004857CA">
              <w:rPr>
                <w:sz w:val="18"/>
                <w:szCs w:val="18"/>
              </w:rPr>
              <w:t>RF</w:t>
            </w:r>
          </w:p>
        </w:tc>
      </w:tr>
      <w:tr w:rsidR="00BD564D" w:rsidRPr="00AF796B" w:rsidTr="008271F1">
        <w:trPr>
          <w:trHeight w:val="240"/>
          <w:jc w:val="center"/>
        </w:trPr>
        <w:tc>
          <w:tcPr>
            <w:tcW w:w="2447" w:type="pct"/>
            <w:tcBorders>
              <w:top w:val="nil"/>
              <w:left w:val="nil"/>
              <w:bottom w:val="nil"/>
              <w:right w:val="nil"/>
            </w:tcBorders>
            <w:shd w:val="clear" w:color="auto" w:fill="auto"/>
            <w:noWrap/>
            <w:vAlign w:val="bottom"/>
          </w:tcPr>
          <w:p w:rsidR="00BD564D" w:rsidRPr="00AF796B" w:rsidRDefault="00BD564D" w:rsidP="00BD564D">
            <w:pPr>
              <w:rPr>
                <w:sz w:val="18"/>
                <w:szCs w:val="18"/>
              </w:rPr>
            </w:pPr>
            <w:r w:rsidRPr="004857CA">
              <w:rPr>
                <w:sz w:val="18"/>
                <w:szCs w:val="18"/>
              </w:rPr>
              <w:t>Improve Coldstream Research Campus</w:t>
            </w:r>
          </w:p>
        </w:tc>
        <w:tc>
          <w:tcPr>
            <w:tcW w:w="368" w:type="pct"/>
            <w:tcBorders>
              <w:top w:val="nil"/>
              <w:left w:val="nil"/>
              <w:bottom w:val="nil"/>
              <w:right w:val="nil"/>
            </w:tcBorders>
            <w:shd w:val="clear" w:color="auto" w:fill="auto"/>
            <w:noWrap/>
            <w:vAlign w:val="bottom"/>
          </w:tcPr>
          <w:p w:rsidR="00BD564D" w:rsidRPr="00AF796B" w:rsidRDefault="00BD564D" w:rsidP="00BD564D">
            <w:pPr>
              <w:jc w:val="center"/>
              <w:rPr>
                <w:sz w:val="18"/>
                <w:szCs w:val="18"/>
              </w:rPr>
            </w:pPr>
            <w:r w:rsidRPr="004857CA">
              <w:rPr>
                <w:sz w:val="18"/>
                <w:szCs w:val="18"/>
              </w:rPr>
              <w:t>C-PI</w:t>
            </w:r>
          </w:p>
        </w:tc>
        <w:tc>
          <w:tcPr>
            <w:tcW w:w="784" w:type="pct"/>
            <w:tcBorders>
              <w:top w:val="nil"/>
              <w:left w:val="nil"/>
              <w:bottom w:val="nil"/>
              <w:right w:val="nil"/>
            </w:tcBorders>
            <w:shd w:val="clear" w:color="auto" w:fill="auto"/>
            <w:noWrap/>
            <w:vAlign w:val="bottom"/>
          </w:tcPr>
          <w:p w:rsidR="00BD564D" w:rsidRPr="00AF796B" w:rsidRDefault="00BD564D" w:rsidP="00BD564D">
            <w:pPr>
              <w:jc w:val="right"/>
              <w:rPr>
                <w:sz w:val="18"/>
                <w:szCs w:val="18"/>
              </w:rPr>
            </w:pPr>
            <w:r>
              <w:rPr>
                <w:sz w:val="18"/>
                <w:szCs w:val="18"/>
              </w:rPr>
              <w:t>5</w:t>
            </w:r>
            <w:r w:rsidRPr="004857CA">
              <w:rPr>
                <w:sz w:val="18"/>
                <w:szCs w:val="18"/>
              </w:rPr>
              <w:t>0,000,000</w:t>
            </w:r>
          </w:p>
        </w:tc>
        <w:tc>
          <w:tcPr>
            <w:tcW w:w="735" w:type="pct"/>
            <w:tcBorders>
              <w:top w:val="nil"/>
              <w:left w:val="nil"/>
              <w:bottom w:val="nil"/>
              <w:right w:val="nil"/>
            </w:tcBorders>
            <w:shd w:val="clear" w:color="auto" w:fill="auto"/>
            <w:noWrap/>
            <w:vAlign w:val="bottom"/>
          </w:tcPr>
          <w:p w:rsidR="00BD564D" w:rsidRPr="00AF796B" w:rsidRDefault="00BD564D" w:rsidP="00BD564D">
            <w:pPr>
              <w:jc w:val="right"/>
              <w:rPr>
                <w:sz w:val="18"/>
                <w:szCs w:val="18"/>
              </w:rPr>
            </w:pPr>
            <w:r>
              <w:rPr>
                <w:sz w:val="18"/>
                <w:szCs w:val="18"/>
              </w:rPr>
              <w:t>5</w:t>
            </w:r>
            <w:r w:rsidRPr="004857CA">
              <w:rPr>
                <w:sz w:val="18"/>
                <w:szCs w:val="18"/>
              </w:rPr>
              <w:t>0,000,000</w:t>
            </w:r>
          </w:p>
        </w:tc>
        <w:tc>
          <w:tcPr>
            <w:tcW w:w="666" w:type="pct"/>
            <w:tcBorders>
              <w:top w:val="nil"/>
              <w:left w:val="nil"/>
              <w:bottom w:val="nil"/>
              <w:right w:val="nil"/>
            </w:tcBorders>
            <w:shd w:val="clear" w:color="auto" w:fill="auto"/>
            <w:noWrap/>
            <w:vAlign w:val="bottom"/>
          </w:tcPr>
          <w:p w:rsidR="00BD564D" w:rsidRPr="00AF796B" w:rsidRDefault="00BD564D" w:rsidP="00BD564D">
            <w:pPr>
              <w:jc w:val="center"/>
              <w:rPr>
                <w:sz w:val="18"/>
                <w:szCs w:val="18"/>
              </w:rPr>
            </w:pPr>
            <w:r w:rsidRPr="004857CA">
              <w:rPr>
                <w:sz w:val="18"/>
                <w:szCs w:val="18"/>
              </w:rPr>
              <w:t>RF</w:t>
            </w:r>
          </w:p>
        </w:tc>
      </w:tr>
      <w:tr w:rsidR="00BD564D" w:rsidRPr="00AF796B" w:rsidTr="008271F1">
        <w:trPr>
          <w:trHeight w:val="240"/>
          <w:jc w:val="center"/>
        </w:trPr>
        <w:tc>
          <w:tcPr>
            <w:tcW w:w="2447" w:type="pct"/>
            <w:tcBorders>
              <w:top w:val="nil"/>
              <w:left w:val="nil"/>
              <w:bottom w:val="nil"/>
              <w:right w:val="nil"/>
            </w:tcBorders>
            <w:shd w:val="clear" w:color="auto" w:fill="auto"/>
            <w:noWrap/>
            <w:vAlign w:val="bottom"/>
          </w:tcPr>
          <w:p w:rsidR="00BD564D" w:rsidRPr="00393B9A" w:rsidRDefault="00BD564D" w:rsidP="00BD564D">
            <w:pPr>
              <w:rPr>
                <w:sz w:val="18"/>
                <w:szCs w:val="18"/>
              </w:rPr>
            </w:pPr>
            <w:r w:rsidRPr="008C57CF">
              <w:rPr>
                <w:sz w:val="18"/>
                <w:szCs w:val="18"/>
              </w:rPr>
              <w:t>Improve Dentistry Facility</w:t>
            </w:r>
          </w:p>
        </w:tc>
        <w:tc>
          <w:tcPr>
            <w:tcW w:w="368" w:type="pct"/>
            <w:tcBorders>
              <w:top w:val="nil"/>
              <w:left w:val="nil"/>
              <w:bottom w:val="nil"/>
              <w:right w:val="nil"/>
            </w:tcBorders>
            <w:shd w:val="clear" w:color="auto" w:fill="auto"/>
            <w:noWrap/>
            <w:vAlign w:val="bottom"/>
          </w:tcPr>
          <w:p w:rsidR="00BD564D" w:rsidRPr="00393B9A" w:rsidRDefault="00BD564D" w:rsidP="00BD564D">
            <w:pPr>
              <w:jc w:val="center"/>
              <w:rPr>
                <w:sz w:val="18"/>
                <w:szCs w:val="18"/>
              </w:rPr>
            </w:pPr>
            <w:r w:rsidRPr="008C57CF">
              <w:rPr>
                <w:sz w:val="18"/>
                <w:szCs w:val="18"/>
              </w:rPr>
              <w:t>C-PI</w:t>
            </w:r>
          </w:p>
        </w:tc>
        <w:tc>
          <w:tcPr>
            <w:tcW w:w="784" w:type="pct"/>
            <w:tcBorders>
              <w:top w:val="nil"/>
              <w:left w:val="nil"/>
              <w:bottom w:val="nil"/>
              <w:right w:val="nil"/>
            </w:tcBorders>
            <w:shd w:val="clear" w:color="auto" w:fill="auto"/>
            <w:noWrap/>
            <w:vAlign w:val="bottom"/>
          </w:tcPr>
          <w:p w:rsidR="00BD564D" w:rsidRPr="00393B9A" w:rsidRDefault="00BD564D" w:rsidP="00BD564D">
            <w:pPr>
              <w:jc w:val="right"/>
              <w:rPr>
                <w:sz w:val="18"/>
                <w:szCs w:val="18"/>
              </w:rPr>
            </w:pPr>
            <w:r>
              <w:rPr>
                <w:sz w:val="18"/>
                <w:szCs w:val="18"/>
              </w:rPr>
              <w:t>3</w:t>
            </w:r>
            <w:r w:rsidRPr="007C4A7D">
              <w:rPr>
                <w:sz w:val="18"/>
                <w:szCs w:val="18"/>
              </w:rPr>
              <w:t>0,000,000</w:t>
            </w:r>
          </w:p>
        </w:tc>
        <w:tc>
          <w:tcPr>
            <w:tcW w:w="735" w:type="pct"/>
            <w:tcBorders>
              <w:top w:val="nil"/>
              <w:left w:val="nil"/>
              <w:bottom w:val="nil"/>
              <w:right w:val="nil"/>
            </w:tcBorders>
            <w:shd w:val="clear" w:color="auto" w:fill="auto"/>
            <w:noWrap/>
            <w:vAlign w:val="bottom"/>
          </w:tcPr>
          <w:p w:rsidR="00BD564D" w:rsidRPr="00393B9A" w:rsidRDefault="00BD564D" w:rsidP="00BD564D">
            <w:pPr>
              <w:jc w:val="right"/>
              <w:rPr>
                <w:sz w:val="18"/>
                <w:szCs w:val="18"/>
              </w:rPr>
            </w:pPr>
            <w:r>
              <w:rPr>
                <w:sz w:val="18"/>
                <w:szCs w:val="18"/>
              </w:rPr>
              <w:t>3</w:t>
            </w:r>
            <w:r w:rsidRPr="008C57CF">
              <w:rPr>
                <w:sz w:val="18"/>
                <w:szCs w:val="18"/>
              </w:rPr>
              <w:t>0,000,000</w:t>
            </w:r>
          </w:p>
        </w:tc>
        <w:tc>
          <w:tcPr>
            <w:tcW w:w="666" w:type="pct"/>
            <w:tcBorders>
              <w:top w:val="nil"/>
              <w:left w:val="nil"/>
              <w:bottom w:val="nil"/>
              <w:right w:val="nil"/>
            </w:tcBorders>
            <w:shd w:val="clear" w:color="auto" w:fill="auto"/>
            <w:noWrap/>
            <w:vAlign w:val="bottom"/>
          </w:tcPr>
          <w:p w:rsidR="00BD564D" w:rsidRPr="00393B9A" w:rsidRDefault="00BD564D" w:rsidP="00BD564D">
            <w:pPr>
              <w:jc w:val="center"/>
              <w:rPr>
                <w:sz w:val="18"/>
                <w:szCs w:val="18"/>
              </w:rPr>
            </w:pPr>
            <w:r w:rsidRPr="008C57CF">
              <w:rPr>
                <w:sz w:val="18"/>
                <w:szCs w:val="18"/>
              </w:rPr>
              <w:t>RF</w:t>
            </w:r>
          </w:p>
        </w:tc>
      </w:tr>
      <w:tr w:rsidR="00BD564D" w:rsidRPr="00AF796B" w:rsidTr="008271F1">
        <w:trPr>
          <w:trHeight w:val="240"/>
          <w:jc w:val="center"/>
        </w:trPr>
        <w:tc>
          <w:tcPr>
            <w:tcW w:w="2447" w:type="pct"/>
            <w:tcBorders>
              <w:top w:val="nil"/>
              <w:left w:val="nil"/>
              <w:bottom w:val="nil"/>
              <w:right w:val="nil"/>
            </w:tcBorders>
            <w:shd w:val="clear" w:color="auto" w:fill="auto"/>
            <w:noWrap/>
            <w:vAlign w:val="bottom"/>
          </w:tcPr>
          <w:p w:rsidR="00BD564D" w:rsidRPr="00AF796B" w:rsidRDefault="00BD564D" w:rsidP="00BD564D">
            <w:pPr>
              <w:rPr>
                <w:sz w:val="18"/>
                <w:szCs w:val="18"/>
              </w:rPr>
            </w:pPr>
            <w:r w:rsidRPr="004857CA">
              <w:rPr>
                <w:sz w:val="18"/>
                <w:szCs w:val="18"/>
              </w:rPr>
              <w:t xml:space="preserve">Improve </w:t>
            </w:r>
            <w:r w:rsidRPr="003A489A">
              <w:rPr>
                <w:noProof/>
                <w:sz w:val="18"/>
                <w:szCs w:val="18"/>
              </w:rPr>
              <w:t>D</w:t>
            </w:r>
            <w:r w:rsidRPr="0017104C">
              <w:rPr>
                <w:sz w:val="18"/>
                <w:szCs w:val="18"/>
              </w:rPr>
              <w:t>LAR</w:t>
            </w:r>
            <w:r w:rsidRPr="004857CA">
              <w:rPr>
                <w:sz w:val="18"/>
                <w:szCs w:val="18"/>
              </w:rPr>
              <w:t xml:space="preserve"> Fac</w:t>
            </w:r>
            <w:r>
              <w:rPr>
                <w:sz w:val="18"/>
                <w:szCs w:val="18"/>
              </w:rPr>
              <w:t>ility</w:t>
            </w:r>
          </w:p>
        </w:tc>
        <w:tc>
          <w:tcPr>
            <w:tcW w:w="368" w:type="pct"/>
            <w:tcBorders>
              <w:top w:val="nil"/>
              <w:left w:val="nil"/>
              <w:bottom w:val="nil"/>
              <w:right w:val="nil"/>
            </w:tcBorders>
            <w:shd w:val="clear" w:color="auto" w:fill="auto"/>
            <w:noWrap/>
            <w:vAlign w:val="bottom"/>
          </w:tcPr>
          <w:p w:rsidR="00BD564D" w:rsidRPr="00AF796B" w:rsidRDefault="00BD564D" w:rsidP="00BD564D">
            <w:pPr>
              <w:jc w:val="center"/>
              <w:rPr>
                <w:sz w:val="18"/>
                <w:szCs w:val="18"/>
              </w:rPr>
            </w:pPr>
            <w:r w:rsidRPr="004857CA">
              <w:rPr>
                <w:sz w:val="18"/>
                <w:szCs w:val="18"/>
              </w:rPr>
              <w:t>C-PI</w:t>
            </w:r>
          </w:p>
        </w:tc>
        <w:tc>
          <w:tcPr>
            <w:tcW w:w="784" w:type="pct"/>
            <w:tcBorders>
              <w:top w:val="nil"/>
              <w:left w:val="nil"/>
              <w:bottom w:val="nil"/>
              <w:right w:val="nil"/>
            </w:tcBorders>
            <w:shd w:val="clear" w:color="auto" w:fill="auto"/>
            <w:noWrap/>
            <w:vAlign w:val="bottom"/>
          </w:tcPr>
          <w:p w:rsidR="00BD564D" w:rsidRPr="00AF796B" w:rsidRDefault="00BD564D" w:rsidP="00BD564D">
            <w:pPr>
              <w:jc w:val="right"/>
              <w:rPr>
                <w:sz w:val="18"/>
                <w:szCs w:val="18"/>
              </w:rPr>
            </w:pPr>
            <w:r>
              <w:rPr>
                <w:sz w:val="18"/>
                <w:szCs w:val="18"/>
              </w:rPr>
              <w:t>10</w:t>
            </w:r>
            <w:r w:rsidRPr="004857CA">
              <w:rPr>
                <w:sz w:val="18"/>
                <w:szCs w:val="18"/>
              </w:rPr>
              <w:t>,000,000</w:t>
            </w:r>
          </w:p>
        </w:tc>
        <w:tc>
          <w:tcPr>
            <w:tcW w:w="735" w:type="pct"/>
            <w:tcBorders>
              <w:top w:val="nil"/>
              <w:left w:val="nil"/>
              <w:bottom w:val="nil"/>
              <w:right w:val="nil"/>
            </w:tcBorders>
            <w:shd w:val="clear" w:color="auto" w:fill="auto"/>
            <w:noWrap/>
            <w:vAlign w:val="bottom"/>
          </w:tcPr>
          <w:p w:rsidR="00BD564D" w:rsidRPr="00AF796B" w:rsidRDefault="00BD564D" w:rsidP="00BD564D">
            <w:pPr>
              <w:jc w:val="right"/>
              <w:rPr>
                <w:sz w:val="18"/>
                <w:szCs w:val="18"/>
              </w:rPr>
            </w:pPr>
            <w:r>
              <w:rPr>
                <w:sz w:val="18"/>
                <w:szCs w:val="18"/>
              </w:rPr>
              <w:t>10</w:t>
            </w:r>
            <w:r w:rsidRPr="004857CA">
              <w:rPr>
                <w:sz w:val="18"/>
                <w:szCs w:val="18"/>
              </w:rPr>
              <w:t>,000,000</w:t>
            </w:r>
          </w:p>
        </w:tc>
        <w:tc>
          <w:tcPr>
            <w:tcW w:w="666" w:type="pct"/>
            <w:tcBorders>
              <w:top w:val="nil"/>
              <w:left w:val="nil"/>
              <w:bottom w:val="nil"/>
              <w:right w:val="nil"/>
            </w:tcBorders>
            <w:shd w:val="clear" w:color="auto" w:fill="auto"/>
            <w:noWrap/>
            <w:vAlign w:val="bottom"/>
          </w:tcPr>
          <w:p w:rsidR="00BD564D" w:rsidRPr="00AF796B" w:rsidRDefault="00BD564D" w:rsidP="00BD564D">
            <w:pPr>
              <w:jc w:val="center"/>
              <w:rPr>
                <w:sz w:val="18"/>
                <w:szCs w:val="18"/>
              </w:rPr>
            </w:pPr>
            <w:r w:rsidRPr="004857CA">
              <w:rPr>
                <w:sz w:val="18"/>
                <w:szCs w:val="18"/>
              </w:rPr>
              <w:t>RF</w:t>
            </w:r>
          </w:p>
        </w:tc>
      </w:tr>
      <w:tr w:rsidR="00BD564D" w:rsidRPr="00AF796B" w:rsidTr="008271F1">
        <w:trPr>
          <w:trHeight w:val="240"/>
          <w:jc w:val="center"/>
        </w:trPr>
        <w:tc>
          <w:tcPr>
            <w:tcW w:w="2447" w:type="pct"/>
            <w:tcBorders>
              <w:top w:val="nil"/>
              <w:left w:val="nil"/>
              <w:bottom w:val="nil"/>
              <w:right w:val="nil"/>
            </w:tcBorders>
            <w:shd w:val="clear" w:color="auto" w:fill="auto"/>
            <w:noWrap/>
            <w:vAlign w:val="bottom"/>
          </w:tcPr>
          <w:p w:rsidR="00BD564D" w:rsidRPr="00AF796B" w:rsidRDefault="00BD564D" w:rsidP="00BD564D">
            <w:pPr>
              <w:rPr>
                <w:sz w:val="18"/>
                <w:szCs w:val="18"/>
              </w:rPr>
            </w:pPr>
            <w:r w:rsidRPr="004857CA">
              <w:rPr>
                <w:sz w:val="18"/>
                <w:szCs w:val="18"/>
              </w:rPr>
              <w:t>Improve Electrical Infrastructure</w:t>
            </w:r>
          </w:p>
        </w:tc>
        <w:tc>
          <w:tcPr>
            <w:tcW w:w="368" w:type="pct"/>
            <w:tcBorders>
              <w:top w:val="nil"/>
              <w:left w:val="nil"/>
              <w:bottom w:val="nil"/>
              <w:right w:val="nil"/>
            </w:tcBorders>
            <w:shd w:val="clear" w:color="auto" w:fill="auto"/>
            <w:noWrap/>
            <w:vAlign w:val="bottom"/>
          </w:tcPr>
          <w:p w:rsidR="00BD564D" w:rsidRPr="00AF796B" w:rsidRDefault="00BD564D" w:rsidP="00BD564D">
            <w:pPr>
              <w:jc w:val="center"/>
              <w:rPr>
                <w:sz w:val="18"/>
                <w:szCs w:val="18"/>
              </w:rPr>
            </w:pPr>
            <w:r w:rsidRPr="004857CA">
              <w:rPr>
                <w:sz w:val="18"/>
                <w:szCs w:val="18"/>
              </w:rPr>
              <w:t>C-PI</w:t>
            </w:r>
          </w:p>
        </w:tc>
        <w:tc>
          <w:tcPr>
            <w:tcW w:w="784" w:type="pct"/>
            <w:tcBorders>
              <w:top w:val="nil"/>
              <w:left w:val="nil"/>
              <w:bottom w:val="nil"/>
              <w:right w:val="nil"/>
            </w:tcBorders>
            <w:shd w:val="clear" w:color="auto" w:fill="auto"/>
            <w:noWrap/>
            <w:vAlign w:val="bottom"/>
          </w:tcPr>
          <w:p w:rsidR="00BD564D" w:rsidRPr="00AF796B" w:rsidRDefault="00BD564D" w:rsidP="00BD564D">
            <w:pPr>
              <w:jc w:val="right"/>
              <w:rPr>
                <w:sz w:val="18"/>
                <w:szCs w:val="18"/>
              </w:rPr>
            </w:pPr>
            <w:r w:rsidRPr="004857CA">
              <w:rPr>
                <w:sz w:val="18"/>
                <w:szCs w:val="18"/>
              </w:rPr>
              <w:t>28,000,000</w:t>
            </w:r>
          </w:p>
        </w:tc>
        <w:tc>
          <w:tcPr>
            <w:tcW w:w="735" w:type="pct"/>
            <w:tcBorders>
              <w:top w:val="nil"/>
              <w:left w:val="nil"/>
              <w:bottom w:val="nil"/>
              <w:right w:val="nil"/>
            </w:tcBorders>
            <w:shd w:val="clear" w:color="auto" w:fill="auto"/>
            <w:noWrap/>
            <w:vAlign w:val="bottom"/>
          </w:tcPr>
          <w:p w:rsidR="00BD564D" w:rsidRPr="00AF796B" w:rsidRDefault="00BD564D" w:rsidP="00BD564D">
            <w:pPr>
              <w:jc w:val="right"/>
              <w:rPr>
                <w:sz w:val="18"/>
                <w:szCs w:val="18"/>
              </w:rPr>
            </w:pPr>
            <w:r w:rsidRPr="004857CA">
              <w:rPr>
                <w:sz w:val="18"/>
                <w:szCs w:val="18"/>
              </w:rPr>
              <w:t>28,000,000</w:t>
            </w:r>
          </w:p>
        </w:tc>
        <w:tc>
          <w:tcPr>
            <w:tcW w:w="666" w:type="pct"/>
            <w:tcBorders>
              <w:top w:val="nil"/>
              <w:left w:val="nil"/>
              <w:bottom w:val="nil"/>
              <w:right w:val="nil"/>
            </w:tcBorders>
            <w:shd w:val="clear" w:color="auto" w:fill="auto"/>
            <w:noWrap/>
            <w:vAlign w:val="bottom"/>
          </w:tcPr>
          <w:p w:rsidR="00BD564D" w:rsidRPr="00AF796B" w:rsidRDefault="00BD564D" w:rsidP="00BD564D">
            <w:pPr>
              <w:jc w:val="center"/>
              <w:rPr>
                <w:sz w:val="18"/>
                <w:szCs w:val="18"/>
              </w:rPr>
            </w:pPr>
            <w:r w:rsidRPr="004857CA">
              <w:rPr>
                <w:sz w:val="18"/>
                <w:szCs w:val="18"/>
              </w:rPr>
              <w:t>RF</w:t>
            </w:r>
          </w:p>
        </w:tc>
      </w:tr>
      <w:tr w:rsidR="00BD564D" w:rsidRPr="00AF796B" w:rsidTr="008271F1">
        <w:trPr>
          <w:trHeight w:val="240"/>
          <w:jc w:val="center"/>
        </w:trPr>
        <w:tc>
          <w:tcPr>
            <w:tcW w:w="2447" w:type="pct"/>
            <w:tcBorders>
              <w:top w:val="nil"/>
              <w:left w:val="nil"/>
              <w:bottom w:val="nil"/>
              <w:right w:val="nil"/>
            </w:tcBorders>
            <w:shd w:val="clear" w:color="auto" w:fill="auto"/>
            <w:noWrap/>
            <w:vAlign w:val="bottom"/>
          </w:tcPr>
          <w:p w:rsidR="00BD564D" w:rsidRPr="00AF796B" w:rsidRDefault="00BD564D" w:rsidP="00BD564D">
            <w:pPr>
              <w:rPr>
                <w:sz w:val="18"/>
                <w:szCs w:val="18"/>
              </w:rPr>
            </w:pPr>
            <w:r w:rsidRPr="004857CA">
              <w:rPr>
                <w:sz w:val="18"/>
                <w:szCs w:val="18"/>
              </w:rPr>
              <w:t>Improve Elevator Systems</w:t>
            </w:r>
          </w:p>
        </w:tc>
        <w:tc>
          <w:tcPr>
            <w:tcW w:w="368" w:type="pct"/>
            <w:tcBorders>
              <w:top w:val="nil"/>
              <w:left w:val="nil"/>
              <w:bottom w:val="nil"/>
              <w:right w:val="nil"/>
            </w:tcBorders>
            <w:shd w:val="clear" w:color="auto" w:fill="auto"/>
            <w:noWrap/>
            <w:vAlign w:val="bottom"/>
          </w:tcPr>
          <w:p w:rsidR="00BD564D" w:rsidRPr="00AF796B" w:rsidRDefault="00BD564D" w:rsidP="00BD564D">
            <w:pPr>
              <w:jc w:val="center"/>
              <w:rPr>
                <w:sz w:val="18"/>
                <w:szCs w:val="18"/>
              </w:rPr>
            </w:pPr>
            <w:r w:rsidRPr="004857CA">
              <w:rPr>
                <w:sz w:val="18"/>
                <w:szCs w:val="18"/>
              </w:rPr>
              <w:t>C-PI</w:t>
            </w:r>
          </w:p>
        </w:tc>
        <w:tc>
          <w:tcPr>
            <w:tcW w:w="784" w:type="pct"/>
            <w:tcBorders>
              <w:top w:val="nil"/>
              <w:left w:val="nil"/>
              <w:bottom w:val="nil"/>
              <w:right w:val="nil"/>
            </w:tcBorders>
            <w:shd w:val="clear" w:color="auto" w:fill="auto"/>
            <w:noWrap/>
            <w:vAlign w:val="bottom"/>
          </w:tcPr>
          <w:p w:rsidR="00BD564D" w:rsidRPr="00AF796B" w:rsidRDefault="00BD564D" w:rsidP="00BD564D">
            <w:pPr>
              <w:jc w:val="right"/>
              <w:rPr>
                <w:sz w:val="18"/>
                <w:szCs w:val="18"/>
              </w:rPr>
            </w:pPr>
            <w:r>
              <w:rPr>
                <w:sz w:val="18"/>
                <w:szCs w:val="18"/>
              </w:rPr>
              <w:t>10</w:t>
            </w:r>
            <w:r w:rsidRPr="004857CA">
              <w:rPr>
                <w:sz w:val="18"/>
                <w:szCs w:val="18"/>
              </w:rPr>
              <w:t>,000,000</w:t>
            </w:r>
          </w:p>
        </w:tc>
        <w:tc>
          <w:tcPr>
            <w:tcW w:w="735" w:type="pct"/>
            <w:tcBorders>
              <w:top w:val="nil"/>
              <w:left w:val="nil"/>
              <w:bottom w:val="nil"/>
              <w:right w:val="nil"/>
            </w:tcBorders>
            <w:shd w:val="clear" w:color="auto" w:fill="auto"/>
            <w:noWrap/>
            <w:vAlign w:val="bottom"/>
          </w:tcPr>
          <w:p w:rsidR="00BD564D" w:rsidRPr="00AF796B" w:rsidRDefault="00BD564D" w:rsidP="00BD564D">
            <w:pPr>
              <w:jc w:val="right"/>
              <w:rPr>
                <w:sz w:val="18"/>
                <w:szCs w:val="18"/>
              </w:rPr>
            </w:pPr>
            <w:r>
              <w:rPr>
                <w:sz w:val="18"/>
                <w:szCs w:val="18"/>
              </w:rPr>
              <w:t>10</w:t>
            </w:r>
            <w:r w:rsidRPr="004857CA">
              <w:rPr>
                <w:sz w:val="18"/>
                <w:szCs w:val="18"/>
              </w:rPr>
              <w:t>,000,000</w:t>
            </w:r>
          </w:p>
        </w:tc>
        <w:tc>
          <w:tcPr>
            <w:tcW w:w="666" w:type="pct"/>
            <w:tcBorders>
              <w:top w:val="nil"/>
              <w:left w:val="nil"/>
              <w:bottom w:val="nil"/>
              <w:right w:val="nil"/>
            </w:tcBorders>
            <w:shd w:val="clear" w:color="auto" w:fill="auto"/>
            <w:noWrap/>
            <w:vAlign w:val="bottom"/>
          </w:tcPr>
          <w:p w:rsidR="00BD564D" w:rsidRPr="00AF796B" w:rsidRDefault="00BD564D" w:rsidP="00BD564D">
            <w:pPr>
              <w:jc w:val="center"/>
              <w:rPr>
                <w:sz w:val="18"/>
                <w:szCs w:val="18"/>
              </w:rPr>
            </w:pPr>
            <w:r w:rsidRPr="004857CA">
              <w:rPr>
                <w:sz w:val="18"/>
                <w:szCs w:val="18"/>
              </w:rPr>
              <w:t>RF</w:t>
            </w:r>
          </w:p>
        </w:tc>
      </w:tr>
      <w:tr w:rsidR="00BD564D" w:rsidRPr="00AF796B" w:rsidTr="008271F1">
        <w:trPr>
          <w:trHeight w:val="240"/>
          <w:jc w:val="center"/>
        </w:trPr>
        <w:tc>
          <w:tcPr>
            <w:tcW w:w="2447" w:type="pct"/>
            <w:tcBorders>
              <w:top w:val="nil"/>
              <w:left w:val="nil"/>
              <w:bottom w:val="nil"/>
              <w:right w:val="nil"/>
            </w:tcBorders>
            <w:shd w:val="clear" w:color="auto" w:fill="auto"/>
            <w:noWrap/>
            <w:vAlign w:val="bottom"/>
          </w:tcPr>
          <w:p w:rsidR="00BD564D" w:rsidRPr="00393B9A" w:rsidRDefault="00BD564D" w:rsidP="00BD564D">
            <w:pPr>
              <w:rPr>
                <w:sz w:val="18"/>
                <w:szCs w:val="18"/>
              </w:rPr>
            </w:pPr>
            <w:r w:rsidRPr="008C57CF">
              <w:rPr>
                <w:sz w:val="18"/>
                <w:szCs w:val="18"/>
              </w:rPr>
              <w:t>Improve Enterprise Networking 1</w:t>
            </w:r>
          </w:p>
        </w:tc>
        <w:tc>
          <w:tcPr>
            <w:tcW w:w="368" w:type="pct"/>
            <w:tcBorders>
              <w:top w:val="nil"/>
              <w:left w:val="nil"/>
              <w:bottom w:val="nil"/>
              <w:right w:val="nil"/>
            </w:tcBorders>
            <w:shd w:val="clear" w:color="auto" w:fill="auto"/>
            <w:noWrap/>
            <w:vAlign w:val="bottom"/>
          </w:tcPr>
          <w:p w:rsidR="00BD564D" w:rsidRPr="00393B9A" w:rsidRDefault="00BD564D" w:rsidP="00BD564D">
            <w:pPr>
              <w:jc w:val="center"/>
              <w:rPr>
                <w:sz w:val="18"/>
                <w:szCs w:val="18"/>
              </w:rPr>
            </w:pPr>
            <w:r w:rsidRPr="008C57CF">
              <w:rPr>
                <w:sz w:val="18"/>
                <w:szCs w:val="18"/>
              </w:rPr>
              <w:t>IT</w:t>
            </w:r>
          </w:p>
        </w:tc>
        <w:tc>
          <w:tcPr>
            <w:tcW w:w="784" w:type="pct"/>
            <w:tcBorders>
              <w:top w:val="nil"/>
              <w:left w:val="nil"/>
              <w:bottom w:val="nil"/>
              <w:right w:val="nil"/>
            </w:tcBorders>
            <w:shd w:val="clear" w:color="auto" w:fill="auto"/>
            <w:noWrap/>
            <w:vAlign w:val="bottom"/>
          </w:tcPr>
          <w:p w:rsidR="00BD564D" w:rsidRPr="00393B9A" w:rsidRDefault="00BD564D" w:rsidP="00BD564D">
            <w:pPr>
              <w:jc w:val="right"/>
              <w:rPr>
                <w:sz w:val="18"/>
                <w:szCs w:val="18"/>
              </w:rPr>
            </w:pPr>
            <w:r>
              <w:rPr>
                <w:sz w:val="18"/>
                <w:szCs w:val="18"/>
              </w:rPr>
              <w:t>5</w:t>
            </w:r>
            <w:r w:rsidRPr="007C4A7D">
              <w:rPr>
                <w:sz w:val="18"/>
                <w:szCs w:val="18"/>
              </w:rPr>
              <w:t>,000,000</w:t>
            </w:r>
          </w:p>
        </w:tc>
        <w:tc>
          <w:tcPr>
            <w:tcW w:w="735" w:type="pct"/>
            <w:tcBorders>
              <w:top w:val="nil"/>
              <w:left w:val="nil"/>
              <w:bottom w:val="nil"/>
              <w:right w:val="nil"/>
            </w:tcBorders>
            <w:shd w:val="clear" w:color="auto" w:fill="auto"/>
            <w:noWrap/>
            <w:vAlign w:val="bottom"/>
          </w:tcPr>
          <w:p w:rsidR="00BD564D" w:rsidRPr="00393B9A" w:rsidRDefault="00BD564D" w:rsidP="00BD564D">
            <w:pPr>
              <w:jc w:val="right"/>
              <w:rPr>
                <w:sz w:val="18"/>
                <w:szCs w:val="18"/>
              </w:rPr>
            </w:pPr>
            <w:r>
              <w:rPr>
                <w:sz w:val="18"/>
                <w:szCs w:val="18"/>
              </w:rPr>
              <w:t>5</w:t>
            </w:r>
            <w:r w:rsidRPr="008C57CF">
              <w:rPr>
                <w:sz w:val="18"/>
                <w:szCs w:val="18"/>
              </w:rPr>
              <w:t>,000,000</w:t>
            </w:r>
          </w:p>
        </w:tc>
        <w:tc>
          <w:tcPr>
            <w:tcW w:w="666" w:type="pct"/>
            <w:tcBorders>
              <w:top w:val="nil"/>
              <w:left w:val="nil"/>
              <w:bottom w:val="nil"/>
              <w:right w:val="nil"/>
            </w:tcBorders>
            <w:shd w:val="clear" w:color="auto" w:fill="auto"/>
            <w:noWrap/>
            <w:vAlign w:val="bottom"/>
          </w:tcPr>
          <w:p w:rsidR="00BD564D" w:rsidRPr="00393B9A" w:rsidRDefault="00BD564D" w:rsidP="00BD564D">
            <w:pPr>
              <w:jc w:val="center"/>
              <w:rPr>
                <w:sz w:val="18"/>
                <w:szCs w:val="18"/>
              </w:rPr>
            </w:pPr>
            <w:r w:rsidRPr="008C57CF">
              <w:rPr>
                <w:sz w:val="18"/>
                <w:szCs w:val="18"/>
              </w:rPr>
              <w:t>RF</w:t>
            </w:r>
          </w:p>
        </w:tc>
      </w:tr>
      <w:tr w:rsidR="00BD564D" w:rsidRPr="00AF796B" w:rsidTr="008271F1">
        <w:trPr>
          <w:trHeight w:val="240"/>
          <w:jc w:val="center"/>
        </w:trPr>
        <w:tc>
          <w:tcPr>
            <w:tcW w:w="2447" w:type="pct"/>
            <w:tcBorders>
              <w:top w:val="nil"/>
              <w:left w:val="nil"/>
              <w:bottom w:val="nil"/>
              <w:right w:val="nil"/>
            </w:tcBorders>
            <w:shd w:val="clear" w:color="auto" w:fill="auto"/>
            <w:noWrap/>
            <w:vAlign w:val="bottom"/>
          </w:tcPr>
          <w:p w:rsidR="00BD564D" w:rsidRPr="00393B9A" w:rsidRDefault="00BD564D" w:rsidP="00BD564D">
            <w:pPr>
              <w:rPr>
                <w:sz w:val="18"/>
                <w:szCs w:val="18"/>
              </w:rPr>
            </w:pPr>
            <w:r w:rsidRPr="008C57CF">
              <w:rPr>
                <w:sz w:val="18"/>
                <w:szCs w:val="18"/>
              </w:rPr>
              <w:t>Improve Enterprise Networking 2</w:t>
            </w:r>
          </w:p>
        </w:tc>
        <w:tc>
          <w:tcPr>
            <w:tcW w:w="368" w:type="pct"/>
            <w:tcBorders>
              <w:top w:val="nil"/>
              <w:left w:val="nil"/>
              <w:bottom w:val="nil"/>
              <w:right w:val="nil"/>
            </w:tcBorders>
            <w:shd w:val="clear" w:color="auto" w:fill="auto"/>
            <w:noWrap/>
            <w:vAlign w:val="bottom"/>
          </w:tcPr>
          <w:p w:rsidR="00BD564D" w:rsidRPr="00393B9A" w:rsidRDefault="00BD564D" w:rsidP="00BD564D">
            <w:pPr>
              <w:jc w:val="center"/>
              <w:rPr>
                <w:sz w:val="18"/>
                <w:szCs w:val="18"/>
              </w:rPr>
            </w:pPr>
            <w:r w:rsidRPr="008C57CF">
              <w:rPr>
                <w:sz w:val="18"/>
                <w:szCs w:val="18"/>
              </w:rPr>
              <w:t>IT</w:t>
            </w:r>
          </w:p>
        </w:tc>
        <w:tc>
          <w:tcPr>
            <w:tcW w:w="784" w:type="pct"/>
            <w:tcBorders>
              <w:top w:val="nil"/>
              <w:left w:val="nil"/>
              <w:bottom w:val="nil"/>
              <w:right w:val="nil"/>
            </w:tcBorders>
            <w:shd w:val="clear" w:color="auto" w:fill="auto"/>
            <w:noWrap/>
            <w:vAlign w:val="bottom"/>
          </w:tcPr>
          <w:p w:rsidR="00BD564D" w:rsidRPr="00393B9A" w:rsidRDefault="00BD564D" w:rsidP="00BD564D">
            <w:pPr>
              <w:jc w:val="right"/>
              <w:rPr>
                <w:sz w:val="18"/>
                <w:szCs w:val="18"/>
              </w:rPr>
            </w:pPr>
            <w:r>
              <w:rPr>
                <w:sz w:val="18"/>
                <w:szCs w:val="18"/>
              </w:rPr>
              <w:t>5</w:t>
            </w:r>
            <w:r w:rsidRPr="007C4A7D">
              <w:rPr>
                <w:sz w:val="18"/>
                <w:szCs w:val="18"/>
              </w:rPr>
              <w:t>,000,000</w:t>
            </w:r>
          </w:p>
        </w:tc>
        <w:tc>
          <w:tcPr>
            <w:tcW w:w="735" w:type="pct"/>
            <w:tcBorders>
              <w:top w:val="nil"/>
              <w:left w:val="nil"/>
              <w:bottom w:val="nil"/>
              <w:right w:val="nil"/>
            </w:tcBorders>
            <w:shd w:val="clear" w:color="auto" w:fill="auto"/>
            <w:noWrap/>
            <w:vAlign w:val="bottom"/>
          </w:tcPr>
          <w:p w:rsidR="00BD564D" w:rsidRPr="00393B9A" w:rsidRDefault="00BD564D" w:rsidP="00BD564D">
            <w:pPr>
              <w:jc w:val="right"/>
              <w:rPr>
                <w:sz w:val="18"/>
                <w:szCs w:val="18"/>
              </w:rPr>
            </w:pPr>
            <w:r>
              <w:rPr>
                <w:sz w:val="18"/>
                <w:szCs w:val="18"/>
              </w:rPr>
              <w:t>5</w:t>
            </w:r>
            <w:r w:rsidRPr="008C57CF">
              <w:rPr>
                <w:sz w:val="18"/>
                <w:szCs w:val="18"/>
              </w:rPr>
              <w:t>,000,000</w:t>
            </w:r>
          </w:p>
        </w:tc>
        <w:tc>
          <w:tcPr>
            <w:tcW w:w="666" w:type="pct"/>
            <w:tcBorders>
              <w:top w:val="nil"/>
              <w:left w:val="nil"/>
              <w:bottom w:val="nil"/>
              <w:right w:val="nil"/>
            </w:tcBorders>
            <w:shd w:val="clear" w:color="auto" w:fill="auto"/>
            <w:noWrap/>
            <w:vAlign w:val="bottom"/>
          </w:tcPr>
          <w:p w:rsidR="00BD564D" w:rsidRPr="00393B9A" w:rsidRDefault="00BD564D" w:rsidP="00BD564D">
            <w:pPr>
              <w:jc w:val="center"/>
              <w:rPr>
                <w:sz w:val="18"/>
                <w:szCs w:val="18"/>
              </w:rPr>
            </w:pPr>
            <w:r w:rsidRPr="008C57CF">
              <w:rPr>
                <w:sz w:val="18"/>
                <w:szCs w:val="18"/>
              </w:rPr>
              <w:t>RF</w:t>
            </w:r>
          </w:p>
        </w:tc>
      </w:tr>
      <w:tr w:rsidR="007C3942" w:rsidRPr="00AF796B" w:rsidTr="008271F1">
        <w:trPr>
          <w:trHeight w:val="240"/>
          <w:jc w:val="center"/>
        </w:trPr>
        <w:tc>
          <w:tcPr>
            <w:tcW w:w="2447" w:type="pct"/>
            <w:tcBorders>
              <w:top w:val="nil"/>
              <w:left w:val="nil"/>
              <w:bottom w:val="nil"/>
              <w:right w:val="nil"/>
            </w:tcBorders>
            <w:shd w:val="clear" w:color="auto" w:fill="auto"/>
            <w:noWrap/>
            <w:vAlign w:val="bottom"/>
          </w:tcPr>
          <w:p w:rsidR="007C3942" w:rsidRDefault="007C3942" w:rsidP="007C3942">
            <w:pPr>
              <w:rPr>
                <w:sz w:val="18"/>
                <w:szCs w:val="18"/>
              </w:rPr>
            </w:pPr>
            <w:r w:rsidRPr="00D55461">
              <w:rPr>
                <w:sz w:val="18"/>
                <w:szCs w:val="18"/>
              </w:rPr>
              <w:t>Imp</w:t>
            </w:r>
            <w:r>
              <w:rPr>
                <w:sz w:val="18"/>
                <w:szCs w:val="18"/>
              </w:rPr>
              <w:t>rove/Expand Boone Tennis Center</w:t>
            </w:r>
          </w:p>
        </w:tc>
        <w:tc>
          <w:tcPr>
            <w:tcW w:w="368" w:type="pct"/>
            <w:tcBorders>
              <w:top w:val="nil"/>
              <w:left w:val="nil"/>
              <w:bottom w:val="nil"/>
              <w:right w:val="nil"/>
            </w:tcBorders>
            <w:shd w:val="clear" w:color="auto" w:fill="auto"/>
            <w:noWrap/>
            <w:vAlign w:val="bottom"/>
          </w:tcPr>
          <w:p w:rsidR="007C3942" w:rsidRPr="004857CA" w:rsidRDefault="007C3942" w:rsidP="007C3942">
            <w:pPr>
              <w:jc w:val="center"/>
              <w:rPr>
                <w:sz w:val="18"/>
                <w:szCs w:val="18"/>
              </w:rPr>
            </w:pPr>
            <w:r w:rsidRPr="00D55461">
              <w:rPr>
                <w:sz w:val="18"/>
                <w:szCs w:val="18"/>
              </w:rPr>
              <w:t>C-PI</w:t>
            </w:r>
          </w:p>
        </w:tc>
        <w:tc>
          <w:tcPr>
            <w:tcW w:w="784" w:type="pct"/>
            <w:tcBorders>
              <w:top w:val="nil"/>
              <w:left w:val="nil"/>
              <w:bottom w:val="nil"/>
              <w:right w:val="nil"/>
            </w:tcBorders>
            <w:shd w:val="clear" w:color="auto" w:fill="auto"/>
            <w:noWrap/>
            <w:vAlign w:val="bottom"/>
          </w:tcPr>
          <w:p w:rsidR="007C3942" w:rsidRPr="004857CA" w:rsidRDefault="007C3942" w:rsidP="007C3942">
            <w:pPr>
              <w:jc w:val="right"/>
              <w:rPr>
                <w:sz w:val="18"/>
                <w:szCs w:val="18"/>
              </w:rPr>
            </w:pPr>
            <w:r w:rsidRPr="00D55461">
              <w:rPr>
                <w:sz w:val="18"/>
                <w:szCs w:val="18"/>
              </w:rPr>
              <w:t>15,000,000</w:t>
            </w:r>
          </w:p>
        </w:tc>
        <w:tc>
          <w:tcPr>
            <w:tcW w:w="735" w:type="pct"/>
            <w:tcBorders>
              <w:top w:val="nil"/>
              <w:left w:val="nil"/>
              <w:bottom w:val="nil"/>
              <w:right w:val="nil"/>
            </w:tcBorders>
            <w:shd w:val="clear" w:color="auto" w:fill="auto"/>
            <w:noWrap/>
            <w:vAlign w:val="bottom"/>
          </w:tcPr>
          <w:p w:rsidR="007C3942" w:rsidRPr="004857CA" w:rsidRDefault="007C3942" w:rsidP="007C3942">
            <w:pPr>
              <w:jc w:val="right"/>
              <w:rPr>
                <w:sz w:val="18"/>
                <w:szCs w:val="18"/>
              </w:rPr>
            </w:pPr>
            <w:r w:rsidRPr="00D55461">
              <w:rPr>
                <w:sz w:val="18"/>
                <w:szCs w:val="18"/>
              </w:rPr>
              <w:t>15,000,000</w:t>
            </w:r>
          </w:p>
        </w:tc>
        <w:tc>
          <w:tcPr>
            <w:tcW w:w="666" w:type="pct"/>
            <w:tcBorders>
              <w:top w:val="nil"/>
              <w:left w:val="nil"/>
              <w:bottom w:val="nil"/>
              <w:right w:val="nil"/>
            </w:tcBorders>
            <w:shd w:val="clear" w:color="auto" w:fill="auto"/>
            <w:noWrap/>
            <w:vAlign w:val="bottom"/>
          </w:tcPr>
          <w:p w:rsidR="007C3942" w:rsidRPr="004857CA" w:rsidRDefault="007C3942" w:rsidP="007C3942">
            <w:pPr>
              <w:jc w:val="center"/>
              <w:rPr>
                <w:sz w:val="18"/>
                <w:szCs w:val="18"/>
              </w:rPr>
            </w:pPr>
            <w:r w:rsidRPr="00D55461">
              <w:rPr>
                <w:sz w:val="18"/>
                <w:szCs w:val="18"/>
              </w:rPr>
              <w:t>OT-P</w:t>
            </w:r>
          </w:p>
        </w:tc>
      </w:tr>
      <w:tr w:rsidR="007C3942" w:rsidRPr="00AF796B" w:rsidTr="008271F1">
        <w:trPr>
          <w:trHeight w:val="240"/>
          <w:jc w:val="center"/>
        </w:trPr>
        <w:tc>
          <w:tcPr>
            <w:tcW w:w="2447" w:type="pct"/>
            <w:tcBorders>
              <w:top w:val="nil"/>
              <w:left w:val="nil"/>
              <w:bottom w:val="nil"/>
              <w:right w:val="nil"/>
            </w:tcBorders>
            <w:shd w:val="clear" w:color="auto" w:fill="auto"/>
            <w:noWrap/>
            <w:vAlign w:val="bottom"/>
          </w:tcPr>
          <w:p w:rsidR="007C3942" w:rsidRPr="00393B9A" w:rsidRDefault="007C3942" w:rsidP="007C3942">
            <w:pPr>
              <w:rPr>
                <w:sz w:val="18"/>
                <w:szCs w:val="18"/>
              </w:rPr>
            </w:pPr>
            <w:r>
              <w:rPr>
                <w:sz w:val="18"/>
                <w:szCs w:val="18"/>
              </w:rPr>
              <w:t>Improve Fume Hood Systems</w:t>
            </w:r>
          </w:p>
        </w:tc>
        <w:tc>
          <w:tcPr>
            <w:tcW w:w="368" w:type="pct"/>
            <w:tcBorders>
              <w:top w:val="nil"/>
              <w:left w:val="nil"/>
              <w:bottom w:val="nil"/>
              <w:right w:val="nil"/>
            </w:tcBorders>
            <w:shd w:val="clear" w:color="auto" w:fill="auto"/>
            <w:noWrap/>
            <w:vAlign w:val="bottom"/>
          </w:tcPr>
          <w:p w:rsidR="007C3942" w:rsidRPr="00393B9A" w:rsidRDefault="007C3942" w:rsidP="007C3942">
            <w:pPr>
              <w:jc w:val="center"/>
              <w:rPr>
                <w:sz w:val="18"/>
                <w:szCs w:val="18"/>
              </w:rPr>
            </w:pPr>
            <w:r w:rsidRPr="00A90874">
              <w:rPr>
                <w:sz w:val="18"/>
                <w:szCs w:val="18"/>
              </w:rPr>
              <w:t>C-PI</w:t>
            </w:r>
          </w:p>
        </w:tc>
        <w:tc>
          <w:tcPr>
            <w:tcW w:w="784" w:type="pct"/>
            <w:tcBorders>
              <w:top w:val="nil"/>
              <w:left w:val="nil"/>
              <w:bottom w:val="nil"/>
              <w:right w:val="nil"/>
            </w:tcBorders>
            <w:shd w:val="clear" w:color="auto" w:fill="auto"/>
            <w:noWrap/>
            <w:vAlign w:val="bottom"/>
          </w:tcPr>
          <w:p w:rsidR="007C3942" w:rsidRPr="00393B9A" w:rsidRDefault="007C3942" w:rsidP="007C3942">
            <w:pPr>
              <w:jc w:val="right"/>
              <w:rPr>
                <w:sz w:val="18"/>
                <w:szCs w:val="18"/>
              </w:rPr>
            </w:pPr>
            <w:r w:rsidRPr="00A90874">
              <w:rPr>
                <w:sz w:val="18"/>
                <w:szCs w:val="18"/>
              </w:rPr>
              <w:t>10,000,000</w:t>
            </w:r>
          </w:p>
        </w:tc>
        <w:tc>
          <w:tcPr>
            <w:tcW w:w="735" w:type="pct"/>
            <w:tcBorders>
              <w:top w:val="nil"/>
              <w:left w:val="nil"/>
              <w:bottom w:val="nil"/>
              <w:right w:val="nil"/>
            </w:tcBorders>
            <w:shd w:val="clear" w:color="auto" w:fill="auto"/>
            <w:noWrap/>
            <w:vAlign w:val="bottom"/>
          </w:tcPr>
          <w:p w:rsidR="007C3942" w:rsidRPr="00393B9A" w:rsidRDefault="007C3942" w:rsidP="007C3942">
            <w:pPr>
              <w:jc w:val="right"/>
              <w:rPr>
                <w:sz w:val="18"/>
                <w:szCs w:val="18"/>
              </w:rPr>
            </w:pPr>
            <w:r w:rsidRPr="00A90874">
              <w:rPr>
                <w:sz w:val="18"/>
                <w:szCs w:val="18"/>
              </w:rPr>
              <w:t>10,000,000</w:t>
            </w:r>
          </w:p>
        </w:tc>
        <w:tc>
          <w:tcPr>
            <w:tcW w:w="666" w:type="pct"/>
            <w:tcBorders>
              <w:top w:val="nil"/>
              <w:left w:val="nil"/>
              <w:bottom w:val="nil"/>
              <w:right w:val="nil"/>
            </w:tcBorders>
            <w:shd w:val="clear" w:color="auto" w:fill="auto"/>
            <w:noWrap/>
            <w:vAlign w:val="bottom"/>
          </w:tcPr>
          <w:p w:rsidR="007C3942" w:rsidRPr="00393B9A" w:rsidRDefault="007C3942" w:rsidP="007C3942">
            <w:pPr>
              <w:jc w:val="center"/>
              <w:rPr>
                <w:sz w:val="18"/>
                <w:szCs w:val="18"/>
              </w:rPr>
            </w:pPr>
            <w:r w:rsidRPr="00A90874">
              <w:rPr>
                <w:sz w:val="18"/>
                <w:szCs w:val="18"/>
              </w:rPr>
              <w:t>RF</w:t>
            </w:r>
          </w:p>
        </w:tc>
      </w:tr>
      <w:tr w:rsidR="007C3942" w:rsidRPr="00AF796B" w:rsidTr="008271F1">
        <w:trPr>
          <w:trHeight w:val="240"/>
          <w:jc w:val="center"/>
        </w:trPr>
        <w:tc>
          <w:tcPr>
            <w:tcW w:w="2447" w:type="pct"/>
            <w:tcBorders>
              <w:top w:val="nil"/>
              <w:left w:val="nil"/>
              <w:bottom w:val="nil"/>
              <w:right w:val="nil"/>
            </w:tcBorders>
            <w:shd w:val="clear" w:color="auto" w:fill="auto"/>
            <w:noWrap/>
            <w:vAlign w:val="bottom"/>
          </w:tcPr>
          <w:p w:rsidR="007C3942" w:rsidRPr="00393B9A" w:rsidRDefault="007C3942" w:rsidP="007C3942">
            <w:pPr>
              <w:rPr>
                <w:sz w:val="18"/>
                <w:szCs w:val="18"/>
              </w:rPr>
            </w:pPr>
            <w:r w:rsidRPr="00362BED">
              <w:rPr>
                <w:sz w:val="18"/>
                <w:szCs w:val="18"/>
              </w:rPr>
              <w:t>Improve Jacobs Science B</w:t>
            </w:r>
            <w:r>
              <w:rPr>
                <w:sz w:val="18"/>
                <w:szCs w:val="18"/>
              </w:rPr>
              <w:t>ui</w:t>
            </w:r>
            <w:r w:rsidRPr="00362BED">
              <w:rPr>
                <w:sz w:val="18"/>
                <w:szCs w:val="18"/>
              </w:rPr>
              <w:t>ld</w:t>
            </w:r>
            <w:r>
              <w:rPr>
                <w:sz w:val="18"/>
                <w:szCs w:val="18"/>
              </w:rPr>
              <w:t>in</w:t>
            </w:r>
            <w:r w:rsidRPr="00362BED">
              <w:rPr>
                <w:sz w:val="18"/>
                <w:szCs w:val="18"/>
              </w:rPr>
              <w:t>g</w:t>
            </w:r>
          </w:p>
        </w:tc>
        <w:tc>
          <w:tcPr>
            <w:tcW w:w="368" w:type="pct"/>
            <w:tcBorders>
              <w:top w:val="nil"/>
              <w:left w:val="nil"/>
              <w:bottom w:val="nil"/>
              <w:right w:val="nil"/>
            </w:tcBorders>
            <w:shd w:val="clear" w:color="auto" w:fill="auto"/>
            <w:noWrap/>
            <w:vAlign w:val="bottom"/>
          </w:tcPr>
          <w:p w:rsidR="007C3942" w:rsidRPr="00393B9A" w:rsidRDefault="007C3942" w:rsidP="007C3942">
            <w:pPr>
              <w:jc w:val="center"/>
              <w:rPr>
                <w:sz w:val="18"/>
                <w:szCs w:val="18"/>
              </w:rPr>
            </w:pPr>
            <w:r w:rsidRPr="00362BED">
              <w:rPr>
                <w:sz w:val="18"/>
                <w:szCs w:val="18"/>
              </w:rPr>
              <w:t>C-O</w:t>
            </w:r>
          </w:p>
        </w:tc>
        <w:tc>
          <w:tcPr>
            <w:tcW w:w="784" w:type="pct"/>
            <w:tcBorders>
              <w:top w:val="nil"/>
              <w:left w:val="nil"/>
              <w:bottom w:val="nil"/>
              <w:right w:val="nil"/>
            </w:tcBorders>
            <w:shd w:val="clear" w:color="auto" w:fill="auto"/>
            <w:noWrap/>
            <w:vAlign w:val="bottom"/>
          </w:tcPr>
          <w:p w:rsidR="007C3942" w:rsidRPr="00393B9A" w:rsidRDefault="007C3942" w:rsidP="007C3942">
            <w:pPr>
              <w:jc w:val="right"/>
              <w:rPr>
                <w:sz w:val="18"/>
                <w:szCs w:val="18"/>
              </w:rPr>
            </w:pPr>
            <w:r w:rsidRPr="007C4A7D">
              <w:rPr>
                <w:sz w:val="18"/>
                <w:szCs w:val="18"/>
              </w:rPr>
              <w:t>3</w:t>
            </w:r>
            <w:r>
              <w:rPr>
                <w:sz w:val="18"/>
                <w:szCs w:val="18"/>
              </w:rPr>
              <w:t>5</w:t>
            </w:r>
            <w:r w:rsidRPr="007C4A7D">
              <w:rPr>
                <w:sz w:val="18"/>
                <w:szCs w:val="18"/>
              </w:rPr>
              <w:t>,000,000</w:t>
            </w:r>
          </w:p>
        </w:tc>
        <w:tc>
          <w:tcPr>
            <w:tcW w:w="735" w:type="pct"/>
            <w:tcBorders>
              <w:top w:val="nil"/>
              <w:left w:val="nil"/>
              <w:bottom w:val="nil"/>
              <w:right w:val="nil"/>
            </w:tcBorders>
            <w:shd w:val="clear" w:color="auto" w:fill="auto"/>
            <w:noWrap/>
            <w:vAlign w:val="bottom"/>
          </w:tcPr>
          <w:p w:rsidR="007C3942" w:rsidRPr="00393B9A" w:rsidRDefault="007C3942" w:rsidP="007C3942">
            <w:pPr>
              <w:jc w:val="right"/>
              <w:rPr>
                <w:sz w:val="18"/>
                <w:szCs w:val="18"/>
              </w:rPr>
            </w:pPr>
            <w:r w:rsidRPr="00362BED">
              <w:rPr>
                <w:sz w:val="18"/>
                <w:szCs w:val="18"/>
              </w:rPr>
              <w:t>3</w:t>
            </w:r>
            <w:r>
              <w:rPr>
                <w:sz w:val="18"/>
                <w:szCs w:val="18"/>
              </w:rPr>
              <w:t>5</w:t>
            </w:r>
            <w:r w:rsidRPr="00362BED">
              <w:rPr>
                <w:sz w:val="18"/>
                <w:szCs w:val="18"/>
              </w:rPr>
              <w:t>,000,000</w:t>
            </w:r>
          </w:p>
        </w:tc>
        <w:tc>
          <w:tcPr>
            <w:tcW w:w="666" w:type="pct"/>
            <w:tcBorders>
              <w:top w:val="nil"/>
              <w:left w:val="nil"/>
              <w:bottom w:val="nil"/>
              <w:right w:val="nil"/>
            </w:tcBorders>
            <w:shd w:val="clear" w:color="auto" w:fill="auto"/>
            <w:noWrap/>
            <w:vAlign w:val="bottom"/>
          </w:tcPr>
          <w:p w:rsidR="007C3942" w:rsidRPr="00393B9A" w:rsidRDefault="007C3942" w:rsidP="007C3942">
            <w:pPr>
              <w:jc w:val="center"/>
              <w:rPr>
                <w:sz w:val="18"/>
                <w:szCs w:val="18"/>
              </w:rPr>
            </w:pPr>
            <w:r w:rsidRPr="00362BED">
              <w:rPr>
                <w:sz w:val="18"/>
                <w:szCs w:val="18"/>
              </w:rPr>
              <w:t>RF</w:t>
            </w:r>
          </w:p>
        </w:tc>
      </w:tr>
      <w:tr w:rsidR="007C3942" w:rsidRPr="00AF796B" w:rsidTr="008271F1">
        <w:trPr>
          <w:trHeight w:val="240"/>
          <w:jc w:val="center"/>
        </w:trPr>
        <w:tc>
          <w:tcPr>
            <w:tcW w:w="2447" w:type="pct"/>
            <w:tcBorders>
              <w:top w:val="nil"/>
              <w:left w:val="nil"/>
              <w:bottom w:val="nil"/>
              <w:right w:val="nil"/>
            </w:tcBorders>
            <w:shd w:val="clear" w:color="auto" w:fill="auto"/>
            <w:noWrap/>
            <w:vAlign w:val="bottom"/>
          </w:tcPr>
          <w:p w:rsidR="007C3942" w:rsidRPr="00393B9A" w:rsidRDefault="007C3942" w:rsidP="007C3942">
            <w:pPr>
              <w:rPr>
                <w:sz w:val="18"/>
                <w:szCs w:val="18"/>
              </w:rPr>
            </w:pPr>
            <w:r>
              <w:rPr>
                <w:sz w:val="18"/>
                <w:szCs w:val="18"/>
              </w:rPr>
              <w:t>Improve Joe Craft Center</w:t>
            </w:r>
          </w:p>
        </w:tc>
        <w:tc>
          <w:tcPr>
            <w:tcW w:w="368" w:type="pct"/>
            <w:tcBorders>
              <w:top w:val="nil"/>
              <w:left w:val="nil"/>
              <w:bottom w:val="nil"/>
              <w:right w:val="nil"/>
            </w:tcBorders>
            <w:shd w:val="clear" w:color="auto" w:fill="auto"/>
            <w:noWrap/>
            <w:vAlign w:val="bottom"/>
          </w:tcPr>
          <w:p w:rsidR="007C3942" w:rsidRPr="00393B9A" w:rsidRDefault="007C3942" w:rsidP="007C3942">
            <w:pPr>
              <w:jc w:val="center"/>
              <w:rPr>
                <w:sz w:val="18"/>
                <w:szCs w:val="18"/>
              </w:rPr>
            </w:pPr>
            <w:r w:rsidRPr="00A90874">
              <w:rPr>
                <w:sz w:val="18"/>
                <w:szCs w:val="18"/>
              </w:rPr>
              <w:t>C-PI</w:t>
            </w:r>
          </w:p>
        </w:tc>
        <w:tc>
          <w:tcPr>
            <w:tcW w:w="784" w:type="pct"/>
            <w:tcBorders>
              <w:top w:val="nil"/>
              <w:left w:val="nil"/>
              <w:bottom w:val="nil"/>
              <w:right w:val="nil"/>
            </w:tcBorders>
            <w:shd w:val="clear" w:color="auto" w:fill="auto"/>
            <w:noWrap/>
            <w:vAlign w:val="bottom"/>
          </w:tcPr>
          <w:p w:rsidR="007C3942" w:rsidRPr="00393B9A" w:rsidRDefault="007C3942" w:rsidP="007C3942">
            <w:pPr>
              <w:jc w:val="right"/>
              <w:rPr>
                <w:sz w:val="18"/>
                <w:szCs w:val="18"/>
              </w:rPr>
            </w:pPr>
            <w:r w:rsidRPr="00A90874">
              <w:rPr>
                <w:sz w:val="18"/>
                <w:szCs w:val="18"/>
              </w:rPr>
              <w:t>5,000,000</w:t>
            </w:r>
          </w:p>
        </w:tc>
        <w:tc>
          <w:tcPr>
            <w:tcW w:w="735" w:type="pct"/>
            <w:tcBorders>
              <w:top w:val="nil"/>
              <w:left w:val="nil"/>
              <w:bottom w:val="nil"/>
              <w:right w:val="nil"/>
            </w:tcBorders>
            <w:shd w:val="clear" w:color="auto" w:fill="auto"/>
            <w:noWrap/>
            <w:vAlign w:val="bottom"/>
          </w:tcPr>
          <w:p w:rsidR="007C3942" w:rsidRPr="00393B9A" w:rsidRDefault="007C3942" w:rsidP="007C3942">
            <w:pPr>
              <w:jc w:val="right"/>
              <w:rPr>
                <w:sz w:val="18"/>
                <w:szCs w:val="18"/>
              </w:rPr>
            </w:pPr>
            <w:r w:rsidRPr="00A90874">
              <w:rPr>
                <w:sz w:val="18"/>
                <w:szCs w:val="18"/>
              </w:rPr>
              <w:t>5,000,000</w:t>
            </w:r>
          </w:p>
        </w:tc>
        <w:tc>
          <w:tcPr>
            <w:tcW w:w="666" w:type="pct"/>
            <w:tcBorders>
              <w:top w:val="nil"/>
              <w:left w:val="nil"/>
              <w:bottom w:val="nil"/>
              <w:right w:val="nil"/>
            </w:tcBorders>
            <w:shd w:val="clear" w:color="auto" w:fill="auto"/>
            <w:noWrap/>
            <w:vAlign w:val="bottom"/>
          </w:tcPr>
          <w:p w:rsidR="007C3942" w:rsidRPr="00393B9A" w:rsidRDefault="007C3942" w:rsidP="007C3942">
            <w:pPr>
              <w:jc w:val="center"/>
              <w:rPr>
                <w:sz w:val="18"/>
                <w:szCs w:val="18"/>
              </w:rPr>
            </w:pPr>
            <w:r w:rsidRPr="00A90874">
              <w:rPr>
                <w:sz w:val="18"/>
                <w:szCs w:val="18"/>
              </w:rPr>
              <w:t>OT-P</w:t>
            </w:r>
          </w:p>
        </w:tc>
      </w:tr>
      <w:tr w:rsidR="007C3942" w:rsidRPr="00AF796B" w:rsidTr="008271F1">
        <w:trPr>
          <w:trHeight w:val="240"/>
          <w:jc w:val="center"/>
        </w:trPr>
        <w:tc>
          <w:tcPr>
            <w:tcW w:w="2447" w:type="pct"/>
            <w:tcBorders>
              <w:top w:val="nil"/>
              <w:left w:val="nil"/>
              <w:bottom w:val="nil"/>
              <w:right w:val="nil"/>
            </w:tcBorders>
            <w:shd w:val="clear" w:color="auto" w:fill="auto"/>
            <w:noWrap/>
            <w:vAlign w:val="bottom"/>
          </w:tcPr>
          <w:p w:rsidR="007C3942" w:rsidRDefault="007C3942" w:rsidP="007C3942">
            <w:pPr>
              <w:rPr>
                <w:sz w:val="18"/>
                <w:szCs w:val="18"/>
              </w:rPr>
            </w:pPr>
            <w:r w:rsidRPr="00201FBC">
              <w:rPr>
                <w:sz w:val="18"/>
                <w:szCs w:val="18"/>
              </w:rPr>
              <w:t>Improve Joe C</w:t>
            </w:r>
            <w:r>
              <w:rPr>
                <w:sz w:val="18"/>
                <w:szCs w:val="18"/>
              </w:rPr>
              <w:t>raft Football Practice Facility</w:t>
            </w:r>
          </w:p>
        </w:tc>
        <w:tc>
          <w:tcPr>
            <w:tcW w:w="368" w:type="pct"/>
            <w:tcBorders>
              <w:top w:val="nil"/>
              <w:left w:val="nil"/>
              <w:bottom w:val="nil"/>
              <w:right w:val="nil"/>
            </w:tcBorders>
            <w:shd w:val="clear" w:color="auto" w:fill="auto"/>
            <w:noWrap/>
            <w:vAlign w:val="bottom"/>
          </w:tcPr>
          <w:p w:rsidR="007C3942" w:rsidRPr="004857CA" w:rsidRDefault="007C3942" w:rsidP="007C3942">
            <w:pPr>
              <w:jc w:val="center"/>
              <w:rPr>
                <w:sz w:val="18"/>
                <w:szCs w:val="18"/>
              </w:rPr>
            </w:pPr>
            <w:r w:rsidRPr="00201FBC">
              <w:rPr>
                <w:sz w:val="18"/>
                <w:szCs w:val="18"/>
              </w:rPr>
              <w:t>C-PI</w:t>
            </w:r>
          </w:p>
        </w:tc>
        <w:tc>
          <w:tcPr>
            <w:tcW w:w="784" w:type="pct"/>
            <w:tcBorders>
              <w:top w:val="nil"/>
              <w:left w:val="nil"/>
              <w:bottom w:val="nil"/>
              <w:right w:val="nil"/>
            </w:tcBorders>
            <w:shd w:val="clear" w:color="auto" w:fill="auto"/>
            <w:noWrap/>
            <w:vAlign w:val="bottom"/>
          </w:tcPr>
          <w:p w:rsidR="007C3942" w:rsidRPr="004857CA" w:rsidRDefault="007C3942" w:rsidP="007C3942">
            <w:pPr>
              <w:jc w:val="right"/>
              <w:rPr>
                <w:sz w:val="18"/>
                <w:szCs w:val="18"/>
              </w:rPr>
            </w:pPr>
            <w:r>
              <w:rPr>
                <w:sz w:val="18"/>
                <w:szCs w:val="18"/>
              </w:rPr>
              <w:t>3</w:t>
            </w:r>
            <w:r w:rsidRPr="00201FBC">
              <w:rPr>
                <w:sz w:val="18"/>
                <w:szCs w:val="18"/>
              </w:rPr>
              <w:t>,000,000</w:t>
            </w:r>
          </w:p>
        </w:tc>
        <w:tc>
          <w:tcPr>
            <w:tcW w:w="735" w:type="pct"/>
            <w:tcBorders>
              <w:top w:val="nil"/>
              <w:left w:val="nil"/>
              <w:bottom w:val="nil"/>
              <w:right w:val="nil"/>
            </w:tcBorders>
            <w:shd w:val="clear" w:color="auto" w:fill="auto"/>
            <w:noWrap/>
            <w:vAlign w:val="bottom"/>
          </w:tcPr>
          <w:p w:rsidR="007C3942" w:rsidRPr="004857CA" w:rsidRDefault="007C3942" w:rsidP="007C3942">
            <w:pPr>
              <w:jc w:val="right"/>
              <w:rPr>
                <w:sz w:val="18"/>
                <w:szCs w:val="18"/>
              </w:rPr>
            </w:pPr>
            <w:r>
              <w:rPr>
                <w:sz w:val="18"/>
                <w:szCs w:val="18"/>
              </w:rPr>
              <w:t>3</w:t>
            </w:r>
            <w:r w:rsidRPr="00201FBC">
              <w:rPr>
                <w:sz w:val="18"/>
                <w:szCs w:val="18"/>
              </w:rPr>
              <w:t>,000,000</w:t>
            </w:r>
          </w:p>
        </w:tc>
        <w:tc>
          <w:tcPr>
            <w:tcW w:w="666" w:type="pct"/>
            <w:tcBorders>
              <w:top w:val="nil"/>
              <w:left w:val="nil"/>
              <w:bottom w:val="nil"/>
              <w:right w:val="nil"/>
            </w:tcBorders>
            <w:shd w:val="clear" w:color="auto" w:fill="auto"/>
            <w:noWrap/>
            <w:vAlign w:val="bottom"/>
          </w:tcPr>
          <w:p w:rsidR="007C3942" w:rsidRPr="004857CA" w:rsidRDefault="007C3942" w:rsidP="007C3942">
            <w:pPr>
              <w:jc w:val="center"/>
              <w:rPr>
                <w:sz w:val="18"/>
                <w:szCs w:val="18"/>
              </w:rPr>
            </w:pPr>
            <w:r w:rsidRPr="00201FBC">
              <w:rPr>
                <w:sz w:val="18"/>
                <w:szCs w:val="18"/>
              </w:rPr>
              <w:t>OT-P</w:t>
            </w:r>
          </w:p>
        </w:tc>
      </w:tr>
      <w:tr w:rsidR="007C3942" w:rsidRPr="00AF796B" w:rsidTr="008271F1">
        <w:trPr>
          <w:trHeight w:val="240"/>
          <w:jc w:val="center"/>
        </w:trPr>
        <w:tc>
          <w:tcPr>
            <w:tcW w:w="2447" w:type="pct"/>
            <w:tcBorders>
              <w:top w:val="nil"/>
              <w:left w:val="nil"/>
              <w:bottom w:val="nil"/>
              <w:right w:val="nil"/>
            </w:tcBorders>
            <w:shd w:val="clear" w:color="auto" w:fill="auto"/>
            <w:noWrap/>
            <w:vAlign w:val="bottom"/>
          </w:tcPr>
          <w:p w:rsidR="007C3942" w:rsidRDefault="007C3942" w:rsidP="007C3942">
            <w:pPr>
              <w:rPr>
                <w:sz w:val="18"/>
                <w:szCs w:val="18"/>
              </w:rPr>
            </w:pPr>
            <w:r>
              <w:rPr>
                <w:sz w:val="18"/>
                <w:szCs w:val="18"/>
              </w:rPr>
              <w:t>Improve Kroger Field Stadium</w:t>
            </w:r>
          </w:p>
        </w:tc>
        <w:tc>
          <w:tcPr>
            <w:tcW w:w="368" w:type="pct"/>
            <w:tcBorders>
              <w:top w:val="nil"/>
              <w:left w:val="nil"/>
              <w:bottom w:val="nil"/>
              <w:right w:val="nil"/>
            </w:tcBorders>
            <w:shd w:val="clear" w:color="auto" w:fill="auto"/>
            <w:noWrap/>
            <w:vAlign w:val="bottom"/>
          </w:tcPr>
          <w:p w:rsidR="007C3942" w:rsidRPr="004857CA" w:rsidRDefault="007C3942" w:rsidP="007C3942">
            <w:pPr>
              <w:jc w:val="center"/>
              <w:rPr>
                <w:sz w:val="18"/>
                <w:szCs w:val="18"/>
              </w:rPr>
            </w:pPr>
            <w:r w:rsidRPr="00201FBC">
              <w:rPr>
                <w:sz w:val="18"/>
                <w:szCs w:val="18"/>
              </w:rPr>
              <w:t>C-PI</w:t>
            </w:r>
          </w:p>
        </w:tc>
        <w:tc>
          <w:tcPr>
            <w:tcW w:w="784" w:type="pct"/>
            <w:tcBorders>
              <w:top w:val="nil"/>
              <w:left w:val="nil"/>
              <w:bottom w:val="nil"/>
              <w:right w:val="nil"/>
            </w:tcBorders>
            <w:shd w:val="clear" w:color="auto" w:fill="auto"/>
            <w:noWrap/>
            <w:vAlign w:val="bottom"/>
          </w:tcPr>
          <w:p w:rsidR="007C3942" w:rsidRPr="004857CA" w:rsidRDefault="007C3942" w:rsidP="007C3942">
            <w:pPr>
              <w:jc w:val="right"/>
              <w:rPr>
                <w:sz w:val="18"/>
                <w:szCs w:val="18"/>
              </w:rPr>
            </w:pPr>
            <w:r>
              <w:rPr>
                <w:sz w:val="18"/>
                <w:szCs w:val="18"/>
              </w:rPr>
              <w:t>15</w:t>
            </w:r>
            <w:r w:rsidRPr="00201FBC">
              <w:rPr>
                <w:sz w:val="18"/>
                <w:szCs w:val="18"/>
              </w:rPr>
              <w:t>,000,000</w:t>
            </w:r>
          </w:p>
        </w:tc>
        <w:tc>
          <w:tcPr>
            <w:tcW w:w="735" w:type="pct"/>
            <w:tcBorders>
              <w:top w:val="nil"/>
              <w:left w:val="nil"/>
              <w:bottom w:val="nil"/>
              <w:right w:val="nil"/>
            </w:tcBorders>
            <w:shd w:val="clear" w:color="auto" w:fill="auto"/>
            <w:noWrap/>
            <w:vAlign w:val="bottom"/>
          </w:tcPr>
          <w:p w:rsidR="007C3942" w:rsidRPr="004857CA" w:rsidRDefault="007C3942" w:rsidP="007C3942">
            <w:pPr>
              <w:jc w:val="right"/>
              <w:rPr>
                <w:sz w:val="18"/>
                <w:szCs w:val="18"/>
              </w:rPr>
            </w:pPr>
            <w:r>
              <w:rPr>
                <w:sz w:val="18"/>
                <w:szCs w:val="18"/>
              </w:rPr>
              <w:t>15</w:t>
            </w:r>
            <w:r w:rsidRPr="00201FBC">
              <w:rPr>
                <w:sz w:val="18"/>
                <w:szCs w:val="18"/>
              </w:rPr>
              <w:t>,000,000</w:t>
            </w:r>
          </w:p>
        </w:tc>
        <w:tc>
          <w:tcPr>
            <w:tcW w:w="666" w:type="pct"/>
            <w:tcBorders>
              <w:top w:val="nil"/>
              <w:left w:val="nil"/>
              <w:bottom w:val="nil"/>
              <w:right w:val="nil"/>
            </w:tcBorders>
            <w:shd w:val="clear" w:color="auto" w:fill="auto"/>
            <w:noWrap/>
            <w:vAlign w:val="bottom"/>
          </w:tcPr>
          <w:p w:rsidR="007C3942" w:rsidRPr="004857CA" w:rsidRDefault="007C3942" w:rsidP="007C3942">
            <w:pPr>
              <w:jc w:val="center"/>
              <w:rPr>
                <w:sz w:val="18"/>
                <w:szCs w:val="18"/>
              </w:rPr>
            </w:pPr>
            <w:r w:rsidRPr="00201FBC">
              <w:rPr>
                <w:sz w:val="18"/>
                <w:szCs w:val="18"/>
              </w:rPr>
              <w:t>OT-P</w:t>
            </w:r>
          </w:p>
        </w:tc>
      </w:tr>
      <w:tr w:rsidR="007C3942" w:rsidRPr="00AF796B" w:rsidTr="008271F1">
        <w:trPr>
          <w:trHeight w:val="240"/>
          <w:jc w:val="center"/>
        </w:trPr>
        <w:tc>
          <w:tcPr>
            <w:tcW w:w="2447" w:type="pct"/>
            <w:tcBorders>
              <w:top w:val="nil"/>
              <w:left w:val="nil"/>
              <w:bottom w:val="nil"/>
              <w:right w:val="nil"/>
            </w:tcBorders>
            <w:shd w:val="clear" w:color="auto" w:fill="auto"/>
            <w:noWrap/>
            <w:vAlign w:val="bottom"/>
          </w:tcPr>
          <w:p w:rsidR="007C3942" w:rsidRDefault="007C3942" w:rsidP="007C3942">
            <w:pPr>
              <w:rPr>
                <w:sz w:val="18"/>
                <w:szCs w:val="18"/>
              </w:rPr>
            </w:pPr>
            <w:r w:rsidRPr="00201FBC">
              <w:rPr>
                <w:sz w:val="18"/>
                <w:szCs w:val="18"/>
              </w:rPr>
              <w:t>Imp</w:t>
            </w:r>
            <w:r>
              <w:rPr>
                <w:sz w:val="18"/>
                <w:szCs w:val="18"/>
              </w:rPr>
              <w:t>rove Lancaster Aquatic Center 1</w:t>
            </w:r>
          </w:p>
        </w:tc>
        <w:tc>
          <w:tcPr>
            <w:tcW w:w="368" w:type="pct"/>
            <w:tcBorders>
              <w:top w:val="nil"/>
              <w:left w:val="nil"/>
              <w:bottom w:val="nil"/>
              <w:right w:val="nil"/>
            </w:tcBorders>
            <w:shd w:val="clear" w:color="auto" w:fill="auto"/>
            <w:noWrap/>
            <w:vAlign w:val="bottom"/>
          </w:tcPr>
          <w:p w:rsidR="007C3942" w:rsidRPr="004857CA" w:rsidRDefault="007C3942" w:rsidP="007C3942">
            <w:pPr>
              <w:jc w:val="center"/>
              <w:rPr>
                <w:sz w:val="18"/>
                <w:szCs w:val="18"/>
              </w:rPr>
            </w:pPr>
            <w:r w:rsidRPr="00201FBC">
              <w:rPr>
                <w:sz w:val="18"/>
                <w:szCs w:val="18"/>
              </w:rPr>
              <w:t>C-PI</w:t>
            </w:r>
          </w:p>
        </w:tc>
        <w:tc>
          <w:tcPr>
            <w:tcW w:w="784" w:type="pct"/>
            <w:tcBorders>
              <w:top w:val="nil"/>
              <w:left w:val="nil"/>
              <w:bottom w:val="nil"/>
              <w:right w:val="nil"/>
            </w:tcBorders>
            <w:shd w:val="clear" w:color="auto" w:fill="auto"/>
            <w:noWrap/>
            <w:vAlign w:val="bottom"/>
          </w:tcPr>
          <w:p w:rsidR="007C3942" w:rsidRPr="004857CA" w:rsidRDefault="007C3942" w:rsidP="007C3942">
            <w:pPr>
              <w:jc w:val="right"/>
              <w:rPr>
                <w:sz w:val="18"/>
                <w:szCs w:val="18"/>
              </w:rPr>
            </w:pPr>
            <w:r w:rsidRPr="00330249">
              <w:rPr>
                <w:sz w:val="18"/>
                <w:szCs w:val="18"/>
              </w:rPr>
              <w:t>1</w:t>
            </w:r>
            <w:r>
              <w:rPr>
                <w:sz w:val="18"/>
                <w:szCs w:val="18"/>
              </w:rPr>
              <w:t>4</w:t>
            </w:r>
            <w:r w:rsidRPr="00330249">
              <w:rPr>
                <w:sz w:val="18"/>
                <w:szCs w:val="18"/>
              </w:rPr>
              <w:t>,000,000</w:t>
            </w:r>
          </w:p>
        </w:tc>
        <w:tc>
          <w:tcPr>
            <w:tcW w:w="735" w:type="pct"/>
            <w:tcBorders>
              <w:top w:val="nil"/>
              <w:left w:val="nil"/>
              <w:bottom w:val="nil"/>
              <w:right w:val="nil"/>
            </w:tcBorders>
            <w:shd w:val="clear" w:color="auto" w:fill="auto"/>
            <w:noWrap/>
            <w:vAlign w:val="bottom"/>
          </w:tcPr>
          <w:p w:rsidR="007C3942" w:rsidRPr="004857CA" w:rsidRDefault="007C3942" w:rsidP="007C3942">
            <w:pPr>
              <w:jc w:val="right"/>
              <w:rPr>
                <w:sz w:val="18"/>
                <w:szCs w:val="18"/>
              </w:rPr>
            </w:pPr>
            <w:r w:rsidRPr="00201FBC">
              <w:rPr>
                <w:sz w:val="18"/>
                <w:szCs w:val="18"/>
              </w:rPr>
              <w:t>1</w:t>
            </w:r>
            <w:r>
              <w:rPr>
                <w:sz w:val="18"/>
                <w:szCs w:val="18"/>
              </w:rPr>
              <w:t>4</w:t>
            </w:r>
            <w:r w:rsidRPr="00201FBC">
              <w:rPr>
                <w:sz w:val="18"/>
                <w:szCs w:val="18"/>
              </w:rPr>
              <w:t>,000,000</w:t>
            </w:r>
          </w:p>
        </w:tc>
        <w:tc>
          <w:tcPr>
            <w:tcW w:w="666" w:type="pct"/>
            <w:tcBorders>
              <w:top w:val="nil"/>
              <w:left w:val="nil"/>
              <w:bottom w:val="nil"/>
              <w:right w:val="nil"/>
            </w:tcBorders>
            <w:shd w:val="clear" w:color="auto" w:fill="auto"/>
            <w:noWrap/>
            <w:vAlign w:val="bottom"/>
          </w:tcPr>
          <w:p w:rsidR="007C3942" w:rsidRPr="004857CA" w:rsidRDefault="007C3942" w:rsidP="007C3942">
            <w:pPr>
              <w:jc w:val="center"/>
              <w:rPr>
                <w:sz w:val="18"/>
                <w:szCs w:val="18"/>
              </w:rPr>
            </w:pPr>
            <w:r w:rsidRPr="00201FBC">
              <w:rPr>
                <w:sz w:val="18"/>
                <w:szCs w:val="18"/>
              </w:rPr>
              <w:t>OT-P</w:t>
            </w:r>
          </w:p>
        </w:tc>
      </w:tr>
      <w:tr w:rsidR="007C3942" w:rsidRPr="00AF796B" w:rsidTr="008271F1">
        <w:trPr>
          <w:trHeight w:val="240"/>
          <w:jc w:val="center"/>
        </w:trPr>
        <w:tc>
          <w:tcPr>
            <w:tcW w:w="2447" w:type="pct"/>
            <w:tcBorders>
              <w:top w:val="nil"/>
              <w:left w:val="nil"/>
              <w:bottom w:val="nil"/>
              <w:right w:val="nil"/>
            </w:tcBorders>
            <w:shd w:val="clear" w:color="auto" w:fill="auto"/>
            <w:noWrap/>
            <w:vAlign w:val="bottom"/>
          </w:tcPr>
          <w:p w:rsidR="007C3942" w:rsidRDefault="007C3942" w:rsidP="007C3942">
            <w:pPr>
              <w:rPr>
                <w:sz w:val="18"/>
                <w:szCs w:val="18"/>
              </w:rPr>
            </w:pPr>
            <w:r w:rsidRPr="00201FBC">
              <w:rPr>
                <w:sz w:val="18"/>
                <w:szCs w:val="18"/>
              </w:rPr>
              <w:t>Imp</w:t>
            </w:r>
            <w:r>
              <w:rPr>
                <w:sz w:val="18"/>
                <w:szCs w:val="18"/>
              </w:rPr>
              <w:t>rove Lancaster Aquatic Center 2</w:t>
            </w:r>
          </w:p>
        </w:tc>
        <w:tc>
          <w:tcPr>
            <w:tcW w:w="368" w:type="pct"/>
            <w:tcBorders>
              <w:top w:val="nil"/>
              <w:left w:val="nil"/>
              <w:bottom w:val="nil"/>
              <w:right w:val="nil"/>
            </w:tcBorders>
            <w:shd w:val="clear" w:color="auto" w:fill="auto"/>
            <w:noWrap/>
            <w:vAlign w:val="bottom"/>
          </w:tcPr>
          <w:p w:rsidR="007C3942" w:rsidRPr="004857CA" w:rsidRDefault="007C3942" w:rsidP="007C3942">
            <w:pPr>
              <w:jc w:val="center"/>
              <w:rPr>
                <w:sz w:val="18"/>
                <w:szCs w:val="18"/>
              </w:rPr>
            </w:pPr>
            <w:r w:rsidRPr="00201FBC">
              <w:rPr>
                <w:sz w:val="18"/>
                <w:szCs w:val="18"/>
              </w:rPr>
              <w:t>C-PI</w:t>
            </w:r>
          </w:p>
        </w:tc>
        <w:tc>
          <w:tcPr>
            <w:tcW w:w="784" w:type="pct"/>
            <w:tcBorders>
              <w:top w:val="nil"/>
              <w:left w:val="nil"/>
              <w:bottom w:val="nil"/>
              <w:right w:val="nil"/>
            </w:tcBorders>
            <w:shd w:val="clear" w:color="auto" w:fill="auto"/>
            <w:noWrap/>
            <w:vAlign w:val="bottom"/>
          </w:tcPr>
          <w:p w:rsidR="007C3942" w:rsidRPr="004857CA" w:rsidRDefault="007C3942" w:rsidP="007C3942">
            <w:pPr>
              <w:jc w:val="right"/>
              <w:rPr>
                <w:sz w:val="18"/>
                <w:szCs w:val="18"/>
              </w:rPr>
            </w:pPr>
            <w:r w:rsidRPr="00330249">
              <w:rPr>
                <w:sz w:val="18"/>
                <w:szCs w:val="18"/>
              </w:rPr>
              <w:t>8,000,000</w:t>
            </w:r>
          </w:p>
        </w:tc>
        <w:tc>
          <w:tcPr>
            <w:tcW w:w="735" w:type="pct"/>
            <w:tcBorders>
              <w:top w:val="nil"/>
              <w:left w:val="nil"/>
              <w:bottom w:val="nil"/>
              <w:right w:val="nil"/>
            </w:tcBorders>
            <w:shd w:val="clear" w:color="auto" w:fill="auto"/>
            <w:noWrap/>
            <w:vAlign w:val="bottom"/>
          </w:tcPr>
          <w:p w:rsidR="007C3942" w:rsidRPr="004857CA" w:rsidRDefault="007C3942" w:rsidP="007C3942">
            <w:pPr>
              <w:jc w:val="right"/>
              <w:rPr>
                <w:sz w:val="18"/>
                <w:szCs w:val="18"/>
              </w:rPr>
            </w:pPr>
            <w:r w:rsidRPr="00201FBC">
              <w:rPr>
                <w:sz w:val="18"/>
                <w:szCs w:val="18"/>
              </w:rPr>
              <w:t>8,000,000</w:t>
            </w:r>
          </w:p>
        </w:tc>
        <w:tc>
          <w:tcPr>
            <w:tcW w:w="666" w:type="pct"/>
            <w:tcBorders>
              <w:top w:val="nil"/>
              <w:left w:val="nil"/>
              <w:bottom w:val="nil"/>
              <w:right w:val="nil"/>
            </w:tcBorders>
            <w:shd w:val="clear" w:color="auto" w:fill="auto"/>
            <w:noWrap/>
            <w:vAlign w:val="bottom"/>
          </w:tcPr>
          <w:p w:rsidR="007C3942" w:rsidRPr="004857CA" w:rsidRDefault="007C3942" w:rsidP="007C3942">
            <w:pPr>
              <w:jc w:val="center"/>
              <w:rPr>
                <w:sz w:val="18"/>
                <w:szCs w:val="18"/>
              </w:rPr>
            </w:pPr>
            <w:r w:rsidRPr="00201FBC">
              <w:rPr>
                <w:sz w:val="18"/>
                <w:szCs w:val="18"/>
              </w:rPr>
              <w:t>OT-P</w:t>
            </w:r>
          </w:p>
        </w:tc>
      </w:tr>
      <w:tr w:rsidR="007C3942" w:rsidRPr="00AF796B" w:rsidTr="008271F1">
        <w:trPr>
          <w:trHeight w:val="240"/>
          <w:jc w:val="center"/>
        </w:trPr>
        <w:tc>
          <w:tcPr>
            <w:tcW w:w="2447" w:type="pct"/>
            <w:tcBorders>
              <w:top w:val="nil"/>
              <w:left w:val="nil"/>
              <w:bottom w:val="nil"/>
              <w:right w:val="nil"/>
            </w:tcBorders>
            <w:shd w:val="clear" w:color="auto" w:fill="auto"/>
            <w:noWrap/>
            <w:vAlign w:val="bottom"/>
          </w:tcPr>
          <w:p w:rsidR="007C3942" w:rsidRPr="00201FBC" w:rsidRDefault="007C3942" w:rsidP="007C3942">
            <w:pPr>
              <w:rPr>
                <w:sz w:val="18"/>
                <w:szCs w:val="18"/>
              </w:rPr>
            </w:pPr>
            <w:r>
              <w:rPr>
                <w:sz w:val="18"/>
                <w:szCs w:val="18"/>
              </w:rPr>
              <w:t>Improve Library Facility</w:t>
            </w:r>
          </w:p>
        </w:tc>
        <w:tc>
          <w:tcPr>
            <w:tcW w:w="368" w:type="pct"/>
            <w:tcBorders>
              <w:top w:val="nil"/>
              <w:left w:val="nil"/>
              <w:bottom w:val="nil"/>
              <w:right w:val="nil"/>
            </w:tcBorders>
            <w:shd w:val="clear" w:color="auto" w:fill="auto"/>
            <w:noWrap/>
            <w:vAlign w:val="bottom"/>
          </w:tcPr>
          <w:p w:rsidR="007C3942" w:rsidRPr="00201FBC" w:rsidRDefault="007C3942" w:rsidP="007C3942">
            <w:pPr>
              <w:jc w:val="center"/>
              <w:rPr>
                <w:sz w:val="18"/>
                <w:szCs w:val="18"/>
              </w:rPr>
            </w:pPr>
            <w:r w:rsidRPr="002A60E4">
              <w:rPr>
                <w:sz w:val="18"/>
                <w:szCs w:val="18"/>
              </w:rPr>
              <w:t>C-PI</w:t>
            </w:r>
          </w:p>
        </w:tc>
        <w:tc>
          <w:tcPr>
            <w:tcW w:w="784" w:type="pct"/>
            <w:tcBorders>
              <w:top w:val="nil"/>
              <w:left w:val="nil"/>
              <w:bottom w:val="nil"/>
              <w:right w:val="nil"/>
            </w:tcBorders>
            <w:shd w:val="clear" w:color="auto" w:fill="auto"/>
            <w:noWrap/>
            <w:vAlign w:val="bottom"/>
          </w:tcPr>
          <w:p w:rsidR="007C3942" w:rsidRPr="00330249" w:rsidRDefault="007C3942" w:rsidP="007C3942">
            <w:pPr>
              <w:jc w:val="right"/>
              <w:rPr>
                <w:sz w:val="18"/>
                <w:szCs w:val="18"/>
              </w:rPr>
            </w:pPr>
            <w:r w:rsidRPr="002A60E4">
              <w:rPr>
                <w:sz w:val="18"/>
                <w:szCs w:val="18"/>
              </w:rPr>
              <w:t>20,000,000</w:t>
            </w:r>
          </w:p>
        </w:tc>
        <w:tc>
          <w:tcPr>
            <w:tcW w:w="735" w:type="pct"/>
            <w:tcBorders>
              <w:top w:val="nil"/>
              <w:left w:val="nil"/>
              <w:bottom w:val="nil"/>
              <w:right w:val="nil"/>
            </w:tcBorders>
            <w:shd w:val="clear" w:color="auto" w:fill="auto"/>
            <w:noWrap/>
            <w:vAlign w:val="bottom"/>
          </w:tcPr>
          <w:p w:rsidR="007C3942" w:rsidRPr="00201FBC" w:rsidRDefault="007C3942" w:rsidP="007C3942">
            <w:pPr>
              <w:jc w:val="right"/>
              <w:rPr>
                <w:sz w:val="18"/>
                <w:szCs w:val="18"/>
              </w:rPr>
            </w:pPr>
            <w:r w:rsidRPr="002A60E4">
              <w:rPr>
                <w:sz w:val="18"/>
                <w:szCs w:val="18"/>
              </w:rPr>
              <w:t>20,000,000</w:t>
            </w:r>
          </w:p>
        </w:tc>
        <w:tc>
          <w:tcPr>
            <w:tcW w:w="666" w:type="pct"/>
            <w:tcBorders>
              <w:top w:val="nil"/>
              <w:left w:val="nil"/>
              <w:bottom w:val="nil"/>
              <w:right w:val="nil"/>
            </w:tcBorders>
            <w:shd w:val="clear" w:color="auto" w:fill="auto"/>
            <w:noWrap/>
            <w:vAlign w:val="bottom"/>
          </w:tcPr>
          <w:p w:rsidR="007C3942" w:rsidRPr="00201FBC" w:rsidRDefault="007C3942" w:rsidP="007C3942">
            <w:pPr>
              <w:jc w:val="center"/>
              <w:rPr>
                <w:sz w:val="18"/>
                <w:szCs w:val="18"/>
              </w:rPr>
            </w:pPr>
            <w:r w:rsidRPr="002A60E4">
              <w:rPr>
                <w:sz w:val="18"/>
                <w:szCs w:val="18"/>
              </w:rPr>
              <w:t>RF</w:t>
            </w:r>
          </w:p>
        </w:tc>
      </w:tr>
      <w:tr w:rsidR="007C3942" w:rsidRPr="00AF796B" w:rsidTr="008271F1">
        <w:trPr>
          <w:trHeight w:val="240"/>
          <w:jc w:val="center"/>
        </w:trPr>
        <w:tc>
          <w:tcPr>
            <w:tcW w:w="2447" w:type="pct"/>
            <w:tcBorders>
              <w:top w:val="nil"/>
              <w:left w:val="nil"/>
              <w:bottom w:val="nil"/>
              <w:right w:val="nil"/>
            </w:tcBorders>
            <w:shd w:val="clear" w:color="auto" w:fill="auto"/>
            <w:noWrap/>
            <w:vAlign w:val="bottom"/>
          </w:tcPr>
          <w:p w:rsidR="007C3942" w:rsidRPr="00AF796B" w:rsidRDefault="007C3942" w:rsidP="007C3942">
            <w:pPr>
              <w:rPr>
                <w:sz w:val="18"/>
                <w:szCs w:val="18"/>
              </w:rPr>
            </w:pPr>
            <w:r>
              <w:rPr>
                <w:sz w:val="18"/>
                <w:szCs w:val="18"/>
              </w:rPr>
              <w:t>Improve Life Safety</w:t>
            </w:r>
          </w:p>
        </w:tc>
        <w:tc>
          <w:tcPr>
            <w:tcW w:w="368" w:type="pct"/>
            <w:tcBorders>
              <w:top w:val="nil"/>
              <w:left w:val="nil"/>
              <w:bottom w:val="nil"/>
              <w:right w:val="nil"/>
            </w:tcBorders>
            <w:shd w:val="clear" w:color="auto" w:fill="auto"/>
            <w:noWrap/>
            <w:vAlign w:val="bottom"/>
          </w:tcPr>
          <w:p w:rsidR="007C3942" w:rsidRPr="00AF796B" w:rsidRDefault="007C3942" w:rsidP="007C3942">
            <w:pPr>
              <w:jc w:val="center"/>
              <w:rPr>
                <w:sz w:val="18"/>
                <w:szCs w:val="18"/>
              </w:rPr>
            </w:pPr>
            <w:r w:rsidRPr="004857CA">
              <w:rPr>
                <w:sz w:val="18"/>
                <w:szCs w:val="18"/>
              </w:rPr>
              <w:t>C-PI</w:t>
            </w:r>
          </w:p>
        </w:tc>
        <w:tc>
          <w:tcPr>
            <w:tcW w:w="784" w:type="pct"/>
            <w:tcBorders>
              <w:top w:val="nil"/>
              <w:left w:val="nil"/>
              <w:bottom w:val="nil"/>
              <w:right w:val="nil"/>
            </w:tcBorders>
            <w:shd w:val="clear" w:color="auto" w:fill="auto"/>
            <w:noWrap/>
            <w:vAlign w:val="bottom"/>
          </w:tcPr>
          <w:p w:rsidR="007C3942" w:rsidRPr="00AF796B" w:rsidRDefault="007C3942" w:rsidP="007C3942">
            <w:pPr>
              <w:jc w:val="right"/>
              <w:rPr>
                <w:sz w:val="18"/>
                <w:szCs w:val="18"/>
              </w:rPr>
            </w:pPr>
            <w:r w:rsidRPr="004857CA">
              <w:rPr>
                <w:sz w:val="18"/>
                <w:szCs w:val="18"/>
              </w:rPr>
              <w:t>15,000,000</w:t>
            </w:r>
          </w:p>
        </w:tc>
        <w:tc>
          <w:tcPr>
            <w:tcW w:w="735" w:type="pct"/>
            <w:tcBorders>
              <w:top w:val="nil"/>
              <w:left w:val="nil"/>
              <w:bottom w:val="nil"/>
              <w:right w:val="nil"/>
            </w:tcBorders>
            <w:shd w:val="clear" w:color="auto" w:fill="auto"/>
            <w:noWrap/>
            <w:vAlign w:val="bottom"/>
          </w:tcPr>
          <w:p w:rsidR="007C3942" w:rsidRPr="00AF796B" w:rsidRDefault="007C3942" w:rsidP="007C3942">
            <w:pPr>
              <w:jc w:val="right"/>
              <w:rPr>
                <w:sz w:val="18"/>
                <w:szCs w:val="18"/>
              </w:rPr>
            </w:pPr>
            <w:r w:rsidRPr="004857CA">
              <w:rPr>
                <w:sz w:val="18"/>
                <w:szCs w:val="18"/>
              </w:rPr>
              <w:t>15,000,000</w:t>
            </w:r>
          </w:p>
        </w:tc>
        <w:tc>
          <w:tcPr>
            <w:tcW w:w="666" w:type="pct"/>
            <w:tcBorders>
              <w:top w:val="nil"/>
              <w:left w:val="nil"/>
              <w:bottom w:val="nil"/>
              <w:right w:val="nil"/>
            </w:tcBorders>
            <w:shd w:val="clear" w:color="auto" w:fill="auto"/>
            <w:noWrap/>
            <w:vAlign w:val="bottom"/>
          </w:tcPr>
          <w:p w:rsidR="007C3942" w:rsidRPr="00AF796B" w:rsidRDefault="007C3942" w:rsidP="007C3942">
            <w:pPr>
              <w:jc w:val="center"/>
              <w:rPr>
                <w:sz w:val="18"/>
                <w:szCs w:val="18"/>
              </w:rPr>
            </w:pPr>
            <w:r w:rsidRPr="004857CA">
              <w:rPr>
                <w:sz w:val="18"/>
                <w:szCs w:val="18"/>
              </w:rPr>
              <w:t>RF</w:t>
            </w:r>
          </w:p>
        </w:tc>
      </w:tr>
      <w:tr w:rsidR="007C3942" w:rsidRPr="00AF796B" w:rsidTr="008271F1">
        <w:trPr>
          <w:trHeight w:val="240"/>
          <w:jc w:val="center"/>
        </w:trPr>
        <w:tc>
          <w:tcPr>
            <w:tcW w:w="2447" w:type="pct"/>
            <w:tcBorders>
              <w:top w:val="nil"/>
              <w:left w:val="nil"/>
              <w:bottom w:val="nil"/>
              <w:right w:val="nil"/>
            </w:tcBorders>
            <w:shd w:val="clear" w:color="auto" w:fill="auto"/>
            <w:noWrap/>
            <w:vAlign w:val="bottom"/>
          </w:tcPr>
          <w:p w:rsidR="007C3942" w:rsidRPr="00393B9A" w:rsidRDefault="007C3942" w:rsidP="007C3942">
            <w:pPr>
              <w:rPr>
                <w:sz w:val="18"/>
                <w:szCs w:val="18"/>
              </w:rPr>
            </w:pPr>
            <w:r w:rsidRPr="00362BED">
              <w:rPr>
                <w:sz w:val="18"/>
                <w:szCs w:val="18"/>
              </w:rPr>
              <w:t>Improve McVey Hall</w:t>
            </w:r>
          </w:p>
        </w:tc>
        <w:tc>
          <w:tcPr>
            <w:tcW w:w="368" w:type="pct"/>
            <w:tcBorders>
              <w:top w:val="nil"/>
              <w:left w:val="nil"/>
              <w:bottom w:val="nil"/>
              <w:right w:val="nil"/>
            </w:tcBorders>
            <w:shd w:val="clear" w:color="auto" w:fill="auto"/>
            <w:noWrap/>
            <w:vAlign w:val="bottom"/>
          </w:tcPr>
          <w:p w:rsidR="007C3942" w:rsidRPr="00393B9A" w:rsidRDefault="007C3942" w:rsidP="007C3942">
            <w:pPr>
              <w:jc w:val="center"/>
              <w:rPr>
                <w:sz w:val="18"/>
                <w:szCs w:val="18"/>
              </w:rPr>
            </w:pPr>
            <w:r w:rsidRPr="00362BED">
              <w:rPr>
                <w:sz w:val="18"/>
                <w:szCs w:val="18"/>
              </w:rPr>
              <w:t>C-PI</w:t>
            </w:r>
          </w:p>
        </w:tc>
        <w:tc>
          <w:tcPr>
            <w:tcW w:w="784" w:type="pct"/>
            <w:tcBorders>
              <w:top w:val="nil"/>
              <w:left w:val="nil"/>
              <w:bottom w:val="nil"/>
              <w:right w:val="nil"/>
            </w:tcBorders>
            <w:shd w:val="clear" w:color="auto" w:fill="auto"/>
            <w:noWrap/>
            <w:vAlign w:val="bottom"/>
          </w:tcPr>
          <w:p w:rsidR="007C3942" w:rsidRPr="00393B9A" w:rsidRDefault="007C3942" w:rsidP="007C3942">
            <w:pPr>
              <w:jc w:val="right"/>
              <w:rPr>
                <w:sz w:val="18"/>
                <w:szCs w:val="18"/>
              </w:rPr>
            </w:pPr>
            <w:r w:rsidRPr="007C4A7D">
              <w:rPr>
                <w:sz w:val="18"/>
                <w:szCs w:val="18"/>
              </w:rPr>
              <w:t>35,000,000</w:t>
            </w:r>
          </w:p>
        </w:tc>
        <w:tc>
          <w:tcPr>
            <w:tcW w:w="735" w:type="pct"/>
            <w:tcBorders>
              <w:top w:val="nil"/>
              <w:left w:val="nil"/>
              <w:bottom w:val="nil"/>
              <w:right w:val="nil"/>
            </w:tcBorders>
            <w:shd w:val="clear" w:color="auto" w:fill="auto"/>
            <w:noWrap/>
            <w:vAlign w:val="bottom"/>
          </w:tcPr>
          <w:p w:rsidR="007C3942" w:rsidRPr="00393B9A" w:rsidRDefault="007C3942" w:rsidP="007C3942">
            <w:pPr>
              <w:jc w:val="right"/>
              <w:rPr>
                <w:sz w:val="18"/>
                <w:szCs w:val="18"/>
              </w:rPr>
            </w:pPr>
            <w:r w:rsidRPr="00362BED">
              <w:rPr>
                <w:sz w:val="18"/>
                <w:szCs w:val="18"/>
              </w:rPr>
              <w:t>35,000,000</w:t>
            </w:r>
          </w:p>
        </w:tc>
        <w:tc>
          <w:tcPr>
            <w:tcW w:w="666" w:type="pct"/>
            <w:tcBorders>
              <w:top w:val="nil"/>
              <w:left w:val="nil"/>
              <w:bottom w:val="nil"/>
              <w:right w:val="nil"/>
            </w:tcBorders>
            <w:shd w:val="clear" w:color="auto" w:fill="auto"/>
            <w:noWrap/>
            <w:vAlign w:val="bottom"/>
          </w:tcPr>
          <w:p w:rsidR="007C3942" w:rsidRPr="00393B9A" w:rsidRDefault="007C3942" w:rsidP="007C3942">
            <w:pPr>
              <w:jc w:val="center"/>
              <w:rPr>
                <w:sz w:val="18"/>
                <w:szCs w:val="18"/>
              </w:rPr>
            </w:pPr>
            <w:r w:rsidRPr="00362BED">
              <w:rPr>
                <w:sz w:val="18"/>
                <w:szCs w:val="18"/>
              </w:rPr>
              <w:t>RF</w:t>
            </w:r>
          </w:p>
        </w:tc>
      </w:tr>
      <w:tr w:rsidR="007C3942" w:rsidRPr="00AF796B" w:rsidTr="008271F1">
        <w:trPr>
          <w:trHeight w:val="240"/>
          <w:jc w:val="center"/>
        </w:trPr>
        <w:tc>
          <w:tcPr>
            <w:tcW w:w="2447" w:type="pct"/>
            <w:tcBorders>
              <w:top w:val="nil"/>
              <w:left w:val="nil"/>
              <w:bottom w:val="nil"/>
              <w:right w:val="nil"/>
            </w:tcBorders>
            <w:shd w:val="clear" w:color="auto" w:fill="auto"/>
            <w:noWrap/>
            <w:vAlign w:val="bottom"/>
          </w:tcPr>
          <w:p w:rsidR="007C3942" w:rsidRPr="00AF796B" w:rsidRDefault="007C3942" w:rsidP="007C3942">
            <w:pPr>
              <w:rPr>
                <w:sz w:val="18"/>
                <w:szCs w:val="18"/>
              </w:rPr>
            </w:pPr>
            <w:r w:rsidRPr="004857CA">
              <w:rPr>
                <w:sz w:val="18"/>
                <w:szCs w:val="18"/>
              </w:rPr>
              <w:t>Improve Mechanical Infrastructure</w:t>
            </w:r>
          </w:p>
        </w:tc>
        <w:tc>
          <w:tcPr>
            <w:tcW w:w="368" w:type="pct"/>
            <w:tcBorders>
              <w:top w:val="nil"/>
              <w:left w:val="nil"/>
              <w:bottom w:val="nil"/>
              <w:right w:val="nil"/>
            </w:tcBorders>
            <w:shd w:val="clear" w:color="auto" w:fill="auto"/>
            <w:noWrap/>
            <w:vAlign w:val="bottom"/>
          </w:tcPr>
          <w:p w:rsidR="007C3942" w:rsidRPr="00AF796B" w:rsidRDefault="007C3942" w:rsidP="007C3942">
            <w:pPr>
              <w:jc w:val="center"/>
              <w:rPr>
                <w:sz w:val="18"/>
                <w:szCs w:val="18"/>
              </w:rPr>
            </w:pPr>
            <w:r w:rsidRPr="004857CA">
              <w:rPr>
                <w:sz w:val="18"/>
                <w:szCs w:val="18"/>
              </w:rPr>
              <w:t>C-PI</w:t>
            </w:r>
          </w:p>
        </w:tc>
        <w:tc>
          <w:tcPr>
            <w:tcW w:w="784" w:type="pct"/>
            <w:tcBorders>
              <w:top w:val="nil"/>
              <w:left w:val="nil"/>
              <w:bottom w:val="nil"/>
              <w:right w:val="nil"/>
            </w:tcBorders>
            <w:shd w:val="clear" w:color="auto" w:fill="auto"/>
            <w:noWrap/>
            <w:vAlign w:val="bottom"/>
          </w:tcPr>
          <w:p w:rsidR="007C3942" w:rsidRPr="00AF796B" w:rsidRDefault="007C3942" w:rsidP="007C3942">
            <w:pPr>
              <w:jc w:val="right"/>
              <w:rPr>
                <w:sz w:val="18"/>
                <w:szCs w:val="18"/>
              </w:rPr>
            </w:pPr>
            <w:r w:rsidRPr="004857CA">
              <w:rPr>
                <w:sz w:val="18"/>
                <w:szCs w:val="18"/>
              </w:rPr>
              <w:t>26,000,000</w:t>
            </w:r>
          </w:p>
        </w:tc>
        <w:tc>
          <w:tcPr>
            <w:tcW w:w="735" w:type="pct"/>
            <w:tcBorders>
              <w:top w:val="nil"/>
              <w:left w:val="nil"/>
              <w:bottom w:val="nil"/>
              <w:right w:val="nil"/>
            </w:tcBorders>
            <w:shd w:val="clear" w:color="auto" w:fill="auto"/>
            <w:noWrap/>
            <w:vAlign w:val="bottom"/>
          </w:tcPr>
          <w:p w:rsidR="007C3942" w:rsidRPr="00AF796B" w:rsidRDefault="007C3942" w:rsidP="007C3942">
            <w:pPr>
              <w:jc w:val="right"/>
              <w:rPr>
                <w:sz w:val="18"/>
                <w:szCs w:val="18"/>
              </w:rPr>
            </w:pPr>
            <w:r w:rsidRPr="004857CA">
              <w:rPr>
                <w:sz w:val="18"/>
                <w:szCs w:val="18"/>
              </w:rPr>
              <w:t>26,000,000</w:t>
            </w:r>
          </w:p>
        </w:tc>
        <w:tc>
          <w:tcPr>
            <w:tcW w:w="666" w:type="pct"/>
            <w:tcBorders>
              <w:top w:val="nil"/>
              <w:left w:val="nil"/>
              <w:bottom w:val="nil"/>
              <w:right w:val="nil"/>
            </w:tcBorders>
            <w:shd w:val="clear" w:color="auto" w:fill="auto"/>
            <w:noWrap/>
            <w:vAlign w:val="bottom"/>
          </w:tcPr>
          <w:p w:rsidR="007C3942" w:rsidRPr="00AF796B" w:rsidRDefault="007C3942" w:rsidP="007C3942">
            <w:pPr>
              <w:jc w:val="center"/>
              <w:rPr>
                <w:sz w:val="18"/>
                <w:szCs w:val="18"/>
              </w:rPr>
            </w:pPr>
            <w:r w:rsidRPr="004857CA">
              <w:rPr>
                <w:sz w:val="18"/>
                <w:szCs w:val="18"/>
              </w:rPr>
              <w:t>RF</w:t>
            </w:r>
          </w:p>
        </w:tc>
      </w:tr>
    </w:tbl>
    <w:p w:rsidR="008271F1" w:rsidRPr="008271F1" w:rsidRDefault="008271F1">
      <w:pPr>
        <w:rPr>
          <w:sz w:val="8"/>
        </w:rPr>
      </w:pPr>
    </w:p>
    <w:tbl>
      <w:tblPr>
        <w:tblW w:w="4904" w:type="pct"/>
        <w:jc w:val="center"/>
        <w:tblLayout w:type="fixed"/>
        <w:tblLook w:val="04A0" w:firstRow="1" w:lastRow="0" w:firstColumn="1" w:lastColumn="0" w:noHBand="0" w:noVBand="1"/>
      </w:tblPr>
      <w:tblGrid>
        <w:gridCol w:w="4410"/>
        <w:gridCol w:w="723"/>
        <w:gridCol w:w="1353"/>
        <w:gridCol w:w="1269"/>
        <w:gridCol w:w="1425"/>
      </w:tblGrid>
      <w:tr w:rsidR="002A60E4" w:rsidRPr="00AF796B" w:rsidTr="008271F1">
        <w:trPr>
          <w:trHeight w:val="255"/>
          <w:jc w:val="center"/>
        </w:trPr>
        <w:tc>
          <w:tcPr>
            <w:tcW w:w="5000" w:type="pct"/>
            <w:gridSpan w:val="5"/>
            <w:tcBorders>
              <w:top w:val="nil"/>
              <w:left w:val="nil"/>
              <w:bottom w:val="nil"/>
              <w:right w:val="nil"/>
            </w:tcBorders>
            <w:shd w:val="clear" w:color="000000" w:fill="D8D8D8"/>
            <w:noWrap/>
            <w:vAlign w:val="bottom"/>
            <w:hideMark/>
          </w:tcPr>
          <w:p w:rsidR="002A60E4" w:rsidRPr="00AF796B" w:rsidRDefault="002A60E4" w:rsidP="00834174">
            <w:pPr>
              <w:jc w:val="center"/>
              <w:rPr>
                <w:b/>
                <w:bCs/>
                <w:sz w:val="18"/>
                <w:szCs w:val="18"/>
              </w:rPr>
            </w:pPr>
            <w:r w:rsidRPr="003A489A">
              <w:rPr>
                <w:b/>
                <w:bCs/>
                <w:noProof/>
                <w:sz w:val="18"/>
                <w:szCs w:val="18"/>
              </w:rPr>
              <w:lastRenderedPageBreak/>
              <w:t>University</w:t>
            </w:r>
            <w:r>
              <w:rPr>
                <w:b/>
                <w:bCs/>
                <w:sz w:val="18"/>
                <w:szCs w:val="18"/>
              </w:rPr>
              <w:t xml:space="preserve"> of Kentucky (continued)</w:t>
            </w:r>
          </w:p>
        </w:tc>
      </w:tr>
      <w:tr w:rsidR="002A60E4" w:rsidRPr="00AF796B" w:rsidTr="008271F1">
        <w:trPr>
          <w:trHeight w:val="198"/>
          <w:jc w:val="center"/>
        </w:trPr>
        <w:tc>
          <w:tcPr>
            <w:tcW w:w="5000" w:type="pct"/>
            <w:gridSpan w:val="5"/>
            <w:tcBorders>
              <w:top w:val="nil"/>
              <w:left w:val="nil"/>
              <w:bottom w:val="nil"/>
              <w:right w:val="nil"/>
            </w:tcBorders>
            <w:shd w:val="clear" w:color="auto" w:fill="auto"/>
            <w:noWrap/>
            <w:vAlign w:val="bottom"/>
            <w:hideMark/>
          </w:tcPr>
          <w:p w:rsidR="002A60E4" w:rsidRPr="008B20EB" w:rsidRDefault="002A60E4" w:rsidP="00834174">
            <w:pPr>
              <w:jc w:val="center"/>
              <w:rPr>
                <w:sz w:val="16"/>
                <w:szCs w:val="18"/>
              </w:rPr>
            </w:pPr>
          </w:p>
        </w:tc>
      </w:tr>
      <w:tr w:rsidR="002A60E4" w:rsidRPr="00AF796B" w:rsidTr="008271F1">
        <w:trPr>
          <w:trHeight w:val="255"/>
          <w:jc w:val="center"/>
        </w:trPr>
        <w:tc>
          <w:tcPr>
            <w:tcW w:w="5000" w:type="pct"/>
            <w:gridSpan w:val="5"/>
            <w:tcBorders>
              <w:top w:val="nil"/>
              <w:left w:val="nil"/>
              <w:bottom w:val="nil"/>
              <w:right w:val="nil"/>
            </w:tcBorders>
            <w:shd w:val="clear" w:color="000000" w:fill="D8D8D8"/>
            <w:noWrap/>
            <w:vAlign w:val="bottom"/>
            <w:hideMark/>
          </w:tcPr>
          <w:p w:rsidR="002A60E4" w:rsidRPr="00AF796B" w:rsidRDefault="002A60E4" w:rsidP="00834174">
            <w:pPr>
              <w:jc w:val="center"/>
              <w:rPr>
                <w:b/>
                <w:bCs/>
                <w:sz w:val="18"/>
                <w:szCs w:val="18"/>
              </w:rPr>
            </w:pPr>
            <w:r w:rsidRPr="00AF796B">
              <w:rPr>
                <w:b/>
                <w:bCs/>
                <w:sz w:val="18"/>
                <w:szCs w:val="18"/>
              </w:rPr>
              <w:t>Projects NOT involving the General Fund, Road Fund, or Agency Bonds</w:t>
            </w:r>
          </w:p>
        </w:tc>
      </w:tr>
      <w:tr w:rsidR="002A60E4" w:rsidRPr="00AF796B" w:rsidTr="008271F1">
        <w:trPr>
          <w:trHeight w:val="153"/>
          <w:jc w:val="center"/>
        </w:trPr>
        <w:tc>
          <w:tcPr>
            <w:tcW w:w="5000" w:type="pct"/>
            <w:gridSpan w:val="5"/>
            <w:tcBorders>
              <w:top w:val="nil"/>
              <w:left w:val="nil"/>
              <w:bottom w:val="nil"/>
              <w:right w:val="nil"/>
            </w:tcBorders>
            <w:shd w:val="clear" w:color="auto" w:fill="auto"/>
            <w:noWrap/>
            <w:vAlign w:val="bottom"/>
            <w:hideMark/>
          </w:tcPr>
          <w:p w:rsidR="002A60E4" w:rsidRPr="00AF796B" w:rsidRDefault="002A60E4" w:rsidP="00834174">
            <w:pPr>
              <w:jc w:val="center"/>
              <w:rPr>
                <w:b/>
                <w:bCs/>
                <w:sz w:val="18"/>
                <w:szCs w:val="18"/>
              </w:rPr>
            </w:pPr>
          </w:p>
        </w:tc>
      </w:tr>
      <w:tr w:rsidR="002A60E4" w:rsidRPr="008B20EB" w:rsidTr="008271F1">
        <w:trPr>
          <w:trHeight w:val="270"/>
          <w:jc w:val="center"/>
        </w:trPr>
        <w:tc>
          <w:tcPr>
            <w:tcW w:w="2402" w:type="pct"/>
            <w:tcBorders>
              <w:top w:val="nil"/>
              <w:left w:val="nil"/>
              <w:bottom w:val="nil"/>
              <w:right w:val="nil"/>
            </w:tcBorders>
            <w:shd w:val="clear" w:color="000000" w:fill="D8D8D8"/>
            <w:noWrap/>
            <w:vAlign w:val="bottom"/>
            <w:hideMark/>
          </w:tcPr>
          <w:p w:rsidR="002A60E4" w:rsidRPr="008B20EB" w:rsidRDefault="002A60E4" w:rsidP="00834174">
            <w:pPr>
              <w:jc w:val="center"/>
              <w:rPr>
                <w:b/>
                <w:bCs/>
                <w:sz w:val="18"/>
                <w:szCs w:val="18"/>
              </w:rPr>
            </w:pPr>
            <w:r w:rsidRPr="008B20EB">
              <w:rPr>
                <w:b/>
                <w:bCs/>
                <w:sz w:val="18"/>
                <w:szCs w:val="18"/>
              </w:rPr>
              <w:t>Project</w:t>
            </w:r>
          </w:p>
        </w:tc>
        <w:tc>
          <w:tcPr>
            <w:tcW w:w="394" w:type="pct"/>
            <w:tcBorders>
              <w:top w:val="nil"/>
              <w:left w:val="nil"/>
              <w:bottom w:val="nil"/>
              <w:right w:val="nil"/>
            </w:tcBorders>
            <w:shd w:val="clear" w:color="000000" w:fill="D8D8D8"/>
            <w:noWrap/>
            <w:vAlign w:val="bottom"/>
            <w:hideMark/>
          </w:tcPr>
          <w:p w:rsidR="002A60E4" w:rsidRPr="008B20EB" w:rsidRDefault="002A60E4" w:rsidP="00834174">
            <w:pPr>
              <w:jc w:val="center"/>
              <w:rPr>
                <w:b/>
                <w:bCs/>
                <w:sz w:val="18"/>
                <w:szCs w:val="18"/>
              </w:rPr>
            </w:pPr>
            <w:r w:rsidRPr="008B20EB">
              <w:rPr>
                <w:b/>
                <w:bCs/>
                <w:sz w:val="18"/>
                <w:szCs w:val="18"/>
              </w:rPr>
              <w:t>Type</w:t>
            </w:r>
          </w:p>
        </w:tc>
        <w:tc>
          <w:tcPr>
            <w:tcW w:w="737" w:type="pct"/>
            <w:tcBorders>
              <w:top w:val="nil"/>
              <w:left w:val="nil"/>
              <w:bottom w:val="nil"/>
              <w:right w:val="nil"/>
            </w:tcBorders>
            <w:shd w:val="clear" w:color="000000" w:fill="D8D8D8"/>
            <w:vAlign w:val="bottom"/>
            <w:hideMark/>
          </w:tcPr>
          <w:p w:rsidR="002A60E4" w:rsidRPr="008B20EB" w:rsidRDefault="002A60E4" w:rsidP="00D55461">
            <w:pPr>
              <w:jc w:val="center"/>
              <w:rPr>
                <w:b/>
                <w:bCs/>
                <w:sz w:val="18"/>
                <w:szCs w:val="18"/>
              </w:rPr>
            </w:pPr>
            <w:r w:rsidRPr="008B20EB">
              <w:rPr>
                <w:b/>
                <w:bCs/>
                <w:sz w:val="18"/>
                <w:szCs w:val="18"/>
              </w:rPr>
              <w:t>Total</w:t>
            </w:r>
            <w:r w:rsidR="00D55461" w:rsidRPr="008B20EB">
              <w:rPr>
                <w:b/>
                <w:bCs/>
                <w:sz w:val="18"/>
                <w:szCs w:val="18"/>
              </w:rPr>
              <w:t xml:space="preserve"> </w:t>
            </w:r>
            <w:r w:rsidRPr="008B20EB">
              <w:rPr>
                <w:b/>
                <w:bCs/>
                <w:sz w:val="18"/>
                <w:szCs w:val="18"/>
              </w:rPr>
              <w:t>Budget</w:t>
            </w:r>
          </w:p>
        </w:tc>
        <w:tc>
          <w:tcPr>
            <w:tcW w:w="1467" w:type="pct"/>
            <w:gridSpan w:val="2"/>
            <w:tcBorders>
              <w:top w:val="nil"/>
              <w:left w:val="nil"/>
              <w:bottom w:val="nil"/>
            </w:tcBorders>
            <w:shd w:val="clear" w:color="000000" w:fill="D8D8D8"/>
            <w:vAlign w:val="bottom"/>
            <w:hideMark/>
          </w:tcPr>
          <w:p w:rsidR="002A60E4" w:rsidRPr="008B20EB" w:rsidRDefault="002A60E4" w:rsidP="008B20EB">
            <w:pPr>
              <w:jc w:val="center"/>
              <w:rPr>
                <w:b/>
                <w:bCs/>
                <w:sz w:val="18"/>
                <w:szCs w:val="18"/>
              </w:rPr>
            </w:pPr>
            <w:r w:rsidRPr="008B20EB">
              <w:rPr>
                <w:b/>
                <w:bCs/>
                <w:sz w:val="18"/>
                <w:szCs w:val="18"/>
              </w:rPr>
              <w:t>Other Funds/Source(s)</w:t>
            </w:r>
          </w:p>
        </w:tc>
      </w:tr>
      <w:tr w:rsidR="00E9518E" w:rsidRPr="00AF796B" w:rsidTr="008271F1">
        <w:trPr>
          <w:trHeight w:val="240"/>
          <w:jc w:val="center"/>
        </w:trPr>
        <w:tc>
          <w:tcPr>
            <w:tcW w:w="2402" w:type="pct"/>
            <w:tcBorders>
              <w:top w:val="nil"/>
              <w:left w:val="nil"/>
              <w:bottom w:val="nil"/>
              <w:right w:val="nil"/>
            </w:tcBorders>
            <w:shd w:val="clear" w:color="auto" w:fill="auto"/>
            <w:noWrap/>
            <w:vAlign w:val="bottom"/>
          </w:tcPr>
          <w:p w:rsidR="00E9518E" w:rsidRPr="00393B9A" w:rsidRDefault="00E9518E" w:rsidP="00E9518E">
            <w:pPr>
              <w:rPr>
                <w:sz w:val="18"/>
                <w:szCs w:val="18"/>
              </w:rPr>
            </w:pPr>
            <w:r w:rsidRPr="00362BED">
              <w:rPr>
                <w:sz w:val="18"/>
                <w:szCs w:val="18"/>
              </w:rPr>
              <w:t>Improve Med</w:t>
            </w:r>
            <w:r>
              <w:rPr>
                <w:sz w:val="18"/>
                <w:szCs w:val="18"/>
              </w:rPr>
              <w:t>ical</w:t>
            </w:r>
            <w:r w:rsidRPr="00362BED">
              <w:rPr>
                <w:sz w:val="18"/>
                <w:szCs w:val="18"/>
              </w:rPr>
              <w:t xml:space="preserve"> Center Library</w:t>
            </w:r>
          </w:p>
        </w:tc>
        <w:tc>
          <w:tcPr>
            <w:tcW w:w="394" w:type="pct"/>
            <w:tcBorders>
              <w:top w:val="nil"/>
              <w:left w:val="nil"/>
              <w:bottom w:val="nil"/>
              <w:right w:val="nil"/>
            </w:tcBorders>
            <w:shd w:val="clear" w:color="auto" w:fill="auto"/>
            <w:noWrap/>
            <w:vAlign w:val="bottom"/>
          </w:tcPr>
          <w:p w:rsidR="00E9518E" w:rsidRPr="00393B9A" w:rsidRDefault="00E9518E" w:rsidP="00E9518E">
            <w:pPr>
              <w:jc w:val="center"/>
              <w:rPr>
                <w:sz w:val="18"/>
                <w:szCs w:val="18"/>
              </w:rPr>
            </w:pPr>
            <w:r>
              <w:rPr>
                <w:sz w:val="18"/>
                <w:szCs w:val="18"/>
              </w:rPr>
              <w:t>C-PI</w:t>
            </w:r>
          </w:p>
        </w:tc>
        <w:tc>
          <w:tcPr>
            <w:tcW w:w="737" w:type="pct"/>
            <w:tcBorders>
              <w:top w:val="nil"/>
              <w:left w:val="nil"/>
              <w:bottom w:val="nil"/>
              <w:right w:val="nil"/>
            </w:tcBorders>
            <w:shd w:val="clear" w:color="auto" w:fill="auto"/>
            <w:noWrap/>
            <w:vAlign w:val="bottom"/>
          </w:tcPr>
          <w:p w:rsidR="00E9518E" w:rsidRPr="00393B9A" w:rsidRDefault="00E9518E" w:rsidP="00E9518E">
            <w:pPr>
              <w:jc w:val="right"/>
              <w:rPr>
                <w:sz w:val="18"/>
                <w:szCs w:val="18"/>
              </w:rPr>
            </w:pPr>
            <w:r w:rsidRPr="007C4A7D">
              <w:rPr>
                <w:sz w:val="18"/>
                <w:szCs w:val="18"/>
              </w:rPr>
              <w:t>12,000,000</w:t>
            </w:r>
          </w:p>
        </w:tc>
        <w:tc>
          <w:tcPr>
            <w:tcW w:w="691" w:type="pct"/>
            <w:tcBorders>
              <w:top w:val="nil"/>
              <w:left w:val="nil"/>
              <w:bottom w:val="nil"/>
              <w:right w:val="nil"/>
            </w:tcBorders>
            <w:shd w:val="clear" w:color="auto" w:fill="auto"/>
            <w:noWrap/>
            <w:vAlign w:val="bottom"/>
          </w:tcPr>
          <w:p w:rsidR="00E9518E" w:rsidRPr="00393B9A" w:rsidRDefault="00E9518E" w:rsidP="00E9518E">
            <w:pPr>
              <w:jc w:val="right"/>
              <w:rPr>
                <w:sz w:val="18"/>
                <w:szCs w:val="18"/>
              </w:rPr>
            </w:pPr>
            <w:r>
              <w:rPr>
                <w:sz w:val="18"/>
                <w:szCs w:val="18"/>
              </w:rPr>
              <w:t>12,000,000</w:t>
            </w:r>
          </w:p>
        </w:tc>
        <w:tc>
          <w:tcPr>
            <w:tcW w:w="776" w:type="pct"/>
            <w:tcBorders>
              <w:top w:val="nil"/>
              <w:left w:val="nil"/>
              <w:bottom w:val="nil"/>
              <w:right w:val="nil"/>
            </w:tcBorders>
            <w:shd w:val="clear" w:color="auto" w:fill="auto"/>
            <w:noWrap/>
            <w:vAlign w:val="bottom"/>
          </w:tcPr>
          <w:p w:rsidR="00E9518E" w:rsidRPr="00393B9A" w:rsidRDefault="00E9518E" w:rsidP="00E9518E">
            <w:pPr>
              <w:jc w:val="center"/>
              <w:rPr>
                <w:sz w:val="18"/>
                <w:szCs w:val="18"/>
              </w:rPr>
            </w:pPr>
            <w:r>
              <w:rPr>
                <w:sz w:val="18"/>
                <w:szCs w:val="18"/>
              </w:rPr>
              <w:t>RF</w:t>
            </w:r>
          </w:p>
        </w:tc>
      </w:tr>
      <w:tr w:rsidR="00E9518E" w:rsidRPr="00AF796B" w:rsidTr="008271F1">
        <w:trPr>
          <w:trHeight w:val="240"/>
          <w:jc w:val="center"/>
        </w:trPr>
        <w:tc>
          <w:tcPr>
            <w:tcW w:w="2402" w:type="pct"/>
            <w:tcBorders>
              <w:top w:val="nil"/>
              <w:left w:val="nil"/>
              <w:bottom w:val="nil"/>
              <w:right w:val="nil"/>
            </w:tcBorders>
            <w:shd w:val="clear" w:color="auto" w:fill="auto"/>
            <w:noWrap/>
            <w:vAlign w:val="bottom"/>
          </w:tcPr>
          <w:p w:rsidR="00E9518E" w:rsidRPr="00362BED" w:rsidRDefault="00E9518E" w:rsidP="00E9518E">
            <w:pPr>
              <w:rPr>
                <w:sz w:val="18"/>
                <w:szCs w:val="18"/>
              </w:rPr>
            </w:pPr>
            <w:r>
              <w:rPr>
                <w:sz w:val="18"/>
                <w:szCs w:val="18"/>
              </w:rPr>
              <w:t>Improve Medical Plaza</w:t>
            </w:r>
          </w:p>
        </w:tc>
        <w:tc>
          <w:tcPr>
            <w:tcW w:w="394" w:type="pct"/>
            <w:tcBorders>
              <w:top w:val="nil"/>
              <w:left w:val="nil"/>
              <w:bottom w:val="nil"/>
              <w:right w:val="nil"/>
            </w:tcBorders>
            <w:shd w:val="clear" w:color="auto" w:fill="auto"/>
            <w:noWrap/>
            <w:vAlign w:val="bottom"/>
          </w:tcPr>
          <w:p w:rsidR="00E9518E" w:rsidRDefault="00E9518E" w:rsidP="00E9518E">
            <w:pPr>
              <w:jc w:val="center"/>
              <w:rPr>
                <w:sz w:val="18"/>
                <w:szCs w:val="18"/>
              </w:rPr>
            </w:pPr>
            <w:r w:rsidRPr="00330249">
              <w:rPr>
                <w:sz w:val="18"/>
                <w:szCs w:val="18"/>
              </w:rPr>
              <w:t>C-PI</w:t>
            </w:r>
          </w:p>
        </w:tc>
        <w:tc>
          <w:tcPr>
            <w:tcW w:w="737" w:type="pct"/>
            <w:tcBorders>
              <w:top w:val="nil"/>
              <w:left w:val="nil"/>
              <w:bottom w:val="nil"/>
              <w:right w:val="nil"/>
            </w:tcBorders>
            <w:shd w:val="clear" w:color="auto" w:fill="auto"/>
            <w:noWrap/>
            <w:vAlign w:val="bottom"/>
          </w:tcPr>
          <w:p w:rsidR="00E9518E" w:rsidRPr="007C4A7D" w:rsidRDefault="00E9518E" w:rsidP="00E9518E">
            <w:pPr>
              <w:jc w:val="right"/>
              <w:rPr>
                <w:sz w:val="18"/>
                <w:szCs w:val="18"/>
              </w:rPr>
            </w:pPr>
            <w:r w:rsidRPr="00330249">
              <w:rPr>
                <w:sz w:val="18"/>
                <w:szCs w:val="18"/>
              </w:rPr>
              <w:t>5,000,000</w:t>
            </w:r>
          </w:p>
        </w:tc>
        <w:tc>
          <w:tcPr>
            <w:tcW w:w="691" w:type="pct"/>
            <w:tcBorders>
              <w:top w:val="nil"/>
              <w:left w:val="nil"/>
              <w:bottom w:val="nil"/>
              <w:right w:val="nil"/>
            </w:tcBorders>
            <w:shd w:val="clear" w:color="auto" w:fill="auto"/>
            <w:noWrap/>
            <w:vAlign w:val="bottom"/>
          </w:tcPr>
          <w:p w:rsidR="00E9518E" w:rsidRDefault="00E9518E" w:rsidP="00E9518E">
            <w:pPr>
              <w:jc w:val="right"/>
              <w:rPr>
                <w:sz w:val="18"/>
                <w:szCs w:val="18"/>
              </w:rPr>
            </w:pPr>
            <w:r w:rsidRPr="00330249">
              <w:rPr>
                <w:sz w:val="18"/>
                <w:szCs w:val="18"/>
              </w:rPr>
              <w:t>5,000,000</w:t>
            </w:r>
          </w:p>
        </w:tc>
        <w:tc>
          <w:tcPr>
            <w:tcW w:w="776" w:type="pct"/>
            <w:tcBorders>
              <w:top w:val="nil"/>
              <w:left w:val="nil"/>
              <w:bottom w:val="nil"/>
              <w:right w:val="nil"/>
            </w:tcBorders>
            <w:shd w:val="clear" w:color="auto" w:fill="auto"/>
            <w:noWrap/>
            <w:vAlign w:val="bottom"/>
          </w:tcPr>
          <w:p w:rsidR="00E9518E" w:rsidRDefault="00E9518E" w:rsidP="00E9518E">
            <w:pPr>
              <w:jc w:val="center"/>
              <w:rPr>
                <w:sz w:val="18"/>
                <w:szCs w:val="18"/>
              </w:rPr>
            </w:pPr>
            <w:r w:rsidRPr="00330249">
              <w:rPr>
                <w:sz w:val="18"/>
                <w:szCs w:val="18"/>
              </w:rPr>
              <w:t>RF</w:t>
            </w:r>
          </w:p>
        </w:tc>
      </w:tr>
      <w:tr w:rsidR="00E9518E" w:rsidRPr="00AF796B" w:rsidTr="008271F1">
        <w:trPr>
          <w:trHeight w:val="240"/>
          <w:jc w:val="center"/>
        </w:trPr>
        <w:tc>
          <w:tcPr>
            <w:tcW w:w="2402" w:type="pct"/>
            <w:tcBorders>
              <w:top w:val="nil"/>
              <w:left w:val="nil"/>
              <w:bottom w:val="nil"/>
              <w:right w:val="nil"/>
            </w:tcBorders>
            <w:shd w:val="clear" w:color="auto" w:fill="auto"/>
            <w:noWrap/>
            <w:vAlign w:val="bottom"/>
          </w:tcPr>
          <w:p w:rsidR="00E9518E" w:rsidRPr="00393B9A" w:rsidRDefault="00E9518E" w:rsidP="00E9518E">
            <w:pPr>
              <w:rPr>
                <w:sz w:val="18"/>
                <w:szCs w:val="18"/>
              </w:rPr>
            </w:pPr>
            <w:r w:rsidRPr="00362BED">
              <w:rPr>
                <w:sz w:val="18"/>
                <w:szCs w:val="18"/>
              </w:rPr>
              <w:t>Improve Memorial Coliseum</w:t>
            </w:r>
          </w:p>
        </w:tc>
        <w:tc>
          <w:tcPr>
            <w:tcW w:w="394" w:type="pct"/>
            <w:tcBorders>
              <w:top w:val="nil"/>
              <w:left w:val="nil"/>
              <w:bottom w:val="nil"/>
              <w:right w:val="nil"/>
            </w:tcBorders>
            <w:shd w:val="clear" w:color="auto" w:fill="auto"/>
            <w:noWrap/>
            <w:vAlign w:val="bottom"/>
          </w:tcPr>
          <w:p w:rsidR="00E9518E" w:rsidRPr="00393B9A" w:rsidRDefault="00E9518E" w:rsidP="00E9518E">
            <w:pPr>
              <w:jc w:val="center"/>
              <w:rPr>
                <w:sz w:val="18"/>
                <w:szCs w:val="18"/>
              </w:rPr>
            </w:pPr>
            <w:r>
              <w:rPr>
                <w:sz w:val="18"/>
                <w:szCs w:val="18"/>
              </w:rPr>
              <w:t>C-PI</w:t>
            </w:r>
          </w:p>
        </w:tc>
        <w:tc>
          <w:tcPr>
            <w:tcW w:w="737" w:type="pct"/>
            <w:tcBorders>
              <w:top w:val="nil"/>
              <w:left w:val="nil"/>
              <w:bottom w:val="nil"/>
              <w:right w:val="nil"/>
            </w:tcBorders>
            <w:shd w:val="clear" w:color="auto" w:fill="auto"/>
            <w:noWrap/>
            <w:vAlign w:val="bottom"/>
          </w:tcPr>
          <w:p w:rsidR="00E9518E" w:rsidRPr="00393B9A" w:rsidRDefault="00E9518E" w:rsidP="00E9518E">
            <w:pPr>
              <w:jc w:val="right"/>
              <w:rPr>
                <w:sz w:val="18"/>
                <w:szCs w:val="18"/>
              </w:rPr>
            </w:pPr>
            <w:r>
              <w:rPr>
                <w:sz w:val="18"/>
                <w:szCs w:val="18"/>
              </w:rPr>
              <w:t>65</w:t>
            </w:r>
            <w:r w:rsidRPr="007C4A7D">
              <w:rPr>
                <w:sz w:val="18"/>
                <w:szCs w:val="18"/>
              </w:rPr>
              <w:t>,000,000</w:t>
            </w:r>
          </w:p>
        </w:tc>
        <w:tc>
          <w:tcPr>
            <w:tcW w:w="691" w:type="pct"/>
            <w:tcBorders>
              <w:top w:val="nil"/>
              <w:left w:val="nil"/>
              <w:bottom w:val="nil"/>
              <w:right w:val="nil"/>
            </w:tcBorders>
            <w:shd w:val="clear" w:color="auto" w:fill="auto"/>
            <w:noWrap/>
            <w:vAlign w:val="bottom"/>
          </w:tcPr>
          <w:p w:rsidR="00E9518E" w:rsidRPr="00393B9A" w:rsidRDefault="00E9518E" w:rsidP="00E9518E">
            <w:pPr>
              <w:jc w:val="right"/>
              <w:rPr>
                <w:sz w:val="18"/>
                <w:szCs w:val="18"/>
              </w:rPr>
            </w:pPr>
            <w:r>
              <w:rPr>
                <w:sz w:val="18"/>
                <w:szCs w:val="18"/>
              </w:rPr>
              <w:t>65,000,000</w:t>
            </w:r>
          </w:p>
        </w:tc>
        <w:tc>
          <w:tcPr>
            <w:tcW w:w="776" w:type="pct"/>
            <w:tcBorders>
              <w:top w:val="nil"/>
              <w:left w:val="nil"/>
              <w:bottom w:val="nil"/>
              <w:right w:val="nil"/>
            </w:tcBorders>
            <w:shd w:val="clear" w:color="auto" w:fill="auto"/>
            <w:noWrap/>
            <w:vAlign w:val="bottom"/>
          </w:tcPr>
          <w:p w:rsidR="00E9518E" w:rsidRPr="00393B9A" w:rsidRDefault="00E9518E" w:rsidP="00E9518E">
            <w:pPr>
              <w:jc w:val="center"/>
              <w:rPr>
                <w:sz w:val="18"/>
                <w:szCs w:val="18"/>
              </w:rPr>
            </w:pPr>
            <w:r>
              <w:rPr>
                <w:sz w:val="18"/>
                <w:szCs w:val="18"/>
              </w:rPr>
              <w:t>OT-P</w:t>
            </w:r>
          </w:p>
        </w:tc>
      </w:tr>
      <w:tr w:rsidR="00E9518E" w:rsidRPr="00AF796B" w:rsidTr="008271F1">
        <w:trPr>
          <w:trHeight w:val="240"/>
          <w:jc w:val="center"/>
        </w:trPr>
        <w:tc>
          <w:tcPr>
            <w:tcW w:w="2402" w:type="pct"/>
            <w:tcBorders>
              <w:top w:val="nil"/>
              <w:left w:val="nil"/>
              <w:bottom w:val="nil"/>
              <w:right w:val="nil"/>
            </w:tcBorders>
            <w:shd w:val="clear" w:color="auto" w:fill="auto"/>
            <w:noWrap/>
            <w:vAlign w:val="bottom"/>
          </w:tcPr>
          <w:p w:rsidR="00E9518E" w:rsidRPr="00393B9A" w:rsidRDefault="00E9518E" w:rsidP="00E9518E">
            <w:pPr>
              <w:rPr>
                <w:sz w:val="18"/>
                <w:szCs w:val="18"/>
              </w:rPr>
            </w:pPr>
            <w:r w:rsidRPr="00362BED">
              <w:rPr>
                <w:sz w:val="18"/>
                <w:szCs w:val="18"/>
              </w:rPr>
              <w:t>Improve Memorial Hall</w:t>
            </w:r>
          </w:p>
        </w:tc>
        <w:tc>
          <w:tcPr>
            <w:tcW w:w="394" w:type="pct"/>
            <w:tcBorders>
              <w:top w:val="nil"/>
              <w:left w:val="nil"/>
              <w:bottom w:val="nil"/>
              <w:right w:val="nil"/>
            </w:tcBorders>
            <w:shd w:val="clear" w:color="auto" w:fill="auto"/>
            <w:noWrap/>
            <w:vAlign w:val="bottom"/>
          </w:tcPr>
          <w:p w:rsidR="00E9518E" w:rsidRPr="00393B9A" w:rsidRDefault="00E9518E" w:rsidP="00E9518E">
            <w:pPr>
              <w:jc w:val="center"/>
              <w:rPr>
                <w:sz w:val="18"/>
                <w:szCs w:val="18"/>
              </w:rPr>
            </w:pPr>
            <w:r w:rsidRPr="00362BED">
              <w:rPr>
                <w:sz w:val="18"/>
                <w:szCs w:val="18"/>
              </w:rPr>
              <w:t>C-PI</w:t>
            </w:r>
          </w:p>
        </w:tc>
        <w:tc>
          <w:tcPr>
            <w:tcW w:w="737" w:type="pct"/>
            <w:tcBorders>
              <w:top w:val="nil"/>
              <w:left w:val="nil"/>
              <w:bottom w:val="nil"/>
              <w:right w:val="nil"/>
            </w:tcBorders>
            <w:shd w:val="clear" w:color="auto" w:fill="auto"/>
            <w:noWrap/>
            <w:vAlign w:val="bottom"/>
          </w:tcPr>
          <w:p w:rsidR="00E9518E" w:rsidRPr="00393B9A" w:rsidRDefault="00E9518E" w:rsidP="00E9518E">
            <w:pPr>
              <w:jc w:val="right"/>
              <w:rPr>
                <w:sz w:val="18"/>
                <w:szCs w:val="18"/>
              </w:rPr>
            </w:pPr>
            <w:r>
              <w:rPr>
                <w:sz w:val="18"/>
                <w:szCs w:val="18"/>
              </w:rPr>
              <w:t>25</w:t>
            </w:r>
            <w:r w:rsidRPr="007C4A7D">
              <w:rPr>
                <w:sz w:val="18"/>
                <w:szCs w:val="18"/>
              </w:rPr>
              <w:t>,000,000</w:t>
            </w:r>
          </w:p>
        </w:tc>
        <w:tc>
          <w:tcPr>
            <w:tcW w:w="691" w:type="pct"/>
            <w:tcBorders>
              <w:top w:val="nil"/>
              <w:left w:val="nil"/>
              <w:bottom w:val="nil"/>
              <w:right w:val="nil"/>
            </w:tcBorders>
            <w:shd w:val="clear" w:color="auto" w:fill="auto"/>
            <w:noWrap/>
            <w:vAlign w:val="bottom"/>
          </w:tcPr>
          <w:p w:rsidR="00E9518E" w:rsidRPr="00393B9A" w:rsidRDefault="00E9518E" w:rsidP="00E9518E">
            <w:pPr>
              <w:jc w:val="right"/>
              <w:rPr>
                <w:sz w:val="18"/>
                <w:szCs w:val="18"/>
              </w:rPr>
            </w:pPr>
            <w:r>
              <w:rPr>
                <w:sz w:val="18"/>
                <w:szCs w:val="18"/>
              </w:rPr>
              <w:t>25</w:t>
            </w:r>
            <w:r w:rsidRPr="00362BED">
              <w:rPr>
                <w:sz w:val="18"/>
                <w:szCs w:val="18"/>
              </w:rPr>
              <w:t>,000,000</w:t>
            </w:r>
          </w:p>
        </w:tc>
        <w:tc>
          <w:tcPr>
            <w:tcW w:w="776" w:type="pct"/>
            <w:tcBorders>
              <w:top w:val="nil"/>
              <w:left w:val="nil"/>
              <w:bottom w:val="nil"/>
              <w:right w:val="nil"/>
            </w:tcBorders>
            <w:shd w:val="clear" w:color="auto" w:fill="auto"/>
            <w:noWrap/>
            <w:vAlign w:val="bottom"/>
          </w:tcPr>
          <w:p w:rsidR="00E9518E" w:rsidRPr="00393B9A" w:rsidRDefault="00E9518E" w:rsidP="00E9518E">
            <w:pPr>
              <w:jc w:val="center"/>
              <w:rPr>
                <w:sz w:val="18"/>
                <w:szCs w:val="18"/>
              </w:rPr>
            </w:pPr>
            <w:r w:rsidRPr="00362BED">
              <w:rPr>
                <w:sz w:val="18"/>
                <w:szCs w:val="18"/>
              </w:rPr>
              <w:t>RF</w:t>
            </w:r>
          </w:p>
        </w:tc>
      </w:tr>
      <w:tr w:rsidR="00E9518E" w:rsidRPr="00AF796B" w:rsidTr="008271F1">
        <w:trPr>
          <w:trHeight w:val="240"/>
          <w:jc w:val="center"/>
        </w:trPr>
        <w:tc>
          <w:tcPr>
            <w:tcW w:w="2402" w:type="pct"/>
            <w:tcBorders>
              <w:top w:val="nil"/>
              <w:left w:val="nil"/>
              <w:bottom w:val="nil"/>
              <w:right w:val="nil"/>
            </w:tcBorders>
            <w:shd w:val="clear" w:color="auto" w:fill="auto"/>
            <w:noWrap/>
            <w:vAlign w:val="bottom"/>
          </w:tcPr>
          <w:p w:rsidR="00E9518E" w:rsidRPr="00330249" w:rsidRDefault="00E9518E" w:rsidP="00E9518E">
            <w:pPr>
              <w:rPr>
                <w:sz w:val="18"/>
                <w:szCs w:val="18"/>
              </w:rPr>
            </w:pPr>
            <w:r>
              <w:rPr>
                <w:sz w:val="18"/>
                <w:szCs w:val="18"/>
              </w:rPr>
              <w:t>Improve Nutter Field House</w:t>
            </w:r>
          </w:p>
        </w:tc>
        <w:tc>
          <w:tcPr>
            <w:tcW w:w="394" w:type="pct"/>
            <w:tcBorders>
              <w:top w:val="nil"/>
              <w:left w:val="nil"/>
              <w:bottom w:val="nil"/>
              <w:right w:val="nil"/>
            </w:tcBorders>
            <w:shd w:val="clear" w:color="auto" w:fill="auto"/>
            <w:noWrap/>
            <w:vAlign w:val="bottom"/>
          </w:tcPr>
          <w:p w:rsidR="00E9518E" w:rsidRPr="00330249" w:rsidRDefault="00E9518E" w:rsidP="00E9518E">
            <w:pPr>
              <w:jc w:val="center"/>
              <w:rPr>
                <w:sz w:val="18"/>
                <w:szCs w:val="18"/>
              </w:rPr>
            </w:pPr>
            <w:r w:rsidRPr="00445DF4">
              <w:rPr>
                <w:sz w:val="18"/>
                <w:szCs w:val="18"/>
              </w:rPr>
              <w:t>C-PI</w:t>
            </w:r>
          </w:p>
        </w:tc>
        <w:tc>
          <w:tcPr>
            <w:tcW w:w="737" w:type="pct"/>
            <w:tcBorders>
              <w:top w:val="nil"/>
              <w:left w:val="nil"/>
              <w:bottom w:val="nil"/>
              <w:right w:val="nil"/>
            </w:tcBorders>
            <w:shd w:val="clear" w:color="auto" w:fill="auto"/>
            <w:noWrap/>
            <w:vAlign w:val="bottom"/>
          </w:tcPr>
          <w:p w:rsidR="00E9518E" w:rsidRPr="00330249" w:rsidRDefault="00E9518E" w:rsidP="00E9518E">
            <w:pPr>
              <w:jc w:val="right"/>
              <w:rPr>
                <w:sz w:val="18"/>
                <w:szCs w:val="18"/>
              </w:rPr>
            </w:pPr>
            <w:r>
              <w:rPr>
                <w:sz w:val="18"/>
                <w:szCs w:val="18"/>
              </w:rPr>
              <w:t>15</w:t>
            </w:r>
            <w:r w:rsidRPr="00445DF4">
              <w:rPr>
                <w:sz w:val="18"/>
                <w:szCs w:val="18"/>
              </w:rPr>
              <w:t>,000,000</w:t>
            </w:r>
          </w:p>
        </w:tc>
        <w:tc>
          <w:tcPr>
            <w:tcW w:w="691" w:type="pct"/>
            <w:tcBorders>
              <w:top w:val="nil"/>
              <w:left w:val="nil"/>
              <w:bottom w:val="nil"/>
              <w:right w:val="nil"/>
            </w:tcBorders>
            <w:shd w:val="clear" w:color="auto" w:fill="auto"/>
            <w:noWrap/>
            <w:vAlign w:val="bottom"/>
          </w:tcPr>
          <w:p w:rsidR="00E9518E" w:rsidRPr="00330249" w:rsidRDefault="00E9518E" w:rsidP="00E9518E">
            <w:pPr>
              <w:jc w:val="right"/>
              <w:rPr>
                <w:sz w:val="18"/>
                <w:szCs w:val="18"/>
              </w:rPr>
            </w:pPr>
            <w:r>
              <w:rPr>
                <w:sz w:val="18"/>
                <w:szCs w:val="18"/>
              </w:rPr>
              <w:t>15</w:t>
            </w:r>
            <w:r w:rsidRPr="00445DF4">
              <w:rPr>
                <w:sz w:val="18"/>
                <w:szCs w:val="18"/>
              </w:rPr>
              <w:t>,000,000</w:t>
            </w:r>
          </w:p>
        </w:tc>
        <w:tc>
          <w:tcPr>
            <w:tcW w:w="776" w:type="pct"/>
            <w:tcBorders>
              <w:top w:val="nil"/>
              <w:left w:val="nil"/>
              <w:bottom w:val="nil"/>
              <w:right w:val="nil"/>
            </w:tcBorders>
            <w:shd w:val="clear" w:color="auto" w:fill="auto"/>
            <w:noWrap/>
            <w:vAlign w:val="bottom"/>
          </w:tcPr>
          <w:p w:rsidR="00E9518E" w:rsidRPr="00330249" w:rsidRDefault="00E9518E" w:rsidP="00E9518E">
            <w:pPr>
              <w:jc w:val="center"/>
              <w:rPr>
                <w:sz w:val="18"/>
                <w:szCs w:val="18"/>
              </w:rPr>
            </w:pPr>
            <w:r w:rsidRPr="00445DF4">
              <w:rPr>
                <w:sz w:val="18"/>
                <w:szCs w:val="18"/>
              </w:rPr>
              <w:t>OT-P</w:t>
            </w:r>
          </w:p>
        </w:tc>
      </w:tr>
      <w:tr w:rsidR="00E9518E" w:rsidRPr="00AF796B" w:rsidTr="008271F1">
        <w:trPr>
          <w:trHeight w:val="240"/>
          <w:jc w:val="center"/>
        </w:trPr>
        <w:tc>
          <w:tcPr>
            <w:tcW w:w="2402" w:type="pct"/>
            <w:tcBorders>
              <w:top w:val="nil"/>
              <w:left w:val="nil"/>
              <w:bottom w:val="nil"/>
              <w:right w:val="nil"/>
            </w:tcBorders>
            <w:shd w:val="clear" w:color="auto" w:fill="auto"/>
            <w:noWrap/>
            <w:vAlign w:val="bottom"/>
          </w:tcPr>
          <w:p w:rsidR="00E9518E" w:rsidRPr="00362BED" w:rsidRDefault="00E9518E" w:rsidP="00E9518E">
            <w:pPr>
              <w:rPr>
                <w:sz w:val="18"/>
                <w:szCs w:val="18"/>
              </w:rPr>
            </w:pPr>
            <w:r w:rsidRPr="00330249">
              <w:rPr>
                <w:sz w:val="18"/>
                <w:szCs w:val="18"/>
              </w:rPr>
              <w:t>I</w:t>
            </w:r>
            <w:r>
              <w:rPr>
                <w:sz w:val="18"/>
                <w:szCs w:val="18"/>
              </w:rPr>
              <w:t>mprove Nutter Training Facility</w:t>
            </w:r>
          </w:p>
        </w:tc>
        <w:tc>
          <w:tcPr>
            <w:tcW w:w="394" w:type="pct"/>
            <w:tcBorders>
              <w:top w:val="nil"/>
              <w:left w:val="nil"/>
              <w:bottom w:val="nil"/>
              <w:right w:val="nil"/>
            </w:tcBorders>
            <w:shd w:val="clear" w:color="auto" w:fill="auto"/>
            <w:noWrap/>
            <w:vAlign w:val="bottom"/>
          </w:tcPr>
          <w:p w:rsidR="00E9518E" w:rsidRPr="00362BED" w:rsidRDefault="00E9518E" w:rsidP="00E9518E">
            <w:pPr>
              <w:jc w:val="center"/>
              <w:rPr>
                <w:sz w:val="18"/>
                <w:szCs w:val="18"/>
              </w:rPr>
            </w:pPr>
            <w:r w:rsidRPr="00330249">
              <w:rPr>
                <w:sz w:val="18"/>
                <w:szCs w:val="18"/>
              </w:rPr>
              <w:t>C-PI</w:t>
            </w:r>
          </w:p>
        </w:tc>
        <w:tc>
          <w:tcPr>
            <w:tcW w:w="737" w:type="pct"/>
            <w:tcBorders>
              <w:top w:val="nil"/>
              <w:left w:val="nil"/>
              <w:bottom w:val="nil"/>
              <w:right w:val="nil"/>
            </w:tcBorders>
            <w:shd w:val="clear" w:color="auto" w:fill="auto"/>
            <w:noWrap/>
            <w:vAlign w:val="bottom"/>
          </w:tcPr>
          <w:p w:rsidR="00E9518E" w:rsidRPr="007C4A7D" w:rsidRDefault="00E9518E" w:rsidP="00E9518E">
            <w:pPr>
              <w:jc w:val="right"/>
              <w:rPr>
                <w:sz w:val="18"/>
                <w:szCs w:val="18"/>
              </w:rPr>
            </w:pPr>
            <w:r>
              <w:rPr>
                <w:sz w:val="18"/>
                <w:szCs w:val="18"/>
              </w:rPr>
              <w:t>7</w:t>
            </w:r>
            <w:r w:rsidRPr="00330249">
              <w:rPr>
                <w:sz w:val="18"/>
                <w:szCs w:val="18"/>
              </w:rPr>
              <w:t>,000,000</w:t>
            </w:r>
          </w:p>
        </w:tc>
        <w:tc>
          <w:tcPr>
            <w:tcW w:w="691" w:type="pct"/>
            <w:tcBorders>
              <w:top w:val="nil"/>
              <w:left w:val="nil"/>
              <w:bottom w:val="nil"/>
              <w:right w:val="nil"/>
            </w:tcBorders>
            <w:shd w:val="clear" w:color="auto" w:fill="auto"/>
            <w:noWrap/>
            <w:vAlign w:val="bottom"/>
          </w:tcPr>
          <w:p w:rsidR="00E9518E" w:rsidRPr="00362BED" w:rsidRDefault="00E9518E" w:rsidP="00E9518E">
            <w:pPr>
              <w:jc w:val="right"/>
              <w:rPr>
                <w:sz w:val="18"/>
                <w:szCs w:val="18"/>
              </w:rPr>
            </w:pPr>
            <w:r>
              <w:rPr>
                <w:sz w:val="18"/>
                <w:szCs w:val="18"/>
              </w:rPr>
              <w:t>7</w:t>
            </w:r>
            <w:r w:rsidRPr="00330249">
              <w:rPr>
                <w:sz w:val="18"/>
                <w:szCs w:val="18"/>
              </w:rPr>
              <w:t>,000,000</w:t>
            </w:r>
          </w:p>
        </w:tc>
        <w:tc>
          <w:tcPr>
            <w:tcW w:w="776" w:type="pct"/>
            <w:tcBorders>
              <w:top w:val="nil"/>
              <w:left w:val="nil"/>
              <w:bottom w:val="nil"/>
              <w:right w:val="nil"/>
            </w:tcBorders>
            <w:shd w:val="clear" w:color="auto" w:fill="auto"/>
            <w:noWrap/>
            <w:vAlign w:val="bottom"/>
          </w:tcPr>
          <w:p w:rsidR="00E9518E" w:rsidRPr="00362BED" w:rsidRDefault="00E9518E" w:rsidP="00E9518E">
            <w:pPr>
              <w:jc w:val="center"/>
              <w:rPr>
                <w:sz w:val="18"/>
                <w:szCs w:val="18"/>
              </w:rPr>
            </w:pPr>
            <w:r w:rsidRPr="00330249">
              <w:rPr>
                <w:sz w:val="18"/>
                <w:szCs w:val="18"/>
              </w:rPr>
              <w:t>OT-P</w:t>
            </w:r>
          </w:p>
        </w:tc>
      </w:tr>
      <w:tr w:rsidR="00E9518E" w:rsidRPr="00AF796B" w:rsidTr="008271F1">
        <w:trPr>
          <w:trHeight w:val="240"/>
          <w:jc w:val="center"/>
        </w:trPr>
        <w:tc>
          <w:tcPr>
            <w:tcW w:w="2402" w:type="pct"/>
            <w:tcBorders>
              <w:top w:val="nil"/>
              <w:left w:val="nil"/>
              <w:bottom w:val="nil"/>
              <w:right w:val="nil"/>
            </w:tcBorders>
            <w:shd w:val="clear" w:color="auto" w:fill="auto"/>
            <w:noWrap/>
            <w:vAlign w:val="bottom"/>
          </w:tcPr>
          <w:p w:rsidR="00E9518E" w:rsidRPr="00393B9A" w:rsidRDefault="00E9518E" w:rsidP="00E9518E">
            <w:pPr>
              <w:rPr>
                <w:sz w:val="18"/>
                <w:szCs w:val="18"/>
              </w:rPr>
            </w:pPr>
            <w:r w:rsidRPr="00362BED">
              <w:rPr>
                <w:sz w:val="18"/>
                <w:szCs w:val="18"/>
              </w:rPr>
              <w:t>Improve Parking Garage 1</w:t>
            </w:r>
          </w:p>
        </w:tc>
        <w:tc>
          <w:tcPr>
            <w:tcW w:w="394" w:type="pct"/>
            <w:tcBorders>
              <w:top w:val="nil"/>
              <w:left w:val="nil"/>
              <w:bottom w:val="nil"/>
              <w:right w:val="nil"/>
            </w:tcBorders>
            <w:shd w:val="clear" w:color="auto" w:fill="auto"/>
            <w:noWrap/>
            <w:vAlign w:val="bottom"/>
          </w:tcPr>
          <w:p w:rsidR="00E9518E" w:rsidRPr="00393B9A" w:rsidRDefault="00E9518E" w:rsidP="00E9518E">
            <w:pPr>
              <w:jc w:val="center"/>
              <w:rPr>
                <w:sz w:val="18"/>
                <w:szCs w:val="18"/>
              </w:rPr>
            </w:pPr>
            <w:r w:rsidRPr="00362BED">
              <w:rPr>
                <w:sz w:val="18"/>
                <w:szCs w:val="18"/>
              </w:rPr>
              <w:t>C-PI</w:t>
            </w:r>
          </w:p>
        </w:tc>
        <w:tc>
          <w:tcPr>
            <w:tcW w:w="737" w:type="pct"/>
            <w:tcBorders>
              <w:top w:val="nil"/>
              <w:left w:val="nil"/>
              <w:bottom w:val="nil"/>
              <w:right w:val="nil"/>
            </w:tcBorders>
            <w:shd w:val="clear" w:color="auto" w:fill="auto"/>
            <w:noWrap/>
            <w:vAlign w:val="bottom"/>
          </w:tcPr>
          <w:p w:rsidR="00E9518E" w:rsidRPr="00393B9A" w:rsidRDefault="00E9518E" w:rsidP="00E9518E">
            <w:pPr>
              <w:jc w:val="right"/>
              <w:rPr>
                <w:sz w:val="18"/>
                <w:szCs w:val="18"/>
              </w:rPr>
            </w:pPr>
            <w:r w:rsidRPr="007C4A7D">
              <w:rPr>
                <w:sz w:val="18"/>
                <w:szCs w:val="18"/>
              </w:rPr>
              <w:t>30,000,000</w:t>
            </w:r>
          </w:p>
        </w:tc>
        <w:tc>
          <w:tcPr>
            <w:tcW w:w="691" w:type="pct"/>
            <w:tcBorders>
              <w:top w:val="nil"/>
              <w:left w:val="nil"/>
              <w:bottom w:val="nil"/>
              <w:right w:val="nil"/>
            </w:tcBorders>
            <w:shd w:val="clear" w:color="auto" w:fill="auto"/>
            <w:noWrap/>
            <w:vAlign w:val="bottom"/>
          </w:tcPr>
          <w:p w:rsidR="00E9518E" w:rsidRPr="00393B9A" w:rsidRDefault="00E9518E" w:rsidP="00E9518E">
            <w:pPr>
              <w:jc w:val="right"/>
              <w:rPr>
                <w:sz w:val="18"/>
                <w:szCs w:val="18"/>
              </w:rPr>
            </w:pPr>
            <w:r w:rsidRPr="00362BED">
              <w:rPr>
                <w:sz w:val="18"/>
                <w:szCs w:val="18"/>
              </w:rPr>
              <w:t>30,000,000</w:t>
            </w:r>
          </w:p>
        </w:tc>
        <w:tc>
          <w:tcPr>
            <w:tcW w:w="776" w:type="pct"/>
            <w:tcBorders>
              <w:top w:val="nil"/>
              <w:left w:val="nil"/>
              <w:bottom w:val="nil"/>
              <w:right w:val="nil"/>
            </w:tcBorders>
            <w:shd w:val="clear" w:color="auto" w:fill="auto"/>
            <w:noWrap/>
            <w:vAlign w:val="bottom"/>
          </w:tcPr>
          <w:p w:rsidR="00E9518E" w:rsidRPr="00393B9A" w:rsidRDefault="00E9518E" w:rsidP="00E9518E">
            <w:pPr>
              <w:jc w:val="center"/>
              <w:rPr>
                <w:sz w:val="18"/>
                <w:szCs w:val="18"/>
              </w:rPr>
            </w:pPr>
            <w:r w:rsidRPr="00362BED">
              <w:rPr>
                <w:sz w:val="18"/>
                <w:szCs w:val="18"/>
              </w:rPr>
              <w:t>RF</w:t>
            </w:r>
          </w:p>
        </w:tc>
      </w:tr>
      <w:tr w:rsidR="00E9518E" w:rsidRPr="00AF796B" w:rsidTr="008271F1">
        <w:trPr>
          <w:trHeight w:val="240"/>
          <w:jc w:val="center"/>
        </w:trPr>
        <w:tc>
          <w:tcPr>
            <w:tcW w:w="2402" w:type="pct"/>
            <w:tcBorders>
              <w:top w:val="nil"/>
              <w:left w:val="nil"/>
              <w:bottom w:val="nil"/>
              <w:right w:val="nil"/>
            </w:tcBorders>
            <w:shd w:val="clear" w:color="auto" w:fill="auto"/>
            <w:noWrap/>
            <w:vAlign w:val="bottom"/>
          </w:tcPr>
          <w:p w:rsidR="00E9518E" w:rsidRPr="00393B9A" w:rsidRDefault="00E9518E" w:rsidP="00E9518E">
            <w:pPr>
              <w:rPr>
                <w:sz w:val="18"/>
                <w:szCs w:val="18"/>
              </w:rPr>
            </w:pPr>
            <w:r w:rsidRPr="00362BED">
              <w:rPr>
                <w:sz w:val="18"/>
                <w:szCs w:val="18"/>
              </w:rPr>
              <w:t>Improve Parking Garage 2</w:t>
            </w:r>
          </w:p>
        </w:tc>
        <w:tc>
          <w:tcPr>
            <w:tcW w:w="394" w:type="pct"/>
            <w:tcBorders>
              <w:top w:val="nil"/>
              <w:left w:val="nil"/>
              <w:bottom w:val="nil"/>
              <w:right w:val="nil"/>
            </w:tcBorders>
            <w:shd w:val="clear" w:color="auto" w:fill="auto"/>
            <w:noWrap/>
            <w:vAlign w:val="bottom"/>
          </w:tcPr>
          <w:p w:rsidR="00E9518E" w:rsidRPr="00393B9A" w:rsidRDefault="00E9518E" w:rsidP="00E9518E">
            <w:pPr>
              <w:jc w:val="center"/>
              <w:rPr>
                <w:sz w:val="18"/>
                <w:szCs w:val="18"/>
              </w:rPr>
            </w:pPr>
            <w:r>
              <w:rPr>
                <w:sz w:val="18"/>
                <w:szCs w:val="18"/>
              </w:rPr>
              <w:t>C-PI</w:t>
            </w:r>
          </w:p>
        </w:tc>
        <w:tc>
          <w:tcPr>
            <w:tcW w:w="737" w:type="pct"/>
            <w:tcBorders>
              <w:top w:val="nil"/>
              <w:left w:val="nil"/>
              <w:bottom w:val="nil"/>
              <w:right w:val="nil"/>
            </w:tcBorders>
            <w:shd w:val="clear" w:color="auto" w:fill="auto"/>
            <w:noWrap/>
            <w:vAlign w:val="bottom"/>
          </w:tcPr>
          <w:p w:rsidR="00E9518E" w:rsidRPr="00393B9A" w:rsidRDefault="00E9518E" w:rsidP="00E9518E">
            <w:pPr>
              <w:jc w:val="right"/>
              <w:rPr>
                <w:sz w:val="18"/>
                <w:szCs w:val="18"/>
              </w:rPr>
            </w:pPr>
            <w:r w:rsidRPr="007C4A7D">
              <w:rPr>
                <w:sz w:val="18"/>
                <w:szCs w:val="18"/>
              </w:rPr>
              <w:t>30,000,000</w:t>
            </w:r>
          </w:p>
        </w:tc>
        <w:tc>
          <w:tcPr>
            <w:tcW w:w="691" w:type="pct"/>
            <w:tcBorders>
              <w:top w:val="nil"/>
              <w:left w:val="nil"/>
              <w:bottom w:val="nil"/>
              <w:right w:val="nil"/>
            </w:tcBorders>
            <w:shd w:val="clear" w:color="auto" w:fill="auto"/>
            <w:noWrap/>
            <w:vAlign w:val="bottom"/>
          </w:tcPr>
          <w:p w:rsidR="00E9518E" w:rsidRPr="00393B9A" w:rsidRDefault="00E9518E" w:rsidP="00E9518E">
            <w:pPr>
              <w:jc w:val="right"/>
              <w:rPr>
                <w:sz w:val="18"/>
                <w:szCs w:val="18"/>
              </w:rPr>
            </w:pPr>
            <w:r>
              <w:rPr>
                <w:sz w:val="18"/>
                <w:szCs w:val="18"/>
              </w:rPr>
              <w:t>30,000,000</w:t>
            </w:r>
          </w:p>
        </w:tc>
        <w:tc>
          <w:tcPr>
            <w:tcW w:w="776" w:type="pct"/>
            <w:tcBorders>
              <w:top w:val="nil"/>
              <w:left w:val="nil"/>
              <w:bottom w:val="nil"/>
              <w:right w:val="nil"/>
            </w:tcBorders>
            <w:shd w:val="clear" w:color="auto" w:fill="auto"/>
            <w:noWrap/>
            <w:vAlign w:val="bottom"/>
          </w:tcPr>
          <w:p w:rsidR="00E9518E" w:rsidRPr="00393B9A" w:rsidRDefault="00E9518E" w:rsidP="00E9518E">
            <w:pPr>
              <w:jc w:val="center"/>
              <w:rPr>
                <w:sz w:val="18"/>
                <w:szCs w:val="18"/>
              </w:rPr>
            </w:pPr>
            <w:r>
              <w:rPr>
                <w:sz w:val="18"/>
                <w:szCs w:val="18"/>
              </w:rPr>
              <w:t>RF</w:t>
            </w:r>
          </w:p>
        </w:tc>
      </w:tr>
      <w:tr w:rsidR="00E9518E" w:rsidRPr="00AF796B" w:rsidTr="008271F1">
        <w:trPr>
          <w:trHeight w:val="240"/>
          <w:jc w:val="center"/>
        </w:trPr>
        <w:tc>
          <w:tcPr>
            <w:tcW w:w="2402" w:type="pct"/>
            <w:tcBorders>
              <w:top w:val="nil"/>
              <w:left w:val="nil"/>
              <w:bottom w:val="nil"/>
              <w:right w:val="nil"/>
            </w:tcBorders>
            <w:shd w:val="clear" w:color="auto" w:fill="auto"/>
            <w:noWrap/>
            <w:vAlign w:val="bottom"/>
          </w:tcPr>
          <w:p w:rsidR="00E9518E" w:rsidRPr="00393B9A" w:rsidRDefault="00E9518E" w:rsidP="00E9518E">
            <w:pPr>
              <w:rPr>
                <w:sz w:val="18"/>
                <w:szCs w:val="18"/>
              </w:rPr>
            </w:pPr>
            <w:r w:rsidRPr="00362BED">
              <w:rPr>
                <w:sz w:val="18"/>
                <w:szCs w:val="18"/>
              </w:rPr>
              <w:t>Improve Pence Hall</w:t>
            </w:r>
          </w:p>
        </w:tc>
        <w:tc>
          <w:tcPr>
            <w:tcW w:w="394" w:type="pct"/>
            <w:tcBorders>
              <w:top w:val="nil"/>
              <w:left w:val="nil"/>
              <w:bottom w:val="nil"/>
              <w:right w:val="nil"/>
            </w:tcBorders>
            <w:shd w:val="clear" w:color="auto" w:fill="auto"/>
            <w:noWrap/>
            <w:vAlign w:val="bottom"/>
          </w:tcPr>
          <w:p w:rsidR="00E9518E" w:rsidRPr="00393B9A" w:rsidRDefault="00E9518E" w:rsidP="00E9518E">
            <w:pPr>
              <w:jc w:val="center"/>
              <w:rPr>
                <w:sz w:val="18"/>
                <w:szCs w:val="18"/>
              </w:rPr>
            </w:pPr>
            <w:r>
              <w:rPr>
                <w:sz w:val="18"/>
                <w:szCs w:val="18"/>
              </w:rPr>
              <w:t>C-PI</w:t>
            </w:r>
          </w:p>
        </w:tc>
        <w:tc>
          <w:tcPr>
            <w:tcW w:w="737" w:type="pct"/>
            <w:tcBorders>
              <w:top w:val="nil"/>
              <w:left w:val="nil"/>
              <w:bottom w:val="nil"/>
              <w:right w:val="nil"/>
            </w:tcBorders>
            <w:shd w:val="clear" w:color="auto" w:fill="auto"/>
            <w:noWrap/>
            <w:vAlign w:val="bottom"/>
          </w:tcPr>
          <w:p w:rsidR="00E9518E" w:rsidRPr="00393B9A" w:rsidRDefault="00E9518E" w:rsidP="00E9518E">
            <w:pPr>
              <w:jc w:val="right"/>
              <w:rPr>
                <w:sz w:val="18"/>
                <w:szCs w:val="18"/>
              </w:rPr>
            </w:pPr>
            <w:r>
              <w:rPr>
                <w:sz w:val="18"/>
                <w:szCs w:val="18"/>
              </w:rPr>
              <w:t>3</w:t>
            </w:r>
            <w:r w:rsidRPr="007C4A7D">
              <w:rPr>
                <w:sz w:val="18"/>
                <w:szCs w:val="18"/>
              </w:rPr>
              <w:t>0,000,000</w:t>
            </w:r>
          </w:p>
        </w:tc>
        <w:tc>
          <w:tcPr>
            <w:tcW w:w="691" w:type="pct"/>
            <w:tcBorders>
              <w:top w:val="nil"/>
              <w:left w:val="nil"/>
              <w:bottom w:val="nil"/>
              <w:right w:val="nil"/>
            </w:tcBorders>
            <w:shd w:val="clear" w:color="auto" w:fill="auto"/>
            <w:noWrap/>
            <w:vAlign w:val="bottom"/>
          </w:tcPr>
          <w:p w:rsidR="00E9518E" w:rsidRPr="00393B9A" w:rsidRDefault="00E9518E" w:rsidP="00E9518E">
            <w:pPr>
              <w:jc w:val="right"/>
              <w:rPr>
                <w:sz w:val="18"/>
                <w:szCs w:val="18"/>
              </w:rPr>
            </w:pPr>
            <w:r>
              <w:rPr>
                <w:sz w:val="18"/>
                <w:szCs w:val="18"/>
              </w:rPr>
              <w:t>30,000,000</w:t>
            </w:r>
          </w:p>
        </w:tc>
        <w:tc>
          <w:tcPr>
            <w:tcW w:w="776" w:type="pct"/>
            <w:tcBorders>
              <w:top w:val="nil"/>
              <w:left w:val="nil"/>
              <w:bottom w:val="nil"/>
              <w:right w:val="nil"/>
            </w:tcBorders>
            <w:shd w:val="clear" w:color="auto" w:fill="auto"/>
            <w:noWrap/>
            <w:vAlign w:val="bottom"/>
          </w:tcPr>
          <w:p w:rsidR="00E9518E" w:rsidRPr="00393B9A" w:rsidRDefault="00E9518E" w:rsidP="00E9518E">
            <w:pPr>
              <w:jc w:val="center"/>
              <w:rPr>
                <w:sz w:val="18"/>
                <w:szCs w:val="18"/>
              </w:rPr>
            </w:pPr>
            <w:r>
              <w:rPr>
                <w:sz w:val="18"/>
                <w:szCs w:val="18"/>
              </w:rPr>
              <w:t>RF</w:t>
            </w:r>
          </w:p>
        </w:tc>
      </w:tr>
      <w:tr w:rsidR="00E9518E" w:rsidRPr="00AF796B" w:rsidTr="008271F1">
        <w:trPr>
          <w:trHeight w:val="240"/>
          <w:jc w:val="center"/>
        </w:trPr>
        <w:tc>
          <w:tcPr>
            <w:tcW w:w="2402" w:type="pct"/>
            <w:tcBorders>
              <w:top w:val="nil"/>
              <w:left w:val="nil"/>
              <w:bottom w:val="nil"/>
              <w:right w:val="nil"/>
            </w:tcBorders>
            <w:shd w:val="clear" w:color="auto" w:fill="auto"/>
            <w:noWrap/>
            <w:vAlign w:val="bottom"/>
          </w:tcPr>
          <w:p w:rsidR="00E9518E" w:rsidRPr="00362BED" w:rsidRDefault="00E9518E" w:rsidP="00E9518E">
            <w:pPr>
              <w:rPr>
                <w:sz w:val="18"/>
                <w:szCs w:val="18"/>
              </w:rPr>
            </w:pPr>
            <w:r w:rsidRPr="00445DF4">
              <w:rPr>
                <w:sz w:val="18"/>
                <w:szCs w:val="18"/>
              </w:rPr>
              <w:t>Im</w:t>
            </w:r>
            <w:r>
              <w:rPr>
                <w:sz w:val="18"/>
                <w:szCs w:val="18"/>
              </w:rPr>
              <w:t>prove Peterson Service Building</w:t>
            </w:r>
          </w:p>
        </w:tc>
        <w:tc>
          <w:tcPr>
            <w:tcW w:w="394" w:type="pct"/>
            <w:tcBorders>
              <w:top w:val="nil"/>
              <w:left w:val="nil"/>
              <w:bottom w:val="nil"/>
              <w:right w:val="nil"/>
            </w:tcBorders>
            <w:shd w:val="clear" w:color="auto" w:fill="auto"/>
            <w:noWrap/>
            <w:vAlign w:val="bottom"/>
          </w:tcPr>
          <w:p w:rsidR="00E9518E" w:rsidRDefault="00E9518E" w:rsidP="00E9518E">
            <w:pPr>
              <w:jc w:val="center"/>
              <w:rPr>
                <w:sz w:val="18"/>
                <w:szCs w:val="18"/>
              </w:rPr>
            </w:pPr>
            <w:r w:rsidRPr="00445DF4">
              <w:rPr>
                <w:sz w:val="18"/>
                <w:szCs w:val="18"/>
              </w:rPr>
              <w:t>C-PI</w:t>
            </w:r>
          </w:p>
        </w:tc>
        <w:tc>
          <w:tcPr>
            <w:tcW w:w="737" w:type="pct"/>
            <w:tcBorders>
              <w:top w:val="nil"/>
              <w:left w:val="nil"/>
              <w:bottom w:val="nil"/>
              <w:right w:val="nil"/>
            </w:tcBorders>
            <w:shd w:val="clear" w:color="auto" w:fill="auto"/>
            <w:noWrap/>
            <w:vAlign w:val="bottom"/>
          </w:tcPr>
          <w:p w:rsidR="00E9518E" w:rsidRPr="007C4A7D" w:rsidRDefault="00E9518E" w:rsidP="00E9518E">
            <w:pPr>
              <w:jc w:val="right"/>
              <w:rPr>
                <w:sz w:val="18"/>
                <w:szCs w:val="18"/>
              </w:rPr>
            </w:pPr>
            <w:r w:rsidRPr="00445DF4">
              <w:rPr>
                <w:sz w:val="18"/>
                <w:szCs w:val="18"/>
              </w:rPr>
              <w:t>14,000,</w:t>
            </w:r>
            <w:r>
              <w:rPr>
                <w:sz w:val="18"/>
                <w:szCs w:val="18"/>
              </w:rPr>
              <w:t>000</w:t>
            </w:r>
          </w:p>
        </w:tc>
        <w:tc>
          <w:tcPr>
            <w:tcW w:w="691" w:type="pct"/>
            <w:tcBorders>
              <w:top w:val="nil"/>
              <w:left w:val="nil"/>
              <w:bottom w:val="nil"/>
              <w:right w:val="nil"/>
            </w:tcBorders>
            <w:shd w:val="clear" w:color="auto" w:fill="auto"/>
            <w:noWrap/>
            <w:vAlign w:val="bottom"/>
          </w:tcPr>
          <w:p w:rsidR="00E9518E" w:rsidRDefault="00E9518E" w:rsidP="00E9518E">
            <w:pPr>
              <w:jc w:val="right"/>
              <w:rPr>
                <w:sz w:val="18"/>
                <w:szCs w:val="18"/>
              </w:rPr>
            </w:pPr>
            <w:r w:rsidRPr="00445DF4">
              <w:rPr>
                <w:sz w:val="18"/>
                <w:szCs w:val="18"/>
              </w:rPr>
              <w:t>14,000,000</w:t>
            </w:r>
          </w:p>
        </w:tc>
        <w:tc>
          <w:tcPr>
            <w:tcW w:w="776" w:type="pct"/>
            <w:tcBorders>
              <w:top w:val="nil"/>
              <w:left w:val="nil"/>
              <w:bottom w:val="nil"/>
              <w:right w:val="nil"/>
            </w:tcBorders>
            <w:shd w:val="clear" w:color="auto" w:fill="auto"/>
            <w:noWrap/>
            <w:vAlign w:val="bottom"/>
          </w:tcPr>
          <w:p w:rsidR="00E9518E" w:rsidRDefault="00E9518E" w:rsidP="00E9518E">
            <w:pPr>
              <w:jc w:val="center"/>
              <w:rPr>
                <w:sz w:val="18"/>
                <w:szCs w:val="18"/>
              </w:rPr>
            </w:pPr>
            <w:r w:rsidRPr="00445DF4">
              <w:rPr>
                <w:sz w:val="18"/>
                <w:szCs w:val="18"/>
              </w:rPr>
              <w:t>RF</w:t>
            </w:r>
          </w:p>
        </w:tc>
      </w:tr>
      <w:tr w:rsidR="00E9518E" w:rsidRPr="00AF796B" w:rsidTr="008271F1">
        <w:trPr>
          <w:trHeight w:val="240"/>
          <w:jc w:val="center"/>
        </w:trPr>
        <w:tc>
          <w:tcPr>
            <w:tcW w:w="2402" w:type="pct"/>
            <w:tcBorders>
              <w:top w:val="nil"/>
              <w:left w:val="nil"/>
              <w:bottom w:val="nil"/>
              <w:right w:val="nil"/>
            </w:tcBorders>
            <w:shd w:val="clear" w:color="auto" w:fill="auto"/>
            <w:noWrap/>
            <w:vAlign w:val="bottom"/>
          </w:tcPr>
          <w:p w:rsidR="00E9518E" w:rsidRPr="00393B9A" w:rsidRDefault="00E9518E" w:rsidP="00E9518E">
            <w:pPr>
              <w:rPr>
                <w:sz w:val="18"/>
                <w:szCs w:val="18"/>
              </w:rPr>
            </w:pPr>
            <w:r w:rsidRPr="00362BED">
              <w:rPr>
                <w:sz w:val="18"/>
                <w:szCs w:val="18"/>
              </w:rPr>
              <w:t>Improve Reynolds Building 1</w:t>
            </w:r>
          </w:p>
        </w:tc>
        <w:tc>
          <w:tcPr>
            <w:tcW w:w="394" w:type="pct"/>
            <w:tcBorders>
              <w:top w:val="nil"/>
              <w:left w:val="nil"/>
              <w:bottom w:val="nil"/>
              <w:right w:val="nil"/>
            </w:tcBorders>
            <w:shd w:val="clear" w:color="auto" w:fill="auto"/>
            <w:noWrap/>
            <w:vAlign w:val="bottom"/>
          </w:tcPr>
          <w:p w:rsidR="00E9518E" w:rsidRPr="00393B9A" w:rsidRDefault="00E9518E" w:rsidP="00E9518E">
            <w:pPr>
              <w:jc w:val="center"/>
              <w:rPr>
                <w:sz w:val="18"/>
                <w:szCs w:val="18"/>
              </w:rPr>
            </w:pPr>
            <w:r>
              <w:rPr>
                <w:sz w:val="18"/>
                <w:szCs w:val="18"/>
              </w:rPr>
              <w:t>C-PI</w:t>
            </w:r>
          </w:p>
        </w:tc>
        <w:tc>
          <w:tcPr>
            <w:tcW w:w="737" w:type="pct"/>
            <w:tcBorders>
              <w:top w:val="nil"/>
              <w:left w:val="nil"/>
              <w:bottom w:val="nil"/>
              <w:right w:val="nil"/>
            </w:tcBorders>
            <w:shd w:val="clear" w:color="auto" w:fill="auto"/>
            <w:noWrap/>
            <w:vAlign w:val="bottom"/>
          </w:tcPr>
          <w:p w:rsidR="00E9518E" w:rsidRPr="00393B9A" w:rsidRDefault="00E9518E" w:rsidP="00E9518E">
            <w:pPr>
              <w:jc w:val="right"/>
              <w:rPr>
                <w:sz w:val="18"/>
                <w:szCs w:val="18"/>
              </w:rPr>
            </w:pPr>
            <w:r>
              <w:rPr>
                <w:sz w:val="18"/>
                <w:szCs w:val="18"/>
              </w:rPr>
              <w:t>41</w:t>
            </w:r>
            <w:r w:rsidRPr="007C4A7D">
              <w:rPr>
                <w:sz w:val="18"/>
                <w:szCs w:val="18"/>
              </w:rPr>
              <w:t>,000,000</w:t>
            </w:r>
          </w:p>
        </w:tc>
        <w:tc>
          <w:tcPr>
            <w:tcW w:w="691" w:type="pct"/>
            <w:tcBorders>
              <w:top w:val="nil"/>
              <w:left w:val="nil"/>
              <w:bottom w:val="nil"/>
              <w:right w:val="nil"/>
            </w:tcBorders>
            <w:shd w:val="clear" w:color="auto" w:fill="auto"/>
            <w:noWrap/>
            <w:vAlign w:val="bottom"/>
          </w:tcPr>
          <w:p w:rsidR="00E9518E" w:rsidRPr="00393B9A" w:rsidRDefault="00E9518E" w:rsidP="00E9518E">
            <w:pPr>
              <w:jc w:val="right"/>
              <w:rPr>
                <w:sz w:val="18"/>
                <w:szCs w:val="18"/>
              </w:rPr>
            </w:pPr>
            <w:r>
              <w:rPr>
                <w:sz w:val="18"/>
                <w:szCs w:val="18"/>
              </w:rPr>
              <w:t>41,000,000</w:t>
            </w:r>
          </w:p>
        </w:tc>
        <w:tc>
          <w:tcPr>
            <w:tcW w:w="776" w:type="pct"/>
            <w:tcBorders>
              <w:top w:val="nil"/>
              <w:left w:val="nil"/>
              <w:bottom w:val="nil"/>
              <w:right w:val="nil"/>
            </w:tcBorders>
            <w:shd w:val="clear" w:color="auto" w:fill="auto"/>
            <w:noWrap/>
            <w:vAlign w:val="bottom"/>
          </w:tcPr>
          <w:p w:rsidR="00E9518E" w:rsidRPr="00393B9A" w:rsidRDefault="00E9518E" w:rsidP="00E9518E">
            <w:pPr>
              <w:jc w:val="center"/>
              <w:rPr>
                <w:sz w:val="18"/>
                <w:szCs w:val="18"/>
              </w:rPr>
            </w:pPr>
            <w:r>
              <w:rPr>
                <w:sz w:val="18"/>
                <w:szCs w:val="18"/>
              </w:rPr>
              <w:t>RF</w:t>
            </w:r>
          </w:p>
        </w:tc>
      </w:tr>
      <w:tr w:rsidR="00E9518E" w:rsidRPr="00AF796B" w:rsidTr="008271F1">
        <w:trPr>
          <w:trHeight w:val="240"/>
          <w:jc w:val="center"/>
        </w:trPr>
        <w:tc>
          <w:tcPr>
            <w:tcW w:w="2402" w:type="pct"/>
            <w:tcBorders>
              <w:top w:val="nil"/>
              <w:left w:val="nil"/>
              <w:bottom w:val="nil"/>
              <w:right w:val="nil"/>
            </w:tcBorders>
            <w:shd w:val="clear" w:color="auto" w:fill="auto"/>
            <w:noWrap/>
            <w:vAlign w:val="bottom"/>
          </w:tcPr>
          <w:p w:rsidR="00E9518E" w:rsidRPr="00362BED" w:rsidRDefault="00E9518E" w:rsidP="00E9518E">
            <w:pPr>
              <w:rPr>
                <w:sz w:val="18"/>
                <w:szCs w:val="18"/>
              </w:rPr>
            </w:pPr>
            <w:r>
              <w:rPr>
                <w:sz w:val="18"/>
                <w:szCs w:val="18"/>
              </w:rPr>
              <w:t>Improve Sanders Brown Building</w:t>
            </w:r>
          </w:p>
        </w:tc>
        <w:tc>
          <w:tcPr>
            <w:tcW w:w="394" w:type="pct"/>
            <w:tcBorders>
              <w:top w:val="nil"/>
              <w:left w:val="nil"/>
              <w:bottom w:val="nil"/>
              <w:right w:val="nil"/>
            </w:tcBorders>
            <w:shd w:val="clear" w:color="auto" w:fill="auto"/>
            <w:noWrap/>
            <w:vAlign w:val="bottom"/>
          </w:tcPr>
          <w:p w:rsidR="00E9518E" w:rsidRPr="00362BED" w:rsidRDefault="00E9518E" w:rsidP="00E9518E">
            <w:pPr>
              <w:jc w:val="center"/>
              <w:rPr>
                <w:sz w:val="18"/>
                <w:szCs w:val="18"/>
              </w:rPr>
            </w:pPr>
            <w:r w:rsidRPr="00445DF4">
              <w:rPr>
                <w:sz w:val="18"/>
                <w:szCs w:val="18"/>
              </w:rPr>
              <w:t>C-PI</w:t>
            </w:r>
          </w:p>
        </w:tc>
        <w:tc>
          <w:tcPr>
            <w:tcW w:w="737" w:type="pct"/>
            <w:tcBorders>
              <w:top w:val="nil"/>
              <w:left w:val="nil"/>
              <w:bottom w:val="nil"/>
              <w:right w:val="nil"/>
            </w:tcBorders>
            <w:shd w:val="clear" w:color="auto" w:fill="auto"/>
            <w:noWrap/>
            <w:vAlign w:val="bottom"/>
          </w:tcPr>
          <w:p w:rsidR="00E9518E" w:rsidRPr="007C4A7D" w:rsidRDefault="00E9518E" w:rsidP="00E9518E">
            <w:pPr>
              <w:jc w:val="right"/>
              <w:rPr>
                <w:sz w:val="18"/>
                <w:szCs w:val="18"/>
              </w:rPr>
            </w:pPr>
            <w:r w:rsidRPr="00445DF4">
              <w:rPr>
                <w:sz w:val="18"/>
                <w:szCs w:val="18"/>
              </w:rPr>
              <w:t>35,000,000</w:t>
            </w:r>
          </w:p>
        </w:tc>
        <w:tc>
          <w:tcPr>
            <w:tcW w:w="691" w:type="pct"/>
            <w:tcBorders>
              <w:top w:val="nil"/>
              <w:left w:val="nil"/>
              <w:bottom w:val="nil"/>
              <w:right w:val="nil"/>
            </w:tcBorders>
            <w:shd w:val="clear" w:color="auto" w:fill="auto"/>
            <w:noWrap/>
            <w:vAlign w:val="bottom"/>
          </w:tcPr>
          <w:p w:rsidR="00E9518E" w:rsidRPr="00362BED" w:rsidRDefault="00E9518E" w:rsidP="00E9518E">
            <w:pPr>
              <w:jc w:val="right"/>
              <w:rPr>
                <w:sz w:val="18"/>
                <w:szCs w:val="18"/>
              </w:rPr>
            </w:pPr>
            <w:r w:rsidRPr="00445DF4">
              <w:rPr>
                <w:sz w:val="18"/>
                <w:szCs w:val="18"/>
              </w:rPr>
              <w:t>35,000,000</w:t>
            </w:r>
          </w:p>
        </w:tc>
        <w:tc>
          <w:tcPr>
            <w:tcW w:w="776" w:type="pct"/>
            <w:tcBorders>
              <w:top w:val="nil"/>
              <w:left w:val="nil"/>
              <w:bottom w:val="nil"/>
              <w:right w:val="nil"/>
            </w:tcBorders>
            <w:shd w:val="clear" w:color="auto" w:fill="auto"/>
            <w:noWrap/>
            <w:vAlign w:val="bottom"/>
          </w:tcPr>
          <w:p w:rsidR="00E9518E" w:rsidRPr="00362BED" w:rsidRDefault="00E9518E" w:rsidP="00E9518E">
            <w:pPr>
              <w:jc w:val="center"/>
              <w:rPr>
                <w:sz w:val="18"/>
                <w:szCs w:val="18"/>
              </w:rPr>
            </w:pPr>
            <w:r w:rsidRPr="00445DF4">
              <w:rPr>
                <w:sz w:val="18"/>
                <w:szCs w:val="18"/>
              </w:rPr>
              <w:t>RF</w:t>
            </w:r>
          </w:p>
        </w:tc>
      </w:tr>
      <w:tr w:rsidR="00E9518E" w:rsidRPr="00AF796B" w:rsidTr="008271F1">
        <w:trPr>
          <w:trHeight w:val="240"/>
          <w:jc w:val="center"/>
        </w:trPr>
        <w:tc>
          <w:tcPr>
            <w:tcW w:w="2402" w:type="pct"/>
            <w:tcBorders>
              <w:top w:val="nil"/>
              <w:left w:val="nil"/>
              <w:bottom w:val="nil"/>
              <w:right w:val="nil"/>
            </w:tcBorders>
            <w:shd w:val="clear" w:color="auto" w:fill="auto"/>
            <w:noWrap/>
            <w:vAlign w:val="bottom"/>
          </w:tcPr>
          <w:p w:rsidR="00E9518E" w:rsidRPr="00393B9A" w:rsidRDefault="00E9518E" w:rsidP="00E9518E">
            <w:pPr>
              <w:rPr>
                <w:sz w:val="18"/>
                <w:szCs w:val="18"/>
              </w:rPr>
            </w:pPr>
            <w:r w:rsidRPr="00362BED">
              <w:rPr>
                <w:sz w:val="18"/>
                <w:szCs w:val="18"/>
              </w:rPr>
              <w:t>Improve Scovell Hall</w:t>
            </w:r>
          </w:p>
        </w:tc>
        <w:tc>
          <w:tcPr>
            <w:tcW w:w="394" w:type="pct"/>
            <w:tcBorders>
              <w:top w:val="nil"/>
              <w:left w:val="nil"/>
              <w:bottom w:val="nil"/>
              <w:right w:val="nil"/>
            </w:tcBorders>
            <w:shd w:val="clear" w:color="auto" w:fill="auto"/>
            <w:noWrap/>
            <w:vAlign w:val="bottom"/>
          </w:tcPr>
          <w:p w:rsidR="00E9518E" w:rsidRPr="00393B9A" w:rsidRDefault="00E9518E" w:rsidP="00E9518E">
            <w:pPr>
              <w:jc w:val="center"/>
              <w:rPr>
                <w:sz w:val="18"/>
                <w:szCs w:val="18"/>
              </w:rPr>
            </w:pPr>
            <w:r w:rsidRPr="00362BED">
              <w:rPr>
                <w:sz w:val="18"/>
                <w:szCs w:val="18"/>
              </w:rPr>
              <w:t>C-PI</w:t>
            </w:r>
          </w:p>
        </w:tc>
        <w:tc>
          <w:tcPr>
            <w:tcW w:w="737" w:type="pct"/>
            <w:tcBorders>
              <w:top w:val="nil"/>
              <w:left w:val="nil"/>
              <w:bottom w:val="nil"/>
              <w:right w:val="nil"/>
            </w:tcBorders>
            <w:shd w:val="clear" w:color="auto" w:fill="auto"/>
            <w:noWrap/>
            <w:vAlign w:val="bottom"/>
          </w:tcPr>
          <w:p w:rsidR="00E9518E" w:rsidRPr="00393B9A" w:rsidRDefault="00E9518E" w:rsidP="00E9518E">
            <w:pPr>
              <w:jc w:val="right"/>
              <w:rPr>
                <w:sz w:val="18"/>
                <w:szCs w:val="18"/>
              </w:rPr>
            </w:pPr>
            <w:r w:rsidRPr="007C4A7D">
              <w:rPr>
                <w:sz w:val="18"/>
                <w:szCs w:val="18"/>
              </w:rPr>
              <w:t>4</w:t>
            </w:r>
            <w:r>
              <w:rPr>
                <w:sz w:val="18"/>
                <w:szCs w:val="18"/>
              </w:rPr>
              <w:t>5</w:t>
            </w:r>
            <w:r w:rsidRPr="007C4A7D">
              <w:rPr>
                <w:sz w:val="18"/>
                <w:szCs w:val="18"/>
              </w:rPr>
              <w:t>,000,000</w:t>
            </w:r>
          </w:p>
        </w:tc>
        <w:tc>
          <w:tcPr>
            <w:tcW w:w="691" w:type="pct"/>
            <w:tcBorders>
              <w:top w:val="nil"/>
              <w:left w:val="nil"/>
              <w:bottom w:val="nil"/>
              <w:right w:val="nil"/>
            </w:tcBorders>
            <w:shd w:val="clear" w:color="auto" w:fill="auto"/>
            <w:noWrap/>
            <w:vAlign w:val="bottom"/>
          </w:tcPr>
          <w:p w:rsidR="00E9518E" w:rsidRPr="00393B9A" w:rsidRDefault="00E9518E" w:rsidP="00E9518E">
            <w:pPr>
              <w:jc w:val="right"/>
              <w:rPr>
                <w:sz w:val="18"/>
                <w:szCs w:val="18"/>
              </w:rPr>
            </w:pPr>
            <w:r w:rsidRPr="00362BED">
              <w:rPr>
                <w:sz w:val="18"/>
                <w:szCs w:val="18"/>
              </w:rPr>
              <w:t>4</w:t>
            </w:r>
            <w:r>
              <w:rPr>
                <w:sz w:val="18"/>
                <w:szCs w:val="18"/>
              </w:rPr>
              <w:t>5</w:t>
            </w:r>
            <w:r w:rsidRPr="00362BED">
              <w:rPr>
                <w:sz w:val="18"/>
                <w:szCs w:val="18"/>
              </w:rPr>
              <w:t>,000,000</w:t>
            </w:r>
          </w:p>
        </w:tc>
        <w:tc>
          <w:tcPr>
            <w:tcW w:w="776" w:type="pct"/>
            <w:tcBorders>
              <w:top w:val="nil"/>
              <w:left w:val="nil"/>
              <w:bottom w:val="nil"/>
              <w:right w:val="nil"/>
            </w:tcBorders>
            <w:shd w:val="clear" w:color="auto" w:fill="auto"/>
            <w:noWrap/>
            <w:vAlign w:val="bottom"/>
          </w:tcPr>
          <w:p w:rsidR="00E9518E" w:rsidRPr="00393B9A" w:rsidRDefault="00E9518E" w:rsidP="00E9518E">
            <w:pPr>
              <w:jc w:val="center"/>
              <w:rPr>
                <w:sz w:val="18"/>
                <w:szCs w:val="18"/>
              </w:rPr>
            </w:pPr>
            <w:r w:rsidRPr="00362BED">
              <w:rPr>
                <w:sz w:val="18"/>
                <w:szCs w:val="18"/>
              </w:rPr>
              <w:t>RF</w:t>
            </w:r>
          </w:p>
        </w:tc>
      </w:tr>
      <w:tr w:rsidR="00E9518E" w:rsidRPr="00AF796B" w:rsidTr="008271F1">
        <w:trPr>
          <w:trHeight w:val="240"/>
          <w:jc w:val="center"/>
        </w:trPr>
        <w:tc>
          <w:tcPr>
            <w:tcW w:w="2402" w:type="pct"/>
            <w:tcBorders>
              <w:top w:val="nil"/>
              <w:left w:val="nil"/>
              <w:bottom w:val="nil"/>
              <w:right w:val="nil"/>
            </w:tcBorders>
            <w:shd w:val="clear" w:color="auto" w:fill="auto"/>
            <w:noWrap/>
            <w:vAlign w:val="bottom"/>
          </w:tcPr>
          <w:p w:rsidR="00E9518E" w:rsidRPr="00393B9A" w:rsidRDefault="00E9518E" w:rsidP="00E9518E">
            <w:pPr>
              <w:rPr>
                <w:sz w:val="18"/>
                <w:szCs w:val="18"/>
              </w:rPr>
            </w:pPr>
            <w:r w:rsidRPr="00362BED">
              <w:rPr>
                <w:sz w:val="18"/>
                <w:szCs w:val="18"/>
              </w:rPr>
              <w:t>Improve Seaton Center</w:t>
            </w:r>
          </w:p>
        </w:tc>
        <w:tc>
          <w:tcPr>
            <w:tcW w:w="394" w:type="pct"/>
            <w:tcBorders>
              <w:top w:val="nil"/>
              <w:left w:val="nil"/>
              <w:bottom w:val="nil"/>
              <w:right w:val="nil"/>
            </w:tcBorders>
            <w:shd w:val="clear" w:color="auto" w:fill="auto"/>
            <w:noWrap/>
            <w:vAlign w:val="bottom"/>
          </w:tcPr>
          <w:p w:rsidR="00E9518E" w:rsidRPr="00393B9A" w:rsidRDefault="00E9518E" w:rsidP="00E9518E">
            <w:pPr>
              <w:jc w:val="center"/>
              <w:rPr>
                <w:sz w:val="18"/>
                <w:szCs w:val="18"/>
              </w:rPr>
            </w:pPr>
            <w:r>
              <w:rPr>
                <w:sz w:val="18"/>
                <w:szCs w:val="18"/>
              </w:rPr>
              <w:t>C-PI</w:t>
            </w:r>
          </w:p>
        </w:tc>
        <w:tc>
          <w:tcPr>
            <w:tcW w:w="737" w:type="pct"/>
            <w:tcBorders>
              <w:top w:val="nil"/>
              <w:left w:val="nil"/>
              <w:bottom w:val="nil"/>
              <w:right w:val="nil"/>
            </w:tcBorders>
            <w:shd w:val="clear" w:color="auto" w:fill="auto"/>
            <w:noWrap/>
            <w:vAlign w:val="bottom"/>
          </w:tcPr>
          <w:p w:rsidR="00E9518E" w:rsidRPr="00393B9A" w:rsidRDefault="00E9518E" w:rsidP="00E9518E">
            <w:pPr>
              <w:jc w:val="right"/>
              <w:rPr>
                <w:sz w:val="18"/>
                <w:szCs w:val="18"/>
              </w:rPr>
            </w:pPr>
            <w:r w:rsidRPr="007C4A7D">
              <w:rPr>
                <w:sz w:val="18"/>
                <w:szCs w:val="18"/>
              </w:rPr>
              <w:t>6,000,000</w:t>
            </w:r>
          </w:p>
        </w:tc>
        <w:tc>
          <w:tcPr>
            <w:tcW w:w="691" w:type="pct"/>
            <w:tcBorders>
              <w:top w:val="nil"/>
              <w:left w:val="nil"/>
              <w:bottom w:val="nil"/>
              <w:right w:val="nil"/>
            </w:tcBorders>
            <w:shd w:val="clear" w:color="auto" w:fill="auto"/>
            <w:noWrap/>
            <w:vAlign w:val="bottom"/>
          </w:tcPr>
          <w:p w:rsidR="00E9518E" w:rsidRPr="00393B9A" w:rsidRDefault="00E9518E" w:rsidP="00E9518E">
            <w:pPr>
              <w:jc w:val="right"/>
              <w:rPr>
                <w:sz w:val="18"/>
                <w:szCs w:val="18"/>
              </w:rPr>
            </w:pPr>
            <w:r>
              <w:rPr>
                <w:sz w:val="18"/>
                <w:szCs w:val="18"/>
              </w:rPr>
              <w:t>6,000,000</w:t>
            </w:r>
          </w:p>
        </w:tc>
        <w:tc>
          <w:tcPr>
            <w:tcW w:w="776" w:type="pct"/>
            <w:tcBorders>
              <w:top w:val="nil"/>
              <w:left w:val="nil"/>
              <w:bottom w:val="nil"/>
              <w:right w:val="nil"/>
            </w:tcBorders>
            <w:shd w:val="clear" w:color="auto" w:fill="auto"/>
            <w:noWrap/>
            <w:vAlign w:val="bottom"/>
          </w:tcPr>
          <w:p w:rsidR="00E9518E" w:rsidRPr="00393B9A" w:rsidRDefault="00E9518E" w:rsidP="00E9518E">
            <w:pPr>
              <w:jc w:val="center"/>
              <w:rPr>
                <w:sz w:val="18"/>
                <w:szCs w:val="18"/>
              </w:rPr>
            </w:pPr>
            <w:r>
              <w:rPr>
                <w:sz w:val="18"/>
                <w:szCs w:val="18"/>
              </w:rPr>
              <w:t>RF</w:t>
            </w:r>
          </w:p>
        </w:tc>
      </w:tr>
      <w:tr w:rsidR="00E9518E" w:rsidRPr="00AF796B" w:rsidTr="008271F1">
        <w:trPr>
          <w:trHeight w:val="240"/>
          <w:jc w:val="center"/>
        </w:trPr>
        <w:tc>
          <w:tcPr>
            <w:tcW w:w="2402" w:type="pct"/>
            <w:tcBorders>
              <w:top w:val="nil"/>
              <w:left w:val="nil"/>
              <w:bottom w:val="nil"/>
              <w:right w:val="nil"/>
            </w:tcBorders>
            <w:shd w:val="clear" w:color="auto" w:fill="auto"/>
            <w:noWrap/>
            <w:vAlign w:val="bottom"/>
          </w:tcPr>
          <w:p w:rsidR="00E9518E" w:rsidRPr="00AF796B" w:rsidRDefault="00E9518E" w:rsidP="00E9518E">
            <w:pPr>
              <w:rPr>
                <w:sz w:val="18"/>
                <w:szCs w:val="18"/>
              </w:rPr>
            </w:pPr>
            <w:r>
              <w:rPr>
                <w:sz w:val="18"/>
                <w:szCs w:val="18"/>
              </w:rPr>
              <w:t>Improve Senior Center</w:t>
            </w:r>
          </w:p>
        </w:tc>
        <w:tc>
          <w:tcPr>
            <w:tcW w:w="394" w:type="pct"/>
            <w:tcBorders>
              <w:top w:val="nil"/>
              <w:left w:val="nil"/>
              <w:bottom w:val="nil"/>
              <w:right w:val="nil"/>
            </w:tcBorders>
            <w:shd w:val="clear" w:color="auto" w:fill="auto"/>
            <w:noWrap/>
            <w:vAlign w:val="bottom"/>
          </w:tcPr>
          <w:p w:rsidR="00E9518E" w:rsidRPr="00AF796B" w:rsidRDefault="00E9518E" w:rsidP="00E9518E">
            <w:pPr>
              <w:jc w:val="center"/>
              <w:rPr>
                <w:sz w:val="18"/>
                <w:szCs w:val="18"/>
              </w:rPr>
            </w:pPr>
            <w:r w:rsidRPr="00445DF4">
              <w:rPr>
                <w:sz w:val="18"/>
                <w:szCs w:val="18"/>
              </w:rPr>
              <w:t>C-PI</w:t>
            </w:r>
          </w:p>
        </w:tc>
        <w:tc>
          <w:tcPr>
            <w:tcW w:w="737" w:type="pct"/>
            <w:tcBorders>
              <w:top w:val="nil"/>
              <w:left w:val="nil"/>
              <w:bottom w:val="nil"/>
              <w:right w:val="nil"/>
            </w:tcBorders>
            <w:shd w:val="clear" w:color="auto" w:fill="auto"/>
            <w:noWrap/>
            <w:vAlign w:val="bottom"/>
          </w:tcPr>
          <w:p w:rsidR="00E9518E" w:rsidRPr="00AF796B" w:rsidRDefault="00E9518E" w:rsidP="00E9518E">
            <w:pPr>
              <w:jc w:val="right"/>
              <w:rPr>
                <w:sz w:val="18"/>
                <w:szCs w:val="18"/>
              </w:rPr>
            </w:pPr>
            <w:r w:rsidRPr="00445DF4">
              <w:rPr>
                <w:sz w:val="18"/>
                <w:szCs w:val="18"/>
              </w:rPr>
              <w:t>2,000,000</w:t>
            </w:r>
          </w:p>
        </w:tc>
        <w:tc>
          <w:tcPr>
            <w:tcW w:w="691" w:type="pct"/>
            <w:tcBorders>
              <w:top w:val="nil"/>
              <w:left w:val="nil"/>
              <w:bottom w:val="nil"/>
              <w:right w:val="nil"/>
            </w:tcBorders>
            <w:shd w:val="clear" w:color="auto" w:fill="auto"/>
            <w:noWrap/>
            <w:vAlign w:val="bottom"/>
          </w:tcPr>
          <w:p w:rsidR="00E9518E" w:rsidRPr="00AF796B" w:rsidRDefault="00E9518E" w:rsidP="00E9518E">
            <w:pPr>
              <w:jc w:val="right"/>
              <w:rPr>
                <w:sz w:val="18"/>
                <w:szCs w:val="18"/>
              </w:rPr>
            </w:pPr>
            <w:r w:rsidRPr="00445DF4">
              <w:rPr>
                <w:sz w:val="18"/>
                <w:szCs w:val="18"/>
              </w:rPr>
              <w:t>2,000,000</w:t>
            </w:r>
          </w:p>
        </w:tc>
        <w:tc>
          <w:tcPr>
            <w:tcW w:w="776" w:type="pct"/>
            <w:tcBorders>
              <w:top w:val="nil"/>
              <w:left w:val="nil"/>
              <w:bottom w:val="nil"/>
              <w:right w:val="nil"/>
            </w:tcBorders>
            <w:shd w:val="clear" w:color="auto" w:fill="auto"/>
            <w:noWrap/>
            <w:vAlign w:val="bottom"/>
          </w:tcPr>
          <w:p w:rsidR="00E9518E" w:rsidRPr="00AF796B" w:rsidRDefault="00E9518E" w:rsidP="00E9518E">
            <w:pPr>
              <w:jc w:val="center"/>
              <w:rPr>
                <w:sz w:val="18"/>
                <w:szCs w:val="18"/>
              </w:rPr>
            </w:pPr>
            <w:r w:rsidRPr="00445DF4">
              <w:rPr>
                <w:sz w:val="18"/>
                <w:szCs w:val="18"/>
              </w:rPr>
              <w:t>RF</w:t>
            </w:r>
          </w:p>
        </w:tc>
      </w:tr>
      <w:tr w:rsidR="00E9518E" w:rsidRPr="00AF796B" w:rsidTr="008271F1">
        <w:trPr>
          <w:trHeight w:val="240"/>
          <w:jc w:val="center"/>
        </w:trPr>
        <w:tc>
          <w:tcPr>
            <w:tcW w:w="2402" w:type="pct"/>
            <w:tcBorders>
              <w:top w:val="nil"/>
              <w:left w:val="nil"/>
              <w:bottom w:val="nil"/>
              <w:right w:val="nil"/>
            </w:tcBorders>
            <w:shd w:val="clear" w:color="auto" w:fill="auto"/>
            <w:noWrap/>
            <w:vAlign w:val="bottom"/>
          </w:tcPr>
          <w:p w:rsidR="00E9518E" w:rsidRPr="00362BED" w:rsidRDefault="00E9518E" w:rsidP="00E9518E">
            <w:pPr>
              <w:rPr>
                <w:sz w:val="18"/>
                <w:szCs w:val="18"/>
              </w:rPr>
            </w:pPr>
            <w:r w:rsidRPr="00445DF4">
              <w:rPr>
                <w:sz w:val="18"/>
                <w:szCs w:val="18"/>
              </w:rPr>
              <w:t>Improve Soccer/Softball Facility</w:t>
            </w:r>
          </w:p>
        </w:tc>
        <w:tc>
          <w:tcPr>
            <w:tcW w:w="394" w:type="pct"/>
            <w:tcBorders>
              <w:top w:val="nil"/>
              <w:left w:val="nil"/>
              <w:bottom w:val="nil"/>
              <w:right w:val="nil"/>
            </w:tcBorders>
            <w:shd w:val="clear" w:color="auto" w:fill="auto"/>
            <w:noWrap/>
            <w:vAlign w:val="bottom"/>
          </w:tcPr>
          <w:p w:rsidR="00E9518E" w:rsidRPr="00362BED" w:rsidRDefault="00E9518E" w:rsidP="00E9518E">
            <w:pPr>
              <w:jc w:val="center"/>
              <w:rPr>
                <w:sz w:val="18"/>
                <w:szCs w:val="18"/>
              </w:rPr>
            </w:pPr>
            <w:r w:rsidRPr="00445DF4">
              <w:rPr>
                <w:sz w:val="18"/>
                <w:szCs w:val="18"/>
              </w:rPr>
              <w:t>C-PI</w:t>
            </w:r>
          </w:p>
        </w:tc>
        <w:tc>
          <w:tcPr>
            <w:tcW w:w="737" w:type="pct"/>
            <w:tcBorders>
              <w:top w:val="nil"/>
              <w:left w:val="nil"/>
              <w:bottom w:val="nil"/>
              <w:right w:val="nil"/>
            </w:tcBorders>
            <w:shd w:val="clear" w:color="auto" w:fill="auto"/>
            <w:noWrap/>
            <w:vAlign w:val="bottom"/>
          </w:tcPr>
          <w:p w:rsidR="00E9518E" w:rsidRPr="00A24E61" w:rsidRDefault="00E9518E" w:rsidP="00E9518E">
            <w:pPr>
              <w:jc w:val="right"/>
              <w:rPr>
                <w:sz w:val="18"/>
                <w:szCs w:val="18"/>
              </w:rPr>
            </w:pPr>
            <w:r>
              <w:rPr>
                <w:sz w:val="18"/>
                <w:szCs w:val="18"/>
              </w:rPr>
              <w:t>7</w:t>
            </w:r>
            <w:r w:rsidRPr="00445DF4">
              <w:rPr>
                <w:sz w:val="18"/>
                <w:szCs w:val="18"/>
              </w:rPr>
              <w:t>,000,000</w:t>
            </w:r>
          </w:p>
        </w:tc>
        <w:tc>
          <w:tcPr>
            <w:tcW w:w="691" w:type="pct"/>
            <w:tcBorders>
              <w:top w:val="nil"/>
              <w:left w:val="nil"/>
              <w:bottom w:val="nil"/>
              <w:right w:val="nil"/>
            </w:tcBorders>
            <w:shd w:val="clear" w:color="auto" w:fill="auto"/>
            <w:noWrap/>
            <w:vAlign w:val="bottom"/>
          </w:tcPr>
          <w:p w:rsidR="00E9518E" w:rsidRPr="007C4A7D" w:rsidRDefault="00E9518E" w:rsidP="00E9518E">
            <w:pPr>
              <w:jc w:val="right"/>
              <w:rPr>
                <w:sz w:val="18"/>
                <w:szCs w:val="18"/>
              </w:rPr>
            </w:pPr>
            <w:r>
              <w:rPr>
                <w:sz w:val="18"/>
                <w:szCs w:val="18"/>
              </w:rPr>
              <w:t>7</w:t>
            </w:r>
            <w:r w:rsidRPr="00445DF4">
              <w:rPr>
                <w:sz w:val="18"/>
                <w:szCs w:val="18"/>
              </w:rPr>
              <w:t>,000,000</w:t>
            </w:r>
          </w:p>
        </w:tc>
        <w:tc>
          <w:tcPr>
            <w:tcW w:w="776" w:type="pct"/>
            <w:tcBorders>
              <w:top w:val="nil"/>
              <w:left w:val="nil"/>
              <w:bottom w:val="nil"/>
              <w:right w:val="nil"/>
            </w:tcBorders>
            <w:shd w:val="clear" w:color="auto" w:fill="auto"/>
            <w:noWrap/>
            <w:vAlign w:val="bottom"/>
          </w:tcPr>
          <w:p w:rsidR="00E9518E" w:rsidRPr="00362BED" w:rsidRDefault="00E9518E" w:rsidP="00E9518E">
            <w:pPr>
              <w:jc w:val="center"/>
              <w:rPr>
                <w:sz w:val="18"/>
                <w:szCs w:val="18"/>
              </w:rPr>
            </w:pPr>
            <w:r w:rsidRPr="00445DF4">
              <w:rPr>
                <w:sz w:val="18"/>
                <w:szCs w:val="18"/>
              </w:rPr>
              <w:t>OT-P</w:t>
            </w:r>
          </w:p>
        </w:tc>
      </w:tr>
      <w:tr w:rsidR="00E9518E" w:rsidRPr="00AF796B" w:rsidTr="008271F1">
        <w:trPr>
          <w:trHeight w:val="240"/>
          <w:jc w:val="center"/>
        </w:trPr>
        <w:tc>
          <w:tcPr>
            <w:tcW w:w="2402" w:type="pct"/>
            <w:tcBorders>
              <w:top w:val="nil"/>
              <w:left w:val="nil"/>
              <w:bottom w:val="nil"/>
              <w:right w:val="nil"/>
            </w:tcBorders>
            <w:shd w:val="clear" w:color="auto" w:fill="auto"/>
            <w:noWrap/>
            <w:vAlign w:val="bottom"/>
          </w:tcPr>
          <w:p w:rsidR="00E9518E" w:rsidRPr="00362BED" w:rsidRDefault="00E9518E" w:rsidP="00E9518E">
            <w:pPr>
              <w:rPr>
                <w:sz w:val="18"/>
                <w:szCs w:val="18"/>
              </w:rPr>
            </w:pPr>
            <w:r w:rsidRPr="00445DF4">
              <w:rPr>
                <w:sz w:val="18"/>
                <w:szCs w:val="18"/>
              </w:rPr>
              <w:t>Imp</w:t>
            </w:r>
            <w:r>
              <w:rPr>
                <w:sz w:val="18"/>
                <w:szCs w:val="18"/>
              </w:rPr>
              <w:t>rove Spindletop Hall Facilities</w:t>
            </w:r>
          </w:p>
        </w:tc>
        <w:tc>
          <w:tcPr>
            <w:tcW w:w="394" w:type="pct"/>
            <w:tcBorders>
              <w:top w:val="nil"/>
              <w:left w:val="nil"/>
              <w:bottom w:val="nil"/>
              <w:right w:val="nil"/>
            </w:tcBorders>
            <w:shd w:val="clear" w:color="auto" w:fill="auto"/>
            <w:noWrap/>
            <w:vAlign w:val="bottom"/>
          </w:tcPr>
          <w:p w:rsidR="00E9518E" w:rsidRPr="00362BED" w:rsidRDefault="00E9518E" w:rsidP="00E9518E">
            <w:pPr>
              <w:jc w:val="center"/>
              <w:rPr>
                <w:sz w:val="18"/>
                <w:szCs w:val="18"/>
              </w:rPr>
            </w:pPr>
            <w:r w:rsidRPr="00445DF4">
              <w:rPr>
                <w:sz w:val="18"/>
                <w:szCs w:val="18"/>
              </w:rPr>
              <w:t>C-O</w:t>
            </w:r>
          </w:p>
        </w:tc>
        <w:tc>
          <w:tcPr>
            <w:tcW w:w="737" w:type="pct"/>
            <w:tcBorders>
              <w:top w:val="nil"/>
              <w:left w:val="nil"/>
              <w:bottom w:val="nil"/>
              <w:right w:val="nil"/>
            </w:tcBorders>
            <w:shd w:val="clear" w:color="auto" w:fill="auto"/>
            <w:noWrap/>
            <w:vAlign w:val="bottom"/>
          </w:tcPr>
          <w:p w:rsidR="00E9518E" w:rsidRPr="00A24E61" w:rsidRDefault="00E9518E" w:rsidP="00E9518E">
            <w:pPr>
              <w:jc w:val="right"/>
              <w:rPr>
                <w:sz w:val="18"/>
                <w:szCs w:val="18"/>
              </w:rPr>
            </w:pPr>
            <w:r w:rsidRPr="00445DF4">
              <w:rPr>
                <w:sz w:val="18"/>
                <w:szCs w:val="18"/>
              </w:rPr>
              <w:t>15,000,000</w:t>
            </w:r>
          </w:p>
        </w:tc>
        <w:tc>
          <w:tcPr>
            <w:tcW w:w="691" w:type="pct"/>
            <w:tcBorders>
              <w:top w:val="nil"/>
              <w:left w:val="nil"/>
              <w:bottom w:val="nil"/>
              <w:right w:val="nil"/>
            </w:tcBorders>
            <w:shd w:val="clear" w:color="auto" w:fill="auto"/>
            <w:noWrap/>
            <w:vAlign w:val="bottom"/>
          </w:tcPr>
          <w:p w:rsidR="00E9518E" w:rsidRPr="007C4A7D" w:rsidRDefault="00E9518E" w:rsidP="00E9518E">
            <w:pPr>
              <w:jc w:val="right"/>
              <w:rPr>
                <w:sz w:val="18"/>
                <w:szCs w:val="18"/>
              </w:rPr>
            </w:pPr>
            <w:r w:rsidRPr="00445DF4">
              <w:rPr>
                <w:sz w:val="18"/>
                <w:szCs w:val="18"/>
              </w:rPr>
              <w:t>15,000,000</w:t>
            </w:r>
          </w:p>
        </w:tc>
        <w:tc>
          <w:tcPr>
            <w:tcW w:w="776" w:type="pct"/>
            <w:tcBorders>
              <w:top w:val="nil"/>
              <w:left w:val="nil"/>
              <w:bottom w:val="nil"/>
              <w:right w:val="nil"/>
            </w:tcBorders>
            <w:shd w:val="clear" w:color="auto" w:fill="auto"/>
            <w:noWrap/>
            <w:vAlign w:val="bottom"/>
          </w:tcPr>
          <w:p w:rsidR="00E9518E" w:rsidRPr="00362BED" w:rsidRDefault="00E9518E" w:rsidP="00E9518E">
            <w:pPr>
              <w:jc w:val="center"/>
              <w:rPr>
                <w:sz w:val="18"/>
                <w:szCs w:val="18"/>
              </w:rPr>
            </w:pPr>
            <w:r w:rsidRPr="00445DF4">
              <w:rPr>
                <w:sz w:val="18"/>
                <w:szCs w:val="18"/>
              </w:rPr>
              <w:t>RF</w:t>
            </w:r>
          </w:p>
        </w:tc>
      </w:tr>
      <w:tr w:rsidR="00E9518E" w:rsidRPr="00AF796B" w:rsidTr="008271F1">
        <w:trPr>
          <w:trHeight w:val="240"/>
          <w:jc w:val="center"/>
        </w:trPr>
        <w:tc>
          <w:tcPr>
            <w:tcW w:w="2402" w:type="pct"/>
            <w:tcBorders>
              <w:top w:val="nil"/>
              <w:left w:val="nil"/>
              <w:bottom w:val="nil"/>
              <w:right w:val="nil"/>
            </w:tcBorders>
            <w:shd w:val="clear" w:color="auto" w:fill="auto"/>
            <w:noWrap/>
            <w:vAlign w:val="bottom"/>
          </w:tcPr>
          <w:p w:rsidR="00E9518E" w:rsidRPr="00393B9A" w:rsidRDefault="00E9518E" w:rsidP="00E9518E">
            <w:pPr>
              <w:rPr>
                <w:sz w:val="18"/>
                <w:szCs w:val="18"/>
              </w:rPr>
            </w:pPr>
            <w:r w:rsidRPr="00362BED">
              <w:rPr>
                <w:sz w:val="18"/>
                <w:szCs w:val="18"/>
              </w:rPr>
              <w:t xml:space="preserve">Improve Student Center Space </w:t>
            </w:r>
            <w:r>
              <w:rPr>
                <w:sz w:val="18"/>
                <w:szCs w:val="18"/>
              </w:rPr>
              <w:t>2</w:t>
            </w:r>
          </w:p>
        </w:tc>
        <w:tc>
          <w:tcPr>
            <w:tcW w:w="394" w:type="pct"/>
            <w:tcBorders>
              <w:top w:val="nil"/>
              <w:left w:val="nil"/>
              <w:bottom w:val="nil"/>
              <w:right w:val="nil"/>
            </w:tcBorders>
            <w:shd w:val="clear" w:color="auto" w:fill="auto"/>
            <w:noWrap/>
            <w:vAlign w:val="bottom"/>
          </w:tcPr>
          <w:p w:rsidR="00E9518E" w:rsidRPr="00393B9A" w:rsidRDefault="00E9518E" w:rsidP="00E9518E">
            <w:pPr>
              <w:jc w:val="center"/>
              <w:rPr>
                <w:sz w:val="18"/>
                <w:szCs w:val="18"/>
              </w:rPr>
            </w:pPr>
            <w:r w:rsidRPr="00362BED">
              <w:rPr>
                <w:sz w:val="18"/>
                <w:szCs w:val="18"/>
              </w:rPr>
              <w:t>C-PI</w:t>
            </w:r>
          </w:p>
        </w:tc>
        <w:tc>
          <w:tcPr>
            <w:tcW w:w="737" w:type="pct"/>
            <w:tcBorders>
              <w:top w:val="nil"/>
              <w:left w:val="nil"/>
              <w:bottom w:val="nil"/>
              <w:right w:val="nil"/>
            </w:tcBorders>
            <w:shd w:val="clear" w:color="auto" w:fill="auto"/>
            <w:noWrap/>
            <w:vAlign w:val="bottom"/>
          </w:tcPr>
          <w:p w:rsidR="00E9518E" w:rsidRPr="00393B9A" w:rsidRDefault="00E9518E" w:rsidP="00E9518E">
            <w:pPr>
              <w:jc w:val="right"/>
              <w:rPr>
                <w:sz w:val="18"/>
                <w:szCs w:val="18"/>
              </w:rPr>
            </w:pPr>
            <w:r>
              <w:rPr>
                <w:sz w:val="18"/>
                <w:szCs w:val="18"/>
              </w:rPr>
              <w:t>20</w:t>
            </w:r>
            <w:r w:rsidRPr="00A24E61">
              <w:rPr>
                <w:sz w:val="18"/>
                <w:szCs w:val="18"/>
              </w:rPr>
              <w:t>,000,000</w:t>
            </w:r>
          </w:p>
        </w:tc>
        <w:tc>
          <w:tcPr>
            <w:tcW w:w="691" w:type="pct"/>
            <w:tcBorders>
              <w:top w:val="nil"/>
              <w:left w:val="nil"/>
              <w:bottom w:val="nil"/>
              <w:right w:val="nil"/>
            </w:tcBorders>
            <w:shd w:val="clear" w:color="auto" w:fill="auto"/>
            <w:noWrap/>
            <w:vAlign w:val="bottom"/>
          </w:tcPr>
          <w:p w:rsidR="00E9518E" w:rsidRPr="00393B9A" w:rsidRDefault="00E9518E" w:rsidP="00E9518E">
            <w:pPr>
              <w:jc w:val="right"/>
              <w:rPr>
                <w:sz w:val="18"/>
                <w:szCs w:val="18"/>
              </w:rPr>
            </w:pPr>
            <w:r>
              <w:rPr>
                <w:sz w:val="18"/>
                <w:szCs w:val="18"/>
              </w:rPr>
              <w:t>20</w:t>
            </w:r>
            <w:r w:rsidRPr="007C4A7D">
              <w:rPr>
                <w:sz w:val="18"/>
                <w:szCs w:val="18"/>
              </w:rPr>
              <w:t>,000,000</w:t>
            </w:r>
          </w:p>
        </w:tc>
        <w:tc>
          <w:tcPr>
            <w:tcW w:w="776" w:type="pct"/>
            <w:tcBorders>
              <w:top w:val="nil"/>
              <w:left w:val="nil"/>
              <w:bottom w:val="nil"/>
              <w:right w:val="nil"/>
            </w:tcBorders>
            <w:shd w:val="clear" w:color="auto" w:fill="auto"/>
            <w:noWrap/>
            <w:vAlign w:val="bottom"/>
          </w:tcPr>
          <w:p w:rsidR="00E9518E" w:rsidRPr="00393B9A" w:rsidRDefault="00E9518E" w:rsidP="00E9518E">
            <w:pPr>
              <w:jc w:val="center"/>
              <w:rPr>
                <w:sz w:val="18"/>
                <w:szCs w:val="18"/>
              </w:rPr>
            </w:pPr>
            <w:r w:rsidRPr="00362BED">
              <w:rPr>
                <w:sz w:val="18"/>
                <w:szCs w:val="18"/>
              </w:rPr>
              <w:t>RF</w:t>
            </w:r>
          </w:p>
        </w:tc>
      </w:tr>
      <w:tr w:rsidR="00E9518E" w:rsidRPr="00AF796B" w:rsidTr="008271F1">
        <w:trPr>
          <w:trHeight w:val="240"/>
          <w:jc w:val="center"/>
        </w:trPr>
        <w:tc>
          <w:tcPr>
            <w:tcW w:w="2402" w:type="pct"/>
            <w:tcBorders>
              <w:top w:val="nil"/>
              <w:left w:val="nil"/>
              <w:bottom w:val="nil"/>
              <w:right w:val="nil"/>
            </w:tcBorders>
            <w:shd w:val="clear" w:color="auto" w:fill="auto"/>
            <w:noWrap/>
            <w:vAlign w:val="bottom"/>
          </w:tcPr>
          <w:p w:rsidR="00E9518E" w:rsidRPr="00393B9A" w:rsidRDefault="00E9518E" w:rsidP="00E9518E">
            <w:pPr>
              <w:rPr>
                <w:sz w:val="18"/>
                <w:szCs w:val="18"/>
              </w:rPr>
            </w:pPr>
            <w:r w:rsidRPr="00362BED">
              <w:rPr>
                <w:sz w:val="18"/>
                <w:szCs w:val="18"/>
              </w:rPr>
              <w:t xml:space="preserve">Improve Student Center Space </w:t>
            </w:r>
            <w:r>
              <w:rPr>
                <w:sz w:val="18"/>
                <w:szCs w:val="18"/>
              </w:rPr>
              <w:t>3</w:t>
            </w:r>
          </w:p>
        </w:tc>
        <w:tc>
          <w:tcPr>
            <w:tcW w:w="394" w:type="pct"/>
            <w:tcBorders>
              <w:top w:val="nil"/>
              <w:left w:val="nil"/>
              <w:bottom w:val="nil"/>
              <w:right w:val="nil"/>
            </w:tcBorders>
            <w:shd w:val="clear" w:color="auto" w:fill="auto"/>
            <w:noWrap/>
            <w:vAlign w:val="bottom"/>
          </w:tcPr>
          <w:p w:rsidR="00E9518E" w:rsidRPr="00393B9A" w:rsidRDefault="00E9518E" w:rsidP="00E9518E">
            <w:pPr>
              <w:jc w:val="center"/>
              <w:rPr>
                <w:sz w:val="18"/>
                <w:szCs w:val="18"/>
              </w:rPr>
            </w:pPr>
            <w:r w:rsidRPr="00362BED">
              <w:rPr>
                <w:sz w:val="18"/>
                <w:szCs w:val="18"/>
              </w:rPr>
              <w:t>C-PI</w:t>
            </w:r>
          </w:p>
        </w:tc>
        <w:tc>
          <w:tcPr>
            <w:tcW w:w="737" w:type="pct"/>
            <w:tcBorders>
              <w:top w:val="nil"/>
              <w:left w:val="nil"/>
              <w:bottom w:val="nil"/>
              <w:right w:val="nil"/>
            </w:tcBorders>
            <w:shd w:val="clear" w:color="auto" w:fill="auto"/>
            <w:noWrap/>
            <w:vAlign w:val="bottom"/>
          </w:tcPr>
          <w:p w:rsidR="00E9518E" w:rsidRPr="00393B9A" w:rsidRDefault="00E9518E" w:rsidP="00E9518E">
            <w:pPr>
              <w:jc w:val="right"/>
              <w:rPr>
                <w:sz w:val="18"/>
                <w:szCs w:val="18"/>
              </w:rPr>
            </w:pPr>
            <w:r>
              <w:rPr>
                <w:sz w:val="18"/>
                <w:szCs w:val="18"/>
              </w:rPr>
              <w:t>25</w:t>
            </w:r>
            <w:r w:rsidRPr="00362BED">
              <w:rPr>
                <w:sz w:val="18"/>
                <w:szCs w:val="18"/>
              </w:rPr>
              <w:t>,000,000</w:t>
            </w:r>
          </w:p>
        </w:tc>
        <w:tc>
          <w:tcPr>
            <w:tcW w:w="691" w:type="pct"/>
            <w:tcBorders>
              <w:top w:val="nil"/>
              <w:left w:val="nil"/>
              <w:bottom w:val="nil"/>
              <w:right w:val="nil"/>
            </w:tcBorders>
            <w:shd w:val="clear" w:color="auto" w:fill="auto"/>
            <w:noWrap/>
            <w:vAlign w:val="bottom"/>
          </w:tcPr>
          <w:p w:rsidR="00E9518E" w:rsidRPr="00393B9A" w:rsidRDefault="00E9518E" w:rsidP="00E9518E">
            <w:pPr>
              <w:jc w:val="right"/>
              <w:rPr>
                <w:sz w:val="18"/>
                <w:szCs w:val="18"/>
              </w:rPr>
            </w:pPr>
            <w:r>
              <w:rPr>
                <w:sz w:val="18"/>
                <w:szCs w:val="18"/>
              </w:rPr>
              <w:t>25</w:t>
            </w:r>
            <w:r w:rsidRPr="00362BED">
              <w:rPr>
                <w:sz w:val="18"/>
                <w:szCs w:val="18"/>
              </w:rPr>
              <w:t>,000,000</w:t>
            </w:r>
          </w:p>
        </w:tc>
        <w:tc>
          <w:tcPr>
            <w:tcW w:w="776" w:type="pct"/>
            <w:tcBorders>
              <w:top w:val="nil"/>
              <w:left w:val="nil"/>
              <w:bottom w:val="nil"/>
              <w:right w:val="nil"/>
            </w:tcBorders>
            <w:shd w:val="clear" w:color="auto" w:fill="auto"/>
            <w:noWrap/>
            <w:vAlign w:val="bottom"/>
          </w:tcPr>
          <w:p w:rsidR="00E9518E" w:rsidRPr="00393B9A" w:rsidRDefault="00E9518E" w:rsidP="00E9518E">
            <w:pPr>
              <w:jc w:val="center"/>
              <w:rPr>
                <w:sz w:val="18"/>
                <w:szCs w:val="18"/>
              </w:rPr>
            </w:pPr>
            <w:r w:rsidRPr="00362BED">
              <w:rPr>
                <w:sz w:val="18"/>
                <w:szCs w:val="18"/>
              </w:rPr>
              <w:t>RF</w:t>
            </w:r>
          </w:p>
        </w:tc>
      </w:tr>
      <w:tr w:rsidR="00E9518E" w:rsidRPr="00AF796B" w:rsidTr="008271F1">
        <w:trPr>
          <w:trHeight w:val="240"/>
          <w:jc w:val="center"/>
        </w:trPr>
        <w:tc>
          <w:tcPr>
            <w:tcW w:w="2402" w:type="pct"/>
            <w:tcBorders>
              <w:top w:val="nil"/>
              <w:left w:val="nil"/>
              <w:bottom w:val="nil"/>
              <w:right w:val="nil"/>
            </w:tcBorders>
            <w:shd w:val="clear" w:color="auto" w:fill="auto"/>
            <w:noWrap/>
            <w:vAlign w:val="bottom"/>
          </w:tcPr>
          <w:p w:rsidR="00E9518E" w:rsidRPr="00393B9A" w:rsidRDefault="00E9518E" w:rsidP="00E9518E">
            <w:pPr>
              <w:rPr>
                <w:sz w:val="18"/>
                <w:szCs w:val="18"/>
              </w:rPr>
            </w:pPr>
            <w:r w:rsidRPr="00362BED">
              <w:rPr>
                <w:sz w:val="18"/>
                <w:szCs w:val="18"/>
              </w:rPr>
              <w:t>Improve Sturgill Development Building</w:t>
            </w:r>
          </w:p>
        </w:tc>
        <w:tc>
          <w:tcPr>
            <w:tcW w:w="394" w:type="pct"/>
            <w:tcBorders>
              <w:top w:val="nil"/>
              <w:left w:val="nil"/>
              <w:bottom w:val="nil"/>
              <w:right w:val="nil"/>
            </w:tcBorders>
            <w:shd w:val="clear" w:color="auto" w:fill="auto"/>
            <w:noWrap/>
            <w:vAlign w:val="bottom"/>
          </w:tcPr>
          <w:p w:rsidR="00E9518E" w:rsidRPr="00393B9A" w:rsidRDefault="00E9518E" w:rsidP="00E9518E">
            <w:pPr>
              <w:jc w:val="center"/>
              <w:rPr>
                <w:sz w:val="18"/>
                <w:szCs w:val="18"/>
              </w:rPr>
            </w:pPr>
            <w:r>
              <w:rPr>
                <w:sz w:val="18"/>
                <w:szCs w:val="18"/>
              </w:rPr>
              <w:t>C-O</w:t>
            </w:r>
          </w:p>
        </w:tc>
        <w:tc>
          <w:tcPr>
            <w:tcW w:w="737" w:type="pct"/>
            <w:tcBorders>
              <w:top w:val="nil"/>
              <w:left w:val="nil"/>
              <w:bottom w:val="nil"/>
              <w:right w:val="nil"/>
            </w:tcBorders>
            <w:shd w:val="clear" w:color="auto" w:fill="auto"/>
            <w:noWrap/>
            <w:vAlign w:val="bottom"/>
          </w:tcPr>
          <w:p w:rsidR="00E9518E" w:rsidRPr="00393B9A" w:rsidRDefault="00E9518E" w:rsidP="00E9518E">
            <w:pPr>
              <w:jc w:val="right"/>
              <w:rPr>
                <w:sz w:val="18"/>
                <w:szCs w:val="18"/>
              </w:rPr>
            </w:pPr>
            <w:r w:rsidRPr="00A24E61">
              <w:rPr>
                <w:sz w:val="18"/>
                <w:szCs w:val="18"/>
              </w:rPr>
              <w:t>4,000,000</w:t>
            </w:r>
          </w:p>
        </w:tc>
        <w:tc>
          <w:tcPr>
            <w:tcW w:w="691" w:type="pct"/>
            <w:tcBorders>
              <w:top w:val="nil"/>
              <w:left w:val="nil"/>
              <w:bottom w:val="nil"/>
              <w:right w:val="nil"/>
            </w:tcBorders>
            <w:shd w:val="clear" w:color="auto" w:fill="auto"/>
            <w:noWrap/>
            <w:vAlign w:val="bottom"/>
          </w:tcPr>
          <w:p w:rsidR="00E9518E" w:rsidRPr="00393B9A" w:rsidRDefault="00E9518E" w:rsidP="00E9518E">
            <w:pPr>
              <w:jc w:val="right"/>
              <w:rPr>
                <w:sz w:val="18"/>
                <w:szCs w:val="18"/>
              </w:rPr>
            </w:pPr>
            <w:r>
              <w:rPr>
                <w:sz w:val="18"/>
                <w:szCs w:val="18"/>
              </w:rPr>
              <w:t>4,000,000</w:t>
            </w:r>
          </w:p>
        </w:tc>
        <w:tc>
          <w:tcPr>
            <w:tcW w:w="776" w:type="pct"/>
            <w:tcBorders>
              <w:top w:val="nil"/>
              <w:left w:val="nil"/>
              <w:bottom w:val="nil"/>
              <w:right w:val="nil"/>
            </w:tcBorders>
            <w:shd w:val="clear" w:color="auto" w:fill="auto"/>
            <w:noWrap/>
            <w:vAlign w:val="bottom"/>
          </w:tcPr>
          <w:p w:rsidR="00E9518E" w:rsidRPr="00393B9A" w:rsidRDefault="00E9518E" w:rsidP="00E9518E">
            <w:pPr>
              <w:jc w:val="center"/>
              <w:rPr>
                <w:sz w:val="18"/>
                <w:szCs w:val="18"/>
              </w:rPr>
            </w:pPr>
            <w:r>
              <w:rPr>
                <w:sz w:val="18"/>
                <w:szCs w:val="18"/>
              </w:rPr>
              <w:t>RF</w:t>
            </w:r>
          </w:p>
        </w:tc>
      </w:tr>
      <w:tr w:rsidR="00E9518E" w:rsidRPr="00AF796B" w:rsidTr="008271F1">
        <w:trPr>
          <w:trHeight w:val="240"/>
          <w:jc w:val="center"/>
        </w:trPr>
        <w:tc>
          <w:tcPr>
            <w:tcW w:w="2402" w:type="pct"/>
            <w:tcBorders>
              <w:top w:val="nil"/>
              <w:left w:val="nil"/>
              <w:bottom w:val="nil"/>
              <w:right w:val="nil"/>
            </w:tcBorders>
            <w:shd w:val="clear" w:color="auto" w:fill="auto"/>
            <w:noWrap/>
            <w:vAlign w:val="bottom"/>
          </w:tcPr>
          <w:p w:rsidR="00E9518E" w:rsidRPr="00362BED" w:rsidRDefault="00E9518E" w:rsidP="00E9518E">
            <w:pPr>
              <w:rPr>
                <w:sz w:val="18"/>
                <w:szCs w:val="18"/>
              </w:rPr>
            </w:pPr>
            <w:r w:rsidRPr="00D55461">
              <w:rPr>
                <w:sz w:val="18"/>
                <w:szCs w:val="18"/>
              </w:rPr>
              <w:t>Im</w:t>
            </w:r>
            <w:r>
              <w:rPr>
                <w:sz w:val="18"/>
                <w:szCs w:val="18"/>
              </w:rPr>
              <w:t>prove Taylor Education Building</w:t>
            </w:r>
          </w:p>
        </w:tc>
        <w:tc>
          <w:tcPr>
            <w:tcW w:w="394" w:type="pct"/>
            <w:tcBorders>
              <w:top w:val="nil"/>
              <w:left w:val="nil"/>
              <w:bottom w:val="nil"/>
              <w:right w:val="nil"/>
            </w:tcBorders>
            <w:shd w:val="clear" w:color="auto" w:fill="auto"/>
            <w:noWrap/>
            <w:vAlign w:val="bottom"/>
          </w:tcPr>
          <w:p w:rsidR="00E9518E" w:rsidRDefault="00E9518E" w:rsidP="00E9518E">
            <w:pPr>
              <w:jc w:val="center"/>
              <w:rPr>
                <w:sz w:val="18"/>
                <w:szCs w:val="18"/>
              </w:rPr>
            </w:pPr>
            <w:r w:rsidRPr="00D55461">
              <w:rPr>
                <w:sz w:val="18"/>
                <w:szCs w:val="18"/>
              </w:rPr>
              <w:t>C-PI</w:t>
            </w:r>
          </w:p>
        </w:tc>
        <w:tc>
          <w:tcPr>
            <w:tcW w:w="737" w:type="pct"/>
            <w:tcBorders>
              <w:top w:val="nil"/>
              <w:left w:val="nil"/>
              <w:bottom w:val="nil"/>
              <w:right w:val="nil"/>
            </w:tcBorders>
            <w:shd w:val="clear" w:color="auto" w:fill="auto"/>
            <w:noWrap/>
            <w:vAlign w:val="bottom"/>
          </w:tcPr>
          <w:p w:rsidR="00E9518E" w:rsidRPr="00A24E61" w:rsidRDefault="00E9518E" w:rsidP="00E9518E">
            <w:pPr>
              <w:jc w:val="right"/>
              <w:rPr>
                <w:sz w:val="18"/>
                <w:szCs w:val="18"/>
              </w:rPr>
            </w:pPr>
            <w:r w:rsidRPr="00D55461">
              <w:rPr>
                <w:sz w:val="18"/>
                <w:szCs w:val="18"/>
              </w:rPr>
              <w:t>72,000,000</w:t>
            </w:r>
          </w:p>
        </w:tc>
        <w:tc>
          <w:tcPr>
            <w:tcW w:w="691" w:type="pct"/>
            <w:tcBorders>
              <w:top w:val="nil"/>
              <w:left w:val="nil"/>
              <w:bottom w:val="nil"/>
              <w:right w:val="nil"/>
            </w:tcBorders>
            <w:shd w:val="clear" w:color="auto" w:fill="auto"/>
            <w:noWrap/>
            <w:vAlign w:val="bottom"/>
          </w:tcPr>
          <w:p w:rsidR="00E9518E" w:rsidRDefault="00E9518E" w:rsidP="00E9518E">
            <w:pPr>
              <w:jc w:val="right"/>
              <w:rPr>
                <w:sz w:val="18"/>
                <w:szCs w:val="18"/>
              </w:rPr>
            </w:pPr>
            <w:r w:rsidRPr="00D55461">
              <w:rPr>
                <w:sz w:val="18"/>
                <w:szCs w:val="18"/>
              </w:rPr>
              <w:t>72,000,000</w:t>
            </w:r>
          </w:p>
        </w:tc>
        <w:tc>
          <w:tcPr>
            <w:tcW w:w="776" w:type="pct"/>
            <w:tcBorders>
              <w:top w:val="nil"/>
              <w:left w:val="nil"/>
              <w:bottom w:val="nil"/>
              <w:right w:val="nil"/>
            </w:tcBorders>
            <w:shd w:val="clear" w:color="auto" w:fill="auto"/>
            <w:noWrap/>
            <w:vAlign w:val="bottom"/>
          </w:tcPr>
          <w:p w:rsidR="00E9518E" w:rsidRDefault="00E9518E" w:rsidP="00E9518E">
            <w:pPr>
              <w:jc w:val="center"/>
              <w:rPr>
                <w:sz w:val="18"/>
                <w:szCs w:val="18"/>
              </w:rPr>
            </w:pPr>
            <w:r w:rsidRPr="00D55461">
              <w:rPr>
                <w:sz w:val="18"/>
                <w:szCs w:val="18"/>
              </w:rPr>
              <w:t>RF</w:t>
            </w:r>
          </w:p>
        </w:tc>
      </w:tr>
      <w:tr w:rsidR="00E9518E" w:rsidRPr="00AF796B" w:rsidTr="008271F1">
        <w:trPr>
          <w:trHeight w:val="240"/>
          <w:jc w:val="center"/>
        </w:trPr>
        <w:tc>
          <w:tcPr>
            <w:tcW w:w="2402" w:type="pct"/>
            <w:tcBorders>
              <w:top w:val="nil"/>
              <w:left w:val="nil"/>
              <w:bottom w:val="nil"/>
              <w:right w:val="nil"/>
            </w:tcBorders>
            <w:shd w:val="clear" w:color="auto" w:fill="auto"/>
            <w:noWrap/>
            <w:vAlign w:val="bottom"/>
          </w:tcPr>
          <w:p w:rsidR="00E9518E" w:rsidRPr="00393B9A" w:rsidRDefault="00E9518E" w:rsidP="00E9518E">
            <w:pPr>
              <w:rPr>
                <w:sz w:val="18"/>
                <w:szCs w:val="18"/>
              </w:rPr>
            </w:pPr>
            <w:r w:rsidRPr="00362BED">
              <w:rPr>
                <w:sz w:val="18"/>
                <w:szCs w:val="18"/>
              </w:rPr>
              <w:t xml:space="preserve">Improve </w:t>
            </w:r>
            <w:r w:rsidRPr="00445DF4">
              <w:rPr>
                <w:sz w:val="18"/>
                <w:szCs w:val="18"/>
              </w:rPr>
              <w:t>University Storage Facility</w:t>
            </w:r>
          </w:p>
        </w:tc>
        <w:tc>
          <w:tcPr>
            <w:tcW w:w="394" w:type="pct"/>
            <w:tcBorders>
              <w:top w:val="nil"/>
              <w:left w:val="nil"/>
              <w:bottom w:val="nil"/>
              <w:right w:val="nil"/>
            </w:tcBorders>
            <w:shd w:val="clear" w:color="auto" w:fill="auto"/>
            <w:noWrap/>
            <w:vAlign w:val="bottom"/>
          </w:tcPr>
          <w:p w:rsidR="00E9518E" w:rsidRPr="00393B9A" w:rsidRDefault="00E9518E" w:rsidP="00E9518E">
            <w:pPr>
              <w:jc w:val="center"/>
              <w:rPr>
                <w:sz w:val="18"/>
                <w:szCs w:val="18"/>
              </w:rPr>
            </w:pPr>
            <w:r>
              <w:rPr>
                <w:sz w:val="18"/>
                <w:szCs w:val="18"/>
              </w:rPr>
              <w:t>C-PI</w:t>
            </w:r>
          </w:p>
        </w:tc>
        <w:tc>
          <w:tcPr>
            <w:tcW w:w="737" w:type="pct"/>
            <w:tcBorders>
              <w:top w:val="nil"/>
              <w:left w:val="nil"/>
              <w:bottom w:val="nil"/>
              <w:right w:val="nil"/>
            </w:tcBorders>
            <w:shd w:val="clear" w:color="auto" w:fill="auto"/>
            <w:noWrap/>
            <w:vAlign w:val="bottom"/>
          </w:tcPr>
          <w:p w:rsidR="00E9518E" w:rsidRPr="00393B9A" w:rsidRDefault="00E9518E" w:rsidP="00E9518E">
            <w:pPr>
              <w:jc w:val="right"/>
              <w:rPr>
                <w:sz w:val="18"/>
                <w:szCs w:val="18"/>
              </w:rPr>
            </w:pPr>
            <w:r w:rsidRPr="00A24E61">
              <w:rPr>
                <w:sz w:val="18"/>
                <w:szCs w:val="18"/>
              </w:rPr>
              <w:t>12,000,000</w:t>
            </w:r>
          </w:p>
        </w:tc>
        <w:tc>
          <w:tcPr>
            <w:tcW w:w="691" w:type="pct"/>
            <w:tcBorders>
              <w:top w:val="nil"/>
              <w:left w:val="nil"/>
              <w:bottom w:val="nil"/>
              <w:right w:val="nil"/>
            </w:tcBorders>
            <w:shd w:val="clear" w:color="auto" w:fill="auto"/>
            <w:noWrap/>
            <w:vAlign w:val="bottom"/>
          </w:tcPr>
          <w:p w:rsidR="00E9518E" w:rsidRPr="00393B9A" w:rsidRDefault="00E9518E" w:rsidP="00E9518E">
            <w:pPr>
              <w:jc w:val="right"/>
              <w:rPr>
                <w:sz w:val="18"/>
                <w:szCs w:val="18"/>
              </w:rPr>
            </w:pPr>
            <w:r>
              <w:rPr>
                <w:sz w:val="18"/>
                <w:szCs w:val="18"/>
              </w:rPr>
              <w:t>12,000,000</w:t>
            </w:r>
          </w:p>
        </w:tc>
        <w:tc>
          <w:tcPr>
            <w:tcW w:w="776" w:type="pct"/>
            <w:tcBorders>
              <w:top w:val="nil"/>
              <w:left w:val="nil"/>
              <w:bottom w:val="nil"/>
              <w:right w:val="nil"/>
            </w:tcBorders>
            <w:shd w:val="clear" w:color="auto" w:fill="auto"/>
            <w:noWrap/>
            <w:vAlign w:val="bottom"/>
          </w:tcPr>
          <w:p w:rsidR="00E9518E" w:rsidRPr="00393B9A" w:rsidRDefault="00E9518E" w:rsidP="00E9518E">
            <w:pPr>
              <w:jc w:val="center"/>
              <w:rPr>
                <w:sz w:val="18"/>
                <w:szCs w:val="18"/>
              </w:rPr>
            </w:pPr>
            <w:r>
              <w:rPr>
                <w:sz w:val="18"/>
                <w:szCs w:val="18"/>
              </w:rPr>
              <w:t>RF</w:t>
            </w:r>
          </w:p>
        </w:tc>
      </w:tr>
      <w:tr w:rsidR="00E9518E" w:rsidRPr="00AF796B" w:rsidTr="008271F1">
        <w:trPr>
          <w:trHeight w:val="240"/>
          <w:jc w:val="center"/>
        </w:trPr>
        <w:tc>
          <w:tcPr>
            <w:tcW w:w="2402" w:type="pct"/>
            <w:tcBorders>
              <w:top w:val="nil"/>
              <w:left w:val="nil"/>
              <w:bottom w:val="nil"/>
              <w:right w:val="nil"/>
            </w:tcBorders>
            <w:shd w:val="clear" w:color="auto" w:fill="auto"/>
            <w:noWrap/>
            <w:vAlign w:val="bottom"/>
          </w:tcPr>
          <w:p w:rsidR="00E9518E" w:rsidRPr="00362BED" w:rsidRDefault="00E9518E" w:rsidP="003133AB">
            <w:pPr>
              <w:rPr>
                <w:sz w:val="18"/>
                <w:szCs w:val="18"/>
              </w:rPr>
            </w:pPr>
            <w:r w:rsidRPr="00D55461">
              <w:rPr>
                <w:sz w:val="18"/>
                <w:szCs w:val="18"/>
              </w:rPr>
              <w:t>Improve Whalen B</w:t>
            </w:r>
            <w:r>
              <w:rPr>
                <w:sz w:val="18"/>
                <w:szCs w:val="18"/>
              </w:rPr>
              <w:t>ui</w:t>
            </w:r>
            <w:r w:rsidRPr="00D55461">
              <w:rPr>
                <w:sz w:val="18"/>
                <w:szCs w:val="18"/>
              </w:rPr>
              <w:t>ld</w:t>
            </w:r>
            <w:r>
              <w:rPr>
                <w:sz w:val="18"/>
                <w:szCs w:val="18"/>
              </w:rPr>
              <w:t>in</w:t>
            </w:r>
            <w:r w:rsidRPr="00D55461">
              <w:rPr>
                <w:sz w:val="18"/>
                <w:szCs w:val="18"/>
              </w:rPr>
              <w:t xml:space="preserve">g </w:t>
            </w:r>
            <w:r>
              <w:rPr>
                <w:sz w:val="18"/>
                <w:szCs w:val="18"/>
              </w:rPr>
              <w:t xml:space="preserve">and Bay Facility </w:t>
            </w:r>
            <w:r w:rsidRPr="00D55461">
              <w:rPr>
                <w:sz w:val="18"/>
                <w:szCs w:val="18"/>
              </w:rPr>
              <w:t>K</w:t>
            </w:r>
            <w:r w:rsidR="007F32CE">
              <w:rPr>
                <w:sz w:val="18"/>
                <w:szCs w:val="18"/>
              </w:rPr>
              <w:t>AM</w:t>
            </w:r>
          </w:p>
        </w:tc>
        <w:tc>
          <w:tcPr>
            <w:tcW w:w="394" w:type="pct"/>
            <w:tcBorders>
              <w:top w:val="nil"/>
              <w:left w:val="nil"/>
              <w:bottom w:val="nil"/>
              <w:right w:val="nil"/>
            </w:tcBorders>
            <w:shd w:val="clear" w:color="auto" w:fill="auto"/>
            <w:noWrap/>
            <w:vAlign w:val="bottom"/>
          </w:tcPr>
          <w:p w:rsidR="00E9518E" w:rsidRDefault="00E9518E" w:rsidP="00E9518E">
            <w:pPr>
              <w:jc w:val="center"/>
              <w:rPr>
                <w:sz w:val="18"/>
                <w:szCs w:val="18"/>
              </w:rPr>
            </w:pPr>
            <w:r w:rsidRPr="00D55461">
              <w:rPr>
                <w:sz w:val="18"/>
                <w:szCs w:val="18"/>
              </w:rPr>
              <w:t>C-O</w:t>
            </w:r>
          </w:p>
        </w:tc>
        <w:tc>
          <w:tcPr>
            <w:tcW w:w="737" w:type="pct"/>
            <w:tcBorders>
              <w:top w:val="nil"/>
              <w:left w:val="nil"/>
              <w:bottom w:val="nil"/>
              <w:right w:val="nil"/>
            </w:tcBorders>
            <w:shd w:val="clear" w:color="auto" w:fill="auto"/>
            <w:noWrap/>
            <w:vAlign w:val="bottom"/>
          </w:tcPr>
          <w:p w:rsidR="00E9518E" w:rsidRPr="00A24E61" w:rsidRDefault="00E9518E" w:rsidP="00E9518E">
            <w:pPr>
              <w:jc w:val="right"/>
              <w:rPr>
                <w:sz w:val="18"/>
                <w:szCs w:val="18"/>
              </w:rPr>
            </w:pPr>
            <w:r w:rsidRPr="00D55461">
              <w:rPr>
                <w:sz w:val="18"/>
                <w:szCs w:val="18"/>
              </w:rPr>
              <w:t>5,000,000</w:t>
            </w:r>
          </w:p>
        </w:tc>
        <w:tc>
          <w:tcPr>
            <w:tcW w:w="691" w:type="pct"/>
            <w:tcBorders>
              <w:top w:val="nil"/>
              <w:left w:val="nil"/>
              <w:bottom w:val="nil"/>
              <w:right w:val="nil"/>
            </w:tcBorders>
            <w:shd w:val="clear" w:color="auto" w:fill="auto"/>
            <w:noWrap/>
            <w:vAlign w:val="bottom"/>
          </w:tcPr>
          <w:p w:rsidR="00E9518E" w:rsidRDefault="00E9518E" w:rsidP="00E9518E">
            <w:pPr>
              <w:jc w:val="right"/>
              <w:rPr>
                <w:sz w:val="18"/>
                <w:szCs w:val="18"/>
              </w:rPr>
            </w:pPr>
            <w:r w:rsidRPr="00D55461">
              <w:rPr>
                <w:sz w:val="18"/>
                <w:szCs w:val="18"/>
              </w:rPr>
              <w:t>5,000,000</w:t>
            </w:r>
          </w:p>
        </w:tc>
        <w:tc>
          <w:tcPr>
            <w:tcW w:w="776" w:type="pct"/>
            <w:tcBorders>
              <w:top w:val="nil"/>
              <w:left w:val="nil"/>
              <w:bottom w:val="nil"/>
              <w:right w:val="nil"/>
            </w:tcBorders>
            <w:shd w:val="clear" w:color="auto" w:fill="auto"/>
            <w:noWrap/>
            <w:vAlign w:val="bottom"/>
          </w:tcPr>
          <w:p w:rsidR="00E9518E" w:rsidRDefault="00E9518E" w:rsidP="00E9518E">
            <w:pPr>
              <w:jc w:val="center"/>
              <w:rPr>
                <w:sz w:val="18"/>
                <w:szCs w:val="18"/>
              </w:rPr>
            </w:pPr>
            <w:r w:rsidRPr="00D55461">
              <w:rPr>
                <w:sz w:val="18"/>
                <w:szCs w:val="18"/>
              </w:rPr>
              <w:t>RF</w:t>
            </w:r>
          </w:p>
        </w:tc>
      </w:tr>
      <w:tr w:rsidR="00E9518E" w:rsidRPr="00AF796B" w:rsidTr="008271F1">
        <w:trPr>
          <w:trHeight w:val="240"/>
          <w:jc w:val="center"/>
        </w:trPr>
        <w:tc>
          <w:tcPr>
            <w:tcW w:w="2402" w:type="pct"/>
            <w:tcBorders>
              <w:top w:val="nil"/>
              <w:left w:val="nil"/>
              <w:bottom w:val="nil"/>
              <w:right w:val="nil"/>
            </w:tcBorders>
            <w:shd w:val="clear" w:color="auto" w:fill="auto"/>
            <w:noWrap/>
            <w:vAlign w:val="bottom"/>
          </w:tcPr>
          <w:p w:rsidR="00E9518E" w:rsidRPr="00362BED" w:rsidRDefault="00E9518E" w:rsidP="00E9518E">
            <w:pPr>
              <w:rPr>
                <w:sz w:val="18"/>
                <w:szCs w:val="18"/>
              </w:rPr>
            </w:pPr>
            <w:r w:rsidRPr="00D55461">
              <w:rPr>
                <w:sz w:val="18"/>
                <w:szCs w:val="18"/>
              </w:rPr>
              <w:t>Improv</w:t>
            </w:r>
            <w:r>
              <w:rPr>
                <w:sz w:val="18"/>
                <w:szCs w:val="18"/>
              </w:rPr>
              <w:t>e White Hall Classroom Building</w:t>
            </w:r>
          </w:p>
        </w:tc>
        <w:tc>
          <w:tcPr>
            <w:tcW w:w="394" w:type="pct"/>
            <w:tcBorders>
              <w:top w:val="nil"/>
              <w:left w:val="nil"/>
              <w:bottom w:val="nil"/>
              <w:right w:val="nil"/>
            </w:tcBorders>
            <w:shd w:val="clear" w:color="auto" w:fill="auto"/>
            <w:noWrap/>
            <w:vAlign w:val="bottom"/>
          </w:tcPr>
          <w:p w:rsidR="00E9518E" w:rsidRDefault="00E9518E" w:rsidP="00E9518E">
            <w:pPr>
              <w:jc w:val="center"/>
              <w:rPr>
                <w:sz w:val="18"/>
                <w:szCs w:val="18"/>
              </w:rPr>
            </w:pPr>
            <w:r w:rsidRPr="00D55461">
              <w:rPr>
                <w:sz w:val="18"/>
                <w:szCs w:val="18"/>
              </w:rPr>
              <w:t>C-PI</w:t>
            </w:r>
          </w:p>
        </w:tc>
        <w:tc>
          <w:tcPr>
            <w:tcW w:w="737" w:type="pct"/>
            <w:tcBorders>
              <w:top w:val="nil"/>
              <w:left w:val="nil"/>
              <w:bottom w:val="nil"/>
              <w:right w:val="nil"/>
            </w:tcBorders>
            <w:shd w:val="clear" w:color="auto" w:fill="auto"/>
            <w:noWrap/>
            <w:vAlign w:val="bottom"/>
          </w:tcPr>
          <w:p w:rsidR="00E9518E" w:rsidRPr="00A24E61" w:rsidRDefault="00E9518E" w:rsidP="00E9518E">
            <w:pPr>
              <w:jc w:val="right"/>
              <w:rPr>
                <w:sz w:val="18"/>
                <w:szCs w:val="18"/>
              </w:rPr>
            </w:pPr>
            <w:r w:rsidRPr="00D55461">
              <w:rPr>
                <w:sz w:val="18"/>
                <w:szCs w:val="18"/>
              </w:rPr>
              <w:t>120,000,000</w:t>
            </w:r>
          </w:p>
        </w:tc>
        <w:tc>
          <w:tcPr>
            <w:tcW w:w="691" w:type="pct"/>
            <w:tcBorders>
              <w:top w:val="nil"/>
              <w:left w:val="nil"/>
              <w:bottom w:val="nil"/>
              <w:right w:val="nil"/>
            </w:tcBorders>
            <w:shd w:val="clear" w:color="auto" w:fill="auto"/>
            <w:noWrap/>
            <w:vAlign w:val="bottom"/>
          </w:tcPr>
          <w:p w:rsidR="00E9518E" w:rsidRDefault="00E9518E" w:rsidP="00E9518E">
            <w:pPr>
              <w:jc w:val="right"/>
              <w:rPr>
                <w:sz w:val="18"/>
                <w:szCs w:val="18"/>
              </w:rPr>
            </w:pPr>
            <w:r w:rsidRPr="00D55461">
              <w:rPr>
                <w:sz w:val="18"/>
                <w:szCs w:val="18"/>
              </w:rPr>
              <w:t>120,000,000</w:t>
            </w:r>
          </w:p>
        </w:tc>
        <w:tc>
          <w:tcPr>
            <w:tcW w:w="776" w:type="pct"/>
            <w:tcBorders>
              <w:top w:val="nil"/>
              <w:left w:val="nil"/>
              <w:bottom w:val="nil"/>
              <w:right w:val="nil"/>
            </w:tcBorders>
            <w:shd w:val="clear" w:color="auto" w:fill="auto"/>
            <w:noWrap/>
            <w:vAlign w:val="bottom"/>
          </w:tcPr>
          <w:p w:rsidR="00E9518E" w:rsidRDefault="00E9518E" w:rsidP="00E9518E">
            <w:pPr>
              <w:jc w:val="center"/>
              <w:rPr>
                <w:sz w:val="18"/>
                <w:szCs w:val="18"/>
              </w:rPr>
            </w:pPr>
            <w:r w:rsidRPr="00D55461">
              <w:rPr>
                <w:sz w:val="18"/>
                <w:szCs w:val="18"/>
              </w:rPr>
              <w:t>RF</w:t>
            </w:r>
          </w:p>
        </w:tc>
      </w:tr>
      <w:tr w:rsidR="00E9518E" w:rsidRPr="00AF796B" w:rsidTr="008271F1">
        <w:trPr>
          <w:trHeight w:val="240"/>
          <w:jc w:val="center"/>
        </w:trPr>
        <w:tc>
          <w:tcPr>
            <w:tcW w:w="2402" w:type="pct"/>
            <w:tcBorders>
              <w:top w:val="nil"/>
              <w:left w:val="nil"/>
              <w:bottom w:val="nil"/>
              <w:right w:val="nil"/>
            </w:tcBorders>
            <w:shd w:val="clear" w:color="auto" w:fill="auto"/>
            <w:noWrap/>
            <w:vAlign w:val="bottom"/>
          </w:tcPr>
          <w:p w:rsidR="00E9518E" w:rsidRPr="004857CA" w:rsidRDefault="00E9518E" w:rsidP="00E9518E">
            <w:pPr>
              <w:rPr>
                <w:sz w:val="18"/>
                <w:szCs w:val="18"/>
              </w:rPr>
            </w:pPr>
            <w:r w:rsidRPr="00362BED">
              <w:rPr>
                <w:sz w:val="18"/>
                <w:szCs w:val="18"/>
              </w:rPr>
              <w:t>Improve Wildcat Coal Lodge</w:t>
            </w:r>
          </w:p>
        </w:tc>
        <w:tc>
          <w:tcPr>
            <w:tcW w:w="394" w:type="pct"/>
            <w:tcBorders>
              <w:top w:val="nil"/>
              <w:left w:val="nil"/>
              <w:bottom w:val="nil"/>
              <w:right w:val="nil"/>
            </w:tcBorders>
            <w:shd w:val="clear" w:color="auto" w:fill="auto"/>
            <w:noWrap/>
            <w:vAlign w:val="bottom"/>
          </w:tcPr>
          <w:p w:rsidR="00E9518E" w:rsidRPr="004857CA" w:rsidRDefault="00E9518E" w:rsidP="00E9518E">
            <w:pPr>
              <w:jc w:val="center"/>
              <w:rPr>
                <w:sz w:val="18"/>
                <w:szCs w:val="18"/>
              </w:rPr>
            </w:pPr>
            <w:r>
              <w:rPr>
                <w:sz w:val="18"/>
                <w:szCs w:val="18"/>
              </w:rPr>
              <w:t>C-PI</w:t>
            </w:r>
          </w:p>
        </w:tc>
        <w:tc>
          <w:tcPr>
            <w:tcW w:w="737" w:type="pct"/>
            <w:tcBorders>
              <w:top w:val="nil"/>
              <w:left w:val="nil"/>
              <w:bottom w:val="nil"/>
              <w:right w:val="nil"/>
            </w:tcBorders>
            <w:shd w:val="clear" w:color="auto" w:fill="auto"/>
            <w:noWrap/>
            <w:vAlign w:val="bottom"/>
          </w:tcPr>
          <w:p w:rsidR="00E9518E" w:rsidRPr="004857CA" w:rsidRDefault="00E9518E" w:rsidP="00E9518E">
            <w:pPr>
              <w:jc w:val="right"/>
              <w:rPr>
                <w:sz w:val="18"/>
                <w:szCs w:val="18"/>
              </w:rPr>
            </w:pPr>
            <w:r>
              <w:rPr>
                <w:sz w:val="18"/>
                <w:szCs w:val="18"/>
              </w:rPr>
              <w:t>20</w:t>
            </w:r>
            <w:r w:rsidRPr="00A24E61">
              <w:rPr>
                <w:sz w:val="18"/>
                <w:szCs w:val="18"/>
              </w:rPr>
              <w:t>,000,000</w:t>
            </w:r>
          </w:p>
        </w:tc>
        <w:tc>
          <w:tcPr>
            <w:tcW w:w="691" w:type="pct"/>
            <w:tcBorders>
              <w:top w:val="nil"/>
              <w:left w:val="nil"/>
              <w:bottom w:val="nil"/>
              <w:right w:val="nil"/>
            </w:tcBorders>
            <w:shd w:val="clear" w:color="auto" w:fill="auto"/>
            <w:noWrap/>
            <w:vAlign w:val="bottom"/>
          </w:tcPr>
          <w:p w:rsidR="00E9518E" w:rsidRPr="004857CA" w:rsidRDefault="00E9518E" w:rsidP="00E9518E">
            <w:pPr>
              <w:jc w:val="right"/>
              <w:rPr>
                <w:sz w:val="18"/>
                <w:szCs w:val="18"/>
              </w:rPr>
            </w:pPr>
            <w:r>
              <w:rPr>
                <w:sz w:val="18"/>
                <w:szCs w:val="18"/>
              </w:rPr>
              <w:t>20,000,000</w:t>
            </w:r>
          </w:p>
        </w:tc>
        <w:tc>
          <w:tcPr>
            <w:tcW w:w="776" w:type="pct"/>
            <w:tcBorders>
              <w:top w:val="nil"/>
              <w:left w:val="nil"/>
              <w:bottom w:val="nil"/>
              <w:right w:val="nil"/>
            </w:tcBorders>
            <w:shd w:val="clear" w:color="auto" w:fill="auto"/>
            <w:noWrap/>
            <w:vAlign w:val="bottom"/>
          </w:tcPr>
          <w:p w:rsidR="00E9518E" w:rsidRPr="004857CA" w:rsidRDefault="00E9518E" w:rsidP="00E9518E">
            <w:pPr>
              <w:jc w:val="center"/>
              <w:rPr>
                <w:sz w:val="18"/>
                <w:szCs w:val="18"/>
              </w:rPr>
            </w:pPr>
            <w:r>
              <w:rPr>
                <w:sz w:val="18"/>
                <w:szCs w:val="18"/>
              </w:rPr>
              <w:t>OT-P</w:t>
            </w:r>
          </w:p>
        </w:tc>
      </w:tr>
      <w:tr w:rsidR="00E9518E" w:rsidRPr="00AF796B" w:rsidTr="008271F1">
        <w:trPr>
          <w:trHeight w:val="240"/>
          <w:jc w:val="center"/>
        </w:trPr>
        <w:tc>
          <w:tcPr>
            <w:tcW w:w="2402" w:type="pct"/>
            <w:tcBorders>
              <w:top w:val="nil"/>
              <w:left w:val="nil"/>
              <w:bottom w:val="nil"/>
              <w:right w:val="nil"/>
            </w:tcBorders>
            <w:shd w:val="clear" w:color="auto" w:fill="auto"/>
            <w:noWrap/>
            <w:vAlign w:val="bottom"/>
          </w:tcPr>
          <w:p w:rsidR="00E9518E" w:rsidRPr="00362BED" w:rsidRDefault="00E9518E" w:rsidP="00E9518E">
            <w:pPr>
              <w:rPr>
                <w:sz w:val="18"/>
                <w:szCs w:val="18"/>
              </w:rPr>
            </w:pPr>
            <w:r w:rsidRPr="00D55461">
              <w:rPr>
                <w:sz w:val="18"/>
                <w:szCs w:val="18"/>
              </w:rPr>
              <w:t>Improve Wil</w:t>
            </w:r>
            <w:r>
              <w:rPr>
                <w:sz w:val="18"/>
                <w:szCs w:val="18"/>
              </w:rPr>
              <w:t>lard Medical Education Building</w:t>
            </w:r>
          </w:p>
        </w:tc>
        <w:tc>
          <w:tcPr>
            <w:tcW w:w="394" w:type="pct"/>
            <w:tcBorders>
              <w:top w:val="nil"/>
              <w:left w:val="nil"/>
              <w:bottom w:val="nil"/>
              <w:right w:val="nil"/>
            </w:tcBorders>
            <w:shd w:val="clear" w:color="auto" w:fill="auto"/>
            <w:noWrap/>
            <w:vAlign w:val="bottom"/>
          </w:tcPr>
          <w:p w:rsidR="00E9518E" w:rsidRDefault="00E9518E" w:rsidP="00E9518E">
            <w:pPr>
              <w:jc w:val="center"/>
              <w:rPr>
                <w:sz w:val="18"/>
                <w:szCs w:val="18"/>
              </w:rPr>
            </w:pPr>
            <w:r w:rsidRPr="00D55461">
              <w:rPr>
                <w:sz w:val="18"/>
                <w:szCs w:val="18"/>
              </w:rPr>
              <w:t>C-PI</w:t>
            </w:r>
          </w:p>
        </w:tc>
        <w:tc>
          <w:tcPr>
            <w:tcW w:w="737" w:type="pct"/>
            <w:tcBorders>
              <w:top w:val="nil"/>
              <w:left w:val="nil"/>
              <w:bottom w:val="nil"/>
              <w:right w:val="nil"/>
            </w:tcBorders>
            <w:shd w:val="clear" w:color="auto" w:fill="auto"/>
            <w:noWrap/>
            <w:vAlign w:val="bottom"/>
          </w:tcPr>
          <w:p w:rsidR="00E9518E" w:rsidRDefault="00E9518E" w:rsidP="00E9518E">
            <w:pPr>
              <w:jc w:val="right"/>
              <w:rPr>
                <w:sz w:val="18"/>
                <w:szCs w:val="18"/>
              </w:rPr>
            </w:pPr>
            <w:r w:rsidRPr="00D55461">
              <w:rPr>
                <w:sz w:val="18"/>
                <w:szCs w:val="18"/>
              </w:rPr>
              <w:t>20,000,000</w:t>
            </w:r>
          </w:p>
        </w:tc>
        <w:tc>
          <w:tcPr>
            <w:tcW w:w="691" w:type="pct"/>
            <w:tcBorders>
              <w:top w:val="nil"/>
              <w:left w:val="nil"/>
              <w:bottom w:val="nil"/>
              <w:right w:val="nil"/>
            </w:tcBorders>
            <w:shd w:val="clear" w:color="auto" w:fill="auto"/>
            <w:noWrap/>
            <w:vAlign w:val="bottom"/>
          </w:tcPr>
          <w:p w:rsidR="00E9518E" w:rsidRDefault="00E9518E" w:rsidP="00E9518E">
            <w:pPr>
              <w:jc w:val="right"/>
              <w:rPr>
                <w:sz w:val="18"/>
                <w:szCs w:val="18"/>
              </w:rPr>
            </w:pPr>
            <w:r w:rsidRPr="00D55461">
              <w:rPr>
                <w:sz w:val="18"/>
                <w:szCs w:val="18"/>
              </w:rPr>
              <w:t>20,000,000</w:t>
            </w:r>
          </w:p>
        </w:tc>
        <w:tc>
          <w:tcPr>
            <w:tcW w:w="776" w:type="pct"/>
            <w:tcBorders>
              <w:top w:val="nil"/>
              <w:left w:val="nil"/>
              <w:bottom w:val="nil"/>
              <w:right w:val="nil"/>
            </w:tcBorders>
            <w:shd w:val="clear" w:color="auto" w:fill="auto"/>
            <w:noWrap/>
            <w:vAlign w:val="bottom"/>
          </w:tcPr>
          <w:p w:rsidR="00E9518E" w:rsidRDefault="00E9518E" w:rsidP="00E9518E">
            <w:pPr>
              <w:jc w:val="center"/>
              <w:rPr>
                <w:sz w:val="18"/>
                <w:szCs w:val="18"/>
              </w:rPr>
            </w:pPr>
            <w:r w:rsidRPr="00D55461">
              <w:rPr>
                <w:sz w:val="18"/>
                <w:szCs w:val="18"/>
              </w:rPr>
              <w:t>RF</w:t>
            </w:r>
          </w:p>
        </w:tc>
      </w:tr>
      <w:tr w:rsidR="00E9518E" w:rsidRPr="00AF796B" w:rsidTr="008271F1">
        <w:trPr>
          <w:trHeight w:val="240"/>
          <w:jc w:val="center"/>
        </w:trPr>
        <w:tc>
          <w:tcPr>
            <w:tcW w:w="2402" w:type="pct"/>
            <w:tcBorders>
              <w:top w:val="nil"/>
              <w:left w:val="nil"/>
              <w:bottom w:val="nil"/>
              <w:right w:val="nil"/>
            </w:tcBorders>
            <w:shd w:val="clear" w:color="auto" w:fill="auto"/>
            <w:noWrap/>
            <w:vAlign w:val="bottom"/>
          </w:tcPr>
          <w:p w:rsidR="00E9518E" w:rsidRPr="00AF796B" w:rsidRDefault="00E9518E" w:rsidP="00E9518E">
            <w:pPr>
              <w:rPr>
                <w:sz w:val="18"/>
                <w:szCs w:val="18"/>
              </w:rPr>
            </w:pPr>
            <w:r>
              <w:rPr>
                <w:sz w:val="18"/>
                <w:szCs w:val="18"/>
              </w:rPr>
              <w:t>Improve W</w:t>
            </w:r>
            <w:r w:rsidRPr="004857CA">
              <w:rPr>
                <w:sz w:val="18"/>
                <w:szCs w:val="18"/>
              </w:rPr>
              <w:t>T Young Facility</w:t>
            </w:r>
          </w:p>
        </w:tc>
        <w:tc>
          <w:tcPr>
            <w:tcW w:w="394" w:type="pct"/>
            <w:tcBorders>
              <w:top w:val="nil"/>
              <w:left w:val="nil"/>
              <w:bottom w:val="nil"/>
              <w:right w:val="nil"/>
            </w:tcBorders>
            <w:shd w:val="clear" w:color="auto" w:fill="auto"/>
            <w:noWrap/>
            <w:vAlign w:val="bottom"/>
          </w:tcPr>
          <w:p w:rsidR="00E9518E" w:rsidRPr="00AF796B" w:rsidRDefault="00E9518E" w:rsidP="00E9518E">
            <w:pPr>
              <w:jc w:val="center"/>
              <w:rPr>
                <w:sz w:val="18"/>
                <w:szCs w:val="18"/>
              </w:rPr>
            </w:pPr>
            <w:r w:rsidRPr="004857CA">
              <w:rPr>
                <w:sz w:val="18"/>
                <w:szCs w:val="18"/>
              </w:rPr>
              <w:t>C-PI</w:t>
            </w:r>
          </w:p>
        </w:tc>
        <w:tc>
          <w:tcPr>
            <w:tcW w:w="737" w:type="pct"/>
            <w:tcBorders>
              <w:top w:val="nil"/>
              <w:left w:val="nil"/>
              <w:bottom w:val="nil"/>
              <w:right w:val="nil"/>
            </w:tcBorders>
            <w:shd w:val="clear" w:color="auto" w:fill="auto"/>
            <w:noWrap/>
            <w:vAlign w:val="bottom"/>
          </w:tcPr>
          <w:p w:rsidR="00E9518E" w:rsidRPr="00AF796B" w:rsidRDefault="00E9518E" w:rsidP="00E9518E">
            <w:pPr>
              <w:jc w:val="right"/>
              <w:rPr>
                <w:sz w:val="18"/>
                <w:szCs w:val="18"/>
              </w:rPr>
            </w:pPr>
            <w:r w:rsidRPr="004857CA">
              <w:rPr>
                <w:sz w:val="18"/>
                <w:szCs w:val="18"/>
              </w:rPr>
              <w:t>5,000,000</w:t>
            </w:r>
          </w:p>
        </w:tc>
        <w:tc>
          <w:tcPr>
            <w:tcW w:w="691" w:type="pct"/>
            <w:tcBorders>
              <w:top w:val="nil"/>
              <w:left w:val="nil"/>
              <w:bottom w:val="nil"/>
              <w:right w:val="nil"/>
            </w:tcBorders>
            <w:shd w:val="clear" w:color="auto" w:fill="auto"/>
            <w:noWrap/>
            <w:vAlign w:val="bottom"/>
          </w:tcPr>
          <w:p w:rsidR="00E9518E" w:rsidRPr="00AF796B" w:rsidRDefault="00E9518E" w:rsidP="00E9518E">
            <w:pPr>
              <w:jc w:val="right"/>
              <w:rPr>
                <w:sz w:val="18"/>
                <w:szCs w:val="18"/>
              </w:rPr>
            </w:pPr>
            <w:r w:rsidRPr="004857CA">
              <w:rPr>
                <w:sz w:val="18"/>
                <w:szCs w:val="18"/>
              </w:rPr>
              <w:t>5,000,000</w:t>
            </w:r>
          </w:p>
        </w:tc>
        <w:tc>
          <w:tcPr>
            <w:tcW w:w="776" w:type="pct"/>
            <w:tcBorders>
              <w:top w:val="nil"/>
              <w:left w:val="nil"/>
              <w:bottom w:val="nil"/>
              <w:right w:val="nil"/>
            </w:tcBorders>
            <w:shd w:val="clear" w:color="auto" w:fill="auto"/>
            <w:noWrap/>
            <w:vAlign w:val="bottom"/>
          </w:tcPr>
          <w:p w:rsidR="00E9518E" w:rsidRPr="00AF796B" w:rsidRDefault="00E9518E" w:rsidP="00E9518E">
            <w:pPr>
              <w:jc w:val="center"/>
              <w:rPr>
                <w:sz w:val="18"/>
                <w:szCs w:val="18"/>
              </w:rPr>
            </w:pPr>
            <w:r w:rsidRPr="004857CA">
              <w:rPr>
                <w:sz w:val="18"/>
                <w:szCs w:val="18"/>
              </w:rPr>
              <w:t>RF</w:t>
            </w:r>
          </w:p>
        </w:tc>
      </w:tr>
      <w:tr w:rsidR="00E9518E" w:rsidRPr="00AF796B" w:rsidTr="008271F1">
        <w:trPr>
          <w:trHeight w:val="240"/>
          <w:jc w:val="center"/>
        </w:trPr>
        <w:tc>
          <w:tcPr>
            <w:tcW w:w="2402" w:type="pct"/>
            <w:tcBorders>
              <w:top w:val="nil"/>
              <w:left w:val="nil"/>
              <w:bottom w:val="nil"/>
              <w:right w:val="nil"/>
            </w:tcBorders>
            <w:shd w:val="clear" w:color="auto" w:fill="auto"/>
            <w:noWrap/>
            <w:vAlign w:val="bottom"/>
          </w:tcPr>
          <w:p w:rsidR="00E9518E" w:rsidRPr="004857CA" w:rsidRDefault="00E9518E" w:rsidP="00E9518E">
            <w:pPr>
              <w:rPr>
                <w:sz w:val="18"/>
                <w:szCs w:val="18"/>
              </w:rPr>
            </w:pPr>
            <w:r w:rsidRPr="00362BED">
              <w:rPr>
                <w:sz w:val="18"/>
                <w:szCs w:val="18"/>
              </w:rPr>
              <w:t>Lease/Purchase Campus Call Center System</w:t>
            </w:r>
          </w:p>
        </w:tc>
        <w:tc>
          <w:tcPr>
            <w:tcW w:w="394" w:type="pct"/>
            <w:tcBorders>
              <w:top w:val="nil"/>
              <w:left w:val="nil"/>
              <w:bottom w:val="nil"/>
              <w:right w:val="nil"/>
            </w:tcBorders>
            <w:shd w:val="clear" w:color="auto" w:fill="auto"/>
            <w:noWrap/>
            <w:vAlign w:val="bottom"/>
          </w:tcPr>
          <w:p w:rsidR="00E9518E" w:rsidRPr="004857CA" w:rsidRDefault="00E9518E" w:rsidP="00E9518E">
            <w:pPr>
              <w:jc w:val="center"/>
              <w:rPr>
                <w:sz w:val="18"/>
                <w:szCs w:val="18"/>
              </w:rPr>
            </w:pPr>
            <w:r w:rsidRPr="00362BED">
              <w:rPr>
                <w:sz w:val="18"/>
                <w:szCs w:val="18"/>
              </w:rPr>
              <w:t>IT</w:t>
            </w:r>
          </w:p>
        </w:tc>
        <w:tc>
          <w:tcPr>
            <w:tcW w:w="737" w:type="pct"/>
            <w:tcBorders>
              <w:top w:val="nil"/>
              <w:left w:val="nil"/>
              <w:bottom w:val="nil"/>
              <w:right w:val="nil"/>
            </w:tcBorders>
            <w:shd w:val="clear" w:color="auto" w:fill="auto"/>
            <w:noWrap/>
            <w:vAlign w:val="bottom"/>
          </w:tcPr>
          <w:p w:rsidR="00E9518E" w:rsidRPr="004857CA" w:rsidRDefault="00E9518E" w:rsidP="00E9518E">
            <w:pPr>
              <w:jc w:val="right"/>
              <w:rPr>
                <w:sz w:val="18"/>
                <w:szCs w:val="18"/>
              </w:rPr>
            </w:pPr>
            <w:r>
              <w:rPr>
                <w:sz w:val="18"/>
                <w:szCs w:val="18"/>
              </w:rPr>
              <w:t>5</w:t>
            </w:r>
            <w:r w:rsidRPr="00A24E61">
              <w:rPr>
                <w:sz w:val="18"/>
                <w:szCs w:val="18"/>
              </w:rPr>
              <w:t>,000,000</w:t>
            </w:r>
          </w:p>
        </w:tc>
        <w:tc>
          <w:tcPr>
            <w:tcW w:w="691" w:type="pct"/>
            <w:tcBorders>
              <w:top w:val="nil"/>
              <w:left w:val="nil"/>
              <w:bottom w:val="nil"/>
              <w:right w:val="nil"/>
            </w:tcBorders>
            <w:shd w:val="clear" w:color="auto" w:fill="auto"/>
            <w:noWrap/>
            <w:vAlign w:val="bottom"/>
          </w:tcPr>
          <w:p w:rsidR="00E9518E" w:rsidRPr="004857CA" w:rsidRDefault="00E9518E" w:rsidP="00E9518E">
            <w:pPr>
              <w:jc w:val="right"/>
              <w:rPr>
                <w:sz w:val="18"/>
                <w:szCs w:val="18"/>
              </w:rPr>
            </w:pPr>
            <w:r>
              <w:rPr>
                <w:sz w:val="18"/>
                <w:szCs w:val="18"/>
              </w:rPr>
              <w:t>5</w:t>
            </w:r>
            <w:r w:rsidRPr="00362BED">
              <w:rPr>
                <w:sz w:val="18"/>
                <w:szCs w:val="18"/>
              </w:rPr>
              <w:t>,000,000</w:t>
            </w:r>
          </w:p>
        </w:tc>
        <w:tc>
          <w:tcPr>
            <w:tcW w:w="776" w:type="pct"/>
            <w:tcBorders>
              <w:top w:val="nil"/>
              <w:left w:val="nil"/>
              <w:bottom w:val="nil"/>
              <w:right w:val="nil"/>
            </w:tcBorders>
            <w:shd w:val="clear" w:color="auto" w:fill="auto"/>
            <w:noWrap/>
            <w:vAlign w:val="bottom"/>
          </w:tcPr>
          <w:p w:rsidR="00E9518E" w:rsidRPr="004857CA" w:rsidRDefault="00E9518E" w:rsidP="00E9518E">
            <w:pPr>
              <w:jc w:val="center"/>
              <w:rPr>
                <w:sz w:val="18"/>
                <w:szCs w:val="18"/>
              </w:rPr>
            </w:pPr>
            <w:r w:rsidRPr="00362BED">
              <w:rPr>
                <w:sz w:val="18"/>
                <w:szCs w:val="18"/>
              </w:rPr>
              <w:t>RF</w:t>
            </w:r>
          </w:p>
        </w:tc>
      </w:tr>
      <w:tr w:rsidR="00E9518E" w:rsidRPr="00AF796B" w:rsidTr="008271F1">
        <w:trPr>
          <w:trHeight w:val="240"/>
          <w:jc w:val="center"/>
        </w:trPr>
        <w:tc>
          <w:tcPr>
            <w:tcW w:w="2402" w:type="pct"/>
            <w:tcBorders>
              <w:top w:val="nil"/>
              <w:left w:val="nil"/>
              <w:bottom w:val="nil"/>
              <w:right w:val="nil"/>
            </w:tcBorders>
            <w:shd w:val="clear" w:color="auto" w:fill="auto"/>
            <w:noWrap/>
            <w:vAlign w:val="bottom"/>
          </w:tcPr>
          <w:p w:rsidR="00E9518E" w:rsidRPr="004857CA" w:rsidRDefault="00E9518E" w:rsidP="00E9518E">
            <w:pPr>
              <w:rPr>
                <w:sz w:val="18"/>
                <w:szCs w:val="18"/>
              </w:rPr>
            </w:pPr>
            <w:r w:rsidRPr="00362BED">
              <w:rPr>
                <w:sz w:val="18"/>
                <w:szCs w:val="18"/>
              </w:rPr>
              <w:t>Lease/Purchase Campus IT Systems</w:t>
            </w:r>
          </w:p>
        </w:tc>
        <w:tc>
          <w:tcPr>
            <w:tcW w:w="394" w:type="pct"/>
            <w:tcBorders>
              <w:top w:val="nil"/>
              <w:left w:val="nil"/>
              <w:bottom w:val="nil"/>
              <w:right w:val="nil"/>
            </w:tcBorders>
            <w:shd w:val="clear" w:color="auto" w:fill="auto"/>
            <w:noWrap/>
            <w:vAlign w:val="bottom"/>
          </w:tcPr>
          <w:p w:rsidR="00E9518E" w:rsidRPr="004857CA" w:rsidRDefault="00E9518E" w:rsidP="00E9518E">
            <w:pPr>
              <w:jc w:val="center"/>
              <w:rPr>
                <w:sz w:val="18"/>
                <w:szCs w:val="18"/>
              </w:rPr>
            </w:pPr>
            <w:r>
              <w:rPr>
                <w:sz w:val="18"/>
                <w:szCs w:val="18"/>
              </w:rPr>
              <w:t>IT</w:t>
            </w:r>
          </w:p>
        </w:tc>
        <w:tc>
          <w:tcPr>
            <w:tcW w:w="737" w:type="pct"/>
            <w:tcBorders>
              <w:top w:val="nil"/>
              <w:left w:val="nil"/>
              <w:bottom w:val="nil"/>
              <w:right w:val="nil"/>
            </w:tcBorders>
            <w:shd w:val="clear" w:color="auto" w:fill="auto"/>
            <w:noWrap/>
            <w:vAlign w:val="bottom"/>
          </w:tcPr>
          <w:p w:rsidR="00E9518E" w:rsidRPr="004857CA" w:rsidRDefault="00E9518E" w:rsidP="00E9518E">
            <w:pPr>
              <w:jc w:val="right"/>
              <w:rPr>
                <w:sz w:val="18"/>
                <w:szCs w:val="18"/>
              </w:rPr>
            </w:pPr>
            <w:r>
              <w:rPr>
                <w:sz w:val="18"/>
                <w:szCs w:val="18"/>
              </w:rPr>
              <w:t>10</w:t>
            </w:r>
            <w:r w:rsidRPr="0004470A">
              <w:rPr>
                <w:sz w:val="18"/>
                <w:szCs w:val="18"/>
              </w:rPr>
              <w:t>,000,000</w:t>
            </w:r>
          </w:p>
        </w:tc>
        <w:tc>
          <w:tcPr>
            <w:tcW w:w="691" w:type="pct"/>
            <w:tcBorders>
              <w:top w:val="nil"/>
              <w:left w:val="nil"/>
              <w:bottom w:val="nil"/>
              <w:right w:val="nil"/>
            </w:tcBorders>
            <w:shd w:val="clear" w:color="auto" w:fill="auto"/>
            <w:noWrap/>
            <w:vAlign w:val="bottom"/>
          </w:tcPr>
          <w:p w:rsidR="00E9518E" w:rsidRPr="004857CA" w:rsidRDefault="00E9518E" w:rsidP="00E9518E">
            <w:pPr>
              <w:jc w:val="right"/>
              <w:rPr>
                <w:sz w:val="18"/>
                <w:szCs w:val="18"/>
              </w:rPr>
            </w:pPr>
            <w:r>
              <w:rPr>
                <w:sz w:val="18"/>
                <w:szCs w:val="18"/>
              </w:rPr>
              <w:t>10,000,000</w:t>
            </w:r>
          </w:p>
        </w:tc>
        <w:tc>
          <w:tcPr>
            <w:tcW w:w="776" w:type="pct"/>
            <w:tcBorders>
              <w:top w:val="nil"/>
              <w:left w:val="nil"/>
              <w:bottom w:val="nil"/>
              <w:right w:val="nil"/>
            </w:tcBorders>
            <w:shd w:val="clear" w:color="auto" w:fill="auto"/>
            <w:noWrap/>
            <w:vAlign w:val="bottom"/>
          </w:tcPr>
          <w:p w:rsidR="00E9518E" w:rsidRPr="004857CA" w:rsidRDefault="00E9518E" w:rsidP="00E9518E">
            <w:pPr>
              <w:jc w:val="center"/>
              <w:rPr>
                <w:sz w:val="18"/>
                <w:szCs w:val="18"/>
              </w:rPr>
            </w:pPr>
            <w:r>
              <w:rPr>
                <w:sz w:val="18"/>
                <w:szCs w:val="18"/>
              </w:rPr>
              <w:t>RF</w:t>
            </w:r>
          </w:p>
        </w:tc>
      </w:tr>
      <w:tr w:rsidR="00E9518E" w:rsidRPr="00AF796B" w:rsidTr="008271F1">
        <w:trPr>
          <w:trHeight w:val="240"/>
          <w:jc w:val="center"/>
        </w:trPr>
        <w:tc>
          <w:tcPr>
            <w:tcW w:w="2402" w:type="pct"/>
            <w:tcBorders>
              <w:top w:val="nil"/>
              <w:left w:val="nil"/>
              <w:bottom w:val="nil"/>
              <w:right w:val="nil"/>
            </w:tcBorders>
            <w:shd w:val="clear" w:color="auto" w:fill="auto"/>
            <w:noWrap/>
            <w:vAlign w:val="bottom"/>
          </w:tcPr>
          <w:p w:rsidR="00E9518E" w:rsidRPr="004857CA" w:rsidRDefault="00E9518E" w:rsidP="00E9518E">
            <w:pPr>
              <w:rPr>
                <w:sz w:val="18"/>
                <w:szCs w:val="18"/>
              </w:rPr>
            </w:pPr>
            <w:r w:rsidRPr="00362BED">
              <w:rPr>
                <w:sz w:val="18"/>
                <w:szCs w:val="18"/>
              </w:rPr>
              <w:t xml:space="preserve">Lease/Purchase </w:t>
            </w:r>
            <w:r w:rsidRPr="003A489A">
              <w:rPr>
                <w:noProof/>
                <w:sz w:val="18"/>
                <w:szCs w:val="18"/>
              </w:rPr>
              <w:t>High</w:t>
            </w:r>
            <w:r>
              <w:rPr>
                <w:noProof/>
                <w:sz w:val="18"/>
                <w:szCs w:val="18"/>
              </w:rPr>
              <w:t>-</w:t>
            </w:r>
            <w:r w:rsidRPr="003A489A">
              <w:rPr>
                <w:noProof/>
                <w:sz w:val="18"/>
                <w:szCs w:val="18"/>
              </w:rPr>
              <w:t>Performance</w:t>
            </w:r>
            <w:r w:rsidRPr="00362BED">
              <w:rPr>
                <w:sz w:val="18"/>
                <w:szCs w:val="18"/>
              </w:rPr>
              <w:t xml:space="preserve"> Computer</w:t>
            </w:r>
          </w:p>
        </w:tc>
        <w:tc>
          <w:tcPr>
            <w:tcW w:w="394" w:type="pct"/>
            <w:tcBorders>
              <w:top w:val="nil"/>
              <w:left w:val="nil"/>
              <w:bottom w:val="nil"/>
              <w:right w:val="nil"/>
            </w:tcBorders>
            <w:shd w:val="clear" w:color="auto" w:fill="auto"/>
            <w:noWrap/>
            <w:vAlign w:val="bottom"/>
          </w:tcPr>
          <w:p w:rsidR="00E9518E" w:rsidRPr="004857CA" w:rsidRDefault="00E9518E" w:rsidP="00E9518E">
            <w:pPr>
              <w:jc w:val="center"/>
              <w:rPr>
                <w:sz w:val="18"/>
                <w:szCs w:val="18"/>
              </w:rPr>
            </w:pPr>
            <w:r w:rsidRPr="00362BED">
              <w:rPr>
                <w:sz w:val="18"/>
                <w:szCs w:val="18"/>
              </w:rPr>
              <w:t>IT</w:t>
            </w:r>
          </w:p>
        </w:tc>
        <w:tc>
          <w:tcPr>
            <w:tcW w:w="737" w:type="pct"/>
            <w:tcBorders>
              <w:top w:val="nil"/>
              <w:left w:val="nil"/>
              <w:bottom w:val="nil"/>
              <w:right w:val="nil"/>
            </w:tcBorders>
            <w:shd w:val="clear" w:color="auto" w:fill="auto"/>
            <w:noWrap/>
            <w:vAlign w:val="bottom"/>
          </w:tcPr>
          <w:p w:rsidR="00E9518E" w:rsidRPr="004857CA" w:rsidRDefault="00E9518E" w:rsidP="00E9518E">
            <w:pPr>
              <w:jc w:val="right"/>
              <w:rPr>
                <w:sz w:val="18"/>
                <w:szCs w:val="18"/>
              </w:rPr>
            </w:pPr>
            <w:r w:rsidRPr="007F0CA0">
              <w:rPr>
                <w:sz w:val="18"/>
                <w:szCs w:val="18"/>
              </w:rPr>
              <w:t>7,000,000</w:t>
            </w:r>
          </w:p>
        </w:tc>
        <w:tc>
          <w:tcPr>
            <w:tcW w:w="691" w:type="pct"/>
            <w:tcBorders>
              <w:top w:val="nil"/>
              <w:left w:val="nil"/>
              <w:bottom w:val="nil"/>
              <w:right w:val="nil"/>
            </w:tcBorders>
            <w:shd w:val="clear" w:color="auto" w:fill="auto"/>
            <w:noWrap/>
            <w:vAlign w:val="bottom"/>
          </w:tcPr>
          <w:p w:rsidR="00E9518E" w:rsidRPr="004857CA" w:rsidRDefault="00E9518E" w:rsidP="00E9518E">
            <w:pPr>
              <w:jc w:val="right"/>
              <w:rPr>
                <w:sz w:val="18"/>
                <w:szCs w:val="18"/>
              </w:rPr>
            </w:pPr>
            <w:r w:rsidRPr="00362BED">
              <w:rPr>
                <w:sz w:val="18"/>
                <w:szCs w:val="18"/>
              </w:rPr>
              <w:t>7,000,000</w:t>
            </w:r>
          </w:p>
        </w:tc>
        <w:tc>
          <w:tcPr>
            <w:tcW w:w="776" w:type="pct"/>
            <w:tcBorders>
              <w:top w:val="nil"/>
              <w:left w:val="nil"/>
              <w:bottom w:val="nil"/>
              <w:right w:val="nil"/>
            </w:tcBorders>
            <w:shd w:val="clear" w:color="auto" w:fill="auto"/>
            <w:noWrap/>
            <w:vAlign w:val="bottom"/>
          </w:tcPr>
          <w:p w:rsidR="00E9518E" w:rsidRPr="004857CA" w:rsidRDefault="00E9518E" w:rsidP="00E9518E">
            <w:pPr>
              <w:jc w:val="center"/>
              <w:rPr>
                <w:sz w:val="18"/>
                <w:szCs w:val="18"/>
              </w:rPr>
            </w:pPr>
            <w:r w:rsidRPr="00362BED">
              <w:rPr>
                <w:sz w:val="18"/>
                <w:szCs w:val="18"/>
              </w:rPr>
              <w:t>RF</w:t>
            </w:r>
          </w:p>
        </w:tc>
      </w:tr>
      <w:tr w:rsidR="00E9518E" w:rsidRPr="00AF796B" w:rsidTr="008271F1">
        <w:trPr>
          <w:trHeight w:val="240"/>
          <w:jc w:val="center"/>
        </w:trPr>
        <w:tc>
          <w:tcPr>
            <w:tcW w:w="2402" w:type="pct"/>
            <w:tcBorders>
              <w:top w:val="nil"/>
              <w:left w:val="nil"/>
              <w:bottom w:val="nil"/>
              <w:right w:val="nil"/>
            </w:tcBorders>
            <w:shd w:val="clear" w:color="auto" w:fill="auto"/>
            <w:noWrap/>
            <w:vAlign w:val="bottom"/>
          </w:tcPr>
          <w:p w:rsidR="00E9518E" w:rsidRPr="004857CA" w:rsidRDefault="00E9518E" w:rsidP="00E9518E">
            <w:pPr>
              <w:rPr>
                <w:sz w:val="18"/>
                <w:szCs w:val="18"/>
              </w:rPr>
            </w:pPr>
            <w:r w:rsidRPr="00362BED">
              <w:rPr>
                <w:sz w:val="18"/>
                <w:szCs w:val="18"/>
              </w:rPr>
              <w:t>Lease/Purchase Network Security</w:t>
            </w:r>
          </w:p>
        </w:tc>
        <w:tc>
          <w:tcPr>
            <w:tcW w:w="394" w:type="pct"/>
            <w:tcBorders>
              <w:top w:val="nil"/>
              <w:left w:val="nil"/>
              <w:bottom w:val="nil"/>
              <w:right w:val="nil"/>
            </w:tcBorders>
            <w:shd w:val="clear" w:color="auto" w:fill="auto"/>
            <w:noWrap/>
            <w:vAlign w:val="bottom"/>
          </w:tcPr>
          <w:p w:rsidR="00E9518E" w:rsidRPr="004857CA" w:rsidRDefault="00E9518E" w:rsidP="00E9518E">
            <w:pPr>
              <w:jc w:val="center"/>
              <w:rPr>
                <w:sz w:val="18"/>
                <w:szCs w:val="18"/>
              </w:rPr>
            </w:pPr>
            <w:r w:rsidRPr="00362BED">
              <w:rPr>
                <w:sz w:val="18"/>
                <w:szCs w:val="18"/>
              </w:rPr>
              <w:t>IT</w:t>
            </w:r>
          </w:p>
        </w:tc>
        <w:tc>
          <w:tcPr>
            <w:tcW w:w="737" w:type="pct"/>
            <w:tcBorders>
              <w:top w:val="nil"/>
              <w:left w:val="nil"/>
              <w:bottom w:val="nil"/>
              <w:right w:val="nil"/>
            </w:tcBorders>
            <w:shd w:val="clear" w:color="auto" w:fill="auto"/>
            <w:noWrap/>
            <w:vAlign w:val="bottom"/>
          </w:tcPr>
          <w:p w:rsidR="00E9518E" w:rsidRPr="004857CA" w:rsidRDefault="00E9518E" w:rsidP="00E9518E">
            <w:pPr>
              <w:jc w:val="right"/>
              <w:rPr>
                <w:sz w:val="18"/>
                <w:szCs w:val="18"/>
              </w:rPr>
            </w:pPr>
            <w:r>
              <w:rPr>
                <w:sz w:val="18"/>
                <w:szCs w:val="18"/>
              </w:rPr>
              <w:t>5</w:t>
            </w:r>
            <w:r w:rsidRPr="007F0CA0">
              <w:rPr>
                <w:sz w:val="18"/>
                <w:szCs w:val="18"/>
              </w:rPr>
              <w:t>,000,000</w:t>
            </w:r>
          </w:p>
        </w:tc>
        <w:tc>
          <w:tcPr>
            <w:tcW w:w="691" w:type="pct"/>
            <w:tcBorders>
              <w:top w:val="nil"/>
              <w:left w:val="nil"/>
              <w:bottom w:val="nil"/>
              <w:right w:val="nil"/>
            </w:tcBorders>
            <w:shd w:val="clear" w:color="auto" w:fill="auto"/>
            <w:noWrap/>
            <w:vAlign w:val="bottom"/>
          </w:tcPr>
          <w:p w:rsidR="00E9518E" w:rsidRPr="004857CA" w:rsidRDefault="00E9518E" w:rsidP="00E9518E">
            <w:pPr>
              <w:jc w:val="right"/>
              <w:rPr>
                <w:sz w:val="18"/>
                <w:szCs w:val="18"/>
              </w:rPr>
            </w:pPr>
            <w:r>
              <w:rPr>
                <w:sz w:val="18"/>
                <w:szCs w:val="18"/>
              </w:rPr>
              <w:t>5</w:t>
            </w:r>
            <w:r w:rsidRPr="00362BED">
              <w:rPr>
                <w:sz w:val="18"/>
                <w:szCs w:val="18"/>
              </w:rPr>
              <w:t>,000,000</w:t>
            </w:r>
          </w:p>
        </w:tc>
        <w:tc>
          <w:tcPr>
            <w:tcW w:w="776" w:type="pct"/>
            <w:tcBorders>
              <w:top w:val="nil"/>
              <w:left w:val="nil"/>
              <w:bottom w:val="nil"/>
              <w:right w:val="nil"/>
            </w:tcBorders>
            <w:shd w:val="clear" w:color="auto" w:fill="auto"/>
            <w:noWrap/>
            <w:vAlign w:val="bottom"/>
          </w:tcPr>
          <w:p w:rsidR="00E9518E" w:rsidRPr="004857CA" w:rsidRDefault="00E9518E" w:rsidP="00E9518E">
            <w:pPr>
              <w:jc w:val="center"/>
              <w:rPr>
                <w:sz w:val="18"/>
                <w:szCs w:val="18"/>
              </w:rPr>
            </w:pPr>
            <w:r w:rsidRPr="00362BED">
              <w:rPr>
                <w:sz w:val="18"/>
                <w:szCs w:val="18"/>
              </w:rPr>
              <w:t>RF</w:t>
            </w:r>
          </w:p>
        </w:tc>
      </w:tr>
      <w:tr w:rsidR="00E9518E" w:rsidRPr="00AF796B" w:rsidTr="008271F1">
        <w:trPr>
          <w:trHeight w:val="240"/>
          <w:jc w:val="center"/>
        </w:trPr>
        <w:tc>
          <w:tcPr>
            <w:tcW w:w="2402" w:type="pct"/>
            <w:tcBorders>
              <w:top w:val="nil"/>
              <w:left w:val="nil"/>
              <w:bottom w:val="nil"/>
              <w:right w:val="nil"/>
            </w:tcBorders>
            <w:shd w:val="clear" w:color="auto" w:fill="auto"/>
            <w:noWrap/>
            <w:vAlign w:val="bottom"/>
          </w:tcPr>
          <w:p w:rsidR="00E9518E" w:rsidRPr="004857CA" w:rsidRDefault="00E9518E" w:rsidP="00E9518E">
            <w:pPr>
              <w:rPr>
                <w:sz w:val="18"/>
                <w:szCs w:val="18"/>
              </w:rPr>
            </w:pPr>
            <w:r w:rsidRPr="00362BED">
              <w:rPr>
                <w:sz w:val="18"/>
                <w:szCs w:val="18"/>
              </w:rPr>
              <w:t>Lease/Purchase Voice Infrastructure</w:t>
            </w:r>
          </w:p>
        </w:tc>
        <w:tc>
          <w:tcPr>
            <w:tcW w:w="394" w:type="pct"/>
            <w:tcBorders>
              <w:top w:val="nil"/>
              <w:left w:val="nil"/>
              <w:bottom w:val="nil"/>
              <w:right w:val="nil"/>
            </w:tcBorders>
            <w:shd w:val="clear" w:color="auto" w:fill="auto"/>
            <w:noWrap/>
            <w:vAlign w:val="bottom"/>
          </w:tcPr>
          <w:p w:rsidR="00E9518E" w:rsidRPr="004857CA" w:rsidRDefault="00E9518E" w:rsidP="00E9518E">
            <w:pPr>
              <w:jc w:val="center"/>
              <w:rPr>
                <w:sz w:val="18"/>
                <w:szCs w:val="18"/>
              </w:rPr>
            </w:pPr>
            <w:r w:rsidRPr="00362BED">
              <w:rPr>
                <w:sz w:val="18"/>
                <w:szCs w:val="18"/>
              </w:rPr>
              <w:t>IT</w:t>
            </w:r>
          </w:p>
        </w:tc>
        <w:tc>
          <w:tcPr>
            <w:tcW w:w="737" w:type="pct"/>
            <w:tcBorders>
              <w:top w:val="nil"/>
              <w:left w:val="nil"/>
              <w:bottom w:val="nil"/>
              <w:right w:val="nil"/>
            </w:tcBorders>
            <w:shd w:val="clear" w:color="auto" w:fill="auto"/>
            <w:noWrap/>
            <w:vAlign w:val="bottom"/>
          </w:tcPr>
          <w:p w:rsidR="00E9518E" w:rsidRPr="004857CA" w:rsidRDefault="00E9518E" w:rsidP="00E9518E">
            <w:pPr>
              <w:jc w:val="right"/>
              <w:rPr>
                <w:sz w:val="18"/>
                <w:szCs w:val="18"/>
              </w:rPr>
            </w:pPr>
            <w:r w:rsidRPr="007F0CA0">
              <w:rPr>
                <w:sz w:val="18"/>
                <w:szCs w:val="18"/>
              </w:rPr>
              <w:t>3,000,000</w:t>
            </w:r>
          </w:p>
        </w:tc>
        <w:tc>
          <w:tcPr>
            <w:tcW w:w="691" w:type="pct"/>
            <w:tcBorders>
              <w:top w:val="nil"/>
              <w:left w:val="nil"/>
              <w:bottom w:val="nil"/>
              <w:right w:val="nil"/>
            </w:tcBorders>
            <w:shd w:val="clear" w:color="auto" w:fill="auto"/>
            <w:noWrap/>
            <w:vAlign w:val="bottom"/>
          </w:tcPr>
          <w:p w:rsidR="00E9518E" w:rsidRPr="004857CA" w:rsidRDefault="00E9518E" w:rsidP="00E9518E">
            <w:pPr>
              <w:jc w:val="right"/>
              <w:rPr>
                <w:sz w:val="18"/>
                <w:szCs w:val="18"/>
              </w:rPr>
            </w:pPr>
            <w:r w:rsidRPr="00362BED">
              <w:rPr>
                <w:sz w:val="18"/>
                <w:szCs w:val="18"/>
              </w:rPr>
              <w:t>3,000,000</w:t>
            </w:r>
          </w:p>
        </w:tc>
        <w:tc>
          <w:tcPr>
            <w:tcW w:w="776" w:type="pct"/>
            <w:tcBorders>
              <w:top w:val="nil"/>
              <w:left w:val="nil"/>
              <w:bottom w:val="nil"/>
              <w:right w:val="nil"/>
            </w:tcBorders>
            <w:shd w:val="clear" w:color="auto" w:fill="auto"/>
            <w:noWrap/>
            <w:vAlign w:val="bottom"/>
          </w:tcPr>
          <w:p w:rsidR="00E9518E" w:rsidRPr="004857CA" w:rsidRDefault="00E9518E" w:rsidP="00E9518E">
            <w:pPr>
              <w:jc w:val="center"/>
              <w:rPr>
                <w:sz w:val="18"/>
                <w:szCs w:val="18"/>
              </w:rPr>
            </w:pPr>
            <w:r w:rsidRPr="00362BED">
              <w:rPr>
                <w:sz w:val="18"/>
                <w:szCs w:val="18"/>
              </w:rPr>
              <w:t>RF</w:t>
            </w:r>
          </w:p>
        </w:tc>
      </w:tr>
      <w:tr w:rsidR="00E9518E" w:rsidRPr="00AF796B" w:rsidTr="008271F1">
        <w:trPr>
          <w:trHeight w:val="240"/>
          <w:jc w:val="center"/>
        </w:trPr>
        <w:tc>
          <w:tcPr>
            <w:tcW w:w="2402" w:type="pct"/>
            <w:tcBorders>
              <w:top w:val="nil"/>
              <w:left w:val="nil"/>
              <w:bottom w:val="nil"/>
              <w:right w:val="nil"/>
            </w:tcBorders>
            <w:shd w:val="clear" w:color="auto" w:fill="auto"/>
            <w:noWrap/>
            <w:vAlign w:val="bottom"/>
          </w:tcPr>
          <w:p w:rsidR="00E9518E" w:rsidRPr="00362BED" w:rsidRDefault="00E9518E" w:rsidP="00E9518E">
            <w:pPr>
              <w:rPr>
                <w:sz w:val="18"/>
                <w:szCs w:val="18"/>
              </w:rPr>
            </w:pPr>
            <w:r w:rsidRPr="007C3942">
              <w:rPr>
                <w:sz w:val="18"/>
                <w:szCs w:val="18"/>
              </w:rPr>
              <w:t>Purchase/Cons</w:t>
            </w:r>
            <w:r>
              <w:rPr>
                <w:sz w:val="18"/>
                <w:szCs w:val="18"/>
              </w:rPr>
              <w:t>truct CO2 Capture Process Plant</w:t>
            </w:r>
          </w:p>
        </w:tc>
        <w:tc>
          <w:tcPr>
            <w:tcW w:w="394" w:type="pct"/>
            <w:tcBorders>
              <w:top w:val="nil"/>
              <w:left w:val="nil"/>
              <w:bottom w:val="nil"/>
              <w:right w:val="nil"/>
            </w:tcBorders>
            <w:shd w:val="clear" w:color="auto" w:fill="auto"/>
            <w:noWrap/>
            <w:vAlign w:val="bottom"/>
          </w:tcPr>
          <w:p w:rsidR="00E9518E" w:rsidRPr="00362BED" w:rsidRDefault="00E9518E" w:rsidP="00E9518E">
            <w:pPr>
              <w:jc w:val="center"/>
              <w:rPr>
                <w:sz w:val="18"/>
                <w:szCs w:val="18"/>
              </w:rPr>
            </w:pPr>
            <w:r w:rsidRPr="007C3942">
              <w:rPr>
                <w:sz w:val="18"/>
                <w:szCs w:val="18"/>
              </w:rPr>
              <w:t>EQ</w:t>
            </w:r>
          </w:p>
        </w:tc>
        <w:tc>
          <w:tcPr>
            <w:tcW w:w="737" w:type="pct"/>
            <w:tcBorders>
              <w:top w:val="nil"/>
              <w:left w:val="nil"/>
              <w:bottom w:val="nil"/>
              <w:right w:val="nil"/>
            </w:tcBorders>
            <w:shd w:val="clear" w:color="auto" w:fill="auto"/>
            <w:noWrap/>
            <w:vAlign w:val="bottom"/>
          </w:tcPr>
          <w:p w:rsidR="00E9518E" w:rsidRPr="007F0CA0" w:rsidRDefault="00E9518E" w:rsidP="00E9518E">
            <w:pPr>
              <w:jc w:val="right"/>
              <w:rPr>
                <w:sz w:val="18"/>
                <w:szCs w:val="18"/>
              </w:rPr>
            </w:pPr>
            <w:r w:rsidRPr="007C3942">
              <w:rPr>
                <w:sz w:val="18"/>
                <w:szCs w:val="18"/>
              </w:rPr>
              <w:t>50,000,000</w:t>
            </w:r>
          </w:p>
        </w:tc>
        <w:tc>
          <w:tcPr>
            <w:tcW w:w="691" w:type="pct"/>
            <w:tcBorders>
              <w:top w:val="nil"/>
              <w:left w:val="nil"/>
              <w:bottom w:val="nil"/>
              <w:right w:val="nil"/>
            </w:tcBorders>
            <w:shd w:val="clear" w:color="auto" w:fill="auto"/>
            <w:noWrap/>
            <w:vAlign w:val="bottom"/>
          </w:tcPr>
          <w:p w:rsidR="00E9518E" w:rsidRPr="00362BED" w:rsidRDefault="00E9518E" w:rsidP="00E9518E">
            <w:pPr>
              <w:jc w:val="right"/>
              <w:rPr>
                <w:sz w:val="18"/>
                <w:szCs w:val="18"/>
              </w:rPr>
            </w:pPr>
            <w:r w:rsidRPr="007C3942">
              <w:rPr>
                <w:sz w:val="18"/>
                <w:szCs w:val="18"/>
              </w:rPr>
              <w:t>50,000,000</w:t>
            </w:r>
          </w:p>
        </w:tc>
        <w:tc>
          <w:tcPr>
            <w:tcW w:w="776" w:type="pct"/>
            <w:tcBorders>
              <w:top w:val="nil"/>
              <w:left w:val="nil"/>
              <w:bottom w:val="nil"/>
              <w:right w:val="nil"/>
            </w:tcBorders>
            <w:shd w:val="clear" w:color="auto" w:fill="auto"/>
            <w:noWrap/>
            <w:vAlign w:val="bottom"/>
          </w:tcPr>
          <w:p w:rsidR="00E9518E" w:rsidRPr="00362BED" w:rsidRDefault="00E9518E" w:rsidP="00E9518E">
            <w:pPr>
              <w:jc w:val="center"/>
              <w:rPr>
                <w:sz w:val="18"/>
                <w:szCs w:val="18"/>
              </w:rPr>
            </w:pPr>
            <w:r w:rsidRPr="007C3942">
              <w:rPr>
                <w:sz w:val="18"/>
                <w:szCs w:val="18"/>
              </w:rPr>
              <w:t>RF/FF/OT-LTF</w:t>
            </w:r>
          </w:p>
        </w:tc>
      </w:tr>
      <w:tr w:rsidR="00E9518E" w:rsidRPr="00AF796B" w:rsidTr="008271F1">
        <w:trPr>
          <w:trHeight w:val="240"/>
          <w:jc w:val="center"/>
        </w:trPr>
        <w:tc>
          <w:tcPr>
            <w:tcW w:w="2402" w:type="pct"/>
            <w:tcBorders>
              <w:top w:val="nil"/>
              <w:left w:val="nil"/>
              <w:bottom w:val="nil"/>
              <w:right w:val="nil"/>
            </w:tcBorders>
            <w:shd w:val="clear" w:color="auto" w:fill="auto"/>
            <w:noWrap/>
            <w:vAlign w:val="bottom"/>
          </w:tcPr>
          <w:p w:rsidR="00E9518E" w:rsidRPr="004857CA" w:rsidRDefault="00E9518E" w:rsidP="00E9518E">
            <w:pPr>
              <w:rPr>
                <w:sz w:val="18"/>
                <w:szCs w:val="18"/>
              </w:rPr>
            </w:pPr>
            <w:r>
              <w:rPr>
                <w:sz w:val="18"/>
                <w:szCs w:val="18"/>
              </w:rPr>
              <w:t>Renovate Carnahan House</w:t>
            </w:r>
          </w:p>
        </w:tc>
        <w:tc>
          <w:tcPr>
            <w:tcW w:w="394" w:type="pct"/>
            <w:tcBorders>
              <w:top w:val="nil"/>
              <w:left w:val="nil"/>
              <w:bottom w:val="nil"/>
              <w:right w:val="nil"/>
            </w:tcBorders>
            <w:shd w:val="clear" w:color="auto" w:fill="auto"/>
            <w:noWrap/>
            <w:vAlign w:val="bottom"/>
          </w:tcPr>
          <w:p w:rsidR="00E9518E" w:rsidRPr="004857CA" w:rsidRDefault="00E9518E" w:rsidP="00E9518E">
            <w:pPr>
              <w:jc w:val="center"/>
              <w:rPr>
                <w:sz w:val="18"/>
                <w:szCs w:val="18"/>
              </w:rPr>
            </w:pPr>
            <w:r w:rsidRPr="007C3942">
              <w:rPr>
                <w:sz w:val="18"/>
                <w:szCs w:val="18"/>
              </w:rPr>
              <w:t>C-PI</w:t>
            </w:r>
          </w:p>
        </w:tc>
        <w:tc>
          <w:tcPr>
            <w:tcW w:w="737" w:type="pct"/>
            <w:tcBorders>
              <w:top w:val="nil"/>
              <w:left w:val="nil"/>
              <w:bottom w:val="nil"/>
              <w:right w:val="nil"/>
            </w:tcBorders>
            <w:shd w:val="clear" w:color="auto" w:fill="auto"/>
            <w:noWrap/>
            <w:vAlign w:val="bottom"/>
          </w:tcPr>
          <w:p w:rsidR="00E9518E" w:rsidRPr="004857CA" w:rsidRDefault="00E9518E" w:rsidP="00E9518E">
            <w:pPr>
              <w:jc w:val="right"/>
              <w:rPr>
                <w:sz w:val="18"/>
                <w:szCs w:val="18"/>
              </w:rPr>
            </w:pPr>
            <w:r w:rsidRPr="007C3942">
              <w:rPr>
                <w:sz w:val="18"/>
                <w:szCs w:val="18"/>
              </w:rPr>
              <w:t>8,000,000</w:t>
            </w:r>
          </w:p>
        </w:tc>
        <w:tc>
          <w:tcPr>
            <w:tcW w:w="691" w:type="pct"/>
            <w:tcBorders>
              <w:top w:val="nil"/>
              <w:left w:val="nil"/>
              <w:bottom w:val="nil"/>
              <w:right w:val="nil"/>
            </w:tcBorders>
            <w:shd w:val="clear" w:color="auto" w:fill="auto"/>
            <w:noWrap/>
            <w:vAlign w:val="bottom"/>
          </w:tcPr>
          <w:p w:rsidR="00E9518E" w:rsidRPr="004857CA" w:rsidRDefault="00E9518E" w:rsidP="00E9518E">
            <w:pPr>
              <w:jc w:val="right"/>
              <w:rPr>
                <w:sz w:val="18"/>
                <w:szCs w:val="18"/>
              </w:rPr>
            </w:pPr>
            <w:r w:rsidRPr="007C3942">
              <w:rPr>
                <w:sz w:val="18"/>
                <w:szCs w:val="18"/>
              </w:rPr>
              <w:t>8,000,000</w:t>
            </w:r>
          </w:p>
        </w:tc>
        <w:tc>
          <w:tcPr>
            <w:tcW w:w="776" w:type="pct"/>
            <w:tcBorders>
              <w:top w:val="nil"/>
              <w:left w:val="nil"/>
              <w:bottom w:val="nil"/>
              <w:right w:val="nil"/>
            </w:tcBorders>
            <w:shd w:val="clear" w:color="auto" w:fill="auto"/>
            <w:noWrap/>
            <w:vAlign w:val="bottom"/>
          </w:tcPr>
          <w:p w:rsidR="00E9518E" w:rsidRPr="004857CA" w:rsidRDefault="00E9518E" w:rsidP="00E9518E">
            <w:pPr>
              <w:jc w:val="center"/>
              <w:rPr>
                <w:sz w:val="18"/>
                <w:szCs w:val="18"/>
              </w:rPr>
            </w:pPr>
            <w:r w:rsidRPr="007C3942">
              <w:rPr>
                <w:sz w:val="18"/>
                <w:szCs w:val="18"/>
              </w:rPr>
              <w:t>RF</w:t>
            </w:r>
          </w:p>
        </w:tc>
      </w:tr>
      <w:tr w:rsidR="00E9518E" w:rsidRPr="00AF796B" w:rsidTr="008271F1">
        <w:trPr>
          <w:trHeight w:val="240"/>
          <w:jc w:val="center"/>
        </w:trPr>
        <w:tc>
          <w:tcPr>
            <w:tcW w:w="2402" w:type="pct"/>
            <w:tcBorders>
              <w:top w:val="nil"/>
              <w:left w:val="nil"/>
              <w:bottom w:val="nil"/>
              <w:right w:val="nil"/>
            </w:tcBorders>
            <w:shd w:val="clear" w:color="auto" w:fill="auto"/>
            <w:noWrap/>
            <w:vAlign w:val="bottom"/>
          </w:tcPr>
          <w:p w:rsidR="00E9518E" w:rsidRPr="004857CA" w:rsidRDefault="00E9518E" w:rsidP="007F32CE">
            <w:pPr>
              <w:rPr>
                <w:sz w:val="18"/>
                <w:szCs w:val="18"/>
              </w:rPr>
            </w:pPr>
            <w:r w:rsidRPr="007C3942">
              <w:rPr>
                <w:sz w:val="18"/>
                <w:szCs w:val="18"/>
              </w:rPr>
              <w:t>Renovate/</w:t>
            </w:r>
            <w:r w:rsidR="007F32CE">
              <w:rPr>
                <w:sz w:val="18"/>
                <w:szCs w:val="18"/>
              </w:rPr>
              <w:t>Expand CAFE Motor Pool Building</w:t>
            </w:r>
          </w:p>
        </w:tc>
        <w:tc>
          <w:tcPr>
            <w:tcW w:w="394" w:type="pct"/>
            <w:tcBorders>
              <w:top w:val="nil"/>
              <w:left w:val="nil"/>
              <w:bottom w:val="nil"/>
              <w:right w:val="nil"/>
            </w:tcBorders>
            <w:shd w:val="clear" w:color="auto" w:fill="auto"/>
            <w:noWrap/>
            <w:vAlign w:val="bottom"/>
          </w:tcPr>
          <w:p w:rsidR="00E9518E" w:rsidRPr="004857CA" w:rsidRDefault="007F32CE" w:rsidP="007F32CE">
            <w:pPr>
              <w:jc w:val="center"/>
              <w:rPr>
                <w:sz w:val="18"/>
                <w:szCs w:val="18"/>
              </w:rPr>
            </w:pPr>
            <w:r w:rsidRPr="007C3942">
              <w:rPr>
                <w:sz w:val="18"/>
                <w:szCs w:val="18"/>
              </w:rPr>
              <w:t>C-O</w:t>
            </w:r>
          </w:p>
        </w:tc>
        <w:tc>
          <w:tcPr>
            <w:tcW w:w="737" w:type="pct"/>
            <w:tcBorders>
              <w:top w:val="nil"/>
              <w:left w:val="nil"/>
              <w:bottom w:val="nil"/>
              <w:right w:val="nil"/>
            </w:tcBorders>
            <w:shd w:val="clear" w:color="auto" w:fill="auto"/>
            <w:noWrap/>
            <w:vAlign w:val="bottom"/>
          </w:tcPr>
          <w:p w:rsidR="00E9518E" w:rsidRPr="004857CA" w:rsidRDefault="007F32CE" w:rsidP="00E9518E">
            <w:pPr>
              <w:jc w:val="right"/>
              <w:rPr>
                <w:sz w:val="18"/>
                <w:szCs w:val="18"/>
              </w:rPr>
            </w:pPr>
            <w:r w:rsidRPr="007F32CE">
              <w:rPr>
                <w:sz w:val="18"/>
                <w:szCs w:val="18"/>
              </w:rPr>
              <w:t>10,000,000</w:t>
            </w:r>
          </w:p>
        </w:tc>
        <w:tc>
          <w:tcPr>
            <w:tcW w:w="691" w:type="pct"/>
            <w:tcBorders>
              <w:top w:val="nil"/>
              <w:left w:val="nil"/>
              <w:bottom w:val="nil"/>
              <w:right w:val="nil"/>
            </w:tcBorders>
            <w:shd w:val="clear" w:color="auto" w:fill="auto"/>
            <w:noWrap/>
            <w:vAlign w:val="bottom"/>
          </w:tcPr>
          <w:p w:rsidR="00E9518E" w:rsidRPr="004857CA" w:rsidRDefault="007F32CE" w:rsidP="00E9518E">
            <w:pPr>
              <w:jc w:val="right"/>
              <w:rPr>
                <w:sz w:val="18"/>
                <w:szCs w:val="18"/>
              </w:rPr>
            </w:pPr>
            <w:r w:rsidRPr="007C3942">
              <w:rPr>
                <w:sz w:val="18"/>
                <w:szCs w:val="18"/>
              </w:rPr>
              <w:t>10,000,000</w:t>
            </w:r>
          </w:p>
        </w:tc>
        <w:tc>
          <w:tcPr>
            <w:tcW w:w="776" w:type="pct"/>
            <w:tcBorders>
              <w:top w:val="nil"/>
              <w:left w:val="nil"/>
              <w:bottom w:val="nil"/>
              <w:right w:val="nil"/>
            </w:tcBorders>
            <w:shd w:val="clear" w:color="auto" w:fill="auto"/>
            <w:noWrap/>
            <w:vAlign w:val="bottom"/>
          </w:tcPr>
          <w:p w:rsidR="00E9518E" w:rsidRPr="004857CA" w:rsidRDefault="007F32CE" w:rsidP="00E9518E">
            <w:pPr>
              <w:jc w:val="center"/>
              <w:rPr>
                <w:sz w:val="18"/>
                <w:szCs w:val="18"/>
              </w:rPr>
            </w:pPr>
            <w:r w:rsidRPr="007C3942">
              <w:rPr>
                <w:sz w:val="18"/>
                <w:szCs w:val="18"/>
              </w:rPr>
              <w:t>RF</w:t>
            </w:r>
          </w:p>
        </w:tc>
      </w:tr>
      <w:tr w:rsidR="00E9518E" w:rsidRPr="00AF796B" w:rsidTr="008271F1">
        <w:trPr>
          <w:trHeight w:val="240"/>
          <w:jc w:val="center"/>
        </w:trPr>
        <w:tc>
          <w:tcPr>
            <w:tcW w:w="2402" w:type="pct"/>
            <w:tcBorders>
              <w:top w:val="nil"/>
              <w:left w:val="nil"/>
              <w:bottom w:val="nil"/>
              <w:right w:val="nil"/>
            </w:tcBorders>
            <w:shd w:val="clear" w:color="auto" w:fill="auto"/>
            <w:noWrap/>
            <w:vAlign w:val="bottom"/>
          </w:tcPr>
          <w:p w:rsidR="00E9518E" w:rsidRPr="004857CA" w:rsidRDefault="007F32CE" w:rsidP="007F32CE">
            <w:pPr>
              <w:rPr>
                <w:sz w:val="18"/>
                <w:szCs w:val="18"/>
              </w:rPr>
            </w:pPr>
            <w:r w:rsidRPr="007C3942">
              <w:rPr>
                <w:sz w:val="18"/>
                <w:szCs w:val="18"/>
              </w:rPr>
              <w:t>Renovate/Improve</w:t>
            </w:r>
            <w:r>
              <w:rPr>
                <w:sz w:val="18"/>
                <w:szCs w:val="18"/>
              </w:rPr>
              <w:t xml:space="preserve"> Campus Core Quadrangle Facility</w:t>
            </w:r>
          </w:p>
        </w:tc>
        <w:tc>
          <w:tcPr>
            <w:tcW w:w="394" w:type="pct"/>
            <w:tcBorders>
              <w:top w:val="nil"/>
              <w:left w:val="nil"/>
              <w:bottom w:val="nil"/>
              <w:right w:val="nil"/>
            </w:tcBorders>
            <w:shd w:val="clear" w:color="auto" w:fill="auto"/>
            <w:noWrap/>
            <w:vAlign w:val="bottom"/>
          </w:tcPr>
          <w:p w:rsidR="00E9518E" w:rsidRPr="004857CA" w:rsidRDefault="007F32CE" w:rsidP="00E9518E">
            <w:pPr>
              <w:jc w:val="center"/>
              <w:rPr>
                <w:sz w:val="18"/>
                <w:szCs w:val="18"/>
              </w:rPr>
            </w:pPr>
            <w:r w:rsidRPr="007C3942">
              <w:rPr>
                <w:sz w:val="18"/>
                <w:szCs w:val="18"/>
              </w:rPr>
              <w:t>C-PI</w:t>
            </w:r>
          </w:p>
        </w:tc>
        <w:tc>
          <w:tcPr>
            <w:tcW w:w="737" w:type="pct"/>
            <w:tcBorders>
              <w:top w:val="nil"/>
              <w:left w:val="nil"/>
              <w:bottom w:val="nil"/>
              <w:right w:val="nil"/>
            </w:tcBorders>
            <w:shd w:val="clear" w:color="auto" w:fill="auto"/>
            <w:noWrap/>
            <w:vAlign w:val="bottom"/>
          </w:tcPr>
          <w:p w:rsidR="00E9518E" w:rsidRPr="004857CA" w:rsidRDefault="007F32CE" w:rsidP="00E9518E">
            <w:pPr>
              <w:jc w:val="right"/>
              <w:rPr>
                <w:sz w:val="18"/>
                <w:szCs w:val="18"/>
              </w:rPr>
            </w:pPr>
            <w:r w:rsidRPr="007F32CE">
              <w:rPr>
                <w:sz w:val="18"/>
                <w:szCs w:val="18"/>
              </w:rPr>
              <w:t>40,000,000</w:t>
            </w:r>
          </w:p>
        </w:tc>
        <w:tc>
          <w:tcPr>
            <w:tcW w:w="691" w:type="pct"/>
            <w:tcBorders>
              <w:top w:val="nil"/>
              <w:left w:val="nil"/>
              <w:bottom w:val="nil"/>
              <w:right w:val="nil"/>
            </w:tcBorders>
            <w:shd w:val="clear" w:color="auto" w:fill="auto"/>
            <w:noWrap/>
            <w:vAlign w:val="bottom"/>
          </w:tcPr>
          <w:p w:rsidR="00E9518E" w:rsidRPr="004857CA" w:rsidRDefault="007F32CE" w:rsidP="00E9518E">
            <w:pPr>
              <w:jc w:val="right"/>
              <w:rPr>
                <w:sz w:val="18"/>
                <w:szCs w:val="18"/>
              </w:rPr>
            </w:pPr>
            <w:r w:rsidRPr="007C3942">
              <w:rPr>
                <w:sz w:val="18"/>
                <w:szCs w:val="18"/>
              </w:rPr>
              <w:t>40,000,00</w:t>
            </w:r>
            <w:r>
              <w:rPr>
                <w:sz w:val="18"/>
                <w:szCs w:val="18"/>
              </w:rPr>
              <w:t>0</w:t>
            </w:r>
          </w:p>
        </w:tc>
        <w:tc>
          <w:tcPr>
            <w:tcW w:w="776" w:type="pct"/>
            <w:tcBorders>
              <w:top w:val="nil"/>
              <w:left w:val="nil"/>
              <w:bottom w:val="nil"/>
              <w:right w:val="nil"/>
            </w:tcBorders>
            <w:shd w:val="clear" w:color="auto" w:fill="auto"/>
            <w:noWrap/>
            <w:vAlign w:val="bottom"/>
          </w:tcPr>
          <w:p w:rsidR="00E9518E" w:rsidRPr="004857CA" w:rsidRDefault="007F32CE" w:rsidP="00E9518E">
            <w:pPr>
              <w:jc w:val="center"/>
              <w:rPr>
                <w:sz w:val="18"/>
                <w:szCs w:val="18"/>
              </w:rPr>
            </w:pPr>
            <w:r>
              <w:rPr>
                <w:sz w:val="18"/>
                <w:szCs w:val="18"/>
              </w:rPr>
              <w:t>RF</w:t>
            </w:r>
          </w:p>
        </w:tc>
      </w:tr>
      <w:tr w:rsidR="00E9518E" w:rsidRPr="00AF796B" w:rsidTr="008271F1">
        <w:trPr>
          <w:trHeight w:val="240"/>
          <w:jc w:val="center"/>
        </w:trPr>
        <w:tc>
          <w:tcPr>
            <w:tcW w:w="2402" w:type="pct"/>
            <w:tcBorders>
              <w:top w:val="nil"/>
              <w:left w:val="nil"/>
              <w:bottom w:val="nil"/>
              <w:right w:val="nil"/>
            </w:tcBorders>
            <w:shd w:val="clear" w:color="auto" w:fill="auto"/>
            <w:noWrap/>
            <w:vAlign w:val="bottom"/>
          </w:tcPr>
          <w:p w:rsidR="00E9518E" w:rsidRPr="003439D9" w:rsidRDefault="007F32CE" w:rsidP="007F32CE">
            <w:pPr>
              <w:rPr>
                <w:sz w:val="18"/>
                <w:szCs w:val="18"/>
              </w:rPr>
            </w:pPr>
            <w:r w:rsidRPr="007C3942">
              <w:rPr>
                <w:sz w:val="18"/>
                <w:szCs w:val="18"/>
              </w:rPr>
              <w:t>Renovate/Improve Chem</w:t>
            </w:r>
            <w:r w:rsidR="003546AA">
              <w:rPr>
                <w:sz w:val="18"/>
                <w:szCs w:val="18"/>
              </w:rPr>
              <w:t>istry</w:t>
            </w:r>
            <w:r w:rsidRPr="007C3942">
              <w:rPr>
                <w:sz w:val="18"/>
                <w:szCs w:val="18"/>
              </w:rPr>
              <w:t>/Physics Building Phase 3</w:t>
            </w:r>
          </w:p>
        </w:tc>
        <w:tc>
          <w:tcPr>
            <w:tcW w:w="394" w:type="pct"/>
            <w:tcBorders>
              <w:top w:val="nil"/>
              <w:left w:val="nil"/>
              <w:bottom w:val="nil"/>
              <w:right w:val="nil"/>
            </w:tcBorders>
            <w:shd w:val="clear" w:color="auto" w:fill="auto"/>
            <w:noWrap/>
            <w:vAlign w:val="bottom"/>
          </w:tcPr>
          <w:p w:rsidR="00E9518E" w:rsidRPr="002D7967" w:rsidRDefault="007F32CE" w:rsidP="00E9518E">
            <w:pPr>
              <w:jc w:val="center"/>
              <w:rPr>
                <w:sz w:val="18"/>
                <w:szCs w:val="18"/>
              </w:rPr>
            </w:pPr>
            <w:r>
              <w:rPr>
                <w:sz w:val="18"/>
                <w:szCs w:val="18"/>
              </w:rPr>
              <w:t>C-PI</w:t>
            </w:r>
          </w:p>
        </w:tc>
        <w:tc>
          <w:tcPr>
            <w:tcW w:w="737" w:type="pct"/>
            <w:tcBorders>
              <w:top w:val="nil"/>
              <w:left w:val="nil"/>
              <w:bottom w:val="nil"/>
              <w:right w:val="nil"/>
            </w:tcBorders>
            <w:shd w:val="clear" w:color="auto" w:fill="auto"/>
            <w:noWrap/>
            <w:vAlign w:val="bottom"/>
          </w:tcPr>
          <w:p w:rsidR="00E9518E" w:rsidRPr="002D7967" w:rsidRDefault="007F32CE" w:rsidP="00E9518E">
            <w:pPr>
              <w:jc w:val="right"/>
              <w:rPr>
                <w:sz w:val="18"/>
                <w:szCs w:val="18"/>
              </w:rPr>
            </w:pPr>
            <w:r w:rsidRPr="007F32CE">
              <w:rPr>
                <w:sz w:val="18"/>
                <w:szCs w:val="18"/>
              </w:rPr>
              <w:t>65,000,000</w:t>
            </w:r>
          </w:p>
        </w:tc>
        <w:tc>
          <w:tcPr>
            <w:tcW w:w="691" w:type="pct"/>
            <w:tcBorders>
              <w:top w:val="nil"/>
              <w:left w:val="nil"/>
              <w:bottom w:val="nil"/>
              <w:right w:val="nil"/>
            </w:tcBorders>
            <w:shd w:val="clear" w:color="auto" w:fill="auto"/>
            <w:noWrap/>
            <w:vAlign w:val="bottom"/>
          </w:tcPr>
          <w:p w:rsidR="00E9518E" w:rsidRPr="002D7967" w:rsidRDefault="007F32CE" w:rsidP="00E9518E">
            <w:pPr>
              <w:jc w:val="right"/>
              <w:rPr>
                <w:sz w:val="18"/>
                <w:szCs w:val="18"/>
              </w:rPr>
            </w:pPr>
            <w:r>
              <w:rPr>
                <w:sz w:val="18"/>
                <w:szCs w:val="18"/>
              </w:rPr>
              <w:t>65,000,000</w:t>
            </w:r>
          </w:p>
        </w:tc>
        <w:tc>
          <w:tcPr>
            <w:tcW w:w="776" w:type="pct"/>
            <w:tcBorders>
              <w:top w:val="nil"/>
              <w:left w:val="nil"/>
              <w:bottom w:val="nil"/>
              <w:right w:val="nil"/>
            </w:tcBorders>
            <w:shd w:val="clear" w:color="auto" w:fill="auto"/>
            <w:noWrap/>
            <w:vAlign w:val="bottom"/>
          </w:tcPr>
          <w:p w:rsidR="00E9518E" w:rsidRPr="002D7967" w:rsidRDefault="007F32CE" w:rsidP="00E9518E">
            <w:pPr>
              <w:jc w:val="center"/>
              <w:rPr>
                <w:sz w:val="18"/>
                <w:szCs w:val="18"/>
              </w:rPr>
            </w:pPr>
            <w:r>
              <w:rPr>
                <w:sz w:val="18"/>
                <w:szCs w:val="18"/>
              </w:rPr>
              <w:t>RF</w:t>
            </w:r>
          </w:p>
        </w:tc>
      </w:tr>
      <w:tr w:rsidR="00E9518E" w:rsidRPr="00AF796B" w:rsidTr="008271F1">
        <w:trPr>
          <w:trHeight w:val="240"/>
          <w:jc w:val="center"/>
        </w:trPr>
        <w:tc>
          <w:tcPr>
            <w:tcW w:w="2402" w:type="pct"/>
            <w:tcBorders>
              <w:top w:val="nil"/>
              <w:left w:val="nil"/>
              <w:bottom w:val="nil"/>
              <w:right w:val="nil"/>
            </w:tcBorders>
            <w:shd w:val="clear" w:color="auto" w:fill="auto"/>
            <w:noWrap/>
            <w:vAlign w:val="bottom"/>
          </w:tcPr>
          <w:p w:rsidR="00E9518E" w:rsidRPr="003439D9" w:rsidRDefault="007F32CE" w:rsidP="007F32CE">
            <w:pPr>
              <w:rPr>
                <w:sz w:val="18"/>
                <w:szCs w:val="18"/>
              </w:rPr>
            </w:pPr>
            <w:r w:rsidRPr="007C3942">
              <w:rPr>
                <w:sz w:val="18"/>
                <w:szCs w:val="18"/>
              </w:rPr>
              <w:t>Renovate/Improve King Library</w:t>
            </w:r>
          </w:p>
        </w:tc>
        <w:tc>
          <w:tcPr>
            <w:tcW w:w="394" w:type="pct"/>
            <w:tcBorders>
              <w:top w:val="nil"/>
              <w:left w:val="nil"/>
              <w:bottom w:val="nil"/>
              <w:right w:val="nil"/>
            </w:tcBorders>
            <w:shd w:val="clear" w:color="auto" w:fill="auto"/>
            <w:noWrap/>
            <w:vAlign w:val="bottom"/>
          </w:tcPr>
          <w:p w:rsidR="00E9518E" w:rsidRPr="002D7967" w:rsidRDefault="007F32CE" w:rsidP="00E9518E">
            <w:pPr>
              <w:jc w:val="center"/>
              <w:rPr>
                <w:sz w:val="18"/>
                <w:szCs w:val="18"/>
              </w:rPr>
            </w:pPr>
            <w:r w:rsidRPr="007C3942">
              <w:rPr>
                <w:sz w:val="18"/>
                <w:szCs w:val="18"/>
              </w:rPr>
              <w:t>C-PI</w:t>
            </w:r>
          </w:p>
        </w:tc>
        <w:tc>
          <w:tcPr>
            <w:tcW w:w="737" w:type="pct"/>
            <w:tcBorders>
              <w:top w:val="nil"/>
              <w:left w:val="nil"/>
              <w:bottom w:val="nil"/>
              <w:right w:val="nil"/>
            </w:tcBorders>
            <w:shd w:val="clear" w:color="auto" w:fill="auto"/>
            <w:noWrap/>
            <w:vAlign w:val="bottom"/>
          </w:tcPr>
          <w:p w:rsidR="00E9518E" w:rsidRPr="002D7967" w:rsidRDefault="007F32CE" w:rsidP="00E9518E">
            <w:pPr>
              <w:jc w:val="right"/>
              <w:rPr>
                <w:sz w:val="18"/>
                <w:szCs w:val="18"/>
              </w:rPr>
            </w:pPr>
            <w:r w:rsidRPr="007C3942">
              <w:rPr>
                <w:sz w:val="18"/>
                <w:szCs w:val="18"/>
              </w:rPr>
              <w:t>5,000,000</w:t>
            </w:r>
          </w:p>
        </w:tc>
        <w:tc>
          <w:tcPr>
            <w:tcW w:w="691" w:type="pct"/>
            <w:tcBorders>
              <w:top w:val="nil"/>
              <w:left w:val="nil"/>
              <w:bottom w:val="nil"/>
              <w:right w:val="nil"/>
            </w:tcBorders>
            <w:shd w:val="clear" w:color="auto" w:fill="auto"/>
            <w:noWrap/>
            <w:vAlign w:val="bottom"/>
          </w:tcPr>
          <w:p w:rsidR="00E9518E" w:rsidRPr="002D7967" w:rsidRDefault="007F32CE" w:rsidP="00E9518E">
            <w:pPr>
              <w:jc w:val="right"/>
              <w:rPr>
                <w:sz w:val="18"/>
                <w:szCs w:val="18"/>
              </w:rPr>
            </w:pPr>
            <w:r w:rsidRPr="007F32CE">
              <w:rPr>
                <w:sz w:val="18"/>
                <w:szCs w:val="18"/>
              </w:rPr>
              <w:t>5,000,000</w:t>
            </w:r>
          </w:p>
        </w:tc>
        <w:tc>
          <w:tcPr>
            <w:tcW w:w="776" w:type="pct"/>
            <w:tcBorders>
              <w:top w:val="nil"/>
              <w:left w:val="nil"/>
              <w:bottom w:val="nil"/>
              <w:right w:val="nil"/>
            </w:tcBorders>
            <w:shd w:val="clear" w:color="auto" w:fill="auto"/>
            <w:noWrap/>
            <w:vAlign w:val="bottom"/>
          </w:tcPr>
          <w:p w:rsidR="00E9518E" w:rsidRPr="002D7967" w:rsidRDefault="007F32CE" w:rsidP="00E9518E">
            <w:pPr>
              <w:jc w:val="center"/>
              <w:rPr>
                <w:sz w:val="18"/>
                <w:szCs w:val="18"/>
              </w:rPr>
            </w:pPr>
            <w:r w:rsidRPr="007C3942">
              <w:rPr>
                <w:sz w:val="18"/>
                <w:szCs w:val="18"/>
              </w:rPr>
              <w:t>RF</w:t>
            </w:r>
          </w:p>
        </w:tc>
      </w:tr>
      <w:tr w:rsidR="00E9518E" w:rsidRPr="00AF796B" w:rsidTr="008271F1">
        <w:trPr>
          <w:trHeight w:val="240"/>
          <w:jc w:val="center"/>
        </w:trPr>
        <w:tc>
          <w:tcPr>
            <w:tcW w:w="2402" w:type="pct"/>
            <w:tcBorders>
              <w:top w:val="nil"/>
              <w:left w:val="nil"/>
              <w:bottom w:val="nil"/>
              <w:right w:val="nil"/>
            </w:tcBorders>
            <w:shd w:val="clear" w:color="auto" w:fill="auto"/>
            <w:noWrap/>
            <w:vAlign w:val="bottom"/>
          </w:tcPr>
          <w:p w:rsidR="00E9518E" w:rsidRPr="004857CA" w:rsidRDefault="00E9518E" w:rsidP="007F32CE">
            <w:pPr>
              <w:rPr>
                <w:sz w:val="18"/>
                <w:szCs w:val="18"/>
              </w:rPr>
            </w:pPr>
            <w:r w:rsidRPr="007C3942">
              <w:rPr>
                <w:sz w:val="18"/>
                <w:szCs w:val="18"/>
              </w:rPr>
              <w:t>Renovate/Improve Mineral Industries Building</w:t>
            </w:r>
          </w:p>
        </w:tc>
        <w:tc>
          <w:tcPr>
            <w:tcW w:w="394" w:type="pct"/>
            <w:tcBorders>
              <w:top w:val="nil"/>
              <w:left w:val="nil"/>
              <w:bottom w:val="nil"/>
              <w:right w:val="nil"/>
            </w:tcBorders>
            <w:shd w:val="clear" w:color="auto" w:fill="auto"/>
            <w:noWrap/>
            <w:vAlign w:val="bottom"/>
          </w:tcPr>
          <w:p w:rsidR="00E9518E" w:rsidRPr="004857CA" w:rsidRDefault="007F32CE" w:rsidP="00E9518E">
            <w:pPr>
              <w:jc w:val="center"/>
              <w:rPr>
                <w:sz w:val="18"/>
                <w:szCs w:val="18"/>
              </w:rPr>
            </w:pPr>
            <w:r>
              <w:rPr>
                <w:sz w:val="18"/>
                <w:szCs w:val="18"/>
              </w:rPr>
              <w:t>C-PI</w:t>
            </w:r>
          </w:p>
        </w:tc>
        <w:tc>
          <w:tcPr>
            <w:tcW w:w="737" w:type="pct"/>
            <w:tcBorders>
              <w:top w:val="nil"/>
              <w:left w:val="nil"/>
              <w:bottom w:val="nil"/>
              <w:right w:val="nil"/>
            </w:tcBorders>
            <w:shd w:val="clear" w:color="auto" w:fill="auto"/>
            <w:noWrap/>
            <w:vAlign w:val="bottom"/>
          </w:tcPr>
          <w:p w:rsidR="00E9518E" w:rsidRPr="004857CA" w:rsidRDefault="007F32CE" w:rsidP="00E9518E">
            <w:pPr>
              <w:jc w:val="right"/>
              <w:rPr>
                <w:sz w:val="18"/>
                <w:szCs w:val="18"/>
              </w:rPr>
            </w:pPr>
            <w:r w:rsidRPr="007F32CE">
              <w:rPr>
                <w:sz w:val="18"/>
                <w:szCs w:val="18"/>
              </w:rPr>
              <w:t>6,000,000</w:t>
            </w:r>
          </w:p>
        </w:tc>
        <w:tc>
          <w:tcPr>
            <w:tcW w:w="691" w:type="pct"/>
            <w:tcBorders>
              <w:top w:val="nil"/>
              <w:left w:val="nil"/>
              <w:bottom w:val="nil"/>
              <w:right w:val="nil"/>
            </w:tcBorders>
            <w:shd w:val="clear" w:color="auto" w:fill="auto"/>
            <w:noWrap/>
            <w:vAlign w:val="bottom"/>
          </w:tcPr>
          <w:p w:rsidR="00E9518E" w:rsidRPr="004857CA" w:rsidRDefault="007F32CE" w:rsidP="00E9518E">
            <w:pPr>
              <w:jc w:val="right"/>
              <w:rPr>
                <w:sz w:val="18"/>
                <w:szCs w:val="18"/>
              </w:rPr>
            </w:pPr>
            <w:r>
              <w:rPr>
                <w:sz w:val="18"/>
                <w:szCs w:val="18"/>
              </w:rPr>
              <w:t>6,000,000</w:t>
            </w:r>
          </w:p>
        </w:tc>
        <w:tc>
          <w:tcPr>
            <w:tcW w:w="776" w:type="pct"/>
            <w:tcBorders>
              <w:top w:val="nil"/>
              <w:left w:val="nil"/>
              <w:bottom w:val="nil"/>
              <w:right w:val="nil"/>
            </w:tcBorders>
            <w:shd w:val="clear" w:color="auto" w:fill="auto"/>
            <w:noWrap/>
            <w:vAlign w:val="bottom"/>
          </w:tcPr>
          <w:p w:rsidR="00E9518E" w:rsidRPr="004857CA" w:rsidRDefault="007F32CE" w:rsidP="00E9518E">
            <w:pPr>
              <w:jc w:val="center"/>
              <w:rPr>
                <w:sz w:val="18"/>
                <w:szCs w:val="18"/>
              </w:rPr>
            </w:pPr>
            <w:r>
              <w:rPr>
                <w:sz w:val="18"/>
                <w:szCs w:val="18"/>
              </w:rPr>
              <w:t>RF</w:t>
            </w:r>
          </w:p>
        </w:tc>
      </w:tr>
      <w:tr w:rsidR="00E9518E" w:rsidRPr="00AF796B" w:rsidTr="008271F1">
        <w:trPr>
          <w:trHeight w:val="240"/>
          <w:jc w:val="center"/>
        </w:trPr>
        <w:tc>
          <w:tcPr>
            <w:tcW w:w="2402" w:type="pct"/>
            <w:tcBorders>
              <w:top w:val="nil"/>
              <w:left w:val="nil"/>
              <w:bottom w:val="nil"/>
              <w:right w:val="nil"/>
            </w:tcBorders>
            <w:shd w:val="clear" w:color="auto" w:fill="auto"/>
            <w:noWrap/>
            <w:vAlign w:val="bottom"/>
          </w:tcPr>
          <w:p w:rsidR="00E9518E" w:rsidRPr="003439D9" w:rsidRDefault="007F32CE" w:rsidP="007F32CE">
            <w:pPr>
              <w:rPr>
                <w:sz w:val="18"/>
                <w:szCs w:val="18"/>
              </w:rPr>
            </w:pPr>
            <w:r w:rsidRPr="007C3942">
              <w:rPr>
                <w:sz w:val="18"/>
                <w:szCs w:val="18"/>
              </w:rPr>
              <w:t>Renovate/Improve Multi-Disciplinary Science B</w:t>
            </w:r>
            <w:r>
              <w:rPr>
                <w:sz w:val="18"/>
                <w:szCs w:val="18"/>
              </w:rPr>
              <w:t>ui</w:t>
            </w:r>
            <w:r w:rsidRPr="007C3942">
              <w:rPr>
                <w:sz w:val="18"/>
                <w:szCs w:val="18"/>
              </w:rPr>
              <w:t>ld</w:t>
            </w:r>
            <w:r>
              <w:rPr>
                <w:sz w:val="18"/>
                <w:szCs w:val="18"/>
              </w:rPr>
              <w:t>in</w:t>
            </w:r>
            <w:r w:rsidRPr="007C3942">
              <w:rPr>
                <w:sz w:val="18"/>
                <w:szCs w:val="18"/>
              </w:rPr>
              <w:t>g</w:t>
            </w:r>
          </w:p>
        </w:tc>
        <w:tc>
          <w:tcPr>
            <w:tcW w:w="394" w:type="pct"/>
            <w:tcBorders>
              <w:top w:val="nil"/>
              <w:left w:val="nil"/>
              <w:bottom w:val="nil"/>
              <w:right w:val="nil"/>
            </w:tcBorders>
            <w:shd w:val="clear" w:color="auto" w:fill="auto"/>
            <w:noWrap/>
            <w:vAlign w:val="bottom"/>
          </w:tcPr>
          <w:p w:rsidR="00E9518E" w:rsidRPr="002D7967" w:rsidRDefault="007F32CE" w:rsidP="00E9518E">
            <w:pPr>
              <w:jc w:val="center"/>
              <w:rPr>
                <w:sz w:val="18"/>
                <w:szCs w:val="18"/>
              </w:rPr>
            </w:pPr>
            <w:r w:rsidRPr="007C3942">
              <w:rPr>
                <w:sz w:val="18"/>
                <w:szCs w:val="18"/>
              </w:rPr>
              <w:t>C-</w:t>
            </w:r>
            <w:r>
              <w:rPr>
                <w:sz w:val="18"/>
                <w:szCs w:val="18"/>
              </w:rPr>
              <w:t>PI</w:t>
            </w:r>
          </w:p>
        </w:tc>
        <w:tc>
          <w:tcPr>
            <w:tcW w:w="737" w:type="pct"/>
            <w:tcBorders>
              <w:top w:val="nil"/>
              <w:left w:val="nil"/>
              <w:bottom w:val="nil"/>
              <w:right w:val="nil"/>
            </w:tcBorders>
            <w:shd w:val="clear" w:color="auto" w:fill="auto"/>
            <w:noWrap/>
            <w:vAlign w:val="bottom"/>
          </w:tcPr>
          <w:p w:rsidR="00E9518E" w:rsidRPr="002D7967" w:rsidRDefault="007F32CE" w:rsidP="00E9518E">
            <w:pPr>
              <w:jc w:val="right"/>
              <w:rPr>
                <w:sz w:val="18"/>
                <w:szCs w:val="18"/>
              </w:rPr>
            </w:pPr>
            <w:r w:rsidRPr="007F32CE">
              <w:rPr>
                <w:sz w:val="18"/>
                <w:szCs w:val="18"/>
              </w:rPr>
              <w:t>10,000,000</w:t>
            </w:r>
          </w:p>
        </w:tc>
        <w:tc>
          <w:tcPr>
            <w:tcW w:w="691" w:type="pct"/>
            <w:tcBorders>
              <w:top w:val="nil"/>
              <w:left w:val="nil"/>
              <w:bottom w:val="nil"/>
              <w:right w:val="nil"/>
            </w:tcBorders>
            <w:shd w:val="clear" w:color="auto" w:fill="auto"/>
            <w:noWrap/>
            <w:vAlign w:val="bottom"/>
          </w:tcPr>
          <w:p w:rsidR="00E9518E" w:rsidRPr="002D7967" w:rsidRDefault="007F32CE" w:rsidP="00E9518E">
            <w:pPr>
              <w:jc w:val="right"/>
              <w:rPr>
                <w:sz w:val="18"/>
                <w:szCs w:val="18"/>
              </w:rPr>
            </w:pPr>
            <w:r>
              <w:rPr>
                <w:sz w:val="18"/>
                <w:szCs w:val="18"/>
              </w:rPr>
              <w:t>10,000,000</w:t>
            </w:r>
          </w:p>
        </w:tc>
        <w:tc>
          <w:tcPr>
            <w:tcW w:w="776" w:type="pct"/>
            <w:tcBorders>
              <w:top w:val="nil"/>
              <w:left w:val="nil"/>
              <w:bottom w:val="nil"/>
              <w:right w:val="nil"/>
            </w:tcBorders>
            <w:shd w:val="clear" w:color="auto" w:fill="auto"/>
            <w:noWrap/>
            <w:vAlign w:val="bottom"/>
          </w:tcPr>
          <w:p w:rsidR="00E9518E" w:rsidRPr="002D7967" w:rsidRDefault="007F32CE" w:rsidP="00E9518E">
            <w:pPr>
              <w:jc w:val="center"/>
              <w:rPr>
                <w:sz w:val="18"/>
                <w:szCs w:val="18"/>
              </w:rPr>
            </w:pPr>
            <w:r>
              <w:rPr>
                <w:sz w:val="18"/>
                <w:szCs w:val="18"/>
              </w:rPr>
              <w:t>RF</w:t>
            </w:r>
          </w:p>
        </w:tc>
      </w:tr>
      <w:tr w:rsidR="00E9518E" w:rsidRPr="00AF796B" w:rsidTr="008271F1">
        <w:trPr>
          <w:trHeight w:val="240"/>
          <w:jc w:val="center"/>
        </w:trPr>
        <w:tc>
          <w:tcPr>
            <w:tcW w:w="2402" w:type="pct"/>
            <w:tcBorders>
              <w:top w:val="nil"/>
              <w:left w:val="nil"/>
              <w:bottom w:val="nil"/>
              <w:right w:val="nil"/>
            </w:tcBorders>
            <w:shd w:val="clear" w:color="auto" w:fill="auto"/>
            <w:noWrap/>
            <w:vAlign w:val="bottom"/>
          </w:tcPr>
          <w:p w:rsidR="00E9518E" w:rsidRPr="003439D9" w:rsidRDefault="007F32CE" w:rsidP="007F32CE">
            <w:pPr>
              <w:rPr>
                <w:sz w:val="18"/>
                <w:szCs w:val="18"/>
              </w:rPr>
            </w:pPr>
            <w:r w:rsidRPr="007C3942">
              <w:rPr>
                <w:sz w:val="18"/>
                <w:szCs w:val="18"/>
              </w:rPr>
              <w:t>Renovate/Improve Nursing Building</w:t>
            </w:r>
          </w:p>
        </w:tc>
        <w:tc>
          <w:tcPr>
            <w:tcW w:w="394" w:type="pct"/>
            <w:tcBorders>
              <w:top w:val="nil"/>
              <w:left w:val="nil"/>
              <w:bottom w:val="nil"/>
              <w:right w:val="nil"/>
            </w:tcBorders>
            <w:shd w:val="clear" w:color="auto" w:fill="auto"/>
            <w:noWrap/>
            <w:vAlign w:val="bottom"/>
          </w:tcPr>
          <w:p w:rsidR="00E9518E" w:rsidRPr="002D7967" w:rsidRDefault="007F32CE" w:rsidP="00E9518E">
            <w:pPr>
              <w:jc w:val="center"/>
              <w:rPr>
                <w:sz w:val="18"/>
                <w:szCs w:val="18"/>
              </w:rPr>
            </w:pPr>
            <w:r w:rsidRPr="007C3942">
              <w:rPr>
                <w:sz w:val="18"/>
                <w:szCs w:val="18"/>
              </w:rPr>
              <w:t>C-PI</w:t>
            </w:r>
          </w:p>
        </w:tc>
        <w:tc>
          <w:tcPr>
            <w:tcW w:w="737" w:type="pct"/>
            <w:tcBorders>
              <w:top w:val="nil"/>
              <w:left w:val="nil"/>
              <w:bottom w:val="nil"/>
              <w:right w:val="nil"/>
            </w:tcBorders>
            <w:shd w:val="clear" w:color="auto" w:fill="auto"/>
            <w:noWrap/>
            <w:vAlign w:val="bottom"/>
          </w:tcPr>
          <w:p w:rsidR="00E9518E" w:rsidRPr="004857CA" w:rsidRDefault="007F32CE" w:rsidP="00E9518E">
            <w:pPr>
              <w:jc w:val="right"/>
              <w:rPr>
                <w:sz w:val="18"/>
                <w:szCs w:val="18"/>
              </w:rPr>
            </w:pPr>
            <w:r w:rsidRPr="007F32CE">
              <w:rPr>
                <w:sz w:val="18"/>
                <w:szCs w:val="18"/>
              </w:rPr>
              <w:t>5,000,000</w:t>
            </w:r>
          </w:p>
        </w:tc>
        <w:tc>
          <w:tcPr>
            <w:tcW w:w="691" w:type="pct"/>
            <w:tcBorders>
              <w:top w:val="nil"/>
              <w:left w:val="nil"/>
              <w:bottom w:val="nil"/>
              <w:right w:val="nil"/>
            </w:tcBorders>
            <w:shd w:val="clear" w:color="auto" w:fill="auto"/>
            <w:noWrap/>
            <w:vAlign w:val="bottom"/>
          </w:tcPr>
          <w:p w:rsidR="00E9518E" w:rsidRPr="004857CA" w:rsidRDefault="007F32CE" w:rsidP="00E9518E">
            <w:pPr>
              <w:jc w:val="right"/>
              <w:rPr>
                <w:sz w:val="18"/>
                <w:szCs w:val="18"/>
              </w:rPr>
            </w:pPr>
            <w:r w:rsidRPr="007C3942">
              <w:rPr>
                <w:sz w:val="18"/>
                <w:szCs w:val="18"/>
              </w:rPr>
              <w:t>5,000,000</w:t>
            </w:r>
          </w:p>
        </w:tc>
        <w:tc>
          <w:tcPr>
            <w:tcW w:w="776" w:type="pct"/>
            <w:tcBorders>
              <w:top w:val="nil"/>
              <w:left w:val="nil"/>
              <w:bottom w:val="nil"/>
              <w:right w:val="nil"/>
            </w:tcBorders>
            <w:shd w:val="clear" w:color="auto" w:fill="auto"/>
            <w:noWrap/>
            <w:vAlign w:val="bottom"/>
          </w:tcPr>
          <w:p w:rsidR="00E9518E" w:rsidRPr="004857CA" w:rsidRDefault="007F32CE" w:rsidP="00E9518E">
            <w:pPr>
              <w:jc w:val="center"/>
              <w:rPr>
                <w:sz w:val="18"/>
                <w:szCs w:val="18"/>
              </w:rPr>
            </w:pPr>
            <w:r w:rsidRPr="007C3942">
              <w:rPr>
                <w:sz w:val="18"/>
                <w:szCs w:val="18"/>
              </w:rPr>
              <w:t>RF</w:t>
            </w:r>
          </w:p>
        </w:tc>
      </w:tr>
      <w:tr w:rsidR="007F32CE" w:rsidRPr="00AF796B" w:rsidTr="008271F1">
        <w:trPr>
          <w:trHeight w:val="240"/>
          <w:jc w:val="center"/>
        </w:trPr>
        <w:tc>
          <w:tcPr>
            <w:tcW w:w="2402" w:type="pct"/>
            <w:tcBorders>
              <w:top w:val="nil"/>
              <w:left w:val="nil"/>
              <w:bottom w:val="nil"/>
              <w:right w:val="nil"/>
            </w:tcBorders>
            <w:shd w:val="clear" w:color="auto" w:fill="auto"/>
            <w:noWrap/>
            <w:vAlign w:val="bottom"/>
          </w:tcPr>
          <w:p w:rsidR="007F32CE" w:rsidRPr="004857CA" w:rsidRDefault="007F32CE" w:rsidP="007F32CE">
            <w:pPr>
              <w:rPr>
                <w:sz w:val="18"/>
                <w:szCs w:val="18"/>
              </w:rPr>
            </w:pPr>
            <w:r w:rsidRPr="00D60275">
              <w:rPr>
                <w:sz w:val="18"/>
                <w:szCs w:val="18"/>
              </w:rPr>
              <w:t>Renovate Space for a Testing Center</w:t>
            </w:r>
          </w:p>
        </w:tc>
        <w:tc>
          <w:tcPr>
            <w:tcW w:w="394" w:type="pct"/>
            <w:tcBorders>
              <w:top w:val="nil"/>
              <w:left w:val="nil"/>
              <w:bottom w:val="nil"/>
              <w:right w:val="nil"/>
            </w:tcBorders>
            <w:shd w:val="clear" w:color="auto" w:fill="auto"/>
            <w:noWrap/>
            <w:vAlign w:val="bottom"/>
          </w:tcPr>
          <w:p w:rsidR="007F32CE" w:rsidRPr="004857CA" w:rsidRDefault="007F32CE" w:rsidP="007F32CE">
            <w:pPr>
              <w:jc w:val="center"/>
              <w:rPr>
                <w:sz w:val="18"/>
                <w:szCs w:val="18"/>
              </w:rPr>
            </w:pPr>
            <w:r w:rsidRPr="00D60275">
              <w:rPr>
                <w:sz w:val="18"/>
                <w:szCs w:val="18"/>
              </w:rPr>
              <w:t>C-PI</w:t>
            </w:r>
          </w:p>
        </w:tc>
        <w:tc>
          <w:tcPr>
            <w:tcW w:w="737" w:type="pct"/>
            <w:tcBorders>
              <w:top w:val="nil"/>
              <w:left w:val="nil"/>
              <w:bottom w:val="nil"/>
              <w:right w:val="nil"/>
            </w:tcBorders>
            <w:shd w:val="clear" w:color="auto" w:fill="auto"/>
            <w:noWrap/>
            <w:vAlign w:val="bottom"/>
          </w:tcPr>
          <w:p w:rsidR="007F32CE" w:rsidRPr="004857CA" w:rsidRDefault="007F32CE" w:rsidP="007F32CE">
            <w:pPr>
              <w:jc w:val="right"/>
              <w:rPr>
                <w:sz w:val="18"/>
                <w:szCs w:val="18"/>
              </w:rPr>
            </w:pPr>
            <w:r>
              <w:rPr>
                <w:sz w:val="18"/>
                <w:szCs w:val="18"/>
              </w:rPr>
              <w:t>5</w:t>
            </w:r>
            <w:r w:rsidRPr="007F0CA0">
              <w:rPr>
                <w:sz w:val="18"/>
                <w:szCs w:val="18"/>
              </w:rPr>
              <w:t>,000,000</w:t>
            </w:r>
          </w:p>
        </w:tc>
        <w:tc>
          <w:tcPr>
            <w:tcW w:w="691" w:type="pct"/>
            <w:tcBorders>
              <w:top w:val="nil"/>
              <w:left w:val="nil"/>
              <w:bottom w:val="nil"/>
              <w:right w:val="nil"/>
            </w:tcBorders>
            <w:shd w:val="clear" w:color="auto" w:fill="auto"/>
            <w:noWrap/>
            <w:vAlign w:val="bottom"/>
          </w:tcPr>
          <w:p w:rsidR="007F32CE" w:rsidRPr="004857CA" w:rsidRDefault="007F32CE" w:rsidP="007F32CE">
            <w:pPr>
              <w:jc w:val="right"/>
              <w:rPr>
                <w:sz w:val="18"/>
                <w:szCs w:val="18"/>
              </w:rPr>
            </w:pPr>
            <w:r>
              <w:rPr>
                <w:sz w:val="18"/>
                <w:szCs w:val="18"/>
              </w:rPr>
              <w:t>5</w:t>
            </w:r>
            <w:r w:rsidRPr="00D60275">
              <w:rPr>
                <w:sz w:val="18"/>
                <w:szCs w:val="18"/>
              </w:rPr>
              <w:t>,000,000</w:t>
            </w:r>
          </w:p>
        </w:tc>
        <w:tc>
          <w:tcPr>
            <w:tcW w:w="776" w:type="pct"/>
            <w:tcBorders>
              <w:top w:val="nil"/>
              <w:left w:val="nil"/>
              <w:bottom w:val="nil"/>
              <w:right w:val="nil"/>
            </w:tcBorders>
            <w:shd w:val="clear" w:color="auto" w:fill="auto"/>
            <w:noWrap/>
            <w:vAlign w:val="bottom"/>
          </w:tcPr>
          <w:p w:rsidR="007F32CE" w:rsidRPr="004857CA" w:rsidRDefault="007F32CE" w:rsidP="007F32CE">
            <w:pPr>
              <w:jc w:val="center"/>
              <w:rPr>
                <w:sz w:val="18"/>
                <w:szCs w:val="18"/>
              </w:rPr>
            </w:pPr>
            <w:r w:rsidRPr="00D60275">
              <w:rPr>
                <w:sz w:val="18"/>
                <w:szCs w:val="18"/>
              </w:rPr>
              <w:t>RF</w:t>
            </w:r>
          </w:p>
        </w:tc>
      </w:tr>
      <w:tr w:rsidR="007F32CE" w:rsidRPr="00AF796B" w:rsidTr="008271F1">
        <w:trPr>
          <w:trHeight w:val="240"/>
          <w:jc w:val="center"/>
        </w:trPr>
        <w:tc>
          <w:tcPr>
            <w:tcW w:w="2402" w:type="pct"/>
            <w:tcBorders>
              <w:top w:val="nil"/>
              <w:left w:val="nil"/>
              <w:bottom w:val="nil"/>
              <w:right w:val="nil"/>
            </w:tcBorders>
            <w:shd w:val="clear" w:color="auto" w:fill="auto"/>
            <w:noWrap/>
            <w:vAlign w:val="bottom"/>
          </w:tcPr>
          <w:p w:rsidR="007F32CE" w:rsidRPr="003439D9" w:rsidRDefault="007F32CE" w:rsidP="007F32CE">
            <w:pPr>
              <w:rPr>
                <w:sz w:val="18"/>
                <w:szCs w:val="18"/>
              </w:rPr>
            </w:pPr>
            <w:r w:rsidRPr="003439D9">
              <w:rPr>
                <w:sz w:val="18"/>
                <w:szCs w:val="18"/>
              </w:rPr>
              <w:t>Repair Emergency Infrastructure/B</w:t>
            </w:r>
            <w:r>
              <w:rPr>
                <w:sz w:val="18"/>
                <w:szCs w:val="18"/>
              </w:rPr>
              <w:t>ui</w:t>
            </w:r>
            <w:r w:rsidRPr="003439D9">
              <w:rPr>
                <w:sz w:val="18"/>
                <w:szCs w:val="18"/>
              </w:rPr>
              <w:t>ld</w:t>
            </w:r>
            <w:r>
              <w:rPr>
                <w:sz w:val="18"/>
                <w:szCs w:val="18"/>
              </w:rPr>
              <w:t>in</w:t>
            </w:r>
            <w:r w:rsidRPr="003439D9">
              <w:rPr>
                <w:sz w:val="18"/>
                <w:szCs w:val="18"/>
              </w:rPr>
              <w:t>g Systems</w:t>
            </w:r>
          </w:p>
        </w:tc>
        <w:tc>
          <w:tcPr>
            <w:tcW w:w="394" w:type="pct"/>
            <w:tcBorders>
              <w:top w:val="nil"/>
              <w:left w:val="nil"/>
              <w:bottom w:val="nil"/>
              <w:right w:val="nil"/>
            </w:tcBorders>
            <w:shd w:val="clear" w:color="auto" w:fill="auto"/>
            <w:noWrap/>
            <w:vAlign w:val="bottom"/>
          </w:tcPr>
          <w:p w:rsidR="007F32CE" w:rsidRPr="002D7967" w:rsidRDefault="007F32CE" w:rsidP="007F32CE">
            <w:pPr>
              <w:jc w:val="center"/>
              <w:rPr>
                <w:sz w:val="18"/>
                <w:szCs w:val="18"/>
              </w:rPr>
            </w:pPr>
            <w:r w:rsidRPr="003439D9">
              <w:rPr>
                <w:sz w:val="18"/>
                <w:szCs w:val="18"/>
              </w:rPr>
              <w:t>C-PI</w:t>
            </w:r>
          </w:p>
        </w:tc>
        <w:tc>
          <w:tcPr>
            <w:tcW w:w="737" w:type="pct"/>
            <w:tcBorders>
              <w:top w:val="nil"/>
              <w:left w:val="nil"/>
              <w:bottom w:val="nil"/>
              <w:right w:val="nil"/>
            </w:tcBorders>
            <w:shd w:val="clear" w:color="auto" w:fill="auto"/>
            <w:noWrap/>
            <w:vAlign w:val="bottom"/>
          </w:tcPr>
          <w:p w:rsidR="007F32CE" w:rsidRPr="002D7967" w:rsidRDefault="007F32CE" w:rsidP="007F32CE">
            <w:pPr>
              <w:jc w:val="right"/>
              <w:rPr>
                <w:sz w:val="18"/>
                <w:szCs w:val="18"/>
              </w:rPr>
            </w:pPr>
            <w:r w:rsidRPr="003439D9">
              <w:rPr>
                <w:sz w:val="18"/>
                <w:szCs w:val="18"/>
              </w:rPr>
              <w:t>25,000,000</w:t>
            </w:r>
          </w:p>
        </w:tc>
        <w:tc>
          <w:tcPr>
            <w:tcW w:w="691" w:type="pct"/>
            <w:tcBorders>
              <w:top w:val="nil"/>
              <w:left w:val="nil"/>
              <w:bottom w:val="nil"/>
              <w:right w:val="nil"/>
            </w:tcBorders>
            <w:shd w:val="clear" w:color="auto" w:fill="auto"/>
            <w:noWrap/>
            <w:vAlign w:val="bottom"/>
          </w:tcPr>
          <w:p w:rsidR="007F32CE" w:rsidRPr="002D7967" w:rsidRDefault="007F32CE" w:rsidP="007F32CE">
            <w:pPr>
              <w:jc w:val="right"/>
              <w:rPr>
                <w:sz w:val="18"/>
                <w:szCs w:val="18"/>
              </w:rPr>
            </w:pPr>
            <w:r w:rsidRPr="003439D9">
              <w:rPr>
                <w:sz w:val="18"/>
                <w:szCs w:val="18"/>
              </w:rPr>
              <w:t>25,000,000</w:t>
            </w:r>
          </w:p>
        </w:tc>
        <w:tc>
          <w:tcPr>
            <w:tcW w:w="776" w:type="pct"/>
            <w:tcBorders>
              <w:top w:val="nil"/>
              <w:left w:val="nil"/>
              <w:bottom w:val="nil"/>
              <w:right w:val="nil"/>
            </w:tcBorders>
            <w:shd w:val="clear" w:color="auto" w:fill="auto"/>
            <w:noWrap/>
            <w:vAlign w:val="bottom"/>
          </w:tcPr>
          <w:p w:rsidR="007F32CE" w:rsidRPr="002D7967" w:rsidRDefault="007F32CE" w:rsidP="007F32CE">
            <w:pPr>
              <w:jc w:val="center"/>
              <w:rPr>
                <w:sz w:val="18"/>
                <w:szCs w:val="18"/>
              </w:rPr>
            </w:pPr>
            <w:r w:rsidRPr="003439D9">
              <w:rPr>
                <w:sz w:val="18"/>
                <w:szCs w:val="18"/>
              </w:rPr>
              <w:t>RF</w:t>
            </w:r>
          </w:p>
        </w:tc>
      </w:tr>
      <w:tr w:rsidR="007F32CE" w:rsidRPr="00AF796B" w:rsidTr="008271F1">
        <w:trPr>
          <w:trHeight w:val="240"/>
          <w:jc w:val="center"/>
        </w:trPr>
        <w:tc>
          <w:tcPr>
            <w:tcW w:w="2402" w:type="pct"/>
            <w:tcBorders>
              <w:top w:val="nil"/>
              <w:left w:val="nil"/>
              <w:bottom w:val="nil"/>
              <w:right w:val="nil"/>
            </w:tcBorders>
            <w:shd w:val="clear" w:color="auto" w:fill="auto"/>
            <w:noWrap/>
            <w:vAlign w:val="bottom"/>
          </w:tcPr>
          <w:p w:rsidR="007F32CE" w:rsidRPr="003439D9" w:rsidRDefault="007F32CE" w:rsidP="007F32CE">
            <w:pPr>
              <w:rPr>
                <w:sz w:val="18"/>
                <w:szCs w:val="18"/>
              </w:rPr>
            </w:pPr>
            <w:r w:rsidRPr="007F32CE">
              <w:rPr>
                <w:sz w:val="18"/>
                <w:szCs w:val="18"/>
              </w:rPr>
              <w:t>Repai</w:t>
            </w:r>
            <w:r>
              <w:rPr>
                <w:sz w:val="18"/>
                <w:szCs w:val="18"/>
              </w:rPr>
              <w:t>r/Improve/Expand Central Plants</w:t>
            </w:r>
          </w:p>
        </w:tc>
        <w:tc>
          <w:tcPr>
            <w:tcW w:w="394" w:type="pct"/>
            <w:tcBorders>
              <w:top w:val="nil"/>
              <w:left w:val="nil"/>
              <w:bottom w:val="nil"/>
              <w:right w:val="nil"/>
            </w:tcBorders>
            <w:shd w:val="clear" w:color="auto" w:fill="auto"/>
            <w:noWrap/>
            <w:vAlign w:val="bottom"/>
          </w:tcPr>
          <w:p w:rsidR="007F32CE" w:rsidRPr="002D7967" w:rsidRDefault="007F32CE" w:rsidP="007F32CE">
            <w:pPr>
              <w:jc w:val="center"/>
              <w:rPr>
                <w:sz w:val="18"/>
                <w:szCs w:val="18"/>
              </w:rPr>
            </w:pPr>
            <w:r w:rsidRPr="007F32CE">
              <w:rPr>
                <w:sz w:val="18"/>
                <w:szCs w:val="18"/>
              </w:rPr>
              <w:t>C-O</w:t>
            </w:r>
          </w:p>
        </w:tc>
        <w:tc>
          <w:tcPr>
            <w:tcW w:w="737" w:type="pct"/>
            <w:tcBorders>
              <w:top w:val="nil"/>
              <w:left w:val="nil"/>
              <w:bottom w:val="nil"/>
              <w:right w:val="nil"/>
            </w:tcBorders>
            <w:shd w:val="clear" w:color="auto" w:fill="auto"/>
            <w:noWrap/>
            <w:vAlign w:val="bottom"/>
          </w:tcPr>
          <w:p w:rsidR="007F32CE" w:rsidRPr="002D7967" w:rsidRDefault="007F32CE" w:rsidP="007F32CE">
            <w:pPr>
              <w:jc w:val="right"/>
              <w:rPr>
                <w:sz w:val="18"/>
                <w:szCs w:val="18"/>
              </w:rPr>
            </w:pPr>
            <w:r w:rsidRPr="007F32CE">
              <w:rPr>
                <w:sz w:val="18"/>
                <w:szCs w:val="18"/>
              </w:rPr>
              <w:t>112,000,000</w:t>
            </w:r>
          </w:p>
        </w:tc>
        <w:tc>
          <w:tcPr>
            <w:tcW w:w="691" w:type="pct"/>
            <w:tcBorders>
              <w:top w:val="nil"/>
              <w:left w:val="nil"/>
              <w:bottom w:val="nil"/>
              <w:right w:val="nil"/>
            </w:tcBorders>
            <w:shd w:val="clear" w:color="auto" w:fill="auto"/>
            <w:noWrap/>
            <w:vAlign w:val="bottom"/>
          </w:tcPr>
          <w:p w:rsidR="007F32CE" w:rsidRPr="002D7967" w:rsidRDefault="007F32CE" w:rsidP="007F32CE">
            <w:pPr>
              <w:jc w:val="right"/>
              <w:rPr>
                <w:sz w:val="18"/>
                <w:szCs w:val="18"/>
              </w:rPr>
            </w:pPr>
            <w:r w:rsidRPr="007F32CE">
              <w:rPr>
                <w:sz w:val="18"/>
                <w:szCs w:val="18"/>
              </w:rPr>
              <w:t>112,000,000</w:t>
            </w:r>
          </w:p>
        </w:tc>
        <w:tc>
          <w:tcPr>
            <w:tcW w:w="776" w:type="pct"/>
            <w:tcBorders>
              <w:top w:val="nil"/>
              <w:left w:val="nil"/>
              <w:bottom w:val="nil"/>
              <w:right w:val="nil"/>
            </w:tcBorders>
            <w:shd w:val="clear" w:color="auto" w:fill="auto"/>
            <w:noWrap/>
            <w:vAlign w:val="bottom"/>
          </w:tcPr>
          <w:p w:rsidR="007F32CE" w:rsidRPr="002D7967" w:rsidRDefault="007F32CE" w:rsidP="007F32CE">
            <w:pPr>
              <w:jc w:val="center"/>
              <w:rPr>
                <w:sz w:val="18"/>
                <w:szCs w:val="18"/>
              </w:rPr>
            </w:pPr>
            <w:r w:rsidRPr="007F32CE">
              <w:rPr>
                <w:sz w:val="18"/>
                <w:szCs w:val="18"/>
              </w:rPr>
              <w:t>RF</w:t>
            </w:r>
          </w:p>
        </w:tc>
      </w:tr>
      <w:tr w:rsidR="007F32CE" w:rsidRPr="00AF796B" w:rsidTr="008271F1">
        <w:trPr>
          <w:trHeight w:val="240"/>
          <w:jc w:val="center"/>
        </w:trPr>
        <w:tc>
          <w:tcPr>
            <w:tcW w:w="2402" w:type="pct"/>
            <w:tcBorders>
              <w:top w:val="nil"/>
              <w:left w:val="nil"/>
              <w:bottom w:val="nil"/>
              <w:right w:val="nil"/>
            </w:tcBorders>
            <w:shd w:val="clear" w:color="auto" w:fill="auto"/>
            <w:noWrap/>
            <w:vAlign w:val="bottom"/>
          </w:tcPr>
          <w:p w:rsidR="007F32CE" w:rsidRPr="004857CA" w:rsidRDefault="007F32CE" w:rsidP="007F32CE">
            <w:pPr>
              <w:rPr>
                <w:sz w:val="18"/>
                <w:szCs w:val="18"/>
              </w:rPr>
            </w:pPr>
            <w:r w:rsidRPr="00D60275">
              <w:rPr>
                <w:sz w:val="18"/>
                <w:szCs w:val="18"/>
              </w:rPr>
              <w:t>Repair/Replace Campus Infrastructure</w:t>
            </w:r>
          </w:p>
        </w:tc>
        <w:tc>
          <w:tcPr>
            <w:tcW w:w="394" w:type="pct"/>
            <w:tcBorders>
              <w:top w:val="nil"/>
              <w:left w:val="nil"/>
              <w:bottom w:val="nil"/>
              <w:right w:val="nil"/>
            </w:tcBorders>
            <w:shd w:val="clear" w:color="auto" w:fill="auto"/>
            <w:noWrap/>
            <w:vAlign w:val="bottom"/>
          </w:tcPr>
          <w:p w:rsidR="007F32CE" w:rsidRPr="004857CA" w:rsidRDefault="007F32CE" w:rsidP="007F32CE">
            <w:pPr>
              <w:jc w:val="center"/>
              <w:rPr>
                <w:sz w:val="18"/>
                <w:szCs w:val="18"/>
              </w:rPr>
            </w:pPr>
            <w:r>
              <w:rPr>
                <w:sz w:val="18"/>
                <w:szCs w:val="18"/>
              </w:rPr>
              <w:t>IT</w:t>
            </w:r>
          </w:p>
        </w:tc>
        <w:tc>
          <w:tcPr>
            <w:tcW w:w="737" w:type="pct"/>
            <w:tcBorders>
              <w:top w:val="nil"/>
              <w:left w:val="nil"/>
              <w:bottom w:val="nil"/>
              <w:right w:val="nil"/>
            </w:tcBorders>
            <w:shd w:val="clear" w:color="auto" w:fill="auto"/>
            <w:noWrap/>
            <w:vAlign w:val="bottom"/>
          </w:tcPr>
          <w:p w:rsidR="007F32CE" w:rsidRPr="004857CA" w:rsidRDefault="007F32CE" w:rsidP="007F32CE">
            <w:pPr>
              <w:jc w:val="right"/>
              <w:rPr>
                <w:sz w:val="18"/>
                <w:szCs w:val="18"/>
              </w:rPr>
            </w:pPr>
            <w:r w:rsidRPr="007F0CA0">
              <w:rPr>
                <w:sz w:val="18"/>
                <w:szCs w:val="18"/>
              </w:rPr>
              <w:t>4,000,000</w:t>
            </w:r>
          </w:p>
        </w:tc>
        <w:tc>
          <w:tcPr>
            <w:tcW w:w="691" w:type="pct"/>
            <w:tcBorders>
              <w:top w:val="nil"/>
              <w:left w:val="nil"/>
              <w:bottom w:val="nil"/>
              <w:right w:val="nil"/>
            </w:tcBorders>
            <w:shd w:val="clear" w:color="auto" w:fill="auto"/>
            <w:noWrap/>
            <w:vAlign w:val="bottom"/>
          </w:tcPr>
          <w:p w:rsidR="007F32CE" w:rsidRPr="004857CA" w:rsidRDefault="007F32CE" w:rsidP="007F32CE">
            <w:pPr>
              <w:jc w:val="right"/>
              <w:rPr>
                <w:sz w:val="18"/>
                <w:szCs w:val="18"/>
              </w:rPr>
            </w:pPr>
            <w:r>
              <w:rPr>
                <w:sz w:val="18"/>
                <w:szCs w:val="18"/>
              </w:rPr>
              <w:t>4,000,000</w:t>
            </w:r>
          </w:p>
        </w:tc>
        <w:tc>
          <w:tcPr>
            <w:tcW w:w="776" w:type="pct"/>
            <w:tcBorders>
              <w:top w:val="nil"/>
              <w:left w:val="nil"/>
              <w:bottom w:val="nil"/>
              <w:right w:val="nil"/>
            </w:tcBorders>
            <w:shd w:val="clear" w:color="auto" w:fill="auto"/>
            <w:noWrap/>
            <w:vAlign w:val="bottom"/>
          </w:tcPr>
          <w:p w:rsidR="007F32CE" w:rsidRPr="004857CA" w:rsidRDefault="007F32CE" w:rsidP="007F32CE">
            <w:pPr>
              <w:jc w:val="center"/>
              <w:rPr>
                <w:sz w:val="18"/>
                <w:szCs w:val="18"/>
              </w:rPr>
            </w:pPr>
            <w:r>
              <w:rPr>
                <w:sz w:val="18"/>
                <w:szCs w:val="18"/>
              </w:rPr>
              <w:t>RF</w:t>
            </w:r>
          </w:p>
        </w:tc>
      </w:tr>
      <w:tr w:rsidR="007F32CE" w:rsidRPr="00AF796B" w:rsidTr="008271F1">
        <w:trPr>
          <w:trHeight w:val="240"/>
          <w:jc w:val="center"/>
        </w:trPr>
        <w:tc>
          <w:tcPr>
            <w:tcW w:w="2402" w:type="pct"/>
            <w:tcBorders>
              <w:top w:val="nil"/>
              <w:left w:val="nil"/>
              <w:bottom w:val="nil"/>
              <w:right w:val="nil"/>
            </w:tcBorders>
            <w:shd w:val="clear" w:color="auto" w:fill="auto"/>
            <w:noWrap/>
            <w:vAlign w:val="bottom"/>
          </w:tcPr>
          <w:p w:rsidR="007F32CE" w:rsidRPr="003439D9" w:rsidRDefault="007F32CE" w:rsidP="007F32CE">
            <w:pPr>
              <w:rPr>
                <w:sz w:val="18"/>
                <w:szCs w:val="18"/>
              </w:rPr>
            </w:pPr>
            <w:r w:rsidRPr="007F32CE">
              <w:rPr>
                <w:sz w:val="18"/>
                <w:szCs w:val="18"/>
              </w:rPr>
              <w:t>Re</w:t>
            </w:r>
            <w:r>
              <w:rPr>
                <w:sz w:val="18"/>
                <w:szCs w:val="18"/>
              </w:rPr>
              <w:t>place Basketball Playing Floors</w:t>
            </w:r>
          </w:p>
        </w:tc>
        <w:tc>
          <w:tcPr>
            <w:tcW w:w="394" w:type="pct"/>
            <w:tcBorders>
              <w:top w:val="nil"/>
              <w:left w:val="nil"/>
              <w:bottom w:val="nil"/>
              <w:right w:val="nil"/>
            </w:tcBorders>
            <w:shd w:val="clear" w:color="auto" w:fill="auto"/>
            <w:noWrap/>
            <w:vAlign w:val="bottom"/>
          </w:tcPr>
          <w:p w:rsidR="007F32CE" w:rsidRPr="002D7967" w:rsidRDefault="007F32CE" w:rsidP="007F32CE">
            <w:pPr>
              <w:jc w:val="center"/>
              <w:rPr>
                <w:sz w:val="18"/>
                <w:szCs w:val="18"/>
              </w:rPr>
            </w:pPr>
            <w:r w:rsidRPr="007F32CE">
              <w:rPr>
                <w:sz w:val="18"/>
                <w:szCs w:val="18"/>
              </w:rPr>
              <w:t>C-PI</w:t>
            </w:r>
          </w:p>
        </w:tc>
        <w:tc>
          <w:tcPr>
            <w:tcW w:w="737" w:type="pct"/>
            <w:tcBorders>
              <w:top w:val="nil"/>
              <w:left w:val="nil"/>
              <w:bottom w:val="nil"/>
              <w:right w:val="nil"/>
            </w:tcBorders>
            <w:shd w:val="clear" w:color="auto" w:fill="auto"/>
            <w:noWrap/>
            <w:vAlign w:val="bottom"/>
          </w:tcPr>
          <w:p w:rsidR="007F32CE" w:rsidRPr="002D7967" w:rsidRDefault="007F32CE" w:rsidP="007F32CE">
            <w:pPr>
              <w:jc w:val="right"/>
              <w:rPr>
                <w:sz w:val="18"/>
                <w:szCs w:val="18"/>
              </w:rPr>
            </w:pPr>
            <w:r w:rsidRPr="007F32CE">
              <w:rPr>
                <w:sz w:val="18"/>
                <w:szCs w:val="18"/>
              </w:rPr>
              <w:t>3,000,000</w:t>
            </w:r>
          </w:p>
        </w:tc>
        <w:tc>
          <w:tcPr>
            <w:tcW w:w="691" w:type="pct"/>
            <w:tcBorders>
              <w:top w:val="nil"/>
              <w:left w:val="nil"/>
              <w:bottom w:val="nil"/>
              <w:right w:val="nil"/>
            </w:tcBorders>
            <w:shd w:val="clear" w:color="auto" w:fill="auto"/>
            <w:noWrap/>
            <w:vAlign w:val="bottom"/>
          </w:tcPr>
          <w:p w:rsidR="007F32CE" w:rsidRPr="002D7967" w:rsidRDefault="007F32CE" w:rsidP="007F32CE">
            <w:pPr>
              <w:jc w:val="right"/>
              <w:rPr>
                <w:sz w:val="18"/>
                <w:szCs w:val="18"/>
              </w:rPr>
            </w:pPr>
            <w:r w:rsidRPr="007F32CE">
              <w:rPr>
                <w:sz w:val="18"/>
                <w:szCs w:val="18"/>
              </w:rPr>
              <w:t>3,000,000</w:t>
            </w:r>
          </w:p>
        </w:tc>
        <w:tc>
          <w:tcPr>
            <w:tcW w:w="776" w:type="pct"/>
            <w:tcBorders>
              <w:top w:val="nil"/>
              <w:left w:val="nil"/>
              <w:bottom w:val="nil"/>
              <w:right w:val="nil"/>
            </w:tcBorders>
            <w:shd w:val="clear" w:color="auto" w:fill="auto"/>
            <w:noWrap/>
            <w:vAlign w:val="bottom"/>
          </w:tcPr>
          <w:p w:rsidR="007F32CE" w:rsidRPr="002D7967" w:rsidRDefault="007F32CE" w:rsidP="007F32CE">
            <w:pPr>
              <w:jc w:val="center"/>
              <w:rPr>
                <w:sz w:val="18"/>
                <w:szCs w:val="18"/>
              </w:rPr>
            </w:pPr>
            <w:r w:rsidRPr="007F32CE">
              <w:rPr>
                <w:sz w:val="18"/>
                <w:szCs w:val="18"/>
              </w:rPr>
              <w:t>OT-P</w:t>
            </w:r>
          </w:p>
        </w:tc>
      </w:tr>
      <w:tr w:rsidR="007F32CE" w:rsidRPr="00AF796B" w:rsidTr="008271F1">
        <w:trPr>
          <w:trHeight w:val="240"/>
          <w:jc w:val="center"/>
        </w:trPr>
        <w:tc>
          <w:tcPr>
            <w:tcW w:w="2402" w:type="pct"/>
            <w:tcBorders>
              <w:top w:val="nil"/>
              <w:left w:val="nil"/>
              <w:bottom w:val="nil"/>
              <w:right w:val="nil"/>
            </w:tcBorders>
            <w:shd w:val="clear" w:color="auto" w:fill="auto"/>
            <w:noWrap/>
            <w:vAlign w:val="bottom"/>
          </w:tcPr>
          <w:p w:rsidR="007F32CE" w:rsidRPr="003439D9" w:rsidRDefault="007F32CE" w:rsidP="007F32CE">
            <w:pPr>
              <w:rPr>
                <w:sz w:val="18"/>
                <w:szCs w:val="18"/>
              </w:rPr>
            </w:pPr>
            <w:r w:rsidRPr="003439D9">
              <w:rPr>
                <w:sz w:val="18"/>
                <w:szCs w:val="18"/>
              </w:rPr>
              <w:t>Research Equipment Replacement</w:t>
            </w:r>
          </w:p>
        </w:tc>
        <w:tc>
          <w:tcPr>
            <w:tcW w:w="394" w:type="pct"/>
            <w:tcBorders>
              <w:top w:val="nil"/>
              <w:left w:val="nil"/>
              <w:bottom w:val="nil"/>
              <w:right w:val="nil"/>
            </w:tcBorders>
            <w:shd w:val="clear" w:color="auto" w:fill="auto"/>
            <w:noWrap/>
            <w:vAlign w:val="bottom"/>
          </w:tcPr>
          <w:p w:rsidR="007F32CE" w:rsidRPr="002D7967" w:rsidRDefault="007F32CE" w:rsidP="007F32CE">
            <w:pPr>
              <w:jc w:val="center"/>
              <w:rPr>
                <w:sz w:val="18"/>
                <w:szCs w:val="18"/>
              </w:rPr>
            </w:pPr>
            <w:r w:rsidRPr="003439D9">
              <w:rPr>
                <w:sz w:val="18"/>
                <w:szCs w:val="18"/>
              </w:rPr>
              <w:t>EQ</w:t>
            </w:r>
          </w:p>
        </w:tc>
        <w:tc>
          <w:tcPr>
            <w:tcW w:w="737" w:type="pct"/>
            <w:tcBorders>
              <w:top w:val="nil"/>
              <w:left w:val="nil"/>
              <w:bottom w:val="nil"/>
              <w:right w:val="nil"/>
            </w:tcBorders>
            <w:shd w:val="clear" w:color="auto" w:fill="auto"/>
            <w:noWrap/>
            <w:vAlign w:val="bottom"/>
          </w:tcPr>
          <w:p w:rsidR="007F32CE" w:rsidRPr="002D7967" w:rsidRDefault="007F32CE" w:rsidP="007F32CE">
            <w:pPr>
              <w:jc w:val="right"/>
              <w:rPr>
                <w:sz w:val="18"/>
                <w:szCs w:val="18"/>
              </w:rPr>
            </w:pPr>
            <w:r w:rsidRPr="003439D9">
              <w:rPr>
                <w:sz w:val="18"/>
                <w:szCs w:val="18"/>
              </w:rPr>
              <w:t>30,000,000</w:t>
            </w:r>
          </w:p>
        </w:tc>
        <w:tc>
          <w:tcPr>
            <w:tcW w:w="691" w:type="pct"/>
            <w:tcBorders>
              <w:top w:val="nil"/>
              <w:left w:val="nil"/>
              <w:bottom w:val="nil"/>
              <w:right w:val="nil"/>
            </w:tcBorders>
            <w:shd w:val="clear" w:color="auto" w:fill="auto"/>
            <w:noWrap/>
            <w:vAlign w:val="bottom"/>
          </w:tcPr>
          <w:p w:rsidR="007F32CE" w:rsidRPr="002D7967" w:rsidRDefault="007F32CE" w:rsidP="007F32CE">
            <w:pPr>
              <w:jc w:val="right"/>
              <w:rPr>
                <w:sz w:val="18"/>
                <w:szCs w:val="18"/>
              </w:rPr>
            </w:pPr>
            <w:r w:rsidRPr="003439D9">
              <w:rPr>
                <w:sz w:val="18"/>
                <w:szCs w:val="18"/>
              </w:rPr>
              <w:t>30,000,000</w:t>
            </w:r>
          </w:p>
        </w:tc>
        <w:tc>
          <w:tcPr>
            <w:tcW w:w="776" w:type="pct"/>
            <w:tcBorders>
              <w:top w:val="nil"/>
              <w:left w:val="nil"/>
              <w:bottom w:val="nil"/>
              <w:right w:val="nil"/>
            </w:tcBorders>
            <w:shd w:val="clear" w:color="auto" w:fill="auto"/>
            <w:noWrap/>
            <w:vAlign w:val="bottom"/>
          </w:tcPr>
          <w:p w:rsidR="007F32CE" w:rsidRPr="002D7967" w:rsidRDefault="007F32CE" w:rsidP="007F32CE">
            <w:pPr>
              <w:jc w:val="center"/>
              <w:rPr>
                <w:sz w:val="18"/>
                <w:szCs w:val="18"/>
              </w:rPr>
            </w:pPr>
            <w:r w:rsidRPr="003439D9">
              <w:rPr>
                <w:sz w:val="18"/>
                <w:szCs w:val="18"/>
              </w:rPr>
              <w:t>RF</w:t>
            </w:r>
          </w:p>
        </w:tc>
      </w:tr>
      <w:tr w:rsidR="007F32CE" w:rsidRPr="00AF796B" w:rsidTr="008271F1">
        <w:trPr>
          <w:trHeight w:val="240"/>
          <w:jc w:val="center"/>
        </w:trPr>
        <w:tc>
          <w:tcPr>
            <w:tcW w:w="2402" w:type="pct"/>
            <w:tcBorders>
              <w:top w:val="nil"/>
              <w:left w:val="nil"/>
              <w:bottom w:val="nil"/>
              <w:right w:val="nil"/>
            </w:tcBorders>
            <w:shd w:val="clear" w:color="auto" w:fill="auto"/>
            <w:noWrap/>
            <w:vAlign w:val="bottom"/>
          </w:tcPr>
          <w:p w:rsidR="007F32CE" w:rsidRPr="003439D9" w:rsidRDefault="007F32CE" w:rsidP="007F32CE">
            <w:pPr>
              <w:rPr>
                <w:sz w:val="18"/>
                <w:szCs w:val="18"/>
              </w:rPr>
            </w:pPr>
            <w:r w:rsidRPr="003439D9">
              <w:rPr>
                <w:sz w:val="18"/>
                <w:szCs w:val="18"/>
              </w:rPr>
              <w:t>Upgrade/Renovate/Expand Research Labs</w:t>
            </w:r>
          </w:p>
        </w:tc>
        <w:tc>
          <w:tcPr>
            <w:tcW w:w="394" w:type="pct"/>
            <w:tcBorders>
              <w:top w:val="nil"/>
              <w:left w:val="nil"/>
              <w:bottom w:val="nil"/>
              <w:right w:val="nil"/>
            </w:tcBorders>
            <w:shd w:val="clear" w:color="auto" w:fill="auto"/>
            <w:noWrap/>
            <w:vAlign w:val="bottom"/>
          </w:tcPr>
          <w:p w:rsidR="007F32CE" w:rsidRPr="002D7967" w:rsidRDefault="007F32CE" w:rsidP="007F32CE">
            <w:pPr>
              <w:jc w:val="center"/>
              <w:rPr>
                <w:sz w:val="18"/>
                <w:szCs w:val="18"/>
              </w:rPr>
            </w:pPr>
            <w:r w:rsidRPr="003439D9">
              <w:rPr>
                <w:sz w:val="18"/>
                <w:szCs w:val="18"/>
              </w:rPr>
              <w:t>C-PI</w:t>
            </w:r>
          </w:p>
        </w:tc>
        <w:tc>
          <w:tcPr>
            <w:tcW w:w="737" w:type="pct"/>
            <w:tcBorders>
              <w:top w:val="nil"/>
              <w:left w:val="nil"/>
              <w:bottom w:val="nil"/>
              <w:right w:val="nil"/>
            </w:tcBorders>
            <w:shd w:val="clear" w:color="auto" w:fill="auto"/>
            <w:noWrap/>
            <w:vAlign w:val="bottom"/>
          </w:tcPr>
          <w:p w:rsidR="007F32CE" w:rsidRPr="002D7967" w:rsidRDefault="007F32CE" w:rsidP="007F32CE">
            <w:pPr>
              <w:jc w:val="right"/>
              <w:rPr>
                <w:sz w:val="18"/>
                <w:szCs w:val="18"/>
              </w:rPr>
            </w:pPr>
            <w:r>
              <w:rPr>
                <w:sz w:val="18"/>
                <w:szCs w:val="18"/>
              </w:rPr>
              <w:t>50</w:t>
            </w:r>
            <w:r w:rsidRPr="003439D9">
              <w:rPr>
                <w:sz w:val="18"/>
                <w:szCs w:val="18"/>
              </w:rPr>
              <w:t>,</w:t>
            </w:r>
            <w:r>
              <w:rPr>
                <w:sz w:val="18"/>
                <w:szCs w:val="18"/>
              </w:rPr>
              <w:t>0</w:t>
            </w:r>
            <w:r w:rsidRPr="003439D9">
              <w:rPr>
                <w:sz w:val="18"/>
                <w:szCs w:val="18"/>
              </w:rPr>
              <w:t>00,000</w:t>
            </w:r>
          </w:p>
        </w:tc>
        <w:tc>
          <w:tcPr>
            <w:tcW w:w="691" w:type="pct"/>
            <w:tcBorders>
              <w:top w:val="nil"/>
              <w:left w:val="nil"/>
              <w:bottom w:val="nil"/>
              <w:right w:val="nil"/>
            </w:tcBorders>
            <w:shd w:val="clear" w:color="auto" w:fill="auto"/>
            <w:noWrap/>
            <w:vAlign w:val="bottom"/>
          </w:tcPr>
          <w:p w:rsidR="007F32CE" w:rsidRPr="002D7967" w:rsidRDefault="007F32CE" w:rsidP="007F32CE">
            <w:pPr>
              <w:jc w:val="right"/>
              <w:rPr>
                <w:sz w:val="18"/>
                <w:szCs w:val="18"/>
              </w:rPr>
            </w:pPr>
            <w:r>
              <w:rPr>
                <w:sz w:val="18"/>
                <w:szCs w:val="18"/>
              </w:rPr>
              <w:t>50</w:t>
            </w:r>
            <w:r w:rsidRPr="003439D9">
              <w:rPr>
                <w:sz w:val="18"/>
                <w:szCs w:val="18"/>
              </w:rPr>
              <w:t>,</w:t>
            </w:r>
            <w:r>
              <w:rPr>
                <w:sz w:val="18"/>
                <w:szCs w:val="18"/>
              </w:rPr>
              <w:t>0</w:t>
            </w:r>
            <w:r w:rsidRPr="003439D9">
              <w:rPr>
                <w:sz w:val="18"/>
                <w:szCs w:val="18"/>
              </w:rPr>
              <w:t>00,000</w:t>
            </w:r>
          </w:p>
        </w:tc>
        <w:tc>
          <w:tcPr>
            <w:tcW w:w="776" w:type="pct"/>
            <w:tcBorders>
              <w:top w:val="nil"/>
              <w:left w:val="nil"/>
              <w:bottom w:val="nil"/>
              <w:right w:val="nil"/>
            </w:tcBorders>
            <w:shd w:val="clear" w:color="auto" w:fill="auto"/>
            <w:noWrap/>
            <w:vAlign w:val="bottom"/>
          </w:tcPr>
          <w:p w:rsidR="007F32CE" w:rsidRPr="002D7967" w:rsidRDefault="007F32CE" w:rsidP="007F32CE">
            <w:pPr>
              <w:jc w:val="center"/>
              <w:rPr>
                <w:sz w:val="18"/>
                <w:szCs w:val="18"/>
              </w:rPr>
            </w:pPr>
            <w:r w:rsidRPr="003439D9">
              <w:rPr>
                <w:sz w:val="18"/>
                <w:szCs w:val="18"/>
              </w:rPr>
              <w:t>RF</w:t>
            </w:r>
          </w:p>
        </w:tc>
      </w:tr>
      <w:tr w:rsidR="007F32CE" w:rsidRPr="00AF796B" w:rsidTr="008271F1">
        <w:trPr>
          <w:trHeight w:val="240"/>
          <w:jc w:val="center"/>
        </w:trPr>
        <w:tc>
          <w:tcPr>
            <w:tcW w:w="2402" w:type="pct"/>
            <w:tcBorders>
              <w:top w:val="nil"/>
              <w:left w:val="nil"/>
              <w:bottom w:val="nil"/>
              <w:right w:val="nil"/>
            </w:tcBorders>
            <w:shd w:val="clear" w:color="auto" w:fill="auto"/>
            <w:noWrap/>
            <w:vAlign w:val="bottom"/>
          </w:tcPr>
          <w:p w:rsidR="007F32CE" w:rsidRPr="00AF796B" w:rsidRDefault="007F32CE" w:rsidP="007F32CE">
            <w:pPr>
              <w:rPr>
                <w:b/>
                <w:bCs/>
                <w:sz w:val="18"/>
                <w:szCs w:val="18"/>
              </w:rPr>
            </w:pPr>
            <w:r>
              <w:rPr>
                <w:b/>
                <w:bCs/>
                <w:sz w:val="18"/>
                <w:szCs w:val="18"/>
              </w:rPr>
              <w:t>2022-2024</w:t>
            </w:r>
            <w:r w:rsidRPr="00AF796B">
              <w:rPr>
                <w:b/>
                <w:bCs/>
                <w:sz w:val="18"/>
                <w:szCs w:val="18"/>
              </w:rPr>
              <w:t xml:space="preserve"> Total</w:t>
            </w:r>
          </w:p>
        </w:tc>
        <w:tc>
          <w:tcPr>
            <w:tcW w:w="394" w:type="pct"/>
            <w:tcBorders>
              <w:top w:val="nil"/>
              <w:left w:val="nil"/>
              <w:bottom w:val="nil"/>
              <w:right w:val="nil"/>
            </w:tcBorders>
            <w:shd w:val="clear" w:color="auto" w:fill="auto"/>
            <w:noWrap/>
            <w:vAlign w:val="bottom"/>
          </w:tcPr>
          <w:p w:rsidR="007F32CE" w:rsidRPr="00AF796B" w:rsidRDefault="007F32CE" w:rsidP="007F32CE">
            <w:pPr>
              <w:jc w:val="center"/>
              <w:rPr>
                <w:b/>
                <w:bCs/>
                <w:sz w:val="18"/>
                <w:szCs w:val="18"/>
              </w:rPr>
            </w:pPr>
          </w:p>
        </w:tc>
        <w:tc>
          <w:tcPr>
            <w:tcW w:w="737" w:type="pct"/>
            <w:tcBorders>
              <w:top w:val="nil"/>
              <w:left w:val="nil"/>
              <w:bottom w:val="nil"/>
              <w:right w:val="nil"/>
            </w:tcBorders>
            <w:shd w:val="clear" w:color="auto" w:fill="auto"/>
            <w:noWrap/>
            <w:vAlign w:val="bottom"/>
          </w:tcPr>
          <w:p w:rsidR="007F32CE" w:rsidRPr="00AF796B" w:rsidRDefault="008C7D49" w:rsidP="007F32CE">
            <w:pPr>
              <w:jc w:val="right"/>
              <w:rPr>
                <w:b/>
                <w:bCs/>
                <w:sz w:val="18"/>
                <w:szCs w:val="18"/>
              </w:rPr>
            </w:pPr>
            <w:r>
              <w:rPr>
                <w:b/>
                <w:bCs/>
                <w:sz w:val="18"/>
                <w:szCs w:val="18"/>
              </w:rPr>
              <w:t>3,523,000,000</w:t>
            </w:r>
          </w:p>
        </w:tc>
        <w:tc>
          <w:tcPr>
            <w:tcW w:w="691" w:type="pct"/>
            <w:tcBorders>
              <w:top w:val="nil"/>
              <w:left w:val="nil"/>
              <w:bottom w:val="nil"/>
              <w:right w:val="nil"/>
            </w:tcBorders>
            <w:shd w:val="clear" w:color="auto" w:fill="auto"/>
            <w:noWrap/>
            <w:vAlign w:val="bottom"/>
          </w:tcPr>
          <w:p w:rsidR="007F32CE" w:rsidRPr="00AF796B" w:rsidRDefault="008C7D49" w:rsidP="007F32CE">
            <w:pPr>
              <w:jc w:val="right"/>
              <w:rPr>
                <w:b/>
                <w:bCs/>
                <w:sz w:val="18"/>
                <w:szCs w:val="18"/>
              </w:rPr>
            </w:pPr>
            <w:r w:rsidRPr="008C7D49">
              <w:rPr>
                <w:b/>
                <w:bCs/>
                <w:sz w:val="18"/>
                <w:szCs w:val="18"/>
              </w:rPr>
              <w:t>3,523,000,000</w:t>
            </w:r>
          </w:p>
        </w:tc>
        <w:tc>
          <w:tcPr>
            <w:tcW w:w="776" w:type="pct"/>
            <w:tcBorders>
              <w:top w:val="nil"/>
              <w:left w:val="nil"/>
              <w:bottom w:val="nil"/>
              <w:right w:val="nil"/>
            </w:tcBorders>
            <w:shd w:val="clear" w:color="auto" w:fill="auto"/>
            <w:noWrap/>
            <w:vAlign w:val="bottom"/>
          </w:tcPr>
          <w:p w:rsidR="007F32CE" w:rsidRPr="004857CA" w:rsidRDefault="007F32CE" w:rsidP="007F32CE">
            <w:pPr>
              <w:jc w:val="center"/>
              <w:rPr>
                <w:sz w:val="18"/>
                <w:szCs w:val="18"/>
              </w:rPr>
            </w:pPr>
          </w:p>
        </w:tc>
      </w:tr>
    </w:tbl>
    <w:p w:rsidR="000135E2" w:rsidRPr="008B20EB" w:rsidRDefault="000135E2" w:rsidP="000135E2">
      <w:pPr>
        <w:rPr>
          <w:sz w:val="2"/>
        </w:rPr>
      </w:pPr>
    </w:p>
    <w:tbl>
      <w:tblPr>
        <w:tblW w:w="4952" w:type="pct"/>
        <w:jc w:val="center"/>
        <w:tblLayout w:type="fixed"/>
        <w:tblLook w:val="04A0" w:firstRow="1" w:lastRow="0" w:firstColumn="1" w:lastColumn="0" w:noHBand="0" w:noVBand="1"/>
      </w:tblPr>
      <w:tblGrid>
        <w:gridCol w:w="4415"/>
        <w:gridCol w:w="630"/>
        <w:gridCol w:w="1533"/>
        <w:gridCol w:w="1531"/>
        <w:gridCol w:w="1161"/>
      </w:tblGrid>
      <w:tr w:rsidR="000135E2" w:rsidRPr="00AF796B" w:rsidTr="00CE4709">
        <w:trPr>
          <w:trHeight w:val="255"/>
          <w:jc w:val="center"/>
        </w:trPr>
        <w:tc>
          <w:tcPr>
            <w:tcW w:w="5000" w:type="pct"/>
            <w:gridSpan w:val="5"/>
            <w:tcBorders>
              <w:top w:val="nil"/>
              <w:left w:val="nil"/>
              <w:bottom w:val="nil"/>
              <w:right w:val="nil"/>
            </w:tcBorders>
            <w:shd w:val="clear" w:color="000000" w:fill="D8D8D8"/>
            <w:noWrap/>
            <w:vAlign w:val="bottom"/>
            <w:hideMark/>
          </w:tcPr>
          <w:p w:rsidR="000135E2" w:rsidRPr="00AF796B" w:rsidRDefault="000135E2" w:rsidP="009E2958">
            <w:pPr>
              <w:jc w:val="center"/>
              <w:rPr>
                <w:b/>
                <w:bCs/>
                <w:sz w:val="18"/>
                <w:szCs w:val="18"/>
              </w:rPr>
            </w:pPr>
            <w:r w:rsidRPr="003A489A">
              <w:rPr>
                <w:b/>
                <w:bCs/>
                <w:noProof/>
                <w:sz w:val="18"/>
                <w:szCs w:val="18"/>
              </w:rPr>
              <w:lastRenderedPageBreak/>
              <w:t>University</w:t>
            </w:r>
            <w:r>
              <w:rPr>
                <w:b/>
                <w:bCs/>
                <w:sz w:val="18"/>
                <w:szCs w:val="18"/>
              </w:rPr>
              <w:t xml:space="preserve"> of Kentucky (continued)</w:t>
            </w:r>
          </w:p>
        </w:tc>
      </w:tr>
      <w:tr w:rsidR="0017104C" w:rsidRPr="00AF796B" w:rsidTr="00CE4709">
        <w:trPr>
          <w:trHeight w:val="240"/>
          <w:jc w:val="center"/>
        </w:trPr>
        <w:tc>
          <w:tcPr>
            <w:tcW w:w="5000" w:type="pct"/>
            <w:gridSpan w:val="5"/>
            <w:tcBorders>
              <w:top w:val="nil"/>
              <w:left w:val="nil"/>
              <w:bottom w:val="nil"/>
              <w:right w:val="nil"/>
            </w:tcBorders>
            <w:shd w:val="clear" w:color="auto" w:fill="auto"/>
            <w:noWrap/>
            <w:vAlign w:val="bottom"/>
            <w:hideMark/>
          </w:tcPr>
          <w:p w:rsidR="0017104C" w:rsidRPr="00AF796B" w:rsidRDefault="0017104C" w:rsidP="009E2958">
            <w:pPr>
              <w:jc w:val="center"/>
              <w:rPr>
                <w:sz w:val="18"/>
                <w:szCs w:val="18"/>
              </w:rPr>
            </w:pPr>
          </w:p>
        </w:tc>
      </w:tr>
      <w:tr w:rsidR="000135E2" w:rsidRPr="00AF796B" w:rsidTr="00CE4709">
        <w:trPr>
          <w:trHeight w:val="255"/>
          <w:jc w:val="center"/>
        </w:trPr>
        <w:tc>
          <w:tcPr>
            <w:tcW w:w="5000" w:type="pct"/>
            <w:gridSpan w:val="5"/>
            <w:tcBorders>
              <w:top w:val="nil"/>
              <w:left w:val="nil"/>
              <w:bottom w:val="nil"/>
              <w:right w:val="nil"/>
            </w:tcBorders>
            <w:shd w:val="clear" w:color="000000" w:fill="D8D8D8"/>
            <w:noWrap/>
            <w:vAlign w:val="bottom"/>
            <w:hideMark/>
          </w:tcPr>
          <w:p w:rsidR="000135E2" w:rsidRPr="00AF796B" w:rsidRDefault="000135E2" w:rsidP="009E2958">
            <w:pPr>
              <w:jc w:val="center"/>
              <w:rPr>
                <w:b/>
                <w:bCs/>
                <w:sz w:val="18"/>
                <w:szCs w:val="18"/>
              </w:rPr>
            </w:pPr>
            <w:r w:rsidRPr="00AF796B">
              <w:rPr>
                <w:b/>
                <w:bCs/>
                <w:sz w:val="18"/>
                <w:szCs w:val="18"/>
              </w:rPr>
              <w:t>Projects NOT involving the General Fund, Road Fund, or Agency Bonds</w:t>
            </w:r>
          </w:p>
        </w:tc>
      </w:tr>
      <w:tr w:rsidR="0017104C" w:rsidRPr="00AF796B" w:rsidTr="00CE4709">
        <w:trPr>
          <w:trHeight w:val="240"/>
          <w:jc w:val="center"/>
        </w:trPr>
        <w:tc>
          <w:tcPr>
            <w:tcW w:w="5000" w:type="pct"/>
            <w:gridSpan w:val="5"/>
            <w:tcBorders>
              <w:top w:val="nil"/>
              <w:left w:val="nil"/>
              <w:bottom w:val="nil"/>
              <w:right w:val="nil"/>
            </w:tcBorders>
            <w:shd w:val="clear" w:color="auto" w:fill="auto"/>
            <w:noWrap/>
            <w:vAlign w:val="bottom"/>
            <w:hideMark/>
          </w:tcPr>
          <w:p w:rsidR="0017104C" w:rsidRPr="00AF796B" w:rsidRDefault="0017104C" w:rsidP="009E2958">
            <w:pPr>
              <w:jc w:val="center"/>
              <w:rPr>
                <w:b/>
                <w:bCs/>
                <w:sz w:val="18"/>
                <w:szCs w:val="18"/>
              </w:rPr>
            </w:pPr>
          </w:p>
        </w:tc>
      </w:tr>
      <w:tr w:rsidR="008C7D49" w:rsidRPr="00AF796B" w:rsidTr="00CE4709">
        <w:trPr>
          <w:trHeight w:val="270"/>
          <w:jc w:val="center"/>
        </w:trPr>
        <w:tc>
          <w:tcPr>
            <w:tcW w:w="2381" w:type="pct"/>
            <w:tcBorders>
              <w:top w:val="nil"/>
              <w:left w:val="nil"/>
              <w:bottom w:val="nil"/>
              <w:right w:val="nil"/>
            </w:tcBorders>
            <w:shd w:val="clear" w:color="000000" w:fill="D8D8D8"/>
            <w:noWrap/>
            <w:vAlign w:val="bottom"/>
            <w:hideMark/>
          </w:tcPr>
          <w:p w:rsidR="008C7D49" w:rsidRPr="00AF796B" w:rsidRDefault="008C7D49" w:rsidP="000135E2">
            <w:pPr>
              <w:jc w:val="center"/>
              <w:rPr>
                <w:b/>
                <w:bCs/>
                <w:sz w:val="18"/>
                <w:szCs w:val="18"/>
                <w:u w:val="single"/>
              </w:rPr>
            </w:pPr>
            <w:r w:rsidRPr="00AF796B">
              <w:rPr>
                <w:b/>
                <w:bCs/>
                <w:sz w:val="18"/>
                <w:szCs w:val="18"/>
                <w:u w:val="single"/>
              </w:rPr>
              <w:t>Project</w:t>
            </w:r>
          </w:p>
        </w:tc>
        <w:tc>
          <w:tcPr>
            <w:tcW w:w="340" w:type="pct"/>
            <w:tcBorders>
              <w:top w:val="nil"/>
              <w:left w:val="nil"/>
              <w:bottom w:val="nil"/>
              <w:right w:val="nil"/>
            </w:tcBorders>
            <w:shd w:val="clear" w:color="000000" w:fill="D8D8D8"/>
            <w:noWrap/>
            <w:vAlign w:val="bottom"/>
            <w:hideMark/>
          </w:tcPr>
          <w:p w:rsidR="008C7D49" w:rsidRPr="00AF796B" w:rsidRDefault="008C7D49" w:rsidP="000135E2">
            <w:pPr>
              <w:jc w:val="center"/>
              <w:rPr>
                <w:b/>
                <w:bCs/>
                <w:sz w:val="18"/>
                <w:szCs w:val="18"/>
                <w:u w:val="single"/>
              </w:rPr>
            </w:pPr>
            <w:r w:rsidRPr="00AF796B">
              <w:rPr>
                <w:b/>
                <w:bCs/>
                <w:sz w:val="18"/>
                <w:szCs w:val="18"/>
                <w:u w:val="single"/>
              </w:rPr>
              <w:t>Type</w:t>
            </w:r>
          </w:p>
        </w:tc>
        <w:tc>
          <w:tcPr>
            <w:tcW w:w="827" w:type="pct"/>
            <w:tcBorders>
              <w:top w:val="nil"/>
              <w:left w:val="nil"/>
              <w:bottom w:val="nil"/>
              <w:right w:val="nil"/>
            </w:tcBorders>
            <w:shd w:val="clear" w:color="000000" w:fill="D8D8D8"/>
            <w:vAlign w:val="bottom"/>
            <w:hideMark/>
          </w:tcPr>
          <w:p w:rsidR="008C7D49" w:rsidRPr="00AF796B" w:rsidRDefault="008C7D49" w:rsidP="008C7D49">
            <w:pPr>
              <w:jc w:val="center"/>
              <w:rPr>
                <w:b/>
                <w:bCs/>
                <w:sz w:val="18"/>
                <w:szCs w:val="18"/>
                <w:u w:val="single"/>
              </w:rPr>
            </w:pPr>
            <w:r>
              <w:rPr>
                <w:b/>
                <w:bCs/>
                <w:sz w:val="18"/>
                <w:szCs w:val="18"/>
                <w:u w:val="single"/>
              </w:rPr>
              <w:t xml:space="preserve">Total </w:t>
            </w:r>
            <w:r w:rsidRPr="00AF796B">
              <w:rPr>
                <w:b/>
                <w:bCs/>
                <w:sz w:val="18"/>
                <w:szCs w:val="18"/>
                <w:u w:val="single"/>
              </w:rPr>
              <w:t>Budget</w:t>
            </w:r>
          </w:p>
        </w:tc>
        <w:tc>
          <w:tcPr>
            <w:tcW w:w="1452" w:type="pct"/>
            <w:gridSpan w:val="2"/>
            <w:tcBorders>
              <w:top w:val="nil"/>
              <w:left w:val="nil"/>
              <w:bottom w:val="nil"/>
              <w:right w:val="nil"/>
            </w:tcBorders>
            <w:shd w:val="clear" w:color="000000" w:fill="D8D8D8"/>
            <w:vAlign w:val="bottom"/>
            <w:hideMark/>
          </w:tcPr>
          <w:p w:rsidR="008C7D49" w:rsidRPr="00AF796B" w:rsidRDefault="008C7D49" w:rsidP="008C7D49">
            <w:pPr>
              <w:jc w:val="center"/>
              <w:rPr>
                <w:b/>
                <w:bCs/>
                <w:sz w:val="18"/>
                <w:szCs w:val="18"/>
                <w:u w:val="single"/>
              </w:rPr>
            </w:pPr>
            <w:r>
              <w:rPr>
                <w:b/>
                <w:bCs/>
                <w:sz w:val="18"/>
                <w:szCs w:val="18"/>
                <w:u w:val="single"/>
              </w:rPr>
              <w:t xml:space="preserve">Other </w:t>
            </w:r>
            <w:r w:rsidRPr="00AF796B">
              <w:rPr>
                <w:b/>
                <w:bCs/>
                <w:sz w:val="18"/>
                <w:szCs w:val="18"/>
                <w:u w:val="single"/>
              </w:rPr>
              <w:t>Funds/Source(s)</w:t>
            </w:r>
          </w:p>
        </w:tc>
      </w:tr>
      <w:tr w:rsidR="0017104C" w:rsidRPr="00AF796B" w:rsidTr="00CE4709">
        <w:trPr>
          <w:trHeight w:val="240"/>
          <w:jc w:val="center"/>
        </w:trPr>
        <w:tc>
          <w:tcPr>
            <w:tcW w:w="5000" w:type="pct"/>
            <w:gridSpan w:val="5"/>
            <w:tcBorders>
              <w:top w:val="nil"/>
              <w:left w:val="nil"/>
              <w:bottom w:val="nil"/>
              <w:right w:val="nil"/>
            </w:tcBorders>
            <w:shd w:val="clear" w:color="auto" w:fill="auto"/>
            <w:noWrap/>
            <w:vAlign w:val="bottom"/>
            <w:hideMark/>
          </w:tcPr>
          <w:p w:rsidR="0017104C" w:rsidRPr="00AF796B" w:rsidRDefault="0017104C" w:rsidP="009E2958">
            <w:pPr>
              <w:jc w:val="center"/>
              <w:rPr>
                <w:sz w:val="18"/>
                <w:szCs w:val="18"/>
              </w:rPr>
            </w:pPr>
          </w:p>
        </w:tc>
      </w:tr>
      <w:tr w:rsidR="000135E2" w:rsidRPr="00AF796B" w:rsidTr="00CE4709">
        <w:trPr>
          <w:trHeight w:val="255"/>
          <w:jc w:val="center"/>
        </w:trPr>
        <w:tc>
          <w:tcPr>
            <w:tcW w:w="5000" w:type="pct"/>
            <w:gridSpan w:val="5"/>
            <w:tcBorders>
              <w:top w:val="nil"/>
              <w:left w:val="nil"/>
              <w:bottom w:val="nil"/>
              <w:right w:val="nil"/>
            </w:tcBorders>
            <w:shd w:val="clear" w:color="000000" w:fill="D8D8D8"/>
            <w:noWrap/>
            <w:vAlign w:val="bottom"/>
            <w:hideMark/>
          </w:tcPr>
          <w:p w:rsidR="000135E2" w:rsidRPr="00AF796B" w:rsidRDefault="00E2441F" w:rsidP="008B2FA9">
            <w:pPr>
              <w:jc w:val="center"/>
              <w:rPr>
                <w:b/>
                <w:bCs/>
                <w:sz w:val="18"/>
                <w:szCs w:val="18"/>
              </w:rPr>
            </w:pPr>
            <w:r>
              <w:rPr>
                <w:b/>
                <w:bCs/>
                <w:sz w:val="18"/>
                <w:szCs w:val="18"/>
              </w:rPr>
              <w:t>20</w:t>
            </w:r>
            <w:r w:rsidR="00BC5623">
              <w:rPr>
                <w:b/>
                <w:bCs/>
                <w:sz w:val="18"/>
                <w:szCs w:val="18"/>
              </w:rPr>
              <w:t>2</w:t>
            </w:r>
            <w:r w:rsidR="008B2FA9">
              <w:rPr>
                <w:b/>
                <w:bCs/>
                <w:sz w:val="18"/>
                <w:szCs w:val="18"/>
              </w:rPr>
              <w:t>4</w:t>
            </w:r>
            <w:r>
              <w:rPr>
                <w:b/>
                <w:bCs/>
                <w:sz w:val="18"/>
                <w:szCs w:val="18"/>
              </w:rPr>
              <w:t>-202</w:t>
            </w:r>
            <w:r w:rsidR="008B2FA9">
              <w:rPr>
                <w:b/>
                <w:bCs/>
                <w:sz w:val="18"/>
                <w:szCs w:val="18"/>
              </w:rPr>
              <w:t>6</w:t>
            </w:r>
          </w:p>
        </w:tc>
      </w:tr>
      <w:tr w:rsidR="008C7D49" w:rsidRPr="00AF796B" w:rsidTr="00CE4709">
        <w:trPr>
          <w:trHeight w:val="240"/>
          <w:jc w:val="center"/>
        </w:trPr>
        <w:tc>
          <w:tcPr>
            <w:tcW w:w="2381" w:type="pct"/>
            <w:tcBorders>
              <w:top w:val="nil"/>
              <w:left w:val="nil"/>
              <w:bottom w:val="nil"/>
              <w:right w:val="nil"/>
            </w:tcBorders>
            <w:shd w:val="clear" w:color="auto" w:fill="auto"/>
            <w:noWrap/>
            <w:vAlign w:val="bottom"/>
          </w:tcPr>
          <w:p w:rsidR="008C7D49" w:rsidRPr="0017104C" w:rsidRDefault="008C7D49" w:rsidP="00B607CD">
            <w:pPr>
              <w:rPr>
                <w:sz w:val="18"/>
                <w:szCs w:val="18"/>
              </w:rPr>
            </w:pPr>
            <w:r w:rsidRPr="0059133B">
              <w:rPr>
                <w:sz w:val="18"/>
                <w:szCs w:val="18"/>
              </w:rPr>
              <w:t>Acquire Equipment/Furnishings Pool</w:t>
            </w:r>
          </w:p>
        </w:tc>
        <w:tc>
          <w:tcPr>
            <w:tcW w:w="340" w:type="pct"/>
            <w:tcBorders>
              <w:top w:val="nil"/>
              <w:left w:val="nil"/>
              <w:bottom w:val="nil"/>
              <w:right w:val="nil"/>
            </w:tcBorders>
            <w:shd w:val="clear" w:color="auto" w:fill="auto"/>
            <w:noWrap/>
            <w:vAlign w:val="bottom"/>
          </w:tcPr>
          <w:p w:rsidR="008C7D49" w:rsidRPr="0017104C" w:rsidRDefault="008C7D49" w:rsidP="00C8449E">
            <w:pPr>
              <w:jc w:val="center"/>
              <w:rPr>
                <w:sz w:val="18"/>
                <w:szCs w:val="18"/>
              </w:rPr>
            </w:pPr>
            <w:r w:rsidRPr="0059133B">
              <w:rPr>
                <w:sz w:val="18"/>
                <w:szCs w:val="18"/>
              </w:rPr>
              <w:t>EQ</w:t>
            </w:r>
          </w:p>
        </w:tc>
        <w:tc>
          <w:tcPr>
            <w:tcW w:w="827" w:type="pct"/>
            <w:tcBorders>
              <w:top w:val="nil"/>
              <w:left w:val="nil"/>
              <w:bottom w:val="nil"/>
              <w:right w:val="nil"/>
            </w:tcBorders>
            <w:shd w:val="clear" w:color="auto" w:fill="auto"/>
            <w:noWrap/>
            <w:vAlign w:val="bottom"/>
          </w:tcPr>
          <w:p w:rsidR="008C7D49" w:rsidRPr="0017104C" w:rsidRDefault="008C7D49" w:rsidP="00C8449E">
            <w:pPr>
              <w:jc w:val="right"/>
              <w:rPr>
                <w:sz w:val="18"/>
                <w:szCs w:val="18"/>
              </w:rPr>
            </w:pPr>
            <w:r w:rsidRPr="00B607CD">
              <w:rPr>
                <w:sz w:val="18"/>
                <w:szCs w:val="18"/>
              </w:rPr>
              <w:t>2,000,000</w:t>
            </w:r>
          </w:p>
        </w:tc>
        <w:tc>
          <w:tcPr>
            <w:tcW w:w="826" w:type="pct"/>
            <w:tcBorders>
              <w:top w:val="nil"/>
              <w:left w:val="nil"/>
              <w:bottom w:val="nil"/>
              <w:right w:val="nil"/>
            </w:tcBorders>
            <w:shd w:val="clear" w:color="auto" w:fill="auto"/>
            <w:noWrap/>
            <w:vAlign w:val="bottom"/>
          </w:tcPr>
          <w:p w:rsidR="008C7D49" w:rsidRPr="0017104C" w:rsidRDefault="008C7D49" w:rsidP="00C8449E">
            <w:pPr>
              <w:jc w:val="right"/>
              <w:rPr>
                <w:sz w:val="18"/>
                <w:szCs w:val="18"/>
              </w:rPr>
            </w:pPr>
            <w:r w:rsidRPr="0059133B">
              <w:rPr>
                <w:sz w:val="18"/>
                <w:szCs w:val="18"/>
              </w:rPr>
              <w:t>2,000,000</w:t>
            </w:r>
          </w:p>
        </w:tc>
        <w:tc>
          <w:tcPr>
            <w:tcW w:w="626" w:type="pct"/>
            <w:tcBorders>
              <w:top w:val="nil"/>
              <w:left w:val="nil"/>
              <w:bottom w:val="nil"/>
              <w:right w:val="nil"/>
            </w:tcBorders>
            <w:shd w:val="clear" w:color="auto" w:fill="auto"/>
            <w:noWrap/>
            <w:vAlign w:val="bottom"/>
          </w:tcPr>
          <w:p w:rsidR="008C7D49" w:rsidRPr="0017104C" w:rsidRDefault="008C7D49" w:rsidP="00C8449E">
            <w:pPr>
              <w:jc w:val="center"/>
              <w:rPr>
                <w:sz w:val="18"/>
                <w:szCs w:val="18"/>
              </w:rPr>
            </w:pPr>
            <w:r w:rsidRPr="0059133B">
              <w:rPr>
                <w:sz w:val="18"/>
                <w:szCs w:val="18"/>
              </w:rPr>
              <w:t>OT-P</w:t>
            </w:r>
          </w:p>
        </w:tc>
      </w:tr>
      <w:tr w:rsidR="008C7D49" w:rsidRPr="00AF796B" w:rsidTr="00CE4709">
        <w:trPr>
          <w:trHeight w:val="240"/>
          <w:jc w:val="center"/>
        </w:trPr>
        <w:tc>
          <w:tcPr>
            <w:tcW w:w="2381" w:type="pct"/>
            <w:tcBorders>
              <w:top w:val="nil"/>
              <w:left w:val="nil"/>
              <w:bottom w:val="nil"/>
              <w:right w:val="nil"/>
            </w:tcBorders>
            <w:shd w:val="clear" w:color="auto" w:fill="auto"/>
            <w:noWrap/>
            <w:vAlign w:val="bottom"/>
          </w:tcPr>
          <w:p w:rsidR="008C7D49" w:rsidRPr="00DD3554" w:rsidRDefault="008C7D49" w:rsidP="00ED0BCA">
            <w:pPr>
              <w:rPr>
                <w:sz w:val="18"/>
                <w:szCs w:val="18"/>
              </w:rPr>
            </w:pPr>
            <w:r w:rsidRPr="00C8449E">
              <w:rPr>
                <w:sz w:val="18"/>
                <w:szCs w:val="18"/>
              </w:rPr>
              <w:t>Acquire/</w:t>
            </w:r>
            <w:r>
              <w:rPr>
                <w:sz w:val="18"/>
                <w:szCs w:val="18"/>
              </w:rPr>
              <w:t>Improv</w:t>
            </w:r>
            <w:r w:rsidRPr="00C8449E">
              <w:rPr>
                <w:sz w:val="18"/>
                <w:szCs w:val="18"/>
              </w:rPr>
              <w:t>e Administrative Facility</w:t>
            </w:r>
          </w:p>
        </w:tc>
        <w:tc>
          <w:tcPr>
            <w:tcW w:w="340" w:type="pct"/>
            <w:tcBorders>
              <w:top w:val="nil"/>
              <w:left w:val="nil"/>
              <w:bottom w:val="nil"/>
              <w:right w:val="nil"/>
            </w:tcBorders>
            <w:shd w:val="clear" w:color="auto" w:fill="auto"/>
            <w:noWrap/>
            <w:vAlign w:val="bottom"/>
          </w:tcPr>
          <w:p w:rsidR="008C7D49" w:rsidRPr="00DD3554" w:rsidRDefault="008C7D49" w:rsidP="00ED0BCA">
            <w:pPr>
              <w:jc w:val="center"/>
              <w:rPr>
                <w:sz w:val="18"/>
                <w:szCs w:val="18"/>
              </w:rPr>
            </w:pPr>
            <w:r w:rsidRPr="00C8449E">
              <w:rPr>
                <w:sz w:val="18"/>
                <w:szCs w:val="18"/>
              </w:rPr>
              <w:t>C-PI</w:t>
            </w:r>
          </w:p>
        </w:tc>
        <w:tc>
          <w:tcPr>
            <w:tcW w:w="827" w:type="pct"/>
            <w:tcBorders>
              <w:top w:val="nil"/>
              <w:left w:val="nil"/>
              <w:bottom w:val="nil"/>
              <w:right w:val="nil"/>
            </w:tcBorders>
            <w:shd w:val="clear" w:color="auto" w:fill="auto"/>
            <w:noWrap/>
            <w:vAlign w:val="bottom"/>
          </w:tcPr>
          <w:p w:rsidR="008C7D49" w:rsidRPr="00DD3554" w:rsidRDefault="008C7D49" w:rsidP="00ED0BCA">
            <w:pPr>
              <w:jc w:val="right"/>
              <w:rPr>
                <w:sz w:val="18"/>
                <w:szCs w:val="18"/>
              </w:rPr>
            </w:pPr>
            <w:r w:rsidRPr="002633B6">
              <w:rPr>
                <w:sz w:val="18"/>
                <w:szCs w:val="18"/>
              </w:rPr>
              <w:t>10,000,000</w:t>
            </w:r>
          </w:p>
        </w:tc>
        <w:tc>
          <w:tcPr>
            <w:tcW w:w="826" w:type="pct"/>
            <w:tcBorders>
              <w:top w:val="nil"/>
              <w:left w:val="nil"/>
              <w:bottom w:val="nil"/>
              <w:right w:val="nil"/>
            </w:tcBorders>
            <w:shd w:val="clear" w:color="auto" w:fill="auto"/>
            <w:noWrap/>
            <w:vAlign w:val="bottom"/>
          </w:tcPr>
          <w:p w:rsidR="008C7D49" w:rsidRPr="00DD3554" w:rsidRDefault="008C7D49" w:rsidP="00ED0BCA">
            <w:pPr>
              <w:jc w:val="right"/>
              <w:rPr>
                <w:sz w:val="18"/>
                <w:szCs w:val="18"/>
              </w:rPr>
            </w:pPr>
            <w:r w:rsidRPr="00C8449E">
              <w:rPr>
                <w:sz w:val="18"/>
                <w:szCs w:val="18"/>
              </w:rPr>
              <w:t>10,000,000</w:t>
            </w:r>
          </w:p>
        </w:tc>
        <w:tc>
          <w:tcPr>
            <w:tcW w:w="626" w:type="pct"/>
            <w:tcBorders>
              <w:top w:val="nil"/>
              <w:left w:val="nil"/>
              <w:bottom w:val="nil"/>
              <w:right w:val="nil"/>
            </w:tcBorders>
            <w:shd w:val="clear" w:color="auto" w:fill="auto"/>
            <w:noWrap/>
            <w:vAlign w:val="bottom"/>
          </w:tcPr>
          <w:p w:rsidR="008C7D49" w:rsidRPr="00DD3554" w:rsidRDefault="008C7D49" w:rsidP="00ED0BCA">
            <w:pPr>
              <w:jc w:val="center"/>
              <w:rPr>
                <w:sz w:val="18"/>
                <w:szCs w:val="18"/>
              </w:rPr>
            </w:pPr>
            <w:r w:rsidRPr="00C8449E">
              <w:rPr>
                <w:sz w:val="18"/>
                <w:szCs w:val="18"/>
              </w:rPr>
              <w:t>RF</w:t>
            </w:r>
          </w:p>
        </w:tc>
      </w:tr>
      <w:tr w:rsidR="008C7D49" w:rsidRPr="00AF796B" w:rsidTr="00CE4709">
        <w:trPr>
          <w:trHeight w:val="240"/>
          <w:jc w:val="center"/>
        </w:trPr>
        <w:tc>
          <w:tcPr>
            <w:tcW w:w="2381" w:type="pct"/>
            <w:tcBorders>
              <w:top w:val="nil"/>
              <w:left w:val="nil"/>
              <w:bottom w:val="nil"/>
              <w:right w:val="nil"/>
            </w:tcBorders>
            <w:shd w:val="clear" w:color="auto" w:fill="auto"/>
            <w:noWrap/>
            <w:vAlign w:val="bottom"/>
          </w:tcPr>
          <w:p w:rsidR="008C7D49" w:rsidRPr="00AF796B" w:rsidRDefault="008C7D49" w:rsidP="00ED0BCA">
            <w:pPr>
              <w:rPr>
                <w:sz w:val="18"/>
                <w:szCs w:val="18"/>
              </w:rPr>
            </w:pPr>
            <w:r w:rsidRPr="00C8449E">
              <w:rPr>
                <w:sz w:val="18"/>
                <w:szCs w:val="18"/>
              </w:rPr>
              <w:t>Acquire/</w:t>
            </w:r>
            <w:r>
              <w:rPr>
                <w:sz w:val="18"/>
                <w:szCs w:val="18"/>
              </w:rPr>
              <w:t>Improv</w:t>
            </w:r>
            <w:r w:rsidRPr="00C8449E">
              <w:rPr>
                <w:sz w:val="18"/>
                <w:szCs w:val="18"/>
              </w:rPr>
              <w:t>e Golf Facility</w:t>
            </w:r>
          </w:p>
        </w:tc>
        <w:tc>
          <w:tcPr>
            <w:tcW w:w="340" w:type="pct"/>
            <w:tcBorders>
              <w:top w:val="nil"/>
              <w:left w:val="nil"/>
              <w:bottom w:val="nil"/>
              <w:right w:val="nil"/>
            </w:tcBorders>
            <w:shd w:val="clear" w:color="auto" w:fill="auto"/>
            <w:noWrap/>
            <w:vAlign w:val="bottom"/>
          </w:tcPr>
          <w:p w:rsidR="008C7D49" w:rsidRPr="00AF796B" w:rsidRDefault="008C7D49" w:rsidP="00ED0BCA">
            <w:pPr>
              <w:jc w:val="center"/>
              <w:rPr>
                <w:sz w:val="18"/>
                <w:szCs w:val="18"/>
              </w:rPr>
            </w:pPr>
            <w:r w:rsidRPr="00C8449E">
              <w:rPr>
                <w:sz w:val="18"/>
                <w:szCs w:val="18"/>
              </w:rPr>
              <w:t>C-PI</w:t>
            </w:r>
          </w:p>
        </w:tc>
        <w:tc>
          <w:tcPr>
            <w:tcW w:w="827" w:type="pct"/>
            <w:tcBorders>
              <w:top w:val="nil"/>
              <w:left w:val="nil"/>
              <w:bottom w:val="nil"/>
              <w:right w:val="nil"/>
            </w:tcBorders>
            <w:shd w:val="clear" w:color="auto" w:fill="auto"/>
            <w:noWrap/>
            <w:vAlign w:val="bottom"/>
          </w:tcPr>
          <w:p w:rsidR="008C7D49" w:rsidRPr="00AF796B" w:rsidRDefault="00955FEF" w:rsidP="00ED0BCA">
            <w:pPr>
              <w:jc w:val="right"/>
              <w:rPr>
                <w:sz w:val="18"/>
                <w:szCs w:val="18"/>
              </w:rPr>
            </w:pPr>
            <w:r>
              <w:rPr>
                <w:sz w:val="18"/>
                <w:szCs w:val="18"/>
              </w:rPr>
              <w:t>8</w:t>
            </w:r>
            <w:r w:rsidR="008C7D49" w:rsidRPr="002633B6">
              <w:rPr>
                <w:sz w:val="18"/>
                <w:szCs w:val="18"/>
              </w:rPr>
              <w:t>,000,000</w:t>
            </w:r>
          </w:p>
        </w:tc>
        <w:tc>
          <w:tcPr>
            <w:tcW w:w="826" w:type="pct"/>
            <w:tcBorders>
              <w:top w:val="nil"/>
              <w:left w:val="nil"/>
              <w:bottom w:val="nil"/>
              <w:right w:val="nil"/>
            </w:tcBorders>
            <w:shd w:val="clear" w:color="auto" w:fill="auto"/>
            <w:noWrap/>
            <w:vAlign w:val="bottom"/>
          </w:tcPr>
          <w:p w:rsidR="008C7D49" w:rsidRPr="00AF796B" w:rsidRDefault="00955FEF" w:rsidP="00ED0BCA">
            <w:pPr>
              <w:jc w:val="right"/>
              <w:rPr>
                <w:sz w:val="18"/>
                <w:szCs w:val="18"/>
              </w:rPr>
            </w:pPr>
            <w:r>
              <w:rPr>
                <w:sz w:val="18"/>
                <w:szCs w:val="18"/>
              </w:rPr>
              <w:t>8</w:t>
            </w:r>
            <w:r w:rsidR="008C7D49" w:rsidRPr="00C8449E">
              <w:rPr>
                <w:sz w:val="18"/>
                <w:szCs w:val="18"/>
              </w:rPr>
              <w:t>,000,000</w:t>
            </w:r>
          </w:p>
        </w:tc>
        <w:tc>
          <w:tcPr>
            <w:tcW w:w="626" w:type="pct"/>
            <w:tcBorders>
              <w:top w:val="nil"/>
              <w:left w:val="nil"/>
              <w:bottom w:val="nil"/>
              <w:right w:val="nil"/>
            </w:tcBorders>
            <w:shd w:val="clear" w:color="auto" w:fill="auto"/>
            <w:noWrap/>
            <w:vAlign w:val="bottom"/>
          </w:tcPr>
          <w:p w:rsidR="008C7D49" w:rsidRPr="00AF796B" w:rsidRDefault="008C7D49" w:rsidP="00ED0BCA">
            <w:pPr>
              <w:jc w:val="center"/>
              <w:rPr>
                <w:sz w:val="18"/>
                <w:szCs w:val="18"/>
              </w:rPr>
            </w:pPr>
            <w:r w:rsidRPr="00C8449E">
              <w:rPr>
                <w:sz w:val="18"/>
                <w:szCs w:val="18"/>
              </w:rPr>
              <w:t>OT-P</w:t>
            </w:r>
          </w:p>
        </w:tc>
      </w:tr>
      <w:tr w:rsidR="008C7D49" w:rsidRPr="00AF796B" w:rsidTr="00CE4709">
        <w:trPr>
          <w:trHeight w:val="240"/>
          <w:jc w:val="center"/>
        </w:trPr>
        <w:tc>
          <w:tcPr>
            <w:tcW w:w="2381" w:type="pct"/>
            <w:tcBorders>
              <w:top w:val="nil"/>
              <w:left w:val="nil"/>
              <w:bottom w:val="nil"/>
              <w:right w:val="nil"/>
            </w:tcBorders>
            <w:shd w:val="clear" w:color="auto" w:fill="auto"/>
            <w:noWrap/>
            <w:vAlign w:val="bottom"/>
          </w:tcPr>
          <w:p w:rsidR="008C7D49" w:rsidRPr="0017104C" w:rsidRDefault="008C7D49" w:rsidP="00ED0BCA">
            <w:pPr>
              <w:rPr>
                <w:sz w:val="18"/>
                <w:szCs w:val="18"/>
              </w:rPr>
            </w:pPr>
            <w:r w:rsidRPr="0059133B">
              <w:rPr>
                <w:sz w:val="18"/>
                <w:szCs w:val="18"/>
              </w:rPr>
              <w:t>Acquire Information Technology Systems</w:t>
            </w:r>
          </w:p>
        </w:tc>
        <w:tc>
          <w:tcPr>
            <w:tcW w:w="340" w:type="pct"/>
            <w:tcBorders>
              <w:top w:val="nil"/>
              <w:left w:val="nil"/>
              <w:bottom w:val="nil"/>
              <w:right w:val="nil"/>
            </w:tcBorders>
            <w:shd w:val="clear" w:color="auto" w:fill="auto"/>
            <w:noWrap/>
            <w:vAlign w:val="bottom"/>
          </w:tcPr>
          <w:p w:rsidR="008C7D49" w:rsidRPr="0017104C" w:rsidRDefault="008C7D49" w:rsidP="00ED0BCA">
            <w:pPr>
              <w:jc w:val="center"/>
              <w:rPr>
                <w:sz w:val="18"/>
                <w:szCs w:val="18"/>
              </w:rPr>
            </w:pPr>
            <w:r w:rsidRPr="0059133B">
              <w:rPr>
                <w:sz w:val="18"/>
                <w:szCs w:val="18"/>
              </w:rPr>
              <w:t>IT</w:t>
            </w:r>
          </w:p>
        </w:tc>
        <w:tc>
          <w:tcPr>
            <w:tcW w:w="827" w:type="pct"/>
            <w:tcBorders>
              <w:top w:val="nil"/>
              <w:left w:val="nil"/>
              <w:bottom w:val="nil"/>
              <w:right w:val="nil"/>
            </w:tcBorders>
            <w:shd w:val="clear" w:color="auto" w:fill="auto"/>
            <w:noWrap/>
            <w:vAlign w:val="bottom"/>
          </w:tcPr>
          <w:p w:rsidR="008C7D49" w:rsidRPr="0017104C" w:rsidRDefault="008C7D49" w:rsidP="00ED0BCA">
            <w:pPr>
              <w:jc w:val="right"/>
              <w:rPr>
                <w:sz w:val="18"/>
                <w:szCs w:val="18"/>
              </w:rPr>
            </w:pPr>
            <w:r w:rsidRPr="00B607CD">
              <w:rPr>
                <w:sz w:val="18"/>
                <w:szCs w:val="18"/>
              </w:rPr>
              <w:t>2,000,000</w:t>
            </w:r>
          </w:p>
        </w:tc>
        <w:tc>
          <w:tcPr>
            <w:tcW w:w="826" w:type="pct"/>
            <w:tcBorders>
              <w:top w:val="nil"/>
              <w:left w:val="nil"/>
              <w:bottom w:val="nil"/>
              <w:right w:val="nil"/>
            </w:tcBorders>
            <w:shd w:val="clear" w:color="auto" w:fill="auto"/>
            <w:noWrap/>
            <w:vAlign w:val="bottom"/>
          </w:tcPr>
          <w:p w:rsidR="008C7D49" w:rsidRPr="0017104C" w:rsidRDefault="008C7D49" w:rsidP="00ED0BCA">
            <w:pPr>
              <w:jc w:val="right"/>
              <w:rPr>
                <w:sz w:val="18"/>
                <w:szCs w:val="18"/>
              </w:rPr>
            </w:pPr>
            <w:r w:rsidRPr="0059133B">
              <w:rPr>
                <w:sz w:val="18"/>
                <w:szCs w:val="18"/>
              </w:rPr>
              <w:t>2,000,000</w:t>
            </w:r>
          </w:p>
        </w:tc>
        <w:tc>
          <w:tcPr>
            <w:tcW w:w="626" w:type="pct"/>
            <w:tcBorders>
              <w:top w:val="nil"/>
              <w:left w:val="nil"/>
              <w:bottom w:val="nil"/>
              <w:right w:val="nil"/>
            </w:tcBorders>
            <w:shd w:val="clear" w:color="auto" w:fill="auto"/>
            <w:noWrap/>
            <w:vAlign w:val="bottom"/>
          </w:tcPr>
          <w:p w:rsidR="008C7D49" w:rsidRPr="0017104C" w:rsidRDefault="008C7D49" w:rsidP="00ED0BCA">
            <w:pPr>
              <w:jc w:val="center"/>
              <w:rPr>
                <w:sz w:val="18"/>
                <w:szCs w:val="18"/>
              </w:rPr>
            </w:pPr>
            <w:r w:rsidRPr="0059133B">
              <w:rPr>
                <w:sz w:val="18"/>
                <w:szCs w:val="18"/>
              </w:rPr>
              <w:t>OT-P</w:t>
            </w:r>
          </w:p>
        </w:tc>
      </w:tr>
      <w:tr w:rsidR="008C7D49" w:rsidRPr="00AF796B" w:rsidTr="00CE4709">
        <w:trPr>
          <w:trHeight w:val="240"/>
          <w:jc w:val="center"/>
        </w:trPr>
        <w:tc>
          <w:tcPr>
            <w:tcW w:w="2381" w:type="pct"/>
            <w:tcBorders>
              <w:top w:val="nil"/>
              <w:left w:val="nil"/>
              <w:bottom w:val="nil"/>
              <w:right w:val="nil"/>
            </w:tcBorders>
            <w:shd w:val="clear" w:color="auto" w:fill="auto"/>
            <w:noWrap/>
            <w:vAlign w:val="bottom"/>
            <w:hideMark/>
          </w:tcPr>
          <w:p w:rsidR="008C7D49" w:rsidRPr="00AF796B" w:rsidRDefault="008C7D49" w:rsidP="00ED0BCA">
            <w:pPr>
              <w:rPr>
                <w:sz w:val="18"/>
                <w:szCs w:val="18"/>
              </w:rPr>
            </w:pPr>
            <w:r w:rsidRPr="0017104C">
              <w:rPr>
                <w:sz w:val="18"/>
                <w:szCs w:val="18"/>
              </w:rPr>
              <w:t>Acquire Land</w:t>
            </w:r>
          </w:p>
        </w:tc>
        <w:tc>
          <w:tcPr>
            <w:tcW w:w="340" w:type="pct"/>
            <w:tcBorders>
              <w:top w:val="nil"/>
              <w:left w:val="nil"/>
              <w:bottom w:val="nil"/>
              <w:right w:val="nil"/>
            </w:tcBorders>
            <w:shd w:val="clear" w:color="auto" w:fill="auto"/>
            <w:noWrap/>
            <w:vAlign w:val="bottom"/>
          </w:tcPr>
          <w:p w:rsidR="008C7D49" w:rsidRPr="00AF796B" w:rsidRDefault="008C7D49" w:rsidP="00ED0BCA">
            <w:pPr>
              <w:jc w:val="center"/>
              <w:rPr>
                <w:sz w:val="18"/>
                <w:szCs w:val="18"/>
              </w:rPr>
            </w:pPr>
            <w:r w:rsidRPr="0017104C">
              <w:rPr>
                <w:sz w:val="18"/>
                <w:szCs w:val="18"/>
              </w:rPr>
              <w:t>C-O</w:t>
            </w:r>
          </w:p>
        </w:tc>
        <w:tc>
          <w:tcPr>
            <w:tcW w:w="827" w:type="pct"/>
            <w:tcBorders>
              <w:top w:val="nil"/>
              <w:left w:val="nil"/>
              <w:bottom w:val="nil"/>
              <w:right w:val="nil"/>
            </w:tcBorders>
            <w:shd w:val="clear" w:color="auto" w:fill="auto"/>
            <w:noWrap/>
            <w:vAlign w:val="bottom"/>
          </w:tcPr>
          <w:p w:rsidR="008C7D49" w:rsidRPr="00AF796B" w:rsidRDefault="008C7D49" w:rsidP="00ED0BCA">
            <w:pPr>
              <w:jc w:val="right"/>
              <w:rPr>
                <w:sz w:val="18"/>
                <w:szCs w:val="18"/>
              </w:rPr>
            </w:pPr>
            <w:r w:rsidRPr="0017104C">
              <w:rPr>
                <w:sz w:val="18"/>
                <w:szCs w:val="18"/>
              </w:rPr>
              <w:t>35,000,000</w:t>
            </w:r>
          </w:p>
        </w:tc>
        <w:tc>
          <w:tcPr>
            <w:tcW w:w="826" w:type="pct"/>
            <w:tcBorders>
              <w:top w:val="nil"/>
              <w:left w:val="nil"/>
              <w:bottom w:val="nil"/>
              <w:right w:val="nil"/>
            </w:tcBorders>
            <w:shd w:val="clear" w:color="auto" w:fill="auto"/>
            <w:noWrap/>
            <w:vAlign w:val="bottom"/>
          </w:tcPr>
          <w:p w:rsidR="008C7D49" w:rsidRPr="00AF796B" w:rsidRDefault="008C7D49" w:rsidP="00ED0BCA">
            <w:pPr>
              <w:jc w:val="right"/>
              <w:rPr>
                <w:sz w:val="18"/>
                <w:szCs w:val="18"/>
              </w:rPr>
            </w:pPr>
            <w:r w:rsidRPr="0017104C">
              <w:rPr>
                <w:sz w:val="18"/>
                <w:szCs w:val="18"/>
              </w:rPr>
              <w:t>35,000,000</w:t>
            </w:r>
          </w:p>
        </w:tc>
        <w:tc>
          <w:tcPr>
            <w:tcW w:w="626" w:type="pct"/>
            <w:tcBorders>
              <w:top w:val="nil"/>
              <w:left w:val="nil"/>
              <w:bottom w:val="nil"/>
              <w:right w:val="nil"/>
            </w:tcBorders>
            <w:shd w:val="clear" w:color="auto" w:fill="auto"/>
            <w:noWrap/>
            <w:vAlign w:val="bottom"/>
          </w:tcPr>
          <w:p w:rsidR="008C7D49" w:rsidRPr="00AF796B" w:rsidRDefault="008C7D49" w:rsidP="00ED0BCA">
            <w:pPr>
              <w:jc w:val="center"/>
              <w:rPr>
                <w:sz w:val="18"/>
                <w:szCs w:val="18"/>
              </w:rPr>
            </w:pPr>
            <w:r w:rsidRPr="0017104C">
              <w:rPr>
                <w:sz w:val="18"/>
                <w:szCs w:val="18"/>
              </w:rPr>
              <w:t>RF</w:t>
            </w:r>
          </w:p>
        </w:tc>
      </w:tr>
      <w:tr w:rsidR="008C7D49" w:rsidRPr="00AF796B" w:rsidTr="00CE4709">
        <w:trPr>
          <w:trHeight w:val="240"/>
          <w:jc w:val="center"/>
        </w:trPr>
        <w:tc>
          <w:tcPr>
            <w:tcW w:w="2381" w:type="pct"/>
            <w:tcBorders>
              <w:top w:val="nil"/>
              <w:left w:val="nil"/>
              <w:bottom w:val="nil"/>
              <w:right w:val="nil"/>
            </w:tcBorders>
            <w:shd w:val="clear" w:color="auto" w:fill="auto"/>
            <w:noWrap/>
            <w:vAlign w:val="bottom"/>
            <w:hideMark/>
          </w:tcPr>
          <w:p w:rsidR="008C7D49" w:rsidRPr="00AF796B" w:rsidRDefault="008C7D49" w:rsidP="00ED0BCA">
            <w:pPr>
              <w:rPr>
                <w:sz w:val="18"/>
                <w:szCs w:val="18"/>
              </w:rPr>
            </w:pPr>
            <w:r w:rsidRPr="0017104C">
              <w:rPr>
                <w:sz w:val="18"/>
                <w:szCs w:val="18"/>
              </w:rPr>
              <w:t>ADA Compliance Pool</w:t>
            </w:r>
          </w:p>
        </w:tc>
        <w:tc>
          <w:tcPr>
            <w:tcW w:w="340" w:type="pct"/>
            <w:tcBorders>
              <w:top w:val="nil"/>
              <w:left w:val="nil"/>
              <w:bottom w:val="nil"/>
              <w:right w:val="nil"/>
            </w:tcBorders>
            <w:shd w:val="clear" w:color="auto" w:fill="auto"/>
            <w:noWrap/>
            <w:vAlign w:val="bottom"/>
          </w:tcPr>
          <w:p w:rsidR="008C7D49" w:rsidRPr="00AF796B" w:rsidRDefault="008C7D49" w:rsidP="00ED0BCA">
            <w:pPr>
              <w:jc w:val="center"/>
              <w:rPr>
                <w:sz w:val="18"/>
                <w:szCs w:val="18"/>
              </w:rPr>
            </w:pPr>
            <w:r w:rsidRPr="0017104C">
              <w:rPr>
                <w:sz w:val="18"/>
                <w:szCs w:val="18"/>
              </w:rPr>
              <w:t>C-PI</w:t>
            </w:r>
          </w:p>
        </w:tc>
        <w:tc>
          <w:tcPr>
            <w:tcW w:w="827" w:type="pct"/>
            <w:tcBorders>
              <w:top w:val="nil"/>
              <w:left w:val="nil"/>
              <w:bottom w:val="nil"/>
              <w:right w:val="nil"/>
            </w:tcBorders>
            <w:shd w:val="clear" w:color="auto" w:fill="auto"/>
            <w:noWrap/>
            <w:vAlign w:val="bottom"/>
          </w:tcPr>
          <w:p w:rsidR="008C7D49" w:rsidRPr="00AF796B" w:rsidRDefault="00955FEF" w:rsidP="00ED0BCA">
            <w:pPr>
              <w:jc w:val="right"/>
              <w:rPr>
                <w:sz w:val="18"/>
                <w:szCs w:val="18"/>
              </w:rPr>
            </w:pPr>
            <w:r>
              <w:rPr>
                <w:sz w:val="18"/>
                <w:szCs w:val="18"/>
              </w:rPr>
              <w:t>10</w:t>
            </w:r>
            <w:r w:rsidR="008C7D49" w:rsidRPr="0017104C">
              <w:rPr>
                <w:sz w:val="18"/>
                <w:szCs w:val="18"/>
              </w:rPr>
              <w:t>,000,000</w:t>
            </w:r>
          </w:p>
        </w:tc>
        <w:tc>
          <w:tcPr>
            <w:tcW w:w="826" w:type="pct"/>
            <w:tcBorders>
              <w:top w:val="nil"/>
              <w:left w:val="nil"/>
              <w:bottom w:val="nil"/>
              <w:right w:val="nil"/>
            </w:tcBorders>
            <w:shd w:val="clear" w:color="auto" w:fill="auto"/>
            <w:noWrap/>
            <w:vAlign w:val="bottom"/>
          </w:tcPr>
          <w:p w:rsidR="008C7D49" w:rsidRPr="00AF796B" w:rsidRDefault="00955FEF" w:rsidP="00ED0BCA">
            <w:pPr>
              <w:jc w:val="right"/>
              <w:rPr>
                <w:sz w:val="18"/>
                <w:szCs w:val="18"/>
              </w:rPr>
            </w:pPr>
            <w:r>
              <w:rPr>
                <w:sz w:val="18"/>
                <w:szCs w:val="18"/>
              </w:rPr>
              <w:t>10</w:t>
            </w:r>
            <w:r w:rsidR="008C7D49" w:rsidRPr="0017104C">
              <w:rPr>
                <w:sz w:val="18"/>
                <w:szCs w:val="18"/>
              </w:rPr>
              <w:t>,000,000</w:t>
            </w:r>
          </w:p>
        </w:tc>
        <w:tc>
          <w:tcPr>
            <w:tcW w:w="626" w:type="pct"/>
            <w:tcBorders>
              <w:top w:val="nil"/>
              <w:left w:val="nil"/>
              <w:bottom w:val="nil"/>
              <w:right w:val="nil"/>
            </w:tcBorders>
            <w:shd w:val="clear" w:color="auto" w:fill="auto"/>
            <w:noWrap/>
            <w:vAlign w:val="bottom"/>
          </w:tcPr>
          <w:p w:rsidR="008C7D49" w:rsidRPr="00AF796B" w:rsidRDefault="008C7D49" w:rsidP="00ED0BCA">
            <w:pPr>
              <w:jc w:val="center"/>
              <w:rPr>
                <w:sz w:val="18"/>
                <w:szCs w:val="18"/>
              </w:rPr>
            </w:pPr>
            <w:r w:rsidRPr="0017104C">
              <w:rPr>
                <w:sz w:val="18"/>
                <w:szCs w:val="18"/>
              </w:rPr>
              <w:t>RF</w:t>
            </w:r>
          </w:p>
        </w:tc>
      </w:tr>
      <w:tr w:rsidR="008C7D49" w:rsidRPr="00AF796B" w:rsidTr="00CE4709">
        <w:trPr>
          <w:trHeight w:val="240"/>
          <w:jc w:val="center"/>
        </w:trPr>
        <w:tc>
          <w:tcPr>
            <w:tcW w:w="2381" w:type="pct"/>
            <w:tcBorders>
              <w:top w:val="nil"/>
              <w:left w:val="nil"/>
              <w:bottom w:val="nil"/>
              <w:right w:val="nil"/>
            </w:tcBorders>
            <w:shd w:val="clear" w:color="auto" w:fill="auto"/>
            <w:noWrap/>
            <w:vAlign w:val="bottom"/>
          </w:tcPr>
          <w:p w:rsidR="008C7D49" w:rsidRPr="00AF796B" w:rsidRDefault="008C7D49" w:rsidP="00ED0BCA">
            <w:pPr>
              <w:rPr>
                <w:sz w:val="18"/>
                <w:szCs w:val="18"/>
              </w:rPr>
            </w:pPr>
            <w:r w:rsidRPr="0017104C">
              <w:rPr>
                <w:sz w:val="18"/>
                <w:szCs w:val="18"/>
              </w:rPr>
              <w:t>Capital Renewal Maintenance Pool</w:t>
            </w:r>
          </w:p>
        </w:tc>
        <w:tc>
          <w:tcPr>
            <w:tcW w:w="340" w:type="pct"/>
            <w:tcBorders>
              <w:top w:val="nil"/>
              <w:left w:val="nil"/>
              <w:bottom w:val="nil"/>
              <w:right w:val="nil"/>
            </w:tcBorders>
            <w:shd w:val="clear" w:color="auto" w:fill="auto"/>
            <w:noWrap/>
            <w:vAlign w:val="bottom"/>
          </w:tcPr>
          <w:p w:rsidR="008C7D49" w:rsidRPr="00AF796B" w:rsidRDefault="008C7D49" w:rsidP="00ED0BCA">
            <w:pPr>
              <w:jc w:val="center"/>
              <w:rPr>
                <w:sz w:val="18"/>
                <w:szCs w:val="18"/>
              </w:rPr>
            </w:pPr>
            <w:r w:rsidRPr="0017104C">
              <w:rPr>
                <w:sz w:val="18"/>
                <w:szCs w:val="18"/>
              </w:rPr>
              <w:t>C-PI</w:t>
            </w:r>
          </w:p>
        </w:tc>
        <w:tc>
          <w:tcPr>
            <w:tcW w:w="827" w:type="pct"/>
            <w:tcBorders>
              <w:top w:val="nil"/>
              <w:left w:val="nil"/>
              <w:bottom w:val="nil"/>
              <w:right w:val="nil"/>
            </w:tcBorders>
            <w:shd w:val="clear" w:color="auto" w:fill="auto"/>
            <w:noWrap/>
            <w:vAlign w:val="bottom"/>
          </w:tcPr>
          <w:p w:rsidR="008C7D49" w:rsidRPr="00AF796B" w:rsidRDefault="00955FEF" w:rsidP="00ED0BCA">
            <w:pPr>
              <w:jc w:val="right"/>
              <w:rPr>
                <w:sz w:val="18"/>
                <w:szCs w:val="18"/>
              </w:rPr>
            </w:pPr>
            <w:r>
              <w:rPr>
                <w:sz w:val="18"/>
                <w:szCs w:val="18"/>
              </w:rPr>
              <w:t>34</w:t>
            </w:r>
            <w:r w:rsidR="008C7D49" w:rsidRPr="0017104C">
              <w:rPr>
                <w:sz w:val="18"/>
                <w:szCs w:val="18"/>
              </w:rPr>
              <w:t>,000,000</w:t>
            </w:r>
          </w:p>
        </w:tc>
        <w:tc>
          <w:tcPr>
            <w:tcW w:w="826" w:type="pct"/>
            <w:tcBorders>
              <w:top w:val="nil"/>
              <w:left w:val="nil"/>
              <w:bottom w:val="nil"/>
              <w:right w:val="nil"/>
            </w:tcBorders>
            <w:shd w:val="clear" w:color="auto" w:fill="auto"/>
            <w:noWrap/>
            <w:vAlign w:val="bottom"/>
          </w:tcPr>
          <w:p w:rsidR="008C7D49" w:rsidRPr="00AF796B" w:rsidRDefault="00955FEF" w:rsidP="00ED0BCA">
            <w:pPr>
              <w:jc w:val="right"/>
              <w:rPr>
                <w:sz w:val="18"/>
                <w:szCs w:val="18"/>
              </w:rPr>
            </w:pPr>
            <w:r>
              <w:rPr>
                <w:sz w:val="18"/>
                <w:szCs w:val="18"/>
              </w:rPr>
              <w:t>34</w:t>
            </w:r>
            <w:r w:rsidR="008C7D49" w:rsidRPr="0017104C">
              <w:rPr>
                <w:sz w:val="18"/>
                <w:szCs w:val="18"/>
              </w:rPr>
              <w:t>,000,000</w:t>
            </w:r>
          </w:p>
        </w:tc>
        <w:tc>
          <w:tcPr>
            <w:tcW w:w="626" w:type="pct"/>
            <w:tcBorders>
              <w:top w:val="nil"/>
              <w:left w:val="nil"/>
              <w:bottom w:val="nil"/>
              <w:right w:val="nil"/>
            </w:tcBorders>
            <w:shd w:val="clear" w:color="auto" w:fill="auto"/>
            <w:noWrap/>
            <w:vAlign w:val="bottom"/>
          </w:tcPr>
          <w:p w:rsidR="008C7D49" w:rsidRPr="00AF796B" w:rsidRDefault="008C7D49" w:rsidP="00ED0BCA">
            <w:pPr>
              <w:jc w:val="center"/>
              <w:rPr>
                <w:sz w:val="18"/>
                <w:szCs w:val="18"/>
              </w:rPr>
            </w:pPr>
            <w:r w:rsidRPr="0017104C">
              <w:rPr>
                <w:sz w:val="18"/>
                <w:szCs w:val="18"/>
              </w:rPr>
              <w:t>RF</w:t>
            </w:r>
          </w:p>
        </w:tc>
      </w:tr>
      <w:tr w:rsidR="008C7D49" w:rsidRPr="00AF796B" w:rsidTr="00CE4709">
        <w:trPr>
          <w:trHeight w:val="240"/>
          <w:jc w:val="center"/>
        </w:trPr>
        <w:tc>
          <w:tcPr>
            <w:tcW w:w="2381" w:type="pct"/>
            <w:tcBorders>
              <w:top w:val="nil"/>
              <w:left w:val="nil"/>
              <w:bottom w:val="nil"/>
              <w:right w:val="nil"/>
            </w:tcBorders>
            <w:shd w:val="clear" w:color="auto" w:fill="auto"/>
            <w:noWrap/>
            <w:vAlign w:val="bottom"/>
            <w:hideMark/>
          </w:tcPr>
          <w:p w:rsidR="008C7D49" w:rsidRPr="00AF796B" w:rsidRDefault="008C7D49" w:rsidP="00ED0BCA">
            <w:pPr>
              <w:rPr>
                <w:sz w:val="18"/>
                <w:szCs w:val="18"/>
              </w:rPr>
            </w:pPr>
            <w:r w:rsidRPr="00C8449E">
              <w:rPr>
                <w:sz w:val="18"/>
                <w:szCs w:val="18"/>
              </w:rPr>
              <w:t>Construct Athletics Hall of Fame Plaza</w:t>
            </w:r>
          </w:p>
        </w:tc>
        <w:tc>
          <w:tcPr>
            <w:tcW w:w="340" w:type="pct"/>
            <w:tcBorders>
              <w:top w:val="nil"/>
              <w:left w:val="nil"/>
              <w:bottom w:val="nil"/>
              <w:right w:val="nil"/>
            </w:tcBorders>
            <w:shd w:val="clear" w:color="auto" w:fill="auto"/>
            <w:noWrap/>
            <w:vAlign w:val="bottom"/>
          </w:tcPr>
          <w:p w:rsidR="008C7D49" w:rsidRPr="00AF796B" w:rsidRDefault="008C7D49" w:rsidP="00ED0BCA">
            <w:pPr>
              <w:jc w:val="center"/>
              <w:rPr>
                <w:sz w:val="18"/>
                <w:szCs w:val="18"/>
              </w:rPr>
            </w:pPr>
            <w:r w:rsidRPr="00C8449E">
              <w:rPr>
                <w:sz w:val="18"/>
                <w:szCs w:val="18"/>
              </w:rPr>
              <w:t>C-O</w:t>
            </w:r>
          </w:p>
        </w:tc>
        <w:tc>
          <w:tcPr>
            <w:tcW w:w="827" w:type="pct"/>
            <w:tcBorders>
              <w:top w:val="nil"/>
              <w:left w:val="nil"/>
              <w:bottom w:val="nil"/>
              <w:right w:val="nil"/>
            </w:tcBorders>
            <w:shd w:val="clear" w:color="auto" w:fill="auto"/>
            <w:noWrap/>
            <w:vAlign w:val="bottom"/>
          </w:tcPr>
          <w:p w:rsidR="008C7D49" w:rsidRPr="00DD3554" w:rsidRDefault="008C7D49" w:rsidP="00ED0BCA">
            <w:pPr>
              <w:jc w:val="right"/>
              <w:rPr>
                <w:sz w:val="18"/>
                <w:szCs w:val="18"/>
              </w:rPr>
            </w:pPr>
            <w:r w:rsidRPr="002633B6">
              <w:rPr>
                <w:sz w:val="18"/>
                <w:szCs w:val="18"/>
              </w:rPr>
              <w:t>5,000,000</w:t>
            </w:r>
          </w:p>
        </w:tc>
        <w:tc>
          <w:tcPr>
            <w:tcW w:w="826" w:type="pct"/>
            <w:tcBorders>
              <w:top w:val="nil"/>
              <w:left w:val="nil"/>
              <w:bottom w:val="nil"/>
              <w:right w:val="nil"/>
            </w:tcBorders>
            <w:shd w:val="clear" w:color="auto" w:fill="auto"/>
            <w:noWrap/>
            <w:vAlign w:val="bottom"/>
          </w:tcPr>
          <w:p w:rsidR="008C7D49" w:rsidRPr="00DD3554" w:rsidRDefault="008C7D49" w:rsidP="00ED0BCA">
            <w:pPr>
              <w:jc w:val="right"/>
              <w:rPr>
                <w:sz w:val="18"/>
                <w:szCs w:val="18"/>
              </w:rPr>
            </w:pPr>
            <w:r w:rsidRPr="00C8449E">
              <w:rPr>
                <w:sz w:val="18"/>
                <w:szCs w:val="18"/>
              </w:rPr>
              <w:t>5,000,000</w:t>
            </w:r>
          </w:p>
        </w:tc>
        <w:tc>
          <w:tcPr>
            <w:tcW w:w="626" w:type="pct"/>
            <w:tcBorders>
              <w:top w:val="nil"/>
              <w:left w:val="nil"/>
              <w:bottom w:val="nil"/>
              <w:right w:val="nil"/>
            </w:tcBorders>
            <w:shd w:val="clear" w:color="auto" w:fill="auto"/>
            <w:noWrap/>
            <w:vAlign w:val="bottom"/>
          </w:tcPr>
          <w:p w:rsidR="008C7D49" w:rsidRPr="00AF796B" w:rsidRDefault="008C7D49" w:rsidP="00ED0BCA">
            <w:pPr>
              <w:jc w:val="center"/>
              <w:rPr>
                <w:sz w:val="18"/>
                <w:szCs w:val="18"/>
              </w:rPr>
            </w:pPr>
            <w:r w:rsidRPr="00C8449E">
              <w:rPr>
                <w:sz w:val="18"/>
                <w:szCs w:val="18"/>
              </w:rPr>
              <w:t>OT-P</w:t>
            </w:r>
          </w:p>
        </w:tc>
      </w:tr>
      <w:tr w:rsidR="008C7D49" w:rsidRPr="00AF796B" w:rsidTr="00CE4709">
        <w:trPr>
          <w:trHeight w:val="240"/>
          <w:jc w:val="center"/>
        </w:trPr>
        <w:tc>
          <w:tcPr>
            <w:tcW w:w="2381" w:type="pct"/>
            <w:tcBorders>
              <w:top w:val="nil"/>
              <w:left w:val="nil"/>
              <w:bottom w:val="nil"/>
              <w:right w:val="nil"/>
            </w:tcBorders>
            <w:shd w:val="clear" w:color="auto" w:fill="auto"/>
            <w:noWrap/>
            <w:vAlign w:val="bottom"/>
            <w:hideMark/>
          </w:tcPr>
          <w:p w:rsidR="008C7D49" w:rsidRPr="00AF796B" w:rsidRDefault="008C7D49" w:rsidP="00ED0BCA">
            <w:pPr>
              <w:rPr>
                <w:sz w:val="18"/>
                <w:szCs w:val="18"/>
              </w:rPr>
            </w:pPr>
            <w:r w:rsidRPr="0052687B">
              <w:rPr>
                <w:sz w:val="18"/>
                <w:szCs w:val="18"/>
              </w:rPr>
              <w:t>Construct Cross Country Trail</w:t>
            </w:r>
          </w:p>
        </w:tc>
        <w:tc>
          <w:tcPr>
            <w:tcW w:w="340" w:type="pct"/>
            <w:tcBorders>
              <w:top w:val="nil"/>
              <w:left w:val="nil"/>
              <w:bottom w:val="nil"/>
              <w:right w:val="nil"/>
            </w:tcBorders>
            <w:shd w:val="clear" w:color="auto" w:fill="auto"/>
            <w:noWrap/>
            <w:vAlign w:val="bottom"/>
          </w:tcPr>
          <w:p w:rsidR="008C7D49" w:rsidRPr="00AF796B" w:rsidRDefault="008C7D49" w:rsidP="00ED0BCA">
            <w:pPr>
              <w:jc w:val="center"/>
              <w:rPr>
                <w:sz w:val="18"/>
                <w:szCs w:val="18"/>
              </w:rPr>
            </w:pPr>
            <w:r w:rsidRPr="0052687B">
              <w:rPr>
                <w:sz w:val="18"/>
                <w:szCs w:val="18"/>
              </w:rPr>
              <w:t>C-O</w:t>
            </w:r>
          </w:p>
        </w:tc>
        <w:tc>
          <w:tcPr>
            <w:tcW w:w="827" w:type="pct"/>
            <w:tcBorders>
              <w:top w:val="nil"/>
              <w:left w:val="nil"/>
              <w:bottom w:val="nil"/>
              <w:right w:val="nil"/>
            </w:tcBorders>
            <w:shd w:val="clear" w:color="auto" w:fill="auto"/>
            <w:noWrap/>
            <w:vAlign w:val="bottom"/>
          </w:tcPr>
          <w:p w:rsidR="008C7D49" w:rsidRPr="00AF796B" w:rsidRDefault="008C7D49" w:rsidP="00ED0BCA">
            <w:pPr>
              <w:jc w:val="right"/>
              <w:rPr>
                <w:sz w:val="18"/>
                <w:szCs w:val="18"/>
              </w:rPr>
            </w:pPr>
            <w:r w:rsidRPr="00B607CD">
              <w:rPr>
                <w:sz w:val="18"/>
                <w:szCs w:val="18"/>
              </w:rPr>
              <w:t>3,000,000</w:t>
            </w:r>
          </w:p>
        </w:tc>
        <w:tc>
          <w:tcPr>
            <w:tcW w:w="826" w:type="pct"/>
            <w:tcBorders>
              <w:top w:val="nil"/>
              <w:left w:val="nil"/>
              <w:bottom w:val="nil"/>
              <w:right w:val="nil"/>
            </w:tcBorders>
            <w:shd w:val="clear" w:color="auto" w:fill="auto"/>
            <w:noWrap/>
            <w:vAlign w:val="bottom"/>
          </w:tcPr>
          <w:p w:rsidR="008C7D49" w:rsidRPr="00AF796B" w:rsidRDefault="008C7D49" w:rsidP="00ED0BCA">
            <w:pPr>
              <w:jc w:val="right"/>
              <w:rPr>
                <w:sz w:val="18"/>
                <w:szCs w:val="18"/>
              </w:rPr>
            </w:pPr>
            <w:r w:rsidRPr="0052687B">
              <w:rPr>
                <w:sz w:val="18"/>
                <w:szCs w:val="18"/>
              </w:rPr>
              <w:t>3,000,000</w:t>
            </w:r>
          </w:p>
        </w:tc>
        <w:tc>
          <w:tcPr>
            <w:tcW w:w="626" w:type="pct"/>
            <w:tcBorders>
              <w:top w:val="nil"/>
              <w:left w:val="nil"/>
              <w:bottom w:val="nil"/>
              <w:right w:val="nil"/>
            </w:tcBorders>
            <w:shd w:val="clear" w:color="auto" w:fill="auto"/>
            <w:noWrap/>
            <w:vAlign w:val="bottom"/>
          </w:tcPr>
          <w:p w:rsidR="008C7D49" w:rsidRPr="00AF796B" w:rsidRDefault="008C7D49" w:rsidP="00ED0BCA">
            <w:pPr>
              <w:jc w:val="center"/>
              <w:rPr>
                <w:sz w:val="18"/>
                <w:szCs w:val="18"/>
              </w:rPr>
            </w:pPr>
            <w:r w:rsidRPr="0052687B">
              <w:rPr>
                <w:sz w:val="18"/>
                <w:szCs w:val="18"/>
              </w:rPr>
              <w:t>OT-P</w:t>
            </w:r>
          </w:p>
        </w:tc>
      </w:tr>
      <w:tr w:rsidR="008C7D49" w:rsidRPr="00AF796B" w:rsidTr="00CE4709">
        <w:trPr>
          <w:trHeight w:val="240"/>
          <w:jc w:val="center"/>
        </w:trPr>
        <w:tc>
          <w:tcPr>
            <w:tcW w:w="2381" w:type="pct"/>
            <w:tcBorders>
              <w:top w:val="nil"/>
              <w:left w:val="nil"/>
              <w:bottom w:val="nil"/>
              <w:right w:val="nil"/>
            </w:tcBorders>
            <w:shd w:val="clear" w:color="auto" w:fill="auto"/>
            <w:noWrap/>
            <w:vAlign w:val="bottom"/>
            <w:hideMark/>
          </w:tcPr>
          <w:p w:rsidR="008C7D49" w:rsidRPr="00AF796B" w:rsidRDefault="008C7D49" w:rsidP="00ED0BCA">
            <w:pPr>
              <w:rPr>
                <w:sz w:val="18"/>
                <w:szCs w:val="18"/>
              </w:rPr>
            </w:pPr>
            <w:r w:rsidRPr="00C8449E">
              <w:rPr>
                <w:sz w:val="18"/>
                <w:szCs w:val="18"/>
              </w:rPr>
              <w:t>Construct Dickey Hall/Taylor Education</w:t>
            </w:r>
          </w:p>
        </w:tc>
        <w:tc>
          <w:tcPr>
            <w:tcW w:w="340" w:type="pct"/>
            <w:tcBorders>
              <w:top w:val="nil"/>
              <w:left w:val="nil"/>
              <w:bottom w:val="nil"/>
              <w:right w:val="nil"/>
            </w:tcBorders>
            <w:shd w:val="clear" w:color="auto" w:fill="auto"/>
            <w:noWrap/>
            <w:vAlign w:val="bottom"/>
          </w:tcPr>
          <w:p w:rsidR="008C7D49" w:rsidRPr="00AF796B" w:rsidRDefault="008C7D49" w:rsidP="00ED0BCA">
            <w:pPr>
              <w:jc w:val="center"/>
              <w:rPr>
                <w:sz w:val="18"/>
                <w:szCs w:val="18"/>
              </w:rPr>
            </w:pPr>
            <w:r w:rsidRPr="00C8449E">
              <w:rPr>
                <w:sz w:val="18"/>
                <w:szCs w:val="18"/>
              </w:rPr>
              <w:t>C-PI</w:t>
            </w:r>
          </w:p>
        </w:tc>
        <w:tc>
          <w:tcPr>
            <w:tcW w:w="827" w:type="pct"/>
            <w:tcBorders>
              <w:top w:val="nil"/>
              <w:left w:val="nil"/>
              <w:bottom w:val="nil"/>
              <w:right w:val="nil"/>
            </w:tcBorders>
            <w:shd w:val="clear" w:color="auto" w:fill="auto"/>
            <w:noWrap/>
            <w:vAlign w:val="bottom"/>
          </w:tcPr>
          <w:p w:rsidR="008C7D49" w:rsidRPr="00AF796B" w:rsidRDefault="008C7D49" w:rsidP="00ED0BCA">
            <w:pPr>
              <w:jc w:val="right"/>
              <w:rPr>
                <w:sz w:val="18"/>
                <w:szCs w:val="18"/>
              </w:rPr>
            </w:pPr>
            <w:r w:rsidRPr="002633B6">
              <w:rPr>
                <w:sz w:val="18"/>
                <w:szCs w:val="18"/>
              </w:rPr>
              <w:t>3,000,000</w:t>
            </w:r>
          </w:p>
        </w:tc>
        <w:tc>
          <w:tcPr>
            <w:tcW w:w="826" w:type="pct"/>
            <w:tcBorders>
              <w:top w:val="nil"/>
              <w:left w:val="nil"/>
              <w:bottom w:val="nil"/>
              <w:right w:val="nil"/>
            </w:tcBorders>
            <w:shd w:val="clear" w:color="auto" w:fill="auto"/>
            <w:noWrap/>
            <w:vAlign w:val="bottom"/>
          </w:tcPr>
          <w:p w:rsidR="008C7D49" w:rsidRPr="00AF796B" w:rsidRDefault="008C7D49" w:rsidP="00ED0BCA">
            <w:pPr>
              <w:jc w:val="right"/>
              <w:rPr>
                <w:sz w:val="18"/>
                <w:szCs w:val="18"/>
              </w:rPr>
            </w:pPr>
            <w:r w:rsidRPr="00C8449E">
              <w:rPr>
                <w:sz w:val="18"/>
                <w:szCs w:val="18"/>
              </w:rPr>
              <w:t>3,000,000</w:t>
            </w:r>
          </w:p>
        </w:tc>
        <w:tc>
          <w:tcPr>
            <w:tcW w:w="626" w:type="pct"/>
            <w:tcBorders>
              <w:top w:val="nil"/>
              <w:left w:val="nil"/>
              <w:bottom w:val="nil"/>
              <w:right w:val="nil"/>
            </w:tcBorders>
            <w:shd w:val="clear" w:color="auto" w:fill="auto"/>
            <w:noWrap/>
            <w:vAlign w:val="bottom"/>
          </w:tcPr>
          <w:p w:rsidR="008C7D49" w:rsidRPr="00AF796B" w:rsidRDefault="008C7D49" w:rsidP="00ED0BCA">
            <w:pPr>
              <w:jc w:val="center"/>
              <w:rPr>
                <w:sz w:val="18"/>
                <w:szCs w:val="18"/>
              </w:rPr>
            </w:pPr>
            <w:r w:rsidRPr="00C8449E">
              <w:rPr>
                <w:sz w:val="18"/>
                <w:szCs w:val="18"/>
              </w:rPr>
              <w:t>RF</w:t>
            </w:r>
          </w:p>
        </w:tc>
      </w:tr>
      <w:tr w:rsidR="001B15F8" w:rsidRPr="00AF796B" w:rsidTr="00CE4709">
        <w:trPr>
          <w:trHeight w:val="240"/>
          <w:jc w:val="center"/>
        </w:trPr>
        <w:tc>
          <w:tcPr>
            <w:tcW w:w="2381" w:type="pct"/>
            <w:tcBorders>
              <w:top w:val="nil"/>
              <w:left w:val="nil"/>
              <w:bottom w:val="nil"/>
              <w:right w:val="nil"/>
            </w:tcBorders>
            <w:shd w:val="clear" w:color="auto" w:fill="auto"/>
            <w:noWrap/>
            <w:vAlign w:val="bottom"/>
          </w:tcPr>
          <w:p w:rsidR="001B15F8" w:rsidRPr="00C8449E" w:rsidRDefault="001B15F8" w:rsidP="00B83772">
            <w:pPr>
              <w:rPr>
                <w:sz w:val="18"/>
                <w:szCs w:val="18"/>
              </w:rPr>
            </w:pPr>
            <w:r w:rsidRPr="001B15F8">
              <w:rPr>
                <w:sz w:val="18"/>
                <w:szCs w:val="18"/>
              </w:rPr>
              <w:t>Construct/Fit-Up Retail Space</w:t>
            </w:r>
          </w:p>
        </w:tc>
        <w:tc>
          <w:tcPr>
            <w:tcW w:w="340" w:type="pct"/>
            <w:tcBorders>
              <w:top w:val="nil"/>
              <w:left w:val="nil"/>
              <w:bottom w:val="nil"/>
              <w:right w:val="nil"/>
            </w:tcBorders>
            <w:shd w:val="clear" w:color="auto" w:fill="auto"/>
            <w:noWrap/>
            <w:vAlign w:val="bottom"/>
          </w:tcPr>
          <w:p w:rsidR="001B15F8" w:rsidRPr="00C8449E" w:rsidRDefault="00B83772" w:rsidP="00ED0BCA">
            <w:pPr>
              <w:jc w:val="center"/>
              <w:rPr>
                <w:sz w:val="18"/>
                <w:szCs w:val="18"/>
              </w:rPr>
            </w:pPr>
            <w:r w:rsidRPr="001B15F8">
              <w:rPr>
                <w:sz w:val="18"/>
                <w:szCs w:val="18"/>
              </w:rPr>
              <w:t>C-O</w:t>
            </w:r>
          </w:p>
        </w:tc>
        <w:tc>
          <w:tcPr>
            <w:tcW w:w="827" w:type="pct"/>
            <w:tcBorders>
              <w:top w:val="nil"/>
              <w:left w:val="nil"/>
              <w:bottom w:val="nil"/>
              <w:right w:val="nil"/>
            </w:tcBorders>
            <w:shd w:val="clear" w:color="auto" w:fill="auto"/>
            <w:noWrap/>
            <w:vAlign w:val="bottom"/>
          </w:tcPr>
          <w:p w:rsidR="001B15F8" w:rsidRPr="002633B6" w:rsidRDefault="00B83772" w:rsidP="00ED0BCA">
            <w:pPr>
              <w:jc w:val="right"/>
              <w:rPr>
                <w:sz w:val="18"/>
                <w:szCs w:val="18"/>
              </w:rPr>
            </w:pPr>
            <w:r w:rsidRPr="00B83772">
              <w:rPr>
                <w:sz w:val="18"/>
                <w:szCs w:val="18"/>
              </w:rPr>
              <w:t>5,000,000</w:t>
            </w:r>
          </w:p>
        </w:tc>
        <w:tc>
          <w:tcPr>
            <w:tcW w:w="826" w:type="pct"/>
            <w:tcBorders>
              <w:top w:val="nil"/>
              <w:left w:val="nil"/>
              <w:bottom w:val="nil"/>
              <w:right w:val="nil"/>
            </w:tcBorders>
            <w:shd w:val="clear" w:color="auto" w:fill="auto"/>
            <w:noWrap/>
            <w:vAlign w:val="bottom"/>
          </w:tcPr>
          <w:p w:rsidR="001B15F8" w:rsidRPr="00C8449E" w:rsidRDefault="00B83772" w:rsidP="00ED0BCA">
            <w:pPr>
              <w:jc w:val="right"/>
              <w:rPr>
                <w:sz w:val="18"/>
                <w:szCs w:val="18"/>
              </w:rPr>
            </w:pPr>
            <w:r w:rsidRPr="001B15F8">
              <w:rPr>
                <w:sz w:val="18"/>
                <w:szCs w:val="18"/>
              </w:rPr>
              <w:t>5,000,000</w:t>
            </w:r>
          </w:p>
        </w:tc>
        <w:tc>
          <w:tcPr>
            <w:tcW w:w="626" w:type="pct"/>
            <w:tcBorders>
              <w:top w:val="nil"/>
              <w:left w:val="nil"/>
              <w:bottom w:val="nil"/>
              <w:right w:val="nil"/>
            </w:tcBorders>
            <w:shd w:val="clear" w:color="auto" w:fill="auto"/>
            <w:noWrap/>
            <w:vAlign w:val="bottom"/>
          </w:tcPr>
          <w:p w:rsidR="001B15F8" w:rsidRPr="00C8449E" w:rsidRDefault="00B83772" w:rsidP="00ED0BCA">
            <w:pPr>
              <w:jc w:val="center"/>
              <w:rPr>
                <w:sz w:val="18"/>
                <w:szCs w:val="18"/>
              </w:rPr>
            </w:pPr>
            <w:r w:rsidRPr="001B15F8">
              <w:rPr>
                <w:sz w:val="18"/>
                <w:szCs w:val="18"/>
              </w:rPr>
              <w:t>OT-P</w:t>
            </w:r>
          </w:p>
        </w:tc>
      </w:tr>
      <w:tr w:rsidR="008C7D49" w:rsidRPr="00AF796B" w:rsidTr="00CE4709">
        <w:trPr>
          <w:trHeight w:val="240"/>
          <w:jc w:val="center"/>
        </w:trPr>
        <w:tc>
          <w:tcPr>
            <w:tcW w:w="2381" w:type="pct"/>
            <w:tcBorders>
              <w:top w:val="nil"/>
              <w:left w:val="nil"/>
              <w:bottom w:val="nil"/>
              <w:right w:val="nil"/>
            </w:tcBorders>
            <w:shd w:val="clear" w:color="auto" w:fill="auto"/>
            <w:noWrap/>
            <w:vAlign w:val="bottom"/>
          </w:tcPr>
          <w:p w:rsidR="008C7D49" w:rsidRPr="00AF796B" w:rsidRDefault="008C7D49" w:rsidP="00ED0BCA">
            <w:pPr>
              <w:rPr>
                <w:sz w:val="18"/>
                <w:szCs w:val="18"/>
              </w:rPr>
            </w:pPr>
            <w:r w:rsidRPr="00C8449E">
              <w:rPr>
                <w:sz w:val="18"/>
                <w:szCs w:val="18"/>
              </w:rPr>
              <w:t xml:space="preserve">Construct Forestry </w:t>
            </w:r>
            <w:r>
              <w:rPr>
                <w:sz w:val="18"/>
                <w:szCs w:val="18"/>
              </w:rPr>
              <w:t>and</w:t>
            </w:r>
            <w:r w:rsidRPr="00C8449E">
              <w:rPr>
                <w:sz w:val="18"/>
                <w:szCs w:val="18"/>
              </w:rPr>
              <w:t xml:space="preserve"> Natural Sci</w:t>
            </w:r>
            <w:r>
              <w:rPr>
                <w:sz w:val="18"/>
                <w:szCs w:val="18"/>
              </w:rPr>
              <w:t>ence</w:t>
            </w:r>
            <w:r w:rsidRPr="00C8449E">
              <w:rPr>
                <w:sz w:val="18"/>
                <w:szCs w:val="18"/>
              </w:rPr>
              <w:t xml:space="preserve"> Facility</w:t>
            </w:r>
          </w:p>
        </w:tc>
        <w:tc>
          <w:tcPr>
            <w:tcW w:w="340" w:type="pct"/>
            <w:tcBorders>
              <w:top w:val="nil"/>
              <w:left w:val="nil"/>
              <w:bottom w:val="nil"/>
              <w:right w:val="nil"/>
            </w:tcBorders>
            <w:shd w:val="clear" w:color="auto" w:fill="auto"/>
            <w:noWrap/>
            <w:vAlign w:val="bottom"/>
          </w:tcPr>
          <w:p w:rsidR="008C7D49" w:rsidRPr="00AF796B" w:rsidRDefault="008C7D49" w:rsidP="00ED0BCA">
            <w:pPr>
              <w:jc w:val="center"/>
              <w:rPr>
                <w:sz w:val="18"/>
                <w:szCs w:val="18"/>
              </w:rPr>
            </w:pPr>
            <w:r>
              <w:rPr>
                <w:sz w:val="18"/>
                <w:szCs w:val="18"/>
              </w:rPr>
              <w:t>C-PI</w:t>
            </w:r>
          </w:p>
        </w:tc>
        <w:tc>
          <w:tcPr>
            <w:tcW w:w="827" w:type="pct"/>
            <w:tcBorders>
              <w:top w:val="nil"/>
              <w:left w:val="nil"/>
              <w:bottom w:val="nil"/>
              <w:right w:val="nil"/>
            </w:tcBorders>
            <w:shd w:val="clear" w:color="auto" w:fill="auto"/>
            <w:noWrap/>
            <w:vAlign w:val="bottom"/>
          </w:tcPr>
          <w:p w:rsidR="008C7D49" w:rsidRPr="00AF796B" w:rsidRDefault="008C7D49" w:rsidP="00ED0BCA">
            <w:pPr>
              <w:jc w:val="right"/>
              <w:rPr>
                <w:sz w:val="18"/>
                <w:szCs w:val="18"/>
              </w:rPr>
            </w:pPr>
            <w:r w:rsidRPr="002633B6">
              <w:rPr>
                <w:sz w:val="18"/>
                <w:szCs w:val="18"/>
              </w:rPr>
              <w:t>110,000,000</w:t>
            </w:r>
          </w:p>
        </w:tc>
        <w:tc>
          <w:tcPr>
            <w:tcW w:w="826" w:type="pct"/>
            <w:tcBorders>
              <w:top w:val="nil"/>
              <w:left w:val="nil"/>
              <w:bottom w:val="nil"/>
              <w:right w:val="nil"/>
            </w:tcBorders>
            <w:shd w:val="clear" w:color="auto" w:fill="auto"/>
            <w:noWrap/>
            <w:vAlign w:val="bottom"/>
          </w:tcPr>
          <w:p w:rsidR="008C7D49" w:rsidRPr="00AF796B" w:rsidRDefault="008C7D49" w:rsidP="00ED0BCA">
            <w:pPr>
              <w:jc w:val="right"/>
              <w:rPr>
                <w:sz w:val="18"/>
                <w:szCs w:val="18"/>
              </w:rPr>
            </w:pPr>
            <w:r>
              <w:rPr>
                <w:sz w:val="18"/>
                <w:szCs w:val="18"/>
              </w:rPr>
              <w:t>110,000,000</w:t>
            </w:r>
          </w:p>
        </w:tc>
        <w:tc>
          <w:tcPr>
            <w:tcW w:w="626" w:type="pct"/>
            <w:tcBorders>
              <w:top w:val="nil"/>
              <w:left w:val="nil"/>
              <w:bottom w:val="nil"/>
              <w:right w:val="nil"/>
            </w:tcBorders>
            <w:shd w:val="clear" w:color="auto" w:fill="auto"/>
            <w:noWrap/>
            <w:vAlign w:val="bottom"/>
          </w:tcPr>
          <w:p w:rsidR="008C7D49" w:rsidRPr="00AF796B" w:rsidRDefault="008C7D49" w:rsidP="00ED0BCA">
            <w:pPr>
              <w:jc w:val="center"/>
              <w:rPr>
                <w:sz w:val="18"/>
                <w:szCs w:val="18"/>
              </w:rPr>
            </w:pPr>
            <w:r>
              <w:rPr>
                <w:sz w:val="18"/>
                <w:szCs w:val="18"/>
              </w:rPr>
              <w:t>RF</w:t>
            </w:r>
          </w:p>
        </w:tc>
      </w:tr>
      <w:tr w:rsidR="008C7D49" w:rsidRPr="00AF796B" w:rsidTr="00CE4709">
        <w:trPr>
          <w:trHeight w:val="240"/>
          <w:jc w:val="center"/>
        </w:trPr>
        <w:tc>
          <w:tcPr>
            <w:tcW w:w="2381" w:type="pct"/>
            <w:tcBorders>
              <w:top w:val="nil"/>
              <w:left w:val="nil"/>
              <w:bottom w:val="nil"/>
              <w:right w:val="nil"/>
            </w:tcBorders>
            <w:shd w:val="clear" w:color="auto" w:fill="auto"/>
            <w:noWrap/>
            <w:vAlign w:val="bottom"/>
            <w:hideMark/>
          </w:tcPr>
          <w:p w:rsidR="008C7D49" w:rsidRDefault="008C7D49" w:rsidP="00ED0BCA">
            <w:pPr>
              <w:rPr>
                <w:sz w:val="18"/>
                <w:szCs w:val="18"/>
              </w:rPr>
            </w:pPr>
            <w:r w:rsidRPr="00C8449E">
              <w:rPr>
                <w:sz w:val="18"/>
                <w:szCs w:val="18"/>
              </w:rPr>
              <w:t>Construct Greenhouse Complex</w:t>
            </w:r>
          </w:p>
        </w:tc>
        <w:tc>
          <w:tcPr>
            <w:tcW w:w="340" w:type="pct"/>
            <w:tcBorders>
              <w:top w:val="nil"/>
              <w:left w:val="nil"/>
              <w:bottom w:val="nil"/>
              <w:right w:val="nil"/>
            </w:tcBorders>
            <w:shd w:val="clear" w:color="auto" w:fill="auto"/>
            <w:noWrap/>
            <w:vAlign w:val="bottom"/>
          </w:tcPr>
          <w:p w:rsidR="008C7D49" w:rsidRPr="0017104C" w:rsidRDefault="008C7D49" w:rsidP="00ED0BCA">
            <w:pPr>
              <w:jc w:val="center"/>
              <w:rPr>
                <w:sz w:val="18"/>
                <w:szCs w:val="18"/>
              </w:rPr>
            </w:pPr>
            <w:r w:rsidRPr="00C8449E">
              <w:rPr>
                <w:sz w:val="18"/>
                <w:szCs w:val="18"/>
              </w:rPr>
              <w:t>C-PI</w:t>
            </w:r>
          </w:p>
        </w:tc>
        <w:tc>
          <w:tcPr>
            <w:tcW w:w="827" w:type="pct"/>
            <w:tcBorders>
              <w:top w:val="nil"/>
              <w:left w:val="nil"/>
              <w:bottom w:val="nil"/>
              <w:right w:val="nil"/>
            </w:tcBorders>
            <w:shd w:val="clear" w:color="auto" w:fill="auto"/>
            <w:noWrap/>
            <w:vAlign w:val="bottom"/>
          </w:tcPr>
          <w:p w:rsidR="008C7D49" w:rsidRPr="0017104C" w:rsidRDefault="008C7D49" w:rsidP="00ED0BCA">
            <w:pPr>
              <w:jc w:val="right"/>
              <w:rPr>
                <w:sz w:val="18"/>
                <w:szCs w:val="18"/>
              </w:rPr>
            </w:pPr>
            <w:r w:rsidRPr="002633B6">
              <w:rPr>
                <w:sz w:val="18"/>
                <w:szCs w:val="18"/>
              </w:rPr>
              <w:t>21,000,000</w:t>
            </w:r>
          </w:p>
        </w:tc>
        <w:tc>
          <w:tcPr>
            <w:tcW w:w="826" w:type="pct"/>
            <w:tcBorders>
              <w:top w:val="nil"/>
              <w:left w:val="nil"/>
              <w:bottom w:val="nil"/>
              <w:right w:val="nil"/>
            </w:tcBorders>
            <w:shd w:val="clear" w:color="auto" w:fill="auto"/>
            <w:noWrap/>
            <w:vAlign w:val="bottom"/>
          </w:tcPr>
          <w:p w:rsidR="008C7D49" w:rsidRPr="0017104C" w:rsidRDefault="008C7D49" w:rsidP="00ED0BCA">
            <w:pPr>
              <w:jc w:val="right"/>
              <w:rPr>
                <w:sz w:val="18"/>
                <w:szCs w:val="18"/>
              </w:rPr>
            </w:pPr>
            <w:r w:rsidRPr="00C8449E">
              <w:rPr>
                <w:sz w:val="18"/>
                <w:szCs w:val="18"/>
              </w:rPr>
              <w:t>21,000,000</w:t>
            </w:r>
          </w:p>
        </w:tc>
        <w:tc>
          <w:tcPr>
            <w:tcW w:w="626" w:type="pct"/>
            <w:tcBorders>
              <w:top w:val="nil"/>
              <w:left w:val="nil"/>
              <w:bottom w:val="nil"/>
              <w:right w:val="nil"/>
            </w:tcBorders>
            <w:shd w:val="clear" w:color="auto" w:fill="auto"/>
            <w:noWrap/>
            <w:vAlign w:val="bottom"/>
          </w:tcPr>
          <w:p w:rsidR="008C7D49" w:rsidRPr="0017104C" w:rsidRDefault="008C7D49" w:rsidP="00ED0BCA">
            <w:pPr>
              <w:jc w:val="center"/>
              <w:rPr>
                <w:sz w:val="18"/>
                <w:szCs w:val="18"/>
              </w:rPr>
            </w:pPr>
            <w:r w:rsidRPr="00C8449E">
              <w:rPr>
                <w:sz w:val="18"/>
                <w:szCs w:val="18"/>
              </w:rPr>
              <w:t>RF</w:t>
            </w:r>
          </w:p>
        </w:tc>
      </w:tr>
      <w:tr w:rsidR="00955FEF" w:rsidRPr="00AF796B" w:rsidTr="00CE4709">
        <w:trPr>
          <w:trHeight w:val="240"/>
          <w:jc w:val="center"/>
        </w:trPr>
        <w:tc>
          <w:tcPr>
            <w:tcW w:w="2381" w:type="pct"/>
            <w:tcBorders>
              <w:top w:val="nil"/>
              <w:left w:val="nil"/>
              <w:bottom w:val="nil"/>
              <w:right w:val="nil"/>
            </w:tcBorders>
            <w:shd w:val="clear" w:color="auto" w:fill="auto"/>
            <w:noWrap/>
            <w:vAlign w:val="bottom"/>
          </w:tcPr>
          <w:p w:rsidR="00955FEF" w:rsidRPr="00C8449E" w:rsidRDefault="00955FEF" w:rsidP="00955FEF">
            <w:pPr>
              <w:rPr>
                <w:sz w:val="18"/>
                <w:szCs w:val="18"/>
              </w:rPr>
            </w:pPr>
            <w:r w:rsidRPr="00955FEF">
              <w:rPr>
                <w:sz w:val="18"/>
                <w:szCs w:val="18"/>
              </w:rPr>
              <w:t>Construct/Improve Athl</w:t>
            </w:r>
            <w:r>
              <w:rPr>
                <w:sz w:val="18"/>
                <w:szCs w:val="18"/>
              </w:rPr>
              <w:t>etics Facility</w:t>
            </w:r>
          </w:p>
        </w:tc>
        <w:tc>
          <w:tcPr>
            <w:tcW w:w="340" w:type="pct"/>
            <w:tcBorders>
              <w:top w:val="nil"/>
              <w:left w:val="nil"/>
              <w:bottom w:val="nil"/>
              <w:right w:val="nil"/>
            </w:tcBorders>
            <w:shd w:val="clear" w:color="auto" w:fill="auto"/>
            <w:noWrap/>
            <w:vAlign w:val="bottom"/>
          </w:tcPr>
          <w:p w:rsidR="00955FEF" w:rsidRPr="00C8449E" w:rsidRDefault="00955FEF" w:rsidP="00ED0BCA">
            <w:pPr>
              <w:jc w:val="center"/>
              <w:rPr>
                <w:sz w:val="18"/>
                <w:szCs w:val="18"/>
              </w:rPr>
            </w:pPr>
            <w:r w:rsidRPr="00955FEF">
              <w:rPr>
                <w:sz w:val="18"/>
                <w:szCs w:val="18"/>
              </w:rPr>
              <w:t>C-O</w:t>
            </w:r>
          </w:p>
        </w:tc>
        <w:tc>
          <w:tcPr>
            <w:tcW w:w="827" w:type="pct"/>
            <w:tcBorders>
              <w:top w:val="nil"/>
              <w:left w:val="nil"/>
              <w:bottom w:val="nil"/>
              <w:right w:val="nil"/>
            </w:tcBorders>
            <w:shd w:val="clear" w:color="auto" w:fill="auto"/>
            <w:noWrap/>
            <w:vAlign w:val="bottom"/>
          </w:tcPr>
          <w:p w:rsidR="00955FEF" w:rsidRPr="002633B6" w:rsidRDefault="00955FEF" w:rsidP="00ED0BCA">
            <w:pPr>
              <w:jc w:val="right"/>
              <w:rPr>
                <w:sz w:val="18"/>
                <w:szCs w:val="18"/>
              </w:rPr>
            </w:pPr>
            <w:r w:rsidRPr="00955FEF">
              <w:rPr>
                <w:sz w:val="18"/>
                <w:szCs w:val="18"/>
              </w:rPr>
              <w:t>5,000,000</w:t>
            </w:r>
          </w:p>
        </w:tc>
        <w:tc>
          <w:tcPr>
            <w:tcW w:w="826" w:type="pct"/>
            <w:tcBorders>
              <w:top w:val="nil"/>
              <w:left w:val="nil"/>
              <w:bottom w:val="nil"/>
              <w:right w:val="nil"/>
            </w:tcBorders>
            <w:shd w:val="clear" w:color="auto" w:fill="auto"/>
            <w:noWrap/>
            <w:vAlign w:val="bottom"/>
          </w:tcPr>
          <w:p w:rsidR="00955FEF" w:rsidRPr="00C8449E" w:rsidRDefault="00955FEF" w:rsidP="00ED0BCA">
            <w:pPr>
              <w:jc w:val="right"/>
              <w:rPr>
                <w:sz w:val="18"/>
                <w:szCs w:val="18"/>
              </w:rPr>
            </w:pPr>
            <w:r w:rsidRPr="00955FEF">
              <w:rPr>
                <w:sz w:val="18"/>
                <w:szCs w:val="18"/>
              </w:rPr>
              <w:t>5,000,000</w:t>
            </w:r>
          </w:p>
        </w:tc>
        <w:tc>
          <w:tcPr>
            <w:tcW w:w="626" w:type="pct"/>
            <w:tcBorders>
              <w:top w:val="nil"/>
              <w:left w:val="nil"/>
              <w:bottom w:val="nil"/>
              <w:right w:val="nil"/>
            </w:tcBorders>
            <w:shd w:val="clear" w:color="auto" w:fill="auto"/>
            <w:noWrap/>
            <w:vAlign w:val="bottom"/>
          </w:tcPr>
          <w:p w:rsidR="00955FEF" w:rsidRPr="00C8449E" w:rsidRDefault="00955FEF" w:rsidP="00ED0BCA">
            <w:pPr>
              <w:jc w:val="center"/>
              <w:rPr>
                <w:sz w:val="18"/>
                <w:szCs w:val="18"/>
              </w:rPr>
            </w:pPr>
            <w:r w:rsidRPr="00955FEF">
              <w:rPr>
                <w:sz w:val="18"/>
                <w:szCs w:val="18"/>
              </w:rPr>
              <w:t>OT-P</w:t>
            </w:r>
          </w:p>
        </w:tc>
      </w:tr>
      <w:tr w:rsidR="008C7D49" w:rsidRPr="00AF796B" w:rsidTr="00CE4709">
        <w:trPr>
          <w:trHeight w:val="240"/>
          <w:jc w:val="center"/>
        </w:trPr>
        <w:tc>
          <w:tcPr>
            <w:tcW w:w="2381" w:type="pct"/>
            <w:tcBorders>
              <w:top w:val="nil"/>
              <w:left w:val="nil"/>
              <w:bottom w:val="nil"/>
              <w:right w:val="nil"/>
            </w:tcBorders>
            <w:shd w:val="clear" w:color="auto" w:fill="auto"/>
            <w:noWrap/>
            <w:vAlign w:val="bottom"/>
          </w:tcPr>
          <w:p w:rsidR="008C7D49" w:rsidRPr="002633B6" w:rsidRDefault="008C7D49" w:rsidP="00ED0BCA">
            <w:pPr>
              <w:rPr>
                <w:sz w:val="18"/>
                <w:szCs w:val="18"/>
              </w:rPr>
            </w:pPr>
            <w:r w:rsidRPr="0052687B">
              <w:rPr>
                <w:sz w:val="18"/>
                <w:szCs w:val="18"/>
              </w:rPr>
              <w:t>Construct/Improve Athletics Playing Fields 1</w:t>
            </w:r>
          </w:p>
        </w:tc>
        <w:tc>
          <w:tcPr>
            <w:tcW w:w="340" w:type="pct"/>
            <w:tcBorders>
              <w:top w:val="nil"/>
              <w:left w:val="nil"/>
              <w:bottom w:val="nil"/>
              <w:right w:val="nil"/>
            </w:tcBorders>
            <w:shd w:val="clear" w:color="auto" w:fill="auto"/>
            <w:noWrap/>
            <w:vAlign w:val="bottom"/>
          </w:tcPr>
          <w:p w:rsidR="008C7D49" w:rsidRPr="002633B6" w:rsidRDefault="008C7D49" w:rsidP="00ED0BCA">
            <w:pPr>
              <w:jc w:val="center"/>
              <w:rPr>
                <w:sz w:val="18"/>
                <w:szCs w:val="18"/>
              </w:rPr>
            </w:pPr>
            <w:r w:rsidRPr="0052687B">
              <w:rPr>
                <w:sz w:val="18"/>
                <w:szCs w:val="18"/>
              </w:rPr>
              <w:t>C-PI</w:t>
            </w:r>
          </w:p>
        </w:tc>
        <w:tc>
          <w:tcPr>
            <w:tcW w:w="827" w:type="pct"/>
            <w:tcBorders>
              <w:top w:val="nil"/>
              <w:left w:val="nil"/>
              <w:bottom w:val="nil"/>
              <w:right w:val="nil"/>
            </w:tcBorders>
            <w:shd w:val="clear" w:color="auto" w:fill="auto"/>
            <w:noWrap/>
            <w:vAlign w:val="bottom"/>
          </w:tcPr>
          <w:p w:rsidR="008C7D49" w:rsidRPr="002633B6" w:rsidRDefault="008C7D49" w:rsidP="00ED0BCA">
            <w:pPr>
              <w:jc w:val="right"/>
              <w:rPr>
                <w:sz w:val="18"/>
                <w:szCs w:val="18"/>
              </w:rPr>
            </w:pPr>
            <w:r w:rsidRPr="00B607CD">
              <w:rPr>
                <w:sz w:val="18"/>
                <w:szCs w:val="18"/>
              </w:rPr>
              <w:t>3,000,000</w:t>
            </w:r>
          </w:p>
        </w:tc>
        <w:tc>
          <w:tcPr>
            <w:tcW w:w="826" w:type="pct"/>
            <w:tcBorders>
              <w:top w:val="nil"/>
              <w:left w:val="nil"/>
              <w:bottom w:val="nil"/>
              <w:right w:val="nil"/>
            </w:tcBorders>
            <w:shd w:val="clear" w:color="auto" w:fill="auto"/>
            <w:noWrap/>
            <w:vAlign w:val="bottom"/>
          </w:tcPr>
          <w:p w:rsidR="008C7D49" w:rsidRPr="002633B6" w:rsidRDefault="008C7D49" w:rsidP="00ED0BCA">
            <w:pPr>
              <w:jc w:val="right"/>
              <w:rPr>
                <w:sz w:val="18"/>
                <w:szCs w:val="18"/>
              </w:rPr>
            </w:pPr>
            <w:r w:rsidRPr="0052687B">
              <w:rPr>
                <w:sz w:val="18"/>
                <w:szCs w:val="18"/>
              </w:rPr>
              <w:t>3,000,000</w:t>
            </w:r>
          </w:p>
        </w:tc>
        <w:tc>
          <w:tcPr>
            <w:tcW w:w="626" w:type="pct"/>
            <w:tcBorders>
              <w:top w:val="nil"/>
              <w:left w:val="nil"/>
              <w:bottom w:val="nil"/>
              <w:right w:val="nil"/>
            </w:tcBorders>
            <w:shd w:val="clear" w:color="auto" w:fill="auto"/>
            <w:noWrap/>
            <w:vAlign w:val="bottom"/>
          </w:tcPr>
          <w:p w:rsidR="008C7D49" w:rsidRPr="002633B6" w:rsidRDefault="008C7D49" w:rsidP="00ED0BCA">
            <w:pPr>
              <w:jc w:val="center"/>
              <w:rPr>
                <w:sz w:val="18"/>
                <w:szCs w:val="18"/>
              </w:rPr>
            </w:pPr>
            <w:r w:rsidRPr="0052687B">
              <w:rPr>
                <w:sz w:val="18"/>
                <w:szCs w:val="18"/>
              </w:rPr>
              <w:t>OT-P</w:t>
            </w:r>
          </w:p>
        </w:tc>
      </w:tr>
      <w:tr w:rsidR="008C7D49" w:rsidRPr="00AF796B" w:rsidTr="00CE4709">
        <w:trPr>
          <w:trHeight w:val="240"/>
          <w:jc w:val="center"/>
        </w:trPr>
        <w:tc>
          <w:tcPr>
            <w:tcW w:w="2381" w:type="pct"/>
            <w:tcBorders>
              <w:top w:val="nil"/>
              <w:left w:val="nil"/>
              <w:bottom w:val="nil"/>
              <w:right w:val="nil"/>
            </w:tcBorders>
            <w:shd w:val="clear" w:color="auto" w:fill="auto"/>
            <w:noWrap/>
            <w:vAlign w:val="bottom"/>
          </w:tcPr>
          <w:p w:rsidR="008C7D49" w:rsidRPr="002633B6" w:rsidRDefault="008C7D49" w:rsidP="00ED0BCA">
            <w:pPr>
              <w:rPr>
                <w:sz w:val="18"/>
                <w:szCs w:val="18"/>
              </w:rPr>
            </w:pPr>
            <w:r w:rsidRPr="0052687B">
              <w:rPr>
                <w:sz w:val="18"/>
                <w:szCs w:val="18"/>
              </w:rPr>
              <w:t>Construct/Improve Athletics Playing Fields 2</w:t>
            </w:r>
          </w:p>
        </w:tc>
        <w:tc>
          <w:tcPr>
            <w:tcW w:w="340" w:type="pct"/>
            <w:tcBorders>
              <w:top w:val="nil"/>
              <w:left w:val="nil"/>
              <w:bottom w:val="nil"/>
              <w:right w:val="nil"/>
            </w:tcBorders>
            <w:shd w:val="clear" w:color="auto" w:fill="auto"/>
            <w:noWrap/>
            <w:vAlign w:val="bottom"/>
          </w:tcPr>
          <w:p w:rsidR="008C7D49" w:rsidRPr="002633B6" w:rsidRDefault="008C7D49" w:rsidP="00ED0BCA">
            <w:pPr>
              <w:jc w:val="center"/>
              <w:rPr>
                <w:sz w:val="18"/>
                <w:szCs w:val="18"/>
              </w:rPr>
            </w:pPr>
            <w:r w:rsidRPr="0052687B">
              <w:rPr>
                <w:sz w:val="18"/>
                <w:szCs w:val="18"/>
              </w:rPr>
              <w:t>C-PI</w:t>
            </w:r>
          </w:p>
        </w:tc>
        <w:tc>
          <w:tcPr>
            <w:tcW w:w="827" w:type="pct"/>
            <w:tcBorders>
              <w:top w:val="nil"/>
              <w:left w:val="nil"/>
              <w:bottom w:val="nil"/>
              <w:right w:val="nil"/>
            </w:tcBorders>
            <w:shd w:val="clear" w:color="auto" w:fill="auto"/>
            <w:noWrap/>
            <w:vAlign w:val="bottom"/>
          </w:tcPr>
          <w:p w:rsidR="008C7D49" w:rsidRPr="002633B6" w:rsidRDefault="008C7D49" w:rsidP="00ED0BCA">
            <w:pPr>
              <w:jc w:val="right"/>
              <w:rPr>
                <w:sz w:val="18"/>
                <w:szCs w:val="18"/>
              </w:rPr>
            </w:pPr>
            <w:r w:rsidRPr="00B607CD">
              <w:rPr>
                <w:sz w:val="18"/>
                <w:szCs w:val="18"/>
              </w:rPr>
              <w:t>3,000,000</w:t>
            </w:r>
          </w:p>
        </w:tc>
        <w:tc>
          <w:tcPr>
            <w:tcW w:w="826" w:type="pct"/>
            <w:tcBorders>
              <w:top w:val="nil"/>
              <w:left w:val="nil"/>
              <w:bottom w:val="nil"/>
              <w:right w:val="nil"/>
            </w:tcBorders>
            <w:shd w:val="clear" w:color="auto" w:fill="auto"/>
            <w:noWrap/>
            <w:vAlign w:val="bottom"/>
          </w:tcPr>
          <w:p w:rsidR="008C7D49" w:rsidRPr="002633B6" w:rsidRDefault="008C7D49" w:rsidP="00ED0BCA">
            <w:pPr>
              <w:jc w:val="right"/>
              <w:rPr>
                <w:sz w:val="18"/>
                <w:szCs w:val="18"/>
              </w:rPr>
            </w:pPr>
            <w:r w:rsidRPr="0052687B">
              <w:rPr>
                <w:sz w:val="18"/>
                <w:szCs w:val="18"/>
              </w:rPr>
              <w:t>3,000,000</w:t>
            </w:r>
          </w:p>
        </w:tc>
        <w:tc>
          <w:tcPr>
            <w:tcW w:w="626" w:type="pct"/>
            <w:tcBorders>
              <w:top w:val="nil"/>
              <w:left w:val="nil"/>
              <w:bottom w:val="nil"/>
              <w:right w:val="nil"/>
            </w:tcBorders>
            <w:shd w:val="clear" w:color="auto" w:fill="auto"/>
            <w:noWrap/>
            <w:vAlign w:val="bottom"/>
          </w:tcPr>
          <w:p w:rsidR="008C7D49" w:rsidRPr="002633B6" w:rsidRDefault="008C7D49" w:rsidP="00ED0BCA">
            <w:pPr>
              <w:jc w:val="center"/>
              <w:rPr>
                <w:sz w:val="18"/>
                <w:szCs w:val="18"/>
              </w:rPr>
            </w:pPr>
            <w:r w:rsidRPr="0052687B">
              <w:rPr>
                <w:sz w:val="18"/>
                <w:szCs w:val="18"/>
              </w:rPr>
              <w:t>OT-P</w:t>
            </w:r>
          </w:p>
        </w:tc>
      </w:tr>
      <w:tr w:rsidR="008C7D49" w:rsidRPr="00AF796B" w:rsidTr="00CE4709">
        <w:trPr>
          <w:trHeight w:val="240"/>
          <w:jc w:val="center"/>
        </w:trPr>
        <w:tc>
          <w:tcPr>
            <w:tcW w:w="2381" w:type="pct"/>
            <w:tcBorders>
              <w:top w:val="nil"/>
              <w:left w:val="nil"/>
              <w:bottom w:val="nil"/>
              <w:right w:val="nil"/>
            </w:tcBorders>
            <w:shd w:val="clear" w:color="auto" w:fill="auto"/>
            <w:noWrap/>
            <w:vAlign w:val="bottom"/>
          </w:tcPr>
          <w:p w:rsidR="008C7D49" w:rsidRPr="00AF796B" w:rsidRDefault="008C7D49" w:rsidP="00ED0BCA">
            <w:pPr>
              <w:rPr>
                <w:sz w:val="18"/>
                <w:szCs w:val="18"/>
              </w:rPr>
            </w:pPr>
            <w:r w:rsidRPr="002633B6">
              <w:rPr>
                <w:sz w:val="18"/>
                <w:szCs w:val="18"/>
              </w:rPr>
              <w:t>Construct/Impr</w:t>
            </w:r>
            <w:r>
              <w:rPr>
                <w:sz w:val="18"/>
                <w:szCs w:val="18"/>
              </w:rPr>
              <w:t>ove Student Dining Facilities 1</w:t>
            </w:r>
          </w:p>
        </w:tc>
        <w:tc>
          <w:tcPr>
            <w:tcW w:w="340" w:type="pct"/>
            <w:tcBorders>
              <w:top w:val="nil"/>
              <w:left w:val="nil"/>
              <w:bottom w:val="nil"/>
              <w:right w:val="nil"/>
            </w:tcBorders>
            <w:shd w:val="clear" w:color="auto" w:fill="auto"/>
            <w:noWrap/>
            <w:vAlign w:val="bottom"/>
          </w:tcPr>
          <w:p w:rsidR="008C7D49" w:rsidRPr="00AF796B" w:rsidRDefault="008C7D49" w:rsidP="00ED0BCA">
            <w:pPr>
              <w:jc w:val="center"/>
              <w:rPr>
                <w:sz w:val="18"/>
                <w:szCs w:val="18"/>
              </w:rPr>
            </w:pPr>
            <w:r w:rsidRPr="002633B6">
              <w:rPr>
                <w:sz w:val="18"/>
                <w:szCs w:val="18"/>
              </w:rPr>
              <w:t>C-O</w:t>
            </w:r>
          </w:p>
        </w:tc>
        <w:tc>
          <w:tcPr>
            <w:tcW w:w="827" w:type="pct"/>
            <w:tcBorders>
              <w:top w:val="nil"/>
              <w:left w:val="nil"/>
              <w:bottom w:val="nil"/>
              <w:right w:val="nil"/>
            </w:tcBorders>
            <w:shd w:val="clear" w:color="auto" w:fill="auto"/>
            <w:noWrap/>
            <w:vAlign w:val="bottom"/>
          </w:tcPr>
          <w:p w:rsidR="008C7D49" w:rsidRPr="00AF796B" w:rsidRDefault="008C7D49" w:rsidP="00ED0BCA">
            <w:pPr>
              <w:jc w:val="right"/>
              <w:rPr>
                <w:sz w:val="18"/>
                <w:szCs w:val="18"/>
              </w:rPr>
            </w:pPr>
            <w:r w:rsidRPr="002633B6">
              <w:rPr>
                <w:sz w:val="18"/>
                <w:szCs w:val="18"/>
              </w:rPr>
              <w:t>40,000,000</w:t>
            </w:r>
          </w:p>
        </w:tc>
        <w:tc>
          <w:tcPr>
            <w:tcW w:w="826" w:type="pct"/>
            <w:tcBorders>
              <w:top w:val="nil"/>
              <w:left w:val="nil"/>
              <w:bottom w:val="nil"/>
              <w:right w:val="nil"/>
            </w:tcBorders>
            <w:shd w:val="clear" w:color="auto" w:fill="auto"/>
            <w:noWrap/>
            <w:vAlign w:val="bottom"/>
          </w:tcPr>
          <w:p w:rsidR="008C7D49" w:rsidRPr="00AF796B" w:rsidRDefault="008C7D49" w:rsidP="00ED0BCA">
            <w:pPr>
              <w:jc w:val="right"/>
              <w:rPr>
                <w:sz w:val="18"/>
                <w:szCs w:val="18"/>
              </w:rPr>
            </w:pPr>
            <w:r w:rsidRPr="002633B6">
              <w:rPr>
                <w:sz w:val="18"/>
                <w:szCs w:val="18"/>
              </w:rPr>
              <w:t>40,000,000</w:t>
            </w:r>
          </w:p>
        </w:tc>
        <w:tc>
          <w:tcPr>
            <w:tcW w:w="626" w:type="pct"/>
            <w:tcBorders>
              <w:top w:val="nil"/>
              <w:left w:val="nil"/>
              <w:bottom w:val="nil"/>
              <w:right w:val="nil"/>
            </w:tcBorders>
            <w:shd w:val="clear" w:color="auto" w:fill="auto"/>
            <w:noWrap/>
            <w:vAlign w:val="bottom"/>
          </w:tcPr>
          <w:p w:rsidR="008C7D49" w:rsidRPr="00AF796B" w:rsidRDefault="008C7D49" w:rsidP="00ED0BCA">
            <w:pPr>
              <w:jc w:val="center"/>
              <w:rPr>
                <w:sz w:val="18"/>
                <w:szCs w:val="18"/>
              </w:rPr>
            </w:pPr>
            <w:r w:rsidRPr="002633B6">
              <w:rPr>
                <w:sz w:val="18"/>
                <w:szCs w:val="18"/>
              </w:rPr>
              <w:t>RF</w:t>
            </w:r>
          </w:p>
        </w:tc>
      </w:tr>
      <w:tr w:rsidR="008C7D49" w:rsidRPr="00AF796B" w:rsidTr="00CE4709">
        <w:trPr>
          <w:trHeight w:val="240"/>
          <w:jc w:val="center"/>
        </w:trPr>
        <w:tc>
          <w:tcPr>
            <w:tcW w:w="2381" w:type="pct"/>
            <w:tcBorders>
              <w:top w:val="nil"/>
              <w:left w:val="nil"/>
              <w:bottom w:val="nil"/>
              <w:right w:val="nil"/>
            </w:tcBorders>
            <w:shd w:val="clear" w:color="auto" w:fill="auto"/>
            <w:noWrap/>
            <w:vAlign w:val="bottom"/>
            <w:hideMark/>
          </w:tcPr>
          <w:p w:rsidR="008C7D49" w:rsidRPr="00AF796B" w:rsidRDefault="008C7D49" w:rsidP="00ED0BCA">
            <w:pPr>
              <w:rPr>
                <w:sz w:val="18"/>
                <w:szCs w:val="18"/>
              </w:rPr>
            </w:pPr>
            <w:r w:rsidRPr="0052687B">
              <w:rPr>
                <w:sz w:val="18"/>
                <w:szCs w:val="18"/>
              </w:rPr>
              <w:t>Construct Indoor Track</w:t>
            </w:r>
          </w:p>
        </w:tc>
        <w:tc>
          <w:tcPr>
            <w:tcW w:w="340" w:type="pct"/>
            <w:tcBorders>
              <w:top w:val="nil"/>
              <w:left w:val="nil"/>
              <w:bottom w:val="nil"/>
              <w:right w:val="nil"/>
            </w:tcBorders>
            <w:shd w:val="clear" w:color="auto" w:fill="auto"/>
            <w:noWrap/>
            <w:vAlign w:val="bottom"/>
          </w:tcPr>
          <w:p w:rsidR="008C7D49" w:rsidRPr="00AF796B" w:rsidRDefault="008C7D49" w:rsidP="00ED0BCA">
            <w:pPr>
              <w:jc w:val="center"/>
              <w:rPr>
                <w:sz w:val="18"/>
                <w:szCs w:val="18"/>
              </w:rPr>
            </w:pPr>
            <w:r w:rsidRPr="0052687B">
              <w:rPr>
                <w:sz w:val="18"/>
                <w:szCs w:val="18"/>
              </w:rPr>
              <w:t>C-O</w:t>
            </w:r>
          </w:p>
        </w:tc>
        <w:tc>
          <w:tcPr>
            <w:tcW w:w="827" w:type="pct"/>
            <w:tcBorders>
              <w:top w:val="nil"/>
              <w:left w:val="nil"/>
              <w:bottom w:val="nil"/>
              <w:right w:val="nil"/>
            </w:tcBorders>
            <w:shd w:val="clear" w:color="auto" w:fill="auto"/>
            <w:noWrap/>
            <w:vAlign w:val="bottom"/>
          </w:tcPr>
          <w:p w:rsidR="008C7D49" w:rsidRPr="00AF796B" w:rsidRDefault="00955FEF" w:rsidP="00ED0BCA">
            <w:pPr>
              <w:jc w:val="right"/>
              <w:rPr>
                <w:sz w:val="18"/>
                <w:szCs w:val="18"/>
              </w:rPr>
            </w:pPr>
            <w:r>
              <w:rPr>
                <w:sz w:val="18"/>
                <w:szCs w:val="18"/>
              </w:rPr>
              <w:t>20</w:t>
            </w:r>
            <w:r w:rsidR="008C7D49" w:rsidRPr="00B607CD">
              <w:rPr>
                <w:sz w:val="18"/>
                <w:szCs w:val="18"/>
              </w:rPr>
              <w:t>,000,000</w:t>
            </w:r>
          </w:p>
        </w:tc>
        <w:tc>
          <w:tcPr>
            <w:tcW w:w="826" w:type="pct"/>
            <w:tcBorders>
              <w:top w:val="nil"/>
              <w:left w:val="nil"/>
              <w:bottom w:val="nil"/>
              <w:right w:val="nil"/>
            </w:tcBorders>
            <w:shd w:val="clear" w:color="auto" w:fill="auto"/>
            <w:noWrap/>
            <w:vAlign w:val="bottom"/>
          </w:tcPr>
          <w:p w:rsidR="008C7D49" w:rsidRPr="00AF796B" w:rsidRDefault="00955FEF" w:rsidP="00ED0BCA">
            <w:pPr>
              <w:jc w:val="right"/>
              <w:rPr>
                <w:sz w:val="18"/>
                <w:szCs w:val="18"/>
              </w:rPr>
            </w:pPr>
            <w:r>
              <w:rPr>
                <w:sz w:val="18"/>
                <w:szCs w:val="18"/>
              </w:rPr>
              <w:t>20</w:t>
            </w:r>
            <w:r w:rsidR="008C7D49" w:rsidRPr="0052687B">
              <w:rPr>
                <w:sz w:val="18"/>
                <w:szCs w:val="18"/>
              </w:rPr>
              <w:t>,000,000</w:t>
            </w:r>
          </w:p>
        </w:tc>
        <w:tc>
          <w:tcPr>
            <w:tcW w:w="626" w:type="pct"/>
            <w:tcBorders>
              <w:top w:val="nil"/>
              <w:left w:val="nil"/>
              <w:bottom w:val="nil"/>
              <w:right w:val="nil"/>
            </w:tcBorders>
            <w:shd w:val="clear" w:color="auto" w:fill="auto"/>
            <w:noWrap/>
            <w:vAlign w:val="bottom"/>
          </w:tcPr>
          <w:p w:rsidR="008C7D49" w:rsidRPr="00AF796B" w:rsidRDefault="008C7D49" w:rsidP="00ED0BCA">
            <w:pPr>
              <w:jc w:val="center"/>
              <w:rPr>
                <w:sz w:val="18"/>
                <w:szCs w:val="18"/>
              </w:rPr>
            </w:pPr>
            <w:r w:rsidRPr="0052687B">
              <w:rPr>
                <w:sz w:val="18"/>
                <w:szCs w:val="18"/>
              </w:rPr>
              <w:t>OT-P</w:t>
            </w:r>
          </w:p>
        </w:tc>
      </w:tr>
      <w:tr w:rsidR="008C7D49" w:rsidRPr="00AF796B" w:rsidTr="00CE4709">
        <w:trPr>
          <w:trHeight w:val="240"/>
          <w:jc w:val="center"/>
        </w:trPr>
        <w:tc>
          <w:tcPr>
            <w:tcW w:w="2381" w:type="pct"/>
            <w:tcBorders>
              <w:top w:val="nil"/>
              <w:left w:val="nil"/>
              <w:bottom w:val="nil"/>
              <w:right w:val="nil"/>
            </w:tcBorders>
            <w:shd w:val="clear" w:color="auto" w:fill="auto"/>
            <w:noWrap/>
            <w:vAlign w:val="bottom"/>
          </w:tcPr>
          <w:p w:rsidR="008C7D49" w:rsidRDefault="008C7D49" w:rsidP="00ED0BCA">
            <w:pPr>
              <w:rPr>
                <w:sz w:val="18"/>
                <w:szCs w:val="18"/>
              </w:rPr>
            </w:pPr>
            <w:r w:rsidRPr="00C8449E">
              <w:rPr>
                <w:sz w:val="18"/>
                <w:szCs w:val="18"/>
              </w:rPr>
              <w:t xml:space="preserve">Construct </w:t>
            </w:r>
            <w:r w:rsidRPr="00AB53BD">
              <w:rPr>
                <w:sz w:val="18"/>
                <w:szCs w:val="18"/>
              </w:rPr>
              <w:t>KHP</w:t>
            </w:r>
            <w:r w:rsidRPr="00C8449E">
              <w:rPr>
                <w:sz w:val="18"/>
                <w:szCs w:val="18"/>
              </w:rPr>
              <w:t>/Global Health Building</w:t>
            </w:r>
          </w:p>
        </w:tc>
        <w:tc>
          <w:tcPr>
            <w:tcW w:w="340" w:type="pct"/>
            <w:tcBorders>
              <w:top w:val="nil"/>
              <w:left w:val="nil"/>
              <w:bottom w:val="nil"/>
              <w:right w:val="nil"/>
            </w:tcBorders>
            <w:shd w:val="clear" w:color="auto" w:fill="auto"/>
            <w:noWrap/>
            <w:vAlign w:val="bottom"/>
          </w:tcPr>
          <w:p w:rsidR="008C7D49" w:rsidRPr="0017104C" w:rsidRDefault="008C7D49" w:rsidP="00ED0BCA">
            <w:pPr>
              <w:jc w:val="center"/>
              <w:rPr>
                <w:sz w:val="18"/>
                <w:szCs w:val="18"/>
              </w:rPr>
            </w:pPr>
            <w:r w:rsidRPr="00C8449E">
              <w:rPr>
                <w:sz w:val="18"/>
                <w:szCs w:val="18"/>
              </w:rPr>
              <w:t>C-O</w:t>
            </w:r>
          </w:p>
        </w:tc>
        <w:tc>
          <w:tcPr>
            <w:tcW w:w="827" w:type="pct"/>
            <w:tcBorders>
              <w:top w:val="nil"/>
              <w:left w:val="nil"/>
              <w:bottom w:val="nil"/>
              <w:right w:val="nil"/>
            </w:tcBorders>
            <w:shd w:val="clear" w:color="auto" w:fill="auto"/>
            <w:noWrap/>
            <w:vAlign w:val="bottom"/>
          </w:tcPr>
          <w:p w:rsidR="008C7D49" w:rsidRPr="0017104C" w:rsidRDefault="008C7D49" w:rsidP="00ED0BCA">
            <w:pPr>
              <w:jc w:val="right"/>
              <w:rPr>
                <w:sz w:val="18"/>
                <w:szCs w:val="18"/>
              </w:rPr>
            </w:pPr>
            <w:r w:rsidRPr="002633B6">
              <w:rPr>
                <w:sz w:val="18"/>
                <w:szCs w:val="18"/>
              </w:rPr>
              <w:t>30,000,000</w:t>
            </w:r>
          </w:p>
        </w:tc>
        <w:tc>
          <w:tcPr>
            <w:tcW w:w="826" w:type="pct"/>
            <w:tcBorders>
              <w:top w:val="nil"/>
              <w:left w:val="nil"/>
              <w:bottom w:val="nil"/>
              <w:right w:val="nil"/>
            </w:tcBorders>
            <w:shd w:val="clear" w:color="auto" w:fill="auto"/>
            <w:noWrap/>
            <w:vAlign w:val="bottom"/>
          </w:tcPr>
          <w:p w:rsidR="008C7D49" w:rsidRPr="0017104C" w:rsidRDefault="008C7D49" w:rsidP="00ED0BCA">
            <w:pPr>
              <w:jc w:val="right"/>
              <w:rPr>
                <w:sz w:val="18"/>
                <w:szCs w:val="18"/>
              </w:rPr>
            </w:pPr>
            <w:r w:rsidRPr="00C8449E">
              <w:rPr>
                <w:sz w:val="18"/>
                <w:szCs w:val="18"/>
              </w:rPr>
              <w:t>30,000,000</w:t>
            </w:r>
          </w:p>
        </w:tc>
        <w:tc>
          <w:tcPr>
            <w:tcW w:w="626" w:type="pct"/>
            <w:tcBorders>
              <w:top w:val="nil"/>
              <w:left w:val="nil"/>
              <w:bottom w:val="nil"/>
              <w:right w:val="nil"/>
            </w:tcBorders>
            <w:shd w:val="clear" w:color="auto" w:fill="auto"/>
            <w:noWrap/>
            <w:vAlign w:val="bottom"/>
          </w:tcPr>
          <w:p w:rsidR="008C7D49" w:rsidRPr="0017104C" w:rsidRDefault="008C7D49" w:rsidP="00ED0BCA">
            <w:pPr>
              <w:jc w:val="center"/>
              <w:rPr>
                <w:sz w:val="18"/>
                <w:szCs w:val="18"/>
              </w:rPr>
            </w:pPr>
            <w:r w:rsidRPr="00C8449E">
              <w:rPr>
                <w:sz w:val="18"/>
                <w:szCs w:val="18"/>
              </w:rPr>
              <w:t>RF</w:t>
            </w:r>
          </w:p>
        </w:tc>
      </w:tr>
      <w:tr w:rsidR="008C7D49" w:rsidRPr="00AF796B" w:rsidTr="00CE4709">
        <w:trPr>
          <w:trHeight w:val="240"/>
          <w:jc w:val="center"/>
        </w:trPr>
        <w:tc>
          <w:tcPr>
            <w:tcW w:w="2381" w:type="pct"/>
            <w:tcBorders>
              <w:top w:val="nil"/>
              <w:left w:val="nil"/>
              <w:bottom w:val="nil"/>
              <w:right w:val="nil"/>
            </w:tcBorders>
            <w:shd w:val="clear" w:color="auto" w:fill="auto"/>
            <w:noWrap/>
            <w:vAlign w:val="bottom"/>
            <w:hideMark/>
          </w:tcPr>
          <w:p w:rsidR="008C7D49" w:rsidRPr="00AF796B" w:rsidRDefault="008C7D49" w:rsidP="00ED0BCA">
            <w:pPr>
              <w:rPr>
                <w:sz w:val="18"/>
                <w:szCs w:val="18"/>
              </w:rPr>
            </w:pPr>
            <w:r w:rsidRPr="0017104C">
              <w:rPr>
                <w:sz w:val="18"/>
                <w:szCs w:val="18"/>
              </w:rPr>
              <w:t>Construct Parking Structure</w:t>
            </w:r>
          </w:p>
        </w:tc>
        <w:tc>
          <w:tcPr>
            <w:tcW w:w="340" w:type="pct"/>
            <w:tcBorders>
              <w:top w:val="nil"/>
              <w:left w:val="nil"/>
              <w:bottom w:val="nil"/>
              <w:right w:val="nil"/>
            </w:tcBorders>
            <w:shd w:val="clear" w:color="auto" w:fill="auto"/>
            <w:noWrap/>
            <w:vAlign w:val="bottom"/>
          </w:tcPr>
          <w:p w:rsidR="008C7D49" w:rsidRPr="00AF796B" w:rsidRDefault="008C7D49" w:rsidP="00ED0BCA">
            <w:pPr>
              <w:jc w:val="center"/>
              <w:rPr>
                <w:sz w:val="18"/>
                <w:szCs w:val="18"/>
              </w:rPr>
            </w:pPr>
            <w:r w:rsidRPr="0017104C">
              <w:rPr>
                <w:sz w:val="18"/>
                <w:szCs w:val="18"/>
              </w:rPr>
              <w:t>C-O</w:t>
            </w:r>
          </w:p>
        </w:tc>
        <w:tc>
          <w:tcPr>
            <w:tcW w:w="827" w:type="pct"/>
            <w:tcBorders>
              <w:top w:val="nil"/>
              <w:left w:val="nil"/>
              <w:bottom w:val="nil"/>
              <w:right w:val="nil"/>
            </w:tcBorders>
            <w:shd w:val="clear" w:color="auto" w:fill="auto"/>
            <w:noWrap/>
            <w:vAlign w:val="bottom"/>
          </w:tcPr>
          <w:p w:rsidR="008C7D49" w:rsidRPr="00AF796B" w:rsidRDefault="008C7D49" w:rsidP="00ED0BCA">
            <w:pPr>
              <w:jc w:val="right"/>
              <w:rPr>
                <w:sz w:val="18"/>
                <w:szCs w:val="18"/>
              </w:rPr>
            </w:pPr>
            <w:r>
              <w:rPr>
                <w:sz w:val="18"/>
                <w:szCs w:val="18"/>
              </w:rPr>
              <w:t>40</w:t>
            </w:r>
            <w:r w:rsidRPr="0017104C">
              <w:rPr>
                <w:sz w:val="18"/>
                <w:szCs w:val="18"/>
              </w:rPr>
              <w:t>,000,000</w:t>
            </w:r>
          </w:p>
        </w:tc>
        <w:tc>
          <w:tcPr>
            <w:tcW w:w="826" w:type="pct"/>
            <w:tcBorders>
              <w:top w:val="nil"/>
              <w:left w:val="nil"/>
              <w:bottom w:val="nil"/>
              <w:right w:val="nil"/>
            </w:tcBorders>
            <w:shd w:val="clear" w:color="auto" w:fill="auto"/>
            <w:noWrap/>
            <w:vAlign w:val="bottom"/>
          </w:tcPr>
          <w:p w:rsidR="008C7D49" w:rsidRPr="00AF796B" w:rsidRDefault="008C7D49" w:rsidP="00ED0BCA">
            <w:pPr>
              <w:jc w:val="right"/>
              <w:rPr>
                <w:sz w:val="18"/>
                <w:szCs w:val="18"/>
              </w:rPr>
            </w:pPr>
            <w:r>
              <w:rPr>
                <w:sz w:val="18"/>
                <w:szCs w:val="18"/>
              </w:rPr>
              <w:t>40</w:t>
            </w:r>
            <w:r w:rsidRPr="0017104C">
              <w:rPr>
                <w:sz w:val="18"/>
                <w:szCs w:val="18"/>
              </w:rPr>
              <w:t>,000,000</w:t>
            </w:r>
          </w:p>
        </w:tc>
        <w:tc>
          <w:tcPr>
            <w:tcW w:w="626" w:type="pct"/>
            <w:tcBorders>
              <w:top w:val="nil"/>
              <w:left w:val="nil"/>
              <w:bottom w:val="nil"/>
              <w:right w:val="nil"/>
            </w:tcBorders>
            <w:shd w:val="clear" w:color="auto" w:fill="auto"/>
            <w:noWrap/>
            <w:vAlign w:val="bottom"/>
          </w:tcPr>
          <w:p w:rsidR="008C7D49" w:rsidRPr="00AF796B" w:rsidRDefault="008C7D49" w:rsidP="00ED0BCA">
            <w:pPr>
              <w:jc w:val="center"/>
              <w:rPr>
                <w:sz w:val="18"/>
                <w:szCs w:val="18"/>
              </w:rPr>
            </w:pPr>
            <w:r>
              <w:rPr>
                <w:sz w:val="18"/>
                <w:szCs w:val="18"/>
              </w:rPr>
              <w:t>R</w:t>
            </w:r>
            <w:r w:rsidRPr="0017104C">
              <w:rPr>
                <w:sz w:val="18"/>
                <w:szCs w:val="18"/>
              </w:rPr>
              <w:t>F</w:t>
            </w:r>
          </w:p>
        </w:tc>
      </w:tr>
      <w:tr w:rsidR="008C7D49" w:rsidRPr="00AF796B" w:rsidTr="00CE4709">
        <w:trPr>
          <w:trHeight w:val="240"/>
          <w:jc w:val="center"/>
        </w:trPr>
        <w:tc>
          <w:tcPr>
            <w:tcW w:w="2381" w:type="pct"/>
            <w:tcBorders>
              <w:top w:val="nil"/>
              <w:left w:val="nil"/>
              <w:bottom w:val="nil"/>
              <w:right w:val="nil"/>
            </w:tcBorders>
            <w:shd w:val="clear" w:color="auto" w:fill="auto"/>
            <w:noWrap/>
            <w:vAlign w:val="bottom"/>
            <w:hideMark/>
          </w:tcPr>
          <w:p w:rsidR="008C7D49" w:rsidRPr="00AF796B" w:rsidRDefault="008C7D49" w:rsidP="00ED0BCA">
            <w:pPr>
              <w:rPr>
                <w:sz w:val="18"/>
                <w:szCs w:val="18"/>
              </w:rPr>
            </w:pPr>
            <w:r w:rsidRPr="0052687B">
              <w:rPr>
                <w:sz w:val="18"/>
                <w:szCs w:val="18"/>
              </w:rPr>
              <w:t>Con</w:t>
            </w:r>
            <w:r>
              <w:rPr>
                <w:sz w:val="18"/>
                <w:szCs w:val="18"/>
              </w:rPr>
              <w:t>struct West End Zone Club Space</w:t>
            </w:r>
          </w:p>
        </w:tc>
        <w:tc>
          <w:tcPr>
            <w:tcW w:w="340" w:type="pct"/>
            <w:tcBorders>
              <w:top w:val="nil"/>
              <w:left w:val="nil"/>
              <w:bottom w:val="nil"/>
              <w:right w:val="nil"/>
            </w:tcBorders>
            <w:shd w:val="clear" w:color="auto" w:fill="auto"/>
            <w:noWrap/>
            <w:vAlign w:val="bottom"/>
          </w:tcPr>
          <w:p w:rsidR="008C7D49" w:rsidRPr="00AF796B" w:rsidRDefault="008C7D49" w:rsidP="00ED0BCA">
            <w:pPr>
              <w:jc w:val="center"/>
              <w:rPr>
                <w:sz w:val="18"/>
                <w:szCs w:val="18"/>
              </w:rPr>
            </w:pPr>
            <w:r w:rsidRPr="0052687B">
              <w:rPr>
                <w:sz w:val="18"/>
                <w:szCs w:val="18"/>
              </w:rPr>
              <w:t>C-O</w:t>
            </w:r>
          </w:p>
        </w:tc>
        <w:tc>
          <w:tcPr>
            <w:tcW w:w="827" w:type="pct"/>
            <w:tcBorders>
              <w:top w:val="nil"/>
              <w:left w:val="nil"/>
              <w:bottom w:val="nil"/>
              <w:right w:val="nil"/>
            </w:tcBorders>
            <w:shd w:val="clear" w:color="auto" w:fill="auto"/>
            <w:noWrap/>
            <w:vAlign w:val="bottom"/>
          </w:tcPr>
          <w:p w:rsidR="008C7D49" w:rsidRPr="00AF796B" w:rsidRDefault="008C7D49" w:rsidP="00ED0BCA">
            <w:pPr>
              <w:jc w:val="right"/>
              <w:rPr>
                <w:sz w:val="18"/>
                <w:szCs w:val="18"/>
              </w:rPr>
            </w:pPr>
            <w:r w:rsidRPr="00800AAE">
              <w:rPr>
                <w:sz w:val="18"/>
                <w:szCs w:val="18"/>
              </w:rPr>
              <w:t>50,000,000</w:t>
            </w:r>
          </w:p>
        </w:tc>
        <w:tc>
          <w:tcPr>
            <w:tcW w:w="826" w:type="pct"/>
            <w:tcBorders>
              <w:top w:val="nil"/>
              <w:left w:val="nil"/>
              <w:bottom w:val="nil"/>
              <w:right w:val="nil"/>
            </w:tcBorders>
            <w:shd w:val="clear" w:color="auto" w:fill="auto"/>
            <w:noWrap/>
            <w:vAlign w:val="bottom"/>
          </w:tcPr>
          <w:p w:rsidR="008C7D49" w:rsidRPr="00AF796B" w:rsidRDefault="008C7D49" w:rsidP="00ED0BCA">
            <w:pPr>
              <w:jc w:val="right"/>
              <w:rPr>
                <w:sz w:val="18"/>
                <w:szCs w:val="18"/>
              </w:rPr>
            </w:pPr>
            <w:r w:rsidRPr="0052687B">
              <w:rPr>
                <w:sz w:val="18"/>
                <w:szCs w:val="18"/>
              </w:rPr>
              <w:t>50,000,000</w:t>
            </w:r>
          </w:p>
        </w:tc>
        <w:tc>
          <w:tcPr>
            <w:tcW w:w="626" w:type="pct"/>
            <w:tcBorders>
              <w:top w:val="nil"/>
              <w:left w:val="nil"/>
              <w:bottom w:val="nil"/>
              <w:right w:val="nil"/>
            </w:tcBorders>
            <w:shd w:val="clear" w:color="auto" w:fill="auto"/>
            <w:noWrap/>
            <w:vAlign w:val="bottom"/>
          </w:tcPr>
          <w:p w:rsidR="008C7D49" w:rsidRPr="00AF796B" w:rsidRDefault="008C7D49" w:rsidP="00ED0BCA">
            <w:pPr>
              <w:jc w:val="center"/>
              <w:rPr>
                <w:sz w:val="18"/>
                <w:szCs w:val="18"/>
              </w:rPr>
            </w:pPr>
            <w:r w:rsidRPr="0052687B">
              <w:rPr>
                <w:sz w:val="18"/>
                <w:szCs w:val="18"/>
              </w:rPr>
              <w:t>OT-P</w:t>
            </w:r>
          </w:p>
        </w:tc>
      </w:tr>
      <w:tr w:rsidR="00955FEF" w:rsidRPr="00AF796B" w:rsidTr="00CE4709">
        <w:trPr>
          <w:trHeight w:val="240"/>
          <w:jc w:val="center"/>
        </w:trPr>
        <w:tc>
          <w:tcPr>
            <w:tcW w:w="2381" w:type="pct"/>
            <w:tcBorders>
              <w:top w:val="nil"/>
              <w:left w:val="nil"/>
              <w:bottom w:val="nil"/>
              <w:right w:val="nil"/>
            </w:tcBorders>
            <w:shd w:val="clear" w:color="auto" w:fill="auto"/>
            <w:noWrap/>
            <w:vAlign w:val="bottom"/>
          </w:tcPr>
          <w:p w:rsidR="00955FEF" w:rsidRPr="0052687B" w:rsidRDefault="00955FEF" w:rsidP="00955FEF">
            <w:pPr>
              <w:rPr>
                <w:sz w:val="18"/>
                <w:szCs w:val="18"/>
              </w:rPr>
            </w:pPr>
            <w:r w:rsidRPr="00955FEF">
              <w:rPr>
                <w:sz w:val="18"/>
                <w:szCs w:val="18"/>
              </w:rPr>
              <w:t>Construct/Renov</w:t>
            </w:r>
            <w:r>
              <w:rPr>
                <w:sz w:val="18"/>
                <w:szCs w:val="18"/>
              </w:rPr>
              <w:t>ate</w:t>
            </w:r>
            <w:r w:rsidR="00CE4709">
              <w:rPr>
                <w:sz w:val="18"/>
                <w:szCs w:val="18"/>
              </w:rPr>
              <w:t>/Improve</w:t>
            </w:r>
            <w:r>
              <w:rPr>
                <w:sz w:val="18"/>
                <w:szCs w:val="18"/>
              </w:rPr>
              <w:t xml:space="preserve"> Gymnastic Practice Facility</w:t>
            </w:r>
          </w:p>
        </w:tc>
        <w:tc>
          <w:tcPr>
            <w:tcW w:w="340" w:type="pct"/>
            <w:tcBorders>
              <w:top w:val="nil"/>
              <w:left w:val="nil"/>
              <w:bottom w:val="nil"/>
              <w:right w:val="nil"/>
            </w:tcBorders>
            <w:shd w:val="clear" w:color="auto" w:fill="auto"/>
            <w:noWrap/>
            <w:vAlign w:val="bottom"/>
          </w:tcPr>
          <w:p w:rsidR="00955FEF" w:rsidRPr="0052687B" w:rsidRDefault="00955FEF" w:rsidP="00ED0BCA">
            <w:pPr>
              <w:jc w:val="center"/>
              <w:rPr>
                <w:sz w:val="18"/>
                <w:szCs w:val="18"/>
              </w:rPr>
            </w:pPr>
            <w:r w:rsidRPr="00955FEF">
              <w:rPr>
                <w:sz w:val="18"/>
                <w:szCs w:val="18"/>
              </w:rPr>
              <w:t>C-PI</w:t>
            </w:r>
          </w:p>
        </w:tc>
        <w:tc>
          <w:tcPr>
            <w:tcW w:w="827" w:type="pct"/>
            <w:tcBorders>
              <w:top w:val="nil"/>
              <w:left w:val="nil"/>
              <w:bottom w:val="nil"/>
              <w:right w:val="nil"/>
            </w:tcBorders>
            <w:shd w:val="clear" w:color="auto" w:fill="auto"/>
            <w:noWrap/>
            <w:vAlign w:val="bottom"/>
          </w:tcPr>
          <w:p w:rsidR="00955FEF" w:rsidRPr="00800AAE" w:rsidRDefault="00955FEF" w:rsidP="00ED0BCA">
            <w:pPr>
              <w:jc w:val="right"/>
              <w:rPr>
                <w:sz w:val="18"/>
                <w:szCs w:val="18"/>
              </w:rPr>
            </w:pPr>
            <w:r w:rsidRPr="00955FEF">
              <w:rPr>
                <w:sz w:val="18"/>
                <w:szCs w:val="18"/>
              </w:rPr>
              <w:t>10,000,000</w:t>
            </w:r>
          </w:p>
        </w:tc>
        <w:tc>
          <w:tcPr>
            <w:tcW w:w="826" w:type="pct"/>
            <w:tcBorders>
              <w:top w:val="nil"/>
              <w:left w:val="nil"/>
              <w:bottom w:val="nil"/>
              <w:right w:val="nil"/>
            </w:tcBorders>
            <w:shd w:val="clear" w:color="auto" w:fill="auto"/>
            <w:noWrap/>
            <w:vAlign w:val="bottom"/>
          </w:tcPr>
          <w:p w:rsidR="00955FEF" w:rsidRPr="0052687B" w:rsidRDefault="00955FEF" w:rsidP="00ED0BCA">
            <w:pPr>
              <w:jc w:val="right"/>
              <w:rPr>
                <w:sz w:val="18"/>
                <w:szCs w:val="18"/>
              </w:rPr>
            </w:pPr>
            <w:r w:rsidRPr="00955FEF">
              <w:rPr>
                <w:sz w:val="18"/>
                <w:szCs w:val="18"/>
              </w:rPr>
              <w:t>10,000,000</w:t>
            </w:r>
          </w:p>
        </w:tc>
        <w:tc>
          <w:tcPr>
            <w:tcW w:w="626" w:type="pct"/>
            <w:tcBorders>
              <w:top w:val="nil"/>
              <w:left w:val="nil"/>
              <w:bottom w:val="nil"/>
              <w:right w:val="nil"/>
            </w:tcBorders>
            <w:shd w:val="clear" w:color="auto" w:fill="auto"/>
            <w:noWrap/>
            <w:vAlign w:val="bottom"/>
          </w:tcPr>
          <w:p w:rsidR="00955FEF" w:rsidRPr="0052687B" w:rsidRDefault="00955FEF" w:rsidP="00ED0BCA">
            <w:pPr>
              <w:jc w:val="center"/>
              <w:rPr>
                <w:sz w:val="18"/>
                <w:szCs w:val="18"/>
              </w:rPr>
            </w:pPr>
            <w:r w:rsidRPr="00955FEF">
              <w:rPr>
                <w:sz w:val="18"/>
                <w:szCs w:val="18"/>
              </w:rPr>
              <w:t>OT-P</w:t>
            </w:r>
          </w:p>
        </w:tc>
      </w:tr>
      <w:tr w:rsidR="008C7D49" w:rsidRPr="002633B6" w:rsidTr="00CE4709">
        <w:trPr>
          <w:trHeight w:val="240"/>
          <w:jc w:val="center"/>
        </w:trPr>
        <w:tc>
          <w:tcPr>
            <w:tcW w:w="2381" w:type="pct"/>
            <w:tcBorders>
              <w:top w:val="nil"/>
              <w:left w:val="nil"/>
              <w:bottom w:val="nil"/>
              <w:right w:val="nil"/>
            </w:tcBorders>
            <w:shd w:val="clear" w:color="auto" w:fill="auto"/>
            <w:noWrap/>
            <w:vAlign w:val="bottom"/>
          </w:tcPr>
          <w:p w:rsidR="008C7D49" w:rsidRPr="0017104C" w:rsidRDefault="008C7D49" w:rsidP="00ED0BCA">
            <w:pPr>
              <w:rPr>
                <w:sz w:val="18"/>
                <w:szCs w:val="18"/>
              </w:rPr>
            </w:pPr>
            <w:r w:rsidRPr="00077127">
              <w:rPr>
                <w:sz w:val="18"/>
                <w:szCs w:val="18"/>
              </w:rPr>
              <w:t>Construc</w:t>
            </w:r>
            <w:r>
              <w:rPr>
                <w:sz w:val="18"/>
                <w:szCs w:val="18"/>
              </w:rPr>
              <w:t>t/Renovate Space for Rifle Team</w:t>
            </w:r>
          </w:p>
        </w:tc>
        <w:tc>
          <w:tcPr>
            <w:tcW w:w="340" w:type="pct"/>
            <w:tcBorders>
              <w:top w:val="nil"/>
              <w:left w:val="nil"/>
              <w:bottom w:val="nil"/>
              <w:right w:val="nil"/>
            </w:tcBorders>
            <w:shd w:val="clear" w:color="auto" w:fill="auto"/>
            <w:noWrap/>
            <w:vAlign w:val="bottom"/>
          </w:tcPr>
          <w:p w:rsidR="008C7D49" w:rsidRPr="0017104C" w:rsidRDefault="008C7D49" w:rsidP="00ED0BCA">
            <w:pPr>
              <w:jc w:val="center"/>
              <w:rPr>
                <w:sz w:val="18"/>
                <w:szCs w:val="18"/>
              </w:rPr>
            </w:pPr>
            <w:r w:rsidRPr="00077127">
              <w:rPr>
                <w:sz w:val="18"/>
                <w:szCs w:val="18"/>
              </w:rPr>
              <w:t>C-PI</w:t>
            </w:r>
          </w:p>
        </w:tc>
        <w:tc>
          <w:tcPr>
            <w:tcW w:w="827" w:type="pct"/>
            <w:tcBorders>
              <w:top w:val="nil"/>
              <w:left w:val="nil"/>
              <w:bottom w:val="nil"/>
              <w:right w:val="nil"/>
            </w:tcBorders>
            <w:shd w:val="clear" w:color="auto" w:fill="auto"/>
            <w:noWrap/>
            <w:vAlign w:val="bottom"/>
          </w:tcPr>
          <w:p w:rsidR="008C7D49" w:rsidRDefault="008C7D49" w:rsidP="00ED0BCA">
            <w:pPr>
              <w:jc w:val="right"/>
              <w:rPr>
                <w:sz w:val="18"/>
                <w:szCs w:val="18"/>
              </w:rPr>
            </w:pPr>
            <w:r w:rsidRPr="00077127">
              <w:rPr>
                <w:sz w:val="18"/>
                <w:szCs w:val="18"/>
              </w:rPr>
              <w:t>9,000,000</w:t>
            </w:r>
          </w:p>
        </w:tc>
        <w:tc>
          <w:tcPr>
            <w:tcW w:w="826" w:type="pct"/>
            <w:tcBorders>
              <w:top w:val="nil"/>
              <w:left w:val="nil"/>
              <w:bottom w:val="nil"/>
              <w:right w:val="nil"/>
            </w:tcBorders>
            <w:shd w:val="clear" w:color="auto" w:fill="auto"/>
            <w:noWrap/>
            <w:vAlign w:val="bottom"/>
          </w:tcPr>
          <w:p w:rsidR="008C7D49" w:rsidRDefault="008C7D49" w:rsidP="00ED0BCA">
            <w:pPr>
              <w:jc w:val="right"/>
              <w:rPr>
                <w:sz w:val="18"/>
                <w:szCs w:val="18"/>
              </w:rPr>
            </w:pPr>
            <w:r w:rsidRPr="00077127">
              <w:rPr>
                <w:sz w:val="18"/>
                <w:szCs w:val="18"/>
              </w:rPr>
              <w:t>9,000,000</w:t>
            </w:r>
          </w:p>
        </w:tc>
        <w:tc>
          <w:tcPr>
            <w:tcW w:w="626" w:type="pct"/>
            <w:tcBorders>
              <w:top w:val="nil"/>
              <w:left w:val="nil"/>
              <w:bottom w:val="nil"/>
              <w:right w:val="nil"/>
            </w:tcBorders>
            <w:shd w:val="clear" w:color="auto" w:fill="auto"/>
            <w:noWrap/>
            <w:vAlign w:val="bottom"/>
          </w:tcPr>
          <w:p w:rsidR="008C7D49" w:rsidRPr="0017104C" w:rsidRDefault="008C7D49" w:rsidP="00ED0BCA">
            <w:pPr>
              <w:jc w:val="center"/>
              <w:rPr>
                <w:sz w:val="18"/>
                <w:szCs w:val="18"/>
              </w:rPr>
            </w:pPr>
            <w:r w:rsidRPr="00077127">
              <w:rPr>
                <w:sz w:val="18"/>
                <w:szCs w:val="18"/>
              </w:rPr>
              <w:t>OT-P</w:t>
            </w:r>
          </w:p>
        </w:tc>
      </w:tr>
      <w:tr w:rsidR="0040626E" w:rsidRPr="00AF796B" w:rsidTr="00CE4709">
        <w:trPr>
          <w:trHeight w:val="240"/>
          <w:jc w:val="center"/>
        </w:trPr>
        <w:tc>
          <w:tcPr>
            <w:tcW w:w="2381" w:type="pct"/>
            <w:tcBorders>
              <w:top w:val="nil"/>
              <w:left w:val="nil"/>
              <w:bottom w:val="nil"/>
              <w:right w:val="nil"/>
            </w:tcBorders>
            <w:shd w:val="clear" w:color="auto" w:fill="auto"/>
            <w:noWrap/>
            <w:vAlign w:val="bottom"/>
          </w:tcPr>
          <w:p w:rsidR="0040626E" w:rsidRPr="0017104C" w:rsidRDefault="0040626E" w:rsidP="0040626E">
            <w:pPr>
              <w:rPr>
                <w:sz w:val="18"/>
                <w:szCs w:val="18"/>
              </w:rPr>
            </w:pPr>
            <w:r>
              <w:rPr>
                <w:sz w:val="18"/>
                <w:szCs w:val="18"/>
              </w:rPr>
              <w:t>Construct Tennis Facility</w:t>
            </w:r>
          </w:p>
        </w:tc>
        <w:tc>
          <w:tcPr>
            <w:tcW w:w="340" w:type="pct"/>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sidRPr="00955FEF">
              <w:rPr>
                <w:sz w:val="18"/>
                <w:szCs w:val="18"/>
              </w:rPr>
              <w:t>C-O</w:t>
            </w:r>
          </w:p>
        </w:tc>
        <w:tc>
          <w:tcPr>
            <w:tcW w:w="827" w:type="pct"/>
            <w:tcBorders>
              <w:top w:val="nil"/>
              <w:left w:val="nil"/>
              <w:bottom w:val="nil"/>
              <w:right w:val="nil"/>
            </w:tcBorders>
            <w:shd w:val="clear" w:color="auto" w:fill="auto"/>
            <w:noWrap/>
            <w:vAlign w:val="bottom"/>
          </w:tcPr>
          <w:p w:rsidR="0040626E" w:rsidRDefault="0040626E" w:rsidP="0040626E">
            <w:pPr>
              <w:jc w:val="right"/>
              <w:rPr>
                <w:sz w:val="18"/>
                <w:szCs w:val="18"/>
              </w:rPr>
            </w:pPr>
            <w:r w:rsidRPr="00955FEF">
              <w:rPr>
                <w:sz w:val="18"/>
                <w:szCs w:val="18"/>
              </w:rPr>
              <w:t>35,000,000</w:t>
            </w:r>
          </w:p>
        </w:tc>
        <w:tc>
          <w:tcPr>
            <w:tcW w:w="826" w:type="pct"/>
            <w:tcBorders>
              <w:top w:val="nil"/>
              <w:left w:val="nil"/>
              <w:bottom w:val="nil"/>
              <w:right w:val="nil"/>
            </w:tcBorders>
            <w:shd w:val="clear" w:color="auto" w:fill="auto"/>
            <w:noWrap/>
            <w:vAlign w:val="bottom"/>
          </w:tcPr>
          <w:p w:rsidR="0040626E" w:rsidRDefault="0040626E" w:rsidP="0040626E">
            <w:pPr>
              <w:jc w:val="right"/>
              <w:rPr>
                <w:sz w:val="18"/>
                <w:szCs w:val="18"/>
              </w:rPr>
            </w:pPr>
            <w:r w:rsidRPr="00955FEF">
              <w:rPr>
                <w:sz w:val="18"/>
                <w:szCs w:val="18"/>
              </w:rPr>
              <w:t>35,000,000</w:t>
            </w:r>
          </w:p>
        </w:tc>
        <w:tc>
          <w:tcPr>
            <w:tcW w:w="626" w:type="pct"/>
            <w:tcBorders>
              <w:top w:val="nil"/>
              <w:left w:val="nil"/>
              <w:bottom w:val="nil"/>
              <w:right w:val="nil"/>
            </w:tcBorders>
            <w:shd w:val="clear" w:color="auto" w:fill="auto"/>
            <w:noWrap/>
            <w:vAlign w:val="bottom"/>
          </w:tcPr>
          <w:p w:rsidR="0040626E" w:rsidRDefault="0040626E" w:rsidP="0040626E">
            <w:pPr>
              <w:jc w:val="center"/>
              <w:rPr>
                <w:sz w:val="18"/>
                <w:szCs w:val="18"/>
              </w:rPr>
            </w:pPr>
            <w:r w:rsidRPr="00955FEF">
              <w:rPr>
                <w:sz w:val="18"/>
                <w:szCs w:val="18"/>
              </w:rPr>
              <w:t>RF/OT-LTF</w:t>
            </w:r>
          </w:p>
        </w:tc>
      </w:tr>
      <w:tr w:rsidR="0040626E" w:rsidRPr="00AF796B" w:rsidTr="00CE4709">
        <w:trPr>
          <w:trHeight w:val="240"/>
          <w:jc w:val="center"/>
        </w:trPr>
        <w:tc>
          <w:tcPr>
            <w:tcW w:w="2381" w:type="pct"/>
            <w:tcBorders>
              <w:top w:val="nil"/>
              <w:left w:val="nil"/>
              <w:bottom w:val="nil"/>
              <w:right w:val="nil"/>
            </w:tcBorders>
            <w:shd w:val="clear" w:color="auto" w:fill="auto"/>
            <w:noWrap/>
            <w:vAlign w:val="bottom"/>
          </w:tcPr>
          <w:p w:rsidR="0040626E" w:rsidRPr="00AF796B" w:rsidRDefault="0040626E" w:rsidP="0040626E">
            <w:pPr>
              <w:rPr>
                <w:sz w:val="18"/>
                <w:szCs w:val="18"/>
              </w:rPr>
            </w:pPr>
            <w:r w:rsidRPr="002633B6">
              <w:rPr>
                <w:sz w:val="18"/>
                <w:szCs w:val="18"/>
              </w:rPr>
              <w:t>Ex</w:t>
            </w:r>
            <w:r>
              <w:rPr>
                <w:sz w:val="18"/>
                <w:szCs w:val="18"/>
              </w:rPr>
              <w:t>pand/Improve TH Morgan Building</w:t>
            </w:r>
          </w:p>
        </w:tc>
        <w:tc>
          <w:tcPr>
            <w:tcW w:w="340"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2633B6">
              <w:rPr>
                <w:sz w:val="18"/>
                <w:szCs w:val="18"/>
              </w:rPr>
              <w:t>C-PI</w:t>
            </w:r>
          </w:p>
        </w:tc>
        <w:tc>
          <w:tcPr>
            <w:tcW w:w="827"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2633B6">
              <w:rPr>
                <w:sz w:val="18"/>
                <w:szCs w:val="18"/>
              </w:rPr>
              <w:t>60,000,000</w:t>
            </w:r>
          </w:p>
        </w:tc>
        <w:tc>
          <w:tcPr>
            <w:tcW w:w="826"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2633B6">
              <w:rPr>
                <w:sz w:val="18"/>
                <w:szCs w:val="18"/>
              </w:rPr>
              <w:t>60,000,000</w:t>
            </w:r>
          </w:p>
        </w:tc>
        <w:tc>
          <w:tcPr>
            <w:tcW w:w="626"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2633B6">
              <w:rPr>
                <w:sz w:val="18"/>
                <w:szCs w:val="18"/>
              </w:rPr>
              <w:t>RF</w:t>
            </w:r>
          </w:p>
        </w:tc>
      </w:tr>
      <w:tr w:rsidR="0040626E" w:rsidRPr="00AF796B" w:rsidTr="00CE4709">
        <w:trPr>
          <w:trHeight w:val="240"/>
          <w:jc w:val="center"/>
        </w:trPr>
        <w:tc>
          <w:tcPr>
            <w:tcW w:w="2381" w:type="pct"/>
            <w:tcBorders>
              <w:top w:val="nil"/>
              <w:left w:val="nil"/>
              <w:bottom w:val="nil"/>
              <w:right w:val="nil"/>
            </w:tcBorders>
            <w:shd w:val="clear" w:color="auto" w:fill="auto"/>
            <w:noWrap/>
            <w:vAlign w:val="bottom"/>
          </w:tcPr>
          <w:p w:rsidR="0040626E" w:rsidRPr="002633B6" w:rsidRDefault="0040626E" w:rsidP="0040626E">
            <w:pPr>
              <w:rPr>
                <w:sz w:val="18"/>
                <w:szCs w:val="18"/>
              </w:rPr>
            </w:pPr>
            <w:r w:rsidRPr="00CE4709">
              <w:rPr>
                <w:sz w:val="18"/>
                <w:szCs w:val="18"/>
              </w:rPr>
              <w:t>Expand KG</w:t>
            </w:r>
            <w:r>
              <w:rPr>
                <w:sz w:val="18"/>
                <w:szCs w:val="18"/>
              </w:rPr>
              <w:t>S Well Sample &amp; Core Repository</w:t>
            </w:r>
          </w:p>
        </w:tc>
        <w:tc>
          <w:tcPr>
            <w:tcW w:w="340" w:type="pct"/>
            <w:tcBorders>
              <w:top w:val="nil"/>
              <w:left w:val="nil"/>
              <w:bottom w:val="nil"/>
              <w:right w:val="nil"/>
            </w:tcBorders>
            <w:shd w:val="clear" w:color="auto" w:fill="auto"/>
            <w:noWrap/>
            <w:vAlign w:val="bottom"/>
          </w:tcPr>
          <w:p w:rsidR="0040626E" w:rsidRPr="002633B6" w:rsidRDefault="0040626E" w:rsidP="0040626E">
            <w:pPr>
              <w:jc w:val="center"/>
              <w:rPr>
                <w:sz w:val="18"/>
                <w:szCs w:val="18"/>
              </w:rPr>
            </w:pPr>
            <w:r w:rsidRPr="00CE4709">
              <w:rPr>
                <w:sz w:val="18"/>
                <w:szCs w:val="18"/>
              </w:rPr>
              <w:t>C-PI</w:t>
            </w:r>
          </w:p>
        </w:tc>
        <w:tc>
          <w:tcPr>
            <w:tcW w:w="827" w:type="pct"/>
            <w:tcBorders>
              <w:top w:val="nil"/>
              <w:left w:val="nil"/>
              <w:bottom w:val="nil"/>
              <w:right w:val="nil"/>
            </w:tcBorders>
            <w:shd w:val="clear" w:color="auto" w:fill="auto"/>
            <w:noWrap/>
            <w:vAlign w:val="bottom"/>
          </w:tcPr>
          <w:p w:rsidR="0040626E" w:rsidRPr="002633B6" w:rsidRDefault="0040626E" w:rsidP="0040626E">
            <w:pPr>
              <w:jc w:val="right"/>
              <w:rPr>
                <w:sz w:val="18"/>
                <w:szCs w:val="18"/>
              </w:rPr>
            </w:pPr>
            <w:r w:rsidRPr="00CE4709">
              <w:rPr>
                <w:sz w:val="18"/>
                <w:szCs w:val="18"/>
              </w:rPr>
              <w:t>6,000,000</w:t>
            </w:r>
          </w:p>
        </w:tc>
        <w:tc>
          <w:tcPr>
            <w:tcW w:w="826" w:type="pct"/>
            <w:tcBorders>
              <w:top w:val="nil"/>
              <w:left w:val="nil"/>
              <w:bottom w:val="nil"/>
              <w:right w:val="nil"/>
            </w:tcBorders>
            <w:shd w:val="clear" w:color="auto" w:fill="auto"/>
            <w:noWrap/>
            <w:vAlign w:val="bottom"/>
          </w:tcPr>
          <w:p w:rsidR="0040626E" w:rsidRPr="002633B6" w:rsidRDefault="0040626E" w:rsidP="0040626E">
            <w:pPr>
              <w:jc w:val="right"/>
              <w:rPr>
                <w:sz w:val="18"/>
                <w:szCs w:val="18"/>
              </w:rPr>
            </w:pPr>
            <w:r w:rsidRPr="00CE4709">
              <w:rPr>
                <w:sz w:val="18"/>
                <w:szCs w:val="18"/>
              </w:rPr>
              <w:t>6,000,000</w:t>
            </w:r>
          </w:p>
        </w:tc>
        <w:tc>
          <w:tcPr>
            <w:tcW w:w="626" w:type="pct"/>
            <w:tcBorders>
              <w:top w:val="nil"/>
              <w:left w:val="nil"/>
              <w:bottom w:val="nil"/>
              <w:right w:val="nil"/>
            </w:tcBorders>
            <w:shd w:val="clear" w:color="auto" w:fill="auto"/>
            <w:noWrap/>
            <w:vAlign w:val="bottom"/>
          </w:tcPr>
          <w:p w:rsidR="0040626E" w:rsidRPr="002633B6" w:rsidRDefault="0040626E" w:rsidP="0040626E">
            <w:pPr>
              <w:jc w:val="center"/>
              <w:rPr>
                <w:sz w:val="18"/>
                <w:szCs w:val="18"/>
              </w:rPr>
            </w:pPr>
            <w:r w:rsidRPr="00CE4709">
              <w:rPr>
                <w:sz w:val="18"/>
                <w:szCs w:val="18"/>
              </w:rPr>
              <w:t>RF</w:t>
            </w:r>
          </w:p>
        </w:tc>
      </w:tr>
      <w:tr w:rsidR="0040626E" w:rsidRPr="00AF796B" w:rsidTr="00CE4709">
        <w:trPr>
          <w:trHeight w:val="240"/>
          <w:jc w:val="center"/>
        </w:trPr>
        <w:tc>
          <w:tcPr>
            <w:tcW w:w="2381" w:type="pct"/>
            <w:tcBorders>
              <w:top w:val="nil"/>
              <w:left w:val="nil"/>
              <w:bottom w:val="nil"/>
              <w:right w:val="nil"/>
            </w:tcBorders>
            <w:shd w:val="clear" w:color="auto" w:fill="auto"/>
            <w:noWrap/>
            <w:vAlign w:val="bottom"/>
          </w:tcPr>
          <w:p w:rsidR="0040626E" w:rsidRPr="00CE4709" w:rsidRDefault="0040626E" w:rsidP="0040626E">
            <w:pPr>
              <w:rPr>
                <w:sz w:val="18"/>
                <w:szCs w:val="18"/>
              </w:rPr>
            </w:pPr>
            <w:r w:rsidRPr="00CE4709">
              <w:rPr>
                <w:sz w:val="18"/>
                <w:szCs w:val="18"/>
              </w:rPr>
              <w:t xml:space="preserve">Fit-Up </w:t>
            </w:r>
            <w:r>
              <w:rPr>
                <w:sz w:val="18"/>
                <w:szCs w:val="18"/>
              </w:rPr>
              <w:t>Academic/Administrative Space 1</w:t>
            </w:r>
          </w:p>
        </w:tc>
        <w:tc>
          <w:tcPr>
            <w:tcW w:w="340" w:type="pct"/>
            <w:tcBorders>
              <w:top w:val="nil"/>
              <w:left w:val="nil"/>
              <w:bottom w:val="nil"/>
              <w:right w:val="nil"/>
            </w:tcBorders>
            <w:shd w:val="clear" w:color="auto" w:fill="auto"/>
            <w:noWrap/>
            <w:vAlign w:val="bottom"/>
          </w:tcPr>
          <w:p w:rsidR="0040626E" w:rsidRPr="002633B6" w:rsidRDefault="0040626E" w:rsidP="0040626E">
            <w:pPr>
              <w:jc w:val="center"/>
              <w:rPr>
                <w:sz w:val="18"/>
                <w:szCs w:val="18"/>
              </w:rPr>
            </w:pPr>
            <w:r>
              <w:rPr>
                <w:sz w:val="18"/>
                <w:szCs w:val="18"/>
              </w:rPr>
              <w:t>C-PI</w:t>
            </w:r>
          </w:p>
        </w:tc>
        <w:tc>
          <w:tcPr>
            <w:tcW w:w="827" w:type="pct"/>
            <w:tcBorders>
              <w:top w:val="nil"/>
              <w:left w:val="nil"/>
              <w:bottom w:val="nil"/>
              <w:right w:val="nil"/>
            </w:tcBorders>
            <w:shd w:val="clear" w:color="auto" w:fill="auto"/>
            <w:noWrap/>
            <w:vAlign w:val="bottom"/>
          </w:tcPr>
          <w:p w:rsidR="0040626E" w:rsidRPr="002633B6" w:rsidRDefault="0040626E" w:rsidP="0040626E">
            <w:pPr>
              <w:jc w:val="right"/>
              <w:rPr>
                <w:sz w:val="18"/>
                <w:szCs w:val="18"/>
              </w:rPr>
            </w:pPr>
            <w:r w:rsidRPr="00CE4709">
              <w:rPr>
                <w:sz w:val="18"/>
                <w:szCs w:val="18"/>
              </w:rPr>
              <w:t>10,000,000</w:t>
            </w:r>
          </w:p>
        </w:tc>
        <w:tc>
          <w:tcPr>
            <w:tcW w:w="826" w:type="pct"/>
            <w:tcBorders>
              <w:top w:val="nil"/>
              <w:left w:val="nil"/>
              <w:bottom w:val="nil"/>
              <w:right w:val="nil"/>
            </w:tcBorders>
            <w:shd w:val="clear" w:color="auto" w:fill="auto"/>
            <w:noWrap/>
            <w:vAlign w:val="bottom"/>
          </w:tcPr>
          <w:p w:rsidR="0040626E" w:rsidRPr="002633B6" w:rsidRDefault="0040626E" w:rsidP="0040626E">
            <w:pPr>
              <w:jc w:val="right"/>
              <w:rPr>
                <w:sz w:val="18"/>
                <w:szCs w:val="18"/>
              </w:rPr>
            </w:pPr>
            <w:r>
              <w:rPr>
                <w:sz w:val="18"/>
                <w:szCs w:val="18"/>
              </w:rPr>
              <w:t>10,000,000</w:t>
            </w:r>
          </w:p>
        </w:tc>
        <w:tc>
          <w:tcPr>
            <w:tcW w:w="626" w:type="pct"/>
            <w:tcBorders>
              <w:top w:val="nil"/>
              <w:left w:val="nil"/>
              <w:bottom w:val="nil"/>
              <w:right w:val="nil"/>
            </w:tcBorders>
            <w:shd w:val="clear" w:color="auto" w:fill="auto"/>
            <w:noWrap/>
            <w:vAlign w:val="bottom"/>
          </w:tcPr>
          <w:p w:rsidR="0040626E" w:rsidRPr="002633B6" w:rsidRDefault="0040626E" w:rsidP="0040626E">
            <w:pPr>
              <w:jc w:val="center"/>
              <w:rPr>
                <w:sz w:val="18"/>
                <w:szCs w:val="18"/>
              </w:rPr>
            </w:pPr>
            <w:r>
              <w:rPr>
                <w:sz w:val="18"/>
                <w:szCs w:val="18"/>
              </w:rPr>
              <w:t>RF</w:t>
            </w:r>
          </w:p>
        </w:tc>
      </w:tr>
      <w:tr w:rsidR="0040626E" w:rsidRPr="00AF796B" w:rsidTr="00CE4709">
        <w:trPr>
          <w:trHeight w:val="240"/>
          <w:jc w:val="center"/>
        </w:trPr>
        <w:tc>
          <w:tcPr>
            <w:tcW w:w="2381" w:type="pct"/>
            <w:tcBorders>
              <w:top w:val="nil"/>
              <w:left w:val="nil"/>
              <w:bottom w:val="nil"/>
              <w:right w:val="nil"/>
            </w:tcBorders>
            <w:shd w:val="clear" w:color="auto" w:fill="auto"/>
            <w:noWrap/>
            <w:vAlign w:val="bottom"/>
          </w:tcPr>
          <w:p w:rsidR="0040626E" w:rsidRPr="00CE4709" w:rsidRDefault="0040626E" w:rsidP="0040626E">
            <w:pPr>
              <w:rPr>
                <w:sz w:val="18"/>
                <w:szCs w:val="18"/>
              </w:rPr>
            </w:pPr>
            <w:r w:rsidRPr="00CE4709">
              <w:rPr>
                <w:sz w:val="18"/>
                <w:szCs w:val="18"/>
              </w:rPr>
              <w:t xml:space="preserve">Fit-Up </w:t>
            </w:r>
            <w:r>
              <w:rPr>
                <w:sz w:val="18"/>
                <w:szCs w:val="18"/>
              </w:rPr>
              <w:t>Academic/Administrative Space 2</w:t>
            </w:r>
          </w:p>
        </w:tc>
        <w:tc>
          <w:tcPr>
            <w:tcW w:w="340" w:type="pct"/>
            <w:tcBorders>
              <w:top w:val="nil"/>
              <w:left w:val="nil"/>
              <w:bottom w:val="nil"/>
              <w:right w:val="nil"/>
            </w:tcBorders>
            <w:shd w:val="clear" w:color="auto" w:fill="auto"/>
            <w:noWrap/>
            <w:vAlign w:val="bottom"/>
          </w:tcPr>
          <w:p w:rsidR="0040626E" w:rsidRPr="002633B6" w:rsidRDefault="0040626E" w:rsidP="0040626E">
            <w:pPr>
              <w:jc w:val="center"/>
              <w:rPr>
                <w:sz w:val="18"/>
                <w:szCs w:val="18"/>
              </w:rPr>
            </w:pPr>
            <w:r w:rsidRPr="00CE4709">
              <w:rPr>
                <w:sz w:val="18"/>
                <w:szCs w:val="18"/>
              </w:rPr>
              <w:t>C-PI</w:t>
            </w:r>
          </w:p>
        </w:tc>
        <w:tc>
          <w:tcPr>
            <w:tcW w:w="827" w:type="pct"/>
            <w:tcBorders>
              <w:top w:val="nil"/>
              <w:left w:val="nil"/>
              <w:bottom w:val="nil"/>
              <w:right w:val="nil"/>
            </w:tcBorders>
            <w:shd w:val="clear" w:color="auto" w:fill="auto"/>
            <w:noWrap/>
            <w:vAlign w:val="bottom"/>
          </w:tcPr>
          <w:p w:rsidR="0040626E" w:rsidRPr="002633B6" w:rsidRDefault="0040626E" w:rsidP="0040626E">
            <w:pPr>
              <w:jc w:val="right"/>
              <w:rPr>
                <w:sz w:val="18"/>
                <w:szCs w:val="18"/>
              </w:rPr>
            </w:pPr>
            <w:r>
              <w:rPr>
                <w:sz w:val="18"/>
                <w:szCs w:val="18"/>
              </w:rPr>
              <w:t>10,000,000</w:t>
            </w:r>
          </w:p>
        </w:tc>
        <w:tc>
          <w:tcPr>
            <w:tcW w:w="826" w:type="pct"/>
            <w:tcBorders>
              <w:top w:val="nil"/>
              <w:left w:val="nil"/>
              <w:bottom w:val="nil"/>
              <w:right w:val="nil"/>
            </w:tcBorders>
            <w:shd w:val="clear" w:color="auto" w:fill="auto"/>
            <w:noWrap/>
            <w:vAlign w:val="bottom"/>
          </w:tcPr>
          <w:p w:rsidR="0040626E" w:rsidRPr="002633B6" w:rsidRDefault="0040626E" w:rsidP="0040626E">
            <w:pPr>
              <w:jc w:val="right"/>
              <w:rPr>
                <w:sz w:val="18"/>
                <w:szCs w:val="18"/>
              </w:rPr>
            </w:pPr>
            <w:r w:rsidRPr="00CE4709">
              <w:rPr>
                <w:sz w:val="18"/>
                <w:szCs w:val="18"/>
              </w:rPr>
              <w:t>10,000,000</w:t>
            </w:r>
          </w:p>
        </w:tc>
        <w:tc>
          <w:tcPr>
            <w:tcW w:w="626" w:type="pct"/>
            <w:tcBorders>
              <w:top w:val="nil"/>
              <w:left w:val="nil"/>
              <w:bottom w:val="nil"/>
              <w:right w:val="nil"/>
            </w:tcBorders>
            <w:shd w:val="clear" w:color="auto" w:fill="auto"/>
            <w:noWrap/>
            <w:vAlign w:val="bottom"/>
          </w:tcPr>
          <w:p w:rsidR="0040626E" w:rsidRPr="002633B6" w:rsidRDefault="0040626E" w:rsidP="0040626E">
            <w:pPr>
              <w:jc w:val="center"/>
              <w:rPr>
                <w:sz w:val="18"/>
                <w:szCs w:val="18"/>
              </w:rPr>
            </w:pPr>
            <w:r w:rsidRPr="00CE4709">
              <w:rPr>
                <w:sz w:val="18"/>
                <w:szCs w:val="18"/>
              </w:rPr>
              <w:t>RF</w:t>
            </w:r>
          </w:p>
        </w:tc>
      </w:tr>
      <w:tr w:rsidR="0040626E" w:rsidRPr="00AF796B" w:rsidTr="00CE4709">
        <w:trPr>
          <w:trHeight w:val="240"/>
          <w:jc w:val="center"/>
        </w:trPr>
        <w:tc>
          <w:tcPr>
            <w:tcW w:w="2381" w:type="pct"/>
            <w:tcBorders>
              <w:top w:val="nil"/>
              <w:left w:val="nil"/>
              <w:bottom w:val="nil"/>
              <w:right w:val="nil"/>
            </w:tcBorders>
            <w:shd w:val="clear" w:color="auto" w:fill="auto"/>
            <w:noWrap/>
            <w:vAlign w:val="bottom"/>
          </w:tcPr>
          <w:p w:rsidR="0040626E" w:rsidRPr="0017104C" w:rsidRDefault="0040626E" w:rsidP="0040626E">
            <w:pPr>
              <w:rPr>
                <w:sz w:val="18"/>
                <w:szCs w:val="18"/>
              </w:rPr>
            </w:pPr>
            <w:r>
              <w:rPr>
                <w:sz w:val="18"/>
                <w:szCs w:val="18"/>
              </w:rPr>
              <w:t>Improve Anderson Tower</w:t>
            </w:r>
          </w:p>
        </w:tc>
        <w:tc>
          <w:tcPr>
            <w:tcW w:w="340" w:type="pct"/>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sidRPr="002633B6">
              <w:rPr>
                <w:sz w:val="18"/>
                <w:szCs w:val="18"/>
              </w:rPr>
              <w:t>C-PI</w:t>
            </w:r>
          </w:p>
        </w:tc>
        <w:tc>
          <w:tcPr>
            <w:tcW w:w="827" w:type="pct"/>
            <w:tcBorders>
              <w:top w:val="nil"/>
              <w:left w:val="nil"/>
              <w:bottom w:val="nil"/>
              <w:right w:val="nil"/>
            </w:tcBorders>
            <w:shd w:val="clear" w:color="auto" w:fill="auto"/>
            <w:noWrap/>
            <w:vAlign w:val="bottom"/>
          </w:tcPr>
          <w:p w:rsidR="0040626E" w:rsidRPr="0017104C" w:rsidRDefault="0040626E" w:rsidP="0040626E">
            <w:pPr>
              <w:jc w:val="right"/>
              <w:rPr>
                <w:sz w:val="18"/>
                <w:szCs w:val="18"/>
              </w:rPr>
            </w:pPr>
            <w:r>
              <w:rPr>
                <w:sz w:val="18"/>
                <w:szCs w:val="18"/>
              </w:rPr>
              <w:t>5</w:t>
            </w:r>
            <w:r w:rsidRPr="009208F7">
              <w:rPr>
                <w:sz w:val="18"/>
                <w:szCs w:val="18"/>
              </w:rPr>
              <w:t>,000,000</w:t>
            </w:r>
          </w:p>
        </w:tc>
        <w:tc>
          <w:tcPr>
            <w:tcW w:w="826" w:type="pct"/>
            <w:tcBorders>
              <w:top w:val="nil"/>
              <w:left w:val="nil"/>
              <w:bottom w:val="nil"/>
              <w:right w:val="nil"/>
            </w:tcBorders>
            <w:shd w:val="clear" w:color="auto" w:fill="auto"/>
            <w:noWrap/>
            <w:vAlign w:val="bottom"/>
          </w:tcPr>
          <w:p w:rsidR="0040626E" w:rsidRPr="0017104C" w:rsidRDefault="0040626E" w:rsidP="0040626E">
            <w:pPr>
              <w:jc w:val="right"/>
              <w:rPr>
                <w:sz w:val="18"/>
                <w:szCs w:val="18"/>
              </w:rPr>
            </w:pPr>
            <w:r>
              <w:rPr>
                <w:sz w:val="18"/>
                <w:szCs w:val="18"/>
              </w:rPr>
              <w:t>5</w:t>
            </w:r>
            <w:r w:rsidRPr="002633B6">
              <w:rPr>
                <w:sz w:val="18"/>
                <w:szCs w:val="18"/>
              </w:rPr>
              <w:t>,000,000</w:t>
            </w:r>
          </w:p>
        </w:tc>
        <w:tc>
          <w:tcPr>
            <w:tcW w:w="626" w:type="pct"/>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sidRPr="002633B6">
              <w:rPr>
                <w:sz w:val="18"/>
                <w:szCs w:val="18"/>
              </w:rPr>
              <w:t>RF</w:t>
            </w:r>
          </w:p>
        </w:tc>
      </w:tr>
      <w:tr w:rsidR="0040626E" w:rsidRPr="00AF796B" w:rsidTr="00CE4709">
        <w:trPr>
          <w:trHeight w:val="240"/>
          <w:jc w:val="center"/>
        </w:trPr>
        <w:tc>
          <w:tcPr>
            <w:tcW w:w="2381" w:type="pct"/>
            <w:tcBorders>
              <w:top w:val="nil"/>
              <w:left w:val="nil"/>
              <w:bottom w:val="nil"/>
              <w:right w:val="nil"/>
            </w:tcBorders>
            <w:shd w:val="clear" w:color="auto" w:fill="auto"/>
            <w:noWrap/>
            <w:vAlign w:val="bottom"/>
          </w:tcPr>
          <w:p w:rsidR="0040626E" w:rsidRPr="0017104C" w:rsidRDefault="0040626E" w:rsidP="0040626E">
            <w:pPr>
              <w:rPr>
                <w:sz w:val="18"/>
                <w:szCs w:val="18"/>
              </w:rPr>
            </w:pPr>
            <w:r>
              <w:rPr>
                <w:sz w:val="18"/>
                <w:szCs w:val="18"/>
              </w:rPr>
              <w:t>Improve Athletics Facility 1</w:t>
            </w:r>
          </w:p>
        </w:tc>
        <w:tc>
          <w:tcPr>
            <w:tcW w:w="340" w:type="pct"/>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Pr>
                <w:sz w:val="18"/>
                <w:szCs w:val="18"/>
              </w:rPr>
              <w:t>C-PI</w:t>
            </w:r>
          </w:p>
        </w:tc>
        <w:tc>
          <w:tcPr>
            <w:tcW w:w="827" w:type="pct"/>
            <w:tcBorders>
              <w:top w:val="nil"/>
              <w:left w:val="nil"/>
              <w:bottom w:val="nil"/>
              <w:right w:val="nil"/>
            </w:tcBorders>
            <w:shd w:val="clear" w:color="auto" w:fill="auto"/>
            <w:noWrap/>
            <w:vAlign w:val="bottom"/>
          </w:tcPr>
          <w:p w:rsidR="0040626E" w:rsidRPr="0017104C" w:rsidRDefault="0040626E" w:rsidP="0040626E">
            <w:pPr>
              <w:jc w:val="right"/>
              <w:rPr>
                <w:sz w:val="18"/>
                <w:szCs w:val="18"/>
              </w:rPr>
            </w:pPr>
            <w:r>
              <w:rPr>
                <w:sz w:val="18"/>
                <w:szCs w:val="18"/>
              </w:rPr>
              <w:t>6</w:t>
            </w:r>
            <w:r w:rsidRPr="009208F7">
              <w:rPr>
                <w:sz w:val="18"/>
                <w:szCs w:val="18"/>
              </w:rPr>
              <w:t>,000,000</w:t>
            </w:r>
          </w:p>
        </w:tc>
        <w:tc>
          <w:tcPr>
            <w:tcW w:w="826" w:type="pct"/>
            <w:tcBorders>
              <w:top w:val="nil"/>
              <w:left w:val="nil"/>
              <w:bottom w:val="nil"/>
              <w:right w:val="nil"/>
            </w:tcBorders>
            <w:shd w:val="clear" w:color="auto" w:fill="auto"/>
            <w:noWrap/>
            <w:vAlign w:val="bottom"/>
          </w:tcPr>
          <w:p w:rsidR="0040626E" w:rsidRPr="0017104C" w:rsidRDefault="0040626E" w:rsidP="0040626E">
            <w:pPr>
              <w:jc w:val="right"/>
              <w:rPr>
                <w:sz w:val="18"/>
                <w:szCs w:val="18"/>
              </w:rPr>
            </w:pPr>
            <w:r>
              <w:rPr>
                <w:sz w:val="18"/>
                <w:szCs w:val="18"/>
              </w:rPr>
              <w:t>6,000,000</w:t>
            </w:r>
          </w:p>
        </w:tc>
        <w:tc>
          <w:tcPr>
            <w:tcW w:w="626" w:type="pct"/>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Pr>
                <w:sz w:val="18"/>
                <w:szCs w:val="18"/>
              </w:rPr>
              <w:t>OT-P</w:t>
            </w:r>
          </w:p>
        </w:tc>
      </w:tr>
      <w:tr w:rsidR="0040626E" w:rsidRPr="00AF796B" w:rsidTr="00CE4709">
        <w:trPr>
          <w:trHeight w:val="240"/>
          <w:jc w:val="center"/>
        </w:trPr>
        <w:tc>
          <w:tcPr>
            <w:tcW w:w="2381" w:type="pct"/>
            <w:tcBorders>
              <w:top w:val="nil"/>
              <w:left w:val="nil"/>
              <w:bottom w:val="nil"/>
              <w:right w:val="nil"/>
            </w:tcBorders>
            <w:shd w:val="clear" w:color="auto" w:fill="auto"/>
            <w:noWrap/>
            <w:vAlign w:val="bottom"/>
          </w:tcPr>
          <w:p w:rsidR="0040626E" w:rsidRPr="0017104C" w:rsidRDefault="0040626E" w:rsidP="0040626E">
            <w:pPr>
              <w:rPr>
                <w:sz w:val="18"/>
                <w:szCs w:val="18"/>
              </w:rPr>
            </w:pPr>
            <w:r>
              <w:rPr>
                <w:sz w:val="18"/>
                <w:szCs w:val="18"/>
              </w:rPr>
              <w:t>Improve Athletics Facility 2</w:t>
            </w:r>
          </w:p>
        </w:tc>
        <w:tc>
          <w:tcPr>
            <w:tcW w:w="340" w:type="pct"/>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sidRPr="002633B6">
              <w:rPr>
                <w:sz w:val="18"/>
                <w:szCs w:val="18"/>
              </w:rPr>
              <w:t>C-PI</w:t>
            </w:r>
          </w:p>
        </w:tc>
        <w:tc>
          <w:tcPr>
            <w:tcW w:w="827" w:type="pct"/>
            <w:tcBorders>
              <w:top w:val="nil"/>
              <w:left w:val="nil"/>
              <w:bottom w:val="nil"/>
              <w:right w:val="nil"/>
            </w:tcBorders>
            <w:shd w:val="clear" w:color="auto" w:fill="auto"/>
            <w:noWrap/>
            <w:vAlign w:val="bottom"/>
          </w:tcPr>
          <w:p w:rsidR="0040626E" w:rsidRPr="0017104C" w:rsidRDefault="0040626E" w:rsidP="0040626E">
            <w:pPr>
              <w:jc w:val="right"/>
              <w:rPr>
                <w:sz w:val="18"/>
                <w:szCs w:val="18"/>
              </w:rPr>
            </w:pPr>
            <w:r>
              <w:rPr>
                <w:sz w:val="18"/>
                <w:szCs w:val="18"/>
              </w:rPr>
              <w:t>2</w:t>
            </w:r>
            <w:r w:rsidRPr="009208F7">
              <w:rPr>
                <w:sz w:val="18"/>
                <w:szCs w:val="18"/>
              </w:rPr>
              <w:t>,000,000</w:t>
            </w:r>
          </w:p>
        </w:tc>
        <w:tc>
          <w:tcPr>
            <w:tcW w:w="826" w:type="pct"/>
            <w:tcBorders>
              <w:top w:val="nil"/>
              <w:left w:val="nil"/>
              <w:bottom w:val="nil"/>
              <w:right w:val="nil"/>
            </w:tcBorders>
            <w:shd w:val="clear" w:color="auto" w:fill="auto"/>
            <w:noWrap/>
            <w:vAlign w:val="bottom"/>
          </w:tcPr>
          <w:p w:rsidR="0040626E" w:rsidRPr="0017104C" w:rsidRDefault="0040626E" w:rsidP="0040626E">
            <w:pPr>
              <w:jc w:val="right"/>
              <w:rPr>
                <w:sz w:val="18"/>
                <w:szCs w:val="18"/>
              </w:rPr>
            </w:pPr>
            <w:r>
              <w:rPr>
                <w:sz w:val="18"/>
                <w:szCs w:val="18"/>
              </w:rPr>
              <w:t>2</w:t>
            </w:r>
            <w:r w:rsidRPr="002633B6">
              <w:rPr>
                <w:sz w:val="18"/>
                <w:szCs w:val="18"/>
              </w:rPr>
              <w:t>,000,000</w:t>
            </w:r>
          </w:p>
        </w:tc>
        <w:tc>
          <w:tcPr>
            <w:tcW w:w="626" w:type="pct"/>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sidRPr="002633B6">
              <w:rPr>
                <w:sz w:val="18"/>
                <w:szCs w:val="18"/>
              </w:rPr>
              <w:t>OT-P</w:t>
            </w:r>
          </w:p>
        </w:tc>
      </w:tr>
      <w:tr w:rsidR="0040626E" w:rsidRPr="00AF796B" w:rsidTr="00CE4709">
        <w:trPr>
          <w:trHeight w:val="240"/>
          <w:jc w:val="center"/>
        </w:trPr>
        <w:tc>
          <w:tcPr>
            <w:tcW w:w="2381" w:type="pct"/>
            <w:tcBorders>
              <w:top w:val="nil"/>
              <w:left w:val="nil"/>
              <w:bottom w:val="nil"/>
              <w:right w:val="nil"/>
            </w:tcBorders>
            <w:shd w:val="clear" w:color="auto" w:fill="auto"/>
            <w:noWrap/>
            <w:vAlign w:val="bottom"/>
          </w:tcPr>
          <w:p w:rsidR="0040626E" w:rsidRPr="00AF796B" w:rsidRDefault="0040626E" w:rsidP="0040626E">
            <w:pPr>
              <w:rPr>
                <w:sz w:val="18"/>
                <w:szCs w:val="18"/>
              </w:rPr>
            </w:pPr>
            <w:r w:rsidRPr="0017104C">
              <w:rPr>
                <w:sz w:val="18"/>
                <w:szCs w:val="18"/>
              </w:rPr>
              <w:t>Improve Baseball Facility</w:t>
            </w:r>
            <w:r>
              <w:rPr>
                <w:sz w:val="18"/>
                <w:szCs w:val="18"/>
              </w:rPr>
              <w:t xml:space="preserve"> Phase 2</w:t>
            </w:r>
          </w:p>
        </w:tc>
        <w:tc>
          <w:tcPr>
            <w:tcW w:w="340"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17104C">
              <w:rPr>
                <w:sz w:val="18"/>
                <w:szCs w:val="18"/>
              </w:rPr>
              <w:t>C-PI</w:t>
            </w:r>
          </w:p>
        </w:tc>
        <w:tc>
          <w:tcPr>
            <w:tcW w:w="827" w:type="pct"/>
            <w:tcBorders>
              <w:top w:val="nil"/>
              <w:left w:val="nil"/>
              <w:bottom w:val="nil"/>
              <w:right w:val="nil"/>
            </w:tcBorders>
            <w:shd w:val="clear" w:color="auto" w:fill="auto"/>
            <w:noWrap/>
            <w:vAlign w:val="bottom"/>
          </w:tcPr>
          <w:p w:rsidR="0040626E" w:rsidRDefault="0040626E" w:rsidP="0040626E">
            <w:pPr>
              <w:jc w:val="right"/>
              <w:rPr>
                <w:sz w:val="18"/>
                <w:szCs w:val="18"/>
              </w:rPr>
            </w:pPr>
            <w:r>
              <w:rPr>
                <w:sz w:val="18"/>
                <w:szCs w:val="18"/>
              </w:rPr>
              <w:t>7</w:t>
            </w:r>
            <w:r w:rsidRPr="0017104C">
              <w:rPr>
                <w:sz w:val="18"/>
                <w:szCs w:val="18"/>
              </w:rPr>
              <w:t>,000,000</w:t>
            </w:r>
          </w:p>
        </w:tc>
        <w:tc>
          <w:tcPr>
            <w:tcW w:w="826" w:type="pct"/>
            <w:tcBorders>
              <w:top w:val="nil"/>
              <w:left w:val="nil"/>
              <w:bottom w:val="nil"/>
              <w:right w:val="nil"/>
            </w:tcBorders>
            <w:shd w:val="clear" w:color="auto" w:fill="auto"/>
            <w:noWrap/>
            <w:vAlign w:val="bottom"/>
          </w:tcPr>
          <w:p w:rsidR="0040626E" w:rsidRDefault="0040626E" w:rsidP="0040626E">
            <w:pPr>
              <w:jc w:val="right"/>
              <w:rPr>
                <w:sz w:val="18"/>
                <w:szCs w:val="18"/>
              </w:rPr>
            </w:pPr>
            <w:r>
              <w:rPr>
                <w:sz w:val="18"/>
                <w:szCs w:val="18"/>
              </w:rPr>
              <w:t>7</w:t>
            </w:r>
            <w:r w:rsidRPr="0017104C">
              <w:rPr>
                <w:sz w:val="18"/>
                <w:szCs w:val="18"/>
              </w:rPr>
              <w:t>,000,000</w:t>
            </w:r>
          </w:p>
        </w:tc>
        <w:tc>
          <w:tcPr>
            <w:tcW w:w="626"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17104C">
              <w:rPr>
                <w:sz w:val="18"/>
                <w:szCs w:val="18"/>
              </w:rPr>
              <w:t>OT-P</w:t>
            </w:r>
          </w:p>
        </w:tc>
      </w:tr>
      <w:tr w:rsidR="0040626E" w:rsidRPr="00AF796B" w:rsidTr="00CE4709">
        <w:trPr>
          <w:trHeight w:val="240"/>
          <w:jc w:val="center"/>
        </w:trPr>
        <w:tc>
          <w:tcPr>
            <w:tcW w:w="2381" w:type="pct"/>
            <w:tcBorders>
              <w:top w:val="nil"/>
              <w:left w:val="nil"/>
              <w:bottom w:val="nil"/>
              <w:right w:val="nil"/>
            </w:tcBorders>
            <w:shd w:val="clear" w:color="auto" w:fill="auto"/>
            <w:noWrap/>
            <w:vAlign w:val="bottom"/>
          </w:tcPr>
          <w:p w:rsidR="0040626E" w:rsidRPr="00AF796B" w:rsidRDefault="0040626E" w:rsidP="0040626E">
            <w:pPr>
              <w:rPr>
                <w:sz w:val="18"/>
                <w:szCs w:val="18"/>
              </w:rPr>
            </w:pPr>
            <w:r w:rsidRPr="0017104C">
              <w:rPr>
                <w:sz w:val="18"/>
                <w:szCs w:val="18"/>
              </w:rPr>
              <w:t>Improve B</w:t>
            </w:r>
            <w:r>
              <w:rPr>
                <w:sz w:val="18"/>
                <w:szCs w:val="18"/>
              </w:rPr>
              <w:t>ui</w:t>
            </w:r>
            <w:r w:rsidRPr="0017104C">
              <w:rPr>
                <w:sz w:val="18"/>
                <w:szCs w:val="18"/>
              </w:rPr>
              <w:t>ld</w:t>
            </w:r>
            <w:r>
              <w:rPr>
                <w:sz w:val="18"/>
                <w:szCs w:val="18"/>
              </w:rPr>
              <w:t>in</w:t>
            </w:r>
            <w:r w:rsidRPr="0017104C">
              <w:rPr>
                <w:sz w:val="18"/>
                <w:szCs w:val="18"/>
              </w:rPr>
              <w:t>g Electrical Systems</w:t>
            </w:r>
          </w:p>
        </w:tc>
        <w:tc>
          <w:tcPr>
            <w:tcW w:w="340"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17104C">
              <w:rPr>
                <w:sz w:val="18"/>
                <w:szCs w:val="18"/>
              </w:rPr>
              <w:t>C-PI</w:t>
            </w:r>
          </w:p>
        </w:tc>
        <w:tc>
          <w:tcPr>
            <w:tcW w:w="827"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10</w:t>
            </w:r>
            <w:r w:rsidRPr="0017104C">
              <w:rPr>
                <w:sz w:val="18"/>
                <w:szCs w:val="18"/>
              </w:rPr>
              <w:t>,000,000</w:t>
            </w:r>
          </w:p>
        </w:tc>
        <w:tc>
          <w:tcPr>
            <w:tcW w:w="826"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10</w:t>
            </w:r>
            <w:r w:rsidRPr="0017104C">
              <w:rPr>
                <w:sz w:val="18"/>
                <w:szCs w:val="18"/>
              </w:rPr>
              <w:t>,000,000</w:t>
            </w:r>
          </w:p>
        </w:tc>
        <w:tc>
          <w:tcPr>
            <w:tcW w:w="626"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17104C">
              <w:rPr>
                <w:sz w:val="18"/>
                <w:szCs w:val="18"/>
              </w:rPr>
              <w:t>RF</w:t>
            </w:r>
          </w:p>
        </w:tc>
      </w:tr>
      <w:tr w:rsidR="0040626E" w:rsidRPr="00AF796B" w:rsidTr="00CE4709">
        <w:trPr>
          <w:trHeight w:val="240"/>
          <w:jc w:val="center"/>
        </w:trPr>
        <w:tc>
          <w:tcPr>
            <w:tcW w:w="2381" w:type="pct"/>
            <w:tcBorders>
              <w:top w:val="nil"/>
              <w:left w:val="nil"/>
              <w:bottom w:val="nil"/>
              <w:right w:val="nil"/>
            </w:tcBorders>
            <w:shd w:val="clear" w:color="auto" w:fill="auto"/>
            <w:noWrap/>
            <w:vAlign w:val="bottom"/>
          </w:tcPr>
          <w:p w:rsidR="0040626E" w:rsidRPr="00AF796B" w:rsidRDefault="0040626E" w:rsidP="0040626E">
            <w:pPr>
              <w:rPr>
                <w:sz w:val="18"/>
                <w:szCs w:val="18"/>
              </w:rPr>
            </w:pPr>
            <w:r w:rsidRPr="0017104C">
              <w:rPr>
                <w:sz w:val="18"/>
                <w:szCs w:val="18"/>
              </w:rPr>
              <w:t>Improve B</w:t>
            </w:r>
            <w:r>
              <w:rPr>
                <w:sz w:val="18"/>
                <w:szCs w:val="18"/>
              </w:rPr>
              <w:t>ui</w:t>
            </w:r>
            <w:r w:rsidRPr="0017104C">
              <w:rPr>
                <w:sz w:val="18"/>
                <w:szCs w:val="18"/>
              </w:rPr>
              <w:t>ld</w:t>
            </w:r>
            <w:r>
              <w:rPr>
                <w:sz w:val="18"/>
                <w:szCs w:val="18"/>
              </w:rPr>
              <w:t>in</w:t>
            </w:r>
            <w:r w:rsidRPr="0017104C">
              <w:rPr>
                <w:sz w:val="18"/>
                <w:szCs w:val="18"/>
              </w:rPr>
              <w:t>g Mechanical Systems</w:t>
            </w:r>
          </w:p>
        </w:tc>
        <w:tc>
          <w:tcPr>
            <w:tcW w:w="340"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17104C">
              <w:rPr>
                <w:sz w:val="18"/>
                <w:szCs w:val="18"/>
              </w:rPr>
              <w:t>C-PI</w:t>
            </w:r>
          </w:p>
        </w:tc>
        <w:tc>
          <w:tcPr>
            <w:tcW w:w="827"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2</w:t>
            </w:r>
            <w:r w:rsidRPr="0017104C">
              <w:rPr>
                <w:sz w:val="18"/>
                <w:szCs w:val="18"/>
              </w:rPr>
              <w:t>5,000,000</w:t>
            </w:r>
          </w:p>
        </w:tc>
        <w:tc>
          <w:tcPr>
            <w:tcW w:w="826"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2</w:t>
            </w:r>
            <w:r w:rsidRPr="0017104C">
              <w:rPr>
                <w:sz w:val="18"/>
                <w:szCs w:val="18"/>
              </w:rPr>
              <w:t>5,000,000</w:t>
            </w:r>
          </w:p>
        </w:tc>
        <w:tc>
          <w:tcPr>
            <w:tcW w:w="626"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17104C">
              <w:rPr>
                <w:sz w:val="18"/>
                <w:szCs w:val="18"/>
              </w:rPr>
              <w:t>RF</w:t>
            </w:r>
          </w:p>
        </w:tc>
      </w:tr>
      <w:tr w:rsidR="0040626E" w:rsidRPr="00AF796B" w:rsidTr="00CE4709">
        <w:trPr>
          <w:trHeight w:val="240"/>
          <w:jc w:val="center"/>
        </w:trPr>
        <w:tc>
          <w:tcPr>
            <w:tcW w:w="2381" w:type="pct"/>
            <w:tcBorders>
              <w:top w:val="nil"/>
              <w:left w:val="nil"/>
              <w:bottom w:val="nil"/>
              <w:right w:val="nil"/>
            </w:tcBorders>
            <w:shd w:val="clear" w:color="auto" w:fill="auto"/>
            <w:noWrap/>
            <w:vAlign w:val="bottom"/>
          </w:tcPr>
          <w:p w:rsidR="0040626E" w:rsidRPr="00AF796B" w:rsidRDefault="0040626E" w:rsidP="0040626E">
            <w:pPr>
              <w:rPr>
                <w:sz w:val="18"/>
                <w:szCs w:val="18"/>
              </w:rPr>
            </w:pPr>
            <w:r w:rsidRPr="0017104C">
              <w:rPr>
                <w:sz w:val="18"/>
                <w:szCs w:val="18"/>
              </w:rPr>
              <w:t>Improve B</w:t>
            </w:r>
            <w:r>
              <w:rPr>
                <w:sz w:val="18"/>
                <w:szCs w:val="18"/>
              </w:rPr>
              <w:t>ui</w:t>
            </w:r>
            <w:r w:rsidRPr="0017104C">
              <w:rPr>
                <w:sz w:val="18"/>
                <w:szCs w:val="18"/>
              </w:rPr>
              <w:t>ld</w:t>
            </w:r>
            <w:r>
              <w:rPr>
                <w:sz w:val="18"/>
                <w:szCs w:val="18"/>
              </w:rPr>
              <w:t>in</w:t>
            </w:r>
            <w:r w:rsidRPr="0017104C">
              <w:rPr>
                <w:sz w:val="18"/>
                <w:szCs w:val="18"/>
              </w:rPr>
              <w:t>g Shell Systems</w:t>
            </w:r>
          </w:p>
        </w:tc>
        <w:tc>
          <w:tcPr>
            <w:tcW w:w="340"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17104C">
              <w:rPr>
                <w:sz w:val="18"/>
                <w:szCs w:val="18"/>
              </w:rPr>
              <w:t>C-PI</w:t>
            </w:r>
          </w:p>
        </w:tc>
        <w:tc>
          <w:tcPr>
            <w:tcW w:w="827"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10</w:t>
            </w:r>
            <w:r w:rsidRPr="0017104C">
              <w:rPr>
                <w:sz w:val="18"/>
                <w:szCs w:val="18"/>
              </w:rPr>
              <w:t>,000,000</w:t>
            </w:r>
          </w:p>
        </w:tc>
        <w:tc>
          <w:tcPr>
            <w:tcW w:w="826"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10</w:t>
            </w:r>
            <w:r w:rsidRPr="0017104C">
              <w:rPr>
                <w:sz w:val="18"/>
                <w:szCs w:val="18"/>
              </w:rPr>
              <w:t>,000,000</w:t>
            </w:r>
          </w:p>
        </w:tc>
        <w:tc>
          <w:tcPr>
            <w:tcW w:w="626"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17104C">
              <w:rPr>
                <w:sz w:val="18"/>
                <w:szCs w:val="18"/>
              </w:rPr>
              <w:t>RF</w:t>
            </w:r>
          </w:p>
        </w:tc>
      </w:tr>
      <w:tr w:rsidR="0040626E" w:rsidRPr="00AF796B" w:rsidTr="00CE4709">
        <w:trPr>
          <w:trHeight w:val="240"/>
          <w:jc w:val="center"/>
        </w:trPr>
        <w:tc>
          <w:tcPr>
            <w:tcW w:w="2381" w:type="pct"/>
            <w:tcBorders>
              <w:top w:val="nil"/>
              <w:left w:val="nil"/>
              <w:bottom w:val="nil"/>
              <w:right w:val="nil"/>
            </w:tcBorders>
            <w:shd w:val="clear" w:color="auto" w:fill="auto"/>
            <w:noWrap/>
            <w:vAlign w:val="bottom"/>
          </w:tcPr>
          <w:p w:rsidR="0040626E" w:rsidRPr="00AF796B" w:rsidRDefault="0040626E" w:rsidP="0040626E">
            <w:pPr>
              <w:rPr>
                <w:sz w:val="18"/>
                <w:szCs w:val="18"/>
              </w:rPr>
            </w:pPr>
            <w:r w:rsidRPr="00FA21F5">
              <w:rPr>
                <w:sz w:val="18"/>
                <w:szCs w:val="18"/>
              </w:rPr>
              <w:t xml:space="preserve">Improve </w:t>
            </w:r>
            <w:r w:rsidRPr="00AB53BD">
              <w:rPr>
                <w:sz w:val="18"/>
                <w:szCs w:val="18"/>
              </w:rPr>
              <w:t>CAER</w:t>
            </w:r>
            <w:r>
              <w:rPr>
                <w:sz w:val="18"/>
                <w:szCs w:val="18"/>
              </w:rPr>
              <w:t xml:space="preserve"> Facilities</w:t>
            </w:r>
          </w:p>
        </w:tc>
        <w:tc>
          <w:tcPr>
            <w:tcW w:w="340"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FA21F5">
              <w:rPr>
                <w:sz w:val="18"/>
                <w:szCs w:val="18"/>
              </w:rPr>
              <w:t>C-PI</w:t>
            </w:r>
          </w:p>
        </w:tc>
        <w:tc>
          <w:tcPr>
            <w:tcW w:w="827"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20</w:t>
            </w:r>
            <w:r w:rsidRPr="001A2CF9">
              <w:rPr>
                <w:sz w:val="18"/>
                <w:szCs w:val="18"/>
              </w:rPr>
              <w:t>,000,000</w:t>
            </w:r>
          </w:p>
        </w:tc>
        <w:tc>
          <w:tcPr>
            <w:tcW w:w="826"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20</w:t>
            </w:r>
            <w:r w:rsidRPr="00FA21F5">
              <w:rPr>
                <w:sz w:val="18"/>
                <w:szCs w:val="18"/>
              </w:rPr>
              <w:t>,000,000</w:t>
            </w:r>
          </w:p>
        </w:tc>
        <w:tc>
          <w:tcPr>
            <w:tcW w:w="626"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FA21F5">
              <w:rPr>
                <w:sz w:val="18"/>
                <w:szCs w:val="18"/>
              </w:rPr>
              <w:t>RF</w:t>
            </w:r>
          </w:p>
        </w:tc>
      </w:tr>
      <w:tr w:rsidR="0040626E" w:rsidRPr="00AF796B" w:rsidTr="00CE4709">
        <w:trPr>
          <w:trHeight w:val="240"/>
          <w:jc w:val="center"/>
        </w:trPr>
        <w:tc>
          <w:tcPr>
            <w:tcW w:w="2381" w:type="pct"/>
            <w:tcBorders>
              <w:top w:val="nil"/>
              <w:left w:val="nil"/>
              <w:bottom w:val="nil"/>
              <w:right w:val="nil"/>
            </w:tcBorders>
            <w:shd w:val="clear" w:color="auto" w:fill="auto"/>
            <w:noWrap/>
            <w:vAlign w:val="bottom"/>
          </w:tcPr>
          <w:p w:rsidR="0040626E" w:rsidRPr="00FA21F5" w:rsidRDefault="0040626E" w:rsidP="0040626E">
            <w:pPr>
              <w:rPr>
                <w:sz w:val="18"/>
                <w:szCs w:val="18"/>
              </w:rPr>
            </w:pPr>
            <w:r w:rsidRPr="00DF350C">
              <w:rPr>
                <w:sz w:val="18"/>
                <w:szCs w:val="18"/>
              </w:rPr>
              <w:t>Im</w:t>
            </w:r>
            <w:r>
              <w:rPr>
                <w:sz w:val="18"/>
                <w:szCs w:val="18"/>
              </w:rPr>
              <w:t>prove Civil/Site Infrastructure</w:t>
            </w:r>
          </w:p>
        </w:tc>
        <w:tc>
          <w:tcPr>
            <w:tcW w:w="340" w:type="pct"/>
            <w:tcBorders>
              <w:top w:val="nil"/>
              <w:left w:val="nil"/>
              <w:bottom w:val="nil"/>
              <w:right w:val="nil"/>
            </w:tcBorders>
            <w:shd w:val="clear" w:color="auto" w:fill="auto"/>
            <w:noWrap/>
            <w:vAlign w:val="bottom"/>
          </w:tcPr>
          <w:p w:rsidR="0040626E" w:rsidRPr="00FA21F5" w:rsidRDefault="0040626E" w:rsidP="0040626E">
            <w:pPr>
              <w:jc w:val="center"/>
              <w:rPr>
                <w:sz w:val="18"/>
                <w:szCs w:val="18"/>
              </w:rPr>
            </w:pPr>
            <w:r>
              <w:rPr>
                <w:sz w:val="18"/>
                <w:szCs w:val="18"/>
              </w:rPr>
              <w:t>C-PI</w:t>
            </w:r>
          </w:p>
        </w:tc>
        <w:tc>
          <w:tcPr>
            <w:tcW w:w="827" w:type="pct"/>
            <w:tcBorders>
              <w:top w:val="nil"/>
              <w:left w:val="nil"/>
              <w:bottom w:val="nil"/>
              <w:right w:val="nil"/>
            </w:tcBorders>
            <w:shd w:val="clear" w:color="auto" w:fill="auto"/>
            <w:noWrap/>
            <w:vAlign w:val="bottom"/>
          </w:tcPr>
          <w:p w:rsidR="0040626E" w:rsidRDefault="0040626E" w:rsidP="0040626E">
            <w:pPr>
              <w:jc w:val="right"/>
              <w:rPr>
                <w:sz w:val="18"/>
                <w:szCs w:val="18"/>
              </w:rPr>
            </w:pPr>
            <w:r>
              <w:rPr>
                <w:sz w:val="18"/>
                <w:szCs w:val="18"/>
              </w:rPr>
              <w:t>14</w:t>
            </w:r>
            <w:r w:rsidRPr="00DF350C">
              <w:rPr>
                <w:sz w:val="18"/>
                <w:szCs w:val="18"/>
              </w:rPr>
              <w:t>,000,000</w:t>
            </w:r>
          </w:p>
        </w:tc>
        <w:tc>
          <w:tcPr>
            <w:tcW w:w="826" w:type="pct"/>
            <w:tcBorders>
              <w:top w:val="nil"/>
              <w:left w:val="nil"/>
              <w:bottom w:val="nil"/>
              <w:right w:val="nil"/>
            </w:tcBorders>
            <w:shd w:val="clear" w:color="auto" w:fill="auto"/>
            <w:noWrap/>
            <w:vAlign w:val="bottom"/>
          </w:tcPr>
          <w:p w:rsidR="0040626E" w:rsidRDefault="0040626E" w:rsidP="0040626E">
            <w:pPr>
              <w:jc w:val="right"/>
              <w:rPr>
                <w:sz w:val="18"/>
                <w:szCs w:val="18"/>
              </w:rPr>
            </w:pPr>
            <w:r>
              <w:rPr>
                <w:sz w:val="18"/>
                <w:szCs w:val="18"/>
              </w:rPr>
              <w:t>14,000,000</w:t>
            </w:r>
          </w:p>
        </w:tc>
        <w:tc>
          <w:tcPr>
            <w:tcW w:w="626" w:type="pct"/>
            <w:tcBorders>
              <w:top w:val="nil"/>
              <w:left w:val="nil"/>
              <w:bottom w:val="nil"/>
              <w:right w:val="nil"/>
            </w:tcBorders>
            <w:shd w:val="clear" w:color="auto" w:fill="auto"/>
            <w:noWrap/>
            <w:vAlign w:val="bottom"/>
          </w:tcPr>
          <w:p w:rsidR="0040626E" w:rsidRPr="00FA21F5" w:rsidRDefault="0040626E" w:rsidP="0040626E">
            <w:pPr>
              <w:jc w:val="center"/>
              <w:rPr>
                <w:sz w:val="18"/>
                <w:szCs w:val="18"/>
              </w:rPr>
            </w:pPr>
            <w:r>
              <w:rPr>
                <w:sz w:val="18"/>
                <w:szCs w:val="18"/>
              </w:rPr>
              <w:t>RF</w:t>
            </w:r>
          </w:p>
        </w:tc>
      </w:tr>
      <w:tr w:rsidR="0040626E" w:rsidRPr="00AF796B" w:rsidTr="00CE4709">
        <w:trPr>
          <w:trHeight w:val="240"/>
          <w:jc w:val="center"/>
        </w:trPr>
        <w:tc>
          <w:tcPr>
            <w:tcW w:w="2381" w:type="pct"/>
            <w:tcBorders>
              <w:top w:val="nil"/>
              <w:left w:val="nil"/>
              <w:bottom w:val="nil"/>
              <w:right w:val="nil"/>
            </w:tcBorders>
            <w:shd w:val="clear" w:color="auto" w:fill="auto"/>
            <w:noWrap/>
            <w:vAlign w:val="bottom"/>
          </w:tcPr>
          <w:p w:rsidR="0040626E" w:rsidRPr="00FA21F5" w:rsidRDefault="0040626E" w:rsidP="0040626E">
            <w:pPr>
              <w:rPr>
                <w:sz w:val="18"/>
                <w:szCs w:val="18"/>
              </w:rPr>
            </w:pPr>
            <w:r w:rsidRPr="00DF350C">
              <w:rPr>
                <w:sz w:val="18"/>
                <w:szCs w:val="18"/>
              </w:rPr>
              <w:t>Imp</w:t>
            </w:r>
            <w:r>
              <w:rPr>
                <w:sz w:val="18"/>
                <w:szCs w:val="18"/>
              </w:rPr>
              <w:t>rove Coldstream Research Campus</w:t>
            </w:r>
          </w:p>
        </w:tc>
        <w:tc>
          <w:tcPr>
            <w:tcW w:w="340" w:type="pct"/>
            <w:tcBorders>
              <w:top w:val="nil"/>
              <w:left w:val="nil"/>
              <w:bottom w:val="nil"/>
              <w:right w:val="nil"/>
            </w:tcBorders>
            <w:shd w:val="clear" w:color="auto" w:fill="auto"/>
            <w:noWrap/>
            <w:vAlign w:val="bottom"/>
          </w:tcPr>
          <w:p w:rsidR="0040626E" w:rsidRPr="00FA21F5" w:rsidRDefault="0040626E" w:rsidP="0040626E">
            <w:pPr>
              <w:jc w:val="center"/>
              <w:rPr>
                <w:sz w:val="18"/>
                <w:szCs w:val="18"/>
              </w:rPr>
            </w:pPr>
            <w:r>
              <w:rPr>
                <w:sz w:val="18"/>
                <w:szCs w:val="18"/>
              </w:rPr>
              <w:t>C-PI</w:t>
            </w:r>
          </w:p>
        </w:tc>
        <w:tc>
          <w:tcPr>
            <w:tcW w:w="827" w:type="pct"/>
            <w:tcBorders>
              <w:top w:val="nil"/>
              <w:left w:val="nil"/>
              <w:bottom w:val="nil"/>
              <w:right w:val="nil"/>
            </w:tcBorders>
            <w:shd w:val="clear" w:color="auto" w:fill="auto"/>
            <w:noWrap/>
            <w:vAlign w:val="bottom"/>
          </w:tcPr>
          <w:p w:rsidR="0040626E" w:rsidRDefault="0040626E" w:rsidP="0040626E">
            <w:pPr>
              <w:jc w:val="right"/>
              <w:rPr>
                <w:sz w:val="18"/>
                <w:szCs w:val="18"/>
              </w:rPr>
            </w:pPr>
            <w:r>
              <w:rPr>
                <w:sz w:val="18"/>
                <w:szCs w:val="18"/>
              </w:rPr>
              <w:t>2</w:t>
            </w:r>
            <w:r w:rsidRPr="00DF350C">
              <w:rPr>
                <w:sz w:val="18"/>
                <w:szCs w:val="18"/>
              </w:rPr>
              <w:t>0,000,000</w:t>
            </w:r>
          </w:p>
        </w:tc>
        <w:tc>
          <w:tcPr>
            <w:tcW w:w="826" w:type="pct"/>
            <w:tcBorders>
              <w:top w:val="nil"/>
              <w:left w:val="nil"/>
              <w:bottom w:val="nil"/>
              <w:right w:val="nil"/>
            </w:tcBorders>
            <w:shd w:val="clear" w:color="auto" w:fill="auto"/>
            <w:noWrap/>
            <w:vAlign w:val="bottom"/>
          </w:tcPr>
          <w:p w:rsidR="0040626E" w:rsidRDefault="0040626E" w:rsidP="0040626E">
            <w:pPr>
              <w:jc w:val="right"/>
              <w:rPr>
                <w:sz w:val="18"/>
                <w:szCs w:val="18"/>
              </w:rPr>
            </w:pPr>
            <w:r>
              <w:rPr>
                <w:sz w:val="18"/>
                <w:szCs w:val="18"/>
              </w:rPr>
              <w:t>20,000,000</w:t>
            </w:r>
          </w:p>
        </w:tc>
        <w:tc>
          <w:tcPr>
            <w:tcW w:w="626" w:type="pct"/>
            <w:tcBorders>
              <w:top w:val="nil"/>
              <w:left w:val="nil"/>
              <w:bottom w:val="nil"/>
              <w:right w:val="nil"/>
            </w:tcBorders>
            <w:shd w:val="clear" w:color="auto" w:fill="auto"/>
            <w:noWrap/>
            <w:vAlign w:val="bottom"/>
          </w:tcPr>
          <w:p w:rsidR="0040626E" w:rsidRPr="00FA21F5" w:rsidRDefault="0040626E" w:rsidP="0040626E">
            <w:pPr>
              <w:jc w:val="center"/>
              <w:rPr>
                <w:sz w:val="18"/>
                <w:szCs w:val="18"/>
              </w:rPr>
            </w:pPr>
            <w:r>
              <w:rPr>
                <w:sz w:val="18"/>
                <w:szCs w:val="18"/>
              </w:rPr>
              <w:t>RF</w:t>
            </w:r>
          </w:p>
        </w:tc>
      </w:tr>
      <w:tr w:rsidR="0040626E" w:rsidRPr="00AF796B" w:rsidTr="00CE4709">
        <w:trPr>
          <w:trHeight w:val="240"/>
          <w:jc w:val="center"/>
        </w:trPr>
        <w:tc>
          <w:tcPr>
            <w:tcW w:w="2381" w:type="pct"/>
            <w:tcBorders>
              <w:top w:val="nil"/>
              <w:left w:val="nil"/>
              <w:bottom w:val="nil"/>
              <w:right w:val="nil"/>
            </w:tcBorders>
            <w:shd w:val="clear" w:color="auto" w:fill="auto"/>
            <w:noWrap/>
            <w:vAlign w:val="bottom"/>
          </w:tcPr>
          <w:p w:rsidR="0040626E" w:rsidRPr="00AF796B" w:rsidRDefault="0040626E" w:rsidP="0040626E">
            <w:pPr>
              <w:rPr>
                <w:sz w:val="18"/>
                <w:szCs w:val="18"/>
              </w:rPr>
            </w:pPr>
            <w:r w:rsidRPr="0017104C">
              <w:rPr>
                <w:sz w:val="18"/>
                <w:szCs w:val="18"/>
              </w:rPr>
              <w:t>Improve DLAR Facilities</w:t>
            </w:r>
          </w:p>
        </w:tc>
        <w:tc>
          <w:tcPr>
            <w:tcW w:w="340"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17104C">
              <w:rPr>
                <w:sz w:val="18"/>
                <w:szCs w:val="18"/>
              </w:rPr>
              <w:t>C-PI</w:t>
            </w:r>
          </w:p>
        </w:tc>
        <w:tc>
          <w:tcPr>
            <w:tcW w:w="827"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10</w:t>
            </w:r>
            <w:r w:rsidRPr="0017104C">
              <w:rPr>
                <w:sz w:val="18"/>
                <w:szCs w:val="18"/>
              </w:rPr>
              <w:t>,000,000</w:t>
            </w:r>
          </w:p>
        </w:tc>
        <w:tc>
          <w:tcPr>
            <w:tcW w:w="826"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10</w:t>
            </w:r>
            <w:r w:rsidRPr="0017104C">
              <w:rPr>
                <w:sz w:val="18"/>
                <w:szCs w:val="18"/>
              </w:rPr>
              <w:t>,000,000</w:t>
            </w:r>
          </w:p>
        </w:tc>
        <w:tc>
          <w:tcPr>
            <w:tcW w:w="626"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17104C">
              <w:rPr>
                <w:sz w:val="18"/>
                <w:szCs w:val="18"/>
              </w:rPr>
              <w:t>RF</w:t>
            </w:r>
          </w:p>
        </w:tc>
      </w:tr>
      <w:tr w:rsidR="0040626E" w:rsidRPr="00AF796B" w:rsidTr="00CE4709">
        <w:trPr>
          <w:trHeight w:val="240"/>
          <w:jc w:val="center"/>
        </w:trPr>
        <w:tc>
          <w:tcPr>
            <w:tcW w:w="2381" w:type="pct"/>
            <w:tcBorders>
              <w:top w:val="nil"/>
              <w:left w:val="nil"/>
              <w:bottom w:val="nil"/>
              <w:right w:val="nil"/>
            </w:tcBorders>
            <w:shd w:val="clear" w:color="auto" w:fill="auto"/>
            <w:noWrap/>
            <w:vAlign w:val="bottom"/>
          </w:tcPr>
          <w:p w:rsidR="0040626E" w:rsidRPr="00AF796B" w:rsidRDefault="0040626E" w:rsidP="0040626E">
            <w:pPr>
              <w:rPr>
                <w:sz w:val="18"/>
                <w:szCs w:val="18"/>
              </w:rPr>
            </w:pPr>
            <w:r w:rsidRPr="0017104C">
              <w:rPr>
                <w:sz w:val="18"/>
                <w:szCs w:val="18"/>
              </w:rPr>
              <w:t>Improve Electrical Infrastructure</w:t>
            </w:r>
          </w:p>
        </w:tc>
        <w:tc>
          <w:tcPr>
            <w:tcW w:w="340"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17104C">
              <w:rPr>
                <w:sz w:val="18"/>
                <w:szCs w:val="18"/>
              </w:rPr>
              <w:t>C-PI</w:t>
            </w:r>
          </w:p>
        </w:tc>
        <w:tc>
          <w:tcPr>
            <w:tcW w:w="827"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17104C">
              <w:rPr>
                <w:sz w:val="18"/>
                <w:szCs w:val="18"/>
              </w:rPr>
              <w:t>28,000,000</w:t>
            </w:r>
          </w:p>
        </w:tc>
        <w:tc>
          <w:tcPr>
            <w:tcW w:w="826"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17104C">
              <w:rPr>
                <w:sz w:val="18"/>
                <w:szCs w:val="18"/>
              </w:rPr>
              <w:t>28,000,000</w:t>
            </w:r>
          </w:p>
        </w:tc>
        <w:tc>
          <w:tcPr>
            <w:tcW w:w="626"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17104C">
              <w:rPr>
                <w:sz w:val="18"/>
                <w:szCs w:val="18"/>
              </w:rPr>
              <w:t>RF</w:t>
            </w:r>
          </w:p>
        </w:tc>
      </w:tr>
      <w:tr w:rsidR="0040626E" w:rsidRPr="00AF796B" w:rsidTr="00CE4709">
        <w:trPr>
          <w:trHeight w:val="240"/>
          <w:jc w:val="center"/>
        </w:trPr>
        <w:tc>
          <w:tcPr>
            <w:tcW w:w="2381" w:type="pct"/>
            <w:tcBorders>
              <w:top w:val="nil"/>
              <w:left w:val="nil"/>
              <w:bottom w:val="nil"/>
              <w:right w:val="nil"/>
            </w:tcBorders>
            <w:shd w:val="clear" w:color="auto" w:fill="auto"/>
            <w:noWrap/>
            <w:vAlign w:val="bottom"/>
          </w:tcPr>
          <w:p w:rsidR="0040626E" w:rsidRPr="0017104C" w:rsidRDefault="0040626E" w:rsidP="0040626E">
            <w:pPr>
              <w:rPr>
                <w:sz w:val="18"/>
                <w:szCs w:val="18"/>
              </w:rPr>
            </w:pPr>
            <w:r>
              <w:rPr>
                <w:sz w:val="18"/>
                <w:szCs w:val="18"/>
              </w:rPr>
              <w:t>Improve Elevator Systems</w:t>
            </w:r>
          </w:p>
        </w:tc>
        <w:tc>
          <w:tcPr>
            <w:tcW w:w="340" w:type="pct"/>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Pr>
                <w:sz w:val="18"/>
                <w:szCs w:val="18"/>
              </w:rPr>
              <w:t>C-PI</w:t>
            </w:r>
          </w:p>
        </w:tc>
        <w:tc>
          <w:tcPr>
            <w:tcW w:w="827" w:type="pct"/>
            <w:tcBorders>
              <w:top w:val="nil"/>
              <w:left w:val="nil"/>
              <w:bottom w:val="nil"/>
              <w:right w:val="nil"/>
            </w:tcBorders>
            <w:shd w:val="clear" w:color="auto" w:fill="auto"/>
            <w:noWrap/>
            <w:vAlign w:val="bottom"/>
          </w:tcPr>
          <w:p w:rsidR="0040626E" w:rsidRPr="0017104C" w:rsidRDefault="0040626E" w:rsidP="0040626E">
            <w:pPr>
              <w:jc w:val="right"/>
              <w:rPr>
                <w:sz w:val="18"/>
                <w:szCs w:val="18"/>
              </w:rPr>
            </w:pPr>
            <w:r>
              <w:rPr>
                <w:sz w:val="18"/>
                <w:szCs w:val="18"/>
              </w:rPr>
              <w:t>10</w:t>
            </w:r>
            <w:r w:rsidRPr="001A2CF9">
              <w:rPr>
                <w:sz w:val="18"/>
                <w:szCs w:val="18"/>
              </w:rPr>
              <w:t>,000,000</w:t>
            </w:r>
          </w:p>
        </w:tc>
        <w:tc>
          <w:tcPr>
            <w:tcW w:w="826" w:type="pct"/>
            <w:tcBorders>
              <w:top w:val="nil"/>
              <w:left w:val="nil"/>
              <w:bottom w:val="nil"/>
              <w:right w:val="nil"/>
            </w:tcBorders>
            <w:shd w:val="clear" w:color="auto" w:fill="auto"/>
            <w:noWrap/>
            <w:vAlign w:val="bottom"/>
          </w:tcPr>
          <w:p w:rsidR="0040626E" w:rsidRPr="0017104C" w:rsidRDefault="0040626E" w:rsidP="0040626E">
            <w:pPr>
              <w:jc w:val="right"/>
              <w:rPr>
                <w:sz w:val="18"/>
                <w:szCs w:val="18"/>
              </w:rPr>
            </w:pPr>
            <w:r>
              <w:rPr>
                <w:sz w:val="18"/>
                <w:szCs w:val="18"/>
              </w:rPr>
              <w:t>10,000,000</w:t>
            </w:r>
          </w:p>
        </w:tc>
        <w:tc>
          <w:tcPr>
            <w:tcW w:w="626" w:type="pct"/>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Pr>
                <w:sz w:val="18"/>
                <w:szCs w:val="18"/>
              </w:rPr>
              <w:t>RF</w:t>
            </w:r>
          </w:p>
        </w:tc>
      </w:tr>
      <w:tr w:rsidR="0040626E" w:rsidRPr="00AF796B" w:rsidTr="00CE4709">
        <w:trPr>
          <w:trHeight w:val="240"/>
          <w:jc w:val="center"/>
        </w:trPr>
        <w:tc>
          <w:tcPr>
            <w:tcW w:w="2381" w:type="pct"/>
            <w:tcBorders>
              <w:top w:val="nil"/>
              <w:left w:val="nil"/>
              <w:bottom w:val="nil"/>
              <w:right w:val="nil"/>
            </w:tcBorders>
            <w:shd w:val="clear" w:color="auto" w:fill="auto"/>
            <w:noWrap/>
            <w:vAlign w:val="bottom"/>
          </w:tcPr>
          <w:p w:rsidR="0040626E" w:rsidRPr="0017104C" w:rsidRDefault="0040626E" w:rsidP="0040626E">
            <w:pPr>
              <w:rPr>
                <w:sz w:val="18"/>
                <w:szCs w:val="18"/>
              </w:rPr>
            </w:pPr>
            <w:r>
              <w:rPr>
                <w:sz w:val="18"/>
                <w:szCs w:val="18"/>
              </w:rPr>
              <w:t>Improve Enterprise Networking 2</w:t>
            </w:r>
          </w:p>
        </w:tc>
        <w:tc>
          <w:tcPr>
            <w:tcW w:w="340" w:type="pct"/>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Pr>
                <w:sz w:val="18"/>
                <w:szCs w:val="18"/>
              </w:rPr>
              <w:t>IT</w:t>
            </w:r>
          </w:p>
        </w:tc>
        <w:tc>
          <w:tcPr>
            <w:tcW w:w="827" w:type="pct"/>
            <w:tcBorders>
              <w:top w:val="nil"/>
              <w:left w:val="nil"/>
              <w:bottom w:val="nil"/>
              <w:right w:val="nil"/>
            </w:tcBorders>
            <w:shd w:val="clear" w:color="auto" w:fill="auto"/>
            <w:noWrap/>
            <w:vAlign w:val="bottom"/>
          </w:tcPr>
          <w:p w:rsidR="0040626E" w:rsidRPr="0017104C" w:rsidRDefault="0040626E" w:rsidP="0040626E">
            <w:pPr>
              <w:jc w:val="right"/>
              <w:rPr>
                <w:sz w:val="18"/>
                <w:szCs w:val="18"/>
              </w:rPr>
            </w:pPr>
            <w:r>
              <w:rPr>
                <w:sz w:val="18"/>
                <w:szCs w:val="18"/>
              </w:rPr>
              <w:t>5</w:t>
            </w:r>
            <w:r w:rsidRPr="001A2CF9">
              <w:rPr>
                <w:sz w:val="18"/>
                <w:szCs w:val="18"/>
              </w:rPr>
              <w:t>,000,000</w:t>
            </w:r>
          </w:p>
        </w:tc>
        <w:tc>
          <w:tcPr>
            <w:tcW w:w="826" w:type="pct"/>
            <w:tcBorders>
              <w:top w:val="nil"/>
              <w:left w:val="nil"/>
              <w:bottom w:val="nil"/>
              <w:right w:val="nil"/>
            </w:tcBorders>
            <w:shd w:val="clear" w:color="auto" w:fill="auto"/>
            <w:noWrap/>
            <w:vAlign w:val="bottom"/>
          </w:tcPr>
          <w:p w:rsidR="0040626E" w:rsidRPr="0017104C" w:rsidRDefault="0040626E" w:rsidP="0040626E">
            <w:pPr>
              <w:jc w:val="right"/>
              <w:rPr>
                <w:sz w:val="18"/>
                <w:szCs w:val="18"/>
              </w:rPr>
            </w:pPr>
            <w:r>
              <w:rPr>
                <w:sz w:val="18"/>
                <w:szCs w:val="18"/>
              </w:rPr>
              <w:t>5,000,000</w:t>
            </w:r>
          </w:p>
        </w:tc>
        <w:tc>
          <w:tcPr>
            <w:tcW w:w="626" w:type="pct"/>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Pr>
                <w:sz w:val="18"/>
                <w:szCs w:val="18"/>
              </w:rPr>
              <w:t>RF</w:t>
            </w:r>
          </w:p>
        </w:tc>
      </w:tr>
      <w:tr w:rsidR="0040626E" w:rsidRPr="00AF796B" w:rsidTr="00CE4709">
        <w:trPr>
          <w:trHeight w:val="240"/>
          <w:jc w:val="center"/>
        </w:trPr>
        <w:tc>
          <w:tcPr>
            <w:tcW w:w="2381" w:type="pct"/>
            <w:tcBorders>
              <w:top w:val="nil"/>
              <w:left w:val="nil"/>
              <w:bottom w:val="nil"/>
              <w:right w:val="nil"/>
            </w:tcBorders>
            <w:shd w:val="clear" w:color="auto" w:fill="auto"/>
            <w:noWrap/>
            <w:vAlign w:val="bottom"/>
          </w:tcPr>
          <w:p w:rsidR="0040626E" w:rsidRDefault="0040626E" w:rsidP="0040626E">
            <w:pPr>
              <w:rPr>
                <w:sz w:val="18"/>
                <w:szCs w:val="18"/>
              </w:rPr>
            </w:pPr>
            <w:r>
              <w:rPr>
                <w:sz w:val="18"/>
                <w:szCs w:val="18"/>
              </w:rPr>
              <w:t>Improve Erikson Hall</w:t>
            </w:r>
          </w:p>
        </w:tc>
        <w:tc>
          <w:tcPr>
            <w:tcW w:w="340" w:type="pct"/>
            <w:tcBorders>
              <w:top w:val="nil"/>
              <w:left w:val="nil"/>
              <w:bottom w:val="nil"/>
              <w:right w:val="nil"/>
            </w:tcBorders>
            <w:shd w:val="clear" w:color="auto" w:fill="auto"/>
            <w:noWrap/>
            <w:vAlign w:val="bottom"/>
          </w:tcPr>
          <w:p w:rsidR="0040626E" w:rsidRDefault="0040626E" w:rsidP="0040626E">
            <w:pPr>
              <w:jc w:val="center"/>
              <w:rPr>
                <w:sz w:val="18"/>
                <w:szCs w:val="18"/>
              </w:rPr>
            </w:pPr>
            <w:r w:rsidRPr="00F1373D">
              <w:rPr>
                <w:sz w:val="18"/>
                <w:szCs w:val="18"/>
              </w:rPr>
              <w:t>C-PI</w:t>
            </w:r>
          </w:p>
        </w:tc>
        <w:tc>
          <w:tcPr>
            <w:tcW w:w="827" w:type="pct"/>
            <w:tcBorders>
              <w:top w:val="nil"/>
              <w:left w:val="nil"/>
              <w:bottom w:val="nil"/>
              <w:right w:val="nil"/>
            </w:tcBorders>
            <w:shd w:val="clear" w:color="auto" w:fill="auto"/>
            <w:noWrap/>
            <w:vAlign w:val="bottom"/>
          </w:tcPr>
          <w:p w:rsidR="0040626E" w:rsidRDefault="0040626E" w:rsidP="0040626E">
            <w:pPr>
              <w:jc w:val="right"/>
              <w:rPr>
                <w:sz w:val="18"/>
                <w:szCs w:val="18"/>
              </w:rPr>
            </w:pPr>
            <w:r w:rsidRPr="00F1373D">
              <w:rPr>
                <w:sz w:val="18"/>
                <w:szCs w:val="18"/>
              </w:rPr>
              <w:t>21,000,000</w:t>
            </w:r>
          </w:p>
        </w:tc>
        <w:tc>
          <w:tcPr>
            <w:tcW w:w="826" w:type="pct"/>
            <w:tcBorders>
              <w:top w:val="nil"/>
              <w:left w:val="nil"/>
              <w:bottom w:val="nil"/>
              <w:right w:val="nil"/>
            </w:tcBorders>
            <w:shd w:val="clear" w:color="auto" w:fill="auto"/>
            <w:noWrap/>
            <w:vAlign w:val="bottom"/>
          </w:tcPr>
          <w:p w:rsidR="0040626E" w:rsidRDefault="0040626E" w:rsidP="0040626E">
            <w:pPr>
              <w:jc w:val="right"/>
              <w:rPr>
                <w:sz w:val="18"/>
                <w:szCs w:val="18"/>
              </w:rPr>
            </w:pPr>
            <w:r w:rsidRPr="00F1373D">
              <w:rPr>
                <w:sz w:val="18"/>
                <w:szCs w:val="18"/>
              </w:rPr>
              <w:t>21,000,000</w:t>
            </w:r>
          </w:p>
        </w:tc>
        <w:tc>
          <w:tcPr>
            <w:tcW w:w="626" w:type="pct"/>
            <w:tcBorders>
              <w:top w:val="nil"/>
              <w:left w:val="nil"/>
              <w:bottom w:val="nil"/>
              <w:right w:val="nil"/>
            </w:tcBorders>
            <w:shd w:val="clear" w:color="auto" w:fill="auto"/>
            <w:noWrap/>
            <w:vAlign w:val="bottom"/>
          </w:tcPr>
          <w:p w:rsidR="0040626E" w:rsidRDefault="0040626E" w:rsidP="0040626E">
            <w:pPr>
              <w:jc w:val="center"/>
              <w:rPr>
                <w:sz w:val="18"/>
                <w:szCs w:val="18"/>
              </w:rPr>
            </w:pPr>
            <w:r w:rsidRPr="00F1373D">
              <w:rPr>
                <w:sz w:val="18"/>
                <w:szCs w:val="18"/>
              </w:rPr>
              <w:t>RF</w:t>
            </w:r>
          </w:p>
        </w:tc>
      </w:tr>
      <w:tr w:rsidR="0040626E" w:rsidRPr="00AF796B" w:rsidTr="00CE4709">
        <w:trPr>
          <w:trHeight w:val="240"/>
          <w:jc w:val="center"/>
        </w:trPr>
        <w:tc>
          <w:tcPr>
            <w:tcW w:w="2381" w:type="pct"/>
            <w:tcBorders>
              <w:top w:val="nil"/>
              <w:left w:val="nil"/>
              <w:bottom w:val="nil"/>
              <w:right w:val="nil"/>
            </w:tcBorders>
            <w:shd w:val="clear" w:color="auto" w:fill="auto"/>
            <w:noWrap/>
            <w:vAlign w:val="bottom"/>
          </w:tcPr>
          <w:p w:rsidR="0040626E" w:rsidRDefault="0040626E" w:rsidP="0040626E">
            <w:pPr>
              <w:rPr>
                <w:sz w:val="18"/>
                <w:szCs w:val="18"/>
              </w:rPr>
            </w:pPr>
            <w:r w:rsidRPr="000D5FC9">
              <w:rPr>
                <w:sz w:val="18"/>
                <w:szCs w:val="18"/>
              </w:rPr>
              <w:t>Imp</w:t>
            </w:r>
            <w:r>
              <w:rPr>
                <w:sz w:val="18"/>
                <w:szCs w:val="18"/>
              </w:rPr>
              <w:t>rove/Expand Boone Tennis Center</w:t>
            </w:r>
          </w:p>
        </w:tc>
        <w:tc>
          <w:tcPr>
            <w:tcW w:w="340" w:type="pct"/>
            <w:tcBorders>
              <w:top w:val="nil"/>
              <w:left w:val="nil"/>
              <w:bottom w:val="nil"/>
              <w:right w:val="nil"/>
            </w:tcBorders>
            <w:shd w:val="clear" w:color="auto" w:fill="auto"/>
            <w:noWrap/>
            <w:vAlign w:val="bottom"/>
          </w:tcPr>
          <w:p w:rsidR="0040626E" w:rsidRPr="00F1373D" w:rsidRDefault="0040626E" w:rsidP="0040626E">
            <w:pPr>
              <w:jc w:val="center"/>
              <w:rPr>
                <w:sz w:val="18"/>
                <w:szCs w:val="18"/>
              </w:rPr>
            </w:pPr>
            <w:r w:rsidRPr="000D5FC9">
              <w:rPr>
                <w:sz w:val="18"/>
                <w:szCs w:val="18"/>
              </w:rPr>
              <w:t>C-PI</w:t>
            </w:r>
          </w:p>
        </w:tc>
        <w:tc>
          <w:tcPr>
            <w:tcW w:w="827" w:type="pct"/>
            <w:tcBorders>
              <w:top w:val="nil"/>
              <w:left w:val="nil"/>
              <w:bottom w:val="nil"/>
              <w:right w:val="nil"/>
            </w:tcBorders>
            <w:shd w:val="clear" w:color="auto" w:fill="auto"/>
            <w:noWrap/>
            <w:vAlign w:val="bottom"/>
          </w:tcPr>
          <w:p w:rsidR="0040626E" w:rsidRPr="00F1373D" w:rsidRDefault="0040626E" w:rsidP="0040626E">
            <w:pPr>
              <w:jc w:val="right"/>
              <w:rPr>
                <w:sz w:val="18"/>
                <w:szCs w:val="18"/>
              </w:rPr>
            </w:pPr>
            <w:r w:rsidRPr="000D5FC9">
              <w:rPr>
                <w:sz w:val="18"/>
                <w:szCs w:val="18"/>
              </w:rPr>
              <w:t>15,000,000</w:t>
            </w:r>
          </w:p>
        </w:tc>
        <w:tc>
          <w:tcPr>
            <w:tcW w:w="826" w:type="pct"/>
            <w:tcBorders>
              <w:top w:val="nil"/>
              <w:left w:val="nil"/>
              <w:bottom w:val="nil"/>
              <w:right w:val="nil"/>
            </w:tcBorders>
            <w:shd w:val="clear" w:color="auto" w:fill="auto"/>
            <w:noWrap/>
            <w:vAlign w:val="bottom"/>
          </w:tcPr>
          <w:p w:rsidR="0040626E" w:rsidRPr="00F1373D" w:rsidRDefault="0040626E" w:rsidP="0040626E">
            <w:pPr>
              <w:jc w:val="right"/>
              <w:rPr>
                <w:sz w:val="18"/>
                <w:szCs w:val="18"/>
              </w:rPr>
            </w:pPr>
            <w:r w:rsidRPr="000D5FC9">
              <w:rPr>
                <w:sz w:val="18"/>
                <w:szCs w:val="18"/>
              </w:rPr>
              <w:t>15,000,000</w:t>
            </w:r>
          </w:p>
        </w:tc>
        <w:tc>
          <w:tcPr>
            <w:tcW w:w="626" w:type="pct"/>
            <w:tcBorders>
              <w:top w:val="nil"/>
              <w:left w:val="nil"/>
              <w:bottom w:val="nil"/>
              <w:right w:val="nil"/>
            </w:tcBorders>
            <w:shd w:val="clear" w:color="auto" w:fill="auto"/>
            <w:noWrap/>
            <w:vAlign w:val="bottom"/>
          </w:tcPr>
          <w:p w:rsidR="0040626E" w:rsidRPr="00F1373D" w:rsidRDefault="0040626E" w:rsidP="0040626E">
            <w:pPr>
              <w:jc w:val="center"/>
              <w:rPr>
                <w:sz w:val="18"/>
                <w:szCs w:val="18"/>
              </w:rPr>
            </w:pPr>
            <w:r w:rsidRPr="000D5FC9">
              <w:rPr>
                <w:sz w:val="18"/>
                <w:szCs w:val="18"/>
              </w:rPr>
              <w:t>OT-P</w:t>
            </w:r>
          </w:p>
        </w:tc>
      </w:tr>
      <w:tr w:rsidR="0040626E" w:rsidRPr="00AF796B" w:rsidTr="00CE4709">
        <w:trPr>
          <w:trHeight w:val="240"/>
          <w:jc w:val="center"/>
        </w:trPr>
        <w:tc>
          <w:tcPr>
            <w:tcW w:w="2381" w:type="pct"/>
            <w:tcBorders>
              <w:top w:val="nil"/>
              <w:left w:val="nil"/>
              <w:bottom w:val="nil"/>
              <w:right w:val="nil"/>
            </w:tcBorders>
            <w:shd w:val="clear" w:color="auto" w:fill="auto"/>
            <w:noWrap/>
            <w:vAlign w:val="bottom"/>
          </w:tcPr>
          <w:p w:rsidR="0040626E" w:rsidRDefault="0040626E" w:rsidP="0040626E">
            <w:pPr>
              <w:rPr>
                <w:sz w:val="18"/>
                <w:szCs w:val="18"/>
              </w:rPr>
            </w:pPr>
            <w:r>
              <w:rPr>
                <w:sz w:val="18"/>
                <w:szCs w:val="18"/>
              </w:rPr>
              <w:t>Improve Fume Hood Systems</w:t>
            </w:r>
          </w:p>
        </w:tc>
        <w:tc>
          <w:tcPr>
            <w:tcW w:w="340" w:type="pct"/>
            <w:tcBorders>
              <w:top w:val="nil"/>
              <w:left w:val="nil"/>
              <w:bottom w:val="nil"/>
              <w:right w:val="nil"/>
            </w:tcBorders>
            <w:shd w:val="clear" w:color="auto" w:fill="auto"/>
            <w:noWrap/>
            <w:vAlign w:val="bottom"/>
          </w:tcPr>
          <w:p w:rsidR="0040626E" w:rsidRDefault="0040626E" w:rsidP="0040626E">
            <w:pPr>
              <w:jc w:val="center"/>
              <w:rPr>
                <w:sz w:val="18"/>
                <w:szCs w:val="18"/>
              </w:rPr>
            </w:pPr>
            <w:r>
              <w:rPr>
                <w:sz w:val="18"/>
                <w:szCs w:val="18"/>
              </w:rPr>
              <w:t>C-PI</w:t>
            </w:r>
          </w:p>
        </w:tc>
        <w:tc>
          <w:tcPr>
            <w:tcW w:w="827" w:type="pct"/>
            <w:tcBorders>
              <w:top w:val="nil"/>
              <w:left w:val="nil"/>
              <w:bottom w:val="nil"/>
              <w:right w:val="nil"/>
            </w:tcBorders>
            <w:shd w:val="clear" w:color="auto" w:fill="auto"/>
            <w:noWrap/>
            <w:vAlign w:val="bottom"/>
          </w:tcPr>
          <w:p w:rsidR="0040626E" w:rsidRDefault="0040626E" w:rsidP="0040626E">
            <w:pPr>
              <w:jc w:val="right"/>
              <w:rPr>
                <w:sz w:val="18"/>
                <w:szCs w:val="18"/>
              </w:rPr>
            </w:pPr>
            <w:r w:rsidRPr="00B0732D">
              <w:rPr>
                <w:sz w:val="18"/>
                <w:szCs w:val="18"/>
              </w:rPr>
              <w:t>10,000,000</w:t>
            </w:r>
          </w:p>
        </w:tc>
        <w:tc>
          <w:tcPr>
            <w:tcW w:w="826" w:type="pct"/>
            <w:tcBorders>
              <w:top w:val="nil"/>
              <w:left w:val="nil"/>
              <w:bottom w:val="nil"/>
              <w:right w:val="nil"/>
            </w:tcBorders>
            <w:shd w:val="clear" w:color="auto" w:fill="auto"/>
            <w:noWrap/>
            <w:vAlign w:val="bottom"/>
          </w:tcPr>
          <w:p w:rsidR="0040626E" w:rsidRDefault="0040626E" w:rsidP="0040626E">
            <w:pPr>
              <w:jc w:val="right"/>
              <w:rPr>
                <w:sz w:val="18"/>
                <w:szCs w:val="18"/>
              </w:rPr>
            </w:pPr>
            <w:r>
              <w:rPr>
                <w:sz w:val="18"/>
                <w:szCs w:val="18"/>
              </w:rPr>
              <w:t>10,000,000</w:t>
            </w:r>
          </w:p>
        </w:tc>
        <w:tc>
          <w:tcPr>
            <w:tcW w:w="626" w:type="pct"/>
            <w:tcBorders>
              <w:top w:val="nil"/>
              <w:left w:val="nil"/>
              <w:bottom w:val="nil"/>
              <w:right w:val="nil"/>
            </w:tcBorders>
            <w:shd w:val="clear" w:color="auto" w:fill="auto"/>
            <w:noWrap/>
            <w:vAlign w:val="bottom"/>
          </w:tcPr>
          <w:p w:rsidR="0040626E" w:rsidRDefault="0040626E" w:rsidP="0040626E">
            <w:pPr>
              <w:jc w:val="center"/>
              <w:rPr>
                <w:sz w:val="18"/>
                <w:szCs w:val="18"/>
              </w:rPr>
            </w:pPr>
            <w:r>
              <w:rPr>
                <w:sz w:val="18"/>
                <w:szCs w:val="18"/>
              </w:rPr>
              <w:t>RF</w:t>
            </w:r>
          </w:p>
        </w:tc>
      </w:tr>
      <w:tr w:rsidR="0040626E" w:rsidRPr="00AF796B" w:rsidTr="00CE4709">
        <w:trPr>
          <w:trHeight w:val="240"/>
          <w:jc w:val="center"/>
        </w:trPr>
        <w:tc>
          <w:tcPr>
            <w:tcW w:w="2381" w:type="pct"/>
            <w:tcBorders>
              <w:top w:val="nil"/>
              <w:left w:val="nil"/>
              <w:bottom w:val="nil"/>
              <w:right w:val="nil"/>
            </w:tcBorders>
            <w:shd w:val="clear" w:color="auto" w:fill="auto"/>
            <w:noWrap/>
            <w:vAlign w:val="bottom"/>
          </w:tcPr>
          <w:p w:rsidR="0040626E" w:rsidRDefault="0040626E" w:rsidP="0040626E">
            <w:pPr>
              <w:rPr>
                <w:sz w:val="18"/>
                <w:szCs w:val="18"/>
              </w:rPr>
            </w:pPr>
            <w:r>
              <w:rPr>
                <w:sz w:val="18"/>
                <w:szCs w:val="18"/>
              </w:rPr>
              <w:t>Improve Joe Craft Center</w:t>
            </w:r>
          </w:p>
        </w:tc>
        <w:tc>
          <w:tcPr>
            <w:tcW w:w="340" w:type="pct"/>
            <w:tcBorders>
              <w:top w:val="nil"/>
              <w:left w:val="nil"/>
              <w:bottom w:val="nil"/>
              <w:right w:val="nil"/>
            </w:tcBorders>
            <w:shd w:val="clear" w:color="auto" w:fill="auto"/>
            <w:noWrap/>
            <w:vAlign w:val="bottom"/>
          </w:tcPr>
          <w:p w:rsidR="0040626E" w:rsidRDefault="0040626E" w:rsidP="0040626E">
            <w:pPr>
              <w:jc w:val="center"/>
              <w:rPr>
                <w:sz w:val="18"/>
                <w:szCs w:val="18"/>
              </w:rPr>
            </w:pPr>
            <w:r>
              <w:rPr>
                <w:sz w:val="18"/>
                <w:szCs w:val="18"/>
              </w:rPr>
              <w:t>C-PI</w:t>
            </w:r>
          </w:p>
        </w:tc>
        <w:tc>
          <w:tcPr>
            <w:tcW w:w="827" w:type="pct"/>
            <w:tcBorders>
              <w:top w:val="nil"/>
              <w:left w:val="nil"/>
              <w:bottom w:val="nil"/>
              <w:right w:val="nil"/>
            </w:tcBorders>
            <w:shd w:val="clear" w:color="auto" w:fill="auto"/>
            <w:noWrap/>
            <w:vAlign w:val="bottom"/>
          </w:tcPr>
          <w:p w:rsidR="0040626E" w:rsidRDefault="0040626E" w:rsidP="0040626E">
            <w:pPr>
              <w:jc w:val="right"/>
              <w:rPr>
                <w:sz w:val="18"/>
                <w:szCs w:val="18"/>
              </w:rPr>
            </w:pPr>
            <w:r w:rsidRPr="00B0732D">
              <w:rPr>
                <w:sz w:val="18"/>
                <w:szCs w:val="18"/>
              </w:rPr>
              <w:t>5,000,000</w:t>
            </w:r>
          </w:p>
        </w:tc>
        <w:tc>
          <w:tcPr>
            <w:tcW w:w="826" w:type="pct"/>
            <w:tcBorders>
              <w:top w:val="nil"/>
              <w:left w:val="nil"/>
              <w:bottom w:val="nil"/>
              <w:right w:val="nil"/>
            </w:tcBorders>
            <w:shd w:val="clear" w:color="auto" w:fill="auto"/>
            <w:noWrap/>
            <w:vAlign w:val="bottom"/>
          </w:tcPr>
          <w:p w:rsidR="0040626E" w:rsidRDefault="0040626E" w:rsidP="0040626E">
            <w:pPr>
              <w:jc w:val="right"/>
              <w:rPr>
                <w:sz w:val="18"/>
                <w:szCs w:val="18"/>
              </w:rPr>
            </w:pPr>
            <w:r>
              <w:rPr>
                <w:sz w:val="18"/>
                <w:szCs w:val="18"/>
              </w:rPr>
              <w:t>5,000,000</w:t>
            </w:r>
          </w:p>
        </w:tc>
        <w:tc>
          <w:tcPr>
            <w:tcW w:w="626" w:type="pct"/>
            <w:tcBorders>
              <w:top w:val="nil"/>
              <w:left w:val="nil"/>
              <w:bottom w:val="nil"/>
              <w:right w:val="nil"/>
            </w:tcBorders>
            <w:shd w:val="clear" w:color="auto" w:fill="auto"/>
            <w:noWrap/>
            <w:vAlign w:val="bottom"/>
          </w:tcPr>
          <w:p w:rsidR="0040626E" w:rsidRDefault="0040626E" w:rsidP="0040626E">
            <w:pPr>
              <w:jc w:val="center"/>
              <w:rPr>
                <w:sz w:val="18"/>
                <w:szCs w:val="18"/>
              </w:rPr>
            </w:pPr>
            <w:r>
              <w:rPr>
                <w:sz w:val="18"/>
                <w:szCs w:val="18"/>
              </w:rPr>
              <w:t>OT-P</w:t>
            </w:r>
          </w:p>
        </w:tc>
      </w:tr>
    </w:tbl>
    <w:p w:rsidR="00DF350C" w:rsidRPr="00DF350C" w:rsidRDefault="00DF350C">
      <w:pPr>
        <w:rPr>
          <w:sz w:val="6"/>
        </w:rPr>
      </w:pPr>
    </w:p>
    <w:tbl>
      <w:tblPr>
        <w:tblW w:w="4663" w:type="pct"/>
        <w:jc w:val="center"/>
        <w:tblLayout w:type="fixed"/>
        <w:tblLook w:val="04A0" w:firstRow="1" w:lastRow="0" w:firstColumn="1" w:lastColumn="0" w:noHBand="0" w:noVBand="1"/>
      </w:tblPr>
      <w:tblGrid>
        <w:gridCol w:w="4411"/>
        <w:gridCol w:w="627"/>
        <w:gridCol w:w="1259"/>
        <w:gridCol w:w="1262"/>
        <w:gridCol w:w="1170"/>
      </w:tblGrid>
      <w:tr w:rsidR="00465BAD" w:rsidRPr="00AF796B" w:rsidTr="00DF350C">
        <w:trPr>
          <w:trHeight w:val="255"/>
          <w:jc w:val="center"/>
        </w:trPr>
        <w:tc>
          <w:tcPr>
            <w:tcW w:w="5000" w:type="pct"/>
            <w:gridSpan w:val="5"/>
            <w:tcBorders>
              <w:top w:val="nil"/>
              <w:left w:val="nil"/>
              <w:bottom w:val="nil"/>
              <w:right w:val="nil"/>
            </w:tcBorders>
            <w:shd w:val="clear" w:color="000000" w:fill="D8D8D8"/>
            <w:noWrap/>
            <w:vAlign w:val="bottom"/>
            <w:hideMark/>
          </w:tcPr>
          <w:p w:rsidR="00465BAD" w:rsidRPr="00AF796B" w:rsidRDefault="00465BAD" w:rsidP="00DF350C">
            <w:pPr>
              <w:jc w:val="center"/>
              <w:rPr>
                <w:b/>
                <w:bCs/>
                <w:sz w:val="18"/>
                <w:szCs w:val="18"/>
              </w:rPr>
            </w:pPr>
            <w:r w:rsidRPr="003A489A">
              <w:rPr>
                <w:b/>
                <w:bCs/>
                <w:noProof/>
                <w:sz w:val="18"/>
                <w:szCs w:val="18"/>
              </w:rPr>
              <w:lastRenderedPageBreak/>
              <w:t>University</w:t>
            </w:r>
            <w:r>
              <w:rPr>
                <w:b/>
                <w:bCs/>
                <w:sz w:val="18"/>
                <w:szCs w:val="18"/>
              </w:rPr>
              <w:t xml:space="preserve"> of Kentucky (continued)</w:t>
            </w:r>
          </w:p>
        </w:tc>
      </w:tr>
      <w:tr w:rsidR="00465BAD" w:rsidRPr="00AF796B" w:rsidTr="00DF350C">
        <w:trPr>
          <w:trHeight w:val="240"/>
          <w:jc w:val="center"/>
        </w:trPr>
        <w:tc>
          <w:tcPr>
            <w:tcW w:w="5000" w:type="pct"/>
            <w:gridSpan w:val="5"/>
            <w:tcBorders>
              <w:top w:val="nil"/>
              <w:left w:val="nil"/>
              <w:bottom w:val="nil"/>
              <w:right w:val="nil"/>
            </w:tcBorders>
            <w:shd w:val="clear" w:color="auto" w:fill="auto"/>
            <w:noWrap/>
            <w:vAlign w:val="bottom"/>
            <w:hideMark/>
          </w:tcPr>
          <w:p w:rsidR="00465BAD" w:rsidRPr="00AF796B" w:rsidRDefault="00465BAD" w:rsidP="00465BAD">
            <w:pPr>
              <w:jc w:val="center"/>
              <w:rPr>
                <w:sz w:val="18"/>
                <w:szCs w:val="18"/>
              </w:rPr>
            </w:pPr>
          </w:p>
        </w:tc>
      </w:tr>
      <w:tr w:rsidR="00465BAD" w:rsidRPr="00AF796B" w:rsidTr="00DF350C">
        <w:trPr>
          <w:trHeight w:val="255"/>
          <w:jc w:val="center"/>
        </w:trPr>
        <w:tc>
          <w:tcPr>
            <w:tcW w:w="5000" w:type="pct"/>
            <w:gridSpan w:val="5"/>
            <w:tcBorders>
              <w:top w:val="nil"/>
              <w:left w:val="nil"/>
              <w:bottom w:val="nil"/>
              <w:right w:val="nil"/>
            </w:tcBorders>
            <w:shd w:val="clear" w:color="000000" w:fill="D8D8D8"/>
            <w:noWrap/>
            <w:vAlign w:val="bottom"/>
            <w:hideMark/>
          </w:tcPr>
          <w:p w:rsidR="00465BAD" w:rsidRPr="00AF796B" w:rsidRDefault="00465BAD" w:rsidP="00465BAD">
            <w:pPr>
              <w:jc w:val="center"/>
              <w:rPr>
                <w:b/>
                <w:bCs/>
                <w:sz w:val="18"/>
                <w:szCs w:val="18"/>
              </w:rPr>
            </w:pPr>
            <w:r w:rsidRPr="00AF796B">
              <w:rPr>
                <w:b/>
                <w:bCs/>
                <w:sz w:val="18"/>
                <w:szCs w:val="18"/>
              </w:rPr>
              <w:t>Projects NOT involving the General Fund, Road Fund, or Agency Bonds</w:t>
            </w:r>
          </w:p>
        </w:tc>
      </w:tr>
      <w:tr w:rsidR="00465BAD" w:rsidRPr="00AF796B" w:rsidTr="00DF350C">
        <w:trPr>
          <w:trHeight w:val="240"/>
          <w:jc w:val="center"/>
        </w:trPr>
        <w:tc>
          <w:tcPr>
            <w:tcW w:w="5000" w:type="pct"/>
            <w:gridSpan w:val="5"/>
            <w:tcBorders>
              <w:top w:val="nil"/>
              <w:left w:val="nil"/>
              <w:bottom w:val="nil"/>
              <w:right w:val="nil"/>
            </w:tcBorders>
            <w:shd w:val="clear" w:color="auto" w:fill="auto"/>
            <w:noWrap/>
            <w:vAlign w:val="bottom"/>
            <w:hideMark/>
          </w:tcPr>
          <w:p w:rsidR="00465BAD" w:rsidRPr="00AF796B" w:rsidRDefault="00465BAD" w:rsidP="00465BAD">
            <w:pPr>
              <w:jc w:val="center"/>
              <w:rPr>
                <w:b/>
                <w:bCs/>
                <w:sz w:val="18"/>
                <w:szCs w:val="18"/>
              </w:rPr>
            </w:pPr>
          </w:p>
        </w:tc>
      </w:tr>
      <w:tr w:rsidR="008C7D49" w:rsidRPr="00AF796B" w:rsidTr="00B83772">
        <w:trPr>
          <w:trHeight w:val="270"/>
          <w:jc w:val="center"/>
        </w:trPr>
        <w:tc>
          <w:tcPr>
            <w:tcW w:w="2527" w:type="pct"/>
            <w:tcBorders>
              <w:top w:val="nil"/>
              <w:left w:val="nil"/>
              <w:bottom w:val="nil"/>
              <w:right w:val="nil"/>
            </w:tcBorders>
            <w:shd w:val="clear" w:color="000000" w:fill="D8D8D8"/>
            <w:noWrap/>
            <w:vAlign w:val="bottom"/>
            <w:hideMark/>
          </w:tcPr>
          <w:p w:rsidR="008C7D49" w:rsidRPr="00AF796B" w:rsidRDefault="008C7D49" w:rsidP="00465BAD">
            <w:pPr>
              <w:jc w:val="center"/>
              <w:rPr>
                <w:b/>
                <w:bCs/>
                <w:sz w:val="18"/>
                <w:szCs w:val="18"/>
                <w:u w:val="single"/>
              </w:rPr>
            </w:pPr>
            <w:r w:rsidRPr="00AF796B">
              <w:rPr>
                <w:b/>
                <w:bCs/>
                <w:sz w:val="18"/>
                <w:szCs w:val="18"/>
                <w:u w:val="single"/>
              </w:rPr>
              <w:t>Project</w:t>
            </w:r>
          </w:p>
        </w:tc>
        <w:tc>
          <w:tcPr>
            <w:tcW w:w="359" w:type="pct"/>
            <w:tcBorders>
              <w:top w:val="nil"/>
              <w:left w:val="nil"/>
              <w:bottom w:val="nil"/>
              <w:right w:val="nil"/>
            </w:tcBorders>
            <w:shd w:val="clear" w:color="000000" w:fill="D8D8D8"/>
            <w:noWrap/>
            <w:vAlign w:val="bottom"/>
            <w:hideMark/>
          </w:tcPr>
          <w:p w:rsidR="008C7D49" w:rsidRPr="00AF796B" w:rsidRDefault="008C7D49" w:rsidP="00465BAD">
            <w:pPr>
              <w:jc w:val="center"/>
              <w:rPr>
                <w:b/>
                <w:bCs/>
                <w:sz w:val="18"/>
                <w:szCs w:val="18"/>
                <w:u w:val="single"/>
              </w:rPr>
            </w:pPr>
            <w:r w:rsidRPr="00AF796B">
              <w:rPr>
                <w:b/>
                <w:bCs/>
                <w:sz w:val="18"/>
                <w:szCs w:val="18"/>
                <w:u w:val="single"/>
              </w:rPr>
              <w:t>Type</w:t>
            </w:r>
          </w:p>
        </w:tc>
        <w:tc>
          <w:tcPr>
            <w:tcW w:w="721" w:type="pct"/>
            <w:tcBorders>
              <w:top w:val="nil"/>
              <w:left w:val="nil"/>
              <w:bottom w:val="nil"/>
              <w:right w:val="nil"/>
            </w:tcBorders>
            <w:shd w:val="clear" w:color="000000" w:fill="D8D8D8"/>
            <w:vAlign w:val="bottom"/>
            <w:hideMark/>
          </w:tcPr>
          <w:p w:rsidR="008C7D49" w:rsidRPr="00AF796B" w:rsidRDefault="008C7D49" w:rsidP="008C7D49">
            <w:pPr>
              <w:jc w:val="center"/>
              <w:rPr>
                <w:b/>
                <w:bCs/>
                <w:sz w:val="18"/>
                <w:szCs w:val="18"/>
                <w:u w:val="single"/>
              </w:rPr>
            </w:pPr>
            <w:r>
              <w:rPr>
                <w:b/>
                <w:bCs/>
                <w:sz w:val="18"/>
                <w:szCs w:val="18"/>
                <w:u w:val="single"/>
              </w:rPr>
              <w:t xml:space="preserve">Total </w:t>
            </w:r>
            <w:r w:rsidRPr="00AF796B">
              <w:rPr>
                <w:b/>
                <w:bCs/>
                <w:sz w:val="18"/>
                <w:szCs w:val="18"/>
                <w:u w:val="single"/>
              </w:rPr>
              <w:t>Budget</w:t>
            </w:r>
          </w:p>
        </w:tc>
        <w:tc>
          <w:tcPr>
            <w:tcW w:w="1393" w:type="pct"/>
            <w:gridSpan w:val="2"/>
            <w:tcBorders>
              <w:top w:val="nil"/>
              <w:left w:val="nil"/>
              <w:bottom w:val="nil"/>
              <w:right w:val="nil"/>
            </w:tcBorders>
            <w:shd w:val="clear" w:color="000000" w:fill="D8D8D8"/>
            <w:vAlign w:val="bottom"/>
          </w:tcPr>
          <w:p w:rsidR="008C7D49" w:rsidRPr="00AF796B" w:rsidRDefault="008C7D49" w:rsidP="008C7D49">
            <w:pPr>
              <w:jc w:val="center"/>
              <w:rPr>
                <w:b/>
                <w:bCs/>
                <w:sz w:val="18"/>
                <w:szCs w:val="18"/>
                <w:u w:val="single"/>
              </w:rPr>
            </w:pPr>
            <w:r>
              <w:rPr>
                <w:b/>
                <w:bCs/>
                <w:sz w:val="18"/>
                <w:szCs w:val="18"/>
                <w:u w:val="single"/>
              </w:rPr>
              <w:t xml:space="preserve">Other </w:t>
            </w:r>
            <w:r w:rsidRPr="00AF796B">
              <w:rPr>
                <w:b/>
                <w:bCs/>
                <w:sz w:val="18"/>
                <w:szCs w:val="18"/>
                <w:u w:val="single"/>
              </w:rPr>
              <w:t>Funds/Source(s)</w:t>
            </w:r>
          </w:p>
        </w:tc>
      </w:tr>
      <w:tr w:rsidR="00B83772" w:rsidRPr="00AF796B" w:rsidTr="00B83772">
        <w:trPr>
          <w:trHeight w:val="270"/>
          <w:jc w:val="center"/>
        </w:trPr>
        <w:tc>
          <w:tcPr>
            <w:tcW w:w="2527" w:type="pct"/>
            <w:tcBorders>
              <w:top w:val="nil"/>
              <w:left w:val="nil"/>
              <w:bottom w:val="nil"/>
              <w:right w:val="nil"/>
            </w:tcBorders>
            <w:shd w:val="clear" w:color="auto" w:fill="auto"/>
            <w:noWrap/>
            <w:vAlign w:val="bottom"/>
          </w:tcPr>
          <w:p w:rsidR="00B83772" w:rsidRPr="00AF796B" w:rsidRDefault="00B83772" w:rsidP="00B83772">
            <w:pPr>
              <w:rPr>
                <w:b/>
                <w:bCs/>
                <w:sz w:val="18"/>
                <w:szCs w:val="18"/>
                <w:u w:val="single"/>
              </w:rPr>
            </w:pPr>
            <w:r w:rsidRPr="00DF350C">
              <w:rPr>
                <w:sz w:val="18"/>
                <w:szCs w:val="18"/>
              </w:rPr>
              <w:t>Improve Joe C</w:t>
            </w:r>
            <w:r>
              <w:rPr>
                <w:sz w:val="18"/>
                <w:szCs w:val="18"/>
              </w:rPr>
              <w:t>raft Football Practice Facility</w:t>
            </w:r>
          </w:p>
        </w:tc>
        <w:tc>
          <w:tcPr>
            <w:tcW w:w="359" w:type="pct"/>
            <w:tcBorders>
              <w:top w:val="nil"/>
              <w:left w:val="nil"/>
              <w:bottom w:val="nil"/>
              <w:right w:val="nil"/>
            </w:tcBorders>
            <w:shd w:val="clear" w:color="auto" w:fill="auto"/>
            <w:noWrap/>
            <w:vAlign w:val="bottom"/>
          </w:tcPr>
          <w:p w:rsidR="00B83772" w:rsidRDefault="00B83772" w:rsidP="00B83772">
            <w:pPr>
              <w:jc w:val="center"/>
              <w:rPr>
                <w:sz w:val="18"/>
                <w:szCs w:val="18"/>
              </w:rPr>
            </w:pPr>
            <w:r>
              <w:rPr>
                <w:sz w:val="18"/>
                <w:szCs w:val="18"/>
              </w:rPr>
              <w:t>C-PI</w:t>
            </w:r>
          </w:p>
        </w:tc>
        <w:tc>
          <w:tcPr>
            <w:tcW w:w="721" w:type="pct"/>
            <w:tcBorders>
              <w:top w:val="nil"/>
              <w:left w:val="nil"/>
              <w:bottom w:val="nil"/>
              <w:right w:val="nil"/>
            </w:tcBorders>
            <w:shd w:val="clear" w:color="auto" w:fill="auto"/>
            <w:vAlign w:val="bottom"/>
          </w:tcPr>
          <w:p w:rsidR="00B83772" w:rsidRDefault="00B83772" w:rsidP="00B83772">
            <w:pPr>
              <w:jc w:val="right"/>
              <w:rPr>
                <w:sz w:val="18"/>
                <w:szCs w:val="18"/>
              </w:rPr>
            </w:pPr>
            <w:r w:rsidRPr="00B0732D">
              <w:rPr>
                <w:sz w:val="18"/>
                <w:szCs w:val="18"/>
              </w:rPr>
              <w:t>3,000,000</w:t>
            </w:r>
          </w:p>
        </w:tc>
        <w:tc>
          <w:tcPr>
            <w:tcW w:w="723" w:type="pct"/>
            <w:tcBorders>
              <w:top w:val="nil"/>
              <w:left w:val="nil"/>
              <w:bottom w:val="nil"/>
              <w:right w:val="nil"/>
            </w:tcBorders>
            <w:shd w:val="clear" w:color="auto" w:fill="auto"/>
            <w:vAlign w:val="bottom"/>
          </w:tcPr>
          <w:p w:rsidR="00B83772" w:rsidRDefault="00B83772" w:rsidP="00B83772">
            <w:pPr>
              <w:jc w:val="right"/>
              <w:rPr>
                <w:sz w:val="18"/>
                <w:szCs w:val="18"/>
              </w:rPr>
            </w:pPr>
            <w:r>
              <w:rPr>
                <w:sz w:val="18"/>
                <w:szCs w:val="18"/>
              </w:rPr>
              <w:t>3,000,000</w:t>
            </w:r>
          </w:p>
        </w:tc>
        <w:tc>
          <w:tcPr>
            <w:tcW w:w="670" w:type="pct"/>
            <w:tcBorders>
              <w:top w:val="nil"/>
              <w:left w:val="nil"/>
              <w:bottom w:val="nil"/>
              <w:right w:val="nil"/>
            </w:tcBorders>
            <w:shd w:val="clear" w:color="auto" w:fill="auto"/>
            <w:vAlign w:val="bottom"/>
          </w:tcPr>
          <w:p w:rsidR="00B83772" w:rsidRDefault="00B83772" w:rsidP="00B83772">
            <w:pPr>
              <w:jc w:val="center"/>
              <w:rPr>
                <w:sz w:val="18"/>
                <w:szCs w:val="18"/>
              </w:rPr>
            </w:pPr>
            <w:r>
              <w:rPr>
                <w:sz w:val="18"/>
                <w:szCs w:val="18"/>
              </w:rPr>
              <w:t>OT-P</w:t>
            </w:r>
          </w:p>
        </w:tc>
      </w:tr>
      <w:tr w:rsidR="0040626E" w:rsidRPr="00AF796B" w:rsidTr="00B83772">
        <w:trPr>
          <w:trHeight w:val="240"/>
          <w:jc w:val="center"/>
        </w:trPr>
        <w:tc>
          <w:tcPr>
            <w:tcW w:w="2527" w:type="pct"/>
            <w:tcBorders>
              <w:top w:val="nil"/>
              <w:left w:val="nil"/>
              <w:bottom w:val="nil"/>
              <w:right w:val="nil"/>
            </w:tcBorders>
            <w:shd w:val="clear" w:color="auto" w:fill="auto"/>
            <w:noWrap/>
            <w:vAlign w:val="bottom"/>
          </w:tcPr>
          <w:p w:rsidR="0040626E" w:rsidRPr="0017104C" w:rsidRDefault="0040626E" w:rsidP="0040626E">
            <w:pPr>
              <w:rPr>
                <w:sz w:val="18"/>
                <w:szCs w:val="18"/>
              </w:rPr>
            </w:pPr>
            <w:r w:rsidRPr="00F1373D">
              <w:rPr>
                <w:sz w:val="18"/>
                <w:szCs w:val="18"/>
              </w:rPr>
              <w:t>Imp</w:t>
            </w:r>
            <w:r>
              <w:rPr>
                <w:sz w:val="18"/>
                <w:szCs w:val="18"/>
              </w:rPr>
              <w:t>rove Kroger Field Corner Suites</w:t>
            </w:r>
          </w:p>
        </w:tc>
        <w:tc>
          <w:tcPr>
            <w:tcW w:w="359" w:type="pct"/>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Pr>
                <w:sz w:val="18"/>
                <w:szCs w:val="18"/>
              </w:rPr>
              <w:t>C-PI</w:t>
            </w:r>
          </w:p>
        </w:tc>
        <w:tc>
          <w:tcPr>
            <w:tcW w:w="721" w:type="pct"/>
            <w:tcBorders>
              <w:top w:val="nil"/>
              <w:left w:val="nil"/>
              <w:bottom w:val="nil"/>
              <w:right w:val="nil"/>
            </w:tcBorders>
            <w:shd w:val="clear" w:color="auto" w:fill="auto"/>
            <w:noWrap/>
            <w:vAlign w:val="bottom"/>
          </w:tcPr>
          <w:p w:rsidR="0040626E" w:rsidRPr="0017104C" w:rsidRDefault="0040626E" w:rsidP="0040626E">
            <w:pPr>
              <w:jc w:val="right"/>
              <w:rPr>
                <w:sz w:val="18"/>
                <w:szCs w:val="18"/>
              </w:rPr>
            </w:pPr>
            <w:r w:rsidRPr="00F1373D">
              <w:rPr>
                <w:sz w:val="18"/>
                <w:szCs w:val="18"/>
              </w:rPr>
              <w:t>5,000,000</w:t>
            </w:r>
          </w:p>
        </w:tc>
        <w:tc>
          <w:tcPr>
            <w:tcW w:w="723" w:type="pct"/>
            <w:tcBorders>
              <w:top w:val="nil"/>
              <w:left w:val="nil"/>
              <w:bottom w:val="nil"/>
              <w:right w:val="nil"/>
            </w:tcBorders>
            <w:shd w:val="clear" w:color="auto" w:fill="auto"/>
            <w:noWrap/>
            <w:vAlign w:val="bottom"/>
          </w:tcPr>
          <w:p w:rsidR="0040626E" w:rsidRPr="0017104C" w:rsidRDefault="0040626E" w:rsidP="0040626E">
            <w:pPr>
              <w:jc w:val="right"/>
              <w:rPr>
                <w:sz w:val="18"/>
                <w:szCs w:val="18"/>
              </w:rPr>
            </w:pPr>
            <w:r w:rsidRPr="00F1373D">
              <w:rPr>
                <w:sz w:val="18"/>
                <w:szCs w:val="18"/>
              </w:rPr>
              <w:t>5,000,000</w:t>
            </w:r>
          </w:p>
        </w:tc>
        <w:tc>
          <w:tcPr>
            <w:tcW w:w="670" w:type="pct"/>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sidRPr="00F1373D">
              <w:rPr>
                <w:sz w:val="18"/>
                <w:szCs w:val="18"/>
              </w:rPr>
              <w:t>OT-P</w:t>
            </w:r>
          </w:p>
        </w:tc>
      </w:tr>
      <w:tr w:rsidR="0040626E" w:rsidRPr="00AF796B" w:rsidTr="00B83772">
        <w:trPr>
          <w:trHeight w:val="240"/>
          <w:jc w:val="center"/>
        </w:trPr>
        <w:tc>
          <w:tcPr>
            <w:tcW w:w="2527" w:type="pct"/>
            <w:tcBorders>
              <w:top w:val="nil"/>
              <w:left w:val="nil"/>
              <w:bottom w:val="nil"/>
              <w:right w:val="nil"/>
            </w:tcBorders>
            <w:shd w:val="clear" w:color="auto" w:fill="auto"/>
            <w:noWrap/>
            <w:vAlign w:val="bottom"/>
          </w:tcPr>
          <w:p w:rsidR="0040626E" w:rsidRDefault="0040626E" w:rsidP="0040626E">
            <w:pPr>
              <w:rPr>
                <w:sz w:val="18"/>
                <w:szCs w:val="18"/>
              </w:rPr>
            </w:pPr>
            <w:r>
              <w:rPr>
                <w:sz w:val="18"/>
                <w:szCs w:val="18"/>
              </w:rPr>
              <w:t>Improve Kroger Field Stadium</w:t>
            </w:r>
          </w:p>
        </w:tc>
        <w:tc>
          <w:tcPr>
            <w:tcW w:w="359" w:type="pct"/>
            <w:tcBorders>
              <w:top w:val="nil"/>
              <w:left w:val="nil"/>
              <w:bottom w:val="nil"/>
              <w:right w:val="nil"/>
            </w:tcBorders>
            <w:shd w:val="clear" w:color="auto" w:fill="auto"/>
            <w:noWrap/>
            <w:vAlign w:val="bottom"/>
          </w:tcPr>
          <w:p w:rsidR="0040626E" w:rsidRDefault="0040626E" w:rsidP="0040626E">
            <w:pPr>
              <w:jc w:val="center"/>
              <w:rPr>
                <w:sz w:val="18"/>
                <w:szCs w:val="18"/>
              </w:rPr>
            </w:pPr>
            <w:r w:rsidRPr="00DF350C">
              <w:rPr>
                <w:sz w:val="18"/>
                <w:szCs w:val="18"/>
              </w:rPr>
              <w:t>C-P</w:t>
            </w:r>
            <w:r>
              <w:rPr>
                <w:sz w:val="18"/>
                <w:szCs w:val="18"/>
              </w:rPr>
              <w:t>I</w:t>
            </w:r>
          </w:p>
        </w:tc>
        <w:tc>
          <w:tcPr>
            <w:tcW w:w="721" w:type="pct"/>
            <w:tcBorders>
              <w:top w:val="nil"/>
              <w:left w:val="nil"/>
              <w:bottom w:val="nil"/>
              <w:right w:val="nil"/>
            </w:tcBorders>
            <w:shd w:val="clear" w:color="auto" w:fill="auto"/>
            <w:noWrap/>
            <w:vAlign w:val="bottom"/>
          </w:tcPr>
          <w:p w:rsidR="0040626E" w:rsidRDefault="0040626E" w:rsidP="0040626E">
            <w:pPr>
              <w:jc w:val="right"/>
              <w:rPr>
                <w:sz w:val="18"/>
                <w:szCs w:val="18"/>
              </w:rPr>
            </w:pPr>
            <w:r>
              <w:rPr>
                <w:sz w:val="18"/>
                <w:szCs w:val="18"/>
              </w:rPr>
              <w:t>7</w:t>
            </w:r>
            <w:r w:rsidRPr="00B0732D">
              <w:rPr>
                <w:sz w:val="18"/>
                <w:szCs w:val="18"/>
              </w:rPr>
              <w:t>,000,000</w:t>
            </w:r>
          </w:p>
        </w:tc>
        <w:tc>
          <w:tcPr>
            <w:tcW w:w="723" w:type="pct"/>
            <w:tcBorders>
              <w:top w:val="nil"/>
              <w:left w:val="nil"/>
              <w:bottom w:val="nil"/>
              <w:right w:val="nil"/>
            </w:tcBorders>
            <w:shd w:val="clear" w:color="auto" w:fill="auto"/>
            <w:noWrap/>
            <w:vAlign w:val="bottom"/>
          </w:tcPr>
          <w:p w:rsidR="0040626E" w:rsidRDefault="0040626E" w:rsidP="0040626E">
            <w:pPr>
              <w:jc w:val="right"/>
              <w:rPr>
                <w:sz w:val="18"/>
                <w:szCs w:val="18"/>
              </w:rPr>
            </w:pPr>
            <w:r>
              <w:rPr>
                <w:sz w:val="18"/>
                <w:szCs w:val="18"/>
              </w:rPr>
              <w:t>7,000,000</w:t>
            </w:r>
          </w:p>
        </w:tc>
        <w:tc>
          <w:tcPr>
            <w:tcW w:w="670" w:type="pct"/>
            <w:tcBorders>
              <w:top w:val="nil"/>
              <w:left w:val="nil"/>
              <w:bottom w:val="nil"/>
              <w:right w:val="nil"/>
            </w:tcBorders>
            <w:shd w:val="clear" w:color="auto" w:fill="auto"/>
            <w:noWrap/>
            <w:vAlign w:val="bottom"/>
          </w:tcPr>
          <w:p w:rsidR="0040626E" w:rsidRDefault="0040626E" w:rsidP="0040626E">
            <w:pPr>
              <w:jc w:val="center"/>
              <w:rPr>
                <w:sz w:val="18"/>
                <w:szCs w:val="18"/>
              </w:rPr>
            </w:pPr>
            <w:r>
              <w:rPr>
                <w:sz w:val="18"/>
                <w:szCs w:val="18"/>
              </w:rPr>
              <w:t>OT-P</w:t>
            </w:r>
          </w:p>
        </w:tc>
      </w:tr>
      <w:tr w:rsidR="0040626E" w:rsidRPr="00AF796B" w:rsidTr="00B83772">
        <w:trPr>
          <w:trHeight w:val="240"/>
          <w:jc w:val="center"/>
        </w:trPr>
        <w:tc>
          <w:tcPr>
            <w:tcW w:w="2527" w:type="pct"/>
            <w:tcBorders>
              <w:top w:val="nil"/>
              <w:left w:val="nil"/>
              <w:bottom w:val="nil"/>
              <w:right w:val="nil"/>
            </w:tcBorders>
            <w:shd w:val="clear" w:color="auto" w:fill="auto"/>
            <w:noWrap/>
            <w:vAlign w:val="bottom"/>
          </w:tcPr>
          <w:p w:rsidR="0040626E" w:rsidRDefault="0040626E" w:rsidP="0040626E">
            <w:pPr>
              <w:rPr>
                <w:sz w:val="18"/>
                <w:szCs w:val="18"/>
              </w:rPr>
            </w:pPr>
            <w:r>
              <w:rPr>
                <w:sz w:val="18"/>
                <w:szCs w:val="18"/>
              </w:rPr>
              <w:t>Improve Lafferty Hall</w:t>
            </w:r>
          </w:p>
        </w:tc>
        <w:tc>
          <w:tcPr>
            <w:tcW w:w="359" w:type="pct"/>
            <w:tcBorders>
              <w:top w:val="nil"/>
              <w:left w:val="nil"/>
              <w:bottom w:val="nil"/>
              <w:right w:val="nil"/>
            </w:tcBorders>
            <w:shd w:val="clear" w:color="auto" w:fill="auto"/>
            <w:noWrap/>
            <w:vAlign w:val="bottom"/>
          </w:tcPr>
          <w:p w:rsidR="0040626E" w:rsidRDefault="0040626E" w:rsidP="0040626E">
            <w:pPr>
              <w:jc w:val="center"/>
              <w:rPr>
                <w:sz w:val="18"/>
                <w:szCs w:val="18"/>
              </w:rPr>
            </w:pPr>
            <w:r w:rsidRPr="00F1373D">
              <w:rPr>
                <w:sz w:val="18"/>
                <w:szCs w:val="18"/>
              </w:rPr>
              <w:t>C-O</w:t>
            </w:r>
          </w:p>
        </w:tc>
        <w:tc>
          <w:tcPr>
            <w:tcW w:w="721" w:type="pct"/>
            <w:tcBorders>
              <w:top w:val="nil"/>
              <w:left w:val="nil"/>
              <w:bottom w:val="nil"/>
              <w:right w:val="nil"/>
            </w:tcBorders>
            <w:shd w:val="clear" w:color="auto" w:fill="auto"/>
            <w:noWrap/>
            <w:vAlign w:val="bottom"/>
          </w:tcPr>
          <w:p w:rsidR="0040626E" w:rsidRDefault="0040626E" w:rsidP="0040626E">
            <w:pPr>
              <w:jc w:val="right"/>
              <w:rPr>
                <w:sz w:val="18"/>
                <w:szCs w:val="18"/>
              </w:rPr>
            </w:pPr>
            <w:r w:rsidRPr="00F1373D">
              <w:rPr>
                <w:sz w:val="18"/>
                <w:szCs w:val="18"/>
              </w:rPr>
              <w:t>12,000,000</w:t>
            </w:r>
          </w:p>
        </w:tc>
        <w:tc>
          <w:tcPr>
            <w:tcW w:w="723" w:type="pct"/>
            <w:tcBorders>
              <w:top w:val="nil"/>
              <w:left w:val="nil"/>
              <w:bottom w:val="nil"/>
              <w:right w:val="nil"/>
            </w:tcBorders>
            <w:shd w:val="clear" w:color="auto" w:fill="auto"/>
            <w:noWrap/>
            <w:vAlign w:val="bottom"/>
          </w:tcPr>
          <w:p w:rsidR="0040626E" w:rsidRDefault="0040626E" w:rsidP="0040626E">
            <w:pPr>
              <w:jc w:val="right"/>
              <w:rPr>
                <w:sz w:val="18"/>
                <w:szCs w:val="18"/>
              </w:rPr>
            </w:pPr>
            <w:r w:rsidRPr="00F1373D">
              <w:rPr>
                <w:sz w:val="18"/>
                <w:szCs w:val="18"/>
              </w:rPr>
              <w:t>12,000,000</w:t>
            </w:r>
          </w:p>
        </w:tc>
        <w:tc>
          <w:tcPr>
            <w:tcW w:w="670" w:type="pct"/>
            <w:tcBorders>
              <w:top w:val="nil"/>
              <w:left w:val="nil"/>
              <w:bottom w:val="nil"/>
              <w:right w:val="nil"/>
            </w:tcBorders>
            <w:shd w:val="clear" w:color="auto" w:fill="auto"/>
            <w:noWrap/>
            <w:vAlign w:val="bottom"/>
          </w:tcPr>
          <w:p w:rsidR="0040626E" w:rsidRDefault="0040626E" w:rsidP="0040626E">
            <w:pPr>
              <w:jc w:val="center"/>
              <w:rPr>
                <w:sz w:val="18"/>
                <w:szCs w:val="18"/>
              </w:rPr>
            </w:pPr>
            <w:r w:rsidRPr="00F1373D">
              <w:rPr>
                <w:sz w:val="18"/>
                <w:szCs w:val="18"/>
              </w:rPr>
              <w:t>RF</w:t>
            </w:r>
          </w:p>
        </w:tc>
      </w:tr>
      <w:tr w:rsidR="0040626E" w:rsidRPr="00AF796B" w:rsidTr="00B83772">
        <w:trPr>
          <w:trHeight w:val="240"/>
          <w:jc w:val="center"/>
        </w:trPr>
        <w:tc>
          <w:tcPr>
            <w:tcW w:w="2527" w:type="pct"/>
            <w:tcBorders>
              <w:top w:val="nil"/>
              <w:left w:val="nil"/>
              <w:bottom w:val="nil"/>
              <w:right w:val="nil"/>
            </w:tcBorders>
            <w:shd w:val="clear" w:color="auto" w:fill="auto"/>
            <w:noWrap/>
            <w:vAlign w:val="bottom"/>
          </w:tcPr>
          <w:p w:rsidR="0040626E" w:rsidRDefault="0040626E" w:rsidP="0040626E">
            <w:pPr>
              <w:rPr>
                <w:sz w:val="18"/>
                <w:szCs w:val="18"/>
              </w:rPr>
            </w:pPr>
            <w:r w:rsidRPr="00DF350C">
              <w:rPr>
                <w:sz w:val="18"/>
                <w:szCs w:val="18"/>
              </w:rPr>
              <w:t>Imp</w:t>
            </w:r>
            <w:r>
              <w:rPr>
                <w:sz w:val="18"/>
                <w:szCs w:val="18"/>
              </w:rPr>
              <w:t>rove Lancaster Aquatic Center 1</w:t>
            </w:r>
          </w:p>
        </w:tc>
        <w:tc>
          <w:tcPr>
            <w:tcW w:w="359" w:type="pct"/>
            <w:tcBorders>
              <w:top w:val="nil"/>
              <w:left w:val="nil"/>
              <w:bottom w:val="nil"/>
              <w:right w:val="nil"/>
            </w:tcBorders>
            <w:shd w:val="clear" w:color="auto" w:fill="auto"/>
            <w:noWrap/>
            <w:vAlign w:val="bottom"/>
          </w:tcPr>
          <w:p w:rsidR="0040626E" w:rsidRDefault="0040626E" w:rsidP="0040626E">
            <w:pPr>
              <w:jc w:val="center"/>
              <w:rPr>
                <w:sz w:val="18"/>
                <w:szCs w:val="18"/>
              </w:rPr>
            </w:pPr>
            <w:r>
              <w:rPr>
                <w:sz w:val="18"/>
                <w:szCs w:val="18"/>
              </w:rPr>
              <w:t>C-PI</w:t>
            </w:r>
          </w:p>
        </w:tc>
        <w:tc>
          <w:tcPr>
            <w:tcW w:w="721" w:type="pct"/>
            <w:tcBorders>
              <w:top w:val="nil"/>
              <w:left w:val="nil"/>
              <w:bottom w:val="nil"/>
              <w:right w:val="nil"/>
            </w:tcBorders>
            <w:shd w:val="clear" w:color="auto" w:fill="auto"/>
            <w:noWrap/>
            <w:vAlign w:val="bottom"/>
          </w:tcPr>
          <w:p w:rsidR="0040626E" w:rsidRDefault="0040626E" w:rsidP="0040626E">
            <w:pPr>
              <w:jc w:val="right"/>
              <w:rPr>
                <w:sz w:val="18"/>
                <w:szCs w:val="18"/>
              </w:rPr>
            </w:pPr>
            <w:r w:rsidRPr="00B0732D">
              <w:rPr>
                <w:sz w:val="18"/>
                <w:szCs w:val="18"/>
              </w:rPr>
              <w:t>14,000,000</w:t>
            </w:r>
          </w:p>
        </w:tc>
        <w:tc>
          <w:tcPr>
            <w:tcW w:w="723" w:type="pct"/>
            <w:tcBorders>
              <w:top w:val="nil"/>
              <w:left w:val="nil"/>
              <w:bottom w:val="nil"/>
              <w:right w:val="nil"/>
            </w:tcBorders>
            <w:shd w:val="clear" w:color="auto" w:fill="auto"/>
            <w:noWrap/>
            <w:vAlign w:val="bottom"/>
          </w:tcPr>
          <w:p w:rsidR="0040626E" w:rsidRDefault="0040626E" w:rsidP="0040626E">
            <w:pPr>
              <w:jc w:val="right"/>
              <w:rPr>
                <w:sz w:val="18"/>
                <w:szCs w:val="18"/>
              </w:rPr>
            </w:pPr>
            <w:r>
              <w:rPr>
                <w:sz w:val="18"/>
                <w:szCs w:val="18"/>
              </w:rPr>
              <w:t>14,000,000</w:t>
            </w:r>
          </w:p>
        </w:tc>
        <w:tc>
          <w:tcPr>
            <w:tcW w:w="670" w:type="pct"/>
            <w:tcBorders>
              <w:top w:val="nil"/>
              <w:left w:val="nil"/>
              <w:bottom w:val="nil"/>
              <w:right w:val="nil"/>
            </w:tcBorders>
            <w:shd w:val="clear" w:color="auto" w:fill="auto"/>
            <w:noWrap/>
            <w:vAlign w:val="bottom"/>
          </w:tcPr>
          <w:p w:rsidR="0040626E" w:rsidRDefault="0040626E" w:rsidP="0040626E">
            <w:pPr>
              <w:jc w:val="center"/>
              <w:rPr>
                <w:sz w:val="18"/>
                <w:szCs w:val="18"/>
              </w:rPr>
            </w:pPr>
            <w:r>
              <w:rPr>
                <w:sz w:val="18"/>
                <w:szCs w:val="18"/>
              </w:rPr>
              <w:t>OT-P</w:t>
            </w:r>
          </w:p>
        </w:tc>
      </w:tr>
      <w:tr w:rsidR="0040626E" w:rsidRPr="00AF796B" w:rsidTr="00B83772">
        <w:trPr>
          <w:trHeight w:val="240"/>
          <w:jc w:val="center"/>
        </w:trPr>
        <w:tc>
          <w:tcPr>
            <w:tcW w:w="2527" w:type="pct"/>
            <w:tcBorders>
              <w:top w:val="nil"/>
              <w:left w:val="nil"/>
              <w:bottom w:val="nil"/>
              <w:right w:val="nil"/>
            </w:tcBorders>
            <w:shd w:val="clear" w:color="auto" w:fill="auto"/>
            <w:noWrap/>
            <w:vAlign w:val="bottom"/>
          </w:tcPr>
          <w:p w:rsidR="0040626E" w:rsidRDefault="0040626E" w:rsidP="0040626E">
            <w:pPr>
              <w:rPr>
                <w:sz w:val="18"/>
                <w:szCs w:val="18"/>
              </w:rPr>
            </w:pPr>
            <w:r w:rsidRPr="00DF350C">
              <w:rPr>
                <w:sz w:val="18"/>
                <w:szCs w:val="18"/>
              </w:rPr>
              <w:t>Imp</w:t>
            </w:r>
            <w:r>
              <w:rPr>
                <w:sz w:val="18"/>
                <w:szCs w:val="18"/>
              </w:rPr>
              <w:t>rove Lancaster Aquatic Center 2</w:t>
            </w:r>
          </w:p>
        </w:tc>
        <w:tc>
          <w:tcPr>
            <w:tcW w:w="359" w:type="pct"/>
            <w:tcBorders>
              <w:top w:val="nil"/>
              <w:left w:val="nil"/>
              <w:bottom w:val="nil"/>
              <w:right w:val="nil"/>
            </w:tcBorders>
            <w:shd w:val="clear" w:color="auto" w:fill="auto"/>
            <w:noWrap/>
            <w:vAlign w:val="bottom"/>
          </w:tcPr>
          <w:p w:rsidR="0040626E" w:rsidRDefault="0040626E" w:rsidP="0040626E">
            <w:pPr>
              <w:jc w:val="center"/>
              <w:rPr>
                <w:sz w:val="18"/>
                <w:szCs w:val="18"/>
              </w:rPr>
            </w:pPr>
            <w:r>
              <w:rPr>
                <w:sz w:val="18"/>
                <w:szCs w:val="18"/>
              </w:rPr>
              <w:t>C-PI</w:t>
            </w:r>
          </w:p>
        </w:tc>
        <w:tc>
          <w:tcPr>
            <w:tcW w:w="721" w:type="pct"/>
            <w:tcBorders>
              <w:top w:val="nil"/>
              <w:left w:val="nil"/>
              <w:bottom w:val="nil"/>
              <w:right w:val="nil"/>
            </w:tcBorders>
            <w:shd w:val="clear" w:color="auto" w:fill="auto"/>
            <w:noWrap/>
            <w:vAlign w:val="bottom"/>
          </w:tcPr>
          <w:p w:rsidR="0040626E" w:rsidRDefault="0040626E" w:rsidP="0040626E">
            <w:pPr>
              <w:jc w:val="right"/>
              <w:rPr>
                <w:sz w:val="18"/>
                <w:szCs w:val="18"/>
              </w:rPr>
            </w:pPr>
            <w:r w:rsidRPr="00B0732D">
              <w:rPr>
                <w:sz w:val="18"/>
                <w:szCs w:val="18"/>
              </w:rPr>
              <w:t>8,000,000</w:t>
            </w:r>
          </w:p>
        </w:tc>
        <w:tc>
          <w:tcPr>
            <w:tcW w:w="723" w:type="pct"/>
            <w:tcBorders>
              <w:top w:val="nil"/>
              <w:left w:val="nil"/>
              <w:bottom w:val="nil"/>
              <w:right w:val="nil"/>
            </w:tcBorders>
            <w:shd w:val="clear" w:color="auto" w:fill="auto"/>
            <w:noWrap/>
            <w:vAlign w:val="bottom"/>
          </w:tcPr>
          <w:p w:rsidR="0040626E" w:rsidRDefault="0040626E" w:rsidP="0040626E">
            <w:pPr>
              <w:jc w:val="right"/>
              <w:rPr>
                <w:sz w:val="18"/>
                <w:szCs w:val="18"/>
              </w:rPr>
            </w:pPr>
            <w:r w:rsidRPr="00B0732D">
              <w:rPr>
                <w:sz w:val="18"/>
                <w:szCs w:val="18"/>
              </w:rPr>
              <w:t>8,000,000</w:t>
            </w:r>
          </w:p>
        </w:tc>
        <w:tc>
          <w:tcPr>
            <w:tcW w:w="670" w:type="pct"/>
            <w:tcBorders>
              <w:top w:val="nil"/>
              <w:left w:val="nil"/>
              <w:bottom w:val="nil"/>
              <w:right w:val="nil"/>
            </w:tcBorders>
            <w:shd w:val="clear" w:color="auto" w:fill="auto"/>
            <w:noWrap/>
            <w:vAlign w:val="bottom"/>
          </w:tcPr>
          <w:p w:rsidR="0040626E" w:rsidRDefault="0040626E" w:rsidP="0040626E">
            <w:pPr>
              <w:jc w:val="center"/>
              <w:rPr>
                <w:sz w:val="18"/>
                <w:szCs w:val="18"/>
              </w:rPr>
            </w:pPr>
            <w:r>
              <w:rPr>
                <w:sz w:val="18"/>
                <w:szCs w:val="18"/>
              </w:rPr>
              <w:t>OT-P</w:t>
            </w:r>
          </w:p>
        </w:tc>
      </w:tr>
      <w:tr w:rsidR="0040626E" w:rsidRPr="00AF796B" w:rsidTr="00B83772">
        <w:trPr>
          <w:trHeight w:val="240"/>
          <w:jc w:val="center"/>
        </w:trPr>
        <w:tc>
          <w:tcPr>
            <w:tcW w:w="2527" w:type="pct"/>
            <w:tcBorders>
              <w:top w:val="nil"/>
              <w:left w:val="nil"/>
              <w:bottom w:val="nil"/>
              <w:right w:val="nil"/>
            </w:tcBorders>
            <w:shd w:val="clear" w:color="auto" w:fill="auto"/>
            <w:noWrap/>
            <w:vAlign w:val="bottom"/>
          </w:tcPr>
          <w:p w:rsidR="0040626E" w:rsidRDefault="0040626E" w:rsidP="0040626E">
            <w:pPr>
              <w:rPr>
                <w:sz w:val="18"/>
                <w:szCs w:val="18"/>
              </w:rPr>
            </w:pPr>
            <w:r>
              <w:rPr>
                <w:sz w:val="18"/>
                <w:szCs w:val="18"/>
              </w:rPr>
              <w:t>Improve Life Safety</w:t>
            </w:r>
          </w:p>
        </w:tc>
        <w:tc>
          <w:tcPr>
            <w:tcW w:w="359" w:type="pct"/>
            <w:tcBorders>
              <w:top w:val="nil"/>
              <w:left w:val="nil"/>
              <w:bottom w:val="nil"/>
              <w:right w:val="nil"/>
            </w:tcBorders>
            <w:shd w:val="clear" w:color="auto" w:fill="auto"/>
            <w:noWrap/>
            <w:vAlign w:val="bottom"/>
          </w:tcPr>
          <w:p w:rsidR="0040626E" w:rsidRDefault="0040626E" w:rsidP="0040626E">
            <w:pPr>
              <w:jc w:val="center"/>
              <w:rPr>
                <w:sz w:val="18"/>
                <w:szCs w:val="18"/>
              </w:rPr>
            </w:pPr>
            <w:r>
              <w:rPr>
                <w:sz w:val="18"/>
                <w:szCs w:val="18"/>
              </w:rPr>
              <w:t>C-PI</w:t>
            </w:r>
          </w:p>
        </w:tc>
        <w:tc>
          <w:tcPr>
            <w:tcW w:w="721" w:type="pct"/>
            <w:tcBorders>
              <w:top w:val="nil"/>
              <w:left w:val="nil"/>
              <w:bottom w:val="nil"/>
              <w:right w:val="nil"/>
            </w:tcBorders>
            <w:shd w:val="clear" w:color="auto" w:fill="auto"/>
            <w:noWrap/>
            <w:vAlign w:val="bottom"/>
          </w:tcPr>
          <w:p w:rsidR="0040626E" w:rsidRDefault="0040626E" w:rsidP="0040626E">
            <w:pPr>
              <w:jc w:val="right"/>
              <w:rPr>
                <w:sz w:val="18"/>
                <w:szCs w:val="18"/>
              </w:rPr>
            </w:pPr>
            <w:r w:rsidRPr="00B0732D">
              <w:rPr>
                <w:sz w:val="18"/>
                <w:szCs w:val="18"/>
              </w:rPr>
              <w:t>1</w:t>
            </w:r>
            <w:r>
              <w:rPr>
                <w:sz w:val="18"/>
                <w:szCs w:val="18"/>
              </w:rPr>
              <w:t>0</w:t>
            </w:r>
            <w:r w:rsidRPr="00B0732D">
              <w:rPr>
                <w:sz w:val="18"/>
                <w:szCs w:val="18"/>
              </w:rPr>
              <w:t>,000,000</w:t>
            </w:r>
          </w:p>
        </w:tc>
        <w:tc>
          <w:tcPr>
            <w:tcW w:w="723" w:type="pct"/>
            <w:tcBorders>
              <w:top w:val="nil"/>
              <w:left w:val="nil"/>
              <w:bottom w:val="nil"/>
              <w:right w:val="nil"/>
            </w:tcBorders>
            <w:shd w:val="clear" w:color="auto" w:fill="auto"/>
            <w:noWrap/>
            <w:vAlign w:val="bottom"/>
          </w:tcPr>
          <w:p w:rsidR="0040626E" w:rsidRDefault="0040626E" w:rsidP="0040626E">
            <w:pPr>
              <w:jc w:val="right"/>
              <w:rPr>
                <w:sz w:val="18"/>
                <w:szCs w:val="18"/>
              </w:rPr>
            </w:pPr>
            <w:r>
              <w:rPr>
                <w:sz w:val="18"/>
                <w:szCs w:val="18"/>
              </w:rPr>
              <w:t>10,000,000</w:t>
            </w:r>
          </w:p>
        </w:tc>
        <w:tc>
          <w:tcPr>
            <w:tcW w:w="670" w:type="pct"/>
            <w:tcBorders>
              <w:top w:val="nil"/>
              <w:left w:val="nil"/>
              <w:bottom w:val="nil"/>
              <w:right w:val="nil"/>
            </w:tcBorders>
            <w:shd w:val="clear" w:color="auto" w:fill="auto"/>
            <w:noWrap/>
            <w:vAlign w:val="bottom"/>
          </w:tcPr>
          <w:p w:rsidR="0040626E" w:rsidRDefault="0040626E" w:rsidP="0040626E">
            <w:pPr>
              <w:jc w:val="center"/>
              <w:rPr>
                <w:sz w:val="18"/>
                <w:szCs w:val="18"/>
              </w:rPr>
            </w:pPr>
            <w:r>
              <w:rPr>
                <w:sz w:val="18"/>
                <w:szCs w:val="18"/>
              </w:rPr>
              <w:t>RF</w:t>
            </w:r>
          </w:p>
        </w:tc>
      </w:tr>
      <w:tr w:rsidR="0040626E" w:rsidRPr="00AF796B" w:rsidTr="00B83772">
        <w:trPr>
          <w:trHeight w:val="240"/>
          <w:jc w:val="center"/>
        </w:trPr>
        <w:tc>
          <w:tcPr>
            <w:tcW w:w="2527" w:type="pct"/>
            <w:tcBorders>
              <w:top w:val="nil"/>
              <w:left w:val="nil"/>
              <w:bottom w:val="nil"/>
              <w:right w:val="nil"/>
            </w:tcBorders>
            <w:shd w:val="clear" w:color="auto" w:fill="auto"/>
            <w:noWrap/>
            <w:vAlign w:val="bottom"/>
          </w:tcPr>
          <w:p w:rsidR="0040626E" w:rsidRPr="00DF350C" w:rsidRDefault="0040626E" w:rsidP="0040626E">
            <w:pPr>
              <w:rPr>
                <w:sz w:val="18"/>
                <w:szCs w:val="18"/>
              </w:rPr>
            </w:pPr>
            <w:r w:rsidRPr="00DF350C">
              <w:rPr>
                <w:sz w:val="18"/>
                <w:szCs w:val="18"/>
              </w:rPr>
              <w:t>Improve</w:t>
            </w:r>
            <w:r>
              <w:rPr>
                <w:sz w:val="18"/>
                <w:szCs w:val="18"/>
              </w:rPr>
              <w:t xml:space="preserve"> Mechanical Infrastructure</w:t>
            </w:r>
          </w:p>
        </w:tc>
        <w:tc>
          <w:tcPr>
            <w:tcW w:w="359" w:type="pct"/>
            <w:tcBorders>
              <w:top w:val="nil"/>
              <w:left w:val="nil"/>
              <w:bottom w:val="nil"/>
              <w:right w:val="nil"/>
            </w:tcBorders>
            <w:shd w:val="clear" w:color="auto" w:fill="auto"/>
            <w:noWrap/>
            <w:vAlign w:val="bottom"/>
          </w:tcPr>
          <w:p w:rsidR="0040626E" w:rsidRDefault="0040626E" w:rsidP="0040626E">
            <w:pPr>
              <w:jc w:val="center"/>
              <w:rPr>
                <w:sz w:val="18"/>
                <w:szCs w:val="18"/>
              </w:rPr>
            </w:pPr>
            <w:r>
              <w:rPr>
                <w:sz w:val="18"/>
                <w:szCs w:val="18"/>
              </w:rPr>
              <w:t>C-PI</w:t>
            </w:r>
          </w:p>
        </w:tc>
        <w:tc>
          <w:tcPr>
            <w:tcW w:w="721" w:type="pct"/>
            <w:tcBorders>
              <w:top w:val="nil"/>
              <w:left w:val="nil"/>
              <w:bottom w:val="nil"/>
              <w:right w:val="nil"/>
            </w:tcBorders>
            <w:shd w:val="clear" w:color="auto" w:fill="auto"/>
            <w:noWrap/>
            <w:vAlign w:val="bottom"/>
          </w:tcPr>
          <w:p w:rsidR="0040626E" w:rsidRDefault="0040626E" w:rsidP="0040626E">
            <w:pPr>
              <w:jc w:val="right"/>
              <w:rPr>
                <w:sz w:val="18"/>
                <w:szCs w:val="18"/>
              </w:rPr>
            </w:pPr>
            <w:r w:rsidRPr="00B0732D">
              <w:rPr>
                <w:sz w:val="18"/>
                <w:szCs w:val="18"/>
              </w:rPr>
              <w:t>26,000,000</w:t>
            </w:r>
          </w:p>
        </w:tc>
        <w:tc>
          <w:tcPr>
            <w:tcW w:w="723" w:type="pct"/>
            <w:tcBorders>
              <w:top w:val="nil"/>
              <w:left w:val="nil"/>
              <w:bottom w:val="nil"/>
              <w:right w:val="nil"/>
            </w:tcBorders>
            <w:shd w:val="clear" w:color="auto" w:fill="auto"/>
            <w:noWrap/>
            <w:vAlign w:val="bottom"/>
          </w:tcPr>
          <w:p w:rsidR="0040626E" w:rsidRDefault="0040626E" w:rsidP="0040626E">
            <w:pPr>
              <w:jc w:val="right"/>
              <w:rPr>
                <w:sz w:val="18"/>
                <w:szCs w:val="18"/>
              </w:rPr>
            </w:pPr>
            <w:r>
              <w:rPr>
                <w:sz w:val="18"/>
                <w:szCs w:val="18"/>
              </w:rPr>
              <w:t>26,000,000</w:t>
            </w:r>
          </w:p>
        </w:tc>
        <w:tc>
          <w:tcPr>
            <w:tcW w:w="670" w:type="pct"/>
            <w:tcBorders>
              <w:top w:val="nil"/>
              <w:left w:val="nil"/>
              <w:bottom w:val="nil"/>
              <w:right w:val="nil"/>
            </w:tcBorders>
            <w:shd w:val="clear" w:color="auto" w:fill="auto"/>
            <w:noWrap/>
            <w:vAlign w:val="bottom"/>
          </w:tcPr>
          <w:p w:rsidR="0040626E" w:rsidRDefault="0040626E" w:rsidP="0040626E">
            <w:pPr>
              <w:jc w:val="center"/>
              <w:rPr>
                <w:sz w:val="18"/>
                <w:szCs w:val="18"/>
              </w:rPr>
            </w:pPr>
            <w:r>
              <w:rPr>
                <w:sz w:val="18"/>
                <w:szCs w:val="18"/>
              </w:rPr>
              <w:t>RF</w:t>
            </w:r>
          </w:p>
        </w:tc>
      </w:tr>
      <w:tr w:rsidR="0040626E" w:rsidRPr="00AF796B" w:rsidTr="00B83772">
        <w:trPr>
          <w:trHeight w:val="240"/>
          <w:jc w:val="center"/>
        </w:trPr>
        <w:tc>
          <w:tcPr>
            <w:tcW w:w="2527" w:type="pct"/>
            <w:tcBorders>
              <w:top w:val="nil"/>
              <w:left w:val="nil"/>
              <w:bottom w:val="nil"/>
              <w:right w:val="nil"/>
            </w:tcBorders>
            <w:shd w:val="clear" w:color="auto" w:fill="auto"/>
            <w:noWrap/>
            <w:vAlign w:val="bottom"/>
          </w:tcPr>
          <w:p w:rsidR="0040626E" w:rsidRPr="00DF350C" w:rsidRDefault="0040626E" w:rsidP="0040626E">
            <w:pPr>
              <w:rPr>
                <w:sz w:val="18"/>
                <w:szCs w:val="18"/>
              </w:rPr>
            </w:pPr>
            <w:r>
              <w:rPr>
                <w:sz w:val="18"/>
                <w:szCs w:val="18"/>
              </w:rPr>
              <w:t>Improve Memorial Coliseum</w:t>
            </w:r>
          </w:p>
        </w:tc>
        <w:tc>
          <w:tcPr>
            <w:tcW w:w="359" w:type="pct"/>
            <w:tcBorders>
              <w:top w:val="nil"/>
              <w:left w:val="nil"/>
              <w:bottom w:val="nil"/>
              <w:right w:val="nil"/>
            </w:tcBorders>
            <w:shd w:val="clear" w:color="auto" w:fill="auto"/>
            <w:noWrap/>
            <w:vAlign w:val="bottom"/>
          </w:tcPr>
          <w:p w:rsidR="0040626E" w:rsidRDefault="0040626E" w:rsidP="0040626E">
            <w:pPr>
              <w:jc w:val="center"/>
              <w:rPr>
                <w:sz w:val="18"/>
                <w:szCs w:val="18"/>
              </w:rPr>
            </w:pPr>
            <w:r>
              <w:rPr>
                <w:sz w:val="18"/>
                <w:szCs w:val="18"/>
              </w:rPr>
              <w:t>C-PI</w:t>
            </w:r>
          </w:p>
        </w:tc>
        <w:tc>
          <w:tcPr>
            <w:tcW w:w="721" w:type="pct"/>
            <w:tcBorders>
              <w:top w:val="nil"/>
              <w:left w:val="nil"/>
              <w:bottom w:val="nil"/>
              <w:right w:val="nil"/>
            </w:tcBorders>
            <w:shd w:val="clear" w:color="auto" w:fill="auto"/>
            <w:noWrap/>
            <w:vAlign w:val="bottom"/>
          </w:tcPr>
          <w:p w:rsidR="0040626E" w:rsidRDefault="0040626E" w:rsidP="0040626E">
            <w:pPr>
              <w:jc w:val="right"/>
              <w:rPr>
                <w:sz w:val="18"/>
                <w:szCs w:val="18"/>
              </w:rPr>
            </w:pPr>
            <w:r>
              <w:rPr>
                <w:sz w:val="18"/>
                <w:szCs w:val="18"/>
              </w:rPr>
              <w:t>8</w:t>
            </w:r>
            <w:r w:rsidRPr="00B0732D">
              <w:rPr>
                <w:sz w:val="18"/>
                <w:szCs w:val="18"/>
              </w:rPr>
              <w:t>,000,000</w:t>
            </w:r>
          </w:p>
        </w:tc>
        <w:tc>
          <w:tcPr>
            <w:tcW w:w="723" w:type="pct"/>
            <w:tcBorders>
              <w:top w:val="nil"/>
              <w:left w:val="nil"/>
              <w:bottom w:val="nil"/>
              <w:right w:val="nil"/>
            </w:tcBorders>
            <w:shd w:val="clear" w:color="auto" w:fill="auto"/>
            <w:noWrap/>
            <w:vAlign w:val="bottom"/>
          </w:tcPr>
          <w:p w:rsidR="0040626E" w:rsidRDefault="0040626E" w:rsidP="0040626E">
            <w:pPr>
              <w:jc w:val="right"/>
              <w:rPr>
                <w:sz w:val="18"/>
                <w:szCs w:val="18"/>
              </w:rPr>
            </w:pPr>
            <w:r>
              <w:rPr>
                <w:sz w:val="18"/>
                <w:szCs w:val="18"/>
              </w:rPr>
              <w:t>8,000,000</w:t>
            </w:r>
          </w:p>
        </w:tc>
        <w:tc>
          <w:tcPr>
            <w:tcW w:w="670" w:type="pct"/>
            <w:tcBorders>
              <w:top w:val="nil"/>
              <w:left w:val="nil"/>
              <w:bottom w:val="nil"/>
              <w:right w:val="nil"/>
            </w:tcBorders>
            <w:shd w:val="clear" w:color="auto" w:fill="auto"/>
            <w:noWrap/>
            <w:vAlign w:val="bottom"/>
          </w:tcPr>
          <w:p w:rsidR="0040626E" w:rsidRDefault="0040626E" w:rsidP="0040626E">
            <w:pPr>
              <w:jc w:val="center"/>
              <w:rPr>
                <w:sz w:val="18"/>
                <w:szCs w:val="18"/>
              </w:rPr>
            </w:pPr>
            <w:r>
              <w:rPr>
                <w:sz w:val="18"/>
                <w:szCs w:val="18"/>
              </w:rPr>
              <w:t>OT-P</w:t>
            </w:r>
          </w:p>
        </w:tc>
      </w:tr>
      <w:tr w:rsidR="0040626E" w:rsidRPr="00AF796B" w:rsidTr="00B83772">
        <w:trPr>
          <w:trHeight w:val="240"/>
          <w:jc w:val="center"/>
        </w:trPr>
        <w:tc>
          <w:tcPr>
            <w:tcW w:w="2527" w:type="pct"/>
            <w:tcBorders>
              <w:top w:val="nil"/>
              <w:left w:val="nil"/>
              <w:bottom w:val="nil"/>
              <w:right w:val="nil"/>
            </w:tcBorders>
            <w:shd w:val="clear" w:color="auto" w:fill="auto"/>
            <w:noWrap/>
            <w:vAlign w:val="bottom"/>
          </w:tcPr>
          <w:p w:rsidR="0040626E" w:rsidRPr="00DF350C" w:rsidRDefault="0040626E" w:rsidP="0040626E">
            <w:pPr>
              <w:rPr>
                <w:sz w:val="18"/>
                <w:szCs w:val="18"/>
              </w:rPr>
            </w:pPr>
            <w:r>
              <w:rPr>
                <w:sz w:val="18"/>
                <w:szCs w:val="18"/>
              </w:rPr>
              <w:t>Improve Nutter Field House</w:t>
            </w:r>
          </w:p>
        </w:tc>
        <w:tc>
          <w:tcPr>
            <w:tcW w:w="359" w:type="pct"/>
            <w:tcBorders>
              <w:top w:val="nil"/>
              <w:left w:val="nil"/>
              <w:bottom w:val="nil"/>
              <w:right w:val="nil"/>
            </w:tcBorders>
            <w:shd w:val="clear" w:color="auto" w:fill="auto"/>
            <w:noWrap/>
            <w:vAlign w:val="bottom"/>
          </w:tcPr>
          <w:p w:rsidR="0040626E" w:rsidRDefault="0040626E" w:rsidP="0040626E">
            <w:pPr>
              <w:jc w:val="center"/>
              <w:rPr>
                <w:sz w:val="18"/>
                <w:szCs w:val="18"/>
              </w:rPr>
            </w:pPr>
            <w:r>
              <w:rPr>
                <w:sz w:val="18"/>
                <w:szCs w:val="18"/>
              </w:rPr>
              <w:t>C-PI</w:t>
            </w:r>
          </w:p>
        </w:tc>
        <w:tc>
          <w:tcPr>
            <w:tcW w:w="721" w:type="pct"/>
            <w:tcBorders>
              <w:top w:val="nil"/>
              <w:left w:val="nil"/>
              <w:bottom w:val="nil"/>
              <w:right w:val="nil"/>
            </w:tcBorders>
            <w:shd w:val="clear" w:color="auto" w:fill="auto"/>
            <w:noWrap/>
            <w:vAlign w:val="bottom"/>
          </w:tcPr>
          <w:p w:rsidR="0040626E" w:rsidRDefault="0040626E" w:rsidP="0040626E">
            <w:pPr>
              <w:jc w:val="right"/>
              <w:rPr>
                <w:sz w:val="18"/>
                <w:szCs w:val="18"/>
              </w:rPr>
            </w:pPr>
            <w:r w:rsidRPr="00B0732D">
              <w:rPr>
                <w:sz w:val="18"/>
                <w:szCs w:val="18"/>
              </w:rPr>
              <w:t>1</w:t>
            </w:r>
            <w:r>
              <w:rPr>
                <w:sz w:val="18"/>
                <w:szCs w:val="18"/>
              </w:rPr>
              <w:t>0</w:t>
            </w:r>
            <w:r w:rsidRPr="00B0732D">
              <w:rPr>
                <w:sz w:val="18"/>
                <w:szCs w:val="18"/>
              </w:rPr>
              <w:t>,000,000</w:t>
            </w:r>
          </w:p>
        </w:tc>
        <w:tc>
          <w:tcPr>
            <w:tcW w:w="723" w:type="pct"/>
            <w:tcBorders>
              <w:top w:val="nil"/>
              <w:left w:val="nil"/>
              <w:bottom w:val="nil"/>
              <w:right w:val="nil"/>
            </w:tcBorders>
            <w:shd w:val="clear" w:color="auto" w:fill="auto"/>
            <w:noWrap/>
            <w:vAlign w:val="bottom"/>
          </w:tcPr>
          <w:p w:rsidR="0040626E" w:rsidRDefault="0040626E" w:rsidP="0040626E">
            <w:pPr>
              <w:jc w:val="right"/>
              <w:rPr>
                <w:sz w:val="18"/>
                <w:szCs w:val="18"/>
              </w:rPr>
            </w:pPr>
            <w:r>
              <w:rPr>
                <w:sz w:val="18"/>
                <w:szCs w:val="18"/>
              </w:rPr>
              <w:t>10,000,000</w:t>
            </w:r>
          </w:p>
        </w:tc>
        <w:tc>
          <w:tcPr>
            <w:tcW w:w="670" w:type="pct"/>
            <w:tcBorders>
              <w:top w:val="nil"/>
              <w:left w:val="nil"/>
              <w:bottom w:val="nil"/>
              <w:right w:val="nil"/>
            </w:tcBorders>
            <w:shd w:val="clear" w:color="auto" w:fill="auto"/>
            <w:noWrap/>
            <w:vAlign w:val="bottom"/>
          </w:tcPr>
          <w:p w:rsidR="0040626E" w:rsidRDefault="0040626E" w:rsidP="0040626E">
            <w:pPr>
              <w:jc w:val="center"/>
              <w:rPr>
                <w:sz w:val="18"/>
                <w:szCs w:val="18"/>
              </w:rPr>
            </w:pPr>
            <w:r>
              <w:rPr>
                <w:sz w:val="18"/>
                <w:szCs w:val="18"/>
              </w:rPr>
              <w:t>OT-P</w:t>
            </w:r>
          </w:p>
        </w:tc>
      </w:tr>
      <w:tr w:rsidR="0040626E" w:rsidRPr="00AF796B" w:rsidTr="00B83772">
        <w:trPr>
          <w:trHeight w:val="240"/>
          <w:jc w:val="center"/>
        </w:trPr>
        <w:tc>
          <w:tcPr>
            <w:tcW w:w="2527" w:type="pct"/>
            <w:tcBorders>
              <w:top w:val="nil"/>
              <w:left w:val="nil"/>
              <w:bottom w:val="nil"/>
              <w:right w:val="nil"/>
            </w:tcBorders>
            <w:shd w:val="clear" w:color="auto" w:fill="auto"/>
            <w:noWrap/>
            <w:vAlign w:val="bottom"/>
          </w:tcPr>
          <w:p w:rsidR="0040626E" w:rsidRPr="00DF350C" w:rsidRDefault="0040626E" w:rsidP="0040626E">
            <w:pPr>
              <w:rPr>
                <w:sz w:val="18"/>
                <w:szCs w:val="18"/>
              </w:rPr>
            </w:pPr>
            <w:r w:rsidRPr="00DF350C">
              <w:rPr>
                <w:sz w:val="18"/>
                <w:szCs w:val="18"/>
              </w:rPr>
              <w:t>I</w:t>
            </w:r>
            <w:r>
              <w:rPr>
                <w:sz w:val="18"/>
                <w:szCs w:val="18"/>
              </w:rPr>
              <w:t>mprove Nutter Training Facility</w:t>
            </w:r>
          </w:p>
        </w:tc>
        <w:tc>
          <w:tcPr>
            <w:tcW w:w="359" w:type="pct"/>
            <w:tcBorders>
              <w:top w:val="nil"/>
              <w:left w:val="nil"/>
              <w:bottom w:val="nil"/>
              <w:right w:val="nil"/>
            </w:tcBorders>
            <w:shd w:val="clear" w:color="auto" w:fill="auto"/>
            <w:noWrap/>
            <w:vAlign w:val="bottom"/>
          </w:tcPr>
          <w:p w:rsidR="0040626E" w:rsidRDefault="0040626E" w:rsidP="0040626E">
            <w:pPr>
              <w:jc w:val="center"/>
              <w:rPr>
                <w:sz w:val="18"/>
                <w:szCs w:val="18"/>
              </w:rPr>
            </w:pPr>
            <w:r>
              <w:rPr>
                <w:sz w:val="18"/>
                <w:szCs w:val="18"/>
              </w:rPr>
              <w:t>C-PI</w:t>
            </w:r>
          </w:p>
        </w:tc>
        <w:tc>
          <w:tcPr>
            <w:tcW w:w="721" w:type="pct"/>
            <w:tcBorders>
              <w:top w:val="nil"/>
              <w:left w:val="nil"/>
              <w:bottom w:val="nil"/>
              <w:right w:val="nil"/>
            </w:tcBorders>
            <w:shd w:val="clear" w:color="auto" w:fill="auto"/>
            <w:noWrap/>
            <w:vAlign w:val="bottom"/>
          </w:tcPr>
          <w:p w:rsidR="0040626E" w:rsidRDefault="0040626E" w:rsidP="0040626E">
            <w:pPr>
              <w:jc w:val="right"/>
              <w:rPr>
                <w:sz w:val="18"/>
                <w:szCs w:val="18"/>
              </w:rPr>
            </w:pPr>
            <w:r>
              <w:rPr>
                <w:sz w:val="18"/>
                <w:szCs w:val="18"/>
              </w:rPr>
              <w:t>5</w:t>
            </w:r>
            <w:r w:rsidRPr="00B0732D">
              <w:rPr>
                <w:sz w:val="18"/>
                <w:szCs w:val="18"/>
              </w:rPr>
              <w:t>,000,000</w:t>
            </w:r>
          </w:p>
        </w:tc>
        <w:tc>
          <w:tcPr>
            <w:tcW w:w="723" w:type="pct"/>
            <w:tcBorders>
              <w:top w:val="nil"/>
              <w:left w:val="nil"/>
              <w:bottom w:val="nil"/>
              <w:right w:val="nil"/>
            </w:tcBorders>
            <w:shd w:val="clear" w:color="auto" w:fill="auto"/>
            <w:noWrap/>
            <w:vAlign w:val="bottom"/>
          </w:tcPr>
          <w:p w:rsidR="0040626E" w:rsidRDefault="0040626E" w:rsidP="0040626E">
            <w:pPr>
              <w:jc w:val="right"/>
              <w:rPr>
                <w:sz w:val="18"/>
                <w:szCs w:val="18"/>
              </w:rPr>
            </w:pPr>
            <w:r>
              <w:rPr>
                <w:sz w:val="18"/>
                <w:szCs w:val="18"/>
              </w:rPr>
              <w:t>5,000,000</w:t>
            </w:r>
          </w:p>
        </w:tc>
        <w:tc>
          <w:tcPr>
            <w:tcW w:w="670" w:type="pct"/>
            <w:tcBorders>
              <w:top w:val="nil"/>
              <w:left w:val="nil"/>
              <w:bottom w:val="nil"/>
              <w:right w:val="nil"/>
            </w:tcBorders>
            <w:shd w:val="clear" w:color="auto" w:fill="auto"/>
            <w:noWrap/>
            <w:vAlign w:val="bottom"/>
          </w:tcPr>
          <w:p w:rsidR="0040626E" w:rsidRDefault="0040626E" w:rsidP="0040626E">
            <w:pPr>
              <w:jc w:val="center"/>
              <w:rPr>
                <w:sz w:val="18"/>
                <w:szCs w:val="18"/>
              </w:rPr>
            </w:pPr>
            <w:r>
              <w:rPr>
                <w:sz w:val="18"/>
                <w:szCs w:val="18"/>
              </w:rPr>
              <w:t>OT-P</w:t>
            </w:r>
          </w:p>
        </w:tc>
      </w:tr>
      <w:tr w:rsidR="0040626E" w:rsidRPr="00AF796B" w:rsidTr="00B83772">
        <w:trPr>
          <w:trHeight w:val="240"/>
          <w:jc w:val="center"/>
        </w:trPr>
        <w:tc>
          <w:tcPr>
            <w:tcW w:w="2527" w:type="pct"/>
            <w:tcBorders>
              <w:top w:val="nil"/>
              <w:left w:val="nil"/>
              <w:bottom w:val="nil"/>
              <w:right w:val="nil"/>
            </w:tcBorders>
            <w:shd w:val="clear" w:color="auto" w:fill="auto"/>
            <w:noWrap/>
            <w:vAlign w:val="bottom"/>
          </w:tcPr>
          <w:p w:rsidR="0040626E" w:rsidRPr="00DF350C" w:rsidRDefault="0040626E" w:rsidP="0040626E">
            <w:pPr>
              <w:rPr>
                <w:sz w:val="18"/>
                <w:szCs w:val="18"/>
              </w:rPr>
            </w:pPr>
            <w:r>
              <w:rPr>
                <w:sz w:val="18"/>
                <w:szCs w:val="18"/>
              </w:rPr>
              <w:t>Improve Parking Structures</w:t>
            </w:r>
          </w:p>
        </w:tc>
        <w:tc>
          <w:tcPr>
            <w:tcW w:w="359" w:type="pct"/>
            <w:tcBorders>
              <w:top w:val="nil"/>
              <w:left w:val="nil"/>
              <w:bottom w:val="nil"/>
              <w:right w:val="nil"/>
            </w:tcBorders>
            <w:shd w:val="clear" w:color="auto" w:fill="auto"/>
            <w:noWrap/>
            <w:vAlign w:val="bottom"/>
          </w:tcPr>
          <w:p w:rsidR="0040626E" w:rsidRDefault="0040626E" w:rsidP="0040626E">
            <w:pPr>
              <w:jc w:val="center"/>
              <w:rPr>
                <w:sz w:val="18"/>
                <w:szCs w:val="18"/>
              </w:rPr>
            </w:pPr>
            <w:r w:rsidRPr="000D5FC9">
              <w:rPr>
                <w:sz w:val="18"/>
                <w:szCs w:val="18"/>
              </w:rPr>
              <w:t>C-PI</w:t>
            </w:r>
          </w:p>
        </w:tc>
        <w:tc>
          <w:tcPr>
            <w:tcW w:w="721" w:type="pct"/>
            <w:tcBorders>
              <w:top w:val="nil"/>
              <w:left w:val="nil"/>
              <w:bottom w:val="nil"/>
              <w:right w:val="nil"/>
            </w:tcBorders>
            <w:shd w:val="clear" w:color="auto" w:fill="auto"/>
            <w:noWrap/>
            <w:vAlign w:val="bottom"/>
          </w:tcPr>
          <w:p w:rsidR="0040626E" w:rsidRDefault="0040626E" w:rsidP="0040626E">
            <w:pPr>
              <w:jc w:val="right"/>
              <w:rPr>
                <w:sz w:val="18"/>
                <w:szCs w:val="18"/>
              </w:rPr>
            </w:pPr>
            <w:r w:rsidRPr="000D5FC9">
              <w:rPr>
                <w:sz w:val="18"/>
                <w:szCs w:val="18"/>
              </w:rPr>
              <w:t>25,000,000</w:t>
            </w:r>
          </w:p>
        </w:tc>
        <w:tc>
          <w:tcPr>
            <w:tcW w:w="723" w:type="pct"/>
            <w:tcBorders>
              <w:top w:val="nil"/>
              <w:left w:val="nil"/>
              <w:bottom w:val="nil"/>
              <w:right w:val="nil"/>
            </w:tcBorders>
            <w:shd w:val="clear" w:color="auto" w:fill="auto"/>
            <w:noWrap/>
            <w:vAlign w:val="bottom"/>
          </w:tcPr>
          <w:p w:rsidR="0040626E" w:rsidRDefault="0040626E" w:rsidP="0040626E">
            <w:pPr>
              <w:jc w:val="right"/>
              <w:rPr>
                <w:sz w:val="18"/>
                <w:szCs w:val="18"/>
              </w:rPr>
            </w:pPr>
            <w:r w:rsidRPr="000D5FC9">
              <w:rPr>
                <w:sz w:val="18"/>
                <w:szCs w:val="18"/>
              </w:rPr>
              <w:t>25,000,000</w:t>
            </w:r>
          </w:p>
        </w:tc>
        <w:tc>
          <w:tcPr>
            <w:tcW w:w="670" w:type="pct"/>
            <w:tcBorders>
              <w:top w:val="nil"/>
              <w:left w:val="nil"/>
              <w:bottom w:val="nil"/>
              <w:right w:val="nil"/>
            </w:tcBorders>
            <w:shd w:val="clear" w:color="auto" w:fill="auto"/>
            <w:noWrap/>
            <w:vAlign w:val="bottom"/>
          </w:tcPr>
          <w:p w:rsidR="0040626E" w:rsidRDefault="0040626E" w:rsidP="0040626E">
            <w:pPr>
              <w:jc w:val="center"/>
              <w:rPr>
                <w:sz w:val="18"/>
                <w:szCs w:val="18"/>
              </w:rPr>
            </w:pPr>
            <w:r w:rsidRPr="000D5FC9">
              <w:rPr>
                <w:sz w:val="18"/>
                <w:szCs w:val="18"/>
              </w:rPr>
              <w:t>RF</w:t>
            </w:r>
          </w:p>
        </w:tc>
      </w:tr>
      <w:tr w:rsidR="0040626E" w:rsidRPr="00AF796B" w:rsidTr="00B83772">
        <w:trPr>
          <w:trHeight w:val="240"/>
          <w:jc w:val="center"/>
        </w:trPr>
        <w:tc>
          <w:tcPr>
            <w:tcW w:w="2527" w:type="pct"/>
            <w:tcBorders>
              <w:top w:val="nil"/>
              <w:left w:val="nil"/>
              <w:bottom w:val="nil"/>
              <w:right w:val="nil"/>
            </w:tcBorders>
            <w:shd w:val="clear" w:color="auto" w:fill="auto"/>
            <w:noWrap/>
            <w:vAlign w:val="bottom"/>
          </w:tcPr>
          <w:p w:rsidR="0040626E" w:rsidRDefault="0040626E" w:rsidP="0040626E">
            <w:pPr>
              <w:rPr>
                <w:sz w:val="18"/>
                <w:szCs w:val="18"/>
              </w:rPr>
            </w:pPr>
            <w:r>
              <w:rPr>
                <w:sz w:val="18"/>
                <w:szCs w:val="18"/>
              </w:rPr>
              <w:t>Improve Patterson Hall</w:t>
            </w:r>
          </w:p>
        </w:tc>
        <w:tc>
          <w:tcPr>
            <w:tcW w:w="359" w:type="pct"/>
            <w:tcBorders>
              <w:top w:val="nil"/>
              <w:left w:val="nil"/>
              <w:bottom w:val="nil"/>
              <w:right w:val="nil"/>
            </w:tcBorders>
            <w:shd w:val="clear" w:color="auto" w:fill="auto"/>
            <w:noWrap/>
            <w:vAlign w:val="bottom"/>
          </w:tcPr>
          <w:p w:rsidR="0040626E" w:rsidRDefault="0040626E" w:rsidP="0040626E">
            <w:pPr>
              <w:jc w:val="center"/>
              <w:rPr>
                <w:sz w:val="18"/>
                <w:szCs w:val="18"/>
              </w:rPr>
            </w:pPr>
            <w:r>
              <w:rPr>
                <w:sz w:val="18"/>
                <w:szCs w:val="18"/>
              </w:rPr>
              <w:t>C-O</w:t>
            </w:r>
          </w:p>
        </w:tc>
        <w:tc>
          <w:tcPr>
            <w:tcW w:w="721" w:type="pct"/>
            <w:tcBorders>
              <w:top w:val="nil"/>
              <w:left w:val="nil"/>
              <w:bottom w:val="nil"/>
              <w:right w:val="nil"/>
            </w:tcBorders>
            <w:shd w:val="clear" w:color="auto" w:fill="auto"/>
            <w:noWrap/>
            <w:vAlign w:val="bottom"/>
          </w:tcPr>
          <w:p w:rsidR="0040626E" w:rsidRDefault="0040626E" w:rsidP="0040626E">
            <w:pPr>
              <w:jc w:val="right"/>
              <w:rPr>
                <w:sz w:val="18"/>
                <w:szCs w:val="18"/>
              </w:rPr>
            </w:pPr>
            <w:r w:rsidRPr="000D5FC9">
              <w:rPr>
                <w:sz w:val="18"/>
                <w:szCs w:val="18"/>
              </w:rPr>
              <w:t>12,000,000</w:t>
            </w:r>
          </w:p>
        </w:tc>
        <w:tc>
          <w:tcPr>
            <w:tcW w:w="723" w:type="pct"/>
            <w:tcBorders>
              <w:top w:val="nil"/>
              <w:left w:val="nil"/>
              <w:bottom w:val="nil"/>
              <w:right w:val="nil"/>
            </w:tcBorders>
            <w:shd w:val="clear" w:color="auto" w:fill="auto"/>
            <w:noWrap/>
            <w:vAlign w:val="bottom"/>
          </w:tcPr>
          <w:p w:rsidR="0040626E" w:rsidRDefault="0040626E" w:rsidP="0040626E">
            <w:pPr>
              <w:jc w:val="right"/>
              <w:rPr>
                <w:sz w:val="18"/>
                <w:szCs w:val="18"/>
              </w:rPr>
            </w:pPr>
            <w:r>
              <w:rPr>
                <w:sz w:val="18"/>
                <w:szCs w:val="18"/>
              </w:rPr>
              <w:t>12,000,000</w:t>
            </w:r>
          </w:p>
        </w:tc>
        <w:tc>
          <w:tcPr>
            <w:tcW w:w="670" w:type="pct"/>
            <w:tcBorders>
              <w:top w:val="nil"/>
              <w:left w:val="nil"/>
              <w:bottom w:val="nil"/>
              <w:right w:val="nil"/>
            </w:tcBorders>
            <w:shd w:val="clear" w:color="auto" w:fill="auto"/>
            <w:noWrap/>
            <w:vAlign w:val="bottom"/>
          </w:tcPr>
          <w:p w:rsidR="0040626E" w:rsidRDefault="0040626E" w:rsidP="0040626E">
            <w:pPr>
              <w:jc w:val="center"/>
              <w:rPr>
                <w:sz w:val="18"/>
                <w:szCs w:val="18"/>
              </w:rPr>
            </w:pPr>
            <w:r>
              <w:rPr>
                <w:sz w:val="18"/>
                <w:szCs w:val="18"/>
              </w:rPr>
              <w:t>RF</w:t>
            </w:r>
          </w:p>
        </w:tc>
      </w:tr>
      <w:tr w:rsidR="0040626E" w:rsidRPr="00AF796B" w:rsidTr="00B83772">
        <w:trPr>
          <w:trHeight w:val="240"/>
          <w:jc w:val="center"/>
        </w:trPr>
        <w:tc>
          <w:tcPr>
            <w:tcW w:w="2527" w:type="pct"/>
            <w:tcBorders>
              <w:top w:val="nil"/>
              <w:left w:val="nil"/>
              <w:bottom w:val="nil"/>
              <w:right w:val="nil"/>
            </w:tcBorders>
            <w:shd w:val="clear" w:color="auto" w:fill="auto"/>
            <w:noWrap/>
            <w:vAlign w:val="bottom"/>
          </w:tcPr>
          <w:p w:rsidR="0040626E" w:rsidRPr="00DF350C" w:rsidRDefault="0040626E" w:rsidP="0040626E">
            <w:pPr>
              <w:rPr>
                <w:sz w:val="18"/>
                <w:szCs w:val="18"/>
              </w:rPr>
            </w:pPr>
            <w:r w:rsidRPr="000D5FC9">
              <w:rPr>
                <w:sz w:val="18"/>
                <w:szCs w:val="18"/>
              </w:rPr>
              <w:t>I</w:t>
            </w:r>
            <w:r>
              <w:rPr>
                <w:sz w:val="18"/>
                <w:szCs w:val="18"/>
              </w:rPr>
              <w:t>mprove Sanitary Sewer Expansion</w:t>
            </w:r>
          </w:p>
        </w:tc>
        <w:tc>
          <w:tcPr>
            <w:tcW w:w="359" w:type="pct"/>
            <w:tcBorders>
              <w:top w:val="nil"/>
              <w:left w:val="nil"/>
              <w:bottom w:val="nil"/>
              <w:right w:val="nil"/>
            </w:tcBorders>
            <w:shd w:val="clear" w:color="auto" w:fill="auto"/>
            <w:noWrap/>
            <w:vAlign w:val="bottom"/>
          </w:tcPr>
          <w:p w:rsidR="0040626E" w:rsidRDefault="0040626E" w:rsidP="0040626E">
            <w:pPr>
              <w:jc w:val="center"/>
              <w:rPr>
                <w:sz w:val="18"/>
                <w:szCs w:val="18"/>
              </w:rPr>
            </w:pPr>
            <w:r w:rsidRPr="000D5FC9">
              <w:rPr>
                <w:sz w:val="18"/>
                <w:szCs w:val="18"/>
              </w:rPr>
              <w:t>C-O</w:t>
            </w:r>
          </w:p>
        </w:tc>
        <w:tc>
          <w:tcPr>
            <w:tcW w:w="721" w:type="pct"/>
            <w:tcBorders>
              <w:top w:val="nil"/>
              <w:left w:val="nil"/>
              <w:bottom w:val="nil"/>
              <w:right w:val="nil"/>
            </w:tcBorders>
            <w:shd w:val="clear" w:color="auto" w:fill="auto"/>
            <w:noWrap/>
            <w:vAlign w:val="bottom"/>
          </w:tcPr>
          <w:p w:rsidR="0040626E" w:rsidRDefault="0040626E" w:rsidP="0040626E">
            <w:pPr>
              <w:jc w:val="right"/>
              <w:rPr>
                <w:sz w:val="18"/>
                <w:szCs w:val="18"/>
              </w:rPr>
            </w:pPr>
            <w:r w:rsidRPr="000D5FC9">
              <w:rPr>
                <w:sz w:val="18"/>
                <w:szCs w:val="18"/>
              </w:rPr>
              <w:t>14,000,000</w:t>
            </w:r>
          </w:p>
        </w:tc>
        <w:tc>
          <w:tcPr>
            <w:tcW w:w="723" w:type="pct"/>
            <w:tcBorders>
              <w:top w:val="nil"/>
              <w:left w:val="nil"/>
              <w:bottom w:val="nil"/>
              <w:right w:val="nil"/>
            </w:tcBorders>
            <w:shd w:val="clear" w:color="auto" w:fill="auto"/>
            <w:noWrap/>
            <w:vAlign w:val="bottom"/>
          </w:tcPr>
          <w:p w:rsidR="0040626E" w:rsidRDefault="0040626E" w:rsidP="0040626E">
            <w:pPr>
              <w:jc w:val="right"/>
              <w:rPr>
                <w:sz w:val="18"/>
                <w:szCs w:val="18"/>
              </w:rPr>
            </w:pPr>
            <w:r w:rsidRPr="000D5FC9">
              <w:rPr>
                <w:sz w:val="18"/>
                <w:szCs w:val="18"/>
              </w:rPr>
              <w:t>14,000,000</w:t>
            </w:r>
          </w:p>
        </w:tc>
        <w:tc>
          <w:tcPr>
            <w:tcW w:w="670" w:type="pct"/>
            <w:tcBorders>
              <w:top w:val="nil"/>
              <w:left w:val="nil"/>
              <w:bottom w:val="nil"/>
              <w:right w:val="nil"/>
            </w:tcBorders>
            <w:shd w:val="clear" w:color="auto" w:fill="auto"/>
            <w:noWrap/>
            <w:vAlign w:val="bottom"/>
          </w:tcPr>
          <w:p w:rsidR="0040626E" w:rsidRDefault="0040626E" w:rsidP="0040626E">
            <w:pPr>
              <w:jc w:val="center"/>
              <w:rPr>
                <w:sz w:val="18"/>
                <w:szCs w:val="18"/>
              </w:rPr>
            </w:pPr>
            <w:r w:rsidRPr="000D5FC9">
              <w:rPr>
                <w:sz w:val="18"/>
                <w:szCs w:val="18"/>
              </w:rPr>
              <w:t>RF</w:t>
            </w:r>
          </w:p>
        </w:tc>
      </w:tr>
      <w:tr w:rsidR="0040626E" w:rsidRPr="00AF796B" w:rsidTr="00B83772">
        <w:trPr>
          <w:trHeight w:val="240"/>
          <w:jc w:val="center"/>
        </w:trPr>
        <w:tc>
          <w:tcPr>
            <w:tcW w:w="2527" w:type="pct"/>
            <w:tcBorders>
              <w:top w:val="nil"/>
              <w:left w:val="nil"/>
              <w:bottom w:val="nil"/>
              <w:right w:val="nil"/>
            </w:tcBorders>
            <w:shd w:val="clear" w:color="auto" w:fill="auto"/>
            <w:noWrap/>
            <w:vAlign w:val="bottom"/>
          </w:tcPr>
          <w:p w:rsidR="0040626E" w:rsidRDefault="0040626E" w:rsidP="0040626E">
            <w:pPr>
              <w:rPr>
                <w:sz w:val="18"/>
                <w:szCs w:val="18"/>
              </w:rPr>
            </w:pPr>
            <w:r w:rsidRPr="00DF350C">
              <w:rPr>
                <w:sz w:val="18"/>
                <w:szCs w:val="18"/>
              </w:rPr>
              <w:t>I</w:t>
            </w:r>
            <w:r>
              <w:rPr>
                <w:sz w:val="18"/>
                <w:szCs w:val="18"/>
              </w:rPr>
              <w:t>mprove Soccer/Softball Facility</w:t>
            </w:r>
          </w:p>
        </w:tc>
        <w:tc>
          <w:tcPr>
            <w:tcW w:w="359" w:type="pct"/>
            <w:tcBorders>
              <w:top w:val="nil"/>
              <w:left w:val="nil"/>
              <w:bottom w:val="nil"/>
              <w:right w:val="nil"/>
            </w:tcBorders>
            <w:shd w:val="clear" w:color="auto" w:fill="auto"/>
            <w:noWrap/>
            <w:vAlign w:val="bottom"/>
          </w:tcPr>
          <w:p w:rsidR="0040626E" w:rsidRDefault="0040626E" w:rsidP="0040626E">
            <w:pPr>
              <w:jc w:val="center"/>
              <w:rPr>
                <w:sz w:val="18"/>
                <w:szCs w:val="18"/>
              </w:rPr>
            </w:pPr>
            <w:r w:rsidRPr="00DF350C">
              <w:rPr>
                <w:sz w:val="18"/>
                <w:szCs w:val="18"/>
              </w:rPr>
              <w:t>C-PI</w:t>
            </w:r>
          </w:p>
        </w:tc>
        <w:tc>
          <w:tcPr>
            <w:tcW w:w="721" w:type="pct"/>
            <w:tcBorders>
              <w:top w:val="nil"/>
              <w:left w:val="nil"/>
              <w:bottom w:val="nil"/>
              <w:right w:val="nil"/>
            </w:tcBorders>
            <w:shd w:val="clear" w:color="auto" w:fill="auto"/>
            <w:noWrap/>
            <w:vAlign w:val="bottom"/>
          </w:tcPr>
          <w:p w:rsidR="0040626E" w:rsidRDefault="0040626E" w:rsidP="0040626E">
            <w:pPr>
              <w:jc w:val="right"/>
              <w:rPr>
                <w:sz w:val="18"/>
                <w:szCs w:val="18"/>
              </w:rPr>
            </w:pPr>
            <w:r w:rsidRPr="00D66C4F">
              <w:rPr>
                <w:sz w:val="18"/>
                <w:szCs w:val="18"/>
              </w:rPr>
              <w:t>7,000,000</w:t>
            </w:r>
          </w:p>
        </w:tc>
        <w:tc>
          <w:tcPr>
            <w:tcW w:w="723" w:type="pct"/>
            <w:tcBorders>
              <w:top w:val="nil"/>
              <w:left w:val="nil"/>
              <w:bottom w:val="nil"/>
              <w:right w:val="nil"/>
            </w:tcBorders>
            <w:shd w:val="clear" w:color="auto" w:fill="auto"/>
            <w:noWrap/>
            <w:vAlign w:val="bottom"/>
          </w:tcPr>
          <w:p w:rsidR="0040626E" w:rsidRDefault="0040626E" w:rsidP="0040626E">
            <w:pPr>
              <w:jc w:val="right"/>
              <w:rPr>
                <w:sz w:val="18"/>
                <w:szCs w:val="18"/>
              </w:rPr>
            </w:pPr>
            <w:r w:rsidRPr="00DF350C">
              <w:rPr>
                <w:sz w:val="18"/>
                <w:szCs w:val="18"/>
              </w:rPr>
              <w:t>7,000</w:t>
            </w:r>
            <w:r>
              <w:rPr>
                <w:sz w:val="18"/>
                <w:szCs w:val="18"/>
              </w:rPr>
              <w:t>,000</w:t>
            </w:r>
          </w:p>
        </w:tc>
        <w:tc>
          <w:tcPr>
            <w:tcW w:w="670" w:type="pct"/>
            <w:tcBorders>
              <w:top w:val="nil"/>
              <w:left w:val="nil"/>
              <w:bottom w:val="nil"/>
              <w:right w:val="nil"/>
            </w:tcBorders>
            <w:shd w:val="clear" w:color="auto" w:fill="auto"/>
            <w:noWrap/>
            <w:vAlign w:val="bottom"/>
          </w:tcPr>
          <w:p w:rsidR="0040626E" w:rsidRDefault="0040626E" w:rsidP="0040626E">
            <w:pPr>
              <w:jc w:val="center"/>
              <w:rPr>
                <w:sz w:val="18"/>
                <w:szCs w:val="18"/>
              </w:rPr>
            </w:pPr>
            <w:r>
              <w:rPr>
                <w:sz w:val="18"/>
                <w:szCs w:val="18"/>
              </w:rPr>
              <w:t>OT-P</w:t>
            </w:r>
          </w:p>
        </w:tc>
      </w:tr>
      <w:tr w:rsidR="0040626E" w:rsidRPr="00AF796B" w:rsidTr="00B83772">
        <w:trPr>
          <w:trHeight w:val="240"/>
          <w:jc w:val="center"/>
        </w:trPr>
        <w:tc>
          <w:tcPr>
            <w:tcW w:w="2527" w:type="pct"/>
            <w:tcBorders>
              <w:top w:val="nil"/>
              <w:left w:val="nil"/>
              <w:bottom w:val="nil"/>
              <w:right w:val="nil"/>
            </w:tcBorders>
            <w:shd w:val="clear" w:color="auto" w:fill="auto"/>
            <w:noWrap/>
            <w:vAlign w:val="bottom"/>
          </w:tcPr>
          <w:p w:rsidR="0040626E" w:rsidRPr="00AF796B" w:rsidRDefault="0040626E" w:rsidP="0040626E">
            <w:pPr>
              <w:rPr>
                <w:sz w:val="18"/>
                <w:szCs w:val="18"/>
              </w:rPr>
            </w:pPr>
            <w:r w:rsidRPr="00A06E2D">
              <w:rPr>
                <w:sz w:val="18"/>
                <w:szCs w:val="18"/>
              </w:rPr>
              <w:t>Improve/Upgrade Campus Infrastructure</w:t>
            </w:r>
          </w:p>
        </w:tc>
        <w:tc>
          <w:tcPr>
            <w:tcW w:w="359"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FA21F5">
              <w:rPr>
                <w:sz w:val="18"/>
                <w:szCs w:val="18"/>
              </w:rPr>
              <w:t>C-PI</w:t>
            </w:r>
          </w:p>
        </w:tc>
        <w:tc>
          <w:tcPr>
            <w:tcW w:w="721"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4</w:t>
            </w:r>
            <w:r w:rsidRPr="00DE3A07">
              <w:rPr>
                <w:sz w:val="18"/>
                <w:szCs w:val="18"/>
              </w:rPr>
              <w:t>,000,000</w:t>
            </w:r>
          </w:p>
        </w:tc>
        <w:tc>
          <w:tcPr>
            <w:tcW w:w="723"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4</w:t>
            </w:r>
            <w:r w:rsidRPr="00FA21F5">
              <w:rPr>
                <w:sz w:val="18"/>
                <w:szCs w:val="18"/>
              </w:rPr>
              <w:t>,000,000</w:t>
            </w:r>
          </w:p>
        </w:tc>
        <w:tc>
          <w:tcPr>
            <w:tcW w:w="670"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FA21F5">
              <w:rPr>
                <w:sz w:val="18"/>
                <w:szCs w:val="18"/>
              </w:rPr>
              <w:t>RF</w:t>
            </w:r>
          </w:p>
        </w:tc>
      </w:tr>
      <w:tr w:rsidR="0040626E" w:rsidRPr="00AF796B" w:rsidTr="00B83772">
        <w:trPr>
          <w:trHeight w:val="180"/>
          <w:jc w:val="center"/>
        </w:trPr>
        <w:tc>
          <w:tcPr>
            <w:tcW w:w="2527" w:type="pct"/>
            <w:tcBorders>
              <w:top w:val="nil"/>
              <w:left w:val="nil"/>
              <w:bottom w:val="nil"/>
              <w:right w:val="nil"/>
            </w:tcBorders>
            <w:shd w:val="clear" w:color="auto" w:fill="auto"/>
            <w:noWrap/>
            <w:vAlign w:val="bottom"/>
          </w:tcPr>
          <w:p w:rsidR="0040626E" w:rsidRPr="0017104C" w:rsidRDefault="0040626E" w:rsidP="0040626E">
            <w:pPr>
              <w:rPr>
                <w:sz w:val="18"/>
                <w:szCs w:val="18"/>
              </w:rPr>
            </w:pPr>
            <w:r>
              <w:rPr>
                <w:sz w:val="18"/>
                <w:szCs w:val="18"/>
              </w:rPr>
              <w:t>Improve Whalen Building</w:t>
            </w:r>
          </w:p>
        </w:tc>
        <w:tc>
          <w:tcPr>
            <w:tcW w:w="359" w:type="pct"/>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Pr>
                <w:sz w:val="18"/>
                <w:szCs w:val="18"/>
              </w:rPr>
              <w:t>C-PI</w:t>
            </w:r>
          </w:p>
        </w:tc>
        <w:tc>
          <w:tcPr>
            <w:tcW w:w="721" w:type="pct"/>
            <w:tcBorders>
              <w:top w:val="nil"/>
              <w:left w:val="nil"/>
              <w:bottom w:val="nil"/>
              <w:right w:val="nil"/>
            </w:tcBorders>
            <w:shd w:val="clear" w:color="auto" w:fill="auto"/>
            <w:noWrap/>
            <w:vAlign w:val="bottom"/>
          </w:tcPr>
          <w:p w:rsidR="0040626E" w:rsidRPr="0017104C" w:rsidRDefault="0040626E" w:rsidP="0040626E">
            <w:pPr>
              <w:jc w:val="right"/>
              <w:rPr>
                <w:sz w:val="18"/>
                <w:szCs w:val="18"/>
              </w:rPr>
            </w:pPr>
            <w:r w:rsidRPr="00DE3A07">
              <w:rPr>
                <w:sz w:val="18"/>
                <w:szCs w:val="18"/>
              </w:rPr>
              <w:t>12,000,000</w:t>
            </w:r>
          </w:p>
        </w:tc>
        <w:tc>
          <w:tcPr>
            <w:tcW w:w="723" w:type="pct"/>
            <w:tcBorders>
              <w:top w:val="nil"/>
              <w:left w:val="nil"/>
              <w:bottom w:val="nil"/>
              <w:right w:val="nil"/>
            </w:tcBorders>
            <w:shd w:val="clear" w:color="auto" w:fill="auto"/>
            <w:noWrap/>
            <w:vAlign w:val="bottom"/>
          </w:tcPr>
          <w:p w:rsidR="0040626E" w:rsidRPr="0017104C" w:rsidRDefault="0040626E" w:rsidP="0040626E">
            <w:pPr>
              <w:jc w:val="right"/>
              <w:rPr>
                <w:sz w:val="18"/>
                <w:szCs w:val="18"/>
              </w:rPr>
            </w:pPr>
            <w:r>
              <w:rPr>
                <w:sz w:val="18"/>
                <w:szCs w:val="18"/>
              </w:rPr>
              <w:t>12,000,000</w:t>
            </w:r>
          </w:p>
        </w:tc>
        <w:tc>
          <w:tcPr>
            <w:tcW w:w="670" w:type="pct"/>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Pr>
                <w:sz w:val="18"/>
                <w:szCs w:val="18"/>
              </w:rPr>
              <w:t>RF</w:t>
            </w:r>
          </w:p>
        </w:tc>
      </w:tr>
      <w:tr w:rsidR="0040626E" w:rsidRPr="00AF796B" w:rsidTr="00B83772">
        <w:trPr>
          <w:trHeight w:val="240"/>
          <w:jc w:val="center"/>
        </w:trPr>
        <w:tc>
          <w:tcPr>
            <w:tcW w:w="2527" w:type="pct"/>
            <w:tcBorders>
              <w:top w:val="nil"/>
              <w:left w:val="nil"/>
              <w:bottom w:val="nil"/>
              <w:right w:val="nil"/>
            </w:tcBorders>
            <w:shd w:val="clear" w:color="auto" w:fill="auto"/>
            <w:noWrap/>
            <w:vAlign w:val="bottom"/>
          </w:tcPr>
          <w:p w:rsidR="0040626E" w:rsidRPr="00AF796B" w:rsidRDefault="0040626E" w:rsidP="0040626E">
            <w:pPr>
              <w:rPr>
                <w:sz w:val="18"/>
                <w:szCs w:val="18"/>
              </w:rPr>
            </w:pPr>
            <w:r w:rsidRPr="0017104C">
              <w:rPr>
                <w:sz w:val="18"/>
                <w:szCs w:val="18"/>
              </w:rPr>
              <w:t>Improve Wildcat Coal Lodge</w:t>
            </w:r>
          </w:p>
        </w:tc>
        <w:tc>
          <w:tcPr>
            <w:tcW w:w="359"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17104C">
              <w:rPr>
                <w:sz w:val="18"/>
                <w:szCs w:val="18"/>
              </w:rPr>
              <w:t>C-PI</w:t>
            </w:r>
          </w:p>
        </w:tc>
        <w:tc>
          <w:tcPr>
            <w:tcW w:w="721"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10</w:t>
            </w:r>
            <w:r w:rsidRPr="0017104C">
              <w:rPr>
                <w:sz w:val="18"/>
                <w:szCs w:val="18"/>
              </w:rPr>
              <w:t>,000,000</w:t>
            </w:r>
          </w:p>
        </w:tc>
        <w:tc>
          <w:tcPr>
            <w:tcW w:w="723"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10</w:t>
            </w:r>
            <w:r w:rsidRPr="0017104C">
              <w:rPr>
                <w:sz w:val="18"/>
                <w:szCs w:val="18"/>
              </w:rPr>
              <w:t>,000,000</w:t>
            </w:r>
          </w:p>
        </w:tc>
        <w:tc>
          <w:tcPr>
            <w:tcW w:w="670"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17104C">
              <w:rPr>
                <w:sz w:val="18"/>
                <w:szCs w:val="18"/>
              </w:rPr>
              <w:t>OT-P</w:t>
            </w:r>
          </w:p>
        </w:tc>
      </w:tr>
      <w:tr w:rsidR="0040626E" w:rsidRPr="00AF796B" w:rsidTr="00B83772">
        <w:trPr>
          <w:trHeight w:val="240"/>
          <w:jc w:val="center"/>
        </w:trPr>
        <w:tc>
          <w:tcPr>
            <w:tcW w:w="2527" w:type="pct"/>
            <w:tcBorders>
              <w:top w:val="nil"/>
              <w:left w:val="nil"/>
              <w:bottom w:val="nil"/>
              <w:right w:val="nil"/>
            </w:tcBorders>
            <w:shd w:val="clear" w:color="auto" w:fill="auto"/>
            <w:noWrap/>
            <w:vAlign w:val="bottom"/>
            <w:hideMark/>
          </w:tcPr>
          <w:p w:rsidR="0040626E" w:rsidRPr="00AF796B" w:rsidRDefault="0040626E" w:rsidP="0040626E">
            <w:pPr>
              <w:rPr>
                <w:sz w:val="18"/>
                <w:szCs w:val="18"/>
              </w:rPr>
            </w:pPr>
            <w:r w:rsidRPr="00FA21F5">
              <w:rPr>
                <w:sz w:val="18"/>
                <w:szCs w:val="18"/>
              </w:rPr>
              <w:t>Lease/Pur</w:t>
            </w:r>
            <w:r>
              <w:rPr>
                <w:sz w:val="18"/>
                <w:szCs w:val="18"/>
              </w:rPr>
              <w:t>chase Campus Call Center System</w:t>
            </w:r>
          </w:p>
        </w:tc>
        <w:tc>
          <w:tcPr>
            <w:tcW w:w="359"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FA21F5">
              <w:rPr>
                <w:sz w:val="18"/>
                <w:szCs w:val="18"/>
              </w:rPr>
              <w:t>IT</w:t>
            </w:r>
          </w:p>
        </w:tc>
        <w:tc>
          <w:tcPr>
            <w:tcW w:w="721"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4</w:t>
            </w:r>
            <w:r w:rsidRPr="00DE3A07">
              <w:rPr>
                <w:sz w:val="18"/>
                <w:szCs w:val="18"/>
              </w:rPr>
              <w:t>,000,000</w:t>
            </w:r>
          </w:p>
        </w:tc>
        <w:tc>
          <w:tcPr>
            <w:tcW w:w="723"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4</w:t>
            </w:r>
            <w:r w:rsidRPr="00FA21F5">
              <w:rPr>
                <w:sz w:val="18"/>
                <w:szCs w:val="18"/>
              </w:rPr>
              <w:t>,000,000</w:t>
            </w:r>
          </w:p>
        </w:tc>
        <w:tc>
          <w:tcPr>
            <w:tcW w:w="670"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FA21F5">
              <w:rPr>
                <w:sz w:val="18"/>
                <w:szCs w:val="18"/>
              </w:rPr>
              <w:t>RF</w:t>
            </w:r>
          </w:p>
        </w:tc>
      </w:tr>
      <w:tr w:rsidR="0040626E" w:rsidRPr="00AF796B" w:rsidTr="00B83772">
        <w:trPr>
          <w:trHeight w:val="240"/>
          <w:jc w:val="center"/>
        </w:trPr>
        <w:tc>
          <w:tcPr>
            <w:tcW w:w="2527" w:type="pct"/>
            <w:tcBorders>
              <w:top w:val="nil"/>
              <w:left w:val="nil"/>
              <w:bottom w:val="nil"/>
              <w:right w:val="nil"/>
            </w:tcBorders>
            <w:shd w:val="clear" w:color="auto" w:fill="auto"/>
            <w:noWrap/>
            <w:vAlign w:val="bottom"/>
            <w:hideMark/>
          </w:tcPr>
          <w:p w:rsidR="0040626E" w:rsidRPr="00AF796B" w:rsidRDefault="0040626E" w:rsidP="0040626E">
            <w:pPr>
              <w:rPr>
                <w:sz w:val="18"/>
                <w:szCs w:val="18"/>
              </w:rPr>
            </w:pPr>
            <w:r w:rsidRPr="00FA21F5">
              <w:rPr>
                <w:sz w:val="18"/>
                <w:szCs w:val="18"/>
              </w:rPr>
              <w:t>Lease</w:t>
            </w:r>
            <w:r>
              <w:rPr>
                <w:sz w:val="18"/>
                <w:szCs w:val="18"/>
              </w:rPr>
              <w:t>/Purchase Campus Infrastructure</w:t>
            </w:r>
          </w:p>
        </w:tc>
        <w:tc>
          <w:tcPr>
            <w:tcW w:w="359"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Pr>
                <w:sz w:val="18"/>
                <w:szCs w:val="18"/>
              </w:rPr>
              <w:t>IT</w:t>
            </w:r>
          </w:p>
        </w:tc>
        <w:tc>
          <w:tcPr>
            <w:tcW w:w="721"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7</w:t>
            </w:r>
            <w:r w:rsidRPr="00DE3A07">
              <w:rPr>
                <w:sz w:val="18"/>
                <w:szCs w:val="18"/>
              </w:rPr>
              <w:t>,000,000</w:t>
            </w:r>
          </w:p>
        </w:tc>
        <w:tc>
          <w:tcPr>
            <w:tcW w:w="723"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7,000,000</w:t>
            </w:r>
          </w:p>
        </w:tc>
        <w:tc>
          <w:tcPr>
            <w:tcW w:w="670"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Pr>
                <w:sz w:val="18"/>
                <w:szCs w:val="18"/>
              </w:rPr>
              <w:t>RF</w:t>
            </w:r>
          </w:p>
        </w:tc>
      </w:tr>
      <w:tr w:rsidR="0040626E" w:rsidRPr="00AF796B" w:rsidTr="00B83772">
        <w:trPr>
          <w:trHeight w:val="240"/>
          <w:jc w:val="center"/>
        </w:trPr>
        <w:tc>
          <w:tcPr>
            <w:tcW w:w="2527" w:type="pct"/>
            <w:tcBorders>
              <w:top w:val="nil"/>
              <w:left w:val="nil"/>
              <w:bottom w:val="nil"/>
              <w:right w:val="nil"/>
            </w:tcBorders>
            <w:shd w:val="clear" w:color="auto" w:fill="auto"/>
            <w:noWrap/>
            <w:vAlign w:val="bottom"/>
            <w:hideMark/>
          </w:tcPr>
          <w:p w:rsidR="0040626E" w:rsidRPr="00AF796B" w:rsidRDefault="0040626E" w:rsidP="0040626E">
            <w:pPr>
              <w:rPr>
                <w:sz w:val="18"/>
                <w:szCs w:val="18"/>
              </w:rPr>
            </w:pPr>
            <w:r w:rsidRPr="00FA21F5">
              <w:rPr>
                <w:sz w:val="18"/>
                <w:szCs w:val="18"/>
              </w:rPr>
              <w:t>L</w:t>
            </w:r>
            <w:r>
              <w:rPr>
                <w:sz w:val="18"/>
                <w:szCs w:val="18"/>
              </w:rPr>
              <w:t>ease/Purchase Campus IT Systems</w:t>
            </w:r>
          </w:p>
        </w:tc>
        <w:tc>
          <w:tcPr>
            <w:tcW w:w="359"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FA21F5">
              <w:rPr>
                <w:sz w:val="18"/>
                <w:szCs w:val="18"/>
              </w:rPr>
              <w:t>IT</w:t>
            </w:r>
          </w:p>
        </w:tc>
        <w:tc>
          <w:tcPr>
            <w:tcW w:w="721"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7</w:t>
            </w:r>
            <w:r w:rsidRPr="00DE3A07">
              <w:rPr>
                <w:sz w:val="18"/>
                <w:szCs w:val="18"/>
              </w:rPr>
              <w:t>,000,000</w:t>
            </w:r>
          </w:p>
        </w:tc>
        <w:tc>
          <w:tcPr>
            <w:tcW w:w="723"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7</w:t>
            </w:r>
            <w:r w:rsidRPr="00FA21F5">
              <w:rPr>
                <w:sz w:val="18"/>
                <w:szCs w:val="18"/>
              </w:rPr>
              <w:t>,000,000</w:t>
            </w:r>
          </w:p>
        </w:tc>
        <w:tc>
          <w:tcPr>
            <w:tcW w:w="670"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FA21F5">
              <w:rPr>
                <w:sz w:val="18"/>
                <w:szCs w:val="18"/>
              </w:rPr>
              <w:t>RF</w:t>
            </w:r>
          </w:p>
        </w:tc>
      </w:tr>
      <w:tr w:rsidR="0040626E" w:rsidRPr="00AF796B" w:rsidTr="00B83772">
        <w:trPr>
          <w:trHeight w:val="240"/>
          <w:jc w:val="center"/>
        </w:trPr>
        <w:tc>
          <w:tcPr>
            <w:tcW w:w="2527" w:type="pct"/>
            <w:tcBorders>
              <w:top w:val="nil"/>
              <w:left w:val="nil"/>
              <w:bottom w:val="nil"/>
              <w:right w:val="nil"/>
            </w:tcBorders>
            <w:shd w:val="clear" w:color="auto" w:fill="auto"/>
            <w:noWrap/>
            <w:vAlign w:val="bottom"/>
            <w:hideMark/>
          </w:tcPr>
          <w:p w:rsidR="0040626E" w:rsidRPr="00AF796B" w:rsidRDefault="0040626E" w:rsidP="0040626E">
            <w:pPr>
              <w:rPr>
                <w:sz w:val="18"/>
                <w:szCs w:val="18"/>
              </w:rPr>
            </w:pPr>
            <w:r w:rsidRPr="00FA21F5">
              <w:rPr>
                <w:sz w:val="18"/>
                <w:szCs w:val="18"/>
              </w:rPr>
              <w:t>Lease/Pur</w:t>
            </w:r>
            <w:r>
              <w:rPr>
                <w:sz w:val="18"/>
                <w:szCs w:val="18"/>
              </w:rPr>
              <w:t xml:space="preserve">chase </w:t>
            </w:r>
            <w:r w:rsidRPr="003A489A">
              <w:rPr>
                <w:noProof/>
                <w:sz w:val="18"/>
                <w:szCs w:val="18"/>
              </w:rPr>
              <w:t>High</w:t>
            </w:r>
            <w:r>
              <w:rPr>
                <w:noProof/>
                <w:sz w:val="18"/>
                <w:szCs w:val="18"/>
              </w:rPr>
              <w:t>-</w:t>
            </w:r>
            <w:r w:rsidRPr="003A489A">
              <w:rPr>
                <w:noProof/>
                <w:sz w:val="18"/>
                <w:szCs w:val="18"/>
              </w:rPr>
              <w:t>Performance</w:t>
            </w:r>
            <w:r>
              <w:rPr>
                <w:sz w:val="18"/>
                <w:szCs w:val="18"/>
              </w:rPr>
              <w:t xml:space="preserve"> Computer</w:t>
            </w:r>
          </w:p>
        </w:tc>
        <w:tc>
          <w:tcPr>
            <w:tcW w:w="359"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FA21F5">
              <w:rPr>
                <w:sz w:val="18"/>
                <w:szCs w:val="18"/>
              </w:rPr>
              <w:t>IT</w:t>
            </w:r>
          </w:p>
        </w:tc>
        <w:tc>
          <w:tcPr>
            <w:tcW w:w="721"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2</w:t>
            </w:r>
            <w:r w:rsidRPr="00DE3A07">
              <w:rPr>
                <w:sz w:val="18"/>
                <w:szCs w:val="18"/>
              </w:rPr>
              <w:t>,000,000</w:t>
            </w:r>
          </w:p>
        </w:tc>
        <w:tc>
          <w:tcPr>
            <w:tcW w:w="723"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2</w:t>
            </w:r>
            <w:r w:rsidRPr="00FA21F5">
              <w:rPr>
                <w:sz w:val="18"/>
                <w:szCs w:val="18"/>
              </w:rPr>
              <w:t>,000,000</w:t>
            </w:r>
          </w:p>
        </w:tc>
        <w:tc>
          <w:tcPr>
            <w:tcW w:w="670"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FA21F5">
              <w:rPr>
                <w:sz w:val="18"/>
                <w:szCs w:val="18"/>
              </w:rPr>
              <w:t>RF</w:t>
            </w:r>
          </w:p>
        </w:tc>
      </w:tr>
      <w:tr w:rsidR="0040626E" w:rsidRPr="00AF796B" w:rsidTr="00B83772">
        <w:trPr>
          <w:trHeight w:val="240"/>
          <w:jc w:val="center"/>
        </w:trPr>
        <w:tc>
          <w:tcPr>
            <w:tcW w:w="2527" w:type="pct"/>
            <w:tcBorders>
              <w:top w:val="nil"/>
              <w:left w:val="nil"/>
              <w:bottom w:val="nil"/>
              <w:right w:val="nil"/>
            </w:tcBorders>
            <w:shd w:val="clear" w:color="auto" w:fill="auto"/>
            <w:noWrap/>
            <w:vAlign w:val="bottom"/>
          </w:tcPr>
          <w:p w:rsidR="0040626E" w:rsidRPr="00AF796B" w:rsidRDefault="0040626E" w:rsidP="0040626E">
            <w:pPr>
              <w:rPr>
                <w:sz w:val="18"/>
                <w:szCs w:val="18"/>
              </w:rPr>
            </w:pPr>
            <w:r>
              <w:rPr>
                <w:sz w:val="18"/>
                <w:szCs w:val="18"/>
              </w:rPr>
              <w:t>Lease/Purchase Network Security</w:t>
            </w:r>
          </w:p>
        </w:tc>
        <w:tc>
          <w:tcPr>
            <w:tcW w:w="359"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FA21F5">
              <w:rPr>
                <w:sz w:val="18"/>
                <w:szCs w:val="18"/>
              </w:rPr>
              <w:t>IT</w:t>
            </w:r>
          </w:p>
        </w:tc>
        <w:tc>
          <w:tcPr>
            <w:tcW w:w="721"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DE3A07">
              <w:rPr>
                <w:sz w:val="18"/>
                <w:szCs w:val="18"/>
              </w:rPr>
              <w:t>2,000,000</w:t>
            </w:r>
          </w:p>
        </w:tc>
        <w:tc>
          <w:tcPr>
            <w:tcW w:w="723"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FA21F5">
              <w:rPr>
                <w:sz w:val="18"/>
                <w:szCs w:val="18"/>
              </w:rPr>
              <w:t>2,000,000</w:t>
            </w:r>
          </w:p>
        </w:tc>
        <w:tc>
          <w:tcPr>
            <w:tcW w:w="670"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FA21F5">
              <w:rPr>
                <w:sz w:val="18"/>
                <w:szCs w:val="18"/>
              </w:rPr>
              <w:t>RF</w:t>
            </w:r>
          </w:p>
        </w:tc>
      </w:tr>
      <w:tr w:rsidR="0040626E" w:rsidRPr="00AF796B" w:rsidTr="00B83772">
        <w:trPr>
          <w:trHeight w:val="240"/>
          <w:jc w:val="center"/>
        </w:trPr>
        <w:tc>
          <w:tcPr>
            <w:tcW w:w="2527" w:type="pct"/>
            <w:tcBorders>
              <w:top w:val="nil"/>
              <w:left w:val="nil"/>
              <w:bottom w:val="nil"/>
              <w:right w:val="nil"/>
            </w:tcBorders>
            <w:shd w:val="clear" w:color="auto" w:fill="auto"/>
            <w:noWrap/>
            <w:vAlign w:val="bottom"/>
          </w:tcPr>
          <w:p w:rsidR="0040626E" w:rsidRPr="00AF796B" w:rsidRDefault="0040626E" w:rsidP="0040626E">
            <w:pPr>
              <w:rPr>
                <w:sz w:val="18"/>
                <w:szCs w:val="18"/>
              </w:rPr>
            </w:pPr>
            <w:r w:rsidRPr="00FA21F5">
              <w:rPr>
                <w:sz w:val="18"/>
                <w:szCs w:val="18"/>
              </w:rPr>
              <w:t>Leas</w:t>
            </w:r>
            <w:r>
              <w:rPr>
                <w:sz w:val="18"/>
                <w:szCs w:val="18"/>
              </w:rPr>
              <w:t>e/Purchase Voice Infrastructure</w:t>
            </w:r>
          </w:p>
        </w:tc>
        <w:tc>
          <w:tcPr>
            <w:tcW w:w="359"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Pr>
                <w:sz w:val="18"/>
                <w:szCs w:val="18"/>
              </w:rPr>
              <w:t>IT</w:t>
            </w:r>
          </w:p>
        </w:tc>
        <w:tc>
          <w:tcPr>
            <w:tcW w:w="721"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2</w:t>
            </w:r>
            <w:r w:rsidRPr="00DE3A07">
              <w:rPr>
                <w:sz w:val="18"/>
                <w:szCs w:val="18"/>
              </w:rPr>
              <w:t>,000,000</w:t>
            </w:r>
          </w:p>
        </w:tc>
        <w:tc>
          <w:tcPr>
            <w:tcW w:w="723"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2,000,000</w:t>
            </w:r>
          </w:p>
        </w:tc>
        <w:tc>
          <w:tcPr>
            <w:tcW w:w="670"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Pr>
                <w:sz w:val="18"/>
                <w:szCs w:val="18"/>
              </w:rPr>
              <w:t>RF</w:t>
            </w:r>
          </w:p>
        </w:tc>
      </w:tr>
      <w:tr w:rsidR="0040626E" w:rsidRPr="00AF796B" w:rsidTr="00B83772">
        <w:trPr>
          <w:trHeight w:val="240"/>
          <w:jc w:val="center"/>
        </w:trPr>
        <w:tc>
          <w:tcPr>
            <w:tcW w:w="2527" w:type="pct"/>
            <w:tcBorders>
              <w:top w:val="nil"/>
              <w:left w:val="nil"/>
              <w:bottom w:val="nil"/>
              <w:right w:val="nil"/>
            </w:tcBorders>
            <w:shd w:val="clear" w:color="auto" w:fill="auto"/>
            <w:noWrap/>
            <w:vAlign w:val="bottom"/>
          </w:tcPr>
          <w:p w:rsidR="0040626E" w:rsidRPr="0017104C" w:rsidRDefault="0040626E" w:rsidP="0040626E">
            <w:pPr>
              <w:rPr>
                <w:sz w:val="18"/>
                <w:szCs w:val="18"/>
              </w:rPr>
            </w:pPr>
            <w:r w:rsidRPr="00896E00">
              <w:rPr>
                <w:sz w:val="18"/>
                <w:szCs w:val="18"/>
              </w:rPr>
              <w:t>Ren</w:t>
            </w:r>
            <w:r>
              <w:rPr>
                <w:sz w:val="18"/>
                <w:szCs w:val="18"/>
              </w:rPr>
              <w:t>ovate/Expand Fine Arts Building</w:t>
            </w:r>
          </w:p>
        </w:tc>
        <w:tc>
          <w:tcPr>
            <w:tcW w:w="359" w:type="pct"/>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sidRPr="00896E00">
              <w:rPr>
                <w:sz w:val="18"/>
                <w:szCs w:val="18"/>
              </w:rPr>
              <w:t>C-PI</w:t>
            </w:r>
          </w:p>
        </w:tc>
        <w:tc>
          <w:tcPr>
            <w:tcW w:w="721" w:type="pct"/>
            <w:tcBorders>
              <w:top w:val="nil"/>
              <w:left w:val="nil"/>
              <w:bottom w:val="nil"/>
              <w:right w:val="nil"/>
            </w:tcBorders>
            <w:shd w:val="clear" w:color="auto" w:fill="auto"/>
            <w:noWrap/>
            <w:vAlign w:val="bottom"/>
          </w:tcPr>
          <w:p w:rsidR="0040626E" w:rsidRDefault="0040626E" w:rsidP="0040626E">
            <w:pPr>
              <w:jc w:val="right"/>
              <w:rPr>
                <w:sz w:val="18"/>
                <w:szCs w:val="18"/>
              </w:rPr>
            </w:pPr>
            <w:r w:rsidRPr="00896E00">
              <w:rPr>
                <w:sz w:val="18"/>
                <w:szCs w:val="18"/>
              </w:rPr>
              <w:t>55,000,000</w:t>
            </w:r>
          </w:p>
        </w:tc>
        <w:tc>
          <w:tcPr>
            <w:tcW w:w="723" w:type="pct"/>
            <w:tcBorders>
              <w:top w:val="nil"/>
              <w:left w:val="nil"/>
              <w:bottom w:val="nil"/>
              <w:right w:val="nil"/>
            </w:tcBorders>
            <w:shd w:val="clear" w:color="auto" w:fill="auto"/>
            <w:noWrap/>
            <w:vAlign w:val="bottom"/>
          </w:tcPr>
          <w:p w:rsidR="0040626E" w:rsidRDefault="0040626E" w:rsidP="0040626E">
            <w:pPr>
              <w:jc w:val="right"/>
              <w:rPr>
                <w:sz w:val="18"/>
                <w:szCs w:val="18"/>
              </w:rPr>
            </w:pPr>
            <w:r w:rsidRPr="00896E00">
              <w:rPr>
                <w:sz w:val="18"/>
                <w:szCs w:val="18"/>
              </w:rPr>
              <w:t>55,000,000</w:t>
            </w:r>
          </w:p>
        </w:tc>
        <w:tc>
          <w:tcPr>
            <w:tcW w:w="670" w:type="pct"/>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sidRPr="00896E00">
              <w:rPr>
                <w:sz w:val="18"/>
                <w:szCs w:val="18"/>
              </w:rPr>
              <w:t>RF</w:t>
            </w:r>
          </w:p>
        </w:tc>
      </w:tr>
      <w:tr w:rsidR="0040626E" w:rsidRPr="00AF796B" w:rsidTr="00B83772">
        <w:trPr>
          <w:trHeight w:val="240"/>
          <w:jc w:val="center"/>
        </w:trPr>
        <w:tc>
          <w:tcPr>
            <w:tcW w:w="2527" w:type="pct"/>
            <w:tcBorders>
              <w:top w:val="nil"/>
              <w:left w:val="nil"/>
              <w:bottom w:val="nil"/>
              <w:right w:val="nil"/>
            </w:tcBorders>
            <w:shd w:val="clear" w:color="auto" w:fill="auto"/>
            <w:noWrap/>
            <w:vAlign w:val="bottom"/>
          </w:tcPr>
          <w:p w:rsidR="0040626E" w:rsidRPr="00AF796B" w:rsidRDefault="0040626E" w:rsidP="0040626E">
            <w:pPr>
              <w:rPr>
                <w:sz w:val="18"/>
                <w:szCs w:val="18"/>
              </w:rPr>
            </w:pPr>
            <w:r w:rsidRPr="0017104C">
              <w:rPr>
                <w:sz w:val="18"/>
                <w:szCs w:val="18"/>
              </w:rPr>
              <w:t>Renovate</w:t>
            </w:r>
            <w:r>
              <w:rPr>
                <w:sz w:val="18"/>
                <w:szCs w:val="18"/>
              </w:rPr>
              <w:t>/Improve</w:t>
            </w:r>
            <w:r w:rsidRPr="0017104C">
              <w:rPr>
                <w:sz w:val="18"/>
                <w:szCs w:val="18"/>
              </w:rPr>
              <w:t xml:space="preserve"> Chem</w:t>
            </w:r>
            <w:r>
              <w:rPr>
                <w:sz w:val="18"/>
                <w:szCs w:val="18"/>
              </w:rPr>
              <w:t>istry</w:t>
            </w:r>
            <w:r w:rsidRPr="0017104C">
              <w:rPr>
                <w:sz w:val="18"/>
                <w:szCs w:val="18"/>
              </w:rPr>
              <w:t>/Physics Building</w:t>
            </w:r>
          </w:p>
        </w:tc>
        <w:tc>
          <w:tcPr>
            <w:tcW w:w="359"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17104C">
              <w:rPr>
                <w:sz w:val="18"/>
                <w:szCs w:val="18"/>
              </w:rPr>
              <w:t>C-PI</w:t>
            </w:r>
          </w:p>
        </w:tc>
        <w:tc>
          <w:tcPr>
            <w:tcW w:w="721"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35</w:t>
            </w:r>
            <w:r w:rsidRPr="0017104C">
              <w:rPr>
                <w:sz w:val="18"/>
                <w:szCs w:val="18"/>
              </w:rPr>
              <w:t>,000,000</w:t>
            </w:r>
          </w:p>
        </w:tc>
        <w:tc>
          <w:tcPr>
            <w:tcW w:w="723"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35</w:t>
            </w:r>
            <w:r w:rsidRPr="0017104C">
              <w:rPr>
                <w:sz w:val="18"/>
                <w:szCs w:val="18"/>
              </w:rPr>
              <w:t>,000,000</w:t>
            </w:r>
          </w:p>
        </w:tc>
        <w:tc>
          <w:tcPr>
            <w:tcW w:w="670"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17104C">
              <w:rPr>
                <w:sz w:val="18"/>
                <w:szCs w:val="18"/>
              </w:rPr>
              <w:t>RF</w:t>
            </w:r>
          </w:p>
        </w:tc>
      </w:tr>
      <w:tr w:rsidR="0040626E" w:rsidRPr="00AF796B" w:rsidTr="00B83772">
        <w:trPr>
          <w:trHeight w:val="240"/>
          <w:jc w:val="center"/>
        </w:trPr>
        <w:tc>
          <w:tcPr>
            <w:tcW w:w="2527" w:type="pct"/>
            <w:tcBorders>
              <w:top w:val="nil"/>
              <w:left w:val="nil"/>
              <w:bottom w:val="nil"/>
              <w:right w:val="nil"/>
            </w:tcBorders>
            <w:shd w:val="clear" w:color="auto" w:fill="auto"/>
            <w:noWrap/>
            <w:vAlign w:val="bottom"/>
          </w:tcPr>
          <w:p w:rsidR="0040626E" w:rsidRPr="00896E00" w:rsidRDefault="0040626E" w:rsidP="0040626E">
            <w:pPr>
              <w:rPr>
                <w:sz w:val="18"/>
                <w:szCs w:val="18"/>
              </w:rPr>
            </w:pPr>
            <w:r w:rsidRPr="00896E00">
              <w:rPr>
                <w:sz w:val="18"/>
                <w:szCs w:val="18"/>
              </w:rPr>
              <w:t>Renovate/Improve Export Street Building</w:t>
            </w:r>
          </w:p>
        </w:tc>
        <w:tc>
          <w:tcPr>
            <w:tcW w:w="359" w:type="pct"/>
            <w:tcBorders>
              <w:top w:val="nil"/>
              <w:left w:val="nil"/>
              <w:bottom w:val="nil"/>
              <w:right w:val="nil"/>
            </w:tcBorders>
            <w:shd w:val="clear" w:color="auto" w:fill="auto"/>
            <w:noWrap/>
            <w:vAlign w:val="bottom"/>
          </w:tcPr>
          <w:p w:rsidR="0040626E" w:rsidRPr="00896E00" w:rsidRDefault="0040626E" w:rsidP="0040626E">
            <w:pPr>
              <w:jc w:val="center"/>
              <w:rPr>
                <w:sz w:val="18"/>
                <w:szCs w:val="18"/>
              </w:rPr>
            </w:pPr>
            <w:r w:rsidRPr="00896E00">
              <w:rPr>
                <w:sz w:val="18"/>
                <w:szCs w:val="18"/>
              </w:rPr>
              <w:t>C-PI</w:t>
            </w:r>
          </w:p>
        </w:tc>
        <w:tc>
          <w:tcPr>
            <w:tcW w:w="721" w:type="pct"/>
            <w:tcBorders>
              <w:top w:val="nil"/>
              <w:left w:val="nil"/>
              <w:bottom w:val="nil"/>
              <w:right w:val="nil"/>
            </w:tcBorders>
            <w:shd w:val="clear" w:color="auto" w:fill="auto"/>
            <w:noWrap/>
            <w:vAlign w:val="bottom"/>
          </w:tcPr>
          <w:p w:rsidR="0040626E" w:rsidRPr="00896E00" w:rsidRDefault="0040626E" w:rsidP="0040626E">
            <w:pPr>
              <w:jc w:val="right"/>
              <w:rPr>
                <w:sz w:val="18"/>
                <w:szCs w:val="18"/>
              </w:rPr>
            </w:pPr>
            <w:r w:rsidRPr="00896E00">
              <w:rPr>
                <w:sz w:val="18"/>
                <w:szCs w:val="18"/>
              </w:rPr>
              <w:t>7,000,000</w:t>
            </w:r>
          </w:p>
        </w:tc>
        <w:tc>
          <w:tcPr>
            <w:tcW w:w="723" w:type="pct"/>
            <w:tcBorders>
              <w:top w:val="nil"/>
              <w:left w:val="nil"/>
              <w:bottom w:val="nil"/>
              <w:right w:val="nil"/>
            </w:tcBorders>
            <w:shd w:val="clear" w:color="auto" w:fill="auto"/>
            <w:noWrap/>
            <w:vAlign w:val="bottom"/>
          </w:tcPr>
          <w:p w:rsidR="0040626E" w:rsidRPr="00896E00" w:rsidRDefault="0040626E" w:rsidP="0040626E">
            <w:pPr>
              <w:jc w:val="right"/>
              <w:rPr>
                <w:sz w:val="18"/>
                <w:szCs w:val="18"/>
              </w:rPr>
            </w:pPr>
            <w:r w:rsidRPr="00896E00">
              <w:rPr>
                <w:sz w:val="18"/>
                <w:szCs w:val="18"/>
              </w:rPr>
              <w:t>7,000,000</w:t>
            </w:r>
          </w:p>
        </w:tc>
        <w:tc>
          <w:tcPr>
            <w:tcW w:w="670" w:type="pct"/>
            <w:tcBorders>
              <w:top w:val="nil"/>
              <w:left w:val="nil"/>
              <w:bottom w:val="nil"/>
              <w:right w:val="nil"/>
            </w:tcBorders>
            <w:shd w:val="clear" w:color="auto" w:fill="auto"/>
            <w:noWrap/>
            <w:vAlign w:val="bottom"/>
          </w:tcPr>
          <w:p w:rsidR="0040626E" w:rsidRPr="00896E00" w:rsidRDefault="0040626E" w:rsidP="0040626E">
            <w:pPr>
              <w:jc w:val="center"/>
              <w:rPr>
                <w:sz w:val="18"/>
                <w:szCs w:val="18"/>
              </w:rPr>
            </w:pPr>
            <w:r w:rsidRPr="00896E00">
              <w:rPr>
                <w:sz w:val="18"/>
                <w:szCs w:val="18"/>
              </w:rPr>
              <w:t>RF</w:t>
            </w:r>
          </w:p>
        </w:tc>
      </w:tr>
      <w:tr w:rsidR="0040626E" w:rsidRPr="00AF796B" w:rsidTr="00B83772">
        <w:trPr>
          <w:trHeight w:val="240"/>
          <w:jc w:val="center"/>
        </w:trPr>
        <w:tc>
          <w:tcPr>
            <w:tcW w:w="2527" w:type="pct"/>
            <w:tcBorders>
              <w:top w:val="nil"/>
              <w:left w:val="nil"/>
              <w:bottom w:val="nil"/>
              <w:right w:val="nil"/>
            </w:tcBorders>
            <w:shd w:val="clear" w:color="auto" w:fill="auto"/>
            <w:noWrap/>
            <w:vAlign w:val="bottom"/>
            <w:hideMark/>
          </w:tcPr>
          <w:p w:rsidR="0040626E" w:rsidRPr="00AF796B" w:rsidRDefault="0040626E" w:rsidP="0040626E">
            <w:pPr>
              <w:rPr>
                <w:sz w:val="18"/>
                <w:szCs w:val="18"/>
              </w:rPr>
            </w:pPr>
            <w:r w:rsidRPr="0017104C">
              <w:rPr>
                <w:sz w:val="18"/>
                <w:szCs w:val="18"/>
              </w:rPr>
              <w:t>Renovate</w:t>
            </w:r>
            <w:r>
              <w:rPr>
                <w:sz w:val="18"/>
                <w:szCs w:val="18"/>
              </w:rPr>
              <w:t>/Improve</w:t>
            </w:r>
            <w:r w:rsidRPr="0017104C">
              <w:rPr>
                <w:sz w:val="18"/>
                <w:szCs w:val="18"/>
              </w:rPr>
              <w:t xml:space="preserve"> Mineral Industries Building</w:t>
            </w:r>
          </w:p>
        </w:tc>
        <w:tc>
          <w:tcPr>
            <w:tcW w:w="359"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17104C">
              <w:rPr>
                <w:sz w:val="18"/>
                <w:szCs w:val="18"/>
              </w:rPr>
              <w:t>C-PI</w:t>
            </w:r>
          </w:p>
        </w:tc>
        <w:tc>
          <w:tcPr>
            <w:tcW w:w="721"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6</w:t>
            </w:r>
            <w:r w:rsidRPr="0017104C">
              <w:rPr>
                <w:sz w:val="18"/>
                <w:szCs w:val="18"/>
              </w:rPr>
              <w:t>,</w:t>
            </w:r>
            <w:r>
              <w:rPr>
                <w:sz w:val="18"/>
                <w:szCs w:val="18"/>
              </w:rPr>
              <w:t>0</w:t>
            </w:r>
            <w:r w:rsidRPr="0017104C">
              <w:rPr>
                <w:sz w:val="18"/>
                <w:szCs w:val="18"/>
              </w:rPr>
              <w:t>00,000</w:t>
            </w:r>
          </w:p>
        </w:tc>
        <w:tc>
          <w:tcPr>
            <w:tcW w:w="723"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6,0</w:t>
            </w:r>
            <w:r w:rsidRPr="0017104C">
              <w:rPr>
                <w:sz w:val="18"/>
                <w:szCs w:val="18"/>
              </w:rPr>
              <w:t>00,000</w:t>
            </w:r>
          </w:p>
        </w:tc>
        <w:tc>
          <w:tcPr>
            <w:tcW w:w="670"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17104C">
              <w:rPr>
                <w:sz w:val="18"/>
                <w:szCs w:val="18"/>
              </w:rPr>
              <w:t>RF</w:t>
            </w:r>
          </w:p>
        </w:tc>
      </w:tr>
      <w:tr w:rsidR="0040626E" w:rsidRPr="00AF796B" w:rsidTr="00B83772">
        <w:trPr>
          <w:trHeight w:val="240"/>
          <w:jc w:val="center"/>
        </w:trPr>
        <w:tc>
          <w:tcPr>
            <w:tcW w:w="2527" w:type="pct"/>
            <w:tcBorders>
              <w:top w:val="nil"/>
              <w:left w:val="nil"/>
              <w:bottom w:val="nil"/>
              <w:right w:val="nil"/>
            </w:tcBorders>
            <w:shd w:val="clear" w:color="auto" w:fill="auto"/>
            <w:noWrap/>
            <w:vAlign w:val="bottom"/>
          </w:tcPr>
          <w:p w:rsidR="0040626E" w:rsidRPr="0017104C" w:rsidRDefault="0040626E" w:rsidP="0040626E">
            <w:pPr>
              <w:rPr>
                <w:sz w:val="18"/>
                <w:szCs w:val="18"/>
              </w:rPr>
            </w:pPr>
            <w:r w:rsidRPr="001A2CF9">
              <w:rPr>
                <w:sz w:val="18"/>
                <w:szCs w:val="18"/>
              </w:rPr>
              <w:t>Ren</w:t>
            </w:r>
            <w:r>
              <w:rPr>
                <w:sz w:val="18"/>
                <w:szCs w:val="18"/>
              </w:rPr>
              <w:t>ovate/Upgrade Academic Facility</w:t>
            </w:r>
          </w:p>
        </w:tc>
        <w:tc>
          <w:tcPr>
            <w:tcW w:w="359" w:type="pct"/>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sidRPr="001A2CF9">
              <w:rPr>
                <w:sz w:val="18"/>
                <w:szCs w:val="18"/>
              </w:rPr>
              <w:t>C-PI</w:t>
            </w:r>
          </w:p>
        </w:tc>
        <w:tc>
          <w:tcPr>
            <w:tcW w:w="721" w:type="pct"/>
            <w:tcBorders>
              <w:top w:val="nil"/>
              <w:left w:val="nil"/>
              <w:bottom w:val="nil"/>
              <w:right w:val="nil"/>
            </w:tcBorders>
            <w:shd w:val="clear" w:color="auto" w:fill="auto"/>
            <w:noWrap/>
            <w:vAlign w:val="bottom"/>
          </w:tcPr>
          <w:p w:rsidR="0040626E" w:rsidRDefault="0040626E" w:rsidP="0040626E">
            <w:pPr>
              <w:jc w:val="right"/>
              <w:rPr>
                <w:sz w:val="18"/>
                <w:szCs w:val="18"/>
              </w:rPr>
            </w:pPr>
            <w:r w:rsidRPr="00DE3A07">
              <w:rPr>
                <w:sz w:val="18"/>
                <w:szCs w:val="18"/>
              </w:rPr>
              <w:t>16,000,000</w:t>
            </w:r>
          </w:p>
        </w:tc>
        <w:tc>
          <w:tcPr>
            <w:tcW w:w="723" w:type="pct"/>
            <w:tcBorders>
              <w:top w:val="nil"/>
              <w:left w:val="nil"/>
              <w:bottom w:val="nil"/>
              <w:right w:val="nil"/>
            </w:tcBorders>
            <w:shd w:val="clear" w:color="auto" w:fill="auto"/>
            <w:noWrap/>
            <w:vAlign w:val="bottom"/>
          </w:tcPr>
          <w:p w:rsidR="0040626E" w:rsidRDefault="0040626E" w:rsidP="0040626E">
            <w:pPr>
              <w:jc w:val="right"/>
              <w:rPr>
                <w:sz w:val="18"/>
                <w:szCs w:val="18"/>
              </w:rPr>
            </w:pPr>
            <w:r w:rsidRPr="001A2CF9">
              <w:rPr>
                <w:sz w:val="18"/>
                <w:szCs w:val="18"/>
              </w:rPr>
              <w:t>16,000,000</w:t>
            </w:r>
          </w:p>
        </w:tc>
        <w:tc>
          <w:tcPr>
            <w:tcW w:w="670" w:type="pct"/>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sidRPr="001A2CF9">
              <w:rPr>
                <w:sz w:val="18"/>
                <w:szCs w:val="18"/>
              </w:rPr>
              <w:t>RF</w:t>
            </w:r>
          </w:p>
        </w:tc>
      </w:tr>
      <w:tr w:rsidR="0040626E" w:rsidRPr="00AF796B" w:rsidTr="00B83772">
        <w:trPr>
          <w:trHeight w:val="240"/>
          <w:jc w:val="center"/>
        </w:trPr>
        <w:tc>
          <w:tcPr>
            <w:tcW w:w="2527" w:type="pct"/>
            <w:tcBorders>
              <w:top w:val="nil"/>
              <w:left w:val="nil"/>
              <w:bottom w:val="nil"/>
              <w:right w:val="nil"/>
            </w:tcBorders>
            <w:shd w:val="clear" w:color="auto" w:fill="auto"/>
            <w:noWrap/>
            <w:vAlign w:val="bottom"/>
          </w:tcPr>
          <w:p w:rsidR="0040626E" w:rsidRPr="0017104C" w:rsidRDefault="0040626E" w:rsidP="0040626E">
            <w:pPr>
              <w:rPr>
                <w:sz w:val="18"/>
                <w:szCs w:val="18"/>
              </w:rPr>
            </w:pPr>
            <w:r w:rsidRPr="001A2CF9">
              <w:rPr>
                <w:sz w:val="18"/>
                <w:szCs w:val="18"/>
              </w:rPr>
              <w:t>Renovate/Upgrad</w:t>
            </w:r>
            <w:r>
              <w:rPr>
                <w:sz w:val="18"/>
                <w:szCs w:val="18"/>
              </w:rPr>
              <w:t>e Academic/Administrative Space</w:t>
            </w:r>
          </w:p>
        </w:tc>
        <w:tc>
          <w:tcPr>
            <w:tcW w:w="359" w:type="pct"/>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sidRPr="001A2CF9">
              <w:rPr>
                <w:sz w:val="18"/>
                <w:szCs w:val="18"/>
              </w:rPr>
              <w:t>C-PI</w:t>
            </w:r>
          </w:p>
        </w:tc>
        <w:tc>
          <w:tcPr>
            <w:tcW w:w="721" w:type="pct"/>
            <w:tcBorders>
              <w:top w:val="nil"/>
              <w:left w:val="nil"/>
              <w:bottom w:val="nil"/>
              <w:right w:val="nil"/>
            </w:tcBorders>
            <w:shd w:val="clear" w:color="auto" w:fill="auto"/>
            <w:noWrap/>
            <w:vAlign w:val="bottom"/>
          </w:tcPr>
          <w:p w:rsidR="0040626E" w:rsidRDefault="0040626E" w:rsidP="0040626E">
            <w:pPr>
              <w:jc w:val="right"/>
              <w:rPr>
                <w:sz w:val="18"/>
                <w:szCs w:val="18"/>
              </w:rPr>
            </w:pPr>
            <w:r w:rsidRPr="00DE3A07">
              <w:rPr>
                <w:sz w:val="18"/>
                <w:szCs w:val="18"/>
              </w:rPr>
              <w:t>25,000,000</w:t>
            </w:r>
          </w:p>
        </w:tc>
        <w:tc>
          <w:tcPr>
            <w:tcW w:w="723" w:type="pct"/>
            <w:tcBorders>
              <w:top w:val="nil"/>
              <w:left w:val="nil"/>
              <w:bottom w:val="nil"/>
              <w:right w:val="nil"/>
            </w:tcBorders>
            <w:shd w:val="clear" w:color="auto" w:fill="auto"/>
            <w:noWrap/>
            <w:vAlign w:val="bottom"/>
          </w:tcPr>
          <w:p w:rsidR="0040626E" w:rsidRDefault="0040626E" w:rsidP="0040626E">
            <w:pPr>
              <w:jc w:val="right"/>
              <w:rPr>
                <w:sz w:val="18"/>
                <w:szCs w:val="18"/>
              </w:rPr>
            </w:pPr>
            <w:r w:rsidRPr="001A2CF9">
              <w:rPr>
                <w:sz w:val="18"/>
                <w:szCs w:val="18"/>
              </w:rPr>
              <w:t>25,000,000</w:t>
            </w:r>
          </w:p>
        </w:tc>
        <w:tc>
          <w:tcPr>
            <w:tcW w:w="670" w:type="pct"/>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sidRPr="001A2CF9">
              <w:rPr>
                <w:sz w:val="18"/>
                <w:szCs w:val="18"/>
              </w:rPr>
              <w:t>RF</w:t>
            </w:r>
          </w:p>
        </w:tc>
      </w:tr>
      <w:tr w:rsidR="0040626E" w:rsidRPr="00AF796B" w:rsidTr="00B83772">
        <w:trPr>
          <w:trHeight w:val="240"/>
          <w:jc w:val="center"/>
        </w:trPr>
        <w:tc>
          <w:tcPr>
            <w:tcW w:w="2527" w:type="pct"/>
            <w:tcBorders>
              <w:top w:val="nil"/>
              <w:left w:val="nil"/>
              <w:bottom w:val="nil"/>
              <w:right w:val="nil"/>
            </w:tcBorders>
            <w:shd w:val="clear" w:color="auto" w:fill="auto"/>
            <w:noWrap/>
            <w:vAlign w:val="bottom"/>
          </w:tcPr>
          <w:p w:rsidR="0040626E" w:rsidRPr="0017104C" w:rsidRDefault="0040626E" w:rsidP="0040626E">
            <w:pPr>
              <w:rPr>
                <w:sz w:val="18"/>
                <w:szCs w:val="18"/>
              </w:rPr>
            </w:pPr>
            <w:r w:rsidRPr="001A2CF9">
              <w:rPr>
                <w:sz w:val="18"/>
                <w:szCs w:val="18"/>
              </w:rPr>
              <w:t xml:space="preserve">Renovate/Upgrade </w:t>
            </w:r>
            <w:r>
              <w:rPr>
                <w:sz w:val="18"/>
                <w:szCs w:val="18"/>
              </w:rPr>
              <w:t>Academic/Administrative Space 1</w:t>
            </w:r>
          </w:p>
        </w:tc>
        <w:tc>
          <w:tcPr>
            <w:tcW w:w="359" w:type="pct"/>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Pr>
                <w:sz w:val="18"/>
                <w:szCs w:val="18"/>
              </w:rPr>
              <w:t>C-PI</w:t>
            </w:r>
          </w:p>
        </w:tc>
        <w:tc>
          <w:tcPr>
            <w:tcW w:w="721" w:type="pct"/>
            <w:tcBorders>
              <w:top w:val="nil"/>
              <w:left w:val="nil"/>
              <w:bottom w:val="nil"/>
              <w:right w:val="nil"/>
            </w:tcBorders>
            <w:shd w:val="clear" w:color="auto" w:fill="auto"/>
            <w:noWrap/>
            <w:vAlign w:val="bottom"/>
          </w:tcPr>
          <w:p w:rsidR="0040626E" w:rsidRDefault="0040626E" w:rsidP="0040626E">
            <w:pPr>
              <w:jc w:val="right"/>
              <w:rPr>
                <w:sz w:val="18"/>
                <w:szCs w:val="18"/>
              </w:rPr>
            </w:pPr>
            <w:r w:rsidRPr="00DE3A07">
              <w:rPr>
                <w:sz w:val="18"/>
                <w:szCs w:val="18"/>
              </w:rPr>
              <w:t>10,000,000</w:t>
            </w:r>
          </w:p>
        </w:tc>
        <w:tc>
          <w:tcPr>
            <w:tcW w:w="723" w:type="pct"/>
            <w:tcBorders>
              <w:top w:val="nil"/>
              <w:left w:val="nil"/>
              <w:bottom w:val="nil"/>
              <w:right w:val="nil"/>
            </w:tcBorders>
            <w:shd w:val="clear" w:color="auto" w:fill="auto"/>
            <w:noWrap/>
            <w:vAlign w:val="bottom"/>
          </w:tcPr>
          <w:p w:rsidR="0040626E" w:rsidRDefault="0040626E" w:rsidP="0040626E">
            <w:pPr>
              <w:jc w:val="right"/>
              <w:rPr>
                <w:sz w:val="18"/>
                <w:szCs w:val="18"/>
              </w:rPr>
            </w:pPr>
            <w:r>
              <w:rPr>
                <w:sz w:val="18"/>
                <w:szCs w:val="18"/>
              </w:rPr>
              <w:t>10,000,000</w:t>
            </w:r>
          </w:p>
        </w:tc>
        <w:tc>
          <w:tcPr>
            <w:tcW w:w="670" w:type="pct"/>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Pr>
                <w:sz w:val="18"/>
                <w:szCs w:val="18"/>
              </w:rPr>
              <w:t>RF</w:t>
            </w:r>
          </w:p>
        </w:tc>
      </w:tr>
      <w:tr w:rsidR="0040626E" w:rsidRPr="00AF796B" w:rsidTr="00B83772">
        <w:trPr>
          <w:trHeight w:val="240"/>
          <w:jc w:val="center"/>
        </w:trPr>
        <w:tc>
          <w:tcPr>
            <w:tcW w:w="2527" w:type="pct"/>
            <w:tcBorders>
              <w:top w:val="nil"/>
              <w:left w:val="nil"/>
              <w:bottom w:val="nil"/>
              <w:right w:val="nil"/>
            </w:tcBorders>
            <w:shd w:val="clear" w:color="auto" w:fill="auto"/>
            <w:noWrap/>
            <w:vAlign w:val="bottom"/>
          </w:tcPr>
          <w:p w:rsidR="0040626E" w:rsidRPr="0017104C" w:rsidRDefault="0040626E" w:rsidP="0040626E">
            <w:pPr>
              <w:rPr>
                <w:sz w:val="18"/>
                <w:szCs w:val="18"/>
              </w:rPr>
            </w:pPr>
            <w:r w:rsidRPr="001A2CF9">
              <w:rPr>
                <w:sz w:val="18"/>
                <w:szCs w:val="18"/>
              </w:rPr>
              <w:t xml:space="preserve">Renovate/Upgrade </w:t>
            </w:r>
            <w:r>
              <w:rPr>
                <w:sz w:val="18"/>
                <w:szCs w:val="18"/>
              </w:rPr>
              <w:t>Academic/Administrative Space 2</w:t>
            </w:r>
          </w:p>
        </w:tc>
        <w:tc>
          <w:tcPr>
            <w:tcW w:w="359" w:type="pct"/>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sidRPr="001A2CF9">
              <w:rPr>
                <w:sz w:val="18"/>
                <w:szCs w:val="18"/>
              </w:rPr>
              <w:t>C-PI</w:t>
            </w:r>
          </w:p>
        </w:tc>
        <w:tc>
          <w:tcPr>
            <w:tcW w:w="721" w:type="pct"/>
            <w:tcBorders>
              <w:top w:val="nil"/>
              <w:left w:val="nil"/>
              <w:bottom w:val="nil"/>
              <w:right w:val="nil"/>
            </w:tcBorders>
            <w:shd w:val="clear" w:color="auto" w:fill="auto"/>
            <w:noWrap/>
            <w:vAlign w:val="bottom"/>
          </w:tcPr>
          <w:p w:rsidR="0040626E" w:rsidRDefault="0040626E" w:rsidP="0040626E">
            <w:pPr>
              <w:jc w:val="right"/>
              <w:rPr>
                <w:sz w:val="18"/>
                <w:szCs w:val="18"/>
              </w:rPr>
            </w:pPr>
            <w:r w:rsidRPr="00DE3A07">
              <w:rPr>
                <w:sz w:val="18"/>
                <w:szCs w:val="18"/>
              </w:rPr>
              <w:t>10,000,000</w:t>
            </w:r>
          </w:p>
        </w:tc>
        <w:tc>
          <w:tcPr>
            <w:tcW w:w="723" w:type="pct"/>
            <w:tcBorders>
              <w:top w:val="nil"/>
              <w:left w:val="nil"/>
              <w:bottom w:val="nil"/>
              <w:right w:val="nil"/>
            </w:tcBorders>
            <w:shd w:val="clear" w:color="auto" w:fill="auto"/>
            <w:noWrap/>
            <w:vAlign w:val="bottom"/>
          </w:tcPr>
          <w:p w:rsidR="0040626E" w:rsidRDefault="0040626E" w:rsidP="0040626E">
            <w:pPr>
              <w:jc w:val="right"/>
              <w:rPr>
                <w:sz w:val="18"/>
                <w:szCs w:val="18"/>
              </w:rPr>
            </w:pPr>
            <w:r w:rsidRPr="001A2CF9">
              <w:rPr>
                <w:sz w:val="18"/>
                <w:szCs w:val="18"/>
              </w:rPr>
              <w:t>10,000,000</w:t>
            </w:r>
          </w:p>
        </w:tc>
        <w:tc>
          <w:tcPr>
            <w:tcW w:w="670" w:type="pct"/>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sidRPr="001A2CF9">
              <w:rPr>
                <w:sz w:val="18"/>
                <w:szCs w:val="18"/>
              </w:rPr>
              <w:t>RF</w:t>
            </w:r>
          </w:p>
        </w:tc>
      </w:tr>
      <w:tr w:rsidR="0040626E" w:rsidRPr="00AF796B" w:rsidTr="00B83772">
        <w:trPr>
          <w:trHeight w:val="240"/>
          <w:jc w:val="center"/>
        </w:trPr>
        <w:tc>
          <w:tcPr>
            <w:tcW w:w="2527" w:type="pct"/>
            <w:tcBorders>
              <w:top w:val="nil"/>
              <w:left w:val="nil"/>
              <w:bottom w:val="nil"/>
              <w:right w:val="nil"/>
            </w:tcBorders>
            <w:shd w:val="clear" w:color="auto" w:fill="auto"/>
            <w:noWrap/>
            <w:vAlign w:val="bottom"/>
          </w:tcPr>
          <w:p w:rsidR="0040626E" w:rsidRPr="0017104C" w:rsidRDefault="0040626E" w:rsidP="0040626E">
            <w:pPr>
              <w:rPr>
                <w:sz w:val="18"/>
                <w:szCs w:val="18"/>
              </w:rPr>
            </w:pPr>
            <w:r w:rsidRPr="001A2CF9">
              <w:rPr>
                <w:sz w:val="18"/>
                <w:szCs w:val="18"/>
              </w:rPr>
              <w:t xml:space="preserve">Renovate/Upgrade </w:t>
            </w:r>
            <w:r>
              <w:rPr>
                <w:sz w:val="18"/>
                <w:szCs w:val="18"/>
              </w:rPr>
              <w:t>Academic/Administrative Space 3</w:t>
            </w:r>
          </w:p>
        </w:tc>
        <w:tc>
          <w:tcPr>
            <w:tcW w:w="359" w:type="pct"/>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Pr>
                <w:sz w:val="18"/>
                <w:szCs w:val="18"/>
              </w:rPr>
              <w:t>C-PI</w:t>
            </w:r>
          </w:p>
        </w:tc>
        <w:tc>
          <w:tcPr>
            <w:tcW w:w="721" w:type="pct"/>
            <w:tcBorders>
              <w:top w:val="nil"/>
              <w:left w:val="nil"/>
              <w:bottom w:val="nil"/>
              <w:right w:val="nil"/>
            </w:tcBorders>
            <w:shd w:val="clear" w:color="auto" w:fill="auto"/>
            <w:noWrap/>
            <w:vAlign w:val="bottom"/>
          </w:tcPr>
          <w:p w:rsidR="0040626E" w:rsidRDefault="0040626E" w:rsidP="0040626E">
            <w:pPr>
              <w:jc w:val="right"/>
              <w:rPr>
                <w:sz w:val="18"/>
                <w:szCs w:val="18"/>
              </w:rPr>
            </w:pPr>
            <w:r w:rsidRPr="00DE3A07">
              <w:rPr>
                <w:sz w:val="18"/>
                <w:szCs w:val="18"/>
              </w:rPr>
              <w:t>10,000,000</w:t>
            </w:r>
          </w:p>
        </w:tc>
        <w:tc>
          <w:tcPr>
            <w:tcW w:w="723" w:type="pct"/>
            <w:tcBorders>
              <w:top w:val="nil"/>
              <w:left w:val="nil"/>
              <w:bottom w:val="nil"/>
              <w:right w:val="nil"/>
            </w:tcBorders>
            <w:shd w:val="clear" w:color="auto" w:fill="auto"/>
            <w:noWrap/>
            <w:vAlign w:val="bottom"/>
          </w:tcPr>
          <w:p w:rsidR="0040626E" w:rsidRDefault="0040626E" w:rsidP="0040626E">
            <w:pPr>
              <w:jc w:val="right"/>
              <w:rPr>
                <w:sz w:val="18"/>
                <w:szCs w:val="18"/>
              </w:rPr>
            </w:pPr>
            <w:r>
              <w:rPr>
                <w:sz w:val="18"/>
                <w:szCs w:val="18"/>
              </w:rPr>
              <w:t>10,000,000</w:t>
            </w:r>
          </w:p>
        </w:tc>
        <w:tc>
          <w:tcPr>
            <w:tcW w:w="670" w:type="pct"/>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Pr>
                <w:sz w:val="18"/>
                <w:szCs w:val="18"/>
              </w:rPr>
              <w:t>RF</w:t>
            </w:r>
          </w:p>
        </w:tc>
      </w:tr>
      <w:tr w:rsidR="0040626E" w:rsidRPr="00AF796B" w:rsidTr="00B83772">
        <w:trPr>
          <w:trHeight w:val="240"/>
          <w:jc w:val="center"/>
        </w:trPr>
        <w:tc>
          <w:tcPr>
            <w:tcW w:w="2527" w:type="pct"/>
            <w:tcBorders>
              <w:top w:val="nil"/>
              <w:left w:val="nil"/>
              <w:bottom w:val="nil"/>
              <w:right w:val="nil"/>
            </w:tcBorders>
            <w:shd w:val="clear" w:color="auto" w:fill="auto"/>
            <w:noWrap/>
            <w:vAlign w:val="bottom"/>
          </w:tcPr>
          <w:p w:rsidR="0040626E" w:rsidRPr="0017104C" w:rsidRDefault="0040626E" w:rsidP="0040626E">
            <w:pPr>
              <w:rPr>
                <w:sz w:val="18"/>
                <w:szCs w:val="18"/>
              </w:rPr>
            </w:pPr>
            <w:r w:rsidRPr="001A2CF9">
              <w:rPr>
                <w:sz w:val="18"/>
                <w:szCs w:val="18"/>
              </w:rPr>
              <w:t xml:space="preserve">Renovate/Upgrade </w:t>
            </w:r>
            <w:r>
              <w:rPr>
                <w:sz w:val="18"/>
                <w:szCs w:val="18"/>
              </w:rPr>
              <w:t>Academic/Administrative Space 4</w:t>
            </w:r>
          </w:p>
        </w:tc>
        <w:tc>
          <w:tcPr>
            <w:tcW w:w="359" w:type="pct"/>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sidRPr="001A2CF9">
              <w:rPr>
                <w:sz w:val="18"/>
                <w:szCs w:val="18"/>
              </w:rPr>
              <w:t>C-PI</w:t>
            </w:r>
          </w:p>
        </w:tc>
        <w:tc>
          <w:tcPr>
            <w:tcW w:w="721" w:type="pct"/>
            <w:tcBorders>
              <w:top w:val="nil"/>
              <w:left w:val="nil"/>
              <w:bottom w:val="nil"/>
              <w:right w:val="nil"/>
            </w:tcBorders>
            <w:shd w:val="clear" w:color="auto" w:fill="auto"/>
            <w:noWrap/>
            <w:vAlign w:val="bottom"/>
          </w:tcPr>
          <w:p w:rsidR="0040626E" w:rsidRDefault="0040626E" w:rsidP="0040626E">
            <w:pPr>
              <w:jc w:val="right"/>
              <w:rPr>
                <w:sz w:val="18"/>
                <w:szCs w:val="18"/>
              </w:rPr>
            </w:pPr>
            <w:r w:rsidRPr="00DE3A07">
              <w:rPr>
                <w:sz w:val="18"/>
                <w:szCs w:val="18"/>
              </w:rPr>
              <w:t>10,000,000</w:t>
            </w:r>
          </w:p>
        </w:tc>
        <w:tc>
          <w:tcPr>
            <w:tcW w:w="723" w:type="pct"/>
            <w:tcBorders>
              <w:top w:val="nil"/>
              <w:left w:val="nil"/>
              <w:bottom w:val="nil"/>
              <w:right w:val="nil"/>
            </w:tcBorders>
            <w:shd w:val="clear" w:color="auto" w:fill="auto"/>
            <w:noWrap/>
            <w:vAlign w:val="bottom"/>
          </w:tcPr>
          <w:p w:rsidR="0040626E" w:rsidRDefault="0040626E" w:rsidP="0040626E">
            <w:pPr>
              <w:jc w:val="right"/>
              <w:rPr>
                <w:sz w:val="18"/>
                <w:szCs w:val="18"/>
              </w:rPr>
            </w:pPr>
            <w:r w:rsidRPr="001A2CF9">
              <w:rPr>
                <w:sz w:val="18"/>
                <w:szCs w:val="18"/>
              </w:rPr>
              <w:t>10,000,000</w:t>
            </w:r>
          </w:p>
        </w:tc>
        <w:tc>
          <w:tcPr>
            <w:tcW w:w="670" w:type="pct"/>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sidRPr="001A2CF9">
              <w:rPr>
                <w:sz w:val="18"/>
                <w:szCs w:val="18"/>
              </w:rPr>
              <w:t>RF</w:t>
            </w:r>
          </w:p>
        </w:tc>
      </w:tr>
      <w:tr w:rsidR="0040626E" w:rsidRPr="00AF796B" w:rsidTr="00B83772">
        <w:trPr>
          <w:trHeight w:val="240"/>
          <w:jc w:val="center"/>
        </w:trPr>
        <w:tc>
          <w:tcPr>
            <w:tcW w:w="2527" w:type="pct"/>
            <w:tcBorders>
              <w:top w:val="nil"/>
              <w:left w:val="nil"/>
              <w:bottom w:val="nil"/>
              <w:right w:val="nil"/>
            </w:tcBorders>
            <w:shd w:val="clear" w:color="auto" w:fill="auto"/>
            <w:noWrap/>
            <w:vAlign w:val="bottom"/>
          </w:tcPr>
          <w:p w:rsidR="0040626E" w:rsidRPr="0017104C" w:rsidRDefault="0040626E" w:rsidP="0040626E">
            <w:pPr>
              <w:rPr>
                <w:sz w:val="18"/>
                <w:szCs w:val="18"/>
              </w:rPr>
            </w:pPr>
            <w:r w:rsidRPr="001A2CF9">
              <w:rPr>
                <w:sz w:val="18"/>
                <w:szCs w:val="18"/>
              </w:rPr>
              <w:t xml:space="preserve">Renovate/Upgrade </w:t>
            </w:r>
            <w:r>
              <w:rPr>
                <w:sz w:val="18"/>
                <w:szCs w:val="18"/>
              </w:rPr>
              <w:t>Academic/Administrative Space 5</w:t>
            </w:r>
          </w:p>
        </w:tc>
        <w:tc>
          <w:tcPr>
            <w:tcW w:w="359" w:type="pct"/>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Pr>
                <w:sz w:val="18"/>
                <w:szCs w:val="18"/>
              </w:rPr>
              <w:t>C-PI</w:t>
            </w:r>
          </w:p>
        </w:tc>
        <w:tc>
          <w:tcPr>
            <w:tcW w:w="721" w:type="pct"/>
            <w:tcBorders>
              <w:top w:val="nil"/>
              <w:left w:val="nil"/>
              <w:bottom w:val="nil"/>
              <w:right w:val="nil"/>
            </w:tcBorders>
            <w:shd w:val="clear" w:color="auto" w:fill="auto"/>
            <w:noWrap/>
            <w:vAlign w:val="bottom"/>
          </w:tcPr>
          <w:p w:rsidR="0040626E" w:rsidRDefault="0040626E" w:rsidP="0040626E">
            <w:pPr>
              <w:jc w:val="right"/>
              <w:rPr>
                <w:sz w:val="18"/>
                <w:szCs w:val="18"/>
              </w:rPr>
            </w:pPr>
            <w:r w:rsidRPr="00DE3A07">
              <w:rPr>
                <w:sz w:val="18"/>
                <w:szCs w:val="18"/>
              </w:rPr>
              <w:t>10,000,000</w:t>
            </w:r>
          </w:p>
        </w:tc>
        <w:tc>
          <w:tcPr>
            <w:tcW w:w="723" w:type="pct"/>
            <w:tcBorders>
              <w:top w:val="nil"/>
              <w:left w:val="nil"/>
              <w:bottom w:val="nil"/>
              <w:right w:val="nil"/>
            </w:tcBorders>
            <w:shd w:val="clear" w:color="auto" w:fill="auto"/>
            <w:noWrap/>
            <w:vAlign w:val="bottom"/>
          </w:tcPr>
          <w:p w:rsidR="0040626E" w:rsidRDefault="0040626E" w:rsidP="0040626E">
            <w:pPr>
              <w:jc w:val="right"/>
              <w:rPr>
                <w:sz w:val="18"/>
                <w:szCs w:val="18"/>
              </w:rPr>
            </w:pPr>
            <w:r>
              <w:rPr>
                <w:sz w:val="18"/>
                <w:szCs w:val="18"/>
              </w:rPr>
              <w:t>10,000,000</w:t>
            </w:r>
          </w:p>
        </w:tc>
        <w:tc>
          <w:tcPr>
            <w:tcW w:w="670" w:type="pct"/>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Pr>
                <w:sz w:val="18"/>
                <w:szCs w:val="18"/>
              </w:rPr>
              <w:t>RF</w:t>
            </w:r>
          </w:p>
        </w:tc>
      </w:tr>
      <w:tr w:rsidR="0040626E" w:rsidRPr="00AF796B" w:rsidTr="00B83772">
        <w:trPr>
          <w:trHeight w:val="240"/>
          <w:jc w:val="center"/>
        </w:trPr>
        <w:tc>
          <w:tcPr>
            <w:tcW w:w="2527" w:type="pct"/>
            <w:tcBorders>
              <w:top w:val="nil"/>
              <w:left w:val="nil"/>
              <w:bottom w:val="nil"/>
              <w:right w:val="nil"/>
            </w:tcBorders>
            <w:shd w:val="clear" w:color="auto" w:fill="auto"/>
            <w:noWrap/>
            <w:vAlign w:val="bottom"/>
          </w:tcPr>
          <w:p w:rsidR="0040626E" w:rsidRPr="00AF796B" w:rsidRDefault="0040626E" w:rsidP="0040626E">
            <w:pPr>
              <w:rPr>
                <w:sz w:val="18"/>
                <w:szCs w:val="18"/>
              </w:rPr>
            </w:pPr>
            <w:r w:rsidRPr="0017104C">
              <w:rPr>
                <w:sz w:val="18"/>
                <w:szCs w:val="18"/>
              </w:rPr>
              <w:t>Repair/Upgrade/Expand Central Plants</w:t>
            </w:r>
          </w:p>
        </w:tc>
        <w:tc>
          <w:tcPr>
            <w:tcW w:w="359"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17104C">
              <w:rPr>
                <w:sz w:val="18"/>
                <w:szCs w:val="18"/>
              </w:rPr>
              <w:t>C-O</w:t>
            </w:r>
          </w:p>
        </w:tc>
        <w:tc>
          <w:tcPr>
            <w:tcW w:w="721"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17104C">
              <w:rPr>
                <w:sz w:val="18"/>
                <w:szCs w:val="18"/>
              </w:rPr>
              <w:t>62,000,000</w:t>
            </w:r>
          </w:p>
        </w:tc>
        <w:tc>
          <w:tcPr>
            <w:tcW w:w="723"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17104C">
              <w:rPr>
                <w:sz w:val="18"/>
                <w:szCs w:val="18"/>
              </w:rPr>
              <w:t>62,000,000</w:t>
            </w:r>
          </w:p>
        </w:tc>
        <w:tc>
          <w:tcPr>
            <w:tcW w:w="670"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17104C">
              <w:rPr>
                <w:sz w:val="18"/>
                <w:szCs w:val="18"/>
              </w:rPr>
              <w:t>RF</w:t>
            </w:r>
          </w:p>
        </w:tc>
      </w:tr>
      <w:tr w:rsidR="0040626E" w:rsidRPr="00AF796B" w:rsidTr="00B83772">
        <w:trPr>
          <w:trHeight w:val="240"/>
          <w:jc w:val="center"/>
        </w:trPr>
        <w:tc>
          <w:tcPr>
            <w:tcW w:w="2527" w:type="pct"/>
            <w:tcBorders>
              <w:top w:val="nil"/>
              <w:left w:val="nil"/>
              <w:bottom w:val="nil"/>
              <w:right w:val="nil"/>
            </w:tcBorders>
            <w:shd w:val="clear" w:color="auto" w:fill="auto"/>
            <w:noWrap/>
            <w:vAlign w:val="bottom"/>
            <w:hideMark/>
          </w:tcPr>
          <w:p w:rsidR="0040626E" w:rsidRPr="00AF796B" w:rsidRDefault="0040626E" w:rsidP="0040626E">
            <w:pPr>
              <w:rPr>
                <w:sz w:val="18"/>
                <w:szCs w:val="18"/>
              </w:rPr>
            </w:pPr>
            <w:r w:rsidRPr="0017104C">
              <w:rPr>
                <w:sz w:val="18"/>
                <w:szCs w:val="18"/>
              </w:rPr>
              <w:t>Upgrade/Renovate/Expand Research Labs</w:t>
            </w:r>
          </w:p>
        </w:tc>
        <w:tc>
          <w:tcPr>
            <w:tcW w:w="359" w:type="pct"/>
            <w:tcBorders>
              <w:top w:val="nil"/>
              <w:left w:val="nil"/>
              <w:bottom w:val="nil"/>
              <w:right w:val="nil"/>
            </w:tcBorders>
            <w:shd w:val="clear" w:color="auto" w:fill="auto"/>
            <w:noWrap/>
            <w:vAlign w:val="bottom"/>
            <w:hideMark/>
          </w:tcPr>
          <w:p w:rsidR="0040626E" w:rsidRPr="00AF796B" w:rsidRDefault="0040626E" w:rsidP="0040626E">
            <w:pPr>
              <w:jc w:val="center"/>
              <w:rPr>
                <w:sz w:val="18"/>
                <w:szCs w:val="18"/>
              </w:rPr>
            </w:pPr>
            <w:r w:rsidRPr="0017104C">
              <w:rPr>
                <w:sz w:val="18"/>
                <w:szCs w:val="18"/>
              </w:rPr>
              <w:t>C-PI</w:t>
            </w:r>
          </w:p>
        </w:tc>
        <w:tc>
          <w:tcPr>
            <w:tcW w:w="721" w:type="pct"/>
            <w:tcBorders>
              <w:top w:val="nil"/>
              <w:left w:val="nil"/>
              <w:bottom w:val="nil"/>
              <w:right w:val="nil"/>
            </w:tcBorders>
            <w:shd w:val="clear" w:color="auto" w:fill="auto"/>
            <w:noWrap/>
            <w:vAlign w:val="bottom"/>
            <w:hideMark/>
          </w:tcPr>
          <w:p w:rsidR="0040626E" w:rsidRPr="00AF796B" w:rsidRDefault="0040626E" w:rsidP="0040626E">
            <w:pPr>
              <w:jc w:val="right"/>
              <w:rPr>
                <w:sz w:val="18"/>
                <w:szCs w:val="18"/>
              </w:rPr>
            </w:pPr>
            <w:r>
              <w:rPr>
                <w:sz w:val="18"/>
                <w:szCs w:val="18"/>
              </w:rPr>
              <w:t>50</w:t>
            </w:r>
            <w:r w:rsidRPr="0017104C">
              <w:rPr>
                <w:sz w:val="18"/>
                <w:szCs w:val="18"/>
              </w:rPr>
              <w:t>,</w:t>
            </w:r>
            <w:r>
              <w:rPr>
                <w:sz w:val="18"/>
                <w:szCs w:val="18"/>
              </w:rPr>
              <w:t>0</w:t>
            </w:r>
            <w:r w:rsidRPr="0017104C">
              <w:rPr>
                <w:sz w:val="18"/>
                <w:szCs w:val="18"/>
              </w:rPr>
              <w:t>00,000</w:t>
            </w:r>
          </w:p>
        </w:tc>
        <w:tc>
          <w:tcPr>
            <w:tcW w:w="723" w:type="pct"/>
            <w:tcBorders>
              <w:top w:val="nil"/>
              <w:left w:val="nil"/>
              <w:bottom w:val="nil"/>
              <w:right w:val="nil"/>
            </w:tcBorders>
            <w:shd w:val="clear" w:color="auto" w:fill="auto"/>
            <w:noWrap/>
            <w:vAlign w:val="bottom"/>
            <w:hideMark/>
          </w:tcPr>
          <w:p w:rsidR="0040626E" w:rsidRPr="00AF796B" w:rsidRDefault="0040626E" w:rsidP="0040626E">
            <w:pPr>
              <w:jc w:val="right"/>
              <w:rPr>
                <w:sz w:val="18"/>
                <w:szCs w:val="18"/>
              </w:rPr>
            </w:pPr>
            <w:r>
              <w:rPr>
                <w:sz w:val="18"/>
                <w:szCs w:val="18"/>
              </w:rPr>
              <w:t>50</w:t>
            </w:r>
            <w:r w:rsidRPr="0017104C">
              <w:rPr>
                <w:sz w:val="18"/>
                <w:szCs w:val="18"/>
              </w:rPr>
              <w:t>,</w:t>
            </w:r>
            <w:r>
              <w:rPr>
                <w:sz w:val="18"/>
                <w:szCs w:val="18"/>
              </w:rPr>
              <w:t>0</w:t>
            </w:r>
            <w:r w:rsidRPr="0017104C">
              <w:rPr>
                <w:sz w:val="18"/>
                <w:szCs w:val="18"/>
              </w:rPr>
              <w:t>00,000</w:t>
            </w:r>
          </w:p>
        </w:tc>
        <w:tc>
          <w:tcPr>
            <w:tcW w:w="670" w:type="pct"/>
            <w:tcBorders>
              <w:top w:val="nil"/>
              <w:left w:val="nil"/>
              <w:bottom w:val="nil"/>
              <w:right w:val="nil"/>
            </w:tcBorders>
            <w:shd w:val="clear" w:color="auto" w:fill="auto"/>
            <w:noWrap/>
            <w:vAlign w:val="bottom"/>
            <w:hideMark/>
          </w:tcPr>
          <w:p w:rsidR="0040626E" w:rsidRPr="00AF796B" w:rsidRDefault="0040626E" w:rsidP="0040626E">
            <w:pPr>
              <w:jc w:val="center"/>
              <w:rPr>
                <w:sz w:val="18"/>
                <w:szCs w:val="18"/>
              </w:rPr>
            </w:pPr>
            <w:r w:rsidRPr="0017104C">
              <w:rPr>
                <w:sz w:val="18"/>
                <w:szCs w:val="18"/>
              </w:rPr>
              <w:t>RF</w:t>
            </w:r>
          </w:p>
        </w:tc>
      </w:tr>
      <w:tr w:rsidR="0040626E" w:rsidRPr="00AF796B" w:rsidTr="00B83772">
        <w:trPr>
          <w:trHeight w:val="240"/>
          <w:jc w:val="center"/>
        </w:trPr>
        <w:tc>
          <w:tcPr>
            <w:tcW w:w="2527" w:type="pct"/>
            <w:tcBorders>
              <w:top w:val="nil"/>
              <w:left w:val="nil"/>
              <w:bottom w:val="nil"/>
              <w:right w:val="nil"/>
            </w:tcBorders>
            <w:shd w:val="clear" w:color="auto" w:fill="auto"/>
            <w:noWrap/>
            <w:vAlign w:val="bottom"/>
            <w:hideMark/>
          </w:tcPr>
          <w:p w:rsidR="0040626E" w:rsidRPr="00AF796B" w:rsidRDefault="0040626E" w:rsidP="0040626E">
            <w:pPr>
              <w:rPr>
                <w:b/>
                <w:bCs/>
                <w:sz w:val="18"/>
                <w:szCs w:val="18"/>
              </w:rPr>
            </w:pPr>
            <w:r>
              <w:rPr>
                <w:b/>
                <w:bCs/>
                <w:sz w:val="18"/>
                <w:szCs w:val="18"/>
              </w:rPr>
              <w:t>2024-2026</w:t>
            </w:r>
            <w:r w:rsidRPr="00AF796B">
              <w:rPr>
                <w:b/>
                <w:bCs/>
                <w:sz w:val="18"/>
                <w:szCs w:val="18"/>
              </w:rPr>
              <w:t xml:space="preserve"> Total</w:t>
            </w:r>
          </w:p>
        </w:tc>
        <w:tc>
          <w:tcPr>
            <w:tcW w:w="359" w:type="pct"/>
            <w:tcBorders>
              <w:top w:val="nil"/>
              <w:left w:val="nil"/>
              <w:bottom w:val="nil"/>
              <w:right w:val="nil"/>
            </w:tcBorders>
            <w:shd w:val="clear" w:color="auto" w:fill="auto"/>
            <w:noWrap/>
            <w:vAlign w:val="bottom"/>
            <w:hideMark/>
          </w:tcPr>
          <w:p w:rsidR="0040626E" w:rsidRPr="00AF796B" w:rsidRDefault="0040626E" w:rsidP="0040626E">
            <w:pPr>
              <w:jc w:val="center"/>
              <w:rPr>
                <w:b/>
                <w:bCs/>
                <w:sz w:val="18"/>
                <w:szCs w:val="18"/>
              </w:rPr>
            </w:pPr>
          </w:p>
        </w:tc>
        <w:tc>
          <w:tcPr>
            <w:tcW w:w="721" w:type="pct"/>
            <w:tcBorders>
              <w:top w:val="nil"/>
              <w:left w:val="nil"/>
              <w:bottom w:val="nil"/>
              <w:right w:val="nil"/>
            </w:tcBorders>
            <w:shd w:val="clear" w:color="auto" w:fill="auto"/>
            <w:noWrap/>
            <w:vAlign w:val="bottom"/>
          </w:tcPr>
          <w:p w:rsidR="0040626E" w:rsidRPr="00AF796B" w:rsidRDefault="0040626E" w:rsidP="0040626E">
            <w:pPr>
              <w:jc w:val="right"/>
              <w:rPr>
                <w:b/>
                <w:bCs/>
                <w:sz w:val="18"/>
                <w:szCs w:val="18"/>
              </w:rPr>
            </w:pPr>
            <w:r>
              <w:rPr>
                <w:b/>
                <w:bCs/>
                <w:sz w:val="18"/>
                <w:szCs w:val="18"/>
              </w:rPr>
              <w:t>1,324,000,000</w:t>
            </w:r>
          </w:p>
        </w:tc>
        <w:tc>
          <w:tcPr>
            <w:tcW w:w="723" w:type="pct"/>
            <w:tcBorders>
              <w:top w:val="nil"/>
              <w:left w:val="nil"/>
              <w:bottom w:val="nil"/>
              <w:right w:val="nil"/>
            </w:tcBorders>
            <w:shd w:val="clear" w:color="auto" w:fill="auto"/>
            <w:noWrap/>
            <w:vAlign w:val="bottom"/>
          </w:tcPr>
          <w:p w:rsidR="0040626E" w:rsidRPr="00AF796B" w:rsidRDefault="0040626E" w:rsidP="0040626E">
            <w:pPr>
              <w:jc w:val="right"/>
              <w:rPr>
                <w:b/>
                <w:bCs/>
                <w:sz w:val="18"/>
                <w:szCs w:val="18"/>
              </w:rPr>
            </w:pPr>
            <w:r>
              <w:rPr>
                <w:b/>
                <w:bCs/>
                <w:sz w:val="18"/>
                <w:szCs w:val="18"/>
              </w:rPr>
              <w:t>1,324,000,000</w:t>
            </w:r>
          </w:p>
        </w:tc>
        <w:tc>
          <w:tcPr>
            <w:tcW w:w="670" w:type="pct"/>
            <w:tcBorders>
              <w:top w:val="nil"/>
              <w:left w:val="nil"/>
              <w:bottom w:val="nil"/>
              <w:right w:val="nil"/>
            </w:tcBorders>
            <w:shd w:val="clear" w:color="auto" w:fill="auto"/>
            <w:noWrap/>
            <w:vAlign w:val="bottom"/>
            <w:hideMark/>
          </w:tcPr>
          <w:p w:rsidR="0040626E" w:rsidRPr="00AF796B" w:rsidRDefault="0040626E" w:rsidP="0040626E">
            <w:pPr>
              <w:jc w:val="center"/>
              <w:rPr>
                <w:b/>
                <w:bCs/>
                <w:sz w:val="18"/>
                <w:szCs w:val="18"/>
              </w:rPr>
            </w:pPr>
          </w:p>
        </w:tc>
      </w:tr>
    </w:tbl>
    <w:p w:rsidR="000135E2" w:rsidRDefault="000135E2" w:rsidP="000135E2">
      <w:r>
        <w:br w:type="page"/>
      </w:r>
    </w:p>
    <w:tbl>
      <w:tblPr>
        <w:tblW w:w="4424" w:type="pct"/>
        <w:jc w:val="center"/>
        <w:tblLayout w:type="fixed"/>
        <w:tblLook w:val="04A0" w:firstRow="1" w:lastRow="0" w:firstColumn="1" w:lastColumn="0" w:noHBand="0" w:noVBand="1"/>
      </w:tblPr>
      <w:tblGrid>
        <w:gridCol w:w="1049"/>
        <w:gridCol w:w="3180"/>
        <w:gridCol w:w="187"/>
        <w:gridCol w:w="442"/>
        <w:gridCol w:w="190"/>
        <w:gridCol w:w="350"/>
        <w:gridCol w:w="722"/>
        <w:gridCol w:w="190"/>
        <w:gridCol w:w="1067"/>
        <w:gridCol w:w="184"/>
        <w:gridCol w:w="12"/>
        <w:gridCol w:w="709"/>
      </w:tblGrid>
      <w:tr w:rsidR="000135E2" w:rsidRPr="00AF796B" w:rsidTr="001B15F8">
        <w:trPr>
          <w:trHeight w:val="255"/>
          <w:jc w:val="center"/>
        </w:trPr>
        <w:tc>
          <w:tcPr>
            <w:tcW w:w="5000" w:type="pct"/>
            <w:gridSpan w:val="12"/>
            <w:tcBorders>
              <w:top w:val="nil"/>
              <w:left w:val="nil"/>
              <w:bottom w:val="nil"/>
              <w:right w:val="nil"/>
            </w:tcBorders>
            <w:shd w:val="clear" w:color="000000" w:fill="D8D8D8"/>
            <w:noWrap/>
            <w:vAlign w:val="bottom"/>
            <w:hideMark/>
          </w:tcPr>
          <w:p w:rsidR="000135E2" w:rsidRPr="00AF796B" w:rsidRDefault="000135E2" w:rsidP="000135E2">
            <w:pPr>
              <w:jc w:val="center"/>
              <w:rPr>
                <w:b/>
                <w:bCs/>
                <w:sz w:val="18"/>
                <w:szCs w:val="18"/>
              </w:rPr>
            </w:pPr>
            <w:r w:rsidRPr="003A489A">
              <w:rPr>
                <w:b/>
                <w:bCs/>
                <w:noProof/>
                <w:sz w:val="18"/>
                <w:szCs w:val="18"/>
              </w:rPr>
              <w:lastRenderedPageBreak/>
              <w:t>University</w:t>
            </w:r>
            <w:r>
              <w:rPr>
                <w:b/>
                <w:bCs/>
                <w:sz w:val="18"/>
                <w:szCs w:val="18"/>
              </w:rPr>
              <w:t xml:space="preserve"> of Kentucky (continued)</w:t>
            </w:r>
          </w:p>
        </w:tc>
      </w:tr>
      <w:tr w:rsidR="0017104C" w:rsidRPr="00AF796B" w:rsidTr="001B15F8">
        <w:trPr>
          <w:trHeight w:val="240"/>
          <w:jc w:val="center"/>
        </w:trPr>
        <w:tc>
          <w:tcPr>
            <w:tcW w:w="5000" w:type="pct"/>
            <w:gridSpan w:val="12"/>
            <w:tcBorders>
              <w:top w:val="nil"/>
              <w:left w:val="nil"/>
              <w:bottom w:val="nil"/>
              <w:right w:val="nil"/>
            </w:tcBorders>
            <w:shd w:val="clear" w:color="auto" w:fill="auto"/>
            <w:noWrap/>
            <w:vAlign w:val="bottom"/>
            <w:hideMark/>
          </w:tcPr>
          <w:p w:rsidR="0017104C" w:rsidRPr="00AF796B" w:rsidRDefault="0017104C" w:rsidP="000135E2">
            <w:pPr>
              <w:jc w:val="center"/>
              <w:rPr>
                <w:sz w:val="18"/>
                <w:szCs w:val="18"/>
              </w:rPr>
            </w:pPr>
          </w:p>
        </w:tc>
      </w:tr>
      <w:tr w:rsidR="000135E2" w:rsidRPr="00AF796B" w:rsidTr="001B15F8">
        <w:trPr>
          <w:trHeight w:val="255"/>
          <w:jc w:val="center"/>
        </w:trPr>
        <w:tc>
          <w:tcPr>
            <w:tcW w:w="5000" w:type="pct"/>
            <w:gridSpan w:val="12"/>
            <w:tcBorders>
              <w:top w:val="nil"/>
              <w:left w:val="nil"/>
              <w:bottom w:val="nil"/>
              <w:right w:val="nil"/>
            </w:tcBorders>
            <w:shd w:val="clear" w:color="000000" w:fill="D8D8D8"/>
            <w:noWrap/>
            <w:vAlign w:val="bottom"/>
            <w:hideMark/>
          </w:tcPr>
          <w:p w:rsidR="000135E2" w:rsidRPr="00AF796B" w:rsidRDefault="000135E2" w:rsidP="000135E2">
            <w:pPr>
              <w:jc w:val="center"/>
              <w:rPr>
                <w:b/>
                <w:bCs/>
                <w:sz w:val="18"/>
                <w:szCs w:val="18"/>
              </w:rPr>
            </w:pPr>
            <w:r w:rsidRPr="00AF796B">
              <w:rPr>
                <w:b/>
                <w:bCs/>
                <w:sz w:val="18"/>
                <w:szCs w:val="18"/>
              </w:rPr>
              <w:t>Projects NOT involving the General Fund, Road Fund, or Agency Bonds</w:t>
            </w:r>
          </w:p>
        </w:tc>
      </w:tr>
      <w:tr w:rsidR="0017104C" w:rsidRPr="00AF796B" w:rsidTr="001B15F8">
        <w:trPr>
          <w:trHeight w:val="240"/>
          <w:jc w:val="center"/>
        </w:trPr>
        <w:tc>
          <w:tcPr>
            <w:tcW w:w="5000" w:type="pct"/>
            <w:gridSpan w:val="12"/>
            <w:tcBorders>
              <w:top w:val="nil"/>
              <w:left w:val="nil"/>
              <w:bottom w:val="nil"/>
              <w:right w:val="nil"/>
            </w:tcBorders>
            <w:shd w:val="clear" w:color="auto" w:fill="auto"/>
            <w:noWrap/>
            <w:vAlign w:val="bottom"/>
            <w:hideMark/>
          </w:tcPr>
          <w:p w:rsidR="0017104C" w:rsidRPr="00AF796B" w:rsidRDefault="0017104C" w:rsidP="000135E2">
            <w:pPr>
              <w:jc w:val="center"/>
              <w:rPr>
                <w:b/>
                <w:bCs/>
                <w:sz w:val="18"/>
                <w:szCs w:val="18"/>
              </w:rPr>
            </w:pPr>
          </w:p>
        </w:tc>
      </w:tr>
      <w:tr w:rsidR="00057CB8" w:rsidRPr="00AF796B" w:rsidTr="001B15F8">
        <w:trPr>
          <w:trHeight w:val="270"/>
          <w:jc w:val="center"/>
        </w:trPr>
        <w:tc>
          <w:tcPr>
            <w:tcW w:w="2553" w:type="pct"/>
            <w:gridSpan w:val="2"/>
            <w:tcBorders>
              <w:top w:val="nil"/>
              <w:left w:val="nil"/>
              <w:bottom w:val="nil"/>
              <w:right w:val="nil"/>
            </w:tcBorders>
            <w:shd w:val="clear" w:color="000000" w:fill="D8D8D8"/>
            <w:noWrap/>
            <w:vAlign w:val="bottom"/>
            <w:hideMark/>
          </w:tcPr>
          <w:p w:rsidR="00057CB8" w:rsidRPr="00AF796B" w:rsidRDefault="00057CB8" w:rsidP="000135E2">
            <w:pPr>
              <w:jc w:val="center"/>
              <w:rPr>
                <w:b/>
                <w:bCs/>
                <w:sz w:val="18"/>
                <w:szCs w:val="18"/>
                <w:u w:val="single"/>
              </w:rPr>
            </w:pPr>
            <w:r w:rsidRPr="00AF796B">
              <w:rPr>
                <w:b/>
                <w:bCs/>
                <w:sz w:val="18"/>
                <w:szCs w:val="18"/>
                <w:u w:val="single"/>
              </w:rPr>
              <w:t>Project</w:t>
            </w:r>
          </w:p>
        </w:tc>
        <w:tc>
          <w:tcPr>
            <w:tcW w:w="380" w:type="pct"/>
            <w:gridSpan w:val="2"/>
            <w:tcBorders>
              <w:top w:val="nil"/>
              <w:left w:val="nil"/>
              <w:bottom w:val="nil"/>
              <w:right w:val="nil"/>
            </w:tcBorders>
            <w:shd w:val="clear" w:color="000000" w:fill="D8D8D8"/>
            <w:noWrap/>
            <w:vAlign w:val="bottom"/>
            <w:hideMark/>
          </w:tcPr>
          <w:p w:rsidR="00057CB8" w:rsidRPr="00AF796B" w:rsidRDefault="00057CB8" w:rsidP="000135E2">
            <w:pPr>
              <w:jc w:val="center"/>
              <w:rPr>
                <w:b/>
                <w:bCs/>
                <w:sz w:val="18"/>
                <w:szCs w:val="18"/>
                <w:u w:val="single"/>
              </w:rPr>
            </w:pPr>
            <w:r w:rsidRPr="00AF796B">
              <w:rPr>
                <w:b/>
                <w:bCs/>
                <w:sz w:val="18"/>
                <w:szCs w:val="18"/>
                <w:u w:val="single"/>
              </w:rPr>
              <w:t>Type</w:t>
            </w:r>
          </w:p>
        </w:tc>
        <w:tc>
          <w:tcPr>
            <w:tcW w:w="762" w:type="pct"/>
            <w:gridSpan w:val="3"/>
            <w:tcBorders>
              <w:top w:val="nil"/>
              <w:left w:val="nil"/>
              <w:bottom w:val="nil"/>
              <w:right w:val="nil"/>
            </w:tcBorders>
            <w:shd w:val="clear" w:color="000000" w:fill="D8D8D8"/>
            <w:vAlign w:val="bottom"/>
            <w:hideMark/>
          </w:tcPr>
          <w:p w:rsidR="00057CB8" w:rsidRPr="00AF796B" w:rsidRDefault="00057CB8" w:rsidP="00057CB8">
            <w:pPr>
              <w:jc w:val="center"/>
              <w:rPr>
                <w:b/>
                <w:bCs/>
                <w:sz w:val="18"/>
                <w:szCs w:val="18"/>
                <w:u w:val="single"/>
              </w:rPr>
            </w:pPr>
            <w:r>
              <w:rPr>
                <w:b/>
                <w:bCs/>
                <w:sz w:val="18"/>
                <w:szCs w:val="18"/>
                <w:u w:val="single"/>
              </w:rPr>
              <w:t xml:space="preserve">Total </w:t>
            </w:r>
            <w:r w:rsidRPr="00AF796B">
              <w:rPr>
                <w:b/>
                <w:bCs/>
                <w:sz w:val="18"/>
                <w:szCs w:val="18"/>
                <w:u w:val="single"/>
              </w:rPr>
              <w:t>Budget</w:t>
            </w:r>
          </w:p>
        </w:tc>
        <w:tc>
          <w:tcPr>
            <w:tcW w:w="1305" w:type="pct"/>
            <w:gridSpan w:val="5"/>
            <w:tcBorders>
              <w:top w:val="nil"/>
              <w:left w:val="nil"/>
              <w:bottom w:val="nil"/>
              <w:right w:val="nil"/>
            </w:tcBorders>
            <w:shd w:val="clear" w:color="000000" w:fill="D8D8D8"/>
            <w:vAlign w:val="bottom"/>
            <w:hideMark/>
          </w:tcPr>
          <w:p w:rsidR="00057CB8" w:rsidRPr="00AF796B" w:rsidRDefault="00057CB8" w:rsidP="00057CB8">
            <w:pPr>
              <w:jc w:val="center"/>
              <w:rPr>
                <w:b/>
                <w:bCs/>
                <w:sz w:val="18"/>
                <w:szCs w:val="18"/>
                <w:u w:val="single"/>
              </w:rPr>
            </w:pPr>
            <w:r>
              <w:rPr>
                <w:b/>
                <w:bCs/>
                <w:sz w:val="18"/>
                <w:szCs w:val="18"/>
                <w:u w:val="single"/>
              </w:rPr>
              <w:t xml:space="preserve">Other </w:t>
            </w:r>
            <w:r w:rsidRPr="00AF796B">
              <w:rPr>
                <w:b/>
                <w:bCs/>
                <w:sz w:val="18"/>
                <w:szCs w:val="18"/>
                <w:u w:val="single"/>
              </w:rPr>
              <w:t>Funds/Source(s)</w:t>
            </w:r>
          </w:p>
        </w:tc>
      </w:tr>
      <w:tr w:rsidR="0017104C" w:rsidRPr="00AF796B" w:rsidTr="001B15F8">
        <w:trPr>
          <w:trHeight w:val="240"/>
          <w:jc w:val="center"/>
        </w:trPr>
        <w:tc>
          <w:tcPr>
            <w:tcW w:w="5000" w:type="pct"/>
            <w:gridSpan w:val="12"/>
            <w:tcBorders>
              <w:top w:val="nil"/>
              <w:left w:val="nil"/>
              <w:bottom w:val="nil"/>
              <w:right w:val="nil"/>
            </w:tcBorders>
            <w:shd w:val="clear" w:color="auto" w:fill="auto"/>
            <w:noWrap/>
            <w:vAlign w:val="bottom"/>
            <w:hideMark/>
          </w:tcPr>
          <w:p w:rsidR="0017104C" w:rsidRPr="00AF796B" w:rsidRDefault="0017104C" w:rsidP="000135E2">
            <w:pPr>
              <w:jc w:val="center"/>
              <w:rPr>
                <w:b/>
                <w:bCs/>
                <w:sz w:val="18"/>
                <w:szCs w:val="18"/>
              </w:rPr>
            </w:pPr>
          </w:p>
        </w:tc>
      </w:tr>
      <w:tr w:rsidR="000135E2" w:rsidRPr="00AF796B" w:rsidTr="001B15F8">
        <w:trPr>
          <w:trHeight w:val="255"/>
          <w:jc w:val="center"/>
        </w:trPr>
        <w:tc>
          <w:tcPr>
            <w:tcW w:w="5000" w:type="pct"/>
            <w:gridSpan w:val="12"/>
            <w:tcBorders>
              <w:top w:val="nil"/>
              <w:left w:val="nil"/>
              <w:bottom w:val="nil"/>
              <w:right w:val="nil"/>
            </w:tcBorders>
            <w:shd w:val="clear" w:color="000000" w:fill="D8D8D8"/>
            <w:noWrap/>
            <w:vAlign w:val="bottom"/>
            <w:hideMark/>
          </w:tcPr>
          <w:p w:rsidR="000135E2" w:rsidRPr="00AF796B" w:rsidRDefault="009C2FF9" w:rsidP="00D6283A">
            <w:pPr>
              <w:jc w:val="center"/>
              <w:rPr>
                <w:b/>
                <w:bCs/>
                <w:sz w:val="18"/>
                <w:szCs w:val="18"/>
              </w:rPr>
            </w:pPr>
            <w:r>
              <w:rPr>
                <w:b/>
                <w:bCs/>
                <w:sz w:val="18"/>
                <w:szCs w:val="18"/>
              </w:rPr>
              <w:t>2026-2028</w:t>
            </w:r>
          </w:p>
        </w:tc>
      </w:tr>
      <w:tr w:rsidR="00057CB8" w:rsidRPr="00AF796B" w:rsidTr="001B15F8">
        <w:trPr>
          <w:trHeight w:val="240"/>
          <w:jc w:val="center"/>
        </w:trPr>
        <w:tc>
          <w:tcPr>
            <w:tcW w:w="2553" w:type="pct"/>
            <w:gridSpan w:val="2"/>
            <w:tcBorders>
              <w:top w:val="nil"/>
              <w:left w:val="nil"/>
              <w:bottom w:val="nil"/>
              <w:right w:val="nil"/>
            </w:tcBorders>
            <w:shd w:val="clear" w:color="auto" w:fill="auto"/>
            <w:noWrap/>
            <w:vAlign w:val="bottom"/>
          </w:tcPr>
          <w:p w:rsidR="00057CB8" w:rsidRPr="00AF796B" w:rsidRDefault="00057CB8" w:rsidP="00474709">
            <w:pPr>
              <w:rPr>
                <w:sz w:val="18"/>
                <w:szCs w:val="18"/>
              </w:rPr>
            </w:pPr>
            <w:r w:rsidRPr="00896E00">
              <w:rPr>
                <w:sz w:val="18"/>
                <w:szCs w:val="18"/>
              </w:rPr>
              <w:t>Acq</w:t>
            </w:r>
            <w:r>
              <w:rPr>
                <w:sz w:val="18"/>
                <w:szCs w:val="18"/>
              </w:rPr>
              <w:t>uire Equipment/Furnishings Pool</w:t>
            </w:r>
          </w:p>
        </w:tc>
        <w:tc>
          <w:tcPr>
            <w:tcW w:w="380" w:type="pct"/>
            <w:gridSpan w:val="2"/>
            <w:tcBorders>
              <w:top w:val="nil"/>
              <w:left w:val="nil"/>
              <w:bottom w:val="nil"/>
              <w:right w:val="nil"/>
            </w:tcBorders>
            <w:shd w:val="clear" w:color="auto" w:fill="auto"/>
            <w:noWrap/>
            <w:vAlign w:val="bottom"/>
          </w:tcPr>
          <w:p w:rsidR="00057CB8" w:rsidRPr="00AF796B" w:rsidRDefault="00057CB8" w:rsidP="000135E2">
            <w:pPr>
              <w:jc w:val="center"/>
              <w:rPr>
                <w:sz w:val="18"/>
                <w:szCs w:val="18"/>
              </w:rPr>
            </w:pPr>
            <w:r>
              <w:rPr>
                <w:sz w:val="18"/>
                <w:szCs w:val="18"/>
              </w:rPr>
              <w:t>EQ</w:t>
            </w:r>
          </w:p>
        </w:tc>
        <w:tc>
          <w:tcPr>
            <w:tcW w:w="762" w:type="pct"/>
            <w:gridSpan w:val="3"/>
            <w:tcBorders>
              <w:top w:val="nil"/>
              <w:left w:val="nil"/>
              <w:bottom w:val="nil"/>
              <w:right w:val="nil"/>
            </w:tcBorders>
            <w:shd w:val="clear" w:color="auto" w:fill="auto"/>
            <w:noWrap/>
            <w:vAlign w:val="bottom"/>
          </w:tcPr>
          <w:p w:rsidR="00057CB8" w:rsidRDefault="00057CB8" w:rsidP="000135E2">
            <w:pPr>
              <w:jc w:val="right"/>
              <w:rPr>
                <w:sz w:val="18"/>
                <w:szCs w:val="18"/>
              </w:rPr>
            </w:pPr>
            <w:r w:rsidRPr="00474709">
              <w:rPr>
                <w:sz w:val="18"/>
                <w:szCs w:val="18"/>
              </w:rPr>
              <w:t>2,000,000</w:t>
            </w:r>
          </w:p>
        </w:tc>
        <w:tc>
          <w:tcPr>
            <w:tcW w:w="759" w:type="pct"/>
            <w:gridSpan w:val="2"/>
            <w:tcBorders>
              <w:top w:val="nil"/>
              <w:left w:val="nil"/>
              <w:bottom w:val="nil"/>
              <w:right w:val="nil"/>
            </w:tcBorders>
            <w:shd w:val="clear" w:color="auto" w:fill="auto"/>
            <w:noWrap/>
            <w:vAlign w:val="bottom"/>
          </w:tcPr>
          <w:p w:rsidR="00057CB8" w:rsidRDefault="00057CB8" w:rsidP="000135E2">
            <w:pPr>
              <w:jc w:val="right"/>
              <w:rPr>
                <w:sz w:val="18"/>
                <w:szCs w:val="18"/>
              </w:rPr>
            </w:pPr>
            <w:r>
              <w:rPr>
                <w:sz w:val="18"/>
                <w:szCs w:val="18"/>
              </w:rPr>
              <w:t>2,000,000</w:t>
            </w:r>
          </w:p>
        </w:tc>
        <w:tc>
          <w:tcPr>
            <w:tcW w:w="546" w:type="pct"/>
            <w:gridSpan w:val="3"/>
            <w:tcBorders>
              <w:top w:val="nil"/>
              <w:left w:val="nil"/>
              <w:bottom w:val="nil"/>
              <w:right w:val="nil"/>
            </w:tcBorders>
            <w:shd w:val="clear" w:color="auto" w:fill="auto"/>
            <w:noWrap/>
            <w:vAlign w:val="bottom"/>
          </w:tcPr>
          <w:p w:rsidR="00057CB8" w:rsidRPr="00AF796B" w:rsidRDefault="00057CB8" w:rsidP="000135E2">
            <w:pPr>
              <w:jc w:val="center"/>
              <w:rPr>
                <w:sz w:val="18"/>
                <w:szCs w:val="18"/>
              </w:rPr>
            </w:pPr>
            <w:r>
              <w:rPr>
                <w:sz w:val="18"/>
                <w:szCs w:val="18"/>
              </w:rPr>
              <w:t>OT-P</w:t>
            </w:r>
          </w:p>
        </w:tc>
      </w:tr>
      <w:tr w:rsidR="00057CB8" w:rsidRPr="00AF796B" w:rsidTr="001B15F8">
        <w:trPr>
          <w:trHeight w:val="240"/>
          <w:jc w:val="center"/>
        </w:trPr>
        <w:tc>
          <w:tcPr>
            <w:tcW w:w="2553" w:type="pct"/>
            <w:gridSpan w:val="2"/>
            <w:tcBorders>
              <w:top w:val="nil"/>
              <w:left w:val="nil"/>
              <w:bottom w:val="nil"/>
              <w:right w:val="nil"/>
            </w:tcBorders>
            <w:shd w:val="clear" w:color="auto" w:fill="auto"/>
            <w:noWrap/>
            <w:vAlign w:val="bottom"/>
          </w:tcPr>
          <w:p w:rsidR="00057CB8" w:rsidRDefault="00057CB8" w:rsidP="00ED0BCA">
            <w:pPr>
              <w:rPr>
                <w:sz w:val="18"/>
                <w:szCs w:val="18"/>
              </w:rPr>
            </w:pPr>
            <w:r w:rsidRPr="00896E00">
              <w:rPr>
                <w:sz w:val="18"/>
                <w:szCs w:val="18"/>
              </w:rPr>
              <w:t>Acquire/</w:t>
            </w:r>
            <w:r>
              <w:rPr>
                <w:sz w:val="18"/>
                <w:szCs w:val="18"/>
              </w:rPr>
              <w:t>Improve Administrative Facility</w:t>
            </w:r>
          </w:p>
        </w:tc>
        <w:tc>
          <w:tcPr>
            <w:tcW w:w="380" w:type="pct"/>
            <w:gridSpan w:val="2"/>
            <w:tcBorders>
              <w:top w:val="nil"/>
              <w:left w:val="nil"/>
              <w:bottom w:val="nil"/>
              <w:right w:val="nil"/>
            </w:tcBorders>
            <w:shd w:val="clear" w:color="auto" w:fill="auto"/>
            <w:noWrap/>
            <w:vAlign w:val="bottom"/>
          </w:tcPr>
          <w:p w:rsidR="00057CB8" w:rsidRPr="00D135EA" w:rsidRDefault="00057CB8" w:rsidP="00ED0BCA">
            <w:pPr>
              <w:jc w:val="center"/>
              <w:rPr>
                <w:sz w:val="18"/>
                <w:szCs w:val="18"/>
              </w:rPr>
            </w:pPr>
            <w:r>
              <w:rPr>
                <w:sz w:val="18"/>
                <w:szCs w:val="18"/>
              </w:rPr>
              <w:t>C-PI</w:t>
            </w:r>
          </w:p>
        </w:tc>
        <w:tc>
          <w:tcPr>
            <w:tcW w:w="762" w:type="pct"/>
            <w:gridSpan w:val="3"/>
            <w:tcBorders>
              <w:top w:val="nil"/>
              <w:left w:val="nil"/>
              <w:bottom w:val="nil"/>
              <w:right w:val="nil"/>
            </w:tcBorders>
            <w:shd w:val="clear" w:color="auto" w:fill="auto"/>
            <w:noWrap/>
            <w:vAlign w:val="bottom"/>
          </w:tcPr>
          <w:p w:rsidR="00057CB8" w:rsidRPr="00D135EA" w:rsidRDefault="00057CB8" w:rsidP="00ED0BCA">
            <w:pPr>
              <w:jc w:val="right"/>
              <w:rPr>
                <w:sz w:val="18"/>
                <w:szCs w:val="18"/>
              </w:rPr>
            </w:pPr>
            <w:r w:rsidRPr="00654642">
              <w:rPr>
                <w:sz w:val="18"/>
                <w:szCs w:val="18"/>
              </w:rPr>
              <w:t>10,000,000</w:t>
            </w:r>
          </w:p>
        </w:tc>
        <w:tc>
          <w:tcPr>
            <w:tcW w:w="759" w:type="pct"/>
            <w:gridSpan w:val="2"/>
            <w:tcBorders>
              <w:top w:val="nil"/>
              <w:left w:val="nil"/>
              <w:bottom w:val="nil"/>
              <w:right w:val="nil"/>
            </w:tcBorders>
            <w:shd w:val="clear" w:color="auto" w:fill="auto"/>
            <w:noWrap/>
            <w:vAlign w:val="bottom"/>
          </w:tcPr>
          <w:p w:rsidR="00057CB8" w:rsidRPr="00D135EA" w:rsidRDefault="00057CB8" w:rsidP="00ED0BCA">
            <w:pPr>
              <w:jc w:val="right"/>
              <w:rPr>
                <w:sz w:val="18"/>
                <w:szCs w:val="18"/>
              </w:rPr>
            </w:pPr>
            <w:r>
              <w:rPr>
                <w:sz w:val="18"/>
                <w:szCs w:val="18"/>
              </w:rPr>
              <w:t>10,000,000</w:t>
            </w:r>
          </w:p>
        </w:tc>
        <w:tc>
          <w:tcPr>
            <w:tcW w:w="546" w:type="pct"/>
            <w:gridSpan w:val="3"/>
            <w:tcBorders>
              <w:top w:val="nil"/>
              <w:left w:val="nil"/>
              <w:bottom w:val="nil"/>
              <w:right w:val="nil"/>
            </w:tcBorders>
            <w:shd w:val="clear" w:color="auto" w:fill="auto"/>
            <w:noWrap/>
            <w:vAlign w:val="bottom"/>
          </w:tcPr>
          <w:p w:rsidR="00057CB8" w:rsidRPr="00D135EA" w:rsidRDefault="00057CB8" w:rsidP="00ED0BCA">
            <w:pPr>
              <w:jc w:val="center"/>
              <w:rPr>
                <w:sz w:val="18"/>
                <w:szCs w:val="18"/>
              </w:rPr>
            </w:pPr>
            <w:r>
              <w:rPr>
                <w:sz w:val="18"/>
                <w:szCs w:val="18"/>
              </w:rPr>
              <w:t>RF</w:t>
            </w:r>
          </w:p>
        </w:tc>
      </w:tr>
      <w:tr w:rsidR="00057CB8" w:rsidRPr="00AF796B" w:rsidTr="001B15F8">
        <w:trPr>
          <w:trHeight w:val="240"/>
          <w:jc w:val="center"/>
        </w:trPr>
        <w:tc>
          <w:tcPr>
            <w:tcW w:w="2553" w:type="pct"/>
            <w:gridSpan w:val="2"/>
            <w:tcBorders>
              <w:top w:val="nil"/>
              <w:left w:val="nil"/>
              <w:bottom w:val="nil"/>
              <w:right w:val="nil"/>
            </w:tcBorders>
            <w:shd w:val="clear" w:color="auto" w:fill="auto"/>
            <w:noWrap/>
            <w:vAlign w:val="bottom"/>
          </w:tcPr>
          <w:p w:rsidR="00057CB8" w:rsidRPr="0017104C" w:rsidRDefault="00057CB8" w:rsidP="00465BAD">
            <w:pPr>
              <w:rPr>
                <w:sz w:val="18"/>
                <w:szCs w:val="18"/>
              </w:rPr>
            </w:pPr>
            <w:r>
              <w:rPr>
                <w:sz w:val="18"/>
                <w:szCs w:val="18"/>
              </w:rPr>
              <w:t>Acquire/Improve Golf Facility</w:t>
            </w:r>
          </w:p>
        </w:tc>
        <w:tc>
          <w:tcPr>
            <w:tcW w:w="380" w:type="pct"/>
            <w:gridSpan w:val="2"/>
            <w:tcBorders>
              <w:top w:val="nil"/>
              <w:left w:val="nil"/>
              <w:bottom w:val="nil"/>
              <w:right w:val="nil"/>
            </w:tcBorders>
            <w:shd w:val="clear" w:color="auto" w:fill="auto"/>
            <w:noWrap/>
            <w:vAlign w:val="bottom"/>
          </w:tcPr>
          <w:p w:rsidR="00057CB8" w:rsidRPr="0017104C" w:rsidRDefault="00057CB8" w:rsidP="00465BAD">
            <w:pPr>
              <w:jc w:val="center"/>
              <w:rPr>
                <w:sz w:val="18"/>
                <w:szCs w:val="18"/>
              </w:rPr>
            </w:pPr>
            <w:r w:rsidRPr="00D135EA">
              <w:rPr>
                <w:sz w:val="18"/>
                <w:szCs w:val="18"/>
              </w:rPr>
              <w:t>C-PI</w:t>
            </w:r>
          </w:p>
        </w:tc>
        <w:tc>
          <w:tcPr>
            <w:tcW w:w="762" w:type="pct"/>
            <w:gridSpan w:val="3"/>
            <w:tcBorders>
              <w:top w:val="nil"/>
              <w:left w:val="nil"/>
              <w:bottom w:val="nil"/>
              <w:right w:val="nil"/>
            </w:tcBorders>
            <w:shd w:val="clear" w:color="auto" w:fill="auto"/>
            <w:noWrap/>
            <w:vAlign w:val="bottom"/>
          </w:tcPr>
          <w:p w:rsidR="00057CB8" w:rsidRPr="0017104C" w:rsidRDefault="00327733" w:rsidP="00465BAD">
            <w:pPr>
              <w:jc w:val="right"/>
              <w:rPr>
                <w:sz w:val="18"/>
                <w:szCs w:val="18"/>
              </w:rPr>
            </w:pPr>
            <w:r>
              <w:rPr>
                <w:sz w:val="18"/>
                <w:szCs w:val="18"/>
              </w:rPr>
              <w:t>8</w:t>
            </w:r>
            <w:r w:rsidR="00057CB8" w:rsidRPr="00D135EA">
              <w:rPr>
                <w:sz w:val="18"/>
                <w:szCs w:val="18"/>
              </w:rPr>
              <w:t>,000,000</w:t>
            </w:r>
          </w:p>
        </w:tc>
        <w:tc>
          <w:tcPr>
            <w:tcW w:w="759" w:type="pct"/>
            <w:gridSpan w:val="2"/>
            <w:tcBorders>
              <w:top w:val="nil"/>
              <w:left w:val="nil"/>
              <w:bottom w:val="nil"/>
              <w:right w:val="nil"/>
            </w:tcBorders>
            <w:shd w:val="clear" w:color="auto" w:fill="auto"/>
            <w:noWrap/>
            <w:vAlign w:val="bottom"/>
          </w:tcPr>
          <w:p w:rsidR="00057CB8" w:rsidRPr="0017104C" w:rsidRDefault="00327733" w:rsidP="00465BAD">
            <w:pPr>
              <w:jc w:val="right"/>
              <w:rPr>
                <w:sz w:val="18"/>
                <w:szCs w:val="18"/>
              </w:rPr>
            </w:pPr>
            <w:r>
              <w:rPr>
                <w:sz w:val="18"/>
                <w:szCs w:val="18"/>
              </w:rPr>
              <w:t>8</w:t>
            </w:r>
            <w:r w:rsidR="00057CB8" w:rsidRPr="00D135EA">
              <w:rPr>
                <w:sz w:val="18"/>
                <w:szCs w:val="18"/>
              </w:rPr>
              <w:t>,000,000</w:t>
            </w:r>
          </w:p>
        </w:tc>
        <w:tc>
          <w:tcPr>
            <w:tcW w:w="546" w:type="pct"/>
            <w:gridSpan w:val="3"/>
            <w:tcBorders>
              <w:top w:val="nil"/>
              <w:left w:val="nil"/>
              <w:bottom w:val="nil"/>
              <w:right w:val="nil"/>
            </w:tcBorders>
            <w:shd w:val="clear" w:color="auto" w:fill="auto"/>
            <w:noWrap/>
            <w:vAlign w:val="bottom"/>
          </w:tcPr>
          <w:p w:rsidR="00057CB8" w:rsidRPr="0017104C" w:rsidRDefault="00057CB8" w:rsidP="00465BAD">
            <w:pPr>
              <w:jc w:val="center"/>
              <w:rPr>
                <w:sz w:val="18"/>
                <w:szCs w:val="18"/>
              </w:rPr>
            </w:pPr>
            <w:r w:rsidRPr="00D135EA">
              <w:rPr>
                <w:sz w:val="18"/>
                <w:szCs w:val="18"/>
              </w:rPr>
              <w:t>OT-P</w:t>
            </w:r>
          </w:p>
        </w:tc>
      </w:tr>
      <w:tr w:rsidR="00057CB8" w:rsidRPr="00AF796B" w:rsidTr="001B15F8">
        <w:trPr>
          <w:trHeight w:val="240"/>
          <w:jc w:val="center"/>
        </w:trPr>
        <w:tc>
          <w:tcPr>
            <w:tcW w:w="2553" w:type="pct"/>
            <w:gridSpan w:val="2"/>
            <w:tcBorders>
              <w:top w:val="nil"/>
              <w:left w:val="nil"/>
              <w:bottom w:val="nil"/>
              <w:right w:val="nil"/>
            </w:tcBorders>
            <w:shd w:val="clear" w:color="auto" w:fill="auto"/>
            <w:noWrap/>
            <w:vAlign w:val="bottom"/>
          </w:tcPr>
          <w:p w:rsidR="00057CB8" w:rsidRPr="00AF796B" w:rsidRDefault="00057CB8" w:rsidP="00465BAD">
            <w:pPr>
              <w:rPr>
                <w:sz w:val="18"/>
                <w:szCs w:val="18"/>
              </w:rPr>
            </w:pPr>
            <w:r w:rsidRPr="00896E00">
              <w:rPr>
                <w:sz w:val="18"/>
                <w:szCs w:val="18"/>
              </w:rPr>
              <w:t>Acquire</w:t>
            </w:r>
            <w:r>
              <w:rPr>
                <w:sz w:val="18"/>
                <w:szCs w:val="18"/>
              </w:rPr>
              <w:t xml:space="preserve"> Information Technology Systems</w:t>
            </w:r>
          </w:p>
        </w:tc>
        <w:tc>
          <w:tcPr>
            <w:tcW w:w="380" w:type="pct"/>
            <w:gridSpan w:val="2"/>
            <w:tcBorders>
              <w:top w:val="nil"/>
              <w:left w:val="nil"/>
              <w:bottom w:val="nil"/>
              <w:right w:val="nil"/>
            </w:tcBorders>
            <w:shd w:val="clear" w:color="auto" w:fill="auto"/>
            <w:noWrap/>
            <w:vAlign w:val="bottom"/>
          </w:tcPr>
          <w:p w:rsidR="00057CB8" w:rsidRPr="00AF796B" w:rsidRDefault="00057CB8" w:rsidP="00465BAD">
            <w:pPr>
              <w:jc w:val="center"/>
              <w:rPr>
                <w:sz w:val="18"/>
                <w:szCs w:val="18"/>
              </w:rPr>
            </w:pPr>
            <w:r w:rsidRPr="00896E00">
              <w:rPr>
                <w:sz w:val="18"/>
                <w:szCs w:val="18"/>
              </w:rPr>
              <w:t>IT</w:t>
            </w:r>
          </w:p>
        </w:tc>
        <w:tc>
          <w:tcPr>
            <w:tcW w:w="762" w:type="pct"/>
            <w:gridSpan w:val="3"/>
            <w:tcBorders>
              <w:top w:val="nil"/>
              <w:left w:val="nil"/>
              <w:bottom w:val="nil"/>
              <w:right w:val="nil"/>
            </w:tcBorders>
            <w:shd w:val="clear" w:color="auto" w:fill="auto"/>
            <w:noWrap/>
            <w:vAlign w:val="bottom"/>
          </w:tcPr>
          <w:p w:rsidR="00057CB8" w:rsidRDefault="00057CB8" w:rsidP="00465BAD">
            <w:pPr>
              <w:jc w:val="right"/>
              <w:rPr>
                <w:sz w:val="18"/>
                <w:szCs w:val="18"/>
              </w:rPr>
            </w:pPr>
            <w:r w:rsidRPr="00654642">
              <w:rPr>
                <w:sz w:val="18"/>
                <w:szCs w:val="18"/>
              </w:rPr>
              <w:t>2,000,000</w:t>
            </w:r>
          </w:p>
        </w:tc>
        <w:tc>
          <w:tcPr>
            <w:tcW w:w="759" w:type="pct"/>
            <w:gridSpan w:val="2"/>
            <w:tcBorders>
              <w:top w:val="nil"/>
              <w:left w:val="nil"/>
              <w:bottom w:val="nil"/>
              <w:right w:val="nil"/>
            </w:tcBorders>
            <w:shd w:val="clear" w:color="auto" w:fill="auto"/>
            <w:noWrap/>
            <w:vAlign w:val="bottom"/>
          </w:tcPr>
          <w:p w:rsidR="00057CB8" w:rsidRDefault="00057CB8" w:rsidP="00465BAD">
            <w:pPr>
              <w:jc w:val="right"/>
              <w:rPr>
                <w:sz w:val="18"/>
                <w:szCs w:val="18"/>
              </w:rPr>
            </w:pPr>
            <w:r w:rsidRPr="00896E00">
              <w:rPr>
                <w:sz w:val="18"/>
                <w:szCs w:val="18"/>
              </w:rPr>
              <w:t>2,000,000</w:t>
            </w:r>
          </w:p>
        </w:tc>
        <w:tc>
          <w:tcPr>
            <w:tcW w:w="546" w:type="pct"/>
            <w:gridSpan w:val="3"/>
            <w:tcBorders>
              <w:top w:val="nil"/>
              <w:left w:val="nil"/>
              <w:bottom w:val="nil"/>
              <w:right w:val="nil"/>
            </w:tcBorders>
            <w:shd w:val="clear" w:color="auto" w:fill="auto"/>
            <w:noWrap/>
            <w:vAlign w:val="bottom"/>
          </w:tcPr>
          <w:p w:rsidR="00057CB8" w:rsidRPr="00AF796B" w:rsidRDefault="00057CB8" w:rsidP="00465BAD">
            <w:pPr>
              <w:jc w:val="center"/>
              <w:rPr>
                <w:sz w:val="18"/>
                <w:szCs w:val="18"/>
              </w:rPr>
            </w:pPr>
            <w:r w:rsidRPr="00896E00">
              <w:rPr>
                <w:sz w:val="18"/>
                <w:szCs w:val="18"/>
              </w:rPr>
              <w:t>OT-P</w:t>
            </w:r>
          </w:p>
        </w:tc>
      </w:tr>
      <w:tr w:rsidR="00057CB8" w:rsidRPr="00AF796B" w:rsidTr="001B15F8">
        <w:trPr>
          <w:trHeight w:val="240"/>
          <w:jc w:val="center"/>
        </w:trPr>
        <w:tc>
          <w:tcPr>
            <w:tcW w:w="2553" w:type="pct"/>
            <w:gridSpan w:val="2"/>
            <w:tcBorders>
              <w:top w:val="nil"/>
              <w:left w:val="nil"/>
              <w:bottom w:val="nil"/>
              <w:right w:val="nil"/>
            </w:tcBorders>
            <w:shd w:val="clear" w:color="auto" w:fill="auto"/>
            <w:noWrap/>
            <w:vAlign w:val="bottom"/>
            <w:hideMark/>
          </w:tcPr>
          <w:p w:rsidR="00057CB8" w:rsidRPr="00AF796B" w:rsidRDefault="00057CB8" w:rsidP="00465BAD">
            <w:pPr>
              <w:rPr>
                <w:sz w:val="18"/>
                <w:szCs w:val="18"/>
              </w:rPr>
            </w:pPr>
            <w:r w:rsidRPr="00AF796B">
              <w:rPr>
                <w:sz w:val="18"/>
                <w:szCs w:val="18"/>
              </w:rPr>
              <w:t>Acquire Land</w:t>
            </w:r>
          </w:p>
        </w:tc>
        <w:tc>
          <w:tcPr>
            <w:tcW w:w="380" w:type="pct"/>
            <w:gridSpan w:val="2"/>
            <w:tcBorders>
              <w:top w:val="nil"/>
              <w:left w:val="nil"/>
              <w:bottom w:val="nil"/>
              <w:right w:val="nil"/>
            </w:tcBorders>
            <w:shd w:val="clear" w:color="auto" w:fill="auto"/>
            <w:noWrap/>
            <w:vAlign w:val="bottom"/>
            <w:hideMark/>
          </w:tcPr>
          <w:p w:rsidR="00057CB8" w:rsidRPr="00AF796B" w:rsidRDefault="00057CB8" w:rsidP="00465BAD">
            <w:pPr>
              <w:jc w:val="center"/>
              <w:rPr>
                <w:sz w:val="18"/>
                <w:szCs w:val="18"/>
              </w:rPr>
            </w:pPr>
            <w:r w:rsidRPr="00AF796B">
              <w:rPr>
                <w:sz w:val="18"/>
                <w:szCs w:val="18"/>
              </w:rPr>
              <w:t>C-O</w:t>
            </w:r>
          </w:p>
        </w:tc>
        <w:tc>
          <w:tcPr>
            <w:tcW w:w="762" w:type="pct"/>
            <w:gridSpan w:val="3"/>
            <w:tcBorders>
              <w:top w:val="nil"/>
              <w:left w:val="nil"/>
              <w:bottom w:val="nil"/>
              <w:right w:val="nil"/>
            </w:tcBorders>
            <w:shd w:val="clear" w:color="auto" w:fill="auto"/>
            <w:noWrap/>
            <w:vAlign w:val="bottom"/>
            <w:hideMark/>
          </w:tcPr>
          <w:p w:rsidR="00057CB8" w:rsidRPr="00AF796B" w:rsidRDefault="00057CB8" w:rsidP="00465BAD">
            <w:pPr>
              <w:jc w:val="right"/>
              <w:rPr>
                <w:sz w:val="18"/>
                <w:szCs w:val="18"/>
              </w:rPr>
            </w:pPr>
            <w:r>
              <w:rPr>
                <w:sz w:val="18"/>
                <w:szCs w:val="18"/>
              </w:rPr>
              <w:t>35</w:t>
            </w:r>
            <w:r w:rsidRPr="00AF796B">
              <w:rPr>
                <w:sz w:val="18"/>
                <w:szCs w:val="18"/>
              </w:rPr>
              <w:t>,000,000</w:t>
            </w:r>
          </w:p>
        </w:tc>
        <w:tc>
          <w:tcPr>
            <w:tcW w:w="759" w:type="pct"/>
            <w:gridSpan w:val="2"/>
            <w:tcBorders>
              <w:top w:val="nil"/>
              <w:left w:val="nil"/>
              <w:bottom w:val="nil"/>
              <w:right w:val="nil"/>
            </w:tcBorders>
            <w:shd w:val="clear" w:color="auto" w:fill="auto"/>
            <w:noWrap/>
            <w:vAlign w:val="bottom"/>
            <w:hideMark/>
          </w:tcPr>
          <w:p w:rsidR="00057CB8" w:rsidRPr="00AF796B" w:rsidRDefault="00057CB8" w:rsidP="00465BAD">
            <w:pPr>
              <w:jc w:val="right"/>
              <w:rPr>
                <w:sz w:val="18"/>
                <w:szCs w:val="18"/>
              </w:rPr>
            </w:pPr>
            <w:r>
              <w:rPr>
                <w:sz w:val="18"/>
                <w:szCs w:val="18"/>
              </w:rPr>
              <w:t>35</w:t>
            </w:r>
            <w:r w:rsidRPr="00AF796B">
              <w:rPr>
                <w:sz w:val="18"/>
                <w:szCs w:val="18"/>
              </w:rPr>
              <w:t>,000,000</w:t>
            </w:r>
          </w:p>
        </w:tc>
        <w:tc>
          <w:tcPr>
            <w:tcW w:w="546" w:type="pct"/>
            <w:gridSpan w:val="3"/>
            <w:tcBorders>
              <w:top w:val="nil"/>
              <w:left w:val="nil"/>
              <w:bottom w:val="nil"/>
              <w:right w:val="nil"/>
            </w:tcBorders>
            <w:shd w:val="clear" w:color="auto" w:fill="auto"/>
            <w:noWrap/>
            <w:vAlign w:val="bottom"/>
            <w:hideMark/>
          </w:tcPr>
          <w:p w:rsidR="00057CB8" w:rsidRPr="00AF796B" w:rsidRDefault="00057CB8" w:rsidP="00465BAD">
            <w:pPr>
              <w:jc w:val="center"/>
              <w:rPr>
                <w:sz w:val="18"/>
                <w:szCs w:val="18"/>
              </w:rPr>
            </w:pPr>
            <w:r w:rsidRPr="00AF796B">
              <w:rPr>
                <w:sz w:val="18"/>
                <w:szCs w:val="18"/>
              </w:rPr>
              <w:t>RF</w:t>
            </w:r>
          </w:p>
        </w:tc>
      </w:tr>
      <w:tr w:rsidR="00057CB8" w:rsidRPr="00AF796B" w:rsidTr="001B15F8">
        <w:trPr>
          <w:trHeight w:val="240"/>
          <w:jc w:val="center"/>
        </w:trPr>
        <w:tc>
          <w:tcPr>
            <w:tcW w:w="2553" w:type="pct"/>
            <w:gridSpan w:val="2"/>
            <w:tcBorders>
              <w:top w:val="nil"/>
              <w:left w:val="nil"/>
              <w:bottom w:val="nil"/>
              <w:right w:val="nil"/>
            </w:tcBorders>
            <w:shd w:val="clear" w:color="auto" w:fill="auto"/>
            <w:noWrap/>
            <w:vAlign w:val="bottom"/>
          </w:tcPr>
          <w:p w:rsidR="00057CB8" w:rsidRPr="00AF796B" w:rsidRDefault="00057CB8" w:rsidP="00465BAD">
            <w:pPr>
              <w:rPr>
                <w:sz w:val="18"/>
                <w:szCs w:val="18"/>
              </w:rPr>
            </w:pPr>
            <w:r w:rsidRPr="0017104C">
              <w:rPr>
                <w:sz w:val="18"/>
                <w:szCs w:val="18"/>
              </w:rPr>
              <w:t>ADA Compliance Pool</w:t>
            </w:r>
          </w:p>
        </w:tc>
        <w:tc>
          <w:tcPr>
            <w:tcW w:w="380" w:type="pct"/>
            <w:gridSpan w:val="2"/>
            <w:tcBorders>
              <w:top w:val="nil"/>
              <w:left w:val="nil"/>
              <w:bottom w:val="nil"/>
              <w:right w:val="nil"/>
            </w:tcBorders>
            <w:shd w:val="clear" w:color="auto" w:fill="auto"/>
            <w:noWrap/>
            <w:vAlign w:val="bottom"/>
          </w:tcPr>
          <w:p w:rsidR="00057CB8" w:rsidRPr="00AF796B" w:rsidRDefault="00057CB8" w:rsidP="00465BAD">
            <w:pPr>
              <w:jc w:val="center"/>
              <w:rPr>
                <w:sz w:val="18"/>
                <w:szCs w:val="18"/>
              </w:rPr>
            </w:pPr>
            <w:r w:rsidRPr="0017104C">
              <w:rPr>
                <w:sz w:val="18"/>
                <w:szCs w:val="18"/>
              </w:rPr>
              <w:t>C-PI</w:t>
            </w:r>
          </w:p>
        </w:tc>
        <w:tc>
          <w:tcPr>
            <w:tcW w:w="762" w:type="pct"/>
            <w:gridSpan w:val="3"/>
            <w:tcBorders>
              <w:top w:val="nil"/>
              <w:left w:val="nil"/>
              <w:bottom w:val="nil"/>
              <w:right w:val="nil"/>
            </w:tcBorders>
            <w:shd w:val="clear" w:color="auto" w:fill="auto"/>
            <w:noWrap/>
            <w:vAlign w:val="bottom"/>
          </w:tcPr>
          <w:p w:rsidR="00057CB8" w:rsidRPr="00A609AE" w:rsidRDefault="00327733" w:rsidP="00465BAD">
            <w:pPr>
              <w:jc w:val="right"/>
              <w:rPr>
                <w:sz w:val="18"/>
                <w:szCs w:val="18"/>
              </w:rPr>
            </w:pPr>
            <w:r>
              <w:rPr>
                <w:sz w:val="18"/>
                <w:szCs w:val="18"/>
              </w:rPr>
              <w:t>10</w:t>
            </w:r>
            <w:r w:rsidR="00057CB8" w:rsidRPr="0017104C">
              <w:rPr>
                <w:sz w:val="18"/>
                <w:szCs w:val="18"/>
              </w:rPr>
              <w:t>,000,000</w:t>
            </w:r>
          </w:p>
        </w:tc>
        <w:tc>
          <w:tcPr>
            <w:tcW w:w="759" w:type="pct"/>
            <w:gridSpan w:val="2"/>
            <w:tcBorders>
              <w:top w:val="nil"/>
              <w:left w:val="nil"/>
              <w:bottom w:val="nil"/>
              <w:right w:val="nil"/>
            </w:tcBorders>
            <w:shd w:val="clear" w:color="auto" w:fill="auto"/>
            <w:noWrap/>
            <w:vAlign w:val="bottom"/>
          </w:tcPr>
          <w:p w:rsidR="00057CB8" w:rsidRPr="00A609AE" w:rsidRDefault="00327733" w:rsidP="00465BAD">
            <w:pPr>
              <w:jc w:val="right"/>
              <w:rPr>
                <w:sz w:val="18"/>
                <w:szCs w:val="18"/>
              </w:rPr>
            </w:pPr>
            <w:r>
              <w:rPr>
                <w:sz w:val="18"/>
                <w:szCs w:val="18"/>
              </w:rPr>
              <w:t>10</w:t>
            </w:r>
            <w:r w:rsidR="00057CB8" w:rsidRPr="0017104C">
              <w:rPr>
                <w:sz w:val="18"/>
                <w:szCs w:val="18"/>
              </w:rPr>
              <w:t>,000,000</w:t>
            </w:r>
          </w:p>
        </w:tc>
        <w:tc>
          <w:tcPr>
            <w:tcW w:w="546" w:type="pct"/>
            <w:gridSpan w:val="3"/>
            <w:tcBorders>
              <w:top w:val="nil"/>
              <w:left w:val="nil"/>
              <w:bottom w:val="nil"/>
              <w:right w:val="nil"/>
            </w:tcBorders>
            <w:shd w:val="clear" w:color="auto" w:fill="auto"/>
            <w:noWrap/>
            <w:vAlign w:val="bottom"/>
          </w:tcPr>
          <w:p w:rsidR="00057CB8" w:rsidRPr="00AF796B" w:rsidRDefault="00057CB8" w:rsidP="00465BAD">
            <w:pPr>
              <w:jc w:val="center"/>
              <w:rPr>
                <w:sz w:val="18"/>
                <w:szCs w:val="18"/>
              </w:rPr>
            </w:pPr>
            <w:r w:rsidRPr="0017104C">
              <w:rPr>
                <w:sz w:val="18"/>
                <w:szCs w:val="18"/>
              </w:rPr>
              <w:t>RF</w:t>
            </w:r>
          </w:p>
        </w:tc>
      </w:tr>
      <w:tr w:rsidR="00057CB8" w:rsidRPr="00AF796B" w:rsidTr="001B15F8">
        <w:trPr>
          <w:trHeight w:val="240"/>
          <w:jc w:val="center"/>
        </w:trPr>
        <w:tc>
          <w:tcPr>
            <w:tcW w:w="2553" w:type="pct"/>
            <w:gridSpan w:val="2"/>
            <w:tcBorders>
              <w:top w:val="nil"/>
              <w:left w:val="nil"/>
              <w:bottom w:val="nil"/>
              <w:right w:val="nil"/>
            </w:tcBorders>
            <w:shd w:val="clear" w:color="auto" w:fill="auto"/>
            <w:noWrap/>
            <w:vAlign w:val="bottom"/>
            <w:hideMark/>
          </w:tcPr>
          <w:p w:rsidR="00057CB8" w:rsidRPr="00AF796B" w:rsidRDefault="00057CB8" w:rsidP="00465BAD">
            <w:pPr>
              <w:rPr>
                <w:sz w:val="18"/>
                <w:szCs w:val="18"/>
              </w:rPr>
            </w:pPr>
            <w:r w:rsidRPr="0017104C">
              <w:rPr>
                <w:sz w:val="18"/>
                <w:szCs w:val="18"/>
              </w:rPr>
              <w:t>Capital Renewal Maintenance Pool</w:t>
            </w:r>
          </w:p>
        </w:tc>
        <w:tc>
          <w:tcPr>
            <w:tcW w:w="380" w:type="pct"/>
            <w:gridSpan w:val="2"/>
            <w:tcBorders>
              <w:top w:val="nil"/>
              <w:left w:val="nil"/>
              <w:bottom w:val="nil"/>
              <w:right w:val="nil"/>
            </w:tcBorders>
            <w:shd w:val="clear" w:color="auto" w:fill="auto"/>
            <w:noWrap/>
            <w:vAlign w:val="bottom"/>
          </w:tcPr>
          <w:p w:rsidR="00057CB8" w:rsidRPr="00AF796B" w:rsidRDefault="00057CB8" w:rsidP="00465BAD">
            <w:pPr>
              <w:jc w:val="center"/>
              <w:rPr>
                <w:sz w:val="18"/>
                <w:szCs w:val="18"/>
              </w:rPr>
            </w:pPr>
            <w:r w:rsidRPr="0017104C">
              <w:rPr>
                <w:sz w:val="18"/>
                <w:szCs w:val="18"/>
              </w:rPr>
              <w:t>C-PI</w:t>
            </w:r>
          </w:p>
        </w:tc>
        <w:tc>
          <w:tcPr>
            <w:tcW w:w="762" w:type="pct"/>
            <w:gridSpan w:val="3"/>
            <w:tcBorders>
              <w:top w:val="nil"/>
              <w:left w:val="nil"/>
              <w:bottom w:val="nil"/>
              <w:right w:val="nil"/>
            </w:tcBorders>
            <w:shd w:val="clear" w:color="auto" w:fill="auto"/>
            <w:noWrap/>
            <w:vAlign w:val="bottom"/>
          </w:tcPr>
          <w:p w:rsidR="00057CB8" w:rsidRPr="005B37AE" w:rsidRDefault="00057CB8" w:rsidP="00465BAD">
            <w:pPr>
              <w:jc w:val="right"/>
              <w:rPr>
                <w:sz w:val="18"/>
                <w:szCs w:val="18"/>
              </w:rPr>
            </w:pPr>
            <w:r>
              <w:rPr>
                <w:sz w:val="18"/>
                <w:szCs w:val="18"/>
              </w:rPr>
              <w:t>34</w:t>
            </w:r>
            <w:r w:rsidRPr="005B37AE">
              <w:rPr>
                <w:sz w:val="18"/>
                <w:szCs w:val="18"/>
              </w:rPr>
              <w:t>,000,000</w:t>
            </w:r>
          </w:p>
        </w:tc>
        <w:tc>
          <w:tcPr>
            <w:tcW w:w="759" w:type="pct"/>
            <w:gridSpan w:val="2"/>
            <w:tcBorders>
              <w:top w:val="nil"/>
              <w:left w:val="nil"/>
              <w:bottom w:val="nil"/>
              <w:right w:val="nil"/>
            </w:tcBorders>
            <w:shd w:val="clear" w:color="auto" w:fill="auto"/>
            <w:noWrap/>
            <w:vAlign w:val="bottom"/>
          </w:tcPr>
          <w:p w:rsidR="00057CB8" w:rsidRPr="00AF796B" w:rsidRDefault="00057CB8" w:rsidP="00465BAD">
            <w:pPr>
              <w:jc w:val="right"/>
              <w:rPr>
                <w:sz w:val="18"/>
                <w:szCs w:val="18"/>
              </w:rPr>
            </w:pPr>
            <w:r>
              <w:rPr>
                <w:sz w:val="18"/>
                <w:szCs w:val="18"/>
              </w:rPr>
              <w:t>34</w:t>
            </w:r>
            <w:r w:rsidRPr="0017104C">
              <w:rPr>
                <w:sz w:val="18"/>
                <w:szCs w:val="18"/>
              </w:rPr>
              <w:t>,000,000</w:t>
            </w:r>
          </w:p>
        </w:tc>
        <w:tc>
          <w:tcPr>
            <w:tcW w:w="546" w:type="pct"/>
            <w:gridSpan w:val="3"/>
            <w:tcBorders>
              <w:top w:val="nil"/>
              <w:left w:val="nil"/>
              <w:bottom w:val="nil"/>
              <w:right w:val="nil"/>
            </w:tcBorders>
            <w:shd w:val="clear" w:color="auto" w:fill="auto"/>
            <w:noWrap/>
            <w:vAlign w:val="bottom"/>
          </w:tcPr>
          <w:p w:rsidR="00057CB8" w:rsidRPr="00AF796B" w:rsidRDefault="00057CB8" w:rsidP="00465BAD">
            <w:pPr>
              <w:jc w:val="center"/>
              <w:rPr>
                <w:sz w:val="18"/>
                <w:szCs w:val="18"/>
              </w:rPr>
            </w:pPr>
            <w:r w:rsidRPr="0017104C">
              <w:rPr>
                <w:sz w:val="18"/>
                <w:szCs w:val="18"/>
              </w:rPr>
              <w:t>RF</w:t>
            </w:r>
          </w:p>
        </w:tc>
      </w:tr>
      <w:tr w:rsidR="00057CB8" w:rsidRPr="00AF796B" w:rsidTr="001B15F8">
        <w:trPr>
          <w:trHeight w:val="240"/>
          <w:jc w:val="center"/>
        </w:trPr>
        <w:tc>
          <w:tcPr>
            <w:tcW w:w="2553" w:type="pct"/>
            <w:gridSpan w:val="2"/>
            <w:tcBorders>
              <w:top w:val="nil"/>
              <w:left w:val="nil"/>
              <w:bottom w:val="nil"/>
              <w:right w:val="nil"/>
            </w:tcBorders>
            <w:shd w:val="clear" w:color="auto" w:fill="auto"/>
            <w:noWrap/>
            <w:vAlign w:val="bottom"/>
            <w:hideMark/>
          </w:tcPr>
          <w:p w:rsidR="00057CB8" w:rsidRPr="00AF796B" w:rsidRDefault="00057CB8" w:rsidP="00465BAD">
            <w:pPr>
              <w:rPr>
                <w:sz w:val="18"/>
                <w:szCs w:val="18"/>
              </w:rPr>
            </w:pPr>
            <w:r w:rsidRPr="0017104C">
              <w:rPr>
                <w:sz w:val="18"/>
                <w:szCs w:val="18"/>
              </w:rPr>
              <w:t xml:space="preserve">Construct </w:t>
            </w:r>
            <w:r>
              <w:rPr>
                <w:sz w:val="18"/>
                <w:szCs w:val="18"/>
              </w:rPr>
              <w:t>Animal Science Building</w:t>
            </w:r>
          </w:p>
        </w:tc>
        <w:tc>
          <w:tcPr>
            <w:tcW w:w="380" w:type="pct"/>
            <w:gridSpan w:val="2"/>
            <w:tcBorders>
              <w:top w:val="nil"/>
              <w:left w:val="nil"/>
              <w:bottom w:val="nil"/>
              <w:right w:val="nil"/>
            </w:tcBorders>
            <w:shd w:val="clear" w:color="auto" w:fill="auto"/>
            <w:noWrap/>
            <w:vAlign w:val="bottom"/>
          </w:tcPr>
          <w:p w:rsidR="00057CB8" w:rsidRPr="00AF796B" w:rsidRDefault="00057CB8" w:rsidP="00465BAD">
            <w:pPr>
              <w:jc w:val="center"/>
              <w:rPr>
                <w:sz w:val="18"/>
                <w:szCs w:val="18"/>
              </w:rPr>
            </w:pPr>
            <w:r w:rsidRPr="0017104C">
              <w:rPr>
                <w:sz w:val="18"/>
                <w:szCs w:val="18"/>
              </w:rPr>
              <w:t>C-O</w:t>
            </w:r>
          </w:p>
        </w:tc>
        <w:tc>
          <w:tcPr>
            <w:tcW w:w="762" w:type="pct"/>
            <w:gridSpan w:val="3"/>
            <w:tcBorders>
              <w:top w:val="nil"/>
              <w:left w:val="nil"/>
              <w:bottom w:val="nil"/>
              <w:right w:val="nil"/>
            </w:tcBorders>
            <w:shd w:val="clear" w:color="auto" w:fill="auto"/>
            <w:noWrap/>
            <w:vAlign w:val="bottom"/>
          </w:tcPr>
          <w:p w:rsidR="00057CB8" w:rsidRPr="00AF796B" w:rsidRDefault="00057CB8" w:rsidP="00465BAD">
            <w:pPr>
              <w:jc w:val="right"/>
              <w:rPr>
                <w:sz w:val="18"/>
                <w:szCs w:val="18"/>
              </w:rPr>
            </w:pPr>
            <w:r>
              <w:rPr>
                <w:sz w:val="18"/>
                <w:szCs w:val="18"/>
              </w:rPr>
              <w:t>95</w:t>
            </w:r>
            <w:r w:rsidRPr="0017104C">
              <w:rPr>
                <w:sz w:val="18"/>
                <w:szCs w:val="18"/>
              </w:rPr>
              <w:t>,000,000</w:t>
            </w:r>
          </w:p>
        </w:tc>
        <w:tc>
          <w:tcPr>
            <w:tcW w:w="759" w:type="pct"/>
            <w:gridSpan w:val="2"/>
            <w:tcBorders>
              <w:top w:val="nil"/>
              <w:left w:val="nil"/>
              <w:bottom w:val="nil"/>
              <w:right w:val="nil"/>
            </w:tcBorders>
            <w:shd w:val="clear" w:color="auto" w:fill="auto"/>
            <w:noWrap/>
            <w:vAlign w:val="bottom"/>
          </w:tcPr>
          <w:p w:rsidR="00057CB8" w:rsidRPr="00AF796B" w:rsidRDefault="00057CB8" w:rsidP="00465BAD">
            <w:pPr>
              <w:jc w:val="right"/>
              <w:rPr>
                <w:sz w:val="18"/>
                <w:szCs w:val="18"/>
              </w:rPr>
            </w:pPr>
            <w:r>
              <w:rPr>
                <w:sz w:val="18"/>
                <w:szCs w:val="18"/>
              </w:rPr>
              <w:t>95</w:t>
            </w:r>
            <w:r w:rsidRPr="0017104C">
              <w:rPr>
                <w:sz w:val="18"/>
                <w:szCs w:val="18"/>
              </w:rPr>
              <w:t>,000,000</w:t>
            </w:r>
          </w:p>
        </w:tc>
        <w:tc>
          <w:tcPr>
            <w:tcW w:w="546" w:type="pct"/>
            <w:gridSpan w:val="3"/>
            <w:tcBorders>
              <w:top w:val="nil"/>
              <w:left w:val="nil"/>
              <w:bottom w:val="nil"/>
              <w:right w:val="nil"/>
            </w:tcBorders>
            <w:shd w:val="clear" w:color="auto" w:fill="auto"/>
            <w:noWrap/>
            <w:vAlign w:val="bottom"/>
          </w:tcPr>
          <w:p w:rsidR="00057CB8" w:rsidRPr="00AF796B" w:rsidRDefault="00057CB8" w:rsidP="00465BAD">
            <w:pPr>
              <w:jc w:val="center"/>
              <w:rPr>
                <w:sz w:val="18"/>
                <w:szCs w:val="18"/>
              </w:rPr>
            </w:pPr>
            <w:r w:rsidRPr="0017104C">
              <w:rPr>
                <w:sz w:val="18"/>
                <w:szCs w:val="18"/>
              </w:rPr>
              <w:t>RF</w:t>
            </w:r>
          </w:p>
        </w:tc>
      </w:tr>
      <w:tr w:rsidR="00327733" w:rsidRPr="00AF796B" w:rsidTr="001B15F8">
        <w:trPr>
          <w:trHeight w:val="240"/>
          <w:jc w:val="center"/>
        </w:trPr>
        <w:tc>
          <w:tcPr>
            <w:tcW w:w="2553" w:type="pct"/>
            <w:gridSpan w:val="2"/>
            <w:tcBorders>
              <w:top w:val="nil"/>
              <w:left w:val="nil"/>
              <w:bottom w:val="nil"/>
              <w:right w:val="nil"/>
            </w:tcBorders>
            <w:shd w:val="clear" w:color="auto" w:fill="auto"/>
            <w:noWrap/>
            <w:vAlign w:val="bottom"/>
          </w:tcPr>
          <w:p w:rsidR="00327733" w:rsidRPr="0017104C" w:rsidRDefault="00327733" w:rsidP="00327733">
            <w:pPr>
              <w:rPr>
                <w:sz w:val="18"/>
                <w:szCs w:val="18"/>
              </w:rPr>
            </w:pPr>
            <w:r>
              <w:rPr>
                <w:sz w:val="18"/>
                <w:szCs w:val="18"/>
              </w:rPr>
              <w:t>Construct Cross Country Trail</w:t>
            </w:r>
          </w:p>
        </w:tc>
        <w:tc>
          <w:tcPr>
            <w:tcW w:w="380" w:type="pct"/>
            <w:gridSpan w:val="2"/>
            <w:tcBorders>
              <w:top w:val="nil"/>
              <w:left w:val="nil"/>
              <w:bottom w:val="nil"/>
              <w:right w:val="nil"/>
            </w:tcBorders>
            <w:shd w:val="clear" w:color="auto" w:fill="auto"/>
            <w:noWrap/>
            <w:vAlign w:val="bottom"/>
          </w:tcPr>
          <w:p w:rsidR="00327733" w:rsidRPr="0017104C" w:rsidRDefault="00327733" w:rsidP="00465BAD">
            <w:pPr>
              <w:jc w:val="center"/>
              <w:rPr>
                <w:sz w:val="18"/>
                <w:szCs w:val="18"/>
              </w:rPr>
            </w:pPr>
            <w:r w:rsidRPr="00327733">
              <w:rPr>
                <w:sz w:val="18"/>
                <w:szCs w:val="18"/>
              </w:rPr>
              <w:t>C-O</w:t>
            </w:r>
          </w:p>
        </w:tc>
        <w:tc>
          <w:tcPr>
            <w:tcW w:w="762" w:type="pct"/>
            <w:gridSpan w:val="3"/>
            <w:tcBorders>
              <w:top w:val="nil"/>
              <w:left w:val="nil"/>
              <w:bottom w:val="nil"/>
              <w:right w:val="nil"/>
            </w:tcBorders>
            <w:shd w:val="clear" w:color="auto" w:fill="auto"/>
            <w:noWrap/>
            <w:vAlign w:val="bottom"/>
          </w:tcPr>
          <w:p w:rsidR="00327733" w:rsidRDefault="00327733" w:rsidP="00465BAD">
            <w:pPr>
              <w:jc w:val="right"/>
              <w:rPr>
                <w:sz w:val="18"/>
                <w:szCs w:val="18"/>
              </w:rPr>
            </w:pPr>
            <w:r w:rsidRPr="00327733">
              <w:rPr>
                <w:sz w:val="18"/>
                <w:szCs w:val="18"/>
              </w:rPr>
              <w:t>3,000,000</w:t>
            </w:r>
          </w:p>
        </w:tc>
        <w:tc>
          <w:tcPr>
            <w:tcW w:w="759" w:type="pct"/>
            <w:gridSpan w:val="2"/>
            <w:tcBorders>
              <w:top w:val="nil"/>
              <w:left w:val="nil"/>
              <w:bottom w:val="nil"/>
              <w:right w:val="nil"/>
            </w:tcBorders>
            <w:shd w:val="clear" w:color="auto" w:fill="auto"/>
            <w:noWrap/>
            <w:vAlign w:val="bottom"/>
          </w:tcPr>
          <w:p w:rsidR="00327733" w:rsidRDefault="00327733" w:rsidP="00465BAD">
            <w:pPr>
              <w:jc w:val="right"/>
              <w:rPr>
                <w:sz w:val="18"/>
                <w:szCs w:val="18"/>
              </w:rPr>
            </w:pPr>
            <w:r w:rsidRPr="00327733">
              <w:rPr>
                <w:sz w:val="18"/>
                <w:szCs w:val="18"/>
              </w:rPr>
              <w:t>3,000,000</w:t>
            </w:r>
          </w:p>
        </w:tc>
        <w:tc>
          <w:tcPr>
            <w:tcW w:w="546" w:type="pct"/>
            <w:gridSpan w:val="3"/>
            <w:tcBorders>
              <w:top w:val="nil"/>
              <w:left w:val="nil"/>
              <w:bottom w:val="nil"/>
              <w:right w:val="nil"/>
            </w:tcBorders>
            <w:shd w:val="clear" w:color="auto" w:fill="auto"/>
            <w:noWrap/>
            <w:vAlign w:val="bottom"/>
          </w:tcPr>
          <w:p w:rsidR="00327733" w:rsidRPr="0017104C" w:rsidRDefault="00327733" w:rsidP="00465BAD">
            <w:pPr>
              <w:jc w:val="center"/>
              <w:rPr>
                <w:sz w:val="18"/>
                <w:szCs w:val="18"/>
              </w:rPr>
            </w:pPr>
            <w:r w:rsidRPr="00327733">
              <w:rPr>
                <w:sz w:val="18"/>
                <w:szCs w:val="18"/>
              </w:rPr>
              <w:t>OT-P</w:t>
            </w:r>
          </w:p>
        </w:tc>
      </w:tr>
      <w:tr w:rsidR="00057CB8" w:rsidRPr="00AF796B" w:rsidTr="001B15F8">
        <w:trPr>
          <w:trHeight w:val="240"/>
          <w:jc w:val="center"/>
        </w:trPr>
        <w:tc>
          <w:tcPr>
            <w:tcW w:w="2553" w:type="pct"/>
            <w:gridSpan w:val="2"/>
            <w:tcBorders>
              <w:top w:val="nil"/>
              <w:left w:val="nil"/>
              <w:bottom w:val="nil"/>
              <w:right w:val="nil"/>
            </w:tcBorders>
            <w:shd w:val="clear" w:color="auto" w:fill="auto"/>
            <w:noWrap/>
            <w:vAlign w:val="bottom"/>
          </w:tcPr>
          <w:p w:rsidR="00057CB8" w:rsidRPr="0017104C" w:rsidRDefault="00057CB8" w:rsidP="00465BAD">
            <w:pPr>
              <w:rPr>
                <w:sz w:val="18"/>
                <w:szCs w:val="18"/>
              </w:rPr>
            </w:pPr>
            <w:r w:rsidRPr="00F63427">
              <w:rPr>
                <w:sz w:val="18"/>
                <w:szCs w:val="18"/>
              </w:rPr>
              <w:t>Con</w:t>
            </w:r>
            <w:r>
              <w:rPr>
                <w:sz w:val="18"/>
                <w:szCs w:val="18"/>
              </w:rPr>
              <w:t>struct/Expand Parking Structure</w:t>
            </w:r>
          </w:p>
        </w:tc>
        <w:tc>
          <w:tcPr>
            <w:tcW w:w="380" w:type="pct"/>
            <w:gridSpan w:val="2"/>
            <w:tcBorders>
              <w:top w:val="nil"/>
              <w:left w:val="nil"/>
              <w:bottom w:val="nil"/>
              <w:right w:val="nil"/>
            </w:tcBorders>
            <w:shd w:val="clear" w:color="auto" w:fill="auto"/>
            <w:noWrap/>
            <w:vAlign w:val="bottom"/>
          </w:tcPr>
          <w:p w:rsidR="00057CB8" w:rsidRPr="0017104C" w:rsidRDefault="00057CB8" w:rsidP="00465BAD">
            <w:pPr>
              <w:jc w:val="center"/>
              <w:rPr>
                <w:sz w:val="18"/>
                <w:szCs w:val="18"/>
              </w:rPr>
            </w:pPr>
            <w:r>
              <w:rPr>
                <w:sz w:val="18"/>
                <w:szCs w:val="18"/>
              </w:rPr>
              <w:t>C-O</w:t>
            </w:r>
          </w:p>
        </w:tc>
        <w:tc>
          <w:tcPr>
            <w:tcW w:w="762" w:type="pct"/>
            <w:gridSpan w:val="3"/>
            <w:tcBorders>
              <w:top w:val="nil"/>
              <w:left w:val="nil"/>
              <w:bottom w:val="nil"/>
              <w:right w:val="nil"/>
            </w:tcBorders>
            <w:shd w:val="clear" w:color="auto" w:fill="auto"/>
            <w:noWrap/>
            <w:vAlign w:val="bottom"/>
          </w:tcPr>
          <w:p w:rsidR="00057CB8" w:rsidRPr="0017104C" w:rsidRDefault="00057CB8" w:rsidP="00465BAD">
            <w:pPr>
              <w:jc w:val="right"/>
              <w:rPr>
                <w:sz w:val="18"/>
                <w:szCs w:val="18"/>
              </w:rPr>
            </w:pPr>
            <w:r w:rsidRPr="00654642">
              <w:rPr>
                <w:sz w:val="18"/>
                <w:szCs w:val="18"/>
              </w:rPr>
              <w:t>32,000,000</w:t>
            </w:r>
          </w:p>
        </w:tc>
        <w:tc>
          <w:tcPr>
            <w:tcW w:w="759" w:type="pct"/>
            <w:gridSpan w:val="2"/>
            <w:tcBorders>
              <w:top w:val="nil"/>
              <w:left w:val="nil"/>
              <w:bottom w:val="nil"/>
              <w:right w:val="nil"/>
            </w:tcBorders>
            <w:shd w:val="clear" w:color="auto" w:fill="auto"/>
            <w:noWrap/>
            <w:vAlign w:val="bottom"/>
          </w:tcPr>
          <w:p w:rsidR="00057CB8" w:rsidRPr="0017104C" w:rsidRDefault="00057CB8" w:rsidP="00465BAD">
            <w:pPr>
              <w:jc w:val="right"/>
              <w:rPr>
                <w:sz w:val="18"/>
                <w:szCs w:val="18"/>
              </w:rPr>
            </w:pPr>
            <w:r>
              <w:rPr>
                <w:sz w:val="18"/>
                <w:szCs w:val="18"/>
              </w:rPr>
              <w:t>32,000,000</w:t>
            </w:r>
          </w:p>
        </w:tc>
        <w:tc>
          <w:tcPr>
            <w:tcW w:w="546" w:type="pct"/>
            <w:gridSpan w:val="3"/>
            <w:tcBorders>
              <w:top w:val="nil"/>
              <w:left w:val="nil"/>
              <w:bottom w:val="nil"/>
              <w:right w:val="nil"/>
            </w:tcBorders>
            <w:shd w:val="clear" w:color="auto" w:fill="auto"/>
            <w:noWrap/>
            <w:vAlign w:val="bottom"/>
          </w:tcPr>
          <w:p w:rsidR="00057CB8" w:rsidRPr="0017104C" w:rsidRDefault="00057CB8" w:rsidP="00465BAD">
            <w:pPr>
              <w:jc w:val="center"/>
              <w:rPr>
                <w:sz w:val="18"/>
                <w:szCs w:val="18"/>
              </w:rPr>
            </w:pPr>
            <w:r>
              <w:rPr>
                <w:sz w:val="18"/>
                <w:szCs w:val="18"/>
              </w:rPr>
              <w:t>RF</w:t>
            </w:r>
          </w:p>
        </w:tc>
      </w:tr>
      <w:tr w:rsidR="00327733" w:rsidRPr="00AF796B" w:rsidTr="001B15F8">
        <w:trPr>
          <w:trHeight w:val="240"/>
          <w:jc w:val="center"/>
        </w:trPr>
        <w:tc>
          <w:tcPr>
            <w:tcW w:w="2553" w:type="pct"/>
            <w:gridSpan w:val="2"/>
            <w:tcBorders>
              <w:top w:val="nil"/>
              <w:left w:val="nil"/>
              <w:bottom w:val="nil"/>
              <w:right w:val="nil"/>
            </w:tcBorders>
            <w:shd w:val="clear" w:color="auto" w:fill="auto"/>
            <w:noWrap/>
            <w:vAlign w:val="bottom"/>
          </w:tcPr>
          <w:p w:rsidR="00327733" w:rsidRPr="00F63427" w:rsidRDefault="00327733" w:rsidP="00327733">
            <w:pPr>
              <w:rPr>
                <w:sz w:val="18"/>
                <w:szCs w:val="18"/>
              </w:rPr>
            </w:pPr>
            <w:r>
              <w:rPr>
                <w:sz w:val="18"/>
                <w:szCs w:val="18"/>
              </w:rPr>
              <w:t>Construct/Fit Up Retail Space</w:t>
            </w:r>
          </w:p>
        </w:tc>
        <w:tc>
          <w:tcPr>
            <w:tcW w:w="380" w:type="pct"/>
            <w:gridSpan w:val="2"/>
            <w:tcBorders>
              <w:top w:val="nil"/>
              <w:left w:val="nil"/>
              <w:bottom w:val="nil"/>
              <w:right w:val="nil"/>
            </w:tcBorders>
            <w:shd w:val="clear" w:color="auto" w:fill="auto"/>
            <w:noWrap/>
            <w:vAlign w:val="bottom"/>
          </w:tcPr>
          <w:p w:rsidR="00327733" w:rsidRDefault="00327733" w:rsidP="00465BAD">
            <w:pPr>
              <w:jc w:val="center"/>
              <w:rPr>
                <w:sz w:val="18"/>
                <w:szCs w:val="18"/>
              </w:rPr>
            </w:pPr>
            <w:r w:rsidRPr="00327733">
              <w:rPr>
                <w:sz w:val="18"/>
                <w:szCs w:val="18"/>
              </w:rPr>
              <w:t>C-O</w:t>
            </w:r>
          </w:p>
        </w:tc>
        <w:tc>
          <w:tcPr>
            <w:tcW w:w="762" w:type="pct"/>
            <w:gridSpan w:val="3"/>
            <w:tcBorders>
              <w:top w:val="nil"/>
              <w:left w:val="nil"/>
              <w:bottom w:val="nil"/>
              <w:right w:val="nil"/>
            </w:tcBorders>
            <w:shd w:val="clear" w:color="auto" w:fill="auto"/>
            <w:noWrap/>
            <w:vAlign w:val="bottom"/>
          </w:tcPr>
          <w:p w:rsidR="00327733" w:rsidRPr="00654642" w:rsidRDefault="00327733" w:rsidP="00465BAD">
            <w:pPr>
              <w:jc w:val="right"/>
              <w:rPr>
                <w:sz w:val="18"/>
                <w:szCs w:val="18"/>
              </w:rPr>
            </w:pPr>
            <w:r w:rsidRPr="00327733">
              <w:rPr>
                <w:sz w:val="18"/>
                <w:szCs w:val="18"/>
              </w:rPr>
              <w:t>5,000,000</w:t>
            </w:r>
          </w:p>
        </w:tc>
        <w:tc>
          <w:tcPr>
            <w:tcW w:w="759" w:type="pct"/>
            <w:gridSpan w:val="2"/>
            <w:tcBorders>
              <w:top w:val="nil"/>
              <w:left w:val="nil"/>
              <w:bottom w:val="nil"/>
              <w:right w:val="nil"/>
            </w:tcBorders>
            <w:shd w:val="clear" w:color="auto" w:fill="auto"/>
            <w:noWrap/>
            <w:vAlign w:val="bottom"/>
          </w:tcPr>
          <w:p w:rsidR="00327733" w:rsidRDefault="00327733" w:rsidP="00465BAD">
            <w:pPr>
              <w:jc w:val="right"/>
              <w:rPr>
                <w:sz w:val="18"/>
                <w:szCs w:val="18"/>
              </w:rPr>
            </w:pPr>
            <w:r w:rsidRPr="00327733">
              <w:rPr>
                <w:sz w:val="18"/>
                <w:szCs w:val="18"/>
              </w:rPr>
              <w:t>5,000,000</w:t>
            </w:r>
          </w:p>
        </w:tc>
        <w:tc>
          <w:tcPr>
            <w:tcW w:w="546" w:type="pct"/>
            <w:gridSpan w:val="3"/>
            <w:tcBorders>
              <w:top w:val="nil"/>
              <w:left w:val="nil"/>
              <w:bottom w:val="nil"/>
              <w:right w:val="nil"/>
            </w:tcBorders>
            <w:shd w:val="clear" w:color="auto" w:fill="auto"/>
            <w:noWrap/>
            <w:vAlign w:val="bottom"/>
          </w:tcPr>
          <w:p w:rsidR="00327733" w:rsidRDefault="00327733" w:rsidP="00465BAD">
            <w:pPr>
              <w:jc w:val="center"/>
              <w:rPr>
                <w:sz w:val="18"/>
                <w:szCs w:val="18"/>
              </w:rPr>
            </w:pPr>
            <w:r w:rsidRPr="00327733">
              <w:rPr>
                <w:sz w:val="18"/>
                <w:szCs w:val="18"/>
              </w:rPr>
              <w:t>OT-P</w:t>
            </w:r>
          </w:p>
        </w:tc>
      </w:tr>
      <w:tr w:rsidR="00057CB8" w:rsidRPr="00AF796B" w:rsidTr="001B15F8">
        <w:trPr>
          <w:trHeight w:val="240"/>
          <w:jc w:val="center"/>
        </w:trPr>
        <w:tc>
          <w:tcPr>
            <w:tcW w:w="2553" w:type="pct"/>
            <w:gridSpan w:val="2"/>
            <w:tcBorders>
              <w:top w:val="nil"/>
              <w:left w:val="nil"/>
              <w:bottom w:val="nil"/>
              <w:right w:val="nil"/>
            </w:tcBorders>
            <w:shd w:val="clear" w:color="auto" w:fill="auto"/>
            <w:noWrap/>
            <w:vAlign w:val="bottom"/>
            <w:hideMark/>
          </w:tcPr>
          <w:p w:rsidR="00057CB8" w:rsidRPr="00AF796B" w:rsidRDefault="00057CB8" w:rsidP="00465BAD">
            <w:pPr>
              <w:rPr>
                <w:sz w:val="18"/>
                <w:szCs w:val="18"/>
              </w:rPr>
            </w:pPr>
            <w:r w:rsidRPr="0017104C">
              <w:rPr>
                <w:sz w:val="18"/>
                <w:szCs w:val="18"/>
              </w:rPr>
              <w:t>Construct Human Sciences Building</w:t>
            </w:r>
          </w:p>
        </w:tc>
        <w:tc>
          <w:tcPr>
            <w:tcW w:w="380" w:type="pct"/>
            <w:gridSpan w:val="2"/>
            <w:tcBorders>
              <w:top w:val="nil"/>
              <w:left w:val="nil"/>
              <w:bottom w:val="nil"/>
              <w:right w:val="nil"/>
            </w:tcBorders>
            <w:shd w:val="clear" w:color="auto" w:fill="auto"/>
            <w:noWrap/>
            <w:vAlign w:val="bottom"/>
          </w:tcPr>
          <w:p w:rsidR="00057CB8" w:rsidRPr="00AF796B" w:rsidRDefault="00057CB8" w:rsidP="00465BAD">
            <w:pPr>
              <w:jc w:val="center"/>
              <w:rPr>
                <w:sz w:val="18"/>
                <w:szCs w:val="18"/>
              </w:rPr>
            </w:pPr>
            <w:r w:rsidRPr="0017104C">
              <w:rPr>
                <w:sz w:val="18"/>
                <w:szCs w:val="18"/>
              </w:rPr>
              <w:t>C-O</w:t>
            </w:r>
          </w:p>
        </w:tc>
        <w:tc>
          <w:tcPr>
            <w:tcW w:w="762" w:type="pct"/>
            <w:gridSpan w:val="3"/>
            <w:tcBorders>
              <w:top w:val="nil"/>
              <w:left w:val="nil"/>
              <w:bottom w:val="nil"/>
              <w:right w:val="nil"/>
            </w:tcBorders>
            <w:shd w:val="clear" w:color="auto" w:fill="auto"/>
            <w:noWrap/>
            <w:vAlign w:val="bottom"/>
          </w:tcPr>
          <w:p w:rsidR="00057CB8" w:rsidRPr="00AF796B" w:rsidRDefault="00057CB8" w:rsidP="00465BAD">
            <w:pPr>
              <w:jc w:val="right"/>
              <w:rPr>
                <w:sz w:val="18"/>
                <w:szCs w:val="18"/>
              </w:rPr>
            </w:pPr>
            <w:r>
              <w:rPr>
                <w:sz w:val="18"/>
                <w:szCs w:val="18"/>
              </w:rPr>
              <w:t>70</w:t>
            </w:r>
            <w:r w:rsidRPr="0017104C">
              <w:rPr>
                <w:sz w:val="18"/>
                <w:szCs w:val="18"/>
              </w:rPr>
              <w:t>,000,000</w:t>
            </w:r>
          </w:p>
        </w:tc>
        <w:tc>
          <w:tcPr>
            <w:tcW w:w="759" w:type="pct"/>
            <w:gridSpan w:val="2"/>
            <w:tcBorders>
              <w:top w:val="nil"/>
              <w:left w:val="nil"/>
              <w:bottom w:val="nil"/>
              <w:right w:val="nil"/>
            </w:tcBorders>
            <w:shd w:val="clear" w:color="auto" w:fill="auto"/>
            <w:noWrap/>
            <w:vAlign w:val="bottom"/>
          </w:tcPr>
          <w:p w:rsidR="00057CB8" w:rsidRPr="00AF796B" w:rsidRDefault="00057CB8" w:rsidP="00465BAD">
            <w:pPr>
              <w:jc w:val="right"/>
              <w:rPr>
                <w:sz w:val="18"/>
                <w:szCs w:val="18"/>
              </w:rPr>
            </w:pPr>
            <w:r>
              <w:rPr>
                <w:sz w:val="18"/>
                <w:szCs w:val="18"/>
              </w:rPr>
              <w:t>70</w:t>
            </w:r>
            <w:r w:rsidRPr="0017104C">
              <w:rPr>
                <w:sz w:val="18"/>
                <w:szCs w:val="18"/>
              </w:rPr>
              <w:t>,000,000</w:t>
            </w:r>
          </w:p>
        </w:tc>
        <w:tc>
          <w:tcPr>
            <w:tcW w:w="546" w:type="pct"/>
            <w:gridSpan w:val="3"/>
            <w:tcBorders>
              <w:top w:val="nil"/>
              <w:left w:val="nil"/>
              <w:bottom w:val="nil"/>
              <w:right w:val="nil"/>
            </w:tcBorders>
            <w:shd w:val="clear" w:color="auto" w:fill="auto"/>
            <w:noWrap/>
            <w:vAlign w:val="bottom"/>
          </w:tcPr>
          <w:p w:rsidR="00057CB8" w:rsidRPr="00AF796B" w:rsidRDefault="00057CB8" w:rsidP="00465BAD">
            <w:pPr>
              <w:jc w:val="center"/>
              <w:rPr>
                <w:sz w:val="18"/>
                <w:szCs w:val="18"/>
              </w:rPr>
            </w:pPr>
            <w:r w:rsidRPr="0017104C">
              <w:rPr>
                <w:sz w:val="18"/>
                <w:szCs w:val="18"/>
              </w:rPr>
              <w:t>RF</w:t>
            </w:r>
          </w:p>
        </w:tc>
      </w:tr>
      <w:tr w:rsidR="00057CB8" w:rsidRPr="00AF796B" w:rsidTr="001B15F8">
        <w:trPr>
          <w:trHeight w:val="240"/>
          <w:jc w:val="center"/>
        </w:trPr>
        <w:tc>
          <w:tcPr>
            <w:tcW w:w="2553" w:type="pct"/>
            <w:gridSpan w:val="2"/>
            <w:tcBorders>
              <w:top w:val="nil"/>
              <w:left w:val="nil"/>
              <w:bottom w:val="nil"/>
              <w:right w:val="nil"/>
            </w:tcBorders>
            <w:shd w:val="clear" w:color="auto" w:fill="auto"/>
            <w:noWrap/>
            <w:vAlign w:val="bottom"/>
          </w:tcPr>
          <w:p w:rsidR="00057CB8" w:rsidRPr="0017104C" w:rsidRDefault="00057CB8" w:rsidP="00465BAD">
            <w:pPr>
              <w:rPr>
                <w:sz w:val="18"/>
                <w:szCs w:val="18"/>
              </w:rPr>
            </w:pPr>
            <w:r w:rsidRPr="00F63427">
              <w:rPr>
                <w:sz w:val="18"/>
                <w:szCs w:val="18"/>
              </w:rPr>
              <w:t>Construct/Imp</w:t>
            </w:r>
            <w:r>
              <w:rPr>
                <w:sz w:val="18"/>
                <w:szCs w:val="18"/>
              </w:rPr>
              <w:t>rove Athletics Playing Fields 1</w:t>
            </w:r>
          </w:p>
        </w:tc>
        <w:tc>
          <w:tcPr>
            <w:tcW w:w="380" w:type="pct"/>
            <w:gridSpan w:val="2"/>
            <w:tcBorders>
              <w:top w:val="nil"/>
              <w:left w:val="nil"/>
              <w:bottom w:val="nil"/>
              <w:right w:val="nil"/>
            </w:tcBorders>
            <w:shd w:val="clear" w:color="auto" w:fill="auto"/>
            <w:noWrap/>
            <w:vAlign w:val="bottom"/>
          </w:tcPr>
          <w:p w:rsidR="00057CB8" w:rsidRPr="0017104C" w:rsidRDefault="00057CB8" w:rsidP="00465BAD">
            <w:pPr>
              <w:jc w:val="center"/>
              <w:rPr>
                <w:sz w:val="18"/>
                <w:szCs w:val="18"/>
              </w:rPr>
            </w:pPr>
            <w:r w:rsidRPr="00F63427">
              <w:rPr>
                <w:sz w:val="18"/>
                <w:szCs w:val="18"/>
              </w:rPr>
              <w:t>C-PI</w:t>
            </w:r>
          </w:p>
        </w:tc>
        <w:tc>
          <w:tcPr>
            <w:tcW w:w="762" w:type="pct"/>
            <w:gridSpan w:val="3"/>
            <w:tcBorders>
              <w:top w:val="nil"/>
              <w:left w:val="nil"/>
              <w:bottom w:val="nil"/>
              <w:right w:val="nil"/>
            </w:tcBorders>
            <w:shd w:val="clear" w:color="auto" w:fill="auto"/>
            <w:noWrap/>
            <w:vAlign w:val="bottom"/>
          </w:tcPr>
          <w:p w:rsidR="00057CB8" w:rsidRPr="0017104C" w:rsidRDefault="00057CB8" w:rsidP="00465BAD">
            <w:pPr>
              <w:jc w:val="right"/>
              <w:rPr>
                <w:sz w:val="18"/>
                <w:szCs w:val="18"/>
              </w:rPr>
            </w:pPr>
            <w:r w:rsidRPr="00654642">
              <w:rPr>
                <w:sz w:val="18"/>
                <w:szCs w:val="18"/>
              </w:rPr>
              <w:t>3,000,000</w:t>
            </w:r>
          </w:p>
        </w:tc>
        <w:tc>
          <w:tcPr>
            <w:tcW w:w="759" w:type="pct"/>
            <w:gridSpan w:val="2"/>
            <w:tcBorders>
              <w:top w:val="nil"/>
              <w:left w:val="nil"/>
              <w:bottom w:val="nil"/>
              <w:right w:val="nil"/>
            </w:tcBorders>
            <w:shd w:val="clear" w:color="auto" w:fill="auto"/>
            <w:noWrap/>
            <w:vAlign w:val="bottom"/>
          </w:tcPr>
          <w:p w:rsidR="00057CB8" w:rsidRPr="0017104C" w:rsidRDefault="00057CB8" w:rsidP="00465BAD">
            <w:pPr>
              <w:jc w:val="right"/>
              <w:rPr>
                <w:sz w:val="18"/>
                <w:szCs w:val="18"/>
              </w:rPr>
            </w:pPr>
            <w:r w:rsidRPr="00F63427">
              <w:rPr>
                <w:sz w:val="18"/>
                <w:szCs w:val="18"/>
              </w:rPr>
              <w:t>3,000,000</w:t>
            </w:r>
          </w:p>
        </w:tc>
        <w:tc>
          <w:tcPr>
            <w:tcW w:w="546" w:type="pct"/>
            <w:gridSpan w:val="3"/>
            <w:tcBorders>
              <w:top w:val="nil"/>
              <w:left w:val="nil"/>
              <w:bottom w:val="nil"/>
              <w:right w:val="nil"/>
            </w:tcBorders>
            <w:shd w:val="clear" w:color="auto" w:fill="auto"/>
            <w:noWrap/>
            <w:vAlign w:val="bottom"/>
          </w:tcPr>
          <w:p w:rsidR="00057CB8" w:rsidRDefault="00057CB8" w:rsidP="00465BAD">
            <w:pPr>
              <w:jc w:val="center"/>
              <w:rPr>
                <w:sz w:val="18"/>
                <w:szCs w:val="18"/>
              </w:rPr>
            </w:pPr>
            <w:r w:rsidRPr="00F63427">
              <w:rPr>
                <w:sz w:val="18"/>
                <w:szCs w:val="18"/>
              </w:rPr>
              <w:t>OT-P</w:t>
            </w:r>
          </w:p>
        </w:tc>
      </w:tr>
      <w:tr w:rsidR="00057CB8" w:rsidRPr="00AF796B" w:rsidTr="001B15F8">
        <w:trPr>
          <w:trHeight w:val="240"/>
          <w:jc w:val="center"/>
        </w:trPr>
        <w:tc>
          <w:tcPr>
            <w:tcW w:w="2553" w:type="pct"/>
            <w:gridSpan w:val="2"/>
            <w:tcBorders>
              <w:top w:val="nil"/>
              <w:left w:val="nil"/>
              <w:bottom w:val="nil"/>
              <w:right w:val="nil"/>
            </w:tcBorders>
            <w:shd w:val="clear" w:color="auto" w:fill="auto"/>
            <w:noWrap/>
            <w:vAlign w:val="bottom"/>
          </w:tcPr>
          <w:p w:rsidR="00057CB8" w:rsidRPr="0017104C" w:rsidRDefault="00057CB8" w:rsidP="00465BAD">
            <w:pPr>
              <w:rPr>
                <w:sz w:val="18"/>
                <w:szCs w:val="18"/>
              </w:rPr>
            </w:pPr>
            <w:r w:rsidRPr="00F63427">
              <w:rPr>
                <w:sz w:val="18"/>
                <w:szCs w:val="18"/>
              </w:rPr>
              <w:t>Construct/Imp</w:t>
            </w:r>
            <w:r>
              <w:rPr>
                <w:sz w:val="18"/>
                <w:szCs w:val="18"/>
              </w:rPr>
              <w:t>rove Athletics Playing Fields 2</w:t>
            </w:r>
          </w:p>
        </w:tc>
        <w:tc>
          <w:tcPr>
            <w:tcW w:w="380" w:type="pct"/>
            <w:gridSpan w:val="2"/>
            <w:tcBorders>
              <w:top w:val="nil"/>
              <w:left w:val="nil"/>
              <w:bottom w:val="nil"/>
              <w:right w:val="nil"/>
            </w:tcBorders>
            <w:shd w:val="clear" w:color="auto" w:fill="auto"/>
            <w:noWrap/>
            <w:vAlign w:val="bottom"/>
          </w:tcPr>
          <w:p w:rsidR="00057CB8" w:rsidRPr="0017104C" w:rsidRDefault="00057CB8" w:rsidP="00465BAD">
            <w:pPr>
              <w:jc w:val="center"/>
              <w:rPr>
                <w:sz w:val="18"/>
                <w:szCs w:val="18"/>
              </w:rPr>
            </w:pPr>
            <w:r w:rsidRPr="00F63427">
              <w:rPr>
                <w:sz w:val="18"/>
                <w:szCs w:val="18"/>
              </w:rPr>
              <w:t>C-PI</w:t>
            </w:r>
          </w:p>
        </w:tc>
        <w:tc>
          <w:tcPr>
            <w:tcW w:w="762" w:type="pct"/>
            <w:gridSpan w:val="3"/>
            <w:tcBorders>
              <w:top w:val="nil"/>
              <w:left w:val="nil"/>
              <w:bottom w:val="nil"/>
              <w:right w:val="nil"/>
            </w:tcBorders>
            <w:shd w:val="clear" w:color="auto" w:fill="auto"/>
            <w:noWrap/>
            <w:vAlign w:val="bottom"/>
          </w:tcPr>
          <w:p w:rsidR="00057CB8" w:rsidRPr="0017104C" w:rsidRDefault="00057CB8" w:rsidP="00465BAD">
            <w:pPr>
              <w:jc w:val="right"/>
              <w:rPr>
                <w:sz w:val="18"/>
                <w:szCs w:val="18"/>
              </w:rPr>
            </w:pPr>
            <w:r w:rsidRPr="00654642">
              <w:rPr>
                <w:sz w:val="18"/>
                <w:szCs w:val="18"/>
              </w:rPr>
              <w:t>3,000,000</w:t>
            </w:r>
          </w:p>
        </w:tc>
        <w:tc>
          <w:tcPr>
            <w:tcW w:w="759" w:type="pct"/>
            <w:gridSpan w:val="2"/>
            <w:tcBorders>
              <w:top w:val="nil"/>
              <w:left w:val="nil"/>
              <w:bottom w:val="nil"/>
              <w:right w:val="nil"/>
            </w:tcBorders>
            <w:shd w:val="clear" w:color="auto" w:fill="auto"/>
            <w:noWrap/>
            <w:vAlign w:val="bottom"/>
          </w:tcPr>
          <w:p w:rsidR="00057CB8" w:rsidRPr="0017104C" w:rsidRDefault="00057CB8" w:rsidP="00465BAD">
            <w:pPr>
              <w:jc w:val="right"/>
              <w:rPr>
                <w:sz w:val="18"/>
                <w:szCs w:val="18"/>
              </w:rPr>
            </w:pPr>
            <w:r w:rsidRPr="00F63427">
              <w:rPr>
                <w:sz w:val="18"/>
                <w:szCs w:val="18"/>
              </w:rPr>
              <w:t>3,000,000</w:t>
            </w:r>
          </w:p>
        </w:tc>
        <w:tc>
          <w:tcPr>
            <w:tcW w:w="546" w:type="pct"/>
            <w:gridSpan w:val="3"/>
            <w:tcBorders>
              <w:top w:val="nil"/>
              <w:left w:val="nil"/>
              <w:bottom w:val="nil"/>
              <w:right w:val="nil"/>
            </w:tcBorders>
            <w:shd w:val="clear" w:color="auto" w:fill="auto"/>
            <w:noWrap/>
            <w:vAlign w:val="bottom"/>
          </w:tcPr>
          <w:p w:rsidR="00057CB8" w:rsidRDefault="00057CB8" w:rsidP="00465BAD">
            <w:pPr>
              <w:jc w:val="center"/>
              <w:rPr>
                <w:sz w:val="18"/>
                <w:szCs w:val="18"/>
              </w:rPr>
            </w:pPr>
            <w:r w:rsidRPr="00F63427">
              <w:rPr>
                <w:sz w:val="18"/>
                <w:szCs w:val="18"/>
              </w:rPr>
              <w:t>OT-P</w:t>
            </w:r>
          </w:p>
        </w:tc>
      </w:tr>
      <w:tr w:rsidR="00327733" w:rsidRPr="00AF796B" w:rsidTr="001B15F8">
        <w:trPr>
          <w:trHeight w:val="240"/>
          <w:jc w:val="center"/>
        </w:trPr>
        <w:tc>
          <w:tcPr>
            <w:tcW w:w="2553" w:type="pct"/>
            <w:gridSpan w:val="2"/>
            <w:tcBorders>
              <w:top w:val="nil"/>
              <w:left w:val="nil"/>
              <w:bottom w:val="nil"/>
              <w:right w:val="nil"/>
            </w:tcBorders>
            <w:shd w:val="clear" w:color="auto" w:fill="auto"/>
            <w:noWrap/>
            <w:vAlign w:val="bottom"/>
          </w:tcPr>
          <w:p w:rsidR="00327733" w:rsidRPr="00F63427" w:rsidRDefault="00327733" w:rsidP="00D60184">
            <w:pPr>
              <w:rPr>
                <w:sz w:val="18"/>
                <w:szCs w:val="18"/>
              </w:rPr>
            </w:pPr>
            <w:r w:rsidRPr="00327733">
              <w:rPr>
                <w:sz w:val="18"/>
                <w:szCs w:val="18"/>
              </w:rPr>
              <w:t>Construct/Im</w:t>
            </w:r>
            <w:r w:rsidR="00D60184">
              <w:rPr>
                <w:sz w:val="18"/>
                <w:szCs w:val="18"/>
              </w:rPr>
              <w:t>prove Campus Recreation Field 1</w:t>
            </w:r>
          </w:p>
        </w:tc>
        <w:tc>
          <w:tcPr>
            <w:tcW w:w="380" w:type="pct"/>
            <w:gridSpan w:val="2"/>
            <w:tcBorders>
              <w:top w:val="nil"/>
              <w:left w:val="nil"/>
              <w:bottom w:val="nil"/>
              <w:right w:val="nil"/>
            </w:tcBorders>
            <w:shd w:val="clear" w:color="auto" w:fill="auto"/>
            <w:noWrap/>
            <w:vAlign w:val="bottom"/>
          </w:tcPr>
          <w:p w:rsidR="00327733" w:rsidRPr="00F63427" w:rsidRDefault="00D60184" w:rsidP="00465BAD">
            <w:pPr>
              <w:jc w:val="center"/>
              <w:rPr>
                <w:sz w:val="18"/>
                <w:szCs w:val="18"/>
              </w:rPr>
            </w:pPr>
            <w:r>
              <w:rPr>
                <w:sz w:val="18"/>
                <w:szCs w:val="18"/>
              </w:rPr>
              <w:t>C-PI</w:t>
            </w:r>
          </w:p>
        </w:tc>
        <w:tc>
          <w:tcPr>
            <w:tcW w:w="762" w:type="pct"/>
            <w:gridSpan w:val="3"/>
            <w:tcBorders>
              <w:top w:val="nil"/>
              <w:left w:val="nil"/>
              <w:bottom w:val="nil"/>
              <w:right w:val="nil"/>
            </w:tcBorders>
            <w:shd w:val="clear" w:color="auto" w:fill="auto"/>
            <w:noWrap/>
            <w:vAlign w:val="bottom"/>
          </w:tcPr>
          <w:p w:rsidR="00327733" w:rsidRPr="00654642" w:rsidRDefault="00D60184" w:rsidP="00465BAD">
            <w:pPr>
              <w:jc w:val="right"/>
              <w:rPr>
                <w:sz w:val="18"/>
                <w:szCs w:val="18"/>
              </w:rPr>
            </w:pPr>
            <w:r w:rsidRPr="00D60184">
              <w:rPr>
                <w:sz w:val="18"/>
                <w:szCs w:val="18"/>
              </w:rPr>
              <w:t>5,000,000</w:t>
            </w:r>
          </w:p>
        </w:tc>
        <w:tc>
          <w:tcPr>
            <w:tcW w:w="759" w:type="pct"/>
            <w:gridSpan w:val="2"/>
            <w:tcBorders>
              <w:top w:val="nil"/>
              <w:left w:val="nil"/>
              <w:bottom w:val="nil"/>
              <w:right w:val="nil"/>
            </w:tcBorders>
            <w:shd w:val="clear" w:color="auto" w:fill="auto"/>
            <w:noWrap/>
            <w:vAlign w:val="bottom"/>
          </w:tcPr>
          <w:p w:rsidR="00327733" w:rsidRPr="00F63427" w:rsidRDefault="00D60184" w:rsidP="00465BAD">
            <w:pPr>
              <w:jc w:val="right"/>
              <w:rPr>
                <w:sz w:val="18"/>
                <w:szCs w:val="18"/>
              </w:rPr>
            </w:pPr>
            <w:r>
              <w:rPr>
                <w:sz w:val="18"/>
                <w:szCs w:val="18"/>
              </w:rPr>
              <w:t>5,000,000</w:t>
            </w:r>
          </w:p>
        </w:tc>
        <w:tc>
          <w:tcPr>
            <w:tcW w:w="546" w:type="pct"/>
            <w:gridSpan w:val="3"/>
            <w:tcBorders>
              <w:top w:val="nil"/>
              <w:left w:val="nil"/>
              <w:bottom w:val="nil"/>
              <w:right w:val="nil"/>
            </w:tcBorders>
            <w:shd w:val="clear" w:color="auto" w:fill="auto"/>
            <w:noWrap/>
            <w:vAlign w:val="bottom"/>
          </w:tcPr>
          <w:p w:rsidR="00327733" w:rsidRPr="00F63427" w:rsidRDefault="00327733" w:rsidP="00465BAD">
            <w:pPr>
              <w:jc w:val="center"/>
              <w:rPr>
                <w:sz w:val="18"/>
                <w:szCs w:val="18"/>
              </w:rPr>
            </w:pPr>
            <w:r>
              <w:rPr>
                <w:sz w:val="18"/>
                <w:szCs w:val="18"/>
              </w:rPr>
              <w:t>RF</w:t>
            </w:r>
          </w:p>
        </w:tc>
      </w:tr>
      <w:tr w:rsidR="00327733" w:rsidRPr="00AF796B" w:rsidTr="001B15F8">
        <w:trPr>
          <w:trHeight w:val="240"/>
          <w:jc w:val="center"/>
        </w:trPr>
        <w:tc>
          <w:tcPr>
            <w:tcW w:w="2553" w:type="pct"/>
            <w:gridSpan w:val="2"/>
            <w:tcBorders>
              <w:top w:val="nil"/>
              <w:left w:val="nil"/>
              <w:bottom w:val="nil"/>
              <w:right w:val="nil"/>
            </w:tcBorders>
            <w:shd w:val="clear" w:color="auto" w:fill="auto"/>
            <w:noWrap/>
            <w:vAlign w:val="bottom"/>
          </w:tcPr>
          <w:p w:rsidR="00327733" w:rsidRPr="00F63427" w:rsidRDefault="00327733" w:rsidP="00D60184">
            <w:pPr>
              <w:rPr>
                <w:sz w:val="18"/>
                <w:szCs w:val="18"/>
              </w:rPr>
            </w:pPr>
            <w:r w:rsidRPr="00327733">
              <w:rPr>
                <w:sz w:val="18"/>
                <w:szCs w:val="18"/>
              </w:rPr>
              <w:t>Construct/Im</w:t>
            </w:r>
            <w:r w:rsidR="00D60184">
              <w:rPr>
                <w:sz w:val="18"/>
                <w:szCs w:val="18"/>
              </w:rPr>
              <w:t>prove Campus Recreation Field 2</w:t>
            </w:r>
          </w:p>
        </w:tc>
        <w:tc>
          <w:tcPr>
            <w:tcW w:w="380" w:type="pct"/>
            <w:gridSpan w:val="2"/>
            <w:tcBorders>
              <w:top w:val="nil"/>
              <w:left w:val="nil"/>
              <w:bottom w:val="nil"/>
              <w:right w:val="nil"/>
            </w:tcBorders>
            <w:shd w:val="clear" w:color="auto" w:fill="auto"/>
            <w:noWrap/>
            <w:vAlign w:val="bottom"/>
          </w:tcPr>
          <w:p w:rsidR="00327733" w:rsidRPr="00F63427" w:rsidRDefault="00D60184" w:rsidP="00465BAD">
            <w:pPr>
              <w:jc w:val="center"/>
              <w:rPr>
                <w:sz w:val="18"/>
                <w:szCs w:val="18"/>
              </w:rPr>
            </w:pPr>
            <w:r>
              <w:rPr>
                <w:sz w:val="18"/>
                <w:szCs w:val="18"/>
              </w:rPr>
              <w:t>C-PI</w:t>
            </w:r>
          </w:p>
        </w:tc>
        <w:tc>
          <w:tcPr>
            <w:tcW w:w="762" w:type="pct"/>
            <w:gridSpan w:val="3"/>
            <w:tcBorders>
              <w:top w:val="nil"/>
              <w:left w:val="nil"/>
              <w:bottom w:val="nil"/>
              <w:right w:val="nil"/>
            </w:tcBorders>
            <w:shd w:val="clear" w:color="auto" w:fill="auto"/>
            <w:noWrap/>
            <w:vAlign w:val="bottom"/>
          </w:tcPr>
          <w:p w:rsidR="00327733" w:rsidRPr="00654642" w:rsidRDefault="00D60184" w:rsidP="00465BAD">
            <w:pPr>
              <w:jc w:val="right"/>
              <w:rPr>
                <w:sz w:val="18"/>
                <w:szCs w:val="18"/>
              </w:rPr>
            </w:pPr>
            <w:r>
              <w:rPr>
                <w:sz w:val="18"/>
                <w:szCs w:val="18"/>
              </w:rPr>
              <w:t>5,000,000</w:t>
            </w:r>
          </w:p>
        </w:tc>
        <w:tc>
          <w:tcPr>
            <w:tcW w:w="759" w:type="pct"/>
            <w:gridSpan w:val="2"/>
            <w:tcBorders>
              <w:top w:val="nil"/>
              <w:left w:val="nil"/>
              <w:bottom w:val="nil"/>
              <w:right w:val="nil"/>
            </w:tcBorders>
            <w:shd w:val="clear" w:color="auto" w:fill="auto"/>
            <w:noWrap/>
            <w:vAlign w:val="bottom"/>
          </w:tcPr>
          <w:p w:rsidR="00327733" w:rsidRPr="00F63427" w:rsidRDefault="00D60184" w:rsidP="00465BAD">
            <w:pPr>
              <w:jc w:val="right"/>
              <w:rPr>
                <w:sz w:val="18"/>
                <w:szCs w:val="18"/>
              </w:rPr>
            </w:pPr>
            <w:r>
              <w:rPr>
                <w:sz w:val="18"/>
                <w:szCs w:val="18"/>
              </w:rPr>
              <w:t>5,000,000</w:t>
            </w:r>
          </w:p>
        </w:tc>
        <w:tc>
          <w:tcPr>
            <w:tcW w:w="546" w:type="pct"/>
            <w:gridSpan w:val="3"/>
            <w:tcBorders>
              <w:top w:val="nil"/>
              <w:left w:val="nil"/>
              <w:bottom w:val="nil"/>
              <w:right w:val="nil"/>
            </w:tcBorders>
            <w:shd w:val="clear" w:color="auto" w:fill="auto"/>
            <w:noWrap/>
            <w:vAlign w:val="bottom"/>
          </w:tcPr>
          <w:p w:rsidR="00327733" w:rsidRPr="00F63427" w:rsidRDefault="00D60184" w:rsidP="00465BAD">
            <w:pPr>
              <w:jc w:val="center"/>
              <w:rPr>
                <w:sz w:val="18"/>
                <w:szCs w:val="18"/>
              </w:rPr>
            </w:pPr>
            <w:r>
              <w:rPr>
                <w:sz w:val="18"/>
                <w:szCs w:val="18"/>
              </w:rPr>
              <w:t>RF</w:t>
            </w:r>
          </w:p>
        </w:tc>
      </w:tr>
      <w:tr w:rsidR="00327733" w:rsidRPr="00AF796B" w:rsidTr="001B15F8">
        <w:trPr>
          <w:trHeight w:val="240"/>
          <w:jc w:val="center"/>
        </w:trPr>
        <w:tc>
          <w:tcPr>
            <w:tcW w:w="2553" w:type="pct"/>
            <w:gridSpan w:val="2"/>
            <w:tcBorders>
              <w:top w:val="nil"/>
              <w:left w:val="nil"/>
              <w:bottom w:val="nil"/>
              <w:right w:val="nil"/>
            </w:tcBorders>
            <w:shd w:val="clear" w:color="auto" w:fill="auto"/>
            <w:noWrap/>
            <w:vAlign w:val="bottom"/>
          </w:tcPr>
          <w:p w:rsidR="00327733" w:rsidRPr="00F63427" w:rsidRDefault="00327733" w:rsidP="00D60184">
            <w:pPr>
              <w:rPr>
                <w:sz w:val="18"/>
                <w:szCs w:val="18"/>
              </w:rPr>
            </w:pPr>
            <w:r w:rsidRPr="00327733">
              <w:rPr>
                <w:sz w:val="18"/>
                <w:szCs w:val="18"/>
              </w:rPr>
              <w:t>Construct/Improve</w:t>
            </w:r>
            <w:r w:rsidR="00D60184">
              <w:rPr>
                <w:sz w:val="18"/>
                <w:szCs w:val="18"/>
              </w:rPr>
              <w:t xml:space="preserve"> Campus Recreation Field 3</w:t>
            </w:r>
          </w:p>
        </w:tc>
        <w:tc>
          <w:tcPr>
            <w:tcW w:w="380" w:type="pct"/>
            <w:gridSpan w:val="2"/>
            <w:tcBorders>
              <w:top w:val="nil"/>
              <w:left w:val="nil"/>
              <w:bottom w:val="nil"/>
              <w:right w:val="nil"/>
            </w:tcBorders>
            <w:shd w:val="clear" w:color="auto" w:fill="auto"/>
            <w:noWrap/>
            <w:vAlign w:val="bottom"/>
          </w:tcPr>
          <w:p w:rsidR="00327733" w:rsidRPr="00F63427" w:rsidRDefault="00D60184" w:rsidP="00465BAD">
            <w:pPr>
              <w:jc w:val="center"/>
              <w:rPr>
                <w:sz w:val="18"/>
                <w:szCs w:val="18"/>
              </w:rPr>
            </w:pPr>
            <w:r w:rsidRPr="00327733">
              <w:rPr>
                <w:sz w:val="18"/>
                <w:szCs w:val="18"/>
              </w:rPr>
              <w:t>C-PI</w:t>
            </w:r>
          </w:p>
        </w:tc>
        <w:tc>
          <w:tcPr>
            <w:tcW w:w="762" w:type="pct"/>
            <w:gridSpan w:val="3"/>
            <w:tcBorders>
              <w:top w:val="nil"/>
              <w:left w:val="nil"/>
              <w:bottom w:val="nil"/>
              <w:right w:val="nil"/>
            </w:tcBorders>
            <w:shd w:val="clear" w:color="auto" w:fill="auto"/>
            <w:noWrap/>
            <w:vAlign w:val="bottom"/>
          </w:tcPr>
          <w:p w:rsidR="00327733" w:rsidRPr="00654642" w:rsidRDefault="00D60184" w:rsidP="00465BAD">
            <w:pPr>
              <w:jc w:val="right"/>
              <w:rPr>
                <w:sz w:val="18"/>
                <w:szCs w:val="18"/>
              </w:rPr>
            </w:pPr>
            <w:r w:rsidRPr="00D60184">
              <w:rPr>
                <w:sz w:val="18"/>
                <w:szCs w:val="18"/>
              </w:rPr>
              <w:t>5,000,000</w:t>
            </w:r>
          </w:p>
        </w:tc>
        <w:tc>
          <w:tcPr>
            <w:tcW w:w="759" w:type="pct"/>
            <w:gridSpan w:val="2"/>
            <w:tcBorders>
              <w:top w:val="nil"/>
              <w:left w:val="nil"/>
              <w:bottom w:val="nil"/>
              <w:right w:val="nil"/>
            </w:tcBorders>
            <w:shd w:val="clear" w:color="auto" w:fill="auto"/>
            <w:noWrap/>
            <w:vAlign w:val="bottom"/>
          </w:tcPr>
          <w:p w:rsidR="00327733" w:rsidRPr="00F63427" w:rsidRDefault="00D60184" w:rsidP="00465BAD">
            <w:pPr>
              <w:jc w:val="right"/>
              <w:rPr>
                <w:sz w:val="18"/>
                <w:szCs w:val="18"/>
              </w:rPr>
            </w:pPr>
            <w:r w:rsidRPr="00327733">
              <w:rPr>
                <w:sz w:val="18"/>
                <w:szCs w:val="18"/>
              </w:rPr>
              <w:t>5,000,000</w:t>
            </w:r>
          </w:p>
        </w:tc>
        <w:tc>
          <w:tcPr>
            <w:tcW w:w="546" w:type="pct"/>
            <w:gridSpan w:val="3"/>
            <w:tcBorders>
              <w:top w:val="nil"/>
              <w:left w:val="nil"/>
              <w:bottom w:val="nil"/>
              <w:right w:val="nil"/>
            </w:tcBorders>
            <w:shd w:val="clear" w:color="auto" w:fill="auto"/>
            <w:noWrap/>
            <w:vAlign w:val="bottom"/>
          </w:tcPr>
          <w:p w:rsidR="00327733" w:rsidRPr="00F63427" w:rsidRDefault="00D60184" w:rsidP="00465BAD">
            <w:pPr>
              <w:jc w:val="center"/>
              <w:rPr>
                <w:sz w:val="18"/>
                <w:szCs w:val="18"/>
              </w:rPr>
            </w:pPr>
            <w:r w:rsidRPr="00327733">
              <w:rPr>
                <w:sz w:val="18"/>
                <w:szCs w:val="18"/>
              </w:rPr>
              <w:t>RF</w:t>
            </w:r>
          </w:p>
        </w:tc>
      </w:tr>
      <w:tr w:rsidR="00057CB8" w:rsidRPr="00AF796B" w:rsidTr="001B15F8">
        <w:trPr>
          <w:trHeight w:val="240"/>
          <w:jc w:val="center"/>
        </w:trPr>
        <w:tc>
          <w:tcPr>
            <w:tcW w:w="2553" w:type="pct"/>
            <w:gridSpan w:val="2"/>
            <w:tcBorders>
              <w:top w:val="nil"/>
              <w:left w:val="nil"/>
              <w:bottom w:val="nil"/>
              <w:right w:val="nil"/>
            </w:tcBorders>
            <w:shd w:val="clear" w:color="auto" w:fill="auto"/>
            <w:noWrap/>
            <w:vAlign w:val="bottom"/>
            <w:hideMark/>
          </w:tcPr>
          <w:p w:rsidR="00057CB8" w:rsidRPr="00AF796B" w:rsidRDefault="00057CB8" w:rsidP="00465BAD">
            <w:pPr>
              <w:rPr>
                <w:sz w:val="18"/>
                <w:szCs w:val="18"/>
              </w:rPr>
            </w:pPr>
            <w:r w:rsidRPr="0017104C">
              <w:rPr>
                <w:sz w:val="18"/>
                <w:szCs w:val="18"/>
              </w:rPr>
              <w:t>Construct Parking Structure</w:t>
            </w:r>
          </w:p>
        </w:tc>
        <w:tc>
          <w:tcPr>
            <w:tcW w:w="380" w:type="pct"/>
            <w:gridSpan w:val="2"/>
            <w:tcBorders>
              <w:top w:val="nil"/>
              <w:left w:val="nil"/>
              <w:bottom w:val="nil"/>
              <w:right w:val="nil"/>
            </w:tcBorders>
            <w:shd w:val="clear" w:color="auto" w:fill="auto"/>
            <w:noWrap/>
            <w:vAlign w:val="bottom"/>
            <w:hideMark/>
          </w:tcPr>
          <w:p w:rsidR="00057CB8" w:rsidRPr="00AF796B" w:rsidRDefault="00057CB8" w:rsidP="00465BAD">
            <w:pPr>
              <w:jc w:val="center"/>
              <w:rPr>
                <w:sz w:val="18"/>
                <w:szCs w:val="18"/>
              </w:rPr>
            </w:pPr>
            <w:r w:rsidRPr="0017104C">
              <w:rPr>
                <w:sz w:val="18"/>
                <w:szCs w:val="18"/>
              </w:rPr>
              <w:t>C-O</w:t>
            </w:r>
          </w:p>
        </w:tc>
        <w:tc>
          <w:tcPr>
            <w:tcW w:w="762" w:type="pct"/>
            <w:gridSpan w:val="3"/>
            <w:tcBorders>
              <w:top w:val="nil"/>
              <w:left w:val="nil"/>
              <w:bottom w:val="nil"/>
              <w:right w:val="nil"/>
            </w:tcBorders>
            <w:shd w:val="clear" w:color="auto" w:fill="auto"/>
            <w:noWrap/>
            <w:vAlign w:val="bottom"/>
            <w:hideMark/>
          </w:tcPr>
          <w:p w:rsidR="00057CB8" w:rsidRPr="00AF796B" w:rsidRDefault="00057CB8" w:rsidP="00465BAD">
            <w:pPr>
              <w:jc w:val="right"/>
              <w:rPr>
                <w:sz w:val="18"/>
                <w:szCs w:val="18"/>
              </w:rPr>
            </w:pPr>
            <w:r>
              <w:rPr>
                <w:sz w:val="18"/>
                <w:szCs w:val="18"/>
              </w:rPr>
              <w:t>50</w:t>
            </w:r>
            <w:r w:rsidRPr="0017104C">
              <w:rPr>
                <w:sz w:val="18"/>
                <w:szCs w:val="18"/>
              </w:rPr>
              <w:t>,000,000</w:t>
            </w:r>
          </w:p>
        </w:tc>
        <w:tc>
          <w:tcPr>
            <w:tcW w:w="759" w:type="pct"/>
            <w:gridSpan w:val="2"/>
            <w:tcBorders>
              <w:top w:val="nil"/>
              <w:left w:val="nil"/>
              <w:bottom w:val="nil"/>
              <w:right w:val="nil"/>
            </w:tcBorders>
            <w:shd w:val="clear" w:color="auto" w:fill="auto"/>
            <w:noWrap/>
            <w:vAlign w:val="bottom"/>
            <w:hideMark/>
          </w:tcPr>
          <w:p w:rsidR="00057CB8" w:rsidRPr="00AF796B" w:rsidRDefault="00057CB8" w:rsidP="00465BAD">
            <w:pPr>
              <w:jc w:val="right"/>
              <w:rPr>
                <w:sz w:val="18"/>
                <w:szCs w:val="18"/>
              </w:rPr>
            </w:pPr>
            <w:r>
              <w:rPr>
                <w:sz w:val="18"/>
                <w:szCs w:val="18"/>
              </w:rPr>
              <w:t>50</w:t>
            </w:r>
            <w:r w:rsidRPr="0017104C">
              <w:rPr>
                <w:sz w:val="18"/>
                <w:szCs w:val="18"/>
              </w:rPr>
              <w:t>,000,000</w:t>
            </w:r>
          </w:p>
        </w:tc>
        <w:tc>
          <w:tcPr>
            <w:tcW w:w="546" w:type="pct"/>
            <w:gridSpan w:val="3"/>
            <w:tcBorders>
              <w:top w:val="nil"/>
              <w:left w:val="nil"/>
              <w:bottom w:val="nil"/>
              <w:right w:val="nil"/>
            </w:tcBorders>
            <w:shd w:val="clear" w:color="auto" w:fill="auto"/>
            <w:noWrap/>
            <w:vAlign w:val="bottom"/>
            <w:hideMark/>
          </w:tcPr>
          <w:p w:rsidR="00057CB8" w:rsidRPr="00AF796B" w:rsidRDefault="00057CB8" w:rsidP="00465BAD">
            <w:pPr>
              <w:jc w:val="center"/>
              <w:rPr>
                <w:sz w:val="18"/>
                <w:szCs w:val="18"/>
              </w:rPr>
            </w:pPr>
            <w:r w:rsidRPr="00ED0BCA">
              <w:rPr>
                <w:sz w:val="18"/>
                <w:szCs w:val="18"/>
              </w:rPr>
              <w:t>OT-LTF</w:t>
            </w:r>
          </w:p>
        </w:tc>
      </w:tr>
      <w:tr w:rsidR="00057CB8" w:rsidRPr="00AF796B" w:rsidTr="001B15F8">
        <w:trPr>
          <w:trHeight w:val="240"/>
          <w:jc w:val="center"/>
        </w:trPr>
        <w:tc>
          <w:tcPr>
            <w:tcW w:w="2553" w:type="pct"/>
            <w:gridSpan w:val="2"/>
            <w:tcBorders>
              <w:top w:val="nil"/>
              <w:left w:val="nil"/>
              <w:bottom w:val="nil"/>
              <w:right w:val="nil"/>
            </w:tcBorders>
            <w:shd w:val="clear" w:color="auto" w:fill="auto"/>
            <w:noWrap/>
            <w:vAlign w:val="bottom"/>
          </w:tcPr>
          <w:p w:rsidR="00057CB8" w:rsidRPr="0017104C" w:rsidRDefault="00057CB8" w:rsidP="00465BAD">
            <w:pPr>
              <w:rPr>
                <w:sz w:val="18"/>
                <w:szCs w:val="18"/>
              </w:rPr>
            </w:pPr>
            <w:r w:rsidRPr="00F63B36">
              <w:rPr>
                <w:sz w:val="18"/>
                <w:szCs w:val="18"/>
              </w:rPr>
              <w:t>C</w:t>
            </w:r>
            <w:r>
              <w:rPr>
                <w:sz w:val="18"/>
                <w:szCs w:val="18"/>
              </w:rPr>
              <w:t>onstruct Public Health Building</w:t>
            </w:r>
          </w:p>
        </w:tc>
        <w:tc>
          <w:tcPr>
            <w:tcW w:w="380" w:type="pct"/>
            <w:gridSpan w:val="2"/>
            <w:tcBorders>
              <w:top w:val="nil"/>
              <w:left w:val="nil"/>
              <w:bottom w:val="nil"/>
              <w:right w:val="nil"/>
            </w:tcBorders>
            <w:shd w:val="clear" w:color="auto" w:fill="auto"/>
            <w:noWrap/>
            <w:vAlign w:val="bottom"/>
          </w:tcPr>
          <w:p w:rsidR="00057CB8" w:rsidRPr="0017104C" w:rsidRDefault="00057CB8" w:rsidP="00465BAD">
            <w:pPr>
              <w:jc w:val="center"/>
              <w:rPr>
                <w:sz w:val="18"/>
                <w:szCs w:val="18"/>
              </w:rPr>
            </w:pPr>
            <w:r w:rsidRPr="00F63B36">
              <w:rPr>
                <w:sz w:val="18"/>
                <w:szCs w:val="18"/>
              </w:rPr>
              <w:t>C-O</w:t>
            </w:r>
          </w:p>
        </w:tc>
        <w:tc>
          <w:tcPr>
            <w:tcW w:w="762" w:type="pct"/>
            <w:gridSpan w:val="3"/>
            <w:tcBorders>
              <w:top w:val="nil"/>
              <w:left w:val="nil"/>
              <w:bottom w:val="nil"/>
              <w:right w:val="nil"/>
            </w:tcBorders>
            <w:shd w:val="clear" w:color="auto" w:fill="auto"/>
            <w:noWrap/>
            <w:vAlign w:val="bottom"/>
          </w:tcPr>
          <w:p w:rsidR="00057CB8" w:rsidRPr="0017104C" w:rsidRDefault="00057CB8" w:rsidP="00465BAD">
            <w:pPr>
              <w:jc w:val="right"/>
              <w:rPr>
                <w:sz w:val="18"/>
                <w:szCs w:val="18"/>
              </w:rPr>
            </w:pPr>
            <w:r w:rsidRPr="007B64DB">
              <w:rPr>
                <w:sz w:val="18"/>
                <w:szCs w:val="18"/>
              </w:rPr>
              <w:t>41,000,000</w:t>
            </w:r>
          </w:p>
        </w:tc>
        <w:tc>
          <w:tcPr>
            <w:tcW w:w="759" w:type="pct"/>
            <w:gridSpan w:val="2"/>
            <w:tcBorders>
              <w:top w:val="nil"/>
              <w:left w:val="nil"/>
              <w:bottom w:val="nil"/>
              <w:right w:val="nil"/>
            </w:tcBorders>
            <w:shd w:val="clear" w:color="auto" w:fill="auto"/>
            <w:noWrap/>
            <w:vAlign w:val="bottom"/>
          </w:tcPr>
          <w:p w:rsidR="00057CB8" w:rsidRPr="0017104C" w:rsidRDefault="00057CB8" w:rsidP="00465BAD">
            <w:pPr>
              <w:jc w:val="right"/>
              <w:rPr>
                <w:sz w:val="18"/>
                <w:szCs w:val="18"/>
              </w:rPr>
            </w:pPr>
            <w:r w:rsidRPr="00F63B36">
              <w:rPr>
                <w:sz w:val="18"/>
                <w:szCs w:val="18"/>
              </w:rPr>
              <w:t>41,000,000</w:t>
            </w:r>
          </w:p>
        </w:tc>
        <w:tc>
          <w:tcPr>
            <w:tcW w:w="546" w:type="pct"/>
            <w:gridSpan w:val="3"/>
            <w:tcBorders>
              <w:top w:val="nil"/>
              <w:left w:val="nil"/>
              <w:bottom w:val="nil"/>
              <w:right w:val="nil"/>
            </w:tcBorders>
            <w:shd w:val="clear" w:color="auto" w:fill="auto"/>
            <w:noWrap/>
            <w:vAlign w:val="bottom"/>
          </w:tcPr>
          <w:p w:rsidR="00057CB8" w:rsidRPr="0017104C" w:rsidRDefault="00057CB8" w:rsidP="00465BAD">
            <w:pPr>
              <w:jc w:val="center"/>
              <w:rPr>
                <w:sz w:val="18"/>
                <w:szCs w:val="18"/>
              </w:rPr>
            </w:pPr>
            <w:r w:rsidRPr="00F63B36">
              <w:rPr>
                <w:sz w:val="18"/>
                <w:szCs w:val="18"/>
              </w:rPr>
              <w:t>RF</w:t>
            </w:r>
          </w:p>
        </w:tc>
      </w:tr>
      <w:tr w:rsidR="00D60184" w:rsidRPr="00AF796B" w:rsidTr="001B15F8">
        <w:trPr>
          <w:trHeight w:val="240"/>
          <w:jc w:val="center"/>
        </w:trPr>
        <w:tc>
          <w:tcPr>
            <w:tcW w:w="2553" w:type="pct"/>
            <w:gridSpan w:val="2"/>
            <w:tcBorders>
              <w:top w:val="nil"/>
              <w:left w:val="nil"/>
              <w:bottom w:val="nil"/>
              <w:right w:val="nil"/>
            </w:tcBorders>
            <w:shd w:val="clear" w:color="auto" w:fill="auto"/>
            <w:noWrap/>
            <w:vAlign w:val="bottom"/>
          </w:tcPr>
          <w:p w:rsidR="00D60184" w:rsidRPr="00F63B36" w:rsidRDefault="00D60184" w:rsidP="00D60184">
            <w:pPr>
              <w:rPr>
                <w:sz w:val="18"/>
                <w:szCs w:val="18"/>
              </w:rPr>
            </w:pPr>
            <w:r w:rsidRPr="00D60184">
              <w:rPr>
                <w:sz w:val="18"/>
                <w:szCs w:val="18"/>
              </w:rPr>
              <w:t>Construct/Renov</w:t>
            </w:r>
            <w:r>
              <w:rPr>
                <w:sz w:val="18"/>
                <w:szCs w:val="18"/>
              </w:rPr>
              <w:t>ate/Improve Gymnastics Facility</w:t>
            </w:r>
          </w:p>
        </w:tc>
        <w:tc>
          <w:tcPr>
            <w:tcW w:w="380" w:type="pct"/>
            <w:gridSpan w:val="2"/>
            <w:tcBorders>
              <w:top w:val="nil"/>
              <w:left w:val="nil"/>
              <w:bottom w:val="nil"/>
              <w:right w:val="nil"/>
            </w:tcBorders>
            <w:shd w:val="clear" w:color="auto" w:fill="auto"/>
            <w:noWrap/>
            <w:vAlign w:val="bottom"/>
          </w:tcPr>
          <w:p w:rsidR="00D60184" w:rsidRPr="00F63B36" w:rsidRDefault="00D60184" w:rsidP="00465BAD">
            <w:pPr>
              <w:jc w:val="center"/>
              <w:rPr>
                <w:sz w:val="18"/>
                <w:szCs w:val="18"/>
              </w:rPr>
            </w:pPr>
            <w:r w:rsidRPr="00D60184">
              <w:rPr>
                <w:sz w:val="18"/>
                <w:szCs w:val="18"/>
              </w:rPr>
              <w:t>C-O</w:t>
            </w:r>
          </w:p>
        </w:tc>
        <w:tc>
          <w:tcPr>
            <w:tcW w:w="762" w:type="pct"/>
            <w:gridSpan w:val="3"/>
            <w:tcBorders>
              <w:top w:val="nil"/>
              <w:left w:val="nil"/>
              <w:bottom w:val="nil"/>
              <w:right w:val="nil"/>
            </w:tcBorders>
            <w:shd w:val="clear" w:color="auto" w:fill="auto"/>
            <w:noWrap/>
            <w:vAlign w:val="bottom"/>
          </w:tcPr>
          <w:p w:rsidR="00D60184" w:rsidRPr="007B64DB" w:rsidRDefault="00D60184" w:rsidP="00465BAD">
            <w:pPr>
              <w:jc w:val="right"/>
              <w:rPr>
                <w:sz w:val="18"/>
                <w:szCs w:val="18"/>
              </w:rPr>
            </w:pPr>
            <w:r w:rsidRPr="00D60184">
              <w:rPr>
                <w:sz w:val="18"/>
                <w:szCs w:val="18"/>
              </w:rPr>
              <w:t>10,000,000</w:t>
            </w:r>
          </w:p>
        </w:tc>
        <w:tc>
          <w:tcPr>
            <w:tcW w:w="759" w:type="pct"/>
            <w:gridSpan w:val="2"/>
            <w:tcBorders>
              <w:top w:val="nil"/>
              <w:left w:val="nil"/>
              <w:bottom w:val="nil"/>
              <w:right w:val="nil"/>
            </w:tcBorders>
            <w:shd w:val="clear" w:color="auto" w:fill="auto"/>
            <w:noWrap/>
            <w:vAlign w:val="bottom"/>
          </w:tcPr>
          <w:p w:rsidR="00D60184" w:rsidRPr="00F63B36" w:rsidRDefault="00D60184" w:rsidP="00465BAD">
            <w:pPr>
              <w:jc w:val="right"/>
              <w:rPr>
                <w:sz w:val="18"/>
                <w:szCs w:val="18"/>
              </w:rPr>
            </w:pPr>
            <w:r w:rsidRPr="00D60184">
              <w:rPr>
                <w:sz w:val="18"/>
                <w:szCs w:val="18"/>
              </w:rPr>
              <w:t>10,000,000</w:t>
            </w:r>
          </w:p>
        </w:tc>
        <w:tc>
          <w:tcPr>
            <w:tcW w:w="546" w:type="pct"/>
            <w:gridSpan w:val="3"/>
            <w:tcBorders>
              <w:top w:val="nil"/>
              <w:left w:val="nil"/>
              <w:bottom w:val="nil"/>
              <w:right w:val="nil"/>
            </w:tcBorders>
            <w:shd w:val="clear" w:color="auto" w:fill="auto"/>
            <w:noWrap/>
            <w:vAlign w:val="bottom"/>
          </w:tcPr>
          <w:p w:rsidR="00D60184" w:rsidRPr="00F63B36" w:rsidRDefault="00D60184" w:rsidP="00465BAD">
            <w:pPr>
              <w:jc w:val="center"/>
              <w:rPr>
                <w:sz w:val="18"/>
                <w:szCs w:val="18"/>
              </w:rPr>
            </w:pPr>
            <w:r w:rsidRPr="00D60184">
              <w:rPr>
                <w:sz w:val="18"/>
                <w:szCs w:val="18"/>
              </w:rPr>
              <w:t>OT-P</w:t>
            </w:r>
          </w:p>
        </w:tc>
      </w:tr>
      <w:tr w:rsidR="00D60184" w:rsidRPr="00AF796B" w:rsidTr="001B15F8">
        <w:trPr>
          <w:trHeight w:val="240"/>
          <w:jc w:val="center"/>
        </w:trPr>
        <w:tc>
          <w:tcPr>
            <w:tcW w:w="2553" w:type="pct"/>
            <w:gridSpan w:val="2"/>
            <w:tcBorders>
              <w:top w:val="nil"/>
              <w:left w:val="nil"/>
              <w:bottom w:val="nil"/>
              <w:right w:val="nil"/>
            </w:tcBorders>
            <w:shd w:val="clear" w:color="auto" w:fill="auto"/>
            <w:noWrap/>
            <w:vAlign w:val="bottom"/>
          </w:tcPr>
          <w:p w:rsidR="00D60184" w:rsidRPr="00F63B36" w:rsidRDefault="00D60184" w:rsidP="00D60184">
            <w:pPr>
              <w:rPr>
                <w:sz w:val="18"/>
                <w:szCs w:val="18"/>
              </w:rPr>
            </w:pPr>
            <w:r w:rsidRPr="00D60184">
              <w:rPr>
                <w:sz w:val="18"/>
                <w:szCs w:val="18"/>
              </w:rPr>
              <w:t>Construc</w:t>
            </w:r>
            <w:r>
              <w:rPr>
                <w:sz w:val="18"/>
                <w:szCs w:val="18"/>
              </w:rPr>
              <w:t>t/Renovate Space for Rifle Team</w:t>
            </w:r>
          </w:p>
        </w:tc>
        <w:tc>
          <w:tcPr>
            <w:tcW w:w="380" w:type="pct"/>
            <w:gridSpan w:val="2"/>
            <w:tcBorders>
              <w:top w:val="nil"/>
              <w:left w:val="nil"/>
              <w:bottom w:val="nil"/>
              <w:right w:val="nil"/>
            </w:tcBorders>
            <w:shd w:val="clear" w:color="auto" w:fill="auto"/>
            <w:noWrap/>
            <w:vAlign w:val="bottom"/>
          </w:tcPr>
          <w:p w:rsidR="00D60184" w:rsidRPr="00F63B36" w:rsidRDefault="00D60184" w:rsidP="00465BAD">
            <w:pPr>
              <w:jc w:val="center"/>
              <w:rPr>
                <w:sz w:val="18"/>
                <w:szCs w:val="18"/>
              </w:rPr>
            </w:pPr>
            <w:r>
              <w:rPr>
                <w:sz w:val="18"/>
                <w:szCs w:val="18"/>
              </w:rPr>
              <w:t>C-PI</w:t>
            </w:r>
          </w:p>
        </w:tc>
        <w:tc>
          <w:tcPr>
            <w:tcW w:w="762" w:type="pct"/>
            <w:gridSpan w:val="3"/>
            <w:tcBorders>
              <w:top w:val="nil"/>
              <w:left w:val="nil"/>
              <w:bottom w:val="nil"/>
              <w:right w:val="nil"/>
            </w:tcBorders>
            <w:shd w:val="clear" w:color="auto" w:fill="auto"/>
            <w:noWrap/>
            <w:vAlign w:val="bottom"/>
          </w:tcPr>
          <w:p w:rsidR="00D60184" w:rsidRPr="007B64DB" w:rsidRDefault="00D60184" w:rsidP="00465BAD">
            <w:pPr>
              <w:jc w:val="right"/>
              <w:rPr>
                <w:sz w:val="18"/>
                <w:szCs w:val="18"/>
              </w:rPr>
            </w:pPr>
            <w:r w:rsidRPr="00D60184">
              <w:rPr>
                <w:sz w:val="18"/>
                <w:szCs w:val="18"/>
              </w:rPr>
              <w:t>9,000,000</w:t>
            </w:r>
          </w:p>
        </w:tc>
        <w:tc>
          <w:tcPr>
            <w:tcW w:w="759" w:type="pct"/>
            <w:gridSpan w:val="2"/>
            <w:tcBorders>
              <w:top w:val="nil"/>
              <w:left w:val="nil"/>
              <w:bottom w:val="nil"/>
              <w:right w:val="nil"/>
            </w:tcBorders>
            <w:shd w:val="clear" w:color="auto" w:fill="auto"/>
            <w:noWrap/>
            <w:vAlign w:val="bottom"/>
          </w:tcPr>
          <w:p w:rsidR="00D60184" w:rsidRPr="00F63B36" w:rsidRDefault="00D60184" w:rsidP="00465BAD">
            <w:pPr>
              <w:jc w:val="right"/>
              <w:rPr>
                <w:sz w:val="18"/>
                <w:szCs w:val="18"/>
              </w:rPr>
            </w:pPr>
            <w:r>
              <w:rPr>
                <w:sz w:val="18"/>
                <w:szCs w:val="18"/>
              </w:rPr>
              <w:t>9,000,000</w:t>
            </w:r>
          </w:p>
        </w:tc>
        <w:tc>
          <w:tcPr>
            <w:tcW w:w="546" w:type="pct"/>
            <w:gridSpan w:val="3"/>
            <w:tcBorders>
              <w:top w:val="nil"/>
              <w:left w:val="nil"/>
              <w:bottom w:val="nil"/>
              <w:right w:val="nil"/>
            </w:tcBorders>
            <w:shd w:val="clear" w:color="auto" w:fill="auto"/>
            <w:noWrap/>
            <w:vAlign w:val="bottom"/>
          </w:tcPr>
          <w:p w:rsidR="00D60184" w:rsidRPr="00F63B36" w:rsidRDefault="00D60184" w:rsidP="00465BAD">
            <w:pPr>
              <w:jc w:val="center"/>
              <w:rPr>
                <w:sz w:val="18"/>
                <w:szCs w:val="18"/>
              </w:rPr>
            </w:pPr>
            <w:r>
              <w:rPr>
                <w:sz w:val="18"/>
                <w:szCs w:val="18"/>
              </w:rPr>
              <w:t>OT-P</w:t>
            </w:r>
          </w:p>
        </w:tc>
      </w:tr>
      <w:tr w:rsidR="00327733" w:rsidRPr="00AF796B" w:rsidTr="001B15F8">
        <w:trPr>
          <w:trHeight w:val="240"/>
          <w:jc w:val="center"/>
        </w:trPr>
        <w:tc>
          <w:tcPr>
            <w:tcW w:w="2553" w:type="pct"/>
            <w:gridSpan w:val="2"/>
            <w:tcBorders>
              <w:top w:val="nil"/>
              <w:left w:val="nil"/>
              <w:bottom w:val="nil"/>
              <w:right w:val="nil"/>
            </w:tcBorders>
            <w:shd w:val="clear" w:color="auto" w:fill="auto"/>
            <w:noWrap/>
            <w:vAlign w:val="bottom"/>
          </w:tcPr>
          <w:p w:rsidR="00327733" w:rsidRPr="00F63B36" w:rsidRDefault="00D60184" w:rsidP="00D60184">
            <w:pPr>
              <w:rPr>
                <w:sz w:val="18"/>
                <w:szCs w:val="18"/>
              </w:rPr>
            </w:pPr>
            <w:r w:rsidRPr="00D60184">
              <w:rPr>
                <w:sz w:val="18"/>
                <w:szCs w:val="18"/>
              </w:rPr>
              <w:t>Constr</w:t>
            </w:r>
            <w:r>
              <w:rPr>
                <w:sz w:val="18"/>
                <w:szCs w:val="18"/>
              </w:rPr>
              <w:t>uct Research/Incubator Facility</w:t>
            </w:r>
          </w:p>
        </w:tc>
        <w:tc>
          <w:tcPr>
            <w:tcW w:w="380" w:type="pct"/>
            <w:gridSpan w:val="2"/>
            <w:tcBorders>
              <w:top w:val="nil"/>
              <w:left w:val="nil"/>
              <w:bottom w:val="nil"/>
              <w:right w:val="nil"/>
            </w:tcBorders>
            <w:shd w:val="clear" w:color="auto" w:fill="auto"/>
            <w:noWrap/>
            <w:vAlign w:val="bottom"/>
          </w:tcPr>
          <w:p w:rsidR="00327733" w:rsidRPr="00F63B36" w:rsidRDefault="00D60184" w:rsidP="00465BAD">
            <w:pPr>
              <w:jc w:val="center"/>
              <w:rPr>
                <w:sz w:val="18"/>
                <w:szCs w:val="18"/>
              </w:rPr>
            </w:pPr>
            <w:r w:rsidRPr="00D60184">
              <w:rPr>
                <w:sz w:val="18"/>
                <w:szCs w:val="18"/>
              </w:rPr>
              <w:t>C-O</w:t>
            </w:r>
          </w:p>
        </w:tc>
        <w:tc>
          <w:tcPr>
            <w:tcW w:w="762" w:type="pct"/>
            <w:gridSpan w:val="3"/>
            <w:tcBorders>
              <w:top w:val="nil"/>
              <w:left w:val="nil"/>
              <w:bottom w:val="nil"/>
              <w:right w:val="nil"/>
            </w:tcBorders>
            <w:shd w:val="clear" w:color="auto" w:fill="auto"/>
            <w:noWrap/>
            <w:vAlign w:val="bottom"/>
          </w:tcPr>
          <w:p w:rsidR="00327733" w:rsidRPr="007B64DB" w:rsidRDefault="00D60184" w:rsidP="00465BAD">
            <w:pPr>
              <w:jc w:val="right"/>
              <w:rPr>
                <w:sz w:val="18"/>
                <w:szCs w:val="18"/>
              </w:rPr>
            </w:pPr>
            <w:r w:rsidRPr="00D60184">
              <w:rPr>
                <w:sz w:val="18"/>
                <w:szCs w:val="18"/>
              </w:rPr>
              <w:t>20,000,000</w:t>
            </w:r>
          </w:p>
        </w:tc>
        <w:tc>
          <w:tcPr>
            <w:tcW w:w="759" w:type="pct"/>
            <w:gridSpan w:val="2"/>
            <w:tcBorders>
              <w:top w:val="nil"/>
              <w:left w:val="nil"/>
              <w:bottom w:val="nil"/>
              <w:right w:val="nil"/>
            </w:tcBorders>
            <w:shd w:val="clear" w:color="auto" w:fill="auto"/>
            <w:noWrap/>
            <w:vAlign w:val="bottom"/>
          </w:tcPr>
          <w:p w:rsidR="00327733" w:rsidRPr="00F63B36" w:rsidRDefault="00D60184" w:rsidP="00465BAD">
            <w:pPr>
              <w:jc w:val="right"/>
              <w:rPr>
                <w:sz w:val="18"/>
                <w:szCs w:val="18"/>
              </w:rPr>
            </w:pPr>
            <w:r w:rsidRPr="00D60184">
              <w:rPr>
                <w:sz w:val="18"/>
                <w:szCs w:val="18"/>
              </w:rPr>
              <w:t>20,000,000</w:t>
            </w:r>
          </w:p>
        </w:tc>
        <w:tc>
          <w:tcPr>
            <w:tcW w:w="546" w:type="pct"/>
            <w:gridSpan w:val="3"/>
            <w:tcBorders>
              <w:top w:val="nil"/>
              <w:left w:val="nil"/>
              <w:bottom w:val="nil"/>
              <w:right w:val="nil"/>
            </w:tcBorders>
            <w:shd w:val="clear" w:color="auto" w:fill="auto"/>
            <w:noWrap/>
            <w:vAlign w:val="bottom"/>
          </w:tcPr>
          <w:p w:rsidR="00327733" w:rsidRPr="00F63B36" w:rsidRDefault="00D60184" w:rsidP="00465BAD">
            <w:pPr>
              <w:jc w:val="center"/>
              <w:rPr>
                <w:sz w:val="18"/>
                <w:szCs w:val="18"/>
              </w:rPr>
            </w:pPr>
            <w:r w:rsidRPr="00D60184">
              <w:rPr>
                <w:sz w:val="18"/>
                <w:szCs w:val="18"/>
              </w:rPr>
              <w:t>OT-LTF</w:t>
            </w:r>
          </w:p>
        </w:tc>
      </w:tr>
      <w:tr w:rsidR="00057CB8" w:rsidRPr="00AF796B" w:rsidTr="001B15F8">
        <w:trPr>
          <w:trHeight w:val="240"/>
          <w:jc w:val="center"/>
        </w:trPr>
        <w:tc>
          <w:tcPr>
            <w:tcW w:w="2553" w:type="pct"/>
            <w:gridSpan w:val="2"/>
            <w:tcBorders>
              <w:top w:val="nil"/>
              <w:left w:val="nil"/>
              <w:bottom w:val="nil"/>
              <w:right w:val="nil"/>
            </w:tcBorders>
            <w:shd w:val="clear" w:color="auto" w:fill="auto"/>
            <w:noWrap/>
            <w:vAlign w:val="bottom"/>
            <w:hideMark/>
          </w:tcPr>
          <w:p w:rsidR="00057CB8" w:rsidRPr="00AF796B" w:rsidRDefault="00057CB8" w:rsidP="00465BAD">
            <w:pPr>
              <w:rPr>
                <w:sz w:val="18"/>
                <w:szCs w:val="18"/>
              </w:rPr>
            </w:pPr>
            <w:r w:rsidRPr="0017104C">
              <w:rPr>
                <w:sz w:val="18"/>
                <w:szCs w:val="18"/>
              </w:rPr>
              <w:t>Construct University Conference Center</w:t>
            </w:r>
          </w:p>
        </w:tc>
        <w:tc>
          <w:tcPr>
            <w:tcW w:w="380" w:type="pct"/>
            <w:gridSpan w:val="2"/>
            <w:tcBorders>
              <w:top w:val="nil"/>
              <w:left w:val="nil"/>
              <w:bottom w:val="nil"/>
              <w:right w:val="nil"/>
            </w:tcBorders>
            <w:shd w:val="clear" w:color="auto" w:fill="auto"/>
            <w:noWrap/>
            <w:vAlign w:val="bottom"/>
            <w:hideMark/>
          </w:tcPr>
          <w:p w:rsidR="00057CB8" w:rsidRPr="00AF796B" w:rsidRDefault="00057CB8" w:rsidP="00465BAD">
            <w:pPr>
              <w:jc w:val="center"/>
              <w:rPr>
                <w:sz w:val="18"/>
                <w:szCs w:val="18"/>
              </w:rPr>
            </w:pPr>
            <w:r w:rsidRPr="0017104C">
              <w:rPr>
                <w:sz w:val="18"/>
                <w:szCs w:val="18"/>
              </w:rPr>
              <w:t>C-O</w:t>
            </w:r>
          </w:p>
        </w:tc>
        <w:tc>
          <w:tcPr>
            <w:tcW w:w="762" w:type="pct"/>
            <w:gridSpan w:val="3"/>
            <w:tcBorders>
              <w:top w:val="nil"/>
              <w:left w:val="nil"/>
              <w:bottom w:val="nil"/>
              <w:right w:val="nil"/>
            </w:tcBorders>
            <w:shd w:val="clear" w:color="auto" w:fill="auto"/>
            <w:noWrap/>
            <w:vAlign w:val="bottom"/>
            <w:hideMark/>
          </w:tcPr>
          <w:p w:rsidR="00057CB8" w:rsidRPr="00AF796B" w:rsidRDefault="00057CB8" w:rsidP="00465BAD">
            <w:pPr>
              <w:jc w:val="right"/>
              <w:rPr>
                <w:sz w:val="18"/>
                <w:szCs w:val="18"/>
              </w:rPr>
            </w:pPr>
            <w:r w:rsidRPr="0017104C">
              <w:rPr>
                <w:sz w:val="18"/>
                <w:szCs w:val="18"/>
              </w:rPr>
              <w:t>32,000,000</w:t>
            </w:r>
          </w:p>
        </w:tc>
        <w:tc>
          <w:tcPr>
            <w:tcW w:w="759" w:type="pct"/>
            <w:gridSpan w:val="2"/>
            <w:tcBorders>
              <w:top w:val="nil"/>
              <w:left w:val="nil"/>
              <w:bottom w:val="nil"/>
              <w:right w:val="nil"/>
            </w:tcBorders>
            <w:shd w:val="clear" w:color="auto" w:fill="auto"/>
            <w:noWrap/>
            <w:vAlign w:val="bottom"/>
            <w:hideMark/>
          </w:tcPr>
          <w:p w:rsidR="00057CB8" w:rsidRPr="00AF796B" w:rsidRDefault="00057CB8" w:rsidP="00465BAD">
            <w:pPr>
              <w:jc w:val="right"/>
              <w:rPr>
                <w:sz w:val="18"/>
                <w:szCs w:val="18"/>
              </w:rPr>
            </w:pPr>
            <w:r w:rsidRPr="0017104C">
              <w:rPr>
                <w:sz w:val="18"/>
                <w:szCs w:val="18"/>
              </w:rPr>
              <w:t>32,000,000</w:t>
            </w:r>
          </w:p>
        </w:tc>
        <w:tc>
          <w:tcPr>
            <w:tcW w:w="546" w:type="pct"/>
            <w:gridSpan w:val="3"/>
            <w:tcBorders>
              <w:top w:val="nil"/>
              <w:left w:val="nil"/>
              <w:bottom w:val="nil"/>
              <w:right w:val="nil"/>
            </w:tcBorders>
            <w:shd w:val="clear" w:color="auto" w:fill="auto"/>
            <w:noWrap/>
            <w:vAlign w:val="bottom"/>
            <w:hideMark/>
          </w:tcPr>
          <w:p w:rsidR="00057CB8" w:rsidRPr="00AF796B" w:rsidRDefault="00057CB8" w:rsidP="00465BAD">
            <w:pPr>
              <w:jc w:val="center"/>
              <w:rPr>
                <w:sz w:val="18"/>
                <w:szCs w:val="18"/>
              </w:rPr>
            </w:pPr>
            <w:r w:rsidRPr="0017104C">
              <w:rPr>
                <w:sz w:val="18"/>
                <w:szCs w:val="18"/>
              </w:rPr>
              <w:t>RF</w:t>
            </w:r>
          </w:p>
        </w:tc>
      </w:tr>
      <w:tr w:rsidR="00057CB8" w:rsidRPr="00AF796B" w:rsidTr="001B15F8">
        <w:trPr>
          <w:trHeight w:val="240"/>
          <w:jc w:val="center"/>
        </w:trPr>
        <w:tc>
          <w:tcPr>
            <w:tcW w:w="2553" w:type="pct"/>
            <w:gridSpan w:val="2"/>
            <w:tcBorders>
              <w:top w:val="nil"/>
              <w:left w:val="nil"/>
              <w:bottom w:val="nil"/>
              <w:right w:val="nil"/>
            </w:tcBorders>
            <w:shd w:val="clear" w:color="auto" w:fill="auto"/>
            <w:noWrap/>
            <w:vAlign w:val="bottom"/>
            <w:hideMark/>
          </w:tcPr>
          <w:p w:rsidR="00057CB8" w:rsidRPr="00AF796B" w:rsidRDefault="00057CB8" w:rsidP="00465BAD">
            <w:pPr>
              <w:rPr>
                <w:sz w:val="18"/>
                <w:szCs w:val="18"/>
              </w:rPr>
            </w:pPr>
            <w:r w:rsidRPr="0017104C">
              <w:rPr>
                <w:sz w:val="18"/>
                <w:szCs w:val="18"/>
              </w:rPr>
              <w:t>Ex</w:t>
            </w:r>
            <w:r>
              <w:rPr>
                <w:sz w:val="18"/>
                <w:szCs w:val="18"/>
              </w:rPr>
              <w:t xml:space="preserve">pand Arboretum Visitor Center </w:t>
            </w:r>
            <w:r w:rsidRPr="0017104C">
              <w:rPr>
                <w:sz w:val="18"/>
                <w:szCs w:val="18"/>
              </w:rPr>
              <w:t xml:space="preserve">Phase </w:t>
            </w:r>
            <w:r>
              <w:rPr>
                <w:sz w:val="18"/>
                <w:szCs w:val="18"/>
              </w:rPr>
              <w:t>1</w:t>
            </w:r>
            <w:r w:rsidRPr="0017104C">
              <w:rPr>
                <w:sz w:val="18"/>
                <w:szCs w:val="18"/>
              </w:rPr>
              <w:t xml:space="preserve"> Add</w:t>
            </w:r>
            <w:r>
              <w:rPr>
                <w:sz w:val="18"/>
                <w:szCs w:val="18"/>
              </w:rPr>
              <w:t>’l</w:t>
            </w:r>
          </w:p>
        </w:tc>
        <w:tc>
          <w:tcPr>
            <w:tcW w:w="380" w:type="pct"/>
            <w:gridSpan w:val="2"/>
            <w:tcBorders>
              <w:top w:val="nil"/>
              <w:left w:val="nil"/>
              <w:bottom w:val="nil"/>
              <w:right w:val="nil"/>
            </w:tcBorders>
            <w:shd w:val="clear" w:color="auto" w:fill="auto"/>
            <w:noWrap/>
            <w:vAlign w:val="bottom"/>
            <w:hideMark/>
          </w:tcPr>
          <w:p w:rsidR="00057CB8" w:rsidRPr="00AF796B" w:rsidRDefault="00057CB8" w:rsidP="00465BAD">
            <w:pPr>
              <w:jc w:val="center"/>
              <w:rPr>
                <w:sz w:val="18"/>
                <w:szCs w:val="18"/>
              </w:rPr>
            </w:pPr>
            <w:r w:rsidRPr="0017104C">
              <w:rPr>
                <w:sz w:val="18"/>
                <w:szCs w:val="18"/>
              </w:rPr>
              <w:t>C-O</w:t>
            </w:r>
          </w:p>
        </w:tc>
        <w:tc>
          <w:tcPr>
            <w:tcW w:w="762" w:type="pct"/>
            <w:gridSpan w:val="3"/>
            <w:tcBorders>
              <w:top w:val="nil"/>
              <w:left w:val="nil"/>
              <w:bottom w:val="nil"/>
              <w:right w:val="nil"/>
            </w:tcBorders>
            <w:shd w:val="clear" w:color="auto" w:fill="auto"/>
            <w:noWrap/>
            <w:vAlign w:val="bottom"/>
            <w:hideMark/>
          </w:tcPr>
          <w:p w:rsidR="00057CB8" w:rsidRPr="00AF796B" w:rsidRDefault="00057CB8" w:rsidP="00465BAD">
            <w:pPr>
              <w:jc w:val="right"/>
              <w:rPr>
                <w:sz w:val="18"/>
                <w:szCs w:val="18"/>
              </w:rPr>
            </w:pPr>
            <w:r w:rsidRPr="0017104C">
              <w:rPr>
                <w:sz w:val="18"/>
                <w:szCs w:val="18"/>
              </w:rPr>
              <w:t>4,000,000</w:t>
            </w:r>
          </w:p>
        </w:tc>
        <w:tc>
          <w:tcPr>
            <w:tcW w:w="759" w:type="pct"/>
            <w:gridSpan w:val="2"/>
            <w:tcBorders>
              <w:top w:val="nil"/>
              <w:left w:val="nil"/>
              <w:bottom w:val="nil"/>
              <w:right w:val="nil"/>
            </w:tcBorders>
            <w:shd w:val="clear" w:color="auto" w:fill="auto"/>
            <w:noWrap/>
            <w:vAlign w:val="bottom"/>
            <w:hideMark/>
          </w:tcPr>
          <w:p w:rsidR="00057CB8" w:rsidRPr="00AF796B" w:rsidRDefault="00057CB8" w:rsidP="00465BAD">
            <w:pPr>
              <w:jc w:val="right"/>
              <w:rPr>
                <w:sz w:val="18"/>
                <w:szCs w:val="18"/>
              </w:rPr>
            </w:pPr>
            <w:r w:rsidRPr="0017104C">
              <w:rPr>
                <w:sz w:val="18"/>
                <w:szCs w:val="18"/>
              </w:rPr>
              <w:t>4,000,000</w:t>
            </w:r>
          </w:p>
        </w:tc>
        <w:tc>
          <w:tcPr>
            <w:tcW w:w="546" w:type="pct"/>
            <w:gridSpan w:val="3"/>
            <w:tcBorders>
              <w:top w:val="nil"/>
              <w:left w:val="nil"/>
              <w:bottom w:val="nil"/>
              <w:right w:val="nil"/>
            </w:tcBorders>
            <w:shd w:val="clear" w:color="auto" w:fill="auto"/>
            <w:noWrap/>
            <w:vAlign w:val="bottom"/>
            <w:hideMark/>
          </w:tcPr>
          <w:p w:rsidR="00057CB8" w:rsidRPr="00AF796B" w:rsidRDefault="00057CB8" w:rsidP="00465BAD">
            <w:pPr>
              <w:jc w:val="center"/>
              <w:rPr>
                <w:sz w:val="18"/>
                <w:szCs w:val="18"/>
              </w:rPr>
            </w:pPr>
            <w:r>
              <w:rPr>
                <w:sz w:val="18"/>
                <w:szCs w:val="18"/>
              </w:rPr>
              <w:t>RF</w:t>
            </w:r>
          </w:p>
        </w:tc>
      </w:tr>
      <w:tr w:rsidR="00057CB8" w:rsidRPr="00AF796B" w:rsidTr="001B15F8">
        <w:trPr>
          <w:trHeight w:val="240"/>
          <w:jc w:val="center"/>
        </w:trPr>
        <w:tc>
          <w:tcPr>
            <w:tcW w:w="2553" w:type="pct"/>
            <w:gridSpan w:val="2"/>
            <w:tcBorders>
              <w:top w:val="nil"/>
              <w:left w:val="nil"/>
              <w:bottom w:val="nil"/>
              <w:right w:val="nil"/>
            </w:tcBorders>
            <w:shd w:val="clear" w:color="auto" w:fill="auto"/>
            <w:noWrap/>
            <w:vAlign w:val="bottom"/>
          </w:tcPr>
          <w:p w:rsidR="00057CB8" w:rsidRPr="0017104C" w:rsidRDefault="00057CB8" w:rsidP="00465BAD">
            <w:pPr>
              <w:rPr>
                <w:sz w:val="18"/>
                <w:szCs w:val="18"/>
              </w:rPr>
            </w:pPr>
            <w:r>
              <w:rPr>
                <w:sz w:val="18"/>
                <w:szCs w:val="18"/>
              </w:rPr>
              <w:t>Expand/Improve Agriculture North</w:t>
            </w:r>
          </w:p>
        </w:tc>
        <w:tc>
          <w:tcPr>
            <w:tcW w:w="380" w:type="pct"/>
            <w:gridSpan w:val="2"/>
            <w:tcBorders>
              <w:top w:val="nil"/>
              <w:left w:val="nil"/>
              <w:bottom w:val="nil"/>
              <w:right w:val="nil"/>
            </w:tcBorders>
            <w:shd w:val="clear" w:color="auto" w:fill="auto"/>
            <w:noWrap/>
            <w:vAlign w:val="bottom"/>
          </w:tcPr>
          <w:p w:rsidR="00057CB8" w:rsidRPr="0017104C" w:rsidRDefault="00057CB8" w:rsidP="00465BAD">
            <w:pPr>
              <w:jc w:val="center"/>
              <w:rPr>
                <w:sz w:val="18"/>
                <w:szCs w:val="18"/>
              </w:rPr>
            </w:pPr>
            <w:r w:rsidRPr="00B21162">
              <w:rPr>
                <w:sz w:val="18"/>
                <w:szCs w:val="18"/>
              </w:rPr>
              <w:t>C-PI</w:t>
            </w:r>
          </w:p>
        </w:tc>
        <w:tc>
          <w:tcPr>
            <w:tcW w:w="762" w:type="pct"/>
            <w:gridSpan w:val="3"/>
            <w:tcBorders>
              <w:top w:val="nil"/>
              <w:left w:val="nil"/>
              <w:bottom w:val="nil"/>
              <w:right w:val="nil"/>
            </w:tcBorders>
            <w:shd w:val="clear" w:color="auto" w:fill="auto"/>
            <w:noWrap/>
            <w:vAlign w:val="bottom"/>
          </w:tcPr>
          <w:p w:rsidR="00057CB8" w:rsidRPr="0017104C" w:rsidRDefault="00057CB8" w:rsidP="00465BAD">
            <w:pPr>
              <w:jc w:val="right"/>
              <w:rPr>
                <w:sz w:val="18"/>
                <w:szCs w:val="18"/>
              </w:rPr>
            </w:pPr>
            <w:r w:rsidRPr="007B64DB">
              <w:rPr>
                <w:sz w:val="18"/>
                <w:szCs w:val="18"/>
              </w:rPr>
              <w:t>186,000,000</w:t>
            </w:r>
          </w:p>
        </w:tc>
        <w:tc>
          <w:tcPr>
            <w:tcW w:w="759" w:type="pct"/>
            <w:gridSpan w:val="2"/>
            <w:tcBorders>
              <w:top w:val="nil"/>
              <w:left w:val="nil"/>
              <w:bottom w:val="nil"/>
              <w:right w:val="nil"/>
            </w:tcBorders>
            <w:shd w:val="clear" w:color="auto" w:fill="auto"/>
            <w:noWrap/>
            <w:vAlign w:val="bottom"/>
          </w:tcPr>
          <w:p w:rsidR="00057CB8" w:rsidRPr="0017104C" w:rsidRDefault="00057CB8" w:rsidP="00465BAD">
            <w:pPr>
              <w:jc w:val="right"/>
              <w:rPr>
                <w:sz w:val="18"/>
                <w:szCs w:val="18"/>
              </w:rPr>
            </w:pPr>
            <w:r w:rsidRPr="00B21162">
              <w:rPr>
                <w:sz w:val="18"/>
                <w:szCs w:val="18"/>
              </w:rPr>
              <w:t>186,000,000</w:t>
            </w:r>
          </w:p>
        </w:tc>
        <w:tc>
          <w:tcPr>
            <w:tcW w:w="546" w:type="pct"/>
            <w:gridSpan w:val="3"/>
            <w:tcBorders>
              <w:top w:val="nil"/>
              <w:left w:val="nil"/>
              <w:bottom w:val="nil"/>
              <w:right w:val="nil"/>
            </w:tcBorders>
            <w:shd w:val="clear" w:color="auto" w:fill="auto"/>
            <w:noWrap/>
            <w:vAlign w:val="bottom"/>
          </w:tcPr>
          <w:p w:rsidR="00057CB8" w:rsidRPr="0017104C" w:rsidRDefault="00057CB8" w:rsidP="00465BAD">
            <w:pPr>
              <w:jc w:val="center"/>
              <w:rPr>
                <w:sz w:val="18"/>
                <w:szCs w:val="18"/>
              </w:rPr>
            </w:pPr>
            <w:r w:rsidRPr="00B21162">
              <w:rPr>
                <w:sz w:val="18"/>
                <w:szCs w:val="18"/>
              </w:rPr>
              <w:t>RF</w:t>
            </w:r>
          </w:p>
        </w:tc>
      </w:tr>
      <w:tr w:rsidR="00057CB8" w:rsidRPr="00AF796B" w:rsidTr="001B15F8">
        <w:trPr>
          <w:trHeight w:val="240"/>
          <w:jc w:val="center"/>
        </w:trPr>
        <w:tc>
          <w:tcPr>
            <w:tcW w:w="2553" w:type="pct"/>
            <w:gridSpan w:val="2"/>
            <w:tcBorders>
              <w:top w:val="nil"/>
              <w:left w:val="nil"/>
              <w:bottom w:val="nil"/>
              <w:right w:val="nil"/>
            </w:tcBorders>
            <w:shd w:val="clear" w:color="auto" w:fill="auto"/>
            <w:noWrap/>
            <w:vAlign w:val="bottom"/>
            <w:hideMark/>
          </w:tcPr>
          <w:p w:rsidR="00057CB8" w:rsidRPr="00AF796B" w:rsidRDefault="00057CB8" w:rsidP="00465BAD">
            <w:pPr>
              <w:rPr>
                <w:sz w:val="18"/>
                <w:szCs w:val="18"/>
              </w:rPr>
            </w:pPr>
            <w:r w:rsidRPr="0017104C">
              <w:rPr>
                <w:sz w:val="18"/>
                <w:szCs w:val="18"/>
              </w:rPr>
              <w:t xml:space="preserve">Expand </w:t>
            </w:r>
            <w:r w:rsidRPr="00E8565E">
              <w:rPr>
                <w:sz w:val="18"/>
                <w:szCs w:val="18"/>
              </w:rPr>
              <w:t>KG</w:t>
            </w:r>
            <w:r>
              <w:rPr>
                <w:sz w:val="18"/>
                <w:szCs w:val="18"/>
              </w:rPr>
              <w:t>S</w:t>
            </w:r>
            <w:r w:rsidRPr="00E8565E">
              <w:rPr>
                <w:sz w:val="18"/>
                <w:szCs w:val="18"/>
              </w:rPr>
              <w:t xml:space="preserve"> </w:t>
            </w:r>
            <w:r>
              <w:rPr>
                <w:sz w:val="18"/>
                <w:szCs w:val="18"/>
              </w:rPr>
              <w:t>Well Sample and</w:t>
            </w:r>
            <w:r w:rsidRPr="0017104C">
              <w:rPr>
                <w:sz w:val="18"/>
                <w:szCs w:val="18"/>
              </w:rPr>
              <w:t xml:space="preserve"> Core Repository</w:t>
            </w:r>
          </w:p>
        </w:tc>
        <w:tc>
          <w:tcPr>
            <w:tcW w:w="380" w:type="pct"/>
            <w:gridSpan w:val="2"/>
            <w:tcBorders>
              <w:top w:val="nil"/>
              <w:left w:val="nil"/>
              <w:bottom w:val="nil"/>
              <w:right w:val="nil"/>
            </w:tcBorders>
            <w:shd w:val="clear" w:color="auto" w:fill="auto"/>
            <w:noWrap/>
            <w:vAlign w:val="bottom"/>
            <w:hideMark/>
          </w:tcPr>
          <w:p w:rsidR="00057CB8" w:rsidRPr="00AF796B" w:rsidRDefault="00057CB8" w:rsidP="00465BAD">
            <w:pPr>
              <w:jc w:val="center"/>
              <w:rPr>
                <w:sz w:val="18"/>
                <w:szCs w:val="18"/>
              </w:rPr>
            </w:pPr>
            <w:r w:rsidRPr="0017104C">
              <w:rPr>
                <w:sz w:val="18"/>
                <w:szCs w:val="18"/>
              </w:rPr>
              <w:t>C-PI</w:t>
            </w:r>
          </w:p>
        </w:tc>
        <w:tc>
          <w:tcPr>
            <w:tcW w:w="762" w:type="pct"/>
            <w:gridSpan w:val="3"/>
            <w:tcBorders>
              <w:top w:val="nil"/>
              <w:left w:val="nil"/>
              <w:bottom w:val="nil"/>
              <w:right w:val="nil"/>
            </w:tcBorders>
            <w:shd w:val="clear" w:color="auto" w:fill="auto"/>
            <w:noWrap/>
            <w:vAlign w:val="bottom"/>
            <w:hideMark/>
          </w:tcPr>
          <w:p w:rsidR="00057CB8" w:rsidRPr="00AF796B" w:rsidRDefault="00057CB8" w:rsidP="00465BAD">
            <w:pPr>
              <w:jc w:val="right"/>
              <w:rPr>
                <w:sz w:val="18"/>
                <w:szCs w:val="18"/>
              </w:rPr>
            </w:pPr>
            <w:r>
              <w:rPr>
                <w:sz w:val="18"/>
                <w:szCs w:val="18"/>
              </w:rPr>
              <w:t>6,0</w:t>
            </w:r>
            <w:r w:rsidRPr="0017104C">
              <w:rPr>
                <w:sz w:val="18"/>
                <w:szCs w:val="18"/>
              </w:rPr>
              <w:t>00,000</w:t>
            </w:r>
          </w:p>
        </w:tc>
        <w:tc>
          <w:tcPr>
            <w:tcW w:w="759" w:type="pct"/>
            <w:gridSpan w:val="2"/>
            <w:tcBorders>
              <w:top w:val="nil"/>
              <w:left w:val="nil"/>
              <w:bottom w:val="nil"/>
              <w:right w:val="nil"/>
            </w:tcBorders>
            <w:shd w:val="clear" w:color="auto" w:fill="auto"/>
            <w:noWrap/>
            <w:vAlign w:val="bottom"/>
            <w:hideMark/>
          </w:tcPr>
          <w:p w:rsidR="00057CB8" w:rsidRPr="00AF796B" w:rsidRDefault="00057CB8" w:rsidP="00465BAD">
            <w:pPr>
              <w:jc w:val="right"/>
              <w:rPr>
                <w:sz w:val="18"/>
                <w:szCs w:val="18"/>
              </w:rPr>
            </w:pPr>
            <w:r>
              <w:rPr>
                <w:sz w:val="18"/>
                <w:szCs w:val="18"/>
              </w:rPr>
              <w:t>6,0</w:t>
            </w:r>
            <w:r w:rsidRPr="0017104C">
              <w:rPr>
                <w:sz w:val="18"/>
                <w:szCs w:val="18"/>
              </w:rPr>
              <w:t>00,000</w:t>
            </w:r>
          </w:p>
        </w:tc>
        <w:tc>
          <w:tcPr>
            <w:tcW w:w="546" w:type="pct"/>
            <w:gridSpan w:val="3"/>
            <w:tcBorders>
              <w:top w:val="nil"/>
              <w:left w:val="nil"/>
              <w:bottom w:val="nil"/>
              <w:right w:val="nil"/>
            </w:tcBorders>
            <w:shd w:val="clear" w:color="auto" w:fill="auto"/>
            <w:noWrap/>
            <w:vAlign w:val="bottom"/>
            <w:hideMark/>
          </w:tcPr>
          <w:p w:rsidR="00057CB8" w:rsidRPr="00AF796B" w:rsidRDefault="00057CB8" w:rsidP="00465BAD">
            <w:pPr>
              <w:jc w:val="center"/>
              <w:rPr>
                <w:sz w:val="18"/>
                <w:szCs w:val="18"/>
              </w:rPr>
            </w:pPr>
            <w:r w:rsidRPr="0017104C">
              <w:rPr>
                <w:sz w:val="18"/>
                <w:szCs w:val="18"/>
              </w:rPr>
              <w:t>RF</w:t>
            </w:r>
          </w:p>
        </w:tc>
      </w:tr>
      <w:tr w:rsidR="00057CB8" w:rsidRPr="00AF796B" w:rsidTr="001B15F8">
        <w:trPr>
          <w:trHeight w:val="240"/>
          <w:jc w:val="center"/>
        </w:trPr>
        <w:tc>
          <w:tcPr>
            <w:tcW w:w="2553" w:type="pct"/>
            <w:gridSpan w:val="2"/>
            <w:tcBorders>
              <w:top w:val="nil"/>
              <w:left w:val="nil"/>
              <w:bottom w:val="nil"/>
              <w:right w:val="nil"/>
            </w:tcBorders>
            <w:shd w:val="clear" w:color="auto" w:fill="auto"/>
            <w:noWrap/>
            <w:vAlign w:val="bottom"/>
          </w:tcPr>
          <w:p w:rsidR="00057CB8" w:rsidRPr="00B21162" w:rsidRDefault="00057CB8" w:rsidP="00465BAD">
            <w:pPr>
              <w:rPr>
                <w:sz w:val="18"/>
                <w:szCs w:val="18"/>
              </w:rPr>
            </w:pPr>
            <w:r w:rsidRPr="00B21162">
              <w:rPr>
                <w:sz w:val="18"/>
                <w:szCs w:val="18"/>
              </w:rPr>
              <w:t xml:space="preserve">Fit-Up </w:t>
            </w:r>
            <w:r>
              <w:rPr>
                <w:sz w:val="18"/>
                <w:szCs w:val="18"/>
              </w:rPr>
              <w:t>Academic/Administrative Space 1</w:t>
            </w:r>
          </w:p>
        </w:tc>
        <w:tc>
          <w:tcPr>
            <w:tcW w:w="380" w:type="pct"/>
            <w:gridSpan w:val="2"/>
            <w:tcBorders>
              <w:top w:val="nil"/>
              <w:left w:val="nil"/>
              <w:bottom w:val="nil"/>
              <w:right w:val="nil"/>
            </w:tcBorders>
            <w:shd w:val="clear" w:color="auto" w:fill="auto"/>
            <w:noWrap/>
            <w:vAlign w:val="bottom"/>
          </w:tcPr>
          <w:p w:rsidR="00057CB8" w:rsidRPr="0017104C" w:rsidRDefault="00057CB8" w:rsidP="00465BAD">
            <w:pPr>
              <w:jc w:val="center"/>
              <w:rPr>
                <w:sz w:val="18"/>
                <w:szCs w:val="18"/>
              </w:rPr>
            </w:pPr>
            <w:r>
              <w:rPr>
                <w:sz w:val="18"/>
                <w:szCs w:val="18"/>
              </w:rPr>
              <w:t>C-PI</w:t>
            </w:r>
          </w:p>
        </w:tc>
        <w:tc>
          <w:tcPr>
            <w:tcW w:w="762" w:type="pct"/>
            <w:gridSpan w:val="3"/>
            <w:tcBorders>
              <w:top w:val="nil"/>
              <w:left w:val="nil"/>
              <w:bottom w:val="nil"/>
              <w:right w:val="nil"/>
            </w:tcBorders>
            <w:shd w:val="clear" w:color="auto" w:fill="auto"/>
            <w:noWrap/>
            <w:vAlign w:val="bottom"/>
          </w:tcPr>
          <w:p w:rsidR="00057CB8" w:rsidRPr="0017104C" w:rsidRDefault="00057CB8" w:rsidP="00465BAD">
            <w:pPr>
              <w:jc w:val="right"/>
              <w:rPr>
                <w:sz w:val="18"/>
                <w:szCs w:val="18"/>
              </w:rPr>
            </w:pPr>
            <w:r w:rsidRPr="007B64DB">
              <w:rPr>
                <w:sz w:val="18"/>
                <w:szCs w:val="18"/>
              </w:rPr>
              <w:t>10,000,000</w:t>
            </w:r>
          </w:p>
        </w:tc>
        <w:tc>
          <w:tcPr>
            <w:tcW w:w="759" w:type="pct"/>
            <w:gridSpan w:val="2"/>
            <w:tcBorders>
              <w:top w:val="nil"/>
              <w:left w:val="nil"/>
              <w:bottom w:val="nil"/>
              <w:right w:val="nil"/>
            </w:tcBorders>
            <w:shd w:val="clear" w:color="auto" w:fill="auto"/>
            <w:noWrap/>
            <w:vAlign w:val="bottom"/>
          </w:tcPr>
          <w:p w:rsidR="00057CB8" w:rsidRPr="0017104C" w:rsidRDefault="00057CB8" w:rsidP="00465BAD">
            <w:pPr>
              <w:jc w:val="right"/>
              <w:rPr>
                <w:sz w:val="18"/>
                <w:szCs w:val="18"/>
              </w:rPr>
            </w:pPr>
            <w:r>
              <w:rPr>
                <w:sz w:val="18"/>
                <w:szCs w:val="18"/>
              </w:rPr>
              <w:t>10,000,000</w:t>
            </w:r>
          </w:p>
        </w:tc>
        <w:tc>
          <w:tcPr>
            <w:tcW w:w="546" w:type="pct"/>
            <w:gridSpan w:val="3"/>
            <w:tcBorders>
              <w:top w:val="nil"/>
              <w:left w:val="nil"/>
              <w:bottom w:val="nil"/>
              <w:right w:val="nil"/>
            </w:tcBorders>
            <w:shd w:val="clear" w:color="auto" w:fill="auto"/>
            <w:noWrap/>
            <w:vAlign w:val="bottom"/>
          </w:tcPr>
          <w:p w:rsidR="00057CB8" w:rsidRPr="0017104C" w:rsidRDefault="00057CB8" w:rsidP="00465BAD">
            <w:pPr>
              <w:jc w:val="center"/>
              <w:rPr>
                <w:sz w:val="18"/>
                <w:szCs w:val="18"/>
              </w:rPr>
            </w:pPr>
            <w:r>
              <w:rPr>
                <w:sz w:val="18"/>
                <w:szCs w:val="18"/>
              </w:rPr>
              <w:t>RF</w:t>
            </w:r>
          </w:p>
        </w:tc>
      </w:tr>
      <w:tr w:rsidR="00057CB8" w:rsidRPr="00AF796B" w:rsidTr="001B15F8">
        <w:trPr>
          <w:trHeight w:val="240"/>
          <w:jc w:val="center"/>
        </w:trPr>
        <w:tc>
          <w:tcPr>
            <w:tcW w:w="2553" w:type="pct"/>
            <w:gridSpan w:val="2"/>
            <w:tcBorders>
              <w:top w:val="nil"/>
              <w:left w:val="nil"/>
              <w:bottom w:val="nil"/>
              <w:right w:val="nil"/>
            </w:tcBorders>
            <w:shd w:val="clear" w:color="auto" w:fill="auto"/>
            <w:noWrap/>
            <w:vAlign w:val="bottom"/>
          </w:tcPr>
          <w:p w:rsidR="00057CB8" w:rsidRPr="00B21162" w:rsidRDefault="00057CB8" w:rsidP="00465BAD">
            <w:pPr>
              <w:rPr>
                <w:sz w:val="18"/>
                <w:szCs w:val="18"/>
              </w:rPr>
            </w:pPr>
            <w:r w:rsidRPr="00B21162">
              <w:rPr>
                <w:sz w:val="18"/>
                <w:szCs w:val="18"/>
              </w:rPr>
              <w:t xml:space="preserve">Fit-Up </w:t>
            </w:r>
            <w:r>
              <w:rPr>
                <w:sz w:val="18"/>
                <w:szCs w:val="18"/>
              </w:rPr>
              <w:t>Academic/Administrative Space 2</w:t>
            </w:r>
          </w:p>
        </w:tc>
        <w:tc>
          <w:tcPr>
            <w:tcW w:w="380" w:type="pct"/>
            <w:gridSpan w:val="2"/>
            <w:tcBorders>
              <w:top w:val="nil"/>
              <w:left w:val="nil"/>
              <w:bottom w:val="nil"/>
              <w:right w:val="nil"/>
            </w:tcBorders>
            <w:shd w:val="clear" w:color="auto" w:fill="auto"/>
            <w:noWrap/>
            <w:vAlign w:val="bottom"/>
          </w:tcPr>
          <w:p w:rsidR="00057CB8" w:rsidRPr="0017104C" w:rsidRDefault="00057CB8" w:rsidP="00465BAD">
            <w:pPr>
              <w:jc w:val="center"/>
              <w:rPr>
                <w:sz w:val="18"/>
                <w:szCs w:val="18"/>
              </w:rPr>
            </w:pPr>
            <w:r w:rsidRPr="00B21162">
              <w:rPr>
                <w:sz w:val="18"/>
                <w:szCs w:val="18"/>
              </w:rPr>
              <w:t>C-PI</w:t>
            </w:r>
          </w:p>
        </w:tc>
        <w:tc>
          <w:tcPr>
            <w:tcW w:w="762" w:type="pct"/>
            <w:gridSpan w:val="3"/>
            <w:tcBorders>
              <w:top w:val="nil"/>
              <w:left w:val="nil"/>
              <w:bottom w:val="nil"/>
              <w:right w:val="nil"/>
            </w:tcBorders>
            <w:shd w:val="clear" w:color="auto" w:fill="auto"/>
            <w:noWrap/>
            <w:vAlign w:val="bottom"/>
          </w:tcPr>
          <w:p w:rsidR="00057CB8" w:rsidRPr="0017104C" w:rsidRDefault="00057CB8" w:rsidP="00465BAD">
            <w:pPr>
              <w:jc w:val="right"/>
              <w:rPr>
                <w:sz w:val="18"/>
                <w:szCs w:val="18"/>
              </w:rPr>
            </w:pPr>
            <w:r w:rsidRPr="007B64DB">
              <w:rPr>
                <w:sz w:val="18"/>
                <w:szCs w:val="18"/>
              </w:rPr>
              <w:t>10,000,000</w:t>
            </w:r>
          </w:p>
        </w:tc>
        <w:tc>
          <w:tcPr>
            <w:tcW w:w="759" w:type="pct"/>
            <w:gridSpan w:val="2"/>
            <w:tcBorders>
              <w:top w:val="nil"/>
              <w:left w:val="nil"/>
              <w:bottom w:val="nil"/>
              <w:right w:val="nil"/>
            </w:tcBorders>
            <w:shd w:val="clear" w:color="auto" w:fill="auto"/>
            <w:noWrap/>
            <w:vAlign w:val="bottom"/>
          </w:tcPr>
          <w:p w:rsidR="00057CB8" w:rsidRPr="0017104C" w:rsidRDefault="00057CB8" w:rsidP="00465BAD">
            <w:pPr>
              <w:jc w:val="right"/>
              <w:rPr>
                <w:sz w:val="18"/>
                <w:szCs w:val="18"/>
              </w:rPr>
            </w:pPr>
            <w:r w:rsidRPr="00B21162">
              <w:rPr>
                <w:sz w:val="18"/>
                <w:szCs w:val="18"/>
              </w:rPr>
              <w:t>10,000,000</w:t>
            </w:r>
          </w:p>
        </w:tc>
        <w:tc>
          <w:tcPr>
            <w:tcW w:w="546" w:type="pct"/>
            <w:gridSpan w:val="3"/>
            <w:tcBorders>
              <w:top w:val="nil"/>
              <w:left w:val="nil"/>
              <w:bottom w:val="nil"/>
              <w:right w:val="nil"/>
            </w:tcBorders>
            <w:shd w:val="clear" w:color="auto" w:fill="auto"/>
            <w:noWrap/>
            <w:vAlign w:val="bottom"/>
          </w:tcPr>
          <w:p w:rsidR="00057CB8" w:rsidRPr="0017104C" w:rsidRDefault="00057CB8" w:rsidP="00465BAD">
            <w:pPr>
              <w:jc w:val="center"/>
              <w:rPr>
                <w:sz w:val="18"/>
                <w:szCs w:val="18"/>
              </w:rPr>
            </w:pPr>
            <w:r w:rsidRPr="00B21162">
              <w:rPr>
                <w:sz w:val="18"/>
                <w:szCs w:val="18"/>
              </w:rPr>
              <w:t>RF</w:t>
            </w:r>
          </w:p>
        </w:tc>
      </w:tr>
      <w:tr w:rsidR="00057CB8" w:rsidRPr="00AF796B" w:rsidTr="001B15F8">
        <w:trPr>
          <w:trHeight w:val="240"/>
          <w:jc w:val="center"/>
        </w:trPr>
        <w:tc>
          <w:tcPr>
            <w:tcW w:w="2553" w:type="pct"/>
            <w:gridSpan w:val="2"/>
            <w:tcBorders>
              <w:top w:val="nil"/>
              <w:left w:val="nil"/>
              <w:bottom w:val="nil"/>
              <w:right w:val="nil"/>
            </w:tcBorders>
            <w:shd w:val="clear" w:color="auto" w:fill="auto"/>
            <w:noWrap/>
            <w:vAlign w:val="bottom"/>
          </w:tcPr>
          <w:p w:rsidR="00057CB8" w:rsidRPr="0017104C" w:rsidRDefault="00057CB8" w:rsidP="00465BAD">
            <w:pPr>
              <w:rPr>
                <w:sz w:val="18"/>
                <w:szCs w:val="18"/>
              </w:rPr>
            </w:pPr>
            <w:r>
              <w:rPr>
                <w:sz w:val="18"/>
                <w:szCs w:val="18"/>
              </w:rPr>
              <w:t>Improve Anderson Tower</w:t>
            </w:r>
          </w:p>
        </w:tc>
        <w:tc>
          <w:tcPr>
            <w:tcW w:w="380" w:type="pct"/>
            <w:gridSpan w:val="2"/>
            <w:tcBorders>
              <w:top w:val="nil"/>
              <w:left w:val="nil"/>
              <w:bottom w:val="nil"/>
              <w:right w:val="nil"/>
            </w:tcBorders>
            <w:shd w:val="clear" w:color="auto" w:fill="auto"/>
            <w:noWrap/>
            <w:vAlign w:val="bottom"/>
          </w:tcPr>
          <w:p w:rsidR="00057CB8" w:rsidRPr="0017104C" w:rsidRDefault="00057CB8" w:rsidP="00465BAD">
            <w:pPr>
              <w:jc w:val="center"/>
              <w:rPr>
                <w:sz w:val="18"/>
                <w:szCs w:val="18"/>
              </w:rPr>
            </w:pPr>
            <w:r w:rsidRPr="00B21162">
              <w:rPr>
                <w:sz w:val="18"/>
                <w:szCs w:val="18"/>
              </w:rPr>
              <w:t>C-PI</w:t>
            </w:r>
          </w:p>
        </w:tc>
        <w:tc>
          <w:tcPr>
            <w:tcW w:w="762" w:type="pct"/>
            <w:gridSpan w:val="3"/>
            <w:tcBorders>
              <w:top w:val="nil"/>
              <w:left w:val="nil"/>
              <w:bottom w:val="nil"/>
              <w:right w:val="nil"/>
            </w:tcBorders>
            <w:shd w:val="clear" w:color="auto" w:fill="auto"/>
            <w:noWrap/>
            <w:vAlign w:val="bottom"/>
          </w:tcPr>
          <w:p w:rsidR="00057CB8" w:rsidRPr="0017104C" w:rsidRDefault="00057CB8" w:rsidP="00465BAD">
            <w:pPr>
              <w:jc w:val="right"/>
              <w:rPr>
                <w:sz w:val="18"/>
                <w:szCs w:val="18"/>
              </w:rPr>
            </w:pPr>
            <w:r w:rsidRPr="007B64DB">
              <w:rPr>
                <w:sz w:val="18"/>
                <w:szCs w:val="18"/>
              </w:rPr>
              <w:t>6,000,000</w:t>
            </w:r>
          </w:p>
        </w:tc>
        <w:tc>
          <w:tcPr>
            <w:tcW w:w="759" w:type="pct"/>
            <w:gridSpan w:val="2"/>
            <w:tcBorders>
              <w:top w:val="nil"/>
              <w:left w:val="nil"/>
              <w:bottom w:val="nil"/>
              <w:right w:val="nil"/>
            </w:tcBorders>
            <w:shd w:val="clear" w:color="auto" w:fill="auto"/>
            <w:noWrap/>
            <w:vAlign w:val="bottom"/>
          </w:tcPr>
          <w:p w:rsidR="00057CB8" w:rsidRPr="0017104C" w:rsidRDefault="00057CB8" w:rsidP="00465BAD">
            <w:pPr>
              <w:jc w:val="right"/>
              <w:rPr>
                <w:sz w:val="18"/>
                <w:szCs w:val="18"/>
              </w:rPr>
            </w:pPr>
            <w:r w:rsidRPr="00B21162">
              <w:rPr>
                <w:sz w:val="18"/>
                <w:szCs w:val="18"/>
              </w:rPr>
              <w:t>6,000,000</w:t>
            </w:r>
          </w:p>
        </w:tc>
        <w:tc>
          <w:tcPr>
            <w:tcW w:w="546" w:type="pct"/>
            <w:gridSpan w:val="3"/>
            <w:tcBorders>
              <w:top w:val="nil"/>
              <w:left w:val="nil"/>
              <w:bottom w:val="nil"/>
              <w:right w:val="nil"/>
            </w:tcBorders>
            <w:shd w:val="clear" w:color="auto" w:fill="auto"/>
            <w:noWrap/>
            <w:vAlign w:val="bottom"/>
          </w:tcPr>
          <w:p w:rsidR="00057CB8" w:rsidRPr="0017104C" w:rsidRDefault="00057CB8" w:rsidP="00465BAD">
            <w:pPr>
              <w:jc w:val="center"/>
              <w:rPr>
                <w:sz w:val="18"/>
                <w:szCs w:val="18"/>
              </w:rPr>
            </w:pPr>
            <w:r w:rsidRPr="00B21162">
              <w:rPr>
                <w:sz w:val="18"/>
                <w:szCs w:val="18"/>
              </w:rPr>
              <w:t>RF</w:t>
            </w:r>
          </w:p>
        </w:tc>
      </w:tr>
      <w:tr w:rsidR="00057CB8" w:rsidRPr="00AF796B" w:rsidTr="001B15F8">
        <w:trPr>
          <w:trHeight w:val="240"/>
          <w:jc w:val="center"/>
        </w:trPr>
        <w:tc>
          <w:tcPr>
            <w:tcW w:w="2553" w:type="pct"/>
            <w:gridSpan w:val="2"/>
            <w:tcBorders>
              <w:top w:val="nil"/>
              <w:left w:val="nil"/>
              <w:bottom w:val="nil"/>
              <w:right w:val="nil"/>
            </w:tcBorders>
            <w:shd w:val="clear" w:color="auto" w:fill="auto"/>
            <w:noWrap/>
            <w:vAlign w:val="bottom"/>
          </w:tcPr>
          <w:p w:rsidR="00057CB8" w:rsidRPr="0017104C" w:rsidRDefault="00057CB8" w:rsidP="00465BAD">
            <w:pPr>
              <w:rPr>
                <w:sz w:val="18"/>
                <w:szCs w:val="18"/>
              </w:rPr>
            </w:pPr>
            <w:r>
              <w:rPr>
                <w:sz w:val="18"/>
                <w:szCs w:val="18"/>
              </w:rPr>
              <w:t>Improve Athletics Facility 2</w:t>
            </w:r>
          </w:p>
        </w:tc>
        <w:tc>
          <w:tcPr>
            <w:tcW w:w="380" w:type="pct"/>
            <w:gridSpan w:val="2"/>
            <w:tcBorders>
              <w:top w:val="nil"/>
              <w:left w:val="nil"/>
              <w:bottom w:val="nil"/>
              <w:right w:val="nil"/>
            </w:tcBorders>
            <w:shd w:val="clear" w:color="auto" w:fill="auto"/>
            <w:noWrap/>
            <w:vAlign w:val="bottom"/>
          </w:tcPr>
          <w:p w:rsidR="00057CB8" w:rsidRPr="0017104C" w:rsidRDefault="00057CB8" w:rsidP="00465BAD">
            <w:pPr>
              <w:jc w:val="center"/>
              <w:rPr>
                <w:sz w:val="18"/>
                <w:szCs w:val="18"/>
              </w:rPr>
            </w:pPr>
            <w:r>
              <w:rPr>
                <w:sz w:val="18"/>
                <w:szCs w:val="18"/>
              </w:rPr>
              <w:t>C-PI</w:t>
            </w:r>
          </w:p>
        </w:tc>
        <w:tc>
          <w:tcPr>
            <w:tcW w:w="762" w:type="pct"/>
            <w:gridSpan w:val="3"/>
            <w:tcBorders>
              <w:top w:val="nil"/>
              <w:left w:val="nil"/>
              <w:bottom w:val="nil"/>
              <w:right w:val="nil"/>
            </w:tcBorders>
            <w:shd w:val="clear" w:color="auto" w:fill="auto"/>
            <w:noWrap/>
            <w:vAlign w:val="bottom"/>
          </w:tcPr>
          <w:p w:rsidR="00057CB8" w:rsidRPr="0017104C" w:rsidRDefault="00057CB8" w:rsidP="00465BAD">
            <w:pPr>
              <w:jc w:val="right"/>
              <w:rPr>
                <w:sz w:val="18"/>
                <w:szCs w:val="18"/>
              </w:rPr>
            </w:pPr>
            <w:r w:rsidRPr="007B64DB">
              <w:rPr>
                <w:sz w:val="18"/>
                <w:szCs w:val="18"/>
              </w:rPr>
              <w:t>6,000,000</w:t>
            </w:r>
          </w:p>
        </w:tc>
        <w:tc>
          <w:tcPr>
            <w:tcW w:w="759" w:type="pct"/>
            <w:gridSpan w:val="2"/>
            <w:tcBorders>
              <w:top w:val="nil"/>
              <w:left w:val="nil"/>
              <w:bottom w:val="nil"/>
              <w:right w:val="nil"/>
            </w:tcBorders>
            <w:shd w:val="clear" w:color="auto" w:fill="auto"/>
            <w:noWrap/>
            <w:vAlign w:val="bottom"/>
          </w:tcPr>
          <w:p w:rsidR="00057CB8" w:rsidRPr="0017104C" w:rsidRDefault="00057CB8" w:rsidP="00465BAD">
            <w:pPr>
              <w:jc w:val="right"/>
              <w:rPr>
                <w:sz w:val="18"/>
                <w:szCs w:val="18"/>
              </w:rPr>
            </w:pPr>
            <w:r>
              <w:rPr>
                <w:sz w:val="18"/>
                <w:szCs w:val="18"/>
              </w:rPr>
              <w:t>6,000,000</w:t>
            </w:r>
          </w:p>
        </w:tc>
        <w:tc>
          <w:tcPr>
            <w:tcW w:w="546" w:type="pct"/>
            <w:gridSpan w:val="3"/>
            <w:tcBorders>
              <w:top w:val="nil"/>
              <w:left w:val="nil"/>
              <w:bottom w:val="nil"/>
              <w:right w:val="nil"/>
            </w:tcBorders>
            <w:shd w:val="clear" w:color="auto" w:fill="auto"/>
            <w:noWrap/>
            <w:vAlign w:val="bottom"/>
          </w:tcPr>
          <w:p w:rsidR="00057CB8" w:rsidRPr="0017104C" w:rsidRDefault="00057CB8" w:rsidP="00465BAD">
            <w:pPr>
              <w:jc w:val="center"/>
              <w:rPr>
                <w:sz w:val="18"/>
                <w:szCs w:val="18"/>
              </w:rPr>
            </w:pPr>
            <w:r>
              <w:rPr>
                <w:sz w:val="18"/>
                <w:szCs w:val="18"/>
              </w:rPr>
              <w:t>OT-P</w:t>
            </w:r>
          </w:p>
        </w:tc>
      </w:tr>
      <w:tr w:rsidR="00057CB8" w:rsidRPr="00AF796B" w:rsidTr="001B15F8">
        <w:trPr>
          <w:trHeight w:val="240"/>
          <w:jc w:val="center"/>
        </w:trPr>
        <w:tc>
          <w:tcPr>
            <w:tcW w:w="2553" w:type="pct"/>
            <w:gridSpan w:val="2"/>
            <w:tcBorders>
              <w:top w:val="nil"/>
              <w:left w:val="nil"/>
              <w:bottom w:val="nil"/>
              <w:right w:val="nil"/>
            </w:tcBorders>
            <w:shd w:val="clear" w:color="auto" w:fill="auto"/>
            <w:noWrap/>
            <w:vAlign w:val="bottom"/>
            <w:hideMark/>
          </w:tcPr>
          <w:p w:rsidR="00057CB8" w:rsidRPr="00AF796B" w:rsidRDefault="00057CB8" w:rsidP="00465BAD">
            <w:pPr>
              <w:rPr>
                <w:sz w:val="18"/>
                <w:szCs w:val="18"/>
              </w:rPr>
            </w:pPr>
            <w:r w:rsidRPr="0017104C">
              <w:rPr>
                <w:sz w:val="18"/>
                <w:szCs w:val="18"/>
              </w:rPr>
              <w:t>Improve Baseball Facility</w:t>
            </w:r>
            <w:r>
              <w:rPr>
                <w:sz w:val="18"/>
                <w:szCs w:val="18"/>
              </w:rPr>
              <w:t xml:space="preserve"> Phase 2</w:t>
            </w:r>
          </w:p>
        </w:tc>
        <w:tc>
          <w:tcPr>
            <w:tcW w:w="380" w:type="pct"/>
            <w:gridSpan w:val="2"/>
            <w:tcBorders>
              <w:top w:val="nil"/>
              <w:left w:val="nil"/>
              <w:bottom w:val="nil"/>
              <w:right w:val="nil"/>
            </w:tcBorders>
            <w:shd w:val="clear" w:color="auto" w:fill="auto"/>
            <w:noWrap/>
            <w:vAlign w:val="bottom"/>
            <w:hideMark/>
          </w:tcPr>
          <w:p w:rsidR="00057CB8" w:rsidRPr="00AF796B" w:rsidRDefault="00057CB8" w:rsidP="00465BAD">
            <w:pPr>
              <w:jc w:val="center"/>
              <w:rPr>
                <w:sz w:val="18"/>
                <w:szCs w:val="18"/>
              </w:rPr>
            </w:pPr>
            <w:r w:rsidRPr="0017104C">
              <w:rPr>
                <w:sz w:val="18"/>
                <w:szCs w:val="18"/>
              </w:rPr>
              <w:t>C-PI</w:t>
            </w:r>
          </w:p>
        </w:tc>
        <w:tc>
          <w:tcPr>
            <w:tcW w:w="762" w:type="pct"/>
            <w:gridSpan w:val="3"/>
            <w:tcBorders>
              <w:top w:val="nil"/>
              <w:left w:val="nil"/>
              <w:bottom w:val="nil"/>
              <w:right w:val="nil"/>
            </w:tcBorders>
            <w:shd w:val="clear" w:color="auto" w:fill="auto"/>
            <w:noWrap/>
            <w:vAlign w:val="bottom"/>
            <w:hideMark/>
          </w:tcPr>
          <w:p w:rsidR="00057CB8" w:rsidRPr="00AF796B" w:rsidRDefault="00D60184" w:rsidP="00465BAD">
            <w:pPr>
              <w:jc w:val="right"/>
              <w:rPr>
                <w:sz w:val="18"/>
                <w:szCs w:val="18"/>
              </w:rPr>
            </w:pPr>
            <w:r>
              <w:rPr>
                <w:sz w:val="18"/>
                <w:szCs w:val="18"/>
              </w:rPr>
              <w:t>7</w:t>
            </w:r>
            <w:r w:rsidR="00057CB8" w:rsidRPr="0017104C">
              <w:rPr>
                <w:sz w:val="18"/>
                <w:szCs w:val="18"/>
              </w:rPr>
              <w:t>,000,000</w:t>
            </w:r>
          </w:p>
        </w:tc>
        <w:tc>
          <w:tcPr>
            <w:tcW w:w="759" w:type="pct"/>
            <w:gridSpan w:val="2"/>
            <w:tcBorders>
              <w:top w:val="nil"/>
              <w:left w:val="nil"/>
              <w:bottom w:val="nil"/>
              <w:right w:val="nil"/>
            </w:tcBorders>
            <w:shd w:val="clear" w:color="auto" w:fill="auto"/>
            <w:noWrap/>
            <w:vAlign w:val="bottom"/>
            <w:hideMark/>
          </w:tcPr>
          <w:p w:rsidR="00057CB8" w:rsidRPr="00AF796B" w:rsidRDefault="00D60184" w:rsidP="00465BAD">
            <w:pPr>
              <w:jc w:val="right"/>
              <w:rPr>
                <w:sz w:val="18"/>
                <w:szCs w:val="18"/>
              </w:rPr>
            </w:pPr>
            <w:r>
              <w:rPr>
                <w:sz w:val="18"/>
                <w:szCs w:val="18"/>
              </w:rPr>
              <w:t>7</w:t>
            </w:r>
            <w:r w:rsidR="00057CB8" w:rsidRPr="0017104C">
              <w:rPr>
                <w:sz w:val="18"/>
                <w:szCs w:val="18"/>
              </w:rPr>
              <w:t>,000,000</w:t>
            </w:r>
          </w:p>
        </w:tc>
        <w:tc>
          <w:tcPr>
            <w:tcW w:w="546" w:type="pct"/>
            <w:gridSpan w:val="3"/>
            <w:tcBorders>
              <w:top w:val="nil"/>
              <w:left w:val="nil"/>
              <w:bottom w:val="nil"/>
              <w:right w:val="nil"/>
            </w:tcBorders>
            <w:shd w:val="clear" w:color="auto" w:fill="auto"/>
            <w:noWrap/>
            <w:vAlign w:val="bottom"/>
            <w:hideMark/>
          </w:tcPr>
          <w:p w:rsidR="00057CB8" w:rsidRPr="00AF796B" w:rsidRDefault="00057CB8" w:rsidP="00465BAD">
            <w:pPr>
              <w:jc w:val="center"/>
              <w:rPr>
                <w:sz w:val="18"/>
                <w:szCs w:val="18"/>
              </w:rPr>
            </w:pPr>
            <w:r w:rsidRPr="0017104C">
              <w:rPr>
                <w:sz w:val="18"/>
                <w:szCs w:val="18"/>
              </w:rPr>
              <w:t>OT-P</w:t>
            </w:r>
          </w:p>
        </w:tc>
      </w:tr>
      <w:tr w:rsidR="00057CB8" w:rsidRPr="00AF796B" w:rsidTr="001B15F8">
        <w:trPr>
          <w:trHeight w:val="240"/>
          <w:jc w:val="center"/>
        </w:trPr>
        <w:tc>
          <w:tcPr>
            <w:tcW w:w="2553" w:type="pct"/>
            <w:gridSpan w:val="2"/>
            <w:tcBorders>
              <w:top w:val="nil"/>
              <w:left w:val="nil"/>
              <w:bottom w:val="nil"/>
              <w:right w:val="nil"/>
            </w:tcBorders>
            <w:shd w:val="clear" w:color="auto" w:fill="auto"/>
            <w:noWrap/>
            <w:vAlign w:val="bottom"/>
            <w:hideMark/>
          </w:tcPr>
          <w:p w:rsidR="00057CB8" w:rsidRPr="00AF796B" w:rsidRDefault="00057CB8" w:rsidP="00465BAD">
            <w:pPr>
              <w:rPr>
                <w:sz w:val="18"/>
                <w:szCs w:val="18"/>
              </w:rPr>
            </w:pPr>
            <w:r w:rsidRPr="0017104C">
              <w:rPr>
                <w:sz w:val="18"/>
                <w:szCs w:val="18"/>
              </w:rPr>
              <w:t>Improve B</w:t>
            </w:r>
            <w:r>
              <w:rPr>
                <w:sz w:val="18"/>
                <w:szCs w:val="18"/>
              </w:rPr>
              <w:t>ui</w:t>
            </w:r>
            <w:r w:rsidRPr="0017104C">
              <w:rPr>
                <w:sz w:val="18"/>
                <w:szCs w:val="18"/>
              </w:rPr>
              <w:t>ld</w:t>
            </w:r>
            <w:r>
              <w:rPr>
                <w:sz w:val="18"/>
                <w:szCs w:val="18"/>
              </w:rPr>
              <w:t>in</w:t>
            </w:r>
            <w:r w:rsidRPr="0017104C">
              <w:rPr>
                <w:sz w:val="18"/>
                <w:szCs w:val="18"/>
              </w:rPr>
              <w:t>g Electrical Systems</w:t>
            </w:r>
          </w:p>
        </w:tc>
        <w:tc>
          <w:tcPr>
            <w:tcW w:w="380" w:type="pct"/>
            <w:gridSpan w:val="2"/>
            <w:tcBorders>
              <w:top w:val="nil"/>
              <w:left w:val="nil"/>
              <w:bottom w:val="nil"/>
              <w:right w:val="nil"/>
            </w:tcBorders>
            <w:shd w:val="clear" w:color="auto" w:fill="auto"/>
            <w:noWrap/>
            <w:vAlign w:val="bottom"/>
            <w:hideMark/>
          </w:tcPr>
          <w:p w:rsidR="00057CB8" w:rsidRPr="00AF796B" w:rsidRDefault="00057CB8" w:rsidP="00465BAD">
            <w:pPr>
              <w:jc w:val="center"/>
              <w:rPr>
                <w:sz w:val="18"/>
                <w:szCs w:val="18"/>
              </w:rPr>
            </w:pPr>
            <w:r w:rsidRPr="0017104C">
              <w:rPr>
                <w:sz w:val="18"/>
                <w:szCs w:val="18"/>
              </w:rPr>
              <w:t>C-PI</w:t>
            </w:r>
          </w:p>
        </w:tc>
        <w:tc>
          <w:tcPr>
            <w:tcW w:w="762" w:type="pct"/>
            <w:gridSpan w:val="3"/>
            <w:tcBorders>
              <w:top w:val="nil"/>
              <w:left w:val="nil"/>
              <w:bottom w:val="nil"/>
              <w:right w:val="nil"/>
            </w:tcBorders>
            <w:shd w:val="clear" w:color="auto" w:fill="auto"/>
            <w:noWrap/>
            <w:vAlign w:val="bottom"/>
            <w:hideMark/>
          </w:tcPr>
          <w:p w:rsidR="00057CB8" w:rsidRPr="00AF796B" w:rsidRDefault="00D60184" w:rsidP="00465BAD">
            <w:pPr>
              <w:jc w:val="right"/>
              <w:rPr>
                <w:sz w:val="18"/>
                <w:szCs w:val="18"/>
              </w:rPr>
            </w:pPr>
            <w:r>
              <w:rPr>
                <w:sz w:val="18"/>
                <w:szCs w:val="18"/>
              </w:rPr>
              <w:t>10</w:t>
            </w:r>
            <w:r w:rsidR="00057CB8" w:rsidRPr="0017104C">
              <w:rPr>
                <w:sz w:val="18"/>
                <w:szCs w:val="18"/>
              </w:rPr>
              <w:t>,000,000</w:t>
            </w:r>
          </w:p>
        </w:tc>
        <w:tc>
          <w:tcPr>
            <w:tcW w:w="759" w:type="pct"/>
            <w:gridSpan w:val="2"/>
            <w:tcBorders>
              <w:top w:val="nil"/>
              <w:left w:val="nil"/>
              <w:bottom w:val="nil"/>
              <w:right w:val="nil"/>
            </w:tcBorders>
            <w:shd w:val="clear" w:color="auto" w:fill="auto"/>
            <w:noWrap/>
            <w:vAlign w:val="bottom"/>
            <w:hideMark/>
          </w:tcPr>
          <w:p w:rsidR="00057CB8" w:rsidRPr="00AF796B" w:rsidRDefault="00D60184" w:rsidP="00465BAD">
            <w:pPr>
              <w:jc w:val="right"/>
              <w:rPr>
                <w:sz w:val="18"/>
                <w:szCs w:val="18"/>
              </w:rPr>
            </w:pPr>
            <w:r>
              <w:rPr>
                <w:sz w:val="18"/>
                <w:szCs w:val="18"/>
              </w:rPr>
              <w:t>10</w:t>
            </w:r>
            <w:r w:rsidR="00057CB8" w:rsidRPr="0017104C">
              <w:rPr>
                <w:sz w:val="18"/>
                <w:szCs w:val="18"/>
              </w:rPr>
              <w:t>,000,000</w:t>
            </w:r>
          </w:p>
        </w:tc>
        <w:tc>
          <w:tcPr>
            <w:tcW w:w="546" w:type="pct"/>
            <w:gridSpan w:val="3"/>
            <w:tcBorders>
              <w:top w:val="nil"/>
              <w:left w:val="nil"/>
              <w:bottom w:val="nil"/>
              <w:right w:val="nil"/>
            </w:tcBorders>
            <w:shd w:val="clear" w:color="auto" w:fill="auto"/>
            <w:noWrap/>
            <w:vAlign w:val="bottom"/>
            <w:hideMark/>
          </w:tcPr>
          <w:p w:rsidR="00057CB8" w:rsidRPr="00AF796B" w:rsidRDefault="00057CB8" w:rsidP="00465BAD">
            <w:pPr>
              <w:jc w:val="center"/>
              <w:rPr>
                <w:sz w:val="18"/>
                <w:szCs w:val="18"/>
              </w:rPr>
            </w:pPr>
            <w:r w:rsidRPr="0017104C">
              <w:rPr>
                <w:sz w:val="18"/>
                <w:szCs w:val="18"/>
              </w:rPr>
              <w:t>RF</w:t>
            </w:r>
          </w:p>
        </w:tc>
      </w:tr>
      <w:tr w:rsidR="00057CB8" w:rsidRPr="00AF796B" w:rsidTr="001B15F8">
        <w:trPr>
          <w:trHeight w:val="240"/>
          <w:jc w:val="center"/>
        </w:trPr>
        <w:tc>
          <w:tcPr>
            <w:tcW w:w="2553" w:type="pct"/>
            <w:gridSpan w:val="2"/>
            <w:tcBorders>
              <w:top w:val="nil"/>
              <w:left w:val="nil"/>
              <w:bottom w:val="nil"/>
              <w:right w:val="nil"/>
            </w:tcBorders>
            <w:shd w:val="clear" w:color="auto" w:fill="auto"/>
            <w:noWrap/>
            <w:vAlign w:val="bottom"/>
            <w:hideMark/>
          </w:tcPr>
          <w:p w:rsidR="00057CB8" w:rsidRPr="00AF796B" w:rsidRDefault="00057CB8" w:rsidP="00465BAD">
            <w:pPr>
              <w:rPr>
                <w:sz w:val="18"/>
                <w:szCs w:val="18"/>
              </w:rPr>
            </w:pPr>
            <w:r w:rsidRPr="0017104C">
              <w:rPr>
                <w:sz w:val="18"/>
                <w:szCs w:val="18"/>
              </w:rPr>
              <w:t>Improve B</w:t>
            </w:r>
            <w:r>
              <w:rPr>
                <w:sz w:val="18"/>
                <w:szCs w:val="18"/>
              </w:rPr>
              <w:t>ui</w:t>
            </w:r>
            <w:r w:rsidRPr="0017104C">
              <w:rPr>
                <w:sz w:val="18"/>
                <w:szCs w:val="18"/>
              </w:rPr>
              <w:t>ld</w:t>
            </w:r>
            <w:r>
              <w:rPr>
                <w:sz w:val="18"/>
                <w:szCs w:val="18"/>
              </w:rPr>
              <w:t>in</w:t>
            </w:r>
            <w:r w:rsidRPr="0017104C">
              <w:rPr>
                <w:sz w:val="18"/>
                <w:szCs w:val="18"/>
              </w:rPr>
              <w:t>g Mechanical Systems</w:t>
            </w:r>
          </w:p>
        </w:tc>
        <w:tc>
          <w:tcPr>
            <w:tcW w:w="380" w:type="pct"/>
            <w:gridSpan w:val="2"/>
            <w:tcBorders>
              <w:top w:val="nil"/>
              <w:left w:val="nil"/>
              <w:bottom w:val="nil"/>
              <w:right w:val="nil"/>
            </w:tcBorders>
            <w:shd w:val="clear" w:color="auto" w:fill="auto"/>
            <w:noWrap/>
            <w:vAlign w:val="bottom"/>
            <w:hideMark/>
          </w:tcPr>
          <w:p w:rsidR="00057CB8" w:rsidRPr="00AF796B" w:rsidRDefault="00057CB8" w:rsidP="00465BAD">
            <w:pPr>
              <w:jc w:val="center"/>
              <w:rPr>
                <w:sz w:val="18"/>
                <w:szCs w:val="18"/>
              </w:rPr>
            </w:pPr>
            <w:r w:rsidRPr="0017104C">
              <w:rPr>
                <w:sz w:val="18"/>
                <w:szCs w:val="18"/>
              </w:rPr>
              <w:t>C-PI</w:t>
            </w:r>
          </w:p>
        </w:tc>
        <w:tc>
          <w:tcPr>
            <w:tcW w:w="762" w:type="pct"/>
            <w:gridSpan w:val="3"/>
            <w:tcBorders>
              <w:top w:val="nil"/>
              <w:left w:val="nil"/>
              <w:bottom w:val="nil"/>
              <w:right w:val="nil"/>
            </w:tcBorders>
            <w:shd w:val="clear" w:color="auto" w:fill="auto"/>
            <w:noWrap/>
            <w:vAlign w:val="bottom"/>
            <w:hideMark/>
          </w:tcPr>
          <w:p w:rsidR="00057CB8" w:rsidRPr="00AF796B" w:rsidRDefault="00057CB8" w:rsidP="00465BAD">
            <w:pPr>
              <w:jc w:val="right"/>
              <w:rPr>
                <w:sz w:val="18"/>
                <w:szCs w:val="18"/>
              </w:rPr>
            </w:pPr>
            <w:r>
              <w:rPr>
                <w:sz w:val="18"/>
                <w:szCs w:val="18"/>
              </w:rPr>
              <w:t>23</w:t>
            </w:r>
            <w:r w:rsidRPr="0017104C">
              <w:rPr>
                <w:sz w:val="18"/>
                <w:szCs w:val="18"/>
              </w:rPr>
              <w:t>,000,000</w:t>
            </w:r>
          </w:p>
        </w:tc>
        <w:tc>
          <w:tcPr>
            <w:tcW w:w="759" w:type="pct"/>
            <w:gridSpan w:val="2"/>
            <w:tcBorders>
              <w:top w:val="nil"/>
              <w:left w:val="nil"/>
              <w:bottom w:val="nil"/>
              <w:right w:val="nil"/>
            </w:tcBorders>
            <w:shd w:val="clear" w:color="auto" w:fill="auto"/>
            <w:noWrap/>
            <w:vAlign w:val="bottom"/>
            <w:hideMark/>
          </w:tcPr>
          <w:p w:rsidR="00057CB8" w:rsidRPr="00AF796B" w:rsidRDefault="00057CB8" w:rsidP="00465BAD">
            <w:pPr>
              <w:jc w:val="right"/>
              <w:rPr>
                <w:sz w:val="18"/>
                <w:szCs w:val="18"/>
              </w:rPr>
            </w:pPr>
            <w:r>
              <w:rPr>
                <w:sz w:val="18"/>
                <w:szCs w:val="18"/>
              </w:rPr>
              <w:t>23</w:t>
            </w:r>
            <w:r w:rsidRPr="0017104C">
              <w:rPr>
                <w:sz w:val="18"/>
                <w:szCs w:val="18"/>
              </w:rPr>
              <w:t>,000,000</w:t>
            </w:r>
          </w:p>
        </w:tc>
        <w:tc>
          <w:tcPr>
            <w:tcW w:w="546" w:type="pct"/>
            <w:gridSpan w:val="3"/>
            <w:tcBorders>
              <w:top w:val="nil"/>
              <w:left w:val="nil"/>
              <w:bottom w:val="nil"/>
              <w:right w:val="nil"/>
            </w:tcBorders>
            <w:shd w:val="clear" w:color="auto" w:fill="auto"/>
            <w:noWrap/>
            <w:vAlign w:val="bottom"/>
            <w:hideMark/>
          </w:tcPr>
          <w:p w:rsidR="00057CB8" w:rsidRPr="00AF796B" w:rsidRDefault="00057CB8" w:rsidP="00465BAD">
            <w:pPr>
              <w:jc w:val="center"/>
              <w:rPr>
                <w:sz w:val="18"/>
                <w:szCs w:val="18"/>
              </w:rPr>
            </w:pPr>
            <w:r w:rsidRPr="0017104C">
              <w:rPr>
                <w:sz w:val="18"/>
                <w:szCs w:val="18"/>
              </w:rPr>
              <w:t>RF</w:t>
            </w:r>
          </w:p>
        </w:tc>
      </w:tr>
      <w:tr w:rsidR="00057CB8" w:rsidRPr="00AF796B" w:rsidTr="001B15F8">
        <w:trPr>
          <w:trHeight w:val="240"/>
          <w:jc w:val="center"/>
        </w:trPr>
        <w:tc>
          <w:tcPr>
            <w:tcW w:w="2553" w:type="pct"/>
            <w:gridSpan w:val="2"/>
            <w:tcBorders>
              <w:top w:val="nil"/>
              <w:left w:val="nil"/>
              <w:bottom w:val="nil"/>
              <w:right w:val="nil"/>
            </w:tcBorders>
            <w:shd w:val="clear" w:color="auto" w:fill="auto"/>
            <w:noWrap/>
            <w:vAlign w:val="bottom"/>
            <w:hideMark/>
          </w:tcPr>
          <w:p w:rsidR="00057CB8" w:rsidRPr="00AF796B" w:rsidRDefault="00057CB8" w:rsidP="00465BAD">
            <w:pPr>
              <w:rPr>
                <w:sz w:val="18"/>
                <w:szCs w:val="18"/>
              </w:rPr>
            </w:pPr>
            <w:r w:rsidRPr="0017104C">
              <w:rPr>
                <w:sz w:val="18"/>
                <w:szCs w:val="18"/>
              </w:rPr>
              <w:t>Improve B</w:t>
            </w:r>
            <w:r>
              <w:rPr>
                <w:sz w:val="18"/>
                <w:szCs w:val="18"/>
              </w:rPr>
              <w:t>ui</w:t>
            </w:r>
            <w:r w:rsidRPr="0017104C">
              <w:rPr>
                <w:sz w:val="18"/>
                <w:szCs w:val="18"/>
              </w:rPr>
              <w:t>ld</w:t>
            </w:r>
            <w:r>
              <w:rPr>
                <w:sz w:val="18"/>
                <w:szCs w:val="18"/>
              </w:rPr>
              <w:t>in</w:t>
            </w:r>
            <w:r w:rsidRPr="0017104C">
              <w:rPr>
                <w:sz w:val="18"/>
                <w:szCs w:val="18"/>
              </w:rPr>
              <w:t>g Shell Systems</w:t>
            </w:r>
          </w:p>
        </w:tc>
        <w:tc>
          <w:tcPr>
            <w:tcW w:w="380" w:type="pct"/>
            <w:gridSpan w:val="2"/>
            <w:tcBorders>
              <w:top w:val="nil"/>
              <w:left w:val="nil"/>
              <w:bottom w:val="nil"/>
              <w:right w:val="nil"/>
            </w:tcBorders>
            <w:shd w:val="clear" w:color="auto" w:fill="auto"/>
            <w:noWrap/>
            <w:vAlign w:val="bottom"/>
            <w:hideMark/>
          </w:tcPr>
          <w:p w:rsidR="00057CB8" w:rsidRPr="00AF796B" w:rsidRDefault="00057CB8" w:rsidP="00465BAD">
            <w:pPr>
              <w:jc w:val="center"/>
              <w:rPr>
                <w:sz w:val="18"/>
                <w:szCs w:val="18"/>
              </w:rPr>
            </w:pPr>
            <w:r w:rsidRPr="0017104C">
              <w:rPr>
                <w:sz w:val="18"/>
                <w:szCs w:val="18"/>
              </w:rPr>
              <w:t>C-PI</w:t>
            </w:r>
          </w:p>
        </w:tc>
        <w:tc>
          <w:tcPr>
            <w:tcW w:w="762" w:type="pct"/>
            <w:gridSpan w:val="3"/>
            <w:tcBorders>
              <w:top w:val="nil"/>
              <w:left w:val="nil"/>
              <w:bottom w:val="nil"/>
              <w:right w:val="nil"/>
            </w:tcBorders>
            <w:shd w:val="clear" w:color="auto" w:fill="auto"/>
            <w:noWrap/>
            <w:vAlign w:val="bottom"/>
            <w:hideMark/>
          </w:tcPr>
          <w:p w:rsidR="00057CB8" w:rsidRPr="00AF796B" w:rsidRDefault="00D60184" w:rsidP="00465BAD">
            <w:pPr>
              <w:jc w:val="right"/>
              <w:rPr>
                <w:sz w:val="18"/>
                <w:szCs w:val="18"/>
              </w:rPr>
            </w:pPr>
            <w:r>
              <w:rPr>
                <w:sz w:val="18"/>
                <w:szCs w:val="18"/>
              </w:rPr>
              <w:t>10</w:t>
            </w:r>
            <w:r w:rsidR="00057CB8" w:rsidRPr="0017104C">
              <w:rPr>
                <w:sz w:val="18"/>
                <w:szCs w:val="18"/>
              </w:rPr>
              <w:t>,000,000</w:t>
            </w:r>
          </w:p>
        </w:tc>
        <w:tc>
          <w:tcPr>
            <w:tcW w:w="759" w:type="pct"/>
            <w:gridSpan w:val="2"/>
            <w:tcBorders>
              <w:top w:val="nil"/>
              <w:left w:val="nil"/>
              <w:bottom w:val="nil"/>
              <w:right w:val="nil"/>
            </w:tcBorders>
            <w:shd w:val="clear" w:color="auto" w:fill="auto"/>
            <w:noWrap/>
            <w:vAlign w:val="bottom"/>
            <w:hideMark/>
          </w:tcPr>
          <w:p w:rsidR="00057CB8" w:rsidRPr="00AF796B" w:rsidRDefault="00D60184" w:rsidP="00465BAD">
            <w:pPr>
              <w:jc w:val="right"/>
              <w:rPr>
                <w:sz w:val="18"/>
                <w:szCs w:val="18"/>
              </w:rPr>
            </w:pPr>
            <w:r>
              <w:rPr>
                <w:sz w:val="18"/>
                <w:szCs w:val="18"/>
              </w:rPr>
              <w:t>10</w:t>
            </w:r>
            <w:r w:rsidR="00057CB8" w:rsidRPr="0017104C">
              <w:rPr>
                <w:sz w:val="18"/>
                <w:szCs w:val="18"/>
              </w:rPr>
              <w:t>,000,000</w:t>
            </w:r>
          </w:p>
        </w:tc>
        <w:tc>
          <w:tcPr>
            <w:tcW w:w="546" w:type="pct"/>
            <w:gridSpan w:val="3"/>
            <w:tcBorders>
              <w:top w:val="nil"/>
              <w:left w:val="nil"/>
              <w:bottom w:val="nil"/>
              <w:right w:val="nil"/>
            </w:tcBorders>
            <w:shd w:val="clear" w:color="auto" w:fill="auto"/>
            <w:noWrap/>
            <w:vAlign w:val="bottom"/>
            <w:hideMark/>
          </w:tcPr>
          <w:p w:rsidR="00057CB8" w:rsidRPr="00AF796B" w:rsidRDefault="00057CB8" w:rsidP="00465BAD">
            <w:pPr>
              <w:jc w:val="center"/>
              <w:rPr>
                <w:sz w:val="18"/>
                <w:szCs w:val="18"/>
              </w:rPr>
            </w:pPr>
            <w:r w:rsidRPr="0017104C">
              <w:rPr>
                <w:sz w:val="18"/>
                <w:szCs w:val="18"/>
              </w:rPr>
              <w:t>RF</w:t>
            </w:r>
          </w:p>
        </w:tc>
      </w:tr>
      <w:tr w:rsidR="00057CB8" w:rsidRPr="00AF796B" w:rsidTr="001B15F8">
        <w:trPr>
          <w:trHeight w:val="240"/>
          <w:jc w:val="center"/>
        </w:trPr>
        <w:tc>
          <w:tcPr>
            <w:tcW w:w="2553" w:type="pct"/>
            <w:gridSpan w:val="2"/>
            <w:tcBorders>
              <w:top w:val="nil"/>
              <w:left w:val="nil"/>
              <w:bottom w:val="nil"/>
              <w:right w:val="nil"/>
            </w:tcBorders>
            <w:shd w:val="clear" w:color="auto" w:fill="auto"/>
            <w:noWrap/>
            <w:vAlign w:val="bottom"/>
          </w:tcPr>
          <w:p w:rsidR="00057CB8" w:rsidRPr="0017104C" w:rsidRDefault="00057CB8" w:rsidP="00465BAD">
            <w:pPr>
              <w:rPr>
                <w:sz w:val="18"/>
                <w:szCs w:val="18"/>
              </w:rPr>
            </w:pPr>
            <w:r>
              <w:rPr>
                <w:sz w:val="18"/>
                <w:szCs w:val="18"/>
              </w:rPr>
              <w:t xml:space="preserve">Improve </w:t>
            </w:r>
            <w:r w:rsidRPr="00AB53BD">
              <w:rPr>
                <w:sz w:val="18"/>
                <w:szCs w:val="18"/>
              </w:rPr>
              <w:t>CAER</w:t>
            </w:r>
            <w:r>
              <w:rPr>
                <w:sz w:val="18"/>
                <w:szCs w:val="18"/>
              </w:rPr>
              <w:t xml:space="preserve"> Facilities</w:t>
            </w:r>
          </w:p>
        </w:tc>
        <w:tc>
          <w:tcPr>
            <w:tcW w:w="380" w:type="pct"/>
            <w:gridSpan w:val="2"/>
            <w:tcBorders>
              <w:top w:val="nil"/>
              <w:left w:val="nil"/>
              <w:bottom w:val="nil"/>
              <w:right w:val="nil"/>
            </w:tcBorders>
            <w:shd w:val="clear" w:color="auto" w:fill="auto"/>
            <w:noWrap/>
            <w:vAlign w:val="bottom"/>
          </w:tcPr>
          <w:p w:rsidR="00057CB8" w:rsidRPr="0017104C" w:rsidRDefault="00057CB8" w:rsidP="00465BAD">
            <w:pPr>
              <w:jc w:val="center"/>
              <w:rPr>
                <w:sz w:val="18"/>
                <w:szCs w:val="18"/>
              </w:rPr>
            </w:pPr>
            <w:r w:rsidRPr="00B21162">
              <w:rPr>
                <w:sz w:val="18"/>
                <w:szCs w:val="18"/>
              </w:rPr>
              <w:t>C-PI</w:t>
            </w:r>
          </w:p>
        </w:tc>
        <w:tc>
          <w:tcPr>
            <w:tcW w:w="762" w:type="pct"/>
            <w:gridSpan w:val="3"/>
            <w:tcBorders>
              <w:top w:val="nil"/>
              <w:left w:val="nil"/>
              <w:bottom w:val="nil"/>
              <w:right w:val="nil"/>
            </w:tcBorders>
            <w:shd w:val="clear" w:color="auto" w:fill="auto"/>
            <w:noWrap/>
            <w:vAlign w:val="bottom"/>
          </w:tcPr>
          <w:p w:rsidR="00057CB8" w:rsidRPr="0017104C" w:rsidRDefault="00057CB8" w:rsidP="00465BAD">
            <w:pPr>
              <w:jc w:val="right"/>
              <w:rPr>
                <w:sz w:val="18"/>
                <w:szCs w:val="18"/>
              </w:rPr>
            </w:pPr>
            <w:r w:rsidRPr="007B64DB">
              <w:rPr>
                <w:sz w:val="18"/>
                <w:szCs w:val="18"/>
              </w:rPr>
              <w:t>20,000,000</w:t>
            </w:r>
          </w:p>
        </w:tc>
        <w:tc>
          <w:tcPr>
            <w:tcW w:w="759" w:type="pct"/>
            <w:gridSpan w:val="2"/>
            <w:tcBorders>
              <w:top w:val="nil"/>
              <w:left w:val="nil"/>
              <w:bottom w:val="nil"/>
              <w:right w:val="nil"/>
            </w:tcBorders>
            <w:shd w:val="clear" w:color="auto" w:fill="auto"/>
            <w:noWrap/>
            <w:vAlign w:val="bottom"/>
          </w:tcPr>
          <w:p w:rsidR="00057CB8" w:rsidRPr="0017104C" w:rsidRDefault="00057CB8" w:rsidP="00465BAD">
            <w:pPr>
              <w:jc w:val="right"/>
              <w:rPr>
                <w:sz w:val="18"/>
                <w:szCs w:val="18"/>
              </w:rPr>
            </w:pPr>
            <w:r w:rsidRPr="00B21162">
              <w:rPr>
                <w:sz w:val="18"/>
                <w:szCs w:val="18"/>
              </w:rPr>
              <w:t>20,000,000</w:t>
            </w:r>
          </w:p>
        </w:tc>
        <w:tc>
          <w:tcPr>
            <w:tcW w:w="546" w:type="pct"/>
            <w:gridSpan w:val="3"/>
            <w:tcBorders>
              <w:top w:val="nil"/>
              <w:left w:val="nil"/>
              <w:bottom w:val="nil"/>
              <w:right w:val="nil"/>
            </w:tcBorders>
            <w:shd w:val="clear" w:color="auto" w:fill="auto"/>
            <w:noWrap/>
            <w:vAlign w:val="bottom"/>
          </w:tcPr>
          <w:p w:rsidR="00057CB8" w:rsidRPr="0017104C" w:rsidRDefault="00057CB8" w:rsidP="00465BAD">
            <w:pPr>
              <w:jc w:val="center"/>
              <w:rPr>
                <w:sz w:val="18"/>
                <w:szCs w:val="18"/>
              </w:rPr>
            </w:pPr>
            <w:r w:rsidRPr="00B21162">
              <w:rPr>
                <w:sz w:val="18"/>
                <w:szCs w:val="18"/>
              </w:rPr>
              <w:t>RF</w:t>
            </w:r>
          </w:p>
        </w:tc>
      </w:tr>
      <w:tr w:rsidR="00057CB8" w:rsidRPr="00AF796B" w:rsidTr="001B15F8">
        <w:trPr>
          <w:trHeight w:val="240"/>
          <w:jc w:val="center"/>
        </w:trPr>
        <w:tc>
          <w:tcPr>
            <w:tcW w:w="2553" w:type="pct"/>
            <w:gridSpan w:val="2"/>
            <w:tcBorders>
              <w:top w:val="nil"/>
              <w:left w:val="nil"/>
              <w:bottom w:val="nil"/>
              <w:right w:val="nil"/>
            </w:tcBorders>
            <w:shd w:val="clear" w:color="auto" w:fill="auto"/>
            <w:noWrap/>
            <w:vAlign w:val="bottom"/>
            <w:hideMark/>
          </w:tcPr>
          <w:p w:rsidR="00057CB8" w:rsidRDefault="00057CB8" w:rsidP="00465BAD">
            <w:pPr>
              <w:rPr>
                <w:sz w:val="18"/>
                <w:szCs w:val="18"/>
              </w:rPr>
            </w:pPr>
            <w:r w:rsidRPr="0017104C">
              <w:rPr>
                <w:sz w:val="18"/>
                <w:szCs w:val="18"/>
              </w:rPr>
              <w:t>Improve Civil/Site Infrastructure</w:t>
            </w:r>
          </w:p>
        </w:tc>
        <w:tc>
          <w:tcPr>
            <w:tcW w:w="380" w:type="pct"/>
            <w:gridSpan w:val="2"/>
            <w:tcBorders>
              <w:top w:val="nil"/>
              <w:left w:val="nil"/>
              <w:bottom w:val="nil"/>
              <w:right w:val="nil"/>
            </w:tcBorders>
            <w:shd w:val="clear" w:color="auto" w:fill="auto"/>
            <w:noWrap/>
            <w:vAlign w:val="bottom"/>
            <w:hideMark/>
          </w:tcPr>
          <w:p w:rsidR="00057CB8" w:rsidRPr="00AF796B" w:rsidRDefault="00057CB8" w:rsidP="00465BAD">
            <w:pPr>
              <w:jc w:val="center"/>
              <w:rPr>
                <w:sz w:val="18"/>
                <w:szCs w:val="18"/>
              </w:rPr>
            </w:pPr>
            <w:r w:rsidRPr="0017104C">
              <w:rPr>
                <w:sz w:val="18"/>
                <w:szCs w:val="18"/>
              </w:rPr>
              <w:t>C-PI</w:t>
            </w:r>
          </w:p>
        </w:tc>
        <w:tc>
          <w:tcPr>
            <w:tcW w:w="762" w:type="pct"/>
            <w:gridSpan w:val="3"/>
            <w:tcBorders>
              <w:top w:val="nil"/>
              <w:left w:val="nil"/>
              <w:bottom w:val="nil"/>
              <w:right w:val="nil"/>
            </w:tcBorders>
            <w:shd w:val="clear" w:color="auto" w:fill="auto"/>
            <w:noWrap/>
            <w:vAlign w:val="bottom"/>
            <w:hideMark/>
          </w:tcPr>
          <w:p w:rsidR="00057CB8" w:rsidRPr="00AF796B" w:rsidRDefault="00057CB8" w:rsidP="00465BAD">
            <w:pPr>
              <w:jc w:val="right"/>
              <w:rPr>
                <w:sz w:val="18"/>
                <w:szCs w:val="18"/>
              </w:rPr>
            </w:pPr>
            <w:r>
              <w:rPr>
                <w:sz w:val="18"/>
                <w:szCs w:val="18"/>
              </w:rPr>
              <w:t>14</w:t>
            </w:r>
            <w:r w:rsidRPr="0017104C">
              <w:rPr>
                <w:sz w:val="18"/>
                <w:szCs w:val="18"/>
              </w:rPr>
              <w:t>,000,000</w:t>
            </w:r>
          </w:p>
        </w:tc>
        <w:tc>
          <w:tcPr>
            <w:tcW w:w="759" w:type="pct"/>
            <w:gridSpan w:val="2"/>
            <w:tcBorders>
              <w:top w:val="nil"/>
              <w:left w:val="nil"/>
              <w:bottom w:val="nil"/>
              <w:right w:val="nil"/>
            </w:tcBorders>
            <w:shd w:val="clear" w:color="auto" w:fill="auto"/>
            <w:noWrap/>
            <w:vAlign w:val="bottom"/>
            <w:hideMark/>
          </w:tcPr>
          <w:p w:rsidR="00057CB8" w:rsidRPr="00AF796B" w:rsidRDefault="00057CB8" w:rsidP="00465BAD">
            <w:pPr>
              <w:jc w:val="right"/>
              <w:rPr>
                <w:sz w:val="18"/>
                <w:szCs w:val="18"/>
              </w:rPr>
            </w:pPr>
            <w:r>
              <w:rPr>
                <w:sz w:val="18"/>
                <w:szCs w:val="18"/>
              </w:rPr>
              <w:t>14</w:t>
            </w:r>
            <w:r w:rsidRPr="0017104C">
              <w:rPr>
                <w:sz w:val="18"/>
                <w:szCs w:val="18"/>
              </w:rPr>
              <w:t>,000,000</w:t>
            </w:r>
          </w:p>
        </w:tc>
        <w:tc>
          <w:tcPr>
            <w:tcW w:w="546" w:type="pct"/>
            <w:gridSpan w:val="3"/>
            <w:tcBorders>
              <w:top w:val="nil"/>
              <w:left w:val="nil"/>
              <w:bottom w:val="nil"/>
              <w:right w:val="nil"/>
            </w:tcBorders>
            <w:shd w:val="clear" w:color="auto" w:fill="auto"/>
            <w:noWrap/>
            <w:vAlign w:val="bottom"/>
            <w:hideMark/>
          </w:tcPr>
          <w:p w:rsidR="00057CB8" w:rsidRPr="00AF796B" w:rsidRDefault="00057CB8" w:rsidP="00465BAD">
            <w:pPr>
              <w:jc w:val="center"/>
              <w:rPr>
                <w:sz w:val="18"/>
                <w:szCs w:val="18"/>
              </w:rPr>
            </w:pPr>
            <w:r w:rsidRPr="0017104C">
              <w:rPr>
                <w:sz w:val="18"/>
                <w:szCs w:val="18"/>
              </w:rPr>
              <w:t>RF</w:t>
            </w:r>
          </w:p>
        </w:tc>
      </w:tr>
      <w:tr w:rsidR="00057CB8" w:rsidRPr="00AF796B" w:rsidTr="001B15F8">
        <w:trPr>
          <w:trHeight w:val="240"/>
          <w:jc w:val="center"/>
        </w:trPr>
        <w:tc>
          <w:tcPr>
            <w:tcW w:w="2553" w:type="pct"/>
            <w:gridSpan w:val="2"/>
            <w:tcBorders>
              <w:top w:val="nil"/>
              <w:left w:val="nil"/>
              <w:bottom w:val="nil"/>
              <w:right w:val="nil"/>
            </w:tcBorders>
            <w:shd w:val="clear" w:color="auto" w:fill="auto"/>
            <w:noWrap/>
            <w:vAlign w:val="bottom"/>
            <w:hideMark/>
          </w:tcPr>
          <w:p w:rsidR="00057CB8" w:rsidRPr="00AF796B" w:rsidRDefault="00057CB8" w:rsidP="00465BAD">
            <w:pPr>
              <w:rPr>
                <w:sz w:val="18"/>
                <w:szCs w:val="18"/>
              </w:rPr>
            </w:pPr>
            <w:r w:rsidRPr="0017104C">
              <w:rPr>
                <w:sz w:val="18"/>
                <w:szCs w:val="18"/>
              </w:rPr>
              <w:t>Improve Coldstream Research Campus</w:t>
            </w:r>
          </w:p>
        </w:tc>
        <w:tc>
          <w:tcPr>
            <w:tcW w:w="380" w:type="pct"/>
            <w:gridSpan w:val="2"/>
            <w:tcBorders>
              <w:top w:val="nil"/>
              <w:left w:val="nil"/>
              <w:bottom w:val="nil"/>
              <w:right w:val="nil"/>
            </w:tcBorders>
            <w:shd w:val="clear" w:color="auto" w:fill="auto"/>
            <w:noWrap/>
            <w:vAlign w:val="bottom"/>
            <w:hideMark/>
          </w:tcPr>
          <w:p w:rsidR="00057CB8" w:rsidRPr="00AF796B" w:rsidRDefault="00057CB8" w:rsidP="00465BAD">
            <w:pPr>
              <w:jc w:val="center"/>
              <w:rPr>
                <w:sz w:val="18"/>
                <w:szCs w:val="18"/>
              </w:rPr>
            </w:pPr>
            <w:r w:rsidRPr="0017104C">
              <w:rPr>
                <w:sz w:val="18"/>
                <w:szCs w:val="18"/>
              </w:rPr>
              <w:t>C-PI</w:t>
            </w:r>
          </w:p>
        </w:tc>
        <w:tc>
          <w:tcPr>
            <w:tcW w:w="762" w:type="pct"/>
            <w:gridSpan w:val="3"/>
            <w:tcBorders>
              <w:top w:val="nil"/>
              <w:left w:val="nil"/>
              <w:bottom w:val="nil"/>
              <w:right w:val="nil"/>
            </w:tcBorders>
            <w:shd w:val="clear" w:color="auto" w:fill="auto"/>
            <w:noWrap/>
            <w:vAlign w:val="bottom"/>
            <w:hideMark/>
          </w:tcPr>
          <w:p w:rsidR="00057CB8" w:rsidRPr="00AF796B" w:rsidRDefault="00057CB8" w:rsidP="00465BAD">
            <w:pPr>
              <w:jc w:val="right"/>
              <w:rPr>
                <w:sz w:val="18"/>
                <w:szCs w:val="18"/>
              </w:rPr>
            </w:pPr>
            <w:r>
              <w:rPr>
                <w:sz w:val="18"/>
                <w:szCs w:val="18"/>
              </w:rPr>
              <w:t>2</w:t>
            </w:r>
            <w:r w:rsidRPr="0017104C">
              <w:rPr>
                <w:sz w:val="18"/>
                <w:szCs w:val="18"/>
              </w:rPr>
              <w:t>0,000,000</w:t>
            </w:r>
          </w:p>
        </w:tc>
        <w:tc>
          <w:tcPr>
            <w:tcW w:w="759" w:type="pct"/>
            <w:gridSpan w:val="2"/>
            <w:tcBorders>
              <w:top w:val="nil"/>
              <w:left w:val="nil"/>
              <w:bottom w:val="nil"/>
              <w:right w:val="nil"/>
            </w:tcBorders>
            <w:shd w:val="clear" w:color="auto" w:fill="auto"/>
            <w:noWrap/>
            <w:vAlign w:val="bottom"/>
            <w:hideMark/>
          </w:tcPr>
          <w:p w:rsidR="00057CB8" w:rsidRPr="00AF796B" w:rsidRDefault="00057CB8" w:rsidP="00465BAD">
            <w:pPr>
              <w:jc w:val="right"/>
              <w:rPr>
                <w:sz w:val="18"/>
                <w:szCs w:val="18"/>
              </w:rPr>
            </w:pPr>
            <w:r>
              <w:rPr>
                <w:sz w:val="18"/>
                <w:szCs w:val="18"/>
              </w:rPr>
              <w:t>2</w:t>
            </w:r>
            <w:r w:rsidRPr="0017104C">
              <w:rPr>
                <w:sz w:val="18"/>
                <w:szCs w:val="18"/>
              </w:rPr>
              <w:t>0,000,000</w:t>
            </w:r>
          </w:p>
        </w:tc>
        <w:tc>
          <w:tcPr>
            <w:tcW w:w="546" w:type="pct"/>
            <w:gridSpan w:val="3"/>
            <w:tcBorders>
              <w:top w:val="nil"/>
              <w:left w:val="nil"/>
              <w:bottom w:val="nil"/>
              <w:right w:val="nil"/>
            </w:tcBorders>
            <w:shd w:val="clear" w:color="auto" w:fill="auto"/>
            <w:noWrap/>
            <w:vAlign w:val="bottom"/>
            <w:hideMark/>
          </w:tcPr>
          <w:p w:rsidR="00057CB8" w:rsidRPr="00AF796B" w:rsidRDefault="00057CB8" w:rsidP="00465BAD">
            <w:pPr>
              <w:jc w:val="center"/>
              <w:rPr>
                <w:sz w:val="18"/>
                <w:szCs w:val="18"/>
              </w:rPr>
            </w:pPr>
            <w:r w:rsidRPr="0017104C">
              <w:rPr>
                <w:sz w:val="18"/>
                <w:szCs w:val="18"/>
              </w:rPr>
              <w:t>RF</w:t>
            </w:r>
          </w:p>
        </w:tc>
      </w:tr>
      <w:tr w:rsidR="00057CB8" w:rsidRPr="00AF796B" w:rsidTr="001B15F8">
        <w:trPr>
          <w:trHeight w:val="240"/>
          <w:jc w:val="center"/>
        </w:trPr>
        <w:tc>
          <w:tcPr>
            <w:tcW w:w="2553" w:type="pct"/>
            <w:gridSpan w:val="2"/>
            <w:tcBorders>
              <w:top w:val="nil"/>
              <w:left w:val="nil"/>
              <w:bottom w:val="nil"/>
              <w:right w:val="nil"/>
            </w:tcBorders>
            <w:shd w:val="clear" w:color="auto" w:fill="auto"/>
            <w:noWrap/>
            <w:vAlign w:val="bottom"/>
          </w:tcPr>
          <w:p w:rsidR="00057CB8" w:rsidRPr="0017104C" w:rsidRDefault="00057CB8" w:rsidP="00465BAD">
            <w:pPr>
              <w:rPr>
                <w:sz w:val="18"/>
                <w:szCs w:val="18"/>
              </w:rPr>
            </w:pPr>
            <w:r w:rsidRPr="002A3CE7">
              <w:rPr>
                <w:sz w:val="18"/>
                <w:szCs w:val="18"/>
              </w:rPr>
              <w:t>Improve C</w:t>
            </w:r>
            <w:r>
              <w:rPr>
                <w:sz w:val="18"/>
                <w:szCs w:val="18"/>
              </w:rPr>
              <w:t>ooperative Extension Facilities</w:t>
            </w:r>
          </w:p>
        </w:tc>
        <w:tc>
          <w:tcPr>
            <w:tcW w:w="380" w:type="pct"/>
            <w:gridSpan w:val="2"/>
            <w:tcBorders>
              <w:top w:val="nil"/>
              <w:left w:val="nil"/>
              <w:bottom w:val="nil"/>
              <w:right w:val="nil"/>
            </w:tcBorders>
            <w:shd w:val="clear" w:color="auto" w:fill="auto"/>
            <w:noWrap/>
            <w:vAlign w:val="bottom"/>
          </w:tcPr>
          <w:p w:rsidR="00057CB8" w:rsidRPr="0017104C" w:rsidRDefault="00057CB8" w:rsidP="00465BAD">
            <w:pPr>
              <w:jc w:val="center"/>
              <w:rPr>
                <w:sz w:val="18"/>
                <w:szCs w:val="18"/>
              </w:rPr>
            </w:pPr>
            <w:r w:rsidRPr="002A3CE7">
              <w:rPr>
                <w:sz w:val="18"/>
                <w:szCs w:val="18"/>
              </w:rPr>
              <w:t>C-PI</w:t>
            </w:r>
          </w:p>
        </w:tc>
        <w:tc>
          <w:tcPr>
            <w:tcW w:w="762" w:type="pct"/>
            <w:gridSpan w:val="3"/>
            <w:tcBorders>
              <w:top w:val="nil"/>
              <w:left w:val="nil"/>
              <w:bottom w:val="nil"/>
              <w:right w:val="nil"/>
            </w:tcBorders>
            <w:shd w:val="clear" w:color="auto" w:fill="auto"/>
            <w:noWrap/>
            <w:vAlign w:val="bottom"/>
          </w:tcPr>
          <w:p w:rsidR="00057CB8" w:rsidRPr="0017104C" w:rsidRDefault="00057CB8" w:rsidP="00465BAD">
            <w:pPr>
              <w:jc w:val="right"/>
              <w:rPr>
                <w:sz w:val="18"/>
                <w:szCs w:val="18"/>
              </w:rPr>
            </w:pPr>
            <w:r w:rsidRPr="007B64DB">
              <w:rPr>
                <w:sz w:val="18"/>
                <w:szCs w:val="18"/>
              </w:rPr>
              <w:t>4,000,000</w:t>
            </w:r>
          </w:p>
        </w:tc>
        <w:tc>
          <w:tcPr>
            <w:tcW w:w="759" w:type="pct"/>
            <w:gridSpan w:val="2"/>
            <w:tcBorders>
              <w:top w:val="nil"/>
              <w:left w:val="nil"/>
              <w:bottom w:val="nil"/>
              <w:right w:val="nil"/>
            </w:tcBorders>
            <w:shd w:val="clear" w:color="auto" w:fill="auto"/>
            <w:noWrap/>
            <w:vAlign w:val="bottom"/>
          </w:tcPr>
          <w:p w:rsidR="00057CB8" w:rsidRPr="0017104C" w:rsidRDefault="00057CB8" w:rsidP="00465BAD">
            <w:pPr>
              <w:jc w:val="right"/>
              <w:rPr>
                <w:sz w:val="18"/>
                <w:szCs w:val="18"/>
              </w:rPr>
            </w:pPr>
            <w:r w:rsidRPr="002A3CE7">
              <w:rPr>
                <w:sz w:val="18"/>
                <w:szCs w:val="18"/>
              </w:rPr>
              <w:t>4,000,000</w:t>
            </w:r>
          </w:p>
        </w:tc>
        <w:tc>
          <w:tcPr>
            <w:tcW w:w="546" w:type="pct"/>
            <w:gridSpan w:val="3"/>
            <w:tcBorders>
              <w:top w:val="nil"/>
              <w:left w:val="nil"/>
              <w:bottom w:val="nil"/>
              <w:right w:val="nil"/>
            </w:tcBorders>
            <w:shd w:val="clear" w:color="auto" w:fill="auto"/>
            <w:noWrap/>
            <w:vAlign w:val="bottom"/>
          </w:tcPr>
          <w:p w:rsidR="00057CB8" w:rsidRPr="0017104C" w:rsidRDefault="00057CB8" w:rsidP="00465BAD">
            <w:pPr>
              <w:jc w:val="center"/>
              <w:rPr>
                <w:sz w:val="18"/>
                <w:szCs w:val="18"/>
              </w:rPr>
            </w:pPr>
            <w:r w:rsidRPr="002A3CE7">
              <w:rPr>
                <w:sz w:val="18"/>
                <w:szCs w:val="18"/>
              </w:rPr>
              <w:t>RF</w:t>
            </w:r>
          </w:p>
        </w:tc>
      </w:tr>
      <w:tr w:rsidR="00057CB8" w:rsidRPr="00AF796B" w:rsidTr="001B15F8">
        <w:trPr>
          <w:trHeight w:val="240"/>
          <w:jc w:val="center"/>
        </w:trPr>
        <w:tc>
          <w:tcPr>
            <w:tcW w:w="2553" w:type="pct"/>
            <w:gridSpan w:val="2"/>
            <w:tcBorders>
              <w:top w:val="nil"/>
              <w:left w:val="nil"/>
              <w:bottom w:val="nil"/>
              <w:right w:val="nil"/>
            </w:tcBorders>
            <w:shd w:val="clear" w:color="auto" w:fill="auto"/>
            <w:noWrap/>
            <w:vAlign w:val="bottom"/>
            <w:hideMark/>
          </w:tcPr>
          <w:p w:rsidR="00057CB8" w:rsidRPr="0017104C" w:rsidRDefault="00057CB8" w:rsidP="00465BAD">
            <w:pPr>
              <w:rPr>
                <w:sz w:val="18"/>
                <w:szCs w:val="18"/>
              </w:rPr>
            </w:pPr>
            <w:r w:rsidRPr="0017104C">
              <w:rPr>
                <w:sz w:val="18"/>
                <w:szCs w:val="18"/>
              </w:rPr>
              <w:t xml:space="preserve">Improve </w:t>
            </w:r>
            <w:r w:rsidRPr="007D7AA8">
              <w:rPr>
                <w:sz w:val="18"/>
                <w:szCs w:val="18"/>
              </w:rPr>
              <w:t>DLAR</w:t>
            </w:r>
            <w:r w:rsidRPr="0017104C">
              <w:rPr>
                <w:sz w:val="18"/>
                <w:szCs w:val="18"/>
              </w:rPr>
              <w:t xml:space="preserve"> Facilities</w:t>
            </w:r>
          </w:p>
        </w:tc>
        <w:tc>
          <w:tcPr>
            <w:tcW w:w="380" w:type="pct"/>
            <w:gridSpan w:val="2"/>
            <w:tcBorders>
              <w:top w:val="nil"/>
              <w:left w:val="nil"/>
              <w:bottom w:val="nil"/>
              <w:right w:val="nil"/>
            </w:tcBorders>
            <w:shd w:val="clear" w:color="auto" w:fill="auto"/>
            <w:noWrap/>
            <w:vAlign w:val="bottom"/>
            <w:hideMark/>
          </w:tcPr>
          <w:p w:rsidR="00057CB8" w:rsidRPr="00AF796B" w:rsidRDefault="00057CB8" w:rsidP="00465BAD">
            <w:pPr>
              <w:jc w:val="center"/>
              <w:rPr>
                <w:sz w:val="18"/>
                <w:szCs w:val="18"/>
              </w:rPr>
            </w:pPr>
            <w:r w:rsidRPr="0017104C">
              <w:rPr>
                <w:sz w:val="18"/>
                <w:szCs w:val="18"/>
              </w:rPr>
              <w:t>C-PI</w:t>
            </w:r>
          </w:p>
        </w:tc>
        <w:tc>
          <w:tcPr>
            <w:tcW w:w="762" w:type="pct"/>
            <w:gridSpan w:val="3"/>
            <w:tcBorders>
              <w:top w:val="nil"/>
              <w:left w:val="nil"/>
              <w:bottom w:val="nil"/>
              <w:right w:val="nil"/>
            </w:tcBorders>
            <w:shd w:val="clear" w:color="auto" w:fill="auto"/>
            <w:noWrap/>
            <w:vAlign w:val="bottom"/>
            <w:hideMark/>
          </w:tcPr>
          <w:p w:rsidR="00057CB8" w:rsidRPr="00AF796B" w:rsidRDefault="00057CB8" w:rsidP="00465BAD">
            <w:pPr>
              <w:jc w:val="right"/>
              <w:rPr>
                <w:sz w:val="18"/>
                <w:szCs w:val="18"/>
              </w:rPr>
            </w:pPr>
            <w:r>
              <w:rPr>
                <w:sz w:val="18"/>
                <w:szCs w:val="18"/>
              </w:rPr>
              <w:t>10</w:t>
            </w:r>
            <w:r w:rsidRPr="0017104C">
              <w:rPr>
                <w:sz w:val="18"/>
                <w:szCs w:val="18"/>
              </w:rPr>
              <w:t>,000,000</w:t>
            </w:r>
          </w:p>
        </w:tc>
        <w:tc>
          <w:tcPr>
            <w:tcW w:w="759" w:type="pct"/>
            <w:gridSpan w:val="2"/>
            <w:tcBorders>
              <w:top w:val="nil"/>
              <w:left w:val="nil"/>
              <w:bottom w:val="nil"/>
              <w:right w:val="nil"/>
            </w:tcBorders>
            <w:shd w:val="clear" w:color="auto" w:fill="auto"/>
            <w:noWrap/>
            <w:vAlign w:val="bottom"/>
            <w:hideMark/>
          </w:tcPr>
          <w:p w:rsidR="00057CB8" w:rsidRPr="00AF796B" w:rsidRDefault="00057CB8" w:rsidP="00465BAD">
            <w:pPr>
              <w:jc w:val="right"/>
              <w:rPr>
                <w:sz w:val="18"/>
                <w:szCs w:val="18"/>
              </w:rPr>
            </w:pPr>
            <w:r>
              <w:rPr>
                <w:sz w:val="18"/>
                <w:szCs w:val="18"/>
              </w:rPr>
              <w:t>10</w:t>
            </w:r>
            <w:r w:rsidRPr="0017104C">
              <w:rPr>
                <w:sz w:val="18"/>
                <w:szCs w:val="18"/>
              </w:rPr>
              <w:t>,000,000</w:t>
            </w:r>
          </w:p>
        </w:tc>
        <w:tc>
          <w:tcPr>
            <w:tcW w:w="546" w:type="pct"/>
            <w:gridSpan w:val="3"/>
            <w:tcBorders>
              <w:top w:val="nil"/>
              <w:left w:val="nil"/>
              <w:bottom w:val="nil"/>
              <w:right w:val="nil"/>
            </w:tcBorders>
            <w:shd w:val="clear" w:color="auto" w:fill="auto"/>
            <w:noWrap/>
            <w:vAlign w:val="bottom"/>
            <w:hideMark/>
          </w:tcPr>
          <w:p w:rsidR="00057CB8" w:rsidRPr="00AF796B" w:rsidRDefault="00057CB8" w:rsidP="00465BAD">
            <w:pPr>
              <w:jc w:val="center"/>
              <w:rPr>
                <w:sz w:val="18"/>
                <w:szCs w:val="18"/>
              </w:rPr>
            </w:pPr>
            <w:r w:rsidRPr="0017104C">
              <w:rPr>
                <w:sz w:val="18"/>
                <w:szCs w:val="18"/>
              </w:rPr>
              <w:t>RF</w:t>
            </w:r>
          </w:p>
        </w:tc>
      </w:tr>
      <w:tr w:rsidR="00057CB8" w:rsidRPr="00AF796B" w:rsidTr="001B15F8">
        <w:trPr>
          <w:trHeight w:val="240"/>
          <w:jc w:val="center"/>
        </w:trPr>
        <w:tc>
          <w:tcPr>
            <w:tcW w:w="2553" w:type="pct"/>
            <w:gridSpan w:val="2"/>
            <w:tcBorders>
              <w:top w:val="nil"/>
              <w:left w:val="nil"/>
              <w:bottom w:val="nil"/>
              <w:right w:val="nil"/>
            </w:tcBorders>
            <w:shd w:val="clear" w:color="auto" w:fill="auto"/>
            <w:noWrap/>
            <w:vAlign w:val="bottom"/>
            <w:hideMark/>
          </w:tcPr>
          <w:p w:rsidR="00057CB8" w:rsidRPr="0017104C" w:rsidRDefault="00057CB8" w:rsidP="00465BAD">
            <w:pPr>
              <w:rPr>
                <w:sz w:val="18"/>
                <w:szCs w:val="18"/>
              </w:rPr>
            </w:pPr>
            <w:r w:rsidRPr="0017104C">
              <w:rPr>
                <w:sz w:val="18"/>
                <w:szCs w:val="18"/>
              </w:rPr>
              <w:t>Improve Electrical Infrastructure</w:t>
            </w:r>
          </w:p>
        </w:tc>
        <w:tc>
          <w:tcPr>
            <w:tcW w:w="380" w:type="pct"/>
            <w:gridSpan w:val="2"/>
            <w:tcBorders>
              <w:top w:val="nil"/>
              <w:left w:val="nil"/>
              <w:bottom w:val="nil"/>
              <w:right w:val="nil"/>
            </w:tcBorders>
            <w:shd w:val="clear" w:color="auto" w:fill="auto"/>
            <w:noWrap/>
            <w:vAlign w:val="bottom"/>
            <w:hideMark/>
          </w:tcPr>
          <w:p w:rsidR="00057CB8" w:rsidRPr="00AF796B" w:rsidRDefault="00057CB8" w:rsidP="00465BAD">
            <w:pPr>
              <w:jc w:val="center"/>
              <w:rPr>
                <w:sz w:val="18"/>
                <w:szCs w:val="18"/>
              </w:rPr>
            </w:pPr>
            <w:r w:rsidRPr="0017104C">
              <w:rPr>
                <w:sz w:val="18"/>
                <w:szCs w:val="18"/>
              </w:rPr>
              <w:t>C-PI</w:t>
            </w:r>
          </w:p>
        </w:tc>
        <w:tc>
          <w:tcPr>
            <w:tcW w:w="762" w:type="pct"/>
            <w:gridSpan w:val="3"/>
            <w:tcBorders>
              <w:top w:val="nil"/>
              <w:left w:val="nil"/>
              <w:bottom w:val="nil"/>
              <w:right w:val="nil"/>
            </w:tcBorders>
            <w:shd w:val="clear" w:color="auto" w:fill="auto"/>
            <w:noWrap/>
            <w:vAlign w:val="bottom"/>
            <w:hideMark/>
          </w:tcPr>
          <w:p w:rsidR="00057CB8" w:rsidRPr="00AF796B" w:rsidRDefault="00057CB8" w:rsidP="00465BAD">
            <w:pPr>
              <w:jc w:val="right"/>
              <w:rPr>
                <w:sz w:val="18"/>
                <w:szCs w:val="18"/>
              </w:rPr>
            </w:pPr>
            <w:r w:rsidRPr="0017104C">
              <w:rPr>
                <w:sz w:val="18"/>
                <w:szCs w:val="18"/>
              </w:rPr>
              <w:t>28,000,000</w:t>
            </w:r>
          </w:p>
        </w:tc>
        <w:tc>
          <w:tcPr>
            <w:tcW w:w="759" w:type="pct"/>
            <w:gridSpan w:val="2"/>
            <w:tcBorders>
              <w:top w:val="nil"/>
              <w:left w:val="nil"/>
              <w:bottom w:val="nil"/>
              <w:right w:val="nil"/>
            </w:tcBorders>
            <w:shd w:val="clear" w:color="auto" w:fill="auto"/>
            <w:noWrap/>
            <w:vAlign w:val="bottom"/>
            <w:hideMark/>
          </w:tcPr>
          <w:p w:rsidR="00057CB8" w:rsidRPr="00AF796B" w:rsidRDefault="00057CB8" w:rsidP="00465BAD">
            <w:pPr>
              <w:jc w:val="right"/>
              <w:rPr>
                <w:sz w:val="18"/>
                <w:szCs w:val="18"/>
              </w:rPr>
            </w:pPr>
            <w:r w:rsidRPr="0017104C">
              <w:rPr>
                <w:sz w:val="18"/>
                <w:szCs w:val="18"/>
              </w:rPr>
              <w:t>28,000,000</w:t>
            </w:r>
          </w:p>
        </w:tc>
        <w:tc>
          <w:tcPr>
            <w:tcW w:w="546" w:type="pct"/>
            <w:gridSpan w:val="3"/>
            <w:tcBorders>
              <w:top w:val="nil"/>
              <w:left w:val="nil"/>
              <w:bottom w:val="nil"/>
              <w:right w:val="nil"/>
            </w:tcBorders>
            <w:shd w:val="clear" w:color="auto" w:fill="auto"/>
            <w:noWrap/>
            <w:vAlign w:val="bottom"/>
            <w:hideMark/>
          </w:tcPr>
          <w:p w:rsidR="00057CB8" w:rsidRPr="00AF796B" w:rsidRDefault="00057CB8" w:rsidP="00465BAD">
            <w:pPr>
              <w:jc w:val="center"/>
              <w:rPr>
                <w:sz w:val="18"/>
                <w:szCs w:val="18"/>
              </w:rPr>
            </w:pPr>
            <w:r w:rsidRPr="0017104C">
              <w:rPr>
                <w:sz w:val="18"/>
                <w:szCs w:val="18"/>
              </w:rPr>
              <w:t>RF</w:t>
            </w:r>
          </w:p>
        </w:tc>
      </w:tr>
      <w:tr w:rsidR="00057CB8" w:rsidRPr="00AF796B" w:rsidTr="001B15F8">
        <w:trPr>
          <w:trHeight w:val="240"/>
          <w:jc w:val="center"/>
        </w:trPr>
        <w:tc>
          <w:tcPr>
            <w:tcW w:w="2553" w:type="pct"/>
            <w:gridSpan w:val="2"/>
            <w:tcBorders>
              <w:top w:val="nil"/>
              <w:left w:val="nil"/>
              <w:bottom w:val="nil"/>
              <w:right w:val="nil"/>
            </w:tcBorders>
            <w:shd w:val="clear" w:color="auto" w:fill="auto"/>
            <w:noWrap/>
            <w:vAlign w:val="bottom"/>
          </w:tcPr>
          <w:p w:rsidR="00057CB8" w:rsidRPr="0017104C" w:rsidRDefault="00057CB8" w:rsidP="00465BAD">
            <w:pPr>
              <w:rPr>
                <w:sz w:val="18"/>
                <w:szCs w:val="18"/>
              </w:rPr>
            </w:pPr>
            <w:r>
              <w:rPr>
                <w:sz w:val="18"/>
                <w:szCs w:val="18"/>
              </w:rPr>
              <w:t>Improve Elevator Systems</w:t>
            </w:r>
          </w:p>
        </w:tc>
        <w:tc>
          <w:tcPr>
            <w:tcW w:w="380" w:type="pct"/>
            <w:gridSpan w:val="2"/>
            <w:tcBorders>
              <w:top w:val="nil"/>
              <w:left w:val="nil"/>
              <w:bottom w:val="nil"/>
              <w:right w:val="nil"/>
            </w:tcBorders>
            <w:shd w:val="clear" w:color="auto" w:fill="auto"/>
            <w:noWrap/>
            <w:vAlign w:val="bottom"/>
          </w:tcPr>
          <w:p w:rsidR="00057CB8" w:rsidRPr="0017104C" w:rsidRDefault="00057CB8" w:rsidP="00465BAD">
            <w:pPr>
              <w:jc w:val="center"/>
              <w:rPr>
                <w:sz w:val="18"/>
                <w:szCs w:val="18"/>
              </w:rPr>
            </w:pPr>
            <w:r>
              <w:rPr>
                <w:sz w:val="18"/>
                <w:szCs w:val="18"/>
              </w:rPr>
              <w:t>C-PI</w:t>
            </w:r>
          </w:p>
        </w:tc>
        <w:tc>
          <w:tcPr>
            <w:tcW w:w="762" w:type="pct"/>
            <w:gridSpan w:val="3"/>
            <w:tcBorders>
              <w:top w:val="nil"/>
              <w:left w:val="nil"/>
              <w:bottom w:val="nil"/>
              <w:right w:val="nil"/>
            </w:tcBorders>
            <w:shd w:val="clear" w:color="auto" w:fill="auto"/>
            <w:noWrap/>
            <w:vAlign w:val="bottom"/>
          </w:tcPr>
          <w:p w:rsidR="00057CB8" w:rsidRPr="0017104C" w:rsidRDefault="00D60184" w:rsidP="00465BAD">
            <w:pPr>
              <w:jc w:val="right"/>
              <w:rPr>
                <w:sz w:val="18"/>
                <w:szCs w:val="18"/>
              </w:rPr>
            </w:pPr>
            <w:r>
              <w:rPr>
                <w:sz w:val="18"/>
                <w:szCs w:val="18"/>
              </w:rPr>
              <w:t>10</w:t>
            </w:r>
            <w:r w:rsidR="00057CB8" w:rsidRPr="007B64DB">
              <w:rPr>
                <w:sz w:val="18"/>
                <w:szCs w:val="18"/>
              </w:rPr>
              <w:t>,000,000</w:t>
            </w:r>
          </w:p>
        </w:tc>
        <w:tc>
          <w:tcPr>
            <w:tcW w:w="759" w:type="pct"/>
            <w:gridSpan w:val="2"/>
            <w:tcBorders>
              <w:top w:val="nil"/>
              <w:left w:val="nil"/>
              <w:bottom w:val="nil"/>
              <w:right w:val="nil"/>
            </w:tcBorders>
            <w:shd w:val="clear" w:color="auto" w:fill="auto"/>
            <w:noWrap/>
            <w:vAlign w:val="bottom"/>
          </w:tcPr>
          <w:p w:rsidR="00057CB8" w:rsidRPr="0017104C" w:rsidRDefault="00D60184" w:rsidP="00465BAD">
            <w:pPr>
              <w:jc w:val="right"/>
              <w:rPr>
                <w:sz w:val="18"/>
                <w:szCs w:val="18"/>
              </w:rPr>
            </w:pPr>
            <w:r>
              <w:rPr>
                <w:sz w:val="18"/>
                <w:szCs w:val="18"/>
              </w:rPr>
              <w:t>10</w:t>
            </w:r>
            <w:r w:rsidR="00057CB8">
              <w:rPr>
                <w:sz w:val="18"/>
                <w:szCs w:val="18"/>
              </w:rPr>
              <w:t>,000,000</w:t>
            </w:r>
          </w:p>
        </w:tc>
        <w:tc>
          <w:tcPr>
            <w:tcW w:w="546" w:type="pct"/>
            <w:gridSpan w:val="3"/>
            <w:tcBorders>
              <w:top w:val="nil"/>
              <w:left w:val="nil"/>
              <w:bottom w:val="nil"/>
              <w:right w:val="nil"/>
            </w:tcBorders>
            <w:shd w:val="clear" w:color="auto" w:fill="auto"/>
            <w:noWrap/>
            <w:vAlign w:val="bottom"/>
          </w:tcPr>
          <w:p w:rsidR="00057CB8" w:rsidRPr="0017104C" w:rsidRDefault="00057CB8" w:rsidP="00465BAD">
            <w:pPr>
              <w:jc w:val="center"/>
              <w:rPr>
                <w:sz w:val="18"/>
                <w:szCs w:val="18"/>
              </w:rPr>
            </w:pPr>
            <w:r>
              <w:rPr>
                <w:sz w:val="18"/>
                <w:szCs w:val="18"/>
              </w:rPr>
              <w:t>RF</w:t>
            </w:r>
          </w:p>
        </w:tc>
      </w:tr>
      <w:tr w:rsidR="00057CB8" w:rsidRPr="00AF796B" w:rsidTr="001B15F8">
        <w:trPr>
          <w:trHeight w:val="240"/>
          <w:jc w:val="center"/>
        </w:trPr>
        <w:tc>
          <w:tcPr>
            <w:tcW w:w="2553" w:type="pct"/>
            <w:gridSpan w:val="2"/>
            <w:tcBorders>
              <w:top w:val="nil"/>
              <w:left w:val="nil"/>
              <w:bottom w:val="nil"/>
              <w:right w:val="nil"/>
            </w:tcBorders>
            <w:shd w:val="clear" w:color="auto" w:fill="auto"/>
            <w:noWrap/>
            <w:vAlign w:val="bottom"/>
          </w:tcPr>
          <w:p w:rsidR="00057CB8" w:rsidRPr="0017104C" w:rsidRDefault="00057CB8" w:rsidP="00465BAD">
            <w:pPr>
              <w:rPr>
                <w:sz w:val="18"/>
                <w:szCs w:val="18"/>
              </w:rPr>
            </w:pPr>
            <w:r>
              <w:rPr>
                <w:sz w:val="18"/>
                <w:szCs w:val="18"/>
              </w:rPr>
              <w:t>Improve Enterprise Networking 1</w:t>
            </w:r>
          </w:p>
        </w:tc>
        <w:tc>
          <w:tcPr>
            <w:tcW w:w="380" w:type="pct"/>
            <w:gridSpan w:val="2"/>
            <w:tcBorders>
              <w:top w:val="nil"/>
              <w:left w:val="nil"/>
              <w:bottom w:val="nil"/>
              <w:right w:val="nil"/>
            </w:tcBorders>
            <w:shd w:val="clear" w:color="auto" w:fill="auto"/>
            <w:noWrap/>
            <w:vAlign w:val="bottom"/>
          </w:tcPr>
          <w:p w:rsidR="00057CB8" w:rsidRPr="0017104C" w:rsidRDefault="00057CB8" w:rsidP="00465BAD">
            <w:pPr>
              <w:jc w:val="center"/>
              <w:rPr>
                <w:sz w:val="18"/>
                <w:szCs w:val="18"/>
              </w:rPr>
            </w:pPr>
            <w:r w:rsidRPr="002A3CE7">
              <w:rPr>
                <w:sz w:val="18"/>
                <w:szCs w:val="18"/>
              </w:rPr>
              <w:t>IT</w:t>
            </w:r>
          </w:p>
        </w:tc>
        <w:tc>
          <w:tcPr>
            <w:tcW w:w="762" w:type="pct"/>
            <w:gridSpan w:val="3"/>
            <w:tcBorders>
              <w:top w:val="nil"/>
              <w:left w:val="nil"/>
              <w:bottom w:val="nil"/>
              <w:right w:val="nil"/>
            </w:tcBorders>
            <w:shd w:val="clear" w:color="auto" w:fill="auto"/>
            <w:noWrap/>
            <w:vAlign w:val="bottom"/>
          </w:tcPr>
          <w:p w:rsidR="00057CB8" w:rsidRPr="0017104C" w:rsidRDefault="00057CB8" w:rsidP="00465BAD">
            <w:pPr>
              <w:jc w:val="right"/>
              <w:rPr>
                <w:sz w:val="18"/>
                <w:szCs w:val="18"/>
              </w:rPr>
            </w:pPr>
            <w:r w:rsidRPr="007B64DB">
              <w:rPr>
                <w:sz w:val="18"/>
                <w:szCs w:val="18"/>
              </w:rPr>
              <w:t>3,000,000</w:t>
            </w:r>
          </w:p>
        </w:tc>
        <w:tc>
          <w:tcPr>
            <w:tcW w:w="759" w:type="pct"/>
            <w:gridSpan w:val="2"/>
            <w:tcBorders>
              <w:top w:val="nil"/>
              <w:left w:val="nil"/>
              <w:bottom w:val="nil"/>
              <w:right w:val="nil"/>
            </w:tcBorders>
            <w:shd w:val="clear" w:color="auto" w:fill="auto"/>
            <w:noWrap/>
            <w:vAlign w:val="bottom"/>
          </w:tcPr>
          <w:p w:rsidR="00057CB8" w:rsidRPr="0017104C" w:rsidRDefault="00057CB8" w:rsidP="00465BAD">
            <w:pPr>
              <w:jc w:val="right"/>
              <w:rPr>
                <w:sz w:val="18"/>
                <w:szCs w:val="18"/>
              </w:rPr>
            </w:pPr>
            <w:r w:rsidRPr="002A3CE7">
              <w:rPr>
                <w:sz w:val="18"/>
                <w:szCs w:val="18"/>
              </w:rPr>
              <w:t>3,000,000</w:t>
            </w:r>
          </w:p>
        </w:tc>
        <w:tc>
          <w:tcPr>
            <w:tcW w:w="546" w:type="pct"/>
            <w:gridSpan w:val="3"/>
            <w:tcBorders>
              <w:top w:val="nil"/>
              <w:left w:val="nil"/>
              <w:bottom w:val="nil"/>
              <w:right w:val="nil"/>
            </w:tcBorders>
            <w:shd w:val="clear" w:color="auto" w:fill="auto"/>
            <w:noWrap/>
            <w:vAlign w:val="bottom"/>
          </w:tcPr>
          <w:p w:rsidR="00057CB8" w:rsidRPr="0017104C" w:rsidRDefault="00057CB8" w:rsidP="00465BAD">
            <w:pPr>
              <w:jc w:val="center"/>
              <w:rPr>
                <w:sz w:val="18"/>
                <w:szCs w:val="18"/>
              </w:rPr>
            </w:pPr>
            <w:r w:rsidRPr="002A3CE7">
              <w:rPr>
                <w:sz w:val="18"/>
                <w:szCs w:val="18"/>
              </w:rPr>
              <w:t>RF</w:t>
            </w:r>
          </w:p>
        </w:tc>
      </w:tr>
      <w:tr w:rsidR="00057CB8" w:rsidRPr="00AF796B" w:rsidTr="001B15F8">
        <w:trPr>
          <w:trHeight w:val="240"/>
          <w:jc w:val="center"/>
        </w:trPr>
        <w:tc>
          <w:tcPr>
            <w:tcW w:w="2553" w:type="pct"/>
            <w:gridSpan w:val="2"/>
            <w:tcBorders>
              <w:top w:val="nil"/>
              <w:left w:val="nil"/>
              <w:bottom w:val="nil"/>
              <w:right w:val="nil"/>
            </w:tcBorders>
            <w:shd w:val="clear" w:color="auto" w:fill="auto"/>
            <w:noWrap/>
            <w:vAlign w:val="bottom"/>
          </w:tcPr>
          <w:p w:rsidR="00057CB8" w:rsidRPr="0017104C" w:rsidRDefault="00057CB8" w:rsidP="00465BAD">
            <w:pPr>
              <w:rPr>
                <w:sz w:val="18"/>
                <w:szCs w:val="18"/>
              </w:rPr>
            </w:pPr>
            <w:r>
              <w:rPr>
                <w:sz w:val="18"/>
                <w:szCs w:val="18"/>
              </w:rPr>
              <w:t>Improve Enterprise Networking 2</w:t>
            </w:r>
          </w:p>
        </w:tc>
        <w:tc>
          <w:tcPr>
            <w:tcW w:w="380" w:type="pct"/>
            <w:gridSpan w:val="2"/>
            <w:tcBorders>
              <w:top w:val="nil"/>
              <w:left w:val="nil"/>
              <w:bottom w:val="nil"/>
              <w:right w:val="nil"/>
            </w:tcBorders>
            <w:shd w:val="clear" w:color="auto" w:fill="auto"/>
            <w:noWrap/>
            <w:vAlign w:val="bottom"/>
          </w:tcPr>
          <w:p w:rsidR="00057CB8" w:rsidRPr="00AF796B" w:rsidRDefault="00057CB8" w:rsidP="00465BAD">
            <w:pPr>
              <w:jc w:val="center"/>
              <w:rPr>
                <w:sz w:val="18"/>
                <w:szCs w:val="18"/>
              </w:rPr>
            </w:pPr>
            <w:r>
              <w:rPr>
                <w:sz w:val="18"/>
                <w:szCs w:val="18"/>
              </w:rPr>
              <w:t>IT</w:t>
            </w:r>
          </w:p>
        </w:tc>
        <w:tc>
          <w:tcPr>
            <w:tcW w:w="762" w:type="pct"/>
            <w:gridSpan w:val="3"/>
            <w:tcBorders>
              <w:top w:val="nil"/>
              <w:left w:val="nil"/>
              <w:bottom w:val="nil"/>
              <w:right w:val="nil"/>
            </w:tcBorders>
            <w:shd w:val="clear" w:color="auto" w:fill="auto"/>
            <w:noWrap/>
            <w:vAlign w:val="bottom"/>
          </w:tcPr>
          <w:p w:rsidR="00057CB8" w:rsidRPr="00AF796B" w:rsidRDefault="00057CB8" w:rsidP="00465BAD">
            <w:pPr>
              <w:jc w:val="right"/>
              <w:rPr>
                <w:sz w:val="18"/>
                <w:szCs w:val="18"/>
              </w:rPr>
            </w:pPr>
            <w:r>
              <w:rPr>
                <w:sz w:val="18"/>
                <w:szCs w:val="18"/>
              </w:rPr>
              <w:t>5</w:t>
            </w:r>
            <w:r w:rsidRPr="007B64DB">
              <w:rPr>
                <w:sz w:val="18"/>
                <w:szCs w:val="18"/>
              </w:rPr>
              <w:t>,000,000</w:t>
            </w:r>
          </w:p>
        </w:tc>
        <w:tc>
          <w:tcPr>
            <w:tcW w:w="759" w:type="pct"/>
            <w:gridSpan w:val="2"/>
            <w:tcBorders>
              <w:top w:val="nil"/>
              <w:left w:val="nil"/>
              <w:bottom w:val="nil"/>
              <w:right w:val="nil"/>
            </w:tcBorders>
            <w:shd w:val="clear" w:color="auto" w:fill="auto"/>
            <w:noWrap/>
            <w:vAlign w:val="bottom"/>
          </w:tcPr>
          <w:p w:rsidR="00057CB8" w:rsidRPr="00AF796B" w:rsidRDefault="00057CB8" w:rsidP="00465BAD">
            <w:pPr>
              <w:jc w:val="right"/>
              <w:rPr>
                <w:sz w:val="18"/>
                <w:szCs w:val="18"/>
              </w:rPr>
            </w:pPr>
            <w:r>
              <w:rPr>
                <w:sz w:val="18"/>
                <w:szCs w:val="18"/>
              </w:rPr>
              <w:t>5,000,000</w:t>
            </w:r>
          </w:p>
        </w:tc>
        <w:tc>
          <w:tcPr>
            <w:tcW w:w="546" w:type="pct"/>
            <w:gridSpan w:val="3"/>
            <w:tcBorders>
              <w:top w:val="nil"/>
              <w:left w:val="nil"/>
              <w:bottom w:val="nil"/>
              <w:right w:val="nil"/>
            </w:tcBorders>
            <w:shd w:val="clear" w:color="auto" w:fill="auto"/>
            <w:noWrap/>
            <w:vAlign w:val="bottom"/>
          </w:tcPr>
          <w:p w:rsidR="00057CB8" w:rsidRPr="00AF796B" w:rsidRDefault="00057CB8" w:rsidP="00465BAD">
            <w:pPr>
              <w:jc w:val="center"/>
              <w:rPr>
                <w:sz w:val="18"/>
                <w:szCs w:val="18"/>
              </w:rPr>
            </w:pPr>
            <w:r>
              <w:rPr>
                <w:sz w:val="18"/>
                <w:szCs w:val="18"/>
              </w:rPr>
              <w:t>RF</w:t>
            </w:r>
          </w:p>
        </w:tc>
      </w:tr>
      <w:tr w:rsidR="00B90A55" w:rsidRPr="00AF796B" w:rsidTr="001B15F8">
        <w:trPr>
          <w:trHeight w:val="240"/>
          <w:jc w:val="center"/>
        </w:trPr>
        <w:tc>
          <w:tcPr>
            <w:tcW w:w="2553" w:type="pct"/>
            <w:gridSpan w:val="2"/>
            <w:tcBorders>
              <w:top w:val="nil"/>
              <w:left w:val="nil"/>
              <w:bottom w:val="nil"/>
              <w:right w:val="nil"/>
            </w:tcBorders>
            <w:shd w:val="clear" w:color="auto" w:fill="auto"/>
            <w:noWrap/>
            <w:vAlign w:val="bottom"/>
          </w:tcPr>
          <w:p w:rsidR="00B90A55" w:rsidRDefault="00B90A55" w:rsidP="00B90A55">
            <w:pPr>
              <w:rPr>
                <w:sz w:val="18"/>
                <w:szCs w:val="18"/>
              </w:rPr>
            </w:pPr>
            <w:r w:rsidRPr="00B90A55">
              <w:rPr>
                <w:sz w:val="18"/>
                <w:szCs w:val="18"/>
              </w:rPr>
              <w:t>Imp</w:t>
            </w:r>
            <w:r>
              <w:rPr>
                <w:sz w:val="18"/>
                <w:szCs w:val="18"/>
              </w:rPr>
              <w:t>rove/Expand Boone Tennis Center</w:t>
            </w:r>
          </w:p>
        </w:tc>
        <w:tc>
          <w:tcPr>
            <w:tcW w:w="380" w:type="pct"/>
            <w:gridSpan w:val="2"/>
            <w:tcBorders>
              <w:top w:val="nil"/>
              <w:left w:val="nil"/>
              <w:bottom w:val="nil"/>
              <w:right w:val="nil"/>
            </w:tcBorders>
            <w:shd w:val="clear" w:color="auto" w:fill="auto"/>
            <w:noWrap/>
            <w:vAlign w:val="bottom"/>
          </w:tcPr>
          <w:p w:rsidR="00B90A55" w:rsidRDefault="00B90A55" w:rsidP="00465BAD">
            <w:pPr>
              <w:jc w:val="center"/>
              <w:rPr>
                <w:sz w:val="18"/>
                <w:szCs w:val="18"/>
              </w:rPr>
            </w:pPr>
            <w:r w:rsidRPr="00B90A55">
              <w:rPr>
                <w:sz w:val="18"/>
                <w:szCs w:val="18"/>
              </w:rPr>
              <w:t>C-PI</w:t>
            </w:r>
          </w:p>
        </w:tc>
        <w:tc>
          <w:tcPr>
            <w:tcW w:w="762" w:type="pct"/>
            <w:gridSpan w:val="3"/>
            <w:tcBorders>
              <w:top w:val="nil"/>
              <w:left w:val="nil"/>
              <w:bottom w:val="nil"/>
              <w:right w:val="nil"/>
            </w:tcBorders>
            <w:shd w:val="clear" w:color="auto" w:fill="auto"/>
            <w:noWrap/>
            <w:vAlign w:val="bottom"/>
          </w:tcPr>
          <w:p w:rsidR="00B90A55" w:rsidRPr="00654642" w:rsidRDefault="00B90A55" w:rsidP="00465BAD">
            <w:pPr>
              <w:jc w:val="right"/>
              <w:rPr>
                <w:sz w:val="18"/>
                <w:szCs w:val="18"/>
              </w:rPr>
            </w:pPr>
            <w:r w:rsidRPr="00B90A55">
              <w:rPr>
                <w:sz w:val="18"/>
                <w:szCs w:val="18"/>
              </w:rPr>
              <w:t>15,000,000</w:t>
            </w:r>
          </w:p>
        </w:tc>
        <w:tc>
          <w:tcPr>
            <w:tcW w:w="759" w:type="pct"/>
            <w:gridSpan w:val="2"/>
            <w:tcBorders>
              <w:top w:val="nil"/>
              <w:left w:val="nil"/>
              <w:bottom w:val="nil"/>
              <w:right w:val="nil"/>
            </w:tcBorders>
            <w:shd w:val="clear" w:color="auto" w:fill="auto"/>
            <w:noWrap/>
            <w:vAlign w:val="bottom"/>
          </w:tcPr>
          <w:p w:rsidR="00B90A55" w:rsidRDefault="00B90A55" w:rsidP="00465BAD">
            <w:pPr>
              <w:jc w:val="right"/>
              <w:rPr>
                <w:sz w:val="18"/>
                <w:szCs w:val="18"/>
              </w:rPr>
            </w:pPr>
            <w:r w:rsidRPr="00B90A55">
              <w:rPr>
                <w:sz w:val="18"/>
                <w:szCs w:val="18"/>
              </w:rPr>
              <w:t>15,000,000</w:t>
            </w:r>
          </w:p>
        </w:tc>
        <w:tc>
          <w:tcPr>
            <w:tcW w:w="546" w:type="pct"/>
            <w:gridSpan w:val="3"/>
            <w:tcBorders>
              <w:top w:val="nil"/>
              <w:left w:val="nil"/>
              <w:bottom w:val="nil"/>
              <w:right w:val="nil"/>
            </w:tcBorders>
            <w:shd w:val="clear" w:color="auto" w:fill="auto"/>
            <w:noWrap/>
            <w:vAlign w:val="bottom"/>
          </w:tcPr>
          <w:p w:rsidR="00B90A55" w:rsidRDefault="00B90A55" w:rsidP="00465BAD">
            <w:pPr>
              <w:jc w:val="center"/>
              <w:rPr>
                <w:sz w:val="18"/>
                <w:szCs w:val="18"/>
              </w:rPr>
            </w:pPr>
            <w:r w:rsidRPr="00B90A55">
              <w:rPr>
                <w:sz w:val="18"/>
                <w:szCs w:val="18"/>
              </w:rPr>
              <w:t>OT-P</w:t>
            </w:r>
          </w:p>
        </w:tc>
      </w:tr>
      <w:tr w:rsidR="00057CB8" w:rsidRPr="00AF796B" w:rsidTr="001B15F8">
        <w:trPr>
          <w:trHeight w:val="240"/>
          <w:jc w:val="center"/>
        </w:trPr>
        <w:tc>
          <w:tcPr>
            <w:tcW w:w="2553" w:type="pct"/>
            <w:gridSpan w:val="2"/>
            <w:tcBorders>
              <w:top w:val="nil"/>
              <w:left w:val="nil"/>
              <w:bottom w:val="nil"/>
              <w:right w:val="nil"/>
            </w:tcBorders>
            <w:shd w:val="clear" w:color="auto" w:fill="auto"/>
            <w:noWrap/>
            <w:vAlign w:val="bottom"/>
          </w:tcPr>
          <w:p w:rsidR="00057CB8" w:rsidRPr="0017104C" w:rsidRDefault="00057CB8" w:rsidP="00465BAD">
            <w:pPr>
              <w:rPr>
                <w:sz w:val="18"/>
                <w:szCs w:val="18"/>
              </w:rPr>
            </w:pPr>
            <w:r>
              <w:rPr>
                <w:sz w:val="18"/>
                <w:szCs w:val="18"/>
              </w:rPr>
              <w:t>Improve Fume Hood Systems</w:t>
            </w:r>
          </w:p>
        </w:tc>
        <w:tc>
          <w:tcPr>
            <w:tcW w:w="380" w:type="pct"/>
            <w:gridSpan w:val="2"/>
            <w:tcBorders>
              <w:top w:val="nil"/>
              <w:left w:val="nil"/>
              <w:bottom w:val="nil"/>
              <w:right w:val="nil"/>
            </w:tcBorders>
            <w:shd w:val="clear" w:color="auto" w:fill="auto"/>
            <w:noWrap/>
            <w:vAlign w:val="bottom"/>
          </w:tcPr>
          <w:p w:rsidR="00057CB8" w:rsidRPr="0017104C" w:rsidRDefault="00057CB8" w:rsidP="00465BAD">
            <w:pPr>
              <w:jc w:val="center"/>
              <w:rPr>
                <w:sz w:val="18"/>
                <w:szCs w:val="18"/>
              </w:rPr>
            </w:pPr>
            <w:r>
              <w:rPr>
                <w:sz w:val="18"/>
                <w:szCs w:val="18"/>
              </w:rPr>
              <w:t>C-PI</w:t>
            </w:r>
          </w:p>
        </w:tc>
        <w:tc>
          <w:tcPr>
            <w:tcW w:w="762" w:type="pct"/>
            <w:gridSpan w:val="3"/>
            <w:tcBorders>
              <w:top w:val="nil"/>
              <w:left w:val="nil"/>
              <w:bottom w:val="nil"/>
              <w:right w:val="nil"/>
            </w:tcBorders>
            <w:shd w:val="clear" w:color="auto" w:fill="auto"/>
            <w:noWrap/>
            <w:vAlign w:val="bottom"/>
          </w:tcPr>
          <w:p w:rsidR="00057CB8" w:rsidRDefault="00057CB8" w:rsidP="00465BAD">
            <w:pPr>
              <w:jc w:val="right"/>
              <w:rPr>
                <w:sz w:val="18"/>
                <w:szCs w:val="18"/>
              </w:rPr>
            </w:pPr>
            <w:r w:rsidRPr="00654642">
              <w:rPr>
                <w:sz w:val="18"/>
                <w:szCs w:val="18"/>
              </w:rPr>
              <w:t>10,000,000</w:t>
            </w:r>
          </w:p>
        </w:tc>
        <w:tc>
          <w:tcPr>
            <w:tcW w:w="759" w:type="pct"/>
            <w:gridSpan w:val="2"/>
            <w:tcBorders>
              <w:top w:val="nil"/>
              <w:left w:val="nil"/>
              <w:bottom w:val="nil"/>
              <w:right w:val="nil"/>
            </w:tcBorders>
            <w:shd w:val="clear" w:color="auto" w:fill="auto"/>
            <w:noWrap/>
            <w:vAlign w:val="bottom"/>
          </w:tcPr>
          <w:p w:rsidR="00057CB8" w:rsidRDefault="00057CB8" w:rsidP="00465BAD">
            <w:pPr>
              <w:jc w:val="right"/>
              <w:rPr>
                <w:sz w:val="18"/>
                <w:szCs w:val="18"/>
              </w:rPr>
            </w:pPr>
            <w:r>
              <w:rPr>
                <w:sz w:val="18"/>
                <w:szCs w:val="18"/>
              </w:rPr>
              <w:t>10,000,000</w:t>
            </w:r>
          </w:p>
        </w:tc>
        <w:tc>
          <w:tcPr>
            <w:tcW w:w="546" w:type="pct"/>
            <w:gridSpan w:val="3"/>
            <w:tcBorders>
              <w:top w:val="nil"/>
              <w:left w:val="nil"/>
              <w:bottom w:val="nil"/>
              <w:right w:val="nil"/>
            </w:tcBorders>
            <w:shd w:val="clear" w:color="auto" w:fill="auto"/>
            <w:noWrap/>
            <w:vAlign w:val="bottom"/>
          </w:tcPr>
          <w:p w:rsidR="00057CB8" w:rsidRPr="0017104C" w:rsidRDefault="00057CB8" w:rsidP="00465BAD">
            <w:pPr>
              <w:jc w:val="center"/>
              <w:rPr>
                <w:sz w:val="18"/>
                <w:szCs w:val="18"/>
              </w:rPr>
            </w:pPr>
            <w:r>
              <w:rPr>
                <w:sz w:val="18"/>
                <w:szCs w:val="18"/>
              </w:rPr>
              <w:t>RF</w:t>
            </w:r>
          </w:p>
        </w:tc>
      </w:tr>
      <w:tr w:rsidR="00D60184" w:rsidRPr="00AF796B" w:rsidTr="001B15F8">
        <w:trPr>
          <w:trHeight w:val="240"/>
          <w:jc w:val="center"/>
        </w:trPr>
        <w:tc>
          <w:tcPr>
            <w:tcW w:w="2553" w:type="pct"/>
            <w:gridSpan w:val="2"/>
            <w:tcBorders>
              <w:top w:val="nil"/>
              <w:left w:val="nil"/>
              <w:bottom w:val="nil"/>
              <w:right w:val="nil"/>
            </w:tcBorders>
            <w:shd w:val="clear" w:color="auto" w:fill="auto"/>
            <w:noWrap/>
            <w:vAlign w:val="bottom"/>
          </w:tcPr>
          <w:p w:rsidR="00D60184" w:rsidRDefault="00D60184" w:rsidP="00D60184">
            <w:pPr>
              <w:rPr>
                <w:sz w:val="18"/>
                <w:szCs w:val="18"/>
              </w:rPr>
            </w:pPr>
            <w:r>
              <w:rPr>
                <w:sz w:val="18"/>
                <w:szCs w:val="18"/>
              </w:rPr>
              <w:t>Improve Joe Craft Center</w:t>
            </w:r>
          </w:p>
        </w:tc>
        <w:tc>
          <w:tcPr>
            <w:tcW w:w="380" w:type="pct"/>
            <w:gridSpan w:val="2"/>
            <w:tcBorders>
              <w:top w:val="nil"/>
              <w:left w:val="nil"/>
              <w:bottom w:val="nil"/>
              <w:right w:val="nil"/>
            </w:tcBorders>
            <w:shd w:val="clear" w:color="auto" w:fill="auto"/>
            <w:noWrap/>
            <w:vAlign w:val="bottom"/>
          </w:tcPr>
          <w:p w:rsidR="00D60184" w:rsidRDefault="00D60184" w:rsidP="00465BAD">
            <w:pPr>
              <w:jc w:val="center"/>
              <w:rPr>
                <w:sz w:val="18"/>
                <w:szCs w:val="18"/>
              </w:rPr>
            </w:pPr>
            <w:r w:rsidRPr="00D60184">
              <w:rPr>
                <w:sz w:val="18"/>
                <w:szCs w:val="18"/>
              </w:rPr>
              <w:t>C-PI</w:t>
            </w:r>
          </w:p>
        </w:tc>
        <w:tc>
          <w:tcPr>
            <w:tcW w:w="762" w:type="pct"/>
            <w:gridSpan w:val="3"/>
            <w:tcBorders>
              <w:top w:val="nil"/>
              <w:left w:val="nil"/>
              <w:bottom w:val="nil"/>
              <w:right w:val="nil"/>
            </w:tcBorders>
            <w:shd w:val="clear" w:color="auto" w:fill="auto"/>
            <w:noWrap/>
            <w:vAlign w:val="bottom"/>
          </w:tcPr>
          <w:p w:rsidR="00D60184" w:rsidRPr="00654642" w:rsidRDefault="00D60184" w:rsidP="00465BAD">
            <w:pPr>
              <w:jc w:val="right"/>
              <w:rPr>
                <w:sz w:val="18"/>
                <w:szCs w:val="18"/>
              </w:rPr>
            </w:pPr>
            <w:r w:rsidRPr="00D60184">
              <w:rPr>
                <w:sz w:val="18"/>
                <w:szCs w:val="18"/>
              </w:rPr>
              <w:t>5,000,000</w:t>
            </w:r>
          </w:p>
        </w:tc>
        <w:tc>
          <w:tcPr>
            <w:tcW w:w="759" w:type="pct"/>
            <w:gridSpan w:val="2"/>
            <w:tcBorders>
              <w:top w:val="nil"/>
              <w:left w:val="nil"/>
              <w:bottom w:val="nil"/>
              <w:right w:val="nil"/>
            </w:tcBorders>
            <w:shd w:val="clear" w:color="auto" w:fill="auto"/>
            <w:noWrap/>
            <w:vAlign w:val="bottom"/>
          </w:tcPr>
          <w:p w:rsidR="00D60184" w:rsidRDefault="00D60184" w:rsidP="00465BAD">
            <w:pPr>
              <w:jc w:val="right"/>
              <w:rPr>
                <w:sz w:val="18"/>
                <w:szCs w:val="18"/>
              </w:rPr>
            </w:pPr>
            <w:r w:rsidRPr="00D60184">
              <w:rPr>
                <w:sz w:val="18"/>
                <w:szCs w:val="18"/>
              </w:rPr>
              <w:t>5,000,000</w:t>
            </w:r>
          </w:p>
        </w:tc>
        <w:tc>
          <w:tcPr>
            <w:tcW w:w="546" w:type="pct"/>
            <w:gridSpan w:val="3"/>
            <w:tcBorders>
              <w:top w:val="nil"/>
              <w:left w:val="nil"/>
              <w:bottom w:val="nil"/>
              <w:right w:val="nil"/>
            </w:tcBorders>
            <w:shd w:val="clear" w:color="auto" w:fill="auto"/>
            <w:noWrap/>
            <w:vAlign w:val="bottom"/>
          </w:tcPr>
          <w:p w:rsidR="00D60184" w:rsidRDefault="00D60184" w:rsidP="00465BAD">
            <w:pPr>
              <w:jc w:val="center"/>
              <w:rPr>
                <w:sz w:val="18"/>
                <w:szCs w:val="18"/>
              </w:rPr>
            </w:pPr>
            <w:r w:rsidRPr="00D60184">
              <w:rPr>
                <w:sz w:val="18"/>
                <w:szCs w:val="18"/>
              </w:rPr>
              <w:t>OT-P</w:t>
            </w:r>
          </w:p>
        </w:tc>
      </w:tr>
      <w:tr w:rsidR="008A68E1" w:rsidRPr="00AF796B" w:rsidTr="001B15F8">
        <w:trPr>
          <w:trHeight w:val="255"/>
          <w:jc w:val="center"/>
        </w:trPr>
        <w:tc>
          <w:tcPr>
            <w:tcW w:w="5000" w:type="pct"/>
            <w:gridSpan w:val="12"/>
            <w:tcBorders>
              <w:top w:val="nil"/>
              <w:left w:val="nil"/>
              <w:bottom w:val="nil"/>
            </w:tcBorders>
            <w:shd w:val="clear" w:color="000000" w:fill="D8D8D8"/>
            <w:noWrap/>
            <w:vAlign w:val="bottom"/>
            <w:hideMark/>
          </w:tcPr>
          <w:p w:rsidR="008A68E1" w:rsidRPr="00AF796B" w:rsidRDefault="008A68E1" w:rsidP="00465BAD">
            <w:pPr>
              <w:jc w:val="center"/>
              <w:rPr>
                <w:b/>
                <w:bCs/>
                <w:sz w:val="18"/>
                <w:szCs w:val="18"/>
              </w:rPr>
            </w:pPr>
            <w:r>
              <w:lastRenderedPageBreak/>
              <w:br w:type="page"/>
            </w:r>
            <w:r w:rsidRPr="003A489A">
              <w:rPr>
                <w:b/>
                <w:bCs/>
                <w:noProof/>
                <w:sz w:val="18"/>
                <w:szCs w:val="18"/>
              </w:rPr>
              <w:t>University</w:t>
            </w:r>
            <w:r>
              <w:rPr>
                <w:b/>
                <w:bCs/>
                <w:sz w:val="18"/>
                <w:szCs w:val="18"/>
              </w:rPr>
              <w:t xml:space="preserve"> of Kentucky (continued)</w:t>
            </w:r>
          </w:p>
        </w:tc>
      </w:tr>
      <w:tr w:rsidR="008A68E1" w:rsidRPr="00AF796B" w:rsidTr="001B15F8">
        <w:trPr>
          <w:trHeight w:val="240"/>
          <w:jc w:val="center"/>
        </w:trPr>
        <w:tc>
          <w:tcPr>
            <w:tcW w:w="5000" w:type="pct"/>
            <w:gridSpan w:val="12"/>
            <w:tcBorders>
              <w:top w:val="nil"/>
              <w:left w:val="nil"/>
              <w:bottom w:val="nil"/>
            </w:tcBorders>
            <w:shd w:val="clear" w:color="auto" w:fill="auto"/>
            <w:noWrap/>
            <w:vAlign w:val="bottom"/>
            <w:hideMark/>
          </w:tcPr>
          <w:p w:rsidR="008A68E1" w:rsidRPr="00AF796B" w:rsidRDefault="008A68E1" w:rsidP="00465BAD">
            <w:pPr>
              <w:jc w:val="center"/>
              <w:rPr>
                <w:sz w:val="18"/>
                <w:szCs w:val="18"/>
              </w:rPr>
            </w:pPr>
          </w:p>
        </w:tc>
      </w:tr>
      <w:tr w:rsidR="008A68E1" w:rsidRPr="00AF796B" w:rsidTr="001B15F8">
        <w:trPr>
          <w:trHeight w:val="255"/>
          <w:jc w:val="center"/>
        </w:trPr>
        <w:tc>
          <w:tcPr>
            <w:tcW w:w="5000" w:type="pct"/>
            <w:gridSpan w:val="12"/>
            <w:tcBorders>
              <w:top w:val="nil"/>
              <w:left w:val="nil"/>
              <w:bottom w:val="nil"/>
            </w:tcBorders>
            <w:shd w:val="clear" w:color="000000" w:fill="D8D8D8"/>
            <w:noWrap/>
            <w:vAlign w:val="bottom"/>
            <w:hideMark/>
          </w:tcPr>
          <w:p w:rsidR="008A68E1" w:rsidRPr="00AF796B" w:rsidRDefault="008A68E1" w:rsidP="00465BAD">
            <w:pPr>
              <w:jc w:val="center"/>
              <w:rPr>
                <w:b/>
                <w:bCs/>
                <w:sz w:val="18"/>
                <w:szCs w:val="18"/>
              </w:rPr>
            </w:pPr>
            <w:r w:rsidRPr="00AF796B">
              <w:rPr>
                <w:b/>
                <w:bCs/>
                <w:sz w:val="18"/>
                <w:szCs w:val="18"/>
              </w:rPr>
              <w:t>Projects NOT involving the General Fund, Road Fund, or Agency Bonds</w:t>
            </w:r>
          </w:p>
        </w:tc>
      </w:tr>
      <w:tr w:rsidR="008A68E1" w:rsidRPr="00AF796B" w:rsidTr="001B15F8">
        <w:trPr>
          <w:trHeight w:val="240"/>
          <w:jc w:val="center"/>
        </w:trPr>
        <w:tc>
          <w:tcPr>
            <w:tcW w:w="5000" w:type="pct"/>
            <w:gridSpan w:val="12"/>
            <w:tcBorders>
              <w:top w:val="nil"/>
              <w:left w:val="nil"/>
              <w:bottom w:val="nil"/>
            </w:tcBorders>
            <w:shd w:val="clear" w:color="auto" w:fill="auto"/>
            <w:noWrap/>
            <w:vAlign w:val="bottom"/>
            <w:hideMark/>
          </w:tcPr>
          <w:p w:rsidR="008A68E1" w:rsidRPr="00AF796B" w:rsidRDefault="008A68E1" w:rsidP="00465BAD">
            <w:pPr>
              <w:jc w:val="center"/>
              <w:rPr>
                <w:b/>
                <w:bCs/>
                <w:sz w:val="18"/>
                <w:szCs w:val="18"/>
              </w:rPr>
            </w:pPr>
          </w:p>
        </w:tc>
      </w:tr>
      <w:tr w:rsidR="008A68E1" w:rsidRPr="00AF796B" w:rsidTr="00BB2109">
        <w:trPr>
          <w:trHeight w:val="270"/>
          <w:jc w:val="center"/>
        </w:trPr>
        <w:tc>
          <w:tcPr>
            <w:tcW w:w="2666" w:type="pct"/>
            <w:gridSpan w:val="3"/>
            <w:tcBorders>
              <w:top w:val="nil"/>
              <w:left w:val="nil"/>
              <w:bottom w:val="nil"/>
              <w:right w:val="nil"/>
            </w:tcBorders>
            <w:shd w:val="clear" w:color="000000" w:fill="D8D8D8"/>
            <w:noWrap/>
            <w:vAlign w:val="bottom"/>
          </w:tcPr>
          <w:p w:rsidR="008A68E1" w:rsidRPr="00AF796B" w:rsidRDefault="008A68E1" w:rsidP="00465BAD">
            <w:pPr>
              <w:jc w:val="center"/>
              <w:rPr>
                <w:b/>
                <w:bCs/>
                <w:sz w:val="18"/>
                <w:szCs w:val="18"/>
                <w:u w:val="single"/>
              </w:rPr>
            </w:pPr>
            <w:r w:rsidRPr="00AF796B">
              <w:rPr>
                <w:b/>
                <w:bCs/>
                <w:sz w:val="18"/>
                <w:szCs w:val="18"/>
                <w:u w:val="single"/>
              </w:rPr>
              <w:t>Project</w:t>
            </w:r>
          </w:p>
        </w:tc>
        <w:tc>
          <w:tcPr>
            <w:tcW w:w="382" w:type="pct"/>
            <w:gridSpan w:val="2"/>
            <w:tcBorders>
              <w:top w:val="nil"/>
              <w:left w:val="nil"/>
              <w:bottom w:val="nil"/>
              <w:right w:val="nil"/>
            </w:tcBorders>
            <w:shd w:val="clear" w:color="000000" w:fill="D8D8D8"/>
            <w:noWrap/>
            <w:vAlign w:val="bottom"/>
            <w:hideMark/>
          </w:tcPr>
          <w:p w:rsidR="008A68E1" w:rsidRPr="00AF796B" w:rsidRDefault="008A68E1" w:rsidP="00465BAD">
            <w:pPr>
              <w:jc w:val="center"/>
              <w:rPr>
                <w:b/>
                <w:bCs/>
                <w:sz w:val="18"/>
                <w:szCs w:val="18"/>
                <w:u w:val="single"/>
              </w:rPr>
            </w:pPr>
            <w:r w:rsidRPr="00AF796B">
              <w:rPr>
                <w:b/>
                <w:bCs/>
                <w:sz w:val="18"/>
                <w:szCs w:val="18"/>
                <w:u w:val="single"/>
              </w:rPr>
              <w:t>Type</w:t>
            </w:r>
          </w:p>
        </w:tc>
        <w:tc>
          <w:tcPr>
            <w:tcW w:w="762" w:type="pct"/>
            <w:gridSpan w:val="3"/>
            <w:tcBorders>
              <w:top w:val="nil"/>
              <w:left w:val="nil"/>
              <w:bottom w:val="nil"/>
              <w:right w:val="nil"/>
            </w:tcBorders>
            <w:shd w:val="clear" w:color="000000" w:fill="D8D8D8"/>
            <w:vAlign w:val="bottom"/>
            <w:hideMark/>
          </w:tcPr>
          <w:p w:rsidR="008A68E1" w:rsidRPr="00AF796B" w:rsidRDefault="008A68E1" w:rsidP="008A68E1">
            <w:pPr>
              <w:jc w:val="center"/>
              <w:rPr>
                <w:b/>
                <w:bCs/>
                <w:sz w:val="18"/>
                <w:szCs w:val="18"/>
                <w:u w:val="single"/>
              </w:rPr>
            </w:pPr>
            <w:r>
              <w:rPr>
                <w:b/>
                <w:bCs/>
                <w:sz w:val="18"/>
                <w:szCs w:val="18"/>
                <w:u w:val="single"/>
              </w:rPr>
              <w:t xml:space="preserve">Total </w:t>
            </w:r>
            <w:r w:rsidRPr="00AF796B">
              <w:rPr>
                <w:b/>
                <w:bCs/>
                <w:sz w:val="18"/>
                <w:szCs w:val="18"/>
                <w:u w:val="single"/>
              </w:rPr>
              <w:t>Budget</w:t>
            </w:r>
          </w:p>
        </w:tc>
        <w:tc>
          <w:tcPr>
            <w:tcW w:w="1191" w:type="pct"/>
            <w:gridSpan w:val="4"/>
            <w:tcBorders>
              <w:top w:val="nil"/>
              <w:left w:val="nil"/>
              <w:bottom w:val="nil"/>
            </w:tcBorders>
            <w:shd w:val="clear" w:color="000000" w:fill="D8D8D8"/>
            <w:vAlign w:val="bottom"/>
            <w:hideMark/>
          </w:tcPr>
          <w:p w:rsidR="008A68E1" w:rsidRPr="00AF796B" w:rsidRDefault="008A68E1" w:rsidP="008A68E1">
            <w:pPr>
              <w:jc w:val="center"/>
              <w:rPr>
                <w:b/>
                <w:bCs/>
                <w:sz w:val="18"/>
                <w:szCs w:val="18"/>
                <w:u w:val="single"/>
              </w:rPr>
            </w:pPr>
            <w:r>
              <w:rPr>
                <w:b/>
                <w:bCs/>
                <w:sz w:val="18"/>
                <w:szCs w:val="18"/>
                <w:u w:val="single"/>
              </w:rPr>
              <w:t xml:space="preserve">Other </w:t>
            </w:r>
            <w:r w:rsidRPr="00AF796B">
              <w:rPr>
                <w:b/>
                <w:bCs/>
                <w:sz w:val="18"/>
                <w:szCs w:val="18"/>
                <w:u w:val="single"/>
              </w:rPr>
              <w:t>Funds/Source(s)</w:t>
            </w:r>
          </w:p>
        </w:tc>
      </w:tr>
      <w:tr w:rsidR="00B90A55" w:rsidRPr="00AF796B" w:rsidTr="00BB2109">
        <w:trPr>
          <w:trHeight w:val="270"/>
          <w:jc w:val="center"/>
        </w:trPr>
        <w:tc>
          <w:tcPr>
            <w:tcW w:w="2666" w:type="pct"/>
            <w:gridSpan w:val="3"/>
            <w:tcBorders>
              <w:top w:val="nil"/>
              <w:left w:val="nil"/>
              <w:bottom w:val="nil"/>
              <w:right w:val="nil"/>
            </w:tcBorders>
            <w:shd w:val="clear" w:color="auto" w:fill="auto"/>
            <w:noWrap/>
            <w:vAlign w:val="bottom"/>
          </w:tcPr>
          <w:p w:rsidR="00B90A55" w:rsidRPr="00AF796B" w:rsidRDefault="00B90A55" w:rsidP="00B90A55">
            <w:pPr>
              <w:rPr>
                <w:b/>
                <w:bCs/>
                <w:sz w:val="18"/>
                <w:szCs w:val="18"/>
                <w:u w:val="single"/>
              </w:rPr>
            </w:pPr>
            <w:r w:rsidRPr="00F63427">
              <w:rPr>
                <w:sz w:val="18"/>
                <w:szCs w:val="18"/>
              </w:rPr>
              <w:t>Improve Joe C</w:t>
            </w:r>
            <w:r>
              <w:rPr>
                <w:sz w:val="18"/>
                <w:szCs w:val="18"/>
              </w:rPr>
              <w:t>raft Football Training Facility</w:t>
            </w:r>
          </w:p>
        </w:tc>
        <w:tc>
          <w:tcPr>
            <w:tcW w:w="382" w:type="pct"/>
            <w:gridSpan w:val="2"/>
            <w:tcBorders>
              <w:top w:val="nil"/>
              <w:left w:val="nil"/>
              <w:bottom w:val="nil"/>
              <w:right w:val="nil"/>
            </w:tcBorders>
            <w:shd w:val="clear" w:color="auto" w:fill="auto"/>
            <w:noWrap/>
            <w:vAlign w:val="bottom"/>
          </w:tcPr>
          <w:p w:rsidR="00B90A55" w:rsidRPr="0017104C" w:rsidRDefault="00B90A55" w:rsidP="00B90A55">
            <w:pPr>
              <w:jc w:val="center"/>
              <w:rPr>
                <w:sz w:val="18"/>
                <w:szCs w:val="18"/>
              </w:rPr>
            </w:pPr>
            <w:r w:rsidRPr="00F63427">
              <w:rPr>
                <w:sz w:val="18"/>
                <w:szCs w:val="18"/>
              </w:rPr>
              <w:t>C-PI</w:t>
            </w:r>
          </w:p>
        </w:tc>
        <w:tc>
          <w:tcPr>
            <w:tcW w:w="762" w:type="pct"/>
            <w:gridSpan w:val="3"/>
            <w:tcBorders>
              <w:top w:val="nil"/>
              <w:left w:val="nil"/>
              <w:bottom w:val="nil"/>
              <w:right w:val="nil"/>
            </w:tcBorders>
            <w:shd w:val="clear" w:color="auto" w:fill="auto"/>
            <w:vAlign w:val="bottom"/>
          </w:tcPr>
          <w:p w:rsidR="00B90A55" w:rsidRDefault="00B90A55" w:rsidP="00B90A55">
            <w:pPr>
              <w:jc w:val="right"/>
              <w:rPr>
                <w:sz w:val="18"/>
                <w:szCs w:val="18"/>
              </w:rPr>
            </w:pPr>
            <w:r w:rsidRPr="00654642">
              <w:rPr>
                <w:sz w:val="18"/>
                <w:szCs w:val="18"/>
              </w:rPr>
              <w:t>4,000,000</w:t>
            </w:r>
          </w:p>
        </w:tc>
        <w:tc>
          <w:tcPr>
            <w:tcW w:w="755" w:type="pct"/>
            <w:gridSpan w:val="2"/>
            <w:tcBorders>
              <w:top w:val="nil"/>
              <w:left w:val="nil"/>
              <w:bottom w:val="nil"/>
            </w:tcBorders>
            <w:shd w:val="clear" w:color="auto" w:fill="auto"/>
            <w:vAlign w:val="bottom"/>
          </w:tcPr>
          <w:p w:rsidR="00B90A55" w:rsidRDefault="00B90A55" w:rsidP="00B90A55">
            <w:pPr>
              <w:jc w:val="center"/>
              <w:rPr>
                <w:b/>
                <w:bCs/>
                <w:sz w:val="18"/>
                <w:szCs w:val="18"/>
                <w:u w:val="single"/>
              </w:rPr>
            </w:pPr>
            <w:r w:rsidRPr="00F63427">
              <w:rPr>
                <w:sz w:val="18"/>
                <w:szCs w:val="18"/>
              </w:rPr>
              <w:t>4,000,000</w:t>
            </w:r>
          </w:p>
        </w:tc>
        <w:tc>
          <w:tcPr>
            <w:tcW w:w="435" w:type="pct"/>
            <w:gridSpan w:val="2"/>
            <w:tcBorders>
              <w:top w:val="nil"/>
              <w:left w:val="nil"/>
              <w:bottom w:val="nil"/>
            </w:tcBorders>
            <w:shd w:val="clear" w:color="auto" w:fill="auto"/>
            <w:vAlign w:val="bottom"/>
          </w:tcPr>
          <w:p w:rsidR="00B90A55" w:rsidRDefault="00B90A55" w:rsidP="00B90A55">
            <w:pPr>
              <w:jc w:val="center"/>
              <w:rPr>
                <w:b/>
                <w:bCs/>
                <w:sz w:val="18"/>
                <w:szCs w:val="18"/>
                <w:u w:val="single"/>
              </w:rPr>
            </w:pPr>
            <w:r w:rsidRPr="00F63427">
              <w:rPr>
                <w:sz w:val="18"/>
                <w:szCs w:val="18"/>
              </w:rPr>
              <w:t>OT-P</w:t>
            </w:r>
          </w:p>
        </w:tc>
      </w:tr>
      <w:tr w:rsidR="00B90A55" w:rsidRPr="00AF796B" w:rsidTr="00BB2109">
        <w:trPr>
          <w:trHeight w:val="240"/>
          <w:jc w:val="center"/>
        </w:trPr>
        <w:tc>
          <w:tcPr>
            <w:tcW w:w="2666" w:type="pct"/>
            <w:gridSpan w:val="3"/>
            <w:tcBorders>
              <w:top w:val="nil"/>
              <w:left w:val="nil"/>
              <w:bottom w:val="nil"/>
              <w:right w:val="nil"/>
            </w:tcBorders>
            <w:shd w:val="clear" w:color="auto" w:fill="auto"/>
            <w:noWrap/>
            <w:vAlign w:val="bottom"/>
          </w:tcPr>
          <w:p w:rsidR="00B90A55" w:rsidRPr="002A3CE7" w:rsidRDefault="00B90A55" w:rsidP="00B90A55">
            <w:pPr>
              <w:rPr>
                <w:sz w:val="18"/>
                <w:szCs w:val="18"/>
              </w:rPr>
            </w:pPr>
            <w:r w:rsidRPr="00D60184">
              <w:rPr>
                <w:sz w:val="18"/>
                <w:szCs w:val="18"/>
              </w:rPr>
              <w:t>Imp</w:t>
            </w:r>
            <w:r>
              <w:rPr>
                <w:sz w:val="18"/>
                <w:szCs w:val="18"/>
              </w:rPr>
              <w:t>rove Kroger Field Corner Suites</w:t>
            </w:r>
          </w:p>
        </w:tc>
        <w:tc>
          <w:tcPr>
            <w:tcW w:w="382" w:type="pct"/>
            <w:gridSpan w:val="2"/>
            <w:tcBorders>
              <w:top w:val="nil"/>
              <w:left w:val="nil"/>
              <w:bottom w:val="nil"/>
              <w:right w:val="nil"/>
            </w:tcBorders>
            <w:shd w:val="clear" w:color="auto" w:fill="auto"/>
            <w:noWrap/>
            <w:vAlign w:val="bottom"/>
          </w:tcPr>
          <w:p w:rsidR="00B90A55" w:rsidRPr="002A3CE7" w:rsidRDefault="00B90A55" w:rsidP="00B90A55">
            <w:pPr>
              <w:jc w:val="center"/>
              <w:rPr>
                <w:sz w:val="18"/>
                <w:szCs w:val="18"/>
              </w:rPr>
            </w:pPr>
            <w:r w:rsidRPr="00D60184">
              <w:rPr>
                <w:sz w:val="18"/>
                <w:szCs w:val="18"/>
              </w:rPr>
              <w:t>C-PI</w:t>
            </w:r>
          </w:p>
        </w:tc>
        <w:tc>
          <w:tcPr>
            <w:tcW w:w="762" w:type="pct"/>
            <w:gridSpan w:val="3"/>
            <w:tcBorders>
              <w:top w:val="nil"/>
              <w:left w:val="nil"/>
              <w:bottom w:val="nil"/>
              <w:right w:val="nil"/>
            </w:tcBorders>
            <w:shd w:val="clear" w:color="auto" w:fill="auto"/>
            <w:noWrap/>
            <w:vAlign w:val="bottom"/>
          </w:tcPr>
          <w:p w:rsidR="00B90A55" w:rsidRPr="002A3CE7" w:rsidRDefault="00B90A55" w:rsidP="00B90A55">
            <w:pPr>
              <w:jc w:val="right"/>
              <w:rPr>
                <w:sz w:val="18"/>
                <w:szCs w:val="18"/>
              </w:rPr>
            </w:pPr>
            <w:r w:rsidRPr="00D60184">
              <w:rPr>
                <w:sz w:val="18"/>
                <w:szCs w:val="18"/>
              </w:rPr>
              <w:t>5,000,000</w:t>
            </w:r>
          </w:p>
        </w:tc>
        <w:tc>
          <w:tcPr>
            <w:tcW w:w="762" w:type="pct"/>
            <w:gridSpan w:val="3"/>
            <w:tcBorders>
              <w:top w:val="nil"/>
              <w:left w:val="nil"/>
              <w:bottom w:val="nil"/>
              <w:right w:val="nil"/>
            </w:tcBorders>
            <w:shd w:val="clear" w:color="auto" w:fill="auto"/>
            <w:noWrap/>
            <w:vAlign w:val="bottom"/>
          </w:tcPr>
          <w:p w:rsidR="00B90A55" w:rsidRPr="002A3CE7" w:rsidRDefault="00B90A55" w:rsidP="00B90A55">
            <w:pPr>
              <w:jc w:val="right"/>
              <w:rPr>
                <w:sz w:val="18"/>
                <w:szCs w:val="18"/>
              </w:rPr>
            </w:pPr>
            <w:r w:rsidRPr="00D60184">
              <w:rPr>
                <w:sz w:val="18"/>
                <w:szCs w:val="18"/>
              </w:rPr>
              <w:t>5,000,000</w:t>
            </w:r>
          </w:p>
        </w:tc>
        <w:tc>
          <w:tcPr>
            <w:tcW w:w="428" w:type="pct"/>
            <w:tcBorders>
              <w:top w:val="nil"/>
              <w:left w:val="nil"/>
              <w:bottom w:val="nil"/>
              <w:right w:val="nil"/>
            </w:tcBorders>
            <w:shd w:val="clear" w:color="auto" w:fill="auto"/>
            <w:noWrap/>
            <w:vAlign w:val="bottom"/>
          </w:tcPr>
          <w:p w:rsidR="00B90A55" w:rsidRPr="002A3CE7" w:rsidRDefault="00B90A55" w:rsidP="00B90A55">
            <w:pPr>
              <w:jc w:val="center"/>
              <w:rPr>
                <w:sz w:val="18"/>
                <w:szCs w:val="18"/>
              </w:rPr>
            </w:pPr>
            <w:r w:rsidRPr="00D60184">
              <w:rPr>
                <w:sz w:val="18"/>
                <w:szCs w:val="18"/>
              </w:rPr>
              <w:t>OT-P</w:t>
            </w:r>
          </w:p>
        </w:tc>
      </w:tr>
      <w:tr w:rsidR="00B90A55" w:rsidRPr="00AF796B" w:rsidTr="00BB2109">
        <w:trPr>
          <w:trHeight w:val="240"/>
          <w:jc w:val="center"/>
        </w:trPr>
        <w:tc>
          <w:tcPr>
            <w:tcW w:w="2666" w:type="pct"/>
            <w:gridSpan w:val="3"/>
            <w:tcBorders>
              <w:top w:val="nil"/>
              <w:left w:val="nil"/>
              <w:bottom w:val="nil"/>
              <w:right w:val="nil"/>
            </w:tcBorders>
            <w:shd w:val="clear" w:color="auto" w:fill="auto"/>
            <w:noWrap/>
            <w:vAlign w:val="bottom"/>
          </w:tcPr>
          <w:p w:rsidR="00B90A55" w:rsidRPr="0017104C" w:rsidRDefault="00B90A55" w:rsidP="00B90A55">
            <w:pPr>
              <w:rPr>
                <w:sz w:val="18"/>
                <w:szCs w:val="18"/>
              </w:rPr>
            </w:pPr>
            <w:r>
              <w:rPr>
                <w:sz w:val="18"/>
                <w:szCs w:val="18"/>
              </w:rPr>
              <w:t>Improve Kroger Field Stadium</w:t>
            </w:r>
          </w:p>
        </w:tc>
        <w:tc>
          <w:tcPr>
            <w:tcW w:w="382" w:type="pct"/>
            <w:gridSpan w:val="2"/>
            <w:tcBorders>
              <w:top w:val="nil"/>
              <w:left w:val="nil"/>
              <w:bottom w:val="nil"/>
              <w:right w:val="nil"/>
            </w:tcBorders>
            <w:shd w:val="clear" w:color="auto" w:fill="auto"/>
            <w:noWrap/>
            <w:vAlign w:val="bottom"/>
          </w:tcPr>
          <w:p w:rsidR="00B90A55" w:rsidRPr="0017104C" w:rsidRDefault="00B90A55" w:rsidP="00B90A55">
            <w:pPr>
              <w:jc w:val="center"/>
              <w:rPr>
                <w:sz w:val="18"/>
                <w:szCs w:val="18"/>
              </w:rPr>
            </w:pPr>
            <w:r w:rsidRPr="00F63427">
              <w:rPr>
                <w:sz w:val="18"/>
                <w:szCs w:val="18"/>
              </w:rPr>
              <w:t>C-PI</w:t>
            </w:r>
          </w:p>
        </w:tc>
        <w:tc>
          <w:tcPr>
            <w:tcW w:w="762" w:type="pct"/>
            <w:gridSpan w:val="3"/>
            <w:tcBorders>
              <w:top w:val="nil"/>
              <w:left w:val="nil"/>
              <w:bottom w:val="nil"/>
              <w:right w:val="nil"/>
            </w:tcBorders>
            <w:shd w:val="clear" w:color="auto" w:fill="auto"/>
            <w:noWrap/>
            <w:vAlign w:val="bottom"/>
          </w:tcPr>
          <w:p w:rsidR="00B90A55" w:rsidRDefault="00B90A55" w:rsidP="00B90A55">
            <w:pPr>
              <w:jc w:val="right"/>
              <w:rPr>
                <w:sz w:val="18"/>
                <w:szCs w:val="18"/>
              </w:rPr>
            </w:pPr>
            <w:r w:rsidRPr="00654642">
              <w:rPr>
                <w:sz w:val="18"/>
                <w:szCs w:val="18"/>
              </w:rPr>
              <w:t>50,000,000</w:t>
            </w:r>
          </w:p>
        </w:tc>
        <w:tc>
          <w:tcPr>
            <w:tcW w:w="762" w:type="pct"/>
            <w:gridSpan w:val="3"/>
            <w:tcBorders>
              <w:top w:val="nil"/>
              <w:left w:val="nil"/>
              <w:bottom w:val="nil"/>
              <w:right w:val="nil"/>
            </w:tcBorders>
            <w:shd w:val="clear" w:color="auto" w:fill="auto"/>
            <w:noWrap/>
            <w:vAlign w:val="bottom"/>
          </w:tcPr>
          <w:p w:rsidR="00B90A55" w:rsidRDefault="00B90A55" w:rsidP="00B90A55">
            <w:pPr>
              <w:jc w:val="right"/>
              <w:rPr>
                <w:sz w:val="18"/>
                <w:szCs w:val="18"/>
              </w:rPr>
            </w:pPr>
            <w:r w:rsidRPr="00F63427">
              <w:rPr>
                <w:sz w:val="18"/>
                <w:szCs w:val="18"/>
              </w:rPr>
              <w:t>50,000,000</w:t>
            </w:r>
          </w:p>
        </w:tc>
        <w:tc>
          <w:tcPr>
            <w:tcW w:w="428" w:type="pct"/>
            <w:tcBorders>
              <w:top w:val="nil"/>
              <w:left w:val="nil"/>
              <w:bottom w:val="nil"/>
              <w:right w:val="nil"/>
            </w:tcBorders>
            <w:shd w:val="clear" w:color="auto" w:fill="auto"/>
            <w:noWrap/>
            <w:vAlign w:val="bottom"/>
          </w:tcPr>
          <w:p w:rsidR="00B90A55" w:rsidRPr="0017104C" w:rsidRDefault="00B90A55" w:rsidP="00B90A55">
            <w:pPr>
              <w:jc w:val="center"/>
              <w:rPr>
                <w:sz w:val="18"/>
                <w:szCs w:val="18"/>
              </w:rPr>
            </w:pPr>
            <w:r w:rsidRPr="00F63427">
              <w:rPr>
                <w:sz w:val="18"/>
                <w:szCs w:val="18"/>
              </w:rPr>
              <w:t>OT-P</w:t>
            </w:r>
          </w:p>
        </w:tc>
      </w:tr>
      <w:tr w:rsidR="00B90A55" w:rsidRPr="00AF796B" w:rsidTr="00BB2109">
        <w:trPr>
          <w:trHeight w:val="240"/>
          <w:jc w:val="center"/>
        </w:trPr>
        <w:tc>
          <w:tcPr>
            <w:tcW w:w="2666" w:type="pct"/>
            <w:gridSpan w:val="3"/>
            <w:tcBorders>
              <w:top w:val="nil"/>
              <w:left w:val="nil"/>
              <w:bottom w:val="nil"/>
              <w:right w:val="nil"/>
            </w:tcBorders>
            <w:shd w:val="clear" w:color="auto" w:fill="auto"/>
            <w:noWrap/>
            <w:vAlign w:val="bottom"/>
          </w:tcPr>
          <w:p w:rsidR="00B90A55" w:rsidRPr="0017104C" w:rsidRDefault="00B90A55" w:rsidP="00B90A55">
            <w:pPr>
              <w:rPr>
                <w:sz w:val="18"/>
                <w:szCs w:val="18"/>
              </w:rPr>
            </w:pPr>
            <w:r w:rsidRPr="00F63427">
              <w:rPr>
                <w:sz w:val="18"/>
                <w:szCs w:val="18"/>
              </w:rPr>
              <w:t>Imp</w:t>
            </w:r>
            <w:r>
              <w:rPr>
                <w:sz w:val="18"/>
                <w:szCs w:val="18"/>
              </w:rPr>
              <w:t>rove Lancaster Aquatic Center 1</w:t>
            </w:r>
          </w:p>
        </w:tc>
        <w:tc>
          <w:tcPr>
            <w:tcW w:w="382" w:type="pct"/>
            <w:gridSpan w:val="2"/>
            <w:tcBorders>
              <w:top w:val="nil"/>
              <w:left w:val="nil"/>
              <w:bottom w:val="nil"/>
              <w:right w:val="nil"/>
            </w:tcBorders>
            <w:shd w:val="clear" w:color="auto" w:fill="auto"/>
            <w:noWrap/>
            <w:vAlign w:val="bottom"/>
          </w:tcPr>
          <w:p w:rsidR="00B90A55" w:rsidRPr="0017104C" w:rsidRDefault="00B90A55" w:rsidP="00B90A55">
            <w:pPr>
              <w:jc w:val="center"/>
              <w:rPr>
                <w:sz w:val="18"/>
                <w:szCs w:val="18"/>
              </w:rPr>
            </w:pPr>
            <w:r w:rsidRPr="00F63427">
              <w:rPr>
                <w:sz w:val="18"/>
                <w:szCs w:val="18"/>
              </w:rPr>
              <w:t>C-PI</w:t>
            </w:r>
          </w:p>
        </w:tc>
        <w:tc>
          <w:tcPr>
            <w:tcW w:w="762" w:type="pct"/>
            <w:gridSpan w:val="3"/>
            <w:tcBorders>
              <w:top w:val="nil"/>
              <w:left w:val="nil"/>
              <w:bottom w:val="nil"/>
              <w:right w:val="nil"/>
            </w:tcBorders>
            <w:shd w:val="clear" w:color="auto" w:fill="auto"/>
            <w:noWrap/>
            <w:vAlign w:val="bottom"/>
          </w:tcPr>
          <w:p w:rsidR="00B90A55" w:rsidRDefault="00B90A55" w:rsidP="00B90A55">
            <w:pPr>
              <w:jc w:val="right"/>
              <w:rPr>
                <w:sz w:val="18"/>
                <w:szCs w:val="18"/>
              </w:rPr>
            </w:pPr>
            <w:r w:rsidRPr="00654642">
              <w:rPr>
                <w:sz w:val="18"/>
                <w:szCs w:val="18"/>
              </w:rPr>
              <w:t>1</w:t>
            </w:r>
            <w:r>
              <w:rPr>
                <w:sz w:val="18"/>
                <w:szCs w:val="18"/>
              </w:rPr>
              <w:t>4</w:t>
            </w:r>
            <w:r w:rsidRPr="00654642">
              <w:rPr>
                <w:sz w:val="18"/>
                <w:szCs w:val="18"/>
              </w:rPr>
              <w:t>,000,000</w:t>
            </w:r>
          </w:p>
        </w:tc>
        <w:tc>
          <w:tcPr>
            <w:tcW w:w="762" w:type="pct"/>
            <w:gridSpan w:val="3"/>
            <w:tcBorders>
              <w:top w:val="nil"/>
              <w:left w:val="nil"/>
              <w:bottom w:val="nil"/>
              <w:right w:val="nil"/>
            </w:tcBorders>
            <w:shd w:val="clear" w:color="auto" w:fill="auto"/>
            <w:noWrap/>
            <w:vAlign w:val="bottom"/>
          </w:tcPr>
          <w:p w:rsidR="00B90A55" w:rsidRDefault="00B90A55" w:rsidP="00B90A55">
            <w:pPr>
              <w:jc w:val="right"/>
              <w:rPr>
                <w:sz w:val="18"/>
                <w:szCs w:val="18"/>
              </w:rPr>
            </w:pPr>
            <w:r w:rsidRPr="00F63427">
              <w:rPr>
                <w:sz w:val="18"/>
                <w:szCs w:val="18"/>
              </w:rPr>
              <w:t>1</w:t>
            </w:r>
            <w:r>
              <w:rPr>
                <w:sz w:val="18"/>
                <w:szCs w:val="18"/>
              </w:rPr>
              <w:t>4</w:t>
            </w:r>
            <w:r w:rsidRPr="00F63427">
              <w:rPr>
                <w:sz w:val="18"/>
                <w:szCs w:val="18"/>
              </w:rPr>
              <w:t>,000,000</w:t>
            </w:r>
          </w:p>
        </w:tc>
        <w:tc>
          <w:tcPr>
            <w:tcW w:w="428" w:type="pct"/>
            <w:tcBorders>
              <w:top w:val="nil"/>
              <w:left w:val="nil"/>
              <w:bottom w:val="nil"/>
              <w:right w:val="nil"/>
            </w:tcBorders>
            <w:shd w:val="clear" w:color="auto" w:fill="auto"/>
            <w:noWrap/>
            <w:vAlign w:val="bottom"/>
          </w:tcPr>
          <w:p w:rsidR="00B90A55" w:rsidRPr="0017104C" w:rsidRDefault="00B90A55" w:rsidP="00B90A55">
            <w:pPr>
              <w:jc w:val="center"/>
              <w:rPr>
                <w:sz w:val="18"/>
                <w:szCs w:val="18"/>
              </w:rPr>
            </w:pPr>
            <w:r w:rsidRPr="00F63427">
              <w:rPr>
                <w:sz w:val="18"/>
                <w:szCs w:val="18"/>
              </w:rPr>
              <w:t>OT-P</w:t>
            </w:r>
          </w:p>
        </w:tc>
      </w:tr>
      <w:tr w:rsidR="00B90A55" w:rsidRPr="00AF796B" w:rsidTr="00BB2109">
        <w:trPr>
          <w:trHeight w:val="240"/>
          <w:jc w:val="center"/>
        </w:trPr>
        <w:tc>
          <w:tcPr>
            <w:tcW w:w="2666" w:type="pct"/>
            <w:gridSpan w:val="3"/>
            <w:tcBorders>
              <w:top w:val="nil"/>
              <w:left w:val="nil"/>
              <w:bottom w:val="nil"/>
              <w:right w:val="nil"/>
            </w:tcBorders>
            <w:shd w:val="clear" w:color="auto" w:fill="auto"/>
            <w:noWrap/>
            <w:vAlign w:val="bottom"/>
          </w:tcPr>
          <w:p w:rsidR="00B90A55" w:rsidRPr="0017104C" w:rsidRDefault="00B90A55" w:rsidP="00B90A55">
            <w:pPr>
              <w:rPr>
                <w:sz w:val="18"/>
                <w:szCs w:val="18"/>
              </w:rPr>
            </w:pPr>
            <w:r w:rsidRPr="00F63427">
              <w:rPr>
                <w:sz w:val="18"/>
                <w:szCs w:val="18"/>
              </w:rPr>
              <w:t>Imp</w:t>
            </w:r>
            <w:r>
              <w:rPr>
                <w:sz w:val="18"/>
                <w:szCs w:val="18"/>
              </w:rPr>
              <w:t>rove Lancaster Aquatic Center 2</w:t>
            </w:r>
          </w:p>
        </w:tc>
        <w:tc>
          <w:tcPr>
            <w:tcW w:w="382" w:type="pct"/>
            <w:gridSpan w:val="2"/>
            <w:tcBorders>
              <w:top w:val="nil"/>
              <w:left w:val="nil"/>
              <w:bottom w:val="nil"/>
              <w:right w:val="nil"/>
            </w:tcBorders>
            <w:shd w:val="clear" w:color="auto" w:fill="auto"/>
            <w:noWrap/>
            <w:vAlign w:val="bottom"/>
          </w:tcPr>
          <w:p w:rsidR="00B90A55" w:rsidRPr="0017104C" w:rsidRDefault="00B90A55" w:rsidP="00B90A55">
            <w:pPr>
              <w:jc w:val="center"/>
              <w:rPr>
                <w:sz w:val="18"/>
                <w:szCs w:val="18"/>
              </w:rPr>
            </w:pPr>
            <w:r w:rsidRPr="00F63427">
              <w:rPr>
                <w:sz w:val="18"/>
                <w:szCs w:val="18"/>
              </w:rPr>
              <w:t>C-PI</w:t>
            </w:r>
          </w:p>
        </w:tc>
        <w:tc>
          <w:tcPr>
            <w:tcW w:w="762" w:type="pct"/>
            <w:gridSpan w:val="3"/>
            <w:tcBorders>
              <w:top w:val="nil"/>
              <w:left w:val="nil"/>
              <w:bottom w:val="nil"/>
              <w:right w:val="nil"/>
            </w:tcBorders>
            <w:shd w:val="clear" w:color="auto" w:fill="auto"/>
            <w:noWrap/>
            <w:vAlign w:val="bottom"/>
          </w:tcPr>
          <w:p w:rsidR="00B90A55" w:rsidRDefault="00B90A55" w:rsidP="00B90A55">
            <w:pPr>
              <w:jc w:val="right"/>
              <w:rPr>
                <w:sz w:val="18"/>
                <w:szCs w:val="18"/>
              </w:rPr>
            </w:pPr>
            <w:r w:rsidRPr="00654642">
              <w:rPr>
                <w:sz w:val="18"/>
                <w:szCs w:val="18"/>
              </w:rPr>
              <w:t>8,000,000</w:t>
            </w:r>
          </w:p>
        </w:tc>
        <w:tc>
          <w:tcPr>
            <w:tcW w:w="762" w:type="pct"/>
            <w:gridSpan w:val="3"/>
            <w:tcBorders>
              <w:top w:val="nil"/>
              <w:left w:val="nil"/>
              <w:bottom w:val="nil"/>
              <w:right w:val="nil"/>
            </w:tcBorders>
            <w:shd w:val="clear" w:color="auto" w:fill="auto"/>
            <w:noWrap/>
            <w:vAlign w:val="bottom"/>
          </w:tcPr>
          <w:p w:rsidR="00B90A55" w:rsidRDefault="00B90A55" w:rsidP="00B90A55">
            <w:pPr>
              <w:jc w:val="right"/>
              <w:rPr>
                <w:sz w:val="18"/>
                <w:szCs w:val="18"/>
              </w:rPr>
            </w:pPr>
            <w:r w:rsidRPr="00F63427">
              <w:rPr>
                <w:sz w:val="18"/>
                <w:szCs w:val="18"/>
              </w:rPr>
              <w:t>8,000,000</w:t>
            </w:r>
          </w:p>
        </w:tc>
        <w:tc>
          <w:tcPr>
            <w:tcW w:w="428" w:type="pct"/>
            <w:tcBorders>
              <w:top w:val="nil"/>
              <w:left w:val="nil"/>
              <w:bottom w:val="nil"/>
              <w:right w:val="nil"/>
            </w:tcBorders>
            <w:shd w:val="clear" w:color="auto" w:fill="auto"/>
            <w:noWrap/>
            <w:vAlign w:val="bottom"/>
          </w:tcPr>
          <w:p w:rsidR="00B90A55" w:rsidRPr="0017104C" w:rsidRDefault="00B90A55" w:rsidP="00B90A55">
            <w:pPr>
              <w:jc w:val="center"/>
              <w:rPr>
                <w:sz w:val="18"/>
                <w:szCs w:val="18"/>
              </w:rPr>
            </w:pPr>
            <w:r w:rsidRPr="00F63427">
              <w:rPr>
                <w:sz w:val="18"/>
                <w:szCs w:val="18"/>
              </w:rPr>
              <w:t>OT-P</w:t>
            </w:r>
          </w:p>
        </w:tc>
      </w:tr>
      <w:tr w:rsidR="00B90A55" w:rsidRPr="00AF796B" w:rsidTr="00BB2109">
        <w:trPr>
          <w:trHeight w:val="240"/>
          <w:jc w:val="center"/>
        </w:trPr>
        <w:tc>
          <w:tcPr>
            <w:tcW w:w="2666" w:type="pct"/>
            <w:gridSpan w:val="3"/>
            <w:tcBorders>
              <w:top w:val="nil"/>
              <w:left w:val="nil"/>
              <w:bottom w:val="nil"/>
              <w:right w:val="nil"/>
            </w:tcBorders>
            <w:shd w:val="clear" w:color="auto" w:fill="auto"/>
            <w:noWrap/>
            <w:vAlign w:val="bottom"/>
          </w:tcPr>
          <w:p w:rsidR="00B90A55" w:rsidRPr="0017104C" w:rsidRDefault="00B90A55" w:rsidP="00B90A55">
            <w:pPr>
              <w:rPr>
                <w:sz w:val="18"/>
                <w:szCs w:val="18"/>
              </w:rPr>
            </w:pPr>
            <w:r>
              <w:rPr>
                <w:sz w:val="18"/>
                <w:szCs w:val="18"/>
              </w:rPr>
              <w:t>Improve Life Safety</w:t>
            </w:r>
          </w:p>
        </w:tc>
        <w:tc>
          <w:tcPr>
            <w:tcW w:w="382" w:type="pct"/>
            <w:gridSpan w:val="2"/>
            <w:tcBorders>
              <w:top w:val="nil"/>
              <w:left w:val="nil"/>
              <w:bottom w:val="nil"/>
              <w:right w:val="nil"/>
            </w:tcBorders>
            <w:shd w:val="clear" w:color="auto" w:fill="auto"/>
            <w:noWrap/>
            <w:vAlign w:val="bottom"/>
          </w:tcPr>
          <w:p w:rsidR="00B90A55" w:rsidRPr="00AF796B" w:rsidRDefault="00B90A55" w:rsidP="00B90A55">
            <w:pPr>
              <w:jc w:val="center"/>
              <w:rPr>
                <w:sz w:val="18"/>
                <w:szCs w:val="18"/>
              </w:rPr>
            </w:pPr>
            <w:r w:rsidRPr="0017104C">
              <w:rPr>
                <w:sz w:val="18"/>
                <w:szCs w:val="18"/>
              </w:rPr>
              <w:t>C-PI</w:t>
            </w:r>
          </w:p>
        </w:tc>
        <w:tc>
          <w:tcPr>
            <w:tcW w:w="762" w:type="pct"/>
            <w:gridSpan w:val="3"/>
            <w:tcBorders>
              <w:top w:val="nil"/>
              <w:left w:val="nil"/>
              <w:bottom w:val="nil"/>
              <w:right w:val="nil"/>
            </w:tcBorders>
            <w:shd w:val="clear" w:color="auto" w:fill="auto"/>
            <w:noWrap/>
            <w:vAlign w:val="bottom"/>
          </w:tcPr>
          <w:p w:rsidR="00B90A55" w:rsidRPr="00AF796B" w:rsidRDefault="00B90A55" w:rsidP="00B90A55">
            <w:pPr>
              <w:jc w:val="right"/>
              <w:rPr>
                <w:sz w:val="18"/>
                <w:szCs w:val="18"/>
              </w:rPr>
            </w:pPr>
            <w:r>
              <w:rPr>
                <w:sz w:val="18"/>
                <w:szCs w:val="18"/>
              </w:rPr>
              <w:t>10</w:t>
            </w:r>
            <w:r w:rsidRPr="0017104C">
              <w:rPr>
                <w:sz w:val="18"/>
                <w:szCs w:val="18"/>
              </w:rPr>
              <w:t>,000,000</w:t>
            </w:r>
          </w:p>
        </w:tc>
        <w:tc>
          <w:tcPr>
            <w:tcW w:w="762" w:type="pct"/>
            <w:gridSpan w:val="3"/>
            <w:tcBorders>
              <w:top w:val="nil"/>
              <w:left w:val="nil"/>
              <w:bottom w:val="nil"/>
              <w:right w:val="nil"/>
            </w:tcBorders>
            <w:shd w:val="clear" w:color="auto" w:fill="auto"/>
            <w:noWrap/>
            <w:vAlign w:val="bottom"/>
          </w:tcPr>
          <w:p w:rsidR="00B90A55" w:rsidRPr="00AF796B" w:rsidRDefault="00B90A55" w:rsidP="00B90A55">
            <w:pPr>
              <w:jc w:val="right"/>
              <w:rPr>
                <w:sz w:val="18"/>
                <w:szCs w:val="18"/>
              </w:rPr>
            </w:pPr>
            <w:r>
              <w:rPr>
                <w:sz w:val="18"/>
                <w:szCs w:val="18"/>
              </w:rPr>
              <w:t>10</w:t>
            </w:r>
            <w:r w:rsidRPr="0017104C">
              <w:rPr>
                <w:sz w:val="18"/>
                <w:szCs w:val="18"/>
              </w:rPr>
              <w:t>,000,000</w:t>
            </w:r>
          </w:p>
        </w:tc>
        <w:tc>
          <w:tcPr>
            <w:tcW w:w="428" w:type="pct"/>
            <w:tcBorders>
              <w:top w:val="nil"/>
              <w:left w:val="nil"/>
              <w:bottom w:val="nil"/>
              <w:right w:val="nil"/>
            </w:tcBorders>
            <w:shd w:val="clear" w:color="auto" w:fill="auto"/>
            <w:noWrap/>
            <w:vAlign w:val="bottom"/>
          </w:tcPr>
          <w:p w:rsidR="00B90A55" w:rsidRPr="00AF796B" w:rsidRDefault="00B90A55" w:rsidP="00B90A55">
            <w:pPr>
              <w:jc w:val="center"/>
              <w:rPr>
                <w:sz w:val="18"/>
                <w:szCs w:val="18"/>
              </w:rPr>
            </w:pPr>
            <w:r w:rsidRPr="0017104C">
              <w:rPr>
                <w:sz w:val="18"/>
                <w:szCs w:val="18"/>
              </w:rPr>
              <w:t>RF</w:t>
            </w:r>
          </w:p>
        </w:tc>
      </w:tr>
      <w:tr w:rsidR="00B90A55" w:rsidRPr="00AF796B" w:rsidTr="00BB2109">
        <w:trPr>
          <w:trHeight w:val="240"/>
          <w:jc w:val="center"/>
        </w:trPr>
        <w:tc>
          <w:tcPr>
            <w:tcW w:w="2666" w:type="pct"/>
            <w:gridSpan w:val="3"/>
            <w:tcBorders>
              <w:top w:val="nil"/>
              <w:left w:val="nil"/>
              <w:bottom w:val="nil"/>
              <w:right w:val="nil"/>
            </w:tcBorders>
            <w:shd w:val="clear" w:color="auto" w:fill="auto"/>
            <w:noWrap/>
            <w:vAlign w:val="bottom"/>
          </w:tcPr>
          <w:p w:rsidR="00B90A55" w:rsidRPr="0017104C" w:rsidRDefault="00B90A55" w:rsidP="00B90A55">
            <w:pPr>
              <w:rPr>
                <w:sz w:val="18"/>
                <w:szCs w:val="18"/>
              </w:rPr>
            </w:pPr>
            <w:r w:rsidRPr="0017104C">
              <w:rPr>
                <w:sz w:val="18"/>
                <w:szCs w:val="18"/>
              </w:rPr>
              <w:t>Improve Mechanical Infrastructure</w:t>
            </w:r>
          </w:p>
        </w:tc>
        <w:tc>
          <w:tcPr>
            <w:tcW w:w="382" w:type="pct"/>
            <w:gridSpan w:val="2"/>
            <w:tcBorders>
              <w:top w:val="nil"/>
              <w:left w:val="nil"/>
              <w:bottom w:val="nil"/>
              <w:right w:val="nil"/>
            </w:tcBorders>
            <w:shd w:val="clear" w:color="auto" w:fill="auto"/>
            <w:noWrap/>
            <w:vAlign w:val="bottom"/>
          </w:tcPr>
          <w:p w:rsidR="00B90A55" w:rsidRPr="00AF796B" w:rsidRDefault="00B90A55" w:rsidP="00B90A55">
            <w:pPr>
              <w:jc w:val="center"/>
              <w:rPr>
                <w:sz w:val="18"/>
                <w:szCs w:val="18"/>
              </w:rPr>
            </w:pPr>
            <w:r w:rsidRPr="0017104C">
              <w:rPr>
                <w:sz w:val="18"/>
                <w:szCs w:val="18"/>
              </w:rPr>
              <w:t>C-PI</w:t>
            </w:r>
          </w:p>
        </w:tc>
        <w:tc>
          <w:tcPr>
            <w:tcW w:w="762" w:type="pct"/>
            <w:gridSpan w:val="3"/>
            <w:tcBorders>
              <w:top w:val="nil"/>
              <w:left w:val="nil"/>
              <w:bottom w:val="nil"/>
              <w:right w:val="nil"/>
            </w:tcBorders>
            <w:shd w:val="clear" w:color="auto" w:fill="auto"/>
            <w:noWrap/>
            <w:vAlign w:val="bottom"/>
          </w:tcPr>
          <w:p w:rsidR="00B90A55" w:rsidRPr="00AF796B" w:rsidRDefault="00B90A55" w:rsidP="00B90A55">
            <w:pPr>
              <w:jc w:val="right"/>
              <w:rPr>
                <w:sz w:val="18"/>
                <w:szCs w:val="18"/>
              </w:rPr>
            </w:pPr>
            <w:r w:rsidRPr="0017104C">
              <w:rPr>
                <w:sz w:val="18"/>
                <w:szCs w:val="18"/>
              </w:rPr>
              <w:t>26,000,000</w:t>
            </w:r>
          </w:p>
        </w:tc>
        <w:tc>
          <w:tcPr>
            <w:tcW w:w="762" w:type="pct"/>
            <w:gridSpan w:val="3"/>
            <w:tcBorders>
              <w:top w:val="nil"/>
              <w:left w:val="nil"/>
              <w:bottom w:val="nil"/>
              <w:right w:val="nil"/>
            </w:tcBorders>
            <w:shd w:val="clear" w:color="auto" w:fill="auto"/>
            <w:noWrap/>
            <w:vAlign w:val="bottom"/>
          </w:tcPr>
          <w:p w:rsidR="00B90A55" w:rsidRPr="00AF796B" w:rsidRDefault="00B90A55" w:rsidP="00B90A55">
            <w:pPr>
              <w:jc w:val="right"/>
              <w:rPr>
                <w:sz w:val="18"/>
                <w:szCs w:val="18"/>
              </w:rPr>
            </w:pPr>
            <w:r w:rsidRPr="0017104C">
              <w:rPr>
                <w:sz w:val="18"/>
                <w:szCs w:val="18"/>
              </w:rPr>
              <w:t>26,000,000</w:t>
            </w:r>
          </w:p>
        </w:tc>
        <w:tc>
          <w:tcPr>
            <w:tcW w:w="428" w:type="pct"/>
            <w:tcBorders>
              <w:top w:val="nil"/>
              <w:left w:val="nil"/>
              <w:bottom w:val="nil"/>
              <w:right w:val="nil"/>
            </w:tcBorders>
            <w:shd w:val="clear" w:color="auto" w:fill="auto"/>
            <w:noWrap/>
            <w:vAlign w:val="bottom"/>
          </w:tcPr>
          <w:p w:rsidR="00B90A55" w:rsidRPr="00AF796B" w:rsidRDefault="00B90A55" w:rsidP="00B90A55">
            <w:pPr>
              <w:jc w:val="center"/>
              <w:rPr>
                <w:sz w:val="18"/>
                <w:szCs w:val="18"/>
              </w:rPr>
            </w:pPr>
            <w:r w:rsidRPr="0017104C">
              <w:rPr>
                <w:sz w:val="18"/>
                <w:szCs w:val="18"/>
              </w:rPr>
              <w:t>RF</w:t>
            </w:r>
          </w:p>
        </w:tc>
      </w:tr>
      <w:tr w:rsidR="00B90A55" w:rsidRPr="00AF796B" w:rsidTr="00BB2109">
        <w:trPr>
          <w:trHeight w:val="240"/>
          <w:jc w:val="center"/>
        </w:trPr>
        <w:tc>
          <w:tcPr>
            <w:tcW w:w="2666" w:type="pct"/>
            <w:gridSpan w:val="3"/>
            <w:tcBorders>
              <w:top w:val="nil"/>
              <w:left w:val="nil"/>
              <w:bottom w:val="nil"/>
              <w:right w:val="nil"/>
            </w:tcBorders>
            <w:shd w:val="clear" w:color="auto" w:fill="auto"/>
            <w:noWrap/>
            <w:vAlign w:val="bottom"/>
          </w:tcPr>
          <w:p w:rsidR="00B90A55" w:rsidRPr="0017104C" w:rsidRDefault="00B90A55" w:rsidP="00B90A55">
            <w:pPr>
              <w:rPr>
                <w:sz w:val="18"/>
                <w:szCs w:val="18"/>
              </w:rPr>
            </w:pPr>
            <w:r w:rsidRPr="0017104C">
              <w:rPr>
                <w:sz w:val="18"/>
                <w:szCs w:val="18"/>
              </w:rPr>
              <w:t>Improve Memorial Coliseum</w:t>
            </w:r>
          </w:p>
        </w:tc>
        <w:tc>
          <w:tcPr>
            <w:tcW w:w="382" w:type="pct"/>
            <w:gridSpan w:val="2"/>
            <w:tcBorders>
              <w:top w:val="nil"/>
              <w:left w:val="nil"/>
              <w:bottom w:val="nil"/>
              <w:right w:val="nil"/>
            </w:tcBorders>
            <w:shd w:val="clear" w:color="auto" w:fill="auto"/>
            <w:noWrap/>
            <w:vAlign w:val="bottom"/>
          </w:tcPr>
          <w:p w:rsidR="00B90A55" w:rsidRPr="00AF796B" w:rsidRDefault="00B90A55" w:rsidP="00B90A55">
            <w:pPr>
              <w:jc w:val="center"/>
              <w:rPr>
                <w:sz w:val="18"/>
                <w:szCs w:val="18"/>
              </w:rPr>
            </w:pPr>
            <w:r>
              <w:rPr>
                <w:sz w:val="18"/>
                <w:szCs w:val="18"/>
              </w:rPr>
              <w:t>C-PI</w:t>
            </w:r>
          </w:p>
        </w:tc>
        <w:tc>
          <w:tcPr>
            <w:tcW w:w="762" w:type="pct"/>
            <w:gridSpan w:val="3"/>
            <w:tcBorders>
              <w:top w:val="nil"/>
              <w:left w:val="nil"/>
              <w:bottom w:val="nil"/>
              <w:right w:val="nil"/>
            </w:tcBorders>
            <w:shd w:val="clear" w:color="auto" w:fill="auto"/>
            <w:noWrap/>
            <w:vAlign w:val="bottom"/>
          </w:tcPr>
          <w:p w:rsidR="00B90A55" w:rsidRPr="00AF796B" w:rsidRDefault="00B90A55" w:rsidP="00B90A55">
            <w:pPr>
              <w:jc w:val="right"/>
              <w:rPr>
                <w:sz w:val="18"/>
                <w:szCs w:val="18"/>
              </w:rPr>
            </w:pPr>
            <w:r w:rsidRPr="0017104C">
              <w:rPr>
                <w:sz w:val="18"/>
                <w:szCs w:val="18"/>
              </w:rPr>
              <w:t>8,000,000</w:t>
            </w:r>
          </w:p>
        </w:tc>
        <w:tc>
          <w:tcPr>
            <w:tcW w:w="762" w:type="pct"/>
            <w:gridSpan w:val="3"/>
            <w:tcBorders>
              <w:top w:val="nil"/>
              <w:left w:val="nil"/>
              <w:bottom w:val="nil"/>
              <w:right w:val="nil"/>
            </w:tcBorders>
            <w:shd w:val="clear" w:color="auto" w:fill="auto"/>
            <w:noWrap/>
            <w:vAlign w:val="bottom"/>
          </w:tcPr>
          <w:p w:rsidR="00B90A55" w:rsidRPr="00AF796B" w:rsidRDefault="00B90A55" w:rsidP="00B90A55">
            <w:pPr>
              <w:jc w:val="right"/>
              <w:rPr>
                <w:sz w:val="18"/>
                <w:szCs w:val="18"/>
              </w:rPr>
            </w:pPr>
            <w:r w:rsidRPr="0017104C">
              <w:rPr>
                <w:sz w:val="18"/>
                <w:szCs w:val="18"/>
              </w:rPr>
              <w:t>8,000,000</w:t>
            </w:r>
          </w:p>
        </w:tc>
        <w:tc>
          <w:tcPr>
            <w:tcW w:w="428" w:type="pct"/>
            <w:tcBorders>
              <w:top w:val="nil"/>
              <w:left w:val="nil"/>
              <w:bottom w:val="nil"/>
              <w:right w:val="nil"/>
            </w:tcBorders>
            <w:shd w:val="clear" w:color="auto" w:fill="auto"/>
            <w:noWrap/>
            <w:vAlign w:val="bottom"/>
          </w:tcPr>
          <w:p w:rsidR="00B90A55" w:rsidRPr="00AF796B" w:rsidRDefault="00B90A55" w:rsidP="00B90A55">
            <w:pPr>
              <w:jc w:val="center"/>
              <w:rPr>
                <w:sz w:val="18"/>
                <w:szCs w:val="18"/>
              </w:rPr>
            </w:pPr>
            <w:r w:rsidRPr="0017104C">
              <w:rPr>
                <w:sz w:val="18"/>
                <w:szCs w:val="18"/>
              </w:rPr>
              <w:t>OT-P</w:t>
            </w:r>
          </w:p>
        </w:tc>
      </w:tr>
      <w:tr w:rsidR="00B90A55" w:rsidRPr="00AF796B" w:rsidTr="00BB2109">
        <w:trPr>
          <w:trHeight w:val="240"/>
          <w:jc w:val="center"/>
        </w:trPr>
        <w:tc>
          <w:tcPr>
            <w:tcW w:w="2666" w:type="pct"/>
            <w:gridSpan w:val="3"/>
            <w:tcBorders>
              <w:top w:val="nil"/>
              <w:left w:val="nil"/>
              <w:bottom w:val="nil"/>
              <w:right w:val="nil"/>
            </w:tcBorders>
            <w:shd w:val="clear" w:color="auto" w:fill="auto"/>
            <w:noWrap/>
            <w:vAlign w:val="bottom"/>
          </w:tcPr>
          <w:p w:rsidR="00B90A55" w:rsidRPr="0017104C" w:rsidRDefault="00B90A55" w:rsidP="00B90A55">
            <w:pPr>
              <w:rPr>
                <w:sz w:val="18"/>
                <w:szCs w:val="18"/>
              </w:rPr>
            </w:pPr>
            <w:r>
              <w:rPr>
                <w:sz w:val="18"/>
                <w:szCs w:val="18"/>
              </w:rPr>
              <w:t>Improve Moloney Building</w:t>
            </w:r>
          </w:p>
        </w:tc>
        <w:tc>
          <w:tcPr>
            <w:tcW w:w="382" w:type="pct"/>
            <w:gridSpan w:val="2"/>
            <w:tcBorders>
              <w:top w:val="nil"/>
              <w:left w:val="nil"/>
              <w:bottom w:val="nil"/>
              <w:right w:val="nil"/>
            </w:tcBorders>
            <w:shd w:val="clear" w:color="auto" w:fill="auto"/>
            <w:noWrap/>
            <w:vAlign w:val="bottom"/>
          </w:tcPr>
          <w:p w:rsidR="00B90A55" w:rsidRPr="0017104C" w:rsidRDefault="00B90A55" w:rsidP="00B90A55">
            <w:pPr>
              <w:jc w:val="center"/>
              <w:rPr>
                <w:sz w:val="18"/>
                <w:szCs w:val="18"/>
              </w:rPr>
            </w:pPr>
            <w:r w:rsidRPr="00D60184">
              <w:rPr>
                <w:sz w:val="18"/>
                <w:szCs w:val="18"/>
              </w:rPr>
              <w:t>C-PI</w:t>
            </w:r>
          </w:p>
        </w:tc>
        <w:tc>
          <w:tcPr>
            <w:tcW w:w="762" w:type="pct"/>
            <w:gridSpan w:val="3"/>
            <w:tcBorders>
              <w:top w:val="nil"/>
              <w:left w:val="nil"/>
              <w:bottom w:val="nil"/>
              <w:right w:val="nil"/>
            </w:tcBorders>
            <w:shd w:val="clear" w:color="auto" w:fill="auto"/>
            <w:noWrap/>
            <w:vAlign w:val="bottom"/>
          </w:tcPr>
          <w:p w:rsidR="00B90A55" w:rsidRDefault="00B90A55" w:rsidP="00B90A55">
            <w:pPr>
              <w:jc w:val="right"/>
              <w:rPr>
                <w:sz w:val="18"/>
                <w:szCs w:val="18"/>
              </w:rPr>
            </w:pPr>
            <w:r w:rsidRPr="00D60184">
              <w:rPr>
                <w:sz w:val="18"/>
                <w:szCs w:val="18"/>
              </w:rPr>
              <w:t>17,000,000</w:t>
            </w:r>
          </w:p>
        </w:tc>
        <w:tc>
          <w:tcPr>
            <w:tcW w:w="762" w:type="pct"/>
            <w:gridSpan w:val="3"/>
            <w:tcBorders>
              <w:top w:val="nil"/>
              <w:left w:val="nil"/>
              <w:bottom w:val="nil"/>
              <w:right w:val="nil"/>
            </w:tcBorders>
            <w:shd w:val="clear" w:color="auto" w:fill="auto"/>
            <w:noWrap/>
            <w:vAlign w:val="bottom"/>
          </w:tcPr>
          <w:p w:rsidR="00B90A55" w:rsidRDefault="00B90A55" w:rsidP="00B90A55">
            <w:pPr>
              <w:jc w:val="right"/>
              <w:rPr>
                <w:sz w:val="18"/>
                <w:szCs w:val="18"/>
              </w:rPr>
            </w:pPr>
            <w:r w:rsidRPr="00D60184">
              <w:rPr>
                <w:sz w:val="18"/>
                <w:szCs w:val="18"/>
              </w:rPr>
              <w:t>17,000,000</w:t>
            </w:r>
          </w:p>
        </w:tc>
        <w:tc>
          <w:tcPr>
            <w:tcW w:w="428" w:type="pct"/>
            <w:tcBorders>
              <w:top w:val="nil"/>
              <w:left w:val="nil"/>
              <w:bottom w:val="nil"/>
              <w:right w:val="nil"/>
            </w:tcBorders>
            <w:shd w:val="clear" w:color="auto" w:fill="auto"/>
            <w:noWrap/>
            <w:vAlign w:val="bottom"/>
          </w:tcPr>
          <w:p w:rsidR="00B90A55" w:rsidRPr="0017104C" w:rsidRDefault="00B90A55" w:rsidP="00B90A55">
            <w:pPr>
              <w:jc w:val="center"/>
              <w:rPr>
                <w:sz w:val="18"/>
                <w:szCs w:val="18"/>
              </w:rPr>
            </w:pPr>
            <w:r w:rsidRPr="00D60184">
              <w:rPr>
                <w:sz w:val="18"/>
                <w:szCs w:val="18"/>
              </w:rPr>
              <w:t>RF</w:t>
            </w:r>
          </w:p>
        </w:tc>
      </w:tr>
      <w:tr w:rsidR="00B90A55" w:rsidRPr="00AF796B" w:rsidTr="00BB2109">
        <w:trPr>
          <w:trHeight w:val="240"/>
          <w:jc w:val="center"/>
        </w:trPr>
        <w:tc>
          <w:tcPr>
            <w:tcW w:w="2666" w:type="pct"/>
            <w:gridSpan w:val="3"/>
            <w:tcBorders>
              <w:top w:val="nil"/>
              <w:left w:val="nil"/>
              <w:bottom w:val="nil"/>
              <w:right w:val="nil"/>
            </w:tcBorders>
            <w:shd w:val="clear" w:color="auto" w:fill="auto"/>
            <w:noWrap/>
            <w:vAlign w:val="bottom"/>
          </w:tcPr>
          <w:p w:rsidR="00B90A55" w:rsidRPr="0017104C" w:rsidRDefault="00B90A55" w:rsidP="00B90A55">
            <w:pPr>
              <w:rPr>
                <w:sz w:val="18"/>
                <w:szCs w:val="18"/>
              </w:rPr>
            </w:pPr>
            <w:r w:rsidRPr="0017104C">
              <w:rPr>
                <w:sz w:val="18"/>
                <w:szCs w:val="18"/>
              </w:rPr>
              <w:t>Improve Nutter Field House</w:t>
            </w:r>
          </w:p>
        </w:tc>
        <w:tc>
          <w:tcPr>
            <w:tcW w:w="382" w:type="pct"/>
            <w:gridSpan w:val="2"/>
            <w:tcBorders>
              <w:top w:val="nil"/>
              <w:left w:val="nil"/>
              <w:bottom w:val="nil"/>
              <w:right w:val="nil"/>
            </w:tcBorders>
            <w:shd w:val="clear" w:color="auto" w:fill="auto"/>
            <w:noWrap/>
            <w:vAlign w:val="bottom"/>
          </w:tcPr>
          <w:p w:rsidR="00B90A55" w:rsidRPr="00AF796B" w:rsidRDefault="00B90A55" w:rsidP="00B90A55">
            <w:pPr>
              <w:jc w:val="center"/>
              <w:rPr>
                <w:sz w:val="18"/>
                <w:szCs w:val="18"/>
              </w:rPr>
            </w:pPr>
            <w:r w:rsidRPr="0017104C">
              <w:rPr>
                <w:sz w:val="18"/>
                <w:szCs w:val="18"/>
              </w:rPr>
              <w:t>C-PI</w:t>
            </w:r>
          </w:p>
        </w:tc>
        <w:tc>
          <w:tcPr>
            <w:tcW w:w="762" w:type="pct"/>
            <w:gridSpan w:val="3"/>
            <w:tcBorders>
              <w:top w:val="nil"/>
              <w:left w:val="nil"/>
              <w:bottom w:val="nil"/>
              <w:right w:val="nil"/>
            </w:tcBorders>
            <w:shd w:val="clear" w:color="auto" w:fill="auto"/>
            <w:noWrap/>
            <w:vAlign w:val="bottom"/>
          </w:tcPr>
          <w:p w:rsidR="00B90A55" w:rsidRPr="00AF796B" w:rsidRDefault="00B90A55" w:rsidP="00B90A55">
            <w:pPr>
              <w:jc w:val="right"/>
              <w:rPr>
                <w:sz w:val="18"/>
                <w:szCs w:val="18"/>
              </w:rPr>
            </w:pPr>
            <w:r>
              <w:rPr>
                <w:sz w:val="18"/>
                <w:szCs w:val="18"/>
              </w:rPr>
              <w:t>15</w:t>
            </w:r>
            <w:r w:rsidRPr="0017104C">
              <w:rPr>
                <w:sz w:val="18"/>
                <w:szCs w:val="18"/>
              </w:rPr>
              <w:t>,000,000</w:t>
            </w:r>
          </w:p>
        </w:tc>
        <w:tc>
          <w:tcPr>
            <w:tcW w:w="762" w:type="pct"/>
            <w:gridSpan w:val="3"/>
            <w:tcBorders>
              <w:top w:val="nil"/>
              <w:left w:val="nil"/>
              <w:bottom w:val="nil"/>
              <w:right w:val="nil"/>
            </w:tcBorders>
            <w:shd w:val="clear" w:color="auto" w:fill="auto"/>
            <w:noWrap/>
            <w:vAlign w:val="bottom"/>
          </w:tcPr>
          <w:p w:rsidR="00B90A55" w:rsidRPr="00AF796B" w:rsidRDefault="00B90A55" w:rsidP="00B90A55">
            <w:pPr>
              <w:jc w:val="right"/>
              <w:rPr>
                <w:sz w:val="18"/>
                <w:szCs w:val="18"/>
              </w:rPr>
            </w:pPr>
            <w:r>
              <w:rPr>
                <w:sz w:val="18"/>
                <w:szCs w:val="18"/>
              </w:rPr>
              <w:t>15</w:t>
            </w:r>
            <w:r w:rsidRPr="0017104C">
              <w:rPr>
                <w:sz w:val="18"/>
                <w:szCs w:val="18"/>
              </w:rPr>
              <w:t>,000,000</w:t>
            </w:r>
          </w:p>
        </w:tc>
        <w:tc>
          <w:tcPr>
            <w:tcW w:w="428" w:type="pct"/>
            <w:tcBorders>
              <w:top w:val="nil"/>
              <w:left w:val="nil"/>
              <w:bottom w:val="nil"/>
              <w:right w:val="nil"/>
            </w:tcBorders>
            <w:shd w:val="clear" w:color="auto" w:fill="auto"/>
            <w:noWrap/>
            <w:vAlign w:val="bottom"/>
          </w:tcPr>
          <w:p w:rsidR="00B90A55" w:rsidRPr="00AF796B" w:rsidRDefault="00B90A55" w:rsidP="00B90A55">
            <w:pPr>
              <w:jc w:val="center"/>
              <w:rPr>
                <w:sz w:val="18"/>
                <w:szCs w:val="18"/>
              </w:rPr>
            </w:pPr>
            <w:r w:rsidRPr="0017104C">
              <w:rPr>
                <w:sz w:val="18"/>
                <w:szCs w:val="18"/>
              </w:rPr>
              <w:t>RF</w:t>
            </w:r>
          </w:p>
        </w:tc>
      </w:tr>
      <w:tr w:rsidR="00B90A55" w:rsidRPr="00AF796B" w:rsidTr="00BB2109">
        <w:trPr>
          <w:trHeight w:val="240"/>
          <w:jc w:val="center"/>
        </w:trPr>
        <w:tc>
          <w:tcPr>
            <w:tcW w:w="2666" w:type="pct"/>
            <w:gridSpan w:val="3"/>
            <w:tcBorders>
              <w:top w:val="nil"/>
              <w:left w:val="nil"/>
              <w:bottom w:val="nil"/>
              <w:right w:val="nil"/>
            </w:tcBorders>
            <w:shd w:val="clear" w:color="auto" w:fill="auto"/>
            <w:noWrap/>
            <w:vAlign w:val="bottom"/>
          </w:tcPr>
          <w:p w:rsidR="00B90A55" w:rsidRPr="002A3CE7" w:rsidRDefault="00B90A55" w:rsidP="00B90A55">
            <w:pPr>
              <w:rPr>
                <w:sz w:val="18"/>
                <w:szCs w:val="18"/>
              </w:rPr>
            </w:pPr>
            <w:r w:rsidRPr="00F63427">
              <w:rPr>
                <w:sz w:val="18"/>
                <w:szCs w:val="18"/>
              </w:rPr>
              <w:t>Improve Nutter Training Facility</w:t>
            </w:r>
          </w:p>
        </w:tc>
        <w:tc>
          <w:tcPr>
            <w:tcW w:w="382" w:type="pct"/>
            <w:gridSpan w:val="2"/>
            <w:tcBorders>
              <w:top w:val="nil"/>
              <w:left w:val="nil"/>
              <w:bottom w:val="nil"/>
              <w:right w:val="nil"/>
            </w:tcBorders>
            <w:shd w:val="clear" w:color="auto" w:fill="auto"/>
            <w:noWrap/>
            <w:vAlign w:val="bottom"/>
          </w:tcPr>
          <w:p w:rsidR="00B90A55" w:rsidRPr="002A3CE7" w:rsidRDefault="00B90A55" w:rsidP="00B90A55">
            <w:pPr>
              <w:jc w:val="center"/>
              <w:rPr>
                <w:sz w:val="18"/>
                <w:szCs w:val="18"/>
              </w:rPr>
            </w:pPr>
            <w:r w:rsidRPr="00F63427">
              <w:rPr>
                <w:sz w:val="18"/>
                <w:szCs w:val="18"/>
              </w:rPr>
              <w:t>C-PI</w:t>
            </w:r>
          </w:p>
        </w:tc>
        <w:tc>
          <w:tcPr>
            <w:tcW w:w="762" w:type="pct"/>
            <w:gridSpan w:val="3"/>
            <w:tcBorders>
              <w:top w:val="nil"/>
              <w:left w:val="nil"/>
              <w:bottom w:val="nil"/>
              <w:right w:val="nil"/>
            </w:tcBorders>
            <w:shd w:val="clear" w:color="auto" w:fill="auto"/>
            <w:noWrap/>
            <w:vAlign w:val="bottom"/>
          </w:tcPr>
          <w:p w:rsidR="00B90A55" w:rsidRPr="002A3CE7" w:rsidRDefault="00B90A55" w:rsidP="00B90A55">
            <w:pPr>
              <w:jc w:val="right"/>
              <w:rPr>
                <w:sz w:val="18"/>
                <w:szCs w:val="18"/>
              </w:rPr>
            </w:pPr>
            <w:r>
              <w:rPr>
                <w:sz w:val="18"/>
                <w:szCs w:val="18"/>
              </w:rPr>
              <w:t>7</w:t>
            </w:r>
            <w:r w:rsidRPr="00654642">
              <w:rPr>
                <w:sz w:val="18"/>
                <w:szCs w:val="18"/>
              </w:rPr>
              <w:t>,000,000</w:t>
            </w:r>
          </w:p>
        </w:tc>
        <w:tc>
          <w:tcPr>
            <w:tcW w:w="762" w:type="pct"/>
            <w:gridSpan w:val="3"/>
            <w:tcBorders>
              <w:top w:val="nil"/>
              <w:left w:val="nil"/>
              <w:bottom w:val="nil"/>
              <w:right w:val="nil"/>
            </w:tcBorders>
            <w:shd w:val="clear" w:color="auto" w:fill="auto"/>
            <w:noWrap/>
            <w:vAlign w:val="bottom"/>
          </w:tcPr>
          <w:p w:rsidR="00B90A55" w:rsidRPr="002A3CE7" w:rsidRDefault="00B90A55" w:rsidP="00B90A55">
            <w:pPr>
              <w:jc w:val="right"/>
              <w:rPr>
                <w:sz w:val="18"/>
                <w:szCs w:val="18"/>
              </w:rPr>
            </w:pPr>
            <w:r>
              <w:rPr>
                <w:sz w:val="18"/>
                <w:szCs w:val="18"/>
              </w:rPr>
              <w:t>7</w:t>
            </w:r>
            <w:r w:rsidRPr="00F63427">
              <w:rPr>
                <w:sz w:val="18"/>
                <w:szCs w:val="18"/>
              </w:rPr>
              <w:t>,000,000</w:t>
            </w:r>
          </w:p>
        </w:tc>
        <w:tc>
          <w:tcPr>
            <w:tcW w:w="428" w:type="pct"/>
            <w:tcBorders>
              <w:top w:val="nil"/>
              <w:left w:val="nil"/>
              <w:bottom w:val="nil"/>
              <w:right w:val="nil"/>
            </w:tcBorders>
            <w:shd w:val="clear" w:color="auto" w:fill="auto"/>
            <w:noWrap/>
            <w:vAlign w:val="bottom"/>
          </w:tcPr>
          <w:p w:rsidR="00B90A55" w:rsidRPr="002A3CE7" w:rsidRDefault="00B90A55" w:rsidP="00B90A55">
            <w:pPr>
              <w:jc w:val="center"/>
              <w:rPr>
                <w:sz w:val="18"/>
                <w:szCs w:val="18"/>
              </w:rPr>
            </w:pPr>
            <w:r w:rsidRPr="00F63427">
              <w:rPr>
                <w:sz w:val="18"/>
                <w:szCs w:val="18"/>
              </w:rPr>
              <w:t>OT-P</w:t>
            </w:r>
          </w:p>
        </w:tc>
      </w:tr>
      <w:tr w:rsidR="00B90A55" w:rsidRPr="00AF796B" w:rsidTr="00BB2109">
        <w:trPr>
          <w:trHeight w:val="240"/>
          <w:jc w:val="center"/>
        </w:trPr>
        <w:tc>
          <w:tcPr>
            <w:tcW w:w="2666" w:type="pct"/>
            <w:gridSpan w:val="3"/>
            <w:tcBorders>
              <w:top w:val="nil"/>
              <w:left w:val="nil"/>
              <w:bottom w:val="nil"/>
              <w:right w:val="nil"/>
            </w:tcBorders>
            <w:shd w:val="clear" w:color="auto" w:fill="auto"/>
            <w:noWrap/>
            <w:vAlign w:val="bottom"/>
          </w:tcPr>
          <w:p w:rsidR="00B90A55" w:rsidRPr="00F63427" w:rsidRDefault="00B90A55" w:rsidP="001B15F8">
            <w:pPr>
              <w:rPr>
                <w:sz w:val="18"/>
                <w:szCs w:val="18"/>
              </w:rPr>
            </w:pPr>
            <w:r w:rsidRPr="00B90A55">
              <w:rPr>
                <w:sz w:val="18"/>
                <w:szCs w:val="18"/>
              </w:rPr>
              <w:t>I</w:t>
            </w:r>
            <w:r w:rsidR="001B15F8">
              <w:rPr>
                <w:sz w:val="18"/>
                <w:szCs w:val="18"/>
              </w:rPr>
              <w:t>mprove Soccer/Softball Facility</w:t>
            </w:r>
          </w:p>
        </w:tc>
        <w:tc>
          <w:tcPr>
            <w:tcW w:w="382" w:type="pct"/>
            <w:gridSpan w:val="2"/>
            <w:tcBorders>
              <w:top w:val="nil"/>
              <w:left w:val="nil"/>
              <w:bottom w:val="nil"/>
              <w:right w:val="nil"/>
            </w:tcBorders>
            <w:shd w:val="clear" w:color="auto" w:fill="auto"/>
            <w:noWrap/>
            <w:vAlign w:val="bottom"/>
          </w:tcPr>
          <w:p w:rsidR="00B90A55" w:rsidRPr="00F63427" w:rsidRDefault="001B15F8" w:rsidP="00B90A55">
            <w:pPr>
              <w:jc w:val="center"/>
              <w:rPr>
                <w:sz w:val="18"/>
                <w:szCs w:val="18"/>
              </w:rPr>
            </w:pPr>
            <w:r w:rsidRPr="00B90A55">
              <w:rPr>
                <w:sz w:val="18"/>
                <w:szCs w:val="18"/>
              </w:rPr>
              <w:t>C-PI</w:t>
            </w:r>
          </w:p>
        </w:tc>
        <w:tc>
          <w:tcPr>
            <w:tcW w:w="762" w:type="pct"/>
            <w:gridSpan w:val="3"/>
            <w:tcBorders>
              <w:top w:val="nil"/>
              <w:left w:val="nil"/>
              <w:bottom w:val="nil"/>
              <w:right w:val="nil"/>
            </w:tcBorders>
            <w:shd w:val="clear" w:color="auto" w:fill="auto"/>
            <w:noWrap/>
            <w:vAlign w:val="bottom"/>
          </w:tcPr>
          <w:p w:rsidR="00B90A55" w:rsidRDefault="001B15F8" w:rsidP="00B90A55">
            <w:pPr>
              <w:jc w:val="right"/>
              <w:rPr>
                <w:sz w:val="18"/>
                <w:szCs w:val="18"/>
              </w:rPr>
            </w:pPr>
            <w:r w:rsidRPr="001B15F8">
              <w:rPr>
                <w:sz w:val="18"/>
                <w:szCs w:val="18"/>
              </w:rPr>
              <w:t>7,000,000</w:t>
            </w:r>
          </w:p>
        </w:tc>
        <w:tc>
          <w:tcPr>
            <w:tcW w:w="762" w:type="pct"/>
            <w:gridSpan w:val="3"/>
            <w:tcBorders>
              <w:top w:val="nil"/>
              <w:left w:val="nil"/>
              <w:bottom w:val="nil"/>
              <w:right w:val="nil"/>
            </w:tcBorders>
            <w:shd w:val="clear" w:color="auto" w:fill="auto"/>
            <w:noWrap/>
            <w:vAlign w:val="bottom"/>
          </w:tcPr>
          <w:p w:rsidR="00B90A55" w:rsidRDefault="001B15F8" w:rsidP="00B90A55">
            <w:pPr>
              <w:jc w:val="right"/>
              <w:rPr>
                <w:sz w:val="18"/>
                <w:szCs w:val="18"/>
              </w:rPr>
            </w:pPr>
            <w:r w:rsidRPr="00B90A55">
              <w:rPr>
                <w:sz w:val="18"/>
                <w:szCs w:val="18"/>
              </w:rPr>
              <w:t>7,000,000</w:t>
            </w:r>
          </w:p>
        </w:tc>
        <w:tc>
          <w:tcPr>
            <w:tcW w:w="428" w:type="pct"/>
            <w:tcBorders>
              <w:top w:val="nil"/>
              <w:left w:val="nil"/>
              <w:bottom w:val="nil"/>
              <w:right w:val="nil"/>
            </w:tcBorders>
            <w:shd w:val="clear" w:color="auto" w:fill="auto"/>
            <w:noWrap/>
            <w:vAlign w:val="bottom"/>
          </w:tcPr>
          <w:p w:rsidR="00B90A55" w:rsidRPr="00F63427" w:rsidRDefault="001B15F8" w:rsidP="00B90A55">
            <w:pPr>
              <w:jc w:val="center"/>
              <w:rPr>
                <w:sz w:val="18"/>
                <w:szCs w:val="18"/>
              </w:rPr>
            </w:pPr>
            <w:r w:rsidRPr="00B90A55">
              <w:rPr>
                <w:sz w:val="18"/>
                <w:szCs w:val="18"/>
              </w:rPr>
              <w:t>OT-P</w:t>
            </w:r>
          </w:p>
        </w:tc>
      </w:tr>
      <w:tr w:rsidR="00B90A55" w:rsidRPr="00AF796B" w:rsidTr="00BB2109">
        <w:trPr>
          <w:trHeight w:val="240"/>
          <w:jc w:val="center"/>
        </w:trPr>
        <w:tc>
          <w:tcPr>
            <w:tcW w:w="2666" w:type="pct"/>
            <w:gridSpan w:val="3"/>
            <w:tcBorders>
              <w:top w:val="nil"/>
              <w:left w:val="nil"/>
              <w:bottom w:val="nil"/>
              <w:right w:val="nil"/>
            </w:tcBorders>
            <w:shd w:val="clear" w:color="auto" w:fill="auto"/>
            <w:noWrap/>
            <w:vAlign w:val="bottom"/>
            <w:hideMark/>
          </w:tcPr>
          <w:p w:rsidR="00B90A55" w:rsidRPr="0017104C" w:rsidRDefault="00B90A55" w:rsidP="00B90A55">
            <w:pPr>
              <w:rPr>
                <w:sz w:val="18"/>
                <w:szCs w:val="18"/>
              </w:rPr>
            </w:pPr>
            <w:r w:rsidRPr="0017104C">
              <w:rPr>
                <w:sz w:val="18"/>
                <w:szCs w:val="18"/>
              </w:rPr>
              <w:t>Improve Wildcat Coal Lodge</w:t>
            </w:r>
          </w:p>
        </w:tc>
        <w:tc>
          <w:tcPr>
            <w:tcW w:w="382" w:type="pct"/>
            <w:gridSpan w:val="2"/>
            <w:tcBorders>
              <w:top w:val="nil"/>
              <w:left w:val="nil"/>
              <w:bottom w:val="nil"/>
              <w:right w:val="nil"/>
            </w:tcBorders>
            <w:shd w:val="clear" w:color="auto" w:fill="auto"/>
            <w:noWrap/>
            <w:vAlign w:val="bottom"/>
            <w:hideMark/>
          </w:tcPr>
          <w:p w:rsidR="00B90A55" w:rsidRPr="00AF796B" w:rsidRDefault="00B90A55" w:rsidP="00B90A55">
            <w:pPr>
              <w:jc w:val="center"/>
              <w:rPr>
                <w:sz w:val="18"/>
                <w:szCs w:val="18"/>
              </w:rPr>
            </w:pPr>
            <w:r w:rsidRPr="0017104C">
              <w:rPr>
                <w:sz w:val="18"/>
                <w:szCs w:val="18"/>
              </w:rPr>
              <w:t>C-PI</w:t>
            </w:r>
          </w:p>
        </w:tc>
        <w:tc>
          <w:tcPr>
            <w:tcW w:w="762" w:type="pct"/>
            <w:gridSpan w:val="3"/>
            <w:tcBorders>
              <w:top w:val="nil"/>
              <w:left w:val="nil"/>
              <w:bottom w:val="nil"/>
              <w:right w:val="nil"/>
            </w:tcBorders>
            <w:shd w:val="clear" w:color="auto" w:fill="auto"/>
            <w:noWrap/>
            <w:vAlign w:val="bottom"/>
            <w:hideMark/>
          </w:tcPr>
          <w:p w:rsidR="00B90A55" w:rsidRPr="00AF796B" w:rsidRDefault="00B90A55" w:rsidP="00B90A55">
            <w:pPr>
              <w:jc w:val="right"/>
              <w:rPr>
                <w:sz w:val="18"/>
                <w:szCs w:val="18"/>
              </w:rPr>
            </w:pPr>
            <w:r>
              <w:rPr>
                <w:sz w:val="18"/>
                <w:szCs w:val="18"/>
              </w:rPr>
              <w:t>20</w:t>
            </w:r>
            <w:r w:rsidRPr="0017104C">
              <w:rPr>
                <w:sz w:val="18"/>
                <w:szCs w:val="18"/>
              </w:rPr>
              <w:t>,000,000</w:t>
            </w:r>
          </w:p>
        </w:tc>
        <w:tc>
          <w:tcPr>
            <w:tcW w:w="762" w:type="pct"/>
            <w:gridSpan w:val="3"/>
            <w:tcBorders>
              <w:top w:val="nil"/>
              <w:left w:val="nil"/>
              <w:bottom w:val="nil"/>
              <w:right w:val="nil"/>
            </w:tcBorders>
            <w:shd w:val="clear" w:color="auto" w:fill="auto"/>
            <w:noWrap/>
            <w:vAlign w:val="bottom"/>
            <w:hideMark/>
          </w:tcPr>
          <w:p w:rsidR="00B90A55" w:rsidRPr="00AF796B" w:rsidRDefault="00B90A55" w:rsidP="00B90A55">
            <w:pPr>
              <w:jc w:val="right"/>
              <w:rPr>
                <w:sz w:val="18"/>
                <w:szCs w:val="18"/>
              </w:rPr>
            </w:pPr>
            <w:r>
              <w:rPr>
                <w:sz w:val="18"/>
                <w:szCs w:val="18"/>
              </w:rPr>
              <w:t>20</w:t>
            </w:r>
            <w:r w:rsidRPr="0017104C">
              <w:rPr>
                <w:sz w:val="18"/>
                <w:szCs w:val="18"/>
              </w:rPr>
              <w:t>,000,000</w:t>
            </w:r>
          </w:p>
        </w:tc>
        <w:tc>
          <w:tcPr>
            <w:tcW w:w="428" w:type="pct"/>
            <w:tcBorders>
              <w:top w:val="nil"/>
              <w:left w:val="nil"/>
              <w:bottom w:val="nil"/>
              <w:right w:val="nil"/>
            </w:tcBorders>
            <w:shd w:val="clear" w:color="auto" w:fill="auto"/>
            <w:noWrap/>
            <w:vAlign w:val="bottom"/>
            <w:hideMark/>
          </w:tcPr>
          <w:p w:rsidR="00B90A55" w:rsidRPr="00AF796B" w:rsidRDefault="00B90A55" w:rsidP="00B90A55">
            <w:pPr>
              <w:jc w:val="center"/>
              <w:rPr>
                <w:sz w:val="18"/>
                <w:szCs w:val="18"/>
              </w:rPr>
            </w:pPr>
            <w:r w:rsidRPr="0017104C">
              <w:rPr>
                <w:sz w:val="18"/>
                <w:szCs w:val="18"/>
              </w:rPr>
              <w:t>OT-P</w:t>
            </w:r>
          </w:p>
        </w:tc>
      </w:tr>
      <w:tr w:rsidR="00B90A55" w:rsidRPr="00AF796B" w:rsidTr="00BB2109">
        <w:trPr>
          <w:trHeight w:val="240"/>
          <w:jc w:val="center"/>
        </w:trPr>
        <w:tc>
          <w:tcPr>
            <w:tcW w:w="2666" w:type="pct"/>
            <w:gridSpan w:val="3"/>
            <w:tcBorders>
              <w:top w:val="nil"/>
              <w:left w:val="nil"/>
              <w:bottom w:val="nil"/>
              <w:right w:val="nil"/>
            </w:tcBorders>
            <w:shd w:val="clear" w:color="auto" w:fill="auto"/>
            <w:noWrap/>
            <w:vAlign w:val="bottom"/>
          </w:tcPr>
          <w:p w:rsidR="00B90A55" w:rsidRPr="0017104C" w:rsidRDefault="00B90A55" w:rsidP="00B90A55">
            <w:pPr>
              <w:rPr>
                <w:sz w:val="18"/>
                <w:szCs w:val="18"/>
              </w:rPr>
            </w:pPr>
            <w:r w:rsidRPr="002A3CE7">
              <w:rPr>
                <w:sz w:val="18"/>
                <w:szCs w:val="18"/>
              </w:rPr>
              <w:t>Lease/Pur</w:t>
            </w:r>
            <w:r>
              <w:rPr>
                <w:sz w:val="18"/>
                <w:szCs w:val="18"/>
              </w:rPr>
              <w:t>chase Campus Call Center System</w:t>
            </w:r>
          </w:p>
        </w:tc>
        <w:tc>
          <w:tcPr>
            <w:tcW w:w="382" w:type="pct"/>
            <w:gridSpan w:val="2"/>
            <w:tcBorders>
              <w:top w:val="nil"/>
              <w:left w:val="nil"/>
              <w:bottom w:val="nil"/>
              <w:right w:val="nil"/>
            </w:tcBorders>
            <w:shd w:val="clear" w:color="auto" w:fill="auto"/>
            <w:noWrap/>
            <w:vAlign w:val="bottom"/>
          </w:tcPr>
          <w:p w:rsidR="00B90A55" w:rsidRPr="0017104C" w:rsidRDefault="00B90A55" w:rsidP="00B90A55">
            <w:pPr>
              <w:jc w:val="center"/>
              <w:rPr>
                <w:sz w:val="18"/>
                <w:szCs w:val="18"/>
              </w:rPr>
            </w:pPr>
            <w:r>
              <w:rPr>
                <w:sz w:val="18"/>
                <w:szCs w:val="18"/>
              </w:rPr>
              <w:t>IT</w:t>
            </w:r>
          </w:p>
        </w:tc>
        <w:tc>
          <w:tcPr>
            <w:tcW w:w="762" w:type="pct"/>
            <w:gridSpan w:val="3"/>
            <w:tcBorders>
              <w:top w:val="nil"/>
              <w:left w:val="nil"/>
              <w:bottom w:val="nil"/>
              <w:right w:val="nil"/>
            </w:tcBorders>
            <w:shd w:val="clear" w:color="auto" w:fill="auto"/>
            <w:noWrap/>
            <w:vAlign w:val="bottom"/>
          </w:tcPr>
          <w:p w:rsidR="00B90A55" w:rsidRPr="0017104C" w:rsidRDefault="00B90A55" w:rsidP="00B90A55">
            <w:pPr>
              <w:jc w:val="right"/>
              <w:rPr>
                <w:sz w:val="18"/>
                <w:szCs w:val="18"/>
              </w:rPr>
            </w:pPr>
            <w:r>
              <w:rPr>
                <w:sz w:val="18"/>
                <w:szCs w:val="18"/>
              </w:rPr>
              <w:t>4,000,000</w:t>
            </w:r>
          </w:p>
        </w:tc>
        <w:tc>
          <w:tcPr>
            <w:tcW w:w="762" w:type="pct"/>
            <w:gridSpan w:val="3"/>
            <w:tcBorders>
              <w:top w:val="nil"/>
              <w:left w:val="nil"/>
              <w:bottom w:val="nil"/>
              <w:right w:val="nil"/>
            </w:tcBorders>
            <w:shd w:val="clear" w:color="auto" w:fill="auto"/>
            <w:noWrap/>
            <w:vAlign w:val="bottom"/>
          </w:tcPr>
          <w:p w:rsidR="00B90A55" w:rsidRPr="0017104C" w:rsidRDefault="00B90A55" w:rsidP="00B90A55">
            <w:pPr>
              <w:jc w:val="right"/>
              <w:rPr>
                <w:sz w:val="18"/>
                <w:szCs w:val="18"/>
              </w:rPr>
            </w:pPr>
            <w:r>
              <w:rPr>
                <w:sz w:val="18"/>
                <w:szCs w:val="18"/>
              </w:rPr>
              <w:t>4</w:t>
            </w:r>
            <w:r w:rsidRPr="007B64DB">
              <w:rPr>
                <w:sz w:val="18"/>
                <w:szCs w:val="18"/>
              </w:rPr>
              <w:t>,000,000</w:t>
            </w:r>
          </w:p>
        </w:tc>
        <w:tc>
          <w:tcPr>
            <w:tcW w:w="428" w:type="pct"/>
            <w:tcBorders>
              <w:top w:val="nil"/>
              <w:left w:val="nil"/>
              <w:bottom w:val="nil"/>
              <w:right w:val="nil"/>
            </w:tcBorders>
            <w:shd w:val="clear" w:color="auto" w:fill="auto"/>
            <w:noWrap/>
            <w:vAlign w:val="bottom"/>
          </w:tcPr>
          <w:p w:rsidR="00B90A55" w:rsidRPr="0017104C" w:rsidRDefault="00B90A55" w:rsidP="00B90A55">
            <w:pPr>
              <w:jc w:val="center"/>
              <w:rPr>
                <w:sz w:val="18"/>
                <w:szCs w:val="18"/>
              </w:rPr>
            </w:pPr>
            <w:r>
              <w:rPr>
                <w:sz w:val="18"/>
                <w:szCs w:val="18"/>
              </w:rPr>
              <w:t>RF</w:t>
            </w:r>
          </w:p>
        </w:tc>
      </w:tr>
      <w:tr w:rsidR="00B90A55" w:rsidRPr="00AF796B" w:rsidTr="00BB2109">
        <w:trPr>
          <w:trHeight w:val="240"/>
          <w:jc w:val="center"/>
        </w:trPr>
        <w:tc>
          <w:tcPr>
            <w:tcW w:w="2666" w:type="pct"/>
            <w:gridSpan w:val="3"/>
            <w:tcBorders>
              <w:top w:val="nil"/>
              <w:left w:val="nil"/>
              <w:bottom w:val="nil"/>
              <w:right w:val="nil"/>
            </w:tcBorders>
            <w:shd w:val="clear" w:color="auto" w:fill="auto"/>
            <w:noWrap/>
            <w:vAlign w:val="bottom"/>
          </w:tcPr>
          <w:p w:rsidR="00B90A55" w:rsidRPr="0017104C" w:rsidRDefault="00B90A55" w:rsidP="00B90A55">
            <w:pPr>
              <w:rPr>
                <w:sz w:val="18"/>
                <w:szCs w:val="18"/>
              </w:rPr>
            </w:pPr>
            <w:r w:rsidRPr="002A3CE7">
              <w:rPr>
                <w:sz w:val="18"/>
                <w:szCs w:val="18"/>
              </w:rPr>
              <w:t>Lease</w:t>
            </w:r>
            <w:r>
              <w:rPr>
                <w:sz w:val="18"/>
                <w:szCs w:val="18"/>
              </w:rPr>
              <w:t>/Purchase Campus Infrastructure</w:t>
            </w:r>
          </w:p>
        </w:tc>
        <w:tc>
          <w:tcPr>
            <w:tcW w:w="382" w:type="pct"/>
            <w:gridSpan w:val="2"/>
            <w:tcBorders>
              <w:top w:val="nil"/>
              <w:left w:val="nil"/>
              <w:bottom w:val="nil"/>
              <w:right w:val="nil"/>
            </w:tcBorders>
            <w:shd w:val="clear" w:color="auto" w:fill="auto"/>
            <w:noWrap/>
            <w:vAlign w:val="bottom"/>
          </w:tcPr>
          <w:p w:rsidR="00B90A55" w:rsidRPr="0017104C" w:rsidRDefault="00B90A55" w:rsidP="00B90A55">
            <w:pPr>
              <w:jc w:val="center"/>
              <w:rPr>
                <w:sz w:val="18"/>
                <w:szCs w:val="18"/>
              </w:rPr>
            </w:pPr>
            <w:r>
              <w:rPr>
                <w:sz w:val="18"/>
                <w:szCs w:val="18"/>
              </w:rPr>
              <w:t>IT</w:t>
            </w:r>
          </w:p>
        </w:tc>
        <w:tc>
          <w:tcPr>
            <w:tcW w:w="762" w:type="pct"/>
            <w:gridSpan w:val="3"/>
            <w:tcBorders>
              <w:top w:val="nil"/>
              <w:left w:val="nil"/>
              <w:bottom w:val="nil"/>
              <w:right w:val="nil"/>
            </w:tcBorders>
            <w:shd w:val="clear" w:color="auto" w:fill="auto"/>
            <w:noWrap/>
            <w:vAlign w:val="bottom"/>
          </w:tcPr>
          <w:p w:rsidR="00B90A55" w:rsidRPr="0017104C" w:rsidRDefault="00B90A55" w:rsidP="00B90A55">
            <w:pPr>
              <w:jc w:val="right"/>
              <w:rPr>
                <w:sz w:val="18"/>
                <w:szCs w:val="18"/>
              </w:rPr>
            </w:pPr>
            <w:r>
              <w:rPr>
                <w:sz w:val="18"/>
                <w:szCs w:val="18"/>
              </w:rPr>
              <w:t>7</w:t>
            </w:r>
            <w:r w:rsidRPr="007B64DB">
              <w:rPr>
                <w:sz w:val="18"/>
                <w:szCs w:val="18"/>
              </w:rPr>
              <w:t>,000,000</w:t>
            </w:r>
          </w:p>
        </w:tc>
        <w:tc>
          <w:tcPr>
            <w:tcW w:w="762" w:type="pct"/>
            <w:gridSpan w:val="3"/>
            <w:tcBorders>
              <w:top w:val="nil"/>
              <w:left w:val="nil"/>
              <w:bottom w:val="nil"/>
              <w:right w:val="nil"/>
            </w:tcBorders>
            <w:shd w:val="clear" w:color="auto" w:fill="auto"/>
            <w:noWrap/>
            <w:vAlign w:val="bottom"/>
          </w:tcPr>
          <w:p w:rsidR="00B90A55" w:rsidRPr="0017104C" w:rsidRDefault="00B90A55" w:rsidP="00B90A55">
            <w:pPr>
              <w:jc w:val="right"/>
              <w:rPr>
                <w:sz w:val="18"/>
                <w:szCs w:val="18"/>
              </w:rPr>
            </w:pPr>
            <w:r>
              <w:rPr>
                <w:sz w:val="18"/>
                <w:szCs w:val="18"/>
              </w:rPr>
              <w:t>7</w:t>
            </w:r>
            <w:r w:rsidRPr="007B64DB">
              <w:rPr>
                <w:sz w:val="18"/>
                <w:szCs w:val="18"/>
              </w:rPr>
              <w:t>,000,000</w:t>
            </w:r>
          </w:p>
        </w:tc>
        <w:tc>
          <w:tcPr>
            <w:tcW w:w="428" w:type="pct"/>
            <w:tcBorders>
              <w:top w:val="nil"/>
              <w:left w:val="nil"/>
              <w:bottom w:val="nil"/>
              <w:right w:val="nil"/>
            </w:tcBorders>
            <w:shd w:val="clear" w:color="auto" w:fill="auto"/>
            <w:noWrap/>
            <w:vAlign w:val="bottom"/>
          </w:tcPr>
          <w:p w:rsidR="00B90A55" w:rsidRPr="0017104C" w:rsidRDefault="00B90A55" w:rsidP="00B90A55">
            <w:pPr>
              <w:jc w:val="center"/>
              <w:rPr>
                <w:sz w:val="18"/>
                <w:szCs w:val="18"/>
              </w:rPr>
            </w:pPr>
            <w:r w:rsidRPr="002A3CE7">
              <w:rPr>
                <w:sz w:val="18"/>
                <w:szCs w:val="18"/>
              </w:rPr>
              <w:t>RF</w:t>
            </w:r>
          </w:p>
        </w:tc>
      </w:tr>
      <w:tr w:rsidR="00B90A55" w:rsidRPr="00AF796B" w:rsidTr="00BB2109">
        <w:trPr>
          <w:trHeight w:val="240"/>
          <w:jc w:val="center"/>
        </w:trPr>
        <w:tc>
          <w:tcPr>
            <w:tcW w:w="2666" w:type="pct"/>
            <w:gridSpan w:val="3"/>
            <w:tcBorders>
              <w:top w:val="nil"/>
              <w:left w:val="nil"/>
              <w:bottom w:val="nil"/>
              <w:right w:val="nil"/>
            </w:tcBorders>
            <w:shd w:val="clear" w:color="auto" w:fill="auto"/>
            <w:noWrap/>
            <w:vAlign w:val="bottom"/>
          </w:tcPr>
          <w:p w:rsidR="00B90A55" w:rsidRPr="0017104C" w:rsidRDefault="00B90A55" w:rsidP="00B90A55">
            <w:pPr>
              <w:rPr>
                <w:sz w:val="18"/>
                <w:szCs w:val="18"/>
              </w:rPr>
            </w:pPr>
            <w:r w:rsidRPr="002A3CE7">
              <w:rPr>
                <w:sz w:val="18"/>
                <w:szCs w:val="18"/>
              </w:rPr>
              <w:t>L</w:t>
            </w:r>
            <w:r>
              <w:rPr>
                <w:sz w:val="18"/>
                <w:szCs w:val="18"/>
              </w:rPr>
              <w:t>ease/Purchase Campus IT Systems</w:t>
            </w:r>
          </w:p>
        </w:tc>
        <w:tc>
          <w:tcPr>
            <w:tcW w:w="382" w:type="pct"/>
            <w:gridSpan w:val="2"/>
            <w:tcBorders>
              <w:top w:val="nil"/>
              <w:left w:val="nil"/>
              <w:bottom w:val="nil"/>
              <w:right w:val="nil"/>
            </w:tcBorders>
            <w:shd w:val="clear" w:color="auto" w:fill="auto"/>
            <w:noWrap/>
            <w:vAlign w:val="bottom"/>
          </w:tcPr>
          <w:p w:rsidR="00B90A55" w:rsidRPr="0017104C" w:rsidRDefault="00B90A55" w:rsidP="00B90A55">
            <w:pPr>
              <w:jc w:val="center"/>
              <w:rPr>
                <w:sz w:val="18"/>
                <w:szCs w:val="18"/>
              </w:rPr>
            </w:pPr>
            <w:r>
              <w:rPr>
                <w:sz w:val="18"/>
                <w:szCs w:val="18"/>
              </w:rPr>
              <w:t>IT</w:t>
            </w:r>
          </w:p>
        </w:tc>
        <w:tc>
          <w:tcPr>
            <w:tcW w:w="762" w:type="pct"/>
            <w:gridSpan w:val="3"/>
            <w:tcBorders>
              <w:top w:val="nil"/>
              <w:left w:val="nil"/>
              <w:bottom w:val="nil"/>
              <w:right w:val="nil"/>
            </w:tcBorders>
            <w:shd w:val="clear" w:color="auto" w:fill="auto"/>
            <w:noWrap/>
            <w:vAlign w:val="bottom"/>
          </w:tcPr>
          <w:p w:rsidR="00B90A55" w:rsidRPr="0017104C" w:rsidRDefault="00B90A55" w:rsidP="00B90A55">
            <w:pPr>
              <w:jc w:val="right"/>
              <w:rPr>
                <w:sz w:val="18"/>
                <w:szCs w:val="18"/>
              </w:rPr>
            </w:pPr>
            <w:r>
              <w:rPr>
                <w:sz w:val="18"/>
                <w:szCs w:val="18"/>
              </w:rPr>
              <w:t>7</w:t>
            </w:r>
            <w:r w:rsidRPr="007B64DB">
              <w:rPr>
                <w:sz w:val="18"/>
                <w:szCs w:val="18"/>
              </w:rPr>
              <w:t>,000,000</w:t>
            </w:r>
          </w:p>
        </w:tc>
        <w:tc>
          <w:tcPr>
            <w:tcW w:w="762" w:type="pct"/>
            <w:gridSpan w:val="3"/>
            <w:tcBorders>
              <w:top w:val="nil"/>
              <w:left w:val="nil"/>
              <w:bottom w:val="nil"/>
              <w:right w:val="nil"/>
            </w:tcBorders>
            <w:shd w:val="clear" w:color="auto" w:fill="auto"/>
            <w:noWrap/>
            <w:vAlign w:val="bottom"/>
          </w:tcPr>
          <w:p w:rsidR="00B90A55" w:rsidRPr="0017104C" w:rsidRDefault="00B90A55" w:rsidP="00B90A55">
            <w:pPr>
              <w:jc w:val="right"/>
              <w:rPr>
                <w:sz w:val="18"/>
                <w:szCs w:val="18"/>
              </w:rPr>
            </w:pPr>
            <w:r>
              <w:rPr>
                <w:sz w:val="18"/>
                <w:szCs w:val="18"/>
              </w:rPr>
              <w:t>7,000,000</w:t>
            </w:r>
          </w:p>
        </w:tc>
        <w:tc>
          <w:tcPr>
            <w:tcW w:w="428" w:type="pct"/>
            <w:tcBorders>
              <w:top w:val="nil"/>
              <w:left w:val="nil"/>
              <w:bottom w:val="nil"/>
              <w:right w:val="nil"/>
            </w:tcBorders>
            <w:shd w:val="clear" w:color="auto" w:fill="auto"/>
            <w:noWrap/>
            <w:vAlign w:val="bottom"/>
          </w:tcPr>
          <w:p w:rsidR="00B90A55" w:rsidRPr="0017104C" w:rsidRDefault="00B90A55" w:rsidP="00B90A55">
            <w:pPr>
              <w:jc w:val="center"/>
              <w:rPr>
                <w:sz w:val="18"/>
                <w:szCs w:val="18"/>
              </w:rPr>
            </w:pPr>
            <w:r>
              <w:rPr>
                <w:sz w:val="18"/>
                <w:szCs w:val="18"/>
              </w:rPr>
              <w:t>RF</w:t>
            </w:r>
          </w:p>
        </w:tc>
      </w:tr>
      <w:tr w:rsidR="00B90A55" w:rsidRPr="00AF796B" w:rsidTr="00BB2109">
        <w:trPr>
          <w:trHeight w:val="240"/>
          <w:jc w:val="center"/>
        </w:trPr>
        <w:tc>
          <w:tcPr>
            <w:tcW w:w="2666" w:type="pct"/>
            <w:gridSpan w:val="3"/>
            <w:tcBorders>
              <w:top w:val="nil"/>
              <w:left w:val="nil"/>
              <w:bottom w:val="nil"/>
              <w:right w:val="nil"/>
            </w:tcBorders>
            <w:shd w:val="clear" w:color="auto" w:fill="auto"/>
            <w:noWrap/>
            <w:vAlign w:val="bottom"/>
          </w:tcPr>
          <w:p w:rsidR="00B90A55" w:rsidRPr="0017104C" w:rsidRDefault="00B90A55" w:rsidP="00B90A55">
            <w:pPr>
              <w:rPr>
                <w:sz w:val="18"/>
                <w:szCs w:val="18"/>
              </w:rPr>
            </w:pPr>
            <w:r w:rsidRPr="002A3CE7">
              <w:rPr>
                <w:sz w:val="18"/>
                <w:szCs w:val="18"/>
              </w:rPr>
              <w:t>Lease/Pur</w:t>
            </w:r>
            <w:r>
              <w:rPr>
                <w:sz w:val="18"/>
                <w:szCs w:val="18"/>
              </w:rPr>
              <w:t xml:space="preserve">chase </w:t>
            </w:r>
            <w:r w:rsidRPr="00D6283A">
              <w:rPr>
                <w:noProof/>
                <w:sz w:val="18"/>
                <w:szCs w:val="18"/>
              </w:rPr>
              <w:t>High</w:t>
            </w:r>
            <w:r>
              <w:rPr>
                <w:noProof/>
                <w:sz w:val="18"/>
                <w:szCs w:val="18"/>
              </w:rPr>
              <w:t>-</w:t>
            </w:r>
            <w:r w:rsidRPr="00D6283A">
              <w:rPr>
                <w:noProof/>
                <w:sz w:val="18"/>
                <w:szCs w:val="18"/>
              </w:rPr>
              <w:t>Performance</w:t>
            </w:r>
            <w:r>
              <w:rPr>
                <w:sz w:val="18"/>
                <w:szCs w:val="18"/>
              </w:rPr>
              <w:t xml:space="preserve"> Computer</w:t>
            </w:r>
          </w:p>
        </w:tc>
        <w:tc>
          <w:tcPr>
            <w:tcW w:w="382" w:type="pct"/>
            <w:gridSpan w:val="2"/>
            <w:tcBorders>
              <w:top w:val="nil"/>
              <w:left w:val="nil"/>
              <w:bottom w:val="nil"/>
              <w:right w:val="nil"/>
            </w:tcBorders>
            <w:shd w:val="clear" w:color="auto" w:fill="auto"/>
            <w:noWrap/>
            <w:vAlign w:val="bottom"/>
          </w:tcPr>
          <w:p w:rsidR="00B90A55" w:rsidRPr="0017104C" w:rsidRDefault="00B90A55" w:rsidP="00B90A55">
            <w:pPr>
              <w:jc w:val="center"/>
              <w:rPr>
                <w:sz w:val="18"/>
                <w:szCs w:val="18"/>
              </w:rPr>
            </w:pPr>
            <w:r w:rsidRPr="002A3CE7">
              <w:rPr>
                <w:sz w:val="18"/>
                <w:szCs w:val="18"/>
              </w:rPr>
              <w:t>IT</w:t>
            </w:r>
          </w:p>
        </w:tc>
        <w:tc>
          <w:tcPr>
            <w:tcW w:w="762" w:type="pct"/>
            <w:gridSpan w:val="3"/>
            <w:tcBorders>
              <w:top w:val="nil"/>
              <w:left w:val="nil"/>
              <w:bottom w:val="nil"/>
              <w:right w:val="nil"/>
            </w:tcBorders>
            <w:shd w:val="clear" w:color="auto" w:fill="auto"/>
            <w:noWrap/>
            <w:vAlign w:val="bottom"/>
          </w:tcPr>
          <w:p w:rsidR="00B90A55" w:rsidRPr="0017104C" w:rsidRDefault="00B90A55" w:rsidP="00B90A55">
            <w:pPr>
              <w:jc w:val="right"/>
              <w:rPr>
                <w:sz w:val="18"/>
                <w:szCs w:val="18"/>
              </w:rPr>
            </w:pPr>
            <w:r>
              <w:rPr>
                <w:sz w:val="18"/>
                <w:szCs w:val="18"/>
              </w:rPr>
              <w:t>2</w:t>
            </w:r>
            <w:r w:rsidRPr="007B64DB">
              <w:rPr>
                <w:sz w:val="18"/>
                <w:szCs w:val="18"/>
              </w:rPr>
              <w:t>,000,000</w:t>
            </w:r>
          </w:p>
        </w:tc>
        <w:tc>
          <w:tcPr>
            <w:tcW w:w="762" w:type="pct"/>
            <w:gridSpan w:val="3"/>
            <w:tcBorders>
              <w:top w:val="nil"/>
              <w:left w:val="nil"/>
              <w:bottom w:val="nil"/>
              <w:right w:val="nil"/>
            </w:tcBorders>
            <w:shd w:val="clear" w:color="auto" w:fill="auto"/>
            <w:noWrap/>
            <w:vAlign w:val="bottom"/>
          </w:tcPr>
          <w:p w:rsidR="00B90A55" w:rsidRPr="0017104C" w:rsidRDefault="00B90A55" w:rsidP="00B90A55">
            <w:pPr>
              <w:jc w:val="right"/>
              <w:rPr>
                <w:sz w:val="18"/>
                <w:szCs w:val="18"/>
              </w:rPr>
            </w:pPr>
            <w:r>
              <w:rPr>
                <w:sz w:val="18"/>
                <w:szCs w:val="18"/>
              </w:rPr>
              <w:t>2</w:t>
            </w:r>
            <w:r w:rsidRPr="002A3CE7">
              <w:rPr>
                <w:sz w:val="18"/>
                <w:szCs w:val="18"/>
              </w:rPr>
              <w:t>,000,000</w:t>
            </w:r>
          </w:p>
        </w:tc>
        <w:tc>
          <w:tcPr>
            <w:tcW w:w="428" w:type="pct"/>
            <w:tcBorders>
              <w:top w:val="nil"/>
              <w:left w:val="nil"/>
              <w:bottom w:val="nil"/>
              <w:right w:val="nil"/>
            </w:tcBorders>
            <w:shd w:val="clear" w:color="auto" w:fill="auto"/>
            <w:noWrap/>
            <w:vAlign w:val="bottom"/>
          </w:tcPr>
          <w:p w:rsidR="00B90A55" w:rsidRPr="0017104C" w:rsidRDefault="00B90A55" w:rsidP="00B90A55">
            <w:pPr>
              <w:jc w:val="center"/>
              <w:rPr>
                <w:sz w:val="18"/>
                <w:szCs w:val="18"/>
              </w:rPr>
            </w:pPr>
            <w:r w:rsidRPr="002A3CE7">
              <w:rPr>
                <w:sz w:val="18"/>
                <w:szCs w:val="18"/>
              </w:rPr>
              <w:t>RF</w:t>
            </w:r>
          </w:p>
        </w:tc>
      </w:tr>
      <w:tr w:rsidR="00B90A55" w:rsidRPr="00AF796B" w:rsidTr="00BB2109">
        <w:trPr>
          <w:trHeight w:val="240"/>
          <w:jc w:val="center"/>
        </w:trPr>
        <w:tc>
          <w:tcPr>
            <w:tcW w:w="2666" w:type="pct"/>
            <w:gridSpan w:val="3"/>
            <w:tcBorders>
              <w:top w:val="nil"/>
              <w:left w:val="nil"/>
              <w:bottom w:val="nil"/>
              <w:right w:val="nil"/>
            </w:tcBorders>
            <w:shd w:val="clear" w:color="auto" w:fill="auto"/>
            <w:noWrap/>
            <w:vAlign w:val="bottom"/>
          </w:tcPr>
          <w:p w:rsidR="00B90A55" w:rsidRPr="0017104C" w:rsidRDefault="00B90A55" w:rsidP="00B90A55">
            <w:pPr>
              <w:rPr>
                <w:sz w:val="18"/>
                <w:szCs w:val="18"/>
              </w:rPr>
            </w:pPr>
            <w:r>
              <w:rPr>
                <w:sz w:val="18"/>
                <w:szCs w:val="18"/>
              </w:rPr>
              <w:t>Lease/Purchase Network Security</w:t>
            </w:r>
          </w:p>
        </w:tc>
        <w:tc>
          <w:tcPr>
            <w:tcW w:w="382" w:type="pct"/>
            <w:gridSpan w:val="2"/>
            <w:tcBorders>
              <w:top w:val="nil"/>
              <w:left w:val="nil"/>
              <w:bottom w:val="nil"/>
              <w:right w:val="nil"/>
            </w:tcBorders>
            <w:shd w:val="clear" w:color="auto" w:fill="auto"/>
            <w:noWrap/>
            <w:vAlign w:val="bottom"/>
          </w:tcPr>
          <w:p w:rsidR="00B90A55" w:rsidRPr="0017104C" w:rsidRDefault="00B90A55" w:rsidP="00B90A55">
            <w:pPr>
              <w:jc w:val="center"/>
              <w:rPr>
                <w:sz w:val="18"/>
                <w:szCs w:val="18"/>
              </w:rPr>
            </w:pPr>
            <w:r>
              <w:rPr>
                <w:sz w:val="18"/>
                <w:szCs w:val="18"/>
              </w:rPr>
              <w:t>IT</w:t>
            </w:r>
          </w:p>
        </w:tc>
        <w:tc>
          <w:tcPr>
            <w:tcW w:w="762" w:type="pct"/>
            <w:gridSpan w:val="3"/>
            <w:tcBorders>
              <w:top w:val="nil"/>
              <w:left w:val="nil"/>
              <w:bottom w:val="nil"/>
              <w:right w:val="nil"/>
            </w:tcBorders>
            <w:shd w:val="clear" w:color="auto" w:fill="auto"/>
            <w:noWrap/>
            <w:vAlign w:val="bottom"/>
          </w:tcPr>
          <w:p w:rsidR="00B90A55" w:rsidRPr="0017104C" w:rsidRDefault="00B90A55" w:rsidP="00B90A55">
            <w:pPr>
              <w:jc w:val="right"/>
              <w:rPr>
                <w:sz w:val="18"/>
                <w:szCs w:val="18"/>
              </w:rPr>
            </w:pPr>
            <w:r w:rsidRPr="007B64DB">
              <w:rPr>
                <w:sz w:val="18"/>
                <w:szCs w:val="18"/>
              </w:rPr>
              <w:t>2,000,000</w:t>
            </w:r>
          </w:p>
        </w:tc>
        <w:tc>
          <w:tcPr>
            <w:tcW w:w="762" w:type="pct"/>
            <w:gridSpan w:val="3"/>
            <w:tcBorders>
              <w:top w:val="nil"/>
              <w:left w:val="nil"/>
              <w:bottom w:val="nil"/>
              <w:right w:val="nil"/>
            </w:tcBorders>
            <w:shd w:val="clear" w:color="auto" w:fill="auto"/>
            <w:noWrap/>
            <w:vAlign w:val="bottom"/>
          </w:tcPr>
          <w:p w:rsidR="00B90A55" w:rsidRPr="0017104C" w:rsidRDefault="00B90A55" w:rsidP="00B90A55">
            <w:pPr>
              <w:jc w:val="right"/>
              <w:rPr>
                <w:sz w:val="18"/>
                <w:szCs w:val="18"/>
              </w:rPr>
            </w:pPr>
            <w:r>
              <w:rPr>
                <w:sz w:val="18"/>
                <w:szCs w:val="18"/>
              </w:rPr>
              <w:t>2,000,000</w:t>
            </w:r>
          </w:p>
        </w:tc>
        <w:tc>
          <w:tcPr>
            <w:tcW w:w="428" w:type="pct"/>
            <w:tcBorders>
              <w:top w:val="nil"/>
              <w:left w:val="nil"/>
              <w:bottom w:val="nil"/>
              <w:right w:val="nil"/>
            </w:tcBorders>
            <w:shd w:val="clear" w:color="auto" w:fill="auto"/>
            <w:noWrap/>
            <w:vAlign w:val="bottom"/>
          </w:tcPr>
          <w:p w:rsidR="00B90A55" w:rsidRPr="0017104C" w:rsidRDefault="00B90A55" w:rsidP="00B90A55">
            <w:pPr>
              <w:jc w:val="center"/>
              <w:rPr>
                <w:sz w:val="18"/>
                <w:szCs w:val="18"/>
              </w:rPr>
            </w:pPr>
            <w:r>
              <w:rPr>
                <w:sz w:val="18"/>
                <w:szCs w:val="18"/>
              </w:rPr>
              <w:t>RF</w:t>
            </w:r>
          </w:p>
        </w:tc>
      </w:tr>
      <w:tr w:rsidR="00B90A55" w:rsidRPr="00AF796B" w:rsidTr="00BB2109">
        <w:trPr>
          <w:trHeight w:val="240"/>
          <w:jc w:val="center"/>
        </w:trPr>
        <w:tc>
          <w:tcPr>
            <w:tcW w:w="2666" w:type="pct"/>
            <w:gridSpan w:val="3"/>
            <w:tcBorders>
              <w:top w:val="nil"/>
              <w:left w:val="nil"/>
              <w:bottom w:val="nil"/>
              <w:right w:val="nil"/>
            </w:tcBorders>
            <w:shd w:val="clear" w:color="auto" w:fill="auto"/>
            <w:noWrap/>
            <w:vAlign w:val="bottom"/>
          </w:tcPr>
          <w:p w:rsidR="00B90A55" w:rsidRPr="0017104C" w:rsidRDefault="00B90A55" w:rsidP="00B90A55">
            <w:pPr>
              <w:rPr>
                <w:sz w:val="18"/>
                <w:szCs w:val="18"/>
              </w:rPr>
            </w:pPr>
            <w:r w:rsidRPr="007B64DB">
              <w:rPr>
                <w:sz w:val="18"/>
                <w:szCs w:val="18"/>
              </w:rPr>
              <w:t>Lease/Purchase Voice Infrastructure</w:t>
            </w:r>
          </w:p>
        </w:tc>
        <w:tc>
          <w:tcPr>
            <w:tcW w:w="382" w:type="pct"/>
            <w:gridSpan w:val="2"/>
            <w:tcBorders>
              <w:top w:val="nil"/>
              <w:left w:val="nil"/>
              <w:bottom w:val="nil"/>
              <w:right w:val="nil"/>
            </w:tcBorders>
            <w:shd w:val="clear" w:color="auto" w:fill="auto"/>
            <w:noWrap/>
            <w:vAlign w:val="bottom"/>
          </w:tcPr>
          <w:p w:rsidR="00B90A55" w:rsidRPr="0017104C" w:rsidRDefault="00B90A55" w:rsidP="00B90A55">
            <w:pPr>
              <w:jc w:val="center"/>
              <w:rPr>
                <w:sz w:val="18"/>
                <w:szCs w:val="18"/>
              </w:rPr>
            </w:pPr>
            <w:r w:rsidRPr="007B64DB">
              <w:rPr>
                <w:sz w:val="18"/>
                <w:szCs w:val="18"/>
              </w:rPr>
              <w:t>IT</w:t>
            </w:r>
          </w:p>
        </w:tc>
        <w:tc>
          <w:tcPr>
            <w:tcW w:w="762" w:type="pct"/>
            <w:gridSpan w:val="3"/>
            <w:tcBorders>
              <w:top w:val="nil"/>
              <w:left w:val="nil"/>
              <w:bottom w:val="nil"/>
              <w:right w:val="nil"/>
            </w:tcBorders>
            <w:shd w:val="clear" w:color="auto" w:fill="auto"/>
            <w:noWrap/>
            <w:vAlign w:val="bottom"/>
          </w:tcPr>
          <w:p w:rsidR="00B90A55" w:rsidRPr="0017104C" w:rsidRDefault="00B90A55" w:rsidP="00B90A55">
            <w:pPr>
              <w:jc w:val="right"/>
              <w:rPr>
                <w:sz w:val="18"/>
                <w:szCs w:val="18"/>
              </w:rPr>
            </w:pPr>
            <w:r>
              <w:rPr>
                <w:sz w:val="18"/>
                <w:szCs w:val="18"/>
              </w:rPr>
              <w:t>2</w:t>
            </w:r>
            <w:r w:rsidRPr="007B64DB">
              <w:rPr>
                <w:sz w:val="18"/>
                <w:szCs w:val="18"/>
              </w:rPr>
              <w:t>,000,000</w:t>
            </w:r>
          </w:p>
        </w:tc>
        <w:tc>
          <w:tcPr>
            <w:tcW w:w="762" w:type="pct"/>
            <w:gridSpan w:val="3"/>
            <w:tcBorders>
              <w:top w:val="nil"/>
              <w:left w:val="nil"/>
              <w:bottom w:val="nil"/>
              <w:right w:val="nil"/>
            </w:tcBorders>
            <w:shd w:val="clear" w:color="auto" w:fill="auto"/>
            <w:noWrap/>
            <w:vAlign w:val="bottom"/>
          </w:tcPr>
          <w:p w:rsidR="00B90A55" w:rsidRPr="0017104C" w:rsidRDefault="00B90A55" w:rsidP="00B90A55">
            <w:pPr>
              <w:jc w:val="right"/>
              <w:rPr>
                <w:sz w:val="18"/>
                <w:szCs w:val="18"/>
              </w:rPr>
            </w:pPr>
            <w:r>
              <w:rPr>
                <w:sz w:val="18"/>
                <w:szCs w:val="18"/>
              </w:rPr>
              <w:t>2</w:t>
            </w:r>
            <w:r w:rsidRPr="007B64DB">
              <w:rPr>
                <w:sz w:val="18"/>
                <w:szCs w:val="18"/>
              </w:rPr>
              <w:t>,000,000</w:t>
            </w:r>
          </w:p>
        </w:tc>
        <w:tc>
          <w:tcPr>
            <w:tcW w:w="428" w:type="pct"/>
            <w:tcBorders>
              <w:top w:val="nil"/>
              <w:left w:val="nil"/>
              <w:bottom w:val="nil"/>
              <w:right w:val="nil"/>
            </w:tcBorders>
            <w:shd w:val="clear" w:color="auto" w:fill="auto"/>
            <w:noWrap/>
            <w:vAlign w:val="bottom"/>
          </w:tcPr>
          <w:p w:rsidR="00B90A55" w:rsidRPr="0017104C" w:rsidRDefault="00B90A55" w:rsidP="00B90A55">
            <w:pPr>
              <w:jc w:val="center"/>
              <w:rPr>
                <w:sz w:val="18"/>
                <w:szCs w:val="18"/>
              </w:rPr>
            </w:pPr>
            <w:r w:rsidRPr="007B64DB">
              <w:rPr>
                <w:sz w:val="18"/>
                <w:szCs w:val="18"/>
              </w:rPr>
              <w:t>RF</w:t>
            </w:r>
          </w:p>
        </w:tc>
      </w:tr>
      <w:tr w:rsidR="00B90A55" w:rsidRPr="00AF796B" w:rsidTr="00BB2109">
        <w:trPr>
          <w:trHeight w:val="240"/>
          <w:jc w:val="center"/>
        </w:trPr>
        <w:tc>
          <w:tcPr>
            <w:tcW w:w="2666" w:type="pct"/>
            <w:gridSpan w:val="3"/>
            <w:tcBorders>
              <w:top w:val="nil"/>
              <w:left w:val="nil"/>
              <w:bottom w:val="nil"/>
              <w:right w:val="nil"/>
            </w:tcBorders>
            <w:shd w:val="clear" w:color="auto" w:fill="auto"/>
            <w:noWrap/>
            <w:vAlign w:val="bottom"/>
          </w:tcPr>
          <w:p w:rsidR="00B90A55" w:rsidRPr="0017104C" w:rsidRDefault="00B90A55" w:rsidP="00B90A55">
            <w:pPr>
              <w:rPr>
                <w:sz w:val="18"/>
                <w:szCs w:val="18"/>
              </w:rPr>
            </w:pPr>
            <w:r w:rsidRPr="0017104C">
              <w:rPr>
                <w:sz w:val="18"/>
                <w:szCs w:val="18"/>
              </w:rPr>
              <w:t>Renovate Dental</w:t>
            </w:r>
            <w:r>
              <w:rPr>
                <w:sz w:val="18"/>
                <w:szCs w:val="18"/>
              </w:rPr>
              <w:t xml:space="preserve"> Space</w:t>
            </w:r>
          </w:p>
        </w:tc>
        <w:tc>
          <w:tcPr>
            <w:tcW w:w="382" w:type="pct"/>
            <w:gridSpan w:val="2"/>
            <w:tcBorders>
              <w:top w:val="nil"/>
              <w:left w:val="nil"/>
              <w:bottom w:val="nil"/>
              <w:right w:val="nil"/>
            </w:tcBorders>
            <w:shd w:val="clear" w:color="auto" w:fill="auto"/>
            <w:noWrap/>
            <w:vAlign w:val="bottom"/>
          </w:tcPr>
          <w:p w:rsidR="00B90A55" w:rsidRPr="00AF796B" w:rsidRDefault="00B90A55" w:rsidP="00B90A55">
            <w:pPr>
              <w:jc w:val="center"/>
              <w:rPr>
                <w:sz w:val="18"/>
                <w:szCs w:val="18"/>
              </w:rPr>
            </w:pPr>
            <w:r w:rsidRPr="0017104C">
              <w:rPr>
                <w:sz w:val="18"/>
                <w:szCs w:val="18"/>
              </w:rPr>
              <w:t>C-PI</w:t>
            </w:r>
          </w:p>
        </w:tc>
        <w:tc>
          <w:tcPr>
            <w:tcW w:w="762" w:type="pct"/>
            <w:gridSpan w:val="3"/>
            <w:tcBorders>
              <w:top w:val="nil"/>
              <w:left w:val="nil"/>
              <w:bottom w:val="nil"/>
              <w:right w:val="nil"/>
            </w:tcBorders>
            <w:shd w:val="clear" w:color="auto" w:fill="auto"/>
            <w:noWrap/>
            <w:vAlign w:val="bottom"/>
          </w:tcPr>
          <w:p w:rsidR="00B90A55" w:rsidRPr="00AF796B" w:rsidRDefault="00B90A55" w:rsidP="00B90A55">
            <w:pPr>
              <w:jc w:val="right"/>
              <w:rPr>
                <w:sz w:val="18"/>
                <w:szCs w:val="18"/>
              </w:rPr>
            </w:pPr>
            <w:r>
              <w:rPr>
                <w:sz w:val="18"/>
                <w:szCs w:val="18"/>
              </w:rPr>
              <w:t>5,0</w:t>
            </w:r>
            <w:r w:rsidRPr="0017104C">
              <w:rPr>
                <w:sz w:val="18"/>
                <w:szCs w:val="18"/>
              </w:rPr>
              <w:t>00,000</w:t>
            </w:r>
          </w:p>
        </w:tc>
        <w:tc>
          <w:tcPr>
            <w:tcW w:w="762" w:type="pct"/>
            <w:gridSpan w:val="3"/>
            <w:tcBorders>
              <w:top w:val="nil"/>
              <w:left w:val="nil"/>
              <w:bottom w:val="nil"/>
              <w:right w:val="nil"/>
            </w:tcBorders>
            <w:shd w:val="clear" w:color="auto" w:fill="auto"/>
            <w:noWrap/>
            <w:vAlign w:val="bottom"/>
          </w:tcPr>
          <w:p w:rsidR="00B90A55" w:rsidRPr="00AF796B" w:rsidRDefault="00B90A55" w:rsidP="00B90A55">
            <w:pPr>
              <w:jc w:val="right"/>
              <w:rPr>
                <w:sz w:val="18"/>
                <w:szCs w:val="18"/>
              </w:rPr>
            </w:pPr>
            <w:r>
              <w:rPr>
                <w:sz w:val="18"/>
                <w:szCs w:val="18"/>
              </w:rPr>
              <w:t>5</w:t>
            </w:r>
            <w:r w:rsidRPr="007B64DB">
              <w:rPr>
                <w:sz w:val="18"/>
                <w:szCs w:val="18"/>
              </w:rPr>
              <w:t>,000,000</w:t>
            </w:r>
          </w:p>
        </w:tc>
        <w:tc>
          <w:tcPr>
            <w:tcW w:w="428" w:type="pct"/>
            <w:tcBorders>
              <w:top w:val="nil"/>
              <w:left w:val="nil"/>
              <w:bottom w:val="nil"/>
              <w:right w:val="nil"/>
            </w:tcBorders>
            <w:shd w:val="clear" w:color="auto" w:fill="auto"/>
            <w:noWrap/>
            <w:vAlign w:val="bottom"/>
          </w:tcPr>
          <w:p w:rsidR="00B90A55" w:rsidRPr="00AF796B" w:rsidRDefault="00B90A55" w:rsidP="00B90A55">
            <w:pPr>
              <w:jc w:val="center"/>
              <w:rPr>
                <w:sz w:val="18"/>
                <w:szCs w:val="18"/>
              </w:rPr>
            </w:pPr>
            <w:r w:rsidRPr="0017104C">
              <w:rPr>
                <w:sz w:val="18"/>
                <w:szCs w:val="18"/>
              </w:rPr>
              <w:t>RF</w:t>
            </w:r>
          </w:p>
        </w:tc>
      </w:tr>
      <w:tr w:rsidR="00B90A55" w:rsidRPr="00AF796B" w:rsidTr="00BB2109">
        <w:trPr>
          <w:trHeight w:val="240"/>
          <w:jc w:val="center"/>
        </w:trPr>
        <w:tc>
          <w:tcPr>
            <w:tcW w:w="2666" w:type="pct"/>
            <w:gridSpan w:val="3"/>
            <w:tcBorders>
              <w:top w:val="nil"/>
              <w:left w:val="nil"/>
              <w:bottom w:val="nil"/>
              <w:right w:val="nil"/>
            </w:tcBorders>
            <w:shd w:val="clear" w:color="auto" w:fill="auto"/>
            <w:noWrap/>
            <w:vAlign w:val="bottom"/>
          </w:tcPr>
          <w:p w:rsidR="00B90A55" w:rsidRPr="0017104C" w:rsidRDefault="00B90A55" w:rsidP="00B90A55">
            <w:pPr>
              <w:rPr>
                <w:sz w:val="18"/>
                <w:szCs w:val="18"/>
              </w:rPr>
            </w:pPr>
            <w:r w:rsidRPr="009A49FB">
              <w:rPr>
                <w:sz w:val="18"/>
                <w:szCs w:val="18"/>
              </w:rPr>
              <w:t>Renovate/Expand Terrell Civil Engineering B</w:t>
            </w:r>
            <w:r>
              <w:rPr>
                <w:sz w:val="18"/>
                <w:szCs w:val="18"/>
              </w:rPr>
              <w:t>ui</w:t>
            </w:r>
            <w:r w:rsidRPr="009A49FB">
              <w:rPr>
                <w:sz w:val="18"/>
                <w:szCs w:val="18"/>
              </w:rPr>
              <w:t>ld</w:t>
            </w:r>
            <w:r>
              <w:rPr>
                <w:sz w:val="18"/>
                <w:szCs w:val="18"/>
              </w:rPr>
              <w:t>in</w:t>
            </w:r>
            <w:r w:rsidRPr="009A49FB">
              <w:rPr>
                <w:sz w:val="18"/>
                <w:szCs w:val="18"/>
              </w:rPr>
              <w:t>g</w:t>
            </w:r>
          </w:p>
        </w:tc>
        <w:tc>
          <w:tcPr>
            <w:tcW w:w="382" w:type="pct"/>
            <w:gridSpan w:val="2"/>
            <w:tcBorders>
              <w:top w:val="nil"/>
              <w:left w:val="nil"/>
              <w:bottom w:val="nil"/>
              <w:right w:val="nil"/>
            </w:tcBorders>
            <w:shd w:val="clear" w:color="auto" w:fill="auto"/>
            <w:noWrap/>
            <w:vAlign w:val="bottom"/>
          </w:tcPr>
          <w:p w:rsidR="00B90A55" w:rsidRPr="00AF796B" w:rsidRDefault="00B90A55" w:rsidP="00B90A55">
            <w:pPr>
              <w:jc w:val="center"/>
              <w:rPr>
                <w:sz w:val="18"/>
                <w:szCs w:val="18"/>
              </w:rPr>
            </w:pPr>
            <w:r w:rsidRPr="009A49FB">
              <w:rPr>
                <w:sz w:val="18"/>
                <w:szCs w:val="18"/>
              </w:rPr>
              <w:t>C-PI</w:t>
            </w:r>
          </w:p>
        </w:tc>
        <w:tc>
          <w:tcPr>
            <w:tcW w:w="762" w:type="pct"/>
            <w:gridSpan w:val="3"/>
            <w:tcBorders>
              <w:top w:val="nil"/>
              <w:left w:val="nil"/>
              <w:bottom w:val="nil"/>
              <w:right w:val="nil"/>
            </w:tcBorders>
            <w:shd w:val="clear" w:color="auto" w:fill="auto"/>
            <w:noWrap/>
            <w:vAlign w:val="bottom"/>
          </w:tcPr>
          <w:p w:rsidR="00B90A55" w:rsidRPr="00AF796B" w:rsidRDefault="00B90A55" w:rsidP="00B90A55">
            <w:pPr>
              <w:jc w:val="right"/>
              <w:rPr>
                <w:sz w:val="18"/>
                <w:szCs w:val="18"/>
              </w:rPr>
            </w:pPr>
            <w:r w:rsidRPr="009A49FB">
              <w:rPr>
                <w:sz w:val="18"/>
                <w:szCs w:val="18"/>
              </w:rPr>
              <w:t>5,000,000</w:t>
            </w:r>
          </w:p>
        </w:tc>
        <w:tc>
          <w:tcPr>
            <w:tcW w:w="762" w:type="pct"/>
            <w:gridSpan w:val="3"/>
            <w:tcBorders>
              <w:top w:val="nil"/>
              <w:left w:val="nil"/>
              <w:bottom w:val="nil"/>
              <w:right w:val="nil"/>
            </w:tcBorders>
            <w:shd w:val="clear" w:color="auto" w:fill="auto"/>
            <w:noWrap/>
            <w:vAlign w:val="bottom"/>
          </w:tcPr>
          <w:p w:rsidR="00B90A55" w:rsidRPr="00AF796B" w:rsidRDefault="00B90A55" w:rsidP="00B90A55">
            <w:pPr>
              <w:jc w:val="right"/>
              <w:rPr>
                <w:sz w:val="18"/>
                <w:szCs w:val="18"/>
              </w:rPr>
            </w:pPr>
            <w:r w:rsidRPr="009A49FB">
              <w:rPr>
                <w:sz w:val="18"/>
                <w:szCs w:val="18"/>
              </w:rPr>
              <w:t>5,000,000</w:t>
            </w:r>
          </w:p>
        </w:tc>
        <w:tc>
          <w:tcPr>
            <w:tcW w:w="428" w:type="pct"/>
            <w:tcBorders>
              <w:top w:val="nil"/>
              <w:left w:val="nil"/>
              <w:bottom w:val="nil"/>
              <w:right w:val="nil"/>
            </w:tcBorders>
            <w:shd w:val="clear" w:color="auto" w:fill="auto"/>
            <w:noWrap/>
            <w:vAlign w:val="bottom"/>
          </w:tcPr>
          <w:p w:rsidR="00B90A55" w:rsidRPr="00AF796B" w:rsidRDefault="00B90A55" w:rsidP="00B90A55">
            <w:pPr>
              <w:jc w:val="center"/>
              <w:rPr>
                <w:sz w:val="18"/>
                <w:szCs w:val="18"/>
              </w:rPr>
            </w:pPr>
            <w:r w:rsidRPr="009A49FB">
              <w:rPr>
                <w:sz w:val="18"/>
                <w:szCs w:val="18"/>
              </w:rPr>
              <w:t>RF</w:t>
            </w:r>
          </w:p>
        </w:tc>
      </w:tr>
      <w:tr w:rsidR="00B90A55" w:rsidRPr="00AF796B" w:rsidTr="00BB2109">
        <w:trPr>
          <w:trHeight w:val="240"/>
          <w:jc w:val="center"/>
        </w:trPr>
        <w:tc>
          <w:tcPr>
            <w:tcW w:w="2666" w:type="pct"/>
            <w:gridSpan w:val="3"/>
            <w:tcBorders>
              <w:top w:val="nil"/>
              <w:left w:val="nil"/>
              <w:bottom w:val="nil"/>
              <w:right w:val="nil"/>
            </w:tcBorders>
            <w:shd w:val="clear" w:color="auto" w:fill="auto"/>
            <w:noWrap/>
            <w:vAlign w:val="bottom"/>
          </w:tcPr>
          <w:p w:rsidR="00B90A55" w:rsidRPr="0017104C" w:rsidRDefault="00B90A55" w:rsidP="00B90A55">
            <w:pPr>
              <w:rPr>
                <w:sz w:val="18"/>
                <w:szCs w:val="18"/>
              </w:rPr>
            </w:pPr>
            <w:r w:rsidRPr="0017104C">
              <w:rPr>
                <w:sz w:val="18"/>
                <w:szCs w:val="18"/>
              </w:rPr>
              <w:t>Renovate</w:t>
            </w:r>
            <w:r>
              <w:rPr>
                <w:sz w:val="18"/>
                <w:szCs w:val="18"/>
              </w:rPr>
              <w:t>/Improve</w:t>
            </w:r>
            <w:r w:rsidRPr="0017104C">
              <w:rPr>
                <w:sz w:val="18"/>
                <w:szCs w:val="18"/>
              </w:rPr>
              <w:t xml:space="preserve"> Mineral Industries Building</w:t>
            </w:r>
          </w:p>
        </w:tc>
        <w:tc>
          <w:tcPr>
            <w:tcW w:w="382" w:type="pct"/>
            <w:gridSpan w:val="2"/>
            <w:tcBorders>
              <w:top w:val="nil"/>
              <w:left w:val="nil"/>
              <w:bottom w:val="nil"/>
              <w:right w:val="nil"/>
            </w:tcBorders>
            <w:shd w:val="clear" w:color="auto" w:fill="auto"/>
            <w:noWrap/>
            <w:vAlign w:val="bottom"/>
          </w:tcPr>
          <w:p w:rsidR="00B90A55" w:rsidRPr="00AF796B" w:rsidRDefault="00B90A55" w:rsidP="00B90A55">
            <w:pPr>
              <w:jc w:val="center"/>
              <w:rPr>
                <w:sz w:val="18"/>
                <w:szCs w:val="18"/>
              </w:rPr>
            </w:pPr>
            <w:r w:rsidRPr="0017104C">
              <w:rPr>
                <w:sz w:val="18"/>
                <w:szCs w:val="18"/>
              </w:rPr>
              <w:t>C-PI</w:t>
            </w:r>
          </w:p>
        </w:tc>
        <w:tc>
          <w:tcPr>
            <w:tcW w:w="762" w:type="pct"/>
            <w:gridSpan w:val="3"/>
            <w:tcBorders>
              <w:top w:val="nil"/>
              <w:left w:val="nil"/>
              <w:bottom w:val="nil"/>
              <w:right w:val="nil"/>
            </w:tcBorders>
            <w:shd w:val="clear" w:color="auto" w:fill="auto"/>
            <w:noWrap/>
            <w:vAlign w:val="bottom"/>
          </w:tcPr>
          <w:p w:rsidR="00B90A55" w:rsidRPr="00AF796B" w:rsidRDefault="00B90A55" w:rsidP="00B90A55">
            <w:pPr>
              <w:jc w:val="right"/>
              <w:rPr>
                <w:sz w:val="18"/>
                <w:szCs w:val="18"/>
              </w:rPr>
            </w:pPr>
            <w:r>
              <w:rPr>
                <w:sz w:val="18"/>
                <w:szCs w:val="18"/>
              </w:rPr>
              <w:t>6,0</w:t>
            </w:r>
            <w:r w:rsidRPr="0017104C">
              <w:rPr>
                <w:sz w:val="18"/>
                <w:szCs w:val="18"/>
              </w:rPr>
              <w:t>00,000</w:t>
            </w:r>
          </w:p>
        </w:tc>
        <w:tc>
          <w:tcPr>
            <w:tcW w:w="762" w:type="pct"/>
            <w:gridSpan w:val="3"/>
            <w:tcBorders>
              <w:top w:val="nil"/>
              <w:left w:val="nil"/>
              <w:bottom w:val="nil"/>
              <w:right w:val="nil"/>
            </w:tcBorders>
            <w:shd w:val="clear" w:color="auto" w:fill="auto"/>
            <w:noWrap/>
            <w:vAlign w:val="bottom"/>
          </w:tcPr>
          <w:p w:rsidR="00B90A55" w:rsidRPr="00AF796B" w:rsidRDefault="00B90A55" w:rsidP="00B90A55">
            <w:pPr>
              <w:jc w:val="right"/>
              <w:rPr>
                <w:sz w:val="18"/>
                <w:szCs w:val="18"/>
              </w:rPr>
            </w:pPr>
            <w:r>
              <w:rPr>
                <w:sz w:val="18"/>
                <w:szCs w:val="18"/>
              </w:rPr>
              <w:t>6,0</w:t>
            </w:r>
            <w:r w:rsidRPr="0017104C">
              <w:rPr>
                <w:sz w:val="18"/>
                <w:szCs w:val="18"/>
              </w:rPr>
              <w:t>00,000</w:t>
            </w:r>
          </w:p>
        </w:tc>
        <w:tc>
          <w:tcPr>
            <w:tcW w:w="428" w:type="pct"/>
            <w:tcBorders>
              <w:top w:val="nil"/>
              <w:left w:val="nil"/>
              <w:bottom w:val="nil"/>
              <w:right w:val="nil"/>
            </w:tcBorders>
            <w:shd w:val="clear" w:color="auto" w:fill="auto"/>
            <w:noWrap/>
            <w:vAlign w:val="bottom"/>
          </w:tcPr>
          <w:p w:rsidR="00B90A55" w:rsidRPr="00AF796B" w:rsidRDefault="00B90A55" w:rsidP="00B90A55">
            <w:pPr>
              <w:jc w:val="center"/>
              <w:rPr>
                <w:sz w:val="18"/>
                <w:szCs w:val="18"/>
              </w:rPr>
            </w:pPr>
            <w:r w:rsidRPr="0017104C">
              <w:rPr>
                <w:sz w:val="18"/>
                <w:szCs w:val="18"/>
              </w:rPr>
              <w:t>RF</w:t>
            </w:r>
          </w:p>
        </w:tc>
      </w:tr>
      <w:tr w:rsidR="00B90A55" w:rsidRPr="00AF796B" w:rsidTr="00BB2109">
        <w:trPr>
          <w:trHeight w:val="240"/>
          <w:jc w:val="center"/>
        </w:trPr>
        <w:tc>
          <w:tcPr>
            <w:tcW w:w="2666" w:type="pct"/>
            <w:gridSpan w:val="3"/>
            <w:tcBorders>
              <w:top w:val="nil"/>
              <w:left w:val="nil"/>
              <w:bottom w:val="nil"/>
              <w:right w:val="nil"/>
            </w:tcBorders>
            <w:shd w:val="clear" w:color="auto" w:fill="auto"/>
            <w:noWrap/>
            <w:vAlign w:val="bottom"/>
          </w:tcPr>
          <w:p w:rsidR="00B90A55" w:rsidRPr="0017104C" w:rsidRDefault="00B90A55" w:rsidP="00B90A55">
            <w:pPr>
              <w:rPr>
                <w:sz w:val="18"/>
                <w:szCs w:val="18"/>
              </w:rPr>
            </w:pPr>
            <w:r>
              <w:rPr>
                <w:sz w:val="18"/>
                <w:szCs w:val="18"/>
              </w:rPr>
              <w:t>Renovate/Improve South Farm</w:t>
            </w:r>
          </w:p>
        </w:tc>
        <w:tc>
          <w:tcPr>
            <w:tcW w:w="382" w:type="pct"/>
            <w:gridSpan w:val="2"/>
            <w:tcBorders>
              <w:top w:val="nil"/>
              <w:left w:val="nil"/>
              <w:bottom w:val="nil"/>
              <w:right w:val="nil"/>
            </w:tcBorders>
            <w:shd w:val="clear" w:color="auto" w:fill="auto"/>
            <w:noWrap/>
            <w:vAlign w:val="bottom"/>
          </w:tcPr>
          <w:p w:rsidR="00B90A55" w:rsidRPr="00AF796B" w:rsidRDefault="00B90A55" w:rsidP="00B90A55">
            <w:pPr>
              <w:jc w:val="center"/>
              <w:rPr>
                <w:sz w:val="18"/>
                <w:szCs w:val="18"/>
              </w:rPr>
            </w:pPr>
            <w:r w:rsidRPr="009A49FB">
              <w:rPr>
                <w:sz w:val="18"/>
                <w:szCs w:val="18"/>
              </w:rPr>
              <w:t>C-PI</w:t>
            </w:r>
          </w:p>
        </w:tc>
        <w:tc>
          <w:tcPr>
            <w:tcW w:w="762" w:type="pct"/>
            <w:gridSpan w:val="3"/>
            <w:tcBorders>
              <w:top w:val="nil"/>
              <w:left w:val="nil"/>
              <w:bottom w:val="nil"/>
              <w:right w:val="nil"/>
            </w:tcBorders>
            <w:shd w:val="clear" w:color="auto" w:fill="auto"/>
            <w:noWrap/>
            <w:vAlign w:val="bottom"/>
          </w:tcPr>
          <w:p w:rsidR="00B90A55" w:rsidRPr="00AF796B" w:rsidRDefault="00B90A55" w:rsidP="00B90A55">
            <w:pPr>
              <w:jc w:val="right"/>
              <w:rPr>
                <w:sz w:val="18"/>
                <w:szCs w:val="18"/>
              </w:rPr>
            </w:pPr>
            <w:r w:rsidRPr="009A49FB">
              <w:rPr>
                <w:sz w:val="18"/>
                <w:szCs w:val="18"/>
              </w:rPr>
              <w:t>2,000,000</w:t>
            </w:r>
          </w:p>
        </w:tc>
        <w:tc>
          <w:tcPr>
            <w:tcW w:w="762" w:type="pct"/>
            <w:gridSpan w:val="3"/>
            <w:tcBorders>
              <w:top w:val="nil"/>
              <w:left w:val="nil"/>
              <w:bottom w:val="nil"/>
              <w:right w:val="nil"/>
            </w:tcBorders>
            <w:shd w:val="clear" w:color="auto" w:fill="auto"/>
            <w:noWrap/>
            <w:vAlign w:val="bottom"/>
          </w:tcPr>
          <w:p w:rsidR="00B90A55" w:rsidRPr="00AF796B" w:rsidRDefault="00B90A55" w:rsidP="00B90A55">
            <w:pPr>
              <w:jc w:val="right"/>
              <w:rPr>
                <w:sz w:val="18"/>
                <w:szCs w:val="18"/>
              </w:rPr>
            </w:pPr>
            <w:r w:rsidRPr="009A49FB">
              <w:rPr>
                <w:sz w:val="18"/>
                <w:szCs w:val="18"/>
              </w:rPr>
              <w:t>2,000,000</w:t>
            </w:r>
          </w:p>
        </w:tc>
        <w:tc>
          <w:tcPr>
            <w:tcW w:w="428" w:type="pct"/>
            <w:tcBorders>
              <w:top w:val="nil"/>
              <w:left w:val="nil"/>
              <w:bottom w:val="nil"/>
              <w:right w:val="nil"/>
            </w:tcBorders>
            <w:shd w:val="clear" w:color="auto" w:fill="auto"/>
            <w:noWrap/>
            <w:vAlign w:val="bottom"/>
          </w:tcPr>
          <w:p w:rsidR="00B90A55" w:rsidRPr="00AF796B" w:rsidRDefault="00B90A55" w:rsidP="00B90A55">
            <w:pPr>
              <w:jc w:val="center"/>
              <w:rPr>
                <w:sz w:val="18"/>
                <w:szCs w:val="18"/>
              </w:rPr>
            </w:pPr>
            <w:r w:rsidRPr="009A49FB">
              <w:rPr>
                <w:sz w:val="18"/>
                <w:szCs w:val="18"/>
              </w:rPr>
              <w:t>RF</w:t>
            </w:r>
          </w:p>
        </w:tc>
      </w:tr>
      <w:tr w:rsidR="00B90A55" w:rsidRPr="00AF796B" w:rsidTr="00BB2109">
        <w:trPr>
          <w:trHeight w:val="240"/>
          <w:jc w:val="center"/>
        </w:trPr>
        <w:tc>
          <w:tcPr>
            <w:tcW w:w="2666" w:type="pct"/>
            <w:gridSpan w:val="3"/>
            <w:tcBorders>
              <w:top w:val="nil"/>
              <w:left w:val="nil"/>
              <w:bottom w:val="nil"/>
              <w:right w:val="nil"/>
            </w:tcBorders>
            <w:shd w:val="clear" w:color="auto" w:fill="auto"/>
            <w:noWrap/>
            <w:vAlign w:val="bottom"/>
          </w:tcPr>
          <w:p w:rsidR="00B90A55" w:rsidRPr="009A49FB" w:rsidRDefault="00B90A55" w:rsidP="00B90A55">
            <w:pPr>
              <w:rPr>
                <w:sz w:val="18"/>
                <w:szCs w:val="18"/>
              </w:rPr>
            </w:pPr>
            <w:r>
              <w:rPr>
                <w:sz w:val="18"/>
                <w:szCs w:val="18"/>
              </w:rPr>
              <w:t>Renovate/Improve the Singletary Center</w:t>
            </w:r>
          </w:p>
        </w:tc>
        <w:tc>
          <w:tcPr>
            <w:tcW w:w="382" w:type="pct"/>
            <w:gridSpan w:val="2"/>
            <w:tcBorders>
              <w:top w:val="nil"/>
              <w:left w:val="nil"/>
              <w:bottom w:val="nil"/>
              <w:right w:val="nil"/>
            </w:tcBorders>
            <w:shd w:val="clear" w:color="auto" w:fill="auto"/>
            <w:noWrap/>
            <w:vAlign w:val="bottom"/>
          </w:tcPr>
          <w:p w:rsidR="00B90A55" w:rsidRPr="009A49FB" w:rsidRDefault="00B90A55" w:rsidP="00B90A55">
            <w:pPr>
              <w:jc w:val="center"/>
              <w:rPr>
                <w:sz w:val="18"/>
                <w:szCs w:val="18"/>
              </w:rPr>
            </w:pPr>
            <w:r w:rsidRPr="00474709">
              <w:rPr>
                <w:sz w:val="18"/>
                <w:szCs w:val="18"/>
              </w:rPr>
              <w:t>C-PI</w:t>
            </w:r>
          </w:p>
        </w:tc>
        <w:tc>
          <w:tcPr>
            <w:tcW w:w="762" w:type="pct"/>
            <w:gridSpan w:val="3"/>
            <w:tcBorders>
              <w:top w:val="nil"/>
              <w:left w:val="nil"/>
              <w:bottom w:val="nil"/>
              <w:right w:val="nil"/>
            </w:tcBorders>
            <w:shd w:val="clear" w:color="auto" w:fill="auto"/>
            <w:noWrap/>
            <w:vAlign w:val="bottom"/>
          </w:tcPr>
          <w:p w:rsidR="00B90A55" w:rsidRPr="009A49FB" w:rsidRDefault="00B90A55" w:rsidP="00B90A55">
            <w:pPr>
              <w:jc w:val="right"/>
              <w:rPr>
                <w:sz w:val="18"/>
                <w:szCs w:val="18"/>
              </w:rPr>
            </w:pPr>
            <w:r w:rsidRPr="00654642">
              <w:rPr>
                <w:sz w:val="18"/>
                <w:szCs w:val="18"/>
              </w:rPr>
              <w:t>80,000,000</w:t>
            </w:r>
          </w:p>
        </w:tc>
        <w:tc>
          <w:tcPr>
            <w:tcW w:w="762" w:type="pct"/>
            <w:gridSpan w:val="3"/>
            <w:tcBorders>
              <w:top w:val="nil"/>
              <w:left w:val="nil"/>
              <w:bottom w:val="nil"/>
              <w:right w:val="nil"/>
            </w:tcBorders>
            <w:shd w:val="clear" w:color="auto" w:fill="auto"/>
            <w:noWrap/>
            <w:vAlign w:val="bottom"/>
          </w:tcPr>
          <w:p w:rsidR="00B90A55" w:rsidRPr="009A49FB" w:rsidRDefault="00B90A55" w:rsidP="00B90A55">
            <w:pPr>
              <w:jc w:val="right"/>
              <w:rPr>
                <w:sz w:val="18"/>
                <w:szCs w:val="18"/>
              </w:rPr>
            </w:pPr>
            <w:r w:rsidRPr="00474709">
              <w:rPr>
                <w:sz w:val="18"/>
                <w:szCs w:val="18"/>
              </w:rPr>
              <w:t>80,000,000</w:t>
            </w:r>
          </w:p>
        </w:tc>
        <w:tc>
          <w:tcPr>
            <w:tcW w:w="428" w:type="pct"/>
            <w:tcBorders>
              <w:top w:val="nil"/>
              <w:left w:val="nil"/>
              <w:bottom w:val="nil"/>
              <w:right w:val="nil"/>
            </w:tcBorders>
            <w:shd w:val="clear" w:color="auto" w:fill="auto"/>
            <w:noWrap/>
            <w:vAlign w:val="bottom"/>
          </w:tcPr>
          <w:p w:rsidR="00B90A55" w:rsidRPr="009A49FB" w:rsidRDefault="00B90A55" w:rsidP="00B90A55">
            <w:pPr>
              <w:jc w:val="center"/>
              <w:rPr>
                <w:sz w:val="18"/>
                <w:szCs w:val="18"/>
              </w:rPr>
            </w:pPr>
            <w:r w:rsidRPr="00474709">
              <w:rPr>
                <w:sz w:val="18"/>
                <w:szCs w:val="18"/>
              </w:rPr>
              <w:t>RF</w:t>
            </w:r>
          </w:p>
        </w:tc>
      </w:tr>
      <w:tr w:rsidR="00B90A55" w:rsidRPr="00AF796B" w:rsidTr="00BB2109">
        <w:trPr>
          <w:trHeight w:val="240"/>
          <w:jc w:val="center"/>
        </w:trPr>
        <w:tc>
          <w:tcPr>
            <w:tcW w:w="2666" w:type="pct"/>
            <w:gridSpan w:val="3"/>
            <w:tcBorders>
              <w:top w:val="nil"/>
              <w:left w:val="nil"/>
              <w:bottom w:val="nil"/>
              <w:right w:val="nil"/>
            </w:tcBorders>
            <w:shd w:val="clear" w:color="auto" w:fill="auto"/>
            <w:noWrap/>
            <w:vAlign w:val="bottom"/>
            <w:hideMark/>
          </w:tcPr>
          <w:p w:rsidR="00B90A55" w:rsidRPr="0017104C" w:rsidRDefault="00B90A55" w:rsidP="00B90A55">
            <w:pPr>
              <w:rPr>
                <w:sz w:val="18"/>
                <w:szCs w:val="18"/>
              </w:rPr>
            </w:pPr>
            <w:r w:rsidRPr="0017104C">
              <w:rPr>
                <w:sz w:val="18"/>
                <w:szCs w:val="18"/>
              </w:rPr>
              <w:t>Renovate Slone Building</w:t>
            </w:r>
          </w:p>
        </w:tc>
        <w:tc>
          <w:tcPr>
            <w:tcW w:w="382" w:type="pct"/>
            <w:gridSpan w:val="2"/>
            <w:tcBorders>
              <w:top w:val="nil"/>
              <w:left w:val="nil"/>
              <w:bottom w:val="nil"/>
              <w:right w:val="nil"/>
            </w:tcBorders>
            <w:shd w:val="clear" w:color="auto" w:fill="auto"/>
            <w:noWrap/>
            <w:vAlign w:val="bottom"/>
            <w:hideMark/>
          </w:tcPr>
          <w:p w:rsidR="00B90A55" w:rsidRPr="00AF796B" w:rsidRDefault="00B90A55" w:rsidP="00B90A55">
            <w:pPr>
              <w:jc w:val="center"/>
              <w:rPr>
                <w:sz w:val="18"/>
                <w:szCs w:val="18"/>
              </w:rPr>
            </w:pPr>
            <w:r w:rsidRPr="0017104C">
              <w:rPr>
                <w:sz w:val="18"/>
                <w:szCs w:val="18"/>
              </w:rPr>
              <w:t>C-PI</w:t>
            </w:r>
          </w:p>
        </w:tc>
        <w:tc>
          <w:tcPr>
            <w:tcW w:w="762" w:type="pct"/>
            <w:gridSpan w:val="3"/>
            <w:tcBorders>
              <w:top w:val="nil"/>
              <w:left w:val="nil"/>
              <w:bottom w:val="nil"/>
              <w:right w:val="nil"/>
            </w:tcBorders>
            <w:shd w:val="clear" w:color="auto" w:fill="auto"/>
            <w:noWrap/>
            <w:vAlign w:val="bottom"/>
            <w:hideMark/>
          </w:tcPr>
          <w:p w:rsidR="00B90A55" w:rsidRPr="00AF796B" w:rsidRDefault="00B90A55" w:rsidP="00B90A55">
            <w:pPr>
              <w:jc w:val="right"/>
              <w:rPr>
                <w:sz w:val="18"/>
                <w:szCs w:val="18"/>
              </w:rPr>
            </w:pPr>
            <w:r>
              <w:rPr>
                <w:sz w:val="18"/>
                <w:szCs w:val="18"/>
              </w:rPr>
              <w:t>15,0</w:t>
            </w:r>
            <w:r w:rsidRPr="0017104C">
              <w:rPr>
                <w:sz w:val="18"/>
                <w:szCs w:val="18"/>
              </w:rPr>
              <w:t>00,000</w:t>
            </w:r>
          </w:p>
        </w:tc>
        <w:tc>
          <w:tcPr>
            <w:tcW w:w="762" w:type="pct"/>
            <w:gridSpan w:val="3"/>
            <w:tcBorders>
              <w:top w:val="nil"/>
              <w:left w:val="nil"/>
              <w:bottom w:val="nil"/>
              <w:right w:val="nil"/>
            </w:tcBorders>
            <w:shd w:val="clear" w:color="auto" w:fill="auto"/>
            <w:noWrap/>
            <w:vAlign w:val="bottom"/>
            <w:hideMark/>
          </w:tcPr>
          <w:p w:rsidR="00B90A55" w:rsidRPr="00AF796B" w:rsidRDefault="00B90A55" w:rsidP="00B90A55">
            <w:pPr>
              <w:jc w:val="right"/>
              <w:rPr>
                <w:sz w:val="18"/>
                <w:szCs w:val="18"/>
              </w:rPr>
            </w:pPr>
            <w:r>
              <w:rPr>
                <w:sz w:val="18"/>
                <w:szCs w:val="18"/>
              </w:rPr>
              <w:t>15,0</w:t>
            </w:r>
            <w:r w:rsidRPr="0017104C">
              <w:rPr>
                <w:sz w:val="18"/>
                <w:szCs w:val="18"/>
              </w:rPr>
              <w:t>00,000</w:t>
            </w:r>
          </w:p>
        </w:tc>
        <w:tc>
          <w:tcPr>
            <w:tcW w:w="428" w:type="pct"/>
            <w:tcBorders>
              <w:top w:val="nil"/>
              <w:left w:val="nil"/>
              <w:bottom w:val="nil"/>
              <w:right w:val="nil"/>
            </w:tcBorders>
            <w:shd w:val="clear" w:color="auto" w:fill="auto"/>
            <w:noWrap/>
            <w:vAlign w:val="bottom"/>
            <w:hideMark/>
          </w:tcPr>
          <w:p w:rsidR="00B90A55" w:rsidRPr="00AF796B" w:rsidRDefault="00B90A55" w:rsidP="00B90A55">
            <w:pPr>
              <w:jc w:val="center"/>
              <w:rPr>
                <w:sz w:val="18"/>
                <w:szCs w:val="18"/>
              </w:rPr>
            </w:pPr>
            <w:r w:rsidRPr="0017104C">
              <w:rPr>
                <w:sz w:val="18"/>
                <w:szCs w:val="18"/>
              </w:rPr>
              <w:t>RF</w:t>
            </w:r>
          </w:p>
        </w:tc>
      </w:tr>
      <w:tr w:rsidR="00B90A55" w:rsidRPr="00AF796B" w:rsidTr="00BB2109">
        <w:trPr>
          <w:trHeight w:val="240"/>
          <w:jc w:val="center"/>
        </w:trPr>
        <w:tc>
          <w:tcPr>
            <w:tcW w:w="2666" w:type="pct"/>
            <w:gridSpan w:val="3"/>
            <w:tcBorders>
              <w:top w:val="nil"/>
              <w:left w:val="nil"/>
              <w:bottom w:val="nil"/>
              <w:right w:val="nil"/>
            </w:tcBorders>
            <w:shd w:val="clear" w:color="auto" w:fill="auto"/>
            <w:noWrap/>
            <w:vAlign w:val="bottom"/>
          </w:tcPr>
          <w:p w:rsidR="00B90A55" w:rsidRPr="00474709" w:rsidRDefault="00B90A55" w:rsidP="00B90A55">
            <w:pPr>
              <w:rPr>
                <w:sz w:val="18"/>
                <w:szCs w:val="18"/>
              </w:rPr>
            </w:pPr>
            <w:r w:rsidRPr="00465BAD">
              <w:rPr>
                <w:sz w:val="18"/>
                <w:szCs w:val="18"/>
              </w:rPr>
              <w:t>Renovate/Upgrad</w:t>
            </w:r>
            <w:r>
              <w:rPr>
                <w:sz w:val="18"/>
                <w:szCs w:val="18"/>
              </w:rPr>
              <w:t>e Academic/Administrative Space</w:t>
            </w:r>
          </w:p>
        </w:tc>
        <w:tc>
          <w:tcPr>
            <w:tcW w:w="382" w:type="pct"/>
            <w:gridSpan w:val="2"/>
            <w:tcBorders>
              <w:top w:val="nil"/>
              <w:left w:val="nil"/>
              <w:bottom w:val="nil"/>
              <w:right w:val="nil"/>
            </w:tcBorders>
            <w:shd w:val="clear" w:color="auto" w:fill="auto"/>
            <w:noWrap/>
            <w:vAlign w:val="bottom"/>
          </w:tcPr>
          <w:p w:rsidR="00B90A55" w:rsidRDefault="00B90A55" w:rsidP="00B90A55">
            <w:pPr>
              <w:jc w:val="center"/>
              <w:rPr>
                <w:sz w:val="18"/>
                <w:szCs w:val="18"/>
              </w:rPr>
            </w:pPr>
            <w:r w:rsidRPr="00465BAD">
              <w:rPr>
                <w:sz w:val="18"/>
                <w:szCs w:val="18"/>
              </w:rPr>
              <w:t>C-PI</w:t>
            </w:r>
          </w:p>
        </w:tc>
        <w:tc>
          <w:tcPr>
            <w:tcW w:w="762" w:type="pct"/>
            <w:gridSpan w:val="3"/>
            <w:tcBorders>
              <w:top w:val="nil"/>
              <w:left w:val="nil"/>
              <w:bottom w:val="nil"/>
              <w:right w:val="nil"/>
            </w:tcBorders>
            <w:shd w:val="clear" w:color="auto" w:fill="auto"/>
            <w:noWrap/>
            <w:vAlign w:val="bottom"/>
          </w:tcPr>
          <w:p w:rsidR="00B90A55" w:rsidRPr="00654642" w:rsidRDefault="00B90A55" w:rsidP="00B90A55">
            <w:pPr>
              <w:jc w:val="right"/>
              <w:rPr>
                <w:sz w:val="18"/>
                <w:szCs w:val="18"/>
              </w:rPr>
            </w:pPr>
            <w:r w:rsidRPr="00465BAD">
              <w:rPr>
                <w:sz w:val="18"/>
                <w:szCs w:val="18"/>
              </w:rPr>
              <w:t>25,000,000</w:t>
            </w:r>
          </w:p>
        </w:tc>
        <w:tc>
          <w:tcPr>
            <w:tcW w:w="762" w:type="pct"/>
            <w:gridSpan w:val="3"/>
            <w:tcBorders>
              <w:top w:val="nil"/>
              <w:left w:val="nil"/>
              <w:bottom w:val="nil"/>
              <w:right w:val="nil"/>
            </w:tcBorders>
            <w:shd w:val="clear" w:color="auto" w:fill="auto"/>
            <w:noWrap/>
            <w:vAlign w:val="bottom"/>
          </w:tcPr>
          <w:p w:rsidR="00B90A55" w:rsidRDefault="00B90A55" w:rsidP="00B90A55">
            <w:pPr>
              <w:jc w:val="right"/>
              <w:rPr>
                <w:sz w:val="18"/>
                <w:szCs w:val="18"/>
              </w:rPr>
            </w:pPr>
            <w:r w:rsidRPr="00465BAD">
              <w:rPr>
                <w:sz w:val="18"/>
                <w:szCs w:val="18"/>
              </w:rPr>
              <w:t>25,000,000</w:t>
            </w:r>
          </w:p>
        </w:tc>
        <w:tc>
          <w:tcPr>
            <w:tcW w:w="428" w:type="pct"/>
            <w:tcBorders>
              <w:top w:val="nil"/>
              <w:left w:val="nil"/>
              <w:bottom w:val="nil"/>
              <w:right w:val="nil"/>
            </w:tcBorders>
            <w:shd w:val="clear" w:color="auto" w:fill="auto"/>
            <w:noWrap/>
            <w:vAlign w:val="bottom"/>
          </w:tcPr>
          <w:p w:rsidR="00B90A55" w:rsidRDefault="00B90A55" w:rsidP="00B90A55">
            <w:pPr>
              <w:jc w:val="center"/>
              <w:rPr>
                <w:sz w:val="18"/>
                <w:szCs w:val="18"/>
              </w:rPr>
            </w:pPr>
            <w:r w:rsidRPr="00465BAD">
              <w:rPr>
                <w:sz w:val="18"/>
                <w:szCs w:val="18"/>
              </w:rPr>
              <w:t>RF</w:t>
            </w:r>
          </w:p>
        </w:tc>
      </w:tr>
      <w:tr w:rsidR="00B90A55" w:rsidRPr="00AF796B" w:rsidTr="00BB2109">
        <w:trPr>
          <w:trHeight w:val="240"/>
          <w:jc w:val="center"/>
        </w:trPr>
        <w:tc>
          <w:tcPr>
            <w:tcW w:w="2666" w:type="pct"/>
            <w:gridSpan w:val="3"/>
            <w:tcBorders>
              <w:top w:val="nil"/>
              <w:left w:val="nil"/>
              <w:bottom w:val="nil"/>
              <w:right w:val="nil"/>
            </w:tcBorders>
            <w:shd w:val="clear" w:color="auto" w:fill="auto"/>
            <w:noWrap/>
            <w:vAlign w:val="bottom"/>
          </w:tcPr>
          <w:p w:rsidR="00B90A55" w:rsidRPr="0017104C" w:rsidRDefault="00B90A55" w:rsidP="00B90A55">
            <w:pPr>
              <w:rPr>
                <w:sz w:val="18"/>
                <w:szCs w:val="18"/>
              </w:rPr>
            </w:pPr>
            <w:r w:rsidRPr="009A49FB">
              <w:rPr>
                <w:sz w:val="18"/>
                <w:szCs w:val="18"/>
              </w:rPr>
              <w:t xml:space="preserve">Renovate/Upgrade </w:t>
            </w:r>
            <w:r>
              <w:rPr>
                <w:sz w:val="18"/>
                <w:szCs w:val="18"/>
              </w:rPr>
              <w:t>Academic/Administrative Space 1</w:t>
            </w:r>
          </w:p>
        </w:tc>
        <w:tc>
          <w:tcPr>
            <w:tcW w:w="382" w:type="pct"/>
            <w:gridSpan w:val="2"/>
            <w:tcBorders>
              <w:top w:val="nil"/>
              <w:left w:val="nil"/>
              <w:bottom w:val="nil"/>
              <w:right w:val="nil"/>
            </w:tcBorders>
            <w:shd w:val="clear" w:color="auto" w:fill="auto"/>
            <w:noWrap/>
            <w:vAlign w:val="bottom"/>
          </w:tcPr>
          <w:p w:rsidR="00B90A55" w:rsidRPr="00AF796B" w:rsidRDefault="00B90A55" w:rsidP="00B90A55">
            <w:pPr>
              <w:jc w:val="center"/>
              <w:rPr>
                <w:sz w:val="18"/>
                <w:szCs w:val="18"/>
              </w:rPr>
            </w:pPr>
            <w:r w:rsidRPr="009A49FB">
              <w:rPr>
                <w:sz w:val="18"/>
                <w:szCs w:val="18"/>
              </w:rPr>
              <w:t>C-PI</w:t>
            </w:r>
          </w:p>
        </w:tc>
        <w:tc>
          <w:tcPr>
            <w:tcW w:w="762" w:type="pct"/>
            <w:gridSpan w:val="3"/>
            <w:tcBorders>
              <w:top w:val="nil"/>
              <w:left w:val="nil"/>
              <w:bottom w:val="nil"/>
              <w:right w:val="nil"/>
            </w:tcBorders>
            <w:shd w:val="clear" w:color="auto" w:fill="auto"/>
            <w:noWrap/>
            <w:vAlign w:val="bottom"/>
          </w:tcPr>
          <w:p w:rsidR="00B90A55" w:rsidRPr="00AF796B" w:rsidRDefault="00B90A55" w:rsidP="00B90A55">
            <w:pPr>
              <w:jc w:val="right"/>
              <w:rPr>
                <w:sz w:val="18"/>
                <w:szCs w:val="18"/>
              </w:rPr>
            </w:pPr>
            <w:r w:rsidRPr="009A49FB">
              <w:rPr>
                <w:sz w:val="18"/>
                <w:szCs w:val="18"/>
              </w:rPr>
              <w:t>10,000,000</w:t>
            </w:r>
          </w:p>
        </w:tc>
        <w:tc>
          <w:tcPr>
            <w:tcW w:w="762" w:type="pct"/>
            <w:gridSpan w:val="3"/>
            <w:tcBorders>
              <w:top w:val="nil"/>
              <w:left w:val="nil"/>
              <w:bottom w:val="nil"/>
              <w:right w:val="nil"/>
            </w:tcBorders>
            <w:shd w:val="clear" w:color="auto" w:fill="auto"/>
            <w:noWrap/>
            <w:vAlign w:val="bottom"/>
          </w:tcPr>
          <w:p w:rsidR="00B90A55" w:rsidRPr="00AF796B" w:rsidRDefault="00B90A55" w:rsidP="00B90A55">
            <w:pPr>
              <w:jc w:val="right"/>
              <w:rPr>
                <w:sz w:val="18"/>
                <w:szCs w:val="18"/>
              </w:rPr>
            </w:pPr>
            <w:r w:rsidRPr="009A49FB">
              <w:rPr>
                <w:sz w:val="18"/>
                <w:szCs w:val="18"/>
              </w:rPr>
              <w:t>10,000,000</w:t>
            </w:r>
          </w:p>
        </w:tc>
        <w:tc>
          <w:tcPr>
            <w:tcW w:w="428" w:type="pct"/>
            <w:tcBorders>
              <w:top w:val="nil"/>
              <w:left w:val="nil"/>
              <w:bottom w:val="nil"/>
              <w:right w:val="nil"/>
            </w:tcBorders>
            <w:shd w:val="clear" w:color="auto" w:fill="auto"/>
            <w:noWrap/>
            <w:vAlign w:val="bottom"/>
          </w:tcPr>
          <w:p w:rsidR="00B90A55" w:rsidRPr="00AF796B" w:rsidRDefault="00B90A55" w:rsidP="00B90A55">
            <w:pPr>
              <w:jc w:val="center"/>
              <w:rPr>
                <w:sz w:val="18"/>
                <w:szCs w:val="18"/>
              </w:rPr>
            </w:pPr>
            <w:r w:rsidRPr="009A49FB">
              <w:rPr>
                <w:sz w:val="18"/>
                <w:szCs w:val="18"/>
              </w:rPr>
              <w:t>RF</w:t>
            </w:r>
          </w:p>
        </w:tc>
      </w:tr>
      <w:tr w:rsidR="00B90A55" w:rsidRPr="00AF796B" w:rsidTr="00BB2109">
        <w:trPr>
          <w:trHeight w:val="240"/>
          <w:jc w:val="center"/>
        </w:trPr>
        <w:tc>
          <w:tcPr>
            <w:tcW w:w="2666" w:type="pct"/>
            <w:gridSpan w:val="3"/>
            <w:tcBorders>
              <w:top w:val="nil"/>
              <w:left w:val="nil"/>
              <w:bottom w:val="nil"/>
              <w:right w:val="nil"/>
            </w:tcBorders>
            <w:shd w:val="clear" w:color="auto" w:fill="auto"/>
            <w:noWrap/>
            <w:vAlign w:val="bottom"/>
          </w:tcPr>
          <w:p w:rsidR="00B90A55" w:rsidRPr="0017104C" w:rsidRDefault="00B90A55" w:rsidP="00B90A55">
            <w:pPr>
              <w:rPr>
                <w:sz w:val="18"/>
                <w:szCs w:val="18"/>
              </w:rPr>
            </w:pPr>
            <w:r w:rsidRPr="009A49FB">
              <w:rPr>
                <w:sz w:val="18"/>
                <w:szCs w:val="18"/>
              </w:rPr>
              <w:t xml:space="preserve">Renovate/Upgrade </w:t>
            </w:r>
            <w:r>
              <w:rPr>
                <w:sz w:val="18"/>
                <w:szCs w:val="18"/>
              </w:rPr>
              <w:t>Academic/Administrative Space 2</w:t>
            </w:r>
          </w:p>
        </w:tc>
        <w:tc>
          <w:tcPr>
            <w:tcW w:w="382" w:type="pct"/>
            <w:gridSpan w:val="2"/>
            <w:tcBorders>
              <w:top w:val="nil"/>
              <w:left w:val="nil"/>
              <w:bottom w:val="nil"/>
              <w:right w:val="nil"/>
            </w:tcBorders>
            <w:shd w:val="clear" w:color="auto" w:fill="auto"/>
            <w:noWrap/>
            <w:vAlign w:val="bottom"/>
          </w:tcPr>
          <w:p w:rsidR="00B90A55" w:rsidRPr="00AF796B" w:rsidRDefault="00B90A55" w:rsidP="00B90A55">
            <w:pPr>
              <w:jc w:val="center"/>
              <w:rPr>
                <w:sz w:val="18"/>
                <w:szCs w:val="18"/>
              </w:rPr>
            </w:pPr>
            <w:r w:rsidRPr="009A49FB">
              <w:rPr>
                <w:sz w:val="18"/>
                <w:szCs w:val="18"/>
              </w:rPr>
              <w:t>C-PI</w:t>
            </w:r>
          </w:p>
        </w:tc>
        <w:tc>
          <w:tcPr>
            <w:tcW w:w="762" w:type="pct"/>
            <w:gridSpan w:val="3"/>
            <w:tcBorders>
              <w:top w:val="nil"/>
              <w:left w:val="nil"/>
              <w:bottom w:val="nil"/>
              <w:right w:val="nil"/>
            </w:tcBorders>
            <w:shd w:val="clear" w:color="auto" w:fill="auto"/>
            <w:noWrap/>
            <w:vAlign w:val="bottom"/>
          </w:tcPr>
          <w:p w:rsidR="00B90A55" w:rsidRPr="00AF796B" w:rsidRDefault="00B90A55" w:rsidP="00B90A55">
            <w:pPr>
              <w:jc w:val="right"/>
              <w:rPr>
                <w:sz w:val="18"/>
                <w:szCs w:val="18"/>
              </w:rPr>
            </w:pPr>
            <w:r w:rsidRPr="009A49FB">
              <w:rPr>
                <w:sz w:val="18"/>
                <w:szCs w:val="18"/>
              </w:rPr>
              <w:t>10,000,000</w:t>
            </w:r>
          </w:p>
        </w:tc>
        <w:tc>
          <w:tcPr>
            <w:tcW w:w="762" w:type="pct"/>
            <w:gridSpan w:val="3"/>
            <w:tcBorders>
              <w:top w:val="nil"/>
              <w:left w:val="nil"/>
              <w:bottom w:val="nil"/>
              <w:right w:val="nil"/>
            </w:tcBorders>
            <w:shd w:val="clear" w:color="auto" w:fill="auto"/>
            <w:noWrap/>
            <w:vAlign w:val="bottom"/>
          </w:tcPr>
          <w:p w:rsidR="00B90A55" w:rsidRPr="00AF796B" w:rsidRDefault="00B90A55" w:rsidP="00B90A55">
            <w:pPr>
              <w:jc w:val="right"/>
              <w:rPr>
                <w:sz w:val="18"/>
                <w:szCs w:val="18"/>
              </w:rPr>
            </w:pPr>
            <w:r w:rsidRPr="009A49FB">
              <w:rPr>
                <w:sz w:val="18"/>
                <w:szCs w:val="18"/>
              </w:rPr>
              <w:t>10,000,000</w:t>
            </w:r>
          </w:p>
        </w:tc>
        <w:tc>
          <w:tcPr>
            <w:tcW w:w="428" w:type="pct"/>
            <w:tcBorders>
              <w:top w:val="nil"/>
              <w:left w:val="nil"/>
              <w:bottom w:val="nil"/>
              <w:right w:val="nil"/>
            </w:tcBorders>
            <w:shd w:val="clear" w:color="auto" w:fill="auto"/>
            <w:noWrap/>
            <w:vAlign w:val="bottom"/>
          </w:tcPr>
          <w:p w:rsidR="00B90A55" w:rsidRPr="00AF796B" w:rsidRDefault="00B90A55" w:rsidP="00B90A55">
            <w:pPr>
              <w:jc w:val="center"/>
              <w:rPr>
                <w:sz w:val="18"/>
                <w:szCs w:val="18"/>
              </w:rPr>
            </w:pPr>
            <w:r w:rsidRPr="009A49FB">
              <w:rPr>
                <w:sz w:val="18"/>
                <w:szCs w:val="18"/>
              </w:rPr>
              <w:t>RF</w:t>
            </w:r>
          </w:p>
        </w:tc>
      </w:tr>
      <w:tr w:rsidR="00B90A55" w:rsidRPr="00AF796B" w:rsidTr="00BB2109">
        <w:trPr>
          <w:trHeight w:val="240"/>
          <w:jc w:val="center"/>
        </w:trPr>
        <w:tc>
          <w:tcPr>
            <w:tcW w:w="2666" w:type="pct"/>
            <w:gridSpan w:val="3"/>
            <w:tcBorders>
              <w:top w:val="nil"/>
              <w:left w:val="nil"/>
              <w:bottom w:val="nil"/>
              <w:right w:val="nil"/>
            </w:tcBorders>
            <w:shd w:val="clear" w:color="auto" w:fill="auto"/>
            <w:noWrap/>
            <w:vAlign w:val="bottom"/>
          </w:tcPr>
          <w:p w:rsidR="00B90A55" w:rsidRPr="0017104C" w:rsidRDefault="00B90A55" w:rsidP="00B90A55">
            <w:pPr>
              <w:rPr>
                <w:sz w:val="18"/>
                <w:szCs w:val="18"/>
              </w:rPr>
            </w:pPr>
            <w:r w:rsidRPr="009A49FB">
              <w:rPr>
                <w:sz w:val="18"/>
                <w:szCs w:val="18"/>
              </w:rPr>
              <w:t xml:space="preserve">Renovate/Upgrade </w:t>
            </w:r>
            <w:r>
              <w:rPr>
                <w:sz w:val="18"/>
                <w:szCs w:val="18"/>
              </w:rPr>
              <w:t>Academic/Administrative Space 3</w:t>
            </w:r>
          </w:p>
        </w:tc>
        <w:tc>
          <w:tcPr>
            <w:tcW w:w="382" w:type="pct"/>
            <w:gridSpan w:val="2"/>
            <w:tcBorders>
              <w:top w:val="nil"/>
              <w:left w:val="nil"/>
              <w:bottom w:val="nil"/>
              <w:right w:val="nil"/>
            </w:tcBorders>
            <w:shd w:val="clear" w:color="auto" w:fill="auto"/>
            <w:noWrap/>
            <w:vAlign w:val="bottom"/>
          </w:tcPr>
          <w:p w:rsidR="00B90A55" w:rsidRPr="0017104C" w:rsidRDefault="00B90A55" w:rsidP="00B90A55">
            <w:pPr>
              <w:jc w:val="center"/>
              <w:rPr>
                <w:sz w:val="18"/>
                <w:szCs w:val="18"/>
              </w:rPr>
            </w:pPr>
            <w:r w:rsidRPr="009A49FB">
              <w:rPr>
                <w:sz w:val="18"/>
                <w:szCs w:val="18"/>
              </w:rPr>
              <w:t>C-PI</w:t>
            </w:r>
          </w:p>
        </w:tc>
        <w:tc>
          <w:tcPr>
            <w:tcW w:w="762" w:type="pct"/>
            <w:gridSpan w:val="3"/>
            <w:tcBorders>
              <w:top w:val="nil"/>
              <w:left w:val="nil"/>
              <w:bottom w:val="nil"/>
              <w:right w:val="nil"/>
            </w:tcBorders>
            <w:shd w:val="clear" w:color="auto" w:fill="auto"/>
            <w:noWrap/>
            <w:vAlign w:val="bottom"/>
          </w:tcPr>
          <w:p w:rsidR="00B90A55" w:rsidRPr="0017104C" w:rsidRDefault="00B90A55" w:rsidP="00B90A55">
            <w:pPr>
              <w:jc w:val="right"/>
              <w:rPr>
                <w:sz w:val="18"/>
                <w:szCs w:val="18"/>
              </w:rPr>
            </w:pPr>
            <w:r w:rsidRPr="009A49FB">
              <w:rPr>
                <w:sz w:val="18"/>
                <w:szCs w:val="18"/>
              </w:rPr>
              <w:t>10,000,000</w:t>
            </w:r>
          </w:p>
        </w:tc>
        <w:tc>
          <w:tcPr>
            <w:tcW w:w="762" w:type="pct"/>
            <w:gridSpan w:val="3"/>
            <w:tcBorders>
              <w:top w:val="nil"/>
              <w:left w:val="nil"/>
              <w:bottom w:val="nil"/>
              <w:right w:val="nil"/>
            </w:tcBorders>
            <w:shd w:val="clear" w:color="auto" w:fill="auto"/>
            <w:noWrap/>
            <w:vAlign w:val="bottom"/>
          </w:tcPr>
          <w:p w:rsidR="00B90A55" w:rsidRPr="0017104C" w:rsidRDefault="00B90A55" w:rsidP="00B90A55">
            <w:pPr>
              <w:jc w:val="right"/>
              <w:rPr>
                <w:sz w:val="18"/>
                <w:szCs w:val="18"/>
              </w:rPr>
            </w:pPr>
            <w:r w:rsidRPr="009A49FB">
              <w:rPr>
                <w:sz w:val="18"/>
                <w:szCs w:val="18"/>
              </w:rPr>
              <w:t>10,000,000</w:t>
            </w:r>
          </w:p>
        </w:tc>
        <w:tc>
          <w:tcPr>
            <w:tcW w:w="428" w:type="pct"/>
            <w:tcBorders>
              <w:top w:val="nil"/>
              <w:left w:val="nil"/>
              <w:bottom w:val="nil"/>
              <w:right w:val="nil"/>
            </w:tcBorders>
            <w:shd w:val="clear" w:color="auto" w:fill="auto"/>
            <w:noWrap/>
            <w:vAlign w:val="bottom"/>
          </w:tcPr>
          <w:p w:rsidR="00B90A55" w:rsidRPr="0017104C" w:rsidRDefault="00B90A55" w:rsidP="00B90A55">
            <w:pPr>
              <w:jc w:val="center"/>
              <w:rPr>
                <w:sz w:val="18"/>
                <w:szCs w:val="18"/>
              </w:rPr>
            </w:pPr>
            <w:r w:rsidRPr="009A49FB">
              <w:rPr>
                <w:sz w:val="18"/>
                <w:szCs w:val="18"/>
              </w:rPr>
              <w:t>RF</w:t>
            </w:r>
          </w:p>
        </w:tc>
      </w:tr>
      <w:tr w:rsidR="00B90A55" w:rsidRPr="00AF796B" w:rsidTr="00BB2109">
        <w:trPr>
          <w:trHeight w:val="240"/>
          <w:jc w:val="center"/>
        </w:trPr>
        <w:tc>
          <w:tcPr>
            <w:tcW w:w="2666" w:type="pct"/>
            <w:gridSpan w:val="3"/>
            <w:tcBorders>
              <w:top w:val="nil"/>
              <w:left w:val="nil"/>
              <w:bottom w:val="nil"/>
              <w:right w:val="nil"/>
            </w:tcBorders>
            <w:shd w:val="clear" w:color="auto" w:fill="auto"/>
            <w:noWrap/>
            <w:vAlign w:val="bottom"/>
          </w:tcPr>
          <w:p w:rsidR="00B90A55" w:rsidRPr="0017104C" w:rsidRDefault="00B90A55" w:rsidP="00B90A55">
            <w:pPr>
              <w:rPr>
                <w:sz w:val="18"/>
                <w:szCs w:val="18"/>
              </w:rPr>
            </w:pPr>
            <w:r w:rsidRPr="009A49FB">
              <w:rPr>
                <w:sz w:val="18"/>
                <w:szCs w:val="18"/>
              </w:rPr>
              <w:t xml:space="preserve">Renovate/Upgrade </w:t>
            </w:r>
            <w:r>
              <w:rPr>
                <w:sz w:val="18"/>
                <w:szCs w:val="18"/>
              </w:rPr>
              <w:t>Academic/Administrative Space 4</w:t>
            </w:r>
          </w:p>
        </w:tc>
        <w:tc>
          <w:tcPr>
            <w:tcW w:w="382" w:type="pct"/>
            <w:gridSpan w:val="2"/>
            <w:tcBorders>
              <w:top w:val="nil"/>
              <w:left w:val="nil"/>
              <w:bottom w:val="nil"/>
              <w:right w:val="nil"/>
            </w:tcBorders>
            <w:shd w:val="clear" w:color="auto" w:fill="auto"/>
            <w:noWrap/>
            <w:vAlign w:val="bottom"/>
          </w:tcPr>
          <w:p w:rsidR="00B90A55" w:rsidRPr="00AF796B" w:rsidRDefault="00B90A55" w:rsidP="00B90A55">
            <w:pPr>
              <w:jc w:val="center"/>
              <w:rPr>
                <w:sz w:val="18"/>
                <w:szCs w:val="18"/>
              </w:rPr>
            </w:pPr>
            <w:r w:rsidRPr="009A49FB">
              <w:rPr>
                <w:sz w:val="18"/>
                <w:szCs w:val="18"/>
              </w:rPr>
              <w:t>C-PI</w:t>
            </w:r>
          </w:p>
        </w:tc>
        <w:tc>
          <w:tcPr>
            <w:tcW w:w="762" w:type="pct"/>
            <w:gridSpan w:val="3"/>
            <w:tcBorders>
              <w:top w:val="nil"/>
              <w:left w:val="nil"/>
              <w:bottom w:val="nil"/>
              <w:right w:val="nil"/>
            </w:tcBorders>
            <w:shd w:val="clear" w:color="auto" w:fill="auto"/>
            <w:noWrap/>
            <w:vAlign w:val="bottom"/>
          </w:tcPr>
          <w:p w:rsidR="00B90A55" w:rsidRPr="00AF796B" w:rsidRDefault="00B90A55" w:rsidP="00B90A55">
            <w:pPr>
              <w:jc w:val="right"/>
              <w:rPr>
                <w:sz w:val="18"/>
                <w:szCs w:val="18"/>
              </w:rPr>
            </w:pPr>
            <w:r w:rsidRPr="009A49FB">
              <w:rPr>
                <w:sz w:val="18"/>
                <w:szCs w:val="18"/>
              </w:rPr>
              <w:t>10,000,000</w:t>
            </w:r>
          </w:p>
        </w:tc>
        <w:tc>
          <w:tcPr>
            <w:tcW w:w="762" w:type="pct"/>
            <w:gridSpan w:val="3"/>
            <w:tcBorders>
              <w:top w:val="nil"/>
              <w:left w:val="nil"/>
              <w:bottom w:val="nil"/>
              <w:right w:val="nil"/>
            </w:tcBorders>
            <w:shd w:val="clear" w:color="auto" w:fill="auto"/>
            <w:noWrap/>
            <w:vAlign w:val="bottom"/>
          </w:tcPr>
          <w:p w:rsidR="00B90A55" w:rsidRPr="00AF796B" w:rsidRDefault="00B90A55" w:rsidP="00B90A55">
            <w:pPr>
              <w:jc w:val="right"/>
              <w:rPr>
                <w:sz w:val="18"/>
                <w:szCs w:val="18"/>
              </w:rPr>
            </w:pPr>
            <w:r w:rsidRPr="009A49FB">
              <w:rPr>
                <w:sz w:val="18"/>
                <w:szCs w:val="18"/>
              </w:rPr>
              <w:t>10,000,000</w:t>
            </w:r>
          </w:p>
        </w:tc>
        <w:tc>
          <w:tcPr>
            <w:tcW w:w="428" w:type="pct"/>
            <w:tcBorders>
              <w:top w:val="nil"/>
              <w:left w:val="nil"/>
              <w:bottom w:val="nil"/>
              <w:right w:val="nil"/>
            </w:tcBorders>
            <w:shd w:val="clear" w:color="auto" w:fill="auto"/>
            <w:noWrap/>
            <w:vAlign w:val="bottom"/>
          </w:tcPr>
          <w:p w:rsidR="00B90A55" w:rsidRPr="00AF796B" w:rsidRDefault="00B90A55" w:rsidP="00B90A55">
            <w:pPr>
              <w:jc w:val="center"/>
              <w:rPr>
                <w:sz w:val="18"/>
                <w:szCs w:val="18"/>
              </w:rPr>
            </w:pPr>
            <w:r w:rsidRPr="009A49FB">
              <w:rPr>
                <w:sz w:val="18"/>
                <w:szCs w:val="18"/>
              </w:rPr>
              <w:t>RF</w:t>
            </w:r>
          </w:p>
        </w:tc>
      </w:tr>
      <w:tr w:rsidR="00B90A55" w:rsidRPr="00AF796B" w:rsidTr="00BB2109">
        <w:trPr>
          <w:trHeight w:val="240"/>
          <w:jc w:val="center"/>
        </w:trPr>
        <w:tc>
          <w:tcPr>
            <w:tcW w:w="2666" w:type="pct"/>
            <w:gridSpan w:val="3"/>
            <w:tcBorders>
              <w:top w:val="nil"/>
              <w:left w:val="nil"/>
              <w:bottom w:val="nil"/>
              <w:right w:val="nil"/>
            </w:tcBorders>
            <w:shd w:val="clear" w:color="auto" w:fill="auto"/>
            <w:noWrap/>
            <w:vAlign w:val="bottom"/>
          </w:tcPr>
          <w:p w:rsidR="00B90A55" w:rsidRPr="0017104C" w:rsidRDefault="00B90A55" w:rsidP="00B90A55">
            <w:pPr>
              <w:rPr>
                <w:sz w:val="18"/>
                <w:szCs w:val="18"/>
              </w:rPr>
            </w:pPr>
            <w:r w:rsidRPr="009A49FB">
              <w:rPr>
                <w:sz w:val="18"/>
                <w:szCs w:val="18"/>
              </w:rPr>
              <w:t xml:space="preserve">Renovate/Upgrade </w:t>
            </w:r>
            <w:r>
              <w:rPr>
                <w:sz w:val="18"/>
                <w:szCs w:val="18"/>
              </w:rPr>
              <w:t>Academic/Administrative Space 5</w:t>
            </w:r>
          </w:p>
        </w:tc>
        <w:tc>
          <w:tcPr>
            <w:tcW w:w="382" w:type="pct"/>
            <w:gridSpan w:val="2"/>
            <w:tcBorders>
              <w:top w:val="nil"/>
              <w:left w:val="nil"/>
              <w:bottom w:val="nil"/>
              <w:right w:val="nil"/>
            </w:tcBorders>
            <w:shd w:val="clear" w:color="auto" w:fill="auto"/>
            <w:noWrap/>
            <w:vAlign w:val="bottom"/>
          </w:tcPr>
          <w:p w:rsidR="00B90A55" w:rsidRPr="0017104C" w:rsidRDefault="00B90A55" w:rsidP="00B90A55">
            <w:pPr>
              <w:jc w:val="center"/>
              <w:rPr>
                <w:sz w:val="18"/>
                <w:szCs w:val="18"/>
              </w:rPr>
            </w:pPr>
            <w:r w:rsidRPr="009A49FB">
              <w:rPr>
                <w:sz w:val="18"/>
                <w:szCs w:val="18"/>
              </w:rPr>
              <w:t>C-PI</w:t>
            </w:r>
          </w:p>
        </w:tc>
        <w:tc>
          <w:tcPr>
            <w:tcW w:w="762" w:type="pct"/>
            <w:gridSpan w:val="3"/>
            <w:tcBorders>
              <w:top w:val="nil"/>
              <w:left w:val="nil"/>
              <w:bottom w:val="nil"/>
              <w:right w:val="nil"/>
            </w:tcBorders>
            <w:shd w:val="clear" w:color="auto" w:fill="auto"/>
            <w:noWrap/>
            <w:vAlign w:val="bottom"/>
          </w:tcPr>
          <w:p w:rsidR="00B90A55" w:rsidRPr="0017104C" w:rsidRDefault="00B90A55" w:rsidP="00B90A55">
            <w:pPr>
              <w:jc w:val="right"/>
              <w:rPr>
                <w:sz w:val="18"/>
                <w:szCs w:val="18"/>
              </w:rPr>
            </w:pPr>
            <w:r w:rsidRPr="009A49FB">
              <w:rPr>
                <w:sz w:val="18"/>
                <w:szCs w:val="18"/>
              </w:rPr>
              <w:t>10,000,000</w:t>
            </w:r>
          </w:p>
        </w:tc>
        <w:tc>
          <w:tcPr>
            <w:tcW w:w="762" w:type="pct"/>
            <w:gridSpan w:val="3"/>
            <w:tcBorders>
              <w:top w:val="nil"/>
              <w:left w:val="nil"/>
              <w:bottom w:val="nil"/>
              <w:right w:val="nil"/>
            </w:tcBorders>
            <w:shd w:val="clear" w:color="auto" w:fill="auto"/>
            <w:noWrap/>
            <w:vAlign w:val="bottom"/>
          </w:tcPr>
          <w:p w:rsidR="00B90A55" w:rsidRPr="0017104C" w:rsidRDefault="00B90A55" w:rsidP="00B90A55">
            <w:pPr>
              <w:jc w:val="right"/>
              <w:rPr>
                <w:sz w:val="18"/>
                <w:szCs w:val="18"/>
              </w:rPr>
            </w:pPr>
            <w:r w:rsidRPr="009A49FB">
              <w:rPr>
                <w:sz w:val="18"/>
                <w:szCs w:val="18"/>
              </w:rPr>
              <w:t>10,000,000</w:t>
            </w:r>
          </w:p>
        </w:tc>
        <w:tc>
          <w:tcPr>
            <w:tcW w:w="428" w:type="pct"/>
            <w:tcBorders>
              <w:top w:val="nil"/>
              <w:left w:val="nil"/>
              <w:bottom w:val="nil"/>
              <w:right w:val="nil"/>
            </w:tcBorders>
            <w:shd w:val="clear" w:color="auto" w:fill="auto"/>
            <w:noWrap/>
            <w:vAlign w:val="bottom"/>
          </w:tcPr>
          <w:p w:rsidR="00B90A55" w:rsidRPr="0017104C" w:rsidRDefault="00B90A55" w:rsidP="00B90A55">
            <w:pPr>
              <w:jc w:val="center"/>
              <w:rPr>
                <w:sz w:val="18"/>
                <w:szCs w:val="18"/>
              </w:rPr>
            </w:pPr>
            <w:r w:rsidRPr="009A49FB">
              <w:rPr>
                <w:sz w:val="18"/>
                <w:szCs w:val="18"/>
              </w:rPr>
              <w:t>RF</w:t>
            </w:r>
          </w:p>
        </w:tc>
      </w:tr>
      <w:tr w:rsidR="00B90A55" w:rsidRPr="00AF796B" w:rsidTr="00BB2109">
        <w:trPr>
          <w:trHeight w:val="240"/>
          <w:jc w:val="center"/>
        </w:trPr>
        <w:tc>
          <w:tcPr>
            <w:tcW w:w="2666" w:type="pct"/>
            <w:gridSpan w:val="3"/>
            <w:tcBorders>
              <w:top w:val="nil"/>
              <w:left w:val="nil"/>
              <w:bottom w:val="nil"/>
              <w:right w:val="nil"/>
            </w:tcBorders>
            <w:shd w:val="clear" w:color="auto" w:fill="auto"/>
            <w:noWrap/>
            <w:vAlign w:val="bottom"/>
          </w:tcPr>
          <w:p w:rsidR="00B90A55" w:rsidRPr="009A49FB" w:rsidRDefault="00B90A55" w:rsidP="00B90A55">
            <w:pPr>
              <w:rPr>
                <w:sz w:val="18"/>
                <w:szCs w:val="18"/>
              </w:rPr>
            </w:pPr>
            <w:r w:rsidRPr="00474709">
              <w:rPr>
                <w:sz w:val="18"/>
                <w:szCs w:val="18"/>
              </w:rPr>
              <w:t>Ren</w:t>
            </w:r>
            <w:r>
              <w:rPr>
                <w:sz w:val="18"/>
                <w:szCs w:val="18"/>
              </w:rPr>
              <w:t>ovate/Upgrade Academic Facility</w:t>
            </w:r>
          </w:p>
        </w:tc>
        <w:tc>
          <w:tcPr>
            <w:tcW w:w="382" w:type="pct"/>
            <w:gridSpan w:val="2"/>
            <w:tcBorders>
              <w:top w:val="nil"/>
              <w:left w:val="nil"/>
              <w:bottom w:val="nil"/>
              <w:right w:val="nil"/>
            </w:tcBorders>
            <w:shd w:val="clear" w:color="auto" w:fill="auto"/>
            <w:noWrap/>
            <w:vAlign w:val="bottom"/>
          </w:tcPr>
          <w:p w:rsidR="00B90A55" w:rsidRPr="009A49FB" w:rsidRDefault="00B90A55" w:rsidP="00B90A55">
            <w:pPr>
              <w:jc w:val="center"/>
              <w:rPr>
                <w:sz w:val="18"/>
                <w:szCs w:val="18"/>
              </w:rPr>
            </w:pPr>
            <w:r>
              <w:rPr>
                <w:sz w:val="18"/>
                <w:szCs w:val="18"/>
              </w:rPr>
              <w:t>C-PI</w:t>
            </w:r>
          </w:p>
        </w:tc>
        <w:tc>
          <w:tcPr>
            <w:tcW w:w="762" w:type="pct"/>
            <w:gridSpan w:val="3"/>
            <w:tcBorders>
              <w:top w:val="nil"/>
              <w:left w:val="nil"/>
              <w:bottom w:val="nil"/>
              <w:right w:val="nil"/>
            </w:tcBorders>
            <w:shd w:val="clear" w:color="auto" w:fill="auto"/>
            <w:noWrap/>
            <w:vAlign w:val="bottom"/>
          </w:tcPr>
          <w:p w:rsidR="00B90A55" w:rsidRPr="009A49FB" w:rsidRDefault="00B90A55" w:rsidP="00B90A55">
            <w:pPr>
              <w:jc w:val="right"/>
              <w:rPr>
                <w:sz w:val="18"/>
                <w:szCs w:val="18"/>
              </w:rPr>
            </w:pPr>
            <w:r w:rsidRPr="00654642">
              <w:rPr>
                <w:sz w:val="18"/>
                <w:szCs w:val="18"/>
              </w:rPr>
              <w:t>16,000,000</w:t>
            </w:r>
          </w:p>
        </w:tc>
        <w:tc>
          <w:tcPr>
            <w:tcW w:w="762" w:type="pct"/>
            <w:gridSpan w:val="3"/>
            <w:tcBorders>
              <w:top w:val="nil"/>
              <w:left w:val="nil"/>
              <w:bottom w:val="nil"/>
              <w:right w:val="nil"/>
            </w:tcBorders>
            <w:shd w:val="clear" w:color="auto" w:fill="auto"/>
            <w:noWrap/>
            <w:vAlign w:val="bottom"/>
          </w:tcPr>
          <w:p w:rsidR="00B90A55" w:rsidRPr="009A49FB" w:rsidRDefault="00B90A55" w:rsidP="00B90A55">
            <w:pPr>
              <w:jc w:val="right"/>
              <w:rPr>
                <w:sz w:val="18"/>
                <w:szCs w:val="18"/>
              </w:rPr>
            </w:pPr>
            <w:r>
              <w:rPr>
                <w:sz w:val="18"/>
                <w:szCs w:val="18"/>
              </w:rPr>
              <w:t>16,000,000</w:t>
            </w:r>
          </w:p>
        </w:tc>
        <w:tc>
          <w:tcPr>
            <w:tcW w:w="428" w:type="pct"/>
            <w:tcBorders>
              <w:top w:val="nil"/>
              <w:left w:val="nil"/>
              <w:bottom w:val="nil"/>
              <w:right w:val="nil"/>
            </w:tcBorders>
            <w:shd w:val="clear" w:color="auto" w:fill="auto"/>
            <w:noWrap/>
            <w:vAlign w:val="bottom"/>
          </w:tcPr>
          <w:p w:rsidR="00B90A55" w:rsidRPr="009A49FB" w:rsidRDefault="00B90A55" w:rsidP="00B90A55">
            <w:pPr>
              <w:jc w:val="center"/>
              <w:rPr>
                <w:sz w:val="18"/>
                <w:szCs w:val="18"/>
              </w:rPr>
            </w:pPr>
            <w:r>
              <w:rPr>
                <w:sz w:val="18"/>
                <w:szCs w:val="18"/>
              </w:rPr>
              <w:t>RF</w:t>
            </w:r>
          </w:p>
        </w:tc>
      </w:tr>
      <w:tr w:rsidR="00B90A55" w:rsidRPr="00AF796B" w:rsidTr="00BB2109">
        <w:trPr>
          <w:trHeight w:val="240"/>
          <w:jc w:val="center"/>
        </w:trPr>
        <w:tc>
          <w:tcPr>
            <w:tcW w:w="2666" w:type="pct"/>
            <w:gridSpan w:val="3"/>
            <w:tcBorders>
              <w:top w:val="nil"/>
              <w:left w:val="nil"/>
              <w:bottom w:val="nil"/>
              <w:right w:val="nil"/>
            </w:tcBorders>
            <w:shd w:val="clear" w:color="auto" w:fill="auto"/>
            <w:noWrap/>
            <w:vAlign w:val="bottom"/>
            <w:hideMark/>
          </w:tcPr>
          <w:p w:rsidR="00B90A55" w:rsidRPr="0017104C" w:rsidRDefault="00B90A55" w:rsidP="00B90A55">
            <w:pPr>
              <w:rPr>
                <w:sz w:val="18"/>
                <w:szCs w:val="18"/>
              </w:rPr>
            </w:pPr>
            <w:r w:rsidRPr="0017104C">
              <w:rPr>
                <w:sz w:val="18"/>
                <w:szCs w:val="18"/>
              </w:rPr>
              <w:t>Repair/</w:t>
            </w:r>
            <w:r>
              <w:rPr>
                <w:sz w:val="18"/>
                <w:szCs w:val="18"/>
              </w:rPr>
              <w:t>Improve</w:t>
            </w:r>
            <w:r w:rsidRPr="0017104C">
              <w:rPr>
                <w:sz w:val="18"/>
                <w:szCs w:val="18"/>
              </w:rPr>
              <w:t>/Expand Central Plants</w:t>
            </w:r>
          </w:p>
        </w:tc>
        <w:tc>
          <w:tcPr>
            <w:tcW w:w="382" w:type="pct"/>
            <w:gridSpan w:val="2"/>
            <w:tcBorders>
              <w:top w:val="nil"/>
              <w:left w:val="nil"/>
              <w:bottom w:val="nil"/>
              <w:right w:val="nil"/>
            </w:tcBorders>
            <w:shd w:val="clear" w:color="auto" w:fill="auto"/>
            <w:noWrap/>
            <w:vAlign w:val="bottom"/>
            <w:hideMark/>
          </w:tcPr>
          <w:p w:rsidR="00B90A55" w:rsidRPr="00AF796B" w:rsidRDefault="00B90A55" w:rsidP="00B90A55">
            <w:pPr>
              <w:jc w:val="center"/>
              <w:rPr>
                <w:sz w:val="18"/>
                <w:szCs w:val="18"/>
              </w:rPr>
            </w:pPr>
            <w:r w:rsidRPr="0017104C">
              <w:rPr>
                <w:sz w:val="18"/>
                <w:szCs w:val="18"/>
              </w:rPr>
              <w:t>C-O</w:t>
            </w:r>
          </w:p>
        </w:tc>
        <w:tc>
          <w:tcPr>
            <w:tcW w:w="762" w:type="pct"/>
            <w:gridSpan w:val="3"/>
            <w:tcBorders>
              <w:top w:val="nil"/>
              <w:left w:val="nil"/>
              <w:bottom w:val="nil"/>
              <w:right w:val="nil"/>
            </w:tcBorders>
            <w:shd w:val="clear" w:color="auto" w:fill="auto"/>
            <w:noWrap/>
            <w:vAlign w:val="bottom"/>
            <w:hideMark/>
          </w:tcPr>
          <w:p w:rsidR="00B90A55" w:rsidRPr="00AF796B" w:rsidRDefault="00B90A55" w:rsidP="00B90A55">
            <w:pPr>
              <w:jc w:val="right"/>
              <w:rPr>
                <w:sz w:val="18"/>
                <w:szCs w:val="18"/>
              </w:rPr>
            </w:pPr>
            <w:r w:rsidRPr="0017104C">
              <w:rPr>
                <w:sz w:val="18"/>
                <w:szCs w:val="18"/>
              </w:rPr>
              <w:t>62,000,000</w:t>
            </w:r>
          </w:p>
        </w:tc>
        <w:tc>
          <w:tcPr>
            <w:tcW w:w="762" w:type="pct"/>
            <w:gridSpan w:val="3"/>
            <w:tcBorders>
              <w:top w:val="nil"/>
              <w:left w:val="nil"/>
              <w:bottom w:val="nil"/>
              <w:right w:val="nil"/>
            </w:tcBorders>
            <w:shd w:val="clear" w:color="auto" w:fill="auto"/>
            <w:noWrap/>
            <w:vAlign w:val="bottom"/>
            <w:hideMark/>
          </w:tcPr>
          <w:p w:rsidR="00B90A55" w:rsidRPr="00AF796B" w:rsidRDefault="00B90A55" w:rsidP="00B90A55">
            <w:pPr>
              <w:jc w:val="right"/>
              <w:rPr>
                <w:sz w:val="18"/>
                <w:szCs w:val="18"/>
              </w:rPr>
            </w:pPr>
            <w:r w:rsidRPr="0017104C">
              <w:rPr>
                <w:sz w:val="18"/>
                <w:szCs w:val="18"/>
              </w:rPr>
              <w:t>62,000,000</w:t>
            </w:r>
          </w:p>
        </w:tc>
        <w:tc>
          <w:tcPr>
            <w:tcW w:w="428" w:type="pct"/>
            <w:tcBorders>
              <w:top w:val="nil"/>
              <w:left w:val="nil"/>
              <w:bottom w:val="nil"/>
              <w:right w:val="nil"/>
            </w:tcBorders>
            <w:shd w:val="clear" w:color="auto" w:fill="auto"/>
            <w:noWrap/>
            <w:vAlign w:val="bottom"/>
            <w:hideMark/>
          </w:tcPr>
          <w:p w:rsidR="00B90A55" w:rsidRPr="00AF796B" w:rsidRDefault="00B90A55" w:rsidP="00B90A55">
            <w:pPr>
              <w:jc w:val="center"/>
              <w:rPr>
                <w:sz w:val="18"/>
                <w:szCs w:val="18"/>
              </w:rPr>
            </w:pPr>
            <w:r w:rsidRPr="0017104C">
              <w:rPr>
                <w:sz w:val="18"/>
                <w:szCs w:val="18"/>
              </w:rPr>
              <w:t>RF</w:t>
            </w:r>
          </w:p>
        </w:tc>
      </w:tr>
      <w:tr w:rsidR="00B90A55" w:rsidRPr="00AF796B" w:rsidTr="00BB2109">
        <w:trPr>
          <w:trHeight w:val="240"/>
          <w:jc w:val="center"/>
        </w:trPr>
        <w:tc>
          <w:tcPr>
            <w:tcW w:w="2666" w:type="pct"/>
            <w:gridSpan w:val="3"/>
            <w:tcBorders>
              <w:top w:val="nil"/>
              <w:left w:val="nil"/>
              <w:bottom w:val="nil"/>
              <w:right w:val="nil"/>
            </w:tcBorders>
            <w:shd w:val="clear" w:color="auto" w:fill="auto"/>
            <w:noWrap/>
            <w:vAlign w:val="bottom"/>
          </w:tcPr>
          <w:p w:rsidR="00B90A55" w:rsidRPr="0017104C" w:rsidRDefault="00B90A55" w:rsidP="00B90A55">
            <w:pPr>
              <w:rPr>
                <w:sz w:val="18"/>
                <w:szCs w:val="18"/>
              </w:rPr>
            </w:pPr>
            <w:r>
              <w:rPr>
                <w:sz w:val="18"/>
                <w:szCs w:val="18"/>
              </w:rPr>
              <w:t>Upgrade Central Kentucky Farms</w:t>
            </w:r>
          </w:p>
        </w:tc>
        <w:tc>
          <w:tcPr>
            <w:tcW w:w="382" w:type="pct"/>
            <w:gridSpan w:val="2"/>
            <w:tcBorders>
              <w:top w:val="nil"/>
              <w:left w:val="nil"/>
              <w:bottom w:val="nil"/>
              <w:right w:val="nil"/>
            </w:tcBorders>
            <w:shd w:val="clear" w:color="auto" w:fill="auto"/>
            <w:noWrap/>
            <w:vAlign w:val="bottom"/>
          </w:tcPr>
          <w:p w:rsidR="00B90A55" w:rsidRPr="0017104C" w:rsidRDefault="00B90A55" w:rsidP="00B90A55">
            <w:pPr>
              <w:jc w:val="center"/>
              <w:rPr>
                <w:sz w:val="18"/>
                <w:szCs w:val="18"/>
              </w:rPr>
            </w:pPr>
            <w:r w:rsidRPr="00474709">
              <w:rPr>
                <w:sz w:val="18"/>
                <w:szCs w:val="18"/>
              </w:rPr>
              <w:t>C-PI</w:t>
            </w:r>
          </w:p>
        </w:tc>
        <w:tc>
          <w:tcPr>
            <w:tcW w:w="762" w:type="pct"/>
            <w:gridSpan w:val="3"/>
            <w:tcBorders>
              <w:top w:val="nil"/>
              <w:left w:val="nil"/>
              <w:bottom w:val="nil"/>
              <w:right w:val="nil"/>
            </w:tcBorders>
            <w:shd w:val="clear" w:color="auto" w:fill="auto"/>
            <w:noWrap/>
            <w:vAlign w:val="bottom"/>
          </w:tcPr>
          <w:p w:rsidR="00B90A55" w:rsidRPr="0017104C" w:rsidRDefault="00B90A55" w:rsidP="00B90A55">
            <w:pPr>
              <w:jc w:val="right"/>
              <w:rPr>
                <w:sz w:val="18"/>
                <w:szCs w:val="18"/>
              </w:rPr>
            </w:pPr>
            <w:r w:rsidRPr="00654642">
              <w:rPr>
                <w:sz w:val="18"/>
                <w:szCs w:val="18"/>
              </w:rPr>
              <w:t>5,000,000</w:t>
            </w:r>
          </w:p>
        </w:tc>
        <w:tc>
          <w:tcPr>
            <w:tcW w:w="762" w:type="pct"/>
            <w:gridSpan w:val="3"/>
            <w:tcBorders>
              <w:top w:val="nil"/>
              <w:left w:val="nil"/>
              <w:bottom w:val="nil"/>
              <w:right w:val="nil"/>
            </w:tcBorders>
            <w:shd w:val="clear" w:color="auto" w:fill="auto"/>
            <w:noWrap/>
            <w:vAlign w:val="bottom"/>
          </w:tcPr>
          <w:p w:rsidR="00B90A55" w:rsidRPr="0017104C" w:rsidRDefault="00B90A55" w:rsidP="00B90A55">
            <w:pPr>
              <w:jc w:val="right"/>
              <w:rPr>
                <w:sz w:val="18"/>
                <w:szCs w:val="18"/>
              </w:rPr>
            </w:pPr>
            <w:r w:rsidRPr="00474709">
              <w:rPr>
                <w:sz w:val="18"/>
                <w:szCs w:val="18"/>
              </w:rPr>
              <w:t>5,000,000</w:t>
            </w:r>
          </w:p>
        </w:tc>
        <w:tc>
          <w:tcPr>
            <w:tcW w:w="428" w:type="pct"/>
            <w:tcBorders>
              <w:top w:val="nil"/>
              <w:left w:val="nil"/>
              <w:bottom w:val="nil"/>
              <w:right w:val="nil"/>
            </w:tcBorders>
            <w:shd w:val="clear" w:color="auto" w:fill="auto"/>
            <w:noWrap/>
            <w:vAlign w:val="bottom"/>
          </w:tcPr>
          <w:p w:rsidR="00B90A55" w:rsidRPr="0017104C" w:rsidRDefault="00B90A55" w:rsidP="00B90A55">
            <w:pPr>
              <w:jc w:val="center"/>
              <w:rPr>
                <w:sz w:val="18"/>
                <w:szCs w:val="18"/>
              </w:rPr>
            </w:pPr>
            <w:r w:rsidRPr="00474709">
              <w:rPr>
                <w:sz w:val="18"/>
                <w:szCs w:val="18"/>
              </w:rPr>
              <w:t>RF</w:t>
            </w:r>
          </w:p>
        </w:tc>
      </w:tr>
      <w:tr w:rsidR="001B15F8" w:rsidRPr="00AF796B" w:rsidTr="00BB2109">
        <w:trPr>
          <w:trHeight w:val="240"/>
          <w:jc w:val="center"/>
        </w:trPr>
        <w:tc>
          <w:tcPr>
            <w:tcW w:w="2666" w:type="pct"/>
            <w:gridSpan w:val="3"/>
            <w:tcBorders>
              <w:top w:val="nil"/>
              <w:left w:val="nil"/>
              <w:bottom w:val="nil"/>
              <w:right w:val="nil"/>
            </w:tcBorders>
            <w:shd w:val="clear" w:color="auto" w:fill="auto"/>
            <w:noWrap/>
            <w:vAlign w:val="bottom"/>
          </w:tcPr>
          <w:p w:rsidR="001B15F8" w:rsidRDefault="001B15F8" w:rsidP="001B15F8">
            <w:pPr>
              <w:rPr>
                <w:sz w:val="18"/>
                <w:szCs w:val="18"/>
              </w:rPr>
            </w:pPr>
            <w:r w:rsidRPr="001B15F8">
              <w:rPr>
                <w:sz w:val="18"/>
                <w:szCs w:val="18"/>
              </w:rPr>
              <w:t>Upgrade/</w:t>
            </w:r>
            <w:r>
              <w:rPr>
                <w:sz w:val="18"/>
                <w:szCs w:val="18"/>
              </w:rPr>
              <w:t>Expand Campus Security Platform</w:t>
            </w:r>
          </w:p>
        </w:tc>
        <w:tc>
          <w:tcPr>
            <w:tcW w:w="382" w:type="pct"/>
            <w:gridSpan w:val="2"/>
            <w:tcBorders>
              <w:top w:val="nil"/>
              <w:left w:val="nil"/>
              <w:bottom w:val="nil"/>
              <w:right w:val="nil"/>
            </w:tcBorders>
            <w:shd w:val="clear" w:color="auto" w:fill="auto"/>
            <w:noWrap/>
            <w:vAlign w:val="bottom"/>
          </w:tcPr>
          <w:p w:rsidR="001B15F8" w:rsidRPr="00474709" w:rsidRDefault="001B15F8" w:rsidP="00B90A55">
            <w:pPr>
              <w:jc w:val="center"/>
              <w:rPr>
                <w:sz w:val="18"/>
                <w:szCs w:val="18"/>
              </w:rPr>
            </w:pPr>
            <w:r>
              <w:rPr>
                <w:sz w:val="18"/>
                <w:szCs w:val="18"/>
              </w:rPr>
              <w:t>C-PI</w:t>
            </w:r>
          </w:p>
        </w:tc>
        <w:tc>
          <w:tcPr>
            <w:tcW w:w="762" w:type="pct"/>
            <w:gridSpan w:val="3"/>
            <w:tcBorders>
              <w:top w:val="nil"/>
              <w:left w:val="nil"/>
              <w:bottom w:val="nil"/>
              <w:right w:val="nil"/>
            </w:tcBorders>
            <w:shd w:val="clear" w:color="auto" w:fill="auto"/>
            <w:noWrap/>
            <w:vAlign w:val="bottom"/>
          </w:tcPr>
          <w:p w:rsidR="001B15F8" w:rsidRPr="00654642" w:rsidRDefault="001B15F8" w:rsidP="00B90A55">
            <w:pPr>
              <w:jc w:val="right"/>
              <w:rPr>
                <w:sz w:val="18"/>
                <w:szCs w:val="18"/>
              </w:rPr>
            </w:pPr>
            <w:r w:rsidRPr="001B15F8">
              <w:rPr>
                <w:sz w:val="18"/>
                <w:szCs w:val="18"/>
              </w:rPr>
              <w:t>10,000,000</w:t>
            </w:r>
          </w:p>
        </w:tc>
        <w:tc>
          <w:tcPr>
            <w:tcW w:w="762" w:type="pct"/>
            <w:gridSpan w:val="3"/>
            <w:tcBorders>
              <w:top w:val="nil"/>
              <w:left w:val="nil"/>
              <w:bottom w:val="nil"/>
              <w:right w:val="nil"/>
            </w:tcBorders>
            <w:shd w:val="clear" w:color="auto" w:fill="auto"/>
            <w:noWrap/>
            <w:vAlign w:val="bottom"/>
          </w:tcPr>
          <w:p w:rsidR="001B15F8" w:rsidRPr="00474709" w:rsidRDefault="001B15F8" w:rsidP="00B90A55">
            <w:pPr>
              <w:jc w:val="right"/>
              <w:rPr>
                <w:sz w:val="18"/>
                <w:szCs w:val="18"/>
              </w:rPr>
            </w:pPr>
            <w:r>
              <w:rPr>
                <w:sz w:val="18"/>
                <w:szCs w:val="18"/>
              </w:rPr>
              <w:t>10,000,000</w:t>
            </w:r>
          </w:p>
        </w:tc>
        <w:tc>
          <w:tcPr>
            <w:tcW w:w="428" w:type="pct"/>
            <w:tcBorders>
              <w:top w:val="nil"/>
              <w:left w:val="nil"/>
              <w:bottom w:val="nil"/>
              <w:right w:val="nil"/>
            </w:tcBorders>
            <w:shd w:val="clear" w:color="auto" w:fill="auto"/>
            <w:noWrap/>
            <w:vAlign w:val="bottom"/>
          </w:tcPr>
          <w:p w:rsidR="001B15F8" w:rsidRPr="00474709" w:rsidRDefault="001B15F8" w:rsidP="00B90A55">
            <w:pPr>
              <w:jc w:val="center"/>
              <w:rPr>
                <w:sz w:val="18"/>
                <w:szCs w:val="18"/>
              </w:rPr>
            </w:pPr>
            <w:r>
              <w:rPr>
                <w:sz w:val="18"/>
                <w:szCs w:val="18"/>
              </w:rPr>
              <w:t>RF</w:t>
            </w:r>
          </w:p>
        </w:tc>
      </w:tr>
      <w:tr w:rsidR="00B90A55" w:rsidRPr="00AF796B" w:rsidTr="00BB2109">
        <w:trPr>
          <w:trHeight w:val="240"/>
          <w:jc w:val="center"/>
        </w:trPr>
        <w:tc>
          <w:tcPr>
            <w:tcW w:w="2666" w:type="pct"/>
            <w:gridSpan w:val="3"/>
            <w:tcBorders>
              <w:top w:val="nil"/>
              <w:left w:val="nil"/>
              <w:bottom w:val="nil"/>
              <w:right w:val="nil"/>
            </w:tcBorders>
            <w:shd w:val="clear" w:color="auto" w:fill="auto"/>
            <w:noWrap/>
            <w:vAlign w:val="bottom"/>
            <w:hideMark/>
          </w:tcPr>
          <w:p w:rsidR="00B90A55" w:rsidRPr="0017104C" w:rsidRDefault="00B90A55" w:rsidP="00B90A55">
            <w:pPr>
              <w:rPr>
                <w:sz w:val="18"/>
                <w:szCs w:val="18"/>
              </w:rPr>
            </w:pPr>
            <w:r w:rsidRPr="0017104C">
              <w:rPr>
                <w:sz w:val="18"/>
                <w:szCs w:val="18"/>
              </w:rPr>
              <w:t>Upgrade/Renovate Campus Recreation Facilities</w:t>
            </w:r>
          </w:p>
        </w:tc>
        <w:tc>
          <w:tcPr>
            <w:tcW w:w="382" w:type="pct"/>
            <w:gridSpan w:val="2"/>
            <w:tcBorders>
              <w:top w:val="nil"/>
              <w:left w:val="nil"/>
              <w:bottom w:val="nil"/>
              <w:right w:val="nil"/>
            </w:tcBorders>
            <w:shd w:val="clear" w:color="auto" w:fill="auto"/>
            <w:noWrap/>
            <w:vAlign w:val="bottom"/>
            <w:hideMark/>
          </w:tcPr>
          <w:p w:rsidR="00B90A55" w:rsidRPr="00AF796B" w:rsidRDefault="00B90A55" w:rsidP="00B90A55">
            <w:pPr>
              <w:jc w:val="center"/>
              <w:rPr>
                <w:sz w:val="18"/>
                <w:szCs w:val="18"/>
              </w:rPr>
            </w:pPr>
            <w:r w:rsidRPr="0017104C">
              <w:rPr>
                <w:sz w:val="18"/>
                <w:szCs w:val="18"/>
              </w:rPr>
              <w:t>C-PI</w:t>
            </w:r>
          </w:p>
        </w:tc>
        <w:tc>
          <w:tcPr>
            <w:tcW w:w="762" w:type="pct"/>
            <w:gridSpan w:val="3"/>
            <w:tcBorders>
              <w:top w:val="nil"/>
              <w:left w:val="nil"/>
              <w:bottom w:val="nil"/>
              <w:right w:val="nil"/>
            </w:tcBorders>
            <w:shd w:val="clear" w:color="auto" w:fill="auto"/>
            <w:noWrap/>
            <w:vAlign w:val="bottom"/>
            <w:hideMark/>
          </w:tcPr>
          <w:p w:rsidR="00B90A55" w:rsidRPr="00AF796B" w:rsidRDefault="00B90A55" w:rsidP="00B90A55">
            <w:pPr>
              <w:jc w:val="right"/>
              <w:rPr>
                <w:sz w:val="18"/>
                <w:szCs w:val="18"/>
              </w:rPr>
            </w:pPr>
            <w:r w:rsidRPr="0017104C">
              <w:rPr>
                <w:sz w:val="18"/>
                <w:szCs w:val="18"/>
              </w:rPr>
              <w:t>5,000,000</w:t>
            </w:r>
          </w:p>
        </w:tc>
        <w:tc>
          <w:tcPr>
            <w:tcW w:w="762" w:type="pct"/>
            <w:gridSpan w:val="3"/>
            <w:tcBorders>
              <w:top w:val="nil"/>
              <w:left w:val="nil"/>
              <w:bottom w:val="nil"/>
              <w:right w:val="nil"/>
            </w:tcBorders>
            <w:shd w:val="clear" w:color="auto" w:fill="auto"/>
            <w:noWrap/>
            <w:vAlign w:val="bottom"/>
            <w:hideMark/>
          </w:tcPr>
          <w:p w:rsidR="00B90A55" w:rsidRPr="00AF796B" w:rsidRDefault="00B90A55" w:rsidP="00B90A55">
            <w:pPr>
              <w:jc w:val="right"/>
              <w:rPr>
                <w:sz w:val="18"/>
                <w:szCs w:val="18"/>
              </w:rPr>
            </w:pPr>
            <w:r w:rsidRPr="0017104C">
              <w:rPr>
                <w:sz w:val="18"/>
                <w:szCs w:val="18"/>
              </w:rPr>
              <w:t>5,000,000</w:t>
            </w:r>
          </w:p>
        </w:tc>
        <w:tc>
          <w:tcPr>
            <w:tcW w:w="428" w:type="pct"/>
            <w:tcBorders>
              <w:top w:val="nil"/>
              <w:left w:val="nil"/>
              <w:bottom w:val="nil"/>
              <w:right w:val="nil"/>
            </w:tcBorders>
            <w:shd w:val="clear" w:color="auto" w:fill="auto"/>
            <w:noWrap/>
            <w:vAlign w:val="bottom"/>
            <w:hideMark/>
          </w:tcPr>
          <w:p w:rsidR="00B90A55" w:rsidRPr="00AF796B" w:rsidRDefault="00B90A55" w:rsidP="00B90A55">
            <w:pPr>
              <w:jc w:val="center"/>
              <w:rPr>
                <w:sz w:val="18"/>
                <w:szCs w:val="18"/>
              </w:rPr>
            </w:pPr>
            <w:r w:rsidRPr="0017104C">
              <w:rPr>
                <w:sz w:val="18"/>
                <w:szCs w:val="18"/>
              </w:rPr>
              <w:t>RF</w:t>
            </w:r>
          </w:p>
        </w:tc>
      </w:tr>
      <w:tr w:rsidR="00B90A55" w:rsidRPr="00AF796B" w:rsidTr="00BB2109">
        <w:trPr>
          <w:trHeight w:val="240"/>
          <w:jc w:val="center"/>
        </w:trPr>
        <w:tc>
          <w:tcPr>
            <w:tcW w:w="2666" w:type="pct"/>
            <w:gridSpan w:val="3"/>
            <w:tcBorders>
              <w:top w:val="nil"/>
              <w:left w:val="nil"/>
              <w:bottom w:val="nil"/>
              <w:right w:val="nil"/>
            </w:tcBorders>
            <w:shd w:val="clear" w:color="auto" w:fill="auto"/>
            <w:noWrap/>
            <w:vAlign w:val="bottom"/>
            <w:hideMark/>
          </w:tcPr>
          <w:p w:rsidR="00B90A55" w:rsidRPr="0017104C" w:rsidRDefault="00B90A55" w:rsidP="00B90A55">
            <w:pPr>
              <w:rPr>
                <w:sz w:val="18"/>
                <w:szCs w:val="18"/>
              </w:rPr>
            </w:pPr>
            <w:r w:rsidRPr="0017104C">
              <w:rPr>
                <w:sz w:val="18"/>
                <w:szCs w:val="18"/>
              </w:rPr>
              <w:t>Upgrade/Renovate/Expand Research Labs</w:t>
            </w:r>
          </w:p>
        </w:tc>
        <w:tc>
          <w:tcPr>
            <w:tcW w:w="382" w:type="pct"/>
            <w:gridSpan w:val="2"/>
            <w:tcBorders>
              <w:top w:val="nil"/>
              <w:left w:val="nil"/>
              <w:bottom w:val="nil"/>
              <w:right w:val="nil"/>
            </w:tcBorders>
            <w:shd w:val="clear" w:color="auto" w:fill="auto"/>
            <w:noWrap/>
            <w:vAlign w:val="bottom"/>
            <w:hideMark/>
          </w:tcPr>
          <w:p w:rsidR="00B90A55" w:rsidRPr="00AF796B" w:rsidRDefault="00B90A55" w:rsidP="00B90A55">
            <w:pPr>
              <w:jc w:val="center"/>
              <w:rPr>
                <w:sz w:val="18"/>
                <w:szCs w:val="18"/>
              </w:rPr>
            </w:pPr>
            <w:r w:rsidRPr="0017104C">
              <w:rPr>
                <w:sz w:val="18"/>
                <w:szCs w:val="18"/>
              </w:rPr>
              <w:t>C-PI</w:t>
            </w:r>
          </w:p>
        </w:tc>
        <w:tc>
          <w:tcPr>
            <w:tcW w:w="762" w:type="pct"/>
            <w:gridSpan w:val="3"/>
            <w:tcBorders>
              <w:top w:val="nil"/>
              <w:left w:val="nil"/>
              <w:bottom w:val="nil"/>
              <w:right w:val="nil"/>
            </w:tcBorders>
            <w:shd w:val="clear" w:color="auto" w:fill="auto"/>
            <w:noWrap/>
            <w:vAlign w:val="bottom"/>
            <w:hideMark/>
          </w:tcPr>
          <w:p w:rsidR="00B90A55" w:rsidRPr="00AF796B" w:rsidRDefault="00B90A55" w:rsidP="00B90A55">
            <w:pPr>
              <w:jc w:val="right"/>
              <w:rPr>
                <w:sz w:val="18"/>
                <w:szCs w:val="18"/>
              </w:rPr>
            </w:pPr>
            <w:r>
              <w:rPr>
                <w:sz w:val="18"/>
                <w:szCs w:val="18"/>
              </w:rPr>
              <w:t>50,0</w:t>
            </w:r>
            <w:r w:rsidRPr="0017104C">
              <w:rPr>
                <w:sz w:val="18"/>
                <w:szCs w:val="18"/>
              </w:rPr>
              <w:t>00,000</w:t>
            </w:r>
          </w:p>
        </w:tc>
        <w:tc>
          <w:tcPr>
            <w:tcW w:w="762" w:type="pct"/>
            <w:gridSpan w:val="3"/>
            <w:tcBorders>
              <w:top w:val="nil"/>
              <w:left w:val="nil"/>
              <w:bottom w:val="nil"/>
              <w:right w:val="nil"/>
            </w:tcBorders>
            <w:shd w:val="clear" w:color="auto" w:fill="auto"/>
            <w:noWrap/>
            <w:vAlign w:val="bottom"/>
            <w:hideMark/>
          </w:tcPr>
          <w:p w:rsidR="00B90A55" w:rsidRPr="00AF796B" w:rsidRDefault="00B90A55" w:rsidP="00B90A55">
            <w:pPr>
              <w:jc w:val="right"/>
              <w:rPr>
                <w:sz w:val="18"/>
                <w:szCs w:val="18"/>
              </w:rPr>
            </w:pPr>
            <w:r>
              <w:rPr>
                <w:sz w:val="18"/>
                <w:szCs w:val="18"/>
              </w:rPr>
              <w:t>50</w:t>
            </w:r>
            <w:r w:rsidRPr="0017104C">
              <w:rPr>
                <w:sz w:val="18"/>
                <w:szCs w:val="18"/>
              </w:rPr>
              <w:t>,</w:t>
            </w:r>
            <w:r>
              <w:rPr>
                <w:sz w:val="18"/>
                <w:szCs w:val="18"/>
              </w:rPr>
              <w:t>0</w:t>
            </w:r>
            <w:r w:rsidRPr="0017104C">
              <w:rPr>
                <w:sz w:val="18"/>
                <w:szCs w:val="18"/>
              </w:rPr>
              <w:t>00,000</w:t>
            </w:r>
          </w:p>
        </w:tc>
        <w:tc>
          <w:tcPr>
            <w:tcW w:w="428" w:type="pct"/>
            <w:tcBorders>
              <w:top w:val="nil"/>
              <w:left w:val="nil"/>
              <w:bottom w:val="nil"/>
              <w:right w:val="nil"/>
            </w:tcBorders>
            <w:shd w:val="clear" w:color="auto" w:fill="auto"/>
            <w:noWrap/>
            <w:vAlign w:val="bottom"/>
            <w:hideMark/>
          </w:tcPr>
          <w:p w:rsidR="00B90A55" w:rsidRPr="00AF796B" w:rsidRDefault="00B90A55" w:rsidP="00B90A55">
            <w:pPr>
              <w:jc w:val="center"/>
              <w:rPr>
                <w:sz w:val="18"/>
                <w:szCs w:val="18"/>
              </w:rPr>
            </w:pPr>
            <w:r w:rsidRPr="0017104C">
              <w:rPr>
                <w:sz w:val="18"/>
                <w:szCs w:val="18"/>
              </w:rPr>
              <w:t>RF</w:t>
            </w:r>
          </w:p>
        </w:tc>
      </w:tr>
      <w:tr w:rsidR="00B90A55" w:rsidRPr="00AF796B" w:rsidTr="00BB2109">
        <w:trPr>
          <w:trHeight w:val="240"/>
          <w:jc w:val="center"/>
        </w:trPr>
        <w:tc>
          <w:tcPr>
            <w:tcW w:w="2666" w:type="pct"/>
            <w:gridSpan w:val="3"/>
            <w:tcBorders>
              <w:top w:val="nil"/>
              <w:left w:val="nil"/>
              <w:bottom w:val="nil"/>
              <w:right w:val="nil"/>
            </w:tcBorders>
            <w:shd w:val="clear" w:color="auto" w:fill="auto"/>
            <w:noWrap/>
            <w:vAlign w:val="bottom"/>
            <w:hideMark/>
          </w:tcPr>
          <w:p w:rsidR="00B90A55" w:rsidRPr="00AF796B" w:rsidRDefault="00B90A55" w:rsidP="00B90A55">
            <w:pPr>
              <w:rPr>
                <w:b/>
                <w:bCs/>
                <w:sz w:val="18"/>
                <w:szCs w:val="18"/>
              </w:rPr>
            </w:pPr>
            <w:r>
              <w:rPr>
                <w:b/>
                <w:bCs/>
                <w:sz w:val="18"/>
                <w:szCs w:val="18"/>
              </w:rPr>
              <w:t xml:space="preserve">2026-2028 </w:t>
            </w:r>
            <w:r w:rsidRPr="00AF796B">
              <w:rPr>
                <w:b/>
                <w:bCs/>
                <w:sz w:val="18"/>
                <w:szCs w:val="18"/>
              </w:rPr>
              <w:t>Total</w:t>
            </w:r>
          </w:p>
        </w:tc>
        <w:tc>
          <w:tcPr>
            <w:tcW w:w="382" w:type="pct"/>
            <w:gridSpan w:val="2"/>
            <w:tcBorders>
              <w:top w:val="nil"/>
              <w:left w:val="nil"/>
              <w:bottom w:val="nil"/>
              <w:right w:val="nil"/>
            </w:tcBorders>
            <w:shd w:val="clear" w:color="auto" w:fill="auto"/>
            <w:noWrap/>
            <w:vAlign w:val="bottom"/>
            <w:hideMark/>
          </w:tcPr>
          <w:p w:rsidR="00B90A55" w:rsidRPr="00AF796B" w:rsidRDefault="00B90A55" w:rsidP="00B90A55">
            <w:pPr>
              <w:jc w:val="center"/>
              <w:rPr>
                <w:b/>
                <w:bCs/>
                <w:sz w:val="18"/>
                <w:szCs w:val="18"/>
              </w:rPr>
            </w:pPr>
          </w:p>
        </w:tc>
        <w:tc>
          <w:tcPr>
            <w:tcW w:w="762" w:type="pct"/>
            <w:gridSpan w:val="3"/>
            <w:tcBorders>
              <w:top w:val="nil"/>
              <w:left w:val="nil"/>
              <w:bottom w:val="nil"/>
              <w:right w:val="nil"/>
            </w:tcBorders>
            <w:shd w:val="clear" w:color="auto" w:fill="auto"/>
            <w:noWrap/>
            <w:vAlign w:val="bottom"/>
          </w:tcPr>
          <w:p w:rsidR="00B90A55" w:rsidRPr="0017104C" w:rsidRDefault="00B90A55" w:rsidP="00B83772">
            <w:pPr>
              <w:jc w:val="right"/>
              <w:rPr>
                <w:b/>
                <w:bCs/>
                <w:sz w:val="18"/>
                <w:szCs w:val="18"/>
              </w:rPr>
            </w:pPr>
            <w:r>
              <w:rPr>
                <w:b/>
                <w:bCs/>
                <w:sz w:val="18"/>
                <w:szCs w:val="18"/>
              </w:rPr>
              <w:t>1,</w:t>
            </w:r>
            <w:r w:rsidR="00B83772">
              <w:rPr>
                <w:b/>
                <w:bCs/>
                <w:sz w:val="18"/>
                <w:szCs w:val="18"/>
              </w:rPr>
              <w:t>462</w:t>
            </w:r>
            <w:r>
              <w:rPr>
                <w:b/>
                <w:bCs/>
                <w:sz w:val="18"/>
                <w:szCs w:val="18"/>
              </w:rPr>
              <w:t>,000,000</w:t>
            </w:r>
          </w:p>
        </w:tc>
        <w:tc>
          <w:tcPr>
            <w:tcW w:w="762" w:type="pct"/>
            <w:gridSpan w:val="3"/>
            <w:tcBorders>
              <w:top w:val="nil"/>
              <w:left w:val="nil"/>
              <w:bottom w:val="nil"/>
              <w:right w:val="nil"/>
            </w:tcBorders>
            <w:shd w:val="clear" w:color="auto" w:fill="auto"/>
            <w:noWrap/>
            <w:vAlign w:val="bottom"/>
          </w:tcPr>
          <w:p w:rsidR="00B90A55" w:rsidRPr="0017104C" w:rsidRDefault="00B90A55" w:rsidP="00B83772">
            <w:pPr>
              <w:jc w:val="right"/>
              <w:rPr>
                <w:b/>
                <w:bCs/>
                <w:sz w:val="18"/>
                <w:szCs w:val="18"/>
              </w:rPr>
            </w:pPr>
            <w:r w:rsidRPr="00E22E10">
              <w:rPr>
                <w:b/>
                <w:bCs/>
                <w:sz w:val="18"/>
                <w:szCs w:val="18"/>
              </w:rPr>
              <w:t>1,</w:t>
            </w:r>
            <w:r w:rsidR="00B83772">
              <w:rPr>
                <w:b/>
                <w:bCs/>
                <w:sz w:val="18"/>
                <w:szCs w:val="18"/>
              </w:rPr>
              <w:t>462</w:t>
            </w:r>
            <w:r w:rsidRPr="00E22E10">
              <w:rPr>
                <w:b/>
                <w:bCs/>
                <w:sz w:val="18"/>
                <w:szCs w:val="18"/>
              </w:rPr>
              <w:t>,000,000</w:t>
            </w:r>
          </w:p>
        </w:tc>
        <w:tc>
          <w:tcPr>
            <w:tcW w:w="428" w:type="pct"/>
            <w:tcBorders>
              <w:top w:val="nil"/>
              <w:left w:val="nil"/>
              <w:bottom w:val="nil"/>
              <w:right w:val="nil"/>
            </w:tcBorders>
            <w:shd w:val="clear" w:color="auto" w:fill="auto"/>
            <w:noWrap/>
            <w:vAlign w:val="bottom"/>
            <w:hideMark/>
          </w:tcPr>
          <w:p w:rsidR="00B90A55" w:rsidRPr="00AF796B" w:rsidRDefault="00B90A55" w:rsidP="00B90A55">
            <w:pPr>
              <w:jc w:val="center"/>
              <w:rPr>
                <w:b/>
                <w:bCs/>
                <w:sz w:val="18"/>
                <w:szCs w:val="18"/>
              </w:rPr>
            </w:pPr>
          </w:p>
        </w:tc>
      </w:tr>
      <w:tr w:rsidR="00B90A55" w:rsidRPr="00AF796B" w:rsidTr="001B15F8">
        <w:trPr>
          <w:trHeight w:val="240"/>
          <w:jc w:val="center"/>
        </w:trPr>
        <w:tc>
          <w:tcPr>
            <w:tcW w:w="5000" w:type="pct"/>
            <w:gridSpan w:val="12"/>
            <w:tcBorders>
              <w:top w:val="nil"/>
              <w:left w:val="nil"/>
              <w:bottom w:val="nil"/>
            </w:tcBorders>
            <w:shd w:val="clear" w:color="auto" w:fill="auto"/>
            <w:noWrap/>
            <w:vAlign w:val="bottom"/>
          </w:tcPr>
          <w:p w:rsidR="00B90A55" w:rsidRPr="00AF796B" w:rsidRDefault="00B90A55" w:rsidP="00B90A55">
            <w:pPr>
              <w:jc w:val="center"/>
              <w:rPr>
                <w:b/>
                <w:bCs/>
                <w:sz w:val="18"/>
                <w:szCs w:val="18"/>
              </w:rPr>
            </w:pPr>
          </w:p>
        </w:tc>
      </w:tr>
      <w:tr w:rsidR="00B90A55" w:rsidRPr="00AF796B" w:rsidTr="00BB2109">
        <w:trPr>
          <w:trHeight w:val="240"/>
          <w:jc w:val="center"/>
        </w:trPr>
        <w:tc>
          <w:tcPr>
            <w:tcW w:w="2666" w:type="pct"/>
            <w:gridSpan w:val="3"/>
            <w:tcBorders>
              <w:top w:val="nil"/>
              <w:left w:val="nil"/>
              <w:bottom w:val="nil"/>
              <w:right w:val="nil"/>
            </w:tcBorders>
            <w:shd w:val="clear" w:color="auto" w:fill="auto"/>
            <w:noWrap/>
            <w:vAlign w:val="bottom"/>
            <w:hideMark/>
          </w:tcPr>
          <w:p w:rsidR="00B90A55" w:rsidRPr="00AF796B" w:rsidRDefault="00B90A55" w:rsidP="00B90A55">
            <w:pPr>
              <w:rPr>
                <w:b/>
                <w:bCs/>
                <w:sz w:val="18"/>
                <w:szCs w:val="18"/>
              </w:rPr>
            </w:pPr>
            <w:r w:rsidRPr="00AF796B">
              <w:rPr>
                <w:b/>
                <w:bCs/>
                <w:sz w:val="18"/>
                <w:szCs w:val="18"/>
              </w:rPr>
              <w:t>Grand Total</w:t>
            </w:r>
          </w:p>
        </w:tc>
        <w:tc>
          <w:tcPr>
            <w:tcW w:w="382" w:type="pct"/>
            <w:gridSpan w:val="2"/>
            <w:tcBorders>
              <w:top w:val="nil"/>
              <w:left w:val="nil"/>
              <w:bottom w:val="nil"/>
              <w:right w:val="nil"/>
            </w:tcBorders>
            <w:shd w:val="clear" w:color="auto" w:fill="auto"/>
            <w:noWrap/>
            <w:vAlign w:val="bottom"/>
            <w:hideMark/>
          </w:tcPr>
          <w:p w:rsidR="00B90A55" w:rsidRPr="00AF796B" w:rsidRDefault="00B90A55" w:rsidP="00B90A55">
            <w:pPr>
              <w:jc w:val="center"/>
              <w:rPr>
                <w:b/>
                <w:bCs/>
                <w:sz w:val="18"/>
                <w:szCs w:val="18"/>
              </w:rPr>
            </w:pPr>
          </w:p>
        </w:tc>
        <w:tc>
          <w:tcPr>
            <w:tcW w:w="762" w:type="pct"/>
            <w:gridSpan w:val="3"/>
            <w:tcBorders>
              <w:top w:val="nil"/>
              <w:left w:val="nil"/>
              <w:bottom w:val="nil"/>
              <w:right w:val="nil"/>
            </w:tcBorders>
            <w:shd w:val="clear" w:color="auto" w:fill="auto"/>
            <w:noWrap/>
            <w:vAlign w:val="bottom"/>
          </w:tcPr>
          <w:p w:rsidR="00B90A55" w:rsidRPr="00AF796B" w:rsidRDefault="00472466" w:rsidP="00B90A55">
            <w:pPr>
              <w:jc w:val="right"/>
              <w:rPr>
                <w:b/>
                <w:bCs/>
                <w:sz w:val="18"/>
                <w:szCs w:val="18"/>
              </w:rPr>
            </w:pPr>
            <w:r>
              <w:rPr>
                <w:b/>
                <w:bCs/>
                <w:sz w:val="18"/>
                <w:szCs w:val="18"/>
              </w:rPr>
              <w:t>6,309</w:t>
            </w:r>
            <w:r w:rsidR="00B90A55">
              <w:rPr>
                <w:b/>
                <w:bCs/>
                <w:sz w:val="18"/>
                <w:szCs w:val="18"/>
              </w:rPr>
              <w:t>,000,000</w:t>
            </w:r>
          </w:p>
        </w:tc>
        <w:tc>
          <w:tcPr>
            <w:tcW w:w="762" w:type="pct"/>
            <w:gridSpan w:val="3"/>
            <w:tcBorders>
              <w:top w:val="nil"/>
              <w:left w:val="nil"/>
              <w:bottom w:val="nil"/>
              <w:right w:val="nil"/>
            </w:tcBorders>
            <w:shd w:val="clear" w:color="auto" w:fill="auto"/>
            <w:noWrap/>
            <w:vAlign w:val="bottom"/>
          </w:tcPr>
          <w:p w:rsidR="00B90A55" w:rsidRPr="00AF796B" w:rsidRDefault="00472466" w:rsidP="00B90A55">
            <w:pPr>
              <w:jc w:val="right"/>
              <w:rPr>
                <w:b/>
                <w:bCs/>
                <w:sz w:val="18"/>
                <w:szCs w:val="18"/>
              </w:rPr>
            </w:pPr>
            <w:r>
              <w:rPr>
                <w:b/>
                <w:bCs/>
                <w:sz w:val="18"/>
                <w:szCs w:val="18"/>
              </w:rPr>
              <w:t>6,309</w:t>
            </w:r>
            <w:r w:rsidR="00B90A55">
              <w:rPr>
                <w:b/>
                <w:bCs/>
                <w:sz w:val="18"/>
                <w:szCs w:val="18"/>
              </w:rPr>
              <w:t>,000,000</w:t>
            </w:r>
          </w:p>
        </w:tc>
        <w:tc>
          <w:tcPr>
            <w:tcW w:w="428" w:type="pct"/>
            <w:tcBorders>
              <w:top w:val="nil"/>
              <w:left w:val="nil"/>
              <w:bottom w:val="nil"/>
              <w:right w:val="nil"/>
            </w:tcBorders>
            <w:shd w:val="clear" w:color="auto" w:fill="auto"/>
            <w:noWrap/>
            <w:vAlign w:val="bottom"/>
            <w:hideMark/>
          </w:tcPr>
          <w:p w:rsidR="00B90A55" w:rsidRPr="00AF796B" w:rsidRDefault="00B90A55" w:rsidP="00B90A55">
            <w:pPr>
              <w:jc w:val="center"/>
              <w:rPr>
                <w:b/>
                <w:bCs/>
                <w:sz w:val="18"/>
                <w:szCs w:val="18"/>
              </w:rPr>
            </w:pPr>
          </w:p>
        </w:tc>
      </w:tr>
      <w:tr w:rsidR="00B90A55" w:rsidRPr="00AF796B" w:rsidTr="001B15F8">
        <w:trPr>
          <w:trHeight w:val="240"/>
          <w:jc w:val="center"/>
        </w:trPr>
        <w:tc>
          <w:tcPr>
            <w:tcW w:w="5000" w:type="pct"/>
            <w:gridSpan w:val="12"/>
            <w:tcBorders>
              <w:top w:val="nil"/>
              <w:left w:val="nil"/>
              <w:bottom w:val="nil"/>
            </w:tcBorders>
            <w:shd w:val="clear" w:color="auto" w:fill="auto"/>
            <w:noWrap/>
            <w:vAlign w:val="bottom"/>
            <w:hideMark/>
          </w:tcPr>
          <w:p w:rsidR="00B90A55" w:rsidRPr="00AF796B" w:rsidRDefault="00B90A55" w:rsidP="00B90A55">
            <w:pPr>
              <w:jc w:val="center"/>
              <w:rPr>
                <w:b/>
                <w:bCs/>
                <w:sz w:val="18"/>
                <w:szCs w:val="18"/>
              </w:rPr>
            </w:pPr>
          </w:p>
        </w:tc>
      </w:tr>
      <w:tr w:rsidR="00B90A55" w:rsidRPr="00AF796B" w:rsidTr="001B15F8">
        <w:trPr>
          <w:trHeight w:val="240"/>
          <w:jc w:val="center"/>
        </w:trPr>
        <w:tc>
          <w:tcPr>
            <w:tcW w:w="5000" w:type="pct"/>
            <w:gridSpan w:val="12"/>
            <w:tcBorders>
              <w:top w:val="nil"/>
              <w:left w:val="nil"/>
              <w:bottom w:val="nil"/>
            </w:tcBorders>
            <w:shd w:val="clear" w:color="auto" w:fill="D9D9D9" w:themeFill="background1" w:themeFillShade="D9"/>
            <w:noWrap/>
            <w:vAlign w:val="bottom"/>
            <w:hideMark/>
          </w:tcPr>
          <w:p w:rsidR="00B90A55" w:rsidRPr="00AF796B" w:rsidRDefault="00B90A55" w:rsidP="00B90A55">
            <w:pPr>
              <w:jc w:val="center"/>
              <w:rPr>
                <w:b/>
                <w:bCs/>
                <w:sz w:val="18"/>
                <w:szCs w:val="18"/>
              </w:rPr>
            </w:pPr>
            <w:r w:rsidRPr="008964D0">
              <w:rPr>
                <w:b/>
                <w:bCs/>
                <w:sz w:val="18"/>
                <w:szCs w:val="18"/>
              </w:rPr>
              <w:t>Explanation of Acronyms</w:t>
            </w:r>
          </w:p>
        </w:tc>
      </w:tr>
      <w:tr w:rsidR="0040626E" w:rsidRPr="00AF796B" w:rsidTr="0040626E">
        <w:trPr>
          <w:trHeight w:val="240"/>
          <w:jc w:val="center"/>
        </w:trPr>
        <w:tc>
          <w:tcPr>
            <w:tcW w:w="633" w:type="pct"/>
            <w:tcBorders>
              <w:top w:val="nil"/>
              <w:left w:val="nil"/>
              <w:bottom w:val="nil"/>
              <w:right w:val="nil"/>
            </w:tcBorders>
            <w:shd w:val="clear" w:color="auto" w:fill="auto"/>
            <w:noWrap/>
            <w:vAlign w:val="bottom"/>
          </w:tcPr>
          <w:p w:rsidR="0040626E" w:rsidRPr="005E26C4" w:rsidRDefault="0040626E" w:rsidP="0040626E">
            <w:pPr>
              <w:rPr>
                <w:bCs/>
                <w:sz w:val="18"/>
                <w:szCs w:val="18"/>
              </w:rPr>
            </w:pPr>
            <w:r>
              <w:rPr>
                <w:bCs/>
                <w:sz w:val="18"/>
                <w:szCs w:val="18"/>
              </w:rPr>
              <w:t>ADA</w:t>
            </w:r>
          </w:p>
        </w:tc>
        <w:tc>
          <w:tcPr>
            <w:tcW w:w="2033" w:type="pct"/>
            <w:gridSpan w:val="2"/>
            <w:tcBorders>
              <w:top w:val="nil"/>
              <w:left w:val="nil"/>
              <w:bottom w:val="nil"/>
              <w:right w:val="nil"/>
            </w:tcBorders>
            <w:shd w:val="clear" w:color="auto" w:fill="auto"/>
            <w:noWrap/>
            <w:vAlign w:val="bottom"/>
          </w:tcPr>
          <w:p w:rsidR="0040626E" w:rsidRPr="005E26C4" w:rsidRDefault="0040626E" w:rsidP="0040626E">
            <w:pPr>
              <w:rPr>
                <w:bCs/>
                <w:sz w:val="18"/>
                <w:szCs w:val="18"/>
              </w:rPr>
            </w:pPr>
            <w:r>
              <w:rPr>
                <w:bCs/>
                <w:sz w:val="18"/>
                <w:szCs w:val="18"/>
              </w:rPr>
              <w:t>Americans with Disabilities Act</w:t>
            </w:r>
          </w:p>
        </w:tc>
        <w:tc>
          <w:tcPr>
            <w:tcW w:w="593" w:type="pct"/>
            <w:gridSpan w:val="3"/>
            <w:tcBorders>
              <w:top w:val="nil"/>
              <w:left w:val="nil"/>
              <w:bottom w:val="nil"/>
              <w:right w:val="nil"/>
            </w:tcBorders>
            <w:shd w:val="clear" w:color="auto" w:fill="auto"/>
            <w:noWrap/>
            <w:vAlign w:val="bottom"/>
          </w:tcPr>
          <w:p w:rsidR="0040626E" w:rsidRPr="005E26C4" w:rsidRDefault="0040626E" w:rsidP="0040626E">
            <w:pPr>
              <w:rPr>
                <w:bCs/>
                <w:sz w:val="18"/>
                <w:szCs w:val="18"/>
              </w:rPr>
            </w:pPr>
            <w:r>
              <w:rPr>
                <w:bCs/>
                <w:sz w:val="18"/>
                <w:szCs w:val="18"/>
              </w:rPr>
              <w:t>KGS</w:t>
            </w:r>
          </w:p>
        </w:tc>
        <w:tc>
          <w:tcPr>
            <w:tcW w:w="1741" w:type="pct"/>
            <w:gridSpan w:val="6"/>
            <w:tcBorders>
              <w:top w:val="nil"/>
              <w:left w:val="nil"/>
              <w:bottom w:val="nil"/>
            </w:tcBorders>
            <w:shd w:val="clear" w:color="auto" w:fill="auto"/>
            <w:noWrap/>
            <w:vAlign w:val="bottom"/>
          </w:tcPr>
          <w:p w:rsidR="0040626E" w:rsidRPr="005E26C4" w:rsidRDefault="0040626E" w:rsidP="0040626E">
            <w:pPr>
              <w:rPr>
                <w:bCs/>
                <w:sz w:val="18"/>
                <w:szCs w:val="18"/>
              </w:rPr>
            </w:pPr>
            <w:r>
              <w:rPr>
                <w:bCs/>
                <w:sz w:val="18"/>
                <w:szCs w:val="18"/>
              </w:rPr>
              <w:t>Kentucky Geographical Survey</w:t>
            </w:r>
          </w:p>
        </w:tc>
      </w:tr>
      <w:tr w:rsidR="0040626E" w:rsidRPr="00AF796B" w:rsidTr="0040626E">
        <w:trPr>
          <w:trHeight w:val="240"/>
          <w:jc w:val="center"/>
        </w:trPr>
        <w:tc>
          <w:tcPr>
            <w:tcW w:w="633" w:type="pct"/>
            <w:tcBorders>
              <w:top w:val="nil"/>
              <w:left w:val="nil"/>
              <w:bottom w:val="nil"/>
              <w:right w:val="nil"/>
            </w:tcBorders>
            <w:shd w:val="clear" w:color="auto" w:fill="auto"/>
            <w:noWrap/>
            <w:vAlign w:val="bottom"/>
          </w:tcPr>
          <w:p w:rsidR="0040626E" w:rsidRPr="00C27BE4" w:rsidRDefault="0040626E" w:rsidP="0040626E">
            <w:pPr>
              <w:rPr>
                <w:bCs/>
                <w:sz w:val="18"/>
                <w:szCs w:val="18"/>
              </w:rPr>
            </w:pPr>
            <w:r w:rsidRPr="005E26C4">
              <w:rPr>
                <w:bCs/>
                <w:sz w:val="18"/>
                <w:szCs w:val="18"/>
              </w:rPr>
              <w:t>CAER</w:t>
            </w:r>
          </w:p>
        </w:tc>
        <w:tc>
          <w:tcPr>
            <w:tcW w:w="2033" w:type="pct"/>
            <w:gridSpan w:val="2"/>
            <w:tcBorders>
              <w:top w:val="nil"/>
              <w:left w:val="nil"/>
              <w:bottom w:val="nil"/>
              <w:right w:val="nil"/>
            </w:tcBorders>
            <w:shd w:val="clear" w:color="auto" w:fill="auto"/>
            <w:noWrap/>
            <w:vAlign w:val="bottom"/>
          </w:tcPr>
          <w:p w:rsidR="0040626E" w:rsidRDefault="0040626E" w:rsidP="0040626E">
            <w:pPr>
              <w:rPr>
                <w:bCs/>
                <w:sz w:val="18"/>
                <w:szCs w:val="18"/>
              </w:rPr>
            </w:pPr>
            <w:r w:rsidRPr="005E26C4">
              <w:rPr>
                <w:bCs/>
                <w:sz w:val="18"/>
                <w:szCs w:val="18"/>
              </w:rPr>
              <w:t>Center for Applied Energy Research</w:t>
            </w:r>
          </w:p>
        </w:tc>
        <w:tc>
          <w:tcPr>
            <w:tcW w:w="593" w:type="pct"/>
            <w:gridSpan w:val="3"/>
            <w:tcBorders>
              <w:top w:val="nil"/>
              <w:left w:val="nil"/>
              <w:bottom w:val="nil"/>
              <w:right w:val="nil"/>
            </w:tcBorders>
            <w:shd w:val="clear" w:color="auto" w:fill="auto"/>
            <w:noWrap/>
            <w:vAlign w:val="bottom"/>
          </w:tcPr>
          <w:p w:rsidR="0040626E" w:rsidRPr="005E26C4" w:rsidRDefault="0040626E" w:rsidP="0040626E">
            <w:pPr>
              <w:rPr>
                <w:bCs/>
                <w:sz w:val="18"/>
                <w:szCs w:val="18"/>
              </w:rPr>
            </w:pPr>
            <w:r w:rsidRPr="005E26C4">
              <w:rPr>
                <w:bCs/>
                <w:sz w:val="18"/>
                <w:szCs w:val="18"/>
              </w:rPr>
              <w:t>KHP</w:t>
            </w:r>
          </w:p>
        </w:tc>
        <w:tc>
          <w:tcPr>
            <w:tcW w:w="1741" w:type="pct"/>
            <w:gridSpan w:val="6"/>
            <w:tcBorders>
              <w:top w:val="nil"/>
              <w:left w:val="nil"/>
              <w:bottom w:val="nil"/>
            </w:tcBorders>
            <w:shd w:val="clear" w:color="auto" w:fill="auto"/>
            <w:noWrap/>
            <w:vAlign w:val="bottom"/>
          </w:tcPr>
          <w:p w:rsidR="0040626E" w:rsidRPr="005E26C4" w:rsidRDefault="0040626E" w:rsidP="0040626E">
            <w:pPr>
              <w:rPr>
                <w:bCs/>
                <w:sz w:val="18"/>
                <w:szCs w:val="18"/>
              </w:rPr>
            </w:pPr>
            <w:r w:rsidRPr="005E26C4">
              <w:rPr>
                <w:bCs/>
                <w:sz w:val="18"/>
                <w:szCs w:val="18"/>
              </w:rPr>
              <w:t>Kinesiology and Health Promotions</w:t>
            </w:r>
          </w:p>
        </w:tc>
      </w:tr>
      <w:tr w:rsidR="0040626E" w:rsidRPr="00AF796B" w:rsidTr="0040626E">
        <w:trPr>
          <w:trHeight w:val="240"/>
          <w:jc w:val="center"/>
        </w:trPr>
        <w:tc>
          <w:tcPr>
            <w:tcW w:w="633" w:type="pct"/>
            <w:tcBorders>
              <w:top w:val="nil"/>
              <w:left w:val="nil"/>
              <w:bottom w:val="nil"/>
              <w:right w:val="nil"/>
            </w:tcBorders>
            <w:shd w:val="clear" w:color="auto" w:fill="auto"/>
            <w:noWrap/>
            <w:vAlign w:val="bottom"/>
            <w:hideMark/>
          </w:tcPr>
          <w:p w:rsidR="0040626E" w:rsidRPr="00C27BE4" w:rsidRDefault="0040626E" w:rsidP="0040626E">
            <w:pPr>
              <w:rPr>
                <w:bCs/>
                <w:sz w:val="18"/>
                <w:szCs w:val="18"/>
              </w:rPr>
            </w:pPr>
            <w:r w:rsidRPr="00C27BE4">
              <w:rPr>
                <w:bCs/>
                <w:sz w:val="18"/>
                <w:szCs w:val="18"/>
              </w:rPr>
              <w:t>DLAR</w:t>
            </w:r>
          </w:p>
        </w:tc>
        <w:tc>
          <w:tcPr>
            <w:tcW w:w="2033" w:type="pct"/>
            <w:gridSpan w:val="2"/>
            <w:tcBorders>
              <w:top w:val="nil"/>
              <w:left w:val="nil"/>
              <w:bottom w:val="nil"/>
              <w:right w:val="nil"/>
            </w:tcBorders>
            <w:shd w:val="clear" w:color="auto" w:fill="auto"/>
            <w:noWrap/>
            <w:vAlign w:val="bottom"/>
            <w:hideMark/>
          </w:tcPr>
          <w:p w:rsidR="0040626E" w:rsidRPr="00C27BE4" w:rsidRDefault="0040626E" w:rsidP="0040626E">
            <w:pPr>
              <w:rPr>
                <w:bCs/>
                <w:sz w:val="18"/>
                <w:szCs w:val="18"/>
              </w:rPr>
            </w:pPr>
            <w:r>
              <w:rPr>
                <w:bCs/>
                <w:sz w:val="18"/>
                <w:szCs w:val="18"/>
              </w:rPr>
              <w:t xml:space="preserve">Division of </w:t>
            </w:r>
            <w:r w:rsidRPr="00C27BE4">
              <w:rPr>
                <w:bCs/>
                <w:sz w:val="18"/>
                <w:szCs w:val="18"/>
              </w:rPr>
              <w:t>Laboratory Animal Resources</w:t>
            </w:r>
          </w:p>
        </w:tc>
        <w:tc>
          <w:tcPr>
            <w:tcW w:w="593" w:type="pct"/>
            <w:gridSpan w:val="3"/>
            <w:tcBorders>
              <w:top w:val="nil"/>
              <w:left w:val="nil"/>
              <w:bottom w:val="nil"/>
              <w:right w:val="nil"/>
            </w:tcBorders>
            <w:shd w:val="clear" w:color="auto" w:fill="auto"/>
            <w:noWrap/>
            <w:vAlign w:val="bottom"/>
          </w:tcPr>
          <w:p w:rsidR="0040626E" w:rsidRPr="005E26C4" w:rsidRDefault="0040626E" w:rsidP="0040626E">
            <w:pPr>
              <w:rPr>
                <w:bCs/>
                <w:sz w:val="18"/>
                <w:szCs w:val="18"/>
              </w:rPr>
            </w:pPr>
            <w:r>
              <w:rPr>
                <w:bCs/>
                <w:sz w:val="18"/>
                <w:szCs w:val="18"/>
              </w:rPr>
              <w:t>LTS</w:t>
            </w:r>
          </w:p>
        </w:tc>
        <w:tc>
          <w:tcPr>
            <w:tcW w:w="1741" w:type="pct"/>
            <w:gridSpan w:val="6"/>
            <w:tcBorders>
              <w:top w:val="nil"/>
              <w:left w:val="nil"/>
              <w:bottom w:val="nil"/>
            </w:tcBorders>
            <w:shd w:val="clear" w:color="auto" w:fill="auto"/>
            <w:noWrap/>
            <w:vAlign w:val="bottom"/>
          </w:tcPr>
          <w:p w:rsidR="0040626E" w:rsidRPr="005E26C4" w:rsidRDefault="0040626E" w:rsidP="0040626E">
            <w:pPr>
              <w:rPr>
                <w:bCs/>
                <w:sz w:val="18"/>
                <w:szCs w:val="18"/>
              </w:rPr>
            </w:pPr>
            <w:r>
              <w:rPr>
                <w:bCs/>
                <w:sz w:val="18"/>
                <w:szCs w:val="18"/>
              </w:rPr>
              <w:t>Lexington Theological Seminary</w:t>
            </w:r>
          </w:p>
        </w:tc>
      </w:tr>
      <w:tr w:rsidR="0040626E" w:rsidRPr="00AF796B" w:rsidTr="0040626E">
        <w:trPr>
          <w:trHeight w:val="240"/>
          <w:jc w:val="center"/>
        </w:trPr>
        <w:tc>
          <w:tcPr>
            <w:tcW w:w="633" w:type="pct"/>
            <w:tcBorders>
              <w:top w:val="nil"/>
              <w:left w:val="nil"/>
              <w:bottom w:val="nil"/>
              <w:right w:val="nil"/>
            </w:tcBorders>
            <w:shd w:val="clear" w:color="auto" w:fill="auto"/>
            <w:noWrap/>
            <w:vAlign w:val="bottom"/>
          </w:tcPr>
          <w:p w:rsidR="0040626E" w:rsidRPr="00C27BE4" w:rsidRDefault="0040626E" w:rsidP="0040626E">
            <w:pPr>
              <w:rPr>
                <w:bCs/>
                <w:sz w:val="18"/>
                <w:szCs w:val="18"/>
              </w:rPr>
            </w:pPr>
            <w:r w:rsidRPr="00DA484A">
              <w:rPr>
                <w:bCs/>
                <w:sz w:val="18"/>
                <w:szCs w:val="18"/>
              </w:rPr>
              <w:t>KAM</w:t>
            </w:r>
          </w:p>
        </w:tc>
        <w:tc>
          <w:tcPr>
            <w:tcW w:w="2033" w:type="pct"/>
            <w:gridSpan w:val="2"/>
            <w:tcBorders>
              <w:top w:val="nil"/>
              <w:left w:val="nil"/>
              <w:bottom w:val="nil"/>
              <w:right w:val="nil"/>
            </w:tcBorders>
            <w:shd w:val="clear" w:color="auto" w:fill="auto"/>
            <w:noWrap/>
            <w:vAlign w:val="bottom"/>
          </w:tcPr>
          <w:p w:rsidR="0040626E" w:rsidRDefault="0040626E" w:rsidP="0040626E">
            <w:pPr>
              <w:rPr>
                <w:bCs/>
                <w:sz w:val="18"/>
                <w:szCs w:val="18"/>
              </w:rPr>
            </w:pPr>
            <w:r>
              <w:rPr>
                <w:bCs/>
                <w:sz w:val="18"/>
                <w:szCs w:val="18"/>
              </w:rPr>
              <w:t>Kentucky Advanced Manufacturing</w:t>
            </w:r>
          </w:p>
        </w:tc>
        <w:tc>
          <w:tcPr>
            <w:tcW w:w="593" w:type="pct"/>
            <w:gridSpan w:val="3"/>
            <w:tcBorders>
              <w:top w:val="nil"/>
              <w:left w:val="nil"/>
              <w:bottom w:val="nil"/>
              <w:right w:val="nil"/>
            </w:tcBorders>
            <w:shd w:val="clear" w:color="auto" w:fill="auto"/>
            <w:noWrap/>
            <w:vAlign w:val="bottom"/>
          </w:tcPr>
          <w:p w:rsidR="0040626E" w:rsidRDefault="0040626E" w:rsidP="0040626E">
            <w:pPr>
              <w:rPr>
                <w:bCs/>
                <w:sz w:val="18"/>
                <w:szCs w:val="18"/>
              </w:rPr>
            </w:pPr>
          </w:p>
        </w:tc>
        <w:tc>
          <w:tcPr>
            <w:tcW w:w="1741" w:type="pct"/>
            <w:gridSpan w:val="6"/>
            <w:tcBorders>
              <w:top w:val="nil"/>
              <w:left w:val="nil"/>
              <w:bottom w:val="nil"/>
            </w:tcBorders>
            <w:shd w:val="clear" w:color="auto" w:fill="auto"/>
            <w:noWrap/>
            <w:vAlign w:val="bottom"/>
          </w:tcPr>
          <w:p w:rsidR="0040626E" w:rsidRPr="005E26C4" w:rsidRDefault="0040626E" w:rsidP="0040626E">
            <w:pPr>
              <w:rPr>
                <w:bCs/>
                <w:sz w:val="18"/>
                <w:szCs w:val="18"/>
              </w:rPr>
            </w:pPr>
          </w:p>
        </w:tc>
      </w:tr>
    </w:tbl>
    <w:p w:rsidR="0040626E" w:rsidRPr="0040626E" w:rsidRDefault="0040626E">
      <w:pPr>
        <w:rPr>
          <w:sz w:val="36"/>
        </w:rPr>
      </w:pPr>
    </w:p>
    <w:tbl>
      <w:tblPr>
        <w:tblW w:w="4952" w:type="pct"/>
        <w:jc w:val="center"/>
        <w:tblLayout w:type="fixed"/>
        <w:tblLook w:val="04A0" w:firstRow="1" w:lastRow="0" w:firstColumn="1" w:lastColumn="0" w:noHBand="0" w:noVBand="1"/>
      </w:tblPr>
      <w:tblGrid>
        <w:gridCol w:w="971"/>
        <w:gridCol w:w="13"/>
        <w:gridCol w:w="4055"/>
        <w:gridCol w:w="749"/>
        <w:gridCol w:w="61"/>
        <w:gridCol w:w="1200"/>
        <w:gridCol w:w="61"/>
        <w:gridCol w:w="1261"/>
        <w:gridCol w:w="899"/>
      </w:tblGrid>
      <w:tr w:rsidR="000135E2" w:rsidRPr="00AF796B" w:rsidTr="00BB2109">
        <w:trPr>
          <w:trHeight w:val="255"/>
          <w:jc w:val="center"/>
        </w:trPr>
        <w:tc>
          <w:tcPr>
            <w:tcW w:w="5000" w:type="pct"/>
            <w:gridSpan w:val="9"/>
            <w:shd w:val="clear" w:color="000000" w:fill="D8D8D8"/>
            <w:noWrap/>
            <w:vAlign w:val="bottom"/>
            <w:hideMark/>
          </w:tcPr>
          <w:p w:rsidR="000135E2" w:rsidRDefault="000135E2" w:rsidP="00277F0F">
            <w:pPr>
              <w:jc w:val="center"/>
              <w:rPr>
                <w:b/>
                <w:bCs/>
                <w:sz w:val="18"/>
                <w:szCs w:val="18"/>
              </w:rPr>
            </w:pPr>
            <w:r w:rsidRPr="00AF796B">
              <w:rPr>
                <w:b/>
                <w:bCs/>
                <w:sz w:val="18"/>
                <w:szCs w:val="18"/>
              </w:rPr>
              <w:lastRenderedPageBreak/>
              <w:t>University of Kentucky</w:t>
            </w:r>
            <w:r>
              <w:rPr>
                <w:b/>
                <w:bCs/>
                <w:sz w:val="18"/>
                <w:szCs w:val="18"/>
              </w:rPr>
              <w:t xml:space="preserve"> </w:t>
            </w:r>
            <w:r w:rsidRPr="00AF796B">
              <w:rPr>
                <w:b/>
                <w:bCs/>
                <w:sz w:val="18"/>
                <w:szCs w:val="18"/>
              </w:rPr>
              <w:t>Hospital</w:t>
            </w:r>
          </w:p>
        </w:tc>
      </w:tr>
      <w:tr w:rsidR="0017104C" w:rsidRPr="00AF796B" w:rsidTr="00BB2109">
        <w:trPr>
          <w:trHeight w:val="240"/>
          <w:jc w:val="center"/>
        </w:trPr>
        <w:tc>
          <w:tcPr>
            <w:tcW w:w="5000" w:type="pct"/>
            <w:gridSpan w:val="9"/>
            <w:shd w:val="clear" w:color="auto" w:fill="auto"/>
            <w:noWrap/>
            <w:vAlign w:val="bottom"/>
            <w:hideMark/>
          </w:tcPr>
          <w:p w:rsidR="0017104C" w:rsidRPr="00AF796B" w:rsidRDefault="0017104C" w:rsidP="000135E2">
            <w:pPr>
              <w:jc w:val="center"/>
              <w:rPr>
                <w:sz w:val="18"/>
                <w:szCs w:val="18"/>
              </w:rPr>
            </w:pPr>
          </w:p>
        </w:tc>
      </w:tr>
      <w:tr w:rsidR="000135E2" w:rsidRPr="00AF796B" w:rsidTr="00BB2109">
        <w:trPr>
          <w:trHeight w:val="255"/>
          <w:jc w:val="center"/>
        </w:trPr>
        <w:tc>
          <w:tcPr>
            <w:tcW w:w="5000" w:type="pct"/>
            <w:gridSpan w:val="9"/>
            <w:shd w:val="clear" w:color="000000" w:fill="D8D8D8"/>
            <w:noWrap/>
            <w:vAlign w:val="bottom"/>
            <w:hideMark/>
          </w:tcPr>
          <w:p w:rsidR="000135E2" w:rsidRPr="00AF796B" w:rsidRDefault="000135E2" w:rsidP="000135E2">
            <w:pPr>
              <w:jc w:val="center"/>
              <w:rPr>
                <w:b/>
                <w:bCs/>
                <w:sz w:val="18"/>
                <w:szCs w:val="18"/>
              </w:rPr>
            </w:pPr>
            <w:r w:rsidRPr="00AF796B">
              <w:rPr>
                <w:b/>
                <w:bCs/>
                <w:sz w:val="18"/>
                <w:szCs w:val="18"/>
              </w:rPr>
              <w:t>Projects involving Agency Bonds</w:t>
            </w:r>
          </w:p>
        </w:tc>
      </w:tr>
      <w:tr w:rsidR="0017104C" w:rsidRPr="00AF796B" w:rsidTr="00BB2109">
        <w:trPr>
          <w:trHeight w:val="240"/>
          <w:jc w:val="center"/>
        </w:trPr>
        <w:tc>
          <w:tcPr>
            <w:tcW w:w="5000" w:type="pct"/>
            <w:gridSpan w:val="9"/>
            <w:shd w:val="clear" w:color="auto" w:fill="auto"/>
            <w:noWrap/>
            <w:vAlign w:val="bottom"/>
            <w:hideMark/>
          </w:tcPr>
          <w:p w:rsidR="0017104C" w:rsidRPr="00AF796B" w:rsidRDefault="0017104C" w:rsidP="000135E2">
            <w:pPr>
              <w:jc w:val="center"/>
              <w:rPr>
                <w:sz w:val="18"/>
                <w:szCs w:val="18"/>
              </w:rPr>
            </w:pPr>
          </w:p>
        </w:tc>
      </w:tr>
      <w:tr w:rsidR="00BD1775" w:rsidRPr="00AF796B" w:rsidTr="00BB2109">
        <w:trPr>
          <w:trHeight w:val="480"/>
          <w:jc w:val="center"/>
        </w:trPr>
        <w:tc>
          <w:tcPr>
            <w:tcW w:w="531" w:type="pct"/>
            <w:gridSpan w:val="2"/>
            <w:shd w:val="clear" w:color="000000" w:fill="D8D8D8"/>
            <w:noWrap/>
            <w:vAlign w:val="bottom"/>
            <w:hideMark/>
          </w:tcPr>
          <w:p w:rsidR="008B20EB" w:rsidRPr="008B20EB" w:rsidRDefault="008B20EB" w:rsidP="008B20EB">
            <w:pPr>
              <w:jc w:val="center"/>
              <w:rPr>
                <w:b/>
                <w:bCs/>
                <w:sz w:val="18"/>
                <w:szCs w:val="18"/>
                <w:u w:val="single"/>
              </w:rPr>
            </w:pPr>
            <w:r w:rsidRPr="008B20EB">
              <w:rPr>
                <w:b/>
                <w:bCs/>
                <w:sz w:val="18"/>
                <w:szCs w:val="18"/>
                <w:u w:val="single"/>
              </w:rPr>
              <w:t>Priority #</w:t>
            </w:r>
          </w:p>
          <w:p w:rsidR="008B20EB" w:rsidRPr="00AF796B" w:rsidRDefault="008B20EB" w:rsidP="008B20EB">
            <w:pPr>
              <w:jc w:val="center"/>
              <w:rPr>
                <w:b/>
                <w:bCs/>
                <w:sz w:val="18"/>
                <w:szCs w:val="18"/>
                <w:u w:val="single"/>
              </w:rPr>
            </w:pPr>
            <w:r w:rsidRPr="008B20EB">
              <w:rPr>
                <w:b/>
                <w:bCs/>
                <w:sz w:val="18"/>
                <w:szCs w:val="18"/>
                <w:u w:val="single"/>
              </w:rPr>
              <w:t>Ag</w:t>
            </w:r>
            <w:r>
              <w:rPr>
                <w:b/>
                <w:bCs/>
                <w:sz w:val="18"/>
                <w:szCs w:val="18"/>
                <w:u w:val="single"/>
              </w:rPr>
              <w:t>ency</w:t>
            </w:r>
          </w:p>
        </w:tc>
        <w:tc>
          <w:tcPr>
            <w:tcW w:w="2187" w:type="pct"/>
            <w:shd w:val="clear" w:color="000000" w:fill="D8D8D8"/>
            <w:vAlign w:val="bottom"/>
          </w:tcPr>
          <w:p w:rsidR="008B20EB" w:rsidRPr="00AF796B" w:rsidRDefault="008B20EB" w:rsidP="000135E2">
            <w:pPr>
              <w:jc w:val="center"/>
              <w:rPr>
                <w:b/>
                <w:bCs/>
                <w:sz w:val="18"/>
                <w:szCs w:val="18"/>
                <w:u w:val="single"/>
              </w:rPr>
            </w:pPr>
            <w:r w:rsidRPr="00AF796B">
              <w:rPr>
                <w:b/>
                <w:bCs/>
                <w:sz w:val="18"/>
                <w:szCs w:val="18"/>
                <w:u w:val="single"/>
              </w:rPr>
              <w:t>Project</w:t>
            </w:r>
          </w:p>
        </w:tc>
        <w:tc>
          <w:tcPr>
            <w:tcW w:w="404" w:type="pct"/>
            <w:shd w:val="clear" w:color="000000" w:fill="D8D8D8"/>
            <w:noWrap/>
            <w:vAlign w:val="bottom"/>
            <w:hideMark/>
          </w:tcPr>
          <w:p w:rsidR="008B20EB" w:rsidRPr="00AF796B" w:rsidRDefault="008B20EB" w:rsidP="000135E2">
            <w:pPr>
              <w:jc w:val="center"/>
              <w:rPr>
                <w:b/>
                <w:bCs/>
                <w:sz w:val="18"/>
                <w:szCs w:val="18"/>
                <w:u w:val="single"/>
              </w:rPr>
            </w:pPr>
            <w:r w:rsidRPr="00AF796B">
              <w:rPr>
                <w:b/>
                <w:bCs/>
                <w:sz w:val="18"/>
                <w:szCs w:val="18"/>
                <w:u w:val="single"/>
              </w:rPr>
              <w:t>Type</w:t>
            </w:r>
          </w:p>
        </w:tc>
        <w:tc>
          <w:tcPr>
            <w:tcW w:w="680" w:type="pct"/>
            <w:gridSpan w:val="2"/>
            <w:shd w:val="clear" w:color="000000" w:fill="D8D8D8"/>
            <w:vAlign w:val="bottom"/>
            <w:hideMark/>
          </w:tcPr>
          <w:p w:rsidR="008B20EB" w:rsidRPr="00AF796B" w:rsidRDefault="008B20EB" w:rsidP="000135E2">
            <w:pPr>
              <w:jc w:val="center"/>
              <w:rPr>
                <w:b/>
                <w:bCs/>
                <w:sz w:val="18"/>
                <w:szCs w:val="18"/>
                <w:u w:val="single"/>
              </w:rPr>
            </w:pPr>
            <w:r>
              <w:rPr>
                <w:b/>
                <w:bCs/>
                <w:sz w:val="18"/>
                <w:szCs w:val="18"/>
                <w:u w:val="single"/>
              </w:rPr>
              <w:t>Total</w:t>
            </w:r>
            <w:r w:rsidRPr="00AF796B">
              <w:rPr>
                <w:b/>
                <w:bCs/>
                <w:sz w:val="18"/>
                <w:szCs w:val="18"/>
                <w:u w:val="single"/>
              </w:rPr>
              <w:br/>
              <w:t>Budget</w:t>
            </w:r>
          </w:p>
        </w:tc>
        <w:tc>
          <w:tcPr>
            <w:tcW w:w="1198" w:type="pct"/>
            <w:gridSpan w:val="3"/>
            <w:shd w:val="clear" w:color="000000" w:fill="D8D8D8"/>
            <w:vAlign w:val="bottom"/>
            <w:hideMark/>
          </w:tcPr>
          <w:p w:rsidR="00BD1775" w:rsidRDefault="00BD1775" w:rsidP="003133AB">
            <w:pPr>
              <w:jc w:val="center"/>
              <w:rPr>
                <w:b/>
                <w:bCs/>
                <w:sz w:val="18"/>
                <w:szCs w:val="18"/>
                <w:u w:val="single"/>
              </w:rPr>
            </w:pPr>
            <w:r>
              <w:rPr>
                <w:b/>
                <w:bCs/>
                <w:sz w:val="18"/>
                <w:szCs w:val="18"/>
                <w:u w:val="single"/>
              </w:rPr>
              <w:t>Other</w:t>
            </w:r>
          </w:p>
          <w:p w:rsidR="008B20EB" w:rsidRPr="00AF796B" w:rsidRDefault="008B20EB" w:rsidP="003133AB">
            <w:pPr>
              <w:jc w:val="center"/>
              <w:rPr>
                <w:b/>
                <w:bCs/>
                <w:sz w:val="18"/>
                <w:szCs w:val="18"/>
                <w:u w:val="single"/>
              </w:rPr>
            </w:pPr>
            <w:r w:rsidRPr="00AF796B">
              <w:rPr>
                <w:b/>
                <w:bCs/>
                <w:sz w:val="18"/>
                <w:szCs w:val="18"/>
                <w:u w:val="single"/>
              </w:rPr>
              <w:t>Funds/Source(s)</w:t>
            </w:r>
          </w:p>
        </w:tc>
      </w:tr>
      <w:tr w:rsidR="005E26C4" w:rsidRPr="00AF796B" w:rsidTr="00BB2109">
        <w:trPr>
          <w:trHeight w:val="240"/>
          <w:jc w:val="center"/>
        </w:trPr>
        <w:tc>
          <w:tcPr>
            <w:tcW w:w="5000" w:type="pct"/>
            <w:gridSpan w:val="9"/>
            <w:shd w:val="clear" w:color="auto" w:fill="auto"/>
            <w:noWrap/>
            <w:vAlign w:val="bottom"/>
            <w:hideMark/>
          </w:tcPr>
          <w:p w:rsidR="005E26C4" w:rsidRPr="00AF796B" w:rsidRDefault="005E26C4" w:rsidP="002D4757">
            <w:pPr>
              <w:jc w:val="center"/>
              <w:rPr>
                <w:sz w:val="18"/>
                <w:szCs w:val="18"/>
              </w:rPr>
            </w:pPr>
          </w:p>
        </w:tc>
      </w:tr>
      <w:tr w:rsidR="005E26C4" w:rsidRPr="00AF796B" w:rsidTr="00BB2109">
        <w:trPr>
          <w:trHeight w:val="255"/>
          <w:jc w:val="center"/>
        </w:trPr>
        <w:tc>
          <w:tcPr>
            <w:tcW w:w="5000" w:type="pct"/>
            <w:gridSpan w:val="9"/>
            <w:shd w:val="clear" w:color="000000" w:fill="D8D8D8"/>
            <w:noWrap/>
            <w:vAlign w:val="bottom"/>
            <w:hideMark/>
          </w:tcPr>
          <w:p w:rsidR="005E26C4" w:rsidRPr="00AF796B" w:rsidRDefault="0037261F" w:rsidP="00D6283A">
            <w:pPr>
              <w:jc w:val="center"/>
              <w:rPr>
                <w:b/>
                <w:bCs/>
                <w:sz w:val="18"/>
                <w:szCs w:val="18"/>
              </w:rPr>
            </w:pPr>
            <w:r>
              <w:rPr>
                <w:b/>
                <w:bCs/>
                <w:sz w:val="18"/>
                <w:szCs w:val="18"/>
              </w:rPr>
              <w:t>2022-2024</w:t>
            </w:r>
          </w:p>
        </w:tc>
      </w:tr>
      <w:tr w:rsidR="00BD1775" w:rsidRPr="00AF796B" w:rsidTr="00BB2109">
        <w:trPr>
          <w:trHeight w:val="255"/>
          <w:jc w:val="center"/>
        </w:trPr>
        <w:tc>
          <w:tcPr>
            <w:tcW w:w="524" w:type="pct"/>
            <w:shd w:val="clear" w:color="auto" w:fill="auto"/>
            <w:noWrap/>
            <w:vAlign w:val="bottom"/>
            <w:hideMark/>
          </w:tcPr>
          <w:p w:rsidR="00BD1775" w:rsidRPr="00DC7A97" w:rsidRDefault="00BD1775" w:rsidP="002D4757">
            <w:pPr>
              <w:jc w:val="center"/>
              <w:rPr>
                <w:sz w:val="18"/>
                <w:szCs w:val="18"/>
              </w:rPr>
            </w:pPr>
            <w:r w:rsidRPr="00DC7A97">
              <w:rPr>
                <w:sz w:val="18"/>
                <w:szCs w:val="18"/>
              </w:rPr>
              <w:t>1</w:t>
            </w:r>
          </w:p>
        </w:tc>
        <w:tc>
          <w:tcPr>
            <w:tcW w:w="2194" w:type="pct"/>
            <w:gridSpan w:val="2"/>
            <w:shd w:val="clear" w:color="auto" w:fill="auto"/>
            <w:noWrap/>
            <w:vAlign w:val="bottom"/>
            <w:hideMark/>
          </w:tcPr>
          <w:p w:rsidR="00BD1775" w:rsidRPr="00DC7A97" w:rsidRDefault="00BD1775" w:rsidP="002D4757">
            <w:pPr>
              <w:rPr>
                <w:sz w:val="18"/>
                <w:szCs w:val="18"/>
              </w:rPr>
            </w:pPr>
            <w:r w:rsidRPr="00DC7A97">
              <w:rPr>
                <w:sz w:val="18"/>
                <w:szCs w:val="18"/>
              </w:rPr>
              <w:t>Construct Ambulatory Facility</w:t>
            </w:r>
          </w:p>
        </w:tc>
        <w:tc>
          <w:tcPr>
            <w:tcW w:w="404" w:type="pct"/>
            <w:shd w:val="clear" w:color="auto" w:fill="auto"/>
            <w:noWrap/>
            <w:vAlign w:val="bottom"/>
            <w:hideMark/>
          </w:tcPr>
          <w:p w:rsidR="00BD1775" w:rsidRPr="00DC7A97" w:rsidRDefault="00BD1775" w:rsidP="002D4757">
            <w:pPr>
              <w:jc w:val="center"/>
              <w:rPr>
                <w:sz w:val="18"/>
                <w:szCs w:val="18"/>
              </w:rPr>
            </w:pPr>
            <w:r w:rsidRPr="00DC7A97">
              <w:rPr>
                <w:sz w:val="18"/>
                <w:szCs w:val="18"/>
              </w:rPr>
              <w:t>C-O</w:t>
            </w:r>
          </w:p>
        </w:tc>
        <w:tc>
          <w:tcPr>
            <w:tcW w:w="680" w:type="pct"/>
            <w:gridSpan w:val="2"/>
            <w:shd w:val="clear" w:color="auto" w:fill="auto"/>
            <w:noWrap/>
            <w:vAlign w:val="bottom"/>
            <w:hideMark/>
          </w:tcPr>
          <w:p w:rsidR="00BD1775" w:rsidRPr="00DC7A97" w:rsidRDefault="00BD1775" w:rsidP="002D4757">
            <w:pPr>
              <w:ind w:right="-17"/>
              <w:jc w:val="right"/>
              <w:rPr>
                <w:sz w:val="18"/>
                <w:szCs w:val="18"/>
              </w:rPr>
            </w:pPr>
            <w:r w:rsidRPr="00DC7A97">
              <w:rPr>
                <w:sz w:val="18"/>
                <w:szCs w:val="18"/>
              </w:rPr>
              <w:t>450,000,000</w:t>
            </w:r>
          </w:p>
        </w:tc>
        <w:tc>
          <w:tcPr>
            <w:tcW w:w="713" w:type="pct"/>
            <w:gridSpan w:val="2"/>
            <w:shd w:val="clear" w:color="auto" w:fill="auto"/>
            <w:noWrap/>
            <w:vAlign w:val="bottom"/>
            <w:hideMark/>
          </w:tcPr>
          <w:p w:rsidR="00BD1775" w:rsidRPr="00DC7A97" w:rsidRDefault="00BD1775" w:rsidP="002D4757">
            <w:pPr>
              <w:ind w:right="-17"/>
              <w:jc w:val="right"/>
              <w:rPr>
                <w:sz w:val="18"/>
                <w:szCs w:val="18"/>
              </w:rPr>
            </w:pPr>
            <w:r w:rsidRPr="00DC7A97">
              <w:rPr>
                <w:sz w:val="18"/>
                <w:szCs w:val="18"/>
              </w:rPr>
              <w:t>450,000,000</w:t>
            </w:r>
          </w:p>
        </w:tc>
        <w:tc>
          <w:tcPr>
            <w:tcW w:w="485" w:type="pct"/>
            <w:shd w:val="clear" w:color="auto" w:fill="auto"/>
            <w:noWrap/>
            <w:vAlign w:val="bottom"/>
            <w:hideMark/>
          </w:tcPr>
          <w:p w:rsidR="00BD1775" w:rsidRPr="00DC7A97" w:rsidRDefault="00BD1775" w:rsidP="002D4757">
            <w:pPr>
              <w:jc w:val="center"/>
              <w:rPr>
                <w:sz w:val="18"/>
                <w:szCs w:val="18"/>
              </w:rPr>
            </w:pPr>
            <w:r w:rsidRPr="00DC7A97">
              <w:rPr>
                <w:sz w:val="18"/>
                <w:szCs w:val="18"/>
              </w:rPr>
              <w:t>AB</w:t>
            </w:r>
          </w:p>
        </w:tc>
      </w:tr>
      <w:tr w:rsidR="00BD1775" w:rsidRPr="00AF796B" w:rsidTr="00BB2109">
        <w:trPr>
          <w:trHeight w:val="255"/>
          <w:jc w:val="center"/>
        </w:trPr>
        <w:tc>
          <w:tcPr>
            <w:tcW w:w="524" w:type="pct"/>
            <w:shd w:val="clear" w:color="auto" w:fill="auto"/>
            <w:noWrap/>
            <w:vAlign w:val="bottom"/>
          </w:tcPr>
          <w:p w:rsidR="00BD1775" w:rsidRPr="00DC7A97" w:rsidRDefault="00BD1775" w:rsidP="002D4757">
            <w:pPr>
              <w:jc w:val="center"/>
              <w:rPr>
                <w:sz w:val="18"/>
                <w:szCs w:val="18"/>
              </w:rPr>
            </w:pPr>
            <w:r w:rsidRPr="00DC7A97">
              <w:rPr>
                <w:sz w:val="18"/>
                <w:szCs w:val="18"/>
              </w:rPr>
              <w:t>2</w:t>
            </w:r>
          </w:p>
        </w:tc>
        <w:tc>
          <w:tcPr>
            <w:tcW w:w="2194" w:type="pct"/>
            <w:gridSpan w:val="2"/>
            <w:shd w:val="clear" w:color="auto" w:fill="auto"/>
            <w:noWrap/>
            <w:vAlign w:val="bottom"/>
          </w:tcPr>
          <w:p w:rsidR="00BD1775" w:rsidRPr="00DC7A97" w:rsidRDefault="00BD1775" w:rsidP="002D4757">
            <w:pPr>
              <w:rPr>
                <w:sz w:val="18"/>
                <w:szCs w:val="18"/>
              </w:rPr>
            </w:pPr>
            <w:r w:rsidRPr="00DC7A97">
              <w:rPr>
                <w:sz w:val="18"/>
                <w:szCs w:val="18"/>
              </w:rPr>
              <w:t>Acquire/Partnership Medical System</w:t>
            </w:r>
          </w:p>
        </w:tc>
        <w:tc>
          <w:tcPr>
            <w:tcW w:w="404" w:type="pct"/>
            <w:shd w:val="clear" w:color="auto" w:fill="auto"/>
            <w:noWrap/>
            <w:vAlign w:val="bottom"/>
          </w:tcPr>
          <w:p w:rsidR="00BD1775" w:rsidRPr="00DC7A97" w:rsidRDefault="00BD1775" w:rsidP="002D4757">
            <w:pPr>
              <w:jc w:val="center"/>
              <w:rPr>
                <w:sz w:val="18"/>
                <w:szCs w:val="18"/>
              </w:rPr>
            </w:pPr>
            <w:r w:rsidRPr="00DC7A97">
              <w:rPr>
                <w:sz w:val="18"/>
                <w:szCs w:val="18"/>
              </w:rPr>
              <w:t>C-O</w:t>
            </w:r>
          </w:p>
        </w:tc>
        <w:tc>
          <w:tcPr>
            <w:tcW w:w="680" w:type="pct"/>
            <w:gridSpan w:val="2"/>
            <w:shd w:val="clear" w:color="auto" w:fill="auto"/>
            <w:noWrap/>
            <w:vAlign w:val="bottom"/>
          </w:tcPr>
          <w:p w:rsidR="00BD1775" w:rsidRPr="00DC7A97" w:rsidRDefault="00BD1775" w:rsidP="002D4757">
            <w:pPr>
              <w:ind w:right="-17"/>
              <w:jc w:val="right"/>
              <w:rPr>
                <w:sz w:val="18"/>
                <w:szCs w:val="18"/>
              </w:rPr>
            </w:pPr>
            <w:r w:rsidRPr="00DC7A97">
              <w:rPr>
                <w:sz w:val="18"/>
                <w:szCs w:val="18"/>
              </w:rPr>
              <w:t>350,000,000</w:t>
            </w:r>
          </w:p>
        </w:tc>
        <w:tc>
          <w:tcPr>
            <w:tcW w:w="713" w:type="pct"/>
            <w:gridSpan w:val="2"/>
            <w:shd w:val="clear" w:color="auto" w:fill="auto"/>
            <w:noWrap/>
            <w:vAlign w:val="bottom"/>
          </w:tcPr>
          <w:p w:rsidR="00BD1775" w:rsidRPr="00DC7A97" w:rsidRDefault="00BD1775" w:rsidP="002D4757">
            <w:pPr>
              <w:ind w:right="-17"/>
              <w:jc w:val="right"/>
              <w:rPr>
                <w:sz w:val="18"/>
                <w:szCs w:val="18"/>
              </w:rPr>
            </w:pPr>
            <w:r w:rsidRPr="00DC7A97">
              <w:rPr>
                <w:sz w:val="18"/>
                <w:szCs w:val="18"/>
              </w:rPr>
              <w:t>350,000,000</w:t>
            </w:r>
          </w:p>
        </w:tc>
        <w:tc>
          <w:tcPr>
            <w:tcW w:w="485" w:type="pct"/>
            <w:shd w:val="clear" w:color="auto" w:fill="auto"/>
            <w:noWrap/>
            <w:vAlign w:val="bottom"/>
          </w:tcPr>
          <w:p w:rsidR="00BD1775" w:rsidRPr="00DC7A97" w:rsidRDefault="00BD1775" w:rsidP="002D4757">
            <w:pPr>
              <w:jc w:val="center"/>
              <w:rPr>
                <w:sz w:val="18"/>
                <w:szCs w:val="18"/>
              </w:rPr>
            </w:pPr>
            <w:r w:rsidRPr="00DC7A97">
              <w:rPr>
                <w:sz w:val="18"/>
                <w:szCs w:val="18"/>
              </w:rPr>
              <w:t>AB</w:t>
            </w:r>
          </w:p>
        </w:tc>
      </w:tr>
      <w:tr w:rsidR="00BD1775" w:rsidRPr="00AF796B" w:rsidTr="00BB2109">
        <w:trPr>
          <w:trHeight w:val="255"/>
          <w:jc w:val="center"/>
        </w:trPr>
        <w:tc>
          <w:tcPr>
            <w:tcW w:w="524" w:type="pct"/>
            <w:shd w:val="clear" w:color="auto" w:fill="auto"/>
            <w:noWrap/>
            <w:vAlign w:val="bottom"/>
          </w:tcPr>
          <w:p w:rsidR="00BD1775" w:rsidRPr="00DC7A97" w:rsidRDefault="00BD1775" w:rsidP="002D4757">
            <w:pPr>
              <w:jc w:val="center"/>
              <w:rPr>
                <w:sz w:val="18"/>
                <w:szCs w:val="18"/>
              </w:rPr>
            </w:pPr>
            <w:r w:rsidRPr="00DC7A97">
              <w:rPr>
                <w:sz w:val="18"/>
                <w:szCs w:val="18"/>
              </w:rPr>
              <w:t>3</w:t>
            </w:r>
          </w:p>
        </w:tc>
        <w:tc>
          <w:tcPr>
            <w:tcW w:w="2194" w:type="pct"/>
            <w:gridSpan w:val="2"/>
            <w:shd w:val="clear" w:color="auto" w:fill="auto"/>
            <w:noWrap/>
            <w:vAlign w:val="bottom"/>
          </w:tcPr>
          <w:p w:rsidR="00BD1775" w:rsidRPr="00DC7A97" w:rsidRDefault="00BD1775" w:rsidP="002D4757">
            <w:pPr>
              <w:rPr>
                <w:sz w:val="18"/>
                <w:szCs w:val="18"/>
              </w:rPr>
            </w:pPr>
            <w:r w:rsidRPr="00DC7A97">
              <w:rPr>
                <w:sz w:val="18"/>
                <w:szCs w:val="18"/>
              </w:rPr>
              <w:t>Improve UKHC Facilities</w:t>
            </w:r>
          </w:p>
        </w:tc>
        <w:tc>
          <w:tcPr>
            <w:tcW w:w="404" w:type="pct"/>
            <w:shd w:val="clear" w:color="auto" w:fill="auto"/>
            <w:noWrap/>
            <w:vAlign w:val="bottom"/>
          </w:tcPr>
          <w:p w:rsidR="00BD1775" w:rsidRPr="00DC7A97" w:rsidRDefault="00BD1775" w:rsidP="002D4757">
            <w:pPr>
              <w:jc w:val="center"/>
              <w:rPr>
                <w:sz w:val="18"/>
                <w:szCs w:val="18"/>
              </w:rPr>
            </w:pPr>
            <w:r w:rsidRPr="00DC7A97">
              <w:rPr>
                <w:sz w:val="18"/>
                <w:szCs w:val="18"/>
              </w:rPr>
              <w:t>C-PI</w:t>
            </w:r>
          </w:p>
        </w:tc>
        <w:tc>
          <w:tcPr>
            <w:tcW w:w="680" w:type="pct"/>
            <w:gridSpan w:val="2"/>
            <w:shd w:val="clear" w:color="auto" w:fill="auto"/>
            <w:noWrap/>
            <w:vAlign w:val="bottom"/>
          </w:tcPr>
          <w:p w:rsidR="00BD1775" w:rsidRPr="00DC7A97" w:rsidRDefault="00BD1775" w:rsidP="002D4757">
            <w:pPr>
              <w:ind w:right="-17"/>
              <w:jc w:val="right"/>
              <w:rPr>
                <w:sz w:val="18"/>
                <w:szCs w:val="18"/>
              </w:rPr>
            </w:pPr>
            <w:r w:rsidRPr="00DC7A97">
              <w:rPr>
                <w:sz w:val="18"/>
                <w:szCs w:val="18"/>
              </w:rPr>
              <w:t>310,000,000</w:t>
            </w:r>
          </w:p>
        </w:tc>
        <w:tc>
          <w:tcPr>
            <w:tcW w:w="713" w:type="pct"/>
            <w:gridSpan w:val="2"/>
            <w:shd w:val="clear" w:color="auto" w:fill="auto"/>
            <w:noWrap/>
            <w:vAlign w:val="bottom"/>
          </w:tcPr>
          <w:p w:rsidR="00BD1775" w:rsidRPr="00DC7A97" w:rsidRDefault="00BD1775" w:rsidP="002D4757">
            <w:pPr>
              <w:ind w:right="-17"/>
              <w:jc w:val="right"/>
              <w:rPr>
                <w:sz w:val="18"/>
                <w:szCs w:val="18"/>
              </w:rPr>
            </w:pPr>
            <w:r w:rsidRPr="00DC7A97">
              <w:rPr>
                <w:sz w:val="18"/>
                <w:szCs w:val="18"/>
              </w:rPr>
              <w:t>310,000,000</w:t>
            </w:r>
          </w:p>
        </w:tc>
        <w:tc>
          <w:tcPr>
            <w:tcW w:w="485" w:type="pct"/>
            <w:shd w:val="clear" w:color="auto" w:fill="auto"/>
            <w:noWrap/>
            <w:vAlign w:val="bottom"/>
          </w:tcPr>
          <w:p w:rsidR="00BD1775" w:rsidRPr="00DC7A97" w:rsidRDefault="00BD1775" w:rsidP="002D4757">
            <w:pPr>
              <w:jc w:val="center"/>
              <w:rPr>
                <w:sz w:val="18"/>
                <w:szCs w:val="18"/>
              </w:rPr>
            </w:pPr>
            <w:r w:rsidRPr="00DC7A97">
              <w:rPr>
                <w:sz w:val="18"/>
                <w:szCs w:val="18"/>
              </w:rPr>
              <w:t>AB</w:t>
            </w:r>
          </w:p>
        </w:tc>
      </w:tr>
      <w:tr w:rsidR="00BD1775" w:rsidRPr="00AF796B" w:rsidTr="00BB2109">
        <w:trPr>
          <w:trHeight w:val="255"/>
          <w:jc w:val="center"/>
        </w:trPr>
        <w:tc>
          <w:tcPr>
            <w:tcW w:w="524" w:type="pct"/>
            <w:shd w:val="clear" w:color="auto" w:fill="auto"/>
            <w:noWrap/>
            <w:vAlign w:val="bottom"/>
          </w:tcPr>
          <w:p w:rsidR="00BD1775" w:rsidRPr="00DC7A97" w:rsidRDefault="00BD1775" w:rsidP="002D4757">
            <w:pPr>
              <w:jc w:val="center"/>
              <w:rPr>
                <w:sz w:val="18"/>
                <w:szCs w:val="18"/>
              </w:rPr>
            </w:pPr>
            <w:r w:rsidRPr="00DC7A97">
              <w:rPr>
                <w:sz w:val="18"/>
                <w:szCs w:val="18"/>
              </w:rPr>
              <w:t>4</w:t>
            </w:r>
          </w:p>
        </w:tc>
        <w:tc>
          <w:tcPr>
            <w:tcW w:w="2194" w:type="pct"/>
            <w:gridSpan w:val="2"/>
            <w:shd w:val="clear" w:color="auto" w:fill="auto"/>
            <w:noWrap/>
            <w:vAlign w:val="bottom"/>
          </w:tcPr>
          <w:p w:rsidR="00BD1775" w:rsidRPr="00DC7A97" w:rsidRDefault="00BD1775" w:rsidP="002D4757">
            <w:pPr>
              <w:rPr>
                <w:sz w:val="18"/>
                <w:szCs w:val="18"/>
              </w:rPr>
            </w:pPr>
            <w:r w:rsidRPr="00DC7A97">
              <w:rPr>
                <w:sz w:val="18"/>
                <w:szCs w:val="18"/>
              </w:rPr>
              <w:t>Acquire/Improve Medical/Administrative Facility 1</w:t>
            </w:r>
          </w:p>
        </w:tc>
        <w:tc>
          <w:tcPr>
            <w:tcW w:w="404" w:type="pct"/>
            <w:shd w:val="clear" w:color="auto" w:fill="auto"/>
            <w:noWrap/>
            <w:vAlign w:val="bottom"/>
          </w:tcPr>
          <w:p w:rsidR="00BD1775" w:rsidRPr="00DC7A97" w:rsidRDefault="00BD1775" w:rsidP="002D4757">
            <w:pPr>
              <w:jc w:val="center"/>
              <w:rPr>
                <w:sz w:val="18"/>
                <w:szCs w:val="18"/>
              </w:rPr>
            </w:pPr>
            <w:r w:rsidRPr="00DC7A97">
              <w:rPr>
                <w:sz w:val="18"/>
                <w:szCs w:val="18"/>
              </w:rPr>
              <w:t>C-PI</w:t>
            </w:r>
          </w:p>
        </w:tc>
        <w:tc>
          <w:tcPr>
            <w:tcW w:w="680" w:type="pct"/>
            <w:gridSpan w:val="2"/>
            <w:shd w:val="clear" w:color="auto" w:fill="auto"/>
            <w:noWrap/>
            <w:vAlign w:val="bottom"/>
          </w:tcPr>
          <w:p w:rsidR="00BD1775" w:rsidRPr="00DC7A97" w:rsidRDefault="00BD1775" w:rsidP="002D4757">
            <w:pPr>
              <w:ind w:right="-17"/>
              <w:jc w:val="right"/>
              <w:rPr>
                <w:sz w:val="18"/>
                <w:szCs w:val="18"/>
              </w:rPr>
            </w:pPr>
            <w:r w:rsidRPr="00DC7A97">
              <w:rPr>
                <w:sz w:val="18"/>
                <w:szCs w:val="18"/>
              </w:rPr>
              <w:t>150,000,000</w:t>
            </w:r>
          </w:p>
        </w:tc>
        <w:tc>
          <w:tcPr>
            <w:tcW w:w="713" w:type="pct"/>
            <w:gridSpan w:val="2"/>
            <w:shd w:val="clear" w:color="auto" w:fill="auto"/>
            <w:noWrap/>
            <w:vAlign w:val="bottom"/>
          </w:tcPr>
          <w:p w:rsidR="00BD1775" w:rsidRPr="00DC7A97" w:rsidRDefault="00BD1775" w:rsidP="002D4757">
            <w:pPr>
              <w:ind w:right="-17"/>
              <w:jc w:val="right"/>
              <w:rPr>
                <w:sz w:val="18"/>
                <w:szCs w:val="18"/>
              </w:rPr>
            </w:pPr>
            <w:r w:rsidRPr="00DC7A97">
              <w:rPr>
                <w:sz w:val="18"/>
                <w:szCs w:val="18"/>
              </w:rPr>
              <w:t>150,000,000</w:t>
            </w:r>
          </w:p>
        </w:tc>
        <w:tc>
          <w:tcPr>
            <w:tcW w:w="485" w:type="pct"/>
            <w:shd w:val="clear" w:color="auto" w:fill="auto"/>
            <w:noWrap/>
            <w:vAlign w:val="bottom"/>
          </w:tcPr>
          <w:p w:rsidR="00BD1775" w:rsidRPr="00DC7A97" w:rsidRDefault="00BD1775" w:rsidP="002D4757">
            <w:pPr>
              <w:jc w:val="center"/>
              <w:rPr>
                <w:sz w:val="18"/>
                <w:szCs w:val="18"/>
              </w:rPr>
            </w:pPr>
            <w:r w:rsidRPr="00DC7A97">
              <w:rPr>
                <w:sz w:val="18"/>
                <w:szCs w:val="18"/>
              </w:rPr>
              <w:t>AB</w:t>
            </w:r>
          </w:p>
        </w:tc>
      </w:tr>
      <w:tr w:rsidR="00BD1775" w:rsidRPr="00AF796B" w:rsidTr="00BB2109">
        <w:trPr>
          <w:trHeight w:val="240"/>
          <w:jc w:val="center"/>
        </w:trPr>
        <w:tc>
          <w:tcPr>
            <w:tcW w:w="524" w:type="pct"/>
            <w:shd w:val="clear" w:color="auto" w:fill="auto"/>
            <w:noWrap/>
            <w:vAlign w:val="bottom"/>
            <w:hideMark/>
          </w:tcPr>
          <w:p w:rsidR="00BD1775" w:rsidRPr="00DC7A97" w:rsidRDefault="00BD1775" w:rsidP="002D4757">
            <w:pPr>
              <w:jc w:val="center"/>
              <w:rPr>
                <w:sz w:val="18"/>
                <w:szCs w:val="18"/>
              </w:rPr>
            </w:pPr>
          </w:p>
        </w:tc>
        <w:tc>
          <w:tcPr>
            <w:tcW w:w="2194" w:type="pct"/>
            <w:gridSpan w:val="2"/>
            <w:shd w:val="clear" w:color="auto" w:fill="auto"/>
            <w:noWrap/>
            <w:vAlign w:val="bottom"/>
            <w:hideMark/>
          </w:tcPr>
          <w:p w:rsidR="00BD1775" w:rsidRPr="00DC7A97" w:rsidRDefault="00BD1775" w:rsidP="0037261F">
            <w:pPr>
              <w:rPr>
                <w:b/>
                <w:bCs/>
                <w:sz w:val="18"/>
                <w:szCs w:val="18"/>
              </w:rPr>
            </w:pPr>
            <w:r w:rsidRPr="00DC7A97">
              <w:rPr>
                <w:b/>
                <w:bCs/>
                <w:sz w:val="18"/>
                <w:szCs w:val="18"/>
              </w:rPr>
              <w:t>2022-2024 Total</w:t>
            </w:r>
          </w:p>
        </w:tc>
        <w:tc>
          <w:tcPr>
            <w:tcW w:w="404" w:type="pct"/>
            <w:shd w:val="clear" w:color="auto" w:fill="auto"/>
            <w:noWrap/>
            <w:vAlign w:val="bottom"/>
            <w:hideMark/>
          </w:tcPr>
          <w:p w:rsidR="00BD1775" w:rsidRPr="00DC7A97" w:rsidRDefault="00BD1775" w:rsidP="002D4757">
            <w:pPr>
              <w:jc w:val="center"/>
              <w:rPr>
                <w:b/>
                <w:bCs/>
                <w:sz w:val="18"/>
                <w:szCs w:val="18"/>
              </w:rPr>
            </w:pPr>
          </w:p>
        </w:tc>
        <w:tc>
          <w:tcPr>
            <w:tcW w:w="680" w:type="pct"/>
            <w:gridSpan w:val="2"/>
            <w:shd w:val="clear" w:color="auto" w:fill="auto"/>
            <w:noWrap/>
            <w:vAlign w:val="bottom"/>
            <w:hideMark/>
          </w:tcPr>
          <w:p w:rsidR="00BD1775" w:rsidRPr="00DC7A97" w:rsidRDefault="00BD1775" w:rsidP="0037261F">
            <w:pPr>
              <w:ind w:right="-17"/>
              <w:jc w:val="right"/>
              <w:rPr>
                <w:b/>
                <w:bCs/>
                <w:sz w:val="18"/>
                <w:szCs w:val="18"/>
              </w:rPr>
            </w:pPr>
            <w:r w:rsidRPr="00DC7A97">
              <w:rPr>
                <w:b/>
                <w:sz w:val="18"/>
                <w:szCs w:val="18"/>
              </w:rPr>
              <w:t>1,260,000,000</w:t>
            </w:r>
          </w:p>
        </w:tc>
        <w:tc>
          <w:tcPr>
            <w:tcW w:w="713" w:type="pct"/>
            <w:gridSpan w:val="2"/>
            <w:shd w:val="clear" w:color="auto" w:fill="auto"/>
            <w:noWrap/>
            <w:vAlign w:val="bottom"/>
            <w:hideMark/>
          </w:tcPr>
          <w:p w:rsidR="00BD1775" w:rsidRPr="00DC7A97" w:rsidRDefault="00BD1775" w:rsidP="002D4757">
            <w:pPr>
              <w:ind w:right="-17"/>
              <w:jc w:val="right"/>
              <w:rPr>
                <w:b/>
                <w:sz w:val="18"/>
                <w:szCs w:val="18"/>
              </w:rPr>
            </w:pPr>
            <w:r w:rsidRPr="00DC7A97">
              <w:rPr>
                <w:b/>
                <w:sz w:val="18"/>
                <w:szCs w:val="18"/>
              </w:rPr>
              <w:t>1,260,000,000</w:t>
            </w:r>
          </w:p>
        </w:tc>
        <w:tc>
          <w:tcPr>
            <w:tcW w:w="485" w:type="pct"/>
            <w:shd w:val="clear" w:color="auto" w:fill="auto"/>
            <w:noWrap/>
            <w:vAlign w:val="bottom"/>
            <w:hideMark/>
          </w:tcPr>
          <w:p w:rsidR="00BD1775" w:rsidRPr="00DC7A97" w:rsidRDefault="00BD1775" w:rsidP="002D4757">
            <w:pPr>
              <w:jc w:val="center"/>
              <w:rPr>
                <w:sz w:val="18"/>
                <w:szCs w:val="18"/>
              </w:rPr>
            </w:pPr>
          </w:p>
        </w:tc>
      </w:tr>
      <w:tr w:rsidR="0017104C" w:rsidRPr="00AF796B" w:rsidTr="00BB2109">
        <w:trPr>
          <w:trHeight w:val="240"/>
          <w:jc w:val="center"/>
        </w:trPr>
        <w:tc>
          <w:tcPr>
            <w:tcW w:w="5000" w:type="pct"/>
            <w:gridSpan w:val="9"/>
            <w:shd w:val="clear" w:color="auto" w:fill="auto"/>
            <w:noWrap/>
            <w:vAlign w:val="bottom"/>
            <w:hideMark/>
          </w:tcPr>
          <w:p w:rsidR="0017104C" w:rsidRPr="00AF796B" w:rsidRDefault="0017104C" w:rsidP="000135E2">
            <w:pPr>
              <w:jc w:val="center"/>
              <w:rPr>
                <w:sz w:val="18"/>
                <w:szCs w:val="18"/>
              </w:rPr>
            </w:pPr>
          </w:p>
        </w:tc>
      </w:tr>
      <w:tr w:rsidR="00BD1775" w:rsidRPr="00AF796B" w:rsidTr="00BB2109">
        <w:trPr>
          <w:trHeight w:val="240"/>
          <w:jc w:val="center"/>
        </w:trPr>
        <w:tc>
          <w:tcPr>
            <w:tcW w:w="524" w:type="pct"/>
            <w:shd w:val="clear" w:color="auto" w:fill="auto"/>
            <w:noWrap/>
            <w:vAlign w:val="bottom"/>
            <w:hideMark/>
          </w:tcPr>
          <w:p w:rsidR="00BD1775" w:rsidRPr="00AF796B" w:rsidRDefault="00BD1775" w:rsidP="000135E2">
            <w:pPr>
              <w:jc w:val="center"/>
              <w:rPr>
                <w:b/>
                <w:bCs/>
                <w:sz w:val="18"/>
                <w:szCs w:val="18"/>
              </w:rPr>
            </w:pPr>
          </w:p>
        </w:tc>
        <w:tc>
          <w:tcPr>
            <w:tcW w:w="2194" w:type="pct"/>
            <w:gridSpan w:val="2"/>
            <w:shd w:val="clear" w:color="auto" w:fill="auto"/>
            <w:noWrap/>
            <w:vAlign w:val="bottom"/>
            <w:hideMark/>
          </w:tcPr>
          <w:p w:rsidR="00BD1775" w:rsidRPr="00AF796B" w:rsidRDefault="00BD1775" w:rsidP="000135E2">
            <w:pPr>
              <w:rPr>
                <w:b/>
                <w:bCs/>
                <w:sz w:val="18"/>
                <w:szCs w:val="18"/>
              </w:rPr>
            </w:pPr>
            <w:r w:rsidRPr="00AF796B">
              <w:rPr>
                <w:b/>
                <w:bCs/>
                <w:sz w:val="18"/>
                <w:szCs w:val="18"/>
              </w:rPr>
              <w:t>Grand Total</w:t>
            </w:r>
          </w:p>
        </w:tc>
        <w:tc>
          <w:tcPr>
            <w:tcW w:w="404" w:type="pct"/>
            <w:shd w:val="clear" w:color="auto" w:fill="auto"/>
            <w:noWrap/>
            <w:vAlign w:val="bottom"/>
            <w:hideMark/>
          </w:tcPr>
          <w:p w:rsidR="00BD1775" w:rsidRPr="00AF796B" w:rsidRDefault="00BD1775" w:rsidP="000135E2">
            <w:pPr>
              <w:jc w:val="center"/>
              <w:rPr>
                <w:b/>
                <w:bCs/>
                <w:sz w:val="18"/>
                <w:szCs w:val="18"/>
              </w:rPr>
            </w:pPr>
          </w:p>
        </w:tc>
        <w:tc>
          <w:tcPr>
            <w:tcW w:w="680" w:type="pct"/>
            <w:gridSpan w:val="2"/>
            <w:shd w:val="clear" w:color="auto" w:fill="auto"/>
            <w:noWrap/>
            <w:vAlign w:val="bottom"/>
            <w:hideMark/>
          </w:tcPr>
          <w:p w:rsidR="00BD1775" w:rsidRPr="00AF796B" w:rsidRDefault="00BD1775" w:rsidP="00E22E10">
            <w:pPr>
              <w:jc w:val="right"/>
              <w:rPr>
                <w:b/>
                <w:bCs/>
                <w:sz w:val="18"/>
                <w:szCs w:val="18"/>
              </w:rPr>
            </w:pPr>
            <w:r>
              <w:rPr>
                <w:b/>
                <w:sz w:val="18"/>
                <w:szCs w:val="18"/>
              </w:rPr>
              <w:t>1,260,000,000</w:t>
            </w:r>
          </w:p>
        </w:tc>
        <w:tc>
          <w:tcPr>
            <w:tcW w:w="713" w:type="pct"/>
            <w:gridSpan w:val="2"/>
            <w:shd w:val="clear" w:color="auto" w:fill="auto"/>
            <w:noWrap/>
            <w:vAlign w:val="bottom"/>
            <w:hideMark/>
          </w:tcPr>
          <w:p w:rsidR="00BD1775" w:rsidRPr="00AF796B" w:rsidRDefault="00BD1775" w:rsidP="00E22E10">
            <w:pPr>
              <w:jc w:val="right"/>
              <w:rPr>
                <w:b/>
                <w:bCs/>
                <w:sz w:val="18"/>
                <w:szCs w:val="18"/>
              </w:rPr>
            </w:pPr>
            <w:r>
              <w:rPr>
                <w:b/>
                <w:sz w:val="18"/>
                <w:szCs w:val="18"/>
              </w:rPr>
              <w:t>1,260,000,000</w:t>
            </w:r>
          </w:p>
        </w:tc>
        <w:tc>
          <w:tcPr>
            <w:tcW w:w="485" w:type="pct"/>
            <w:shd w:val="clear" w:color="auto" w:fill="auto"/>
            <w:noWrap/>
            <w:vAlign w:val="bottom"/>
            <w:hideMark/>
          </w:tcPr>
          <w:p w:rsidR="00BD1775" w:rsidRPr="00AF796B" w:rsidRDefault="00BD1775" w:rsidP="000135E2">
            <w:pPr>
              <w:jc w:val="center"/>
              <w:rPr>
                <w:b/>
                <w:bCs/>
                <w:sz w:val="18"/>
                <w:szCs w:val="18"/>
              </w:rPr>
            </w:pPr>
          </w:p>
        </w:tc>
      </w:tr>
      <w:tr w:rsidR="00716302" w:rsidRPr="00AF796B" w:rsidTr="00BB2109">
        <w:trPr>
          <w:trHeight w:val="240"/>
          <w:jc w:val="center"/>
        </w:trPr>
        <w:tc>
          <w:tcPr>
            <w:tcW w:w="5000" w:type="pct"/>
            <w:gridSpan w:val="9"/>
            <w:shd w:val="clear" w:color="auto" w:fill="auto"/>
            <w:noWrap/>
            <w:vAlign w:val="bottom"/>
          </w:tcPr>
          <w:p w:rsidR="00716302" w:rsidRPr="00AF796B" w:rsidRDefault="00716302" w:rsidP="000135E2">
            <w:pPr>
              <w:jc w:val="center"/>
              <w:rPr>
                <w:b/>
                <w:bCs/>
                <w:sz w:val="18"/>
                <w:szCs w:val="18"/>
              </w:rPr>
            </w:pPr>
          </w:p>
        </w:tc>
      </w:tr>
      <w:tr w:rsidR="00716302" w:rsidRPr="00AF796B" w:rsidTr="00BB2109">
        <w:trPr>
          <w:trHeight w:val="255"/>
          <w:jc w:val="center"/>
        </w:trPr>
        <w:tc>
          <w:tcPr>
            <w:tcW w:w="5000" w:type="pct"/>
            <w:gridSpan w:val="9"/>
            <w:shd w:val="clear" w:color="000000" w:fill="D8D8D8"/>
            <w:noWrap/>
            <w:vAlign w:val="bottom"/>
            <w:hideMark/>
          </w:tcPr>
          <w:p w:rsidR="00716302" w:rsidRPr="00AF796B" w:rsidRDefault="00716302" w:rsidP="00257544">
            <w:pPr>
              <w:jc w:val="center"/>
              <w:rPr>
                <w:b/>
                <w:bCs/>
                <w:sz w:val="18"/>
                <w:szCs w:val="18"/>
              </w:rPr>
            </w:pPr>
            <w:r w:rsidRPr="00AF796B">
              <w:rPr>
                <w:b/>
                <w:bCs/>
                <w:sz w:val="18"/>
                <w:szCs w:val="18"/>
              </w:rPr>
              <w:t>Projects NOT involving the General Fund, Road Fund, or Agency Bonds</w:t>
            </w:r>
          </w:p>
        </w:tc>
      </w:tr>
      <w:tr w:rsidR="00716302" w:rsidRPr="00AF796B" w:rsidTr="00BB2109">
        <w:trPr>
          <w:trHeight w:val="255"/>
          <w:jc w:val="center"/>
        </w:trPr>
        <w:tc>
          <w:tcPr>
            <w:tcW w:w="5000" w:type="pct"/>
            <w:gridSpan w:val="9"/>
            <w:shd w:val="clear" w:color="auto" w:fill="FFFFFF" w:themeFill="background1"/>
            <w:noWrap/>
            <w:vAlign w:val="bottom"/>
          </w:tcPr>
          <w:p w:rsidR="00716302" w:rsidRPr="003A489A" w:rsidRDefault="00716302" w:rsidP="00257544">
            <w:pPr>
              <w:jc w:val="center"/>
              <w:rPr>
                <w:b/>
                <w:bCs/>
                <w:noProof/>
                <w:sz w:val="18"/>
                <w:szCs w:val="18"/>
              </w:rPr>
            </w:pPr>
          </w:p>
        </w:tc>
      </w:tr>
      <w:tr w:rsidR="00716302" w:rsidRPr="00AF796B" w:rsidTr="00BB2109">
        <w:trPr>
          <w:trHeight w:val="255"/>
          <w:jc w:val="center"/>
        </w:trPr>
        <w:tc>
          <w:tcPr>
            <w:tcW w:w="5000" w:type="pct"/>
            <w:gridSpan w:val="9"/>
            <w:shd w:val="clear" w:color="000000" w:fill="D8D8D8"/>
            <w:noWrap/>
            <w:vAlign w:val="bottom"/>
            <w:hideMark/>
          </w:tcPr>
          <w:p w:rsidR="00716302" w:rsidRPr="00AF796B" w:rsidRDefault="00716302" w:rsidP="00257544">
            <w:pPr>
              <w:jc w:val="center"/>
              <w:rPr>
                <w:b/>
                <w:bCs/>
                <w:sz w:val="18"/>
                <w:szCs w:val="18"/>
              </w:rPr>
            </w:pPr>
            <w:r>
              <w:rPr>
                <w:b/>
                <w:bCs/>
                <w:sz w:val="18"/>
                <w:szCs w:val="18"/>
              </w:rPr>
              <w:t>2022-2024</w:t>
            </w:r>
            <w:r w:rsidRPr="007907C1">
              <w:rPr>
                <w:sz w:val="18"/>
                <w:szCs w:val="18"/>
              </w:rPr>
              <w:t xml:space="preserve"> </w:t>
            </w:r>
          </w:p>
        </w:tc>
      </w:tr>
      <w:tr w:rsidR="00BD1775" w:rsidRPr="00AF796B" w:rsidTr="00BB2109">
        <w:trPr>
          <w:trHeight w:val="255"/>
          <w:jc w:val="center"/>
        </w:trPr>
        <w:tc>
          <w:tcPr>
            <w:tcW w:w="2718" w:type="pct"/>
            <w:gridSpan w:val="3"/>
            <w:tcBorders>
              <w:top w:val="nil"/>
              <w:left w:val="nil"/>
              <w:bottom w:val="nil"/>
              <w:right w:val="nil"/>
            </w:tcBorders>
            <w:shd w:val="clear" w:color="auto" w:fill="auto"/>
            <w:noWrap/>
            <w:vAlign w:val="bottom"/>
            <w:hideMark/>
          </w:tcPr>
          <w:p w:rsidR="00716302" w:rsidRPr="00AF796B" w:rsidRDefault="00716302" w:rsidP="00257544">
            <w:pPr>
              <w:rPr>
                <w:sz w:val="18"/>
                <w:szCs w:val="18"/>
              </w:rPr>
            </w:pPr>
            <w:r>
              <w:rPr>
                <w:sz w:val="18"/>
                <w:szCs w:val="18"/>
              </w:rPr>
              <w:t xml:space="preserve">Acquire Data </w:t>
            </w:r>
            <w:r w:rsidRPr="002D4757">
              <w:rPr>
                <w:sz w:val="18"/>
                <w:szCs w:val="18"/>
              </w:rPr>
              <w:t>Center Hardware</w:t>
            </w:r>
          </w:p>
        </w:tc>
        <w:tc>
          <w:tcPr>
            <w:tcW w:w="437" w:type="pct"/>
            <w:gridSpan w:val="2"/>
            <w:tcBorders>
              <w:top w:val="nil"/>
              <w:left w:val="nil"/>
              <w:bottom w:val="nil"/>
              <w:right w:val="nil"/>
            </w:tcBorders>
            <w:shd w:val="clear" w:color="auto" w:fill="auto"/>
            <w:noWrap/>
            <w:vAlign w:val="bottom"/>
            <w:hideMark/>
          </w:tcPr>
          <w:p w:rsidR="00716302" w:rsidRPr="00AF796B" w:rsidRDefault="00716302" w:rsidP="0040626E">
            <w:pPr>
              <w:jc w:val="center"/>
              <w:rPr>
                <w:sz w:val="18"/>
                <w:szCs w:val="18"/>
              </w:rPr>
            </w:pPr>
            <w:r w:rsidRPr="0017104C">
              <w:rPr>
                <w:sz w:val="18"/>
                <w:szCs w:val="18"/>
              </w:rPr>
              <w:t>IT</w:t>
            </w:r>
          </w:p>
        </w:tc>
        <w:tc>
          <w:tcPr>
            <w:tcW w:w="680" w:type="pct"/>
            <w:gridSpan w:val="2"/>
            <w:tcBorders>
              <w:top w:val="nil"/>
              <w:left w:val="nil"/>
              <w:bottom w:val="nil"/>
              <w:right w:val="nil"/>
            </w:tcBorders>
            <w:shd w:val="clear" w:color="auto" w:fill="auto"/>
            <w:noWrap/>
            <w:vAlign w:val="bottom"/>
            <w:hideMark/>
          </w:tcPr>
          <w:p w:rsidR="00716302" w:rsidRPr="00AF796B" w:rsidRDefault="00716302" w:rsidP="00257544">
            <w:pPr>
              <w:jc w:val="right"/>
              <w:rPr>
                <w:sz w:val="18"/>
                <w:szCs w:val="18"/>
              </w:rPr>
            </w:pPr>
            <w:r>
              <w:rPr>
                <w:sz w:val="18"/>
                <w:szCs w:val="18"/>
              </w:rPr>
              <w:t>1</w:t>
            </w:r>
            <w:r w:rsidRPr="0017104C">
              <w:rPr>
                <w:sz w:val="18"/>
                <w:szCs w:val="18"/>
              </w:rPr>
              <w:t>5,000,000</w:t>
            </w:r>
          </w:p>
        </w:tc>
        <w:tc>
          <w:tcPr>
            <w:tcW w:w="680" w:type="pct"/>
            <w:tcBorders>
              <w:top w:val="nil"/>
              <w:left w:val="nil"/>
              <w:bottom w:val="nil"/>
              <w:right w:val="nil"/>
            </w:tcBorders>
            <w:shd w:val="clear" w:color="auto" w:fill="auto"/>
            <w:noWrap/>
            <w:vAlign w:val="bottom"/>
            <w:hideMark/>
          </w:tcPr>
          <w:p w:rsidR="00716302" w:rsidRPr="00AF796B" w:rsidRDefault="00716302" w:rsidP="00257544">
            <w:pPr>
              <w:jc w:val="right"/>
              <w:rPr>
                <w:sz w:val="18"/>
                <w:szCs w:val="18"/>
              </w:rPr>
            </w:pPr>
            <w:r>
              <w:rPr>
                <w:sz w:val="18"/>
                <w:szCs w:val="18"/>
              </w:rPr>
              <w:t>1</w:t>
            </w:r>
            <w:r w:rsidRPr="0017104C">
              <w:rPr>
                <w:sz w:val="18"/>
                <w:szCs w:val="18"/>
              </w:rPr>
              <w:t>5,000,000</w:t>
            </w:r>
          </w:p>
        </w:tc>
        <w:tc>
          <w:tcPr>
            <w:tcW w:w="485" w:type="pct"/>
            <w:tcBorders>
              <w:top w:val="nil"/>
              <w:left w:val="nil"/>
              <w:bottom w:val="nil"/>
              <w:right w:val="nil"/>
            </w:tcBorders>
            <w:shd w:val="clear" w:color="auto" w:fill="auto"/>
            <w:noWrap/>
            <w:vAlign w:val="bottom"/>
            <w:hideMark/>
          </w:tcPr>
          <w:p w:rsidR="00716302" w:rsidRPr="00AF796B" w:rsidRDefault="00716302" w:rsidP="00257544">
            <w:pPr>
              <w:jc w:val="center"/>
              <w:rPr>
                <w:sz w:val="18"/>
                <w:szCs w:val="18"/>
              </w:rPr>
            </w:pPr>
            <w:r w:rsidRPr="0017104C">
              <w:rPr>
                <w:sz w:val="18"/>
                <w:szCs w:val="18"/>
              </w:rPr>
              <w:t>RF</w:t>
            </w:r>
          </w:p>
        </w:tc>
      </w:tr>
      <w:tr w:rsidR="0040626E" w:rsidRPr="00AF796B" w:rsidTr="00BB2109">
        <w:trPr>
          <w:trHeight w:val="255"/>
          <w:jc w:val="center"/>
        </w:trPr>
        <w:tc>
          <w:tcPr>
            <w:tcW w:w="2718" w:type="pct"/>
            <w:gridSpan w:val="3"/>
            <w:tcBorders>
              <w:top w:val="nil"/>
              <w:left w:val="nil"/>
              <w:bottom w:val="nil"/>
              <w:right w:val="nil"/>
            </w:tcBorders>
            <w:shd w:val="clear" w:color="auto" w:fill="auto"/>
            <w:noWrap/>
            <w:vAlign w:val="bottom"/>
          </w:tcPr>
          <w:p w:rsidR="0040626E" w:rsidRPr="0017104C" w:rsidRDefault="0040626E" w:rsidP="0040626E">
            <w:pPr>
              <w:rPr>
                <w:sz w:val="18"/>
                <w:szCs w:val="18"/>
              </w:rPr>
            </w:pPr>
            <w:r w:rsidRPr="00901B8C">
              <w:rPr>
                <w:sz w:val="18"/>
                <w:szCs w:val="18"/>
              </w:rPr>
              <w:t>Acquir</w:t>
            </w:r>
            <w:r>
              <w:rPr>
                <w:sz w:val="18"/>
                <w:szCs w:val="18"/>
              </w:rPr>
              <w:t>e/Improve Elevator Systems UKHC</w:t>
            </w:r>
          </w:p>
        </w:tc>
        <w:tc>
          <w:tcPr>
            <w:tcW w:w="437" w:type="pct"/>
            <w:gridSpan w:val="2"/>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sidRPr="00901B8C">
              <w:rPr>
                <w:sz w:val="18"/>
                <w:szCs w:val="18"/>
              </w:rPr>
              <w:t>C-PI</w:t>
            </w:r>
          </w:p>
        </w:tc>
        <w:tc>
          <w:tcPr>
            <w:tcW w:w="680" w:type="pct"/>
            <w:gridSpan w:val="2"/>
            <w:tcBorders>
              <w:top w:val="nil"/>
              <w:left w:val="nil"/>
              <w:bottom w:val="nil"/>
              <w:right w:val="nil"/>
            </w:tcBorders>
            <w:shd w:val="clear" w:color="auto" w:fill="auto"/>
            <w:noWrap/>
            <w:vAlign w:val="bottom"/>
          </w:tcPr>
          <w:p w:rsidR="0040626E" w:rsidRPr="0017104C" w:rsidRDefault="0040626E" w:rsidP="0040626E">
            <w:pPr>
              <w:jc w:val="right"/>
              <w:rPr>
                <w:sz w:val="18"/>
                <w:szCs w:val="18"/>
              </w:rPr>
            </w:pPr>
            <w:r w:rsidRPr="00957445">
              <w:rPr>
                <w:sz w:val="18"/>
                <w:szCs w:val="18"/>
              </w:rPr>
              <w:t>15,000,000</w:t>
            </w:r>
          </w:p>
        </w:tc>
        <w:tc>
          <w:tcPr>
            <w:tcW w:w="680" w:type="pct"/>
            <w:tcBorders>
              <w:top w:val="nil"/>
              <w:left w:val="nil"/>
              <w:bottom w:val="nil"/>
              <w:right w:val="nil"/>
            </w:tcBorders>
            <w:shd w:val="clear" w:color="auto" w:fill="auto"/>
            <w:noWrap/>
            <w:vAlign w:val="bottom"/>
          </w:tcPr>
          <w:p w:rsidR="0040626E" w:rsidRPr="0017104C" w:rsidRDefault="0040626E" w:rsidP="0040626E">
            <w:pPr>
              <w:jc w:val="right"/>
              <w:rPr>
                <w:sz w:val="18"/>
                <w:szCs w:val="18"/>
              </w:rPr>
            </w:pPr>
            <w:r w:rsidRPr="00901B8C">
              <w:rPr>
                <w:sz w:val="18"/>
                <w:szCs w:val="18"/>
              </w:rPr>
              <w:t>15,000,000</w:t>
            </w:r>
          </w:p>
        </w:tc>
        <w:tc>
          <w:tcPr>
            <w:tcW w:w="485" w:type="pct"/>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sidRPr="00901B8C">
              <w:rPr>
                <w:sz w:val="18"/>
                <w:szCs w:val="18"/>
              </w:rPr>
              <w:t>RF</w:t>
            </w:r>
          </w:p>
        </w:tc>
      </w:tr>
      <w:tr w:rsidR="0040626E" w:rsidRPr="00AF796B" w:rsidTr="00BB2109">
        <w:trPr>
          <w:trHeight w:val="255"/>
          <w:jc w:val="center"/>
        </w:trPr>
        <w:tc>
          <w:tcPr>
            <w:tcW w:w="2718" w:type="pct"/>
            <w:gridSpan w:val="3"/>
            <w:tcBorders>
              <w:top w:val="nil"/>
              <w:left w:val="nil"/>
              <w:bottom w:val="nil"/>
              <w:right w:val="nil"/>
            </w:tcBorders>
            <w:shd w:val="clear" w:color="auto" w:fill="auto"/>
            <w:noWrap/>
            <w:vAlign w:val="bottom"/>
          </w:tcPr>
          <w:p w:rsidR="0040626E" w:rsidRPr="0017104C" w:rsidRDefault="0040626E" w:rsidP="0040626E">
            <w:pPr>
              <w:rPr>
                <w:sz w:val="18"/>
                <w:szCs w:val="18"/>
              </w:rPr>
            </w:pPr>
            <w:r w:rsidRPr="00901B8C">
              <w:rPr>
                <w:sz w:val="18"/>
                <w:szCs w:val="18"/>
              </w:rPr>
              <w:t>Acquire/Impr</w:t>
            </w:r>
            <w:r>
              <w:rPr>
                <w:sz w:val="18"/>
                <w:szCs w:val="18"/>
              </w:rPr>
              <w:t>ove Medical/Adm Facility 2 UKHC</w:t>
            </w:r>
          </w:p>
        </w:tc>
        <w:tc>
          <w:tcPr>
            <w:tcW w:w="437" w:type="pct"/>
            <w:gridSpan w:val="2"/>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sidRPr="00901B8C">
              <w:rPr>
                <w:sz w:val="18"/>
                <w:szCs w:val="18"/>
              </w:rPr>
              <w:t>C-PI</w:t>
            </w:r>
          </w:p>
        </w:tc>
        <w:tc>
          <w:tcPr>
            <w:tcW w:w="680" w:type="pct"/>
            <w:gridSpan w:val="2"/>
            <w:tcBorders>
              <w:top w:val="nil"/>
              <w:left w:val="nil"/>
              <w:bottom w:val="nil"/>
              <w:right w:val="nil"/>
            </w:tcBorders>
            <w:shd w:val="clear" w:color="auto" w:fill="auto"/>
            <w:noWrap/>
            <w:vAlign w:val="bottom"/>
          </w:tcPr>
          <w:p w:rsidR="0040626E" w:rsidRPr="0017104C" w:rsidRDefault="0040626E" w:rsidP="0040626E">
            <w:pPr>
              <w:jc w:val="right"/>
              <w:rPr>
                <w:sz w:val="18"/>
                <w:szCs w:val="18"/>
              </w:rPr>
            </w:pPr>
            <w:r w:rsidRPr="00957445">
              <w:rPr>
                <w:sz w:val="18"/>
                <w:szCs w:val="18"/>
              </w:rPr>
              <w:t>75,000,000</w:t>
            </w:r>
          </w:p>
        </w:tc>
        <w:tc>
          <w:tcPr>
            <w:tcW w:w="680" w:type="pct"/>
            <w:tcBorders>
              <w:top w:val="nil"/>
              <w:left w:val="nil"/>
              <w:bottom w:val="nil"/>
              <w:right w:val="nil"/>
            </w:tcBorders>
            <w:shd w:val="clear" w:color="auto" w:fill="auto"/>
            <w:noWrap/>
            <w:vAlign w:val="bottom"/>
          </w:tcPr>
          <w:p w:rsidR="0040626E" w:rsidRPr="0017104C" w:rsidRDefault="0040626E" w:rsidP="0040626E">
            <w:pPr>
              <w:jc w:val="right"/>
              <w:rPr>
                <w:sz w:val="18"/>
                <w:szCs w:val="18"/>
              </w:rPr>
            </w:pPr>
            <w:r w:rsidRPr="00901B8C">
              <w:rPr>
                <w:sz w:val="18"/>
                <w:szCs w:val="18"/>
              </w:rPr>
              <w:t>75,000,000</w:t>
            </w:r>
          </w:p>
        </w:tc>
        <w:tc>
          <w:tcPr>
            <w:tcW w:w="485" w:type="pct"/>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sidRPr="00901B8C">
              <w:rPr>
                <w:sz w:val="18"/>
                <w:szCs w:val="18"/>
              </w:rPr>
              <w:t>RF</w:t>
            </w:r>
          </w:p>
        </w:tc>
      </w:tr>
      <w:tr w:rsidR="0040626E" w:rsidRPr="00AF796B" w:rsidTr="00BB2109">
        <w:trPr>
          <w:trHeight w:val="255"/>
          <w:jc w:val="center"/>
        </w:trPr>
        <w:tc>
          <w:tcPr>
            <w:tcW w:w="2718" w:type="pct"/>
            <w:gridSpan w:val="3"/>
            <w:tcBorders>
              <w:top w:val="nil"/>
              <w:left w:val="nil"/>
              <w:bottom w:val="nil"/>
              <w:right w:val="nil"/>
            </w:tcBorders>
            <w:shd w:val="clear" w:color="auto" w:fill="auto"/>
            <w:noWrap/>
            <w:vAlign w:val="bottom"/>
          </w:tcPr>
          <w:p w:rsidR="0040626E" w:rsidRPr="00901B8C" w:rsidRDefault="0040626E" w:rsidP="0040626E">
            <w:pPr>
              <w:rPr>
                <w:sz w:val="18"/>
                <w:szCs w:val="18"/>
              </w:rPr>
            </w:pPr>
            <w:r w:rsidRPr="00901B8C">
              <w:rPr>
                <w:sz w:val="18"/>
                <w:szCs w:val="18"/>
              </w:rPr>
              <w:t>Acquire/Impr</w:t>
            </w:r>
            <w:r>
              <w:rPr>
                <w:sz w:val="18"/>
                <w:szCs w:val="18"/>
              </w:rPr>
              <w:t>ove Medical/Adm Facility 3 UKHC</w:t>
            </w:r>
          </w:p>
        </w:tc>
        <w:tc>
          <w:tcPr>
            <w:tcW w:w="437" w:type="pct"/>
            <w:gridSpan w:val="2"/>
            <w:tcBorders>
              <w:top w:val="nil"/>
              <w:left w:val="nil"/>
              <w:bottom w:val="nil"/>
              <w:right w:val="nil"/>
            </w:tcBorders>
            <w:shd w:val="clear" w:color="auto" w:fill="auto"/>
            <w:noWrap/>
            <w:vAlign w:val="bottom"/>
          </w:tcPr>
          <w:p w:rsidR="0040626E" w:rsidRPr="00901B8C" w:rsidRDefault="0040626E" w:rsidP="0040626E">
            <w:pPr>
              <w:jc w:val="center"/>
              <w:rPr>
                <w:sz w:val="18"/>
                <w:szCs w:val="18"/>
              </w:rPr>
            </w:pPr>
            <w:r w:rsidRPr="00901B8C">
              <w:rPr>
                <w:sz w:val="18"/>
                <w:szCs w:val="18"/>
              </w:rPr>
              <w:t>C-O</w:t>
            </w:r>
          </w:p>
        </w:tc>
        <w:tc>
          <w:tcPr>
            <w:tcW w:w="680" w:type="pct"/>
            <w:gridSpan w:val="2"/>
            <w:tcBorders>
              <w:top w:val="nil"/>
              <w:left w:val="nil"/>
              <w:bottom w:val="nil"/>
              <w:right w:val="nil"/>
            </w:tcBorders>
            <w:shd w:val="clear" w:color="auto" w:fill="auto"/>
            <w:noWrap/>
            <w:vAlign w:val="bottom"/>
          </w:tcPr>
          <w:p w:rsidR="0040626E" w:rsidRPr="00957445" w:rsidRDefault="0040626E" w:rsidP="0040626E">
            <w:pPr>
              <w:jc w:val="right"/>
              <w:rPr>
                <w:sz w:val="18"/>
                <w:szCs w:val="18"/>
              </w:rPr>
            </w:pPr>
            <w:r w:rsidRPr="00957445">
              <w:rPr>
                <w:sz w:val="18"/>
                <w:szCs w:val="18"/>
              </w:rPr>
              <w:t>100,000,000</w:t>
            </w:r>
          </w:p>
        </w:tc>
        <w:tc>
          <w:tcPr>
            <w:tcW w:w="680" w:type="pct"/>
            <w:tcBorders>
              <w:top w:val="nil"/>
              <w:left w:val="nil"/>
              <w:bottom w:val="nil"/>
              <w:right w:val="nil"/>
            </w:tcBorders>
            <w:shd w:val="clear" w:color="auto" w:fill="auto"/>
            <w:noWrap/>
            <w:vAlign w:val="bottom"/>
          </w:tcPr>
          <w:p w:rsidR="0040626E" w:rsidRPr="00901B8C" w:rsidRDefault="0040626E" w:rsidP="0040626E">
            <w:pPr>
              <w:jc w:val="right"/>
              <w:rPr>
                <w:sz w:val="18"/>
                <w:szCs w:val="18"/>
              </w:rPr>
            </w:pPr>
            <w:r w:rsidRPr="00901B8C">
              <w:rPr>
                <w:sz w:val="18"/>
                <w:szCs w:val="18"/>
              </w:rPr>
              <w:t>100,000,000</w:t>
            </w:r>
          </w:p>
        </w:tc>
        <w:tc>
          <w:tcPr>
            <w:tcW w:w="485" w:type="pct"/>
            <w:tcBorders>
              <w:top w:val="nil"/>
              <w:left w:val="nil"/>
              <w:bottom w:val="nil"/>
              <w:right w:val="nil"/>
            </w:tcBorders>
            <w:shd w:val="clear" w:color="auto" w:fill="auto"/>
            <w:noWrap/>
            <w:vAlign w:val="bottom"/>
          </w:tcPr>
          <w:p w:rsidR="0040626E" w:rsidRPr="00901B8C" w:rsidRDefault="0040626E" w:rsidP="0040626E">
            <w:pPr>
              <w:jc w:val="center"/>
              <w:rPr>
                <w:sz w:val="18"/>
                <w:szCs w:val="18"/>
              </w:rPr>
            </w:pPr>
            <w:r w:rsidRPr="00901B8C">
              <w:rPr>
                <w:sz w:val="18"/>
                <w:szCs w:val="18"/>
              </w:rPr>
              <w:t>RF</w:t>
            </w:r>
          </w:p>
        </w:tc>
      </w:tr>
      <w:tr w:rsidR="0040626E" w:rsidRPr="00AF796B" w:rsidTr="00BB2109">
        <w:trPr>
          <w:trHeight w:val="255"/>
          <w:jc w:val="center"/>
        </w:trPr>
        <w:tc>
          <w:tcPr>
            <w:tcW w:w="2718" w:type="pct"/>
            <w:gridSpan w:val="3"/>
            <w:tcBorders>
              <w:top w:val="nil"/>
              <w:left w:val="nil"/>
              <w:bottom w:val="nil"/>
              <w:right w:val="nil"/>
            </w:tcBorders>
            <w:shd w:val="clear" w:color="auto" w:fill="auto"/>
            <w:noWrap/>
            <w:vAlign w:val="bottom"/>
          </w:tcPr>
          <w:p w:rsidR="0040626E" w:rsidRPr="0017104C" w:rsidRDefault="0040626E" w:rsidP="0040626E">
            <w:pPr>
              <w:rPr>
                <w:sz w:val="18"/>
                <w:szCs w:val="18"/>
              </w:rPr>
            </w:pPr>
            <w:r>
              <w:rPr>
                <w:sz w:val="18"/>
                <w:szCs w:val="18"/>
              </w:rPr>
              <w:t>Acquire Medical Facility 1 UKHC</w:t>
            </w:r>
          </w:p>
        </w:tc>
        <w:tc>
          <w:tcPr>
            <w:tcW w:w="437" w:type="pct"/>
            <w:gridSpan w:val="2"/>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Pr>
                <w:sz w:val="18"/>
                <w:szCs w:val="18"/>
              </w:rPr>
              <w:t>C-O</w:t>
            </w:r>
          </w:p>
        </w:tc>
        <w:tc>
          <w:tcPr>
            <w:tcW w:w="680" w:type="pct"/>
            <w:gridSpan w:val="2"/>
            <w:tcBorders>
              <w:top w:val="nil"/>
              <w:left w:val="nil"/>
              <w:bottom w:val="nil"/>
              <w:right w:val="nil"/>
            </w:tcBorders>
            <w:shd w:val="clear" w:color="auto" w:fill="auto"/>
            <w:noWrap/>
            <w:vAlign w:val="bottom"/>
          </w:tcPr>
          <w:p w:rsidR="0040626E" w:rsidRPr="0017104C" w:rsidRDefault="0040626E" w:rsidP="0040626E">
            <w:pPr>
              <w:jc w:val="right"/>
              <w:rPr>
                <w:sz w:val="18"/>
                <w:szCs w:val="18"/>
              </w:rPr>
            </w:pPr>
            <w:r>
              <w:rPr>
                <w:sz w:val="18"/>
                <w:szCs w:val="18"/>
              </w:rPr>
              <w:t>50,000,000</w:t>
            </w:r>
          </w:p>
        </w:tc>
        <w:tc>
          <w:tcPr>
            <w:tcW w:w="680" w:type="pct"/>
            <w:tcBorders>
              <w:top w:val="nil"/>
              <w:left w:val="nil"/>
              <w:bottom w:val="nil"/>
              <w:right w:val="nil"/>
            </w:tcBorders>
            <w:shd w:val="clear" w:color="auto" w:fill="auto"/>
            <w:noWrap/>
            <w:vAlign w:val="bottom"/>
          </w:tcPr>
          <w:p w:rsidR="0040626E" w:rsidRPr="0017104C" w:rsidRDefault="0040626E" w:rsidP="0040626E">
            <w:pPr>
              <w:jc w:val="right"/>
              <w:rPr>
                <w:sz w:val="18"/>
                <w:szCs w:val="18"/>
              </w:rPr>
            </w:pPr>
            <w:r w:rsidRPr="00901B8C">
              <w:rPr>
                <w:sz w:val="18"/>
                <w:szCs w:val="18"/>
              </w:rPr>
              <w:t>50,000,000</w:t>
            </w:r>
          </w:p>
        </w:tc>
        <w:tc>
          <w:tcPr>
            <w:tcW w:w="485" w:type="pct"/>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Pr>
                <w:sz w:val="18"/>
                <w:szCs w:val="18"/>
              </w:rPr>
              <w:t>RF</w:t>
            </w:r>
          </w:p>
        </w:tc>
      </w:tr>
      <w:tr w:rsidR="0040626E" w:rsidRPr="00AF796B" w:rsidTr="00BB2109">
        <w:trPr>
          <w:trHeight w:val="255"/>
          <w:jc w:val="center"/>
        </w:trPr>
        <w:tc>
          <w:tcPr>
            <w:tcW w:w="2718" w:type="pct"/>
            <w:gridSpan w:val="3"/>
            <w:tcBorders>
              <w:top w:val="nil"/>
              <w:left w:val="nil"/>
              <w:bottom w:val="nil"/>
              <w:right w:val="nil"/>
            </w:tcBorders>
            <w:shd w:val="clear" w:color="auto" w:fill="auto"/>
            <w:noWrap/>
            <w:vAlign w:val="bottom"/>
          </w:tcPr>
          <w:p w:rsidR="0040626E" w:rsidRPr="0017104C" w:rsidRDefault="0040626E" w:rsidP="0040626E">
            <w:pPr>
              <w:rPr>
                <w:sz w:val="18"/>
                <w:szCs w:val="18"/>
              </w:rPr>
            </w:pPr>
            <w:r>
              <w:rPr>
                <w:sz w:val="18"/>
                <w:szCs w:val="18"/>
              </w:rPr>
              <w:t>Acquire Medical Facility 2 UKHC</w:t>
            </w:r>
          </w:p>
        </w:tc>
        <w:tc>
          <w:tcPr>
            <w:tcW w:w="437" w:type="pct"/>
            <w:gridSpan w:val="2"/>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sidRPr="00901B8C">
              <w:rPr>
                <w:sz w:val="18"/>
                <w:szCs w:val="18"/>
              </w:rPr>
              <w:t>C-O</w:t>
            </w:r>
          </w:p>
        </w:tc>
        <w:tc>
          <w:tcPr>
            <w:tcW w:w="680" w:type="pct"/>
            <w:gridSpan w:val="2"/>
            <w:tcBorders>
              <w:top w:val="nil"/>
              <w:left w:val="nil"/>
              <w:bottom w:val="nil"/>
              <w:right w:val="nil"/>
            </w:tcBorders>
            <w:shd w:val="clear" w:color="auto" w:fill="auto"/>
            <w:noWrap/>
            <w:vAlign w:val="bottom"/>
          </w:tcPr>
          <w:p w:rsidR="0040626E" w:rsidRPr="0017104C" w:rsidRDefault="0040626E" w:rsidP="0040626E">
            <w:pPr>
              <w:jc w:val="right"/>
              <w:rPr>
                <w:sz w:val="18"/>
                <w:szCs w:val="18"/>
              </w:rPr>
            </w:pPr>
            <w:r>
              <w:rPr>
                <w:sz w:val="18"/>
                <w:szCs w:val="18"/>
              </w:rPr>
              <w:t>50,000,000</w:t>
            </w:r>
          </w:p>
        </w:tc>
        <w:tc>
          <w:tcPr>
            <w:tcW w:w="680" w:type="pct"/>
            <w:tcBorders>
              <w:top w:val="nil"/>
              <w:left w:val="nil"/>
              <w:bottom w:val="nil"/>
              <w:right w:val="nil"/>
            </w:tcBorders>
            <w:shd w:val="clear" w:color="auto" w:fill="auto"/>
            <w:noWrap/>
            <w:vAlign w:val="bottom"/>
          </w:tcPr>
          <w:p w:rsidR="0040626E" w:rsidRPr="0017104C" w:rsidRDefault="0040626E" w:rsidP="0040626E">
            <w:pPr>
              <w:jc w:val="right"/>
              <w:rPr>
                <w:sz w:val="18"/>
                <w:szCs w:val="18"/>
              </w:rPr>
            </w:pPr>
            <w:r w:rsidRPr="00901B8C">
              <w:rPr>
                <w:sz w:val="18"/>
                <w:szCs w:val="18"/>
              </w:rPr>
              <w:t>50,000,000</w:t>
            </w:r>
          </w:p>
        </w:tc>
        <w:tc>
          <w:tcPr>
            <w:tcW w:w="485" w:type="pct"/>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sidRPr="00901B8C">
              <w:rPr>
                <w:sz w:val="18"/>
                <w:szCs w:val="18"/>
              </w:rPr>
              <w:t>RF</w:t>
            </w:r>
          </w:p>
        </w:tc>
      </w:tr>
      <w:tr w:rsidR="0040626E" w:rsidRPr="00AF796B" w:rsidTr="00BB2109">
        <w:trPr>
          <w:trHeight w:val="255"/>
          <w:jc w:val="center"/>
        </w:trPr>
        <w:tc>
          <w:tcPr>
            <w:tcW w:w="2718" w:type="pct"/>
            <w:gridSpan w:val="3"/>
            <w:tcBorders>
              <w:top w:val="nil"/>
              <w:left w:val="nil"/>
              <w:bottom w:val="nil"/>
              <w:right w:val="nil"/>
            </w:tcBorders>
            <w:shd w:val="clear" w:color="auto" w:fill="auto"/>
            <w:noWrap/>
            <w:vAlign w:val="bottom"/>
            <w:hideMark/>
          </w:tcPr>
          <w:p w:rsidR="0040626E" w:rsidRPr="00AF796B" w:rsidRDefault="0040626E" w:rsidP="0040626E">
            <w:pPr>
              <w:rPr>
                <w:sz w:val="18"/>
                <w:szCs w:val="18"/>
              </w:rPr>
            </w:pPr>
            <w:r w:rsidRPr="0017104C">
              <w:rPr>
                <w:sz w:val="18"/>
                <w:szCs w:val="18"/>
              </w:rPr>
              <w:t>Acquire Telemedicine/Virtual ICU</w:t>
            </w:r>
          </w:p>
        </w:tc>
        <w:tc>
          <w:tcPr>
            <w:tcW w:w="437" w:type="pct"/>
            <w:gridSpan w:val="2"/>
            <w:tcBorders>
              <w:top w:val="nil"/>
              <w:left w:val="nil"/>
              <w:bottom w:val="nil"/>
              <w:right w:val="nil"/>
            </w:tcBorders>
            <w:shd w:val="clear" w:color="auto" w:fill="auto"/>
            <w:noWrap/>
            <w:vAlign w:val="bottom"/>
            <w:hideMark/>
          </w:tcPr>
          <w:p w:rsidR="0040626E" w:rsidRPr="00AF796B" w:rsidRDefault="0040626E" w:rsidP="0040626E">
            <w:pPr>
              <w:jc w:val="center"/>
              <w:rPr>
                <w:sz w:val="18"/>
                <w:szCs w:val="18"/>
              </w:rPr>
            </w:pPr>
            <w:r w:rsidRPr="0017104C">
              <w:rPr>
                <w:sz w:val="18"/>
                <w:szCs w:val="18"/>
              </w:rPr>
              <w:t>IT</w:t>
            </w:r>
          </w:p>
        </w:tc>
        <w:tc>
          <w:tcPr>
            <w:tcW w:w="680" w:type="pct"/>
            <w:gridSpan w:val="2"/>
            <w:tcBorders>
              <w:top w:val="nil"/>
              <w:left w:val="nil"/>
              <w:bottom w:val="nil"/>
              <w:right w:val="nil"/>
            </w:tcBorders>
            <w:shd w:val="clear" w:color="auto" w:fill="auto"/>
            <w:noWrap/>
            <w:vAlign w:val="bottom"/>
            <w:hideMark/>
          </w:tcPr>
          <w:p w:rsidR="0040626E" w:rsidRPr="00AF796B" w:rsidRDefault="0040626E" w:rsidP="0040626E">
            <w:pPr>
              <w:jc w:val="right"/>
              <w:rPr>
                <w:sz w:val="18"/>
                <w:szCs w:val="18"/>
              </w:rPr>
            </w:pPr>
            <w:r w:rsidRPr="0017104C">
              <w:rPr>
                <w:sz w:val="18"/>
                <w:szCs w:val="18"/>
              </w:rPr>
              <w:t>10,000,000</w:t>
            </w:r>
          </w:p>
        </w:tc>
        <w:tc>
          <w:tcPr>
            <w:tcW w:w="680" w:type="pct"/>
            <w:tcBorders>
              <w:top w:val="nil"/>
              <w:left w:val="nil"/>
              <w:bottom w:val="nil"/>
              <w:right w:val="nil"/>
            </w:tcBorders>
            <w:shd w:val="clear" w:color="auto" w:fill="auto"/>
            <w:noWrap/>
            <w:vAlign w:val="bottom"/>
            <w:hideMark/>
          </w:tcPr>
          <w:p w:rsidR="0040626E" w:rsidRPr="00AF796B" w:rsidRDefault="0040626E" w:rsidP="0040626E">
            <w:pPr>
              <w:jc w:val="right"/>
              <w:rPr>
                <w:sz w:val="18"/>
                <w:szCs w:val="18"/>
              </w:rPr>
            </w:pPr>
            <w:r w:rsidRPr="0017104C">
              <w:rPr>
                <w:sz w:val="18"/>
                <w:szCs w:val="18"/>
              </w:rPr>
              <w:t>10,000,000</w:t>
            </w:r>
          </w:p>
        </w:tc>
        <w:tc>
          <w:tcPr>
            <w:tcW w:w="485" w:type="pct"/>
            <w:tcBorders>
              <w:top w:val="nil"/>
              <w:left w:val="nil"/>
              <w:bottom w:val="nil"/>
              <w:right w:val="nil"/>
            </w:tcBorders>
            <w:shd w:val="clear" w:color="auto" w:fill="auto"/>
            <w:noWrap/>
            <w:vAlign w:val="bottom"/>
            <w:hideMark/>
          </w:tcPr>
          <w:p w:rsidR="0040626E" w:rsidRPr="00AF796B" w:rsidRDefault="0040626E" w:rsidP="0040626E">
            <w:pPr>
              <w:jc w:val="center"/>
              <w:rPr>
                <w:sz w:val="18"/>
                <w:szCs w:val="18"/>
              </w:rPr>
            </w:pPr>
            <w:r w:rsidRPr="0017104C">
              <w:rPr>
                <w:sz w:val="18"/>
                <w:szCs w:val="18"/>
              </w:rPr>
              <w:t>RF</w:t>
            </w:r>
          </w:p>
        </w:tc>
      </w:tr>
      <w:tr w:rsidR="0040626E" w:rsidRPr="00AF796B" w:rsidTr="00BB2109">
        <w:trPr>
          <w:trHeight w:val="255"/>
          <w:jc w:val="center"/>
        </w:trPr>
        <w:tc>
          <w:tcPr>
            <w:tcW w:w="2718" w:type="pct"/>
            <w:gridSpan w:val="3"/>
            <w:tcBorders>
              <w:top w:val="nil"/>
              <w:left w:val="nil"/>
              <w:bottom w:val="nil"/>
              <w:right w:val="nil"/>
            </w:tcBorders>
            <w:shd w:val="clear" w:color="auto" w:fill="auto"/>
            <w:noWrap/>
            <w:vAlign w:val="bottom"/>
            <w:hideMark/>
          </w:tcPr>
          <w:p w:rsidR="0040626E" w:rsidRPr="00AF796B" w:rsidRDefault="0040626E" w:rsidP="0040626E">
            <w:pPr>
              <w:rPr>
                <w:sz w:val="18"/>
                <w:szCs w:val="18"/>
              </w:rPr>
            </w:pPr>
            <w:r>
              <w:rPr>
                <w:sz w:val="18"/>
                <w:szCs w:val="18"/>
              </w:rPr>
              <w:t xml:space="preserve">Acquire/Upgrade </w:t>
            </w:r>
            <w:r w:rsidRPr="00F56C2B">
              <w:rPr>
                <w:sz w:val="18"/>
                <w:szCs w:val="18"/>
              </w:rPr>
              <w:t>IT</w:t>
            </w:r>
            <w:r>
              <w:rPr>
                <w:sz w:val="18"/>
                <w:szCs w:val="18"/>
              </w:rPr>
              <w:t xml:space="preserve"> System</w:t>
            </w:r>
            <w:r w:rsidRPr="00184C1C">
              <w:rPr>
                <w:sz w:val="18"/>
                <w:szCs w:val="18"/>
              </w:rPr>
              <w:t xml:space="preserve"> UKHC</w:t>
            </w:r>
          </w:p>
        </w:tc>
        <w:tc>
          <w:tcPr>
            <w:tcW w:w="437" w:type="pct"/>
            <w:gridSpan w:val="2"/>
            <w:tcBorders>
              <w:top w:val="nil"/>
              <w:left w:val="nil"/>
              <w:bottom w:val="nil"/>
              <w:right w:val="nil"/>
            </w:tcBorders>
            <w:shd w:val="clear" w:color="auto" w:fill="auto"/>
            <w:noWrap/>
            <w:vAlign w:val="bottom"/>
            <w:hideMark/>
          </w:tcPr>
          <w:p w:rsidR="0040626E" w:rsidRPr="00AF796B" w:rsidRDefault="0040626E" w:rsidP="0040626E">
            <w:pPr>
              <w:jc w:val="center"/>
              <w:rPr>
                <w:sz w:val="18"/>
                <w:szCs w:val="18"/>
              </w:rPr>
            </w:pPr>
            <w:r w:rsidRPr="0017104C">
              <w:rPr>
                <w:sz w:val="18"/>
                <w:szCs w:val="18"/>
              </w:rPr>
              <w:t>IT</w:t>
            </w:r>
          </w:p>
        </w:tc>
        <w:tc>
          <w:tcPr>
            <w:tcW w:w="680" w:type="pct"/>
            <w:gridSpan w:val="2"/>
            <w:tcBorders>
              <w:top w:val="nil"/>
              <w:left w:val="nil"/>
              <w:bottom w:val="nil"/>
              <w:right w:val="nil"/>
            </w:tcBorders>
            <w:shd w:val="clear" w:color="auto" w:fill="auto"/>
            <w:noWrap/>
            <w:vAlign w:val="bottom"/>
            <w:hideMark/>
          </w:tcPr>
          <w:p w:rsidR="0040626E" w:rsidRPr="00AF796B" w:rsidRDefault="0040626E" w:rsidP="0040626E">
            <w:pPr>
              <w:jc w:val="right"/>
              <w:rPr>
                <w:sz w:val="18"/>
                <w:szCs w:val="18"/>
              </w:rPr>
            </w:pPr>
            <w:r w:rsidRPr="0017104C">
              <w:rPr>
                <w:sz w:val="18"/>
                <w:szCs w:val="18"/>
              </w:rPr>
              <w:t>10,000,000</w:t>
            </w:r>
          </w:p>
        </w:tc>
        <w:tc>
          <w:tcPr>
            <w:tcW w:w="680" w:type="pct"/>
            <w:tcBorders>
              <w:top w:val="nil"/>
              <w:left w:val="nil"/>
              <w:bottom w:val="nil"/>
              <w:right w:val="nil"/>
            </w:tcBorders>
            <w:shd w:val="clear" w:color="auto" w:fill="auto"/>
            <w:noWrap/>
            <w:vAlign w:val="bottom"/>
            <w:hideMark/>
          </w:tcPr>
          <w:p w:rsidR="0040626E" w:rsidRPr="00AF796B" w:rsidRDefault="0040626E" w:rsidP="0040626E">
            <w:pPr>
              <w:jc w:val="right"/>
              <w:rPr>
                <w:sz w:val="18"/>
                <w:szCs w:val="18"/>
              </w:rPr>
            </w:pPr>
            <w:r w:rsidRPr="0017104C">
              <w:rPr>
                <w:sz w:val="18"/>
                <w:szCs w:val="18"/>
              </w:rPr>
              <w:t>10,000,000</w:t>
            </w:r>
          </w:p>
        </w:tc>
        <w:tc>
          <w:tcPr>
            <w:tcW w:w="485" w:type="pct"/>
            <w:tcBorders>
              <w:top w:val="nil"/>
              <w:left w:val="nil"/>
              <w:bottom w:val="nil"/>
              <w:right w:val="nil"/>
            </w:tcBorders>
            <w:shd w:val="clear" w:color="auto" w:fill="auto"/>
            <w:noWrap/>
            <w:vAlign w:val="bottom"/>
            <w:hideMark/>
          </w:tcPr>
          <w:p w:rsidR="0040626E" w:rsidRPr="00AF796B" w:rsidRDefault="0040626E" w:rsidP="0040626E">
            <w:pPr>
              <w:jc w:val="center"/>
              <w:rPr>
                <w:sz w:val="18"/>
                <w:szCs w:val="18"/>
              </w:rPr>
            </w:pPr>
            <w:r w:rsidRPr="0017104C">
              <w:rPr>
                <w:sz w:val="18"/>
                <w:szCs w:val="18"/>
              </w:rPr>
              <w:t>RF</w:t>
            </w:r>
          </w:p>
        </w:tc>
      </w:tr>
      <w:tr w:rsidR="0040626E" w:rsidRPr="00AF796B" w:rsidTr="00BB2109">
        <w:trPr>
          <w:trHeight w:val="255"/>
          <w:jc w:val="center"/>
        </w:trPr>
        <w:tc>
          <w:tcPr>
            <w:tcW w:w="2718" w:type="pct"/>
            <w:gridSpan w:val="3"/>
            <w:tcBorders>
              <w:top w:val="nil"/>
              <w:left w:val="nil"/>
              <w:bottom w:val="nil"/>
              <w:right w:val="nil"/>
            </w:tcBorders>
            <w:shd w:val="clear" w:color="auto" w:fill="auto"/>
            <w:noWrap/>
            <w:vAlign w:val="bottom"/>
          </w:tcPr>
          <w:p w:rsidR="0040626E" w:rsidRPr="00AF796B" w:rsidRDefault="0040626E" w:rsidP="0040626E">
            <w:pPr>
              <w:rPr>
                <w:sz w:val="18"/>
                <w:szCs w:val="18"/>
              </w:rPr>
            </w:pPr>
            <w:r>
              <w:rPr>
                <w:sz w:val="18"/>
                <w:szCs w:val="18"/>
              </w:rPr>
              <w:t xml:space="preserve">Construct Data Center </w:t>
            </w:r>
            <w:r w:rsidRPr="002D4757">
              <w:rPr>
                <w:sz w:val="18"/>
                <w:szCs w:val="18"/>
              </w:rPr>
              <w:t>UKHC</w:t>
            </w:r>
          </w:p>
        </w:tc>
        <w:tc>
          <w:tcPr>
            <w:tcW w:w="437" w:type="pct"/>
            <w:gridSpan w:val="2"/>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2D4757">
              <w:rPr>
                <w:sz w:val="18"/>
                <w:szCs w:val="18"/>
              </w:rPr>
              <w:t>C-O</w:t>
            </w:r>
          </w:p>
        </w:tc>
        <w:tc>
          <w:tcPr>
            <w:tcW w:w="680" w:type="pct"/>
            <w:gridSpan w:val="2"/>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AD50F4">
              <w:rPr>
                <w:sz w:val="18"/>
                <w:szCs w:val="18"/>
              </w:rPr>
              <w:t>45,000,000</w:t>
            </w:r>
          </w:p>
        </w:tc>
        <w:tc>
          <w:tcPr>
            <w:tcW w:w="680"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2D4757">
              <w:rPr>
                <w:sz w:val="18"/>
                <w:szCs w:val="18"/>
              </w:rPr>
              <w:t>45,000,000</w:t>
            </w:r>
          </w:p>
        </w:tc>
        <w:tc>
          <w:tcPr>
            <w:tcW w:w="485"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2D4757">
              <w:rPr>
                <w:sz w:val="18"/>
                <w:szCs w:val="18"/>
              </w:rPr>
              <w:t>RF</w:t>
            </w:r>
          </w:p>
        </w:tc>
      </w:tr>
      <w:tr w:rsidR="0040626E" w:rsidRPr="00AF796B" w:rsidTr="00BB2109">
        <w:trPr>
          <w:trHeight w:val="255"/>
          <w:jc w:val="center"/>
        </w:trPr>
        <w:tc>
          <w:tcPr>
            <w:tcW w:w="2718" w:type="pct"/>
            <w:gridSpan w:val="3"/>
            <w:tcBorders>
              <w:top w:val="nil"/>
              <w:left w:val="nil"/>
              <w:bottom w:val="nil"/>
              <w:right w:val="nil"/>
            </w:tcBorders>
            <w:shd w:val="clear" w:color="auto" w:fill="auto"/>
            <w:noWrap/>
            <w:vAlign w:val="bottom"/>
          </w:tcPr>
          <w:p w:rsidR="0040626E" w:rsidRPr="00901B8C" w:rsidRDefault="0040626E" w:rsidP="0040626E">
            <w:pPr>
              <w:rPr>
                <w:sz w:val="18"/>
                <w:szCs w:val="18"/>
              </w:rPr>
            </w:pPr>
            <w:r w:rsidRPr="00901B8C">
              <w:rPr>
                <w:sz w:val="18"/>
                <w:szCs w:val="18"/>
              </w:rPr>
              <w:t>Construct/Ex</w:t>
            </w:r>
            <w:r>
              <w:rPr>
                <w:sz w:val="18"/>
                <w:szCs w:val="18"/>
              </w:rPr>
              <w:t>pand/Renovate Ambulatory Care UKHC</w:t>
            </w:r>
          </w:p>
        </w:tc>
        <w:tc>
          <w:tcPr>
            <w:tcW w:w="437" w:type="pct"/>
            <w:gridSpan w:val="2"/>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Pr>
                <w:sz w:val="18"/>
                <w:szCs w:val="18"/>
              </w:rPr>
              <w:t>C-O</w:t>
            </w:r>
          </w:p>
        </w:tc>
        <w:tc>
          <w:tcPr>
            <w:tcW w:w="680" w:type="pct"/>
            <w:gridSpan w:val="2"/>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957445">
              <w:rPr>
                <w:sz w:val="18"/>
                <w:szCs w:val="18"/>
              </w:rPr>
              <w:t>20,000,000</w:t>
            </w:r>
          </w:p>
        </w:tc>
        <w:tc>
          <w:tcPr>
            <w:tcW w:w="680"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20,000,000</w:t>
            </w:r>
          </w:p>
        </w:tc>
        <w:tc>
          <w:tcPr>
            <w:tcW w:w="485" w:type="pct"/>
            <w:tcBorders>
              <w:top w:val="nil"/>
              <w:left w:val="nil"/>
              <w:bottom w:val="nil"/>
              <w:right w:val="nil"/>
            </w:tcBorders>
            <w:shd w:val="clear" w:color="auto" w:fill="auto"/>
            <w:noWrap/>
            <w:vAlign w:val="bottom"/>
          </w:tcPr>
          <w:p w:rsidR="0040626E" w:rsidRPr="002D4757" w:rsidRDefault="0040626E" w:rsidP="0040626E">
            <w:pPr>
              <w:jc w:val="center"/>
              <w:rPr>
                <w:sz w:val="18"/>
                <w:szCs w:val="18"/>
              </w:rPr>
            </w:pPr>
            <w:r>
              <w:rPr>
                <w:sz w:val="18"/>
                <w:szCs w:val="18"/>
              </w:rPr>
              <w:t>OT-LTF</w:t>
            </w:r>
          </w:p>
        </w:tc>
      </w:tr>
      <w:tr w:rsidR="0040626E" w:rsidRPr="00AF796B" w:rsidTr="00BB2109">
        <w:trPr>
          <w:trHeight w:val="240"/>
          <w:jc w:val="center"/>
        </w:trPr>
        <w:tc>
          <w:tcPr>
            <w:tcW w:w="2718" w:type="pct"/>
            <w:gridSpan w:val="3"/>
            <w:tcBorders>
              <w:top w:val="nil"/>
              <w:left w:val="nil"/>
              <w:bottom w:val="nil"/>
              <w:right w:val="nil"/>
            </w:tcBorders>
            <w:shd w:val="clear" w:color="auto" w:fill="auto"/>
            <w:noWrap/>
            <w:vAlign w:val="bottom"/>
          </w:tcPr>
          <w:p w:rsidR="0040626E" w:rsidRPr="0017104C" w:rsidRDefault="0040626E" w:rsidP="0040626E">
            <w:pPr>
              <w:rPr>
                <w:sz w:val="18"/>
                <w:szCs w:val="18"/>
              </w:rPr>
            </w:pPr>
            <w:r>
              <w:rPr>
                <w:sz w:val="18"/>
                <w:szCs w:val="18"/>
              </w:rPr>
              <w:t xml:space="preserve">Construct Hospice Facility </w:t>
            </w:r>
            <w:r w:rsidRPr="002D4757">
              <w:rPr>
                <w:sz w:val="18"/>
                <w:szCs w:val="18"/>
              </w:rPr>
              <w:t>UKHC</w:t>
            </w:r>
          </w:p>
        </w:tc>
        <w:tc>
          <w:tcPr>
            <w:tcW w:w="437" w:type="pct"/>
            <w:gridSpan w:val="2"/>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Pr>
                <w:sz w:val="18"/>
                <w:szCs w:val="18"/>
              </w:rPr>
              <w:t>C-O</w:t>
            </w:r>
          </w:p>
        </w:tc>
        <w:tc>
          <w:tcPr>
            <w:tcW w:w="680" w:type="pct"/>
            <w:gridSpan w:val="2"/>
            <w:tcBorders>
              <w:top w:val="nil"/>
              <w:left w:val="nil"/>
              <w:bottom w:val="nil"/>
              <w:right w:val="nil"/>
            </w:tcBorders>
            <w:shd w:val="clear" w:color="auto" w:fill="auto"/>
            <w:noWrap/>
            <w:vAlign w:val="bottom"/>
          </w:tcPr>
          <w:p w:rsidR="0040626E" w:rsidRPr="0017104C" w:rsidRDefault="0040626E" w:rsidP="0040626E">
            <w:pPr>
              <w:jc w:val="right"/>
              <w:rPr>
                <w:sz w:val="18"/>
                <w:szCs w:val="18"/>
              </w:rPr>
            </w:pPr>
            <w:r w:rsidRPr="00AD50F4">
              <w:rPr>
                <w:sz w:val="18"/>
                <w:szCs w:val="18"/>
              </w:rPr>
              <w:t>5,000,000</w:t>
            </w:r>
          </w:p>
        </w:tc>
        <w:tc>
          <w:tcPr>
            <w:tcW w:w="680" w:type="pct"/>
            <w:tcBorders>
              <w:top w:val="nil"/>
              <w:left w:val="nil"/>
              <w:bottom w:val="nil"/>
              <w:right w:val="nil"/>
            </w:tcBorders>
            <w:shd w:val="clear" w:color="auto" w:fill="auto"/>
            <w:noWrap/>
            <w:vAlign w:val="bottom"/>
          </w:tcPr>
          <w:p w:rsidR="0040626E" w:rsidRPr="0017104C" w:rsidRDefault="0040626E" w:rsidP="0040626E">
            <w:pPr>
              <w:jc w:val="right"/>
              <w:rPr>
                <w:sz w:val="18"/>
                <w:szCs w:val="18"/>
              </w:rPr>
            </w:pPr>
            <w:r>
              <w:rPr>
                <w:sz w:val="18"/>
                <w:szCs w:val="18"/>
              </w:rPr>
              <w:t>5,000,000</w:t>
            </w:r>
          </w:p>
        </w:tc>
        <w:tc>
          <w:tcPr>
            <w:tcW w:w="485" w:type="pct"/>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Pr>
                <w:sz w:val="18"/>
                <w:szCs w:val="18"/>
              </w:rPr>
              <w:t>RF</w:t>
            </w:r>
          </w:p>
        </w:tc>
      </w:tr>
      <w:tr w:rsidR="0040626E" w:rsidRPr="00AF796B" w:rsidTr="00BB2109">
        <w:trPr>
          <w:trHeight w:val="240"/>
          <w:jc w:val="center"/>
        </w:trPr>
        <w:tc>
          <w:tcPr>
            <w:tcW w:w="2718" w:type="pct"/>
            <w:gridSpan w:val="3"/>
            <w:tcBorders>
              <w:top w:val="nil"/>
              <w:left w:val="nil"/>
              <w:bottom w:val="nil"/>
              <w:right w:val="nil"/>
            </w:tcBorders>
            <w:shd w:val="clear" w:color="auto" w:fill="auto"/>
            <w:noWrap/>
            <w:vAlign w:val="bottom"/>
          </w:tcPr>
          <w:p w:rsidR="0040626E" w:rsidRPr="00901B8C" w:rsidRDefault="0040626E" w:rsidP="0040626E">
            <w:pPr>
              <w:rPr>
                <w:sz w:val="18"/>
                <w:szCs w:val="18"/>
              </w:rPr>
            </w:pPr>
            <w:r w:rsidRPr="00901B8C">
              <w:rPr>
                <w:sz w:val="18"/>
                <w:szCs w:val="18"/>
              </w:rPr>
              <w:t>Construct/Improve Medical/Adm</w:t>
            </w:r>
            <w:r>
              <w:rPr>
                <w:sz w:val="18"/>
                <w:szCs w:val="18"/>
              </w:rPr>
              <w:t>inistration Facility 1 UKHC</w:t>
            </w:r>
          </w:p>
        </w:tc>
        <w:tc>
          <w:tcPr>
            <w:tcW w:w="437" w:type="pct"/>
            <w:gridSpan w:val="2"/>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Pr>
                <w:sz w:val="18"/>
                <w:szCs w:val="18"/>
              </w:rPr>
              <w:t>C-O</w:t>
            </w:r>
          </w:p>
        </w:tc>
        <w:tc>
          <w:tcPr>
            <w:tcW w:w="680" w:type="pct"/>
            <w:gridSpan w:val="2"/>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957445">
              <w:rPr>
                <w:sz w:val="18"/>
                <w:szCs w:val="18"/>
              </w:rPr>
              <w:t>50,000,000</w:t>
            </w:r>
          </w:p>
        </w:tc>
        <w:tc>
          <w:tcPr>
            <w:tcW w:w="680"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50,000,000</w:t>
            </w:r>
          </w:p>
        </w:tc>
        <w:tc>
          <w:tcPr>
            <w:tcW w:w="485" w:type="pct"/>
            <w:tcBorders>
              <w:top w:val="nil"/>
              <w:left w:val="nil"/>
              <w:bottom w:val="nil"/>
              <w:right w:val="nil"/>
            </w:tcBorders>
            <w:shd w:val="clear" w:color="auto" w:fill="auto"/>
            <w:noWrap/>
            <w:vAlign w:val="bottom"/>
          </w:tcPr>
          <w:p w:rsidR="0040626E" w:rsidRPr="002D4757" w:rsidRDefault="0040626E" w:rsidP="0040626E">
            <w:pPr>
              <w:jc w:val="center"/>
              <w:rPr>
                <w:sz w:val="18"/>
                <w:szCs w:val="18"/>
              </w:rPr>
            </w:pPr>
            <w:r>
              <w:rPr>
                <w:sz w:val="18"/>
                <w:szCs w:val="18"/>
              </w:rPr>
              <w:t>RF</w:t>
            </w:r>
          </w:p>
        </w:tc>
      </w:tr>
      <w:tr w:rsidR="0040626E" w:rsidRPr="00AF796B" w:rsidTr="00BB2109">
        <w:trPr>
          <w:trHeight w:val="240"/>
          <w:jc w:val="center"/>
        </w:trPr>
        <w:tc>
          <w:tcPr>
            <w:tcW w:w="2718" w:type="pct"/>
            <w:gridSpan w:val="3"/>
            <w:tcBorders>
              <w:top w:val="nil"/>
              <w:left w:val="nil"/>
              <w:bottom w:val="nil"/>
              <w:right w:val="nil"/>
            </w:tcBorders>
            <w:shd w:val="clear" w:color="auto" w:fill="auto"/>
            <w:noWrap/>
            <w:vAlign w:val="bottom"/>
          </w:tcPr>
          <w:p w:rsidR="0040626E" w:rsidRPr="00901B8C" w:rsidRDefault="0040626E" w:rsidP="0040626E">
            <w:pPr>
              <w:rPr>
                <w:sz w:val="18"/>
                <w:szCs w:val="18"/>
              </w:rPr>
            </w:pPr>
            <w:r w:rsidRPr="00901B8C">
              <w:rPr>
                <w:sz w:val="18"/>
                <w:szCs w:val="18"/>
              </w:rPr>
              <w:t>Construct/Improve Medical/Adm</w:t>
            </w:r>
            <w:r>
              <w:rPr>
                <w:sz w:val="18"/>
                <w:szCs w:val="18"/>
              </w:rPr>
              <w:t>inistration</w:t>
            </w:r>
            <w:r w:rsidRPr="00901B8C">
              <w:rPr>
                <w:sz w:val="18"/>
                <w:szCs w:val="18"/>
              </w:rPr>
              <w:t xml:space="preserve"> Facility 2 U</w:t>
            </w:r>
            <w:r>
              <w:rPr>
                <w:sz w:val="18"/>
                <w:szCs w:val="18"/>
              </w:rPr>
              <w:t>KHC</w:t>
            </w:r>
          </w:p>
        </w:tc>
        <w:tc>
          <w:tcPr>
            <w:tcW w:w="437" w:type="pct"/>
            <w:gridSpan w:val="2"/>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901B8C">
              <w:rPr>
                <w:sz w:val="18"/>
                <w:szCs w:val="18"/>
              </w:rPr>
              <w:t>C-O</w:t>
            </w:r>
          </w:p>
        </w:tc>
        <w:tc>
          <w:tcPr>
            <w:tcW w:w="680" w:type="pct"/>
            <w:gridSpan w:val="2"/>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526B06">
              <w:rPr>
                <w:sz w:val="18"/>
                <w:szCs w:val="18"/>
              </w:rPr>
              <w:t>30,000,000</w:t>
            </w:r>
          </w:p>
        </w:tc>
        <w:tc>
          <w:tcPr>
            <w:tcW w:w="680"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901B8C">
              <w:rPr>
                <w:sz w:val="18"/>
                <w:szCs w:val="18"/>
              </w:rPr>
              <w:t>30,000,000</w:t>
            </w:r>
          </w:p>
        </w:tc>
        <w:tc>
          <w:tcPr>
            <w:tcW w:w="485" w:type="pct"/>
            <w:tcBorders>
              <w:top w:val="nil"/>
              <w:left w:val="nil"/>
              <w:bottom w:val="nil"/>
              <w:right w:val="nil"/>
            </w:tcBorders>
            <w:shd w:val="clear" w:color="auto" w:fill="auto"/>
            <w:noWrap/>
            <w:vAlign w:val="bottom"/>
          </w:tcPr>
          <w:p w:rsidR="0040626E" w:rsidRPr="002D4757" w:rsidRDefault="0040626E" w:rsidP="0040626E">
            <w:pPr>
              <w:jc w:val="center"/>
              <w:rPr>
                <w:sz w:val="18"/>
                <w:szCs w:val="18"/>
              </w:rPr>
            </w:pPr>
            <w:r w:rsidRPr="00901B8C">
              <w:rPr>
                <w:sz w:val="18"/>
                <w:szCs w:val="18"/>
              </w:rPr>
              <w:t>RF</w:t>
            </w:r>
          </w:p>
        </w:tc>
      </w:tr>
      <w:tr w:rsidR="0040626E" w:rsidRPr="00AF796B" w:rsidTr="00BB2109">
        <w:trPr>
          <w:trHeight w:val="255"/>
          <w:jc w:val="center"/>
        </w:trPr>
        <w:tc>
          <w:tcPr>
            <w:tcW w:w="2718" w:type="pct"/>
            <w:gridSpan w:val="3"/>
            <w:tcBorders>
              <w:top w:val="nil"/>
              <w:left w:val="nil"/>
              <w:bottom w:val="nil"/>
              <w:right w:val="nil"/>
            </w:tcBorders>
            <w:shd w:val="clear" w:color="auto" w:fill="auto"/>
            <w:noWrap/>
            <w:vAlign w:val="bottom"/>
          </w:tcPr>
          <w:p w:rsidR="0040626E" w:rsidRPr="00AF796B" w:rsidRDefault="0040626E" w:rsidP="0040626E">
            <w:pPr>
              <w:rPr>
                <w:sz w:val="18"/>
                <w:szCs w:val="18"/>
              </w:rPr>
            </w:pPr>
            <w:r>
              <w:rPr>
                <w:sz w:val="18"/>
                <w:szCs w:val="18"/>
              </w:rPr>
              <w:t>Construct Medical Facility 3</w:t>
            </w:r>
          </w:p>
        </w:tc>
        <w:tc>
          <w:tcPr>
            <w:tcW w:w="437" w:type="pct"/>
            <w:gridSpan w:val="2"/>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Pr>
                <w:sz w:val="18"/>
                <w:szCs w:val="18"/>
              </w:rPr>
              <w:t>C-O</w:t>
            </w:r>
          </w:p>
        </w:tc>
        <w:tc>
          <w:tcPr>
            <w:tcW w:w="680" w:type="pct"/>
            <w:gridSpan w:val="2"/>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957445">
              <w:rPr>
                <w:sz w:val="18"/>
                <w:szCs w:val="18"/>
              </w:rPr>
              <w:t>100,000,000</w:t>
            </w:r>
          </w:p>
        </w:tc>
        <w:tc>
          <w:tcPr>
            <w:tcW w:w="680"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100,000,000</w:t>
            </w:r>
          </w:p>
        </w:tc>
        <w:tc>
          <w:tcPr>
            <w:tcW w:w="485"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2D4757">
              <w:rPr>
                <w:sz w:val="18"/>
                <w:szCs w:val="18"/>
              </w:rPr>
              <w:t>RF</w:t>
            </w:r>
          </w:p>
        </w:tc>
      </w:tr>
      <w:tr w:rsidR="0040626E" w:rsidRPr="00AF796B" w:rsidTr="00BB2109">
        <w:trPr>
          <w:trHeight w:val="255"/>
          <w:jc w:val="center"/>
        </w:trPr>
        <w:tc>
          <w:tcPr>
            <w:tcW w:w="2718" w:type="pct"/>
            <w:gridSpan w:val="3"/>
            <w:tcBorders>
              <w:top w:val="nil"/>
              <w:left w:val="nil"/>
              <w:bottom w:val="nil"/>
              <w:right w:val="nil"/>
            </w:tcBorders>
            <w:shd w:val="clear" w:color="auto" w:fill="auto"/>
            <w:noWrap/>
            <w:vAlign w:val="bottom"/>
          </w:tcPr>
          <w:p w:rsidR="0040626E" w:rsidRPr="00901B8C" w:rsidRDefault="0040626E" w:rsidP="0040626E">
            <w:pPr>
              <w:rPr>
                <w:sz w:val="18"/>
                <w:szCs w:val="18"/>
              </w:rPr>
            </w:pPr>
            <w:r w:rsidRPr="00901B8C">
              <w:rPr>
                <w:sz w:val="18"/>
                <w:szCs w:val="18"/>
              </w:rPr>
              <w:t xml:space="preserve">Construct </w:t>
            </w:r>
            <w:r>
              <w:rPr>
                <w:sz w:val="18"/>
                <w:szCs w:val="18"/>
              </w:rPr>
              <w:t>State Street Medical Facilities</w:t>
            </w:r>
          </w:p>
        </w:tc>
        <w:tc>
          <w:tcPr>
            <w:tcW w:w="437" w:type="pct"/>
            <w:gridSpan w:val="2"/>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Pr>
                <w:sz w:val="18"/>
                <w:szCs w:val="18"/>
              </w:rPr>
              <w:t>C-O</w:t>
            </w:r>
          </w:p>
        </w:tc>
        <w:tc>
          <w:tcPr>
            <w:tcW w:w="680" w:type="pct"/>
            <w:gridSpan w:val="2"/>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957445">
              <w:rPr>
                <w:sz w:val="18"/>
                <w:szCs w:val="18"/>
              </w:rPr>
              <w:t>100,000,000</w:t>
            </w:r>
          </w:p>
        </w:tc>
        <w:tc>
          <w:tcPr>
            <w:tcW w:w="680"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100,000,000</w:t>
            </w:r>
          </w:p>
        </w:tc>
        <w:tc>
          <w:tcPr>
            <w:tcW w:w="485" w:type="pct"/>
            <w:tcBorders>
              <w:top w:val="nil"/>
              <w:left w:val="nil"/>
              <w:bottom w:val="nil"/>
              <w:right w:val="nil"/>
            </w:tcBorders>
            <w:shd w:val="clear" w:color="auto" w:fill="auto"/>
            <w:noWrap/>
            <w:vAlign w:val="bottom"/>
          </w:tcPr>
          <w:p w:rsidR="0040626E" w:rsidRPr="002D4757" w:rsidRDefault="0040626E" w:rsidP="0040626E">
            <w:pPr>
              <w:jc w:val="center"/>
              <w:rPr>
                <w:sz w:val="18"/>
                <w:szCs w:val="18"/>
              </w:rPr>
            </w:pPr>
            <w:r>
              <w:rPr>
                <w:sz w:val="18"/>
                <w:szCs w:val="18"/>
              </w:rPr>
              <w:t>RF</w:t>
            </w:r>
          </w:p>
        </w:tc>
      </w:tr>
      <w:tr w:rsidR="0040626E" w:rsidRPr="00AF796B" w:rsidTr="00BB2109">
        <w:trPr>
          <w:trHeight w:val="255"/>
          <w:jc w:val="center"/>
        </w:trPr>
        <w:tc>
          <w:tcPr>
            <w:tcW w:w="2718" w:type="pct"/>
            <w:gridSpan w:val="3"/>
            <w:tcBorders>
              <w:top w:val="nil"/>
              <w:left w:val="nil"/>
              <w:bottom w:val="nil"/>
              <w:right w:val="nil"/>
            </w:tcBorders>
            <w:shd w:val="clear" w:color="auto" w:fill="auto"/>
            <w:noWrap/>
            <w:vAlign w:val="bottom"/>
          </w:tcPr>
          <w:p w:rsidR="0040626E" w:rsidRPr="00AF796B" w:rsidRDefault="0040626E" w:rsidP="0040626E">
            <w:pPr>
              <w:rPr>
                <w:sz w:val="18"/>
                <w:szCs w:val="18"/>
              </w:rPr>
            </w:pPr>
            <w:r w:rsidRPr="002D4757">
              <w:rPr>
                <w:sz w:val="18"/>
                <w:szCs w:val="18"/>
              </w:rPr>
              <w:t>Implement Energy Performance Contracting</w:t>
            </w:r>
          </w:p>
        </w:tc>
        <w:tc>
          <w:tcPr>
            <w:tcW w:w="437" w:type="pct"/>
            <w:gridSpan w:val="2"/>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2D4757">
              <w:rPr>
                <w:sz w:val="18"/>
                <w:szCs w:val="18"/>
              </w:rPr>
              <w:t>C-O</w:t>
            </w:r>
          </w:p>
        </w:tc>
        <w:tc>
          <w:tcPr>
            <w:tcW w:w="680" w:type="pct"/>
            <w:gridSpan w:val="2"/>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AD50F4">
              <w:rPr>
                <w:sz w:val="18"/>
                <w:szCs w:val="18"/>
              </w:rPr>
              <w:t>1,000,000</w:t>
            </w:r>
          </w:p>
        </w:tc>
        <w:tc>
          <w:tcPr>
            <w:tcW w:w="680"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2D4757">
              <w:rPr>
                <w:sz w:val="18"/>
                <w:szCs w:val="18"/>
              </w:rPr>
              <w:t>1,000,000</w:t>
            </w:r>
          </w:p>
        </w:tc>
        <w:tc>
          <w:tcPr>
            <w:tcW w:w="485"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2D4757">
              <w:rPr>
                <w:sz w:val="18"/>
                <w:szCs w:val="18"/>
              </w:rPr>
              <w:t>RF</w:t>
            </w:r>
          </w:p>
        </w:tc>
      </w:tr>
      <w:tr w:rsidR="0040626E" w:rsidRPr="00AF796B" w:rsidTr="00BB2109">
        <w:trPr>
          <w:trHeight w:val="255"/>
          <w:jc w:val="center"/>
        </w:trPr>
        <w:tc>
          <w:tcPr>
            <w:tcW w:w="2718" w:type="pct"/>
            <w:gridSpan w:val="3"/>
            <w:tcBorders>
              <w:top w:val="nil"/>
              <w:left w:val="nil"/>
              <w:bottom w:val="nil"/>
              <w:right w:val="nil"/>
            </w:tcBorders>
            <w:shd w:val="clear" w:color="auto" w:fill="auto"/>
            <w:noWrap/>
            <w:vAlign w:val="bottom"/>
          </w:tcPr>
          <w:p w:rsidR="0040626E" w:rsidRPr="00AF796B" w:rsidRDefault="0040626E" w:rsidP="0040626E">
            <w:pPr>
              <w:rPr>
                <w:sz w:val="18"/>
                <w:szCs w:val="18"/>
              </w:rPr>
            </w:pPr>
            <w:r>
              <w:rPr>
                <w:sz w:val="18"/>
                <w:szCs w:val="18"/>
              </w:rPr>
              <w:t xml:space="preserve">Implement Land Use Plan </w:t>
            </w:r>
            <w:r w:rsidRPr="0017104C">
              <w:rPr>
                <w:sz w:val="18"/>
                <w:szCs w:val="18"/>
              </w:rPr>
              <w:t>UKHC</w:t>
            </w:r>
          </w:p>
        </w:tc>
        <w:tc>
          <w:tcPr>
            <w:tcW w:w="437" w:type="pct"/>
            <w:gridSpan w:val="2"/>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17104C">
              <w:rPr>
                <w:sz w:val="18"/>
                <w:szCs w:val="18"/>
              </w:rPr>
              <w:t>C-O</w:t>
            </w:r>
          </w:p>
        </w:tc>
        <w:tc>
          <w:tcPr>
            <w:tcW w:w="680" w:type="pct"/>
            <w:gridSpan w:val="2"/>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10</w:t>
            </w:r>
            <w:r w:rsidRPr="0017104C">
              <w:rPr>
                <w:sz w:val="18"/>
                <w:szCs w:val="18"/>
              </w:rPr>
              <w:t>0,000,000</w:t>
            </w:r>
          </w:p>
        </w:tc>
        <w:tc>
          <w:tcPr>
            <w:tcW w:w="680"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10</w:t>
            </w:r>
            <w:r w:rsidRPr="0017104C">
              <w:rPr>
                <w:sz w:val="18"/>
                <w:szCs w:val="18"/>
              </w:rPr>
              <w:t>0,000,000</w:t>
            </w:r>
          </w:p>
        </w:tc>
        <w:tc>
          <w:tcPr>
            <w:tcW w:w="485"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17104C">
              <w:rPr>
                <w:sz w:val="18"/>
                <w:szCs w:val="18"/>
              </w:rPr>
              <w:t>RF</w:t>
            </w:r>
          </w:p>
        </w:tc>
      </w:tr>
      <w:tr w:rsidR="0040626E" w:rsidRPr="00AF796B" w:rsidTr="00BB2109">
        <w:trPr>
          <w:trHeight w:val="255"/>
          <w:jc w:val="center"/>
        </w:trPr>
        <w:tc>
          <w:tcPr>
            <w:tcW w:w="2718" w:type="pct"/>
            <w:gridSpan w:val="3"/>
            <w:tcBorders>
              <w:top w:val="nil"/>
              <w:left w:val="nil"/>
              <w:bottom w:val="nil"/>
              <w:right w:val="nil"/>
            </w:tcBorders>
            <w:shd w:val="clear" w:color="auto" w:fill="auto"/>
            <w:noWrap/>
            <w:vAlign w:val="bottom"/>
          </w:tcPr>
          <w:p w:rsidR="0040626E" w:rsidRPr="00AF796B" w:rsidRDefault="0040626E" w:rsidP="0040626E">
            <w:pPr>
              <w:rPr>
                <w:sz w:val="18"/>
                <w:szCs w:val="18"/>
              </w:rPr>
            </w:pPr>
            <w:r w:rsidRPr="0017104C">
              <w:rPr>
                <w:sz w:val="18"/>
                <w:szCs w:val="18"/>
              </w:rPr>
              <w:t>Impleme</w:t>
            </w:r>
            <w:r>
              <w:rPr>
                <w:sz w:val="18"/>
                <w:szCs w:val="18"/>
              </w:rPr>
              <w:t xml:space="preserve">nt Patient Communication System </w:t>
            </w:r>
            <w:r w:rsidRPr="0017104C">
              <w:rPr>
                <w:sz w:val="18"/>
                <w:szCs w:val="18"/>
              </w:rPr>
              <w:t>UKHC</w:t>
            </w:r>
          </w:p>
        </w:tc>
        <w:tc>
          <w:tcPr>
            <w:tcW w:w="437" w:type="pct"/>
            <w:gridSpan w:val="2"/>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17104C">
              <w:rPr>
                <w:sz w:val="18"/>
                <w:szCs w:val="18"/>
              </w:rPr>
              <w:t>IT</w:t>
            </w:r>
          </w:p>
        </w:tc>
        <w:tc>
          <w:tcPr>
            <w:tcW w:w="680" w:type="pct"/>
            <w:gridSpan w:val="2"/>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17104C">
              <w:rPr>
                <w:sz w:val="18"/>
                <w:szCs w:val="18"/>
              </w:rPr>
              <w:t>10,000,000</w:t>
            </w:r>
          </w:p>
        </w:tc>
        <w:tc>
          <w:tcPr>
            <w:tcW w:w="680"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17104C">
              <w:rPr>
                <w:sz w:val="18"/>
                <w:szCs w:val="18"/>
              </w:rPr>
              <w:t>10,000,000</w:t>
            </w:r>
          </w:p>
        </w:tc>
        <w:tc>
          <w:tcPr>
            <w:tcW w:w="485"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17104C">
              <w:rPr>
                <w:sz w:val="18"/>
                <w:szCs w:val="18"/>
              </w:rPr>
              <w:t>RF</w:t>
            </w:r>
          </w:p>
        </w:tc>
      </w:tr>
      <w:tr w:rsidR="0040626E" w:rsidRPr="00AF796B" w:rsidTr="00BB2109">
        <w:trPr>
          <w:trHeight w:val="255"/>
          <w:jc w:val="center"/>
        </w:trPr>
        <w:tc>
          <w:tcPr>
            <w:tcW w:w="2718" w:type="pct"/>
            <w:gridSpan w:val="3"/>
            <w:tcBorders>
              <w:top w:val="nil"/>
              <w:left w:val="nil"/>
              <w:bottom w:val="nil"/>
              <w:right w:val="nil"/>
            </w:tcBorders>
            <w:shd w:val="clear" w:color="auto" w:fill="auto"/>
            <w:noWrap/>
            <w:vAlign w:val="bottom"/>
          </w:tcPr>
          <w:p w:rsidR="0040626E" w:rsidRPr="00AF796B" w:rsidRDefault="0040626E" w:rsidP="0040626E">
            <w:pPr>
              <w:rPr>
                <w:sz w:val="18"/>
                <w:szCs w:val="18"/>
              </w:rPr>
            </w:pPr>
            <w:r>
              <w:rPr>
                <w:sz w:val="18"/>
                <w:szCs w:val="18"/>
              </w:rPr>
              <w:t xml:space="preserve">Improve Building Systems </w:t>
            </w:r>
            <w:r w:rsidRPr="0017104C">
              <w:rPr>
                <w:sz w:val="18"/>
                <w:szCs w:val="18"/>
              </w:rPr>
              <w:t>UKHC</w:t>
            </w:r>
          </w:p>
        </w:tc>
        <w:tc>
          <w:tcPr>
            <w:tcW w:w="437" w:type="pct"/>
            <w:gridSpan w:val="2"/>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17104C">
              <w:rPr>
                <w:sz w:val="18"/>
                <w:szCs w:val="18"/>
              </w:rPr>
              <w:t>C-PI</w:t>
            </w:r>
          </w:p>
        </w:tc>
        <w:tc>
          <w:tcPr>
            <w:tcW w:w="680" w:type="pct"/>
            <w:gridSpan w:val="2"/>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5</w:t>
            </w:r>
            <w:r w:rsidRPr="0017104C">
              <w:rPr>
                <w:sz w:val="18"/>
                <w:szCs w:val="18"/>
              </w:rPr>
              <w:t>0,000,000</w:t>
            </w:r>
          </w:p>
        </w:tc>
        <w:tc>
          <w:tcPr>
            <w:tcW w:w="680"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5</w:t>
            </w:r>
            <w:r w:rsidRPr="0017104C">
              <w:rPr>
                <w:sz w:val="18"/>
                <w:szCs w:val="18"/>
              </w:rPr>
              <w:t>0,000,000</w:t>
            </w:r>
          </w:p>
        </w:tc>
        <w:tc>
          <w:tcPr>
            <w:tcW w:w="485"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17104C">
              <w:rPr>
                <w:sz w:val="18"/>
                <w:szCs w:val="18"/>
              </w:rPr>
              <w:t>RF</w:t>
            </w:r>
          </w:p>
        </w:tc>
      </w:tr>
      <w:tr w:rsidR="0040626E" w:rsidRPr="00AF796B" w:rsidTr="00BB2109">
        <w:trPr>
          <w:trHeight w:val="255"/>
          <w:jc w:val="center"/>
        </w:trPr>
        <w:tc>
          <w:tcPr>
            <w:tcW w:w="2718" w:type="pct"/>
            <w:gridSpan w:val="3"/>
            <w:tcBorders>
              <w:top w:val="nil"/>
              <w:left w:val="nil"/>
              <w:bottom w:val="nil"/>
              <w:right w:val="nil"/>
            </w:tcBorders>
            <w:shd w:val="clear" w:color="auto" w:fill="auto"/>
            <w:noWrap/>
            <w:vAlign w:val="bottom"/>
          </w:tcPr>
          <w:p w:rsidR="0040626E" w:rsidRPr="00AF796B" w:rsidRDefault="0040626E" w:rsidP="0040626E">
            <w:pPr>
              <w:rPr>
                <w:sz w:val="18"/>
                <w:szCs w:val="18"/>
              </w:rPr>
            </w:pPr>
            <w:r w:rsidRPr="0017104C">
              <w:rPr>
                <w:sz w:val="18"/>
                <w:szCs w:val="18"/>
              </w:rPr>
              <w:t>Improve Clinical/Ambulatory Services</w:t>
            </w:r>
            <w:r>
              <w:rPr>
                <w:sz w:val="18"/>
                <w:szCs w:val="18"/>
              </w:rPr>
              <w:t xml:space="preserve"> Facilities</w:t>
            </w:r>
          </w:p>
        </w:tc>
        <w:tc>
          <w:tcPr>
            <w:tcW w:w="437" w:type="pct"/>
            <w:gridSpan w:val="2"/>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17104C">
              <w:rPr>
                <w:sz w:val="18"/>
                <w:szCs w:val="18"/>
              </w:rPr>
              <w:t>C-PI</w:t>
            </w:r>
          </w:p>
        </w:tc>
        <w:tc>
          <w:tcPr>
            <w:tcW w:w="680" w:type="pct"/>
            <w:gridSpan w:val="2"/>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17104C">
              <w:rPr>
                <w:sz w:val="18"/>
                <w:szCs w:val="18"/>
              </w:rPr>
              <w:t>50,000,000</w:t>
            </w:r>
          </w:p>
        </w:tc>
        <w:tc>
          <w:tcPr>
            <w:tcW w:w="680"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17104C">
              <w:rPr>
                <w:sz w:val="18"/>
                <w:szCs w:val="18"/>
              </w:rPr>
              <w:t>50,000,000</w:t>
            </w:r>
          </w:p>
        </w:tc>
        <w:tc>
          <w:tcPr>
            <w:tcW w:w="485"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17104C">
              <w:rPr>
                <w:sz w:val="18"/>
                <w:szCs w:val="18"/>
              </w:rPr>
              <w:t>RF</w:t>
            </w:r>
          </w:p>
        </w:tc>
      </w:tr>
      <w:tr w:rsidR="0040626E" w:rsidRPr="00AF796B" w:rsidTr="00BB2109">
        <w:trPr>
          <w:trHeight w:val="255"/>
          <w:jc w:val="center"/>
        </w:trPr>
        <w:tc>
          <w:tcPr>
            <w:tcW w:w="2718" w:type="pct"/>
            <w:gridSpan w:val="3"/>
            <w:tcBorders>
              <w:top w:val="nil"/>
              <w:left w:val="nil"/>
              <w:bottom w:val="nil"/>
              <w:right w:val="nil"/>
            </w:tcBorders>
            <w:shd w:val="clear" w:color="auto" w:fill="auto"/>
            <w:noWrap/>
            <w:vAlign w:val="bottom"/>
          </w:tcPr>
          <w:p w:rsidR="0040626E" w:rsidRPr="00AF796B" w:rsidRDefault="0040626E" w:rsidP="0040626E">
            <w:pPr>
              <w:rPr>
                <w:sz w:val="18"/>
                <w:szCs w:val="18"/>
              </w:rPr>
            </w:pPr>
            <w:r w:rsidRPr="0017104C">
              <w:rPr>
                <w:sz w:val="18"/>
                <w:szCs w:val="18"/>
              </w:rPr>
              <w:t>Improve Good Samaritan Hospital Facilities</w:t>
            </w:r>
          </w:p>
        </w:tc>
        <w:tc>
          <w:tcPr>
            <w:tcW w:w="437" w:type="pct"/>
            <w:gridSpan w:val="2"/>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17104C">
              <w:rPr>
                <w:sz w:val="18"/>
                <w:szCs w:val="18"/>
              </w:rPr>
              <w:t>C-PI</w:t>
            </w:r>
          </w:p>
        </w:tc>
        <w:tc>
          <w:tcPr>
            <w:tcW w:w="680" w:type="pct"/>
            <w:gridSpan w:val="2"/>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17104C">
              <w:rPr>
                <w:sz w:val="18"/>
                <w:szCs w:val="18"/>
              </w:rPr>
              <w:t>25,000,000</w:t>
            </w:r>
          </w:p>
        </w:tc>
        <w:tc>
          <w:tcPr>
            <w:tcW w:w="680"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17104C">
              <w:rPr>
                <w:sz w:val="18"/>
                <w:szCs w:val="18"/>
              </w:rPr>
              <w:t>25,000,000</w:t>
            </w:r>
          </w:p>
        </w:tc>
        <w:tc>
          <w:tcPr>
            <w:tcW w:w="485"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17104C">
              <w:rPr>
                <w:sz w:val="18"/>
                <w:szCs w:val="18"/>
              </w:rPr>
              <w:t>RF</w:t>
            </w:r>
          </w:p>
        </w:tc>
      </w:tr>
      <w:tr w:rsidR="0040626E" w:rsidRPr="00AF796B" w:rsidTr="00BB2109">
        <w:trPr>
          <w:trHeight w:val="255"/>
          <w:jc w:val="center"/>
        </w:trPr>
        <w:tc>
          <w:tcPr>
            <w:tcW w:w="2718" w:type="pct"/>
            <w:gridSpan w:val="3"/>
            <w:tcBorders>
              <w:top w:val="nil"/>
              <w:left w:val="nil"/>
              <w:bottom w:val="nil"/>
              <w:right w:val="nil"/>
            </w:tcBorders>
            <w:shd w:val="clear" w:color="auto" w:fill="auto"/>
            <w:noWrap/>
            <w:vAlign w:val="bottom"/>
          </w:tcPr>
          <w:p w:rsidR="0040626E" w:rsidRPr="00AF796B" w:rsidRDefault="0040626E" w:rsidP="0040626E">
            <w:pPr>
              <w:rPr>
                <w:sz w:val="18"/>
                <w:szCs w:val="18"/>
              </w:rPr>
            </w:pPr>
            <w:r w:rsidRPr="0017104C">
              <w:rPr>
                <w:sz w:val="18"/>
                <w:szCs w:val="18"/>
              </w:rPr>
              <w:t>Improve Markey Cancer Center</w:t>
            </w:r>
          </w:p>
        </w:tc>
        <w:tc>
          <w:tcPr>
            <w:tcW w:w="437" w:type="pct"/>
            <w:gridSpan w:val="2"/>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17104C">
              <w:rPr>
                <w:sz w:val="18"/>
                <w:szCs w:val="18"/>
              </w:rPr>
              <w:t>C-PI</w:t>
            </w:r>
          </w:p>
        </w:tc>
        <w:tc>
          <w:tcPr>
            <w:tcW w:w="680" w:type="pct"/>
            <w:gridSpan w:val="2"/>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17104C">
              <w:rPr>
                <w:sz w:val="18"/>
                <w:szCs w:val="18"/>
              </w:rPr>
              <w:t>20,000,000</w:t>
            </w:r>
          </w:p>
        </w:tc>
        <w:tc>
          <w:tcPr>
            <w:tcW w:w="680"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17104C">
              <w:rPr>
                <w:sz w:val="18"/>
                <w:szCs w:val="18"/>
              </w:rPr>
              <w:t>20,000,000</w:t>
            </w:r>
          </w:p>
        </w:tc>
        <w:tc>
          <w:tcPr>
            <w:tcW w:w="485"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17104C">
              <w:rPr>
                <w:sz w:val="18"/>
                <w:szCs w:val="18"/>
              </w:rPr>
              <w:t>RF</w:t>
            </w:r>
          </w:p>
        </w:tc>
      </w:tr>
      <w:tr w:rsidR="0040626E" w:rsidRPr="00AF796B" w:rsidTr="00BB2109">
        <w:trPr>
          <w:trHeight w:val="255"/>
          <w:jc w:val="center"/>
        </w:trPr>
        <w:tc>
          <w:tcPr>
            <w:tcW w:w="2718" w:type="pct"/>
            <w:gridSpan w:val="3"/>
            <w:tcBorders>
              <w:top w:val="nil"/>
              <w:left w:val="nil"/>
              <w:bottom w:val="nil"/>
              <w:right w:val="nil"/>
            </w:tcBorders>
            <w:shd w:val="clear" w:color="auto" w:fill="auto"/>
            <w:noWrap/>
            <w:vAlign w:val="bottom"/>
          </w:tcPr>
          <w:p w:rsidR="0040626E" w:rsidRPr="0017104C" w:rsidRDefault="0040626E" w:rsidP="0040626E">
            <w:pPr>
              <w:rPr>
                <w:sz w:val="18"/>
                <w:szCs w:val="18"/>
              </w:rPr>
            </w:pPr>
            <w:r>
              <w:rPr>
                <w:sz w:val="18"/>
                <w:szCs w:val="18"/>
              </w:rPr>
              <w:t>Improve Medical Facility 1 UKHC</w:t>
            </w:r>
          </w:p>
        </w:tc>
        <w:tc>
          <w:tcPr>
            <w:tcW w:w="437" w:type="pct"/>
            <w:gridSpan w:val="2"/>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Pr>
                <w:sz w:val="18"/>
                <w:szCs w:val="18"/>
              </w:rPr>
              <w:t>C-PI</w:t>
            </w:r>
          </w:p>
        </w:tc>
        <w:tc>
          <w:tcPr>
            <w:tcW w:w="680" w:type="pct"/>
            <w:gridSpan w:val="2"/>
            <w:tcBorders>
              <w:top w:val="nil"/>
              <w:left w:val="nil"/>
              <w:bottom w:val="nil"/>
              <w:right w:val="nil"/>
            </w:tcBorders>
            <w:shd w:val="clear" w:color="auto" w:fill="auto"/>
            <w:noWrap/>
            <w:vAlign w:val="bottom"/>
          </w:tcPr>
          <w:p w:rsidR="0040626E" w:rsidRPr="0017104C" w:rsidRDefault="0040626E" w:rsidP="0040626E">
            <w:pPr>
              <w:jc w:val="right"/>
              <w:rPr>
                <w:sz w:val="18"/>
                <w:szCs w:val="18"/>
              </w:rPr>
            </w:pPr>
            <w:r w:rsidRPr="00957445">
              <w:rPr>
                <w:sz w:val="18"/>
                <w:szCs w:val="18"/>
              </w:rPr>
              <w:t>25,000,000</w:t>
            </w:r>
          </w:p>
        </w:tc>
        <w:tc>
          <w:tcPr>
            <w:tcW w:w="680" w:type="pct"/>
            <w:tcBorders>
              <w:top w:val="nil"/>
              <w:left w:val="nil"/>
              <w:bottom w:val="nil"/>
              <w:right w:val="nil"/>
            </w:tcBorders>
            <w:shd w:val="clear" w:color="auto" w:fill="auto"/>
            <w:noWrap/>
            <w:vAlign w:val="bottom"/>
          </w:tcPr>
          <w:p w:rsidR="0040626E" w:rsidRPr="0017104C" w:rsidRDefault="0040626E" w:rsidP="0040626E">
            <w:pPr>
              <w:jc w:val="right"/>
              <w:rPr>
                <w:sz w:val="18"/>
                <w:szCs w:val="18"/>
              </w:rPr>
            </w:pPr>
            <w:r>
              <w:rPr>
                <w:sz w:val="18"/>
                <w:szCs w:val="18"/>
              </w:rPr>
              <w:t>25,000,000</w:t>
            </w:r>
          </w:p>
        </w:tc>
        <w:tc>
          <w:tcPr>
            <w:tcW w:w="485" w:type="pct"/>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Pr>
                <w:sz w:val="18"/>
                <w:szCs w:val="18"/>
              </w:rPr>
              <w:t>RF</w:t>
            </w:r>
          </w:p>
        </w:tc>
      </w:tr>
      <w:tr w:rsidR="0040626E" w:rsidRPr="00AF796B" w:rsidTr="00BB2109">
        <w:trPr>
          <w:trHeight w:val="255"/>
          <w:jc w:val="center"/>
        </w:trPr>
        <w:tc>
          <w:tcPr>
            <w:tcW w:w="2718" w:type="pct"/>
            <w:gridSpan w:val="3"/>
            <w:tcBorders>
              <w:top w:val="nil"/>
              <w:left w:val="nil"/>
              <w:bottom w:val="nil"/>
              <w:right w:val="nil"/>
            </w:tcBorders>
            <w:shd w:val="clear" w:color="auto" w:fill="auto"/>
            <w:noWrap/>
            <w:vAlign w:val="bottom"/>
          </w:tcPr>
          <w:p w:rsidR="0040626E" w:rsidRPr="00AF796B" w:rsidRDefault="0040626E" w:rsidP="0040626E">
            <w:pPr>
              <w:rPr>
                <w:sz w:val="18"/>
                <w:szCs w:val="18"/>
              </w:rPr>
            </w:pPr>
            <w:r>
              <w:rPr>
                <w:sz w:val="18"/>
                <w:szCs w:val="18"/>
              </w:rPr>
              <w:t>Improve Medical Facility 2 UKHC</w:t>
            </w:r>
          </w:p>
        </w:tc>
        <w:tc>
          <w:tcPr>
            <w:tcW w:w="437" w:type="pct"/>
            <w:gridSpan w:val="2"/>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901B8C">
              <w:rPr>
                <w:sz w:val="18"/>
                <w:szCs w:val="18"/>
              </w:rPr>
              <w:t>C-PI</w:t>
            </w:r>
          </w:p>
        </w:tc>
        <w:tc>
          <w:tcPr>
            <w:tcW w:w="680" w:type="pct"/>
            <w:gridSpan w:val="2"/>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957445">
              <w:rPr>
                <w:sz w:val="18"/>
                <w:szCs w:val="18"/>
              </w:rPr>
              <w:t>25,000,000</w:t>
            </w:r>
          </w:p>
        </w:tc>
        <w:tc>
          <w:tcPr>
            <w:tcW w:w="680"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901B8C">
              <w:rPr>
                <w:sz w:val="18"/>
                <w:szCs w:val="18"/>
              </w:rPr>
              <w:t>25,000,000</w:t>
            </w:r>
          </w:p>
        </w:tc>
        <w:tc>
          <w:tcPr>
            <w:tcW w:w="485"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901B8C">
              <w:rPr>
                <w:sz w:val="18"/>
                <w:szCs w:val="18"/>
              </w:rPr>
              <w:t>RF</w:t>
            </w:r>
          </w:p>
        </w:tc>
      </w:tr>
      <w:tr w:rsidR="0040626E" w:rsidRPr="00AF796B" w:rsidTr="00BB2109">
        <w:trPr>
          <w:trHeight w:val="255"/>
          <w:jc w:val="center"/>
        </w:trPr>
        <w:tc>
          <w:tcPr>
            <w:tcW w:w="2718" w:type="pct"/>
            <w:gridSpan w:val="3"/>
            <w:tcBorders>
              <w:top w:val="nil"/>
              <w:left w:val="nil"/>
              <w:bottom w:val="nil"/>
              <w:right w:val="nil"/>
            </w:tcBorders>
            <w:shd w:val="clear" w:color="auto" w:fill="auto"/>
            <w:noWrap/>
            <w:vAlign w:val="bottom"/>
          </w:tcPr>
          <w:p w:rsidR="0040626E" w:rsidRPr="00AF796B" w:rsidRDefault="0040626E" w:rsidP="0040626E">
            <w:pPr>
              <w:rPr>
                <w:sz w:val="18"/>
                <w:szCs w:val="18"/>
              </w:rPr>
            </w:pPr>
            <w:r w:rsidRPr="00901B8C">
              <w:rPr>
                <w:sz w:val="18"/>
                <w:szCs w:val="18"/>
              </w:rPr>
              <w:t>Improve Parkin</w:t>
            </w:r>
            <w:r>
              <w:rPr>
                <w:sz w:val="18"/>
                <w:szCs w:val="18"/>
              </w:rPr>
              <w:t>g/Transportation Systems 1 UKHC</w:t>
            </w:r>
          </w:p>
        </w:tc>
        <w:tc>
          <w:tcPr>
            <w:tcW w:w="437" w:type="pct"/>
            <w:gridSpan w:val="2"/>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Pr>
                <w:sz w:val="18"/>
                <w:szCs w:val="18"/>
              </w:rPr>
              <w:t>C-O</w:t>
            </w:r>
          </w:p>
        </w:tc>
        <w:tc>
          <w:tcPr>
            <w:tcW w:w="680" w:type="pct"/>
            <w:gridSpan w:val="2"/>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957445">
              <w:rPr>
                <w:sz w:val="18"/>
                <w:szCs w:val="18"/>
              </w:rPr>
              <w:t>75,000,000</w:t>
            </w:r>
          </w:p>
        </w:tc>
        <w:tc>
          <w:tcPr>
            <w:tcW w:w="680"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75,000,000</w:t>
            </w:r>
          </w:p>
        </w:tc>
        <w:tc>
          <w:tcPr>
            <w:tcW w:w="485"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Pr>
                <w:sz w:val="18"/>
                <w:szCs w:val="18"/>
              </w:rPr>
              <w:t>RF</w:t>
            </w:r>
          </w:p>
        </w:tc>
      </w:tr>
      <w:tr w:rsidR="0040626E" w:rsidRPr="00AF796B" w:rsidTr="00BB2109">
        <w:trPr>
          <w:trHeight w:val="255"/>
          <w:jc w:val="center"/>
        </w:trPr>
        <w:tc>
          <w:tcPr>
            <w:tcW w:w="2718" w:type="pct"/>
            <w:gridSpan w:val="3"/>
            <w:tcBorders>
              <w:top w:val="nil"/>
              <w:left w:val="nil"/>
              <w:bottom w:val="nil"/>
              <w:right w:val="nil"/>
            </w:tcBorders>
            <w:shd w:val="clear" w:color="auto" w:fill="auto"/>
            <w:noWrap/>
            <w:vAlign w:val="bottom"/>
          </w:tcPr>
          <w:p w:rsidR="0040626E" w:rsidRDefault="0040626E" w:rsidP="0040626E">
            <w:pPr>
              <w:rPr>
                <w:sz w:val="18"/>
                <w:szCs w:val="18"/>
              </w:rPr>
            </w:pPr>
            <w:r w:rsidRPr="00901B8C">
              <w:rPr>
                <w:sz w:val="18"/>
                <w:szCs w:val="18"/>
              </w:rPr>
              <w:t>Improve Parkin</w:t>
            </w:r>
            <w:r>
              <w:rPr>
                <w:sz w:val="18"/>
                <w:szCs w:val="18"/>
              </w:rPr>
              <w:t>g/Transportation Systems 2 UKHC</w:t>
            </w:r>
          </w:p>
        </w:tc>
        <w:tc>
          <w:tcPr>
            <w:tcW w:w="437" w:type="pct"/>
            <w:gridSpan w:val="2"/>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Pr>
                <w:sz w:val="18"/>
                <w:szCs w:val="18"/>
              </w:rPr>
              <w:t>C-O</w:t>
            </w:r>
          </w:p>
        </w:tc>
        <w:tc>
          <w:tcPr>
            <w:tcW w:w="680" w:type="pct"/>
            <w:gridSpan w:val="2"/>
            <w:tcBorders>
              <w:top w:val="nil"/>
              <w:left w:val="nil"/>
              <w:bottom w:val="nil"/>
              <w:right w:val="nil"/>
            </w:tcBorders>
            <w:shd w:val="clear" w:color="auto" w:fill="auto"/>
            <w:noWrap/>
            <w:vAlign w:val="bottom"/>
          </w:tcPr>
          <w:p w:rsidR="0040626E" w:rsidRPr="0017104C" w:rsidRDefault="0040626E" w:rsidP="0040626E">
            <w:pPr>
              <w:jc w:val="right"/>
              <w:rPr>
                <w:sz w:val="18"/>
                <w:szCs w:val="18"/>
              </w:rPr>
            </w:pPr>
            <w:r w:rsidRPr="00957445">
              <w:rPr>
                <w:sz w:val="18"/>
                <w:szCs w:val="18"/>
              </w:rPr>
              <w:t>75,000,000</w:t>
            </w:r>
          </w:p>
        </w:tc>
        <w:tc>
          <w:tcPr>
            <w:tcW w:w="680" w:type="pct"/>
            <w:tcBorders>
              <w:top w:val="nil"/>
              <w:left w:val="nil"/>
              <w:bottom w:val="nil"/>
              <w:right w:val="nil"/>
            </w:tcBorders>
            <w:shd w:val="clear" w:color="auto" w:fill="auto"/>
            <w:noWrap/>
            <w:vAlign w:val="bottom"/>
          </w:tcPr>
          <w:p w:rsidR="0040626E" w:rsidRPr="0017104C" w:rsidRDefault="0040626E" w:rsidP="0040626E">
            <w:pPr>
              <w:jc w:val="right"/>
              <w:rPr>
                <w:sz w:val="18"/>
                <w:szCs w:val="18"/>
              </w:rPr>
            </w:pPr>
            <w:r>
              <w:rPr>
                <w:sz w:val="18"/>
                <w:szCs w:val="18"/>
              </w:rPr>
              <w:t>75,000,000</w:t>
            </w:r>
          </w:p>
        </w:tc>
        <w:tc>
          <w:tcPr>
            <w:tcW w:w="485" w:type="pct"/>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Pr>
                <w:sz w:val="18"/>
                <w:szCs w:val="18"/>
              </w:rPr>
              <w:t>OT-LTF</w:t>
            </w:r>
          </w:p>
        </w:tc>
      </w:tr>
      <w:tr w:rsidR="0040626E" w:rsidRPr="00AF796B" w:rsidTr="00BB2109">
        <w:trPr>
          <w:trHeight w:val="255"/>
          <w:jc w:val="center"/>
        </w:trPr>
        <w:tc>
          <w:tcPr>
            <w:tcW w:w="2718" w:type="pct"/>
            <w:gridSpan w:val="3"/>
            <w:tcBorders>
              <w:top w:val="nil"/>
              <w:left w:val="nil"/>
              <w:bottom w:val="nil"/>
              <w:right w:val="nil"/>
            </w:tcBorders>
            <w:shd w:val="clear" w:color="auto" w:fill="auto"/>
            <w:noWrap/>
            <w:vAlign w:val="bottom"/>
          </w:tcPr>
          <w:p w:rsidR="0040626E" w:rsidRDefault="0040626E" w:rsidP="0040626E">
            <w:pPr>
              <w:rPr>
                <w:sz w:val="18"/>
                <w:szCs w:val="18"/>
              </w:rPr>
            </w:pPr>
            <w:r w:rsidRPr="00901B8C">
              <w:rPr>
                <w:sz w:val="18"/>
                <w:szCs w:val="18"/>
              </w:rPr>
              <w:t>Improve S</w:t>
            </w:r>
            <w:r>
              <w:rPr>
                <w:sz w:val="18"/>
                <w:szCs w:val="18"/>
              </w:rPr>
              <w:t>ite/Civil Infrastructure UKHC</w:t>
            </w:r>
          </w:p>
        </w:tc>
        <w:tc>
          <w:tcPr>
            <w:tcW w:w="437" w:type="pct"/>
            <w:gridSpan w:val="2"/>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sidRPr="00901B8C">
              <w:rPr>
                <w:sz w:val="18"/>
                <w:szCs w:val="18"/>
              </w:rPr>
              <w:t>C-PI</w:t>
            </w:r>
          </w:p>
        </w:tc>
        <w:tc>
          <w:tcPr>
            <w:tcW w:w="680" w:type="pct"/>
            <w:gridSpan w:val="2"/>
            <w:tcBorders>
              <w:top w:val="nil"/>
              <w:left w:val="nil"/>
              <w:bottom w:val="nil"/>
              <w:right w:val="nil"/>
            </w:tcBorders>
            <w:shd w:val="clear" w:color="auto" w:fill="auto"/>
            <w:noWrap/>
            <w:vAlign w:val="bottom"/>
          </w:tcPr>
          <w:p w:rsidR="0040626E" w:rsidRPr="0017104C" w:rsidRDefault="0040626E" w:rsidP="0040626E">
            <w:pPr>
              <w:jc w:val="right"/>
              <w:rPr>
                <w:sz w:val="18"/>
                <w:szCs w:val="18"/>
              </w:rPr>
            </w:pPr>
            <w:r w:rsidRPr="00957445">
              <w:rPr>
                <w:sz w:val="18"/>
                <w:szCs w:val="18"/>
              </w:rPr>
              <w:t>10,000,000</w:t>
            </w:r>
          </w:p>
        </w:tc>
        <w:tc>
          <w:tcPr>
            <w:tcW w:w="680" w:type="pct"/>
            <w:tcBorders>
              <w:top w:val="nil"/>
              <w:left w:val="nil"/>
              <w:bottom w:val="nil"/>
              <w:right w:val="nil"/>
            </w:tcBorders>
            <w:shd w:val="clear" w:color="auto" w:fill="auto"/>
            <w:noWrap/>
            <w:vAlign w:val="bottom"/>
          </w:tcPr>
          <w:p w:rsidR="0040626E" w:rsidRPr="0017104C" w:rsidRDefault="0040626E" w:rsidP="0040626E">
            <w:pPr>
              <w:jc w:val="right"/>
              <w:rPr>
                <w:sz w:val="18"/>
                <w:szCs w:val="18"/>
              </w:rPr>
            </w:pPr>
            <w:r w:rsidRPr="00901B8C">
              <w:rPr>
                <w:sz w:val="18"/>
                <w:szCs w:val="18"/>
              </w:rPr>
              <w:t>10,000,000</w:t>
            </w:r>
          </w:p>
        </w:tc>
        <w:tc>
          <w:tcPr>
            <w:tcW w:w="485" w:type="pct"/>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sidRPr="00901B8C">
              <w:rPr>
                <w:sz w:val="18"/>
                <w:szCs w:val="18"/>
              </w:rPr>
              <w:t>RF</w:t>
            </w:r>
          </w:p>
        </w:tc>
      </w:tr>
      <w:tr w:rsidR="0040626E" w:rsidRPr="00AF796B" w:rsidTr="00BB2109">
        <w:trPr>
          <w:trHeight w:val="255"/>
          <w:jc w:val="center"/>
        </w:trPr>
        <w:tc>
          <w:tcPr>
            <w:tcW w:w="2718" w:type="pct"/>
            <w:gridSpan w:val="3"/>
            <w:tcBorders>
              <w:top w:val="nil"/>
              <w:left w:val="nil"/>
              <w:bottom w:val="nil"/>
              <w:right w:val="nil"/>
            </w:tcBorders>
            <w:shd w:val="clear" w:color="auto" w:fill="auto"/>
            <w:noWrap/>
            <w:vAlign w:val="bottom"/>
          </w:tcPr>
          <w:p w:rsidR="0040626E" w:rsidRPr="00901B8C" w:rsidRDefault="0040626E" w:rsidP="0040626E">
            <w:pPr>
              <w:rPr>
                <w:sz w:val="18"/>
                <w:szCs w:val="18"/>
              </w:rPr>
            </w:pPr>
            <w:r w:rsidRPr="00957445">
              <w:rPr>
                <w:sz w:val="18"/>
                <w:szCs w:val="18"/>
              </w:rPr>
              <w:t xml:space="preserve">Improve </w:t>
            </w:r>
            <w:r>
              <w:rPr>
                <w:sz w:val="18"/>
                <w:szCs w:val="18"/>
              </w:rPr>
              <w:t>State Street Medical Facilities</w:t>
            </w:r>
          </w:p>
        </w:tc>
        <w:tc>
          <w:tcPr>
            <w:tcW w:w="437" w:type="pct"/>
            <w:gridSpan w:val="2"/>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sidRPr="00957445">
              <w:rPr>
                <w:sz w:val="18"/>
                <w:szCs w:val="18"/>
              </w:rPr>
              <w:t>C-PI</w:t>
            </w:r>
          </w:p>
        </w:tc>
        <w:tc>
          <w:tcPr>
            <w:tcW w:w="680" w:type="pct"/>
            <w:gridSpan w:val="2"/>
            <w:tcBorders>
              <w:top w:val="nil"/>
              <w:left w:val="nil"/>
              <w:bottom w:val="nil"/>
              <w:right w:val="nil"/>
            </w:tcBorders>
            <w:shd w:val="clear" w:color="auto" w:fill="auto"/>
            <w:noWrap/>
            <w:vAlign w:val="bottom"/>
          </w:tcPr>
          <w:p w:rsidR="0040626E" w:rsidRPr="0017104C" w:rsidRDefault="0040626E" w:rsidP="0040626E">
            <w:pPr>
              <w:jc w:val="right"/>
              <w:rPr>
                <w:sz w:val="18"/>
                <w:szCs w:val="18"/>
              </w:rPr>
            </w:pPr>
            <w:r w:rsidRPr="00957445">
              <w:rPr>
                <w:sz w:val="18"/>
                <w:szCs w:val="18"/>
              </w:rPr>
              <w:t>100,000,000</w:t>
            </w:r>
          </w:p>
        </w:tc>
        <w:tc>
          <w:tcPr>
            <w:tcW w:w="680" w:type="pct"/>
            <w:tcBorders>
              <w:top w:val="nil"/>
              <w:left w:val="nil"/>
              <w:bottom w:val="nil"/>
              <w:right w:val="nil"/>
            </w:tcBorders>
            <w:shd w:val="clear" w:color="auto" w:fill="auto"/>
            <w:noWrap/>
            <w:vAlign w:val="bottom"/>
          </w:tcPr>
          <w:p w:rsidR="0040626E" w:rsidRPr="0017104C" w:rsidRDefault="0040626E" w:rsidP="0040626E">
            <w:pPr>
              <w:jc w:val="right"/>
              <w:rPr>
                <w:sz w:val="18"/>
                <w:szCs w:val="18"/>
              </w:rPr>
            </w:pPr>
            <w:r w:rsidRPr="00957445">
              <w:rPr>
                <w:sz w:val="18"/>
                <w:szCs w:val="18"/>
              </w:rPr>
              <w:t>100,000,000</w:t>
            </w:r>
          </w:p>
        </w:tc>
        <w:tc>
          <w:tcPr>
            <w:tcW w:w="485" w:type="pct"/>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sidRPr="00957445">
              <w:rPr>
                <w:sz w:val="18"/>
                <w:szCs w:val="18"/>
              </w:rPr>
              <w:t>RF</w:t>
            </w:r>
          </w:p>
        </w:tc>
      </w:tr>
      <w:tr w:rsidR="0040626E" w:rsidRPr="00AF796B" w:rsidTr="00BB2109">
        <w:trPr>
          <w:trHeight w:val="255"/>
          <w:jc w:val="center"/>
        </w:trPr>
        <w:tc>
          <w:tcPr>
            <w:tcW w:w="2718" w:type="pct"/>
            <w:gridSpan w:val="3"/>
            <w:tcBorders>
              <w:top w:val="nil"/>
              <w:left w:val="nil"/>
              <w:bottom w:val="nil"/>
              <w:right w:val="nil"/>
            </w:tcBorders>
            <w:shd w:val="clear" w:color="auto" w:fill="auto"/>
            <w:noWrap/>
            <w:vAlign w:val="bottom"/>
          </w:tcPr>
          <w:p w:rsidR="0040626E" w:rsidRPr="00901B8C" w:rsidRDefault="0040626E" w:rsidP="0040626E">
            <w:pPr>
              <w:rPr>
                <w:sz w:val="18"/>
                <w:szCs w:val="18"/>
              </w:rPr>
            </w:pPr>
            <w:r w:rsidRPr="00957445">
              <w:rPr>
                <w:sz w:val="18"/>
                <w:szCs w:val="18"/>
              </w:rPr>
              <w:t>I</w:t>
            </w:r>
            <w:r>
              <w:rPr>
                <w:sz w:val="18"/>
                <w:szCs w:val="18"/>
              </w:rPr>
              <w:t>mprove Utilities Infrastructure</w:t>
            </w:r>
          </w:p>
        </w:tc>
        <w:tc>
          <w:tcPr>
            <w:tcW w:w="437" w:type="pct"/>
            <w:gridSpan w:val="2"/>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sidRPr="00957445">
              <w:rPr>
                <w:sz w:val="18"/>
                <w:szCs w:val="18"/>
              </w:rPr>
              <w:t>C-PI</w:t>
            </w:r>
          </w:p>
        </w:tc>
        <w:tc>
          <w:tcPr>
            <w:tcW w:w="680" w:type="pct"/>
            <w:gridSpan w:val="2"/>
            <w:tcBorders>
              <w:top w:val="nil"/>
              <w:left w:val="nil"/>
              <w:bottom w:val="nil"/>
              <w:right w:val="nil"/>
            </w:tcBorders>
            <w:shd w:val="clear" w:color="auto" w:fill="auto"/>
            <w:noWrap/>
            <w:vAlign w:val="bottom"/>
          </w:tcPr>
          <w:p w:rsidR="0040626E" w:rsidRPr="0017104C" w:rsidRDefault="0040626E" w:rsidP="0040626E">
            <w:pPr>
              <w:jc w:val="right"/>
              <w:rPr>
                <w:sz w:val="18"/>
                <w:szCs w:val="18"/>
              </w:rPr>
            </w:pPr>
            <w:r w:rsidRPr="00957445">
              <w:rPr>
                <w:sz w:val="18"/>
                <w:szCs w:val="18"/>
              </w:rPr>
              <w:t>80,000,000</w:t>
            </w:r>
          </w:p>
        </w:tc>
        <w:tc>
          <w:tcPr>
            <w:tcW w:w="680" w:type="pct"/>
            <w:tcBorders>
              <w:top w:val="nil"/>
              <w:left w:val="nil"/>
              <w:bottom w:val="nil"/>
              <w:right w:val="nil"/>
            </w:tcBorders>
            <w:shd w:val="clear" w:color="auto" w:fill="auto"/>
            <w:noWrap/>
            <w:vAlign w:val="bottom"/>
          </w:tcPr>
          <w:p w:rsidR="0040626E" w:rsidRPr="0017104C" w:rsidRDefault="0040626E" w:rsidP="0040626E">
            <w:pPr>
              <w:jc w:val="right"/>
              <w:rPr>
                <w:sz w:val="18"/>
                <w:szCs w:val="18"/>
              </w:rPr>
            </w:pPr>
            <w:r w:rsidRPr="00957445">
              <w:rPr>
                <w:sz w:val="18"/>
                <w:szCs w:val="18"/>
              </w:rPr>
              <w:t>80,000,000</w:t>
            </w:r>
          </w:p>
        </w:tc>
        <w:tc>
          <w:tcPr>
            <w:tcW w:w="485" w:type="pct"/>
            <w:tcBorders>
              <w:top w:val="nil"/>
              <w:left w:val="nil"/>
              <w:bottom w:val="nil"/>
              <w:right w:val="nil"/>
            </w:tcBorders>
            <w:shd w:val="clear" w:color="auto" w:fill="auto"/>
            <w:noWrap/>
            <w:vAlign w:val="bottom"/>
          </w:tcPr>
          <w:p w:rsidR="0040626E" w:rsidRPr="0017104C" w:rsidRDefault="0040626E" w:rsidP="0040626E">
            <w:pPr>
              <w:jc w:val="center"/>
              <w:rPr>
                <w:sz w:val="18"/>
                <w:szCs w:val="18"/>
              </w:rPr>
            </w:pPr>
            <w:r w:rsidRPr="00957445">
              <w:rPr>
                <w:sz w:val="18"/>
                <w:szCs w:val="18"/>
              </w:rPr>
              <w:t>RF</w:t>
            </w:r>
          </w:p>
        </w:tc>
      </w:tr>
      <w:tr w:rsidR="0040626E" w:rsidRPr="00AF796B" w:rsidTr="00BB2109">
        <w:trPr>
          <w:trHeight w:val="255"/>
          <w:jc w:val="center"/>
        </w:trPr>
        <w:tc>
          <w:tcPr>
            <w:tcW w:w="2718" w:type="pct"/>
            <w:gridSpan w:val="3"/>
            <w:tcBorders>
              <w:top w:val="nil"/>
              <w:left w:val="nil"/>
              <w:bottom w:val="nil"/>
              <w:right w:val="nil"/>
            </w:tcBorders>
            <w:shd w:val="clear" w:color="auto" w:fill="auto"/>
            <w:noWrap/>
            <w:vAlign w:val="bottom"/>
          </w:tcPr>
          <w:p w:rsidR="0040626E" w:rsidRPr="00AF796B" w:rsidRDefault="0040626E" w:rsidP="0040626E">
            <w:pPr>
              <w:rPr>
                <w:sz w:val="18"/>
                <w:szCs w:val="18"/>
              </w:rPr>
            </w:pPr>
            <w:r>
              <w:rPr>
                <w:sz w:val="18"/>
                <w:szCs w:val="18"/>
              </w:rPr>
              <w:t xml:space="preserve">Renovate/Improve Nursing Units </w:t>
            </w:r>
            <w:r w:rsidRPr="0017104C">
              <w:rPr>
                <w:sz w:val="18"/>
                <w:szCs w:val="18"/>
              </w:rPr>
              <w:t>UKHC</w:t>
            </w:r>
          </w:p>
        </w:tc>
        <w:tc>
          <w:tcPr>
            <w:tcW w:w="437" w:type="pct"/>
            <w:gridSpan w:val="2"/>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17104C">
              <w:rPr>
                <w:sz w:val="18"/>
                <w:szCs w:val="18"/>
              </w:rPr>
              <w:t>C-PI</w:t>
            </w:r>
          </w:p>
        </w:tc>
        <w:tc>
          <w:tcPr>
            <w:tcW w:w="680" w:type="pct"/>
            <w:gridSpan w:val="2"/>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E309BE">
              <w:rPr>
                <w:sz w:val="18"/>
                <w:szCs w:val="18"/>
              </w:rPr>
              <w:t>7,000,000</w:t>
            </w:r>
          </w:p>
        </w:tc>
        <w:tc>
          <w:tcPr>
            <w:tcW w:w="680"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E309BE">
              <w:rPr>
                <w:sz w:val="18"/>
                <w:szCs w:val="18"/>
              </w:rPr>
              <w:t>7,000,000</w:t>
            </w:r>
          </w:p>
        </w:tc>
        <w:tc>
          <w:tcPr>
            <w:tcW w:w="485"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17104C">
              <w:rPr>
                <w:sz w:val="18"/>
                <w:szCs w:val="18"/>
              </w:rPr>
              <w:t>RF</w:t>
            </w:r>
          </w:p>
        </w:tc>
      </w:tr>
      <w:tr w:rsidR="0040626E" w:rsidRPr="00AF796B" w:rsidTr="00BB2109">
        <w:trPr>
          <w:trHeight w:val="240"/>
          <w:jc w:val="center"/>
        </w:trPr>
        <w:tc>
          <w:tcPr>
            <w:tcW w:w="2718" w:type="pct"/>
            <w:gridSpan w:val="3"/>
            <w:tcBorders>
              <w:top w:val="nil"/>
              <w:left w:val="nil"/>
              <w:bottom w:val="nil"/>
              <w:right w:val="nil"/>
            </w:tcBorders>
            <w:shd w:val="clear" w:color="auto" w:fill="auto"/>
            <w:noWrap/>
            <w:vAlign w:val="bottom"/>
            <w:hideMark/>
          </w:tcPr>
          <w:p w:rsidR="0040626E" w:rsidRPr="00AF796B" w:rsidRDefault="0040626E" w:rsidP="0040626E">
            <w:pPr>
              <w:rPr>
                <w:sz w:val="18"/>
                <w:szCs w:val="18"/>
              </w:rPr>
            </w:pPr>
            <w:r>
              <w:rPr>
                <w:sz w:val="18"/>
                <w:szCs w:val="18"/>
              </w:rPr>
              <w:t>Replace UKHC IT Systems 1</w:t>
            </w:r>
          </w:p>
        </w:tc>
        <w:tc>
          <w:tcPr>
            <w:tcW w:w="437" w:type="pct"/>
            <w:gridSpan w:val="2"/>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E309BE">
              <w:rPr>
                <w:sz w:val="18"/>
                <w:szCs w:val="18"/>
              </w:rPr>
              <w:t>IT</w:t>
            </w:r>
          </w:p>
        </w:tc>
        <w:tc>
          <w:tcPr>
            <w:tcW w:w="680" w:type="pct"/>
            <w:gridSpan w:val="2"/>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32</w:t>
            </w:r>
            <w:r w:rsidRPr="00E309BE">
              <w:rPr>
                <w:sz w:val="18"/>
                <w:szCs w:val="18"/>
              </w:rPr>
              <w:t>0,000,000</w:t>
            </w:r>
          </w:p>
        </w:tc>
        <w:tc>
          <w:tcPr>
            <w:tcW w:w="680"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32</w:t>
            </w:r>
            <w:r w:rsidRPr="00E309BE">
              <w:rPr>
                <w:sz w:val="18"/>
                <w:szCs w:val="18"/>
              </w:rPr>
              <w:t>0,000,000</w:t>
            </w:r>
          </w:p>
        </w:tc>
        <w:tc>
          <w:tcPr>
            <w:tcW w:w="485"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E309BE">
              <w:rPr>
                <w:sz w:val="18"/>
                <w:szCs w:val="18"/>
              </w:rPr>
              <w:t>RF</w:t>
            </w:r>
          </w:p>
        </w:tc>
      </w:tr>
      <w:tr w:rsidR="0040626E" w:rsidRPr="00AF796B" w:rsidTr="00BB2109">
        <w:trPr>
          <w:trHeight w:val="240"/>
          <w:jc w:val="center"/>
        </w:trPr>
        <w:tc>
          <w:tcPr>
            <w:tcW w:w="2718" w:type="pct"/>
            <w:gridSpan w:val="3"/>
            <w:tcBorders>
              <w:top w:val="nil"/>
              <w:left w:val="nil"/>
              <w:bottom w:val="nil"/>
              <w:right w:val="nil"/>
            </w:tcBorders>
            <w:shd w:val="clear" w:color="auto" w:fill="auto"/>
            <w:noWrap/>
            <w:vAlign w:val="bottom"/>
            <w:hideMark/>
          </w:tcPr>
          <w:p w:rsidR="0040626E" w:rsidRPr="00AF796B" w:rsidRDefault="0040626E" w:rsidP="0040626E">
            <w:pPr>
              <w:rPr>
                <w:b/>
                <w:bCs/>
                <w:sz w:val="18"/>
                <w:szCs w:val="18"/>
              </w:rPr>
            </w:pPr>
            <w:r>
              <w:rPr>
                <w:b/>
                <w:bCs/>
                <w:sz w:val="18"/>
                <w:szCs w:val="18"/>
              </w:rPr>
              <w:t>2022-2024</w:t>
            </w:r>
            <w:r w:rsidRPr="00AF796B">
              <w:rPr>
                <w:b/>
                <w:bCs/>
                <w:sz w:val="18"/>
                <w:szCs w:val="18"/>
              </w:rPr>
              <w:t xml:space="preserve"> Total</w:t>
            </w:r>
          </w:p>
        </w:tc>
        <w:tc>
          <w:tcPr>
            <w:tcW w:w="437" w:type="pct"/>
            <w:gridSpan w:val="2"/>
            <w:tcBorders>
              <w:top w:val="nil"/>
              <w:left w:val="nil"/>
              <w:bottom w:val="nil"/>
              <w:right w:val="nil"/>
            </w:tcBorders>
            <w:shd w:val="clear" w:color="auto" w:fill="auto"/>
            <w:noWrap/>
            <w:vAlign w:val="bottom"/>
            <w:hideMark/>
          </w:tcPr>
          <w:p w:rsidR="0040626E" w:rsidRPr="00AF796B" w:rsidRDefault="0040626E" w:rsidP="0040626E">
            <w:pPr>
              <w:jc w:val="center"/>
              <w:rPr>
                <w:sz w:val="18"/>
                <w:szCs w:val="18"/>
              </w:rPr>
            </w:pPr>
          </w:p>
        </w:tc>
        <w:tc>
          <w:tcPr>
            <w:tcW w:w="680" w:type="pct"/>
            <w:gridSpan w:val="2"/>
            <w:tcBorders>
              <w:top w:val="nil"/>
              <w:left w:val="nil"/>
              <w:bottom w:val="nil"/>
              <w:right w:val="nil"/>
            </w:tcBorders>
            <w:shd w:val="clear" w:color="auto" w:fill="auto"/>
            <w:noWrap/>
            <w:vAlign w:val="bottom"/>
          </w:tcPr>
          <w:p w:rsidR="0040626E" w:rsidRPr="00AF796B" w:rsidRDefault="0040626E" w:rsidP="0040626E">
            <w:pPr>
              <w:jc w:val="right"/>
              <w:rPr>
                <w:b/>
                <w:bCs/>
                <w:sz w:val="18"/>
                <w:szCs w:val="18"/>
              </w:rPr>
            </w:pPr>
            <w:r>
              <w:rPr>
                <w:b/>
                <w:bCs/>
                <w:sz w:val="18"/>
                <w:szCs w:val="18"/>
              </w:rPr>
              <w:t>1,648,000,000</w:t>
            </w:r>
          </w:p>
        </w:tc>
        <w:tc>
          <w:tcPr>
            <w:tcW w:w="680" w:type="pct"/>
            <w:tcBorders>
              <w:top w:val="nil"/>
              <w:left w:val="nil"/>
              <w:bottom w:val="nil"/>
              <w:right w:val="nil"/>
            </w:tcBorders>
            <w:shd w:val="clear" w:color="auto" w:fill="auto"/>
            <w:noWrap/>
            <w:vAlign w:val="bottom"/>
          </w:tcPr>
          <w:p w:rsidR="0040626E" w:rsidRPr="00AF796B" w:rsidRDefault="0040626E" w:rsidP="0040626E">
            <w:pPr>
              <w:jc w:val="right"/>
              <w:rPr>
                <w:b/>
                <w:bCs/>
                <w:sz w:val="18"/>
                <w:szCs w:val="18"/>
              </w:rPr>
            </w:pPr>
            <w:r w:rsidRPr="00526B06">
              <w:rPr>
                <w:b/>
                <w:bCs/>
                <w:sz w:val="18"/>
                <w:szCs w:val="18"/>
              </w:rPr>
              <w:t>1,648,000,000</w:t>
            </w:r>
          </w:p>
        </w:tc>
        <w:tc>
          <w:tcPr>
            <w:tcW w:w="485" w:type="pct"/>
            <w:tcBorders>
              <w:top w:val="nil"/>
              <w:left w:val="nil"/>
              <w:bottom w:val="nil"/>
              <w:right w:val="nil"/>
            </w:tcBorders>
            <w:shd w:val="clear" w:color="auto" w:fill="auto"/>
            <w:noWrap/>
            <w:vAlign w:val="bottom"/>
            <w:hideMark/>
          </w:tcPr>
          <w:p w:rsidR="0040626E" w:rsidRPr="00AF796B" w:rsidRDefault="0040626E" w:rsidP="0040626E">
            <w:pPr>
              <w:jc w:val="center"/>
              <w:rPr>
                <w:sz w:val="18"/>
                <w:szCs w:val="18"/>
              </w:rPr>
            </w:pPr>
          </w:p>
        </w:tc>
      </w:tr>
    </w:tbl>
    <w:p w:rsidR="00BD1775" w:rsidRPr="00BD1775" w:rsidRDefault="00BD1775">
      <w:pPr>
        <w:rPr>
          <w:sz w:val="10"/>
        </w:rPr>
      </w:pPr>
    </w:p>
    <w:tbl>
      <w:tblPr>
        <w:tblW w:w="4615" w:type="pct"/>
        <w:jc w:val="center"/>
        <w:tblLayout w:type="fixed"/>
        <w:tblLook w:val="04A0" w:firstRow="1" w:lastRow="0" w:firstColumn="1" w:lastColumn="0" w:noHBand="0" w:noVBand="1"/>
      </w:tblPr>
      <w:tblGrid>
        <w:gridCol w:w="4681"/>
        <w:gridCol w:w="627"/>
        <w:gridCol w:w="1261"/>
        <w:gridCol w:w="1260"/>
        <w:gridCol w:w="810"/>
      </w:tblGrid>
      <w:tr w:rsidR="00BD1775" w:rsidRPr="00AF796B" w:rsidTr="00BD1775">
        <w:trPr>
          <w:trHeight w:val="255"/>
          <w:jc w:val="center"/>
        </w:trPr>
        <w:tc>
          <w:tcPr>
            <w:tcW w:w="5000" w:type="pct"/>
            <w:gridSpan w:val="5"/>
            <w:shd w:val="clear" w:color="000000" w:fill="D8D8D8"/>
            <w:noWrap/>
            <w:vAlign w:val="bottom"/>
            <w:hideMark/>
          </w:tcPr>
          <w:p w:rsidR="00BD1775" w:rsidRDefault="00BD1775" w:rsidP="00BD1775">
            <w:pPr>
              <w:jc w:val="center"/>
            </w:pPr>
            <w:r w:rsidRPr="003A489A">
              <w:rPr>
                <w:b/>
                <w:bCs/>
                <w:noProof/>
                <w:sz w:val="18"/>
                <w:szCs w:val="18"/>
              </w:rPr>
              <w:lastRenderedPageBreak/>
              <w:t>University</w:t>
            </w:r>
            <w:r w:rsidRPr="00AF796B">
              <w:rPr>
                <w:b/>
                <w:bCs/>
                <w:sz w:val="18"/>
                <w:szCs w:val="18"/>
              </w:rPr>
              <w:t xml:space="preserve"> of Kentucky</w:t>
            </w:r>
            <w:r>
              <w:rPr>
                <w:b/>
                <w:bCs/>
                <w:sz w:val="18"/>
                <w:szCs w:val="18"/>
              </w:rPr>
              <w:t xml:space="preserve"> </w:t>
            </w:r>
            <w:r w:rsidRPr="00AF796B">
              <w:rPr>
                <w:b/>
                <w:bCs/>
                <w:sz w:val="18"/>
                <w:szCs w:val="18"/>
              </w:rPr>
              <w:t>Hospital</w:t>
            </w:r>
            <w:r>
              <w:rPr>
                <w:b/>
                <w:bCs/>
                <w:sz w:val="18"/>
                <w:szCs w:val="18"/>
              </w:rPr>
              <w:t xml:space="preserve"> (continued)</w:t>
            </w:r>
          </w:p>
          <w:tbl>
            <w:tblPr>
              <w:tblW w:w="9751" w:type="dxa"/>
              <w:jc w:val="center"/>
              <w:tblLayout w:type="fixed"/>
              <w:tblLook w:val="04A0" w:firstRow="1" w:lastRow="0" w:firstColumn="1" w:lastColumn="0" w:noHBand="0" w:noVBand="1"/>
            </w:tblPr>
            <w:tblGrid>
              <w:gridCol w:w="9751"/>
            </w:tblGrid>
            <w:tr w:rsidR="00BD1775" w:rsidRPr="00AF796B" w:rsidTr="00BD1775">
              <w:trPr>
                <w:trHeight w:val="240"/>
                <w:jc w:val="center"/>
              </w:trPr>
              <w:tc>
                <w:tcPr>
                  <w:tcW w:w="5000" w:type="pct"/>
                  <w:tcBorders>
                    <w:top w:val="nil"/>
                    <w:left w:val="nil"/>
                    <w:bottom w:val="nil"/>
                    <w:right w:val="nil"/>
                  </w:tcBorders>
                  <w:shd w:val="clear" w:color="auto" w:fill="FFFFFF" w:themeFill="background1"/>
                  <w:noWrap/>
                  <w:vAlign w:val="bottom"/>
                  <w:hideMark/>
                </w:tcPr>
                <w:p w:rsidR="00BD1775" w:rsidRPr="00AF796B" w:rsidRDefault="00BD1775" w:rsidP="00257544">
                  <w:pPr>
                    <w:jc w:val="center"/>
                    <w:rPr>
                      <w:sz w:val="18"/>
                      <w:szCs w:val="18"/>
                    </w:rPr>
                  </w:pPr>
                </w:p>
              </w:tc>
            </w:tr>
          </w:tbl>
          <w:p w:rsidR="00BD1775" w:rsidRPr="00AF796B" w:rsidRDefault="00BD1775" w:rsidP="00257544">
            <w:pPr>
              <w:jc w:val="center"/>
              <w:rPr>
                <w:b/>
                <w:bCs/>
                <w:sz w:val="18"/>
                <w:szCs w:val="18"/>
              </w:rPr>
            </w:pPr>
            <w:r w:rsidRPr="00AF796B">
              <w:rPr>
                <w:b/>
                <w:bCs/>
                <w:sz w:val="18"/>
                <w:szCs w:val="18"/>
              </w:rPr>
              <w:t>Projects NOT involving the General Fund, Road Fund, or Agency Bonds</w:t>
            </w:r>
          </w:p>
        </w:tc>
      </w:tr>
      <w:tr w:rsidR="00BD1775" w:rsidRPr="00AF796B" w:rsidTr="00BD1775">
        <w:trPr>
          <w:trHeight w:val="240"/>
          <w:jc w:val="center"/>
        </w:trPr>
        <w:tc>
          <w:tcPr>
            <w:tcW w:w="5000" w:type="pct"/>
            <w:gridSpan w:val="5"/>
            <w:tcBorders>
              <w:top w:val="nil"/>
              <w:left w:val="nil"/>
              <w:bottom w:val="nil"/>
              <w:right w:val="nil"/>
            </w:tcBorders>
            <w:shd w:val="clear" w:color="auto" w:fill="auto"/>
            <w:noWrap/>
            <w:vAlign w:val="bottom"/>
          </w:tcPr>
          <w:p w:rsidR="00BD1775" w:rsidRPr="00AF796B" w:rsidRDefault="00BD1775" w:rsidP="00E309BE">
            <w:pPr>
              <w:jc w:val="center"/>
              <w:rPr>
                <w:sz w:val="18"/>
                <w:szCs w:val="18"/>
              </w:rPr>
            </w:pPr>
          </w:p>
        </w:tc>
      </w:tr>
      <w:tr w:rsidR="00BD1775" w:rsidRPr="00AF796B" w:rsidTr="0040626E">
        <w:trPr>
          <w:trHeight w:val="270"/>
          <w:jc w:val="center"/>
        </w:trPr>
        <w:tc>
          <w:tcPr>
            <w:tcW w:w="2709" w:type="pct"/>
            <w:tcBorders>
              <w:top w:val="nil"/>
              <w:left w:val="nil"/>
              <w:bottom w:val="nil"/>
              <w:right w:val="nil"/>
            </w:tcBorders>
            <w:shd w:val="clear" w:color="000000" w:fill="D8D8D8"/>
            <w:noWrap/>
            <w:vAlign w:val="bottom"/>
          </w:tcPr>
          <w:p w:rsidR="00BD1775" w:rsidRPr="00AF796B" w:rsidRDefault="00BD1775" w:rsidP="00257544">
            <w:pPr>
              <w:jc w:val="center"/>
              <w:rPr>
                <w:b/>
                <w:bCs/>
                <w:sz w:val="18"/>
                <w:szCs w:val="18"/>
                <w:u w:val="single"/>
              </w:rPr>
            </w:pPr>
            <w:r w:rsidRPr="00AF796B">
              <w:rPr>
                <w:b/>
                <w:bCs/>
                <w:sz w:val="18"/>
                <w:szCs w:val="18"/>
                <w:u w:val="single"/>
              </w:rPr>
              <w:t>Project</w:t>
            </w:r>
          </w:p>
        </w:tc>
        <w:tc>
          <w:tcPr>
            <w:tcW w:w="363" w:type="pct"/>
            <w:tcBorders>
              <w:top w:val="nil"/>
              <w:left w:val="nil"/>
              <w:bottom w:val="nil"/>
              <w:right w:val="nil"/>
            </w:tcBorders>
            <w:shd w:val="clear" w:color="000000" w:fill="D8D8D8"/>
            <w:noWrap/>
            <w:vAlign w:val="bottom"/>
            <w:hideMark/>
          </w:tcPr>
          <w:p w:rsidR="00BD1775" w:rsidRPr="00AF796B" w:rsidRDefault="00BD1775" w:rsidP="00257544">
            <w:pPr>
              <w:jc w:val="center"/>
              <w:rPr>
                <w:b/>
                <w:bCs/>
                <w:sz w:val="18"/>
                <w:szCs w:val="18"/>
                <w:u w:val="single"/>
              </w:rPr>
            </w:pPr>
            <w:r w:rsidRPr="00AF796B">
              <w:rPr>
                <w:b/>
                <w:bCs/>
                <w:sz w:val="18"/>
                <w:szCs w:val="18"/>
                <w:u w:val="single"/>
              </w:rPr>
              <w:t>Type</w:t>
            </w:r>
          </w:p>
        </w:tc>
        <w:tc>
          <w:tcPr>
            <w:tcW w:w="730" w:type="pct"/>
            <w:tcBorders>
              <w:top w:val="nil"/>
              <w:left w:val="nil"/>
              <w:bottom w:val="nil"/>
              <w:right w:val="nil"/>
            </w:tcBorders>
            <w:shd w:val="clear" w:color="000000" w:fill="D8D8D8"/>
            <w:vAlign w:val="bottom"/>
            <w:hideMark/>
          </w:tcPr>
          <w:p w:rsidR="00BD1775" w:rsidRPr="00AF796B" w:rsidRDefault="00BD1775" w:rsidP="00257544">
            <w:pPr>
              <w:jc w:val="center"/>
              <w:rPr>
                <w:b/>
                <w:bCs/>
                <w:sz w:val="18"/>
                <w:szCs w:val="18"/>
                <w:u w:val="single"/>
              </w:rPr>
            </w:pPr>
            <w:r>
              <w:rPr>
                <w:b/>
                <w:bCs/>
                <w:sz w:val="18"/>
                <w:szCs w:val="18"/>
                <w:u w:val="single"/>
              </w:rPr>
              <w:t xml:space="preserve">Total </w:t>
            </w:r>
            <w:r w:rsidRPr="00AF796B">
              <w:rPr>
                <w:b/>
                <w:bCs/>
                <w:sz w:val="18"/>
                <w:szCs w:val="18"/>
                <w:u w:val="single"/>
              </w:rPr>
              <w:t>Budget</w:t>
            </w:r>
          </w:p>
        </w:tc>
        <w:tc>
          <w:tcPr>
            <w:tcW w:w="1198" w:type="pct"/>
            <w:gridSpan w:val="2"/>
            <w:tcBorders>
              <w:top w:val="nil"/>
              <w:left w:val="nil"/>
              <w:bottom w:val="nil"/>
            </w:tcBorders>
            <w:shd w:val="clear" w:color="000000" w:fill="D8D8D8"/>
            <w:vAlign w:val="bottom"/>
            <w:hideMark/>
          </w:tcPr>
          <w:p w:rsidR="00BD1775" w:rsidRPr="00AF796B" w:rsidRDefault="00BD1775" w:rsidP="00257544">
            <w:pPr>
              <w:jc w:val="center"/>
              <w:rPr>
                <w:b/>
                <w:bCs/>
                <w:sz w:val="18"/>
                <w:szCs w:val="18"/>
                <w:u w:val="single"/>
              </w:rPr>
            </w:pPr>
            <w:r>
              <w:rPr>
                <w:b/>
                <w:bCs/>
                <w:sz w:val="18"/>
                <w:szCs w:val="18"/>
                <w:u w:val="single"/>
              </w:rPr>
              <w:t xml:space="preserve">Other </w:t>
            </w:r>
            <w:r w:rsidRPr="00AF796B">
              <w:rPr>
                <w:b/>
                <w:bCs/>
                <w:sz w:val="18"/>
                <w:szCs w:val="18"/>
                <w:u w:val="single"/>
              </w:rPr>
              <w:t>Funds/Source(s)</w:t>
            </w:r>
          </w:p>
        </w:tc>
      </w:tr>
      <w:tr w:rsidR="00E309BE" w:rsidRPr="00AF796B" w:rsidTr="00BD1775">
        <w:trPr>
          <w:trHeight w:val="240"/>
          <w:jc w:val="center"/>
        </w:trPr>
        <w:tc>
          <w:tcPr>
            <w:tcW w:w="5000" w:type="pct"/>
            <w:gridSpan w:val="5"/>
            <w:tcBorders>
              <w:top w:val="nil"/>
              <w:left w:val="nil"/>
              <w:bottom w:val="nil"/>
              <w:right w:val="nil"/>
            </w:tcBorders>
            <w:shd w:val="clear" w:color="auto" w:fill="auto"/>
            <w:noWrap/>
            <w:vAlign w:val="bottom"/>
            <w:hideMark/>
          </w:tcPr>
          <w:p w:rsidR="00E309BE" w:rsidRPr="00AF796B" w:rsidRDefault="00E309BE" w:rsidP="00E309BE">
            <w:pPr>
              <w:jc w:val="center"/>
              <w:rPr>
                <w:sz w:val="18"/>
                <w:szCs w:val="18"/>
              </w:rPr>
            </w:pPr>
          </w:p>
        </w:tc>
      </w:tr>
      <w:tr w:rsidR="00E309BE" w:rsidRPr="00AF796B" w:rsidTr="00BD1775">
        <w:trPr>
          <w:trHeight w:val="255"/>
          <w:jc w:val="center"/>
        </w:trPr>
        <w:tc>
          <w:tcPr>
            <w:tcW w:w="5000" w:type="pct"/>
            <w:gridSpan w:val="5"/>
            <w:tcBorders>
              <w:top w:val="nil"/>
              <w:left w:val="nil"/>
              <w:bottom w:val="nil"/>
              <w:right w:val="nil"/>
            </w:tcBorders>
            <w:shd w:val="clear" w:color="000000" w:fill="D8D8D8"/>
            <w:noWrap/>
            <w:vAlign w:val="bottom"/>
            <w:hideMark/>
          </w:tcPr>
          <w:p w:rsidR="00E309BE" w:rsidRPr="00AF796B" w:rsidRDefault="00E309BE" w:rsidP="008B2FA9">
            <w:pPr>
              <w:jc w:val="center"/>
              <w:rPr>
                <w:b/>
                <w:bCs/>
                <w:sz w:val="18"/>
                <w:szCs w:val="18"/>
              </w:rPr>
            </w:pPr>
            <w:r>
              <w:rPr>
                <w:b/>
                <w:bCs/>
                <w:sz w:val="18"/>
                <w:szCs w:val="18"/>
              </w:rPr>
              <w:t>202</w:t>
            </w:r>
            <w:r w:rsidR="008B2FA9">
              <w:rPr>
                <w:b/>
                <w:bCs/>
                <w:sz w:val="18"/>
                <w:szCs w:val="18"/>
              </w:rPr>
              <w:t>4</w:t>
            </w:r>
            <w:r>
              <w:rPr>
                <w:b/>
                <w:bCs/>
                <w:sz w:val="18"/>
                <w:szCs w:val="18"/>
              </w:rPr>
              <w:t>-202</w:t>
            </w:r>
            <w:r w:rsidR="008B2FA9">
              <w:rPr>
                <w:b/>
                <w:bCs/>
                <w:sz w:val="18"/>
                <w:szCs w:val="18"/>
              </w:rPr>
              <w:t>6</w:t>
            </w:r>
          </w:p>
        </w:tc>
      </w:tr>
      <w:tr w:rsidR="00BD1775" w:rsidRPr="00AF796B" w:rsidTr="0040626E">
        <w:trPr>
          <w:trHeight w:val="255"/>
          <w:jc w:val="center"/>
        </w:trPr>
        <w:tc>
          <w:tcPr>
            <w:tcW w:w="2709" w:type="pct"/>
            <w:tcBorders>
              <w:top w:val="nil"/>
              <w:left w:val="nil"/>
              <w:bottom w:val="nil"/>
              <w:right w:val="nil"/>
            </w:tcBorders>
            <w:shd w:val="clear" w:color="auto" w:fill="auto"/>
            <w:noWrap/>
            <w:vAlign w:val="bottom"/>
            <w:hideMark/>
          </w:tcPr>
          <w:p w:rsidR="00716302" w:rsidRDefault="00716302" w:rsidP="00257544">
            <w:pPr>
              <w:rPr>
                <w:sz w:val="18"/>
                <w:szCs w:val="18"/>
              </w:rPr>
            </w:pPr>
            <w:r>
              <w:rPr>
                <w:sz w:val="18"/>
                <w:szCs w:val="18"/>
              </w:rPr>
              <w:t xml:space="preserve">Acquire Data </w:t>
            </w:r>
            <w:r w:rsidRPr="00E309BE">
              <w:rPr>
                <w:sz w:val="18"/>
                <w:szCs w:val="18"/>
              </w:rPr>
              <w:t>Center Hardware</w:t>
            </w:r>
          </w:p>
        </w:tc>
        <w:tc>
          <w:tcPr>
            <w:tcW w:w="363" w:type="pct"/>
            <w:tcBorders>
              <w:top w:val="nil"/>
              <w:left w:val="nil"/>
              <w:bottom w:val="nil"/>
              <w:right w:val="nil"/>
            </w:tcBorders>
            <w:shd w:val="clear" w:color="auto" w:fill="auto"/>
            <w:noWrap/>
            <w:vAlign w:val="bottom"/>
            <w:hideMark/>
          </w:tcPr>
          <w:p w:rsidR="00716302" w:rsidRPr="007907C1" w:rsidRDefault="00716302" w:rsidP="00257544">
            <w:pPr>
              <w:jc w:val="center"/>
              <w:rPr>
                <w:sz w:val="18"/>
                <w:szCs w:val="18"/>
              </w:rPr>
            </w:pPr>
            <w:r w:rsidRPr="00A44897">
              <w:rPr>
                <w:sz w:val="18"/>
                <w:szCs w:val="18"/>
              </w:rPr>
              <w:t>IT</w:t>
            </w:r>
          </w:p>
        </w:tc>
        <w:tc>
          <w:tcPr>
            <w:tcW w:w="730" w:type="pct"/>
            <w:tcBorders>
              <w:top w:val="nil"/>
              <w:left w:val="nil"/>
              <w:bottom w:val="nil"/>
              <w:right w:val="nil"/>
            </w:tcBorders>
            <w:shd w:val="clear" w:color="auto" w:fill="auto"/>
            <w:noWrap/>
            <w:vAlign w:val="bottom"/>
            <w:hideMark/>
          </w:tcPr>
          <w:p w:rsidR="00716302" w:rsidRPr="007907C1" w:rsidRDefault="00716302" w:rsidP="00257544">
            <w:pPr>
              <w:jc w:val="right"/>
              <w:rPr>
                <w:sz w:val="18"/>
                <w:szCs w:val="18"/>
              </w:rPr>
            </w:pPr>
            <w:r>
              <w:rPr>
                <w:sz w:val="18"/>
                <w:szCs w:val="18"/>
              </w:rPr>
              <w:t>1</w:t>
            </w:r>
            <w:r w:rsidRPr="00A44897">
              <w:rPr>
                <w:sz w:val="18"/>
                <w:szCs w:val="18"/>
              </w:rPr>
              <w:t>5,000,000</w:t>
            </w:r>
          </w:p>
        </w:tc>
        <w:tc>
          <w:tcPr>
            <w:tcW w:w="729" w:type="pct"/>
            <w:tcBorders>
              <w:top w:val="nil"/>
              <w:left w:val="nil"/>
              <w:bottom w:val="nil"/>
              <w:right w:val="nil"/>
            </w:tcBorders>
            <w:shd w:val="clear" w:color="auto" w:fill="auto"/>
            <w:noWrap/>
            <w:vAlign w:val="bottom"/>
            <w:hideMark/>
          </w:tcPr>
          <w:p w:rsidR="00716302" w:rsidRPr="007907C1" w:rsidRDefault="00716302" w:rsidP="00257544">
            <w:pPr>
              <w:jc w:val="right"/>
              <w:rPr>
                <w:sz w:val="18"/>
                <w:szCs w:val="18"/>
              </w:rPr>
            </w:pPr>
            <w:r>
              <w:rPr>
                <w:sz w:val="18"/>
                <w:szCs w:val="18"/>
              </w:rPr>
              <w:t>1</w:t>
            </w:r>
            <w:r w:rsidRPr="00A44897">
              <w:rPr>
                <w:sz w:val="18"/>
                <w:szCs w:val="18"/>
              </w:rPr>
              <w:t>5,000,000</w:t>
            </w:r>
          </w:p>
        </w:tc>
        <w:tc>
          <w:tcPr>
            <w:tcW w:w="469" w:type="pct"/>
            <w:tcBorders>
              <w:top w:val="nil"/>
              <w:left w:val="nil"/>
              <w:bottom w:val="nil"/>
              <w:right w:val="nil"/>
            </w:tcBorders>
            <w:shd w:val="clear" w:color="auto" w:fill="auto"/>
            <w:noWrap/>
            <w:vAlign w:val="bottom"/>
            <w:hideMark/>
          </w:tcPr>
          <w:p w:rsidR="00716302" w:rsidRPr="007907C1" w:rsidRDefault="00716302" w:rsidP="00257544">
            <w:pPr>
              <w:jc w:val="center"/>
              <w:rPr>
                <w:sz w:val="18"/>
                <w:szCs w:val="18"/>
              </w:rPr>
            </w:pPr>
            <w:r w:rsidRPr="00D97278">
              <w:rPr>
                <w:sz w:val="18"/>
                <w:szCs w:val="18"/>
              </w:rPr>
              <w:t>RF</w:t>
            </w:r>
          </w:p>
        </w:tc>
      </w:tr>
      <w:tr w:rsidR="0040626E" w:rsidRPr="00AF796B" w:rsidTr="0040626E">
        <w:trPr>
          <w:trHeight w:val="255"/>
          <w:jc w:val="center"/>
        </w:trPr>
        <w:tc>
          <w:tcPr>
            <w:tcW w:w="2709" w:type="pct"/>
            <w:tcBorders>
              <w:top w:val="nil"/>
              <w:left w:val="nil"/>
              <w:bottom w:val="nil"/>
              <w:right w:val="nil"/>
            </w:tcBorders>
            <w:shd w:val="clear" w:color="auto" w:fill="auto"/>
            <w:noWrap/>
            <w:vAlign w:val="bottom"/>
          </w:tcPr>
          <w:p w:rsidR="0040626E" w:rsidRPr="00E309BE" w:rsidRDefault="0040626E" w:rsidP="0040626E">
            <w:pPr>
              <w:rPr>
                <w:sz w:val="18"/>
                <w:szCs w:val="18"/>
              </w:rPr>
            </w:pPr>
            <w:r w:rsidRPr="00526B06">
              <w:rPr>
                <w:sz w:val="18"/>
                <w:szCs w:val="18"/>
              </w:rPr>
              <w:t>Acquire/Impro</w:t>
            </w:r>
            <w:r>
              <w:rPr>
                <w:sz w:val="18"/>
                <w:szCs w:val="18"/>
              </w:rPr>
              <w:t>ve Medical/Administration Facility 4 UKHC</w:t>
            </w:r>
          </w:p>
        </w:tc>
        <w:tc>
          <w:tcPr>
            <w:tcW w:w="363" w:type="pct"/>
            <w:tcBorders>
              <w:top w:val="nil"/>
              <w:left w:val="nil"/>
              <w:bottom w:val="nil"/>
              <w:right w:val="nil"/>
            </w:tcBorders>
            <w:shd w:val="clear" w:color="auto" w:fill="auto"/>
            <w:noWrap/>
            <w:vAlign w:val="bottom"/>
          </w:tcPr>
          <w:p w:rsidR="0040626E" w:rsidRPr="00E309BE" w:rsidRDefault="0040626E" w:rsidP="0040626E">
            <w:pPr>
              <w:jc w:val="center"/>
              <w:rPr>
                <w:sz w:val="18"/>
                <w:szCs w:val="18"/>
              </w:rPr>
            </w:pPr>
            <w:r w:rsidRPr="00526B06">
              <w:rPr>
                <w:sz w:val="18"/>
                <w:szCs w:val="18"/>
              </w:rPr>
              <w:t>C-O</w:t>
            </w:r>
          </w:p>
        </w:tc>
        <w:tc>
          <w:tcPr>
            <w:tcW w:w="730" w:type="pct"/>
            <w:tcBorders>
              <w:top w:val="nil"/>
              <w:left w:val="nil"/>
              <w:bottom w:val="nil"/>
              <w:right w:val="nil"/>
            </w:tcBorders>
            <w:shd w:val="clear" w:color="auto" w:fill="auto"/>
            <w:noWrap/>
            <w:vAlign w:val="bottom"/>
          </w:tcPr>
          <w:p w:rsidR="0040626E" w:rsidRPr="00E309BE" w:rsidRDefault="0040626E" w:rsidP="0040626E">
            <w:pPr>
              <w:jc w:val="right"/>
              <w:rPr>
                <w:sz w:val="18"/>
                <w:szCs w:val="18"/>
              </w:rPr>
            </w:pPr>
            <w:r w:rsidRPr="007C0C3E">
              <w:rPr>
                <w:sz w:val="18"/>
                <w:szCs w:val="18"/>
              </w:rPr>
              <w:t>100,000,000</w:t>
            </w:r>
          </w:p>
        </w:tc>
        <w:tc>
          <w:tcPr>
            <w:tcW w:w="729" w:type="pct"/>
            <w:tcBorders>
              <w:top w:val="nil"/>
              <w:left w:val="nil"/>
              <w:bottom w:val="nil"/>
              <w:right w:val="nil"/>
            </w:tcBorders>
            <w:shd w:val="clear" w:color="auto" w:fill="auto"/>
            <w:noWrap/>
            <w:vAlign w:val="bottom"/>
          </w:tcPr>
          <w:p w:rsidR="0040626E" w:rsidRPr="00E309BE" w:rsidRDefault="0040626E" w:rsidP="0040626E">
            <w:pPr>
              <w:jc w:val="right"/>
              <w:rPr>
                <w:sz w:val="18"/>
                <w:szCs w:val="18"/>
              </w:rPr>
            </w:pPr>
            <w:r w:rsidRPr="00526B06">
              <w:rPr>
                <w:sz w:val="18"/>
                <w:szCs w:val="18"/>
              </w:rPr>
              <w:t>100,000,000</w:t>
            </w:r>
          </w:p>
        </w:tc>
        <w:tc>
          <w:tcPr>
            <w:tcW w:w="469" w:type="pct"/>
            <w:tcBorders>
              <w:top w:val="nil"/>
              <w:left w:val="nil"/>
              <w:bottom w:val="nil"/>
              <w:right w:val="nil"/>
            </w:tcBorders>
            <w:shd w:val="clear" w:color="auto" w:fill="auto"/>
            <w:noWrap/>
            <w:vAlign w:val="bottom"/>
          </w:tcPr>
          <w:p w:rsidR="0040626E" w:rsidRPr="00E309BE" w:rsidRDefault="0040626E" w:rsidP="0040626E">
            <w:pPr>
              <w:jc w:val="center"/>
              <w:rPr>
                <w:sz w:val="18"/>
                <w:szCs w:val="18"/>
              </w:rPr>
            </w:pPr>
            <w:r w:rsidRPr="00526B06">
              <w:rPr>
                <w:sz w:val="18"/>
                <w:szCs w:val="18"/>
              </w:rPr>
              <w:t>RF</w:t>
            </w:r>
          </w:p>
        </w:tc>
      </w:tr>
      <w:tr w:rsidR="0040626E" w:rsidRPr="00AF796B" w:rsidTr="0040626E">
        <w:trPr>
          <w:trHeight w:val="255"/>
          <w:jc w:val="center"/>
        </w:trPr>
        <w:tc>
          <w:tcPr>
            <w:tcW w:w="2709" w:type="pct"/>
            <w:tcBorders>
              <w:top w:val="nil"/>
              <w:left w:val="nil"/>
              <w:bottom w:val="nil"/>
              <w:right w:val="nil"/>
            </w:tcBorders>
            <w:shd w:val="clear" w:color="auto" w:fill="auto"/>
            <w:noWrap/>
            <w:vAlign w:val="bottom"/>
          </w:tcPr>
          <w:p w:rsidR="0040626E" w:rsidRDefault="0040626E" w:rsidP="0040626E">
            <w:pPr>
              <w:rPr>
                <w:sz w:val="18"/>
                <w:szCs w:val="18"/>
              </w:rPr>
            </w:pPr>
            <w:r w:rsidRPr="00526B06">
              <w:rPr>
                <w:sz w:val="18"/>
                <w:szCs w:val="18"/>
              </w:rPr>
              <w:t>Acq</w:t>
            </w:r>
            <w:r>
              <w:rPr>
                <w:sz w:val="18"/>
                <w:szCs w:val="18"/>
              </w:rPr>
              <w:t>uire Partnership Medical System</w:t>
            </w:r>
          </w:p>
        </w:tc>
        <w:tc>
          <w:tcPr>
            <w:tcW w:w="363" w:type="pct"/>
            <w:tcBorders>
              <w:top w:val="nil"/>
              <w:left w:val="nil"/>
              <w:bottom w:val="nil"/>
              <w:right w:val="nil"/>
            </w:tcBorders>
            <w:shd w:val="clear" w:color="auto" w:fill="auto"/>
            <w:noWrap/>
            <w:vAlign w:val="bottom"/>
          </w:tcPr>
          <w:p w:rsidR="0040626E" w:rsidRPr="00A44897" w:rsidRDefault="0040626E" w:rsidP="0040626E">
            <w:pPr>
              <w:jc w:val="center"/>
              <w:rPr>
                <w:sz w:val="18"/>
                <w:szCs w:val="18"/>
              </w:rPr>
            </w:pPr>
            <w:r w:rsidRPr="00526B06">
              <w:rPr>
                <w:sz w:val="18"/>
                <w:szCs w:val="18"/>
              </w:rPr>
              <w:t>C-O</w:t>
            </w:r>
          </w:p>
        </w:tc>
        <w:tc>
          <w:tcPr>
            <w:tcW w:w="730" w:type="pct"/>
            <w:tcBorders>
              <w:top w:val="nil"/>
              <w:left w:val="nil"/>
              <w:bottom w:val="nil"/>
              <w:right w:val="nil"/>
            </w:tcBorders>
            <w:shd w:val="clear" w:color="auto" w:fill="auto"/>
            <w:noWrap/>
            <w:vAlign w:val="bottom"/>
          </w:tcPr>
          <w:p w:rsidR="0040626E" w:rsidRDefault="0040626E" w:rsidP="0040626E">
            <w:pPr>
              <w:jc w:val="right"/>
              <w:rPr>
                <w:sz w:val="18"/>
                <w:szCs w:val="18"/>
              </w:rPr>
            </w:pPr>
            <w:r w:rsidRPr="007C0C3E">
              <w:rPr>
                <w:sz w:val="18"/>
                <w:szCs w:val="18"/>
              </w:rPr>
              <w:t>300,000,000</w:t>
            </w:r>
          </w:p>
        </w:tc>
        <w:tc>
          <w:tcPr>
            <w:tcW w:w="729" w:type="pct"/>
            <w:tcBorders>
              <w:top w:val="nil"/>
              <w:left w:val="nil"/>
              <w:bottom w:val="nil"/>
              <w:right w:val="nil"/>
            </w:tcBorders>
            <w:shd w:val="clear" w:color="auto" w:fill="auto"/>
            <w:noWrap/>
            <w:vAlign w:val="bottom"/>
          </w:tcPr>
          <w:p w:rsidR="0040626E" w:rsidRDefault="0040626E" w:rsidP="0040626E">
            <w:pPr>
              <w:jc w:val="right"/>
              <w:rPr>
                <w:sz w:val="18"/>
                <w:szCs w:val="18"/>
              </w:rPr>
            </w:pPr>
            <w:r w:rsidRPr="00526B06">
              <w:rPr>
                <w:sz w:val="18"/>
                <w:szCs w:val="18"/>
              </w:rPr>
              <w:t>300,000,000</w:t>
            </w:r>
          </w:p>
        </w:tc>
        <w:tc>
          <w:tcPr>
            <w:tcW w:w="469" w:type="pct"/>
            <w:tcBorders>
              <w:top w:val="nil"/>
              <w:left w:val="nil"/>
              <w:bottom w:val="nil"/>
              <w:right w:val="nil"/>
            </w:tcBorders>
            <w:shd w:val="clear" w:color="auto" w:fill="auto"/>
            <w:noWrap/>
            <w:vAlign w:val="bottom"/>
          </w:tcPr>
          <w:p w:rsidR="0040626E" w:rsidRPr="00D97278" w:rsidRDefault="0040626E" w:rsidP="0040626E">
            <w:pPr>
              <w:jc w:val="center"/>
              <w:rPr>
                <w:sz w:val="18"/>
                <w:szCs w:val="18"/>
              </w:rPr>
            </w:pPr>
            <w:r w:rsidRPr="00526B06">
              <w:rPr>
                <w:sz w:val="18"/>
                <w:szCs w:val="18"/>
              </w:rPr>
              <w:t>RF</w:t>
            </w:r>
          </w:p>
        </w:tc>
      </w:tr>
      <w:tr w:rsidR="0040626E" w:rsidRPr="00AF796B" w:rsidTr="0040626E">
        <w:trPr>
          <w:trHeight w:val="255"/>
          <w:jc w:val="center"/>
        </w:trPr>
        <w:tc>
          <w:tcPr>
            <w:tcW w:w="2709" w:type="pct"/>
            <w:tcBorders>
              <w:top w:val="nil"/>
              <w:left w:val="nil"/>
              <w:bottom w:val="nil"/>
              <w:right w:val="nil"/>
            </w:tcBorders>
            <w:shd w:val="clear" w:color="auto" w:fill="auto"/>
            <w:noWrap/>
            <w:vAlign w:val="bottom"/>
          </w:tcPr>
          <w:p w:rsidR="0040626E" w:rsidRDefault="0040626E" w:rsidP="0040626E">
            <w:pPr>
              <w:rPr>
                <w:sz w:val="18"/>
                <w:szCs w:val="18"/>
              </w:rPr>
            </w:pPr>
            <w:r w:rsidRPr="00E309BE">
              <w:rPr>
                <w:sz w:val="18"/>
                <w:szCs w:val="18"/>
              </w:rPr>
              <w:t>A</w:t>
            </w:r>
            <w:r>
              <w:rPr>
                <w:sz w:val="18"/>
                <w:szCs w:val="18"/>
              </w:rPr>
              <w:t>cquire Telemedicine/Virtual ICU</w:t>
            </w:r>
          </w:p>
        </w:tc>
        <w:tc>
          <w:tcPr>
            <w:tcW w:w="363" w:type="pct"/>
            <w:tcBorders>
              <w:top w:val="nil"/>
              <w:left w:val="nil"/>
              <w:bottom w:val="nil"/>
              <w:right w:val="nil"/>
            </w:tcBorders>
            <w:shd w:val="clear" w:color="auto" w:fill="auto"/>
            <w:noWrap/>
            <w:vAlign w:val="bottom"/>
          </w:tcPr>
          <w:p w:rsidR="0040626E" w:rsidRPr="00324878" w:rsidRDefault="0040626E" w:rsidP="0040626E">
            <w:pPr>
              <w:jc w:val="center"/>
              <w:rPr>
                <w:sz w:val="18"/>
                <w:szCs w:val="18"/>
              </w:rPr>
            </w:pPr>
            <w:r w:rsidRPr="00E309BE">
              <w:rPr>
                <w:sz w:val="18"/>
                <w:szCs w:val="18"/>
              </w:rPr>
              <w:t>IT</w:t>
            </w:r>
          </w:p>
        </w:tc>
        <w:tc>
          <w:tcPr>
            <w:tcW w:w="730" w:type="pct"/>
            <w:tcBorders>
              <w:top w:val="nil"/>
              <w:left w:val="nil"/>
              <w:bottom w:val="nil"/>
              <w:right w:val="nil"/>
            </w:tcBorders>
            <w:shd w:val="clear" w:color="auto" w:fill="auto"/>
            <w:noWrap/>
            <w:vAlign w:val="bottom"/>
          </w:tcPr>
          <w:p w:rsidR="0040626E" w:rsidRPr="00324878" w:rsidRDefault="0040626E" w:rsidP="0040626E">
            <w:pPr>
              <w:jc w:val="right"/>
              <w:rPr>
                <w:sz w:val="18"/>
                <w:szCs w:val="18"/>
              </w:rPr>
            </w:pPr>
            <w:r w:rsidRPr="00E309BE">
              <w:rPr>
                <w:sz w:val="18"/>
                <w:szCs w:val="18"/>
              </w:rPr>
              <w:t>10,000,000</w:t>
            </w:r>
          </w:p>
        </w:tc>
        <w:tc>
          <w:tcPr>
            <w:tcW w:w="729" w:type="pct"/>
            <w:tcBorders>
              <w:top w:val="nil"/>
              <w:left w:val="nil"/>
              <w:bottom w:val="nil"/>
              <w:right w:val="nil"/>
            </w:tcBorders>
            <w:shd w:val="clear" w:color="auto" w:fill="auto"/>
            <w:noWrap/>
            <w:vAlign w:val="bottom"/>
          </w:tcPr>
          <w:p w:rsidR="0040626E" w:rsidRPr="00324878" w:rsidRDefault="0040626E" w:rsidP="0040626E">
            <w:pPr>
              <w:jc w:val="right"/>
              <w:rPr>
                <w:sz w:val="18"/>
                <w:szCs w:val="18"/>
              </w:rPr>
            </w:pPr>
            <w:r w:rsidRPr="00E309BE">
              <w:rPr>
                <w:sz w:val="18"/>
                <w:szCs w:val="18"/>
              </w:rPr>
              <w:t>10,000,000</w:t>
            </w:r>
          </w:p>
        </w:tc>
        <w:tc>
          <w:tcPr>
            <w:tcW w:w="469" w:type="pct"/>
            <w:tcBorders>
              <w:top w:val="nil"/>
              <w:left w:val="nil"/>
              <w:bottom w:val="nil"/>
              <w:right w:val="nil"/>
            </w:tcBorders>
            <w:shd w:val="clear" w:color="auto" w:fill="auto"/>
            <w:noWrap/>
            <w:vAlign w:val="bottom"/>
          </w:tcPr>
          <w:p w:rsidR="0040626E" w:rsidRPr="00D97278" w:rsidRDefault="0040626E" w:rsidP="0040626E">
            <w:pPr>
              <w:jc w:val="center"/>
              <w:rPr>
                <w:sz w:val="18"/>
                <w:szCs w:val="18"/>
              </w:rPr>
            </w:pPr>
            <w:r w:rsidRPr="00E309BE">
              <w:rPr>
                <w:sz w:val="18"/>
                <w:szCs w:val="18"/>
              </w:rPr>
              <w:t>RF</w:t>
            </w:r>
          </w:p>
        </w:tc>
      </w:tr>
      <w:tr w:rsidR="0040626E" w:rsidRPr="00AF796B" w:rsidTr="0040626E">
        <w:trPr>
          <w:trHeight w:val="255"/>
          <w:jc w:val="center"/>
        </w:trPr>
        <w:tc>
          <w:tcPr>
            <w:tcW w:w="2709" w:type="pct"/>
            <w:tcBorders>
              <w:top w:val="nil"/>
              <w:left w:val="nil"/>
              <w:bottom w:val="nil"/>
              <w:right w:val="nil"/>
            </w:tcBorders>
            <w:shd w:val="clear" w:color="auto" w:fill="auto"/>
            <w:noWrap/>
            <w:vAlign w:val="bottom"/>
          </w:tcPr>
          <w:p w:rsidR="0040626E" w:rsidRDefault="0040626E" w:rsidP="0040626E">
            <w:pPr>
              <w:rPr>
                <w:sz w:val="18"/>
                <w:szCs w:val="18"/>
              </w:rPr>
            </w:pPr>
            <w:r>
              <w:rPr>
                <w:sz w:val="18"/>
                <w:szCs w:val="18"/>
              </w:rPr>
              <w:t>Acquire/Upgrade IT System UKHC</w:t>
            </w:r>
          </w:p>
        </w:tc>
        <w:tc>
          <w:tcPr>
            <w:tcW w:w="363" w:type="pct"/>
            <w:tcBorders>
              <w:top w:val="nil"/>
              <w:left w:val="nil"/>
              <w:bottom w:val="nil"/>
              <w:right w:val="nil"/>
            </w:tcBorders>
            <w:shd w:val="clear" w:color="auto" w:fill="auto"/>
            <w:noWrap/>
            <w:vAlign w:val="bottom"/>
          </w:tcPr>
          <w:p w:rsidR="0040626E" w:rsidRPr="00324878" w:rsidRDefault="0040626E" w:rsidP="0040626E">
            <w:pPr>
              <w:jc w:val="center"/>
              <w:rPr>
                <w:sz w:val="18"/>
                <w:szCs w:val="18"/>
              </w:rPr>
            </w:pPr>
            <w:r w:rsidRPr="00E309BE">
              <w:rPr>
                <w:sz w:val="18"/>
                <w:szCs w:val="18"/>
              </w:rPr>
              <w:t>IT</w:t>
            </w:r>
          </w:p>
        </w:tc>
        <w:tc>
          <w:tcPr>
            <w:tcW w:w="730" w:type="pct"/>
            <w:tcBorders>
              <w:top w:val="nil"/>
              <w:left w:val="nil"/>
              <w:bottom w:val="nil"/>
              <w:right w:val="nil"/>
            </w:tcBorders>
            <w:shd w:val="clear" w:color="auto" w:fill="auto"/>
            <w:noWrap/>
            <w:vAlign w:val="bottom"/>
          </w:tcPr>
          <w:p w:rsidR="0040626E" w:rsidRPr="00324878" w:rsidRDefault="0040626E" w:rsidP="0040626E">
            <w:pPr>
              <w:jc w:val="right"/>
              <w:rPr>
                <w:sz w:val="18"/>
                <w:szCs w:val="18"/>
              </w:rPr>
            </w:pPr>
            <w:r w:rsidRPr="00E309BE">
              <w:rPr>
                <w:sz w:val="18"/>
                <w:szCs w:val="18"/>
              </w:rPr>
              <w:t>10,000,000</w:t>
            </w:r>
          </w:p>
        </w:tc>
        <w:tc>
          <w:tcPr>
            <w:tcW w:w="729" w:type="pct"/>
            <w:tcBorders>
              <w:top w:val="nil"/>
              <w:left w:val="nil"/>
              <w:bottom w:val="nil"/>
              <w:right w:val="nil"/>
            </w:tcBorders>
            <w:shd w:val="clear" w:color="auto" w:fill="auto"/>
            <w:noWrap/>
            <w:vAlign w:val="bottom"/>
          </w:tcPr>
          <w:p w:rsidR="0040626E" w:rsidRPr="00324878" w:rsidRDefault="0040626E" w:rsidP="0040626E">
            <w:pPr>
              <w:jc w:val="right"/>
              <w:rPr>
                <w:sz w:val="18"/>
                <w:szCs w:val="18"/>
              </w:rPr>
            </w:pPr>
            <w:r w:rsidRPr="00E309BE">
              <w:rPr>
                <w:sz w:val="18"/>
                <w:szCs w:val="18"/>
              </w:rPr>
              <w:t>10,000,000</w:t>
            </w:r>
          </w:p>
        </w:tc>
        <w:tc>
          <w:tcPr>
            <w:tcW w:w="469" w:type="pct"/>
            <w:tcBorders>
              <w:top w:val="nil"/>
              <w:left w:val="nil"/>
              <w:bottom w:val="nil"/>
              <w:right w:val="nil"/>
            </w:tcBorders>
            <w:shd w:val="clear" w:color="auto" w:fill="auto"/>
            <w:noWrap/>
            <w:vAlign w:val="bottom"/>
          </w:tcPr>
          <w:p w:rsidR="0040626E" w:rsidRPr="00D97278" w:rsidRDefault="0040626E" w:rsidP="0040626E">
            <w:pPr>
              <w:jc w:val="center"/>
              <w:rPr>
                <w:sz w:val="18"/>
                <w:szCs w:val="18"/>
              </w:rPr>
            </w:pPr>
            <w:r w:rsidRPr="00E309BE">
              <w:rPr>
                <w:sz w:val="18"/>
                <w:szCs w:val="18"/>
              </w:rPr>
              <w:t>RF</w:t>
            </w:r>
          </w:p>
        </w:tc>
      </w:tr>
      <w:tr w:rsidR="0040626E" w:rsidRPr="00AF796B" w:rsidTr="0040626E">
        <w:trPr>
          <w:trHeight w:val="255"/>
          <w:jc w:val="center"/>
        </w:trPr>
        <w:tc>
          <w:tcPr>
            <w:tcW w:w="2709" w:type="pct"/>
            <w:tcBorders>
              <w:top w:val="nil"/>
              <w:left w:val="nil"/>
              <w:bottom w:val="nil"/>
              <w:right w:val="nil"/>
            </w:tcBorders>
            <w:shd w:val="clear" w:color="auto" w:fill="auto"/>
            <w:noWrap/>
            <w:vAlign w:val="bottom"/>
          </w:tcPr>
          <w:p w:rsidR="0040626E" w:rsidRPr="00324878" w:rsidRDefault="0040626E" w:rsidP="0040626E">
            <w:pPr>
              <w:rPr>
                <w:sz w:val="18"/>
                <w:szCs w:val="18"/>
              </w:rPr>
            </w:pPr>
            <w:r>
              <w:rPr>
                <w:sz w:val="18"/>
                <w:szCs w:val="18"/>
              </w:rPr>
              <w:t xml:space="preserve">Construct Ambulatory Facility </w:t>
            </w:r>
            <w:r w:rsidRPr="00324878">
              <w:rPr>
                <w:sz w:val="18"/>
                <w:szCs w:val="18"/>
              </w:rPr>
              <w:t>UKHC</w:t>
            </w:r>
          </w:p>
        </w:tc>
        <w:tc>
          <w:tcPr>
            <w:tcW w:w="363" w:type="pct"/>
            <w:tcBorders>
              <w:top w:val="nil"/>
              <w:left w:val="nil"/>
              <w:bottom w:val="nil"/>
              <w:right w:val="nil"/>
            </w:tcBorders>
            <w:shd w:val="clear" w:color="auto" w:fill="auto"/>
            <w:noWrap/>
            <w:vAlign w:val="bottom"/>
          </w:tcPr>
          <w:p w:rsidR="0040626E" w:rsidRPr="007907C1" w:rsidRDefault="0040626E" w:rsidP="0040626E">
            <w:pPr>
              <w:jc w:val="center"/>
              <w:rPr>
                <w:sz w:val="18"/>
                <w:szCs w:val="18"/>
              </w:rPr>
            </w:pPr>
            <w:r w:rsidRPr="00324878">
              <w:rPr>
                <w:sz w:val="18"/>
                <w:szCs w:val="18"/>
              </w:rPr>
              <w:t>C-O</w:t>
            </w:r>
          </w:p>
        </w:tc>
        <w:tc>
          <w:tcPr>
            <w:tcW w:w="730" w:type="pct"/>
            <w:tcBorders>
              <w:top w:val="nil"/>
              <w:left w:val="nil"/>
              <w:bottom w:val="nil"/>
              <w:right w:val="nil"/>
            </w:tcBorders>
            <w:shd w:val="clear" w:color="auto" w:fill="auto"/>
            <w:noWrap/>
            <w:vAlign w:val="bottom"/>
          </w:tcPr>
          <w:p w:rsidR="0040626E" w:rsidRPr="007907C1" w:rsidRDefault="0040626E" w:rsidP="0040626E">
            <w:pPr>
              <w:jc w:val="right"/>
              <w:rPr>
                <w:sz w:val="18"/>
                <w:szCs w:val="18"/>
              </w:rPr>
            </w:pPr>
            <w:r w:rsidRPr="00324878">
              <w:rPr>
                <w:sz w:val="18"/>
                <w:szCs w:val="18"/>
              </w:rPr>
              <w:t>50,000,000</w:t>
            </w:r>
          </w:p>
        </w:tc>
        <w:tc>
          <w:tcPr>
            <w:tcW w:w="729" w:type="pct"/>
            <w:tcBorders>
              <w:top w:val="nil"/>
              <w:left w:val="nil"/>
              <w:bottom w:val="nil"/>
              <w:right w:val="nil"/>
            </w:tcBorders>
            <w:shd w:val="clear" w:color="auto" w:fill="auto"/>
            <w:noWrap/>
            <w:vAlign w:val="bottom"/>
          </w:tcPr>
          <w:p w:rsidR="0040626E" w:rsidRPr="007907C1" w:rsidRDefault="0040626E" w:rsidP="0040626E">
            <w:pPr>
              <w:jc w:val="right"/>
              <w:rPr>
                <w:sz w:val="18"/>
                <w:szCs w:val="18"/>
              </w:rPr>
            </w:pPr>
            <w:r w:rsidRPr="00324878">
              <w:rPr>
                <w:sz w:val="18"/>
                <w:szCs w:val="18"/>
              </w:rPr>
              <w:t>50,000,000</w:t>
            </w:r>
          </w:p>
        </w:tc>
        <w:tc>
          <w:tcPr>
            <w:tcW w:w="469" w:type="pct"/>
            <w:tcBorders>
              <w:top w:val="nil"/>
              <w:left w:val="nil"/>
              <w:bottom w:val="nil"/>
              <w:right w:val="nil"/>
            </w:tcBorders>
            <w:shd w:val="clear" w:color="auto" w:fill="auto"/>
            <w:noWrap/>
            <w:vAlign w:val="bottom"/>
          </w:tcPr>
          <w:p w:rsidR="0040626E" w:rsidRPr="007907C1" w:rsidRDefault="0040626E" w:rsidP="0040626E">
            <w:pPr>
              <w:jc w:val="center"/>
              <w:rPr>
                <w:sz w:val="18"/>
                <w:szCs w:val="18"/>
              </w:rPr>
            </w:pPr>
            <w:r w:rsidRPr="00D97278">
              <w:rPr>
                <w:sz w:val="18"/>
                <w:szCs w:val="18"/>
              </w:rPr>
              <w:t>RF</w:t>
            </w:r>
          </w:p>
        </w:tc>
      </w:tr>
      <w:tr w:rsidR="0040626E" w:rsidRPr="00AF796B" w:rsidTr="0040626E">
        <w:trPr>
          <w:trHeight w:val="255"/>
          <w:jc w:val="center"/>
        </w:trPr>
        <w:tc>
          <w:tcPr>
            <w:tcW w:w="2709" w:type="pct"/>
            <w:tcBorders>
              <w:top w:val="nil"/>
              <w:left w:val="nil"/>
              <w:bottom w:val="nil"/>
              <w:right w:val="nil"/>
            </w:tcBorders>
            <w:shd w:val="clear" w:color="auto" w:fill="auto"/>
            <w:noWrap/>
            <w:vAlign w:val="bottom"/>
          </w:tcPr>
          <w:p w:rsidR="0040626E" w:rsidRPr="00324878" w:rsidRDefault="0040626E" w:rsidP="0040626E">
            <w:pPr>
              <w:rPr>
                <w:sz w:val="18"/>
                <w:szCs w:val="18"/>
              </w:rPr>
            </w:pPr>
            <w:r>
              <w:rPr>
                <w:sz w:val="18"/>
                <w:szCs w:val="18"/>
              </w:rPr>
              <w:t>Construct Data Center UKHC</w:t>
            </w:r>
          </w:p>
        </w:tc>
        <w:tc>
          <w:tcPr>
            <w:tcW w:w="363"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324878">
              <w:rPr>
                <w:sz w:val="18"/>
                <w:szCs w:val="18"/>
              </w:rPr>
              <w:t>C-O</w:t>
            </w:r>
          </w:p>
        </w:tc>
        <w:tc>
          <w:tcPr>
            <w:tcW w:w="730"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324878">
              <w:rPr>
                <w:sz w:val="18"/>
                <w:szCs w:val="18"/>
              </w:rPr>
              <w:t>45,000,000</w:t>
            </w:r>
          </w:p>
        </w:tc>
        <w:tc>
          <w:tcPr>
            <w:tcW w:w="729"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324878">
              <w:rPr>
                <w:sz w:val="18"/>
                <w:szCs w:val="18"/>
              </w:rPr>
              <w:t>45,000,000</w:t>
            </w:r>
          </w:p>
        </w:tc>
        <w:tc>
          <w:tcPr>
            <w:tcW w:w="469" w:type="pct"/>
            <w:tcBorders>
              <w:top w:val="nil"/>
              <w:left w:val="nil"/>
              <w:bottom w:val="nil"/>
              <w:right w:val="nil"/>
            </w:tcBorders>
            <w:shd w:val="clear" w:color="auto" w:fill="auto"/>
            <w:noWrap/>
            <w:vAlign w:val="bottom"/>
          </w:tcPr>
          <w:p w:rsidR="0040626E" w:rsidRPr="007907C1" w:rsidRDefault="0040626E" w:rsidP="0040626E">
            <w:pPr>
              <w:jc w:val="center"/>
              <w:rPr>
                <w:sz w:val="18"/>
                <w:szCs w:val="18"/>
              </w:rPr>
            </w:pPr>
            <w:r w:rsidRPr="00324878">
              <w:rPr>
                <w:sz w:val="18"/>
                <w:szCs w:val="18"/>
              </w:rPr>
              <w:t>RF</w:t>
            </w:r>
          </w:p>
        </w:tc>
      </w:tr>
      <w:tr w:rsidR="0040626E" w:rsidRPr="00AF796B" w:rsidTr="0040626E">
        <w:trPr>
          <w:trHeight w:val="255"/>
          <w:jc w:val="center"/>
        </w:trPr>
        <w:tc>
          <w:tcPr>
            <w:tcW w:w="2709" w:type="pct"/>
            <w:tcBorders>
              <w:top w:val="nil"/>
              <w:left w:val="nil"/>
              <w:bottom w:val="nil"/>
              <w:right w:val="nil"/>
            </w:tcBorders>
            <w:shd w:val="clear" w:color="auto" w:fill="auto"/>
            <w:noWrap/>
            <w:vAlign w:val="bottom"/>
          </w:tcPr>
          <w:p w:rsidR="0040626E" w:rsidRPr="00AF796B" w:rsidRDefault="0040626E" w:rsidP="0040626E">
            <w:pPr>
              <w:rPr>
                <w:sz w:val="18"/>
                <w:szCs w:val="18"/>
              </w:rPr>
            </w:pPr>
            <w:r w:rsidRPr="007C0C3E">
              <w:rPr>
                <w:sz w:val="18"/>
                <w:szCs w:val="18"/>
              </w:rPr>
              <w:t>Construct/Expand/Renovate Ambulatory Care</w:t>
            </w:r>
            <w:r>
              <w:rPr>
                <w:sz w:val="18"/>
                <w:szCs w:val="18"/>
              </w:rPr>
              <w:t xml:space="preserve"> UKHC</w:t>
            </w:r>
          </w:p>
        </w:tc>
        <w:tc>
          <w:tcPr>
            <w:tcW w:w="363"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Pr>
                <w:sz w:val="18"/>
                <w:szCs w:val="18"/>
              </w:rPr>
              <w:t>C-O</w:t>
            </w:r>
          </w:p>
        </w:tc>
        <w:tc>
          <w:tcPr>
            <w:tcW w:w="730"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7C0C3E">
              <w:rPr>
                <w:sz w:val="18"/>
                <w:szCs w:val="18"/>
              </w:rPr>
              <w:t>20,000,000</w:t>
            </w:r>
          </w:p>
        </w:tc>
        <w:tc>
          <w:tcPr>
            <w:tcW w:w="729"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20,000,000</w:t>
            </w:r>
          </w:p>
        </w:tc>
        <w:tc>
          <w:tcPr>
            <w:tcW w:w="469"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Pr>
                <w:sz w:val="18"/>
                <w:szCs w:val="18"/>
              </w:rPr>
              <w:t>RF</w:t>
            </w:r>
          </w:p>
        </w:tc>
      </w:tr>
      <w:tr w:rsidR="0040626E" w:rsidRPr="00AF796B" w:rsidTr="0040626E">
        <w:trPr>
          <w:trHeight w:val="255"/>
          <w:jc w:val="center"/>
        </w:trPr>
        <w:tc>
          <w:tcPr>
            <w:tcW w:w="2709" w:type="pct"/>
            <w:tcBorders>
              <w:top w:val="nil"/>
              <w:left w:val="nil"/>
              <w:bottom w:val="nil"/>
              <w:right w:val="nil"/>
            </w:tcBorders>
            <w:shd w:val="clear" w:color="auto" w:fill="auto"/>
            <w:noWrap/>
            <w:vAlign w:val="bottom"/>
            <w:hideMark/>
          </w:tcPr>
          <w:p w:rsidR="0040626E" w:rsidRPr="00324878" w:rsidRDefault="0040626E" w:rsidP="0040626E">
            <w:pPr>
              <w:rPr>
                <w:sz w:val="18"/>
                <w:szCs w:val="18"/>
              </w:rPr>
            </w:pPr>
            <w:r w:rsidRPr="00324878">
              <w:rPr>
                <w:sz w:val="18"/>
                <w:szCs w:val="18"/>
              </w:rPr>
              <w:t>Construct</w:t>
            </w:r>
            <w:r>
              <w:rPr>
                <w:sz w:val="18"/>
                <w:szCs w:val="18"/>
              </w:rPr>
              <w:t xml:space="preserve"> Hospice Facility UKHC</w:t>
            </w:r>
          </w:p>
        </w:tc>
        <w:tc>
          <w:tcPr>
            <w:tcW w:w="363" w:type="pct"/>
            <w:tcBorders>
              <w:top w:val="nil"/>
              <w:left w:val="nil"/>
              <w:bottom w:val="nil"/>
              <w:right w:val="nil"/>
            </w:tcBorders>
            <w:shd w:val="clear" w:color="auto" w:fill="auto"/>
            <w:noWrap/>
            <w:vAlign w:val="bottom"/>
            <w:hideMark/>
          </w:tcPr>
          <w:p w:rsidR="0040626E" w:rsidRPr="00AF796B" w:rsidRDefault="0040626E" w:rsidP="0040626E">
            <w:pPr>
              <w:jc w:val="center"/>
              <w:rPr>
                <w:sz w:val="18"/>
                <w:szCs w:val="18"/>
              </w:rPr>
            </w:pPr>
            <w:r w:rsidRPr="00324878">
              <w:rPr>
                <w:sz w:val="18"/>
                <w:szCs w:val="18"/>
              </w:rPr>
              <w:t>C-O</w:t>
            </w:r>
          </w:p>
        </w:tc>
        <w:tc>
          <w:tcPr>
            <w:tcW w:w="730" w:type="pct"/>
            <w:tcBorders>
              <w:top w:val="nil"/>
              <w:left w:val="nil"/>
              <w:bottom w:val="nil"/>
              <w:right w:val="nil"/>
            </w:tcBorders>
            <w:shd w:val="clear" w:color="auto" w:fill="auto"/>
            <w:noWrap/>
            <w:vAlign w:val="bottom"/>
            <w:hideMark/>
          </w:tcPr>
          <w:p w:rsidR="0040626E" w:rsidRPr="00AF796B" w:rsidRDefault="0040626E" w:rsidP="0040626E">
            <w:pPr>
              <w:jc w:val="right"/>
              <w:rPr>
                <w:sz w:val="18"/>
                <w:szCs w:val="18"/>
              </w:rPr>
            </w:pPr>
            <w:r>
              <w:rPr>
                <w:sz w:val="18"/>
                <w:szCs w:val="18"/>
              </w:rPr>
              <w:t>5</w:t>
            </w:r>
            <w:r w:rsidRPr="00324878">
              <w:rPr>
                <w:sz w:val="18"/>
                <w:szCs w:val="18"/>
              </w:rPr>
              <w:t>,000,000</w:t>
            </w:r>
          </w:p>
        </w:tc>
        <w:tc>
          <w:tcPr>
            <w:tcW w:w="729" w:type="pct"/>
            <w:tcBorders>
              <w:top w:val="nil"/>
              <w:left w:val="nil"/>
              <w:bottom w:val="nil"/>
              <w:right w:val="nil"/>
            </w:tcBorders>
            <w:shd w:val="clear" w:color="auto" w:fill="auto"/>
            <w:noWrap/>
            <w:vAlign w:val="bottom"/>
            <w:hideMark/>
          </w:tcPr>
          <w:p w:rsidR="0040626E" w:rsidRPr="00AF796B" w:rsidRDefault="0040626E" w:rsidP="0040626E">
            <w:pPr>
              <w:jc w:val="right"/>
              <w:rPr>
                <w:sz w:val="18"/>
                <w:szCs w:val="18"/>
              </w:rPr>
            </w:pPr>
            <w:r>
              <w:rPr>
                <w:sz w:val="18"/>
                <w:szCs w:val="18"/>
              </w:rPr>
              <w:t>5</w:t>
            </w:r>
            <w:r w:rsidRPr="00324878">
              <w:rPr>
                <w:sz w:val="18"/>
                <w:szCs w:val="18"/>
              </w:rPr>
              <w:t>,000,000</w:t>
            </w:r>
          </w:p>
        </w:tc>
        <w:tc>
          <w:tcPr>
            <w:tcW w:w="469" w:type="pct"/>
            <w:tcBorders>
              <w:top w:val="nil"/>
              <w:left w:val="nil"/>
              <w:bottom w:val="nil"/>
              <w:right w:val="nil"/>
            </w:tcBorders>
            <w:shd w:val="clear" w:color="auto" w:fill="auto"/>
            <w:noWrap/>
            <w:vAlign w:val="bottom"/>
            <w:hideMark/>
          </w:tcPr>
          <w:p w:rsidR="0040626E" w:rsidRPr="007907C1" w:rsidRDefault="0040626E" w:rsidP="0040626E">
            <w:pPr>
              <w:jc w:val="center"/>
              <w:rPr>
                <w:sz w:val="18"/>
                <w:szCs w:val="18"/>
              </w:rPr>
            </w:pPr>
            <w:r w:rsidRPr="00324878">
              <w:rPr>
                <w:sz w:val="18"/>
                <w:szCs w:val="18"/>
              </w:rPr>
              <w:t>RF</w:t>
            </w:r>
          </w:p>
        </w:tc>
      </w:tr>
      <w:tr w:rsidR="0040626E" w:rsidRPr="00AF796B" w:rsidTr="0040626E">
        <w:trPr>
          <w:trHeight w:val="255"/>
          <w:jc w:val="center"/>
        </w:trPr>
        <w:tc>
          <w:tcPr>
            <w:tcW w:w="2709" w:type="pct"/>
            <w:tcBorders>
              <w:top w:val="nil"/>
              <w:left w:val="nil"/>
              <w:bottom w:val="nil"/>
              <w:right w:val="nil"/>
            </w:tcBorders>
            <w:shd w:val="clear" w:color="auto" w:fill="auto"/>
            <w:noWrap/>
            <w:vAlign w:val="bottom"/>
          </w:tcPr>
          <w:p w:rsidR="0040626E" w:rsidRPr="007C0C3E" w:rsidRDefault="0040626E" w:rsidP="0040626E">
            <w:pPr>
              <w:rPr>
                <w:sz w:val="18"/>
                <w:szCs w:val="18"/>
              </w:rPr>
            </w:pPr>
            <w:r w:rsidRPr="007C0C3E">
              <w:rPr>
                <w:sz w:val="18"/>
                <w:szCs w:val="18"/>
              </w:rPr>
              <w:t>Construct/Improve Medical/Adm</w:t>
            </w:r>
            <w:r>
              <w:rPr>
                <w:sz w:val="18"/>
                <w:szCs w:val="18"/>
              </w:rPr>
              <w:t>inistration</w:t>
            </w:r>
            <w:r w:rsidRPr="007C0C3E">
              <w:rPr>
                <w:sz w:val="18"/>
                <w:szCs w:val="18"/>
              </w:rPr>
              <w:t xml:space="preserve"> Facilities </w:t>
            </w:r>
            <w:r>
              <w:rPr>
                <w:sz w:val="18"/>
                <w:szCs w:val="18"/>
              </w:rPr>
              <w:t>UKHC</w:t>
            </w:r>
          </w:p>
        </w:tc>
        <w:tc>
          <w:tcPr>
            <w:tcW w:w="363"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7C0C3E">
              <w:rPr>
                <w:sz w:val="18"/>
                <w:szCs w:val="18"/>
              </w:rPr>
              <w:t>C-PI</w:t>
            </w:r>
          </w:p>
        </w:tc>
        <w:tc>
          <w:tcPr>
            <w:tcW w:w="730"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7C0C3E">
              <w:rPr>
                <w:sz w:val="18"/>
                <w:szCs w:val="18"/>
              </w:rPr>
              <w:t>15,000,000</w:t>
            </w:r>
          </w:p>
        </w:tc>
        <w:tc>
          <w:tcPr>
            <w:tcW w:w="729"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7C0C3E">
              <w:rPr>
                <w:sz w:val="18"/>
                <w:szCs w:val="18"/>
              </w:rPr>
              <w:t>15,000,000</w:t>
            </w:r>
          </w:p>
        </w:tc>
        <w:tc>
          <w:tcPr>
            <w:tcW w:w="469"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7C0C3E">
              <w:rPr>
                <w:sz w:val="18"/>
                <w:szCs w:val="18"/>
              </w:rPr>
              <w:t>RF</w:t>
            </w:r>
          </w:p>
        </w:tc>
      </w:tr>
      <w:tr w:rsidR="0040626E" w:rsidRPr="00AF796B" w:rsidTr="0040626E">
        <w:trPr>
          <w:trHeight w:val="255"/>
          <w:jc w:val="center"/>
        </w:trPr>
        <w:tc>
          <w:tcPr>
            <w:tcW w:w="2709" w:type="pct"/>
            <w:tcBorders>
              <w:top w:val="nil"/>
              <w:left w:val="nil"/>
              <w:bottom w:val="nil"/>
              <w:right w:val="nil"/>
            </w:tcBorders>
            <w:shd w:val="clear" w:color="auto" w:fill="auto"/>
            <w:noWrap/>
            <w:vAlign w:val="bottom"/>
          </w:tcPr>
          <w:p w:rsidR="0040626E" w:rsidRPr="00E309BE" w:rsidRDefault="0040626E" w:rsidP="0040626E">
            <w:pPr>
              <w:rPr>
                <w:sz w:val="18"/>
                <w:szCs w:val="18"/>
              </w:rPr>
            </w:pPr>
            <w:r w:rsidRPr="007C0C3E">
              <w:rPr>
                <w:sz w:val="18"/>
                <w:szCs w:val="18"/>
              </w:rPr>
              <w:t>Const</w:t>
            </w:r>
            <w:r>
              <w:rPr>
                <w:sz w:val="18"/>
                <w:szCs w:val="18"/>
              </w:rPr>
              <w:t>ruct Medical/Administration Facilities 2 UKHC</w:t>
            </w:r>
          </w:p>
        </w:tc>
        <w:tc>
          <w:tcPr>
            <w:tcW w:w="363" w:type="pct"/>
            <w:tcBorders>
              <w:top w:val="nil"/>
              <w:left w:val="nil"/>
              <w:bottom w:val="nil"/>
              <w:right w:val="nil"/>
            </w:tcBorders>
            <w:shd w:val="clear" w:color="auto" w:fill="auto"/>
            <w:noWrap/>
            <w:vAlign w:val="bottom"/>
          </w:tcPr>
          <w:p w:rsidR="0040626E" w:rsidRPr="00E309BE" w:rsidRDefault="0040626E" w:rsidP="0040626E">
            <w:pPr>
              <w:jc w:val="center"/>
              <w:rPr>
                <w:sz w:val="18"/>
                <w:szCs w:val="18"/>
              </w:rPr>
            </w:pPr>
            <w:r>
              <w:rPr>
                <w:sz w:val="18"/>
                <w:szCs w:val="18"/>
              </w:rPr>
              <w:t>C-PI</w:t>
            </w:r>
          </w:p>
        </w:tc>
        <w:tc>
          <w:tcPr>
            <w:tcW w:w="730" w:type="pct"/>
            <w:tcBorders>
              <w:top w:val="nil"/>
              <w:left w:val="nil"/>
              <w:bottom w:val="nil"/>
              <w:right w:val="nil"/>
            </w:tcBorders>
            <w:shd w:val="clear" w:color="auto" w:fill="auto"/>
            <w:noWrap/>
            <w:vAlign w:val="bottom"/>
          </w:tcPr>
          <w:p w:rsidR="0040626E" w:rsidRPr="00E309BE" w:rsidRDefault="0040626E" w:rsidP="0040626E">
            <w:pPr>
              <w:jc w:val="right"/>
              <w:rPr>
                <w:sz w:val="18"/>
                <w:szCs w:val="18"/>
              </w:rPr>
            </w:pPr>
            <w:r w:rsidRPr="007C0C3E">
              <w:rPr>
                <w:sz w:val="18"/>
                <w:szCs w:val="18"/>
              </w:rPr>
              <w:t>30,000,000</w:t>
            </w:r>
          </w:p>
        </w:tc>
        <w:tc>
          <w:tcPr>
            <w:tcW w:w="729" w:type="pct"/>
            <w:tcBorders>
              <w:top w:val="nil"/>
              <w:left w:val="nil"/>
              <w:bottom w:val="nil"/>
              <w:right w:val="nil"/>
            </w:tcBorders>
            <w:shd w:val="clear" w:color="auto" w:fill="auto"/>
            <w:noWrap/>
            <w:vAlign w:val="bottom"/>
          </w:tcPr>
          <w:p w:rsidR="0040626E" w:rsidRPr="00E309BE" w:rsidRDefault="0040626E" w:rsidP="0040626E">
            <w:pPr>
              <w:jc w:val="right"/>
              <w:rPr>
                <w:sz w:val="18"/>
                <w:szCs w:val="18"/>
              </w:rPr>
            </w:pPr>
            <w:r w:rsidRPr="007C0C3E">
              <w:rPr>
                <w:sz w:val="18"/>
                <w:szCs w:val="18"/>
              </w:rPr>
              <w:t>30,000,000</w:t>
            </w:r>
          </w:p>
        </w:tc>
        <w:tc>
          <w:tcPr>
            <w:tcW w:w="469" w:type="pct"/>
            <w:tcBorders>
              <w:top w:val="nil"/>
              <w:left w:val="nil"/>
              <w:bottom w:val="nil"/>
              <w:right w:val="nil"/>
            </w:tcBorders>
            <w:shd w:val="clear" w:color="auto" w:fill="auto"/>
            <w:noWrap/>
            <w:vAlign w:val="bottom"/>
          </w:tcPr>
          <w:p w:rsidR="0040626E" w:rsidRPr="00E309BE" w:rsidRDefault="0040626E" w:rsidP="0040626E">
            <w:pPr>
              <w:jc w:val="center"/>
              <w:rPr>
                <w:sz w:val="18"/>
                <w:szCs w:val="18"/>
              </w:rPr>
            </w:pPr>
            <w:r w:rsidRPr="007C0C3E">
              <w:rPr>
                <w:sz w:val="18"/>
                <w:szCs w:val="18"/>
              </w:rPr>
              <w:t>RF</w:t>
            </w:r>
          </w:p>
        </w:tc>
      </w:tr>
      <w:tr w:rsidR="0040626E" w:rsidRPr="00AF796B" w:rsidTr="0040626E">
        <w:trPr>
          <w:trHeight w:val="255"/>
          <w:jc w:val="center"/>
        </w:trPr>
        <w:tc>
          <w:tcPr>
            <w:tcW w:w="2709" w:type="pct"/>
            <w:tcBorders>
              <w:top w:val="nil"/>
              <w:left w:val="nil"/>
              <w:bottom w:val="nil"/>
              <w:right w:val="nil"/>
            </w:tcBorders>
            <w:shd w:val="clear" w:color="auto" w:fill="auto"/>
            <w:noWrap/>
            <w:vAlign w:val="bottom"/>
          </w:tcPr>
          <w:p w:rsidR="0040626E" w:rsidRPr="007C0C3E" w:rsidRDefault="0040626E" w:rsidP="0040626E">
            <w:pPr>
              <w:rPr>
                <w:sz w:val="18"/>
                <w:szCs w:val="18"/>
              </w:rPr>
            </w:pPr>
            <w:r w:rsidRPr="007C0C3E">
              <w:rPr>
                <w:sz w:val="18"/>
                <w:szCs w:val="18"/>
              </w:rPr>
              <w:t>Constr</w:t>
            </w:r>
            <w:r>
              <w:rPr>
                <w:sz w:val="18"/>
                <w:szCs w:val="18"/>
              </w:rPr>
              <w:t>uct Medical/Administration Facility 1 UKHC</w:t>
            </w:r>
          </w:p>
        </w:tc>
        <w:tc>
          <w:tcPr>
            <w:tcW w:w="363" w:type="pct"/>
            <w:tcBorders>
              <w:top w:val="nil"/>
              <w:left w:val="nil"/>
              <w:bottom w:val="nil"/>
              <w:right w:val="nil"/>
            </w:tcBorders>
            <w:shd w:val="clear" w:color="auto" w:fill="auto"/>
            <w:noWrap/>
            <w:vAlign w:val="bottom"/>
          </w:tcPr>
          <w:p w:rsidR="0040626E" w:rsidRDefault="0040626E" w:rsidP="0040626E">
            <w:pPr>
              <w:jc w:val="center"/>
              <w:rPr>
                <w:sz w:val="18"/>
                <w:szCs w:val="18"/>
              </w:rPr>
            </w:pPr>
            <w:r w:rsidRPr="007C0C3E">
              <w:rPr>
                <w:sz w:val="18"/>
                <w:szCs w:val="18"/>
              </w:rPr>
              <w:t>C-O</w:t>
            </w:r>
          </w:p>
        </w:tc>
        <w:tc>
          <w:tcPr>
            <w:tcW w:w="730" w:type="pct"/>
            <w:tcBorders>
              <w:top w:val="nil"/>
              <w:left w:val="nil"/>
              <w:bottom w:val="nil"/>
              <w:right w:val="nil"/>
            </w:tcBorders>
            <w:shd w:val="clear" w:color="auto" w:fill="auto"/>
            <w:noWrap/>
            <w:vAlign w:val="bottom"/>
          </w:tcPr>
          <w:p w:rsidR="0040626E" w:rsidRPr="007C0C3E" w:rsidRDefault="0040626E" w:rsidP="0040626E">
            <w:pPr>
              <w:jc w:val="right"/>
              <w:rPr>
                <w:sz w:val="18"/>
                <w:szCs w:val="18"/>
              </w:rPr>
            </w:pPr>
            <w:r w:rsidRPr="007C0C3E">
              <w:rPr>
                <w:sz w:val="18"/>
                <w:szCs w:val="18"/>
              </w:rPr>
              <w:t>50,000,000</w:t>
            </w:r>
          </w:p>
        </w:tc>
        <w:tc>
          <w:tcPr>
            <w:tcW w:w="729" w:type="pct"/>
            <w:tcBorders>
              <w:top w:val="nil"/>
              <w:left w:val="nil"/>
              <w:bottom w:val="nil"/>
              <w:right w:val="nil"/>
            </w:tcBorders>
            <w:shd w:val="clear" w:color="auto" w:fill="auto"/>
            <w:noWrap/>
            <w:vAlign w:val="bottom"/>
          </w:tcPr>
          <w:p w:rsidR="0040626E" w:rsidRPr="007C0C3E" w:rsidRDefault="0040626E" w:rsidP="0040626E">
            <w:pPr>
              <w:jc w:val="right"/>
              <w:rPr>
                <w:sz w:val="18"/>
                <w:szCs w:val="18"/>
              </w:rPr>
            </w:pPr>
            <w:r w:rsidRPr="007C0C3E">
              <w:rPr>
                <w:sz w:val="18"/>
                <w:szCs w:val="18"/>
              </w:rPr>
              <w:t>50,000,000</w:t>
            </w:r>
          </w:p>
        </w:tc>
        <w:tc>
          <w:tcPr>
            <w:tcW w:w="469" w:type="pct"/>
            <w:tcBorders>
              <w:top w:val="nil"/>
              <w:left w:val="nil"/>
              <w:bottom w:val="nil"/>
              <w:right w:val="nil"/>
            </w:tcBorders>
            <w:shd w:val="clear" w:color="auto" w:fill="auto"/>
            <w:noWrap/>
            <w:vAlign w:val="bottom"/>
          </w:tcPr>
          <w:p w:rsidR="0040626E" w:rsidRPr="007C0C3E" w:rsidRDefault="0040626E" w:rsidP="0040626E">
            <w:pPr>
              <w:jc w:val="center"/>
              <w:rPr>
                <w:sz w:val="18"/>
                <w:szCs w:val="18"/>
              </w:rPr>
            </w:pPr>
            <w:r w:rsidRPr="007C0C3E">
              <w:rPr>
                <w:sz w:val="18"/>
                <w:szCs w:val="18"/>
              </w:rPr>
              <w:t>RF</w:t>
            </w:r>
          </w:p>
        </w:tc>
      </w:tr>
      <w:tr w:rsidR="0040626E" w:rsidRPr="00AF796B" w:rsidTr="0040626E">
        <w:trPr>
          <w:trHeight w:val="255"/>
          <w:jc w:val="center"/>
        </w:trPr>
        <w:tc>
          <w:tcPr>
            <w:tcW w:w="2709" w:type="pct"/>
            <w:tcBorders>
              <w:top w:val="nil"/>
              <w:left w:val="nil"/>
              <w:bottom w:val="nil"/>
              <w:right w:val="nil"/>
            </w:tcBorders>
            <w:shd w:val="clear" w:color="auto" w:fill="auto"/>
            <w:noWrap/>
            <w:vAlign w:val="bottom"/>
          </w:tcPr>
          <w:p w:rsidR="0040626E" w:rsidRPr="007C0C3E" w:rsidRDefault="0040626E" w:rsidP="0040626E">
            <w:pPr>
              <w:rPr>
                <w:sz w:val="18"/>
                <w:szCs w:val="18"/>
              </w:rPr>
            </w:pPr>
            <w:r w:rsidRPr="007C0C3E">
              <w:rPr>
                <w:sz w:val="18"/>
                <w:szCs w:val="18"/>
              </w:rPr>
              <w:t>Construct Medical/Adm</w:t>
            </w:r>
            <w:r>
              <w:rPr>
                <w:sz w:val="18"/>
                <w:szCs w:val="18"/>
              </w:rPr>
              <w:t>inistration</w:t>
            </w:r>
            <w:r w:rsidRPr="007C0C3E">
              <w:rPr>
                <w:sz w:val="18"/>
                <w:szCs w:val="18"/>
              </w:rPr>
              <w:t xml:space="preserve"> Fa</w:t>
            </w:r>
            <w:r>
              <w:rPr>
                <w:sz w:val="18"/>
                <w:szCs w:val="18"/>
              </w:rPr>
              <w:t>cility 4 UKHC</w:t>
            </w:r>
          </w:p>
        </w:tc>
        <w:tc>
          <w:tcPr>
            <w:tcW w:w="363" w:type="pct"/>
            <w:tcBorders>
              <w:top w:val="nil"/>
              <w:left w:val="nil"/>
              <w:bottom w:val="nil"/>
              <w:right w:val="nil"/>
            </w:tcBorders>
            <w:shd w:val="clear" w:color="auto" w:fill="auto"/>
            <w:noWrap/>
            <w:vAlign w:val="bottom"/>
          </w:tcPr>
          <w:p w:rsidR="0040626E" w:rsidRDefault="0040626E" w:rsidP="0040626E">
            <w:pPr>
              <w:jc w:val="center"/>
              <w:rPr>
                <w:sz w:val="18"/>
                <w:szCs w:val="18"/>
              </w:rPr>
            </w:pPr>
            <w:r>
              <w:rPr>
                <w:sz w:val="18"/>
                <w:szCs w:val="18"/>
              </w:rPr>
              <w:t>C-O</w:t>
            </w:r>
          </w:p>
        </w:tc>
        <w:tc>
          <w:tcPr>
            <w:tcW w:w="730" w:type="pct"/>
            <w:tcBorders>
              <w:top w:val="nil"/>
              <w:left w:val="nil"/>
              <w:bottom w:val="nil"/>
              <w:right w:val="nil"/>
            </w:tcBorders>
            <w:shd w:val="clear" w:color="auto" w:fill="auto"/>
            <w:noWrap/>
            <w:vAlign w:val="bottom"/>
          </w:tcPr>
          <w:p w:rsidR="0040626E" w:rsidRPr="007C0C3E" w:rsidRDefault="0040626E" w:rsidP="0040626E">
            <w:pPr>
              <w:jc w:val="right"/>
              <w:rPr>
                <w:sz w:val="18"/>
                <w:szCs w:val="18"/>
              </w:rPr>
            </w:pPr>
            <w:r w:rsidRPr="007C0C3E">
              <w:rPr>
                <w:sz w:val="18"/>
                <w:szCs w:val="18"/>
              </w:rPr>
              <w:t>100,000,000</w:t>
            </w:r>
          </w:p>
        </w:tc>
        <w:tc>
          <w:tcPr>
            <w:tcW w:w="729" w:type="pct"/>
            <w:tcBorders>
              <w:top w:val="nil"/>
              <w:left w:val="nil"/>
              <w:bottom w:val="nil"/>
              <w:right w:val="nil"/>
            </w:tcBorders>
            <w:shd w:val="clear" w:color="auto" w:fill="auto"/>
            <w:noWrap/>
            <w:vAlign w:val="bottom"/>
          </w:tcPr>
          <w:p w:rsidR="0040626E" w:rsidRPr="007C0C3E" w:rsidRDefault="0040626E" w:rsidP="0040626E">
            <w:pPr>
              <w:jc w:val="right"/>
              <w:rPr>
                <w:sz w:val="18"/>
                <w:szCs w:val="18"/>
              </w:rPr>
            </w:pPr>
            <w:r>
              <w:rPr>
                <w:sz w:val="18"/>
                <w:szCs w:val="18"/>
              </w:rPr>
              <w:t>100,000,000</w:t>
            </w:r>
          </w:p>
        </w:tc>
        <w:tc>
          <w:tcPr>
            <w:tcW w:w="469" w:type="pct"/>
            <w:tcBorders>
              <w:top w:val="nil"/>
              <w:left w:val="nil"/>
              <w:bottom w:val="nil"/>
              <w:right w:val="nil"/>
            </w:tcBorders>
            <w:shd w:val="clear" w:color="auto" w:fill="auto"/>
            <w:noWrap/>
            <w:vAlign w:val="bottom"/>
          </w:tcPr>
          <w:p w:rsidR="0040626E" w:rsidRPr="007C0C3E" w:rsidRDefault="0040626E" w:rsidP="0040626E">
            <w:pPr>
              <w:jc w:val="center"/>
              <w:rPr>
                <w:sz w:val="18"/>
                <w:szCs w:val="18"/>
              </w:rPr>
            </w:pPr>
            <w:r>
              <w:rPr>
                <w:sz w:val="18"/>
                <w:szCs w:val="18"/>
              </w:rPr>
              <w:t>RF</w:t>
            </w:r>
          </w:p>
        </w:tc>
      </w:tr>
      <w:tr w:rsidR="0040626E" w:rsidRPr="00AF796B" w:rsidTr="0040626E">
        <w:trPr>
          <w:trHeight w:val="255"/>
          <w:jc w:val="center"/>
        </w:trPr>
        <w:tc>
          <w:tcPr>
            <w:tcW w:w="2709" w:type="pct"/>
            <w:tcBorders>
              <w:top w:val="nil"/>
              <w:left w:val="nil"/>
              <w:bottom w:val="nil"/>
              <w:right w:val="nil"/>
            </w:tcBorders>
            <w:shd w:val="clear" w:color="auto" w:fill="auto"/>
            <w:noWrap/>
            <w:vAlign w:val="bottom"/>
            <w:hideMark/>
          </w:tcPr>
          <w:p w:rsidR="0040626E" w:rsidRPr="00AF796B" w:rsidRDefault="0040626E" w:rsidP="0040626E">
            <w:pPr>
              <w:rPr>
                <w:sz w:val="18"/>
                <w:szCs w:val="18"/>
              </w:rPr>
            </w:pPr>
            <w:r>
              <w:rPr>
                <w:sz w:val="18"/>
                <w:szCs w:val="18"/>
              </w:rPr>
              <w:t xml:space="preserve">Implement Land Use Plan </w:t>
            </w:r>
            <w:r w:rsidRPr="00324878">
              <w:rPr>
                <w:sz w:val="18"/>
                <w:szCs w:val="18"/>
              </w:rPr>
              <w:t>UKHC</w:t>
            </w:r>
          </w:p>
        </w:tc>
        <w:tc>
          <w:tcPr>
            <w:tcW w:w="363"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324878">
              <w:rPr>
                <w:sz w:val="18"/>
                <w:szCs w:val="18"/>
              </w:rPr>
              <w:t>C-O</w:t>
            </w:r>
          </w:p>
        </w:tc>
        <w:tc>
          <w:tcPr>
            <w:tcW w:w="730"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20</w:t>
            </w:r>
            <w:r w:rsidRPr="00324878">
              <w:rPr>
                <w:sz w:val="18"/>
                <w:szCs w:val="18"/>
              </w:rPr>
              <w:t>,000,000</w:t>
            </w:r>
          </w:p>
        </w:tc>
        <w:tc>
          <w:tcPr>
            <w:tcW w:w="729"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20</w:t>
            </w:r>
            <w:r w:rsidRPr="00324878">
              <w:rPr>
                <w:sz w:val="18"/>
                <w:szCs w:val="18"/>
              </w:rPr>
              <w:t>,000,000</w:t>
            </w:r>
          </w:p>
        </w:tc>
        <w:tc>
          <w:tcPr>
            <w:tcW w:w="469"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324878">
              <w:rPr>
                <w:sz w:val="18"/>
                <w:szCs w:val="18"/>
              </w:rPr>
              <w:t>RF</w:t>
            </w:r>
          </w:p>
        </w:tc>
      </w:tr>
      <w:tr w:rsidR="0040626E" w:rsidRPr="00AF796B" w:rsidTr="0040626E">
        <w:trPr>
          <w:trHeight w:val="255"/>
          <w:jc w:val="center"/>
        </w:trPr>
        <w:tc>
          <w:tcPr>
            <w:tcW w:w="2709" w:type="pct"/>
            <w:tcBorders>
              <w:top w:val="nil"/>
              <w:left w:val="nil"/>
              <w:bottom w:val="nil"/>
              <w:right w:val="nil"/>
            </w:tcBorders>
            <w:shd w:val="clear" w:color="auto" w:fill="auto"/>
            <w:noWrap/>
            <w:vAlign w:val="bottom"/>
            <w:hideMark/>
          </w:tcPr>
          <w:p w:rsidR="0040626E" w:rsidRPr="00AF796B" w:rsidRDefault="0040626E" w:rsidP="0040626E">
            <w:pPr>
              <w:rPr>
                <w:sz w:val="18"/>
                <w:szCs w:val="18"/>
              </w:rPr>
            </w:pPr>
            <w:r w:rsidRPr="00E309BE">
              <w:rPr>
                <w:sz w:val="18"/>
                <w:szCs w:val="18"/>
              </w:rPr>
              <w:t>Implement Pati</w:t>
            </w:r>
            <w:r>
              <w:rPr>
                <w:sz w:val="18"/>
                <w:szCs w:val="18"/>
              </w:rPr>
              <w:t>ent Communication System UKHC</w:t>
            </w:r>
          </w:p>
        </w:tc>
        <w:tc>
          <w:tcPr>
            <w:tcW w:w="363"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E309BE">
              <w:rPr>
                <w:sz w:val="18"/>
                <w:szCs w:val="18"/>
              </w:rPr>
              <w:t>IT</w:t>
            </w:r>
          </w:p>
        </w:tc>
        <w:tc>
          <w:tcPr>
            <w:tcW w:w="730"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E309BE">
              <w:rPr>
                <w:sz w:val="18"/>
                <w:szCs w:val="18"/>
              </w:rPr>
              <w:t>10,000,000</w:t>
            </w:r>
          </w:p>
        </w:tc>
        <w:tc>
          <w:tcPr>
            <w:tcW w:w="729"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E309BE">
              <w:rPr>
                <w:sz w:val="18"/>
                <w:szCs w:val="18"/>
              </w:rPr>
              <w:t>10,000,000</w:t>
            </w:r>
          </w:p>
        </w:tc>
        <w:tc>
          <w:tcPr>
            <w:tcW w:w="469"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E309BE">
              <w:rPr>
                <w:sz w:val="18"/>
                <w:szCs w:val="18"/>
              </w:rPr>
              <w:t>RF</w:t>
            </w:r>
          </w:p>
        </w:tc>
      </w:tr>
      <w:tr w:rsidR="0040626E" w:rsidRPr="00AF796B" w:rsidTr="0040626E">
        <w:trPr>
          <w:trHeight w:val="255"/>
          <w:jc w:val="center"/>
        </w:trPr>
        <w:tc>
          <w:tcPr>
            <w:tcW w:w="2709" w:type="pct"/>
            <w:tcBorders>
              <w:top w:val="nil"/>
              <w:left w:val="nil"/>
              <w:bottom w:val="nil"/>
              <w:right w:val="nil"/>
            </w:tcBorders>
            <w:shd w:val="clear" w:color="auto" w:fill="auto"/>
            <w:noWrap/>
            <w:vAlign w:val="bottom"/>
            <w:hideMark/>
          </w:tcPr>
          <w:p w:rsidR="0040626E" w:rsidRPr="00AF796B" w:rsidRDefault="0040626E" w:rsidP="0040626E">
            <w:pPr>
              <w:rPr>
                <w:sz w:val="18"/>
                <w:szCs w:val="18"/>
              </w:rPr>
            </w:pPr>
            <w:r>
              <w:rPr>
                <w:sz w:val="18"/>
                <w:szCs w:val="18"/>
              </w:rPr>
              <w:t xml:space="preserve">Improve Building Systems </w:t>
            </w:r>
            <w:r w:rsidRPr="00324878">
              <w:rPr>
                <w:sz w:val="18"/>
                <w:szCs w:val="18"/>
              </w:rPr>
              <w:t>UKHC</w:t>
            </w:r>
          </w:p>
        </w:tc>
        <w:tc>
          <w:tcPr>
            <w:tcW w:w="363" w:type="pct"/>
            <w:tcBorders>
              <w:top w:val="nil"/>
              <w:left w:val="nil"/>
              <w:bottom w:val="nil"/>
              <w:right w:val="nil"/>
            </w:tcBorders>
            <w:shd w:val="clear" w:color="auto" w:fill="auto"/>
            <w:noWrap/>
            <w:vAlign w:val="bottom"/>
            <w:hideMark/>
          </w:tcPr>
          <w:p w:rsidR="0040626E" w:rsidRPr="00AF796B" w:rsidRDefault="0040626E" w:rsidP="0040626E">
            <w:pPr>
              <w:jc w:val="center"/>
              <w:rPr>
                <w:sz w:val="18"/>
                <w:szCs w:val="18"/>
              </w:rPr>
            </w:pPr>
            <w:r w:rsidRPr="00324878">
              <w:rPr>
                <w:sz w:val="18"/>
                <w:szCs w:val="18"/>
              </w:rPr>
              <w:t>C-PI</w:t>
            </w:r>
          </w:p>
        </w:tc>
        <w:tc>
          <w:tcPr>
            <w:tcW w:w="730" w:type="pct"/>
            <w:tcBorders>
              <w:top w:val="nil"/>
              <w:left w:val="nil"/>
              <w:bottom w:val="nil"/>
              <w:right w:val="nil"/>
            </w:tcBorders>
            <w:shd w:val="clear" w:color="auto" w:fill="auto"/>
            <w:noWrap/>
            <w:vAlign w:val="bottom"/>
            <w:hideMark/>
          </w:tcPr>
          <w:p w:rsidR="0040626E" w:rsidRPr="00AF796B" w:rsidRDefault="0040626E" w:rsidP="0040626E">
            <w:pPr>
              <w:jc w:val="right"/>
              <w:rPr>
                <w:sz w:val="18"/>
                <w:szCs w:val="18"/>
              </w:rPr>
            </w:pPr>
            <w:r>
              <w:rPr>
                <w:sz w:val="18"/>
                <w:szCs w:val="18"/>
              </w:rPr>
              <w:t>5</w:t>
            </w:r>
            <w:r w:rsidRPr="00324878">
              <w:rPr>
                <w:sz w:val="18"/>
                <w:szCs w:val="18"/>
              </w:rPr>
              <w:t>0,000,000</w:t>
            </w:r>
          </w:p>
        </w:tc>
        <w:tc>
          <w:tcPr>
            <w:tcW w:w="729" w:type="pct"/>
            <w:tcBorders>
              <w:top w:val="nil"/>
              <w:left w:val="nil"/>
              <w:bottom w:val="nil"/>
              <w:right w:val="nil"/>
            </w:tcBorders>
            <w:shd w:val="clear" w:color="auto" w:fill="auto"/>
            <w:noWrap/>
            <w:vAlign w:val="bottom"/>
            <w:hideMark/>
          </w:tcPr>
          <w:p w:rsidR="0040626E" w:rsidRPr="00AF796B" w:rsidRDefault="0040626E" w:rsidP="0040626E">
            <w:pPr>
              <w:jc w:val="right"/>
              <w:rPr>
                <w:sz w:val="18"/>
                <w:szCs w:val="18"/>
              </w:rPr>
            </w:pPr>
            <w:r>
              <w:rPr>
                <w:sz w:val="18"/>
                <w:szCs w:val="18"/>
              </w:rPr>
              <w:t>5</w:t>
            </w:r>
            <w:r w:rsidRPr="00324878">
              <w:rPr>
                <w:sz w:val="18"/>
                <w:szCs w:val="18"/>
              </w:rPr>
              <w:t>0,000,000</w:t>
            </w:r>
          </w:p>
        </w:tc>
        <w:tc>
          <w:tcPr>
            <w:tcW w:w="469" w:type="pct"/>
            <w:tcBorders>
              <w:top w:val="nil"/>
              <w:left w:val="nil"/>
              <w:bottom w:val="nil"/>
              <w:right w:val="nil"/>
            </w:tcBorders>
            <w:shd w:val="clear" w:color="auto" w:fill="auto"/>
            <w:noWrap/>
            <w:vAlign w:val="bottom"/>
            <w:hideMark/>
          </w:tcPr>
          <w:p w:rsidR="0040626E" w:rsidRPr="00AF796B" w:rsidRDefault="0040626E" w:rsidP="0040626E">
            <w:pPr>
              <w:jc w:val="center"/>
              <w:rPr>
                <w:sz w:val="18"/>
                <w:szCs w:val="18"/>
              </w:rPr>
            </w:pPr>
            <w:r w:rsidRPr="00324878">
              <w:rPr>
                <w:sz w:val="18"/>
                <w:szCs w:val="18"/>
              </w:rPr>
              <w:t>RF</w:t>
            </w:r>
          </w:p>
        </w:tc>
      </w:tr>
      <w:tr w:rsidR="0040626E" w:rsidRPr="00AF796B" w:rsidTr="0040626E">
        <w:trPr>
          <w:trHeight w:val="255"/>
          <w:jc w:val="center"/>
        </w:trPr>
        <w:tc>
          <w:tcPr>
            <w:tcW w:w="2709" w:type="pct"/>
            <w:tcBorders>
              <w:top w:val="nil"/>
              <w:left w:val="nil"/>
              <w:bottom w:val="nil"/>
              <w:right w:val="nil"/>
            </w:tcBorders>
            <w:shd w:val="clear" w:color="auto" w:fill="auto"/>
            <w:noWrap/>
            <w:vAlign w:val="bottom"/>
            <w:hideMark/>
          </w:tcPr>
          <w:p w:rsidR="0040626E" w:rsidRPr="00AF796B" w:rsidRDefault="0040626E" w:rsidP="0040626E">
            <w:pPr>
              <w:rPr>
                <w:sz w:val="18"/>
                <w:szCs w:val="18"/>
              </w:rPr>
            </w:pPr>
            <w:r w:rsidRPr="00E309BE">
              <w:rPr>
                <w:sz w:val="18"/>
                <w:szCs w:val="18"/>
              </w:rPr>
              <w:t>Improve Clinica</w:t>
            </w:r>
            <w:r>
              <w:rPr>
                <w:sz w:val="18"/>
                <w:szCs w:val="18"/>
              </w:rPr>
              <w:t>l/Ambulatory Service Facilities</w:t>
            </w:r>
          </w:p>
        </w:tc>
        <w:tc>
          <w:tcPr>
            <w:tcW w:w="363"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E309BE">
              <w:rPr>
                <w:sz w:val="18"/>
                <w:szCs w:val="18"/>
              </w:rPr>
              <w:t>C-PI</w:t>
            </w:r>
          </w:p>
        </w:tc>
        <w:tc>
          <w:tcPr>
            <w:tcW w:w="730"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E309BE">
              <w:rPr>
                <w:sz w:val="18"/>
                <w:szCs w:val="18"/>
              </w:rPr>
              <w:t>50,000,000</w:t>
            </w:r>
          </w:p>
        </w:tc>
        <w:tc>
          <w:tcPr>
            <w:tcW w:w="729"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E309BE">
              <w:rPr>
                <w:sz w:val="18"/>
                <w:szCs w:val="18"/>
              </w:rPr>
              <w:t>50,000,000</w:t>
            </w:r>
          </w:p>
        </w:tc>
        <w:tc>
          <w:tcPr>
            <w:tcW w:w="469"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E309BE">
              <w:rPr>
                <w:sz w:val="18"/>
                <w:szCs w:val="18"/>
              </w:rPr>
              <w:t>RF</w:t>
            </w:r>
          </w:p>
        </w:tc>
      </w:tr>
      <w:tr w:rsidR="0040626E" w:rsidRPr="00AF796B" w:rsidTr="0040626E">
        <w:trPr>
          <w:trHeight w:val="255"/>
          <w:jc w:val="center"/>
        </w:trPr>
        <w:tc>
          <w:tcPr>
            <w:tcW w:w="2709" w:type="pct"/>
            <w:tcBorders>
              <w:top w:val="nil"/>
              <w:left w:val="nil"/>
              <w:bottom w:val="nil"/>
              <w:right w:val="nil"/>
            </w:tcBorders>
            <w:shd w:val="clear" w:color="auto" w:fill="auto"/>
            <w:noWrap/>
            <w:vAlign w:val="bottom"/>
            <w:hideMark/>
          </w:tcPr>
          <w:p w:rsidR="0040626E" w:rsidRPr="00AF796B" w:rsidRDefault="0040626E" w:rsidP="0040626E">
            <w:pPr>
              <w:rPr>
                <w:sz w:val="18"/>
                <w:szCs w:val="18"/>
              </w:rPr>
            </w:pPr>
            <w:r w:rsidRPr="00E309BE">
              <w:rPr>
                <w:sz w:val="18"/>
                <w:szCs w:val="18"/>
              </w:rPr>
              <w:t>Improve Good Sam</w:t>
            </w:r>
            <w:r>
              <w:rPr>
                <w:sz w:val="18"/>
                <w:szCs w:val="18"/>
              </w:rPr>
              <w:t>aritan Hospital Facilities</w:t>
            </w:r>
          </w:p>
        </w:tc>
        <w:tc>
          <w:tcPr>
            <w:tcW w:w="363"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E309BE">
              <w:rPr>
                <w:sz w:val="18"/>
                <w:szCs w:val="18"/>
              </w:rPr>
              <w:t>C-PI</w:t>
            </w:r>
          </w:p>
        </w:tc>
        <w:tc>
          <w:tcPr>
            <w:tcW w:w="730"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8D3065">
              <w:rPr>
                <w:sz w:val="18"/>
                <w:szCs w:val="18"/>
              </w:rPr>
              <w:t>25,000,000</w:t>
            </w:r>
          </w:p>
        </w:tc>
        <w:tc>
          <w:tcPr>
            <w:tcW w:w="729"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E309BE">
              <w:rPr>
                <w:sz w:val="18"/>
                <w:szCs w:val="18"/>
              </w:rPr>
              <w:t>25,000,000</w:t>
            </w:r>
          </w:p>
        </w:tc>
        <w:tc>
          <w:tcPr>
            <w:tcW w:w="469"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E309BE">
              <w:rPr>
                <w:sz w:val="18"/>
                <w:szCs w:val="18"/>
              </w:rPr>
              <w:t>RF</w:t>
            </w:r>
          </w:p>
        </w:tc>
      </w:tr>
      <w:tr w:rsidR="0040626E" w:rsidRPr="00AF796B" w:rsidTr="0040626E">
        <w:trPr>
          <w:trHeight w:val="255"/>
          <w:jc w:val="center"/>
        </w:trPr>
        <w:tc>
          <w:tcPr>
            <w:tcW w:w="2709" w:type="pct"/>
            <w:tcBorders>
              <w:top w:val="nil"/>
              <w:left w:val="nil"/>
              <w:bottom w:val="nil"/>
              <w:right w:val="nil"/>
            </w:tcBorders>
            <w:shd w:val="clear" w:color="auto" w:fill="auto"/>
            <w:noWrap/>
            <w:vAlign w:val="bottom"/>
          </w:tcPr>
          <w:p w:rsidR="0040626E" w:rsidRDefault="0040626E" w:rsidP="0040626E">
            <w:pPr>
              <w:rPr>
                <w:sz w:val="18"/>
                <w:szCs w:val="18"/>
              </w:rPr>
            </w:pPr>
            <w:r>
              <w:rPr>
                <w:sz w:val="18"/>
                <w:szCs w:val="18"/>
              </w:rPr>
              <w:t>Improve Markey Cancer Center</w:t>
            </w:r>
          </w:p>
        </w:tc>
        <w:tc>
          <w:tcPr>
            <w:tcW w:w="363" w:type="pct"/>
            <w:tcBorders>
              <w:top w:val="nil"/>
              <w:left w:val="nil"/>
              <w:bottom w:val="nil"/>
              <w:right w:val="nil"/>
            </w:tcBorders>
            <w:shd w:val="clear" w:color="auto" w:fill="auto"/>
            <w:noWrap/>
            <w:vAlign w:val="bottom"/>
          </w:tcPr>
          <w:p w:rsidR="0040626E" w:rsidRPr="00324878" w:rsidRDefault="0040626E" w:rsidP="0040626E">
            <w:pPr>
              <w:jc w:val="center"/>
              <w:rPr>
                <w:sz w:val="18"/>
                <w:szCs w:val="18"/>
              </w:rPr>
            </w:pPr>
            <w:r>
              <w:rPr>
                <w:sz w:val="18"/>
                <w:szCs w:val="18"/>
              </w:rPr>
              <w:t>C-PI</w:t>
            </w:r>
          </w:p>
        </w:tc>
        <w:tc>
          <w:tcPr>
            <w:tcW w:w="730" w:type="pct"/>
            <w:tcBorders>
              <w:top w:val="nil"/>
              <w:left w:val="nil"/>
              <w:bottom w:val="nil"/>
              <w:right w:val="nil"/>
            </w:tcBorders>
            <w:shd w:val="clear" w:color="auto" w:fill="auto"/>
            <w:noWrap/>
            <w:vAlign w:val="bottom"/>
          </w:tcPr>
          <w:p w:rsidR="0040626E" w:rsidRPr="00324878" w:rsidRDefault="0040626E" w:rsidP="0040626E">
            <w:pPr>
              <w:jc w:val="right"/>
              <w:rPr>
                <w:sz w:val="18"/>
                <w:szCs w:val="18"/>
              </w:rPr>
            </w:pPr>
            <w:r w:rsidRPr="008D3065">
              <w:rPr>
                <w:sz w:val="18"/>
                <w:szCs w:val="18"/>
              </w:rPr>
              <w:t>20,000,000</w:t>
            </w:r>
          </w:p>
        </w:tc>
        <w:tc>
          <w:tcPr>
            <w:tcW w:w="729" w:type="pct"/>
            <w:tcBorders>
              <w:top w:val="nil"/>
              <w:left w:val="nil"/>
              <w:bottom w:val="nil"/>
              <w:right w:val="nil"/>
            </w:tcBorders>
            <w:shd w:val="clear" w:color="auto" w:fill="auto"/>
            <w:noWrap/>
            <w:vAlign w:val="bottom"/>
          </w:tcPr>
          <w:p w:rsidR="0040626E" w:rsidRPr="00324878" w:rsidRDefault="0040626E" w:rsidP="0040626E">
            <w:pPr>
              <w:jc w:val="right"/>
              <w:rPr>
                <w:sz w:val="18"/>
                <w:szCs w:val="18"/>
              </w:rPr>
            </w:pPr>
            <w:r>
              <w:rPr>
                <w:sz w:val="18"/>
                <w:szCs w:val="18"/>
              </w:rPr>
              <w:t>20,000,000</w:t>
            </w:r>
          </w:p>
        </w:tc>
        <w:tc>
          <w:tcPr>
            <w:tcW w:w="469" w:type="pct"/>
            <w:tcBorders>
              <w:top w:val="nil"/>
              <w:left w:val="nil"/>
              <w:bottom w:val="nil"/>
              <w:right w:val="nil"/>
            </w:tcBorders>
            <w:shd w:val="clear" w:color="auto" w:fill="auto"/>
            <w:noWrap/>
            <w:vAlign w:val="bottom"/>
          </w:tcPr>
          <w:p w:rsidR="0040626E" w:rsidRPr="00324878" w:rsidRDefault="0040626E" w:rsidP="0040626E">
            <w:pPr>
              <w:jc w:val="center"/>
              <w:rPr>
                <w:sz w:val="18"/>
                <w:szCs w:val="18"/>
              </w:rPr>
            </w:pPr>
            <w:r>
              <w:rPr>
                <w:sz w:val="18"/>
                <w:szCs w:val="18"/>
              </w:rPr>
              <w:t>RF</w:t>
            </w:r>
          </w:p>
        </w:tc>
      </w:tr>
      <w:tr w:rsidR="0040626E" w:rsidRPr="00AF796B" w:rsidTr="0040626E">
        <w:trPr>
          <w:trHeight w:val="255"/>
          <w:jc w:val="center"/>
        </w:trPr>
        <w:tc>
          <w:tcPr>
            <w:tcW w:w="2709" w:type="pct"/>
            <w:tcBorders>
              <w:top w:val="nil"/>
              <w:left w:val="nil"/>
              <w:bottom w:val="nil"/>
              <w:right w:val="nil"/>
            </w:tcBorders>
            <w:shd w:val="clear" w:color="auto" w:fill="auto"/>
            <w:noWrap/>
            <w:vAlign w:val="bottom"/>
          </w:tcPr>
          <w:p w:rsidR="0040626E" w:rsidRDefault="0040626E" w:rsidP="0040626E">
            <w:pPr>
              <w:rPr>
                <w:sz w:val="18"/>
                <w:szCs w:val="18"/>
              </w:rPr>
            </w:pPr>
            <w:r>
              <w:rPr>
                <w:sz w:val="18"/>
                <w:szCs w:val="18"/>
              </w:rPr>
              <w:t xml:space="preserve">Improve UKHC Facilities </w:t>
            </w:r>
            <w:r w:rsidRPr="008D3065">
              <w:rPr>
                <w:sz w:val="18"/>
                <w:szCs w:val="18"/>
              </w:rPr>
              <w:t>UK Chand</w:t>
            </w:r>
            <w:r>
              <w:rPr>
                <w:sz w:val="18"/>
                <w:szCs w:val="18"/>
              </w:rPr>
              <w:t>l</w:t>
            </w:r>
            <w:r w:rsidRPr="008D3065">
              <w:rPr>
                <w:sz w:val="18"/>
                <w:szCs w:val="18"/>
              </w:rPr>
              <w:t>er Hos</w:t>
            </w:r>
            <w:r>
              <w:rPr>
                <w:sz w:val="18"/>
                <w:szCs w:val="18"/>
              </w:rPr>
              <w:t>pital</w:t>
            </w:r>
          </w:p>
        </w:tc>
        <w:tc>
          <w:tcPr>
            <w:tcW w:w="363" w:type="pct"/>
            <w:tcBorders>
              <w:top w:val="nil"/>
              <w:left w:val="nil"/>
              <w:bottom w:val="nil"/>
              <w:right w:val="nil"/>
            </w:tcBorders>
            <w:shd w:val="clear" w:color="auto" w:fill="auto"/>
            <w:noWrap/>
            <w:vAlign w:val="bottom"/>
          </w:tcPr>
          <w:p w:rsidR="0040626E" w:rsidRPr="00324878" w:rsidRDefault="0040626E" w:rsidP="0040626E">
            <w:pPr>
              <w:jc w:val="center"/>
              <w:rPr>
                <w:sz w:val="18"/>
                <w:szCs w:val="18"/>
              </w:rPr>
            </w:pPr>
            <w:r w:rsidRPr="008D3065">
              <w:rPr>
                <w:sz w:val="18"/>
                <w:szCs w:val="18"/>
              </w:rPr>
              <w:t>C-PI</w:t>
            </w:r>
          </w:p>
        </w:tc>
        <w:tc>
          <w:tcPr>
            <w:tcW w:w="730" w:type="pct"/>
            <w:tcBorders>
              <w:top w:val="nil"/>
              <w:left w:val="nil"/>
              <w:bottom w:val="nil"/>
              <w:right w:val="nil"/>
            </w:tcBorders>
            <w:shd w:val="clear" w:color="auto" w:fill="auto"/>
            <w:noWrap/>
            <w:vAlign w:val="bottom"/>
          </w:tcPr>
          <w:p w:rsidR="0040626E" w:rsidRPr="00324878" w:rsidRDefault="0040626E" w:rsidP="0040626E">
            <w:pPr>
              <w:jc w:val="right"/>
              <w:rPr>
                <w:sz w:val="18"/>
                <w:szCs w:val="18"/>
              </w:rPr>
            </w:pPr>
            <w:r w:rsidRPr="008D3065">
              <w:rPr>
                <w:sz w:val="18"/>
                <w:szCs w:val="18"/>
              </w:rPr>
              <w:t>310,000,000</w:t>
            </w:r>
          </w:p>
        </w:tc>
        <w:tc>
          <w:tcPr>
            <w:tcW w:w="729" w:type="pct"/>
            <w:tcBorders>
              <w:top w:val="nil"/>
              <w:left w:val="nil"/>
              <w:bottom w:val="nil"/>
              <w:right w:val="nil"/>
            </w:tcBorders>
            <w:shd w:val="clear" w:color="auto" w:fill="auto"/>
            <w:noWrap/>
            <w:vAlign w:val="bottom"/>
          </w:tcPr>
          <w:p w:rsidR="0040626E" w:rsidRPr="00324878" w:rsidRDefault="0040626E" w:rsidP="0040626E">
            <w:pPr>
              <w:jc w:val="right"/>
              <w:rPr>
                <w:sz w:val="18"/>
                <w:szCs w:val="18"/>
              </w:rPr>
            </w:pPr>
            <w:r w:rsidRPr="008D3065">
              <w:rPr>
                <w:sz w:val="18"/>
                <w:szCs w:val="18"/>
              </w:rPr>
              <w:t>310,000,000</w:t>
            </w:r>
          </w:p>
        </w:tc>
        <w:tc>
          <w:tcPr>
            <w:tcW w:w="469" w:type="pct"/>
            <w:tcBorders>
              <w:top w:val="nil"/>
              <w:left w:val="nil"/>
              <w:bottom w:val="nil"/>
              <w:right w:val="nil"/>
            </w:tcBorders>
            <w:shd w:val="clear" w:color="auto" w:fill="auto"/>
            <w:noWrap/>
            <w:vAlign w:val="bottom"/>
          </w:tcPr>
          <w:p w:rsidR="0040626E" w:rsidRPr="00324878" w:rsidRDefault="0040626E" w:rsidP="0040626E">
            <w:pPr>
              <w:jc w:val="center"/>
              <w:rPr>
                <w:sz w:val="18"/>
                <w:szCs w:val="18"/>
              </w:rPr>
            </w:pPr>
            <w:r w:rsidRPr="008D3065">
              <w:rPr>
                <w:sz w:val="18"/>
                <w:szCs w:val="18"/>
              </w:rPr>
              <w:t>RF</w:t>
            </w:r>
          </w:p>
        </w:tc>
      </w:tr>
      <w:tr w:rsidR="0040626E" w:rsidRPr="00AF796B" w:rsidTr="0040626E">
        <w:trPr>
          <w:trHeight w:val="255"/>
          <w:jc w:val="center"/>
        </w:trPr>
        <w:tc>
          <w:tcPr>
            <w:tcW w:w="2709" w:type="pct"/>
            <w:tcBorders>
              <w:top w:val="nil"/>
              <w:left w:val="nil"/>
              <w:bottom w:val="nil"/>
              <w:right w:val="nil"/>
            </w:tcBorders>
            <w:shd w:val="clear" w:color="auto" w:fill="auto"/>
            <w:noWrap/>
            <w:vAlign w:val="bottom"/>
            <w:hideMark/>
          </w:tcPr>
          <w:p w:rsidR="0040626E" w:rsidRPr="00AF796B" w:rsidRDefault="0040626E" w:rsidP="0040626E">
            <w:pPr>
              <w:rPr>
                <w:sz w:val="18"/>
                <w:szCs w:val="18"/>
              </w:rPr>
            </w:pPr>
            <w:r>
              <w:rPr>
                <w:sz w:val="18"/>
                <w:szCs w:val="18"/>
              </w:rPr>
              <w:t xml:space="preserve">Renovate/Improve Nursing Units </w:t>
            </w:r>
            <w:r w:rsidRPr="00324878">
              <w:rPr>
                <w:sz w:val="18"/>
                <w:szCs w:val="18"/>
              </w:rPr>
              <w:t>UKHC</w:t>
            </w:r>
          </w:p>
        </w:tc>
        <w:tc>
          <w:tcPr>
            <w:tcW w:w="363" w:type="pct"/>
            <w:tcBorders>
              <w:top w:val="nil"/>
              <w:left w:val="nil"/>
              <w:bottom w:val="nil"/>
              <w:right w:val="nil"/>
            </w:tcBorders>
            <w:shd w:val="clear" w:color="auto" w:fill="auto"/>
            <w:noWrap/>
            <w:vAlign w:val="bottom"/>
            <w:hideMark/>
          </w:tcPr>
          <w:p w:rsidR="0040626E" w:rsidRPr="00AF796B" w:rsidRDefault="0040626E" w:rsidP="0040626E">
            <w:pPr>
              <w:jc w:val="center"/>
              <w:rPr>
                <w:sz w:val="18"/>
                <w:szCs w:val="18"/>
              </w:rPr>
            </w:pPr>
            <w:r w:rsidRPr="00324878">
              <w:rPr>
                <w:sz w:val="18"/>
                <w:szCs w:val="18"/>
              </w:rPr>
              <w:t>C-PI</w:t>
            </w:r>
          </w:p>
        </w:tc>
        <w:tc>
          <w:tcPr>
            <w:tcW w:w="730" w:type="pct"/>
            <w:tcBorders>
              <w:top w:val="nil"/>
              <w:left w:val="nil"/>
              <w:bottom w:val="nil"/>
              <w:right w:val="nil"/>
            </w:tcBorders>
            <w:shd w:val="clear" w:color="auto" w:fill="auto"/>
            <w:noWrap/>
            <w:vAlign w:val="bottom"/>
            <w:hideMark/>
          </w:tcPr>
          <w:p w:rsidR="0040626E" w:rsidRPr="00AF796B" w:rsidRDefault="0040626E" w:rsidP="0040626E">
            <w:pPr>
              <w:jc w:val="right"/>
              <w:rPr>
                <w:sz w:val="18"/>
                <w:szCs w:val="18"/>
              </w:rPr>
            </w:pPr>
            <w:r>
              <w:rPr>
                <w:sz w:val="18"/>
                <w:szCs w:val="18"/>
              </w:rPr>
              <w:t>7</w:t>
            </w:r>
            <w:r w:rsidRPr="00324878">
              <w:rPr>
                <w:sz w:val="18"/>
                <w:szCs w:val="18"/>
              </w:rPr>
              <w:t>,000,000</w:t>
            </w:r>
          </w:p>
        </w:tc>
        <w:tc>
          <w:tcPr>
            <w:tcW w:w="729" w:type="pct"/>
            <w:tcBorders>
              <w:top w:val="nil"/>
              <w:left w:val="nil"/>
              <w:bottom w:val="nil"/>
              <w:right w:val="nil"/>
            </w:tcBorders>
            <w:shd w:val="clear" w:color="auto" w:fill="auto"/>
            <w:noWrap/>
            <w:vAlign w:val="bottom"/>
            <w:hideMark/>
          </w:tcPr>
          <w:p w:rsidR="0040626E" w:rsidRPr="00AF796B" w:rsidRDefault="0040626E" w:rsidP="0040626E">
            <w:pPr>
              <w:jc w:val="right"/>
              <w:rPr>
                <w:sz w:val="18"/>
                <w:szCs w:val="18"/>
              </w:rPr>
            </w:pPr>
            <w:r>
              <w:rPr>
                <w:sz w:val="18"/>
                <w:szCs w:val="18"/>
              </w:rPr>
              <w:t>7</w:t>
            </w:r>
            <w:r w:rsidRPr="00324878">
              <w:rPr>
                <w:sz w:val="18"/>
                <w:szCs w:val="18"/>
              </w:rPr>
              <w:t>,000,000</w:t>
            </w:r>
          </w:p>
        </w:tc>
        <w:tc>
          <w:tcPr>
            <w:tcW w:w="469" w:type="pct"/>
            <w:tcBorders>
              <w:top w:val="nil"/>
              <w:left w:val="nil"/>
              <w:bottom w:val="nil"/>
              <w:right w:val="nil"/>
            </w:tcBorders>
            <w:shd w:val="clear" w:color="auto" w:fill="auto"/>
            <w:noWrap/>
            <w:vAlign w:val="bottom"/>
            <w:hideMark/>
          </w:tcPr>
          <w:p w:rsidR="0040626E" w:rsidRPr="00AF796B" w:rsidRDefault="0040626E" w:rsidP="0040626E">
            <w:pPr>
              <w:jc w:val="center"/>
              <w:rPr>
                <w:sz w:val="18"/>
                <w:szCs w:val="18"/>
              </w:rPr>
            </w:pPr>
            <w:r w:rsidRPr="00324878">
              <w:rPr>
                <w:sz w:val="18"/>
                <w:szCs w:val="18"/>
              </w:rPr>
              <w:t>RF</w:t>
            </w:r>
          </w:p>
        </w:tc>
      </w:tr>
      <w:tr w:rsidR="0040626E" w:rsidRPr="00AF796B" w:rsidTr="0040626E">
        <w:trPr>
          <w:trHeight w:val="255"/>
          <w:jc w:val="center"/>
        </w:trPr>
        <w:tc>
          <w:tcPr>
            <w:tcW w:w="2709" w:type="pct"/>
            <w:tcBorders>
              <w:top w:val="nil"/>
              <w:left w:val="nil"/>
              <w:bottom w:val="nil"/>
              <w:right w:val="nil"/>
            </w:tcBorders>
            <w:shd w:val="clear" w:color="auto" w:fill="auto"/>
            <w:noWrap/>
            <w:vAlign w:val="bottom"/>
          </w:tcPr>
          <w:p w:rsidR="0040626E" w:rsidRPr="00AF796B" w:rsidRDefault="0040626E" w:rsidP="0040626E">
            <w:pPr>
              <w:rPr>
                <w:sz w:val="18"/>
                <w:szCs w:val="18"/>
              </w:rPr>
            </w:pPr>
            <w:r w:rsidRPr="007C0C3E">
              <w:rPr>
                <w:sz w:val="18"/>
                <w:szCs w:val="18"/>
              </w:rPr>
              <w:t>Renovat</w:t>
            </w:r>
            <w:r>
              <w:rPr>
                <w:sz w:val="18"/>
                <w:szCs w:val="18"/>
              </w:rPr>
              <w:t>e/Upgrade HealthCare Facilities</w:t>
            </w:r>
          </w:p>
        </w:tc>
        <w:tc>
          <w:tcPr>
            <w:tcW w:w="363"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7C0C3E">
              <w:rPr>
                <w:sz w:val="18"/>
                <w:szCs w:val="18"/>
              </w:rPr>
              <w:t>C-PI</w:t>
            </w:r>
          </w:p>
        </w:tc>
        <w:tc>
          <w:tcPr>
            <w:tcW w:w="730"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7C0C3E">
              <w:rPr>
                <w:sz w:val="18"/>
                <w:szCs w:val="18"/>
              </w:rPr>
              <w:t>100,000,000</w:t>
            </w:r>
          </w:p>
        </w:tc>
        <w:tc>
          <w:tcPr>
            <w:tcW w:w="729"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sidRPr="007C0C3E">
              <w:rPr>
                <w:sz w:val="18"/>
                <w:szCs w:val="18"/>
              </w:rPr>
              <w:t>100,000,000</w:t>
            </w:r>
          </w:p>
        </w:tc>
        <w:tc>
          <w:tcPr>
            <w:tcW w:w="469"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7C0C3E">
              <w:rPr>
                <w:sz w:val="18"/>
                <w:szCs w:val="18"/>
              </w:rPr>
              <w:t>RF</w:t>
            </w:r>
          </w:p>
        </w:tc>
      </w:tr>
      <w:tr w:rsidR="0040626E" w:rsidRPr="00AF796B" w:rsidTr="0040626E">
        <w:trPr>
          <w:trHeight w:val="255"/>
          <w:jc w:val="center"/>
        </w:trPr>
        <w:tc>
          <w:tcPr>
            <w:tcW w:w="2709" w:type="pct"/>
            <w:tcBorders>
              <w:top w:val="nil"/>
              <w:left w:val="nil"/>
              <w:bottom w:val="nil"/>
              <w:right w:val="nil"/>
            </w:tcBorders>
            <w:shd w:val="clear" w:color="auto" w:fill="auto"/>
            <w:noWrap/>
            <w:vAlign w:val="bottom"/>
          </w:tcPr>
          <w:p w:rsidR="0040626E" w:rsidRPr="00AF796B" w:rsidRDefault="0040626E" w:rsidP="0040626E">
            <w:pPr>
              <w:rPr>
                <w:sz w:val="18"/>
                <w:szCs w:val="18"/>
              </w:rPr>
            </w:pPr>
            <w:r>
              <w:rPr>
                <w:sz w:val="18"/>
                <w:szCs w:val="18"/>
              </w:rPr>
              <w:t>Replace UKHC IT Systems 1</w:t>
            </w:r>
          </w:p>
        </w:tc>
        <w:tc>
          <w:tcPr>
            <w:tcW w:w="363"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8D3065">
              <w:rPr>
                <w:sz w:val="18"/>
                <w:szCs w:val="18"/>
              </w:rPr>
              <w:t>IT</w:t>
            </w:r>
          </w:p>
        </w:tc>
        <w:tc>
          <w:tcPr>
            <w:tcW w:w="730"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32</w:t>
            </w:r>
            <w:r w:rsidRPr="008D3065">
              <w:rPr>
                <w:sz w:val="18"/>
                <w:szCs w:val="18"/>
              </w:rPr>
              <w:t>0,000,000</w:t>
            </w:r>
          </w:p>
        </w:tc>
        <w:tc>
          <w:tcPr>
            <w:tcW w:w="729" w:type="pct"/>
            <w:tcBorders>
              <w:top w:val="nil"/>
              <w:left w:val="nil"/>
              <w:bottom w:val="nil"/>
              <w:right w:val="nil"/>
            </w:tcBorders>
            <w:shd w:val="clear" w:color="auto" w:fill="auto"/>
            <w:noWrap/>
            <w:vAlign w:val="bottom"/>
          </w:tcPr>
          <w:p w:rsidR="0040626E" w:rsidRPr="00AF796B" w:rsidRDefault="0040626E" w:rsidP="0040626E">
            <w:pPr>
              <w:jc w:val="right"/>
              <w:rPr>
                <w:sz w:val="18"/>
                <w:szCs w:val="18"/>
              </w:rPr>
            </w:pPr>
            <w:r>
              <w:rPr>
                <w:sz w:val="18"/>
                <w:szCs w:val="18"/>
              </w:rPr>
              <w:t>32</w:t>
            </w:r>
            <w:r w:rsidRPr="008D3065">
              <w:rPr>
                <w:sz w:val="18"/>
                <w:szCs w:val="18"/>
              </w:rPr>
              <w:t>0,000,000</w:t>
            </w:r>
          </w:p>
        </w:tc>
        <w:tc>
          <w:tcPr>
            <w:tcW w:w="469" w:type="pct"/>
            <w:tcBorders>
              <w:top w:val="nil"/>
              <w:left w:val="nil"/>
              <w:bottom w:val="nil"/>
              <w:right w:val="nil"/>
            </w:tcBorders>
            <w:shd w:val="clear" w:color="auto" w:fill="auto"/>
            <w:noWrap/>
            <w:vAlign w:val="bottom"/>
          </w:tcPr>
          <w:p w:rsidR="0040626E" w:rsidRPr="00AF796B" w:rsidRDefault="0040626E" w:rsidP="0040626E">
            <w:pPr>
              <w:jc w:val="center"/>
              <w:rPr>
                <w:sz w:val="18"/>
                <w:szCs w:val="18"/>
              </w:rPr>
            </w:pPr>
            <w:r w:rsidRPr="008D3065">
              <w:rPr>
                <w:sz w:val="18"/>
                <w:szCs w:val="18"/>
              </w:rPr>
              <w:t>RF</w:t>
            </w:r>
          </w:p>
        </w:tc>
      </w:tr>
      <w:tr w:rsidR="0040626E" w:rsidRPr="00AF796B" w:rsidTr="0040626E">
        <w:trPr>
          <w:trHeight w:val="255"/>
          <w:jc w:val="center"/>
        </w:trPr>
        <w:tc>
          <w:tcPr>
            <w:tcW w:w="2709" w:type="pct"/>
            <w:tcBorders>
              <w:top w:val="nil"/>
              <w:left w:val="nil"/>
              <w:bottom w:val="nil"/>
              <w:right w:val="nil"/>
            </w:tcBorders>
            <w:shd w:val="clear" w:color="auto" w:fill="auto"/>
            <w:noWrap/>
            <w:vAlign w:val="bottom"/>
            <w:hideMark/>
          </w:tcPr>
          <w:p w:rsidR="0040626E" w:rsidRPr="00AF796B" w:rsidRDefault="0040626E" w:rsidP="0040626E">
            <w:pPr>
              <w:rPr>
                <w:b/>
                <w:bCs/>
                <w:sz w:val="18"/>
                <w:szCs w:val="18"/>
              </w:rPr>
            </w:pPr>
            <w:r>
              <w:rPr>
                <w:b/>
                <w:bCs/>
                <w:sz w:val="18"/>
                <w:szCs w:val="18"/>
              </w:rPr>
              <w:t>2024-2026</w:t>
            </w:r>
            <w:r w:rsidRPr="00AF796B">
              <w:rPr>
                <w:b/>
                <w:bCs/>
                <w:sz w:val="18"/>
                <w:szCs w:val="18"/>
              </w:rPr>
              <w:t xml:space="preserve"> Total</w:t>
            </w:r>
          </w:p>
        </w:tc>
        <w:tc>
          <w:tcPr>
            <w:tcW w:w="363" w:type="pct"/>
            <w:tcBorders>
              <w:top w:val="nil"/>
              <w:left w:val="nil"/>
              <w:bottom w:val="nil"/>
              <w:right w:val="nil"/>
            </w:tcBorders>
            <w:shd w:val="clear" w:color="auto" w:fill="auto"/>
            <w:noWrap/>
            <w:vAlign w:val="bottom"/>
            <w:hideMark/>
          </w:tcPr>
          <w:p w:rsidR="0040626E" w:rsidRPr="00AF796B" w:rsidRDefault="0040626E" w:rsidP="0040626E">
            <w:pPr>
              <w:jc w:val="center"/>
              <w:rPr>
                <w:rFonts w:ascii="Arial" w:hAnsi="Arial" w:cs="Arial"/>
                <w:b/>
                <w:bCs/>
                <w:sz w:val="18"/>
                <w:szCs w:val="18"/>
              </w:rPr>
            </w:pPr>
          </w:p>
        </w:tc>
        <w:tc>
          <w:tcPr>
            <w:tcW w:w="730" w:type="pct"/>
            <w:tcBorders>
              <w:top w:val="nil"/>
              <w:left w:val="nil"/>
              <w:bottom w:val="nil"/>
              <w:right w:val="nil"/>
            </w:tcBorders>
            <w:shd w:val="clear" w:color="auto" w:fill="auto"/>
            <w:noWrap/>
            <w:vAlign w:val="bottom"/>
            <w:hideMark/>
          </w:tcPr>
          <w:p w:rsidR="0040626E" w:rsidRPr="00AF796B" w:rsidRDefault="0040626E" w:rsidP="0040626E">
            <w:pPr>
              <w:jc w:val="right"/>
              <w:rPr>
                <w:b/>
                <w:bCs/>
                <w:sz w:val="18"/>
                <w:szCs w:val="18"/>
              </w:rPr>
            </w:pPr>
            <w:r>
              <w:rPr>
                <w:b/>
                <w:bCs/>
                <w:sz w:val="18"/>
                <w:szCs w:val="18"/>
              </w:rPr>
              <w:t>1,662,000</w:t>
            </w:r>
            <w:r w:rsidRPr="00324878">
              <w:rPr>
                <w:b/>
                <w:bCs/>
                <w:sz w:val="18"/>
                <w:szCs w:val="18"/>
              </w:rPr>
              <w:t>,000</w:t>
            </w:r>
          </w:p>
        </w:tc>
        <w:tc>
          <w:tcPr>
            <w:tcW w:w="729" w:type="pct"/>
            <w:tcBorders>
              <w:top w:val="nil"/>
              <w:left w:val="nil"/>
              <w:bottom w:val="nil"/>
              <w:right w:val="nil"/>
            </w:tcBorders>
            <w:shd w:val="clear" w:color="auto" w:fill="auto"/>
            <w:noWrap/>
            <w:vAlign w:val="bottom"/>
            <w:hideMark/>
          </w:tcPr>
          <w:p w:rsidR="0040626E" w:rsidRPr="00AF796B" w:rsidRDefault="0040626E" w:rsidP="0040626E">
            <w:pPr>
              <w:jc w:val="right"/>
              <w:rPr>
                <w:b/>
                <w:bCs/>
                <w:sz w:val="18"/>
                <w:szCs w:val="18"/>
              </w:rPr>
            </w:pPr>
            <w:r>
              <w:rPr>
                <w:b/>
                <w:bCs/>
                <w:sz w:val="18"/>
                <w:szCs w:val="18"/>
              </w:rPr>
              <w:t>1,662,000</w:t>
            </w:r>
            <w:r w:rsidRPr="00324878">
              <w:rPr>
                <w:b/>
                <w:bCs/>
                <w:sz w:val="18"/>
                <w:szCs w:val="18"/>
              </w:rPr>
              <w:t>,000</w:t>
            </w:r>
          </w:p>
        </w:tc>
        <w:tc>
          <w:tcPr>
            <w:tcW w:w="469" w:type="pct"/>
            <w:tcBorders>
              <w:top w:val="nil"/>
              <w:left w:val="nil"/>
              <w:bottom w:val="nil"/>
              <w:right w:val="nil"/>
            </w:tcBorders>
            <w:shd w:val="clear" w:color="auto" w:fill="auto"/>
            <w:noWrap/>
            <w:vAlign w:val="bottom"/>
            <w:hideMark/>
          </w:tcPr>
          <w:p w:rsidR="0040626E" w:rsidRPr="00AF796B" w:rsidRDefault="0040626E" w:rsidP="0040626E">
            <w:pPr>
              <w:jc w:val="center"/>
              <w:rPr>
                <w:rFonts w:ascii="Arial" w:hAnsi="Arial" w:cs="Arial"/>
                <w:sz w:val="20"/>
              </w:rPr>
            </w:pPr>
          </w:p>
        </w:tc>
      </w:tr>
    </w:tbl>
    <w:p w:rsidR="001B1432" w:rsidRDefault="001B1432">
      <w:r>
        <w:br w:type="page"/>
      </w:r>
    </w:p>
    <w:tbl>
      <w:tblPr>
        <w:tblW w:w="4808" w:type="pct"/>
        <w:jc w:val="center"/>
        <w:tblLayout w:type="fixed"/>
        <w:tblLook w:val="04A0" w:firstRow="1" w:lastRow="0" w:firstColumn="1" w:lastColumn="0" w:noHBand="0" w:noVBand="1"/>
      </w:tblPr>
      <w:tblGrid>
        <w:gridCol w:w="834"/>
        <w:gridCol w:w="3944"/>
        <w:gridCol w:w="628"/>
        <w:gridCol w:w="1347"/>
        <w:gridCol w:w="1170"/>
        <w:gridCol w:w="178"/>
        <w:gridCol w:w="59"/>
        <w:gridCol w:w="841"/>
      </w:tblGrid>
      <w:tr w:rsidR="00BD1775" w:rsidRPr="00AF796B" w:rsidTr="00257544">
        <w:trPr>
          <w:trHeight w:val="255"/>
          <w:jc w:val="center"/>
        </w:trPr>
        <w:tc>
          <w:tcPr>
            <w:tcW w:w="5000" w:type="pct"/>
            <w:gridSpan w:val="8"/>
            <w:tcBorders>
              <w:top w:val="nil"/>
              <w:left w:val="nil"/>
              <w:bottom w:val="nil"/>
              <w:right w:val="nil"/>
            </w:tcBorders>
            <w:shd w:val="clear" w:color="000000" w:fill="D8D8D8"/>
            <w:noWrap/>
            <w:vAlign w:val="bottom"/>
            <w:hideMark/>
          </w:tcPr>
          <w:p w:rsidR="00BD1775" w:rsidRDefault="00BD1775" w:rsidP="00257544">
            <w:pPr>
              <w:jc w:val="center"/>
              <w:rPr>
                <w:b/>
                <w:bCs/>
                <w:sz w:val="18"/>
                <w:szCs w:val="18"/>
              </w:rPr>
            </w:pPr>
            <w:r w:rsidRPr="003A489A">
              <w:rPr>
                <w:b/>
                <w:bCs/>
                <w:noProof/>
                <w:sz w:val="18"/>
                <w:szCs w:val="18"/>
              </w:rPr>
              <w:lastRenderedPageBreak/>
              <w:t>University</w:t>
            </w:r>
            <w:r w:rsidRPr="00AF796B">
              <w:rPr>
                <w:b/>
                <w:bCs/>
                <w:sz w:val="18"/>
                <w:szCs w:val="18"/>
              </w:rPr>
              <w:t xml:space="preserve"> of Kentucky</w:t>
            </w:r>
            <w:r>
              <w:rPr>
                <w:b/>
                <w:bCs/>
                <w:sz w:val="18"/>
                <w:szCs w:val="18"/>
              </w:rPr>
              <w:t xml:space="preserve"> </w:t>
            </w:r>
            <w:r w:rsidRPr="00AF796B">
              <w:rPr>
                <w:b/>
                <w:bCs/>
                <w:sz w:val="18"/>
                <w:szCs w:val="18"/>
              </w:rPr>
              <w:t>Hospital</w:t>
            </w:r>
            <w:r>
              <w:rPr>
                <w:b/>
                <w:bCs/>
                <w:sz w:val="18"/>
                <w:szCs w:val="18"/>
              </w:rPr>
              <w:t xml:space="preserve"> (continued)</w:t>
            </w:r>
          </w:p>
        </w:tc>
      </w:tr>
      <w:tr w:rsidR="00BD1775" w:rsidRPr="00AF796B" w:rsidTr="00257544">
        <w:trPr>
          <w:trHeight w:val="240"/>
          <w:jc w:val="center"/>
        </w:trPr>
        <w:tc>
          <w:tcPr>
            <w:tcW w:w="5000" w:type="pct"/>
            <w:gridSpan w:val="8"/>
            <w:tcBorders>
              <w:top w:val="nil"/>
              <w:left w:val="nil"/>
              <w:bottom w:val="nil"/>
              <w:right w:val="nil"/>
            </w:tcBorders>
            <w:shd w:val="clear" w:color="auto" w:fill="auto"/>
            <w:noWrap/>
            <w:vAlign w:val="bottom"/>
            <w:hideMark/>
          </w:tcPr>
          <w:p w:rsidR="00BD1775" w:rsidRPr="00AF796B" w:rsidRDefault="00BD1775" w:rsidP="00257544">
            <w:pPr>
              <w:jc w:val="center"/>
              <w:rPr>
                <w:sz w:val="18"/>
                <w:szCs w:val="18"/>
              </w:rPr>
            </w:pPr>
          </w:p>
        </w:tc>
      </w:tr>
      <w:tr w:rsidR="00BD1775" w:rsidRPr="00AF796B" w:rsidTr="00257544">
        <w:trPr>
          <w:trHeight w:val="255"/>
          <w:jc w:val="center"/>
        </w:trPr>
        <w:tc>
          <w:tcPr>
            <w:tcW w:w="5000" w:type="pct"/>
            <w:gridSpan w:val="8"/>
            <w:tcBorders>
              <w:top w:val="nil"/>
              <w:left w:val="nil"/>
              <w:bottom w:val="nil"/>
              <w:right w:val="nil"/>
            </w:tcBorders>
            <w:shd w:val="clear" w:color="000000" w:fill="D8D8D8"/>
            <w:noWrap/>
            <w:vAlign w:val="bottom"/>
            <w:hideMark/>
          </w:tcPr>
          <w:p w:rsidR="00BD1775" w:rsidRPr="00AF796B" w:rsidRDefault="00BD1775" w:rsidP="00257544">
            <w:pPr>
              <w:jc w:val="center"/>
              <w:rPr>
                <w:b/>
                <w:bCs/>
                <w:sz w:val="18"/>
                <w:szCs w:val="18"/>
              </w:rPr>
            </w:pPr>
            <w:r w:rsidRPr="00AF796B">
              <w:rPr>
                <w:b/>
                <w:bCs/>
                <w:sz w:val="18"/>
                <w:szCs w:val="18"/>
              </w:rPr>
              <w:t>Projects NOT involving the General Fund, Road Fund, or Agency Bonds</w:t>
            </w:r>
          </w:p>
        </w:tc>
      </w:tr>
      <w:tr w:rsidR="00BD1775" w:rsidRPr="00AF796B" w:rsidTr="00257544">
        <w:trPr>
          <w:trHeight w:val="255"/>
          <w:jc w:val="center"/>
        </w:trPr>
        <w:tc>
          <w:tcPr>
            <w:tcW w:w="5000" w:type="pct"/>
            <w:gridSpan w:val="8"/>
            <w:tcBorders>
              <w:top w:val="nil"/>
              <w:left w:val="nil"/>
              <w:bottom w:val="nil"/>
              <w:right w:val="nil"/>
            </w:tcBorders>
            <w:shd w:val="clear" w:color="auto" w:fill="auto"/>
            <w:noWrap/>
            <w:vAlign w:val="bottom"/>
            <w:hideMark/>
          </w:tcPr>
          <w:p w:rsidR="00BD1775" w:rsidRPr="00AF796B" w:rsidRDefault="00BD1775" w:rsidP="00257544">
            <w:pPr>
              <w:jc w:val="center"/>
              <w:rPr>
                <w:b/>
                <w:bCs/>
                <w:sz w:val="18"/>
                <w:szCs w:val="18"/>
              </w:rPr>
            </w:pPr>
          </w:p>
        </w:tc>
      </w:tr>
      <w:tr w:rsidR="00BD1775" w:rsidRPr="00AF796B" w:rsidTr="00257544">
        <w:trPr>
          <w:trHeight w:val="252"/>
          <w:jc w:val="center"/>
        </w:trPr>
        <w:tc>
          <w:tcPr>
            <w:tcW w:w="2654" w:type="pct"/>
            <w:gridSpan w:val="2"/>
            <w:tcBorders>
              <w:top w:val="nil"/>
              <w:left w:val="nil"/>
              <w:bottom w:val="nil"/>
              <w:right w:val="nil"/>
            </w:tcBorders>
            <w:shd w:val="clear" w:color="000000" w:fill="D8D8D8"/>
            <w:noWrap/>
            <w:vAlign w:val="bottom"/>
            <w:hideMark/>
          </w:tcPr>
          <w:p w:rsidR="00BD1775" w:rsidRPr="00AF796B" w:rsidRDefault="00BD1775" w:rsidP="00257544">
            <w:pPr>
              <w:jc w:val="center"/>
              <w:rPr>
                <w:b/>
                <w:bCs/>
                <w:sz w:val="18"/>
                <w:szCs w:val="18"/>
                <w:u w:val="single"/>
              </w:rPr>
            </w:pPr>
            <w:r w:rsidRPr="00AF796B">
              <w:rPr>
                <w:b/>
                <w:bCs/>
                <w:sz w:val="18"/>
                <w:szCs w:val="18"/>
                <w:u w:val="single"/>
              </w:rPr>
              <w:t>Project</w:t>
            </w:r>
          </w:p>
        </w:tc>
        <w:tc>
          <w:tcPr>
            <w:tcW w:w="349" w:type="pct"/>
            <w:tcBorders>
              <w:top w:val="nil"/>
              <w:left w:val="nil"/>
              <w:bottom w:val="nil"/>
              <w:right w:val="nil"/>
            </w:tcBorders>
            <w:shd w:val="clear" w:color="000000" w:fill="D8D8D8"/>
            <w:noWrap/>
            <w:vAlign w:val="bottom"/>
            <w:hideMark/>
          </w:tcPr>
          <w:p w:rsidR="00BD1775" w:rsidRPr="00AF796B" w:rsidRDefault="00BD1775" w:rsidP="00257544">
            <w:pPr>
              <w:jc w:val="center"/>
              <w:rPr>
                <w:b/>
                <w:bCs/>
                <w:sz w:val="18"/>
                <w:szCs w:val="18"/>
                <w:u w:val="single"/>
              </w:rPr>
            </w:pPr>
            <w:r w:rsidRPr="00AF796B">
              <w:rPr>
                <w:b/>
                <w:bCs/>
                <w:sz w:val="18"/>
                <w:szCs w:val="18"/>
                <w:u w:val="single"/>
              </w:rPr>
              <w:t>Type</w:t>
            </w:r>
          </w:p>
        </w:tc>
        <w:tc>
          <w:tcPr>
            <w:tcW w:w="748" w:type="pct"/>
            <w:tcBorders>
              <w:top w:val="nil"/>
              <w:left w:val="nil"/>
              <w:bottom w:val="nil"/>
              <w:right w:val="nil"/>
            </w:tcBorders>
            <w:shd w:val="clear" w:color="000000" w:fill="D8D8D8"/>
            <w:vAlign w:val="bottom"/>
            <w:hideMark/>
          </w:tcPr>
          <w:p w:rsidR="00BD1775" w:rsidRPr="00AF796B" w:rsidRDefault="00BD1775" w:rsidP="00257544">
            <w:pPr>
              <w:ind w:left="85"/>
              <w:jc w:val="center"/>
              <w:rPr>
                <w:b/>
                <w:bCs/>
                <w:sz w:val="18"/>
                <w:szCs w:val="18"/>
                <w:u w:val="single"/>
              </w:rPr>
            </w:pPr>
            <w:r>
              <w:rPr>
                <w:b/>
                <w:bCs/>
                <w:sz w:val="18"/>
                <w:szCs w:val="18"/>
                <w:u w:val="single"/>
              </w:rPr>
              <w:t xml:space="preserve">Total </w:t>
            </w:r>
            <w:r w:rsidRPr="00AF796B">
              <w:rPr>
                <w:b/>
                <w:bCs/>
                <w:sz w:val="18"/>
                <w:szCs w:val="18"/>
                <w:u w:val="single"/>
              </w:rPr>
              <w:t>Budget</w:t>
            </w:r>
          </w:p>
        </w:tc>
        <w:tc>
          <w:tcPr>
            <w:tcW w:w="1249" w:type="pct"/>
            <w:gridSpan w:val="4"/>
            <w:tcBorders>
              <w:top w:val="nil"/>
              <w:left w:val="nil"/>
              <w:bottom w:val="nil"/>
              <w:right w:val="nil"/>
            </w:tcBorders>
            <w:shd w:val="clear" w:color="000000" w:fill="D8D8D8"/>
            <w:vAlign w:val="bottom"/>
            <w:hideMark/>
          </w:tcPr>
          <w:p w:rsidR="00BD1775" w:rsidRPr="00AF796B" w:rsidRDefault="00BD1775" w:rsidP="00257544">
            <w:pPr>
              <w:jc w:val="center"/>
              <w:rPr>
                <w:b/>
                <w:bCs/>
                <w:sz w:val="18"/>
                <w:szCs w:val="18"/>
                <w:u w:val="single"/>
              </w:rPr>
            </w:pPr>
            <w:r>
              <w:rPr>
                <w:b/>
                <w:bCs/>
                <w:sz w:val="18"/>
                <w:szCs w:val="18"/>
                <w:u w:val="single"/>
              </w:rPr>
              <w:t xml:space="preserve">Other </w:t>
            </w:r>
            <w:r w:rsidRPr="00AF796B">
              <w:rPr>
                <w:b/>
                <w:bCs/>
                <w:sz w:val="18"/>
                <w:szCs w:val="18"/>
                <w:u w:val="single"/>
              </w:rPr>
              <w:t>Funds/Source(s)</w:t>
            </w:r>
          </w:p>
        </w:tc>
      </w:tr>
      <w:tr w:rsidR="00BD1775" w:rsidRPr="00AF796B" w:rsidTr="00257544">
        <w:trPr>
          <w:trHeight w:val="240"/>
          <w:jc w:val="center"/>
        </w:trPr>
        <w:tc>
          <w:tcPr>
            <w:tcW w:w="5000" w:type="pct"/>
            <w:gridSpan w:val="8"/>
            <w:tcBorders>
              <w:top w:val="nil"/>
              <w:left w:val="nil"/>
              <w:bottom w:val="nil"/>
              <w:right w:val="nil"/>
            </w:tcBorders>
            <w:shd w:val="clear" w:color="auto" w:fill="auto"/>
            <w:noWrap/>
            <w:vAlign w:val="bottom"/>
            <w:hideMark/>
          </w:tcPr>
          <w:p w:rsidR="00BD1775" w:rsidRPr="00AF796B" w:rsidRDefault="00BD1775" w:rsidP="00257544">
            <w:pPr>
              <w:jc w:val="center"/>
              <w:rPr>
                <w:sz w:val="18"/>
                <w:szCs w:val="18"/>
              </w:rPr>
            </w:pPr>
          </w:p>
        </w:tc>
      </w:tr>
      <w:tr w:rsidR="00BD1775" w:rsidRPr="00AF796B" w:rsidTr="00257544">
        <w:trPr>
          <w:trHeight w:val="255"/>
          <w:jc w:val="center"/>
        </w:trPr>
        <w:tc>
          <w:tcPr>
            <w:tcW w:w="5000" w:type="pct"/>
            <w:gridSpan w:val="8"/>
            <w:tcBorders>
              <w:top w:val="nil"/>
              <w:left w:val="nil"/>
              <w:bottom w:val="nil"/>
              <w:right w:val="nil"/>
            </w:tcBorders>
            <w:shd w:val="clear" w:color="000000" w:fill="D8D8D8"/>
            <w:noWrap/>
            <w:vAlign w:val="bottom"/>
            <w:hideMark/>
          </w:tcPr>
          <w:p w:rsidR="00BD1775" w:rsidRPr="00AF796B" w:rsidRDefault="00BD1775" w:rsidP="00257544">
            <w:pPr>
              <w:jc w:val="center"/>
              <w:rPr>
                <w:b/>
                <w:bCs/>
                <w:sz w:val="18"/>
                <w:szCs w:val="18"/>
              </w:rPr>
            </w:pPr>
            <w:r>
              <w:rPr>
                <w:b/>
                <w:bCs/>
                <w:sz w:val="18"/>
                <w:szCs w:val="18"/>
              </w:rPr>
              <w:t>2026-2028</w:t>
            </w:r>
          </w:p>
        </w:tc>
      </w:tr>
      <w:tr w:rsidR="00BD1775" w:rsidRPr="00AF796B" w:rsidTr="00257544">
        <w:trPr>
          <w:trHeight w:val="255"/>
          <w:jc w:val="center"/>
        </w:trPr>
        <w:tc>
          <w:tcPr>
            <w:tcW w:w="2654" w:type="pct"/>
            <w:gridSpan w:val="2"/>
            <w:tcBorders>
              <w:top w:val="nil"/>
              <w:left w:val="nil"/>
              <w:bottom w:val="nil"/>
              <w:right w:val="nil"/>
            </w:tcBorders>
            <w:shd w:val="clear" w:color="auto" w:fill="auto"/>
            <w:noWrap/>
            <w:vAlign w:val="bottom"/>
          </w:tcPr>
          <w:p w:rsidR="00BD1775" w:rsidRDefault="00BD1775" w:rsidP="00257544">
            <w:pPr>
              <w:rPr>
                <w:sz w:val="18"/>
                <w:szCs w:val="18"/>
              </w:rPr>
            </w:pPr>
            <w:r>
              <w:rPr>
                <w:sz w:val="18"/>
                <w:szCs w:val="18"/>
              </w:rPr>
              <w:t>Acquire Data Center Hardware UKHC</w:t>
            </w:r>
          </w:p>
        </w:tc>
        <w:tc>
          <w:tcPr>
            <w:tcW w:w="349" w:type="pct"/>
            <w:tcBorders>
              <w:top w:val="nil"/>
              <w:left w:val="nil"/>
              <w:bottom w:val="nil"/>
              <w:right w:val="nil"/>
            </w:tcBorders>
            <w:shd w:val="clear" w:color="auto" w:fill="auto"/>
            <w:noWrap/>
            <w:vAlign w:val="bottom"/>
          </w:tcPr>
          <w:p w:rsidR="00BD1775" w:rsidRPr="00AF796B" w:rsidRDefault="00BD1775" w:rsidP="00257544">
            <w:pPr>
              <w:jc w:val="center"/>
              <w:rPr>
                <w:sz w:val="18"/>
                <w:szCs w:val="18"/>
              </w:rPr>
            </w:pPr>
            <w:r w:rsidRPr="008D3065">
              <w:rPr>
                <w:sz w:val="18"/>
                <w:szCs w:val="18"/>
              </w:rPr>
              <w:t>IT</w:t>
            </w:r>
          </w:p>
        </w:tc>
        <w:tc>
          <w:tcPr>
            <w:tcW w:w="748" w:type="pct"/>
            <w:tcBorders>
              <w:top w:val="nil"/>
              <w:left w:val="nil"/>
              <w:bottom w:val="nil"/>
              <w:right w:val="nil"/>
            </w:tcBorders>
            <w:shd w:val="clear" w:color="auto" w:fill="auto"/>
            <w:noWrap/>
            <w:vAlign w:val="bottom"/>
          </w:tcPr>
          <w:p w:rsidR="00BD1775" w:rsidRPr="00AF796B" w:rsidRDefault="00BD1775" w:rsidP="00257544">
            <w:pPr>
              <w:jc w:val="right"/>
              <w:rPr>
                <w:sz w:val="18"/>
                <w:szCs w:val="18"/>
              </w:rPr>
            </w:pPr>
            <w:r w:rsidRPr="009915EC">
              <w:rPr>
                <w:sz w:val="18"/>
                <w:szCs w:val="18"/>
              </w:rPr>
              <w:t>15,000,000</w:t>
            </w:r>
          </w:p>
        </w:tc>
        <w:tc>
          <w:tcPr>
            <w:tcW w:w="749" w:type="pct"/>
            <w:gridSpan w:val="2"/>
            <w:tcBorders>
              <w:top w:val="nil"/>
              <w:left w:val="nil"/>
              <w:bottom w:val="nil"/>
              <w:right w:val="nil"/>
            </w:tcBorders>
            <w:shd w:val="clear" w:color="auto" w:fill="auto"/>
            <w:noWrap/>
            <w:vAlign w:val="bottom"/>
          </w:tcPr>
          <w:p w:rsidR="00BD1775" w:rsidRPr="00AF796B" w:rsidRDefault="00BD1775" w:rsidP="00257544">
            <w:pPr>
              <w:jc w:val="right"/>
              <w:rPr>
                <w:sz w:val="18"/>
                <w:szCs w:val="18"/>
              </w:rPr>
            </w:pPr>
            <w:r w:rsidRPr="008D3065">
              <w:rPr>
                <w:sz w:val="18"/>
                <w:szCs w:val="18"/>
              </w:rPr>
              <w:t>15,000,000</w:t>
            </w:r>
          </w:p>
        </w:tc>
        <w:tc>
          <w:tcPr>
            <w:tcW w:w="500" w:type="pct"/>
            <w:gridSpan w:val="2"/>
            <w:tcBorders>
              <w:top w:val="nil"/>
              <w:left w:val="nil"/>
              <w:bottom w:val="nil"/>
              <w:right w:val="nil"/>
            </w:tcBorders>
            <w:shd w:val="clear" w:color="auto" w:fill="auto"/>
            <w:noWrap/>
            <w:vAlign w:val="bottom"/>
          </w:tcPr>
          <w:p w:rsidR="00BD1775" w:rsidRPr="00AF796B" w:rsidRDefault="00BD1775" w:rsidP="00257544">
            <w:pPr>
              <w:jc w:val="center"/>
              <w:rPr>
                <w:sz w:val="18"/>
                <w:szCs w:val="18"/>
              </w:rPr>
            </w:pPr>
            <w:r w:rsidRPr="008D3065">
              <w:rPr>
                <w:sz w:val="18"/>
                <w:szCs w:val="18"/>
              </w:rPr>
              <w:t>RF</w:t>
            </w:r>
          </w:p>
        </w:tc>
      </w:tr>
      <w:tr w:rsidR="00E17C70" w:rsidRPr="00AF796B" w:rsidTr="00257544">
        <w:trPr>
          <w:trHeight w:val="255"/>
          <w:jc w:val="center"/>
        </w:trPr>
        <w:tc>
          <w:tcPr>
            <w:tcW w:w="2654" w:type="pct"/>
            <w:gridSpan w:val="2"/>
            <w:tcBorders>
              <w:top w:val="nil"/>
              <w:left w:val="nil"/>
              <w:bottom w:val="nil"/>
              <w:right w:val="nil"/>
            </w:tcBorders>
            <w:shd w:val="clear" w:color="auto" w:fill="auto"/>
            <w:noWrap/>
            <w:vAlign w:val="bottom"/>
          </w:tcPr>
          <w:p w:rsidR="00E17C70" w:rsidRPr="008D3065" w:rsidRDefault="00E17C70" w:rsidP="00E17C70">
            <w:pPr>
              <w:rPr>
                <w:sz w:val="18"/>
                <w:szCs w:val="18"/>
              </w:rPr>
            </w:pPr>
            <w:r w:rsidRPr="00DC15A2">
              <w:rPr>
                <w:sz w:val="18"/>
                <w:szCs w:val="18"/>
              </w:rPr>
              <w:t>Acquire/Improve Medical/Adm</w:t>
            </w:r>
            <w:r>
              <w:rPr>
                <w:sz w:val="18"/>
                <w:szCs w:val="18"/>
              </w:rPr>
              <w:t>inistration</w:t>
            </w:r>
            <w:r w:rsidRPr="00DC15A2">
              <w:rPr>
                <w:sz w:val="18"/>
                <w:szCs w:val="18"/>
              </w:rPr>
              <w:t xml:space="preserve"> Facility 4 </w:t>
            </w:r>
            <w:r>
              <w:rPr>
                <w:sz w:val="18"/>
                <w:szCs w:val="18"/>
              </w:rPr>
              <w:t>UKHC</w:t>
            </w:r>
          </w:p>
        </w:tc>
        <w:tc>
          <w:tcPr>
            <w:tcW w:w="349" w:type="pct"/>
            <w:tcBorders>
              <w:top w:val="nil"/>
              <w:left w:val="nil"/>
              <w:bottom w:val="nil"/>
              <w:right w:val="nil"/>
            </w:tcBorders>
            <w:shd w:val="clear" w:color="auto" w:fill="auto"/>
            <w:noWrap/>
            <w:vAlign w:val="bottom"/>
          </w:tcPr>
          <w:p w:rsidR="00E17C70" w:rsidRPr="008D3065" w:rsidRDefault="00E17C70" w:rsidP="00E17C70">
            <w:pPr>
              <w:jc w:val="center"/>
              <w:rPr>
                <w:sz w:val="18"/>
                <w:szCs w:val="18"/>
              </w:rPr>
            </w:pPr>
            <w:r w:rsidRPr="00DC15A2">
              <w:rPr>
                <w:sz w:val="18"/>
                <w:szCs w:val="18"/>
              </w:rPr>
              <w:t>C-PI</w:t>
            </w:r>
          </w:p>
        </w:tc>
        <w:tc>
          <w:tcPr>
            <w:tcW w:w="748" w:type="pct"/>
            <w:tcBorders>
              <w:top w:val="nil"/>
              <w:left w:val="nil"/>
              <w:bottom w:val="nil"/>
              <w:right w:val="nil"/>
            </w:tcBorders>
            <w:shd w:val="clear" w:color="auto" w:fill="auto"/>
            <w:noWrap/>
            <w:vAlign w:val="bottom"/>
          </w:tcPr>
          <w:p w:rsidR="00E17C70" w:rsidRPr="001B1432" w:rsidRDefault="00E17C70" w:rsidP="00E17C70">
            <w:pPr>
              <w:jc w:val="right"/>
              <w:rPr>
                <w:sz w:val="18"/>
                <w:szCs w:val="18"/>
              </w:rPr>
            </w:pPr>
            <w:r w:rsidRPr="00DC15A2">
              <w:rPr>
                <w:sz w:val="18"/>
                <w:szCs w:val="18"/>
              </w:rPr>
              <w:t>100,000,000</w:t>
            </w:r>
          </w:p>
        </w:tc>
        <w:tc>
          <w:tcPr>
            <w:tcW w:w="749" w:type="pct"/>
            <w:gridSpan w:val="2"/>
            <w:tcBorders>
              <w:top w:val="nil"/>
              <w:left w:val="nil"/>
              <w:bottom w:val="nil"/>
              <w:right w:val="nil"/>
            </w:tcBorders>
            <w:shd w:val="clear" w:color="auto" w:fill="auto"/>
            <w:noWrap/>
            <w:vAlign w:val="bottom"/>
          </w:tcPr>
          <w:p w:rsidR="00E17C70" w:rsidRPr="008D3065" w:rsidRDefault="00E17C70" w:rsidP="00E17C70">
            <w:pPr>
              <w:jc w:val="right"/>
              <w:rPr>
                <w:sz w:val="18"/>
                <w:szCs w:val="18"/>
              </w:rPr>
            </w:pPr>
            <w:r w:rsidRPr="00DC15A2">
              <w:rPr>
                <w:sz w:val="18"/>
                <w:szCs w:val="18"/>
              </w:rPr>
              <w:t>100,000,000</w:t>
            </w:r>
          </w:p>
        </w:tc>
        <w:tc>
          <w:tcPr>
            <w:tcW w:w="500" w:type="pct"/>
            <w:gridSpan w:val="2"/>
            <w:tcBorders>
              <w:top w:val="nil"/>
              <w:left w:val="nil"/>
              <w:bottom w:val="nil"/>
              <w:right w:val="nil"/>
            </w:tcBorders>
            <w:shd w:val="clear" w:color="auto" w:fill="auto"/>
            <w:noWrap/>
            <w:vAlign w:val="bottom"/>
          </w:tcPr>
          <w:p w:rsidR="00E17C70" w:rsidRPr="008D3065" w:rsidRDefault="00E17C70" w:rsidP="00E17C70">
            <w:pPr>
              <w:jc w:val="center"/>
              <w:rPr>
                <w:sz w:val="18"/>
                <w:szCs w:val="18"/>
              </w:rPr>
            </w:pPr>
            <w:r w:rsidRPr="00DC15A2">
              <w:rPr>
                <w:sz w:val="18"/>
                <w:szCs w:val="18"/>
              </w:rPr>
              <w:t>RF</w:t>
            </w:r>
          </w:p>
        </w:tc>
      </w:tr>
      <w:tr w:rsidR="00E17C70" w:rsidRPr="00AF796B" w:rsidTr="00257544">
        <w:trPr>
          <w:trHeight w:val="255"/>
          <w:jc w:val="center"/>
        </w:trPr>
        <w:tc>
          <w:tcPr>
            <w:tcW w:w="2654" w:type="pct"/>
            <w:gridSpan w:val="2"/>
            <w:tcBorders>
              <w:top w:val="nil"/>
              <w:left w:val="nil"/>
              <w:bottom w:val="nil"/>
              <w:right w:val="nil"/>
            </w:tcBorders>
            <w:shd w:val="clear" w:color="auto" w:fill="auto"/>
            <w:noWrap/>
            <w:vAlign w:val="bottom"/>
          </w:tcPr>
          <w:p w:rsidR="00E17C70" w:rsidRDefault="00E17C70" w:rsidP="00E17C70">
            <w:pPr>
              <w:rPr>
                <w:sz w:val="18"/>
                <w:szCs w:val="18"/>
              </w:rPr>
            </w:pPr>
            <w:r w:rsidRPr="00DC15A2">
              <w:rPr>
                <w:sz w:val="18"/>
                <w:szCs w:val="18"/>
              </w:rPr>
              <w:t>Acq</w:t>
            </w:r>
            <w:r>
              <w:rPr>
                <w:sz w:val="18"/>
                <w:szCs w:val="18"/>
              </w:rPr>
              <w:t>uire Partnership Medical System</w:t>
            </w:r>
          </w:p>
        </w:tc>
        <w:tc>
          <w:tcPr>
            <w:tcW w:w="349" w:type="pct"/>
            <w:tcBorders>
              <w:top w:val="nil"/>
              <w:left w:val="nil"/>
              <w:bottom w:val="nil"/>
              <w:right w:val="nil"/>
            </w:tcBorders>
            <w:shd w:val="clear" w:color="auto" w:fill="auto"/>
            <w:noWrap/>
            <w:vAlign w:val="bottom"/>
          </w:tcPr>
          <w:p w:rsidR="00E17C70" w:rsidRPr="008D3065" w:rsidRDefault="00E17C70" w:rsidP="00E17C70">
            <w:pPr>
              <w:jc w:val="center"/>
              <w:rPr>
                <w:sz w:val="18"/>
                <w:szCs w:val="18"/>
              </w:rPr>
            </w:pPr>
            <w:r w:rsidRPr="00DC15A2">
              <w:rPr>
                <w:sz w:val="18"/>
                <w:szCs w:val="18"/>
              </w:rPr>
              <w:t>C-O</w:t>
            </w:r>
          </w:p>
        </w:tc>
        <w:tc>
          <w:tcPr>
            <w:tcW w:w="748" w:type="pct"/>
            <w:tcBorders>
              <w:top w:val="nil"/>
              <w:left w:val="nil"/>
              <w:bottom w:val="nil"/>
              <w:right w:val="nil"/>
            </w:tcBorders>
            <w:shd w:val="clear" w:color="auto" w:fill="auto"/>
            <w:noWrap/>
            <w:vAlign w:val="bottom"/>
          </w:tcPr>
          <w:p w:rsidR="00E17C70" w:rsidRPr="009915EC" w:rsidRDefault="00E17C70" w:rsidP="00E17C70">
            <w:pPr>
              <w:jc w:val="right"/>
              <w:rPr>
                <w:sz w:val="18"/>
                <w:szCs w:val="18"/>
              </w:rPr>
            </w:pPr>
            <w:r w:rsidRPr="00DC15A2">
              <w:rPr>
                <w:sz w:val="18"/>
                <w:szCs w:val="18"/>
              </w:rPr>
              <w:t>300,000,000</w:t>
            </w:r>
          </w:p>
        </w:tc>
        <w:tc>
          <w:tcPr>
            <w:tcW w:w="749" w:type="pct"/>
            <w:gridSpan w:val="2"/>
            <w:tcBorders>
              <w:top w:val="nil"/>
              <w:left w:val="nil"/>
              <w:bottom w:val="nil"/>
              <w:right w:val="nil"/>
            </w:tcBorders>
            <w:shd w:val="clear" w:color="auto" w:fill="auto"/>
            <w:noWrap/>
            <w:vAlign w:val="bottom"/>
          </w:tcPr>
          <w:p w:rsidR="00E17C70" w:rsidRPr="008D3065" w:rsidRDefault="00E17C70" w:rsidP="00E17C70">
            <w:pPr>
              <w:jc w:val="right"/>
              <w:rPr>
                <w:sz w:val="18"/>
                <w:szCs w:val="18"/>
              </w:rPr>
            </w:pPr>
            <w:r w:rsidRPr="00DC15A2">
              <w:rPr>
                <w:sz w:val="18"/>
                <w:szCs w:val="18"/>
              </w:rPr>
              <w:t>300,000,000</w:t>
            </w:r>
          </w:p>
        </w:tc>
        <w:tc>
          <w:tcPr>
            <w:tcW w:w="500" w:type="pct"/>
            <w:gridSpan w:val="2"/>
            <w:tcBorders>
              <w:top w:val="nil"/>
              <w:left w:val="nil"/>
              <w:bottom w:val="nil"/>
              <w:right w:val="nil"/>
            </w:tcBorders>
            <w:shd w:val="clear" w:color="auto" w:fill="auto"/>
            <w:noWrap/>
            <w:vAlign w:val="bottom"/>
          </w:tcPr>
          <w:p w:rsidR="00E17C70" w:rsidRPr="008D3065" w:rsidRDefault="00E17C70" w:rsidP="00E17C70">
            <w:pPr>
              <w:jc w:val="center"/>
              <w:rPr>
                <w:sz w:val="18"/>
                <w:szCs w:val="18"/>
              </w:rPr>
            </w:pPr>
            <w:r w:rsidRPr="00DC15A2">
              <w:rPr>
                <w:sz w:val="18"/>
                <w:szCs w:val="18"/>
              </w:rPr>
              <w:t>RF</w:t>
            </w:r>
          </w:p>
        </w:tc>
      </w:tr>
      <w:tr w:rsidR="00E17C70" w:rsidRPr="00AF796B" w:rsidTr="00257544">
        <w:trPr>
          <w:trHeight w:val="255"/>
          <w:jc w:val="center"/>
        </w:trPr>
        <w:tc>
          <w:tcPr>
            <w:tcW w:w="2654" w:type="pct"/>
            <w:gridSpan w:val="2"/>
            <w:tcBorders>
              <w:top w:val="nil"/>
              <w:left w:val="nil"/>
              <w:bottom w:val="nil"/>
              <w:right w:val="nil"/>
            </w:tcBorders>
            <w:shd w:val="clear" w:color="auto" w:fill="auto"/>
            <w:noWrap/>
            <w:vAlign w:val="bottom"/>
          </w:tcPr>
          <w:p w:rsidR="00E17C70" w:rsidRDefault="00E17C70" w:rsidP="00E17C70">
            <w:pPr>
              <w:rPr>
                <w:sz w:val="18"/>
                <w:szCs w:val="18"/>
              </w:rPr>
            </w:pPr>
            <w:r w:rsidRPr="008D3065">
              <w:rPr>
                <w:sz w:val="18"/>
                <w:szCs w:val="18"/>
              </w:rPr>
              <w:t>A</w:t>
            </w:r>
            <w:r>
              <w:rPr>
                <w:sz w:val="18"/>
                <w:szCs w:val="18"/>
              </w:rPr>
              <w:t>cquire Telemedicine/Virtual ICU</w:t>
            </w:r>
          </w:p>
        </w:tc>
        <w:tc>
          <w:tcPr>
            <w:tcW w:w="349" w:type="pct"/>
            <w:tcBorders>
              <w:top w:val="nil"/>
              <w:left w:val="nil"/>
              <w:bottom w:val="nil"/>
              <w:right w:val="nil"/>
            </w:tcBorders>
            <w:shd w:val="clear" w:color="auto" w:fill="auto"/>
            <w:noWrap/>
            <w:vAlign w:val="bottom"/>
          </w:tcPr>
          <w:p w:rsidR="00E17C70" w:rsidRPr="00AF796B" w:rsidRDefault="00E17C70" w:rsidP="00E17C70">
            <w:pPr>
              <w:jc w:val="center"/>
              <w:rPr>
                <w:sz w:val="18"/>
                <w:szCs w:val="18"/>
              </w:rPr>
            </w:pPr>
            <w:r w:rsidRPr="008D3065">
              <w:rPr>
                <w:sz w:val="18"/>
                <w:szCs w:val="18"/>
              </w:rPr>
              <w:t>IT</w:t>
            </w:r>
          </w:p>
        </w:tc>
        <w:tc>
          <w:tcPr>
            <w:tcW w:w="748" w:type="pct"/>
            <w:tcBorders>
              <w:top w:val="nil"/>
              <w:left w:val="nil"/>
              <w:bottom w:val="nil"/>
              <w:right w:val="nil"/>
            </w:tcBorders>
            <w:shd w:val="clear" w:color="auto" w:fill="auto"/>
            <w:noWrap/>
            <w:vAlign w:val="bottom"/>
          </w:tcPr>
          <w:p w:rsidR="00E17C70" w:rsidRPr="00AF796B" w:rsidRDefault="00E17C70" w:rsidP="00E17C70">
            <w:pPr>
              <w:jc w:val="right"/>
              <w:rPr>
                <w:sz w:val="18"/>
                <w:szCs w:val="18"/>
              </w:rPr>
            </w:pPr>
            <w:r w:rsidRPr="001B1432">
              <w:rPr>
                <w:sz w:val="18"/>
                <w:szCs w:val="18"/>
              </w:rPr>
              <w:t>10,000,000</w:t>
            </w:r>
          </w:p>
        </w:tc>
        <w:tc>
          <w:tcPr>
            <w:tcW w:w="749" w:type="pct"/>
            <w:gridSpan w:val="2"/>
            <w:tcBorders>
              <w:top w:val="nil"/>
              <w:left w:val="nil"/>
              <w:bottom w:val="nil"/>
              <w:right w:val="nil"/>
            </w:tcBorders>
            <w:shd w:val="clear" w:color="auto" w:fill="auto"/>
            <w:noWrap/>
            <w:vAlign w:val="bottom"/>
          </w:tcPr>
          <w:p w:rsidR="00E17C70" w:rsidRPr="00AF796B" w:rsidRDefault="00E17C70" w:rsidP="00E17C70">
            <w:pPr>
              <w:jc w:val="right"/>
              <w:rPr>
                <w:sz w:val="18"/>
                <w:szCs w:val="18"/>
              </w:rPr>
            </w:pPr>
            <w:r w:rsidRPr="008D3065">
              <w:rPr>
                <w:sz w:val="18"/>
                <w:szCs w:val="18"/>
              </w:rPr>
              <w:t>10,000,000</w:t>
            </w:r>
          </w:p>
        </w:tc>
        <w:tc>
          <w:tcPr>
            <w:tcW w:w="500" w:type="pct"/>
            <w:gridSpan w:val="2"/>
            <w:tcBorders>
              <w:top w:val="nil"/>
              <w:left w:val="nil"/>
              <w:bottom w:val="nil"/>
              <w:right w:val="nil"/>
            </w:tcBorders>
            <w:shd w:val="clear" w:color="auto" w:fill="auto"/>
            <w:noWrap/>
            <w:vAlign w:val="bottom"/>
          </w:tcPr>
          <w:p w:rsidR="00E17C70" w:rsidRPr="00AF796B" w:rsidRDefault="00E17C70" w:rsidP="00E17C70">
            <w:pPr>
              <w:jc w:val="center"/>
              <w:rPr>
                <w:sz w:val="18"/>
                <w:szCs w:val="18"/>
              </w:rPr>
            </w:pPr>
            <w:r w:rsidRPr="008D3065">
              <w:rPr>
                <w:sz w:val="18"/>
                <w:szCs w:val="18"/>
              </w:rPr>
              <w:t>RF</w:t>
            </w:r>
          </w:p>
        </w:tc>
      </w:tr>
      <w:tr w:rsidR="00E17C70" w:rsidRPr="00AF796B" w:rsidTr="00257544">
        <w:trPr>
          <w:trHeight w:val="255"/>
          <w:jc w:val="center"/>
        </w:trPr>
        <w:tc>
          <w:tcPr>
            <w:tcW w:w="2654" w:type="pct"/>
            <w:gridSpan w:val="2"/>
            <w:tcBorders>
              <w:top w:val="nil"/>
              <w:left w:val="nil"/>
              <w:bottom w:val="nil"/>
              <w:right w:val="nil"/>
            </w:tcBorders>
            <w:shd w:val="clear" w:color="auto" w:fill="auto"/>
            <w:noWrap/>
            <w:vAlign w:val="bottom"/>
          </w:tcPr>
          <w:p w:rsidR="00E17C70" w:rsidRDefault="00E17C70" w:rsidP="00E17C70">
            <w:pPr>
              <w:rPr>
                <w:sz w:val="18"/>
                <w:szCs w:val="18"/>
              </w:rPr>
            </w:pPr>
            <w:r>
              <w:rPr>
                <w:sz w:val="18"/>
                <w:szCs w:val="18"/>
              </w:rPr>
              <w:t>Acquire/Upgrade IT System UKHC</w:t>
            </w:r>
          </w:p>
        </w:tc>
        <w:tc>
          <w:tcPr>
            <w:tcW w:w="349" w:type="pct"/>
            <w:tcBorders>
              <w:top w:val="nil"/>
              <w:left w:val="nil"/>
              <w:bottom w:val="nil"/>
              <w:right w:val="nil"/>
            </w:tcBorders>
            <w:shd w:val="clear" w:color="auto" w:fill="auto"/>
            <w:noWrap/>
            <w:vAlign w:val="bottom"/>
          </w:tcPr>
          <w:p w:rsidR="00E17C70" w:rsidRPr="00AF796B" w:rsidRDefault="00E17C70" w:rsidP="00E17C70">
            <w:pPr>
              <w:jc w:val="center"/>
              <w:rPr>
                <w:sz w:val="18"/>
                <w:szCs w:val="18"/>
              </w:rPr>
            </w:pPr>
            <w:r w:rsidRPr="008D3065">
              <w:rPr>
                <w:sz w:val="18"/>
                <w:szCs w:val="18"/>
              </w:rPr>
              <w:t>IT</w:t>
            </w:r>
          </w:p>
        </w:tc>
        <w:tc>
          <w:tcPr>
            <w:tcW w:w="748" w:type="pct"/>
            <w:tcBorders>
              <w:top w:val="nil"/>
              <w:left w:val="nil"/>
              <w:bottom w:val="nil"/>
              <w:right w:val="nil"/>
            </w:tcBorders>
            <w:shd w:val="clear" w:color="auto" w:fill="auto"/>
            <w:noWrap/>
            <w:vAlign w:val="bottom"/>
          </w:tcPr>
          <w:p w:rsidR="00E17C70" w:rsidRPr="00AF796B" w:rsidRDefault="00E17C70" w:rsidP="00E17C70">
            <w:pPr>
              <w:jc w:val="right"/>
              <w:rPr>
                <w:sz w:val="18"/>
                <w:szCs w:val="18"/>
              </w:rPr>
            </w:pPr>
            <w:r w:rsidRPr="001B1432">
              <w:rPr>
                <w:sz w:val="18"/>
                <w:szCs w:val="18"/>
              </w:rPr>
              <w:t>10,000,000</w:t>
            </w:r>
          </w:p>
        </w:tc>
        <w:tc>
          <w:tcPr>
            <w:tcW w:w="749" w:type="pct"/>
            <w:gridSpan w:val="2"/>
            <w:tcBorders>
              <w:top w:val="nil"/>
              <w:left w:val="nil"/>
              <w:bottom w:val="nil"/>
              <w:right w:val="nil"/>
            </w:tcBorders>
            <w:shd w:val="clear" w:color="auto" w:fill="auto"/>
            <w:noWrap/>
            <w:vAlign w:val="bottom"/>
          </w:tcPr>
          <w:p w:rsidR="00E17C70" w:rsidRPr="00AF796B" w:rsidRDefault="00E17C70" w:rsidP="00E17C70">
            <w:pPr>
              <w:jc w:val="right"/>
              <w:rPr>
                <w:sz w:val="18"/>
                <w:szCs w:val="18"/>
              </w:rPr>
            </w:pPr>
            <w:r w:rsidRPr="008D3065">
              <w:rPr>
                <w:sz w:val="18"/>
                <w:szCs w:val="18"/>
              </w:rPr>
              <w:t>10,000,000</w:t>
            </w:r>
          </w:p>
        </w:tc>
        <w:tc>
          <w:tcPr>
            <w:tcW w:w="500" w:type="pct"/>
            <w:gridSpan w:val="2"/>
            <w:tcBorders>
              <w:top w:val="nil"/>
              <w:left w:val="nil"/>
              <w:bottom w:val="nil"/>
              <w:right w:val="nil"/>
            </w:tcBorders>
            <w:shd w:val="clear" w:color="auto" w:fill="auto"/>
            <w:noWrap/>
            <w:vAlign w:val="bottom"/>
          </w:tcPr>
          <w:p w:rsidR="00E17C70" w:rsidRPr="00AF796B" w:rsidRDefault="00E17C70" w:rsidP="00E17C70">
            <w:pPr>
              <w:jc w:val="center"/>
              <w:rPr>
                <w:sz w:val="18"/>
                <w:szCs w:val="18"/>
              </w:rPr>
            </w:pPr>
            <w:r w:rsidRPr="008D3065">
              <w:rPr>
                <w:sz w:val="18"/>
                <w:szCs w:val="18"/>
              </w:rPr>
              <w:t>RF</w:t>
            </w:r>
          </w:p>
        </w:tc>
      </w:tr>
      <w:tr w:rsidR="00E17C70" w:rsidRPr="00AF796B" w:rsidTr="00257544">
        <w:trPr>
          <w:trHeight w:val="255"/>
          <w:jc w:val="center"/>
        </w:trPr>
        <w:tc>
          <w:tcPr>
            <w:tcW w:w="2654" w:type="pct"/>
            <w:gridSpan w:val="2"/>
            <w:tcBorders>
              <w:top w:val="nil"/>
              <w:left w:val="nil"/>
              <w:bottom w:val="nil"/>
              <w:right w:val="nil"/>
            </w:tcBorders>
            <w:shd w:val="clear" w:color="auto" w:fill="auto"/>
            <w:noWrap/>
            <w:vAlign w:val="bottom"/>
          </w:tcPr>
          <w:p w:rsidR="00E17C70" w:rsidRDefault="00E17C70" w:rsidP="00E17C70">
            <w:pPr>
              <w:rPr>
                <w:sz w:val="18"/>
                <w:szCs w:val="18"/>
              </w:rPr>
            </w:pPr>
            <w:r>
              <w:rPr>
                <w:sz w:val="18"/>
                <w:szCs w:val="18"/>
              </w:rPr>
              <w:t>Construct Ambulatory Facility UKHC</w:t>
            </w:r>
          </w:p>
        </w:tc>
        <w:tc>
          <w:tcPr>
            <w:tcW w:w="349" w:type="pct"/>
            <w:tcBorders>
              <w:top w:val="nil"/>
              <w:left w:val="nil"/>
              <w:bottom w:val="nil"/>
              <w:right w:val="nil"/>
            </w:tcBorders>
            <w:shd w:val="clear" w:color="auto" w:fill="auto"/>
            <w:noWrap/>
            <w:vAlign w:val="bottom"/>
          </w:tcPr>
          <w:p w:rsidR="00E17C70" w:rsidRPr="00AF796B" w:rsidRDefault="00E17C70" w:rsidP="00E17C70">
            <w:pPr>
              <w:jc w:val="center"/>
              <w:rPr>
                <w:sz w:val="18"/>
                <w:szCs w:val="18"/>
              </w:rPr>
            </w:pPr>
            <w:r w:rsidRPr="008D3065">
              <w:rPr>
                <w:sz w:val="18"/>
                <w:szCs w:val="18"/>
              </w:rPr>
              <w:t>C-O</w:t>
            </w:r>
          </w:p>
        </w:tc>
        <w:tc>
          <w:tcPr>
            <w:tcW w:w="748" w:type="pct"/>
            <w:tcBorders>
              <w:top w:val="nil"/>
              <w:left w:val="nil"/>
              <w:bottom w:val="nil"/>
              <w:right w:val="nil"/>
            </w:tcBorders>
            <w:shd w:val="clear" w:color="auto" w:fill="auto"/>
            <w:noWrap/>
            <w:vAlign w:val="bottom"/>
          </w:tcPr>
          <w:p w:rsidR="00E17C70" w:rsidRPr="00AF796B" w:rsidRDefault="00E17C70" w:rsidP="00E17C70">
            <w:pPr>
              <w:jc w:val="right"/>
              <w:rPr>
                <w:sz w:val="18"/>
                <w:szCs w:val="18"/>
              </w:rPr>
            </w:pPr>
            <w:r w:rsidRPr="001B1432">
              <w:rPr>
                <w:sz w:val="18"/>
                <w:szCs w:val="18"/>
              </w:rPr>
              <w:t>50,000,000</w:t>
            </w:r>
          </w:p>
        </w:tc>
        <w:tc>
          <w:tcPr>
            <w:tcW w:w="749" w:type="pct"/>
            <w:gridSpan w:val="2"/>
            <w:tcBorders>
              <w:top w:val="nil"/>
              <w:left w:val="nil"/>
              <w:bottom w:val="nil"/>
              <w:right w:val="nil"/>
            </w:tcBorders>
            <w:shd w:val="clear" w:color="auto" w:fill="auto"/>
            <w:noWrap/>
            <w:vAlign w:val="bottom"/>
          </w:tcPr>
          <w:p w:rsidR="00E17C70" w:rsidRPr="00AF796B" w:rsidRDefault="00E17C70" w:rsidP="00E17C70">
            <w:pPr>
              <w:jc w:val="right"/>
              <w:rPr>
                <w:sz w:val="18"/>
                <w:szCs w:val="18"/>
              </w:rPr>
            </w:pPr>
            <w:r w:rsidRPr="008D3065">
              <w:rPr>
                <w:sz w:val="18"/>
                <w:szCs w:val="18"/>
              </w:rPr>
              <w:t>50,000,000</w:t>
            </w:r>
          </w:p>
        </w:tc>
        <w:tc>
          <w:tcPr>
            <w:tcW w:w="500" w:type="pct"/>
            <w:gridSpan w:val="2"/>
            <w:tcBorders>
              <w:top w:val="nil"/>
              <w:left w:val="nil"/>
              <w:bottom w:val="nil"/>
              <w:right w:val="nil"/>
            </w:tcBorders>
            <w:shd w:val="clear" w:color="auto" w:fill="auto"/>
            <w:noWrap/>
            <w:vAlign w:val="bottom"/>
          </w:tcPr>
          <w:p w:rsidR="00E17C70" w:rsidRPr="00AF796B" w:rsidRDefault="00E17C70" w:rsidP="00E17C70">
            <w:pPr>
              <w:jc w:val="center"/>
              <w:rPr>
                <w:sz w:val="18"/>
                <w:szCs w:val="18"/>
              </w:rPr>
            </w:pPr>
            <w:r w:rsidRPr="008D3065">
              <w:rPr>
                <w:sz w:val="18"/>
                <w:szCs w:val="18"/>
              </w:rPr>
              <w:t>RF</w:t>
            </w:r>
          </w:p>
        </w:tc>
      </w:tr>
      <w:tr w:rsidR="00E17C70" w:rsidRPr="00AF796B" w:rsidTr="00257544">
        <w:trPr>
          <w:trHeight w:val="255"/>
          <w:jc w:val="center"/>
        </w:trPr>
        <w:tc>
          <w:tcPr>
            <w:tcW w:w="2654" w:type="pct"/>
            <w:gridSpan w:val="2"/>
            <w:tcBorders>
              <w:top w:val="nil"/>
              <w:left w:val="nil"/>
              <w:bottom w:val="nil"/>
              <w:right w:val="nil"/>
            </w:tcBorders>
            <w:shd w:val="clear" w:color="auto" w:fill="auto"/>
            <w:noWrap/>
            <w:vAlign w:val="bottom"/>
          </w:tcPr>
          <w:p w:rsidR="00E17C70" w:rsidRDefault="00E17C70" w:rsidP="00E17C70">
            <w:pPr>
              <w:rPr>
                <w:sz w:val="18"/>
                <w:szCs w:val="18"/>
              </w:rPr>
            </w:pPr>
            <w:r>
              <w:rPr>
                <w:sz w:val="18"/>
                <w:szCs w:val="18"/>
              </w:rPr>
              <w:t>Construct Data Center UKHC</w:t>
            </w:r>
          </w:p>
        </w:tc>
        <w:tc>
          <w:tcPr>
            <w:tcW w:w="349" w:type="pct"/>
            <w:tcBorders>
              <w:top w:val="nil"/>
              <w:left w:val="nil"/>
              <w:bottom w:val="nil"/>
              <w:right w:val="nil"/>
            </w:tcBorders>
            <w:shd w:val="clear" w:color="auto" w:fill="auto"/>
            <w:noWrap/>
            <w:vAlign w:val="bottom"/>
          </w:tcPr>
          <w:p w:rsidR="00E17C70" w:rsidRPr="00AF796B" w:rsidRDefault="00E17C70" w:rsidP="00E17C70">
            <w:pPr>
              <w:jc w:val="center"/>
              <w:rPr>
                <w:sz w:val="18"/>
                <w:szCs w:val="18"/>
              </w:rPr>
            </w:pPr>
            <w:r w:rsidRPr="001B1432">
              <w:rPr>
                <w:sz w:val="18"/>
                <w:szCs w:val="18"/>
              </w:rPr>
              <w:t>C-O</w:t>
            </w:r>
          </w:p>
        </w:tc>
        <w:tc>
          <w:tcPr>
            <w:tcW w:w="748" w:type="pct"/>
            <w:tcBorders>
              <w:top w:val="nil"/>
              <w:left w:val="nil"/>
              <w:bottom w:val="nil"/>
              <w:right w:val="nil"/>
            </w:tcBorders>
            <w:shd w:val="clear" w:color="auto" w:fill="auto"/>
            <w:noWrap/>
            <w:vAlign w:val="bottom"/>
          </w:tcPr>
          <w:p w:rsidR="00E17C70" w:rsidRPr="00AF796B" w:rsidRDefault="00E17C70" w:rsidP="00E17C70">
            <w:pPr>
              <w:jc w:val="right"/>
              <w:rPr>
                <w:sz w:val="18"/>
                <w:szCs w:val="18"/>
              </w:rPr>
            </w:pPr>
            <w:r w:rsidRPr="001B1432">
              <w:rPr>
                <w:sz w:val="18"/>
                <w:szCs w:val="18"/>
              </w:rPr>
              <w:t>45,000,000</w:t>
            </w:r>
          </w:p>
        </w:tc>
        <w:tc>
          <w:tcPr>
            <w:tcW w:w="749" w:type="pct"/>
            <w:gridSpan w:val="2"/>
            <w:tcBorders>
              <w:top w:val="nil"/>
              <w:left w:val="nil"/>
              <w:bottom w:val="nil"/>
              <w:right w:val="nil"/>
            </w:tcBorders>
            <w:shd w:val="clear" w:color="auto" w:fill="auto"/>
            <w:noWrap/>
            <w:vAlign w:val="bottom"/>
          </w:tcPr>
          <w:p w:rsidR="00E17C70" w:rsidRPr="00AF796B" w:rsidRDefault="00E17C70" w:rsidP="00E17C70">
            <w:pPr>
              <w:jc w:val="right"/>
              <w:rPr>
                <w:sz w:val="18"/>
                <w:szCs w:val="18"/>
              </w:rPr>
            </w:pPr>
            <w:r w:rsidRPr="008D3065">
              <w:rPr>
                <w:sz w:val="18"/>
                <w:szCs w:val="18"/>
              </w:rPr>
              <w:t>45,000,000</w:t>
            </w:r>
          </w:p>
        </w:tc>
        <w:tc>
          <w:tcPr>
            <w:tcW w:w="500" w:type="pct"/>
            <w:gridSpan w:val="2"/>
            <w:tcBorders>
              <w:top w:val="nil"/>
              <w:left w:val="nil"/>
              <w:bottom w:val="nil"/>
              <w:right w:val="nil"/>
            </w:tcBorders>
            <w:shd w:val="clear" w:color="auto" w:fill="auto"/>
            <w:noWrap/>
            <w:vAlign w:val="bottom"/>
          </w:tcPr>
          <w:p w:rsidR="00E17C70" w:rsidRPr="00AF796B" w:rsidRDefault="00E17C70" w:rsidP="00E17C70">
            <w:pPr>
              <w:jc w:val="center"/>
              <w:rPr>
                <w:sz w:val="18"/>
                <w:szCs w:val="18"/>
              </w:rPr>
            </w:pPr>
            <w:r w:rsidRPr="008D3065">
              <w:rPr>
                <w:sz w:val="18"/>
                <w:szCs w:val="18"/>
              </w:rPr>
              <w:t>RF</w:t>
            </w:r>
          </w:p>
        </w:tc>
      </w:tr>
      <w:tr w:rsidR="00E17C70" w:rsidRPr="00AF796B" w:rsidTr="00257544">
        <w:trPr>
          <w:trHeight w:val="255"/>
          <w:jc w:val="center"/>
        </w:trPr>
        <w:tc>
          <w:tcPr>
            <w:tcW w:w="2654" w:type="pct"/>
            <w:gridSpan w:val="2"/>
            <w:tcBorders>
              <w:top w:val="nil"/>
              <w:left w:val="nil"/>
              <w:bottom w:val="nil"/>
              <w:right w:val="nil"/>
            </w:tcBorders>
            <w:shd w:val="clear" w:color="auto" w:fill="auto"/>
            <w:noWrap/>
            <w:vAlign w:val="bottom"/>
          </w:tcPr>
          <w:p w:rsidR="00E17C70" w:rsidRPr="00AF796B" w:rsidRDefault="00E17C70" w:rsidP="00E17C70">
            <w:pPr>
              <w:rPr>
                <w:sz w:val="18"/>
                <w:szCs w:val="18"/>
              </w:rPr>
            </w:pPr>
            <w:r>
              <w:rPr>
                <w:sz w:val="18"/>
                <w:szCs w:val="18"/>
              </w:rPr>
              <w:t>Construct/Expand/Renovate Ambulatory Care UKHC</w:t>
            </w:r>
          </w:p>
        </w:tc>
        <w:tc>
          <w:tcPr>
            <w:tcW w:w="349" w:type="pct"/>
            <w:tcBorders>
              <w:top w:val="nil"/>
              <w:left w:val="nil"/>
              <w:bottom w:val="nil"/>
              <w:right w:val="nil"/>
            </w:tcBorders>
            <w:shd w:val="clear" w:color="auto" w:fill="auto"/>
            <w:noWrap/>
            <w:vAlign w:val="bottom"/>
          </w:tcPr>
          <w:p w:rsidR="00E17C70" w:rsidRPr="00AF796B" w:rsidRDefault="00E17C70" w:rsidP="00E17C70">
            <w:pPr>
              <w:jc w:val="center"/>
              <w:rPr>
                <w:sz w:val="18"/>
                <w:szCs w:val="18"/>
              </w:rPr>
            </w:pPr>
            <w:r w:rsidRPr="00AF796B">
              <w:rPr>
                <w:sz w:val="18"/>
                <w:szCs w:val="18"/>
              </w:rPr>
              <w:t>C-O</w:t>
            </w:r>
          </w:p>
        </w:tc>
        <w:tc>
          <w:tcPr>
            <w:tcW w:w="748" w:type="pct"/>
            <w:tcBorders>
              <w:top w:val="nil"/>
              <w:left w:val="nil"/>
              <w:bottom w:val="nil"/>
              <w:right w:val="nil"/>
            </w:tcBorders>
            <w:shd w:val="clear" w:color="auto" w:fill="auto"/>
            <w:noWrap/>
            <w:vAlign w:val="bottom"/>
          </w:tcPr>
          <w:p w:rsidR="00E17C70" w:rsidRPr="00AF796B" w:rsidRDefault="00E17C70" w:rsidP="00E17C70">
            <w:pPr>
              <w:jc w:val="right"/>
              <w:rPr>
                <w:sz w:val="18"/>
                <w:szCs w:val="18"/>
              </w:rPr>
            </w:pPr>
            <w:r>
              <w:rPr>
                <w:sz w:val="18"/>
                <w:szCs w:val="18"/>
              </w:rPr>
              <w:t>20</w:t>
            </w:r>
            <w:r w:rsidRPr="00AF796B">
              <w:rPr>
                <w:sz w:val="18"/>
                <w:szCs w:val="18"/>
              </w:rPr>
              <w:t>,000,000</w:t>
            </w:r>
          </w:p>
        </w:tc>
        <w:tc>
          <w:tcPr>
            <w:tcW w:w="749" w:type="pct"/>
            <w:gridSpan w:val="2"/>
            <w:tcBorders>
              <w:top w:val="nil"/>
              <w:left w:val="nil"/>
              <w:bottom w:val="nil"/>
              <w:right w:val="nil"/>
            </w:tcBorders>
            <w:shd w:val="clear" w:color="auto" w:fill="auto"/>
            <w:noWrap/>
            <w:vAlign w:val="bottom"/>
          </w:tcPr>
          <w:p w:rsidR="00E17C70" w:rsidRPr="00AF796B" w:rsidRDefault="00E17C70" w:rsidP="00E17C70">
            <w:pPr>
              <w:jc w:val="right"/>
              <w:rPr>
                <w:sz w:val="18"/>
                <w:szCs w:val="18"/>
              </w:rPr>
            </w:pPr>
            <w:r>
              <w:rPr>
                <w:sz w:val="18"/>
                <w:szCs w:val="18"/>
              </w:rPr>
              <w:t>20</w:t>
            </w:r>
            <w:r w:rsidRPr="00AF796B">
              <w:rPr>
                <w:sz w:val="18"/>
                <w:szCs w:val="18"/>
              </w:rPr>
              <w:t>,000,000</w:t>
            </w:r>
          </w:p>
        </w:tc>
        <w:tc>
          <w:tcPr>
            <w:tcW w:w="500" w:type="pct"/>
            <w:gridSpan w:val="2"/>
            <w:tcBorders>
              <w:top w:val="nil"/>
              <w:left w:val="nil"/>
              <w:bottom w:val="nil"/>
              <w:right w:val="nil"/>
            </w:tcBorders>
            <w:shd w:val="clear" w:color="auto" w:fill="auto"/>
            <w:noWrap/>
            <w:vAlign w:val="bottom"/>
          </w:tcPr>
          <w:p w:rsidR="00E17C70" w:rsidRPr="00AF796B" w:rsidRDefault="00E17C70" w:rsidP="00E17C70">
            <w:pPr>
              <w:jc w:val="center"/>
              <w:rPr>
                <w:sz w:val="18"/>
                <w:szCs w:val="18"/>
              </w:rPr>
            </w:pPr>
            <w:r w:rsidRPr="00AF796B">
              <w:rPr>
                <w:sz w:val="18"/>
                <w:szCs w:val="18"/>
              </w:rPr>
              <w:t>RF</w:t>
            </w:r>
          </w:p>
        </w:tc>
      </w:tr>
      <w:tr w:rsidR="00E17C70" w:rsidRPr="00AF796B" w:rsidTr="00257544">
        <w:trPr>
          <w:trHeight w:val="255"/>
          <w:jc w:val="center"/>
        </w:trPr>
        <w:tc>
          <w:tcPr>
            <w:tcW w:w="2654" w:type="pct"/>
            <w:gridSpan w:val="2"/>
            <w:tcBorders>
              <w:top w:val="nil"/>
              <w:left w:val="nil"/>
              <w:bottom w:val="nil"/>
              <w:right w:val="nil"/>
            </w:tcBorders>
            <w:shd w:val="clear" w:color="auto" w:fill="auto"/>
            <w:noWrap/>
            <w:vAlign w:val="bottom"/>
          </w:tcPr>
          <w:p w:rsidR="00E17C70" w:rsidRDefault="00E17C70" w:rsidP="00E17C70">
            <w:pPr>
              <w:rPr>
                <w:sz w:val="18"/>
                <w:szCs w:val="18"/>
              </w:rPr>
            </w:pPr>
            <w:r>
              <w:rPr>
                <w:sz w:val="18"/>
                <w:szCs w:val="18"/>
              </w:rPr>
              <w:t>Construct Hospice Facility UKHC</w:t>
            </w:r>
          </w:p>
        </w:tc>
        <w:tc>
          <w:tcPr>
            <w:tcW w:w="349" w:type="pct"/>
            <w:tcBorders>
              <w:top w:val="nil"/>
              <w:left w:val="nil"/>
              <w:bottom w:val="nil"/>
              <w:right w:val="nil"/>
            </w:tcBorders>
            <w:shd w:val="clear" w:color="auto" w:fill="auto"/>
            <w:noWrap/>
            <w:vAlign w:val="bottom"/>
          </w:tcPr>
          <w:p w:rsidR="00E17C70" w:rsidRPr="00AF796B" w:rsidRDefault="00E17C70" w:rsidP="00E17C70">
            <w:pPr>
              <w:jc w:val="center"/>
              <w:rPr>
                <w:sz w:val="18"/>
                <w:szCs w:val="18"/>
              </w:rPr>
            </w:pPr>
            <w:r w:rsidRPr="001B1432">
              <w:rPr>
                <w:sz w:val="18"/>
                <w:szCs w:val="18"/>
              </w:rPr>
              <w:t>C-O</w:t>
            </w:r>
          </w:p>
        </w:tc>
        <w:tc>
          <w:tcPr>
            <w:tcW w:w="748" w:type="pct"/>
            <w:tcBorders>
              <w:top w:val="nil"/>
              <w:left w:val="nil"/>
              <w:bottom w:val="nil"/>
              <w:right w:val="nil"/>
            </w:tcBorders>
            <w:shd w:val="clear" w:color="auto" w:fill="auto"/>
            <w:noWrap/>
            <w:vAlign w:val="bottom"/>
          </w:tcPr>
          <w:p w:rsidR="00E17C70" w:rsidRPr="00AF796B" w:rsidRDefault="00E17C70" w:rsidP="00E17C70">
            <w:pPr>
              <w:jc w:val="right"/>
              <w:rPr>
                <w:sz w:val="18"/>
                <w:szCs w:val="18"/>
              </w:rPr>
            </w:pPr>
            <w:r w:rsidRPr="001B1432">
              <w:rPr>
                <w:sz w:val="18"/>
                <w:szCs w:val="18"/>
              </w:rPr>
              <w:t>5,000,000</w:t>
            </w:r>
          </w:p>
        </w:tc>
        <w:tc>
          <w:tcPr>
            <w:tcW w:w="749" w:type="pct"/>
            <w:gridSpan w:val="2"/>
            <w:tcBorders>
              <w:top w:val="nil"/>
              <w:left w:val="nil"/>
              <w:bottom w:val="nil"/>
              <w:right w:val="nil"/>
            </w:tcBorders>
            <w:shd w:val="clear" w:color="auto" w:fill="auto"/>
            <w:noWrap/>
            <w:vAlign w:val="bottom"/>
          </w:tcPr>
          <w:p w:rsidR="00E17C70" w:rsidRPr="00AF796B" w:rsidRDefault="00E17C70" w:rsidP="00E17C70">
            <w:pPr>
              <w:jc w:val="right"/>
              <w:rPr>
                <w:sz w:val="18"/>
                <w:szCs w:val="18"/>
              </w:rPr>
            </w:pPr>
            <w:r w:rsidRPr="008D3065">
              <w:rPr>
                <w:sz w:val="18"/>
                <w:szCs w:val="18"/>
              </w:rPr>
              <w:t>5,000,000</w:t>
            </w:r>
          </w:p>
        </w:tc>
        <w:tc>
          <w:tcPr>
            <w:tcW w:w="500" w:type="pct"/>
            <w:gridSpan w:val="2"/>
            <w:tcBorders>
              <w:top w:val="nil"/>
              <w:left w:val="nil"/>
              <w:bottom w:val="nil"/>
              <w:right w:val="nil"/>
            </w:tcBorders>
            <w:shd w:val="clear" w:color="auto" w:fill="auto"/>
            <w:noWrap/>
            <w:vAlign w:val="bottom"/>
          </w:tcPr>
          <w:p w:rsidR="00E17C70" w:rsidRPr="00AF796B" w:rsidRDefault="00E17C70" w:rsidP="00E17C70">
            <w:pPr>
              <w:jc w:val="center"/>
              <w:rPr>
                <w:sz w:val="18"/>
                <w:szCs w:val="18"/>
              </w:rPr>
            </w:pPr>
            <w:r w:rsidRPr="008D3065">
              <w:rPr>
                <w:sz w:val="18"/>
                <w:szCs w:val="18"/>
              </w:rPr>
              <w:t>RF</w:t>
            </w:r>
          </w:p>
        </w:tc>
      </w:tr>
      <w:tr w:rsidR="00E17C70" w:rsidRPr="00AF796B" w:rsidTr="00257544">
        <w:trPr>
          <w:trHeight w:val="255"/>
          <w:jc w:val="center"/>
        </w:trPr>
        <w:tc>
          <w:tcPr>
            <w:tcW w:w="2654" w:type="pct"/>
            <w:gridSpan w:val="2"/>
            <w:tcBorders>
              <w:top w:val="nil"/>
              <w:left w:val="nil"/>
              <w:bottom w:val="nil"/>
              <w:right w:val="nil"/>
            </w:tcBorders>
            <w:shd w:val="clear" w:color="auto" w:fill="auto"/>
            <w:noWrap/>
            <w:vAlign w:val="bottom"/>
          </w:tcPr>
          <w:p w:rsidR="00E17C70" w:rsidRPr="00AF796B" w:rsidRDefault="00E17C70" w:rsidP="00E17C70">
            <w:pPr>
              <w:rPr>
                <w:sz w:val="18"/>
                <w:szCs w:val="18"/>
              </w:rPr>
            </w:pPr>
            <w:r w:rsidRPr="008D3065">
              <w:rPr>
                <w:sz w:val="18"/>
                <w:szCs w:val="18"/>
              </w:rPr>
              <w:t>Construct/Im</w:t>
            </w:r>
            <w:r>
              <w:rPr>
                <w:sz w:val="18"/>
                <w:szCs w:val="18"/>
              </w:rPr>
              <w:t>prove Medical/Administration Facilities UKHC</w:t>
            </w:r>
          </w:p>
        </w:tc>
        <w:tc>
          <w:tcPr>
            <w:tcW w:w="349" w:type="pct"/>
            <w:tcBorders>
              <w:top w:val="nil"/>
              <w:left w:val="nil"/>
              <w:bottom w:val="nil"/>
              <w:right w:val="nil"/>
            </w:tcBorders>
            <w:shd w:val="clear" w:color="auto" w:fill="auto"/>
            <w:noWrap/>
            <w:vAlign w:val="bottom"/>
          </w:tcPr>
          <w:p w:rsidR="00E17C70" w:rsidRPr="00AF796B" w:rsidRDefault="00E17C70" w:rsidP="00E17C70">
            <w:pPr>
              <w:jc w:val="center"/>
              <w:rPr>
                <w:sz w:val="18"/>
                <w:szCs w:val="18"/>
              </w:rPr>
            </w:pPr>
            <w:r w:rsidRPr="008D3065">
              <w:rPr>
                <w:sz w:val="18"/>
                <w:szCs w:val="18"/>
              </w:rPr>
              <w:t>C-PI</w:t>
            </w:r>
          </w:p>
        </w:tc>
        <w:tc>
          <w:tcPr>
            <w:tcW w:w="748" w:type="pct"/>
            <w:tcBorders>
              <w:top w:val="nil"/>
              <w:left w:val="nil"/>
              <w:bottom w:val="nil"/>
              <w:right w:val="nil"/>
            </w:tcBorders>
            <w:shd w:val="clear" w:color="auto" w:fill="auto"/>
            <w:noWrap/>
            <w:vAlign w:val="bottom"/>
          </w:tcPr>
          <w:p w:rsidR="00E17C70" w:rsidRPr="00AF796B" w:rsidRDefault="00E17C70" w:rsidP="00E17C70">
            <w:pPr>
              <w:jc w:val="right"/>
              <w:rPr>
                <w:sz w:val="18"/>
                <w:szCs w:val="18"/>
              </w:rPr>
            </w:pPr>
            <w:r w:rsidRPr="001B1432">
              <w:rPr>
                <w:sz w:val="18"/>
                <w:szCs w:val="18"/>
              </w:rPr>
              <w:t>15,000,000</w:t>
            </w:r>
          </w:p>
        </w:tc>
        <w:tc>
          <w:tcPr>
            <w:tcW w:w="749" w:type="pct"/>
            <w:gridSpan w:val="2"/>
            <w:tcBorders>
              <w:top w:val="nil"/>
              <w:left w:val="nil"/>
              <w:bottom w:val="nil"/>
              <w:right w:val="nil"/>
            </w:tcBorders>
            <w:shd w:val="clear" w:color="auto" w:fill="auto"/>
            <w:noWrap/>
            <w:vAlign w:val="bottom"/>
          </w:tcPr>
          <w:p w:rsidR="00E17C70" w:rsidRPr="00AF796B" w:rsidRDefault="00E17C70" w:rsidP="00E17C70">
            <w:pPr>
              <w:jc w:val="right"/>
              <w:rPr>
                <w:sz w:val="18"/>
                <w:szCs w:val="18"/>
              </w:rPr>
            </w:pPr>
            <w:r w:rsidRPr="008D3065">
              <w:rPr>
                <w:sz w:val="18"/>
                <w:szCs w:val="18"/>
              </w:rPr>
              <w:t>15,000,000</w:t>
            </w:r>
          </w:p>
        </w:tc>
        <w:tc>
          <w:tcPr>
            <w:tcW w:w="500" w:type="pct"/>
            <w:gridSpan w:val="2"/>
            <w:tcBorders>
              <w:top w:val="nil"/>
              <w:left w:val="nil"/>
              <w:bottom w:val="nil"/>
              <w:right w:val="nil"/>
            </w:tcBorders>
            <w:shd w:val="clear" w:color="auto" w:fill="auto"/>
            <w:noWrap/>
            <w:vAlign w:val="bottom"/>
          </w:tcPr>
          <w:p w:rsidR="00E17C70" w:rsidRPr="00AF796B" w:rsidRDefault="00E17C70" w:rsidP="00E17C70">
            <w:pPr>
              <w:jc w:val="center"/>
              <w:rPr>
                <w:sz w:val="18"/>
                <w:szCs w:val="18"/>
              </w:rPr>
            </w:pPr>
            <w:r w:rsidRPr="003B3DE1">
              <w:rPr>
                <w:sz w:val="18"/>
                <w:szCs w:val="18"/>
              </w:rPr>
              <w:t>RF</w:t>
            </w:r>
          </w:p>
        </w:tc>
      </w:tr>
      <w:tr w:rsidR="00E17C70" w:rsidRPr="00AF796B" w:rsidTr="00257544">
        <w:trPr>
          <w:trHeight w:val="255"/>
          <w:jc w:val="center"/>
        </w:trPr>
        <w:tc>
          <w:tcPr>
            <w:tcW w:w="2654" w:type="pct"/>
            <w:gridSpan w:val="2"/>
            <w:tcBorders>
              <w:top w:val="nil"/>
              <w:left w:val="nil"/>
              <w:bottom w:val="nil"/>
              <w:right w:val="nil"/>
            </w:tcBorders>
            <w:shd w:val="clear" w:color="auto" w:fill="auto"/>
            <w:noWrap/>
            <w:vAlign w:val="bottom"/>
          </w:tcPr>
          <w:p w:rsidR="00E17C70" w:rsidRDefault="00E17C70" w:rsidP="00E17C70">
            <w:pPr>
              <w:rPr>
                <w:sz w:val="18"/>
                <w:szCs w:val="18"/>
              </w:rPr>
            </w:pPr>
            <w:r w:rsidRPr="00DC15A2">
              <w:rPr>
                <w:sz w:val="18"/>
                <w:szCs w:val="18"/>
              </w:rPr>
              <w:t>Constr</w:t>
            </w:r>
            <w:r>
              <w:rPr>
                <w:sz w:val="18"/>
                <w:szCs w:val="18"/>
              </w:rPr>
              <w:t>uct Medical/Administration Facility 4 UKHC</w:t>
            </w:r>
          </w:p>
        </w:tc>
        <w:tc>
          <w:tcPr>
            <w:tcW w:w="349" w:type="pct"/>
            <w:tcBorders>
              <w:top w:val="nil"/>
              <w:left w:val="nil"/>
              <w:bottom w:val="nil"/>
              <w:right w:val="nil"/>
            </w:tcBorders>
            <w:shd w:val="clear" w:color="auto" w:fill="auto"/>
            <w:noWrap/>
            <w:vAlign w:val="bottom"/>
          </w:tcPr>
          <w:p w:rsidR="00E17C70" w:rsidRPr="001B1432" w:rsidRDefault="00E17C70" w:rsidP="00E17C70">
            <w:pPr>
              <w:jc w:val="center"/>
              <w:rPr>
                <w:sz w:val="18"/>
                <w:szCs w:val="18"/>
              </w:rPr>
            </w:pPr>
            <w:r w:rsidRPr="00DC15A2">
              <w:rPr>
                <w:sz w:val="18"/>
                <w:szCs w:val="18"/>
              </w:rPr>
              <w:t>C-O</w:t>
            </w:r>
          </w:p>
        </w:tc>
        <w:tc>
          <w:tcPr>
            <w:tcW w:w="748" w:type="pct"/>
            <w:tcBorders>
              <w:top w:val="nil"/>
              <w:left w:val="nil"/>
              <w:bottom w:val="nil"/>
              <w:right w:val="nil"/>
            </w:tcBorders>
            <w:shd w:val="clear" w:color="auto" w:fill="auto"/>
            <w:noWrap/>
            <w:vAlign w:val="bottom"/>
          </w:tcPr>
          <w:p w:rsidR="00E17C70" w:rsidRPr="001B1432" w:rsidRDefault="00E17C70" w:rsidP="00E17C70">
            <w:pPr>
              <w:jc w:val="right"/>
              <w:rPr>
                <w:sz w:val="18"/>
                <w:szCs w:val="18"/>
              </w:rPr>
            </w:pPr>
            <w:r w:rsidRPr="00DC15A2">
              <w:rPr>
                <w:sz w:val="18"/>
                <w:szCs w:val="18"/>
              </w:rPr>
              <w:t>100,000,000</w:t>
            </w:r>
          </w:p>
        </w:tc>
        <w:tc>
          <w:tcPr>
            <w:tcW w:w="749" w:type="pct"/>
            <w:gridSpan w:val="2"/>
            <w:tcBorders>
              <w:top w:val="nil"/>
              <w:left w:val="nil"/>
              <w:bottom w:val="nil"/>
              <w:right w:val="nil"/>
            </w:tcBorders>
            <w:shd w:val="clear" w:color="auto" w:fill="auto"/>
            <w:noWrap/>
            <w:vAlign w:val="bottom"/>
          </w:tcPr>
          <w:p w:rsidR="00E17C70" w:rsidRPr="008D3065" w:rsidRDefault="00E17C70" w:rsidP="00E17C70">
            <w:pPr>
              <w:jc w:val="right"/>
              <w:rPr>
                <w:sz w:val="18"/>
                <w:szCs w:val="18"/>
              </w:rPr>
            </w:pPr>
            <w:r w:rsidRPr="00DC15A2">
              <w:rPr>
                <w:sz w:val="18"/>
                <w:szCs w:val="18"/>
              </w:rPr>
              <w:t>100,000,000</w:t>
            </w:r>
          </w:p>
        </w:tc>
        <w:tc>
          <w:tcPr>
            <w:tcW w:w="500" w:type="pct"/>
            <w:gridSpan w:val="2"/>
            <w:tcBorders>
              <w:top w:val="nil"/>
              <w:left w:val="nil"/>
              <w:bottom w:val="nil"/>
              <w:right w:val="nil"/>
            </w:tcBorders>
            <w:shd w:val="clear" w:color="auto" w:fill="auto"/>
            <w:noWrap/>
            <w:vAlign w:val="bottom"/>
          </w:tcPr>
          <w:p w:rsidR="00E17C70" w:rsidRPr="008D3065" w:rsidRDefault="00E17C70" w:rsidP="00E17C70">
            <w:pPr>
              <w:jc w:val="center"/>
              <w:rPr>
                <w:sz w:val="18"/>
                <w:szCs w:val="18"/>
              </w:rPr>
            </w:pPr>
            <w:r w:rsidRPr="00DC15A2">
              <w:rPr>
                <w:sz w:val="18"/>
                <w:szCs w:val="18"/>
              </w:rPr>
              <w:t>RF</w:t>
            </w:r>
          </w:p>
        </w:tc>
      </w:tr>
      <w:tr w:rsidR="00E17C70" w:rsidRPr="00AF796B" w:rsidTr="00257544">
        <w:trPr>
          <w:trHeight w:val="255"/>
          <w:jc w:val="center"/>
        </w:trPr>
        <w:tc>
          <w:tcPr>
            <w:tcW w:w="2654" w:type="pct"/>
            <w:gridSpan w:val="2"/>
            <w:tcBorders>
              <w:top w:val="nil"/>
              <w:left w:val="nil"/>
              <w:bottom w:val="nil"/>
              <w:right w:val="nil"/>
            </w:tcBorders>
            <w:shd w:val="clear" w:color="auto" w:fill="auto"/>
            <w:noWrap/>
            <w:vAlign w:val="bottom"/>
            <w:hideMark/>
          </w:tcPr>
          <w:p w:rsidR="00E17C70" w:rsidRPr="00AF796B" w:rsidRDefault="00E17C70" w:rsidP="00E17C70">
            <w:pPr>
              <w:rPr>
                <w:sz w:val="18"/>
                <w:szCs w:val="18"/>
              </w:rPr>
            </w:pPr>
            <w:r>
              <w:rPr>
                <w:sz w:val="18"/>
                <w:szCs w:val="18"/>
              </w:rPr>
              <w:t>Implement Land Use Plan UKHC</w:t>
            </w:r>
          </w:p>
        </w:tc>
        <w:tc>
          <w:tcPr>
            <w:tcW w:w="349" w:type="pct"/>
            <w:tcBorders>
              <w:top w:val="nil"/>
              <w:left w:val="nil"/>
              <w:bottom w:val="nil"/>
              <w:right w:val="nil"/>
            </w:tcBorders>
            <w:shd w:val="clear" w:color="auto" w:fill="auto"/>
            <w:noWrap/>
            <w:vAlign w:val="bottom"/>
          </w:tcPr>
          <w:p w:rsidR="00E17C70" w:rsidRPr="00AF796B" w:rsidRDefault="00E17C70" w:rsidP="00E17C70">
            <w:pPr>
              <w:jc w:val="center"/>
              <w:rPr>
                <w:sz w:val="18"/>
                <w:szCs w:val="18"/>
              </w:rPr>
            </w:pPr>
            <w:r w:rsidRPr="008D3065">
              <w:rPr>
                <w:sz w:val="18"/>
                <w:szCs w:val="18"/>
              </w:rPr>
              <w:t>C-O</w:t>
            </w:r>
          </w:p>
        </w:tc>
        <w:tc>
          <w:tcPr>
            <w:tcW w:w="748" w:type="pct"/>
            <w:tcBorders>
              <w:top w:val="nil"/>
              <w:left w:val="nil"/>
              <w:bottom w:val="nil"/>
              <w:right w:val="nil"/>
            </w:tcBorders>
            <w:shd w:val="clear" w:color="auto" w:fill="auto"/>
            <w:noWrap/>
            <w:vAlign w:val="bottom"/>
          </w:tcPr>
          <w:p w:rsidR="00E17C70" w:rsidRPr="00AF796B" w:rsidRDefault="00E17C70" w:rsidP="00E17C70">
            <w:pPr>
              <w:jc w:val="right"/>
              <w:rPr>
                <w:sz w:val="18"/>
                <w:szCs w:val="18"/>
              </w:rPr>
            </w:pPr>
            <w:r w:rsidRPr="001B1432">
              <w:rPr>
                <w:sz w:val="18"/>
                <w:szCs w:val="18"/>
              </w:rPr>
              <w:t>20,000,000</w:t>
            </w:r>
          </w:p>
        </w:tc>
        <w:tc>
          <w:tcPr>
            <w:tcW w:w="749" w:type="pct"/>
            <w:gridSpan w:val="2"/>
            <w:tcBorders>
              <w:top w:val="nil"/>
              <w:left w:val="nil"/>
              <w:bottom w:val="nil"/>
              <w:right w:val="nil"/>
            </w:tcBorders>
            <w:shd w:val="clear" w:color="auto" w:fill="auto"/>
            <w:noWrap/>
            <w:vAlign w:val="bottom"/>
          </w:tcPr>
          <w:p w:rsidR="00E17C70" w:rsidRPr="00AF796B" w:rsidRDefault="00E17C70" w:rsidP="00E17C70">
            <w:pPr>
              <w:jc w:val="right"/>
              <w:rPr>
                <w:sz w:val="18"/>
                <w:szCs w:val="18"/>
              </w:rPr>
            </w:pPr>
            <w:r w:rsidRPr="008D3065">
              <w:rPr>
                <w:sz w:val="18"/>
                <w:szCs w:val="18"/>
              </w:rPr>
              <w:t>20,000,000</w:t>
            </w:r>
          </w:p>
        </w:tc>
        <w:tc>
          <w:tcPr>
            <w:tcW w:w="500" w:type="pct"/>
            <w:gridSpan w:val="2"/>
            <w:tcBorders>
              <w:top w:val="nil"/>
              <w:left w:val="nil"/>
              <w:bottom w:val="nil"/>
              <w:right w:val="nil"/>
            </w:tcBorders>
            <w:shd w:val="clear" w:color="auto" w:fill="auto"/>
            <w:noWrap/>
            <w:vAlign w:val="bottom"/>
          </w:tcPr>
          <w:p w:rsidR="00E17C70" w:rsidRPr="00AF796B" w:rsidRDefault="00E17C70" w:rsidP="00E17C70">
            <w:pPr>
              <w:jc w:val="center"/>
              <w:rPr>
                <w:sz w:val="18"/>
                <w:szCs w:val="18"/>
              </w:rPr>
            </w:pPr>
            <w:r w:rsidRPr="003B3DE1">
              <w:rPr>
                <w:sz w:val="18"/>
                <w:szCs w:val="18"/>
              </w:rPr>
              <w:t>RF</w:t>
            </w:r>
          </w:p>
        </w:tc>
      </w:tr>
      <w:tr w:rsidR="00E17C70" w:rsidRPr="00AF796B" w:rsidTr="00257544">
        <w:trPr>
          <w:trHeight w:val="255"/>
          <w:jc w:val="center"/>
        </w:trPr>
        <w:tc>
          <w:tcPr>
            <w:tcW w:w="2654" w:type="pct"/>
            <w:gridSpan w:val="2"/>
            <w:tcBorders>
              <w:top w:val="nil"/>
              <w:left w:val="nil"/>
              <w:bottom w:val="nil"/>
              <w:right w:val="nil"/>
            </w:tcBorders>
            <w:shd w:val="clear" w:color="auto" w:fill="auto"/>
            <w:noWrap/>
            <w:vAlign w:val="bottom"/>
            <w:hideMark/>
          </w:tcPr>
          <w:p w:rsidR="00E17C70" w:rsidRPr="00AF796B" w:rsidRDefault="00E17C70" w:rsidP="00E17C70">
            <w:pPr>
              <w:rPr>
                <w:sz w:val="18"/>
                <w:szCs w:val="18"/>
              </w:rPr>
            </w:pPr>
            <w:r w:rsidRPr="008D3065">
              <w:rPr>
                <w:sz w:val="18"/>
                <w:szCs w:val="18"/>
              </w:rPr>
              <w:t>Implement</w:t>
            </w:r>
            <w:r>
              <w:rPr>
                <w:sz w:val="18"/>
                <w:szCs w:val="18"/>
              </w:rPr>
              <w:t xml:space="preserve"> Patient Communication System UKHC</w:t>
            </w:r>
          </w:p>
        </w:tc>
        <w:tc>
          <w:tcPr>
            <w:tcW w:w="349" w:type="pct"/>
            <w:tcBorders>
              <w:top w:val="nil"/>
              <w:left w:val="nil"/>
              <w:bottom w:val="nil"/>
              <w:right w:val="nil"/>
            </w:tcBorders>
            <w:shd w:val="clear" w:color="auto" w:fill="auto"/>
            <w:noWrap/>
            <w:vAlign w:val="bottom"/>
          </w:tcPr>
          <w:p w:rsidR="00E17C70" w:rsidRPr="00AF796B" w:rsidRDefault="00E17C70" w:rsidP="00E17C70">
            <w:pPr>
              <w:jc w:val="center"/>
              <w:rPr>
                <w:sz w:val="18"/>
                <w:szCs w:val="18"/>
              </w:rPr>
            </w:pPr>
            <w:r w:rsidRPr="008D3065">
              <w:rPr>
                <w:sz w:val="18"/>
                <w:szCs w:val="18"/>
              </w:rPr>
              <w:t>IT</w:t>
            </w:r>
          </w:p>
        </w:tc>
        <w:tc>
          <w:tcPr>
            <w:tcW w:w="748" w:type="pct"/>
            <w:tcBorders>
              <w:top w:val="nil"/>
              <w:left w:val="nil"/>
              <w:bottom w:val="nil"/>
              <w:right w:val="nil"/>
            </w:tcBorders>
            <w:shd w:val="clear" w:color="auto" w:fill="auto"/>
            <w:noWrap/>
            <w:vAlign w:val="bottom"/>
          </w:tcPr>
          <w:p w:rsidR="00E17C70" w:rsidRPr="00AF796B" w:rsidRDefault="00E17C70" w:rsidP="00E17C70">
            <w:pPr>
              <w:jc w:val="right"/>
              <w:rPr>
                <w:sz w:val="18"/>
                <w:szCs w:val="18"/>
              </w:rPr>
            </w:pPr>
            <w:r w:rsidRPr="001B1432">
              <w:rPr>
                <w:sz w:val="18"/>
                <w:szCs w:val="18"/>
              </w:rPr>
              <w:t>10,000,000</w:t>
            </w:r>
          </w:p>
        </w:tc>
        <w:tc>
          <w:tcPr>
            <w:tcW w:w="749" w:type="pct"/>
            <w:gridSpan w:val="2"/>
            <w:tcBorders>
              <w:top w:val="nil"/>
              <w:left w:val="nil"/>
              <w:bottom w:val="nil"/>
              <w:right w:val="nil"/>
            </w:tcBorders>
            <w:shd w:val="clear" w:color="auto" w:fill="auto"/>
            <w:noWrap/>
            <w:vAlign w:val="bottom"/>
          </w:tcPr>
          <w:p w:rsidR="00E17C70" w:rsidRPr="00AF796B" w:rsidRDefault="00E17C70" w:rsidP="00E17C70">
            <w:pPr>
              <w:jc w:val="right"/>
              <w:rPr>
                <w:sz w:val="18"/>
                <w:szCs w:val="18"/>
              </w:rPr>
            </w:pPr>
            <w:r w:rsidRPr="008D3065">
              <w:rPr>
                <w:sz w:val="18"/>
                <w:szCs w:val="18"/>
              </w:rPr>
              <w:t>10,000,000</w:t>
            </w:r>
          </w:p>
        </w:tc>
        <w:tc>
          <w:tcPr>
            <w:tcW w:w="500" w:type="pct"/>
            <w:gridSpan w:val="2"/>
            <w:tcBorders>
              <w:top w:val="nil"/>
              <w:left w:val="nil"/>
              <w:bottom w:val="nil"/>
              <w:right w:val="nil"/>
            </w:tcBorders>
            <w:shd w:val="clear" w:color="auto" w:fill="auto"/>
            <w:noWrap/>
            <w:vAlign w:val="bottom"/>
          </w:tcPr>
          <w:p w:rsidR="00E17C70" w:rsidRPr="00AF796B" w:rsidRDefault="00E17C70" w:rsidP="00E17C70">
            <w:pPr>
              <w:jc w:val="center"/>
              <w:rPr>
                <w:sz w:val="18"/>
                <w:szCs w:val="18"/>
              </w:rPr>
            </w:pPr>
            <w:r w:rsidRPr="003B3DE1">
              <w:rPr>
                <w:sz w:val="18"/>
                <w:szCs w:val="18"/>
              </w:rPr>
              <w:t>RF</w:t>
            </w:r>
          </w:p>
        </w:tc>
      </w:tr>
      <w:tr w:rsidR="00E17C70" w:rsidRPr="00AF796B" w:rsidTr="00257544">
        <w:trPr>
          <w:trHeight w:val="255"/>
          <w:jc w:val="center"/>
        </w:trPr>
        <w:tc>
          <w:tcPr>
            <w:tcW w:w="2654" w:type="pct"/>
            <w:gridSpan w:val="2"/>
            <w:tcBorders>
              <w:top w:val="nil"/>
              <w:left w:val="nil"/>
              <w:bottom w:val="nil"/>
              <w:right w:val="nil"/>
            </w:tcBorders>
            <w:shd w:val="clear" w:color="auto" w:fill="auto"/>
            <w:noWrap/>
            <w:vAlign w:val="bottom"/>
            <w:hideMark/>
          </w:tcPr>
          <w:p w:rsidR="00E17C70" w:rsidRDefault="00E17C70" w:rsidP="00E17C70">
            <w:pPr>
              <w:rPr>
                <w:sz w:val="18"/>
                <w:szCs w:val="18"/>
              </w:rPr>
            </w:pPr>
            <w:r w:rsidRPr="00C934E0">
              <w:rPr>
                <w:sz w:val="18"/>
                <w:szCs w:val="18"/>
              </w:rPr>
              <w:t>Improve B</w:t>
            </w:r>
            <w:r>
              <w:rPr>
                <w:sz w:val="18"/>
                <w:szCs w:val="18"/>
              </w:rPr>
              <w:t>ui</w:t>
            </w:r>
            <w:r w:rsidRPr="00C934E0">
              <w:rPr>
                <w:sz w:val="18"/>
                <w:szCs w:val="18"/>
              </w:rPr>
              <w:t>ld</w:t>
            </w:r>
            <w:r>
              <w:rPr>
                <w:sz w:val="18"/>
                <w:szCs w:val="18"/>
              </w:rPr>
              <w:t xml:space="preserve">ing Systems </w:t>
            </w:r>
            <w:r w:rsidRPr="00C934E0">
              <w:rPr>
                <w:sz w:val="18"/>
                <w:szCs w:val="18"/>
              </w:rPr>
              <w:t>UKHC</w:t>
            </w:r>
          </w:p>
        </w:tc>
        <w:tc>
          <w:tcPr>
            <w:tcW w:w="349" w:type="pct"/>
            <w:tcBorders>
              <w:top w:val="nil"/>
              <w:left w:val="nil"/>
              <w:bottom w:val="nil"/>
              <w:right w:val="nil"/>
            </w:tcBorders>
            <w:shd w:val="clear" w:color="auto" w:fill="auto"/>
            <w:noWrap/>
            <w:vAlign w:val="bottom"/>
          </w:tcPr>
          <w:p w:rsidR="00E17C70" w:rsidRPr="00AF796B" w:rsidRDefault="00E17C70" w:rsidP="00E17C70">
            <w:pPr>
              <w:jc w:val="center"/>
              <w:rPr>
                <w:sz w:val="18"/>
                <w:szCs w:val="18"/>
              </w:rPr>
            </w:pPr>
            <w:r>
              <w:rPr>
                <w:sz w:val="18"/>
                <w:szCs w:val="18"/>
              </w:rPr>
              <w:t>C-PI</w:t>
            </w:r>
          </w:p>
        </w:tc>
        <w:tc>
          <w:tcPr>
            <w:tcW w:w="748" w:type="pct"/>
            <w:tcBorders>
              <w:top w:val="nil"/>
              <w:left w:val="nil"/>
              <w:bottom w:val="nil"/>
              <w:right w:val="nil"/>
            </w:tcBorders>
            <w:shd w:val="clear" w:color="auto" w:fill="auto"/>
            <w:noWrap/>
            <w:vAlign w:val="bottom"/>
          </w:tcPr>
          <w:p w:rsidR="00E17C70" w:rsidRPr="00AF796B" w:rsidRDefault="00E17C70" w:rsidP="00E17C70">
            <w:pPr>
              <w:jc w:val="right"/>
              <w:rPr>
                <w:sz w:val="18"/>
                <w:szCs w:val="18"/>
              </w:rPr>
            </w:pPr>
            <w:r>
              <w:rPr>
                <w:sz w:val="18"/>
                <w:szCs w:val="18"/>
              </w:rPr>
              <w:t>5</w:t>
            </w:r>
            <w:r w:rsidRPr="00C934E0">
              <w:rPr>
                <w:sz w:val="18"/>
                <w:szCs w:val="18"/>
              </w:rPr>
              <w:t>0,000,000</w:t>
            </w:r>
          </w:p>
        </w:tc>
        <w:tc>
          <w:tcPr>
            <w:tcW w:w="749" w:type="pct"/>
            <w:gridSpan w:val="2"/>
            <w:tcBorders>
              <w:top w:val="nil"/>
              <w:left w:val="nil"/>
              <w:bottom w:val="nil"/>
              <w:right w:val="nil"/>
            </w:tcBorders>
            <w:shd w:val="clear" w:color="auto" w:fill="auto"/>
            <w:noWrap/>
            <w:vAlign w:val="bottom"/>
          </w:tcPr>
          <w:p w:rsidR="00E17C70" w:rsidRPr="00AF796B" w:rsidRDefault="00E17C70" w:rsidP="00E17C70">
            <w:pPr>
              <w:jc w:val="right"/>
              <w:rPr>
                <w:sz w:val="18"/>
                <w:szCs w:val="18"/>
              </w:rPr>
            </w:pPr>
            <w:r>
              <w:rPr>
                <w:sz w:val="18"/>
                <w:szCs w:val="18"/>
              </w:rPr>
              <w:t>5</w:t>
            </w:r>
            <w:r w:rsidRPr="00C934E0">
              <w:rPr>
                <w:sz w:val="18"/>
                <w:szCs w:val="18"/>
              </w:rPr>
              <w:t>0,000,000</w:t>
            </w:r>
          </w:p>
        </w:tc>
        <w:tc>
          <w:tcPr>
            <w:tcW w:w="500" w:type="pct"/>
            <w:gridSpan w:val="2"/>
            <w:tcBorders>
              <w:top w:val="nil"/>
              <w:left w:val="nil"/>
              <w:bottom w:val="nil"/>
              <w:right w:val="nil"/>
            </w:tcBorders>
            <w:shd w:val="clear" w:color="auto" w:fill="auto"/>
            <w:noWrap/>
            <w:vAlign w:val="bottom"/>
          </w:tcPr>
          <w:p w:rsidR="00E17C70" w:rsidRPr="00AF796B" w:rsidRDefault="00E17C70" w:rsidP="00E17C70">
            <w:pPr>
              <w:jc w:val="center"/>
              <w:rPr>
                <w:sz w:val="18"/>
                <w:szCs w:val="18"/>
              </w:rPr>
            </w:pPr>
            <w:r w:rsidRPr="00C934E0">
              <w:rPr>
                <w:sz w:val="18"/>
                <w:szCs w:val="18"/>
              </w:rPr>
              <w:t>RF</w:t>
            </w:r>
          </w:p>
        </w:tc>
      </w:tr>
      <w:tr w:rsidR="00E17C70" w:rsidRPr="00AF796B" w:rsidTr="00257544">
        <w:trPr>
          <w:trHeight w:val="255"/>
          <w:jc w:val="center"/>
        </w:trPr>
        <w:tc>
          <w:tcPr>
            <w:tcW w:w="2654" w:type="pct"/>
            <w:gridSpan w:val="2"/>
            <w:tcBorders>
              <w:top w:val="nil"/>
              <w:left w:val="nil"/>
              <w:bottom w:val="nil"/>
              <w:right w:val="nil"/>
            </w:tcBorders>
            <w:shd w:val="clear" w:color="auto" w:fill="auto"/>
            <w:noWrap/>
            <w:vAlign w:val="bottom"/>
            <w:hideMark/>
          </w:tcPr>
          <w:p w:rsidR="00E17C70" w:rsidRDefault="00E17C70" w:rsidP="00E17C70">
            <w:pPr>
              <w:rPr>
                <w:sz w:val="18"/>
                <w:szCs w:val="18"/>
              </w:rPr>
            </w:pPr>
            <w:r w:rsidRPr="00622552">
              <w:rPr>
                <w:sz w:val="18"/>
                <w:szCs w:val="18"/>
              </w:rPr>
              <w:t>Improve Clinical</w:t>
            </w:r>
            <w:r>
              <w:rPr>
                <w:sz w:val="18"/>
                <w:szCs w:val="18"/>
              </w:rPr>
              <w:t>/Ambulatory Services Facilities</w:t>
            </w:r>
          </w:p>
        </w:tc>
        <w:tc>
          <w:tcPr>
            <w:tcW w:w="349" w:type="pct"/>
            <w:tcBorders>
              <w:top w:val="nil"/>
              <w:left w:val="nil"/>
              <w:bottom w:val="nil"/>
              <w:right w:val="nil"/>
            </w:tcBorders>
            <w:shd w:val="clear" w:color="auto" w:fill="auto"/>
            <w:noWrap/>
            <w:vAlign w:val="bottom"/>
          </w:tcPr>
          <w:p w:rsidR="00E17C70" w:rsidRPr="00AF796B" w:rsidRDefault="00E17C70" w:rsidP="00E17C70">
            <w:pPr>
              <w:jc w:val="center"/>
              <w:rPr>
                <w:sz w:val="18"/>
                <w:szCs w:val="18"/>
              </w:rPr>
            </w:pPr>
            <w:r w:rsidRPr="00622552">
              <w:rPr>
                <w:sz w:val="18"/>
                <w:szCs w:val="18"/>
              </w:rPr>
              <w:t>C-PI</w:t>
            </w:r>
          </w:p>
        </w:tc>
        <w:tc>
          <w:tcPr>
            <w:tcW w:w="748" w:type="pct"/>
            <w:tcBorders>
              <w:top w:val="nil"/>
              <w:left w:val="nil"/>
              <w:bottom w:val="nil"/>
              <w:right w:val="nil"/>
            </w:tcBorders>
            <w:shd w:val="clear" w:color="auto" w:fill="auto"/>
            <w:noWrap/>
            <w:vAlign w:val="bottom"/>
          </w:tcPr>
          <w:p w:rsidR="00E17C70" w:rsidRPr="00AF796B" w:rsidRDefault="00E17C70" w:rsidP="00E17C70">
            <w:pPr>
              <w:jc w:val="right"/>
              <w:rPr>
                <w:sz w:val="18"/>
                <w:szCs w:val="18"/>
              </w:rPr>
            </w:pPr>
            <w:r w:rsidRPr="001B1432">
              <w:rPr>
                <w:sz w:val="18"/>
                <w:szCs w:val="18"/>
              </w:rPr>
              <w:t>50,000,000</w:t>
            </w:r>
          </w:p>
        </w:tc>
        <w:tc>
          <w:tcPr>
            <w:tcW w:w="749" w:type="pct"/>
            <w:gridSpan w:val="2"/>
            <w:tcBorders>
              <w:top w:val="nil"/>
              <w:left w:val="nil"/>
              <w:bottom w:val="nil"/>
              <w:right w:val="nil"/>
            </w:tcBorders>
            <w:shd w:val="clear" w:color="auto" w:fill="auto"/>
            <w:noWrap/>
            <w:vAlign w:val="bottom"/>
          </w:tcPr>
          <w:p w:rsidR="00E17C70" w:rsidRPr="00AF796B" w:rsidRDefault="00E17C70" w:rsidP="00E17C70">
            <w:pPr>
              <w:jc w:val="right"/>
              <w:rPr>
                <w:sz w:val="18"/>
                <w:szCs w:val="18"/>
              </w:rPr>
            </w:pPr>
            <w:r w:rsidRPr="00622552">
              <w:rPr>
                <w:sz w:val="18"/>
                <w:szCs w:val="18"/>
              </w:rPr>
              <w:t>50,000,000</w:t>
            </w:r>
          </w:p>
        </w:tc>
        <w:tc>
          <w:tcPr>
            <w:tcW w:w="500" w:type="pct"/>
            <w:gridSpan w:val="2"/>
            <w:tcBorders>
              <w:top w:val="nil"/>
              <w:left w:val="nil"/>
              <w:bottom w:val="nil"/>
              <w:right w:val="nil"/>
            </w:tcBorders>
            <w:shd w:val="clear" w:color="auto" w:fill="auto"/>
            <w:noWrap/>
            <w:vAlign w:val="bottom"/>
          </w:tcPr>
          <w:p w:rsidR="00E17C70" w:rsidRPr="00AF796B" w:rsidRDefault="00E17C70" w:rsidP="00E17C70">
            <w:pPr>
              <w:jc w:val="center"/>
              <w:rPr>
                <w:sz w:val="18"/>
                <w:szCs w:val="18"/>
              </w:rPr>
            </w:pPr>
            <w:r w:rsidRPr="003B3DE1">
              <w:rPr>
                <w:sz w:val="18"/>
                <w:szCs w:val="18"/>
              </w:rPr>
              <w:t>RF</w:t>
            </w:r>
          </w:p>
        </w:tc>
      </w:tr>
      <w:tr w:rsidR="00E17C70" w:rsidRPr="00AF796B" w:rsidTr="00257544">
        <w:trPr>
          <w:trHeight w:val="255"/>
          <w:jc w:val="center"/>
        </w:trPr>
        <w:tc>
          <w:tcPr>
            <w:tcW w:w="2654" w:type="pct"/>
            <w:gridSpan w:val="2"/>
            <w:tcBorders>
              <w:top w:val="nil"/>
              <w:left w:val="nil"/>
              <w:bottom w:val="nil"/>
              <w:right w:val="nil"/>
            </w:tcBorders>
            <w:shd w:val="clear" w:color="auto" w:fill="auto"/>
            <w:noWrap/>
            <w:vAlign w:val="bottom"/>
            <w:hideMark/>
          </w:tcPr>
          <w:p w:rsidR="00E17C70" w:rsidRPr="00AF796B" w:rsidRDefault="00E17C70" w:rsidP="00E17C70">
            <w:pPr>
              <w:rPr>
                <w:sz w:val="18"/>
                <w:szCs w:val="18"/>
              </w:rPr>
            </w:pPr>
            <w:r w:rsidRPr="00622552">
              <w:rPr>
                <w:sz w:val="18"/>
                <w:szCs w:val="18"/>
              </w:rPr>
              <w:t>Improve Goo</w:t>
            </w:r>
            <w:r>
              <w:rPr>
                <w:sz w:val="18"/>
                <w:szCs w:val="18"/>
              </w:rPr>
              <w:t>d Samaritan Hospital Facilities</w:t>
            </w:r>
          </w:p>
        </w:tc>
        <w:tc>
          <w:tcPr>
            <w:tcW w:w="349" w:type="pct"/>
            <w:tcBorders>
              <w:top w:val="nil"/>
              <w:left w:val="nil"/>
              <w:bottom w:val="nil"/>
              <w:right w:val="nil"/>
            </w:tcBorders>
            <w:shd w:val="clear" w:color="auto" w:fill="auto"/>
            <w:noWrap/>
            <w:vAlign w:val="bottom"/>
          </w:tcPr>
          <w:p w:rsidR="00E17C70" w:rsidRPr="00AF796B" w:rsidRDefault="00E17C70" w:rsidP="00E17C70">
            <w:pPr>
              <w:jc w:val="center"/>
              <w:rPr>
                <w:sz w:val="18"/>
                <w:szCs w:val="18"/>
              </w:rPr>
            </w:pPr>
            <w:r w:rsidRPr="00622552">
              <w:rPr>
                <w:sz w:val="18"/>
                <w:szCs w:val="18"/>
              </w:rPr>
              <w:t>C-PI</w:t>
            </w:r>
          </w:p>
        </w:tc>
        <w:tc>
          <w:tcPr>
            <w:tcW w:w="748" w:type="pct"/>
            <w:tcBorders>
              <w:top w:val="nil"/>
              <w:left w:val="nil"/>
              <w:bottom w:val="nil"/>
              <w:right w:val="nil"/>
            </w:tcBorders>
            <w:shd w:val="clear" w:color="auto" w:fill="auto"/>
            <w:noWrap/>
            <w:vAlign w:val="bottom"/>
          </w:tcPr>
          <w:p w:rsidR="00E17C70" w:rsidRPr="00AF796B" w:rsidRDefault="00E17C70" w:rsidP="00E17C70">
            <w:pPr>
              <w:jc w:val="right"/>
              <w:rPr>
                <w:sz w:val="18"/>
                <w:szCs w:val="18"/>
              </w:rPr>
            </w:pPr>
            <w:r w:rsidRPr="001B1432">
              <w:rPr>
                <w:sz w:val="18"/>
                <w:szCs w:val="18"/>
              </w:rPr>
              <w:t>25,000,000</w:t>
            </w:r>
          </w:p>
        </w:tc>
        <w:tc>
          <w:tcPr>
            <w:tcW w:w="749" w:type="pct"/>
            <w:gridSpan w:val="2"/>
            <w:tcBorders>
              <w:top w:val="nil"/>
              <w:left w:val="nil"/>
              <w:bottom w:val="nil"/>
              <w:right w:val="nil"/>
            </w:tcBorders>
            <w:shd w:val="clear" w:color="auto" w:fill="auto"/>
            <w:noWrap/>
            <w:vAlign w:val="bottom"/>
          </w:tcPr>
          <w:p w:rsidR="00E17C70" w:rsidRPr="00AF796B" w:rsidRDefault="00E17C70" w:rsidP="00E17C70">
            <w:pPr>
              <w:jc w:val="right"/>
              <w:rPr>
                <w:sz w:val="18"/>
                <w:szCs w:val="18"/>
              </w:rPr>
            </w:pPr>
            <w:r w:rsidRPr="00622552">
              <w:rPr>
                <w:sz w:val="18"/>
                <w:szCs w:val="18"/>
              </w:rPr>
              <w:t>25,000,000</w:t>
            </w:r>
          </w:p>
        </w:tc>
        <w:tc>
          <w:tcPr>
            <w:tcW w:w="500" w:type="pct"/>
            <w:gridSpan w:val="2"/>
            <w:tcBorders>
              <w:top w:val="nil"/>
              <w:left w:val="nil"/>
              <w:bottom w:val="nil"/>
              <w:right w:val="nil"/>
            </w:tcBorders>
            <w:shd w:val="clear" w:color="auto" w:fill="auto"/>
            <w:noWrap/>
            <w:vAlign w:val="bottom"/>
          </w:tcPr>
          <w:p w:rsidR="00E17C70" w:rsidRPr="00AF796B" w:rsidRDefault="00E17C70" w:rsidP="00E17C70">
            <w:pPr>
              <w:jc w:val="center"/>
              <w:rPr>
                <w:sz w:val="18"/>
                <w:szCs w:val="18"/>
              </w:rPr>
            </w:pPr>
            <w:r w:rsidRPr="003B3DE1">
              <w:rPr>
                <w:sz w:val="18"/>
                <w:szCs w:val="18"/>
              </w:rPr>
              <w:t>RF</w:t>
            </w:r>
          </w:p>
        </w:tc>
      </w:tr>
      <w:tr w:rsidR="00E17C70" w:rsidRPr="00AF796B" w:rsidTr="00257544">
        <w:trPr>
          <w:trHeight w:val="255"/>
          <w:jc w:val="center"/>
        </w:trPr>
        <w:tc>
          <w:tcPr>
            <w:tcW w:w="2654" w:type="pct"/>
            <w:gridSpan w:val="2"/>
            <w:tcBorders>
              <w:top w:val="nil"/>
              <w:left w:val="nil"/>
              <w:bottom w:val="nil"/>
              <w:right w:val="nil"/>
            </w:tcBorders>
            <w:shd w:val="clear" w:color="auto" w:fill="auto"/>
            <w:noWrap/>
            <w:vAlign w:val="bottom"/>
            <w:hideMark/>
          </w:tcPr>
          <w:p w:rsidR="00E17C70" w:rsidRDefault="00E17C70" w:rsidP="00E17C70">
            <w:pPr>
              <w:rPr>
                <w:sz w:val="18"/>
                <w:szCs w:val="18"/>
              </w:rPr>
            </w:pPr>
            <w:r>
              <w:rPr>
                <w:sz w:val="18"/>
                <w:szCs w:val="18"/>
              </w:rPr>
              <w:t>Improve Markey Cancer Center</w:t>
            </w:r>
          </w:p>
        </w:tc>
        <w:tc>
          <w:tcPr>
            <w:tcW w:w="349" w:type="pct"/>
            <w:tcBorders>
              <w:top w:val="nil"/>
              <w:left w:val="nil"/>
              <w:bottom w:val="nil"/>
              <w:right w:val="nil"/>
            </w:tcBorders>
            <w:shd w:val="clear" w:color="auto" w:fill="auto"/>
            <w:noWrap/>
            <w:vAlign w:val="bottom"/>
          </w:tcPr>
          <w:p w:rsidR="00E17C70" w:rsidRPr="00AF796B" w:rsidRDefault="00E17C70" w:rsidP="00E17C70">
            <w:pPr>
              <w:jc w:val="center"/>
              <w:rPr>
                <w:sz w:val="18"/>
                <w:szCs w:val="18"/>
              </w:rPr>
            </w:pPr>
            <w:r w:rsidRPr="00622552">
              <w:rPr>
                <w:sz w:val="18"/>
                <w:szCs w:val="18"/>
              </w:rPr>
              <w:t>C-PI</w:t>
            </w:r>
          </w:p>
        </w:tc>
        <w:tc>
          <w:tcPr>
            <w:tcW w:w="748" w:type="pct"/>
            <w:tcBorders>
              <w:top w:val="nil"/>
              <w:left w:val="nil"/>
              <w:bottom w:val="nil"/>
              <w:right w:val="nil"/>
            </w:tcBorders>
            <w:shd w:val="clear" w:color="auto" w:fill="auto"/>
            <w:noWrap/>
            <w:vAlign w:val="bottom"/>
          </w:tcPr>
          <w:p w:rsidR="00E17C70" w:rsidRPr="00AF796B" w:rsidRDefault="00E17C70" w:rsidP="00E17C70">
            <w:pPr>
              <w:jc w:val="right"/>
              <w:rPr>
                <w:sz w:val="18"/>
                <w:szCs w:val="18"/>
              </w:rPr>
            </w:pPr>
            <w:r w:rsidRPr="001B1432">
              <w:rPr>
                <w:sz w:val="18"/>
                <w:szCs w:val="18"/>
              </w:rPr>
              <w:t>20,000,000</w:t>
            </w:r>
          </w:p>
        </w:tc>
        <w:tc>
          <w:tcPr>
            <w:tcW w:w="749" w:type="pct"/>
            <w:gridSpan w:val="2"/>
            <w:tcBorders>
              <w:top w:val="nil"/>
              <w:left w:val="nil"/>
              <w:bottom w:val="nil"/>
              <w:right w:val="nil"/>
            </w:tcBorders>
            <w:shd w:val="clear" w:color="auto" w:fill="auto"/>
            <w:noWrap/>
            <w:vAlign w:val="bottom"/>
          </w:tcPr>
          <w:p w:rsidR="00E17C70" w:rsidRPr="00AF796B" w:rsidRDefault="00E17C70" w:rsidP="00E17C70">
            <w:pPr>
              <w:jc w:val="right"/>
              <w:rPr>
                <w:sz w:val="18"/>
                <w:szCs w:val="18"/>
              </w:rPr>
            </w:pPr>
            <w:r w:rsidRPr="00622552">
              <w:rPr>
                <w:sz w:val="18"/>
                <w:szCs w:val="18"/>
              </w:rPr>
              <w:t>20,000,000</w:t>
            </w:r>
          </w:p>
        </w:tc>
        <w:tc>
          <w:tcPr>
            <w:tcW w:w="500" w:type="pct"/>
            <w:gridSpan w:val="2"/>
            <w:tcBorders>
              <w:top w:val="nil"/>
              <w:left w:val="nil"/>
              <w:bottom w:val="nil"/>
              <w:right w:val="nil"/>
            </w:tcBorders>
            <w:shd w:val="clear" w:color="auto" w:fill="auto"/>
            <w:noWrap/>
            <w:vAlign w:val="bottom"/>
          </w:tcPr>
          <w:p w:rsidR="00E17C70" w:rsidRPr="00AF796B" w:rsidRDefault="00E17C70" w:rsidP="00E17C70">
            <w:pPr>
              <w:jc w:val="center"/>
              <w:rPr>
                <w:sz w:val="18"/>
                <w:szCs w:val="18"/>
              </w:rPr>
            </w:pPr>
            <w:r w:rsidRPr="00AF796B">
              <w:rPr>
                <w:sz w:val="18"/>
                <w:szCs w:val="18"/>
              </w:rPr>
              <w:t>RF</w:t>
            </w:r>
          </w:p>
        </w:tc>
      </w:tr>
      <w:tr w:rsidR="00E17C70" w:rsidRPr="00AF796B" w:rsidTr="00257544">
        <w:trPr>
          <w:trHeight w:val="255"/>
          <w:jc w:val="center"/>
        </w:trPr>
        <w:tc>
          <w:tcPr>
            <w:tcW w:w="2654" w:type="pct"/>
            <w:gridSpan w:val="2"/>
            <w:tcBorders>
              <w:top w:val="nil"/>
              <w:left w:val="nil"/>
              <w:bottom w:val="nil"/>
              <w:right w:val="nil"/>
            </w:tcBorders>
            <w:shd w:val="clear" w:color="auto" w:fill="auto"/>
            <w:noWrap/>
            <w:vAlign w:val="bottom"/>
            <w:hideMark/>
          </w:tcPr>
          <w:p w:rsidR="00E17C70" w:rsidRDefault="00E17C70" w:rsidP="00E17C70">
            <w:pPr>
              <w:rPr>
                <w:sz w:val="18"/>
                <w:szCs w:val="18"/>
              </w:rPr>
            </w:pPr>
            <w:r w:rsidRPr="00622552">
              <w:rPr>
                <w:sz w:val="18"/>
                <w:szCs w:val="18"/>
              </w:rPr>
              <w:t>Improve UKHC Fa</w:t>
            </w:r>
            <w:r>
              <w:rPr>
                <w:sz w:val="18"/>
                <w:szCs w:val="18"/>
              </w:rPr>
              <w:t>cilities UK Chandler Hospital</w:t>
            </w:r>
          </w:p>
        </w:tc>
        <w:tc>
          <w:tcPr>
            <w:tcW w:w="349" w:type="pct"/>
            <w:tcBorders>
              <w:top w:val="nil"/>
              <w:left w:val="nil"/>
              <w:bottom w:val="nil"/>
              <w:right w:val="nil"/>
            </w:tcBorders>
            <w:shd w:val="clear" w:color="auto" w:fill="auto"/>
            <w:noWrap/>
            <w:vAlign w:val="bottom"/>
          </w:tcPr>
          <w:p w:rsidR="00E17C70" w:rsidRPr="00AF796B" w:rsidRDefault="00E17C70" w:rsidP="00E17C70">
            <w:pPr>
              <w:jc w:val="center"/>
              <w:rPr>
                <w:sz w:val="18"/>
                <w:szCs w:val="18"/>
              </w:rPr>
            </w:pPr>
            <w:r w:rsidRPr="00622552">
              <w:rPr>
                <w:sz w:val="18"/>
                <w:szCs w:val="18"/>
              </w:rPr>
              <w:t>C-PI</w:t>
            </w:r>
          </w:p>
        </w:tc>
        <w:tc>
          <w:tcPr>
            <w:tcW w:w="748" w:type="pct"/>
            <w:tcBorders>
              <w:top w:val="nil"/>
              <w:left w:val="nil"/>
              <w:bottom w:val="nil"/>
              <w:right w:val="nil"/>
            </w:tcBorders>
            <w:shd w:val="clear" w:color="auto" w:fill="auto"/>
            <w:noWrap/>
            <w:vAlign w:val="bottom"/>
          </w:tcPr>
          <w:p w:rsidR="00E17C70" w:rsidRPr="00AF796B" w:rsidRDefault="00E17C70" w:rsidP="00E17C70">
            <w:pPr>
              <w:jc w:val="right"/>
              <w:rPr>
                <w:sz w:val="18"/>
                <w:szCs w:val="18"/>
              </w:rPr>
            </w:pPr>
            <w:r w:rsidRPr="001B1432">
              <w:rPr>
                <w:sz w:val="18"/>
                <w:szCs w:val="18"/>
              </w:rPr>
              <w:t>310,000,000</w:t>
            </w:r>
          </w:p>
        </w:tc>
        <w:tc>
          <w:tcPr>
            <w:tcW w:w="749" w:type="pct"/>
            <w:gridSpan w:val="2"/>
            <w:tcBorders>
              <w:top w:val="nil"/>
              <w:left w:val="nil"/>
              <w:bottom w:val="nil"/>
              <w:right w:val="nil"/>
            </w:tcBorders>
            <w:shd w:val="clear" w:color="auto" w:fill="auto"/>
            <w:noWrap/>
            <w:vAlign w:val="bottom"/>
          </w:tcPr>
          <w:p w:rsidR="00E17C70" w:rsidRPr="00AF796B" w:rsidRDefault="00E17C70" w:rsidP="00E17C70">
            <w:pPr>
              <w:jc w:val="right"/>
              <w:rPr>
                <w:sz w:val="18"/>
                <w:szCs w:val="18"/>
              </w:rPr>
            </w:pPr>
            <w:r w:rsidRPr="00622552">
              <w:rPr>
                <w:sz w:val="18"/>
                <w:szCs w:val="18"/>
              </w:rPr>
              <w:t>310,000,000</w:t>
            </w:r>
          </w:p>
        </w:tc>
        <w:tc>
          <w:tcPr>
            <w:tcW w:w="500" w:type="pct"/>
            <w:gridSpan w:val="2"/>
            <w:tcBorders>
              <w:top w:val="nil"/>
              <w:left w:val="nil"/>
              <w:bottom w:val="nil"/>
              <w:right w:val="nil"/>
            </w:tcBorders>
            <w:shd w:val="clear" w:color="auto" w:fill="auto"/>
            <w:noWrap/>
            <w:vAlign w:val="bottom"/>
          </w:tcPr>
          <w:p w:rsidR="00E17C70" w:rsidRPr="00AF796B" w:rsidRDefault="00E17C70" w:rsidP="00E17C70">
            <w:pPr>
              <w:jc w:val="center"/>
              <w:rPr>
                <w:sz w:val="18"/>
                <w:szCs w:val="18"/>
              </w:rPr>
            </w:pPr>
            <w:r w:rsidRPr="007907C1">
              <w:rPr>
                <w:sz w:val="18"/>
                <w:szCs w:val="18"/>
              </w:rPr>
              <w:t>RF</w:t>
            </w:r>
          </w:p>
        </w:tc>
      </w:tr>
      <w:tr w:rsidR="00E17C70" w:rsidRPr="00AF796B" w:rsidTr="00257544">
        <w:trPr>
          <w:trHeight w:val="255"/>
          <w:jc w:val="center"/>
        </w:trPr>
        <w:tc>
          <w:tcPr>
            <w:tcW w:w="2654" w:type="pct"/>
            <w:gridSpan w:val="2"/>
            <w:tcBorders>
              <w:top w:val="nil"/>
              <w:left w:val="nil"/>
              <w:bottom w:val="nil"/>
              <w:right w:val="nil"/>
            </w:tcBorders>
            <w:shd w:val="clear" w:color="auto" w:fill="auto"/>
            <w:noWrap/>
            <w:vAlign w:val="bottom"/>
            <w:hideMark/>
          </w:tcPr>
          <w:p w:rsidR="00E17C70" w:rsidRPr="00AF796B" w:rsidRDefault="00E17C70" w:rsidP="00E17C70">
            <w:pPr>
              <w:rPr>
                <w:sz w:val="18"/>
                <w:szCs w:val="18"/>
              </w:rPr>
            </w:pPr>
            <w:r>
              <w:rPr>
                <w:sz w:val="18"/>
                <w:szCs w:val="18"/>
              </w:rPr>
              <w:t>Renovate/Improve Nursing Units UKHC</w:t>
            </w:r>
          </w:p>
        </w:tc>
        <w:tc>
          <w:tcPr>
            <w:tcW w:w="349" w:type="pct"/>
            <w:tcBorders>
              <w:top w:val="nil"/>
              <w:left w:val="nil"/>
              <w:bottom w:val="nil"/>
              <w:right w:val="nil"/>
            </w:tcBorders>
            <w:shd w:val="clear" w:color="auto" w:fill="auto"/>
            <w:noWrap/>
            <w:vAlign w:val="bottom"/>
          </w:tcPr>
          <w:p w:rsidR="00E17C70" w:rsidRPr="00AF796B" w:rsidRDefault="00E17C70" w:rsidP="00E17C70">
            <w:pPr>
              <w:jc w:val="center"/>
              <w:rPr>
                <w:sz w:val="18"/>
                <w:szCs w:val="18"/>
              </w:rPr>
            </w:pPr>
            <w:r w:rsidRPr="00AF796B">
              <w:rPr>
                <w:sz w:val="18"/>
                <w:szCs w:val="18"/>
              </w:rPr>
              <w:t>C-PI</w:t>
            </w:r>
          </w:p>
        </w:tc>
        <w:tc>
          <w:tcPr>
            <w:tcW w:w="748" w:type="pct"/>
            <w:tcBorders>
              <w:top w:val="nil"/>
              <w:left w:val="nil"/>
              <w:bottom w:val="nil"/>
              <w:right w:val="nil"/>
            </w:tcBorders>
            <w:shd w:val="clear" w:color="auto" w:fill="auto"/>
            <w:noWrap/>
            <w:vAlign w:val="bottom"/>
          </w:tcPr>
          <w:p w:rsidR="00E17C70" w:rsidRPr="00AF796B" w:rsidRDefault="00E17C70" w:rsidP="00E17C70">
            <w:pPr>
              <w:jc w:val="right"/>
              <w:rPr>
                <w:sz w:val="18"/>
                <w:szCs w:val="18"/>
              </w:rPr>
            </w:pPr>
            <w:r>
              <w:rPr>
                <w:sz w:val="18"/>
                <w:szCs w:val="18"/>
              </w:rPr>
              <w:t>7</w:t>
            </w:r>
            <w:r w:rsidRPr="00AF796B">
              <w:rPr>
                <w:sz w:val="18"/>
                <w:szCs w:val="18"/>
              </w:rPr>
              <w:t>,000,000</w:t>
            </w:r>
          </w:p>
        </w:tc>
        <w:tc>
          <w:tcPr>
            <w:tcW w:w="749" w:type="pct"/>
            <w:gridSpan w:val="2"/>
            <w:tcBorders>
              <w:top w:val="nil"/>
              <w:left w:val="nil"/>
              <w:bottom w:val="nil"/>
              <w:right w:val="nil"/>
            </w:tcBorders>
            <w:shd w:val="clear" w:color="auto" w:fill="auto"/>
            <w:noWrap/>
            <w:vAlign w:val="bottom"/>
          </w:tcPr>
          <w:p w:rsidR="00E17C70" w:rsidRPr="00AF796B" w:rsidRDefault="00E17C70" w:rsidP="00E17C70">
            <w:pPr>
              <w:jc w:val="right"/>
              <w:rPr>
                <w:sz w:val="18"/>
                <w:szCs w:val="18"/>
              </w:rPr>
            </w:pPr>
            <w:r>
              <w:rPr>
                <w:sz w:val="18"/>
                <w:szCs w:val="18"/>
              </w:rPr>
              <w:t>7</w:t>
            </w:r>
            <w:r w:rsidRPr="00AF796B">
              <w:rPr>
                <w:sz w:val="18"/>
                <w:szCs w:val="18"/>
              </w:rPr>
              <w:t>,000,000</w:t>
            </w:r>
          </w:p>
        </w:tc>
        <w:tc>
          <w:tcPr>
            <w:tcW w:w="500" w:type="pct"/>
            <w:gridSpan w:val="2"/>
            <w:tcBorders>
              <w:top w:val="nil"/>
              <w:left w:val="nil"/>
              <w:bottom w:val="nil"/>
              <w:right w:val="nil"/>
            </w:tcBorders>
            <w:shd w:val="clear" w:color="auto" w:fill="auto"/>
            <w:noWrap/>
            <w:vAlign w:val="bottom"/>
          </w:tcPr>
          <w:p w:rsidR="00E17C70" w:rsidRPr="00AF796B" w:rsidRDefault="00E17C70" w:rsidP="00E17C70">
            <w:pPr>
              <w:jc w:val="center"/>
              <w:rPr>
                <w:sz w:val="18"/>
                <w:szCs w:val="18"/>
              </w:rPr>
            </w:pPr>
            <w:r w:rsidRPr="00757BA7">
              <w:rPr>
                <w:sz w:val="18"/>
                <w:szCs w:val="18"/>
              </w:rPr>
              <w:t>RF</w:t>
            </w:r>
          </w:p>
        </w:tc>
      </w:tr>
      <w:tr w:rsidR="00E17C70" w:rsidRPr="00AF796B" w:rsidTr="00257544">
        <w:trPr>
          <w:trHeight w:val="255"/>
          <w:jc w:val="center"/>
        </w:trPr>
        <w:tc>
          <w:tcPr>
            <w:tcW w:w="2654" w:type="pct"/>
            <w:gridSpan w:val="2"/>
            <w:tcBorders>
              <w:top w:val="nil"/>
              <w:left w:val="nil"/>
              <w:bottom w:val="nil"/>
              <w:right w:val="nil"/>
            </w:tcBorders>
            <w:shd w:val="clear" w:color="auto" w:fill="auto"/>
            <w:noWrap/>
            <w:vAlign w:val="bottom"/>
          </w:tcPr>
          <w:p w:rsidR="00E17C70" w:rsidRPr="00AF796B" w:rsidRDefault="00E17C70" w:rsidP="00E17C70">
            <w:pPr>
              <w:rPr>
                <w:sz w:val="18"/>
                <w:szCs w:val="18"/>
              </w:rPr>
            </w:pPr>
            <w:r w:rsidRPr="00DC15A2">
              <w:rPr>
                <w:sz w:val="18"/>
                <w:szCs w:val="18"/>
              </w:rPr>
              <w:t>Renovat</w:t>
            </w:r>
            <w:r>
              <w:rPr>
                <w:sz w:val="18"/>
                <w:szCs w:val="18"/>
              </w:rPr>
              <w:t>e/Upgrade HealthCare Facilities</w:t>
            </w:r>
          </w:p>
        </w:tc>
        <w:tc>
          <w:tcPr>
            <w:tcW w:w="349" w:type="pct"/>
            <w:tcBorders>
              <w:top w:val="nil"/>
              <w:left w:val="nil"/>
              <w:bottom w:val="nil"/>
              <w:right w:val="nil"/>
            </w:tcBorders>
            <w:shd w:val="clear" w:color="auto" w:fill="auto"/>
            <w:noWrap/>
            <w:vAlign w:val="bottom"/>
          </w:tcPr>
          <w:p w:rsidR="00E17C70" w:rsidRPr="00AF796B" w:rsidRDefault="00E17C70" w:rsidP="00E17C70">
            <w:pPr>
              <w:jc w:val="center"/>
              <w:rPr>
                <w:sz w:val="18"/>
                <w:szCs w:val="18"/>
              </w:rPr>
            </w:pPr>
            <w:r w:rsidRPr="00DC15A2">
              <w:rPr>
                <w:sz w:val="18"/>
                <w:szCs w:val="18"/>
              </w:rPr>
              <w:t>C-PI</w:t>
            </w:r>
          </w:p>
        </w:tc>
        <w:tc>
          <w:tcPr>
            <w:tcW w:w="748" w:type="pct"/>
            <w:tcBorders>
              <w:top w:val="nil"/>
              <w:left w:val="nil"/>
              <w:bottom w:val="nil"/>
              <w:right w:val="nil"/>
            </w:tcBorders>
            <w:shd w:val="clear" w:color="auto" w:fill="auto"/>
            <w:noWrap/>
            <w:vAlign w:val="bottom"/>
          </w:tcPr>
          <w:p w:rsidR="00E17C70" w:rsidRPr="00AF796B" w:rsidRDefault="00E17C70" w:rsidP="00E17C70">
            <w:pPr>
              <w:jc w:val="right"/>
              <w:rPr>
                <w:sz w:val="18"/>
                <w:szCs w:val="18"/>
              </w:rPr>
            </w:pPr>
            <w:r w:rsidRPr="00DC15A2">
              <w:rPr>
                <w:sz w:val="18"/>
                <w:szCs w:val="18"/>
              </w:rPr>
              <w:t>100,000,000</w:t>
            </w:r>
          </w:p>
        </w:tc>
        <w:tc>
          <w:tcPr>
            <w:tcW w:w="749" w:type="pct"/>
            <w:gridSpan w:val="2"/>
            <w:tcBorders>
              <w:top w:val="nil"/>
              <w:left w:val="nil"/>
              <w:bottom w:val="nil"/>
              <w:right w:val="nil"/>
            </w:tcBorders>
            <w:shd w:val="clear" w:color="auto" w:fill="auto"/>
            <w:noWrap/>
            <w:vAlign w:val="bottom"/>
          </w:tcPr>
          <w:p w:rsidR="00E17C70" w:rsidRPr="00AF796B" w:rsidRDefault="00E17C70" w:rsidP="00E17C70">
            <w:pPr>
              <w:jc w:val="right"/>
              <w:rPr>
                <w:sz w:val="18"/>
                <w:szCs w:val="18"/>
              </w:rPr>
            </w:pPr>
            <w:r w:rsidRPr="00DC15A2">
              <w:rPr>
                <w:sz w:val="18"/>
                <w:szCs w:val="18"/>
              </w:rPr>
              <w:t>100,000,000</w:t>
            </w:r>
          </w:p>
        </w:tc>
        <w:tc>
          <w:tcPr>
            <w:tcW w:w="500" w:type="pct"/>
            <w:gridSpan w:val="2"/>
            <w:tcBorders>
              <w:top w:val="nil"/>
              <w:left w:val="nil"/>
              <w:bottom w:val="nil"/>
              <w:right w:val="nil"/>
            </w:tcBorders>
            <w:shd w:val="clear" w:color="auto" w:fill="auto"/>
            <w:noWrap/>
            <w:vAlign w:val="bottom"/>
          </w:tcPr>
          <w:p w:rsidR="00E17C70" w:rsidRPr="00AF796B" w:rsidRDefault="00E17C70" w:rsidP="00E17C70">
            <w:pPr>
              <w:jc w:val="center"/>
              <w:rPr>
                <w:sz w:val="18"/>
                <w:szCs w:val="18"/>
              </w:rPr>
            </w:pPr>
            <w:r w:rsidRPr="00DC15A2">
              <w:rPr>
                <w:sz w:val="18"/>
                <w:szCs w:val="18"/>
              </w:rPr>
              <w:t>RF</w:t>
            </w:r>
          </w:p>
        </w:tc>
      </w:tr>
      <w:tr w:rsidR="00E17C70" w:rsidRPr="00AF796B" w:rsidTr="00257544">
        <w:trPr>
          <w:trHeight w:val="255"/>
          <w:jc w:val="center"/>
        </w:trPr>
        <w:tc>
          <w:tcPr>
            <w:tcW w:w="2654" w:type="pct"/>
            <w:gridSpan w:val="2"/>
            <w:tcBorders>
              <w:top w:val="nil"/>
              <w:left w:val="nil"/>
              <w:bottom w:val="nil"/>
              <w:right w:val="nil"/>
            </w:tcBorders>
            <w:shd w:val="clear" w:color="auto" w:fill="auto"/>
            <w:noWrap/>
            <w:vAlign w:val="bottom"/>
          </w:tcPr>
          <w:p w:rsidR="00E17C70" w:rsidRPr="00AF796B" w:rsidRDefault="00E17C70" w:rsidP="00E17C70">
            <w:pPr>
              <w:rPr>
                <w:sz w:val="18"/>
                <w:szCs w:val="18"/>
              </w:rPr>
            </w:pPr>
            <w:r>
              <w:rPr>
                <w:sz w:val="18"/>
                <w:szCs w:val="18"/>
              </w:rPr>
              <w:t>Replace UKHC IT Systems 1</w:t>
            </w:r>
          </w:p>
        </w:tc>
        <w:tc>
          <w:tcPr>
            <w:tcW w:w="349" w:type="pct"/>
            <w:tcBorders>
              <w:top w:val="nil"/>
              <w:left w:val="nil"/>
              <w:bottom w:val="nil"/>
              <w:right w:val="nil"/>
            </w:tcBorders>
            <w:shd w:val="clear" w:color="auto" w:fill="auto"/>
            <w:noWrap/>
            <w:vAlign w:val="bottom"/>
          </w:tcPr>
          <w:p w:rsidR="00E17C70" w:rsidRPr="00AF796B" w:rsidRDefault="00E17C70" w:rsidP="00E17C70">
            <w:pPr>
              <w:jc w:val="center"/>
              <w:rPr>
                <w:sz w:val="18"/>
                <w:szCs w:val="18"/>
              </w:rPr>
            </w:pPr>
            <w:r w:rsidRPr="00622552">
              <w:rPr>
                <w:sz w:val="18"/>
                <w:szCs w:val="18"/>
              </w:rPr>
              <w:t>IT</w:t>
            </w:r>
          </w:p>
        </w:tc>
        <w:tc>
          <w:tcPr>
            <w:tcW w:w="748" w:type="pct"/>
            <w:tcBorders>
              <w:top w:val="nil"/>
              <w:left w:val="nil"/>
              <w:bottom w:val="nil"/>
              <w:right w:val="nil"/>
            </w:tcBorders>
            <w:shd w:val="clear" w:color="auto" w:fill="auto"/>
            <w:noWrap/>
            <w:vAlign w:val="bottom"/>
          </w:tcPr>
          <w:p w:rsidR="00E17C70" w:rsidRPr="00AF796B" w:rsidRDefault="00E17C70" w:rsidP="00E17C70">
            <w:pPr>
              <w:jc w:val="right"/>
              <w:rPr>
                <w:sz w:val="18"/>
                <w:szCs w:val="18"/>
              </w:rPr>
            </w:pPr>
            <w:r>
              <w:rPr>
                <w:sz w:val="18"/>
                <w:szCs w:val="18"/>
              </w:rPr>
              <w:t>32</w:t>
            </w:r>
            <w:r w:rsidRPr="001B1432">
              <w:rPr>
                <w:sz w:val="18"/>
                <w:szCs w:val="18"/>
              </w:rPr>
              <w:t>0,000,000</w:t>
            </w:r>
          </w:p>
        </w:tc>
        <w:tc>
          <w:tcPr>
            <w:tcW w:w="749" w:type="pct"/>
            <w:gridSpan w:val="2"/>
            <w:tcBorders>
              <w:top w:val="nil"/>
              <w:left w:val="nil"/>
              <w:bottom w:val="nil"/>
              <w:right w:val="nil"/>
            </w:tcBorders>
            <w:shd w:val="clear" w:color="auto" w:fill="auto"/>
            <w:noWrap/>
            <w:vAlign w:val="bottom"/>
          </w:tcPr>
          <w:p w:rsidR="00E17C70" w:rsidRPr="00AF796B" w:rsidRDefault="00E17C70" w:rsidP="00E17C70">
            <w:pPr>
              <w:jc w:val="right"/>
              <w:rPr>
                <w:sz w:val="18"/>
                <w:szCs w:val="18"/>
              </w:rPr>
            </w:pPr>
            <w:r>
              <w:rPr>
                <w:sz w:val="18"/>
                <w:szCs w:val="18"/>
              </w:rPr>
              <w:t>32</w:t>
            </w:r>
            <w:r w:rsidRPr="00622552">
              <w:rPr>
                <w:sz w:val="18"/>
                <w:szCs w:val="18"/>
              </w:rPr>
              <w:t>0,000,000</w:t>
            </w:r>
          </w:p>
        </w:tc>
        <w:tc>
          <w:tcPr>
            <w:tcW w:w="500" w:type="pct"/>
            <w:gridSpan w:val="2"/>
            <w:tcBorders>
              <w:top w:val="nil"/>
              <w:left w:val="nil"/>
              <w:bottom w:val="nil"/>
              <w:right w:val="nil"/>
            </w:tcBorders>
            <w:shd w:val="clear" w:color="auto" w:fill="auto"/>
            <w:noWrap/>
            <w:vAlign w:val="bottom"/>
          </w:tcPr>
          <w:p w:rsidR="00E17C70" w:rsidRPr="00AF796B" w:rsidRDefault="00E17C70" w:rsidP="00E17C70">
            <w:pPr>
              <w:jc w:val="center"/>
              <w:rPr>
                <w:sz w:val="18"/>
                <w:szCs w:val="18"/>
              </w:rPr>
            </w:pPr>
            <w:r w:rsidRPr="00AF796B">
              <w:rPr>
                <w:sz w:val="18"/>
                <w:szCs w:val="18"/>
              </w:rPr>
              <w:t>RF</w:t>
            </w:r>
          </w:p>
        </w:tc>
      </w:tr>
      <w:tr w:rsidR="00E17C70" w:rsidRPr="00AF796B" w:rsidTr="00257544">
        <w:trPr>
          <w:trHeight w:val="255"/>
          <w:jc w:val="center"/>
        </w:trPr>
        <w:tc>
          <w:tcPr>
            <w:tcW w:w="2654" w:type="pct"/>
            <w:gridSpan w:val="2"/>
            <w:tcBorders>
              <w:top w:val="nil"/>
              <w:left w:val="nil"/>
              <w:bottom w:val="nil"/>
              <w:right w:val="nil"/>
            </w:tcBorders>
            <w:shd w:val="clear" w:color="auto" w:fill="auto"/>
            <w:noWrap/>
            <w:vAlign w:val="bottom"/>
            <w:hideMark/>
          </w:tcPr>
          <w:p w:rsidR="00E17C70" w:rsidRPr="00622552" w:rsidRDefault="00E17C70" w:rsidP="00E17C70">
            <w:pPr>
              <w:rPr>
                <w:b/>
                <w:sz w:val="18"/>
                <w:szCs w:val="18"/>
              </w:rPr>
            </w:pPr>
            <w:r>
              <w:rPr>
                <w:b/>
                <w:sz w:val="18"/>
                <w:szCs w:val="18"/>
              </w:rPr>
              <w:t>2026-2028</w:t>
            </w:r>
            <w:r w:rsidRPr="00622552">
              <w:rPr>
                <w:b/>
                <w:sz w:val="18"/>
                <w:szCs w:val="18"/>
              </w:rPr>
              <w:t xml:space="preserve"> Total</w:t>
            </w:r>
          </w:p>
        </w:tc>
        <w:tc>
          <w:tcPr>
            <w:tcW w:w="349" w:type="pct"/>
            <w:tcBorders>
              <w:top w:val="nil"/>
              <w:left w:val="nil"/>
              <w:bottom w:val="nil"/>
              <w:right w:val="nil"/>
            </w:tcBorders>
            <w:shd w:val="clear" w:color="auto" w:fill="auto"/>
            <w:noWrap/>
            <w:vAlign w:val="bottom"/>
          </w:tcPr>
          <w:p w:rsidR="00E17C70" w:rsidRPr="00622552" w:rsidRDefault="00E17C70" w:rsidP="00E17C70">
            <w:pPr>
              <w:jc w:val="center"/>
              <w:rPr>
                <w:b/>
                <w:sz w:val="18"/>
                <w:szCs w:val="18"/>
              </w:rPr>
            </w:pPr>
          </w:p>
        </w:tc>
        <w:tc>
          <w:tcPr>
            <w:tcW w:w="748" w:type="pct"/>
            <w:tcBorders>
              <w:top w:val="nil"/>
              <w:left w:val="nil"/>
              <w:bottom w:val="nil"/>
              <w:right w:val="nil"/>
            </w:tcBorders>
            <w:shd w:val="clear" w:color="auto" w:fill="auto"/>
            <w:noWrap/>
            <w:vAlign w:val="bottom"/>
          </w:tcPr>
          <w:p w:rsidR="00E17C70" w:rsidRPr="00622552" w:rsidRDefault="00E17C70" w:rsidP="00E17C70">
            <w:pPr>
              <w:jc w:val="right"/>
              <w:rPr>
                <w:b/>
                <w:sz w:val="18"/>
                <w:szCs w:val="18"/>
              </w:rPr>
            </w:pPr>
            <w:r>
              <w:rPr>
                <w:b/>
                <w:sz w:val="18"/>
                <w:szCs w:val="18"/>
              </w:rPr>
              <w:t>1,582,000</w:t>
            </w:r>
            <w:r w:rsidRPr="00622552">
              <w:rPr>
                <w:b/>
                <w:sz w:val="18"/>
                <w:szCs w:val="18"/>
              </w:rPr>
              <w:t>,000</w:t>
            </w:r>
          </w:p>
        </w:tc>
        <w:tc>
          <w:tcPr>
            <w:tcW w:w="749" w:type="pct"/>
            <w:gridSpan w:val="2"/>
            <w:tcBorders>
              <w:top w:val="nil"/>
              <w:left w:val="nil"/>
              <w:bottom w:val="nil"/>
              <w:right w:val="nil"/>
            </w:tcBorders>
            <w:shd w:val="clear" w:color="auto" w:fill="auto"/>
            <w:noWrap/>
            <w:vAlign w:val="bottom"/>
          </w:tcPr>
          <w:p w:rsidR="00E17C70" w:rsidRPr="00622552" w:rsidRDefault="00E17C70" w:rsidP="00E17C70">
            <w:pPr>
              <w:jc w:val="right"/>
              <w:rPr>
                <w:b/>
                <w:sz w:val="18"/>
                <w:szCs w:val="18"/>
              </w:rPr>
            </w:pPr>
            <w:r>
              <w:rPr>
                <w:b/>
                <w:sz w:val="18"/>
                <w:szCs w:val="18"/>
              </w:rPr>
              <w:t>1,582</w:t>
            </w:r>
            <w:r w:rsidRPr="001B1432">
              <w:rPr>
                <w:b/>
                <w:sz w:val="18"/>
                <w:szCs w:val="18"/>
              </w:rPr>
              <w:t>,000,000</w:t>
            </w:r>
          </w:p>
        </w:tc>
        <w:tc>
          <w:tcPr>
            <w:tcW w:w="500" w:type="pct"/>
            <w:gridSpan w:val="2"/>
            <w:tcBorders>
              <w:top w:val="nil"/>
              <w:left w:val="nil"/>
              <w:bottom w:val="nil"/>
              <w:right w:val="nil"/>
            </w:tcBorders>
            <w:shd w:val="clear" w:color="auto" w:fill="auto"/>
            <w:noWrap/>
            <w:vAlign w:val="bottom"/>
          </w:tcPr>
          <w:p w:rsidR="00E17C70" w:rsidRPr="00622552" w:rsidRDefault="00E17C70" w:rsidP="00E17C70">
            <w:pPr>
              <w:jc w:val="center"/>
              <w:rPr>
                <w:sz w:val="18"/>
                <w:szCs w:val="18"/>
              </w:rPr>
            </w:pPr>
          </w:p>
        </w:tc>
      </w:tr>
      <w:tr w:rsidR="00E17C70" w:rsidRPr="00AF796B" w:rsidTr="00257544">
        <w:trPr>
          <w:trHeight w:val="255"/>
          <w:jc w:val="center"/>
        </w:trPr>
        <w:tc>
          <w:tcPr>
            <w:tcW w:w="5000" w:type="pct"/>
            <w:gridSpan w:val="8"/>
            <w:tcBorders>
              <w:top w:val="nil"/>
              <w:left w:val="nil"/>
              <w:bottom w:val="nil"/>
              <w:right w:val="nil"/>
            </w:tcBorders>
            <w:shd w:val="clear" w:color="auto" w:fill="auto"/>
            <w:noWrap/>
            <w:vAlign w:val="bottom"/>
            <w:hideMark/>
          </w:tcPr>
          <w:p w:rsidR="00E17C70" w:rsidRPr="00AF796B" w:rsidRDefault="00E17C70" w:rsidP="00E17C70">
            <w:pPr>
              <w:jc w:val="center"/>
              <w:rPr>
                <w:rFonts w:ascii="Arial" w:hAnsi="Arial" w:cs="Arial"/>
                <w:sz w:val="20"/>
              </w:rPr>
            </w:pPr>
          </w:p>
        </w:tc>
      </w:tr>
      <w:tr w:rsidR="00E17C70" w:rsidRPr="00AF796B" w:rsidTr="00257544">
        <w:trPr>
          <w:trHeight w:val="255"/>
          <w:jc w:val="center"/>
        </w:trPr>
        <w:tc>
          <w:tcPr>
            <w:tcW w:w="2654" w:type="pct"/>
            <w:gridSpan w:val="2"/>
            <w:tcBorders>
              <w:top w:val="nil"/>
              <w:left w:val="nil"/>
              <w:bottom w:val="nil"/>
              <w:right w:val="nil"/>
            </w:tcBorders>
            <w:shd w:val="clear" w:color="auto" w:fill="auto"/>
            <w:noWrap/>
            <w:vAlign w:val="bottom"/>
            <w:hideMark/>
          </w:tcPr>
          <w:p w:rsidR="00E17C70" w:rsidRPr="00AF796B" w:rsidRDefault="00E17C70" w:rsidP="00E17C70">
            <w:pPr>
              <w:rPr>
                <w:b/>
                <w:bCs/>
                <w:sz w:val="18"/>
                <w:szCs w:val="18"/>
              </w:rPr>
            </w:pPr>
            <w:r w:rsidRPr="00AF796B">
              <w:rPr>
                <w:b/>
                <w:bCs/>
                <w:sz w:val="18"/>
                <w:szCs w:val="18"/>
              </w:rPr>
              <w:t>Grand Total</w:t>
            </w:r>
          </w:p>
        </w:tc>
        <w:tc>
          <w:tcPr>
            <w:tcW w:w="349" w:type="pct"/>
            <w:tcBorders>
              <w:top w:val="nil"/>
              <w:left w:val="nil"/>
              <w:bottom w:val="nil"/>
              <w:right w:val="nil"/>
            </w:tcBorders>
            <w:shd w:val="clear" w:color="auto" w:fill="auto"/>
            <w:noWrap/>
            <w:vAlign w:val="bottom"/>
            <w:hideMark/>
          </w:tcPr>
          <w:p w:rsidR="00E17C70" w:rsidRPr="00AF796B" w:rsidRDefault="00E17C70" w:rsidP="00E17C70">
            <w:pPr>
              <w:jc w:val="center"/>
              <w:rPr>
                <w:rFonts w:ascii="Arial" w:hAnsi="Arial" w:cs="Arial"/>
                <w:sz w:val="20"/>
              </w:rPr>
            </w:pPr>
          </w:p>
        </w:tc>
        <w:tc>
          <w:tcPr>
            <w:tcW w:w="748" w:type="pct"/>
            <w:tcBorders>
              <w:top w:val="nil"/>
              <w:left w:val="nil"/>
              <w:bottom w:val="nil"/>
              <w:right w:val="nil"/>
            </w:tcBorders>
            <w:shd w:val="clear" w:color="auto" w:fill="auto"/>
            <w:noWrap/>
            <w:vAlign w:val="bottom"/>
            <w:hideMark/>
          </w:tcPr>
          <w:p w:rsidR="00E17C70" w:rsidRPr="00AF796B" w:rsidRDefault="00E17C70" w:rsidP="00E17C70">
            <w:pPr>
              <w:jc w:val="right"/>
              <w:rPr>
                <w:b/>
                <w:bCs/>
                <w:sz w:val="18"/>
                <w:szCs w:val="18"/>
              </w:rPr>
            </w:pPr>
            <w:r>
              <w:rPr>
                <w:b/>
                <w:bCs/>
                <w:sz w:val="18"/>
                <w:szCs w:val="18"/>
              </w:rPr>
              <w:t>4,892,000,000</w:t>
            </w:r>
          </w:p>
        </w:tc>
        <w:tc>
          <w:tcPr>
            <w:tcW w:w="749" w:type="pct"/>
            <w:gridSpan w:val="2"/>
            <w:tcBorders>
              <w:top w:val="nil"/>
              <w:left w:val="nil"/>
              <w:bottom w:val="nil"/>
              <w:right w:val="nil"/>
            </w:tcBorders>
            <w:shd w:val="clear" w:color="auto" w:fill="auto"/>
            <w:noWrap/>
            <w:vAlign w:val="bottom"/>
            <w:hideMark/>
          </w:tcPr>
          <w:p w:rsidR="00E17C70" w:rsidRPr="00AF796B" w:rsidRDefault="00E17C70" w:rsidP="00E17C70">
            <w:pPr>
              <w:jc w:val="right"/>
              <w:rPr>
                <w:b/>
                <w:bCs/>
                <w:sz w:val="18"/>
                <w:szCs w:val="18"/>
              </w:rPr>
            </w:pPr>
            <w:r>
              <w:rPr>
                <w:b/>
                <w:bCs/>
                <w:sz w:val="18"/>
                <w:szCs w:val="18"/>
              </w:rPr>
              <w:t>4,892</w:t>
            </w:r>
            <w:r w:rsidRPr="001B1432">
              <w:rPr>
                <w:b/>
                <w:bCs/>
                <w:sz w:val="18"/>
                <w:szCs w:val="18"/>
              </w:rPr>
              <w:t>,000</w:t>
            </w:r>
            <w:r>
              <w:rPr>
                <w:b/>
                <w:bCs/>
                <w:sz w:val="18"/>
                <w:szCs w:val="18"/>
              </w:rPr>
              <w:t>,000</w:t>
            </w:r>
          </w:p>
        </w:tc>
        <w:tc>
          <w:tcPr>
            <w:tcW w:w="500" w:type="pct"/>
            <w:gridSpan w:val="2"/>
            <w:tcBorders>
              <w:top w:val="nil"/>
              <w:left w:val="nil"/>
              <w:bottom w:val="nil"/>
              <w:right w:val="nil"/>
            </w:tcBorders>
            <w:shd w:val="clear" w:color="auto" w:fill="auto"/>
            <w:noWrap/>
            <w:vAlign w:val="bottom"/>
            <w:hideMark/>
          </w:tcPr>
          <w:p w:rsidR="00E17C70" w:rsidRPr="00AF796B" w:rsidRDefault="00E17C70" w:rsidP="00E17C70">
            <w:pPr>
              <w:jc w:val="center"/>
              <w:rPr>
                <w:rFonts w:ascii="Arial" w:hAnsi="Arial" w:cs="Arial"/>
                <w:sz w:val="20"/>
              </w:rPr>
            </w:pPr>
          </w:p>
        </w:tc>
      </w:tr>
      <w:tr w:rsidR="00E17C70" w:rsidRPr="00AF796B" w:rsidTr="00257544">
        <w:trPr>
          <w:trHeight w:val="255"/>
          <w:jc w:val="center"/>
        </w:trPr>
        <w:tc>
          <w:tcPr>
            <w:tcW w:w="5000" w:type="pct"/>
            <w:gridSpan w:val="8"/>
            <w:tcBorders>
              <w:top w:val="nil"/>
              <w:left w:val="nil"/>
              <w:bottom w:val="nil"/>
              <w:right w:val="nil"/>
            </w:tcBorders>
            <w:shd w:val="clear" w:color="auto" w:fill="auto"/>
            <w:noWrap/>
            <w:vAlign w:val="bottom"/>
            <w:hideMark/>
          </w:tcPr>
          <w:p w:rsidR="00E17C70" w:rsidRPr="00AF796B" w:rsidRDefault="00E17C70" w:rsidP="00E17C70">
            <w:pPr>
              <w:jc w:val="center"/>
              <w:rPr>
                <w:rFonts w:ascii="Arial" w:hAnsi="Arial" w:cs="Arial"/>
                <w:sz w:val="20"/>
              </w:rPr>
            </w:pPr>
          </w:p>
        </w:tc>
      </w:tr>
      <w:tr w:rsidR="00E17C70" w:rsidRPr="00AF796B" w:rsidTr="00BD1775">
        <w:trPr>
          <w:trHeight w:val="255"/>
          <w:jc w:val="center"/>
        </w:trPr>
        <w:tc>
          <w:tcPr>
            <w:tcW w:w="5000" w:type="pct"/>
            <w:gridSpan w:val="8"/>
            <w:tcBorders>
              <w:top w:val="nil"/>
              <w:left w:val="nil"/>
              <w:bottom w:val="nil"/>
              <w:right w:val="nil"/>
            </w:tcBorders>
            <w:shd w:val="clear" w:color="auto" w:fill="D9D9D9" w:themeFill="background1" w:themeFillShade="D9"/>
            <w:noWrap/>
            <w:vAlign w:val="bottom"/>
            <w:hideMark/>
          </w:tcPr>
          <w:p w:rsidR="00E17C70" w:rsidRPr="00AF796B" w:rsidRDefault="00E17C70" w:rsidP="00E17C70">
            <w:pPr>
              <w:jc w:val="center"/>
              <w:rPr>
                <w:rFonts w:ascii="Arial" w:hAnsi="Arial" w:cs="Arial"/>
                <w:sz w:val="20"/>
              </w:rPr>
            </w:pPr>
            <w:r w:rsidRPr="008964D0">
              <w:rPr>
                <w:b/>
                <w:bCs/>
                <w:sz w:val="18"/>
                <w:szCs w:val="18"/>
              </w:rPr>
              <w:t>Explanation of Acronyms</w:t>
            </w:r>
          </w:p>
        </w:tc>
      </w:tr>
      <w:tr w:rsidR="00E17C70" w:rsidRPr="00AF796B" w:rsidTr="00E17C70">
        <w:trPr>
          <w:trHeight w:val="255"/>
          <w:jc w:val="center"/>
        </w:trPr>
        <w:tc>
          <w:tcPr>
            <w:tcW w:w="463" w:type="pct"/>
            <w:tcBorders>
              <w:top w:val="nil"/>
              <w:left w:val="nil"/>
              <w:bottom w:val="nil"/>
              <w:right w:val="nil"/>
            </w:tcBorders>
            <w:shd w:val="clear" w:color="auto" w:fill="auto"/>
            <w:noWrap/>
            <w:vAlign w:val="bottom"/>
            <w:hideMark/>
          </w:tcPr>
          <w:p w:rsidR="00E17C70" w:rsidRPr="00184C1C" w:rsidRDefault="00E17C70" w:rsidP="00E17C70">
            <w:pPr>
              <w:rPr>
                <w:bCs/>
                <w:sz w:val="18"/>
                <w:szCs w:val="18"/>
              </w:rPr>
            </w:pPr>
            <w:r w:rsidRPr="00184C1C">
              <w:rPr>
                <w:bCs/>
                <w:sz w:val="18"/>
                <w:szCs w:val="18"/>
              </w:rPr>
              <w:t>UKHC</w:t>
            </w:r>
          </w:p>
        </w:tc>
        <w:tc>
          <w:tcPr>
            <w:tcW w:w="2191" w:type="pct"/>
            <w:tcBorders>
              <w:top w:val="nil"/>
              <w:left w:val="nil"/>
              <w:bottom w:val="nil"/>
              <w:right w:val="nil"/>
            </w:tcBorders>
            <w:shd w:val="clear" w:color="auto" w:fill="auto"/>
            <w:noWrap/>
            <w:vAlign w:val="bottom"/>
            <w:hideMark/>
          </w:tcPr>
          <w:p w:rsidR="00E17C70" w:rsidRPr="00184C1C" w:rsidRDefault="00E17C70" w:rsidP="00E17C70">
            <w:pPr>
              <w:rPr>
                <w:bCs/>
                <w:sz w:val="18"/>
                <w:szCs w:val="18"/>
              </w:rPr>
            </w:pPr>
            <w:r w:rsidRPr="00184C1C">
              <w:rPr>
                <w:bCs/>
                <w:sz w:val="18"/>
                <w:szCs w:val="18"/>
              </w:rPr>
              <w:t>University of Kentucky Hospital Center</w:t>
            </w:r>
          </w:p>
        </w:tc>
        <w:tc>
          <w:tcPr>
            <w:tcW w:w="349" w:type="pct"/>
            <w:tcBorders>
              <w:top w:val="nil"/>
              <w:left w:val="nil"/>
              <w:bottom w:val="nil"/>
              <w:right w:val="nil"/>
            </w:tcBorders>
            <w:shd w:val="clear" w:color="auto" w:fill="auto"/>
            <w:noWrap/>
            <w:vAlign w:val="bottom"/>
            <w:hideMark/>
          </w:tcPr>
          <w:p w:rsidR="00E17C70" w:rsidRPr="00AF796B" w:rsidRDefault="00E17C70" w:rsidP="00E17C70">
            <w:pPr>
              <w:jc w:val="center"/>
              <w:rPr>
                <w:rFonts w:ascii="Arial" w:hAnsi="Arial" w:cs="Arial"/>
                <w:sz w:val="20"/>
              </w:rPr>
            </w:pPr>
          </w:p>
        </w:tc>
        <w:tc>
          <w:tcPr>
            <w:tcW w:w="748" w:type="pct"/>
            <w:tcBorders>
              <w:top w:val="nil"/>
              <w:left w:val="nil"/>
              <w:bottom w:val="nil"/>
              <w:right w:val="nil"/>
            </w:tcBorders>
            <w:shd w:val="clear" w:color="auto" w:fill="auto"/>
            <w:noWrap/>
            <w:vAlign w:val="bottom"/>
            <w:hideMark/>
          </w:tcPr>
          <w:p w:rsidR="00E17C70" w:rsidRDefault="00E17C70" w:rsidP="00E17C70">
            <w:pPr>
              <w:jc w:val="right"/>
              <w:rPr>
                <w:b/>
                <w:bCs/>
                <w:sz w:val="18"/>
                <w:szCs w:val="18"/>
              </w:rPr>
            </w:pPr>
          </w:p>
        </w:tc>
        <w:tc>
          <w:tcPr>
            <w:tcW w:w="650" w:type="pct"/>
            <w:tcBorders>
              <w:top w:val="nil"/>
              <w:left w:val="nil"/>
              <w:bottom w:val="nil"/>
              <w:right w:val="nil"/>
            </w:tcBorders>
            <w:shd w:val="clear" w:color="auto" w:fill="auto"/>
            <w:noWrap/>
            <w:vAlign w:val="bottom"/>
            <w:hideMark/>
          </w:tcPr>
          <w:p w:rsidR="00E17C70" w:rsidRPr="00AF796B" w:rsidRDefault="00E17C70" w:rsidP="00E17C70">
            <w:pPr>
              <w:rPr>
                <w:rFonts w:ascii="Arial" w:hAnsi="Arial" w:cs="Arial"/>
                <w:sz w:val="20"/>
              </w:rPr>
            </w:pPr>
          </w:p>
        </w:tc>
        <w:tc>
          <w:tcPr>
            <w:tcW w:w="132" w:type="pct"/>
            <w:gridSpan w:val="2"/>
            <w:tcBorders>
              <w:top w:val="nil"/>
              <w:left w:val="nil"/>
              <w:bottom w:val="nil"/>
              <w:right w:val="nil"/>
            </w:tcBorders>
            <w:shd w:val="clear" w:color="auto" w:fill="auto"/>
            <w:noWrap/>
            <w:vAlign w:val="bottom"/>
            <w:hideMark/>
          </w:tcPr>
          <w:p w:rsidR="00E17C70" w:rsidRDefault="00E17C70" w:rsidP="00E17C70">
            <w:pPr>
              <w:jc w:val="right"/>
              <w:rPr>
                <w:b/>
                <w:bCs/>
                <w:sz w:val="18"/>
                <w:szCs w:val="18"/>
              </w:rPr>
            </w:pPr>
          </w:p>
        </w:tc>
        <w:tc>
          <w:tcPr>
            <w:tcW w:w="467" w:type="pct"/>
            <w:tcBorders>
              <w:top w:val="nil"/>
              <w:left w:val="nil"/>
              <w:bottom w:val="nil"/>
              <w:right w:val="nil"/>
            </w:tcBorders>
            <w:shd w:val="clear" w:color="auto" w:fill="auto"/>
            <w:noWrap/>
            <w:vAlign w:val="bottom"/>
            <w:hideMark/>
          </w:tcPr>
          <w:p w:rsidR="00E17C70" w:rsidRPr="00AF796B" w:rsidRDefault="00E17C70" w:rsidP="00E17C70">
            <w:pPr>
              <w:jc w:val="center"/>
              <w:rPr>
                <w:rFonts w:ascii="Arial" w:hAnsi="Arial" w:cs="Arial"/>
                <w:sz w:val="20"/>
              </w:rPr>
            </w:pPr>
          </w:p>
        </w:tc>
      </w:tr>
    </w:tbl>
    <w:p w:rsidR="00183971" w:rsidRDefault="00183971">
      <w:r>
        <w:br w:type="page"/>
      </w:r>
    </w:p>
    <w:tbl>
      <w:tblPr>
        <w:tblW w:w="5144" w:type="pct"/>
        <w:jc w:val="center"/>
        <w:tblLayout w:type="fixed"/>
        <w:tblLook w:val="04A0" w:firstRow="1" w:lastRow="0" w:firstColumn="1" w:lastColumn="0" w:noHBand="0" w:noVBand="1"/>
      </w:tblPr>
      <w:tblGrid>
        <w:gridCol w:w="836"/>
        <w:gridCol w:w="40"/>
        <w:gridCol w:w="77"/>
        <w:gridCol w:w="3548"/>
        <w:gridCol w:w="630"/>
        <w:gridCol w:w="1169"/>
        <w:gridCol w:w="1169"/>
        <w:gridCol w:w="1169"/>
        <w:gridCol w:w="992"/>
      </w:tblGrid>
      <w:tr w:rsidR="00E62912" w:rsidRPr="00AF796B" w:rsidTr="008271F1">
        <w:trPr>
          <w:trHeight w:val="255"/>
          <w:jc w:val="center"/>
        </w:trPr>
        <w:tc>
          <w:tcPr>
            <w:tcW w:w="5000" w:type="pct"/>
            <w:gridSpan w:val="9"/>
            <w:tcBorders>
              <w:top w:val="nil"/>
              <w:left w:val="nil"/>
              <w:bottom w:val="nil"/>
              <w:right w:val="nil"/>
            </w:tcBorders>
            <w:shd w:val="clear" w:color="auto" w:fill="D9D9D9" w:themeFill="background1" w:themeFillShade="D9"/>
            <w:noWrap/>
            <w:vAlign w:val="bottom"/>
            <w:hideMark/>
          </w:tcPr>
          <w:p w:rsidR="00E62912" w:rsidRPr="00AF796B" w:rsidRDefault="00E62912" w:rsidP="00257544">
            <w:pPr>
              <w:jc w:val="center"/>
              <w:rPr>
                <w:b/>
                <w:bCs/>
                <w:sz w:val="18"/>
                <w:szCs w:val="18"/>
              </w:rPr>
            </w:pPr>
            <w:r>
              <w:rPr>
                <w:b/>
                <w:bCs/>
                <w:sz w:val="18"/>
                <w:szCs w:val="18"/>
              </w:rPr>
              <w:lastRenderedPageBreak/>
              <w:t>University of Louisville</w:t>
            </w:r>
          </w:p>
        </w:tc>
      </w:tr>
      <w:tr w:rsidR="00E62912" w:rsidRPr="00AF796B" w:rsidTr="00257544">
        <w:trPr>
          <w:trHeight w:val="240"/>
          <w:jc w:val="center"/>
        </w:trPr>
        <w:tc>
          <w:tcPr>
            <w:tcW w:w="5000" w:type="pct"/>
            <w:gridSpan w:val="9"/>
            <w:tcBorders>
              <w:top w:val="nil"/>
              <w:left w:val="nil"/>
              <w:bottom w:val="nil"/>
              <w:right w:val="nil"/>
            </w:tcBorders>
            <w:shd w:val="clear" w:color="auto" w:fill="auto"/>
            <w:noWrap/>
            <w:vAlign w:val="bottom"/>
            <w:hideMark/>
          </w:tcPr>
          <w:p w:rsidR="00E62912" w:rsidRPr="00AF796B" w:rsidRDefault="00E62912" w:rsidP="00257544">
            <w:pPr>
              <w:jc w:val="center"/>
              <w:rPr>
                <w:sz w:val="18"/>
                <w:szCs w:val="18"/>
              </w:rPr>
            </w:pPr>
          </w:p>
        </w:tc>
      </w:tr>
      <w:tr w:rsidR="00E62912" w:rsidRPr="00AF796B" w:rsidTr="00257544">
        <w:trPr>
          <w:trHeight w:val="255"/>
          <w:jc w:val="center"/>
        </w:trPr>
        <w:tc>
          <w:tcPr>
            <w:tcW w:w="5000" w:type="pct"/>
            <w:gridSpan w:val="9"/>
            <w:tcBorders>
              <w:top w:val="nil"/>
              <w:left w:val="nil"/>
              <w:bottom w:val="nil"/>
              <w:right w:val="nil"/>
            </w:tcBorders>
            <w:shd w:val="clear" w:color="000000" w:fill="D8D8D8"/>
            <w:noWrap/>
            <w:vAlign w:val="bottom"/>
            <w:hideMark/>
          </w:tcPr>
          <w:p w:rsidR="00E62912" w:rsidRPr="00AF796B" w:rsidRDefault="00E62912" w:rsidP="00257544">
            <w:pPr>
              <w:jc w:val="center"/>
              <w:rPr>
                <w:b/>
                <w:bCs/>
                <w:sz w:val="18"/>
                <w:szCs w:val="18"/>
              </w:rPr>
            </w:pPr>
            <w:r w:rsidRPr="00AF796B">
              <w:rPr>
                <w:b/>
                <w:bCs/>
                <w:sz w:val="18"/>
                <w:szCs w:val="18"/>
              </w:rPr>
              <w:t>Projects involving the General Fund (Cash/Bonds)</w:t>
            </w:r>
          </w:p>
        </w:tc>
      </w:tr>
      <w:tr w:rsidR="00E62912" w:rsidRPr="00AF796B" w:rsidTr="00257544">
        <w:trPr>
          <w:trHeight w:val="240"/>
          <w:jc w:val="center"/>
        </w:trPr>
        <w:tc>
          <w:tcPr>
            <w:tcW w:w="5000" w:type="pct"/>
            <w:gridSpan w:val="9"/>
            <w:tcBorders>
              <w:top w:val="nil"/>
              <w:left w:val="nil"/>
              <w:bottom w:val="nil"/>
              <w:right w:val="nil"/>
            </w:tcBorders>
            <w:shd w:val="clear" w:color="auto" w:fill="auto"/>
            <w:noWrap/>
            <w:vAlign w:val="bottom"/>
            <w:hideMark/>
          </w:tcPr>
          <w:p w:rsidR="00E62912" w:rsidRPr="00AF796B" w:rsidRDefault="00E62912" w:rsidP="00257544">
            <w:pPr>
              <w:jc w:val="center"/>
              <w:rPr>
                <w:sz w:val="18"/>
                <w:szCs w:val="18"/>
              </w:rPr>
            </w:pPr>
          </w:p>
        </w:tc>
      </w:tr>
      <w:tr w:rsidR="00E62912" w:rsidRPr="00AF796B" w:rsidTr="00257544">
        <w:trPr>
          <w:trHeight w:val="480"/>
          <w:jc w:val="center"/>
        </w:trPr>
        <w:tc>
          <w:tcPr>
            <w:tcW w:w="495" w:type="pct"/>
            <w:gridSpan w:val="3"/>
            <w:tcBorders>
              <w:top w:val="nil"/>
              <w:left w:val="nil"/>
              <w:bottom w:val="nil"/>
              <w:right w:val="nil"/>
            </w:tcBorders>
            <w:shd w:val="clear" w:color="000000" w:fill="D8D8D8"/>
            <w:noWrap/>
            <w:vAlign w:val="bottom"/>
            <w:hideMark/>
          </w:tcPr>
          <w:p w:rsidR="00E62912" w:rsidRDefault="00E62912" w:rsidP="00257544">
            <w:pPr>
              <w:ind w:right="-65"/>
              <w:jc w:val="center"/>
              <w:rPr>
                <w:b/>
                <w:bCs/>
                <w:sz w:val="18"/>
                <w:szCs w:val="18"/>
                <w:u w:val="single"/>
              </w:rPr>
            </w:pPr>
            <w:r>
              <w:rPr>
                <w:b/>
                <w:bCs/>
                <w:sz w:val="18"/>
                <w:szCs w:val="18"/>
                <w:u w:val="single"/>
              </w:rPr>
              <w:t>Priority #</w:t>
            </w:r>
          </w:p>
          <w:p w:rsidR="00E62912" w:rsidRPr="00AF796B" w:rsidRDefault="00E62912" w:rsidP="00257544">
            <w:pPr>
              <w:jc w:val="center"/>
              <w:rPr>
                <w:b/>
                <w:bCs/>
                <w:sz w:val="18"/>
                <w:szCs w:val="18"/>
                <w:u w:val="single"/>
              </w:rPr>
            </w:pPr>
            <w:r w:rsidRPr="00D22127">
              <w:rPr>
                <w:b/>
                <w:bCs/>
                <w:sz w:val="18"/>
                <w:szCs w:val="18"/>
                <w:u w:val="single"/>
              </w:rPr>
              <w:t>Ag</w:t>
            </w:r>
            <w:r>
              <w:rPr>
                <w:b/>
                <w:bCs/>
                <w:sz w:val="18"/>
                <w:szCs w:val="18"/>
                <w:u w:val="single"/>
              </w:rPr>
              <w:t>ency</w:t>
            </w:r>
          </w:p>
        </w:tc>
        <w:tc>
          <w:tcPr>
            <w:tcW w:w="1842" w:type="pct"/>
            <w:tcBorders>
              <w:top w:val="nil"/>
              <w:left w:val="nil"/>
              <w:bottom w:val="nil"/>
              <w:right w:val="nil"/>
            </w:tcBorders>
            <w:shd w:val="clear" w:color="000000" w:fill="D8D8D8"/>
            <w:noWrap/>
            <w:vAlign w:val="bottom"/>
            <w:hideMark/>
          </w:tcPr>
          <w:p w:rsidR="00E62912" w:rsidRPr="00AF796B" w:rsidRDefault="00E62912" w:rsidP="00257544">
            <w:pPr>
              <w:jc w:val="center"/>
              <w:rPr>
                <w:b/>
                <w:bCs/>
                <w:sz w:val="18"/>
                <w:szCs w:val="18"/>
                <w:u w:val="single"/>
              </w:rPr>
            </w:pPr>
            <w:r w:rsidRPr="00AF796B">
              <w:rPr>
                <w:b/>
                <w:bCs/>
                <w:sz w:val="18"/>
                <w:szCs w:val="18"/>
                <w:u w:val="single"/>
              </w:rPr>
              <w:t>Project</w:t>
            </w:r>
          </w:p>
        </w:tc>
        <w:tc>
          <w:tcPr>
            <w:tcW w:w="327" w:type="pct"/>
            <w:tcBorders>
              <w:top w:val="nil"/>
              <w:left w:val="nil"/>
              <w:bottom w:val="nil"/>
              <w:right w:val="nil"/>
            </w:tcBorders>
            <w:shd w:val="clear" w:color="000000" w:fill="D8D8D8"/>
            <w:noWrap/>
            <w:vAlign w:val="bottom"/>
            <w:hideMark/>
          </w:tcPr>
          <w:p w:rsidR="00E62912" w:rsidRPr="00AF796B" w:rsidRDefault="00E62912" w:rsidP="00257544">
            <w:pPr>
              <w:jc w:val="center"/>
              <w:rPr>
                <w:b/>
                <w:bCs/>
                <w:sz w:val="18"/>
                <w:szCs w:val="18"/>
                <w:u w:val="single"/>
              </w:rPr>
            </w:pPr>
            <w:r w:rsidRPr="00AF796B">
              <w:rPr>
                <w:b/>
                <w:bCs/>
                <w:sz w:val="18"/>
                <w:szCs w:val="18"/>
                <w:u w:val="single"/>
              </w:rPr>
              <w:t>Type</w:t>
            </w:r>
          </w:p>
        </w:tc>
        <w:tc>
          <w:tcPr>
            <w:tcW w:w="607" w:type="pct"/>
            <w:tcBorders>
              <w:top w:val="nil"/>
              <w:left w:val="nil"/>
              <w:bottom w:val="nil"/>
              <w:right w:val="nil"/>
            </w:tcBorders>
            <w:shd w:val="clear" w:color="000000" w:fill="D8D8D8"/>
            <w:vAlign w:val="bottom"/>
            <w:hideMark/>
          </w:tcPr>
          <w:p w:rsidR="00E62912" w:rsidRPr="00AF796B" w:rsidRDefault="00E62912" w:rsidP="00257544">
            <w:pPr>
              <w:ind w:left="214"/>
              <w:jc w:val="center"/>
              <w:rPr>
                <w:b/>
                <w:bCs/>
                <w:sz w:val="18"/>
                <w:szCs w:val="18"/>
                <w:u w:val="single"/>
              </w:rPr>
            </w:pPr>
            <w:r>
              <w:rPr>
                <w:b/>
                <w:bCs/>
                <w:sz w:val="18"/>
                <w:szCs w:val="18"/>
                <w:u w:val="single"/>
              </w:rPr>
              <w:t>Total</w:t>
            </w:r>
            <w:r w:rsidRPr="00AF796B">
              <w:rPr>
                <w:b/>
                <w:bCs/>
                <w:sz w:val="18"/>
                <w:szCs w:val="18"/>
                <w:u w:val="single"/>
              </w:rPr>
              <w:br/>
              <w:t>Budget</w:t>
            </w:r>
          </w:p>
        </w:tc>
        <w:tc>
          <w:tcPr>
            <w:tcW w:w="607" w:type="pct"/>
            <w:tcBorders>
              <w:top w:val="nil"/>
              <w:left w:val="nil"/>
              <w:bottom w:val="nil"/>
              <w:right w:val="nil"/>
            </w:tcBorders>
            <w:shd w:val="clear" w:color="000000" w:fill="D8D8D8"/>
            <w:vAlign w:val="bottom"/>
            <w:hideMark/>
          </w:tcPr>
          <w:p w:rsidR="00E62912" w:rsidRDefault="00E62912" w:rsidP="00257544">
            <w:pPr>
              <w:ind w:left="214"/>
              <w:jc w:val="center"/>
              <w:rPr>
                <w:b/>
                <w:bCs/>
                <w:sz w:val="18"/>
                <w:szCs w:val="18"/>
                <w:u w:val="single"/>
              </w:rPr>
            </w:pPr>
            <w:r>
              <w:rPr>
                <w:b/>
                <w:bCs/>
                <w:sz w:val="18"/>
                <w:szCs w:val="18"/>
                <w:u w:val="single"/>
              </w:rPr>
              <w:t>General</w:t>
            </w:r>
            <w:r w:rsidRPr="00AF796B">
              <w:rPr>
                <w:b/>
                <w:bCs/>
                <w:sz w:val="18"/>
                <w:szCs w:val="18"/>
                <w:u w:val="single"/>
              </w:rPr>
              <w:br/>
              <w:t>Funds</w:t>
            </w:r>
          </w:p>
        </w:tc>
        <w:tc>
          <w:tcPr>
            <w:tcW w:w="1122" w:type="pct"/>
            <w:gridSpan w:val="2"/>
            <w:tcBorders>
              <w:top w:val="nil"/>
              <w:left w:val="nil"/>
              <w:bottom w:val="nil"/>
              <w:right w:val="nil"/>
            </w:tcBorders>
            <w:shd w:val="clear" w:color="000000" w:fill="D8D8D8"/>
            <w:vAlign w:val="bottom"/>
            <w:hideMark/>
          </w:tcPr>
          <w:p w:rsidR="00E62912" w:rsidRDefault="00E62912" w:rsidP="00257544">
            <w:pPr>
              <w:jc w:val="center"/>
              <w:rPr>
                <w:b/>
                <w:bCs/>
                <w:sz w:val="18"/>
                <w:szCs w:val="18"/>
                <w:u w:val="single"/>
              </w:rPr>
            </w:pPr>
            <w:r>
              <w:rPr>
                <w:b/>
                <w:bCs/>
                <w:sz w:val="18"/>
                <w:szCs w:val="18"/>
                <w:u w:val="single"/>
              </w:rPr>
              <w:t>Other</w:t>
            </w:r>
          </w:p>
          <w:p w:rsidR="00E62912" w:rsidRPr="00AF796B" w:rsidRDefault="00E62912" w:rsidP="00257544">
            <w:pPr>
              <w:jc w:val="center"/>
              <w:rPr>
                <w:b/>
                <w:bCs/>
                <w:sz w:val="18"/>
                <w:szCs w:val="18"/>
                <w:u w:val="single"/>
              </w:rPr>
            </w:pPr>
            <w:r w:rsidRPr="00AF796B">
              <w:rPr>
                <w:b/>
                <w:bCs/>
                <w:sz w:val="18"/>
                <w:szCs w:val="18"/>
                <w:u w:val="single"/>
              </w:rPr>
              <w:t>Funds/Source(s)</w:t>
            </w:r>
          </w:p>
        </w:tc>
      </w:tr>
      <w:tr w:rsidR="00E62912" w:rsidRPr="00AF796B" w:rsidTr="00257544">
        <w:trPr>
          <w:trHeight w:val="240"/>
          <w:jc w:val="center"/>
        </w:trPr>
        <w:tc>
          <w:tcPr>
            <w:tcW w:w="5000" w:type="pct"/>
            <w:gridSpan w:val="9"/>
            <w:tcBorders>
              <w:top w:val="nil"/>
              <w:left w:val="nil"/>
              <w:bottom w:val="nil"/>
              <w:right w:val="nil"/>
            </w:tcBorders>
            <w:shd w:val="clear" w:color="auto" w:fill="auto"/>
            <w:noWrap/>
            <w:vAlign w:val="bottom"/>
            <w:hideMark/>
          </w:tcPr>
          <w:p w:rsidR="00E62912" w:rsidRPr="00AF796B" w:rsidRDefault="00E62912" w:rsidP="00257544">
            <w:pPr>
              <w:jc w:val="center"/>
              <w:rPr>
                <w:sz w:val="18"/>
                <w:szCs w:val="18"/>
              </w:rPr>
            </w:pPr>
          </w:p>
        </w:tc>
      </w:tr>
      <w:tr w:rsidR="00E62912" w:rsidRPr="00AF796B" w:rsidTr="00257544">
        <w:trPr>
          <w:trHeight w:val="255"/>
          <w:jc w:val="center"/>
        </w:trPr>
        <w:tc>
          <w:tcPr>
            <w:tcW w:w="5000" w:type="pct"/>
            <w:gridSpan w:val="9"/>
            <w:tcBorders>
              <w:top w:val="nil"/>
              <w:left w:val="nil"/>
              <w:bottom w:val="nil"/>
              <w:right w:val="nil"/>
            </w:tcBorders>
            <w:shd w:val="clear" w:color="000000" w:fill="D8D8D8"/>
            <w:noWrap/>
            <w:vAlign w:val="bottom"/>
            <w:hideMark/>
          </w:tcPr>
          <w:p w:rsidR="00E62912" w:rsidRPr="00AF796B" w:rsidRDefault="00E62912" w:rsidP="00257544">
            <w:pPr>
              <w:jc w:val="center"/>
              <w:rPr>
                <w:b/>
                <w:bCs/>
                <w:sz w:val="18"/>
                <w:szCs w:val="18"/>
              </w:rPr>
            </w:pPr>
            <w:r>
              <w:rPr>
                <w:b/>
                <w:bCs/>
                <w:sz w:val="18"/>
                <w:szCs w:val="18"/>
              </w:rPr>
              <w:t>2022-2024</w:t>
            </w:r>
          </w:p>
        </w:tc>
      </w:tr>
      <w:tr w:rsidR="00E62912" w:rsidRPr="00AF796B" w:rsidTr="00257544">
        <w:trPr>
          <w:trHeight w:val="240"/>
          <w:jc w:val="center"/>
        </w:trPr>
        <w:tc>
          <w:tcPr>
            <w:tcW w:w="434" w:type="pct"/>
            <w:tcBorders>
              <w:top w:val="nil"/>
              <w:left w:val="nil"/>
              <w:bottom w:val="nil"/>
              <w:right w:val="nil"/>
            </w:tcBorders>
            <w:shd w:val="clear" w:color="auto" w:fill="auto"/>
            <w:noWrap/>
            <w:vAlign w:val="bottom"/>
            <w:hideMark/>
          </w:tcPr>
          <w:p w:rsidR="00E62912" w:rsidRPr="00AF796B" w:rsidRDefault="00E62912" w:rsidP="00257544">
            <w:pPr>
              <w:jc w:val="center"/>
              <w:rPr>
                <w:sz w:val="18"/>
                <w:szCs w:val="18"/>
              </w:rPr>
            </w:pPr>
            <w:r w:rsidRPr="00AF796B">
              <w:rPr>
                <w:sz w:val="18"/>
                <w:szCs w:val="18"/>
              </w:rPr>
              <w:t>1</w:t>
            </w:r>
          </w:p>
        </w:tc>
        <w:tc>
          <w:tcPr>
            <w:tcW w:w="1903" w:type="pct"/>
            <w:gridSpan w:val="3"/>
            <w:tcBorders>
              <w:top w:val="nil"/>
              <w:left w:val="nil"/>
              <w:bottom w:val="nil"/>
              <w:right w:val="nil"/>
            </w:tcBorders>
            <w:shd w:val="clear" w:color="auto" w:fill="auto"/>
            <w:noWrap/>
            <w:vAlign w:val="bottom"/>
          </w:tcPr>
          <w:p w:rsidR="00E62912" w:rsidRPr="00AF796B" w:rsidRDefault="00E62912" w:rsidP="00257544">
            <w:pPr>
              <w:rPr>
                <w:sz w:val="18"/>
                <w:szCs w:val="18"/>
              </w:rPr>
            </w:pPr>
            <w:r w:rsidRPr="009915EC">
              <w:rPr>
                <w:sz w:val="18"/>
                <w:szCs w:val="18"/>
              </w:rPr>
              <w:t>Upgr</w:t>
            </w:r>
            <w:r>
              <w:rPr>
                <w:sz w:val="18"/>
                <w:szCs w:val="18"/>
              </w:rPr>
              <w:t>ade STEM Instruction Building</w:t>
            </w:r>
          </w:p>
        </w:tc>
        <w:tc>
          <w:tcPr>
            <w:tcW w:w="327"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sidRPr="009915EC">
              <w:rPr>
                <w:sz w:val="18"/>
                <w:szCs w:val="18"/>
              </w:rPr>
              <w:t>C-PI</w:t>
            </w:r>
          </w:p>
        </w:tc>
        <w:tc>
          <w:tcPr>
            <w:tcW w:w="607" w:type="pct"/>
            <w:tcBorders>
              <w:top w:val="nil"/>
              <w:left w:val="nil"/>
              <w:bottom w:val="nil"/>
              <w:right w:val="nil"/>
            </w:tcBorders>
            <w:shd w:val="clear" w:color="auto" w:fill="auto"/>
            <w:noWrap/>
            <w:vAlign w:val="bottom"/>
          </w:tcPr>
          <w:p w:rsidR="00E62912" w:rsidRPr="00AF796B" w:rsidRDefault="00E62912" w:rsidP="00257544">
            <w:pPr>
              <w:jc w:val="right"/>
              <w:rPr>
                <w:sz w:val="18"/>
                <w:szCs w:val="18"/>
              </w:rPr>
            </w:pPr>
            <w:r w:rsidRPr="009915EC">
              <w:rPr>
                <w:sz w:val="18"/>
                <w:szCs w:val="18"/>
              </w:rPr>
              <w:t>50,000,000</w:t>
            </w:r>
          </w:p>
        </w:tc>
        <w:tc>
          <w:tcPr>
            <w:tcW w:w="607" w:type="pct"/>
            <w:tcBorders>
              <w:top w:val="nil"/>
              <w:left w:val="nil"/>
              <w:bottom w:val="nil"/>
              <w:right w:val="nil"/>
            </w:tcBorders>
            <w:shd w:val="clear" w:color="auto" w:fill="auto"/>
            <w:noWrap/>
            <w:vAlign w:val="bottom"/>
          </w:tcPr>
          <w:p w:rsidR="00E62912" w:rsidRPr="00AF796B" w:rsidRDefault="00E62912" w:rsidP="00257544">
            <w:pPr>
              <w:jc w:val="right"/>
              <w:rPr>
                <w:sz w:val="18"/>
                <w:szCs w:val="18"/>
              </w:rPr>
            </w:pPr>
            <w:r w:rsidRPr="009915EC">
              <w:rPr>
                <w:sz w:val="18"/>
                <w:szCs w:val="18"/>
              </w:rPr>
              <w:t>50,000,000</w:t>
            </w:r>
          </w:p>
        </w:tc>
        <w:tc>
          <w:tcPr>
            <w:tcW w:w="607" w:type="pct"/>
            <w:tcBorders>
              <w:top w:val="nil"/>
              <w:left w:val="nil"/>
              <w:bottom w:val="nil"/>
              <w:right w:val="nil"/>
            </w:tcBorders>
            <w:shd w:val="clear" w:color="auto" w:fill="auto"/>
            <w:noWrap/>
            <w:vAlign w:val="bottom"/>
            <w:hideMark/>
          </w:tcPr>
          <w:p w:rsidR="00E62912" w:rsidRPr="00AF796B" w:rsidRDefault="00E62912" w:rsidP="00257544">
            <w:pPr>
              <w:jc w:val="right"/>
              <w:rPr>
                <w:sz w:val="18"/>
                <w:szCs w:val="18"/>
              </w:rPr>
            </w:pPr>
          </w:p>
        </w:tc>
        <w:tc>
          <w:tcPr>
            <w:tcW w:w="515" w:type="pct"/>
            <w:tcBorders>
              <w:top w:val="nil"/>
              <w:left w:val="nil"/>
              <w:bottom w:val="nil"/>
              <w:right w:val="nil"/>
            </w:tcBorders>
            <w:shd w:val="clear" w:color="auto" w:fill="auto"/>
            <w:noWrap/>
            <w:vAlign w:val="bottom"/>
            <w:hideMark/>
          </w:tcPr>
          <w:p w:rsidR="00E62912" w:rsidRPr="00AF796B" w:rsidRDefault="00E62912" w:rsidP="00257544">
            <w:pPr>
              <w:jc w:val="center"/>
              <w:rPr>
                <w:sz w:val="18"/>
                <w:szCs w:val="18"/>
              </w:rPr>
            </w:pPr>
          </w:p>
        </w:tc>
      </w:tr>
      <w:tr w:rsidR="00E62912" w:rsidRPr="00AF796B" w:rsidTr="00257544">
        <w:trPr>
          <w:trHeight w:val="240"/>
          <w:jc w:val="center"/>
        </w:trPr>
        <w:tc>
          <w:tcPr>
            <w:tcW w:w="434" w:type="pct"/>
            <w:tcBorders>
              <w:top w:val="nil"/>
              <w:left w:val="nil"/>
              <w:bottom w:val="nil"/>
              <w:right w:val="nil"/>
            </w:tcBorders>
            <w:shd w:val="clear" w:color="auto" w:fill="auto"/>
            <w:noWrap/>
            <w:vAlign w:val="bottom"/>
            <w:hideMark/>
          </w:tcPr>
          <w:p w:rsidR="00E62912" w:rsidRPr="00AF796B" w:rsidRDefault="00E62912" w:rsidP="00257544">
            <w:pPr>
              <w:jc w:val="center"/>
              <w:rPr>
                <w:sz w:val="18"/>
                <w:szCs w:val="18"/>
              </w:rPr>
            </w:pPr>
            <w:r>
              <w:rPr>
                <w:sz w:val="18"/>
                <w:szCs w:val="18"/>
              </w:rPr>
              <w:t>2</w:t>
            </w:r>
          </w:p>
        </w:tc>
        <w:tc>
          <w:tcPr>
            <w:tcW w:w="1903" w:type="pct"/>
            <w:gridSpan w:val="3"/>
            <w:tcBorders>
              <w:top w:val="nil"/>
              <w:left w:val="nil"/>
              <w:bottom w:val="nil"/>
              <w:right w:val="nil"/>
            </w:tcBorders>
            <w:shd w:val="clear" w:color="auto" w:fill="auto"/>
            <w:noWrap/>
            <w:vAlign w:val="bottom"/>
          </w:tcPr>
          <w:p w:rsidR="00E62912" w:rsidRPr="00AF796B" w:rsidRDefault="00E62912" w:rsidP="00257544">
            <w:pPr>
              <w:rPr>
                <w:sz w:val="18"/>
                <w:szCs w:val="18"/>
              </w:rPr>
            </w:pPr>
            <w:r w:rsidRPr="009915EC">
              <w:rPr>
                <w:sz w:val="18"/>
                <w:szCs w:val="18"/>
              </w:rPr>
              <w:t>Capital Renew</w:t>
            </w:r>
            <w:r>
              <w:rPr>
                <w:sz w:val="18"/>
                <w:szCs w:val="18"/>
              </w:rPr>
              <w:t>al Replace and Upgrade Pool</w:t>
            </w:r>
          </w:p>
        </w:tc>
        <w:tc>
          <w:tcPr>
            <w:tcW w:w="327"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sidRPr="009915EC">
              <w:rPr>
                <w:sz w:val="18"/>
                <w:szCs w:val="18"/>
              </w:rPr>
              <w:t>C-PI</w:t>
            </w:r>
          </w:p>
        </w:tc>
        <w:tc>
          <w:tcPr>
            <w:tcW w:w="607" w:type="pct"/>
            <w:tcBorders>
              <w:top w:val="nil"/>
              <w:left w:val="nil"/>
              <w:bottom w:val="nil"/>
              <w:right w:val="nil"/>
            </w:tcBorders>
            <w:shd w:val="clear" w:color="auto" w:fill="auto"/>
            <w:noWrap/>
            <w:vAlign w:val="bottom"/>
          </w:tcPr>
          <w:p w:rsidR="00E62912" w:rsidRPr="00AF796B" w:rsidRDefault="00E62912" w:rsidP="00257544">
            <w:pPr>
              <w:jc w:val="right"/>
              <w:rPr>
                <w:sz w:val="18"/>
                <w:szCs w:val="18"/>
              </w:rPr>
            </w:pPr>
            <w:r w:rsidRPr="009915EC">
              <w:rPr>
                <w:sz w:val="18"/>
                <w:szCs w:val="18"/>
              </w:rPr>
              <w:t>100,000,000</w:t>
            </w:r>
          </w:p>
        </w:tc>
        <w:tc>
          <w:tcPr>
            <w:tcW w:w="607" w:type="pct"/>
            <w:tcBorders>
              <w:top w:val="nil"/>
              <w:left w:val="nil"/>
              <w:bottom w:val="nil"/>
              <w:right w:val="nil"/>
            </w:tcBorders>
            <w:shd w:val="clear" w:color="auto" w:fill="auto"/>
            <w:noWrap/>
            <w:vAlign w:val="bottom"/>
          </w:tcPr>
          <w:p w:rsidR="00E62912" w:rsidRPr="00AF796B" w:rsidRDefault="00E62912" w:rsidP="00257544">
            <w:pPr>
              <w:jc w:val="right"/>
              <w:rPr>
                <w:sz w:val="18"/>
                <w:szCs w:val="18"/>
              </w:rPr>
            </w:pPr>
            <w:r w:rsidRPr="009915EC">
              <w:rPr>
                <w:sz w:val="18"/>
                <w:szCs w:val="18"/>
              </w:rPr>
              <w:t>50,000,000</w:t>
            </w:r>
          </w:p>
        </w:tc>
        <w:tc>
          <w:tcPr>
            <w:tcW w:w="607" w:type="pct"/>
            <w:tcBorders>
              <w:top w:val="nil"/>
              <w:left w:val="nil"/>
              <w:bottom w:val="nil"/>
              <w:right w:val="nil"/>
            </w:tcBorders>
            <w:shd w:val="clear" w:color="auto" w:fill="auto"/>
            <w:noWrap/>
            <w:vAlign w:val="bottom"/>
            <w:hideMark/>
          </w:tcPr>
          <w:p w:rsidR="00E62912" w:rsidRPr="00AF796B" w:rsidRDefault="00E62912" w:rsidP="00257544">
            <w:pPr>
              <w:jc w:val="right"/>
              <w:rPr>
                <w:sz w:val="18"/>
                <w:szCs w:val="18"/>
              </w:rPr>
            </w:pPr>
            <w:r w:rsidRPr="009915EC">
              <w:rPr>
                <w:sz w:val="18"/>
                <w:szCs w:val="18"/>
              </w:rPr>
              <w:t>50,000,000</w:t>
            </w:r>
          </w:p>
        </w:tc>
        <w:tc>
          <w:tcPr>
            <w:tcW w:w="515" w:type="pct"/>
            <w:tcBorders>
              <w:top w:val="nil"/>
              <w:left w:val="nil"/>
              <w:bottom w:val="nil"/>
              <w:right w:val="nil"/>
            </w:tcBorders>
            <w:shd w:val="clear" w:color="auto" w:fill="auto"/>
            <w:noWrap/>
            <w:vAlign w:val="bottom"/>
            <w:hideMark/>
          </w:tcPr>
          <w:p w:rsidR="00E62912" w:rsidRPr="00AF796B" w:rsidRDefault="00E62912" w:rsidP="00257544">
            <w:pPr>
              <w:jc w:val="center"/>
              <w:rPr>
                <w:sz w:val="18"/>
                <w:szCs w:val="18"/>
              </w:rPr>
            </w:pPr>
            <w:r w:rsidRPr="009915EC">
              <w:rPr>
                <w:sz w:val="18"/>
                <w:szCs w:val="18"/>
              </w:rPr>
              <w:t>AB</w:t>
            </w:r>
          </w:p>
        </w:tc>
      </w:tr>
      <w:tr w:rsidR="00E62912" w:rsidRPr="00AF796B" w:rsidTr="00257544">
        <w:trPr>
          <w:trHeight w:val="240"/>
          <w:jc w:val="center"/>
        </w:trPr>
        <w:tc>
          <w:tcPr>
            <w:tcW w:w="434" w:type="pct"/>
            <w:tcBorders>
              <w:top w:val="nil"/>
              <w:left w:val="nil"/>
              <w:bottom w:val="nil"/>
              <w:right w:val="nil"/>
            </w:tcBorders>
            <w:shd w:val="clear" w:color="auto" w:fill="auto"/>
            <w:noWrap/>
            <w:vAlign w:val="bottom"/>
            <w:hideMark/>
          </w:tcPr>
          <w:p w:rsidR="00E62912" w:rsidRPr="00AF796B" w:rsidRDefault="00E62912" w:rsidP="00257544">
            <w:pPr>
              <w:jc w:val="center"/>
              <w:rPr>
                <w:b/>
                <w:bCs/>
                <w:sz w:val="18"/>
                <w:szCs w:val="18"/>
              </w:rPr>
            </w:pPr>
          </w:p>
        </w:tc>
        <w:tc>
          <w:tcPr>
            <w:tcW w:w="1903" w:type="pct"/>
            <w:gridSpan w:val="3"/>
            <w:tcBorders>
              <w:top w:val="nil"/>
              <w:left w:val="nil"/>
              <w:bottom w:val="nil"/>
              <w:right w:val="nil"/>
            </w:tcBorders>
            <w:shd w:val="clear" w:color="auto" w:fill="auto"/>
            <w:noWrap/>
            <w:vAlign w:val="bottom"/>
            <w:hideMark/>
          </w:tcPr>
          <w:p w:rsidR="00E62912" w:rsidRPr="00AF796B" w:rsidRDefault="00E62912" w:rsidP="00257544">
            <w:pPr>
              <w:rPr>
                <w:b/>
                <w:bCs/>
                <w:sz w:val="18"/>
                <w:szCs w:val="18"/>
              </w:rPr>
            </w:pPr>
            <w:r>
              <w:rPr>
                <w:b/>
                <w:bCs/>
                <w:sz w:val="18"/>
                <w:szCs w:val="18"/>
              </w:rPr>
              <w:t>2022-2024</w:t>
            </w:r>
            <w:r w:rsidRPr="00AF796B">
              <w:rPr>
                <w:b/>
                <w:bCs/>
                <w:sz w:val="18"/>
                <w:szCs w:val="18"/>
              </w:rPr>
              <w:t xml:space="preserve"> Total</w:t>
            </w:r>
          </w:p>
        </w:tc>
        <w:tc>
          <w:tcPr>
            <w:tcW w:w="327" w:type="pct"/>
            <w:tcBorders>
              <w:top w:val="nil"/>
              <w:left w:val="nil"/>
              <w:bottom w:val="nil"/>
              <w:right w:val="nil"/>
            </w:tcBorders>
            <w:shd w:val="clear" w:color="auto" w:fill="auto"/>
            <w:noWrap/>
            <w:vAlign w:val="bottom"/>
            <w:hideMark/>
          </w:tcPr>
          <w:p w:rsidR="00E62912" w:rsidRPr="00AF796B" w:rsidRDefault="00E62912" w:rsidP="00257544">
            <w:pPr>
              <w:jc w:val="center"/>
              <w:rPr>
                <w:b/>
                <w:bCs/>
                <w:sz w:val="18"/>
                <w:szCs w:val="18"/>
              </w:rPr>
            </w:pPr>
          </w:p>
        </w:tc>
        <w:tc>
          <w:tcPr>
            <w:tcW w:w="607" w:type="pct"/>
            <w:tcBorders>
              <w:top w:val="nil"/>
              <w:left w:val="nil"/>
              <w:bottom w:val="nil"/>
              <w:right w:val="nil"/>
            </w:tcBorders>
            <w:shd w:val="clear" w:color="auto" w:fill="auto"/>
            <w:noWrap/>
            <w:vAlign w:val="bottom"/>
          </w:tcPr>
          <w:p w:rsidR="00E62912" w:rsidRPr="00AF796B" w:rsidRDefault="00E62912" w:rsidP="00257544">
            <w:pPr>
              <w:jc w:val="right"/>
              <w:rPr>
                <w:b/>
                <w:bCs/>
                <w:sz w:val="18"/>
                <w:szCs w:val="18"/>
              </w:rPr>
            </w:pPr>
            <w:r w:rsidRPr="009915EC">
              <w:rPr>
                <w:b/>
                <w:bCs/>
                <w:sz w:val="18"/>
                <w:szCs w:val="18"/>
              </w:rPr>
              <w:t>150,000,000</w:t>
            </w:r>
          </w:p>
        </w:tc>
        <w:tc>
          <w:tcPr>
            <w:tcW w:w="607" w:type="pct"/>
            <w:tcBorders>
              <w:top w:val="nil"/>
              <w:left w:val="nil"/>
              <w:bottom w:val="nil"/>
              <w:right w:val="nil"/>
            </w:tcBorders>
            <w:shd w:val="clear" w:color="auto" w:fill="auto"/>
            <w:noWrap/>
            <w:vAlign w:val="bottom"/>
          </w:tcPr>
          <w:p w:rsidR="00E62912" w:rsidRPr="00AF796B" w:rsidRDefault="00E62912" w:rsidP="00257544">
            <w:pPr>
              <w:jc w:val="right"/>
              <w:rPr>
                <w:b/>
                <w:bCs/>
                <w:sz w:val="18"/>
                <w:szCs w:val="18"/>
              </w:rPr>
            </w:pPr>
            <w:r w:rsidRPr="009915EC">
              <w:rPr>
                <w:b/>
                <w:bCs/>
                <w:sz w:val="18"/>
                <w:szCs w:val="18"/>
              </w:rPr>
              <w:t>100,000,000</w:t>
            </w:r>
          </w:p>
        </w:tc>
        <w:tc>
          <w:tcPr>
            <w:tcW w:w="607" w:type="pct"/>
            <w:tcBorders>
              <w:top w:val="nil"/>
              <w:left w:val="nil"/>
              <w:bottom w:val="nil"/>
              <w:right w:val="nil"/>
            </w:tcBorders>
            <w:shd w:val="clear" w:color="auto" w:fill="auto"/>
            <w:noWrap/>
            <w:vAlign w:val="bottom"/>
            <w:hideMark/>
          </w:tcPr>
          <w:p w:rsidR="00E62912" w:rsidRPr="00AF796B" w:rsidRDefault="00E62912" w:rsidP="00257544">
            <w:pPr>
              <w:jc w:val="right"/>
              <w:rPr>
                <w:b/>
                <w:bCs/>
                <w:sz w:val="18"/>
                <w:szCs w:val="18"/>
              </w:rPr>
            </w:pPr>
            <w:r w:rsidRPr="009915EC">
              <w:rPr>
                <w:b/>
                <w:bCs/>
                <w:sz w:val="18"/>
                <w:szCs w:val="18"/>
              </w:rPr>
              <w:t>50,000,000</w:t>
            </w:r>
          </w:p>
        </w:tc>
        <w:tc>
          <w:tcPr>
            <w:tcW w:w="515" w:type="pct"/>
            <w:tcBorders>
              <w:top w:val="nil"/>
              <w:left w:val="nil"/>
              <w:bottom w:val="nil"/>
              <w:right w:val="nil"/>
            </w:tcBorders>
            <w:shd w:val="clear" w:color="auto" w:fill="auto"/>
            <w:noWrap/>
            <w:vAlign w:val="bottom"/>
            <w:hideMark/>
          </w:tcPr>
          <w:p w:rsidR="00E62912" w:rsidRPr="00AF796B" w:rsidRDefault="00E62912" w:rsidP="00257544">
            <w:pPr>
              <w:jc w:val="center"/>
              <w:rPr>
                <w:b/>
                <w:bCs/>
                <w:sz w:val="18"/>
                <w:szCs w:val="18"/>
              </w:rPr>
            </w:pPr>
          </w:p>
        </w:tc>
      </w:tr>
      <w:tr w:rsidR="00E62912" w:rsidRPr="00AF796B" w:rsidTr="00257544">
        <w:trPr>
          <w:trHeight w:val="240"/>
          <w:jc w:val="center"/>
        </w:trPr>
        <w:tc>
          <w:tcPr>
            <w:tcW w:w="5000" w:type="pct"/>
            <w:gridSpan w:val="9"/>
            <w:tcBorders>
              <w:top w:val="nil"/>
              <w:left w:val="nil"/>
              <w:bottom w:val="nil"/>
              <w:right w:val="nil"/>
            </w:tcBorders>
            <w:shd w:val="clear" w:color="auto" w:fill="auto"/>
            <w:noWrap/>
            <w:vAlign w:val="bottom"/>
            <w:hideMark/>
          </w:tcPr>
          <w:p w:rsidR="00E62912" w:rsidRPr="00AF796B" w:rsidRDefault="00E62912" w:rsidP="00257544">
            <w:pPr>
              <w:jc w:val="center"/>
              <w:rPr>
                <w:sz w:val="18"/>
                <w:szCs w:val="18"/>
              </w:rPr>
            </w:pPr>
          </w:p>
        </w:tc>
      </w:tr>
      <w:tr w:rsidR="00E62912" w:rsidRPr="00AF796B" w:rsidTr="00257544">
        <w:trPr>
          <w:trHeight w:val="240"/>
          <w:jc w:val="center"/>
        </w:trPr>
        <w:tc>
          <w:tcPr>
            <w:tcW w:w="434" w:type="pct"/>
            <w:tcBorders>
              <w:top w:val="nil"/>
              <w:left w:val="nil"/>
              <w:bottom w:val="nil"/>
              <w:right w:val="nil"/>
            </w:tcBorders>
            <w:shd w:val="clear" w:color="auto" w:fill="auto"/>
            <w:noWrap/>
            <w:vAlign w:val="bottom"/>
            <w:hideMark/>
          </w:tcPr>
          <w:p w:rsidR="00E62912" w:rsidRPr="00AF796B" w:rsidRDefault="00E62912" w:rsidP="00257544">
            <w:pPr>
              <w:jc w:val="center"/>
              <w:rPr>
                <w:b/>
                <w:bCs/>
                <w:sz w:val="18"/>
                <w:szCs w:val="18"/>
              </w:rPr>
            </w:pPr>
          </w:p>
        </w:tc>
        <w:tc>
          <w:tcPr>
            <w:tcW w:w="1903" w:type="pct"/>
            <w:gridSpan w:val="3"/>
            <w:tcBorders>
              <w:top w:val="nil"/>
              <w:left w:val="nil"/>
              <w:bottom w:val="nil"/>
              <w:right w:val="nil"/>
            </w:tcBorders>
            <w:shd w:val="clear" w:color="auto" w:fill="auto"/>
            <w:noWrap/>
            <w:vAlign w:val="bottom"/>
            <w:hideMark/>
          </w:tcPr>
          <w:p w:rsidR="00E62912" w:rsidRPr="00AF796B" w:rsidRDefault="00E62912" w:rsidP="00257544">
            <w:pPr>
              <w:rPr>
                <w:b/>
                <w:bCs/>
                <w:sz w:val="18"/>
                <w:szCs w:val="18"/>
              </w:rPr>
            </w:pPr>
            <w:r w:rsidRPr="00AF796B">
              <w:rPr>
                <w:b/>
                <w:bCs/>
                <w:sz w:val="18"/>
                <w:szCs w:val="18"/>
              </w:rPr>
              <w:t>Grand Total</w:t>
            </w:r>
          </w:p>
        </w:tc>
        <w:tc>
          <w:tcPr>
            <w:tcW w:w="327" w:type="pct"/>
            <w:tcBorders>
              <w:top w:val="nil"/>
              <w:left w:val="nil"/>
              <w:bottom w:val="nil"/>
              <w:right w:val="nil"/>
            </w:tcBorders>
            <w:shd w:val="clear" w:color="auto" w:fill="auto"/>
            <w:noWrap/>
            <w:vAlign w:val="bottom"/>
            <w:hideMark/>
          </w:tcPr>
          <w:p w:rsidR="00E62912" w:rsidRPr="00AF796B" w:rsidRDefault="00E62912" w:rsidP="00257544">
            <w:pPr>
              <w:jc w:val="center"/>
              <w:rPr>
                <w:b/>
                <w:bCs/>
                <w:sz w:val="18"/>
                <w:szCs w:val="18"/>
              </w:rPr>
            </w:pPr>
          </w:p>
        </w:tc>
        <w:tc>
          <w:tcPr>
            <w:tcW w:w="607" w:type="pct"/>
            <w:tcBorders>
              <w:top w:val="nil"/>
              <w:left w:val="nil"/>
              <w:bottom w:val="nil"/>
              <w:right w:val="nil"/>
            </w:tcBorders>
            <w:shd w:val="clear" w:color="auto" w:fill="auto"/>
            <w:noWrap/>
            <w:vAlign w:val="bottom"/>
          </w:tcPr>
          <w:p w:rsidR="00E62912" w:rsidRPr="00AF796B" w:rsidRDefault="00E62912" w:rsidP="00257544">
            <w:pPr>
              <w:jc w:val="right"/>
              <w:rPr>
                <w:b/>
                <w:bCs/>
                <w:sz w:val="18"/>
                <w:szCs w:val="18"/>
              </w:rPr>
            </w:pPr>
            <w:r w:rsidRPr="009915EC">
              <w:rPr>
                <w:b/>
                <w:bCs/>
                <w:sz w:val="18"/>
                <w:szCs w:val="18"/>
              </w:rPr>
              <w:t>150,000,000</w:t>
            </w:r>
          </w:p>
        </w:tc>
        <w:tc>
          <w:tcPr>
            <w:tcW w:w="607" w:type="pct"/>
            <w:tcBorders>
              <w:top w:val="nil"/>
              <w:left w:val="nil"/>
              <w:bottom w:val="nil"/>
              <w:right w:val="nil"/>
            </w:tcBorders>
            <w:shd w:val="clear" w:color="auto" w:fill="auto"/>
            <w:noWrap/>
            <w:vAlign w:val="bottom"/>
          </w:tcPr>
          <w:p w:rsidR="00E62912" w:rsidRPr="00AF796B" w:rsidRDefault="00E62912" w:rsidP="00257544">
            <w:pPr>
              <w:jc w:val="right"/>
              <w:rPr>
                <w:b/>
                <w:bCs/>
                <w:sz w:val="18"/>
                <w:szCs w:val="18"/>
              </w:rPr>
            </w:pPr>
            <w:r w:rsidRPr="009915EC">
              <w:rPr>
                <w:b/>
                <w:bCs/>
                <w:sz w:val="18"/>
                <w:szCs w:val="18"/>
              </w:rPr>
              <w:t>100,000,000</w:t>
            </w:r>
          </w:p>
        </w:tc>
        <w:tc>
          <w:tcPr>
            <w:tcW w:w="607" w:type="pct"/>
            <w:tcBorders>
              <w:top w:val="nil"/>
              <w:left w:val="nil"/>
              <w:bottom w:val="nil"/>
              <w:right w:val="nil"/>
            </w:tcBorders>
            <w:shd w:val="clear" w:color="auto" w:fill="auto"/>
            <w:noWrap/>
            <w:vAlign w:val="bottom"/>
            <w:hideMark/>
          </w:tcPr>
          <w:p w:rsidR="00E62912" w:rsidRPr="00AF796B" w:rsidRDefault="00E62912" w:rsidP="00257544">
            <w:pPr>
              <w:jc w:val="right"/>
              <w:rPr>
                <w:b/>
                <w:bCs/>
                <w:sz w:val="18"/>
                <w:szCs w:val="18"/>
              </w:rPr>
            </w:pPr>
            <w:r w:rsidRPr="009915EC">
              <w:rPr>
                <w:b/>
                <w:bCs/>
                <w:sz w:val="18"/>
                <w:szCs w:val="18"/>
              </w:rPr>
              <w:t>50,000,000</w:t>
            </w:r>
          </w:p>
        </w:tc>
        <w:tc>
          <w:tcPr>
            <w:tcW w:w="515" w:type="pct"/>
            <w:tcBorders>
              <w:top w:val="nil"/>
              <w:left w:val="nil"/>
              <w:bottom w:val="nil"/>
              <w:right w:val="nil"/>
            </w:tcBorders>
            <w:shd w:val="clear" w:color="auto" w:fill="auto"/>
            <w:noWrap/>
            <w:vAlign w:val="bottom"/>
            <w:hideMark/>
          </w:tcPr>
          <w:p w:rsidR="00E62912" w:rsidRPr="00AF796B" w:rsidRDefault="00E62912" w:rsidP="00257544">
            <w:pPr>
              <w:jc w:val="center"/>
              <w:rPr>
                <w:b/>
                <w:bCs/>
                <w:sz w:val="18"/>
                <w:szCs w:val="18"/>
              </w:rPr>
            </w:pPr>
          </w:p>
        </w:tc>
      </w:tr>
      <w:tr w:rsidR="00E62912" w:rsidRPr="00AF796B" w:rsidTr="00257544">
        <w:trPr>
          <w:trHeight w:val="240"/>
          <w:jc w:val="center"/>
        </w:trPr>
        <w:tc>
          <w:tcPr>
            <w:tcW w:w="5000" w:type="pct"/>
            <w:gridSpan w:val="9"/>
            <w:tcBorders>
              <w:top w:val="nil"/>
              <w:left w:val="nil"/>
              <w:bottom w:val="nil"/>
              <w:right w:val="nil"/>
            </w:tcBorders>
            <w:shd w:val="clear" w:color="auto" w:fill="auto"/>
            <w:noWrap/>
            <w:vAlign w:val="bottom"/>
            <w:hideMark/>
          </w:tcPr>
          <w:p w:rsidR="00E62912" w:rsidRPr="00AF796B" w:rsidRDefault="00E62912" w:rsidP="00257544">
            <w:pPr>
              <w:jc w:val="center"/>
              <w:rPr>
                <w:sz w:val="18"/>
                <w:szCs w:val="18"/>
              </w:rPr>
            </w:pPr>
          </w:p>
        </w:tc>
      </w:tr>
      <w:tr w:rsidR="00E62912" w:rsidRPr="00AF796B" w:rsidTr="008271F1">
        <w:trPr>
          <w:trHeight w:val="255"/>
          <w:jc w:val="center"/>
        </w:trPr>
        <w:tc>
          <w:tcPr>
            <w:tcW w:w="5000" w:type="pct"/>
            <w:gridSpan w:val="9"/>
            <w:tcBorders>
              <w:top w:val="nil"/>
              <w:left w:val="nil"/>
              <w:bottom w:val="nil"/>
              <w:right w:val="nil"/>
            </w:tcBorders>
            <w:shd w:val="clear" w:color="auto" w:fill="D9D9D9" w:themeFill="background1" w:themeFillShade="D9"/>
            <w:noWrap/>
            <w:vAlign w:val="bottom"/>
            <w:hideMark/>
          </w:tcPr>
          <w:p w:rsidR="00E62912" w:rsidRPr="00AF796B" w:rsidRDefault="00E62912" w:rsidP="00257544">
            <w:pPr>
              <w:jc w:val="center"/>
              <w:rPr>
                <w:b/>
                <w:bCs/>
                <w:sz w:val="18"/>
                <w:szCs w:val="18"/>
              </w:rPr>
            </w:pPr>
            <w:r w:rsidRPr="00AF796B">
              <w:rPr>
                <w:b/>
                <w:bCs/>
                <w:sz w:val="18"/>
                <w:szCs w:val="18"/>
              </w:rPr>
              <w:t>Projects involving Agency Bonds</w:t>
            </w:r>
          </w:p>
        </w:tc>
      </w:tr>
      <w:tr w:rsidR="00E62912" w:rsidRPr="00AF796B" w:rsidTr="00257544">
        <w:trPr>
          <w:trHeight w:val="240"/>
          <w:jc w:val="center"/>
        </w:trPr>
        <w:tc>
          <w:tcPr>
            <w:tcW w:w="5000" w:type="pct"/>
            <w:gridSpan w:val="9"/>
            <w:tcBorders>
              <w:top w:val="nil"/>
              <w:left w:val="nil"/>
              <w:bottom w:val="nil"/>
              <w:right w:val="nil"/>
            </w:tcBorders>
            <w:shd w:val="clear" w:color="auto" w:fill="auto"/>
            <w:noWrap/>
            <w:vAlign w:val="bottom"/>
            <w:hideMark/>
          </w:tcPr>
          <w:p w:rsidR="00E62912" w:rsidRPr="00AF796B" w:rsidRDefault="00E62912" w:rsidP="00257544">
            <w:pPr>
              <w:jc w:val="center"/>
              <w:rPr>
                <w:b/>
                <w:bCs/>
                <w:sz w:val="18"/>
                <w:szCs w:val="18"/>
              </w:rPr>
            </w:pPr>
          </w:p>
        </w:tc>
      </w:tr>
      <w:tr w:rsidR="00E62912" w:rsidRPr="00AF796B" w:rsidTr="008271F1">
        <w:trPr>
          <w:trHeight w:val="255"/>
          <w:jc w:val="center"/>
        </w:trPr>
        <w:tc>
          <w:tcPr>
            <w:tcW w:w="5000" w:type="pct"/>
            <w:gridSpan w:val="9"/>
            <w:tcBorders>
              <w:top w:val="nil"/>
              <w:left w:val="nil"/>
              <w:bottom w:val="nil"/>
              <w:right w:val="nil"/>
            </w:tcBorders>
            <w:shd w:val="clear" w:color="auto" w:fill="D9D9D9" w:themeFill="background1" w:themeFillShade="D9"/>
            <w:noWrap/>
            <w:vAlign w:val="bottom"/>
            <w:hideMark/>
          </w:tcPr>
          <w:p w:rsidR="00E62912" w:rsidRPr="00AF796B" w:rsidRDefault="00E62912" w:rsidP="00257544">
            <w:pPr>
              <w:jc w:val="center"/>
              <w:rPr>
                <w:b/>
                <w:bCs/>
                <w:sz w:val="18"/>
                <w:szCs w:val="18"/>
              </w:rPr>
            </w:pPr>
            <w:r>
              <w:rPr>
                <w:b/>
                <w:bCs/>
                <w:sz w:val="18"/>
                <w:szCs w:val="18"/>
              </w:rPr>
              <w:t>2022-2024</w:t>
            </w:r>
          </w:p>
        </w:tc>
      </w:tr>
      <w:tr w:rsidR="00E62912" w:rsidRPr="00AF796B" w:rsidTr="00E62912">
        <w:trPr>
          <w:trHeight w:val="240"/>
          <w:jc w:val="center"/>
        </w:trPr>
        <w:tc>
          <w:tcPr>
            <w:tcW w:w="455" w:type="pct"/>
            <w:gridSpan w:val="2"/>
            <w:tcBorders>
              <w:top w:val="nil"/>
              <w:left w:val="nil"/>
              <w:bottom w:val="nil"/>
              <w:right w:val="nil"/>
            </w:tcBorders>
            <w:shd w:val="clear" w:color="auto" w:fill="auto"/>
            <w:noWrap/>
            <w:vAlign w:val="bottom"/>
          </w:tcPr>
          <w:p w:rsidR="00E62912" w:rsidRDefault="00E62912" w:rsidP="00257544">
            <w:pPr>
              <w:jc w:val="center"/>
              <w:rPr>
                <w:sz w:val="18"/>
                <w:szCs w:val="18"/>
              </w:rPr>
            </w:pPr>
            <w:r>
              <w:rPr>
                <w:sz w:val="18"/>
                <w:szCs w:val="18"/>
              </w:rPr>
              <w:t>1</w:t>
            </w:r>
          </w:p>
        </w:tc>
        <w:tc>
          <w:tcPr>
            <w:tcW w:w="1882" w:type="pct"/>
            <w:gridSpan w:val="2"/>
            <w:tcBorders>
              <w:top w:val="nil"/>
              <w:left w:val="nil"/>
              <w:bottom w:val="nil"/>
              <w:right w:val="nil"/>
            </w:tcBorders>
            <w:shd w:val="clear" w:color="auto" w:fill="auto"/>
            <w:noWrap/>
            <w:vAlign w:val="bottom"/>
          </w:tcPr>
          <w:p w:rsidR="00E62912" w:rsidRDefault="00E62912" w:rsidP="00257544">
            <w:pPr>
              <w:rPr>
                <w:sz w:val="18"/>
                <w:szCs w:val="18"/>
              </w:rPr>
            </w:pPr>
            <w:r w:rsidRPr="00A6252F">
              <w:rPr>
                <w:sz w:val="18"/>
                <w:szCs w:val="18"/>
              </w:rPr>
              <w:t>Construct</w:t>
            </w:r>
            <w:r>
              <w:rPr>
                <w:sz w:val="18"/>
                <w:szCs w:val="18"/>
              </w:rPr>
              <w:t xml:space="preserve"> </w:t>
            </w:r>
            <w:r w:rsidRPr="003A489A">
              <w:rPr>
                <w:noProof/>
                <w:sz w:val="18"/>
                <w:szCs w:val="18"/>
              </w:rPr>
              <w:t>College</w:t>
            </w:r>
            <w:r>
              <w:rPr>
                <w:sz w:val="18"/>
                <w:szCs w:val="18"/>
              </w:rPr>
              <w:t xml:space="preserve"> of Business Building</w:t>
            </w:r>
          </w:p>
        </w:tc>
        <w:tc>
          <w:tcPr>
            <w:tcW w:w="327" w:type="pct"/>
            <w:tcBorders>
              <w:top w:val="nil"/>
              <w:left w:val="nil"/>
              <w:bottom w:val="nil"/>
              <w:right w:val="nil"/>
            </w:tcBorders>
            <w:shd w:val="clear" w:color="auto" w:fill="auto"/>
            <w:noWrap/>
            <w:vAlign w:val="bottom"/>
          </w:tcPr>
          <w:p w:rsidR="00E62912" w:rsidRPr="007907C1" w:rsidRDefault="00E62912" w:rsidP="00257544">
            <w:pPr>
              <w:jc w:val="center"/>
              <w:rPr>
                <w:sz w:val="18"/>
                <w:szCs w:val="18"/>
              </w:rPr>
            </w:pPr>
            <w:r>
              <w:rPr>
                <w:sz w:val="18"/>
                <w:szCs w:val="18"/>
              </w:rPr>
              <w:t>C-O</w:t>
            </w:r>
          </w:p>
        </w:tc>
        <w:tc>
          <w:tcPr>
            <w:tcW w:w="607" w:type="pct"/>
            <w:tcBorders>
              <w:top w:val="nil"/>
              <w:left w:val="nil"/>
              <w:bottom w:val="nil"/>
              <w:right w:val="nil"/>
            </w:tcBorders>
            <w:shd w:val="clear" w:color="auto" w:fill="auto"/>
            <w:noWrap/>
            <w:vAlign w:val="bottom"/>
          </w:tcPr>
          <w:p w:rsidR="00E62912" w:rsidRPr="00A6252F" w:rsidRDefault="00E62912" w:rsidP="00257544">
            <w:pPr>
              <w:jc w:val="right"/>
              <w:rPr>
                <w:sz w:val="18"/>
                <w:szCs w:val="18"/>
              </w:rPr>
            </w:pPr>
            <w:r>
              <w:rPr>
                <w:sz w:val="18"/>
                <w:szCs w:val="18"/>
              </w:rPr>
              <w:t>120,000,000</w:t>
            </w:r>
          </w:p>
        </w:tc>
        <w:tc>
          <w:tcPr>
            <w:tcW w:w="607" w:type="pct"/>
            <w:tcBorders>
              <w:top w:val="nil"/>
              <w:left w:val="nil"/>
              <w:bottom w:val="nil"/>
              <w:right w:val="nil"/>
            </w:tcBorders>
            <w:shd w:val="clear" w:color="auto" w:fill="auto"/>
            <w:noWrap/>
            <w:vAlign w:val="bottom"/>
          </w:tcPr>
          <w:p w:rsidR="00E62912" w:rsidRPr="00B03AB7" w:rsidRDefault="00E62912" w:rsidP="00257544">
            <w:pPr>
              <w:rPr>
                <w:bCs/>
                <w:sz w:val="18"/>
                <w:szCs w:val="18"/>
              </w:rPr>
            </w:pPr>
          </w:p>
        </w:tc>
        <w:tc>
          <w:tcPr>
            <w:tcW w:w="607" w:type="pct"/>
            <w:tcBorders>
              <w:top w:val="nil"/>
              <w:left w:val="nil"/>
              <w:bottom w:val="nil"/>
              <w:right w:val="nil"/>
            </w:tcBorders>
            <w:shd w:val="clear" w:color="auto" w:fill="auto"/>
            <w:noWrap/>
            <w:vAlign w:val="bottom"/>
          </w:tcPr>
          <w:p w:rsidR="00E62912" w:rsidRDefault="00E62912" w:rsidP="00257544">
            <w:pPr>
              <w:jc w:val="right"/>
              <w:rPr>
                <w:sz w:val="18"/>
                <w:szCs w:val="18"/>
              </w:rPr>
            </w:pPr>
            <w:r>
              <w:rPr>
                <w:sz w:val="18"/>
                <w:szCs w:val="18"/>
              </w:rPr>
              <w:t>120,000,000</w:t>
            </w:r>
          </w:p>
        </w:tc>
        <w:tc>
          <w:tcPr>
            <w:tcW w:w="515" w:type="pct"/>
            <w:tcBorders>
              <w:top w:val="nil"/>
              <w:left w:val="nil"/>
              <w:bottom w:val="nil"/>
              <w:right w:val="nil"/>
            </w:tcBorders>
            <w:shd w:val="clear" w:color="auto" w:fill="auto"/>
            <w:noWrap/>
            <w:vAlign w:val="bottom"/>
          </w:tcPr>
          <w:p w:rsidR="00E62912" w:rsidRPr="002F4E25" w:rsidRDefault="00E62912" w:rsidP="00257544">
            <w:pPr>
              <w:jc w:val="center"/>
              <w:rPr>
                <w:sz w:val="18"/>
                <w:szCs w:val="18"/>
              </w:rPr>
            </w:pPr>
            <w:r>
              <w:rPr>
                <w:sz w:val="18"/>
                <w:szCs w:val="18"/>
              </w:rPr>
              <w:t>AB/OT-P</w:t>
            </w:r>
          </w:p>
        </w:tc>
      </w:tr>
      <w:tr w:rsidR="00E62912" w:rsidRPr="00AF796B" w:rsidTr="00E62912">
        <w:trPr>
          <w:trHeight w:val="240"/>
          <w:jc w:val="center"/>
        </w:trPr>
        <w:tc>
          <w:tcPr>
            <w:tcW w:w="455" w:type="pct"/>
            <w:gridSpan w:val="2"/>
            <w:tcBorders>
              <w:top w:val="nil"/>
              <w:left w:val="nil"/>
              <w:bottom w:val="nil"/>
              <w:right w:val="nil"/>
            </w:tcBorders>
            <w:shd w:val="clear" w:color="auto" w:fill="auto"/>
            <w:noWrap/>
            <w:vAlign w:val="bottom"/>
          </w:tcPr>
          <w:p w:rsidR="00E62912" w:rsidRDefault="00E62912" w:rsidP="00257544">
            <w:pPr>
              <w:jc w:val="center"/>
              <w:rPr>
                <w:sz w:val="18"/>
                <w:szCs w:val="18"/>
              </w:rPr>
            </w:pPr>
            <w:r>
              <w:rPr>
                <w:sz w:val="18"/>
                <w:szCs w:val="18"/>
              </w:rPr>
              <w:t>2</w:t>
            </w:r>
          </w:p>
        </w:tc>
        <w:tc>
          <w:tcPr>
            <w:tcW w:w="1882" w:type="pct"/>
            <w:gridSpan w:val="2"/>
            <w:tcBorders>
              <w:top w:val="nil"/>
              <w:left w:val="nil"/>
              <w:bottom w:val="nil"/>
              <w:right w:val="nil"/>
            </w:tcBorders>
            <w:shd w:val="clear" w:color="auto" w:fill="auto"/>
            <w:noWrap/>
            <w:vAlign w:val="bottom"/>
          </w:tcPr>
          <w:p w:rsidR="00E62912" w:rsidRPr="00A6252F" w:rsidRDefault="00E62912" w:rsidP="00257544">
            <w:pPr>
              <w:rPr>
                <w:sz w:val="18"/>
                <w:szCs w:val="18"/>
              </w:rPr>
            </w:pPr>
            <w:r w:rsidRPr="00061EE2">
              <w:rPr>
                <w:sz w:val="18"/>
                <w:szCs w:val="18"/>
              </w:rPr>
              <w:t>Construc</w:t>
            </w:r>
            <w:r>
              <w:rPr>
                <w:sz w:val="18"/>
                <w:szCs w:val="18"/>
              </w:rPr>
              <w:t>t - Medical Office/Lab building</w:t>
            </w:r>
          </w:p>
        </w:tc>
        <w:tc>
          <w:tcPr>
            <w:tcW w:w="327" w:type="pct"/>
            <w:tcBorders>
              <w:top w:val="nil"/>
              <w:left w:val="nil"/>
              <w:bottom w:val="nil"/>
              <w:right w:val="nil"/>
            </w:tcBorders>
            <w:shd w:val="clear" w:color="auto" w:fill="auto"/>
            <w:noWrap/>
            <w:vAlign w:val="bottom"/>
          </w:tcPr>
          <w:p w:rsidR="00E62912" w:rsidRDefault="00E62912" w:rsidP="00257544">
            <w:pPr>
              <w:jc w:val="center"/>
              <w:rPr>
                <w:sz w:val="18"/>
                <w:szCs w:val="18"/>
              </w:rPr>
            </w:pPr>
            <w:r w:rsidRPr="00061EE2">
              <w:rPr>
                <w:sz w:val="18"/>
                <w:szCs w:val="18"/>
              </w:rPr>
              <w:t>C-O</w:t>
            </w:r>
          </w:p>
        </w:tc>
        <w:tc>
          <w:tcPr>
            <w:tcW w:w="607" w:type="pct"/>
            <w:tcBorders>
              <w:top w:val="nil"/>
              <w:left w:val="nil"/>
              <w:bottom w:val="nil"/>
              <w:right w:val="nil"/>
            </w:tcBorders>
            <w:shd w:val="clear" w:color="auto" w:fill="auto"/>
            <w:noWrap/>
            <w:vAlign w:val="bottom"/>
          </w:tcPr>
          <w:p w:rsidR="00E62912" w:rsidRPr="00A6252F" w:rsidRDefault="00E62912" w:rsidP="00257544">
            <w:pPr>
              <w:jc w:val="right"/>
              <w:rPr>
                <w:sz w:val="18"/>
                <w:szCs w:val="18"/>
              </w:rPr>
            </w:pPr>
            <w:r w:rsidRPr="00061EE2">
              <w:rPr>
                <w:sz w:val="18"/>
                <w:szCs w:val="18"/>
              </w:rPr>
              <w:t>90,000,000</w:t>
            </w:r>
          </w:p>
        </w:tc>
        <w:tc>
          <w:tcPr>
            <w:tcW w:w="607" w:type="pct"/>
            <w:tcBorders>
              <w:top w:val="nil"/>
              <w:left w:val="nil"/>
              <w:bottom w:val="nil"/>
              <w:right w:val="nil"/>
            </w:tcBorders>
            <w:shd w:val="clear" w:color="auto" w:fill="auto"/>
            <w:noWrap/>
            <w:vAlign w:val="bottom"/>
          </w:tcPr>
          <w:p w:rsidR="00E62912" w:rsidRPr="00AF796B" w:rsidRDefault="00E62912" w:rsidP="00257544">
            <w:pPr>
              <w:rPr>
                <w:rFonts w:ascii="Arial" w:hAnsi="Arial" w:cs="Arial"/>
                <w:b/>
                <w:bCs/>
                <w:sz w:val="18"/>
                <w:szCs w:val="18"/>
              </w:rPr>
            </w:pPr>
          </w:p>
        </w:tc>
        <w:tc>
          <w:tcPr>
            <w:tcW w:w="607" w:type="pct"/>
            <w:tcBorders>
              <w:top w:val="nil"/>
              <w:left w:val="nil"/>
              <w:bottom w:val="nil"/>
              <w:right w:val="nil"/>
            </w:tcBorders>
            <w:shd w:val="clear" w:color="auto" w:fill="auto"/>
            <w:noWrap/>
            <w:vAlign w:val="bottom"/>
          </w:tcPr>
          <w:p w:rsidR="00E62912" w:rsidRPr="00A6252F" w:rsidRDefault="00E62912" w:rsidP="00257544">
            <w:pPr>
              <w:jc w:val="right"/>
              <w:rPr>
                <w:sz w:val="18"/>
                <w:szCs w:val="18"/>
              </w:rPr>
            </w:pPr>
            <w:r w:rsidRPr="00061EE2">
              <w:rPr>
                <w:sz w:val="18"/>
                <w:szCs w:val="18"/>
              </w:rPr>
              <w:t>90,000,000</w:t>
            </w:r>
          </w:p>
        </w:tc>
        <w:tc>
          <w:tcPr>
            <w:tcW w:w="515" w:type="pct"/>
            <w:tcBorders>
              <w:top w:val="nil"/>
              <w:left w:val="nil"/>
              <w:bottom w:val="nil"/>
              <w:right w:val="nil"/>
            </w:tcBorders>
            <w:shd w:val="clear" w:color="auto" w:fill="auto"/>
            <w:noWrap/>
            <w:vAlign w:val="bottom"/>
          </w:tcPr>
          <w:p w:rsidR="00E62912" w:rsidRPr="002F4E25" w:rsidRDefault="00E62912" w:rsidP="00257544">
            <w:pPr>
              <w:jc w:val="center"/>
              <w:rPr>
                <w:sz w:val="18"/>
                <w:szCs w:val="18"/>
              </w:rPr>
            </w:pPr>
            <w:r w:rsidRPr="00061EE2">
              <w:rPr>
                <w:sz w:val="18"/>
                <w:szCs w:val="18"/>
              </w:rPr>
              <w:t>RF/AB</w:t>
            </w:r>
          </w:p>
        </w:tc>
      </w:tr>
      <w:tr w:rsidR="00E62912" w:rsidRPr="00AF796B" w:rsidTr="00E62912">
        <w:trPr>
          <w:trHeight w:val="240"/>
          <w:jc w:val="center"/>
        </w:trPr>
        <w:tc>
          <w:tcPr>
            <w:tcW w:w="455" w:type="pct"/>
            <w:gridSpan w:val="2"/>
            <w:tcBorders>
              <w:top w:val="nil"/>
              <w:left w:val="nil"/>
              <w:bottom w:val="nil"/>
              <w:right w:val="nil"/>
            </w:tcBorders>
            <w:shd w:val="clear" w:color="auto" w:fill="auto"/>
            <w:noWrap/>
            <w:vAlign w:val="bottom"/>
            <w:hideMark/>
          </w:tcPr>
          <w:p w:rsidR="00E62912" w:rsidRPr="00AF796B" w:rsidRDefault="00E62912" w:rsidP="00257544">
            <w:pPr>
              <w:jc w:val="center"/>
              <w:rPr>
                <w:b/>
                <w:bCs/>
                <w:sz w:val="18"/>
                <w:szCs w:val="18"/>
              </w:rPr>
            </w:pPr>
          </w:p>
        </w:tc>
        <w:tc>
          <w:tcPr>
            <w:tcW w:w="1882" w:type="pct"/>
            <w:gridSpan w:val="2"/>
            <w:tcBorders>
              <w:top w:val="nil"/>
              <w:left w:val="nil"/>
              <w:bottom w:val="nil"/>
              <w:right w:val="nil"/>
            </w:tcBorders>
            <w:shd w:val="clear" w:color="auto" w:fill="auto"/>
            <w:noWrap/>
            <w:vAlign w:val="bottom"/>
            <w:hideMark/>
          </w:tcPr>
          <w:p w:rsidR="00E62912" w:rsidRPr="00AF796B" w:rsidRDefault="00E62912" w:rsidP="00257544">
            <w:pPr>
              <w:rPr>
                <w:b/>
                <w:bCs/>
                <w:sz w:val="18"/>
                <w:szCs w:val="18"/>
              </w:rPr>
            </w:pPr>
            <w:r>
              <w:rPr>
                <w:b/>
                <w:bCs/>
                <w:sz w:val="18"/>
                <w:szCs w:val="18"/>
              </w:rPr>
              <w:t xml:space="preserve">2022-2024 </w:t>
            </w:r>
            <w:r w:rsidRPr="00AF796B">
              <w:rPr>
                <w:b/>
                <w:bCs/>
                <w:sz w:val="18"/>
                <w:szCs w:val="18"/>
              </w:rPr>
              <w:t>Total</w:t>
            </w:r>
          </w:p>
        </w:tc>
        <w:tc>
          <w:tcPr>
            <w:tcW w:w="327" w:type="pct"/>
            <w:tcBorders>
              <w:top w:val="nil"/>
              <w:left w:val="nil"/>
              <w:bottom w:val="nil"/>
              <w:right w:val="nil"/>
            </w:tcBorders>
            <w:shd w:val="clear" w:color="auto" w:fill="auto"/>
            <w:noWrap/>
            <w:vAlign w:val="bottom"/>
            <w:hideMark/>
          </w:tcPr>
          <w:p w:rsidR="00E62912" w:rsidRPr="00AF796B" w:rsidRDefault="00E62912" w:rsidP="00257544">
            <w:pPr>
              <w:jc w:val="center"/>
              <w:rPr>
                <w:b/>
                <w:bCs/>
                <w:sz w:val="18"/>
                <w:szCs w:val="18"/>
              </w:rPr>
            </w:pPr>
          </w:p>
        </w:tc>
        <w:tc>
          <w:tcPr>
            <w:tcW w:w="607" w:type="pct"/>
            <w:tcBorders>
              <w:top w:val="nil"/>
              <w:left w:val="nil"/>
              <w:bottom w:val="nil"/>
              <w:right w:val="nil"/>
            </w:tcBorders>
            <w:shd w:val="clear" w:color="auto" w:fill="auto"/>
            <w:noWrap/>
            <w:vAlign w:val="bottom"/>
          </w:tcPr>
          <w:p w:rsidR="00E62912" w:rsidRPr="00465BAD" w:rsidRDefault="00E62912" w:rsidP="00257544">
            <w:pPr>
              <w:jc w:val="right"/>
              <w:rPr>
                <w:b/>
                <w:sz w:val="18"/>
                <w:szCs w:val="18"/>
              </w:rPr>
            </w:pPr>
            <w:r>
              <w:rPr>
                <w:b/>
                <w:sz w:val="18"/>
                <w:szCs w:val="18"/>
              </w:rPr>
              <w:t>210,000,000</w:t>
            </w:r>
          </w:p>
        </w:tc>
        <w:tc>
          <w:tcPr>
            <w:tcW w:w="607" w:type="pct"/>
            <w:tcBorders>
              <w:top w:val="nil"/>
              <w:left w:val="nil"/>
              <w:bottom w:val="nil"/>
              <w:right w:val="nil"/>
            </w:tcBorders>
            <w:shd w:val="clear" w:color="auto" w:fill="auto"/>
            <w:noWrap/>
            <w:vAlign w:val="bottom"/>
          </w:tcPr>
          <w:p w:rsidR="00E62912" w:rsidRPr="00445340" w:rsidRDefault="00E62912" w:rsidP="00257544">
            <w:pPr>
              <w:rPr>
                <w:b/>
                <w:bCs/>
                <w:sz w:val="18"/>
                <w:szCs w:val="18"/>
              </w:rPr>
            </w:pPr>
          </w:p>
        </w:tc>
        <w:tc>
          <w:tcPr>
            <w:tcW w:w="607" w:type="pct"/>
            <w:tcBorders>
              <w:top w:val="nil"/>
              <w:left w:val="nil"/>
              <w:bottom w:val="nil"/>
              <w:right w:val="nil"/>
            </w:tcBorders>
            <w:shd w:val="clear" w:color="auto" w:fill="auto"/>
            <w:noWrap/>
            <w:vAlign w:val="bottom"/>
          </w:tcPr>
          <w:p w:rsidR="00E62912" w:rsidRPr="00445340" w:rsidRDefault="00E62912" w:rsidP="00257544">
            <w:pPr>
              <w:jc w:val="right"/>
              <w:rPr>
                <w:b/>
                <w:sz w:val="18"/>
                <w:szCs w:val="18"/>
              </w:rPr>
            </w:pPr>
            <w:r>
              <w:rPr>
                <w:b/>
                <w:sz w:val="18"/>
                <w:szCs w:val="18"/>
              </w:rPr>
              <w:t>210,000,000</w:t>
            </w:r>
          </w:p>
        </w:tc>
        <w:tc>
          <w:tcPr>
            <w:tcW w:w="515" w:type="pct"/>
            <w:tcBorders>
              <w:top w:val="nil"/>
              <w:left w:val="nil"/>
              <w:bottom w:val="nil"/>
              <w:right w:val="nil"/>
            </w:tcBorders>
            <w:shd w:val="clear" w:color="auto" w:fill="auto"/>
            <w:noWrap/>
            <w:vAlign w:val="bottom"/>
          </w:tcPr>
          <w:p w:rsidR="00E62912" w:rsidRPr="00AF796B" w:rsidRDefault="00E62912" w:rsidP="00257544">
            <w:pPr>
              <w:jc w:val="center"/>
              <w:rPr>
                <w:b/>
                <w:bCs/>
                <w:sz w:val="18"/>
                <w:szCs w:val="18"/>
              </w:rPr>
            </w:pPr>
          </w:p>
        </w:tc>
      </w:tr>
      <w:tr w:rsidR="00E62912" w:rsidRPr="00AF796B" w:rsidTr="00257544">
        <w:trPr>
          <w:trHeight w:val="240"/>
          <w:jc w:val="center"/>
        </w:trPr>
        <w:tc>
          <w:tcPr>
            <w:tcW w:w="5000" w:type="pct"/>
            <w:gridSpan w:val="9"/>
            <w:tcBorders>
              <w:top w:val="nil"/>
              <w:left w:val="nil"/>
              <w:bottom w:val="nil"/>
              <w:right w:val="nil"/>
            </w:tcBorders>
            <w:shd w:val="clear" w:color="auto" w:fill="auto"/>
            <w:noWrap/>
            <w:vAlign w:val="bottom"/>
            <w:hideMark/>
          </w:tcPr>
          <w:p w:rsidR="00E62912" w:rsidRPr="00AF796B" w:rsidRDefault="00E62912" w:rsidP="00257544">
            <w:pPr>
              <w:jc w:val="center"/>
              <w:rPr>
                <w:sz w:val="18"/>
                <w:szCs w:val="18"/>
              </w:rPr>
            </w:pPr>
          </w:p>
        </w:tc>
      </w:tr>
      <w:tr w:rsidR="00E62912" w:rsidRPr="00AF796B" w:rsidTr="00E62912">
        <w:trPr>
          <w:trHeight w:val="240"/>
          <w:jc w:val="center"/>
        </w:trPr>
        <w:tc>
          <w:tcPr>
            <w:tcW w:w="455" w:type="pct"/>
            <w:gridSpan w:val="2"/>
            <w:tcBorders>
              <w:top w:val="nil"/>
              <w:left w:val="nil"/>
              <w:bottom w:val="nil"/>
              <w:right w:val="nil"/>
            </w:tcBorders>
            <w:shd w:val="clear" w:color="auto" w:fill="auto"/>
            <w:noWrap/>
            <w:vAlign w:val="bottom"/>
            <w:hideMark/>
          </w:tcPr>
          <w:p w:rsidR="00E62912" w:rsidRPr="00AF796B" w:rsidRDefault="00E62912" w:rsidP="00257544">
            <w:pPr>
              <w:jc w:val="center"/>
              <w:rPr>
                <w:b/>
                <w:bCs/>
                <w:sz w:val="18"/>
                <w:szCs w:val="18"/>
              </w:rPr>
            </w:pPr>
          </w:p>
        </w:tc>
        <w:tc>
          <w:tcPr>
            <w:tcW w:w="1882" w:type="pct"/>
            <w:gridSpan w:val="2"/>
            <w:tcBorders>
              <w:top w:val="nil"/>
              <w:left w:val="nil"/>
              <w:bottom w:val="nil"/>
              <w:right w:val="nil"/>
            </w:tcBorders>
            <w:shd w:val="clear" w:color="auto" w:fill="auto"/>
            <w:noWrap/>
            <w:vAlign w:val="bottom"/>
            <w:hideMark/>
          </w:tcPr>
          <w:p w:rsidR="00E62912" w:rsidRPr="00AF796B" w:rsidRDefault="00E62912" w:rsidP="00257544">
            <w:pPr>
              <w:rPr>
                <w:b/>
                <w:bCs/>
                <w:sz w:val="18"/>
                <w:szCs w:val="18"/>
              </w:rPr>
            </w:pPr>
            <w:r w:rsidRPr="00AF796B">
              <w:rPr>
                <w:b/>
                <w:bCs/>
                <w:sz w:val="18"/>
                <w:szCs w:val="18"/>
              </w:rPr>
              <w:t>Grand Total</w:t>
            </w:r>
          </w:p>
        </w:tc>
        <w:tc>
          <w:tcPr>
            <w:tcW w:w="327" w:type="pct"/>
            <w:tcBorders>
              <w:top w:val="nil"/>
              <w:left w:val="nil"/>
              <w:bottom w:val="nil"/>
              <w:right w:val="nil"/>
            </w:tcBorders>
            <w:shd w:val="clear" w:color="auto" w:fill="auto"/>
            <w:noWrap/>
            <w:vAlign w:val="bottom"/>
            <w:hideMark/>
          </w:tcPr>
          <w:p w:rsidR="00E62912" w:rsidRPr="00AF796B" w:rsidRDefault="00E62912" w:rsidP="00257544">
            <w:pPr>
              <w:jc w:val="center"/>
              <w:rPr>
                <w:b/>
                <w:bCs/>
                <w:sz w:val="18"/>
                <w:szCs w:val="18"/>
              </w:rPr>
            </w:pPr>
          </w:p>
        </w:tc>
        <w:tc>
          <w:tcPr>
            <w:tcW w:w="607" w:type="pct"/>
            <w:tcBorders>
              <w:top w:val="nil"/>
              <w:left w:val="nil"/>
              <w:bottom w:val="nil"/>
              <w:right w:val="nil"/>
            </w:tcBorders>
            <w:shd w:val="clear" w:color="auto" w:fill="auto"/>
            <w:noWrap/>
            <w:vAlign w:val="bottom"/>
          </w:tcPr>
          <w:p w:rsidR="00E62912" w:rsidRPr="00AF796B" w:rsidRDefault="00E62912" w:rsidP="00257544">
            <w:pPr>
              <w:jc w:val="right"/>
              <w:rPr>
                <w:b/>
                <w:bCs/>
                <w:sz w:val="18"/>
                <w:szCs w:val="18"/>
              </w:rPr>
            </w:pPr>
            <w:r>
              <w:rPr>
                <w:b/>
                <w:bCs/>
                <w:sz w:val="18"/>
                <w:szCs w:val="18"/>
              </w:rPr>
              <w:t>210,000,000</w:t>
            </w:r>
          </w:p>
        </w:tc>
        <w:tc>
          <w:tcPr>
            <w:tcW w:w="607" w:type="pct"/>
            <w:tcBorders>
              <w:top w:val="nil"/>
              <w:left w:val="nil"/>
              <w:bottom w:val="nil"/>
              <w:right w:val="nil"/>
            </w:tcBorders>
            <w:shd w:val="clear" w:color="auto" w:fill="auto"/>
            <w:noWrap/>
            <w:vAlign w:val="bottom"/>
          </w:tcPr>
          <w:p w:rsidR="00E62912" w:rsidRPr="00AF796B" w:rsidRDefault="00E62912" w:rsidP="00257544">
            <w:pPr>
              <w:rPr>
                <w:rFonts w:ascii="Arial" w:hAnsi="Arial" w:cs="Arial"/>
                <w:b/>
                <w:bCs/>
                <w:sz w:val="18"/>
                <w:szCs w:val="18"/>
              </w:rPr>
            </w:pPr>
          </w:p>
        </w:tc>
        <w:tc>
          <w:tcPr>
            <w:tcW w:w="607" w:type="pct"/>
            <w:tcBorders>
              <w:top w:val="nil"/>
              <w:left w:val="nil"/>
              <w:bottom w:val="nil"/>
              <w:right w:val="nil"/>
            </w:tcBorders>
            <w:shd w:val="clear" w:color="auto" w:fill="auto"/>
            <w:noWrap/>
            <w:vAlign w:val="bottom"/>
          </w:tcPr>
          <w:p w:rsidR="00E62912" w:rsidRPr="00AF796B" w:rsidRDefault="00E62912" w:rsidP="00257544">
            <w:pPr>
              <w:jc w:val="right"/>
              <w:rPr>
                <w:b/>
                <w:bCs/>
                <w:sz w:val="18"/>
                <w:szCs w:val="18"/>
              </w:rPr>
            </w:pPr>
            <w:r>
              <w:rPr>
                <w:b/>
                <w:bCs/>
                <w:sz w:val="18"/>
                <w:szCs w:val="18"/>
              </w:rPr>
              <w:t>210,000,000</w:t>
            </w:r>
          </w:p>
        </w:tc>
        <w:tc>
          <w:tcPr>
            <w:tcW w:w="515" w:type="pct"/>
            <w:tcBorders>
              <w:top w:val="nil"/>
              <w:left w:val="nil"/>
              <w:bottom w:val="nil"/>
              <w:right w:val="nil"/>
            </w:tcBorders>
            <w:shd w:val="clear" w:color="auto" w:fill="auto"/>
            <w:noWrap/>
            <w:vAlign w:val="bottom"/>
            <w:hideMark/>
          </w:tcPr>
          <w:p w:rsidR="00E62912" w:rsidRPr="00AF796B" w:rsidRDefault="00E62912" w:rsidP="00257544">
            <w:pPr>
              <w:jc w:val="center"/>
              <w:rPr>
                <w:b/>
                <w:bCs/>
                <w:sz w:val="18"/>
                <w:szCs w:val="18"/>
              </w:rPr>
            </w:pPr>
          </w:p>
        </w:tc>
      </w:tr>
    </w:tbl>
    <w:p w:rsidR="00983A37" w:rsidRDefault="00983A37">
      <w:r>
        <w:br w:type="page"/>
      </w:r>
    </w:p>
    <w:tbl>
      <w:tblPr>
        <w:tblW w:w="4714" w:type="pct"/>
        <w:tblLayout w:type="fixed"/>
        <w:tblLook w:val="04A0" w:firstRow="1" w:lastRow="0" w:firstColumn="1" w:lastColumn="0" w:noHBand="0" w:noVBand="1"/>
      </w:tblPr>
      <w:tblGrid>
        <w:gridCol w:w="4857"/>
        <w:gridCol w:w="90"/>
        <w:gridCol w:w="632"/>
        <w:gridCol w:w="1264"/>
        <w:gridCol w:w="1264"/>
        <w:gridCol w:w="718"/>
      </w:tblGrid>
      <w:tr w:rsidR="00E62912" w:rsidRPr="00AF796B" w:rsidTr="00E62912">
        <w:trPr>
          <w:trHeight w:val="255"/>
        </w:trPr>
        <w:tc>
          <w:tcPr>
            <w:tcW w:w="5000" w:type="pct"/>
            <w:gridSpan w:val="6"/>
            <w:tcBorders>
              <w:top w:val="nil"/>
              <w:left w:val="nil"/>
              <w:bottom w:val="nil"/>
              <w:right w:val="nil"/>
            </w:tcBorders>
            <w:shd w:val="clear" w:color="000000" w:fill="D8D8D8"/>
            <w:noWrap/>
            <w:vAlign w:val="bottom"/>
            <w:hideMark/>
          </w:tcPr>
          <w:p w:rsidR="00E62912" w:rsidRPr="00AF796B" w:rsidRDefault="00E62912" w:rsidP="00257544">
            <w:pPr>
              <w:jc w:val="center"/>
              <w:rPr>
                <w:b/>
                <w:bCs/>
                <w:sz w:val="18"/>
                <w:szCs w:val="18"/>
              </w:rPr>
            </w:pPr>
            <w:r w:rsidRPr="003A489A">
              <w:rPr>
                <w:b/>
                <w:bCs/>
                <w:noProof/>
                <w:sz w:val="18"/>
                <w:szCs w:val="18"/>
              </w:rPr>
              <w:lastRenderedPageBreak/>
              <w:t>University</w:t>
            </w:r>
            <w:r>
              <w:rPr>
                <w:b/>
                <w:bCs/>
                <w:sz w:val="18"/>
                <w:szCs w:val="18"/>
              </w:rPr>
              <w:t xml:space="preserve"> of Louisville (continued)</w:t>
            </w:r>
            <w:r w:rsidRPr="00AF796B">
              <w:rPr>
                <w:b/>
                <w:bCs/>
                <w:sz w:val="18"/>
                <w:szCs w:val="18"/>
              </w:rPr>
              <w:t xml:space="preserve"> </w:t>
            </w:r>
          </w:p>
        </w:tc>
      </w:tr>
      <w:tr w:rsidR="00E62912" w:rsidRPr="00AF796B" w:rsidTr="00E62912">
        <w:trPr>
          <w:trHeight w:val="240"/>
        </w:trPr>
        <w:tc>
          <w:tcPr>
            <w:tcW w:w="5000" w:type="pct"/>
            <w:gridSpan w:val="6"/>
            <w:tcBorders>
              <w:top w:val="nil"/>
              <w:left w:val="nil"/>
              <w:bottom w:val="nil"/>
              <w:right w:val="nil"/>
            </w:tcBorders>
            <w:shd w:val="clear" w:color="auto" w:fill="auto"/>
            <w:noWrap/>
            <w:vAlign w:val="bottom"/>
            <w:hideMark/>
          </w:tcPr>
          <w:p w:rsidR="00E62912" w:rsidRPr="00AF796B" w:rsidRDefault="00E62912" w:rsidP="00257544">
            <w:pPr>
              <w:jc w:val="center"/>
              <w:rPr>
                <w:sz w:val="18"/>
                <w:szCs w:val="18"/>
              </w:rPr>
            </w:pPr>
          </w:p>
        </w:tc>
      </w:tr>
      <w:tr w:rsidR="00E62912" w:rsidRPr="00AF796B" w:rsidTr="00E62912">
        <w:trPr>
          <w:trHeight w:val="255"/>
        </w:trPr>
        <w:tc>
          <w:tcPr>
            <w:tcW w:w="5000" w:type="pct"/>
            <w:gridSpan w:val="6"/>
            <w:tcBorders>
              <w:top w:val="nil"/>
              <w:left w:val="nil"/>
              <w:bottom w:val="nil"/>
              <w:right w:val="nil"/>
            </w:tcBorders>
            <w:shd w:val="clear" w:color="000000" w:fill="D8D8D8"/>
            <w:noWrap/>
            <w:vAlign w:val="bottom"/>
            <w:hideMark/>
          </w:tcPr>
          <w:p w:rsidR="00E62912" w:rsidRPr="00AF796B" w:rsidRDefault="00E62912" w:rsidP="00257544">
            <w:pPr>
              <w:jc w:val="center"/>
              <w:rPr>
                <w:b/>
                <w:bCs/>
                <w:sz w:val="18"/>
                <w:szCs w:val="18"/>
              </w:rPr>
            </w:pPr>
            <w:r w:rsidRPr="00AF796B">
              <w:rPr>
                <w:b/>
                <w:bCs/>
                <w:sz w:val="18"/>
                <w:szCs w:val="18"/>
              </w:rPr>
              <w:t>Projects NOT involving the General Fund, Road Fund, or Agency Bonds</w:t>
            </w:r>
          </w:p>
        </w:tc>
      </w:tr>
      <w:tr w:rsidR="00E62912" w:rsidRPr="00AF796B" w:rsidTr="00E62912">
        <w:trPr>
          <w:trHeight w:val="240"/>
        </w:trPr>
        <w:tc>
          <w:tcPr>
            <w:tcW w:w="5000" w:type="pct"/>
            <w:gridSpan w:val="6"/>
            <w:tcBorders>
              <w:top w:val="nil"/>
              <w:left w:val="nil"/>
              <w:bottom w:val="nil"/>
              <w:right w:val="nil"/>
            </w:tcBorders>
            <w:shd w:val="clear" w:color="auto" w:fill="auto"/>
            <w:noWrap/>
            <w:vAlign w:val="bottom"/>
            <w:hideMark/>
          </w:tcPr>
          <w:p w:rsidR="00E62912" w:rsidRPr="00AF796B" w:rsidRDefault="00E62912" w:rsidP="00257544">
            <w:pPr>
              <w:jc w:val="center"/>
              <w:rPr>
                <w:sz w:val="18"/>
                <w:szCs w:val="18"/>
              </w:rPr>
            </w:pPr>
          </w:p>
        </w:tc>
      </w:tr>
      <w:tr w:rsidR="00E62912" w:rsidRPr="00AF796B" w:rsidTr="00E62912">
        <w:trPr>
          <w:trHeight w:val="270"/>
        </w:trPr>
        <w:tc>
          <w:tcPr>
            <w:tcW w:w="2803" w:type="pct"/>
            <w:gridSpan w:val="2"/>
            <w:tcBorders>
              <w:top w:val="nil"/>
              <w:left w:val="nil"/>
              <w:bottom w:val="nil"/>
              <w:right w:val="nil"/>
            </w:tcBorders>
            <w:shd w:val="clear" w:color="000000" w:fill="D8D8D8"/>
            <w:noWrap/>
            <w:vAlign w:val="bottom"/>
            <w:hideMark/>
          </w:tcPr>
          <w:p w:rsidR="00E62912" w:rsidRPr="00AF796B" w:rsidRDefault="00E62912" w:rsidP="00257544">
            <w:pPr>
              <w:jc w:val="center"/>
              <w:rPr>
                <w:b/>
                <w:bCs/>
                <w:sz w:val="18"/>
                <w:szCs w:val="18"/>
                <w:u w:val="single"/>
              </w:rPr>
            </w:pPr>
            <w:r w:rsidRPr="00AF796B">
              <w:rPr>
                <w:b/>
                <w:bCs/>
                <w:sz w:val="18"/>
                <w:szCs w:val="18"/>
                <w:u w:val="single"/>
              </w:rPr>
              <w:t>Project</w:t>
            </w:r>
          </w:p>
        </w:tc>
        <w:tc>
          <w:tcPr>
            <w:tcW w:w="358" w:type="pct"/>
            <w:tcBorders>
              <w:top w:val="nil"/>
              <w:left w:val="nil"/>
              <w:bottom w:val="nil"/>
              <w:right w:val="nil"/>
            </w:tcBorders>
            <w:shd w:val="clear" w:color="000000" w:fill="D8D8D8"/>
            <w:noWrap/>
            <w:vAlign w:val="bottom"/>
            <w:hideMark/>
          </w:tcPr>
          <w:p w:rsidR="00E62912" w:rsidRPr="00AF796B" w:rsidRDefault="00E62912" w:rsidP="00257544">
            <w:pPr>
              <w:jc w:val="center"/>
              <w:rPr>
                <w:b/>
                <w:bCs/>
                <w:sz w:val="18"/>
                <w:szCs w:val="18"/>
                <w:u w:val="single"/>
              </w:rPr>
            </w:pPr>
            <w:r w:rsidRPr="00AF796B">
              <w:rPr>
                <w:b/>
                <w:bCs/>
                <w:sz w:val="18"/>
                <w:szCs w:val="18"/>
                <w:u w:val="single"/>
              </w:rPr>
              <w:t>Type</w:t>
            </w:r>
          </w:p>
        </w:tc>
        <w:tc>
          <w:tcPr>
            <w:tcW w:w="716" w:type="pct"/>
            <w:tcBorders>
              <w:top w:val="nil"/>
              <w:left w:val="nil"/>
              <w:bottom w:val="nil"/>
              <w:right w:val="nil"/>
            </w:tcBorders>
            <w:shd w:val="clear" w:color="000000" w:fill="D8D8D8"/>
            <w:vAlign w:val="bottom"/>
            <w:hideMark/>
          </w:tcPr>
          <w:p w:rsidR="00E62912" w:rsidRPr="00AF796B" w:rsidRDefault="00E62912" w:rsidP="00257544">
            <w:pPr>
              <w:jc w:val="center"/>
              <w:rPr>
                <w:b/>
                <w:bCs/>
                <w:sz w:val="18"/>
                <w:szCs w:val="18"/>
                <w:u w:val="single"/>
              </w:rPr>
            </w:pPr>
            <w:r>
              <w:rPr>
                <w:b/>
                <w:bCs/>
                <w:sz w:val="18"/>
                <w:szCs w:val="18"/>
                <w:u w:val="single"/>
              </w:rPr>
              <w:t xml:space="preserve">Total </w:t>
            </w:r>
            <w:r w:rsidRPr="00AF796B">
              <w:rPr>
                <w:b/>
                <w:bCs/>
                <w:sz w:val="18"/>
                <w:szCs w:val="18"/>
                <w:u w:val="single"/>
              </w:rPr>
              <w:t>Budget</w:t>
            </w:r>
          </w:p>
        </w:tc>
        <w:tc>
          <w:tcPr>
            <w:tcW w:w="1124" w:type="pct"/>
            <w:gridSpan w:val="2"/>
            <w:tcBorders>
              <w:top w:val="nil"/>
              <w:left w:val="nil"/>
              <w:bottom w:val="nil"/>
              <w:right w:val="nil"/>
            </w:tcBorders>
            <w:shd w:val="clear" w:color="000000" w:fill="D8D8D8"/>
            <w:vAlign w:val="bottom"/>
            <w:hideMark/>
          </w:tcPr>
          <w:p w:rsidR="00E62912" w:rsidRPr="00AF796B" w:rsidRDefault="00E62912" w:rsidP="00257544">
            <w:pPr>
              <w:jc w:val="center"/>
              <w:rPr>
                <w:b/>
                <w:bCs/>
                <w:sz w:val="18"/>
                <w:szCs w:val="18"/>
                <w:u w:val="single"/>
              </w:rPr>
            </w:pPr>
            <w:r w:rsidRPr="00A20360">
              <w:rPr>
                <w:b/>
                <w:bCs/>
                <w:sz w:val="18"/>
                <w:szCs w:val="18"/>
                <w:u w:val="single"/>
              </w:rPr>
              <w:t>Other</w:t>
            </w:r>
            <w:r>
              <w:rPr>
                <w:b/>
                <w:bCs/>
                <w:sz w:val="18"/>
                <w:szCs w:val="18"/>
                <w:u w:val="single"/>
              </w:rPr>
              <w:t xml:space="preserve"> </w:t>
            </w:r>
            <w:r w:rsidRPr="00A20360">
              <w:rPr>
                <w:b/>
                <w:bCs/>
                <w:sz w:val="18"/>
                <w:szCs w:val="18"/>
                <w:u w:val="single"/>
              </w:rPr>
              <w:t>Funds/Source(s)</w:t>
            </w:r>
          </w:p>
        </w:tc>
      </w:tr>
      <w:tr w:rsidR="00E62912" w:rsidRPr="00AF796B" w:rsidTr="00E62912">
        <w:trPr>
          <w:trHeight w:val="240"/>
        </w:trPr>
        <w:tc>
          <w:tcPr>
            <w:tcW w:w="5000" w:type="pct"/>
            <w:gridSpan w:val="6"/>
            <w:tcBorders>
              <w:top w:val="nil"/>
              <w:left w:val="nil"/>
              <w:bottom w:val="nil"/>
              <w:right w:val="nil"/>
            </w:tcBorders>
            <w:shd w:val="clear" w:color="auto" w:fill="auto"/>
            <w:noWrap/>
            <w:vAlign w:val="bottom"/>
            <w:hideMark/>
          </w:tcPr>
          <w:p w:rsidR="00E62912" w:rsidRPr="00AF796B" w:rsidRDefault="00E62912" w:rsidP="00257544">
            <w:pPr>
              <w:jc w:val="center"/>
              <w:rPr>
                <w:b/>
                <w:bCs/>
                <w:sz w:val="18"/>
                <w:szCs w:val="18"/>
              </w:rPr>
            </w:pPr>
          </w:p>
        </w:tc>
      </w:tr>
      <w:tr w:rsidR="00E62912" w:rsidRPr="00AF796B" w:rsidTr="00E62912">
        <w:trPr>
          <w:trHeight w:val="255"/>
        </w:trPr>
        <w:tc>
          <w:tcPr>
            <w:tcW w:w="5000" w:type="pct"/>
            <w:gridSpan w:val="6"/>
            <w:tcBorders>
              <w:top w:val="nil"/>
              <w:left w:val="nil"/>
              <w:bottom w:val="nil"/>
              <w:right w:val="nil"/>
            </w:tcBorders>
            <w:shd w:val="clear" w:color="000000" w:fill="D8D8D8"/>
            <w:noWrap/>
            <w:vAlign w:val="bottom"/>
            <w:hideMark/>
          </w:tcPr>
          <w:p w:rsidR="00E62912" w:rsidRPr="00AF796B" w:rsidRDefault="00E62912" w:rsidP="00257544">
            <w:pPr>
              <w:jc w:val="center"/>
              <w:rPr>
                <w:b/>
                <w:bCs/>
                <w:sz w:val="18"/>
                <w:szCs w:val="18"/>
              </w:rPr>
            </w:pPr>
            <w:r>
              <w:rPr>
                <w:b/>
                <w:bCs/>
                <w:sz w:val="18"/>
                <w:szCs w:val="18"/>
              </w:rPr>
              <w:t>2022-2024</w:t>
            </w:r>
          </w:p>
        </w:tc>
      </w:tr>
      <w:tr w:rsidR="00E62912" w:rsidRPr="00AF796B" w:rsidTr="00E62912">
        <w:trPr>
          <w:trHeight w:val="240"/>
        </w:trPr>
        <w:tc>
          <w:tcPr>
            <w:tcW w:w="2752" w:type="pct"/>
            <w:tcBorders>
              <w:top w:val="nil"/>
              <w:left w:val="nil"/>
              <w:bottom w:val="nil"/>
              <w:right w:val="nil"/>
            </w:tcBorders>
            <w:shd w:val="clear" w:color="auto" w:fill="auto"/>
            <w:noWrap/>
            <w:vAlign w:val="bottom"/>
          </w:tcPr>
          <w:p w:rsidR="00E62912" w:rsidRPr="00EE7385" w:rsidRDefault="00E62912" w:rsidP="00257544">
            <w:pPr>
              <w:rPr>
                <w:sz w:val="18"/>
                <w:szCs w:val="18"/>
              </w:rPr>
            </w:pPr>
            <w:r>
              <w:rPr>
                <w:sz w:val="18"/>
                <w:szCs w:val="18"/>
              </w:rPr>
              <w:t>Acquisition of Dormitories</w:t>
            </w:r>
          </w:p>
        </w:tc>
        <w:tc>
          <w:tcPr>
            <w:tcW w:w="409" w:type="pct"/>
            <w:gridSpan w:val="2"/>
            <w:tcBorders>
              <w:top w:val="nil"/>
              <w:left w:val="nil"/>
              <w:bottom w:val="nil"/>
              <w:right w:val="nil"/>
            </w:tcBorders>
            <w:shd w:val="clear" w:color="auto" w:fill="auto"/>
            <w:noWrap/>
            <w:vAlign w:val="bottom"/>
          </w:tcPr>
          <w:p w:rsidR="00E62912" w:rsidRPr="00EE7385" w:rsidRDefault="00E62912" w:rsidP="00257544">
            <w:pPr>
              <w:jc w:val="center"/>
              <w:rPr>
                <w:sz w:val="18"/>
                <w:szCs w:val="18"/>
              </w:rPr>
            </w:pPr>
            <w:r>
              <w:rPr>
                <w:sz w:val="18"/>
                <w:szCs w:val="18"/>
              </w:rPr>
              <w:t>C-PI</w:t>
            </w:r>
          </w:p>
        </w:tc>
        <w:tc>
          <w:tcPr>
            <w:tcW w:w="716" w:type="pct"/>
            <w:tcBorders>
              <w:top w:val="nil"/>
              <w:left w:val="nil"/>
              <w:bottom w:val="nil"/>
              <w:right w:val="nil"/>
            </w:tcBorders>
            <w:shd w:val="clear" w:color="auto" w:fill="auto"/>
            <w:noWrap/>
            <w:vAlign w:val="bottom"/>
          </w:tcPr>
          <w:p w:rsidR="00E62912" w:rsidRPr="00E71546" w:rsidRDefault="00E62912" w:rsidP="00257544">
            <w:pPr>
              <w:jc w:val="right"/>
              <w:rPr>
                <w:sz w:val="18"/>
                <w:szCs w:val="18"/>
              </w:rPr>
            </w:pPr>
            <w:r w:rsidRPr="00465BAD">
              <w:rPr>
                <w:sz w:val="18"/>
                <w:szCs w:val="18"/>
              </w:rPr>
              <w:t>41,148,845</w:t>
            </w:r>
          </w:p>
        </w:tc>
        <w:tc>
          <w:tcPr>
            <w:tcW w:w="716" w:type="pct"/>
            <w:tcBorders>
              <w:top w:val="nil"/>
              <w:left w:val="nil"/>
              <w:bottom w:val="nil"/>
              <w:right w:val="nil"/>
            </w:tcBorders>
            <w:shd w:val="clear" w:color="auto" w:fill="auto"/>
            <w:noWrap/>
            <w:vAlign w:val="bottom"/>
          </w:tcPr>
          <w:p w:rsidR="00E62912" w:rsidRPr="00EE7385" w:rsidRDefault="00E62912" w:rsidP="00257544">
            <w:pPr>
              <w:jc w:val="right"/>
              <w:rPr>
                <w:sz w:val="18"/>
                <w:szCs w:val="18"/>
              </w:rPr>
            </w:pPr>
            <w:r>
              <w:rPr>
                <w:sz w:val="18"/>
                <w:szCs w:val="18"/>
              </w:rPr>
              <w:t>41,148,845</w:t>
            </w:r>
          </w:p>
        </w:tc>
        <w:tc>
          <w:tcPr>
            <w:tcW w:w="408" w:type="pct"/>
            <w:tcBorders>
              <w:top w:val="nil"/>
              <w:left w:val="nil"/>
              <w:bottom w:val="nil"/>
              <w:right w:val="nil"/>
            </w:tcBorders>
            <w:shd w:val="clear" w:color="auto" w:fill="auto"/>
            <w:noWrap/>
            <w:vAlign w:val="bottom"/>
          </w:tcPr>
          <w:p w:rsidR="00E62912" w:rsidRPr="00EE7385" w:rsidRDefault="00E62912" w:rsidP="00257544">
            <w:pPr>
              <w:jc w:val="center"/>
              <w:rPr>
                <w:sz w:val="18"/>
                <w:szCs w:val="18"/>
              </w:rPr>
            </w:pPr>
            <w:r>
              <w:rPr>
                <w:sz w:val="18"/>
                <w:szCs w:val="18"/>
              </w:rPr>
              <w:t>RF</w:t>
            </w:r>
          </w:p>
        </w:tc>
      </w:tr>
      <w:tr w:rsidR="00E62912" w:rsidRPr="00AF796B" w:rsidTr="00E62912">
        <w:trPr>
          <w:trHeight w:val="240"/>
        </w:trPr>
        <w:tc>
          <w:tcPr>
            <w:tcW w:w="2752" w:type="pct"/>
            <w:tcBorders>
              <w:top w:val="nil"/>
              <w:left w:val="nil"/>
              <w:bottom w:val="nil"/>
              <w:right w:val="nil"/>
            </w:tcBorders>
            <w:shd w:val="clear" w:color="auto" w:fill="auto"/>
            <w:noWrap/>
            <w:vAlign w:val="bottom"/>
          </w:tcPr>
          <w:p w:rsidR="00E62912" w:rsidRPr="00EE7385" w:rsidRDefault="00E62912" w:rsidP="00257544">
            <w:pPr>
              <w:rPr>
                <w:sz w:val="18"/>
                <w:szCs w:val="18"/>
              </w:rPr>
            </w:pPr>
            <w:r w:rsidRPr="00465BAD">
              <w:rPr>
                <w:sz w:val="18"/>
                <w:szCs w:val="18"/>
              </w:rPr>
              <w:t>Athletic</w:t>
            </w:r>
            <w:r>
              <w:rPr>
                <w:sz w:val="18"/>
                <w:szCs w:val="18"/>
              </w:rPr>
              <w:t>s Enhancements in New Dormitory</w:t>
            </w:r>
          </w:p>
        </w:tc>
        <w:tc>
          <w:tcPr>
            <w:tcW w:w="409" w:type="pct"/>
            <w:gridSpan w:val="2"/>
            <w:tcBorders>
              <w:top w:val="nil"/>
              <w:left w:val="nil"/>
              <w:bottom w:val="nil"/>
              <w:right w:val="nil"/>
            </w:tcBorders>
            <w:shd w:val="clear" w:color="auto" w:fill="auto"/>
            <w:noWrap/>
            <w:vAlign w:val="bottom"/>
          </w:tcPr>
          <w:p w:rsidR="00E62912" w:rsidRPr="00EE7385" w:rsidRDefault="00E62912" w:rsidP="00257544">
            <w:pPr>
              <w:jc w:val="center"/>
              <w:rPr>
                <w:sz w:val="18"/>
                <w:szCs w:val="18"/>
              </w:rPr>
            </w:pPr>
            <w:r w:rsidRPr="00465BAD">
              <w:rPr>
                <w:sz w:val="18"/>
                <w:szCs w:val="18"/>
              </w:rPr>
              <w:t>C-O</w:t>
            </w:r>
          </w:p>
        </w:tc>
        <w:tc>
          <w:tcPr>
            <w:tcW w:w="716" w:type="pct"/>
            <w:tcBorders>
              <w:top w:val="nil"/>
              <w:left w:val="nil"/>
              <w:bottom w:val="nil"/>
              <w:right w:val="nil"/>
            </w:tcBorders>
            <w:shd w:val="clear" w:color="auto" w:fill="auto"/>
            <w:noWrap/>
            <w:vAlign w:val="bottom"/>
          </w:tcPr>
          <w:p w:rsidR="00E62912" w:rsidRPr="00E71546" w:rsidRDefault="00E62912" w:rsidP="00257544">
            <w:pPr>
              <w:jc w:val="right"/>
              <w:rPr>
                <w:sz w:val="18"/>
                <w:szCs w:val="18"/>
              </w:rPr>
            </w:pPr>
            <w:r>
              <w:rPr>
                <w:sz w:val="18"/>
                <w:szCs w:val="18"/>
              </w:rPr>
              <w:t>6</w:t>
            </w:r>
            <w:r w:rsidRPr="00465BAD">
              <w:rPr>
                <w:sz w:val="18"/>
                <w:szCs w:val="18"/>
              </w:rPr>
              <w:t>,000,000</w:t>
            </w:r>
          </w:p>
        </w:tc>
        <w:tc>
          <w:tcPr>
            <w:tcW w:w="716" w:type="pct"/>
            <w:tcBorders>
              <w:top w:val="nil"/>
              <w:left w:val="nil"/>
              <w:bottom w:val="nil"/>
              <w:right w:val="nil"/>
            </w:tcBorders>
            <w:shd w:val="clear" w:color="auto" w:fill="auto"/>
            <w:noWrap/>
            <w:vAlign w:val="bottom"/>
          </w:tcPr>
          <w:p w:rsidR="00E62912" w:rsidRPr="00EE7385" w:rsidRDefault="00E62912" w:rsidP="00257544">
            <w:pPr>
              <w:jc w:val="right"/>
              <w:rPr>
                <w:sz w:val="18"/>
                <w:szCs w:val="18"/>
              </w:rPr>
            </w:pPr>
            <w:r>
              <w:rPr>
                <w:sz w:val="18"/>
                <w:szCs w:val="18"/>
              </w:rPr>
              <w:t>6</w:t>
            </w:r>
            <w:r w:rsidRPr="00465BAD">
              <w:rPr>
                <w:sz w:val="18"/>
                <w:szCs w:val="18"/>
              </w:rPr>
              <w:t>,000,000</w:t>
            </w:r>
          </w:p>
        </w:tc>
        <w:tc>
          <w:tcPr>
            <w:tcW w:w="408" w:type="pct"/>
            <w:tcBorders>
              <w:top w:val="nil"/>
              <w:left w:val="nil"/>
              <w:bottom w:val="nil"/>
              <w:right w:val="nil"/>
            </w:tcBorders>
            <w:shd w:val="clear" w:color="auto" w:fill="auto"/>
            <w:noWrap/>
            <w:vAlign w:val="bottom"/>
          </w:tcPr>
          <w:p w:rsidR="00E62912" w:rsidRPr="00EE7385" w:rsidRDefault="00E62912" w:rsidP="00257544">
            <w:pPr>
              <w:jc w:val="center"/>
              <w:rPr>
                <w:sz w:val="18"/>
                <w:szCs w:val="18"/>
              </w:rPr>
            </w:pPr>
            <w:r w:rsidRPr="00465BAD">
              <w:rPr>
                <w:sz w:val="18"/>
                <w:szCs w:val="18"/>
              </w:rPr>
              <w:t>OT-P</w:t>
            </w:r>
          </w:p>
        </w:tc>
      </w:tr>
      <w:tr w:rsidR="00E62912" w:rsidRPr="00AF796B" w:rsidTr="00E62912">
        <w:trPr>
          <w:trHeight w:val="240"/>
        </w:trPr>
        <w:tc>
          <w:tcPr>
            <w:tcW w:w="2752" w:type="pct"/>
            <w:tcBorders>
              <w:top w:val="nil"/>
              <w:left w:val="nil"/>
              <w:bottom w:val="nil"/>
              <w:right w:val="nil"/>
            </w:tcBorders>
            <w:shd w:val="clear" w:color="auto" w:fill="auto"/>
            <w:noWrap/>
            <w:vAlign w:val="bottom"/>
          </w:tcPr>
          <w:p w:rsidR="00E62912" w:rsidRDefault="00E62912" w:rsidP="00257544">
            <w:pPr>
              <w:rPr>
                <w:sz w:val="18"/>
                <w:szCs w:val="18"/>
              </w:rPr>
            </w:pPr>
            <w:r w:rsidRPr="00EE7385">
              <w:rPr>
                <w:sz w:val="18"/>
                <w:szCs w:val="18"/>
              </w:rPr>
              <w:t>Basketball/Lacrosse Practice Facility Expansion</w:t>
            </w:r>
          </w:p>
        </w:tc>
        <w:tc>
          <w:tcPr>
            <w:tcW w:w="409" w:type="pct"/>
            <w:gridSpan w:val="2"/>
            <w:tcBorders>
              <w:top w:val="nil"/>
              <w:left w:val="nil"/>
              <w:bottom w:val="nil"/>
              <w:right w:val="nil"/>
            </w:tcBorders>
            <w:shd w:val="clear" w:color="auto" w:fill="auto"/>
            <w:noWrap/>
            <w:vAlign w:val="bottom"/>
          </w:tcPr>
          <w:p w:rsidR="00E62912" w:rsidRPr="00526C52" w:rsidRDefault="00E62912" w:rsidP="00257544">
            <w:pPr>
              <w:jc w:val="center"/>
              <w:rPr>
                <w:sz w:val="18"/>
                <w:szCs w:val="18"/>
              </w:rPr>
            </w:pPr>
            <w:r w:rsidRPr="00EE7385">
              <w:rPr>
                <w:sz w:val="18"/>
                <w:szCs w:val="18"/>
              </w:rPr>
              <w:t>C-PI</w:t>
            </w:r>
          </w:p>
        </w:tc>
        <w:tc>
          <w:tcPr>
            <w:tcW w:w="716" w:type="pct"/>
            <w:tcBorders>
              <w:top w:val="nil"/>
              <w:left w:val="nil"/>
              <w:bottom w:val="nil"/>
              <w:right w:val="nil"/>
            </w:tcBorders>
            <w:shd w:val="clear" w:color="auto" w:fill="auto"/>
            <w:noWrap/>
            <w:vAlign w:val="bottom"/>
          </w:tcPr>
          <w:p w:rsidR="00E62912" w:rsidRPr="00526C52" w:rsidRDefault="00E62912" w:rsidP="00257544">
            <w:pPr>
              <w:jc w:val="right"/>
              <w:rPr>
                <w:sz w:val="18"/>
                <w:szCs w:val="18"/>
              </w:rPr>
            </w:pPr>
            <w:r>
              <w:rPr>
                <w:sz w:val="18"/>
                <w:szCs w:val="18"/>
              </w:rPr>
              <w:t>25</w:t>
            </w:r>
            <w:r w:rsidRPr="00E71546">
              <w:rPr>
                <w:sz w:val="18"/>
                <w:szCs w:val="18"/>
              </w:rPr>
              <w:t>,000,000</w:t>
            </w:r>
          </w:p>
        </w:tc>
        <w:tc>
          <w:tcPr>
            <w:tcW w:w="716" w:type="pct"/>
            <w:tcBorders>
              <w:top w:val="nil"/>
              <w:left w:val="nil"/>
              <w:bottom w:val="nil"/>
              <w:right w:val="nil"/>
            </w:tcBorders>
            <w:shd w:val="clear" w:color="auto" w:fill="auto"/>
            <w:noWrap/>
            <w:vAlign w:val="bottom"/>
          </w:tcPr>
          <w:p w:rsidR="00E62912" w:rsidRPr="00526C52" w:rsidRDefault="00E62912" w:rsidP="00257544">
            <w:pPr>
              <w:jc w:val="right"/>
              <w:rPr>
                <w:sz w:val="18"/>
                <w:szCs w:val="18"/>
              </w:rPr>
            </w:pPr>
            <w:r>
              <w:rPr>
                <w:sz w:val="18"/>
                <w:szCs w:val="18"/>
              </w:rPr>
              <w:t>25</w:t>
            </w:r>
            <w:r w:rsidRPr="00EE7385">
              <w:rPr>
                <w:sz w:val="18"/>
                <w:szCs w:val="18"/>
              </w:rPr>
              <w:t>,000,000</w:t>
            </w:r>
          </w:p>
        </w:tc>
        <w:tc>
          <w:tcPr>
            <w:tcW w:w="408" w:type="pct"/>
            <w:tcBorders>
              <w:top w:val="nil"/>
              <w:left w:val="nil"/>
              <w:bottom w:val="nil"/>
              <w:right w:val="nil"/>
            </w:tcBorders>
            <w:shd w:val="clear" w:color="auto" w:fill="auto"/>
            <w:noWrap/>
            <w:vAlign w:val="bottom"/>
          </w:tcPr>
          <w:p w:rsidR="00E62912" w:rsidRPr="00526C52" w:rsidRDefault="00E62912" w:rsidP="00257544">
            <w:pPr>
              <w:jc w:val="center"/>
              <w:rPr>
                <w:sz w:val="18"/>
                <w:szCs w:val="18"/>
              </w:rPr>
            </w:pPr>
            <w:r w:rsidRPr="00EE7385">
              <w:rPr>
                <w:sz w:val="18"/>
                <w:szCs w:val="18"/>
              </w:rPr>
              <w:t>OT-P</w:t>
            </w:r>
          </w:p>
        </w:tc>
      </w:tr>
      <w:tr w:rsidR="00E62912" w:rsidRPr="00AF796B" w:rsidTr="00E62912">
        <w:trPr>
          <w:trHeight w:val="240"/>
        </w:trPr>
        <w:tc>
          <w:tcPr>
            <w:tcW w:w="2752" w:type="pct"/>
            <w:tcBorders>
              <w:top w:val="nil"/>
              <w:left w:val="nil"/>
              <w:bottom w:val="nil"/>
              <w:right w:val="nil"/>
            </w:tcBorders>
            <w:shd w:val="clear" w:color="auto" w:fill="auto"/>
            <w:noWrap/>
            <w:vAlign w:val="bottom"/>
          </w:tcPr>
          <w:p w:rsidR="00E62912" w:rsidRDefault="00E62912" w:rsidP="00257544">
            <w:pPr>
              <w:rPr>
                <w:sz w:val="18"/>
                <w:szCs w:val="18"/>
              </w:rPr>
            </w:pPr>
            <w:r w:rsidRPr="00EE7385">
              <w:rPr>
                <w:sz w:val="18"/>
                <w:szCs w:val="18"/>
              </w:rPr>
              <w:t>Belknap Campus Parking Garage</w:t>
            </w:r>
          </w:p>
        </w:tc>
        <w:tc>
          <w:tcPr>
            <w:tcW w:w="409" w:type="pct"/>
            <w:gridSpan w:val="2"/>
            <w:tcBorders>
              <w:top w:val="nil"/>
              <w:left w:val="nil"/>
              <w:bottom w:val="nil"/>
              <w:right w:val="nil"/>
            </w:tcBorders>
            <w:shd w:val="clear" w:color="auto" w:fill="auto"/>
            <w:noWrap/>
            <w:vAlign w:val="bottom"/>
          </w:tcPr>
          <w:p w:rsidR="00E62912" w:rsidRPr="00526C52" w:rsidRDefault="00E62912" w:rsidP="00257544">
            <w:pPr>
              <w:jc w:val="center"/>
              <w:rPr>
                <w:sz w:val="18"/>
                <w:szCs w:val="18"/>
              </w:rPr>
            </w:pPr>
            <w:r w:rsidRPr="00EE7385">
              <w:rPr>
                <w:sz w:val="18"/>
                <w:szCs w:val="18"/>
              </w:rPr>
              <w:t>C-O</w:t>
            </w:r>
          </w:p>
        </w:tc>
        <w:tc>
          <w:tcPr>
            <w:tcW w:w="716" w:type="pct"/>
            <w:tcBorders>
              <w:top w:val="nil"/>
              <w:left w:val="nil"/>
              <w:bottom w:val="nil"/>
              <w:right w:val="nil"/>
            </w:tcBorders>
            <w:shd w:val="clear" w:color="auto" w:fill="auto"/>
            <w:noWrap/>
            <w:vAlign w:val="bottom"/>
          </w:tcPr>
          <w:p w:rsidR="00E62912" w:rsidRPr="00526C52" w:rsidRDefault="00E62912" w:rsidP="00257544">
            <w:pPr>
              <w:jc w:val="right"/>
              <w:rPr>
                <w:sz w:val="18"/>
                <w:szCs w:val="18"/>
              </w:rPr>
            </w:pPr>
            <w:r w:rsidRPr="005F27EE">
              <w:rPr>
                <w:sz w:val="18"/>
                <w:szCs w:val="18"/>
              </w:rPr>
              <w:t>34,22</w:t>
            </w:r>
            <w:r>
              <w:rPr>
                <w:sz w:val="18"/>
                <w:szCs w:val="18"/>
              </w:rPr>
              <w:t>9</w:t>
            </w:r>
            <w:r w:rsidRPr="005F27EE">
              <w:rPr>
                <w:sz w:val="18"/>
                <w:szCs w:val="18"/>
              </w:rPr>
              <w:t>,</w:t>
            </w:r>
            <w:r>
              <w:rPr>
                <w:sz w:val="18"/>
                <w:szCs w:val="18"/>
              </w:rPr>
              <w:t>0</w:t>
            </w:r>
            <w:r w:rsidRPr="005F27EE">
              <w:rPr>
                <w:sz w:val="18"/>
                <w:szCs w:val="18"/>
              </w:rPr>
              <w:t>00</w:t>
            </w:r>
          </w:p>
        </w:tc>
        <w:tc>
          <w:tcPr>
            <w:tcW w:w="716" w:type="pct"/>
            <w:tcBorders>
              <w:top w:val="nil"/>
              <w:left w:val="nil"/>
              <w:bottom w:val="nil"/>
              <w:right w:val="nil"/>
            </w:tcBorders>
            <w:shd w:val="clear" w:color="auto" w:fill="auto"/>
            <w:noWrap/>
            <w:vAlign w:val="bottom"/>
          </w:tcPr>
          <w:p w:rsidR="00E62912" w:rsidRPr="00526C52" w:rsidRDefault="00E62912" w:rsidP="00257544">
            <w:pPr>
              <w:jc w:val="right"/>
              <w:rPr>
                <w:sz w:val="18"/>
                <w:szCs w:val="18"/>
              </w:rPr>
            </w:pPr>
            <w:r w:rsidRPr="00EE7385">
              <w:rPr>
                <w:sz w:val="18"/>
                <w:szCs w:val="18"/>
              </w:rPr>
              <w:t>34,22</w:t>
            </w:r>
            <w:r>
              <w:rPr>
                <w:sz w:val="18"/>
                <w:szCs w:val="18"/>
              </w:rPr>
              <w:t>9</w:t>
            </w:r>
            <w:r w:rsidRPr="00EE7385">
              <w:rPr>
                <w:sz w:val="18"/>
                <w:szCs w:val="18"/>
              </w:rPr>
              <w:t>,</w:t>
            </w:r>
            <w:r>
              <w:rPr>
                <w:sz w:val="18"/>
                <w:szCs w:val="18"/>
              </w:rPr>
              <w:t>1</w:t>
            </w:r>
            <w:r w:rsidRPr="00EE7385">
              <w:rPr>
                <w:sz w:val="18"/>
                <w:szCs w:val="18"/>
              </w:rPr>
              <w:t>00</w:t>
            </w:r>
          </w:p>
        </w:tc>
        <w:tc>
          <w:tcPr>
            <w:tcW w:w="408" w:type="pct"/>
            <w:tcBorders>
              <w:top w:val="nil"/>
              <w:left w:val="nil"/>
              <w:bottom w:val="nil"/>
              <w:right w:val="nil"/>
            </w:tcBorders>
            <w:shd w:val="clear" w:color="auto" w:fill="auto"/>
            <w:noWrap/>
            <w:vAlign w:val="bottom"/>
          </w:tcPr>
          <w:p w:rsidR="00E62912" w:rsidRPr="00526C52" w:rsidRDefault="00E62912" w:rsidP="00257544">
            <w:pPr>
              <w:jc w:val="center"/>
              <w:rPr>
                <w:sz w:val="18"/>
                <w:szCs w:val="18"/>
              </w:rPr>
            </w:pPr>
            <w:r w:rsidRPr="00EE7385">
              <w:rPr>
                <w:sz w:val="18"/>
                <w:szCs w:val="18"/>
              </w:rPr>
              <w:t>RF</w:t>
            </w:r>
          </w:p>
        </w:tc>
      </w:tr>
      <w:tr w:rsidR="00E62912" w:rsidRPr="00AF796B" w:rsidTr="00E62912">
        <w:trPr>
          <w:trHeight w:val="240"/>
        </w:trPr>
        <w:tc>
          <w:tcPr>
            <w:tcW w:w="2752" w:type="pct"/>
            <w:tcBorders>
              <w:top w:val="nil"/>
              <w:left w:val="nil"/>
              <w:bottom w:val="nil"/>
              <w:right w:val="nil"/>
            </w:tcBorders>
            <w:shd w:val="clear" w:color="auto" w:fill="auto"/>
            <w:noWrap/>
            <w:vAlign w:val="bottom"/>
          </w:tcPr>
          <w:p w:rsidR="00E62912" w:rsidRDefault="00E62912" w:rsidP="00257544">
            <w:pPr>
              <w:rPr>
                <w:sz w:val="18"/>
                <w:szCs w:val="18"/>
              </w:rPr>
            </w:pPr>
            <w:r w:rsidRPr="00EE7385">
              <w:rPr>
                <w:sz w:val="18"/>
                <w:szCs w:val="18"/>
              </w:rPr>
              <w:t>Capital Renewal for Athletic Venues</w:t>
            </w:r>
          </w:p>
        </w:tc>
        <w:tc>
          <w:tcPr>
            <w:tcW w:w="409" w:type="pct"/>
            <w:gridSpan w:val="2"/>
            <w:tcBorders>
              <w:top w:val="nil"/>
              <w:left w:val="nil"/>
              <w:bottom w:val="nil"/>
              <w:right w:val="nil"/>
            </w:tcBorders>
            <w:shd w:val="clear" w:color="auto" w:fill="auto"/>
            <w:noWrap/>
            <w:vAlign w:val="bottom"/>
          </w:tcPr>
          <w:p w:rsidR="00E62912" w:rsidRPr="00526C52" w:rsidRDefault="00E62912" w:rsidP="00257544">
            <w:pPr>
              <w:jc w:val="center"/>
              <w:rPr>
                <w:sz w:val="18"/>
                <w:szCs w:val="18"/>
              </w:rPr>
            </w:pPr>
            <w:r w:rsidRPr="00EE7385">
              <w:rPr>
                <w:sz w:val="18"/>
                <w:szCs w:val="18"/>
              </w:rPr>
              <w:t>C-PI</w:t>
            </w:r>
          </w:p>
        </w:tc>
        <w:tc>
          <w:tcPr>
            <w:tcW w:w="716" w:type="pct"/>
            <w:tcBorders>
              <w:top w:val="nil"/>
              <w:left w:val="nil"/>
              <w:bottom w:val="nil"/>
              <w:right w:val="nil"/>
            </w:tcBorders>
            <w:shd w:val="clear" w:color="auto" w:fill="auto"/>
            <w:noWrap/>
            <w:vAlign w:val="bottom"/>
          </w:tcPr>
          <w:p w:rsidR="00E62912" w:rsidRPr="00526C52" w:rsidRDefault="00E62912" w:rsidP="00257544">
            <w:pPr>
              <w:jc w:val="right"/>
              <w:rPr>
                <w:sz w:val="18"/>
                <w:szCs w:val="18"/>
              </w:rPr>
            </w:pPr>
            <w:r w:rsidRPr="005F27EE">
              <w:rPr>
                <w:sz w:val="18"/>
                <w:szCs w:val="18"/>
              </w:rPr>
              <w:t>7,500,000</w:t>
            </w:r>
          </w:p>
        </w:tc>
        <w:tc>
          <w:tcPr>
            <w:tcW w:w="716" w:type="pct"/>
            <w:tcBorders>
              <w:top w:val="nil"/>
              <w:left w:val="nil"/>
              <w:bottom w:val="nil"/>
              <w:right w:val="nil"/>
            </w:tcBorders>
            <w:shd w:val="clear" w:color="auto" w:fill="auto"/>
            <w:noWrap/>
            <w:vAlign w:val="bottom"/>
          </w:tcPr>
          <w:p w:rsidR="00E62912" w:rsidRPr="00526C52" w:rsidRDefault="00E62912" w:rsidP="00257544">
            <w:pPr>
              <w:jc w:val="right"/>
              <w:rPr>
                <w:sz w:val="18"/>
                <w:szCs w:val="18"/>
              </w:rPr>
            </w:pPr>
            <w:r w:rsidRPr="00EE7385">
              <w:rPr>
                <w:sz w:val="18"/>
                <w:szCs w:val="18"/>
              </w:rPr>
              <w:t>7,500,000</w:t>
            </w:r>
          </w:p>
        </w:tc>
        <w:tc>
          <w:tcPr>
            <w:tcW w:w="408" w:type="pct"/>
            <w:tcBorders>
              <w:top w:val="nil"/>
              <w:left w:val="nil"/>
              <w:bottom w:val="nil"/>
              <w:right w:val="nil"/>
            </w:tcBorders>
            <w:shd w:val="clear" w:color="auto" w:fill="auto"/>
            <w:noWrap/>
            <w:vAlign w:val="bottom"/>
          </w:tcPr>
          <w:p w:rsidR="00E62912" w:rsidRPr="00526C52" w:rsidRDefault="00E62912" w:rsidP="00257544">
            <w:pPr>
              <w:jc w:val="center"/>
              <w:rPr>
                <w:sz w:val="18"/>
                <w:szCs w:val="18"/>
              </w:rPr>
            </w:pPr>
            <w:r w:rsidRPr="00EE7385">
              <w:rPr>
                <w:sz w:val="18"/>
                <w:szCs w:val="18"/>
              </w:rPr>
              <w:t>OT-P</w:t>
            </w:r>
          </w:p>
        </w:tc>
      </w:tr>
      <w:tr w:rsidR="00E62912" w:rsidRPr="00AF796B" w:rsidTr="00E62912">
        <w:trPr>
          <w:trHeight w:val="240"/>
        </w:trPr>
        <w:tc>
          <w:tcPr>
            <w:tcW w:w="2752" w:type="pct"/>
            <w:tcBorders>
              <w:top w:val="nil"/>
              <w:left w:val="nil"/>
              <w:bottom w:val="nil"/>
              <w:right w:val="nil"/>
            </w:tcBorders>
            <w:shd w:val="clear" w:color="auto" w:fill="auto"/>
            <w:noWrap/>
            <w:vAlign w:val="bottom"/>
          </w:tcPr>
          <w:p w:rsidR="00E62912" w:rsidRPr="00EE7385" w:rsidRDefault="00E62912" w:rsidP="00257544">
            <w:pPr>
              <w:rPr>
                <w:sz w:val="18"/>
                <w:szCs w:val="18"/>
              </w:rPr>
            </w:pPr>
            <w:r>
              <w:rPr>
                <w:sz w:val="18"/>
                <w:szCs w:val="18"/>
              </w:rPr>
              <w:t>Construct Administrative Office Building</w:t>
            </w:r>
          </w:p>
        </w:tc>
        <w:tc>
          <w:tcPr>
            <w:tcW w:w="409" w:type="pct"/>
            <w:gridSpan w:val="2"/>
            <w:tcBorders>
              <w:top w:val="nil"/>
              <w:left w:val="nil"/>
              <w:bottom w:val="nil"/>
              <w:right w:val="nil"/>
            </w:tcBorders>
            <w:shd w:val="clear" w:color="auto" w:fill="auto"/>
            <w:noWrap/>
            <w:vAlign w:val="bottom"/>
          </w:tcPr>
          <w:p w:rsidR="00E62912" w:rsidRPr="00EE7385" w:rsidRDefault="00E62912" w:rsidP="00257544">
            <w:pPr>
              <w:jc w:val="center"/>
              <w:rPr>
                <w:sz w:val="18"/>
                <w:szCs w:val="18"/>
              </w:rPr>
            </w:pPr>
            <w:r w:rsidRPr="00C176D7">
              <w:rPr>
                <w:sz w:val="18"/>
                <w:szCs w:val="18"/>
              </w:rPr>
              <w:t>C-O</w:t>
            </w:r>
          </w:p>
        </w:tc>
        <w:tc>
          <w:tcPr>
            <w:tcW w:w="716" w:type="pct"/>
            <w:tcBorders>
              <w:top w:val="nil"/>
              <w:left w:val="nil"/>
              <w:bottom w:val="nil"/>
              <w:right w:val="nil"/>
            </w:tcBorders>
            <w:shd w:val="clear" w:color="auto" w:fill="auto"/>
            <w:noWrap/>
            <w:vAlign w:val="bottom"/>
          </w:tcPr>
          <w:p w:rsidR="00E62912" w:rsidRPr="005F27EE" w:rsidRDefault="00E62912" w:rsidP="00257544">
            <w:pPr>
              <w:jc w:val="right"/>
              <w:rPr>
                <w:sz w:val="18"/>
                <w:szCs w:val="18"/>
              </w:rPr>
            </w:pPr>
            <w:r w:rsidRPr="0025618E">
              <w:rPr>
                <w:sz w:val="18"/>
                <w:szCs w:val="18"/>
              </w:rPr>
              <w:t>9,000,000</w:t>
            </w:r>
          </w:p>
        </w:tc>
        <w:tc>
          <w:tcPr>
            <w:tcW w:w="716" w:type="pct"/>
            <w:tcBorders>
              <w:top w:val="nil"/>
              <w:left w:val="nil"/>
              <w:bottom w:val="nil"/>
              <w:right w:val="nil"/>
            </w:tcBorders>
            <w:shd w:val="clear" w:color="auto" w:fill="auto"/>
            <w:noWrap/>
            <w:vAlign w:val="bottom"/>
          </w:tcPr>
          <w:p w:rsidR="00E62912" w:rsidRPr="00EE7385" w:rsidRDefault="00E62912" w:rsidP="00257544">
            <w:pPr>
              <w:jc w:val="right"/>
              <w:rPr>
                <w:sz w:val="18"/>
                <w:szCs w:val="18"/>
              </w:rPr>
            </w:pPr>
            <w:r w:rsidRPr="00C176D7">
              <w:rPr>
                <w:sz w:val="18"/>
                <w:szCs w:val="18"/>
              </w:rPr>
              <w:t>9,000,000</w:t>
            </w:r>
          </w:p>
        </w:tc>
        <w:tc>
          <w:tcPr>
            <w:tcW w:w="408" w:type="pct"/>
            <w:tcBorders>
              <w:top w:val="nil"/>
              <w:left w:val="nil"/>
              <w:bottom w:val="nil"/>
              <w:right w:val="nil"/>
            </w:tcBorders>
            <w:shd w:val="clear" w:color="auto" w:fill="auto"/>
            <w:noWrap/>
            <w:vAlign w:val="bottom"/>
          </w:tcPr>
          <w:p w:rsidR="00E62912" w:rsidRPr="00EE7385" w:rsidRDefault="00E62912" w:rsidP="00257544">
            <w:pPr>
              <w:jc w:val="center"/>
              <w:rPr>
                <w:sz w:val="18"/>
                <w:szCs w:val="18"/>
              </w:rPr>
            </w:pPr>
            <w:r w:rsidRPr="00C176D7">
              <w:rPr>
                <w:sz w:val="18"/>
                <w:szCs w:val="18"/>
              </w:rPr>
              <w:t>RF</w:t>
            </w:r>
          </w:p>
        </w:tc>
      </w:tr>
      <w:tr w:rsidR="00E62912" w:rsidRPr="00AF796B" w:rsidTr="00E62912">
        <w:trPr>
          <w:trHeight w:val="240"/>
        </w:trPr>
        <w:tc>
          <w:tcPr>
            <w:tcW w:w="2752" w:type="pct"/>
            <w:tcBorders>
              <w:top w:val="nil"/>
              <w:left w:val="nil"/>
              <w:bottom w:val="nil"/>
              <w:right w:val="nil"/>
            </w:tcBorders>
            <w:shd w:val="clear" w:color="auto" w:fill="auto"/>
            <w:noWrap/>
            <w:vAlign w:val="bottom"/>
            <w:hideMark/>
          </w:tcPr>
          <w:p w:rsidR="00E62912" w:rsidRPr="00AF796B" w:rsidRDefault="00E62912" w:rsidP="00257544">
            <w:pPr>
              <w:rPr>
                <w:sz w:val="18"/>
                <w:szCs w:val="18"/>
              </w:rPr>
            </w:pPr>
            <w:r w:rsidRPr="00465BAD">
              <w:rPr>
                <w:sz w:val="18"/>
                <w:szCs w:val="18"/>
              </w:rPr>
              <w:t>Construct Artif</w:t>
            </w:r>
            <w:r>
              <w:rPr>
                <w:sz w:val="18"/>
                <w:szCs w:val="18"/>
              </w:rPr>
              <w:t>icial Turf Field for Intramural</w:t>
            </w:r>
          </w:p>
        </w:tc>
        <w:tc>
          <w:tcPr>
            <w:tcW w:w="409" w:type="pct"/>
            <w:gridSpan w:val="2"/>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sidRPr="00465BAD">
              <w:rPr>
                <w:sz w:val="18"/>
                <w:szCs w:val="18"/>
              </w:rPr>
              <w:t>C-PI</w:t>
            </w:r>
          </w:p>
        </w:tc>
        <w:tc>
          <w:tcPr>
            <w:tcW w:w="716" w:type="pct"/>
            <w:tcBorders>
              <w:top w:val="nil"/>
              <w:left w:val="nil"/>
              <w:bottom w:val="nil"/>
              <w:right w:val="nil"/>
            </w:tcBorders>
            <w:shd w:val="clear" w:color="auto" w:fill="auto"/>
            <w:noWrap/>
            <w:vAlign w:val="bottom"/>
          </w:tcPr>
          <w:p w:rsidR="00E62912" w:rsidRPr="00AF796B" w:rsidRDefault="00E62912" w:rsidP="00257544">
            <w:pPr>
              <w:jc w:val="right"/>
              <w:rPr>
                <w:sz w:val="18"/>
                <w:szCs w:val="18"/>
              </w:rPr>
            </w:pPr>
            <w:r w:rsidRPr="00465BAD">
              <w:rPr>
                <w:sz w:val="18"/>
                <w:szCs w:val="18"/>
              </w:rPr>
              <w:t>1,215,000</w:t>
            </w:r>
          </w:p>
        </w:tc>
        <w:tc>
          <w:tcPr>
            <w:tcW w:w="716" w:type="pct"/>
            <w:tcBorders>
              <w:top w:val="nil"/>
              <w:left w:val="nil"/>
              <w:bottom w:val="nil"/>
              <w:right w:val="nil"/>
            </w:tcBorders>
            <w:shd w:val="clear" w:color="auto" w:fill="auto"/>
            <w:noWrap/>
            <w:vAlign w:val="bottom"/>
          </w:tcPr>
          <w:p w:rsidR="00E62912" w:rsidRPr="00AF796B" w:rsidRDefault="00E62912" w:rsidP="00257544">
            <w:pPr>
              <w:jc w:val="right"/>
              <w:rPr>
                <w:sz w:val="18"/>
                <w:szCs w:val="18"/>
              </w:rPr>
            </w:pPr>
            <w:r w:rsidRPr="00465BAD">
              <w:rPr>
                <w:sz w:val="18"/>
                <w:szCs w:val="18"/>
              </w:rPr>
              <w:t>1,215,000</w:t>
            </w:r>
          </w:p>
        </w:tc>
        <w:tc>
          <w:tcPr>
            <w:tcW w:w="408"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sidRPr="00465BAD">
              <w:rPr>
                <w:sz w:val="18"/>
                <w:szCs w:val="18"/>
              </w:rPr>
              <w:t>RF</w:t>
            </w:r>
          </w:p>
        </w:tc>
      </w:tr>
      <w:tr w:rsidR="00E62912" w:rsidRPr="00AF796B" w:rsidTr="00E62912">
        <w:trPr>
          <w:trHeight w:val="240"/>
        </w:trPr>
        <w:tc>
          <w:tcPr>
            <w:tcW w:w="2752" w:type="pct"/>
            <w:tcBorders>
              <w:top w:val="nil"/>
              <w:left w:val="nil"/>
              <w:bottom w:val="nil"/>
              <w:right w:val="nil"/>
            </w:tcBorders>
            <w:shd w:val="clear" w:color="auto" w:fill="auto"/>
            <w:noWrap/>
            <w:vAlign w:val="bottom"/>
          </w:tcPr>
          <w:p w:rsidR="00E62912" w:rsidRPr="00AF796B" w:rsidRDefault="00E62912" w:rsidP="00257544">
            <w:pPr>
              <w:rPr>
                <w:sz w:val="18"/>
                <w:szCs w:val="18"/>
              </w:rPr>
            </w:pPr>
            <w:r>
              <w:rPr>
                <w:sz w:val="18"/>
                <w:szCs w:val="18"/>
              </w:rPr>
              <w:t>Construct Athletic Grounds Building</w:t>
            </w:r>
          </w:p>
        </w:tc>
        <w:tc>
          <w:tcPr>
            <w:tcW w:w="409" w:type="pct"/>
            <w:gridSpan w:val="2"/>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sidRPr="00465BAD">
              <w:rPr>
                <w:sz w:val="18"/>
                <w:szCs w:val="18"/>
              </w:rPr>
              <w:t>C-O</w:t>
            </w:r>
          </w:p>
        </w:tc>
        <w:tc>
          <w:tcPr>
            <w:tcW w:w="716" w:type="pct"/>
            <w:tcBorders>
              <w:top w:val="nil"/>
              <w:left w:val="nil"/>
              <w:bottom w:val="nil"/>
              <w:right w:val="nil"/>
            </w:tcBorders>
            <w:shd w:val="clear" w:color="auto" w:fill="auto"/>
            <w:noWrap/>
            <w:vAlign w:val="bottom"/>
          </w:tcPr>
          <w:p w:rsidR="00E62912" w:rsidRPr="00AF796B" w:rsidRDefault="00E62912" w:rsidP="00257544">
            <w:pPr>
              <w:jc w:val="right"/>
              <w:rPr>
                <w:sz w:val="18"/>
                <w:szCs w:val="18"/>
              </w:rPr>
            </w:pPr>
            <w:r w:rsidRPr="00465BAD">
              <w:rPr>
                <w:sz w:val="18"/>
                <w:szCs w:val="18"/>
              </w:rPr>
              <w:t>1,550,000</w:t>
            </w:r>
          </w:p>
        </w:tc>
        <w:tc>
          <w:tcPr>
            <w:tcW w:w="716" w:type="pct"/>
            <w:tcBorders>
              <w:top w:val="nil"/>
              <w:left w:val="nil"/>
              <w:bottom w:val="nil"/>
              <w:right w:val="nil"/>
            </w:tcBorders>
            <w:shd w:val="clear" w:color="auto" w:fill="auto"/>
            <w:noWrap/>
            <w:vAlign w:val="bottom"/>
          </w:tcPr>
          <w:p w:rsidR="00E62912" w:rsidRPr="00AF796B" w:rsidRDefault="00E62912" w:rsidP="00257544">
            <w:pPr>
              <w:jc w:val="right"/>
              <w:rPr>
                <w:sz w:val="18"/>
                <w:szCs w:val="18"/>
              </w:rPr>
            </w:pPr>
            <w:r w:rsidRPr="00465BAD">
              <w:rPr>
                <w:sz w:val="18"/>
                <w:szCs w:val="18"/>
              </w:rPr>
              <w:t>1,550,000</w:t>
            </w:r>
          </w:p>
        </w:tc>
        <w:tc>
          <w:tcPr>
            <w:tcW w:w="408"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sidRPr="00465BAD">
              <w:rPr>
                <w:sz w:val="18"/>
                <w:szCs w:val="18"/>
              </w:rPr>
              <w:t>OT-P</w:t>
            </w:r>
          </w:p>
        </w:tc>
      </w:tr>
      <w:tr w:rsidR="00E62912" w:rsidRPr="00AF796B" w:rsidTr="00E62912">
        <w:trPr>
          <w:trHeight w:val="240"/>
        </w:trPr>
        <w:tc>
          <w:tcPr>
            <w:tcW w:w="2752" w:type="pct"/>
            <w:tcBorders>
              <w:top w:val="nil"/>
              <w:left w:val="nil"/>
              <w:bottom w:val="nil"/>
              <w:right w:val="nil"/>
            </w:tcBorders>
            <w:shd w:val="clear" w:color="auto" w:fill="auto"/>
            <w:noWrap/>
            <w:vAlign w:val="bottom"/>
            <w:hideMark/>
          </w:tcPr>
          <w:p w:rsidR="00E62912" w:rsidRPr="00AF796B" w:rsidRDefault="00E62912" w:rsidP="00257544">
            <w:pPr>
              <w:rPr>
                <w:sz w:val="18"/>
                <w:szCs w:val="18"/>
              </w:rPr>
            </w:pPr>
            <w:r>
              <w:rPr>
                <w:sz w:val="18"/>
                <w:szCs w:val="18"/>
              </w:rPr>
              <w:t>Construct Athletics Office Building</w:t>
            </w:r>
          </w:p>
        </w:tc>
        <w:tc>
          <w:tcPr>
            <w:tcW w:w="409" w:type="pct"/>
            <w:gridSpan w:val="2"/>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sidRPr="00465BAD">
              <w:rPr>
                <w:sz w:val="18"/>
                <w:szCs w:val="18"/>
              </w:rPr>
              <w:t>C-O</w:t>
            </w:r>
          </w:p>
        </w:tc>
        <w:tc>
          <w:tcPr>
            <w:tcW w:w="716" w:type="pct"/>
            <w:tcBorders>
              <w:top w:val="nil"/>
              <w:left w:val="nil"/>
              <w:bottom w:val="nil"/>
              <w:right w:val="nil"/>
            </w:tcBorders>
            <w:shd w:val="clear" w:color="auto" w:fill="auto"/>
            <w:noWrap/>
            <w:vAlign w:val="bottom"/>
          </w:tcPr>
          <w:p w:rsidR="00E62912" w:rsidRPr="00794182" w:rsidRDefault="00E62912" w:rsidP="00257544">
            <w:pPr>
              <w:jc w:val="right"/>
              <w:rPr>
                <w:sz w:val="18"/>
                <w:szCs w:val="18"/>
              </w:rPr>
            </w:pPr>
            <w:r w:rsidRPr="00465BAD">
              <w:rPr>
                <w:sz w:val="18"/>
                <w:szCs w:val="18"/>
              </w:rPr>
              <w:t>7,500,000</w:t>
            </w:r>
          </w:p>
        </w:tc>
        <w:tc>
          <w:tcPr>
            <w:tcW w:w="716" w:type="pct"/>
            <w:tcBorders>
              <w:top w:val="nil"/>
              <w:left w:val="nil"/>
              <w:bottom w:val="nil"/>
              <w:right w:val="nil"/>
            </w:tcBorders>
            <w:shd w:val="clear" w:color="auto" w:fill="auto"/>
            <w:noWrap/>
            <w:vAlign w:val="bottom"/>
          </w:tcPr>
          <w:p w:rsidR="00E62912" w:rsidRPr="00794182" w:rsidRDefault="00E62912" w:rsidP="00257544">
            <w:pPr>
              <w:jc w:val="right"/>
              <w:rPr>
                <w:sz w:val="18"/>
                <w:szCs w:val="18"/>
              </w:rPr>
            </w:pPr>
            <w:r w:rsidRPr="00465BAD">
              <w:rPr>
                <w:sz w:val="18"/>
                <w:szCs w:val="18"/>
              </w:rPr>
              <w:t>7,500,000</w:t>
            </w:r>
          </w:p>
        </w:tc>
        <w:tc>
          <w:tcPr>
            <w:tcW w:w="408"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sidRPr="00465BAD">
              <w:rPr>
                <w:sz w:val="18"/>
                <w:szCs w:val="18"/>
              </w:rPr>
              <w:t>OT-P</w:t>
            </w:r>
          </w:p>
        </w:tc>
      </w:tr>
      <w:tr w:rsidR="00E62912" w:rsidRPr="00AF796B" w:rsidTr="00E62912">
        <w:trPr>
          <w:trHeight w:val="240"/>
        </w:trPr>
        <w:tc>
          <w:tcPr>
            <w:tcW w:w="2752" w:type="pct"/>
            <w:tcBorders>
              <w:top w:val="nil"/>
              <w:left w:val="nil"/>
              <w:bottom w:val="nil"/>
              <w:right w:val="nil"/>
            </w:tcBorders>
            <w:shd w:val="clear" w:color="auto" w:fill="auto"/>
            <w:noWrap/>
            <w:vAlign w:val="bottom"/>
            <w:hideMark/>
          </w:tcPr>
          <w:p w:rsidR="00E62912" w:rsidRPr="00AF796B" w:rsidRDefault="00E62912" w:rsidP="00257544">
            <w:pPr>
              <w:rPr>
                <w:sz w:val="18"/>
                <w:szCs w:val="18"/>
              </w:rPr>
            </w:pPr>
            <w:r>
              <w:rPr>
                <w:sz w:val="18"/>
                <w:szCs w:val="18"/>
              </w:rPr>
              <w:t>Construct Athletics Village</w:t>
            </w:r>
          </w:p>
        </w:tc>
        <w:tc>
          <w:tcPr>
            <w:tcW w:w="409" w:type="pct"/>
            <w:gridSpan w:val="2"/>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sidRPr="00465BAD">
              <w:rPr>
                <w:sz w:val="18"/>
                <w:szCs w:val="18"/>
              </w:rPr>
              <w:t>C-O</w:t>
            </w:r>
          </w:p>
        </w:tc>
        <w:tc>
          <w:tcPr>
            <w:tcW w:w="716" w:type="pct"/>
            <w:tcBorders>
              <w:top w:val="nil"/>
              <w:left w:val="nil"/>
              <w:bottom w:val="nil"/>
              <w:right w:val="nil"/>
            </w:tcBorders>
            <w:shd w:val="clear" w:color="auto" w:fill="auto"/>
            <w:noWrap/>
            <w:vAlign w:val="bottom"/>
          </w:tcPr>
          <w:p w:rsidR="00E62912" w:rsidRPr="00794182" w:rsidRDefault="00E62912" w:rsidP="00257544">
            <w:pPr>
              <w:jc w:val="right"/>
              <w:rPr>
                <w:sz w:val="18"/>
                <w:szCs w:val="18"/>
              </w:rPr>
            </w:pPr>
            <w:r w:rsidRPr="00465BAD">
              <w:rPr>
                <w:sz w:val="18"/>
                <w:szCs w:val="18"/>
              </w:rPr>
              <w:t>90,000,000</w:t>
            </w:r>
          </w:p>
        </w:tc>
        <w:tc>
          <w:tcPr>
            <w:tcW w:w="716" w:type="pct"/>
            <w:tcBorders>
              <w:top w:val="nil"/>
              <w:left w:val="nil"/>
              <w:bottom w:val="nil"/>
              <w:right w:val="nil"/>
            </w:tcBorders>
            <w:shd w:val="clear" w:color="auto" w:fill="auto"/>
            <w:noWrap/>
            <w:vAlign w:val="bottom"/>
          </w:tcPr>
          <w:p w:rsidR="00E62912" w:rsidRPr="00794182" w:rsidRDefault="00E62912" w:rsidP="00257544">
            <w:pPr>
              <w:jc w:val="right"/>
              <w:rPr>
                <w:sz w:val="18"/>
                <w:szCs w:val="18"/>
              </w:rPr>
            </w:pPr>
            <w:r w:rsidRPr="00465BAD">
              <w:rPr>
                <w:sz w:val="18"/>
                <w:szCs w:val="18"/>
              </w:rPr>
              <w:t>90,000,000</w:t>
            </w:r>
          </w:p>
        </w:tc>
        <w:tc>
          <w:tcPr>
            <w:tcW w:w="408"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sidRPr="00465BAD">
              <w:rPr>
                <w:sz w:val="18"/>
                <w:szCs w:val="18"/>
              </w:rPr>
              <w:t>OT-P</w:t>
            </w:r>
          </w:p>
        </w:tc>
      </w:tr>
      <w:tr w:rsidR="00E62912" w:rsidRPr="00AF796B" w:rsidTr="00E62912">
        <w:trPr>
          <w:trHeight w:val="240"/>
        </w:trPr>
        <w:tc>
          <w:tcPr>
            <w:tcW w:w="2752" w:type="pct"/>
            <w:tcBorders>
              <w:top w:val="nil"/>
              <w:left w:val="nil"/>
              <w:bottom w:val="nil"/>
              <w:right w:val="nil"/>
            </w:tcBorders>
            <w:shd w:val="clear" w:color="auto" w:fill="auto"/>
            <w:noWrap/>
            <w:vAlign w:val="bottom"/>
          </w:tcPr>
          <w:p w:rsidR="00E62912" w:rsidRDefault="00E62912" w:rsidP="00257544">
            <w:pPr>
              <w:rPr>
                <w:sz w:val="18"/>
                <w:szCs w:val="18"/>
              </w:rPr>
            </w:pPr>
            <w:r>
              <w:rPr>
                <w:sz w:val="18"/>
                <w:szCs w:val="18"/>
              </w:rPr>
              <w:t>Construct Belknap 3rd Street Improvements</w:t>
            </w:r>
          </w:p>
        </w:tc>
        <w:tc>
          <w:tcPr>
            <w:tcW w:w="409" w:type="pct"/>
            <w:gridSpan w:val="2"/>
            <w:tcBorders>
              <w:top w:val="nil"/>
              <w:left w:val="nil"/>
              <w:bottom w:val="nil"/>
              <w:right w:val="nil"/>
            </w:tcBorders>
            <w:shd w:val="clear" w:color="auto" w:fill="auto"/>
            <w:noWrap/>
            <w:vAlign w:val="bottom"/>
          </w:tcPr>
          <w:p w:rsidR="00E62912" w:rsidRPr="001F640C" w:rsidRDefault="00E62912" w:rsidP="00257544">
            <w:pPr>
              <w:jc w:val="center"/>
              <w:rPr>
                <w:sz w:val="18"/>
                <w:szCs w:val="18"/>
              </w:rPr>
            </w:pPr>
            <w:r w:rsidRPr="00465BAD">
              <w:rPr>
                <w:sz w:val="18"/>
                <w:szCs w:val="18"/>
              </w:rPr>
              <w:t>C-O</w:t>
            </w:r>
          </w:p>
        </w:tc>
        <w:tc>
          <w:tcPr>
            <w:tcW w:w="716" w:type="pct"/>
            <w:tcBorders>
              <w:top w:val="nil"/>
              <w:left w:val="nil"/>
              <w:bottom w:val="nil"/>
              <w:right w:val="nil"/>
            </w:tcBorders>
            <w:shd w:val="clear" w:color="auto" w:fill="auto"/>
            <w:noWrap/>
            <w:vAlign w:val="bottom"/>
          </w:tcPr>
          <w:p w:rsidR="00E62912" w:rsidRPr="001F640C" w:rsidRDefault="00E62912" w:rsidP="00257544">
            <w:pPr>
              <w:jc w:val="right"/>
              <w:rPr>
                <w:sz w:val="18"/>
                <w:szCs w:val="18"/>
              </w:rPr>
            </w:pPr>
            <w:r w:rsidRPr="00465BAD">
              <w:rPr>
                <w:sz w:val="18"/>
                <w:szCs w:val="18"/>
              </w:rPr>
              <w:t>2,180,000</w:t>
            </w:r>
          </w:p>
        </w:tc>
        <w:tc>
          <w:tcPr>
            <w:tcW w:w="716" w:type="pct"/>
            <w:tcBorders>
              <w:top w:val="nil"/>
              <w:left w:val="nil"/>
              <w:bottom w:val="nil"/>
              <w:right w:val="nil"/>
            </w:tcBorders>
            <w:shd w:val="clear" w:color="auto" w:fill="auto"/>
            <w:noWrap/>
            <w:vAlign w:val="bottom"/>
          </w:tcPr>
          <w:p w:rsidR="00E62912" w:rsidRPr="001F640C" w:rsidRDefault="00E62912" w:rsidP="00257544">
            <w:pPr>
              <w:jc w:val="right"/>
              <w:rPr>
                <w:sz w:val="18"/>
                <w:szCs w:val="18"/>
              </w:rPr>
            </w:pPr>
            <w:r w:rsidRPr="00465BAD">
              <w:rPr>
                <w:sz w:val="18"/>
                <w:szCs w:val="18"/>
              </w:rPr>
              <w:t>2,180,000</w:t>
            </w:r>
          </w:p>
        </w:tc>
        <w:tc>
          <w:tcPr>
            <w:tcW w:w="408" w:type="pct"/>
            <w:tcBorders>
              <w:top w:val="nil"/>
              <w:left w:val="nil"/>
              <w:bottom w:val="nil"/>
              <w:right w:val="nil"/>
            </w:tcBorders>
            <w:shd w:val="clear" w:color="auto" w:fill="auto"/>
            <w:noWrap/>
            <w:vAlign w:val="bottom"/>
          </w:tcPr>
          <w:p w:rsidR="00E62912" w:rsidRPr="001F640C" w:rsidRDefault="00E62912" w:rsidP="00257544">
            <w:pPr>
              <w:jc w:val="center"/>
              <w:rPr>
                <w:sz w:val="18"/>
                <w:szCs w:val="18"/>
              </w:rPr>
            </w:pPr>
            <w:r w:rsidRPr="00465BAD">
              <w:rPr>
                <w:sz w:val="18"/>
                <w:szCs w:val="18"/>
              </w:rPr>
              <w:t>RF</w:t>
            </w:r>
          </w:p>
        </w:tc>
      </w:tr>
      <w:tr w:rsidR="00E62912" w:rsidRPr="00AF796B" w:rsidTr="00E62912">
        <w:trPr>
          <w:trHeight w:val="240"/>
        </w:trPr>
        <w:tc>
          <w:tcPr>
            <w:tcW w:w="2752" w:type="pct"/>
            <w:tcBorders>
              <w:top w:val="nil"/>
              <w:left w:val="nil"/>
              <w:bottom w:val="nil"/>
              <w:right w:val="nil"/>
            </w:tcBorders>
            <w:shd w:val="clear" w:color="auto" w:fill="auto"/>
            <w:noWrap/>
            <w:vAlign w:val="bottom"/>
            <w:hideMark/>
          </w:tcPr>
          <w:p w:rsidR="00E62912" w:rsidRPr="00AF796B" w:rsidRDefault="00E62912" w:rsidP="00257544">
            <w:pPr>
              <w:rPr>
                <w:sz w:val="18"/>
                <w:szCs w:val="18"/>
              </w:rPr>
            </w:pPr>
            <w:r>
              <w:rPr>
                <w:sz w:val="18"/>
                <w:szCs w:val="18"/>
              </w:rPr>
              <w:t>Construct Belknap Brandeis Corridor Improvement</w:t>
            </w:r>
          </w:p>
        </w:tc>
        <w:tc>
          <w:tcPr>
            <w:tcW w:w="409" w:type="pct"/>
            <w:gridSpan w:val="2"/>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sidRPr="00465BAD">
              <w:rPr>
                <w:sz w:val="18"/>
                <w:szCs w:val="18"/>
              </w:rPr>
              <w:t>C-O</w:t>
            </w:r>
          </w:p>
        </w:tc>
        <w:tc>
          <w:tcPr>
            <w:tcW w:w="716" w:type="pct"/>
            <w:tcBorders>
              <w:top w:val="nil"/>
              <w:left w:val="nil"/>
              <w:bottom w:val="nil"/>
              <w:right w:val="nil"/>
            </w:tcBorders>
            <w:shd w:val="clear" w:color="auto" w:fill="auto"/>
            <w:noWrap/>
            <w:vAlign w:val="bottom"/>
          </w:tcPr>
          <w:p w:rsidR="00E62912" w:rsidRPr="00794182" w:rsidRDefault="00E62912" w:rsidP="00257544">
            <w:pPr>
              <w:jc w:val="right"/>
              <w:rPr>
                <w:sz w:val="18"/>
                <w:szCs w:val="18"/>
              </w:rPr>
            </w:pPr>
            <w:r w:rsidRPr="00465BAD">
              <w:rPr>
                <w:sz w:val="18"/>
                <w:szCs w:val="18"/>
              </w:rPr>
              <w:t>3,100,000</w:t>
            </w:r>
          </w:p>
        </w:tc>
        <w:tc>
          <w:tcPr>
            <w:tcW w:w="716" w:type="pct"/>
            <w:tcBorders>
              <w:top w:val="nil"/>
              <w:left w:val="nil"/>
              <w:bottom w:val="nil"/>
              <w:right w:val="nil"/>
            </w:tcBorders>
            <w:shd w:val="clear" w:color="auto" w:fill="auto"/>
            <w:noWrap/>
            <w:vAlign w:val="bottom"/>
          </w:tcPr>
          <w:p w:rsidR="00E62912" w:rsidRPr="00794182" w:rsidRDefault="00E62912" w:rsidP="00257544">
            <w:pPr>
              <w:jc w:val="right"/>
              <w:rPr>
                <w:sz w:val="18"/>
                <w:szCs w:val="18"/>
              </w:rPr>
            </w:pPr>
            <w:r w:rsidRPr="00465BAD">
              <w:rPr>
                <w:sz w:val="18"/>
                <w:szCs w:val="18"/>
              </w:rPr>
              <w:t>3,100,000</w:t>
            </w:r>
          </w:p>
        </w:tc>
        <w:tc>
          <w:tcPr>
            <w:tcW w:w="408"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sidRPr="00465BAD">
              <w:rPr>
                <w:sz w:val="18"/>
                <w:szCs w:val="18"/>
              </w:rPr>
              <w:t>RF</w:t>
            </w:r>
          </w:p>
        </w:tc>
      </w:tr>
      <w:tr w:rsidR="00E62912" w:rsidRPr="00AF796B" w:rsidTr="00E62912">
        <w:trPr>
          <w:trHeight w:val="240"/>
        </w:trPr>
        <w:tc>
          <w:tcPr>
            <w:tcW w:w="2752" w:type="pct"/>
            <w:tcBorders>
              <w:top w:val="nil"/>
              <w:left w:val="nil"/>
              <w:bottom w:val="nil"/>
              <w:right w:val="nil"/>
            </w:tcBorders>
            <w:shd w:val="clear" w:color="auto" w:fill="auto"/>
            <w:noWrap/>
            <w:vAlign w:val="bottom"/>
          </w:tcPr>
          <w:p w:rsidR="00E62912" w:rsidRPr="00AF796B" w:rsidRDefault="00E62912" w:rsidP="00257544">
            <w:pPr>
              <w:rPr>
                <w:sz w:val="18"/>
                <w:szCs w:val="18"/>
              </w:rPr>
            </w:pPr>
            <w:r>
              <w:rPr>
                <w:sz w:val="18"/>
                <w:szCs w:val="18"/>
              </w:rPr>
              <w:t xml:space="preserve">Construct </w:t>
            </w:r>
            <w:r w:rsidRPr="00465BAD">
              <w:rPr>
                <w:sz w:val="18"/>
                <w:szCs w:val="18"/>
              </w:rPr>
              <w:t>Belkn</w:t>
            </w:r>
            <w:r>
              <w:rPr>
                <w:sz w:val="18"/>
                <w:szCs w:val="18"/>
              </w:rPr>
              <w:t>ap Century Corridor Improvement</w:t>
            </w:r>
          </w:p>
        </w:tc>
        <w:tc>
          <w:tcPr>
            <w:tcW w:w="409" w:type="pct"/>
            <w:gridSpan w:val="2"/>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sidRPr="00465BAD">
              <w:rPr>
                <w:sz w:val="18"/>
                <w:szCs w:val="18"/>
              </w:rPr>
              <w:t>C-O</w:t>
            </w:r>
          </w:p>
        </w:tc>
        <w:tc>
          <w:tcPr>
            <w:tcW w:w="716" w:type="pct"/>
            <w:tcBorders>
              <w:top w:val="nil"/>
              <w:left w:val="nil"/>
              <w:bottom w:val="nil"/>
              <w:right w:val="nil"/>
            </w:tcBorders>
            <w:shd w:val="clear" w:color="auto" w:fill="auto"/>
            <w:noWrap/>
            <w:vAlign w:val="bottom"/>
          </w:tcPr>
          <w:p w:rsidR="00E62912" w:rsidRPr="00AF796B" w:rsidRDefault="00E62912" w:rsidP="00257544">
            <w:pPr>
              <w:jc w:val="right"/>
              <w:rPr>
                <w:sz w:val="18"/>
                <w:szCs w:val="18"/>
              </w:rPr>
            </w:pPr>
            <w:r w:rsidRPr="00465BAD">
              <w:rPr>
                <w:sz w:val="18"/>
                <w:szCs w:val="18"/>
              </w:rPr>
              <w:t>1,250,000</w:t>
            </w:r>
          </w:p>
        </w:tc>
        <w:tc>
          <w:tcPr>
            <w:tcW w:w="716" w:type="pct"/>
            <w:tcBorders>
              <w:top w:val="nil"/>
              <w:left w:val="nil"/>
              <w:bottom w:val="nil"/>
              <w:right w:val="nil"/>
            </w:tcBorders>
            <w:shd w:val="clear" w:color="auto" w:fill="auto"/>
            <w:noWrap/>
            <w:vAlign w:val="bottom"/>
          </w:tcPr>
          <w:p w:rsidR="00E62912" w:rsidRPr="00AF796B" w:rsidRDefault="00E62912" w:rsidP="00257544">
            <w:pPr>
              <w:jc w:val="right"/>
              <w:rPr>
                <w:sz w:val="18"/>
                <w:szCs w:val="18"/>
              </w:rPr>
            </w:pPr>
            <w:r w:rsidRPr="00465BAD">
              <w:rPr>
                <w:sz w:val="18"/>
                <w:szCs w:val="18"/>
              </w:rPr>
              <w:t>1,250,000</w:t>
            </w:r>
          </w:p>
        </w:tc>
        <w:tc>
          <w:tcPr>
            <w:tcW w:w="408"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Pr>
                <w:sz w:val="18"/>
                <w:szCs w:val="18"/>
              </w:rPr>
              <w:t>RF</w:t>
            </w:r>
          </w:p>
        </w:tc>
      </w:tr>
      <w:tr w:rsidR="00E62912" w:rsidRPr="00AF796B" w:rsidTr="00E62912">
        <w:trPr>
          <w:trHeight w:val="240"/>
        </w:trPr>
        <w:tc>
          <w:tcPr>
            <w:tcW w:w="2752" w:type="pct"/>
            <w:tcBorders>
              <w:top w:val="nil"/>
              <w:left w:val="nil"/>
              <w:bottom w:val="nil"/>
              <w:right w:val="nil"/>
            </w:tcBorders>
            <w:shd w:val="clear" w:color="auto" w:fill="auto"/>
            <w:noWrap/>
            <w:vAlign w:val="bottom"/>
          </w:tcPr>
          <w:p w:rsidR="00E62912" w:rsidRPr="00AF796B" w:rsidRDefault="00E62912" w:rsidP="00257544">
            <w:pPr>
              <w:rPr>
                <w:sz w:val="18"/>
                <w:szCs w:val="18"/>
              </w:rPr>
            </w:pPr>
            <w:r>
              <w:rPr>
                <w:sz w:val="18"/>
                <w:szCs w:val="18"/>
              </w:rPr>
              <w:t>Construct Belknap Stormwater Improvements</w:t>
            </w:r>
          </w:p>
        </w:tc>
        <w:tc>
          <w:tcPr>
            <w:tcW w:w="409" w:type="pct"/>
            <w:gridSpan w:val="2"/>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sidRPr="00465BAD">
              <w:rPr>
                <w:sz w:val="18"/>
                <w:szCs w:val="18"/>
              </w:rPr>
              <w:t>C-PI</w:t>
            </w:r>
          </w:p>
        </w:tc>
        <w:tc>
          <w:tcPr>
            <w:tcW w:w="716" w:type="pct"/>
            <w:tcBorders>
              <w:top w:val="nil"/>
              <w:left w:val="nil"/>
              <w:bottom w:val="nil"/>
              <w:right w:val="nil"/>
            </w:tcBorders>
            <w:shd w:val="clear" w:color="auto" w:fill="auto"/>
            <w:noWrap/>
            <w:vAlign w:val="bottom"/>
          </w:tcPr>
          <w:p w:rsidR="00E62912" w:rsidRPr="00AF796B" w:rsidRDefault="00E62912" w:rsidP="00257544">
            <w:pPr>
              <w:jc w:val="right"/>
              <w:rPr>
                <w:sz w:val="18"/>
                <w:szCs w:val="18"/>
              </w:rPr>
            </w:pPr>
            <w:r w:rsidRPr="00465BAD">
              <w:rPr>
                <w:sz w:val="18"/>
                <w:szCs w:val="18"/>
              </w:rPr>
              <w:t>5,000,000</w:t>
            </w:r>
          </w:p>
        </w:tc>
        <w:tc>
          <w:tcPr>
            <w:tcW w:w="716" w:type="pct"/>
            <w:tcBorders>
              <w:top w:val="nil"/>
              <w:left w:val="nil"/>
              <w:bottom w:val="nil"/>
              <w:right w:val="nil"/>
            </w:tcBorders>
            <w:shd w:val="clear" w:color="auto" w:fill="auto"/>
            <w:noWrap/>
            <w:vAlign w:val="bottom"/>
          </w:tcPr>
          <w:p w:rsidR="00E62912" w:rsidRPr="00AF796B" w:rsidRDefault="00E62912" w:rsidP="00257544">
            <w:pPr>
              <w:jc w:val="right"/>
              <w:rPr>
                <w:sz w:val="18"/>
                <w:szCs w:val="18"/>
              </w:rPr>
            </w:pPr>
            <w:r w:rsidRPr="00465BAD">
              <w:rPr>
                <w:sz w:val="18"/>
                <w:szCs w:val="18"/>
              </w:rPr>
              <w:t>5,000,000</w:t>
            </w:r>
          </w:p>
        </w:tc>
        <w:tc>
          <w:tcPr>
            <w:tcW w:w="408"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sidRPr="00465BAD">
              <w:rPr>
                <w:sz w:val="18"/>
                <w:szCs w:val="18"/>
              </w:rPr>
              <w:t>RF</w:t>
            </w:r>
          </w:p>
        </w:tc>
      </w:tr>
      <w:tr w:rsidR="00E62912" w:rsidRPr="00AF796B" w:rsidTr="00E62912">
        <w:trPr>
          <w:trHeight w:val="240"/>
        </w:trPr>
        <w:tc>
          <w:tcPr>
            <w:tcW w:w="2752" w:type="pct"/>
            <w:tcBorders>
              <w:top w:val="nil"/>
              <w:left w:val="nil"/>
              <w:bottom w:val="nil"/>
              <w:right w:val="nil"/>
            </w:tcBorders>
            <w:shd w:val="clear" w:color="auto" w:fill="auto"/>
            <w:noWrap/>
            <w:vAlign w:val="bottom"/>
          </w:tcPr>
          <w:p w:rsidR="00E62912" w:rsidRDefault="00E62912" w:rsidP="00257544">
            <w:pPr>
              <w:rPr>
                <w:sz w:val="18"/>
                <w:szCs w:val="18"/>
              </w:rPr>
            </w:pPr>
            <w:r>
              <w:rPr>
                <w:sz w:val="18"/>
                <w:szCs w:val="18"/>
              </w:rPr>
              <w:t>Construction Indoor Facility</w:t>
            </w:r>
          </w:p>
        </w:tc>
        <w:tc>
          <w:tcPr>
            <w:tcW w:w="409" w:type="pct"/>
            <w:gridSpan w:val="2"/>
            <w:tcBorders>
              <w:top w:val="nil"/>
              <w:left w:val="nil"/>
              <w:bottom w:val="nil"/>
              <w:right w:val="nil"/>
            </w:tcBorders>
            <w:shd w:val="clear" w:color="auto" w:fill="auto"/>
            <w:noWrap/>
            <w:vAlign w:val="bottom"/>
          </w:tcPr>
          <w:p w:rsidR="00E62912" w:rsidRDefault="00E62912" w:rsidP="00257544">
            <w:pPr>
              <w:jc w:val="center"/>
              <w:rPr>
                <w:sz w:val="18"/>
                <w:szCs w:val="18"/>
              </w:rPr>
            </w:pPr>
            <w:r>
              <w:rPr>
                <w:sz w:val="18"/>
                <w:szCs w:val="18"/>
              </w:rPr>
              <w:t>C-O</w:t>
            </w:r>
          </w:p>
        </w:tc>
        <w:tc>
          <w:tcPr>
            <w:tcW w:w="716" w:type="pct"/>
            <w:tcBorders>
              <w:top w:val="nil"/>
              <w:left w:val="nil"/>
              <w:bottom w:val="nil"/>
              <w:right w:val="nil"/>
            </w:tcBorders>
            <w:shd w:val="clear" w:color="auto" w:fill="auto"/>
            <w:noWrap/>
            <w:vAlign w:val="bottom"/>
          </w:tcPr>
          <w:p w:rsidR="00E62912" w:rsidRPr="006C57FD" w:rsidRDefault="00E62912" w:rsidP="00257544">
            <w:pPr>
              <w:jc w:val="right"/>
              <w:rPr>
                <w:sz w:val="18"/>
                <w:szCs w:val="18"/>
              </w:rPr>
            </w:pPr>
            <w:r w:rsidRPr="00465BAD">
              <w:rPr>
                <w:sz w:val="18"/>
                <w:szCs w:val="18"/>
              </w:rPr>
              <w:t>15,000,000</w:t>
            </w:r>
          </w:p>
        </w:tc>
        <w:tc>
          <w:tcPr>
            <w:tcW w:w="716" w:type="pct"/>
            <w:tcBorders>
              <w:top w:val="nil"/>
              <w:left w:val="nil"/>
              <w:bottom w:val="nil"/>
              <w:right w:val="nil"/>
            </w:tcBorders>
            <w:shd w:val="clear" w:color="auto" w:fill="auto"/>
            <w:noWrap/>
            <w:vAlign w:val="bottom"/>
          </w:tcPr>
          <w:p w:rsidR="00E62912" w:rsidRDefault="00E62912" w:rsidP="00257544">
            <w:pPr>
              <w:jc w:val="right"/>
              <w:rPr>
                <w:sz w:val="18"/>
                <w:szCs w:val="18"/>
              </w:rPr>
            </w:pPr>
            <w:r>
              <w:rPr>
                <w:sz w:val="18"/>
                <w:szCs w:val="18"/>
              </w:rPr>
              <w:t>15,000,000</w:t>
            </w:r>
          </w:p>
        </w:tc>
        <w:tc>
          <w:tcPr>
            <w:tcW w:w="408" w:type="pct"/>
            <w:tcBorders>
              <w:top w:val="nil"/>
              <w:left w:val="nil"/>
              <w:bottom w:val="nil"/>
              <w:right w:val="nil"/>
            </w:tcBorders>
            <w:shd w:val="clear" w:color="auto" w:fill="auto"/>
            <w:noWrap/>
            <w:vAlign w:val="bottom"/>
          </w:tcPr>
          <w:p w:rsidR="00E62912" w:rsidRDefault="00E62912" w:rsidP="00257544">
            <w:pPr>
              <w:jc w:val="center"/>
              <w:rPr>
                <w:sz w:val="18"/>
                <w:szCs w:val="18"/>
              </w:rPr>
            </w:pPr>
            <w:r>
              <w:rPr>
                <w:sz w:val="18"/>
                <w:szCs w:val="18"/>
              </w:rPr>
              <w:t>OT-P</w:t>
            </w:r>
          </w:p>
        </w:tc>
      </w:tr>
      <w:tr w:rsidR="00E62912" w:rsidRPr="00AF796B" w:rsidTr="00E62912">
        <w:trPr>
          <w:trHeight w:val="240"/>
        </w:trPr>
        <w:tc>
          <w:tcPr>
            <w:tcW w:w="2752" w:type="pct"/>
            <w:tcBorders>
              <w:top w:val="nil"/>
              <w:left w:val="nil"/>
              <w:bottom w:val="nil"/>
              <w:right w:val="nil"/>
            </w:tcBorders>
            <w:shd w:val="clear" w:color="auto" w:fill="auto"/>
            <w:noWrap/>
            <w:vAlign w:val="bottom"/>
          </w:tcPr>
          <w:p w:rsidR="00E62912" w:rsidRDefault="00E62912" w:rsidP="00257544">
            <w:pPr>
              <w:rPr>
                <w:sz w:val="18"/>
                <w:szCs w:val="18"/>
              </w:rPr>
            </w:pPr>
            <w:r>
              <w:rPr>
                <w:sz w:val="18"/>
                <w:szCs w:val="18"/>
              </w:rPr>
              <w:t xml:space="preserve">Construct </w:t>
            </w:r>
            <w:r w:rsidRPr="00465BAD">
              <w:rPr>
                <w:sz w:val="18"/>
                <w:szCs w:val="18"/>
              </w:rPr>
              <w:t>Multidisciplinary Engineering B</w:t>
            </w:r>
            <w:r>
              <w:rPr>
                <w:sz w:val="18"/>
                <w:szCs w:val="18"/>
              </w:rPr>
              <w:t>ui</w:t>
            </w:r>
            <w:r w:rsidRPr="00465BAD">
              <w:rPr>
                <w:sz w:val="18"/>
                <w:szCs w:val="18"/>
              </w:rPr>
              <w:t>ld</w:t>
            </w:r>
            <w:r>
              <w:rPr>
                <w:sz w:val="18"/>
                <w:szCs w:val="18"/>
              </w:rPr>
              <w:t>ing #1</w:t>
            </w:r>
          </w:p>
        </w:tc>
        <w:tc>
          <w:tcPr>
            <w:tcW w:w="409" w:type="pct"/>
            <w:gridSpan w:val="2"/>
            <w:tcBorders>
              <w:top w:val="nil"/>
              <w:left w:val="nil"/>
              <w:bottom w:val="nil"/>
              <w:right w:val="nil"/>
            </w:tcBorders>
            <w:shd w:val="clear" w:color="auto" w:fill="auto"/>
            <w:noWrap/>
            <w:vAlign w:val="bottom"/>
          </w:tcPr>
          <w:p w:rsidR="00E62912" w:rsidRDefault="00E62912" w:rsidP="00257544">
            <w:pPr>
              <w:jc w:val="center"/>
              <w:rPr>
                <w:sz w:val="18"/>
                <w:szCs w:val="18"/>
              </w:rPr>
            </w:pPr>
            <w:r>
              <w:rPr>
                <w:sz w:val="18"/>
                <w:szCs w:val="18"/>
              </w:rPr>
              <w:t>C-O</w:t>
            </w:r>
          </w:p>
        </w:tc>
        <w:tc>
          <w:tcPr>
            <w:tcW w:w="716" w:type="pct"/>
            <w:tcBorders>
              <w:top w:val="nil"/>
              <w:left w:val="nil"/>
              <w:bottom w:val="nil"/>
              <w:right w:val="nil"/>
            </w:tcBorders>
            <w:shd w:val="clear" w:color="auto" w:fill="auto"/>
            <w:noWrap/>
            <w:vAlign w:val="bottom"/>
          </w:tcPr>
          <w:p w:rsidR="00E62912" w:rsidRPr="006C57FD" w:rsidRDefault="00E62912" w:rsidP="00257544">
            <w:pPr>
              <w:jc w:val="right"/>
              <w:rPr>
                <w:sz w:val="18"/>
                <w:szCs w:val="18"/>
              </w:rPr>
            </w:pPr>
            <w:r w:rsidRPr="00465BAD">
              <w:rPr>
                <w:sz w:val="18"/>
                <w:szCs w:val="18"/>
              </w:rPr>
              <w:t>65,000,000</w:t>
            </w:r>
          </w:p>
        </w:tc>
        <w:tc>
          <w:tcPr>
            <w:tcW w:w="716" w:type="pct"/>
            <w:tcBorders>
              <w:top w:val="nil"/>
              <w:left w:val="nil"/>
              <w:bottom w:val="nil"/>
              <w:right w:val="nil"/>
            </w:tcBorders>
            <w:shd w:val="clear" w:color="auto" w:fill="auto"/>
            <w:noWrap/>
            <w:vAlign w:val="bottom"/>
          </w:tcPr>
          <w:p w:rsidR="00E62912" w:rsidRDefault="00E62912" w:rsidP="00257544">
            <w:pPr>
              <w:jc w:val="right"/>
              <w:rPr>
                <w:sz w:val="18"/>
                <w:szCs w:val="18"/>
              </w:rPr>
            </w:pPr>
            <w:r>
              <w:rPr>
                <w:sz w:val="18"/>
                <w:szCs w:val="18"/>
              </w:rPr>
              <w:t>65,000,000</w:t>
            </w:r>
          </w:p>
        </w:tc>
        <w:tc>
          <w:tcPr>
            <w:tcW w:w="408" w:type="pct"/>
            <w:tcBorders>
              <w:top w:val="nil"/>
              <w:left w:val="nil"/>
              <w:bottom w:val="nil"/>
              <w:right w:val="nil"/>
            </w:tcBorders>
            <w:shd w:val="clear" w:color="auto" w:fill="auto"/>
            <w:noWrap/>
            <w:vAlign w:val="bottom"/>
          </w:tcPr>
          <w:p w:rsidR="00E62912" w:rsidRDefault="00E62912" w:rsidP="00257544">
            <w:pPr>
              <w:jc w:val="center"/>
              <w:rPr>
                <w:sz w:val="18"/>
                <w:szCs w:val="18"/>
              </w:rPr>
            </w:pPr>
            <w:r>
              <w:rPr>
                <w:sz w:val="18"/>
                <w:szCs w:val="18"/>
              </w:rPr>
              <w:t>RF</w:t>
            </w:r>
          </w:p>
        </w:tc>
      </w:tr>
      <w:tr w:rsidR="00E62912" w:rsidRPr="00AF796B" w:rsidTr="00E62912">
        <w:trPr>
          <w:trHeight w:val="240"/>
        </w:trPr>
        <w:tc>
          <w:tcPr>
            <w:tcW w:w="2752" w:type="pct"/>
            <w:tcBorders>
              <w:top w:val="nil"/>
              <w:left w:val="nil"/>
              <w:bottom w:val="nil"/>
              <w:right w:val="nil"/>
            </w:tcBorders>
            <w:shd w:val="clear" w:color="auto" w:fill="auto"/>
            <w:noWrap/>
            <w:vAlign w:val="bottom"/>
          </w:tcPr>
          <w:p w:rsidR="00E62912" w:rsidRDefault="00E62912" w:rsidP="00257544">
            <w:pPr>
              <w:rPr>
                <w:sz w:val="18"/>
                <w:szCs w:val="18"/>
              </w:rPr>
            </w:pPr>
            <w:r w:rsidRPr="00465BAD">
              <w:rPr>
                <w:sz w:val="18"/>
                <w:szCs w:val="18"/>
              </w:rPr>
              <w:t xml:space="preserve">Construct </w:t>
            </w:r>
            <w:r>
              <w:rPr>
                <w:sz w:val="18"/>
                <w:szCs w:val="18"/>
              </w:rPr>
              <w:t>Natatorium</w:t>
            </w:r>
          </w:p>
        </w:tc>
        <w:tc>
          <w:tcPr>
            <w:tcW w:w="409" w:type="pct"/>
            <w:gridSpan w:val="2"/>
            <w:tcBorders>
              <w:top w:val="nil"/>
              <w:left w:val="nil"/>
              <w:bottom w:val="nil"/>
              <w:right w:val="nil"/>
            </w:tcBorders>
            <w:shd w:val="clear" w:color="auto" w:fill="auto"/>
            <w:noWrap/>
            <w:vAlign w:val="bottom"/>
          </w:tcPr>
          <w:p w:rsidR="00E62912" w:rsidRPr="00526C52" w:rsidRDefault="00E62912" w:rsidP="00257544">
            <w:pPr>
              <w:jc w:val="center"/>
              <w:rPr>
                <w:sz w:val="18"/>
                <w:szCs w:val="18"/>
              </w:rPr>
            </w:pPr>
            <w:r w:rsidRPr="00465BAD">
              <w:rPr>
                <w:sz w:val="18"/>
                <w:szCs w:val="18"/>
              </w:rPr>
              <w:t>C-PI</w:t>
            </w:r>
          </w:p>
        </w:tc>
        <w:tc>
          <w:tcPr>
            <w:tcW w:w="716" w:type="pct"/>
            <w:tcBorders>
              <w:top w:val="nil"/>
              <w:left w:val="nil"/>
              <w:bottom w:val="nil"/>
              <w:right w:val="nil"/>
            </w:tcBorders>
            <w:shd w:val="clear" w:color="auto" w:fill="auto"/>
            <w:noWrap/>
            <w:vAlign w:val="bottom"/>
          </w:tcPr>
          <w:p w:rsidR="00E62912" w:rsidRPr="00526C52" w:rsidRDefault="00E62912" w:rsidP="00257544">
            <w:pPr>
              <w:jc w:val="right"/>
              <w:rPr>
                <w:sz w:val="18"/>
                <w:szCs w:val="18"/>
              </w:rPr>
            </w:pPr>
            <w:r w:rsidRPr="00465BAD">
              <w:rPr>
                <w:sz w:val="18"/>
                <w:szCs w:val="18"/>
              </w:rPr>
              <w:t>25,000,000</w:t>
            </w:r>
          </w:p>
        </w:tc>
        <w:tc>
          <w:tcPr>
            <w:tcW w:w="716" w:type="pct"/>
            <w:tcBorders>
              <w:top w:val="nil"/>
              <w:left w:val="nil"/>
              <w:bottom w:val="nil"/>
              <w:right w:val="nil"/>
            </w:tcBorders>
            <w:shd w:val="clear" w:color="auto" w:fill="auto"/>
            <w:noWrap/>
            <w:vAlign w:val="bottom"/>
          </w:tcPr>
          <w:p w:rsidR="00E62912" w:rsidRPr="00526C52" w:rsidRDefault="00E62912" w:rsidP="00257544">
            <w:pPr>
              <w:jc w:val="right"/>
              <w:rPr>
                <w:sz w:val="18"/>
                <w:szCs w:val="18"/>
              </w:rPr>
            </w:pPr>
            <w:r w:rsidRPr="00465BAD">
              <w:rPr>
                <w:sz w:val="18"/>
                <w:szCs w:val="18"/>
              </w:rPr>
              <w:t>25,000,000</w:t>
            </w:r>
          </w:p>
        </w:tc>
        <w:tc>
          <w:tcPr>
            <w:tcW w:w="408" w:type="pct"/>
            <w:tcBorders>
              <w:top w:val="nil"/>
              <w:left w:val="nil"/>
              <w:bottom w:val="nil"/>
              <w:right w:val="nil"/>
            </w:tcBorders>
            <w:shd w:val="clear" w:color="auto" w:fill="auto"/>
            <w:noWrap/>
            <w:vAlign w:val="bottom"/>
          </w:tcPr>
          <w:p w:rsidR="00E62912" w:rsidRPr="00526C52" w:rsidRDefault="00E62912" w:rsidP="00257544">
            <w:pPr>
              <w:jc w:val="center"/>
              <w:rPr>
                <w:sz w:val="18"/>
                <w:szCs w:val="18"/>
              </w:rPr>
            </w:pPr>
            <w:r w:rsidRPr="00465BAD">
              <w:rPr>
                <w:sz w:val="18"/>
                <w:szCs w:val="18"/>
              </w:rPr>
              <w:t>RF</w:t>
            </w:r>
          </w:p>
        </w:tc>
      </w:tr>
      <w:tr w:rsidR="00E62912" w:rsidRPr="00AF796B" w:rsidTr="00E62912">
        <w:trPr>
          <w:trHeight w:val="240"/>
        </w:trPr>
        <w:tc>
          <w:tcPr>
            <w:tcW w:w="2752" w:type="pct"/>
            <w:tcBorders>
              <w:top w:val="nil"/>
              <w:left w:val="nil"/>
              <w:bottom w:val="nil"/>
              <w:right w:val="nil"/>
            </w:tcBorders>
            <w:shd w:val="clear" w:color="auto" w:fill="auto"/>
            <w:noWrap/>
            <w:vAlign w:val="bottom"/>
          </w:tcPr>
          <w:p w:rsidR="00E62912" w:rsidRDefault="00E62912" w:rsidP="00257544">
            <w:pPr>
              <w:rPr>
                <w:sz w:val="18"/>
                <w:szCs w:val="18"/>
              </w:rPr>
            </w:pPr>
            <w:r>
              <w:rPr>
                <w:sz w:val="18"/>
                <w:szCs w:val="18"/>
              </w:rPr>
              <w:t>Construct Practice Bubble</w:t>
            </w:r>
          </w:p>
        </w:tc>
        <w:tc>
          <w:tcPr>
            <w:tcW w:w="409" w:type="pct"/>
            <w:gridSpan w:val="2"/>
            <w:tcBorders>
              <w:top w:val="nil"/>
              <w:left w:val="nil"/>
              <w:bottom w:val="nil"/>
              <w:right w:val="nil"/>
            </w:tcBorders>
            <w:shd w:val="clear" w:color="auto" w:fill="auto"/>
            <w:noWrap/>
            <w:vAlign w:val="bottom"/>
          </w:tcPr>
          <w:p w:rsidR="00E62912" w:rsidRPr="001F640C" w:rsidRDefault="00E62912" w:rsidP="00257544">
            <w:pPr>
              <w:jc w:val="center"/>
              <w:rPr>
                <w:sz w:val="18"/>
                <w:szCs w:val="18"/>
              </w:rPr>
            </w:pPr>
            <w:r>
              <w:rPr>
                <w:sz w:val="18"/>
                <w:szCs w:val="18"/>
              </w:rPr>
              <w:t>C-O</w:t>
            </w:r>
          </w:p>
        </w:tc>
        <w:tc>
          <w:tcPr>
            <w:tcW w:w="716" w:type="pct"/>
            <w:tcBorders>
              <w:top w:val="nil"/>
              <w:left w:val="nil"/>
              <w:bottom w:val="nil"/>
              <w:right w:val="nil"/>
            </w:tcBorders>
            <w:shd w:val="clear" w:color="auto" w:fill="auto"/>
            <w:noWrap/>
            <w:vAlign w:val="bottom"/>
          </w:tcPr>
          <w:p w:rsidR="00E62912" w:rsidRPr="001F640C" w:rsidRDefault="00E62912" w:rsidP="00257544">
            <w:pPr>
              <w:jc w:val="right"/>
              <w:rPr>
                <w:sz w:val="18"/>
                <w:szCs w:val="18"/>
              </w:rPr>
            </w:pPr>
            <w:r w:rsidRPr="00465BAD">
              <w:rPr>
                <w:sz w:val="18"/>
                <w:szCs w:val="18"/>
              </w:rPr>
              <w:t>4,000,000</w:t>
            </w:r>
          </w:p>
        </w:tc>
        <w:tc>
          <w:tcPr>
            <w:tcW w:w="716" w:type="pct"/>
            <w:tcBorders>
              <w:top w:val="nil"/>
              <w:left w:val="nil"/>
              <w:bottom w:val="nil"/>
              <w:right w:val="nil"/>
            </w:tcBorders>
            <w:shd w:val="clear" w:color="auto" w:fill="auto"/>
            <w:noWrap/>
            <w:vAlign w:val="bottom"/>
          </w:tcPr>
          <w:p w:rsidR="00E62912" w:rsidRPr="001F640C" w:rsidRDefault="00E62912" w:rsidP="00257544">
            <w:pPr>
              <w:jc w:val="right"/>
              <w:rPr>
                <w:sz w:val="18"/>
                <w:szCs w:val="18"/>
              </w:rPr>
            </w:pPr>
            <w:r>
              <w:rPr>
                <w:sz w:val="18"/>
                <w:szCs w:val="18"/>
              </w:rPr>
              <w:t>4,000,000</w:t>
            </w:r>
          </w:p>
        </w:tc>
        <w:tc>
          <w:tcPr>
            <w:tcW w:w="408" w:type="pct"/>
            <w:tcBorders>
              <w:top w:val="nil"/>
              <w:left w:val="nil"/>
              <w:bottom w:val="nil"/>
              <w:right w:val="nil"/>
            </w:tcBorders>
            <w:shd w:val="clear" w:color="auto" w:fill="auto"/>
            <w:noWrap/>
            <w:vAlign w:val="bottom"/>
          </w:tcPr>
          <w:p w:rsidR="00E62912" w:rsidRPr="001F640C" w:rsidRDefault="00E62912" w:rsidP="00257544">
            <w:pPr>
              <w:jc w:val="center"/>
              <w:rPr>
                <w:sz w:val="18"/>
                <w:szCs w:val="18"/>
              </w:rPr>
            </w:pPr>
            <w:r>
              <w:rPr>
                <w:sz w:val="18"/>
                <w:szCs w:val="18"/>
              </w:rPr>
              <w:t>OT-P</w:t>
            </w:r>
          </w:p>
        </w:tc>
      </w:tr>
      <w:tr w:rsidR="00E62912" w:rsidRPr="00AF796B" w:rsidTr="00E62912">
        <w:trPr>
          <w:trHeight w:val="240"/>
        </w:trPr>
        <w:tc>
          <w:tcPr>
            <w:tcW w:w="2752" w:type="pct"/>
            <w:tcBorders>
              <w:top w:val="nil"/>
              <w:left w:val="nil"/>
              <w:bottom w:val="nil"/>
              <w:right w:val="nil"/>
            </w:tcBorders>
            <w:shd w:val="clear" w:color="auto" w:fill="auto"/>
            <w:noWrap/>
            <w:vAlign w:val="bottom"/>
          </w:tcPr>
          <w:p w:rsidR="00E62912" w:rsidRPr="00AF796B" w:rsidRDefault="00E62912" w:rsidP="00257544">
            <w:pPr>
              <w:rPr>
                <w:sz w:val="18"/>
                <w:szCs w:val="18"/>
              </w:rPr>
            </w:pPr>
            <w:r>
              <w:rPr>
                <w:sz w:val="18"/>
                <w:szCs w:val="18"/>
              </w:rPr>
              <w:t>Construct Utility Infrastructure Upgrade</w:t>
            </w:r>
          </w:p>
        </w:tc>
        <w:tc>
          <w:tcPr>
            <w:tcW w:w="409" w:type="pct"/>
            <w:gridSpan w:val="2"/>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Pr>
                <w:sz w:val="18"/>
                <w:szCs w:val="18"/>
              </w:rPr>
              <w:t>C-O</w:t>
            </w:r>
          </w:p>
        </w:tc>
        <w:tc>
          <w:tcPr>
            <w:tcW w:w="716" w:type="pct"/>
            <w:tcBorders>
              <w:top w:val="nil"/>
              <w:left w:val="nil"/>
              <w:bottom w:val="nil"/>
              <w:right w:val="nil"/>
            </w:tcBorders>
            <w:shd w:val="clear" w:color="auto" w:fill="auto"/>
            <w:noWrap/>
            <w:vAlign w:val="bottom"/>
          </w:tcPr>
          <w:p w:rsidR="00E62912" w:rsidRPr="00AF796B" w:rsidRDefault="00E62912" w:rsidP="00257544">
            <w:pPr>
              <w:jc w:val="right"/>
              <w:rPr>
                <w:sz w:val="18"/>
                <w:szCs w:val="18"/>
              </w:rPr>
            </w:pPr>
            <w:r w:rsidRPr="00465BAD">
              <w:rPr>
                <w:sz w:val="18"/>
                <w:szCs w:val="18"/>
              </w:rPr>
              <w:t>21,975,000</w:t>
            </w:r>
          </w:p>
        </w:tc>
        <w:tc>
          <w:tcPr>
            <w:tcW w:w="716" w:type="pct"/>
            <w:tcBorders>
              <w:top w:val="nil"/>
              <w:left w:val="nil"/>
              <w:bottom w:val="nil"/>
              <w:right w:val="nil"/>
            </w:tcBorders>
            <w:shd w:val="clear" w:color="auto" w:fill="auto"/>
            <w:noWrap/>
            <w:vAlign w:val="bottom"/>
          </w:tcPr>
          <w:p w:rsidR="00E62912" w:rsidRPr="00AF796B" w:rsidRDefault="00E62912" w:rsidP="00257544">
            <w:pPr>
              <w:jc w:val="right"/>
              <w:rPr>
                <w:sz w:val="18"/>
                <w:szCs w:val="18"/>
              </w:rPr>
            </w:pPr>
            <w:r>
              <w:rPr>
                <w:sz w:val="18"/>
                <w:szCs w:val="18"/>
              </w:rPr>
              <w:t>21,975,000</w:t>
            </w:r>
          </w:p>
        </w:tc>
        <w:tc>
          <w:tcPr>
            <w:tcW w:w="408"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Pr>
                <w:sz w:val="18"/>
                <w:szCs w:val="18"/>
              </w:rPr>
              <w:t>RF</w:t>
            </w:r>
          </w:p>
        </w:tc>
      </w:tr>
      <w:tr w:rsidR="00E62912" w:rsidRPr="00AF796B" w:rsidTr="00E62912">
        <w:trPr>
          <w:trHeight w:val="240"/>
        </w:trPr>
        <w:tc>
          <w:tcPr>
            <w:tcW w:w="2752" w:type="pct"/>
            <w:tcBorders>
              <w:top w:val="nil"/>
              <w:left w:val="nil"/>
              <w:bottom w:val="nil"/>
              <w:right w:val="nil"/>
            </w:tcBorders>
            <w:shd w:val="clear" w:color="auto" w:fill="auto"/>
            <w:noWrap/>
            <w:vAlign w:val="bottom"/>
          </w:tcPr>
          <w:p w:rsidR="00E62912" w:rsidRPr="00AF796B" w:rsidRDefault="00E62912" w:rsidP="00257544">
            <w:pPr>
              <w:rPr>
                <w:sz w:val="18"/>
                <w:szCs w:val="18"/>
              </w:rPr>
            </w:pPr>
            <w:r>
              <w:rPr>
                <w:sz w:val="18"/>
                <w:szCs w:val="18"/>
              </w:rPr>
              <w:t>Demolish and Construct Golf Maintenance/Chemical Building</w:t>
            </w:r>
          </w:p>
        </w:tc>
        <w:tc>
          <w:tcPr>
            <w:tcW w:w="409" w:type="pct"/>
            <w:gridSpan w:val="2"/>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Pr>
                <w:sz w:val="18"/>
                <w:szCs w:val="18"/>
              </w:rPr>
              <w:t>C-O</w:t>
            </w:r>
          </w:p>
        </w:tc>
        <w:tc>
          <w:tcPr>
            <w:tcW w:w="716" w:type="pct"/>
            <w:tcBorders>
              <w:top w:val="nil"/>
              <w:left w:val="nil"/>
              <w:bottom w:val="nil"/>
              <w:right w:val="nil"/>
            </w:tcBorders>
            <w:shd w:val="clear" w:color="auto" w:fill="auto"/>
            <w:noWrap/>
            <w:vAlign w:val="bottom"/>
          </w:tcPr>
          <w:p w:rsidR="00E62912" w:rsidRPr="00AF796B" w:rsidRDefault="00E62912" w:rsidP="00257544">
            <w:pPr>
              <w:jc w:val="right"/>
              <w:rPr>
                <w:sz w:val="18"/>
                <w:szCs w:val="18"/>
              </w:rPr>
            </w:pPr>
            <w:r w:rsidRPr="00465BAD">
              <w:rPr>
                <w:sz w:val="18"/>
                <w:szCs w:val="18"/>
              </w:rPr>
              <w:t>2,000,000</w:t>
            </w:r>
          </w:p>
        </w:tc>
        <w:tc>
          <w:tcPr>
            <w:tcW w:w="716" w:type="pct"/>
            <w:tcBorders>
              <w:top w:val="nil"/>
              <w:left w:val="nil"/>
              <w:bottom w:val="nil"/>
              <w:right w:val="nil"/>
            </w:tcBorders>
            <w:shd w:val="clear" w:color="auto" w:fill="auto"/>
            <w:noWrap/>
            <w:vAlign w:val="bottom"/>
          </w:tcPr>
          <w:p w:rsidR="00E62912" w:rsidRPr="00AF796B" w:rsidRDefault="00E62912" w:rsidP="00257544">
            <w:pPr>
              <w:jc w:val="right"/>
              <w:rPr>
                <w:sz w:val="18"/>
                <w:szCs w:val="18"/>
              </w:rPr>
            </w:pPr>
            <w:r>
              <w:rPr>
                <w:sz w:val="18"/>
                <w:szCs w:val="18"/>
              </w:rPr>
              <w:t>2,000,000</w:t>
            </w:r>
          </w:p>
        </w:tc>
        <w:tc>
          <w:tcPr>
            <w:tcW w:w="408"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Pr>
                <w:sz w:val="18"/>
                <w:szCs w:val="18"/>
              </w:rPr>
              <w:t>OT-P</w:t>
            </w:r>
          </w:p>
        </w:tc>
      </w:tr>
      <w:tr w:rsidR="00E62912" w:rsidRPr="00AF796B" w:rsidTr="00E62912">
        <w:trPr>
          <w:trHeight w:val="240"/>
        </w:trPr>
        <w:tc>
          <w:tcPr>
            <w:tcW w:w="2752" w:type="pct"/>
            <w:tcBorders>
              <w:top w:val="nil"/>
              <w:left w:val="nil"/>
              <w:bottom w:val="nil"/>
              <w:right w:val="nil"/>
            </w:tcBorders>
            <w:shd w:val="clear" w:color="auto" w:fill="auto"/>
            <w:noWrap/>
            <w:vAlign w:val="bottom"/>
          </w:tcPr>
          <w:p w:rsidR="00E62912" w:rsidRPr="00AF796B" w:rsidRDefault="00E62912" w:rsidP="00257544">
            <w:pPr>
              <w:rPr>
                <w:sz w:val="18"/>
                <w:szCs w:val="18"/>
              </w:rPr>
            </w:pPr>
            <w:r>
              <w:rPr>
                <w:sz w:val="18"/>
                <w:szCs w:val="18"/>
              </w:rPr>
              <w:t>Expand and Renovate Wright Natatorium</w:t>
            </w:r>
          </w:p>
        </w:tc>
        <w:tc>
          <w:tcPr>
            <w:tcW w:w="409" w:type="pct"/>
            <w:gridSpan w:val="2"/>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Pr>
                <w:sz w:val="18"/>
                <w:szCs w:val="18"/>
              </w:rPr>
              <w:t>C-PI</w:t>
            </w:r>
          </w:p>
        </w:tc>
        <w:tc>
          <w:tcPr>
            <w:tcW w:w="716" w:type="pct"/>
            <w:tcBorders>
              <w:top w:val="nil"/>
              <w:left w:val="nil"/>
              <w:bottom w:val="nil"/>
              <w:right w:val="nil"/>
            </w:tcBorders>
            <w:shd w:val="clear" w:color="auto" w:fill="auto"/>
            <w:noWrap/>
            <w:vAlign w:val="bottom"/>
          </w:tcPr>
          <w:p w:rsidR="00E62912" w:rsidRPr="00AF796B" w:rsidRDefault="00E62912" w:rsidP="00257544">
            <w:pPr>
              <w:jc w:val="right"/>
              <w:rPr>
                <w:sz w:val="18"/>
                <w:szCs w:val="18"/>
              </w:rPr>
            </w:pPr>
            <w:r w:rsidRPr="00465BAD">
              <w:rPr>
                <w:sz w:val="18"/>
                <w:szCs w:val="18"/>
              </w:rPr>
              <w:t>10,000,000</w:t>
            </w:r>
          </w:p>
        </w:tc>
        <w:tc>
          <w:tcPr>
            <w:tcW w:w="716" w:type="pct"/>
            <w:tcBorders>
              <w:top w:val="nil"/>
              <w:left w:val="nil"/>
              <w:bottom w:val="nil"/>
              <w:right w:val="nil"/>
            </w:tcBorders>
            <w:shd w:val="clear" w:color="auto" w:fill="auto"/>
            <w:noWrap/>
            <w:vAlign w:val="bottom"/>
          </w:tcPr>
          <w:p w:rsidR="00E62912" w:rsidRPr="00AF796B" w:rsidRDefault="00E62912" w:rsidP="00257544">
            <w:pPr>
              <w:jc w:val="right"/>
              <w:rPr>
                <w:sz w:val="18"/>
                <w:szCs w:val="18"/>
              </w:rPr>
            </w:pPr>
            <w:r>
              <w:rPr>
                <w:sz w:val="18"/>
                <w:szCs w:val="18"/>
              </w:rPr>
              <w:t>10,000,000</w:t>
            </w:r>
          </w:p>
        </w:tc>
        <w:tc>
          <w:tcPr>
            <w:tcW w:w="408"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Pr>
                <w:sz w:val="18"/>
                <w:szCs w:val="18"/>
              </w:rPr>
              <w:t>OT-P</w:t>
            </w:r>
          </w:p>
        </w:tc>
      </w:tr>
      <w:tr w:rsidR="00E62912" w:rsidRPr="00AF796B" w:rsidTr="00E62912">
        <w:trPr>
          <w:trHeight w:val="240"/>
        </w:trPr>
        <w:tc>
          <w:tcPr>
            <w:tcW w:w="2752" w:type="pct"/>
            <w:tcBorders>
              <w:top w:val="nil"/>
              <w:left w:val="nil"/>
              <w:bottom w:val="nil"/>
              <w:right w:val="nil"/>
            </w:tcBorders>
            <w:shd w:val="clear" w:color="auto" w:fill="auto"/>
            <w:noWrap/>
            <w:vAlign w:val="bottom"/>
          </w:tcPr>
          <w:p w:rsidR="00E62912" w:rsidRDefault="00E62912" w:rsidP="00257544">
            <w:pPr>
              <w:rPr>
                <w:sz w:val="18"/>
                <w:szCs w:val="18"/>
              </w:rPr>
            </w:pPr>
            <w:r>
              <w:rPr>
                <w:sz w:val="18"/>
                <w:szCs w:val="18"/>
              </w:rPr>
              <w:t>Expand College of Business Addition</w:t>
            </w:r>
          </w:p>
        </w:tc>
        <w:tc>
          <w:tcPr>
            <w:tcW w:w="409" w:type="pct"/>
            <w:gridSpan w:val="2"/>
            <w:tcBorders>
              <w:top w:val="nil"/>
              <w:left w:val="nil"/>
              <w:bottom w:val="nil"/>
              <w:right w:val="nil"/>
            </w:tcBorders>
            <w:shd w:val="clear" w:color="auto" w:fill="auto"/>
            <w:noWrap/>
            <w:vAlign w:val="bottom"/>
          </w:tcPr>
          <w:p w:rsidR="00E62912" w:rsidRPr="00A77EB2" w:rsidRDefault="00E62912" w:rsidP="00257544">
            <w:pPr>
              <w:jc w:val="center"/>
              <w:rPr>
                <w:sz w:val="18"/>
                <w:szCs w:val="18"/>
              </w:rPr>
            </w:pPr>
            <w:r w:rsidRPr="0025618E">
              <w:rPr>
                <w:sz w:val="18"/>
                <w:szCs w:val="18"/>
              </w:rPr>
              <w:t>C-O</w:t>
            </w:r>
          </w:p>
        </w:tc>
        <w:tc>
          <w:tcPr>
            <w:tcW w:w="716" w:type="pct"/>
            <w:tcBorders>
              <w:top w:val="nil"/>
              <w:left w:val="nil"/>
              <w:bottom w:val="nil"/>
              <w:right w:val="nil"/>
            </w:tcBorders>
            <w:shd w:val="clear" w:color="auto" w:fill="auto"/>
            <w:noWrap/>
            <w:vAlign w:val="bottom"/>
          </w:tcPr>
          <w:p w:rsidR="00E62912" w:rsidRPr="006C57FD" w:rsidRDefault="00E62912" w:rsidP="00257544">
            <w:pPr>
              <w:jc w:val="right"/>
              <w:rPr>
                <w:sz w:val="18"/>
                <w:szCs w:val="18"/>
              </w:rPr>
            </w:pPr>
            <w:r w:rsidRPr="0025618E">
              <w:rPr>
                <w:sz w:val="18"/>
                <w:szCs w:val="18"/>
              </w:rPr>
              <w:t>10,000,000</w:t>
            </w:r>
          </w:p>
        </w:tc>
        <w:tc>
          <w:tcPr>
            <w:tcW w:w="716" w:type="pct"/>
            <w:tcBorders>
              <w:top w:val="nil"/>
              <w:left w:val="nil"/>
              <w:bottom w:val="nil"/>
              <w:right w:val="nil"/>
            </w:tcBorders>
            <w:shd w:val="clear" w:color="auto" w:fill="auto"/>
            <w:noWrap/>
            <w:vAlign w:val="bottom"/>
          </w:tcPr>
          <w:p w:rsidR="00E62912" w:rsidRPr="00A77EB2" w:rsidRDefault="00E62912" w:rsidP="00257544">
            <w:pPr>
              <w:jc w:val="right"/>
              <w:rPr>
                <w:sz w:val="18"/>
                <w:szCs w:val="18"/>
              </w:rPr>
            </w:pPr>
            <w:r w:rsidRPr="0025618E">
              <w:rPr>
                <w:sz w:val="18"/>
                <w:szCs w:val="18"/>
              </w:rPr>
              <w:t>10,000,000</w:t>
            </w:r>
          </w:p>
        </w:tc>
        <w:tc>
          <w:tcPr>
            <w:tcW w:w="408" w:type="pct"/>
            <w:tcBorders>
              <w:top w:val="nil"/>
              <w:left w:val="nil"/>
              <w:bottom w:val="nil"/>
              <w:right w:val="nil"/>
            </w:tcBorders>
            <w:shd w:val="clear" w:color="auto" w:fill="auto"/>
            <w:noWrap/>
            <w:vAlign w:val="bottom"/>
          </w:tcPr>
          <w:p w:rsidR="00E62912" w:rsidRPr="00A77EB2" w:rsidRDefault="00E62912" w:rsidP="00257544">
            <w:pPr>
              <w:jc w:val="center"/>
              <w:rPr>
                <w:sz w:val="18"/>
                <w:szCs w:val="18"/>
              </w:rPr>
            </w:pPr>
            <w:r w:rsidRPr="0025618E">
              <w:rPr>
                <w:sz w:val="18"/>
                <w:szCs w:val="18"/>
              </w:rPr>
              <w:t>RF</w:t>
            </w:r>
          </w:p>
        </w:tc>
      </w:tr>
      <w:tr w:rsidR="00E62912" w:rsidRPr="00AF796B" w:rsidTr="00E62912">
        <w:trPr>
          <w:trHeight w:val="240"/>
        </w:trPr>
        <w:tc>
          <w:tcPr>
            <w:tcW w:w="2752" w:type="pct"/>
            <w:tcBorders>
              <w:top w:val="nil"/>
              <w:left w:val="nil"/>
              <w:bottom w:val="nil"/>
              <w:right w:val="nil"/>
            </w:tcBorders>
            <w:shd w:val="clear" w:color="auto" w:fill="auto"/>
            <w:noWrap/>
            <w:vAlign w:val="bottom"/>
          </w:tcPr>
          <w:p w:rsidR="00E62912" w:rsidRDefault="00E62912" w:rsidP="00257544">
            <w:pPr>
              <w:rPr>
                <w:sz w:val="18"/>
                <w:szCs w:val="18"/>
              </w:rPr>
            </w:pPr>
            <w:r>
              <w:rPr>
                <w:sz w:val="18"/>
                <w:szCs w:val="18"/>
              </w:rPr>
              <w:t>Expand Marshall Center Complex</w:t>
            </w:r>
          </w:p>
        </w:tc>
        <w:tc>
          <w:tcPr>
            <w:tcW w:w="409" w:type="pct"/>
            <w:gridSpan w:val="2"/>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Pr>
                <w:sz w:val="18"/>
                <w:szCs w:val="18"/>
              </w:rPr>
              <w:t>C-PI</w:t>
            </w:r>
          </w:p>
        </w:tc>
        <w:tc>
          <w:tcPr>
            <w:tcW w:w="716" w:type="pct"/>
            <w:tcBorders>
              <w:top w:val="nil"/>
              <w:left w:val="nil"/>
              <w:bottom w:val="nil"/>
              <w:right w:val="nil"/>
            </w:tcBorders>
            <w:shd w:val="clear" w:color="auto" w:fill="auto"/>
            <w:noWrap/>
            <w:vAlign w:val="bottom"/>
          </w:tcPr>
          <w:p w:rsidR="00E62912" w:rsidRPr="00AF796B" w:rsidRDefault="00E62912" w:rsidP="00257544">
            <w:pPr>
              <w:jc w:val="right"/>
              <w:rPr>
                <w:sz w:val="18"/>
                <w:szCs w:val="18"/>
              </w:rPr>
            </w:pPr>
            <w:r w:rsidRPr="00465BAD">
              <w:rPr>
                <w:sz w:val="18"/>
                <w:szCs w:val="18"/>
              </w:rPr>
              <w:t>5,000,000</w:t>
            </w:r>
          </w:p>
        </w:tc>
        <w:tc>
          <w:tcPr>
            <w:tcW w:w="716" w:type="pct"/>
            <w:tcBorders>
              <w:top w:val="nil"/>
              <w:left w:val="nil"/>
              <w:bottom w:val="nil"/>
              <w:right w:val="nil"/>
            </w:tcBorders>
            <w:shd w:val="clear" w:color="auto" w:fill="auto"/>
            <w:noWrap/>
            <w:vAlign w:val="bottom"/>
          </w:tcPr>
          <w:p w:rsidR="00E62912" w:rsidRPr="00AF796B" w:rsidRDefault="00E62912" w:rsidP="00257544">
            <w:pPr>
              <w:jc w:val="right"/>
              <w:rPr>
                <w:sz w:val="18"/>
                <w:szCs w:val="18"/>
              </w:rPr>
            </w:pPr>
            <w:r>
              <w:rPr>
                <w:sz w:val="18"/>
                <w:szCs w:val="18"/>
              </w:rPr>
              <w:t>5,000,000</w:t>
            </w:r>
          </w:p>
        </w:tc>
        <w:tc>
          <w:tcPr>
            <w:tcW w:w="408"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Pr>
                <w:sz w:val="18"/>
                <w:szCs w:val="18"/>
              </w:rPr>
              <w:t>OT-P</w:t>
            </w:r>
          </w:p>
        </w:tc>
      </w:tr>
      <w:tr w:rsidR="00E62912" w:rsidRPr="00AF796B" w:rsidTr="00E62912">
        <w:trPr>
          <w:trHeight w:val="240"/>
        </w:trPr>
        <w:tc>
          <w:tcPr>
            <w:tcW w:w="2752" w:type="pct"/>
            <w:tcBorders>
              <w:top w:val="nil"/>
              <w:left w:val="nil"/>
              <w:bottom w:val="nil"/>
              <w:right w:val="nil"/>
            </w:tcBorders>
            <w:shd w:val="clear" w:color="auto" w:fill="auto"/>
            <w:noWrap/>
            <w:vAlign w:val="bottom"/>
            <w:hideMark/>
          </w:tcPr>
          <w:p w:rsidR="00E62912" w:rsidRPr="00AF796B" w:rsidRDefault="00E62912" w:rsidP="00257544">
            <w:pPr>
              <w:rPr>
                <w:sz w:val="18"/>
                <w:szCs w:val="18"/>
              </w:rPr>
            </w:pPr>
            <w:r>
              <w:rPr>
                <w:sz w:val="18"/>
                <w:szCs w:val="18"/>
              </w:rPr>
              <w:t>Expand Patterson Stadium/Construct Indoor F</w:t>
            </w:r>
            <w:r w:rsidRPr="00465BAD">
              <w:rPr>
                <w:sz w:val="18"/>
                <w:szCs w:val="18"/>
              </w:rPr>
              <w:t>acil</w:t>
            </w:r>
            <w:r>
              <w:rPr>
                <w:sz w:val="18"/>
                <w:szCs w:val="18"/>
              </w:rPr>
              <w:t>ities</w:t>
            </w:r>
          </w:p>
        </w:tc>
        <w:tc>
          <w:tcPr>
            <w:tcW w:w="409" w:type="pct"/>
            <w:gridSpan w:val="2"/>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Pr>
                <w:sz w:val="18"/>
                <w:szCs w:val="18"/>
              </w:rPr>
              <w:t>C-PI</w:t>
            </w:r>
          </w:p>
        </w:tc>
        <w:tc>
          <w:tcPr>
            <w:tcW w:w="716" w:type="pct"/>
            <w:tcBorders>
              <w:top w:val="nil"/>
              <w:left w:val="nil"/>
              <w:bottom w:val="nil"/>
              <w:right w:val="nil"/>
            </w:tcBorders>
            <w:shd w:val="clear" w:color="auto" w:fill="auto"/>
            <w:noWrap/>
            <w:vAlign w:val="bottom"/>
          </w:tcPr>
          <w:p w:rsidR="00E62912" w:rsidRPr="00AF796B" w:rsidRDefault="00E62912" w:rsidP="00257544">
            <w:pPr>
              <w:jc w:val="right"/>
              <w:rPr>
                <w:sz w:val="18"/>
                <w:szCs w:val="18"/>
              </w:rPr>
            </w:pPr>
            <w:r>
              <w:rPr>
                <w:sz w:val="18"/>
                <w:szCs w:val="18"/>
              </w:rPr>
              <w:t>16,0</w:t>
            </w:r>
            <w:r w:rsidRPr="00465BAD">
              <w:rPr>
                <w:sz w:val="18"/>
                <w:szCs w:val="18"/>
              </w:rPr>
              <w:t>00,000</w:t>
            </w:r>
          </w:p>
        </w:tc>
        <w:tc>
          <w:tcPr>
            <w:tcW w:w="716" w:type="pct"/>
            <w:tcBorders>
              <w:top w:val="nil"/>
              <w:left w:val="nil"/>
              <w:bottom w:val="nil"/>
              <w:right w:val="nil"/>
            </w:tcBorders>
            <w:shd w:val="clear" w:color="auto" w:fill="auto"/>
            <w:noWrap/>
            <w:vAlign w:val="bottom"/>
          </w:tcPr>
          <w:p w:rsidR="00E62912" w:rsidRPr="00AF796B" w:rsidRDefault="00E62912" w:rsidP="00257544">
            <w:pPr>
              <w:jc w:val="right"/>
              <w:rPr>
                <w:sz w:val="18"/>
                <w:szCs w:val="18"/>
              </w:rPr>
            </w:pPr>
            <w:r>
              <w:rPr>
                <w:sz w:val="18"/>
                <w:szCs w:val="18"/>
              </w:rPr>
              <w:t>16,000,000</w:t>
            </w:r>
          </w:p>
        </w:tc>
        <w:tc>
          <w:tcPr>
            <w:tcW w:w="408"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Pr>
                <w:sz w:val="18"/>
                <w:szCs w:val="18"/>
              </w:rPr>
              <w:t>OT-P</w:t>
            </w:r>
          </w:p>
        </w:tc>
      </w:tr>
      <w:tr w:rsidR="00E62912" w:rsidRPr="00AF796B" w:rsidTr="00E62912">
        <w:trPr>
          <w:trHeight w:val="240"/>
        </w:trPr>
        <w:tc>
          <w:tcPr>
            <w:tcW w:w="2752" w:type="pct"/>
            <w:tcBorders>
              <w:top w:val="nil"/>
              <w:left w:val="nil"/>
              <w:bottom w:val="nil"/>
              <w:right w:val="nil"/>
            </w:tcBorders>
            <w:shd w:val="clear" w:color="auto" w:fill="auto"/>
            <w:noWrap/>
            <w:vAlign w:val="bottom"/>
          </w:tcPr>
          <w:p w:rsidR="00E62912" w:rsidRPr="001F640C" w:rsidRDefault="00E62912" w:rsidP="00257544">
            <w:pPr>
              <w:rPr>
                <w:sz w:val="18"/>
                <w:szCs w:val="18"/>
              </w:rPr>
            </w:pPr>
            <w:r>
              <w:rPr>
                <w:sz w:val="18"/>
                <w:szCs w:val="18"/>
              </w:rPr>
              <w:t xml:space="preserve">Expand </w:t>
            </w:r>
            <w:r w:rsidRPr="00465BAD">
              <w:rPr>
                <w:sz w:val="18"/>
                <w:szCs w:val="18"/>
              </w:rPr>
              <w:t>Ulmer So</w:t>
            </w:r>
            <w:r>
              <w:rPr>
                <w:sz w:val="18"/>
                <w:szCs w:val="18"/>
              </w:rPr>
              <w:t>ftball Stadium/Construct Indoor Facility</w:t>
            </w:r>
          </w:p>
        </w:tc>
        <w:tc>
          <w:tcPr>
            <w:tcW w:w="409" w:type="pct"/>
            <w:gridSpan w:val="2"/>
            <w:tcBorders>
              <w:top w:val="nil"/>
              <w:left w:val="nil"/>
              <w:bottom w:val="nil"/>
              <w:right w:val="nil"/>
            </w:tcBorders>
            <w:shd w:val="clear" w:color="auto" w:fill="auto"/>
            <w:noWrap/>
            <w:vAlign w:val="bottom"/>
          </w:tcPr>
          <w:p w:rsidR="00E62912" w:rsidRPr="001F640C" w:rsidRDefault="00E62912" w:rsidP="00257544">
            <w:pPr>
              <w:jc w:val="center"/>
              <w:rPr>
                <w:sz w:val="18"/>
                <w:szCs w:val="18"/>
              </w:rPr>
            </w:pPr>
            <w:r>
              <w:rPr>
                <w:sz w:val="18"/>
                <w:szCs w:val="18"/>
              </w:rPr>
              <w:t>C-PI</w:t>
            </w:r>
          </w:p>
        </w:tc>
        <w:tc>
          <w:tcPr>
            <w:tcW w:w="716" w:type="pct"/>
            <w:tcBorders>
              <w:top w:val="nil"/>
              <w:left w:val="nil"/>
              <w:bottom w:val="nil"/>
              <w:right w:val="nil"/>
            </w:tcBorders>
            <w:shd w:val="clear" w:color="auto" w:fill="auto"/>
            <w:noWrap/>
            <w:vAlign w:val="bottom"/>
          </w:tcPr>
          <w:p w:rsidR="00E62912" w:rsidRDefault="00E62912" w:rsidP="00257544">
            <w:pPr>
              <w:jc w:val="right"/>
              <w:rPr>
                <w:sz w:val="18"/>
                <w:szCs w:val="18"/>
              </w:rPr>
            </w:pPr>
            <w:r w:rsidRPr="00465BAD">
              <w:rPr>
                <w:sz w:val="18"/>
                <w:szCs w:val="18"/>
              </w:rPr>
              <w:t>8,000,000</w:t>
            </w:r>
          </w:p>
        </w:tc>
        <w:tc>
          <w:tcPr>
            <w:tcW w:w="716" w:type="pct"/>
            <w:tcBorders>
              <w:top w:val="nil"/>
              <w:left w:val="nil"/>
              <w:bottom w:val="nil"/>
              <w:right w:val="nil"/>
            </w:tcBorders>
            <w:shd w:val="clear" w:color="auto" w:fill="auto"/>
            <w:noWrap/>
            <w:vAlign w:val="bottom"/>
          </w:tcPr>
          <w:p w:rsidR="00E62912" w:rsidRDefault="00E62912" w:rsidP="00257544">
            <w:pPr>
              <w:jc w:val="right"/>
              <w:rPr>
                <w:sz w:val="18"/>
                <w:szCs w:val="18"/>
              </w:rPr>
            </w:pPr>
            <w:r>
              <w:rPr>
                <w:sz w:val="18"/>
                <w:szCs w:val="18"/>
              </w:rPr>
              <w:t>8,000,000</w:t>
            </w:r>
          </w:p>
        </w:tc>
        <w:tc>
          <w:tcPr>
            <w:tcW w:w="408" w:type="pct"/>
            <w:tcBorders>
              <w:top w:val="nil"/>
              <w:left w:val="nil"/>
              <w:bottom w:val="nil"/>
              <w:right w:val="nil"/>
            </w:tcBorders>
            <w:shd w:val="clear" w:color="auto" w:fill="auto"/>
            <w:noWrap/>
            <w:vAlign w:val="bottom"/>
          </w:tcPr>
          <w:p w:rsidR="00E62912" w:rsidRPr="001F640C" w:rsidRDefault="00E62912" w:rsidP="00257544">
            <w:pPr>
              <w:jc w:val="center"/>
              <w:rPr>
                <w:sz w:val="18"/>
                <w:szCs w:val="18"/>
              </w:rPr>
            </w:pPr>
            <w:r>
              <w:rPr>
                <w:sz w:val="18"/>
                <w:szCs w:val="18"/>
              </w:rPr>
              <w:t>OT-P</w:t>
            </w:r>
          </w:p>
        </w:tc>
      </w:tr>
      <w:tr w:rsidR="00E62912" w:rsidRPr="00AF796B" w:rsidTr="00E62912">
        <w:trPr>
          <w:trHeight w:val="240"/>
        </w:trPr>
        <w:tc>
          <w:tcPr>
            <w:tcW w:w="2752" w:type="pct"/>
            <w:tcBorders>
              <w:top w:val="nil"/>
              <w:left w:val="nil"/>
              <w:bottom w:val="nil"/>
              <w:right w:val="nil"/>
            </w:tcBorders>
            <w:shd w:val="clear" w:color="auto" w:fill="auto"/>
            <w:noWrap/>
            <w:vAlign w:val="bottom"/>
          </w:tcPr>
          <w:p w:rsidR="00E62912" w:rsidRPr="00AF796B" w:rsidRDefault="00E62912" w:rsidP="00257544">
            <w:pPr>
              <w:rPr>
                <w:sz w:val="18"/>
                <w:szCs w:val="18"/>
              </w:rPr>
            </w:pPr>
            <w:r w:rsidRPr="0025618E">
              <w:rPr>
                <w:sz w:val="18"/>
                <w:szCs w:val="18"/>
              </w:rPr>
              <w:t>F</w:t>
            </w:r>
            <w:r>
              <w:rPr>
                <w:sz w:val="18"/>
                <w:szCs w:val="18"/>
              </w:rPr>
              <w:t>ootball Practice Field Lighting</w:t>
            </w:r>
          </w:p>
        </w:tc>
        <w:tc>
          <w:tcPr>
            <w:tcW w:w="409" w:type="pct"/>
            <w:gridSpan w:val="2"/>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sidRPr="0025618E">
              <w:rPr>
                <w:sz w:val="18"/>
                <w:szCs w:val="18"/>
              </w:rPr>
              <w:t>C-PI</w:t>
            </w:r>
          </w:p>
        </w:tc>
        <w:tc>
          <w:tcPr>
            <w:tcW w:w="716" w:type="pct"/>
            <w:tcBorders>
              <w:top w:val="nil"/>
              <w:left w:val="nil"/>
              <w:bottom w:val="nil"/>
              <w:right w:val="nil"/>
            </w:tcBorders>
            <w:shd w:val="clear" w:color="auto" w:fill="auto"/>
            <w:noWrap/>
            <w:vAlign w:val="bottom"/>
          </w:tcPr>
          <w:p w:rsidR="00E62912" w:rsidRPr="00AF796B" w:rsidRDefault="00E62912" w:rsidP="00257544">
            <w:pPr>
              <w:jc w:val="right"/>
              <w:rPr>
                <w:sz w:val="18"/>
                <w:szCs w:val="18"/>
              </w:rPr>
            </w:pPr>
            <w:r w:rsidRPr="003F1CE4">
              <w:rPr>
                <w:bCs/>
                <w:sz w:val="18"/>
                <w:szCs w:val="18"/>
              </w:rPr>
              <w:t>2,000,000</w:t>
            </w:r>
          </w:p>
        </w:tc>
        <w:tc>
          <w:tcPr>
            <w:tcW w:w="716" w:type="pct"/>
            <w:tcBorders>
              <w:top w:val="nil"/>
              <w:left w:val="nil"/>
              <w:bottom w:val="nil"/>
              <w:right w:val="nil"/>
            </w:tcBorders>
            <w:shd w:val="clear" w:color="auto" w:fill="auto"/>
            <w:noWrap/>
            <w:vAlign w:val="bottom"/>
          </w:tcPr>
          <w:p w:rsidR="00E62912" w:rsidRPr="00AF796B" w:rsidRDefault="00E62912" w:rsidP="00257544">
            <w:pPr>
              <w:jc w:val="right"/>
              <w:rPr>
                <w:sz w:val="18"/>
                <w:szCs w:val="18"/>
              </w:rPr>
            </w:pPr>
            <w:r w:rsidRPr="0025618E">
              <w:rPr>
                <w:sz w:val="18"/>
                <w:szCs w:val="18"/>
              </w:rPr>
              <w:t>2,000,000</w:t>
            </w:r>
          </w:p>
        </w:tc>
        <w:tc>
          <w:tcPr>
            <w:tcW w:w="408"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sidRPr="003F1CE4">
              <w:rPr>
                <w:sz w:val="18"/>
                <w:szCs w:val="18"/>
              </w:rPr>
              <w:t>OT-P</w:t>
            </w:r>
          </w:p>
        </w:tc>
      </w:tr>
      <w:tr w:rsidR="00E62912" w:rsidRPr="00AF796B" w:rsidTr="00E62912">
        <w:trPr>
          <w:trHeight w:val="240"/>
        </w:trPr>
        <w:tc>
          <w:tcPr>
            <w:tcW w:w="2752" w:type="pct"/>
            <w:tcBorders>
              <w:top w:val="nil"/>
              <w:left w:val="nil"/>
              <w:bottom w:val="nil"/>
              <w:right w:val="nil"/>
            </w:tcBorders>
            <w:shd w:val="clear" w:color="auto" w:fill="auto"/>
            <w:noWrap/>
            <w:vAlign w:val="bottom"/>
          </w:tcPr>
          <w:p w:rsidR="00E62912" w:rsidRDefault="00E62912" w:rsidP="00257544">
            <w:pPr>
              <w:rPr>
                <w:sz w:val="18"/>
                <w:szCs w:val="18"/>
              </w:rPr>
            </w:pPr>
            <w:r w:rsidRPr="00465BAD">
              <w:rPr>
                <w:sz w:val="18"/>
                <w:szCs w:val="18"/>
              </w:rPr>
              <w:t>Gua</w:t>
            </w:r>
            <w:r>
              <w:rPr>
                <w:sz w:val="18"/>
                <w:szCs w:val="18"/>
              </w:rPr>
              <w:t>ranteed Energy Savings Contract</w:t>
            </w:r>
          </w:p>
        </w:tc>
        <w:tc>
          <w:tcPr>
            <w:tcW w:w="409" w:type="pct"/>
            <w:gridSpan w:val="2"/>
            <w:tcBorders>
              <w:top w:val="nil"/>
              <w:left w:val="nil"/>
              <w:bottom w:val="nil"/>
              <w:right w:val="nil"/>
            </w:tcBorders>
            <w:shd w:val="clear" w:color="auto" w:fill="auto"/>
            <w:noWrap/>
            <w:vAlign w:val="bottom"/>
          </w:tcPr>
          <w:p w:rsidR="00E62912" w:rsidRPr="00A77EB2" w:rsidRDefault="00E62912" w:rsidP="00257544">
            <w:pPr>
              <w:jc w:val="center"/>
              <w:rPr>
                <w:sz w:val="18"/>
                <w:szCs w:val="18"/>
              </w:rPr>
            </w:pPr>
            <w:r>
              <w:rPr>
                <w:sz w:val="18"/>
                <w:szCs w:val="18"/>
              </w:rPr>
              <w:t>C-O</w:t>
            </w:r>
          </w:p>
        </w:tc>
        <w:tc>
          <w:tcPr>
            <w:tcW w:w="716" w:type="pct"/>
            <w:tcBorders>
              <w:top w:val="nil"/>
              <w:left w:val="nil"/>
              <w:bottom w:val="nil"/>
              <w:right w:val="nil"/>
            </w:tcBorders>
            <w:shd w:val="clear" w:color="auto" w:fill="auto"/>
            <w:noWrap/>
            <w:vAlign w:val="bottom"/>
          </w:tcPr>
          <w:p w:rsidR="00E62912" w:rsidRPr="006C57FD" w:rsidRDefault="00E62912" w:rsidP="00257544">
            <w:pPr>
              <w:jc w:val="right"/>
              <w:rPr>
                <w:sz w:val="18"/>
                <w:szCs w:val="18"/>
              </w:rPr>
            </w:pPr>
            <w:r w:rsidRPr="00465BAD">
              <w:rPr>
                <w:sz w:val="18"/>
                <w:szCs w:val="18"/>
              </w:rPr>
              <w:t>10,000,000</w:t>
            </w:r>
          </w:p>
        </w:tc>
        <w:tc>
          <w:tcPr>
            <w:tcW w:w="716" w:type="pct"/>
            <w:tcBorders>
              <w:top w:val="nil"/>
              <w:left w:val="nil"/>
              <w:bottom w:val="nil"/>
              <w:right w:val="nil"/>
            </w:tcBorders>
            <w:shd w:val="clear" w:color="auto" w:fill="auto"/>
            <w:noWrap/>
            <w:vAlign w:val="bottom"/>
          </w:tcPr>
          <w:p w:rsidR="00E62912" w:rsidRPr="00A77EB2" w:rsidRDefault="00E62912" w:rsidP="00257544">
            <w:pPr>
              <w:jc w:val="right"/>
              <w:rPr>
                <w:sz w:val="18"/>
                <w:szCs w:val="18"/>
              </w:rPr>
            </w:pPr>
            <w:r>
              <w:rPr>
                <w:sz w:val="18"/>
                <w:szCs w:val="18"/>
              </w:rPr>
              <w:t>10,000,000</w:t>
            </w:r>
          </w:p>
        </w:tc>
        <w:tc>
          <w:tcPr>
            <w:tcW w:w="408" w:type="pct"/>
            <w:tcBorders>
              <w:top w:val="nil"/>
              <w:left w:val="nil"/>
              <w:bottom w:val="nil"/>
              <w:right w:val="nil"/>
            </w:tcBorders>
            <w:shd w:val="clear" w:color="auto" w:fill="auto"/>
            <w:noWrap/>
            <w:vAlign w:val="bottom"/>
          </w:tcPr>
          <w:p w:rsidR="00E62912" w:rsidRPr="00A77EB2" w:rsidRDefault="00E62912" w:rsidP="00257544">
            <w:pPr>
              <w:jc w:val="center"/>
              <w:rPr>
                <w:sz w:val="18"/>
                <w:szCs w:val="18"/>
              </w:rPr>
            </w:pPr>
            <w:r>
              <w:rPr>
                <w:sz w:val="18"/>
                <w:szCs w:val="18"/>
              </w:rPr>
              <w:t>RF</w:t>
            </w:r>
          </w:p>
        </w:tc>
      </w:tr>
      <w:tr w:rsidR="00E62912" w:rsidRPr="00AF796B" w:rsidTr="00E62912">
        <w:trPr>
          <w:trHeight w:val="240"/>
        </w:trPr>
        <w:tc>
          <w:tcPr>
            <w:tcW w:w="2752" w:type="pct"/>
            <w:tcBorders>
              <w:top w:val="nil"/>
              <w:left w:val="nil"/>
              <w:bottom w:val="nil"/>
              <w:right w:val="nil"/>
            </w:tcBorders>
            <w:shd w:val="clear" w:color="auto" w:fill="auto"/>
            <w:noWrap/>
            <w:vAlign w:val="bottom"/>
            <w:hideMark/>
          </w:tcPr>
          <w:p w:rsidR="00E62912" w:rsidRPr="00AF796B" w:rsidRDefault="00E62912" w:rsidP="00257544">
            <w:pPr>
              <w:rPr>
                <w:sz w:val="18"/>
                <w:szCs w:val="18"/>
              </w:rPr>
            </w:pPr>
            <w:r>
              <w:rPr>
                <w:sz w:val="18"/>
                <w:szCs w:val="18"/>
              </w:rPr>
              <w:t>Improve Housing Facilities Pool</w:t>
            </w:r>
          </w:p>
        </w:tc>
        <w:tc>
          <w:tcPr>
            <w:tcW w:w="409" w:type="pct"/>
            <w:gridSpan w:val="2"/>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Pr>
                <w:sz w:val="18"/>
                <w:szCs w:val="18"/>
              </w:rPr>
              <w:t>C-PI</w:t>
            </w:r>
          </w:p>
        </w:tc>
        <w:tc>
          <w:tcPr>
            <w:tcW w:w="716" w:type="pct"/>
            <w:tcBorders>
              <w:top w:val="nil"/>
              <w:left w:val="nil"/>
              <w:bottom w:val="nil"/>
              <w:right w:val="nil"/>
            </w:tcBorders>
            <w:shd w:val="clear" w:color="auto" w:fill="auto"/>
            <w:noWrap/>
            <w:vAlign w:val="bottom"/>
          </w:tcPr>
          <w:p w:rsidR="00E62912" w:rsidRPr="00AF796B" w:rsidRDefault="00E62912" w:rsidP="00257544">
            <w:pPr>
              <w:jc w:val="right"/>
              <w:rPr>
                <w:sz w:val="18"/>
                <w:szCs w:val="18"/>
              </w:rPr>
            </w:pPr>
            <w:r w:rsidRPr="00465BAD">
              <w:rPr>
                <w:sz w:val="18"/>
                <w:szCs w:val="18"/>
              </w:rPr>
              <w:t>10,000,000</w:t>
            </w:r>
          </w:p>
        </w:tc>
        <w:tc>
          <w:tcPr>
            <w:tcW w:w="716" w:type="pct"/>
            <w:tcBorders>
              <w:top w:val="nil"/>
              <w:left w:val="nil"/>
              <w:bottom w:val="nil"/>
              <w:right w:val="nil"/>
            </w:tcBorders>
            <w:shd w:val="clear" w:color="auto" w:fill="auto"/>
            <w:noWrap/>
            <w:vAlign w:val="bottom"/>
          </w:tcPr>
          <w:p w:rsidR="00E62912" w:rsidRPr="00AF796B" w:rsidRDefault="00E62912" w:rsidP="00257544">
            <w:pPr>
              <w:jc w:val="right"/>
              <w:rPr>
                <w:sz w:val="18"/>
                <w:szCs w:val="18"/>
              </w:rPr>
            </w:pPr>
            <w:r>
              <w:rPr>
                <w:sz w:val="18"/>
                <w:szCs w:val="18"/>
              </w:rPr>
              <w:t>10,000,000</w:t>
            </w:r>
          </w:p>
        </w:tc>
        <w:tc>
          <w:tcPr>
            <w:tcW w:w="408"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Pr>
                <w:sz w:val="18"/>
                <w:szCs w:val="18"/>
              </w:rPr>
              <w:t>RF</w:t>
            </w:r>
          </w:p>
        </w:tc>
      </w:tr>
      <w:tr w:rsidR="00E62912" w:rsidRPr="00AF796B" w:rsidTr="00E62912">
        <w:trPr>
          <w:trHeight w:val="240"/>
        </w:trPr>
        <w:tc>
          <w:tcPr>
            <w:tcW w:w="2752" w:type="pct"/>
            <w:tcBorders>
              <w:top w:val="nil"/>
              <w:left w:val="nil"/>
              <w:bottom w:val="nil"/>
              <w:right w:val="nil"/>
            </w:tcBorders>
            <w:shd w:val="clear" w:color="auto" w:fill="auto"/>
            <w:noWrap/>
            <w:vAlign w:val="bottom"/>
            <w:hideMark/>
          </w:tcPr>
          <w:p w:rsidR="00E62912" w:rsidRPr="00AF796B" w:rsidRDefault="00E62912" w:rsidP="00257544">
            <w:pPr>
              <w:rPr>
                <w:sz w:val="18"/>
                <w:szCs w:val="18"/>
              </w:rPr>
            </w:pPr>
            <w:r>
              <w:rPr>
                <w:sz w:val="18"/>
                <w:szCs w:val="18"/>
              </w:rPr>
              <w:t>Law School HVAC</w:t>
            </w:r>
          </w:p>
        </w:tc>
        <w:tc>
          <w:tcPr>
            <w:tcW w:w="409" w:type="pct"/>
            <w:gridSpan w:val="2"/>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sidRPr="00465BAD">
              <w:rPr>
                <w:sz w:val="18"/>
                <w:szCs w:val="18"/>
              </w:rPr>
              <w:t>C-PI</w:t>
            </w:r>
          </w:p>
        </w:tc>
        <w:tc>
          <w:tcPr>
            <w:tcW w:w="716" w:type="pct"/>
            <w:tcBorders>
              <w:top w:val="nil"/>
              <w:left w:val="nil"/>
              <w:bottom w:val="nil"/>
              <w:right w:val="nil"/>
            </w:tcBorders>
            <w:shd w:val="clear" w:color="auto" w:fill="auto"/>
            <w:noWrap/>
            <w:vAlign w:val="bottom"/>
          </w:tcPr>
          <w:p w:rsidR="00E62912" w:rsidRPr="00AF796B" w:rsidRDefault="00E62912" w:rsidP="00257544">
            <w:pPr>
              <w:jc w:val="right"/>
              <w:rPr>
                <w:sz w:val="18"/>
                <w:szCs w:val="18"/>
              </w:rPr>
            </w:pPr>
            <w:r w:rsidRPr="00465BAD">
              <w:rPr>
                <w:sz w:val="18"/>
                <w:szCs w:val="18"/>
              </w:rPr>
              <w:t>6,</w:t>
            </w:r>
            <w:r>
              <w:rPr>
                <w:sz w:val="18"/>
                <w:szCs w:val="18"/>
              </w:rPr>
              <w:t>916,000</w:t>
            </w:r>
          </w:p>
        </w:tc>
        <w:tc>
          <w:tcPr>
            <w:tcW w:w="716" w:type="pct"/>
            <w:tcBorders>
              <w:top w:val="nil"/>
              <w:left w:val="nil"/>
              <w:bottom w:val="nil"/>
              <w:right w:val="nil"/>
            </w:tcBorders>
            <w:shd w:val="clear" w:color="auto" w:fill="auto"/>
            <w:noWrap/>
            <w:vAlign w:val="bottom"/>
          </w:tcPr>
          <w:p w:rsidR="00E62912" w:rsidRPr="00AF796B" w:rsidRDefault="00E62912" w:rsidP="00257544">
            <w:pPr>
              <w:jc w:val="right"/>
              <w:rPr>
                <w:sz w:val="18"/>
                <w:szCs w:val="18"/>
              </w:rPr>
            </w:pPr>
            <w:r w:rsidRPr="00465BAD">
              <w:rPr>
                <w:sz w:val="18"/>
                <w:szCs w:val="18"/>
              </w:rPr>
              <w:t>6,</w:t>
            </w:r>
            <w:r>
              <w:rPr>
                <w:sz w:val="18"/>
                <w:szCs w:val="18"/>
              </w:rPr>
              <w:t>916,000</w:t>
            </w:r>
          </w:p>
        </w:tc>
        <w:tc>
          <w:tcPr>
            <w:tcW w:w="408"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sidRPr="00465BAD">
              <w:rPr>
                <w:sz w:val="18"/>
                <w:szCs w:val="18"/>
              </w:rPr>
              <w:t>RF</w:t>
            </w:r>
          </w:p>
        </w:tc>
      </w:tr>
      <w:tr w:rsidR="00E62912" w:rsidRPr="00AF796B" w:rsidTr="00E62912">
        <w:trPr>
          <w:trHeight w:val="240"/>
        </w:trPr>
        <w:tc>
          <w:tcPr>
            <w:tcW w:w="2752" w:type="pct"/>
            <w:tcBorders>
              <w:top w:val="nil"/>
              <w:left w:val="nil"/>
              <w:bottom w:val="nil"/>
              <w:right w:val="nil"/>
            </w:tcBorders>
            <w:shd w:val="clear" w:color="auto" w:fill="auto"/>
            <w:noWrap/>
            <w:vAlign w:val="bottom"/>
          </w:tcPr>
          <w:p w:rsidR="00E62912" w:rsidRPr="00AF796B" w:rsidRDefault="00E62912" w:rsidP="00257544">
            <w:pPr>
              <w:rPr>
                <w:sz w:val="18"/>
                <w:szCs w:val="18"/>
              </w:rPr>
            </w:pPr>
            <w:r>
              <w:rPr>
                <w:sz w:val="18"/>
                <w:szCs w:val="18"/>
              </w:rPr>
              <w:t>Lease Housing Facilities</w:t>
            </w:r>
          </w:p>
        </w:tc>
        <w:tc>
          <w:tcPr>
            <w:tcW w:w="409" w:type="pct"/>
            <w:gridSpan w:val="2"/>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Pr>
                <w:sz w:val="18"/>
                <w:szCs w:val="18"/>
              </w:rPr>
              <w:t>C-O</w:t>
            </w:r>
          </w:p>
        </w:tc>
        <w:tc>
          <w:tcPr>
            <w:tcW w:w="716" w:type="pct"/>
            <w:tcBorders>
              <w:top w:val="nil"/>
              <w:left w:val="nil"/>
              <w:bottom w:val="nil"/>
              <w:right w:val="nil"/>
            </w:tcBorders>
            <w:shd w:val="clear" w:color="auto" w:fill="auto"/>
            <w:noWrap/>
            <w:vAlign w:val="bottom"/>
          </w:tcPr>
          <w:p w:rsidR="00E62912" w:rsidRPr="00AF796B" w:rsidRDefault="00E62912" w:rsidP="00257544">
            <w:pPr>
              <w:jc w:val="right"/>
              <w:rPr>
                <w:sz w:val="18"/>
                <w:szCs w:val="18"/>
              </w:rPr>
            </w:pPr>
            <w:r w:rsidRPr="00465BAD">
              <w:rPr>
                <w:sz w:val="18"/>
                <w:szCs w:val="18"/>
              </w:rPr>
              <w:t>10,000,000</w:t>
            </w:r>
          </w:p>
        </w:tc>
        <w:tc>
          <w:tcPr>
            <w:tcW w:w="716" w:type="pct"/>
            <w:tcBorders>
              <w:top w:val="nil"/>
              <w:left w:val="nil"/>
              <w:bottom w:val="nil"/>
              <w:right w:val="nil"/>
            </w:tcBorders>
            <w:shd w:val="clear" w:color="auto" w:fill="auto"/>
            <w:noWrap/>
            <w:vAlign w:val="bottom"/>
          </w:tcPr>
          <w:p w:rsidR="00E62912" w:rsidRPr="00AF796B" w:rsidRDefault="00E62912" w:rsidP="00257544">
            <w:pPr>
              <w:jc w:val="right"/>
              <w:rPr>
                <w:sz w:val="18"/>
                <w:szCs w:val="18"/>
              </w:rPr>
            </w:pPr>
            <w:r>
              <w:rPr>
                <w:sz w:val="18"/>
                <w:szCs w:val="18"/>
              </w:rPr>
              <w:t>10,000,000</w:t>
            </w:r>
          </w:p>
        </w:tc>
        <w:tc>
          <w:tcPr>
            <w:tcW w:w="408"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Pr>
                <w:sz w:val="18"/>
                <w:szCs w:val="18"/>
              </w:rPr>
              <w:t>RF</w:t>
            </w:r>
          </w:p>
        </w:tc>
      </w:tr>
      <w:tr w:rsidR="00E62912" w:rsidRPr="00AF796B" w:rsidTr="00E62912">
        <w:trPr>
          <w:trHeight w:val="240"/>
        </w:trPr>
        <w:tc>
          <w:tcPr>
            <w:tcW w:w="2752" w:type="pct"/>
            <w:tcBorders>
              <w:top w:val="nil"/>
              <w:left w:val="nil"/>
              <w:bottom w:val="nil"/>
              <w:right w:val="nil"/>
            </w:tcBorders>
            <w:shd w:val="clear" w:color="auto" w:fill="auto"/>
            <w:noWrap/>
            <w:vAlign w:val="bottom"/>
            <w:hideMark/>
          </w:tcPr>
          <w:p w:rsidR="00E62912" w:rsidRPr="00AF796B" w:rsidRDefault="00E62912" w:rsidP="00257544">
            <w:pPr>
              <w:rPr>
                <w:sz w:val="18"/>
                <w:szCs w:val="18"/>
              </w:rPr>
            </w:pPr>
            <w:r w:rsidRPr="00465BAD">
              <w:rPr>
                <w:sz w:val="18"/>
                <w:szCs w:val="18"/>
              </w:rPr>
              <w:t>Public/Pri</w:t>
            </w:r>
            <w:r>
              <w:rPr>
                <w:sz w:val="18"/>
                <w:szCs w:val="18"/>
              </w:rPr>
              <w:t>vate Partnership Residence Hall</w:t>
            </w:r>
          </w:p>
        </w:tc>
        <w:tc>
          <w:tcPr>
            <w:tcW w:w="409" w:type="pct"/>
            <w:gridSpan w:val="2"/>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sidRPr="00465BAD">
              <w:rPr>
                <w:sz w:val="18"/>
                <w:szCs w:val="18"/>
              </w:rPr>
              <w:t>C-O</w:t>
            </w:r>
          </w:p>
        </w:tc>
        <w:tc>
          <w:tcPr>
            <w:tcW w:w="716" w:type="pct"/>
            <w:tcBorders>
              <w:top w:val="nil"/>
              <w:left w:val="nil"/>
              <w:bottom w:val="nil"/>
              <w:right w:val="nil"/>
            </w:tcBorders>
            <w:shd w:val="clear" w:color="auto" w:fill="auto"/>
            <w:noWrap/>
            <w:vAlign w:val="bottom"/>
          </w:tcPr>
          <w:p w:rsidR="00E62912" w:rsidRPr="00AF796B" w:rsidRDefault="00E62912" w:rsidP="00257544">
            <w:pPr>
              <w:jc w:val="right"/>
              <w:rPr>
                <w:sz w:val="18"/>
                <w:szCs w:val="18"/>
              </w:rPr>
            </w:pPr>
            <w:r w:rsidRPr="00465BAD">
              <w:rPr>
                <w:sz w:val="18"/>
                <w:szCs w:val="18"/>
              </w:rPr>
              <w:t>5</w:t>
            </w:r>
            <w:r>
              <w:rPr>
                <w:sz w:val="18"/>
                <w:szCs w:val="18"/>
              </w:rPr>
              <w:t>2</w:t>
            </w:r>
            <w:r w:rsidRPr="00465BAD">
              <w:rPr>
                <w:sz w:val="18"/>
                <w:szCs w:val="18"/>
              </w:rPr>
              <w:t>,000,000</w:t>
            </w:r>
          </w:p>
        </w:tc>
        <w:tc>
          <w:tcPr>
            <w:tcW w:w="716" w:type="pct"/>
            <w:tcBorders>
              <w:top w:val="nil"/>
              <w:left w:val="nil"/>
              <w:bottom w:val="nil"/>
              <w:right w:val="nil"/>
            </w:tcBorders>
            <w:shd w:val="clear" w:color="auto" w:fill="auto"/>
            <w:noWrap/>
            <w:vAlign w:val="bottom"/>
          </w:tcPr>
          <w:p w:rsidR="00E62912" w:rsidRPr="00AF796B" w:rsidRDefault="00E62912" w:rsidP="00257544">
            <w:pPr>
              <w:jc w:val="right"/>
              <w:rPr>
                <w:sz w:val="18"/>
                <w:szCs w:val="18"/>
              </w:rPr>
            </w:pPr>
            <w:r w:rsidRPr="00465BAD">
              <w:rPr>
                <w:sz w:val="18"/>
                <w:szCs w:val="18"/>
              </w:rPr>
              <w:t>5</w:t>
            </w:r>
            <w:r>
              <w:rPr>
                <w:sz w:val="18"/>
                <w:szCs w:val="18"/>
              </w:rPr>
              <w:t>2</w:t>
            </w:r>
            <w:r w:rsidRPr="00465BAD">
              <w:rPr>
                <w:sz w:val="18"/>
                <w:szCs w:val="18"/>
              </w:rPr>
              <w:t>,000,000</w:t>
            </w:r>
          </w:p>
        </w:tc>
        <w:tc>
          <w:tcPr>
            <w:tcW w:w="408"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sidRPr="00465BAD">
              <w:rPr>
                <w:sz w:val="18"/>
                <w:szCs w:val="18"/>
              </w:rPr>
              <w:t>OT-P</w:t>
            </w:r>
          </w:p>
        </w:tc>
      </w:tr>
      <w:tr w:rsidR="00E62912" w:rsidRPr="00AF796B" w:rsidTr="00E62912">
        <w:trPr>
          <w:trHeight w:val="240"/>
        </w:trPr>
        <w:tc>
          <w:tcPr>
            <w:tcW w:w="2752" w:type="pct"/>
            <w:tcBorders>
              <w:top w:val="nil"/>
              <w:left w:val="nil"/>
              <w:bottom w:val="nil"/>
              <w:right w:val="nil"/>
            </w:tcBorders>
            <w:shd w:val="clear" w:color="auto" w:fill="auto"/>
            <w:noWrap/>
            <w:vAlign w:val="bottom"/>
            <w:hideMark/>
          </w:tcPr>
          <w:p w:rsidR="00E62912" w:rsidRPr="00B8205D" w:rsidRDefault="00E62912" w:rsidP="00257544">
            <w:pPr>
              <w:rPr>
                <w:bCs/>
                <w:sz w:val="18"/>
                <w:szCs w:val="18"/>
              </w:rPr>
            </w:pPr>
            <w:r w:rsidRPr="00465BAD">
              <w:rPr>
                <w:bCs/>
                <w:sz w:val="18"/>
                <w:szCs w:val="18"/>
              </w:rPr>
              <w:t>Public/Private P</w:t>
            </w:r>
            <w:r>
              <w:rPr>
                <w:bCs/>
                <w:sz w:val="18"/>
                <w:szCs w:val="18"/>
              </w:rPr>
              <w:t xml:space="preserve">artnership </w:t>
            </w:r>
            <w:r w:rsidRPr="008271F1">
              <w:rPr>
                <w:bCs/>
                <w:sz w:val="18"/>
                <w:szCs w:val="18"/>
              </w:rPr>
              <w:t>LARRI</w:t>
            </w:r>
            <w:r w:rsidRPr="003F1CE4">
              <w:rPr>
                <w:bCs/>
                <w:sz w:val="18"/>
                <w:szCs w:val="18"/>
              </w:rPr>
              <w:t xml:space="preserve"> B</w:t>
            </w:r>
            <w:r>
              <w:rPr>
                <w:bCs/>
                <w:sz w:val="18"/>
                <w:szCs w:val="18"/>
              </w:rPr>
              <w:t>ui</w:t>
            </w:r>
            <w:r w:rsidRPr="003F1CE4">
              <w:rPr>
                <w:bCs/>
                <w:sz w:val="18"/>
                <w:szCs w:val="18"/>
              </w:rPr>
              <w:t>ld</w:t>
            </w:r>
            <w:r>
              <w:rPr>
                <w:bCs/>
                <w:sz w:val="18"/>
                <w:szCs w:val="18"/>
              </w:rPr>
              <w:t>in</w:t>
            </w:r>
            <w:r w:rsidRPr="003F1CE4">
              <w:rPr>
                <w:bCs/>
                <w:sz w:val="18"/>
                <w:szCs w:val="18"/>
              </w:rPr>
              <w:t>g-Speed Sch</w:t>
            </w:r>
            <w:r>
              <w:rPr>
                <w:bCs/>
                <w:sz w:val="18"/>
                <w:szCs w:val="18"/>
              </w:rPr>
              <w:t>ool</w:t>
            </w:r>
          </w:p>
        </w:tc>
        <w:tc>
          <w:tcPr>
            <w:tcW w:w="409" w:type="pct"/>
            <w:gridSpan w:val="2"/>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Pr>
                <w:bCs/>
                <w:sz w:val="18"/>
                <w:szCs w:val="18"/>
              </w:rPr>
              <w:t>C-O</w:t>
            </w:r>
          </w:p>
        </w:tc>
        <w:tc>
          <w:tcPr>
            <w:tcW w:w="716"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Pr>
                <w:bCs/>
                <w:sz w:val="18"/>
                <w:szCs w:val="18"/>
              </w:rPr>
              <w:t>5,500</w:t>
            </w:r>
            <w:r w:rsidRPr="00465BAD">
              <w:rPr>
                <w:bCs/>
                <w:sz w:val="18"/>
                <w:szCs w:val="18"/>
              </w:rPr>
              <w:t>,000</w:t>
            </w:r>
          </w:p>
        </w:tc>
        <w:tc>
          <w:tcPr>
            <w:tcW w:w="716"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Pr>
                <w:bCs/>
                <w:sz w:val="18"/>
                <w:szCs w:val="18"/>
              </w:rPr>
              <w:t>5,500,000</w:t>
            </w:r>
          </w:p>
        </w:tc>
        <w:tc>
          <w:tcPr>
            <w:tcW w:w="408"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Pr>
                <w:bCs/>
                <w:sz w:val="18"/>
                <w:szCs w:val="18"/>
              </w:rPr>
              <w:t>OT-P</w:t>
            </w:r>
          </w:p>
        </w:tc>
      </w:tr>
      <w:tr w:rsidR="00E62912" w:rsidRPr="00AF796B" w:rsidTr="00E62912">
        <w:trPr>
          <w:trHeight w:val="240"/>
        </w:trPr>
        <w:tc>
          <w:tcPr>
            <w:tcW w:w="2752" w:type="pct"/>
            <w:tcBorders>
              <w:top w:val="nil"/>
              <w:left w:val="nil"/>
              <w:bottom w:val="nil"/>
              <w:right w:val="nil"/>
            </w:tcBorders>
            <w:shd w:val="clear" w:color="auto" w:fill="auto"/>
            <w:noWrap/>
            <w:vAlign w:val="bottom"/>
          </w:tcPr>
          <w:p w:rsidR="00E62912" w:rsidRPr="00465BAD" w:rsidRDefault="00E62912" w:rsidP="00257544">
            <w:pPr>
              <w:rPr>
                <w:bCs/>
                <w:sz w:val="18"/>
                <w:szCs w:val="18"/>
              </w:rPr>
            </w:pPr>
            <w:r>
              <w:rPr>
                <w:bCs/>
                <w:sz w:val="18"/>
                <w:szCs w:val="18"/>
              </w:rPr>
              <w:t xml:space="preserve">Purchase </w:t>
            </w:r>
            <w:r w:rsidRPr="003F1CE4">
              <w:rPr>
                <w:bCs/>
                <w:sz w:val="18"/>
                <w:szCs w:val="18"/>
              </w:rPr>
              <w:t>Compu</w:t>
            </w:r>
            <w:r>
              <w:rPr>
                <w:bCs/>
                <w:sz w:val="18"/>
                <w:szCs w:val="18"/>
              </w:rPr>
              <w:t>ter Processing System and Storage</w:t>
            </w:r>
          </w:p>
        </w:tc>
        <w:tc>
          <w:tcPr>
            <w:tcW w:w="409" w:type="pct"/>
            <w:gridSpan w:val="2"/>
            <w:tcBorders>
              <w:top w:val="nil"/>
              <w:left w:val="nil"/>
              <w:bottom w:val="nil"/>
              <w:right w:val="nil"/>
            </w:tcBorders>
            <w:shd w:val="clear" w:color="auto" w:fill="auto"/>
            <w:noWrap/>
            <w:vAlign w:val="bottom"/>
          </w:tcPr>
          <w:p w:rsidR="00E62912" w:rsidRDefault="00E62912" w:rsidP="00257544">
            <w:pPr>
              <w:jc w:val="center"/>
              <w:rPr>
                <w:bCs/>
                <w:sz w:val="18"/>
                <w:szCs w:val="18"/>
              </w:rPr>
            </w:pPr>
            <w:r w:rsidRPr="003F1CE4">
              <w:rPr>
                <w:bCs/>
                <w:sz w:val="18"/>
                <w:szCs w:val="18"/>
              </w:rPr>
              <w:t>IT</w:t>
            </w:r>
          </w:p>
        </w:tc>
        <w:tc>
          <w:tcPr>
            <w:tcW w:w="716" w:type="pct"/>
            <w:tcBorders>
              <w:top w:val="nil"/>
              <w:left w:val="nil"/>
              <w:bottom w:val="nil"/>
              <w:right w:val="nil"/>
            </w:tcBorders>
            <w:shd w:val="clear" w:color="auto" w:fill="auto"/>
            <w:noWrap/>
            <w:vAlign w:val="bottom"/>
          </w:tcPr>
          <w:p w:rsidR="00E62912" w:rsidRDefault="00E62912" w:rsidP="00257544">
            <w:pPr>
              <w:jc w:val="right"/>
              <w:rPr>
                <w:bCs/>
                <w:sz w:val="18"/>
                <w:szCs w:val="18"/>
              </w:rPr>
            </w:pPr>
            <w:r w:rsidRPr="003F1CE4">
              <w:rPr>
                <w:bCs/>
                <w:sz w:val="18"/>
                <w:szCs w:val="18"/>
              </w:rPr>
              <w:t>3,500,000</w:t>
            </w:r>
          </w:p>
        </w:tc>
        <w:tc>
          <w:tcPr>
            <w:tcW w:w="716" w:type="pct"/>
            <w:tcBorders>
              <w:top w:val="nil"/>
              <w:left w:val="nil"/>
              <w:bottom w:val="nil"/>
              <w:right w:val="nil"/>
            </w:tcBorders>
            <w:shd w:val="clear" w:color="auto" w:fill="auto"/>
            <w:noWrap/>
            <w:vAlign w:val="bottom"/>
          </w:tcPr>
          <w:p w:rsidR="00E62912" w:rsidRDefault="00E62912" w:rsidP="00257544">
            <w:pPr>
              <w:jc w:val="right"/>
              <w:rPr>
                <w:bCs/>
                <w:sz w:val="18"/>
                <w:szCs w:val="18"/>
              </w:rPr>
            </w:pPr>
            <w:r w:rsidRPr="003F1CE4">
              <w:rPr>
                <w:bCs/>
                <w:sz w:val="18"/>
                <w:szCs w:val="18"/>
              </w:rPr>
              <w:t>3,500,0</w:t>
            </w:r>
            <w:r>
              <w:rPr>
                <w:bCs/>
                <w:sz w:val="18"/>
                <w:szCs w:val="18"/>
              </w:rPr>
              <w:t>0</w:t>
            </w:r>
            <w:r w:rsidRPr="003F1CE4">
              <w:rPr>
                <w:bCs/>
                <w:sz w:val="18"/>
                <w:szCs w:val="18"/>
              </w:rPr>
              <w:t>0</w:t>
            </w:r>
          </w:p>
        </w:tc>
        <w:tc>
          <w:tcPr>
            <w:tcW w:w="408" w:type="pct"/>
            <w:tcBorders>
              <w:top w:val="nil"/>
              <w:left w:val="nil"/>
              <w:bottom w:val="nil"/>
              <w:right w:val="nil"/>
            </w:tcBorders>
            <w:shd w:val="clear" w:color="auto" w:fill="auto"/>
            <w:noWrap/>
            <w:vAlign w:val="bottom"/>
          </w:tcPr>
          <w:p w:rsidR="00E62912" w:rsidRDefault="00E62912" w:rsidP="00257544">
            <w:pPr>
              <w:jc w:val="center"/>
              <w:rPr>
                <w:bCs/>
                <w:sz w:val="18"/>
                <w:szCs w:val="18"/>
              </w:rPr>
            </w:pPr>
            <w:r>
              <w:rPr>
                <w:bCs/>
                <w:sz w:val="18"/>
                <w:szCs w:val="18"/>
              </w:rPr>
              <w:t>RF</w:t>
            </w:r>
          </w:p>
        </w:tc>
      </w:tr>
      <w:tr w:rsidR="00E62912" w:rsidRPr="00AF796B" w:rsidTr="00E62912">
        <w:trPr>
          <w:trHeight w:val="240"/>
        </w:trPr>
        <w:tc>
          <w:tcPr>
            <w:tcW w:w="2752" w:type="pct"/>
            <w:tcBorders>
              <w:top w:val="nil"/>
              <w:left w:val="nil"/>
              <w:bottom w:val="nil"/>
              <w:right w:val="nil"/>
            </w:tcBorders>
            <w:shd w:val="clear" w:color="auto" w:fill="auto"/>
            <w:noWrap/>
            <w:vAlign w:val="bottom"/>
            <w:hideMark/>
          </w:tcPr>
          <w:p w:rsidR="00E62912" w:rsidRPr="00B8205D" w:rsidRDefault="00E62912" w:rsidP="00257544">
            <w:pPr>
              <w:rPr>
                <w:bCs/>
                <w:sz w:val="18"/>
                <w:szCs w:val="18"/>
              </w:rPr>
            </w:pPr>
            <w:r>
              <w:rPr>
                <w:bCs/>
                <w:sz w:val="18"/>
                <w:szCs w:val="18"/>
              </w:rPr>
              <w:t xml:space="preserve">Purchase </w:t>
            </w:r>
            <w:r w:rsidRPr="00465BAD">
              <w:rPr>
                <w:bCs/>
                <w:sz w:val="18"/>
                <w:szCs w:val="18"/>
              </w:rPr>
              <w:t>Comput</w:t>
            </w:r>
            <w:r>
              <w:rPr>
                <w:bCs/>
                <w:sz w:val="18"/>
                <w:szCs w:val="18"/>
              </w:rPr>
              <w:t>ing for Research Infrastructure</w:t>
            </w:r>
          </w:p>
        </w:tc>
        <w:tc>
          <w:tcPr>
            <w:tcW w:w="409" w:type="pct"/>
            <w:gridSpan w:val="2"/>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Pr>
                <w:bCs/>
                <w:sz w:val="18"/>
                <w:szCs w:val="18"/>
              </w:rPr>
              <w:t>IT</w:t>
            </w:r>
          </w:p>
        </w:tc>
        <w:tc>
          <w:tcPr>
            <w:tcW w:w="716"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sidRPr="00465BAD">
              <w:rPr>
                <w:bCs/>
                <w:sz w:val="18"/>
                <w:szCs w:val="18"/>
              </w:rPr>
              <w:t>7,000,000</w:t>
            </w:r>
          </w:p>
        </w:tc>
        <w:tc>
          <w:tcPr>
            <w:tcW w:w="716"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Pr>
                <w:bCs/>
                <w:sz w:val="18"/>
                <w:szCs w:val="18"/>
              </w:rPr>
              <w:t>7,000,000</w:t>
            </w:r>
          </w:p>
        </w:tc>
        <w:tc>
          <w:tcPr>
            <w:tcW w:w="408" w:type="pct"/>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Pr>
                <w:bCs/>
                <w:sz w:val="18"/>
                <w:szCs w:val="18"/>
              </w:rPr>
              <w:t>RF</w:t>
            </w:r>
          </w:p>
        </w:tc>
      </w:tr>
      <w:tr w:rsidR="00E62912" w:rsidRPr="00AF796B" w:rsidTr="00E62912">
        <w:trPr>
          <w:trHeight w:val="240"/>
        </w:trPr>
        <w:tc>
          <w:tcPr>
            <w:tcW w:w="2752" w:type="pct"/>
            <w:tcBorders>
              <w:top w:val="nil"/>
              <w:left w:val="nil"/>
              <w:bottom w:val="nil"/>
              <w:right w:val="nil"/>
            </w:tcBorders>
            <w:shd w:val="clear" w:color="auto" w:fill="auto"/>
            <w:noWrap/>
            <w:vAlign w:val="bottom"/>
            <w:hideMark/>
          </w:tcPr>
          <w:p w:rsidR="00E62912" w:rsidRPr="00465BAD" w:rsidRDefault="00E62912" w:rsidP="00257544">
            <w:pPr>
              <w:rPr>
                <w:bCs/>
                <w:sz w:val="18"/>
                <w:szCs w:val="18"/>
              </w:rPr>
            </w:pPr>
            <w:r>
              <w:rPr>
                <w:bCs/>
                <w:sz w:val="18"/>
                <w:szCs w:val="18"/>
              </w:rPr>
              <w:t>Purchase Content Management System</w:t>
            </w:r>
          </w:p>
        </w:tc>
        <w:tc>
          <w:tcPr>
            <w:tcW w:w="409" w:type="pct"/>
            <w:gridSpan w:val="2"/>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Pr>
                <w:bCs/>
                <w:sz w:val="18"/>
                <w:szCs w:val="18"/>
              </w:rPr>
              <w:t>IT</w:t>
            </w:r>
          </w:p>
        </w:tc>
        <w:tc>
          <w:tcPr>
            <w:tcW w:w="716" w:type="pct"/>
            <w:tcBorders>
              <w:top w:val="nil"/>
              <w:left w:val="nil"/>
              <w:bottom w:val="nil"/>
              <w:right w:val="nil"/>
            </w:tcBorders>
            <w:shd w:val="clear" w:color="auto" w:fill="auto"/>
            <w:noWrap/>
            <w:vAlign w:val="bottom"/>
          </w:tcPr>
          <w:p w:rsidR="00E62912" w:rsidRPr="00AF796B" w:rsidRDefault="00E62912" w:rsidP="00257544">
            <w:pPr>
              <w:jc w:val="right"/>
              <w:rPr>
                <w:sz w:val="18"/>
                <w:szCs w:val="18"/>
              </w:rPr>
            </w:pPr>
            <w:r w:rsidRPr="00465BAD">
              <w:rPr>
                <w:sz w:val="18"/>
                <w:szCs w:val="18"/>
              </w:rPr>
              <w:t>4,000,000</w:t>
            </w:r>
          </w:p>
        </w:tc>
        <w:tc>
          <w:tcPr>
            <w:tcW w:w="716" w:type="pct"/>
            <w:tcBorders>
              <w:top w:val="nil"/>
              <w:left w:val="nil"/>
              <w:bottom w:val="nil"/>
              <w:right w:val="nil"/>
            </w:tcBorders>
            <w:shd w:val="clear" w:color="auto" w:fill="auto"/>
            <w:noWrap/>
            <w:vAlign w:val="bottom"/>
          </w:tcPr>
          <w:p w:rsidR="00E62912" w:rsidRPr="00AF796B" w:rsidRDefault="00E62912" w:rsidP="00257544">
            <w:pPr>
              <w:jc w:val="right"/>
              <w:rPr>
                <w:sz w:val="18"/>
                <w:szCs w:val="18"/>
              </w:rPr>
            </w:pPr>
            <w:r>
              <w:rPr>
                <w:bCs/>
                <w:sz w:val="18"/>
                <w:szCs w:val="18"/>
              </w:rPr>
              <w:t>4,000,000</w:t>
            </w:r>
          </w:p>
        </w:tc>
        <w:tc>
          <w:tcPr>
            <w:tcW w:w="408"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Pr>
                <w:bCs/>
                <w:sz w:val="18"/>
                <w:szCs w:val="18"/>
              </w:rPr>
              <w:t>RF</w:t>
            </w:r>
          </w:p>
        </w:tc>
      </w:tr>
      <w:tr w:rsidR="00E62912" w:rsidRPr="00AF796B" w:rsidTr="00E62912">
        <w:trPr>
          <w:trHeight w:val="240"/>
        </w:trPr>
        <w:tc>
          <w:tcPr>
            <w:tcW w:w="2752" w:type="pct"/>
            <w:tcBorders>
              <w:top w:val="nil"/>
              <w:left w:val="nil"/>
              <w:bottom w:val="nil"/>
              <w:right w:val="nil"/>
            </w:tcBorders>
            <w:shd w:val="clear" w:color="auto" w:fill="auto"/>
            <w:noWrap/>
            <w:vAlign w:val="bottom"/>
            <w:hideMark/>
          </w:tcPr>
          <w:p w:rsidR="00E62912" w:rsidRPr="00465BAD" w:rsidRDefault="00E62912" w:rsidP="00257544">
            <w:pPr>
              <w:rPr>
                <w:bCs/>
                <w:sz w:val="18"/>
                <w:szCs w:val="18"/>
              </w:rPr>
            </w:pPr>
            <w:r>
              <w:rPr>
                <w:bCs/>
                <w:sz w:val="18"/>
                <w:szCs w:val="18"/>
              </w:rPr>
              <w:t>Purchase Fiber Infrastructure</w:t>
            </w:r>
          </w:p>
        </w:tc>
        <w:tc>
          <w:tcPr>
            <w:tcW w:w="409" w:type="pct"/>
            <w:gridSpan w:val="2"/>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sidRPr="00465BAD">
              <w:rPr>
                <w:bCs/>
                <w:sz w:val="18"/>
                <w:szCs w:val="18"/>
              </w:rPr>
              <w:t>IT</w:t>
            </w:r>
          </w:p>
        </w:tc>
        <w:tc>
          <w:tcPr>
            <w:tcW w:w="716" w:type="pct"/>
            <w:tcBorders>
              <w:top w:val="nil"/>
              <w:left w:val="nil"/>
              <w:bottom w:val="nil"/>
              <w:right w:val="nil"/>
            </w:tcBorders>
            <w:shd w:val="clear" w:color="auto" w:fill="auto"/>
            <w:noWrap/>
            <w:vAlign w:val="bottom"/>
          </w:tcPr>
          <w:p w:rsidR="00E62912" w:rsidRPr="00AF796B" w:rsidRDefault="00E62912" w:rsidP="00257544">
            <w:pPr>
              <w:jc w:val="right"/>
              <w:rPr>
                <w:sz w:val="18"/>
                <w:szCs w:val="18"/>
              </w:rPr>
            </w:pPr>
            <w:r w:rsidRPr="00465BAD">
              <w:rPr>
                <w:sz w:val="18"/>
                <w:szCs w:val="18"/>
              </w:rPr>
              <w:t>3,500,000</w:t>
            </w:r>
          </w:p>
        </w:tc>
        <w:tc>
          <w:tcPr>
            <w:tcW w:w="716" w:type="pct"/>
            <w:tcBorders>
              <w:top w:val="nil"/>
              <w:left w:val="nil"/>
              <w:bottom w:val="nil"/>
              <w:right w:val="nil"/>
            </w:tcBorders>
            <w:shd w:val="clear" w:color="auto" w:fill="auto"/>
            <w:noWrap/>
            <w:vAlign w:val="bottom"/>
          </w:tcPr>
          <w:p w:rsidR="00E62912" w:rsidRPr="00AF796B" w:rsidRDefault="00E62912" w:rsidP="00257544">
            <w:pPr>
              <w:jc w:val="right"/>
              <w:rPr>
                <w:sz w:val="18"/>
                <w:szCs w:val="18"/>
              </w:rPr>
            </w:pPr>
            <w:r w:rsidRPr="00465BAD">
              <w:rPr>
                <w:bCs/>
                <w:sz w:val="18"/>
                <w:szCs w:val="18"/>
              </w:rPr>
              <w:t>3,500,000</w:t>
            </w:r>
          </w:p>
        </w:tc>
        <w:tc>
          <w:tcPr>
            <w:tcW w:w="408" w:type="pct"/>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sidRPr="00465BAD">
              <w:rPr>
                <w:bCs/>
                <w:sz w:val="18"/>
                <w:szCs w:val="18"/>
              </w:rPr>
              <w:t>RF</w:t>
            </w:r>
          </w:p>
        </w:tc>
      </w:tr>
      <w:tr w:rsidR="00E62912" w:rsidRPr="00AF796B" w:rsidTr="00E62912">
        <w:trPr>
          <w:trHeight w:val="240"/>
        </w:trPr>
        <w:tc>
          <w:tcPr>
            <w:tcW w:w="2752" w:type="pct"/>
            <w:tcBorders>
              <w:top w:val="nil"/>
              <w:left w:val="nil"/>
              <w:bottom w:val="nil"/>
              <w:right w:val="nil"/>
            </w:tcBorders>
            <w:shd w:val="clear" w:color="auto" w:fill="auto"/>
            <w:noWrap/>
            <w:vAlign w:val="bottom"/>
            <w:hideMark/>
          </w:tcPr>
          <w:p w:rsidR="00E62912" w:rsidRPr="00B8205D" w:rsidRDefault="00E62912" w:rsidP="00257544">
            <w:pPr>
              <w:rPr>
                <w:bCs/>
                <w:sz w:val="18"/>
                <w:szCs w:val="18"/>
              </w:rPr>
            </w:pPr>
            <w:r>
              <w:rPr>
                <w:bCs/>
                <w:sz w:val="18"/>
                <w:szCs w:val="18"/>
              </w:rPr>
              <w:t xml:space="preserve">Purchase </w:t>
            </w:r>
            <w:r w:rsidRPr="00465BAD">
              <w:rPr>
                <w:bCs/>
                <w:sz w:val="18"/>
                <w:szCs w:val="18"/>
              </w:rPr>
              <w:t>Identity Manag</w:t>
            </w:r>
            <w:r>
              <w:rPr>
                <w:bCs/>
                <w:sz w:val="18"/>
                <w:szCs w:val="18"/>
              </w:rPr>
              <w:t>ement</w:t>
            </w:r>
          </w:p>
        </w:tc>
        <w:tc>
          <w:tcPr>
            <w:tcW w:w="409" w:type="pct"/>
            <w:gridSpan w:val="2"/>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Pr>
                <w:bCs/>
                <w:sz w:val="18"/>
                <w:szCs w:val="18"/>
              </w:rPr>
              <w:t>IT</w:t>
            </w:r>
          </w:p>
        </w:tc>
        <w:tc>
          <w:tcPr>
            <w:tcW w:w="716"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sidRPr="00465BAD">
              <w:rPr>
                <w:bCs/>
                <w:sz w:val="18"/>
                <w:szCs w:val="18"/>
              </w:rPr>
              <w:t>2,000,000</w:t>
            </w:r>
          </w:p>
        </w:tc>
        <w:tc>
          <w:tcPr>
            <w:tcW w:w="716"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Pr>
                <w:bCs/>
                <w:sz w:val="18"/>
                <w:szCs w:val="18"/>
              </w:rPr>
              <w:t>2,000,000</w:t>
            </w:r>
          </w:p>
        </w:tc>
        <w:tc>
          <w:tcPr>
            <w:tcW w:w="408"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Pr>
                <w:bCs/>
                <w:sz w:val="18"/>
                <w:szCs w:val="18"/>
              </w:rPr>
              <w:t>RF</w:t>
            </w:r>
          </w:p>
        </w:tc>
      </w:tr>
      <w:tr w:rsidR="00E62912" w:rsidRPr="00AF796B" w:rsidTr="00E62912">
        <w:trPr>
          <w:trHeight w:val="240"/>
        </w:trPr>
        <w:tc>
          <w:tcPr>
            <w:tcW w:w="2752" w:type="pct"/>
            <w:tcBorders>
              <w:top w:val="nil"/>
              <w:left w:val="nil"/>
              <w:bottom w:val="nil"/>
              <w:right w:val="nil"/>
            </w:tcBorders>
            <w:shd w:val="clear" w:color="auto" w:fill="auto"/>
            <w:noWrap/>
            <w:vAlign w:val="bottom"/>
          </w:tcPr>
          <w:p w:rsidR="00E62912" w:rsidRDefault="00E62912" w:rsidP="00257544">
            <w:pPr>
              <w:rPr>
                <w:sz w:val="18"/>
                <w:szCs w:val="18"/>
              </w:rPr>
            </w:pPr>
            <w:r>
              <w:rPr>
                <w:sz w:val="18"/>
                <w:szCs w:val="18"/>
              </w:rPr>
              <w:t>Purchase Housing Facilities</w:t>
            </w:r>
          </w:p>
        </w:tc>
        <w:tc>
          <w:tcPr>
            <w:tcW w:w="409" w:type="pct"/>
            <w:gridSpan w:val="2"/>
            <w:tcBorders>
              <w:top w:val="nil"/>
              <w:left w:val="nil"/>
              <w:bottom w:val="nil"/>
              <w:right w:val="nil"/>
            </w:tcBorders>
            <w:shd w:val="clear" w:color="auto" w:fill="auto"/>
            <w:noWrap/>
            <w:vAlign w:val="bottom"/>
          </w:tcPr>
          <w:p w:rsidR="00E62912" w:rsidRDefault="00E62912" w:rsidP="00257544">
            <w:pPr>
              <w:jc w:val="center"/>
              <w:rPr>
                <w:sz w:val="18"/>
                <w:szCs w:val="18"/>
              </w:rPr>
            </w:pPr>
            <w:r>
              <w:rPr>
                <w:sz w:val="18"/>
                <w:szCs w:val="18"/>
              </w:rPr>
              <w:t>C-O</w:t>
            </w:r>
          </w:p>
        </w:tc>
        <w:tc>
          <w:tcPr>
            <w:tcW w:w="716" w:type="pct"/>
            <w:tcBorders>
              <w:top w:val="nil"/>
              <w:left w:val="nil"/>
              <w:bottom w:val="nil"/>
              <w:right w:val="nil"/>
            </w:tcBorders>
            <w:shd w:val="clear" w:color="auto" w:fill="auto"/>
            <w:noWrap/>
            <w:vAlign w:val="bottom"/>
          </w:tcPr>
          <w:p w:rsidR="00E62912" w:rsidRPr="00465BAD" w:rsidRDefault="00E62912" w:rsidP="00257544">
            <w:pPr>
              <w:jc w:val="right"/>
              <w:rPr>
                <w:sz w:val="18"/>
                <w:szCs w:val="18"/>
              </w:rPr>
            </w:pPr>
            <w:r>
              <w:rPr>
                <w:sz w:val="18"/>
                <w:szCs w:val="18"/>
              </w:rPr>
              <w:t>75,000,000</w:t>
            </w:r>
          </w:p>
        </w:tc>
        <w:tc>
          <w:tcPr>
            <w:tcW w:w="716" w:type="pct"/>
            <w:tcBorders>
              <w:top w:val="nil"/>
              <w:left w:val="nil"/>
              <w:bottom w:val="nil"/>
              <w:right w:val="nil"/>
            </w:tcBorders>
            <w:shd w:val="clear" w:color="auto" w:fill="auto"/>
            <w:noWrap/>
            <w:vAlign w:val="bottom"/>
          </w:tcPr>
          <w:p w:rsidR="00E62912" w:rsidRPr="00465BAD" w:rsidRDefault="00E62912" w:rsidP="00257544">
            <w:pPr>
              <w:jc w:val="right"/>
              <w:rPr>
                <w:sz w:val="18"/>
                <w:szCs w:val="18"/>
              </w:rPr>
            </w:pPr>
            <w:r w:rsidRPr="00465BAD">
              <w:rPr>
                <w:sz w:val="18"/>
                <w:szCs w:val="18"/>
              </w:rPr>
              <w:t>75,000,000</w:t>
            </w:r>
          </w:p>
        </w:tc>
        <w:tc>
          <w:tcPr>
            <w:tcW w:w="408" w:type="pct"/>
            <w:tcBorders>
              <w:top w:val="nil"/>
              <w:left w:val="nil"/>
              <w:bottom w:val="nil"/>
              <w:right w:val="nil"/>
            </w:tcBorders>
            <w:shd w:val="clear" w:color="auto" w:fill="auto"/>
            <w:noWrap/>
            <w:vAlign w:val="bottom"/>
          </w:tcPr>
          <w:p w:rsidR="00E62912" w:rsidRPr="00465BAD" w:rsidRDefault="00E62912" w:rsidP="00257544">
            <w:pPr>
              <w:jc w:val="center"/>
              <w:rPr>
                <w:sz w:val="18"/>
                <w:szCs w:val="18"/>
              </w:rPr>
            </w:pPr>
            <w:r>
              <w:rPr>
                <w:sz w:val="18"/>
                <w:szCs w:val="18"/>
              </w:rPr>
              <w:t>RF</w:t>
            </w:r>
          </w:p>
        </w:tc>
      </w:tr>
      <w:tr w:rsidR="00E62912" w:rsidRPr="00AF796B" w:rsidTr="00E62912">
        <w:trPr>
          <w:trHeight w:val="240"/>
        </w:trPr>
        <w:tc>
          <w:tcPr>
            <w:tcW w:w="2752" w:type="pct"/>
            <w:tcBorders>
              <w:top w:val="nil"/>
              <w:left w:val="nil"/>
              <w:bottom w:val="nil"/>
              <w:right w:val="nil"/>
            </w:tcBorders>
            <w:shd w:val="clear" w:color="auto" w:fill="auto"/>
            <w:noWrap/>
            <w:vAlign w:val="bottom"/>
          </w:tcPr>
          <w:p w:rsidR="00E62912" w:rsidRPr="00465BAD" w:rsidRDefault="00E62912" w:rsidP="00257544">
            <w:pPr>
              <w:rPr>
                <w:sz w:val="18"/>
                <w:szCs w:val="18"/>
              </w:rPr>
            </w:pPr>
            <w:r>
              <w:rPr>
                <w:sz w:val="18"/>
                <w:szCs w:val="18"/>
              </w:rPr>
              <w:t>Purchase Land</w:t>
            </w:r>
          </w:p>
        </w:tc>
        <w:tc>
          <w:tcPr>
            <w:tcW w:w="409" w:type="pct"/>
            <w:gridSpan w:val="2"/>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Pr>
                <w:sz w:val="18"/>
                <w:szCs w:val="18"/>
              </w:rPr>
              <w:t>C-O</w:t>
            </w:r>
          </w:p>
        </w:tc>
        <w:tc>
          <w:tcPr>
            <w:tcW w:w="716"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sidRPr="00465BAD">
              <w:rPr>
                <w:bCs/>
                <w:sz w:val="18"/>
                <w:szCs w:val="18"/>
              </w:rPr>
              <w:t>15,000,</w:t>
            </w:r>
            <w:r>
              <w:rPr>
                <w:bCs/>
                <w:sz w:val="18"/>
                <w:szCs w:val="18"/>
              </w:rPr>
              <w:t>000</w:t>
            </w:r>
          </w:p>
        </w:tc>
        <w:tc>
          <w:tcPr>
            <w:tcW w:w="716"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Pr>
                <w:sz w:val="18"/>
                <w:szCs w:val="18"/>
              </w:rPr>
              <w:t>15,000,000</w:t>
            </w:r>
          </w:p>
        </w:tc>
        <w:tc>
          <w:tcPr>
            <w:tcW w:w="408"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Pr>
                <w:sz w:val="18"/>
                <w:szCs w:val="18"/>
              </w:rPr>
              <w:t>RF</w:t>
            </w:r>
          </w:p>
        </w:tc>
      </w:tr>
      <w:tr w:rsidR="00E62912" w:rsidRPr="00AF796B" w:rsidTr="00E62912">
        <w:trPr>
          <w:trHeight w:val="240"/>
        </w:trPr>
        <w:tc>
          <w:tcPr>
            <w:tcW w:w="2752" w:type="pct"/>
            <w:tcBorders>
              <w:top w:val="nil"/>
              <w:left w:val="nil"/>
              <w:bottom w:val="nil"/>
              <w:right w:val="nil"/>
            </w:tcBorders>
            <w:shd w:val="clear" w:color="auto" w:fill="auto"/>
            <w:noWrap/>
            <w:vAlign w:val="bottom"/>
            <w:hideMark/>
          </w:tcPr>
          <w:p w:rsidR="00E62912" w:rsidRPr="00AF796B" w:rsidRDefault="00E62912" w:rsidP="00257544">
            <w:pPr>
              <w:rPr>
                <w:sz w:val="18"/>
                <w:szCs w:val="18"/>
              </w:rPr>
            </w:pPr>
            <w:r>
              <w:rPr>
                <w:sz w:val="18"/>
                <w:szCs w:val="18"/>
              </w:rPr>
              <w:t>Purchase Networking System</w:t>
            </w:r>
          </w:p>
        </w:tc>
        <w:tc>
          <w:tcPr>
            <w:tcW w:w="409" w:type="pct"/>
            <w:gridSpan w:val="2"/>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Pr>
                <w:sz w:val="18"/>
                <w:szCs w:val="18"/>
              </w:rPr>
              <w:t>IT</w:t>
            </w:r>
          </w:p>
        </w:tc>
        <w:tc>
          <w:tcPr>
            <w:tcW w:w="716" w:type="pct"/>
            <w:tcBorders>
              <w:top w:val="nil"/>
              <w:left w:val="nil"/>
              <w:bottom w:val="nil"/>
              <w:right w:val="nil"/>
            </w:tcBorders>
            <w:shd w:val="clear" w:color="auto" w:fill="auto"/>
            <w:noWrap/>
            <w:vAlign w:val="bottom"/>
          </w:tcPr>
          <w:p w:rsidR="00E62912" w:rsidRPr="00AF796B" w:rsidRDefault="00E62912" w:rsidP="00257544">
            <w:pPr>
              <w:jc w:val="right"/>
              <w:rPr>
                <w:sz w:val="18"/>
                <w:szCs w:val="18"/>
              </w:rPr>
            </w:pPr>
            <w:r w:rsidRPr="00465BAD">
              <w:rPr>
                <w:sz w:val="18"/>
                <w:szCs w:val="18"/>
              </w:rPr>
              <w:t>8,000,000</w:t>
            </w:r>
          </w:p>
        </w:tc>
        <w:tc>
          <w:tcPr>
            <w:tcW w:w="716" w:type="pct"/>
            <w:tcBorders>
              <w:top w:val="nil"/>
              <w:left w:val="nil"/>
              <w:bottom w:val="nil"/>
              <w:right w:val="nil"/>
            </w:tcBorders>
            <w:shd w:val="clear" w:color="auto" w:fill="auto"/>
            <w:noWrap/>
            <w:vAlign w:val="bottom"/>
          </w:tcPr>
          <w:p w:rsidR="00E62912" w:rsidRPr="00AF796B" w:rsidRDefault="00E62912" w:rsidP="00257544">
            <w:pPr>
              <w:jc w:val="right"/>
              <w:rPr>
                <w:sz w:val="18"/>
                <w:szCs w:val="18"/>
              </w:rPr>
            </w:pPr>
            <w:r w:rsidRPr="00465BAD">
              <w:rPr>
                <w:sz w:val="18"/>
                <w:szCs w:val="18"/>
              </w:rPr>
              <w:t>8,000,000</w:t>
            </w:r>
          </w:p>
        </w:tc>
        <w:tc>
          <w:tcPr>
            <w:tcW w:w="408"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sidRPr="00465BAD">
              <w:rPr>
                <w:sz w:val="18"/>
                <w:szCs w:val="18"/>
              </w:rPr>
              <w:t>RF</w:t>
            </w:r>
          </w:p>
        </w:tc>
      </w:tr>
      <w:tr w:rsidR="00E62912" w:rsidRPr="00B8205D" w:rsidTr="00E62912">
        <w:trPr>
          <w:trHeight w:val="240"/>
        </w:trPr>
        <w:tc>
          <w:tcPr>
            <w:tcW w:w="2752" w:type="pct"/>
            <w:tcBorders>
              <w:top w:val="nil"/>
              <w:left w:val="nil"/>
              <w:bottom w:val="nil"/>
              <w:right w:val="nil"/>
            </w:tcBorders>
            <w:shd w:val="clear" w:color="auto" w:fill="auto"/>
            <w:noWrap/>
            <w:vAlign w:val="bottom"/>
            <w:hideMark/>
          </w:tcPr>
          <w:p w:rsidR="00E62912" w:rsidRPr="00465BAD" w:rsidRDefault="00E62912" w:rsidP="00257544">
            <w:pPr>
              <w:rPr>
                <w:sz w:val="18"/>
                <w:szCs w:val="18"/>
              </w:rPr>
            </w:pPr>
            <w:r>
              <w:rPr>
                <w:sz w:val="18"/>
                <w:szCs w:val="18"/>
              </w:rPr>
              <w:t>Renovate Bass Rudd Tennis Center</w:t>
            </w:r>
          </w:p>
        </w:tc>
        <w:tc>
          <w:tcPr>
            <w:tcW w:w="409" w:type="pct"/>
            <w:gridSpan w:val="2"/>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Pr>
                <w:sz w:val="18"/>
                <w:szCs w:val="18"/>
              </w:rPr>
              <w:t>C-PI</w:t>
            </w:r>
          </w:p>
        </w:tc>
        <w:tc>
          <w:tcPr>
            <w:tcW w:w="716"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sidRPr="00465BAD">
              <w:rPr>
                <w:bCs/>
                <w:sz w:val="18"/>
                <w:szCs w:val="18"/>
              </w:rPr>
              <w:t>3,000,000</w:t>
            </w:r>
          </w:p>
        </w:tc>
        <w:tc>
          <w:tcPr>
            <w:tcW w:w="716"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Pr>
                <w:sz w:val="18"/>
                <w:szCs w:val="18"/>
              </w:rPr>
              <w:t>3,000,000</w:t>
            </w:r>
          </w:p>
        </w:tc>
        <w:tc>
          <w:tcPr>
            <w:tcW w:w="408"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Pr>
                <w:sz w:val="18"/>
                <w:szCs w:val="18"/>
              </w:rPr>
              <w:t>OT-P</w:t>
            </w:r>
          </w:p>
        </w:tc>
      </w:tr>
      <w:tr w:rsidR="00E62912" w:rsidRPr="00B8205D" w:rsidTr="00E62912">
        <w:trPr>
          <w:trHeight w:val="240"/>
        </w:trPr>
        <w:tc>
          <w:tcPr>
            <w:tcW w:w="2752" w:type="pct"/>
            <w:tcBorders>
              <w:top w:val="nil"/>
              <w:left w:val="nil"/>
              <w:bottom w:val="nil"/>
              <w:right w:val="nil"/>
            </w:tcBorders>
            <w:shd w:val="clear" w:color="auto" w:fill="auto"/>
            <w:noWrap/>
            <w:vAlign w:val="bottom"/>
          </w:tcPr>
          <w:p w:rsidR="00E62912" w:rsidRDefault="00E62912" w:rsidP="00257544">
            <w:pPr>
              <w:rPr>
                <w:sz w:val="18"/>
                <w:szCs w:val="18"/>
              </w:rPr>
            </w:pPr>
            <w:r>
              <w:rPr>
                <w:sz w:val="18"/>
                <w:szCs w:val="18"/>
              </w:rPr>
              <w:t>Renovate Belknap Physical Plant Building</w:t>
            </w:r>
          </w:p>
        </w:tc>
        <w:tc>
          <w:tcPr>
            <w:tcW w:w="409" w:type="pct"/>
            <w:gridSpan w:val="2"/>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Pr>
                <w:sz w:val="18"/>
                <w:szCs w:val="18"/>
              </w:rPr>
              <w:t>C-PI</w:t>
            </w:r>
          </w:p>
        </w:tc>
        <w:tc>
          <w:tcPr>
            <w:tcW w:w="716"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sidRPr="00465BAD">
              <w:rPr>
                <w:bCs/>
                <w:sz w:val="18"/>
                <w:szCs w:val="18"/>
              </w:rPr>
              <w:t>2,000,000</w:t>
            </w:r>
          </w:p>
        </w:tc>
        <w:tc>
          <w:tcPr>
            <w:tcW w:w="716" w:type="pct"/>
            <w:tcBorders>
              <w:top w:val="nil"/>
              <w:left w:val="nil"/>
              <w:bottom w:val="nil"/>
              <w:right w:val="nil"/>
            </w:tcBorders>
            <w:shd w:val="clear" w:color="auto" w:fill="auto"/>
            <w:noWrap/>
            <w:vAlign w:val="bottom"/>
          </w:tcPr>
          <w:p w:rsidR="00E62912" w:rsidRDefault="00E62912" w:rsidP="00257544">
            <w:pPr>
              <w:jc w:val="right"/>
              <w:rPr>
                <w:sz w:val="18"/>
                <w:szCs w:val="18"/>
              </w:rPr>
            </w:pPr>
            <w:r>
              <w:rPr>
                <w:sz w:val="18"/>
                <w:szCs w:val="18"/>
              </w:rPr>
              <w:t>2,000,000</w:t>
            </w:r>
          </w:p>
        </w:tc>
        <w:tc>
          <w:tcPr>
            <w:tcW w:w="408" w:type="pct"/>
            <w:tcBorders>
              <w:top w:val="nil"/>
              <w:left w:val="nil"/>
              <w:bottom w:val="nil"/>
              <w:right w:val="nil"/>
            </w:tcBorders>
            <w:shd w:val="clear" w:color="auto" w:fill="auto"/>
            <w:noWrap/>
            <w:vAlign w:val="bottom"/>
          </w:tcPr>
          <w:p w:rsidR="00E62912" w:rsidRDefault="00E62912" w:rsidP="00257544">
            <w:pPr>
              <w:jc w:val="center"/>
              <w:rPr>
                <w:sz w:val="18"/>
                <w:szCs w:val="18"/>
              </w:rPr>
            </w:pPr>
            <w:r>
              <w:rPr>
                <w:sz w:val="18"/>
                <w:szCs w:val="18"/>
              </w:rPr>
              <w:t>RF</w:t>
            </w:r>
          </w:p>
        </w:tc>
      </w:tr>
      <w:tr w:rsidR="00E62912" w:rsidRPr="00B8205D" w:rsidTr="00E62912">
        <w:trPr>
          <w:trHeight w:val="240"/>
        </w:trPr>
        <w:tc>
          <w:tcPr>
            <w:tcW w:w="2752" w:type="pct"/>
            <w:tcBorders>
              <w:top w:val="nil"/>
              <w:left w:val="nil"/>
              <w:bottom w:val="nil"/>
              <w:right w:val="nil"/>
            </w:tcBorders>
            <w:shd w:val="clear" w:color="auto" w:fill="auto"/>
            <w:noWrap/>
            <w:vAlign w:val="bottom"/>
          </w:tcPr>
          <w:p w:rsidR="00E62912" w:rsidRDefault="00E62912" w:rsidP="00257544">
            <w:pPr>
              <w:rPr>
                <w:sz w:val="18"/>
                <w:szCs w:val="18"/>
              </w:rPr>
            </w:pPr>
            <w:r w:rsidRPr="00CE0FF6">
              <w:rPr>
                <w:sz w:val="18"/>
                <w:szCs w:val="18"/>
              </w:rPr>
              <w:t>Renov</w:t>
            </w:r>
            <w:r>
              <w:rPr>
                <w:sz w:val="18"/>
                <w:szCs w:val="18"/>
              </w:rPr>
              <w:t>ate Cardinal Football Stadium</w:t>
            </w:r>
          </w:p>
        </w:tc>
        <w:tc>
          <w:tcPr>
            <w:tcW w:w="409" w:type="pct"/>
            <w:gridSpan w:val="2"/>
            <w:tcBorders>
              <w:top w:val="nil"/>
              <w:left w:val="nil"/>
              <w:bottom w:val="nil"/>
              <w:right w:val="nil"/>
            </w:tcBorders>
            <w:shd w:val="clear" w:color="auto" w:fill="auto"/>
            <w:noWrap/>
            <w:vAlign w:val="bottom"/>
          </w:tcPr>
          <w:p w:rsidR="00E62912" w:rsidRDefault="00E62912" w:rsidP="00257544">
            <w:pPr>
              <w:jc w:val="center"/>
              <w:rPr>
                <w:sz w:val="18"/>
                <w:szCs w:val="18"/>
              </w:rPr>
            </w:pPr>
            <w:r>
              <w:rPr>
                <w:sz w:val="18"/>
                <w:szCs w:val="18"/>
              </w:rPr>
              <w:t>C-PI</w:t>
            </w:r>
          </w:p>
        </w:tc>
        <w:tc>
          <w:tcPr>
            <w:tcW w:w="716" w:type="pct"/>
            <w:tcBorders>
              <w:top w:val="nil"/>
              <w:left w:val="nil"/>
              <w:bottom w:val="nil"/>
              <w:right w:val="nil"/>
            </w:tcBorders>
            <w:shd w:val="clear" w:color="auto" w:fill="auto"/>
            <w:noWrap/>
            <w:vAlign w:val="bottom"/>
          </w:tcPr>
          <w:p w:rsidR="00E62912" w:rsidRPr="00465BAD" w:rsidRDefault="00E62912" w:rsidP="00257544">
            <w:pPr>
              <w:jc w:val="right"/>
              <w:rPr>
                <w:bCs/>
                <w:sz w:val="18"/>
                <w:szCs w:val="18"/>
              </w:rPr>
            </w:pPr>
            <w:r w:rsidRPr="00CE0FF6">
              <w:rPr>
                <w:bCs/>
                <w:sz w:val="18"/>
                <w:szCs w:val="18"/>
              </w:rPr>
              <w:t>25,000,000</w:t>
            </w:r>
          </w:p>
        </w:tc>
        <w:tc>
          <w:tcPr>
            <w:tcW w:w="716" w:type="pct"/>
            <w:tcBorders>
              <w:top w:val="nil"/>
              <w:left w:val="nil"/>
              <w:bottom w:val="nil"/>
              <w:right w:val="nil"/>
            </w:tcBorders>
            <w:shd w:val="clear" w:color="auto" w:fill="auto"/>
            <w:noWrap/>
            <w:vAlign w:val="bottom"/>
          </w:tcPr>
          <w:p w:rsidR="00E62912" w:rsidRDefault="00E62912" w:rsidP="00257544">
            <w:pPr>
              <w:jc w:val="right"/>
              <w:rPr>
                <w:sz w:val="18"/>
                <w:szCs w:val="18"/>
              </w:rPr>
            </w:pPr>
            <w:r>
              <w:rPr>
                <w:sz w:val="18"/>
                <w:szCs w:val="18"/>
              </w:rPr>
              <w:t>25,000,000</w:t>
            </w:r>
          </w:p>
        </w:tc>
        <w:tc>
          <w:tcPr>
            <w:tcW w:w="408" w:type="pct"/>
            <w:tcBorders>
              <w:top w:val="nil"/>
              <w:left w:val="nil"/>
              <w:bottom w:val="nil"/>
              <w:right w:val="nil"/>
            </w:tcBorders>
            <w:shd w:val="clear" w:color="auto" w:fill="auto"/>
            <w:noWrap/>
            <w:vAlign w:val="bottom"/>
          </w:tcPr>
          <w:p w:rsidR="00E62912" w:rsidRDefault="00E62912" w:rsidP="00257544">
            <w:pPr>
              <w:jc w:val="center"/>
              <w:rPr>
                <w:sz w:val="18"/>
                <w:szCs w:val="18"/>
              </w:rPr>
            </w:pPr>
            <w:r>
              <w:rPr>
                <w:sz w:val="18"/>
                <w:szCs w:val="18"/>
              </w:rPr>
              <w:t>OT-P</w:t>
            </w:r>
          </w:p>
        </w:tc>
      </w:tr>
      <w:tr w:rsidR="00E62912" w:rsidRPr="00B8205D" w:rsidTr="00E62912">
        <w:trPr>
          <w:trHeight w:val="240"/>
        </w:trPr>
        <w:tc>
          <w:tcPr>
            <w:tcW w:w="2752" w:type="pct"/>
            <w:tcBorders>
              <w:top w:val="nil"/>
              <w:left w:val="nil"/>
              <w:bottom w:val="nil"/>
              <w:right w:val="nil"/>
            </w:tcBorders>
            <w:shd w:val="clear" w:color="auto" w:fill="auto"/>
            <w:noWrap/>
            <w:vAlign w:val="bottom"/>
          </w:tcPr>
          <w:p w:rsidR="00E62912" w:rsidRPr="00465BAD" w:rsidRDefault="00E62912" w:rsidP="00257544">
            <w:pPr>
              <w:rPr>
                <w:sz w:val="18"/>
                <w:szCs w:val="18"/>
              </w:rPr>
            </w:pPr>
            <w:r>
              <w:rPr>
                <w:sz w:val="18"/>
                <w:szCs w:val="18"/>
              </w:rPr>
              <w:t>Renovate Cardinal Park</w:t>
            </w:r>
          </w:p>
        </w:tc>
        <w:tc>
          <w:tcPr>
            <w:tcW w:w="409" w:type="pct"/>
            <w:gridSpan w:val="2"/>
            <w:tcBorders>
              <w:top w:val="nil"/>
              <w:left w:val="nil"/>
              <w:bottom w:val="nil"/>
              <w:right w:val="nil"/>
            </w:tcBorders>
            <w:shd w:val="clear" w:color="auto" w:fill="auto"/>
            <w:noWrap/>
            <w:vAlign w:val="bottom"/>
          </w:tcPr>
          <w:p w:rsidR="00E62912" w:rsidRDefault="00E62912" w:rsidP="00257544">
            <w:pPr>
              <w:jc w:val="center"/>
              <w:rPr>
                <w:sz w:val="18"/>
                <w:szCs w:val="18"/>
              </w:rPr>
            </w:pPr>
            <w:r w:rsidRPr="00465BAD">
              <w:rPr>
                <w:sz w:val="18"/>
                <w:szCs w:val="18"/>
              </w:rPr>
              <w:t>C-PI</w:t>
            </w:r>
          </w:p>
        </w:tc>
        <w:tc>
          <w:tcPr>
            <w:tcW w:w="716" w:type="pct"/>
            <w:tcBorders>
              <w:top w:val="nil"/>
              <w:left w:val="nil"/>
              <w:bottom w:val="nil"/>
              <w:right w:val="nil"/>
            </w:tcBorders>
            <w:shd w:val="clear" w:color="auto" w:fill="auto"/>
            <w:noWrap/>
            <w:vAlign w:val="bottom"/>
          </w:tcPr>
          <w:p w:rsidR="00E62912" w:rsidRPr="00CE0FF6" w:rsidRDefault="00E62912" w:rsidP="00257544">
            <w:pPr>
              <w:jc w:val="right"/>
              <w:rPr>
                <w:bCs/>
                <w:sz w:val="18"/>
                <w:szCs w:val="18"/>
              </w:rPr>
            </w:pPr>
            <w:r w:rsidRPr="00CE0FF6">
              <w:rPr>
                <w:bCs/>
                <w:sz w:val="18"/>
                <w:szCs w:val="18"/>
              </w:rPr>
              <w:t>8,000,000</w:t>
            </w:r>
          </w:p>
        </w:tc>
        <w:tc>
          <w:tcPr>
            <w:tcW w:w="716" w:type="pct"/>
            <w:tcBorders>
              <w:top w:val="nil"/>
              <w:left w:val="nil"/>
              <w:bottom w:val="nil"/>
              <w:right w:val="nil"/>
            </w:tcBorders>
            <w:shd w:val="clear" w:color="auto" w:fill="auto"/>
            <w:noWrap/>
            <w:vAlign w:val="bottom"/>
          </w:tcPr>
          <w:p w:rsidR="00E62912" w:rsidRDefault="00E62912" w:rsidP="00257544">
            <w:pPr>
              <w:jc w:val="right"/>
              <w:rPr>
                <w:sz w:val="18"/>
                <w:szCs w:val="18"/>
              </w:rPr>
            </w:pPr>
            <w:r w:rsidRPr="00CE0FF6">
              <w:rPr>
                <w:sz w:val="18"/>
                <w:szCs w:val="18"/>
              </w:rPr>
              <w:t>8,000,000</w:t>
            </w:r>
          </w:p>
        </w:tc>
        <w:tc>
          <w:tcPr>
            <w:tcW w:w="408" w:type="pct"/>
            <w:tcBorders>
              <w:top w:val="nil"/>
              <w:left w:val="nil"/>
              <w:bottom w:val="nil"/>
              <w:right w:val="nil"/>
            </w:tcBorders>
            <w:shd w:val="clear" w:color="auto" w:fill="auto"/>
            <w:noWrap/>
            <w:vAlign w:val="bottom"/>
          </w:tcPr>
          <w:p w:rsidR="00E62912" w:rsidRDefault="00E62912" w:rsidP="00257544">
            <w:pPr>
              <w:jc w:val="center"/>
              <w:rPr>
                <w:sz w:val="18"/>
                <w:szCs w:val="18"/>
              </w:rPr>
            </w:pPr>
            <w:r>
              <w:rPr>
                <w:sz w:val="18"/>
                <w:szCs w:val="18"/>
              </w:rPr>
              <w:t>OT-P</w:t>
            </w:r>
          </w:p>
        </w:tc>
      </w:tr>
      <w:tr w:rsidR="00E62912" w:rsidRPr="00B8205D" w:rsidTr="00E62912">
        <w:trPr>
          <w:trHeight w:val="240"/>
        </w:trPr>
        <w:tc>
          <w:tcPr>
            <w:tcW w:w="2752" w:type="pct"/>
            <w:tcBorders>
              <w:top w:val="nil"/>
              <w:left w:val="nil"/>
              <w:bottom w:val="nil"/>
              <w:right w:val="nil"/>
            </w:tcBorders>
            <w:shd w:val="clear" w:color="auto" w:fill="auto"/>
            <w:noWrap/>
            <w:vAlign w:val="bottom"/>
          </w:tcPr>
          <w:p w:rsidR="00E62912" w:rsidRDefault="00E62912" w:rsidP="00257544">
            <w:pPr>
              <w:rPr>
                <w:sz w:val="18"/>
                <w:szCs w:val="18"/>
              </w:rPr>
            </w:pPr>
            <w:r>
              <w:rPr>
                <w:bCs/>
                <w:sz w:val="18"/>
                <w:szCs w:val="18"/>
              </w:rPr>
              <w:t>Renovate</w:t>
            </w:r>
            <w:r w:rsidRPr="00465BAD">
              <w:rPr>
                <w:bCs/>
                <w:sz w:val="18"/>
                <w:szCs w:val="18"/>
              </w:rPr>
              <w:t xml:space="preserve"> Che</w:t>
            </w:r>
            <w:r>
              <w:rPr>
                <w:bCs/>
                <w:sz w:val="18"/>
                <w:szCs w:val="18"/>
              </w:rPr>
              <w:t>mistry Fume Hood Redesign Phase 2</w:t>
            </w:r>
          </w:p>
        </w:tc>
        <w:tc>
          <w:tcPr>
            <w:tcW w:w="409" w:type="pct"/>
            <w:gridSpan w:val="2"/>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Pr>
                <w:bCs/>
                <w:sz w:val="18"/>
                <w:szCs w:val="18"/>
              </w:rPr>
              <w:t>C-PI</w:t>
            </w:r>
          </w:p>
        </w:tc>
        <w:tc>
          <w:tcPr>
            <w:tcW w:w="716"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sidRPr="00465BAD">
              <w:rPr>
                <w:bCs/>
                <w:sz w:val="18"/>
                <w:szCs w:val="18"/>
              </w:rPr>
              <w:t>9,750,000</w:t>
            </w:r>
          </w:p>
        </w:tc>
        <w:tc>
          <w:tcPr>
            <w:tcW w:w="716" w:type="pct"/>
            <w:tcBorders>
              <w:top w:val="nil"/>
              <w:left w:val="nil"/>
              <w:bottom w:val="nil"/>
              <w:right w:val="nil"/>
            </w:tcBorders>
            <w:shd w:val="clear" w:color="auto" w:fill="auto"/>
            <w:noWrap/>
            <w:vAlign w:val="bottom"/>
          </w:tcPr>
          <w:p w:rsidR="00E62912" w:rsidRPr="00CE0FF6" w:rsidRDefault="00E62912" w:rsidP="00257544">
            <w:pPr>
              <w:jc w:val="right"/>
              <w:rPr>
                <w:sz w:val="18"/>
                <w:szCs w:val="18"/>
              </w:rPr>
            </w:pPr>
            <w:r w:rsidRPr="00465BAD">
              <w:rPr>
                <w:bCs/>
                <w:sz w:val="18"/>
                <w:szCs w:val="18"/>
              </w:rPr>
              <w:t>9,750,000</w:t>
            </w:r>
          </w:p>
        </w:tc>
        <w:tc>
          <w:tcPr>
            <w:tcW w:w="408" w:type="pct"/>
            <w:tcBorders>
              <w:top w:val="nil"/>
              <w:left w:val="nil"/>
              <w:bottom w:val="nil"/>
              <w:right w:val="nil"/>
            </w:tcBorders>
            <w:shd w:val="clear" w:color="auto" w:fill="auto"/>
            <w:noWrap/>
            <w:vAlign w:val="bottom"/>
          </w:tcPr>
          <w:p w:rsidR="00E62912" w:rsidRDefault="00E62912" w:rsidP="00257544">
            <w:pPr>
              <w:jc w:val="center"/>
              <w:rPr>
                <w:sz w:val="18"/>
                <w:szCs w:val="18"/>
              </w:rPr>
            </w:pPr>
            <w:r>
              <w:rPr>
                <w:sz w:val="18"/>
                <w:szCs w:val="18"/>
              </w:rPr>
              <w:t>RF</w:t>
            </w:r>
          </w:p>
        </w:tc>
      </w:tr>
      <w:tr w:rsidR="00E62912" w:rsidRPr="00B8205D" w:rsidTr="00E62912">
        <w:trPr>
          <w:trHeight w:val="240"/>
        </w:trPr>
        <w:tc>
          <w:tcPr>
            <w:tcW w:w="2752" w:type="pct"/>
            <w:tcBorders>
              <w:top w:val="nil"/>
              <w:left w:val="nil"/>
              <w:bottom w:val="nil"/>
              <w:right w:val="nil"/>
            </w:tcBorders>
            <w:shd w:val="clear" w:color="auto" w:fill="auto"/>
            <w:noWrap/>
            <w:vAlign w:val="bottom"/>
          </w:tcPr>
          <w:p w:rsidR="00E62912" w:rsidRPr="00B8205D" w:rsidRDefault="00E62912" w:rsidP="00257544">
            <w:pPr>
              <w:rPr>
                <w:bCs/>
                <w:sz w:val="18"/>
                <w:szCs w:val="18"/>
              </w:rPr>
            </w:pPr>
            <w:r>
              <w:rPr>
                <w:bCs/>
                <w:sz w:val="18"/>
                <w:szCs w:val="18"/>
              </w:rPr>
              <w:t xml:space="preserve">Renovate </w:t>
            </w:r>
            <w:r w:rsidRPr="00465BAD">
              <w:rPr>
                <w:bCs/>
                <w:sz w:val="18"/>
                <w:szCs w:val="18"/>
              </w:rPr>
              <w:t>Che</w:t>
            </w:r>
            <w:r>
              <w:rPr>
                <w:bCs/>
                <w:sz w:val="18"/>
                <w:szCs w:val="18"/>
              </w:rPr>
              <w:t>mistry Teaching Labs/Auditorium</w:t>
            </w:r>
          </w:p>
        </w:tc>
        <w:tc>
          <w:tcPr>
            <w:tcW w:w="409" w:type="pct"/>
            <w:gridSpan w:val="2"/>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Pr>
                <w:bCs/>
                <w:sz w:val="18"/>
                <w:szCs w:val="18"/>
              </w:rPr>
              <w:t>C-PI</w:t>
            </w:r>
          </w:p>
        </w:tc>
        <w:tc>
          <w:tcPr>
            <w:tcW w:w="716"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sidRPr="00465BAD">
              <w:rPr>
                <w:bCs/>
                <w:sz w:val="18"/>
                <w:szCs w:val="18"/>
              </w:rPr>
              <w:t>3,960,000</w:t>
            </w:r>
          </w:p>
        </w:tc>
        <w:tc>
          <w:tcPr>
            <w:tcW w:w="716"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Pr>
                <w:bCs/>
                <w:sz w:val="18"/>
                <w:szCs w:val="18"/>
              </w:rPr>
              <w:t>3,960,000</w:t>
            </w:r>
          </w:p>
        </w:tc>
        <w:tc>
          <w:tcPr>
            <w:tcW w:w="408" w:type="pct"/>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Pr>
                <w:bCs/>
                <w:sz w:val="18"/>
                <w:szCs w:val="18"/>
              </w:rPr>
              <w:t>RF</w:t>
            </w:r>
          </w:p>
        </w:tc>
      </w:tr>
    </w:tbl>
    <w:p w:rsidR="00E62912" w:rsidRPr="00E62912" w:rsidRDefault="00E62912">
      <w:pPr>
        <w:rPr>
          <w:sz w:val="10"/>
        </w:rPr>
      </w:pPr>
    </w:p>
    <w:tbl>
      <w:tblPr>
        <w:tblW w:w="4615" w:type="pct"/>
        <w:jc w:val="center"/>
        <w:tblLayout w:type="fixed"/>
        <w:tblLook w:val="04A0" w:firstRow="1" w:lastRow="0" w:firstColumn="1" w:lastColumn="0" w:noHBand="0" w:noVBand="1"/>
      </w:tblPr>
      <w:tblGrid>
        <w:gridCol w:w="4496"/>
        <w:gridCol w:w="632"/>
        <w:gridCol w:w="1258"/>
        <w:gridCol w:w="1261"/>
        <w:gridCol w:w="992"/>
      </w:tblGrid>
      <w:tr w:rsidR="00E62912" w:rsidRPr="00AF796B" w:rsidTr="00257544">
        <w:trPr>
          <w:trHeight w:val="255"/>
          <w:jc w:val="center"/>
        </w:trPr>
        <w:tc>
          <w:tcPr>
            <w:tcW w:w="5000" w:type="pct"/>
            <w:gridSpan w:val="5"/>
            <w:tcBorders>
              <w:top w:val="nil"/>
              <w:left w:val="nil"/>
              <w:bottom w:val="nil"/>
              <w:right w:val="nil"/>
            </w:tcBorders>
            <w:shd w:val="clear" w:color="000000" w:fill="D8D8D8"/>
            <w:noWrap/>
            <w:vAlign w:val="bottom"/>
            <w:hideMark/>
          </w:tcPr>
          <w:p w:rsidR="00E62912" w:rsidRPr="00AF796B" w:rsidRDefault="00E62912" w:rsidP="00257544">
            <w:pPr>
              <w:jc w:val="center"/>
              <w:rPr>
                <w:b/>
                <w:bCs/>
                <w:sz w:val="18"/>
                <w:szCs w:val="18"/>
              </w:rPr>
            </w:pPr>
            <w:r w:rsidRPr="003A489A">
              <w:rPr>
                <w:b/>
                <w:bCs/>
                <w:noProof/>
                <w:sz w:val="18"/>
                <w:szCs w:val="18"/>
              </w:rPr>
              <w:lastRenderedPageBreak/>
              <w:t>University</w:t>
            </w:r>
            <w:r>
              <w:rPr>
                <w:b/>
                <w:bCs/>
                <w:sz w:val="18"/>
                <w:szCs w:val="18"/>
              </w:rPr>
              <w:t xml:space="preserve"> of Louisville (continued)</w:t>
            </w:r>
          </w:p>
        </w:tc>
      </w:tr>
      <w:tr w:rsidR="00E62912" w:rsidRPr="00AF796B" w:rsidTr="00257544">
        <w:trPr>
          <w:trHeight w:val="240"/>
          <w:jc w:val="center"/>
        </w:trPr>
        <w:tc>
          <w:tcPr>
            <w:tcW w:w="5000" w:type="pct"/>
            <w:gridSpan w:val="5"/>
            <w:tcBorders>
              <w:top w:val="nil"/>
              <w:left w:val="nil"/>
              <w:bottom w:val="nil"/>
              <w:right w:val="nil"/>
            </w:tcBorders>
            <w:shd w:val="clear" w:color="auto" w:fill="auto"/>
            <w:noWrap/>
            <w:vAlign w:val="bottom"/>
            <w:hideMark/>
          </w:tcPr>
          <w:p w:rsidR="00E62912" w:rsidRPr="00AF796B" w:rsidRDefault="00E62912" w:rsidP="00257544">
            <w:pPr>
              <w:jc w:val="center"/>
              <w:rPr>
                <w:sz w:val="18"/>
                <w:szCs w:val="18"/>
              </w:rPr>
            </w:pPr>
          </w:p>
        </w:tc>
      </w:tr>
      <w:tr w:rsidR="00E62912" w:rsidRPr="00AF796B" w:rsidTr="00257544">
        <w:trPr>
          <w:trHeight w:val="255"/>
          <w:jc w:val="center"/>
        </w:trPr>
        <w:tc>
          <w:tcPr>
            <w:tcW w:w="5000" w:type="pct"/>
            <w:gridSpan w:val="5"/>
            <w:tcBorders>
              <w:top w:val="nil"/>
              <w:left w:val="nil"/>
              <w:bottom w:val="nil"/>
              <w:right w:val="nil"/>
            </w:tcBorders>
            <w:shd w:val="clear" w:color="000000" w:fill="D8D8D8"/>
            <w:noWrap/>
            <w:vAlign w:val="bottom"/>
            <w:hideMark/>
          </w:tcPr>
          <w:p w:rsidR="00E62912" w:rsidRPr="00AF796B" w:rsidRDefault="00E62912" w:rsidP="00257544">
            <w:pPr>
              <w:jc w:val="center"/>
              <w:rPr>
                <w:b/>
                <w:bCs/>
                <w:sz w:val="18"/>
                <w:szCs w:val="18"/>
              </w:rPr>
            </w:pPr>
            <w:r w:rsidRPr="00AF796B">
              <w:rPr>
                <w:b/>
                <w:bCs/>
                <w:sz w:val="18"/>
                <w:szCs w:val="18"/>
              </w:rPr>
              <w:t>Projects NOT involving the General Fund, Road Fund, or Agency Bonds</w:t>
            </w:r>
          </w:p>
        </w:tc>
      </w:tr>
      <w:tr w:rsidR="00E62912" w:rsidRPr="00AF796B" w:rsidTr="00257544">
        <w:trPr>
          <w:trHeight w:val="240"/>
          <w:jc w:val="center"/>
        </w:trPr>
        <w:tc>
          <w:tcPr>
            <w:tcW w:w="5000" w:type="pct"/>
            <w:gridSpan w:val="5"/>
            <w:tcBorders>
              <w:top w:val="nil"/>
              <w:left w:val="nil"/>
              <w:bottom w:val="nil"/>
              <w:right w:val="nil"/>
            </w:tcBorders>
            <w:shd w:val="clear" w:color="auto" w:fill="auto"/>
            <w:noWrap/>
            <w:vAlign w:val="bottom"/>
            <w:hideMark/>
          </w:tcPr>
          <w:p w:rsidR="00E62912" w:rsidRPr="00AF796B" w:rsidRDefault="00E62912" w:rsidP="00257544">
            <w:pPr>
              <w:jc w:val="center"/>
              <w:rPr>
                <w:sz w:val="18"/>
                <w:szCs w:val="18"/>
              </w:rPr>
            </w:pPr>
          </w:p>
        </w:tc>
      </w:tr>
      <w:tr w:rsidR="00E62912" w:rsidRPr="00AF796B" w:rsidTr="00257544">
        <w:trPr>
          <w:trHeight w:val="270"/>
          <w:jc w:val="center"/>
        </w:trPr>
        <w:tc>
          <w:tcPr>
            <w:tcW w:w="2602" w:type="pct"/>
            <w:tcBorders>
              <w:top w:val="nil"/>
              <w:left w:val="nil"/>
              <w:bottom w:val="nil"/>
              <w:right w:val="nil"/>
            </w:tcBorders>
            <w:shd w:val="clear" w:color="000000" w:fill="D8D8D8"/>
            <w:noWrap/>
            <w:vAlign w:val="bottom"/>
            <w:hideMark/>
          </w:tcPr>
          <w:p w:rsidR="00E62912" w:rsidRPr="00AF796B" w:rsidRDefault="00E62912" w:rsidP="00257544">
            <w:pPr>
              <w:jc w:val="center"/>
              <w:rPr>
                <w:b/>
                <w:bCs/>
                <w:sz w:val="18"/>
                <w:szCs w:val="18"/>
                <w:u w:val="single"/>
              </w:rPr>
            </w:pPr>
            <w:r w:rsidRPr="00AF796B">
              <w:rPr>
                <w:b/>
                <w:bCs/>
                <w:sz w:val="18"/>
                <w:szCs w:val="18"/>
                <w:u w:val="single"/>
              </w:rPr>
              <w:t>Project</w:t>
            </w:r>
          </w:p>
        </w:tc>
        <w:tc>
          <w:tcPr>
            <w:tcW w:w="366" w:type="pct"/>
            <w:tcBorders>
              <w:top w:val="nil"/>
              <w:left w:val="nil"/>
              <w:bottom w:val="nil"/>
              <w:right w:val="nil"/>
            </w:tcBorders>
            <w:shd w:val="clear" w:color="000000" w:fill="D8D8D8"/>
            <w:noWrap/>
            <w:vAlign w:val="bottom"/>
            <w:hideMark/>
          </w:tcPr>
          <w:p w:rsidR="00E62912" w:rsidRPr="00AF796B" w:rsidRDefault="00E62912" w:rsidP="00257544">
            <w:pPr>
              <w:jc w:val="center"/>
              <w:rPr>
                <w:b/>
                <w:bCs/>
                <w:sz w:val="18"/>
                <w:szCs w:val="18"/>
                <w:u w:val="single"/>
              </w:rPr>
            </w:pPr>
            <w:r w:rsidRPr="00AF796B">
              <w:rPr>
                <w:b/>
                <w:bCs/>
                <w:sz w:val="18"/>
                <w:szCs w:val="18"/>
                <w:u w:val="single"/>
              </w:rPr>
              <w:t>Type</w:t>
            </w:r>
          </w:p>
        </w:tc>
        <w:tc>
          <w:tcPr>
            <w:tcW w:w="728" w:type="pct"/>
            <w:tcBorders>
              <w:top w:val="nil"/>
              <w:left w:val="nil"/>
              <w:bottom w:val="nil"/>
              <w:right w:val="nil"/>
            </w:tcBorders>
            <w:shd w:val="clear" w:color="000000" w:fill="D8D8D8"/>
            <w:vAlign w:val="bottom"/>
            <w:hideMark/>
          </w:tcPr>
          <w:p w:rsidR="00E62912" w:rsidRPr="00AF796B" w:rsidRDefault="00E62912" w:rsidP="00257544">
            <w:pPr>
              <w:jc w:val="center"/>
              <w:rPr>
                <w:b/>
                <w:bCs/>
                <w:sz w:val="18"/>
                <w:szCs w:val="18"/>
                <w:u w:val="single"/>
              </w:rPr>
            </w:pPr>
            <w:r>
              <w:rPr>
                <w:b/>
                <w:bCs/>
                <w:sz w:val="18"/>
                <w:szCs w:val="18"/>
                <w:u w:val="single"/>
              </w:rPr>
              <w:t xml:space="preserve">Total </w:t>
            </w:r>
            <w:r w:rsidRPr="00AF796B">
              <w:rPr>
                <w:b/>
                <w:bCs/>
                <w:sz w:val="18"/>
                <w:szCs w:val="18"/>
                <w:u w:val="single"/>
              </w:rPr>
              <w:t>Budget</w:t>
            </w:r>
          </w:p>
        </w:tc>
        <w:tc>
          <w:tcPr>
            <w:tcW w:w="1304" w:type="pct"/>
            <w:gridSpan w:val="2"/>
            <w:tcBorders>
              <w:top w:val="nil"/>
              <w:left w:val="nil"/>
              <w:bottom w:val="nil"/>
              <w:right w:val="nil"/>
            </w:tcBorders>
            <w:shd w:val="clear" w:color="000000" w:fill="D8D8D8"/>
            <w:vAlign w:val="bottom"/>
            <w:hideMark/>
          </w:tcPr>
          <w:p w:rsidR="00E62912" w:rsidRPr="00AF796B" w:rsidRDefault="00E62912" w:rsidP="00257544">
            <w:pPr>
              <w:jc w:val="center"/>
              <w:rPr>
                <w:b/>
                <w:bCs/>
                <w:sz w:val="18"/>
                <w:szCs w:val="18"/>
                <w:u w:val="single"/>
              </w:rPr>
            </w:pPr>
            <w:r>
              <w:rPr>
                <w:b/>
                <w:bCs/>
                <w:sz w:val="18"/>
                <w:szCs w:val="18"/>
                <w:u w:val="single"/>
              </w:rPr>
              <w:t xml:space="preserve">Other </w:t>
            </w:r>
            <w:r w:rsidRPr="00AF796B">
              <w:rPr>
                <w:b/>
                <w:bCs/>
                <w:sz w:val="18"/>
                <w:szCs w:val="18"/>
                <w:u w:val="single"/>
              </w:rPr>
              <w:t>Funds/Source(s)</w:t>
            </w:r>
          </w:p>
        </w:tc>
      </w:tr>
      <w:tr w:rsidR="00E62912" w:rsidRPr="00B8205D" w:rsidTr="00E17C70">
        <w:trPr>
          <w:trHeight w:val="240"/>
          <w:jc w:val="center"/>
        </w:trPr>
        <w:tc>
          <w:tcPr>
            <w:tcW w:w="2602" w:type="pct"/>
            <w:tcBorders>
              <w:top w:val="nil"/>
              <w:left w:val="nil"/>
              <w:bottom w:val="nil"/>
              <w:right w:val="nil"/>
            </w:tcBorders>
            <w:shd w:val="clear" w:color="auto" w:fill="auto"/>
            <w:noWrap/>
            <w:vAlign w:val="bottom"/>
          </w:tcPr>
          <w:p w:rsidR="00E62912" w:rsidRPr="00B8205D" w:rsidRDefault="00E62912" w:rsidP="00257544">
            <w:pPr>
              <w:rPr>
                <w:bCs/>
                <w:sz w:val="18"/>
                <w:szCs w:val="18"/>
              </w:rPr>
            </w:pPr>
            <w:r>
              <w:rPr>
                <w:bCs/>
                <w:sz w:val="18"/>
                <w:szCs w:val="18"/>
              </w:rPr>
              <w:t>Renovate College of Business Classrooms</w:t>
            </w:r>
          </w:p>
        </w:tc>
        <w:tc>
          <w:tcPr>
            <w:tcW w:w="366" w:type="pct"/>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Pr>
                <w:bCs/>
                <w:sz w:val="18"/>
                <w:szCs w:val="18"/>
              </w:rPr>
              <w:t>C-PI</w:t>
            </w:r>
          </w:p>
        </w:tc>
        <w:tc>
          <w:tcPr>
            <w:tcW w:w="728"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sidRPr="00465BAD">
              <w:rPr>
                <w:bCs/>
                <w:sz w:val="18"/>
                <w:szCs w:val="18"/>
              </w:rPr>
              <w:t>2</w:t>
            </w:r>
            <w:r>
              <w:rPr>
                <w:bCs/>
                <w:sz w:val="18"/>
                <w:szCs w:val="18"/>
              </w:rPr>
              <w:t>4</w:t>
            </w:r>
            <w:r w:rsidRPr="00465BAD">
              <w:rPr>
                <w:bCs/>
                <w:sz w:val="18"/>
                <w:szCs w:val="18"/>
              </w:rPr>
              <w:t>,000,000</w:t>
            </w:r>
          </w:p>
        </w:tc>
        <w:tc>
          <w:tcPr>
            <w:tcW w:w="730"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Pr>
                <w:bCs/>
                <w:sz w:val="18"/>
                <w:szCs w:val="18"/>
              </w:rPr>
              <w:t>24,000,000</w:t>
            </w:r>
          </w:p>
        </w:tc>
        <w:tc>
          <w:tcPr>
            <w:tcW w:w="574" w:type="pct"/>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Pr>
                <w:bCs/>
                <w:sz w:val="18"/>
                <w:szCs w:val="18"/>
              </w:rPr>
              <w:t>RF</w:t>
            </w:r>
          </w:p>
        </w:tc>
      </w:tr>
      <w:tr w:rsidR="00E62912" w:rsidRPr="00B8205D" w:rsidTr="00E17C70">
        <w:trPr>
          <w:trHeight w:val="240"/>
          <w:jc w:val="center"/>
        </w:trPr>
        <w:tc>
          <w:tcPr>
            <w:tcW w:w="2602" w:type="pct"/>
            <w:tcBorders>
              <w:top w:val="nil"/>
              <w:left w:val="nil"/>
              <w:bottom w:val="nil"/>
              <w:right w:val="nil"/>
            </w:tcBorders>
            <w:shd w:val="clear" w:color="auto" w:fill="auto"/>
            <w:noWrap/>
            <w:vAlign w:val="bottom"/>
          </w:tcPr>
          <w:p w:rsidR="00E62912" w:rsidRPr="00B8205D" w:rsidRDefault="00E62912" w:rsidP="00257544">
            <w:pPr>
              <w:rPr>
                <w:bCs/>
                <w:sz w:val="18"/>
                <w:szCs w:val="18"/>
              </w:rPr>
            </w:pPr>
            <w:r>
              <w:rPr>
                <w:bCs/>
                <w:sz w:val="18"/>
                <w:szCs w:val="18"/>
              </w:rPr>
              <w:t>Renovate College of Education HVAC Upgrade</w:t>
            </w:r>
          </w:p>
        </w:tc>
        <w:tc>
          <w:tcPr>
            <w:tcW w:w="366" w:type="pct"/>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Pr>
                <w:bCs/>
                <w:sz w:val="18"/>
                <w:szCs w:val="18"/>
              </w:rPr>
              <w:t>C-PI</w:t>
            </w:r>
          </w:p>
        </w:tc>
        <w:tc>
          <w:tcPr>
            <w:tcW w:w="728"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Pr>
                <w:bCs/>
                <w:sz w:val="18"/>
                <w:szCs w:val="18"/>
              </w:rPr>
              <w:t>2,200</w:t>
            </w:r>
            <w:r w:rsidRPr="00465BAD">
              <w:rPr>
                <w:bCs/>
                <w:sz w:val="18"/>
                <w:szCs w:val="18"/>
              </w:rPr>
              <w:t>,000</w:t>
            </w:r>
          </w:p>
        </w:tc>
        <w:tc>
          <w:tcPr>
            <w:tcW w:w="730"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Pr>
                <w:bCs/>
                <w:sz w:val="18"/>
                <w:szCs w:val="18"/>
              </w:rPr>
              <w:t>2,200,000</w:t>
            </w:r>
          </w:p>
        </w:tc>
        <w:tc>
          <w:tcPr>
            <w:tcW w:w="574" w:type="pct"/>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Pr>
                <w:bCs/>
                <w:sz w:val="18"/>
                <w:szCs w:val="18"/>
              </w:rPr>
              <w:t>RF</w:t>
            </w:r>
          </w:p>
        </w:tc>
      </w:tr>
      <w:tr w:rsidR="00E62912" w:rsidRPr="00B8205D" w:rsidTr="00E17C70">
        <w:trPr>
          <w:trHeight w:val="240"/>
          <w:jc w:val="center"/>
        </w:trPr>
        <w:tc>
          <w:tcPr>
            <w:tcW w:w="2602" w:type="pct"/>
            <w:tcBorders>
              <w:top w:val="nil"/>
              <w:left w:val="nil"/>
              <w:bottom w:val="nil"/>
              <w:right w:val="nil"/>
            </w:tcBorders>
            <w:shd w:val="clear" w:color="auto" w:fill="auto"/>
            <w:noWrap/>
            <w:vAlign w:val="bottom"/>
          </w:tcPr>
          <w:p w:rsidR="00E62912" w:rsidRPr="00B8205D" w:rsidRDefault="00E62912" w:rsidP="00257544">
            <w:pPr>
              <w:rPr>
                <w:bCs/>
                <w:sz w:val="18"/>
                <w:szCs w:val="18"/>
              </w:rPr>
            </w:pPr>
            <w:r>
              <w:rPr>
                <w:bCs/>
                <w:sz w:val="18"/>
                <w:szCs w:val="18"/>
              </w:rPr>
              <w:t xml:space="preserve">Renovate </w:t>
            </w:r>
            <w:r w:rsidRPr="00465BAD">
              <w:rPr>
                <w:bCs/>
                <w:sz w:val="18"/>
                <w:szCs w:val="18"/>
              </w:rPr>
              <w:t>Den</w:t>
            </w:r>
            <w:r>
              <w:rPr>
                <w:bCs/>
                <w:sz w:val="18"/>
                <w:szCs w:val="18"/>
              </w:rPr>
              <w:t>tal School Administrative Space</w:t>
            </w:r>
          </w:p>
        </w:tc>
        <w:tc>
          <w:tcPr>
            <w:tcW w:w="366" w:type="pct"/>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Pr>
                <w:bCs/>
                <w:sz w:val="18"/>
                <w:szCs w:val="18"/>
              </w:rPr>
              <w:t>C-PI</w:t>
            </w:r>
          </w:p>
        </w:tc>
        <w:tc>
          <w:tcPr>
            <w:tcW w:w="728"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sidRPr="00465BAD">
              <w:rPr>
                <w:bCs/>
                <w:sz w:val="18"/>
                <w:szCs w:val="18"/>
              </w:rPr>
              <w:t>1,000,000</w:t>
            </w:r>
          </w:p>
        </w:tc>
        <w:tc>
          <w:tcPr>
            <w:tcW w:w="730"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Pr>
                <w:bCs/>
                <w:sz w:val="18"/>
                <w:szCs w:val="18"/>
              </w:rPr>
              <w:t>1,000,000</w:t>
            </w:r>
          </w:p>
        </w:tc>
        <w:tc>
          <w:tcPr>
            <w:tcW w:w="574" w:type="pct"/>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Pr>
                <w:bCs/>
                <w:sz w:val="18"/>
                <w:szCs w:val="18"/>
              </w:rPr>
              <w:t>RF</w:t>
            </w:r>
          </w:p>
        </w:tc>
      </w:tr>
      <w:tr w:rsidR="00E62912" w:rsidRPr="00B8205D" w:rsidTr="00E17C70">
        <w:trPr>
          <w:trHeight w:val="240"/>
          <w:jc w:val="center"/>
        </w:trPr>
        <w:tc>
          <w:tcPr>
            <w:tcW w:w="2602" w:type="pct"/>
            <w:tcBorders>
              <w:top w:val="nil"/>
              <w:left w:val="nil"/>
              <w:bottom w:val="nil"/>
              <w:right w:val="nil"/>
            </w:tcBorders>
            <w:shd w:val="clear" w:color="auto" w:fill="auto"/>
            <w:noWrap/>
            <w:vAlign w:val="bottom"/>
          </w:tcPr>
          <w:p w:rsidR="00E62912" w:rsidRPr="00B8205D" w:rsidRDefault="00E62912" w:rsidP="00257544">
            <w:pPr>
              <w:rPr>
                <w:bCs/>
                <w:sz w:val="18"/>
                <w:szCs w:val="18"/>
              </w:rPr>
            </w:pPr>
            <w:r>
              <w:rPr>
                <w:bCs/>
                <w:sz w:val="18"/>
                <w:szCs w:val="18"/>
              </w:rPr>
              <w:t>Renovate Flexner Way Mall</w:t>
            </w:r>
          </w:p>
        </w:tc>
        <w:tc>
          <w:tcPr>
            <w:tcW w:w="366" w:type="pct"/>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Pr>
                <w:bCs/>
                <w:sz w:val="18"/>
                <w:szCs w:val="18"/>
              </w:rPr>
              <w:t>C-PI</w:t>
            </w:r>
          </w:p>
        </w:tc>
        <w:tc>
          <w:tcPr>
            <w:tcW w:w="728"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sidRPr="00465BAD">
              <w:rPr>
                <w:bCs/>
                <w:sz w:val="18"/>
                <w:szCs w:val="18"/>
              </w:rPr>
              <w:t>2,500,000</w:t>
            </w:r>
          </w:p>
        </w:tc>
        <w:tc>
          <w:tcPr>
            <w:tcW w:w="730"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Pr>
                <w:bCs/>
                <w:sz w:val="18"/>
                <w:szCs w:val="18"/>
              </w:rPr>
              <w:t>2,500,000</w:t>
            </w:r>
          </w:p>
        </w:tc>
        <w:tc>
          <w:tcPr>
            <w:tcW w:w="574" w:type="pct"/>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Pr>
                <w:bCs/>
                <w:sz w:val="18"/>
                <w:szCs w:val="18"/>
              </w:rPr>
              <w:t>RF</w:t>
            </w:r>
          </w:p>
        </w:tc>
      </w:tr>
      <w:tr w:rsidR="00E62912" w:rsidRPr="00B8205D" w:rsidTr="00E17C70">
        <w:trPr>
          <w:trHeight w:val="240"/>
          <w:jc w:val="center"/>
        </w:trPr>
        <w:tc>
          <w:tcPr>
            <w:tcW w:w="2602" w:type="pct"/>
            <w:tcBorders>
              <w:top w:val="nil"/>
              <w:left w:val="nil"/>
              <w:bottom w:val="nil"/>
              <w:right w:val="nil"/>
            </w:tcBorders>
            <w:shd w:val="clear" w:color="auto" w:fill="auto"/>
            <w:noWrap/>
            <w:vAlign w:val="bottom"/>
          </w:tcPr>
          <w:p w:rsidR="00E62912" w:rsidRDefault="00E62912" w:rsidP="00257544">
            <w:pPr>
              <w:rPr>
                <w:bCs/>
                <w:sz w:val="18"/>
                <w:szCs w:val="18"/>
              </w:rPr>
            </w:pPr>
            <w:r>
              <w:rPr>
                <w:bCs/>
                <w:sz w:val="18"/>
                <w:szCs w:val="18"/>
              </w:rPr>
              <w:t>Renovate Fresh Tissue Culture and Morgue</w:t>
            </w:r>
          </w:p>
        </w:tc>
        <w:tc>
          <w:tcPr>
            <w:tcW w:w="366" w:type="pct"/>
            <w:tcBorders>
              <w:top w:val="nil"/>
              <w:left w:val="nil"/>
              <w:bottom w:val="nil"/>
              <w:right w:val="nil"/>
            </w:tcBorders>
            <w:shd w:val="clear" w:color="auto" w:fill="auto"/>
            <w:noWrap/>
            <w:vAlign w:val="bottom"/>
          </w:tcPr>
          <w:p w:rsidR="00E62912" w:rsidRDefault="00E62912" w:rsidP="00257544">
            <w:pPr>
              <w:jc w:val="center"/>
              <w:rPr>
                <w:bCs/>
                <w:sz w:val="18"/>
                <w:szCs w:val="18"/>
              </w:rPr>
            </w:pPr>
            <w:r w:rsidRPr="009D1E82">
              <w:rPr>
                <w:bCs/>
                <w:sz w:val="18"/>
                <w:szCs w:val="18"/>
              </w:rPr>
              <w:t>C-PI</w:t>
            </w:r>
          </w:p>
        </w:tc>
        <w:tc>
          <w:tcPr>
            <w:tcW w:w="728" w:type="pct"/>
            <w:tcBorders>
              <w:top w:val="nil"/>
              <w:left w:val="nil"/>
              <w:bottom w:val="nil"/>
              <w:right w:val="nil"/>
            </w:tcBorders>
            <w:shd w:val="clear" w:color="auto" w:fill="auto"/>
            <w:noWrap/>
            <w:vAlign w:val="bottom"/>
          </w:tcPr>
          <w:p w:rsidR="00E62912" w:rsidRPr="00465BAD" w:rsidRDefault="00E62912" w:rsidP="00257544">
            <w:pPr>
              <w:jc w:val="right"/>
              <w:rPr>
                <w:bCs/>
                <w:sz w:val="18"/>
                <w:szCs w:val="18"/>
              </w:rPr>
            </w:pPr>
            <w:r w:rsidRPr="009D1E82">
              <w:rPr>
                <w:bCs/>
                <w:sz w:val="18"/>
                <w:szCs w:val="18"/>
              </w:rPr>
              <w:t>2,200,000</w:t>
            </w:r>
          </w:p>
        </w:tc>
        <w:tc>
          <w:tcPr>
            <w:tcW w:w="730" w:type="pct"/>
            <w:tcBorders>
              <w:top w:val="nil"/>
              <w:left w:val="nil"/>
              <w:bottom w:val="nil"/>
              <w:right w:val="nil"/>
            </w:tcBorders>
            <w:shd w:val="clear" w:color="auto" w:fill="auto"/>
            <w:noWrap/>
            <w:vAlign w:val="bottom"/>
          </w:tcPr>
          <w:p w:rsidR="00E62912" w:rsidRDefault="00E62912" w:rsidP="00257544">
            <w:pPr>
              <w:jc w:val="right"/>
              <w:rPr>
                <w:bCs/>
                <w:sz w:val="18"/>
                <w:szCs w:val="18"/>
              </w:rPr>
            </w:pPr>
            <w:r w:rsidRPr="009D1E82">
              <w:rPr>
                <w:bCs/>
                <w:sz w:val="18"/>
                <w:szCs w:val="18"/>
              </w:rPr>
              <w:t>2,200,000</w:t>
            </w:r>
          </w:p>
        </w:tc>
        <w:tc>
          <w:tcPr>
            <w:tcW w:w="574" w:type="pct"/>
            <w:tcBorders>
              <w:top w:val="nil"/>
              <w:left w:val="nil"/>
              <w:bottom w:val="nil"/>
              <w:right w:val="nil"/>
            </w:tcBorders>
            <w:shd w:val="clear" w:color="auto" w:fill="auto"/>
            <w:noWrap/>
            <w:vAlign w:val="bottom"/>
          </w:tcPr>
          <w:p w:rsidR="00E62912" w:rsidRDefault="00E62912" w:rsidP="00257544">
            <w:pPr>
              <w:jc w:val="center"/>
              <w:rPr>
                <w:bCs/>
                <w:sz w:val="18"/>
                <w:szCs w:val="18"/>
              </w:rPr>
            </w:pPr>
            <w:r w:rsidRPr="009D1E82">
              <w:rPr>
                <w:bCs/>
                <w:sz w:val="18"/>
                <w:szCs w:val="18"/>
              </w:rPr>
              <w:t>RF</w:t>
            </w:r>
          </w:p>
        </w:tc>
      </w:tr>
      <w:tr w:rsidR="00E62912" w:rsidRPr="00B8205D" w:rsidTr="00E17C70">
        <w:trPr>
          <w:trHeight w:val="240"/>
          <w:jc w:val="center"/>
        </w:trPr>
        <w:tc>
          <w:tcPr>
            <w:tcW w:w="2602" w:type="pct"/>
            <w:tcBorders>
              <w:top w:val="nil"/>
              <w:left w:val="nil"/>
              <w:bottom w:val="nil"/>
              <w:right w:val="nil"/>
            </w:tcBorders>
            <w:shd w:val="clear" w:color="auto" w:fill="auto"/>
            <w:noWrap/>
            <w:vAlign w:val="bottom"/>
          </w:tcPr>
          <w:p w:rsidR="00E62912" w:rsidRPr="00B8205D" w:rsidRDefault="00E62912" w:rsidP="00257544">
            <w:pPr>
              <w:rPr>
                <w:bCs/>
                <w:sz w:val="18"/>
                <w:szCs w:val="18"/>
              </w:rPr>
            </w:pPr>
            <w:r>
              <w:rPr>
                <w:bCs/>
                <w:sz w:val="18"/>
                <w:szCs w:val="18"/>
              </w:rPr>
              <w:t>Renovate Garvin Brown Boathouse</w:t>
            </w:r>
          </w:p>
        </w:tc>
        <w:tc>
          <w:tcPr>
            <w:tcW w:w="366" w:type="pct"/>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Pr>
                <w:bCs/>
                <w:sz w:val="18"/>
                <w:szCs w:val="18"/>
              </w:rPr>
              <w:t>C-PI</w:t>
            </w:r>
          </w:p>
        </w:tc>
        <w:tc>
          <w:tcPr>
            <w:tcW w:w="728"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sidRPr="00465BAD">
              <w:rPr>
                <w:bCs/>
                <w:sz w:val="18"/>
                <w:szCs w:val="18"/>
              </w:rPr>
              <w:t>2,000,000</w:t>
            </w:r>
          </w:p>
        </w:tc>
        <w:tc>
          <w:tcPr>
            <w:tcW w:w="730"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Pr>
                <w:bCs/>
                <w:sz w:val="18"/>
                <w:szCs w:val="18"/>
              </w:rPr>
              <w:t>2,000,000</w:t>
            </w:r>
          </w:p>
        </w:tc>
        <w:tc>
          <w:tcPr>
            <w:tcW w:w="574" w:type="pct"/>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Pr>
                <w:bCs/>
                <w:sz w:val="18"/>
                <w:szCs w:val="18"/>
              </w:rPr>
              <w:t>OT-P</w:t>
            </w:r>
          </w:p>
        </w:tc>
      </w:tr>
      <w:tr w:rsidR="00E62912" w:rsidRPr="00B8205D" w:rsidTr="00E17C70">
        <w:trPr>
          <w:trHeight w:val="240"/>
          <w:jc w:val="center"/>
        </w:trPr>
        <w:tc>
          <w:tcPr>
            <w:tcW w:w="2602" w:type="pct"/>
            <w:tcBorders>
              <w:top w:val="nil"/>
              <w:left w:val="nil"/>
              <w:bottom w:val="nil"/>
              <w:right w:val="nil"/>
            </w:tcBorders>
            <w:shd w:val="clear" w:color="auto" w:fill="auto"/>
            <w:noWrap/>
            <w:vAlign w:val="bottom"/>
          </w:tcPr>
          <w:p w:rsidR="00E62912" w:rsidRDefault="00E62912" w:rsidP="00257544">
            <w:pPr>
              <w:rPr>
                <w:bCs/>
                <w:sz w:val="18"/>
                <w:szCs w:val="18"/>
              </w:rPr>
            </w:pPr>
            <w:r>
              <w:rPr>
                <w:bCs/>
                <w:sz w:val="18"/>
                <w:szCs w:val="18"/>
              </w:rPr>
              <w:t>Renovate Gottschalk Hall</w:t>
            </w:r>
          </w:p>
        </w:tc>
        <w:tc>
          <w:tcPr>
            <w:tcW w:w="366" w:type="pct"/>
            <w:tcBorders>
              <w:top w:val="nil"/>
              <w:left w:val="nil"/>
              <w:bottom w:val="nil"/>
              <w:right w:val="nil"/>
            </w:tcBorders>
            <w:shd w:val="clear" w:color="auto" w:fill="auto"/>
            <w:noWrap/>
            <w:vAlign w:val="bottom"/>
          </w:tcPr>
          <w:p w:rsidR="00E62912" w:rsidRDefault="00E62912" w:rsidP="00257544">
            <w:pPr>
              <w:jc w:val="center"/>
              <w:rPr>
                <w:bCs/>
                <w:sz w:val="18"/>
                <w:szCs w:val="18"/>
              </w:rPr>
            </w:pPr>
            <w:r w:rsidRPr="009D1E82">
              <w:rPr>
                <w:bCs/>
                <w:sz w:val="18"/>
                <w:szCs w:val="18"/>
              </w:rPr>
              <w:t>C-PI</w:t>
            </w:r>
          </w:p>
        </w:tc>
        <w:tc>
          <w:tcPr>
            <w:tcW w:w="728" w:type="pct"/>
            <w:tcBorders>
              <w:top w:val="nil"/>
              <w:left w:val="nil"/>
              <w:bottom w:val="nil"/>
              <w:right w:val="nil"/>
            </w:tcBorders>
            <w:shd w:val="clear" w:color="auto" w:fill="auto"/>
            <w:noWrap/>
            <w:vAlign w:val="bottom"/>
          </w:tcPr>
          <w:p w:rsidR="00E62912" w:rsidRPr="00465BAD" w:rsidRDefault="00E62912" w:rsidP="00257544">
            <w:pPr>
              <w:jc w:val="right"/>
              <w:rPr>
                <w:bCs/>
                <w:sz w:val="18"/>
                <w:szCs w:val="18"/>
              </w:rPr>
            </w:pPr>
            <w:r w:rsidRPr="009D1E82">
              <w:rPr>
                <w:bCs/>
                <w:sz w:val="18"/>
                <w:szCs w:val="18"/>
              </w:rPr>
              <w:t>2,004,000</w:t>
            </w:r>
          </w:p>
        </w:tc>
        <w:tc>
          <w:tcPr>
            <w:tcW w:w="730" w:type="pct"/>
            <w:tcBorders>
              <w:top w:val="nil"/>
              <w:left w:val="nil"/>
              <w:bottom w:val="nil"/>
              <w:right w:val="nil"/>
            </w:tcBorders>
            <w:shd w:val="clear" w:color="auto" w:fill="auto"/>
            <w:noWrap/>
            <w:vAlign w:val="bottom"/>
          </w:tcPr>
          <w:p w:rsidR="00E62912" w:rsidRDefault="00E62912" w:rsidP="00257544">
            <w:pPr>
              <w:jc w:val="right"/>
              <w:rPr>
                <w:bCs/>
                <w:sz w:val="18"/>
                <w:szCs w:val="18"/>
              </w:rPr>
            </w:pPr>
            <w:r w:rsidRPr="009D1E82">
              <w:rPr>
                <w:bCs/>
                <w:sz w:val="18"/>
                <w:szCs w:val="18"/>
              </w:rPr>
              <w:t>2,004,000</w:t>
            </w:r>
          </w:p>
        </w:tc>
        <w:tc>
          <w:tcPr>
            <w:tcW w:w="574" w:type="pct"/>
            <w:tcBorders>
              <w:top w:val="nil"/>
              <w:left w:val="nil"/>
              <w:bottom w:val="nil"/>
              <w:right w:val="nil"/>
            </w:tcBorders>
            <w:shd w:val="clear" w:color="auto" w:fill="auto"/>
            <w:noWrap/>
            <w:vAlign w:val="bottom"/>
          </w:tcPr>
          <w:p w:rsidR="00E62912" w:rsidRDefault="00E62912" w:rsidP="00257544">
            <w:pPr>
              <w:jc w:val="center"/>
              <w:rPr>
                <w:bCs/>
                <w:sz w:val="18"/>
                <w:szCs w:val="18"/>
              </w:rPr>
            </w:pPr>
            <w:r w:rsidRPr="009D1E82">
              <w:rPr>
                <w:bCs/>
                <w:sz w:val="18"/>
                <w:szCs w:val="18"/>
              </w:rPr>
              <w:t>RF</w:t>
            </w:r>
          </w:p>
        </w:tc>
      </w:tr>
      <w:tr w:rsidR="00E62912" w:rsidRPr="00B8205D" w:rsidTr="00E17C70">
        <w:trPr>
          <w:trHeight w:val="240"/>
          <w:jc w:val="center"/>
        </w:trPr>
        <w:tc>
          <w:tcPr>
            <w:tcW w:w="2602" w:type="pct"/>
            <w:tcBorders>
              <w:top w:val="nil"/>
              <w:left w:val="nil"/>
              <w:bottom w:val="nil"/>
              <w:right w:val="nil"/>
            </w:tcBorders>
            <w:shd w:val="clear" w:color="auto" w:fill="auto"/>
            <w:noWrap/>
            <w:vAlign w:val="bottom"/>
          </w:tcPr>
          <w:p w:rsidR="00E62912" w:rsidRDefault="00E62912" w:rsidP="00257544">
            <w:pPr>
              <w:rPr>
                <w:bCs/>
                <w:sz w:val="18"/>
                <w:szCs w:val="18"/>
              </w:rPr>
            </w:pPr>
            <w:r>
              <w:rPr>
                <w:bCs/>
                <w:sz w:val="18"/>
                <w:szCs w:val="18"/>
              </w:rPr>
              <w:t>Renovate Gross Anatomy Lab</w:t>
            </w:r>
          </w:p>
        </w:tc>
        <w:tc>
          <w:tcPr>
            <w:tcW w:w="366" w:type="pct"/>
            <w:tcBorders>
              <w:top w:val="nil"/>
              <w:left w:val="nil"/>
              <w:bottom w:val="nil"/>
              <w:right w:val="nil"/>
            </w:tcBorders>
            <w:shd w:val="clear" w:color="auto" w:fill="auto"/>
            <w:noWrap/>
            <w:vAlign w:val="bottom"/>
          </w:tcPr>
          <w:p w:rsidR="00E62912" w:rsidRPr="009D1E82" w:rsidRDefault="00E62912" w:rsidP="00257544">
            <w:pPr>
              <w:jc w:val="center"/>
              <w:rPr>
                <w:bCs/>
                <w:sz w:val="18"/>
                <w:szCs w:val="18"/>
              </w:rPr>
            </w:pPr>
            <w:r>
              <w:rPr>
                <w:bCs/>
                <w:sz w:val="18"/>
                <w:szCs w:val="18"/>
              </w:rPr>
              <w:t>C-PI</w:t>
            </w:r>
          </w:p>
        </w:tc>
        <w:tc>
          <w:tcPr>
            <w:tcW w:w="728" w:type="pct"/>
            <w:tcBorders>
              <w:top w:val="nil"/>
              <w:left w:val="nil"/>
              <w:bottom w:val="nil"/>
              <w:right w:val="nil"/>
            </w:tcBorders>
            <w:shd w:val="clear" w:color="auto" w:fill="auto"/>
            <w:noWrap/>
            <w:vAlign w:val="bottom"/>
          </w:tcPr>
          <w:p w:rsidR="00E62912" w:rsidRPr="009D1E82" w:rsidRDefault="00E62912" w:rsidP="00257544">
            <w:pPr>
              <w:jc w:val="right"/>
              <w:rPr>
                <w:bCs/>
                <w:sz w:val="18"/>
                <w:szCs w:val="18"/>
              </w:rPr>
            </w:pPr>
            <w:r w:rsidRPr="009D1E82">
              <w:rPr>
                <w:bCs/>
                <w:sz w:val="18"/>
                <w:szCs w:val="18"/>
              </w:rPr>
              <w:t>3,000,000</w:t>
            </w:r>
          </w:p>
        </w:tc>
        <w:tc>
          <w:tcPr>
            <w:tcW w:w="730" w:type="pct"/>
            <w:tcBorders>
              <w:top w:val="nil"/>
              <w:left w:val="nil"/>
              <w:bottom w:val="nil"/>
              <w:right w:val="nil"/>
            </w:tcBorders>
            <w:shd w:val="clear" w:color="auto" w:fill="auto"/>
            <w:noWrap/>
            <w:vAlign w:val="bottom"/>
          </w:tcPr>
          <w:p w:rsidR="00E62912" w:rsidRPr="009D1E82" w:rsidRDefault="00E62912" w:rsidP="00257544">
            <w:pPr>
              <w:jc w:val="right"/>
              <w:rPr>
                <w:bCs/>
                <w:sz w:val="18"/>
                <w:szCs w:val="18"/>
              </w:rPr>
            </w:pPr>
            <w:r w:rsidRPr="009D1E82">
              <w:rPr>
                <w:bCs/>
                <w:sz w:val="18"/>
                <w:szCs w:val="18"/>
              </w:rPr>
              <w:t>3,000,000</w:t>
            </w:r>
          </w:p>
        </w:tc>
        <w:tc>
          <w:tcPr>
            <w:tcW w:w="574" w:type="pct"/>
            <w:tcBorders>
              <w:top w:val="nil"/>
              <w:left w:val="nil"/>
              <w:bottom w:val="nil"/>
              <w:right w:val="nil"/>
            </w:tcBorders>
            <w:shd w:val="clear" w:color="auto" w:fill="auto"/>
            <w:noWrap/>
            <w:vAlign w:val="bottom"/>
          </w:tcPr>
          <w:p w:rsidR="00E62912" w:rsidRPr="009D1E82" w:rsidRDefault="00E62912" w:rsidP="00257544">
            <w:pPr>
              <w:jc w:val="center"/>
              <w:rPr>
                <w:bCs/>
                <w:sz w:val="18"/>
                <w:szCs w:val="18"/>
              </w:rPr>
            </w:pPr>
            <w:r w:rsidRPr="009D1E82">
              <w:rPr>
                <w:bCs/>
                <w:sz w:val="18"/>
                <w:szCs w:val="18"/>
              </w:rPr>
              <w:t>RF</w:t>
            </w:r>
          </w:p>
        </w:tc>
      </w:tr>
      <w:tr w:rsidR="00E62912" w:rsidRPr="00B8205D" w:rsidTr="00E17C70">
        <w:trPr>
          <w:trHeight w:val="240"/>
          <w:jc w:val="center"/>
        </w:trPr>
        <w:tc>
          <w:tcPr>
            <w:tcW w:w="2602" w:type="pct"/>
            <w:tcBorders>
              <w:top w:val="nil"/>
              <w:left w:val="nil"/>
              <w:bottom w:val="nil"/>
              <w:right w:val="nil"/>
            </w:tcBorders>
            <w:shd w:val="clear" w:color="auto" w:fill="auto"/>
            <w:noWrap/>
            <w:vAlign w:val="bottom"/>
          </w:tcPr>
          <w:p w:rsidR="00E62912" w:rsidRDefault="00E62912" w:rsidP="00257544">
            <w:pPr>
              <w:rPr>
                <w:bCs/>
                <w:sz w:val="18"/>
                <w:szCs w:val="18"/>
              </w:rPr>
            </w:pPr>
            <w:r>
              <w:rPr>
                <w:bCs/>
                <w:sz w:val="18"/>
                <w:szCs w:val="18"/>
              </w:rPr>
              <w:t>Renovate HSC Instructional and</w:t>
            </w:r>
            <w:r w:rsidRPr="003A4601">
              <w:rPr>
                <w:bCs/>
                <w:sz w:val="18"/>
                <w:szCs w:val="18"/>
              </w:rPr>
              <w:t xml:space="preserve"> Student S</w:t>
            </w:r>
            <w:r>
              <w:rPr>
                <w:bCs/>
                <w:sz w:val="18"/>
                <w:szCs w:val="18"/>
              </w:rPr>
              <w:t>e</w:t>
            </w:r>
            <w:r w:rsidRPr="003A4601">
              <w:rPr>
                <w:bCs/>
                <w:sz w:val="18"/>
                <w:szCs w:val="18"/>
              </w:rPr>
              <w:t>rv</w:t>
            </w:r>
            <w:r>
              <w:rPr>
                <w:bCs/>
                <w:sz w:val="18"/>
                <w:szCs w:val="18"/>
              </w:rPr>
              <w:t>ices Space</w:t>
            </w:r>
          </w:p>
        </w:tc>
        <w:tc>
          <w:tcPr>
            <w:tcW w:w="366" w:type="pct"/>
            <w:tcBorders>
              <w:top w:val="nil"/>
              <w:left w:val="nil"/>
              <w:bottom w:val="nil"/>
              <w:right w:val="nil"/>
            </w:tcBorders>
            <w:shd w:val="clear" w:color="auto" w:fill="auto"/>
            <w:noWrap/>
            <w:vAlign w:val="bottom"/>
          </w:tcPr>
          <w:p w:rsidR="00E62912" w:rsidRDefault="00E62912" w:rsidP="00257544">
            <w:pPr>
              <w:jc w:val="center"/>
              <w:rPr>
                <w:bCs/>
                <w:sz w:val="18"/>
                <w:szCs w:val="18"/>
              </w:rPr>
            </w:pPr>
            <w:r w:rsidRPr="003A4601">
              <w:rPr>
                <w:bCs/>
                <w:sz w:val="18"/>
                <w:szCs w:val="18"/>
              </w:rPr>
              <w:t>C-PI</w:t>
            </w:r>
          </w:p>
        </w:tc>
        <w:tc>
          <w:tcPr>
            <w:tcW w:w="728" w:type="pct"/>
            <w:tcBorders>
              <w:top w:val="nil"/>
              <w:left w:val="nil"/>
              <w:bottom w:val="nil"/>
              <w:right w:val="nil"/>
            </w:tcBorders>
            <w:shd w:val="clear" w:color="auto" w:fill="auto"/>
            <w:noWrap/>
            <w:vAlign w:val="bottom"/>
          </w:tcPr>
          <w:p w:rsidR="00E62912" w:rsidRPr="009D1E82" w:rsidRDefault="00E62912" w:rsidP="00257544">
            <w:pPr>
              <w:jc w:val="right"/>
              <w:rPr>
                <w:bCs/>
                <w:sz w:val="18"/>
                <w:szCs w:val="18"/>
              </w:rPr>
            </w:pPr>
            <w:r w:rsidRPr="003A4601">
              <w:rPr>
                <w:bCs/>
                <w:sz w:val="18"/>
                <w:szCs w:val="18"/>
              </w:rPr>
              <w:t>42,000,000</w:t>
            </w:r>
          </w:p>
        </w:tc>
        <w:tc>
          <w:tcPr>
            <w:tcW w:w="730" w:type="pct"/>
            <w:tcBorders>
              <w:top w:val="nil"/>
              <w:left w:val="nil"/>
              <w:bottom w:val="nil"/>
              <w:right w:val="nil"/>
            </w:tcBorders>
            <w:shd w:val="clear" w:color="auto" w:fill="auto"/>
            <w:noWrap/>
            <w:vAlign w:val="bottom"/>
          </w:tcPr>
          <w:p w:rsidR="00E62912" w:rsidRPr="009D1E82" w:rsidRDefault="00E62912" w:rsidP="00257544">
            <w:pPr>
              <w:jc w:val="right"/>
              <w:rPr>
                <w:bCs/>
                <w:sz w:val="18"/>
                <w:szCs w:val="18"/>
              </w:rPr>
            </w:pPr>
            <w:r w:rsidRPr="003A4601">
              <w:rPr>
                <w:bCs/>
                <w:sz w:val="18"/>
                <w:szCs w:val="18"/>
              </w:rPr>
              <w:t>42,000,000</w:t>
            </w:r>
          </w:p>
        </w:tc>
        <w:tc>
          <w:tcPr>
            <w:tcW w:w="574" w:type="pct"/>
            <w:tcBorders>
              <w:top w:val="nil"/>
              <w:left w:val="nil"/>
              <w:bottom w:val="nil"/>
              <w:right w:val="nil"/>
            </w:tcBorders>
            <w:shd w:val="clear" w:color="auto" w:fill="auto"/>
            <w:noWrap/>
            <w:vAlign w:val="bottom"/>
          </w:tcPr>
          <w:p w:rsidR="00E62912" w:rsidRPr="009D1E82" w:rsidRDefault="00E62912" w:rsidP="00257544">
            <w:pPr>
              <w:jc w:val="center"/>
              <w:rPr>
                <w:bCs/>
                <w:sz w:val="18"/>
                <w:szCs w:val="18"/>
              </w:rPr>
            </w:pPr>
            <w:r w:rsidRPr="003A4601">
              <w:rPr>
                <w:bCs/>
                <w:sz w:val="18"/>
                <w:szCs w:val="18"/>
              </w:rPr>
              <w:t>RF</w:t>
            </w:r>
          </w:p>
        </w:tc>
      </w:tr>
      <w:tr w:rsidR="00E62912" w:rsidRPr="00B8205D" w:rsidTr="00E17C70">
        <w:trPr>
          <w:trHeight w:val="240"/>
          <w:jc w:val="center"/>
        </w:trPr>
        <w:tc>
          <w:tcPr>
            <w:tcW w:w="2602" w:type="pct"/>
            <w:tcBorders>
              <w:top w:val="nil"/>
              <w:left w:val="nil"/>
              <w:bottom w:val="nil"/>
              <w:right w:val="nil"/>
            </w:tcBorders>
            <w:shd w:val="clear" w:color="auto" w:fill="auto"/>
            <w:noWrap/>
            <w:vAlign w:val="bottom"/>
          </w:tcPr>
          <w:p w:rsidR="00E62912" w:rsidRPr="009D1E82" w:rsidRDefault="00E62912" w:rsidP="00257544">
            <w:pPr>
              <w:rPr>
                <w:bCs/>
                <w:sz w:val="18"/>
                <w:szCs w:val="18"/>
              </w:rPr>
            </w:pPr>
            <w:r>
              <w:rPr>
                <w:bCs/>
                <w:sz w:val="18"/>
                <w:szCs w:val="18"/>
              </w:rPr>
              <w:t>Renovate Humanities Building</w:t>
            </w:r>
          </w:p>
        </w:tc>
        <w:tc>
          <w:tcPr>
            <w:tcW w:w="366" w:type="pct"/>
            <w:tcBorders>
              <w:top w:val="nil"/>
              <w:left w:val="nil"/>
              <w:bottom w:val="nil"/>
              <w:right w:val="nil"/>
            </w:tcBorders>
            <w:shd w:val="clear" w:color="auto" w:fill="auto"/>
            <w:noWrap/>
            <w:vAlign w:val="bottom"/>
          </w:tcPr>
          <w:p w:rsidR="00E62912" w:rsidRPr="009D1E82" w:rsidRDefault="00E62912" w:rsidP="00257544">
            <w:pPr>
              <w:jc w:val="center"/>
              <w:rPr>
                <w:bCs/>
                <w:sz w:val="18"/>
                <w:szCs w:val="18"/>
              </w:rPr>
            </w:pPr>
            <w:r>
              <w:rPr>
                <w:bCs/>
                <w:sz w:val="18"/>
                <w:szCs w:val="18"/>
              </w:rPr>
              <w:t>C-PI</w:t>
            </w:r>
          </w:p>
        </w:tc>
        <w:tc>
          <w:tcPr>
            <w:tcW w:w="728" w:type="pct"/>
            <w:tcBorders>
              <w:top w:val="nil"/>
              <w:left w:val="nil"/>
              <w:bottom w:val="nil"/>
              <w:right w:val="nil"/>
            </w:tcBorders>
            <w:shd w:val="clear" w:color="auto" w:fill="auto"/>
            <w:noWrap/>
            <w:vAlign w:val="bottom"/>
          </w:tcPr>
          <w:p w:rsidR="00E62912" w:rsidRPr="009D1E82" w:rsidRDefault="00E62912" w:rsidP="00257544">
            <w:pPr>
              <w:jc w:val="right"/>
              <w:rPr>
                <w:bCs/>
                <w:sz w:val="18"/>
                <w:szCs w:val="18"/>
              </w:rPr>
            </w:pPr>
            <w:r w:rsidRPr="003A4601">
              <w:rPr>
                <w:bCs/>
                <w:sz w:val="18"/>
                <w:szCs w:val="18"/>
              </w:rPr>
              <w:t>2,500,000</w:t>
            </w:r>
          </w:p>
        </w:tc>
        <w:tc>
          <w:tcPr>
            <w:tcW w:w="730" w:type="pct"/>
            <w:tcBorders>
              <w:top w:val="nil"/>
              <w:left w:val="nil"/>
              <w:bottom w:val="nil"/>
              <w:right w:val="nil"/>
            </w:tcBorders>
            <w:shd w:val="clear" w:color="auto" w:fill="auto"/>
            <w:noWrap/>
            <w:vAlign w:val="bottom"/>
          </w:tcPr>
          <w:p w:rsidR="00E62912" w:rsidRPr="009D1E82" w:rsidRDefault="00E62912" w:rsidP="00257544">
            <w:pPr>
              <w:jc w:val="right"/>
              <w:rPr>
                <w:bCs/>
                <w:sz w:val="18"/>
                <w:szCs w:val="18"/>
              </w:rPr>
            </w:pPr>
            <w:r>
              <w:rPr>
                <w:bCs/>
                <w:sz w:val="18"/>
                <w:szCs w:val="18"/>
              </w:rPr>
              <w:t>2,500,000</w:t>
            </w:r>
          </w:p>
        </w:tc>
        <w:tc>
          <w:tcPr>
            <w:tcW w:w="574" w:type="pct"/>
            <w:tcBorders>
              <w:top w:val="nil"/>
              <w:left w:val="nil"/>
              <w:bottom w:val="nil"/>
              <w:right w:val="nil"/>
            </w:tcBorders>
            <w:shd w:val="clear" w:color="auto" w:fill="auto"/>
            <w:noWrap/>
            <w:vAlign w:val="bottom"/>
          </w:tcPr>
          <w:p w:rsidR="00E62912" w:rsidRPr="009D1E82" w:rsidRDefault="00E62912" w:rsidP="00257544">
            <w:pPr>
              <w:jc w:val="center"/>
              <w:rPr>
                <w:bCs/>
                <w:sz w:val="18"/>
                <w:szCs w:val="18"/>
              </w:rPr>
            </w:pPr>
            <w:r>
              <w:rPr>
                <w:bCs/>
                <w:sz w:val="18"/>
                <w:szCs w:val="18"/>
              </w:rPr>
              <w:t>RF</w:t>
            </w:r>
          </w:p>
        </w:tc>
      </w:tr>
      <w:tr w:rsidR="00E62912" w:rsidRPr="00B8205D" w:rsidTr="00E17C70">
        <w:trPr>
          <w:trHeight w:val="240"/>
          <w:jc w:val="center"/>
        </w:trPr>
        <w:tc>
          <w:tcPr>
            <w:tcW w:w="2602" w:type="pct"/>
            <w:tcBorders>
              <w:top w:val="nil"/>
              <w:left w:val="nil"/>
              <w:bottom w:val="nil"/>
              <w:right w:val="nil"/>
            </w:tcBorders>
            <w:shd w:val="clear" w:color="auto" w:fill="auto"/>
            <w:noWrap/>
            <w:vAlign w:val="bottom"/>
          </w:tcPr>
          <w:p w:rsidR="00E62912" w:rsidRDefault="00E62912" w:rsidP="00257544">
            <w:pPr>
              <w:rPr>
                <w:bCs/>
                <w:sz w:val="18"/>
                <w:szCs w:val="18"/>
              </w:rPr>
            </w:pPr>
            <w:r>
              <w:rPr>
                <w:bCs/>
                <w:sz w:val="18"/>
                <w:szCs w:val="18"/>
              </w:rPr>
              <w:t>Renovate Law School</w:t>
            </w:r>
          </w:p>
        </w:tc>
        <w:tc>
          <w:tcPr>
            <w:tcW w:w="366" w:type="pct"/>
            <w:tcBorders>
              <w:top w:val="nil"/>
              <w:left w:val="nil"/>
              <w:bottom w:val="nil"/>
              <w:right w:val="nil"/>
            </w:tcBorders>
            <w:shd w:val="clear" w:color="auto" w:fill="auto"/>
            <w:noWrap/>
            <w:vAlign w:val="bottom"/>
          </w:tcPr>
          <w:p w:rsidR="00E62912" w:rsidRPr="009D1E82" w:rsidRDefault="00E62912" w:rsidP="00257544">
            <w:pPr>
              <w:jc w:val="center"/>
              <w:rPr>
                <w:bCs/>
                <w:sz w:val="18"/>
                <w:szCs w:val="18"/>
              </w:rPr>
            </w:pPr>
            <w:r>
              <w:rPr>
                <w:bCs/>
                <w:sz w:val="18"/>
                <w:szCs w:val="18"/>
              </w:rPr>
              <w:t>C-PI</w:t>
            </w:r>
          </w:p>
        </w:tc>
        <w:tc>
          <w:tcPr>
            <w:tcW w:w="728" w:type="pct"/>
            <w:tcBorders>
              <w:top w:val="nil"/>
              <w:left w:val="nil"/>
              <w:bottom w:val="nil"/>
              <w:right w:val="nil"/>
            </w:tcBorders>
            <w:shd w:val="clear" w:color="auto" w:fill="auto"/>
            <w:noWrap/>
            <w:vAlign w:val="bottom"/>
          </w:tcPr>
          <w:p w:rsidR="00E62912" w:rsidRPr="009D1E82" w:rsidRDefault="00E62912" w:rsidP="00257544">
            <w:pPr>
              <w:jc w:val="right"/>
              <w:rPr>
                <w:bCs/>
                <w:sz w:val="18"/>
                <w:szCs w:val="18"/>
              </w:rPr>
            </w:pPr>
            <w:r w:rsidRPr="009D1E82">
              <w:rPr>
                <w:bCs/>
                <w:sz w:val="18"/>
                <w:szCs w:val="18"/>
              </w:rPr>
              <w:t>50,000,000</w:t>
            </w:r>
          </w:p>
        </w:tc>
        <w:tc>
          <w:tcPr>
            <w:tcW w:w="730" w:type="pct"/>
            <w:tcBorders>
              <w:top w:val="nil"/>
              <w:left w:val="nil"/>
              <w:bottom w:val="nil"/>
              <w:right w:val="nil"/>
            </w:tcBorders>
            <w:shd w:val="clear" w:color="auto" w:fill="auto"/>
            <w:noWrap/>
            <w:vAlign w:val="bottom"/>
          </w:tcPr>
          <w:p w:rsidR="00E62912" w:rsidRPr="009D1E82" w:rsidRDefault="00E62912" w:rsidP="00257544">
            <w:pPr>
              <w:jc w:val="right"/>
              <w:rPr>
                <w:bCs/>
                <w:sz w:val="18"/>
                <w:szCs w:val="18"/>
              </w:rPr>
            </w:pPr>
            <w:r>
              <w:rPr>
                <w:bCs/>
                <w:sz w:val="18"/>
                <w:szCs w:val="18"/>
              </w:rPr>
              <w:t>50,000,000</w:t>
            </w:r>
          </w:p>
        </w:tc>
        <w:tc>
          <w:tcPr>
            <w:tcW w:w="574" w:type="pct"/>
            <w:tcBorders>
              <w:top w:val="nil"/>
              <w:left w:val="nil"/>
              <w:bottom w:val="nil"/>
              <w:right w:val="nil"/>
            </w:tcBorders>
            <w:shd w:val="clear" w:color="auto" w:fill="auto"/>
            <w:noWrap/>
            <w:vAlign w:val="bottom"/>
          </w:tcPr>
          <w:p w:rsidR="00E62912" w:rsidRPr="009D1E82" w:rsidRDefault="00E62912" w:rsidP="00257544">
            <w:pPr>
              <w:jc w:val="center"/>
              <w:rPr>
                <w:bCs/>
                <w:sz w:val="18"/>
                <w:szCs w:val="18"/>
              </w:rPr>
            </w:pPr>
            <w:r>
              <w:rPr>
                <w:bCs/>
                <w:sz w:val="18"/>
                <w:szCs w:val="18"/>
              </w:rPr>
              <w:t>RF</w:t>
            </w:r>
          </w:p>
        </w:tc>
      </w:tr>
      <w:tr w:rsidR="00E62912" w:rsidRPr="00B8205D" w:rsidTr="00E17C70">
        <w:trPr>
          <w:trHeight w:val="240"/>
          <w:jc w:val="center"/>
        </w:trPr>
        <w:tc>
          <w:tcPr>
            <w:tcW w:w="2602" w:type="pct"/>
            <w:tcBorders>
              <w:top w:val="nil"/>
              <w:left w:val="nil"/>
              <w:bottom w:val="nil"/>
              <w:right w:val="nil"/>
            </w:tcBorders>
            <w:shd w:val="clear" w:color="auto" w:fill="auto"/>
            <w:noWrap/>
            <w:vAlign w:val="bottom"/>
          </w:tcPr>
          <w:p w:rsidR="00E62912" w:rsidRPr="00B8205D" w:rsidRDefault="00E62912" w:rsidP="00257544">
            <w:pPr>
              <w:rPr>
                <w:bCs/>
                <w:sz w:val="18"/>
                <w:szCs w:val="18"/>
              </w:rPr>
            </w:pPr>
            <w:r>
              <w:rPr>
                <w:bCs/>
                <w:sz w:val="18"/>
                <w:szCs w:val="18"/>
              </w:rPr>
              <w:t>Renovate Life Sciences Building Vivarium</w:t>
            </w:r>
          </w:p>
        </w:tc>
        <w:tc>
          <w:tcPr>
            <w:tcW w:w="366" w:type="pct"/>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Pr>
                <w:bCs/>
                <w:sz w:val="18"/>
                <w:szCs w:val="18"/>
              </w:rPr>
              <w:t>C-PI</w:t>
            </w:r>
          </w:p>
        </w:tc>
        <w:tc>
          <w:tcPr>
            <w:tcW w:w="728"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sidRPr="00465BAD">
              <w:rPr>
                <w:bCs/>
                <w:sz w:val="18"/>
                <w:szCs w:val="18"/>
              </w:rPr>
              <w:t>3,470,767</w:t>
            </w:r>
          </w:p>
        </w:tc>
        <w:tc>
          <w:tcPr>
            <w:tcW w:w="730"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Pr>
                <w:bCs/>
                <w:sz w:val="18"/>
                <w:szCs w:val="18"/>
              </w:rPr>
              <w:t>3,470,767</w:t>
            </w:r>
          </w:p>
        </w:tc>
        <w:tc>
          <w:tcPr>
            <w:tcW w:w="574" w:type="pct"/>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Pr>
                <w:bCs/>
                <w:sz w:val="18"/>
                <w:szCs w:val="18"/>
              </w:rPr>
              <w:t>RF</w:t>
            </w:r>
          </w:p>
        </w:tc>
      </w:tr>
      <w:tr w:rsidR="00E62912" w:rsidRPr="00B8205D" w:rsidTr="00E17C70">
        <w:trPr>
          <w:trHeight w:val="240"/>
          <w:jc w:val="center"/>
        </w:trPr>
        <w:tc>
          <w:tcPr>
            <w:tcW w:w="2602" w:type="pct"/>
            <w:tcBorders>
              <w:top w:val="nil"/>
              <w:left w:val="nil"/>
              <w:bottom w:val="nil"/>
              <w:right w:val="nil"/>
            </w:tcBorders>
            <w:shd w:val="clear" w:color="auto" w:fill="auto"/>
            <w:noWrap/>
            <w:vAlign w:val="bottom"/>
          </w:tcPr>
          <w:p w:rsidR="00E62912" w:rsidRPr="00B8205D" w:rsidRDefault="00E62912" w:rsidP="00257544">
            <w:pPr>
              <w:rPr>
                <w:bCs/>
                <w:sz w:val="18"/>
                <w:szCs w:val="18"/>
              </w:rPr>
            </w:pPr>
            <w:r>
              <w:rPr>
                <w:bCs/>
                <w:sz w:val="18"/>
                <w:szCs w:val="18"/>
              </w:rPr>
              <w:t>Renovate Marshall Center</w:t>
            </w:r>
          </w:p>
        </w:tc>
        <w:tc>
          <w:tcPr>
            <w:tcW w:w="366" w:type="pct"/>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Pr>
                <w:bCs/>
                <w:sz w:val="18"/>
                <w:szCs w:val="18"/>
              </w:rPr>
              <w:t>C-PI</w:t>
            </w:r>
          </w:p>
        </w:tc>
        <w:tc>
          <w:tcPr>
            <w:tcW w:w="728"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sidRPr="00465BAD">
              <w:rPr>
                <w:bCs/>
                <w:sz w:val="18"/>
                <w:szCs w:val="18"/>
              </w:rPr>
              <w:t>1,000,000</w:t>
            </w:r>
          </w:p>
        </w:tc>
        <w:tc>
          <w:tcPr>
            <w:tcW w:w="730"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Pr>
                <w:bCs/>
                <w:sz w:val="18"/>
                <w:szCs w:val="18"/>
              </w:rPr>
              <w:t>1,000,000</w:t>
            </w:r>
          </w:p>
        </w:tc>
        <w:tc>
          <w:tcPr>
            <w:tcW w:w="574" w:type="pct"/>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Pr>
                <w:bCs/>
                <w:sz w:val="18"/>
                <w:szCs w:val="18"/>
              </w:rPr>
              <w:t>OT-P</w:t>
            </w:r>
          </w:p>
        </w:tc>
      </w:tr>
      <w:tr w:rsidR="00E62912" w:rsidRPr="00B8205D" w:rsidTr="00E17C70">
        <w:trPr>
          <w:trHeight w:val="240"/>
          <w:jc w:val="center"/>
        </w:trPr>
        <w:tc>
          <w:tcPr>
            <w:tcW w:w="2602" w:type="pct"/>
            <w:tcBorders>
              <w:top w:val="nil"/>
              <w:left w:val="nil"/>
              <w:bottom w:val="nil"/>
              <w:right w:val="nil"/>
            </w:tcBorders>
            <w:shd w:val="clear" w:color="auto" w:fill="auto"/>
            <w:noWrap/>
            <w:vAlign w:val="bottom"/>
          </w:tcPr>
          <w:p w:rsidR="00E62912" w:rsidRDefault="00E62912" w:rsidP="00257544">
            <w:pPr>
              <w:rPr>
                <w:bCs/>
                <w:sz w:val="18"/>
                <w:szCs w:val="18"/>
              </w:rPr>
            </w:pPr>
            <w:r w:rsidRPr="003A4601">
              <w:rPr>
                <w:bCs/>
                <w:sz w:val="18"/>
                <w:szCs w:val="18"/>
              </w:rPr>
              <w:t>R</w:t>
            </w:r>
            <w:r>
              <w:rPr>
                <w:bCs/>
                <w:sz w:val="18"/>
                <w:szCs w:val="18"/>
              </w:rPr>
              <w:t>enovate Music School Building</w:t>
            </w:r>
          </w:p>
        </w:tc>
        <w:tc>
          <w:tcPr>
            <w:tcW w:w="366" w:type="pct"/>
            <w:tcBorders>
              <w:top w:val="nil"/>
              <w:left w:val="nil"/>
              <w:bottom w:val="nil"/>
              <w:right w:val="nil"/>
            </w:tcBorders>
            <w:shd w:val="clear" w:color="auto" w:fill="auto"/>
            <w:noWrap/>
            <w:vAlign w:val="bottom"/>
          </w:tcPr>
          <w:p w:rsidR="00E62912" w:rsidRDefault="00E62912" w:rsidP="00257544">
            <w:pPr>
              <w:jc w:val="center"/>
              <w:rPr>
                <w:bCs/>
                <w:sz w:val="18"/>
                <w:szCs w:val="18"/>
              </w:rPr>
            </w:pPr>
            <w:r w:rsidRPr="003A4601">
              <w:rPr>
                <w:bCs/>
                <w:sz w:val="18"/>
                <w:szCs w:val="18"/>
              </w:rPr>
              <w:t>C-PI</w:t>
            </w:r>
          </w:p>
        </w:tc>
        <w:tc>
          <w:tcPr>
            <w:tcW w:w="728" w:type="pct"/>
            <w:tcBorders>
              <w:top w:val="nil"/>
              <w:left w:val="nil"/>
              <w:bottom w:val="nil"/>
              <w:right w:val="nil"/>
            </w:tcBorders>
            <w:shd w:val="clear" w:color="auto" w:fill="auto"/>
            <w:noWrap/>
            <w:vAlign w:val="bottom"/>
          </w:tcPr>
          <w:p w:rsidR="00E62912" w:rsidRPr="00465BAD" w:rsidRDefault="00E62912" w:rsidP="00257544">
            <w:pPr>
              <w:jc w:val="right"/>
              <w:rPr>
                <w:bCs/>
                <w:sz w:val="18"/>
                <w:szCs w:val="18"/>
              </w:rPr>
            </w:pPr>
            <w:r w:rsidRPr="003A4601">
              <w:rPr>
                <w:bCs/>
                <w:sz w:val="18"/>
                <w:szCs w:val="18"/>
              </w:rPr>
              <w:t>3,500,000</w:t>
            </w:r>
          </w:p>
        </w:tc>
        <w:tc>
          <w:tcPr>
            <w:tcW w:w="730" w:type="pct"/>
            <w:tcBorders>
              <w:top w:val="nil"/>
              <w:left w:val="nil"/>
              <w:bottom w:val="nil"/>
              <w:right w:val="nil"/>
            </w:tcBorders>
            <w:shd w:val="clear" w:color="auto" w:fill="auto"/>
            <w:noWrap/>
            <w:vAlign w:val="bottom"/>
          </w:tcPr>
          <w:p w:rsidR="00E62912" w:rsidRDefault="00E62912" w:rsidP="00257544">
            <w:pPr>
              <w:jc w:val="right"/>
              <w:rPr>
                <w:bCs/>
                <w:sz w:val="18"/>
                <w:szCs w:val="18"/>
              </w:rPr>
            </w:pPr>
            <w:r w:rsidRPr="003A4601">
              <w:rPr>
                <w:bCs/>
                <w:sz w:val="18"/>
                <w:szCs w:val="18"/>
              </w:rPr>
              <w:t>3,500,000</w:t>
            </w:r>
          </w:p>
        </w:tc>
        <w:tc>
          <w:tcPr>
            <w:tcW w:w="574" w:type="pct"/>
            <w:tcBorders>
              <w:top w:val="nil"/>
              <w:left w:val="nil"/>
              <w:bottom w:val="nil"/>
              <w:right w:val="nil"/>
            </w:tcBorders>
            <w:shd w:val="clear" w:color="auto" w:fill="auto"/>
            <w:noWrap/>
            <w:vAlign w:val="bottom"/>
          </w:tcPr>
          <w:p w:rsidR="00E62912" w:rsidRDefault="00E62912" w:rsidP="00257544">
            <w:pPr>
              <w:jc w:val="center"/>
              <w:rPr>
                <w:bCs/>
                <w:sz w:val="18"/>
                <w:szCs w:val="18"/>
              </w:rPr>
            </w:pPr>
            <w:r w:rsidRPr="003A4601">
              <w:rPr>
                <w:bCs/>
                <w:sz w:val="18"/>
                <w:szCs w:val="18"/>
              </w:rPr>
              <w:t>RF</w:t>
            </w:r>
          </w:p>
        </w:tc>
      </w:tr>
      <w:tr w:rsidR="00E62912" w:rsidRPr="00B8205D" w:rsidTr="00E17C70">
        <w:trPr>
          <w:trHeight w:val="240"/>
          <w:jc w:val="center"/>
        </w:trPr>
        <w:tc>
          <w:tcPr>
            <w:tcW w:w="2602" w:type="pct"/>
            <w:tcBorders>
              <w:top w:val="nil"/>
              <w:left w:val="nil"/>
              <w:bottom w:val="nil"/>
              <w:right w:val="nil"/>
            </w:tcBorders>
            <w:shd w:val="clear" w:color="auto" w:fill="auto"/>
            <w:noWrap/>
            <w:vAlign w:val="bottom"/>
          </w:tcPr>
          <w:p w:rsidR="00E62912" w:rsidRPr="00B8205D" w:rsidRDefault="00E62912" w:rsidP="00257544">
            <w:pPr>
              <w:rPr>
                <w:bCs/>
                <w:sz w:val="18"/>
                <w:szCs w:val="18"/>
              </w:rPr>
            </w:pPr>
            <w:r>
              <w:rPr>
                <w:bCs/>
                <w:sz w:val="18"/>
                <w:szCs w:val="18"/>
              </w:rPr>
              <w:t>Renovate Natural Science Building</w:t>
            </w:r>
          </w:p>
        </w:tc>
        <w:tc>
          <w:tcPr>
            <w:tcW w:w="366" w:type="pct"/>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Pr>
                <w:bCs/>
                <w:sz w:val="18"/>
                <w:szCs w:val="18"/>
              </w:rPr>
              <w:t>C-PI</w:t>
            </w:r>
          </w:p>
        </w:tc>
        <w:tc>
          <w:tcPr>
            <w:tcW w:w="728"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sidRPr="00465BAD">
              <w:rPr>
                <w:bCs/>
                <w:sz w:val="18"/>
                <w:szCs w:val="18"/>
              </w:rPr>
              <w:t>30,000,000</w:t>
            </w:r>
          </w:p>
        </w:tc>
        <w:tc>
          <w:tcPr>
            <w:tcW w:w="730"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Pr>
                <w:bCs/>
                <w:sz w:val="18"/>
                <w:szCs w:val="18"/>
              </w:rPr>
              <w:t>30,000,000</w:t>
            </w:r>
          </w:p>
        </w:tc>
        <w:tc>
          <w:tcPr>
            <w:tcW w:w="574" w:type="pct"/>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Pr>
                <w:bCs/>
                <w:sz w:val="18"/>
                <w:szCs w:val="18"/>
              </w:rPr>
              <w:t>RF</w:t>
            </w:r>
          </w:p>
        </w:tc>
      </w:tr>
      <w:tr w:rsidR="00E62912" w:rsidRPr="00B8205D" w:rsidTr="00E17C70">
        <w:trPr>
          <w:trHeight w:val="240"/>
          <w:jc w:val="center"/>
        </w:trPr>
        <w:tc>
          <w:tcPr>
            <w:tcW w:w="2602" w:type="pct"/>
            <w:tcBorders>
              <w:top w:val="nil"/>
              <w:left w:val="nil"/>
              <w:bottom w:val="nil"/>
              <w:right w:val="nil"/>
            </w:tcBorders>
            <w:shd w:val="clear" w:color="auto" w:fill="auto"/>
            <w:noWrap/>
            <w:vAlign w:val="bottom"/>
          </w:tcPr>
          <w:p w:rsidR="00E62912" w:rsidRPr="00B8205D" w:rsidRDefault="00E62912" w:rsidP="00257544">
            <w:pPr>
              <w:rPr>
                <w:bCs/>
                <w:sz w:val="18"/>
                <w:szCs w:val="18"/>
              </w:rPr>
            </w:pPr>
            <w:r>
              <w:rPr>
                <w:bCs/>
                <w:sz w:val="18"/>
                <w:szCs w:val="18"/>
              </w:rPr>
              <w:t xml:space="preserve">Renovate </w:t>
            </w:r>
            <w:r w:rsidRPr="00465BAD">
              <w:rPr>
                <w:bCs/>
                <w:sz w:val="18"/>
                <w:szCs w:val="18"/>
              </w:rPr>
              <w:t xml:space="preserve">New Vivarium in 55A </w:t>
            </w:r>
            <w:r>
              <w:rPr>
                <w:bCs/>
                <w:sz w:val="18"/>
                <w:szCs w:val="18"/>
              </w:rPr>
              <w:t>Bui</w:t>
            </w:r>
            <w:r w:rsidRPr="00465BAD">
              <w:rPr>
                <w:bCs/>
                <w:sz w:val="18"/>
                <w:szCs w:val="18"/>
              </w:rPr>
              <w:t>ld</w:t>
            </w:r>
            <w:r>
              <w:rPr>
                <w:bCs/>
                <w:sz w:val="18"/>
                <w:szCs w:val="18"/>
              </w:rPr>
              <w:t>ing</w:t>
            </w:r>
          </w:p>
        </w:tc>
        <w:tc>
          <w:tcPr>
            <w:tcW w:w="366" w:type="pct"/>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Pr>
                <w:bCs/>
                <w:sz w:val="18"/>
                <w:szCs w:val="18"/>
              </w:rPr>
              <w:t>C-O</w:t>
            </w:r>
          </w:p>
        </w:tc>
        <w:tc>
          <w:tcPr>
            <w:tcW w:w="728"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sidRPr="00465BAD">
              <w:rPr>
                <w:bCs/>
                <w:sz w:val="18"/>
                <w:szCs w:val="18"/>
              </w:rPr>
              <w:t>8,000,000</w:t>
            </w:r>
          </w:p>
        </w:tc>
        <w:tc>
          <w:tcPr>
            <w:tcW w:w="730"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Pr>
                <w:bCs/>
                <w:sz w:val="18"/>
                <w:szCs w:val="18"/>
              </w:rPr>
              <w:t>8,000,000</w:t>
            </w:r>
          </w:p>
        </w:tc>
        <w:tc>
          <w:tcPr>
            <w:tcW w:w="574" w:type="pct"/>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Pr>
                <w:bCs/>
                <w:sz w:val="18"/>
                <w:szCs w:val="18"/>
              </w:rPr>
              <w:t>RF</w:t>
            </w:r>
          </w:p>
        </w:tc>
      </w:tr>
      <w:tr w:rsidR="00E62912" w:rsidRPr="00B8205D" w:rsidTr="00E17C70">
        <w:trPr>
          <w:trHeight w:val="240"/>
          <w:jc w:val="center"/>
        </w:trPr>
        <w:tc>
          <w:tcPr>
            <w:tcW w:w="2602" w:type="pct"/>
            <w:tcBorders>
              <w:top w:val="nil"/>
              <w:left w:val="nil"/>
              <w:bottom w:val="nil"/>
              <w:right w:val="nil"/>
            </w:tcBorders>
            <w:shd w:val="clear" w:color="auto" w:fill="auto"/>
            <w:noWrap/>
            <w:vAlign w:val="bottom"/>
          </w:tcPr>
          <w:p w:rsidR="00E62912" w:rsidRPr="00B8205D" w:rsidRDefault="00E62912" w:rsidP="00257544">
            <w:pPr>
              <w:rPr>
                <w:bCs/>
                <w:sz w:val="18"/>
                <w:szCs w:val="18"/>
              </w:rPr>
            </w:pPr>
            <w:r>
              <w:rPr>
                <w:bCs/>
                <w:sz w:val="18"/>
                <w:szCs w:val="18"/>
              </w:rPr>
              <w:t xml:space="preserve">Renovate </w:t>
            </w:r>
            <w:r w:rsidRPr="00465BAD">
              <w:rPr>
                <w:bCs/>
                <w:sz w:val="18"/>
                <w:szCs w:val="18"/>
              </w:rPr>
              <w:t>Parking S</w:t>
            </w:r>
            <w:r>
              <w:rPr>
                <w:bCs/>
                <w:sz w:val="18"/>
                <w:szCs w:val="18"/>
              </w:rPr>
              <w:t>tructures</w:t>
            </w:r>
          </w:p>
        </w:tc>
        <w:tc>
          <w:tcPr>
            <w:tcW w:w="366" w:type="pct"/>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Pr>
                <w:bCs/>
                <w:sz w:val="18"/>
                <w:szCs w:val="18"/>
              </w:rPr>
              <w:t>C-PI</w:t>
            </w:r>
          </w:p>
        </w:tc>
        <w:tc>
          <w:tcPr>
            <w:tcW w:w="728"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sidRPr="00465BAD">
              <w:rPr>
                <w:bCs/>
                <w:sz w:val="18"/>
                <w:szCs w:val="18"/>
              </w:rPr>
              <w:t>3,600,000</w:t>
            </w:r>
          </w:p>
        </w:tc>
        <w:tc>
          <w:tcPr>
            <w:tcW w:w="730"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Pr>
                <w:bCs/>
                <w:sz w:val="18"/>
                <w:szCs w:val="18"/>
              </w:rPr>
              <w:t>3,600,000</w:t>
            </w:r>
          </w:p>
        </w:tc>
        <w:tc>
          <w:tcPr>
            <w:tcW w:w="574" w:type="pct"/>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Pr>
                <w:bCs/>
                <w:sz w:val="18"/>
                <w:szCs w:val="18"/>
              </w:rPr>
              <w:t>RF</w:t>
            </w:r>
          </w:p>
        </w:tc>
      </w:tr>
      <w:tr w:rsidR="00E62912" w:rsidRPr="00B8205D" w:rsidTr="00E17C70">
        <w:trPr>
          <w:trHeight w:val="240"/>
          <w:jc w:val="center"/>
        </w:trPr>
        <w:tc>
          <w:tcPr>
            <w:tcW w:w="2602" w:type="pct"/>
            <w:tcBorders>
              <w:top w:val="nil"/>
              <w:left w:val="nil"/>
              <w:bottom w:val="nil"/>
              <w:right w:val="nil"/>
            </w:tcBorders>
            <w:shd w:val="clear" w:color="auto" w:fill="auto"/>
            <w:noWrap/>
            <w:vAlign w:val="bottom"/>
          </w:tcPr>
          <w:p w:rsidR="00E62912" w:rsidRPr="00B8205D" w:rsidRDefault="00E62912" w:rsidP="00257544">
            <w:pPr>
              <w:rPr>
                <w:bCs/>
                <w:sz w:val="18"/>
                <w:szCs w:val="18"/>
              </w:rPr>
            </w:pPr>
            <w:r>
              <w:rPr>
                <w:bCs/>
                <w:sz w:val="18"/>
                <w:szCs w:val="18"/>
              </w:rPr>
              <w:t>Renovate Resurface and Repair Parking Lot</w:t>
            </w:r>
          </w:p>
        </w:tc>
        <w:tc>
          <w:tcPr>
            <w:tcW w:w="366" w:type="pct"/>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Pr>
                <w:bCs/>
                <w:sz w:val="18"/>
                <w:szCs w:val="18"/>
              </w:rPr>
              <w:t>C-PI</w:t>
            </w:r>
          </w:p>
        </w:tc>
        <w:tc>
          <w:tcPr>
            <w:tcW w:w="728"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sidRPr="00465BAD">
              <w:rPr>
                <w:bCs/>
                <w:sz w:val="18"/>
                <w:szCs w:val="18"/>
              </w:rPr>
              <w:t>2,500,000</w:t>
            </w:r>
          </w:p>
        </w:tc>
        <w:tc>
          <w:tcPr>
            <w:tcW w:w="730"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Pr>
                <w:bCs/>
                <w:sz w:val="18"/>
                <w:szCs w:val="18"/>
              </w:rPr>
              <w:t>2,500,000</w:t>
            </w:r>
          </w:p>
        </w:tc>
        <w:tc>
          <w:tcPr>
            <w:tcW w:w="574" w:type="pct"/>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Pr>
                <w:bCs/>
                <w:sz w:val="18"/>
                <w:szCs w:val="18"/>
              </w:rPr>
              <w:t>RF</w:t>
            </w:r>
          </w:p>
        </w:tc>
      </w:tr>
      <w:tr w:rsidR="00E62912" w:rsidRPr="00B8205D" w:rsidTr="00E17C70">
        <w:trPr>
          <w:trHeight w:val="240"/>
          <w:jc w:val="center"/>
        </w:trPr>
        <w:tc>
          <w:tcPr>
            <w:tcW w:w="2602" w:type="pct"/>
            <w:tcBorders>
              <w:top w:val="nil"/>
              <w:left w:val="nil"/>
              <w:bottom w:val="nil"/>
              <w:right w:val="nil"/>
            </w:tcBorders>
            <w:shd w:val="clear" w:color="auto" w:fill="auto"/>
            <w:noWrap/>
            <w:vAlign w:val="bottom"/>
          </w:tcPr>
          <w:p w:rsidR="00E62912" w:rsidRPr="00B8205D" w:rsidRDefault="00E62912" w:rsidP="00257544">
            <w:pPr>
              <w:rPr>
                <w:bCs/>
                <w:sz w:val="18"/>
                <w:szCs w:val="18"/>
              </w:rPr>
            </w:pPr>
            <w:r>
              <w:rPr>
                <w:bCs/>
                <w:sz w:val="18"/>
                <w:szCs w:val="18"/>
              </w:rPr>
              <w:t>Renovate School of Medicine Building 55A</w:t>
            </w:r>
          </w:p>
        </w:tc>
        <w:tc>
          <w:tcPr>
            <w:tcW w:w="366" w:type="pct"/>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Pr>
                <w:bCs/>
                <w:sz w:val="18"/>
                <w:szCs w:val="18"/>
              </w:rPr>
              <w:t>C-PI</w:t>
            </w:r>
          </w:p>
        </w:tc>
        <w:tc>
          <w:tcPr>
            <w:tcW w:w="728"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Pr>
                <w:bCs/>
                <w:sz w:val="18"/>
                <w:szCs w:val="18"/>
              </w:rPr>
              <w:t>20</w:t>
            </w:r>
            <w:r w:rsidRPr="00465BAD">
              <w:rPr>
                <w:bCs/>
                <w:sz w:val="18"/>
                <w:szCs w:val="18"/>
              </w:rPr>
              <w:t>,000,000</w:t>
            </w:r>
          </w:p>
        </w:tc>
        <w:tc>
          <w:tcPr>
            <w:tcW w:w="730"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Pr>
                <w:bCs/>
                <w:sz w:val="18"/>
                <w:szCs w:val="18"/>
              </w:rPr>
              <w:t>20,000,000</w:t>
            </w:r>
          </w:p>
        </w:tc>
        <w:tc>
          <w:tcPr>
            <w:tcW w:w="574" w:type="pct"/>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Pr>
                <w:bCs/>
                <w:sz w:val="18"/>
                <w:szCs w:val="18"/>
              </w:rPr>
              <w:t>RF</w:t>
            </w:r>
          </w:p>
        </w:tc>
      </w:tr>
      <w:tr w:rsidR="00E62912" w:rsidRPr="00B8205D" w:rsidTr="00E17C70">
        <w:trPr>
          <w:trHeight w:val="240"/>
          <w:jc w:val="center"/>
        </w:trPr>
        <w:tc>
          <w:tcPr>
            <w:tcW w:w="2602" w:type="pct"/>
            <w:tcBorders>
              <w:top w:val="nil"/>
              <w:left w:val="nil"/>
              <w:bottom w:val="nil"/>
              <w:right w:val="nil"/>
            </w:tcBorders>
            <w:shd w:val="clear" w:color="auto" w:fill="auto"/>
            <w:noWrap/>
            <w:vAlign w:val="bottom"/>
          </w:tcPr>
          <w:p w:rsidR="00E62912" w:rsidRDefault="00E62912" w:rsidP="00257544">
            <w:pPr>
              <w:rPr>
                <w:bCs/>
                <w:sz w:val="18"/>
                <w:szCs w:val="18"/>
              </w:rPr>
            </w:pPr>
            <w:r>
              <w:rPr>
                <w:bCs/>
                <w:sz w:val="18"/>
                <w:szCs w:val="18"/>
              </w:rPr>
              <w:t>Renovate School of Nursing</w:t>
            </w:r>
          </w:p>
        </w:tc>
        <w:tc>
          <w:tcPr>
            <w:tcW w:w="366" w:type="pct"/>
            <w:tcBorders>
              <w:top w:val="nil"/>
              <w:left w:val="nil"/>
              <w:bottom w:val="nil"/>
              <w:right w:val="nil"/>
            </w:tcBorders>
            <w:shd w:val="clear" w:color="auto" w:fill="auto"/>
            <w:noWrap/>
            <w:vAlign w:val="bottom"/>
          </w:tcPr>
          <w:p w:rsidR="00E62912" w:rsidRDefault="00E62912" w:rsidP="00257544">
            <w:pPr>
              <w:jc w:val="center"/>
              <w:rPr>
                <w:bCs/>
                <w:sz w:val="18"/>
                <w:szCs w:val="18"/>
              </w:rPr>
            </w:pPr>
            <w:r w:rsidRPr="003A4601">
              <w:rPr>
                <w:bCs/>
                <w:sz w:val="18"/>
                <w:szCs w:val="18"/>
              </w:rPr>
              <w:t>C-PI</w:t>
            </w:r>
          </w:p>
        </w:tc>
        <w:tc>
          <w:tcPr>
            <w:tcW w:w="728" w:type="pct"/>
            <w:tcBorders>
              <w:top w:val="nil"/>
              <w:left w:val="nil"/>
              <w:bottom w:val="nil"/>
              <w:right w:val="nil"/>
            </w:tcBorders>
            <w:shd w:val="clear" w:color="auto" w:fill="auto"/>
            <w:noWrap/>
            <w:vAlign w:val="bottom"/>
          </w:tcPr>
          <w:p w:rsidR="00E62912" w:rsidRDefault="00E62912" w:rsidP="00257544">
            <w:pPr>
              <w:jc w:val="right"/>
              <w:rPr>
                <w:bCs/>
                <w:sz w:val="18"/>
                <w:szCs w:val="18"/>
              </w:rPr>
            </w:pPr>
            <w:r w:rsidRPr="003A4601">
              <w:rPr>
                <w:bCs/>
                <w:sz w:val="18"/>
                <w:szCs w:val="18"/>
              </w:rPr>
              <w:t>14,000,000</w:t>
            </w:r>
          </w:p>
        </w:tc>
        <w:tc>
          <w:tcPr>
            <w:tcW w:w="730" w:type="pct"/>
            <w:tcBorders>
              <w:top w:val="nil"/>
              <w:left w:val="nil"/>
              <w:bottom w:val="nil"/>
              <w:right w:val="nil"/>
            </w:tcBorders>
            <w:shd w:val="clear" w:color="auto" w:fill="auto"/>
            <w:noWrap/>
            <w:vAlign w:val="bottom"/>
          </w:tcPr>
          <w:p w:rsidR="00E62912" w:rsidRDefault="00E62912" w:rsidP="00257544">
            <w:pPr>
              <w:jc w:val="right"/>
              <w:rPr>
                <w:bCs/>
                <w:sz w:val="18"/>
                <w:szCs w:val="18"/>
              </w:rPr>
            </w:pPr>
            <w:r w:rsidRPr="003A4601">
              <w:rPr>
                <w:bCs/>
                <w:sz w:val="18"/>
                <w:szCs w:val="18"/>
              </w:rPr>
              <w:t>14,000,000</w:t>
            </w:r>
          </w:p>
        </w:tc>
        <w:tc>
          <w:tcPr>
            <w:tcW w:w="574" w:type="pct"/>
            <w:tcBorders>
              <w:top w:val="nil"/>
              <w:left w:val="nil"/>
              <w:bottom w:val="nil"/>
              <w:right w:val="nil"/>
            </w:tcBorders>
            <w:shd w:val="clear" w:color="auto" w:fill="auto"/>
            <w:noWrap/>
            <w:vAlign w:val="bottom"/>
          </w:tcPr>
          <w:p w:rsidR="00E62912" w:rsidRDefault="00E62912" w:rsidP="00257544">
            <w:pPr>
              <w:jc w:val="center"/>
              <w:rPr>
                <w:bCs/>
                <w:sz w:val="18"/>
                <w:szCs w:val="18"/>
              </w:rPr>
            </w:pPr>
            <w:r w:rsidRPr="003A4601">
              <w:rPr>
                <w:bCs/>
                <w:sz w:val="18"/>
                <w:szCs w:val="18"/>
              </w:rPr>
              <w:t>RF</w:t>
            </w:r>
          </w:p>
        </w:tc>
      </w:tr>
      <w:tr w:rsidR="00E62912" w:rsidRPr="00B8205D" w:rsidTr="00E17C70">
        <w:trPr>
          <w:trHeight w:val="240"/>
          <w:jc w:val="center"/>
        </w:trPr>
        <w:tc>
          <w:tcPr>
            <w:tcW w:w="2602" w:type="pct"/>
            <w:tcBorders>
              <w:top w:val="nil"/>
              <w:left w:val="nil"/>
              <w:bottom w:val="nil"/>
              <w:right w:val="nil"/>
            </w:tcBorders>
            <w:shd w:val="clear" w:color="auto" w:fill="auto"/>
            <w:noWrap/>
            <w:vAlign w:val="bottom"/>
          </w:tcPr>
          <w:p w:rsidR="00E62912" w:rsidRPr="00B8205D" w:rsidRDefault="00E62912" w:rsidP="00257544">
            <w:pPr>
              <w:rPr>
                <w:bCs/>
                <w:sz w:val="18"/>
                <w:szCs w:val="18"/>
              </w:rPr>
            </w:pPr>
            <w:r>
              <w:rPr>
                <w:bCs/>
                <w:sz w:val="18"/>
                <w:szCs w:val="18"/>
              </w:rPr>
              <w:t>Renovate Speed School Research Building</w:t>
            </w:r>
          </w:p>
        </w:tc>
        <w:tc>
          <w:tcPr>
            <w:tcW w:w="366" w:type="pct"/>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Pr>
                <w:bCs/>
                <w:sz w:val="18"/>
                <w:szCs w:val="18"/>
              </w:rPr>
              <w:t>C-PI</w:t>
            </w:r>
          </w:p>
        </w:tc>
        <w:tc>
          <w:tcPr>
            <w:tcW w:w="728"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sidRPr="00465BAD">
              <w:rPr>
                <w:bCs/>
                <w:sz w:val="18"/>
                <w:szCs w:val="18"/>
              </w:rPr>
              <w:t>5,</w:t>
            </w:r>
            <w:r>
              <w:rPr>
                <w:bCs/>
                <w:sz w:val="18"/>
                <w:szCs w:val="18"/>
              </w:rPr>
              <w:t>5</w:t>
            </w:r>
            <w:r w:rsidRPr="00465BAD">
              <w:rPr>
                <w:bCs/>
                <w:sz w:val="18"/>
                <w:szCs w:val="18"/>
              </w:rPr>
              <w:t>00,000</w:t>
            </w:r>
          </w:p>
        </w:tc>
        <w:tc>
          <w:tcPr>
            <w:tcW w:w="730"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Pr>
                <w:bCs/>
                <w:sz w:val="18"/>
                <w:szCs w:val="18"/>
              </w:rPr>
              <w:t>5,500,000</w:t>
            </w:r>
          </w:p>
        </w:tc>
        <w:tc>
          <w:tcPr>
            <w:tcW w:w="574" w:type="pct"/>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Pr>
                <w:bCs/>
                <w:sz w:val="18"/>
                <w:szCs w:val="18"/>
              </w:rPr>
              <w:t>RF</w:t>
            </w:r>
          </w:p>
        </w:tc>
      </w:tr>
      <w:tr w:rsidR="00E62912" w:rsidRPr="00B8205D" w:rsidTr="00E17C70">
        <w:trPr>
          <w:trHeight w:val="240"/>
          <w:jc w:val="center"/>
        </w:trPr>
        <w:tc>
          <w:tcPr>
            <w:tcW w:w="2602" w:type="pct"/>
            <w:tcBorders>
              <w:top w:val="nil"/>
              <w:left w:val="nil"/>
              <w:bottom w:val="nil"/>
              <w:right w:val="nil"/>
            </w:tcBorders>
            <w:shd w:val="clear" w:color="auto" w:fill="auto"/>
            <w:noWrap/>
            <w:vAlign w:val="bottom"/>
          </w:tcPr>
          <w:p w:rsidR="00E62912" w:rsidRDefault="00E62912" w:rsidP="00257544">
            <w:pPr>
              <w:rPr>
                <w:bCs/>
                <w:sz w:val="18"/>
                <w:szCs w:val="18"/>
              </w:rPr>
            </w:pPr>
            <w:r>
              <w:rPr>
                <w:bCs/>
                <w:sz w:val="18"/>
                <w:szCs w:val="18"/>
              </w:rPr>
              <w:t>Renovate University Tower Apartments</w:t>
            </w:r>
          </w:p>
        </w:tc>
        <w:tc>
          <w:tcPr>
            <w:tcW w:w="366" w:type="pct"/>
            <w:tcBorders>
              <w:top w:val="nil"/>
              <w:left w:val="nil"/>
              <w:bottom w:val="nil"/>
              <w:right w:val="nil"/>
            </w:tcBorders>
            <w:shd w:val="clear" w:color="auto" w:fill="auto"/>
            <w:noWrap/>
            <w:vAlign w:val="bottom"/>
          </w:tcPr>
          <w:p w:rsidR="00E62912" w:rsidRDefault="00E62912" w:rsidP="00257544">
            <w:pPr>
              <w:jc w:val="center"/>
              <w:rPr>
                <w:bCs/>
                <w:sz w:val="18"/>
                <w:szCs w:val="18"/>
              </w:rPr>
            </w:pPr>
            <w:r w:rsidRPr="003A4601">
              <w:rPr>
                <w:bCs/>
                <w:sz w:val="18"/>
                <w:szCs w:val="18"/>
              </w:rPr>
              <w:t>C-PI</w:t>
            </w:r>
          </w:p>
        </w:tc>
        <w:tc>
          <w:tcPr>
            <w:tcW w:w="728" w:type="pct"/>
            <w:tcBorders>
              <w:top w:val="nil"/>
              <w:left w:val="nil"/>
              <w:bottom w:val="nil"/>
              <w:right w:val="nil"/>
            </w:tcBorders>
            <w:shd w:val="clear" w:color="auto" w:fill="auto"/>
            <w:noWrap/>
            <w:vAlign w:val="bottom"/>
          </w:tcPr>
          <w:p w:rsidR="00E62912" w:rsidRPr="00465BAD" w:rsidRDefault="00E62912" w:rsidP="00257544">
            <w:pPr>
              <w:jc w:val="right"/>
              <w:rPr>
                <w:bCs/>
                <w:sz w:val="18"/>
                <w:szCs w:val="18"/>
              </w:rPr>
            </w:pPr>
            <w:r w:rsidRPr="003A4601">
              <w:rPr>
                <w:bCs/>
                <w:sz w:val="18"/>
                <w:szCs w:val="18"/>
              </w:rPr>
              <w:t>2,700,000</w:t>
            </w:r>
          </w:p>
        </w:tc>
        <w:tc>
          <w:tcPr>
            <w:tcW w:w="730" w:type="pct"/>
            <w:tcBorders>
              <w:top w:val="nil"/>
              <w:left w:val="nil"/>
              <w:bottom w:val="nil"/>
              <w:right w:val="nil"/>
            </w:tcBorders>
            <w:shd w:val="clear" w:color="auto" w:fill="auto"/>
            <w:noWrap/>
            <w:vAlign w:val="bottom"/>
          </w:tcPr>
          <w:p w:rsidR="00E62912" w:rsidRDefault="00E62912" w:rsidP="00257544">
            <w:pPr>
              <w:jc w:val="right"/>
              <w:rPr>
                <w:bCs/>
                <w:sz w:val="18"/>
                <w:szCs w:val="18"/>
              </w:rPr>
            </w:pPr>
            <w:r w:rsidRPr="003A4601">
              <w:rPr>
                <w:bCs/>
                <w:sz w:val="18"/>
                <w:szCs w:val="18"/>
              </w:rPr>
              <w:t>2,700,000</w:t>
            </w:r>
          </w:p>
        </w:tc>
        <w:tc>
          <w:tcPr>
            <w:tcW w:w="574" w:type="pct"/>
            <w:tcBorders>
              <w:top w:val="nil"/>
              <w:left w:val="nil"/>
              <w:bottom w:val="nil"/>
              <w:right w:val="nil"/>
            </w:tcBorders>
            <w:shd w:val="clear" w:color="auto" w:fill="auto"/>
            <w:noWrap/>
            <w:vAlign w:val="bottom"/>
          </w:tcPr>
          <w:p w:rsidR="00E62912" w:rsidRDefault="00E62912" w:rsidP="00257544">
            <w:pPr>
              <w:jc w:val="center"/>
              <w:rPr>
                <w:bCs/>
                <w:sz w:val="18"/>
                <w:szCs w:val="18"/>
              </w:rPr>
            </w:pPr>
            <w:r w:rsidRPr="003A4601">
              <w:rPr>
                <w:bCs/>
                <w:sz w:val="18"/>
                <w:szCs w:val="18"/>
              </w:rPr>
              <w:t>RF</w:t>
            </w:r>
          </w:p>
        </w:tc>
      </w:tr>
      <w:tr w:rsidR="00E62912" w:rsidRPr="00B8205D" w:rsidTr="00E17C70">
        <w:trPr>
          <w:trHeight w:val="240"/>
          <w:jc w:val="center"/>
        </w:trPr>
        <w:tc>
          <w:tcPr>
            <w:tcW w:w="2602" w:type="pct"/>
            <w:tcBorders>
              <w:top w:val="nil"/>
              <w:left w:val="nil"/>
              <w:bottom w:val="nil"/>
              <w:right w:val="nil"/>
            </w:tcBorders>
            <w:shd w:val="clear" w:color="auto" w:fill="auto"/>
            <w:noWrap/>
            <w:vAlign w:val="bottom"/>
          </w:tcPr>
          <w:p w:rsidR="00E62912" w:rsidRDefault="00E62912" w:rsidP="00257544">
            <w:pPr>
              <w:rPr>
                <w:bCs/>
                <w:sz w:val="18"/>
                <w:szCs w:val="18"/>
              </w:rPr>
            </w:pPr>
            <w:r w:rsidRPr="003A4601">
              <w:rPr>
                <w:bCs/>
                <w:sz w:val="18"/>
                <w:szCs w:val="18"/>
              </w:rPr>
              <w:t>Renovat</w:t>
            </w:r>
            <w:r>
              <w:rPr>
                <w:bCs/>
                <w:sz w:val="18"/>
                <w:szCs w:val="18"/>
              </w:rPr>
              <w:t>e Unitas Resident Hall</w:t>
            </w:r>
          </w:p>
        </w:tc>
        <w:tc>
          <w:tcPr>
            <w:tcW w:w="366" w:type="pct"/>
            <w:tcBorders>
              <w:top w:val="nil"/>
              <w:left w:val="nil"/>
              <w:bottom w:val="nil"/>
              <w:right w:val="nil"/>
            </w:tcBorders>
            <w:shd w:val="clear" w:color="auto" w:fill="auto"/>
            <w:noWrap/>
            <w:vAlign w:val="bottom"/>
          </w:tcPr>
          <w:p w:rsidR="00E62912" w:rsidRDefault="00E62912" w:rsidP="00257544">
            <w:pPr>
              <w:jc w:val="center"/>
              <w:rPr>
                <w:bCs/>
                <w:sz w:val="18"/>
                <w:szCs w:val="18"/>
              </w:rPr>
            </w:pPr>
            <w:r w:rsidRPr="003A4601">
              <w:rPr>
                <w:bCs/>
                <w:sz w:val="18"/>
                <w:szCs w:val="18"/>
              </w:rPr>
              <w:t>C-PI</w:t>
            </w:r>
          </w:p>
        </w:tc>
        <w:tc>
          <w:tcPr>
            <w:tcW w:w="728" w:type="pct"/>
            <w:tcBorders>
              <w:top w:val="nil"/>
              <w:left w:val="nil"/>
              <w:bottom w:val="nil"/>
              <w:right w:val="nil"/>
            </w:tcBorders>
            <w:shd w:val="clear" w:color="auto" w:fill="auto"/>
            <w:noWrap/>
            <w:vAlign w:val="bottom"/>
          </w:tcPr>
          <w:p w:rsidR="00E62912" w:rsidRPr="00465BAD" w:rsidRDefault="00E62912" w:rsidP="00257544">
            <w:pPr>
              <w:jc w:val="right"/>
              <w:rPr>
                <w:bCs/>
                <w:sz w:val="18"/>
                <w:szCs w:val="18"/>
              </w:rPr>
            </w:pPr>
            <w:r w:rsidRPr="003A4601">
              <w:rPr>
                <w:bCs/>
                <w:sz w:val="18"/>
                <w:szCs w:val="18"/>
              </w:rPr>
              <w:t>22,300,000</w:t>
            </w:r>
          </w:p>
        </w:tc>
        <w:tc>
          <w:tcPr>
            <w:tcW w:w="730" w:type="pct"/>
            <w:tcBorders>
              <w:top w:val="nil"/>
              <w:left w:val="nil"/>
              <w:bottom w:val="nil"/>
              <w:right w:val="nil"/>
            </w:tcBorders>
            <w:shd w:val="clear" w:color="auto" w:fill="auto"/>
            <w:noWrap/>
            <w:vAlign w:val="bottom"/>
          </w:tcPr>
          <w:p w:rsidR="00E62912" w:rsidRDefault="00E62912" w:rsidP="00257544">
            <w:pPr>
              <w:jc w:val="right"/>
              <w:rPr>
                <w:bCs/>
                <w:sz w:val="18"/>
                <w:szCs w:val="18"/>
              </w:rPr>
            </w:pPr>
            <w:r w:rsidRPr="003A4601">
              <w:rPr>
                <w:bCs/>
                <w:sz w:val="18"/>
                <w:szCs w:val="18"/>
              </w:rPr>
              <w:t>22,300,000</w:t>
            </w:r>
          </w:p>
        </w:tc>
        <w:tc>
          <w:tcPr>
            <w:tcW w:w="574" w:type="pct"/>
            <w:tcBorders>
              <w:top w:val="nil"/>
              <w:left w:val="nil"/>
              <w:bottom w:val="nil"/>
              <w:right w:val="nil"/>
            </w:tcBorders>
            <w:shd w:val="clear" w:color="auto" w:fill="auto"/>
            <w:noWrap/>
            <w:vAlign w:val="bottom"/>
          </w:tcPr>
          <w:p w:rsidR="00E62912" w:rsidRDefault="00E62912" w:rsidP="00257544">
            <w:pPr>
              <w:jc w:val="center"/>
              <w:rPr>
                <w:bCs/>
                <w:sz w:val="18"/>
                <w:szCs w:val="18"/>
              </w:rPr>
            </w:pPr>
            <w:r w:rsidRPr="003A4601">
              <w:rPr>
                <w:bCs/>
                <w:sz w:val="18"/>
                <w:szCs w:val="18"/>
              </w:rPr>
              <w:t>RF</w:t>
            </w:r>
          </w:p>
        </w:tc>
      </w:tr>
      <w:tr w:rsidR="00E62912" w:rsidRPr="00B8205D" w:rsidTr="00E17C70">
        <w:trPr>
          <w:trHeight w:val="240"/>
          <w:jc w:val="center"/>
        </w:trPr>
        <w:tc>
          <w:tcPr>
            <w:tcW w:w="2602" w:type="pct"/>
            <w:tcBorders>
              <w:top w:val="nil"/>
              <w:left w:val="nil"/>
              <w:bottom w:val="nil"/>
              <w:right w:val="nil"/>
            </w:tcBorders>
            <w:shd w:val="clear" w:color="auto" w:fill="auto"/>
            <w:noWrap/>
            <w:vAlign w:val="bottom"/>
          </w:tcPr>
          <w:p w:rsidR="00E62912" w:rsidRPr="00B8205D" w:rsidRDefault="00E62912" w:rsidP="00257544">
            <w:pPr>
              <w:rPr>
                <w:bCs/>
                <w:sz w:val="18"/>
                <w:szCs w:val="18"/>
              </w:rPr>
            </w:pPr>
            <w:r>
              <w:rPr>
                <w:bCs/>
                <w:sz w:val="18"/>
                <w:szCs w:val="18"/>
              </w:rPr>
              <w:t xml:space="preserve">Renovation and </w:t>
            </w:r>
            <w:r w:rsidRPr="00465BAD">
              <w:rPr>
                <w:bCs/>
                <w:sz w:val="18"/>
                <w:szCs w:val="18"/>
              </w:rPr>
              <w:t>Adaption Projects for Various B</w:t>
            </w:r>
            <w:r>
              <w:rPr>
                <w:bCs/>
                <w:sz w:val="18"/>
                <w:szCs w:val="18"/>
              </w:rPr>
              <w:t>ui</w:t>
            </w:r>
            <w:r w:rsidRPr="00465BAD">
              <w:rPr>
                <w:bCs/>
                <w:sz w:val="18"/>
                <w:szCs w:val="18"/>
              </w:rPr>
              <w:t>ld</w:t>
            </w:r>
            <w:r>
              <w:rPr>
                <w:bCs/>
                <w:sz w:val="18"/>
                <w:szCs w:val="18"/>
              </w:rPr>
              <w:t>ings</w:t>
            </w:r>
          </w:p>
        </w:tc>
        <w:tc>
          <w:tcPr>
            <w:tcW w:w="366" w:type="pct"/>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Pr>
                <w:bCs/>
                <w:sz w:val="18"/>
                <w:szCs w:val="18"/>
              </w:rPr>
              <w:t>C-PI</w:t>
            </w:r>
          </w:p>
        </w:tc>
        <w:tc>
          <w:tcPr>
            <w:tcW w:w="728"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sidRPr="00465BAD">
              <w:rPr>
                <w:bCs/>
                <w:sz w:val="18"/>
                <w:szCs w:val="18"/>
              </w:rPr>
              <w:t>50,000,000</w:t>
            </w:r>
          </w:p>
        </w:tc>
        <w:tc>
          <w:tcPr>
            <w:tcW w:w="730"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Pr>
                <w:bCs/>
                <w:sz w:val="18"/>
                <w:szCs w:val="18"/>
              </w:rPr>
              <w:t>50,000,000</w:t>
            </w:r>
          </w:p>
        </w:tc>
        <w:tc>
          <w:tcPr>
            <w:tcW w:w="574" w:type="pct"/>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Pr>
                <w:bCs/>
                <w:sz w:val="18"/>
                <w:szCs w:val="18"/>
              </w:rPr>
              <w:t>RF</w:t>
            </w:r>
          </w:p>
        </w:tc>
      </w:tr>
      <w:tr w:rsidR="00E62912" w:rsidRPr="00B8205D" w:rsidTr="00E17C70">
        <w:trPr>
          <w:trHeight w:val="240"/>
          <w:jc w:val="center"/>
        </w:trPr>
        <w:tc>
          <w:tcPr>
            <w:tcW w:w="2602" w:type="pct"/>
            <w:tcBorders>
              <w:top w:val="nil"/>
              <w:left w:val="nil"/>
              <w:bottom w:val="nil"/>
              <w:right w:val="nil"/>
            </w:tcBorders>
            <w:shd w:val="clear" w:color="auto" w:fill="auto"/>
            <w:noWrap/>
            <w:vAlign w:val="bottom"/>
          </w:tcPr>
          <w:p w:rsidR="00E62912" w:rsidRPr="00B8205D" w:rsidRDefault="00E62912" w:rsidP="00257544">
            <w:pPr>
              <w:rPr>
                <w:bCs/>
                <w:sz w:val="18"/>
                <w:szCs w:val="18"/>
              </w:rPr>
            </w:pPr>
            <w:r>
              <w:rPr>
                <w:bCs/>
                <w:sz w:val="18"/>
                <w:szCs w:val="18"/>
              </w:rPr>
              <w:t>Renovation Cardinal Stadium Club Upgrades</w:t>
            </w:r>
          </w:p>
        </w:tc>
        <w:tc>
          <w:tcPr>
            <w:tcW w:w="366" w:type="pct"/>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Pr>
                <w:bCs/>
                <w:sz w:val="18"/>
                <w:szCs w:val="18"/>
              </w:rPr>
              <w:t>C-PI</w:t>
            </w:r>
          </w:p>
        </w:tc>
        <w:tc>
          <w:tcPr>
            <w:tcW w:w="728"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Pr>
                <w:bCs/>
                <w:sz w:val="18"/>
                <w:szCs w:val="18"/>
              </w:rPr>
              <w:t>5</w:t>
            </w:r>
            <w:r w:rsidRPr="00465BAD">
              <w:rPr>
                <w:bCs/>
                <w:sz w:val="18"/>
                <w:szCs w:val="18"/>
              </w:rPr>
              <w:t>,000,000</w:t>
            </w:r>
          </w:p>
        </w:tc>
        <w:tc>
          <w:tcPr>
            <w:tcW w:w="730"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Pr>
                <w:bCs/>
                <w:sz w:val="18"/>
                <w:szCs w:val="18"/>
              </w:rPr>
              <w:t>5,000,000</w:t>
            </w:r>
          </w:p>
        </w:tc>
        <w:tc>
          <w:tcPr>
            <w:tcW w:w="574" w:type="pct"/>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Pr>
                <w:bCs/>
                <w:sz w:val="18"/>
                <w:szCs w:val="18"/>
              </w:rPr>
              <w:t>OT-P</w:t>
            </w:r>
          </w:p>
        </w:tc>
      </w:tr>
      <w:tr w:rsidR="00E62912" w:rsidRPr="00B8205D" w:rsidTr="00E17C70">
        <w:trPr>
          <w:trHeight w:val="240"/>
          <w:jc w:val="center"/>
        </w:trPr>
        <w:tc>
          <w:tcPr>
            <w:tcW w:w="2602" w:type="pct"/>
            <w:tcBorders>
              <w:top w:val="nil"/>
              <w:left w:val="nil"/>
              <w:bottom w:val="nil"/>
              <w:right w:val="nil"/>
            </w:tcBorders>
            <w:shd w:val="clear" w:color="auto" w:fill="auto"/>
            <w:noWrap/>
            <w:vAlign w:val="bottom"/>
          </w:tcPr>
          <w:p w:rsidR="00E62912" w:rsidRDefault="00E62912" w:rsidP="00257544">
            <w:pPr>
              <w:rPr>
                <w:bCs/>
                <w:sz w:val="18"/>
                <w:szCs w:val="18"/>
              </w:rPr>
            </w:pPr>
            <w:r>
              <w:rPr>
                <w:bCs/>
                <w:sz w:val="18"/>
                <w:szCs w:val="18"/>
              </w:rPr>
              <w:t xml:space="preserve">Renovation </w:t>
            </w:r>
            <w:r w:rsidRPr="003A4601">
              <w:rPr>
                <w:bCs/>
                <w:sz w:val="18"/>
                <w:szCs w:val="18"/>
              </w:rPr>
              <w:t>Ex</w:t>
            </w:r>
            <w:r>
              <w:rPr>
                <w:bCs/>
                <w:sz w:val="18"/>
                <w:szCs w:val="18"/>
              </w:rPr>
              <w:t>terior Envelope Replacement 55A</w:t>
            </w:r>
          </w:p>
        </w:tc>
        <w:tc>
          <w:tcPr>
            <w:tcW w:w="366" w:type="pct"/>
            <w:tcBorders>
              <w:top w:val="nil"/>
              <w:left w:val="nil"/>
              <w:bottom w:val="nil"/>
              <w:right w:val="nil"/>
            </w:tcBorders>
            <w:shd w:val="clear" w:color="auto" w:fill="auto"/>
            <w:noWrap/>
            <w:vAlign w:val="bottom"/>
          </w:tcPr>
          <w:p w:rsidR="00E62912" w:rsidRDefault="00E62912" w:rsidP="00257544">
            <w:pPr>
              <w:jc w:val="center"/>
              <w:rPr>
                <w:bCs/>
                <w:sz w:val="18"/>
                <w:szCs w:val="18"/>
              </w:rPr>
            </w:pPr>
            <w:r w:rsidRPr="003A4601">
              <w:rPr>
                <w:bCs/>
                <w:sz w:val="18"/>
                <w:szCs w:val="18"/>
              </w:rPr>
              <w:t>C-PI</w:t>
            </w:r>
          </w:p>
        </w:tc>
        <w:tc>
          <w:tcPr>
            <w:tcW w:w="728" w:type="pct"/>
            <w:tcBorders>
              <w:top w:val="nil"/>
              <w:left w:val="nil"/>
              <w:bottom w:val="nil"/>
              <w:right w:val="nil"/>
            </w:tcBorders>
            <w:shd w:val="clear" w:color="auto" w:fill="auto"/>
            <w:noWrap/>
            <w:vAlign w:val="bottom"/>
          </w:tcPr>
          <w:p w:rsidR="00E62912" w:rsidRDefault="00E62912" w:rsidP="00257544">
            <w:pPr>
              <w:jc w:val="right"/>
              <w:rPr>
                <w:bCs/>
                <w:sz w:val="18"/>
                <w:szCs w:val="18"/>
              </w:rPr>
            </w:pPr>
            <w:r w:rsidRPr="003A4601">
              <w:rPr>
                <w:bCs/>
                <w:sz w:val="18"/>
                <w:szCs w:val="18"/>
              </w:rPr>
              <w:t>15,000,000</w:t>
            </w:r>
          </w:p>
        </w:tc>
        <w:tc>
          <w:tcPr>
            <w:tcW w:w="730" w:type="pct"/>
            <w:tcBorders>
              <w:top w:val="nil"/>
              <w:left w:val="nil"/>
              <w:bottom w:val="nil"/>
              <w:right w:val="nil"/>
            </w:tcBorders>
            <w:shd w:val="clear" w:color="auto" w:fill="auto"/>
            <w:noWrap/>
            <w:vAlign w:val="bottom"/>
          </w:tcPr>
          <w:p w:rsidR="00E62912" w:rsidRDefault="00E62912" w:rsidP="00257544">
            <w:pPr>
              <w:jc w:val="right"/>
              <w:rPr>
                <w:bCs/>
                <w:sz w:val="18"/>
                <w:szCs w:val="18"/>
              </w:rPr>
            </w:pPr>
            <w:r w:rsidRPr="003A4601">
              <w:rPr>
                <w:bCs/>
                <w:sz w:val="18"/>
                <w:szCs w:val="18"/>
              </w:rPr>
              <w:t>15,000,000</w:t>
            </w:r>
          </w:p>
        </w:tc>
        <w:tc>
          <w:tcPr>
            <w:tcW w:w="574" w:type="pct"/>
            <w:tcBorders>
              <w:top w:val="nil"/>
              <w:left w:val="nil"/>
              <w:bottom w:val="nil"/>
              <w:right w:val="nil"/>
            </w:tcBorders>
            <w:shd w:val="clear" w:color="auto" w:fill="auto"/>
            <w:noWrap/>
            <w:vAlign w:val="bottom"/>
          </w:tcPr>
          <w:p w:rsidR="00E62912" w:rsidRDefault="00E62912" w:rsidP="00257544">
            <w:pPr>
              <w:jc w:val="center"/>
              <w:rPr>
                <w:bCs/>
                <w:sz w:val="18"/>
                <w:szCs w:val="18"/>
              </w:rPr>
            </w:pPr>
            <w:r w:rsidRPr="003A4601">
              <w:rPr>
                <w:bCs/>
                <w:sz w:val="18"/>
                <w:szCs w:val="18"/>
              </w:rPr>
              <w:t>RF</w:t>
            </w:r>
          </w:p>
        </w:tc>
      </w:tr>
      <w:tr w:rsidR="00E62912" w:rsidRPr="00B8205D" w:rsidTr="00E17C70">
        <w:trPr>
          <w:trHeight w:val="240"/>
          <w:jc w:val="center"/>
        </w:trPr>
        <w:tc>
          <w:tcPr>
            <w:tcW w:w="2602" w:type="pct"/>
            <w:tcBorders>
              <w:top w:val="nil"/>
              <w:left w:val="nil"/>
              <w:bottom w:val="nil"/>
              <w:right w:val="nil"/>
            </w:tcBorders>
            <w:shd w:val="clear" w:color="auto" w:fill="auto"/>
            <w:noWrap/>
            <w:vAlign w:val="bottom"/>
          </w:tcPr>
          <w:p w:rsidR="00E62912" w:rsidRDefault="00E62912" w:rsidP="00257544">
            <w:pPr>
              <w:rPr>
                <w:bCs/>
                <w:sz w:val="18"/>
                <w:szCs w:val="18"/>
              </w:rPr>
            </w:pPr>
            <w:r>
              <w:rPr>
                <w:bCs/>
                <w:sz w:val="18"/>
                <w:szCs w:val="18"/>
              </w:rPr>
              <w:t>Renovation Golf Club Shelby County</w:t>
            </w:r>
          </w:p>
        </w:tc>
        <w:tc>
          <w:tcPr>
            <w:tcW w:w="366" w:type="pct"/>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Pr>
                <w:bCs/>
                <w:sz w:val="18"/>
                <w:szCs w:val="18"/>
              </w:rPr>
              <w:t>C-PI</w:t>
            </w:r>
          </w:p>
        </w:tc>
        <w:tc>
          <w:tcPr>
            <w:tcW w:w="728"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sidRPr="00465BAD">
              <w:rPr>
                <w:bCs/>
                <w:sz w:val="18"/>
                <w:szCs w:val="18"/>
              </w:rPr>
              <w:t>1,000,000</w:t>
            </w:r>
          </w:p>
        </w:tc>
        <w:tc>
          <w:tcPr>
            <w:tcW w:w="730"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Pr>
                <w:bCs/>
                <w:sz w:val="18"/>
                <w:szCs w:val="18"/>
              </w:rPr>
              <w:t>1,000,000</w:t>
            </w:r>
          </w:p>
        </w:tc>
        <w:tc>
          <w:tcPr>
            <w:tcW w:w="574" w:type="pct"/>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Pr>
                <w:bCs/>
                <w:sz w:val="18"/>
                <w:szCs w:val="18"/>
              </w:rPr>
              <w:t>OT-P</w:t>
            </w:r>
          </w:p>
        </w:tc>
      </w:tr>
      <w:tr w:rsidR="00E62912" w:rsidRPr="00B8205D" w:rsidTr="00E17C70">
        <w:trPr>
          <w:trHeight w:val="240"/>
          <w:jc w:val="center"/>
        </w:trPr>
        <w:tc>
          <w:tcPr>
            <w:tcW w:w="2602" w:type="pct"/>
            <w:tcBorders>
              <w:top w:val="nil"/>
              <w:left w:val="nil"/>
              <w:bottom w:val="nil"/>
              <w:right w:val="nil"/>
            </w:tcBorders>
            <w:shd w:val="clear" w:color="auto" w:fill="auto"/>
            <w:noWrap/>
            <w:vAlign w:val="bottom"/>
          </w:tcPr>
          <w:p w:rsidR="00E62912" w:rsidRDefault="00E62912" w:rsidP="00257544">
            <w:pPr>
              <w:rPr>
                <w:bCs/>
                <w:sz w:val="18"/>
                <w:szCs w:val="18"/>
              </w:rPr>
            </w:pPr>
            <w:r>
              <w:rPr>
                <w:bCs/>
                <w:sz w:val="18"/>
                <w:szCs w:val="18"/>
              </w:rPr>
              <w:t>Renovation Kentucky Lions Eye Lab</w:t>
            </w:r>
          </w:p>
        </w:tc>
        <w:tc>
          <w:tcPr>
            <w:tcW w:w="366" w:type="pct"/>
            <w:tcBorders>
              <w:top w:val="nil"/>
              <w:left w:val="nil"/>
              <w:bottom w:val="nil"/>
              <w:right w:val="nil"/>
            </w:tcBorders>
            <w:shd w:val="clear" w:color="auto" w:fill="auto"/>
            <w:noWrap/>
            <w:vAlign w:val="bottom"/>
          </w:tcPr>
          <w:p w:rsidR="00E62912" w:rsidRDefault="00E62912" w:rsidP="00257544">
            <w:pPr>
              <w:jc w:val="center"/>
              <w:rPr>
                <w:bCs/>
                <w:sz w:val="18"/>
                <w:szCs w:val="18"/>
              </w:rPr>
            </w:pPr>
            <w:r w:rsidRPr="003A4601">
              <w:rPr>
                <w:bCs/>
                <w:sz w:val="18"/>
                <w:szCs w:val="18"/>
              </w:rPr>
              <w:t>C-PI</w:t>
            </w:r>
          </w:p>
        </w:tc>
        <w:tc>
          <w:tcPr>
            <w:tcW w:w="728" w:type="pct"/>
            <w:tcBorders>
              <w:top w:val="nil"/>
              <w:left w:val="nil"/>
              <w:bottom w:val="nil"/>
              <w:right w:val="nil"/>
            </w:tcBorders>
            <w:shd w:val="clear" w:color="auto" w:fill="auto"/>
            <w:noWrap/>
            <w:vAlign w:val="bottom"/>
          </w:tcPr>
          <w:p w:rsidR="00E62912" w:rsidRPr="00465BAD" w:rsidRDefault="00E62912" w:rsidP="00257544">
            <w:pPr>
              <w:jc w:val="right"/>
              <w:rPr>
                <w:bCs/>
                <w:sz w:val="18"/>
                <w:szCs w:val="18"/>
              </w:rPr>
            </w:pPr>
            <w:r w:rsidRPr="00E84095">
              <w:rPr>
                <w:bCs/>
                <w:sz w:val="18"/>
                <w:szCs w:val="18"/>
              </w:rPr>
              <w:t>7,000,000</w:t>
            </w:r>
          </w:p>
        </w:tc>
        <w:tc>
          <w:tcPr>
            <w:tcW w:w="730" w:type="pct"/>
            <w:tcBorders>
              <w:top w:val="nil"/>
              <w:left w:val="nil"/>
              <w:bottom w:val="nil"/>
              <w:right w:val="nil"/>
            </w:tcBorders>
            <w:shd w:val="clear" w:color="auto" w:fill="auto"/>
            <w:noWrap/>
            <w:vAlign w:val="bottom"/>
          </w:tcPr>
          <w:p w:rsidR="00E62912" w:rsidRDefault="00E62912" w:rsidP="00257544">
            <w:pPr>
              <w:jc w:val="right"/>
              <w:rPr>
                <w:bCs/>
                <w:sz w:val="18"/>
                <w:szCs w:val="18"/>
              </w:rPr>
            </w:pPr>
            <w:r w:rsidRPr="003A4601">
              <w:rPr>
                <w:bCs/>
                <w:sz w:val="18"/>
                <w:szCs w:val="18"/>
              </w:rPr>
              <w:t>7,000,000</w:t>
            </w:r>
          </w:p>
        </w:tc>
        <w:tc>
          <w:tcPr>
            <w:tcW w:w="574" w:type="pct"/>
            <w:tcBorders>
              <w:top w:val="nil"/>
              <w:left w:val="nil"/>
              <w:bottom w:val="nil"/>
              <w:right w:val="nil"/>
            </w:tcBorders>
            <w:shd w:val="clear" w:color="auto" w:fill="auto"/>
            <w:noWrap/>
            <w:vAlign w:val="bottom"/>
          </w:tcPr>
          <w:p w:rsidR="00E62912" w:rsidRDefault="00E62912" w:rsidP="00257544">
            <w:pPr>
              <w:jc w:val="center"/>
              <w:rPr>
                <w:bCs/>
                <w:sz w:val="18"/>
                <w:szCs w:val="18"/>
              </w:rPr>
            </w:pPr>
            <w:r w:rsidRPr="003A4601">
              <w:rPr>
                <w:bCs/>
                <w:sz w:val="18"/>
                <w:szCs w:val="18"/>
              </w:rPr>
              <w:t>RF</w:t>
            </w:r>
          </w:p>
        </w:tc>
      </w:tr>
      <w:tr w:rsidR="00E62912" w:rsidRPr="00B8205D" w:rsidTr="00E17C70">
        <w:trPr>
          <w:trHeight w:val="240"/>
          <w:jc w:val="center"/>
        </w:trPr>
        <w:tc>
          <w:tcPr>
            <w:tcW w:w="2602" w:type="pct"/>
            <w:tcBorders>
              <w:top w:val="nil"/>
              <w:left w:val="nil"/>
              <w:bottom w:val="nil"/>
              <w:right w:val="nil"/>
            </w:tcBorders>
            <w:shd w:val="clear" w:color="auto" w:fill="auto"/>
            <w:noWrap/>
            <w:vAlign w:val="bottom"/>
          </w:tcPr>
          <w:p w:rsidR="00E62912" w:rsidRDefault="00E62912" w:rsidP="00257544">
            <w:pPr>
              <w:rPr>
                <w:bCs/>
                <w:sz w:val="18"/>
                <w:szCs w:val="18"/>
              </w:rPr>
            </w:pPr>
            <w:r>
              <w:rPr>
                <w:bCs/>
                <w:sz w:val="18"/>
                <w:szCs w:val="18"/>
              </w:rPr>
              <w:t>Renovation Lynn Soccer Stadium</w:t>
            </w:r>
          </w:p>
        </w:tc>
        <w:tc>
          <w:tcPr>
            <w:tcW w:w="366" w:type="pct"/>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Pr>
                <w:bCs/>
                <w:sz w:val="18"/>
                <w:szCs w:val="18"/>
              </w:rPr>
              <w:t>C-PI</w:t>
            </w:r>
          </w:p>
        </w:tc>
        <w:tc>
          <w:tcPr>
            <w:tcW w:w="728"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sidRPr="00465BAD">
              <w:rPr>
                <w:bCs/>
                <w:sz w:val="18"/>
                <w:szCs w:val="18"/>
              </w:rPr>
              <w:t>1,000,000</w:t>
            </w:r>
          </w:p>
        </w:tc>
        <w:tc>
          <w:tcPr>
            <w:tcW w:w="730" w:type="pct"/>
            <w:tcBorders>
              <w:top w:val="nil"/>
              <w:left w:val="nil"/>
              <w:bottom w:val="nil"/>
              <w:right w:val="nil"/>
            </w:tcBorders>
            <w:shd w:val="clear" w:color="auto" w:fill="auto"/>
            <w:noWrap/>
            <w:vAlign w:val="bottom"/>
          </w:tcPr>
          <w:p w:rsidR="00E62912" w:rsidRPr="00B8205D" w:rsidRDefault="00E62912" w:rsidP="00257544">
            <w:pPr>
              <w:jc w:val="right"/>
              <w:rPr>
                <w:bCs/>
                <w:sz w:val="18"/>
                <w:szCs w:val="18"/>
              </w:rPr>
            </w:pPr>
            <w:r>
              <w:rPr>
                <w:bCs/>
                <w:sz w:val="18"/>
                <w:szCs w:val="18"/>
              </w:rPr>
              <w:t>1,000,000</w:t>
            </w:r>
          </w:p>
        </w:tc>
        <w:tc>
          <w:tcPr>
            <w:tcW w:w="574" w:type="pct"/>
            <w:tcBorders>
              <w:top w:val="nil"/>
              <w:left w:val="nil"/>
              <w:bottom w:val="nil"/>
              <w:right w:val="nil"/>
            </w:tcBorders>
            <w:shd w:val="clear" w:color="auto" w:fill="auto"/>
            <w:noWrap/>
            <w:vAlign w:val="bottom"/>
          </w:tcPr>
          <w:p w:rsidR="00E62912" w:rsidRPr="00B8205D" w:rsidRDefault="00E62912" w:rsidP="00257544">
            <w:pPr>
              <w:jc w:val="center"/>
              <w:rPr>
                <w:bCs/>
                <w:sz w:val="18"/>
                <w:szCs w:val="18"/>
              </w:rPr>
            </w:pPr>
            <w:r>
              <w:rPr>
                <w:bCs/>
                <w:sz w:val="18"/>
                <w:szCs w:val="18"/>
              </w:rPr>
              <w:t>OT-P</w:t>
            </w:r>
          </w:p>
        </w:tc>
      </w:tr>
      <w:tr w:rsidR="00E62912" w:rsidRPr="00B8205D" w:rsidTr="00E17C70">
        <w:trPr>
          <w:trHeight w:val="240"/>
          <w:jc w:val="center"/>
        </w:trPr>
        <w:tc>
          <w:tcPr>
            <w:tcW w:w="2602" w:type="pct"/>
            <w:tcBorders>
              <w:top w:val="nil"/>
              <w:left w:val="nil"/>
              <w:bottom w:val="nil"/>
              <w:right w:val="nil"/>
            </w:tcBorders>
            <w:shd w:val="clear" w:color="auto" w:fill="auto"/>
            <w:noWrap/>
            <w:vAlign w:val="bottom"/>
          </w:tcPr>
          <w:p w:rsidR="00E62912" w:rsidRDefault="00E62912" w:rsidP="00257544">
            <w:pPr>
              <w:rPr>
                <w:bCs/>
                <w:sz w:val="18"/>
                <w:szCs w:val="18"/>
              </w:rPr>
            </w:pPr>
            <w:r>
              <w:rPr>
                <w:bCs/>
                <w:sz w:val="18"/>
                <w:szCs w:val="18"/>
              </w:rPr>
              <w:t>Renovation Office Building</w:t>
            </w:r>
          </w:p>
        </w:tc>
        <w:tc>
          <w:tcPr>
            <w:tcW w:w="366" w:type="pct"/>
            <w:tcBorders>
              <w:top w:val="nil"/>
              <w:left w:val="nil"/>
              <w:bottom w:val="nil"/>
              <w:right w:val="nil"/>
            </w:tcBorders>
            <w:shd w:val="clear" w:color="auto" w:fill="auto"/>
            <w:noWrap/>
            <w:vAlign w:val="bottom"/>
          </w:tcPr>
          <w:p w:rsidR="00E62912" w:rsidRDefault="00E62912" w:rsidP="00257544">
            <w:pPr>
              <w:jc w:val="center"/>
              <w:rPr>
                <w:bCs/>
                <w:sz w:val="18"/>
                <w:szCs w:val="18"/>
              </w:rPr>
            </w:pPr>
            <w:r w:rsidRPr="00E84095">
              <w:rPr>
                <w:bCs/>
                <w:sz w:val="18"/>
                <w:szCs w:val="18"/>
              </w:rPr>
              <w:t>C-PI</w:t>
            </w:r>
          </w:p>
        </w:tc>
        <w:tc>
          <w:tcPr>
            <w:tcW w:w="728" w:type="pct"/>
            <w:tcBorders>
              <w:top w:val="nil"/>
              <w:left w:val="nil"/>
              <w:bottom w:val="nil"/>
              <w:right w:val="nil"/>
            </w:tcBorders>
            <w:shd w:val="clear" w:color="auto" w:fill="auto"/>
            <w:noWrap/>
            <w:vAlign w:val="bottom"/>
          </w:tcPr>
          <w:p w:rsidR="00E62912" w:rsidRPr="00465BAD" w:rsidRDefault="00E62912" w:rsidP="00257544">
            <w:pPr>
              <w:jc w:val="right"/>
              <w:rPr>
                <w:bCs/>
                <w:sz w:val="18"/>
                <w:szCs w:val="18"/>
              </w:rPr>
            </w:pPr>
            <w:r w:rsidRPr="00E84095">
              <w:rPr>
                <w:bCs/>
                <w:sz w:val="18"/>
                <w:szCs w:val="18"/>
              </w:rPr>
              <w:t>5,000,000</w:t>
            </w:r>
          </w:p>
        </w:tc>
        <w:tc>
          <w:tcPr>
            <w:tcW w:w="730" w:type="pct"/>
            <w:tcBorders>
              <w:top w:val="nil"/>
              <w:left w:val="nil"/>
              <w:bottom w:val="nil"/>
              <w:right w:val="nil"/>
            </w:tcBorders>
            <w:shd w:val="clear" w:color="auto" w:fill="auto"/>
            <w:noWrap/>
            <w:vAlign w:val="bottom"/>
          </w:tcPr>
          <w:p w:rsidR="00E62912" w:rsidRDefault="00E62912" w:rsidP="00257544">
            <w:pPr>
              <w:jc w:val="right"/>
              <w:rPr>
                <w:bCs/>
                <w:sz w:val="18"/>
                <w:szCs w:val="18"/>
              </w:rPr>
            </w:pPr>
            <w:r w:rsidRPr="00E84095">
              <w:rPr>
                <w:bCs/>
                <w:sz w:val="18"/>
                <w:szCs w:val="18"/>
              </w:rPr>
              <w:t>5,000,000</w:t>
            </w:r>
          </w:p>
        </w:tc>
        <w:tc>
          <w:tcPr>
            <w:tcW w:w="574" w:type="pct"/>
            <w:tcBorders>
              <w:top w:val="nil"/>
              <w:left w:val="nil"/>
              <w:bottom w:val="nil"/>
              <w:right w:val="nil"/>
            </w:tcBorders>
            <w:shd w:val="clear" w:color="auto" w:fill="auto"/>
            <w:noWrap/>
            <w:vAlign w:val="bottom"/>
          </w:tcPr>
          <w:p w:rsidR="00E62912" w:rsidRDefault="00E62912" w:rsidP="00257544">
            <w:pPr>
              <w:jc w:val="center"/>
              <w:rPr>
                <w:bCs/>
                <w:sz w:val="18"/>
                <w:szCs w:val="18"/>
              </w:rPr>
            </w:pPr>
            <w:r w:rsidRPr="00E84095">
              <w:rPr>
                <w:bCs/>
                <w:sz w:val="18"/>
                <w:szCs w:val="18"/>
              </w:rPr>
              <w:t>RF</w:t>
            </w:r>
          </w:p>
        </w:tc>
      </w:tr>
      <w:tr w:rsidR="00E17C70" w:rsidRPr="00B8205D" w:rsidTr="00E17C70">
        <w:trPr>
          <w:trHeight w:val="240"/>
          <w:jc w:val="center"/>
        </w:trPr>
        <w:tc>
          <w:tcPr>
            <w:tcW w:w="2602" w:type="pct"/>
            <w:tcBorders>
              <w:top w:val="nil"/>
              <w:left w:val="nil"/>
              <w:bottom w:val="nil"/>
              <w:right w:val="nil"/>
            </w:tcBorders>
            <w:shd w:val="clear" w:color="auto" w:fill="auto"/>
            <w:noWrap/>
            <w:vAlign w:val="bottom"/>
          </w:tcPr>
          <w:p w:rsidR="00E17C70" w:rsidRPr="00B8205D" w:rsidRDefault="00E17C70" w:rsidP="00E17C70">
            <w:pPr>
              <w:rPr>
                <w:bCs/>
                <w:sz w:val="18"/>
                <w:szCs w:val="18"/>
              </w:rPr>
            </w:pPr>
            <w:r>
              <w:rPr>
                <w:bCs/>
                <w:sz w:val="18"/>
                <w:szCs w:val="18"/>
              </w:rPr>
              <w:t>Renovation Patterson Baseball Stadium</w:t>
            </w:r>
          </w:p>
        </w:tc>
        <w:tc>
          <w:tcPr>
            <w:tcW w:w="366" w:type="pct"/>
            <w:tcBorders>
              <w:top w:val="nil"/>
              <w:left w:val="nil"/>
              <w:bottom w:val="nil"/>
              <w:right w:val="nil"/>
            </w:tcBorders>
            <w:shd w:val="clear" w:color="auto" w:fill="auto"/>
            <w:noWrap/>
            <w:vAlign w:val="bottom"/>
          </w:tcPr>
          <w:p w:rsidR="00E17C70" w:rsidRPr="00B8205D" w:rsidRDefault="00E17C70" w:rsidP="00E17C70">
            <w:pPr>
              <w:jc w:val="center"/>
              <w:rPr>
                <w:bCs/>
                <w:sz w:val="18"/>
                <w:szCs w:val="18"/>
              </w:rPr>
            </w:pPr>
            <w:r>
              <w:rPr>
                <w:bCs/>
                <w:sz w:val="18"/>
                <w:szCs w:val="18"/>
              </w:rPr>
              <w:t>C-PI</w:t>
            </w:r>
          </w:p>
        </w:tc>
        <w:tc>
          <w:tcPr>
            <w:tcW w:w="728" w:type="pct"/>
            <w:tcBorders>
              <w:top w:val="nil"/>
              <w:left w:val="nil"/>
              <w:bottom w:val="nil"/>
              <w:right w:val="nil"/>
            </w:tcBorders>
            <w:shd w:val="clear" w:color="auto" w:fill="auto"/>
            <w:noWrap/>
            <w:vAlign w:val="bottom"/>
          </w:tcPr>
          <w:p w:rsidR="00E17C70" w:rsidRPr="00B8205D" w:rsidRDefault="00E17C70" w:rsidP="00E17C70">
            <w:pPr>
              <w:jc w:val="right"/>
              <w:rPr>
                <w:bCs/>
                <w:sz w:val="18"/>
                <w:szCs w:val="18"/>
              </w:rPr>
            </w:pPr>
            <w:r w:rsidRPr="00465BAD">
              <w:rPr>
                <w:bCs/>
                <w:sz w:val="18"/>
                <w:szCs w:val="18"/>
              </w:rPr>
              <w:t>1,000,000</w:t>
            </w:r>
          </w:p>
        </w:tc>
        <w:tc>
          <w:tcPr>
            <w:tcW w:w="730" w:type="pct"/>
            <w:tcBorders>
              <w:top w:val="nil"/>
              <w:left w:val="nil"/>
              <w:bottom w:val="nil"/>
              <w:right w:val="nil"/>
            </w:tcBorders>
            <w:shd w:val="clear" w:color="auto" w:fill="auto"/>
            <w:noWrap/>
            <w:vAlign w:val="bottom"/>
          </w:tcPr>
          <w:p w:rsidR="00E17C70" w:rsidRPr="00B8205D" w:rsidRDefault="00E17C70" w:rsidP="00E17C70">
            <w:pPr>
              <w:jc w:val="right"/>
              <w:rPr>
                <w:bCs/>
                <w:sz w:val="18"/>
                <w:szCs w:val="18"/>
              </w:rPr>
            </w:pPr>
            <w:r>
              <w:rPr>
                <w:bCs/>
                <w:sz w:val="18"/>
                <w:szCs w:val="18"/>
              </w:rPr>
              <w:t>1,000,000</w:t>
            </w:r>
          </w:p>
        </w:tc>
        <w:tc>
          <w:tcPr>
            <w:tcW w:w="574" w:type="pct"/>
            <w:tcBorders>
              <w:top w:val="nil"/>
              <w:left w:val="nil"/>
              <w:bottom w:val="nil"/>
              <w:right w:val="nil"/>
            </w:tcBorders>
            <w:shd w:val="clear" w:color="auto" w:fill="auto"/>
            <w:noWrap/>
            <w:vAlign w:val="bottom"/>
          </w:tcPr>
          <w:p w:rsidR="00E17C70" w:rsidRPr="00B8205D" w:rsidRDefault="00E17C70" w:rsidP="00E17C70">
            <w:pPr>
              <w:jc w:val="center"/>
              <w:rPr>
                <w:bCs/>
                <w:sz w:val="18"/>
                <w:szCs w:val="18"/>
              </w:rPr>
            </w:pPr>
            <w:r>
              <w:rPr>
                <w:bCs/>
                <w:sz w:val="18"/>
                <w:szCs w:val="18"/>
              </w:rPr>
              <w:t>OT-P</w:t>
            </w:r>
          </w:p>
        </w:tc>
      </w:tr>
      <w:tr w:rsidR="00E17C70" w:rsidRPr="00B8205D" w:rsidTr="00E17C70">
        <w:trPr>
          <w:trHeight w:val="240"/>
          <w:jc w:val="center"/>
        </w:trPr>
        <w:tc>
          <w:tcPr>
            <w:tcW w:w="2602" w:type="pct"/>
            <w:tcBorders>
              <w:top w:val="nil"/>
              <w:left w:val="nil"/>
              <w:bottom w:val="nil"/>
              <w:right w:val="nil"/>
            </w:tcBorders>
            <w:shd w:val="clear" w:color="auto" w:fill="auto"/>
            <w:noWrap/>
            <w:vAlign w:val="bottom"/>
          </w:tcPr>
          <w:p w:rsidR="00E17C70" w:rsidRDefault="00E17C70" w:rsidP="00E17C70">
            <w:pPr>
              <w:rPr>
                <w:bCs/>
                <w:sz w:val="18"/>
                <w:szCs w:val="18"/>
              </w:rPr>
            </w:pPr>
            <w:r>
              <w:rPr>
                <w:bCs/>
                <w:sz w:val="18"/>
                <w:szCs w:val="18"/>
              </w:rPr>
              <w:t>Renovation Thornton’s Academic Center</w:t>
            </w:r>
          </w:p>
        </w:tc>
        <w:tc>
          <w:tcPr>
            <w:tcW w:w="366" w:type="pct"/>
            <w:tcBorders>
              <w:top w:val="nil"/>
              <w:left w:val="nil"/>
              <w:bottom w:val="nil"/>
              <w:right w:val="nil"/>
            </w:tcBorders>
            <w:shd w:val="clear" w:color="auto" w:fill="auto"/>
            <w:noWrap/>
            <w:vAlign w:val="bottom"/>
          </w:tcPr>
          <w:p w:rsidR="00E17C70" w:rsidRDefault="00E17C70" w:rsidP="00E17C70">
            <w:pPr>
              <w:jc w:val="center"/>
              <w:rPr>
                <w:bCs/>
                <w:sz w:val="18"/>
                <w:szCs w:val="18"/>
              </w:rPr>
            </w:pPr>
            <w:r>
              <w:rPr>
                <w:bCs/>
                <w:sz w:val="18"/>
                <w:szCs w:val="18"/>
              </w:rPr>
              <w:t>C-PI</w:t>
            </w:r>
          </w:p>
        </w:tc>
        <w:tc>
          <w:tcPr>
            <w:tcW w:w="728" w:type="pct"/>
            <w:tcBorders>
              <w:top w:val="nil"/>
              <w:left w:val="nil"/>
              <w:bottom w:val="nil"/>
              <w:right w:val="nil"/>
            </w:tcBorders>
            <w:shd w:val="clear" w:color="auto" w:fill="auto"/>
            <w:noWrap/>
            <w:vAlign w:val="bottom"/>
          </w:tcPr>
          <w:p w:rsidR="00E17C70" w:rsidRDefault="00E17C70" w:rsidP="00E17C70">
            <w:pPr>
              <w:jc w:val="right"/>
              <w:rPr>
                <w:bCs/>
                <w:sz w:val="18"/>
                <w:szCs w:val="18"/>
              </w:rPr>
            </w:pPr>
            <w:r w:rsidRPr="00465BAD">
              <w:rPr>
                <w:bCs/>
                <w:sz w:val="18"/>
                <w:szCs w:val="18"/>
              </w:rPr>
              <w:t>1,000,000</w:t>
            </w:r>
          </w:p>
        </w:tc>
        <w:tc>
          <w:tcPr>
            <w:tcW w:w="730" w:type="pct"/>
            <w:tcBorders>
              <w:top w:val="nil"/>
              <w:left w:val="nil"/>
              <w:bottom w:val="nil"/>
              <w:right w:val="nil"/>
            </w:tcBorders>
            <w:shd w:val="clear" w:color="auto" w:fill="auto"/>
            <w:noWrap/>
            <w:vAlign w:val="bottom"/>
          </w:tcPr>
          <w:p w:rsidR="00E17C70" w:rsidRPr="00C75B95" w:rsidRDefault="00E17C70" w:rsidP="00E17C70">
            <w:pPr>
              <w:jc w:val="right"/>
              <w:rPr>
                <w:bCs/>
                <w:sz w:val="18"/>
                <w:szCs w:val="18"/>
              </w:rPr>
            </w:pPr>
            <w:r>
              <w:rPr>
                <w:bCs/>
                <w:sz w:val="18"/>
                <w:szCs w:val="18"/>
              </w:rPr>
              <w:t>1,000,000</w:t>
            </w:r>
          </w:p>
        </w:tc>
        <w:tc>
          <w:tcPr>
            <w:tcW w:w="574" w:type="pct"/>
            <w:tcBorders>
              <w:top w:val="nil"/>
              <w:left w:val="nil"/>
              <w:bottom w:val="nil"/>
              <w:right w:val="nil"/>
            </w:tcBorders>
            <w:shd w:val="clear" w:color="auto" w:fill="auto"/>
            <w:noWrap/>
            <w:vAlign w:val="bottom"/>
          </w:tcPr>
          <w:p w:rsidR="00E17C70" w:rsidRPr="00C75B95" w:rsidRDefault="00E17C70" w:rsidP="00E17C70">
            <w:pPr>
              <w:jc w:val="center"/>
              <w:rPr>
                <w:bCs/>
                <w:sz w:val="18"/>
                <w:szCs w:val="18"/>
              </w:rPr>
            </w:pPr>
            <w:r>
              <w:rPr>
                <w:bCs/>
                <w:sz w:val="18"/>
                <w:szCs w:val="18"/>
              </w:rPr>
              <w:t>OT-P</w:t>
            </w:r>
          </w:p>
        </w:tc>
      </w:tr>
      <w:tr w:rsidR="00E17C70" w:rsidRPr="00B8205D" w:rsidTr="00E17C70">
        <w:trPr>
          <w:trHeight w:val="240"/>
          <w:jc w:val="center"/>
        </w:trPr>
        <w:tc>
          <w:tcPr>
            <w:tcW w:w="2602" w:type="pct"/>
            <w:tcBorders>
              <w:top w:val="nil"/>
              <w:left w:val="nil"/>
              <w:bottom w:val="nil"/>
              <w:right w:val="nil"/>
            </w:tcBorders>
            <w:shd w:val="clear" w:color="auto" w:fill="auto"/>
            <w:noWrap/>
            <w:vAlign w:val="bottom"/>
          </w:tcPr>
          <w:p w:rsidR="00E17C70" w:rsidRDefault="00E17C70" w:rsidP="00E17C70">
            <w:pPr>
              <w:rPr>
                <w:bCs/>
                <w:sz w:val="18"/>
                <w:szCs w:val="18"/>
              </w:rPr>
            </w:pPr>
            <w:r>
              <w:rPr>
                <w:bCs/>
                <w:sz w:val="18"/>
                <w:szCs w:val="18"/>
              </w:rPr>
              <w:t>Renovation</w:t>
            </w:r>
            <w:r w:rsidRPr="00465BAD">
              <w:rPr>
                <w:bCs/>
                <w:sz w:val="18"/>
                <w:szCs w:val="18"/>
              </w:rPr>
              <w:t xml:space="preserve"> Tr</w:t>
            </w:r>
            <w:r>
              <w:rPr>
                <w:bCs/>
                <w:sz w:val="18"/>
                <w:szCs w:val="18"/>
              </w:rPr>
              <w:t>ager Football Practice Facility</w:t>
            </w:r>
          </w:p>
        </w:tc>
        <w:tc>
          <w:tcPr>
            <w:tcW w:w="366" w:type="pct"/>
            <w:tcBorders>
              <w:top w:val="nil"/>
              <w:left w:val="nil"/>
              <w:bottom w:val="nil"/>
              <w:right w:val="nil"/>
            </w:tcBorders>
            <w:shd w:val="clear" w:color="auto" w:fill="auto"/>
            <w:noWrap/>
            <w:vAlign w:val="bottom"/>
          </w:tcPr>
          <w:p w:rsidR="00E17C70" w:rsidRDefault="00E17C70" w:rsidP="00E17C70">
            <w:pPr>
              <w:jc w:val="center"/>
              <w:rPr>
                <w:bCs/>
                <w:sz w:val="18"/>
                <w:szCs w:val="18"/>
              </w:rPr>
            </w:pPr>
            <w:r>
              <w:rPr>
                <w:bCs/>
                <w:sz w:val="18"/>
                <w:szCs w:val="18"/>
              </w:rPr>
              <w:t>C-PI</w:t>
            </w:r>
          </w:p>
        </w:tc>
        <w:tc>
          <w:tcPr>
            <w:tcW w:w="728" w:type="pct"/>
            <w:tcBorders>
              <w:top w:val="nil"/>
              <w:left w:val="nil"/>
              <w:bottom w:val="nil"/>
              <w:right w:val="nil"/>
            </w:tcBorders>
            <w:shd w:val="clear" w:color="auto" w:fill="auto"/>
            <w:noWrap/>
            <w:vAlign w:val="bottom"/>
          </w:tcPr>
          <w:p w:rsidR="00E17C70" w:rsidRDefault="00E17C70" w:rsidP="00E17C70">
            <w:pPr>
              <w:jc w:val="right"/>
              <w:rPr>
                <w:bCs/>
                <w:sz w:val="18"/>
                <w:szCs w:val="18"/>
              </w:rPr>
            </w:pPr>
            <w:r w:rsidRPr="00465BAD">
              <w:rPr>
                <w:bCs/>
                <w:sz w:val="18"/>
                <w:szCs w:val="18"/>
              </w:rPr>
              <w:t>1,000,000</w:t>
            </w:r>
          </w:p>
        </w:tc>
        <w:tc>
          <w:tcPr>
            <w:tcW w:w="730" w:type="pct"/>
            <w:tcBorders>
              <w:top w:val="nil"/>
              <w:left w:val="nil"/>
              <w:bottom w:val="nil"/>
              <w:right w:val="nil"/>
            </w:tcBorders>
            <w:shd w:val="clear" w:color="auto" w:fill="auto"/>
            <w:noWrap/>
            <w:vAlign w:val="bottom"/>
          </w:tcPr>
          <w:p w:rsidR="00E17C70" w:rsidRPr="00C75B95" w:rsidRDefault="00E17C70" w:rsidP="00E17C70">
            <w:pPr>
              <w:jc w:val="right"/>
              <w:rPr>
                <w:bCs/>
                <w:sz w:val="18"/>
                <w:szCs w:val="18"/>
              </w:rPr>
            </w:pPr>
            <w:r>
              <w:rPr>
                <w:bCs/>
                <w:sz w:val="18"/>
                <w:szCs w:val="18"/>
              </w:rPr>
              <w:t>1,000,000</w:t>
            </w:r>
          </w:p>
        </w:tc>
        <w:tc>
          <w:tcPr>
            <w:tcW w:w="574" w:type="pct"/>
            <w:tcBorders>
              <w:top w:val="nil"/>
              <w:left w:val="nil"/>
              <w:bottom w:val="nil"/>
              <w:right w:val="nil"/>
            </w:tcBorders>
            <w:shd w:val="clear" w:color="auto" w:fill="auto"/>
            <w:noWrap/>
            <w:vAlign w:val="bottom"/>
          </w:tcPr>
          <w:p w:rsidR="00E17C70" w:rsidRPr="00C75B95" w:rsidRDefault="00E17C70" w:rsidP="00E17C70">
            <w:pPr>
              <w:jc w:val="center"/>
              <w:rPr>
                <w:bCs/>
                <w:sz w:val="18"/>
                <w:szCs w:val="18"/>
              </w:rPr>
            </w:pPr>
            <w:r>
              <w:rPr>
                <w:bCs/>
                <w:sz w:val="18"/>
                <w:szCs w:val="18"/>
              </w:rPr>
              <w:t>OT-P</w:t>
            </w:r>
          </w:p>
        </w:tc>
      </w:tr>
      <w:tr w:rsidR="00E17C70" w:rsidRPr="00B8205D" w:rsidTr="00E17C70">
        <w:trPr>
          <w:trHeight w:val="240"/>
          <w:jc w:val="center"/>
        </w:trPr>
        <w:tc>
          <w:tcPr>
            <w:tcW w:w="2602" w:type="pct"/>
            <w:tcBorders>
              <w:top w:val="nil"/>
              <w:left w:val="nil"/>
              <w:bottom w:val="nil"/>
              <w:right w:val="nil"/>
            </w:tcBorders>
            <w:shd w:val="clear" w:color="auto" w:fill="auto"/>
            <w:noWrap/>
            <w:vAlign w:val="bottom"/>
          </w:tcPr>
          <w:p w:rsidR="00E17C70" w:rsidRDefault="00E17C70" w:rsidP="00E17C70">
            <w:pPr>
              <w:rPr>
                <w:bCs/>
                <w:sz w:val="18"/>
                <w:szCs w:val="18"/>
              </w:rPr>
            </w:pPr>
            <w:r>
              <w:rPr>
                <w:bCs/>
                <w:sz w:val="18"/>
                <w:szCs w:val="18"/>
              </w:rPr>
              <w:t xml:space="preserve">Renovation </w:t>
            </w:r>
            <w:r w:rsidRPr="00465BAD">
              <w:rPr>
                <w:bCs/>
                <w:sz w:val="18"/>
                <w:szCs w:val="18"/>
              </w:rPr>
              <w:t>Ur</w:t>
            </w:r>
            <w:r>
              <w:rPr>
                <w:bCs/>
                <w:sz w:val="18"/>
                <w:szCs w:val="18"/>
              </w:rPr>
              <w:t>ban and Public Affairs Building</w:t>
            </w:r>
          </w:p>
        </w:tc>
        <w:tc>
          <w:tcPr>
            <w:tcW w:w="366" w:type="pct"/>
            <w:tcBorders>
              <w:top w:val="nil"/>
              <w:left w:val="nil"/>
              <w:bottom w:val="nil"/>
              <w:right w:val="nil"/>
            </w:tcBorders>
            <w:shd w:val="clear" w:color="auto" w:fill="auto"/>
            <w:noWrap/>
            <w:vAlign w:val="bottom"/>
          </w:tcPr>
          <w:p w:rsidR="00E17C70" w:rsidRDefault="00E17C70" w:rsidP="00E17C70">
            <w:pPr>
              <w:jc w:val="center"/>
              <w:rPr>
                <w:bCs/>
                <w:sz w:val="18"/>
                <w:szCs w:val="18"/>
              </w:rPr>
            </w:pPr>
            <w:r w:rsidRPr="00465BAD">
              <w:rPr>
                <w:bCs/>
                <w:sz w:val="18"/>
                <w:szCs w:val="18"/>
              </w:rPr>
              <w:t>C-PI</w:t>
            </w:r>
          </w:p>
        </w:tc>
        <w:tc>
          <w:tcPr>
            <w:tcW w:w="728" w:type="pct"/>
            <w:tcBorders>
              <w:top w:val="nil"/>
              <w:left w:val="nil"/>
              <w:bottom w:val="nil"/>
              <w:right w:val="nil"/>
            </w:tcBorders>
            <w:shd w:val="clear" w:color="auto" w:fill="auto"/>
            <w:noWrap/>
            <w:vAlign w:val="bottom"/>
          </w:tcPr>
          <w:p w:rsidR="00E17C70" w:rsidRDefault="00E17C70" w:rsidP="00E17C70">
            <w:pPr>
              <w:jc w:val="right"/>
              <w:rPr>
                <w:bCs/>
                <w:sz w:val="18"/>
                <w:szCs w:val="18"/>
              </w:rPr>
            </w:pPr>
            <w:r w:rsidRPr="00465BAD">
              <w:rPr>
                <w:bCs/>
                <w:sz w:val="18"/>
                <w:szCs w:val="18"/>
              </w:rPr>
              <w:t>4,350,000</w:t>
            </w:r>
          </w:p>
        </w:tc>
        <w:tc>
          <w:tcPr>
            <w:tcW w:w="730" w:type="pct"/>
            <w:tcBorders>
              <w:top w:val="nil"/>
              <w:left w:val="nil"/>
              <w:bottom w:val="nil"/>
              <w:right w:val="nil"/>
            </w:tcBorders>
            <w:shd w:val="clear" w:color="auto" w:fill="auto"/>
            <w:noWrap/>
            <w:vAlign w:val="bottom"/>
          </w:tcPr>
          <w:p w:rsidR="00E17C70" w:rsidRPr="00C75B95" w:rsidRDefault="00E17C70" w:rsidP="00E17C70">
            <w:pPr>
              <w:jc w:val="right"/>
              <w:rPr>
                <w:bCs/>
                <w:sz w:val="18"/>
                <w:szCs w:val="18"/>
              </w:rPr>
            </w:pPr>
            <w:r w:rsidRPr="00465BAD">
              <w:rPr>
                <w:bCs/>
                <w:sz w:val="18"/>
                <w:szCs w:val="18"/>
              </w:rPr>
              <w:t>4,350,0</w:t>
            </w:r>
            <w:r>
              <w:rPr>
                <w:bCs/>
                <w:sz w:val="18"/>
                <w:szCs w:val="18"/>
              </w:rPr>
              <w:t>00</w:t>
            </w:r>
          </w:p>
        </w:tc>
        <w:tc>
          <w:tcPr>
            <w:tcW w:w="574" w:type="pct"/>
            <w:tcBorders>
              <w:top w:val="nil"/>
              <w:left w:val="nil"/>
              <w:bottom w:val="nil"/>
              <w:right w:val="nil"/>
            </w:tcBorders>
            <w:shd w:val="clear" w:color="auto" w:fill="auto"/>
            <w:noWrap/>
            <w:vAlign w:val="bottom"/>
          </w:tcPr>
          <w:p w:rsidR="00E17C70" w:rsidRPr="00C75B95" w:rsidRDefault="00E17C70" w:rsidP="00E17C70">
            <w:pPr>
              <w:jc w:val="center"/>
              <w:rPr>
                <w:bCs/>
                <w:sz w:val="18"/>
                <w:szCs w:val="18"/>
              </w:rPr>
            </w:pPr>
            <w:r>
              <w:rPr>
                <w:bCs/>
                <w:sz w:val="18"/>
                <w:szCs w:val="18"/>
              </w:rPr>
              <w:t>RF</w:t>
            </w:r>
          </w:p>
        </w:tc>
      </w:tr>
      <w:tr w:rsidR="00E17C70" w:rsidRPr="00B8205D" w:rsidTr="00E17C70">
        <w:trPr>
          <w:trHeight w:val="240"/>
          <w:jc w:val="center"/>
        </w:trPr>
        <w:tc>
          <w:tcPr>
            <w:tcW w:w="2602" w:type="pct"/>
            <w:tcBorders>
              <w:top w:val="nil"/>
              <w:left w:val="nil"/>
              <w:bottom w:val="nil"/>
              <w:right w:val="nil"/>
            </w:tcBorders>
            <w:shd w:val="clear" w:color="auto" w:fill="auto"/>
            <w:noWrap/>
            <w:vAlign w:val="bottom"/>
          </w:tcPr>
          <w:p w:rsidR="00E17C70" w:rsidRDefault="00E17C70" w:rsidP="00E17C70">
            <w:pPr>
              <w:rPr>
                <w:bCs/>
                <w:sz w:val="18"/>
                <w:szCs w:val="18"/>
              </w:rPr>
            </w:pPr>
            <w:r>
              <w:rPr>
                <w:bCs/>
                <w:sz w:val="18"/>
                <w:szCs w:val="18"/>
              </w:rPr>
              <w:t>Renovation Vivarium Facilities</w:t>
            </w:r>
          </w:p>
        </w:tc>
        <w:tc>
          <w:tcPr>
            <w:tcW w:w="366" w:type="pct"/>
            <w:tcBorders>
              <w:top w:val="nil"/>
              <w:left w:val="nil"/>
              <w:bottom w:val="nil"/>
              <w:right w:val="nil"/>
            </w:tcBorders>
            <w:shd w:val="clear" w:color="auto" w:fill="auto"/>
            <w:noWrap/>
            <w:vAlign w:val="bottom"/>
          </w:tcPr>
          <w:p w:rsidR="00E17C70" w:rsidRDefault="00E17C70" w:rsidP="00E17C70">
            <w:pPr>
              <w:jc w:val="center"/>
              <w:rPr>
                <w:bCs/>
                <w:sz w:val="18"/>
                <w:szCs w:val="18"/>
              </w:rPr>
            </w:pPr>
            <w:r>
              <w:rPr>
                <w:bCs/>
                <w:sz w:val="18"/>
                <w:szCs w:val="18"/>
              </w:rPr>
              <w:t>C-PI</w:t>
            </w:r>
          </w:p>
        </w:tc>
        <w:tc>
          <w:tcPr>
            <w:tcW w:w="728" w:type="pct"/>
            <w:tcBorders>
              <w:top w:val="nil"/>
              <w:left w:val="nil"/>
              <w:bottom w:val="nil"/>
              <w:right w:val="nil"/>
            </w:tcBorders>
            <w:shd w:val="clear" w:color="auto" w:fill="auto"/>
            <w:noWrap/>
            <w:vAlign w:val="bottom"/>
          </w:tcPr>
          <w:p w:rsidR="00E17C70" w:rsidRDefault="00E17C70" w:rsidP="00E17C70">
            <w:pPr>
              <w:jc w:val="right"/>
              <w:rPr>
                <w:bCs/>
                <w:sz w:val="18"/>
                <w:szCs w:val="18"/>
              </w:rPr>
            </w:pPr>
            <w:r w:rsidRPr="00465BAD">
              <w:rPr>
                <w:bCs/>
                <w:sz w:val="18"/>
                <w:szCs w:val="18"/>
              </w:rPr>
              <w:t>75,000,000</w:t>
            </w:r>
          </w:p>
        </w:tc>
        <w:tc>
          <w:tcPr>
            <w:tcW w:w="730" w:type="pct"/>
            <w:tcBorders>
              <w:top w:val="nil"/>
              <w:left w:val="nil"/>
              <w:bottom w:val="nil"/>
              <w:right w:val="nil"/>
            </w:tcBorders>
            <w:shd w:val="clear" w:color="auto" w:fill="auto"/>
            <w:noWrap/>
            <w:vAlign w:val="bottom"/>
          </w:tcPr>
          <w:p w:rsidR="00E17C70" w:rsidRPr="00C75B95" w:rsidRDefault="00E17C70" w:rsidP="00E17C70">
            <w:pPr>
              <w:jc w:val="right"/>
              <w:rPr>
                <w:bCs/>
                <w:sz w:val="18"/>
                <w:szCs w:val="18"/>
              </w:rPr>
            </w:pPr>
            <w:r>
              <w:rPr>
                <w:bCs/>
                <w:sz w:val="18"/>
                <w:szCs w:val="18"/>
              </w:rPr>
              <w:t>75,000,000</w:t>
            </w:r>
          </w:p>
        </w:tc>
        <w:tc>
          <w:tcPr>
            <w:tcW w:w="574" w:type="pct"/>
            <w:tcBorders>
              <w:top w:val="nil"/>
              <w:left w:val="nil"/>
              <w:bottom w:val="nil"/>
              <w:right w:val="nil"/>
            </w:tcBorders>
            <w:shd w:val="clear" w:color="auto" w:fill="auto"/>
            <w:noWrap/>
            <w:vAlign w:val="bottom"/>
          </w:tcPr>
          <w:p w:rsidR="00E17C70" w:rsidRPr="00C75B95" w:rsidRDefault="00E17C70" w:rsidP="00E17C70">
            <w:pPr>
              <w:jc w:val="center"/>
              <w:rPr>
                <w:bCs/>
                <w:sz w:val="18"/>
                <w:szCs w:val="18"/>
              </w:rPr>
            </w:pPr>
            <w:r>
              <w:rPr>
                <w:bCs/>
                <w:sz w:val="18"/>
                <w:szCs w:val="18"/>
              </w:rPr>
              <w:t>RF</w:t>
            </w:r>
          </w:p>
        </w:tc>
      </w:tr>
      <w:tr w:rsidR="00E17C70" w:rsidRPr="00B8205D" w:rsidTr="00E17C70">
        <w:trPr>
          <w:trHeight w:val="240"/>
          <w:jc w:val="center"/>
        </w:trPr>
        <w:tc>
          <w:tcPr>
            <w:tcW w:w="2602" w:type="pct"/>
            <w:tcBorders>
              <w:top w:val="nil"/>
              <w:left w:val="nil"/>
              <w:bottom w:val="nil"/>
              <w:right w:val="nil"/>
            </w:tcBorders>
            <w:shd w:val="clear" w:color="auto" w:fill="auto"/>
            <w:noWrap/>
            <w:vAlign w:val="bottom"/>
          </w:tcPr>
          <w:p w:rsidR="00E17C70" w:rsidRDefault="00E17C70" w:rsidP="00E17C70">
            <w:pPr>
              <w:rPr>
                <w:bCs/>
                <w:sz w:val="18"/>
                <w:szCs w:val="18"/>
              </w:rPr>
            </w:pPr>
            <w:r w:rsidRPr="00465BAD">
              <w:rPr>
                <w:bCs/>
                <w:sz w:val="18"/>
                <w:szCs w:val="18"/>
              </w:rPr>
              <w:t>Rep</w:t>
            </w:r>
            <w:r>
              <w:rPr>
                <w:bCs/>
                <w:sz w:val="18"/>
                <w:szCs w:val="18"/>
              </w:rPr>
              <w:t>lace Artificial Turf Field 3</w:t>
            </w:r>
          </w:p>
        </w:tc>
        <w:tc>
          <w:tcPr>
            <w:tcW w:w="366" w:type="pct"/>
            <w:tcBorders>
              <w:top w:val="nil"/>
              <w:left w:val="nil"/>
              <w:bottom w:val="nil"/>
              <w:right w:val="nil"/>
            </w:tcBorders>
            <w:shd w:val="clear" w:color="auto" w:fill="auto"/>
            <w:noWrap/>
            <w:vAlign w:val="bottom"/>
          </w:tcPr>
          <w:p w:rsidR="00E17C70" w:rsidRPr="00A77EB2" w:rsidRDefault="00E17C70" w:rsidP="00E17C70">
            <w:pPr>
              <w:jc w:val="center"/>
              <w:rPr>
                <w:bCs/>
                <w:sz w:val="18"/>
                <w:szCs w:val="18"/>
              </w:rPr>
            </w:pPr>
            <w:r>
              <w:rPr>
                <w:bCs/>
                <w:sz w:val="18"/>
                <w:szCs w:val="18"/>
              </w:rPr>
              <w:t>C-PI</w:t>
            </w:r>
          </w:p>
        </w:tc>
        <w:tc>
          <w:tcPr>
            <w:tcW w:w="728" w:type="pct"/>
            <w:tcBorders>
              <w:top w:val="nil"/>
              <w:left w:val="nil"/>
              <w:bottom w:val="nil"/>
              <w:right w:val="nil"/>
            </w:tcBorders>
            <w:shd w:val="clear" w:color="auto" w:fill="auto"/>
            <w:noWrap/>
            <w:vAlign w:val="bottom"/>
          </w:tcPr>
          <w:p w:rsidR="00E17C70" w:rsidRDefault="00E17C70" w:rsidP="00E17C70">
            <w:pPr>
              <w:jc w:val="right"/>
              <w:rPr>
                <w:bCs/>
                <w:sz w:val="18"/>
                <w:szCs w:val="18"/>
              </w:rPr>
            </w:pPr>
            <w:r>
              <w:rPr>
                <w:bCs/>
                <w:sz w:val="18"/>
                <w:szCs w:val="18"/>
              </w:rPr>
              <w:t>1,250,000</w:t>
            </w:r>
          </w:p>
        </w:tc>
        <w:tc>
          <w:tcPr>
            <w:tcW w:w="730" w:type="pct"/>
            <w:tcBorders>
              <w:top w:val="nil"/>
              <w:left w:val="nil"/>
              <w:bottom w:val="nil"/>
              <w:right w:val="nil"/>
            </w:tcBorders>
            <w:shd w:val="clear" w:color="auto" w:fill="auto"/>
            <w:noWrap/>
            <w:vAlign w:val="bottom"/>
          </w:tcPr>
          <w:p w:rsidR="00E17C70" w:rsidRPr="00C75B95" w:rsidRDefault="00E17C70" w:rsidP="00E17C70">
            <w:pPr>
              <w:jc w:val="right"/>
              <w:rPr>
                <w:bCs/>
                <w:sz w:val="18"/>
                <w:szCs w:val="18"/>
              </w:rPr>
            </w:pPr>
            <w:r>
              <w:rPr>
                <w:bCs/>
                <w:sz w:val="18"/>
                <w:szCs w:val="18"/>
              </w:rPr>
              <w:t>1,250,000</w:t>
            </w:r>
          </w:p>
        </w:tc>
        <w:tc>
          <w:tcPr>
            <w:tcW w:w="574" w:type="pct"/>
            <w:tcBorders>
              <w:top w:val="nil"/>
              <w:left w:val="nil"/>
              <w:bottom w:val="nil"/>
              <w:right w:val="nil"/>
            </w:tcBorders>
            <w:shd w:val="clear" w:color="auto" w:fill="auto"/>
            <w:noWrap/>
            <w:vAlign w:val="bottom"/>
          </w:tcPr>
          <w:p w:rsidR="00E17C70" w:rsidRPr="00C75B95" w:rsidRDefault="00E17C70" w:rsidP="00E17C70">
            <w:pPr>
              <w:jc w:val="center"/>
              <w:rPr>
                <w:bCs/>
                <w:sz w:val="18"/>
                <w:szCs w:val="18"/>
              </w:rPr>
            </w:pPr>
            <w:r>
              <w:rPr>
                <w:bCs/>
                <w:sz w:val="18"/>
                <w:szCs w:val="18"/>
              </w:rPr>
              <w:t>OT-P</w:t>
            </w:r>
          </w:p>
        </w:tc>
      </w:tr>
      <w:tr w:rsidR="00E17C70" w:rsidRPr="00B8205D" w:rsidTr="00E17C70">
        <w:trPr>
          <w:trHeight w:val="240"/>
          <w:jc w:val="center"/>
        </w:trPr>
        <w:tc>
          <w:tcPr>
            <w:tcW w:w="2602" w:type="pct"/>
            <w:tcBorders>
              <w:top w:val="nil"/>
              <w:left w:val="nil"/>
              <w:bottom w:val="nil"/>
              <w:right w:val="nil"/>
            </w:tcBorders>
            <w:shd w:val="clear" w:color="auto" w:fill="auto"/>
            <w:noWrap/>
            <w:vAlign w:val="bottom"/>
          </w:tcPr>
          <w:p w:rsidR="00E17C70" w:rsidRPr="00B8205D" w:rsidRDefault="00E17C70" w:rsidP="00E17C70">
            <w:pPr>
              <w:rPr>
                <w:bCs/>
                <w:sz w:val="18"/>
                <w:szCs w:val="18"/>
              </w:rPr>
            </w:pPr>
            <w:r>
              <w:rPr>
                <w:bCs/>
                <w:sz w:val="18"/>
                <w:szCs w:val="18"/>
              </w:rPr>
              <w:t>Replace Artificial Turf Field 4</w:t>
            </w:r>
          </w:p>
        </w:tc>
        <w:tc>
          <w:tcPr>
            <w:tcW w:w="366" w:type="pct"/>
            <w:tcBorders>
              <w:top w:val="nil"/>
              <w:left w:val="nil"/>
              <w:bottom w:val="nil"/>
              <w:right w:val="nil"/>
            </w:tcBorders>
            <w:shd w:val="clear" w:color="auto" w:fill="auto"/>
            <w:noWrap/>
            <w:vAlign w:val="bottom"/>
          </w:tcPr>
          <w:p w:rsidR="00E17C70" w:rsidRPr="00B8205D" w:rsidRDefault="00E17C70" w:rsidP="00E17C70">
            <w:pPr>
              <w:jc w:val="center"/>
              <w:rPr>
                <w:bCs/>
                <w:sz w:val="18"/>
                <w:szCs w:val="18"/>
              </w:rPr>
            </w:pPr>
            <w:r>
              <w:rPr>
                <w:bCs/>
                <w:sz w:val="18"/>
                <w:szCs w:val="18"/>
              </w:rPr>
              <w:t>C-PI</w:t>
            </w:r>
          </w:p>
        </w:tc>
        <w:tc>
          <w:tcPr>
            <w:tcW w:w="728" w:type="pct"/>
            <w:tcBorders>
              <w:top w:val="nil"/>
              <w:left w:val="nil"/>
              <w:bottom w:val="nil"/>
              <w:right w:val="nil"/>
            </w:tcBorders>
            <w:shd w:val="clear" w:color="auto" w:fill="auto"/>
            <w:noWrap/>
            <w:vAlign w:val="bottom"/>
          </w:tcPr>
          <w:p w:rsidR="00E17C70" w:rsidRPr="00B8205D" w:rsidRDefault="00E17C70" w:rsidP="00E17C70">
            <w:pPr>
              <w:jc w:val="right"/>
              <w:rPr>
                <w:bCs/>
                <w:sz w:val="18"/>
                <w:szCs w:val="18"/>
              </w:rPr>
            </w:pPr>
            <w:r w:rsidRPr="00465BAD">
              <w:rPr>
                <w:bCs/>
                <w:sz w:val="18"/>
                <w:szCs w:val="18"/>
              </w:rPr>
              <w:t>1,250,000</w:t>
            </w:r>
          </w:p>
        </w:tc>
        <w:tc>
          <w:tcPr>
            <w:tcW w:w="730" w:type="pct"/>
            <w:tcBorders>
              <w:top w:val="nil"/>
              <w:left w:val="nil"/>
              <w:bottom w:val="nil"/>
              <w:right w:val="nil"/>
            </w:tcBorders>
            <w:shd w:val="clear" w:color="auto" w:fill="auto"/>
            <w:noWrap/>
            <w:vAlign w:val="bottom"/>
          </w:tcPr>
          <w:p w:rsidR="00E17C70" w:rsidRPr="00B8205D" w:rsidRDefault="00E17C70" w:rsidP="00E17C70">
            <w:pPr>
              <w:jc w:val="right"/>
              <w:rPr>
                <w:bCs/>
                <w:sz w:val="18"/>
                <w:szCs w:val="18"/>
              </w:rPr>
            </w:pPr>
            <w:r>
              <w:rPr>
                <w:bCs/>
                <w:sz w:val="18"/>
                <w:szCs w:val="18"/>
              </w:rPr>
              <w:t>1,250,000</w:t>
            </w:r>
          </w:p>
        </w:tc>
        <w:tc>
          <w:tcPr>
            <w:tcW w:w="574" w:type="pct"/>
            <w:tcBorders>
              <w:top w:val="nil"/>
              <w:left w:val="nil"/>
              <w:bottom w:val="nil"/>
              <w:right w:val="nil"/>
            </w:tcBorders>
            <w:shd w:val="clear" w:color="auto" w:fill="auto"/>
            <w:noWrap/>
            <w:vAlign w:val="bottom"/>
          </w:tcPr>
          <w:p w:rsidR="00E17C70" w:rsidRPr="00B8205D" w:rsidRDefault="00E17C70" w:rsidP="00E17C70">
            <w:pPr>
              <w:jc w:val="center"/>
              <w:rPr>
                <w:bCs/>
                <w:sz w:val="18"/>
                <w:szCs w:val="18"/>
              </w:rPr>
            </w:pPr>
            <w:r>
              <w:rPr>
                <w:bCs/>
                <w:sz w:val="18"/>
                <w:szCs w:val="18"/>
              </w:rPr>
              <w:t>OT-P</w:t>
            </w:r>
          </w:p>
        </w:tc>
      </w:tr>
      <w:tr w:rsidR="00E17C70" w:rsidRPr="00B8205D" w:rsidTr="00E17C70">
        <w:trPr>
          <w:trHeight w:val="240"/>
          <w:jc w:val="center"/>
        </w:trPr>
        <w:tc>
          <w:tcPr>
            <w:tcW w:w="2602" w:type="pct"/>
            <w:tcBorders>
              <w:top w:val="nil"/>
              <w:left w:val="nil"/>
              <w:bottom w:val="nil"/>
              <w:right w:val="nil"/>
            </w:tcBorders>
            <w:shd w:val="clear" w:color="auto" w:fill="auto"/>
            <w:noWrap/>
            <w:vAlign w:val="bottom"/>
          </w:tcPr>
          <w:p w:rsidR="00E17C70" w:rsidRPr="00B8205D" w:rsidRDefault="00E17C70" w:rsidP="00E17C70">
            <w:pPr>
              <w:rPr>
                <w:bCs/>
                <w:sz w:val="18"/>
                <w:szCs w:val="18"/>
              </w:rPr>
            </w:pPr>
            <w:r>
              <w:rPr>
                <w:bCs/>
                <w:sz w:val="18"/>
                <w:szCs w:val="18"/>
              </w:rPr>
              <w:t>Replace Building HVAC</w:t>
            </w:r>
          </w:p>
        </w:tc>
        <w:tc>
          <w:tcPr>
            <w:tcW w:w="366" w:type="pct"/>
            <w:tcBorders>
              <w:top w:val="nil"/>
              <w:left w:val="nil"/>
              <w:bottom w:val="nil"/>
              <w:right w:val="nil"/>
            </w:tcBorders>
            <w:shd w:val="clear" w:color="auto" w:fill="auto"/>
            <w:noWrap/>
            <w:vAlign w:val="bottom"/>
          </w:tcPr>
          <w:p w:rsidR="00E17C70" w:rsidRPr="00B8205D" w:rsidRDefault="00E17C70" w:rsidP="00E17C70">
            <w:pPr>
              <w:jc w:val="center"/>
              <w:rPr>
                <w:bCs/>
                <w:sz w:val="18"/>
                <w:szCs w:val="18"/>
              </w:rPr>
            </w:pPr>
            <w:r>
              <w:rPr>
                <w:bCs/>
                <w:sz w:val="18"/>
                <w:szCs w:val="18"/>
              </w:rPr>
              <w:t>C-PI</w:t>
            </w:r>
          </w:p>
        </w:tc>
        <w:tc>
          <w:tcPr>
            <w:tcW w:w="728" w:type="pct"/>
            <w:tcBorders>
              <w:top w:val="nil"/>
              <w:left w:val="nil"/>
              <w:bottom w:val="nil"/>
              <w:right w:val="nil"/>
            </w:tcBorders>
            <w:shd w:val="clear" w:color="auto" w:fill="auto"/>
            <w:noWrap/>
            <w:vAlign w:val="bottom"/>
          </w:tcPr>
          <w:p w:rsidR="00E17C70" w:rsidRPr="00B8205D" w:rsidRDefault="00E17C70" w:rsidP="00E17C70">
            <w:pPr>
              <w:jc w:val="right"/>
              <w:rPr>
                <w:bCs/>
                <w:sz w:val="18"/>
                <w:szCs w:val="18"/>
              </w:rPr>
            </w:pPr>
            <w:r w:rsidRPr="00465BAD">
              <w:rPr>
                <w:bCs/>
                <w:sz w:val="18"/>
                <w:szCs w:val="18"/>
              </w:rPr>
              <w:t>25,000,000</w:t>
            </w:r>
          </w:p>
        </w:tc>
        <w:tc>
          <w:tcPr>
            <w:tcW w:w="730" w:type="pct"/>
            <w:tcBorders>
              <w:top w:val="nil"/>
              <w:left w:val="nil"/>
              <w:bottom w:val="nil"/>
              <w:right w:val="nil"/>
            </w:tcBorders>
            <w:shd w:val="clear" w:color="auto" w:fill="auto"/>
            <w:noWrap/>
            <w:vAlign w:val="bottom"/>
          </w:tcPr>
          <w:p w:rsidR="00E17C70" w:rsidRPr="00B8205D" w:rsidRDefault="00E17C70" w:rsidP="00E17C70">
            <w:pPr>
              <w:jc w:val="right"/>
              <w:rPr>
                <w:bCs/>
                <w:sz w:val="18"/>
                <w:szCs w:val="18"/>
              </w:rPr>
            </w:pPr>
            <w:r>
              <w:rPr>
                <w:bCs/>
                <w:sz w:val="18"/>
                <w:szCs w:val="18"/>
              </w:rPr>
              <w:t>25,000,000</w:t>
            </w:r>
          </w:p>
        </w:tc>
        <w:tc>
          <w:tcPr>
            <w:tcW w:w="574" w:type="pct"/>
            <w:tcBorders>
              <w:top w:val="nil"/>
              <w:left w:val="nil"/>
              <w:bottom w:val="nil"/>
              <w:right w:val="nil"/>
            </w:tcBorders>
            <w:shd w:val="clear" w:color="auto" w:fill="auto"/>
            <w:noWrap/>
            <w:vAlign w:val="bottom"/>
          </w:tcPr>
          <w:p w:rsidR="00E17C70" w:rsidRPr="00B8205D" w:rsidRDefault="00E17C70" w:rsidP="00E17C70">
            <w:pPr>
              <w:jc w:val="center"/>
              <w:rPr>
                <w:bCs/>
                <w:sz w:val="18"/>
                <w:szCs w:val="18"/>
              </w:rPr>
            </w:pPr>
            <w:r>
              <w:rPr>
                <w:bCs/>
                <w:sz w:val="18"/>
                <w:szCs w:val="18"/>
              </w:rPr>
              <w:t>RF</w:t>
            </w:r>
          </w:p>
        </w:tc>
      </w:tr>
      <w:tr w:rsidR="00E17C70" w:rsidRPr="00B8205D" w:rsidTr="00E17C70">
        <w:trPr>
          <w:trHeight w:val="240"/>
          <w:jc w:val="center"/>
        </w:trPr>
        <w:tc>
          <w:tcPr>
            <w:tcW w:w="2602" w:type="pct"/>
            <w:tcBorders>
              <w:top w:val="nil"/>
              <w:left w:val="nil"/>
              <w:bottom w:val="nil"/>
              <w:right w:val="nil"/>
            </w:tcBorders>
            <w:shd w:val="clear" w:color="auto" w:fill="auto"/>
            <w:noWrap/>
            <w:vAlign w:val="bottom"/>
          </w:tcPr>
          <w:p w:rsidR="00E17C70" w:rsidRDefault="00E17C70" w:rsidP="00E17C70">
            <w:pPr>
              <w:rPr>
                <w:bCs/>
                <w:sz w:val="18"/>
                <w:szCs w:val="18"/>
              </w:rPr>
            </w:pPr>
            <w:r>
              <w:rPr>
                <w:bCs/>
                <w:sz w:val="18"/>
                <w:szCs w:val="18"/>
              </w:rPr>
              <w:t>Replace Electronic Video Boards</w:t>
            </w:r>
          </w:p>
        </w:tc>
        <w:tc>
          <w:tcPr>
            <w:tcW w:w="366" w:type="pct"/>
            <w:tcBorders>
              <w:top w:val="nil"/>
              <w:left w:val="nil"/>
              <w:bottom w:val="nil"/>
              <w:right w:val="nil"/>
            </w:tcBorders>
            <w:shd w:val="clear" w:color="auto" w:fill="auto"/>
            <w:noWrap/>
            <w:vAlign w:val="bottom"/>
          </w:tcPr>
          <w:p w:rsidR="00E17C70" w:rsidRDefault="00E17C70" w:rsidP="00E17C70">
            <w:pPr>
              <w:jc w:val="center"/>
              <w:rPr>
                <w:bCs/>
                <w:sz w:val="18"/>
                <w:szCs w:val="18"/>
              </w:rPr>
            </w:pPr>
            <w:r>
              <w:rPr>
                <w:bCs/>
                <w:sz w:val="18"/>
                <w:szCs w:val="18"/>
              </w:rPr>
              <w:t>C-PI</w:t>
            </w:r>
          </w:p>
        </w:tc>
        <w:tc>
          <w:tcPr>
            <w:tcW w:w="728" w:type="pct"/>
            <w:tcBorders>
              <w:top w:val="nil"/>
              <w:left w:val="nil"/>
              <w:bottom w:val="nil"/>
              <w:right w:val="nil"/>
            </w:tcBorders>
            <w:shd w:val="clear" w:color="auto" w:fill="auto"/>
            <w:noWrap/>
            <w:vAlign w:val="bottom"/>
          </w:tcPr>
          <w:p w:rsidR="00E17C70" w:rsidRPr="00465BAD" w:rsidRDefault="00E17C70" w:rsidP="00E17C70">
            <w:pPr>
              <w:jc w:val="right"/>
              <w:rPr>
                <w:bCs/>
                <w:sz w:val="18"/>
                <w:szCs w:val="18"/>
              </w:rPr>
            </w:pPr>
            <w:r w:rsidRPr="00E84095">
              <w:rPr>
                <w:bCs/>
                <w:sz w:val="18"/>
                <w:szCs w:val="18"/>
              </w:rPr>
              <w:t>10,000,000</w:t>
            </w:r>
          </w:p>
        </w:tc>
        <w:tc>
          <w:tcPr>
            <w:tcW w:w="730" w:type="pct"/>
            <w:tcBorders>
              <w:top w:val="nil"/>
              <w:left w:val="nil"/>
              <w:bottom w:val="nil"/>
              <w:right w:val="nil"/>
            </w:tcBorders>
            <w:shd w:val="clear" w:color="auto" w:fill="auto"/>
            <w:noWrap/>
            <w:vAlign w:val="bottom"/>
          </w:tcPr>
          <w:p w:rsidR="00E17C70" w:rsidRDefault="00E17C70" w:rsidP="00E17C70">
            <w:pPr>
              <w:jc w:val="right"/>
              <w:rPr>
                <w:bCs/>
                <w:sz w:val="18"/>
                <w:szCs w:val="18"/>
              </w:rPr>
            </w:pPr>
            <w:r>
              <w:rPr>
                <w:bCs/>
                <w:sz w:val="18"/>
                <w:szCs w:val="18"/>
              </w:rPr>
              <w:t>10,000,000</w:t>
            </w:r>
          </w:p>
        </w:tc>
        <w:tc>
          <w:tcPr>
            <w:tcW w:w="574" w:type="pct"/>
            <w:tcBorders>
              <w:top w:val="nil"/>
              <w:left w:val="nil"/>
              <w:bottom w:val="nil"/>
              <w:right w:val="nil"/>
            </w:tcBorders>
            <w:shd w:val="clear" w:color="auto" w:fill="auto"/>
            <w:noWrap/>
            <w:vAlign w:val="bottom"/>
          </w:tcPr>
          <w:p w:rsidR="00E17C70" w:rsidRDefault="00E17C70" w:rsidP="00E17C70">
            <w:pPr>
              <w:jc w:val="center"/>
              <w:rPr>
                <w:bCs/>
                <w:sz w:val="18"/>
                <w:szCs w:val="18"/>
              </w:rPr>
            </w:pPr>
            <w:r>
              <w:rPr>
                <w:bCs/>
                <w:sz w:val="18"/>
                <w:szCs w:val="18"/>
              </w:rPr>
              <w:t>OT-P</w:t>
            </w:r>
          </w:p>
        </w:tc>
      </w:tr>
      <w:tr w:rsidR="00E17C70" w:rsidRPr="00B8205D" w:rsidTr="00E17C70">
        <w:trPr>
          <w:trHeight w:val="240"/>
          <w:jc w:val="center"/>
        </w:trPr>
        <w:tc>
          <w:tcPr>
            <w:tcW w:w="2602" w:type="pct"/>
            <w:tcBorders>
              <w:top w:val="nil"/>
              <w:left w:val="nil"/>
              <w:bottom w:val="nil"/>
              <w:right w:val="nil"/>
            </w:tcBorders>
            <w:shd w:val="clear" w:color="auto" w:fill="auto"/>
            <w:noWrap/>
            <w:vAlign w:val="bottom"/>
          </w:tcPr>
          <w:p w:rsidR="00E17C70" w:rsidRDefault="00E17C70" w:rsidP="00E17C70">
            <w:pPr>
              <w:rPr>
                <w:bCs/>
                <w:sz w:val="18"/>
                <w:szCs w:val="18"/>
              </w:rPr>
            </w:pPr>
            <w:r>
              <w:rPr>
                <w:bCs/>
                <w:sz w:val="18"/>
                <w:szCs w:val="18"/>
              </w:rPr>
              <w:t>Replace Physical Access Control System</w:t>
            </w:r>
          </w:p>
        </w:tc>
        <w:tc>
          <w:tcPr>
            <w:tcW w:w="366" w:type="pct"/>
            <w:tcBorders>
              <w:top w:val="nil"/>
              <w:left w:val="nil"/>
              <w:bottom w:val="nil"/>
              <w:right w:val="nil"/>
            </w:tcBorders>
            <w:shd w:val="clear" w:color="auto" w:fill="auto"/>
            <w:noWrap/>
            <w:vAlign w:val="bottom"/>
          </w:tcPr>
          <w:p w:rsidR="00E17C70" w:rsidRDefault="00E17C70" w:rsidP="00E17C70">
            <w:pPr>
              <w:jc w:val="center"/>
              <w:rPr>
                <w:bCs/>
                <w:sz w:val="18"/>
                <w:szCs w:val="18"/>
              </w:rPr>
            </w:pPr>
            <w:r w:rsidRPr="00E84095">
              <w:rPr>
                <w:bCs/>
                <w:sz w:val="18"/>
                <w:szCs w:val="18"/>
              </w:rPr>
              <w:t>C-PI</w:t>
            </w:r>
          </w:p>
        </w:tc>
        <w:tc>
          <w:tcPr>
            <w:tcW w:w="728" w:type="pct"/>
            <w:tcBorders>
              <w:top w:val="nil"/>
              <w:left w:val="nil"/>
              <w:bottom w:val="nil"/>
              <w:right w:val="nil"/>
            </w:tcBorders>
            <w:shd w:val="clear" w:color="auto" w:fill="auto"/>
            <w:noWrap/>
            <w:vAlign w:val="bottom"/>
          </w:tcPr>
          <w:p w:rsidR="00E17C70" w:rsidRPr="00465BAD" w:rsidRDefault="00E17C70" w:rsidP="00E17C70">
            <w:pPr>
              <w:jc w:val="right"/>
              <w:rPr>
                <w:bCs/>
                <w:sz w:val="18"/>
                <w:szCs w:val="18"/>
              </w:rPr>
            </w:pPr>
            <w:r w:rsidRPr="00E84095">
              <w:rPr>
                <w:bCs/>
                <w:sz w:val="18"/>
                <w:szCs w:val="18"/>
              </w:rPr>
              <w:t>3,500,000</w:t>
            </w:r>
          </w:p>
        </w:tc>
        <w:tc>
          <w:tcPr>
            <w:tcW w:w="730" w:type="pct"/>
            <w:tcBorders>
              <w:top w:val="nil"/>
              <w:left w:val="nil"/>
              <w:bottom w:val="nil"/>
              <w:right w:val="nil"/>
            </w:tcBorders>
            <w:shd w:val="clear" w:color="auto" w:fill="auto"/>
            <w:noWrap/>
            <w:vAlign w:val="bottom"/>
          </w:tcPr>
          <w:p w:rsidR="00E17C70" w:rsidRDefault="00E17C70" w:rsidP="00E17C70">
            <w:pPr>
              <w:jc w:val="right"/>
              <w:rPr>
                <w:bCs/>
                <w:sz w:val="18"/>
                <w:szCs w:val="18"/>
              </w:rPr>
            </w:pPr>
            <w:r w:rsidRPr="00E84095">
              <w:rPr>
                <w:bCs/>
                <w:sz w:val="18"/>
                <w:szCs w:val="18"/>
              </w:rPr>
              <w:t>3,500,000</w:t>
            </w:r>
          </w:p>
        </w:tc>
        <w:tc>
          <w:tcPr>
            <w:tcW w:w="574" w:type="pct"/>
            <w:tcBorders>
              <w:top w:val="nil"/>
              <w:left w:val="nil"/>
              <w:bottom w:val="nil"/>
              <w:right w:val="nil"/>
            </w:tcBorders>
            <w:shd w:val="clear" w:color="auto" w:fill="auto"/>
            <w:noWrap/>
            <w:vAlign w:val="bottom"/>
          </w:tcPr>
          <w:p w:rsidR="00E17C70" w:rsidRDefault="00E17C70" w:rsidP="00E17C70">
            <w:pPr>
              <w:jc w:val="center"/>
              <w:rPr>
                <w:bCs/>
                <w:sz w:val="18"/>
                <w:szCs w:val="18"/>
              </w:rPr>
            </w:pPr>
            <w:r w:rsidRPr="00E84095">
              <w:rPr>
                <w:bCs/>
                <w:sz w:val="18"/>
                <w:szCs w:val="18"/>
              </w:rPr>
              <w:t>RF</w:t>
            </w:r>
          </w:p>
        </w:tc>
      </w:tr>
      <w:tr w:rsidR="00E17C70" w:rsidRPr="00B8205D" w:rsidTr="00E17C70">
        <w:trPr>
          <w:trHeight w:val="240"/>
          <w:jc w:val="center"/>
        </w:trPr>
        <w:tc>
          <w:tcPr>
            <w:tcW w:w="2602" w:type="pct"/>
            <w:tcBorders>
              <w:top w:val="nil"/>
              <w:left w:val="nil"/>
              <w:bottom w:val="nil"/>
              <w:right w:val="nil"/>
            </w:tcBorders>
            <w:shd w:val="clear" w:color="auto" w:fill="auto"/>
            <w:noWrap/>
            <w:vAlign w:val="bottom"/>
          </w:tcPr>
          <w:p w:rsidR="00E17C70" w:rsidRPr="00B8205D" w:rsidRDefault="00E17C70" w:rsidP="00E17C70">
            <w:pPr>
              <w:rPr>
                <w:bCs/>
                <w:sz w:val="18"/>
                <w:szCs w:val="18"/>
              </w:rPr>
            </w:pPr>
            <w:r>
              <w:rPr>
                <w:bCs/>
                <w:sz w:val="18"/>
                <w:szCs w:val="18"/>
              </w:rPr>
              <w:t>Replace Seats in Athletic Venues</w:t>
            </w:r>
          </w:p>
        </w:tc>
        <w:tc>
          <w:tcPr>
            <w:tcW w:w="366" w:type="pct"/>
            <w:tcBorders>
              <w:top w:val="nil"/>
              <w:left w:val="nil"/>
              <w:bottom w:val="nil"/>
              <w:right w:val="nil"/>
            </w:tcBorders>
            <w:shd w:val="clear" w:color="auto" w:fill="auto"/>
            <w:noWrap/>
            <w:vAlign w:val="bottom"/>
          </w:tcPr>
          <w:p w:rsidR="00E17C70" w:rsidRPr="00B8205D" w:rsidRDefault="00E17C70" w:rsidP="00E17C70">
            <w:pPr>
              <w:jc w:val="center"/>
              <w:rPr>
                <w:bCs/>
                <w:sz w:val="18"/>
                <w:szCs w:val="18"/>
              </w:rPr>
            </w:pPr>
            <w:r>
              <w:rPr>
                <w:bCs/>
                <w:sz w:val="18"/>
                <w:szCs w:val="18"/>
              </w:rPr>
              <w:t>C-PI</w:t>
            </w:r>
          </w:p>
        </w:tc>
        <w:tc>
          <w:tcPr>
            <w:tcW w:w="728" w:type="pct"/>
            <w:tcBorders>
              <w:top w:val="nil"/>
              <w:left w:val="nil"/>
              <w:bottom w:val="nil"/>
              <w:right w:val="nil"/>
            </w:tcBorders>
            <w:shd w:val="clear" w:color="auto" w:fill="auto"/>
            <w:noWrap/>
            <w:vAlign w:val="bottom"/>
          </w:tcPr>
          <w:p w:rsidR="00E17C70" w:rsidRPr="00B8205D" w:rsidRDefault="00E17C70" w:rsidP="00E17C70">
            <w:pPr>
              <w:jc w:val="right"/>
              <w:rPr>
                <w:bCs/>
                <w:sz w:val="18"/>
                <w:szCs w:val="18"/>
              </w:rPr>
            </w:pPr>
            <w:r w:rsidRPr="00465BAD">
              <w:rPr>
                <w:bCs/>
                <w:sz w:val="18"/>
                <w:szCs w:val="18"/>
              </w:rPr>
              <w:t>7,000,000</w:t>
            </w:r>
          </w:p>
        </w:tc>
        <w:tc>
          <w:tcPr>
            <w:tcW w:w="730" w:type="pct"/>
            <w:tcBorders>
              <w:top w:val="nil"/>
              <w:left w:val="nil"/>
              <w:bottom w:val="nil"/>
              <w:right w:val="nil"/>
            </w:tcBorders>
            <w:shd w:val="clear" w:color="auto" w:fill="auto"/>
            <w:noWrap/>
            <w:vAlign w:val="bottom"/>
          </w:tcPr>
          <w:p w:rsidR="00E17C70" w:rsidRPr="00B8205D" w:rsidRDefault="00E17C70" w:rsidP="00E17C70">
            <w:pPr>
              <w:jc w:val="right"/>
              <w:rPr>
                <w:bCs/>
                <w:sz w:val="18"/>
                <w:szCs w:val="18"/>
              </w:rPr>
            </w:pPr>
            <w:r>
              <w:rPr>
                <w:bCs/>
                <w:sz w:val="18"/>
                <w:szCs w:val="18"/>
              </w:rPr>
              <w:t>7,000,000</w:t>
            </w:r>
          </w:p>
        </w:tc>
        <w:tc>
          <w:tcPr>
            <w:tcW w:w="574" w:type="pct"/>
            <w:tcBorders>
              <w:top w:val="nil"/>
              <w:left w:val="nil"/>
              <w:bottom w:val="nil"/>
              <w:right w:val="nil"/>
            </w:tcBorders>
            <w:shd w:val="clear" w:color="auto" w:fill="auto"/>
            <w:noWrap/>
            <w:vAlign w:val="bottom"/>
          </w:tcPr>
          <w:p w:rsidR="00E17C70" w:rsidRPr="00B8205D" w:rsidRDefault="00E17C70" w:rsidP="00E17C70">
            <w:pPr>
              <w:jc w:val="center"/>
              <w:rPr>
                <w:bCs/>
                <w:sz w:val="18"/>
                <w:szCs w:val="18"/>
              </w:rPr>
            </w:pPr>
            <w:r>
              <w:rPr>
                <w:bCs/>
                <w:sz w:val="18"/>
                <w:szCs w:val="18"/>
              </w:rPr>
              <w:t>OT-P</w:t>
            </w:r>
          </w:p>
        </w:tc>
      </w:tr>
      <w:tr w:rsidR="00E17C70" w:rsidRPr="00B8205D" w:rsidTr="00E17C70">
        <w:trPr>
          <w:trHeight w:val="240"/>
          <w:jc w:val="center"/>
        </w:trPr>
        <w:tc>
          <w:tcPr>
            <w:tcW w:w="2602" w:type="pct"/>
            <w:tcBorders>
              <w:top w:val="nil"/>
              <w:left w:val="nil"/>
              <w:bottom w:val="nil"/>
              <w:right w:val="nil"/>
            </w:tcBorders>
            <w:shd w:val="clear" w:color="auto" w:fill="auto"/>
            <w:noWrap/>
            <w:vAlign w:val="bottom"/>
          </w:tcPr>
          <w:p w:rsidR="00E17C70" w:rsidRPr="00B8205D" w:rsidRDefault="00E17C70" w:rsidP="00E17C70">
            <w:pPr>
              <w:rPr>
                <w:bCs/>
                <w:sz w:val="18"/>
                <w:szCs w:val="18"/>
              </w:rPr>
            </w:pPr>
            <w:r w:rsidRPr="00465BAD">
              <w:rPr>
                <w:bCs/>
                <w:sz w:val="18"/>
                <w:szCs w:val="18"/>
              </w:rPr>
              <w:t>Shelbyhurst Academic B</w:t>
            </w:r>
            <w:r>
              <w:rPr>
                <w:bCs/>
                <w:sz w:val="18"/>
                <w:szCs w:val="18"/>
              </w:rPr>
              <w:t>ui</w:t>
            </w:r>
            <w:r w:rsidRPr="00465BAD">
              <w:rPr>
                <w:bCs/>
                <w:sz w:val="18"/>
                <w:szCs w:val="18"/>
              </w:rPr>
              <w:t>ld</w:t>
            </w:r>
            <w:r>
              <w:rPr>
                <w:bCs/>
                <w:sz w:val="18"/>
                <w:szCs w:val="18"/>
              </w:rPr>
              <w:t>in</w:t>
            </w:r>
            <w:r w:rsidRPr="00465BAD">
              <w:rPr>
                <w:bCs/>
                <w:sz w:val="18"/>
                <w:szCs w:val="18"/>
              </w:rPr>
              <w:t xml:space="preserve">g </w:t>
            </w:r>
            <w:r>
              <w:rPr>
                <w:bCs/>
                <w:sz w:val="18"/>
                <w:szCs w:val="18"/>
              </w:rPr>
              <w:t>and</w:t>
            </w:r>
            <w:r w:rsidRPr="00465BAD">
              <w:rPr>
                <w:bCs/>
                <w:sz w:val="18"/>
                <w:szCs w:val="18"/>
              </w:rPr>
              <w:t xml:space="preserve"> Conf</w:t>
            </w:r>
            <w:r>
              <w:rPr>
                <w:bCs/>
                <w:sz w:val="18"/>
                <w:szCs w:val="18"/>
              </w:rPr>
              <w:t>erence Center</w:t>
            </w:r>
          </w:p>
        </w:tc>
        <w:tc>
          <w:tcPr>
            <w:tcW w:w="366" w:type="pct"/>
            <w:tcBorders>
              <w:top w:val="nil"/>
              <w:left w:val="nil"/>
              <w:bottom w:val="nil"/>
              <w:right w:val="nil"/>
            </w:tcBorders>
            <w:shd w:val="clear" w:color="auto" w:fill="auto"/>
            <w:noWrap/>
            <w:vAlign w:val="bottom"/>
          </w:tcPr>
          <w:p w:rsidR="00E17C70" w:rsidRPr="00B8205D" w:rsidRDefault="00E17C70" w:rsidP="00E17C70">
            <w:pPr>
              <w:jc w:val="center"/>
              <w:rPr>
                <w:bCs/>
                <w:sz w:val="18"/>
                <w:szCs w:val="18"/>
              </w:rPr>
            </w:pPr>
            <w:r w:rsidRPr="00465BAD">
              <w:rPr>
                <w:bCs/>
                <w:sz w:val="18"/>
                <w:szCs w:val="18"/>
              </w:rPr>
              <w:t>C-O</w:t>
            </w:r>
          </w:p>
        </w:tc>
        <w:tc>
          <w:tcPr>
            <w:tcW w:w="728" w:type="pct"/>
            <w:tcBorders>
              <w:top w:val="nil"/>
              <w:left w:val="nil"/>
              <w:bottom w:val="nil"/>
              <w:right w:val="nil"/>
            </w:tcBorders>
            <w:shd w:val="clear" w:color="auto" w:fill="auto"/>
            <w:noWrap/>
            <w:vAlign w:val="bottom"/>
          </w:tcPr>
          <w:p w:rsidR="00E17C70" w:rsidRPr="00B8205D" w:rsidRDefault="00E17C70" w:rsidP="00E17C70">
            <w:pPr>
              <w:jc w:val="right"/>
              <w:rPr>
                <w:bCs/>
                <w:sz w:val="18"/>
                <w:szCs w:val="18"/>
              </w:rPr>
            </w:pPr>
            <w:r w:rsidRPr="00465BAD">
              <w:rPr>
                <w:bCs/>
                <w:sz w:val="18"/>
                <w:szCs w:val="18"/>
              </w:rPr>
              <w:t>50,595,331</w:t>
            </w:r>
          </w:p>
        </w:tc>
        <w:tc>
          <w:tcPr>
            <w:tcW w:w="730" w:type="pct"/>
            <w:tcBorders>
              <w:top w:val="nil"/>
              <w:left w:val="nil"/>
              <w:bottom w:val="nil"/>
              <w:right w:val="nil"/>
            </w:tcBorders>
            <w:shd w:val="clear" w:color="auto" w:fill="auto"/>
            <w:noWrap/>
            <w:vAlign w:val="bottom"/>
          </w:tcPr>
          <w:p w:rsidR="00E17C70" w:rsidRPr="00B8205D" w:rsidRDefault="00E17C70" w:rsidP="00E17C70">
            <w:pPr>
              <w:jc w:val="right"/>
              <w:rPr>
                <w:bCs/>
                <w:sz w:val="18"/>
                <w:szCs w:val="18"/>
              </w:rPr>
            </w:pPr>
            <w:r w:rsidRPr="00465BAD">
              <w:rPr>
                <w:bCs/>
                <w:sz w:val="18"/>
                <w:szCs w:val="18"/>
              </w:rPr>
              <w:t>50,595,331</w:t>
            </w:r>
          </w:p>
        </w:tc>
        <w:tc>
          <w:tcPr>
            <w:tcW w:w="574" w:type="pct"/>
            <w:tcBorders>
              <w:top w:val="nil"/>
              <w:left w:val="nil"/>
              <w:bottom w:val="nil"/>
              <w:right w:val="nil"/>
            </w:tcBorders>
            <w:shd w:val="clear" w:color="auto" w:fill="auto"/>
            <w:noWrap/>
            <w:vAlign w:val="bottom"/>
          </w:tcPr>
          <w:p w:rsidR="00E17C70" w:rsidRPr="00B8205D" w:rsidRDefault="00E17C70" w:rsidP="00E17C70">
            <w:pPr>
              <w:jc w:val="center"/>
              <w:rPr>
                <w:bCs/>
                <w:sz w:val="18"/>
                <w:szCs w:val="18"/>
              </w:rPr>
            </w:pPr>
            <w:r w:rsidRPr="00465BAD">
              <w:rPr>
                <w:bCs/>
                <w:sz w:val="18"/>
                <w:szCs w:val="18"/>
              </w:rPr>
              <w:t>RF</w:t>
            </w:r>
          </w:p>
        </w:tc>
      </w:tr>
      <w:tr w:rsidR="00E17C70" w:rsidRPr="00B8205D" w:rsidTr="00E17C70">
        <w:trPr>
          <w:trHeight w:val="240"/>
          <w:jc w:val="center"/>
        </w:trPr>
        <w:tc>
          <w:tcPr>
            <w:tcW w:w="2602" w:type="pct"/>
            <w:tcBorders>
              <w:top w:val="nil"/>
              <w:left w:val="nil"/>
              <w:bottom w:val="nil"/>
              <w:right w:val="nil"/>
            </w:tcBorders>
            <w:shd w:val="clear" w:color="auto" w:fill="auto"/>
            <w:noWrap/>
            <w:vAlign w:val="bottom"/>
          </w:tcPr>
          <w:p w:rsidR="00E17C70" w:rsidRPr="00465BAD" w:rsidRDefault="00E17C70" w:rsidP="00E17C70">
            <w:pPr>
              <w:rPr>
                <w:bCs/>
                <w:sz w:val="18"/>
                <w:szCs w:val="18"/>
              </w:rPr>
            </w:pPr>
            <w:r>
              <w:rPr>
                <w:bCs/>
                <w:sz w:val="18"/>
                <w:szCs w:val="18"/>
              </w:rPr>
              <w:t>Upgrade HVAC for Dental School</w:t>
            </w:r>
          </w:p>
        </w:tc>
        <w:tc>
          <w:tcPr>
            <w:tcW w:w="366" w:type="pct"/>
            <w:tcBorders>
              <w:top w:val="nil"/>
              <w:left w:val="nil"/>
              <w:bottom w:val="nil"/>
              <w:right w:val="nil"/>
            </w:tcBorders>
            <w:shd w:val="clear" w:color="auto" w:fill="auto"/>
            <w:noWrap/>
            <w:vAlign w:val="bottom"/>
          </w:tcPr>
          <w:p w:rsidR="00E17C70" w:rsidRPr="00465BAD" w:rsidRDefault="00E17C70" w:rsidP="00E17C70">
            <w:pPr>
              <w:jc w:val="center"/>
              <w:rPr>
                <w:bCs/>
                <w:sz w:val="18"/>
                <w:szCs w:val="18"/>
              </w:rPr>
            </w:pPr>
            <w:r>
              <w:rPr>
                <w:bCs/>
                <w:sz w:val="18"/>
                <w:szCs w:val="18"/>
              </w:rPr>
              <w:t>C-PI</w:t>
            </w:r>
          </w:p>
        </w:tc>
        <w:tc>
          <w:tcPr>
            <w:tcW w:w="728" w:type="pct"/>
            <w:tcBorders>
              <w:top w:val="nil"/>
              <w:left w:val="nil"/>
              <w:bottom w:val="nil"/>
              <w:right w:val="nil"/>
            </w:tcBorders>
            <w:shd w:val="clear" w:color="auto" w:fill="auto"/>
            <w:noWrap/>
            <w:vAlign w:val="bottom"/>
          </w:tcPr>
          <w:p w:rsidR="00E17C70" w:rsidRPr="00465BAD" w:rsidRDefault="00E17C70" w:rsidP="00E17C70">
            <w:pPr>
              <w:jc w:val="right"/>
              <w:rPr>
                <w:bCs/>
                <w:sz w:val="18"/>
                <w:szCs w:val="18"/>
              </w:rPr>
            </w:pPr>
            <w:r w:rsidRPr="00E84095">
              <w:rPr>
                <w:bCs/>
                <w:sz w:val="18"/>
                <w:szCs w:val="18"/>
              </w:rPr>
              <w:t>2,200,000</w:t>
            </w:r>
          </w:p>
        </w:tc>
        <w:tc>
          <w:tcPr>
            <w:tcW w:w="730" w:type="pct"/>
            <w:tcBorders>
              <w:top w:val="nil"/>
              <w:left w:val="nil"/>
              <w:bottom w:val="nil"/>
              <w:right w:val="nil"/>
            </w:tcBorders>
            <w:shd w:val="clear" w:color="auto" w:fill="auto"/>
            <w:noWrap/>
            <w:vAlign w:val="bottom"/>
          </w:tcPr>
          <w:p w:rsidR="00E17C70" w:rsidRPr="00465BAD" w:rsidRDefault="00E17C70" w:rsidP="00E17C70">
            <w:pPr>
              <w:jc w:val="right"/>
              <w:rPr>
                <w:bCs/>
                <w:sz w:val="18"/>
                <w:szCs w:val="18"/>
              </w:rPr>
            </w:pPr>
            <w:r>
              <w:rPr>
                <w:bCs/>
                <w:sz w:val="18"/>
                <w:szCs w:val="18"/>
              </w:rPr>
              <w:t>2,200,000</w:t>
            </w:r>
          </w:p>
        </w:tc>
        <w:tc>
          <w:tcPr>
            <w:tcW w:w="574" w:type="pct"/>
            <w:tcBorders>
              <w:top w:val="nil"/>
              <w:left w:val="nil"/>
              <w:bottom w:val="nil"/>
              <w:right w:val="nil"/>
            </w:tcBorders>
            <w:shd w:val="clear" w:color="auto" w:fill="auto"/>
            <w:noWrap/>
            <w:vAlign w:val="bottom"/>
          </w:tcPr>
          <w:p w:rsidR="00E17C70" w:rsidRPr="00465BAD" w:rsidRDefault="00E17C70" w:rsidP="00E17C70">
            <w:pPr>
              <w:jc w:val="center"/>
              <w:rPr>
                <w:bCs/>
                <w:sz w:val="18"/>
                <w:szCs w:val="18"/>
              </w:rPr>
            </w:pPr>
            <w:r>
              <w:rPr>
                <w:bCs/>
                <w:sz w:val="18"/>
                <w:szCs w:val="18"/>
              </w:rPr>
              <w:t>RF</w:t>
            </w:r>
          </w:p>
        </w:tc>
      </w:tr>
      <w:tr w:rsidR="00E17C70" w:rsidRPr="00B8205D" w:rsidTr="00E17C70">
        <w:trPr>
          <w:trHeight w:val="240"/>
          <w:jc w:val="center"/>
        </w:trPr>
        <w:tc>
          <w:tcPr>
            <w:tcW w:w="2602" w:type="pct"/>
            <w:tcBorders>
              <w:top w:val="nil"/>
              <w:left w:val="nil"/>
              <w:bottom w:val="nil"/>
              <w:right w:val="nil"/>
            </w:tcBorders>
            <w:shd w:val="clear" w:color="auto" w:fill="auto"/>
            <w:noWrap/>
            <w:vAlign w:val="bottom"/>
          </w:tcPr>
          <w:p w:rsidR="00E17C70" w:rsidRPr="00B8205D" w:rsidRDefault="00E17C70" w:rsidP="00E17C70">
            <w:pPr>
              <w:rPr>
                <w:bCs/>
                <w:sz w:val="18"/>
                <w:szCs w:val="18"/>
              </w:rPr>
            </w:pPr>
            <w:r w:rsidRPr="00465BAD">
              <w:rPr>
                <w:bCs/>
                <w:sz w:val="18"/>
                <w:szCs w:val="18"/>
              </w:rPr>
              <w:t>Vivarium Equipment</w:t>
            </w:r>
            <w:r>
              <w:rPr>
                <w:bCs/>
                <w:sz w:val="18"/>
                <w:szCs w:val="18"/>
              </w:rPr>
              <w:t xml:space="preserve"> Pool</w:t>
            </w:r>
          </w:p>
        </w:tc>
        <w:tc>
          <w:tcPr>
            <w:tcW w:w="366" w:type="pct"/>
            <w:tcBorders>
              <w:top w:val="nil"/>
              <w:left w:val="nil"/>
              <w:bottom w:val="nil"/>
              <w:right w:val="nil"/>
            </w:tcBorders>
            <w:shd w:val="clear" w:color="auto" w:fill="auto"/>
            <w:noWrap/>
            <w:vAlign w:val="bottom"/>
          </w:tcPr>
          <w:p w:rsidR="00E17C70" w:rsidRPr="00B8205D" w:rsidRDefault="00E17C70" w:rsidP="00E17C70">
            <w:pPr>
              <w:jc w:val="center"/>
              <w:rPr>
                <w:bCs/>
                <w:sz w:val="18"/>
                <w:szCs w:val="18"/>
              </w:rPr>
            </w:pPr>
            <w:r w:rsidRPr="00465BAD">
              <w:rPr>
                <w:bCs/>
                <w:sz w:val="18"/>
                <w:szCs w:val="18"/>
              </w:rPr>
              <w:t>C-O</w:t>
            </w:r>
          </w:p>
        </w:tc>
        <w:tc>
          <w:tcPr>
            <w:tcW w:w="728" w:type="pct"/>
            <w:tcBorders>
              <w:top w:val="nil"/>
              <w:left w:val="nil"/>
              <w:bottom w:val="nil"/>
              <w:right w:val="nil"/>
            </w:tcBorders>
            <w:shd w:val="clear" w:color="auto" w:fill="auto"/>
            <w:noWrap/>
            <w:vAlign w:val="bottom"/>
          </w:tcPr>
          <w:p w:rsidR="00E17C70" w:rsidRPr="00B8205D" w:rsidRDefault="00E17C70" w:rsidP="00E17C70">
            <w:pPr>
              <w:jc w:val="right"/>
              <w:rPr>
                <w:bCs/>
                <w:sz w:val="18"/>
                <w:szCs w:val="18"/>
              </w:rPr>
            </w:pPr>
            <w:r w:rsidRPr="00465BAD">
              <w:rPr>
                <w:bCs/>
                <w:sz w:val="18"/>
                <w:szCs w:val="18"/>
              </w:rPr>
              <w:t>20,000,000</w:t>
            </w:r>
          </w:p>
        </w:tc>
        <w:tc>
          <w:tcPr>
            <w:tcW w:w="730" w:type="pct"/>
            <w:tcBorders>
              <w:top w:val="nil"/>
              <w:left w:val="nil"/>
              <w:bottom w:val="nil"/>
              <w:right w:val="nil"/>
            </w:tcBorders>
            <w:shd w:val="clear" w:color="auto" w:fill="auto"/>
            <w:noWrap/>
            <w:vAlign w:val="bottom"/>
          </w:tcPr>
          <w:p w:rsidR="00E17C70" w:rsidRPr="00B8205D" w:rsidRDefault="00E17C70" w:rsidP="00E17C70">
            <w:pPr>
              <w:jc w:val="right"/>
              <w:rPr>
                <w:bCs/>
                <w:sz w:val="18"/>
                <w:szCs w:val="18"/>
              </w:rPr>
            </w:pPr>
            <w:r w:rsidRPr="00465BAD">
              <w:rPr>
                <w:bCs/>
                <w:sz w:val="18"/>
                <w:szCs w:val="18"/>
              </w:rPr>
              <w:t>20,000,000</w:t>
            </w:r>
          </w:p>
        </w:tc>
        <w:tc>
          <w:tcPr>
            <w:tcW w:w="574" w:type="pct"/>
            <w:tcBorders>
              <w:top w:val="nil"/>
              <w:left w:val="nil"/>
              <w:bottom w:val="nil"/>
              <w:right w:val="nil"/>
            </w:tcBorders>
            <w:shd w:val="clear" w:color="auto" w:fill="auto"/>
            <w:noWrap/>
            <w:vAlign w:val="bottom"/>
          </w:tcPr>
          <w:p w:rsidR="00E17C70" w:rsidRPr="00B8205D" w:rsidRDefault="00E17C70" w:rsidP="00E17C70">
            <w:pPr>
              <w:jc w:val="center"/>
              <w:rPr>
                <w:bCs/>
                <w:sz w:val="18"/>
                <w:szCs w:val="18"/>
              </w:rPr>
            </w:pPr>
            <w:r w:rsidRPr="00465BAD">
              <w:rPr>
                <w:bCs/>
                <w:sz w:val="18"/>
                <w:szCs w:val="18"/>
              </w:rPr>
              <w:t>RF</w:t>
            </w:r>
          </w:p>
        </w:tc>
      </w:tr>
      <w:tr w:rsidR="00E17C70" w:rsidRPr="00B8205D" w:rsidTr="00E17C70">
        <w:trPr>
          <w:trHeight w:val="240"/>
          <w:jc w:val="center"/>
        </w:trPr>
        <w:tc>
          <w:tcPr>
            <w:tcW w:w="2602" w:type="pct"/>
            <w:tcBorders>
              <w:top w:val="nil"/>
              <w:left w:val="nil"/>
              <w:bottom w:val="nil"/>
              <w:right w:val="nil"/>
            </w:tcBorders>
            <w:shd w:val="clear" w:color="auto" w:fill="auto"/>
            <w:noWrap/>
            <w:vAlign w:val="bottom"/>
          </w:tcPr>
          <w:p w:rsidR="00E17C70" w:rsidRPr="009644F1" w:rsidRDefault="00E17C70" w:rsidP="00E17C70">
            <w:pPr>
              <w:rPr>
                <w:b/>
                <w:bCs/>
                <w:sz w:val="18"/>
                <w:szCs w:val="18"/>
              </w:rPr>
            </w:pPr>
            <w:r>
              <w:rPr>
                <w:b/>
                <w:bCs/>
                <w:sz w:val="18"/>
                <w:szCs w:val="18"/>
              </w:rPr>
              <w:t>2022-2024</w:t>
            </w:r>
            <w:r w:rsidRPr="009644F1">
              <w:rPr>
                <w:b/>
                <w:bCs/>
                <w:sz w:val="18"/>
                <w:szCs w:val="18"/>
              </w:rPr>
              <w:t xml:space="preserve"> Total</w:t>
            </w:r>
          </w:p>
        </w:tc>
        <w:tc>
          <w:tcPr>
            <w:tcW w:w="366" w:type="pct"/>
            <w:tcBorders>
              <w:top w:val="nil"/>
              <w:left w:val="nil"/>
              <w:bottom w:val="nil"/>
              <w:right w:val="nil"/>
            </w:tcBorders>
            <w:shd w:val="clear" w:color="auto" w:fill="auto"/>
            <w:noWrap/>
            <w:vAlign w:val="bottom"/>
          </w:tcPr>
          <w:p w:rsidR="00E17C70" w:rsidRPr="009644F1" w:rsidRDefault="00E17C70" w:rsidP="00E17C70">
            <w:pPr>
              <w:jc w:val="center"/>
              <w:rPr>
                <w:b/>
                <w:bCs/>
                <w:sz w:val="18"/>
                <w:szCs w:val="18"/>
              </w:rPr>
            </w:pPr>
          </w:p>
        </w:tc>
        <w:tc>
          <w:tcPr>
            <w:tcW w:w="728" w:type="pct"/>
            <w:tcBorders>
              <w:top w:val="nil"/>
              <w:left w:val="nil"/>
              <w:bottom w:val="nil"/>
              <w:right w:val="nil"/>
            </w:tcBorders>
            <w:shd w:val="clear" w:color="auto" w:fill="auto"/>
            <w:noWrap/>
            <w:vAlign w:val="bottom"/>
          </w:tcPr>
          <w:p w:rsidR="00E17C70" w:rsidRPr="009644F1" w:rsidRDefault="00E17C70" w:rsidP="00E17C70">
            <w:pPr>
              <w:jc w:val="right"/>
              <w:rPr>
                <w:b/>
                <w:bCs/>
                <w:sz w:val="18"/>
                <w:szCs w:val="18"/>
              </w:rPr>
            </w:pPr>
            <w:r>
              <w:rPr>
                <w:b/>
                <w:bCs/>
                <w:sz w:val="18"/>
                <w:szCs w:val="18"/>
              </w:rPr>
              <w:t>1,225,893,943</w:t>
            </w:r>
          </w:p>
        </w:tc>
        <w:tc>
          <w:tcPr>
            <w:tcW w:w="730" w:type="pct"/>
            <w:tcBorders>
              <w:top w:val="nil"/>
              <w:left w:val="nil"/>
              <w:bottom w:val="nil"/>
              <w:right w:val="nil"/>
            </w:tcBorders>
            <w:shd w:val="clear" w:color="auto" w:fill="auto"/>
            <w:noWrap/>
            <w:vAlign w:val="bottom"/>
          </w:tcPr>
          <w:p w:rsidR="00E17C70" w:rsidRPr="009644F1" w:rsidRDefault="00E17C70" w:rsidP="00E17C70">
            <w:pPr>
              <w:jc w:val="right"/>
              <w:rPr>
                <w:b/>
                <w:bCs/>
                <w:sz w:val="18"/>
                <w:szCs w:val="18"/>
              </w:rPr>
            </w:pPr>
            <w:r>
              <w:rPr>
                <w:b/>
                <w:bCs/>
                <w:sz w:val="18"/>
                <w:szCs w:val="18"/>
              </w:rPr>
              <w:t>1,225,893,943</w:t>
            </w:r>
          </w:p>
        </w:tc>
        <w:tc>
          <w:tcPr>
            <w:tcW w:w="574" w:type="pct"/>
            <w:tcBorders>
              <w:top w:val="nil"/>
              <w:left w:val="nil"/>
              <w:bottom w:val="nil"/>
              <w:right w:val="nil"/>
            </w:tcBorders>
            <w:shd w:val="clear" w:color="auto" w:fill="auto"/>
            <w:noWrap/>
            <w:vAlign w:val="bottom"/>
          </w:tcPr>
          <w:p w:rsidR="00E17C70" w:rsidRPr="00B8205D" w:rsidRDefault="00E17C70" w:rsidP="00E17C70">
            <w:pPr>
              <w:jc w:val="center"/>
              <w:rPr>
                <w:bCs/>
                <w:sz w:val="18"/>
                <w:szCs w:val="18"/>
              </w:rPr>
            </w:pPr>
          </w:p>
        </w:tc>
      </w:tr>
    </w:tbl>
    <w:p w:rsidR="00BF1589" w:rsidRDefault="00BF1589">
      <w:r>
        <w:br w:type="page"/>
      </w:r>
    </w:p>
    <w:tbl>
      <w:tblPr>
        <w:tblW w:w="4905" w:type="pct"/>
        <w:tblLayout w:type="fixed"/>
        <w:tblLook w:val="04A0" w:firstRow="1" w:lastRow="0" w:firstColumn="1" w:lastColumn="0" w:noHBand="0" w:noVBand="1"/>
      </w:tblPr>
      <w:tblGrid>
        <w:gridCol w:w="970"/>
        <w:gridCol w:w="4077"/>
        <w:gridCol w:w="722"/>
        <w:gridCol w:w="1252"/>
        <w:gridCol w:w="7"/>
        <w:gridCol w:w="1342"/>
        <w:gridCol w:w="812"/>
      </w:tblGrid>
      <w:tr w:rsidR="00E62912" w:rsidRPr="00AF796B" w:rsidTr="00257544">
        <w:trPr>
          <w:trHeight w:val="255"/>
        </w:trPr>
        <w:tc>
          <w:tcPr>
            <w:tcW w:w="5000" w:type="pct"/>
            <w:gridSpan w:val="7"/>
            <w:tcBorders>
              <w:top w:val="nil"/>
              <w:left w:val="nil"/>
              <w:bottom w:val="nil"/>
              <w:right w:val="nil"/>
            </w:tcBorders>
            <w:shd w:val="clear" w:color="000000" w:fill="D8D8D8"/>
            <w:noWrap/>
            <w:vAlign w:val="bottom"/>
            <w:hideMark/>
          </w:tcPr>
          <w:p w:rsidR="00E62912" w:rsidRPr="00AF796B" w:rsidRDefault="00E62912" w:rsidP="00257544">
            <w:pPr>
              <w:jc w:val="center"/>
              <w:rPr>
                <w:b/>
                <w:bCs/>
                <w:sz w:val="18"/>
                <w:szCs w:val="18"/>
              </w:rPr>
            </w:pPr>
            <w:r w:rsidRPr="003A489A">
              <w:rPr>
                <w:b/>
                <w:bCs/>
                <w:noProof/>
                <w:sz w:val="18"/>
                <w:szCs w:val="18"/>
              </w:rPr>
              <w:lastRenderedPageBreak/>
              <w:t>University</w:t>
            </w:r>
            <w:r>
              <w:rPr>
                <w:b/>
                <w:bCs/>
                <w:sz w:val="18"/>
                <w:szCs w:val="18"/>
              </w:rPr>
              <w:t xml:space="preserve"> of Louisville (continued)</w:t>
            </w:r>
          </w:p>
        </w:tc>
      </w:tr>
      <w:tr w:rsidR="00E62912" w:rsidRPr="00AF796B" w:rsidTr="00257544">
        <w:trPr>
          <w:trHeight w:val="240"/>
        </w:trPr>
        <w:tc>
          <w:tcPr>
            <w:tcW w:w="5000" w:type="pct"/>
            <w:gridSpan w:val="7"/>
            <w:tcBorders>
              <w:top w:val="nil"/>
              <w:left w:val="nil"/>
              <w:bottom w:val="nil"/>
              <w:right w:val="nil"/>
            </w:tcBorders>
            <w:shd w:val="clear" w:color="auto" w:fill="auto"/>
            <w:noWrap/>
            <w:vAlign w:val="bottom"/>
            <w:hideMark/>
          </w:tcPr>
          <w:p w:rsidR="00E62912" w:rsidRPr="00AF796B" w:rsidRDefault="00E62912" w:rsidP="00257544">
            <w:pPr>
              <w:jc w:val="center"/>
              <w:rPr>
                <w:sz w:val="18"/>
                <w:szCs w:val="18"/>
              </w:rPr>
            </w:pPr>
          </w:p>
        </w:tc>
      </w:tr>
      <w:tr w:rsidR="00E62912" w:rsidRPr="00AF796B" w:rsidTr="00257544">
        <w:trPr>
          <w:trHeight w:val="255"/>
        </w:trPr>
        <w:tc>
          <w:tcPr>
            <w:tcW w:w="5000" w:type="pct"/>
            <w:gridSpan w:val="7"/>
            <w:tcBorders>
              <w:top w:val="nil"/>
              <w:left w:val="nil"/>
              <w:bottom w:val="nil"/>
              <w:right w:val="nil"/>
            </w:tcBorders>
            <w:shd w:val="clear" w:color="000000" w:fill="D8D8D8"/>
            <w:noWrap/>
            <w:vAlign w:val="bottom"/>
            <w:hideMark/>
          </w:tcPr>
          <w:p w:rsidR="00E62912" w:rsidRPr="00AF796B" w:rsidRDefault="00E62912" w:rsidP="00257544">
            <w:pPr>
              <w:jc w:val="center"/>
              <w:rPr>
                <w:b/>
                <w:bCs/>
                <w:sz w:val="18"/>
                <w:szCs w:val="18"/>
              </w:rPr>
            </w:pPr>
            <w:r w:rsidRPr="00AF796B">
              <w:rPr>
                <w:b/>
                <w:bCs/>
                <w:sz w:val="18"/>
                <w:szCs w:val="18"/>
              </w:rPr>
              <w:t>Projects NOT involving the General Fund, Road Fund, or Agency Bonds</w:t>
            </w:r>
          </w:p>
        </w:tc>
      </w:tr>
      <w:tr w:rsidR="00E62912" w:rsidRPr="00AF796B" w:rsidTr="00257544">
        <w:trPr>
          <w:trHeight w:val="240"/>
        </w:trPr>
        <w:tc>
          <w:tcPr>
            <w:tcW w:w="5000" w:type="pct"/>
            <w:gridSpan w:val="7"/>
            <w:tcBorders>
              <w:top w:val="nil"/>
              <w:left w:val="nil"/>
              <w:bottom w:val="nil"/>
              <w:right w:val="nil"/>
            </w:tcBorders>
            <w:shd w:val="clear" w:color="auto" w:fill="auto"/>
            <w:noWrap/>
            <w:vAlign w:val="bottom"/>
            <w:hideMark/>
          </w:tcPr>
          <w:p w:rsidR="00E62912" w:rsidRPr="00AF796B" w:rsidRDefault="00E62912" w:rsidP="00257544">
            <w:pPr>
              <w:jc w:val="center"/>
              <w:rPr>
                <w:sz w:val="18"/>
                <w:szCs w:val="18"/>
              </w:rPr>
            </w:pPr>
          </w:p>
        </w:tc>
      </w:tr>
      <w:tr w:rsidR="00E62912" w:rsidRPr="00AF796B" w:rsidTr="00257544">
        <w:trPr>
          <w:trHeight w:val="270"/>
        </w:trPr>
        <w:tc>
          <w:tcPr>
            <w:tcW w:w="2748" w:type="pct"/>
            <w:gridSpan w:val="2"/>
            <w:tcBorders>
              <w:top w:val="nil"/>
              <w:left w:val="nil"/>
              <w:bottom w:val="nil"/>
              <w:right w:val="nil"/>
            </w:tcBorders>
            <w:shd w:val="clear" w:color="000000" w:fill="D8D8D8"/>
            <w:noWrap/>
            <w:vAlign w:val="bottom"/>
            <w:hideMark/>
          </w:tcPr>
          <w:p w:rsidR="00E62912" w:rsidRPr="00AF796B" w:rsidRDefault="00E62912" w:rsidP="00257544">
            <w:pPr>
              <w:jc w:val="center"/>
              <w:rPr>
                <w:b/>
                <w:bCs/>
                <w:sz w:val="18"/>
                <w:szCs w:val="18"/>
                <w:u w:val="single"/>
              </w:rPr>
            </w:pPr>
            <w:r w:rsidRPr="00AF796B">
              <w:rPr>
                <w:b/>
                <w:bCs/>
                <w:sz w:val="18"/>
                <w:szCs w:val="18"/>
                <w:u w:val="single"/>
              </w:rPr>
              <w:t>Project</w:t>
            </w:r>
          </w:p>
        </w:tc>
        <w:tc>
          <w:tcPr>
            <w:tcW w:w="393" w:type="pct"/>
            <w:tcBorders>
              <w:top w:val="nil"/>
              <w:left w:val="nil"/>
              <w:bottom w:val="nil"/>
              <w:right w:val="nil"/>
            </w:tcBorders>
            <w:shd w:val="clear" w:color="000000" w:fill="D8D8D8"/>
            <w:noWrap/>
            <w:vAlign w:val="bottom"/>
            <w:hideMark/>
          </w:tcPr>
          <w:p w:rsidR="00E62912" w:rsidRPr="00AF796B" w:rsidRDefault="00E62912" w:rsidP="00257544">
            <w:pPr>
              <w:jc w:val="center"/>
              <w:rPr>
                <w:b/>
                <w:bCs/>
                <w:sz w:val="18"/>
                <w:szCs w:val="18"/>
                <w:u w:val="single"/>
              </w:rPr>
            </w:pPr>
            <w:r w:rsidRPr="00AF796B">
              <w:rPr>
                <w:b/>
                <w:bCs/>
                <w:sz w:val="18"/>
                <w:szCs w:val="18"/>
                <w:u w:val="single"/>
              </w:rPr>
              <w:t>Type</w:t>
            </w:r>
          </w:p>
        </w:tc>
        <w:tc>
          <w:tcPr>
            <w:tcW w:w="686" w:type="pct"/>
            <w:gridSpan w:val="2"/>
            <w:tcBorders>
              <w:top w:val="nil"/>
              <w:left w:val="nil"/>
              <w:bottom w:val="nil"/>
              <w:right w:val="nil"/>
            </w:tcBorders>
            <w:shd w:val="clear" w:color="000000" w:fill="D8D8D8"/>
            <w:vAlign w:val="bottom"/>
            <w:hideMark/>
          </w:tcPr>
          <w:p w:rsidR="00E62912" w:rsidRPr="00AF796B" w:rsidRDefault="00E62912" w:rsidP="00257544">
            <w:pPr>
              <w:jc w:val="center"/>
              <w:rPr>
                <w:b/>
                <w:bCs/>
                <w:sz w:val="18"/>
                <w:szCs w:val="18"/>
                <w:u w:val="single"/>
              </w:rPr>
            </w:pPr>
            <w:r>
              <w:rPr>
                <w:b/>
                <w:bCs/>
                <w:sz w:val="18"/>
                <w:szCs w:val="18"/>
                <w:u w:val="single"/>
              </w:rPr>
              <w:t xml:space="preserve">Total </w:t>
            </w:r>
            <w:r w:rsidRPr="00AF796B">
              <w:rPr>
                <w:b/>
                <w:bCs/>
                <w:sz w:val="18"/>
                <w:szCs w:val="18"/>
                <w:u w:val="single"/>
              </w:rPr>
              <w:t>Budget</w:t>
            </w:r>
          </w:p>
        </w:tc>
        <w:tc>
          <w:tcPr>
            <w:tcW w:w="1173" w:type="pct"/>
            <w:gridSpan w:val="2"/>
            <w:tcBorders>
              <w:top w:val="nil"/>
              <w:left w:val="nil"/>
              <w:bottom w:val="nil"/>
              <w:right w:val="nil"/>
            </w:tcBorders>
            <w:shd w:val="clear" w:color="000000" w:fill="D8D8D8"/>
            <w:vAlign w:val="bottom"/>
            <w:hideMark/>
          </w:tcPr>
          <w:p w:rsidR="00E62912" w:rsidRPr="00AF796B" w:rsidRDefault="00E62912" w:rsidP="00257544">
            <w:pPr>
              <w:jc w:val="center"/>
              <w:rPr>
                <w:b/>
                <w:bCs/>
                <w:sz w:val="18"/>
                <w:szCs w:val="18"/>
                <w:u w:val="single"/>
              </w:rPr>
            </w:pPr>
            <w:r>
              <w:rPr>
                <w:b/>
                <w:bCs/>
                <w:sz w:val="18"/>
                <w:szCs w:val="18"/>
                <w:u w:val="single"/>
              </w:rPr>
              <w:t xml:space="preserve">Other </w:t>
            </w:r>
            <w:r w:rsidRPr="00AF796B">
              <w:rPr>
                <w:b/>
                <w:bCs/>
                <w:sz w:val="18"/>
                <w:szCs w:val="18"/>
                <w:u w:val="single"/>
              </w:rPr>
              <w:t>Funds/Source(s)</w:t>
            </w:r>
          </w:p>
        </w:tc>
      </w:tr>
      <w:tr w:rsidR="00E62912" w:rsidRPr="00B8205D" w:rsidTr="00257544">
        <w:trPr>
          <w:trHeight w:val="240"/>
        </w:trPr>
        <w:tc>
          <w:tcPr>
            <w:tcW w:w="5000" w:type="pct"/>
            <w:gridSpan w:val="7"/>
            <w:tcBorders>
              <w:top w:val="nil"/>
              <w:left w:val="nil"/>
              <w:right w:val="nil"/>
            </w:tcBorders>
            <w:shd w:val="clear" w:color="auto" w:fill="auto"/>
            <w:noWrap/>
            <w:vAlign w:val="bottom"/>
            <w:hideMark/>
          </w:tcPr>
          <w:p w:rsidR="00E62912" w:rsidRPr="00B8205D" w:rsidRDefault="00E62912" w:rsidP="00257544">
            <w:pPr>
              <w:jc w:val="center"/>
              <w:rPr>
                <w:bCs/>
                <w:sz w:val="18"/>
                <w:szCs w:val="18"/>
              </w:rPr>
            </w:pPr>
          </w:p>
        </w:tc>
      </w:tr>
      <w:tr w:rsidR="00E62912" w:rsidRPr="00B8205D" w:rsidTr="00257544">
        <w:trPr>
          <w:trHeight w:val="240"/>
        </w:trPr>
        <w:tc>
          <w:tcPr>
            <w:tcW w:w="5000" w:type="pct"/>
            <w:gridSpan w:val="7"/>
            <w:tcBorders>
              <w:top w:val="nil"/>
              <w:left w:val="nil"/>
              <w:bottom w:val="nil"/>
              <w:right w:val="nil"/>
            </w:tcBorders>
            <w:shd w:val="clear" w:color="auto" w:fill="D9D9D9" w:themeFill="background1" w:themeFillShade="D9"/>
            <w:noWrap/>
            <w:vAlign w:val="bottom"/>
            <w:hideMark/>
          </w:tcPr>
          <w:p w:rsidR="00E62912" w:rsidRPr="00D261C4" w:rsidRDefault="00E62912" w:rsidP="00257544">
            <w:pPr>
              <w:jc w:val="center"/>
              <w:rPr>
                <w:bCs/>
                <w:sz w:val="18"/>
                <w:szCs w:val="18"/>
              </w:rPr>
            </w:pPr>
            <w:r w:rsidRPr="00D261C4">
              <w:rPr>
                <w:b/>
                <w:bCs/>
                <w:sz w:val="18"/>
                <w:szCs w:val="18"/>
              </w:rPr>
              <w:t>20</w:t>
            </w:r>
            <w:r>
              <w:rPr>
                <w:b/>
                <w:bCs/>
                <w:sz w:val="18"/>
                <w:szCs w:val="18"/>
              </w:rPr>
              <w:t>24</w:t>
            </w:r>
            <w:r w:rsidRPr="00D261C4">
              <w:rPr>
                <w:b/>
                <w:bCs/>
                <w:sz w:val="18"/>
                <w:szCs w:val="18"/>
              </w:rPr>
              <w:t>-202</w:t>
            </w:r>
            <w:r>
              <w:rPr>
                <w:b/>
                <w:bCs/>
                <w:sz w:val="18"/>
                <w:szCs w:val="18"/>
              </w:rPr>
              <w:t>6</w:t>
            </w:r>
          </w:p>
        </w:tc>
      </w:tr>
      <w:tr w:rsidR="00E62912" w:rsidRPr="00B8205D" w:rsidTr="00BB2109">
        <w:trPr>
          <w:trHeight w:val="240"/>
        </w:trPr>
        <w:tc>
          <w:tcPr>
            <w:tcW w:w="2748" w:type="pct"/>
            <w:gridSpan w:val="2"/>
            <w:tcBorders>
              <w:top w:val="nil"/>
              <w:left w:val="nil"/>
              <w:bottom w:val="nil"/>
              <w:right w:val="nil"/>
            </w:tcBorders>
            <w:shd w:val="clear" w:color="auto" w:fill="auto"/>
            <w:noWrap/>
            <w:vAlign w:val="bottom"/>
          </w:tcPr>
          <w:p w:rsidR="00E62912" w:rsidRDefault="00E62912" w:rsidP="00257544">
            <w:pPr>
              <w:rPr>
                <w:sz w:val="18"/>
                <w:szCs w:val="18"/>
              </w:rPr>
            </w:pPr>
            <w:r>
              <w:rPr>
                <w:sz w:val="18"/>
                <w:szCs w:val="18"/>
              </w:rPr>
              <w:t xml:space="preserve">Construct </w:t>
            </w:r>
            <w:r w:rsidRPr="00A54E8D">
              <w:rPr>
                <w:sz w:val="18"/>
                <w:szCs w:val="18"/>
              </w:rPr>
              <w:t>Multidisciplinary Engineering B</w:t>
            </w:r>
            <w:r>
              <w:rPr>
                <w:sz w:val="18"/>
                <w:szCs w:val="18"/>
              </w:rPr>
              <w:t>ui</w:t>
            </w:r>
            <w:r w:rsidRPr="00A54E8D">
              <w:rPr>
                <w:sz w:val="18"/>
                <w:szCs w:val="18"/>
              </w:rPr>
              <w:t>ld</w:t>
            </w:r>
            <w:r>
              <w:rPr>
                <w:sz w:val="18"/>
                <w:szCs w:val="18"/>
              </w:rPr>
              <w:t>ing #2</w:t>
            </w:r>
          </w:p>
        </w:tc>
        <w:tc>
          <w:tcPr>
            <w:tcW w:w="393" w:type="pct"/>
            <w:tcBorders>
              <w:top w:val="nil"/>
              <w:left w:val="nil"/>
              <w:bottom w:val="nil"/>
              <w:right w:val="nil"/>
            </w:tcBorders>
            <w:shd w:val="clear" w:color="auto" w:fill="auto"/>
            <w:noWrap/>
            <w:vAlign w:val="bottom"/>
          </w:tcPr>
          <w:p w:rsidR="00E62912" w:rsidRPr="00FE11A8" w:rsidRDefault="00E62912" w:rsidP="00257544">
            <w:pPr>
              <w:jc w:val="center"/>
              <w:rPr>
                <w:sz w:val="18"/>
                <w:szCs w:val="18"/>
              </w:rPr>
            </w:pPr>
            <w:r w:rsidRPr="00A54E8D">
              <w:rPr>
                <w:sz w:val="18"/>
                <w:szCs w:val="18"/>
              </w:rPr>
              <w:t>C-O</w:t>
            </w:r>
          </w:p>
        </w:tc>
        <w:tc>
          <w:tcPr>
            <w:tcW w:w="686" w:type="pct"/>
            <w:gridSpan w:val="2"/>
            <w:tcBorders>
              <w:top w:val="nil"/>
              <w:left w:val="nil"/>
              <w:bottom w:val="nil"/>
              <w:right w:val="nil"/>
            </w:tcBorders>
            <w:shd w:val="clear" w:color="auto" w:fill="auto"/>
            <w:noWrap/>
            <w:vAlign w:val="bottom"/>
          </w:tcPr>
          <w:p w:rsidR="00E62912" w:rsidRPr="00FE11A8" w:rsidRDefault="00E62912" w:rsidP="00257544">
            <w:pPr>
              <w:jc w:val="right"/>
              <w:rPr>
                <w:sz w:val="18"/>
                <w:szCs w:val="18"/>
              </w:rPr>
            </w:pPr>
            <w:r w:rsidRPr="00A54E8D">
              <w:rPr>
                <w:sz w:val="18"/>
                <w:szCs w:val="18"/>
              </w:rPr>
              <w:t>48,2</w:t>
            </w:r>
            <w:r>
              <w:rPr>
                <w:sz w:val="18"/>
                <w:szCs w:val="18"/>
              </w:rPr>
              <w:t>02</w:t>
            </w:r>
            <w:r w:rsidRPr="00A54E8D">
              <w:rPr>
                <w:sz w:val="18"/>
                <w:szCs w:val="18"/>
              </w:rPr>
              <w:t>,</w:t>
            </w:r>
            <w:r>
              <w:rPr>
                <w:sz w:val="18"/>
                <w:szCs w:val="18"/>
              </w:rPr>
              <w:t>53</w:t>
            </w:r>
            <w:r w:rsidRPr="00A54E8D">
              <w:rPr>
                <w:sz w:val="18"/>
                <w:szCs w:val="18"/>
              </w:rPr>
              <w:t>0</w:t>
            </w:r>
          </w:p>
        </w:tc>
        <w:tc>
          <w:tcPr>
            <w:tcW w:w="731" w:type="pct"/>
            <w:tcBorders>
              <w:top w:val="nil"/>
              <w:left w:val="nil"/>
              <w:bottom w:val="nil"/>
              <w:right w:val="nil"/>
            </w:tcBorders>
            <w:shd w:val="clear" w:color="auto" w:fill="auto"/>
            <w:noWrap/>
            <w:vAlign w:val="bottom"/>
          </w:tcPr>
          <w:p w:rsidR="00E62912" w:rsidRPr="00FE11A8" w:rsidRDefault="00E62912" w:rsidP="00257544">
            <w:pPr>
              <w:jc w:val="right"/>
              <w:rPr>
                <w:sz w:val="18"/>
                <w:szCs w:val="18"/>
              </w:rPr>
            </w:pPr>
            <w:r w:rsidRPr="00A54E8D">
              <w:rPr>
                <w:sz w:val="18"/>
                <w:szCs w:val="18"/>
              </w:rPr>
              <w:t>48,2</w:t>
            </w:r>
            <w:r>
              <w:rPr>
                <w:sz w:val="18"/>
                <w:szCs w:val="18"/>
              </w:rPr>
              <w:t>02</w:t>
            </w:r>
            <w:r w:rsidRPr="00A54E8D">
              <w:rPr>
                <w:sz w:val="18"/>
                <w:szCs w:val="18"/>
              </w:rPr>
              <w:t>,</w:t>
            </w:r>
            <w:r>
              <w:rPr>
                <w:sz w:val="18"/>
                <w:szCs w:val="18"/>
              </w:rPr>
              <w:t>53</w:t>
            </w:r>
            <w:r w:rsidRPr="00A54E8D">
              <w:rPr>
                <w:sz w:val="18"/>
                <w:szCs w:val="18"/>
              </w:rPr>
              <w:t>0</w:t>
            </w:r>
          </w:p>
        </w:tc>
        <w:tc>
          <w:tcPr>
            <w:tcW w:w="442" w:type="pct"/>
            <w:tcBorders>
              <w:top w:val="nil"/>
              <w:left w:val="nil"/>
              <w:bottom w:val="nil"/>
              <w:right w:val="nil"/>
            </w:tcBorders>
            <w:shd w:val="clear" w:color="auto" w:fill="auto"/>
            <w:noWrap/>
            <w:vAlign w:val="bottom"/>
          </w:tcPr>
          <w:p w:rsidR="00E62912" w:rsidRPr="00FE11A8" w:rsidRDefault="00E62912" w:rsidP="00257544">
            <w:pPr>
              <w:jc w:val="center"/>
              <w:rPr>
                <w:sz w:val="18"/>
                <w:szCs w:val="18"/>
              </w:rPr>
            </w:pPr>
            <w:r w:rsidRPr="00A54E8D">
              <w:rPr>
                <w:sz w:val="18"/>
                <w:szCs w:val="18"/>
              </w:rPr>
              <w:t>RF</w:t>
            </w:r>
          </w:p>
        </w:tc>
      </w:tr>
      <w:tr w:rsidR="00E62912" w:rsidRPr="00B8205D" w:rsidTr="00BB2109">
        <w:trPr>
          <w:trHeight w:val="240"/>
        </w:trPr>
        <w:tc>
          <w:tcPr>
            <w:tcW w:w="2748" w:type="pct"/>
            <w:gridSpan w:val="2"/>
            <w:tcBorders>
              <w:top w:val="nil"/>
              <w:left w:val="nil"/>
              <w:bottom w:val="nil"/>
              <w:right w:val="nil"/>
            </w:tcBorders>
            <w:shd w:val="clear" w:color="auto" w:fill="auto"/>
            <w:noWrap/>
            <w:vAlign w:val="bottom"/>
            <w:hideMark/>
          </w:tcPr>
          <w:p w:rsidR="00E62912" w:rsidRPr="00983A37" w:rsidRDefault="00E62912" w:rsidP="00257544">
            <w:pPr>
              <w:rPr>
                <w:sz w:val="18"/>
                <w:szCs w:val="18"/>
              </w:rPr>
            </w:pPr>
            <w:r>
              <w:rPr>
                <w:sz w:val="18"/>
                <w:szCs w:val="18"/>
              </w:rPr>
              <w:t xml:space="preserve">Construct </w:t>
            </w:r>
            <w:r w:rsidRPr="00FE11A8">
              <w:rPr>
                <w:sz w:val="18"/>
                <w:szCs w:val="18"/>
              </w:rPr>
              <w:t>Shelbyhurst Tech</w:t>
            </w:r>
            <w:r>
              <w:rPr>
                <w:sz w:val="18"/>
                <w:szCs w:val="18"/>
              </w:rPr>
              <w:t>nology</w:t>
            </w:r>
            <w:r w:rsidRPr="00FE11A8">
              <w:rPr>
                <w:sz w:val="18"/>
                <w:szCs w:val="18"/>
              </w:rPr>
              <w:t xml:space="preserve"> C</w:t>
            </w:r>
            <w:r>
              <w:rPr>
                <w:sz w:val="18"/>
                <w:szCs w:val="18"/>
              </w:rPr>
              <w:t>en</w:t>
            </w:r>
            <w:r w:rsidRPr="00FE11A8">
              <w:rPr>
                <w:sz w:val="18"/>
                <w:szCs w:val="18"/>
              </w:rPr>
              <w:t>t</w:t>
            </w:r>
            <w:r>
              <w:rPr>
                <w:sz w:val="18"/>
                <w:szCs w:val="18"/>
              </w:rPr>
              <w:t>e</w:t>
            </w:r>
            <w:r w:rsidRPr="00FE11A8">
              <w:rPr>
                <w:sz w:val="18"/>
                <w:szCs w:val="18"/>
              </w:rPr>
              <w:t>r/Conference Fac</w:t>
            </w:r>
            <w:r>
              <w:rPr>
                <w:sz w:val="18"/>
                <w:szCs w:val="18"/>
              </w:rPr>
              <w:t>ility</w:t>
            </w:r>
          </w:p>
        </w:tc>
        <w:tc>
          <w:tcPr>
            <w:tcW w:w="393" w:type="pct"/>
            <w:tcBorders>
              <w:top w:val="nil"/>
              <w:left w:val="nil"/>
              <w:bottom w:val="nil"/>
              <w:right w:val="nil"/>
            </w:tcBorders>
            <w:shd w:val="clear" w:color="auto" w:fill="auto"/>
            <w:noWrap/>
            <w:vAlign w:val="bottom"/>
          </w:tcPr>
          <w:p w:rsidR="00E62912" w:rsidRPr="00983A37" w:rsidRDefault="00E62912" w:rsidP="00257544">
            <w:pPr>
              <w:jc w:val="center"/>
              <w:rPr>
                <w:sz w:val="18"/>
                <w:szCs w:val="18"/>
              </w:rPr>
            </w:pPr>
            <w:r w:rsidRPr="00FE11A8">
              <w:rPr>
                <w:sz w:val="18"/>
                <w:szCs w:val="18"/>
              </w:rPr>
              <w:t>C-O</w:t>
            </w:r>
          </w:p>
        </w:tc>
        <w:tc>
          <w:tcPr>
            <w:tcW w:w="686" w:type="pct"/>
            <w:gridSpan w:val="2"/>
            <w:tcBorders>
              <w:top w:val="nil"/>
              <w:left w:val="nil"/>
              <w:bottom w:val="nil"/>
              <w:right w:val="nil"/>
            </w:tcBorders>
            <w:shd w:val="clear" w:color="auto" w:fill="auto"/>
            <w:noWrap/>
            <w:vAlign w:val="bottom"/>
          </w:tcPr>
          <w:p w:rsidR="00E62912" w:rsidRPr="00983A37" w:rsidRDefault="00E62912" w:rsidP="00257544">
            <w:pPr>
              <w:jc w:val="right"/>
              <w:rPr>
                <w:sz w:val="18"/>
                <w:szCs w:val="18"/>
              </w:rPr>
            </w:pPr>
            <w:r w:rsidRPr="00FE11A8">
              <w:rPr>
                <w:sz w:val="18"/>
                <w:szCs w:val="18"/>
              </w:rPr>
              <w:t>20,500,000</w:t>
            </w:r>
          </w:p>
        </w:tc>
        <w:tc>
          <w:tcPr>
            <w:tcW w:w="731" w:type="pct"/>
            <w:tcBorders>
              <w:top w:val="nil"/>
              <w:left w:val="nil"/>
              <w:bottom w:val="nil"/>
              <w:right w:val="nil"/>
            </w:tcBorders>
            <w:shd w:val="clear" w:color="auto" w:fill="auto"/>
            <w:noWrap/>
            <w:vAlign w:val="bottom"/>
          </w:tcPr>
          <w:p w:rsidR="00E62912" w:rsidRPr="00983A37" w:rsidRDefault="00E62912" w:rsidP="00257544">
            <w:pPr>
              <w:jc w:val="right"/>
              <w:rPr>
                <w:sz w:val="18"/>
                <w:szCs w:val="18"/>
              </w:rPr>
            </w:pPr>
            <w:r w:rsidRPr="00FE11A8">
              <w:rPr>
                <w:sz w:val="18"/>
                <w:szCs w:val="18"/>
              </w:rPr>
              <w:t>20,500,000</w:t>
            </w:r>
          </w:p>
        </w:tc>
        <w:tc>
          <w:tcPr>
            <w:tcW w:w="442" w:type="pct"/>
            <w:tcBorders>
              <w:top w:val="nil"/>
              <w:left w:val="nil"/>
              <w:bottom w:val="nil"/>
              <w:right w:val="nil"/>
            </w:tcBorders>
            <w:shd w:val="clear" w:color="auto" w:fill="auto"/>
            <w:noWrap/>
            <w:vAlign w:val="bottom"/>
            <w:hideMark/>
          </w:tcPr>
          <w:p w:rsidR="00E62912" w:rsidRPr="00983A37" w:rsidRDefault="00E62912" w:rsidP="00257544">
            <w:pPr>
              <w:jc w:val="center"/>
              <w:rPr>
                <w:sz w:val="18"/>
                <w:szCs w:val="18"/>
              </w:rPr>
            </w:pPr>
            <w:r w:rsidRPr="00FE11A8">
              <w:rPr>
                <w:sz w:val="18"/>
                <w:szCs w:val="18"/>
              </w:rPr>
              <w:t>OT-P</w:t>
            </w:r>
          </w:p>
        </w:tc>
      </w:tr>
      <w:tr w:rsidR="00E62912" w:rsidRPr="00B8205D" w:rsidTr="00BB2109">
        <w:trPr>
          <w:trHeight w:val="240"/>
        </w:trPr>
        <w:tc>
          <w:tcPr>
            <w:tcW w:w="2748" w:type="pct"/>
            <w:gridSpan w:val="2"/>
            <w:tcBorders>
              <w:top w:val="nil"/>
              <w:left w:val="nil"/>
              <w:bottom w:val="nil"/>
              <w:right w:val="nil"/>
            </w:tcBorders>
            <w:shd w:val="clear" w:color="auto" w:fill="auto"/>
            <w:noWrap/>
            <w:vAlign w:val="bottom"/>
            <w:hideMark/>
          </w:tcPr>
          <w:p w:rsidR="00E62912" w:rsidRPr="00983A37" w:rsidRDefault="00E62912" w:rsidP="00257544">
            <w:pPr>
              <w:rPr>
                <w:sz w:val="18"/>
                <w:szCs w:val="18"/>
              </w:rPr>
            </w:pPr>
            <w:r>
              <w:rPr>
                <w:sz w:val="18"/>
                <w:szCs w:val="18"/>
              </w:rPr>
              <w:t xml:space="preserve">Construct </w:t>
            </w:r>
            <w:r w:rsidRPr="00A54E8D">
              <w:rPr>
                <w:sz w:val="18"/>
                <w:szCs w:val="18"/>
              </w:rPr>
              <w:t>Shelbyhurst Technology/Office B</w:t>
            </w:r>
            <w:r>
              <w:rPr>
                <w:sz w:val="18"/>
                <w:szCs w:val="18"/>
              </w:rPr>
              <w:t>ui</w:t>
            </w:r>
            <w:r w:rsidRPr="00A54E8D">
              <w:rPr>
                <w:sz w:val="18"/>
                <w:szCs w:val="18"/>
              </w:rPr>
              <w:t>ld</w:t>
            </w:r>
            <w:r>
              <w:rPr>
                <w:sz w:val="18"/>
                <w:szCs w:val="18"/>
              </w:rPr>
              <w:t>ing</w:t>
            </w:r>
          </w:p>
        </w:tc>
        <w:tc>
          <w:tcPr>
            <w:tcW w:w="393" w:type="pct"/>
            <w:tcBorders>
              <w:top w:val="nil"/>
              <w:left w:val="nil"/>
              <w:bottom w:val="nil"/>
              <w:right w:val="nil"/>
            </w:tcBorders>
            <w:shd w:val="clear" w:color="auto" w:fill="auto"/>
            <w:noWrap/>
            <w:vAlign w:val="bottom"/>
          </w:tcPr>
          <w:p w:rsidR="00E62912" w:rsidRPr="00983A37" w:rsidRDefault="00E62912" w:rsidP="00257544">
            <w:pPr>
              <w:jc w:val="center"/>
              <w:rPr>
                <w:sz w:val="18"/>
                <w:szCs w:val="18"/>
              </w:rPr>
            </w:pPr>
            <w:r w:rsidRPr="00A54E8D">
              <w:rPr>
                <w:sz w:val="18"/>
                <w:szCs w:val="18"/>
              </w:rPr>
              <w:t>C-O</w:t>
            </w:r>
          </w:p>
        </w:tc>
        <w:tc>
          <w:tcPr>
            <w:tcW w:w="686" w:type="pct"/>
            <w:gridSpan w:val="2"/>
            <w:tcBorders>
              <w:top w:val="nil"/>
              <w:left w:val="nil"/>
              <w:bottom w:val="nil"/>
              <w:right w:val="nil"/>
            </w:tcBorders>
            <w:shd w:val="clear" w:color="auto" w:fill="auto"/>
            <w:noWrap/>
            <w:vAlign w:val="bottom"/>
          </w:tcPr>
          <w:p w:rsidR="00E62912" w:rsidRPr="00983A37" w:rsidRDefault="00E62912" w:rsidP="00257544">
            <w:pPr>
              <w:jc w:val="right"/>
              <w:rPr>
                <w:sz w:val="18"/>
                <w:szCs w:val="18"/>
              </w:rPr>
            </w:pPr>
            <w:r w:rsidRPr="00A54E8D">
              <w:rPr>
                <w:sz w:val="18"/>
                <w:szCs w:val="18"/>
              </w:rPr>
              <w:t>43,050,000</w:t>
            </w:r>
          </w:p>
        </w:tc>
        <w:tc>
          <w:tcPr>
            <w:tcW w:w="731" w:type="pct"/>
            <w:tcBorders>
              <w:top w:val="nil"/>
              <w:left w:val="nil"/>
              <w:bottom w:val="nil"/>
              <w:right w:val="nil"/>
            </w:tcBorders>
            <w:shd w:val="clear" w:color="auto" w:fill="auto"/>
            <w:noWrap/>
            <w:vAlign w:val="bottom"/>
          </w:tcPr>
          <w:p w:rsidR="00E62912" w:rsidRPr="00983A37" w:rsidRDefault="00E62912" w:rsidP="00257544">
            <w:pPr>
              <w:jc w:val="right"/>
              <w:rPr>
                <w:sz w:val="18"/>
                <w:szCs w:val="18"/>
              </w:rPr>
            </w:pPr>
            <w:r w:rsidRPr="00A54E8D">
              <w:rPr>
                <w:sz w:val="18"/>
                <w:szCs w:val="18"/>
              </w:rPr>
              <w:t>43,050,000</w:t>
            </w:r>
          </w:p>
        </w:tc>
        <w:tc>
          <w:tcPr>
            <w:tcW w:w="442" w:type="pct"/>
            <w:tcBorders>
              <w:top w:val="nil"/>
              <w:left w:val="nil"/>
              <w:bottom w:val="nil"/>
              <w:right w:val="nil"/>
            </w:tcBorders>
            <w:shd w:val="clear" w:color="auto" w:fill="auto"/>
            <w:noWrap/>
            <w:vAlign w:val="bottom"/>
          </w:tcPr>
          <w:p w:rsidR="00E62912" w:rsidRPr="00983A37" w:rsidRDefault="00E62912" w:rsidP="00257544">
            <w:pPr>
              <w:jc w:val="center"/>
              <w:rPr>
                <w:sz w:val="18"/>
                <w:szCs w:val="18"/>
              </w:rPr>
            </w:pPr>
            <w:r w:rsidRPr="00A54E8D">
              <w:rPr>
                <w:sz w:val="18"/>
                <w:szCs w:val="18"/>
              </w:rPr>
              <w:t>OT-P</w:t>
            </w:r>
          </w:p>
        </w:tc>
      </w:tr>
      <w:tr w:rsidR="00E62912" w:rsidRPr="00B8205D" w:rsidTr="00BB2109">
        <w:trPr>
          <w:trHeight w:val="240"/>
        </w:trPr>
        <w:tc>
          <w:tcPr>
            <w:tcW w:w="2748" w:type="pct"/>
            <w:gridSpan w:val="2"/>
            <w:tcBorders>
              <w:top w:val="nil"/>
              <w:left w:val="nil"/>
              <w:bottom w:val="nil"/>
              <w:right w:val="nil"/>
            </w:tcBorders>
            <w:shd w:val="clear" w:color="auto" w:fill="auto"/>
            <w:noWrap/>
            <w:vAlign w:val="bottom"/>
          </w:tcPr>
          <w:p w:rsidR="00E62912" w:rsidRDefault="00E62912" w:rsidP="00257544">
            <w:pPr>
              <w:rPr>
                <w:sz w:val="18"/>
                <w:szCs w:val="18"/>
              </w:rPr>
            </w:pPr>
            <w:r w:rsidRPr="00A54E8D">
              <w:rPr>
                <w:sz w:val="18"/>
                <w:szCs w:val="18"/>
              </w:rPr>
              <w:t>Expand and Renov</w:t>
            </w:r>
            <w:r>
              <w:rPr>
                <w:sz w:val="18"/>
                <w:szCs w:val="18"/>
              </w:rPr>
              <w:t>ate College of Education Building</w:t>
            </w:r>
          </w:p>
        </w:tc>
        <w:tc>
          <w:tcPr>
            <w:tcW w:w="393" w:type="pct"/>
            <w:tcBorders>
              <w:top w:val="nil"/>
              <w:left w:val="nil"/>
              <w:bottom w:val="nil"/>
              <w:right w:val="nil"/>
            </w:tcBorders>
            <w:shd w:val="clear" w:color="auto" w:fill="auto"/>
            <w:noWrap/>
            <w:vAlign w:val="bottom"/>
          </w:tcPr>
          <w:p w:rsidR="00E62912" w:rsidRPr="00A54E8D" w:rsidRDefault="00E62912" w:rsidP="00257544">
            <w:pPr>
              <w:jc w:val="center"/>
              <w:rPr>
                <w:sz w:val="18"/>
                <w:szCs w:val="18"/>
              </w:rPr>
            </w:pPr>
            <w:r w:rsidRPr="00A54E8D">
              <w:rPr>
                <w:sz w:val="18"/>
                <w:szCs w:val="18"/>
              </w:rPr>
              <w:t>C-PI</w:t>
            </w:r>
          </w:p>
        </w:tc>
        <w:tc>
          <w:tcPr>
            <w:tcW w:w="686" w:type="pct"/>
            <w:gridSpan w:val="2"/>
            <w:tcBorders>
              <w:top w:val="nil"/>
              <w:left w:val="nil"/>
              <w:bottom w:val="nil"/>
              <w:right w:val="nil"/>
            </w:tcBorders>
            <w:shd w:val="clear" w:color="auto" w:fill="auto"/>
            <w:noWrap/>
            <w:vAlign w:val="bottom"/>
          </w:tcPr>
          <w:p w:rsidR="00E62912" w:rsidRPr="00A54E8D" w:rsidRDefault="00E62912" w:rsidP="00257544">
            <w:pPr>
              <w:jc w:val="right"/>
              <w:rPr>
                <w:sz w:val="18"/>
                <w:szCs w:val="18"/>
              </w:rPr>
            </w:pPr>
            <w:r w:rsidRPr="00A54E8D">
              <w:rPr>
                <w:sz w:val="18"/>
                <w:szCs w:val="18"/>
              </w:rPr>
              <w:t>59,250,000</w:t>
            </w:r>
          </w:p>
        </w:tc>
        <w:tc>
          <w:tcPr>
            <w:tcW w:w="731" w:type="pct"/>
            <w:tcBorders>
              <w:top w:val="nil"/>
              <w:left w:val="nil"/>
              <w:bottom w:val="nil"/>
              <w:right w:val="nil"/>
            </w:tcBorders>
            <w:shd w:val="clear" w:color="auto" w:fill="auto"/>
            <w:noWrap/>
            <w:vAlign w:val="bottom"/>
          </w:tcPr>
          <w:p w:rsidR="00E62912" w:rsidRPr="00A54E8D" w:rsidRDefault="00E62912" w:rsidP="00257544">
            <w:pPr>
              <w:jc w:val="right"/>
              <w:rPr>
                <w:sz w:val="18"/>
                <w:szCs w:val="18"/>
              </w:rPr>
            </w:pPr>
            <w:r w:rsidRPr="00A54E8D">
              <w:rPr>
                <w:sz w:val="18"/>
                <w:szCs w:val="18"/>
              </w:rPr>
              <w:t>59,250,000</w:t>
            </w:r>
          </w:p>
        </w:tc>
        <w:tc>
          <w:tcPr>
            <w:tcW w:w="442" w:type="pct"/>
            <w:tcBorders>
              <w:top w:val="nil"/>
              <w:left w:val="nil"/>
              <w:bottom w:val="nil"/>
              <w:right w:val="nil"/>
            </w:tcBorders>
            <w:shd w:val="clear" w:color="auto" w:fill="auto"/>
            <w:noWrap/>
            <w:vAlign w:val="bottom"/>
          </w:tcPr>
          <w:p w:rsidR="00E62912" w:rsidRPr="00A54E8D" w:rsidRDefault="00E62912" w:rsidP="00257544">
            <w:pPr>
              <w:jc w:val="center"/>
              <w:rPr>
                <w:sz w:val="18"/>
                <w:szCs w:val="18"/>
              </w:rPr>
            </w:pPr>
            <w:r w:rsidRPr="00A54E8D">
              <w:rPr>
                <w:sz w:val="18"/>
                <w:szCs w:val="18"/>
              </w:rPr>
              <w:t>RF</w:t>
            </w:r>
          </w:p>
        </w:tc>
      </w:tr>
      <w:tr w:rsidR="00E62912" w:rsidRPr="00B8205D" w:rsidTr="00BB2109">
        <w:trPr>
          <w:trHeight w:val="240"/>
        </w:trPr>
        <w:tc>
          <w:tcPr>
            <w:tcW w:w="2748" w:type="pct"/>
            <w:gridSpan w:val="2"/>
            <w:tcBorders>
              <w:top w:val="nil"/>
              <w:left w:val="nil"/>
              <w:bottom w:val="nil"/>
              <w:right w:val="nil"/>
            </w:tcBorders>
            <w:shd w:val="clear" w:color="auto" w:fill="auto"/>
            <w:noWrap/>
            <w:vAlign w:val="bottom"/>
            <w:hideMark/>
          </w:tcPr>
          <w:p w:rsidR="00E62912" w:rsidRPr="00983A37" w:rsidRDefault="00E62912" w:rsidP="00257544">
            <w:pPr>
              <w:rPr>
                <w:sz w:val="18"/>
                <w:szCs w:val="18"/>
              </w:rPr>
            </w:pPr>
            <w:r>
              <w:rPr>
                <w:sz w:val="18"/>
                <w:szCs w:val="18"/>
              </w:rPr>
              <w:t xml:space="preserve">Expand </w:t>
            </w:r>
            <w:r w:rsidRPr="003A489A">
              <w:rPr>
                <w:noProof/>
                <w:sz w:val="18"/>
                <w:szCs w:val="18"/>
              </w:rPr>
              <w:t>School</w:t>
            </w:r>
            <w:r w:rsidRPr="00A54E8D">
              <w:rPr>
                <w:sz w:val="18"/>
                <w:szCs w:val="18"/>
              </w:rPr>
              <w:t xml:space="preserve"> of Public H</w:t>
            </w:r>
            <w:r>
              <w:rPr>
                <w:sz w:val="18"/>
                <w:szCs w:val="18"/>
              </w:rPr>
              <w:t>ealth and</w:t>
            </w:r>
            <w:r w:rsidRPr="00A54E8D">
              <w:rPr>
                <w:sz w:val="18"/>
                <w:szCs w:val="18"/>
              </w:rPr>
              <w:t xml:space="preserve"> Info</w:t>
            </w:r>
            <w:r>
              <w:rPr>
                <w:sz w:val="18"/>
                <w:szCs w:val="18"/>
              </w:rPr>
              <w:t>rmation Sciences</w:t>
            </w:r>
          </w:p>
        </w:tc>
        <w:tc>
          <w:tcPr>
            <w:tcW w:w="393" w:type="pct"/>
            <w:tcBorders>
              <w:top w:val="nil"/>
              <w:left w:val="nil"/>
              <w:bottom w:val="nil"/>
              <w:right w:val="nil"/>
            </w:tcBorders>
            <w:shd w:val="clear" w:color="auto" w:fill="auto"/>
            <w:noWrap/>
            <w:vAlign w:val="bottom"/>
          </w:tcPr>
          <w:p w:rsidR="00E62912" w:rsidRPr="00983A37" w:rsidRDefault="00E62912" w:rsidP="00257544">
            <w:pPr>
              <w:jc w:val="center"/>
              <w:rPr>
                <w:sz w:val="18"/>
                <w:szCs w:val="18"/>
              </w:rPr>
            </w:pPr>
            <w:r w:rsidRPr="00A54E8D">
              <w:rPr>
                <w:sz w:val="18"/>
                <w:szCs w:val="18"/>
              </w:rPr>
              <w:t>C-O</w:t>
            </w:r>
          </w:p>
        </w:tc>
        <w:tc>
          <w:tcPr>
            <w:tcW w:w="686" w:type="pct"/>
            <w:gridSpan w:val="2"/>
            <w:tcBorders>
              <w:top w:val="nil"/>
              <w:left w:val="nil"/>
              <w:bottom w:val="nil"/>
              <w:right w:val="nil"/>
            </w:tcBorders>
            <w:shd w:val="clear" w:color="auto" w:fill="auto"/>
            <w:noWrap/>
            <w:vAlign w:val="bottom"/>
          </w:tcPr>
          <w:p w:rsidR="00E62912" w:rsidRPr="00983A37" w:rsidRDefault="00E62912" w:rsidP="00257544">
            <w:pPr>
              <w:jc w:val="right"/>
              <w:rPr>
                <w:sz w:val="18"/>
                <w:szCs w:val="18"/>
              </w:rPr>
            </w:pPr>
            <w:r w:rsidRPr="00D66757">
              <w:rPr>
                <w:sz w:val="18"/>
                <w:szCs w:val="18"/>
              </w:rPr>
              <w:t>12,300,000</w:t>
            </w:r>
          </w:p>
        </w:tc>
        <w:tc>
          <w:tcPr>
            <w:tcW w:w="731" w:type="pct"/>
            <w:tcBorders>
              <w:top w:val="nil"/>
              <w:left w:val="nil"/>
              <w:bottom w:val="nil"/>
              <w:right w:val="nil"/>
            </w:tcBorders>
            <w:shd w:val="clear" w:color="auto" w:fill="auto"/>
            <w:noWrap/>
            <w:vAlign w:val="bottom"/>
          </w:tcPr>
          <w:p w:rsidR="00E62912" w:rsidRPr="00983A37" w:rsidRDefault="00E62912" w:rsidP="00257544">
            <w:pPr>
              <w:jc w:val="right"/>
              <w:rPr>
                <w:sz w:val="18"/>
                <w:szCs w:val="18"/>
              </w:rPr>
            </w:pPr>
            <w:r w:rsidRPr="00D66757">
              <w:rPr>
                <w:sz w:val="18"/>
                <w:szCs w:val="18"/>
              </w:rPr>
              <w:t>12,300,000</w:t>
            </w:r>
          </w:p>
        </w:tc>
        <w:tc>
          <w:tcPr>
            <w:tcW w:w="442" w:type="pct"/>
            <w:tcBorders>
              <w:top w:val="nil"/>
              <w:left w:val="nil"/>
              <w:bottom w:val="nil"/>
              <w:right w:val="nil"/>
            </w:tcBorders>
            <w:shd w:val="clear" w:color="auto" w:fill="auto"/>
            <w:noWrap/>
            <w:vAlign w:val="bottom"/>
          </w:tcPr>
          <w:p w:rsidR="00E62912" w:rsidRPr="00983A37" w:rsidRDefault="00E62912" w:rsidP="00257544">
            <w:pPr>
              <w:jc w:val="center"/>
              <w:rPr>
                <w:sz w:val="18"/>
                <w:szCs w:val="18"/>
              </w:rPr>
            </w:pPr>
            <w:r w:rsidRPr="00A54E8D">
              <w:rPr>
                <w:sz w:val="18"/>
                <w:szCs w:val="18"/>
              </w:rPr>
              <w:t>RF</w:t>
            </w:r>
          </w:p>
        </w:tc>
      </w:tr>
      <w:tr w:rsidR="00E62912" w:rsidRPr="00B8205D" w:rsidTr="00BB2109">
        <w:trPr>
          <w:trHeight w:val="240"/>
        </w:trPr>
        <w:tc>
          <w:tcPr>
            <w:tcW w:w="2748" w:type="pct"/>
            <w:gridSpan w:val="2"/>
            <w:tcBorders>
              <w:top w:val="nil"/>
              <w:left w:val="nil"/>
              <w:bottom w:val="nil"/>
              <w:right w:val="nil"/>
            </w:tcBorders>
            <w:shd w:val="clear" w:color="auto" w:fill="auto"/>
            <w:noWrap/>
            <w:vAlign w:val="bottom"/>
          </w:tcPr>
          <w:p w:rsidR="00E62912" w:rsidRDefault="00E62912" w:rsidP="00257544">
            <w:pPr>
              <w:rPr>
                <w:sz w:val="18"/>
                <w:szCs w:val="18"/>
              </w:rPr>
            </w:pPr>
            <w:r>
              <w:rPr>
                <w:sz w:val="18"/>
                <w:szCs w:val="18"/>
              </w:rPr>
              <w:t xml:space="preserve">Expansion </w:t>
            </w:r>
            <w:r w:rsidRPr="00D66757">
              <w:rPr>
                <w:sz w:val="18"/>
                <w:szCs w:val="18"/>
              </w:rPr>
              <w:t>Aut</w:t>
            </w:r>
            <w:r>
              <w:rPr>
                <w:sz w:val="18"/>
                <w:szCs w:val="18"/>
              </w:rPr>
              <w:t>o Book Storage-Retrieval System</w:t>
            </w:r>
          </w:p>
        </w:tc>
        <w:tc>
          <w:tcPr>
            <w:tcW w:w="393" w:type="pct"/>
            <w:tcBorders>
              <w:top w:val="nil"/>
              <w:left w:val="nil"/>
              <w:bottom w:val="nil"/>
              <w:right w:val="nil"/>
            </w:tcBorders>
            <w:shd w:val="clear" w:color="auto" w:fill="auto"/>
            <w:noWrap/>
            <w:vAlign w:val="bottom"/>
          </w:tcPr>
          <w:p w:rsidR="00E62912" w:rsidRPr="00A54E8D" w:rsidRDefault="00E62912" w:rsidP="00257544">
            <w:pPr>
              <w:jc w:val="center"/>
              <w:rPr>
                <w:sz w:val="18"/>
                <w:szCs w:val="18"/>
              </w:rPr>
            </w:pPr>
            <w:r w:rsidRPr="00D66757">
              <w:rPr>
                <w:sz w:val="18"/>
                <w:szCs w:val="18"/>
              </w:rPr>
              <w:t>C-PI</w:t>
            </w:r>
          </w:p>
        </w:tc>
        <w:tc>
          <w:tcPr>
            <w:tcW w:w="686" w:type="pct"/>
            <w:gridSpan w:val="2"/>
            <w:tcBorders>
              <w:top w:val="nil"/>
              <w:left w:val="nil"/>
              <w:bottom w:val="nil"/>
              <w:right w:val="nil"/>
            </w:tcBorders>
            <w:shd w:val="clear" w:color="auto" w:fill="auto"/>
            <w:noWrap/>
            <w:vAlign w:val="bottom"/>
          </w:tcPr>
          <w:p w:rsidR="00E62912" w:rsidRPr="00D66757" w:rsidRDefault="00E62912" w:rsidP="00257544">
            <w:pPr>
              <w:jc w:val="right"/>
              <w:rPr>
                <w:sz w:val="18"/>
                <w:szCs w:val="18"/>
              </w:rPr>
            </w:pPr>
            <w:r w:rsidRPr="00D66757">
              <w:rPr>
                <w:sz w:val="18"/>
                <w:szCs w:val="18"/>
              </w:rPr>
              <w:t>4,900,000</w:t>
            </w:r>
          </w:p>
        </w:tc>
        <w:tc>
          <w:tcPr>
            <w:tcW w:w="731" w:type="pct"/>
            <w:tcBorders>
              <w:top w:val="nil"/>
              <w:left w:val="nil"/>
              <w:bottom w:val="nil"/>
              <w:right w:val="nil"/>
            </w:tcBorders>
            <w:shd w:val="clear" w:color="auto" w:fill="auto"/>
            <w:noWrap/>
            <w:vAlign w:val="bottom"/>
          </w:tcPr>
          <w:p w:rsidR="00E62912" w:rsidRPr="00D66757" w:rsidRDefault="00E62912" w:rsidP="00257544">
            <w:pPr>
              <w:jc w:val="right"/>
              <w:rPr>
                <w:sz w:val="18"/>
                <w:szCs w:val="18"/>
              </w:rPr>
            </w:pPr>
            <w:r w:rsidRPr="00D66757">
              <w:rPr>
                <w:sz w:val="18"/>
                <w:szCs w:val="18"/>
              </w:rPr>
              <w:t>4,900,000</w:t>
            </w:r>
          </w:p>
        </w:tc>
        <w:tc>
          <w:tcPr>
            <w:tcW w:w="442" w:type="pct"/>
            <w:tcBorders>
              <w:top w:val="nil"/>
              <w:left w:val="nil"/>
              <w:bottom w:val="nil"/>
              <w:right w:val="nil"/>
            </w:tcBorders>
            <w:shd w:val="clear" w:color="auto" w:fill="auto"/>
            <w:noWrap/>
            <w:vAlign w:val="bottom"/>
          </w:tcPr>
          <w:p w:rsidR="00E62912" w:rsidRPr="00A54E8D" w:rsidRDefault="00E62912" w:rsidP="00257544">
            <w:pPr>
              <w:jc w:val="center"/>
              <w:rPr>
                <w:sz w:val="18"/>
                <w:szCs w:val="18"/>
              </w:rPr>
            </w:pPr>
            <w:r w:rsidRPr="00D66757">
              <w:rPr>
                <w:sz w:val="18"/>
                <w:szCs w:val="18"/>
              </w:rPr>
              <w:t>RF</w:t>
            </w:r>
          </w:p>
        </w:tc>
      </w:tr>
      <w:tr w:rsidR="00E62912" w:rsidRPr="00B8205D" w:rsidTr="00BB2109">
        <w:trPr>
          <w:trHeight w:val="240"/>
        </w:trPr>
        <w:tc>
          <w:tcPr>
            <w:tcW w:w="2748" w:type="pct"/>
            <w:gridSpan w:val="2"/>
            <w:tcBorders>
              <w:top w:val="nil"/>
              <w:left w:val="nil"/>
              <w:bottom w:val="nil"/>
              <w:right w:val="nil"/>
            </w:tcBorders>
            <w:shd w:val="clear" w:color="auto" w:fill="auto"/>
            <w:noWrap/>
            <w:vAlign w:val="bottom"/>
          </w:tcPr>
          <w:p w:rsidR="00E62912" w:rsidRDefault="00E62912" w:rsidP="00257544">
            <w:pPr>
              <w:rPr>
                <w:sz w:val="18"/>
                <w:szCs w:val="18"/>
              </w:rPr>
            </w:pPr>
            <w:r>
              <w:rPr>
                <w:sz w:val="18"/>
                <w:szCs w:val="18"/>
              </w:rPr>
              <w:t xml:space="preserve">Purchase </w:t>
            </w:r>
            <w:r w:rsidRPr="00465BAD">
              <w:rPr>
                <w:sz w:val="18"/>
                <w:szCs w:val="18"/>
              </w:rPr>
              <w:t>Secur</w:t>
            </w:r>
            <w:r>
              <w:rPr>
                <w:sz w:val="18"/>
                <w:szCs w:val="18"/>
              </w:rPr>
              <w:t>ity and Firewall Infrastructure</w:t>
            </w:r>
          </w:p>
        </w:tc>
        <w:tc>
          <w:tcPr>
            <w:tcW w:w="393" w:type="pct"/>
            <w:tcBorders>
              <w:top w:val="nil"/>
              <w:left w:val="nil"/>
              <w:bottom w:val="nil"/>
              <w:right w:val="nil"/>
            </w:tcBorders>
            <w:shd w:val="clear" w:color="auto" w:fill="auto"/>
            <w:noWrap/>
            <w:vAlign w:val="bottom"/>
          </w:tcPr>
          <w:p w:rsidR="00E62912" w:rsidRPr="00A54E8D" w:rsidRDefault="00E62912" w:rsidP="00257544">
            <w:pPr>
              <w:jc w:val="center"/>
              <w:rPr>
                <w:sz w:val="18"/>
                <w:szCs w:val="18"/>
              </w:rPr>
            </w:pPr>
            <w:r w:rsidRPr="00465BAD">
              <w:rPr>
                <w:sz w:val="18"/>
                <w:szCs w:val="18"/>
              </w:rPr>
              <w:t>IT</w:t>
            </w:r>
          </w:p>
        </w:tc>
        <w:tc>
          <w:tcPr>
            <w:tcW w:w="686" w:type="pct"/>
            <w:gridSpan w:val="2"/>
            <w:tcBorders>
              <w:top w:val="nil"/>
              <w:left w:val="nil"/>
              <w:bottom w:val="nil"/>
              <w:right w:val="nil"/>
            </w:tcBorders>
            <w:shd w:val="clear" w:color="auto" w:fill="auto"/>
            <w:noWrap/>
            <w:vAlign w:val="bottom"/>
          </w:tcPr>
          <w:p w:rsidR="00E62912" w:rsidRPr="00A54E8D" w:rsidRDefault="00E62912" w:rsidP="00257544">
            <w:pPr>
              <w:jc w:val="right"/>
              <w:rPr>
                <w:sz w:val="18"/>
                <w:szCs w:val="18"/>
              </w:rPr>
            </w:pPr>
            <w:r w:rsidRPr="00465BAD">
              <w:rPr>
                <w:sz w:val="18"/>
                <w:szCs w:val="18"/>
              </w:rPr>
              <w:t>3,000,000</w:t>
            </w:r>
          </w:p>
        </w:tc>
        <w:tc>
          <w:tcPr>
            <w:tcW w:w="731" w:type="pct"/>
            <w:tcBorders>
              <w:top w:val="nil"/>
              <w:left w:val="nil"/>
              <w:bottom w:val="nil"/>
              <w:right w:val="nil"/>
            </w:tcBorders>
            <w:shd w:val="clear" w:color="auto" w:fill="auto"/>
            <w:noWrap/>
            <w:vAlign w:val="bottom"/>
          </w:tcPr>
          <w:p w:rsidR="00E62912" w:rsidRPr="00A54E8D" w:rsidRDefault="00E62912" w:rsidP="00257544">
            <w:pPr>
              <w:jc w:val="right"/>
              <w:rPr>
                <w:sz w:val="18"/>
                <w:szCs w:val="18"/>
              </w:rPr>
            </w:pPr>
            <w:r w:rsidRPr="00465BAD">
              <w:rPr>
                <w:sz w:val="18"/>
                <w:szCs w:val="18"/>
              </w:rPr>
              <w:t>3,000,000</w:t>
            </w:r>
          </w:p>
        </w:tc>
        <w:tc>
          <w:tcPr>
            <w:tcW w:w="442" w:type="pct"/>
            <w:tcBorders>
              <w:top w:val="nil"/>
              <w:left w:val="nil"/>
              <w:bottom w:val="nil"/>
              <w:right w:val="nil"/>
            </w:tcBorders>
            <w:shd w:val="clear" w:color="auto" w:fill="auto"/>
            <w:noWrap/>
            <w:vAlign w:val="bottom"/>
          </w:tcPr>
          <w:p w:rsidR="00E62912" w:rsidRPr="00A54E8D" w:rsidRDefault="00E62912" w:rsidP="00257544">
            <w:pPr>
              <w:jc w:val="center"/>
              <w:rPr>
                <w:sz w:val="18"/>
                <w:szCs w:val="18"/>
              </w:rPr>
            </w:pPr>
            <w:r w:rsidRPr="00465BAD">
              <w:rPr>
                <w:sz w:val="18"/>
                <w:szCs w:val="18"/>
              </w:rPr>
              <w:t>RF</w:t>
            </w:r>
          </w:p>
        </w:tc>
      </w:tr>
      <w:tr w:rsidR="00E62912" w:rsidRPr="00B8205D" w:rsidTr="00BB2109">
        <w:trPr>
          <w:trHeight w:val="240"/>
        </w:trPr>
        <w:tc>
          <w:tcPr>
            <w:tcW w:w="2748" w:type="pct"/>
            <w:gridSpan w:val="2"/>
            <w:tcBorders>
              <w:top w:val="nil"/>
              <w:left w:val="nil"/>
              <w:bottom w:val="nil"/>
              <w:right w:val="nil"/>
            </w:tcBorders>
            <w:shd w:val="clear" w:color="auto" w:fill="auto"/>
            <w:noWrap/>
            <w:vAlign w:val="bottom"/>
          </w:tcPr>
          <w:p w:rsidR="00E62912" w:rsidRPr="0068176B" w:rsidRDefault="00E62912" w:rsidP="00257544">
            <w:pPr>
              <w:rPr>
                <w:sz w:val="18"/>
                <w:szCs w:val="18"/>
              </w:rPr>
            </w:pPr>
            <w:r>
              <w:rPr>
                <w:sz w:val="18"/>
                <w:szCs w:val="18"/>
              </w:rPr>
              <w:t>Renovate Burhans Hall</w:t>
            </w:r>
          </w:p>
        </w:tc>
        <w:tc>
          <w:tcPr>
            <w:tcW w:w="393" w:type="pct"/>
            <w:tcBorders>
              <w:top w:val="nil"/>
              <w:left w:val="nil"/>
              <w:bottom w:val="nil"/>
              <w:right w:val="nil"/>
            </w:tcBorders>
            <w:shd w:val="clear" w:color="auto" w:fill="auto"/>
            <w:noWrap/>
            <w:vAlign w:val="bottom"/>
          </w:tcPr>
          <w:p w:rsidR="00E62912" w:rsidRPr="0068176B" w:rsidRDefault="00E62912" w:rsidP="00257544">
            <w:pPr>
              <w:jc w:val="center"/>
              <w:rPr>
                <w:sz w:val="18"/>
                <w:szCs w:val="18"/>
              </w:rPr>
            </w:pPr>
            <w:r w:rsidRPr="00A54E8D">
              <w:rPr>
                <w:sz w:val="18"/>
                <w:szCs w:val="18"/>
              </w:rPr>
              <w:t>C-PI</w:t>
            </w:r>
          </w:p>
        </w:tc>
        <w:tc>
          <w:tcPr>
            <w:tcW w:w="686" w:type="pct"/>
            <w:gridSpan w:val="2"/>
            <w:tcBorders>
              <w:top w:val="nil"/>
              <w:left w:val="nil"/>
              <w:bottom w:val="nil"/>
              <w:right w:val="nil"/>
            </w:tcBorders>
            <w:shd w:val="clear" w:color="auto" w:fill="auto"/>
            <w:noWrap/>
            <w:vAlign w:val="bottom"/>
          </w:tcPr>
          <w:p w:rsidR="00E62912" w:rsidRPr="0068176B" w:rsidRDefault="00E62912" w:rsidP="00257544">
            <w:pPr>
              <w:jc w:val="right"/>
              <w:rPr>
                <w:sz w:val="18"/>
                <w:szCs w:val="18"/>
              </w:rPr>
            </w:pPr>
            <w:r w:rsidRPr="00A54E8D">
              <w:rPr>
                <w:sz w:val="18"/>
                <w:szCs w:val="18"/>
              </w:rPr>
              <w:t>1</w:t>
            </w:r>
            <w:r>
              <w:rPr>
                <w:sz w:val="18"/>
                <w:szCs w:val="18"/>
              </w:rPr>
              <w:t>8</w:t>
            </w:r>
            <w:r w:rsidRPr="00A54E8D">
              <w:rPr>
                <w:sz w:val="18"/>
                <w:szCs w:val="18"/>
              </w:rPr>
              <w:t>,000,000</w:t>
            </w:r>
          </w:p>
        </w:tc>
        <w:tc>
          <w:tcPr>
            <w:tcW w:w="731" w:type="pct"/>
            <w:tcBorders>
              <w:top w:val="nil"/>
              <w:left w:val="nil"/>
              <w:bottom w:val="nil"/>
              <w:right w:val="nil"/>
            </w:tcBorders>
            <w:shd w:val="clear" w:color="auto" w:fill="auto"/>
            <w:noWrap/>
            <w:vAlign w:val="bottom"/>
          </w:tcPr>
          <w:p w:rsidR="00E62912" w:rsidRPr="0068176B" w:rsidRDefault="00E62912" w:rsidP="00257544">
            <w:pPr>
              <w:jc w:val="right"/>
              <w:rPr>
                <w:sz w:val="18"/>
                <w:szCs w:val="18"/>
              </w:rPr>
            </w:pPr>
            <w:r w:rsidRPr="00A54E8D">
              <w:rPr>
                <w:sz w:val="18"/>
                <w:szCs w:val="18"/>
              </w:rPr>
              <w:t>1</w:t>
            </w:r>
            <w:r>
              <w:rPr>
                <w:sz w:val="18"/>
                <w:szCs w:val="18"/>
              </w:rPr>
              <w:t>8</w:t>
            </w:r>
            <w:r w:rsidRPr="00A54E8D">
              <w:rPr>
                <w:sz w:val="18"/>
                <w:szCs w:val="18"/>
              </w:rPr>
              <w:t>,000,000</w:t>
            </w:r>
          </w:p>
        </w:tc>
        <w:tc>
          <w:tcPr>
            <w:tcW w:w="442" w:type="pct"/>
            <w:tcBorders>
              <w:top w:val="nil"/>
              <w:left w:val="nil"/>
              <w:bottom w:val="nil"/>
              <w:right w:val="nil"/>
            </w:tcBorders>
            <w:shd w:val="clear" w:color="auto" w:fill="auto"/>
            <w:noWrap/>
            <w:vAlign w:val="bottom"/>
          </w:tcPr>
          <w:p w:rsidR="00E62912" w:rsidRPr="0068176B" w:rsidRDefault="00E62912" w:rsidP="00257544">
            <w:pPr>
              <w:jc w:val="center"/>
              <w:rPr>
                <w:sz w:val="18"/>
                <w:szCs w:val="18"/>
              </w:rPr>
            </w:pPr>
            <w:r w:rsidRPr="00A54E8D">
              <w:rPr>
                <w:sz w:val="18"/>
                <w:szCs w:val="18"/>
              </w:rPr>
              <w:t>OT-P</w:t>
            </w:r>
          </w:p>
        </w:tc>
      </w:tr>
      <w:tr w:rsidR="00E62912" w:rsidRPr="00B8205D" w:rsidTr="00BB2109">
        <w:trPr>
          <w:trHeight w:val="240"/>
        </w:trPr>
        <w:tc>
          <w:tcPr>
            <w:tcW w:w="2748" w:type="pct"/>
            <w:gridSpan w:val="2"/>
            <w:tcBorders>
              <w:top w:val="nil"/>
              <w:left w:val="nil"/>
              <w:bottom w:val="nil"/>
              <w:right w:val="nil"/>
            </w:tcBorders>
            <w:shd w:val="clear" w:color="auto" w:fill="auto"/>
            <w:noWrap/>
            <w:vAlign w:val="bottom"/>
          </w:tcPr>
          <w:p w:rsidR="00E62912" w:rsidRDefault="00E62912" w:rsidP="00257544">
            <w:pPr>
              <w:rPr>
                <w:sz w:val="18"/>
                <w:szCs w:val="18"/>
              </w:rPr>
            </w:pPr>
            <w:r w:rsidRPr="00F403E5">
              <w:rPr>
                <w:sz w:val="18"/>
                <w:szCs w:val="18"/>
              </w:rPr>
              <w:t>Reno</w:t>
            </w:r>
            <w:r>
              <w:rPr>
                <w:sz w:val="18"/>
                <w:szCs w:val="18"/>
              </w:rPr>
              <w:t>vate Career Center Relocation</w:t>
            </w:r>
          </w:p>
        </w:tc>
        <w:tc>
          <w:tcPr>
            <w:tcW w:w="393" w:type="pct"/>
            <w:tcBorders>
              <w:top w:val="nil"/>
              <w:left w:val="nil"/>
              <w:bottom w:val="nil"/>
              <w:right w:val="nil"/>
            </w:tcBorders>
            <w:shd w:val="clear" w:color="auto" w:fill="auto"/>
            <w:noWrap/>
            <w:vAlign w:val="bottom"/>
          </w:tcPr>
          <w:p w:rsidR="00E62912" w:rsidRPr="00A54E8D" w:rsidRDefault="00E62912" w:rsidP="00257544">
            <w:pPr>
              <w:jc w:val="center"/>
              <w:rPr>
                <w:sz w:val="18"/>
                <w:szCs w:val="18"/>
              </w:rPr>
            </w:pPr>
            <w:r>
              <w:rPr>
                <w:sz w:val="18"/>
                <w:szCs w:val="18"/>
              </w:rPr>
              <w:t>C-PI</w:t>
            </w:r>
          </w:p>
        </w:tc>
        <w:tc>
          <w:tcPr>
            <w:tcW w:w="686" w:type="pct"/>
            <w:gridSpan w:val="2"/>
            <w:tcBorders>
              <w:top w:val="nil"/>
              <w:left w:val="nil"/>
              <w:bottom w:val="nil"/>
              <w:right w:val="nil"/>
            </w:tcBorders>
            <w:shd w:val="clear" w:color="auto" w:fill="auto"/>
            <w:noWrap/>
            <w:vAlign w:val="bottom"/>
          </w:tcPr>
          <w:p w:rsidR="00E62912" w:rsidRPr="00A54E8D" w:rsidRDefault="00E62912" w:rsidP="00257544">
            <w:pPr>
              <w:jc w:val="right"/>
              <w:rPr>
                <w:sz w:val="18"/>
                <w:szCs w:val="18"/>
              </w:rPr>
            </w:pPr>
            <w:r w:rsidRPr="00F403E5">
              <w:rPr>
                <w:sz w:val="18"/>
                <w:szCs w:val="18"/>
              </w:rPr>
              <w:t>1,513,000</w:t>
            </w:r>
          </w:p>
        </w:tc>
        <w:tc>
          <w:tcPr>
            <w:tcW w:w="731" w:type="pct"/>
            <w:tcBorders>
              <w:top w:val="nil"/>
              <w:left w:val="nil"/>
              <w:bottom w:val="nil"/>
              <w:right w:val="nil"/>
            </w:tcBorders>
            <w:shd w:val="clear" w:color="auto" w:fill="auto"/>
            <w:noWrap/>
            <w:vAlign w:val="bottom"/>
          </w:tcPr>
          <w:p w:rsidR="00E62912" w:rsidRPr="00A54E8D" w:rsidRDefault="00E62912" w:rsidP="00257544">
            <w:pPr>
              <w:jc w:val="right"/>
              <w:rPr>
                <w:sz w:val="18"/>
                <w:szCs w:val="18"/>
              </w:rPr>
            </w:pPr>
            <w:r>
              <w:rPr>
                <w:sz w:val="18"/>
                <w:szCs w:val="18"/>
              </w:rPr>
              <w:t>1,513,000</w:t>
            </w:r>
          </w:p>
        </w:tc>
        <w:tc>
          <w:tcPr>
            <w:tcW w:w="442" w:type="pct"/>
            <w:tcBorders>
              <w:top w:val="nil"/>
              <w:left w:val="nil"/>
              <w:bottom w:val="nil"/>
              <w:right w:val="nil"/>
            </w:tcBorders>
            <w:shd w:val="clear" w:color="auto" w:fill="auto"/>
            <w:noWrap/>
            <w:vAlign w:val="bottom"/>
          </w:tcPr>
          <w:p w:rsidR="00E62912" w:rsidRPr="00A54E8D" w:rsidRDefault="00E62912" w:rsidP="00257544">
            <w:pPr>
              <w:jc w:val="center"/>
              <w:rPr>
                <w:sz w:val="18"/>
                <w:szCs w:val="18"/>
              </w:rPr>
            </w:pPr>
            <w:r>
              <w:rPr>
                <w:sz w:val="18"/>
                <w:szCs w:val="18"/>
              </w:rPr>
              <w:t>RF</w:t>
            </w:r>
          </w:p>
        </w:tc>
      </w:tr>
      <w:tr w:rsidR="00E62912" w:rsidRPr="00B8205D" w:rsidTr="00BB2109">
        <w:trPr>
          <w:trHeight w:val="240"/>
        </w:trPr>
        <w:tc>
          <w:tcPr>
            <w:tcW w:w="2748" w:type="pct"/>
            <w:gridSpan w:val="2"/>
            <w:tcBorders>
              <w:top w:val="nil"/>
              <w:left w:val="nil"/>
              <w:bottom w:val="nil"/>
              <w:right w:val="nil"/>
            </w:tcBorders>
            <w:shd w:val="clear" w:color="auto" w:fill="auto"/>
            <w:noWrap/>
            <w:vAlign w:val="bottom"/>
          </w:tcPr>
          <w:p w:rsidR="00E62912" w:rsidRDefault="00E62912" w:rsidP="00257544">
            <w:pPr>
              <w:rPr>
                <w:sz w:val="18"/>
                <w:szCs w:val="18"/>
              </w:rPr>
            </w:pPr>
            <w:r>
              <w:rPr>
                <w:sz w:val="18"/>
                <w:szCs w:val="18"/>
              </w:rPr>
              <w:t>Renovate Ekstrom Library</w:t>
            </w:r>
          </w:p>
        </w:tc>
        <w:tc>
          <w:tcPr>
            <w:tcW w:w="393" w:type="pct"/>
            <w:tcBorders>
              <w:top w:val="nil"/>
              <w:left w:val="nil"/>
              <w:bottom w:val="nil"/>
              <w:right w:val="nil"/>
            </w:tcBorders>
            <w:shd w:val="clear" w:color="auto" w:fill="auto"/>
            <w:noWrap/>
            <w:vAlign w:val="bottom"/>
          </w:tcPr>
          <w:p w:rsidR="00E62912" w:rsidRPr="00A54E8D" w:rsidRDefault="00E62912" w:rsidP="00257544">
            <w:pPr>
              <w:jc w:val="center"/>
              <w:rPr>
                <w:sz w:val="18"/>
                <w:szCs w:val="18"/>
              </w:rPr>
            </w:pPr>
            <w:r>
              <w:rPr>
                <w:sz w:val="18"/>
                <w:szCs w:val="18"/>
              </w:rPr>
              <w:t>C-PI</w:t>
            </w:r>
          </w:p>
        </w:tc>
        <w:tc>
          <w:tcPr>
            <w:tcW w:w="686" w:type="pct"/>
            <w:gridSpan w:val="2"/>
            <w:tcBorders>
              <w:top w:val="nil"/>
              <w:left w:val="nil"/>
              <w:bottom w:val="nil"/>
              <w:right w:val="nil"/>
            </w:tcBorders>
            <w:shd w:val="clear" w:color="auto" w:fill="auto"/>
            <w:noWrap/>
            <w:vAlign w:val="bottom"/>
          </w:tcPr>
          <w:p w:rsidR="00E62912" w:rsidRPr="00A54E8D" w:rsidRDefault="00E62912" w:rsidP="00257544">
            <w:pPr>
              <w:jc w:val="right"/>
              <w:rPr>
                <w:sz w:val="18"/>
                <w:szCs w:val="18"/>
              </w:rPr>
            </w:pPr>
            <w:r w:rsidRPr="00F403E5">
              <w:rPr>
                <w:sz w:val="18"/>
                <w:szCs w:val="18"/>
              </w:rPr>
              <w:t>57,200,000</w:t>
            </w:r>
          </w:p>
        </w:tc>
        <w:tc>
          <w:tcPr>
            <w:tcW w:w="731" w:type="pct"/>
            <w:tcBorders>
              <w:top w:val="nil"/>
              <w:left w:val="nil"/>
              <w:bottom w:val="nil"/>
              <w:right w:val="nil"/>
            </w:tcBorders>
            <w:shd w:val="clear" w:color="auto" w:fill="auto"/>
            <w:noWrap/>
            <w:vAlign w:val="bottom"/>
          </w:tcPr>
          <w:p w:rsidR="00E62912" w:rsidRPr="00A54E8D" w:rsidRDefault="00E62912" w:rsidP="00257544">
            <w:pPr>
              <w:jc w:val="right"/>
              <w:rPr>
                <w:sz w:val="18"/>
                <w:szCs w:val="18"/>
              </w:rPr>
            </w:pPr>
            <w:r>
              <w:rPr>
                <w:sz w:val="18"/>
                <w:szCs w:val="18"/>
              </w:rPr>
              <w:t>57,200,000</w:t>
            </w:r>
          </w:p>
        </w:tc>
        <w:tc>
          <w:tcPr>
            <w:tcW w:w="442" w:type="pct"/>
            <w:tcBorders>
              <w:top w:val="nil"/>
              <w:left w:val="nil"/>
              <w:bottom w:val="nil"/>
              <w:right w:val="nil"/>
            </w:tcBorders>
            <w:shd w:val="clear" w:color="auto" w:fill="auto"/>
            <w:noWrap/>
            <w:vAlign w:val="bottom"/>
          </w:tcPr>
          <w:p w:rsidR="00E62912" w:rsidRPr="00A54E8D" w:rsidRDefault="00E62912" w:rsidP="00257544">
            <w:pPr>
              <w:jc w:val="center"/>
              <w:rPr>
                <w:sz w:val="18"/>
                <w:szCs w:val="18"/>
              </w:rPr>
            </w:pPr>
            <w:r>
              <w:rPr>
                <w:sz w:val="18"/>
                <w:szCs w:val="18"/>
              </w:rPr>
              <w:t>RF</w:t>
            </w:r>
          </w:p>
        </w:tc>
      </w:tr>
      <w:tr w:rsidR="00E62912" w:rsidRPr="00B8205D" w:rsidTr="00BB2109">
        <w:trPr>
          <w:trHeight w:val="240"/>
        </w:trPr>
        <w:tc>
          <w:tcPr>
            <w:tcW w:w="2748" w:type="pct"/>
            <w:gridSpan w:val="2"/>
            <w:tcBorders>
              <w:top w:val="nil"/>
              <w:left w:val="nil"/>
              <w:bottom w:val="nil"/>
              <w:right w:val="nil"/>
            </w:tcBorders>
            <w:shd w:val="clear" w:color="auto" w:fill="auto"/>
            <w:noWrap/>
            <w:vAlign w:val="bottom"/>
          </w:tcPr>
          <w:p w:rsidR="00E62912" w:rsidRDefault="00E62912" w:rsidP="00257544">
            <w:pPr>
              <w:rPr>
                <w:sz w:val="18"/>
                <w:szCs w:val="18"/>
              </w:rPr>
            </w:pPr>
            <w:r>
              <w:rPr>
                <w:sz w:val="18"/>
                <w:szCs w:val="18"/>
              </w:rPr>
              <w:t>Renovate Ernst Hall</w:t>
            </w:r>
          </w:p>
        </w:tc>
        <w:tc>
          <w:tcPr>
            <w:tcW w:w="393" w:type="pct"/>
            <w:tcBorders>
              <w:top w:val="nil"/>
              <w:left w:val="nil"/>
              <w:bottom w:val="nil"/>
              <w:right w:val="nil"/>
            </w:tcBorders>
            <w:shd w:val="clear" w:color="auto" w:fill="auto"/>
            <w:noWrap/>
            <w:vAlign w:val="bottom"/>
          </w:tcPr>
          <w:p w:rsidR="00E62912" w:rsidRPr="00A54E8D" w:rsidRDefault="00E62912" w:rsidP="00257544">
            <w:pPr>
              <w:jc w:val="center"/>
              <w:rPr>
                <w:sz w:val="18"/>
                <w:szCs w:val="18"/>
              </w:rPr>
            </w:pPr>
            <w:r>
              <w:rPr>
                <w:sz w:val="18"/>
                <w:szCs w:val="18"/>
              </w:rPr>
              <w:t>C-PI</w:t>
            </w:r>
          </w:p>
        </w:tc>
        <w:tc>
          <w:tcPr>
            <w:tcW w:w="686" w:type="pct"/>
            <w:gridSpan w:val="2"/>
            <w:tcBorders>
              <w:top w:val="nil"/>
              <w:left w:val="nil"/>
              <w:bottom w:val="nil"/>
              <w:right w:val="nil"/>
            </w:tcBorders>
            <w:shd w:val="clear" w:color="auto" w:fill="auto"/>
            <w:noWrap/>
            <w:vAlign w:val="bottom"/>
          </w:tcPr>
          <w:p w:rsidR="00E62912" w:rsidRPr="00A54E8D" w:rsidRDefault="00E62912" w:rsidP="00257544">
            <w:pPr>
              <w:jc w:val="right"/>
              <w:rPr>
                <w:sz w:val="18"/>
                <w:szCs w:val="18"/>
              </w:rPr>
            </w:pPr>
            <w:r w:rsidRPr="00F403E5">
              <w:rPr>
                <w:sz w:val="18"/>
                <w:szCs w:val="18"/>
              </w:rPr>
              <w:t>4,000,</w:t>
            </w:r>
            <w:r>
              <w:rPr>
                <w:sz w:val="18"/>
                <w:szCs w:val="18"/>
              </w:rPr>
              <w:t>00</w:t>
            </w:r>
            <w:r w:rsidRPr="00F403E5">
              <w:rPr>
                <w:sz w:val="18"/>
                <w:szCs w:val="18"/>
              </w:rPr>
              <w:t>0</w:t>
            </w:r>
          </w:p>
        </w:tc>
        <w:tc>
          <w:tcPr>
            <w:tcW w:w="731" w:type="pct"/>
            <w:tcBorders>
              <w:top w:val="nil"/>
              <w:left w:val="nil"/>
              <w:bottom w:val="nil"/>
              <w:right w:val="nil"/>
            </w:tcBorders>
            <w:shd w:val="clear" w:color="auto" w:fill="auto"/>
            <w:noWrap/>
            <w:vAlign w:val="bottom"/>
          </w:tcPr>
          <w:p w:rsidR="00E62912" w:rsidRPr="00A54E8D" w:rsidRDefault="00E62912" w:rsidP="00257544">
            <w:pPr>
              <w:jc w:val="right"/>
              <w:rPr>
                <w:sz w:val="18"/>
                <w:szCs w:val="18"/>
              </w:rPr>
            </w:pPr>
            <w:r>
              <w:rPr>
                <w:sz w:val="18"/>
                <w:szCs w:val="18"/>
              </w:rPr>
              <w:t>4,000,000</w:t>
            </w:r>
          </w:p>
        </w:tc>
        <w:tc>
          <w:tcPr>
            <w:tcW w:w="442" w:type="pct"/>
            <w:tcBorders>
              <w:top w:val="nil"/>
              <w:left w:val="nil"/>
              <w:bottom w:val="nil"/>
              <w:right w:val="nil"/>
            </w:tcBorders>
            <w:shd w:val="clear" w:color="auto" w:fill="auto"/>
            <w:noWrap/>
            <w:vAlign w:val="bottom"/>
          </w:tcPr>
          <w:p w:rsidR="00E62912" w:rsidRPr="00A54E8D" w:rsidRDefault="00E62912" w:rsidP="00257544">
            <w:pPr>
              <w:jc w:val="center"/>
              <w:rPr>
                <w:sz w:val="18"/>
                <w:szCs w:val="18"/>
              </w:rPr>
            </w:pPr>
            <w:r>
              <w:rPr>
                <w:sz w:val="18"/>
                <w:szCs w:val="18"/>
              </w:rPr>
              <w:t>RF</w:t>
            </w:r>
          </w:p>
        </w:tc>
      </w:tr>
      <w:tr w:rsidR="00E62912" w:rsidRPr="00B8205D" w:rsidTr="00BB2109">
        <w:trPr>
          <w:trHeight w:val="240"/>
        </w:trPr>
        <w:tc>
          <w:tcPr>
            <w:tcW w:w="2748" w:type="pct"/>
            <w:gridSpan w:val="2"/>
            <w:tcBorders>
              <w:top w:val="nil"/>
              <w:left w:val="nil"/>
              <w:bottom w:val="nil"/>
              <w:right w:val="nil"/>
            </w:tcBorders>
            <w:shd w:val="clear" w:color="auto" w:fill="auto"/>
            <w:noWrap/>
            <w:vAlign w:val="bottom"/>
          </w:tcPr>
          <w:p w:rsidR="00E62912" w:rsidRDefault="00E62912" w:rsidP="00257544">
            <w:pPr>
              <w:rPr>
                <w:sz w:val="18"/>
                <w:szCs w:val="18"/>
              </w:rPr>
            </w:pPr>
            <w:r>
              <w:rPr>
                <w:sz w:val="18"/>
                <w:szCs w:val="18"/>
              </w:rPr>
              <w:t>Renovate International Center</w:t>
            </w:r>
          </w:p>
        </w:tc>
        <w:tc>
          <w:tcPr>
            <w:tcW w:w="393" w:type="pct"/>
            <w:tcBorders>
              <w:top w:val="nil"/>
              <w:left w:val="nil"/>
              <w:bottom w:val="nil"/>
              <w:right w:val="nil"/>
            </w:tcBorders>
            <w:shd w:val="clear" w:color="auto" w:fill="auto"/>
            <w:noWrap/>
            <w:vAlign w:val="bottom"/>
          </w:tcPr>
          <w:p w:rsidR="00E62912" w:rsidRPr="00A54E8D" w:rsidRDefault="00E62912" w:rsidP="00257544">
            <w:pPr>
              <w:jc w:val="center"/>
              <w:rPr>
                <w:sz w:val="18"/>
                <w:szCs w:val="18"/>
              </w:rPr>
            </w:pPr>
            <w:r w:rsidRPr="00F403E5">
              <w:rPr>
                <w:sz w:val="18"/>
                <w:szCs w:val="18"/>
              </w:rPr>
              <w:t>C-PI</w:t>
            </w:r>
          </w:p>
        </w:tc>
        <w:tc>
          <w:tcPr>
            <w:tcW w:w="686" w:type="pct"/>
            <w:gridSpan w:val="2"/>
            <w:tcBorders>
              <w:top w:val="nil"/>
              <w:left w:val="nil"/>
              <w:bottom w:val="nil"/>
              <w:right w:val="nil"/>
            </w:tcBorders>
            <w:shd w:val="clear" w:color="auto" w:fill="auto"/>
            <w:noWrap/>
            <w:vAlign w:val="bottom"/>
          </w:tcPr>
          <w:p w:rsidR="00E62912" w:rsidRPr="00A54E8D" w:rsidRDefault="00E62912" w:rsidP="00257544">
            <w:pPr>
              <w:jc w:val="right"/>
              <w:rPr>
                <w:sz w:val="18"/>
                <w:szCs w:val="18"/>
              </w:rPr>
            </w:pPr>
            <w:r w:rsidRPr="00F403E5">
              <w:rPr>
                <w:sz w:val="18"/>
                <w:szCs w:val="18"/>
              </w:rPr>
              <w:t>3,153,000</w:t>
            </w:r>
          </w:p>
        </w:tc>
        <w:tc>
          <w:tcPr>
            <w:tcW w:w="731" w:type="pct"/>
            <w:tcBorders>
              <w:top w:val="nil"/>
              <w:left w:val="nil"/>
              <w:bottom w:val="nil"/>
              <w:right w:val="nil"/>
            </w:tcBorders>
            <w:shd w:val="clear" w:color="auto" w:fill="auto"/>
            <w:noWrap/>
            <w:vAlign w:val="bottom"/>
          </w:tcPr>
          <w:p w:rsidR="00E62912" w:rsidRPr="00A54E8D" w:rsidRDefault="00E62912" w:rsidP="00257544">
            <w:pPr>
              <w:jc w:val="right"/>
              <w:rPr>
                <w:sz w:val="18"/>
                <w:szCs w:val="18"/>
              </w:rPr>
            </w:pPr>
            <w:r w:rsidRPr="00F403E5">
              <w:rPr>
                <w:sz w:val="18"/>
                <w:szCs w:val="18"/>
              </w:rPr>
              <w:t>3,153,000</w:t>
            </w:r>
          </w:p>
        </w:tc>
        <w:tc>
          <w:tcPr>
            <w:tcW w:w="442" w:type="pct"/>
            <w:tcBorders>
              <w:top w:val="nil"/>
              <w:left w:val="nil"/>
              <w:bottom w:val="nil"/>
              <w:right w:val="nil"/>
            </w:tcBorders>
            <w:shd w:val="clear" w:color="auto" w:fill="auto"/>
            <w:noWrap/>
            <w:vAlign w:val="bottom"/>
          </w:tcPr>
          <w:p w:rsidR="00E62912" w:rsidRPr="00A54E8D" w:rsidRDefault="00E62912" w:rsidP="00257544">
            <w:pPr>
              <w:jc w:val="center"/>
              <w:rPr>
                <w:sz w:val="18"/>
                <w:szCs w:val="18"/>
              </w:rPr>
            </w:pPr>
            <w:r w:rsidRPr="00F403E5">
              <w:rPr>
                <w:sz w:val="18"/>
                <w:szCs w:val="18"/>
              </w:rPr>
              <w:t>RF</w:t>
            </w:r>
          </w:p>
        </w:tc>
      </w:tr>
      <w:tr w:rsidR="00E62912" w:rsidRPr="00B8205D" w:rsidTr="00BB2109">
        <w:trPr>
          <w:trHeight w:val="240"/>
        </w:trPr>
        <w:tc>
          <w:tcPr>
            <w:tcW w:w="2748" w:type="pct"/>
            <w:gridSpan w:val="2"/>
            <w:tcBorders>
              <w:top w:val="nil"/>
              <w:left w:val="nil"/>
              <w:bottom w:val="nil"/>
              <w:right w:val="nil"/>
            </w:tcBorders>
            <w:shd w:val="clear" w:color="auto" w:fill="auto"/>
            <w:noWrap/>
            <w:vAlign w:val="bottom"/>
          </w:tcPr>
          <w:p w:rsidR="00E62912" w:rsidRPr="0068176B" w:rsidRDefault="00E62912" w:rsidP="00257544">
            <w:pPr>
              <w:rPr>
                <w:sz w:val="18"/>
                <w:szCs w:val="18"/>
              </w:rPr>
            </w:pPr>
            <w:r>
              <w:rPr>
                <w:sz w:val="18"/>
                <w:szCs w:val="18"/>
              </w:rPr>
              <w:t>Renovate Patterson Hall</w:t>
            </w:r>
          </w:p>
        </w:tc>
        <w:tc>
          <w:tcPr>
            <w:tcW w:w="393" w:type="pct"/>
            <w:tcBorders>
              <w:top w:val="nil"/>
              <w:left w:val="nil"/>
              <w:bottom w:val="nil"/>
              <w:right w:val="nil"/>
            </w:tcBorders>
            <w:shd w:val="clear" w:color="auto" w:fill="auto"/>
            <w:noWrap/>
            <w:vAlign w:val="bottom"/>
          </w:tcPr>
          <w:p w:rsidR="00E62912" w:rsidRPr="0068176B" w:rsidRDefault="00E62912" w:rsidP="00257544">
            <w:pPr>
              <w:jc w:val="center"/>
              <w:rPr>
                <w:sz w:val="18"/>
                <w:szCs w:val="18"/>
              </w:rPr>
            </w:pPr>
            <w:r>
              <w:rPr>
                <w:sz w:val="18"/>
                <w:szCs w:val="18"/>
              </w:rPr>
              <w:t>C-PI</w:t>
            </w:r>
          </w:p>
        </w:tc>
        <w:tc>
          <w:tcPr>
            <w:tcW w:w="686" w:type="pct"/>
            <w:gridSpan w:val="2"/>
            <w:tcBorders>
              <w:top w:val="nil"/>
              <w:left w:val="nil"/>
              <w:bottom w:val="nil"/>
              <w:right w:val="nil"/>
            </w:tcBorders>
            <w:shd w:val="clear" w:color="auto" w:fill="auto"/>
            <w:noWrap/>
            <w:vAlign w:val="bottom"/>
          </w:tcPr>
          <w:p w:rsidR="00E62912" w:rsidRPr="0068176B" w:rsidRDefault="00E62912" w:rsidP="00257544">
            <w:pPr>
              <w:jc w:val="right"/>
              <w:rPr>
                <w:sz w:val="18"/>
                <w:szCs w:val="18"/>
              </w:rPr>
            </w:pPr>
            <w:r w:rsidRPr="0094127B">
              <w:rPr>
                <w:sz w:val="18"/>
                <w:szCs w:val="18"/>
              </w:rPr>
              <w:t>2,697,635</w:t>
            </w:r>
          </w:p>
        </w:tc>
        <w:tc>
          <w:tcPr>
            <w:tcW w:w="731" w:type="pct"/>
            <w:tcBorders>
              <w:top w:val="nil"/>
              <w:left w:val="nil"/>
              <w:bottom w:val="nil"/>
              <w:right w:val="nil"/>
            </w:tcBorders>
            <w:shd w:val="clear" w:color="auto" w:fill="auto"/>
            <w:noWrap/>
            <w:vAlign w:val="bottom"/>
          </w:tcPr>
          <w:p w:rsidR="00E62912" w:rsidRPr="0068176B" w:rsidRDefault="00E62912" w:rsidP="00257544">
            <w:pPr>
              <w:jc w:val="right"/>
              <w:rPr>
                <w:sz w:val="18"/>
                <w:szCs w:val="18"/>
              </w:rPr>
            </w:pPr>
            <w:r>
              <w:rPr>
                <w:sz w:val="18"/>
                <w:szCs w:val="18"/>
              </w:rPr>
              <w:t>2,697,635</w:t>
            </w:r>
          </w:p>
        </w:tc>
        <w:tc>
          <w:tcPr>
            <w:tcW w:w="442" w:type="pct"/>
            <w:tcBorders>
              <w:top w:val="nil"/>
              <w:left w:val="nil"/>
              <w:bottom w:val="nil"/>
              <w:right w:val="nil"/>
            </w:tcBorders>
            <w:shd w:val="clear" w:color="auto" w:fill="auto"/>
            <w:noWrap/>
            <w:vAlign w:val="bottom"/>
          </w:tcPr>
          <w:p w:rsidR="00E62912" w:rsidRPr="0068176B" w:rsidRDefault="00E62912" w:rsidP="00257544">
            <w:pPr>
              <w:jc w:val="center"/>
              <w:rPr>
                <w:sz w:val="18"/>
                <w:szCs w:val="18"/>
              </w:rPr>
            </w:pPr>
            <w:r>
              <w:rPr>
                <w:sz w:val="18"/>
                <w:szCs w:val="18"/>
              </w:rPr>
              <w:t>RF</w:t>
            </w:r>
          </w:p>
        </w:tc>
      </w:tr>
      <w:tr w:rsidR="00E62912" w:rsidRPr="00B8205D" w:rsidTr="00BB2109">
        <w:trPr>
          <w:trHeight w:val="240"/>
        </w:trPr>
        <w:tc>
          <w:tcPr>
            <w:tcW w:w="2748" w:type="pct"/>
            <w:gridSpan w:val="2"/>
            <w:tcBorders>
              <w:top w:val="nil"/>
              <w:left w:val="nil"/>
              <w:bottom w:val="nil"/>
              <w:right w:val="nil"/>
            </w:tcBorders>
            <w:shd w:val="clear" w:color="auto" w:fill="auto"/>
            <w:noWrap/>
            <w:vAlign w:val="bottom"/>
          </w:tcPr>
          <w:p w:rsidR="00E62912" w:rsidRPr="0068176B" w:rsidRDefault="00E62912" w:rsidP="00257544">
            <w:pPr>
              <w:rPr>
                <w:sz w:val="18"/>
                <w:szCs w:val="18"/>
              </w:rPr>
            </w:pPr>
            <w:r>
              <w:rPr>
                <w:sz w:val="18"/>
                <w:szCs w:val="18"/>
              </w:rPr>
              <w:t>Renovate Schneider Hall</w:t>
            </w:r>
          </w:p>
        </w:tc>
        <w:tc>
          <w:tcPr>
            <w:tcW w:w="393" w:type="pct"/>
            <w:tcBorders>
              <w:top w:val="nil"/>
              <w:left w:val="nil"/>
              <w:bottom w:val="nil"/>
              <w:right w:val="nil"/>
            </w:tcBorders>
            <w:shd w:val="clear" w:color="auto" w:fill="auto"/>
            <w:noWrap/>
            <w:vAlign w:val="bottom"/>
          </w:tcPr>
          <w:p w:rsidR="00E62912" w:rsidRPr="0068176B" w:rsidRDefault="00E62912" w:rsidP="00257544">
            <w:pPr>
              <w:jc w:val="center"/>
              <w:rPr>
                <w:sz w:val="18"/>
                <w:szCs w:val="18"/>
              </w:rPr>
            </w:pPr>
            <w:r>
              <w:rPr>
                <w:sz w:val="18"/>
                <w:szCs w:val="18"/>
              </w:rPr>
              <w:t>C-PI</w:t>
            </w:r>
          </w:p>
        </w:tc>
        <w:tc>
          <w:tcPr>
            <w:tcW w:w="686" w:type="pct"/>
            <w:gridSpan w:val="2"/>
            <w:tcBorders>
              <w:top w:val="nil"/>
              <w:left w:val="nil"/>
              <w:bottom w:val="nil"/>
              <w:right w:val="nil"/>
            </w:tcBorders>
            <w:shd w:val="clear" w:color="auto" w:fill="auto"/>
            <w:noWrap/>
            <w:vAlign w:val="bottom"/>
          </w:tcPr>
          <w:p w:rsidR="00E62912" w:rsidRPr="0068176B" w:rsidRDefault="00E62912" w:rsidP="00257544">
            <w:pPr>
              <w:jc w:val="right"/>
              <w:rPr>
                <w:sz w:val="18"/>
                <w:szCs w:val="18"/>
              </w:rPr>
            </w:pPr>
            <w:r>
              <w:rPr>
                <w:sz w:val="18"/>
                <w:szCs w:val="18"/>
              </w:rPr>
              <w:t>21,800,000</w:t>
            </w:r>
          </w:p>
        </w:tc>
        <w:tc>
          <w:tcPr>
            <w:tcW w:w="731" w:type="pct"/>
            <w:tcBorders>
              <w:top w:val="nil"/>
              <w:left w:val="nil"/>
              <w:bottom w:val="nil"/>
              <w:right w:val="nil"/>
            </w:tcBorders>
            <w:shd w:val="clear" w:color="auto" w:fill="auto"/>
            <w:noWrap/>
            <w:vAlign w:val="bottom"/>
          </w:tcPr>
          <w:p w:rsidR="00E62912" w:rsidRPr="0068176B" w:rsidRDefault="00E62912" w:rsidP="00257544">
            <w:pPr>
              <w:jc w:val="right"/>
              <w:rPr>
                <w:sz w:val="18"/>
                <w:szCs w:val="18"/>
              </w:rPr>
            </w:pPr>
            <w:r w:rsidRPr="00A54E8D">
              <w:rPr>
                <w:sz w:val="18"/>
                <w:szCs w:val="18"/>
              </w:rPr>
              <w:t>21,800,000</w:t>
            </w:r>
          </w:p>
        </w:tc>
        <w:tc>
          <w:tcPr>
            <w:tcW w:w="442" w:type="pct"/>
            <w:tcBorders>
              <w:top w:val="nil"/>
              <w:left w:val="nil"/>
              <w:bottom w:val="nil"/>
              <w:right w:val="nil"/>
            </w:tcBorders>
            <w:shd w:val="clear" w:color="auto" w:fill="auto"/>
            <w:noWrap/>
            <w:vAlign w:val="bottom"/>
          </w:tcPr>
          <w:p w:rsidR="00E62912" w:rsidRPr="0068176B" w:rsidRDefault="00E62912" w:rsidP="00257544">
            <w:pPr>
              <w:jc w:val="center"/>
              <w:rPr>
                <w:sz w:val="18"/>
                <w:szCs w:val="18"/>
              </w:rPr>
            </w:pPr>
            <w:r w:rsidRPr="00FE11A8">
              <w:rPr>
                <w:sz w:val="18"/>
                <w:szCs w:val="18"/>
              </w:rPr>
              <w:t>RF</w:t>
            </w:r>
          </w:p>
        </w:tc>
      </w:tr>
      <w:tr w:rsidR="00E62912" w:rsidRPr="00B8205D" w:rsidTr="00BB2109">
        <w:trPr>
          <w:trHeight w:val="240"/>
        </w:trPr>
        <w:tc>
          <w:tcPr>
            <w:tcW w:w="2748" w:type="pct"/>
            <w:gridSpan w:val="2"/>
            <w:tcBorders>
              <w:top w:val="nil"/>
              <w:left w:val="nil"/>
              <w:bottom w:val="nil"/>
              <w:right w:val="nil"/>
            </w:tcBorders>
            <w:shd w:val="clear" w:color="auto" w:fill="auto"/>
            <w:noWrap/>
            <w:vAlign w:val="bottom"/>
            <w:hideMark/>
          </w:tcPr>
          <w:p w:rsidR="00E62912" w:rsidRPr="0068176B" w:rsidRDefault="00E62912" w:rsidP="00257544">
            <w:pPr>
              <w:rPr>
                <w:b/>
                <w:bCs/>
                <w:sz w:val="18"/>
                <w:szCs w:val="18"/>
              </w:rPr>
            </w:pPr>
            <w:r>
              <w:rPr>
                <w:b/>
                <w:bCs/>
                <w:sz w:val="18"/>
                <w:szCs w:val="18"/>
              </w:rPr>
              <w:t>2024-2026</w:t>
            </w:r>
            <w:r w:rsidRPr="0068176B">
              <w:rPr>
                <w:b/>
                <w:bCs/>
                <w:sz w:val="18"/>
                <w:szCs w:val="18"/>
              </w:rPr>
              <w:t xml:space="preserve"> Total</w:t>
            </w:r>
          </w:p>
        </w:tc>
        <w:tc>
          <w:tcPr>
            <w:tcW w:w="393" w:type="pct"/>
            <w:tcBorders>
              <w:top w:val="nil"/>
              <w:left w:val="nil"/>
              <w:bottom w:val="nil"/>
              <w:right w:val="nil"/>
            </w:tcBorders>
            <w:shd w:val="clear" w:color="auto" w:fill="auto"/>
            <w:noWrap/>
            <w:vAlign w:val="bottom"/>
            <w:hideMark/>
          </w:tcPr>
          <w:p w:rsidR="00E62912" w:rsidRPr="0068176B" w:rsidRDefault="00E62912" w:rsidP="00257544">
            <w:pPr>
              <w:jc w:val="center"/>
              <w:rPr>
                <w:b/>
                <w:bCs/>
                <w:sz w:val="18"/>
                <w:szCs w:val="18"/>
              </w:rPr>
            </w:pPr>
          </w:p>
        </w:tc>
        <w:tc>
          <w:tcPr>
            <w:tcW w:w="686" w:type="pct"/>
            <w:gridSpan w:val="2"/>
            <w:tcBorders>
              <w:top w:val="nil"/>
              <w:left w:val="nil"/>
              <w:bottom w:val="nil"/>
              <w:right w:val="nil"/>
            </w:tcBorders>
            <w:shd w:val="clear" w:color="auto" w:fill="auto"/>
            <w:noWrap/>
            <w:vAlign w:val="bottom"/>
          </w:tcPr>
          <w:p w:rsidR="00E62912" w:rsidRPr="0068176B" w:rsidRDefault="00E62912" w:rsidP="00257544">
            <w:pPr>
              <w:jc w:val="right"/>
              <w:rPr>
                <w:b/>
                <w:bCs/>
                <w:sz w:val="18"/>
                <w:szCs w:val="18"/>
              </w:rPr>
            </w:pPr>
            <w:r>
              <w:rPr>
                <w:b/>
                <w:bCs/>
                <w:sz w:val="18"/>
                <w:szCs w:val="18"/>
              </w:rPr>
              <w:t>299,566,165</w:t>
            </w:r>
          </w:p>
        </w:tc>
        <w:tc>
          <w:tcPr>
            <w:tcW w:w="731" w:type="pct"/>
            <w:tcBorders>
              <w:top w:val="nil"/>
              <w:left w:val="nil"/>
              <w:bottom w:val="nil"/>
              <w:right w:val="nil"/>
            </w:tcBorders>
            <w:shd w:val="clear" w:color="auto" w:fill="auto"/>
            <w:noWrap/>
            <w:vAlign w:val="bottom"/>
          </w:tcPr>
          <w:p w:rsidR="00E62912" w:rsidRPr="0068176B" w:rsidRDefault="00E62912" w:rsidP="00257544">
            <w:pPr>
              <w:jc w:val="right"/>
              <w:rPr>
                <w:b/>
                <w:bCs/>
                <w:sz w:val="18"/>
                <w:szCs w:val="18"/>
              </w:rPr>
            </w:pPr>
            <w:r>
              <w:rPr>
                <w:b/>
                <w:bCs/>
                <w:sz w:val="18"/>
                <w:szCs w:val="18"/>
              </w:rPr>
              <w:t>299,566,165</w:t>
            </w:r>
          </w:p>
        </w:tc>
        <w:tc>
          <w:tcPr>
            <w:tcW w:w="442" w:type="pct"/>
            <w:tcBorders>
              <w:top w:val="nil"/>
              <w:left w:val="nil"/>
              <w:bottom w:val="nil"/>
              <w:right w:val="nil"/>
            </w:tcBorders>
            <w:shd w:val="clear" w:color="auto" w:fill="auto"/>
            <w:noWrap/>
            <w:vAlign w:val="bottom"/>
            <w:hideMark/>
          </w:tcPr>
          <w:p w:rsidR="00E62912" w:rsidRPr="0068176B" w:rsidRDefault="00E62912" w:rsidP="00257544">
            <w:pPr>
              <w:jc w:val="center"/>
              <w:rPr>
                <w:b/>
                <w:bCs/>
                <w:sz w:val="18"/>
                <w:szCs w:val="18"/>
              </w:rPr>
            </w:pPr>
          </w:p>
        </w:tc>
      </w:tr>
      <w:tr w:rsidR="00E62912" w:rsidRPr="00B8205D" w:rsidTr="00257544">
        <w:trPr>
          <w:trHeight w:val="240"/>
        </w:trPr>
        <w:tc>
          <w:tcPr>
            <w:tcW w:w="5000" w:type="pct"/>
            <w:gridSpan w:val="7"/>
            <w:tcBorders>
              <w:top w:val="nil"/>
              <w:left w:val="nil"/>
              <w:right w:val="nil"/>
            </w:tcBorders>
            <w:shd w:val="clear" w:color="auto" w:fill="auto"/>
            <w:noWrap/>
            <w:vAlign w:val="bottom"/>
            <w:hideMark/>
          </w:tcPr>
          <w:p w:rsidR="00E62912" w:rsidRPr="00B8205D" w:rsidRDefault="00E62912" w:rsidP="00257544">
            <w:pPr>
              <w:jc w:val="center"/>
              <w:rPr>
                <w:bCs/>
                <w:sz w:val="18"/>
                <w:szCs w:val="18"/>
              </w:rPr>
            </w:pPr>
          </w:p>
        </w:tc>
      </w:tr>
      <w:tr w:rsidR="00E62912" w:rsidRPr="00B8205D" w:rsidTr="00257544">
        <w:trPr>
          <w:trHeight w:val="240"/>
        </w:trPr>
        <w:tc>
          <w:tcPr>
            <w:tcW w:w="5000" w:type="pct"/>
            <w:gridSpan w:val="7"/>
            <w:tcBorders>
              <w:top w:val="nil"/>
              <w:left w:val="nil"/>
              <w:bottom w:val="nil"/>
              <w:right w:val="nil"/>
            </w:tcBorders>
            <w:shd w:val="clear" w:color="auto" w:fill="D9D9D9" w:themeFill="background1" w:themeFillShade="D9"/>
            <w:noWrap/>
            <w:vAlign w:val="bottom"/>
            <w:hideMark/>
          </w:tcPr>
          <w:p w:rsidR="00E62912" w:rsidRPr="00D261C4" w:rsidRDefault="00E62912" w:rsidP="00257544">
            <w:pPr>
              <w:jc w:val="center"/>
              <w:rPr>
                <w:bCs/>
                <w:sz w:val="18"/>
                <w:szCs w:val="18"/>
              </w:rPr>
            </w:pPr>
            <w:r>
              <w:rPr>
                <w:b/>
                <w:bCs/>
                <w:sz w:val="18"/>
                <w:szCs w:val="18"/>
              </w:rPr>
              <w:t>2026-2028</w:t>
            </w:r>
          </w:p>
        </w:tc>
      </w:tr>
      <w:tr w:rsidR="00E62912" w:rsidRPr="00B8205D" w:rsidTr="00BB2109">
        <w:trPr>
          <w:trHeight w:val="240"/>
        </w:trPr>
        <w:tc>
          <w:tcPr>
            <w:tcW w:w="2748" w:type="pct"/>
            <w:gridSpan w:val="2"/>
            <w:tcBorders>
              <w:top w:val="nil"/>
              <w:left w:val="nil"/>
              <w:bottom w:val="nil"/>
              <w:right w:val="nil"/>
            </w:tcBorders>
            <w:shd w:val="clear" w:color="auto" w:fill="auto"/>
            <w:noWrap/>
            <w:vAlign w:val="bottom"/>
            <w:hideMark/>
          </w:tcPr>
          <w:p w:rsidR="00E62912" w:rsidRPr="0068176B" w:rsidRDefault="00E62912" w:rsidP="00257544">
            <w:pPr>
              <w:rPr>
                <w:sz w:val="18"/>
                <w:szCs w:val="18"/>
              </w:rPr>
            </w:pPr>
            <w:r>
              <w:rPr>
                <w:sz w:val="18"/>
                <w:szCs w:val="18"/>
              </w:rPr>
              <w:t xml:space="preserve">Construct Belknap </w:t>
            </w:r>
            <w:r w:rsidRPr="008E1B1F">
              <w:rPr>
                <w:sz w:val="18"/>
                <w:szCs w:val="18"/>
              </w:rPr>
              <w:t>Center Place Plaza</w:t>
            </w:r>
          </w:p>
        </w:tc>
        <w:tc>
          <w:tcPr>
            <w:tcW w:w="393" w:type="pct"/>
            <w:tcBorders>
              <w:top w:val="nil"/>
              <w:left w:val="nil"/>
              <w:bottom w:val="nil"/>
              <w:right w:val="nil"/>
            </w:tcBorders>
            <w:shd w:val="clear" w:color="auto" w:fill="auto"/>
            <w:noWrap/>
            <w:vAlign w:val="bottom"/>
          </w:tcPr>
          <w:p w:rsidR="00E62912" w:rsidRPr="0068176B" w:rsidRDefault="00E62912" w:rsidP="00257544">
            <w:pPr>
              <w:jc w:val="center"/>
              <w:rPr>
                <w:sz w:val="18"/>
                <w:szCs w:val="18"/>
              </w:rPr>
            </w:pPr>
            <w:r w:rsidRPr="00A54E8D">
              <w:rPr>
                <w:sz w:val="18"/>
                <w:szCs w:val="18"/>
              </w:rPr>
              <w:t>C-O</w:t>
            </w:r>
          </w:p>
        </w:tc>
        <w:tc>
          <w:tcPr>
            <w:tcW w:w="686" w:type="pct"/>
            <w:gridSpan w:val="2"/>
            <w:tcBorders>
              <w:top w:val="nil"/>
              <w:left w:val="nil"/>
              <w:bottom w:val="nil"/>
              <w:right w:val="nil"/>
            </w:tcBorders>
            <w:shd w:val="clear" w:color="auto" w:fill="auto"/>
            <w:noWrap/>
            <w:vAlign w:val="bottom"/>
          </w:tcPr>
          <w:p w:rsidR="00E62912" w:rsidRPr="0068176B" w:rsidRDefault="00E62912" w:rsidP="00257544">
            <w:pPr>
              <w:jc w:val="right"/>
              <w:rPr>
                <w:sz w:val="18"/>
                <w:szCs w:val="18"/>
              </w:rPr>
            </w:pPr>
            <w:r w:rsidRPr="008E1B1F">
              <w:rPr>
                <w:sz w:val="18"/>
                <w:szCs w:val="18"/>
              </w:rPr>
              <w:t>8,840,000</w:t>
            </w:r>
          </w:p>
        </w:tc>
        <w:tc>
          <w:tcPr>
            <w:tcW w:w="731" w:type="pct"/>
            <w:tcBorders>
              <w:top w:val="nil"/>
              <w:left w:val="nil"/>
              <w:bottom w:val="nil"/>
              <w:right w:val="nil"/>
            </w:tcBorders>
            <w:shd w:val="clear" w:color="auto" w:fill="auto"/>
            <w:noWrap/>
            <w:vAlign w:val="bottom"/>
          </w:tcPr>
          <w:p w:rsidR="00E62912" w:rsidRPr="0068176B" w:rsidRDefault="00E62912" w:rsidP="00257544">
            <w:pPr>
              <w:jc w:val="right"/>
              <w:rPr>
                <w:sz w:val="18"/>
                <w:szCs w:val="18"/>
              </w:rPr>
            </w:pPr>
            <w:r w:rsidRPr="008E1B1F">
              <w:rPr>
                <w:sz w:val="18"/>
                <w:szCs w:val="18"/>
              </w:rPr>
              <w:t>8,840,000</w:t>
            </w:r>
          </w:p>
        </w:tc>
        <w:tc>
          <w:tcPr>
            <w:tcW w:w="442" w:type="pct"/>
            <w:tcBorders>
              <w:top w:val="nil"/>
              <w:left w:val="nil"/>
              <w:bottom w:val="nil"/>
              <w:right w:val="nil"/>
            </w:tcBorders>
            <w:shd w:val="clear" w:color="auto" w:fill="auto"/>
            <w:noWrap/>
            <w:vAlign w:val="bottom"/>
            <w:hideMark/>
          </w:tcPr>
          <w:p w:rsidR="00E62912" w:rsidRPr="0068176B" w:rsidRDefault="00E62912" w:rsidP="00257544">
            <w:pPr>
              <w:jc w:val="center"/>
              <w:rPr>
                <w:sz w:val="18"/>
                <w:szCs w:val="18"/>
              </w:rPr>
            </w:pPr>
            <w:r w:rsidRPr="00FE11A8">
              <w:rPr>
                <w:sz w:val="18"/>
                <w:szCs w:val="18"/>
              </w:rPr>
              <w:t>RF</w:t>
            </w:r>
          </w:p>
        </w:tc>
      </w:tr>
      <w:tr w:rsidR="00E62912" w:rsidRPr="00B8205D" w:rsidTr="00BB2109">
        <w:trPr>
          <w:trHeight w:val="240"/>
        </w:trPr>
        <w:tc>
          <w:tcPr>
            <w:tcW w:w="2748" w:type="pct"/>
            <w:gridSpan w:val="2"/>
            <w:tcBorders>
              <w:top w:val="nil"/>
              <w:left w:val="nil"/>
              <w:bottom w:val="nil"/>
              <w:right w:val="nil"/>
            </w:tcBorders>
            <w:shd w:val="clear" w:color="auto" w:fill="auto"/>
            <w:noWrap/>
            <w:vAlign w:val="bottom"/>
          </w:tcPr>
          <w:p w:rsidR="00E62912" w:rsidRDefault="00E62912" w:rsidP="00257544">
            <w:pPr>
              <w:rPr>
                <w:sz w:val="18"/>
                <w:szCs w:val="18"/>
              </w:rPr>
            </w:pPr>
            <w:r>
              <w:rPr>
                <w:sz w:val="18"/>
                <w:szCs w:val="18"/>
              </w:rPr>
              <w:t xml:space="preserve">Construct </w:t>
            </w:r>
            <w:r w:rsidRPr="008E1B1F">
              <w:rPr>
                <w:sz w:val="18"/>
                <w:szCs w:val="18"/>
              </w:rPr>
              <w:t>Intramural Field Complex</w:t>
            </w:r>
          </w:p>
        </w:tc>
        <w:tc>
          <w:tcPr>
            <w:tcW w:w="393" w:type="pct"/>
            <w:tcBorders>
              <w:top w:val="nil"/>
              <w:left w:val="nil"/>
              <w:bottom w:val="nil"/>
              <w:right w:val="nil"/>
            </w:tcBorders>
            <w:shd w:val="clear" w:color="auto" w:fill="auto"/>
            <w:noWrap/>
            <w:vAlign w:val="bottom"/>
          </w:tcPr>
          <w:p w:rsidR="00E62912" w:rsidRPr="00FE11A8" w:rsidRDefault="00E62912" w:rsidP="00257544">
            <w:pPr>
              <w:jc w:val="center"/>
              <w:rPr>
                <w:sz w:val="18"/>
                <w:szCs w:val="18"/>
              </w:rPr>
            </w:pPr>
            <w:r w:rsidRPr="00A54E8D">
              <w:rPr>
                <w:sz w:val="18"/>
                <w:szCs w:val="18"/>
              </w:rPr>
              <w:t>C-O</w:t>
            </w:r>
          </w:p>
        </w:tc>
        <w:tc>
          <w:tcPr>
            <w:tcW w:w="686" w:type="pct"/>
            <w:gridSpan w:val="2"/>
            <w:tcBorders>
              <w:top w:val="nil"/>
              <w:left w:val="nil"/>
              <w:bottom w:val="nil"/>
              <w:right w:val="nil"/>
            </w:tcBorders>
            <w:shd w:val="clear" w:color="auto" w:fill="auto"/>
            <w:noWrap/>
            <w:vAlign w:val="bottom"/>
          </w:tcPr>
          <w:p w:rsidR="00E62912" w:rsidRPr="00FE11A8" w:rsidRDefault="00E62912" w:rsidP="00257544">
            <w:pPr>
              <w:jc w:val="right"/>
              <w:rPr>
                <w:sz w:val="18"/>
                <w:szCs w:val="18"/>
              </w:rPr>
            </w:pPr>
            <w:r w:rsidRPr="008E1B1F">
              <w:rPr>
                <w:sz w:val="18"/>
                <w:szCs w:val="18"/>
              </w:rPr>
              <w:t>7,780,000</w:t>
            </w:r>
          </w:p>
        </w:tc>
        <w:tc>
          <w:tcPr>
            <w:tcW w:w="731" w:type="pct"/>
            <w:tcBorders>
              <w:top w:val="nil"/>
              <w:left w:val="nil"/>
              <w:bottom w:val="nil"/>
              <w:right w:val="nil"/>
            </w:tcBorders>
            <w:shd w:val="clear" w:color="auto" w:fill="auto"/>
            <w:noWrap/>
            <w:vAlign w:val="bottom"/>
          </w:tcPr>
          <w:p w:rsidR="00E62912" w:rsidRPr="00FE11A8" w:rsidRDefault="00E62912" w:rsidP="00257544">
            <w:pPr>
              <w:jc w:val="right"/>
              <w:rPr>
                <w:sz w:val="18"/>
                <w:szCs w:val="18"/>
              </w:rPr>
            </w:pPr>
            <w:r w:rsidRPr="008E1B1F">
              <w:rPr>
                <w:sz w:val="18"/>
                <w:szCs w:val="18"/>
              </w:rPr>
              <w:t>7,780,000</w:t>
            </w:r>
          </w:p>
        </w:tc>
        <w:tc>
          <w:tcPr>
            <w:tcW w:w="442" w:type="pct"/>
            <w:tcBorders>
              <w:top w:val="nil"/>
              <w:left w:val="nil"/>
              <w:bottom w:val="nil"/>
              <w:right w:val="nil"/>
            </w:tcBorders>
            <w:shd w:val="clear" w:color="auto" w:fill="auto"/>
            <w:noWrap/>
            <w:vAlign w:val="bottom"/>
          </w:tcPr>
          <w:p w:rsidR="00E62912" w:rsidRPr="00FE11A8" w:rsidRDefault="00E62912" w:rsidP="00257544">
            <w:pPr>
              <w:jc w:val="center"/>
              <w:rPr>
                <w:sz w:val="18"/>
                <w:szCs w:val="18"/>
              </w:rPr>
            </w:pPr>
            <w:r w:rsidRPr="00A54E8D">
              <w:rPr>
                <w:sz w:val="18"/>
                <w:szCs w:val="18"/>
              </w:rPr>
              <w:t>RF</w:t>
            </w:r>
          </w:p>
        </w:tc>
      </w:tr>
      <w:tr w:rsidR="00E62912" w:rsidRPr="00B8205D" w:rsidTr="00BB2109">
        <w:trPr>
          <w:trHeight w:val="240"/>
        </w:trPr>
        <w:tc>
          <w:tcPr>
            <w:tcW w:w="2748" w:type="pct"/>
            <w:gridSpan w:val="2"/>
            <w:tcBorders>
              <w:top w:val="nil"/>
              <w:left w:val="nil"/>
              <w:bottom w:val="nil"/>
              <w:right w:val="nil"/>
            </w:tcBorders>
            <w:shd w:val="clear" w:color="auto" w:fill="auto"/>
            <w:noWrap/>
            <w:vAlign w:val="bottom"/>
            <w:hideMark/>
          </w:tcPr>
          <w:p w:rsidR="00E62912" w:rsidRPr="00983A37" w:rsidRDefault="00E62912" w:rsidP="00257544">
            <w:pPr>
              <w:rPr>
                <w:sz w:val="18"/>
                <w:szCs w:val="18"/>
              </w:rPr>
            </w:pPr>
            <w:r>
              <w:rPr>
                <w:sz w:val="18"/>
                <w:szCs w:val="18"/>
              </w:rPr>
              <w:t xml:space="preserve">Construct </w:t>
            </w:r>
            <w:r w:rsidRPr="00FE11A8">
              <w:rPr>
                <w:sz w:val="18"/>
                <w:szCs w:val="18"/>
              </w:rPr>
              <w:t xml:space="preserve">Shelbyhurst </w:t>
            </w:r>
            <w:r>
              <w:rPr>
                <w:sz w:val="18"/>
                <w:szCs w:val="18"/>
              </w:rPr>
              <w:t>Research and</w:t>
            </w:r>
            <w:r w:rsidRPr="008E1B1F">
              <w:rPr>
                <w:sz w:val="18"/>
                <w:szCs w:val="18"/>
              </w:rPr>
              <w:t xml:space="preserve"> Dev</w:t>
            </w:r>
            <w:r>
              <w:rPr>
                <w:sz w:val="18"/>
                <w:szCs w:val="18"/>
              </w:rPr>
              <w:t>elopment</w:t>
            </w:r>
            <w:r w:rsidRPr="008E1B1F">
              <w:rPr>
                <w:sz w:val="18"/>
                <w:szCs w:val="18"/>
              </w:rPr>
              <w:t xml:space="preserve"> B</w:t>
            </w:r>
            <w:r>
              <w:rPr>
                <w:sz w:val="18"/>
                <w:szCs w:val="18"/>
              </w:rPr>
              <w:t>ui</w:t>
            </w:r>
            <w:r w:rsidRPr="008E1B1F">
              <w:rPr>
                <w:sz w:val="18"/>
                <w:szCs w:val="18"/>
              </w:rPr>
              <w:t>ld</w:t>
            </w:r>
            <w:r>
              <w:rPr>
                <w:sz w:val="18"/>
                <w:szCs w:val="18"/>
              </w:rPr>
              <w:t>in</w:t>
            </w:r>
            <w:r w:rsidRPr="008E1B1F">
              <w:rPr>
                <w:sz w:val="18"/>
                <w:szCs w:val="18"/>
              </w:rPr>
              <w:t>g</w:t>
            </w:r>
          </w:p>
        </w:tc>
        <w:tc>
          <w:tcPr>
            <w:tcW w:w="393" w:type="pct"/>
            <w:tcBorders>
              <w:top w:val="nil"/>
              <w:left w:val="nil"/>
              <w:bottom w:val="nil"/>
              <w:right w:val="nil"/>
            </w:tcBorders>
            <w:shd w:val="clear" w:color="auto" w:fill="auto"/>
            <w:noWrap/>
            <w:vAlign w:val="bottom"/>
          </w:tcPr>
          <w:p w:rsidR="00E62912" w:rsidRPr="00983A37" w:rsidRDefault="00E62912" w:rsidP="00257544">
            <w:pPr>
              <w:jc w:val="center"/>
              <w:rPr>
                <w:sz w:val="18"/>
                <w:szCs w:val="18"/>
              </w:rPr>
            </w:pPr>
            <w:r w:rsidRPr="00FE11A8">
              <w:rPr>
                <w:sz w:val="18"/>
                <w:szCs w:val="18"/>
              </w:rPr>
              <w:t>C-O</w:t>
            </w:r>
          </w:p>
        </w:tc>
        <w:tc>
          <w:tcPr>
            <w:tcW w:w="686" w:type="pct"/>
            <w:gridSpan w:val="2"/>
            <w:tcBorders>
              <w:top w:val="nil"/>
              <w:left w:val="nil"/>
              <w:bottom w:val="nil"/>
              <w:right w:val="nil"/>
            </w:tcBorders>
            <w:shd w:val="clear" w:color="auto" w:fill="auto"/>
            <w:noWrap/>
            <w:vAlign w:val="bottom"/>
          </w:tcPr>
          <w:p w:rsidR="00E62912" w:rsidRPr="00983A37" w:rsidRDefault="00E62912" w:rsidP="00257544">
            <w:pPr>
              <w:jc w:val="right"/>
              <w:rPr>
                <w:sz w:val="18"/>
                <w:szCs w:val="18"/>
              </w:rPr>
            </w:pPr>
            <w:r w:rsidRPr="008E1B1F">
              <w:rPr>
                <w:sz w:val="18"/>
                <w:szCs w:val="18"/>
              </w:rPr>
              <w:t>50,000,000</w:t>
            </w:r>
          </w:p>
        </w:tc>
        <w:tc>
          <w:tcPr>
            <w:tcW w:w="731" w:type="pct"/>
            <w:tcBorders>
              <w:top w:val="nil"/>
              <w:left w:val="nil"/>
              <w:bottom w:val="nil"/>
              <w:right w:val="nil"/>
            </w:tcBorders>
            <w:shd w:val="clear" w:color="auto" w:fill="auto"/>
            <w:noWrap/>
            <w:vAlign w:val="bottom"/>
          </w:tcPr>
          <w:p w:rsidR="00E62912" w:rsidRPr="00983A37" w:rsidRDefault="00E62912" w:rsidP="00257544">
            <w:pPr>
              <w:jc w:val="right"/>
              <w:rPr>
                <w:sz w:val="18"/>
                <w:szCs w:val="18"/>
              </w:rPr>
            </w:pPr>
            <w:r w:rsidRPr="008E1B1F">
              <w:rPr>
                <w:sz w:val="18"/>
                <w:szCs w:val="18"/>
              </w:rPr>
              <w:t>50,000,000</w:t>
            </w:r>
          </w:p>
        </w:tc>
        <w:tc>
          <w:tcPr>
            <w:tcW w:w="442" w:type="pct"/>
            <w:tcBorders>
              <w:top w:val="nil"/>
              <w:left w:val="nil"/>
              <w:bottom w:val="nil"/>
              <w:right w:val="nil"/>
            </w:tcBorders>
            <w:shd w:val="clear" w:color="auto" w:fill="auto"/>
            <w:noWrap/>
            <w:vAlign w:val="bottom"/>
            <w:hideMark/>
          </w:tcPr>
          <w:p w:rsidR="00E62912" w:rsidRPr="00983A37" w:rsidRDefault="00E62912" w:rsidP="00257544">
            <w:pPr>
              <w:jc w:val="center"/>
              <w:rPr>
                <w:sz w:val="18"/>
                <w:szCs w:val="18"/>
              </w:rPr>
            </w:pPr>
            <w:r w:rsidRPr="00FE11A8">
              <w:rPr>
                <w:sz w:val="18"/>
                <w:szCs w:val="18"/>
              </w:rPr>
              <w:t>OT-P</w:t>
            </w:r>
          </w:p>
        </w:tc>
      </w:tr>
      <w:tr w:rsidR="00E62912" w:rsidRPr="00B8205D" w:rsidTr="00BB2109">
        <w:trPr>
          <w:trHeight w:val="240"/>
        </w:trPr>
        <w:tc>
          <w:tcPr>
            <w:tcW w:w="2748" w:type="pct"/>
            <w:gridSpan w:val="2"/>
            <w:tcBorders>
              <w:top w:val="nil"/>
              <w:left w:val="nil"/>
              <w:bottom w:val="nil"/>
              <w:right w:val="nil"/>
            </w:tcBorders>
            <w:shd w:val="clear" w:color="auto" w:fill="auto"/>
            <w:noWrap/>
            <w:vAlign w:val="bottom"/>
          </w:tcPr>
          <w:p w:rsidR="00E62912" w:rsidRPr="0068176B" w:rsidRDefault="00E62912" w:rsidP="00257544">
            <w:pPr>
              <w:rPr>
                <w:sz w:val="18"/>
                <w:szCs w:val="18"/>
              </w:rPr>
            </w:pPr>
            <w:r w:rsidRPr="008E1B1F">
              <w:rPr>
                <w:sz w:val="18"/>
                <w:szCs w:val="18"/>
              </w:rPr>
              <w:t>Renovate</w:t>
            </w:r>
            <w:r>
              <w:rPr>
                <w:sz w:val="18"/>
                <w:szCs w:val="18"/>
              </w:rPr>
              <w:t xml:space="preserve"> and Expand </w:t>
            </w:r>
            <w:r w:rsidRPr="008E1B1F">
              <w:rPr>
                <w:sz w:val="18"/>
                <w:szCs w:val="18"/>
              </w:rPr>
              <w:t>Sackett Hal</w:t>
            </w:r>
            <w:r>
              <w:rPr>
                <w:sz w:val="18"/>
                <w:szCs w:val="18"/>
              </w:rPr>
              <w:t>l</w:t>
            </w:r>
          </w:p>
        </w:tc>
        <w:tc>
          <w:tcPr>
            <w:tcW w:w="393" w:type="pct"/>
            <w:tcBorders>
              <w:top w:val="nil"/>
              <w:left w:val="nil"/>
              <w:bottom w:val="nil"/>
              <w:right w:val="nil"/>
            </w:tcBorders>
            <w:shd w:val="clear" w:color="auto" w:fill="auto"/>
            <w:noWrap/>
            <w:vAlign w:val="bottom"/>
          </w:tcPr>
          <w:p w:rsidR="00E62912" w:rsidRPr="0068176B" w:rsidRDefault="00E62912" w:rsidP="00257544">
            <w:pPr>
              <w:jc w:val="center"/>
              <w:rPr>
                <w:sz w:val="18"/>
                <w:szCs w:val="18"/>
              </w:rPr>
            </w:pPr>
            <w:r>
              <w:rPr>
                <w:sz w:val="18"/>
                <w:szCs w:val="18"/>
              </w:rPr>
              <w:t>C-PI</w:t>
            </w:r>
          </w:p>
        </w:tc>
        <w:tc>
          <w:tcPr>
            <w:tcW w:w="686" w:type="pct"/>
            <w:gridSpan w:val="2"/>
            <w:tcBorders>
              <w:top w:val="nil"/>
              <w:left w:val="nil"/>
              <w:bottom w:val="nil"/>
              <w:right w:val="nil"/>
            </w:tcBorders>
            <w:shd w:val="clear" w:color="auto" w:fill="auto"/>
            <w:noWrap/>
            <w:vAlign w:val="bottom"/>
          </w:tcPr>
          <w:p w:rsidR="00E62912" w:rsidRPr="0068176B" w:rsidRDefault="00E62912" w:rsidP="00257544">
            <w:pPr>
              <w:jc w:val="right"/>
              <w:rPr>
                <w:sz w:val="18"/>
                <w:szCs w:val="18"/>
              </w:rPr>
            </w:pPr>
            <w:r w:rsidRPr="00E71546">
              <w:rPr>
                <w:sz w:val="18"/>
                <w:szCs w:val="18"/>
              </w:rPr>
              <w:t>24,894,376</w:t>
            </w:r>
          </w:p>
        </w:tc>
        <w:tc>
          <w:tcPr>
            <w:tcW w:w="731" w:type="pct"/>
            <w:tcBorders>
              <w:top w:val="nil"/>
              <w:left w:val="nil"/>
              <w:bottom w:val="nil"/>
              <w:right w:val="nil"/>
            </w:tcBorders>
            <w:shd w:val="clear" w:color="auto" w:fill="auto"/>
            <w:noWrap/>
            <w:vAlign w:val="bottom"/>
          </w:tcPr>
          <w:p w:rsidR="00E62912" w:rsidRPr="0068176B" w:rsidRDefault="00E62912" w:rsidP="00257544">
            <w:pPr>
              <w:jc w:val="right"/>
              <w:rPr>
                <w:sz w:val="18"/>
                <w:szCs w:val="18"/>
              </w:rPr>
            </w:pPr>
            <w:r w:rsidRPr="00E71546">
              <w:rPr>
                <w:sz w:val="18"/>
                <w:szCs w:val="18"/>
              </w:rPr>
              <w:t>24,894,376</w:t>
            </w:r>
          </w:p>
        </w:tc>
        <w:tc>
          <w:tcPr>
            <w:tcW w:w="442" w:type="pct"/>
            <w:tcBorders>
              <w:top w:val="nil"/>
              <w:left w:val="nil"/>
              <w:bottom w:val="nil"/>
              <w:right w:val="nil"/>
            </w:tcBorders>
            <w:shd w:val="clear" w:color="auto" w:fill="auto"/>
            <w:noWrap/>
            <w:vAlign w:val="bottom"/>
          </w:tcPr>
          <w:p w:rsidR="00E62912" w:rsidRPr="0068176B" w:rsidRDefault="00E62912" w:rsidP="00257544">
            <w:pPr>
              <w:jc w:val="center"/>
              <w:rPr>
                <w:sz w:val="18"/>
                <w:szCs w:val="18"/>
              </w:rPr>
            </w:pPr>
            <w:r w:rsidRPr="00FE11A8">
              <w:rPr>
                <w:sz w:val="18"/>
                <w:szCs w:val="18"/>
              </w:rPr>
              <w:t>RF</w:t>
            </w:r>
          </w:p>
        </w:tc>
      </w:tr>
      <w:tr w:rsidR="00E62912" w:rsidRPr="00B8205D" w:rsidTr="00BB2109">
        <w:trPr>
          <w:trHeight w:val="240"/>
        </w:trPr>
        <w:tc>
          <w:tcPr>
            <w:tcW w:w="2748" w:type="pct"/>
            <w:gridSpan w:val="2"/>
            <w:tcBorders>
              <w:top w:val="nil"/>
              <w:left w:val="nil"/>
              <w:bottom w:val="nil"/>
              <w:right w:val="nil"/>
            </w:tcBorders>
            <w:shd w:val="clear" w:color="auto" w:fill="auto"/>
            <w:noWrap/>
            <w:vAlign w:val="bottom"/>
            <w:hideMark/>
          </w:tcPr>
          <w:p w:rsidR="00E62912" w:rsidRPr="0068176B" w:rsidRDefault="00E62912" w:rsidP="00257544">
            <w:pPr>
              <w:rPr>
                <w:sz w:val="18"/>
                <w:szCs w:val="18"/>
              </w:rPr>
            </w:pPr>
            <w:r>
              <w:rPr>
                <w:sz w:val="18"/>
                <w:szCs w:val="18"/>
              </w:rPr>
              <w:t xml:space="preserve">Renovate </w:t>
            </w:r>
            <w:r w:rsidRPr="008E1B1F">
              <w:rPr>
                <w:sz w:val="18"/>
                <w:szCs w:val="18"/>
              </w:rPr>
              <w:t>Belknap Playhouse</w:t>
            </w:r>
          </w:p>
        </w:tc>
        <w:tc>
          <w:tcPr>
            <w:tcW w:w="393" w:type="pct"/>
            <w:tcBorders>
              <w:top w:val="nil"/>
              <w:left w:val="nil"/>
              <w:bottom w:val="nil"/>
              <w:right w:val="nil"/>
            </w:tcBorders>
            <w:shd w:val="clear" w:color="auto" w:fill="auto"/>
            <w:noWrap/>
            <w:vAlign w:val="bottom"/>
          </w:tcPr>
          <w:p w:rsidR="00E62912" w:rsidRPr="00983A37" w:rsidRDefault="00E62912" w:rsidP="00257544">
            <w:pPr>
              <w:jc w:val="center"/>
              <w:rPr>
                <w:sz w:val="18"/>
                <w:szCs w:val="18"/>
              </w:rPr>
            </w:pPr>
            <w:r w:rsidRPr="00A54E8D">
              <w:rPr>
                <w:sz w:val="18"/>
                <w:szCs w:val="18"/>
              </w:rPr>
              <w:t>C-PI</w:t>
            </w:r>
          </w:p>
        </w:tc>
        <w:tc>
          <w:tcPr>
            <w:tcW w:w="686" w:type="pct"/>
            <w:gridSpan w:val="2"/>
            <w:tcBorders>
              <w:top w:val="nil"/>
              <w:left w:val="nil"/>
              <w:bottom w:val="nil"/>
              <w:right w:val="nil"/>
            </w:tcBorders>
            <w:shd w:val="clear" w:color="auto" w:fill="auto"/>
            <w:noWrap/>
            <w:vAlign w:val="bottom"/>
          </w:tcPr>
          <w:p w:rsidR="00E62912" w:rsidRPr="00983A37" w:rsidRDefault="00E62912" w:rsidP="00257544">
            <w:pPr>
              <w:jc w:val="right"/>
              <w:rPr>
                <w:sz w:val="18"/>
                <w:szCs w:val="18"/>
              </w:rPr>
            </w:pPr>
            <w:r w:rsidRPr="008E1B1F">
              <w:rPr>
                <w:sz w:val="18"/>
                <w:szCs w:val="18"/>
              </w:rPr>
              <w:t>5,500,000</w:t>
            </w:r>
          </w:p>
        </w:tc>
        <w:tc>
          <w:tcPr>
            <w:tcW w:w="731" w:type="pct"/>
            <w:tcBorders>
              <w:top w:val="nil"/>
              <w:left w:val="nil"/>
              <w:bottom w:val="nil"/>
              <w:right w:val="nil"/>
            </w:tcBorders>
            <w:shd w:val="clear" w:color="auto" w:fill="auto"/>
            <w:noWrap/>
            <w:vAlign w:val="bottom"/>
          </w:tcPr>
          <w:p w:rsidR="00E62912" w:rsidRPr="00983A37" w:rsidRDefault="00E62912" w:rsidP="00257544">
            <w:pPr>
              <w:jc w:val="right"/>
              <w:rPr>
                <w:sz w:val="18"/>
                <w:szCs w:val="18"/>
              </w:rPr>
            </w:pPr>
            <w:r w:rsidRPr="008E1B1F">
              <w:rPr>
                <w:sz w:val="18"/>
                <w:szCs w:val="18"/>
              </w:rPr>
              <w:t>5,500,000</w:t>
            </w:r>
          </w:p>
        </w:tc>
        <w:tc>
          <w:tcPr>
            <w:tcW w:w="442" w:type="pct"/>
            <w:tcBorders>
              <w:top w:val="nil"/>
              <w:left w:val="nil"/>
              <w:bottom w:val="nil"/>
              <w:right w:val="nil"/>
            </w:tcBorders>
            <w:shd w:val="clear" w:color="auto" w:fill="auto"/>
            <w:noWrap/>
            <w:vAlign w:val="bottom"/>
          </w:tcPr>
          <w:p w:rsidR="00E62912" w:rsidRPr="00983A37" w:rsidRDefault="00E62912" w:rsidP="00257544">
            <w:pPr>
              <w:jc w:val="center"/>
              <w:rPr>
                <w:sz w:val="18"/>
                <w:szCs w:val="18"/>
              </w:rPr>
            </w:pPr>
            <w:r w:rsidRPr="008E1B1F">
              <w:rPr>
                <w:sz w:val="18"/>
                <w:szCs w:val="18"/>
              </w:rPr>
              <w:t>RF</w:t>
            </w:r>
          </w:p>
        </w:tc>
      </w:tr>
      <w:tr w:rsidR="00E62912" w:rsidRPr="00B8205D" w:rsidTr="00BB2109">
        <w:trPr>
          <w:trHeight w:val="240"/>
        </w:trPr>
        <w:tc>
          <w:tcPr>
            <w:tcW w:w="2748" w:type="pct"/>
            <w:gridSpan w:val="2"/>
            <w:tcBorders>
              <w:top w:val="nil"/>
              <w:left w:val="nil"/>
              <w:bottom w:val="nil"/>
              <w:right w:val="nil"/>
            </w:tcBorders>
            <w:shd w:val="clear" w:color="auto" w:fill="auto"/>
            <w:noWrap/>
            <w:vAlign w:val="bottom"/>
          </w:tcPr>
          <w:p w:rsidR="00E62912" w:rsidRPr="0068176B" w:rsidRDefault="00E62912" w:rsidP="00257544">
            <w:pPr>
              <w:rPr>
                <w:sz w:val="18"/>
                <w:szCs w:val="18"/>
              </w:rPr>
            </w:pPr>
            <w:r>
              <w:rPr>
                <w:sz w:val="18"/>
                <w:szCs w:val="18"/>
              </w:rPr>
              <w:t>Renovate Dougherty Hall</w:t>
            </w:r>
          </w:p>
        </w:tc>
        <w:tc>
          <w:tcPr>
            <w:tcW w:w="393" w:type="pct"/>
            <w:tcBorders>
              <w:top w:val="nil"/>
              <w:left w:val="nil"/>
              <w:bottom w:val="nil"/>
              <w:right w:val="nil"/>
            </w:tcBorders>
            <w:shd w:val="clear" w:color="auto" w:fill="auto"/>
            <w:noWrap/>
            <w:vAlign w:val="bottom"/>
          </w:tcPr>
          <w:p w:rsidR="00E62912" w:rsidRPr="00A54E8D" w:rsidRDefault="00E62912" w:rsidP="00257544">
            <w:pPr>
              <w:jc w:val="center"/>
              <w:rPr>
                <w:sz w:val="18"/>
                <w:szCs w:val="18"/>
              </w:rPr>
            </w:pPr>
            <w:r w:rsidRPr="00A54E8D">
              <w:rPr>
                <w:sz w:val="18"/>
                <w:szCs w:val="18"/>
              </w:rPr>
              <w:t>C-O</w:t>
            </w:r>
          </w:p>
        </w:tc>
        <w:tc>
          <w:tcPr>
            <w:tcW w:w="686" w:type="pct"/>
            <w:gridSpan w:val="2"/>
            <w:tcBorders>
              <w:top w:val="nil"/>
              <w:left w:val="nil"/>
              <w:bottom w:val="nil"/>
              <w:right w:val="nil"/>
            </w:tcBorders>
            <w:shd w:val="clear" w:color="auto" w:fill="auto"/>
            <w:noWrap/>
            <w:vAlign w:val="bottom"/>
          </w:tcPr>
          <w:p w:rsidR="00E62912" w:rsidRPr="00A54E8D" w:rsidRDefault="00E62912" w:rsidP="00257544">
            <w:pPr>
              <w:jc w:val="right"/>
              <w:rPr>
                <w:sz w:val="18"/>
                <w:szCs w:val="18"/>
              </w:rPr>
            </w:pPr>
            <w:r w:rsidRPr="008E1B1F">
              <w:rPr>
                <w:sz w:val="18"/>
                <w:szCs w:val="18"/>
              </w:rPr>
              <w:t>9,250,000</w:t>
            </w:r>
          </w:p>
        </w:tc>
        <w:tc>
          <w:tcPr>
            <w:tcW w:w="731" w:type="pct"/>
            <w:tcBorders>
              <w:top w:val="nil"/>
              <w:left w:val="nil"/>
              <w:bottom w:val="nil"/>
              <w:right w:val="nil"/>
            </w:tcBorders>
            <w:shd w:val="clear" w:color="auto" w:fill="auto"/>
            <w:noWrap/>
            <w:vAlign w:val="bottom"/>
          </w:tcPr>
          <w:p w:rsidR="00E62912" w:rsidRPr="00A54E8D" w:rsidRDefault="00E62912" w:rsidP="00257544">
            <w:pPr>
              <w:jc w:val="right"/>
              <w:rPr>
                <w:sz w:val="18"/>
                <w:szCs w:val="18"/>
              </w:rPr>
            </w:pPr>
            <w:r w:rsidRPr="008E1B1F">
              <w:rPr>
                <w:sz w:val="18"/>
                <w:szCs w:val="18"/>
              </w:rPr>
              <w:t>9,250,000</w:t>
            </w:r>
          </w:p>
        </w:tc>
        <w:tc>
          <w:tcPr>
            <w:tcW w:w="442" w:type="pct"/>
            <w:tcBorders>
              <w:top w:val="nil"/>
              <w:left w:val="nil"/>
              <w:bottom w:val="nil"/>
              <w:right w:val="nil"/>
            </w:tcBorders>
            <w:shd w:val="clear" w:color="auto" w:fill="auto"/>
            <w:noWrap/>
            <w:vAlign w:val="bottom"/>
          </w:tcPr>
          <w:p w:rsidR="00E62912" w:rsidRPr="00A54E8D" w:rsidRDefault="00E62912" w:rsidP="00257544">
            <w:pPr>
              <w:jc w:val="center"/>
              <w:rPr>
                <w:sz w:val="18"/>
                <w:szCs w:val="18"/>
              </w:rPr>
            </w:pPr>
            <w:r w:rsidRPr="00A54E8D">
              <w:rPr>
                <w:sz w:val="18"/>
                <w:szCs w:val="18"/>
              </w:rPr>
              <w:t>RF</w:t>
            </w:r>
          </w:p>
        </w:tc>
      </w:tr>
      <w:tr w:rsidR="00E62912" w:rsidRPr="00B8205D" w:rsidTr="00BB2109">
        <w:trPr>
          <w:trHeight w:val="240"/>
        </w:trPr>
        <w:tc>
          <w:tcPr>
            <w:tcW w:w="2748" w:type="pct"/>
            <w:gridSpan w:val="2"/>
            <w:tcBorders>
              <w:top w:val="nil"/>
              <w:left w:val="nil"/>
              <w:bottom w:val="nil"/>
              <w:right w:val="nil"/>
            </w:tcBorders>
            <w:shd w:val="clear" w:color="auto" w:fill="auto"/>
            <w:noWrap/>
            <w:vAlign w:val="bottom"/>
            <w:hideMark/>
          </w:tcPr>
          <w:p w:rsidR="00E62912" w:rsidRPr="00983A37" w:rsidRDefault="00E62912" w:rsidP="00257544">
            <w:pPr>
              <w:rPr>
                <w:sz w:val="18"/>
                <w:szCs w:val="18"/>
              </w:rPr>
            </w:pPr>
            <w:r w:rsidRPr="008E1B1F">
              <w:rPr>
                <w:sz w:val="18"/>
                <w:szCs w:val="18"/>
              </w:rPr>
              <w:t>Renovate</w:t>
            </w:r>
            <w:r>
              <w:rPr>
                <w:sz w:val="18"/>
                <w:szCs w:val="18"/>
              </w:rPr>
              <w:t xml:space="preserve"> </w:t>
            </w:r>
            <w:r w:rsidRPr="008E1B1F">
              <w:rPr>
                <w:sz w:val="18"/>
                <w:szCs w:val="18"/>
              </w:rPr>
              <w:t>Founders Union Building</w:t>
            </w:r>
          </w:p>
        </w:tc>
        <w:tc>
          <w:tcPr>
            <w:tcW w:w="393" w:type="pct"/>
            <w:tcBorders>
              <w:top w:val="nil"/>
              <w:left w:val="nil"/>
              <w:bottom w:val="nil"/>
              <w:right w:val="nil"/>
            </w:tcBorders>
            <w:shd w:val="clear" w:color="auto" w:fill="auto"/>
            <w:noWrap/>
            <w:vAlign w:val="bottom"/>
          </w:tcPr>
          <w:p w:rsidR="00E62912" w:rsidRPr="00983A37" w:rsidRDefault="00E62912" w:rsidP="00257544">
            <w:pPr>
              <w:jc w:val="center"/>
              <w:rPr>
                <w:sz w:val="18"/>
                <w:szCs w:val="18"/>
              </w:rPr>
            </w:pPr>
            <w:r w:rsidRPr="008E1B1F">
              <w:rPr>
                <w:sz w:val="18"/>
                <w:szCs w:val="18"/>
              </w:rPr>
              <w:t>C-PI</w:t>
            </w:r>
          </w:p>
        </w:tc>
        <w:tc>
          <w:tcPr>
            <w:tcW w:w="686" w:type="pct"/>
            <w:gridSpan w:val="2"/>
            <w:tcBorders>
              <w:top w:val="nil"/>
              <w:left w:val="nil"/>
              <w:bottom w:val="nil"/>
              <w:right w:val="nil"/>
            </w:tcBorders>
            <w:shd w:val="clear" w:color="auto" w:fill="auto"/>
            <w:noWrap/>
            <w:vAlign w:val="bottom"/>
          </w:tcPr>
          <w:p w:rsidR="00E62912" w:rsidRPr="00983A37" w:rsidRDefault="00E62912" w:rsidP="00257544">
            <w:pPr>
              <w:jc w:val="right"/>
              <w:rPr>
                <w:sz w:val="18"/>
                <w:szCs w:val="18"/>
              </w:rPr>
            </w:pPr>
            <w:r w:rsidRPr="008E1B1F">
              <w:rPr>
                <w:sz w:val="18"/>
                <w:szCs w:val="18"/>
              </w:rPr>
              <w:t>17,000,000</w:t>
            </w:r>
          </w:p>
        </w:tc>
        <w:tc>
          <w:tcPr>
            <w:tcW w:w="731" w:type="pct"/>
            <w:tcBorders>
              <w:top w:val="nil"/>
              <w:left w:val="nil"/>
              <w:bottom w:val="nil"/>
              <w:right w:val="nil"/>
            </w:tcBorders>
            <w:shd w:val="clear" w:color="auto" w:fill="auto"/>
            <w:noWrap/>
            <w:vAlign w:val="bottom"/>
          </w:tcPr>
          <w:p w:rsidR="00E62912" w:rsidRPr="00983A37" w:rsidRDefault="00E62912" w:rsidP="00257544">
            <w:pPr>
              <w:jc w:val="right"/>
              <w:rPr>
                <w:sz w:val="18"/>
                <w:szCs w:val="18"/>
              </w:rPr>
            </w:pPr>
            <w:r w:rsidRPr="008E1B1F">
              <w:rPr>
                <w:sz w:val="18"/>
                <w:szCs w:val="18"/>
              </w:rPr>
              <w:t>17,000,000</w:t>
            </w:r>
          </w:p>
        </w:tc>
        <w:tc>
          <w:tcPr>
            <w:tcW w:w="442" w:type="pct"/>
            <w:tcBorders>
              <w:top w:val="nil"/>
              <w:left w:val="nil"/>
              <w:bottom w:val="nil"/>
              <w:right w:val="nil"/>
            </w:tcBorders>
            <w:shd w:val="clear" w:color="auto" w:fill="auto"/>
            <w:noWrap/>
            <w:vAlign w:val="bottom"/>
          </w:tcPr>
          <w:p w:rsidR="00E62912" w:rsidRPr="00983A37" w:rsidRDefault="00E62912" w:rsidP="00257544">
            <w:pPr>
              <w:jc w:val="center"/>
              <w:rPr>
                <w:sz w:val="18"/>
                <w:szCs w:val="18"/>
              </w:rPr>
            </w:pPr>
            <w:r w:rsidRPr="00A54E8D">
              <w:rPr>
                <w:sz w:val="18"/>
                <w:szCs w:val="18"/>
              </w:rPr>
              <w:t>RF</w:t>
            </w:r>
          </w:p>
        </w:tc>
      </w:tr>
      <w:tr w:rsidR="00E62912" w:rsidRPr="00B8205D" w:rsidTr="00BB2109">
        <w:trPr>
          <w:trHeight w:val="240"/>
        </w:trPr>
        <w:tc>
          <w:tcPr>
            <w:tcW w:w="2748" w:type="pct"/>
            <w:gridSpan w:val="2"/>
            <w:tcBorders>
              <w:top w:val="nil"/>
              <w:left w:val="nil"/>
              <w:bottom w:val="nil"/>
              <w:right w:val="nil"/>
            </w:tcBorders>
            <w:shd w:val="clear" w:color="auto" w:fill="auto"/>
            <w:noWrap/>
            <w:vAlign w:val="bottom"/>
          </w:tcPr>
          <w:p w:rsidR="00E62912" w:rsidRPr="00983A37" w:rsidRDefault="00E62912" w:rsidP="00257544">
            <w:pPr>
              <w:rPr>
                <w:sz w:val="18"/>
                <w:szCs w:val="18"/>
              </w:rPr>
            </w:pPr>
            <w:r w:rsidRPr="008E1B1F">
              <w:rPr>
                <w:sz w:val="18"/>
                <w:szCs w:val="18"/>
              </w:rPr>
              <w:t>Renovate</w:t>
            </w:r>
            <w:r>
              <w:rPr>
                <w:sz w:val="18"/>
                <w:szCs w:val="18"/>
              </w:rPr>
              <w:t xml:space="preserve"> </w:t>
            </w:r>
            <w:r w:rsidRPr="008E1B1F">
              <w:rPr>
                <w:sz w:val="18"/>
                <w:szCs w:val="18"/>
              </w:rPr>
              <w:t>HPES/Studio Arts Building</w:t>
            </w:r>
          </w:p>
        </w:tc>
        <w:tc>
          <w:tcPr>
            <w:tcW w:w="393" w:type="pct"/>
            <w:tcBorders>
              <w:top w:val="nil"/>
              <w:left w:val="nil"/>
              <w:bottom w:val="nil"/>
              <w:right w:val="nil"/>
            </w:tcBorders>
            <w:shd w:val="clear" w:color="auto" w:fill="auto"/>
            <w:noWrap/>
            <w:vAlign w:val="bottom"/>
          </w:tcPr>
          <w:p w:rsidR="00E62912" w:rsidRPr="00983A37" w:rsidRDefault="00E62912" w:rsidP="00257544">
            <w:pPr>
              <w:jc w:val="center"/>
              <w:rPr>
                <w:sz w:val="18"/>
                <w:szCs w:val="18"/>
              </w:rPr>
            </w:pPr>
            <w:r>
              <w:rPr>
                <w:sz w:val="18"/>
                <w:szCs w:val="18"/>
              </w:rPr>
              <w:t>C-PI</w:t>
            </w:r>
          </w:p>
        </w:tc>
        <w:tc>
          <w:tcPr>
            <w:tcW w:w="686" w:type="pct"/>
            <w:gridSpan w:val="2"/>
            <w:tcBorders>
              <w:top w:val="nil"/>
              <w:left w:val="nil"/>
              <w:bottom w:val="nil"/>
              <w:right w:val="nil"/>
            </w:tcBorders>
            <w:shd w:val="clear" w:color="auto" w:fill="auto"/>
            <w:noWrap/>
            <w:vAlign w:val="bottom"/>
          </w:tcPr>
          <w:p w:rsidR="00E62912" w:rsidRPr="00983A37" w:rsidRDefault="00E62912" w:rsidP="00257544">
            <w:pPr>
              <w:jc w:val="right"/>
              <w:rPr>
                <w:sz w:val="18"/>
                <w:szCs w:val="18"/>
              </w:rPr>
            </w:pPr>
            <w:r w:rsidRPr="008E1B1F">
              <w:rPr>
                <w:sz w:val="18"/>
                <w:szCs w:val="18"/>
              </w:rPr>
              <w:t>9,850,000</w:t>
            </w:r>
          </w:p>
        </w:tc>
        <w:tc>
          <w:tcPr>
            <w:tcW w:w="731" w:type="pct"/>
            <w:tcBorders>
              <w:top w:val="nil"/>
              <w:left w:val="nil"/>
              <w:bottom w:val="nil"/>
              <w:right w:val="nil"/>
            </w:tcBorders>
            <w:shd w:val="clear" w:color="auto" w:fill="auto"/>
            <w:noWrap/>
            <w:vAlign w:val="bottom"/>
          </w:tcPr>
          <w:p w:rsidR="00E62912" w:rsidRPr="00983A37" w:rsidRDefault="00E62912" w:rsidP="00257544">
            <w:pPr>
              <w:jc w:val="right"/>
              <w:rPr>
                <w:sz w:val="18"/>
                <w:szCs w:val="18"/>
              </w:rPr>
            </w:pPr>
            <w:r w:rsidRPr="008E1B1F">
              <w:rPr>
                <w:sz w:val="18"/>
                <w:szCs w:val="18"/>
              </w:rPr>
              <w:t>9,850,000</w:t>
            </w:r>
          </w:p>
        </w:tc>
        <w:tc>
          <w:tcPr>
            <w:tcW w:w="442" w:type="pct"/>
            <w:tcBorders>
              <w:top w:val="nil"/>
              <w:left w:val="nil"/>
              <w:bottom w:val="nil"/>
              <w:right w:val="nil"/>
            </w:tcBorders>
            <w:shd w:val="clear" w:color="auto" w:fill="auto"/>
            <w:noWrap/>
            <w:vAlign w:val="bottom"/>
          </w:tcPr>
          <w:p w:rsidR="00E62912" w:rsidRPr="00983A37" w:rsidRDefault="00E62912" w:rsidP="00257544">
            <w:pPr>
              <w:jc w:val="center"/>
              <w:rPr>
                <w:sz w:val="18"/>
                <w:szCs w:val="18"/>
              </w:rPr>
            </w:pPr>
            <w:r w:rsidRPr="008E1B1F">
              <w:rPr>
                <w:sz w:val="18"/>
                <w:szCs w:val="18"/>
              </w:rPr>
              <w:t>RF</w:t>
            </w:r>
          </w:p>
        </w:tc>
      </w:tr>
      <w:tr w:rsidR="00E62912" w:rsidRPr="00B8205D" w:rsidTr="00BB2109">
        <w:trPr>
          <w:trHeight w:val="240"/>
        </w:trPr>
        <w:tc>
          <w:tcPr>
            <w:tcW w:w="2748" w:type="pct"/>
            <w:gridSpan w:val="2"/>
            <w:tcBorders>
              <w:top w:val="nil"/>
              <w:left w:val="nil"/>
              <w:bottom w:val="nil"/>
              <w:right w:val="nil"/>
            </w:tcBorders>
            <w:shd w:val="clear" w:color="auto" w:fill="auto"/>
            <w:noWrap/>
            <w:vAlign w:val="bottom"/>
          </w:tcPr>
          <w:p w:rsidR="00E62912" w:rsidRPr="00983A37" w:rsidRDefault="00E62912" w:rsidP="00257544">
            <w:pPr>
              <w:rPr>
                <w:sz w:val="18"/>
                <w:szCs w:val="18"/>
              </w:rPr>
            </w:pPr>
            <w:r w:rsidRPr="008E1B1F">
              <w:rPr>
                <w:sz w:val="18"/>
                <w:szCs w:val="18"/>
              </w:rPr>
              <w:t>Renovate</w:t>
            </w:r>
            <w:r>
              <w:rPr>
                <w:sz w:val="18"/>
                <w:szCs w:val="18"/>
              </w:rPr>
              <w:t xml:space="preserve"> </w:t>
            </w:r>
            <w:r w:rsidRPr="008E1B1F">
              <w:rPr>
                <w:sz w:val="18"/>
                <w:szCs w:val="18"/>
              </w:rPr>
              <w:t>Law School</w:t>
            </w:r>
          </w:p>
        </w:tc>
        <w:tc>
          <w:tcPr>
            <w:tcW w:w="393" w:type="pct"/>
            <w:tcBorders>
              <w:top w:val="nil"/>
              <w:left w:val="nil"/>
              <w:bottom w:val="nil"/>
              <w:right w:val="nil"/>
            </w:tcBorders>
            <w:shd w:val="clear" w:color="auto" w:fill="auto"/>
            <w:noWrap/>
            <w:vAlign w:val="bottom"/>
          </w:tcPr>
          <w:p w:rsidR="00E62912" w:rsidRPr="00983A37" w:rsidRDefault="00E62912" w:rsidP="00257544">
            <w:pPr>
              <w:jc w:val="center"/>
              <w:rPr>
                <w:sz w:val="18"/>
                <w:szCs w:val="18"/>
              </w:rPr>
            </w:pPr>
            <w:r>
              <w:rPr>
                <w:sz w:val="18"/>
                <w:szCs w:val="18"/>
              </w:rPr>
              <w:t>C-PI</w:t>
            </w:r>
          </w:p>
        </w:tc>
        <w:tc>
          <w:tcPr>
            <w:tcW w:w="686" w:type="pct"/>
            <w:gridSpan w:val="2"/>
            <w:tcBorders>
              <w:top w:val="nil"/>
              <w:left w:val="nil"/>
              <w:bottom w:val="nil"/>
              <w:right w:val="nil"/>
            </w:tcBorders>
            <w:shd w:val="clear" w:color="auto" w:fill="auto"/>
            <w:noWrap/>
            <w:vAlign w:val="bottom"/>
          </w:tcPr>
          <w:p w:rsidR="00E62912" w:rsidRPr="00983A37" w:rsidRDefault="00E62912" w:rsidP="00257544">
            <w:pPr>
              <w:jc w:val="right"/>
              <w:rPr>
                <w:sz w:val="18"/>
                <w:szCs w:val="18"/>
              </w:rPr>
            </w:pPr>
            <w:r w:rsidRPr="008E1B1F">
              <w:rPr>
                <w:sz w:val="18"/>
                <w:szCs w:val="18"/>
              </w:rPr>
              <w:t>50,000,000</w:t>
            </w:r>
          </w:p>
        </w:tc>
        <w:tc>
          <w:tcPr>
            <w:tcW w:w="731" w:type="pct"/>
            <w:tcBorders>
              <w:top w:val="nil"/>
              <w:left w:val="nil"/>
              <w:bottom w:val="nil"/>
              <w:right w:val="nil"/>
            </w:tcBorders>
            <w:shd w:val="clear" w:color="auto" w:fill="auto"/>
            <w:noWrap/>
            <w:vAlign w:val="bottom"/>
          </w:tcPr>
          <w:p w:rsidR="00E62912" w:rsidRPr="00983A37" w:rsidRDefault="00E62912" w:rsidP="00257544">
            <w:pPr>
              <w:jc w:val="right"/>
              <w:rPr>
                <w:sz w:val="18"/>
                <w:szCs w:val="18"/>
              </w:rPr>
            </w:pPr>
            <w:r w:rsidRPr="008E1B1F">
              <w:rPr>
                <w:sz w:val="18"/>
                <w:szCs w:val="18"/>
              </w:rPr>
              <w:t>50,000,000</w:t>
            </w:r>
          </w:p>
        </w:tc>
        <w:tc>
          <w:tcPr>
            <w:tcW w:w="442" w:type="pct"/>
            <w:tcBorders>
              <w:top w:val="nil"/>
              <w:left w:val="nil"/>
              <w:bottom w:val="nil"/>
              <w:right w:val="nil"/>
            </w:tcBorders>
            <w:shd w:val="clear" w:color="auto" w:fill="auto"/>
            <w:noWrap/>
            <w:vAlign w:val="bottom"/>
          </w:tcPr>
          <w:p w:rsidR="00E62912" w:rsidRPr="00983A37" w:rsidRDefault="00E62912" w:rsidP="00257544">
            <w:pPr>
              <w:jc w:val="center"/>
              <w:rPr>
                <w:sz w:val="18"/>
                <w:szCs w:val="18"/>
              </w:rPr>
            </w:pPr>
            <w:r>
              <w:rPr>
                <w:sz w:val="18"/>
                <w:szCs w:val="18"/>
              </w:rPr>
              <w:t>RF</w:t>
            </w:r>
          </w:p>
        </w:tc>
      </w:tr>
      <w:tr w:rsidR="00E62912" w:rsidRPr="00B8205D" w:rsidTr="00BB2109">
        <w:trPr>
          <w:trHeight w:val="240"/>
        </w:trPr>
        <w:tc>
          <w:tcPr>
            <w:tcW w:w="2748" w:type="pct"/>
            <w:gridSpan w:val="2"/>
            <w:tcBorders>
              <w:top w:val="nil"/>
              <w:left w:val="nil"/>
              <w:bottom w:val="nil"/>
              <w:right w:val="nil"/>
            </w:tcBorders>
            <w:shd w:val="clear" w:color="auto" w:fill="auto"/>
            <w:noWrap/>
            <w:vAlign w:val="bottom"/>
          </w:tcPr>
          <w:p w:rsidR="00E62912" w:rsidRPr="0068176B" w:rsidRDefault="00E62912" w:rsidP="00257544">
            <w:pPr>
              <w:rPr>
                <w:sz w:val="18"/>
                <w:szCs w:val="18"/>
              </w:rPr>
            </w:pPr>
            <w:r w:rsidRPr="008E1B1F">
              <w:rPr>
                <w:sz w:val="18"/>
                <w:szCs w:val="18"/>
              </w:rPr>
              <w:t>Renovate</w:t>
            </w:r>
            <w:r>
              <w:rPr>
                <w:sz w:val="18"/>
                <w:szCs w:val="18"/>
              </w:rPr>
              <w:t xml:space="preserve"> Oppenheimer Hall</w:t>
            </w:r>
          </w:p>
        </w:tc>
        <w:tc>
          <w:tcPr>
            <w:tcW w:w="393" w:type="pct"/>
            <w:tcBorders>
              <w:top w:val="nil"/>
              <w:left w:val="nil"/>
              <w:bottom w:val="nil"/>
              <w:right w:val="nil"/>
            </w:tcBorders>
            <w:shd w:val="clear" w:color="auto" w:fill="auto"/>
            <w:noWrap/>
            <w:vAlign w:val="bottom"/>
          </w:tcPr>
          <w:p w:rsidR="00E62912" w:rsidRPr="0068176B" w:rsidRDefault="00E62912" w:rsidP="00257544">
            <w:pPr>
              <w:jc w:val="center"/>
              <w:rPr>
                <w:sz w:val="18"/>
                <w:szCs w:val="18"/>
              </w:rPr>
            </w:pPr>
            <w:r w:rsidRPr="008E1B1F">
              <w:rPr>
                <w:sz w:val="18"/>
                <w:szCs w:val="18"/>
              </w:rPr>
              <w:t>C-PI</w:t>
            </w:r>
          </w:p>
        </w:tc>
        <w:tc>
          <w:tcPr>
            <w:tcW w:w="686" w:type="pct"/>
            <w:gridSpan w:val="2"/>
            <w:tcBorders>
              <w:top w:val="nil"/>
              <w:left w:val="nil"/>
              <w:bottom w:val="nil"/>
              <w:right w:val="nil"/>
            </w:tcBorders>
            <w:shd w:val="clear" w:color="auto" w:fill="auto"/>
            <w:noWrap/>
            <w:vAlign w:val="bottom"/>
          </w:tcPr>
          <w:p w:rsidR="00E62912" w:rsidRPr="0068176B" w:rsidRDefault="00E62912" w:rsidP="00257544">
            <w:pPr>
              <w:jc w:val="right"/>
              <w:rPr>
                <w:sz w:val="18"/>
                <w:szCs w:val="18"/>
              </w:rPr>
            </w:pPr>
            <w:r w:rsidRPr="008E1B1F">
              <w:rPr>
                <w:sz w:val="18"/>
                <w:szCs w:val="18"/>
              </w:rPr>
              <w:t>4,500,000</w:t>
            </w:r>
          </w:p>
        </w:tc>
        <w:tc>
          <w:tcPr>
            <w:tcW w:w="731" w:type="pct"/>
            <w:tcBorders>
              <w:top w:val="nil"/>
              <w:left w:val="nil"/>
              <w:bottom w:val="nil"/>
              <w:right w:val="nil"/>
            </w:tcBorders>
            <w:shd w:val="clear" w:color="auto" w:fill="auto"/>
            <w:noWrap/>
            <w:vAlign w:val="bottom"/>
          </w:tcPr>
          <w:p w:rsidR="00E62912" w:rsidRPr="0068176B" w:rsidRDefault="00E62912" w:rsidP="00257544">
            <w:pPr>
              <w:jc w:val="right"/>
              <w:rPr>
                <w:sz w:val="18"/>
                <w:szCs w:val="18"/>
              </w:rPr>
            </w:pPr>
            <w:r w:rsidRPr="008E1B1F">
              <w:rPr>
                <w:sz w:val="18"/>
                <w:szCs w:val="18"/>
              </w:rPr>
              <w:t>4,500,000</w:t>
            </w:r>
          </w:p>
        </w:tc>
        <w:tc>
          <w:tcPr>
            <w:tcW w:w="442" w:type="pct"/>
            <w:tcBorders>
              <w:top w:val="nil"/>
              <w:left w:val="nil"/>
              <w:bottom w:val="nil"/>
              <w:right w:val="nil"/>
            </w:tcBorders>
            <w:shd w:val="clear" w:color="auto" w:fill="auto"/>
            <w:noWrap/>
            <w:vAlign w:val="bottom"/>
          </w:tcPr>
          <w:p w:rsidR="00E62912" w:rsidRPr="0068176B" w:rsidRDefault="00E62912" w:rsidP="00257544">
            <w:pPr>
              <w:jc w:val="center"/>
              <w:rPr>
                <w:sz w:val="18"/>
                <w:szCs w:val="18"/>
              </w:rPr>
            </w:pPr>
            <w:r>
              <w:rPr>
                <w:sz w:val="18"/>
                <w:szCs w:val="18"/>
              </w:rPr>
              <w:t>RF</w:t>
            </w:r>
          </w:p>
        </w:tc>
      </w:tr>
      <w:tr w:rsidR="00E62912" w:rsidRPr="00B8205D" w:rsidTr="00BB2109">
        <w:trPr>
          <w:trHeight w:val="240"/>
        </w:trPr>
        <w:tc>
          <w:tcPr>
            <w:tcW w:w="2748" w:type="pct"/>
            <w:gridSpan w:val="2"/>
            <w:tcBorders>
              <w:top w:val="nil"/>
              <w:left w:val="nil"/>
              <w:bottom w:val="nil"/>
              <w:right w:val="nil"/>
            </w:tcBorders>
            <w:shd w:val="clear" w:color="auto" w:fill="auto"/>
            <w:noWrap/>
            <w:vAlign w:val="bottom"/>
          </w:tcPr>
          <w:p w:rsidR="00E62912" w:rsidRPr="0068176B" w:rsidRDefault="00E62912" w:rsidP="00257544">
            <w:pPr>
              <w:rPr>
                <w:sz w:val="18"/>
                <w:szCs w:val="18"/>
              </w:rPr>
            </w:pPr>
            <w:r w:rsidRPr="008E1B1F">
              <w:rPr>
                <w:sz w:val="18"/>
                <w:szCs w:val="18"/>
              </w:rPr>
              <w:t>Renovate</w:t>
            </w:r>
            <w:r>
              <w:rPr>
                <w:sz w:val="18"/>
                <w:szCs w:val="18"/>
              </w:rPr>
              <w:t xml:space="preserve"> </w:t>
            </w:r>
            <w:r w:rsidRPr="008E1B1F">
              <w:rPr>
                <w:sz w:val="18"/>
                <w:szCs w:val="18"/>
              </w:rPr>
              <w:t>W</w:t>
            </w:r>
            <w:r>
              <w:rPr>
                <w:sz w:val="18"/>
                <w:szCs w:val="18"/>
              </w:rPr>
              <w:t>S Speed Building</w:t>
            </w:r>
          </w:p>
        </w:tc>
        <w:tc>
          <w:tcPr>
            <w:tcW w:w="393" w:type="pct"/>
            <w:tcBorders>
              <w:top w:val="nil"/>
              <w:left w:val="nil"/>
              <w:bottom w:val="nil"/>
              <w:right w:val="nil"/>
            </w:tcBorders>
            <w:shd w:val="clear" w:color="auto" w:fill="auto"/>
            <w:noWrap/>
            <w:vAlign w:val="bottom"/>
          </w:tcPr>
          <w:p w:rsidR="00E62912" w:rsidRPr="0068176B" w:rsidRDefault="00E62912" w:rsidP="00257544">
            <w:pPr>
              <w:jc w:val="center"/>
              <w:rPr>
                <w:sz w:val="18"/>
                <w:szCs w:val="18"/>
              </w:rPr>
            </w:pPr>
            <w:r w:rsidRPr="00A54E8D">
              <w:rPr>
                <w:sz w:val="18"/>
                <w:szCs w:val="18"/>
              </w:rPr>
              <w:t>C-PI</w:t>
            </w:r>
          </w:p>
        </w:tc>
        <w:tc>
          <w:tcPr>
            <w:tcW w:w="686" w:type="pct"/>
            <w:gridSpan w:val="2"/>
            <w:tcBorders>
              <w:top w:val="nil"/>
              <w:left w:val="nil"/>
              <w:bottom w:val="nil"/>
              <w:right w:val="nil"/>
            </w:tcBorders>
            <w:shd w:val="clear" w:color="auto" w:fill="auto"/>
            <w:noWrap/>
            <w:vAlign w:val="bottom"/>
          </w:tcPr>
          <w:p w:rsidR="00E62912" w:rsidRPr="0068176B" w:rsidRDefault="00E62912" w:rsidP="00257544">
            <w:pPr>
              <w:jc w:val="right"/>
              <w:rPr>
                <w:sz w:val="18"/>
                <w:szCs w:val="18"/>
              </w:rPr>
            </w:pPr>
            <w:r w:rsidRPr="00E71546">
              <w:rPr>
                <w:sz w:val="18"/>
                <w:szCs w:val="18"/>
              </w:rPr>
              <w:t>5,882,207</w:t>
            </w:r>
          </w:p>
        </w:tc>
        <w:tc>
          <w:tcPr>
            <w:tcW w:w="731" w:type="pct"/>
            <w:tcBorders>
              <w:top w:val="nil"/>
              <w:left w:val="nil"/>
              <w:bottom w:val="nil"/>
              <w:right w:val="nil"/>
            </w:tcBorders>
            <w:shd w:val="clear" w:color="auto" w:fill="auto"/>
            <w:noWrap/>
            <w:vAlign w:val="bottom"/>
          </w:tcPr>
          <w:p w:rsidR="00E62912" w:rsidRPr="0068176B" w:rsidRDefault="00E62912" w:rsidP="00257544">
            <w:pPr>
              <w:jc w:val="right"/>
              <w:rPr>
                <w:sz w:val="18"/>
                <w:szCs w:val="18"/>
              </w:rPr>
            </w:pPr>
            <w:r w:rsidRPr="00E71546">
              <w:rPr>
                <w:sz w:val="18"/>
                <w:szCs w:val="18"/>
              </w:rPr>
              <w:t>5,882,207</w:t>
            </w:r>
          </w:p>
        </w:tc>
        <w:tc>
          <w:tcPr>
            <w:tcW w:w="442" w:type="pct"/>
            <w:tcBorders>
              <w:top w:val="nil"/>
              <w:left w:val="nil"/>
              <w:bottom w:val="nil"/>
              <w:right w:val="nil"/>
            </w:tcBorders>
            <w:shd w:val="clear" w:color="auto" w:fill="auto"/>
            <w:noWrap/>
            <w:vAlign w:val="bottom"/>
          </w:tcPr>
          <w:p w:rsidR="00E62912" w:rsidRPr="0068176B" w:rsidRDefault="00E62912" w:rsidP="00257544">
            <w:pPr>
              <w:jc w:val="center"/>
              <w:rPr>
                <w:sz w:val="18"/>
                <w:szCs w:val="18"/>
              </w:rPr>
            </w:pPr>
            <w:r w:rsidRPr="008E1B1F">
              <w:rPr>
                <w:sz w:val="18"/>
                <w:szCs w:val="18"/>
              </w:rPr>
              <w:t>RF</w:t>
            </w:r>
          </w:p>
        </w:tc>
      </w:tr>
      <w:tr w:rsidR="00E62912" w:rsidRPr="00B8205D" w:rsidTr="00BB2109">
        <w:trPr>
          <w:trHeight w:val="240"/>
        </w:trPr>
        <w:tc>
          <w:tcPr>
            <w:tcW w:w="2748" w:type="pct"/>
            <w:gridSpan w:val="2"/>
            <w:tcBorders>
              <w:top w:val="nil"/>
              <w:left w:val="nil"/>
              <w:bottom w:val="nil"/>
              <w:right w:val="nil"/>
            </w:tcBorders>
            <w:shd w:val="clear" w:color="auto" w:fill="auto"/>
            <w:noWrap/>
            <w:vAlign w:val="bottom"/>
          </w:tcPr>
          <w:p w:rsidR="00E62912" w:rsidRPr="008E1B1F" w:rsidRDefault="00E62912" w:rsidP="00257544">
            <w:pPr>
              <w:rPr>
                <w:sz w:val="18"/>
                <w:szCs w:val="18"/>
              </w:rPr>
            </w:pPr>
            <w:r>
              <w:rPr>
                <w:sz w:val="18"/>
                <w:szCs w:val="18"/>
              </w:rPr>
              <w:t xml:space="preserve">Replace </w:t>
            </w:r>
            <w:r w:rsidRPr="007A04ED">
              <w:rPr>
                <w:sz w:val="18"/>
                <w:szCs w:val="18"/>
              </w:rPr>
              <w:t>Parki</w:t>
            </w:r>
            <w:r>
              <w:rPr>
                <w:sz w:val="18"/>
                <w:szCs w:val="18"/>
              </w:rPr>
              <w:t>ng Services Hardware and Software</w:t>
            </w:r>
          </w:p>
        </w:tc>
        <w:tc>
          <w:tcPr>
            <w:tcW w:w="393" w:type="pct"/>
            <w:tcBorders>
              <w:top w:val="nil"/>
              <w:left w:val="nil"/>
              <w:bottom w:val="nil"/>
              <w:right w:val="nil"/>
            </w:tcBorders>
            <w:shd w:val="clear" w:color="auto" w:fill="auto"/>
            <w:noWrap/>
            <w:vAlign w:val="bottom"/>
          </w:tcPr>
          <w:p w:rsidR="00E62912" w:rsidRPr="00A54E8D" w:rsidRDefault="00E62912" w:rsidP="00257544">
            <w:pPr>
              <w:jc w:val="center"/>
              <w:rPr>
                <w:sz w:val="18"/>
                <w:szCs w:val="18"/>
              </w:rPr>
            </w:pPr>
            <w:r w:rsidRPr="007A04ED">
              <w:rPr>
                <w:sz w:val="18"/>
                <w:szCs w:val="18"/>
              </w:rPr>
              <w:t>C-PI</w:t>
            </w:r>
          </w:p>
        </w:tc>
        <w:tc>
          <w:tcPr>
            <w:tcW w:w="686" w:type="pct"/>
            <w:gridSpan w:val="2"/>
            <w:tcBorders>
              <w:top w:val="nil"/>
              <w:left w:val="nil"/>
              <w:bottom w:val="nil"/>
              <w:right w:val="nil"/>
            </w:tcBorders>
            <w:shd w:val="clear" w:color="auto" w:fill="auto"/>
            <w:noWrap/>
            <w:vAlign w:val="bottom"/>
          </w:tcPr>
          <w:p w:rsidR="00E62912" w:rsidRPr="00E71546" w:rsidRDefault="00E62912" w:rsidP="00257544">
            <w:pPr>
              <w:jc w:val="right"/>
              <w:rPr>
                <w:sz w:val="18"/>
                <w:szCs w:val="18"/>
              </w:rPr>
            </w:pPr>
            <w:r w:rsidRPr="007A04ED">
              <w:rPr>
                <w:sz w:val="18"/>
                <w:szCs w:val="18"/>
              </w:rPr>
              <w:t>2,600,000</w:t>
            </w:r>
          </w:p>
        </w:tc>
        <w:tc>
          <w:tcPr>
            <w:tcW w:w="731" w:type="pct"/>
            <w:tcBorders>
              <w:top w:val="nil"/>
              <w:left w:val="nil"/>
              <w:bottom w:val="nil"/>
              <w:right w:val="nil"/>
            </w:tcBorders>
            <w:shd w:val="clear" w:color="auto" w:fill="auto"/>
            <w:noWrap/>
            <w:vAlign w:val="bottom"/>
          </w:tcPr>
          <w:p w:rsidR="00E62912" w:rsidRPr="00E71546" w:rsidRDefault="00E62912" w:rsidP="00257544">
            <w:pPr>
              <w:jc w:val="right"/>
              <w:rPr>
                <w:sz w:val="18"/>
                <w:szCs w:val="18"/>
              </w:rPr>
            </w:pPr>
            <w:r w:rsidRPr="007A04ED">
              <w:rPr>
                <w:sz w:val="18"/>
                <w:szCs w:val="18"/>
              </w:rPr>
              <w:t>2,600,000</w:t>
            </w:r>
          </w:p>
        </w:tc>
        <w:tc>
          <w:tcPr>
            <w:tcW w:w="442" w:type="pct"/>
            <w:tcBorders>
              <w:top w:val="nil"/>
              <w:left w:val="nil"/>
              <w:bottom w:val="nil"/>
              <w:right w:val="nil"/>
            </w:tcBorders>
            <w:shd w:val="clear" w:color="auto" w:fill="auto"/>
            <w:noWrap/>
            <w:vAlign w:val="bottom"/>
          </w:tcPr>
          <w:p w:rsidR="00E62912" w:rsidRPr="008E1B1F" w:rsidRDefault="00E62912" w:rsidP="00257544">
            <w:pPr>
              <w:jc w:val="center"/>
              <w:rPr>
                <w:sz w:val="18"/>
                <w:szCs w:val="18"/>
              </w:rPr>
            </w:pPr>
            <w:r w:rsidRPr="007A04ED">
              <w:rPr>
                <w:sz w:val="18"/>
                <w:szCs w:val="18"/>
              </w:rPr>
              <w:t>RF</w:t>
            </w:r>
          </w:p>
        </w:tc>
      </w:tr>
      <w:tr w:rsidR="00E62912" w:rsidRPr="00B8205D" w:rsidTr="00BB2109">
        <w:trPr>
          <w:trHeight w:val="240"/>
        </w:trPr>
        <w:tc>
          <w:tcPr>
            <w:tcW w:w="2748" w:type="pct"/>
            <w:gridSpan w:val="2"/>
            <w:tcBorders>
              <w:top w:val="nil"/>
              <w:left w:val="nil"/>
              <w:bottom w:val="nil"/>
              <w:right w:val="nil"/>
            </w:tcBorders>
            <w:shd w:val="clear" w:color="auto" w:fill="auto"/>
            <w:noWrap/>
            <w:vAlign w:val="bottom"/>
          </w:tcPr>
          <w:p w:rsidR="00E62912" w:rsidRPr="008E1B1F" w:rsidRDefault="00E62912" w:rsidP="00257544">
            <w:pPr>
              <w:rPr>
                <w:sz w:val="18"/>
                <w:szCs w:val="18"/>
              </w:rPr>
            </w:pPr>
            <w:r>
              <w:rPr>
                <w:sz w:val="18"/>
                <w:szCs w:val="18"/>
              </w:rPr>
              <w:t>Shelby Campus Parking Garage</w:t>
            </w:r>
          </w:p>
        </w:tc>
        <w:tc>
          <w:tcPr>
            <w:tcW w:w="393" w:type="pct"/>
            <w:tcBorders>
              <w:top w:val="nil"/>
              <w:left w:val="nil"/>
              <w:bottom w:val="nil"/>
              <w:right w:val="nil"/>
            </w:tcBorders>
            <w:shd w:val="clear" w:color="auto" w:fill="auto"/>
            <w:noWrap/>
            <w:vAlign w:val="bottom"/>
          </w:tcPr>
          <w:p w:rsidR="00E62912" w:rsidRDefault="00E62912" w:rsidP="00257544">
            <w:pPr>
              <w:jc w:val="center"/>
              <w:rPr>
                <w:sz w:val="18"/>
                <w:szCs w:val="18"/>
              </w:rPr>
            </w:pPr>
            <w:r w:rsidRPr="00E71546">
              <w:rPr>
                <w:sz w:val="18"/>
                <w:szCs w:val="18"/>
              </w:rPr>
              <w:t>C-O</w:t>
            </w:r>
          </w:p>
        </w:tc>
        <w:tc>
          <w:tcPr>
            <w:tcW w:w="686" w:type="pct"/>
            <w:gridSpan w:val="2"/>
            <w:tcBorders>
              <w:top w:val="nil"/>
              <w:left w:val="nil"/>
              <w:bottom w:val="nil"/>
              <w:right w:val="nil"/>
            </w:tcBorders>
            <w:shd w:val="clear" w:color="auto" w:fill="auto"/>
            <w:noWrap/>
            <w:vAlign w:val="bottom"/>
          </w:tcPr>
          <w:p w:rsidR="00E62912" w:rsidRPr="00E71546" w:rsidRDefault="00E62912" w:rsidP="00257544">
            <w:pPr>
              <w:jc w:val="right"/>
              <w:rPr>
                <w:sz w:val="18"/>
                <w:szCs w:val="18"/>
              </w:rPr>
            </w:pPr>
            <w:r w:rsidRPr="008D31E7">
              <w:rPr>
                <w:sz w:val="18"/>
                <w:szCs w:val="18"/>
              </w:rPr>
              <w:t>10,918,0</w:t>
            </w:r>
            <w:r>
              <w:rPr>
                <w:sz w:val="18"/>
                <w:szCs w:val="18"/>
              </w:rPr>
              <w:t>0</w:t>
            </w:r>
            <w:r w:rsidRPr="008D31E7">
              <w:rPr>
                <w:sz w:val="18"/>
                <w:szCs w:val="18"/>
              </w:rPr>
              <w:t>0</w:t>
            </w:r>
          </w:p>
        </w:tc>
        <w:tc>
          <w:tcPr>
            <w:tcW w:w="731" w:type="pct"/>
            <w:tcBorders>
              <w:top w:val="nil"/>
              <w:left w:val="nil"/>
              <w:bottom w:val="nil"/>
              <w:right w:val="nil"/>
            </w:tcBorders>
            <w:shd w:val="clear" w:color="auto" w:fill="auto"/>
            <w:noWrap/>
            <w:vAlign w:val="bottom"/>
          </w:tcPr>
          <w:p w:rsidR="00E62912" w:rsidRPr="00E71546" w:rsidRDefault="00E62912" w:rsidP="00257544">
            <w:pPr>
              <w:jc w:val="right"/>
              <w:rPr>
                <w:sz w:val="18"/>
                <w:szCs w:val="18"/>
              </w:rPr>
            </w:pPr>
            <w:r w:rsidRPr="00E71546">
              <w:rPr>
                <w:sz w:val="18"/>
                <w:szCs w:val="18"/>
              </w:rPr>
              <w:t>10,918,000</w:t>
            </w:r>
          </w:p>
        </w:tc>
        <w:tc>
          <w:tcPr>
            <w:tcW w:w="442" w:type="pct"/>
            <w:tcBorders>
              <w:top w:val="nil"/>
              <w:left w:val="nil"/>
              <w:bottom w:val="nil"/>
              <w:right w:val="nil"/>
            </w:tcBorders>
            <w:shd w:val="clear" w:color="auto" w:fill="auto"/>
            <w:noWrap/>
            <w:vAlign w:val="bottom"/>
          </w:tcPr>
          <w:p w:rsidR="00E62912" w:rsidRPr="00FE11A8" w:rsidRDefault="00E62912" w:rsidP="00257544">
            <w:pPr>
              <w:jc w:val="center"/>
              <w:rPr>
                <w:sz w:val="18"/>
                <w:szCs w:val="18"/>
              </w:rPr>
            </w:pPr>
            <w:r w:rsidRPr="00E71546">
              <w:rPr>
                <w:sz w:val="18"/>
                <w:szCs w:val="18"/>
              </w:rPr>
              <w:t>RF</w:t>
            </w:r>
          </w:p>
        </w:tc>
      </w:tr>
      <w:tr w:rsidR="00E62912" w:rsidRPr="00B8205D" w:rsidTr="00BB2109">
        <w:trPr>
          <w:trHeight w:val="240"/>
        </w:trPr>
        <w:tc>
          <w:tcPr>
            <w:tcW w:w="2748" w:type="pct"/>
            <w:gridSpan w:val="2"/>
            <w:tcBorders>
              <w:top w:val="nil"/>
              <w:left w:val="nil"/>
              <w:bottom w:val="nil"/>
              <w:right w:val="nil"/>
            </w:tcBorders>
            <w:shd w:val="clear" w:color="auto" w:fill="auto"/>
            <w:noWrap/>
            <w:vAlign w:val="bottom"/>
            <w:hideMark/>
          </w:tcPr>
          <w:p w:rsidR="00E62912" w:rsidRPr="0068176B" w:rsidRDefault="00E62912" w:rsidP="00257544">
            <w:pPr>
              <w:rPr>
                <w:b/>
                <w:bCs/>
                <w:sz w:val="18"/>
                <w:szCs w:val="18"/>
              </w:rPr>
            </w:pPr>
            <w:r>
              <w:rPr>
                <w:b/>
                <w:bCs/>
                <w:sz w:val="18"/>
                <w:szCs w:val="18"/>
              </w:rPr>
              <w:t>2026-2028</w:t>
            </w:r>
            <w:r w:rsidRPr="0068176B">
              <w:rPr>
                <w:b/>
                <w:bCs/>
                <w:sz w:val="18"/>
                <w:szCs w:val="18"/>
              </w:rPr>
              <w:t xml:space="preserve"> Total</w:t>
            </w:r>
          </w:p>
        </w:tc>
        <w:tc>
          <w:tcPr>
            <w:tcW w:w="393" w:type="pct"/>
            <w:tcBorders>
              <w:top w:val="nil"/>
              <w:left w:val="nil"/>
              <w:bottom w:val="nil"/>
              <w:right w:val="nil"/>
            </w:tcBorders>
            <w:shd w:val="clear" w:color="auto" w:fill="auto"/>
            <w:noWrap/>
            <w:vAlign w:val="bottom"/>
            <w:hideMark/>
          </w:tcPr>
          <w:p w:rsidR="00E62912" w:rsidRPr="0068176B" w:rsidRDefault="00E62912" w:rsidP="00257544">
            <w:pPr>
              <w:jc w:val="center"/>
              <w:rPr>
                <w:b/>
                <w:bCs/>
                <w:sz w:val="18"/>
                <w:szCs w:val="18"/>
              </w:rPr>
            </w:pPr>
          </w:p>
        </w:tc>
        <w:tc>
          <w:tcPr>
            <w:tcW w:w="686" w:type="pct"/>
            <w:gridSpan w:val="2"/>
            <w:tcBorders>
              <w:top w:val="nil"/>
              <w:left w:val="nil"/>
              <w:bottom w:val="nil"/>
              <w:right w:val="nil"/>
            </w:tcBorders>
            <w:shd w:val="clear" w:color="auto" w:fill="auto"/>
            <w:noWrap/>
            <w:vAlign w:val="bottom"/>
          </w:tcPr>
          <w:p w:rsidR="00E62912" w:rsidRPr="0068176B" w:rsidRDefault="00E62912" w:rsidP="00E17C70">
            <w:pPr>
              <w:jc w:val="right"/>
              <w:rPr>
                <w:b/>
                <w:bCs/>
                <w:sz w:val="18"/>
                <w:szCs w:val="18"/>
              </w:rPr>
            </w:pPr>
            <w:r>
              <w:rPr>
                <w:b/>
                <w:bCs/>
                <w:sz w:val="18"/>
                <w:szCs w:val="18"/>
              </w:rPr>
              <w:t>2</w:t>
            </w:r>
            <w:r w:rsidR="00E17C70">
              <w:rPr>
                <w:b/>
                <w:bCs/>
                <w:sz w:val="18"/>
                <w:szCs w:val="18"/>
              </w:rPr>
              <w:t>07</w:t>
            </w:r>
            <w:r>
              <w:rPr>
                <w:b/>
                <w:bCs/>
                <w:sz w:val="18"/>
                <w:szCs w:val="18"/>
              </w:rPr>
              <w:t>,</w:t>
            </w:r>
            <w:r w:rsidR="00E17C70">
              <w:rPr>
                <w:b/>
                <w:bCs/>
                <w:sz w:val="18"/>
                <w:szCs w:val="18"/>
              </w:rPr>
              <w:t>014</w:t>
            </w:r>
            <w:r>
              <w:rPr>
                <w:b/>
                <w:bCs/>
                <w:sz w:val="18"/>
                <w:szCs w:val="18"/>
              </w:rPr>
              <w:t>,</w:t>
            </w:r>
            <w:r w:rsidR="00E17C70">
              <w:rPr>
                <w:b/>
                <w:bCs/>
                <w:sz w:val="18"/>
                <w:szCs w:val="18"/>
              </w:rPr>
              <w:t>583</w:t>
            </w:r>
          </w:p>
        </w:tc>
        <w:tc>
          <w:tcPr>
            <w:tcW w:w="731" w:type="pct"/>
            <w:tcBorders>
              <w:top w:val="nil"/>
              <w:left w:val="nil"/>
              <w:bottom w:val="nil"/>
              <w:right w:val="nil"/>
            </w:tcBorders>
            <w:shd w:val="clear" w:color="auto" w:fill="auto"/>
            <w:noWrap/>
            <w:vAlign w:val="bottom"/>
          </w:tcPr>
          <w:p w:rsidR="00E62912" w:rsidRPr="0068176B" w:rsidRDefault="00E17C70" w:rsidP="00257544">
            <w:pPr>
              <w:jc w:val="right"/>
              <w:rPr>
                <w:b/>
                <w:bCs/>
                <w:sz w:val="18"/>
                <w:szCs w:val="18"/>
              </w:rPr>
            </w:pPr>
            <w:r w:rsidRPr="00E17C70">
              <w:rPr>
                <w:b/>
                <w:bCs/>
                <w:sz w:val="18"/>
                <w:szCs w:val="18"/>
              </w:rPr>
              <w:t>207,014,583</w:t>
            </w:r>
          </w:p>
        </w:tc>
        <w:tc>
          <w:tcPr>
            <w:tcW w:w="442" w:type="pct"/>
            <w:tcBorders>
              <w:top w:val="nil"/>
              <w:left w:val="nil"/>
              <w:bottom w:val="nil"/>
              <w:right w:val="nil"/>
            </w:tcBorders>
            <w:shd w:val="clear" w:color="auto" w:fill="auto"/>
            <w:noWrap/>
            <w:vAlign w:val="bottom"/>
            <w:hideMark/>
          </w:tcPr>
          <w:p w:rsidR="00E62912" w:rsidRPr="0068176B" w:rsidRDefault="00E62912" w:rsidP="00257544">
            <w:pPr>
              <w:jc w:val="center"/>
              <w:rPr>
                <w:b/>
                <w:bCs/>
                <w:sz w:val="18"/>
                <w:szCs w:val="18"/>
              </w:rPr>
            </w:pPr>
          </w:p>
        </w:tc>
      </w:tr>
      <w:tr w:rsidR="00E62912" w:rsidRPr="00B8205D" w:rsidTr="00257544">
        <w:trPr>
          <w:trHeight w:val="240"/>
        </w:trPr>
        <w:tc>
          <w:tcPr>
            <w:tcW w:w="5000" w:type="pct"/>
            <w:gridSpan w:val="7"/>
            <w:tcBorders>
              <w:top w:val="nil"/>
              <w:left w:val="nil"/>
              <w:bottom w:val="nil"/>
              <w:right w:val="nil"/>
            </w:tcBorders>
            <w:shd w:val="clear" w:color="auto" w:fill="auto"/>
            <w:noWrap/>
            <w:vAlign w:val="bottom"/>
          </w:tcPr>
          <w:p w:rsidR="00E62912" w:rsidRPr="0068176B" w:rsidRDefault="00E62912" w:rsidP="00257544">
            <w:pPr>
              <w:jc w:val="center"/>
              <w:rPr>
                <w:b/>
                <w:bCs/>
                <w:sz w:val="18"/>
                <w:szCs w:val="18"/>
              </w:rPr>
            </w:pPr>
          </w:p>
        </w:tc>
      </w:tr>
      <w:tr w:rsidR="00E62912" w:rsidRPr="00B8205D" w:rsidTr="00257544">
        <w:trPr>
          <w:trHeight w:val="240"/>
        </w:trPr>
        <w:tc>
          <w:tcPr>
            <w:tcW w:w="2748" w:type="pct"/>
            <w:gridSpan w:val="2"/>
            <w:tcBorders>
              <w:top w:val="nil"/>
              <w:left w:val="nil"/>
              <w:bottom w:val="nil"/>
              <w:right w:val="nil"/>
            </w:tcBorders>
            <w:shd w:val="clear" w:color="auto" w:fill="auto"/>
            <w:noWrap/>
            <w:vAlign w:val="bottom"/>
            <w:hideMark/>
          </w:tcPr>
          <w:p w:rsidR="00E62912" w:rsidRPr="0068176B" w:rsidRDefault="00E62912" w:rsidP="00257544">
            <w:pPr>
              <w:rPr>
                <w:b/>
                <w:bCs/>
                <w:sz w:val="18"/>
                <w:szCs w:val="18"/>
              </w:rPr>
            </w:pPr>
            <w:r w:rsidRPr="0068176B">
              <w:rPr>
                <w:b/>
                <w:bCs/>
                <w:sz w:val="18"/>
                <w:szCs w:val="18"/>
              </w:rPr>
              <w:t>Grand Total</w:t>
            </w:r>
          </w:p>
        </w:tc>
        <w:tc>
          <w:tcPr>
            <w:tcW w:w="393" w:type="pct"/>
            <w:tcBorders>
              <w:top w:val="nil"/>
              <w:left w:val="nil"/>
              <w:bottom w:val="nil"/>
              <w:right w:val="nil"/>
            </w:tcBorders>
            <w:shd w:val="clear" w:color="auto" w:fill="auto"/>
            <w:noWrap/>
            <w:vAlign w:val="bottom"/>
            <w:hideMark/>
          </w:tcPr>
          <w:p w:rsidR="00E62912" w:rsidRPr="0068176B" w:rsidRDefault="00E62912" w:rsidP="00257544">
            <w:pPr>
              <w:jc w:val="center"/>
              <w:rPr>
                <w:b/>
                <w:bCs/>
                <w:sz w:val="18"/>
                <w:szCs w:val="18"/>
              </w:rPr>
            </w:pPr>
          </w:p>
        </w:tc>
        <w:tc>
          <w:tcPr>
            <w:tcW w:w="682" w:type="pct"/>
            <w:tcBorders>
              <w:top w:val="nil"/>
              <w:left w:val="nil"/>
              <w:bottom w:val="nil"/>
              <w:right w:val="nil"/>
            </w:tcBorders>
            <w:shd w:val="clear" w:color="auto" w:fill="auto"/>
            <w:noWrap/>
            <w:vAlign w:val="bottom"/>
          </w:tcPr>
          <w:p w:rsidR="00E62912" w:rsidRPr="0068176B" w:rsidRDefault="00E62912" w:rsidP="00E17C70">
            <w:pPr>
              <w:jc w:val="right"/>
              <w:rPr>
                <w:b/>
                <w:bCs/>
                <w:sz w:val="18"/>
                <w:szCs w:val="18"/>
              </w:rPr>
            </w:pPr>
            <w:r>
              <w:rPr>
                <w:b/>
                <w:bCs/>
                <w:sz w:val="18"/>
                <w:szCs w:val="18"/>
              </w:rPr>
              <w:t>1,7</w:t>
            </w:r>
            <w:r w:rsidR="00E17C70">
              <w:rPr>
                <w:b/>
                <w:bCs/>
                <w:sz w:val="18"/>
                <w:szCs w:val="18"/>
              </w:rPr>
              <w:t>32</w:t>
            </w:r>
            <w:r>
              <w:rPr>
                <w:b/>
                <w:bCs/>
                <w:sz w:val="18"/>
                <w:szCs w:val="18"/>
              </w:rPr>
              <w:t>,</w:t>
            </w:r>
            <w:r w:rsidR="00E17C70">
              <w:rPr>
                <w:b/>
                <w:bCs/>
                <w:sz w:val="18"/>
                <w:szCs w:val="18"/>
              </w:rPr>
              <w:t>474</w:t>
            </w:r>
            <w:r>
              <w:rPr>
                <w:b/>
                <w:bCs/>
                <w:sz w:val="18"/>
                <w:szCs w:val="18"/>
              </w:rPr>
              <w:t>,</w:t>
            </w:r>
            <w:r w:rsidR="00E17C70">
              <w:rPr>
                <w:b/>
                <w:bCs/>
                <w:sz w:val="18"/>
                <w:szCs w:val="18"/>
              </w:rPr>
              <w:t>691</w:t>
            </w:r>
          </w:p>
        </w:tc>
        <w:tc>
          <w:tcPr>
            <w:tcW w:w="735" w:type="pct"/>
            <w:gridSpan w:val="2"/>
            <w:tcBorders>
              <w:top w:val="nil"/>
              <w:left w:val="nil"/>
              <w:bottom w:val="nil"/>
              <w:right w:val="nil"/>
            </w:tcBorders>
            <w:shd w:val="clear" w:color="auto" w:fill="auto"/>
            <w:vAlign w:val="bottom"/>
          </w:tcPr>
          <w:p w:rsidR="00E62912" w:rsidRPr="0068176B" w:rsidRDefault="00E62912" w:rsidP="00E17C70">
            <w:pPr>
              <w:jc w:val="right"/>
              <w:rPr>
                <w:b/>
                <w:bCs/>
                <w:sz w:val="18"/>
                <w:szCs w:val="18"/>
              </w:rPr>
            </w:pPr>
            <w:r w:rsidRPr="007A04ED">
              <w:rPr>
                <w:b/>
                <w:bCs/>
                <w:sz w:val="18"/>
                <w:szCs w:val="18"/>
              </w:rPr>
              <w:t>1,7</w:t>
            </w:r>
            <w:r w:rsidR="00E17C70">
              <w:rPr>
                <w:b/>
                <w:bCs/>
                <w:sz w:val="18"/>
                <w:szCs w:val="18"/>
              </w:rPr>
              <w:t>32</w:t>
            </w:r>
            <w:r w:rsidRPr="007A04ED">
              <w:rPr>
                <w:b/>
                <w:bCs/>
                <w:sz w:val="18"/>
                <w:szCs w:val="18"/>
              </w:rPr>
              <w:t>,</w:t>
            </w:r>
            <w:r w:rsidR="00E17C70">
              <w:rPr>
                <w:b/>
                <w:bCs/>
                <w:sz w:val="18"/>
                <w:szCs w:val="18"/>
              </w:rPr>
              <w:t>474</w:t>
            </w:r>
            <w:r w:rsidRPr="007A04ED">
              <w:rPr>
                <w:b/>
                <w:bCs/>
                <w:sz w:val="18"/>
                <w:szCs w:val="18"/>
              </w:rPr>
              <w:t>,6</w:t>
            </w:r>
            <w:r w:rsidR="00E17C70">
              <w:rPr>
                <w:b/>
                <w:bCs/>
                <w:sz w:val="18"/>
                <w:szCs w:val="18"/>
              </w:rPr>
              <w:t>91</w:t>
            </w:r>
          </w:p>
        </w:tc>
        <w:tc>
          <w:tcPr>
            <w:tcW w:w="442" w:type="pct"/>
            <w:tcBorders>
              <w:top w:val="nil"/>
              <w:left w:val="nil"/>
              <w:bottom w:val="nil"/>
              <w:right w:val="nil"/>
            </w:tcBorders>
            <w:shd w:val="clear" w:color="auto" w:fill="auto"/>
            <w:vAlign w:val="bottom"/>
          </w:tcPr>
          <w:p w:rsidR="00E62912" w:rsidRPr="0068176B" w:rsidRDefault="00E62912" w:rsidP="00257544">
            <w:pPr>
              <w:jc w:val="center"/>
              <w:rPr>
                <w:b/>
                <w:bCs/>
                <w:sz w:val="18"/>
                <w:szCs w:val="18"/>
              </w:rPr>
            </w:pPr>
          </w:p>
        </w:tc>
      </w:tr>
      <w:tr w:rsidR="00E62912" w:rsidRPr="00B8205D" w:rsidTr="00257544">
        <w:trPr>
          <w:trHeight w:val="240"/>
        </w:trPr>
        <w:tc>
          <w:tcPr>
            <w:tcW w:w="5000" w:type="pct"/>
            <w:gridSpan w:val="7"/>
            <w:tcBorders>
              <w:top w:val="nil"/>
              <w:left w:val="nil"/>
              <w:bottom w:val="nil"/>
              <w:right w:val="nil"/>
            </w:tcBorders>
            <w:shd w:val="clear" w:color="auto" w:fill="auto"/>
            <w:noWrap/>
            <w:vAlign w:val="bottom"/>
            <w:hideMark/>
          </w:tcPr>
          <w:p w:rsidR="00E62912" w:rsidRPr="0068176B" w:rsidRDefault="00E62912" w:rsidP="00257544">
            <w:pPr>
              <w:jc w:val="center"/>
              <w:rPr>
                <w:b/>
                <w:bCs/>
                <w:sz w:val="18"/>
                <w:szCs w:val="18"/>
              </w:rPr>
            </w:pPr>
          </w:p>
        </w:tc>
      </w:tr>
      <w:tr w:rsidR="00E62912" w:rsidRPr="00B8205D" w:rsidTr="00E62912">
        <w:trPr>
          <w:trHeight w:val="240"/>
        </w:trPr>
        <w:tc>
          <w:tcPr>
            <w:tcW w:w="5000" w:type="pct"/>
            <w:gridSpan w:val="7"/>
            <w:tcBorders>
              <w:top w:val="nil"/>
              <w:left w:val="nil"/>
              <w:bottom w:val="nil"/>
              <w:right w:val="nil"/>
            </w:tcBorders>
            <w:shd w:val="clear" w:color="auto" w:fill="D9D9D9" w:themeFill="background1" w:themeFillShade="D9"/>
            <w:noWrap/>
            <w:vAlign w:val="bottom"/>
            <w:hideMark/>
          </w:tcPr>
          <w:p w:rsidR="00E62912" w:rsidRPr="0068176B" w:rsidRDefault="00E62912" w:rsidP="00257544">
            <w:pPr>
              <w:jc w:val="center"/>
              <w:rPr>
                <w:b/>
                <w:bCs/>
                <w:sz w:val="18"/>
                <w:szCs w:val="18"/>
              </w:rPr>
            </w:pPr>
            <w:r>
              <w:rPr>
                <w:b/>
                <w:bCs/>
                <w:sz w:val="18"/>
                <w:szCs w:val="18"/>
              </w:rPr>
              <w:t>Explanation of Acronyms</w:t>
            </w:r>
          </w:p>
        </w:tc>
      </w:tr>
      <w:tr w:rsidR="00E62912" w:rsidRPr="00B8205D" w:rsidTr="00BB2109">
        <w:trPr>
          <w:trHeight w:val="240"/>
        </w:trPr>
        <w:tc>
          <w:tcPr>
            <w:tcW w:w="528" w:type="pct"/>
            <w:tcBorders>
              <w:top w:val="nil"/>
              <w:left w:val="nil"/>
              <w:bottom w:val="nil"/>
              <w:right w:val="nil"/>
            </w:tcBorders>
            <w:shd w:val="clear" w:color="auto" w:fill="auto"/>
            <w:noWrap/>
            <w:vAlign w:val="bottom"/>
          </w:tcPr>
          <w:p w:rsidR="00E62912" w:rsidRPr="008271F1" w:rsidRDefault="00E62912" w:rsidP="00257544">
            <w:pPr>
              <w:rPr>
                <w:bCs/>
                <w:sz w:val="18"/>
                <w:szCs w:val="18"/>
              </w:rPr>
            </w:pPr>
            <w:r w:rsidRPr="008271F1">
              <w:rPr>
                <w:bCs/>
                <w:sz w:val="18"/>
                <w:szCs w:val="18"/>
              </w:rPr>
              <w:t>HPES</w:t>
            </w:r>
          </w:p>
        </w:tc>
        <w:tc>
          <w:tcPr>
            <w:tcW w:w="2220" w:type="pct"/>
            <w:tcBorders>
              <w:top w:val="nil"/>
              <w:left w:val="nil"/>
              <w:bottom w:val="nil"/>
              <w:right w:val="nil"/>
            </w:tcBorders>
            <w:shd w:val="clear" w:color="auto" w:fill="auto"/>
            <w:noWrap/>
            <w:vAlign w:val="bottom"/>
          </w:tcPr>
          <w:p w:rsidR="00E62912" w:rsidRPr="008271F1" w:rsidRDefault="00E62912" w:rsidP="00257544">
            <w:pPr>
              <w:rPr>
                <w:sz w:val="18"/>
                <w:szCs w:val="18"/>
              </w:rPr>
            </w:pPr>
            <w:r w:rsidRPr="008271F1">
              <w:rPr>
                <w:sz w:val="18"/>
                <w:szCs w:val="18"/>
              </w:rPr>
              <w:t>Health, Physical Education, and Sports</w:t>
            </w:r>
          </w:p>
        </w:tc>
        <w:tc>
          <w:tcPr>
            <w:tcW w:w="393" w:type="pct"/>
            <w:tcBorders>
              <w:top w:val="nil"/>
              <w:left w:val="nil"/>
              <w:bottom w:val="nil"/>
              <w:right w:val="nil"/>
            </w:tcBorders>
            <w:shd w:val="clear" w:color="auto" w:fill="auto"/>
            <w:noWrap/>
            <w:vAlign w:val="bottom"/>
          </w:tcPr>
          <w:p w:rsidR="00E62912" w:rsidRPr="0068176B" w:rsidRDefault="00E62912" w:rsidP="00257544">
            <w:pPr>
              <w:jc w:val="center"/>
              <w:rPr>
                <w:b/>
                <w:bCs/>
                <w:sz w:val="18"/>
                <w:szCs w:val="18"/>
              </w:rPr>
            </w:pPr>
          </w:p>
        </w:tc>
        <w:tc>
          <w:tcPr>
            <w:tcW w:w="1416" w:type="pct"/>
            <w:gridSpan w:val="3"/>
            <w:tcBorders>
              <w:top w:val="nil"/>
              <w:left w:val="nil"/>
              <w:bottom w:val="nil"/>
              <w:right w:val="nil"/>
            </w:tcBorders>
            <w:shd w:val="clear" w:color="auto" w:fill="auto"/>
            <w:noWrap/>
            <w:vAlign w:val="bottom"/>
          </w:tcPr>
          <w:p w:rsidR="00E62912" w:rsidRDefault="00E62912" w:rsidP="00257544">
            <w:pPr>
              <w:jc w:val="right"/>
              <w:rPr>
                <w:b/>
                <w:bCs/>
                <w:sz w:val="18"/>
                <w:szCs w:val="18"/>
              </w:rPr>
            </w:pPr>
          </w:p>
        </w:tc>
        <w:tc>
          <w:tcPr>
            <w:tcW w:w="442" w:type="pct"/>
            <w:tcBorders>
              <w:top w:val="nil"/>
              <w:left w:val="nil"/>
              <w:bottom w:val="nil"/>
              <w:right w:val="nil"/>
            </w:tcBorders>
            <w:shd w:val="clear" w:color="auto" w:fill="auto"/>
            <w:noWrap/>
            <w:vAlign w:val="bottom"/>
          </w:tcPr>
          <w:p w:rsidR="00E62912" w:rsidRPr="0068176B" w:rsidRDefault="00E62912" w:rsidP="00257544">
            <w:pPr>
              <w:jc w:val="center"/>
              <w:rPr>
                <w:b/>
                <w:bCs/>
                <w:sz w:val="18"/>
                <w:szCs w:val="18"/>
              </w:rPr>
            </w:pPr>
          </w:p>
        </w:tc>
      </w:tr>
      <w:tr w:rsidR="00E62912" w:rsidRPr="00B8205D" w:rsidTr="00BB2109">
        <w:trPr>
          <w:trHeight w:val="240"/>
        </w:trPr>
        <w:tc>
          <w:tcPr>
            <w:tcW w:w="528" w:type="pct"/>
            <w:tcBorders>
              <w:top w:val="nil"/>
              <w:left w:val="nil"/>
              <w:bottom w:val="nil"/>
              <w:right w:val="nil"/>
            </w:tcBorders>
            <w:shd w:val="clear" w:color="auto" w:fill="auto"/>
            <w:noWrap/>
            <w:vAlign w:val="bottom"/>
          </w:tcPr>
          <w:p w:rsidR="00E62912" w:rsidRPr="008271F1" w:rsidRDefault="00E62912" w:rsidP="00257544">
            <w:pPr>
              <w:rPr>
                <w:bCs/>
                <w:sz w:val="18"/>
                <w:szCs w:val="18"/>
              </w:rPr>
            </w:pPr>
            <w:r w:rsidRPr="008271F1">
              <w:rPr>
                <w:bCs/>
                <w:sz w:val="18"/>
                <w:szCs w:val="18"/>
              </w:rPr>
              <w:t>HSC</w:t>
            </w:r>
          </w:p>
        </w:tc>
        <w:tc>
          <w:tcPr>
            <w:tcW w:w="2220" w:type="pct"/>
            <w:tcBorders>
              <w:top w:val="nil"/>
              <w:left w:val="nil"/>
              <w:bottom w:val="nil"/>
              <w:right w:val="nil"/>
            </w:tcBorders>
            <w:shd w:val="clear" w:color="auto" w:fill="auto"/>
            <w:noWrap/>
            <w:vAlign w:val="bottom"/>
          </w:tcPr>
          <w:p w:rsidR="00E62912" w:rsidRPr="008271F1" w:rsidRDefault="00E62912" w:rsidP="00257544">
            <w:pPr>
              <w:rPr>
                <w:sz w:val="18"/>
                <w:szCs w:val="18"/>
              </w:rPr>
            </w:pPr>
            <w:r w:rsidRPr="008271F1">
              <w:rPr>
                <w:sz w:val="18"/>
                <w:szCs w:val="18"/>
              </w:rPr>
              <w:t>Health Sciences Center</w:t>
            </w:r>
          </w:p>
        </w:tc>
        <w:tc>
          <w:tcPr>
            <w:tcW w:w="393" w:type="pct"/>
            <w:tcBorders>
              <w:top w:val="nil"/>
              <w:left w:val="nil"/>
              <w:bottom w:val="nil"/>
              <w:right w:val="nil"/>
            </w:tcBorders>
            <w:shd w:val="clear" w:color="auto" w:fill="auto"/>
            <w:noWrap/>
            <w:vAlign w:val="bottom"/>
          </w:tcPr>
          <w:p w:rsidR="00E62912" w:rsidRPr="0068176B" w:rsidRDefault="00E62912" w:rsidP="00257544">
            <w:pPr>
              <w:jc w:val="center"/>
              <w:rPr>
                <w:b/>
                <w:bCs/>
                <w:sz w:val="18"/>
                <w:szCs w:val="18"/>
              </w:rPr>
            </w:pPr>
          </w:p>
        </w:tc>
        <w:tc>
          <w:tcPr>
            <w:tcW w:w="1416" w:type="pct"/>
            <w:gridSpan w:val="3"/>
            <w:tcBorders>
              <w:top w:val="nil"/>
              <w:left w:val="nil"/>
              <w:bottom w:val="nil"/>
              <w:right w:val="nil"/>
            </w:tcBorders>
            <w:shd w:val="clear" w:color="auto" w:fill="auto"/>
            <w:noWrap/>
            <w:vAlign w:val="bottom"/>
          </w:tcPr>
          <w:p w:rsidR="00E62912" w:rsidRDefault="00E62912" w:rsidP="00257544">
            <w:pPr>
              <w:jc w:val="right"/>
              <w:rPr>
                <w:b/>
                <w:bCs/>
                <w:sz w:val="18"/>
                <w:szCs w:val="18"/>
              </w:rPr>
            </w:pPr>
          </w:p>
        </w:tc>
        <w:tc>
          <w:tcPr>
            <w:tcW w:w="442" w:type="pct"/>
            <w:tcBorders>
              <w:top w:val="nil"/>
              <w:left w:val="nil"/>
              <w:bottom w:val="nil"/>
              <w:right w:val="nil"/>
            </w:tcBorders>
            <w:shd w:val="clear" w:color="auto" w:fill="auto"/>
            <w:noWrap/>
            <w:vAlign w:val="bottom"/>
          </w:tcPr>
          <w:p w:rsidR="00E62912" w:rsidRPr="0068176B" w:rsidRDefault="00E62912" w:rsidP="00257544">
            <w:pPr>
              <w:jc w:val="center"/>
              <w:rPr>
                <w:b/>
                <w:bCs/>
                <w:sz w:val="18"/>
                <w:szCs w:val="18"/>
              </w:rPr>
            </w:pPr>
          </w:p>
        </w:tc>
      </w:tr>
      <w:tr w:rsidR="00E62912" w:rsidRPr="008271F1" w:rsidTr="00BB2109">
        <w:trPr>
          <w:trHeight w:val="240"/>
        </w:trPr>
        <w:tc>
          <w:tcPr>
            <w:tcW w:w="528" w:type="pct"/>
            <w:tcBorders>
              <w:top w:val="nil"/>
              <w:left w:val="nil"/>
              <w:bottom w:val="nil"/>
              <w:right w:val="nil"/>
            </w:tcBorders>
            <w:shd w:val="clear" w:color="auto" w:fill="auto"/>
            <w:noWrap/>
            <w:vAlign w:val="bottom"/>
          </w:tcPr>
          <w:p w:rsidR="00E62912" w:rsidRPr="008271F1" w:rsidRDefault="00E62912" w:rsidP="00257544">
            <w:pPr>
              <w:rPr>
                <w:bCs/>
                <w:sz w:val="18"/>
                <w:szCs w:val="18"/>
              </w:rPr>
            </w:pPr>
            <w:r w:rsidRPr="008271F1">
              <w:rPr>
                <w:bCs/>
                <w:sz w:val="18"/>
                <w:szCs w:val="18"/>
              </w:rPr>
              <w:t>LARRI</w:t>
            </w:r>
          </w:p>
        </w:tc>
        <w:tc>
          <w:tcPr>
            <w:tcW w:w="2220" w:type="pct"/>
            <w:tcBorders>
              <w:top w:val="nil"/>
              <w:left w:val="nil"/>
              <w:bottom w:val="nil"/>
              <w:right w:val="nil"/>
            </w:tcBorders>
            <w:shd w:val="clear" w:color="auto" w:fill="auto"/>
            <w:noWrap/>
            <w:vAlign w:val="bottom"/>
          </w:tcPr>
          <w:p w:rsidR="00E62912" w:rsidRPr="008271F1" w:rsidRDefault="008271F1" w:rsidP="00257544">
            <w:pPr>
              <w:rPr>
                <w:sz w:val="18"/>
                <w:szCs w:val="18"/>
              </w:rPr>
            </w:pPr>
            <w:r w:rsidRPr="008271F1">
              <w:rPr>
                <w:sz w:val="18"/>
                <w:szCs w:val="18"/>
              </w:rPr>
              <w:t>Louisville Automation &amp; Robotics Research Institute</w:t>
            </w:r>
          </w:p>
        </w:tc>
        <w:tc>
          <w:tcPr>
            <w:tcW w:w="393" w:type="pct"/>
            <w:tcBorders>
              <w:top w:val="nil"/>
              <w:left w:val="nil"/>
              <w:bottom w:val="nil"/>
              <w:right w:val="nil"/>
            </w:tcBorders>
            <w:shd w:val="clear" w:color="auto" w:fill="auto"/>
            <w:noWrap/>
            <w:vAlign w:val="bottom"/>
          </w:tcPr>
          <w:p w:rsidR="00E62912" w:rsidRPr="0068176B" w:rsidRDefault="00E62912" w:rsidP="00257544">
            <w:pPr>
              <w:jc w:val="center"/>
              <w:rPr>
                <w:b/>
                <w:bCs/>
                <w:sz w:val="18"/>
                <w:szCs w:val="18"/>
              </w:rPr>
            </w:pPr>
          </w:p>
        </w:tc>
        <w:tc>
          <w:tcPr>
            <w:tcW w:w="1416" w:type="pct"/>
            <w:gridSpan w:val="3"/>
            <w:tcBorders>
              <w:top w:val="nil"/>
              <w:left w:val="nil"/>
              <w:bottom w:val="nil"/>
              <w:right w:val="nil"/>
            </w:tcBorders>
            <w:shd w:val="clear" w:color="auto" w:fill="auto"/>
            <w:noWrap/>
            <w:vAlign w:val="bottom"/>
          </w:tcPr>
          <w:p w:rsidR="00E62912" w:rsidRDefault="00E62912" w:rsidP="00257544">
            <w:pPr>
              <w:jc w:val="right"/>
              <w:rPr>
                <w:b/>
                <w:bCs/>
                <w:sz w:val="18"/>
                <w:szCs w:val="18"/>
              </w:rPr>
            </w:pPr>
          </w:p>
        </w:tc>
        <w:tc>
          <w:tcPr>
            <w:tcW w:w="442" w:type="pct"/>
            <w:tcBorders>
              <w:top w:val="nil"/>
              <w:left w:val="nil"/>
              <w:bottom w:val="nil"/>
              <w:right w:val="nil"/>
            </w:tcBorders>
            <w:shd w:val="clear" w:color="auto" w:fill="auto"/>
            <w:noWrap/>
            <w:vAlign w:val="bottom"/>
          </w:tcPr>
          <w:p w:rsidR="00E62912" w:rsidRPr="0068176B" w:rsidRDefault="00E62912" w:rsidP="00257544">
            <w:pPr>
              <w:jc w:val="center"/>
              <w:rPr>
                <w:b/>
                <w:bCs/>
                <w:sz w:val="18"/>
                <w:szCs w:val="18"/>
              </w:rPr>
            </w:pPr>
          </w:p>
        </w:tc>
      </w:tr>
      <w:tr w:rsidR="00E62912" w:rsidRPr="00B8205D" w:rsidTr="00BB2109">
        <w:trPr>
          <w:trHeight w:val="240"/>
        </w:trPr>
        <w:tc>
          <w:tcPr>
            <w:tcW w:w="528" w:type="pct"/>
            <w:tcBorders>
              <w:top w:val="nil"/>
              <w:left w:val="nil"/>
              <w:bottom w:val="nil"/>
              <w:right w:val="nil"/>
            </w:tcBorders>
            <w:shd w:val="clear" w:color="auto" w:fill="auto"/>
            <w:noWrap/>
            <w:vAlign w:val="bottom"/>
          </w:tcPr>
          <w:p w:rsidR="00E62912" w:rsidRPr="008271F1" w:rsidRDefault="00E62912" w:rsidP="00257544">
            <w:pPr>
              <w:rPr>
                <w:bCs/>
                <w:sz w:val="18"/>
                <w:szCs w:val="18"/>
              </w:rPr>
            </w:pPr>
            <w:r w:rsidRPr="008271F1">
              <w:rPr>
                <w:bCs/>
                <w:sz w:val="18"/>
                <w:szCs w:val="18"/>
              </w:rPr>
              <w:t>STEM</w:t>
            </w:r>
          </w:p>
        </w:tc>
        <w:tc>
          <w:tcPr>
            <w:tcW w:w="2220" w:type="pct"/>
            <w:tcBorders>
              <w:top w:val="nil"/>
              <w:left w:val="nil"/>
              <w:bottom w:val="nil"/>
              <w:right w:val="nil"/>
            </w:tcBorders>
            <w:shd w:val="clear" w:color="auto" w:fill="auto"/>
            <w:noWrap/>
            <w:vAlign w:val="bottom"/>
          </w:tcPr>
          <w:p w:rsidR="00E62912" w:rsidRPr="008271F1" w:rsidRDefault="00E62912" w:rsidP="00257544">
            <w:pPr>
              <w:rPr>
                <w:sz w:val="18"/>
                <w:szCs w:val="18"/>
              </w:rPr>
            </w:pPr>
            <w:r w:rsidRPr="008271F1">
              <w:rPr>
                <w:sz w:val="18"/>
                <w:szCs w:val="18"/>
              </w:rPr>
              <w:t>Science, Technology, Engineering, and Math</w:t>
            </w:r>
          </w:p>
        </w:tc>
        <w:tc>
          <w:tcPr>
            <w:tcW w:w="393" w:type="pct"/>
            <w:tcBorders>
              <w:top w:val="nil"/>
              <w:left w:val="nil"/>
              <w:bottom w:val="nil"/>
              <w:right w:val="nil"/>
            </w:tcBorders>
            <w:shd w:val="clear" w:color="auto" w:fill="auto"/>
            <w:noWrap/>
            <w:vAlign w:val="bottom"/>
          </w:tcPr>
          <w:p w:rsidR="00E62912" w:rsidRPr="0068176B" w:rsidRDefault="00E62912" w:rsidP="00257544">
            <w:pPr>
              <w:jc w:val="center"/>
              <w:rPr>
                <w:b/>
                <w:bCs/>
                <w:sz w:val="18"/>
                <w:szCs w:val="18"/>
              </w:rPr>
            </w:pPr>
          </w:p>
        </w:tc>
        <w:tc>
          <w:tcPr>
            <w:tcW w:w="1416" w:type="pct"/>
            <w:gridSpan w:val="3"/>
            <w:tcBorders>
              <w:top w:val="nil"/>
              <w:left w:val="nil"/>
              <w:bottom w:val="nil"/>
              <w:right w:val="nil"/>
            </w:tcBorders>
            <w:shd w:val="clear" w:color="auto" w:fill="auto"/>
            <w:noWrap/>
            <w:vAlign w:val="bottom"/>
          </w:tcPr>
          <w:p w:rsidR="00E62912" w:rsidRDefault="00E62912" w:rsidP="00257544">
            <w:pPr>
              <w:jc w:val="right"/>
              <w:rPr>
                <w:b/>
                <w:bCs/>
                <w:sz w:val="18"/>
                <w:szCs w:val="18"/>
              </w:rPr>
            </w:pPr>
          </w:p>
        </w:tc>
        <w:tc>
          <w:tcPr>
            <w:tcW w:w="442" w:type="pct"/>
            <w:tcBorders>
              <w:top w:val="nil"/>
              <w:left w:val="nil"/>
              <w:bottom w:val="nil"/>
              <w:right w:val="nil"/>
            </w:tcBorders>
            <w:shd w:val="clear" w:color="auto" w:fill="auto"/>
            <w:noWrap/>
            <w:vAlign w:val="bottom"/>
          </w:tcPr>
          <w:p w:rsidR="00E62912" w:rsidRPr="0068176B" w:rsidRDefault="00E62912" w:rsidP="00257544">
            <w:pPr>
              <w:jc w:val="center"/>
              <w:rPr>
                <w:b/>
                <w:bCs/>
                <w:sz w:val="18"/>
                <w:szCs w:val="18"/>
              </w:rPr>
            </w:pPr>
          </w:p>
        </w:tc>
      </w:tr>
    </w:tbl>
    <w:p w:rsidR="00BF1589" w:rsidRDefault="00BF1589">
      <w:r>
        <w:br w:type="page"/>
      </w:r>
    </w:p>
    <w:tbl>
      <w:tblPr>
        <w:tblW w:w="4808" w:type="pct"/>
        <w:jc w:val="center"/>
        <w:tblLayout w:type="fixed"/>
        <w:tblLook w:val="04A0" w:firstRow="1" w:lastRow="0" w:firstColumn="1" w:lastColumn="0" w:noHBand="0" w:noVBand="1"/>
      </w:tblPr>
      <w:tblGrid>
        <w:gridCol w:w="425"/>
        <w:gridCol w:w="477"/>
        <w:gridCol w:w="5129"/>
        <w:gridCol w:w="630"/>
        <w:gridCol w:w="1170"/>
        <w:gridCol w:w="1170"/>
      </w:tblGrid>
      <w:tr w:rsidR="00E62912" w:rsidRPr="00AF796B" w:rsidTr="00257544">
        <w:trPr>
          <w:trHeight w:val="255"/>
          <w:jc w:val="center"/>
        </w:trPr>
        <w:tc>
          <w:tcPr>
            <w:tcW w:w="5000" w:type="pct"/>
            <w:gridSpan w:val="6"/>
            <w:tcBorders>
              <w:top w:val="nil"/>
              <w:left w:val="nil"/>
              <w:bottom w:val="nil"/>
              <w:right w:val="nil"/>
            </w:tcBorders>
            <w:shd w:val="clear" w:color="000000" w:fill="D8D8D8"/>
            <w:noWrap/>
            <w:vAlign w:val="bottom"/>
            <w:hideMark/>
          </w:tcPr>
          <w:p w:rsidR="00E62912" w:rsidRPr="00AF796B" w:rsidRDefault="00E62912" w:rsidP="00257544">
            <w:pPr>
              <w:jc w:val="center"/>
              <w:rPr>
                <w:b/>
                <w:bCs/>
                <w:sz w:val="18"/>
                <w:szCs w:val="18"/>
              </w:rPr>
            </w:pPr>
            <w:r>
              <w:lastRenderedPageBreak/>
              <w:br w:type="page"/>
            </w:r>
            <w:r>
              <w:br w:type="page"/>
            </w:r>
            <w:r>
              <w:rPr>
                <w:b/>
                <w:bCs/>
                <w:sz w:val="18"/>
                <w:szCs w:val="18"/>
              </w:rPr>
              <w:t>Western Kentucky University</w:t>
            </w:r>
            <w:r w:rsidRPr="00AF796B">
              <w:rPr>
                <w:b/>
                <w:bCs/>
                <w:sz w:val="18"/>
                <w:szCs w:val="18"/>
              </w:rPr>
              <w:t xml:space="preserve"> </w:t>
            </w:r>
          </w:p>
        </w:tc>
      </w:tr>
      <w:tr w:rsidR="00E62912" w:rsidRPr="00AF796B" w:rsidTr="00257544">
        <w:trPr>
          <w:trHeight w:val="240"/>
          <w:jc w:val="center"/>
        </w:trPr>
        <w:tc>
          <w:tcPr>
            <w:tcW w:w="5000" w:type="pct"/>
            <w:gridSpan w:val="6"/>
            <w:tcBorders>
              <w:top w:val="nil"/>
              <w:left w:val="nil"/>
              <w:bottom w:val="nil"/>
              <w:right w:val="nil"/>
            </w:tcBorders>
            <w:shd w:val="clear" w:color="auto" w:fill="auto"/>
            <w:noWrap/>
            <w:vAlign w:val="bottom"/>
            <w:hideMark/>
          </w:tcPr>
          <w:p w:rsidR="00E62912" w:rsidRPr="00AF796B" w:rsidRDefault="00E62912" w:rsidP="00257544">
            <w:pPr>
              <w:jc w:val="center"/>
              <w:rPr>
                <w:sz w:val="18"/>
                <w:szCs w:val="18"/>
              </w:rPr>
            </w:pPr>
          </w:p>
        </w:tc>
      </w:tr>
      <w:tr w:rsidR="00E62912" w:rsidRPr="00AF796B" w:rsidTr="00257544">
        <w:trPr>
          <w:trHeight w:val="255"/>
          <w:jc w:val="center"/>
        </w:trPr>
        <w:tc>
          <w:tcPr>
            <w:tcW w:w="5000" w:type="pct"/>
            <w:gridSpan w:val="6"/>
            <w:tcBorders>
              <w:top w:val="nil"/>
              <w:left w:val="nil"/>
              <w:bottom w:val="nil"/>
              <w:right w:val="nil"/>
            </w:tcBorders>
            <w:shd w:val="clear" w:color="000000" w:fill="D8D8D8"/>
            <w:noWrap/>
            <w:vAlign w:val="bottom"/>
            <w:hideMark/>
          </w:tcPr>
          <w:p w:rsidR="00E62912" w:rsidRPr="00AF796B" w:rsidRDefault="00E62912" w:rsidP="00257544">
            <w:pPr>
              <w:jc w:val="center"/>
              <w:rPr>
                <w:b/>
                <w:bCs/>
                <w:sz w:val="18"/>
                <w:szCs w:val="18"/>
              </w:rPr>
            </w:pPr>
            <w:r w:rsidRPr="00AF796B">
              <w:rPr>
                <w:b/>
                <w:bCs/>
                <w:sz w:val="18"/>
                <w:szCs w:val="18"/>
              </w:rPr>
              <w:t>Projects involving the General Fund (Cash/Bonds)</w:t>
            </w:r>
          </w:p>
        </w:tc>
      </w:tr>
      <w:tr w:rsidR="00E62912" w:rsidRPr="00AF796B" w:rsidTr="00257544">
        <w:trPr>
          <w:trHeight w:val="240"/>
          <w:jc w:val="center"/>
        </w:trPr>
        <w:tc>
          <w:tcPr>
            <w:tcW w:w="5000" w:type="pct"/>
            <w:gridSpan w:val="6"/>
            <w:tcBorders>
              <w:top w:val="nil"/>
              <w:left w:val="nil"/>
              <w:bottom w:val="nil"/>
              <w:right w:val="nil"/>
            </w:tcBorders>
            <w:shd w:val="clear" w:color="auto" w:fill="auto"/>
            <w:noWrap/>
            <w:vAlign w:val="bottom"/>
            <w:hideMark/>
          </w:tcPr>
          <w:p w:rsidR="00E62912" w:rsidRPr="00AF796B" w:rsidRDefault="00E62912" w:rsidP="00257544">
            <w:pPr>
              <w:jc w:val="center"/>
              <w:rPr>
                <w:sz w:val="18"/>
                <w:szCs w:val="18"/>
              </w:rPr>
            </w:pPr>
          </w:p>
        </w:tc>
      </w:tr>
      <w:tr w:rsidR="00E62912" w:rsidRPr="00AF796B" w:rsidTr="00257544">
        <w:trPr>
          <w:trHeight w:val="480"/>
          <w:jc w:val="center"/>
        </w:trPr>
        <w:tc>
          <w:tcPr>
            <w:tcW w:w="501" w:type="pct"/>
            <w:gridSpan w:val="2"/>
            <w:tcBorders>
              <w:top w:val="nil"/>
              <w:left w:val="nil"/>
              <w:bottom w:val="nil"/>
              <w:right w:val="nil"/>
            </w:tcBorders>
            <w:shd w:val="clear" w:color="000000" w:fill="D8D8D8"/>
            <w:noWrap/>
            <w:vAlign w:val="bottom"/>
            <w:hideMark/>
          </w:tcPr>
          <w:p w:rsidR="00E62912" w:rsidRDefault="00E62912" w:rsidP="00257544">
            <w:pPr>
              <w:ind w:right="-65"/>
              <w:jc w:val="center"/>
              <w:rPr>
                <w:b/>
                <w:bCs/>
                <w:sz w:val="18"/>
                <w:szCs w:val="18"/>
                <w:u w:val="single"/>
              </w:rPr>
            </w:pPr>
            <w:r>
              <w:rPr>
                <w:b/>
                <w:bCs/>
                <w:sz w:val="18"/>
                <w:szCs w:val="18"/>
                <w:u w:val="single"/>
              </w:rPr>
              <w:t>Priority #</w:t>
            </w:r>
          </w:p>
          <w:p w:rsidR="00E62912" w:rsidRPr="00AF796B" w:rsidRDefault="00E62912" w:rsidP="00257544">
            <w:pPr>
              <w:jc w:val="center"/>
              <w:rPr>
                <w:b/>
                <w:bCs/>
                <w:sz w:val="18"/>
                <w:szCs w:val="18"/>
                <w:u w:val="single"/>
              </w:rPr>
            </w:pPr>
            <w:r w:rsidRPr="00D22127">
              <w:rPr>
                <w:b/>
                <w:bCs/>
                <w:sz w:val="18"/>
                <w:szCs w:val="18"/>
                <w:u w:val="single"/>
              </w:rPr>
              <w:t>Ag</w:t>
            </w:r>
            <w:r w:rsidR="00472466">
              <w:rPr>
                <w:b/>
                <w:bCs/>
                <w:sz w:val="18"/>
                <w:szCs w:val="18"/>
                <w:u w:val="single"/>
              </w:rPr>
              <w:t>ency</w:t>
            </w:r>
          </w:p>
        </w:tc>
        <w:tc>
          <w:tcPr>
            <w:tcW w:w="2849" w:type="pct"/>
            <w:tcBorders>
              <w:top w:val="nil"/>
              <w:left w:val="nil"/>
              <w:bottom w:val="nil"/>
              <w:right w:val="nil"/>
            </w:tcBorders>
            <w:shd w:val="clear" w:color="000000" w:fill="D8D8D8"/>
            <w:noWrap/>
            <w:vAlign w:val="bottom"/>
            <w:hideMark/>
          </w:tcPr>
          <w:p w:rsidR="00E62912" w:rsidRPr="00AF796B" w:rsidRDefault="00E62912" w:rsidP="00257544">
            <w:pPr>
              <w:jc w:val="center"/>
              <w:rPr>
                <w:b/>
                <w:bCs/>
                <w:sz w:val="18"/>
                <w:szCs w:val="18"/>
                <w:u w:val="single"/>
              </w:rPr>
            </w:pPr>
            <w:r w:rsidRPr="00AF796B">
              <w:rPr>
                <w:b/>
                <w:bCs/>
                <w:sz w:val="18"/>
                <w:szCs w:val="18"/>
                <w:u w:val="single"/>
              </w:rPr>
              <w:t>Project</w:t>
            </w:r>
          </w:p>
        </w:tc>
        <w:tc>
          <w:tcPr>
            <w:tcW w:w="350" w:type="pct"/>
            <w:tcBorders>
              <w:top w:val="nil"/>
              <w:left w:val="nil"/>
              <w:bottom w:val="nil"/>
              <w:right w:val="nil"/>
            </w:tcBorders>
            <w:shd w:val="clear" w:color="000000" w:fill="D8D8D8"/>
            <w:noWrap/>
            <w:vAlign w:val="bottom"/>
            <w:hideMark/>
          </w:tcPr>
          <w:p w:rsidR="00E62912" w:rsidRPr="00AF796B" w:rsidRDefault="00E62912" w:rsidP="00257544">
            <w:pPr>
              <w:jc w:val="center"/>
              <w:rPr>
                <w:b/>
                <w:bCs/>
                <w:sz w:val="18"/>
                <w:szCs w:val="18"/>
                <w:u w:val="single"/>
              </w:rPr>
            </w:pPr>
            <w:r w:rsidRPr="00AF796B">
              <w:rPr>
                <w:b/>
                <w:bCs/>
                <w:sz w:val="18"/>
                <w:szCs w:val="18"/>
                <w:u w:val="single"/>
              </w:rPr>
              <w:t>Type</w:t>
            </w:r>
          </w:p>
        </w:tc>
        <w:tc>
          <w:tcPr>
            <w:tcW w:w="650" w:type="pct"/>
            <w:tcBorders>
              <w:top w:val="nil"/>
              <w:left w:val="nil"/>
              <w:bottom w:val="nil"/>
              <w:right w:val="nil"/>
            </w:tcBorders>
            <w:shd w:val="clear" w:color="000000" w:fill="D8D8D8"/>
            <w:vAlign w:val="bottom"/>
            <w:hideMark/>
          </w:tcPr>
          <w:p w:rsidR="00E62912" w:rsidRDefault="00E62912" w:rsidP="00257544">
            <w:pPr>
              <w:jc w:val="center"/>
              <w:rPr>
                <w:b/>
                <w:bCs/>
                <w:sz w:val="18"/>
                <w:szCs w:val="18"/>
                <w:u w:val="single"/>
              </w:rPr>
            </w:pPr>
            <w:r>
              <w:rPr>
                <w:b/>
                <w:bCs/>
                <w:sz w:val="18"/>
                <w:szCs w:val="18"/>
                <w:u w:val="single"/>
              </w:rPr>
              <w:t>Total</w:t>
            </w:r>
          </w:p>
          <w:p w:rsidR="00E62912" w:rsidRPr="00AF796B" w:rsidRDefault="00E62912" w:rsidP="00257544">
            <w:pPr>
              <w:jc w:val="center"/>
              <w:rPr>
                <w:b/>
                <w:bCs/>
                <w:sz w:val="18"/>
                <w:szCs w:val="18"/>
                <w:u w:val="single"/>
              </w:rPr>
            </w:pPr>
            <w:r w:rsidRPr="00AF796B">
              <w:rPr>
                <w:b/>
                <w:bCs/>
                <w:sz w:val="18"/>
                <w:szCs w:val="18"/>
                <w:u w:val="single"/>
              </w:rPr>
              <w:t>Budget</w:t>
            </w:r>
          </w:p>
        </w:tc>
        <w:tc>
          <w:tcPr>
            <w:tcW w:w="650" w:type="pct"/>
            <w:tcBorders>
              <w:top w:val="nil"/>
              <w:left w:val="nil"/>
              <w:bottom w:val="nil"/>
              <w:right w:val="nil"/>
            </w:tcBorders>
            <w:shd w:val="clear" w:color="000000" w:fill="D8D8D8"/>
            <w:vAlign w:val="bottom"/>
            <w:hideMark/>
          </w:tcPr>
          <w:p w:rsidR="00E62912" w:rsidRDefault="00E62912" w:rsidP="00257544">
            <w:pPr>
              <w:ind w:left="68"/>
              <w:jc w:val="center"/>
              <w:rPr>
                <w:b/>
                <w:bCs/>
                <w:sz w:val="18"/>
                <w:szCs w:val="18"/>
                <w:u w:val="single"/>
              </w:rPr>
            </w:pPr>
            <w:r>
              <w:rPr>
                <w:b/>
                <w:bCs/>
                <w:sz w:val="18"/>
                <w:szCs w:val="18"/>
                <w:u w:val="single"/>
              </w:rPr>
              <w:t>General</w:t>
            </w:r>
          </w:p>
          <w:p w:rsidR="00E62912" w:rsidRPr="00AF796B" w:rsidRDefault="00E62912" w:rsidP="00257544">
            <w:pPr>
              <w:jc w:val="center"/>
              <w:rPr>
                <w:b/>
                <w:bCs/>
                <w:sz w:val="18"/>
                <w:szCs w:val="18"/>
                <w:u w:val="single"/>
              </w:rPr>
            </w:pPr>
            <w:r w:rsidRPr="00AF796B">
              <w:rPr>
                <w:b/>
                <w:bCs/>
                <w:sz w:val="18"/>
                <w:szCs w:val="18"/>
                <w:u w:val="single"/>
              </w:rPr>
              <w:t>Funds</w:t>
            </w:r>
          </w:p>
        </w:tc>
      </w:tr>
      <w:tr w:rsidR="00E62912" w:rsidRPr="00AF796B" w:rsidTr="00257544">
        <w:trPr>
          <w:trHeight w:val="240"/>
          <w:jc w:val="center"/>
        </w:trPr>
        <w:tc>
          <w:tcPr>
            <w:tcW w:w="5000" w:type="pct"/>
            <w:gridSpan w:val="6"/>
            <w:tcBorders>
              <w:top w:val="nil"/>
              <w:left w:val="nil"/>
              <w:bottom w:val="nil"/>
              <w:right w:val="nil"/>
            </w:tcBorders>
            <w:shd w:val="clear" w:color="auto" w:fill="auto"/>
            <w:noWrap/>
            <w:vAlign w:val="bottom"/>
            <w:hideMark/>
          </w:tcPr>
          <w:p w:rsidR="00E62912" w:rsidRPr="00AF796B" w:rsidRDefault="00E62912" w:rsidP="00257544">
            <w:pPr>
              <w:jc w:val="center"/>
              <w:rPr>
                <w:sz w:val="18"/>
                <w:szCs w:val="18"/>
              </w:rPr>
            </w:pPr>
          </w:p>
        </w:tc>
      </w:tr>
      <w:tr w:rsidR="00E62912" w:rsidRPr="00AF796B" w:rsidTr="00257544">
        <w:trPr>
          <w:trHeight w:val="255"/>
          <w:jc w:val="center"/>
        </w:trPr>
        <w:tc>
          <w:tcPr>
            <w:tcW w:w="5000" w:type="pct"/>
            <w:gridSpan w:val="6"/>
            <w:tcBorders>
              <w:top w:val="nil"/>
              <w:left w:val="nil"/>
              <w:bottom w:val="nil"/>
              <w:right w:val="nil"/>
            </w:tcBorders>
            <w:shd w:val="clear" w:color="000000" w:fill="D8D8D8"/>
            <w:noWrap/>
            <w:vAlign w:val="bottom"/>
            <w:hideMark/>
          </w:tcPr>
          <w:p w:rsidR="00E62912" w:rsidRPr="00AF796B" w:rsidRDefault="00E62912" w:rsidP="00257544">
            <w:pPr>
              <w:jc w:val="center"/>
              <w:rPr>
                <w:b/>
                <w:bCs/>
                <w:sz w:val="18"/>
                <w:szCs w:val="18"/>
              </w:rPr>
            </w:pPr>
            <w:r>
              <w:rPr>
                <w:b/>
                <w:bCs/>
                <w:sz w:val="18"/>
                <w:szCs w:val="18"/>
              </w:rPr>
              <w:t>2022-2024</w:t>
            </w:r>
          </w:p>
        </w:tc>
      </w:tr>
      <w:tr w:rsidR="00472466" w:rsidRPr="00AF796B" w:rsidTr="00472466">
        <w:trPr>
          <w:trHeight w:val="240"/>
          <w:jc w:val="center"/>
        </w:trPr>
        <w:tc>
          <w:tcPr>
            <w:tcW w:w="501" w:type="pct"/>
            <w:gridSpan w:val="2"/>
            <w:tcBorders>
              <w:top w:val="nil"/>
              <w:left w:val="nil"/>
              <w:bottom w:val="nil"/>
              <w:right w:val="nil"/>
            </w:tcBorders>
            <w:shd w:val="clear" w:color="auto" w:fill="auto"/>
            <w:noWrap/>
            <w:vAlign w:val="bottom"/>
            <w:hideMark/>
          </w:tcPr>
          <w:p w:rsidR="00472466" w:rsidRPr="00AF796B" w:rsidRDefault="00472466" w:rsidP="00257544">
            <w:pPr>
              <w:jc w:val="center"/>
              <w:rPr>
                <w:sz w:val="18"/>
                <w:szCs w:val="18"/>
              </w:rPr>
            </w:pPr>
            <w:r w:rsidRPr="00AF796B">
              <w:rPr>
                <w:sz w:val="18"/>
                <w:szCs w:val="18"/>
              </w:rPr>
              <w:t>1</w:t>
            </w:r>
          </w:p>
        </w:tc>
        <w:tc>
          <w:tcPr>
            <w:tcW w:w="2849" w:type="pct"/>
            <w:tcBorders>
              <w:top w:val="nil"/>
              <w:left w:val="nil"/>
              <w:bottom w:val="nil"/>
              <w:right w:val="nil"/>
            </w:tcBorders>
            <w:shd w:val="clear" w:color="auto" w:fill="auto"/>
            <w:noWrap/>
            <w:vAlign w:val="bottom"/>
            <w:hideMark/>
          </w:tcPr>
          <w:p w:rsidR="00472466" w:rsidRPr="00AF796B" w:rsidRDefault="00472466" w:rsidP="00257544">
            <w:pPr>
              <w:rPr>
                <w:sz w:val="18"/>
                <w:szCs w:val="18"/>
              </w:rPr>
            </w:pPr>
            <w:r w:rsidRPr="00EE1430">
              <w:rPr>
                <w:sz w:val="18"/>
                <w:szCs w:val="18"/>
              </w:rPr>
              <w:t>Construct New Gordon Ford College of Business</w:t>
            </w:r>
          </w:p>
        </w:tc>
        <w:tc>
          <w:tcPr>
            <w:tcW w:w="350" w:type="pct"/>
            <w:tcBorders>
              <w:top w:val="nil"/>
              <w:left w:val="nil"/>
              <w:bottom w:val="nil"/>
              <w:right w:val="nil"/>
            </w:tcBorders>
            <w:shd w:val="clear" w:color="auto" w:fill="auto"/>
            <w:noWrap/>
            <w:vAlign w:val="bottom"/>
            <w:hideMark/>
          </w:tcPr>
          <w:p w:rsidR="00472466" w:rsidRPr="00AF796B" w:rsidRDefault="00472466" w:rsidP="00257544">
            <w:pPr>
              <w:jc w:val="center"/>
              <w:rPr>
                <w:sz w:val="18"/>
                <w:szCs w:val="18"/>
              </w:rPr>
            </w:pPr>
            <w:r w:rsidRPr="00EE1430">
              <w:rPr>
                <w:sz w:val="18"/>
                <w:szCs w:val="18"/>
              </w:rPr>
              <w:t>C-O</w:t>
            </w:r>
          </w:p>
        </w:tc>
        <w:tc>
          <w:tcPr>
            <w:tcW w:w="650" w:type="pct"/>
            <w:tcBorders>
              <w:top w:val="nil"/>
              <w:left w:val="nil"/>
              <w:bottom w:val="nil"/>
              <w:right w:val="nil"/>
            </w:tcBorders>
            <w:shd w:val="clear" w:color="auto" w:fill="auto"/>
            <w:noWrap/>
            <w:vAlign w:val="bottom"/>
            <w:hideMark/>
          </w:tcPr>
          <w:p w:rsidR="00472466" w:rsidRPr="00AF796B" w:rsidRDefault="00472466" w:rsidP="00257544">
            <w:pPr>
              <w:jc w:val="right"/>
              <w:rPr>
                <w:sz w:val="18"/>
                <w:szCs w:val="18"/>
              </w:rPr>
            </w:pPr>
            <w:r w:rsidRPr="008517AD">
              <w:rPr>
                <w:sz w:val="18"/>
                <w:szCs w:val="18"/>
              </w:rPr>
              <w:t>74,400,000</w:t>
            </w:r>
          </w:p>
        </w:tc>
        <w:tc>
          <w:tcPr>
            <w:tcW w:w="650" w:type="pct"/>
            <w:tcBorders>
              <w:top w:val="nil"/>
              <w:left w:val="nil"/>
              <w:bottom w:val="nil"/>
              <w:right w:val="nil"/>
            </w:tcBorders>
            <w:shd w:val="clear" w:color="auto" w:fill="auto"/>
            <w:noWrap/>
            <w:vAlign w:val="bottom"/>
            <w:hideMark/>
          </w:tcPr>
          <w:p w:rsidR="00472466" w:rsidRPr="00AF796B" w:rsidRDefault="00472466" w:rsidP="00257544">
            <w:pPr>
              <w:jc w:val="center"/>
              <w:rPr>
                <w:sz w:val="18"/>
                <w:szCs w:val="18"/>
              </w:rPr>
            </w:pPr>
            <w:r w:rsidRPr="008517AD">
              <w:rPr>
                <w:sz w:val="18"/>
                <w:szCs w:val="18"/>
              </w:rPr>
              <w:t>74,400,000</w:t>
            </w:r>
          </w:p>
        </w:tc>
      </w:tr>
      <w:tr w:rsidR="00472466" w:rsidRPr="00AF796B" w:rsidTr="00472466">
        <w:trPr>
          <w:trHeight w:val="240"/>
          <w:jc w:val="center"/>
        </w:trPr>
        <w:tc>
          <w:tcPr>
            <w:tcW w:w="501" w:type="pct"/>
            <w:gridSpan w:val="2"/>
            <w:tcBorders>
              <w:top w:val="nil"/>
              <w:left w:val="nil"/>
              <w:bottom w:val="nil"/>
              <w:right w:val="nil"/>
            </w:tcBorders>
            <w:shd w:val="clear" w:color="auto" w:fill="auto"/>
            <w:noWrap/>
            <w:vAlign w:val="bottom"/>
            <w:hideMark/>
          </w:tcPr>
          <w:p w:rsidR="00472466" w:rsidRPr="00AF796B" w:rsidRDefault="00472466" w:rsidP="00257544">
            <w:pPr>
              <w:jc w:val="center"/>
              <w:rPr>
                <w:sz w:val="18"/>
                <w:szCs w:val="18"/>
              </w:rPr>
            </w:pPr>
            <w:r w:rsidRPr="00AF796B">
              <w:rPr>
                <w:sz w:val="18"/>
                <w:szCs w:val="18"/>
              </w:rPr>
              <w:t>2</w:t>
            </w:r>
          </w:p>
        </w:tc>
        <w:tc>
          <w:tcPr>
            <w:tcW w:w="2849" w:type="pct"/>
            <w:tcBorders>
              <w:top w:val="nil"/>
              <w:left w:val="nil"/>
              <w:bottom w:val="nil"/>
              <w:right w:val="nil"/>
            </w:tcBorders>
            <w:shd w:val="clear" w:color="auto" w:fill="auto"/>
            <w:noWrap/>
            <w:vAlign w:val="bottom"/>
          </w:tcPr>
          <w:p w:rsidR="00472466" w:rsidRPr="00AF796B" w:rsidRDefault="00472466" w:rsidP="00257544">
            <w:pPr>
              <w:rPr>
                <w:sz w:val="18"/>
                <w:szCs w:val="18"/>
              </w:rPr>
            </w:pPr>
            <w:r w:rsidRPr="008D31E7">
              <w:rPr>
                <w:sz w:val="18"/>
                <w:szCs w:val="18"/>
              </w:rPr>
              <w:t>Renovate Grise Hall</w:t>
            </w:r>
          </w:p>
        </w:tc>
        <w:tc>
          <w:tcPr>
            <w:tcW w:w="350" w:type="pct"/>
            <w:tcBorders>
              <w:top w:val="nil"/>
              <w:left w:val="nil"/>
              <w:bottom w:val="nil"/>
              <w:right w:val="nil"/>
            </w:tcBorders>
            <w:shd w:val="clear" w:color="auto" w:fill="auto"/>
            <w:noWrap/>
            <w:vAlign w:val="bottom"/>
          </w:tcPr>
          <w:p w:rsidR="00472466" w:rsidRPr="00AF796B" w:rsidRDefault="00472466" w:rsidP="00257544">
            <w:pPr>
              <w:jc w:val="center"/>
              <w:rPr>
                <w:sz w:val="18"/>
                <w:szCs w:val="18"/>
              </w:rPr>
            </w:pPr>
            <w:r w:rsidRPr="008D31E7">
              <w:rPr>
                <w:sz w:val="18"/>
                <w:szCs w:val="18"/>
              </w:rPr>
              <w:t>C-O</w:t>
            </w:r>
          </w:p>
        </w:tc>
        <w:tc>
          <w:tcPr>
            <w:tcW w:w="650" w:type="pct"/>
            <w:tcBorders>
              <w:top w:val="nil"/>
              <w:left w:val="nil"/>
              <w:bottom w:val="nil"/>
              <w:right w:val="nil"/>
            </w:tcBorders>
            <w:shd w:val="clear" w:color="auto" w:fill="auto"/>
            <w:noWrap/>
            <w:vAlign w:val="bottom"/>
          </w:tcPr>
          <w:p w:rsidR="00472466" w:rsidRPr="00AF796B" w:rsidRDefault="00472466" w:rsidP="00257544">
            <w:pPr>
              <w:jc w:val="right"/>
              <w:rPr>
                <w:sz w:val="18"/>
                <w:szCs w:val="18"/>
              </w:rPr>
            </w:pPr>
            <w:r w:rsidRPr="008D31E7">
              <w:rPr>
                <w:sz w:val="18"/>
                <w:szCs w:val="18"/>
              </w:rPr>
              <w:t>32,200,000</w:t>
            </w:r>
          </w:p>
        </w:tc>
        <w:tc>
          <w:tcPr>
            <w:tcW w:w="650" w:type="pct"/>
            <w:tcBorders>
              <w:top w:val="nil"/>
              <w:left w:val="nil"/>
              <w:bottom w:val="nil"/>
              <w:right w:val="nil"/>
            </w:tcBorders>
            <w:shd w:val="clear" w:color="auto" w:fill="auto"/>
            <w:noWrap/>
            <w:vAlign w:val="bottom"/>
          </w:tcPr>
          <w:p w:rsidR="00472466" w:rsidRPr="00AF796B" w:rsidRDefault="00472466" w:rsidP="00257544">
            <w:pPr>
              <w:jc w:val="center"/>
              <w:rPr>
                <w:sz w:val="18"/>
                <w:szCs w:val="18"/>
              </w:rPr>
            </w:pPr>
            <w:r w:rsidRPr="008D31E7">
              <w:rPr>
                <w:sz w:val="18"/>
                <w:szCs w:val="18"/>
              </w:rPr>
              <w:t>32,200,000</w:t>
            </w:r>
          </w:p>
        </w:tc>
      </w:tr>
      <w:tr w:rsidR="00472466" w:rsidRPr="00AF796B" w:rsidTr="00472466">
        <w:trPr>
          <w:trHeight w:val="240"/>
          <w:jc w:val="center"/>
        </w:trPr>
        <w:tc>
          <w:tcPr>
            <w:tcW w:w="501" w:type="pct"/>
            <w:gridSpan w:val="2"/>
            <w:tcBorders>
              <w:top w:val="nil"/>
              <w:left w:val="nil"/>
              <w:bottom w:val="nil"/>
              <w:right w:val="nil"/>
            </w:tcBorders>
            <w:shd w:val="clear" w:color="auto" w:fill="auto"/>
            <w:noWrap/>
            <w:vAlign w:val="bottom"/>
          </w:tcPr>
          <w:p w:rsidR="00472466" w:rsidRPr="00AF796B" w:rsidRDefault="00472466" w:rsidP="00257544">
            <w:pPr>
              <w:jc w:val="center"/>
              <w:rPr>
                <w:sz w:val="18"/>
                <w:szCs w:val="18"/>
              </w:rPr>
            </w:pPr>
            <w:r w:rsidRPr="00AF796B">
              <w:rPr>
                <w:sz w:val="18"/>
                <w:szCs w:val="18"/>
              </w:rPr>
              <w:t>3</w:t>
            </w:r>
          </w:p>
        </w:tc>
        <w:tc>
          <w:tcPr>
            <w:tcW w:w="2849" w:type="pct"/>
            <w:tcBorders>
              <w:top w:val="nil"/>
              <w:left w:val="nil"/>
              <w:bottom w:val="nil"/>
              <w:right w:val="nil"/>
            </w:tcBorders>
            <w:shd w:val="clear" w:color="auto" w:fill="auto"/>
            <w:noWrap/>
            <w:vAlign w:val="bottom"/>
          </w:tcPr>
          <w:p w:rsidR="00472466" w:rsidRPr="00EE1430" w:rsidRDefault="00472466" w:rsidP="00257544">
            <w:pPr>
              <w:rPr>
                <w:sz w:val="18"/>
                <w:szCs w:val="18"/>
              </w:rPr>
            </w:pPr>
            <w:r w:rsidRPr="008D31E7">
              <w:rPr>
                <w:sz w:val="18"/>
                <w:szCs w:val="18"/>
              </w:rPr>
              <w:t>Replace Underground Infrastructure</w:t>
            </w:r>
          </w:p>
        </w:tc>
        <w:tc>
          <w:tcPr>
            <w:tcW w:w="350" w:type="pct"/>
            <w:tcBorders>
              <w:top w:val="nil"/>
              <w:left w:val="nil"/>
              <w:bottom w:val="nil"/>
              <w:right w:val="nil"/>
            </w:tcBorders>
            <w:shd w:val="clear" w:color="auto" w:fill="auto"/>
            <w:noWrap/>
            <w:vAlign w:val="bottom"/>
          </w:tcPr>
          <w:p w:rsidR="00472466" w:rsidRPr="00EE1430" w:rsidRDefault="00472466" w:rsidP="00257544">
            <w:pPr>
              <w:jc w:val="center"/>
              <w:rPr>
                <w:sz w:val="18"/>
                <w:szCs w:val="18"/>
              </w:rPr>
            </w:pPr>
            <w:r w:rsidRPr="008D31E7">
              <w:rPr>
                <w:sz w:val="18"/>
                <w:szCs w:val="18"/>
              </w:rPr>
              <w:t>C-PI</w:t>
            </w:r>
          </w:p>
        </w:tc>
        <w:tc>
          <w:tcPr>
            <w:tcW w:w="650" w:type="pct"/>
            <w:tcBorders>
              <w:top w:val="nil"/>
              <w:left w:val="nil"/>
              <w:bottom w:val="nil"/>
              <w:right w:val="nil"/>
            </w:tcBorders>
            <w:shd w:val="clear" w:color="auto" w:fill="auto"/>
            <w:noWrap/>
            <w:vAlign w:val="bottom"/>
          </w:tcPr>
          <w:p w:rsidR="00472466" w:rsidRPr="005F6FBF" w:rsidRDefault="00472466" w:rsidP="00257544">
            <w:pPr>
              <w:jc w:val="right"/>
              <w:rPr>
                <w:sz w:val="18"/>
                <w:szCs w:val="18"/>
              </w:rPr>
            </w:pPr>
            <w:r w:rsidRPr="008D31E7">
              <w:rPr>
                <w:sz w:val="18"/>
                <w:szCs w:val="18"/>
              </w:rPr>
              <w:t>25,000,000</w:t>
            </w:r>
          </w:p>
        </w:tc>
        <w:tc>
          <w:tcPr>
            <w:tcW w:w="650" w:type="pct"/>
            <w:tcBorders>
              <w:top w:val="nil"/>
              <w:left w:val="nil"/>
              <w:bottom w:val="nil"/>
              <w:right w:val="nil"/>
            </w:tcBorders>
            <w:shd w:val="clear" w:color="auto" w:fill="auto"/>
            <w:noWrap/>
            <w:vAlign w:val="bottom"/>
          </w:tcPr>
          <w:p w:rsidR="00472466" w:rsidRPr="00AF796B" w:rsidRDefault="00472466" w:rsidP="00257544">
            <w:pPr>
              <w:jc w:val="center"/>
              <w:rPr>
                <w:sz w:val="18"/>
                <w:szCs w:val="18"/>
              </w:rPr>
            </w:pPr>
            <w:r w:rsidRPr="008D31E7">
              <w:rPr>
                <w:sz w:val="18"/>
                <w:szCs w:val="18"/>
              </w:rPr>
              <w:t>25,000,000</w:t>
            </w:r>
          </w:p>
        </w:tc>
      </w:tr>
      <w:tr w:rsidR="00472466" w:rsidRPr="00AF796B" w:rsidTr="00472466">
        <w:trPr>
          <w:trHeight w:val="240"/>
          <w:jc w:val="center"/>
        </w:trPr>
        <w:tc>
          <w:tcPr>
            <w:tcW w:w="501" w:type="pct"/>
            <w:gridSpan w:val="2"/>
            <w:tcBorders>
              <w:top w:val="nil"/>
              <w:left w:val="nil"/>
              <w:bottom w:val="nil"/>
              <w:right w:val="nil"/>
            </w:tcBorders>
            <w:shd w:val="clear" w:color="auto" w:fill="auto"/>
            <w:noWrap/>
            <w:vAlign w:val="bottom"/>
          </w:tcPr>
          <w:p w:rsidR="00472466" w:rsidRPr="00AF796B" w:rsidRDefault="00472466" w:rsidP="00257544">
            <w:pPr>
              <w:jc w:val="center"/>
              <w:rPr>
                <w:sz w:val="18"/>
                <w:szCs w:val="18"/>
              </w:rPr>
            </w:pPr>
            <w:r>
              <w:rPr>
                <w:sz w:val="18"/>
                <w:szCs w:val="18"/>
              </w:rPr>
              <w:t>4</w:t>
            </w:r>
          </w:p>
        </w:tc>
        <w:tc>
          <w:tcPr>
            <w:tcW w:w="2849" w:type="pct"/>
            <w:tcBorders>
              <w:top w:val="nil"/>
              <w:left w:val="nil"/>
              <w:bottom w:val="nil"/>
              <w:right w:val="nil"/>
            </w:tcBorders>
            <w:shd w:val="clear" w:color="auto" w:fill="auto"/>
            <w:noWrap/>
            <w:vAlign w:val="bottom"/>
          </w:tcPr>
          <w:p w:rsidR="00472466" w:rsidRPr="00AF796B" w:rsidRDefault="00472466" w:rsidP="00257544">
            <w:pPr>
              <w:rPr>
                <w:sz w:val="18"/>
                <w:szCs w:val="18"/>
              </w:rPr>
            </w:pPr>
            <w:r w:rsidRPr="00EE1430">
              <w:rPr>
                <w:sz w:val="18"/>
                <w:szCs w:val="18"/>
              </w:rPr>
              <w:t xml:space="preserve">Renovate </w:t>
            </w:r>
            <w:r>
              <w:rPr>
                <w:sz w:val="18"/>
                <w:szCs w:val="18"/>
              </w:rPr>
              <w:t xml:space="preserve">Raymond </w:t>
            </w:r>
            <w:r w:rsidRPr="00EE1430">
              <w:rPr>
                <w:sz w:val="18"/>
                <w:szCs w:val="18"/>
              </w:rPr>
              <w:t>Cravens Library</w:t>
            </w:r>
          </w:p>
        </w:tc>
        <w:tc>
          <w:tcPr>
            <w:tcW w:w="350" w:type="pct"/>
            <w:tcBorders>
              <w:top w:val="nil"/>
              <w:left w:val="nil"/>
              <w:bottom w:val="nil"/>
              <w:right w:val="nil"/>
            </w:tcBorders>
            <w:shd w:val="clear" w:color="auto" w:fill="auto"/>
            <w:noWrap/>
            <w:vAlign w:val="bottom"/>
          </w:tcPr>
          <w:p w:rsidR="00472466" w:rsidRPr="00AF796B" w:rsidRDefault="00472466" w:rsidP="00257544">
            <w:pPr>
              <w:jc w:val="center"/>
              <w:rPr>
                <w:sz w:val="18"/>
                <w:szCs w:val="18"/>
              </w:rPr>
            </w:pPr>
            <w:r w:rsidRPr="00EE1430">
              <w:rPr>
                <w:sz w:val="18"/>
                <w:szCs w:val="18"/>
              </w:rPr>
              <w:t>C-PI</w:t>
            </w:r>
          </w:p>
        </w:tc>
        <w:tc>
          <w:tcPr>
            <w:tcW w:w="650" w:type="pct"/>
            <w:tcBorders>
              <w:top w:val="nil"/>
              <w:left w:val="nil"/>
              <w:bottom w:val="nil"/>
              <w:right w:val="nil"/>
            </w:tcBorders>
            <w:shd w:val="clear" w:color="auto" w:fill="auto"/>
            <w:noWrap/>
            <w:vAlign w:val="bottom"/>
          </w:tcPr>
          <w:p w:rsidR="00472466" w:rsidRPr="00AF796B" w:rsidRDefault="00472466" w:rsidP="00257544">
            <w:pPr>
              <w:jc w:val="right"/>
              <w:rPr>
                <w:sz w:val="18"/>
                <w:szCs w:val="18"/>
              </w:rPr>
            </w:pPr>
            <w:r>
              <w:rPr>
                <w:sz w:val="18"/>
                <w:szCs w:val="18"/>
              </w:rPr>
              <w:t>40</w:t>
            </w:r>
            <w:r w:rsidRPr="005F6FBF">
              <w:rPr>
                <w:sz w:val="18"/>
                <w:szCs w:val="18"/>
              </w:rPr>
              <w:t>,300,000</w:t>
            </w:r>
          </w:p>
        </w:tc>
        <w:tc>
          <w:tcPr>
            <w:tcW w:w="650" w:type="pct"/>
            <w:tcBorders>
              <w:top w:val="nil"/>
              <w:left w:val="nil"/>
              <w:bottom w:val="nil"/>
              <w:right w:val="nil"/>
            </w:tcBorders>
            <w:shd w:val="clear" w:color="auto" w:fill="auto"/>
            <w:noWrap/>
            <w:vAlign w:val="bottom"/>
          </w:tcPr>
          <w:p w:rsidR="00472466" w:rsidRPr="00AF796B" w:rsidRDefault="00472466" w:rsidP="00257544">
            <w:pPr>
              <w:jc w:val="center"/>
              <w:rPr>
                <w:sz w:val="18"/>
                <w:szCs w:val="18"/>
              </w:rPr>
            </w:pPr>
            <w:r>
              <w:rPr>
                <w:sz w:val="18"/>
                <w:szCs w:val="18"/>
              </w:rPr>
              <w:t>40</w:t>
            </w:r>
            <w:r w:rsidRPr="005F6FBF">
              <w:rPr>
                <w:sz w:val="18"/>
                <w:szCs w:val="18"/>
              </w:rPr>
              <w:t>,300,000</w:t>
            </w:r>
          </w:p>
        </w:tc>
      </w:tr>
      <w:tr w:rsidR="00472466" w:rsidRPr="00AF796B" w:rsidTr="00472466">
        <w:trPr>
          <w:trHeight w:val="240"/>
          <w:jc w:val="center"/>
        </w:trPr>
        <w:tc>
          <w:tcPr>
            <w:tcW w:w="501" w:type="pct"/>
            <w:gridSpan w:val="2"/>
            <w:tcBorders>
              <w:top w:val="nil"/>
              <w:left w:val="nil"/>
              <w:bottom w:val="nil"/>
              <w:right w:val="nil"/>
            </w:tcBorders>
            <w:shd w:val="clear" w:color="auto" w:fill="auto"/>
            <w:noWrap/>
            <w:vAlign w:val="bottom"/>
          </w:tcPr>
          <w:p w:rsidR="00472466" w:rsidRPr="00AF796B" w:rsidRDefault="00472466" w:rsidP="00257544">
            <w:pPr>
              <w:jc w:val="center"/>
              <w:rPr>
                <w:sz w:val="18"/>
                <w:szCs w:val="18"/>
              </w:rPr>
            </w:pPr>
            <w:r w:rsidRPr="00AF796B">
              <w:rPr>
                <w:sz w:val="18"/>
                <w:szCs w:val="18"/>
              </w:rPr>
              <w:t>5</w:t>
            </w:r>
          </w:p>
        </w:tc>
        <w:tc>
          <w:tcPr>
            <w:tcW w:w="2849" w:type="pct"/>
            <w:tcBorders>
              <w:top w:val="nil"/>
              <w:left w:val="nil"/>
              <w:bottom w:val="nil"/>
              <w:right w:val="nil"/>
            </w:tcBorders>
            <w:shd w:val="clear" w:color="auto" w:fill="auto"/>
            <w:noWrap/>
            <w:vAlign w:val="bottom"/>
          </w:tcPr>
          <w:p w:rsidR="00472466" w:rsidRPr="00AF796B" w:rsidRDefault="00472466" w:rsidP="00257544">
            <w:pPr>
              <w:rPr>
                <w:sz w:val="18"/>
                <w:szCs w:val="18"/>
              </w:rPr>
            </w:pPr>
            <w:r w:rsidRPr="005F6FBF">
              <w:rPr>
                <w:sz w:val="18"/>
                <w:szCs w:val="18"/>
              </w:rPr>
              <w:t>Ren</w:t>
            </w:r>
            <w:r>
              <w:rPr>
                <w:sz w:val="18"/>
                <w:szCs w:val="18"/>
              </w:rPr>
              <w:t>ovate</w:t>
            </w:r>
            <w:r w:rsidRPr="005F6FBF">
              <w:rPr>
                <w:sz w:val="18"/>
                <w:szCs w:val="18"/>
              </w:rPr>
              <w:t xml:space="preserve"> Ogden College of Science </w:t>
            </w:r>
            <w:r>
              <w:rPr>
                <w:sz w:val="18"/>
                <w:szCs w:val="18"/>
              </w:rPr>
              <w:t>and</w:t>
            </w:r>
            <w:r w:rsidRPr="005F6FBF">
              <w:rPr>
                <w:sz w:val="18"/>
                <w:szCs w:val="18"/>
              </w:rPr>
              <w:t xml:space="preserve"> Engineering Fac</w:t>
            </w:r>
            <w:r>
              <w:rPr>
                <w:sz w:val="18"/>
                <w:szCs w:val="18"/>
              </w:rPr>
              <w:t>ility</w:t>
            </w:r>
          </w:p>
        </w:tc>
        <w:tc>
          <w:tcPr>
            <w:tcW w:w="350" w:type="pct"/>
            <w:tcBorders>
              <w:top w:val="nil"/>
              <w:left w:val="nil"/>
              <w:bottom w:val="nil"/>
              <w:right w:val="nil"/>
            </w:tcBorders>
            <w:shd w:val="clear" w:color="auto" w:fill="auto"/>
            <w:noWrap/>
            <w:vAlign w:val="bottom"/>
          </w:tcPr>
          <w:p w:rsidR="00472466" w:rsidRPr="00AF796B" w:rsidRDefault="00472466" w:rsidP="00257544">
            <w:pPr>
              <w:jc w:val="center"/>
              <w:rPr>
                <w:sz w:val="18"/>
                <w:szCs w:val="18"/>
              </w:rPr>
            </w:pPr>
            <w:r w:rsidRPr="005F6FBF">
              <w:rPr>
                <w:sz w:val="18"/>
                <w:szCs w:val="18"/>
              </w:rPr>
              <w:t>C-PI</w:t>
            </w:r>
          </w:p>
        </w:tc>
        <w:tc>
          <w:tcPr>
            <w:tcW w:w="650" w:type="pct"/>
            <w:tcBorders>
              <w:top w:val="nil"/>
              <w:left w:val="nil"/>
              <w:bottom w:val="nil"/>
              <w:right w:val="nil"/>
            </w:tcBorders>
            <w:shd w:val="clear" w:color="auto" w:fill="auto"/>
            <w:noWrap/>
            <w:vAlign w:val="bottom"/>
          </w:tcPr>
          <w:p w:rsidR="00472466" w:rsidRPr="00AF796B" w:rsidRDefault="00472466" w:rsidP="00257544">
            <w:pPr>
              <w:jc w:val="right"/>
              <w:rPr>
                <w:sz w:val="18"/>
                <w:szCs w:val="18"/>
              </w:rPr>
            </w:pPr>
            <w:r w:rsidRPr="005F6FBF">
              <w:rPr>
                <w:sz w:val="18"/>
                <w:szCs w:val="18"/>
              </w:rPr>
              <w:t>75,800,000</w:t>
            </w:r>
          </w:p>
        </w:tc>
        <w:tc>
          <w:tcPr>
            <w:tcW w:w="650" w:type="pct"/>
            <w:tcBorders>
              <w:top w:val="nil"/>
              <w:left w:val="nil"/>
              <w:bottom w:val="nil"/>
              <w:right w:val="nil"/>
            </w:tcBorders>
            <w:shd w:val="clear" w:color="auto" w:fill="auto"/>
            <w:noWrap/>
            <w:vAlign w:val="bottom"/>
          </w:tcPr>
          <w:p w:rsidR="00472466" w:rsidRPr="00AF796B" w:rsidRDefault="00472466" w:rsidP="00257544">
            <w:pPr>
              <w:jc w:val="center"/>
              <w:rPr>
                <w:sz w:val="18"/>
                <w:szCs w:val="18"/>
              </w:rPr>
            </w:pPr>
            <w:r w:rsidRPr="005F6FBF">
              <w:rPr>
                <w:sz w:val="18"/>
                <w:szCs w:val="18"/>
              </w:rPr>
              <w:t>75,800,000</w:t>
            </w:r>
          </w:p>
        </w:tc>
      </w:tr>
      <w:tr w:rsidR="00472466" w:rsidRPr="00AF796B" w:rsidTr="00472466">
        <w:trPr>
          <w:trHeight w:val="240"/>
          <w:jc w:val="center"/>
        </w:trPr>
        <w:tc>
          <w:tcPr>
            <w:tcW w:w="501" w:type="pct"/>
            <w:gridSpan w:val="2"/>
            <w:tcBorders>
              <w:top w:val="nil"/>
              <w:left w:val="nil"/>
              <w:bottom w:val="nil"/>
              <w:right w:val="nil"/>
            </w:tcBorders>
            <w:shd w:val="clear" w:color="auto" w:fill="auto"/>
            <w:noWrap/>
            <w:vAlign w:val="bottom"/>
          </w:tcPr>
          <w:p w:rsidR="00472466" w:rsidRPr="00AF796B" w:rsidRDefault="00472466" w:rsidP="00257544">
            <w:pPr>
              <w:jc w:val="center"/>
              <w:rPr>
                <w:sz w:val="18"/>
                <w:szCs w:val="18"/>
              </w:rPr>
            </w:pPr>
            <w:r w:rsidRPr="00AF796B">
              <w:rPr>
                <w:sz w:val="18"/>
                <w:szCs w:val="18"/>
              </w:rPr>
              <w:t>6</w:t>
            </w:r>
          </w:p>
        </w:tc>
        <w:tc>
          <w:tcPr>
            <w:tcW w:w="2849" w:type="pct"/>
            <w:tcBorders>
              <w:top w:val="nil"/>
              <w:left w:val="nil"/>
              <w:bottom w:val="nil"/>
              <w:right w:val="nil"/>
            </w:tcBorders>
            <w:shd w:val="clear" w:color="auto" w:fill="auto"/>
            <w:noWrap/>
            <w:vAlign w:val="bottom"/>
          </w:tcPr>
          <w:p w:rsidR="00472466" w:rsidRPr="00AF796B" w:rsidRDefault="00472466" w:rsidP="00257544">
            <w:pPr>
              <w:rPr>
                <w:sz w:val="18"/>
                <w:szCs w:val="18"/>
              </w:rPr>
            </w:pPr>
            <w:r w:rsidRPr="00EE1430">
              <w:rPr>
                <w:sz w:val="18"/>
                <w:szCs w:val="18"/>
              </w:rPr>
              <w:t xml:space="preserve">Renovate </w:t>
            </w:r>
            <w:r>
              <w:rPr>
                <w:sz w:val="18"/>
                <w:szCs w:val="18"/>
              </w:rPr>
              <w:t>Potter College Arts and</w:t>
            </w:r>
            <w:r w:rsidRPr="005F6FBF">
              <w:rPr>
                <w:sz w:val="18"/>
                <w:szCs w:val="18"/>
              </w:rPr>
              <w:t xml:space="preserve"> Letters Facilitie</w:t>
            </w:r>
            <w:r>
              <w:rPr>
                <w:sz w:val="18"/>
                <w:szCs w:val="18"/>
              </w:rPr>
              <w:t>s</w:t>
            </w:r>
          </w:p>
        </w:tc>
        <w:tc>
          <w:tcPr>
            <w:tcW w:w="350" w:type="pct"/>
            <w:tcBorders>
              <w:top w:val="nil"/>
              <w:left w:val="nil"/>
              <w:bottom w:val="nil"/>
              <w:right w:val="nil"/>
            </w:tcBorders>
            <w:shd w:val="clear" w:color="auto" w:fill="auto"/>
            <w:noWrap/>
            <w:vAlign w:val="bottom"/>
          </w:tcPr>
          <w:p w:rsidR="00472466" w:rsidRPr="00AF796B" w:rsidRDefault="00472466" w:rsidP="00257544">
            <w:pPr>
              <w:jc w:val="center"/>
              <w:rPr>
                <w:sz w:val="18"/>
                <w:szCs w:val="18"/>
              </w:rPr>
            </w:pPr>
            <w:r w:rsidRPr="00EE1430">
              <w:rPr>
                <w:sz w:val="18"/>
                <w:szCs w:val="18"/>
              </w:rPr>
              <w:t>C-PI</w:t>
            </w:r>
          </w:p>
        </w:tc>
        <w:tc>
          <w:tcPr>
            <w:tcW w:w="650" w:type="pct"/>
            <w:tcBorders>
              <w:top w:val="nil"/>
              <w:left w:val="nil"/>
              <w:bottom w:val="nil"/>
              <w:right w:val="nil"/>
            </w:tcBorders>
            <w:shd w:val="clear" w:color="auto" w:fill="auto"/>
            <w:noWrap/>
            <w:vAlign w:val="bottom"/>
          </w:tcPr>
          <w:p w:rsidR="00472466" w:rsidRPr="00AF796B" w:rsidRDefault="00472466" w:rsidP="00257544">
            <w:pPr>
              <w:jc w:val="right"/>
              <w:rPr>
                <w:sz w:val="18"/>
                <w:szCs w:val="18"/>
              </w:rPr>
            </w:pPr>
            <w:r w:rsidRPr="00F25F99">
              <w:rPr>
                <w:sz w:val="18"/>
                <w:szCs w:val="18"/>
              </w:rPr>
              <w:t>96,400,000</w:t>
            </w:r>
          </w:p>
        </w:tc>
        <w:tc>
          <w:tcPr>
            <w:tcW w:w="650" w:type="pct"/>
            <w:tcBorders>
              <w:top w:val="nil"/>
              <w:left w:val="nil"/>
              <w:bottom w:val="nil"/>
              <w:right w:val="nil"/>
            </w:tcBorders>
            <w:shd w:val="clear" w:color="auto" w:fill="auto"/>
            <w:noWrap/>
            <w:vAlign w:val="bottom"/>
          </w:tcPr>
          <w:p w:rsidR="00472466" w:rsidRPr="00AF796B" w:rsidRDefault="00472466" w:rsidP="00257544">
            <w:pPr>
              <w:jc w:val="center"/>
              <w:rPr>
                <w:sz w:val="18"/>
                <w:szCs w:val="18"/>
              </w:rPr>
            </w:pPr>
            <w:r w:rsidRPr="00F25F99">
              <w:rPr>
                <w:sz w:val="18"/>
                <w:szCs w:val="18"/>
              </w:rPr>
              <w:t>96,400,000</w:t>
            </w:r>
          </w:p>
        </w:tc>
      </w:tr>
      <w:tr w:rsidR="00472466" w:rsidRPr="00AF796B" w:rsidTr="00472466">
        <w:trPr>
          <w:trHeight w:val="240"/>
          <w:jc w:val="center"/>
        </w:trPr>
        <w:tc>
          <w:tcPr>
            <w:tcW w:w="501" w:type="pct"/>
            <w:gridSpan w:val="2"/>
            <w:tcBorders>
              <w:top w:val="nil"/>
              <w:left w:val="nil"/>
              <w:bottom w:val="nil"/>
              <w:right w:val="nil"/>
            </w:tcBorders>
            <w:shd w:val="clear" w:color="auto" w:fill="auto"/>
            <w:noWrap/>
            <w:vAlign w:val="bottom"/>
          </w:tcPr>
          <w:p w:rsidR="00472466" w:rsidRDefault="00472466" w:rsidP="00257544">
            <w:pPr>
              <w:jc w:val="center"/>
              <w:rPr>
                <w:sz w:val="18"/>
                <w:szCs w:val="18"/>
              </w:rPr>
            </w:pPr>
            <w:r>
              <w:rPr>
                <w:sz w:val="18"/>
                <w:szCs w:val="18"/>
              </w:rPr>
              <w:t>7</w:t>
            </w:r>
          </w:p>
        </w:tc>
        <w:tc>
          <w:tcPr>
            <w:tcW w:w="2849" w:type="pct"/>
            <w:tcBorders>
              <w:top w:val="nil"/>
              <w:left w:val="nil"/>
              <w:bottom w:val="nil"/>
              <w:right w:val="nil"/>
            </w:tcBorders>
            <w:shd w:val="clear" w:color="auto" w:fill="auto"/>
            <w:noWrap/>
            <w:vAlign w:val="bottom"/>
          </w:tcPr>
          <w:p w:rsidR="00472466" w:rsidRPr="00AF796B" w:rsidRDefault="00472466" w:rsidP="00257544">
            <w:pPr>
              <w:rPr>
                <w:sz w:val="18"/>
                <w:szCs w:val="18"/>
              </w:rPr>
            </w:pPr>
            <w:r w:rsidRPr="00EE1430">
              <w:rPr>
                <w:sz w:val="18"/>
                <w:szCs w:val="18"/>
              </w:rPr>
              <w:t>Renovate Academic Complex</w:t>
            </w:r>
          </w:p>
        </w:tc>
        <w:tc>
          <w:tcPr>
            <w:tcW w:w="350" w:type="pct"/>
            <w:tcBorders>
              <w:top w:val="nil"/>
              <w:left w:val="nil"/>
              <w:bottom w:val="nil"/>
              <w:right w:val="nil"/>
            </w:tcBorders>
            <w:shd w:val="clear" w:color="auto" w:fill="auto"/>
            <w:noWrap/>
            <w:vAlign w:val="bottom"/>
          </w:tcPr>
          <w:p w:rsidR="00472466" w:rsidRPr="00AF796B" w:rsidRDefault="00472466" w:rsidP="00257544">
            <w:pPr>
              <w:jc w:val="center"/>
              <w:rPr>
                <w:sz w:val="18"/>
                <w:szCs w:val="18"/>
              </w:rPr>
            </w:pPr>
            <w:r w:rsidRPr="00EE1430">
              <w:rPr>
                <w:sz w:val="18"/>
                <w:szCs w:val="18"/>
              </w:rPr>
              <w:t>C-PI</w:t>
            </w:r>
          </w:p>
        </w:tc>
        <w:tc>
          <w:tcPr>
            <w:tcW w:w="650" w:type="pct"/>
            <w:tcBorders>
              <w:top w:val="nil"/>
              <w:left w:val="nil"/>
              <w:bottom w:val="nil"/>
              <w:right w:val="nil"/>
            </w:tcBorders>
            <w:shd w:val="clear" w:color="auto" w:fill="auto"/>
            <w:noWrap/>
            <w:vAlign w:val="bottom"/>
          </w:tcPr>
          <w:p w:rsidR="00472466" w:rsidRPr="00AF796B" w:rsidRDefault="00472466" w:rsidP="00257544">
            <w:pPr>
              <w:jc w:val="right"/>
              <w:rPr>
                <w:sz w:val="18"/>
                <w:szCs w:val="18"/>
              </w:rPr>
            </w:pPr>
            <w:r w:rsidRPr="00EE1430">
              <w:rPr>
                <w:sz w:val="18"/>
                <w:szCs w:val="18"/>
              </w:rPr>
              <w:t>27,500,000</w:t>
            </w:r>
          </w:p>
        </w:tc>
        <w:tc>
          <w:tcPr>
            <w:tcW w:w="650" w:type="pct"/>
            <w:tcBorders>
              <w:top w:val="nil"/>
              <w:left w:val="nil"/>
              <w:bottom w:val="nil"/>
              <w:right w:val="nil"/>
            </w:tcBorders>
            <w:shd w:val="clear" w:color="auto" w:fill="auto"/>
            <w:noWrap/>
            <w:vAlign w:val="bottom"/>
          </w:tcPr>
          <w:p w:rsidR="00472466" w:rsidRPr="00AF796B" w:rsidRDefault="00472466" w:rsidP="00257544">
            <w:pPr>
              <w:jc w:val="center"/>
              <w:rPr>
                <w:sz w:val="18"/>
                <w:szCs w:val="18"/>
              </w:rPr>
            </w:pPr>
            <w:r w:rsidRPr="00EE1430">
              <w:rPr>
                <w:sz w:val="18"/>
                <w:szCs w:val="18"/>
              </w:rPr>
              <w:t>27,500,000</w:t>
            </w:r>
          </w:p>
        </w:tc>
      </w:tr>
      <w:tr w:rsidR="00472466" w:rsidRPr="00AF796B" w:rsidTr="00472466">
        <w:trPr>
          <w:trHeight w:val="240"/>
          <w:jc w:val="center"/>
        </w:trPr>
        <w:tc>
          <w:tcPr>
            <w:tcW w:w="501" w:type="pct"/>
            <w:gridSpan w:val="2"/>
            <w:tcBorders>
              <w:top w:val="nil"/>
              <w:left w:val="nil"/>
              <w:bottom w:val="nil"/>
              <w:right w:val="nil"/>
            </w:tcBorders>
            <w:shd w:val="clear" w:color="auto" w:fill="auto"/>
            <w:noWrap/>
            <w:vAlign w:val="bottom"/>
          </w:tcPr>
          <w:p w:rsidR="00472466" w:rsidRPr="00AF796B" w:rsidRDefault="00472466" w:rsidP="00257544">
            <w:pPr>
              <w:jc w:val="center"/>
              <w:rPr>
                <w:sz w:val="18"/>
                <w:szCs w:val="18"/>
              </w:rPr>
            </w:pPr>
            <w:r>
              <w:rPr>
                <w:sz w:val="18"/>
                <w:szCs w:val="18"/>
              </w:rPr>
              <w:t>8</w:t>
            </w:r>
          </w:p>
        </w:tc>
        <w:tc>
          <w:tcPr>
            <w:tcW w:w="2849" w:type="pct"/>
            <w:tcBorders>
              <w:top w:val="nil"/>
              <w:left w:val="nil"/>
              <w:bottom w:val="nil"/>
              <w:right w:val="nil"/>
            </w:tcBorders>
            <w:shd w:val="clear" w:color="auto" w:fill="auto"/>
            <w:noWrap/>
            <w:vAlign w:val="bottom"/>
          </w:tcPr>
          <w:p w:rsidR="00472466" w:rsidRPr="00EE1430" w:rsidRDefault="00472466" w:rsidP="00257544">
            <w:pPr>
              <w:rPr>
                <w:sz w:val="18"/>
                <w:szCs w:val="18"/>
              </w:rPr>
            </w:pPr>
            <w:r w:rsidRPr="00FA6875">
              <w:rPr>
                <w:sz w:val="18"/>
                <w:szCs w:val="18"/>
              </w:rPr>
              <w:t xml:space="preserve">Improve </w:t>
            </w:r>
            <w:r>
              <w:rPr>
                <w:sz w:val="18"/>
                <w:szCs w:val="18"/>
              </w:rPr>
              <w:t>Life Safety Pool/Academic Buildings</w:t>
            </w:r>
          </w:p>
        </w:tc>
        <w:tc>
          <w:tcPr>
            <w:tcW w:w="350" w:type="pct"/>
            <w:tcBorders>
              <w:top w:val="nil"/>
              <w:left w:val="nil"/>
              <w:bottom w:val="nil"/>
              <w:right w:val="nil"/>
            </w:tcBorders>
            <w:shd w:val="clear" w:color="auto" w:fill="auto"/>
            <w:noWrap/>
            <w:vAlign w:val="bottom"/>
          </w:tcPr>
          <w:p w:rsidR="00472466" w:rsidRPr="00AF796B" w:rsidRDefault="00472466" w:rsidP="00257544">
            <w:pPr>
              <w:jc w:val="center"/>
              <w:rPr>
                <w:sz w:val="18"/>
                <w:szCs w:val="18"/>
              </w:rPr>
            </w:pPr>
            <w:r w:rsidRPr="00EE1430">
              <w:rPr>
                <w:sz w:val="18"/>
                <w:szCs w:val="18"/>
              </w:rPr>
              <w:t>C-PI</w:t>
            </w:r>
          </w:p>
        </w:tc>
        <w:tc>
          <w:tcPr>
            <w:tcW w:w="650" w:type="pct"/>
            <w:tcBorders>
              <w:top w:val="nil"/>
              <w:left w:val="nil"/>
              <w:bottom w:val="nil"/>
              <w:right w:val="nil"/>
            </w:tcBorders>
            <w:shd w:val="clear" w:color="auto" w:fill="auto"/>
            <w:noWrap/>
            <w:vAlign w:val="bottom"/>
          </w:tcPr>
          <w:p w:rsidR="00472466" w:rsidRPr="00AF796B" w:rsidRDefault="00472466" w:rsidP="00257544">
            <w:pPr>
              <w:jc w:val="right"/>
              <w:rPr>
                <w:sz w:val="18"/>
                <w:szCs w:val="18"/>
              </w:rPr>
            </w:pPr>
            <w:r w:rsidRPr="00EE1430">
              <w:rPr>
                <w:sz w:val="18"/>
                <w:szCs w:val="18"/>
              </w:rPr>
              <w:t>27,500,000</w:t>
            </w:r>
          </w:p>
        </w:tc>
        <w:tc>
          <w:tcPr>
            <w:tcW w:w="650" w:type="pct"/>
            <w:tcBorders>
              <w:top w:val="nil"/>
              <w:left w:val="nil"/>
              <w:bottom w:val="nil"/>
              <w:right w:val="nil"/>
            </w:tcBorders>
            <w:shd w:val="clear" w:color="auto" w:fill="auto"/>
            <w:noWrap/>
            <w:vAlign w:val="bottom"/>
          </w:tcPr>
          <w:p w:rsidR="00472466" w:rsidRPr="00AF796B" w:rsidRDefault="00472466" w:rsidP="00257544">
            <w:pPr>
              <w:jc w:val="center"/>
              <w:rPr>
                <w:sz w:val="18"/>
                <w:szCs w:val="18"/>
              </w:rPr>
            </w:pPr>
            <w:r w:rsidRPr="00EE1430">
              <w:rPr>
                <w:sz w:val="18"/>
                <w:szCs w:val="18"/>
              </w:rPr>
              <w:t>27,500,000</w:t>
            </w:r>
          </w:p>
        </w:tc>
      </w:tr>
      <w:tr w:rsidR="00472466" w:rsidRPr="00AF796B" w:rsidTr="00472466">
        <w:trPr>
          <w:trHeight w:val="240"/>
          <w:jc w:val="center"/>
        </w:trPr>
        <w:tc>
          <w:tcPr>
            <w:tcW w:w="501" w:type="pct"/>
            <w:gridSpan w:val="2"/>
            <w:tcBorders>
              <w:top w:val="nil"/>
              <w:left w:val="nil"/>
              <w:bottom w:val="nil"/>
              <w:right w:val="nil"/>
            </w:tcBorders>
            <w:shd w:val="clear" w:color="auto" w:fill="auto"/>
            <w:noWrap/>
            <w:vAlign w:val="bottom"/>
          </w:tcPr>
          <w:p w:rsidR="00472466" w:rsidRPr="00AF796B" w:rsidRDefault="00472466" w:rsidP="00257544">
            <w:pPr>
              <w:jc w:val="center"/>
              <w:rPr>
                <w:sz w:val="18"/>
                <w:szCs w:val="18"/>
              </w:rPr>
            </w:pPr>
            <w:r>
              <w:rPr>
                <w:sz w:val="18"/>
                <w:szCs w:val="18"/>
              </w:rPr>
              <w:t>9</w:t>
            </w:r>
          </w:p>
        </w:tc>
        <w:tc>
          <w:tcPr>
            <w:tcW w:w="2849" w:type="pct"/>
            <w:tcBorders>
              <w:top w:val="nil"/>
              <w:left w:val="nil"/>
              <w:bottom w:val="nil"/>
              <w:right w:val="nil"/>
            </w:tcBorders>
            <w:shd w:val="clear" w:color="auto" w:fill="auto"/>
            <w:noWrap/>
            <w:vAlign w:val="bottom"/>
          </w:tcPr>
          <w:p w:rsidR="00472466" w:rsidRPr="00EE1430" w:rsidRDefault="00472466" w:rsidP="00257544">
            <w:pPr>
              <w:rPr>
                <w:sz w:val="18"/>
                <w:szCs w:val="18"/>
              </w:rPr>
            </w:pPr>
            <w:r w:rsidRPr="00FA6875">
              <w:rPr>
                <w:sz w:val="18"/>
                <w:szCs w:val="18"/>
              </w:rPr>
              <w:t>Repair/Replace Roof at C</w:t>
            </w:r>
            <w:r>
              <w:rPr>
                <w:sz w:val="18"/>
                <w:szCs w:val="18"/>
              </w:rPr>
              <w:t>en</w:t>
            </w:r>
            <w:r w:rsidRPr="00FA6875">
              <w:rPr>
                <w:sz w:val="18"/>
                <w:szCs w:val="18"/>
              </w:rPr>
              <w:t>t</w:t>
            </w:r>
            <w:r>
              <w:rPr>
                <w:sz w:val="18"/>
                <w:szCs w:val="18"/>
              </w:rPr>
              <w:t>er Research Development</w:t>
            </w:r>
          </w:p>
        </w:tc>
        <w:tc>
          <w:tcPr>
            <w:tcW w:w="350" w:type="pct"/>
            <w:tcBorders>
              <w:top w:val="nil"/>
              <w:left w:val="nil"/>
              <w:bottom w:val="nil"/>
              <w:right w:val="nil"/>
            </w:tcBorders>
            <w:shd w:val="clear" w:color="auto" w:fill="auto"/>
            <w:noWrap/>
            <w:vAlign w:val="bottom"/>
          </w:tcPr>
          <w:p w:rsidR="00472466" w:rsidRPr="00AF796B" w:rsidRDefault="00472466" w:rsidP="00257544">
            <w:pPr>
              <w:jc w:val="center"/>
              <w:rPr>
                <w:sz w:val="18"/>
                <w:szCs w:val="18"/>
              </w:rPr>
            </w:pPr>
            <w:r w:rsidRPr="00EE1430">
              <w:rPr>
                <w:sz w:val="18"/>
                <w:szCs w:val="18"/>
              </w:rPr>
              <w:t>C-PI</w:t>
            </w:r>
          </w:p>
        </w:tc>
        <w:tc>
          <w:tcPr>
            <w:tcW w:w="650" w:type="pct"/>
            <w:tcBorders>
              <w:top w:val="nil"/>
              <w:left w:val="nil"/>
              <w:bottom w:val="nil"/>
              <w:right w:val="nil"/>
            </w:tcBorders>
            <w:shd w:val="clear" w:color="auto" w:fill="auto"/>
            <w:noWrap/>
            <w:vAlign w:val="bottom"/>
          </w:tcPr>
          <w:p w:rsidR="00472466" w:rsidRPr="00AF796B" w:rsidRDefault="00472466" w:rsidP="00257544">
            <w:pPr>
              <w:jc w:val="right"/>
              <w:rPr>
                <w:sz w:val="18"/>
                <w:szCs w:val="18"/>
              </w:rPr>
            </w:pPr>
            <w:r w:rsidRPr="00EE1430">
              <w:rPr>
                <w:sz w:val="18"/>
                <w:szCs w:val="18"/>
              </w:rPr>
              <w:t>5,100,000</w:t>
            </w:r>
          </w:p>
        </w:tc>
        <w:tc>
          <w:tcPr>
            <w:tcW w:w="650" w:type="pct"/>
            <w:tcBorders>
              <w:top w:val="nil"/>
              <w:left w:val="nil"/>
              <w:bottom w:val="nil"/>
              <w:right w:val="nil"/>
            </w:tcBorders>
            <w:shd w:val="clear" w:color="auto" w:fill="auto"/>
            <w:noWrap/>
            <w:vAlign w:val="bottom"/>
          </w:tcPr>
          <w:p w:rsidR="00472466" w:rsidRPr="00AF796B" w:rsidRDefault="00472466" w:rsidP="00257544">
            <w:pPr>
              <w:jc w:val="center"/>
              <w:rPr>
                <w:sz w:val="18"/>
                <w:szCs w:val="18"/>
              </w:rPr>
            </w:pPr>
            <w:r w:rsidRPr="00EE1430">
              <w:rPr>
                <w:sz w:val="18"/>
                <w:szCs w:val="18"/>
              </w:rPr>
              <w:t>5,100,000</w:t>
            </w:r>
          </w:p>
        </w:tc>
      </w:tr>
      <w:tr w:rsidR="00472466" w:rsidRPr="00AF796B" w:rsidTr="00472466">
        <w:trPr>
          <w:trHeight w:val="240"/>
          <w:jc w:val="center"/>
        </w:trPr>
        <w:tc>
          <w:tcPr>
            <w:tcW w:w="501" w:type="pct"/>
            <w:gridSpan w:val="2"/>
            <w:tcBorders>
              <w:top w:val="nil"/>
              <w:left w:val="nil"/>
              <w:bottom w:val="nil"/>
              <w:right w:val="nil"/>
            </w:tcBorders>
            <w:shd w:val="clear" w:color="auto" w:fill="auto"/>
            <w:noWrap/>
            <w:vAlign w:val="bottom"/>
            <w:hideMark/>
          </w:tcPr>
          <w:p w:rsidR="00472466" w:rsidRPr="00AF796B" w:rsidRDefault="00472466" w:rsidP="00257544">
            <w:pPr>
              <w:jc w:val="center"/>
              <w:rPr>
                <w:sz w:val="18"/>
                <w:szCs w:val="18"/>
              </w:rPr>
            </w:pPr>
            <w:r>
              <w:rPr>
                <w:sz w:val="18"/>
                <w:szCs w:val="18"/>
              </w:rPr>
              <w:t>10</w:t>
            </w:r>
          </w:p>
        </w:tc>
        <w:tc>
          <w:tcPr>
            <w:tcW w:w="2849" w:type="pct"/>
            <w:tcBorders>
              <w:top w:val="nil"/>
              <w:left w:val="nil"/>
              <w:bottom w:val="nil"/>
              <w:right w:val="nil"/>
            </w:tcBorders>
            <w:shd w:val="clear" w:color="auto" w:fill="auto"/>
            <w:noWrap/>
            <w:vAlign w:val="bottom"/>
          </w:tcPr>
          <w:p w:rsidR="00472466" w:rsidRPr="00AF796B" w:rsidRDefault="00472466" w:rsidP="00257544">
            <w:pPr>
              <w:rPr>
                <w:sz w:val="18"/>
                <w:szCs w:val="18"/>
              </w:rPr>
            </w:pPr>
            <w:r w:rsidRPr="00EE1430">
              <w:rPr>
                <w:sz w:val="18"/>
                <w:szCs w:val="18"/>
              </w:rPr>
              <w:t xml:space="preserve">Capital Renewal Pool </w:t>
            </w:r>
            <w:r>
              <w:rPr>
                <w:sz w:val="18"/>
                <w:szCs w:val="18"/>
              </w:rPr>
              <w:t>2022-2024</w:t>
            </w:r>
          </w:p>
        </w:tc>
        <w:tc>
          <w:tcPr>
            <w:tcW w:w="350" w:type="pct"/>
            <w:tcBorders>
              <w:top w:val="nil"/>
              <w:left w:val="nil"/>
              <w:bottom w:val="nil"/>
              <w:right w:val="nil"/>
            </w:tcBorders>
            <w:shd w:val="clear" w:color="auto" w:fill="auto"/>
            <w:noWrap/>
            <w:vAlign w:val="bottom"/>
          </w:tcPr>
          <w:p w:rsidR="00472466" w:rsidRPr="00AF796B" w:rsidRDefault="00472466" w:rsidP="00257544">
            <w:pPr>
              <w:jc w:val="center"/>
              <w:rPr>
                <w:sz w:val="18"/>
                <w:szCs w:val="18"/>
              </w:rPr>
            </w:pPr>
            <w:r w:rsidRPr="00EE1430">
              <w:rPr>
                <w:sz w:val="18"/>
                <w:szCs w:val="18"/>
              </w:rPr>
              <w:t>C-PI</w:t>
            </w:r>
          </w:p>
        </w:tc>
        <w:tc>
          <w:tcPr>
            <w:tcW w:w="650" w:type="pct"/>
            <w:tcBorders>
              <w:top w:val="nil"/>
              <w:left w:val="nil"/>
              <w:bottom w:val="nil"/>
              <w:right w:val="nil"/>
            </w:tcBorders>
            <w:shd w:val="clear" w:color="auto" w:fill="auto"/>
            <w:noWrap/>
            <w:vAlign w:val="bottom"/>
          </w:tcPr>
          <w:p w:rsidR="00472466" w:rsidRPr="00AF796B" w:rsidRDefault="00472466" w:rsidP="00257544">
            <w:pPr>
              <w:jc w:val="right"/>
              <w:rPr>
                <w:sz w:val="18"/>
                <w:szCs w:val="18"/>
              </w:rPr>
            </w:pPr>
            <w:r w:rsidRPr="00EE1430">
              <w:rPr>
                <w:sz w:val="18"/>
                <w:szCs w:val="18"/>
              </w:rPr>
              <w:t>10,000,000</w:t>
            </w:r>
          </w:p>
        </w:tc>
        <w:tc>
          <w:tcPr>
            <w:tcW w:w="650" w:type="pct"/>
            <w:tcBorders>
              <w:top w:val="nil"/>
              <w:left w:val="nil"/>
              <w:bottom w:val="nil"/>
              <w:right w:val="nil"/>
            </w:tcBorders>
            <w:shd w:val="clear" w:color="auto" w:fill="auto"/>
            <w:noWrap/>
            <w:vAlign w:val="bottom"/>
          </w:tcPr>
          <w:p w:rsidR="00472466" w:rsidRPr="00AF796B" w:rsidRDefault="00472466" w:rsidP="00257544">
            <w:pPr>
              <w:jc w:val="center"/>
              <w:rPr>
                <w:sz w:val="18"/>
                <w:szCs w:val="18"/>
              </w:rPr>
            </w:pPr>
            <w:r w:rsidRPr="00EE1430">
              <w:rPr>
                <w:sz w:val="18"/>
                <w:szCs w:val="18"/>
              </w:rPr>
              <w:t>10,000,000</w:t>
            </w:r>
          </w:p>
        </w:tc>
      </w:tr>
      <w:tr w:rsidR="00472466" w:rsidRPr="00AF796B" w:rsidTr="00472466">
        <w:trPr>
          <w:trHeight w:val="240"/>
          <w:jc w:val="center"/>
        </w:trPr>
        <w:tc>
          <w:tcPr>
            <w:tcW w:w="501" w:type="pct"/>
            <w:gridSpan w:val="2"/>
            <w:tcBorders>
              <w:top w:val="nil"/>
              <w:left w:val="nil"/>
              <w:bottom w:val="nil"/>
              <w:right w:val="nil"/>
            </w:tcBorders>
            <w:shd w:val="clear" w:color="auto" w:fill="auto"/>
            <w:noWrap/>
            <w:vAlign w:val="bottom"/>
            <w:hideMark/>
          </w:tcPr>
          <w:p w:rsidR="00472466" w:rsidRPr="00AF796B" w:rsidRDefault="00472466" w:rsidP="00257544">
            <w:pPr>
              <w:jc w:val="center"/>
              <w:rPr>
                <w:sz w:val="18"/>
                <w:szCs w:val="18"/>
              </w:rPr>
            </w:pPr>
            <w:r w:rsidRPr="00AF796B">
              <w:rPr>
                <w:sz w:val="18"/>
                <w:szCs w:val="18"/>
              </w:rPr>
              <w:t>11</w:t>
            </w:r>
          </w:p>
        </w:tc>
        <w:tc>
          <w:tcPr>
            <w:tcW w:w="2849" w:type="pct"/>
            <w:tcBorders>
              <w:top w:val="nil"/>
              <w:left w:val="nil"/>
              <w:bottom w:val="nil"/>
              <w:right w:val="nil"/>
            </w:tcBorders>
            <w:shd w:val="clear" w:color="auto" w:fill="auto"/>
            <w:noWrap/>
            <w:vAlign w:val="bottom"/>
          </w:tcPr>
          <w:p w:rsidR="00472466" w:rsidRPr="00AF796B" w:rsidRDefault="00472466" w:rsidP="00257544">
            <w:pPr>
              <w:rPr>
                <w:sz w:val="18"/>
                <w:szCs w:val="18"/>
              </w:rPr>
            </w:pPr>
            <w:r w:rsidRPr="00EE1430">
              <w:rPr>
                <w:sz w:val="18"/>
                <w:szCs w:val="18"/>
              </w:rPr>
              <w:t>Renovate Kentucky Building</w:t>
            </w:r>
          </w:p>
        </w:tc>
        <w:tc>
          <w:tcPr>
            <w:tcW w:w="350" w:type="pct"/>
            <w:tcBorders>
              <w:top w:val="nil"/>
              <w:left w:val="nil"/>
              <w:bottom w:val="nil"/>
              <w:right w:val="nil"/>
            </w:tcBorders>
            <w:shd w:val="clear" w:color="auto" w:fill="auto"/>
            <w:noWrap/>
            <w:vAlign w:val="bottom"/>
          </w:tcPr>
          <w:p w:rsidR="00472466" w:rsidRPr="00AF796B" w:rsidRDefault="00472466" w:rsidP="00257544">
            <w:pPr>
              <w:jc w:val="center"/>
              <w:rPr>
                <w:sz w:val="18"/>
                <w:szCs w:val="18"/>
              </w:rPr>
            </w:pPr>
            <w:r w:rsidRPr="00EE1430">
              <w:rPr>
                <w:sz w:val="18"/>
                <w:szCs w:val="18"/>
              </w:rPr>
              <w:t>C-PI</w:t>
            </w:r>
          </w:p>
        </w:tc>
        <w:tc>
          <w:tcPr>
            <w:tcW w:w="650" w:type="pct"/>
            <w:tcBorders>
              <w:top w:val="nil"/>
              <w:left w:val="nil"/>
              <w:bottom w:val="nil"/>
              <w:right w:val="nil"/>
            </w:tcBorders>
            <w:shd w:val="clear" w:color="auto" w:fill="auto"/>
            <w:noWrap/>
            <w:vAlign w:val="bottom"/>
          </w:tcPr>
          <w:p w:rsidR="00472466" w:rsidRPr="00AF796B" w:rsidRDefault="00472466" w:rsidP="00257544">
            <w:pPr>
              <w:jc w:val="right"/>
              <w:rPr>
                <w:sz w:val="18"/>
                <w:szCs w:val="18"/>
              </w:rPr>
            </w:pPr>
            <w:r w:rsidRPr="00EE1430">
              <w:rPr>
                <w:sz w:val="18"/>
                <w:szCs w:val="18"/>
              </w:rPr>
              <w:t>17,500,000</w:t>
            </w:r>
          </w:p>
        </w:tc>
        <w:tc>
          <w:tcPr>
            <w:tcW w:w="650" w:type="pct"/>
            <w:tcBorders>
              <w:top w:val="nil"/>
              <w:left w:val="nil"/>
              <w:bottom w:val="nil"/>
              <w:right w:val="nil"/>
            </w:tcBorders>
            <w:shd w:val="clear" w:color="auto" w:fill="auto"/>
            <w:noWrap/>
            <w:vAlign w:val="bottom"/>
          </w:tcPr>
          <w:p w:rsidR="00472466" w:rsidRPr="00AF796B" w:rsidRDefault="00472466" w:rsidP="00257544">
            <w:pPr>
              <w:jc w:val="center"/>
              <w:rPr>
                <w:sz w:val="18"/>
                <w:szCs w:val="18"/>
              </w:rPr>
            </w:pPr>
            <w:r w:rsidRPr="00EE1430">
              <w:rPr>
                <w:sz w:val="18"/>
                <w:szCs w:val="18"/>
              </w:rPr>
              <w:t>17,500,000</w:t>
            </w:r>
          </w:p>
        </w:tc>
      </w:tr>
      <w:tr w:rsidR="00472466" w:rsidRPr="00AF796B" w:rsidTr="00472466">
        <w:trPr>
          <w:trHeight w:val="240"/>
          <w:jc w:val="center"/>
        </w:trPr>
        <w:tc>
          <w:tcPr>
            <w:tcW w:w="501" w:type="pct"/>
            <w:gridSpan w:val="2"/>
            <w:tcBorders>
              <w:top w:val="nil"/>
              <w:left w:val="nil"/>
              <w:bottom w:val="nil"/>
              <w:right w:val="nil"/>
            </w:tcBorders>
            <w:shd w:val="clear" w:color="auto" w:fill="auto"/>
            <w:noWrap/>
            <w:vAlign w:val="bottom"/>
            <w:hideMark/>
          </w:tcPr>
          <w:p w:rsidR="00472466" w:rsidRPr="00AF796B" w:rsidRDefault="00472466" w:rsidP="00257544">
            <w:pPr>
              <w:jc w:val="center"/>
              <w:rPr>
                <w:sz w:val="18"/>
                <w:szCs w:val="18"/>
              </w:rPr>
            </w:pPr>
            <w:r w:rsidRPr="00AF796B">
              <w:rPr>
                <w:sz w:val="18"/>
                <w:szCs w:val="18"/>
              </w:rPr>
              <w:t>12</w:t>
            </w:r>
          </w:p>
        </w:tc>
        <w:tc>
          <w:tcPr>
            <w:tcW w:w="2849" w:type="pct"/>
            <w:tcBorders>
              <w:top w:val="nil"/>
              <w:left w:val="nil"/>
              <w:bottom w:val="nil"/>
              <w:right w:val="nil"/>
            </w:tcBorders>
            <w:shd w:val="clear" w:color="auto" w:fill="auto"/>
            <w:noWrap/>
            <w:vAlign w:val="bottom"/>
          </w:tcPr>
          <w:p w:rsidR="00472466" w:rsidRPr="00AF796B" w:rsidRDefault="00472466" w:rsidP="00257544">
            <w:pPr>
              <w:rPr>
                <w:sz w:val="18"/>
                <w:szCs w:val="18"/>
              </w:rPr>
            </w:pPr>
            <w:r w:rsidRPr="00EE1430">
              <w:rPr>
                <w:sz w:val="18"/>
                <w:szCs w:val="18"/>
              </w:rPr>
              <w:t>Upgrade IT Infrastructure</w:t>
            </w:r>
          </w:p>
        </w:tc>
        <w:tc>
          <w:tcPr>
            <w:tcW w:w="350" w:type="pct"/>
            <w:tcBorders>
              <w:top w:val="nil"/>
              <w:left w:val="nil"/>
              <w:bottom w:val="nil"/>
              <w:right w:val="nil"/>
            </w:tcBorders>
            <w:shd w:val="clear" w:color="auto" w:fill="auto"/>
            <w:noWrap/>
            <w:vAlign w:val="bottom"/>
          </w:tcPr>
          <w:p w:rsidR="00472466" w:rsidRPr="00AF796B" w:rsidRDefault="00472466" w:rsidP="00257544">
            <w:pPr>
              <w:jc w:val="center"/>
              <w:rPr>
                <w:sz w:val="18"/>
                <w:szCs w:val="18"/>
              </w:rPr>
            </w:pPr>
            <w:r w:rsidRPr="00EE1430">
              <w:rPr>
                <w:sz w:val="18"/>
                <w:szCs w:val="18"/>
              </w:rPr>
              <w:t>IT</w:t>
            </w:r>
          </w:p>
        </w:tc>
        <w:tc>
          <w:tcPr>
            <w:tcW w:w="650" w:type="pct"/>
            <w:tcBorders>
              <w:top w:val="nil"/>
              <w:left w:val="nil"/>
              <w:bottom w:val="nil"/>
              <w:right w:val="nil"/>
            </w:tcBorders>
            <w:shd w:val="clear" w:color="auto" w:fill="auto"/>
            <w:noWrap/>
            <w:vAlign w:val="bottom"/>
          </w:tcPr>
          <w:p w:rsidR="00472466" w:rsidRPr="00AF796B" w:rsidRDefault="00472466" w:rsidP="00257544">
            <w:pPr>
              <w:jc w:val="right"/>
              <w:rPr>
                <w:sz w:val="18"/>
                <w:szCs w:val="18"/>
              </w:rPr>
            </w:pPr>
            <w:r w:rsidRPr="00EE1430">
              <w:rPr>
                <w:sz w:val="18"/>
                <w:szCs w:val="18"/>
              </w:rPr>
              <w:t>6,000,000</w:t>
            </w:r>
          </w:p>
        </w:tc>
        <w:tc>
          <w:tcPr>
            <w:tcW w:w="650" w:type="pct"/>
            <w:tcBorders>
              <w:top w:val="nil"/>
              <w:left w:val="nil"/>
              <w:bottom w:val="nil"/>
              <w:right w:val="nil"/>
            </w:tcBorders>
            <w:shd w:val="clear" w:color="auto" w:fill="auto"/>
            <w:noWrap/>
            <w:vAlign w:val="bottom"/>
          </w:tcPr>
          <w:p w:rsidR="00472466" w:rsidRPr="00AF796B" w:rsidRDefault="00472466" w:rsidP="00257544">
            <w:pPr>
              <w:jc w:val="center"/>
              <w:rPr>
                <w:sz w:val="18"/>
                <w:szCs w:val="18"/>
              </w:rPr>
            </w:pPr>
            <w:r w:rsidRPr="00EE1430">
              <w:rPr>
                <w:sz w:val="18"/>
                <w:szCs w:val="18"/>
              </w:rPr>
              <w:t>6,000,000</w:t>
            </w:r>
          </w:p>
        </w:tc>
      </w:tr>
      <w:tr w:rsidR="00472466" w:rsidRPr="00AF796B" w:rsidTr="00472466">
        <w:trPr>
          <w:trHeight w:val="240"/>
          <w:jc w:val="center"/>
        </w:trPr>
        <w:tc>
          <w:tcPr>
            <w:tcW w:w="501" w:type="pct"/>
            <w:gridSpan w:val="2"/>
            <w:tcBorders>
              <w:top w:val="nil"/>
              <w:left w:val="nil"/>
              <w:bottom w:val="nil"/>
              <w:right w:val="nil"/>
            </w:tcBorders>
            <w:shd w:val="clear" w:color="auto" w:fill="auto"/>
            <w:noWrap/>
            <w:vAlign w:val="bottom"/>
            <w:hideMark/>
          </w:tcPr>
          <w:p w:rsidR="00472466" w:rsidRPr="00AF796B" w:rsidRDefault="00472466" w:rsidP="00257544">
            <w:pPr>
              <w:jc w:val="center"/>
              <w:rPr>
                <w:sz w:val="18"/>
                <w:szCs w:val="18"/>
              </w:rPr>
            </w:pPr>
            <w:r>
              <w:rPr>
                <w:sz w:val="18"/>
                <w:szCs w:val="18"/>
              </w:rPr>
              <w:t>13</w:t>
            </w:r>
          </w:p>
        </w:tc>
        <w:tc>
          <w:tcPr>
            <w:tcW w:w="2849" w:type="pct"/>
            <w:tcBorders>
              <w:top w:val="nil"/>
              <w:left w:val="nil"/>
              <w:bottom w:val="nil"/>
              <w:right w:val="nil"/>
            </w:tcBorders>
            <w:shd w:val="clear" w:color="auto" w:fill="auto"/>
            <w:noWrap/>
            <w:vAlign w:val="bottom"/>
          </w:tcPr>
          <w:p w:rsidR="00472466" w:rsidRPr="00AF796B" w:rsidRDefault="00472466" w:rsidP="00257544">
            <w:pPr>
              <w:rPr>
                <w:sz w:val="18"/>
                <w:szCs w:val="18"/>
              </w:rPr>
            </w:pPr>
            <w:r>
              <w:rPr>
                <w:sz w:val="18"/>
                <w:szCs w:val="18"/>
              </w:rPr>
              <w:t>Renovate Central Heat Plant</w:t>
            </w:r>
          </w:p>
        </w:tc>
        <w:tc>
          <w:tcPr>
            <w:tcW w:w="350" w:type="pct"/>
            <w:tcBorders>
              <w:top w:val="nil"/>
              <w:left w:val="nil"/>
              <w:bottom w:val="nil"/>
              <w:right w:val="nil"/>
            </w:tcBorders>
            <w:shd w:val="clear" w:color="auto" w:fill="auto"/>
            <w:noWrap/>
            <w:vAlign w:val="bottom"/>
          </w:tcPr>
          <w:p w:rsidR="00472466" w:rsidRPr="00AF796B" w:rsidRDefault="00472466" w:rsidP="00257544">
            <w:pPr>
              <w:jc w:val="center"/>
              <w:rPr>
                <w:sz w:val="18"/>
                <w:szCs w:val="18"/>
              </w:rPr>
            </w:pPr>
            <w:r>
              <w:rPr>
                <w:sz w:val="18"/>
                <w:szCs w:val="18"/>
              </w:rPr>
              <w:t>C-PI</w:t>
            </w:r>
          </w:p>
        </w:tc>
        <w:tc>
          <w:tcPr>
            <w:tcW w:w="650" w:type="pct"/>
            <w:tcBorders>
              <w:top w:val="nil"/>
              <w:left w:val="nil"/>
              <w:bottom w:val="nil"/>
              <w:right w:val="nil"/>
            </w:tcBorders>
            <w:shd w:val="clear" w:color="auto" w:fill="auto"/>
            <w:noWrap/>
            <w:vAlign w:val="bottom"/>
          </w:tcPr>
          <w:p w:rsidR="00472466" w:rsidRPr="00AF796B" w:rsidRDefault="00472466" w:rsidP="00257544">
            <w:pPr>
              <w:jc w:val="right"/>
              <w:rPr>
                <w:sz w:val="18"/>
                <w:szCs w:val="18"/>
              </w:rPr>
            </w:pPr>
            <w:r w:rsidRPr="00FA6875">
              <w:rPr>
                <w:sz w:val="18"/>
                <w:szCs w:val="18"/>
              </w:rPr>
              <w:t>5,100,000</w:t>
            </w:r>
          </w:p>
        </w:tc>
        <w:tc>
          <w:tcPr>
            <w:tcW w:w="650" w:type="pct"/>
            <w:tcBorders>
              <w:top w:val="nil"/>
              <w:left w:val="nil"/>
              <w:bottom w:val="nil"/>
              <w:right w:val="nil"/>
            </w:tcBorders>
            <w:shd w:val="clear" w:color="auto" w:fill="auto"/>
            <w:noWrap/>
            <w:vAlign w:val="bottom"/>
          </w:tcPr>
          <w:p w:rsidR="00472466" w:rsidRPr="00AF796B" w:rsidRDefault="00472466" w:rsidP="00257544">
            <w:pPr>
              <w:jc w:val="center"/>
              <w:rPr>
                <w:sz w:val="18"/>
                <w:szCs w:val="18"/>
              </w:rPr>
            </w:pPr>
            <w:r w:rsidRPr="00FA6875">
              <w:rPr>
                <w:sz w:val="18"/>
                <w:szCs w:val="18"/>
              </w:rPr>
              <w:t>5,100,000</w:t>
            </w:r>
          </w:p>
        </w:tc>
      </w:tr>
      <w:tr w:rsidR="00472466" w:rsidRPr="00AF796B" w:rsidTr="00472466">
        <w:trPr>
          <w:trHeight w:val="240"/>
          <w:jc w:val="center"/>
        </w:trPr>
        <w:tc>
          <w:tcPr>
            <w:tcW w:w="501" w:type="pct"/>
            <w:gridSpan w:val="2"/>
            <w:tcBorders>
              <w:top w:val="nil"/>
              <w:left w:val="nil"/>
              <w:bottom w:val="nil"/>
              <w:right w:val="nil"/>
            </w:tcBorders>
            <w:shd w:val="clear" w:color="auto" w:fill="auto"/>
            <w:noWrap/>
            <w:vAlign w:val="bottom"/>
          </w:tcPr>
          <w:p w:rsidR="00472466" w:rsidRPr="00AF796B" w:rsidRDefault="00472466" w:rsidP="00257544">
            <w:pPr>
              <w:jc w:val="center"/>
              <w:rPr>
                <w:sz w:val="18"/>
                <w:szCs w:val="18"/>
              </w:rPr>
            </w:pPr>
            <w:r w:rsidRPr="00AF796B">
              <w:rPr>
                <w:sz w:val="18"/>
                <w:szCs w:val="18"/>
              </w:rPr>
              <w:t>14</w:t>
            </w:r>
          </w:p>
        </w:tc>
        <w:tc>
          <w:tcPr>
            <w:tcW w:w="2849" w:type="pct"/>
            <w:tcBorders>
              <w:top w:val="nil"/>
              <w:left w:val="nil"/>
              <w:bottom w:val="nil"/>
              <w:right w:val="nil"/>
            </w:tcBorders>
            <w:shd w:val="clear" w:color="auto" w:fill="auto"/>
            <w:noWrap/>
            <w:vAlign w:val="bottom"/>
          </w:tcPr>
          <w:p w:rsidR="00472466" w:rsidRPr="00AF796B" w:rsidRDefault="00472466" w:rsidP="00257544">
            <w:pPr>
              <w:rPr>
                <w:sz w:val="18"/>
                <w:szCs w:val="18"/>
              </w:rPr>
            </w:pPr>
            <w:r>
              <w:rPr>
                <w:sz w:val="18"/>
                <w:szCs w:val="18"/>
              </w:rPr>
              <w:t>Renovate Jones Jaggers Interior</w:t>
            </w:r>
          </w:p>
        </w:tc>
        <w:tc>
          <w:tcPr>
            <w:tcW w:w="350" w:type="pct"/>
            <w:tcBorders>
              <w:top w:val="nil"/>
              <w:left w:val="nil"/>
              <w:bottom w:val="nil"/>
              <w:right w:val="nil"/>
            </w:tcBorders>
            <w:shd w:val="clear" w:color="auto" w:fill="auto"/>
            <w:noWrap/>
            <w:vAlign w:val="bottom"/>
          </w:tcPr>
          <w:p w:rsidR="00472466" w:rsidRPr="00AF796B" w:rsidRDefault="00472466" w:rsidP="00257544">
            <w:pPr>
              <w:jc w:val="center"/>
              <w:rPr>
                <w:sz w:val="18"/>
                <w:szCs w:val="18"/>
              </w:rPr>
            </w:pPr>
            <w:r w:rsidRPr="00EE1430">
              <w:rPr>
                <w:sz w:val="18"/>
                <w:szCs w:val="18"/>
              </w:rPr>
              <w:t>C-O</w:t>
            </w:r>
          </w:p>
        </w:tc>
        <w:tc>
          <w:tcPr>
            <w:tcW w:w="650" w:type="pct"/>
            <w:tcBorders>
              <w:top w:val="nil"/>
              <w:left w:val="nil"/>
              <w:bottom w:val="nil"/>
              <w:right w:val="nil"/>
            </w:tcBorders>
            <w:shd w:val="clear" w:color="auto" w:fill="auto"/>
            <w:noWrap/>
            <w:vAlign w:val="bottom"/>
          </w:tcPr>
          <w:p w:rsidR="00472466" w:rsidRPr="00AF796B" w:rsidRDefault="00472466" w:rsidP="00257544">
            <w:pPr>
              <w:jc w:val="right"/>
              <w:rPr>
                <w:sz w:val="18"/>
                <w:szCs w:val="18"/>
              </w:rPr>
            </w:pPr>
            <w:r w:rsidRPr="00EE1430">
              <w:rPr>
                <w:sz w:val="18"/>
                <w:szCs w:val="18"/>
              </w:rPr>
              <w:t>1,000,000</w:t>
            </w:r>
          </w:p>
        </w:tc>
        <w:tc>
          <w:tcPr>
            <w:tcW w:w="650" w:type="pct"/>
            <w:tcBorders>
              <w:top w:val="nil"/>
              <w:left w:val="nil"/>
              <w:bottom w:val="nil"/>
              <w:right w:val="nil"/>
            </w:tcBorders>
            <w:shd w:val="clear" w:color="auto" w:fill="auto"/>
            <w:noWrap/>
            <w:vAlign w:val="bottom"/>
          </w:tcPr>
          <w:p w:rsidR="00472466" w:rsidRPr="00AF796B" w:rsidRDefault="00472466" w:rsidP="00257544">
            <w:pPr>
              <w:jc w:val="center"/>
              <w:rPr>
                <w:sz w:val="18"/>
                <w:szCs w:val="18"/>
              </w:rPr>
            </w:pPr>
            <w:r w:rsidRPr="00EE1430">
              <w:rPr>
                <w:sz w:val="18"/>
                <w:szCs w:val="18"/>
              </w:rPr>
              <w:t>1,000,000</w:t>
            </w:r>
          </w:p>
        </w:tc>
      </w:tr>
      <w:tr w:rsidR="00472466" w:rsidRPr="00AF796B" w:rsidTr="00472466">
        <w:trPr>
          <w:trHeight w:val="240"/>
          <w:jc w:val="center"/>
        </w:trPr>
        <w:tc>
          <w:tcPr>
            <w:tcW w:w="501" w:type="pct"/>
            <w:gridSpan w:val="2"/>
            <w:tcBorders>
              <w:top w:val="nil"/>
              <w:left w:val="nil"/>
              <w:bottom w:val="nil"/>
              <w:right w:val="nil"/>
            </w:tcBorders>
            <w:shd w:val="clear" w:color="auto" w:fill="auto"/>
            <w:noWrap/>
            <w:vAlign w:val="bottom"/>
            <w:hideMark/>
          </w:tcPr>
          <w:p w:rsidR="00472466" w:rsidRPr="00AF796B" w:rsidRDefault="00472466" w:rsidP="00257544">
            <w:pPr>
              <w:jc w:val="center"/>
              <w:rPr>
                <w:sz w:val="18"/>
                <w:szCs w:val="18"/>
              </w:rPr>
            </w:pPr>
          </w:p>
        </w:tc>
        <w:tc>
          <w:tcPr>
            <w:tcW w:w="2849" w:type="pct"/>
            <w:tcBorders>
              <w:top w:val="nil"/>
              <w:left w:val="nil"/>
              <w:bottom w:val="nil"/>
              <w:right w:val="nil"/>
            </w:tcBorders>
            <w:shd w:val="clear" w:color="auto" w:fill="auto"/>
            <w:noWrap/>
            <w:vAlign w:val="bottom"/>
            <w:hideMark/>
          </w:tcPr>
          <w:p w:rsidR="00472466" w:rsidRPr="00AF796B" w:rsidRDefault="00472466" w:rsidP="00257544">
            <w:pPr>
              <w:rPr>
                <w:b/>
                <w:bCs/>
                <w:sz w:val="18"/>
                <w:szCs w:val="18"/>
              </w:rPr>
            </w:pPr>
            <w:r>
              <w:rPr>
                <w:b/>
                <w:bCs/>
                <w:sz w:val="18"/>
                <w:szCs w:val="18"/>
              </w:rPr>
              <w:t>2022-2024</w:t>
            </w:r>
            <w:r w:rsidRPr="00AF796B">
              <w:rPr>
                <w:b/>
                <w:bCs/>
                <w:sz w:val="18"/>
                <w:szCs w:val="18"/>
              </w:rPr>
              <w:t xml:space="preserve"> Total</w:t>
            </w:r>
          </w:p>
        </w:tc>
        <w:tc>
          <w:tcPr>
            <w:tcW w:w="350" w:type="pct"/>
            <w:tcBorders>
              <w:top w:val="nil"/>
              <w:left w:val="nil"/>
              <w:bottom w:val="nil"/>
              <w:right w:val="nil"/>
            </w:tcBorders>
            <w:shd w:val="clear" w:color="auto" w:fill="auto"/>
            <w:noWrap/>
            <w:vAlign w:val="bottom"/>
            <w:hideMark/>
          </w:tcPr>
          <w:p w:rsidR="00472466" w:rsidRPr="00AF796B" w:rsidRDefault="00472466" w:rsidP="00257544">
            <w:pPr>
              <w:jc w:val="center"/>
              <w:rPr>
                <w:sz w:val="18"/>
                <w:szCs w:val="18"/>
              </w:rPr>
            </w:pPr>
          </w:p>
        </w:tc>
        <w:tc>
          <w:tcPr>
            <w:tcW w:w="650" w:type="pct"/>
            <w:tcBorders>
              <w:top w:val="nil"/>
              <w:left w:val="nil"/>
              <w:bottom w:val="nil"/>
              <w:right w:val="nil"/>
            </w:tcBorders>
            <w:shd w:val="clear" w:color="auto" w:fill="auto"/>
            <w:noWrap/>
            <w:vAlign w:val="bottom"/>
            <w:hideMark/>
          </w:tcPr>
          <w:p w:rsidR="00472466" w:rsidRPr="00AF796B" w:rsidRDefault="00472466" w:rsidP="00257544">
            <w:pPr>
              <w:jc w:val="right"/>
              <w:rPr>
                <w:b/>
                <w:bCs/>
                <w:sz w:val="18"/>
                <w:szCs w:val="18"/>
              </w:rPr>
            </w:pPr>
            <w:r w:rsidRPr="00E82EAA">
              <w:rPr>
                <w:b/>
                <w:bCs/>
                <w:sz w:val="18"/>
                <w:szCs w:val="18"/>
              </w:rPr>
              <w:t>443,800,000</w:t>
            </w:r>
          </w:p>
        </w:tc>
        <w:tc>
          <w:tcPr>
            <w:tcW w:w="650" w:type="pct"/>
            <w:tcBorders>
              <w:top w:val="nil"/>
              <w:left w:val="nil"/>
              <w:bottom w:val="nil"/>
              <w:right w:val="nil"/>
            </w:tcBorders>
            <w:shd w:val="clear" w:color="auto" w:fill="auto"/>
            <w:noWrap/>
            <w:vAlign w:val="bottom"/>
            <w:hideMark/>
          </w:tcPr>
          <w:p w:rsidR="00472466" w:rsidRPr="00AF796B" w:rsidRDefault="00472466" w:rsidP="00257544">
            <w:pPr>
              <w:jc w:val="center"/>
              <w:rPr>
                <w:sz w:val="18"/>
                <w:szCs w:val="18"/>
              </w:rPr>
            </w:pPr>
            <w:r w:rsidRPr="00E82EAA">
              <w:rPr>
                <w:b/>
                <w:bCs/>
                <w:sz w:val="18"/>
                <w:szCs w:val="18"/>
              </w:rPr>
              <w:t>443,800,000</w:t>
            </w:r>
          </w:p>
        </w:tc>
      </w:tr>
      <w:tr w:rsidR="00E62912" w:rsidRPr="00AF796B" w:rsidTr="00257544">
        <w:trPr>
          <w:trHeight w:val="240"/>
          <w:jc w:val="center"/>
        </w:trPr>
        <w:tc>
          <w:tcPr>
            <w:tcW w:w="5000" w:type="pct"/>
            <w:gridSpan w:val="6"/>
            <w:tcBorders>
              <w:top w:val="nil"/>
              <w:left w:val="nil"/>
              <w:bottom w:val="nil"/>
              <w:right w:val="nil"/>
            </w:tcBorders>
            <w:shd w:val="clear" w:color="auto" w:fill="auto"/>
            <w:noWrap/>
            <w:vAlign w:val="bottom"/>
            <w:hideMark/>
          </w:tcPr>
          <w:p w:rsidR="00E62912" w:rsidRPr="00AF796B" w:rsidRDefault="00E62912" w:rsidP="00257544">
            <w:pPr>
              <w:jc w:val="center"/>
              <w:rPr>
                <w:sz w:val="18"/>
                <w:szCs w:val="18"/>
              </w:rPr>
            </w:pPr>
          </w:p>
        </w:tc>
      </w:tr>
      <w:tr w:rsidR="00E62912" w:rsidRPr="00AF796B" w:rsidTr="00257544">
        <w:trPr>
          <w:trHeight w:val="255"/>
          <w:jc w:val="center"/>
        </w:trPr>
        <w:tc>
          <w:tcPr>
            <w:tcW w:w="5000" w:type="pct"/>
            <w:gridSpan w:val="6"/>
            <w:tcBorders>
              <w:top w:val="nil"/>
              <w:left w:val="nil"/>
              <w:bottom w:val="nil"/>
              <w:right w:val="nil"/>
            </w:tcBorders>
            <w:shd w:val="clear" w:color="000000" w:fill="D8D8D8"/>
            <w:noWrap/>
            <w:vAlign w:val="bottom"/>
            <w:hideMark/>
          </w:tcPr>
          <w:p w:rsidR="00E62912" w:rsidRPr="00AF796B" w:rsidRDefault="00E62912" w:rsidP="00257544">
            <w:pPr>
              <w:jc w:val="center"/>
              <w:rPr>
                <w:b/>
                <w:bCs/>
                <w:sz w:val="18"/>
                <w:szCs w:val="18"/>
              </w:rPr>
            </w:pPr>
            <w:r>
              <w:rPr>
                <w:b/>
                <w:bCs/>
                <w:sz w:val="18"/>
                <w:szCs w:val="18"/>
              </w:rPr>
              <w:t>2024-2026</w:t>
            </w:r>
          </w:p>
        </w:tc>
      </w:tr>
      <w:tr w:rsidR="00E62912" w:rsidRPr="00AF796B" w:rsidTr="00472466">
        <w:trPr>
          <w:trHeight w:val="240"/>
          <w:jc w:val="center"/>
        </w:trPr>
        <w:tc>
          <w:tcPr>
            <w:tcW w:w="236"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p>
        </w:tc>
        <w:tc>
          <w:tcPr>
            <w:tcW w:w="265"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p>
        </w:tc>
        <w:tc>
          <w:tcPr>
            <w:tcW w:w="2849" w:type="pct"/>
            <w:tcBorders>
              <w:top w:val="nil"/>
              <w:left w:val="nil"/>
              <w:bottom w:val="nil"/>
              <w:right w:val="nil"/>
            </w:tcBorders>
            <w:shd w:val="clear" w:color="auto" w:fill="auto"/>
            <w:noWrap/>
            <w:vAlign w:val="bottom"/>
          </w:tcPr>
          <w:p w:rsidR="00E62912" w:rsidRPr="0082053D" w:rsidRDefault="00E62912" w:rsidP="00257544">
            <w:pPr>
              <w:rPr>
                <w:sz w:val="18"/>
                <w:szCs w:val="18"/>
              </w:rPr>
            </w:pPr>
            <w:r w:rsidRPr="00574001">
              <w:rPr>
                <w:sz w:val="18"/>
                <w:szCs w:val="18"/>
              </w:rPr>
              <w:t>Construct Sch</w:t>
            </w:r>
            <w:r>
              <w:rPr>
                <w:sz w:val="18"/>
                <w:szCs w:val="18"/>
              </w:rPr>
              <w:t>ool</w:t>
            </w:r>
            <w:r w:rsidRPr="00574001">
              <w:rPr>
                <w:sz w:val="18"/>
                <w:szCs w:val="18"/>
              </w:rPr>
              <w:t xml:space="preserve"> of Kinesiology,</w:t>
            </w:r>
            <w:r>
              <w:rPr>
                <w:sz w:val="18"/>
                <w:szCs w:val="18"/>
              </w:rPr>
              <w:t xml:space="preserve"> </w:t>
            </w:r>
            <w:r w:rsidRPr="00574001">
              <w:rPr>
                <w:sz w:val="18"/>
                <w:szCs w:val="18"/>
              </w:rPr>
              <w:t>Rec</w:t>
            </w:r>
            <w:r>
              <w:rPr>
                <w:sz w:val="18"/>
                <w:szCs w:val="18"/>
              </w:rPr>
              <w:t>reation</w:t>
            </w:r>
            <w:r w:rsidRPr="00574001">
              <w:rPr>
                <w:sz w:val="18"/>
                <w:szCs w:val="18"/>
              </w:rPr>
              <w:t>,</w:t>
            </w:r>
            <w:r>
              <w:rPr>
                <w:sz w:val="18"/>
                <w:szCs w:val="18"/>
              </w:rPr>
              <w:t xml:space="preserve"> </w:t>
            </w:r>
            <w:r w:rsidRPr="00574001">
              <w:rPr>
                <w:sz w:val="18"/>
                <w:szCs w:val="18"/>
              </w:rPr>
              <w:t>Sport Facility</w:t>
            </w:r>
          </w:p>
        </w:tc>
        <w:tc>
          <w:tcPr>
            <w:tcW w:w="350" w:type="pct"/>
            <w:tcBorders>
              <w:top w:val="nil"/>
              <w:left w:val="nil"/>
              <w:bottom w:val="nil"/>
              <w:right w:val="nil"/>
            </w:tcBorders>
            <w:shd w:val="clear" w:color="auto" w:fill="auto"/>
            <w:noWrap/>
            <w:vAlign w:val="bottom"/>
          </w:tcPr>
          <w:p w:rsidR="00E62912" w:rsidRPr="0082053D" w:rsidRDefault="00E62912" w:rsidP="00257544">
            <w:pPr>
              <w:jc w:val="center"/>
              <w:rPr>
                <w:sz w:val="18"/>
                <w:szCs w:val="18"/>
              </w:rPr>
            </w:pPr>
            <w:r w:rsidRPr="00574001">
              <w:rPr>
                <w:sz w:val="18"/>
                <w:szCs w:val="18"/>
              </w:rPr>
              <w:t>C-O</w:t>
            </w:r>
          </w:p>
        </w:tc>
        <w:tc>
          <w:tcPr>
            <w:tcW w:w="650" w:type="pct"/>
            <w:tcBorders>
              <w:top w:val="nil"/>
              <w:left w:val="nil"/>
              <w:bottom w:val="nil"/>
              <w:right w:val="nil"/>
            </w:tcBorders>
            <w:shd w:val="clear" w:color="auto" w:fill="auto"/>
            <w:noWrap/>
            <w:vAlign w:val="bottom"/>
          </w:tcPr>
          <w:p w:rsidR="00E62912" w:rsidRDefault="00E62912" w:rsidP="00257544">
            <w:pPr>
              <w:jc w:val="right"/>
              <w:rPr>
                <w:sz w:val="18"/>
                <w:szCs w:val="18"/>
              </w:rPr>
            </w:pPr>
            <w:r>
              <w:rPr>
                <w:sz w:val="18"/>
                <w:szCs w:val="18"/>
              </w:rPr>
              <w:t>16</w:t>
            </w:r>
            <w:r w:rsidRPr="00574001">
              <w:rPr>
                <w:sz w:val="18"/>
                <w:szCs w:val="18"/>
              </w:rPr>
              <w:t>,000,000</w:t>
            </w:r>
          </w:p>
        </w:tc>
        <w:tc>
          <w:tcPr>
            <w:tcW w:w="650"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Pr>
                <w:sz w:val="18"/>
                <w:szCs w:val="18"/>
              </w:rPr>
              <w:t>16</w:t>
            </w:r>
            <w:r w:rsidRPr="00574001">
              <w:rPr>
                <w:sz w:val="18"/>
                <w:szCs w:val="18"/>
              </w:rPr>
              <w:t>,000,000</w:t>
            </w:r>
          </w:p>
        </w:tc>
      </w:tr>
      <w:tr w:rsidR="00E62912" w:rsidRPr="00AF796B" w:rsidTr="00472466">
        <w:trPr>
          <w:trHeight w:val="240"/>
          <w:jc w:val="center"/>
        </w:trPr>
        <w:tc>
          <w:tcPr>
            <w:tcW w:w="236" w:type="pct"/>
            <w:tcBorders>
              <w:top w:val="nil"/>
              <w:left w:val="nil"/>
              <w:bottom w:val="nil"/>
              <w:right w:val="nil"/>
            </w:tcBorders>
            <w:shd w:val="clear" w:color="auto" w:fill="auto"/>
            <w:noWrap/>
            <w:vAlign w:val="bottom"/>
            <w:hideMark/>
          </w:tcPr>
          <w:p w:rsidR="00E62912" w:rsidRPr="00AF796B" w:rsidRDefault="00E62912" w:rsidP="00257544">
            <w:pPr>
              <w:jc w:val="center"/>
              <w:rPr>
                <w:sz w:val="18"/>
                <w:szCs w:val="18"/>
              </w:rPr>
            </w:pPr>
          </w:p>
        </w:tc>
        <w:tc>
          <w:tcPr>
            <w:tcW w:w="265" w:type="pct"/>
            <w:tcBorders>
              <w:top w:val="nil"/>
              <w:left w:val="nil"/>
              <w:bottom w:val="nil"/>
              <w:right w:val="nil"/>
            </w:tcBorders>
            <w:shd w:val="clear" w:color="auto" w:fill="auto"/>
            <w:noWrap/>
            <w:vAlign w:val="bottom"/>
            <w:hideMark/>
          </w:tcPr>
          <w:p w:rsidR="00E62912" w:rsidRPr="00AF796B" w:rsidRDefault="00E62912" w:rsidP="00257544">
            <w:pPr>
              <w:jc w:val="center"/>
              <w:rPr>
                <w:sz w:val="18"/>
                <w:szCs w:val="18"/>
              </w:rPr>
            </w:pPr>
          </w:p>
        </w:tc>
        <w:tc>
          <w:tcPr>
            <w:tcW w:w="2849" w:type="pct"/>
            <w:tcBorders>
              <w:top w:val="nil"/>
              <w:left w:val="nil"/>
              <w:bottom w:val="nil"/>
              <w:right w:val="nil"/>
            </w:tcBorders>
            <w:shd w:val="clear" w:color="auto" w:fill="auto"/>
            <w:noWrap/>
            <w:vAlign w:val="bottom"/>
          </w:tcPr>
          <w:p w:rsidR="00E62912" w:rsidRPr="0082053D" w:rsidRDefault="00E62912" w:rsidP="00257544">
            <w:pPr>
              <w:rPr>
                <w:sz w:val="18"/>
                <w:szCs w:val="18"/>
              </w:rPr>
            </w:pPr>
            <w:r w:rsidRPr="008D31E7">
              <w:rPr>
                <w:sz w:val="18"/>
                <w:szCs w:val="18"/>
              </w:rPr>
              <w:t>Renovate Agriculture Expo Center</w:t>
            </w:r>
          </w:p>
        </w:tc>
        <w:tc>
          <w:tcPr>
            <w:tcW w:w="350" w:type="pct"/>
            <w:tcBorders>
              <w:top w:val="nil"/>
              <w:left w:val="nil"/>
              <w:bottom w:val="nil"/>
              <w:right w:val="nil"/>
            </w:tcBorders>
            <w:shd w:val="clear" w:color="auto" w:fill="auto"/>
            <w:noWrap/>
            <w:vAlign w:val="bottom"/>
          </w:tcPr>
          <w:p w:rsidR="00E62912" w:rsidRPr="0082053D" w:rsidRDefault="00E62912" w:rsidP="00257544">
            <w:pPr>
              <w:jc w:val="center"/>
              <w:rPr>
                <w:sz w:val="18"/>
                <w:szCs w:val="18"/>
              </w:rPr>
            </w:pPr>
            <w:r w:rsidRPr="008D31E7">
              <w:rPr>
                <w:sz w:val="18"/>
                <w:szCs w:val="18"/>
              </w:rPr>
              <w:t>C-PI</w:t>
            </w:r>
          </w:p>
        </w:tc>
        <w:tc>
          <w:tcPr>
            <w:tcW w:w="650" w:type="pct"/>
            <w:tcBorders>
              <w:top w:val="nil"/>
              <w:left w:val="nil"/>
              <w:bottom w:val="nil"/>
              <w:right w:val="nil"/>
            </w:tcBorders>
            <w:shd w:val="clear" w:color="auto" w:fill="auto"/>
            <w:noWrap/>
            <w:vAlign w:val="bottom"/>
          </w:tcPr>
          <w:p w:rsidR="00E62912" w:rsidRDefault="00E62912" w:rsidP="00257544">
            <w:pPr>
              <w:jc w:val="right"/>
              <w:rPr>
                <w:sz w:val="18"/>
                <w:szCs w:val="18"/>
              </w:rPr>
            </w:pPr>
            <w:r w:rsidRPr="008D31E7">
              <w:rPr>
                <w:sz w:val="18"/>
                <w:szCs w:val="18"/>
              </w:rPr>
              <w:t>18,200,000</w:t>
            </w:r>
          </w:p>
        </w:tc>
        <w:tc>
          <w:tcPr>
            <w:tcW w:w="650"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sidRPr="008D31E7">
              <w:rPr>
                <w:sz w:val="18"/>
                <w:szCs w:val="18"/>
              </w:rPr>
              <w:t>18,200,000</w:t>
            </w:r>
          </w:p>
        </w:tc>
      </w:tr>
      <w:tr w:rsidR="00E62912" w:rsidRPr="00AF796B" w:rsidTr="00472466">
        <w:trPr>
          <w:trHeight w:val="240"/>
          <w:jc w:val="center"/>
        </w:trPr>
        <w:tc>
          <w:tcPr>
            <w:tcW w:w="236"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p>
        </w:tc>
        <w:tc>
          <w:tcPr>
            <w:tcW w:w="265"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p>
        </w:tc>
        <w:tc>
          <w:tcPr>
            <w:tcW w:w="2849" w:type="pct"/>
            <w:tcBorders>
              <w:top w:val="nil"/>
              <w:left w:val="nil"/>
              <w:bottom w:val="nil"/>
              <w:right w:val="nil"/>
            </w:tcBorders>
            <w:shd w:val="clear" w:color="auto" w:fill="auto"/>
            <w:noWrap/>
            <w:vAlign w:val="bottom"/>
          </w:tcPr>
          <w:p w:rsidR="00E62912" w:rsidRPr="00AF796B" w:rsidRDefault="00E62912" w:rsidP="00257544">
            <w:pPr>
              <w:rPr>
                <w:sz w:val="18"/>
                <w:szCs w:val="18"/>
              </w:rPr>
            </w:pPr>
            <w:r w:rsidRPr="008D31E7">
              <w:rPr>
                <w:sz w:val="18"/>
                <w:szCs w:val="18"/>
              </w:rPr>
              <w:t>Renovate Horse Barns Ag Expo</w:t>
            </w:r>
          </w:p>
        </w:tc>
        <w:tc>
          <w:tcPr>
            <w:tcW w:w="350"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sidRPr="008D31E7">
              <w:rPr>
                <w:sz w:val="18"/>
                <w:szCs w:val="18"/>
              </w:rPr>
              <w:t>C-PI</w:t>
            </w:r>
          </w:p>
        </w:tc>
        <w:tc>
          <w:tcPr>
            <w:tcW w:w="650" w:type="pct"/>
            <w:tcBorders>
              <w:top w:val="nil"/>
              <w:left w:val="nil"/>
              <w:bottom w:val="nil"/>
              <w:right w:val="nil"/>
            </w:tcBorders>
            <w:shd w:val="clear" w:color="auto" w:fill="auto"/>
            <w:noWrap/>
            <w:vAlign w:val="bottom"/>
          </w:tcPr>
          <w:p w:rsidR="00E62912" w:rsidRDefault="00E62912" w:rsidP="00257544">
            <w:pPr>
              <w:jc w:val="right"/>
              <w:rPr>
                <w:sz w:val="18"/>
                <w:szCs w:val="18"/>
              </w:rPr>
            </w:pPr>
            <w:r w:rsidRPr="008D31E7">
              <w:rPr>
                <w:sz w:val="18"/>
                <w:szCs w:val="18"/>
              </w:rPr>
              <w:t>1,800,000</w:t>
            </w:r>
          </w:p>
        </w:tc>
        <w:tc>
          <w:tcPr>
            <w:tcW w:w="650"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sidRPr="008D31E7">
              <w:rPr>
                <w:sz w:val="18"/>
                <w:szCs w:val="18"/>
              </w:rPr>
              <w:t>1,800,000</w:t>
            </w:r>
          </w:p>
        </w:tc>
      </w:tr>
      <w:tr w:rsidR="00E62912" w:rsidRPr="00AF796B" w:rsidTr="00472466">
        <w:trPr>
          <w:trHeight w:val="240"/>
          <w:jc w:val="center"/>
        </w:trPr>
        <w:tc>
          <w:tcPr>
            <w:tcW w:w="236"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p>
        </w:tc>
        <w:tc>
          <w:tcPr>
            <w:tcW w:w="265"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p>
        </w:tc>
        <w:tc>
          <w:tcPr>
            <w:tcW w:w="2849" w:type="pct"/>
            <w:tcBorders>
              <w:top w:val="nil"/>
              <w:left w:val="nil"/>
              <w:bottom w:val="nil"/>
              <w:right w:val="nil"/>
            </w:tcBorders>
            <w:shd w:val="clear" w:color="auto" w:fill="auto"/>
            <w:noWrap/>
            <w:vAlign w:val="bottom"/>
          </w:tcPr>
          <w:p w:rsidR="00E62912" w:rsidRPr="00AF796B" w:rsidRDefault="00E62912" w:rsidP="00257544">
            <w:pPr>
              <w:rPr>
                <w:sz w:val="18"/>
                <w:szCs w:val="18"/>
              </w:rPr>
            </w:pPr>
            <w:r w:rsidRPr="00AF796B">
              <w:rPr>
                <w:sz w:val="18"/>
                <w:szCs w:val="18"/>
              </w:rPr>
              <w:t>Renov</w:t>
            </w:r>
            <w:r>
              <w:rPr>
                <w:sz w:val="18"/>
                <w:szCs w:val="18"/>
              </w:rPr>
              <w:t xml:space="preserve">ate </w:t>
            </w:r>
            <w:r w:rsidRPr="00497789">
              <w:rPr>
                <w:sz w:val="18"/>
                <w:szCs w:val="18"/>
              </w:rPr>
              <w:t>Parking Structure 1</w:t>
            </w:r>
            <w:r>
              <w:rPr>
                <w:sz w:val="18"/>
                <w:szCs w:val="18"/>
              </w:rPr>
              <w:t xml:space="preserve"> Ground Level/Facilities </w:t>
            </w:r>
            <w:r w:rsidRPr="00AF796B">
              <w:rPr>
                <w:sz w:val="18"/>
                <w:szCs w:val="18"/>
              </w:rPr>
              <w:t>M</w:t>
            </w:r>
            <w:r>
              <w:rPr>
                <w:sz w:val="18"/>
                <w:szCs w:val="18"/>
              </w:rPr>
              <w:t>ana</w:t>
            </w:r>
            <w:r w:rsidRPr="00AF796B">
              <w:rPr>
                <w:sz w:val="18"/>
                <w:szCs w:val="18"/>
              </w:rPr>
              <w:t>g</w:t>
            </w:r>
            <w:r>
              <w:rPr>
                <w:sz w:val="18"/>
                <w:szCs w:val="18"/>
              </w:rPr>
              <w:t>e</w:t>
            </w:r>
            <w:r w:rsidRPr="00AF796B">
              <w:rPr>
                <w:sz w:val="18"/>
                <w:szCs w:val="18"/>
              </w:rPr>
              <w:t>m</w:t>
            </w:r>
            <w:r>
              <w:rPr>
                <w:sz w:val="18"/>
                <w:szCs w:val="18"/>
              </w:rPr>
              <w:t>en</w:t>
            </w:r>
            <w:r w:rsidRPr="00AF796B">
              <w:rPr>
                <w:sz w:val="18"/>
                <w:szCs w:val="18"/>
              </w:rPr>
              <w:t>t</w:t>
            </w:r>
          </w:p>
        </w:tc>
        <w:tc>
          <w:tcPr>
            <w:tcW w:w="350"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sidRPr="00AF796B">
              <w:rPr>
                <w:sz w:val="18"/>
                <w:szCs w:val="18"/>
              </w:rPr>
              <w:t>C-PI</w:t>
            </w:r>
          </w:p>
        </w:tc>
        <w:tc>
          <w:tcPr>
            <w:tcW w:w="650" w:type="pct"/>
            <w:tcBorders>
              <w:top w:val="nil"/>
              <w:left w:val="nil"/>
              <w:bottom w:val="nil"/>
              <w:right w:val="nil"/>
            </w:tcBorders>
            <w:shd w:val="clear" w:color="auto" w:fill="auto"/>
            <w:noWrap/>
            <w:vAlign w:val="bottom"/>
          </w:tcPr>
          <w:p w:rsidR="00E62912" w:rsidRPr="00AF796B" w:rsidRDefault="00E62912" w:rsidP="00257544">
            <w:pPr>
              <w:jc w:val="right"/>
              <w:rPr>
                <w:sz w:val="18"/>
                <w:szCs w:val="18"/>
              </w:rPr>
            </w:pPr>
            <w:r>
              <w:rPr>
                <w:sz w:val="18"/>
                <w:szCs w:val="18"/>
              </w:rPr>
              <w:t>10</w:t>
            </w:r>
            <w:r w:rsidRPr="00AF796B">
              <w:rPr>
                <w:sz w:val="18"/>
                <w:szCs w:val="18"/>
              </w:rPr>
              <w:t>,</w:t>
            </w:r>
            <w:r>
              <w:rPr>
                <w:sz w:val="18"/>
                <w:szCs w:val="18"/>
              </w:rPr>
              <w:t>8</w:t>
            </w:r>
            <w:r w:rsidRPr="00AF796B">
              <w:rPr>
                <w:sz w:val="18"/>
                <w:szCs w:val="18"/>
              </w:rPr>
              <w:t>00,000</w:t>
            </w:r>
          </w:p>
        </w:tc>
        <w:tc>
          <w:tcPr>
            <w:tcW w:w="650"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Pr>
                <w:sz w:val="18"/>
                <w:szCs w:val="18"/>
              </w:rPr>
              <w:t>10</w:t>
            </w:r>
            <w:r w:rsidRPr="00AF796B">
              <w:rPr>
                <w:sz w:val="18"/>
                <w:szCs w:val="18"/>
              </w:rPr>
              <w:t>,</w:t>
            </w:r>
            <w:r>
              <w:rPr>
                <w:sz w:val="18"/>
                <w:szCs w:val="18"/>
              </w:rPr>
              <w:t>8</w:t>
            </w:r>
            <w:r w:rsidRPr="00AF796B">
              <w:rPr>
                <w:sz w:val="18"/>
                <w:szCs w:val="18"/>
              </w:rPr>
              <w:t>00,000</w:t>
            </w:r>
          </w:p>
        </w:tc>
      </w:tr>
      <w:tr w:rsidR="00E62912" w:rsidRPr="00AF796B" w:rsidTr="00472466">
        <w:trPr>
          <w:trHeight w:val="240"/>
          <w:jc w:val="center"/>
        </w:trPr>
        <w:tc>
          <w:tcPr>
            <w:tcW w:w="236"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p>
        </w:tc>
        <w:tc>
          <w:tcPr>
            <w:tcW w:w="265"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p>
        </w:tc>
        <w:tc>
          <w:tcPr>
            <w:tcW w:w="2849" w:type="pct"/>
            <w:tcBorders>
              <w:top w:val="nil"/>
              <w:left w:val="nil"/>
              <w:bottom w:val="nil"/>
              <w:right w:val="nil"/>
            </w:tcBorders>
            <w:shd w:val="clear" w:color="auto" w:fill="auto"/>
            <w:noWrap/>
            <w:vAlign w:val="bottom"/>
          </w:tcPr>
          <w:p w:rsidR="00E62912" w:rsidRPr="00AF796B" w:rsidRDefault="00E62912" w:rsidP="00257544">
            <w:pPr>
              <w:rPr>
                <w:sz w:val="18"/>
                <w:szCs w:val="18"/>
              </w:rPr>
            </w:pPr>
            <w:r w:rsidRPr="00AF796B">
              <w:rPr>
                <w:sz w:val="18"/>
                <w:szCs w:val="18"/>
              </w:rPr>
              <w:t>Renovate Service Supply Building</w:t>
            </w:r>
          </w:p>
        </w:tc>
        <w:tc>
          <w:tcPr>
            <w:tcW w:w="350"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sidRPr="00AF796B">
              <w:rPr>
                <w:sz w:val="18"/>
                <w:szCs w:val="18"/>
              </w:rPr>
              <w:t>C-PI</w:t>
            </w:r>
          </w:p>
        </w:tc>
        <w:tc>
          <w:tcPr>
            <w:tcW w:w="650" w:type="pct"/>
            <w:tcBorders>
              <w:top w:val="nil"/>
              <w:left w:val="nil"/>
              <w:bottom w:val="nil"/>
              <w:right w:val="nil"/>
            </w:tcBorders>
            <w:shd w:val="clear" w:color="auto" w:fill="auto"/>
            <w:noWrap/>
            <w:vAlign w:val="bottom"/>
          </w:tcPr>
          <w:p w:rsidR="00E62912" w:rsidRPr="00AF796B" w:rsidRDefault="00E62912" w:rsidP="00257544">
            <w:pPr>
              <w:jc w:val="right"/>
              <w:rPr>
                <w:sz w:val="18"/>
                <w:szCs w:val="18"/>
              </w:rPr>
            </w:pPr>
            <w:r>
              <w:rPr>
                <w:sz w:val="18"/>
                <w:szCs w:val="18"/>
              </w:rPr>
              <w:t>11,500</w:t>
            </w:r>
            <w:r w:rsidRPr="00AF796B">
              <w:rPr>
                <w:sz w:val="18"/>
                <w:szCs w:val="18"/>
              </w:rPr>
              <w:t>,000</w:t>
            </w:r>
          </w:p>
        </w:tc>
        <w:tc>
          <w:tcPr>
            <w:tcW w:w="650"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Pr>
                <w:sz w:val="18"/>
                <w:szCs w:val="18"/>
              </w:rPr>
              <w:t>11</w:t>
            </w:r>
            <w:r w:rsidRPr="00AF796B">
              <w:rPr>
                <w:sz w:val="18"/>
                <w:szCs w:val="18"/>
              </w:rPr>
              <w:t>,</w:t>
            </w:r>
            <w:r>
              <w:rPr>
                <w:sz w:val="18"/>
                <w:szCs w:val="18"/>
              </w:rPr>
              <w:t>500</w:t>
            </w:r>
            <w:r w:rsidRPr="00AF796B">
              <w:rPr>
                <w:sz w:val="18"/>
                <w:szCs w:val="18"/>
              </w:rPr>
              <w:t>,000</w:t>
            </w:r>
          </w:p>
        </w:tc>
      </w:tr>
      <w:tr w:rsidR="00E62912" w:rsidRPr="00AF796B" w:rsidTr="00472466">
        <w:trPr>
          <w:trHeight w:val="240"/>
          <w:jc w:val="center"/>
        </w:trPr>
        <w:tc>
          <w:tcPr>
            <w:tcW w:w="236" w:type="pct"/>
            <w:tcBorders>
              <w:top w:val="nil"/>
              <w:left w:val="nil"/>
              <w:bottom w:val="nil"/>
              <w:right w:val="nil"/>
            </w:tcBorders>
            <w:shd w:val="clear" w:color="auto" w:fill="auto"/>
            <w:noWrap/>
            <w:vAlign w:val="bottom"/>
            <w:hideMark/>
          </w:tcPr>
          <w:p w:rsidR="00E62912" w:rsidRPr="00AF796B" w:rsidRDefault="00E62912" w:rsidP="00257544">
            <w:pPr>
              <w:jc w:val="center"/>
              <w:rPr>
                <w:sz w:val="18"/>
                <w:szCs w:val="18"/>
              </w:rPr>
            </w:pPr>
          </w:p>
        </w:tc>
        <w:tc>
          <w:tcPr>
            <w:tcW w:w="265" w:type="pct"/>
            <w:tcBorders>
              <w:top w:val="nil"/>
              <w:left w:val="nil"/>
              <w:bottom w:val="nil"/>
              <w:right w:val="nil"/>
            </w:tcBorders>
            <w:shd w:val="clear" w:color="auto" w:fill="auto"/>
            <w:noWrap/>
            <w:vAlign w:val="bottom"/>
            <w:hideMark/>
          </w:tcPr>
          <w:p w:rsidR="00E62912" w:rsidRPr="00AF796B" w:rsidRDefault="00E62912" w:rsidP="00257544">
            <w:pPr>
              <w:jc w:val="center"/>
              <w:rPr>
                <w:sz w:val="18"/>
                <w:szCs w:val="18"/>
              </w:rPr>
            </w:pPr>
          </w:p>
        </w:tc>
        <w:tc>
          <w:tcPr>
            <w:tcW w:w="2849" w:type="pct"/>
            <w:tcBorders>
              <w:top w:val="nil"/>
              <w:left w:val="nil"/>
              <w:bottom w:val="nil"/>
              <w:right w:val="nil"/>
            </w:tcBorders>
            <w:shd w:val="clear" w:color="auto" w:fill="auto"/>
            <w:noWrap/>
            <w:vAlign w:val="bottom"/>
            <w:hideMark/>
          </w:tcPr>
          <w:p w:rsidR="00E62912" w:rsidRPr="00AF796B" w:rsidRDefault="00E62912" w:rsidP="00257544">
            <w:pPr>
              <w:rPr>
                <w:b/>
                <w:bCs/>
                <w:sz w:val="18"/>
                <w:szCs w:val="18"/>
              </w:rPr>
            </w:pPr>
            <w:r>
              <w:rPr>
                <w:b/>
                <w:bCs/>
                <w:sz w:val="18"/>
                <w:szCs w:val="18"/>
              </w:rPr>
              <w:t>2024-2026</w:t>
            </w:r>
            <w:r w:rsidRPr="00AF796B">
              <w:rPr>
                <w:b/>
                <w:bCs/>
                <w:sz w:val="18"/>
                <w:szCs w:val="18"/>
              </w:rPr>
              <w:t xml:space="preserve"> Total</w:t>
            </w:r>
          </w:p>
        </w:tc>
        <w:tc>
          <w:tcPr>
            <w:tcW w:w="350" w:type="pct"/>
            <w:tcBorders>
              <w:top w:val="nil"/>
              <w:left w:val="nil"/>
              <w:bottom w:val="nil"/>
              <w:right w:val="nil"/>
            </w:tcBorders>
            <w:shd w:val="clear" w:color="auto" w:fill="auto"/>
            <w:noWrap/>
            <w:vAlign w:val="bottom"/>
            <w:hideMark/>
          </w:tcPr>
          <w:p w:rsidR="00E62912" w:rsidRPr="00AF796B" w:rsidRDefault="00E62912" w:rsidP="00257544">
            <w:pPr>
              <w:jc w:val="center"/>
              <w:rPr>
                <w:sz w:val="18"/>
                <w:szCs w:val="18"/>
              </w:rPr>
            </w:pPr>
          </w:p>
        </w:tc>
        <w:tc>
          <w:tcPr>
            <w:tcW w:w="650" w:type="pct"/>
            <w:tcBorders>
              <w:top w:val="nil"/>
              <w:left w:val="nil"/>
              <w:bottom w:val="nil"/>
              <w:right w:val="nil"/>
            </w:tcBorders>
            <w:shd w:val="clear" w:color="auto" w:fill="auto"/>
            <w:noWrap/>
            <w:vAlign w:val="bottom"/>
            <w:hideMark/>
          </w:tcPr>
          <w:p w:rsidR="00E62912" w:rsidRPr="00AF796B" w:rsidRDefault="00E62912" w:rsidP="00257544">
            <w:pPr>
              <w:jc w:val="right"/>
              <w:rPr>
                <w:b/>
                <w:bCs/>
                <w:sz w:val="18"/>
                <w:szCs w:val="18"/>
              </w:rPr>
            </w:pPr>
            <w:r>
              <w:rPr>
                <w:b/>
                <w:bCs/>
                <w:sz w:val="18"/>
                <w:szCs w:val="18"/>
              </w:rPr>
              <w:t>58,300</w:t>
            </w:r>
            <w:r w:rsidRPr="00ED272B">
              <w:rPr>
                <w:b/>
                <w:bCs/>
                <w:sz w:val="18"/>
                <w:szCs w:val="18"/>
              </w:rPr>
              <w:t>,000</w:t>
            </w:r>
          </w:p>
        </w:tc>
        <w:tc>
          <w:tcPr>
            <w:tcW w:w="650" w:type="pct"/>
            <w:tcBorders>
              <w:top w:val="nil"/>
              <w:left w:val="nil"/>
              <w:bottom w:val="nil"/>
              <w:right w:val="nil"/>
            </w:tcBorders>
            <w:shd w:val="clear" w:color="auto" w:fill="auto"/>
            <w:noWrap/>
            <w:vAlign w:val="bottom"/>
            <w:hideMark/>
          </w:tcPr>
          <w:p w:rsidR="00E62912" w:rsidRPr="00AF796B" w:rsidRDefault="00E62912" w:rsidP="00257544">
            <w:pPr>
              <w:jc w:val="center"/>
              <w:rPr>
                <w:sz w:val="18"/>
                <w:szCs w:val="18"/>
              </w:rPr>
            </w:pPr>
            <w:r>
              <w:rPr>
                <w:b/>
                <w:bCs/>
                <w:sz w:val="18"/>
                <w:szCs w:val="18"/>
              </w:rPr>
              <w:t>58,300</w:t>
            </w:r>
            <w:r w:rsidRPr="00ED272B">
              <w:rPr>
                <w:b/>
                <w:bCs/>
                <w:sz w:val="18"/>
                <w:szCs w:val="18"/>
              </w:rPr>
              <w:t>,000</w:t>
            </w:r>
          </w:p>
        </w:tc>
      </w:tr>
      <w:tr w:rsidR="00E62912" w:rsidRPr="00CE7FCC" w:rsidTr="00257544">
        <w:trPr>
          <w:trHeight w:val="240"/>
          <w:jc w:val="center"/>
        </w:trPr>
        <w:tc>
          <w:tcPr>
            <w:tcW w:w="5000" w:type="pct"/>
            <w:gridSpan w:val="6"/>
            <w:tcBorders>
              <w:top w:val="nil"/>
              <w:left w:val="nil"/>
              <w:bottom w:val="nil"/>
              <w:right w:val="nil"/>
            </w:tcBorders>
            <w:shd w:val="clear" w:color="auto" w:fill="auto"/>
            <w:noWrap/>
            <w:vAlign w:val="bottom"/>
            <w:hideMark/>
          </w:tcPr>
          <w:p w:rsidR="00E62912" w:rsidRPr="00CE7FCC" w:rsidRDefault="00E62912" w:rsidP="00257544">
            <w:pPr>
              <w:jc w:val="center"/>
              <w:rPr>
                <w:sz w:val="18"/>
                <w:szCs w:val="18"/>
              </w:rPr>
            </w:pPr>
          </w:p>
        </w:tc>
      </w:tr>
      <w:tr w:rsidR="00E62912" w:rsidRPr="00CE7FCC" w:rsidTr="00257544">
        <w:trPr>
          <w:trHeight w:val="255"/>
          <w:jc w:val="center"/>
        </w:trPr>
        <w:tc>
          <w:tcPr>
            <w:tcW w:w="5000" w:type="pct"/>
            <w:gridSpan w:val="6"/>
            <w:tcBorders>
              <w:top w:val="nil"/>
              <w:left w:val="nil"/>
              <w:bottom w:val="nil"/>
              <w:right w:val="nil"/>
            </w:tcBorders>
            <w:shd w:val="clear" w:color="000000" w:fill="D8D8D8"/>
            <w:noWrap/>
            <w:vAlign w:val="bottom"/>
            <w:hideMark/>
          </w:tcPr>
          <w:p w:rsidR="00E62912" w:rsidRPr="00CE7FCC" w:rsidRDefault="00E62912" w:rsidP="00257544">
            <w:pPr>
              <w:jc w:val="center"/>
              <w:rPr>
                <w:b/>
                <w:bCs/>
                <w:sz w:val="18"/>
                <w:szCs w:val="18"/>
              </w:rPr>
            </w:pPr>
            <w:r>
              <w:rPr>
                <w:b/>
                <w:bCs/>
                <w:sz w:val="18"/>
                <w:szCs w:val="18"/>
              </w:rPr>
              <w:t>2026-2028</w:t>
            </w:r>
          </w:p>
        </w:tc>
      </w:tr>
      <w:tr w:rsidR="00E62912" w:rsidRPr="00AF796B" w:rsidTr="00472466">
        <w:trPr>
          <w:trHeight w:val="240"/>
          <w:jc w:val="center"/>
        </w:trPr>
        <w:tc>
          <w:tcPr>
            <w:tcW w:w="236"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p>
        </w:tc>
        <w:tc>
          <w:tcPr>
            <w:tcW w:w="265"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p>
        </w:tc>
        <w:tc>
          <w:tcPr>
            <w:tcW w:w="2849" w:type="pct"/>
            <w:tcBorders>
              <w:top w:val="nil"/>
              <w:left w:val="nil"/>
              <w:bottom w:val="nil"/>
              <w:right w:val="nil"/>
            </w:tcBorders>
            <w:shd w:val="clear" w:color="auto" w:fill="auto"/>
            <w:noWrap/>
            <w:vAlign w:val="bottom"/>
          </w:tcPr>
          <w:p w:rsidR="00E62912" w:rsidRPr="00CE7FCC" w:rsidRDefault="00E62912" w:rsidP="00257544">
            <w:pPr>
              <w:rPr>
                <w:sz w:val="18"/>
                <w:szCs w:val="18"/>
              </w:rPr>
            </w:pPr>
            <w:r w:rsidRPr="006976CC">
              <w:rPr>
                <w:sz w:val="18"/>
                <w:szCs w:val="18"/>
              </w:rPr>
              <w:t>Construct South Reg</w:t>
            </w:r>
            <w:r>
              <w:rPr>
                <w:sz w:val="18"/>
                <w:szCs w:val="18"/>
              </w:rPr>
              <w:t>ion</w:t>
            </w:r>
            <w:r w:rsidRPr="006976CC">
              <w:rPr>
                <w:sz w:val="18"/>
                <w:szCs w:val="18"/>
              </w:rPr>
              <w:t xml:space="preserve"> Postsec</w:t>
            </w:r>
            <w:r>
              <w:rPr>
                <w:sz w:val="18"/>
                <w:szCs w:val="18"/>
              </w:rPr>
              <w:t xml:space="preserve">ondary Education Center </w:t>
            </w:r>
            <w:r w:rsidRPr="006976CC">
              <w:rPr>
                <w:sz w:val="18"/>
                <w:szCs w:val="18"/>
              </w:rPr>
              <w:t xml:space="preserve">Phase </w:t>
            </w:r>
            <w:r>
              <w:rPr>
                <w:sz w:val="18"/>
                <w:szCs w:val="18"/>
              </w:rPr>
              <w:t>2</w:t>
            </w:r>
          </w:p>
        </w:tc>
        <w:tc>
          <w:tcPr>
            <w:tcW w:w="350" w:type="pct"/>
            <w:tcBorders>
              <w:top w:val="nil"/>
              <w:left w:val="nil"/>
              <w:bottom w:val="nil"/>
              <w:right w:val="nil"/>
            </w:tcBorders>
            <w:shd w:val="clear" w:color="auto" w:fill="auto"/>
            <w:noWrap/>
            <w:vAlign w:val="bottom"/>
          </w:tcPr>
          <w:p w:rsidR="00E62912" w:rsidRPr="00CE7FCC" w:rsidRDefault="00E62912" w:rsidP="00257544">
            <w:pPr>
              <w:jc w:val="center"/>
              <w:rPr>
                <w:sz w:val="18"/>
                <w:szCs w:val="18"/>
              </w:rPr>
            </w:pPr>
            <w:r w:rsidRPr="00FA6875">
              <w:rPr>
                <w:sz w:val="18"/>
                <w:szCs w:val="18"/>
              </w:rPr>
              <w:t>C-O</w:t>
            </w:r>
          </w:p>
        </w:tc>
        <w:tc>
          <w:tcPr>
            <w:tcW w:w="650" w:type="pct"/>
            <w:tcBorders>
              <w:top w:val="nil"/>
              <w:left w:val="nil"/>
              <w:bottom w:val="nil"/>
              <w:right w:val="nil"/>
            </w:tcBorders>
            <w:shd w:val="clear" w:color="auto" w:fill="auto"/>
            <w:noWrap/>
            <w:vAlign w:val="bottom"/>
          </w:tcPr>
          <w:p w:rsidR="00E62912" w:rsidRPr="00CE7FCC" w:rsidRDefault="00E62912" w:rsidP="00257544">
            <w:pPr>
              <w:jc w:val="right"/>
              <w:rPr>
                <w:sz w:val="18"/>
                <w:szCs w:val="18"/>
              </w:rPr>
            </w:pPr>
            <w:r w:rsidRPr="00FA6875">
              <w:rPr>
                <w:sz w:val="18"/>
                <w:szCs w:val="18"/>
              </w:rPr>
              <w:t>15,000,000</w:t>
            </w:r>
          </w:p>
        </w:tc>
        <w:tc>
          <w:tcPr>
            <w:tcW w:w="650"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sidRPr="00FA6875">
              <w:rPr>
                <w:sz w:val="18"/>
                <w:szCs w:val="18"/>
              </w:rPr>
              <w:t>15,000,000</w:t>
            </w:r>
          </w:p>
        </w:tc>
      </w:tr>
      <w:tr w:rsidR="00E62912" w:rsidRPr="00AF796B" w:rsidTr="00472466">
        <w:trPr>
          <w:trHeight w:val="240"/>
          <w:jc w:val="center"/>
        </w:trPr>
        <w:tc>
          <w:tcPr>
            <w:tcW w:w="236"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p>
        </w:tc>
        <w:tc>
          <w:tcPr>
            <w:tcW w:w="265"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p>
        </w:tc>
        <w:tc>
          <w:tcPr>
            <w:tcW w:w="2849" w:type="pct"/>
            <w:tcBorders>
              <w:top w:val="nil"/>
              <w:left w:val="nil"/>
              <w:bottom w:val="nil"/>
              <w:right w:val="nil"/>
            </w:tcBorders>
            <w:shd w:val="clear" w:color="auto" w:fill="auto"/>
            <w:noWrap/>
            <w:vAlign w:val="bottom"/>
          </w:tcPr>
          <w:p w:rsidR="00E62912" w:rsidRPr="00CE7FCC" w:rsidRDefault="00E62912" w:rsidP="00257544">
            <w:pPr>
              <w:rPr>
                <w:sz w:val="18"/>
                <w:szCs w:val="18"/>
              </w:rPr>
            </w:pPr>
            <w:r>
              <w:rPr>
                <w:sz w:val="18"/>
                <w:szCs w:val="18"/>
              </w:rPr>
              <w:t>Construct WKU Owensboro Phase 2</w:t>
            </w:r>
          </w:p>
        </w:tc>
        <w:tc>
          <w:tcPr>
            <w:tcW w:w="350" w:type="pct"/>
            <w:tcBorders>
              <w:top w:val="nil"/>
              <w:left w:val="nil"/>
              <w:bottom w:val="nil"/>
              <w:right w:val="nil"/>
            </w:tcBorders>
            <w:shd w:val="clear" w:color="auto" w:fill="auto"/>
            <w:noWrap/>
            <w:vAlign w:val="bottom"/>
          </w:tcPr>
          <w:p w:rsidR="00E62912" w:rsidRPr="00CE7FCC" w:rsidRDefault="00E62912" w:rsidP="00257544">
            <w:pPr>
              <w:jc w:val="center"/>
              <w:rPr>
                <w:sz w:val="18"/>
                <w:szCs w:val="18"/>
              </w:rPr>
            </w:pPr>
            <w:r w:rsidRPr="00FA6875">
              <w:rPr>
                <w:sz w:val="18"/>
                <w:szCs w:val="18"/>
              </w:rPr>
              <w:t>C-O</w:t>
            </w:r>
          </w:p>
        </w:tc>
        <w:tc>
          <w:tcPr>
            <w:tcW w:w="650" w:type="pct"/>
            <w:tcBorders>
              <w:top w:val="nil"/>
              <w:left w:val="nil"/>
              <w:bottom w:val="nil"/>
              <w:right w:val="nil"/>
            </w:tcBorders>
            <w:shd w:val="clear" w:color="auto" w:fill="auto"/>
            <w:noWrap/>
            <w:vAlign w:val="bottom"/>
          </w:tcPr>
          <w:p w:rsidR="00E62912" w:rsidRPr="00CE7FCC" w:rsidRDefault="00E62912" w:rsidP="00257544">
            <w:pPr>
              <w:jc w:val="right"/>
              <w:rPr>
                <w:sz w:val="18"/>
                <w:szCs w:val="18"/>
              </w:rPr>
            </w:pPr>
            <w:r w:rsidRPr="00FA6875">
              <w:rPr>
                <w:sz w:val="18"/>
                <w:szCs w:val="18"/>
              </w:rPr>
              <w:t>15,</w:t>
            </w:r>
            <w:r>
              <w:rPr>
                <w:sz w:val="18"/>
                <w:szCs w:val="18"/>
              </w:rPr>
              <w:t>3</w:t>
            </w:r>
            <w:r w:rsidRPr="00FA6875">
              <w:rPr>
                <w:sz w:val="18"/>
                <w:szCs w:val="18"/>
              </w:rPr>
              <w:t>00,000</w:t>
            </w:r>
          </w:p>
        </w:tc>
        <w:tc>
          <w:tcPr>
            <w:tcW w:w="650"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sidRPr="00FA6875">
              <w:rPr>
                <w:sz w:val="18"/>
                <w:szCs w:val="18"/>
              </w:rPr>
              <w:t>15,</w:t>
            </w:r>
            <w:r>
              <w:rPr>
                <w:sz w:val="18"/>
                <w:szCs w:val="18"/>
              </w:rPr>
              <w:t>3</w:t>
            </w:r>
            <w:r w:rsidRPr="00FA6875">
              <w:rPr>
                <w:sz w:val="18"/>
                <w:szCs w:val="18"/>
              </w:rPr>
              <w:t>00,000</w:t>
            </w:r>
          </w:p>
        </w:tc>
      </w:tr>
      <w:tr w:rsidR="00E62912" w:rsidRPr="00AF796B" w:rsidTr="00472466">
        <w:trPr>
          <w:trHeight w:val="240"/>
          <w:jc w:val="center"/>
        </w:trPr>
        <w:tc>
          <w:tcPr>
            <w:tcW w:w="236" w:type="pct"/>
            <w:tcBorders>
              <w:top w:val="nil"/>
              <w:left w:val="nil"/>
              <w:bottom w:val="nil"/>
              <w:right w:val="nil"/>
            </w:tcBorders>
            <w:shd w:val="clear" w:color="auto" w:fill="auto"/>
            <w:noWrap/>
            <w:vAlign w:val="bottom"/>
            <w:hideMark/>
          </w:tcPr>
          <w:p w:rsidR="00E62912" w:rsidRPr="00AF796B" w:rsidRDefault="00E62912" w:rsidP="00257544">
            <w:pPr>
              <w:jc w:val="center"/>
              <w:rPr>
                <w:sz w:val="18"/>
                <w:szCs w:val="18"/>
              </w:rPr>
            </w:pPr>
          </w:p>
        </w:tc>
        <w:tc>
          <w:tcPr>
            <w:tcW w:w="265" w:type="pct"/>
            <w:tcBorders>
              <w:top w:val="nil"/>
              <w:left w:val="nil"/>
              <w:bottom w:val="nil"/>
              <w:right w:val="nil"/>
            </w:tcBorders>
            <w:shd w:val="clear" w:color="auto" w:fill="auto"/>
            <w:noWrap/>
            <w:vAlign w:val="bottom"/>
            <w:hideMark/>
          </w:tcPr>
          <w:p w:rsidR="00E62912" w:rsidRPr="00AF796B" w:rsidRDefault="00E62912" w:rsidP="00257544">
            <w:pPr>
              <w:jc w:val="center"/>
              <w:rPr>
                <w:sz w:val="18"/>
                <w:szCs w:val="18"/>
              </w:rPr>
            </w:pPr>
          </w:p>
        </w:tc>
        <w:tc>
          <w:tcPr>
            <w:tcW w:w="2849" w:type="pct"/>
            <w:tcBorders>
              <w:top w:val="nil"/>
              <w:left w:val="nil"/>
              <w:bottom w:val="nil"/>
              <w:right w:val="nil"/>
            </w:tcBorders>
            <w:shd w:val="clear" w:color="auto" w:fill="auto"/>
            <w:noWrap/>
            <w:vAlign w:val="bottom"/>
          </w:tcPr>
          <w:p w:rsidR="00E62912" w:rsidRPr="00CE7FCC" w:rsidRDefault="00E62912" w:rsidP="00257544">
            <w:pPr>
              <w:rPr>
                <w:sz w:val="18"/>
                <w:szCs w:val="18"/>
              </w:rPr>
            </w:pPr>
            <w:r w:rsidRPr="00CE7FCC">
              <w:rPr>
                <w:sz w:val="18"/>
                <w:szCs w:val="18"/>
              </w:rPr>
              <w:t>Renovate Jones Jaggers Hall</w:t>
            </w:r>
          </w:p>
        </w:tc>
        <w:tc>
          <w:tcPr>
            <w:tcW w:w="350" w:type="pct"/>
            <w:tcBorders>
              <w:top w:val="nil"/>
              <w:left w:val="nil"/>
              <w:bottom w:val="nil"/>
              <w:right w:val="nil"/>
            </w:tcBorders>
            <w:shd w:val="clear" w:color="auto" w:fill="auto"/>
            <w:noWrap/>
            <w:vAlign w:val="bottom"/>
          </w:tcPr>
          <w:p w:rsidR="00E62912" w:rsidRPr="00CE7FCC" w:rsidRDefault="00E62912" w:rsidP="00257544">
            <w:pPr>
              <w:jc w:val="center"/>
              <w:rPr>
                <w:sz w:val="18"/>
                <w:szCs w:val="18"/>
              </w:rPr>
            </w:pPr>
            <w:r w:rsidRPr="00CE7FCC">
              <w:rPr>
                <w:sz w:val="18"/>
                <w:szCs w:val="18"/>
              </w:rPr>
              <w:t>C-PI</w:t>
            </w:r>
          </w:p>
        </w:tc>
        <w:tc>
          <w:tcPr>
            <w:tcW w:w="650" w:type="pct"/>
            <w:tcBorders>
              <w:top w:val="nil"/>
              <w:left w:val="nil"/>
              <w:bottom w:val="nil"/>
              <w:right w:val="nil"/>
            </w:tcBorders>
            <w:shd w:val="clear" w:color="auto" w:fill="auto"/>
            <w:noWrap/>
            <w:vAlign w:val="bottom"/>
          </w:tcPr>
          <w:p w:rsidR="00E62912" w:rsidRPr="00CE7FCC" w:rsidRDefault="00E62912" w:rsidP="00257544">
            <w:pPr>
              <w:jc w:val="right"/>
              <w:rPr>
                <w:sz w:val="18"/>
                <w:szCs w:val="18"/>
              </w:rPr>
            </w:pPr>
            <w:r w:rsidRPr="00CE7FCC">
              <w:rPr>
                <w:sz w:val="18"/>
                <w:szCs w:val="18"/>
              </w:rPr>
              <w:t>1</w:t>
            </w:r>
            <w:r>
              <w:rPr>
                <w:sz w:val="18"/>
                <w:szCs w:val="18"/>
              </w:rPr>
              <w:t>1</w:t>
            </w:r>
            <w:r w:rsidRPr="00CE7FCC">
              <w:rPr>
                <w:sz w:val="18"/>
                <w:szCs w:val="18"/>
              </w:rPr>
              <w:t>,</w:t>
            </w:r>
            <w:r>
              <w:rPr>
                <w:sz w:val="18"/>
                <w:szCs w:val="18"/>
              </w:rPr>
              <w:t>400</w:t>
            </w:r>
            <w:r w:rsidRPr="00CE7FCC">
              <w:rPr>
                <w:sz w:val="18"/>
                <w:szCs w:val="18"/>
              </w:rPr>
              <w:t>,000</w:t>
            </w:r>
          </w:p>
        </w:tc>
        <w:tc>
          <w:tcPr>
            <w:tcW w:w="650" w:type="pct"/>
            <w:tcBorders>
              <w:top w:val="nil"/>
              <w:left w:val="nil"/>
              <w:bottom w:val="nil"/>
              <w:right w:val="nil"/>
            </w:tcBorders>
            <w:shd w:val="clear" w:color="auto" w:fill="auto"/>
            <w:noWrap/>
            <w:vAlign w:val="bottom"/>
          </w:tcPr>
          <w:p w:rsidR="00E62912" w:rsidRPr="00AF796B" w:rsidRDefault="00E62912" w:rsidP="00257544">
            <w:pPr>
              <w:jc w:val="center"/>
              <w:rPr>
                <w:sz w:val="18"/>
                <w:szCs w:val="18"/>
              </w:rPr>
            </w:pPr>
            <w:r w:rsidRPr="00CE7FCC">
              <w:rPr>
                <w:sz w:val="18"/>
                <w:szCs w:val="18"/>
              </w:rPr>
              <w:t>1</w:t>
            </w:r>
            <w:r>
              <w:rPr>
                <w:sz w:val="18"/>
                <w:szCs w:val="18"/>
              </w:rPr>
              <w:t>1</w:t>
            </w:r>
            <w:r w:rsidRPr="00CE7FCC">
              <w:rPr>
                <w:sz w:val="18"/>
                <w:szCs w:val="18"/>
              </w:rPr>
              <w:t>,</w:t>
            </w:r>
            <w:r>
              <w:rPr>
                <w:sz w:val="18"/>
                <w:szCs w:val="18"/>
              </w:rPr>
              <w:t>400</w:t>
            </w:r>
            <w:r w:rsidRPr="00CE7FCC">
              <w:rPr>
                <w:sz w:val="18"/>
                <w:szCs w:val="18"/>
              </w:rPr>
              <w:t>,000</w:t>
            </w:r>
          </w:p>
        </w:tc>
      </w:tr>
      <w:tr w:rsidR="00E62912" w:rsidRPr="00CE7FCC" w:rsidTr="00472466">
        <w:trPr>
          <w:trHeight w:val="240"/>
          <w:jc w:val="center"/>
        </w:trPr>
        <w:tc>
          <w:tcPr>
            <w:tcW w:w="236" w:type="pct"/>
            <w:tcBorders>
              <w:top w:val="nil"/>
              <w:left w:val="nil"/>
              <w:bottom w:val="nil"/>
              <w:right w:val="nil"/>
            </w:tcBorders>
            <w:shd w:val="clear" w:color="auto" w:fill="auto"/>
            <w:noWrap/>
            <w:vAlign w:val="bottom"/>
            <w:hideMark/>
          </w:tcPr>
          <w:p w:rsidR="00E62912" w:rsidRPr="00CE7FCC" w:rsidRDefault="00E62912" w:rsidP="00257544">
            <w:pPr>
              <w:jc w:val="center"/>
              <w:rPr>
                <w:sz w:val="18"/>
                <w:szCs w:val="18"/>
              </w:rPr>
            </w:pPr>
          </w:p>
        </w:tc>
        <w:tc>
          <w:tcPr>
            <w:tcW w:w="265" w:type="pct"/>
            <w:tcBorders>
              <w:top w:val="nil"/>
              <w:left w:val="nil"/>
              <w:bottom w:val="nil"/>
              <w:right w:val="nil"/>
            </w:tcBorders>
            <w:shd w:val="clear" w:color="auto" w:fill="auto"/>
            <w:noWrap/>
            <w:vAlign w:val="bottom"/>
            <w:hideMark/>
          </w:tcPr>
          <w:p w:rsidR="00E62912" w:rsidRPr="00CE7FCC" w:rsidRDefault="00E62912" w:rsidP="00257544">
            <w:pPr>
              <w:jc w:val="center"/>
              <w:rPr>
                <w:sz w:val="18"/>
                <w:szCs w:val="18"/>
              </w:rPr>
            </w:pPr>
          </w:p>
        </w:tc>
        <w:tc>
          <w:tcPr>
            <w:tcW w:w="2849" w:type="pct"/>
            <w:tcBorders>
              <w:top w:val="nil"/>
              <w:left w:val="nil"/>
              <w:bottom w:val="nil"/>
              <w:right w:val="nil"/>
            </w:tcBorders>
            <w:shd w:val="clear" w:color="auto" w:fill="auto"/>
            <w:noWrap/>
            <w:vAlign w:val="bottom"/>
            <w:hideMark/>
          </w:tcPr>
          <w:p w:rsidR="00E62912" w:rsidRPr="00CE7FCC" w:rsidRDefault="00E62912" w:rsidP="00257544">
            <w:pPr>
              <w:rPr>
                <w:b/>
                <w:bCs/>
                <w:sz w:val="18"/>
                <w:szCs w:val="18"/>
              </w:rPr>
            </w:pPr>
            <w:r>
              <w:rPr>
                <w:b/>
                <w:bCs/>
                <w:sz w:val="18"/>
                <w:szCs w:val="18"/>
              </w:rPr>
              <w:t xml:space="preserve">2026-2028 </w:t>
            </w:r>
            <w:r w:rsidRPr="00CE7FCC">
              <w:rPr>
                <w:b/>
                <w:bCs/>
                <w:sz w:val="18"/>
                <w:szCs w:val="18"/>
              </w:rPr>
              <w:t>Total</w:t>
            </w:r>
          </w:p>
        </w:tc>
        <w:tc>
          <w:tcPr>
            <w:tcW w:w="350" w:type="pct"/>
            <w:tcBorders>
              <w:top w:val="nil"/>
              <w:left w:val="nil"/>
              <w:bottom w:val="nil"/>
              <w:right w:val="nil"/>
            </w:tcBorders>
            <w:shd w:val="clear" w:color="auto" w:fill="auto"/>
            <w:noWrap/>
            <w:vAlign w:val="bottom"/>
            <w:hideMark/>
          </w:tcPr>
          <w:p w:rsidR="00E62912" w:rsidRPr="00CE7FCC" w:rsidRDefault="00E62912" w:rsidP="00257544">
            <w:pPr>
              <w:jc w:val="center"/>
              <w:rPr>
                <w:sz w:val="18"/>
                <w:szCs w:val="18"/>
              </w:rPr>
            </w:pPr>
          </w:p>
        </w:tc>
        <w:tc>
          <w:tcPr>
            <w:tcW w:w="650" w:type="pct"/>
            <w:tcBorders>
              <w:top w:val="nil"/>
              <w:left w:val="nil"/>
              <w:bottom w:val="nil"/>
              <w:right w:val="nil"/>
            </w:tcBorders>
            <w:shd w:val="clear" w:color="auto" w:fill="auto"/>
            <w:noWrap/>
            <w:vAlign w:val="bottom"/>
            <w:hideMark/>
          </w:tcPr>
          <w:p w:rsidR="00E62912" w:rsidRPr="00CE7FCC" w:rsidRDefault="00E62912" w:rsidP="00257544">
            <w:pPr>
              <w:jc w:val="right"/>
              <w:rPr>
                <w:b/>
                <w:bCs/>
                <w:sz w:val="18"/>
                <w:szCs w:val="18"/>
              </w:rPr>
            </w:pPr>
            <w:r>
              <w:rPr>
                <w:b/>
                <w:bCs/>
                <w:sz w:val="18"/>
                <w:szCs w:val="18"/>
              </w:rPr>
              <w:t>41</w:t>
            </w:r>
            <w:r w:rsidRPr="00ED272B">
              <w:rPr>
                <w:b/>
                <w:bCs/>
                <w:sz w:val="18"/>
                <w:szCs w:val="18"/>
              </w:rPr>
              <w:t>,</w:t>
            </w:r>
            <w:r>
              <w:rPr>
                <w:b/>
                <w:bCs/>
                <w:sz w:val="18"/>
                <w:szCs w:val="18"/>
              </w:rPr>
              <w:t>7</w:t>
            </w:r>
            <w:r w:rsidRPr="00ED272B">
              <w:rPr>
                <w:b/>
                <w:bCs/>
                <w:sz w:val="18"/>
                <w:szCs w:val="18"/>
              </w:rPr>
              <w:t>00,000</w:t>
            </w:r>
          </w:p>
        </w:tc>
        <w:tc>
          <w:tcPr>
            <w:tcW w:w="650" w:type="pct"/>
            <w:tcBorders>
              <w:top w:val="nil"/>
              <w:left w:val="nil"/>
              <w:bottom w:val="nil"/>
              <w:right w:val="nil"/>
            </w:tcBorders>
            <w:shd w:val="clear" w:color="auto" w:fill="auto"/>
            <w:noWrap/>
            <w:vAlign w:val="bottom"/>
            <w:hideMark/>
          </w:tcPr>
          <w:p w:rsidR="00E62912" w:rsidRPr="00CE7FCC" w:rsidRDefault="00E62912" w:rsidP="00257544">
            <w:pPr>
              <w:jc w:val="center"/>
              <w:rPr>
                <w:sz w:val="18"/>
                <w:szCs w:val="18"/>
              </w:rPr>
            </w:pPr>
            <w:r>
              <w:rPr>
                <w:b/>
                <w:bCs/>
                <w:sz w:val="18"/>
                <w:szCs w:val="18"/>
              </w:rPr>
              <w:t>41</w:t>
            </w:r>
            <w:r w:rsidRPr="00ED272B">
              <w:rPr>
                <w:b/>
                <w:bCs/>
                <w:sz w:val="18"/>
                <w:szCs w:val="18"/>
              </w:rPr>
              <w:t>,</w:t>
            </w:r>
            <w:r>
              <w:rPr>
                <w:b/>
                <w:bCs/>
                <w:sz w:val="18"/>
                <w:szCs w:val="18"/>
              </w:rPr>
              <w:t>7</w:t>
            </w:r>
            <w:r w:rsidRPr="00ED272B">
              <w:rPr>
                <w:b/>
                <w:bCs/>
                <w:sz w:val="18"/>
                <w:szCs w:val="18"/>
              </w:rPr>
              <w:t>00,000</w:t>
            </w:r>
          </w:p>
        </w:tc>
      </w:tr>
      <w:tr w:rsidR="00E62912" w:rsidRPr="00CE7FCC" w:rsidTr="00257544">
        <w:trPr>
          <w:trHeight w:val="240"/>
          <w:jc w:val="center"/>
        </w:trPr>
        <w:tc>
          <w:tcPr>
            <w:tcW w:w="5000" w:type="pct"/>
            <w:gridSpan w:val="6"/>
            <w:tcBorders>
              <w:top w:val="nil"/>
              <w:left w:val="nil"/>
              <w:bottom w:val="nil"/>
              <w:right w:val="nil"/>
            </w:tcBorders>
            <w:shd w:val="clear" w:color="auto" w:fill="auto"/>
            <w:noWrap/>
            <w:vAlign w:val="bottom"/>
            <w:hideMark/>
          </w:tcPr>
          <w:p w:rsidR="00E62912" w:rsidRPr="00CE7FCC" w:rsidRDefault="00E62912" w:rsidP="00257544">
            <w:pPr>
              <w:jc w:val="center"/>
              <w:rPr>
                <w:sz w:val="18"/>
                <w:szCs w:val="18"/>
              </w:rPr>
            </w:pPr>
          </w:p>
        </w:tc>
      </w:tr>
      <w:tr w:rsidR="00E62912" w:rsidRPr="00CE7FCC" w:rsidTr="00472466">
        <w:trPr>
          <w:trHeight w:val="240"/>
          <w:jc w:val="center"/>
        </w:trPr>
        <w:tc>
          <w:tcPr>
            <w:tcW w:w="236" w:type="pct"/>
            <w:tcBorders>
              <w:top w:val="nil"/>
              <w:left w:val="nil"/>
              <w:bottom w:val="nil"/>
              <w:right w:val="nil"/>
            </w:tcBorders>
            <w:shd w:val="clear" w:color="auto" w:fill="auto"/>
            <w:noWrap/>
            <w:vAlign w:val="bottom"/>
            <w:hideMark/>
          </w:tcPr>
          <w:p w:rsidR="00E62912" w:rsidRPr="00CE7FCC" w:rsidRDefault="00E62912" w:rsidP="00257544">
            <w:pPr>
              <w:jc w:val="center"/>
              <w:rPr>
                <w:b/>
                <w:bCs/>
                <w:sz w:val="18"/>
                <w:szCs w:val="18"/>
              </w:rPr>
            </w:pPr>
          </w:p>
        </w:tc>
        <w:tc>
          <w:tcPr>
            <w:tcW w:w="265" w:type="pct"/>
            <w:tcBorders>
              <w:top w:val="nil"/>
              <w:left w:val="nil"/>
              <w:bottom w:val="nil"/>
              <w:right w:val="nil"/>
            </w:tcBorders>
            <w:shd w:val="clear" w:color="auto" w:fill="auto"/>
            <w:noWrap/>
            <w:vAlign w:val="bottom"/>
            <w:hideMark/>
          </w:tcPr>
          <w:p w:rsidR="00E62912" w:rsidRPr="00CE7FCC" w:rsidRDefault="00E62912" w:rsidP="00257544">
            <w:pPr>
              <w:jc w:val="center"/>
              <w:rPr>
                <w:b/>
                <w:bCs/>
                <w:sz w:val="18"/>
                <w:szCs w:val="18"/>
              </w:rPr>
            </w:pPr>
          </w:p>
        </w:tc>
        <w:tc>
          <w:tcPr>
            <w:tcW w:w="2849" w:type="pct"/>
            <w:tcBorders>
              <w:top w:val="nil"/>
              <w:left w:val="nil"/>
              <w:bottom w:val="nil"/>
              <w:right w:val="nil"/>
            </w:tcBorders>
            <w:shd w:val="clear" w:color="auto" w:fill="auto"/>
            <w:noWrap/>
            <w:vAlign w:val="bottom"/>
            <w:hideMark/>
          </w:tcPr>
          <w:p w:rsidR="00E62912" w:rsidRPr="00CE7FCC" w:rsidRDefault="00E62912" w:rsidP="00257544">
            <w:pPr>
              <w:rPr>
                <w:b/>
                <w:bCs/>
                <w:sz w:val="18"/>
                <w:szCs w:val="18"/>
              </w:rPr>
            </w:pPr>
            <w:r w:rsidRPr="00CE7FCC">
              <w:rPr>
                <w:b/>
                <w:bCs/>
                <w:sz w:val="18"/>
                <w:szCs w:val="18"/>
              </w:rPr>
              <w:t>Grand Total</w:t>
            </w:r>
            <w:r>
              <w:rPr>
                <w:b/>
                <w:bCs/>
                <w:sz w:val="18"/>
                <w:szCs w:val="18"/>
              </w:rPr>
              <w:t xml:space="preserve"> </w:t>
            </w:r>
          </w:p>
        </w:tc>
        <w:tc>
          <w:tcPr>
            <w:tcW w:w="350" w:type="pct"/>
            <w:tcBorders>
              <w:top w:val="nil"/>
              <w:left w:val="nil"/>
              <w:bottom w:val="nil"/>
              <w:right w:val="nil"/>
            </w:tcBorders>
            <w:shd w:val="clear" w:color="auto" w:fill="auto"/>
            <w:noWrap/>
            <w:vAlign w:val="bottom"/>
            <w:hideMark/>
          </w:tcPr>
          <w:p w:rsidR="00E62912" w:rsidRPr="00CE7FCC" w:rsidRDefault="00E62912" w:rsidP="00257544">
            <w:pPr>
              <w:jc w:val="center"/>
              <w:rPr>
                <w:b/>
                <w:bCs/>
                <w:sz w:val="18"/>
                <w:szCs w:val="18"/>
              </w:rPr>
            </w:pPr>
          </w:p>
        </w:tc>
        <w:tc>
          <w:tcPr>
            <w:tcW w:w="650" w:type="pct"/>
            <w:tcBorders>
              <w:top w:val="nil"/>
              <w:left w:val="nil"/>
              <w:bottom w:val="nil"/>
              <w:right w:val="nil"/>
            </w:tcBorders>
            <w:shd w:val="clear" w:color="auto" w:fill="auto"/>
            <w:noWrap/>
            <w:vAlign w:val="bottom"/>
            <w:hideMark/>
          </w:tcPr>
          <w:p w:rsidR="00E62912" w:rsidRPr="00CE7FCC" w:rsidRDefault="00E62912" w:rsidP="00257544">
            <w:pPr>
              <w:jc w:val="right"/>
              <w:rPr>
                <w:b/>
                <w:bCs/>
                <w:sz w:val="18"/>
                <w:szCs w:val="18"/>
              </w:rPr>
            </w:pPr>
            <w:r>
              <w:rPr>
                <w:b/>
                <w:bCs/>
                <w:sz w:val="18"/>
                <w:szCs w:val="18"/>
              </w:rPr>
              <w:t>543,8</w:t>
            </w:r>
            <w:r w:rsidRPr="00ED272B">
              <w:rPr>
                <w:b/>
                <w:bCs/>
                <w:sz w:val="18"/>
                <w:szCs w:val="18"/>
              </w:rPr>
              <w:t>00,000</w:t>
            </w:r>
          </w:p>
        </w:tc>
        <w:tc>
          <w:tcPr>
            <w:tcW w:w="650" w:type="pct"/>
            <w:tcBorders>
              <w:top w:val="nil"/>
              <w:left w:val="nil"/>
              <w:bottom w:val="nil"/>
              <w:right w:val="nil"/>
            </w:tcBorders>
            <w:shd w:val="clear" w:color="auto" w:fill="auto"/>
            <w:noWrap/>
            <w:vAlign w:val="bottom"/>
            <w:hideMark/>
          </w:tcPr>
          <w:p w:rsidR="00E62912" w:rsidRPr="00CE7FCC" w:rsidRDefault="00E62912" w:rsidP="00257544">
            <w:pPr>
              <w:jc w:val="center"/>
              <w:rPr>
                <w:b/>
                <w:bCs/>
                <w:sz w:val="18"/>
                <w:szCs w:val="18"/>
              </w:rPr>
            </w:pPr>
            <w:r>
              <w:rPr>
                <w:b/>
                <w:bCs/>
                <w:sz w:val="18"/>
                <w:szCs w:val="18"/>
              </w:rPr>
              <w:t>543</w:t>
            </w:r>
            <w:r w:rsidRPr="006976CC">
              <w:rPr>
                <w:b/>
                <w:bCs/>
                <w:sz w:val="18"/>
                <w:szCs w:val="18"/>
              </w:rPr>
              <w:t>,</w:t>
            </w:r>
            <w:r>
              <w:rPr>
                <w:b/>
                <w:bCs/>
                <w:sz w:val="18"/>
                <w:szCs w:val="18"/>
              </w:rPr>
              <w:t>8</w:t>
            </w:r>
            <w:r w:rsidRPr="00ED272B">
              <w:rPr>
                <w:b/>
                <w:bCs/>
                <w:sz w:val="18"/>
                <w:szCs w:val="18"/>
              </w:rPr>
              <w:t>00,000</w:t>
            </w:r>
          </w:p>
        </w:tc>
      </w:tr>
    </w:tbl>
    <w:p w:rsidR="000B1F42" w:rsidRDefault="000B1F42">
      <w:r>
        <w:br w:type="page"/>
      </w:r>
    </w:p>
    <w:tbl>
      <w:tblPr>
        <w:tblW w:w="4615" w:type="pct"/>
        <w:jc w:val="center"/>
        <w:tblLayout w:type="fixed"/>
        <w:tblLook w:val="04A0" w:firstRow="1" w:lastRow="0" w:firstColumn="1" w:lastColumn="0" w:noHBand="0" w:noVBand="1"/>
      </w:tblPr>
      <w:tblGrid>
        <w:gridCol w:w="910"/>
        <w:gridCol w:w="3412"/>
        <w:gridCol w:w="629"/>
        <w:gridCol w:w="1260"/>
        <w:gridCol w:w="1260"/>
        <w:gridCol w:w="1168"/>
      </w:tblGrid>
      <w:tr w:rsidR="000B1F42" w:rsidRPr="00CE7FCC" w:rsidTr="000B0B5B">
        <w:trPr>
          <w:trHeight w:val="255"/>
          <w:jc w:val="center"/>
        </w:trPr>
        <w:tc>
          <w:tcPr>
            <w:tcW w:w="5000" w:type="pct"/>
            <w:gridSpan w:val="6"/>
            <w:tcBorders>
              <w:top w:val="nil"/>
              <w:left w:val="nil"/>
              <w:bottom w:val="nil"/>
              <w:right w:val="nil"/>
            </w:tcBorders>
            <w:shd w:val="clear" w:color="000000" w:fill="D8D8D8"/>
            <w:noWrap/>
            <w:vAlign w:val="bottom"/>
            <w:hideMark/>
          </w:tcPr>
          <w:p w:rsidR="000B1F42" w:rsidRPr="00CE7FCC" w:rsidRDefault="000B1F42" w:rsidP="000135E2">
            <w:pPr>
              <w:jc w:val="center"/>
              <w:rPr>
                <w:b/>
                <w:bCs/>
                <w:sz w:val="18"/>
                <w:szCs w:val="18"/>
              </w:rPr>
            </w:pPr>
            <w:r w:rsidRPr="00CE7FCC">
              <w:rPr>
                <w:b/>
                <w:bCs/>
                <w:sz w:val="18"/>
                <w:szCs w:val="18"/>
              </w:rPr>
              <w:lastRenderedPageBreak/>
              <w:t>Western Kentucky University (continued)</w:t>
            </w:r>
          </w:p>
        </w:tc>
      </w:tr>
      <w:tr w:rsidR="000B1F42" w:rsidRPr="00CE7FCC" w:rsidTr="000B0B5B">
        <w:trPr>
          <w:trHeight w:val="240"/>
          <w:jc w:val="center"/>
        </w:trPr>
        <w:tc>
          <w:tcPr>
            <w:tcW w:w="5000" w:type="pct"/>
            <w:gridSpan w:val="6"/>
            <w:tcBorders>
              <w:top w:val="nil"/>
              <w:left w:val="nil"/>
              <w:bottom w:val="nil"/>
              <w:right w:val="nil"/>
            </w:tcBorders>
            <w:shd w:val="clear" w:color="auto" w:fill="auto"/>
            <w:noWrap/>
            <w:vAlign w:val="bottom"/>
            <w:hideMark/>
          </w:tcPr>
          <w:p w:rsidR="000B1F42" w:rsidRPr="00CE7FCC" w:rsidRDefault="000B1F42" w:rsidP="000135E2">
            <w:pPr>
              <w:jc w:val="center"/>
              <w:rPr>
                <w:b/>
                <w:bCs/>
                <w:sz w:val="18"/>
                <w:szCs w:val="18"/>
              </w:rPr>
            </w:pPr>
          </w:p>
        </w:tc>
      </w:tr>
      <w:tr w:rsidR="000B1F42" w:rsidRPr="00CE7FCC" w:rsidTr="000B0B5B">
        <w:trPr>
          <w:trHeight w:val="255"/>
          <w:jc w:val="center"/>
        </w:trPr>
        <w:tc>
          <w:tcPr>
            <w:tcW w:w="5000" w:type="pct"/>
            <w:gridSpan w:val="6"/>
            <w:tcBorders>
              <w:top w:val="nil"/>
              <w:left w:val="nil"/>
              <w:bottom w:val="nil"/>
              <w:right w:val="nil"/>
            </w:tcBorders>
            <w:shd w:val="clear" w:color="000000" w:fill="D8D8D8"/>
            <w:noWrap/>
            <w:vAlign w:val="bottom"/>
            <w:hideMark/>
          </w:tcPr>
          <w:p w:rsidR="000B1F42" w:rsidRPr="00CE7FCC" w:rsidRDefault="000B1F42" w:rsidP="000135E2">
            <w:pPr>
              <w:jc w:val="center"/>
              <w:rPr>
                <w:b/>
                <w:bCs/>
                <w:sz w:val="18"/>
                <w:szCs w:val="18"/>
              </w:rPr>
            </w:pPr>
            <w:r w:rsidRPr="00CE7FCC">
              <w:rPr>
                <w:b/>
                <w:bCs/>
                <w:sz w:val="18"/>
                <w:szCs w:val="18"/>
              </w:rPr>
              <w:t>Projects involving Agency Bonds</w:t>
            </w:r>
          </w:p>
        </w:tc>
      </w:tr>
      <w:tr w:rsidR="00BC35BC" w:rsidRPr="00CE7FCC" w:rsidTr="000B0B5B">
        <w:trPr>
          <w:trHeight w:val="255"/>
          <w:jc w:val="center"/>
        </w:trPr>
        <w:tc>
          <w:tcPr>
            <w:tcW w:w="5000" w:type="pct"/>
            <w:gridSpan w:val="6"/>
            <w:tcBorders>
              <w:top w:val="nil"/>
              <w:left w:val="nil"/>
              <w:bottom w:val="nil"/>
              <w:right w:val="nil"/>
            </w:tcBorders>
            <w:shd w:val="clear" w:color="auto" w:fill="auto"/>
            <w:noWrap/>
            <w:vAlign w:val="bottom"/>
            <w:hideMark/>
          </w:tcPr>
          <w:p w:rsidR="00BC35BC" w:rsidRPr="00CE7FCC" w:rsidRDefault="00BC35BC" w:rsidP="00BC35BC">
            <w:pPr>
              <w:rPr>
                <w:rFonts w:ascii="Arial" w:hAnsi="Arial" w:cs="Arial"/>
                <w:sz w:val="20"/>
              </w:rPr>
            </w:pPr>
          </w:p>
        </w:tc>
      </w:tr>
      <w:tr w:rsidR="000B0B5B" w:rsidRPr="00CE7FCC" w:rsidTr="000B0B5B">
        <w:trPr>
          <w:trHeight w:val="480"/>
          <w:jc w:val="center"/>
        </w:trPr>
        <w:tc>
          <w:tcPr>
            <w:tcW w:w="527" w:type="pct"/>
            <w:tcBorders>
              <w:top w:val="nil"/>
              <w:left w:val="nil"/>
              <w:bottom w:val="nil"/>
              <w:right w:val="nil"/>
            </w:tcBorders>
            <w:shd w:val="clear" w:color="000000" w:fill="D8D8D8"/>
            <w:noWrap/>
            <w:vAlign w:val="bottom"/>
            <w:hideMark/>
          </w:tcPr>
          <w:p w:rsidR="00E62912" w:rsidRDefault="00E62912" w:rsidP="00BC35BC">
            <w:pPr>
              <w:ind w:right="-65"/>
              <w:jc w:val="center"/>
              <w:rPr>
                <w:b/>
                <w:bCs/>
                <w:sz w:val="18"/>
                <w:szCs w:val="18"/>
                <w:u w:val="single"/>
              </w:rPr>
            </w:pPr>
            <w:r>
              <w:rPr>
                <w:b/>
                <w:bCs/>
                <w:sz w:val="18"/>
                <w:szCs w:val="18"/>
                <w:u w:val="single"/>
              </w:rPr>
              <w:t>Priority #</w:t>
            </w:r>
          </w:p>
          <w:p w:rsidR="00E62912" w:rsidRPr="00CE7FCC" w:rsidRDefault="00E62912" w:rsidP="00BC35BC">
            <w:pPr>
              <w:jc w:val="center"/>
              <w:rPr>
                <w:b/>
                <w:bCs/>
                <w:sz w:val="18"/>
                <w:szCs w:val="18"/>
                <w:u w:val="single"/>
              </w:rPr>
            </w:pPr>
            <w:r w:rsidRPr="00D22127">
              <w:rPr>
                <w:b/>
                <w:bCs/>
                <w:sz w:val="18"/>
                <w:szCs w:val="18"/>
                <w:u w:val="single"/>
              </w:rPr>
              <w:t>Ag</w:t>
            </w:r>
            <w:r>
              <w:rPr>
                <w:b/>
                <w:bCs/>
                <w:sz w:val="18"/>
                <w:szCs w:val="18"/>
                <w:u w:val="single"/>
              </w:rPr>
              <w:t>ency</w:t>
            </w:r>
          </w:p>
        </w:tc>
        <w:tc>
          <w:tcPr>
            <w:tcW w:w="1975" w:type="pct"/>
            <w:tcBorders>
              <w:top w:val="nil"/>
              <w:left w:val="nil"/>
              <w:bottom w:val="nil"/>
              <w:right w:val="nil"/>
            </w:tcBorders>
            <w:shd w:val="clear" w:color="000000" w:fill="D8D8D8"/>
            <w:noWrap/>
            <w:vAlign w:val="bottom"/>
            <w:hideMark/>
          </w:tcPr>
          <w:p w:rsidR="00E62912" w:rsidRPr="00CE7FCC" w:rsidRDefault="00E62912" w:rsidP="00BC35BC">
            <w:pPr>
              <w:jc w:val="center"/>
              <w:rPr>
                <w:b/>
                <w:bCs/>
                <w:sz w:val="18"/>
                <w:szCs w:val="18"/>
                <w:u w:val="single"/>
              </w:rPr>
            </w:pPr>
            <w:r w:rsidRPr="00CE7FCC">
              <w:rPr>
                <w:b/>
                <w:bCs/>
                <w:sz w:val="18"/>
                <w:szCs w:val="18"/>
                <w:u w:val="single"/>
              </w:rPr>
              <w:t>Project</w:t>
            </w:r>
          </w:p>
        </w:tc>
        <w:tc>
          <w:tcPr>
            <w:tcW w:w="364" w:type="pct"/>
            <w:tcBorders>
              <w:top w:val="nil"/>
              <w:left w:val="nil"/>
              <w:bottom w:val="nil"/>
              <w:right w:val="nil"/>
            </w:tcBorders>
            <w:shd w:val="clear" w:color="000000" w:fill="D8D8D8"/>
            <w:noWrap/>
            <w:vAlign w:val="bottom"/>
            <w:hideMark/>
          </w:tcPr>
          <w:p w:rsidR="00E62912" w:rsidRPr="00CE7FCC" w:rsidRDefault="00E62912" w:rsidP="00BC35BC">
            <w:pPr>
              <w:jc w:val="center"/>
              <w:rPr>
                <w:b/>
                <w:bCs/>
                <w:sz w:val="18"/>
                <w:szCs w:val="18"/>
                <w:u w:val="single"/>
              </w:rPr>
            </w:pPr>
            <w:r w:rsidRPr="00CE7FCC">
              <w:rPr>
                <w:b/>
                <w:bCs/>
                <w:sz w:val="18"/>
                <w:szCs w:val="18"/>
                <w:u w:val="single"/>
              </w:rPr>
              <w:t>Type</w:t>
            </w:r>
          </w:p>
        </w:tc>
        <w:tc>
          <w:tcPr>
            <w:tcW w:w="729" w:type="pct"/>
            <w:tcBorders>
              <w:top w:val="nil"/>
              <w:left w:val="nil"/>
              <w:bottom w:val="nil"/>
              <w:right w:val="nil"/>
            </w:tcBorders>
            <w:shd w:val="clear" w:color="000000" w:fill="D8D8D8"/>
            <w:vAlign w:val="bottom"/>
            <w:hideMark/>
          </w:tcPr>
          <w:p w:rsidR="00E62912" w:rsidRPr="00CE7FCC" w:rsidRDefault="00E62912" w:rsidP="00BC35BC">
            <w:pPr>
              <w:jc w:val="center"/>
              <w:rPr>
                <w:b/>
                <w:bCs/>
                <w:sz w:val="18"/>
                <w:szCs w:val="18"/>
                <w:u w:val="single"/>
              </w:rPr>
            </w:pPr>
            <w:r>
              <w:rPr>
                <w:b/>
                <w:bCs/>
                <w:sz w:val="18"/>
                <w:szCs w:val="18"/>
                <w:u w:val="single"/>
              </w:rPr>
              <w:t>Total</w:t>
            </w:r>
            <w:r w:rsidRPr="00CE7FCC">
              <w:rPr>
                <w:b/>
                <w:bCs/>
                <w:sz w:val="18"/>
                <w:szCs w:val="18"/>
                <w:u w:val="single"/>
              </w:rPr>
              <w:br/>
              <w:t>Budget</w:t>
            </w:r>
          </w:p>
        </w:tc>
        <w:tc>
          <w:tcPr>
            <w:tcW w:w="1405" w:type="pct"/>
            <w:gridSpan w:val="2"/>
            <w:tcBorders>
              <w:top w:val="nil"/>
              <w:left w:val="nil"/>
              <w:bottom w:val="nil"/>
              <w:right w:val="nil"/>
            </w:tcBorders>
            <w:shd w:val="clear" w:color="000000" w:fill="D8D8D8"/>
            <w:vAlign w:val="bottom"/>
            <w:hideMark/>
          </w:tcPr>
          <w:p w:rsidR="00E62912" w:rsidRDefault="00E62912" w:rsidP="00BC35BC">
            <w:pPr>
              <w:jc w:val="center"/>
              <w:rPr>
                <w:b/>
                <w:bCs/>
                <w:sz w:val="18"/>
                <w:szCs w:val="18"/>
                <w:u w:val="single"/>
              </w:rPr>
            </w:pPr>
            <w:r>
              <w:rPr>
                <w:b/>
                <w:bCs/>
                <w:sz w:val="18"/>
                <w:szCs w:val="18"/>
                <w:u w:val="single"/>
              </w:rPr>
              <w:t>Other</w:t>
            </w:r>
          </w:p>
          <w:p w:rsidR="00E62912" w:rsidRPr="00CE7FCC" w:rsidRDefault="00E62912" w:rsidP="00465BAD">
            <w:pPr>
              <w:jc w:val="center"/>
              <w:rPr>
                <w:b/>
                <w:bCs/>
                <w:sz w:val="18"/>
                <w:szCs w:val="18"/>
                <w:u w:val="single"/>
              </w:rPr>
            </w:pPr>
            <w:r w:rsidRPr="00CE7FCC">
              <w:rPr>
                <w:b/>
                <w:bCs/>
                <w:sz w:val="18"/>
                <w:szCs w:val="18"/>
                <w:u w:val="single"/>
              </w:rPr>
              <w:t>Funds/Source(s)</w:t>
            </w:r>
          </w:p>
        </w:tc>
      </w:tr>
      <w:tr w:rsidR="000B1F42" w:rsidRPr="00CE7FCC" w:rsidTr="000B0B5B">
        <w:trPr>
          <w:trHeight w:val="240"/>
          <w:jc w:val="center"/>
        </w:trPr>
        <w:tc>
          <w:tcPr>
            <w:tcW w:w="5000" w:type="pct"/>
            <w:gridSpan w:val="6"/>
            <w:tcBorders>
              <w:top w:val="nil"/>
              <w:left w:val="nil"/>
              <w:bottom w:val="nil"/>
              <w:right w:val="nil"/>
            </w:tcBorders>
            <w:shd w:val="clear" w:color="auto" w:fill="auto"/>
            <w:noWrap/>
            <w:vAlign w:val="bottom"/>
            <w:hideMark/>
          </w:tcPr>
          <w:p w:rsidR="000B1F42" w:rsidRPr="00CE7FCC" w:rsidRDefault="000B1F42" w:rsidP="000135E2">
            <w:pPr>
              <w:jc w:val="center"/>
              <w:rPr>
                <w:sz w:val="18"/>
                <w:szCs w:val="18"/>
              </w:rPr>
            </w:pPr>
          </w:p>
        </w:tc>
      </w:tr>
      <w:tr w:rsidR="000B1F42" w:rsidRPr="00CE7FCC" w:rsidTr="000B0B5B">
        <w:trPr>
          <w:trHeight w:val="255"/>
          <w:jc w:val="center"/>
        </w:trPr>
        <w:tc>
          <w:tcPr>
            <w:tcW w:w="5000" w:type="pct"/>
            <w:gridSpan w:val="6"/>
            <w:tcBorders>
              <w:top w:val="nil"/>
              <w:left w:val="nil"/>
              <w:bottom w:val="nil"/>
              <w:right w:val="nil"/>
            </w:tcBorders>
            <w:shd w:val="clear" w:color="000000" w:fill="D8D8D8"/>
            <w:noWrap/>
            <w:vAlign w:val="bottom"/>
            <w:hideMark/>
          </w:tcPr>
          <w:p w:rsidR="000B1F42" w:rsidRPr="00CE7FCC" w:rsidRDefault="009C2FF9" w:rsidP="00BF1589">
            <w:pPr>
              <w:jc w:val="center"/>
              <w:rPr>
                <w:b/>
                <w:bCs/>
                <w:sz w:val="18"/>
                <w:szCs w:val="18"/>
              </w:rPr>
            </w:pPr>
            <w:r>
              <w:rPr>
                <w:b/>
                <w:bCs/>
                <w:sz w:val="18"/>
                <w:szCs w:val="18"/>
              </w:rPr>
              <w:t>2022-2024</w:t>
            </w:r>
          </w:p>
        </w:tc>
      </w:tr>
      <w:tr w:rsidR="000B0B5B" w:rsidRPr="00CE7FCC" w:rsidTr="000B0B5B">
        <w:trPr>
          <w:trHeight w:val="240"/>
          <w:jc w:val="center"/>
        </w:trPr>
        <w:tc>
          <w:tcPr>
            <w:tcW w:w="527" w:type="pct"/>
            <w:tcBorders>
              <w:top w:val="nil"/>
              <w:left w:val="nil"/>
              <w:bottom w:val="nil"/>
              <w:right w:val="nil"/>
            </w:tcBorders>
            <w:shd w:val="clear" w:color="auto" w:fill="auto"/>
            <w:noWrap/>
            <w:vAlign w:val="bottom"/>
            <w:hideMark/>
          </w:tcPr>
          <w:p w:rsidR="00E62912" w:rsidRPr="00CE7FCC" w:rsidRDefault="00E62912" w:rsidP="00C44767">
            <w:pPr>
              <w:jc w:val="center"/>
              <w:rPr>
                <w:sz w:val="18"/>
                <w:szCs w:val="18"/>
              </w:rPr>
            </w:pPr>
            <w:r>
              <w:rPr>
                <w:sz w:val="18"/>
                <w:szCs w:val="18"/>
              </w:rPr>
              <w:t>1</w:t>
            </w:r>
          </w:p>
        </w:tc>
        <w:tc>
          <w:tcPr>
            <w:tcW w:w="1975" w:type="pct"/>
            <w:tcBorders>
              <w:top w:val="nil"/>
              <w:left w:val="nil"/>
              <w:bottom w:val="nil"/>
              <w:right w:val="nil"/>
            </w:tcBorders>
            <w:shd w:val="clear" w:color="auto" w:fill="auto"/>
            <w:noWrap/>
            <w:vAlign w:val="bottom"/>
          </w:tcPr>
          <w:p w:rsidR="00E62912" w:rsidRPr="00CE7FCC" w:rsidRDefault="00E62912" w:rsidP="00741176">
            <w:pPr>
              <w:rPr>
                <w:sz w:val="18"/>
                <w:szCs w:val="18"/>
              </w:rPr>
            </w:pPr>
            <w:r w:rsidRPr="007350E0">
              <w:rPr>
                <w:sz w:val="18"/>
                <w:szCs w:val="18"/>
              </w:rPr>
              <w:t xml:space="preserve">Construct Parking Structure </w:t>
            </w:r>
            <w:r>
              <w:rPr>
                <w:sz w:val="18"/>
                <w:szCs w:val="18"/>
              </w:rPr>
              <w:t>4</w:t>
            </w:r>
          </w:p>
        </w:tc>
        <w:tc>
          <w:tcPr>
            <w:tcW w:w="364" w:type="pct"/>
            <w:tcBorders>
              <w:top w:val="nil"/>
              <w:left w:val="nil"/>
              <w:bottom w:val="nil"/>
              <w:right w:val="nil"/>
            </w:tcBorders>
            <w:shd w:val="clear" w:color="auto" w:fill="auto"/>
            <w:noWrap/>
            <w:vAlign w:val="bottom"/>
          </w:tcPr>
          <w:p w:rsidR="00E62912" w:rsidRPr="00CE7FCC" w:rsidRDefault="00E62912" w:rsidP="00C44767">
            <w:pPr>
              <w:jc w:val="center"/>
              <w:rPr>
                <w:sz w:val="18"/>
                <w:szCs w:val="18"/>
              </w:rPr>
            </w:pPr>
            <w:r w:rsidRPr="00BC35BC">
              <w:rPr>
                <w:sz w:val="18"/>
                <w:szCs w:val="18"/>
              </w:rPr>
              <w:t>C-O</w:t>
            </w:r>
          </w:p>
        </w:tc>
        <w:tc>
          <w:tcPr>
            <w:tcW w:w="729" w:type="pct"/>
            <w:tcBorders>
              <w:top w:val="nil"/>
              <w:left w:val="nil"/>
              <w:bottom w:val="nil"/>
              <w:right w:val="nil"/>
            </w:tcBorders>
            <w:shd w:val="clear" w:color="auto" w:fill="auto"/>
            <w:noWrap/>
            <w:vAlign w:val="bottom"/>
          </w:tcPr>
          <w:p w:rsidR="00E62912" w:rsidRPr="00CE7FCC" w:rsidRDefault="00E62912" w:rsidP="007350E0">
            <w:pPr>
              <w:jc w:val="right"/>
              <w:rPr>
                <w:sz w:val="18"/>
                <w:szCs w:val="18"/>
              </w:rPr>
            </w:pPr>
            <w:r>
              <w:rPr>
                <w:sz w:val="18"/>
                <w:szCs w:val="18"/>
              </w:rPr>
              <w:t>25</w:t>
            </w:r>
            <w:r w:rsidRPr="00BC35BC">
              <w:rPr>
                <w:sz w:val="18"/>
                <w:szCs w:val="18"/>
              </w:rPr>
              <w:t>,000,000</w:t>
            </w:r>
          </w:p>
        </w:tc>
        <w:tc>
          <w:tcPr>
            <w:tcW w:w="729" w:type="pct"/>
            <w:tcBorders>
              <w:top w:val="nil"/>
              <w:left w:val="nil"/>
              <w:bottom w:val="nil"/>
              <w:right w:val="nil"/>
            </w:tcBorders>
            <w:shd w:val="clear" w:color="auto" w:fill="auto"/>
            <w:noWrap/>
            <w:vAlign w:val="bottom"/>
          </w:tcPr>
          <w:p w:rsidR="00E62912" w:rsidRPr="00CE7FCC" w:rsidRDefault="00E62912" w:rsidP="007350E0">
            <w:pPr>
              <w:jc w:val="right"/>
              <w:rPr>
                <w:sz w:val="18"/>
                <w:szCs w:val="18"/>
              </w:rPr>
            </w:pPr>
            <w:r>
              <w:rPr>
                <w:sz w:val="18"/>
                <w:szCs w:val="18"/>
              </w:rPr>
              <w:t>25</w:t>
            </w:r>
            <w:r w:rsidRPr="00BC35BC">
              <w:rPr>
                <w:sz w:val="18"/>
                <w:szCs w:val="18"/>
              </w:rPr>
              <w:t>,000,000</w:t>
            </w:r>
          </w:p>
        </w:tc>
        <w:tc>
          <w:tcPr>
            <w:tcW w:w="677" w:type="pct"/>
            <w:tcBorders>
              <w:top w:val="nil"/>
              <w:left w:val="nil"/>
              <w:bottom w:val="nil"/>
              <w:right w:val="nil"/>
            </w:tcBorders>
            <w:shd w:val="clear" w:color="auto" w:fill="auto"/>
            <w:noWrap/>
            <w:vAlign w:val="bottom"/>
            <w:hideMark/>
          </w:tcPr>
          <w:p w:rsidR="00E62912" w:rsidRPr="00CE7FCC" w:rsidRDefault="00E62912" w:rsidP="00C44767">
            <w:pPr>
              <w:jc w:val="center"/>
              <w:rPr>
                <w:sz w:val="18"/>
                <w:szCs w:val="18"/>
              </w:rPr>
            </w:pPr>
            <w:r w:rsidRPr="0007763A">
              <w:rPr>
                <w:sz w:val="18"/>
                <w:szCs w:val="18"/>
              </w:rPr>
              <w:t>AB</w:t>
            </w:r>
          </w:p>
        </w:tc>
      </w:tr>
      <w:tr w:rsidR="000B0B5B" w:rsidRPr="00CE7FCC" w:rsidTr="000B0B5B">
        <w:trPr>
          <w:trHeight w:val="240"/>
          <w:jc w:val="center"/>
        </w:trPr>
        <w:tc>
          <w:tcPr>
            <w:tcW w:w="527" w:type="pct"/>
            <w:tcBorders>
              <w:top w:val="nil"/>
              <w:left w:val="nil"/>
              <w:bottom w:val="nil"/>
              <w:right w:val="nil"/>
            </w:tcBorders>
            <w:shd w:val="clear" w:color="auto" w:fill="auto"/>
            <w:noWrap/>
            <w:vAlign w:val="bottom"/>
            <w:hideMark/>
          </w:tcPr>
          <w:p w:rsidR="00E62912" w:rsidRPr="00CE7FCC" w:rsidRDefault="00E62912" w:rsidP="00C44767">
            <w:pPr>
              <w:jc w:val="center"/>
              <w:rPr>
                <w:b/>
                <w:bCs/>
                <w:sz w:val="18"/>
                <w:szCs w:val="18"/>
              </w:rPr>
            </w:pPr>
          </w:p>
        </w:tc>
        <w:tc>
          <w:tcPr>
            <w:tcW w:w="1975" w:type="pct"/>
            <w:tcBorders>
              <w:top w:val="nil"/>
              <w:left w:val="nil"/>
              <w:bottom w:val="nil"/>
              <w:right w:val="nil"/>
            </w:tcBorders>
            <w:shd w:val="clear" w:color="auto" w:fill="auto"/>
            <w:noWrap/>
            <w:vAlign w:val="bottom"/>
            <w:hideMark/>
          </w:tcPr>
          <w:p w:rsidR="00E62912" w:rsidRPr="00CE7FCC" w:rsidRDefault="00E62912" w:rsidP="00BF1589">
            <w:pPr>
              <w:rPr>
                <w:b/>
                <w:bCs/>
                <w:sz w:val="18"/>
                <w:szCs w:val="18"/>
              </w:rPr>
            </w:pPr>
            <w:r>
              <w:rPr>
                <w:b/>
                <w:bCs/>
                <w:sz w:val="18"/>
                <w:szCs w:val="18"/>
              </w:rPr>
              <w:t>2022-2024</w:t>
            </w:r>
            <w:r w:rsidRPr="00CE7FCC">
              <w:rPr>
                <w:b/>
                <w:bCs/>
                <w:sz w:val="18"/>
                <w:szCs w:val="18"/>
              </w:rPr>
              <w:t xml:space="preserve"> Total</w:t>
            </w:r>
          </w:p>
        </w:tc>
        <w:tc>
          <w:tcPr>
            <w:tcW w:w="364" w:type="pct"/>
            <w:tcBorders>
              <w:top w:val="nil"/>
              <w:left w:val="nil"/>
              <w:bottom w:val="nil"/>
              <w:right w:val="nil"/>
            </w:tcBorders>
            <w:shd w:val="clear" w:color="auto" w:fill="auto"/>
            <w:noWrap/>
            <w:vAlign w:val="bottom"/>
            <w:hideMark/>
          </w:tcPr>
          <w:p w:rsidR="00E62912" w:rsidRPr="00CE7FCC" w:rsidRDefault="00E62912" w:rsidP="00C44767">
            <w:pPr>
              <w:jc w:val="center"/>
              <w:rPr>
                <w:b/>
                <w:bCs/>
                <w:sz w:val="18"/>
                <w:szCs w:val="18"/>
              </w:rPr>
            </w:pPr>
          </w:p>
        </w:tc>
        <w:tc>
          <w:tcPr>
            <w:tcW w:w="729" w:type="pct"/>
            <w:tcBorders>
              <w:top w:val="nil"/>
              <w:left w:val="nil"/>
              <w:bottom w:val="nil"/>
              <w:right w:val="nil"/>
            </w:tcBorders>
            <w:shd w:val="clear" w:color="auto" w:fill="auto"/>
            <w:noWrap/>
            <w:vAlign w:val="bottom"/>
            <w:hideMark/>
          </w:tcPr>
          <w:p w:rsidR="00E62912" w:rsidRPr="00CE7FCC" w:rsidRDefault="00E62912" w:rsidP="007350E0">
            <w:pPr>
              <w:jc w:val="right"/>
              <w:rPr>
                <w:b/>
                <w:bCs/>
                <w:sz w:val="18"/>
                <w:szCs w:val="18"/>
              </w:rPr>
            </w:pPr>
            <w:r>
              <w:rPr>
                <w:b/>
                <w:bCs/>
                <w:sz w:val="18"/>
                <w:szCs w:val="18"/>
              </w:rPr>
              <w:t>25,000,000</w:t>
            </w:r>
          </w:p>
        </w:tc>
        <w:tc>
          <w:tcPr>
            <w:tcW w:w="729" w:type="pct"/>
            <w:tcBorders>
              <w:top w:val="nil"/>
              <w:left w:val="nil"/>
              <w:bottom w:val="nil"/>
              <w:right w:val="nil"/>
            </w:tcBorders>
            <w:shd w:val="clear" w:color="auto" w:fill="auto"/>
            <w:noWrap/>
            <w:vAlign w:val="bottom"/>
            <w:hideMark/>
          </w:tcPr>
          <w:p w:rsidR="00E62912" w:rsidRPr="00CE7FCC" w:rsidRDefault="00E62912" w:rsidP="007350E0">
            <w:pPr>
              <w:jc w:val="right"/>
              <w:rPr>
                <w:b/>
                <w:bCs/>
                <w:sz w:val="18"/>
                <w:szCs w:val="18"/>
              </w:rPr>
            </w:pPr>
            <w:r>
              <w:rPr>
                <w:b/>
                <w:bCs/>
                <w:sz w:val="18"/>
                <w:szCs w:val="18"/>
              </w:rPr>
              <w:t>25</w:t>
            </w:r>
            <w:r w:rsidRPr="00086E6E">
              <w:rPr>
                <w:b/>
                <w:bCs/>
                <w:sz w:val="18"/>
                <w:szCs w:val="18"/>
              </w:rPr>
              <w:t>,000,000</w:t>
            </w:r>
          </w:p>
        </w:tc>
        <w:tc>
          <w:tcPr>
            <w:tcW w:w="677" w:type="pct"/>
            <w:tcBorders>
              <w:top w:val="nil"/>
              <w:left w:val="nil"/>
              <w:bottom w:val="nil"/>
              <w:right w:val="nil"/>
            </w:tcBorders>
            <w:shd w:val="clear" w:color="auto" w:fill="auto"/>
            <w:noWrap/>
            <w:vAlign w:val="bottom"/>
            <w:hideMark/>
          </w:tcPr>
          <w:p w:rsidR="00E62912" w:rsidRPr="00CE7FCC" w:rsidRDefault="00E62912" w:rsidP="00C44767">
            <w:pPr>
              <w:jc w:val="center"/>
              <w:rPr>
                <w:b/>
                <w:bCs/>
                <w:sz w:val="18"/>
                <w:szCs w:val="18"/>
              </w:rPr>
            </w:pPr>
          </w:p>
        </w:tc>
      </w:tr>
      <w:tr w:rsidR="00C44767" w:rsidRPr="00CE7FCC" w:rsidTr="000B0B5B">
        <w:trPr>
          <w:trHeight w:val="240"/>
          <w:jc w:val="center"/>
        </w:trPr>
        <w:tc>
          <w:tcPr>
            <w:tcW w:w="5000" w:type="pct"/>
            <w:gridSpan w:val="6"/>
            <w:tcBorders>
              <w:top w:val="nil"/>
              <w:left w:val="nil"/>
              <w:bottom w:val="nil"/>
              <w:right w:val="nil"/>
            </w:tcBorders>
            <w:shd w:val="clear" w:color="auto" w:fill="auto"/>
            <w:noWrap/>
            <w:vAlign w:val="bottom"/>
            <w:hideMark/>
          </w:tcPr>
          <w:p w:rsidR="00C44767" w:rsidRPr="00CE7FCC" w:rsidRDefault="00C44767" w:rsidP="00C44767">
            <w:pPr>
              <w:jc w:val="center"/>
              <w:rPr>
                <w:sz w:val="18"/>
                <w:szCs w:val="18"/>
              </w:rPr>
            </w:pPr>
          </w:p>
        </w:tc>
      </w:tr>
      <w:tr w:rsidR="000B0B5B" w:rsidRPr="00CE7FCC" w:rsidTr="000B0B5B">
        <w:trPr>
          <w:trHeight w:val="240"/>
          <w:jc w:val="center"/>
        </w:trPr>
        <w:tc>
          <w:tcPr>
            <w:tcW w:w="527" w:type="pct"/>
            <w:tcBorders>
              <w:top w:val="nil"/>
              <w:left w:val="nil"/>
              <w:bottom w:val="nil"/>
              <w:right w:val="nil"/>
            </w:tcBorders>
            <w:shd w:val="clear" w:color="auto" w:fill="auto"/>
            <w:noWrap/>
            <w:vAlign w:val="bottom"/>
            <w:hideMark/>
          </w:tcPr>
          <w:p w:rsidR="00E62912" w:rsidRPr="00CE7FCC" w:rsidRDefault="00E62912" w:rsidP="00C44767">
            <w:pPr>
              <w:jc w:val="center"/>
              <w:rPr>
                <w:sz w:val="18"/>
                <w:szCs w:val="18"/>
              </w:rPr>
            </w:pPr>
          </w:p>
        </w:tc>
        <w:tc>
          <w:tcPr>
            <w:tcW w:w="1975" w:type="pct"/>
            <w:tcBorders>
              <w:top w:val="nil"/>
              <w:left w:val="nil"/>
              <w:bottom w:val="nil"/>
              <w:right w:val="nil"/>
            </w:tcBorders>
            <w:shd w:val="clear" w:color="auto" w:fill="auto"/>
            <w:noWrap/>
            <w:vAlign w:val="bottom"/>
            <w:hideMark/>
          </w:tcPr>
          <w:p w:rsidR="00E62912" w:rsidRPr="00CE7FCC" w:rsidRDefault="00E62912" w:rsidP="00C44767">
            <w:pPr>
              <w:rPr>
                <w:b/>
                <w:bCs/>
                <w:sz w:val="18"/>
                <w:szCs w:val="18"/>
              </w:rPr>
            </w:pPr>
            <w:r w:rsidRPr="00CE7FCC">
              <w:rPr>
                <w:b/>
                <w:bCs/>
                <w:sz w:val="18"/>
                <w:szCs w:val="18"/>
              </w:rPr>
              <w:t>Grand Total</w:t>
            </w:r>
          </w:p>
        </w:tc>
        <w:tc>
          <w:tcPr>
            <w:tcW w:w="364" w:type="pct"/>
            <w:tcBorders>
              <w:top w:val="nil"/>
              <w:left w:val="nil"/>
              <w:bottom w:val="nil"/>
              <w:right w:val="nil"/>
            </w:tcBorders>
            <w:shd w:val="clear" w:color="auto" w:fill="auto"/>
            <w:noWrap/>
            <w:vAlign w:val="bottom"/>
            <w:hideMark/>
          </w:tcPr>
          <w:p w:rsidR="00E62912" w:rsidRPr="00CE7FCC" w:rsidRDefault="00E62912" w:rsidP="00C44767">
            <w:pPr>
              <w:jc w:val="center"/>
              <w:rPr>
                <w:sz w:val="18"/>
                <w:szCs w:val="18"/>
              </w:rPr>
            </w:pPr>
          </w:p>
        </w:tc>
        <w:tc>
          <w:tcPr>
            <w:tcW w:w="729" w:type="pct"/>
            <w:tcBorders>
              <w:top w:val="nil"/>
              <w:left w:val="nil"/>
              <w:bottom w:val="nil"/>
              <w:right w:val="nil"/>
            </w:tcBorders>
            <w:shd w:val="clear" w:color="auto" w:fill="auto"/>
            <w:noWrap/>
            <w:vAlign w:val="bottom"/>
            <w:hideMark/>
          </w:tcPr>
          <w:p w:rsidR="00E62912" w:rsidRPr="00CE7FCC" w:rsidRDefault="00E62912" w:rsidP="007350E0">
            <w:pPr>
              <w:jc w:val="right"/>
              <w:rPr>
                <w:b/>
                <w:bCs/>
                <w:sz w:val="18"/>
                <w:szCs w:val="18"/>
              </w:rPr>
            </w:pPr>
            <w:r>
              <w:rPr>
                <w:b/>
                <w:bCs/>
                <w:sz w:val="18"/>
                <w:szCs w:val="18"/>
              </w:rPr>
              <w:t>25,000,000</w:t>
            </w:r>
          </w:p>
        </w:tc>
        <w:tc>
          <w:tcPr>
            <w:tcW w:w="729" w:type="pct"/>
            <w:tcBorders>
              <w:top w:val="nil"/>
              <w:left w:val="nil"/>
              <w:bottom w:val="nil"/>
              <w:right w:val="nil"/>
            </w:tcBorders>
            <w:shd w:val="clear" w:color="auto" w:fill="auto"/>
            <w:noWrap/>
            <w:vAlign w:val="bottom"/>
            <w:hideMark/>
          </w:tcPr>
          <w:p w:rsidR="00E62912" w:rsidRPr="00CE7FCC" w:rsidRDefault="00E62912" w:rsidP="007350E0">
            <w:pPr>
              <w:jc w:val="right"/>
              <w:rPr>
                <w:b/>
                <w:bCs/>
                <w:sz w:val="18"/>
                <w:szCs w:val="18"/>
              </w:rPr>
            </w:pPr>
            <w:r>
              <w:rPr>
                <w:b/>
                <w:bCs/>
                <w:sz w:val="18"/>
                <w:szCs w:val="18"/>
              </w:rPr>
              <w:t>25</w:t>
            </w:r>
            <w:r w:rsidRPr="00086E6E">
              <w:rPr>
                <w:b/>
                <w:bCs/>
                <w:sz w:val="18"/>
                <w:szCs w:val="18"/>
              </w:rPr>
              <w:t>,000,000</w:t>
            </w:r>
          </w:p>
        </w:tc>
        <w:tc>
          <w:tcPr>
            <w:tcW w:w="677" w:type="pct"/>
            <w:tcBorders>
              <w:top w:val="nil"/>
              <w:left w:val="nil"/>
              <w:bottom w:val="nil"/>
              <w:right w:val="nil"/>
            </w:tcBorders>
            <w:shd w:val="clear" w:color="auto" w:fill="auto"/>
            <w:noWrap/>
            <w:vAlign w:val="bottom"/>
            <w:hideMark/>
          </w:tcPr>
          <w:p w:rsidR="00E62912" w:rsidRPr="00CE7FCC" w:rsidRDefault="00E62912" w:rsidP="00C44767">
            <w:pPr>
              <w:jc w:val="center"/>
              <w:rPr>
                <w:sz w:val="18"/>
                <w:szCs w:val="18"/>
              </w:rPr>
            </w:pPr>
          </w:p>
        </w:tc>
      </w:tr>
      <w:tr w:rsidR="00C44767" w:rsidRPr="00CE7FCC" w:rsidTr="000B0B5B">
        <w:trPr>
          <w:trHeight w:val="240"/>
          <w:jc w:val="center"/>
        </w:trPr>
        <w:tc>
          <w:tcPr>
            <w:tcW w:w="5000" w:type="pct"/>
            <w:gridSpan w:val="6"/>
            <w:tcBorders>
              <w:top w:val="nil"/>
              <w:left w:val="nil"/>
              <w:bottom w:val="nil"/>
              <w:right w:val="nil"/>
            </w:tcBorders>
            <w:shd w:val="clear" w:color="auto" w:fill="auto"/>
            <w:noWrap/>
            <w:vAlign w:val="bottom"/>
            <w:hideMark/>
          </w:tcPr>
          <w:p w:rsidR="00C44767" w:rsidRPr="00CE7FCC" w:rsidRDefault="00C44767" w:rsidP="00C44767">
            <w:pPr>
              <w:jc w:val="center"/>
              <w:rPr>
                <w:sz w:val="18"/>
                <w:szCs w:val="18"/>
              </w:rPr>
            </w:pPr>
          </w:p>
        </w:tc>
      </w:tr>
      <w:tr w:rsidR="00C44767" w:rsidRPr="00CE7FCC" w:rsidTr="000B0B5B">
        <w:trPr>
          <w:trHeight w:val="255"/>
          <w:jc w:val="center"/>
        </w:trPr>
        <w:tc>
          <w:tcPr>
            <w:tcW w:w="5000" w:type="pct"/>
            <w:gridSpan w:val="6"/>
            <w:tcBorders>
              <w:top w:val="nil"/>
              <w:left w:val="nil"/>
              <w:bottom w:val="nil"/>
              <w:right w:val="nil"/>
            </w:tcBorders>
            <w:shd w:val="clear" w:color="000000" w:fill="D8D8D8"/>
            <w:noWrap/>
            <w:vAlign w:val="bottom"/>
            <w:hideMark/>
          </w:tcPr>
          <w:p w:rsidR="00C44767" w:rsidRPr="00CE7FCC" w:rsidRDefault="00C44767" w:rsidP="00C44767">
            <w:pPr>
              <w:jc w:val="center"/>
              <w:rPr>
                <w:b/>
                <w:bCs/>
                <w:sz w:val="18"/>
                <w:szCs w:val="18"/>
              </w:rPr>
            </w:pPr>
            <w:r w:rsidRPr="00CE7FCC">
              <w:rPr>
                <w:b/>
                <w:bCs/>
                <w:sz w:val="18"/>
                <w:szCs w:val="18"/>
              </w:rPr>
              <w:t>Projects NOT involving the General Fund, Road Fund, or Agency Bonds</w:t>
            </w:r>
          </w:p>
        </w:tc>
      </w:tr>
      <w:tr w:rsidR="00E62912" w:rsidRPr="00CE7FCC" w:rsidTr="000B0B5B">
        <w:trPr>
          <w:trHeight w:val="240"/>
          <w:jc w:val="center"/>
        </w:trPr>
        <w:tc>
          <w:tcPr>
            <w:tcW w:w="5000" w:type="pct"/>
            <w:gridSpan w:val="6"/>
            <w:tcBorders>
              <w:top w:val="nil"/>
              <w:left w:val="nil"/>
              <w:bottom w:val="nil"/>
              <w:right w:val="nil"/>
            </w:tcBorders>
            <w:shd w:val="clear" w:color="auto" w:fill="auto"/>
            <w:noWrap/>
            <w:vAlign w:val="bottom"/>
          </w:tcPr>
          <w:p w:rsidR="00E62912" w:rsidRPr="00CE7FCC" w:rsidRDefault="00E62912" w:rsidP="00C44767">
            <w:pPr>
              <w:jc w:val="center"/>
              <w:rPr>
                <w:sz w:val="18"/>
                <w:szCs w:val="18"/>
              </w:rPr>
            </w:pPr>
          </w:p>
        </w:tc>
      </w:tr>
      <w:tr w:rsidR="000B0B5B" w:rsidRPr="00CE7FCC" w:rsidTr="000B0B5B">
        <w:trPr>
          <w:trHeight w:val="252"/>
          <w:jc w:val="center"/>
        </w:trPr>
        <w:tc>
          <w:tcPr>
            <w:tcW w:w="2501" w:type="pct"/>
            <w:gridSpan w:val="2"/>
            <w:tcBorders>
              <w:top w:val="nil"/>
              <w:left w:val="nil"/>
              <w:bottom w:val="nil"/>
              <w:right w:val="nil"/>
            </w:tcBorders>
            <w:shd w:val="clear" w:color="000000" w:fill="D8D8D8"/>
            <w:noWrap/>
            <w:vAlign w:val="bottom"/>
            <w:hideMark/>
          </w:tcPr>
          <w:p w:rsidR="00E62912" w:rsidRPr="00CE7FCC" w:rsidRDefault="00E62912" w:rsidP="00257544">
            <w:pPr>
              <w:jc w:val="center"/>
              <w:rPr>
                <w:b/>
                <w:bCs/>
                <w:sz w:val="18"/>
                <w:szCs w:val="18"/>
                <w:u w:val="single"/>
              </w:rPr>
            </w:pPr>
            <w:r w:rsidRPr="00CE7FCC">
              <w:rPr>
                <w:b/>
                <w:bCs/>
                <w:sz w:val="18"/>
                <w:szCs w:val="18"/>
                <w:u w:val="single"/>
              </w:rPr>
              <w:t>Project</w:t>
            </w:r>
          </w:p>
        </w:tc>
        <w:tc>
          <w:tcPr>
            <w:tcW w:w="364" w:type="pct"/>
            <w:tcBorders>
              <w:top w:val="nil"/>
              <w:left w:val="nil"/>
              <w:bottom w:val="nil"/>
              <w:right w:val="nil"/>
            </w:tcBorders>
            <w:shd w:val="clear" w:color="000000" w:fill="D8D8D8"/>
            <w:noWrap/>
            <w:vAlign w:val="bottom"/>
            <w:hideMark/>
          </w:tcPr>
          <w:p w:rsidR="00E62912" w:rsidRPr="00CE7FCC" w:rsidRDefault="00E62912" w:rsidP="00257544">
            <w:pPr>
              <w:jc w:val="center"/>
              <w:rPr>
                <w:b/>
                <w:bCs/>
                <w:sz w:val="18"/>
                <w:szCs w:val="18"/>
                <w:u w:val="single"/>
              </w:rPr>
            </w:pPr>
            <w:r w:rsidRPr="00CE7FCC">
              <w:rPr>
                <w:b/>
                <w:bCs/>
                <w:sz w:val="18"/>
                <w:szCs w:val="18"/>
                <w:u w:val="single"/>
              </w:rPr>
              <w:t>Type</w:t>
            </w:r>
          </w:p>
        </w:tc>
        <w:tc>
          <w:tcPr>
            <w:tcW w:w="729" w:type="pct"/>
            <w:tcBorders>
              <w:top w:val="nil"/>
              <w:left w:val="nil"/>
              <w:bottom w:val="nil"/>
              <w:right w:val="nil"/>
            </w:tcBorders>
            <w:shd w:val="clear" w:color="000000" w:fill="D8D8D8"/>
            <w:vAlign w:val="bottom"/>
            <w:hideMark/>
          </w:tcPr>
          <w:p w:rsidR="000B0B5B" w:rsidRDefault="000B0B5B" w:rsidP="00257544">
            <w:pPr>
              <w:jc w:val="center"/>
              <w:rPr>
                <w:b/>
                <w:bCs/>
                <w:sz w:val="18"/>
                <w:szCs w:val="18"/>
                <w:u w:val="single"/>
              </w:rPr>
            </w:pPr>
            <w:r>
              <w:rPr>
                <w:b/>
                <w:bCs/>
                <w:sz w:val="18"/>
                <w:szCs w:val="18"/>
                <w:u w:val="single"/>
              </w:rPr>
              <w:t>Total</w:t>
            </w:r>
          </w:p>
          <w:p w:rsidR="00E62912" w:rsidRPr="00CE7FCC" w:rsidRDefault="00E62912" w:rsidP="00257544">
            <w:pPr>
              <w:jc w:val="center"/>
              <w:rPr>
                <w:b/>
                <w:bCs/>
                <w:sz w:val="18"/>
                <w:szCs w:val="18"/>
                <w:u w:val="single"/>
              </w:rPr>
            </w:pPr>
            <w:r w:rsidRPr="00CE7FCC">
              <w:rPr>
                <w:b/>
                <w:bCs/>
                <w:sz w:val="18"/>
                <w:szCs w:val="18"/>
                <w:u w:val="single"/>
              </w:rPr>
              <w:t>Budget</w:t>
            </w:r>
          </w:p>
        </w:tc>
        <w:tc>
          <w:tcPr>
            <w:tcW w:w="1405" w:type="pct"/>
            <w:gridSpan w:val="2"/>
            <w:tcBorders>
              <w:top w:val="nil"/>
              <w:left w:val="nil"/>
              <w:bottom w:val="nil"/>
              <w:right w:val="nil"/>
            </w:tcBorders>
            <w:shd w:val="clear" w:color="000000" w:fill="D8D8D8"/>
            <w:vAlign w:val="bottom"/>
            <w:hideMark/>
          </w:tcPr>
          <w:p w:rsidR="000B0B5B" w:rsidRDefault="000B0B5B" w:rsidP="00257544">
            <w:pPr>
              <w:jc w:val="center"/>
              <w:rPr>
                <w:b/>
                <w:bCs/>
                <w:sz w:val="18"/>
                <w:szCs w:val="18"/>
                <w:u w:val="single"/>
              </w:rPr>
            </w:pPr>
            <w:r>
              <w:rPr>
                <w:b/>
                <w:bCs/>
                <w:sz w:val="18"/>
                <w:szCs w:val="18"/>
                <w:u w:val="single"/>
              </w:rPr>
              <w:t>Other</w:t>
            </w:r>
          </w:p>
          <w:p w:rsidR="00E62912" w:rsidRPr="00CE7FCC" w:rsidRDefault="00E62912" w:rsidP="00257544">
            <w:pPr>
              <w:jc w:val="center"/>
              <w:rPr>
                <w:b/>
                <w:bCs/>
                <w:sz w:val="18"/>
                <w:szCs w:val="18"/>
                <w:u w:val="single"/>
              </w:rPr>
            </w:pPr>
            <w:r w:rsidRPr="00CE7FCC">
              <w:rPr>
                <w:b/>
                <w:bCs/>
                <w:sz w:val="18"/>
                <w:szCs w:val="18"/>
                <w:u w:val="single"/>
              </w:rPr>
              <w:t>Funds/Source(s)</w:t>
            </w:r>
          </w:p>
        </w:tc>
      </w:tr>
      <w:tr w:rsidR="00E62912" w:rsidRPr="00CE7FCC" w:rsidTr="000B0B5B">
        <w:trPr>
          <w:trHeight w:val="240"/>
          <w:jc w:val="center"/>
        </w:trPr>
        <w:tc>
          <w:tcPr>
            <w:tcW w:w="5000" w:type="pct"/>
            <w:gridSpan w:val="6"/>
            <w:tcBorders>
              <w:top w:val="nil"/>
              <w:left w:val="nil"/>
              <w:bottom w:val="nil"/>
              <w:right w:val="nil"/>
            </w:tcBorders>
            <w:shd w:val="clear" w:color="auto" w:fill="auto"/>
            <w:noWrap/>
            <w:vAlign w:val="bottom"/>
          </w:tcPr>
          <w:p w:rsidR="00E62912" w:rsidRPr="00CE7FCC" w:rsidRDefault="00E62912" w:rsidP="00C44767">
            <w:pPr>
              <w:jc w:val="center"/>
              <w:rPr>
                <w:sz w:val="18"/>
                <w:szCs w:val="18"/>
              </w:rPr>
            </w:pPr>
          </w:p>
        </w:tc>
      </w:tr>
      <w:tr w:rsidR="00C44767" w:rsidRPr="00CE7FCC" w:rsidTr="000B0B5B">
        <w:trPr>
          <w:trHeight w:val="255"/>
          <w:jc w:val="center"/>
        </w:trPr>
        <w:tc>
          <w:tcPr>
            <w:tcW w:w="5000" w:type="pct"/>
            <w:gridSpan w:val="6"/>
            <w:tcBorders>
              <w:top w:val="nil"/>
              <w:left w:val="nil"/>
              <w:bottom w:val="nil"/>
              <w:right w:val="nil"/>
            </w:tcBorders>
            <w:shd w:val="clear" w:color="000000" w:fill="D8D8D8"/>
            <w:noWrap/>
            <w:vAlign w:val="bottom"/>
            <w:hideMark/>
          </w:tcPr>
          <w:p w:rsidR="00C44767" w:rsidRPr="00CE7FCC" w:rsidRDefault="009C2FF9" w:rsidP="00D6283A">
            <w:pPr>
              <w:jc w:val="center"/>
              <w:rPr>
                <w:b/>
                <w:bCs/>
                <w:sz w:val="18"/>
                <w:szCs w:val="18"/>
              </w:rPr>
            </w:pPr>
            <w:r>
              <w:rPr>
                <w:b/>
                <w:bCs/>
                <w:sz w:val="18"/>
                <w:szCs w:val="18"/>
              </w:rPr>
              <w:t>2022-2024</w:t>
            </w:r>
          </w:p>
        </w:tc>
      </w:tr>
      <w:tr w:rsidR="00E62912" w:rsidRPr="00CE7FCC" w:rsidTr="000B0B5B">
        <w:trPr>
          <w:trHeight w:val="240"/>
          <w:jc w:val="center"/>
        </w:trPr>
        <w:tc>
          <w:tcPr>
            <w:tcW w:w="2501" w:type="pct"/>
            <w:gridSpan w:val="2"/>
            <w:tcBorders>
              <w:top w:val="nil"/>
              <w:left w:val="nil"/>
              <w:bottom w:val="nil"/>
              <w:right w:val="nil"/>
            </w:tcBorders>
            <w:shd w:val="clear" w:color="auto" w:fill="auto"/>
            <w:noWrap/>
            <w:vAlign w:val="bottom"/>
            <w:hideMark/>
          </w:tcPr>
          <w:p w:rsidR="00E62912" w:rsidRPr="00CE7FCC" w:rsidRDefault="00E62912" w:rsidP="00257544">
            <w:pPr>
              <w:rPr>
                <w:sz w:val="18"/>
                <w:szCs w:val="18"/>
              </w:rPr>
            </w:pPr>
            <w:r w:rsidRPr="0007763A">
              <w:rPr>
                <w:sz w:val="18"/>
                <w:szCs w:val="18"/>
              </w:rPr>
              <w:t xml:space="preserve">Acquire FF&amp;E </w:t>
            </w:r>
            <w:r>
              <w:rPr>
                <w:sz w:val="18"/>
                <w:szCs w:val="18"/>
              </w:rPr>
              <w:t>Diddle Arena</w:t>
            </w:r>
          </w:p>
        </w:tc>
        <w:tc>
          <w:tcPr>
            <w:tcW w:w="364" w:type="pct"/>
            <w:tcBorders>
              <w:top w:val="nil"/>
              <w:left w:val="nil"/>
              <w:bottom w:val="nil"/>
              <w:right w:val="nil"/>
            </w:tcBorders>
            <w:shd w:val="clear" w:color="auto" w:fill="auto"/>
            <w:noWrap/>
            <w:vAlign w:val="bottom"/>
            <w:hideMark/>
          </w:tcPr>
          <w:p w:rsidR="00E62912" w:rsidRPr="00CE7FCC" w:rsidRDefault="00E62912" w:rsidP="00257544">
            <w:pPr>
              <w:jc w:val="center"/>
              <w:rPr>
                <w:sz w:val="18"/>
                <w:szCs w:val="18"/>
              </w:rPr>
            </w:pPr>
            <w:r w:rsidRPr="0007763A">
              <w:rPr>
                <w:sz w:val="18"/>
                <w:szCs w:val="18"/>
              </w:rPr>
              <w:t>EQ</w:t>
            </w:r>
          </w:p>
        </w:tc>
        <w:tc>
          <w:tcPr>
            <w:tcW w:w="729" w:type="pct"/>
            <w:tcBorders>
              <w:top w:val="nil"/>
              <w:left w:val="nil"/>
              <w:bottom w:val="nil"/>
              <w:right w:val="nil"/>
            </w:tcBorders>
            <w:shd w:val="clear" w:color="auto" w:fill="auto"/>
            <w:noWrap/>
            <w:vAlign w:val="bottom"/>
            <w:hideMark/>
          </w:tcPr>
          <w:p w:rsidR="00E62912" w:rsidRPr="00CE7FCC" w:rsidRDefault="00E62912" w:rsidP="00257544">
            <w:pPr>
              <w:jc w:val="right"/>
              <w:rPr>
                <w:sz w:val="18"/>
                <w:szCs w:val="18"/>
              </w:rPr>
            </w:pPr>
            <w:r>
              <w:rPr>
                <w:sz w:val="18"/>
                <w:szCs w:val="18"/>
              </w:rPr>
              <w:t>3</w:t>
            </w:r>
            <w:r w:rsidRPr="0007763A">
              <w:rPr>
                <w:sz w:val="18"/>
                <w:szCs w:val="18"/>
              </w:rPr>
              <w:t>,000,000</w:t>
            </w:r>
          </w:p>
        </w:tc>
        <w:tc>
          <w:tcPr>
            <w:tcW w:w="729" w:type="pct"/>
            <w:tcBorders>
              <w:top w:val="nil"/>
              <w:left w:val="nil"/>
              <w:bottom w:val="nil"/>
              <w:right w:val="nil"/>
            </w:tcBorders>
            <w:shd w:val="clear" w:color="auto" w:fill="auto"/>
            <w:noWrap/>
            <w:vAlign w:val="bottom"/>
            <w:hideMark/>
          </w:tcPr>
          <w:p w:rsidR="00E62912" w:rsidRPr="00CE7FCC" w:rsidRDefault="00E62912" w:rsidP="00257544">
            <w:pPr>
              <w:jc w:val="right"/>
              <w:rPr>
                <w:sz w:val="18"/>
                <w:szCs w:val="18"/>
              </w:rPr>
            </w:pPr>
            <w:r>
              <w:rPr>
                <w:sz w:val="18"/>
                <w:szCs w:val="18"/>
              </w:rPr>
              <w:t>3</w:t>
            </w:r>
            <w:r w:rsidRPr="0007763A">
              <w:rPr>
                <w:sz w:val="18"/>
                <w:szCs w:val="18"/>
              </w:rPr>
              <w:t>,000,000</w:t>
            </w:r>
          </w:p>
        </w:tc>
        <w:tc>
          <w:tcPr>
            <w:tcW w:w="676" w:type="pct"/>
            <w:tcBorders>
              <w:top w:val="nil"/>
              <w:left w:val="nil"/>
              <w:bottom w:val="nil"/>
              <w:right w:val="nil"/>
            </w:tcBorders>
            <w:shd w:val="clear" w:color="auto" w:fill="auto"/>
            <w:noWrap/>
            <w:vAlign w:val="bottom"/>
            <w:hideMark/>
          </w:tcPr>
          <w:p w:rsidR="00E62912" w:rsidRPr="00CE7FCC" w:rsidRDefault="00E62912" w:rsidP="00257544">
            <w:pPr>
              <w:jc w:val="center"/>
              <w:rPr>
                <w:sz w:val="18"/>
                <w:szCs w:val="18"/>
              </w:rPr>
            </w:pPr>
            <w:r>
              <w:rPr>
                <w:sz w:val="18"/>
                <w:szCs w:val="18"/>
              </w:rPr>
              <w:t>OT-P</w:t>
            </w:r>
          </w:p>
        </w:tc>
      </w:tr>
      <w:tr w:rsidR="00E62912" w:rsidRPr="00CE7FCC" w:rsidTr="000B0B5B">
        <w:trPr>
          <w:trHeight w:val="240"/>
          <w:jc w:val="center"/>
        </w:trPr>
        <w:tc>
          <w:tcPr>
            <w:tcW w:w="2501" w:type="pct"/>
            <w:gridSpan w:val="2"/>
            <w:tcBorders>
              <w:top w:val="nil"/>
              <w:left w:val="nil"/>
              <w:bottom w:val="nil"/>
              <w:right w:val="nil"/>
            </w:tcBorders>
            <w:shd w:val="clear" w:color="auto" w:fill="auto"/>
            <w:noWrap/>
            <w:vAlign w:val="bottom"/>
            <w:hideMark/>
          </w:tcPr>
          <w:p w:rsidR="00E62912" w:rsidRPr="00CE7FCC" w:rsidRDefault="00E62912" w:rsidP="00257544">
            <w:pPr>
              <w:rPr>
                <w:sz w:val="18"/>
                <w:szCs w:val="18"/>
              </w:rPr>
            </w:pPr>
            <w:r w:rsidRPr="00086E6E">
              <w:rPr>
                <w:sz w:val="18"/>
                <w:szCs w:val="18"/>
              </w:rPr>
              <w:t xml:space="preserve">Acquire FF&amp;E </w:t>
            </w:r>
            <w:r>
              <w:rPr>
                <w:sz w:val="18"/>
                <w:szCs w:val="18"/>
              </w:rPr>
              <w:t>Equipment Pool</w:t>
            </w:r>
          </w:p>
        </w:tc>
        <w:tc>
          <w:tcPr>
            <w:tcW w:w="364" w:type="pct"/>
            <w:tcBorders>
              <w:top w:val="nil"/>
              <w:left w:val="nil"/>
              <w:bottom w:val="nil"/>
              <w:right w:val="nil"/>
            </w:tcBorders>
            <w:shd w:val="clear" w:color="auto" w:fill="auto"/>
            <w:noWrap/>
            <w:vAlign w:val="bottom"/>
            <w:hideMark/>
          </w:tcPr>
          <w:p w:rsidR="00E62912" w:rsidRPr="00CE7FCC" w:rsidRDefault="00E62912" w:rsidP="00257544">
            <w:pPr>
              <w:jc w:val="center"/>
              <w:rPr>
                <w:sz w:val="18"/>
                <w:szCs w:val="18"/>
              </w:rPr>
            </w:pPr>
            <w:r w:rsidRPr="00086E6E">
              <w:rPr>
                <w:sz w:val="18"/>
                <w:szCs w:val="18"/>
              </w:rPr>
              <w:t>EQ</w:t>
            </w:r>
          </w:p>
        </w:tc>
        <w:tc>
          <w:tcPr>
            <w:tcW w:w="729" w:type="pct"/>
            <w:tcBorders>
              <w:top w:val="nil"/>
              <w:left w:val="nil"/>
              <w:bottom w:val="nil"/>
              <w:right w:val="nil"/>
            </w:tcBorders>
            <w:shd w:val="clear" w:color="auto" w:fill="auto"/>
            <w:noWrap/>
            <w:vAlign w:val="bottom"/>
            <w:hideMark/>
          </w:tcPr>
          <w:p w:rsidR="00E62912" w:rsidRPr="00CE7FCC" w:rsidRDefault="00E62912" w:rsidP="00257544">
            <w:pPr>
              <w:jc w:val="right"/>
              <w:rPr>
                <w:sz w:val="18"/>
                <w:szCs w:val="18"/>
              </w:rPr>
            </w:pPr>
            <w:r>
              <w:rPr>
                <w:sz w:val="18"/>
                <w:szCs w:val="18"/>
              </w:rPr>
              <w:t>3,0</w:t>
            </w:r>
            <w:r w:rsidRPr="00086E6E">
              <w:rPr>
                <w:sz w:val="18"/>
                <w:szCs w:val="18"/>
              </w:rPr>
              <w:t>00,000</w:t>
            </w:r>
          </w:p>
        </w:tc>
        <w:tc>
          <w:tcPr>
            <w:tcW w:w="729" w:type="pct"/>
            <w:tcBorders>
              <w:top w:val="nil"/>
              <w:left w:val="nil"/>
              <w:bottom w:val="nil"/>
              <w:right w:val="nil"/>
            </w:tcBorders>
            <w:shd w:val="clear" w:color="auto" w:fill="auto"/>
            <w:noWrap/>
            <w:vAlign w:val="bottom"/>
            <w:hideMark/>
          </w:tcPr>
          <w:p w:rsidR="00E62912" w:rsidRPr="00CE7FCC" w:rsidRDefault="00E62912" w:rsidP="00257544">
            <w:pPr>
              <w:jc w:val="right"/>
              <w:rPr>
                <w:sz w:val="18"/>
                <w:szCs w:val="18"/>
              </w:rPr>
            </w:pPr>
            <w:r>
              <w:rPr>
                <w:sz w:val="18"/>
                <w:szCs w:val="18"/>
              </w:rPr>
              <w:t>3</w:t>
            </w:r>
            <w:r w:rsidRPr="00086E6E">
              <w:rPr>
                <w:sz w:val="18"/>
                <w:szCs w:val="18"/>
              </w:rPr>
              <w:t>,</w:t>
            </w:r>
            <w:r>
              <w:rPr>
                <w:sz w:val="18"/>
                <w:szCs w:val="18"/>
              </w:rPr>
              <w:t>0</w:t>
            </w:r>
            <w:r w:rsidRPr="00086E6E">
              <w:rPr>
                <w:sz w:val="18"/>
                <w:szCs w:val="18"/>
              </w:rPr>
              <w:t>00,000</w:t>
            </w:r>
          </w:p>
        </w:tc>
        <w:tc>
          <w:tcPr>
            <w:tcW w:w="676" w:type="pct"/>
            <w:tcBorders>
              <w:top w:val="nil"/>
              <w:left w:val="nil"/>
              <w:bottom w:val="nil"/>
              <w:right w:val="nil"/>
            </w:tcBorders>
            <w:shd w:val="clear" w:color="auto" w:fill="auto"/>
            <w:noWrap/>
            <w:vAlign w:val="bottom"/>
            <w:hideMark/>
          </w:tcPr>
          <w:p w:rsidR="00E62912" w:rsidRPr="00CE7FCC" w:rsidRDefault="00E62912" w:rsidP="00257544">
            <w:pPr>
              <w:jc w:val="center"/>
              <w:rPr>
                <w:sz w:val="18"/>
                <w:szCs w:val="18"/>
              </w:rPr>
            </w:pPr>
            <w:r w:rsidRPr="00086E6E">
              <w:rPr>
                <w:sz w:val="18"/>
                <w:szCs w:val="18"/>
              </w:rPr>
              <w:t>RF</w:t>
            </w:r>
          </w:p>
        </w:tc>
      </w:tr>
      <w:tr w:rsidR="00E62912" w:rsidRPr="00CE7FCC" w:rsidTr="000B0B5B">
        <w:trPr>
          <w:trHeight w:val="240"/>
          <w:jc w:val="center"/>
        </w:trPr>
        <w:tc>
          <w:tcPr>
            <w:tcW w:w="2501" w:type="pct"/>
            <w:gridSpan w:val="2"/>
            <w:tcBorders>
              <w:top w:val="nil"/>
              <w:left w:val="nil"/>
              <w:bottom w:val="nil"/>
              <w:right w:val="nil"/>
            </w:tcBorders>
            <w:shd w:val="clear" w:color="auto" w:fill="auto"/>
            <w:noWrap/>
            <w:vAlign w:val="bottom"/>
            <w:hideMark/>
          </w:tcPr>
          <w:p w:rsidR="00E62912" w:rsidRPr="00CE7FCC" w:rsidRDefault="00E62912" w:rsidP="00257544">
            <w:pPr>
              <w:rPr>
                <w:sz w:val="18"/>
                <w:szCs w:val="18"/>
              </w:rPr>
            </w:pPr>
            <w:r w:rsidRPr="00086E6E">
              <w:rPr>
                <w:sz w:val="18"/>
                <w:szCs w:val="18"/>
              </w:rPr>
              <w:t>Add Club Seating at Diddle Arena</w:t>
            </w:r>
          </w:p>
        </w:tc>
        <w:tc>
          <w:tcPr>
            <w:tcW w:w="364" w:type="pct"/>
            <w:tcBorders>
              <w:top w:val="nil"/>
              <w:left w:val="nil"/>
              <w:bottom w:val="nil"/>
              <w:right w:val="nil"/>
            </w:tcBorders>
            <w:shd w:val="clear" w:color="auto" w:fill="auto"/>
            <w:noWrap/>
            <w:vAlign w:val="bottom"/>
            <w:hideMark/>
          </w:tcPr>
          <w:p w:rsidR="00E62912" w:rsidRPr="00CE7FCC" w:rsidRDefault="00E62912" w:rsidP="00257544">
            <w:pPr>
              <w:jc w:val="center"/>
              <w:rPr>
                <w:sz w:val="18"/>
                <w:szCs w:val="18"/>
              </w:rPr>
            </w:pPr>
            <w:r w:rsidRPr="00086E6E">
              <w:rPr>
                <w:sz w:val="18"/>
                <w:szCs w:val="18"/>
              </w:rPr>
              <w:t>C-PI</w:t>
            </w:r>
          </w:p>
        </w:tc>
        <w:tc>
          <w:tcPr>
            <w:tcW w:w="729" w:type="pct"/>
            <w:tcBorders>
              <w:top w:val="nil"/>
              <w:left w:val="nil"/>
              <w:bottom w:val="nil"/>
              <w:right w:val="nil"/>
            </w:tcBorders>
            <w:shd w:val="clear" w:color="auto" w:fill="auto"/>
            <w:noWrap/>
            <w:vAlign w:val="bottom"/>
          </w:tcPr>
          <w:p w:rsidR="00E62912" w:rsidRPr="00CE7FCC" w:rsidRDefault="00E62912" w:rsidP="00257544">
            <w:pPr>
              <w:jc w:val="right"/>
              <w:rPr>
                <w:sz w:val="18"/>
                <w:szCs w:val="18"/>
              </w:rPr>
            </w:pPr>
            <w:r>
              <w:rPr>
                <w:sz w:val="18"/>
                <w:szCs w:val="18"/>
              </w:rPr>
              <w:t>3,6</w:t>
            </w:r>
            <w:r w:rsidRPr="00086E6E">
              <w:rPr>
                <w:sz w:val="18"/>
                <w:szCs w:val="18"/>
              </w:rPr>
              <w:t>00,000</w:t>
            </w:r>
          </w:p>
        </w:tc>
        <w:tc>
          <w:tcPr>
            <w:tcW w:w="729" w:type="pct"/>
            <w:tcBorders>
              <w:top w:val="nil"/>
              <w:left w:val="nil"/>
              <w:bottom w:val="nil"/>
              <w:right w:val="nil"/>
            </w:tcBorders>
            <w:shd w:val="clear" w:color="auto" w:fill="auto"/>
            <w:noWrap/>
            <w:vAlign w:val="bottom"/>
          </w:tcPr>
          <w:p w:rsidR="00E62912" w:rsidRPr="00CE7FCC" w:rsidRDefault="00E62912" w:rsidP="00257544">
            <w:pPr>
              <w:jc w:val="right"/>
              <w:rPr>
                <w:sz w:val="18"/>
                <w:szCs w:val="18"/>
              </w:rPr>
            </w:pPr>
            <w:r>
              <w:rPr>
                <w:sz w:val="18"/>
                <w:szCs w:val="18"/>
              </w:rPr>
              <w:t>3</w:t>
            </w:r>
            <w:r w:rsidRPr="00086E6E">
              <w:rPr>
                <w:sz w:val="18"/>
                <w:szCs w:val="18"/>
              </w:rPr>
              <w:t>,</w:t>
            </w:r>
            <w:r>
              <w:rPr>
                <w:sz w:val="18"/>
                <w:szCs w:val="18"/>
              </w:rPr>
              <w:t>6</w:t>
            </w:r>
            <w:r w:rsidRPr="00086E6E">
              <w:rPr>
                <w:sz w:val="18"/>
                <w:szCs w:val="18"/>
              </w:rPr>
              <w:t>00,000</w:t>
            </w:r>
          </w:p>
        </w:tc>
        <w:tc>
          <w:tcPr>
            <w:tcW w:w="676" w:type="pct"/>
            <w:tcBorders>
              <w:top w:val="nil"/>
              <w:left w:val="nil"/>
              <w:bottom w:val="nil"/>
              <w:right w:val="nil"/>
            </w:tcBorders>
            <w:shd w:val="clear" w:color="auto" w:fill="auto"/>
            <w:noWrap/>
            <w:vAlign w:val="bottom"/>
            <w:hideMark/>
          </w:tcPr>
          <w:p w:rsidR="00E62912" w:rsidRPr="00CE7FCC" w:rsidRDefault="00E62912" w:rsidP="00257544">
            <w:pPr>
              <w:jc w:val="center"/>
              <w:rPr>
                <w:sz w:val="18"/>
                <w:szCs w:val="18"/>
              </w:rPr>
            </w:pPr>
            <w:r w:rsidRPr="00086E6E">
              <w:rPr>
                <w:sz w:val="18"/>
                <w:szCs w:val="18"/>
              </w:rPr>
              <w:t>OT-P</w:t>
            </w:r>
          </w:p>
        </w:tc>
      </w:tr>
      <w:tr w:rsidR="00E62912" w:rsidRPr="00CE7FCC" w:rsidTr="000B0B5B">
        <w:trPr>
          <w:trHeight w:val="240"/>
          <w:jc w:val="center"/>
        </w:trPr>
        <w:tc>
          <w:tcPr>
            <w:tcW w:w="2501" w:type="pct"/>
            <w:gridSpan w:val="2"/>
            <w:tcBorders>
              <w:top w:val="nil"/>
              <w:left w:val="nil"/>
              <w:bottom w:val="nil"/>
              <w:right w:val="nil"/>
            </w:tcBorders>
            <w:shd w:val="clear" w:color="auto" w:fill="auto"/>
            <w:noWrap/>
            <w:vAlign w:val="bottom"/>
          </w:tcPr>
          <w:p w:rsidR="00E62912" w:rsidRPr="00CE7FCC" w:rsidRDefault="00E62912" w:rsidP="00257544">
            <w:pPr>
              <w:rPr>
                <w:sz w:val="18"/>
                <w:szCs w:val="18"/>
              </w:rPr>
            </w:pPr>
            <w:r w:rsidRPr="00A16889">
              <w:rPr>
                <w:sz w:val="18"/>
                <w:szCs w:val="18"/>
              </w:rPr>
              <w:t>Construct Baseball Grandstand</w:t>
            </w:r>
          </w:p>
        </w:tc>
        <w:tc>
          <w:tcPr>
            <w:tcW w:w="364" w:type="pct"/>
            <w:tcBorders>
              <w:top w:val="nil"/>
              <w:left w:val="nil"/>
              <w:bottom w:val="nil"/>
              <w:right w:val="nil"/>
            </w:tcBorders>
            <w:shd w:val="clear" w:color="auto" w:fill="auto"/>
            <w:noWrap/>
            <w:vAlign w:val="bottom"/>
          </w:tcPr>
          <w:p w:rsidR="00E62912" w:rsidRPr="00CE7FCC" w:rsidRDefault="00E62912" w:rsidP="00257544">
            <w:pPr>
              <w:jc w:val="center"/>
              <w:rPr>
                <w:sz w:val="18"/>
                <w:szCs w:val="18"/>
              </w:rPr>
            </w:pPr>
            <w:r w:rsidRPr="00A16889">
              <w:rPr>
                <w:sz w:val="18"/>
                <w:szCs w:val="18"/>
              </w:rPr>
              <w:t>C-O</w:t>
            </w:r>
          </w:p>
        </w:tc>
        <w:tc>
          <w:tcPr>
            <w:tcW w:w="729" w:type="pct"/>
            <w:tcBorders>
              <w:top w:val="nil"/>
              <w:left w:val="nil"/>
              <w:bottom w:val="nil"/>
              <w:right w:val="nil"/>
            </w:tcBorders>
            <w:shd w:val="clear" w:color="auto" w:fill="auto"/>
            <w:noWrap/>
            <w:vAlign w:val="bottom"/>
          </w:tcPr>
          <w:p w:rsidR="00E62912" w:rsidRPr="00CE7FCC" w:rsidRDefault="00E62912" w:rsidP="00257544">
            <w:pPr>
              <w:jc w:val="right"/>
              <w:rPr>
                <w:sz w:val="18"/>
                <w:szCs w:val="18"/>
              </w:rPr>
            </w:pPr>
            <w:r>
              <w:rPr>
                <w:sz w:val="18"/>
                <w:szCs w:val="18"/>
              </w:rPr>
              <w:t>4,5</w:t>
            </w:r>
            <w:r w:rsidRPr="00A16889">
              <w:rPr>
                <w:sz w:val="18"/>
                <w:szCs w:val="18"/>
              </w:rPr>
              <w:t>00,000</w:t>
            </w:r>
          </w:p>
        </w:tc>
        <w:tc>
          <w:tcPr>
            <w:tcW w:w="729" w:type="pct"/>
            <w:tcBorders>
              <w:top w:val="nil"/>
              <w:left w:val="nil"/>
              <w:bottom w:val="nil"/>
              <w:right w:val="nil"/>
            </w:tcBorders>
            <w:shd w:val="clear" w:color="auto" w:fill="auto"/>
            <w:noWrap/>
            <w:vAlign w:val="bottom"/>
          </w:tcPr>
          <w:p w:rsidR="00E62912" w:rsidRPr="00CE7FCC" w:rsidRDefault="00E62912" w:rsidP="00257544">
            <w:pPr>
              <w:jc w:val="right"/>
              <w:rPr>
                <w:sz w:val="18"/>
                <w:szCs w:val="18"/>
              </w:rPr>
            </w:pPr>
            <w:r>
              <w:rPr>
                <w:sz w:val="18"/>
                <w:szCs w:val="18"/>
              </w:rPr>
              <w:t>4,5</w:t>
            </w:r>
            <w:r w:rsidRPr="00A16889">
              <w:rPr>
                <w:sz w:val="18"/>
                <w:szCs w:val="18"/>
              </w:rPr>
              <w:t>00,000</w:t>
            </w:r>
          </w:p>
        </w:tc>
        <w:tc>
          <w:tcPr>
            <w:tcW w:w="676" w:type="pct"/>
            <w:tcBorders>
              <w:top w:val="nil"/>
              <w:left w:val="nil"/>
              <w:bottom w:val="nil"/>
              <w:right w:val="nil"/>
            </w:tcBorders>
            <w:shd w:val="clear" w:color="auto" w:fill="auto"/>
            <w:noWrap/>
            <w:vAlign w:val="bottom"/>
          </w:tcPr>
          <w:p w:rsidR="00E62912" w:rsidRPr="00CE7FCC" w:rsidRDefault="00E62912" w:rsidP="00257544">
            <w:pPr>
              <w:jc w:val="center"/>
              <w:rPr>
                <w:sz w:val="18"/>
                <w:szCs w:val="18"/>
              </w:rPr>
            </w:pPr>
            <w:r w:rsidRPr="00A16889">
              <w:rPr>
                <w:sz w:val="18"/>
                <w:szCs w:val="18"/>
              </w:rPr>
              <w:t>OT-P</w:t>
            </w:r>
          </w:p>
        </w:tc>
      </w:tr>
      <w:tr w:rsidR="00E62912" w:rsidRPr="00CE7FCC" w:rsidTr="000B0B5B">
        <w:trPr>
          <w:trHeight w:val="240"/>
          <w:jc w:val="center"/>
        </w:trPr>
        <w:tc>
          <w:tcPr>
            <w:tcW w:w="2501" w:type="pct"/>
            <w:gridSpan w:val="2"/>
            <w:tcBorders>
              <w:top w:val="nil"/>
              <w:left w:val="nil"/>
              <w:bottom w:val="nil"/>
              <w:right w:val="nil"/>
            </w:tcBorders>
            <w:shd w:val="clear" w:color="auto" w:fill="auto"/>
            <w:noWrap/>
            <w:vAlign w:val="bottom"/>
            <w:hideMark/>
          </w:tcPr>
          <w:p w:rsidR="00E62912" w:rsidRPr="00CE7FCC" w:rsidRDefault="00E62912" w:rsidP="00257544">
            <w:pPr>
              <w:rPr>
                <w:sz w:val="18"/>
                <w:szCs w:val="18"/>
              </w:rPr>
            </w:pPr>
            <w:r w:rsidRPr="00A16889">
              <w:rPr>
                <w:sz w:val="18"/>
                <w:szCs w:val="18"/>
              </w:rPr>
              <w:t>Construct Football Pressbox</w:t>
            </w:r>
          </w:p>
        </w:tc>
        <w:tc>
          <w:tcPr>
            <w:tcW w:w="364" w:type="pct"/>
            <w:tcBorders>
              <w:top w:val="nil"/>
              <w:left w:val="nil"/>
              <w:bottom w:val="nil"/>
              <w:right w:val="nil"/>
            </w:tcBorders>
            <w:shd w:val="clear" w:color="auto" w:fill="auto"/>
            <w:noWrap/>
            <w:vAlign w:val="bottom"/>
          </w:tcPr>
          <w:p w:rsidR="00E62912" w:rsidRPr="00CE7FCC" w:rsidRDefault="00E62912" w:rsidP="00257544">
            <w:pPr>
              <w:jc w:val="center"/>
              <w:rPr>
                <w:sz w:val="18"/>
                <w:szCs w:val="18"/>
              </w:rPr>
            </w:pPr>
            <w:r w:rsidRPr="00A16889">
              <w:rPr>
                <w:sz w:val="18"/>
                <w:szCs w:val="18"/>
              </w:rPr>
              <w:t>C-PI</w:t>
            </w:r>
          </w:p>
        </w:tc>
        <w:tc>
          <w:tcPr>
            <w:tcW w:w="729" w:type="pct"/>
            <w:tcBorders>
              <w:top w:val="nil"/>
              <w:left w:val="nil"/>
              <w:bottom w:val="nil"/>
              <w:right w:val="nil"/>
            </w:tcBorders>
            <w:shd w:val="clear" w:color="auto" w:fill="auto"/>
            <w:noWrap/>
            <w:vAlign w:val="bottom"/>
          </w:tcPr>
          <w:p w:rsidR="00E62912" w:rsidRPr="00CE7FCC" w:rsidRDefault="00E62912" w:rsidP="00257544">
            <w:pPr>
              <w:jc w:val="right"/>
              <w:rPr>
                <w:sz w:val="18"/>
                <w:szCs w:val="18"/>
              </w:rPr>
            </w:pPr>
            <w:r>
              <w:rPr>
                <w:sz w:val="18"/>
                <w:szCs w:val="18"/>
              </w:rPr>
              <w:t>5,2</w:t>
            </w:r>
            <w:r w:rsidRPr="00A16889">
              <w:rPr>
                <w:sz w:val="18"/>
                <w:szCs w:val="18"/>
              </w:rPr>
              <w:t>00,000</w:t>
            </w:r>
          </w:p>
        </w:tc>
        <w:tc>
          <w:tcPr>
            <w:tcW w:w="729" w:type="pct"/>
            <w:tcBorders>
              <w:top w:val="nil"/>
              <w:left w:val="nil"/>
              <w:bottom w:val="nil"/>
              <w:right w:val="nil"/>
            </w:tcBorders>
            <w:shd w:val="clear" w:color="auto" w:fill="auto"/>
            <w:noWrap/>
            <w:vAlign w:val="bottom"/>
          </w:tcPr>
          <w:p w:rsidR="00E62912" w:rsidRPr="00CE7FCC" w:rsidRDefault="00E62912" w:rsidP="00257544">
            <w:pPr>
              <w:jc w:val="right"/>
              <w:rPr>
                <w:sz w:val="18"/>
                <w:szCs w:val="18"/>
              </w:rPr>
            </w:pPr>
            <w:r>
              <w:rPr>
                <w:sz w:val="18"/>
                <w:szCs w:val="18"/>
              </w:rPr>
              <w:t>5,2</w:t>
            </w:r>
            <w:r w:rsidRPr="00A16889">
              <w:rPr>
                <w:sz w:val="18"/>
                <w:szCs w:val="18"/>
              </w:rPr>
              <w:t>00,000</w:t>
            </w:r>
          </w:p>
        </w:tc>
        <w:tc>
          <w:tcPr>
            <w:tcW w:w="676" w:type="pct"/>
            <w:tcBorders>
              <w:top w:val="nil"/>
              <w:left w:val="nil"/>
              <w:bottom w:val="nil"/>
              <w:right w:val="nil"/>
            </w:tcBorders>
            <w:shd w:val="clear" w:color="auto" w:fill="auto"/>
            <w:noWrap/>
            <w:vAlign w:val="bottom"/>
          </w:tcPr>
          <w:p w:rsidR="00E62912" w:rsidRPr="00CE7FCC" w:rsidRDefault="00E62912" w:rsidP="00257544">
            <w:pPr>
              <w:jc w:val="center"/>
              <w:rPr>
                <w:sz w:val="18"/>
                <w:szCs w:val="18"/>
              </w:rPr>
            </w:pPr>
            <w:r w:rsidRPr="00A16889">
              <w:rPr>
                <w:sz w:val="18"/>
                <w:szCs w:val="18"/>
              </w:rPr>
              <w:t>OT-P</w:t>
            </w:r>
          </w:p>
        </w:tc>
      </w:tr>
      <w:tr w:rsidR="00E62912" w:rsidRPr="00CE7FCC" w:rsidTr="000B0B5B">
        <w:trPr>
          <w:trHeight w:val="240"/>
          <w:jc w:val="center"/>
        </w:trPr>
        <w:tc>
          <w:tcPr>
            <w:tcW w:w="2501" w:type="pct"/>
            <w:gridSpan w:val="2"/>
            <w:tcBorders>
              <w:top w:val="nil"/>
              <w:left w:val="nil"/>
              <w:bottom w:val="nil"/>
              <w:right w:val="nil"/>
            </w:tcBorders>
            <w:shd w:val="clear" w:color="auto" w:fill="auto"/>
            <w:noWrap/>
            <w:vAlign w:val="bottom"/>
            <w:hideMark/>
          </w:tcPr>
          <w:p w:rsidR="00E62912" w:rsidRPr="00CE7FCC" w:rsidRDefault="00E62912" w:rsidP="00257544">
            <w:pPr>
              <w:rPr>
                <w:sz w:val="18"/>
                <w:szCs w:val="18"/>
              </w:rPr>
            </w:pPr>
            <w:r w:rsidRPr="002A1D7A">
              <w:rPr>
                <w:sz w:val="18"/>
                <w:szCs w:val="18"/>
              </w:rPr>
              <w:t xml:space="preserve">Construct </w:t>
            </w:r>
            <w:r w:rsidRPr="00042F61">
              <w:rPr>
                <w:noProof/>
                <w:sz w:val="18"/>
                <w:szCs w:val="18"/>
              </w:rPr>
              <w:t>Indoor</w:t>
            </w:r>
            <w:r>
              <w:rPr>
                <w:sz w:val="18"/>
                <w:szCs w:val="18"/>
              </w:rPr>
              <w:t xml:space="preserve"> Athletic Training Facility</w:t>
            </w:r>
          </w:p>
        </w:tc>
        <w:tc>
          <w:tcPr>
            <w:tcW w:w="364" w:type="pct"/>
            <w:tcBorders>
              <w:top w:val="nil"/>
              <w:left w:val="nil"/>
              <w:bottom w:val="nil"/>
              <w:right w:val="nil"/>
            </w:tcBorders>
            <w:shd w:val="clear" w:color="auto" w:fill="auto"/>
            <w:noWrap/>
            <w:vAlign w:val="bottom"/>
          </w:tcPr>
          <w:p w:rsidR="00E62912" w:rsidRPr="00CE7FCC" w:rsidRDefault="00E62912" w:rsidP="00257544">
            <w:pPr>
              <w:jc w:val="center"/>
              <w:rPr>
                <w:sz w:val="18"/>
                <w:szCs w:val="18"/>
              </w:rPr>
            </w:pPr>
            <w:r w:rsidRPr="002A1D7A">
              <w:rPr>
                <w:sz w:val="18"/>
                <w:szCs w:val="18"/>
              </w:rPr>
              <w:t>C-O</w:t>
            </w:r>
          </w:p>
        </w:tc>
        <w:tc>
          <w:tcPr>
            <w:tcW w:w="729" w:type="pct"/>
            <w:tcBorders>
              <w:top w:val="nil"/>
              <w:left w:val="nil"/>
              <w:bottom w:val="nil"/>
              <w:right w:val="nil"/>
            </w:tcBorders>
            <w:shd w:val="clear" w:color="auto" w:fill="auto"/>
            <w:noWrap/>
            <w:vAlign w:val="bottom"/>
          </w:tcPr>
          <w:p w:rsidR="00E62912" w:rsidRPr="00CE7FCC" w:rsidRDefault="00E62912" w:rsidP="00257544">
            <w:pPr>
              <w:jc w:val="right"/>
              <w:rPr>
                <w:sz w:val="18"/>
                <w:szCs w:val="18"/>
              </w:rPr>
            </w:pPr>
            <w:r>
              <w:rPr>
                <w:sz w:val="18"/>
                <w:szCs w:val="18"/>
              </w:rPr>
              <w:t>25</w:t>
            </w:r>
            <w:r w:rsidRPr="002A1D7A">
              <w:rPr>
                <w:sz w:val="18"/>
                <w:szCs w:val="18"/>
              </w:rPr>
              <w:t>,000,000</w:t>
            </w:r>
          </w:p>
        </w:tc>
        <w:tc>
          <w:tcPr>
            <w:tcW w:w="729" w:type="pct"/>
            <w:tcBorders>
              <w:top w:val="nil"/>
              <w:left w:val="nil"/>
              <w:bottom w:val="nil"/>
              <w:right w:val="nil"/>
            </w:tcBorders>
            <w:shd w:val="clear" w:color="auto" w:fill="auto"/>
            <w:noWrap/>
            <w:vAlign w:val="bottom"/>
          </w:tcPr>
          <w:p w:rsidR="00E62912" w:rsidRPr="00CE7FCC" w:rsidRDefault="00E62912" w:rsidP="00257544">
            <w:pPr>
              <w:jc w:val="right"/>
              <w:rPr>
                <w:sz w:val="18"/>
                <w:szCs w:val="18"/>
              </w:rPr>
            </w:pPr>
            <w:r>
              <w:rPr>
                <w:sz w:val="18"/>
                <w:szCs w:val="18"/>
              </w:rPr>
              <w:t>25</w:t>
            </w:r>
            <w:r w:rsidRPr="002A1D7A">
              <w:rPr>
                <w:sz w:val="18"/>
                <w:szCs w:val="18"/>
              </w:rPr>
              <w:t>,000,000</w:t>
            </w:r>
          </w:p>
        </w:tc>
        <w:tc>
          <w:tcPr>
            <w:tcW w:w="676" w:type="pct"/>
            <w:tcBorders>
              <w:top w:val="nil"/>
              <w:left w:val="nil"/>
              <w:bottom w:val="nil"/>
              <w:right w:val="nil"/>
            </w:tcBorders>
            <w:shd w:val="clear" w:color="auto" w:fill="auto"/>
            <w:noWrap/>
            <w:vAlign w:val="bottom"/>
          </w:tcPr>
          <w:p w:rsidR="00E62912" w:rsidRPr="00CE7FCC" w:rsidRDefault="00E62912" w:rsidP="00257544">
            <w:pPr>
              <w:jc w:val="center"/>
              <w:rPr>
                <w:sz w:val="18"/>
                <w:szCs w:val="18"/>
              </w:rPr>
            </w:pPr>
            <w:r w:rsidRPr="002A1D7A">
              <w:rPr>
                <w:sz w:val="18"/>
                <w:szCs w:val="18"/>
              </w:rPr>
              <w:t>OT-P</w:t>
            </w:r>
          </w:p>
        </w:tc>
      </w:tr>
      <w:tr w:rsidR="00E62912" w:rsidRPr="00CE7FCC" w:rsidTr="000B0B5B">
        <w:trPr>
          <w:trHeight w:val="240"/>
          <w:jc w:val="center"/>
        </w:trPr>
        <w:tc>
          <w:tcPr>
            <w:tcW w:w="2501" w:type="pct"/>
            <w:gridSpan w:val="2"/>
            <w:tcBorders>
              <w:top w:val="nil"/>
              <w:left w:val="nil"/>
              <w:bottom w:val="nil"/>
              <w:right w:val="nil"/>
            </w:tcBorders>
            <w:shd w:val="clear" w:color="auto" w:fill="auto"/>
            <w:noWrap/>
            <w:vAlign w:val="bottom"/>
          </w:tcPr>
          <w:p w:rsidR="00E62912" w:rsidRPr="00CE7FCC" w:rsidRDefault="00E62912" w:rsidP="00257544">
            <w:pPr>
              <w:rPr>
                <w:sz w:val="18"/>
                <w:szCs w:val="18"/>
              </w:rPr>
            </w:pPr>
            <w:r w:rsidRPr="002A1D7A">
              <w:rPr>
                <w:sz w:val="18"/>
                <w:szCs w:val="18"/>
              </w:rPr>
              <w:t>Construct South Plaza</w:t>
            </w:r>
          </w:p>
        </w:tc>
        <w:tc>
          <w:tcPr>
            <w:tcW w:w="364" w:type="pct"/>
            <w:tcBorders>
              <w:top w:val="nil"/>
              <w:left w:val="nil"/>
              <w:bottom w:val="nil"/>
              <w:right w:val="nil"/>
            </w:tcBorders>
            <w:shd w:val="clear" w:color="auto" w:fill="auto"/>
            <w:noWrap/>
            <w:vAlign w:val="bottom"/>
          </w:tcPr>
          <w:p w:rsidR="00E62912" w:rsidRPr="00CE7FCC" w:rsidRDefault="00E62912" w:rsidP="00257544">
            <w:pPr>
              <w:jc w:val="center"/>
              <w:rPr>
                <w:sz w:val="18"/>
                <w:szCs w:val="18"/>
              </w:rPr>
            </w:pPr>
            <w:r w:rsidRPr="00BC35BC">
              <w:rPr>
                <w:sz w:val="18"/>
                <w:szCs w:val="18"/>
              </w:rPr>
              <w:t>C-O</w:t>
            </w:r>
          </w:p>
        </w:tc>
        <w:tc>
          <w:tcPr>
            <w:tcW w:w="729" w:type="pct"/>
            <w:tcBorders>
              <w:top w:val="nil"/>
              <w:left w:val="nil"/>
              <w:bottom w:val="nil"/>
              <w:right w:val="nil"/>
            </w:tcBorders>
            <w:shd w:val="clear" w:color="auto" w:fill="auto"/>
            <w:noWrap/>
            <w:vAlign w:val="bottom"/>
          </w:tcPr>
          <w:p w:rsidR="00E62912" w:rsidRPr="00CE7FCC" w:rsidRDefault="00E62912" w:rsidP="00257544">
            <w:pPr>
              <w:jc w:val="right"/>
              <w:rPr>
                <w:sz w:val="18"/>
                <w:szCs w:val="18"/>
              </w:rPr>
            </w:pPr>
            <w:r>
              <w:rPr>
                <w:sz w:val="18"/>
                <w:szCs w:val="18"/>
              </w:rPr>
              <w:t>3</w:t>
            </w:r>
            <w:r w:rsidRPr="00BC35BC">
              <w:rPr>
                <w:sz w:val="18"/>
                <w:szCs w:val="18"/>
              </w:rPr>
              <w:t>,</w:t>
            </w:r>
            <w:r>
              <w:rPr>
                <w:sz w:val="18"/>
                <w:szCs w:val="18"/>
              </w:rPr>
              <w:t>6</w:t>
            </w:r>
            <w:r w:rsidRPr="00BC35BC">
              <w:rPr>
                <w:sz w:val="18"/>
                <w:szCs w:val="18"/>
              </w:rPr>
              <w:t>00,000</w:t>
            </w:r>
          </w:p>
        </w:tc>
        <w:tc>
          <w:tcPr>
            <w:tcW w:w="729" w:type="pct"/>
            <w:tcBorders>
              <w:top w:val="nil"/>
              <w:left w:val="nil"/>
              <w:bottom w:val="nil"/>
              <w:right w:val="nil"/>
            </w:tcBorders>
            <w:shd w:val="clear" w:color="auto" w:fill="auto"/>
            <w:noWrap/>
            <w:vAlign w:val="bottom"/>
          </w:tcPr>
          <w:p w:rsidR="00E62912" w:rsidRPr="00CE7FCC" w:rsidRDefault="00E62912" w:rsidP="00257544">
            <w:pPr>
              <w:jc w:val="right"/>
              <w:rPr>
                <w:sz w:val="18"/>
                <w:szCs w:val="18"/>
              </w:rPr>
            </w:pPr>
            <w:r>
              <w:rPr>
                <w:sz w:val="18"/>
                <w:szCs w:val="18"/>
              </w:rPr>
              <w:t>3</w:t>
            </w:r>
            <w:r w:rsidRPr="00BC35BC">
              <w:rPr>
                <w:sz w:val="18"/>
                <w:szCs w:val="18"/>
              </w:rPr>
              <w:t>,</w:t>
            </w:r>
            <w:r>
              <w:rPr>
                <w:sz w:val="18"/>
                <w:szCs w:val="18"/>
              </w:rPr>
              <w:t>6</w:t>
            </w:r>
            <w:r w:rsidRPr="00BC35BC">
              <w:rPr>
                <w:sz w:val="18"/>
                <w:szCs w:val="18"/>
              </w:rPr>
              <w:t>00,000</w:t>
            </w:r>
          </w:p>
        </w:tc>
        <w:tc>
          <w:tcPr>
            <w:tcW w:w="676" w:type="pct"/>
            <w:tcBorders>
              <w:top w:val="nil"/>
              <w:left w:val="nil"/>
              <w:bottom w:val="nil"/>
              <w:right w:val="nil"/>
            </w:tcBorders>
            <w:shd w:val="clear" w:color="auto" w:fill="auto"/>
            <w:noWrap/>
            <w:vAlign w:val="bottom"/>
          </w:tcPr>
          <w:p w:rsidR="00E62912" w:rsidRPr="00CE7FCC" w:rsidRDefault="00E62912" w:rsidP="00257544">
            <w:pPr>
              <w:jc w:val="center"/>
              <w:rPr>
                <w:sz w:val="18"/>
                <w:szCs w:val="18"/>
              </w:rPr>
            </w:pPr>
            <w:r w:rsidRPr="00BC35BC">
              <w:rPr>
                <w:sz w:val="18"/>
                <w:szCs w:val="18"/>
              </w:rPr>
              <w:t>OT-P</w:t>
            </w:r>
          </w:p>
        </w:tc>
      </w:tr>
      <w:tr w:rsidR="00E62912" w:rsidRPr="00CE7FCC" w:rsidTr="000B0B5B">
        <w:trPr>
          <w:trHeight w:val="240"/>
          <w:jc w:val="center"/>
        </w:trPr>
        <w:tc>
          <w:tcPr>
            <w:tcW w:w="2501" w:type="pct"/>
            <w:gridSpan w:val="2"/>
            <w:tcBorders>
              <w:top w:val="nil"/>
              <w:left w:val="nil"/>
              <w:bottom w:val="nil"/>
              <w:right w:val="nil"/>
            </w:tcBorders>
            <w:shd w:val="clear" w:color="auto" w:fill="auto"/>
            <w:noWrap/>
            <w:vAlign w:val="bottom"/>
            <w:hideMark/>
          </w:tcPr>
          <w:p w:rsidR="00E62912" w:rsidRPr="00CE7FCC" w:rsidRDefault="00E62912" w:rsidP="00257544">
            <w:pPr>
              <w:rPr>
                <w:sz w:val="18"/>
                <w:szCs w:val="18"/>
              </w:rPr>
            </w:pPr>
            <w:r w:rsidRPr="00BC35BC">
              <w:rPr>
                <w:sz w:val="18"/>
                <w:szCs w:val="18"/>
              </w:rPr>
              <w:t>Energy</w:t>
            </w:r>
            <w:r>
              <w:rPr>
                <w:sz w:val="18"/>
                <w:szCs w:val="18"/>
              </w:rPr>
              <w:t xml:space="preserve"> Saving Performance Contracting</w:t>
            </w:r>
          </w:p>
        </w:tc>
        <w:tc>
          <w:tcPr>
            <w:tcW w:w="364" w:type="pct"/>
            <w:tcBorders>
              <w:top w:val="nil"/>
              <w:left w:val="nil"/>
              <w:bottom w:val="nil"/>
              <w:right w:val="nil"/>
            </w:tcBorders>
            <w:shd w:val="clear" w:color="auto" w:fill="auto"/>
            <w:noWrap/>
            <w:vAlign w:val="bottom"/>
            <w:hideMark/>
          </w:tcPr>
          <w:p w:rsidR="00E62912" w:rsidRPr="00CE7FCC" w:rsidRDefault="00E62912" w:rsidP="00257544">
            <w:pPr>
              <w:jc w:val="center"/>
              <w:rPr>
                <w:sz w:val="18"/>
                <w:szCs w:val="18"/>
              </w:rPr>
            </w:pPr>
            <w:r w:rsidRPr="00BC35BC">
              <w:rPr>
                <w:sz w:val="18"/>
                <w:szCs w:val="18"/>
              </w:rPr>
              <w:t>C-PI</w:t>
            </w:r>
          </w:p>
        </w:tc>
        <w:tc>
          <w:tcPr>
            <w:tcW w:w="729" w:type="pct"/>
            <w:tcBorders>
              <w:top w:val="nil"/>
              <w:left w:val="nil"/>
              <w:bottom w:val="nil"/>
              <w:right w:val="nil"/>
            </w:tcBorders>
            <w:shd w:val="clear" w:color="auto" w:fill="auto"/>
            <w:noWrap/>
            <w:vAlign w:val="bottom"/>
            <w:hideMark/>
          </w:tcPr>
          <w:p w:rsidR="00E62912" w:rsidRPr="00CE7FCC" w:rsidRDefault="00E62912" w:rsidP="00257544">
            <w:pPr>
              <w:jc w:val="right"/>
              <w:rPr>
                <w:sz w:val="18"/>
                <w:szCs w:val="18"/>
              </w:rPr>
            </w:pPr>
            <w:r w:rsidRPr="00BC35BC">
              <w:rPr>
                <w:sz w:val="18"/>
                <w:szCs w:val="18"/>
              </w:rPr>
              <w:t>10,000,000</w:t>
            </w:r>
          </w:p>
        </w:tc>
        <w:tc>
          <w:tcPr>
            <w:tcW w:w="729" w:type="pct"/>
            <w:tcBorders>
              <w:top w:val="nil"/>
              <w:left w:val="nil"/>
              <w:bottom w:val="nil"/>
              <w:right w:val="nil"/>
            </w:tcBorders>
            <w:shd w:val="clear" w:color="auto" w:fill="auto"/>
            <w:noWrap/>
            <w:vAlign w:val="bottom"/>
            <w:hideMark/>
          </w:tcPr>
          <w:p w:rsidR="00E62912" w:rsidRPr="00CE7FCC" w:rsidRDefault="00E62912" w:rsidP="00257544">
            <w:pPr>
              <w:jc w:val="right"/>
              <w:rPr>
                <w:sz w:val="18"/>
                <w:szCs w:val="18"/>
              </w:rPr>
            </w:pPr>
            <w:r w:rsidRPr="00BC35BC">
              <w:rPr>
                <w:sz w:val="18"/>
                <w:szCs w:val="18"/>
              </w:rPr>
              <w:t>10,000,000</w:t>
            </w:r>
          </w:p>
        </w:tc>
        <w:tc>
          <w:tcPr>
            <w:tcW w:w="676" w:type="pct"/>
            <w:tcBorders>
              <w:top w:val="nil"/>
              <w:left w:val="nil"/>
              <w:bottom w:val="nil"/>
              <w:right w:val="nil"/>
            </w:tcBorders>
            <w:shd w:val="clear" w:color="auto" w:fill="auto"/>
            <w:noWrap/>
            <w:vAlign w:val="bottom"/>
            <w:hideMark/>
          </w:tcPr>
          <w:p w:rsidR="00E62912" w:rsidRPr="00CE7FCC" w:rsidRDefault="00E62912" w:rsidP="00257544">
            <w:pPr>
              <w:jc w:val="center"/>
              <w:rPr>
                <w:sz w:val="18"/>
                <w:szCs w:val="18"/>
              </w:rPr>
            </w:pPr>
            <w:r w:rsidRPr="00BC35BC">
              <w:rPr>
                <w:sz w:val="18"/>
                <w:szCs w:val="18"/>
              </w:rPr>
              <w:t>OT-LTF</w:t>
            </w:r>
          </w:p>
        </w:tc>
      </w:tr>
      <w:tr w:rsidR="00E62912" w:rsidRPr="00CE7FCC" w:rsidTr="000B0B5B">
        <w:trPr>
          <w:trHeight w:val="240"/>
          <w:jc w:val="center"/>
        </w:trPr>
        <w:tc>
          <w:tcPr>
            <w:tcW w:w="2501" w:type="pct"/>
            <w:gridSpan w:val="2"/>
            <w:tcBorders>
              <w:top w:val="nil"/>
              <w:left w:val="nil"/>
              <w:bottom w:val="nil"/>
              <w:right w:val="nil"/>
            </w:tcBorders>
            <w:shd w:val="clear" w:color="auto" w:fill="auto"/>
            <w:noWrap/>
            <w:vAlign w:val="bottom"/>
          </w:tcPr>
          <w:p w:rsidR="00E62912" w:rsidRPr="00CE7FCC" w:rsidRDefault="00E62912" w:rsidP="00257544">
            <w:pPr>
              <w:rPr>
                <w:sz w:val="18"/>
                <w:szCs w:val="18"/>
              </w:rPr>
            </w:pPr>
            <w:r w:rsidRPr="00492D1B">
              <w:rPr>
                <w:sz w:val="18"/>
                <w:szCs w:val="18"/>
              </w:rPr>
              <w:t>Ex</w:t>
            </w:r>
            <w:r>
              <w:rPr>
                <w:sz w:val="18"/>
                <w:szCs w:val="18"/>
              </w:rPr>
              <w:t>pand Track and Field Facilities</w:t>
            </w:r>
          </w:p>
        </w:tc>
        <w:tc>
          <w:tcPr>
            <w:tcW w:w="364" w:type="pct"/>
            <w:tcBorders>
              <w:top w:val="nil"/>
              <w:left w:val="nil"/>
              <w:bottom w:val="nil"/>
              <w:right w:val="nil"/>
            </w:tcBorders>
            <w:shd w:val="clear" w:color="auto" w:fill="auto"/>
            <w:noWrap/>
            <w:vAlign w:val="bottom"/>
          </w:tcPr>
          <w:p w:rsidR="00E62912" w:rsidRPr="00CE7FCC" w:rsidRDefault="00E62912" w:rsidP="00257544">
            <w:pPr>
              <w:jc w:val="center"/>
              <w:rPr>
                <w:sz w:val="18"/>
                <w:szCs w:val="18"/>
              </w:rPr>
            </w:pPr>
            <w:r w:rsidRPr="00492D1B">
              <w:rPr>
                <w:sz w:val="18"/>
                <w:szCs w:val="18"/>
              </w:rPr>
              <w:t>C-O</w:t>
            </w:r>
          </w:p>
        </w:tc>
        <w:tc>
          <w:tcPr>
            <w:tcW w:w="729" w:type="pct"/>
            <w:tcBorders>
              <w:top w:val="nil"/>
              <w:left w:val="nil"/>
              <w:bottom w:val="nil"/>
              <w:right w:val="nil"/>
            </w:tcBorders>
            <w:shd w:val="clear" w:color="auto" w:fill="auto"/>
            <w:noWrap/>
            <w:vAlign w:val="bottom"/>
          </w:tcPr>
          <w:p w:rsidR="00E62912" w:rsidRPr="00CE7FCC" w:rsidRDefault="00E62912" w:rsidP="00257544">
            <w:pPr>
              <w:jc w:val="right"/>
              <w:rPr>
                <w:sz w:val="18"/>
                <w:szCs w:val="18"/>
              </w:rPr>
            </w:pPr>
            <w:r w:rsidRPr="00492D1B">
              <w:rPr>
                <w:sz w:val="18"/>
                <w:szCs w:val="18"/>
              </w:rPr>
              <w:t>4,700,000</w:t>
            </w:r>
          </w:p>
        </w:tc>
        <w:tc>
          <w:tcPr>
            <w:tcW w:w="729" w:type="pct"/>
            <w:tcBorders>
              <w:top w:val="nil"/>
              <w:left w:val="nil"/>
              <w:bottom w:val="nil"/>
              <w:right w:val="nil"/>
            </w:tcBorders>
            <w:shd w:val="clear" w:color="auto" w:fill="auto"/>
            <w:noWrap/>
            <w:vAlign w:val="bottom"/>
          </w:tcPr>
          <w:p w:rsidR="00E62912" w:rsidRPr="00CE7FCC" w:rsidRDefault="00E62912" w:rsidP="00257544">
            <w:pPr>
              <w:jc w:val="right"/>
              <w:rPr>
                <w:sz w:val="18"/>
                <w:szCs w:val="18"/>
              </w:rPr>
            </w:pPr>
            <w:r w:rsidRPr="00492D1B">
              <w:rPr>
                <w:sz w:val="18"/>
                <w:szCs w:val="18"/>
              </w:rPr>
              <w:t>4,700,000</w:t>
            </w:r>
          </w:p>
        </w:tc>
        <w:tc>
          <w:tcPr>
            <w:tcW w:w="676" w:type="pct"/>
            <w:tcBorders>
              <w:top w:val="nil"/>
              <w:left w:val="nil"/>
              <w:bottom w:val="nil"/>
              <w:right w:val="nil"/>
            </w:tcBorders>
            <w:shd w:val="clear" w:color="auto" w:fill="auto"/>
            <w:noWrap/>
            <w:vAlign w:val="bottom"/>
          </w:tcPr>
          <w:p w:rsidR="00E62912" w:rsidRPr="00CE7FCC" w:rsidRDefault="00E62912" w:rsidP="00257544">
            <w:pPr>
              <w:jc w:val="center"/>
              <w:rPr>
                <w:sz w:val="18"/>
                <w:szCs w:val="18"/>
              </w:rPr>
            </w:pPr>
            <w:r w:rsidRPr="00492D1B">
              <w:rPr>
                <w:sz w:val="18"/>
                <w:szCs w:val="18"/>
              </w:rPr>
              <w:t>OT-P</w:t>
            </w:r>
          </w:p>
        </w:tc>
      </w:tr>
      <w:tr w:rsidR="00E62912" w:rsidRPr="00CE7FCC" w:rsidTr="000B0B5B">
        <w:trPr>
          <w:trHeight w:val="240"/>
          <w:jc w:val="center"/>
        </w:trPr>
        <w:tc>
          <w:tcPr>
            <w:tcW w:w="2501" w:type="pct"/>
            <w:gridSpan w:val="2"/>
            <w:tcBorders>
              <w:top w:val="nil"/>
              <w:left w:val="nil"/>
              <w:bottom w:val="nil"/>
              <w:right w:val="nil"/>
            </w:tcBorders>
            <w:shd w:val="clear" w:color="auto" w:fill="auto"/>
            <w:noWrap/>
            <w:vAlign w:val="bottom"/>
          </w:tcPr>
          <w:p w:rsidR="00E62912" w:rsidRPr="00492D1B" w:rsidRDefault="00E62912" w:rsidP="00257544">
            <w:pPr>
              <w:rPr>
                <w:sz w:val="18"/>
                <w:szCs w:val="18"/>
              </w:rPr>
            </w:pPr>
            <w:r w:rsidRPr="005F1644">
              <w:rPr>
                <w:sz w:val="18"/>
                <w:szCs w:val="18"/>
              </w:rPr>
              <w:t>Impr</w:t>
            </w:r>
            <w:r>
              <w:rPr>
                <w:sz w:val="18"/>
                <w:szCs w:val="18"/>
              </w:rPr>
              <w:t>ove Softball and Soccer Complex</w:t>
            </w:r>
          </w:p>
        </w:tc>
        <w:tc>
          <w:tcPr>
            <w:tcW w:w="364" w:type="pct"/>
            <w:tcBorders>
              <w:top w:val="nil"/>
              <w:left w:val="nil"/>
              <w:bottom w:val="nil"/>
              <w:right w:val="nil"/>
            </w:tcBorders>
            <w:shd w:val="clear" w:color="auto" w:fill="auto"/>
            <w:noWrap/>
            <w:vAlign w:val="bottom"/>
          </w:tcPr>
          <w:p w:rsidR="00E62912" w:rsidRPr="00492D1B" w:rsidRDefault="00E62912" w:rsidP="00257544">
            <w:pPr>
              <w:jc w:val="center"/>
              <w:rPr>
                <w:sz w:val="18"/>
                <w:szCs w:val="18"/>
              </w:rPr>
            </w:pPr>
            <w:r w:rsidRPr="005F1644">
              <w:rPr>
                <w:sz w:val="18"/>
                <w:szCs w:val="18"/>
              </w:rPr>
              <w:t>C-PI</w:t>
            </w:r>
          </w:p>
        </w:tc>
        <w:tc>
          <w:tcPr>
            <w:tcW w:w="729" w:type="pct"/>
            <w:tcBorders>
              <w:top w:val="nil"/>
              <w:left w:val="nil"/>
              <w:bottom w:val="nil"/>
              <w:right w:val="nil"/>
            </w:tcBorders>
            <w:shd w:val="clear" w:color="auto" w:fill="auto"/>
            <w:noWrap/>
            <w:vAlign w:val="bottom"/>
          </w:tcPr>
          <w:p w:rsidR="00E62912" w:rsidRPr="00492D1B" w:rsidRDefault="00E62912" w:rsidP="00257544">
            <w:pPr>
              <w:jc w:val="right"/>
              <w:rPr>
                <w:sz w:val="18"/>
                <w:szCs w:val="18"/>
              </w:rPr>
            </w:pPr>
            <w:r w:rsidRPr="005F1644">
              <w:rPr>
                <w:sz w:val="18"/>
                <w:szCs w:val="18"/>
              </w:rPr>
              <w:t>5,500,000</w:t>
            </w:r>
          </w:p>
        </w:tc>
        <w:tc>
          <w:tcPr>
            <w:tcW w:w="729" w:type="pct"/>
            <w:tcBorders>
              <w:top w:val="nil"/>
              <w:left w:val="nil"/>
              <w:bottom w:val="nil"/>
              <w:right w:val="nil"/>
            </w:tcBorders>
            <w:shd w:val="clear" w:color="auto" w:fill="auto"/>
            <w:noWrap/>
            <w:vAlign w:val="bottom"/>
          </w:tcPr>
          <w:p w:rsidR="00E62912" w:rsidRPr="00492D1B" w:rsidRDefault="00E62912" w:rsidP="00257544">
            <w:pPr>
              <w:jc w:val="right"/>
              <w:rPr>
                <w:sz w:val="18"/>
                <w:szCs w:val="18"/>
              </w:rPr>
            </w:pPr>
            <w:r w:rsidRPr="005F1644">
              <w:rPr>
                <w:sz w:val="18"/>
                <w:szCs w:val="18"/>
              </w:rPr>
              <w:t>5,500,000</w:t>
            </w:r>
          </w:p>
        </w:tc>
        <w:tc>
          <w:tcPr>
            <w:tcW w:w="676" w:type="pct"/>
            <w:tcBorders>
              <w:top w:val="nil"/>
              <w:left w:val="nil"/>
              <w:bottom w:val="nil"/>
              <w:right w:val="nil"/>
            </w:tcBorders>
            <w:shd w:val="clear" w:color="auto" w:fill="auto"/>
            <w:noWrap/>
            <w:vAlign w:val="bottom"/>
          </w:tcPr>
          <w:p w:rsidR="00E62912" w:rsidRPr="00492D1B" w:rsidRDefault="00E62912" w:rsidP="00257544">
            <w:pPr>
              <w:jc w:val="center"/>
              <w:rPr>
                <w:sz w:val="18"/>
                <w:szCs w:val="18"/>
              </w:rPr>
            </w:pPr>
            <w:r w:rsidRPr="005F1644">
              <w:rPr>
                <w:sz w:val="18"/>
                <w:szCs w:val="18"/>
              </w:rPr>
              <w:t>OT-P</w:t>
            </w:r>
          </w:p>
        </w:tc>
      </w:tr>
      <w:tr w:rsidR="00E62912" w:rsidRPr="00CE7FCC" w:rsidTr="000B0B5B">
        <w:trPr>
          <w:trHeight w:val="240"/>
          <w:jc w:val="center"/>
        </w:trPr>
        <w:tc>
          <w:tcPr>
            <w:tcW w:w="2501" w:type="pct"/>
            <w:gridSpan w:val="2"/>
            <w:tcBorders>
              <w:top w:val="nil"/>
              <w:left w:val="nil"/>
              <w:bottom w:val="nil"/>
              <w:right w:val="nil"/>
            </w:tcBorders>
            <w:shd w:val="clear" w:color="auto" w:fill="auto"/>
            <w:noWrap/>
            <w:vAlign w:val="bottom"/>
            <w:hideMark/>
          </w:tcPr>
          <w:p w:rsidR="00E62912" w:rsidRPr="00CE7FCC" w:rsidRDefault="00E62912" w:rsidP="00257544">
            <w:pPr>
              <w:rPr>
                <w:sz w:val="18"/>
                <w:szCs w:val="18"/>
              </w:rPr>
            </w:pPr>
            <w:r w:rsidRPr="00CE7FCC">
              <w:rPr>
                <w:sz w:val="18"/>
                <w:szCs w:val="18"/>
              </w:rPr>
              <w:t>Purchas</w:t>
            </w:r>
            <w:r>
              <w:rPr>
                <w:sz w:val="18"/>
                <w:szCs w:val="18"/>
              </w:rPr>
              <w:t>e Property for Campus Expansion</w:t>
            </w:r>
          </w:p>
        </w:tc>
        <w:tc>
          <w:tcPr>
            <w:tcW w:w="364" w:type="pct"/>
            <w:tcBorders>
              <w:top w:val="nil"/>
              <w:left w:val="nil"/>
              <w:bottom w:val="nil"/>
              <w:right w:val="nil"/>
            </w:tcBorders>
            <w:shd w:val="clear" w:color="auto" w:fill="auto"/>
            <w:noWrap/>
            <w:vAlign w:val="bottom"/>
            <w:hideMark/>
          </w:tcPr>
          <w:p w:rsidR="00E62912" w:rsidRPr="00CE7FCC" w:rsidRDefault="00E62912" w:rsidP="00257544">
            <w:pPr>
              <w:jc w:val="center"/>
              <w:rPr>
                <w:sz w:val="18"/>
                <w:szCs w:val="18"/>
              </w:rPr>
            </w:pPr>
            <w:r w:rsidRPr="00CE7FCC">
              <w:rPr>
                <w:sz w:val="18"/>
                <w:szCs w:val="18"/>
              </w:rPr>
              <w:t>C-O</w:t>
            </w:r>
          </w:p>
        </w:tc>
        <w:tc>
          <w:tcPr>
            <w:tcW w:w="729" w:type="pct"/>
            <w:tcBorders>
              <w:top w:val="nil"/>
              <w:left w:val="nil"/>
              <w:bottom w:val="nil"/>
              <w:right w:val="nil"/>
            </w:tcBorders>
            <w:shd w:val="clear" w:color="auto" w:fill="auto"/>
            <w:noWrap/>
            <w:vAlign w:val="bottom"/>
            <w:hideMark/>
          </w:tcPr>
          <w:p w:rsidR="00E62912" w:rsidRPr="00CE7FCC" w:rsidRDefault="00E62912" w:rsidP="00257544">
            <w:pPr>
              <w:jc w:val="right"/>
              <w:rPr>
                <w:sz w:val="18"/>
                <w:szCs w:val="18"/>
              </w:rPr>
            </w:pPr>
            <w:r w:rsidRPr="00CE7FCC">
              <w:rPr>
                <w:sz w:val="18"/>
                <w:szCs w:val="18"/>
              </w:rPr>
              <w:t>3,000,000</w:t>
            </w:r>
          </w:p>
        </w:tc>
        <w:tc>
          <w:tcPr>
            <w:tcW w:w="729" w:type="pct"/>
            <w:tcBorders>
              <w:top w:val="nil"/>
              <w:left w:val="nil"/>
              <w:bottom w:val="nil"/>
              <w:right w:val="nil"/>
            </w:tcBorders>
            <w:shd w:val="clear" w:color="auto" w:fill="auto"/>
            <w:noWrap/>
            <w:vAlign w:val="bottom"/>
            <w:hideMark/>
          </w:tcPr>
          <w:p w:rsidR="00E62912" w:rsidRPr="00CE7FCC" w:rsidRDefault="00E62912" w:rsidP="00257544">
            <w:pPr>
              <w:jc w:val="right"/>
              <w:rPr>
                <w:sz w:val="18"/>
                <w:szCs w:val="18"/>
              </w:rPr>
            </w:pPr>
            <w:r w:rsidRPr="00CE7FCC">
              <w:rPr>
                <w:sz w:val="18"/>
                <w:szCs w:val="18"/>
              </w:rPr>
              <w:t>3,000,000</w:t>
            </w:r>
          </w:p>
        </w:tc>
        <w:tc>
          <w:tcPr>
            <w:tcW w:w="676" w:type="pct"/>
            <w:tcBorders>
              <w:top w:val="nil"/>
              <w:left w:val="nil"/>
              <w:bottom w:val="nil"/>
              <w:right w:val="nil"/>
            </w:tcBorders>
            <w:shd w:val="clear" w:color="auto" w:fill="auto"/>
            <w:noWrap/>
            <w:vAlign w:val="bottom"/>
            <w:hideMark/>
          </w:tcPr>
          <w:p w:rsidR="00E62912" w:rsidRPr="00CE7FCC" w:rsidRDefault="00E62912" w:rsidP="00257544">
            <w:pPr>
              <w:jc w:val="center"/>
              <w:rPr>
                <w:sz w:val="18"/>
                <w:szCs w:val="18"/>
              </w:rPr>
            </w:pPr>
            <w:r w:rsidRPr="00CE7FCC">
              <w:rPr>
                <w:sz w:val="18"/>
                <w:szCs w:val="18"/>
              </w:rPr>
              <w:t>RF</w:t>
            </w:r>
          </w:p>
        </w:tc>
      </w:tr>
      <w:tr w:rsidR="00E62912" w:rsidRPr="00CE7FCC" w:rsidTr="000B0B5B">
        <w:trPr>
          <w:trHeight w:val="240"/>
          <w:jc w:val="center"/>
        </w:trPr>
        <w:tc>
          <w:tcPr>
            <w:tcW w:w="2501" w:type="pct"/>
            <w:gridSpan w:val="2"/>
            <w:tcBorders>
              <w:top w:val="nil"/>
              <w:left w:val="nil"/>
              <w:bottom w:val="nil"/>
              <w:right w:val="nil"/>
            </w:tcBorders>
            <w:shd w:val="clear" w:color="auto" w:fill="auto"/>
            <w:noWrap/>
            <w:vAlign w:val="bottom"/>
            <w:hideMark/>
          </w:tcPr>
          <w:p w:rsidR="00E62912" w:rsidRPr="00CE7FCC" w:rsidRDefault="00E62912" w:rsidP="00257544">
            <w:pPr>
              <w:rPr>
                <w:sz w:val="18"/>
                <w:szCs w:val="18"/>
              </w:rPr>
            </w:pPr>
            <w:r w:rsidRPr="00BC35BC">
              <w:rPr>
                <w:sz w:val="18"/>
                <w:szCs w:val="18"/>
              </w:rPr>
              <w:t xml:space="preserve">Purchase </w:t>
            </w:r>
            <w:r>
              <w:rPr>
                <w:sz w:val="18"/>
                <w:szCs w:val="18"/>
              </w:rPr>
              <w:t>Property/Parking and Street Improve</w:t>
            </w:r>
          </w:p>
        </w:tc>
        <w:tc>
          <w:tcPr>
            <w:tcW w:w="364" w:type="pct"/>
            <w:tcBorders>
              <w:top w:val="nil"/>
              <w:left w:val="nil"/>
              <w:bottom w:val="nil"/>
              <w:right w:val="nil"/>
            </w:tcBorders>
            <w:shd w:val="clear" w:color="auto" w:fill="auto"/>
            <w:noWrap/>
            <w:vAlign w:val="bottom"/>
            <w:hideMark/>
          </w:tcPr>
          <w:p w:rsidR="00E62912" w:rsidRPr="00CE7FCC" w:rsidRDefault="00E62912" w:rsidP="00257544">
            <w:pPr>
              <w:jc w:val="center"/>
              <w:rPr>
                <w:sz w:val="18"/>
                <w:szCs w:val="18"/>
              </w:rPr>
            </w:pPr>
            <w:r w:rsidRPr="00BC35BC">
              <w:rPr>
                <w:sz w:val="18"/>
                <w:szCs w:val="18"/>
              </w:rPr>
              <w:t>C-O</w:t>
            </w:r>
          </w:p>
        </w:tc>
        <w:tc>
          <w:tcPr>
            <w:tcW w:w="729" w:type="pct"/>
            <w:tcBorders>
              <w:top w:val="nil"/>
              <w:left w:val="nil"/>
              <w:bottom w:val="nil"/>
              <w:right w:val="nil"/>
            </w:tcBorders>
            <w:shd w:val="clear" w:color="auto" w:fill="auto"/>
            <w:noWrap/>
            <w:vAlign w:val="bottom"/>
            <w:hideMark/>
          </w:tcPr>
          <w:p w:rsidR="00E62912" w:rsidRPr="00CE7FCC" w:rsidRDefault="00E62912" w:rsidP="00257544">
            <w:pPr>
              <w:jc w:val="right"/>
              <w:rPr>
                <w:sz w:val="18"/>
                <w:szCs w:val="18"/>
              </w:rPr>
            </w:pPr>
            <w:r w:rsidRPr="00BC35BC">
              <w:rPr>
                <w:sz w:val="18"/>
                <w:szCs w:val="18"/>
              </w:rPr>
              <w:t>3,000,000</w:t>
            </w:r>
          </w:p>
        </w:tc>
        <w:tc>
          <w:tcPr>
            <w:tcW w:w="729" w:type="pct"/>
            <w:tcBorders>
              <w:top w:val="nil"/>
              <w:left w:val="nil"/>
              <w:bottom w:val="nil"/>
              <w:right w:val="nil"/>
            </w:tcBorders>
            <w:shd w:val="clear" w:color="auto" w:fill="auto"/>
            <w:noWrap/>
            <w:vAlign w:val="bottom"/>
            <w:hideMark/>
          </w:tcPr>
          <w:p w:rsidR="00E62912" w:rsidRPr="00CE7FCC" w:rsidRDefault="00E62912" w:rsidP="00257544">
            <w:pPr>
              <w:jc w:val="right"/>
              <w:rPr>
                <w:sz w:val="18"/>
                <w:szCs w:val="18"/>
              </w:rPr>
            </w:pPr>
            <w:r w:rsidRPr="00BC35BC">
              <w:rPr>
                <w:sz w:val="18"/>
                <w:szCs w:val="18"/>
              </w:rPr>
              <w:t>3,000,000</w:t>
            </w:r>
          </w:p>
        </w:tc>
        <w:tc>
          <w:tcPr>
            <w:tcW w:w="676" w:type="pct"/>
            <w:tcBorders>
              <w:top w:val="nil"/>
              <w:left w:val="nil"/>
              <w:bottom w:val="nil"/>
              <w:right w:val="nil"/>
            </w:tcBorders>
            <w:shd w:val="clear" w:color="auto" w:fill="auto"/>
            <w:noWrap/>
            <w:vAlign w:val="bottom"/>
            <w:hideMark/>
          </w:tcPr>
          <w:p w:rsidR="00E62912" w:rsidRPr="00CE7FCC" w:rsidRDefault="00E62912" w:rsidP="00257544">
            <w:pPr>
              <w:jc w:val="center"/>
              <w:rPr>
                <w:sz w:val="18"/>
                <w:szCs w:val="18"/>
              </w:rPr>
            </w:pPr>
            <w:r w:rsidRPr="00BC35BC">
              <w:rPr>
                <w:sz w:val="18"/>
                <w:szCs w:val="18"/>
              </w:rPr>
              <w:t>RF</w:t>
            </w:r>
          </w:p>
        </w:tc>
      </w:tr>
      <w:tr w:rsidR="00E62912" w:rsidRPr="00CE7FCC" w:rsidTr="000B0B5B">
        <w:trPr>
          <w:trHeight w:val="240"/>
          <w:jc w:val="center"/>
        </w:trPr>
        <w:tc>
          <w:tcPr>
            <w:tcW w:w="2501" w:type="pct"/>
            <w:gridSpan w:val="2"/>
            <w:tcBorders>
              <w:top w:val="nil"/>
              <w:left w:val="nil"/>
              <w:bottom w:val="nil"/>
              <w:right w:val="nil"/>
            </w:tcBorders>
            <w:shd w:val="clear" w:color="auto" w:fill="auto"/>
            <w:noWrap/>
            <w:vAlign w:val="bottom"/>
            <w:hideMark/>
          </w:tcPr>
          <w:p w:rsidR="00E62912" w:rsidRPr="00A16889" w:rsidRDefault="00E62912" w:rsidP="00257544">
            <w:pPr>
              <w:rPr>
                <w:bCs/>
                <w:sz w:val="18"/>
                <w:szCs w:val="18"/>
              </w:rPr>
            </w:pPr>
            <w:r w:rsidRPr="00086E6E">
              <w:rPr>
                <w:bCs/>
                <w:sz w:val="18"/>
                <w:szCs w:val="18"/>
              </w:rPr>
              <w:t>Remove and Replace Student Housing @ Farm</w:t>
            </w:r>
          </w:p>
        </w:tc>
        <w:tc>
          <w:tcPr>
            <w:tcW w:w="364" w:type="pct"/>
            <w:tcBorders>
              <w:top w:val="nil"/>
              <w:left w:val="nil"/>
              <w:bottom w:val="nil"/>
              <w:right w:val="nil"/>
            </w:tcBorders>
            <w:shd w:val="clear" w:color="auto" w:fill="auto"/>
            <w:noWrap/>
            <w:vAlign w:val="bottom"/>
            <w:hideMark/>
          </w:tcPr>
          <w:p w:rsidR="00E62912" w:rsidRPr="00A16889" w:rsidRDefault="00E62912" w:rsidP="00257544">
            <w:pPr>
              <w:jc w:val="center"/>
              <w:rPr>
                <w:bCs/>
                <w:sz w:val="18"/>
                <w:szCs w:val="18"/>
              </w:rPr>
            </w:pPr>
            <w:r w:rsidRPr="00086E6E">
              <w:rPr>
                <w:bCs/>
                <w:sz w:val="18"/>
                <w:szCs w:val="18"/>
              </w:rPr>
              <w:t>C-O</w:t>
            </w:r>
          </w:p>
        </w:tc>
        <w:tc>
          <w:tcPr>
            <w:tcW w:w="729" w:type="pct"/>
            <w:tcBorders>
              <w:top w:val="nil"/>
              <w:left w:val="nil"/>
              <w:bottom w:val="nil"/>
              <w:right w:val="nil"/>
            </w:tcBorders>
            <w:shd w:val="clear" w:color="auto" w:fill="auto"/>
            <w:noWrap/>
            <w:vAlign w:val="bottom"/>
            <w:hideMark/>
          </w:tcPr>
          <w:p w:rsidR="00E62912" w:rsidRPr="00A16889" w:rsidRDefault="00E62912" w:rsidP="00257544">
            <w:pPr>
              <w:jc w:val="right"/>
              <w:rPr>
                <w:bCs/>
                <w:sz w:val="18"/>
                <w:szCs w:val="18"/>
              </w:rPr>
            </w:pPr>
            <w:r>
              <w:rPr>
                <w:bCs/>
                <w:sz w:val="18"/>
                <w:szCs w:val="18"/>
              </w:rPr>
              <w:t>2,5</w:t>
            </w:r>
            <w:r w:rsidRPr="00086E6E">
              <w:rPr>
                <w:bCs/>
                <w:sz w:val="18"/>
                <w:szCs w:val="18"/>
              </w:rPr>
              <w:t>00,000</w:t>
            </w:r>
          </w:p>
        </w:tc>
        <w:tc>
          <w:tcPr>
            <w:tcW w:w="729" w:type="pct"/>
            <w:tcBorders>
              <w:top w:val="nil"/>
              <w:left w:val="nil"/>
              <w:bottom w:val="nil"/>
              <w:right w:val="nil"/>
            </w:tcBorders>
            <w:shd w:val="clear" w:color="auto" w:fill="auto"/>
            <w:noWrap/>
            <w:vAlign w:val="bottom"/>
            <w:hideMark/>
          </w:tcPr>
          <w:p w:rsidR="00E62912" w:rsidRPr="00A16889" w:rsidRDefault="00E62912" w:rsidP="00257544">
            <w:pPr>
              <w:jc w:val="right"/>
              <w:rPr>
                <w:bCs/>
                <w:sz w:val="18"/>
                <w:szCs w:val="18"/>
              </w:rPr>
            </w:pPr>
            <w:r>
              <w:rPr>
                <w:bCs/>
                <w:sz w:val="18"/>
                <w:szCs w:val="18"/>
              </w:rPr>
              <w:t>2,5</w:t>
            </w:r>
            <w:r w:rsidRPr="00086E6E">
              <w:rPr>
                <w:bCs/>
                <w:sz w:val="18"/>
                <w:szCs w:val="18"/>
              </w:rPr>
              <w:t>00,000</w:t>
            </w:r>
          </w:p>
        </w:tc>
        <w:tc>
          <w:tcPr>
            <w:tcW w:w="676" w:type="pct"/>
            <w:tcBorders>
              <w:top w:val="nil"/>
              <w:left w:val="nil"/>
              <w:bottom w:val="nil"/>
              <w:right w:val="nil"/>
            </w:tcBorders>
            <w:shd w:val="clear" w:color="auto" w:fill="auto"/>
            <w:noWrap/>
            <w:vAlign w:val="bottom"/>
            <w:hideMark/>
          </w:tcPr>
          <w:p w:rsidR="00E62912" w:rsidRPr="00A16889" w:rsidRDefault="00E62912" w:rsidP="00257544">
            <w:pPr>
              <w:jc w:val="center"/>
              <w:rPr>
                <w:bCs/>
                <w:sz w:val="18"/>
                <w:szCs w:val="18"/>
              </w:rPr>
            </w:pPr>
            <w:r w:rsidRPr="00086E6E">
              <w:rPr>
                <w:bCs/>
                <w:sz w:val="18"/>
                <w:szCs w:val="18"/>
              </w:rPr>
              <w:t>RF</w:t>
            </w:r>
          </w:p>
        </w:tc>
      </w:tr>
      <w:tr w:rsidR="00E62912" w:rsidRPr="00CE7FCC" w:rsidTr="000B0B5B">
        <w:trPr>
          <w:trHeight w:val="240"/>
          <w:jc w:val="center"/>
        </w:trPr>
        <w:tc>
          <w:tcPr>
            <w:tcW w:w="2501" w:type="pct"/>
            <w:gridSpan w:val="2"/>
            <w:tcBorders>
              <w:top w:val="nil"/>
              <w:left w:val="nil"/>
              <w:bottom w:val="nil"/>
              <w:right w:val="nil"/>
            </w:tcBorders>
            <w:shd w:val="clear" w:color="auto" w:fill="auto"/>
            <w:noWrap/>
            <w:vAlign w:val="bottom"/>
          </w:tcPr>
          <w:p w:rsidR="00E62912" w:rsidRDefault="00E62912" w:rsidP="00257544">
            <w:pPr>
              <w:rPr>
                <w:bCs/>
                <w:sz w:val="18"/>
                <w:szCs w:val="18"/>
              </w:rPr>
            </w:pPr>
            <w:r w:rsidRPr="007350E0">
              <w:rPr>
                <w:bCs/>
                <w:sz w:val="18"/>
                <w:szCs w:val="18"/>
              </w:rPr>
              <w:t>Renovate and Expand Clinical Education Complex</w:t>
            </w:r>
          </w:p>
        </w:tc>
        <w:tc>
          <w:tcPr>
            <w:tcW w:w="364" w:type="pct"/>
            <w:tcBorders>
              <w:top w:val="nil"/>
              <w:left w:val="nil"/>
              <w:bottom w:val="nil"/>
              <w:right w:val="nil"/>
            </w:tcBorders>
            <w:shd w:val="clear" w:color="auto" w:fill="auto"/>
            <w:noWrap/>
            <w:vAlign w:val="bottom"/>
          </w:tcPr>
          <w:p w:rsidR="00E62912" w:rsidRPr="00492D1B" w:rsidRDefault="00E62912" w:rsidP="00257544">
            <w:pPr>
              <w:jc w:val="center"/>
              <w:rPr>
                <w:bCs/>
                <w:sz w:val="18"/>
                <w:szCs w:val="18"/>
              </w:rPr>
            </w:pPr>
            <w:r w:rsidRPr="007350E0">
              <w:rPr>
                <w:bCs/>
                <w:sz w:val="18"/>
                <w:szCs w:val="18"/>
              </w:rPr>
              <w:t>C-O</w:t>
            </w:r>
          </w:p>
        </w:tc>
        <w:tc>
          <w:tcPr>
            <w:tcW w:w="729" w:type="pct"/>
            <w:tcBorders>
              <w:top w:val="nil"/>
              <w:left w:val="nil"/>
              <w:bottom w:val="nil"/>
              <w:right w:val="nil"/>
            </w:tcBorders>
            <w:shd w:val="clear" w:color="auto" w:fill="auto"/>
            <w:noWrap/>
            <w:vAlign w:val="bottom"/>
          </w:tcPr>
          <w:p w:rsidR="00E62912" w:rsidRPr="00492D1B" w:rsidRDefault="00E62912" w:rsidP="00257544">
            <w:pPr>
              <w:jc w:val="right"/>
              <w:rPr>
                <w:bCs/>
                <w:sz w:val="18"/>
                <w:szCs w:val="18"/>
              </w:rPr>
            </w:pPr>
            <w:r w:rsidRPr="000A2336">
              <w:rPr>
                <w:bCs/>
                <w:sz w:val="18"/>
                <w:szCs w:val="18"/>
              </w:rPr>
              <w:t>8,000,000</w:t>
            </w:r>
          </w:p>
        </w:tc>
        <w:tc>
          <w:tcPr>
            <w:tcW w:w="729" w:type="pct"/>
            <w:tcBorders>
              <w:top w:val="nil"/>
              <w:left w:val="nil"/>
              <w:bottom w:val="nil"/>
              <w:right w:val="nil"/>
            </w:tcBorders>
            <w:shd w:val="clear" w:color="auto" w:fill="auto"/>
            <w:noWrap/>
            <w:vAlign w:val="bottom"/>
          </w:tcPr>
          <w:p w:rsidR="00E62912" w:rsidRPr="00492D1B" w:rsidRDefault="00E62912" w:rsidP="00257544">
            <w:pPr>
              <w:jc w:val="right"/>
              <w:rPr>
                <w:bCs/>
                <w:sz w:val="18"/>
                <w:szCs w:val="18"/>
              </w:rPr>
            </w:pPr>
            <w:r w:rsidRPr="007350E0">
              <w:rPr>
                <w:bCs/>
                <w:sz w:val="18"/>
                <w:szCs w:val="18"/>
              </w:rPr>
              <w:t>8,000,000</w:t>
            </w:r>
          </w:p>
        </w:tc>
        <w:tc>
          <w:tcPr>
            <w:tcW w:w="676" w:type="pct"/>
            <w:tcBorders>
              <w:top w:val="nil"/>
              <w:left w:val="nil"/>
              <w:bottom w:val="nil"/>
              <w:right w:val="nil"/>
            </w:tcBorders>
            <w:shd w:val="clear" w:color="auto" w:fill="auto"/>
            <w:noWrap/>
            <w:vAlign w:val="bottom"/>
          </w:tcPr>
          <w:p w:rsidR="00E62912" w:rsidRPr="00492D1B" w:rsidRDefault="00E62912" w:rsidP="00257544">
            <w:pPr>
              <w:jc w:val="center"/>
              <w:rPr>
                <w:bCs/>
                <w:sz w:val="18"/>
                <w:szCs w:val="18"/>
              </w:rPr>
            </w:pPr>
            <w:r w:rsidRPr="007350E0">
              <w:rPr>
                <w:bCs/>
                <w:sz w:val="18"/>
                <w:szCs w:val="18"/>
              </w:rPr>
              <w:t>OT-P</w:t>
            </w:r>
          </w:p>
        </w:tc>
      </w:tr>
      <w:tr w:rsidR="00E62912" w:rsidRPr="00CE7FCC" w:rsidTr="000B0B5B">
        <w:trPr>
          <w:trHeight w:val="240"/>
          <w:jc w:val="center"/>
        </w:trPr>
        <w:tc>
          <w:tcPr>
            <w:tcW w:w="2501" w:type="pct"/>
            <w:gridSpan w:val="2"/>
            <w:tcBorders>
              <w:top w:val="nil"/>
              <w:left w:val="nil"/>
              <w:bottom w:val="nil"/>
              <w:right w:val="nil"/>
            </w:tcBorders>
            <w:shd w:val="clear" w:color="auto" w:fill="auto"/>
            <w:noWrap/>
            <w:vAlign w:val="bottom"/>
          </w:tcPr>
          <w:p w:rsidR="00E62912" w:rsidRDefault="00E62912" w:rsidP="00257544">
            <w:pPr>
              <w:rPr>
                <w:bCs/>
                <w:sz w:val="18"/>
                <w:szCs w:val="18"/>
              </w:rPr>
            </w:pPr>
            <w:r w:rsidRPr="007350E0">
              <w:rPr>
                <w:bCs/>
                <w:sz w:val="18"/>
                <w:szCs w:val="18"/>
              </w:rPr>
              <w:t>Renovate and Expand Innovation Campus (CRD)</w:t>
            </w:r>
          </w:p>
        </w:tc>
        <w:tc>
          <w:tcPr>
            <w:tcW w:w="364" w:type="pct"/>
            <w:tcBorders>
              <w:top w:val="nil"/>
              <w:left w:val="nil"/>
              <w:bottom w:val="nil"/>
              <w:right w:val="nil"/>
            </w:tcBorders>
            <w:shd w:val="clear" w:color="auto" w:fill="auto"/>
            <w:noWrap/>
            <w:vAlign w:val="bottom"/>
          </w:tcPr>
          <w:p w:rsidR="00E62912" w:rsidRPr="00492D1B" w:rsidRDefault="00E62912" w:rsidP="00257544">
            <w:pPr>
              <w:jc w:val="center"/>
              <w:rPr>
                <w:bCs/>
                <w:sz w:val="18"/>
                <w:szCs w:val="18"/>
              </w:rPr>
            </w:pPr>
            <w:r w:rsidRPr="007350E0">
              <w:rPr>
                <w:bCs/>
                <w:sz w:val="18"/>
                <w:szCs w:val="18"/>
              </w:rPr>
              <w:t>C-PI</w:t>
            </w:r>
          </w:p>
        </w:tc>
        <w:tc>
          <w:tcPr>
            <w:tcW w:w="729" w:type="pct"/>
            <w:tcBorders>
              <w:top w:val="nil"/>
              <w:left w:val="nil"/>
              <w:bottom w:val="nil"/>
              <w:right w:val="nil"/>
            </w:tcBorders>
            <w:shd w:val="clear" w:color="auto" w:fill="auto"/>
            <w:noWrap/>
            <w:vAlign w:val="bottom"/>
          </w:tcPr>
          <w:p w:rsidR="00E62912" w:rsidRPr="00492D1B" w:rsidRDefault="00E62912" w:rsidP="00257544">
            <w:pPr>
              <w:jc w:val="right"/>
              <w:rPr>
                <w:bCs/>
                <w:sz w:val="18"/>
                <w:szCs w:val="18"/>
              </w:rPr>
            </w:pPr>
            <w:r w:rsidRPr="000A2336">
              <w:rPr>
                <w:bCs/>
                <w:sz w:val="18"/>
                <w:szCs w:val="18"/>
              </w:rPr>
              <w:t>80,000,000</w:t>
            </w:r>
          </w:p>
        </w:tc>
        <w:tc>
          <w:tcPr>
            <w:tcW w:w="729" w:type="pct"/>
            <w:tcBorders>
              <w:top w:val="nil"/>
              <w:left w:val="nil"/>
              <w:bottom w:val="nil"/>
              <w:right w:val="nil"/>
            </w:tcBorders>
            <w:shd w:val="clear" w:color="auto" w:fill="auto"/>
            <w:noWrap/>
            <w:vAlign w:val="bottom"/>
          </w:tcPr>
          <w:p w:rsidR="00E62912" w:rsidRPr="00492D1B" w:rsidRDefault="00E62912" w:rsidP="00257544">
            <w:pPr>
              <w:jc w:val="right"/>
              <w:rPr>
                <w:bCs/>
                <w:sz w:val="18"/>
                <w:szCs w:val="18"/>
              </w:rPr>
            </w:pPr>
            <w:r w:rsidRPr="007350E0">
              <w:rPr>
                <w:bCs/>
                <w:sz w:val="18"/>
                <w:szCs w:val="18"/>
              </w:rPr>
              <w:t>80,000,000</w:t>
            </w:r>
          </w:p>
        </w:tc>
        <w:tc>
          <w:tcPr>
            <w:tcW w:w="676" w:type="pct"/>
            <w:tcBorders>
              <w:top w:val="nil"/>
              <w:left w:val="nil"/>
              <w:bottom w:val="nil"/>
              <w:right w:val="nil"/>
            </w:tcBorders>
            <w:shd w:val="clear" w:color="auto" w:fill="auto"/>
            <w:noWrap/>
            <w:vAlign w:val="bottom"/>
          </w:tcPr>
          <w:p w:rsidR="00E62912" w:rsidRPr="00492D1B" w:rsidRDefault="00E62912" w:rsidP="00257544">
            <w:pPr>
              <w:jc w:val="center"/>
              <w:rPr>
                <w:bCs/>
                <w:sz w:val="18"/>
                <w:szCs w:val="18"/>
              </w:rPr>
            </w:pPr>
            <w:r w:rsidRPr="003B4AA6">
              <w:rPr>
                <w:bCs/>
                <w:sz w:val="18"/>
                <w:szCs w:val="18"/>
              </w:rPr>
              <w:t>RF/FF/OT-P</w:t>
            </w:r>
          </w:p>
        </w:tc>
      </w:tr>
      <w:tr w:rsidR="00E62912" w:rsidRPr="00CE7FCC" w:rsidTr="000B0B5B">
        <w:trPr>
          <w:trHeight w:val="240"/>
          <w:jc w:val="center"/>
        </w:trPr>
        <w:tc>
          <w:tcPr>
            <w:tcW w:w="2501" w:type="pct"/>
            <w:gridSpan w:val="2"/>
            <w:tcBorders>
              <w:top w:val="nil"/>
              <w:left w:val="nil"/>
              <w:bottom w:val="nil"/>
              <w:right w:val="nil"/>
            </w:tcBorders>
            <w:shd w:val="clear" w:color="auto" w:fill="auto"/>
            <w:noWrap/>
            <w:vAlign w:val="bottom"/>
          </w:tcPr>
          <w:p w:rsidR="00E62912" w:rsidRPr="00086E6E" w:rsidRDefault="00E62912" w:rsidP="00257544">
            <w:pPr>
              <w:rPr>
                <w:bCs/>
                <w:sz w:val="18"/>
                <w:szCs w:val="18"/>
              </w:rPr>
            </w:pPr>
            <w:r>
              <w:rPr>
                <w:bCs/>
                <w:sz w:val="18"/>
                <w:szCs w:val="18"/>
              </w:rPr>
              <w:t>Renovate CRD Phase 1</w:t>
            </w:r>
          </w:p>
        </w:tc>
        <w:tc>
          <w:tcPr>
            <w:tcW w:w="364" w:type="pct"/>
            <w:tcBorders>
              <w:top w:val="nil"/>
              <w:left w:val="nil"/>
              <w:bottom w:val="nil"/>
              <w:right w:val="nil"/>
            </w:tcBorders>
            <w:shd w:val="clear" w:color="auto" w:fill="auto"/>
            <w:noWrap/>
            <w:vAlign w:val="bottom"/>
          </w:tcPr>
          <w:p w:rsidR="00E62912" w:rsidRDefault="00E62912" w:rsidP="00257544">
            <w:pPr>
              <w:jc w:val="center"/>
              <w:rPr>
                <w:bCs/>
                <w:sz w:val="18"/>
                <w:szCs w:val="18"/>
              </w:rPr>
            </w:pPr>
            <w:r w:rsidRPr="00492D1B">
              <w:rPr>
                <w:bCs/>
                <w:sz w:val="18"/>
                <w:szCs w:val="18"/>
              </w:rPr>
              <w:t>C-PI</w:t>
            </w:r>
          </w:p>
        </w:tc>
        <w:tc>
          <w:tcPr>
            <w:tcW w:w="729" w:type="pct"/>
            <w:tcBorders>
              <w:top w:val="nil"/>
              <w:left w:val="nil"/>
              <w:bottom w:val="nil"/>
              <w:right w:val="nil"/>
            </w:tcBorders>
            <w:shd w:val="clear" w:color="auto" w:fill="auto"/>
            <w:noWrap/>
            <w:vAlign w:val="bottom"/>
          </w:tcPr>
          <w:p w:rsidR="00E62912" w:rsidRPr="00086E6E" w:rsidRDefault="00E62912" w:rsidP="00257544">
            <w:pPr>
              <w:jc w:val="right"/>
              <w:rPr>
                <w:bCs/>
                <w:sz w:val="18"/>
                <w:szCs w:val="18"/>
              </w:rPr>
            </w:pPr>
            <w:r w:rsidRPr="00492D1B">
              <w:rPr>
                <w:bCs/>
                <w:sz w:val="18"/>
                <w:szCs w:val="18"/>
              </w:rPr>
              <w:t>6,000,000</w:t>
            </w:r>
          </w:p>
        </w:tc>
        <w:tc>
          <w:tcPr>
            <w:tcW w:w="729" w:type="pct"/>
            <w:tcBorders>
              <w:top w:val="nil"/>
              <w:left w:val="nil"/>
              <w:bottom w:val="nil"/>
              <w:right w:val="nil"/>
            </w:tcBorders>
            <w:shd w:val="clear" w:color="auto" w:fill="auto"/>
            <w:noWrap/>
            <w:vAlign w:val="bottom"/>
          </w:tcPr>
          <w:p w:rsidR="00E62912" w:rsidRPr="00086E6E" w:rsidRDefault="00E62912" w:rsidP="00257544">
            <w:pPr>
              <w:jc w:val="right"/>
              <w:rPr>
                <w:bCs/>
                <w:sz w:val="18"/>
                <w:szCs w:val="18"/>
              </w:rPr>
            </w:pPr>
            <w:r w:rsidRPr="00492D1B">
              <w:rPr>
                <w:bCs/>
                <w:sz w:val="18"/>
                <w:szCs w:val="18"/>
              </w:rPr>
              <w:t>6,000,000</w:t>
            </w:r>
          </w:p>
        </w:tc>
        <w:tc>
          <w:tcPr>
            <w:tcW w:w="676" w:type="pct"/>
            <w:tcBorders>
              <w:top w:val="nil"/>
              <w:left w:val="nil"/>
              <w:bottom w:val="nil"/>
              <w:right w:val="nil"/>
            </w:tcBorders>
            <w:shd w:val="clear" w:color="auto" w:fill="auto"/>
            <w:noWrap/>
            <w:vAlign w:val="bottom"/>
          </w:tcPr>
          <w:p w:rsidR="00E62912" w:rsidRPr="00086E6E" w:rsidRDefault="00E62912" w:rsidP="00257544">
            <w:pPr>
              <w:jc w:val="center"/>
              <w:rPr>
                <w:bCs/>
                <w:sz w:val="18"/>
                <w:szCs w:val="18"/>
              </w:rPr>
            </w:pPr>
            <w:r w:rsidRPr="00492D1B">
              <w:rPr>
                <w:bCs/>
                <w:sz w:val="18"/>
                <w:szCs w:val="18"/>
              </w:rPr>
              <w:t>RF</w:t>
            </w:r>
          </w:p>
        </w:tc>
      </w:tr>
      <w:tr w:rsidR="00E62912" w:rsidRPr="00A16889" w:rsidTr="000B0B5B">
        <w:trPr>
          <w:trHeight w:val="240"/>
          <w:jc w:val="center"/>
        </w:trPr>
        <w:tc>
          <w:tcPr>
            <w:tcW w:w="2501" w:type="pct"/>
            <w:gridSpan w:val="2"/>
            <w:tcBorders>
              <w:top w:val="nil"/>
              <w:left w:val="nil"/>
              <w:bottom w:val="nil"/>
              <w:right w:val="nil"/>
            </w:tcBorders>
            <w:shd w:val="clear" w:color="auto" w:fill="auto"/>
            <w:noWrap/>
            <w:vAlign w:val="bottom"/>
            <w:hideMark/>
          </w:tcPr>
          <w:p w:rsidR="00E62912" w:rsidRPr="00A16889" w:rsidRDefault="00E62912" w:rsidP="00257544">
            <w:pPr>
              <w:rPr>
                <w:bCs/>
                <w:sz w:val="18"/>
                <w:szCs w:val="18"/>
              </w:rPr>
            </w:pPr>
            <w:r>
              <w:rPr>
                <w:bCs/>
                <w:sz w:val="18"/>
                <w:szCs w:val="18"/>
              </w:rPr>
              <w:t>Renovate South Campus</w:t>
            </w:r>
          </w:p>
        </w:tc>
        <w:tc>
          <w:tcPr>
            <w:tcW w:w="364" w:type="pct"/>
            <w:tcBorders>
              <w:top w:val="nil"/>
              <w:left w:val="nil"/>
              <w:bottom w:val="nil"/>
              <w:right w:val="nil"/>
            </w:tcBorders>
            <w:shd w:val="clear" w:color="auto" w:fill="auto"/>
            <w:noWrap/>
            <w:vAlign w:val="bottom"/>
          </w:tcPr>
          <w:p w:rsidR="00E62912" w:rsidRPr="00A16889" w:rsidRDefault="00E62912" w:rsidP="00257544">
            <w:pPr>
              <w:jc w:val="center"/>
              <w:rPr>
                <w:bCs/>
                <w:sz w:val="18"/>
                <w:szCs w:val="18"/>
              </w:rPr>
            </w:pPr>
            <w:r>
              <w:rPr>
                <w:bCs/>
                <w:sz w:val="18"/>
                <w:szCs w:val="18"/>
              </w:rPr>
              <w:t>C-PI</w:t>
            </w:r>
          </w:p>
        </w:tc>
        <w:tc>
          <w:tcPr>
            <w:tcW w:w="729" w:type="pct"/>
            <w:tcBorders>
              <w:top w:val="nil"/>
              <w:left w:val="nil"/>
              <w:bottom w:val="nil"/>
              <w:right w:val="nil"/>
            </w:tcBorders>
            <w:shd w:val="clear" w:color="auto" w:fill="auto"/>
            <w:noWrap/>
            <w:vAlign w:val="bottom"/>
            <w:hideMark/>
          </w:tcPr>
          <w:p w:rsidR="00E62912" w:rsidRPr="00A16889" w:rsidRDefault="00E62912" w:rsidP="00257544">
            <w:pPr>
              <w:jc w:val="right"/>
              <w:rPr>
                <w:bCs/>
                <w:sz w:val="18"/>
                <w:szCs w:val="18"/>
              </w:rPr>
            </w:pPr>
            <w:r>
              <w:rPr>
                <w:bCs/>
                <w:sz w:val="18"/>
                <w:szCs w:val="18"/>
              </w:rPr>
              <w:t>5,00</w:t>
            </w:r>
            <w:r w:rsidRPr="00086E6E">
              <w:rPr>
                <w:bCs/>
                <w:sz w:val="18"/>
                <w:szCs w:val="18"/>
              </w:rPr>
              <w:t>0,000</w:t>
            </w:r>
          </w:p>
        </w:tc>
        <w:tc>
          <w:tcPr>
            <w:tcW w:w="729" w:type="pct"/>
            <w:tcBorders>
              <w:top w:val="nil"/>
              <w:left w:val="nil"/>
              <w:bottom w:val="nil"/>
              <w:right w:val="nil"/>
            </w:tcBorders>
            <w:shd w:val="clear" w:color="auto" w:fill="auto"/>
            <w:noWrap/>
            <w:vAlign w:val="bottom"/>
            <w:hideMark/>
          </w:tcPr>
          <w:p w:rsidR="00E62912" w:rsidRPr="00A16889" w:rsidRDefault="00E62912" w:rsidP="00257544">
            <w:pPr>
              <w:jc w:val="right"/>
              <w:rPr>
                <w:bCs/>
                <w:sz w:val="18"/>
                <w:szCs w:val="18"/>
              </w:rPr>
            </w:pPr>
            <w:r>
              <w:rPr>
                <w:bCs/>
                <w:sz w:val="18"/>
                <w:szCs w:val="18"/>
              </w:rPr>
              <w:t>5,00</w:t>
            </w:r>
            <w:r w:rsidRPr="00086E6E">
              <w:rPr>
                <w:bCs/>
                <w:sz w:val="18"/>
                <w:szCs w:val="18"/>
              </w:rPr>
              <w:t>0,000</w:t>
            </w:r>
          </w:p>
        </w:tc>
        <w:tc>
          <w:tcPr>
            <w:tcW w:w="676" w:type="pct"/>
            <w:tcBorders>
              <w:top w:val="nil"/>
              <w:left w:val="nil"/>
              <w:bottom w:val="nil"/>
              <w:right w:val="nil"/>
            </w:tcBorders>
            <w:shd w:val="clear" w:color="auto" w:fill="auto"/>
            <w:noWrap/>
            <w:vAlign w:val="bottom"/>
            <w:hideMark/>
          </w:tcPr>
          <w:p w:rsidR="00E62912" w:rsidRPr="00A16889" w:rsidRDefault="00E62912" w:rsidP="00257544">
            <w:pPr>
              <w:jc w:val="center"/>
              <w:rPr>
                <w:bCs/>
                <w:sz w:val="18"/>
                <w:szCs w:val="18"/>
              </w:rPr>
            </w:pPr>
            <w:r w:rsidRPr="00086E6E">
              <w:rPr>
                <w:bCs/>
                <w:sz w:val="18"/>
                <w:szCs w:val="18"/>
              </w:rPr>
              <w:t>RF</w:t>
            </w:r>
          </w:p>
        </w:tc>
      </w:tr>
      <w:tr w:rsidR="00E62912" w:rsidRPr="00A16889" w:rsidTr="000B0B5B">
        <w:trPr>
          <w:trHeight w:val="240"/>
          <w:jc w:val="center"/>
        </w:trPr>
        <w:tc>
          <w:tcPr>
            <w:tcW w:w="2501" w:type="pct"/>
            <w:gridSpan w:val="2"/>
            <w:tcBorders>
              <w:top w:val="nil"/>
              <w:left w:val="nil"/>
              <w:bottom w:val="nil"/>
              <w:right w:val="nil"/>
            </w:tcBorders>
            <w:shd w:val="clear" w:color="auto" w:fill="auto"/>
            <w:noWrap/>
            <w:vAlign w:val="bottom"/>
            <w:hideMark/>
          </w:tcPr>
          <w:p w:rsidR="00E62912" w:rsidRPr="00A16889" w:rsidRDefault="00E62912" w:rsidP="00257544">
            <w:pPr>
              <w:rPr>
                <w:bCs/>
                <w:sz w:val="18"/>
                <w:szCs w:val="18"/>
              </w:rPr>
            </w:pPr>
            <w:r w:rsidRPr="00086E6E">
              <w:rPr>
                <w:bCs/>
                <w:sz w:val="18"/>
                <w:szCs w:val="18"/>
              </w:rPr>
              <w:t>Renovate State/Normal Street Properties</w:t>
            </w:r>
          </w:p>
        </w:tc>
        <w:tc>
          <w:tcPr>
            <w:tcW w:w="364" w:type="pct"/>
            <w:tcBorders>
              <w:top w:val="nil"/>
              <w:left w:val="nil"/>
              <w:bottom w:val="nil"/>
              <w:right w:val="nil"/>
            </w:tcBorders>
            <w:shd w:val="clear" w:color="auto" w:fill="auto"/>
            <w:noWrap/>
            <w:vAlign w:val="bottom"/>
            <w:hideMark/>
          </w:tcPr>
          <w:p w:rsidR="00E62912" w:rsidRPr="00A16889" w:rsidRDefault="00E62912" w:rsidP="00257544">
            <w:pPr>
              <w:jc w:val="center"/>
              <w:rPr>
                <w:bCs/>
                <w:sz w:val="18"/>
                <w:szCs w:val="18"/>
              </w:rPr>
            </w:pPr>
            <w:r w:rsidRPr="00086E6E">
              <w:rPr>
                <w:bCs/>
                <w:sz w:val="18"/>
                <w:szCs w:val="18"/>
              </w:rPr>
              <w:t>C-PI</w:t>
            </w:r>
          </w:p>
        </w:tc>
        <w:tc>
          <w:tcPr>
            <w:tcW w:w="729" w:type="pct"/>
            <w:tcBorders>
              <w:top w:val="nil"/>
              <w:left w:val="nil"/>
              <w:bottom w:val="nil"/>
              <w:right w:val="nil"/>
            </w:tcBorders>
            <w:shd w:val="clear" w:color="auto" w:fill="auto"/>
            <w:noWrap/>
            <w:vAlign w:val="bottom"/>
            <w:hideMark/>
          </w:tcPr>
          <w:p w:rsidR="00E62912" w:rsidRPr="00A16889" w:rsidRDefault="00E62912" w:rsidP="00257544">
            <w:pPr>
              <w:jc w:val="right"/>
              <w:rPr>
                <w:bCs/>
                <w:sz w:val="18"/>
                <w:szCs w:val="18"/>
              </w:rPr>
            </w:pPr>
            <w:r w:rsidRPr="00086E6E">
              <w:rPr>
                <w:bCs/>
                <w:sz w:val="18"/>
                <w:szCs w:val="18"/>
              </w:rPr>
              <w:t>1,500,000</w:t>
            </w:r>
          </w:p>
        </w:tc>
        <w:tc>
          <w:tcPr>
            <w:tcW w:w="729" w:type="pct"/>
            <w:tcBorders>
              <w:top w:val="nil"/>
              <w:left w:val="nil"/>
              <w:bottom w:val="nil"/>
              <w:right w:val="nil"/>
            </w:tcBorders>
            <w:shd w:val="clear" w:color="auto" w:fill="auto"/>
            <w:noWrap/>
            <w:vAlign w:val="bottom"/>
            <w:hideMark/>
          </w:tcPr>
          <w:p w:rsidR="00E62912" w:rsidRPr="00A16889" w:rsidRDefault="00E62912" w:rsidP="00257544">
            <w:pPr>
              <w:jc w:val="right"/>
              <w:rPr>
                <w:bCs/>
                <w:sz w:val="18"/>
                <w:szCs w:val="18"/>
              </w:rPr>
            </w:pPr>
            <w:r w:rsidRPr="00086E6E">
              <w:rPr>
                <w:bCs/>
                <w:sz w:val="18"/>
                <w:szCs w:val="18"/>
              </w:rPr>
              <w:t>1,500,000</w:t>
            </w:r>
          </w:p>
        </w:tc>
        <w:tc>
          <w:tcPr>
            <w:tcW w:w="676" w:type="pct"/>
            <w:tcBorders>
              <w:top w:val="nil"/>
              <w:left w:val="nil"/>
              <w:bottom w:val="nil"/>
              <w:right w:val="nil"/>
            </w:tcBorders>
            <w:shd w:val="clear" w:color="auto" w:fill="auto"/>
            <w:noWrap/>
            <w:vAlign w:val="bottom"/>
            <w:hideMark/>
          </w:tcPr>
          <w:p w:rsidR="00E62912" w:rsidRPr="00A16889" w:rsidRDefault="00E62912" w:rsidP="00257544">
            <w:pPr>
              <w:jc w:val="center"/>
              <w:rPr>
                <w:bCs/>
                <w:sz w:val="18"/>
                <w:szCs w:val="18"/>
              </w:rPr>
            </w:pPr>
            <w:r w:rsidRPr="00086E6E">
              <w:rPr>
                <w:bCs/>
                <w:sz w:val="18"/>
                <w:szCs w:val="18"/>
              </w:rPr>
              <w:t>RF</w:t>
            </w:r>
          </w:p>
        </w:tc>
      </w:tr>
      <w:tr w:rsidR="00E62912" w:rsidRPr="00CE7FCC" w:rsidTr="000B0B5B">
        <w:trPr>
          <w:trHeight w:val="240"/>
          <w:jc w:val="center"/>
        </w:trPr>
        <w:tc>
          <w:tcPr>
            <w:tcW w:w="2501" w:type="pct"/>
            <w:gridSpan w:val="2"/>
            <w:tcBorders>
              <w:top w:val="nil"/>
              <w:left w:val="nil"/>
              <w:bottom w:val="nil"/>
              <w:right w:val="nil"/>
            </w:tcBorders>
            <w:shd w:val="clear" w:color="auto" w:fill="auto"/>
            <w:noWrap/>
            <w:vAlign w:val="bottom"/>
            <w:hideMark/>
          </w:tcPr>
          <w:p w:rsidR="00E62912" w:rsidRPr="00CE7FCC" w:rsidRDefault="00E62912" w:rsidP="00257544">
            <w:pPr>
              <w:rPr>
                <w:b/>
                <w:bCs/>
                <w:sz w:val="18"/>
                <w:szCs w:val="18"/>
              </w:rPr>
            </w:pPr>
            <w:r>
              <w:rPr>
                <w:b/>
                <w:bCs/>
                <w:sz w:val="18"/>
                <w:szCs w:val="18"/>
              </w:rPr>
              <w:t>2022-2024</w:t>
            </w:r>
            <w:r w:rsidRPr="00CE7FCC">
              <w:rPr>
                <w:b/>
                <w:bCs/>
                <w:sz w:val="18"/>
                <w:szCs w:val="18"/>
              </w:rPr>
              <w:t xml:space="preserve"> Total</w:t>
            </w:r>
          </w:p>
        </w:tc>
        <w:tc>
          <w:tcPr>
            <w:tcW w:w="364" w:type="pct"/>
            <w:tcBorders>
              <w:top w:val="nil"/>
              <w:left w:val="nil"/>
              <w:bottom w:val="nil"/>
              <w:right w:val="nil"/>
            </w:tcBorders>
            <w:shd w:val="clear" w:color="auto" w:fill="auto"/>
            <w:noWrap/>
            <w:vAlign w:val="bottom"/>
            <w:hideMark/>
          </w:tcPr>
          <w:p w:rsidR="00E62912" w:rsidRPr="00CE7FCC" w:rsidRDefault="00E62912" w:rsidP="00257544">
            <w:pPr>
              <w:jc w:val="center"/>
              <w:rPr>
                <w:b/>
                <w:bCs/>
                <w:sz w:val="18"/>
                <w:szCs w:val="18"/>
              </w:rPr>
            </w:pPr>
          </w:p>
        </w:tc>
        <w:tc>
          <w:tcPr>
            <w:tcW w:w="729" w:type="pct"/>
            <w:tcBorders>
              <w:top w:val="nil"/>
              <w:left w:val="nil"/>
              <w:bottom w:val="nil"/>
              <w:right w:val="nil"/>
            </w:tcBorders>
            <w:shd w:val="clear" w:color="auto" w:fill="auto"/>
            <w:noWrap/>
            <w:vAlign w:val="bottom"/>
            <w:hideMark/>
          </w:tcPr>
          <w:p w:rsidR="00E62912" w:rsidRPr="00CE7FCC" w:rsidRDefault="00E62912" w:rsidP="00257544">
            <w:pPr>
              <w:jc w:val="right"/>
              <w:rPr>
                <w:b/>
                <w:bCs/>
                <w:sz w:val="18"/>
                <w:szCs w:val="18"/>
              </w:rPr>
            </w:pPr>
            <w:r>
              <w:rPr>
                <w:b/>
                <w:bCs/>
                <w:sz w:val="18"/>
                <w:szCs w:val="18"/>
              </w:rPr>
              <w:t>177,100,000</w:t>
            </w:r>
          </w:p>
        </w:tc>
        <w:tc>
          <w:tcPr>
            <w:tcW w:w="729" w:type="pct"/>
            <w:tcBorders>
              <w:top w:val="nil"/>
              <w:left w:val="nil"/>
              <w:bottom w:val="nil"/>
              <w:right w:val="nil"/>
            </w:tcBorders>
            <w:shd w:val="clear" w:color="auto" w:fill="auto"/>
            <w:noWrap/>
            <w:vAlign w:val="bottom"/>
            <w:hideMark/>
          </w:tcPr>
          <w:p w:rsidR="00E62912" w:rsidRPr="00CE7FCC" w:rsidRDefault="00E62912" w:rsidP="00257544">
            <w:pPr>
              <w:jc w:val="right"/>
              <w:rPr>
                <w:b/>
                <w:bCs/>
                <w:sz w:val="18"/>
                <w:szCs w:val="18"/>
              </w:rPr>
            </w:pPr>
            <w:r>
              <w:rPr>
                <w:b/>
                <w:bCs/>
                <w:sz w:val="18"/>
                <w:szCs w:val="18"/>
              </w:rPr>
              <w:t>177,100,000</w:t>
            </w:r>
          </w:p>
        </w:tc>
        <w:tc>
          <w:tcPr>
            <w:tcW w:w="676" w:type="pct"/>
            <w:tcBorders>
              <w:top w:val="nil"/>
              <w:left w:val="nil"/>
              <w:bottom w:val="nil"/>
              <w:right w:val="nil"/>
            </w:tcBorders>
            <w:shd w:val="clear" w:color="auto" w:fill="auto"/>
            <w:noWrap/>
            <w:vAlign w:val="bottom"/>
            <w:hideMark/>
          </w:tcPr>
          <w:p w:rsidR="00E62912" w:rsidRPr="00CE7FCC" w:rsidRDefault="00E62912" w:rsidP="00257544">
            <w:pPr>
              <w:jc w:val="center"/>
              <w:rPr>
                <w:b/>
                <w:bCs/>
                <w:sz w:val="18"/>
                <w:szCs w:val="18"/>
              </w:rPr>
            </w:pPr>
          </w:p>
        </w:tc>
      </w:tr>
    </w:tbl>
    <w:p w:rsidR="00DF3722" w:rsidRDefault="00DF3722">
      <w:r>
        <w:br w:type="page"/>
      </w:r>
    </w:p>
    <w:tbl>
      <w:tblPr>
        <w:tblW w:w="5000" w:type="pct"/>
        <w:tblLayout w:type="fixed"/>
        <w:tblLook w:val="04A0" w:firstRow="1" w:lastRow="0" w:firstColumn="1" w:lastColumn="0" w:noHBand="0" w:noVBand="1"/>
      </w:tblPr>
      <w:tblGrid>
        <w:gridCol w:w="902"/>
        <w:gridCol w:w="4498"/>
        <w:gridCol w:w="629"/>
        <w:gridCol w:w="1292"/>
        <w:gridCol w:w="1144"/>
        <w:gridCol w:w="895"/>
      </w:tblGrid>
      <w:tr w:rsidR="000B0B5B" w:rsidRPr="00CE7FCC" w:rsidTr="000B0B5B">
        <w:trPr>
          <w:trHeight w:val="255"/>
        </w:trPr>
        <w:tc>
          <w:tcPr>
            <w:tcW w:w="5000" w:type="pct"/>
            <w:gridSpan w:val="6"/>
            <w:tcBorders>
              <w:top w:val="nil"/>
              <w:left w:val="nil"/>
              <w:bottom w:val="nil"/>
              <w:right w:val="nil"/>
            </w:tcBorders>
            <w:shd w:val="clear" w:color="000000" w:fill="D8D8D8"/>
            <w:noWrap/>
            <w:vAlign w:val="bottom"/>
            <w:hideMark/>
          </w:tcPr>
          <w:p w:rsidR="000B0B5B" w:rsidRPr="00CE7FCC" w:rsidRDefault="000B0B5B" w:rsidP="00257544">
            <w:pPr>
              <w:jc w:val="center"/>
              <w:rPr>
                <w:b/>
                <w:bCs/>
                <w:sz w:val="18"/>
                <w:szCs w:val="18"/>
              </w:rPr>
            </w:pPr>
            <w:r w:rsidRPr="00CE7FCC">
              <w:rPr>
                <w:b/>
                <w:bCs/>
                <w:sz w:val="18"/>
                <w:szCs w:val="18"/>
              </w:rPr>
              <w:lastRenderedPageBreak/>
              <w:t>Western Kentucky University (continued)</w:t>
            </w:r>
          </w:p>
        </w:tc>
      </w:tr>
      <w:tr w:rsidR="000B0B5B" w:rsidRPr="00CE7FCC" w:rsidTr="000B0B5B">
        <w:trPr>
          <w:trHeight w:val="255"/>
        </w:trPr>
        <w:tc>
          <w:tcPr>
            <w:tcW w:w="5000" w:type="pct"/>
            <w:gridSpan w:val="6"/>
            <w:tcBorders>
              <w:top w:val="nil"/>
              <w:left w:val="nil"/>
              <w:bottom w:val="nil"/>
              <w:right w:val="nil"/>
            </w:tcBorders>
            <w:shd w:val="clear" w:color="auto" w:fill="auto"/>
            <w:noWrap/>
            <w:vAlign w:val="bottom"/>
            <w:hideMark/>
          </w:tcPr>
          <w:p w:rsidR="000B0B5B" w:rsidRPr="00CE7FCC" w:rsidRDefault="000B0B5B" w:rsidP="00257544">
            <w:pPr>
              <w:rPr>
                <w:rFonts w:ascii="Arial" w:hAnsi="Arial" w:cs="Arial"/>
                <w:sz w:val="20"/>
              </w:rPr>
            </w:pPr>
          </w:p>
        </w:tc>
      </w:tr>
      <w:tr w:rsidR="000B0B5B" w:rsidRPr="00CE7FCC" w:rsidTr="000B0B5B">
        <w:trPr>
          <w:trHeight w:val="255"/>
        </w:trPr>
        <w:tc>
          <w:tcPr>
            <w:tcW w:w="5000" w:type="pct"/>
            <w:gridSpan w:val="6"/>
            <w:tcBorders>
              <w:top w:val="nil"/>
              <w:left w:val="nil"/>
              <w:bottom w:val="nil"/>
              <w:right w:val="nil"/>
            </w:tcBorders>
            <w:shd w:val="clear" w:color="000000" w:fill="D8D8D8"/>
            <w:noWrap/>
            <w:vAlign w:val="bottom"/>
            <w:hideMark/>
          </w:tcPr>
          <w:p w:rsidR="000B0B5B" w:rsidRPr="00CE7FCC" w:rsidRDefault="000B0B5B" w:rsidP="00257544">
            <w:pPr>
              <w:jc w:val="center"/>
              <w:rPr>
                <w:b/>
                <w:bCs/>
                <w:sz w:val="18"/>
                <w:szCs w:val="18"/>
              </w:rPr>
            </w:pPr>
            <w:r w:rsidRPr="00CE7FCC">
              <w:rPr>
                <w:b/>
                <w:bCs/>
                <w:sz w:val="18"/>
                <w:szCs w:val="18"/>
              </w:rPr>
              <w:t>Projects NOT involving the General Fund, Road Fund, or Agency Bonds</w:t>
            </w:r>
          </w:p>
        </w:tc>
      </w:tr>
      <w:tr w:rsidR="000B0B5B" w:rsidRPr="00CE7FCC" w:rsidTr="000B0B5B">
        <w:trPr>
          <w:trHeight w:val="255"/>
        </w:trPr>
        <w:tc>
          <w:tcPr>
            <w:tcW w:w="5000" w:type="pct"/>
            <w:gridSpan w:val="6"/>
            <w:tcBorders>
              <w:top w:val="nil"/>
              <w:left w:val="nil"/>
              <w:bottom w:val="nil"/>
              <w:right w:val="nil"/>
            </w:tcBorders>
            <w:shd w:val="clear" w:color="auto" w:fill="auto"/>
            <w:noWrap/>
            <w:vAlign w:val="bottom"/>
            <w:hideMark/>
          </w:tcPr>
          <w:p w:rsidR="000B0B5B" w:rsidRPr="00CE7FCC" w:rsidRDefault="000B0B5B" w:rsidP="00257544">
            <w:pPr>
              <w:rPr>
                <w:rFonts w:ascii="Arial" w:hAnsi="Arial" w:cs="Arial"/>
                <w:sz w:val="20"/>
              </w:rPr>
            </w:pPr>
          </w:p>
        </w:tc>
      </w:tr>
      <w:tr w:rsidR="000B0B5B" w:rsidRPr="00CE7FCC" w:rsidTr="000B0B5B">
        <w:trPr>
          <w:trHeight w:val="243"/>
        </w:trPr>
        <w:tc>
          <w:tcPr>
            <w:tcW w:w="2885" w:type="pct"/>
            <w:gridSpan w:val="2"/>
            <w:tcBorders>
              <w:top w:val="nil"/>
              <w:left w:val="nil"/>
              <w:bottom w:val="nil"/>
              <w:right w:val="nil"/>
            </w:tcBorders>
            <w:shd w:val="clear" w:color="000000" w:fill="D8D8D8"/>
            <w:noWrap/>
            <w:vAlign w:val="bottom"/>
            <w:hideMark/>
          </w:tcPr>
          <w:p w:rsidR="000B0B5B" w:rsidRPr="00CE7FCC" w:rsidRDefault="000B0B5B" w:rsidP="00257544">
            <w:pPr>
              <w:jc w:val="center"/>
              <w:rPr>
                <w:b/>
                <w:bCs/>
                <w:sz w:val="18"/>
                <w:szCs w:val="18"/>
                <w:u w:val="single"/>
              </w:rPr>
            </w:pPr>
            <w:r w:rsidRPr="00CE7FCC">
              <w:rPr>
                <w:b/>
                <w:bCs/>
                <w:sz w:val="18"/>
                <w:szCs w:val="18"/>
                <w:u w:val="single"/>
              </w:rPr>
              <w:t>Project</w:t>
            </w:r>
          </w:p>
        </w:tc>
        <w:tc>
          <w:tcPr>
            <w:tcW w:w="336" w:type="pct"/>
            <w:tcBorders>
              <w:top w:val="nil"/>
              <w:left w:val="nil"/>
              <w:bottom w:val="nil"/>
              <w:right w:val="nil"/>
            </w:tcBorders>
            <w:shd w:val="clear" w:color="000000" w:fill="D8D8D8"/>
            <w:noWrap/>
            <w:vAlign w:val="bottom"/>
            <w:hideMark/>
          </w:tcPr>
          <w:p w:rsidR="000B0B5B" w:rsidRPr="00CE7FCC" w:rsidRDefault="000B0B5B" w:rsidP="00257544">
            <w:pPr>
              <w:jc w:val="center"/>
              <w:rPr>
                <w:b/>
                <w:bCs/>
                <w:sz w:val="18"/>
                <w:szCs w:val="18"/>
                <w:u w:val="single"/>
              </w:rPr>
            </w:pPr>
            <w:r w:rsidRPr="00CE7FCC">
              <w:rPr>
                <w:b/>
                <w:bCs/>
                <w:sz w:val="18"/>
                <w:szCs w:val="18"/>
                <w:u w:val="single"/>
              </w:rPr>
              <w:t>Type</w:t>
            </w:r>
          </w:p>
        </w:tc>
        <w:tc>
          <w:tcPr>
            <w:tcW w:w="690" w:type="pct"/>
            <w:tcBorders>
              <w:top w:val="nil"/>
              <w:left w:val="nil"/>
              <w:bottom w:val="nil"/>
              <w:right w:val="nil"/>
            </w:tcBorders>
            <w:shd w:val="clear" w:color="000000" w:fill="D8D8D8"/>
            <w:vAlign w:val="bottom"/>
            <w:hideMark/>
          </w:tcPr>
          <w:p w:rsidR="000B0B5B" w:rsidRPr="00CE7FCC" w:rsidRDefault="000B0B5B" w:rsidP="00257544">
            <w:pPr>
              <w:jc w:val="center"/>
              <w:rPr>
                <w:b/>
                <w:bCs/>
                <w:sz w:val="18"/>
                <w:szCs w:val="18"/>
                <w:u w:val="single"/>
              </w:rPr>
            </w:pPr>
            <w:r>
              <w:rPr>
                <w:b/>
                <w:bCs/>
                <w:sz w:val="18"/>
                <w:szCs w:val="18"/>
                <w:u w:val="single"/>
              </w:rPr>
              <w:t xml:space="preserve">Total </w:t>
            </w:r>
            <w:r w:rsidRPr="00CE7FCC">
              <w:rPr>
                <w:b/>
                <w:bCs/>
                <w:sz w:val="18"/>
                <w:szCs w:val="18"/>
                <w:u w:val="single"/>
              </w:rPr>
              <w:t>Budget</w:t>
            </w:r>
          </w:p>
        </w:tc>
        <w:tc>
          <w:tcPr>
            <w:tcW w:w="1090" w:type="pct"/>
            <w:gridSpan w:val="2"/>
            <w:tcBorders>
              <w:top w:val="nil"/>
              <w:left w:val="nil"/>
              <w:bottom w:val="nil"/>
              <w:right w:val="nil"/>
            </w:tcBorders>
            <w:shd w:val="clear" w:color="000000" w:fill="D8D8D8"/>
            <w:vAlign w:val="bottom"/>
            <w:hideMark/>
          </w:tcPr>
          <w:p w:rsidR="000B0B5B" w:rsidRPr="00CE7FCC" w:rsidRDefault="000B0B5B" w:rsidP="00257544">
            <w:pPr>
              <w:jc w:val="center"/>
              <w:rPr>
                <w:b/>
                <w:bCs/>
                <w:sz w:val="18"/>
                <w:szCs w:val="18"/>
                <w:u w:val="single"/>
              </w:rPr>
            </w:pPr>
            <w:r>
              <w:rPr>
                <w:b/>
                <w:bCs/>
                <w:sz w:val="18"/>
                <w:szCs w:val="18"/>
                <w:u w:val="single"/>
              </w:rPr>
              <w:t xml:space="preserve">Other </w:t>
            </w:r>
            <w:r w:rsidRPr="00CE7FCC">
              <w:rPr>
                <w:b/>
                <w:bCs/>
                <w:sz w:val="18"/>
                <w:szCs w:val="18"/>
                <w:u w:val="single"/>
              </w:rPr>
              <w:t>Funds/Source(s)</w:t>
            </w:r>
          </w:p>
        </w:tc>
      </w:tr>
      <w:tr w:rsidR="000B0B5B" w:rsidRPr="00CE7FCC" w:rsidTr="000B0B5B">
        <w:trPr>
          <w:trHeight w:val="240"/>
        </w:trPr>
        <w:tc>
          <w:tcPr>
            <w:tcW w:w="5000" w:type="pct"/>
            <w:gridSpan w:val="6"/>
            <w:tcBorders>
              <w:top w:val="nil"/>
              <w:left w:val="nil"/>
              <w:bottom w:val="nil"/>
              <w:right w:val="nil"/>
            </w:tcBorders>
            <w:shd w:val="clear" w:color="auto" w:fill="auto"/>
            <w:noWrap/>
            <w:vAlign w:val="bottom"/>
            <w:hideMark/>
          </w:tcPr>
          <w:p w:rsidR="000B0B5B" w:rsidRPr="00CE7FCC" w:rsidRDefault="000B0B5B" w:rsidP="00257544">
            <w:pPr>
              <w:jc w:val="center"/>
              <w:rPr>
                <w:sz w:val="18"/>
                <w:szCs w:val="18"/>
              </w:rPr>
            </w:pPr>
          </w:p>
        </w:tc>
      </w:tr>
      <w:tr w:rsidR="000B0B5B" w:rsidRPr="00CE7FCC" w:rsidTr="000B0B5B">
        <w:trPr>
          <w:trHeight w:val="255"/>
        </w:trPr>
        <w:tc>
          <w:tcPr>
            <w:tcW w:w="5000" w:type="pct"/>
            <w:gridSpan w:val="6"/>
            <w:tcBorders>
              <w:top w:val="nil"/>
              <w:left w:val="nil"/>
              <w:bottom w:val="nil"/>
              <w:right w:val="nil"/>
            </w:tcBorders>
            <w:shd w:val="clear" w:color="000000" w:fill="D8D8D8"/>
            <w:noWrap/>
            <w:vAlign w:val="bottom"/>
            <w:hideMark/>
          </w:tcPr>
          <w:p w:rsidR="000B0B5B" w:rsidRPr="00CE7FCC" w:rsidRDefault="000B0B5B" w:rsidP="00257544">
            <w:pPr>
              <w:jc w:val="center"/>
              <w:rPr>
                <w:b/>
                <w:bCs/>
                <w:sz w:val="18"/>
                <w:szCs w:val="18"/>
              </w:rPr>
            </w:pPr>
            <w:r>
              <w:rPr>
                <w:b/>
                <w:bCs/>
                <w:sz w:val="18"/>
                <w:szCs w:val="18"/>
              </w:rPr>
              <w:t>2024-2026</w:t>
            </w:r>
          </w:p>
        </w:tc>
      </w:tr>
      <w:tr w:rsidR="000B0B5B" w:rsidRPr="00CE7FCC" w:rsidTr="000B0B5B">
        <w:trPr>
          <w:trHeight w:val="240"/>
        </w:trPr>
        <w:tc>
          <w:tcPr>
            <w:tcW w:w="2885" w:type="pct"/>
            <w:gridSpan w:val="2"/>
            <w:tcBorders>
              <w:top w:val="nil"/>
              <w:left w:val="nil"/>
              <w:bottom w:val="nil"/>
              <w:right w:val="nil"/>
            </w:tcBorders>
            <w:shd w:val="clear" w:color="auto" w:fill="auto"/>
            <w:noWrap/>
            <w:vAlign w:val="bottom"/>
          </w:tcPr>
          <w:p w:rsidR="000B0B5B" w:rsidRPr="00CE7FCC" w:rsidRDefault="000B0B5B" w:rsidP="00257544">
            <w:pPr>
              <w:rPr>
                <w:sz w:val="18"/>
                <w:szCs w:val="18"/>
              </w:rPr>
            </w:pPr>
            <w:r w:rsidRPr="007350E0">
              <w:rPr>
                <w:sz w:val="18"/>
                <w:szCs w:val="18"/>
              </w:rPr>
              <w:t>Construct Science Gallery</w:t>
            </w:r>
          </w:p>
        </w:tc>
        <w:tc>
          <w:tcPr>
            <w:tcW w:w="336" w:type="pct"/>
            <w:tcBorders>
              <w:top w:val="nil"/>
              <w:left w:val="nil"/>
              <w:bottom w:val="nil"/>
              <w:right w:val="nil"/>
            </w:tcBorders>
            <w:shd w:val="clear" w:color="auto" w:fill="auto"/>
            <w:noWrap/>
            <w:vAlign w:val="bottom"/>
          </w:tcPr>
          <w:p w:rsidR="000B0B5B" w:rsidRPr="00CE7FCC" w:rsidRDefault="000B0B5B" w:rsidP="00257544">
            <w:pPr>
              <w:jc w:val="center"/>
              <w:rPr>
                <w:sz w:val="18"/>
                <w:szCs w:val="18"/>
              </w:rPr>
            </w:pPr>
            <w:r w:rsidRPr="007350E0">
              <w:rPr>
                <w:sz w:val="18"/>
                <w:szCs w:val="18"/>
              </w:rPr>
              <w:t>C-O</w:t>
            </w:r>
          </w:p>
        </w:tc>
        <w:tc>
          <w:tcPr>
            <w:tcW w:w="690" w:type="pct"/>
            <w:tcBorders>
              <w:top w:val="nil"/>
              <w:left w:val="nil"/>
              <w:bottom w:val="nil"/>
              <w:right w:val="nil"/>
            </w:tcBorders>
            <w:shd w:val="clear" w:color="auto" w:fill="auto"/>
            <w:noWrap/>
            <w:vAlign w:val="bottom"/>
          </w:tcPr>
          <w:p w:rsidR="000B0B5B" w:rsidRDefault="000B0B5B" w:rsidP="00257544">
            <w:pPr>
              <w:jc w:val="right"/>
              <w:rPr>
                <w:sz w:val="18"/>
                <w:szCs w:val="18"/>
              </w:rPr>
            </w:pPr>
            <w:r w:rsidRPr="000A2336">
              <w:rPr>
                <w:sz w:val="18"/>
                <w:szCs w:val="18"/>
              </w:rPr>
              <w:t>3,400,000</w:t>
            </w:r>
          </w:p>
        </w:tc>
        <w:tc>
          <w:tcPr>
            <w:tcW w:w="611" w:type="pct"/>
            <w:tcBorders>
              <w:top w:val="nil"/>
              <w:left w:val="nil"/>
              <w:bottom w:val="nil"/>
              <w:right w:val="nil"/>
            </w:tcBorders>
            <w:shd w:val="clear" w:color="auto" w:fill="auto"/>
            <w:noWrap/>
            <w:vAlign w:val="bottom"/>
          </w:tcPr>
          <w:p w:rsidR="000B0B5B" w:rsidRDefault="000B0B5B" w:rsidP="00257544">
            <w:pPr>
              <w:jc w:val="right"/>
              <w:rPr>
                <w:sz w:val="18"/>
                <w:szCs w:val="18"/>
              </w:rPr>
            </w:pPr>
            <w:r w:rsidRPr="007350E0">
              <w:rPr>
                <w:sz w:val="18"/>
                <w:szCs w:val="18"/>
              </w:rPr>
              <w:t>3,400,000</w:t>
            </w:r>
          </w:p>
        </w:tc>
        <w:tc>
          <w:tcPr>
            <w:tcW w:w="479" w:type="pct"/>
            <w:tcBorders>
              <w:top w:val="nil"/>
              <w:left w:val="nil"/>
              <w:bottom w:val="nil"/>
              <w:right w:val="nil"/>
            </w:tcBorders>
            <w:shd w:val="clear" w:color="auto" w:fill="auto"/>
            <w:noWrap/>
            <w:vAlign w:val="bottom"/>
          </w:tcPr>
          <w:p w:rsidR="000B0B5B" w:rsidRPr="00CE7FCC" w:rsidRDefault="000B0B5B" w:rsidP="00257544">
            <w:pPr>
              <w:jc w:val="center"/>
              <w:rPr>
                <w:sz w:val="18"/>
                <w:szCs w:val="18"/>
              </w:rPr>
            </w:pPr>
            <w:r w:rsidRPr="007350E0">
              <w:rPr>
                <w:sz w:val="18"/>
                <w:szCs w:val="18"/>
              </w:rPr>
              <w:t>OT-P</w:t>
            </w:r>
          </w:p>
        </w:tc>
      </w:tr>
      <w:tr w:rsidR="000B0B5B" w:rsidRPr="00CE7FCC" w:rsidTr="000B0B5B">
        <w:trPr>
          <w:trHeight w:val="240"/>
        </w:trPr>
        <w:tc>
          <w:tcPr>
            <w:tcW w:w="2885" w:type="pct"/>
            <w:gridSpan w:val="2"/>
            <w:tcBorders>
              <w:top w:val="nil"/>
              <w:left w:val="nil"/>
              <w:bottom w:val="nil"/>
              <w:right w:val="nil"/>
            </w:tcBorders>
            <w:shd w:val="clear" w:color="auto" w:fill="auto"/>
            <w:noWrap/>
            <w:vAlign w:val="bottom"/>
          </w:tcPr>
          <w:p w:rsidR="000B0B5B" w:rsidRPr="00CE7FCC" w:rsidRDefault="000B0B5B" w:rsidP="00257544">
            <w:pPr>
              <w:rPr>
                <w:sz w:val="18"/>
                <w:szCs w:val="18"/>
              </w:rPr>
            </w:pPr>
            <w:r>
              <w:rPr>
                <w:sz w:val="18"/>
                <w:szCs w:val="18"/>
              </w:rPr>
              <w:t>Construct State Street Plaza</w:t>
            </w:r>
          </w:p>
        </w:tc>
        <w:tc>
          <w:tcPr>
            <w:tcW w:w="336" w:type="pct"/>
            <w:tcBorders>
              <w:top w:val="nil"/>
              <w:left w:val="nil"/>
              <w:bottom w:val="nil"/>
              <w:right w:val="nil"/>
            </w:tcBorders>
            <w:shd w:val="clear" w:color="auto" w:fill="auto"/>
            <w:noWrap/>
            <w:vAlign w:val="bottom"/>
          </w:tcPr>
          <w:p w:rsidR="000B0B5B" w:rsidRPr="00CE7FCC" w:rsidRDefault="000B0B5B" w:rsidP="00257544">
            <w:pPr>
              <w:jc w:val="center"/>
              <w:rPr>
                <w:sz w:val="18"/>
                <w:szCs w:val="18"/>
              </w:rPr>
            </w:pPr>
            <w:r w:rsidRPr="003B4AA6">
              <w:rPr>
                <w:sz w:val="18"/>
                <w:szCs w:val="18"/>
              </w:rPr>
              <w:t>C-O</w:t>
            </w:r>
          </w:p>
        </w:tc>
        <w:tc>
          <w:tcPr>
            <w:tcW w:w="690" w:type="pct"/>
            <w:tcBorders>
              <w:top w:val="nil"/>
              <w:left w:val="nil"/>
              <w:bottom w:val="nil"/>
              <w:right w:val="nil"/>
            </w:tcBorders>
            <w:shd w:val="clear" w:color="auto" w:fill="auto"/>
            <w:noWrap/>
            <w:vAlign w:val="bottom"/>
          </w:tcPr>
          <w:p w:rsidR="000B0B5B" w:rsidRDefault="000B0B5B" w:rsidP="00257544">
            <w:pPr>
              <w:jc w:val="right"/>
              <w:rPr>
                <w:sz w:val="18"/>
                <w:szCs w:val="18"/>
              </w:rPr>
            </w:pPr>
            <w:r w:rsidRPr="003B4AA6">
              <w:rPr>
                <w:sz w:val="18"/>
                <w:szCs w:val="18"/>
              </w:rPr>
              <w:t>5,000,000</w:t>
            </w:r>
          </w:p>
        </w:tc>
        <w:tc>
          <w:tcPr>
            <w:tcW w:w="611" w:type="pct"/>
            <w:tcBorders>
              <w:top w:val="nil"/>
              <w:left w:val="nil"/>
              <w:bottom w:val="nil"/>
              <w:right w:val="nil"/>
            </w:tcBorders>
            <w:shd w:val="clear" w:color="auto" w:fill="auto"/>
            <w:noWrap/>
            <w:vAlign w:val="bottom"/>
          </w:tcPr>
          <w:p w:rsidR="000B0B5B" w:rsidRDefault="000B0B5B" w:rsidP="00257544">
            <w:pPr>
              <w:jc w:val="right"/>
              <w:rPr>
                <w:sz w:val="18"/>
                <w:szCs w:val="18"/>
              </w:rPr>
            </w:pPr>
            <w:r w:rsidRPr="003B4AA6">
              <w:rPr>
                <w:sz w:val="18"/>
                <w:szCs w:val="18"/>
              </w:rPr>
              <w:t>5,000,000</w:t>
            </w:r>
          </w:p>
        </w:tc>
        <w:tc>
          <w:tcPr>
            <w:tcW w:w="479" w:type="pct"/>
            <w:tcBorders>
              <w:top w:val="nil"/>
              <w:left w:val="nil"/>
              <w:bottom w:val="nil"/>
              <w:right w:val="nil"/>
            </w:tcBorders>
            <w:shd w:val="clear" w:color="auto" w:fill="auto"/>
            <w:noWrap/>
            <w:vAlign w:val="bottom"/>
          </w:tcPr>
          <w:p w:rsidR="000B0B5B" w:rsidRPr="00CE7FCC" w:rsidRDefault="000B0B5B" w:rsidP="00257544">
            <w:pPr>
              <w:jc w:val="center"/>
              <w:rPr>
                <w:sz w:val="18"/>
                <w:szCs w:val="18"/>
              </w:rPr>
            </w:pPr>
            <w:r w:rsidRPr="003B4AA6">
              <w:rPr>
                <w:sz w:val="18"/>
                <w:szCs w:val="18"/>
              </w:rPr>
              <w:t>RF</w:t>
            </w:r>
          </w:p>
        </w:tc>
      </w:tr>
      <w:tr w:rsidR="000B0B5B" w:rsidRPr="00CE7FCC" w:rsidTr="000B0B5B">
        <w:trPr>
          <w:trHeight w:val="240"/>
        </w:trPr>
        <w:tc>
          <w:tcPr>
            <w:tcW w:w="2885" w:type="pct"/>
            <w:gridSpan w:val="2"/>
            <w:tcBorders>
              <w:top w:val="nil"/>
              <w:left w:val="nil"/>
              <w:bottom w:val="nil"/>
              <w:right w:val="nil"/>
            </w:tcBorders>
            <w:shd w:val="clear" w:color="auto" w:fill="auto"/>
            <w:noWrap/>
            <w:vAlign w:val="bottom"/>
          </w:tcPr>
          <w:p w:rsidR="000B0B5B" w:rsidRPr="00CE7FCC" w:rsidRDefault="000B0B5B" w:rsidP="00257544">
            <w:pPr>
              <w:rPr>
                <w:sz w:val="18"/>
                <w:szCs w:val="18"/>
              </w:rPr>
            </w:pPr>
            <w:r w:rsidRPr="00CE7FCC">
              <w:rPr>
                <w:sz w:val="18"/>
                <w:szCs w:val="18"/>
              </w:rPr>
              <w:t>Purchas</w:t>
            </w:r>
            <w:r>
              <w:rPr>
                <w:sz w:val="18"/>
                <w:szCs w:val="18"/>
              </w:rPr>
              <w:t>e Property for Campus Expansion</w:t>
            </w:r>
          </w:p>
        </w:tc>
        <w:tc>
          <w:tcPr>
            <w:tcW w:w="336" w:type="pct"/>
            <w:tcBorders>
              <w:top w:val="nil"/>
              <w:left w:val="nil"/>
              <w:bottom w:val="nil"/>
              <w:right w:val="nil"/>
            </w:tcBorders>
            <w:shd w:val="clear" w:color="auto" w:fill="auto"/>
            <w:noWrap/>
            <w:vAlign w:val="bottom"/>
          </w:tcPr>
          <w:p w:rsidR="000B0B5B" w:rsidRPr="00CE7FCC" w:rsidRDefault="000B0B5B" w:rsidP="00257544">
            <w:pPr>
              <w:jc w:val="center"/>
              <w:rPr>
                <w:sz w:val="18"/>
                <w:szCs w:val="18"/>
              </w:rPr>
            </w:pPr>
            <w:r w:rsidRPr="00CE7FCC">
              <w:rPr>
                <w:sz w:val="18"/>
                <w:szCs w:val="18"/>
              </w:rPr>
              <w:t>C-O</w:t>
            </w:r>
          </w:p>
        </w:tc>
        <w:tc>
          <w:tcPr>
            <w:tcW w:w="690" w:type="pct"/>
            <w:tcBorders>
              <w:top w:val="nil"/>
              <w:left w:val="nil"/>
              <w:bottom w:val="nil"/>
              <w:right w:val="nil"/>
            </w:tcBorders>
            <w:shd w:val="clear" w:color="auto" w:fill="auto"/>
            <w:noWrap/>
            <w:vAlign w:val="bottom"/>
          </w:tcPr>
          <w:p w:rsidR="000B0B5B" w:rsidRPr="00CE7FCC" w:rsidRDefault="000B0B5B" w:rsidP="00257544">
            <w:pPr>
              <w:jc w:val="right"/>
              <w:rPr>
                <w:sz w:val="18"/>
                <w:szCs w:val="18"/>
              </w:rPr>
            </w:pPr>
            <w:r>
              <w:rPr>
                <w:sz w:val="18"/>
                <w:szCs w:val="18"/>
              </w:rPr>
              <w:t>3</w:t>
            </w:r>
            <w:r w:rsidRPr="00CE7FCC">
              <w:rPr>
                <w:sz w:val="18"/>
                <w:szCs w:val="18"/>
              </w:rPr>
              <w:t>,000,000</w:t>
            </w:r>
          </w:p>
        </w:tc>
        <w:tc>
          <w:tcPr>
            <w:tcW w:w="611" w:type="pct"/>
            <w:tcBorders>
              <w:top w:val="nil"/>
              <w:left w:val="nil"/>
              <w:bottom w:val="nil"/>
              <w:right w:val="nil"/>
            </w:tcBorders>
            <w:shd w:val="clear" w:color="auto" w:fill="auto"/>
            <w:noWrap/>
            <w:vAlign w:val="bottom"/>
          </w:tcPr>
          <w:p w:rsidR="000B0B5B" w:rsidRPr="00CE7FCC" w:rsidRDefault="000B0B5B" w:rsidP="00257544">
            <w:pPr>
              <w:jc w:val="right"/>
              <w:rPr>
                <w:sz w:val="18"/>
                <w:szCs w:val="18"/>
              </w:rPr>
            </w:pPr>
            <w:r>
              <w:rPr>
                <w:sz w:val="18"/>
                <w:szCs w:val="18"/>
              </w:rPr>
              <w:t>3</w:t>
            </w:r>
            <w:r w:rsidRPr="00CE7FCC">
              <w:rPr>
                <w:sz w:val="18"/>
                <w:szCs w:val="18"/>
              </w:rPr>
              <w:t>,000,000</w:t>
            </w:r>
          </w:p>
        </w:tc>
        <w:tc>
          <w:tcPr>
            <w:tcW w:w="479" w:type="pct"/>
            <w:tcBorders>
              <w:top w:val="nil"/>
              <w:left w:val="nil"/>
              <w:bottom w:val="nil"/>
              <w:right w:val="nil"/>
            </w:tcBorders>
            <w:shd w:val="clear" w:color="auto" w:fill="auto"/>
            <w:noWrap/>
            <w:vAlign w:val="bottom"/>
          </w:tcPr>
          <w:p w:rsidR="000B0B5B" w:rsidRPr="00CE7FCC" w:rsidRDefault="000B0B5B" w:rsidP="00257544">
            <w:pPr>
              <w:jc w:val="center"/>
              <w:rPr>
                <w:sz w:val="18"/>
                <w:szCs w:val="18"/>
              </w:rPr>
            </w:pPr>
            <w:r w:rsidRPr="00CE7FCC">
              <w:rPr>
                <w:sz w:val="18"/>
                <w:szCs w:val="18"/>
              </w:rPr>
              <w:t>RF</w:t>
            </w:r>
          </w:p>
        </w:tc>
      </w:tr>
      <w:tr w:rsidR="000B0B5B" w:rsidRPr="00CE7FCC" w:rsidTr="000B0B5B">
        <w:trPr>
          <w:trHeight w:val="240"/>
        </w:trPr>
        <w:tc>
          <w:tcPr>
            <w:tcW w:w="2885" w:type="pct"/>
            <w:gridSpan w:val="2"/>
            <w:tcBorders>
              <w:top w:val="nil"/>
              <w:left w:val="nil"/>
              <w:bottom w:val="nil"/>
              <w:right w:val="nil"/>
            </w:tcBorders>
            <w:shd w:val="clear" w:color="auto" w:fill="auto"/>
            <w:noWrap/>
            <w:vAlign w:val="bottom"/>
          </w:tcPr>
          <w:p w:rsidR="000B0B5B" w:rsidRPr="00CE7FCC" w:rsidRDefault="000B0B5B" w:rsidP="00257544">
            <w:pPr>
              <w:rPr>
                <w:sz w:val="18"/>
                <w:szCs w:val="18"/>
              </w:rPr>
            </w:pPr>
            <w:r w:rsidRPr="00492D1B">
              <w:rPr>
                <w:sz w:val="18"/>
                <w:szCs w:val="18"/>
              </w:rPr>
              <w:t>Purchase Prop</w:t>
            </w:r>
            <w:r>
              <w:rPr>
                <w:sz w:val="18"/>
                <w:szCs w:val="18"/>
              </w:rPr>
              <w:t>erty</w:t>
            </w:r>
            <w:r w:rsidRPr="00492D1B">
              <w:rPr>
                <w:sz w:val="18"/>
                <w:szCs w:val="18"/>
              </w:rPr>
              <w:t>/Parking and Street Improv</w:t>
            </w:r>
            <w:r>
              <w:rPr>
                <w:sz w:val="18"/>
                <w:szCs w:val="18"/>
              </w:rPr>
              <w:t>e</w:t>
            </w:r>
          </w:p>
        </w:tc>
        <w:tc>
          <w:tcPr>
            <w:tcW w:w="336" w:type="pct"/>
            <w:tcBorders>
              <w:top w:val="nil"/>
              <w:left w:val="nil"/>
              <w:bottom w:val="nil"/>
              <w:right w:val="nil"/>
            </w:tcBorders>
            <w:shd w:val="clear" w:color="auto" w:fill="auto"/>
            <w:noWrap/>
            <w:vAlign w:val="bottom"/>
          </w:tcPr>
          <w:p w:rsidR="000B0B5B" w:rsidRPr="00CE7FCC" w:rsidRDefault="000B0B5B" w:rsidP="00257544">
            <w:pPr>
              <w:jc w:val="center"/>
              <w:rPr>
                <w:sz w:val="18"/>
                <w:szCs w:val="18"/>
              </w:rPr>
            </w:pPr>
            <w:r w:rsidRPr="00492D1B">
              <w:rPr>
                <w:sz w:val="18"/>
                <w:szCs w:val="18"/>
              </w:rPr>
              <w:t>C-PI</w:t>
            </w:r>
          </w:p>
        </w:tc>
        <w:tc>
          <w:tcPr>
            <w:tcW w:w="690" w:type="pct"/>
            <w:tcBorders>
              <w:top w:val="nil"/>
              <w:left w:val="nil"/>
              <w:bottom w:val="nil"/>
              <w:right w:val="nil"/>
            </w:tcBorders>
            <w:shd w:val="clear" w:color="auto" w:fill="auto"/>
            <w:noWrap/>
            <w:vAlign w:val="bottom"/>
          </w:tcPr>
          <w:p w:rsidR="000B0B5B" w:rsidRPr="00CE7FCC" w:rsidRDefault="000B0B5B" w:rsidP="00257544">
            <w:pPr>
              <w:jc w:val="right"/>
              <w:rPr>
                <w:sz w:val="18"/>
                <w:szCs w:val="18"/>
              </w:rPr>
            </w:pPr>
            <w:r>
              <w:rPr>
                <w:sz w:val="18"/>
                <w:szCs w:val="18"/>
              </w:rPr>
              <w:t>3</w:t>
            </w:r>
            <w:r w:rsidRPr="00CE7FCC">
              <w:rPr>
                <w:sz w:val="18"/>
                <w:szCs w:val="18"/>
              </w:rPr>
              <w:t>,000,000</w:t>
            </w:r>
          </w:p>
        </w:tc>
        <w:tc>
          <w:tcPr>
            <w:tcW w:w="611" w:type="pct"/>
            <w:tcBorders>
              <w:top w:val="nil"/>
              <w:left w:val="nil"/>
              <w:bottom w:val="nil"/>
              <w:right w:val="nil"/>
            </w:tcBorders>
            <w:shd w:val="clear" w:color="auto" w:fill="auto"/>
            <w:noWrap/>
            <w:vAlign w:val="bottom"/>
          </w:tcPr>
          <w:p w:rsidR="000B0B5B" w:rsidRPr="00CE7FCC" w:rsidRDefault="000B0B5B" w:rsidP="00257544">
            <w:pPr>
              <w:jc w:val="right"/>
              <w:rPr>
                <w:sz w:val="18"/>
                <w:szCs w:val="18"/>
              </w:rPr>
            </w:pPr>
            <w:r>
              <w:rPr>
                <w:sz w:val="18"/>
                <w:szCs w:val="18"/>
              </w:rPr>
              <w:t>3</w:t>
            </w:r>
            <w:r w:rsidRPr="00CE7FCC">
              <w:rPr>
                <w:sz w:val="18"/>
                <w:szCs w:val="18"/>
              </w:rPr>
              <w:t>,000,000</w:t>
            </w:r>
          </w:p>
        </w:tc>
        <w:tc>
          <w:tcPr>
            <w:tcW w:w="479" w:type="pct"/>
            <w:tcBorders>
              <w:top w:val="nil"/>
              <w:left w:val="nil"/>
              <w:bottom w:val="nil"/>
              <w:right w:val="nil"/>
            </w:tcBorders>
            <w:shd w:val="clear" w:color="auto" w:fill="auto"/>
            <w:noWrap/>
            <w:vAlign w:val="bottom"/>
          </w:tcPr>
          <w:p w:rsidR="000B0B5B" w:rsidRPr="00CE7FCC" w:rsidRDefault="000B0B5B" w:rsidP="00257544">
            <w:pPr>
              <w:jc w:val="center"/>
              <w:rPr>
                <w:sz w:val="18"/>
                <w:szCs w:val="18"/>
              </w:rPr>
            </w:pPr>
            <w:r w:rsidRPr="00CE7FCC">
              <w:rPr>
                <w:sz w:val="18"/>
                <w:szCs w:val="18"/>
              </w:rPr>
              <w:t>RF</w:t>
            </w:r>
          </w:p>
        </w:tc>
      </w:tr>
      <w:tr w:rsidR="000B0B5B" w:rsidRPr="00CE7FCC" w:rsidTr="000B0B5B">
        <w:trPr>
          <w:trHeight w:val="240"/>
        </w:trPr>
        <w:tc>
          <w:tcPr>
            <w:tcW w:w="2885" w:type="pct"/>
            <w:gridSpan w:val="2"/>
            <w:tcBorders>
              <w:top w:val="nil"/>
              <w:left w:val="nil"/>
              <w:bottom w:val="nil"/>
              <w:right w:val="nil"/>
            </w:tcBorders>
            <w:shd w:val="clear" w:color="auto" w:fill="auto"/>
            <w:noWrap/>
            <w:vAlign w:val="bottom"/>
          </w:tcPr>
          <w:p w:rsidR="000B0B5B" w:rsidRPr="00CE7FCC" w:rsidRDefault="000B0B5B" w:rsidP="00257544">
            <w:pPr>
              <w:rPr>
                <w:sz w:val="18"/>
                <w:szCs w:val="18"/>
              </w:rPr>
            </w:pPr>
            <w:r w:rsidRPr="00D77243">
              <w:rPr>
                <w:sz w:val="18"/>
                <w:szCs w:val="18"/>
              </w:rPr>
              <w:t>Ren</w:t>
            </w:r>
            <w:r>
              <w:rPr>
                <w:sz w:val="18"/>
                <w:szCs w:val="18"/>
              </w:rPr>
              <w:t>ovate</w:t>
            </w:r>
            <w:r w:rsidRPr="00D77243">
              <w:rPr>
                <w:sz w:val="18"/>
                <w:szCs w:val="18"/>
              </w:rPr>
              <w:t xml:space="preserve"> </w:t>
            </w:r>
            <w:r>
              <w:rPr>
                <w:sz w:val="18"/>
                <w:szCs w:val="18"/>
              </w:rPr>
              <w:t>and</w:t>
            </w:r>
            <w:r w:rsidRPr="00D77243">
              <w:rPr>
                <w:sz w:val="18"/>
                <w:szCs w:val="18"/>
              </w:rPr>
              <w:t xml:space="preserve"> E</w:t>
            </w:r>
            <w:r>
              <w:rPr>
                <w:sz w:val="18"/>
                <w:szCs w:val="18"/>
              </w:rPr>
              <w:t>xpand Intramural Sports Complex</w:t>
            </w:r>
          </w:p>
        </w:tc>
        <w:tc>
          <w:tcPr>
            <w:tcW w:w="336" w:type="pct"/>
            <w:tcBorders>
              <w:top w:val="nil"/>
              <w:left w:val="nil"/>
              <w:bottom w:val="nil"/>
              <w:right w:val="nil"/>
            </w:tcBorders>
            <w:shd w:val="clear" w:color="auto" w:fill="auto"/>
            <w:noWrap/>
            <w:vAlign w:val="bottom"/>
          </w:tcPr>
          <w:p w:rsidR="000B0B5B" w:rsidRPr="00CE7FCC" w:rsidRDefault="000B0B5B" w:rsidP="00257544">
            <w:pPr>
              <w:jc w:val="center"/>
              <w:rPr>
                <w:sz w:val="18"/>
                <w:szCs w:val="18"/>
              </w:rPr>
            </w:pPr>
            <w:r>
              <w:rPr>
                <w:sz w:val="18"/>
                <w:szCs w:val="18"/>
              </w:rPr>
              <w:t>C-O</w:t>
            </w:r>
          </w:p>
        </w:tc>
        <w:tc>
          <w:tcPr>
            <w:tcW w:w="690" w:type="pct"/>
            <w:tcBorders>
              <w:top w:val="nil"/>
              <w:left w:val="nil"/>
              <w:bottom w:val="nil"/>
              <w:right w:val="nil"/>
            </w:tcBorders>
            <w:shd w:val="clear" w:color="auto" w:fill="auto"/>
            <w:noWrap/>
            <w:vAlign w:val="bottom"/>
          </w:tcPr>
          <w:p w:rsidR="000B0B5B" w:rsidRPr="00CE7FCC" w:rsidRDefault="000B0B5B" w:rsidP="00257544">
            <w:pPr>
              <w:jc w:val="right"/>
              <w:rPr>
                <w:sz w:val="18"/>
                <w:szCs w:val="18"/>
              </w:rPr>
            </w:pPr>
            <w:r w:rsidRPr="00D77243">
              <w:rPr>
                <w:sz w:val="18"/>
                <w:szCs w:val="18"/>
              </w:rPr>
              <w:t>11,800,000</w:t>
            </w:r>
          </w:p>
        </w:tc>
        <w:tc>
          <w:tcPr>
            <w:tcW w:w="611" w:type="pct"/>
            <w:tcBorders>
              <w:top w:val="nil"/>
              <w:left w:val="nil"/>
              <w:bottom w:val="nil"/>
              <w:right w:val="nil"/>
            </w:tcBorders>
            <w:shd w:val="clear" w:color="auto" w:fill="auto"/>
            <w:noWrap/>
            <w:vAlign w:val="bottom"/>
          </w:tcPr>
          <w:p w:rsidR="000B0B5B" w:rsidRPr="00CE7FCC" w:rsidRDefault="000B0B5B" w:rsidP="00257544">
            <w:pPr>
              <w:jc w:val="right"/>
              <w:rPr>
                <w:sz w:val="18"/>
                <w:szCs w:val="18"/>
              </w:rPr>
            </w:pPr>
            <w:r>
              <w:rPr>
                <w:sz w:val="18"/>
                <w:szCs w:val="18"/>
              </w:rPr>
              <w:t>11,800,000</w:t>
            </w:r>
          </w:p>
        </w:tc>
        <w:tc>
          <w:tcPr>
            <w:tcW w:w="479" w:type="pct"/>
            <w:tcBorders>
              <w:top w:val="nil"/>
              <w:left w:val="nil"/>
              <w:bottom w:val="nil"/>
              <w:right w:val="nil"/>
            </w:tcBorders>
            <w:shd w:val="clear" w:color="auto" w:fill="auto"/>
            <w:noWrap/>
            <w:vAlign w:val="bottom"/>
          </w:tcPr>
          <w:p w:rsidR="000B0B5B" w:rsidRPr="00CE7FCC" w:rsidRDefault="000B0B5B" w:rsidP="00257544">
            <w:pPr>
              <w:jc w:val="center"/>
              <w:rPr>
                <w:sz w:val="18"/>
                <w:szCs w:val="18"/>
              </w:rPr>
            </w:pPr>
            <w:r>
              <w:rPr>
                <w:sz w:val="18"/>
                <w:szCs w:val="18"/>
              </w:rPr>
              <w:t>OT-P</w:t>
            </w:r>
          </w:p>
        </w:tc>
      </w:tr>
      <w:tr w:rsidR="000B0B5B" w:rsidRPr="00CE7FCC" w:rsidTr="000B0B5B">
        <w:trPr>
          <w:trHeight w:val="240"/>
        </w:trPr>
        <w:tc>
          <w:tcPr>
            <w:tcW w:w="2885" w:type="pct"/>
            <w:gridSpan w:val="2"/>
            <w:tcBorders>
              <w:top w:val="nil"/>
              <w:left w:val="nil"/>
              <w:bottom w:val="nil"/>
              <w:right w:val="nil"/>
            </w:tcBorders>
            <w:shd w:val="clear" w:color="auto" w:fill="auto"/>
            <w:noWrap/>
            <w:vAlign w:val="bottom"/>
          </w:tcPr>
          <w:p w:rsidR="000B0B5B" w:rsidRPr="00D77243" w:rsidRDefault="000B0B5B" w:rsidP="00257544">
            <w:pPr>
              <w:rPr>
                <w:sz w:val="18"/>
                <w:szCs w:val="18"/>
              </w:rPr>
            </w:pPr>
            <w:r w:rsidRPr="007350E0">
              <w:rPr>
                <w:sz w:val="18"/>
                <w:szCs w:val="18"/>
              </w:rPr>
              <w:t>Ren</w:t>
            </w:r>
            <w:r>
              <w:rPr>
                <w:sz w:val="18"/>
                <w:szCs w:val="18"/>
              </w:rPr>
              <w:t>ovate</w:t>
            </w:r>
            <w:r w:rsidRPr="007350E0">
              <w:rPr>
                <w:sz w:val="18"/>
                <w:szCs w:val="18"/>
              </w:rPr>
              <w:t xml:space="preserve"> </w:t>
            </w:r>
            <w:r>
              <w:rPr>
                <w:sz w:val="18"/>
                <w:szCs w:val="18"/>
              </w:rPr>
              <w:t>and</w:t>
            </w:r>
            <w:r w:rsidRPr="007350E0">
              <w:rPr>
                <w:sz w:val="18"/>
                <w:szCs w:val="18"/>
              </w:rPr>
              <w:t xml:space="preserve"> Expand Student Intramural Rec</w:t>
            </w:r>
            <w:r>
              <w:rPr>
                <w:sz w:val="18"/>
                <w:szCs w:val="18"/>
              </w:rPr>
              <w:t>reation</w:t>
            </w:r>
            <w:r w:rsidRPr="007350E0">
              <w:rPr>
                <w:sz w:val="18"/>
                <w:szCs w:val="18"/>
              </w:rPr>
              <w:t xml:space="preserve"> Fac</w:t>
            </w:r>
            <w:r>
              <w:rPr>
                <w:sz w:val="18"/>
                <w:szCs w:val="18"/>
              </w:rPr>
              <w:t>ility</w:t>
            </w:r>
            <w:r w:rsidRPr="007350E0">
              <w:rPr>
                <w:sz w:val="18"/>
                <w:szCs w:val="18"/>
              </w:rPr>
              <w:t xml:space="preserve"> @ PHAC</w:t>
            </w:r>
          </w:p>
        </w:tc>
        <w:tc>
          <w:tcPr>
            <w:tcW w:w="336" w:type="pct"/>
            <w:tcBorders>
              <w:top w:val="nil"/>
              <w:left w:val="nil"/>
              <w:bottom w:val="nil"/>
              <w:right w:val="nil"/>
            </w:tcBorders>
            <w:shd w:val="clear" w:color="auto" w:fill="auto"/>
            <w:noWrap/>
            <w:vAlign w:val="bottom"/>
          </w:tcPr>
          <w:p w:rsidR="000B0B5B" w:rsidRDefault="000B0B5B" w:rsidP="00257544">
            <w:pPr>
              <w:jc w:val="center"/>
              <w:rPr>
                <w:sz w:val="18"/>
                <w:szCs w:val="18"/>
              </w:rPr>
            </w:pPr>
            <w:r w:rsidRPr="007350E0">
              <w:rPr>
                <w:sz w:val="18"/>
                <w:szCs w:val="18"/>
              </w:rPr>
              <w:t>C-O</w:t>
            </w:r>
          </w:p>
        </w:tc>
        <w:tc>
          <w:tcPr>
            <w:tcW w:w="690" w:type="pct"/>
            <w:tcBorders>
              <w:top w:val="nil"/>
              <w:left w:val="nil"/>
              <w:bottom w:val="nil"/>
              <w:right w:val="nil"/>
            </w:tcBorders>
            <w:shd w:val="clear" w:color="auto" w:fill="auto"/>
            <w:noWrap/>
            <w:vAlign w:val="bottom"/>
          </w:tcPr>
          <w:p w:rsidR="000B0B5B" w:rsidRPr="00D77243" w:rsidRDefault="000B0B5B" w:rsidP="00257544">
            <w:pPr>
              <w:jc w:val="right"/>
              <w:rPr>
                <w:sz w:val="18"/>
                <w:szCs w:val="18"/>
              </w:rPr>
            </w:pPr>
            <w:r w:rsidRPr="000A2336">
              <w:rPr>
                <w:sz w:val="18"/>
                <w:szCs w:val="18"/>
              </w:rPr>
              <w:t>20,000,000</w:t>
            </w:r>
          </w:p>
        </w:tc>
        <w:tc>
          <w:tcPr>
            <w:tcW w:w="611" w:type="pct"/>
            <w:tcBorders>
              <w:top w:val="nil"/>
              <w:left w:val="nil"/>
              <w:bottom w:val="nil"/>
              <w:right w:val="nil"/>
            </w:tcBorders>
            <w:shd w:val="clear" w:color="auto" w:fill="auto"/>
            <w:noWrap/>
            <w:vAlign w:val="bottom"/>
          </w:tcPr>
          <w:p w:rsidR="000B0B5B" w:rsidRDefault="000B0B5B" w:rsidP="00257544">
            <w:pPr>
              <w:jc w:val="right"/>
              <w:rPr>
                <w:sz w:val="18"/>
                <w:szCs w:val="18"/>
              </w:rPr>
            </w:pPr>
            <w:r w:rsidRPr="007350E0">
              <w:rPr>
                <w:sz w:val="18"/>
                <w:szCs w:val="18"/>
              </w:rPr>
              <w:t>20,000,000</w:t>
            </w:r>
          </w:p>
        </w:tc>
        <w:tc>
          <w:tcPr>
            <w:tcW w:w="479" w:type="pct"/>
            <w:tcBorders>
              <w:top w:val="nil"/>
              <w:left w:val="nil"/>
              <w:bottom w:val="nil"/>
              <w:right w:val="nil"/>
            </w:tcBorders>
            <w:shd w:val="clear" w:color="auto" w:fill="auto"/>
            <w:noWrap/>
            <w:vAlign w:val="bottom"/>
          </w:tcPr>
          <w:p w:rsidR="000B0B5B" w:rsidRDefault="000B0B5B" w:rsidP="00257544">
            <w:pPr>
              <w:jc w:val="center"/>
              <w:rPr>
                <w:sz w:val="18"/>
                <w:szCs w:val="18"/>
              </w:rPr>
            </w:pPr>
            <w:r w:rsidRPr="007350E0">
              <w:rPr>
                <w:sz w:val="18"/>
                <w:szCs w:val="18"/>
              </w:rPr>
              <w:t>OT-P</w:t>
            </w:r>
          </w:p>
        </w:tc>
      </w:tr>
      <w:tr w:rsidR="000B0B5B" w:rsidRPr="00CE7FCC" w:rsidTr="000B0B5B">
        <w:trPr>
          <w:trHeight w:val="240"/>
        </w:trPr>
        <w:tc>
          <w:tcPr>
            <w:tcW w:w="2885" w:type="pct"/>
            <w:gridSpan w:val="2"/>
            <w:tcBorders>
              <w:top w:val="nil"/>
              <w:left w:val="nil"/>
              <w:bottom w:val="nil"/>
              <w:right w:val="nil"/>
            </w:tcBorders>
            <w:shd w:val="clear" w:color="auto" w:fill="auto"/>
            <w:noWrap/>
            <w:vAlign w:val="bottom"/>
            <w:hideMark/>
          </w:tcPr>
          <w:p w:rsidR="000B0B5B" w:rsidRPr="00CE7FCC" w:rsidRDefault="000B0B5B" w:rsidP="00257544">
            <w:pPr>
              <w:rPr>
                <w:b/>
                <w:bCs/>
                <w:sz w:val="18"/>
                <w:szCs w:val="18"/>
              </w:rPr>
            </w:pPr>
            <w:r>
              <w:rPr>
                <w:b/>
                <w:bCs/>
                <w:sz w:val="18"/>
                <w:szCs w:val="18"/>
              </w:rPr>
              <w:t>2024-2026</w:t>
            </w:r>
            <w:r w:rsidRPr="00CE7FCC">
              <w:rPr>
                <w:b/>
                <w:bCs/>
                <w:sz w:val="18"/>
                <w:szCs w:val="18"/>
              </w:rPr>
              <w:t xml:space="preserve"> Total</w:t>
            </w:r>
          </w:p>
        </w:tc>
        <w:tc>
          <w:tcPr>
            <w:tcW w:w="336" w:type="pct"/>
            <w:tcBorders>
              <w:top w:val="nil"/>
              <w:left w:val="nil"/>
              <w:bottom w:val="nil"/>
              <w:right w:val="nil"/>
            </w:tcBorders>
            <w:shd w:val="clear" w:color="auto" w:fill="auto"/>
            <w:noWrap/>
            <w:vAlign w:val="bottom"/>
            <w:hideMark/>
          </w:tcPr>
          <w:p w:rsidR="000B0B5B" w:rsidRPr="00CE7FCC" w:rsidRDefault="000B0B5B" w:rsidP="00257544">
            <w:pPr>
              <w:jc w:val="center"/>
              <w:rPr>
                <w:b/>
                <w:bCs/>
                <w:sz w:val="18"/>
                <w:szCs w:val="18"/>
              </w:rPr>
            </w:pPr>
          </w:p>
        </w:tc>
        <w:tc>
          <w:tcPr>
            <w:tcW w:w="690" w:type="pct"/>
            <w:tcBorders>
              <w:top w:val="nil"/>
              <w:left w:val="nil"/>
              <w:bottom w:val="nil"/>
              <w:right w:val="nil"/>
            </w:tcBorders>
            <w:shd w:val="clear" w:color="auto" w:fill="auto"/>
            <w:noWrap/>
            <w:vAlign w:val="bottom"/>
            <w:hideMark/>
          </w:tcPr>
          <w:p w:rsidR="000B0B5B" w:rsidRPr="00CE7FCC" w:rsidRDefault="000B0B5B" w:rsidP="00257544">
            <w:pPr>
              <w:jc w:val="right"/>
              <w:rPr>
                <w:b/>
                <w:bCs/>
                <w:sz w:val="18"/>
                <w:szCs w:val="18"/>
              </w:rPr>
            </w:pPr>
            <w:r>
              <w:rPr>
                <w:b/>
                <w:bCs/>
                <w:sz w:val="18"/>
                <w:szCs w:val="18"/>
              </w:rPr>
              <w:t>46</w:t>
            </w:r>
            <w:r w:rsidRPr="00086E6E">
              <w:rPr>
                <w:b/>
                <w:bCs/>
                <w:sz w:val="18"/>
                <w:szCs w:val="18"/>
              </w:rPr>
              <w:t>,</w:t>
            </w:r>
            <w:r>
              <w:rPr>
                <w:b/>
                <w:bCs/>
                <w:sz w:val="18"/>
                <w:szCs w:val="18"/>
              </w:rPr>
              <w:t>2</w:t>
            </w:r>
            <w:r w:rsidRPr="00086E6E">
              <w:rPr>
                <w:b/>
                <w:bCs/>
                <w:sz w:val="18"/>
                <w:szCs w:val="18"/>
              </w:rPr>
              <w:t>00,000</w:t>
            </w:r>
          </w:p>
        </w:tc>
        <w:tc>
          <w:tcPr>
            <w:tcW w:w="611" w:type="pct"/>
            <w:tcBorders>
              <w:top w:val="nil"/>
              <w:left w:val="nil"/>
              <w:bottom w:val="nil"/>
              <w:right w:val="nil"/>
            </w:tcBorders>
            <w:shd w:val="clear" w:color="auto" w:fill="auto"/>
            <w:noWrap/>
            <w:vAlign w:val="bottom"/>
            <w:hideMark/>
          </w:tcPr>
          <w:p w:rsidR="000B0B5B" w:rsidRPr="00CE7FCC" w:rsidRDefault="000B0B5B" w:rsidP="00257544">
            <w:pPr>
              <w:jc w:val="right"/>
              <w:rPr>
                <w:b/>
                <w:bCs/>
                <w:sz w:val="18"/>
                <w:szCs w:val="18"/>
              </w:rPr>
            </w:pPr>
            <w:r>
              <w:rPr>
                <w:b/>
                <w:bCs/>
                <w:sz w:val="18"/>
                <w:szCs w:val="18"/>
              </w:rPr>
              <w:t>46</w:t>
            </w:r>
            <w:r w:rsidRPr="00086E6E">
              <w:rPr>
                <w:b/>
                <w:bCs/>
                <w:sz w:val="18"/>
                <w:szCs w:val="18"/>
              </w:rPr>
              <w:t>,</w:t>
            </w:r>
            <w:r>
              <w:rPr>
                <w:b/>
                <w:bCs/>
                <w:sz w:val="18"/>
                <w:szCs w:val="18"/>
              </w:rPr>
              <w:t>2</w:t>
            </w:r>
            <w:r w:rsidRPr="00086E6E">
              <w:rPr>
                <w:b/>
                <w:bCs/>
                <w:sz w:val="18"/>
                <w:szCs w:val="18"/>
              </w:rPr>
              <w:t>00,000</w:t>
            </w:r>
          </w:p>
        </w:tc>
        <w:tc>
          <w:tcPr>
            <w:tcW w:w="479" w:type="pct"/>
            <w:tcBorders>
              <w:top w:val="nil"/>
              <w:left w:val="nil"/>
              <w:bottom w:val="nil"/>
              <w:right w:val="nil"/>
            </w:tcBorders>
            <w:shd w:val="clear" w:color="auto" w:fill="auto"/>
            <w:noWrap/>
            <w:vAlign w:val="bottom"/>
            <w:hideMark/>
          </w:tcPr>
          <w:p w:rsidR="000B0B5B" w:rsidRPr="00CE7FCC" w:rsidRDefault="000B0B5B" w:rsidP="00257544">
            <w:pPr>
              <w:jc w:val="center"/>
              <w:rPr>
                <w:b/>
                <w:bCs/>
                <w:sz w:val="18"/>
                <w:szCs w:val="18"/>
              </w:rPr>
            </w:pPr>
          </w:p>
        </w:tc>
      </w:tr>
      <w:tr w:rsidR="000B0B5B" w:rsidRPr="00CE7FCC" w:rsidTr="000B0B5B">
        <w:trPr>
          <w:trHeight w:val="240"/>
        </w:trPr>
        <w:tc>
          <w:tcPr>
            <w:tcW w:w="5000" w:type="pct"/>
            <w:gridSpan w:val="6"/>
            <w:tcBorders>
              <w:top w:val="nil"/>
              <w:left w:val="nil"/>
              <w:bottom w:val="nil"/>
              <w:right w:val="nil"/>
            </w:tcBorders>
            <w:shd w:val="clear" w:color="auto" w:fill="auto"/>
            <w:noWrap/>
            <w:vAlign w:val="bottom"/>
            <w:hideMark/>
          </w:tcPr>
          <w:p w:rsidR="000B0B5B" w:rsidRPr="00CE7FCC" w:rsidRDefault="000B0B5B" w:rsidP="00257544">
            <w:pPr>
              <w:jc w:val="center"/>
              <w:rPr>
                <w:sz w:val="18"/>
                <w:szCs w:val="18"/>
              </w:rPr>
            </w:pPr>
          </w:p>
        </w:tc>
      </w:tr>
      <w:tr w:rsidR="000B0B5B" w:rsidRPr="00CE7FCC" w:rsidTr="000B0B5B">
        <w:trPr>
          <w:trHeight w:val="255"/>
        </w:trPr>
        <w:tc>
          <w:tcPr>
            <w:tcW w:w="5000" w:type="pct"/>
            <w:gridSpan w:val="6"/>
            <w:tcBorders>
              <w:top w:val="nil"/>
              <w:left w:val="nil"/>
              <w:bottom w:val="nil"/>
              <w:right w:val="nil"/>
            </w:tcBorders>
            <w:shd w:val="clear" w:color="000000" w:fill="D8D8D8"/>
            <w:noWrap/>
            <w:vAlign w:val="bottom"/>
            <w:hideMark/>
          </w:tcPr>
          <w:p w:rsidR="000B0B5B" w:rsidRPr="00CE7FCC" w:rsidRDefault="000B0B5B" w:rsidP="00257544">
            <w:pPr>
              <w:jc w:val="center"/>
              <w:rPr>
                <w:b/>
                <w:bCs/>
                <w:sz w:val="18"/>
                <w:szCs w:val="18"/>
              </w:rPr>
            </w:pPr>
            <w:r>
              <w:rPr>
                <w:b/>
                <w:bCs/>
                <w:sz w:val="18"/>
                <w:szCs w:val="18"/>
              </w:rPr>
              <w:t>2026-2028</w:t>
            </w:r>
          </w:p>
        </w:tc>
      </w:tr>
      <w:tr w:rsidR="000B0B5B" w:rsidRPr="00CE7FCC" w:rsidTr="000B0B5B">
        <w:trPr>
          <w:trHeight w:val="240"/>
        </w:trPr>
        <w:tc>
          <w:tcPr>
            <w:tcW w:w="2885" w:type="pct"/>
            <w:gridSpan w:val="2"/>
            <w:tcBorders>
              <w:top w:val="nil"/>
              <w:left w:val="nil"/>
              <w:bottom w:val="nil"/>
              <w:right w:val="nil"/>
            </w:tcBorders>
            <w:shd w:val="clear" w:color="auto" w:fill="auto"/>
            <w:noWrap/>
            <w:vAlign w:val="bottom"/>
          </w:tcPr>
          <w:p w:rsidR="000B0B5B" w:rsidRPr="00CE7FCC" w:rsidRDefault="000B0B5B" w:rsidP="00257544">
            <w:pPr>
              <w:rPr>
                <w:sz w:val="18"/>
                <w:szCs w:val="18"/>
              </w:rPr>
            </w:pPr>
            <w:r w:rsidRPr="00CE7FCC">
              <w:rPr>
                <w:sz w:val="18"/>
                <w:szCs w:val="18"/>
              </w:rPr>
              <w:t>Purchas</w:t>
            </w:r>
            <w:r>
              <w:rPr>
                <w:sz w:val="18"/>
                <w:szCs w:val="18"/>
              </w:rPr>
              <w:t>e Property for Campus Expansion</w:t>
            </w:r>
          </w:p>
        </w:tc>
        <w:tc>
          <w:tcPr>
            <w:tcW w:w="336" w:type="pct"/>
            <w:tcBorders>
              <w:top w:val="nil"/>
              <w:left w:val="nil"/>
              <w:bottom w:val="nil"/>
              <w:right w:val="nil"/>
            </w:tcBorders>
            <w:shd w:val="clear" w:color="auto" w:fill="auto"/>
            <w:noWrap/>
            <w:vAlign w:val="bottom"/>
          </w:tcPr>
          <w:p w:rsidR="000B0B5B" w:rsidRPr="00CE7FCC" w:rsidRDefault="000B0B5B" w:rsidP="00257544">
            <w:pPr>
              <w:jc w:val="center"/>
              <w:rPr>
                <w:sz w:val="18"/>
                <w:szCs w:val="18"/>
              </w:rPr>
            </w:pPr>
            <w:r w:rsidRPr="00CE7FCC">
              <w:rPr>
                <w:sz w:val="18"/>
                <w:szCs w:val="18"/>
              </w:rPr>
              <w:t>C-O</w:t>
            </w:r>
          </w:p>
        </w:tc>
        <w:tc>
          <w:tcPr>
            <w:tcW w:w="690" w:type="pct"/>
            <w:tcBorders>
              <w:top w:val="nil"/>
              <w:left w:val="nil"/>
              <w:bottom w:val="nil"/>
              <w:right w:val="nil"/>
            </w:tcBorders>
            <w:shd w:val="clear" w:color="auto" w:fill="auto"/>
            <w:noWrap/>
            <w:vAlign w:val="bottom"/>
          </w:tcPr>
          <w:p w:rsidR="000B0B5B" w:rsidRPr="00CE7FCC" w:rsidRDefault="000B0B5B" w:rsidP="00257544">
            <w:pPr>
              <w:jc w:val="right"/>
              <w:rPr>
                <w:sz w:val="18"/>
                <w:szCs w:val="18"/>
              </w:rPr>
            </w:pPr>
            <w:r>
              <w:rPr>
                <w:sz w:val="18"/>
                <w:szCs w:val="18"/>
              </w:rPr>
              <w:t>3</w:t>
            </w:r>
            <w:r w:rsidRPr="00CE7FCC">
              <w:rPr>
                <w:sz w:val="18"/>
                <w:szCs w:val="18"/>
              </w:rPr>
              <w:t>,000,000</w:t>
            </w:r>
          </w:p>
        </w:tc>
        <w:tc>
          <w:tcPr>
            <w:tcW w:w="611" w:type="pct"/>
            <w:tcBorders>
              <w:top w:val="nil"/>
              <w:left w:val="nil"/>
              <w:bottom w:val="nil"/>
              <w:right w:val="nil"/>
            </w:tcBorders>
            <w:shd w:val="clear" w:color="auto" w:fill="auto"/>
            <w:noWrap/>
            <w:vAlign w:val="bottom"/>
          </w:tcPr>
          <w:p w:rsidR="000B0B5B" w:rsidRPr="00CE7FCC" w:rsidRDefault="000B0B5B" w:rsidP="00257544">
            <w:pPr>
              <w:jc w:val="right"/>
              <w:rPr>
                <w:sz w:val="18"/>
                <w:szCs w:val="18"/>
              </w:rPr>
            </w:pPr>
            <w:r>
              <w:rPr>
                <w:sz w:val="18"/>
                <w:szCs w:val="18"/>
              </w:rPr>
              <w:t>3</w:t>
            </w:r>
            <w:r w:rsidRPr="00CE7FCC">
              <w:rPr>
                <w:sz w:val="18"/>
                <w:szCs w:val="18"/>
              </w:rPr>
              <w:t>,000,000</w:t>
            </w:r>
          </w:p>
        </w:tc>
        <w:tc>
          <w:tcPr>
            <w:tcW w:w="479" w:type="pct"/>
            <w:tcBorders>
              <w:top w:val="nil"/>
              <w:left w:val="nil"/>
              <w:bottom w:val="nil"/>
              <w:right w:val="nil"/>
            </w:tcBorders>
            <w:shd w:val="clear" w:color="auto" w:fill="auto"/>
            <w:noWrap/>
            <w:vAlign w:val="bottom"/>
          </w:tcPr>
          <w:p w:rsidR="000B0B5B" w:rsidRPr="00CE7FCC" w:rsidRDefault="000B0B5B" w:rsidP="00257544">
            <w:pPr>
              <w:jc w:val="center"/>
              <w:rPr>
                <w:sz w:val="18"/>
                <w:szCs w:val="18"/>
              </w:rPr>
            </w:pPr>
            <w:r w:rsidRPr="00CE7FCC">
              <w:rPr>
                <w:sz w:val="18"/>
                <w:szCs w:val="18"/>
              </w:rPr>
              <w:t>RF</w:t>
            </w:r>
          </w:p>
        </w:tc>
      </w:tr>
      <w:tr w:rsidR="000B0B5B" w:rsidRPr="00CE7FCC" w:rsidTr="000B0B5B">
        <w:trPr>
          <w:trHeight w:val="240"/>
        </w:trPr>
        <w:tc>
          <w:tcPr>
            <w:tcW w:w="2885" w:type="pct"/>
            <w:gridSpan w:val="2"/>
            <w:tcBorders>
              <w:top w:val="nil"/>
              <w:left w:val="nil"/>
              <w:bottom w:val="nil"/>
              <w:right w:val="nil"/>
            </w:tcBorders>
            <w:shd w:val="clear" w:color="auto" w:fill="auto"/>
            <w:noWrap/>
            <w:vAlign w:val="bottom"/>
            <w:hideMark/>
          </w:tcPr>
          <w:p w:rsidR="000B0B5B" w:rsidRPr="00CE7FCC" w:rsidRDefault="000B0B5B" w:rsidP="00257544">
            <w:pPr>
              <w:rPr>
                <w:sz w:val="18"/>
                <w:szCs w:val="18"/>
              </w:rPr>
            </w:pPr>
            <w:r w:rsidRPr="00A30180">
              <w:rPr>
                <w:sz w:val="18"/>
                <w:szCs w:val="18"/>
              </w:rPr>
              <w:t>Purchase Prop</w:t>
            </w:r>
            <w:r>
              <w:rPr>
                <w:sz w:val="18"/>
                <w:szCs w:val="18"/>
              </w:rPr>
              <w:t>erty</w:t>
            </w:r>
            <w:r w:rsidRPr="00A30180">
              <w:rPr>
                <w:sz w:val="18"/>
                <w:szCs w:val="18"/>
              </w:rPr>
              <w:t>/Parking and Street Improv</w:t>
            </w:r>
            <w:r>
              <w:rPr>
                <w:sz w:val="18"/>
                <w:szCs w:val="18"/>
              </w:rPr>
              <w:t>e</w:t>
            </w:r>
          </w:p>
        </w:tc>
        <w:tc>
          <w:tcPr>
            <w:tcW w:w="336" w:type="pct"/>
            <w:tcBorders>
              <w:top w:val="nil"/>
              <w:left w:val="nil"/>
              <w:bottom w:val="nil"/>
              <w:right w:val="nil"/>
            </w:tcBorders>
            <w:shd w:val="clear" w:color="auto" w:fill="auto"/>
            <w:noWrap/>
            <w:vAlign w:val="bottom"/>
          </w:tcPr>
          <w:p w:rsidR="000B0B5B" w:rsidRPr="00CE7FCC" w:rsidRDefault="000B0B5B" w:rsidP="00257544">
            <w:pPr>
              <w:jc w:val="center"/>
              <w:rPr>
                <w:sz w:val="18"/>
                <w:szCs w:val="18"/>
              </w:rPr>
            </w:pPr>
            <w:r w:rsidRPr="00A30180">
              <w:rPr>
                <w:sz w:val="18"/>
                <w:szCs w:val="18"/>
              </w:rPr>
              <w:t>C-O</w:t>
            </w:r>
          </w:p>
        </w:tc>
        <w:tc>
          <w:tcPr>
            <w:tcW w:w="690" w:type="pct"/>
            <w:tcBorders>
              <w:top w:val="nil"/>
              <w:left w:val="nil"/>
              <w:bottom w:val="nil"/>
              <w:right w:val="nil"/>
            </w:tcBorders>
            <w:shd w:val="clear" w:color="auto" w:fill="auto"/>
            <w:noWrap/>
            <w:vAlign w:val="bottom"/>
          </w:tcPr>
          <w:p w:rsidR="000B0B5B" w:rsidRPr="00CE7FCC" w:rsidRDefault="000B0B5B" w:rsidP="00257544">
            <w:pPr>
              <w:jc w:val="right"/>
              <w:rPr>
                <w:sz w:val="18"/>
                <w:szCs w:val="18"/>
              </w:rPr>
            </w:pPr>
            <w:r w:rsidRPr="00A30180">
              <w:rPr>
                <w:sz w:val="18"/>
                <w:szCs w:val="18"/>
              </w:rPr>
              <w:t>3,000,000</w:t>
            </w:r>
          </w:p>
        </w:tc>
        <w:tc>
          <w:tcPr>
            <w:tcW w:w="611" w:type="pct"/>
            <w:tcBorders>
              <w:top w:val="nil"/>
              <w:left w:val="nil"/>
              <w:bottom w:val="nil"/>
              <w:right w:val="nil"/>
            </w:tcBorders>
            <w:shd w:val="clear" w:color="auto" w:fill="auto"/>
            <w:noWrap/>
            <w:vAlign w:val="bottom"/>
          </w:tcPr>
          <w:p w:rsidR="000B0B5B" w:rsidRPr="00CE7FCC" w:rsidRDefault="000B0B5B" w:rsidP="00257544">
            <w:pPr>
              <w:jc w:val="right"/>
              <w:rPr>
                <w:sz w:val="18"/>
                <w:szCs w:val="18"/>
              </w:rPr>
            </w:pPr>
            <w:r w:rsidRPr="00A30180">
              <w:rPr>
                <w:sz w:val="18"/>
                <w:szCs w:val="18"/>
              </w:rPr>
              <w:t>3,000,000</w:t>
            </w:r>
          </w:p>
        </w:tc>
        <w:tc>
          <w:tcPr>
            <w:tcW w:w="479" w:type="pct"/>
            <w:tcBorders>
              <w:top w:val="nil"/>
              <w:left w:val="nil"/>
              <w:bottom w:val="nil"/>
              <w:right w:val="nil"/>
            </w:tcBorders>
            <w:shd w:val="clear" w:color="auto" w:fill="auto"/>
            <w:noWrap/>
            <w:vAlign w:val="bottom"/>
          </w:tcPr>
          <w:p w:rsidR="000B0B5B" w:rsidRPr="00CE7FCC" w:rsidRDefault="000B0B5B" w:rsidP="00257544">
            <w:pPr>
              <w:jc w:val="center"/>
              <w:rPr>
                <w:sz w:val="18"/>
                <w:szCs w:val="18"/>
              </w:rPr>
            </w:pPr>
            <w:r w:rsidRPr="00A30180">
              <w:rPr>
                <w:sz w:val="18"/>
                <w:szCs w:val="18"/>
              </w:rPr>
              <w:t>RF</w:t>
            </w:r>
          </w:p>
        </w:tc>
      </w:tr>
      <w:tr w:rsidR="000B0B5B" w:rsidRPr="00CE7FCC" w:rsidTr="000B0B5B">
        <w:trPr>
          <w:trHeight w:val="240"/>
        </w:trPr>
        <w:tc>
          <w:tcPr>
            <w:tcW w:w="2885" w:type="pct"/>
            <w:gridSpan w:val="2"/>
            <w:tcBorders>
              <w:top w:val="nil"/>
              <w:left w:val="nil"/>
              <w:bottom w:val="nil"/>
              <w:right w:val="nil"/>
            </w:tcBorders>
            <w:shd w:val="clear" w:color="auto" w:fill="auto"/>
            <w:noWrap/>
            <w:vAlign w:val="bottom"/>
            <w:hideMark/>
          </w:tcPr>
          <w:p w:rsidR="000B0B5B" w:rsidRPr="00CE7FCC" w:rsidRDefault="000B0B5B" w:rsidP="00257544">
            <w:pPr>
              <w:rPr>
                <w:sz w:val="18"/>
                <w:szCs w:val="18"/>
              </w:rPr>
            </w:pPr>
            <w:r>
              <w:rPr>
                <w:sz w:val="18"/>
                <w:szCs w:val="18"/>
              </w:rPr>
              <w:t>Renovate CRD Phase 2</w:t>
            </w:r>
          </w:p>
        </w:tc>
        <w:tc>
          <w:tcPr>
            <w:tcW w:w="336" w:type="pct"/>
            <w:tcBorders>
              <w:top w:val="nil"/>
              <w:left w:val="nil"/>
              <w:bottom w:val="nil"/>
              <w:right w:val="nil"/>
            </w:tcBorders>
            <w:shd w:val="clear" w:color="auto" w:fill="auto"/>
            <w:noWrap/>
            <w:vAlign w:val="bottom"/>
          </w:tcPr>
          <w:p w:rsidR="000B0B5B" w:rsidRPr="00CE7FCC" w:rsidRDefault="000B0B5B" w:rsidP="00257544">
            <w:pPr>
              <w:jc w:val="center"/>
              <w:rPr>
                <w:sz w:val="18"/>
                <w:szCs w:val="18"/>
              </w:rPr>
            </w:pPr>
            <w:r w:rsidRPr="00D77243">
              <w:rPr>
                <w:sz w:val="18"/>
                <w:szCs w:val="18"/>
              </w:rPr>
              <w:t>C-PI</w:t>
            </w:r>
          </w:p>
        </w:tc>
        <w:tc>
          <w:tcPr>
            <w:tcW w:w="690" w:type="pct"/>
            <w:tcBorders>
              <w:top w:val="nil"/>
              <w:left w:val="nil"/>
              <w:bottom w:val="nil"/>
              <w:right w:val="nil"/>
            </w:tcBorders>
            <w:shd w:val="clear" w:color="auto" w:fill="auto"/>
            <w:noWrap/>
            <w:vAlign w:val="bottom"/>
          </w:tcPr>
          <w:p w:rsidR="000B0B5B" w:rsidRPr="00CE7FCC" w:rsidRDefault="000B0B5B" w:rsidP="00257544">
            <w:pPr>
              <w:jc w:val="right"/>
              <w:rPr>
                <w:sz w:val="18"/>
                <w:szCs w:val="18"/>
              </w:rPr>
            </w:pPr>
            <w:r w:rsidRPr="00D77243">
              <w:rPr>
                <w:sz w:val="18"/>
                <w:szCs w:val="18"/>
              </w:rPr>
              <w:t>15,000,000</w:t>
            </w:r>
          </w:p>
        </w:tc>
        <w:tc>
          <w:tcPr>
            <w:tcW w:w="611" w:type="pct"/>
            <w:tcBorders>
              <w:top w:val="nil"/>
              <w:left w:val="nil"/>
              <w:bottom w:val="nil"/>
              <w:right w:val="nil"/>
            </w:tcBorders>
            <w:shd w:val="clear" w:color="auto" w:fill="auto"/>
            <w:noWrap/>
            <w:vAlign w:val="bottom"/>
          </w:tcPr>
          <w:p w:rsidR="000B0B5B" w:rsidRPr="00CE7FCC" w:rsidRDefault="000B0B5B" w:rsidP="00257544">
            <w:pPr>
              <w:jc w:val="right"/>
              <w:rPr>
                <w:sz w:val="18"/>
                <w:szCs w:val="18"/>
              </w:rPr>
            </w:pPr>
            <w:r w:rsidRPr="00D77243">
              <w:rPr>
                <w:sz w:val="18"/>
                <w:szCs w:val="18"/>
              </w:rPr>
              <w:t>15,000,000</w:t>
            </w:r>
          </w:p>
        </w:tc>
        <w:tc>
          <w:tcPr>
            <w:tcW w:w="479" w:type="pct"/>
            <w:tcBorders>
              <w:top w:val="nil"/>
              <w:left w:val="nil"/>
              <w:bottom w:val="nil"/>
              <w:right w:val="nil"/>
            </w:tcBorders>
            <w:shd w:val="clear" w:color="auto" w:fill="auto"/>
            <w:noWrap/>
            <w:vAlign w:val="bottom"/>
          </w:tcPr>
          <w:p w:rsidR="000B0B5B" w:rsidRPr="00CE7FCC" w:rsidRDefault="000B0B5B" w:rsidP="00257544">
            <w:pPr>
              <w:jc w:val="center"/>
              <w:rPr>
                <w:sz w:val="18"/>
                <w:szCs w:val="18"/>
              </w:rPr>
            </w:pPr>
            <w:r w:rsidRPr="00D77243">
              <w:rPr>
                <w:sz w:val="18"/>
                <w:szCs w:val="18"/>
              </w:rPr>
              <w:t>RF</w:t>
            </w:r>
          </w:p>
        </w:tc>
      </w:tr>
      <w:tr w:rsidR="000B0B5B" w:rsidRPr="00CE7FCC" w:rsidTr="000B0B5B">
        <w:trPr>
          <w:trHeight w:val="240"/>
        </w:trPr>
        <w:tc>
          <w:tcPr>
            <w:tcW w:w="2885" w:type="pct"/>
            <w:gridSpan w:val="2"/>
            <w:tcBorders>
              <w:top w:val="nil"/>
              <w:left w:val="nil"/>
              <w:bottom w:val="nil"/>
              <w:right w:val="nil"/>
            </w:tcBorders>
            <w:shd w:val="clear" w:color="auto" w:fill="auto"/>
            <w:noWrap/>
            <w:vAlign w:val="bottom"/>
            <w:hideMark/>
          </w:tcPr>
          <w:p w:rsidR="000B0B5B" w:rsidRPr="00CE7FCC" w:rsidRDefault="000B0B5B" w:rsidP="00257544">
            <w:pPr>
              <w:rPr>
                <w:b/>
                <w:bCs/>
                <w:sz w:val="18"/>
                <w:szCs w:val="18"/>
              </w:rPr>
            </w:pPr>
            <w:r>
              <w:rPr>
                <w:b/>
                <w:bCs/>
                <w:sz w:val="18"/>
                <w:szCs w:val="18"/>
              </w:rPr>
              <w:t xml:space="preserve">2026-2028 </w:t>
            </w:r>
            <w:r w:rsidRPr="00CE7FCC">
              <w:rPr>
                <w:b/>
                <w:bCs/>
                <w:sz w:val="18"/>
                <w:szCs w:val="18"/>
              </w:rPr>
              <w:t>Total</w:t>
            </w:r>
          </w:p>
        </w:tc>
        <w:tc>
          <w:tcPr>
            <w:tcW w:w="336" w:type="pct"/>
            <w:tcBorders>
              <w:top w:val="nil"/>
              <w:left w:val="nil"/>
              <w:bottom w:val="nil"/>
              <w:right w:val="nil"/>
            </w:tcBorders>
            <w:shd w:val="clear" w:color="auto" w:fill="auto"/>
            <w:noWrap/>
            <w:vAlign w:val="bottom"/>
            <w:hideMark/>
          </w:tcPr>
          <w:p w:rsidR="000B0B5B" w:rsidRPr="00CE7FCC" w:rsidRDefault="000B0B5B" w:rsidP="00257544">
            <w:pPr>
              <w:jc w:val="center"/>
              <w:rPr>
                <w:b/>
                <w:bCs/>
                <w:sz w:val="18"/>
                <w:szCs w:val="18"/>
              </w:rPr>
            </w:pPr>
          </w:p>
        </w:tc>
        <w:tc>
          <w:tcPr>
            <w:tcW w:w="690" w:type="pct"/>
            <w:tcBorders>
              <w:top w:val="nil"/>
              <w:left w:val="nil"/>
              <w:bottom w:val="nil"/>
              <w:right w:val="nil"/>
            </w:tcBorders>
            <w:shd w:val="clear" w:color="auto" w:fill="auto"/>
            <w:noWrap/>
            <w:vAlign w:val="bottom"/>
            <w:hideMark/>
          </w:tcPr>
          <w:p w:rsidR="000B0B5B" w:rsidRPr="00CE7FCC" w:rsidRDefault="000B0B5B" w:rsidP="00257544">
            <w:pPr>
              <w:jc w:val="right"/>
              <w:rPr>
                <w:b/>
                <w:bCs/>
                <w:sz w:val="18"/>
                <w:szCs w:val="18"/>
              </w:rPr>
            </w:pPr>
            <w:r>
              <w:rPr>
                <w:b/>
                <w:bCs/>
                <w:sz w:val="18"/>
                <w:szCs w:val="18"/>
              </w:rPr>
              <w:t>21</w:t>
            </w:r>
            <w:r w:rsidRPr="00CD5C18">
              <w:rPr>
                <w:b/>
                <w:bCs/>
                <w:sz w:val="18"/>
                <w:szCs w:val="18"/>
              </w:rPr>
              <w:t>,000,000</w:t>
            </w:r>
          </w:p>
        </w:tc>
        <w:tc>
          <w:tcPr>
            <w:tcW w:w="611" w:type="pct"/>
            <w:tcBorders>
              <w:top w:val="nil"/>
              <w:left w:val="nil"/>
              <w:bottom w:val="nil"/>
              <w:right w:val="nil"/>
            </w:tcBorders>
            <w:shd w:val="clear" w:color="auto" w:fill="auto"/>
            <w:noWrap/>
            <w:vAlign w:val="bottom"/>
            <w:hideMark/>
          </w:tcPr>
          <w:p w:rsidR="000B0B5B" w:rsidRPr="00CE7FCC" w:rsidRDefault="000B0B5B" w:rsidP="00257544">
            <w:pPr>
              <w:jc w:val="right"/>
              <w:rPr>
                <w:b/>
                <w:bCs/>
                <w:sz w:val="18"/>
                <w:szCs w:val="18"/>
              </w:rPr>
            </w:pPr>
            <w:r>
              <w:rPr>
                <w:b/>
                <w:bCs/>
                <w:sz w:val="18"/>
                <w:szCs w:val="18"/>
              </w:rPr>
              <w:t>21</w:t>
            </w:r>
            <w:r w:rsidRPr="00CD5C18">
              <w:rPr>
                <w:b/>
                <w:bCs/>
                <w:sz w:val="18"/>
                <w:szCs w:val="18"/>
              </w:rPr>
              <w:t>,000,000</w:t>
            </w:r>
          </w:p>
        </w:tc>
        <w:tc>
          <w:tcPr>
            <w:tcW w:w="479" w:type="pct"/>
            <w:tcBorders>
              <w:top w:val="nil"/>
              <w:left w:val="nil"/>
              <w:bottom w:val="nil"/>
              <w:right w:val="nil"/>
            </w:tcBorders>
            <w:shd w:val="clear" w:color="auto" w:fill="auto"/>
            <w:noWrap/>
            <w:vAlign w:val="bottom"/>
            <w:hideMark/>
          </w:tcPr>
          <w:p w:rsidR="000B0B5B" w:rsidRPr="00CE7FCC" w:rsidRDefault="000B0B5B" w:rsidP="00257544">
            <w:pPr>
              <w:jc w:val="center"/>
              <w:rPr>
                <w:b/>
                <w:bCs/>
                <w:sz w:val="18"/>
                <w:szCs w:val="18"/>
              </w:rPr>
            </w:pPr>
          </w:p>
        </w:tc>
      </w:tr>
      <w:tr w:rsidR="000B0B5B" w:rsidRPr="00CE7FCC" w:rsidTr="000B0B5B">
        <w:trPr>
          <w:trHeight w:val="240"/>
        </w:trPr>
        <w:tc>
          <w:tcPr>
            <w:tcW w:w="5000" w:type="pct"/>
            <w:gridSpan w:val="6"/>
            <w:tcBorders>
              <w:top w:val="nil"/>
              <w:left w:val="nil"/>
              <w:bottom w:val="nil"/>
              <w:right w:val="nil"/>
            </w:tcBorders>
            <w:shd w:val="clear" w:color="auto" w:fill="auto"/>
            <w:noWrap/>
            <w:vAlign w:val="bottom"/>
            <w:hideMark/>
          </w:tcPr>
          <w:p w:rsidR="000B0B5B" w:rsidRPr="00CE7FCC" w:rsidRDefault="000B0B5B" w:rsidP="00257544">
            <w:pPr>
              <w:jc w:val="center"/>
              <w:rPr>
                <w:sz w:val="18"/>
                <w:szCs w:val="18"/>
              </w:rPr>
            </w:pPr>
          </w:p>
        </w:tc>
      </w:tr>
      <w:tr w:rsidR="000B0B5B" w:rsidRPr="00CE7FCC" w:rsidTr="000B0B5B">
        <w:trPr>
          <w:trHeight w:val="240"/>
        </w:trPr>
        <w:tc>
          <w:tcPr>
            <w:tcW w:w="2885" w:type="pct"/>
            <w:gridSpan w:val="2"/>
            <w:tcBorders>
              <w:top w:val="nil"/>
              <w:left w:val="nil"/>
              <w:bottom w:val="nil"/>
              <w:right w:val="nil"/>
            </w:tcBorders>
            <w:shd w:val="clear" w:color="auto" w:fill="auto"/>
            <w:noWrap/>
            <w:vAlign w:val="bottom"/>
            <w:hideMark/>
          </w:tcPr>
          <w:p w:rsidR="000B0B5B" w:rsidRPr="00CE7FCC" w:rsidRDefault="000B0B5B" w:rsidP="00257544">
            <w:pPr>
              <w:rPr>
                <w:b/>
                <w:bCs/>
                <w:sz w:val="18"/>
                <w:szCs w:val="18"/>
              </w:rPr>
            </w:pPr>
            <w:r w:rsidRPr="00CE7FCC">
              <w:rPr>
                <w:b/>
                <w:bCs/>
                <w:sz w:val="18"/>
                <w:szCs w:val="18"/>
              </w:rPr>
              <w:t>Grand Total</w:t>
            </w:r>
          </w:p>
        </w:tc>
        <w:tc>
          <w:tcPr>
            <w:tcW w:w="336" w:type="pct"/>
            <w:tcBorders>
              <w:top w:val="nil"/>
              <w:left w:val="nil"/>
              <w:bottom w:val="nil"/>
              <w:right w:val="nil"/>
            </w:tcBorders>
            <w:shd w:val="clear" w:color="auto" w:fill="auto"/>
            <w:noWrap/>
            <w:vAlign w:val="bottom"/>
            <w:hideMark/>
          </w:tcPr>
          <w:p w:rsidR="000B0B5B" w:rsidRPr="00CE7FCC" w:rsidRDefault="000B0B5B" w:rsidP="00257544">
            <w:pPr>
              <w:jc w:val="center"/>
              <w:rPr>
                <w:b/>
                <w:bCs/>
                <w:sz w:val="18"/>
                <w:szCs w:val="18"/>
              </w:rPr>
            </w:pPr>
          </w:p>
        </w:tc>
        <w:tc>
          <w:tcPr>
            <w:tcW w:w="690" w:type="pct"/>
            <w:tcBorders>
              <w:top w:val="nil"/>
              <w:left w:val="nil"/>
              <w:bottom w:val="nil"/>
              <w:right w:val="nil"/>
            </w:tcBorders>
            <w:shd w:val="clear" w:color="auto" w:fill="auto"/>
            <w:noWrap/>
            <w:vAlign w:val="bottom"/>
            <w:hideMark/>
          </w:tcPr>
          <w:p w:rsidR="000B0B5B" w:rsidRPr="00CE7FCC" w:rsidRDefault="000B0B5B" w:rsidP="00E17C70">
            <w:pPr>
              <w:jc w:val="right"/>
              <w:rPr>
                <w:b/>
                <w:bCs/>
                <w:sz w:val="18"/>
                <w:szCs w:val="18"/>
              </w:rPr>
            </w:pPr>
            <w:r>
              <w:rPr>
                <w:b/>
                <w:bCs/>
                <w:sz w:val="18"/>
                <w:szCs w:val="18"/>
              </w:rPr>
              <w:t>2</w:t>
            </w:r>
            <w:r w:rsidR="00E17C70">
              <w:rPr>
                <w:b/>
                <w:bCs/>
                <w:sz w:val="18"/>
                <w:szCs w:val="18"/>
              </w:rPr>
              <w:t>44</w:t>
            </w:r>
            <w:r>
              <w:rPr>
                <w:b/>
                <w:bCs/>
                <w:sz w:val="18"/>
                <w:szCs w:val="18"/>
              </w:rPr>
              <w:t>,300,000</w:t>
            </w:r>
          </w:p>
        </w:tc>
        <w:tc>
          <w:tcPr>
            <w:tcW w:w="611" w:type="pct"/>
            <w:tcBorders>
              <w:top w:val="nil"/>
              <w:left w:val="nil"/>
              <w:bottom w:val="nil"/>
              <w:right w:val="nil"/>
            </w:tcBorders>
            <w:shd w:val="clear" w:color="auto" w:fill="auto"/>
            <w:noWrap/>
            <w:vAlign w:val="bottom"/>
            <w:hideMark/>
          </w:tcPr>
          <w:p w:rsidR="000B0B5B" w:rsidRPr="00CE7FCC" w:rsidRDefault="000B0B5B" w:rsidP="00E17C70">
            <w:pPr>
              <w:jc w:val="right"/>
              <w:rPr>
                <w:b/>
                <w:bCs/>
                <w:sz w:val="18"/>
                <w:szCs w:val="18"/>
              </w:rPr>
            </w:pPr>
            <w:r>
              <w:rPr>
                <w:b/>
                <w:bCs/>
                <w:sz w:val="18"/>
                <w:szCs w:val="18"/>
              </w:rPr>
              <w:t>2</w:t>
            </w:r>
            <w:r w:rsidR="00E17C70">
              <w:rPr>
                <w:b/>
                <w:bCs/>
                <w:sz w:val="18"/>
                <w:szCs w:val="18"/>
              </w:rPr>
              <w:t>44</w:t>
            </w:r>
            <w:r>
              <w:rPr>
                <w:b/>
                <w:bCs/>
                <w:sz w:val="18"/>
                <w:szCs w:val="18"/>
              </w:rPr>
              <w:t>,300,000</w:t>
            </w:r>
          </w:p>
        </w:tc>
        <w:tc>
          <w:tcPr>
            <w:tcW w:w="479" w:type="pct"/>
            <w:tcBorders>
              <w:top w:val="nil"/>
              <w:left w:val="nil"/>
              <w:bottom w:val="nil"/>
              <w:right w:val="nil"/>
            </w:tcBorders>
            <w:shd w:val="clear" w:color="auto" w:fill="auto"/>
            <w:noWrap/>
            <w:vAlign w:val="bottom"/>
            <w:hideMark/>
          </w:tcPr>
          <w:p w:rsidR="000B0B5B" w:rsidRPr="00CE7FCC" w:rsidRDefault="000B0B5B" w:rsidP="00257544">
            <w:pPr>
              <w:jc w:val="center"/>
              <w:rPr>
                <w:b/>
                <w:bCs/>
                <w:sz w:val="18"/>
                <w:szCs w:val="18"/>
              </w:rPr>
            </w:pPr>
          </w:p>
        </w:tc>
      </w:tr>
      <w:tr w:rsidR="000B0B5B" w:rsidRPr="00CE7FCC" w:rsidTr="000B0B5B">
        <w:trPr>
          <w:trHeight w:val="240"/>
        </w:trPr>
        <w:tc>
          <w:tcPr>
            <w:tcW w:w="5000" w:type="pct"/>
            <w:gridSpan w:val="6"/>
            <w:tcBorders>
              <w:top w:val="nil"/>
              <w:left w:val="nil"/>
              <w:bottom w:val="nil"/>
              <w:right w:val="nil"/>
            </w:tcBorders>
            <w:shd w:val="clear" w:color="auto" w:fill="auto"/>
            <w:noWrap/>
            <w:vAlign w:val="bottom"/>
            <w:hideMark/>
          </w:tcPr>
          <w:p w:rsidR="000B0B5B" w:rsidRPr="00CE7FCC" w:rsidRDefault="000B0B5B" w:rsidP="00257544">
            <w:pPr>
              <w:jc w:val="center"/>
              <w:rPr>
                <w:b/>
                <w:bCs/>
                <w:sz w:val="18"/>
                <w:szCs w:val="18"/>
              </w:rPr>
            </w:pPr>
          </w:p>
        </w:tc>
      </w:tr>
      <w:tr w:rsidR="000B0B5B" w:rsidRPr="008964D0" w:rsidTr="008271F1">
        <w:trPr>
          <w:trHeight w:val="255"/>
        </w:trPr>
        <w:tc>
          <w:tcPr>
            <w:tcW w:w="5000" w:type="pct"/>
            <w:gridSpan w:val="6"/>
            <w:tcBorders>
              <w:top w:val="nil"/>
              <w:left w:val="nil"/>
              <w:bottom w:val="nil"/>
              <w:right w:val="nil"/>
            </w:tcBorders>
            <w:shd w:val="clear" w:color="auto" w:fill="D9D9D9" w:themeFill="background1" w:themeFillShade="D9"/>
            <w:noWrap/>
            <w:vAlign w:val="bottom"/>
            <w:hideMark/>
          </w:tcPr>
          <w:p w:rsidR="000B0B5B" w:rsidRPr="008964D0" w:rsidRDefault="000B0B5B" w:rsidP="00257544">
            <w:pPr>
              <w:jc w:val="center"/>
              <w:rPr>
                <w:rFonts w:ascii="Arial" w:hAnsi="Arial" w:cs="Arial"/>
                <w:b/>
                <w:bCs/>
                <w:sz w:val="18"/>
                <w:szCs w:val="18"/>
              </w:rPr>
            </w:pPr>
            <w:r w:rsidRPr="008964D0">
              <w:rPr>
                <w:b/>
                <w:bCs/>
                <w:sz w:val="18"/>
                <w:szCs w:val="18"/>
              </w:rPr>
              <w:t>Explanation of Acronyms</w:t>
            </w:r>
          </w:p>
        </w:tc>
      </w:tr>
      <w:tr w:rsidR="000B0B5B" w:rsidRPr="008C12C6" w:rsidTr="000B0B5B">
        <w:trPr>
          <w:trHeight w:val="255"/>
        </w:trPr>
        <w:tc>
          <w:tcPr>
            <w:tcW w:w="482" w:type="pct"/>
            <w:tcBorders>
              <w:top w:val="nil"/>
              <w:left w:val="nil"/>
              <w:bottom w:val="nil"/>
              <w:right w:val="nil"/>
            </w:tcBorders>
            <w:shd w:val="clear" w:color="auto" w:fill="auto"/>
            <w:noWrap/>
            <w:vAlign w:val="bottom"/>
          </w:tcPr>
          <w:p w:rsidR="000B0B5B" w:rsidRPr="00CD3FFA" w:rsidRDefault="000B0B5B" w:rsidP="00257544">
            <w:pPr>
              <w:rPr>
                <w:sz w:val="18"/>
                <w:szCs w:val="18"/>
              </w:rPr>
            </w:pPr>
            <w:r w:rsidRPr="00CD3FFA">
              <w:rPr>
                <w:sz w:val="18"/>
                <w:szCs w:val="18"/>
              </w:rPr>
              <w:t>CRD</w:t>
            </w:r>
          </w:p>
        </w:tc>
        <w:tc>
          <w:tcPr>
            <w:tcW w:w="2403" w:type="pct"/>
            <w:tcBorders>
              <w:top w:val="nil"/>
              <w:left w:val="nil"/>
              <w:bottom w:val="nil"/>
              <w:right w:val="nil"/>
            </w:tcBorders>
            <w:shd w:val="clear" w:color="auto" w:fill="auto"/>
            <w:noWrap/>
            <w:vAlign w:val="bottom"/>
          </w:tcPr>
          <w:p w:rsidR="000B0B5B" w:rsidRPr="00CD3FFA" w:rsidRDefault="000B0B5B" w:rsidP="00257544">
            <w:pPr>
              <w:rPr>
                <w:sz w:val="18"/>
                <w:szCs w:val="18"/>
              </w:rPr>
            </w:pPr>
            <w:r w:rsidRPr="00CD3FFA">
              <w:rPr>
                <w:sz w:val="18"/>
                <w:szCs w:val="18"/>
              </w:rPr>
              <w:t>Center for Research and Development</w:t>
            </w:r>
          </w:p>
        </w:tc>
        <w:tc>
          <w:tcPr>
            <w:tcW w:w="2115" w:type="pct"/>
            <w:gridSpan w:val="4"/>
            <w:vMerge w:val="restart"/>
            <w:tcBorders>
              <w:left w:val="nil"/>
              <w:right w:val="nil"/>
            </w:tcBorders>
            <w:shd w:val="clear" w:color="auto" w:fill="auto"/>
            <w:noWrap/>
            <w:vAlign w:val="bottom"/>
          </w:tcPr>
          <w:p w:rsidR="000B0B5B" w:rsidRPr="008C12C6" w:rsidRDefault="000B0B5B" w:rsidP="00257544">
            <w:pPr>
              <w:rPr>
                <w:sz w:val="18"/>
                <w:szCs w:val="18"/>
              </w:rPr>
            </w:pPr>
          </w:p>
        </w:tc>
      </w:tr>
      <w:tr w:rsidR="000B0B5B" w:rsidRPr="008C12C6" w:rsidTr="000B0B5B">
        <w:trPr>
          <w:trHeight w:val="255"/>
        </w:trPr>
        <w:tc>
          <w:tcPr>
            <w:tcW w:w="482" w:type="pct"/>
            <w:tcBorders>
              <w:top w:val="nil"/>
              <w:left w:val="nil"/>
              <w:bottom w:val="nil"/>
              <w:right w:val="nil"/>
            </w:tcBorders>
            <w:shd w:val="clear" w:color="auto" w:fill="auto"/>
            <w:noWrap/>
            <w:vAlign w:val="bottom"/>
          </w:tcPr>
          <w:p w:rsidR="000B0B5B" w:rsidRPr="00CD3FFA" w:rsidRDefault="000B0B5B" w:rsidP="00257544">
            <w:pPr>
              <w:rPr>
                <w:sz w:val="18"/>
                <w:szCs w:val="18"/>
              </w:rPr>
            </w:pPr>
            <w:r w:rsidRPr="00CD3FFA">
              <w:rPr>
                <w:sz w:val="18"/>
                <w:szCs w:val="18"/>
              </w:rPr>
              <w:t>FF&amp;E</w:t>
            </w:r>
          </w:p>
        </w:tc>
        <w:tc>
          <w:tcPr>
            <w:tcW w:w="2403" w:type="pct"/>
            <w:tcBorders>
              <w:top w:val="nil"/>
              <w:left w:val="nil"/>
              <w:bottom w:val="nil"/>
              <w:right w:val="nil"/>
            </w:tcBorders>
            <w:shd w:val="clear" w:color="auto" w:fill="auto"/>
            <w:noWrap/>
            <w:vAlign w:val="bottom"/>
          </w:tcPr>
          <w:p w:rsidR="000B0B5B" w:rsidRPr="00CD3FFA" w:rsidRDefault="000B0B5B" w:rsidP="00257544">
            <w:pPr>
              <w:rPr>
                <w:sz w:val="18"/>
                <w:szCs w:val="18"/>
              </w:rPr>
            </w:pPr>
            <w:r w:rsidRPr="00CD3FFA">
              <w:rPr>
                <w:sz w:val="18"/>
                <w:szCs w:val="18"/>
              </w:rPr>
              <w:t>Furniture, Fixtures, and Equipment</w:t>
            </w:r>
          </w:p>
        </w:tc>
        <w:tc>
          <w:tcPr>
            <w:tcW w:w="2115" w:type="pct"/>
            <w:gridSpan w:val="4"/>
            <w:vMerge/>
            <w:tcBorders>
              <w:left w:val="nil"/>
              <w:right w:val="nil"/>
            </w:tcBorders>
            <w:shd w:val="clear" w:color="auto" w:fill="auto"/>
            <w:noWrap/>
            <w:vAlign w:val="bottom"/>
          </w:tcPr>
          <w:p w:rsidR="000B0B5B" w:rsidRPr="008C12C6" w:rsidRDefault="000B0B5B" w:rsidP="00257544">
            <w:pPr>
              <w:rPr>
                <w:sz w:val="18"/>
                <w:szCs w:val="18"/>
              </w:rPr>
            </w:pPr>
          </w:p>
        </w:tc>
      </w:tr>
      <w:tr w:rsidR="000B0B5B" w:rsidRPr="008C12C6" w:rsidTr="000B0B5B">
        <w:trPr>
          <w:trHeight w:val="255"/>
        </w:trPr>
        <w:tc>
          <w:tcPr>
            <w:tcW w:w="482" w:type="pct"/>
            <w:tcBorders>
              <w:top w:val="nil"/>
              <w:left w:val="nil"/>
              <w:bottom w:val="nil"/>
              <w:right w:val="nil"/>
            </w:tcBorders>
            <w:shd w:val="clear" w:color="auto" w:fill="auto"/>
            <w:noWrap/>
            <w:vAlign w:val="bottom"/>
          </w:tcPr>
          <w:p w:rsidR="000B0B5B" w:rsidRPr="00CD3FFA" w:rsidRDefault="000B0B5B" w:rsidP="00257544">
            <w:pPr>
              <w:rPr>
                <w:sz w:val="18"/>
                <w:szCs w:val="18"/>
              </w:rPr>
            </w:pPr>
            <w:r w:rsidRPr="00CD3FFA">
              <w:rPr>
                <w:sz w:val="18"/>
                <w:szCs w:val="18"/>
              </w:rPr>
              <w:t>PHAC</w:t>
            </w:r>
          </w:p>
        </w:tc>
        <w:tc>
          <w:tcPr>
            <w:tcW w:w="2403" w:type="pct"/>
            <w:tcBorders>
              <w:top w:val="nil"/>
              <w:left w:val="nil"/>
              <w:bottom w:val="nil"/>
              <w:right w:val="nil"/>
            </w:tcBorders>
            <w:shd w:val="clear" w:color="auto" w:fill="auto"/>
            <w:noWrap/>
            <w:vAlign w:val="bottom"/>
          </w:tcPr>
          <w:p w:rsidR="000B0B5B" w:rsidRPr="00CD3FFA" w:rsidRDefault="000B0B5B" w:rsidP="00257544">
            <w:pPr>
              <w:rPr>
                <w:sz w:val="18"/>
                <w:szCs w:val="18"/>
              </w:rPr>
            </w:pPr>
            <w:r w:rsidRPr="00CD3FFA">
              <w:rPr>
                <w:sz w:val="18"/>
                <w:szCs w:val="18"/>
              </w:rPr>
              <w:t>Preston Health and Activity Center</w:t>
            </w:r>
          </w:p>
        </w:tc>
        <w:tc>
          <w:tcPr>
            <w:tcW w:w="2115" w:type="pct"/>
            <w:gridSpan w:val="4"/>
            <w:vMerge/>
            <w:tcBorders>
              <w:left w:val="nil"/>
              <w:right w:val="nil"/>
            </w:tcBorders>
            <w:shd w:val="clear" w:color="auto" w:fill="auto"/>
            <w:noWrap/>
            <w:vAlign w:val="bottom"/>
          </w:tcPr>
          <w:p w:rsidR="000B0B5B" w:rsidRDefault="000B0B5B" w:rsidP="00257544">
            <w:pPr>
              <w:rPr>
                <w:sz w:val="18"/>
                <w:szCs w:val="18"/>
              </w:rPr>
            </w:pPr>
          </w:p>
        </w:tc>
      </w:tr>
      <w:tr w:rsidR="000B0B5B" w:rsidRPr="008C12C6" w:rsidTr="000B0B5B">
        <w:trPr>
          <w:trHeight w:val="255"/>
        </w:trPr>
        <w:tc>
          <w:tcPr>
            <w:tcW w:w="482" w:type="pct"/>
            <w:tcBorders>
              <w:top w:val="nil"/>
              <w:left w:val="nil"/>
              <w:bottom w:val="nil"/>
              <w:right w:val="nil"/>
            </w:tcBorders>
            <w:shd w:val="clear" w:color="auto" w:fill="auto"/>
            <w:noWrap/>
            <w:vAlign w:val="bottom"/>
          </w:tcPr>
          <w:p w:rsidR="000B0B5B" w:rsidRPr="00CD3FFA" w:rsidRDefault="000B0B5B" w:rsidP="00257544">
            <w:pPr>
              <w:rPr>
                <w:sz w:val="18"/>
                <w:szCs w:val="18"/>
              </w:rPr>
            </w:pPr>
            <w:r w:rsidRPr="00CD3FFA">
              <w:rPr>
                <w:sz w:val="18"/>
                <w:szCs w:val="18"/>
              </w:rPr>
              <w:t>WKU</w:t>
            </w:r>
          </w:p>
        </w:tc>
        <w:tc>
          <w:tcPr>
            <w:tcW w:w="2403" w:type="pct"/>
            <w:tcBorders>
              <w:top w:val="nil"/>
              <w:left w:val="nil"/>
              <w:bottom w:val="nil"/>
              <w:right w:val="nil"/>
            </w:tcBorders>
            <w:shd w:val="clear" w:color="auto" w:fill="auto"/>
            <w:noWrap/>
            <w:vAlign w:val="bottom"/>
          </w:tcPr>
          <w:p w:rsidR="000B0B5B" w:rsidRPr="00CD3FFA" w:rsidRDefault="000B0B5B" w:rsidP="00257544">
            <w:pPr>
              <w:rPr>
                <w:sz w:val="18"/>
                <w:szCs w:val="18"/>
              </w:rPr>
            </w:pPr>
            <w:r w:rsidRPr="00CD3FFA">
              <w:rPr>
                <w:sz w:val="18"/>
                <w:szCs w:val="18"/>
              </w:rPr>
              <w:t>Western Kentucky University</w:t>
            </w:r>
          </w:p>
        </w:tc>
        <w:tc>
          <w:tcPr>
            <w:tcW w:w="2115" w:type="pct"/>
            <w:gridSpan w:val="4"/>
            <w:vMerge/>
            <w:tcBorders>
              <w:left w:val="nil"/>
              <w:right w:val="nil"/>
            </w:tcBorders>
            <w:shd w:val="clear" w:color="auto" w:fill="auto"/>
            <w:noWrap/>
            <w:vAlign w:val="bottom"/>
          </w:tcPr>
          <w:p w:rsidR="000B0B5B" w:rsidRDefault="000B0B5B" w:rsidP="00257544">
            <w:pPr>
              <w:rPr>
                <w:sz w:val="18"/>
                <w:szCs w:val="18"/>
              </w:rPr>
            </w:pPr>
          </w:p>
        </w:tc>
      </w:tr>
    </w:tbl>
    <w:p w:rsidR="00984498" w:rsidRDefault="00984498" w:rsidP="000B0B5B">
      <w:pPr>
        <w:jc w:val="center"/>
        <w:rPr>
          <w:b/>
        </w:rPr>
      </w:pPr>
    </w:p>
    <w:p w:rsidR="00741176" w:rsidRDefault="00984498">
      <w:pPr>
        <w:rPr>
          <w:b/>
        </w:rPr>
        <w:sectPr w:rsidR="00741176" w:rsidSect="000A1280">
          <w:headerReference w:type="even" r:id="rId87"/>
          <w:headerReference w:type="default" r:id="rId88"/>
          <w:footerReference w:type="even" r:id="rId89"/>
          <w:footerReference w:type="default" r:id="rId90"/>
          <w:pgSz w:w="12240" w:h="15840" w:code="1"/>
          <w:pgMar w:top="1800" w:right="1440" w:bottom="1080" w:left="1440" w:header="1080" w:footer="360" w:gutter="0"/>
          <w:cols w:space="720"/>
          <w:noEndnote/>
        </w:sectPr>
      </w:pPr>
      <w:r>
        <w:rPr>
          <w:b/>
        </w:rPr>
        <w:br w:type="page"/>
      </w:r>
    </w:p>
    <w:tbl>
      <w:tblPr>
        <w:tblW w:w="4904" w:type="pct"/>
        <w:tblLayout w:type="fixed"/>
        <w:tblLook w:val="04A0" w:firstRow="1" w:lastRow="0" w:firstColumn="1" w:lastColumn="0" w:noHBand="0" w:noVBand="1"/>
      </w:tblPr>
      <w:tblGrid>
        <w:gridCol w:w="900"/>
        <w:gridCol w:w="3241"/>
        <w:gridCol w:w="630"/>
        <w:gridCol w:w="1349"/>
        <w:gridCol w:w="1349"/>
        <w:gridCol w:w="1261"/>
        <w:gridCol w:w="450"/>
      </w:tblGrid>
      <w:tr w:rsidR="00741176" w:rsidRPr="00CE7FCC" w:rsidTr="000B0B5B">
        <w:trPr>
          <w:trHeight w:val="255"/>
        </w:trPr>
        <w:tc>
          <w:tcPr>
            <w:tcW w:w="5000" w:type="pct"/>
            <w:gridSpan w:val="7"/>
            <w:shd w:val="clear" w:color="000000" w:fill="D8D8D8"/>
            <w:noWrap/>
            <w:vAlign w:val="bottom"/>
            <w:hideMark/>
          </w:tcPr>
          <w:p w:rsidR="00741176" w:rsidRPr="00CE7FCC" w:rsidRDefault="00741176" w:rsidP="00F5411A">
            <w:pPr>
              <w:jc w:val="center"/>
              <w:rPr>
                <w:b/>
                <w:bCs/>
                <w:sz w:val="18"/>
                <w:szCs w:val="18"/>
              </w:rPr>
            </w:pPr>
            <w:r>
              <w:rPr>
                <w:b/>
                <w:bCs/>
                <w:sz w:val="18"/>
                <w:szCs w:val="18"/>
              </w:rPr>
              <w:lastRenderedPageBreak/>
              <w:t>Court of Justice</w:t>
            </w:r>
          </w:p>
        </w:tc>
      </w:tr>
      <w:tr w:rsidR="00741176" w:rsidRPr="00CE7FCC" w:rsidTr="000B0B5B">
        <w:trPr>
          <w:trHeight w:val="255"/>
        </w:trPr>
        <w:tc>
          <w:tcPr>
            <w:tcW w:w="5000" w:type="pct"/>
            <w:gridSpan w:val="7"/>
            <w:shd w:val="clear" w:color="auto" w:fill="auto"/>
            <w:noWrap/>
            <w:vAlign w:val="bottom"/>
            <w:hideMark/>
          </w:tcPr>
          <w:p w:rsidR="00741176" w:rsidRPr="00CE7FCC" w:rsidRDefault="00741176" w:rsidP="00F5411A">
            <w:pPr>
              <w:rPr>
                <w:rFonts w:ascii="Arial" w:hAnsi="Arial" w:cs="Arial"/>
                <w:sz w:val="20"/>
              </w:rPr>
            </w:pPr>
          </w:p>
        </w:tc>
      </w:tr>
      <w:tr w:rsidR="00741176" w:rsidRPr="00CE7FCC" w:rsidTr="000B0B5B">
        <w:trPr>
          <w:trHeight w:val="255"/>
        </w:trPr>
        <w:tc>
          <w:tcPr>
            <w:tcW w:w="5000" w:type="pct"/>
            <w:gridSpan w:val="7"/>
            <w:shd w:val="clear" w:color="000000" w:fill="D8D8D8"/>
            <w:noWrap/>
            <w:vAlign w:val="bottom"/>
            <w:hideMark/>
          </w:tcPr>
          <w:p w:rsidR="00741176" w:rsidRPr="00CE7FCC" w:rsidRDefault="00741176" w:rsidP="00741176">
            <w:pPr>
              <w:jc w:val="center"/>
              <w:rPr>
                <w:b/>
                <w:bCs/>
                <w:sz w:val="18"/>
                <w:szCs w:val="18"/>
              </w:rPr>
            </w:pPr>
            <w:r w:rsidRPr="00CE7FCC">
              <w:rPr>
                <w:b/>
                <w:bCs/>
                <w:sz w:val="18"/>
                <w:szCs w:val="18"/>
              </w:rPr>
              <w:t xml:space="preserve">Projects involving </w:t>
            </w:r>
            <w:r>
              <w:rPr>
                <w:b/>
                <w:bCs/>
                <w:sz w:val="18"/>
                <w:szCs w:val="18"/>
              </w:rPr>
              <w:t>Local Bonds</w:t>
            </w:r>
          </w:p>
        </w:tc>
      </w:tr>
      <w:tr w:rsidR="00741176" w:rsidRPr="00CE7FCC" w:rsidTr="000B0B5B">
        <w:trPr>
          <w:trHeight w:val="255"/>
        </w:trPr>
        <w:tc>
          <w:tcPr>
            <w:tcW w:w="5000" w:type="pct"/>
            <w:gridSpan w:val="7"/>
            <w:shd w:val="clear" w:color="auto" w:fill="auto"/>
            <w:noWrap/>
            <w:vAlign w:val="bottom"/>
            <w:hideMark/>
          </w:tcPr>
          <w:p w:rsidR="00741176" w:rsidRPr="00CE7FCC" w:rsidRDefault="00741176" w:rsidP="00F5411A">
            <w:pPr>
              <w:rPr>
                <w:rFonts w:ascii="Arial" w:hAnsi="Arial" w:cs="Arial"/>
                <w:sz w:val="20"/>
              </w:rPr>
            </w:pPr>
          </w:p>
        </w:tc>
      </w:tr>
      <w:tr w:rsidR="00F30608" w:rsidRPr="00CE7FCC" w:rsidTr="000B0B5B">
        <w:trPr>
          <w:trHeight w:val="480"/>
        </w:trPr>
        <w:tc>
          <w:tcPr>
            <w:tcW w:w="490" w:type="pct"/>
            <w:shd w:val="clear" w:color="000000" w:fill="D8D8D8"/>
            <w:noWrap/>
            <w:vAlign w:val="bottom"/>
            <w:hideMark/>
          </w:tcPr>
          <w:p w:rsidR="00741176" w:rsidRDefault="00741176" w:rsidP="00F5411A">
            <w:pPr>
              <w:ind w:right="-65"/>
              <w:jc w:val="center"/>
              <w:rPr>
                <w:b/>
                <w:bCs/>
                <w:sz w:val="18"/>
                <w:szCs w:val="18"/>
                <w:u w:val="single"/>
              </w:rPr>
            </w:pPr>
            <w:r>
              <w:rPr>
                <w:b/>
                <w:bCs/>
                <w:sz w:val="18"/>
                <w:szCs w:val="18"/>
                <w:u w:val="single"/>
              </w:rPr>
              <w:t>Priority #</w:t>
            </w:r>
          </w:p>
          <w:p w:rsidR="00741176" w:rsidRPr="00CE7FCC" w:rsidRDefault="00741176" w:rsidP="00F5411A">
            <w:pPr>
              <w:jc w:val="center"/>
              <w:rPr>
                <w:b/>
                <w:bCs/>
                <w:sz w:val="18"/>
                <w:szCs w:val="18"/>
                <w:u w:val="single"/>
              </w:rPr>
            </w:pPr>
            <w:r w:rsidRPr="00D22127">
              <w:rPr>
                <w:b/>
                <w:bCs/>
                <w:sz w:val="18"/>
                <w:szCs w:val="18"/>
                <w:u w:val="single"/>
              </w:rPr>
              <w:t>Ag</w:t>
            </w:r>
            <w:r w:rsidR="000B0B5B">
              <w:rPr>
                <w:b/>
                <w:bCs/>
                <w:sz w:val="18"/>
                <w:szCs w:val="18"/>
                <w:u w:val="single"/>
              </w:rPr>
              <w:t>ency</w:t>
            </w:r>
          </w:p>
        </w:tc>
        <w:tc>
          <w:tcPr>
            <w:tcW w:w="1765" w:type="pct"/>
            <w:shd w:val="clear" w:color="000000" w:fill="D8D8D8"/>
            <w:noWrap/>
            <w:vAlign w:val="bottom"/>
            <w:hideMark/>
          </w:tcPr>
          <w:p w:rsidR="00741176" w:rsidRPr="00CE7FCC" w:rsidRDefault="00741176" w:rsidP="00F5411A">
            <w:pPr>
              <w:jc w:val="center"/>
              <w:rPr>
                <w:b/>
                <w:bCs/>
                <w:sz w:val="18"/>
                <w:szCs w:val="18"/>
                <w:u w:val="single"/>
              </w:rPr>
            </w:pPr>
            <w:r w:rsidRPr="00CE7FCC">
              <w:rPr>
                <w:b/>
                <w:bCs/>
                <w:sz w:val="18"/>
                <w:szCs w:val="18"/>
                <w:u w:val="single"/>
              </w:rPr>
              <w:t>Project</w:t>
            </w:r>
          </w:p>
        </w:tc>
        <w:tc>
          <w:tcPr>
            <w:tcW w:w="343" w:type="pct"/>
            <w:shd w:val="clear" w:color="000000" w:fill="D8D8D8"/>
            <w:noWrap/>
            <w:vAlign w:val="bottom"/>
            <w:hideMark/>
          </w:tcPr>
          <w:p w:rsidR="00741176" w:rsidRPr="00CE7FCC" w:rsidRDefault="00741176" w:rsidP="00F5411A">
            <w:pPr>
              <w:jc w:val="center"/>
              <w:rPr>
                <w:b/>
                <w:bCs/>
                <w:sz w:val="18"/>
                <w:szCs w:val="18"/>
                <w:u w:val="single"/>
              </w:rPr>
            </w:pPr>
            <w:r w:rsidRPr="00CE7FCC">
              <w:rPr>
                <w:b/>
                <w:bCs/>
                <w:sz w:val="18"/>
                <w:szCs w:val="18"/>
                <w:u w:val="single"/>
              </w:rPr>
              <w:t>Type</w:t>
            </w:r>
          </w:p>
        </w:tc>
        <w:tc>
          <w:tcPr>
            <w:tcW w:w="735" w:type="pct"/>
            <w:shd w:val="clear" w:color="000000" w:fill="D8D8D8"/>
            <w:vAlign w:val="bottom"/>
            <w:hideMark/>
          </w:tcPr>
          <w:p w:rsidR="00741176" w:rsidRPr="00CE7FCC" w:rsidRDefault="00741176" w:rsidP="00F5411A">
            <w:pPr>
              <w:jc w:val="center"/>
              <w:rPr>
                <w:b/>
                <w:bCs/>
                <w:sz w:val="18"/>
                <w:szCs w:val="18"/>
                <w:u w:val="single"/>
              </w:rPr>
            </w:pPr>
            <w:r>
              <w:rPr>
                <w:b/>
                <w:bCs/>
                <w:sz w:val="18"/>
                <w:szCs w:val="18"/>
                <w:u w:val="single"/>
              </w:rPr>
              <w:t>Total</w:t>
            </w:r>
            <w:r w:rsidRPr="00CE7FCC">
              <w:rPr>
                <w:b/>
                <w:bCs/>
                <w:sz w:val="18"/>
                <w:szCs w:val="18"/>
                <w:u w:val="single"/>
              </w:rPr>
              <w:br/>
              <w:t>Budget</w:t>
            </w:r>
          </w:p>
        </w:tc>
        <w:tc>
          <w:tcPr>
            <w:tcW w:w="735" w:type="pct"/>
            <w:shd w:val="clear" w:color="000000" w:fill="D8D8D8"/>
            <w:vAlign w:val="bottom"/>
            <w:hideMark/>
          </w:tcPr>
          <w:p w:rsidR="00AC72EE" w:rsidRDefault="00741176" w:rsidP="00AC72EE">
            <w:pPr>
              <w:jc w:val="center"/>
              <w:rPr>
                <w:b/>
                <w:bCs/>
                <w:sz w:val="18"/>
                <w:szCs w:val="18"/>
                <w:u w:val="single"/>
              </w:rPr>
            </w:pPr>
            <w:r>
              <w:rPr>
                <w:b/>
                <w:bCs/>
                <w:sz w:val="18"/>
                <w:szCs w:val="18"/>
                <w:u w:val="single"/>
              </w:rPr>
              <w:t>Local</w:t>
            </w:r>
          </w:p>
          <w:p w:rsidR="00741176" w:rsidRDefault="00741176" w:rsidP="00AC72EE">
            <w:pPr>
              <w:jc w:val="center"/>
              <w:rPr>
                <w:b/>
                <w:bCs/>
                <w:sz w:val="18"/>
                <w:szCs w:val="18"/>
                <w:u w:val="single"/>
              </w:rPr>
            </w:pPr>
            <w:r>
              <w:rPr>
                <w:b/>
                <w:bCs/>
                <w:sz w:val="18"/>
                <w:szCs w:val="18"/>
                <w:u w:val="single"/>
              </w:rPr>
              <w:t>Bonds</w:t>
            </w:r>
          </w:p>
        </w:tc>
        <w:tc>
          <w:tcPr>
            <w:tcW w:w="931" w:type="pct"/>
            <w:gridSpan w:val="2"/>
            <w:shd w:val="clear" w:color="000000" w:fill="D8D8D8"/>
            <w:vAlign w:val="bottom"/>
            <w:hideMark/>
          </w:tcPr>
          <w:p w:rsidR="00465BAD" w:rsidRDefault="00193B7C" w:rsidP="00F5411A">
            <w:pPr>
              <w:jc w:val="center"/>
              <w:rPr>
                <w:b/>
                <w:bCs/>
                <w:sz w:val="18"/>
                <w:szCs w:val="18"/>
                <w:u w:val="single"/>
              </w:rPr>
            </w:pPr>
            <w:r>
              <w:rPr>
                <w:b/>
                <w:bCs/>
                <w:sz w:val="18"/>
                <w:szCs w:val="18"/>
                <w:u w:val="single"/>
              </w:rPr>
              <w:t>Other</w:t>
            </w:r>
          </w:p>
          <w:p w:rsidR="00741176" w:rsidRPr="00CE7FCC" w:rsidRDefault="00741176" w:rsidP="000B0B5B">
            <w:pPr>
              <w:jc w:val="center"/>
              <w:rPr>
                <w:b/>
                <w:bCs/>
                <w:sz w:val="18"/>
                <w:szCs w:val="18"/>
                <w:u w:val="single"/>
              </w:rPr>
            </w:pPr>
            <w:r w:rsidRPr="00CE7FCC">
              <w:rPr>
                <w:b/>
                <w:bCs/>
                <w:sz w:val="18"/>
                <w:szCs w:val="18"/>
                <w:u w:val="single"/>
              </w:rPr>
              <w:t>Funds/Source(s)</w:t>
            </w:r>
          </w:p>
        </w:tc>
      </w:tr>
      <w:tr w:rsidR="00741176" w:rsidRPr="00CE7FCC" w:rsidTr="000B0B5B">
        <w:trPr>
          <w:trHeight w:val="240"/>
        </w:trPr>
        <w:tc>
          <w:tcPr>
            <w:tcW w:w="5000" w:type="pct"/>
            <w:gridSpan w:val="7"/>
            <w:shd w:val="clear" w:color="auto" w:fill="auto"/>
            <w:noWrap/>
            <w:vAlign w:val="bottom"/>
            <w:hideMark/>
          </w:tcPr>
          <w:p w:rsidR="00741176" w:rsidRPr="00CE7FCC" w:rsidRDefault="00741176" w:rsidP="00F5411A">
            <w:pPr>
              <w:jc w:val="center"/>
              <w:rPr>
                <w:sz w:val="18"/>
                <w:szCs w:val="18"/>
              </w:rPr>
            </w:pPr>
          </w:p>
        </w:tc>
      </w:tr>
      <w:tr w:rsidR="00741176" w:rsidRPr="00CE7FCC" w:rsidTr="000B0B5B">
        <w:trPr>
          <w:trHeight w:val="255"/>
        </w:trPr>
        <w:tc>
          <w:tcPr>
            <w:tcW w:w="5000" w:type="pct"/>
            <w:gridSpan w:val="7"/>
            <w:shd w:val="clear" w:color="000000" w:fill="D8D8D8"/>
            <w:noWrap/>
            <w:vAlign w:val="bottom"/>
            <w:hideMark/>
          </w:tcPr>
          <w:p w:rsidR="00741176" w:rsidRPr="00CE7FCC" w:rsidRDefault="009C2FF9" w:rsidP="00741176">
            <w:pPr>
              <w:jc w:val="center"/>
              <w:rPr>
                <w:b/>
                <w:bCs/>
                <w:sz w:val="18"/>
                <w:szCs w:val="18"/>
              </w:rPr>
            </w:pPr>
            <w:r>
              <w:rPr>
                <w:b/>
                <w:bCs/>
                <w:sz w:val="18"/>
                <w:szCs w:val="18"/>
              </w:rPr>
              <w:t>2022-2024</w:t>
            </w:r>
          </w:p>
        </w:tc>
      </w:tr>
      <w:tr w:rsidR="000B0B5B" w:rsidRPr="00CE7FCC" w:rsidTr="000B0B5B">
        <w:trPr>
          <w:trHeight w:val="240"/>
        </w:trPr>
        <w:tc>
          <w:tcPr>
            <w:tcW w:w="490" w:type="pct"/>
            <w:shd w:val="clear" w:color="auto" w:fill="auto"/>
            <w:noWrap/>
            <w:vAlign w:val="bottom"/>
          </w:tcPr>
          <w:p w:rsidR="000B0B5B" w:rsidRPr="00CE7FCC" w:rsidRDefault="000B0B5B" w:rsidP="00741176">
            <w:pPr>
              <w:jc w:val="center"/>
              <w:rPr>
                <w:sz w:val="18"/>
                <w:szCs w:val="18"/>
              </w:rPr>
            </w:pPr>
            <w:r>
              <w:rPr>
                <w:sz w:val="18"/>
                <w:szCs w:val="18"/>
              </w:rPr>
              <w:t>1</w:t>
            </w:r>
          </w:p>
        </w:tc>
        <w:tc>
          <w:tcPr>
            <w:tcW w:w="1765" w:type="pct"/>
            <w:shd w:val="clear" w:color="auto" w:fill="auto"/>
            <w:noWrap/>
            <w:vAlign w:val="bottom"/>
          </w:tcPr>
          <w:p w:rsidR="000B0B5B" w:rsidRPr="00CE7FCC" w:rsidRDefault="000B0B5B" w:rsidP="00F30608">
            <w:pPr>
              <w:rPr>
                <w:sz w:val="18"/>
                <w:szCs w:val="18"/>
              </w:rPr>
            </w:pPr>
            <w:r>
              <w:rPr>
                <w:sz w:val="18"/>
                <w:szCs w:val="18"/>
              </w:rPr>
              <w:t>Construction Leslie County</w:t>
            </w:r>
          </w:p>
        </w:tc>
        <w:tc>
          <w:tcPr>
            <w:tcW w:w="343" w:type="pct"/>
            <w:shd w:val="clear" w:color="auto" w:fill="auto"/>
            <w:noWrap/>
            <w:vAlign w:val="bottom"/>
          </w:tcPr>
          <w:p w:rsidR="000B0B5B" w:rsidRPr="00CE7FCC" w:rsidRDefault="000B0B5B" w:rsidP="00741176">
            <w:pPr>
              <w:jc w:val="center"/>
              <w:rPr>
                <w:sz w:val="18"/>
                <w:szCs w:val="18"/>
              </w:rPr>
            </w:pPr>
            <w:r w:rsidRPr="007350E0">
              <w:rPr>
                <w:sz w:val="18"/>
                <w:szCs w:val="18"/>
              </w:rPr>
              <w:t>C-O</w:t>
            </w:r>
          </w:p>
        </w:tc>
        <w:tc>
          <w:tcPr>
            <w:tcW w:w="735" w:type="pct"/>
            <w:shd w:val="clear" w:color="auto" w:fill="auto"/>
            <w:noWrap/>
            <w:vAlign w:val="bottom"/>
          </w:tcPr>
          <w:p w:rsidR="000B0B5B" w:rsidRDefault="000B0B5B" w:rsidP="00741176">
            <w:pPr>
              <w:jc w:val="right"/>
              <w:rPr>
                <w:sz w:val="18"/>
                <w:szCs w:val="18"/>
              </w:rPr>
            </w:pPr>
            <w:r>
              <w:rPr>
                <w:sz w:val="18"/>
                <w:szCs w:val="18"/>
              </w:rPr>
              <w:t>15,005,000</w:t>
            </w:r>
          </w:p>
        </w:tc>
        <w:tc>
          <w:tcPr>
            <w:tcW w:w="735" w:type="pct"/>
            <w:shd w:val="clear" w:color="auto" w:fill="auto"/>
            <w:noWrap/>
            <w:vAlign w:val="bottom"/>
          </w:tcPr>
          <w:p w:rsidR="000B0B5B" w:rsidRDefault="000B0B5B" w:rsidP="00741176">
            <w:pPr>
              <w:jc w:val="right"/>
              <w:rPr>
                <w:sz w:val="18"/>
                <w:szCs w:val="18"/>
              </w:rPr>
            </w:pPr>
            <w:r>
              <w:rPr>
                <w:sz w:val="18"/>
                <w:szCs w:val="18"/>
              </w:rPr>
              <w:t>15,005,000</w:t>
            </w:r>
          </w:p>
        </w:tc>
        <w:tc>
          <w:tcPr>
            <w:tcW w:w="687" w:type="pct"/>
            <w:shd w:val="clear" w:color="auto" w:fill="auto"/>
            <w:noWrap/>
            <w:vAlign w:val="bottom"/>
          </w:tcPr>
          <w:p w:rsidR="000B0B5B" w:rsidRDefault="000B0B5B" w:rsidP="00741176">
            <w:pPr>
              <w:jc w:val="right"/>
              <w:rPr>
                <w:sz w:val="18"/>
                <w:szCs w:val="18"/>
              </w:rPr>
            </w:pPr>
          </w:p>
        </w:tc>
        <w:tc>
          <w:tcPr>
            <w:tcW w:w="245" w:type="pct"/>
            <w:shd w:val="clear" w:color="auto" w:fill="auto"/>
            <w:noWrap/>
            <w:vAlign w:val="bottom"/>
          </w:tcPr>
          <w:p w:rsidR="000B0B5B" w:rsidRPr="00CE7FCC" w:rsidRDefault="000B0B5B" w:rsidP="000B0B5B">
            <w:pPr>
              <w:jc w:val="center"/>
              <w:rPr>
                <w:sz w:val="18"/>
                <w:szCs w:val="18"/>
              </w:rPr>
            </w:pPr>
          </w:p>
        </w:tc>
      </w:tr>
      <w:tr w:rsidR="000B0B5B" w:rsidRPr="00CE7FCC" w:rsidTr="000B0B5B">
        <w:trPr>
          <w:trHeight w:val="240"/>
        </w:trPr>
        <w:tc>
          <w:tcPr>
            <w:tcW w:w="490" w:type="pct"/>
            <w:shd w:val="clear" w:color="auto" w:fill="auto"/>
            <w:noWrap/>
            <w:vAlign w:val="bottom"/>
            <w:hideMark/>
          </w:tcPr>
          <w:p w:rsidR="000B0B5B" w:rsidRPr="00CE7FCC" w:rsidRDefault="000B0B5B" w:rsidP="00782F5A">
            <w:pPr>
              <w:jc w:val="center"/>
              <w:rPr>
                <w:sz w:val="18"/>
                <w:szCs w:val="18"/>
              </w:rPr>
            </w:pPr>
          </w:p>
        </w:tc>
        <w:tc>
          <w:tcPr>
            <w:tcW w:w="1765" w:type="pct"/>
            <w:shd w:val="clear" w:color="auto" w:fill="auto"/>
            <w:noWrap/>
            <w:vAlign w:val="bottom"/>
            <w:hideMark/>
          </w:tcPr>
          <w:p w:rsidR="000B0B5B" w:rsidRPr="00CE7FCC" w:rsidRDefault="000B0B5B" w:rsidP="00782F5A">
            <w:pPr>
              <w:rPr>
                <w:b/>
                <w:bCs/>
                <w:sz w:val="18"/>
                <w:szCs w:val="18"/>
              </w:rPr>
            </w:pPr>
            <w:r>
              <w:rPr>
                <w:b/>
                <w:bCs/>
                <w:sz w:val="18"/>
                <w:szCs w:val="18"/>
              </w:rPr>
              <w:t>2022-2024</w:t>
            </w:r>
            <w:r w:rsidRPr="00CE7FCC">
              <w:rPr>
                <w:b/>
                <w:bCs/>
                <w:sz w:val="18"/>
                <w:szCs w:val="18"/>
              </w:rPr>
              <w:t xml:space="preserve"> Total</w:t>
            </w:r>
          </w:p>
        </w:tc>
        <w:tc>
          <w:tcPr>
            <w:tcW w:w="343" w:type="pct"/>
            <w:shd w:val="clear" w:color="auto" w:fill="auto"/>
            <w:noWrap/>
            <w:vAlign w:val="bottom"/>
            <w:hideMark/>
          </w:tcPr>
          <w:p w:rsidR="000B0B5B" w:rsidRPr="00CE7FCC" w:rsidRDefault="000B0B5B" w:rsidP="00782F5A">
            <w:pPr>
              <w:jc w:val="center"/>
              <w:rPr>
                <w:b/>
                <w:bCs/>
                <w:sz w:val="18"/>
                <w:szCs w:val="18"/>
              </w:rPr>
            </w:pPr>
          </w:p>
        </w:tc>
        <w:tc>
          <w:tcPr>
            <w:tcW w:w="735" w:type="pct"/>
            <w:shd w:val="clear" w:color="auto" w:fill="auto"/>
            <w:noWrap/>
            <w:vAlign w:val="bottom"/>
            <w:hideMark/>
          </w:tcPr>
          <w:p w:rsidR="000B0B5B" w:rsidRPr="00F30608" w:rsidRDefault="000B0B5B" w:rsidP="00782F5A">
            <w:pPr>
              <w:jc w:val="right"/>
              <w:rPr>
                <w:b/>
                <w:bCs/>
                <w:sz w:val="18"/>
                <w:szCs w:val="18"/>
              </w:rPr>
            </w:pPr>
            <w:r w:rsidRPr="00F30608">
              <w:rPr>
                <w:b/>
                <w:sz w:val="18"/>
                <w:szCs w:val="18"/>
              </w:rPr>
              <w:t>15,005,000</w:t>
            </w:r>
          </w:p>
        </w:tc>
        <w:tc>
          <w:tcPr>
            <w:tcW w:w="735" w:type="pct"/>
            <w:shd w:val="clear" w:color="auto" w:fill="auto"/>
            <w:noWrap/>
            <w:vAlign w:val="bottom"/>
            <w:hideMark/>
          </w:tcPr>
          <w:p w:rsidR="000B0B5B" w:rsidRPr="00F30608" w:rsidRDefault="000B0B5B" w:rsidP="00782F5A">
            <w:pPr>
              <w:jc w:val="right"/>
              <w:rPr>
                <w:b/>
                <w:bCs/>
                <w:sz w:val="18"/>
                <w:szCs w:val="18"/>
              </w:rPr>
            </w:pPr>
            <w:r w:rsidRPr="00F30608">
              <w:rPr>
                <w:b/>
                <w:sz w:val="18"/>
                <w:szCs w:val="18"/>
              </w:rPr>
              <w:t>15,005,000</w:t>
            </w:r>
          </w:p>
        </w:tc>
        <w:tc>
          <w:tcPr>
            <w:tcW w:w="687" w:type="pct"/>
            <w:shd w:val="clear" w:color="auto" w:fill="auto"/>
            <w:noWrap/>
            <w:vAlign w:val="bottom"/>
          </w:tcPr>
          <w:p w:rsidR="000B0B5B" w:rsidRPr="00782F5A" w:rsidRDefault="000B0B5B" w:rsidP="00782F5A">
            <w:pPr>
              <w:jc w:val="right"/>
              <w:rPr>
                <w:b/>
                <w:sz w:val="18"/>
                <w:szCs w:val="18"/>
              </w:rPr>
            </w:pPr>
          </w:p>
        </w:tc>
        <w:tc>
          <w:tcPr>
            <w:tcW w:w="245" w:type="pct"/>
            <w:shd w:val="clear" w:color="auto" w:fill="auto"/>
            <w:noWrap/>
            <w:vAlign w:val="bottom"/>
            <w:hideMark/>
          </w:tcPr>
          <w:p w:rsidR="000B0B5B" w:rsidRPr="00CE7FCC" w:rsidRDefault="000B0B5B" w:rsidP="000B0B5B">
            <w:pPr>
              <w:jc w:val="center"/>
              <w:rPr>
                <w:b/>
                <w:bCs/>
                <w:sz w:val="18"/>
                <w:szCs w:val="18"/>
              </w:rPr>
            </w:pPr>
          </w:p>
        </w:tc>
      </w:tr>
      <w:tr w:rsidR="00782F5A" w:rsidRPr="00CE7FCC" w:rsidTr="000B0B5B">
        <w:trPr>
          <w:trHeight w:val="240"/>
        </w:trPr>
        <w:tc>
          <w:tcPr>
            <w:tcW w:w="5000" w:type="pct"/>
            <w:gridSpan w:val="7"/>
            <w:shd w:val="clear" w:color="auto" w:fill="auto"/>
            <w:noWrap/>
            <w:vAlign w:val="bottom"/>
            <w:hideMark/>
          </w:tcPr>
          <w:p w:rsidR="00782F5A" w:rsidRPr="00CE7FCC" w:rsidRDefault="00782F5A" w:rsidP="000B0B5B">
            <w:pPr>
              <w:jc w:val="center"/>
              <w:rPr>
                <w:sz w:val="18"/>
                <w:szCs w:val="18"/>
              </w:rPr>
            </w:pPr>
          </w:p>
        </w:tc>
      </w:tr>
      <w:tr w:rsidR="00782F5A" w:rsidRPr="00CE7FCC" w:rsidTr="000B0B5B">
        <w:trPr>
          <w:trHeight w:val="255"/>
        </w:trPr>
        <w:tc>
          <w:tcPr>
            <w:tcW w:w="5000" w:type="pct"/>
            <w:gridSpan w:val="7"/>
            <w:shd w:val="clear" w:color="000000" w:fill="D8D8D8"/>
            <w:noWrap/>
            <w:vAlign w:val="bottom"/>
            <w:hideMark/>
          </w:tcPr>
          <w:p w:rsidR="00782F5A" w:rsidRPr="00CE7FCC" w:rsidRDefault="00782F5A" w:rsidP="000B0B5B">
            <w:pPr>
              <w:jc w:val="center"/>
              <w:rPr>
                <w:b/>
                <w:bCs/>
                <w:sz w:val="18"/>
                <w:szCs w:val="18"/>
              </w:rPr>
            </w:pPr>
            <w:r w:rsidRPr="00E77020">
              <w:rPr>
                <w:b/>
                <w:bCs/>
                <w:sz w:val="18"/>
                <w:szCs w:val="18"/>
              </w:rPr>
              <w:t>20</w:t>
            </w:r>
            <w:r>
              <w:rPr>
                <w:b/>
                <w:bCs/>
                <w:sz w:val="18"/>
                <w:szCs w:val="18"/>
              </w:rPr>
              <w:t>24</w:t>
            </w:r>
            <w:r w:rsidRPr="00E77020">
              <w:rPr>
                <w:b/>
                <w:bCs/>
                <w:sz w:val="18"/>
                <w:szCs w:val="18"/>
              </w:rPr>
              <w:t>-20</w:t>
            </w:r>
            <w:r>
              <w:rPr>
                <w:b/>
                <w:bCs/>
                <w:sz w:val="18"/>
                <w:szCs w:val="18"/>
              </w:rPr>
              <w:t>26</w:t>
            </w:r>
          </w:p>
        </w:tc>
      </w:tr>
      <w:tr w:rsidR="000B0B5B" w:rsidRPr="00CE7FCC" w:rsidTr="000B0B5B">
        <w:trPr>
          <w:trHeight w:val="240"/>
        </w:trPr>
        <w:tc>
          <w:tcPr>
            <w:tcW w:w="490" w:type="pct"/>
            <w:shd w:val="clear" w:color="auto" w:fill="auto"/>
            <w:noWrap/>
            <w:vAlign w:val="bottom"/>
          </w:tcPr>
          <w:p w:rsidR="000B0B5B" w:rsidRPr="00CE7FCC" w:rsidRDefault="000B0B5B" w:rsidP="00782F5A">
            <w:pPr>
              <w:jc w:val="center"/>
              <w:rPr>
                <w:sz w:val="18"/>
                <w:szCs w:val="18"/>
              </w:rPr>
            </w:pPr>
          </w:p>
        </w:tc>
        <w:tc>
          <w:tcPr>
            <w:tcW w:w="1765" w:type="pct"/>
            <w:shd w:val="clear" w:color="auto" w:fill="auto"/>
            <w:noWrap/>
            <w:vAlign w:val="bottom"/>
          </w:tcPr>
          <w:p w:rsidR="000B0B5B" w:rsidRPr="00CE7FCC" w:rsidRDefault="000B0B5B" w:rsidP="00782F5A">
            <w:pPr>
              <w:rPr>
                <w:sz w:val="18"/>
                <w:szCs w:val="18"/>
              </w:rPr>
            </w:pPr>
            <w:r w:rsidRPr="00741176">
              <w:rPr>
                <w:sz w:val="18"/>
                <w:szCs w:val="18"/>
              </w:rPr>
              <w:t xml:space="preserve">Construction </w:t>
            </w:r>
            <w:r>
              <w:rPr>
                <w:sz w:val="18"/>
                <w:szCs w:val="18"/>
              </w:rPr>
              <w:t xml:space="preserve">Caldwell </w:t>
            </w:r>
            <w:r w:rsidRPr="00741176">
              <w:rPr>
                <w:sz w:val="18"/>
                <w:szCs w:val="18"/>
              </w:rPr>
              <w:t>County</w:t>
            </w:r>
          </w:p>
        </w:tc>
        <w:tc>
          <w:tcPr>
            <w:tcW w:w="343" w:type="pct"/>
            <w:shd w:val="clear" w:color="auto" w:fill="auto"/>
            <w:noWrap/>
            <w:vAlign w:val="bottom"/>
          </w:tcPr>
          <w:p w:rsidR="000B0B5B" w:rsidRPr="00CE7FCC" w:rsidRDefault="000B0B5B" w:rsidP="00782F5A">
            <w:pPr>
              <w:jc w:val="center"/>
              <w:rPr>
                <w:sz w:val="18"/>
                <w:szCs w:val="18"/>
              </w:rPr>
            </w:pPr>
            <w:r>
              <w:rPr>
                <w:sz w:val="18"/>
                <w:szCs w:val="18"/>
              </w:rPr>
              <w:t>C-O</w:t>
            </w:r>
          </w:p>
        </w:tc>
        <w:tc>
          <w:tcPr>
            <w:tcW w:w="735" w:type="pct"/>
            <w:shd w:val="clear" w:color="auto" w:fill="auto"/>
            <w:noWrap/>
            <w:vAlign w:val="bottom"/>
          </w:tcPr>
          <w:p w:rsidR="000B0B5B" w:rsidRPr="00CE7FCC" w:rsidRDefault="000B0B5B" w:rsidP="00782F5A">
            <w:pPr>
              <w:jc w:val="right"/>
              <w:rPr>
                <w:sz w:val="18"/>
                <w:szCs w:val="18"/>
              </w:rPr>
            </w:pPr>
            <w:r>
              <w:rPr>
                <w:sz w:val="18"/>
                <w:szCs w:val="18"/>
              </w:rPr>
              <w:t>15,655,000</w:t>
            </w:r>
          </w:p>
        </w:tc>
        <w:tc>
          <w:tcPr>
            <w:tcW w:w="735" w:type="pct"/>
            <w:shd w:val="clear" w:color="auto" w:fill="auto"/>
            <w:noWrap/>
            <w:vAlign w:val="bottom"/>
          </w:tcPr>
          <w:p w:rsidR="000B0B5B" w:rsidRPr="00CE7FCC" w:rsidRDefault="000B0B5B" w:rsidP="00782F5A">
            <w:pPr>
              <w:jc w:val="right"/>
              <w:rPr>
                <w:sz w:val="18"/>
                <w:szCs w:val="18"/>
              </w:rPr>
            </w:pPr>
            <w:r>
              <w:rPr>
                <w:sz w:val="18"/>
                <w:szCs w:val="18"/>
              </w:rPr>
              <w:t>15,655,000</w:t>
            </w:r>
          </w:p>
        </w:tc>
        <w:tc>
          <w:tcPr>
            <w:tcW w:w="687" w:type="pct"/>
            <w:shd w:val="clear" w:color="auto" w:fill="auto"/>
            <w:noWrap/>
            <w:vAlign w:val="bottom"/>
          </w:tcPr>
          <w:p w:rsidR="000B0B5B" w:rsidRPr="00CE7FCC" w:rsidRDefault="000B0B5B" w:rsidP="00782F5A">
            <w:pPr>
              <w:jc w:val="right"/>
              <w:rPr>
                <w:sz w:val="18"/>
                <w:szCs w:val="18"/>
              </w:rPr>
            </w:pPr>
          </w:p>
        </w:tc>
        <w:tc>
          <w:tcPr>
            <w:tcW w:w="245" w:type="pct"/>
            <w:shd w:val="clear" w:color="auto" w:fill="auto"/>
            <w:noWrap/>
          </w:tcPr>
          <w:p w:rsidR="000B0B5B" w:rsidRDefault="000B0B5B" w:rsidP="000B0B5B">
            <w:pPr>
              <w:jc w:val="center"/>
            </w:pPr>
          </w:p>
        </w:tc>
      </w:tr>
      <w:tr w:rsidR="000B0B5B" w:rsidRPr="00CE7FCC" w:rsidTr="000B0B5B">
        <w:trPr>
          <w:trHeight w:val="240"/>
        </w:trPr>
        <w:tc>
          <w:tcPr>
            <w:tcW w:w="490" w:type="pct"/>
            <w:shd w:val="clear" w:color="auto" w:fill="auto"/>
            <w:noWrap/>
            <w:vAlign w:val="bottom"/>
          </w:tcPr>
          <w:p w:rsidR="000B0B5B" w:rsidRPr="00CE7FCC" w:rsidRDefault="000B0B5B" w:rsidP="00782F5A">
            <w:pPr>
              <w:jc w:val="center"/>
              <w:rPr>
                <w:sz w:val="18"/>
                <w:szCs w:val="18"/>
              </w:rPr>
            </w:pPr>
          </w:p>
        </w:tc>
        <w:tc>
          <w:tcPr>
            <w:tcW w:w="1765" w:type="pct"/>
            <w:shd w:val="clear" w:color="auto" w:fill="auto"/>
            <w:noWrap/>
            <w:vAlign w:val="bottom"/>
          </w:tcPr>
          <w:p w:rsidR="000B0B5B" w:rsidRPr="00CE7FCC" w:rsidRDefault="000B0B5B" w:rsidP="00782F5A">
            <w:pPr>
              <w:rPr>
                <w:sz w:val="18"/>
                <w:szCs w:val="18"/>
              </w:rPr>
            </w:pPr>
            <w:r w:rsidRPr="00741176">
              <w:rPr>
                <w:sz w:val="18"/>
                <w:szCs w:val="18"/>
              </w:rPr>
              <w:t xml:space="preserve">Construction </w:t>
            </w:r>
            <w:r>
              <w:rPr>
                <w:sz w:val="18"/>
                <w:szCs w:val="18"/>
              </w:rPr>
              <w:t>Estill</w:t>
            </w:r>
            <w:r w:rsidRPr="00741176">
              <w:rPr>
                <w:sz w:val="18"/>
                <w:szCs w:val="18"/>
              </w:rPr>
              <w:t xml:space="preserve"> County</w:t>
            </w:r>
          </w:p>
        </w:tc>
        <w:tc>
          <w:tcPr>
            <w:tcW w:w="343" w:type="pct"/>
            <w:shd w:val="clear" w:color="auto" w:fill="auto"/>
            <w:noWrap/>
            <w:vAlign w:val="bottom"/>
          </w:tcPr>
          <w:p w:rsidR="000B0B5B" w:rsidRPr="00CE7FCC" w:rsidRDefault="000B0B5B" w:rsidP="00782F5A">
            <w:pPr>
              <w:jc w:val="center"/>
              <w:rPr>
                <w:sz w:val="18"/>
                <w:szCs w:val="18"/>
              </w:rPr>
            </w:pPr>
            <w:r w:rsidRPr="00CE7FCC">
              <w:rPr>
                <w:sz w:val="18"/>
                <w:szCs w:val="18"/>
              </w:rPr>
              <w:t>C-O</w:t>
            </w:r>
          </w:p>
        </w:tc>
        <w:tc>
          <w:tcPr>
            <w:tcW w:w="735" w:type="pct"/>
            <w:shd w:val="clear" w:color="auto" w:fill="auto"/>
            <w:noWrap/>
            <w:vAlign w:val="bottom"/>
          </w:tcPr>
          <w:p w:rsidR="000B0B5B" w:rsidRPr="00CE7FCC" w:rsidRDefault="000B0B5B" w:rsidP="00782F5A">
            <w:pPr>
              <w:jc w:val="right"/>
              <w:rPr>
                <w:sz w:val="18"/>
                <w:szCs w:val="18"/>
              </w:rPr>
            </w:pPr>
            <w:r>
              <w:rPr>
                <w:sz w:val="18"/>
                <w:szCs w:val="18"/>
              </w:rPr>
              <w:t>15,655,000</w:t>
            </w:r>
          </w:p>
        </w:tc>
        <w:tc>
          <w:tcPr>
            <w:tcW w:w="735" w:type="pct"/>
            <w:shd w:val="clear" w:color="auto" w:fill="auto"/>
            <w:noWrap/>
            <w:vAlign w:val="bottom"/>
          </w:tcPr>
          <w:p w:rsidR="000B0B5B" w:rsidRPr="00CE7FCC" w:rsidRDefault="000B0B5B" w:rsidP="00782F5A">
            <w:pPr>
              <w:jc w:val="right"/>
              <w:rPr>
                <w:sz w:val="18"/>
                <w:szCs w:val="18"/>
              </w:rPr>
            </w:pPr>
            <w:r>
              <w:rPr>
                <w:sz w:val="18"/>
                <w:szCs w:val="18"/>
              </w:rPr>
              <w:t>15,655,000</w:t>
            </w:r>
          </w:p>
        </w:tc>
        <w:tc>
          <w:tcPr>
            <w:tcW w:w="687" w:type="pct"/>
            <w:shd w:val="clear" w:color="auto" w:fill="auto"/>
            <w:noWrap/>
            <w:vAlign w:val="bottom"/>
          </w:tcPr>
          <w:p w:rsidR="000B0B5B" w:rsidRPr="00CE7FCC" w:rsidRDefault="000B0B5B" w:rsidP="00782F5A">
            <w:pPr>
              <w:jc w:val="right"/>
              <w:rPr>
                <w:sz w:val="18"/>
                <w:szCs w:val="18"/>
              </w:rPr>
            </w:pPr>
          </w:p>
        </w:tc>
        <w:tc>
          <w:tcPr>
            <w:tcW w:w="245" w:type="pct"/>
            <w:shd w:val="clear" w:color="auto" w:fill="auto"/>
            <w:noWrap/>
          </w:tcPr>
          <w:p w:rsidR="000B0B5B" w:rsidRDefault="000B0B5B" w:rsidP="000B0B5B">
            <w:pPr>
              <w:jc w:val="center"/>
            </w:pPr>
          </w:p>
        </w:tc>
      </w:tr>
      <w:tr w:rsidR="000B0B5B" w:rsidRPr="00CE7FCC" w:rsidTr="000B0B5B">
        <w:trPr>
          <w:trHeight w:val="240"/>
        </w:trPr>
        <w:tc>
          <w:tcPr>
            <w:tcW w:w="490" w:type="pct"/>
            <w:shd w:val="clear" w:color="auto" w:fill="auto"/>
            <w:noWrap/>
            <w:vAlign w:val="bottom"/>
            <w:hideMark/>
          </w:tcPr>
          <w:p w:rsidR="000B0B5B" w:rsidRPr="00CE7FCC" w:rsidRDefault="000B0B5B" w:rsidP="00782F5A">
            <w:pPr>
              <w:jc w:val="center"/>
              <w:rPr>
                <w:sz w:val="18"/>
                <w:szCs w:val="18"/>
              </w:rPr>
            </w:pPr>
          </w:p>
        </w:tc>
        <w:tc>
          <w:tcPr>
            <w:tcW w:w="1765" w:type="pct"/>
            <w:shd w:val="clear" w:color="auto" w:fill="auto"/>
            <w:noWrap/>
            <w:vAlign w:val="bottom"/>
          </w:tcPr>
          <w:p w:rsidR="000B0B5B" w:rsidRPr="00CE7FCC" w:rsidRDefault="000B0B5B" w:rsidP="00782F5A">
            <w:pPr>
              <w:rPr>
                <w:sz w:val="18"/>
                <w:szCs w:val="18"/>
              </w:rPr>
            </w:pPr>
            <w:r w:rsidRPr="00741176">
              <w:rPr>
                <w:sz w:val="18"/>
                <w:szCs w:val="18"/>
              </w:rPr>
              <w:t xml:space="preserve">Construction </w:t>
            </w:r>
            <w:r>
              <w:rPr>
                <w:sz w:val="18"/>
                <w:szCs w:val="18"/>
              </w:rPr>
              <w:t>Lee</w:t>
            </w:r>
            <w:r w:rsidRPr="00741176">
              <w:rPr>
                <w:sz w:val="18"/>
                <w:szCs w:val="18"/>
              </w:rPr>
              <w:t xml:space="preserve"> County</w:t>
            </w:r>
          </w:p>
        </w:tc>
        <w:tc>
          <w:tcPr>
            <w:tcW w:w="343" w:type="pct"/>
            <w:shd w:val="clear" w:color="auto" w:fill="auto"/>
            <w:noWrap/>
            <w:vAlign w:val="bottom"/>
          </w:tcPr>
          <w:p w:rsidR="000B0B5B" w:rsidRPr="00CE7FCC" w:rsidRDefault="000B0B5B" w:rsidP="00782F5A">
            <w:pPr>
              <w:jc w:val="center"/>
              <w:rPr>
                <w:sz w:val="18"/>
                <w:szCs w:val="18"/>
              </w:rPr>
            </w:pPr>
            <w:r w:rsidRPr="00A30180">
              <w:rPr>
                <w:sz w:val="18"/>
                <w:szCs w:val="18"/>
              </w:rPr>
              <w:t>C-O</w:t>
            </w:r>
          </w:p>
        </w:tc>
        <w:tc>
          <w:tcPr>
            <w:tcW w:w="735" w:type="pct"/>
            <w:shd w:val="clear" w:color="auto" w:fill="auto"/>
            <w:noWrap/>
            <w:vAlign w:val="bottom"/>
          </w:tcPr>
          <w:p w:rsidR="000B0B5B" w:rsidRPr="003A2E95" w:rsidRDefault="000B0B5B" w:rsidP="00782F5A">
            <w:pPr>
              <w:jc w:val="right"/>
              <w:rPr>
                <w:sz w:val="18"/>
                <w:szCs w:val="18"/>
              </w:rPr>
            </w:pPr>
            <w:r w:rsidRPr="003A2E95">
              <w:rPr>
                <w:sz w:val="18"/>
                <w:szCs w:val="18"/>
              </w:rPr>
              <w:t>15,655,000</w:t>
            </w:r>
          </w:p>
        </w:tc>
        <w:tc>
          <w:tcPr>
            <w:tcW w:w="735" w:type="pct"/>
            <w:shd w:val="clear" w:color="auto" w:fill="auto"/>
            <w:noWrap/>
            <w:vAlign w:val="bottom"/>
          </w:tcPr>
          <w:p w:rsidR="000B0B5B" w:rsidRPr="003A2E95" w:rsidRDefault="000B0B5B" w:rsidP="00782F5A">
            <w:pPr>
              <w:jc w:val="right"/>
              <w:rPr>
                <w:sz w:val="18"/>
                <w:szCs w:val="18"/>
              </w:rPr>
            </w:pPr>
            <w:r w:rsidRPr="003A2E95">
              <w:rPr>
                <w:sz w:val="18"/>
                <w:szCs w:val="18"/>
              </w:rPr>
              <w:t>15,655,000</w:t>
            </w:r>
          </w:p>
        </w:tc>
        <w:tc>
          <w:tcPr>
            <w:tcW w:w="687" w:type="pct"/>
            <w:shd w:val="clear" w:color="auto" w:fill="auto"/>
            <w:noWrap/>
            <w:vAlign w:val="bottom"/>
          </w:tcPr>
          <w:p w:rsidR="000B0B5B" w:rsidRPr="003A2E95" w:rsidRDefault="000B0B5B" w:rsidP="00782F5A">
            <w:pPr>
              <w:jc w:val="right"/>
              <w:rPr>
                <w:sz w:val="18"/>
                <w:szCs w:val="18"/>
              </w:rPr>
            </w:pPr>
          </w:p>
        </w:tc>
        <w:tc>
          <w:tcPr>
            <w:tcW w:w="245" w:type="pct"/>
            <w:shd w:val="clear" w:color="auto" w:fill="auto"/>
            <w:noWrap/>
          </w:tcPr>
          <w:p w:rsidR="000B0B5B" w:rsidRPr="003A2E95" w:rsidRDefault="000B0B5B" w:rsidP="000B0B5B">
            <w:pPr>
              <w:jc w:val="center"/>
              <w:rPr>
                <w:sz w:val="18"/>
                <w:szCs w:val="18"/>
              </w:rPr>
            </w:pPr>
          </w:p>
        </w:tc>
      </w:tr>
      <w:tr w:rsidR="000B0B5B" w:rsidRPr="003A2E95" w:rsidTr="000B0B5B">
        <w:trPr>
          <w:trHeight w:val="240"/>
        </w:trPr>
        <w:tc>
          <w:tcPr>
            <w:tcW w:w="490" w:type="pct"/>
            <w:shd w:val="clear" w:color="auto" w:fill="auto"/>
            <w:noWrap/>
            <w:vAlign w:val="bottom"/>
            <w:hideMark/>
          </w:tcPr>
          <w:p w:rsidR="000B0B5B" w:rsidRPr="003A2E95" w:rsidRDefault="000B0B5B" w:rsidP="00782F5A">
            <w:pPr>
              <w:jc w:val="center"/>
              <w:rPr>
                <w:sz w:val="18"/>
                <w:szCs w:val="18"/>
              </w:rPr>
            </w:pPr>
          </w:p>
        </w:tc>
        <w:tc>
          <w:tcPr>
            <w:tcW w:w="1765" w:type="pct"/>
            <w:shd w:val="clear" w:color="auto" w:fill="auto"/>
            <w:noWrap/>
            <w:vAlign w:val="bottom"/>
          </w:tcPr>
          <w:p w:rsidR="000B0B5B" w:rsidRPr="003A2E95" w:rsidRDefault="000B0B5B" w:rsidP="00782F5A">
            <w:pPr>
              <w:rPr>
                <w:sz w:val="18"/>
                <w:szCs w:val="18"/>
              </w:rPr>
            </w:pPr>
            <w:r w:rsidRPr="003A2E95">
              <w:rPr>
                <w:sz w:val="18"/>
                <w:szCs w:val="18"/>
              </w:rPr>
              <w:t>Renovation/Addition Fulton County</w:t>
            </w:r>
          </w:p>
        </w:tc>
        <w:tc>
          <w:tcPr>
            <w:tcW w:w="343" w:type="pct"/>
            <w:shd w:val="clear" w:color="auto" w:fill="auto"/>
            <w:noWrap/>
            <w:vAlign w:val="bottom"/>
          </w:tcPr>
          <w:p w:rsidR="000B0B5B" w:rsidRPr="003A2E95" w:rsidRDefault="000B0B5B" w:rsidP="00782F5A">
            <w:pPr>
              <w:jc w:val="center"/>
              <w:rPr>
                <w:sz w:val="18"/>
                <w:szCs w:val="18"/>
              </w:rPr>
            </w:pPr>
            <w:r w:rsidRPr="003A2E95">
              <w:rPr>
                <w:sz w:val="18"/>
                <w:szCs w:val="18"/>
              </w:rPr>
              <w:t>C-O</w:t>
            </w:r>
          </w:p>
        </w:tc>
        <w:tc>
          <w:tcPr>
            <w:tcW w:w="735" w:type="pct"/>
            <w:shd w:val="clear" w:color="auto" w:fill="auto"/>
            <w:noWrap/>
            <w:vAlign w:val="bottom"/>
          </w:tcPr>
          <w:p w:rsidR="000B0B5B" w:rsidRPr="003A2E95" w:rsidRDefault="000B0B5B" w:rsidP="00782F5A">
            <w:pPr>
              <w:jc w:val="right"/>
              <w:rPr>
                <w:sz w:val="18"/>
                <w:szCs w:val="18"/>
              </w:rPr>
            </w:pPr>
            <w:r w:rsidRPr="003A2E95">
              <w:rPr>
                <w:sz w:val="18"/>
                <w:szCs w:val="18"/>
              </w:rPr>
              <w:t>15,795,000</w:t>
            </w:r>
          </w:p>
        </w:tc>
        <w:tc>
          <w:tcPr>
            <w:tcW w:w="735" w:type="pct"/>
            <w:shd w:val="clear" w:color="auto" w:fill="auto"/>
            <w:noWrap/>
            <w:vAlign w:val="bottom"/>
          </w:tcPr>
          <w:p w:rsidR="000B0B5B" w:rsidRPr="003A2E95" w:rsidRDefault="000B0B5B" w:rsidP="00782F5A">
            <w:pPr>
              <w:jc w:val="right"/>
              <w:rPr>
                <w:sz w:val="18"/>
                <w:szCs w:val="18"/>
              </w:rPr>
            </w:pPr>
            <w:r w:rsidRPr="003A2E95">
              <w:rPr>
                <w:sz w:val="18"/>
                <w:szCs w:val="18"/>
              </w:rPr>
              <w:t>15,795,000</w:t>
            </w:r>
          </w:p>
        </w:tc>
        <w:tc>
          <w:tcPr>
            <w:tcW w:w="687" w:type="pct"/>
            <w:shd w:val="clear" w:color="auto" w:fill="auto"/>
            <w:noWrap/>
            <w:vAlign w:val="bottom"/>
          </w:tcPr>
          <w:p w:rsidR="000B0B5B" w:rsidRPr="003A2E95" w:rsidRDefault="000B0B5B" w:rsidP="00782F5A">
            <w:pPr>
              <w:jc w:val="right"/>
              <w:rPr>
                <w:sz w:val="18"/>
                <w:szCs w:val="18"/>
              </w:rPr>
            </w:pPr>
          </w:p>
        </w:tc>
        <w:tc>
          <w:tcPr>
            <w:tcW w:w="245" w:type="pct"/>
            <w:shd w:val="clear" w:color="auto" w:fill="auto"/>
            <w:noWrap/>
          </w:tcPr>
          <w:p w:rsidR="000B0B5B" w:rsidRPr="003A2E95" w:rsidRDefault="000B0B5B" w:rsidP="000B0B5B">
            <w:pPr>
              <w:jc w:val="center"/>
              <w:rPr>
                <w:sz w:val="18"/>
                <w:szCs w:val="18"/>
              </w:rPr>
            </w:pPr>
          </w:p>
        </w:tc>
      </w:tr>
      <w:tr w:rsidR="000B0B5B" w:rsidRPr="003A2E95" w:rsidTr="00706F37">
        <w:trPr>
          <w:trHeight w:val="240"/>
        </w:trPr>
        <w:tc>
          <w:tcPr>
            <w:tcW w:w="490" w:type="pct"/>
            <w:shd w:val="clear" w:color="auto" w:fill="auto"/>
            <w:noWrap/>
            <w:vAlign w:val="bottom"/>
            <w:hideMark/>
          </w:tcPr>
          <w:p w:rsidR="000B0B5B" w:rsidRPr="003A2E95" w:rsidRDefault="000B0B5B" w:rsidP="00782F5A">
            <w:pPr>
              <w:jc w:val="center"/>
              <w:rPr>
                <w:sz w:val="18"/>
                <w:szCs w:val="18"/>
              </w:rPr>
            </w:pPr>
          </w:p>
        </w:tc>
        <w:tc>
          <w:tcPr>
            <w:tcW w:w="1765" w:type="pct"/>
            <w:shd w:val="clear" w:color="auto" w:fill="auto"/>
            <w:noWrap/>
            <w:vAlign w:val="bottom"/>
            <w:hideMark/>
          </w:tcPr>
          <w:p w:rsidR="000B0B5B" w:rsidRPr="003A2E95" w:rsidRDefault="000B0B5B" w:rsidP="00782F5A">
            <w:pPr>
              <w:rPr>
                <w:b/>
                <w:bCs/>
                <w:sz w:val="18"/>
                <w:szCs w:val="18"/>
              </w:rPr>
            </w:pPr>
            <w:r w:rsidRPr="003A2E95">
              <w:rPr>
                <w:b/>
                <w:bCs/>
                <w:sz w:val="18"/>
                <w:szCs w:val="18"/>
              </w:rPr>
              <w:t>2024-2026 Total</w:t>
            </w:r>
          </w:p>
        </w:tc>
        <w:tc>
          <w:tcPr>
            <w:tcW w:w="343" w:type="pct"/>
            <w:shd w:val="clear" w:color="auto" w:fill="auto"/>
            <w:noWrap/>
            <w:vAlign w:val="bottom"/>
            <w:hideMark/>
          </w:tcPr>
          <w:p w:rsidR="000B0B5B" w:rsidRPr="003A2E95" w:rsidRDefault="000B0B5B" w:rsidP="00782F5A">
            <w:pPr>
              <w:jc w:val="center"/>
              <w:rPr>
                <w:b/>
                <w:bCs/>
                <w:sz w:val="18"/>
                <w:szCs w:val="18"/>
              </w:rPr>
            </w:pPr>
          </w:p>
        </w:tc>
        <w:tc>
          <w:tcPr>
            <w:tcW w:w="735" w:type="pct"/>
            <w:shd w:val="clear" w:color="auto" w:fill="auto"/>
            <w:noWrap/>
            <w:vAlign w:val="bottom"/>
          </w:tcPr>
          <w:p w:rsidR="000B0B5B" w:rsidRPr="003A2E95" w:rsidRDefault="000B0B5B" w:rsidP="003A2E95">
            <w:pPr>
              <w:jc w:val="right"/>
              <w:rPr>
                <w:b/>
                <w:bCs/>
                <w:sz w:val="18"/>
                <w:szCs w:val="18"/>
              </w:rPr>
            </w:pPr>
            <w:r w:rsidRPr="003A2E95">
              <w:rPr>
                <w:b/>
                <w:bCs/>
                <w:sz w:val="18"/>
                <w:szCs w:val="18"/>
              </w:rPr>
              <w:t>62,760,000</w:t>
            </w:r>
          </w:p>
        </w:tc>
        <w:tc>
          <w:tcPr>
            <w:tcW w:w="735" w:type="pct"/>
            <w:shd w:val="clear" w:color="auto" w:fill="auto"/>
            <w:noWrap/>
            <w:vAlign w:val="bottom"/>
          </w:tcPr>
          <w:p w:rsidR="000B0B5B" w:rsidRPr="003A2E95" w:rsidRDefault="000B0B5B" w:rsidP="003A2E95">
            <w:pPr>
              <w:jc w:val="right"/>
              <w:rPr>
                <w:b/>
                <w:bCs/>
                <w:sz w:val="18"/>
                <w:szCs w:val="18"/>
              </w:rPr>
            </w:pPr>
            <w:r w:rsidRPr="003A2E95">
              <w:rPr>
                <w:b/>
                <w:bCs/>
                <w:sz w:val="18"/>
                <w:szCs w:val="18"/>
              </w:rPr>
              <w:t>62,760,000</w:t>
            </w:r>
          </w:p>
        </w:tc>
        <w:tc>
          <w:tcPr>
            <w:tcW w:w="687" w:type="pct"/>
            <w:shd w:val="clear" w:color="auto" w:fill="auto"/>
            <w:noWrap/>
            <w:vAlign w:val="bottom"/>
          </w:tcPr>
          <w:p w:rsidR="000B0B5B" w:rsidRPr="003A2E95" w:rsidRDefault="000B0B5B" w:rsidP="00782F5A">
            <w:pPr>
              <w:jc w:val="right"/>
              <w:rPr>
                <w:b/>
                <w:bCs/>
                <w:sz w:val="18"/>
                <w:szCs w:val="18"/>
              </w:rPr>
            </w:pPr>
          </w:p>
        </w:tc>
        <w:tc>
          <w:tcPr>
            <w:tcW w:w="245" w:type="pct"/>
            <w:shd w:val="clear" w:color="auto" w:fill="auto"/>
            <w:noWrap/>
            <w:vAlign w:val="bottom"/>
          </w:tcPr>
          <w:p w:rsidR="000B0B5B" w:rsidRPr="003A2E95" w:rsidRDefault="000B0B5B" w:rsidP="000B0B5B">
            <w:pPr>
              <w:jc w:val="center"/>
              <w:rPr>
                <w:b/>
                <w:bCs/>
                <w:sz w:val="18"/>
                <w:szCs w:val="18"/>
              </w:rPr>
            </w:pPr>
          </w:p>
        </w:tc>
      </w:tr>
      <w:tr w:rsidR="00782F5A" w:rsidRPr="003A2E95" w:rsidTr="000B0B5B">
        <w:trPr>
          <w:trHeight w:val="240"/>
        </w:trPr>
        <w:tc>
          <w:tcPr>
            <w:tcW w:w="5000" w:type="pct"/>
            <w:gridSpan w:val="7"/>
            <w:shd w:val="clear" w:color="auto" w:fill="auto"/>
            <w:noWrap/>
            <w:vAlign w:val="bottom"/>
          </w:tcPr>
          <w:p w:rsidR="00782F5A" w:rsidRPr="003A2E95" w:rsidRDefault="00782F5A" w:rsidP="000B0B5B">
            <w:pPr>
              <w:jc w:val="center"/>
              <w:rPr>
                <w:sz w:val="18"/>
                <w:szCs w:val="18"/>
              </w:rPr>
            </w:pPr>
          </w:p>
        </w:tc>
      </w:tr>
      <w:tr w:rsidR="00782F5A" w:rsidRPr="003A2E95" w:rsidTr="000B0B5B">
        <w:trPr>
          <w:trHeight w:val="240"/>
        </w:trPr>
        <w:tc>
          <w:tcPr>
            <w:tcW w:w="5000" w:type="pct"/>
            <w:gridSpan w:val="7"/>
            <w:shd w:val="clear" w:color="auto" w:fill="D9D9D9" w:themeFill="background1" w:themeFillShade="D9"/>
            <w:noWrap/>
            <w:vAlign w:val="bottom"/>
            <w:hideMark/>
          </w:tcPr>
          <w:p w:rsidR="00782F5A" w:rsidRPr="003A2E95" w:rsidRDefault="00782F5A" w:rsidP="000B0B5B">
            <w:pPr>
              <w:jc w:val="center"/>
              <w:rPr>
                <w:b/>
                <w:bCs/>
                <w:sz w:val="18"/>
                <w:szCs w:val="18"/>
              </w:rPr>
            </w:pPr>
            <w:r w:rsidRPr="003A2E95">
              <w:rPr>
                <w:b/>
                <w:bCs/>
                <w:sz w:val="18"/>
                <w:szCs w:val="18"/>
              </w:rPr>
              <w:t>2026-2028</w:t>
            </w:r>
          </w:p>
        </w:tc>
      </w:tr>
      <w:tr w:rsidR="000B0B5B" w:rsidRPr="003A2E95" w:rsidTr="000B0B5B">
        <w:trPr>
          <w:trHeight w:val="240"/>
        </w:trPr>
        <w:tc>
          <w:tcPr>
            <w:tcW w:w="490" w:type="pct"/>
            <w:shd w:val="clear" w:color="auto" w:fill="auto"/>
            <w:noWrap/>
            <w:vAlign w:val="bottom"/>
          </w:tcPr>
          <w:p w:rsidR="000B0B5B" w:rsidRPr="003A2E95" w:rsidRDefault="000B0B5B" w:rsidP="00782F5A">
            <w:pPr>
              <w:jc w:val="center"/>
              <w:rPr>
                <w:b/>
                <w:bCs/>
                <w:sz w:val="18"/>
                <w:szCs w:val="18"/>
              </w:rPr>
            </w:pPr>
          </w:p>
        </w:tc>
        <w:tc>
          <w:tcPr>
            <w:tcW w:w="1765" w:type="pct"/>
            <w:shd w:val="clear" w:color="auto" w:fill="auto"/>
            <w:noWrap/>
            <w:vAlign w:val="bottom"/>
          </w:tcPr>
          <w:p w:rsidR="000B0B5B" w:rsidRPr="003A2E95" w:rsidRDefault="000B0B5B" w:rsidP="00782F5A">
            <w:pPr>
              <w:rPr>
                <w:sz w:val="18"/>
                <w:szCs w:val="18"/>
              </w:rPr>
            </w:pPr>
            <w:r w:rsidRPr="003A2E95">
              <w:rPr>
                <w:sz w:val="18"/>
                <w:szCs w:val="18"/>
              </w:rPr>
              <w:t>Construction Clark County</w:t>
            </w:r>
          </w:p>
        </w:tc>
        <w:tc>
          <w:tcPr>
            <w:tcW w:w="343" w:type="pct"/>
            <w:shd w:val="clear" w:color="auto" w:fill="auto"/>
            <w:noWrap/>
            <w:vAlign w:val="bottom"/>
          </w:tcPr>
          <w:p w:rsidR="000B0B5B" w:rsidRPr="003A2E95" w:rsidRDefault="000B0B5B" w:rsidP="00782F5A">
            <w:pPr>
              <w:jc w:val="center"/>
              <w:rPr>
                <w:sz w:val="18"/>
                <w:szCs w:val="18"/>
              </w:rPr>
            </w:pPr>
            <w:r w:rsidRPr="003A2E95">
              <w:rPr>
                <w:sz w:val="18"/>
                <w:szCs w:val="18"/>
              </w:rPr>
              <w:t>C-O</w:t>
            </w:r>
          </w:p>
        </w:tc>
        <w:tc>
          <w:tcPr>
            <w:tcW w:w="735" w:type="pct"/>
            <w:shd w:val="clear" w:color="auto" w:fill="auto"/>
            <w:noWrap/>
            <w:vAlign w:val="bottom"/>
          </w:tcPr>
          <w:p w:rsidR="000B0B5B" w:rsidRPr="003A2E95" w:rsidRDefault="000B0B5B" w:rsidP="00782F5A">
            <w:pPr>
              <w:jc w:val="right"/>
              <w:rPr>
                <w:bCs/>
                <w:sz w:val="18"/>
                <w:szCs w:val="18"/>
              </w:rPr>
            </w:pPr>
            <w:r w:rsidRPr="003A2E95">
              <w:rPr>
                <w:bCs/>
                <w:sz w:val="18"/>
                <w:szCs w:val="18"/>
              </w:rPr>
              <w:t>27,185,000</w:t>
            </w:r>
          </w:p>
        </w:tc>
        <w:tc>
          <w:tcPr>
            <w:tcW w:w="735" w:type="pct"/>
            <w:shd w:val="clear" w:color="auto" w:fill="auto"/>
            <w:noWrap/>
            <w:vAlign w:val="bottom"/>
          </w:tcPr>
          <w:p w:rsidR="000B0B5B" w:rsidRPr="003A2E95" w:rsidRDefault="000B0B5B" w:rsidP="00782F5A">
            <w:pPr>
              <w:jc w:val="right"/>
              <w:rPr>
                <w:bCs/>
                <w:sz w:val="18"/>
                <w:szCs w:val="18"/>
              </w:rPr>
            </w:pPr>
            <w:r w:rsidRPr="003A2E95">
              <w:rPr>
                <w:bCs/>
                <w:sz w:val="18"/>
                <w:szCs w:val="18"/>
              </w:rPr>
              <w:t>27,185,000</w:t>
            </w:r>
          </w:p>
        </w:tc>
        <w:tc>
          <w:tcPr>
            <w:tcW w:w="687" w:type="pct"/>
            <w:shd w:val="clear" w:color="auto" w:fill="auto"/>
            <w:noWrap/>
            <w:vAlign w:val="bottom"/>
          </w:tcPr>
          <w:p w:rsidR="000B0B5B" w:rsidRPr="003A2E95" w:rsidRDefault="000B0B5B" w:rsidP="00782F5A">
            <w:pPr>
              <w:jc w:val="right"/>
              <w:rPr>
                <w:bCs/>
                <w:sz w:val="18"/>
                <w:szCs w:val="18"/>
              </w:rPr>
            </w:pPr>
          </w:p>
        </w:tc>
        <w:tc>
          <w:tcPr>
            <w:tcW w:w="245" w:type="pct"/>
            <w:shd w:val="clear" w:color="auto" w:fill="auto"/>
            <w:noWrap/>
          </w:tcPr>
          <w:p w:rsidR="000B0B5B" w:rsidRPr="003A2E95" w:rsidRDefault="000B0B5B" w:rsidP="000B0B5B">
            <w:pPr>
              <w:jc w:val="center"/>
              <w:rPr>
                <w:sz w:val="18"/>
                <w:szCs w:val="18"/>
              </w:rPr>
            </w:pPr>
          </w:p>
        </w:tc>
      </w:tr>
      <w:tr w:rsidR="000B0B5B" w:rsidRPr="003A2E95" w:rsidTr="000B0B5B">
        <w:trPr>
          <w:trHeight w:val="240"/>
        </w:trPr>
        <w:tc>
          <w:tcPr>
            <w:tcW w:w="490" w:type="pct"/>
            <w:shd w:val="clear" w:color="auto" w:fill="auto"/>
            <w:noWrap/>
            <w:vAlign w:val="bottom"/>
          </w:tcPr>
          <w:p w:rsidR="000B0B5B" w:rsidRPr="003A2E95" w:rsidRDefault="000B0B5B" w:rsidP="00782F5A">
            <w:pPr>
              <w:jc w:val="center"/>
              <w:rPr>
                <w:b/>
                <w:bCs/>
                <w:sz w:val="18"/>
                <w:szCs w:val="18"/>
              </w:rPr>
            </w:pPr>
          </w:p>
        </w:tc>
        <w:tc>
          <w:tcPr>
            <w:tcW w:w="1765" w:type="pct"/>
            <w:shd w:val="clear" w:color="auto" w:fill="auto"/>
            <w:noWrap/>
            <w:vAlign w:val="bottom"/>
          </w:tcPr>
          <w:p w:rsidR="000B0B5B" w:rsidRPr="003A2E95" w:rsidRDefault="000B0B5B" w:rsidP="00782F5A">
            <w:pPr>
              <w:rPr>
                <w:sz w:val="18"/>
                <w:szCs w:val="18"/>
              </w:rPr>
            </w:pPr>
            <w:r w:rsidRPr="003A2E95">
              <w:rPr>
                <w:sz w:val="18"/>
                <w:szCs w:val="18"/>
              </w:rPr>
              <w:t>Construction Greenup County</w:t>
            </w:r>
          </w:p>
        </w:tc>
        <w:tc>
          <w:tcPr>
            <w:tcW w:w="343" w:type="pct"/>
            <w:shd w:val="clear" w:color="auto" w:fill="auto"/>
            <w:noWrap/>
            <w:vAlign w:val="bottom"/>
          </w:tcPr>
          <w:p w:rsidR="000B0B5B" w:rsidRPr="003A2E95" w:rsidRDefault="000B0B5B" w:rsidP="00782F5A">
            <w:pPr>
              <w:jc w:val="center"/>
              <w:rPr>
                <w:sz w:val="18"/>
                <w:szCs w:val="18"/>
              </w:rPr>
            </w:pPr>
            <w:r w:rsidRPr="003A2E95">
              <w:rPr>
                <w:sz w:val="18"/>
                <w:szCs w:val="18"/>
              </w:rPr>
              <w:t>C-O</w:t>
            </w:r>
          </w:p>
        </w:tc>
        <w:tc>
          <w:tcPr>
            <w:tcW w:w="735" w:type="pct"/>
            <w:shd w:val="clear" w:color="auto" w:fill="auto"/>
            <w:noWrap/>
            <w:vAlign w:val="bottom"/>
          </w:tcPr>
          <w:p w:rsidR="000B0B5B" w:rsidRPr="003A2E95" w:rsidRDefault="000B0B5B" w:rsidP="00782F5A">
            <w:pPr>
              <w:jc w:val="right"/>
              <w:rPr>
                <w:bCs/>
                <w:sz w:val="18"/>
                <w:szCs w:val="18"/>
              </w:rPr>
            </w:pPr>
            <w:r w:rsidRPr="003A2E95">
              <w:rPr>
                <w:bCs/>
                <w:sz w:val="18"/>
                <w:szCs w:val="18"/>
              </w:rPr>
              <w:t>16,315,000</w:t>
            </w:r>
          </w:p>
        </w:tc>
        <w:tc>
          <w:tcPr>
            <w:tcW w:w="735" w:type="pct"/>
            <w:shd w:val="clear" w:color="auto" w:fill="auto"/>
            <w:noWrap/>
            <w:vAlign w:val="bottom"/>
          </w:tcPr>
          <w:p w:rsidR="000B0B5B" w:rsidRPr="003A2E95" w:rsidRDefault="000B0B5B" w:rsidP="00782F5A">
            <w:pPr>
              <w:jc w:val="right"/>
              <w:rPr>
                <w:bCs/>
                <w:sz w:val="18"/>
                <w:szCs w:val="18"/>
              </w:rPr>
            </w:pPr>
            <w:r w:rsidRPr="003A2E95">
              <w:rPr>
                <w:bCs/>
                <w:sz w:val="18"/>
                <w:szCs w:val="18"/>
              </w:rPr>
              <w:t>16,315,000</w:t>
            </w:r>
          </w:p>
        </w:tc>
        <w:tc>
          <w:tcPr>
            <w:tcW w:w="687" w:type="pct"/>
            <w:shd w:val="clear" w:color="auto" w:fill="auto"/>
            <w:noWrap/>
            <w:vAlign w:val="bottom"/>
          </w:tcPr>
          <w:p w:rsidR="000B0B5B" w:rsidRPr="003A2E95" w:rsidRDefault="000B0B5B" w:rsidP="00782F5A">
            <w:pPr>
              <w:jc w:val="right"/>
              <w:rPr>
                <w:bCs/>
                <w:sz w:val="18"/>
                <w:szCs w:val="18"/>
              </w:rPr>
            </w:pPr>
          </w:p>
        </w:tc>
        <w:tc>
          <w:tcPr>
            <w:tcW w:w="245" w:type="pct"/>
            <w:shd w:val="clear" w:color="auto" w:fill="auto"/>
            <w:noWrap/>
          </w:tcPr>
          <w:p w:rsidR="000B0B5B" w:rsidRPr="003A2E95" w:rsidRDefault="000B0B5B" w:rsidP="000B0B5B">
            <w:pPr>
              <w:jc w:val="center"/>
              <w:rPr>
                <w:sz w:val="18"/>
                <w:szCs w:val="18"/>
              </w:rPr>
            </w:pPr>
          </w:p>
        </w:tc>
      </w:tr>
      <w:tr w:rsidR="000B0B5B" w:rsidRPr="003A2E95" w:rsidTr="000B0B5B">
        <w:trPr>
          <w:trHeight w:val="240"/>
        </w:trPr>
        <w:tc>
          <w:tcPr>
            <w:tcW w:w="490" w:type="pct"/>
            <w:shd w:val="clear" w:color="auto" w:fill="auto"/>
            <w:noWrap/>
            <w:vAlign w:val="bottom"/>
          </w:tcPr>
          <w:p w:rsidR="000B0B5B" w:rsidRPr="003A2E95" w:rsidRDefault="000B0B5B" w:rsidP="00782F5A">
            <w:pPr>
              <w:jc w:val="center"/>
              <w:rPr>
                <w:b/>
                <w:bCs/>
                <w:sz w:val="18"/>
                <w:szCs w:val="18"/>
              </w:rPr>
            </w:pPr>
          </w:p>
        </w:tc>
        <w:tc>
          <w:tcPr>
            <w:tcW w:w="1765" w:type="pct"/>
            <w:shd w:val="clear" w:color="auto" w:fill="auto"/>
            <w:noWrap/>
            <w:vAlign w:val="bottom"/>
          </w:tcPr>
          <w:p w:rsidR="000B0B5B" w:rsidRPr="003A2E95" w:rsidRDefault="000B0B5B" w:rsidP="00782F5A">
            <w:pPr>
              <w:rPr>
                <w:sz w:val="18"/>
                <w:szCs w:val="18"/>
              </w:rPr>
            </w:pPr>
            <w:r w:rsidRPr="003A2E95">
              <w:rPr>
                <w:sz w:val="18"/>
                <w:szCs w:val="18"/>
              </w:rPr>
              <w:t>Construction Meade County</w:t>
            </w:r>
          </w:p>
        </w:tc>
        <w:tc>
          <w:tcPr>
            <w:tcW w:w="343" w:type="pct"/>
            <w:shd w:val="clear" w:color="auto" w:fill="auto"/>
            <w:noWrap/>
            <w:vAlign w:val="bottom"/>
          </w:tcPr>
          <w:p w:rsidR="000B0B5B" w:rsidRPr="003A2E95" w:rsidRDefault="000B0B5B" w:rsidP="00782F5A">
            <w:pPr>
              <w:jc w:val="center"/>
              <w:rPr>
                <w:sz w:val="18"/>
                <w:szCs w:val="18"/>
              </w:rPr>
            </w:pPr>
            <w:r w:rsidRPr="003A2E95">
              <w:rPr>
                <w:sz w:val="18"/>
                <w:szCs w:val="18"/>
              </w:rPr>
              <w:t>C-O</w:t>
            </w:r>
          </w:p>
        </w:tc>
        <w:tc>
          <w:tcPr>
            <w:tcW w:w="735" w:type="pct"/>
            <w:shd w:val="clear" w:color="auto" w:fill="auto"/>
            <w:noWrap/>
            <w:vAlign w:val="bottom"/>
          </w:tcPr>
          <w:p w:rsidR="000B0B5B" w:rsidRPr="003A2E95" w:rsidRDefault="000B0B5B" w:rsidP="00782F5A">
            <w:pPr>
              <w:jc w:val="right"/>
              <w:rPr>
                <w:bCs/>
                <w:sz w:val="18"/>
                <w:szCs w:val="18"/>
              </w:rPr>
            </w:pPr>
            <w:r w:rsidRPr="003A2E95">
              <w:rPr>
                <w:bCs/>
                <w:sz w:val="18"/>
                <w:szCs w:val="18"/>
              </w:rPr>
              <w:t>16,315,000</w:t>
            </w:r>
          </w:p>
        </w:tc>
        <w:tc>
          <w:tcPr>
            <w:tcW w:w="735" w:type="pct"/>
            <w:shd w:val="clear" w:color="auto" w:fill="auto"/>
            <w:noWrap/>
            <w:vAlign w:val="bottom"/>
          </w:tcPr>
          <w:p w:rsidR="000B0B5B" w:rsidRPr="003A2E95" w:rsidRDefault="000B0B5B" w:rsidP="00782F5A">
            <w:pPr>
              <w:jc w:val="right"/>
              <w:rPr>
                <w:bCs/>
                <w:sz w:val="18"/>
                <w:szCs w:val="18"/>
              </w:rPr>
            </w:pPr>
            <w:r w:rsidRPr="003A2E95">
              <w:rPr>
                <w:bCs/>
                <w:sz w:val="18"/>
                <w:szCs w:val="18"/>
              </w:rPr>
              <w:t>16,315,000</w:t>
            </w:r>
          </w:p>
        </w:tc>
        <w:tc>
          <w:tcPr>
            <w:tcW w:w="687" w:type="pct"/>
            <w:shd w:val="clear" w:color="auto" w:fill="auto"/>
            <w:noWrap/>
            <w:vAlign w:val="bottom"/>
          </w:tcPr>
          <w:p w:rsidR="000B0B5B" w:rsidRPr="003A2E95" w:rsidRDefault="000B0B5B" w:rsidP="00782F5A">
            <w:pPr>
              <w:jc w:val="right"/>
              <w:rPr>
                <w:bCs/>
                <w:sz w:val="18"/>
                <w:szCs w:val="18"/>
              </w:rPr>
            </w:pPr>
          </w:p>
        </w:tc>
        <w:tc>
          <w:tcPr>
            <w:tcW w:w="245" w:type="pct"/>
            <w:shd w:val="clear" w:color="auto" w:fill="auto"/>
            <w:noWrap/>
          </w:tcPr>
          <w:p w:rsidR="000B0B5B" w:rsidRPr="003A2E95" w:rsidRDefault="000B0B5B" w:rsidP="000B0B5B">
            <w:pPr>
              <w:jc w:val="center"/>
              <w:rPr>
                <w:sz w:val="18"/>
                <w:szCs w:val="18"/>
              </w:rPr>
            </w:pPr>
          </w:p>
        </w:tc>
      </w:tr>
      <w:tr w:rsidR="000B0B5B" w:rsidRPr="003A2E95" w:rsidTr="000B0B5B">
        <w:trPr>
          <w:trHeight w:val="240"/>
        </w:trPr>
        <w:tc>
          <w:tcPr>
            <w:tcW w:w="490" w:type="pct"/>
            <w:shd w:val="clear" w:color="auto" w:fill="auto"/>
            <w:noWrap/>
            <w:vAlign w:val="bottom"/>
          </w:tcPr>
          <w:p w:rsidR="000B0B5B" w:rsidRPr="003A2E95" w:rsidRDefault="000B0B5B" w:rsidP="00782F5A">
            <w:pPr>
              <w:jc w:val="center"/>
              <w:rPr>
                <w:b/>
                <w:bCs/>
                <w:sz w:val="18"/>
                <w:szCs w:val="18"/>
              </w:rPr>
            </w:pPr>
          </w:p>
        </w:tc>
        <w:tc>
          <w:tcPr>
            <w:tcW w:w="1765" w:type="pct"/>
            <w:shd w:val="clear" w:color="auto" w:fill="auto"/>
            <w:noWrap/>
            <w:vAlign w:val="bottom"/>
          </w:tcPr>
          <w:p w:rsidR="000B0B5B" w:rsidRPr="003A2E95" w:rsidRDefault="000B0B5B" w:rsidP="00782F5A">
            <w:pPr>
              <w:rPr>
                <w:sz w:val="18"/>
                <w:szCs w:val="18"/>
              </w:rPr>
            </w:pPr>
            <w:r w:rsidRPr="003A2E95">
              <w:rPr>
                <w:sz w:val="18"/>
                <w:szCs w:val="18"/>
              </w:rPr>
              <w:t>Renovation/Addition Spencer County</w:t>
            </w:r>
          </w:p>
        </w:tc>
        <w:tc>
          <w:tcPr>
            <w:tcW w:w="343" w:type="pct"/>
            <w:shd w:val="clear" w:color="auto" w:fill="auto"/>
            <w:noWrap/>
            <w:vAlign w:val="bottom"/>
          </w:tcPr>
          <w:p w:rsidR="000B0B5B" w:rsidRPr="003A2E95" w:rsidRDefault="000B0B5B" w:rsidP="00782F5A">
            <w:pPr>
              <w:jc w:val="center"/>
              <w:rPr>
                <w:sz w:val="18"/>
                <w:szCs w:val="18"/>
              </w:rPr>
            </w:pPr>
            <w:r w:rsidRPr="003A2E95">
              <w:rPr>
                <w:sz w:val="18"/>
                <w:szCs w:val="18"/>
              </w:rPr>
              <w:t>C-O</w:t>
            </w:r>
          </w:p>
        </w:tc>
        <w:tc>
          <w:tcPr>
            <w:tcW w:w="735" w:type="pct"/>
            <w:shd w:val="clear" w:color="auto" w:fill="auto"/>
            <w:noWrap/>
            <w:vAlign w:val="bottom"/>
          </w:tcPr>
          <w:p w:rsidR="000B0B5B" w:rsidRPr="003A2E95" w:rsidRDefault="000B0B5B" w:rsidP="00782F5A">
            <w:pPr>
              <w:jc w:val="right"/>
              <w:rPr>
                <w:bCs/>
                <w:sz w:val="18"/>
                <w:szCs w:val="18"/>
              </w:rPr>
            </w:pPr>
            <w:r w:rsidRPr="003A2E95">
              <w:rPr>
                <w:bCs/>
                <w:sz w:val="18"/>
                <w:szCs w:val="18"/>
              </w:rPr>
              <w:t>16,470,000</w:t>
            </w:r>
          </w:p>
        </w:tc>
        <w:tc>
          <w:tcPr>
            <w:tcW w:w="735" w:type="pct"/>
            <w:shd w:val="clear" w:color="auto" w:fill="auto"/>
            <w:noWrap/>
            <w:vAlign w:val="bottom"/>
          </w:tcPr>
          <w:p w:rsidR="000B0B5B" w:rsidRPr="003A2E95" w:rsidRDefault="000B0B5B" w:rsidP="00782F5A">
            <w:pPr>
              <w:jc w:val="right"/>
              <w:rPr>
                <w:bCs/>
                <w:sz w:val="18"/>
                <w:szCs w:val="18"/>
              </w:rPr>
            </w:pPr>
            <w:r w:rsidRPr="003A2E95">
              <w:rPr>
                <w:bCs/>
                <w:sz w:val="18"/>
                <w:szCs w:val="18"/>
              </w:rPr>
              <w:t>16,470,000</w:t>
            </w:r>
          </w:p>
        </w:tc>
        <w:tc>
          <w:tcPr>
            <w:tcW w:w="687" w:type="pct"/>
            <w:shd w:val="clear" w:color="auto" w:fill="auto"/>
            <w:noWrap/>
            <w:vAlign w:val="bottom"/>
          </w:tcPr>
          <w:p w:rsidR="000B0B5B" w:rsidRPr="003A2E95" w:rsidRDefault="000B0B5B" w:rsidP="00782F5A">
            <w:pPr>
              <w:jc w:val="right"/>
              <w:rPr>
                <w:bCs/>
                <w:sz w:val="18"/>
                <w:szCs w:val="18"/>
              </w:rPr>
            </w:pPr>
          </w:p>
        </w:tc>
        <w:tc>
          <w:tcPr>
            <w:tcW w:w="245" w:type="pct"/>
            <w:shd w:val="clear" w:color="auto" w:fill="auto"/>
            <w:noWrap/>
          </w:tcPr>
          <w:p w:rsidR="000B0B5B" w:rsidRPr="003A2E95" w:rsidRDefault="000B0B5B" w:rsidP="000B0B5B">
            <w:pPr>
              <w:jc w:val="center"/>
              <w:rPr>
                <w:sz w:val="18"/>
                <w:szCs w:val="18"/>
              </w:rPr>
            </w:pPr>
          </w:p>
        </w:tc>
      </w:tr>
      <w:tr w:rsidR="000B0B5B" w:rsidRPr="003A2E95" w:rsidTr="000B0B5B">
        <w:trPr>
          <w:trHeight w:val="240"/>
        </w:trPr>
        <w:tc>
          <w:tcPr>
            <w:tcW w:w="490" w:type="pct"/>
            <w:shd w:val="clear" w:color="auto" w:fill="auto"/>
            <w:noWrap/>
            <w:vAlign w:val="bottom"/>
          </w:tcPr>
          <w:p w:rsidR="000B0B5B" w:rsidRPr="003A2E95" w:rsidRDefault="000B0B5B" w:rsidP="00782F5A">
            <w:pPr>
              <w:jc w:val="center"/>
              <w:rPr>
                <w:b/>
                <w:bCs/>
                <w:sz w:val="18"/>
                <w:szCs w:val="18"/>
              </w:rPr>
            </w:pPr>
          </w:p>
        </w:tc>
        <w:tc>
          <w:tcPr>
            <w:tcW w:w="1765" w:type="pct"/>
            <w:shd w:val="clear" w:color="auto" w:fill="auto"/>
            <w:noWrap/>
            <w:vAlign w:val="bottom"/>
          </w:tcPr>
          <w:p w:rsidR="000B0B5B" w:rsidRPr="003A2E95" w:rsidRDefault="000B0B5B" w:rsidP="00782F5A">
            <w:pPr>
              <w:rPr>
                <w:b/>
                <w:bCs/>
                <w:sz w:val="18"/>
                <w:szCs w:val="18"/>
              </w:rPr>
            </w:pPr>
            <w:r w:rsidRPr="003A2E95">
              <w:rPr>
                <w:b/>
                <w:bCs/>
                <w:sz w:val="18"/>
                <w:szCs w:val="18"/>
              </w:rPr>
              <w:t>2026-2028 Total</w:t>
            </w:r>
          </w:p>
        </w:tc>
        <w:tc>
          <w:tcPr>
            <w:tcW w:w="343" w:type="pct"/>
            <w:shd w:val="clear" w:color="auto" w:fill="auto"/>
            <w:noWrap/>
            <w:vAlign w:val="bottom"/>
          </w:tcPr>
          <w:p w:rsidR="000B0B5B" w:rsidRPr="003A2E95" w:rsidRDefault="000B0B5B" w:rsidP="00782F5A">
            <w:pPr>
              <w:jc w:val="center"/>
              <w:rPr>
                <w:b/>
                <w:bCs/>
                <w:sz w:val="18"/>
                <w:szCs w:val="18"/>
              </w:rPr>
            </w:pPr>
          </w:p>
        </w:tc>
        <w:tc>
          <w:tcPr>
            <w:tcW w:w="735" w:type="pct"/>
            <w:shd w:val="clear" w:color="auto" w:fill="auto"/>
            <w:noWrap/>
            <w:vAlign w:val="bottom"/>
          </w:tcPr>
          <w:p w:rsidR="000B0B5B" w:rsidRPr="003A2E95" w:rsidRDefault="000B0B5B" w:rsidP="00782F5A">
            <w:pPr>
              <w:jc w:val="right"/>
              <w:rPr>
                <w:b/>
                <w:bCs/>
                <w:sz w:val="18"/>
                <w:szCs w:val="18"/>
              </w:rPr>
            </w:pPr>
            <w:r w:rsidRPr="003A2E95">
              <w:rPr>
                <w:b/>
                <w:bCs/>
                <w:sz w:val="18"/>
                <w:szCs w:val="18"/>
              </w:rPr>
              <w:t>76,285,000</w:t>
            </w:r>
          </w:p>
        </w:tc>
        <w:tc>
          <w:tcPr>
            <w:tcW w:w="735" w:type="pct"/>
            <w:shd w:val="clear" w:color="auto" w:fill="auto"/>
            <w:noWrap/>
            <w:vAlign w:val="bottom"/>
          </w:tcPr>
          <w:p w:rsidR="000B0B5B" w:rsidRPr="003A2E95" w:rsidRDefault="000B0B5B" w:rsidP="00782F5A">
            <w:pPr>
              <w:jc w:val="right"/>
              <w:rPr>
                <w:b/>
                <w:bCs/>
                <w:sz w:val="18"/>
                <w:szCs w:val="18"/>
              </w:rPr>
            </w:pPr>
            <w:r w:rsidRPr="003A2E95">
              <w:rPr>
                <w:b/>
                <w:bCs/>
                <w:sz w:val="18"/>
                <w:szCs w:val="18"/>
              </w:rPr>
              <w:t>76,285,000</w:t>
            </w:r>
          </w:p>
        </w:tc>
        <w:tc>
          <w:tcPr>
            <w:tcW w:w="687" w:type="pct"/>
            <w:shd w:val="clear" w:color="auto" w:fill="auto"/>
            <w:noWrap/>
            <w:vAlign w:val="bottom"/>
          </w:tcPr>
          <w:p w:rsidR="000B0B5B" w:rsidRPr="003A2E95" w:rsidRDefault="000B0B5B" w:rsidP="00782F5A">
            <w:pPr>
              <w:jc w:val="right"/>
              <w:rPr>
                <w:b/>
                <w:bCs/>
                <w:sz w:val="18"/>
                <w:szCs w:val="18"/>
              </w:rPr>
            </w:pPr>
          </w:p>
        </w:tc>
        <w:tc>
          <w:tcPr>
            <w:tcW w:w="245" w:type="pct"/>
            <w:shd w:val="clear" w:color="auto" w:fill="auto"/>
            <w:noWrap/>
            <w:vAlign w:val="bottom"/>
          </w:tcPr>
          <w:p w:rsidR="000B0B5B" w:rsidRPr="003A2E95" w:rsidRDefault="000B0B5B" w:rsidP="00782F5A">
            <w:pPr>
              <w:jc w:val="center"/>
              <w:rPr>
                <w:b/>
                <w:bCs/>
                <w:sz w:val="18"/>
                <w:szCs w:val="18"/>
              </w:rPr>
            </w:pPr>
          </w:p>
        </w:tc>
      </w:tr>
      <w:tr w:rsidR="000B0B5B" w:rsidRPr="003A2E95" w:rsidTr="000B0B5B">
        <w:trPr>
          <w:trHeight w:val="240"/>
        </w:trPr>
        <w:tc>
          <w:tcPr>
            <w:tcW w:w="490" w:type="pct"/>
            <w:shd w:val="clear" w:color="auto" w:fill="auto"/>
            <w:noWrap/>
            <w:vAlign w:val="bottom"/>
          </w:tcPr>
          <w:p w:rsidR="000B0B5B" w:rsidRPr="003A2E95" w:rsidRDefault="000B0B5B" w:rsidP="00782F5A">
            <w:pPr>
              <w:jc w:val="center"/>
              <w:rPr>
                <w:b/>
                <w:bCs/>
                <w:sz w:val="18"/>
                <w:szCs w:val="18"/>
              </w:rPr>
            </w:pPr>
          </w:p>
        </w:tc>
        <w:tc>
          <w:tcPr>
            <w:tcW w:w="1765" w:type="pct"/>
            <w:shd w:val="clear" w:color="auto" w:fill="auto"/>
            <w:noWrap/>
            <w:vAlign w:val="bottom"/>
          </w:tcPr>
          <w:p w:rsidR="000B0B5B" w:rsidRPr="003A2E95" w:rsidRDefault="000B0B5B" w:rsidP="00782F5A">
            <w:pPr>
              <w:rPr>
                <w:b/>
                <w:bCs/>
                <w:sz w:val="18"/>
                <w:szCs w:val="18"/>
              </w:rPr>
            </w:pPr>
          </w:p>
        </w:tc>
        <w:tc>
          <w:tcPr>
            <w:tcW w:w="343" w:type="pct"/>
            <w:shd w:val="clear" w:color="auto" w:fill="auto"/>
            <w:noWrap/>
            <w:vAlign w:val="bottom"/>
          </w:tcPr>
          <w:p w:rsidR="000B0B5B" w:rsidRPr="003A2E95" w:rsidRDefault="000B0B5B" w:rsidP="00782F5A">
            <w:pPr>
              <w:jc w:val="center"/>
              <w:rPr>
                <w:b/>
                <w:bCs/>
                <w:sz w:val="18"/>
                <w:szCs w:val="18"/>
              </w:rPr>
            </w:pPr>
          </w:p>
        </w:tc>
        <w:tc>
          <w:tcPr>
            <w:tcW w:w="735" w:type="pct"/>
            <w:shd w:val="clear" w:color="auto" w:fill="auto"/>
            <w:noWrap/>
            <w:vAlign w:val="bottom"/>
          </w:tcPr>
          <w:p w:rsidR="000B0B5B" w:rsidRPr="003A2E95" w:rsidRDefault="000B0B5B" w:rsidP="00782F5A">
            <w:pPr>
              <w:jc w:val="right"/>
              <w:rPr>
                <w:b/>
                <w:bCs/>
                <w:sz w:val="18"/>
                <w:szCs w:val="18"/>
              </w:rPr>
            </w:pPr>
          </w:p>
        </w:tc>
        <w:tc>
          <w:tcPr>
            <w:tcW w:w="735" w:type="pct"/>
            <w:shd w:val="clear" w:color="auto" w:fill="auto"/>
            <w:noWrap/>
            <w:vAlign w:val="bottom"/>
          </w:tcPr>
          <w:p w:rsidR="000B0B5B" w:rsidRPr="003A2E95" w:rsidRDefault="000B0B5B" w:rsidP="00782F5A">
            <w:pPr>
              <w:rPr>
                <w:b/>
                <w:bCs/>
                <w:sz w:val="18"/>
                <w:szCs w:val="18"/>
              </w:rPr>
            </w:pPr>
          </w:p>
        </w:tc>
        <w:tc>
          <w:tcPr>
            <w:tcW w:w="687" w:type="pct"/>
            <w:shd w:val="clear" w:color="auto" w:fill="auto"/>
            <w:noWrap/>
            <w:vAlign w:val="bottom"/>
          </w:tcPr>
          <w:p w:rsidR="000B0B5B" w:rsidRPr="003A2E95" w:rsidRDefault="000B0B5B" w:rsidP="00782F5A">
            <w:pPr>
              <w:jc w:val="right"/>
              <w:rPr>
                <w:b/>
                <w:bCs/>
                <w:sz w:val="18"/>
                <w:szCs w:val="18"/>
              </w:rPr>
            </w:pPr>
          </w:p>
        </w:tc>
        <w:tc>
          <w:tcPr>
            <w:tcW w:w="245" w:type="pct"/>
            <w:shd w:val="clear" w:color="auto" w:fill="auto"/>
            <w:noWrap/>
            <w:vAlign w:val="bottom"/>
          </w:tcPr>
          <w:p w:rsidR="000B0B5B" w:rsidRPr="003A2E95" w:rsidRDefault="000B0B5B" w:rsidP="00782F5A">
            <w:pPr>
              <w:jc w:val="center"/>
              <w:rPr>
                <w:b/>
                <w:bCs/>
                <w:sz w:val="18"/>
                <w:szCs w:val="18"/>
              </w:rPr>
            </w:pPr>
          </w:p>
        </w:tc>
      </w:tr>
      <w:tr w:rsidR="000B0B5B" w:rsidRPr="003A2E95" w:rsidTr="000B0B5B">
        <w:trPr>
          <w:trHeight w:val="240"/>
        </w:trPr>
        <w:tc>
          <w:tcPr>
            <w:tcW w:w="490" w:type="pct"/>
            <w:shd w:val="clear" w:color="auto" w:fill="auto"/>
            <w:noWrap/>
            <w:vAlign w:val="bottom"/>
          </w:tcPr>
          <w:p w:rsidR="000B0B5B" w:rsidRPr="003A2E95" w:rsidRDefault="000B0B5B" w:rsidP="00782F5A">
            <w:pPr>
              <w:jc w:val="center"/>
              <w:rPr>
                <w:b/>
                <w:bCs/>
                <w:sz w:val="18"/>
                <w:szCs w:val="18"/>
              </w:rPr>
            </w:pPr>
          </w:p>
        </w:tc>
        <w:tc>
          <w:tcPr>
            <w:tcW w:w="1765" w:type="pct"/>
            <w:shd w:val="clear" w:color="auto" w:fill="auto"/>
            <w:noWrap/>
            <w:vAlign w:val="bottom"/>
          </w:tcPr>
          <w:p w:rsidR="000B0B5B" w:rsidRPr="003A2E95" w:rsidRDefault="000B0B5B" w:rsidP="00782F5A">
            <w:pPr>
              <w:rPr>
                <w:b/>
                <w:bCs/>
                <w:sz w:val="18"/>
                <w:szCs w:val="18"/>
              </w:rPr>
            </w:pPr>
            <w:r w:rsidRPr="003A2E95">
              <w:rPr>
                <w:b/>
                <w:bCs/>
                <w:sz w:val="18"/>
                <w:szCs w:val="18"/>
              </w:rPr>
              <w:t>Grand Total</w:t>
            </w:r>
          </w:p>
        </w:tc>
        <w:tc>
          <w:tcPr>
            <w:tcW w:w="343" w:type="pct"/>
            <w:shd w:val="clear" w:color="auto" w:fill="auto"/>
            <w:noWrap/>
            <w:vAlign w:val="bottom"/>
          </w:tcPr>
          <w:p w:rsidR="000B0B5B" w:rsidRPr="003A2E95" w:rsidRDefault="000B0B5B" w:rsidP="00782F5A">
            <w:pPr>
              <w:jc w:val="center"/>
              <w:rPr>
                <w:b/>
                <w:bCs/>
                <w:sz w:val="18"/>
                <w:szCs w:val="18"/>
              </w:rPr>
            </w:pPr>
          </w:p>
        </w:tc>
        <w:tc>
          <w:tcPr>
            <w:tcW w:w="735" w:type="pct"/>
            <w:shd w:val="clear" w:color="auto" w:fill="auto"/>
            <w:noWrap/>
            <w:vAlign w:val="bottom"/>
          </w:tcPr>
          <w:p w:rsidR="000B0B5B" w:rsidRPr="003A2E95" w:rsidRDefault="000B0B5B" w:rsidP="00782F5A">
            <w:pPr>
              <w:jc w:val="right"/>
              <w:rPr>
                <w:b/>
                <w:bCs/>
                <w:sz w:val="18"/>
                <w:szCs w:val="18"/>
              </w:rPr>
            </w:pPr>
            <w:r w:rsidRPr="003A2E95">
              <w:rPr>
                <w:b/>
                <w:bCs/>
                <w:sz w:val="18"/>
                <w:szCs w:val="18"/>
              </w:rPr>
              <w:t>154,050,000</w:t>
            </w:r>
          </w:p>
        </w:tc>
        <w:tc>
          <w:tcPr>
            <w:tcW w:w="735" w:type="pct"/>
            <w:shd w:val="clear" w:color="auto" w:fill="auto"/>
            <w:noWrap/>
            <w:vAlign w:val="bottom"/>
          </w:tcPr>
          <w:p w:rsidR="000B0B5B" w:rsidRPr="003A2E95" w:rsidRDefault="000B0B5B" w:rsidP="000B0B5B">
            <w:pPr>
              <w:jc w:val="right"/>
              <w:rPr>
                <w:b/>
                <w:bCs/>
                <w:sz w:val="18"/>
                <w:szCs w:val="18"/>
              </w:rPr>
            </w:pPr>
            <w:r w:rsidRPr="003A2E95">
              <w:rPr>
                <w:b/>
                <w:bCs/>
                <w:sz w:val="18"/>
                <w:szCs w:val="18"/>
              </w:rPr>
              <w:t>154,050,000</w:t>
            </w:r>
          </w:p>
        </w:tc>
        <w:tc>
          <w:tcPr>
            <w:tcW w:w="687" w:type="pct"/>
            <w:shd w:val="clear" w:color="auto" w:fill="auto"/>
            <w:noWrap/>
            <w:vAlign w:val="bottom"/>
          </w:tcPr>
          <w:p w:rsidR="000B0B5B" w:rsidRPr="003A2E95" w:rsidRDefault="000B0B5B" w:rsidP="00782F5A">
            <w:pPr>
              <w:jc w:val="right"/>
              <w:rPr>
                <w:b/>
                <w:bCs/>
                <w:sz w:val="18"/>
                <w:szCs w:val="18"/>
              </w:rPr>
            </w:pPr>
          </w:p>
        </w:tc>
        <w:tc>
          <w:tcPr>
            <w:tcW w:w="245" w:type="pct"/>
            <w:shd w:val="clear" w:color="auto" w:fill="auto"/>
            <w:noWrap/>
            <w:vAlign w:val="bottom"/>
          </w:tcPr>
          <w:p w:rsidR="000B0B5B" w:rsidRPr="003A2E95" w:rsidRDefault="000B0B5B" w:rsidP="00782F5A">
            <w:pPr>
              <w:jc w:val="center"/>
              <w:rPr>
                <w:b/>
                <w:bCs/>
                <w:sz w:val="18"/>
                <w:szCs w:val="18"/>
              </w:rPr>
            </w:pPr>
          </w:p>
        </w:tc>
      </w:tr>
    </w:tbl>
    <w:p w:rsidR="00984498" w:rsidRPr="003A2E95" w:rsidRDefault="00984498">
      <w:pPr>
        <w:rPr>
          <w:b/>
          <w:sz w:val="18"/>
          <w:szCs w:val="18"/>
        </w:rPr>
      </w:pPr>
    </w:p>
    <w:p w:rsidR="00741176" w:rsidRPr="003A2E95" w:rsidRDefault="00741176" w:rsidP="00504955">
      <w:pPr>
        <w:jc w:val="center"/>
        <w:rPr>
          <w:b/>
          <w:sz w:val="18"/>
          <w:szCs w:val="18"/>
        </w:rPr>
        <w:sectPr w:rsidR="00741176" w:rsidRPr="003A2E95" w:rsidSect="000A1280">
          <w:pgSz w:w="12240" w:h="15840" w:code="1"/>
          <w:pgMar w:top="1800" w:right="1440" w:bottom="1080" w:left="1440" w:header="1080" w:footer="360" w:gutter="0"/>
          <w:cols w:space="720"/>
          <w:noEndnote/>
        </w:sectPr>
      </w:pPr>
    </w:p>
    <w:p w:rsidR="009B07C5" w:rsidRDefault="009B07C5" w:rsidP="00504955">
      <w:pPr>
        <w:jc w:val="center"/>
        <w:rPr>
          <w:b/>
          <w:sz w:val="32"/>
          <w:szCs w:val="28"/>
        </w:rPr>
        <w:sectPr w:rsidR="009B07C5" w:rsidSect="00170F44">
          <w:headerReference w:type="even" r:id="rId91"/>
          <w:headerReference w:type="default" r:id="rId92"/>
          <w:footerReference w:type="even" r:id="rId93"/>
          <w:pgSz w:w="12240" w:h="15840" w:code="1"/>
          <w:pgMar w:top="1440" w:right="1440" w:bottom="1440" w:left="1440" w:header="720" w:footer="360" w:gutter="0"/>
          <w:cols w:space="720"/>
          <w:noEndnote/>
        </w:sectPr>
      </w:pPr>
    </w:p>
    <w:p w:rsidR="00DB6405" w:rsidRPr="008E02FB" w:rsidRDefault="00DB6405" w:rsidP="00504955">
      <w:pPr>
        <w:jc w:val="center"/>
        <w:rPr>
          <w:b/>
          <w:sz w:val="32"/>
          <w:szCs w:val="28"/>
        </w:rPr>
      </w:pPr>
      <w:r w:rsidRPr="008E02FB">
        <w:rPr>
          <w:b/>
          <w:sz w:val="32"/>
          <w:szCs w:val="28"/>
        </w:rPr>
        <w:lastRenderedPageBreak/>
        <w:t>Appendices</w:t>
      </w:r>
    </w:p>
    <w:p w:rsidR="00DB6405" w:rsidRPr="000769E6" w:rsidRDefault="00DB6405" w:rsidP="004B58EF">
      <w:pPr>
        <w:jc w:val="center"/>
        <w:rPr>
          <w:b/>
          <w:szCs w:val="24"/>
        </w:rPr>
      </w:pPr>
    </w:p>
    <w:p w:rsidR="00DB6405" w:rsidRPr="000769E6" w:rsidRDefault="00DB6405" w:rsidP="004B58EF">
      <w:pPr>
        <w:pStyle w:val="Header"/>
        <w:tabs>
          <w:tab w:val="clear" w:pos="4320"/>
          <w:tab w:val="clear" w:pos="8640"/>
        </w:tabs>
        <w:rPr>
          <w:szCs w:val="24"/>
        </w:rPr>
      </w:pPr>
    </w:p>
    <w:p w:rsidR="00DB6405" w:rsidRPr="000769E6" w:rsidRDefault="00A4031A" w:rsidP="006D5B6B">
      <w:pPr>
        <w:pStyle w:val="Header"/>
        <w:tabs>
          <w:tab w:val="clear" w:pos="4320"/>
          <w:tab w:val="clear" w:pos="8640"/>
        </w:tabs>
        <w:jc w:val="center"/>
        <w:rPr>
          <w:szCs w:val="24"/>
        </w:rPr>
      </w:pPr>
      <w:r>
        <w:rPr>
          <w:noProof/>
          <w:szCs w:val="24"/>
        </w:rPr>
        <w:drawing>
          <wp:inline distT="0" distB="0" distL="0" distR="0">
            <wp:extent cx="3657600" cy="205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L Nucleus Bldg1.jpeg"/>
                    <pic:cNvPicPr/>
                  </pic:nvPicPr>
                  <pic:blipFill>
                    <a:blip r:embed="rId94">
                      <a:extLst>
                        <a:ext uri="{28A0092B-C50C-407E-A947-70E740481C1C}">
                          <a14:useLocalDpi xmlns:a14="http://schemas.microsoft.com/office/drawing/2010/main" val="0"/>
                        </a:ext>
                      </a:extLst>
                    </a:blip>
                    <a:stretch>
                      <a:fillRect/>
                    </a:stretch>
                  </pic:blipFill>
                  <pic:spPr>
                    <a:xfrm>
                      <a:off x="0" y="0"/>
                      <a:ext cx="3657600" cy="2057400"/>
                    </a:xfrm>
                    <a:prstGeom prst="rect">
                      <a:avLst/>
                    </a:prstGeom>
                  </pic:spPr>
                </pic:pic>
              </a:graphicData>
            </a:graphic>
          </wp:inline>
        </w:drawing>
      </w:r>
    </w:p>
    <w:p w:rsidR="00DB6405" w:rsidRPr="000769E6" w:rsidRDefault="00DB6405" w:rsidP="004B58EF">
      <w:pPr>
        <w:pStyle w:val="Header"/>
        <w:tabs>
          <w:tab w:val="clear" w:pos="4320"/>
          <w:tab w:val="clear" w:pos="8640"/>
        </w:tabs>
        <w:rPr>
          <w:szCs w:val="24"/>
        </w:rPr>
      </w:pPr>
    </w:p>
    <w:p w:rsidR="00DB6405" w:rsidRPr="000769E6" w:rsidRDefault="00DB6405" w:rsidP="00CB4CA4">
      <w:pPr>
        <w:pStyle w:val="Header"/>
        <w:numPr>
          <w:ilvl w:val="0"/>
          <w:numId w:val="8"/>
        </w:numPr>
        <w:tabs>
          <w:tab w:val="clear" w:pos="4320"/>
          <w:tab w:val="clear" w:pos="8640"/>
        </w:tabs>
        <w:rPr>
          <w:b/>
          <w:szCs w:val="24"/>
        </w:rPr>
      </w:pPr>
      <w:r w:rsidRPr="000769E6">
        <w:rPr>
          <w:b/>
          <w:szCs w:val="24"/>
        </w:rPr>
        <w:t xml:space="preserve">A: KRS Chapter </w:t>
      </w:r>
      <w:r w:rsidR="00295F58">
        <w:rPr>
          <w:rFonts w:cs="Arial"/>
          <w:b/>
          <w:sz w:val="22"/>
          <w:szCs w:val="22"/>
        </w:rPr>
        <w:t>7A.010 T</w:t>
      </w:r>
      <w:r w:rsidRPr="000951E4">
        <w:rPr>
          <w:rFonts w:cs="Arial"/>
          <w:b/>
          <w:sz w:val="22"/>
          <w:szCs w:val="22"/>
        </w:rPr>
        <w:t>o 7A.170</w:t>
      </w:r>
    </w:p>
    <w:p w:rsidR="00DB6405" w:rsidRPr="000769E6" w:rsidRDefault="00295F58" w:rsidP="00CB4CA4">
      <w:pPr>
        <w:pStyle w:val="Header"/>
        <w:numPr>
          <w:ilvl w:val="0"/>
          <w:numId w:val="8"/>
        </w:numPr>
        <w:tabs>
          <w:tab w:val="clear" w:pos="4320"/>
          <w:tab w:val="clear" w:pos="8640"/>
        </w:tabs>
        <w:rPr>
          <w:b/>
          <w:szCs w:val="24"/>
        </w:rPr>
      </w:pPr>
      <w:r>
        <w:rPr>
          <w:b/>
          <w:szCs w:val="24"/>
        </w:rPr>
        <w:t>B: Report O</w:t>
      </w:r>
      <w:r w:rsidR="00DB6405" w:rsidRPr="000769E6">
        <w:rPr>
          <w:b/>
          <w:szCs w:val="24"/>
        </w:rPr>
        <w:t xml:space="preserve">f </w:t>
      </w:r>
      <w:r>
        <w:rPr>
          <w:b/>
          <w:szCs w:val="24"/>
        </w:rPr>
        <w:t>The Commonwealth Office O</w:t>
      </w:r>
      <w:r w:rsidR="00DB6405" w:rsidRPr="000769E6">
        <w:rPr>
          <w:b/>
          <w:szCs w:val="24"/>
        </w:rPr>
        <w:t>f Technology</w:t>
      </w:r>
    </w:p>
    <w:p w:rsidR="00DB6405" w:rsidRPr="004B0A66" w:rsidRDefault="00295F58" w:rsidP="004B0A66">
      <w:pPr>
        <w:pStyle w:val="Header"/>
        <w:numPr>
          <w:ilvl w:val="0"/>
          <w:numId w:val="8"/>
        </w:numPr>
        <w:tabs>
          <w:tab w:val="clear" w:pos="4320"/>
          <w:tab w:val="clear" w:pos="8640"/>
        </w:tabs>
        <w:rPr>
          <w:b/>
          <w:szCs w:val="24"/>
        </w:rPr>
      </w:pPr>
      <w:r>
        <w:rPr>
          <w:b/>
          <w:szCs w:val="24"/>
        </w:rPr>
        <w:t>C: Report Of The Council O</w:t>
      </w:r>
      <w:r w:rsidR="00DB6405" w:rsidRPr="000769E6">
        <w:rPr>
          <w:b/>
          <w:szCs w:val="24"/>
        </w:rPr>
        <w:t>n Postsecondary Education</w:t>
      </w:r>
    </w:p>
    <w:p w:rsidR="00220AD5" w:rsidRDefault="00220AD5" w:rsidP="00220AD5">
      <w:pPr>
        <w:pStyle w:val="Header"/>
        <w:tabs>
          <w:tab w:val="clear" w:pos="4320"/>
          <w:tab w:val="clear" w:pos="8640"/>
        </w:tabs>
        <w:ind w:left="2160"/>
        <w:rPr>
          <w:b/>
          <w:szCs w:val="24"/>
        </w:rPr>
      </w:pPr>
    </w:p>
    <w:p w:rsidR="00220AD5" w:rsidRDefault="00220AD5" w:rsidP="004B58EF">
      <w:pPr>
        <w:pStyle w:val="Header"/>
        <w:tabs>
          <w:tab w:val="clear" w:pos="4320"/>
          <w:tab w:val="clear" w:pos="8640"/>
        </w:tabs>
        <w:jc w:val="center"/>
        <w:rPr>
          <w:b/>
          <w:sz w:val="28"/>
          <w:szCs w:val="28"/>
        </w:rPr>
        <w:sectPr w:rsidR="00220AD5" w:rsidSect="000A1280">
          <w:pgSz w:w="12240" w:h="15840" w:code="1"/>
          <w:pgMar w:top="1800" w:right="1440" w:bottom="1080" w:left="1440" w:header="1080" w:footer="360" w:gutter="0"/>
          <w:cols w:space="720"/>
          <w:noEndnote/>
        </w:sectPr>
      </w:pPr>
    </w:p>
    <w:p w:rsidR="00220AD5" w:rsidRDefault="00220AD5" w:rsidP="004B58EF">
      <w:pPr>
        <w:pStyle w:val="Header"/>
        <w:tabs>
          <w:tab w:val="clear" w:pos="4320"/>
          <w:tab w:val="clear" w:pos="8640"/>
        </w:tabs>
        <w:jc w:val="center"/>
        <w:rPr>
          <w:b/>
          <w:sz w:val="28"/>
          <w:szCs w:val="28"/>
        </w:rPr>
        <w:sectPr w:rsidR="00220AD5" w:rsidSect="00170F44">
          <w:headerReference w:type="even" r:id="rId95"/>
          <w:footerReference w:type="even" r:id="rId96"/>
          <w:pgSz w:w="12240" w:h="15840" w:code="1"/>
          <w:pgMar w:top="1440" w:right="1440" w:bottom="1440" w:left="1440" w:header="720" w:footer="360" w:gutter="0"/>
          <w:cols w:space="720"/>
          <w:noEndnote/>
        </w:sectPr>
      </w:pPr>
    </w:p>
    <w:p w:rsidR="00DB6405" w:rsidRPr="008E02FB" w:rsidRDefault="00DB6405" w:rsidP="004B58EF">
      <w:pPr>
        <w:pStyle w:val="Header"/>
        <w:tabs>
          <w:tab w:val="clear" w:pos="4320"/>
          <w:tab w:val="clear" w:pos="8640"/>
        </w:tabs>
        <w:jc w:val="center"/>
        <w:rPr>
          <w:b/>
          <w:sz w:val="32"/>
          <w:szCs w:val="28"/>
        </w:rPr>
      </w:pPr>
      <w:r w:rsidRPr="008E02FB">
        <w:rPr>
          <w:b/>
          <w:sz w:val="32"/>
          <w:szCs w:val="28"/>
        </w:rPr>
        <w:lastRenderedPageBreak/>
        <w:t>Appendix A</w:t>
      </w:r>
    </w:p>
    <w:p w:rsidR="00DB6405" w:rsidRPr="001D5D7B" w:rsidRDefault="00DB6405" w:rsidP="004B58EF">
      <w:pPr>
        <w:pStyle w:val="Header"/>
        <w:tabs>
          <w:tab w:val="clear" w:pos="4320"/>
          <w:tab w:val="clear" w:pos="8640"/>
        </w:tabs>
        <w:jc w:val="center"/>
        <w:rPr>
          <w:b/>
          <w:szCs w:val="24"/>
        </w:rPr>
      </w:pPr>
    </w:p>
    <w:p w:rsidR="00DB6405" w:rsidRPr="001D5D7B" w:rsidRDefault="00DB6405" w:rsidP="004B58EF">
      <w:pPr>
        <w:pStyle w:val="Header"/>
        <w:tabs>
          <w:tab w:val="clear" w:pos="4320"/>
          <w:tab w:val="clear" w:pos="8640"/>
        </w:tabs>
        <w:jc w:val="center"/>
        <w:rPr>
          <w:b/>
          <w:szCs w:val="24"/>
        </w:rPr>
      </w:pPr>
    </w:p>
    <w:p w:rsidR="002D506F" w:rsidRPr="008E02FB" w:rsidRDefault="002D506F" w:rsidP="002D506F">
      <w:pPr>
        <w:pStyle w:val="Header"/>
        <w:tabs>
          <w:tab w:val="clear" w:pos="4320"/>
          <w:tab w:val="clear" w:pos="8640"/>
        </w:tabs>
        <w:jc w:val="center"/>
        <w:rPr>
          <w:b/>
          <w:sz w:val="28"/>
          <w:szCs w:val="24"/>
        </w:rPr>
      </w:pPr>
      <w:r w:rsidRPr="008E02FB">
        <w:rPr>
          <w:b/>
          <w:sz w:val="28"/>
          <w:szCs w:val="24"/>
        </w:rPr>
        <w:t>KRS Chapter 7A.010 To 7A.170</w:t>
      </w:r>
    </w:p>
    <w:p w:rsidR="00DB6405" w:rsidRPr="001D5D7B" w:rsidRDefault="00DB6405" w:rsidP="004B58EF">
      <w:pPr>
        <w:pStyle w:val="Header"/>
        <w:tabs>
          <w:tab w:val="clear" w:pos="4320"/>
          <w:tab w:val="clear" w:pos="8640"/>
        </w:tabs>
        <w:jc w:val="center"/>
        <w:rPr>
          <w:szCs w:val="24"/>
        </w:rPr>
      </w:pPr>
      <w:r w:rsidRPr="001D5D7B">
        <w:rPr>
          <w:szCs w:val="24"/>
        </w:rPr>
        <w:t>Enabling Statutes for the Capital Planning Advisory Board</w:t>
      </w:r>
    </w:p>
    <w:p w:rsidR="00DB6405" w:rsidRPr="001D5D7B" w:rsidRDefault="00DB6405" w:rsidP="004B58EF">
      <w:pPr>
        <w:pStyle w:val="Header"/>
        <w:tabs>
          <w:tab w:val="clear" w:pos="4320"/>
          <w:tab w:val="clear" w:pos="8640"/>
        </w:tabs>
        <w:rPr>
          <w:szCs w:val="24"/>
        </w:rPr>
      </w:pPr>
    </w:p>
    <w:p w:rsidR="00DB6405" w:rsidRPr="001D5D7B" w:rsidRDefault="00DB6405" w:rsidP="004B58EF">
      <w:pPr>
        <w:rPr>
          <w:b/>
          <w:szCs w:val="24"/>
        </w:rPr>
      </w:pPr>
      <w:r w:rsidRPr="001D5D7B">
        <w:rPr>
          <w:b/>
          <w:szCs w:val="24"/>
        </w:rPr>
        <w:t>7</w:t>
      </w:r>
      <w:r w:rsidR="00295F58">
        <w:rPr>
          <w:b/>
          <w:szCs w:val="24"/>
        </w:rPr>
        <w:t>A</w:t>
      </w:r>
      <w:r w:rsidRPr="001D5D7B">
        <w:rPr>
          <w:b/>
          <w:szCs w:val="24"/>
        </w:rPr>
        <w:t>.010 Definitions</w:t>
      </w:r>
      <w:r w:rsidR="00721A73">
        <w:rPr>
          <w:b/>
          <w:szCs w:val="24"/>
        </w:rPr>
        <w:t xml:space="preserve"> for chapter.</w:t>
      </w:r>
    </w:p>
    <w:p w:rsidR="00DB6405" w:rsidRPr="001D5D7B" w:rsidRDefault="00DB6405" w:rsidP="004B58EF">
      <w:pPr>
        <w:jc w:val="both"/>
        <w:rPr>
          <w:szCs w:val="24"/>
        </w:rPr>
      </w:pPr>
      <w:r w:rsidRPr="001D5D7B">
        <w:rPr>
          <w:szCs w:val="24"/>
        </w:rPr>
        <w:t>As used in this chapter, unless the context otherwise requires:</w:t>
      </w:r>
    </w:p>
    <w:p w:rsidR="00DB6405" w:rsidRPr="001D5D7B" w:rsidRDefault="00DB6405" w:rsidP="004B58EF">
      <w:pPr>
        <w:tabs>
          <w:tab w:val="left" w:pos="720"/>
        </w:tabs>
        <w:jc w:val="both"/>
        <w:rPr>
          <w:szCs w:val="24"/>
        </w:rPr>
      </w:pPr>
    </w:p>
    <w:p w:rsidR="00DB6405" w:rsidRPr="001D5D7B" w:rsidRDefault="00DB6405" w:rsidP="004B58EF">
      <w:pPr>
        <w:tabs>
          <w:tab w:val="left" w:pos="720"/>
        </w:tabs>
        <w:jc w:val="both"/>
        <w:rPr>
          <w:szCs w:val="24"/>
        </w:rPr>
      </w:pPr>
      <w:r w:rsidRPr="001D5D7B">
        <w:rPr>
          <w:szCs w:val="24"/>
        </w:rPr>
        <w:t>(1)</w:t>
      </w:r>
      <w:r w:rsidRPr="001D5D7B">
        <w:rPr>
          <w:szCs w:val="24"/>
        </w:rPr>
        <w:tab/>
        <w:t>“Capital project” means:</w:t>
      </w:r>
    </w:p>
    <w:p w:rsidR="00DB6405" w:rsidRPr="001D5D7B" w:rsidRDefault="00DB6405" w:rsidP="004B58EF">
      <w:pPr>
        <w:tabs>
          <w:tab w:val="left" w:pos="720"/>
          <w:tab w:val="left" w:pos="1170"/>
        </w:tabs>
        <w:ind w:left="1170" w:hanging="450"/>
        <w:jc w:val="both"/>
        <w:rPr>
          <w:szCs w:val="24"/>
        </w:rPr>
      </w:pPr>
      <w:r w:rsidRPr="001D5D7B">
        <w:rPr>
          <w:szCs w:val="24"/>
        </w:rPr>
        <w:t>(a)</w:t>
      </w:r>
      <w:r w:rsidRPr="001D5D7B">
        <w:rPr>
          <w:szCs w:val="24"/>
        </w:rPr>
        <w:tab/>
        <w:t>Any undertaking which is to be financed or funded through an appropriation by the General Assembly of general fund, road fund, bond fund, trust and agency fund, or federal fund moneys, where the expenditure is a capital expenditure pursuant to statute or under standards prescribed by the Legislative Research Commission under the authority of KRS Chapter 48;</w:t>
      </w:r>
    </w:p>
    <w:p w:rsidR="00DB6405" w:rsidRPr="001D5D7B" w:rsidRDefault="00DB6405" w:rsidP="004B58EF">
      <w:pPr>
        <w:tabs>
          <w:tab w:val="left" w:pos="720"/>
          <w:tab w:val="left" w:pos="1170"/>
        </w:tabs>
        <w:ind w:left="1170" w:hanging="450"/>
        <w:jc w:val="both"/>
        <w:rPr>
          <w:szCs w:val="24"/>
        </w:rPr>
      </w:pPr>
    </w:p>
    <w:p w:rsidR="00DB6405" w:rsidRPr="001D5D7B" w:rsidRDefault="00DB6405" w:rsidP="004B58EF">
      <w:pPr>
        <w:tabs>
          <w:tab w:val="left" w:pos="720"/>
          <w:tab w:val="left" w:pos="1170"/>
        </w:tabs>
        <w:ind w:left="1170" w:hanging="450"/>
        <w:jc w:val="both"/>
        <w:rPr>
          <w:szCs w:val="24"/>
        </w:rPr>
      </w:pPr>
      <w:r w:rsidRPr="001D5D7B">
        <w:rPr>
          <w:szCs w:val="24"/>
        </w:rPr>
        <w:t>(b)</w:t>
      </w:r>
      <w:r w:rsidRPr="001D5D7B">
        <w:rPr>
          <w:szCs w:val="24"/>
        </w:rPr>
        <w:tab/>
        <w:t>Any undertaking which is to be financed by a capital expenditure for use by the state government or one of its departments or agencies, as defined in KRS 12.010 or enumerated in KRS 12.020, including projects related to the construction or maintenance of roads, and including projects of institutions of higher education as defined in KRS 164A.550(2);</w:t>
      </w:r>
    </w:p>
    <w:p w:rsidR="00DB6405" w:rsidRPr="001D5D7B" w:rsidRDefault="00DB6405" w:rsidP="004B58EF">
      <w:pPr>
        <w:tabs>
          <w:tab w:val="left" w:pos="720"/>
          <w:tab w:val="left" w:pos="1170"/>
        </w:tabs>
        <w:ind w:left="1170" w:hanging="450"/>
        <w:jc w:val="both"/>
        <w:rPr>
          <w:szCs w:val="24"/>
        </w:rPr>
      </w:pPr>
    </w:p>
    <w:p w:rsidR="008E02FB" w:rsidRDefault="00DB6405" w:rsidP="004B58EF">
      <w:pPr>
        <w:tabs>
          <w:tab w:val="left" w:pos="720"/>
          <w:tab w:val="left" w:pos="1170"/>
        </w:tabs>
        <w:ind w:left="1170" w:hanging="450"/>
        <w:jc w:val="both"/>
        <w:rPr>
          <w:szCs w:val="24"/>
        </w:rPr>
      </w:pPr>
      <w:r w:rsidRPr="001D5D7B">
        <w:rPr>
          <w:szCs w:val="24"/>
        </w:rPr>
        <w:t>(c)</w:t>
      </w:r>
      <w:r w:rsidRPr="001D5D7B">
        <w:rPr>
          <w:szCs w:val="24"/>
        </w:rPr>
        <w:tab/>
        <w:t>Any capital construction item, or any combination of capital construction items necessary to make a building or utility installation complete, estimated to cost</w:t>
      </w:r>
      <w:r w:rsidR="008E02FB">
        <w:rPr>
          <w:szCs w:val="24"/>
        </w:rPr>
        <w:t>:</w:t>
      </w:r>
    </w:p>
    <w:p w:rsidR="00DB6405" w:rsidRDefault="008E02FB" w:rsidP="008E02FB">
      <w:pPr>
        <w:tabs>
          <w:tab w:val="left" w:pos="720"/>
          <w:tab w:val="left" w:pos="1170"/>
        </w:tabs>
        <w:ind w:left="1440" w:hanging="720"/>
        <w:jc w:val="both"/>
        <w:rPr>
          <w:szCs w:val="24"/>
        </w:rPr>
      </w:pPr>
      <w:r>
        <w:rPr>
          <w:szCs w:val="24"/>
        </w:rPr>
        <w:tab/>
        <w:t>1.</w:t>
      </w:r>
      <w:r>
        <w:rPr>
          <w:szCs w:val="24"/>
        </w:rPr>
        <w:tab/>
        <w:t xml:space="preserve">Except for items </w:t>
      </w:r>
      <w:r w:rsidR="00DB6405" w:rsidRPr="001D5D7B">
        <w:rPr>
          <w:szCs w:val="24"/>
        </w:rPr>
        <w:t xml:space="preserve">of movable equipment, </w:t>
      </w:r>
      <w:r>
        <w:rPr>
          <w:szCs w:val="24"/>
        </w:rPr>
        <w:t>one million dollars (</w:t>
      </w:r>
      <w:r w:rsidR="00E17C70">
        <w:rPr>
          <w:szCs w:val="24"/>
        </w:rPr>
        <w:t>$</w:t>
      </w:r>
      <w:r>
        <w:rPr>
          <w:szCs w:val="24"/>
        </w:rPr>
        <w:t xml:space="preserve">1,000,000) </w:t>
      </w:r>
      <w:r w:rsidR="00DB6405" w:rsidRPr="001D5D7B">
        <w:rPr>
          <w:szCs w:val="24"/>
        </w:rPr>
        <w:t>or more, regardless of the source of funds;</w:t>
      </w:r>
      <w:r>
        <w:rPr>
          <w:szCs w:val="24"/>
        </w:rPr>
        <w:t xml:space="preserve"> or</w:t>
      </w:r>
    </w:p>
    <w:p w:rsidR="008E02FB" w:rsidRPr="001D5D7B" w:rsidRDefault="008E02FB" w:rsidP="008E02FB">
      <w:pPr>
        <w:tabs>
          <w:tab w:val="left" w:pos="720"/>
          <w:tab w:val="left" w:pos="1170"/>
        </w:tabs>
        <w:ind w:left="1440" w:hanging="720"/>
        <w:jc w:val="both"/>
        <w:rPr>
          <w:szCs w:val="24"/>
        </w:rPr>
      </w:pPr>
      <w:r>
        <w:rPr>
          <w:szCs w:val="24"/>
        </w:rPr>
        <w:tab/>
        <w:t>2.</w:t>
      </w:r>
      <w:r>
        <w:rPr>
          <w:szCs w:val="24"/>
        </w:rPr>
        <w:tab/>
        <w:t>Any item of movable equipment, estimated to cost two hundred thousand dollars ($200,000) or more, regardless of the source of funds;</w:t>
      </w:r>
    </w:p>
    <w:p w:rsidR="00DB6405" w:rsidRPr="001D5D7B" w:rsidRDefault="00DB6405" w:rsidP="004B58EF">
      <w:pPr>
        <w:tabs>
          <w:tab w:val="left" w:pos="720"/>
          <w:tab w:val="left" w:pos="1170"/>
        </w:tabs>
        <w:ind w:left="1170" w:hanging="450"/>
        <w:jc w:val="both"/>
        <w:rPr>
          <w:szCs w:val="24"/>
        </w:rPr>
      </w:pPr>
    </w:p>
    <w:p w:rsidR="00DB6405" w:rsidRPr="001D5D7B" w:rsidRDefault="00DB6405" w:rsidP="004B58EF">
      <w:pPr>
        <w:tabs>
          <w:tab w:val="left" w:pos="720"/>
          <w:tab w:val="left" w:pos="1170"/>
        </w:tabs>
        <w:ind w:left="1170" w:hanging="450"/>
        <w:jc w:val="both"/>
        <w:rPr>
          <w:szCs w:val="24"/>
        </w:rPr>
      </w:pPr>
      <w:r w:rsidRPr="001D5D7B">
        <w:rPr>
          <w:szCs w:val="24"/>
        </w:rPr>
        <w:t>(d)</w:t>
      </w:r>
      <w:r w:rsidRPr="001D5D7B">
        <w:rPr>
          <w:szCs w:val="24"/>
        </w:rPr>
        <w:tab/>
        <w:t>Any lease of real property whose value is two hundred thousand dollars ($200,000) or more;</w:t>
      </w:r>
    </w:p>
    <w:p w:rsidR="00DB6405" w:rsidRPr="001D5D7B" w:rsidRDefault="00DB6405" w:rsidP="004B58EF">
      <w:pPr>
        <w:tabs>
          <w:tab w:val="left" w:pos="720"/>
          <w:tab w:val="left" w:pos="1170"/>
        </w:tabs>
        <w:ind w:left="1170" w:hanging="450"/>
        <w:jc w:val="both"/>
        <w:rPr>
          <w:szCs w:val="24"/>
        </w:rPr>
      </w:pPr>
    </w:p>
    <w:p w:rsidR="00DB6405" w:rsidRPr="001D5D7B" w:rsidRDefault="00DB6405" w:rsidP="004B58EF">
      <w:pPr>
        <w:tabs>
          <w:tab w:val="left" w:pos="720"/>
          <w:tab w:val="left" w:pos="1170"/>
        </w:tabs>
        <w:ind w:left="1170" w:hanging="450"/>
        <w:jc w:val="both"/>
        <w:rPr>
          <w:szCs w:val="24"/>
        </w:rPr>
      </w:pPr>
      <w:r w:rsidRPr="001D5D7B">
        <w:rPr>
          <w:szCs w:val="24"/>
        </w:rPr>
        <w:t>(e)</w:t>
      </w:r>
      <w:r w:rsidRPr="001D5D7B">
        <w:rPr>
          <w:szCs w:val="24"/>
        </w:rPr>
        <w:tab/>
        <w:t>Any lease of an item of movable equipment if the total cost of the lease, lease-purchase, or lease with an option to purchase is two hundred thousand dollars ($200,000) or more; or</w:t>
      </w:r>
    </w:p>
    <w:p w:rsidR="00DB6405" w:rsidRPr="001D5D7B" w:rsidRDefault="00DB6405" w:rsidP="004B58EF">
      <w:pPr>
        <w:tabs>
          <w:tab w:val="left" w:pos="720"/>
          <w:tab w:val="left" w:pos="1170"/>
        </w:tabs>
        <w:ind w:left="1170" w:hanging="450"/>
        <w:jc w:val="both"/>
        <w:rPr>
          <w:szCs w:val="24"/>
        </w:rPr>
      </w:pPr>
    </w:p>
    <w:p w:rsidR="00DB6405" w:rsidRPr="001D5D7B" w:rsidRDefault="00DB6405" w:rsidP="004B58EF">
      <w:pPr>
        <w:tabs>
          <w:tab w:val="left" w:pos="720"/>
          <w:tab w:val="left" w:pos="1170"/>
        </w:tabs>
        <w:ind w:left="1170" w:hanging="450"/>
        <w:jc w:val="both"/>
        <w:rPr>
          <w:szCs w:val="24"/>
        </w:rPr>
      </w:pPr>
      <w:r w:rsidRPr="001D5D7B">
        <w:rPr>
          <w:szCs w:val="24"/>
        </w:rPr>
        <w:t>(f)</w:t>
      </w:r>
      <w:r w:rsidRPr="001D5D7B">
        <w:rPr>
          <w:szCs w:val="24"/>
        </w:rPr>
        <w:tab/>
        <w:t xml:space="preserve">Any new acquisition, upgrade, or replacement of an information technology system estimated to cost </w:t>
      </w:r>
      <w:r w:rsidR="008E02FB">
        <w:rPr>
          <w:szCs w:val="24"/>
        </w:rPr>
        <w:t>one million dollars ($1,0</w:t>
      </w:r>
      <w:r w:rsidRPr="001D5D7B">
        <w:rPr>
          <w:szCs w:val="24"/>
        </w:rPr>
        <w:t>00,000</w:t>
      </w:r>
      <w:r w:rsidR="008E02FB">
        <w:rPr>
          <w:szCs w:val="24"/>
        </w:rPr>
        <w:t>) or more;</w:t>
      </w:r>
    </w:p>
    <w:p w:rsidR="00DB6405" w:rsidRPr="001D5D7B" w:rsidRDefault="00DB6405" w:rsidP="004B58EF">
      <w:pPr>
        <w:tabs>
          <w:tab w:val="left" w:pos="720"/>
        </w:tabs>
        <w:ind w:left="720" w:hanging="720"/>
        <w:jc w:val="both"/>
        <w:rPr>
          <w:szCs w:val="24"/>
        </w:rPr>
      </w:pPr>
    </w:p>
    <w:p w:rsidR="00DB6405" w:rsidRPr="001D5D7B" w:rsidRDefault="00DB6405" w:rsidP="004B58EF">
      <w:pPr>
        <w:tabs>
          <w:tab w:val="left" w:pos="720"/>
        </w:tabs>
        <w:ind w:left="720" w:hanging="720"/>
        <w:jc w:val="both"/>
        <w:rPr>
          <w:szCs w:val="24"/>
        </w:rPr>
      </w:pPr>
      <w:r w:rsidRPr="001D5D7B">
        <w:rPr>
          <w:szCs w:val="24"/>
        </w:rPr>
        <w:t>(2)</w:t>
      </w:r>
      <w:r w:rsidRPr="001D5D7B">
        <w:rPr>
          <w:szCs w:val="24"/>
        </w:rPr>
        <w:tab/>
        <w:t>“Board” means the Capital Planning Advisory Board of the Kentucky General</w:t>
      </w:r>
      <w:r w:rsidR="008E02FB">
        <w:rPr>
          <w:szCs w:val="24"/>
        </w:rPr>
        <w:t xml:space="preserve"> Assembly created by KRS 7A.110;</w:t>
      </w:r>
    </w:p>
    <w:p w:rsidR="00DB6405" w:rsidRPr="001D5D7B" w:rsidRDefault="00DB6405" w:rsidP="004B58EF">
      <w:pPr>
        <w:tabs>
          <w:tab w:val="left" w:pos="720"/>
        </w:tabs>
        <w:jc w:val="both"/>
        <w:rPr>
          <w:szCs w:val="24"/>
        </w:rPr>
      </w:pPr>
    </w:p>
    <w:p w:rsidR="00DB6405" w:rsidRPr="001D5D7B" w:rsidRDefault="00DB6405" w:rsidP="004B58EF">
      <w:pPr>
        <w:tabs>
          <w:tab w:val="left" w:pos="720"/>
        </w:tabs>
        <w:jc w:val="both"/>
        <w:rPr>
          <w:szCs w:val="24"/>
        </w:rPr>
      </w:pPr>
      <w:r w:rsidRPr="001D5D7B">
        <w:rPr>
          <w:szCs w:val="24"/>
        </w:rPr>
        <w:t>(3)</w:t>
      </w:r>
      <w:r w:rsidRPr="001D5D7B">
        <w:rPr>
          <w:szCs w:val="24"/>
        </w:rPr>
        <w:tab/>
        <w:t xml:space="preserve">“Plan” means the state capital improvement </w:t>
      </w:r>
      <w:r w:rsidR="008E02FB">
        <w:rPr>
          <w:szCs w:val="24"/>
        </w:rPr>
        <w:t>plan provided for by KRS 7A.120;</w:t>
      </w:r>
    </w:p>
    <w:p w:rsidR="00DB6405" w:rsidRPr="001D5D7B" w:rsidRDefault="00DB6405" w:rsidP="004B58EF">
      <w:pPr>
        <w:tabs>
          <w:tab w:val="left" w:pos="720"/>
        </w:tabs>
        <w:ind w:left="720" w:hanging="720"/>
        <w:jc w:val="both"/>
        <w:rPr>
          <w:szCs w:val="24"/>
        </w:rPr>
      </w:pPr>
    </w:p>
    <w:p w:rsidR="00DB6405" w:rsidRDefault="00DB6405" w:rsidP="004B58EF">
      <w:pPr>
        <w:tabs>
          <w:tab w:val="left" w:pos="720"/>
        </w:tabs>
        <w:ind w:left="720" w:hanging="720"/>
        <w:jc w:val="both"/>
        <w:rPr>
          <w:szCs w:val="24"/>
        </w:rPr>
      </w:pPr>
      <w:r w:rsidRPr="001D5D7B">
        <w:rPr>
          <w:szCs w:val="24"/>
        </w:rPr>
        <w:lastRenderedPageBreak/>
        <w:t>(4)</w:t>
      </w:r>
      <w:r w:rsidRPr="001D5D7B">
        <w:rPr>
          <w:szCs w:val="24"/>
        </w:rPr>
        <w:tab/>
        <w:t>“State agency” means any department, commission, council, board, bureau, committee, institution, legislative body, agency, government corporation, or other entity of the executive, judicial, or legislative</w:t>
      </w:r>
      <w:r w:rsidR="008E02FB">
        <w:rPr>
          <w:szCs w:val="24"/>
        </w:rPr>
        <w:t xml:space="preserve"> branch of the state government; and</w:t>
      </w:r>
    </w:p>
    <w:p w:rsidR="008E02FB" w:rsidRPr="001D5D7B" w:rsidRDefault="008E02FB" w:rsidP="004B58EF">
      <w:pPr>
        <w:tabs>
          <w:tab w:val="left" w:pos="720"/>
        </w:tabs>
        <w:ind w:left="720" w:hanging="720"/>
        <w:jc w:val="both"/>
        <w:rPr>
          <w:szCs w:val="24"/>
        </w:rPr>
      </w:pPr>
    </w:p>
    <w:p w:rsidR="00DB6405" w:rsidRPr="001D5D7B" w:rsidRDefault="00DB6405" w:rsidP="004B58EF">
      <w:pPr>
        <w:tabs>
          <w:tab w:val="left" w:pos="720"/>
        </w:tabs>
        <w:ind w:left="720" w:hanging="720"/>
        <w:jc w:val="both"/>
        <w:rPr>
          <w:szCs w:val="24"/>
        </w:rPr>
      </w:pPr>
      <w:r w:rsidRPr="001D5D7B">
        <w:rPr>
          <w:szCs w:val="24"/>
        </w:rPr>
        <w:t>(5)</w:t>
      </w:r>
      <w:r w:rsidRPr="001D5D7B">
        <w:rPr>
          <w:szCs w:val="24"/>
        </w:rPr>
        <w:tab/>
        <w:t>“Information technology system” means any related computer or telecommunications components that provide a functional system for a specific business purpose and contain one (1) or more of the following:</w:t>
      </w:r>
    </w:p>
    <w:p w:rsidR="00DB6405" w:rsidRPr="001D5D7B" w:rsidRDefault="00DB6405" w:rsidP="004B58EF">
      <w:pPr>
        <w:tabs>
          <w:tab w:val="left" w:pos="720"/>
          <w:tab w:val="left" w:pos="1170"/>
        </w:tabs>
        <w:ind w:left="1170" w:hanging="450"/>
        <w:jc w:val="both"/>
        <w:rPr>
          <w:szCs w:val="24"/>
        </w:rPr>
      </w:pPr>
      <w:r w:rsidRPr="001D5D7B">
        <w:rPr>
          <w:szCs w:val="24"/>
        </w:rPr>
        <w:t>(a)</w:t>
      </w:r>
      <w:r w:rsidRPr="001D5D7B">
        <w:rPr>
          <w:szCs w:val="24"/>
        </w:rPr>
        <w:tab/>
        <w:t>Hardware;</w:t>
      </w:r>
    </w:p>
    <w:p w:rsidR="00DB6405" w:rsidRPr="001D5D7B" w:rsidRDefault="00DB6405" w:rsidP="004B58EF">
      <w:pPr>
        <w:tabs>
          <w:tab w:val="left" w:pos="720"/>
          <w:tab w:val="left" w:pos="1170"/>
        </w:tabs>
        <w:ind w:left="1170" w:hanging="1170"/>
        <w:jc w:val="both"/>
        <w:rPr>
          <w:szCs w:val="24"/>
        </w:rPr>
      </w:pPr>
      <w:r w:rsidRPr="001D5D7B">
        <w:rPr>
          <w:szCs w:val="24"/>
        </w:rPr>
        <w:tab/>
        <w:t>(b)</w:t>
      </w:r>
      <w:r w:rsidRPr="001D5D7B">
        <w:rPr>
          <w:szCs w:val="24"/>
        </w:rPr>
        <w:tab/>
        <w:t>Software, including application software, systems management software, utility software, or communications software;</w:t>
      </w:r>
    </w:p>
    <w:p w:rsidR="00DB6405" w:rsidRPr="001D5D7B" w:rsidRDefault="00DB6405" w:rsidP="004B58EF">
      <w:pPr>
        <w:tabs>
          <w:tab w:val="left" w:pos="720"/>
          <w:tab w:val="left" w:pos="1170"/>
        </w:tabs>
        <w:ind w:left="1170" w:hanging="1170"/>
        <w:jc w:val="both"/>
        <w:rPr>
          <w:szCs w:val="24"/>
        </w:rPr>
      </w:pPr>
      <w:r w:rsidRPr="001D5D7B">
        <w:rPr>
          <w:szCs w:val="24"/>
        </w:rPr>
        <w:tab/>
        <w:t>(c)</w:t>
      </w:r>
      <w:r w:rsidRPr="001D5D7B">
        <w:rPr>
          <w:szCs w:val="24"/>
        </w:rPr>
        <w:tab/>
        <w:t>Professional services for requirements analysis, system integration, installation, implementation, or data conversion services; or</w:t>
      </w:r>
    </w:p>
    <w:p w:rsidR="00DB6405" w:rsidRPr="001D5D7B" w:rsidRDefault="00DB6405" w:rsidP="004B58EF">
      <w:pPr>
        <w:tabs>
          <w:tab w:val="left" w:pos="720"/>
          <w:tab w:val="left" w:pos="1170"/>
        </w:tabs>
        <w:ind w:left="1170" w:hanging="1170"/>
        <w:jc w:val="both"/>
        <w:rPr>
          <w:szCs w:val="24"/>
        </w:rPr>
      </w:pPr>
      <w:r w:rsidRPr="001D5D7B">
        <w:rPr>
          <w:szCs w:val="24"/>
        </w:rPr>
        <w:tab/>
        <w:t>(d)</w:t>
      </w:r>
      <w:r w:rsidRPr="001D5D7B">
        <w:rPr>
          <w:szCs w:val="24"/>
        </w:rPr>
        <w:tab/>
        <w:t>Digital data products, including acquisition and quality control.</w:t>
      </w:r>
    </w:p>
    <w:p w:rsidR="00DB6405" w:rsidRPr="001D5D7B" w:rsidRDefault="00DB6405" w:rsidP="004B58EF">
      <w:pPr>
        <w:tabs>
          <w:tab w:val="left" w:pos="432"/>
          <w:tab w:val="left" w:pos="1620"/>
          <w:tab w:val="left" w:pos="2970"/>
        </w:tabs>
        <w:autoSpaceDE w:val="0"/>
        <w:autoSpaceDN w:val="0"/>
        <w:adjustRightInd w:val="0"/>
        <w:jc w:val="both"/>
        <w:rPr>
          <w:szCs w:val="24"/>
        </w:rPr>
      </w:pPr>
      <w:r w:rsidRPr="001D5D7B">
        <w:rPr>
          <w:szCs w:val="24"/>
        </w:rPr>
        <w:tab/>
      </w:r>
      <w:r w:rsidRPr="001D5D7B">
        <w:rPr>
          <w:szCs w:val="24"/>
        </w:rPr>
        <w:tab/>
      </w:r>
      <w:r w:rsidRPr="001D5D7B">
        <w:rPr>
          <w:b/>
          <w:szCs w:val="24"/>
        </w:rPr>
        <w:t>Effective:</w:t>
      </w:r>
      <w:r w:rsidRPr="001D5D7B">
        <w:rPr>
          <w:b/>
          <w:szCs w:val="24"/>
        </w:rPr>
        <w:tab/>
      </w:r>
      <w:r w:rsidR="008E02FB">
        <w:rPr>
          <w:szCs w:val="24"/>
        </w:rPr>
        <w:t>July 14</w:t>
      </w:r>
      <w:r w:rsidRPr="001D5D7B">
        <w:rPr>
          <w:szCs w:val="24"/>
        </w:rPr>
        <w:t>, 20</w:t>
      </w:r>
      <w:r w:rsidR="008E02FB">
        <w:rPr>
          <w:szCs w:val="24"/>
        </w:rPr>
        <w:t>18</w:t>
      </w:r>
    </w:p>
    <w:p w:rsidR="00DB6405" w:rsidRPr="001D5D7B" w:rsidRDefault="00DB6405" w:rsidP="004B58EF">
      <w:pPr>
        <w:tabs>
          <w:tab w:val="left" w:pos="432"/>
          <w:tab w:val="left" w:pos="1620"/>
          <w:tab w:val="left" w:pos="2970"/>
        </w:tabs>
        <w:autoSpaceDE w:val="0"/>
        <w:autoSpaceDN w:val="0"/>
        <w:adjustRightInd w:val="0"/>
        <w:ind w:left="2970" w:hanging="2970"/>
        <w:jc w:val="both"/>
        <w:rPr>
          <w:szCs w:val="24"/>
        </w:rPr>
      </w:pPr>
      <w:r w:rsidRPr="001D5D7B">
        <w:rPr>
          <w:szCs w:val="24"/>
        </w:rPr>
        <w:tab/>
      </w:r>
      <w:r w:rsidRPr="001D5D7B">
        <w:rPr>
          <w:szCs w:val="24"/>
        </w:rPr>
        <w:tab/>
      </w:r>
      <w:r w:rsidRPr="001D5D7B">
        <w:rPr>
          <w:b/>
          <w:szCs w:val="24"/>
        </w:rPr>
        <w:t>History:</w:t>
      </w:r>
      <w:r w:rsidRPr="001D5D7B">
        <w:rPr>
          <w:szCs w:val="24"/>
        </w:rPr>
        <w:t xml:space="preserve"> </w:t>
      </w:r>
      <w:r w:rsidRPr="001D5D7B">
        <w:rPr>
          <w:szCs w:val="24"/>
        </w:rPr>
        <w:tab/>
      </w:r>
      <w:r w:rsidR="008E02FB">
        <w:rPr>
          <w:szCs w:val="24"/>
        </w:rPr>
        <w:t xml:space="preserve">Amended 2018 Ky. Acts ch. 20, sec. 1, effective July 14, 2018. </w:t>
      </w:r>
      <w:r w:rsidR="008E02FB" w:rsidRPr="001D5D7B">
        <w:rPr>
          <w:szCs w:val="24"/>
        </w:rPr>
        <w:t xml:space="preserve">– </w:t>
      </w:r>
      <w:r w:rsidR="008E02FB">
        <w:rPr>
          <w:szCs w:val="24"/>
        </w:rPr>
        <w:t>Amended 2016 Ky. Acts ch. 138, sec. 1 effective April 27, 2016.</w:t>
      </w:r>
      <w:r w:rsidR="008E02FB" w:rsidRPr="008E02FB">
        <w:rPr>
          <w:szCs w:val="24"/>
        </w:rPr>
        <w:t xml:space="preserve"> </w:t>
      </w:r>
      <w:r w:rsidR="008E02FB" w:rsidRPr="001D5D7B">
        <w:rPr>
          <w:szCs w:val="24"/>
        </w:rPr>
        <w:t>–</w:t>
      </w:r>
      <w:r w:rsidRPr="001D5D7B">
        <w:rPr>
          <w:szCs w:val="24"/>
        </w:rPr>
        <w:t>Amended 2006 Ky. Acts ch. 199, sec. 1, effective July 12, 2006. – Amended 2003 Ky. Acts ch. 188, sec. 2, effective June 24, 2003. – Amended 1994 Ky. Acts. ch. 31, sec. 1, effective July 15, 1994. – Created 1990 Ky. Acts. ch. 503, sec. 2, effective July 13, 1990.</w:t>
      </w:r>
    </w:p>
    <w:p w:rsidR="00DB6405" w:rsidRPr="001D5D7B" w:rsidRDefault="00DB6405" w:rsidP="004B58EF">
      <w:pPr>
        <w:tabs>
          <w:tab w:val="left" w:pos="432"/>
          <w:tab w:val="left" w:pos="1620"/>
          <w:tab w:val="left" w:pos="2970"/>
        </w:tabs>
        <w:autoSpaceDE w:val="0"/>
        <w:autoSpaceDN w:val="0"/>
        <w:adjustRightInd w:val="0"/>
        <w:jc w:val="both"/>
        <w:rPr>
          <w:b/>
          <w:bCs/>
          <w:szCs w:val="24"/>
        </w:rPr>
      </w:pPr>
    </w:p>
    <w:p w:rsidR="00DB6405" w:rsidRPr="001D5D7B" w:rsidRDefault="00DB6405" w:rsidP="004B58EF">
      <w:pPr>
        <w:tabs>
          <w:tab w:val="left" w:pos="432"/>
          <w:tab w:val="left" w:pos="1620"/>
          <w:tab w:val="left" w:pos="2970"/>
        </w:tabs>
        <w:autoSpaceDE w:val="0"/>
        <w:autoSpaceDN w:val="0"/>
        <w:adjustRightInd w:val="0"/>
        <w:jc w:val="both"/>
        <w:rPr>
          <w:b/>
          <w:bCs/>
          <w:szCs w:val="24"/>
        </w:rPr>
      </w:pPr>
      <w:r w:rsidRPr="001D5D7B">
        <w:rPr>
          <w:b/>
          <w:bCs/>
          <w:szCs w:val="24"/>
        </w:rPr>
        <w:t>7A.100 Capital Planning Advisory Board of the General Assembly established.</w:t>
      </w:r>
    </w:p>
    <w:p w:rsidR="00DB6405" w:rsidRPr="001D5D7B" w:rsidRDefault="00DB6405" w:rsidP="004B58EF">
      <w:pPr>
        <w:tabs>
          <w:tab w:val="left" w:pos="432"/>
          <w:tab w:val="left" w:pos="1620"/>
          <w:tab w:val="left" w:pos="2970"/>
        </w:tabs>
        <w:autoSpaceDE w:val="0"/>
        <w:autoSpaceDN w:val="0"/>
        <w:adjustRightInd w:val="0"/>
        <w:jc w:val="both"/>
        <w:rPr>
          <w:szCs w:val="24"/>
        </w:rPr>
      </w:pPr>
      <w:r w:rsidRPr="001D5D7B">
        <w:rPr>
          <w:szCs w:val="24"/>
        </w:rPr>
        <w:t xml:space="preserve">The Capital Planning Advisory Board of the Kentucky General Assembly is established. The members of this board shall represent all </w:t>
      </w:r>
      <w:r w:rsidR="00295F58">
        <w:rPr>
          <w:szCs w:val="24"/>
        </w:rPr>
        <w:t>three</w:t>
      </w:r>
      <w:r w:rsidRPr="001D5D7B">
        <w:rPr>
          <w:szCs w:val="24"/>
        </w:rPr>
        <w:t xml:space="preserve"> (3) branches of government and are empowered to prepare a comprehensive state capital improvement plan and to make funding recommendations to each branch head as to state spending for capital projects.</w:t>
      </w:r>
    </w:p>
    <w:p w:rsidR="00DB6405" w:rsidRPr="001D5D7B" w:rsidRDefault="00DB6405" w:rsidP="004B58EF">
      <w:pPr>
        <w:tabs>
          <w:tab w:val="left" w:pos="432"/>
          <w:tab w:val="left" w:pos="1620"/>
          <w:tab w:val="left" w:pos="2970"/>
        </w:tabs>
        <w:autoSpaceDE w:val="0"/>
        <w:autoSpaceDN w:val="0"/>
        <w:adjustRightInd w:val="0"/>
        <w:jc w:val="both"/>
        <w:rPr>
          <w:szCs w:val="24"/>
        </w:rPr>
      </w:pPr>
      <w:r w:rsidRPr="001D5D7B">
        <w:rPr>
          <w:b/>
          <w:bCs/>
          <w:szCs w:val="24"/>
        </w:rPr>
        <w:tab/>
      </w:r>
      <w:r w:rsidRPr="001D5D7B">
        <w:rPr>
          <w:b/>
          <w:bCs/>
          <w:szCs w:val="24"/>
        </w:rPr>
        <w:tab/>
        <w:t>Effective:</w:t>
      </w:r>
      <w:r w:rsidRPr="001D5D7B">
        <w:rPr>
          <w:b/>
          <w:bCs/>
          <w:szCs w:val="24"/>
        </w:rPr>
        <w:tab/>
      </w:r>
      <w:r w:rsidRPr="001D5D7B">
        <w:rPr>
          <w:szCs w:val="24"/>
        </w:rPr>
        <w:t>July 13, 1990</w:t>
      </w:r>
    </w:p>
    <w:p w:rsidR="00DB6405" w:rsidRPr="001D5D7B" w:rsidRDefault="00DB6405" w:rsidP="004B58EF">
      <w:pPr>
        <w:tabs>
          <w:tab w:val="left" w:pos="432"/>
          <w:tab w:val="left" w:pos="1620"/>
          <w:tab w:val="left" w:pos="2970"/>
        </w:tabs>
        <w:autoSpaceDE w:val="0"/>
        <w:autoSpaceDN w:val="0"/>
        <w:adjustRightInd w:val="0"/>
        <w:ind w:left="2970" w:hanging="2970"/>
        <w:jc w:val="both"/>
        <w:rPr>
          <w:szCs w:val="24"/>
        </w:rPr>
      </w:pPr>
      <w:r w:rsidRPr="001D5D7B">
        <w:rPr>
          <w:szCs w:val="24"/>
        </w:rPr>
        <w:tab/>
      </w:r>
      <w:r w:rsidRPr="001D5D7B">
        <w:rPr>
          <w:szCs w:val="24"/>
        </w:rPr>
        <w:tab/>
      </w:r>
      <w:r w:rsidRPr="001D5D7B">
        <w:rPr>
          <w:b/>
          <w:bCs/>
          <w:szCs w:val="24"/>
        </w:rPr>
        <w:t>History:</w:t>
      </w:r>
      <w:r w:rsidRPr="001D5D7B">
        <w:rPr>
          <w:b/>
          <w:bCs/>
          <w:szCs w:val="24"/>
        </w:rPr>
        <w:tab/>
      </w:r>
      <w:r w:rsidRPr="001D5D7B">
        <w:rPr>
          <w:szCs w:val="24"/>
        </w:rPr>
        <w:t>Created 1990 Ky. Acts ch. 503, sec. 1, effective July 13, 1990.</w:t>
      </w:r>
    </w:p>
    <w:p w:rsidR="00DB6405" w:rsidRPr="001D5D7B" w:rsidRDefault="00DB6405" w:rsidP="004B58EF">
      <w:pPr>
        <w:tabs>
          <w:tab w:val="left" w:pos="1620"/>
          <w:tab w:val="left" w:pos="2970"/>
        </w:tabs>
        <w:rPr>
          <w:b/>
          <w:bCs/>
          <w:szCs w:val="24"/>
        </w:rPr>
      </w:pPr>
    </w:p>
    <w:p w:rsidR="00DB6405" w:rsidRPr="001D5D7B" w:rsidRDefault="00DB6405" w:rsidP="004B58EF">
      <w:pPr>
        <w:tabs>
          <w:tab w:val="left" w:pos="432"/>
          <w:tab w:val="left" w:pos="1620"/>
          <w:tab w:val="left" w:pos="2970"/>
        </w:tabs>
        <w:autoSpaceDE w:val="0"/>
        <w:autoSpaceDN w:val="0"/>
        <w:adjustRightInd w:val="0"/>
        <w:jc w:val="both"/>
        <w:rPr>
          <w:b/>
          <w:bCs/>
          <w:szCs w:val="24"/>
        </w:rPr>
      </w:pPr>
      <w:r w:rsidRPr="001D5D7B">
        <w:rPr>
          <w:b/>
          <w:bCs/>
          <w:szCs w:val="24"/>
        </w:rPr>
        <w:t>7A.110 Membership of board -- Meetings -- Vote required to act.</w:t>
      </w:r>
    </w:p>
    <w:p w:rsidR="00DB6405" w:rsidRPr="001D5D7B" w:rsidRDefault="00DB6405" w:rsidP="008E02FB">
      <w:pPr>
        <w:numPr>
          <w:ilvl w:val="0"/>
          <w:numId w:val="6"/>
        </w:numPr>
        <w:tabs>
          <w:tab w:val="left" w:pos="720"/>
          <w:tab w:val="left" w:pos="1620"/>
          <w:tab w:val="left" w:pos="2970"/>
        </w:tabs>
        <w:autoSpaceDE w:val="0"/>
        <w:autoSpaceDN w:val="0"/>
        <w:adjustRightInd w:val="0"/>
        <w:ind w:left="720" w:hanging="720"/>
        <w:jc w:val="both"/>
        <w:rPr>
          <w:szCs w:val="24"/>
        </w:rPr>
      </w:pPr>
      <w:r w:rsidRPr="001D5D7B">
        <w:rPr>
          <w:szCs w:val="24"/>
        </w:rPr>
        <w:t>The Capital Planning Advisory Board of the Kentucky General Assembly shall consist of sixteen (16) members. The manner of appointment and terms of the members of the board shall be as follows:</w:t>
      </w:r>
    </w:p>
    <w:p w:rsidR="00DB6405" w:rsidRPr="001D5D7B" w:rsidRDefault="00DB6405" w:rsidP="008E02FB">
      <w:pPr>
        <w:tabs>
          <w:tab w:val="left" w:pos="432"/>
          <w:tab w:val="left" w:pos="1620"/>
          <w:tab w:val="left" w:pos="2970"/>
        </w:tabs>
        <w:autoSpaceDE w:val="0"/>
        <w:autoSpaceDN w:val="0"/>
        <w:adjustRightInd w:val="0"/>
        <w:ind w:left="1080" w:hanging="360"/>
        <w:jc w:val="both"/>
        <w:rPr>
          <w:szCs w:val="24"/>
        </w:rPr>
      </w:pPr>
      <w:r w:rsidRPr="001D5D7B">
        <w:rPr>
          <w:szCs w:val="24"/>
        </w:rPr>
        <w:t xml:space="preserve">(a) </w:t>
      </w:r>
      <w:r w:rsidR="00295F58">
        <w:rPr>
          <w:szCs w:val="24"/>
        </w:rPr>
        <w:t>Four (</w:t>
      </w:r>
      <w:r w:rsidRPr="001D5D7B">
        <w:rPr>
          <w:szCs w:val="24"/>
        </w:rPr>
        <w:t>4</w:t>
      </w:r>
      <w:r w:rsidR="00295F58">
        <w:rPr>
          <w:szCs w:val="24"/>
        </w:rPr>
        <w:t>)</w:t>
      </w:r>
      <w:r w:rsidRPr="001D5D7B">
        <w:rPr>
          <w:szCs w:val="24"/>
        </w:rPr>
        <w:t xml:space="preserve"> members shall be appointed by the Governor to represent the executive branch of state government. These members shall serve for a term of </w:t>
      </w:r>
      <w:r w:rsidR="00295F58">
        <w:rPr>
          <w:szCs w:val="24"/>
        </w:rPr>
        <w:t>four (</w:t>
      </w:r>
      <w:r w:rsidRPr="001D5D7B">
        <w:rPr>
          <w:szCs w:val="24"/>
        </w:rPr>
        <w:t>4</w:t>
      </w:r>
      <w:r w:rsidR="00295F58">
        <w:rPr>
          <w:szCs w:val="24"/>
        </w:rPr>
        <w:t>)</w:t>
      </w:r>
      <w:r w:rsidRPr="001D5D7B">
        <w:rPr>
          <w:szCs w:val="24"/>
        </w:rPr>
        <w:t xml:space="preserve"> years and until their successors are appointed</w:t>
      </w:r>
      <w:r w:rsidRPr="002C5624">
        <w:rPr>
          <w:szCs w:val="24"/>
        </w:rPr>
        <w:t>.</w:t>
      </w:r>
    </w:p>
    <w:p w:rsidR="00DB6405" w:rsidRPr="001D5D7B" w:rsidRDefault="00DB6405" w:rsidP="004B58EF">
      <w:pPr>
        <w:tabs>
          <w:tab w:val="left" w:pos="432"/>
          <w:tab w:val="left" w:pos="1620"/>
          <w:tab w:val="left" w:pos="2970"/>
        </w:tabs>
        <w:autoSpaceDE w:val="0"/>
        <w:autoSpaceDN w:val="0"/>
        <w:adjustRightInd w:val="0"/>
        <w:ind w:left="810" w:hanging="810"/>
        <w:jc w:val="both"/>
        <w:rPr>
          <w:szCs w:val="24"/>
        </w:rPr>
      </w:pPr>
      <w:r w:rsidRPr="001D5D7B">
        <w:rPr>
          <w:szCs w:val="24"/>
        </w:rPr>
        <w:tab/>
      </w:r>
    </w:p>
    <w:p w:rsidR="00DB6405" w:rsidRPr="001D5D7B" w:rsidRDefault="00DB6405" w:rsidP="008E02FB">
      <w:pPr>
        <w:tabs>
          <w:tab w:val="left" w:pos="432"/>
          <w:tab w:val="left" w:pos="1620"/>
          <w:tab w:val="left" w:pos="2970"/>
        </w:tabs>
        <w:autoSpaceDE w:val="0"/>
        <w:autoSpaceDN w:val="0"/>
        <w:adjustRightInd w:val="0"/>
        <w:ind w:left="1080" w:hanging="360"/>
        <w:jc w:val="both"/>
        <w:rPr>
          <w:szCs w:val="24"/>
        </w:rPr>
      </w:pPr>
      <w:r w:rsidRPr="001D5D7B">
        <w:rPr>
          <w:szCs w:val="24"/>
        </w:rPr>
        <w:t xml:space="preserve">(b) </w:t>
      </w:r>
      <w:r w:rsidR="00295F58">
        <w:rPr>
          <w:szCs w:val="24"/>
        </w:rPr>
        <w:t>Four (</w:t>
      </w:r>
      <w:r w:rsidRPr="001D5D7B">
        <w:rPr>
          <w:szCs w:val="24"/>
        </w:rPr>
        <w:t>4</w:t>
      </w:r>
      <w:r w:rsidR="00295F58">
        <w:rPr>
          <w:szCs w:val="24"/>
        </w:rPr>
        <w:t>)</w:t>
      </w:r>
      <w:r w:rsidRPr="001D5D7B">
        <w:rPr>
          <w:szCs w:val="24"/>
        </w:rPr>
        <w:t xml:space="preserve"> members shall be appointed by the Chief Justice of the Supreme Court to represent the judicial branch of state government. These members shall serve for a term of </w:t>
      </w:r>
      <w:r w:rsidR="00295F58">
        <w:rPr>
          <w:szCs w:val="24"/>
        </w:rPr>
        <w:t>four (</w:t>
      </w:r>
      <w:r w:rsidRPr="001D5D7B">
        <w:rPr>
          <w:szCs w:val="24"/>
        </w:rPr>
        <w:t>4</w:t>
      </w:r>
      <w:r w:rsidR="00295F58">
        <w:rPr>
          <w:szCs w:val="24"/>
        </w:rPr>
        <w:t>)</w:t>
      </w:r>
      <w:r w:rsidRPr="001D5D7B">
        <w:rPr>
          <w:szCs w:val="24"/>
        </w:rPr>
        <w:t xml:space="preserve"> years and until their successors are appointed</w:t>
      </w:r>
      <w:r w:rsidRPr="002C5624">
        <w:rPr>
          <w:szCs w:val="24"/>
        </w:rPr>
        <w:t>.</w:t>
      </w:r>
    </w:p>
    <w:p w:rsidR="00DB6405" w:rsidRPr="001D5D7B" w:rsidRDefault="00DB6405" w:rsidP="004B58EF">
      <w:pPr>
        <w:tabs>
          <w:tab w:val="left" w:pos="432"/>
          <w:tab w:val="left" w:pos="1620"/>
          <w:tab w:val="left" w:pos="2970"/>
        </w:tabs>
        <w:autoSpaceDE w:val="0"/>
        <w:autoSpaceDN w:val="0"/>
        <w:adjustRightInd w:val="0"/>
        <w:ind w:left="810" w:hanging="810"/>
        <w:jc w:val="both"/>
        <w:rPr>
          <w:szCs w:val="24"/>
        </w:rPr>
      </w:pPr>
    </w:p>
    <w:p w:rsidR="008E02FB" w:rsidRDefault="00DB6405" w:rsidP="008E02FB">
      <w:pPr>
        <w:tabs>
          <w:tab w:val="left" w:pos="432"/>
          <w:tab w:val="left" w:pos="1620"/>
          <w:tab w:val="left" w:pos="2970"/>
        </w:tabs>
        <w:autoSpaceDE w:val="0"/>
        <w:autoSpaceDN w:val="0"/>
        <w:adjustRightInd w:val="0"/>
        <w:ind w:left="1080" w:hanging="360"/>
        <w:jc w:val="both"/>
        <w:rPr>
          <w:szCs w:val="24"/>
        </w:rPr>
      </w:pPr>
      <w:r w:rsidRPr="001D5D7B">
        <w:rPr>
          <w:szCs w:val="24"/>
        </w:rPr>
        <w:t xml:space="preserve">(c) </w:t>
      </w:r>
      <w:r w:rsidR="00295F58">
        <w:rPr>
          <w:szCs w:val="24"/>
        </w:rPr>
        <w:t>Four (</w:t>
      </w:r>
      <w:r w:rsidR="00295F58" w:rsidRPr="001D5D7B">
        <w:rPr>
          <w:szCs w:val="24"/>
        </w:rPr>
        <w:t>4</w:t>
      </w:r>
      <w:r w:rsidR="00295F58">
        <w:rPr>
          <w:szCs w:val="24"/>
        </w:rPr>
        <w:t>)</w:t>
      </w:r>
      <w:r w:rsidR="00295F58" w:rsidRPr="001D5D7B">
        <w:rPr>
          <w:szCs w:val="24"/>
        </w:rPr>
        <w:t xml:space="preserve"> </w:t>
      </w:r>
      <w:r w:rsidRPr="001D5D7B">
        <w:rPr>
          <w:szCs w:val="24"/>
        </w:rPr>
        <w:t>members shall represent the legislative branch of state government and shall be appointed and serve as follows:</w:t>
      </w:r>
    </w:p>
    <w:p w:rsidR="00DB6405" w:rsidRPr="001D5D7B" w:rsidRDefault="008E02FB" w:rsidP="008E02FB">
      <w:pPr>
        <w:tabs>
          <w:tab w:val="left" w:pos="432"/>
          <w:tab w:val="left" w:pos="1620"/>
          <w:tab w:val="left" w:pos="2970"/>
        </w:tabs>
        <w:autoSpaceDE w:val="0"/>
        <w:autoSpaceDN w:val="0"/>
        <w:adjustRightInd w:val="0"/>
        <w:ind w:left="1440" w:hanging="360"/>
        <w:jc w:val="both"/>
        <w:rPr>
          <w:szCs w:val="24"/>
        </w:rPr>
      </w:pPr>
      <w:r w:rsidRPr="002E576D">
        <w:rPr>
          <w:szCs w:val="24"/>
        </w:rPr>
        <w:t>1.</w:t>
      </w:r>
      <w:r w:rsidRPr="002E576D">
        <w:rPr>
          <w:szCs w:val="24"/>
        </w:rPr>
        <w:tab/>
      </w:r>
      <w:r w:rsidR="00DB6405" w:rsidRPr="002E576D">
        <w:rPr>
          <w:szCs w:val="24"/>
        </w:rPr>
        <w:t xml:space="preserve">The Speaker of the House of Representatives shall appoint </w:t>
      </w:r>
      <w:r w:rsidR="00295F58" w:rsidRPr="002E576D">
        <w:rPr>
          <w:szCs w:val="24"/>
        </w:rPr>
        <w:t>two (</w:t>
      </w:r>
      <w:r w:rsidR="00DB6405" w:rsidRPr="002E576D">
        <w:rPr>
          <w:szCs w:val="24"/>
        </w:rPr>
        <w:t>2</w:t>
      </w:r>
      <w:r w:rsidR="00295F58" w:rsidRPr="002E576D">
        <w:rPr>
          <w:szCs w:val="24"/>
        </w:rPr>
        <w:t>)</w:t>
      </w:r>
      <w:r w:rsidRPr="002E576D">
        <w:rPr>
          <w:szCs w:val="24"/>
        </w:rPr>
        <w:t xml:space="preserve"> </w:t>
      </w:r>
      <w:r w:rsidR="00DB6405" w:rsidRPr="002E576D">
        <w:rPr>
          <w:szCs w:val="24"/>
        </w:rPr>
        <w:t>members, each of whom shall serve while a member of the House for the term for which he has been elected, and one (1) of whom shall be designated co-chair; and</w:t>
      </w:r>
    </w:p>
    <w:p w:rsidR="00DB6405" w:rsidRPr="001D5D7B" w:rsidRDefault="00DB6405" w:rsidP="00F272C6">
      <w:pPr>
        <w:tabs>
          <w:tab w:val="left" w:pos="270"/>
          <w:tab w:val="left" w:pos="1440"/>
          <w:tab w:val="left" w:pos="1620"/>
          <w:tab w:val="left" w:pos="2970"/>
        </w:tabs>
        <w:autoSpaceDE w:val="0"/>
        <w:autoSpaceDN w:val="0"/>
        <w:adjustRightInd w:val="0"/>
        <w:ind w:left="1440" w:hanging="270"/>
        <w:jc w:val="both"/>
        <w:rPr>
          <w:szCs w:val="24"/>
        </w:rPr>
      </w:pPr>
      <w:r w:rsidRPr="001D5D7B">
        <w:rPr>
          <w:szCs w:val="24"/>
        </w:rPr>
        <w:lastRenderedPageBreak/>
        <w:t>2.</w:t>
      </w:r>
      <w:r w:rsidRPr="001D5D7B">
        <w:rPr>
          <w:szCs w:val="24"/>
        </w:rPr>
        <w:tab/>
        <w:t xml:space="preserve">The President of the Senate shall appoint </w:t>
      </w:r>
      <w:r w:rsidR="00295F58">
        <w:rPr>
          <w:szCs w:val="24"/>
        </w:rPr>
        <w:t>two (</w:t>
      </w:r>
      <w:r w:rsidR="00295F58" w:rsidRPr="001D5D7B">
        <w:rPr>
          <w:szCs w:val="24"/>
        </w:rPr>
        <w:t>2</w:t>
      </w:r>
      <w:r w:rsidR="00295F58">
        <w:rPr>
          <w:szCs w:val="24"/>
        </w:rPr>
        <w:t>)</w:t>
      </w:r>
      <w:r w:rsidR="00295F58" w:rsidRPr="001D5D7B">
        <w:rPr>
          <w:szCs w:val="24"/>
        </w:rPr>
        <w:t xml:space="preserve"> </w:t>
      </w:r>
      <w:r w:rsidRPr="001D5D7B">
        <w:rPr>
          <w:szCs w:val="24"/>
        </w:rPr>
        <w:t xml:space="preserve">members, each of whom shall serve while a member of the Senate for the term for which he has been elected, and one (1) of whom shall be designated </w:t>
      </w:r>
      <w:r w:rsidRPr="00042F61">
        <w:rPr>
          <w:noProof/>
          <w:szCs w:val="24"/>
        </w:rPr>
        <w:t>co-chair</w:t>
      </w:r>
      <w:r w:rsidRPr="001D5D7B">
        <w:rPr>
          <w:szCs w:val="24"/>
        </w:rPr>
        <w:t>.</w:t>
      </w:r>
    </w:p>
    <w:p w:rsidR="005E5E11" w:rsidRDefault="005E5E11" w:rsidP="004B58EF">
      <w:pPr>
        <w:tabs>
          <w:tab w:val="left" w:pos="432"/>
          <w:tab w:val="left" w:pos="1620"/>
          <w:tab w:val="left" w:pos="2970"/>
        </w:tabs>
        <w:autoSpaceDE w:val="0"/>
        <w:autoSpaceDN w:val="0"/>
        <w:adjustRightInd w:val="0"/>
        <w:ind w:left="720" w:hanging="360"/>
        <w:jc w:val="both"/>
        <w:rPr>
          <w:szCs w:val="24"/>
        </w:rPr>
      </w:pPr>
    </w:p>
    <w:p w:rsidR="00DB6405" w:rsidRPr="00F272C6" w:rsidRDefault="00DB6405" w:rsidP="00F272C6">
      <w:pPr>
        <w:tabs>
          <w:tab w:val="left" w:pos="432"/>
          <w:tab w:val="left" w:pos="1620"/>
          <w:tab w:val="left" w:pos="2970"/>
        </w:tabs>
        <w:autoSpaceDE w:val="0"/>
        <w:autoSpaceDN w:val="0"/>
        <w:adjustRightInd w:val="0"/>
        <w:ind w:left="1080" w:hanging="360"/>
        <w:jc w:val="both"/>
        <w:rPr>
          <w:szCs w:val="24"/>
        </w:rPr>
      </w:pPr>
      <w:r w:rsidRPr="001D5D7B">
        <w:rPr>
          <w:szCs w:val="24"/>
        </w:rPr>
        <w:t xml:space="preserve">(d) </w:t>
      </w:r>
      <w:r w:rsidR="00295F58">
        <w:rPr>
          <w:szCs w:val="24"/>
        </w:rPr>
        <w:t>Four (</w:t>
      </w:r>
      <w:r w:rsidR="00295F58" w:rsidRPr="001D5D7B">
        <w:rPr>
          <w:szCs w:val="24"/>
        </w:rPr>
        <w:t>4</w:t>
      </w:r>
      <w:r w:rsidR="00295F58">
        <w:rPr>
          <w:szCs w:val="24"/>
        </w:rPr>
        <w:t>)</w:t>
      </w:r>
      <w:r w:rsidR="00295F58" w:rsidRPr="001D5D7B">
        <w:rPr>
          <w:szCs w:val="24"/>
        </w:rPr>
        <w:t xml:space="preserve"> </w:t>
      </w:r>
      <w:r w:rsidRPr="001D5D7B">
        <w:rPr>
          <w:szCs w:val="24"/>
        </w:rPr>
        <w:t xml:space="preserve">public members shall be appointed from the Commonwealth at large, one (1) </w:t>
      </w:r>
      <w:r w:rsidRPr="00F272C6">
        <w:rPr>
          <w:szCs w:val="24"/>
        </w:rPr>
        <w:t>by the Governor, one (1) by the Chief Justice, one (1) by the President of the Senate, and one (1) by the Speaker of the House of Representatives. The public members shall serve for a term of four (4) years and until their successors are appointed.</w:t>
      </w:r>
    </w:p>
    <w:p w:rsidR="00DB6405" w:rsidRPr="001D5D7B" w:rsidRDefault="00F272C6" w:rsidP="00F272C6">
      <w:pPr>
        <w:tabs>
          <w:tab w:val="left" w:pos="7738"/>
        </w:tabs>
        <w:autoSpaceDE w:val="0"/>
        <w:autoSpaceDN w:val="0"/>
        <w:adjustRightInd w:val="0"/>
        <w:ind w:left="810" w:hanging="810"/>
        <w:jc w:val="both"/>
        <w:rPr>
          <w:szCs w:val="24"/>
        </w:rPr>
      </w:pPr>
      <w:r w:rsidRPr="00F272C6">
        <w:rPr>
          <w:b/>
          <w:szCs w:val="24"/>
        </w:rPr>
        <w:tab/>
      </w:r>
      <w:r w:rsidRPr="00F272C6">
        <w:rPr>
          <w:b/>
          <w:szCs w:val="24"/>
        </w:rPr>
        <w:tab/>
      </w:r>
    </w:p>
    <w:p w:rsidR="00DB6405" w:rsidRPr="001D5D7B" w:rsidRDefault="00DB6405" w:rsidP="008E02FB">
      <w:pPr>
        <w:numPr>
          <w:ilvl w:val="0"/>
          <w:numId w:val="6"/>
        </w:numPr>
        <w:tabs>
          <w:tab w:val="left" w:pos="720"/>
          <w:tab w:val="left" w:pos="1620"/>
          <w:tab w:val="left" w:pos="2970"/>
        </w:tabs>
        <w:autoSpaceDE w:val="0"/>
        <w:autoSpaceDN w:val="0"/>
        <w:adjustRightInd w:val="0"/>
        <w:ind w:left="720" w:hanging="720"/>
        <w:jc w:val="both"/>
        <w:rPr>
          <w:szCs w:val="24"/>
        </w:rPr>
      </w:pPr>
      <w:r w:rsidRPr="001D5D7B">
        <w:rPr>
          <w:szCs w:val="24"/>
        </w:rPr>
        <w:t>Any vacancy on the board shall be filled in the same manner as the original appointment.</w:t>
      </w:r>
    </w:p>
    <w:p w:rsidR="00DB6405" w:rsidRPr="001D5D7B" w:rsidRDefault="00DB6405" w:rsidP="004B58EF">
      <w:pPr>
        <w:tabs>
          <w:tab w:val="left" w:pos="432"/>
          <w:tab w:val="left" w:pos="1620"/>
          <w:tab w:val="left" w:pos="2970"/>
        </w:tabs>
        <w:autoSpaceDE w:val="0"/>
        <w:autoSpaceDN w:val="0"/>
        <w:adjustRightInd w:val="0"/>
        <w:ind w:left="360"/>
        <w:jc w:val="both"/>
        <w:rPr>
          <w:szCs w:val="24"/>
        </w:rPr>
      </w:pPr>
    </w:p>
    <w:p w:rsidR="00DB6405" w:rsidRPr="001D5D7B" w:rsidRDefault="00DB6405" w:rsidP="008E02FB">
      <w:pPr>
        <w:numPr>
          <w:ilvl w:val="0"/>
          <w:numId w:val="6"/>
        </w:numPr>
        <w:tabs>
          <w:tab w:val="left" w:pos="720"/>
          <w:tab w:val="left" w:pos="1620"/>
          <w:tab w:val="left" w:pos="2970"/>
        </w:tabs>
        <w:autoSpaceDE w:val="0"/>
        <w:autoSpaceDN w:val="0"/>
        <w:adjustRightInd w:val="0"/>
        <w:ind w:left="720" w:hanging="720"/>
        <w:jc w:val="both"/>
        <w:rPr>
          <w:szCs w:val="24"/>
        </w:rPr>
      </w:pPr>
      <w:r w:rsidRPr="001D5D7B">
        <w:rPr>
          <w:szCs w:val="24"/>
        </w:rPr>
        <w:t>The co-chairs shall have joint responsibilities for board meeting agendas and presiding at board meetings.</w:t>
      </w:r>
    </w:p>
    <w:p w:rsidR="00DB6405" w:rsidRPr="001D5D7B" w:rsidRDefault="00DB6405" w:rsidP="004B58EF">
      <w:pPr>
        <w:tabs>
          <w:tab w:val="left" w:pos="432"/>
          <w:tab w:val="left" w:pos="1620"/>
          <w:tab w:val="left" w:pos="2970"/>
        </w:tabs>
        <w:autoSpaceDE w:val="0"/>
        <w:autoSpaceDN w:val="0"/>
        <w:adjustRightInd w:val="0"/>
        <w:ind w:left="360"/>
        <w:jc w:val="both"/>
        <w:rPr>
          <w:szCs w:val="24"/>
        </w:rPr>
      </w:pPr>
    </w:p>
    <w:p w:rsidR="00DB6405" w:rsidRPr="001D5D7B" w:rsidRDefault="00DB6405" w:rsidP="008E02FB">
      <w:pPr>
        <w:numPr>
          <w:ilvl w:val="0"/>
          <w:numId w:val="6"/>
        </w:numPr>
        <w:tabs>
          <w:tab w:val="left" w:pos="720"/>
          <w:tab w:val="left" w:pos="1620"/>
          <w:tab w:val="left" w:pos="2970"/>
        </w:tabs>
        <w:autoSpaceDE w:val="0"/>
        <w:autoSpaceDN w:val="0"/>
        <w:adjustRightInd w:val="0"/>
        <w:ind w:left="720" w:hanging="720"/>
        <w:jc w:val="both"/>
        <w:rPr>
          <w:szCs w:val="24"/>
        </w:rPr>
      </w:pPr>
      <w:r w:rsidRPr="001D5D7B">
        <w:rPr>
          <w:szCs w:val="24"/>
        </w:rPr>
        <w:t>On an alternating basis, each co-chair shall have the first option to set the monthly meeting date. A monthly meeting may be canceled by agreement of both co-chairs. The board shall meet at least twice during each calendar year.</w:t>
      </w:r>
    </w:p>
    <w:p w:rsidR="00DB6405" w:rsidRPr="001D5D7B" w:rsidRDefault="00DB6405" w:rsidP="004B58EF">
      <w:pPr>
        <w:tabs>
          <w:tab w:val="left" w:pos="432"/>
          <w:tab w:val="left" w:pos="1620"/>
          <w:tab w:val="left" w:pos="2970"/>
        </w:tabs>
        <w:autoSpaceDE w:val="0"/>
        <w:autoSpaceDN w:val="0"/>
        <w:adjustRightInd w:val="0"/>
        <w:ind w:left="360"/>
        <w:jc w:val="both"/>
        <w:rPr>
          <w:szCs w:val="24"/>
        </w:rPr>
      </w:pPr>
    </w:p>
    <w:p w:rsidR="00DB6405" w:rsidRPr="001D5D7B" w:rsidRDefault="00DB6405" w:rsidP="008E02FB">
      <w:pPr>
        <w:numPr>
          <w:ilvl w:val="0"/>
          <w:numId w:val="6"/>
        </w:numPr>
        <w:tabs>
          <w:tab w:val="left" w:pos="720"/>
          <w:tab w:val="left" w:pos="1620"/>
          <w:tab w:val="left" w:pos="2970"/>
        </w:tabs>
        <w:autoSpaceDE w:val="0"/>
        <w:autoSpaceDN w:val="0"/>
        <w:adjustRightInd w:val="0"/>
        <w:ind w:left="720" w:hanging="720"/>
        <w:jc w:val="both"/>
        <w:rPr>
          <w:szCs w:val="24"/>
        </w:rPr>
      </w:pPr>
      <w:r w:rsidRPr="001D5D7B">
        <w:rPr>
          <w:szCs w:val="24"/>
        </w:rPr>
        <w:t>Members of the board shall be entitled to reimbursement for expenses incurred in the performance of their duties.</w:t>
      </w:r>
    </w:p>
    <w:p w:rsidR="00DB6405" w:rsidRPr="001D5D7B" w:rsidRDefault="00DB6405" w:rsidP="004B58EF">
      <w:pPr>
        <w:tabs>
          <w:tab w:val="left" w:pos="432"/>
          <w:tab w:val="left" w:pos="1620"/>
          <w:tab w:val="left" w:pos="2970"/>
        </w:tabs>
        <w:autoSpaceDE w:val="0"/>
        <w:autoSpaceDN w:val="0"/>
        <w:adjustRightInd w:val="0"/>
        <w:ind w:left="360"/>
        <w:jc w:val="both"/>
        <w:rPr>
          <w:szCs w:val="24"/>
        </w:rPr>
      </w:pPr>
    </w:p>
    <w:p w:rsidR="00DB6405" w:rsidRPr="001D5D7B" w:rsidRDefault="00DB6405" w:rsidP="008E02FB">
      <w:pPr>
        <w:numPr>
          <w:ilvl w:val="0"/>
          <w:numId w:val="6"/>
        </w:numPr>
        <w:tabs>
          <w:tab w:val="left" w:pos="720"/>
          <w:tab w:val="left" w:pos="1620"/>
          <w:tab w:val="left" w:pos="2970"/>
        </w:tabs>
        <w:autoSpaceDE w:val="0"/>
        <w:autoSpaceDN w:val="0"/>
        <w:adjustRightInd w:val="0"/>
        <w:ind w:left="720" w:hanging="720"/>
        <w:jc w:val="both"/>
        <w:rPr>
          <w:szCs w:val="24"/>
        </w:rPr>
      </w:pPr>
      <w:r w:rsidRPr="001D5D7B">
        <w:rPr>
          <w:szCs w:val="24"/>
        </w:rPr>
        <w:t>A majority of the entire membership of the Capital Planning Advisory Board shall constitute a quorum, and all actions of the board shall be by vote of a majority of its entire membership.</w:t>
      </w:r>
    </w:p>
    <w:p w:rsidR="00DB6405" w:rsidRPr="001D5D7B" w:rsidRDefault="00DB6405" w:rsidP="004B58EF">
      <w:pPr>
        <w:tabs>
          <w:tab w:val="left" w:pos="432"/>
          <w:tab w:val="left" w:pos="1620"/>
          <w:tab w:val="left" w:pos="2970"/>
        </w:tabs>
        <w:autoSpaceDE w:val="0"/>
        <w:autoSpaceDN w:val="0"/>
        <w:adjustRightInd w:val="0"/>
        <w:jc w:val="both"/>
        <w:rPr>
          <w:szCs w:val="24"/>
        </w:rPr>
      </w:pPr>
      <w:r w:rsidRPr="001D5D7B">
        <w:rPr>
          <w:b/>
          <w:bCs/>
          <w:szCs w:val="24"/>
        </w:rPr>
        <w:tab/>
      </w:r>
      <w:r w:rsidRPr="001D5D7B">
        <w:rPr>
          <w:b/>
          <w:bCs/>
          <w:szCs w:val="24"/>
        </w:rPr>
        <w:tab/>
        <w:t>Effective:</w:t>
      </w:r>
      <w:r w:rsidRPr="001D5D7B">
        <w:rPr>
          <w:b/>
          <w:bCs/>
          <w:szCs w:val="24"/>
        </w:rPr>
        <w:tab/>
      </w:r>
      <w:r w:rsidRPr="001D5D7B">
        <w:rPr>
          <w:szCs w:val="24"/>
        </w:rPr>
        <w:t>March 31, 2003</w:t>
      </w:r>
    </w:p>
    <w:p w:rsidR="00DB6405" w:rsidRPr="001D5D7B" w:rsidRDefault="00DB6405" w:rsidP="004B58EF">
      <w:pPr>
        <w:tabs>
          <w:tab w:val="left" w:pos="432"/>
          <w:tab w:val="left" w:pos="1620"/>
          <w:tab w:val="left" w:pos="2970"/>
        </w:tabs>
        <w:autoSpaceDE w:val="0"/>
        <w:autoSpaceDN w:val="0"/>
        <w:adjustRightInd w:val="0"/>
        <w:ind w:left="2970" w:hanging="2970"/>
        <w:jc w:val="both"/>
        <w:rPr>
          <w:szCs w:val="24"/>
        </w:rPr>
      </w:pPr>
      <w:r w:rsidRPr="001D5D7B">
        <w:rPr>
          <w:szCs w:val="24"/>
        </w:rPr>
        <w:tab/>
      </w:r>
      <w:r w:rsidRPr="001D5D7B">
        <w:rPr>
          <w:szCs w:val="24"/>
        </w:rPr>
        <w:tab/>
      </w:r>
      <w:r w:rsidRPr="001D5D7B">
        <w:rPr>
          <w:b/>
          <w:bCs/>
          <w:szCs w:val="24"/>
        </w:rPr>
        <w:t>History:</w:t>
      </w:r>
      <w:r w:rsidRPr="001D5D7B">
        <w:rPr>
          <w:b/>
          <w:bCs/>
          <w:szCs w:val="24"/>
        </w:rPr>
        <w:tab/>
      </w:r>
      <w:r w:rsidRPr="001D5D7B">
        <w:rPr>
          <w:szCs w:val="24"/>
        </w:rPr>
        <w:t>Amended 2003 Ky. Acts ch. 185, sec. 8, effective March 31, 2003. -- Amended 1994 Ky. Acts ch. 486, sec. 13, effective July 15, 1994. -- Created 1990 Ky. Acts ch. 503, sec. 3, effective July 13, 1990.</w:t>
      </w:r>
    </w:p>
    <w:p w:rsidR="00DB6405" w:rsidRPr="001D5D7B" w:rsidRDefault="00DB6405" w:rsidP="004B58EF">
      <w:pPr>
        <w:tabs>
          <w:tab w:val="left" w:pos="432"/>
          <w:tab w:val="left" w:pos="1620"/>
          <w:tab w:val="left" w:pos="2970"/>
        </w:tabs>
        <w:autoSpaceDE w:val="0"/>
        <w:autoSpaceDN w:val="0"/>
        <w:adjustRightInd w:val="0"/>
        <w:jc w:val="both"/>
        <w:rPr>
          <w:b/>
          <w:bCs/>
          <w:szCs w:val="24"/>
        </w:rPr>
      </w:pPr>
    </w:p>
    <w:p w:rsidR="00DB6405" w:rsidRPr="001D5D7B" w:rsidRDefault="00DB6405" w:rsidP="004B58EF">
      <w:pPr>
        <w:tabs>
          <w:tab w:val="left" w:pos="432"/>
          <w:tab w:val="left" w:pos="1620"/>
          <w:tab w:val="left" w:pos="2970"/>
        </w:tabs>
        <w:autoSpaceDE w:val="0"/>
        <w:autoSpaceDN w:val="0"/>
        <w:adjustRightInd w:val="0"/>
        <w:jc w:val="both"/>
        <w:rPr>
          <w:b/>
          <w:bCs/>
          <w:szCs w:val="24"/>
        </w:rPr>
      </w:pPr>
      <w:r w:rsidRPr="001D5D7B">
        <w:rPr>
          <w:b/>
          <w:bCs/>
          <w:szCs w:val="24"/>
        </w:rPr>
        <w:t>7A.120 State capital improvement plan.</w:t>
      </w:r>
    </w:p>
    <w:p w:rsidR="008E02FB" w:rsidRDefault="008E02FB" w:rsidP="00251E15">
      <w:pPr>
        <w:tabs>
          <w:tab w:val="left" w:pos="720"/>
          <w:tab w:val="left" w:pos="1620"/>
          <w:tab w:val="left" w:pos="2970"/>
        </w:tabs>
        <w:autoSpaceDE w:val="0"/>
        <w:autoSpaceDN w:val="0"/>
        <w:adjustRightInd w:val="0"/>
        <w:ind w:left="720" w:hanging="720"/>
        <w:jc w:val="both"/>
        <w:rPr>
          <w:szCs w:val="24"/>
        </w:rPr>
      </w:pPr>
      <w:r>
        <w:rPr>
          <w:szCs w:val="24"/>
        </w:rPr>
        <w:t>(1)</w:t>
      </w:r>
      <w:r>
        <w:rPr>
          <w:szCs w:val="24"/>
        </w:rPr>
        <w:tab/>
      </w:r>
      <w:r w:rsidR="00DB6405" w:rsidRPr="001D5D7B">
        <w:rPr>
          <w:szCs w:val="24"/>
        </w:rPr>
        <w:t xml:space="preserve">Every </w:t>
      </w:r>
      <w:r w:rsidR="00295F58">
        <w:rPr>
          <w:szCs w:val="24"/>
        </w:rPr>
        <w:t>two (</w:t>
      </w:r>
      <w:r w:rsidR="00295F58" w:rsidRPr="001D5D7B">
        <w:rPr>
          <w:szCs w:val="24"/>
        </w:rPr>
        <w:t>2</w:t>
      </w:r>
      <w:r w:rsidR="00295F58">
        <w:rPr>
          <w:szCs w:val="24"/>
        </w:rPr>
        <w:t>)</w:t>
      </w:r>
      <w:r w:rsidR="00295F58" w:rsidRPr="001D5D7B">
        <w:rPr>
          <w:szCs w:val="24"/>
        </w:rPr>
        <w:t xml:space="preserve"> </w:t>
      </w:r>
      <w:r w:rsidR="00DB6405" w:rsidRPr="001D5D7B">
        <w:rPr>
          <w:szCs w:val="24"/>
        </w:rPr>
        <w:t>years, the board shall prepare a state capital improvement plan containing</w:t>
      </w:r>
      <w:r w:rsidR="00251E15">
        <w:rPr>
          <w:szCs w:val="24"/>
        </w:rPr>
        <w:br/>
      </w:r>
      <w:r w:rsidR="00DB6405" w:rsidRPr="001D5D7B">
        <w:rPr>
          <w:szCs w:val="24"/>
        </w:rPr>
        <w:t>its proposals for state spending for capital projects.</w:t>
      </w:r>
    </w:p>
    <w:p w:rsidR="008E02FB" w:rsidRDefault="008E02FB" w:rsidP="008E02FB">
      <w:pPr>
        <w:tabs>
          <w:tab w:val="left" w:pos="720"/>
          <w:tab w:val="left" w:pos="1620"/>
          <w:tab w:val="left" w:pos="2970"/>
        </w:tabs>
        <w:autoSpaceDE w:val="0"/>
        <w:autoSpaceDN w:val="0"/>
        <w:adjustRightInd w:val="0"/>
        <w:jc w:val="both"/>
        <w:rPr>
          <w:szCs w:val="24"/>
        </w:rPr>
      </w:pPr>
    </w:p>
    <w:p w:rsidR="00DB6405" w:rsidRPr="001D5D7B" w:rsidRDefault="008E02FB" w:rsidP="008E02FB">
      <w:pPr>
        <w:tabs>
          <w:tab w:val="left" w:pos="720"/>
          <w:tab w:val="left" w:pos="1620"/>
          <w:tab w:val="left" w:pos="2970"/>
        </w:tabs>
        <w:autoSpaceDE w:val="0"/>
        <w:autoSpaceDN w:val="0"/>
        <w:adjustRightInd w:val="0"/>
        <w:ind w:left="720" w:hanging="720"/>
        <w:jc w:val="both"/>
        <w:rPr>
          <w:szCs w:val="24"/>
        </w:rPr>
      </w:pPr>
      <w:r>
        <w:rPr>
          <w:szCs w:val="24"/>
        </w:rPr>
        <w:t>(2)</w:t>
      </w:r>
      <w:r>
        <w:rPr>
          <w:szCs w:val="24"/>
        </w:rPr>
        <w:tab/>
      </w:r>
      <w:r w:rsidR="00DB6405" w:rsidRPr="001D5D7B">
        <w:rPr>
          <w:szCs w:val="24"/>
        </w:rPr>
        <w:t>Copies of the plan shall be submitted to the Governor, the Chief Justice, and the Legislative Research Commission no later than November 1 of each odd-numbered year. The plan shall provide:</w:t>
      </w:r>
    </w:p>
    <w:p w:rsidR="00DB6405" w:rsidRPr="001D5D7B" w:rsidRDefault="00DB6405" w:rsidP="008E02FB">
      <w:pPr>
        <w:tabs>
          <w:tab w:val="left" w:pos="432"/>
          <w:tab w:val="left" w:pos="1620"/>
          <w:tab w:val="left" w:pos="2970"/>
        </w:tabs>
        <w:autoSpaceDE w:val="0"/>
        <w:autoSpaceDN w:val="0"/>
        <w:adjustRightInd w:val="0"/>
        <w:ind w:left="1080" w:hanging="360"/>
        <w:jc w:val="both"/>
        <w:rPr>
          <w:szCs w:val="24"/>
        </w:rPr>
      </w:pPr>
      <w:r w:rsidRPr="001D5D7B">
        <w:rPr>
          <w:szCs w:val="24"/>
        </w:rPr>
        <w:t xml:space="preserve">(a) A detailed list of all capital projects of the state, including transportation projects as submitted by the Kentucky Transportation Cabinet and approved by the Joint Transportation Committee, which the board recommends be undertaken or continued by any state agency during the </w:t>
      </w:r>
      <w:r w:rsidR="00295F58">
        <w:rPr>
          <w:szCs w:val="24"/>
        </w:rPr>
        <w:t>six (</w:t>
      </w:r>
      <w:r w:rsidRPr="001D5D7B">
        <w:rPr>
          <w:szCs w:val="24"/>
        </w:rPr>
        <w:t>6</w:t>
      </w:r>
      <w:r w:rsidR="00295F58">
        <w:rPr>
          <w:szCs w:val="24"/>
        </w:rPr>
        <w:t>)</w:t>
      </w:r>
      <w:r w:rsidRPr="001D5D7B">
        <w:rPr>
          <w:szCs w:val="24"/>
        </w:rPr>
        <w:t xml:space="preserve"> fiscal year period commencing with the upcoming biennial budget, together with information as to the effect of these capital projects on future operating expenses of the Commonwealth, and with recommendations as to the priority of these capital projects and the means of funding them;</w:t>
      </w:r>
    </w:p>
    <w:p w:rsidR="00DB6405" w:rsidRPr="001D5D7B" w:rsidRDefault="00DB6405" w:rsidP="008E02FB">
      <w:pPr>
        <w:tabs>
          <w:tab w:val="left" w:pos="432"/>
          <w:tab w:val="left" w:pos="1620"/>
          <w:tab w:val="left" w:pos="2970"/>
        </w:tabs>
        <w:autoSpaceDE w:val="0"/>
        <w:autoSpaceDN w:val="0"/>
        <w:adjustRightInd w:val="0"/>
        <w:ind w:left="1080" w:hanging="360"/>
        <w:jc w:val="both"/>
        <w:rPr>
          <w:szCs w:val="24"/>
        </w:rPr>
      </w:pPr>
      <w:r w:rsidRPr="001D5D7B">
        <w:rPr>
          <w:szCs w:val="24"/>
        </w:rPr>
        <w:t xml:space="preserve">(b) The forecast of the board as to the requirements for capital projects of state agencies during the </w:t>
      </w:r>
      <w:r w:rsidR="00295F58">
        <w:rPr>
          <w:szCs w:val="24"/>
        </w:rPr>
        <w:t>six (</w:t>
      </w:r>
      <w:r w:rsidRPr="001D5D7B">
        <w:rPr>
          <w:szCs w:val="24"/>
        </w:rPr>
        <w:t>6</w:t>
      </w:r>
      <w:r w:rsidR="00295F58">
        <w:rPr>
          <w:szCs w:val="24"/>
        </w:rPr>
        <w:t>)</w:t>
      </w:r>
      <w:r w:rsidRPr="001D5D7B">
        <w:rPr>
          <w:szCs w:val="24"/>
        </w:rPr>
        <w:t xml:space="preserve"> fiscal year period and for those additional periods, if any, necessary </w:t>
      </w:r>
      <w:r w:rsidRPr="001D5D7B">
        <w:rPr>
          <w:szCs w:val="24"/>
        </w:rPr>
        <w:lastRenderedPageBreak/>
        <w:t>or desirable for adequate presentation of particular capital projects, and a schedule for the planning and implementation or construction for these additional periods;</w:t>
      </w:r>
    </w:p>
    <w:p w:rsidR="00DB6405" w:rsidRPr="001D5D7B" w:rsidRDefault="00DB6405" w:rsidP="008E02FB">
      <w:pPr>
        <w:tabs>
          <w:tab w:val="left" w:pos="432"/>
          <w:tab w:val="left" w:pos="1620"/>
          <w:tab w:val="left" w:pos="2970"/>
        </w:tabs>
        <w:autoSpaceDE w:val="0"/>
        <w:autoSpaceDN w:val="0"/>
        <w:adjustRightInd w:val="0"/>
        <w:ind w:left="1080" w:hanging="360"/>
        <w:jc w:val="both"/>
        <w:rPr>
          <w:szCs w:val="24"/>
        </w:rPr>
      </w:pPr>
      <w:r w:rsidRPr="001D5D7B">
        <w:rPr>
          <w:szCs w:val="24"/>
        </w:rPr>
        <w:t>(c) A schedule for the next biennial budget of recommended appropriations of bond funds from issues of bonds previously authorized;</w:t>
      </w:r>
    </w:p>
    <w:p w:rsidR="00DB6405" w:rsidRPr="001D5D7B" w:rsidRDefault="00DB6405" w:rsidP="008E02FB">
      <w:pPr>
        <w:tabs>
          <w:tab w:val="left" w:pos="432"/>
          <w:tab w:val="left" w:pos="1620"/>
          <w:tab w:val="left" w:pos="2970"/>
        </w:tabs>
        <w:autoSpaceDE w:val="0"/>
        <w:autoSpaceDN w:val="0"/>
        <w:adjustRightInd w:val="0"/>
        <w:ind w:left="1080" w:hanging="360"/>
        <w:jc w:val="both"/>
        <w:rPr>
          <w:szCs w:val="24"/>
        </w:rPr>
      </w:pPr>
      <w:r w:rsidRPr="001D5D7B">
        <w:rPr>
          <w:szCs w:val="24"/>
        </w:rPr>
        <w:t>(d) A review of capital projects which have recently been implemented or completed or are in process of implementation or completion;</w:t>
      </w:r>
    </w:p>
    <w:p w:rsidR="00DB6405" w:rsidRPr="001D5D7B" w:rsidRDefault="00DB6405" w:rsidP="008E02FB">
      <w:pPr>
        <w:tabs>
          <w:tab w:val="left" w:pos="432"/>
          <w:tab w:val="left" w:pos="1620"/>
          <w:tab w:val="left" w:pos="2970"/>
        </w:tabs>
        <w:autoSpaceDE w:val="0"/>
        <w:autoSpaceDN w:val="0"/>
        <w:adjustRightInd w:val="0"/>
        <w:ind w:left="1080" w:hanging="360"/>
        <w:jc w:val="both"/>
        <w:rPr>
          <w:szCs w:val="24"/>
        </w:rPr>
      </w:pPr>
      <w:r w:rsidRPr="001D5D7B">
        <w:rPr>
          <w:szCs w:val="24"/>
        </w:rPr>
        <w:t>(e) Recommendations as to the maintenance of physical properties and equipment of state agencies; and</w:t>
      </w:r>
    </w:p>
    <w:p w:rsidR="00DB6405" w:rsidRPr="001D5D7B" w:rsidRDefault="00DB6405" w:rsidP="008E02FB">
      <w:pPr>
        <w:tabs>
          <w:tab w:val="left" w:pos="432"/>
          <w:tab w:val="left" w:pos="1620"/>
          <w:tab w:val="left" w:pos="2970"/>
        </w:tabs>
        <w:autoSpaceDE w:val="0"/>
        <w:autoSpaceDN w:val="0"/>
        <w:adjustRightInd w:val="0"/>
        <w:ind w:left="1080" w:hanging="360"/>
        <w:jc w:val="both"/>
        <w:rPr>
          <w:szCs w:val="24"/>
        </w:rPr>
      </w:pPr>
      <w:r w:rsidRPr="001D5D7B">
        <w:rPr>
          <w:szCs w:val="24"/>
        </w:rPr>
        <w:t>(f) Any other information that the board deems relevant to the foregoing matters.</w:t>
      </w:r>
    </w:p>
    <w:p w:rsidR="00DB6405" w:rsidRPr="001D5D7B" w:rsidRDefault="00DB6405" w:rsidP="004B58EF">
      <w:pPr>
        <w:tabs>
          <w:tab w:val="left" w:pos="432"/>
          <w:tab w:val="left" w:pos="1620"/>
          <w:tab w:val="left" w:pos="2970"/>
        </w:tabs>
        <w:autoSpaceDE w:val="0"/>
        <w:autoSpaceDN w:val="0"/>
        <w:adjustRightInd w:val="0"/>
        <w:jc w:val="both"/>
        <w:rPr>
          <w:szCs w:val="24"/>
        </w:rPr>
      </w:pPr>
    </w:p>
    <w:p w:rsidR="00DB6405" w:rsidRPr="001D5D7B" w:rsidRDefault="008E02FB" w:rsidP="008E02FB">
      <w:pPr>
        <w:tabs>
          <w:tab w:val="left" w:pos="720"/>
          <w:tab w:val="left" w:pos="1620"/>
          <w:tab w:val="left" w:pos="2970"/>
        </w:tabs>
        <w:autoSpaceDE w:val="0"/>
        <w:autoSpaceDN w:val="0"/>
        <w:adjustRightInd w:val="0"/>
        <w:ind w:left="720" w:hanging="720"/>
        <w:jc w:val="both"/>
        <w:rPr>
          <w:szCs w:val="24"/>
        </w:rPr>
      </w:pPr>
      <w:r>
        <w:rPr>
          <w:szCs w:val="24"/>
        </w:rPr>
        <w:t>(3)</w:t>
      </w:r>
      <w:r>
        <w:rPr>
          <w:szCs w:val="24"/>
        </w:rPr>
        <w:tab/>
      </w:r>
      <w:r w:rsidR="00DB6405" w:rsidRPr="001D5D7B">
        <w:rPr>
          <w:szCs w:val="24"/>
        </w:rPr>
        <w:t>Each state agency, excluding the Department of Highways, shall no later than April 15 of each odd-numbered year provide the board with information described in subsection (2) of this section in the form that shall be prescribed by the board.</w:t>
      </w:r>
    </w:p>
    <w:p w:rsidR="00DB6405" w:rsidRPr="001D5D7B" w:rsidRDefault="00DB6405" w:rsidP="004B58EF">
      <w:pPr>
        <w:tabs>
          <w:tab w:val="left" w:pos="432"/>
          <w:tab w:val="left" w:pos="1620"/>
          <w:tab w:val="left" w:pos="2970"/>
        </w:tabs>
        <w:autoSpaceDE w:val="0"/>
        <w:autoSpaceDN w:val="0"/>
        <w:adjustRightInd w:val="0"/>
        <w:ind w:left="360"/>
        <w:jc w:val="both"/>
        <w:rPr>
          <w:szCs w:val="24"/>
        </w:rPr>
      </w:pPr>
    </w:p>
    <w:p w:rsidR="00DB6405" w:rsidRPr="001D5D7B" w:rsidRDefault="008E02FB" w:rsidP="008E02FB">
      <w:pPr>
        <w:tabs>
          <w:tab w:val="left" w:pos="720"/>
          <w:tab w:val="left" w:pos="1620"/>
          <w:tab w:val="left" w:pos="2970"/>
        </w:tabs>
        <w:autoSpaceDE w:val="0"/>
        <w:autoSpaceDN w:val="0"/>
        <w:adjustRightInd w:val="0"/>
        <w:ind w:left="720" w:hanging="720"/>
        <w:jc w:val="both"/>
        <w:rPr>
          <w:szCs w:val="24"/>
        </w:rPr>
      </w:pPr>
      <w:r>
        <w:rPr>
          <w:szCs w:val="24"/>
        </w:rPr>
        <w:t>(4)</w:t>
      </w:r>
      <w:r>
        <w:rPr>
          <w:szCs w:val="24"/>
        </w:rPr>
        <w:tab/>
      </w:r>
      <w:r w:rsidR="00DB6405" w:rsidRPr="001D5D7B">
        <w:rPr>
          <w:szCs w:val="24"/>
        </w:rPr>
        <w:t>In addition to information available to the board under the computerized record keeping of the Finance and Administration Cabinet, each state agency shall, when requested, provide the board with supplemental information concerning any real property owned or leased by the agency, including its current or future availability for other state uses.</w:t>
      </w:r>
    </w:p>
    <w:p w:rsidR="00DB6405" w:rsidRPr="001D5D7B" w:rsidRDefault="00DB6405" w:rsidP="004B58EF">
      <w:pPr>
        <w:tabs>
          <w:tab w:val="left" w:pos="432"/>
          <w:tab w:val="left" w:pos="1620"/>
          <w:tab w:val="left" w:pos="2970"/>
        </w:tabs>
        <w:autoSpaceDE w:val="0"/>
        <w:autoSpaceDN w:val="0"/>
        <w:adjustRightInd w:val="0"/>
        <w:jc w:val="both"/>
        <w:rPr>
          <w:szCs w:val="24"/>
        </w:rPr>
      </w:pPr>
      <w:r w:rsidRPr="001D5D7B">
        <w:rPr>
          <w:b/>
          <w:bCs/>
          <w:szCs w:val="24"/>
        </w:rPr>
        <w:tab/>
      </w:r>
      <w:r w:rsidRPr="001D5D7B">
        <w:rPr>
          <w:b/>
          <w:bCs/>
          <w:szCs w:val="24"/>
        </w:rPr>
        <w:tab/>
        <w:t>Effective:</w:t>
      </w:r>
      <w:r w:rsidRPr="001D5D7B">
        <w:rPr>
          <w:b/>
          <w:bCs/>
          <w:szCs w:val="24"/>
        </w:rPr>
        <w:tab/>
      </w:r>
      <w:r w:rsidRPr="001D5D7B">
        <w:rPr>
          <w:szCs w:val="24"/>
        </w:rPr>
        <w:t>July 13, 1990</w:t>
      </w:r>
    </w:p>
    <w:p w:rsidR="00DB6405" w:rsidRPr="001D5D7B" w:rsidRDefault="00DB6405" w:rsidP="004B58EF">
      <w:pPr>
        <w:tabs>
          <w:tab w:val="left" w:pos="432"/>
          <w:tab w:val="left" w:pos="1620"/>
          <w:tab w:val="left" w:pos="2970"/>
        </w:tabs>
        <w:autoSpaceDE w:val="0"/>
        <w:autoSpaceDN w:val="0"/>
        <w:adjustRightInd w:val="0"/>
        <w:ind w:left="2970" w:hanging="2970"/>
        <w:jc w:val="both"/>
        <w:rPr>
          <w:szCs w:val="24"/>
        </w:rPr>
      </w:pPr>
      <w:r w:rsidRPr="001D5D7B">
        <w:rPr>
          <w:b/>
          <w:bCs/>
          <w:szCs w:val="24"/>
        </w:rPr>
        <w:tab/>
      </w:r>
      <w:r w:rsidRPr="001D5D7B">
        <w:rPr>
          <w:b/>
          <w:bCs/>
          <w:szCs w:val="24"/>
        </w:rPr>
        <w:tab/>
        <w:t>History:</w:t>
      </w:r>
      <w:r w:rsidRPr="001D5D7B">
        <w:rPr>
          <w:b/>
          <w:bCs/>
          <w:szCs w:val="24"/>
        </w:rPr>
        <w:tab/>
      </w:r>
      <w:r w:rsidRPr="001D5D7B">
        <w:rPr>
          <w:szCs w:val="24"/>
        </w:rPr>
        <w:t>Created 1990 Ky. Acts ch. 503, sec. 4, effective July 13, 1990.</w:t>
      </w:r>
    </w:p>
    <w:p w:rsidR="00DB6405" w:rsidRPr="001D5D7B" w:rsidRDefault="00DB6405" w:rsidP="004B58EF">
      <w:pPr>
        <w:tabs>
          <w:tab w:val="left" w:pos="432"/>
          <w:tab w:val="left" w:pos="1620"/>
          <w:tab w:val="left" w:pos="2970"/>
        </w:tabs>
        <w:autoSpaceDE w:val="0"/>
        <w:autoSpaceDN w:val="0"/>
        <w:adjustRightInd w:val="0"/>
        <w:jc w:val="both"/>
        <w:rPr>
          <w:b/>
          <w:bCs/>
          <w:szCs w:val="24"/>
        </w:rPr>
      </w:pPr>
    </w:p>
    <w:p w:rsidR="00DB6405" w:rsidRPr="001D5D7B" w:rsidRDefault="00DB6405" w:rsidP="004B58EF">
      <w:pPr>
        <w:tabs>
          <w:tab w:val="left" w:pos="432"/>
          <w:tab w:val="left" w:pos="1620"/>
          <w:tab w:val="left" w:pos="2970"/>
        </w:tabs>
        <w:autoSpaceDE w:val="0"/>
        <w:autoSpaceDN w:val="0"/>
        <w:adjustRightInd w:val="0"/>
        <w:jc w:val="both"/>
        <w:rPr>
          <w:b/>
          <w:bCs/>
          <w:szCs w:val="24"/>
        </w:rPr>
      </w:pPr>
      <w:r w:rsidRPr="001D5D7B">
        <w:rPr>
          <w:b/>
          <w:bCs/>
          <w:szCs w:val="24"/>
        </w:rPr>
        <w:t>7A.130 Public hearings.</w:t>
      </w:r>
    </w:p>
    <w:p w:rsidR="00DB6405" w:rsidRPr="001D5D7B" w:rsidRDefault="00DB6405" w:rsidP="004B58EF">
      <w:pPr>
        <w:tabs>
          <w:tab w:val="left" w:pos="432"/>
          <w:tab w:val="left" w:pos="1620"/>
          <w:tab w:val="left" w:pos="2970"/>
        </w:tabs>
        <w:autoSpaceDE w:val="0"/>
        <w:autoSpaceDN w:val="0"/>
        <w:adjustRightInd w:val="0"/>
        <w:jc w:val="both"/>
        <w:rPr>
          <w:szCs w:val="24"/>
        </w:rPr>
      </w:pPr>
      <w:r w:rsidRPr="001D5D7B">
        <w:rPr>
          <w:szCs w:val="24"/>
        </w:rPr>
        <w:t>The board may conduct public hearings in furtherance of its general purposes at places designated by it, at which hearings it may request the appearance of officials of any state agency and solicit the testimony of interested groups and the general public.</w:t>
      </w:r>
    </w:p>
    <w:p w:rsidR="00DB6405" w:rsidRPr="001D5D7B" w:rsidRDefault="00DB6405" w:rsidP="004B58EF">
      <w:pPr>
        <w:tabs>
          <w:tab w:val="left" w:pos="432"/>
          <w:tab w:val="left" w:pos="1620"/>
          <w:tab w:val="left" w:pos="2970"/>
        </w:tabs>
        <w:autoSpaceDE w:val="0"/>
        <w:autoSpaceDN w:val="0"/>
        <w:adjustRightInd w:val="0"/>
        <w:jc w:val="both"/>
        <w:rPr>
          <w:szCs w:val="24"/>
        </w:rPr>
      </w:pPr>
      <w:r w:rsidRPr="001D5D7B">
        <w:rPr>
          <w:b/>
          <w:bCs/>
          <w:szCs w:val="24"/>
        </w:rPr>
        <w:tab/>
      </w:r>
      <w:r w:rsidRPr="001D5D7B">
        <w:rPr>
          <w:b/>
          <w:bCs/>
          <w:szCs w:val="24"/>
        </w:rPr>
        <w:tab/>
        <w:t>Effective:</w:t>
      </w:r>
      <w:r w:rsidRPr="001D5D7B">
        <w:rPr>
          <w:b/>
          <w:bCs/>
          <w:szCs w:val="24"/>
        </w:rPr>
        <w:tab/>
      </w:r>
      <w:r w:rsidRPr="001D5D7B">
        <w:rPr>
          <w:szCs w:val="24"/>
        </w:rPr>
        <w:t>July 13, 1990</w:t>
      </w:r>
    </w:p>
    <w:p w:rsidR="00DB6405" w:rsidRPr="001D5D7B" w:rsidRDefault="00DB6405" w:rsidP="004B58EF">
      <w:pPr>
        <w:tabs>
          <w:tab w:val="left" w:pos="432"/>
          <w:tab w:val="left" w:pos="1620"/>
          <w:tab w:val="left" w:pos="2970"/>
        </w:tabs>
        <w:autoSpaceDE w:val="0"/>
        <w:autoSpaceDN w:val="0"/>
        <w:adjustRightInd w:val="0"/>
        <w:ind w:left="2970" w:hanging="2970"/>
        <w:jc w:val="both"/>
        <w:rPr>
          <w:szCs w:val="24"/>
        </w:rPr>
      </w:pPr>
      <w:r w:rsidRPr="001D5D7B">
        <w:rPr>
          <w:b/>
          <w:bCs/>
          <w:szCs w:val="24"/>
        </w:rPr>
        <w:tab/>
      </w:r>
      <w:r w:rsidRPr="001D5D7B">
        <w:rPr>
          <w:b/>
          <w:bCs/>
          <w:szCs w:val="24"/>
        </w:rPr>
        <w:tab/>
        <w:t>History:</w:t>
      </w:r>
      <w:r w:rsidRPr="001D5D7B">
        <w:rPr>
          <w:b/>
          <w:bCs/>
          <w:szCs w:val="24"/>
        </w:rPr>
        <w:tab/>
      </w:r>
      <w:r w:rsidRPr="001D5D7B">
        <w:rPr>
          <w:szCs w:val="24"/>
        </w:rPr>
        <w:t>Created 1990 Ky. Acts ch. 503, sec. 5, effective July 13, 1990.</w:t>
      </w:r>
    </w:p>
    <w:p w:rsidR="00DB6405" w:rsidRPr="001D5D7B" w:rsidRDefault="00DB6405" w:rsidP="004B58EF">
      <w:pPr>
        <w:tabs>
          <w:tab w:val="left" w:pos="432"/>
          <w:tab w:val="left" w:pos="1620"/>
          <w:tab w:val="left" w:pos="2970"/>
        </w:tabs>
        <w:autoSpaceDE w:val="0"/>
        <w:autoSpaceDN w:val="0"/>
        <w:adjustRightInd w:val="0"/>
        <w:jc w:val="both"/>
        <w:rPr>
          <w:b/>
          <w:bCs/>
          <w:szCs w:val="24"/>
        </w:rPr>
      </w:pPr>
    </w:p>
    <w:p w:rsidR="00DB6405" w:rsidRPr="001D5D7B" w:rsidRDefault="00DB6405" w:rsidP="004B58EF">
      <w:pPr>
        <w:tabs>
          <w:tab w:val="left" w:pos="432"/>
          <w:tab w:val="left" w:pos="1620"/>
          <w:tab w:val="left" w:pos="2970"/>
        </w:tabs>
        <w:autoSpaceDE w:val="0"/>
        <w:autoSpaceDN w:val="0"/>
        <w:adjustRightInd w:val="0"/>
        <w:jc w:val="both"/>
        <w:rPr>
          <w:b/>
          <w:bCs/>
          <w:szCs w:val="24"/>
        </w:rPr>
      </w:pPr>
      <w:r w:rsidRPr="001D5D7B">
        <w:rPr>
          <w:b/>
          <w:bCs/>
          <w:szCs w:val="24"/>
        </w:rPr>
        <w:t>7A.140 Administrative regulations.</w:t>
      </w:r>
    </w:p>
    <w:p w:rsidR="00DB6405" w:rsidRPr="001D5D7B" w:rsidRDefault="00DB6405" w:rsidP="004B58EF">
      <w:pPr>
        <w:tabs>
          <w:tab w:val="left" w:pos="432"/>
          <w:tab w:val="left" w:pos="1620"/>
          <w:tab w:val="left" w:pos="2970"/>
        </w:tabs>
        <w:autoSpaceDE w:val="0"/>
        <w:autoSpaceDN w:val="0"/>
        <w:adjustRightInd w:val="0"/>
        <w:jc w:val="both"/>
        <w:rPr>
          <w:szCs w:val="24"/>
        </w:rPr>
      </w:pPr>
      <w:r w:rsidRPr="001D5D7B">
        <w:rPr>
          <w:szCs w:val="24"/>
        </w:rPr>
        <w:t>The board may adopt any administrative regulations necessary to carry out its planning and advisory functions as provided by this chapter.</w:t>
      </w:r>
    </w:p>
    <w:p w:rsidR="00DB6405" w:rsidRPr="001D5D7B" w:rsidRDefault="00DB6405" w:rsidP="004B58EF">
      <w:pPr>
        <w:tabs>
          <w:tab w:val="left" w:pos="432"/>
          <w:tab w:val="left" w:pos="1620"/>
          <w:tab w:val="left" w:pos="2970"/>
        </w:tabs>
        <w:autoSpaceDE w:val="0"/>
        <w:autoSpaceDN w:val="0"/>
        <w:adjustRightInd w:val="0"/>
        <w:jc w:val="both"/>
        <w:rPr>
          <w:szCs w:val="24"/>
        </w:rPr>
      </w:pPr>
      <w:r w:rsidRPr="001D5D7B">
        <w:rPr>
          <w:b/>
          <w:bCs/>
          <w:szCs w:val="24"/>
        </w:rPr>
        <w:tab/>
      </w:r>
      <w:r w:rsidRPr="001D5D7B">
        <w:rPr>
          <w:b/>
          <w:bCs/>
          <w:szCs w:val="24"/>
        </w:rPr>
        <w:tab/>
        <w:t>Effective:</w:t>
      </w:r>
      <w:r w:rsidRPr="001D5D7B">
        <w:rPr>
          <w:b/>
          <w:bCs/>
          <w:szCs w:val="24"/>
        </w:rPr>
        <w:tab/>
      </w:r>
      <w:r w:rsidRPr="001D5D7B">
        <w:rPr>
          <w:szCs w:val="24"/>
        </w:rPr>
        <w:t>July 13, 1990</w:t>
      </w:r>
    </w:p>
    <w:p w:rsidR="00DB6405" w:rsidRPr="001D5D7B" w:rsidRDefault="00DB6405" w:rsidP="004B58EF">
      <w:pPr>
        <w:tabs>
          <w:tab w:val="left" w:pos="432"/>
          <w:tab w:val="left" w:pos="1620"/>
          <w:tab w:val="left" w:pos="2970"/>
        </w:tabs>
        <w:autoSpaceDE w:val="0"/>
        <w:autoSpaceDN w:val="0"/>
        <w:adjustRightInd w:val="0"/>
        <w:ind w:left="2970" w:hanging="2970"/>
        <w:jc w:val="both"/>
        <w:rPr>
          <w:szCs w:val="24"/>
        </w:rPr>
      </w:pPr>
      <w:r w:rsidRPr="001D5D7B">
        <w:rPr>
          <w:b/>
          <w:bCs/>
          <w:szCs w:val="24"/>
        </w:rPr>
        <w:tab/>
      </w:r>
      <w:r w:rsidRPr="001D5D7B">
        <w:rPr>
          <w:b/>
          <w:bCs/>
          <w:szCs w:val="24"/>
        </w:rPr>
        <w:tab/>
        <w:t>History:</w:t>
      </w:r>
      <w:r w:rsidRPr="001D5D7B">
        <w:rPr>
          <w:b/>
          <w:bCs/>
          <w:szCs w:val="24"/>
        </w:rPr>
        <w:tab/>
      </w:r>
      <w:r w:rsidRPr="001D5D7B">
        <w:rPr>
          <w:szCs w:val="24"/>
        </w:rPr>
        <w:t>Created 1990 Ky. Acts ch. 503, sec. 6, effective July 13, 1990.</w:t>
      </w:r>
    </w:p>
    <w:p w:rsidR="00DB6405" w:rsidRPr="001D5D7B" w:rsidRDefault="00DB6405" w:rsidP="004B58EF">
      <w:pPr>
        <w:tabs>
          <w:tab w:val="left" w:pos="432"/>
          <w:tab w:val="left" w:pos="1620"/>
          <w:tab w:val="left" w:pos="2970"/>
        </w:tabs>
        <w:autoSpaceDE w:val="0"/>
        <w:autoSpaceDN w:val="0"/>
        <w:adjustRightInd w:val="0"/>
        <w:jc w:val="both"/>
        <w:rPr>
          <w:b/>
          <w:bCs/>
          <w:szCs w:val="24"/>
        </w:rPr>
      </w:pPr>
    </w:p>
    <w:p w:rsidR="00DB6405" w:rsidRPr="001D5D7B" w:rsidRDefault="00DB6405" w:rsidP="004B58EF">
      <w:pPr>
        <w:tabs>
          <w:tab w:val="left" w:pos="432"/>
          <w:tab w:val="left" w:pos="1620"/>
          <w:tab w:val="left" w:pos="2970"/>
        </w:tabs>
        <w:autoSpaceDE w:val="0"/>
        <w:autoSpaceDN w:val="0"/>
        <w:adjustRightInd w:val="0"/>
        <w:jc w:val="both"/>
        <w:rPr>
          <w:b/>
          <w:bCs/>
          <w:szCs w:val="24"/>
        </w:rPr>
      </w:pPr>
      <w:r w:rsidRPr="001D5D7B">
        <w:rPr>
          <w:b/>
          <w:bCs/>
          <w:szCs w:val="24"/>
        </w:rPr>
        <w:t xml:space="preserve">7A.150 Legislative Research Commission’s responsibility for staffing and operating costs of </w:t>
      </w:r>
      <w:r w:rsidRPr="00042F61">
        <w:rPr>
          <w:b/>
          <w:bCs/>
          <w:noProof/>
          <w:szCs w:val="24"/>
        </w:rPr>
        <w:t>board</w:t>
      </w:r>
      <w:r w:rsidRPr="001D5D7B">
        <w:rPr>
          <w:b/>
          <w:bCs/>
          <w:szCs w:val="24"/>
        </w:rPr>
        <w:t>.</w:t>
      </w:r>
    </w:p>
    <w:p w:rsidR="00DB6405" w:rsidRPr="001D5D7B" w:rsidRDefault="00DB6405" w:rsidP="004B58EF">
      <w:pPr>
        <w:tabs>
          <w:tab w:val="left" w:pos="432"/>
          <w:tab w:val="left" w:pos="1620"/>
          <w:tab w:val="left" w:pos="2970"/>
        </w:tabs>
        <w:autoSpaceDE w:val="0"/>
        <w:autoSpaceDN w:val="0"/>
        <w:adjustRightInd w:val="0"/>
        <w:jc w:val="both"/>
        <w:rPr>
          <w:szCs w:val="24"/>
        </w:rPr>
      </w:pPr>
      <w:r w:rsidRPr="001D5D7B">
        <w:rPr>
          <w:szCs w:val="24"/>
        </w:rPr>
        <w:t>The Legislative Research Commission shall have exclusive jurisdiction over the employment of personnel necessary to carry out the provisions of KRS Chapter 7A. Staff and operating costs of the Capital Planning Advisory Board shall be provided from the budget of the Legislative Research Commission.</w:t>
      </w:r>
    </w:p>
    <w:p w:rsidR="00DB6405" w:rsidRPr="001D5D7B" w:rsidRDefault="00DB6405" w:rsidP="004B58EF">
      <w:pPr>
        <w:tabs>
          <w:tab w:val="left" w:pos="432"/>
          <w:tab w:val="left" w:pos="1620"/>
          <w:tab w:val="left" w:pos="2970"/>
        </w:tabs>
        <w:autoSpaceDE w:val="0"/>
        <w:autoSpaceDN w:val="0"/>
        <w:adjustRightInd w:val="0"/>
        <w:jc w:val="both"/>
        <w:rPr>
          <w:szCs w:val="24"/>
        </w:rPr>
      </w:pPr>
      <w:r w:rsidRPr="001D5D7B">
        <w:rPr>
          <w:b/>
          <w:bCs/>
          <w:szCs w:val="24"/>
        </w:rPr>
        <w:tab/>
      </w:r>
      <w:r w:rsidRPr="001D5D7B">
        <w:rPr>
          <w:b/>
          <w:bCs/>
          <w:szCs w:val="24"/>
        </w:rPr>
        <w:tab/>
        <w:t>Effective:</w:t>
      </w:r>
      <w:r w:rsidRPr="001D5D7B">
        <w:rPr>
          <w:b/>
          <w:bCs/>
          <w:szCs w:val="24"/>
        </w:rPr>
        <w:tab/>
      </w:r>
      <w:r w:rsidRPr="001D5D7B">
        <w:rPr>
          <w:szCs w:val="24"/>
        </w:rPr>
        <w:t>July 14, 1992</w:t>
      </w:r>
    </w:p>
    <w:p w:rsidR="00DB6405" w:rsidRPr="001D5D7B" w:rsidRDefault="00DB6405" w:rsidP="004B58EF">
      <w:pPr>
        <w:tabs>
          <w:tab w:val="left" w:pos="432"/>
          <w:tab w:val="left" w:pos="1620"/>
          <w:tab w:val="left" w:pos="2970"/>
        </w:tabs>
        <w:autoSpaceDE w:val="0"/>
        <w:autoSpaceDN w:val="0"/>
        <w:adjustRightInd w:val="0"/>
        <w:ind w:left="2970" w:hanging="2970"/>
        <w:jc w:val="both"/>
        <w:rPr>
          <w:szCs w:val="24"/>
        </w:rPr>
      </w:pPr>
      <w:r w:rsidRPr="001D5D7B">
        <w:rPr>
          <w:b/>
          <w:bCs/>
          <w:szCs w:val="24"/>
        </w:rPr>
        <w:tab/>
      </w:r>
      <w:r w:rsidRPr="001D5D7B">
        <w:rPr>
          <w:b/>
          <w:bCs/>
          <w:szCs w:val="24"/>
        </w:rPr>
        <w:tab/>
        <w:t>History:</w:t>
      </w:r>
      <w:r w:rsidRPr="001D5D7B">
        <w:rPr>
          <w:b/>
          <w:bCs/>
          <w:szCs w:val="24"/>
        </w:rPr>
        <w:tab/>
      </w:r>
      <w:r w:rsidRPr="001D5D7B">
        <w:rPr>
          <w:szCs w:val="24"/>
        </w:rPr>
        <w:t>Amended 1992 Ky. Acts ch. 41, sec. 1, effective July 14, 1992. -- Created 1990 Ky. Acts ch. 503, sec. 7, effective July 13, 1990.</w:t>
      </w:r>
    </w:p>
    <w:p w:rsidR="00DB6405" w:rsidRDefault="00DB6405" w:rsidP="004B58EF">
      <w:pPr>
        <w:tabs>
          <w:tab w:val="left" w:pos="432"/>
          <w:tab w:val="left" w:pos="1620"/>
          <w:tab w:val="left" w:pos="2970"/>
        </w:tabs>
        <w:autoSpaceDE w:val="0"/>
        <w:autoSpaceDN w:val="0"/>
        <w:adjustRightInd w:val="0"/>
        <w:jc w:val="both"/>
        <w:rPr>
          <w:b/>
          <w:bCs/>
          <w:szCs w:val="24"/>
        </w:rPr>
      </w:pPr>
    </w:p>
    <w:p w:rsidR="008E02FB" w:rsidRDefault="008E02FB" w:rsidP="004B58EF">
      <w:pPr>
        <w:tabs>
          <w:tab w:val="left" w:pos="432"/>
          <w:tab w:val="left" w:pos="1620"/>
          <w:tab w:val="left" w:pos="2970"/>
        </w:tabs>
        <w:autoSpaceDE w:val="0"/>
        <w:autoSpaceDN w:val="0"/>
        <w:adjustRightInd w:val="0"/>
        <w:jc w:val="both"/>
        <w:rPr>
          <w:b/>
          <w:bCs/>
          <w:szCs w:val="24"/>
        </w:rPr>
      </w:pPr>
    </w:p>
    <w:p w:rsidR="008E02FB" w:rsidRPr="001D5D7B" w:rsidRDefault="008E02FB" w:rsidP="004B58EF">
      <w:pPr>
        <w:tabs>
          <w:tab w:val="left" w:pos="432"/>
          <w:tab w:val="left" w:pos="1620"/>
          <w:tab w:val="left" w:pos="2970"/>
        </w:tabs>
        <w:autoSpaceDE w:val="0"/>
        <w:autoSpaceDN w:val="0"/>
        <w:adjustRightInd w:val="0"/>
        <w:jc w:val="both"/>
        <w:rPr>
          <w:b/>
          <w:bCs/>
          <w:szCs w:val="24"/>
        </w:rPr>
      </w:pPr>
    </w:p>
    <w:p w:rsidR="00DB6405" w:rsidRPr="001D5D7B" w:rsidRDefault="00DB6405" w:rsidP="004B58EF">
      <w:pPr>
        <w:tabs>
          <w:tab w:val="left" w:pos="432"/>
          <w:tab w:val="left" w:pos="1620"/>
          <w:tab w:val="left" w:pos="2970"/>
        </w:tabs>
        <w:autoSpaceDE w:val="0"/>
        <w:autoSpaceDN w:val="0"/>
        <w:adjustRightInd w:val="0"/>
        <w:jc w:val="both"/>
        <w:rPr>
          <w:b/>
          <w:bCs/>
          <w:szCs w:val="24"/>
        </w:rPr>
      </w:pPr>
      <w:r w:rsidRPr="001D5D7B">
        <w:rPr>
          <w:b/>
          <w:bCs/>
          <w:szCs w:val="24"/>
        </w:rPr>
        <w:lastRenderedPageBreak/>
        <w:t>7A.160 Use of existing studies, surveys, plans, and data.</w:t>
      </w:r>
    </w:p>
    <w:p w:rsidR="00DB6405" w:rsidRPr="001D5D7B" w:rsidRDefault="00DB6405" w:rsidP="004B58EF">
      <w:pPr>
        <w:tabs>
          <w:tab w:val="left" w:pos="432"/>
          <w:tab w:val="left" w:pos="1620"/>
          <w:tab w:val="left" w:pos="2970"/>
        </w:tabs>
        <w:autoSpaceDE w:val="0"/>
        <w:autoSpaceDN w:val="0"/>
        <w:adjustRightInd w:val="0"/>
        <w:jc w:val="both"/>
        <w:rPr>
          <w:szCs w:val="24"/>
        </w:rPr>
      </w:pPr>
      <w:r w:rsidRPr="001D5D7B">
        <w:rPr>
          <w:szCs w:val="24"/>
        </w:rPr>
        <w:t>The board may make use of existing studies, surveys, plans, data, and other materials in the possession of any state agency. Upon request by the board, an agency shall make these materials available to the board so that the board may have current information on the capital plans and programs of the agency.</w:t>
      </w:r>
    </w:p>
    <w:p w:rsidR="00DB6405" w:rsidRPr="001D5D7B" w:rsidRDefault="00DB6405" w:rsidP="004B58EF">
      <w:pPr>
        <w:tabs>
          <w:tab w:val="left" w:pos="432"/>
          <w:tab w:val="left" w:pos="1620"/>
          <w:tab w:val="left" w:pos="2970"/>
        </w:tabs>
        <w:autoSpaceDE w:val="0"/>
        <w:autoSpaceDN w:val="0"/>
        <w:adjustRightInd w:val="0"/>
        <w:jc w:val="both"/>
        <w:rPr>
          <w:szCs w:val="24"/>
        </w:rPr>
      </w:pPr>
      <w:r w:rsidRPr="001D5D7B">
        <w:rPr>
          <w:b/>
          <w:bCs/>
          <w:szCs w:val="24"/>
        </w:rPr>
        <w:tab/>
      </w:r>
      <w:r w:rsidRPr="001D5D7B">
        <w:rPr>
          <w:b/>
          <w:bCs/>
          <w:szCs w:val="24"/>
        </w:rPr>
        <w:tab/>
        <w:t>Effective:</w:t>
      </w:r>
      <w:r w:rsidRPr="001D5D7B">
        <w:rPr>
          <w:b/>
          <w:bCs/>
          <w:szCs w:val="24"/>
        </w:rPr>
        <w:tab/>
      </w:r>
      <w:r w:rsidRPr="001D5D7B">
        <w:rPr>
          <w:szCs w:val="24"/>
        </w:rPr>
        <w:t>July 13, 1990</w:t>
      </w:r>
    </w:p>
    <w:p w:rsidR="00DB6405" w:rsidRPr="001D5D7B" w:rsidRDefault="00DB6405" w:rsidP="004B58EF">
      <w:pPr>
        <w:tabs>
          <w:tab w:val="left" w:pos="432"/>
          <w:tab w:val="left" w:pos="1620"/>
          <w:tab w:val="left" w:pos="2970"/>
        </w:tabs>
        <w:autoSpaceDE w:val="0"/>
        <w:autoSpaceDN w:val="0"/>
        <w:adjustRightInd w:val="0"/>
        <w:ind w:left="2970" w:hanging="2970"/>
        <w:jc w:val="both"/>
        <w:rPr>
          <w:szCs w:val="24"/>
        </w:rPr>
      </w:pPr>
      <w:r w:rsidRPr="001D5D7B">
        <w:rPr>
          <w:b/>
          <w:bCs/>
          <w:szCs w:val="24"/>
        </w:rPr>
        <w:tab/>
      </w:r>
      <w:r w:rsidRPr="001D5D7B">
        <w:rPr>
          <w:b/>
          <w:bCs/>
          <w:szCs w:val="24"/>
        </w:rPr>
        <w:tab/>
        <w:t>History:</w:t>
      </w:r>
      <w:r w:rsidRPr="001D5D7B">
        <w:rPr>
          <w:b/>
          <w:bCs/>
          <w:szCs w:val="24"/>
        </w:rPr>
        <w:tab/>
      </w:r>
      <w:r w:rsidRPr="001D5D7B">
        <w:rPr>
          <w:szCs w:val="24"/>
        </w:rPr>
        <w:t>Created 1990 Ky. Acts ch. 503, sec. 8, effective July 13, 1990.</w:t>
      </w:r>
    </w:p>
    <w:p w:rsidR="00B202D4" w:rsidRDefault="00B202D4">
      <w:pPr>
        <w:rPr>
          <w:b/>
          <w:bCs/>
          <w:szCs w:val="24"/>
        </w:rPr>
      </w:pPr>
    </w:p>
    <w:p w:rsidR="00DB6405" w:rsidRPr="001D5D7B" w:rsidRDefault="00DB6405" w:rsidP="004B58EF">
      <w:pPr>
        <w:tabs>
          <w:tab w:val="left" w:pos="432"/>
          <w:tab w:val="left" w:pos="1620"/>
          <w:tab w:val="left" w:pos="2970"/>
        </w:tabs>
        <w:autoSpaceDE w:val="0"/>
        <w:autoSpaceDN w:val="0"/>
        <w:adjustRightInd w:val="0"/>
        <w:jc w:val="both"/>
        <w:rPr>
          <w:b/>
          <w:bCs/>
          <w:szCs w:val="24"/>
        </w:rPr>
      </w:pPr>
      <w:r w:rsidRPr="001D5D7B">
        <w:rPr>
          <w:b/>
          <w:bCs/>
          <w:szCs w:val="24"/>
        </w:rPr>
        <w:t>7A.170 Advisory Committees.</w:t>
      </w:r>
    </w:p>
    <w:p w:rsidR="00DB6405" w:rsidRPr="001D5D7B" w:rsidRDefault="00DB6405" w:rsidP="004B58EF">
      <w:pPr>
        <w:tabs>
          <w:tab w:val="left" w:pos="432"/>
          <w:tab w:val="left" w:pos="1620"/>
          <w:tab w:val="left" w:pos="2970"/>
        </w:tabs>
        <w:autoSpaceDE w:val="0"/>
        <w:autoSpaceDN w:val="0"/>
        <w:adjustRightInd w:val="0"/>
        <w:jc w:val="both"/>
        <w:rPr>
          <w:szCs w:val="24"/>
        </w:rPr>
      </w:pPr>
      <w:r w:rsidRPr="001D5D7B">
        <w:rPr>
          <w:szCs w:val="24"/>
        </w:rPr>
        <w:t>The officers and personnel of any state agency and any other person may serve at the request of the board upon any advisory committees that the board may create. State officers and personnel may serve upon these advisory committees without forfeiture of office or employment and with no loss or diminution in the compensation, status, rights, and privileges which they otherwise enjoy.</w:t>
      </w:r>
    </w:p>
    <w:p w:rsidR="00DB6405" w:rsidRPr="001D5D7B" w:rsidRDefault="00DB6405" w:rsidP="004B58EF">
      <w:pPr>
        <w:tabs>
          <w:tab w:val="left" w:pos="432"/>
          <w:tab w:val="left" w:pos="1620"/>
          <w:tab w:val="left" w:pos="2970"/>
        </w:tabs>
        <w:autoSpaceDE w:val="0"/>
        <w:autoSpaceDN w:val="0"/>
        <w:adjustRightInd w:val="0"/>
        <w:jc w:val="both"/>
        <w:rPr>
          <w:szCs w:val="24"/>
        </w:rPr>
      </w:pPr>
      <w:r w:rsidRPr="001D5D7B">
        <w:rPr>
          <w:b/>
          <w:bCs/>
          <w:szCs w:val="24"/>
        </w:rPr>
        <w:tab/>
      </w:r>
      <w:r w:rsidRPr="001D5D7B">
        <w:rPr>
          <w:b/>
          <w:bCs/>
          <w:szCs w:val="24"/>
        </w:rPr>
        <w:tab/>
        <w:t>Effective:</w:t>
      </w:r>
      <w:r w:rsidRPr="001D5D7B">
        <w:rPr>
          <w:b/>
          <w:bCs/>
          <w:szCs w:val="24"/>
        </w:rPr>
        <w:tab/>
      </w:r>
      <w:r w:rsidRPr="001D5D7B">
        <w:rPr>
          <w:szCs w:val="24"/>
        </w:rPr>
        <w:t>July 13, 1990</w:t>
      </w:r>
    </w:p>
    <w:p w:rsidR="00DB6405" w:rsidRPr="001D5D7B" w:rsidRDefault="00DB6405" w:rsidP="004B58EF">
      <w:pPr>
        <w:tabs>
          <w:tab w:val="left" w:pos="432"/>
          <w:tab w:val="left" w:pos="1620"/>
          <w:tab w:val="left" w:pos="2970"/>
        </w:tabs>
        <w:autoSpaceDE w:val="0"/>
        <w:autoSpaceDN w:val="0"/>
        <w:adjustRightInd w:val="0"/>
        <w:ind w:left="2970" w:hanging="2970"/>
        <w:jc w:val="both"/>
        <w:rPr>
          <w:szCs w:val="24"/>
        </w:rPr>
      </w:pPr>
      <w:r w:rsidRPr="001D5D7B">
        <w:rPr>
          <w:b/>
          <w:bCs/>
          <w:szCs w:val="24"/>
        </w:rPr>
        <w:tab/>
      </w:r>
      <w:r w:rsidRPr="001D5D7B">
        <w:rPr>
          <w:b/>
          <w:bCs/>
          <w:szCs w:val="24"/>
        </w:rPr>
        <w:tab/>
        <w:t>History:</w:t>
      </w:r>
      <w:r w:rsidRPr="001D5D7B">
        <w:rPr>
          <w:b/>
          <w:bCs/>
          <w:szCs w:val="24"/>
        </w:rPr>
        <w:tab/>
      </w:r>
      <w:r w:rsidRPr="001D5D7B">
        <w:rPr>
          <w:szCs w:val="24"/>
        </w:rPr>
        <w:t>Created 1990 Ky. Acts ch. 503, sec. 9, effective July 13, 1990.</w:t>
      </w:r>
    </w:p>
    <w:p w:rsidR="00220AD5" w:rsidRDefault="00220AD5" w:rsidP="003C47C7">
      <w:pPr>
        <w:tabs>
          <w:tab w:val="left" w:pos="540"/>
          <w:tab w:val="left" w:pos="1350"/>
        </w:tabs>
        <w:ind w:left="2430" w:hanging="2430"/>
        <w:jc w:val="center"/>
        <w:rPr>
          <w:b/>
          <w:sz w:val="28"/>
          <w:szCs w:val="28"/>
        </w:rPr>
        <w:sectPr w:rsidR="00220AD5" w:rsidSect="000A1280">
          <w:headerReference w:type="even" r:id="rId97"/>
          <w:headerReference w:type="default" r:id="rId98"/>
          <w:footerReference w:type="even" r:id="rId99"/>
          <w:pgSz w:w="12240" w:h="15840" w:code="1"/>
          <w:pgMar w:top="1800" w:right="1440" w:bottom="1080" w:left="1440" w:header="1080" w:footer="360" w:gutter="0"/>
          <w:cols w:space="720"/>
          <w:noEndnote/>
        </w:sectPr>
      </w:pPr>
    </w:p>
    <w:p w:rsidR="00220AD5" w:rsidRDefault="00220AD5" w:rsidP="003C47C7">
      <w:pPr>
        <w:tabs>
          <w:tab w:val="left" w:pos="540"/>
          <w:tab w:val="left" w:pos="1350"/>
        </w:tabs>
        <w:ind w:left="2430" w:hanging="2430"/>
        <w:jc w:val="center"/>
        <w:rPr>
          <w:b/>
          <w:sz w:val="28"/>
          <w:szCs w:val="28"/>
        </w:rPr>
        <w:sectPr w:rsidR="00220AD5" w:rsidSect="00170F44">
          <w:headerReference w:type="even" r:id="rId100"/>
          <w:footerReference w:type="even" r:id="rId101"/>
          <w:pgSz w:w="12240" w:h="15840" w:code="1"/>
          <w:pgMar w:top="1440" w:right="1440" w:bottom="1440" w:left="1440" w:header="720" w:footer="360" w:gutter="0"/>
          <w:cols w:space="720"/>
          <w:noEndnote/>
        </w:sectPr>
      </w:pPr>
    </w:p>
    <w:p w:rsidR="003C47C7" w:rsidRPr="008E02FB" w:rsidRDefault="003C47C7" w:rsidP="003C47C7">
      <w:pPr>
        <w:tabs>
          <w:tab w:val="left" w:pos="540"/>
          <w:tab w:val="left" w:pos="1350"/>
        </w:tabs>
        <w:ind w:left="2430" w:hanging="2430"/>
        <w:jc w:val="center"/>
        <w:rPr>
          <w:b/>
          <w:sz w:val="32"/>
          <w:szCs w:val="28"/>
        </w:rPr>
      </w:pPr>
      <w:r w:rsidRPr="008E02FB">
        <w:rPr>
          <w:b/>
          <w:sz w:val="32"/>
          <w:szCs w:val="28"/>
        </w:rPr>
        <w:lastRenderedPageBreak/>
        <w:t>Appendix B</w:t>
      </w:r>
    </w:p>
    <w:p w:rsidR="003C47C7" w:rsidRPr="007B24FD" w:rsidRDefault="003C47C7" w:rsidP="003C47C7">
      <w:pPr>
        <w:rPr>
          <w:sz w:val="32"/>
        </w:rPr>
      </w:pPr>
    </w:p>
    <w:p w:rsidR="003C47C7" w:rsidRPr="007B24FD" w:rsidRDefault="003C47C7" w:rsidP="003C47C7">
      <w:pPr>
        <w:jc w:val="center"/>
        <w:rPr>
          <w:b/>
          <w:sz w:val="28"/>
        </w:rPr>
      </w:pPr>
      <w:r w:rsidRPr="007B24FD">
        <w:rPr>
          <w:b/>
          <w:sz w:val="28"/>
        </w:rPr>
        <w:t xml:space="preserve">Report </w:t>
      </w:r>
      <w:r w:rsidR="00853A54">
        <w:rPr>
          <w:b/>
          <w:sz w:val="28"/>
        </w:rPr>
        <w:t>O</w:t>
      </w:r>
      <w:r w:rsidRPr="007B24FD">
        <w:rPr>
          <w:b/>
          <w:sz w:val="28"/>
        </w:rPr>
        <w:t xml:space="preserve">f </w:t>
      </w:r>
      <w:r w:rsidR="00853A54">
        <w:rPr>
          <w:b/>
          <w:sz w:val="28"/>
        </w:rPr>
        <w:t>T</w:t>
      </w:r>
      <w:r w:rsidRPr="007B24FD">
        <w:rPr>
          <w:b/>
          <w:sz w:val="28"/>
        </w:rPr>
        <w:t>he</w:t>
      </w:r>
      <w:r w:rsidR="008E02FB">
        <w:rPr>
          <w:b/>
          <w:sz w:val="28"/>
        </w:rPr>
        <w:t xml:space="preserve"> </w:t>
      </w:r>
      <w:r w:rsidRPr="007B24FD">
        <w:rPr>
          <w:b/>
          <w:sz w:val="28"/>
        </w:rPr>
        <w:t xml:space="preserve">Commonwealth Office </w:t>
      </w:r>
      <w:r w:rsidR="00853A54">
        <w:rPr>
          <w:b/>
          <w:sz w:val="28"/>
        </w:rPr>
        <w:t>O</w:t>
      </w:r>
      <w:r w:rsidRPr="007B24FD">
        <w:rPr>
          <w:b/>
          <w:sz w:val="28"/>
        </w:rPr>
        <w:t>f Technology</w:t>
      </w:r>
    </w:p>
    <w:p w:rsidR="003C47C7" w:rsidRPr="007B24FD" w:rsidRDefault="003C47C7" w:rsidP="003C47C7">
      <w:pPr>
        <w:rPr>
          <w:rFonts w:ascii="Arial" w:hAnsi="Arial"/>
        </w:rPr>
      </w:pPr>
    </w:p>
    <w:p w:rsidR="003C47C7" w:rsidRPr="00ED3494" w:rsidRDefault="003C47C7" w:rsidP="00922185">
      <w:pPr>
        <w:jc w:val="both"/>
        <w:rPr>
          <w:szCs w:val="24"/>
        </w:rPr>
      </w:pPr>
      <w:r w:rsidRPr="00ED3494">
        <w:rPr>
          <w:szCs w:val="24"/>
        </w:rPr>
        <w:t xml:space="preserve">As has been its practice in previous planning processes, the Capital Planning Advisory Board requested the assistance of outside expertise in reviewing the information technology items and systems submitted in the </w:t>
      </w:r>
      <w:r w:rsidR="00AF0723">
        <w:rPr>
          <w:szCs w:val="24"/>
        </w:rPr>
        <w:t>2022-2028</w:t>
      </w:r>
      <w:r w:rsidRPr="00ED3494">
        <w:rPr>
          <w:szCs w:val="24"/>
        </w:rPr>
        <w:t xml:space="preserve"> agency capital plans. Specifically, the board requested a report from the Commonwealth Office of Technology that would</w:t>
      </w:r>
    </w:p>
    <w:p w:rsidR="003C47C7" w:rsidRPr="00ED3494" w:rsidRDefault="003C47C7" w:rsidP="00CB4CA4">
      <w:pPr>
        <w:numPr>
          <w:ilvl w:val="0"/>
          <w:numId w:val="5"/>
        </w:numPr>
        <w:jc w:val="both"/>
        <w:rPr>
          <w:szCs w:val="24"/>
        </w:rPr>
      </w:pPr>
      <w:r w:rsidRPr="00ED3494">
        <w:rPr>
          <w:szCs w:val="24"/>
        </w:rPr>
        <w:t xml:space="preserve">identify those items/systems—particularly those proposed to be financed from the </w:t>
      </w:r>
      <w:r w:rsidR="00E62551">
        <w:rPr>
          <w:bCs/>
          <w:szCs w:val="24"/>
        </w:rPr>
        <w:t>general f</w:t>
      </w:r>
      <w:r w:rsidR="00E62551" w:rsidRPr="00A528BD">
        <w:rPr>
          <w:bCs/>
          <w:szCs w:val="24"/>
        </w:rPr>
        <w:t>und</w:t>
      </w:r>
      <w:r w:rsidRPr="00ED3494">
        <w:rPr>
          <w:szCs w:val="24"/>
        </w:rPr>
        <w:t xml:space="preserve"> (cash or bonds)—that are high-priority needs and the criteria on which those determinations were based and </w:t>
      </w:r>
    </w:p>
    <w:p w:rsidR="003C47C7" w:rsidRPr="00ED3494" w:rsidRDefault="003C47C7" w:rsidP="00CB4CA4">
      <w:pPr>
        <w:numPr>
          <w:ilvl w:val="0"/>
          <w:numId w:val="5"/>
        </w:numPr>
        <w:jc w:val="both"/>
        <w:rPr>
          <w:szCs w:val="24"/>
        </w:rPr>
      </w:pPr>
      <w:r w:rsidRPr="00ED3494">
        <w:rPr>
          <w:szCs w:val="24"/>
        </w:rPr>
        <w:t>include recommendations or information on any other items relating to information technology in Kentucky state government that would be helpful to the board in developing its statewide capital improvements plan.</w:t>
      </w:r>
    </w:p>
    <w:p w:rsidR="003C47C7" w:rsidRPr="00ED3494" w:rsidRDefault="003C47C7" w:rsidP="003C47C7">
      <w:pPr>
        <w:jc w:val="both"/>
        <w:rPr>
          <w:szCs w:val="24"/>
        </w:rPr>
      </w:pPr>
    </w:p>
    <w:p w:rsidR="003C47C7" w:rsidRPr="00ED3494" w:rsidRDefault="003C47C7" w:rsidP="00922185">
      <w:pPr>
        <w:jc w:val="both"/>
        <w:rPr>
          <w:szCs w:val="24"/>
        </w:rPr>
      </w:pPr>
      <w:r w:rsidRPr="00ED3494">
        <w:rPr>
          <w:szCs w:val="24"/>
        </w:rPr>
        <w:t xml:space="preserve">The report </w:t>
      </w:r>
      <w:r w:rsidR="00F40467">
        <w:rPr>
          <w:szCs w:val="24"/>
        </w:rPr>
        <w:t>of</w:t>
      </w:r>
      <w:r w:rsidRPr="00ED3494">
        <w:rPr>
          <w:szCs w:val="24"/>
        </w:rPr>
        <w:t xml:space="preserve"> the Commonwealth Office of Technology follows.</w:t>
      </w:r>
    </w:p>
    <w:p w:rsidR="00DB6405" w:rsidRPr="00ED3494" w:rsidRDefault="00DB6405" w:rsidP="004B58EF">
      <w:pPr>
        <w:ind w:firstLine="720"/>
        <w:jc w:val="both"/>
        <w:rPr>
          <w:szCs w:val="24"/>
        </w:rPr>
      </w:pPr>
    </w:p>
    <w:p w:rsidR="00DB6405" w:rsidRDefault="00DB6405">
      <w:pPr>
        <w:rPr>
          <w:b/>
          <w:szCs w:val="24"/>
        </w:rPr>
      </w:pPr>
      <w:r>
        <w:rPr>
          <w:b/>
          <w:szCs w:val="24"/>
        </w:rPr>
        <w:br w:type="page"/>
      </w:r>
    </w:p>
    <w:p w:rsidR="005D4D09" w:rsidRDefault="000E688D" w:rsidP="000E688D">
      <w:pPr>
        <w:jc w:val="center"/>
        <w:rPr>
          <w:rFonts w:cs="Arial"/>
          <w:b/>
          <w:noProof/>
          <w:color w:val="000080"/>
          <w:sz w:val="18"/>
          <w:szCs w:val="18"/>
        </w:rPr>
      </w:pPr>
      <w:r w:rsidRPr="00FD5B28">
        <w:rPr>
          <w:noProof/>
          <w:szCs w:val="24"/>
        </w:rPr>
        <w:lastRenderedPageBreak/>
        <w:drawing>
          <wp:inline distT="0" distB="0" distL="0" distR="0" wp14:anchorId="4DA60188" wp14:editId="74958E80">
            <wp:extent cx="731520" cy="73152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102"/>
                    <a:stretch>
                      <a:fillRect/>
                    </a:stretch>
                  </pic:blipFill>
                  <pic:spPr>
                    <a:xfrm>
                      <a:off x="0" y="0"/>
                      <a:ext cx="731520" cy="731520"/>
                    </a:xfrm>
                    <a:prstGeom prst="rect">
                      <a:avLst/>
                    </a:prstGeom>
                  </pic:spPr>
                </pic:pic>
              </a:graphicData>
            </a:graphic>
          </wp:inline>
        </w:drawing>
      </w:r>
    </w:p>
    <w:p w:rsidR="000E688D" w:rsidRPr="00CB7700" w:rsidRDefault="000E688D" w:rsidP="000E688D">
      <w:pPr>
        <w:spacing w:after="40" w:line="259" w:lineRule="auto"/>
        <w:jc w:val="center"/>
        <w:rPr>
          <w:sz w:val="16"/>
          <w:szCs w:val="16"/>
        </w:rPr>
      </w:pPr>
      <w:r w:rsidRPr="00CB7700">
        <w:rPr>
          <w:rFonts w:eastAsia="Garamond"/>
          <w:color w:val="00529B"/>
          <w:sz w:val="16"/>
          <w:szCs w:val="16"/>
        </w:rPr>
        <w:t>Commonwealth of Kentucky</w:t>
      </w:r>
    </w:p>
    <w:p w:rsidR="000E688D" w:rsidRPr="00CB7700" w:rsidRDefault="00E31745" w:rsidP="000E688D">
      <w:pPr>
        <w:spacing w:after="40" w:line="259" w:lineRule="auto"/>
        <w:jc w:val="center"/>
        <w:rPr>
          <w:rFonts w:eastAsia="Garamond"/>
          <w:color w:val="00529B"/>
          <w:sz w:val="16"/>
          <w:szCs w:val="16"/>
        </w:rPr>
      </w:pPr>
      <w:r w:rsidRPr="00E31745">
        <w:rPr>
          <w:noProof/>
        </w:rPr>
        <mc:AlternateContent>
          <mc:Choice Requires="wps">
            <w:drawing>
              <wp:anchor distT="0" distB="0" distL="114300" distR="114300" simplePos="0" relativeHeight="251703296" behindDoc="0" locked="0" layoutInCell="1" allowOverlap="1" wp14:anchorId="774B5AD9" wp14:editId="20E9226E">
                <wp:simplePos x="0" y="0"/>
                <wp:positionH relativeFrom="column">
                  <wp:posOffset>5088835</wp:posOffset>
                </wp:positionH>
                <wp:positionV relativeFrom="paragraph">
                  <wp:posOffset>88762</wp:posOffset>
                </wp:positionV>
                <wp:extent cx="1264257" cy="42100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264257" cy="421005"/>
                        </a:xfrm>
                        <a:prstGeom prst="rect">
                          <a:avLst/>
                        </a:prstGeom>
                        <a:noFill/>
                        <a:ln w="6350">
                          <a:noFill/>
                        </a:ln>
                        <a:effectLst/>
                      </wps:spPr>
                      <wps:txbx>
                        <w:txbxContent>
                          <w:p w:rsidR="000A2E22" w:rsidRPr="00CB7700" w:rsidRDefault="000A2E22" w:rsidP="00E31745">
                            <w:pPr>
                              <w:spacing w:after="40" w:line="259" w:lineRule="auto"/>
                              <w:ind w:right="-540"/>
                              <w:rPr>
                                <w:rFonts w:eastAsia="Garamond"/>
                                <w:b/>
                                <w:color w:val="00529B"/>
                                <w:sz w:val="16"/>
                                <w:szCs w:val="16"/>
                              </w:rPr>
                            </w:pPr>
                            <w:r w:rsidRPr="00CB7700">
                              <w:rPr>
                                <w:rFonts w:eastAsia="Garamond"/>
                                <w:b/>
                                <w:color w:val="00529B"/>
                                <w:sz w:val="16"/>
                                <w:szCs w:val="16"/>
                              </w:rPr>
                              <w:t xml:space="preserve">           Ruth Day</w:t>
                            </w:r>
                          </w:p>
                          <w:p w:rsidR="000A2E22" w:rsidRPr="00E31745" w:rsidRDefault="000A2E22" w:rsidP="00E31745">
                            <w:pPr>
                              <w:spacing w:after="40"/>
                              <w:jc w:val="center"/>
                              <w:rPr>
                                <w:rFonts w:eastAsia="Garamond"/>
                                <w:color w:val="00529B"/>
                                <w:sz w:val="16"/>
                                <w:szCs w:val="16"/>
                              </w:rPr>
                            </w:pPr>
                            <w:r w:rsidRPr="00CB7700">
                              <w:rPr>
                                <w:rFonts w:eastAsia="Garamond"/>
                                <w:color w:val="00529B"/>
                                <w:sz w:val="16"/>
                                <w:szCs w:val="16"/>
                              </w:rPr>
                              <w:t>Chief Information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B5AD9" id="Text Box 28" o:spid="_x0000_s1029" type="#_x0000_t202" style="position:absolute;left:0;text-align:left;margin-left:400.7pt;margin-top:7pt;width:99.55pt;height:33.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Gy4NwIAAGgEAAAOAAAAZHJzL2Uyb0RvYy54bWysVFFv2yAQfp+0/4B4X+y4SbpFcaqsVaZJ&#10;VVspmfpMMMSWgGNAYme/fgeO06jb07QXfNwdH9z33Xlx12lFjsL5BkxJx6OcEmE4VI3Zl/THdv3p&#10;MyU+MFMxBUaU9CQ8vVt+/LBo7VwUUIOqhCMIYvy8tSWtQ7DzLPO8Fpr5EVhhMCjBaRZw6/ZZ5ViL&#10;6FplRZ7PshZcZR1w4T16H/ogXSZ8KQUPz1J6EYgqKb4tpNWldRfXbLlg871jtm74+RnsH16hWWPw&#10;0gvUAwuMHFzzB5RuuAMPMow46AykbLhINWA14/xdNZuaWZFqQXK8vdDk/x8sfzq+ONJUJS1QKcM0&#10;arQVXSBfoSPoQn5a6+eYtrGYGDr0o86D36Mzlt1Jp+MXCyIYR6ZPF3YjGo+HitmkmN5SwjE2KcZ5&#10;Po0w2dtp63z4JkCTaJTUoXqJVHZ89KFPHVLiZQbWjVJJQWVIW9LZzTRPBy4RBFcm5orUC2eYWFH/&#10;8miFbtclBm6GqnZQnbBYB327eMvXDb7okfnwwhz2B9aHPR+ecZEK8GY4W5TU4H79zR/zUTaMUtJi&#10;v5XU/zwwJyhR3w0K+mU8mcQGTZvJ9LbAjbuO7K4j5qDvAVt6jNNleTJjflCDKR3oVxyNVbwVQ8xw&#10;vLukYTDvQz8FOFpcrFYpCVvSsvBoNpZH6Mhb5HvbvTJnz6IElPMJhs5k83fa9Lm9OqtDANkk4SLP&#10;PasoeNxgOyfpz6MX5+V6n7LefhDL3wAAAP//AwBQSwMEFAAGAAgAAAAhAJZhTEDfAAAACgEAAA8A&#10;AABkcnMvZG93bnJldi54bWxMj0FLw0AQhe+C/2EZwZvdbW0lxGxKCRRB9NDai7dJdpoEs7Mxu22j&#10;v97NyR6H9/Hme9l6tJ040+BbxxrmMwWCuHKm5VrD4WP7kIDwAdlg55g0/JCHdX57k2Fq3IV3dN6H&#10;WsQS9ilqaELoUyl91ZBFP3M9ccyObrAY4jnU0gx4ieW2kwulnqTFluOHBnsqGqq+9ier4bXYvuOu&#10;XNjktyte3o6b/vvwudL6/m7cPIMINIZ/GCb9qA55dCrdiY0XnYZEzZcRjcEybpoApdQKRDlFjyDz&#10;TF5PyP8AAAD//wMAUEsBAi0AFAAGAAgAAAAhALaDOJL+AAAA4QEAABMAAAAAAAAAAAAAAAAAAAAA&#10;AFtDb250ZW50X1R5cGVzXS54bWxQSwECLQAUAAYACAAAACEAOP0h/9YAAACUAQAACwAAAAAAAAAA&#10;AAAAAAAvAQAAX3JlbHMvLnJlbHNQSwECLQAUAAYACAAAACEANUhsuDcCAABoBAAADgAAAAAAAAAA&#10;AAAAAAAuAgAAZHJzL2Uyb0RvYy54bWxQSwECLQAUAAYACAAAACEAlmFMQN8AAAAKAQAADwAAAAAA&#10;AAAAAAAAAACRBAAAZHJzL2Rvd25yZXYueG1sUEsFBgAAAAAEAAQA8wAAAJ0FAAAAAA==&#10;" filled="f" stroked="f" strokeweight=".5pt">
                <v:textbox>
                  <w:txbxContent>
                    <w:p w:rsidR="000A2E22" w:rsidRPr="00CB7700" w:rsidRDefault="000A2E22" w:rsidP="00E31745">
                      <w:pPr>
                        <w:spacing w:after="40" w:line="259" w:lineRule="auto"/>
                        <w:ind w:right="-540"/>
                        <w:rPr>
                          <w:rFonts w:eastAsia="Garamond"/>
                          <w:b/>
                          <w:color w:val="00529B"/>
                          <w:sz w:val="16"/>
                          <w:szCs w:val="16"/>
                        </w:rPr>
                      </w:pPr>
                      <w:r w:rsidRPr="00CB7700">
                        <w:rPr>
                          <w:rFonts w:eastAsia="Garamond"/>
                          <w:b/>
                          <w:color w:val="00529B"/>
                          <w:sz w:val="16"/>
                          <w:szCs w:val="16"/>
                        </w:rPr>
                        <w:t xml:space="preserve">           Ruth Day</w:t>
                      </w:r>
                    </w:p>
                    <w:p w:rsidR="000A2E22" w:rsidRPr="00E31745" w:rsidRDefault="000A2E22" w:rsidP="00E31745">
                      <w:pPr>
                        <w:spacing w:after="40"/>
                        <w:jc w:val="center"/>
                        <w:rPr>
                          <w:rFonts w:eastAsia="Garamond"/>
                          <w:color w:val="00529B"/>
                          <w:sz w:val="16"/>
                          <w:szCs w:val="16"/>
                        </w:rPr>
                      </w:pPr>
                      <w:r w:rsidRPr="00CB7700">
                        <w:rPr>
                          <w:rFonts w:eastAsia="Garamond"/>
                          <w:color w:val="00529B"/>
                          <w:sz w:val="16"/>
                          <w:szCs w:val="16"/>
                        </w:rPr>
                        <w:t>Chief Information Officer</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16321265" wp14:editId="19F87334">
                <wp:simplePos x="0" y="0"/>
                <wp:positionH relativeFrom="column">
                  <wp:posOffset>39370</wp:posOffset>
                </wp:positionH>
                <wp:positionV relativeFrom="paragraph">
                  <wp:posOffset>32909</wp:posOffset>
                </wp:positionV>
                <wp:extent cx="930275" cy="42100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30275" cy="421005"/>
                        </a:xfrm>
                        <a:prstGeom prst="rect">
                          <a:avLst/>
                        </a:prstGeom>
                        <a:noFill/>
                        <a:ln w="6350">
                          <a:noFill/>
                        </a:ln>
                        <a:effectLst/>
                      </wps:spPr>
                      <wps:txbx>
                        <w:txbxContent>
                          <w:p w:rsidR="000A2E22" w:rsidRPr="00E31745" w:rsidRDefault="000A2E22" w:rsidP="00E31745">
                            <w:pPr>
                              <w:spacing w:after="40"/>
                              <w:jc w:val="center"/>
                              <w:rPr>
                                <w:rFonts w:eastAsia="Garamond"/>
                                <w:b/>
                                <w:color w:val="00529B"/>
                                <w:sz w:val="16"/>
                                <w:szCs w:val="16"/>
                              </w:rPr>
                            </w:pPr>
                            <w:r w:rsidRPr="00E31745">
                              <w:rPr>
                                <w:rFonts w:eastAsia="Garamond"/>
                                <w:b/>
                                <w:color w:val="00529B"/>
                                <w:sz w:val="16"/>
                                <w:szCs w:val="16"/>
                              </w:rPr>
                              <w:t>Andy Beshear</w:t>
                            </w:r>
                          </w:p>
                          <w:p w:rsidR="000A2E22" w:rsidRPr="00E31745" w:rsidRDefault="000A2E22" w:rsidP="00E31745">
                            <w:pPr>
                              <w:spacing w:after="40"/>
                              <w:jc w:val="center"/>
                              <w:rPr>
                                <w:rFonts w:eastAsia="Garamond"/>
                                <w:color w:val="00529B"/>
                                <w:sz w:val="16"/>
                                <w:szCs w:val="16"/>
                              </w:rPr>
                            </w:pPr>
                            <w:r w:rsidRPr="00E31745">
                              <w:rPr>
                                <w:rFonts w:eastAsia="Garamond"/>
                                <w:color w:val="00529B"/>
                                <w:sz w:val="16"/>
                                <w:szCs w:val="16"/>
                              </w:rPr>
                              <w:t>Governor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21265" id="Text Box 25" o:spid="_x0000_s1030" type="#_x0000_t202" style="position:absolute;left:0;text-align:left;margin-left:3.1pt;margin-top:2.6pt;width:73.25pt;height:33.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hbNwIAAGcEAAAOAAAAZHJzL2Uyb0RvYy54bWysVE2P2jAQvVfqf7B8LwlZ2A9EWNFdUVVa&#10;7a4E1Z6N40CkxOPahoT++j47wKJtT1UvznhmPB/vzWR63zU12yvrKtI5Hw5SzpSWVFR6k/Mfq8WX&#10;W86cF7oQNWmV84Ny/H72+dO0NROV0ZbqQlmGINpNWpPzrfdmkiROblUj3ICM0jCWZBvhcbWbpLCi&#10;RfSmTrI0vU5asoWxJJVz0D72Rj6L8ctSSf9Slk55Vucctfl42niuw5nMpmKyscJsK3ksQ/xDFY2o&#10;NJKeQz0KL9jOVn+EaippyVHpB5KahMqykir2gG6G6YdullthVOwF4Dhzhsn9v7Dyef9qWVXkPBtz&#10;pkUDjlaq8+wrdQwq4NMaN4Hb0sDRd9CD55PeQRna7krbhC8aYrAD6cMZ3RBNQnl3lWY3SCJhGmXD&#10;NI3Rk/fHxjr/TVHDgpBzC/IipmL/5DwKgevJJeTStKjqOhJYa9bm/PpqnMYHZwte1Dr4qjgKxzCh&#10;ob7wIPlu3UUARqem1lQc0KulflqckYsKFT0J51+FxXigPYy8f8FR1oTMdJQ425L99Td98AdrsHLW&#10;Ytxy7n7uhFWc1d81+LwbjkZhPuNlNL7JcLGXlvWlRe+aB8JED7FcRkYx+Pv6JJaWmjdsxjxkhUlo&#10;idw59yfxwfdLgM2Saj6PTphII/yTXhoZQgfcAt6r7k1YcyTFg81nOg2mmHzgpvft2ZnvPJVVJC7g&#10;3KMKFsMF0xz5PG5eWJfLe/R6/z/MfgMAAP//AwBQSwMEFAAGAAgAAAAhAOsBRb7dAAAABgEAAA8A&#10;AABkcnMvZG93bnJldi54bWxMjkFLw0AUhO+C/2F5gje7aSBtiXkpJVAE0UNrL95estskuPs2Zrdt&#10;9Ne7PdnTMMww8xXryRpx1qPvHSPMZwkIzY1TPbcIh4/t0wqED8SKjGON8KM9rMv7u4Jy5S680+d9&#10;aEUcYZ8TQhfCkEvpm05b8jM3aI7Z0Y2WQrRjK9VIlzhujUyTZCEt9RwfOhp01enma3+yCK/V9p12&#10;dWpXv6Z6eTtuhu/DZ4b4+DBtnkEEPYX/MlzxIzqUkal2J1ZeGIRFGosIWZRrmqVLEDXCcp6BLAt5&#10;i1/+AQAA//8DAFBLAQItABQABgAIAAAAIQC2gziS/gAAAOEBAAATAAAAAAAAAAAAAAAAAAAAAABb&#10;Q29udGVudF9UeXBlc10ueG1sUEsBAi0AFAAGAAgAAAAhADj9If/WAAAAlAEAAAsAAAAAAAAAAAAA&#10;AAAALwEAAF9yZWxzLy5yZWxzUEsBAi0AFAAGAAgAAAAhAJiGuFs3AgAAZwQAAA4AAAAAAAAAAAAA&#10;AAAALgIAAGRycy9lMm9Eb2MueG1sUEsBAi0AFAAGAAgAAAAhAOsBRb7dAAAABgEAAA8AAAAAAAAA&#10;AAAAAAAAkQQAAGRycy9kb3ducmV2LnhtbFBLBQYAAAAABAAEAPMAAACbBQAAAAA=&#10;" filled="f" stroked="f" strokeweight=".5pt">
                <v:textbox>
                  <w:txbxContent>
                    <w:p w:rsidR="000A2E22" w:rsidRPr="00E31745" w:rsidRDefault="000A2E22" w:rsidP="00E31745">
                      <w:pPr>
                        <w:spacing w:after="40"/>
                        <w:jc w:val="center"/>
                        <w:rPr>
                          <w:rFonts w:eastAsia="Garamond"/>
                          <w:b/>
                          <w:color w:val="00529B"/>
                          <w:sz w:val="16"/>
                          <w:szCs w:val="16"/>
                        </w:rPr>
                      </w:pPr>
                      <w:r w:rsidRPr="00E31745">
                        <w:rPr>
                          <w:rFonts w:eastAsia="Garamond"/>
                          <w:b/>
                          <w:color w:val="00529B"/>
                          <w:sz w:val="16"/>
                          <w:szCs w:val="16"/>
                        </w:rPr>
                        <w:t>Andy Beshear</w:t>
                      </w:r>
                    </w:p>
                    <w:p w:rsidR="000A2E22" w:rsidRPr="00E31745" w:rsidRDefault="000A2E22" w:rsidP="00E31745">
                      <w:pPr>
                        <w:spacing w:after="40"/>
                        <w:jc w:val="center"/>
                        <w:rPr>
                          <w:rFonts w:eastAsia="Garamond"/>
                          <w:color w:val="00529B"/>
                          <w:sz w:val="16"/>
                          <w:szCs w:val="16"/>
                        </w:rPr>
                      </w:pPr>
                      <w:r w:rsidRPr="00E31745">
                        <w:rPr>
                          <w:rFonts w:eastAsia="Garamond"/>
                          <w:color w:val="00529B"/>
                          <w:sz w:val="16"/>
                          <w:szCs w:val="16"/>
                        </w:rPr>
                        <w:t>Governor</w:t>
                      </w:r>
                    </w:p>
                  </w:txbxContent>
                </v:textbox>
              </v:shape>
            </w:pict>
          </mc:Fallback>
        </mc:AlternateContent>
      </w:r>
      <w:r w:rsidR="000E688D" w:rsidRPr="00CB7700">
        <w:rPr>
          <w:rFonts w:eastAsia="Garamond"/>
          <w:color w:val="00529B"/>
          <w:sz w:val="16"/>
          <w:szCs w:val="16"/>
        </w:rPr>
        <w:t>Finance and Administration Cabinet</w:t>
      </w:r>
    </w:p>
    <w:p w:rsidR="000E688D" w:rsidRPr="00CB7700" w:rsidRDefault="000E688D" w:rsidP="00E31745">
      <w:pPr>
        <w:spacing w:after="40" w:line="259" w:lineRule="auto"/>
        <w:jc w:val="center"/>
        <w:rPr>
          <w:rFonts w:eastAsia="Garamond"/>
          <w:b/>
          <w:color w:val="00529B"/>
          <w:sz w:val="16"/>
          <w:szCs w:val="16"/>
        </w:rPr>
      </w:pPr>
      <w:r w:rsidRPr="00CB7700">
        <w:rPr>
          <w:rFonts w:eastAsia="Garamond"/>
          <w:b/>
          <w:color w:val="00529B"/>
          <w:sz w:val="16"/>
          <w:szCs w:val="16"/>
        </w:rPr>
        <w:t xml:space="preserve">COMMONWEALTH OFFICE OF </w:t>
      </w:r>
      <w:r w:rsidRPr="000E688D">
        <w:rPr>
          <w:rFonts w:eastAsia="Garamond"/>
          <w:b/>
          <w:color w:val="00529B"/>
          <w:sz w:val="16"/>
          <w:szCs w:val="16"/>
        </w:rPr>
        <w:t xml:space="preserve">TECHNOLOGY </w:t>
      </w:r>
    </w:p>
    <w:p w:rsidR="00E31745" w:rsidRDefault="000E688D" w:rsidP="00E31745">
      <w:pPr>
        <w:spacing w:after="40" w:line="259" w:lineRule="auto"/>
        <w:jc w:val="center"/>
        <w:rPr>
          <w:rFonts w:eastAsia="Garamond"/>
          <w:color w:val="00529B"/>
          <w:sz w:val="16"/>
          <w:szCs w:val="16"/>
        </w:rPr>
      </w:pPr>
      <w:r w:rsidRPr="00CB7700">
        <w:rPr>
          <w:rFonts w:eastAsia="Garamond"/>
          <w:color w:val="00529B"/>
          <w:sz w:val="16"/>
          <w:szCs w:val="16"/>
        </w:rPr>
        <w:t>101 Cold Harbor</w:t>
      </w:r>
    </w:p>
    <w:p w:rsidR="000E688D" w:rsidRDefault="00E31745" w:rsidP="00E31745">
      <w:pPr>
        <w:spacing w:after="40" w:line="259" w:lineRule="auto"/>
        <w:jc w:val="center"/>
        <w:rPr>
          <w:rFonts w:eastAsia="Garamond"/>
          <w:color w:val="00529B"/>
          <w:sz w:val="16"/>
          <w:szCs w:val="16"/>
        </w:rPr>
      </w:pPr>
      <w:r>
        <w:rPr>
          <w:noProof/>
        </w:rPr>
        <mc:AlternateContent>
          <mc:Choice Requires="wps">
            <w:drawing>
              <wp:anchor distT="0" distB="0" distL="114300" distR="114300" simplePos="0" relativeHeight="251701248" behindDoc="0" locked="0" layoutInCell="1" allowOverlap="1" wp14:anchorId="774B5AD9" wp14:editId="20E9226E">
                <wp:simplePos x="0" y="0"/>
                <wp:positionH relativeFrom="column">
                  <wp:posOffset>-341906</wp:posOffset>
                </wp:positionH>
                <wp:positionV relativeFrom="paragraph">
                  <wp:posOffset>151572</wp:posOffset>
                </wp:positionV>
                <wp:extent cx="1685677" cy="500932"/>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685677" cy="500932"/>
                        </a:xfrm>
                        <a:prstGeom prst="rect">
                          <a:avLst/>
                        </a:prstGeom>
                        <a:noFill/>
                        <a:ln w="6350">
                          <a:noFill/>
                        </a:ln>
                        <a:effectLst/>
                      </wps:spPr>
                      <wps:txbx>
                        <w:txbxContent>
                          <w:p w:rsidR="000A2E22" w:rsidRPr="00E31745" w:rsidRDefault="000A2E22" w:rsidP="00E31745">
                            <w:pPr>
                              <w:spacing w:after="40"/>
                              <w:jc w:val="center"/>
                              <w:rPr>
                                <w:rFonts w:eastAsia="Garamond"/>
                                <w:b/>
                                <w:color w:val="00529B"/>
                                <w:sz w:val="16"/>
                                <w:szCs w:val="16"/>
                              </w:rPr>
                            </w:pPr>
                            <w:r>
                              <w:rPr>
                                <w:rFonts w:eastAsia="Garamond"/>
                                <w:b/>
                                <w:color w:val="00529B"/>
                                <w:sz w:val="16"/>
                                <w:szCs w:val="16"/>
                              </w:rPr>
                              <w:t>Holly M. Johnson</w:t>
                            </w:r>
                          </w:p>
                          <w:p w:rsidR="000A2E22" w:rsidRDefault="000A2E22" w:rsidP="00E31745">
                            <w:pPr>
                              <w:spacing w:after="40"/>
                              <w:jc w:val="center"/>
                              <w:rPr>
                                <w:rFonts w:eastAsia="Garamond"/>
                                <w:color w:val="00529B"/>
                                <w:sz w:val="16"/>
                                <w:szCs w:val="16"/>
                              </w:rPr>
                            </w:pPr>
                            <w:r>
                              <w:rPr>
                                <w:rFonts w:eastAsia="Garamond"/>
                                <w:color w:val="00529B"/>
                                <w:sz w:val="16"/>
                                <w:szCs w:val="16"/>
                              </w:rPr>
                              <w:t>Secretary</w:t>
                            </w:r>
                          </w:p>
                          <w:p w:rsidR="000A2E22" w:rsidRPr="00E31745" w:rsidRDefault="000A2E22" w:rsidP="00E31745">
                            <w:pPr>
                              <w:spacing w:after="40"/>
                              <w:jc w:val="center"/>
                              <w:rPr>
                                <w:rFonts w:eastAsia="Garamond"/>
                                <w:color w:val="00529B"/>
                                <w:sz w:val="16"/>
                                <w:szCs w:val="16"/>
                              </w:rPr>
                            </w:pPr>
                            <w:r>
                              <w:rPr>
                                <w:rFonts w:eastAsia="Garamond"/>
                                <w:color w:val="00529B"/>
                                <w:sz w:val="16"/>
                                <w:szCs w:val="16"/>
                              </w:rPr>
                              <w:t>Finance &amp; Administration Cabinet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B5AD9" id="Text Box 27" o:spid="_x0000_s1031" type="#_x0000_t202" style="position:absolute;left:0;text-align:left;margin-left:-26.9pt;margin-top:11.95pt;width:132.75pt;height:39.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MPNwIAAGgEAAAOAAAAZHJzL2Uyb0RvYy54bWysVFFv2jAQfp+0/2D5fSRQoC0iVKwV0yTU&#10;VoKpz8axSSTb59mGhP36nR1CUbenaS/mfHf5zvd9d8wfWq3IUThfgynocJBTIgyHsjb7gv7Yrr7c&#10;UeIDMyVTYERBT8LTh8XnT/PGzsQIKlClcARBjJ81tqBVCHaWZZ5XQjM/ACsMBiU4zQJe3T4rHWsQ&#10;XatslOfTrAFXWgdceI/epy5IFwlfSsHDi5ReBKIKim8L6XTp3MUzW8zZbO+YrWp+fgb7h1doVhss&#10;eoF6YoGRg6v/gNI1d+BBhgEHnYGUNRepB+xmmH/oZlMxK1IvSI63F5r8/4Plz8dXR+qyoKNbSgzT&#10;qNFWtIF8hZagC/lprJ9h2sZiYmjRjzr3fo/O2HYrnY6/2BDBODJ9urAb0Xj8aHo3md5iFY6xSZ7f&#10;34wiTPb+tXU+fBOgSTQK6lC9RCo7rn3oUvuUWMzAqlYqKagMaQo6vZnk6YNLBMGVibkizcIZJnbU&#10;vTxaod21iYFJ39UOyhM266AbF2/5qsYXrZkPr8zhfGB/OPPhBQ+pACvD2aKkAvfrb/6Yj7JhlJIG&#10;562g/ueBOUGJ+m5Q0PvheBwHNF3Gk9sRXtx1ZHcdMQf9CDjSQ9wuy5MZ84PqTelAv+FqLGNVDDHD&#10;sXZBQ28+hm4LcLW4WC5TEo6kZWFtNpZH6Mhb5HvbvjFnz6IElPMZ+slksw/adLmdOstDAFkn4SLP&#10;HasoeLzgOCfpz6sX9+X6nrLe/yAWvwEAAP//AwBQSwMEFAAGAAgAAAAhAEpyc4riAAAACgEAAA8A&#10;AABkcnMvZG93bnJldi54bWxMj8tOwzAQRfdI/IM1SOxaJ64KIY1TVZEqJASLlm7YOfE0iepHiN02&#10;8PUMK1iO7tG9Z4r1ZA274Bh67ySk8wQYusbr3rUSDu/bWQYsROW0Mt6hhC8MsC5vbwqVa391O7zs&#10;Y8uoxIVcSehiHHLOQ9OhVWHuB3SUHf1oVaRzbLke1ZXKreEiSR64Vb2jhU4NWHXYnPZnK+Gl2r6p&#10;XS1s9m2q59fjZvg8fCylvL+bNitgEaf4B8OvPqlDSU61PzsdmJEwWy5IPUoQiydgBIg0fQRWE5mI&#10;DHhZ8P8vlD8AAAD//wMAUEsBAi0AFAAGAAgAAAAhALaDOJL+AAAA4QEAABMAAAAAAAAAAAAAAAAA&#10;AAAAAFtDb250ZW50X1R5cGVzXS54bWxQSwECLQAUAAYACAAAACEAOP0h/9YAAACUAQAACwAAAAAA&#10;AAAAAAAAAAAvAQAAX3JlbHMvLnJlbHNQSwECLQAUAAYACAAAACEAYU0jDzcCAABoBAAADgAAAAAA&#10;AAAAAAAAAAAuAgAAZHJzL2Uyb0RvYy54bWxQSwECLQAUAAYACAAAACEASnJziuIAAAAKAQAADwAA&#10;AAAAAAAAAAAAAACRBAAAZHJzL2Rvd25yZXYueG1sUEsFBgAAAAAEAAQA8wAAAKAFAAAAAA==&#10;" filled="f" stroked="f" strokeweight=".5pt">
                <v:textbox>
                  <w:txbxContent>
                    <w:p w:rsidR="000A2E22" w:rsidRPr="00E31745" w:rsidRDefault="000A2E22" w:rsidP="00E31745">
                      <w:pPr>
                        <w:spacing w:after="40"/>
                        <w:jc w:val="center"/>
                        <w:rPr>
                          <w:rFonts w:eastAsia="Garamond"/>
                          <w:b/>
                          <w:color w:val="00529B"/>
                          <w:sz w:val="16"/>
                          <w:szCs w:val="16"/>
                        </w:rPr>
                      </w:pPr>
                      <w:r>
                        <w:rPr>
                          <w:rFonts w:eastAsia="Garamond"/>
                          <w:b/>
                          <w:color w:val="00529B"/>
                          <w:sz w:val="16"/>
                          <w:szCs w:val="16"/>
                        </w:rPr>
                        <w:t>Holly M. Johnson</w:t>
                      </w:r>
                    </w:p>
                    <w:p w:rsidR="000A2E22" w:rsidRDefault="000A2E22" w:rsidP="00E31745">
                      <w:pPr>
                        <w:spacing w:after="40"/>
                        <w:jc w:val="center"/>
                        <w:rPr>
                          <w:rFonts w:eastAsia="Garamond"/>
                          <w:color w:val="00529B"/>
                          <w:sz w:val="16"/>
                          <w:szCs w:val="16"/>
                        </w:rPr>
                      </w:pPr>
                      <w:r>
                        <w:rPr>
                          <w:rFonts w:eastAsia="Garamond"/>
                          <w:color w:val="00529B"/>
                          <w:sz w:val="16"/>
                          <w:szCs w:val="16"/>
                        </w:rPr>
                        <w:t>Secretary</w:t>
                      </w:r>
                    </w:p>
                    <w:p w:rsidR="000A2E22" w:rsidRPr="00E31745" w:rsidRDefault="000A2E22" w:rsidP="00E31745">
                      <w:pPr>
                        <w:spacing w:after="40"/>
                        <w:jc w:val="center"/>
                        <w:rPr>
                          <w:rFonts w:eastAsia="Garamond"/>
                          <w:color w:val="00529B"/>
                          <w:sz w:val="16"/>
                          <w:szCs w:val="16"/>
                        </w:rPr>
                      </w:pPr>
                      <w:r>
                        <w:rPr>
                          <w:rFonts w:eastAsia="Garamond"/>
                          <w:color w:val="00529B"/>
                          <w:sz w:val="16"/>
                          <w:szCs w:val="16"/>
                        </w:rPr>
                        <w:t>Finance &amp; Administration Cabinet</w:t>
                      </w:r>
                    </w:p>
                  </w:txbxContent>
                </v:textbox>
              </v:shape>
            </w:pict>
          </mc:Fallback>
        </mc:AlternateContent>
      </w:r>
      <w:r w:rsidR="000E688D" w:rsidRPr="00CB7700">
        <w:rPr>
          <w:rFonts w:eastAsia="Garamond"/>
          <w:color w:val="00529B"/>
          <w:sz w:val="16"/>
          <w:szCs w:val="16"/>
        </w:rPr>
        <w:t>Frankfort, KY 40601</w:t>
      </w:r>
    </w:p>
    <w:p w:rsidR="00E31745" w:rsidRDefault="00352D1E" w:rsidP="00E31745">
      <w:pPr>
        <w:spacing w:after="40" w:line="259" w:lineRule="auto"/>
        <w:jc w:val="center"/>
        <w:rPr>
          <w:rFonts w:eastAsia="Garamond"/>
          <w:color w:val="00529B"/>
          <w:sz w:val="16"/>
          <w:szCs w:val="16"/>
        </w:rPr>
      </w:pPr>
      <w:r w:rsidRPr="00E31745">
        <w:rPr>
          <w:noProof/>
        </w:rPr>
        <mc:AlternateContent>
          <mc:Choice Requires="wps">
            <w:drawing>
              <wp:anchor distT="0" distB="0" distL="114300" distR="114300" simplePos="0" relativeHeight="251705344" behindDoc="0" locked="0" layoutInCell="1" allowOverlap="1" wp14:anchorId="7004BD29" wp14:editId="00D9B453">
                <wp:simplePos x="0" y="0"/>
                <wp:positionH relativeFrom="column">
                  <wp:posOffset>4873818</wp:posOffset>
                </wp:positionH>
                <wp:positionV relativeFrom="paragraph">
                  <wp:posOffset>62865</wp:posOffset>
                </wp:positionV>
                <wp:extent cx="1589654" cy="42100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589654" cy="421005"/>
                        </a:xfrm>
                        <a:prstGeom prst="rect">
                          <a:avLst/>
                        </a:prstGeom>
                        <a:noFill/>
                        <a:ln w="6350">
                          <a:noFill/>
                        </a:ln>
                        <a:effectLst/>
                      </wps:spPr>
                      <wps:txbx>
                        <w:txbxContent>
                          <w:p w:rsidR="000A2E22" w:rsidRDefault="000A2E22" w:rsidP="00352D1E">
                            <w:pPr>
                              <w:spacing w:after="40"/>
                              <w:jc w:val="center"/>
                              <w:rPr>
                                <w:rFonts w:eastAsia="Garamond"/>
                                <w:color w:val="00529B"/>
                                <w:sz w:val="16"/>
                                <w:szCs w:val="16"/>
                              </w:rPr>
                            </w:pPr>
                            <w:r w:rsidRPr="00CB7700">
                              <w:rPr>
                                <w:rFonts w:eastAsia="Garamond"/>
                                <w:b/>
                                <w:color w:val="00529B"/>
                                <w:sz w:val="16"/>
                                <w:szCs w:val="16"/>
                              </w:rPr>
                              <w:t>Jim Barnhart</w:t>
                            </w:r>
                            <w:r w:rsidRPr="00CB7700">
                              <w:rPr>
                                <w:rFonts w:eastAsia="Garamond"/>
                                <w:color w:val="00529B"/>
                                <w:sz w:val="16"/>
                                <w:szCs w:val="16"/>
                              </w:rPr>
                              <w:t xml:space="preserve"> </w:t>
                            </w:r>
                          </w:p>
                          <w:p w:rsidR="000A2E22" w:rsidRPr="00E31745" w:rsidRDefault="000A2E22" w:rsidP="00352D1E">
                            <w:pPr>
                              <w:spacing w:after="40"/>
                              <w:jc w:val="center"/>
                              <w:rPr>
                                <w:rFonts w:eastAsia="Garamond"/>
                                <w:color w:val="00529B"/>
                                <w:sz w:val="16"/>
                                <w:szCs w:val="16"/>
                              </w:rPr>
                            </w:pPr>
                            <w:r>
                              <w:rPr>
                                <w:rFonts w:eastAsia="Garamond"/>
                                <w:color w:val="00529B"/>
                                <w:sz w:val="16"/>
                                <w:szCs w:val="16"/>
                              </w:rPr>
                              <w:t xml:space="preserve">Deputy </w:t>
                            </w:r>
                            <w:r w:rsidRPr="00CB7700">
                              <w:rPr>
                                <w:rFonts w:eastAsia="Garamond"/>
                                <w:color w:val="00529B"/>
                                <w:sz w:val="16"/>
                                <w:szCs w:val="16"/>
                              </w:rPr>
                              <w:t>Chief Information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4BD29" id="Text Box 29" o:spid="_x0000_s1032" type="#_x0000_t202" style="position:absolute;left:0;text-align:left;margin-left:383.75pt;margin-top:4.95pt;width:125.15pt;height:33.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50NwIAAGgEAAAOAAAAZHJzL2Uyb0RvYy54bWysVMGO2jAQvVfqP1i+lwQKdIkIK7orqkpo&#10;dyWo9mwcm0SyPa5tSOjXd+wAi7Y9Vb0445nxs+e9mczvO63IUTjfgCnpcJBTIgyHqjH7kv7Yrj7d&#10;UeIDMxVTYERJT8LT+8XHD/PWFmIENahKOIIgxhetLWkdgi2yzPNaaOYHYIXBoASnWcCt22eVYy2i&#10;a5WN8nyateAq64AL79H72AfpIuFLKXh4ltKLQFRJ8W0hrS6tu7hmizkr9o7ZuuHnZ7B/eIVmjcFL&#10;r1CPLDBycM0fULrhDjzIMOCgM5Cy4SLVgNUM83fVbGpmRaoFyfH2SpP/f7D86fjiSFOVdDSjxDCN&#10;Gm1FF8hX6Ai6kJ/W+gLTNhYTQ4d+1Pni9+iMZXfS6fjFggjGkenTld2IxuOhyd1sOhlTwjE2Hg3z&#10;fBJhsrfT1vnwTYAm0SipQ/USqey49qFPvaTEywysGqWSgsqQtqTTz5M8HbhGEFyZmCtSL5xhYkX9&#10;y6MVul2XGJheqtpBdcJiHfTt4i1fNfiiNfPhhTnsD6wPez484yIV4M1wtiipwf36mz/mo2wYpaTF&#10;fiup/3lgTlCivhsUdDYcj2ODps148mWEG3cb2d1GzEE/ALb0EKfL8mTG/KAupnSgX3E0lvFWDDHD&#10;8e6Shov5EPopwNHiYrlMSdiSloW12VgeoSNvke9t98qcPYsSUM4nuHQmK95p0+f26iwPAWSThIs8&#10;96yi4HGD7ZykP49enJfbfcp6+0EsfgMAAP//AwBQSwMEFAAGAAgAAAAhAOZgX6LfAAAACQEAAA8A&#10;AABkcnMvZG93bnJldi54bWxMj0FLw0AQhe+C/2EZwZvdNNCmjdmUEiiC6KG1F2+T7DQJZmdjdttG&#10;f72bkz0O3+PN97LNaDpxocG1lhXMZxEI4srqlmsFx4/d0wqE88gaO8uk4IccbPL7uwxTba+8p8vB&#10;1yKUsEtRQeN9n0rpqoYMupntiQM72cGgD+dQSz3gNZSbTsZRtJQGWw4fGuypaKj6OpyNgtdi9477&#10;Mjar3654eTtt++/j50Kpx4dx+wzC0+j/wzDpB3XIg1Npz6yd6BQky2QRogrWaxATj+ZJ2FJOJAaZ&#10;Z/J2Qf4HAAD//wMAUEsBAi0AFAAGAAgAAAAhALaDOJL+AAAA4QEAABMAAAAAAAAAAAAAAAAAAAAA&#10;AFtDb250ZW50X1R5cGVzXS54bWxQSwECLQAUAAYACAAAACEAOP0h/9YAAACUAQAACwAAAAAAAAAA&#10;AAAAAAAvAQAAX3JlbHMvLnJlbHNQSwECLQAUAAYACAAAACEA7PnedDcCAABoBAAADgAAAAAAAAAA&#10;AAAAAAAuAgAAZHJzL2Uyb0RvYy54bWxQSwECLQAUAAYACAAAACEA5mBfot8AAAAJAQAADwAAAAAA&#10;AAAAAAAAAACRBAAAZHJzL2Rvd25yZXYueG1sUEsFBgAAAAAEAAQA8wAAAJ0FAAAAAA==&#10;" filled="f" stroked="f" strokeweight=".5pt">
                <v:textbox>
                  <w:txbxContent>
                    <w:p w:rsidR="000A2E22" w:rsidRDefault="000A2E22" w:rsidP="00352D1E">
                      <w:pPr>
                        <w:spacing w:after="40"/>
                        <w:jc w:val="center"/>
                        <w:rPr>
                          <w:rFonts w:eastAsia="Garamond"/>
                          <w:color w:val="00529B"/>
                          <w:sz w:val="16"/>
                          <w:szCs w:val="16"/>
                        </w:rPr>
                      </w:pPr>
                      <w:r w:rsidRPr="00CB7700">
                        <w:rPr>
                          <w:rFonts w:eastAsia="Garamond"/>
                          <w:b/>
                          <w:color w:val="00529B"/>
                          <w:sz w:val="16"/>
                          <w:szCs w:val="16"/>
                        </w:rPr>
                        <w:t>Jim Barnhart</w:t>
                      </w:r>
                      <w:r w:rsidRPr="00CB7700">
                        <w:rPr>
                          <w:rFonts w:eastAsia="Garamond"/>
                          <w:color w:val="00529B"/>
                          <w:sz w:val="16"/>
                          <w:szCs w:val="16"/>
                        </w:rPr>
                        <w:t xml:space="preserve"> </w:t>
                      </w:r>
                    </w:p>
                    <w:p w:rsidR="000A2E22" w:rsidRPr="00E31745" w:rsidRDefault="000A2E22" w:rsidP="00352D1E">
                      <w:pPr>
                        <w:spacing w:after="40"/>
                        <w:jc w:val="center"/>
                        <w:rPr>
                          <w:rFonts w:eastAsia="Garamond"/>
                          <w:color w:val="00529B"/>
                          <w:sz w:val="16"/>
                          <w:szCs w:val="16"/>
                        </w:rPr>
                      </w:pPr>
                      <w:r>
                        <w:rPr>
                          <w:rFonts w:eastAsia="Garamond"/>
                          <w:color w:val="00529B"/>
                          <w:sz w:val="16"/>
                          <w:szCs w:val="16"/>
                        </w:rPr>
                        <w:t xml:space="preserve">Deputy </w:t>
                      </w:r>
                      <w:r w:rsidRPr="00CB7700">
                        <w:rPr>
                          <w:rFonts w:eastAsia="Garamond"/>
                          <w:color w:val="00529B"/>
                          <w:sz w:val="16"/>
                          <w:szCs w:val="16"/>
                        </w:rPr>
                        <w:t>Chief Information Officer</w:t>
                      </w:r>
                    </w:p>
                  </w:txbxContent>
                </v:textbox>
              </v:shape>
            </w:pict>
          </mc:Fallback>
        </mc:AlternateContent>
      </w:r>
      <w:r w:rsidR="00E31745">
        <w:rPr>
          <w:noProof/>
        </w:rPr>
        <mc:AlternateContent>
          <mc:Choice Requires="wps">
            <w:drawing>
              <wp:anchor distT="0" distB="0" distL="114300" distR="114300" simplePos="0" relativeHeight="251699200" behindDoc="0" locked="0" layoutInCell="1" allowOverlap="1" wp14:anchorId="774B5AD9" wp14:editId="20E9226E">
                <wp:simplePos x="0" y="0"/>
                <wp:positionH relativeFrom="column">
                  <wp:posOffset>39370</wp:posOffset>
                </wp:positionH>
                <wp:positionV relativeFrom="paragraph">
                  <wp:posOffset>-573405</wp:posOffset>
                </wp:positionV>
                <wp:extent cx="930275" cy="42100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930275" cy="421005"/>
                        </a:xfrm>
                        <a:prstGeom prst="rect">
                          <a:avLst/>
                        </a:prstGeom>
                        <a:noFill/>
                        <a:ln w="6350">
                          <a:noFill/>
                        </a:ln>
                        <a:effectLst/>
                      </wps:spPr>
                      <wps:txbx>
                        <w:txbxContent>
                          <w:p w:rsidR="000A2E22" w:rsidRPr="00E31745" w:rsidRDefault="000A2E22" w:rsidP="00E31745">
                            <w:pPr>
                              <w:spacing w:after="40"/>
                              <w:jc w:val="center"/>
                              <w:rPr>
                                <w:rFonts w:eastAsia="Garamond"/>
                                <w:b/>
                                <w:color w:val="00529B"/>
                                <w:sz w:val="16"/>
                                <w:szCs w:val="16"/>
                              </w:rPr>
                            </w:pPr>
                            <w:r w:rsidRPr="00E31745">
                              <w:rPr>
                                <w:rFonts w:eastAsia="Garamond"/>
                                <w:b/>
                                <w:color w:val="00529B"/>
                                <w:sz w:val="16"/>
                                <w:szCs w:val="16"/>
                              </w:rPr>
                              <w:t>Andy Beshear</w:t>
                            </w:r>
                          </w:p>
                          <w:p w:rsidR="000A2E22" w:rsidRPr="00E31745" w:rsidRDefault="000A2E22" w:rsidP="00E31745">
                            <w:pPr>
                              <w:spacing w:after="40"/>
                              <w:jc w:val="center"/>
                              <w:rPr>
                                <w:rFonts w:eastAsia="Garamond"/>
                                <w:color w:val="00529B"/>
                                <w:sz w:val="16"/>
                                <w:szCs w:val="16"/>
                              </w:rPr>
                            </w:pPr>
                            <w:r w:rsidRPr="00E31745">
                              <w:rPr>
                                <w:rFonts w:eastAsia="Garamond"/>
                                <w:color w:val="00529B"/>
                                <w:sz w:val="16"/>
                                <w:szCs w:val="16"/>
                              </w:rPr>
                              <w:t>Governor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B5AD9" id="Text Box 26" o:spid="_x0000_s1033" type="#_x0000_t202" style="position:absolute;left:0;text-align:left;margin-left:3.1pt;margin-top:-45.15pt;width:73.25pt;height:3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MoHNgIAAGcEAAAOAAAAZHJzL2Uyb0RvYy54bWysVF1v2jAUfZ+0/2D5fSSkQNuIULFWTJNQ&#10;WwmmPhvHJpEcX882JOzX79ohFHV7mvZi7leOfc+5l/lD1yhyFNbVoAs6HqWUCM2hrPW+oD+2qy93&#10;lDjPdMkUaFHQk3D0YfH507w1ucigAlUKSxBEu7w1Ba28N3mSOF6JhrkRGKExKcE2zKNr90lpWYvo&#10;jUqyNJ0lLdjSWODCOYw+9Um6iPhSCu5fpHTCE1VQfJuPp43nLpzJYs7yvWWmqvn5GewfXtGwWuOl&#10;F6gn5hk52PoPqKbmFhxIP+LQJCBlzUXsAbsZpx+62VTMiNgLkuPMhSb3/2D58/HVkrosaDajRLMG&#10;NdqKzpOv0BEMIT+tcTmWbQwW+g7jqPMQdxgMbXfSNuEXGyKYR6ZPF3YDGsfg/U2a3U4p4ZiaZOM0&#10;nQaU5P1jY53/JqAhwSioRfEip+y4dr4vHUrCXRpWtVJRQKVJW9DZzTSNH1wyCK50qBVxFM4woaH+&#10;4cHy3a6LBNwOTe2gPGGvFvppcYavanzRmjn/yiyOB7aHI+9f8JAK8GY4W5RUYH/9LR7qUTXMUtLi&#10;uBXU/TwwKyhR3zXqeT+eTMJ8Rmcyvc3QsdeZ3XVGH5pHwIke43IZHs1Q79VgSgvNG27GMtyKKaY5&#10;3l1QP5iPvl8C3CwulstYhBNpmF/rjeEBOvAW+N52b8yasyge1XyGYTBZ/kGbvrZXZ3nwIOsoXOC5&#10;ZxUFDw5Oc5T+vHlhXa79WPX+/7D4DQAA//8DAFBLAwQUAAYACAAAACEA0kkRXOAAAAAJAQAADwAA&#10;AGRycy9kb3ducmV2LnhtbEyPwU7DMBBE70j8g7VI3FobQ0sJcaoqUoWE6KGlF25OvE0i7HWI3Tbw&#10;9bgnOM7OaOZtvhydZSccQudJwd1UAEOqvemoUbB/X08WwELUZLT1hAq+McCyuL7KdWb8mbZ42sWG&#10;pRIKmVbQxthnnIe6RafD1PdIyTv4wemY5NBwM+hzKneWSyHm3OmO0kKreyxbrD93R6fgtVxv9LaS&#10;bvFjy5e3w6r/2n/MlLq9GVfPwCKO8S8MF/yEDkViqvyRTGBWwVymoILJk7gHdvFn8hFYlS7yQQAv&#10;cv7/g+IXAAD//wMAUEsBAi0AFAAGAAgAAAAhALaDOJL+AAAA4QEAABMAAAAAAAAAAAAAAAAAAAAA&#10;AFtDb250ZW50X1R5cGVzXS54bWxQSwECLQAUAAYACAAAACEAOP0h/9YAAACUAQAACwAAAAAAAAAA&#10;AAAAAAAvAQAAX3JlbHMvLnJlbHNQSwECLQAUAAYACAAAACEAuzDKBzYCAABnBAAADgAAAAAAAAAA&#10;AAAAAAAuAgAAZHJzL2Uyb0RvYy54bWxQSwECLQAUAAYACAAAACEA0kkRXOAAAAAJAQAADwAAAAAA&#10;AAAAAAAAAACQBAAAZHJzL2Rvd25yZXYueG1sUEsFBgAAAAAEAAQA8wAAAJ0FAAAAAA==&#10;" filled="f" stroked="f" strokeweight=".5pt">
                <v:textbox>
                  <w:txbxContent>
                    <w:p w:rsidR="000A2E22" w:rsidRPr="00E31745" w:rsidRDefault="000A2E22" w:rsidP="00E31745">
                      <w:pPr>
                        <w:spacing w:after="40"/>
                        <w:jc w:val="center"/>
                        <w:rPr>
                          <w:rFonts w:eastAsia="Garamond"/>
                          <w:b/>
                          <w:color w:val="00529B"/>
                          <w:sz w:val="16"/>
                          <w:szCs w:val="16"/>
                        </w:rPr>
                      </w:pPr>
                      <w:r w:rsidRPr="00E31745">
                        <w:rPr>
                          <w:rFonts w:eastAsia="Garamond"/>
                          <w:b/>
                          <w:color w:val="00529B"/>
                          <w:sz w:val="16"/>
                          <w:szCs w:val="16"/>
                        </w:rPr>
                        <w:t>Andy Beshear</w:t>
                      </w:r>
                    </w:p>
                    <w:p w:rsidR="000A2E22" w:rsidRPr="00E31745" w:rsidRDefault="000A2E22" w:rsidP="00E31745">
                      <w:pPr>
                        <w:spacing w:after="40"/>
                        <w:jc w:val="center"/>
                        <w:rPr>
                          <w:rFonts w:eastAsia="Garamond"/>
                          <w:color w:val="00529B"/>
                          <w:sz w:val="16"/>
                          <w:szCs w:val="16"/>
                        </w:rPr>
                      </w:pPr>
                      <w:r w:rsidRPr="00E31745">
                        <w:rPr>
                          <w:rFonts w:eastAsia="Garamond"/>
                          <w:color w:val="00529B"/>
                          <w:sz w:val="16"/>
                          <w:szCs w:val="16"/>
                        </w:rPr>
                        <w:t>Governor</w:t>
                      </w:r>
                    </w:p>
                  </w:txbxContent>
                </v:textbox>
              </v:shape>
            </w:pict>
          </mc:Fallback>
        </mc:AlternateContent>
      </w:r>
      <w:r w:rsidR="00E31745">
        <w:rPr>
          <w:rFonts w:eastAsia="Garamond"/>
          <w:color w:val="00529B"/>
          <w:sz w:val="16"/>
          <w:szCs w:val="16"/>
        </w:rPr>
        <w:t xml:space="preserve"> (502) 564-1201</w:t>
      </w:r>
    </w:p>
    <w:p w:rsidR="005D4D09" w:rsidRDefault="005D4D09" w:rsidP="000E688D">
      <w:pPr>
        <w:rPr>
          <w:noProof/>
        </w:rPr>
      </w:pPr>
    </w:p>
    <w:p w:rsidR="009D4EDE" w:rsidRDefault="009D4EDE" w:rsidP="00DA484A">
      <w:pPr>
        <w:rPr>
          <w:noProof/>
        </w:rPr>
      </w:pPr>
    </w:p>
    <w:p w:rsidR="009D4EDE" w:rsidRDefault="009D4EDE" w:rsidP="00DA484A">
      <w:pPr>
        <w:rPr>
          <w:noProof/>
        </w:rPr>
      </w:pPr>
    </w:p>
    <w:p w:rsidR="003D295B" w:rsidRPr="00FD5B28" w:rsidRDefault="003D295B" w:rsidP="003D295B">
      <w:pPr>
        <w:rPr>
          <w:szCs w:val="24"/>
        </w:rPr>
      </w:pPr>
      <w:r w:rsidRPr="00FD5B28">
        <w:rPr>
          <w:szCs w:val="24"/>
        </w:rPr>
        <w:t xml:space="preserve">Senator Adrienne Southworth </w:t>
      </w:r>
    </w:p>
    <w:p w:rsidR="003D295B" w:rsidRPr="00FD5B28" w:rsidRDefault="003D295B" w:rsidP="003D295B">
      <w:pPr>
        <w:ind w:left="-5"/>
        <w:rPr>
          <w:szCs w:val="24"/>
        </w:rPr>
      </w:pPr>
      <w:r w:rsidRPr="00FD5B28">
        <w:rPr>
          <w:szCs w:val="24"/>
        </w:rPr>
        <w:t>Representative</w:t>
      </w:r>
      <w:r w:rsidRPr="00FD5B28">
        <w:rPr>
          <w:color w:val="000080"/>
          <w:szCs w:val="24"/>
        </w:rPr>
        <w:t xml:space="preserve"> </w:t>
      </w:r>
      <w:r w:rsidRPr="00FD5B28">
        <w:rPr>
          <w:szCs w:val="24"/>
        </w:rPr>
        <w:t xml:space="preserve">John Blanton </w:t>
      </w:r>
    </w:p>
    <w:p w:rsidR="003D295B" w:rsidRPr="00FD5B28" w:rsidRDefault="003D295B" w:rsidP="003D295B">
      <w:pPr>
        <w:ind w:left="-5"/>
        <w:rPr>
          <w:szCs w:val="24"/>
        </w:rPr>
      </w:pPr>
      <w:r w:rsidRPr="00FD5B28">
        <w:rPr>
          <w:szCs w:val="24"/>
        </w:rPr>
        <w:t xml:space="preserve">Capital Planning Advisory Board </w:t>
      </w:r>
    </w:p>
    <w:p w:rsidR="003D295B" w:rsidRPr="00FD5B28" w:rsidRDefault="003D295B" w:rsidP="003D295B">
      <w:pPr>
        <w:rPr>
          <w:szCs w:val="24"/>
        </w:rPr>
      </w:pPr>
      <w:r w:rsidRPr="00FD5B28">
        <w:rPr>
          <w:szCs w:val="24"/>
        </w:rPr>
        <w:t xml:space="preserve"> </w:t>
      </w:r>
    </w:p>
    <w:p w:rsidR="003D295B" w:rsidRPr="00FD5B28" w:rsidRDefault="003D295B" w:rsidP="003D295B">
      <w:pPr>
        <w:ind w:left="-5"/>
        <w:rPr>
          <w:szCs w:val="24"/>
        </w:rPr>
      </w:pPr>
      <w:r w:rsidRPr="00FD5B28">
        <w:rPr>
          <w:szCs w:val="24"/>
        </w:rPr>
        <w:t xml:space="preserve">Dear Senator Southworth and Representative Blanton, </w:t>
      </w:r>
    </w:p>
    <w:p w:rsidR="003D295B" w:rsidRPr="00FD5B28" w:rsidRDefault="003D295B" w:rsidP="003D295B">
      <w:pPr>
        <w:spacing w:line="259" w:lineRule="auto"/>
        <w:rPr>
          <w:szCs w:val="24"/>
        </w:rPr>
      </w:pPr>
      <w:r w:rsidRPr="00FD5B28">
        <w:rPr>
          <w:szCs w:val="24"/>
        </w:rPr>
        <w:t xml:space="preserve"> </w:t>
      </w:r>
    </w:p>
    <w:p w:rsidR="003D295B" w:rsidRPr="00FD5B28" w:rsidRDefault="003D295B" w:rsidP="003D295B">
      <w:pPr>
        <w:ind w:left="-5"/>
        <w:rPr>
          <w:szCs w:val="24"/>
        </w:rPr>
      </w:pPr>
      <w:r w:rsidRPr="00FD5B28">
        <w:rPr>
          <w:szCs w:val="24"/>
        </w:rPr>
        <w:t xml:space="preserve">I am pleased to submit the results of our review of the information technology projects for the next biennium to the Capital Planning Advisory Board (CPAB).  Members of our staff and agency representatives performed the review, focusing specifically on information technology projects for the 2022-2024 biennium, utilizing an automated prioritization methodology that promotes an objective view.  The goal was to determine systems with the highest value and least potential risk to the Commonwealth.  The result of this review is contained within three reports: </w:t>
      </w:r>
    </w:p>
    <w:p w:rsidR="003D295B" w:rsidRPr="00FD5B28" w:rsidRDefault="003D295B" w:rsidP="003D295B">
      <w:pPr>
        <w:spacing w:line="259" w:lineRule="auto"/>
        <w:rPr>
          <w:szCs w:val="24"/>
        </w:rPr>
      </w:pPr>
      <w:r w:rsidRPr="00FD5B28">
        <w:rPr>
          <w:szCs w:val="24"/>
        </w:rPr>
        <w:t xml:space="preserve">   </w:t>
      </w:r>
    </w:p>
    <w:p w:rsidR="003D295B" w:rsidRPr="00FD5B28" w:rsidRDefault="003D295B" w:rsidP="003D295B">
      <w:pPr>
        <w:numPr>
          <w:ilvl w:val="0"/>
          <w:numId w:val="28"/>
        </w:numPr>
        <w:spacing w:after="5" w:line="249" w:lineRule="auto"/>
        <w:ind w:hanging="360"/>
        <w:rPr>
          <w:szCs w:val="24"/>
        </w:rPr>
      </w:pPr>
      <w:r w:rsidRPr="00FD5B28">
        <w:rPr>
          <w:szCs w:val="24"/>
        </w:rPr>
        <w:t xml:space="preserve">2022-2024 All Funds Capital Information Technology Projects </w:t>
      </w:r>
    </w:p>
    <w:p w:rsidR="003D295B" w:rsidRPr="00FD5B28" w:rsidRDefault="003D295B" w:rsidP="003D295B">
      <w:pPr>
        <w:numPr>
          <w:ilvl w:val="0"/>
          <w:numId w:val="28"/>
        </w:numPr>
        <w:spacing w:after="5" w:line="249" w:lineRule="auto"/>
        <w:ind w:hanging="360"/>
        <w:rPr>
          <w:szCs w:val="24"/>
        </w:rPr>
      </w:pPr>
      <w:r w:rsidRPr="00FD5B28">
        <w:rPr>
          <w:szCs w:val="24"/>
        </w:rPr>
        <w:t xml:space="preserve">2022-2024 General Fund High Value Information Technology Projects </w:t>
      </w:r>
    </w:p>
    <w:p w:rsidR="003D295B" w:rsidRPr="00FD5B28" w:rsidRDefault="003D295B" w:rsidP="003D295B">
      <w:pPr>
        <w:numPr>
          <w:ilvl w:val="0"/>
          <w:numId w:val="28"/>
        </w:numPr>
        <w:spacing w:after="5" w:line="249" w:lineRule="auto"/>
        <w:ind w:hanging="360"/>
        <w:rPr>
          <w:szCs w:val="24"/>
        </w:rPr>
      </w:pPr>
      <w:r w:rsidRPr="00FD5B28">
        <w:rPr>
          <w:szCs w:val="24"/>
        </w:rPr>
        <w:t xml:space="preserve">2022-2024 Chief Information Officer:  Additional Priorities </w:t>
      </w:r>
    </w:p>
    <w:p w:rsidR="003D295B" w:rsidRPr="00FD5B28" w:rsidRDefault="003D295B" w:rsidP="003D295B">
      <w:pPr>
        <w:spacing w:line="259" w:lineRule="auto"/>
        <w:ind w:left="720"/>
        <w:rPr>
          <w:szCs w:val="24"/>
        </w:rPr>
      </w:pPr>
      <w:r w:rsidRPr="00FD5B28">
        <w:rPr>
          <w:szCs w:val="24"/>
        </w:rPr>
        <w:t xml:space="preserve"> </w:t>
      </w:r>
    </w:p>
    <w:p w:rsidR="003D295B" w:rsidRPr="00FD5B28" w:rsidRDefault="003D295B" w:rsidP="003D295B">
      <w:pPr>
        <w:ind w:left="-5"/>
        <w:rPr>
          <w:szCs w:val="24"/>
        </w:rPr>
      </w:pPr>
      <w:r w:rsidRPr="00FD5B28">
        <w:rPr>
          <w:szCs w:val="24"/>
        </w:rPr>
        <w:t xml:space="preserve">Each capital project submission provides value and we feel the projects identified with the highest score in the enclosed reports best support the strategic direction of the Commonwealth and provide the greatest returns on our investments. </w:t>
      </w:r>
    </w:p>
    <w:p w:rsidR="003D295B" w:rsidRPr="00FD5B28" w:rsidRDefault="003D295B" w:rsidP="003D295B">
      <w:pPr>
        <w:spacing w:line="259" w:lineRule="auto"/>
        <w:rPr>
          <w:szCs w:val="24"/>
        </w:rPr>
      </w:pPr>
      <w:r w:rsidRPr="00FD5B28">
        <w:rPr>
          <w:szCs w:val="24"/>
        </w:rPr>
        <w:t xml:space="preserve"> </w:t>
      </w:r>
    </w:p>
    <w:p w:rsidR="003D295B" w:rsidRPr="00FD5B28" w:rsidRDefault="003D295B" w:rsidP="003D295B">
      <w:pPr>
        <w:ind w:left="-5"/>
        <w:rPr>
          <w:szCs w:val="24"/>
        </w:rPr>
      </w:pPr>
      <w:r w:rsidRPr="00FD5B28">
        <w:rPr>
          <w:szCs w:val="24"/>
        </w:rPr>
        <w:t xml:space="preserve">Kentucky has dramatically progressed with our use of information technology due to the 2020 pandemic and we look forward to working with this body, so we, together, can continue to move Kentucky forward. </w:t>
      </w:r>
    </w:p>
    <w:p w:rsidR="003D295B" w:rsidRPr="00FD5B28" w:rsidRDefault="003D295B" w:rsidP="003D295B">
      <w:pPr>
        <w:spacing w:line="259" w:lineRule="auto"/>
        <w:rPr>
          <w:szCs w:val="24"/>
        </w:rPr>
      </w:pPr>
      <w:r w:rsidRPr="00FD5B28">
        <w:rPr>
          <w:szCs w:val="24"/>
        </w:rPr>
        <w:t xml:space="preserve"> </w:t>
      </w:r>
    </w:p>
    <w:p w:rsidR="003D295B" w:rsidRPr="00FD5B28" w:rsidRDefault="003D295B" w:rsidP="003D295B">
      <w:pPr>
        <w:ind w:left="-5"/>
        <w:rPr>
          <w:szCs w:val="24"/>
        </w:rPr>
      </w:pPr>
      <w:r w:rsidRPr="00FD5B28">
        <w:rPr>
          <w:szCs w:val="24"/>
        </w:rPr>
        <w:t xml:space="preserve">Sincerely, </w:t>
      </w:r>
    </w:p>
    <w:p w:rsidR="003D295B" w:rsidRPr="00FD5B28" w:rsidRDefault="003D295B" w:rsidP="003D295B">
      <w:pPr>
        <w:spacing w:line="259" w:lineRule="auto"/>
        <w:rPr>
          <w:szCs w:val="24"/>
        </w:rPr>
      </w:pPr>
      <w:r w:rsidRPr="00FD5B28">
        <w:rPr>
          <w:szCs w:val="24"/>
        </w:rPr>
        <w:t xml:space="preserve"> </w:t>
      </w:r>
    </w:p>
    <w:p w:rsidR="003D295B" w:rsidRPr="00FD5B28" w:rsidRDefault="003D295B" w:rsidP="003D295B">
      <w:pPr>
        <w:spacing w:line="259" w:lineRule="auto"/>
        <w:ind w:left="-263"/>
        <w:rPr>
          <w:szCs w:val="24"/>
        </w:rPr>
      </w:pPr>
      <w:r w:rsidRPr="00FD5B28">
        <w:rPr>
          <w:noProof/>
          <w:szCs w:val="24"/>
        </w:rPr>
        <w:drawing>
          <wp:anchor distT="0" distB="0" distL="114300" distR="114300" simplePos="0" relativeHeight="251717632" behindDoc="0" locked="0" layoutInCell="1" allowOverlap="1">
            <wp:simplePos x="747423" y="8150087"/>
            <wp:positionH relativeFrom="column">
              <wp:align>left</wp:align>
            </wp:positionH>
            <wp:positionV relativeFrom="paragraph">
              <wp:align>top</wp:align>
            </wp:positionV>
            <wp:extent cx="2099144" cy="468630"/>
            <wp:effectExtent l="0" t="0" r="0" b="762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103">
                      <a:extLst>
                        <a:ext uri="{28A0092B-C50C-407E-A947-70E740481C1C}">
                          <a14:useLocalDpi xmlns:a14="http://schemas.microsoft.com/office/drawing/2010/main" val="0"/>
                        </a:ext>
                      </a:extLst>
                    </a:blip>
                    <a:stretch>
                      <a:fillRect/>
                    </a:stretch>
                  </pic:blipFill>
                  <pic:spPr>
                    <a:xfrm>
                      <a:off x="0" y="0"/>
                      <a:ext cx="2099144" cy="468630"/>
                    </a:xfrm>
                    <a:prstGeom prst="rect">
                      <a:avLst/>
                    </a:prstGeom>
                  </pic:spPr>
                </pic:pic>
              </a:graphicData>
            </a:graphic>
          </wp:anchor>
        </w:drawing>
      </w:r>
      <w:r w:rsidR="00A14B65">
        <w:rPr>
          <w:szCs w:val="24"/>
        </w:rPr>
        <w:br w:type="textWrapping" w:clear="all"/>
      </w:r>
    </w:p>
    <w:p w:rsidR="003D295B" w:rsidRPr="003D295B" w:rsidRDefault="003D295B" w:rsidP="003D295B">
      <w:pPr>
        <w:ind w:left="-5"/>
        <w:rPr>
          <w:szCs w:val="24"/>
        </w:rPr>
      </w:pPr>
      <w:r w:rsidRPr="003D295B">
        <w:rPr>
          <w:szCs w:val="24"/>
        </w:rPr>
        <w:t xml:space="preserve">Ruth Day </w:t>
      </w:r>
    </w:p>
    <w:p w:rsidR="00DB6405" w:rsidRDefault="00A14B65" w:rsidP="003D295B">
      <w:pPr>
        <w:pStyle w:val="Default"/>
        <w:rPr>
          <w:rFonts w:ascii="Times New Roman" w:hAnsi="Times New Roman" w:cs="Times New Roman"/>
          <w:sz w:val="22"/>
        </w:rPr>
      </w:pPr>
      <w:r>
        <w:rPr>
          <w:noProof/>
          <w:sz w:val="22"/>
        </w:rPr>
        <mc:AlternateContent>
          <mc:Choice Requires="wps">
            <w:drawing>
              <wp:anchor distT="0" distB="0" distL="114300" distR="114300" simplePos="0" relativeHeight="251663872" behindDoc="0" locked="0" layoutInCell="1" allowOverlap="1" wp14:anchorId="653EF019" wp14:editId="23317EE4">
                <wp:simplePos x="0" y="0"/>
                <wp:positionH relativeFrom="column">
                  <wp:posOffset>-127221</wp:posOffset>
                </wp:positionH>
                <wp:positionV relativeFrom="paragraph">
                  <wp:posOffset>181997</wp:posOffset>
                </wp:positionV>
                <wp:extent cx="5733415" cy="492980"/>
                <wp:effectExtent l="0" t="0" r="635" b="2540"/>
                <wp:wrapNone/>
                <wp:docPr id="21"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492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2E22" w:rsidRDefault="000A2E22" w:rsidP="00676F2C">
                            <w:pPr>
                              <w:pStyle w:val="ListParagraph"/>
                              <w:jc w:val="center"/>
                              <w:rPr>
                                <w:color w:val="000080"/>
                                <w:sz w:val="18"/>
                              </w:rPr>
                            </w:pPr>
                            <w:r w:rsidRPr="00AE7165">
                              <w:rPr>
                                <w:color w:val="000080"/>
                                <w:sz w:val="18"/>
                              </w:rPr>
                              <w:t>KentuckyUnbridledSpirit.com</w:t>
                            </w:r>
                            <w:r>
                              <w:rPr>
                                <w:color w:val="000080"/>
                                <w:sz w:val="18"/>
                              </w:rPr>
                              <w:t xml:space="preserve">         </w:t>
                            </w:r>
                            <w:r>
                              <w:rPr>
                                <w:noProof/>
                                <w:color w:val="000080"/>
                                <w:sz w:val="18"/>
                              </w:rPr>
                              <w:drawing>
                                <wp:inline distT="0" distB="0" distL="0" distR="0" wp14:anchorId="1DA23D7D" wp14:editId="741D9C61">
                                  <wp:extent cx="1375410" cy="381635"/>
                                  <wp:effectExtent l="19050" t="0" r="0" b="0"/>
                                  <wp:docPr id="12" name="Picture 9" descr="us-logo-blue-biz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logo-blue-bizcard"/>
                                          <pic:cNvPicPr>
                                            <a:picLocks noChangeAspect="1" noChangeArrowheads="1"/>
                                          </pic:cNvPicPr>
                                        </pic:nvPicPr>
                                        <pic:blipFill>
                                          <a:blip r:embed="rId104"/>
                                          <a:srcRect/>
                                          <a:stretch>
                                            <a:fillRect/>
                                          </a:stretch>
                                        </pic:blipFill>
                                        <pic:spPr bwMode="auto">
                                          <a:xfrm>
                                            <a:off x="0" y="0"/>
                                            <a:ext cx="1375410" cy="381635"/>
                                          </a:xfrm>
                                          <a:prstGeom prst="rect">
                                            <a:avLst/>
                                          </a:prstGeom>
                                          <a:noFill/>
                                          <a:ln w="9525">
                                            <a:noFill/>
                                            <a:miter lim="800000"/>
                                            <a:headEnd/>
                                            <a:tailEnd/>
                                          </a:ln>
                                        </pic:spPr>
                                      </pic:pic>
                                    </a:graphicData>
                                  </a:graphic>
                                </wp:inline>
                              </w:drawing>
                            </w:r>
                            <w:r w:rsidRPr="00AE7165">
                              <w:rPr>
                                <w:color w:val="000080"/>
                                <w:sz w:val="18"/>
                              </w:rPr>
                              <w:t>An Equal Opportunity Employer M/F/D</w:t>
                            </w:r>
                          </w:p>
                          <w:p w:rsidR="000A2E22" w:rsidRDefault="000A2E22" w:rsidP="00676F2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EF019" id="Text Box 436" o:spid="_x0000_s1034" type="#_x0000_t202" style="position:absolute;margin-left:-10pt;margin-top:14.35pt;width:451.45pt;height:38.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KnsiAIAABk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z&#10;DCNFO+DokQ8e3egBkctZKFBvXAl+DwY8/QAGIDom68y9rj85pPRtS9WWX1ur+5ZTBgFm4WRydnTE&#10;cQFk07/VDC6iO68j0NDYLlQP6oEAHYh6OpETgqlhczq/vCTZFKMabKTIi0VkL6Hl8bSxzr/mukNh&#10;UmEL5Ed0ur93PkRDy6NLuMxpKdhaSBkXdru5lRbtKQhlHb+YwDM3qYKz0uHYiDjuQJBwR7CFcCPx&#10;X4ssJ+lNXkzWs8V8QtZkOinm6WKSZsVNMUtJQe7W30KAGSlbwRhX90Lxowgz8nckH9phlE+UIeor&#10;XEzz6UjRH5NM4/e7JDvhoSel6Cq8ODnRMhD7SjFIm5aeCjnOk5/Dj1WGGhz/sSpRBoH5UQN+2AxR&#10;coujujaaPYEurAbagHx4T2DSavsFox56s8Lu845ajpF8o0BbRUZIaOa4INN5Dgt7btmcW6iqAarC&#10;HqNxeuvHB2BnrNi2cNOoZqWvQY+NiFIJwh2jOqgY+i/mdHgrQoOfr6PXjxdt9R0AAP//AwBQSwME&#10;FAAGAAgAAAAhAHA+JXTcAAAACgEAAA8AAABkcnMvZG93bnJldi54bWxMj8FOg0AQQO8m/sNmTLyY&#10;dhEVKLI0aqLx2toPGGAKRHaWsNtC/97xpMfJvLx5U2wXO6gzTb53bOB+HYEirl3Tc2vg8PW+ykD5&#10;gNzg4JgMXMjDtry+KjBv3Mw7Ou9Dq0TCPkcDXQhjrrWvO7Lo124klt3RTRaDjFOrmwlnkdtBx1GU&#10;aIs9y4UOR3rrqP7en6yB4+d897SZq49wSHePySv2aeUuxtzeLC/PoAIt4Q+G33xJh1KaKnfixqvB&#10;wEr0ghqIsxSUAFkWb0BVQkbJA+iy0P9fKH8AAAD//wMAUEsBAi0AFAAGAAgAAAAhALaDOJL+AAAA&#10;4QEAABMAAAAAAAAAAAAAAAAAAAAAAFtDb250ZW50X1R5cGVzXS54bWxQSwECLQAUAAYACAAAACEA&#10;OP0h/9YAAACUAQAACwAAAAAAAAAAAAAAAAAvAQAAX3JlbHMvLnJlbHNQSwECLQAUAAYACAAAACEA&#10;EuCp7IgCAAAZBQAADgAAAAAAAAAAAAAAAAAuAgAAZHJzL2Uyb0RvYy54bWxQSwECLQAUAAYACAAA&#10;ACEAcD4ldNwAAAAKAQAADwAAAAAAAAAAAAAAAADiBAAAZHJzL2Rvd25yZXYueG1sUEsFBgAAAAAE&#10;AAQA8wAAAOsFAAAAAA==&#10;" stroked="f">
                <v:textbox>
                  <w:txbxContent>
                    <w:p w:rsidR="000A2E22" w:rsidRDefault="000A2E22" w:rsidP="00676F2C">
                      <w:pPr>
                        <w:pStyle w:val="ListParagraph"/>
                        <w:jc w:val="center"/>
                        <w:rPr>
                          <w:color w:val="000080"/>
                          <w:sz w:val="18"/>
                        </w:rPr>
                      </w:pPr>
                      <w:r w:rsidRPr="00AE7165">
                        <w:rPr>
                          <w:color w:val="000080"/>
                          <w:sz w:val="18"/>
                        </w:rPr>
                        <w:t>KentuckyUnbridledSpirit.com</w:t>
                      </w:r>
                      <w:r>
                        <w:rPr>
                          <w:color w:val="000080"/>
                          <w:sz w:val="18"/>
                        </w:rPr>
                        <w:t xml:space="preserve">         </w:t>
                      </w:r>
                      <w:r>
                        <w:rPr>
                          <w:noProof/>
                          <w:color w:val="000080"/>
                          <w:sz w:val="18"/>
                        </w:rPr>
                        <w:drawing>
                          <wp:inline distT="0" distB="0" distL="0" distR="0" wp14:anchorId="1DA23D7D" wp14:editId="741D9C61">
                            <wp:extent cx="1375410" cy="381635"/>
                            <wp:effectExtent l="19050" t="0" r="0" b="0"/>
                            <wp:docPr id="12" name="Picture 9" descr="us-logo-blue-biz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logo-blue-bizcard"/>
                                    <pic:cNvPicPr>
                                      <a:picLocks noChangeAspect="1" noChangeArrowheads="1"/>
                                    </pic:cNvPicPr>
                                  </pic:nvPicPr>
                                  <pic:blipFill>
                                    <a:blip r:embed="rId105"/>
                                    <a:srcRect/>
                                    <a:stretch>
                                      <a:fillRect/>
                                    </a:stretch>
                                  </pic:blipFill>
                                  <pic:spPr bwMode="auto">
                                    <a:xfrm>
                                      <a:off x="0" y="0"/>
                                      <a:ext cx="1375410" cy="381635"/>
                                    </a:xfrm>
                                    <a:prstGeom prst="rect">
                                      <a:avLst/>
                                    </a:prstGeom>
                                    <a:noFill/>
                                    <a:ln w="9525">
                                      <a:noFill/>
                                      <a:miter lim="800000"/>
                                      <a:headEnd/>
                                      <a:tailEnd/>
                                    </a:ln>
                                  </pic:spPr>
                                </pic:pic>
                              </a:graphicData>
                            </a:graphic>
                          </wp:inline>
                        </w:drawing>
                      </w:r>
                      <w:r w:rsidRPr="00AE7165">
                        <w:rPr>
                          <w:color w:val="000080"/>
                          <w:sz w:val="18"/>
                        </w:rPr>
                        <w:t>An Equal Opportunity Employer M/F/D</w:t>
                      </w:r>
                    </w:p>
                    <w:p w:rsidR="000A2E22" w:rsidRDefault="000A2E22" w:rsidP="00676F2C">
                      <w:pPr>
                        <w:jc w:val="center"/>
                      </w:pPr>
                    </w:p>
                  </w:txbxContent>
                </v:textbox>
              </v:shape>
            </w:pict>
          </mc:Fallback>
        </mc:AlternateContent>
      </w:r>
      <w:r w:rsidR="003D295B" w:rsidRPr="003D295B">
        <w:rPr>
          <w:rFonts w:ascii="Times New Roman" w:hAnsi="Times New Roman" w:cs="Times New Roman"/>
        </w:rPr>
        <w:t>Chief Information Officer</w:t>
      </w:r>
      <w:r w:rsidR="003D295B" w:rsidRPr="00FD5B28">
        <w:t xml:space="preserve"> </w:t>
      </w:r>
    </w:p>
    <w:p w:rsidR="00676F2C" w:rsidRPr="00DA484A" w:rsidRDefault="009C2FF9" w:rsidP="00676F2C">
      <w:pPr>
        <w:jc w:val="center"/>
        <w:rPr>
          <w:b/>
          <w:sz w:val="22"/>
          <w:szCs w:val="24"/>
        </w:rPr>
      </w:pPr>
      <w:r>
        <w:rPr>
          <w:b/>
          <w:sz w:val="22"/>
          <w:szCs w:val="24"/>
        </w:rPr>
        <w:t>2022-2024</w:t>
      </w:r>
      <w:r w:rsidR="00676F2C" w:rsidRPr="00DA484A">
        <w:rPr>
          <w:b/>
          <w:sz w:val="22"/>
          <w:szCs w:val="24"/>
        </w:rPr>
        <w:t xml:space="preserve"> Capital Improvement Plans</w:t>
      </w:r>
    </w:p>
    <w:p w:rsidR="003874A3" w:rsidRPr="00FD5B28" w:rsidRDefault="003874A3" w:rsidP="003874A3">
      <w:pPr>
        <w:pStyle w:val="Heading1"/>
        <w:jc w:val="center"/>
        <w:rPr>
          <w:rFonts w:ascii="Times New Roman" w:hAnsi="Times New Roman" w:cs="Times New Roman"/>
          <w:color w:val="auto"/>
          <w:sz w:val="24"/>
          <w:szCs w:val="24"/>
        </w:rPr>
      </w:pPr>
      <w:r w:rsidRPr="00FD5B28">
        <w:rPr>
          <w:rFonts w:ascii="Times New Roman" w:hAnsi="Times New Roman" w:cs="Times New Roman"/>
          <w:color w:val="auto"/>
          <w:sz w:val="24"/>
          <w:szCs w:val="24"/>
        </w:rPr>
        <w:lastRenderedPageBreak/>
        <w:t>All Funds Capital Information Technology Projects Listing</w:t>
      </w:r>
    </w:p>
    <w:p w:rsidR="003874A3" w:rsidRPr="00FD5B28" w:rsidRDefault="003874A3" w:rsidP="003874A3">
      <w:pPr>
        <w:spacing w:line="259" w:lineRule="auto"/>
        <w:ind w:left="53"/>
        <w:jc w:val="center"/>
        <w:rPr>
          <w:szCs w:val="24"/>
        </w:rPr>
      </w:pPr>
    </w:p>
    <w:tbl>
      <w:tblPr>
        <w:tblStyle w:val="TableGrid0"/>
        <w:tblW w:w="9255" w:type="dxa"/>
        <w:jc w:val="center"/>
        <w:tblInd w:w="0" w:type="dxa"/>
        <w:tblCellMar>
          <w:top w:w="53" w:type="dxa"/>
          <w:left w:w="109" w:type="dxa"/>
          <w:right w:w="14" w:type="dxa"/>
        </w:tblCellMar>
        <w:tblLook w:val="04A0" w:firstRow="1" w:lastRow="0" w:firstColumn="1" w:lastColumn="0" w:noHBand="0" w:noVBand="1"/>
      </w:tblPr>
      <w:tblGrid>
        <w:gridCol w:w="1275"/>
        <w:gridCol w:w="4950"/>
        <w:gridCol w:w="1363"/>
        <w:gridCol w:w="967"/>
        <w:gridCol w:w="700"/>
      </w:tblGrid>
      <w:tr w:rsidR="0088778D" w:rsidRPr="003874A3" w:rsidTr="0088778D">
        <w:trPr>
          <w:trHeight w:val="250"/>
          <w:jc w:val="center"/>
        </w:trPr>
        <w:tc>
          <w:tcPr>
            <w:tcW w:w="9255" w:type="dxa"/>
            <w:gridSpan w:val="5"/>
            <w:tcBorders>
              <w:top w:val="single" w:sz="12" w:space="0" w:color="000000"/>
              <w:left w:val="single" w:sz="12" w:space="0" w:color="000000"/>
              <w:bottom w:val="single" w:sz="12" w:space="0" w:color="000000"/>
              <w:right w:val="single" w:sz="12" w:space="0" w:color="000000"/>
            </w:tcBorders>
            <w:shd w:val="clear" w:color="auto" w:fill="D9D9D9"/>
            <w:vAlign w:val="bottom"/>
          </w:tcPr>
          <w:p w:rsidR="0088778D" w:rsidRPr="003874A3" w:rsidRDefault="0088778D" w:rsidP="00A8520E">
            <w:pPr>
              <w:jc w:val="center"/>
              <w:rPr>
                <w:sz w:val="22"/>
                <w:szCs w:val="22"/>
              </w:rPr>
            </w:pPr>
            <w:r w:rsidRPr="003874A3">
              <w:rPr>
                <w:sz w:val="22"/>
                <w:szCs w:val="22"/>
              </w:rPr>
              <w:t>2022-2024</w:t>
            </w:r>
          </w:p>
        </w:tc>
      </w:tr>
      <w:tr w:rsidR="003874A3" w:rsidRPr="003874A3" w:rsidTr="00A8520E">
        <w:trPr>
          <w:trHeight w:val="566"/>
          <w:jc w:val="center"/>
        </w:trPr>
        <w:tc>
          <w:tcPr>
            <w:tcW w:w="1275" w:type="dxa"/>
            <w:tcBorders>
              <w:top w:val="single" w:sz="12" w:space="0" w:color="000000"/>
              <w:left w:val="single" w:sz="12" w:space="0" w:color="000000"/>
              <w:bottom w:val="single" w:sz="12" w:space="0" w:color="000000"/>
              <w:right w:val="single" w:sz="12" w:space="0" w:color="000000"/>
            </w:tcBorders>
            <w:shd w:val="clear" w:color="auto" w:fill="F2F2F2"/>
            <w:vAlign w:val="bottom"/>
          </w:tcPr>
          <w:p w:rsidR="003874A3" w:rsidRPr="003874A3" w:rsidRDefault="0088778D" w:rsidP="00644F5D">
            <w:pPr>
              <w:spacing w:line="259" w:lineRule="auto"/>
              <w:ind w:right="92"/>
              <w:jc w:val="center"/>
              <w:rPr>
                <w:sz w:val="22"/>
                <w:szCs w:val="22"/>
              </w:rPr>
            </w:pPr>
            <w:r>
              <w:rPr>
                <w:sz w:val="22"/>
                <w:szCs w:val="22"/>
              </w:rPr>
              <w:t>Cabinet</w:t>
            </w:r>
          </w:p>
        </w:tc>
        <w:tc>
          <w:tcPr>
            <w:tcW w:w="4950" w:type="dxa"/>
            <w:tcBorders>
              <w:top w:val="single" w:sz="12" w:space="0" w:color="000000"/>
              <w:left w:val="single" w:sz="12" w:space="0" w:color="000000"/>
              <w:bottom w:val="single" w:sz="12" w:space="0" w:color="000000"/>
              <w:right w:val="single" w:sz="12" w:space="0" w:color="000000"/>
            </w:tcBorders>
            <w:shd w:val="clear" w:color="auto" w:fill="F2F2F2"/>
            <w:vAlign w:val="bottom"/>
          </w:tcPr>
          <w:p w:rsidR="003874A3" w:rsidRPr="003874A3" w:rsidRDefault="0088778D" w:rsidP="00644F5D">
            <w:pPr>
              <w:spacing w:line="259" w:lineRule="auto"/>
              <w:ind w:right="94"/>
              <w:jc w:val="center"/>
              <w:rPr>
                <w:sz w:val="22"/>
                <w:szCs w:val="22"/>
              </w:rPr>
            </w:pPr>
            <w:r>
              <w:rPr>
                <w:sz w:val="22"/>
                <w:szCs w:val="22"/>
              </w:rPr>
              <w:t>Project</w:t>
            </w:r>
          </w:p>
        </w:tc>
        <w:tc>
          <w:tcPr>
            <w:tcW w:w="1363" w:type="dxa"/>
            <w:tcBorders>
              <w:top w:val="single" w:sz="12" w:space="0" w:color="000000"/>
              <w:left w:val="single" w:sz="12" w:space="0" w:color="000000"/>
              <w:bottom w:val="single" w:sz="12" w:space="0" w:color="000000"/>
              <w:right w:val="single" w:sz="12" w:space="0" w:color="000000"/>
            </w:tcBorders>
            <w:shd w:val="clear" w:color="auto" w:fill="F2F2F2"/>
            <w:vAlign w:val="bottom"/>
          </w:tcPr>
          <w:p w:rsidR="0088778D" w:rsidRDefault="0088778D" w:rsidP="00644F5D">
            <w:pPr>
              <w:spacing w:line="259" w:lineRule="auto"/>
              <w:ind w:right="91"/>
              <w:jc w:val="center"/>
              <w:rPr>
                <w:sz w:val="22"/>
                <w:szCs w:val="22"/>
              </w:rPr>
            </w:pPr>
            <w:r>
              <w:rPr>
                <w:sz w:val="22"/>
                <w:szCs w:val="22"/>
              </w:rPr>
              <w:t>Total Project</w:t>
            </w:r>
          </w:p>
          <w:p w:rsidR="003874A3" w:rsidRPr="003874A3" w:rsidRDefault="003874A3" w:rsidP="00644F5D">
            <w:pPr>
              <w:spacing w:line="259" w:lineRule="auto"/>
              <w:ind w:right="91"/>
              <w:jc w:val="center"/>
              <w:rPr>
                <w:sz w:val="22"/>
                <w:szCs w:val="22"/>
              </w:rPr>
            </w:pPr>
            <w:r w:rsidRPr="003874A3">
              <w:rPr>
                <w:sz w:val="22"/>
                <w:szCs w:val="22"/>
              </w:rPr>
              <w:t xml:space="preserve">Budget </w:t>
            </w:r>
          </w:p>
        </w:tc>
        <w:tc>
          <w:tcPr>
            <w:tcW w:w="967" w:type="dxa"/>
            <w:tcBorders>
              <w:top w:val="single" w:sz="12" w:space="0" w:color="000000"/>
              <w:left w:val="single" w:sz="12" w:space="0" w:color="000000"/>
              <w:bottom w:val="single" w:sz="12" w:space="0" w:color="000000"/>
              <w:right w:val="single" w:sz="12" w:space="0" w:color="000000"/>
            </w:tcBorders>
            <w:shd w:val="clear" w:color="auto" w:fill="F2F2F2"/>
            <w:vAlign w:val="bottom"/>
          </w:tcPr>
          <w:p w:rsidR="003874A3" w:rsidRPr="003874A3" w:rsidRDefault="003874A3" w:rsidP="0088778D">
            <w:pPr>
              <w:spacing w:line="259" w:lineRule="auto"/>
              <w:jc w:val="center"/>
              <w:rPr>
                <w:sz w:val="22"/>
                <w:szCs w:val="22"/>
              </w:rPr>
            </w:pPr>
            <w:r w:rsidRPr="003874A3">
              <w:rPr>
                <w:sz w:val="22"/>
                <w:szCs w:val="22"/>
              </w:rPr>
              <w:t>Funding</w:t>
            </w:r>
            <w:r w:rsidR="0088778D">
              <w:rPr>
                <w:sz w:val="22"/>
                <w:szCs w:val="22"/>
              </w:rPr>
              <w:t xml:space="preserve"> </w:t>
            </w:r>
            <w:r w:rsidRPr="003874A3">
              <w:rPr>
                <w:sz w:val="22"/>
                <w:szCs w:val="22"/>
              </w:rPr>
              <w:t xml:space="preserve">Source(s) </w:t>
            </w:r>
          </w:p>
        </w:tc>
        <w:tc>
          <w:tcPr>
            <w:tcW w:w="700" w:type="dxa"/>
            <w:tcBorders>
              <w:top w:val="single" w:sz="12" w:space="0" w:color="000000"/>
              <w:left w:val="single" w:sz="12" w:space="0" w:color="000000"/>
              <w:bottom w:val="single" w:sz="12" w:space="0" w:color="000000"/>
              <w:right w:val="single" w:sz="12" w:space="0" w:color="000000"/>
            </w:tcBorders>
            <w:shd w:val="clear" w:color="auto" w:fill="F2F2F2"/>
            <w:vAlign w:val="bottom"/>
          </w:tcPr>
          <w:p w:rsidR="0088778D" w:rsidRDefault="003874A3" w:rsidP="0088778D">
            <w:pPr>
              <w:spacing w:line="259" w:lineRule="auto"/>
              <w:ind w:right="32"/>
              <w:jc w:val="center"/>
              <w:rPr>
                <w:sz w:val="22"/>
                <w:szCs w:val="22"/>
              </w:rPr>
            </w:pPr>
            <w:r w:rsidRPr="003874A3">
              <w:rPr>
                <w:sz w:val="22"/>
                <w:szCs w:val="22"/>
              </w:rPr>
              <w:t>High</w:t>
            </w:r>
          </w:p>
          <w:p w:rsidR="003874A3" w:rsidRPr="003874A3" w:rsidRDefault="003874A3" w:rsidP="0088778D">
            <w:pPr>
              <w:spacing w:line="259" w:lineRule="auto"/>
              <w:ind w:right="32"/>
              <w:jc w:val="center"/>
              <w:rPr>
                <w:sz w:val="22"/>
                <w:szCs w:val="22"/>
              </w:rPr>
            </w:pPr>
            <w:r w:rsidRPr="003874A3">
              <w:rPr>
                <w:sz w:val="22"/>
                <w:szCs w:val="22"/>
              </w:rPr>
              <w:t>Value</w:t>
            </w:r>
          </w:p>
        </w:tc>
      </w:tr>
      <w:tr w:rsidR="003874A3" w:rsidRPr="003874A3" w:rsidTr="0088778D">
        <w:trPr>
          <w:trHeight w:val="320"/>
          <w:jc w:val="center"/>
        </w:trPr>
        <w:tc>
          <w:tcPr>
            <w:tcW w:w="1275" w:type="dxa"/>
            <w:tcBorders>
              <w:top w:val="single" w:sz="12" w:space="0" w:color="000000"/>
              <w:left w:val="single" w:sz="12" w:space="0" w:color="000000"/>
              <w:bottom w:val="single" w:sz="12" w:space="0" w:color="000000"/>
              <w:right w:val="single" w:sz="12" w:space="0" w:color="000000"/>
            </w:tcBorders>
          </w:tcPr>
          <w:p w:rsidR="003874A3" w:rsidRPr="003874A3" w:rsidRDefault="0088778D" w:rsidP="00644F5D">
            <w:pPr>
              <w:spacing w:line="259" w:lineRule="auto"/>
              <w:ind w:right="96"/>
              <w:jc w:val="center"/>
              <w:rPr>
                <w:sz w:val="22"/>
                <w:szCs w:val="22"/>
              </w:rPr>
            </w:pPr>
            <w:r>
              <w:rPr>
                <w:sz w:val="22"/>
                <w:szCs w:val="22"/>
              </w:rPr>
              <w:t>CHFS</w:t>
            </w:r>
          </w:p>
        </w:tc>
        <w:tc>
          <w:tcPr>
            <w:tcW w:w="4950"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644F5D">
            <w:pPr>
              <w:spacing w:line="259" w:lineRule="auto"/>
              <w:rPr>
                <w:sz w:val="22"/>
                <w:szCs w:val="22"/>
              </w:rPr>
            </w:pPr>
            <w:r w:rsidRPr="003874A3">
              <w:rPr>
                <w:sz w:val="22"/>
                <w:szCs w:val="22"/>
              </w:rPr>
              <w:t>TWIST Case File Digiti</w:t>
            </w:r>
            <w:r w:rsidR="0088778D">
              <w:rPr>
                <w:sz w:val="22"/>
                <w:szCs w:val="22"/>
              </w:rPr>
              <w:t>zation</w:t>
            </w:r>
          </w:p>
        </w:tc>
        <w:tc>
          <w:tcPr>
            <w:tcW w:w="1363"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right="93"/>
              <w:jc w:val="right"/>
              <w:rPr>
                <w:sz w:val="22"/>
                <w:szCs w:val="22"/>
              </w:rPr>
            </w:pPr>
            <w:r w:rsidRPr="003874A3">
              <w:rPr>
                <w:sz w:val="22"/>
                <w:szCs w:val="22"/>
              </w:rPr>
              <w:t>$10,000,000</w:t>
            </w:r>
          </w:p>
        </w:tc>
        <w:tc>
          <w:tcPr>
            <w:tcW w:w="967"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left="5"/>
              <w:jc w:val="center"/>
              <w:rPr>
                <w:sz w:val="22"/>
                <w:szCs w:val="22"/>
              </w:rPr>
            </w:pPr>
            <w:r w:rsidRPr="003874A3">
              <w:rPr>
                <w:sz w:val="22"/>
                <w:szCs w:val="22"/>
              </w:rPr>
              <w:t>R</w:t>
            </w:r>
            <w:r w:rsidR="0088778D">
              <w:rPr>
                <w:sz w:val="22"/>
                <w:szCs w:val="22"/>
              </w:rPr>
              <w:t>ES</w:t>
            </w:r>
          </w:p>
        </w:tc>
        <w:tc>
          <w:tcPr>
            <w:tcW w:w="700" w:type="dxa"/>
            <w:tcBorders>
              <w:top w:val="single" w:sz="12" w:space="0" w:color="000000"/>
              <w:left w:val="single" w:sz="12" w:space="0" w:color="000000"/>
              <w:bottom w:val="single" w:sz="12" w:space="0" w:color="000000"/>
              <w:right w:val="single" w:sz="12" w:space="0" w:color="000000"/>
            </w:tcBorders>
          </w:tcPr>
          <w:p w:rsidR="003874A3" w:rsidRPr="003874A3" w:rsidRDefault="0088778D" w:rsidP="0088778D">
            <w:pPr>
              <w:spacing w:line="259" w:lineRule="auto"/>
              <w:ind w:left="2"/>
              <w:jc w:val="center"/>
              <w:rPr>
                <w:sz w:val="22"/>
                <w:szCs w:val="22"/>
              </w:rPr>
            </w:pPr>
            <w:r>
              <w:rPr>
                <w:sz w:val="22"/>
                <w:szCs w:val="22"/>
              </w:rPr>
              <w:t>HV</w:t>
            </w:r>
          </w:p>
        </w:tc>
      </w:tr>
      <w:tr w:rsidR="003874A3" w:rsidRPr="003874A3" w:rsidTr="0088778D">
        <w:trPr>
          <w:trHeight w:val="312"/>
          <w:jc w:val="center"/>
        </w:trPr>
        <w:tc>
          <w:tcPr>
            <w:tcW w:w="1275" w:type="dxa"/>
            <w:tcBorders>
              <w:top w:val="single" w:sz="12" w:space="0" w:color="000000"/>
              <w:left w:val="single" w:sz="12" w:space="0" w:color="000000"/>
              <w:bottom w:val="single" w:sz="12" w:space="0" w:color="000000"/>
              <w:right w:val="single" w:sz="12" w:space="0" w:color="000000"/>
            </w:tcBorders>
          </w:tcPr>
          <w:p w:rsidR="003874A3" w:rsidRPr="003874A3" w:rsidRDefault="0088778D" w:rsidP="00644F5D">
            <w:pPr>
              <w:spacing w:line="259" w:lineRule="auto"/>
              <w:ind w:right="96"/>
              <w:jc w:val="center"/>
              <w:rPr>
                <w:sz w:val="22"/>
                <w:szCs w:val="22"/>
              </w:rPr>
            </w:pPr>
            <w:r>
              <w:rPr>
                <w:sz w:val="22"/>
                <w:szCs w:val="22"/>
              </w:rPr>
              <w:t>CHFS</w:t>
            </w:r>
          </w:p>
        </w:tc>
        <w:tc>
          <w:tcPr>
            <w:tcW w:w="4950" w:type="dxa"/>
            <w:tcBorders>
              <w:top w:val="single" w:sz="12" w:space="0" w:color="000000"/>
              <w:left w:val="single" w:sz="12" w:space="0" w:color="000000"/>
              <w:bottom w:val="single" w:sz="12" w:space="0" w:color="000000"/>
              <w:right w:val="single" w:sz="12" w:space="0" w:color="000000"/>
            </w:tcBorders>
          </w:tcPr>
          <w:p w:rsidR="003874A3" w:rsidRPr="003874A3" w:rsidRDefault="0088778D" w:rsidP="00644F5D">
            <w:pPr>
              <w:spacing w:line="259" w:lineRule="auto"/>
              <w:rPr>
                <w:sz w:val="22"/>
                <w:szCs w:val="22"/>
              </w:rPr>
            </w:pPr>
            <w:r>
              <w:rPr>
                <w:sz w:val="22"/>
                <w:szCs w:val="22"/>
              </w:rPr>
              <w:t>SAMS Modernization</w:t>
            </w:r>
          </w:p>
        </w:tc>
        <w:tc>
          <w:tcPr>
            <w:tcW w:w="1363"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right="92"/>
              <w:jc w:val="right"/>
              <w:rPr>
                <w:sz w:val="22"/>
                <w:szCs w:val="22"/>
              </w:rPr>
            </w:pPr>
            <w:r w:rsidRPr="003874A3">
              <w:rPr>
                <w:sz w:val="22"/>
                <w:szCs w:val="22"/>
              </w:rPr>
              <w:t>1,008,000</w:t>
            </w:r>
          </w:p>
        </w:tc>
        <w:tc>
          <w:tcPr>
            <w:tcW w:w="967"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left="5"/>
              <w:jc w:val="center"/>
              <w:rPr>
                <w:sz w:val="22"/>
                <w:szCs w:val="22"/>
              </w:rPr>
            </w:pPr>
            <w:r w:rsidRPr="003874A3">
              <w:rPr>
                <w:sz w:val="22"/>
                <w:szCs w:val="22"/>
              </w:rPr>
              <w:t>G</w:t>
            </w:r>
            <w:r w:rsidR="0088778D">
              <w:rPr>
                <w:sz w:val="22"/>
                <w:szCs w:val="22"/>
              </w:rPr>
              <w:t>F, FF</w:t>
            </w:r>
          </w:p>
        </w:tc>
        <w:tc>
          <w:tcPr>
            <w:tcW w:w="700" w:type="dxa"/>
            <w:tcBorders>
              <w:top w:val="single" w:sz="12" w:space="0" w:color="000000"/>
              <w:left w:val="single" w:sz="12" w:space="0" w:color="000000"/>
              <w:bottom w:val="single" w:sz="12" w:space="0" w:color="000000"/>
              <w:right w:val="single" w:sz="12" w:space="0" w:color="000000"/>
            </w:tcBorders>
          </w:tcPr>
          <w:p w:rsidR="003874A3" w:rsidRPr="003874A3" w:rsidRDefault="0088778D" w:rsidP="0088778D">
            <w:pPr>
              <w:spacing w:line="259" w:lineRule="auto"/>
              <w:ind w:left="2"/>
              <w:jc w:val="center"/>
              <w:rPr>
                <w:sz w:val="22"/>
                <w:szCs w:val="22"/>
              </w:rPr>
            </w:pPr>
            <w:r>
              <w:rPr>
                <w:sz w:val="22"/>
                <w:szCs w:val="22"/>
              </w:rPr>
              <w:t>HV</w:t>
            </w:r>
          </w:p>
        </w:tc>
      </w:tr>
      <w:tr w:rsidR="003874A3" w:rsidRPr="003874A3" w:rsidTr="0088778D">
        <w:trPr>
          <w:trHeight w:val="317"/>
          <w:jc w:val="center"/>
        </w:trPr>
        <w:tc>
          <w:tcPr>
            <w:tcW w:w="1275" w:type="dxa"/>
            <w:tcBorders>
              <w:top w:val="single" w:sz="12" w:space="0" w:color="000000"/>
              <w:left w:val="single" w:sz="12" w:space="0" w:color="000000"/>
              <w:bottom w:val="single" w:sz="12" w:space="0" w:color="000000"/>
              <w:right w:val="single" w:sz="12" w:space="0" w:color="000000"/>
            </w:tcBorders>
          </w:tcPr>
          <w:p w:rsidR="003874A3" w:rsidRPr="003874A3" w:rsidRDefault="0088778D" w:rsidP="00644F5D">
            <w:pPr>
              <w:spacing w:line="259" w:lineRule="auto"/>
              <w:ind w:right="96"/>
              <w:jc w:val="center"/>
              <w:rPr>
                <w:sz w:val="22"/>
                <w:szCs w:val="22"/>
              </w:rPr>
            </w:pPr>
            <w:r>
              <w:rPr>
                <w:sz w:val="22"/>
                <w:szCs w:val="22"/>
              </w:rPr>
              <w:t>CHFS</w:t>
            </w:r>
          </w:p>
        </w:tc>
        <w:tc>
          <w:tcPr>
            <w:tcW w:w="4950" w:type="dxa"/>
            <w:tcBorders>
              <w:top w:val="single" w:sz="12" w:space="0" w:color="000000"/>
              <w:left w:val="single" w:sz="12" w:space="0" w:color="000000"/>
              <w:bottom w:val="single" w:sz="12" w:space="0" w:color="000000"/>
              <w:right w:val="single" w:sz="12" w:space="0" w:color="000000"/>
            </w:tcBorders>
          </w:tcPr>
          <w:p w:rsidR="003874A3" w:rsidRPr="003874A3" w:rsidRDefault="0088778D" w:rsidP="00644F5D">
            <w:pPr>
              <w:spacing w:line="259" w:lineRule="auto"/>
              <w:rPr>
                <w:sz w:val="22"/>
                <w:szCs w:val="22"/>
              </w:rPr>
            </w:pPr>
            <w:r>
              <w:rPr>
                <w:sz w:val="22"/>
                <w:szCs w:val="22"/>
              </w:rPr>
              <w:t>TWIST Modernization</w:t>
            </w:r>
          </w:p>
        </w:tc>
        <w:tc>
          <w:tcPr>
            <w:tcW w:w="1363"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right="93"/>
              <w:jc w:val="right"/>
              <w:rPr>
                <w:sz w:val="22"/>
                <w:szCs w:val="22"/>
              </w:rPr>
            </w:pPr>
            <w:r w:rsidRPr="003874A3">
              <w:rPr>
                <w:sz w:val="22"/>
                <w:szCs w:val="22"/>
              </w:rPr>
              <w:t>18,993,000</w:t>
            </w:r>
          </w:p>
        </w:tc>
        <w:tc>
          <w:tcPr>
            <w:tcW w:w="967"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left="5"/>
              <w:jc w:val="center"/>
              <w:rPr>
                <w:sz w:val="22"/>
                <w:szCs w:val="22"/>
              </w:rPr>
            </w:pPr>
            <w:r w:rsidRPr="003874A3">
              <w:rPr>
                <w:sz w:val="22"/>
                <w:szCs w:val="22"/>
              </w:rPr>
              <w:t>G</w:t>
            </w:r>
            <w:r w:rsidR="0088778D">
              <w:rPr>
                <w:sz w:val="22"/>
                <w:szCs w:val="22"/>
              </w:rPr>
              <w:t>F, FF</w:t>
            </w:r>
          </w:p>
        </w:tc>
        <w:tc>
          <w:tcPr>
            <w:tcW w:w="700"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left="2"/>
              <w:jc w:val="center"/>
              <w:rPr>
                <w:sz w:val="22"/>
                <w:szCs w:val="22"/>
              </w:rPr>
            </w:pPr>
          </w:p>
        </w:tc>
      </w:tr>
      <w:tr w:rsidR="003874A3" w:rsidRPr="003874A3" w:rsidTr="0088778D">
        <w:trPr>
          <w:trHeight w:val="317"/>
          <w:jc w:val="center"/>
        </w:trPr>
        <w:tc>
          <w:tcPr>
            <w:tcW w:w="1275" w:type="dxa"/>
            <w:tcBorders>
              <w:top w:val="single" w:sz="12" w:space="0" w:color="000000"/>
              <w:left w:val="single" w:sz="12" w:space="0" w:color="000000"/>
              <w:bottom w:val="single" w:sz="12" w:space="0" w:color="000000"/>
              <w:right w:val="single" w:sz="12" w:space="0" w:color="000000"/>
            </w:tcBorders>
          </w:tcPr>
          <w:p w:rsidR="003874A3" w:rsidRPr="003874A3" w:rsidRDefault="0088778D" w:rsidP="00644F5D">
            <w:pPr>
              <w:spacing w:line="259" w:lineRule="auto"/>
              <w:ind w:right="96"/>
              <w:jc w:val="center"/>
              <w:rPr>
                <w:sz w:val="22"/>
                <w:szCs w:val="22"/>
              </w:rPr>
            </w:pPr>
            <w:r>
              <w:rPr>
                <w:sz w:val="22"/>
                <w:szCs w:val="22"/>
              </w:rPr>
              <w:t>CHFS</w:t>
            </w:r>
          </w:p>
        </w:tc>
        <w:tc>
          <w:tcPr>
            <w:tcW w:w="4950" w:type="dxa"/>
            <w:tcBorders>
              <w:top w:val="single" w:sz="12" w:space="0" w:color="000000"/>
              <w:left w:val="single" w:sz="12" w:space="0" w:color="000000"/>
              <w:bottom w:val="single" w:sz="12" w:space="0" w:color="000000"/>
              <w:right w:val="single" w:sz="12" w:space="0" w:color="000000"/>
            </w:tcBorders>
          </w:tcPr>
          <w:p w:rsidR="003874A3" w:rsidRPr="003874A3" w:rsidRDefault="0088778D" w:rsidP="00644F5D">
            <w:pPr>
              <w:spacing w:line="259" w:lineRule="auto"/>
              <w:rPr>
                <w:sz w:val="22"/>
                <w:szCs w:val="22"/>
              </w:rPr>
            </w:pPr>
            <w:r>
              <w:rPr>
                <w:sz w:val="22"/>
                <w:szCs w:val="22"/>
              </w:rPr>
              <w:t>KASES III</w:t>
            </w:r>
          </w:p>
        </w:tc>
        <w:tc>
          <w:tcPr>
            <w:tcW w:w="1363"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right="93"/>
              <w:jc w:val="right"/>
              <w:rPr>
                <w:sz w:val="22"/>
                <w:szCs w:val="22"/>
              </w:rPr>
            </w:pPr>
            <w:r w:rsidRPr="003874A3">
              <w:rPr>
                <w:sz w:val="22"/>
                <w:szCs w:val="22"/>
              </w:rPr>
              <w:t>33,000,000</w:t>
            </w:r>
          </w:p>
        </w:tc>
        <w:tc>
          <w:tcPr>
            <w:tcW w:w="967"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left="5"/>
              <w:jc w:val="center"/>
              <w:rPr>
                <w:sz w:val="22"/>
                <w:szCs w:val="22"/>
              </w:rPr>
            </w:pPr>
            <w:r w:rsidRPr="003874A3">
              <w:rPr>
                <w:sz w:val="22"/>
                <w:szCs w:val="22"/>
              </w:rPr>
              <w:t>G</w:t>
            </w:r>
            <w:r w:rsidR="0088778D">
              <w:rPr>
                <w:sz w:val="22"/>
                <w:szCs w:val="22"/>
              </w:rPr>
              <w:t>F, FF</w:t>
            </w:r>
          </w:p>
        </w:tc>
        <w:tc>
          <w:tcPr>
            <w:tcW w:w="700"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left="2"/>
              <w:jc w:val="center"/>
              <w:rPr>
                <w:sz w:val="22"/>
                <w:szCs w:val="22"/>
              </w:rPr>
            </w:pPr>
          </w:p>
        </w:tc>
      </w:tr>
      <w:tr w:rsidR="003874A3" w:rsidRPr="003874A3" w:rsidTr="0088778D">
        <w:trPr>
          <w:trHeight w:val="312"/>
          <w:jc w:val="center"/>
        </w:trPr>
        <w:tc>
          <w:tcPr>
            <w:tcW w:w="1275" w:type="dxa"/>
            <w:tcBorders>
              <w:top w:val="single" w:sz="12" w:space="0" w:color="000000"/>
              <w:left w:val="single" w:sz="12" w:space="0" w:color="000000"/>
              <w:bottom w:val="single" w:sz="12" w:space="0" w:color="000000"/>
              <w:right w:val="single" w:sz="12" w:space="0" w:color="000000"/>
            </w:tcBorders>
          </w:tcPr>
          <w:p w:rsidR="003874A3" w:rsidRPr="003874A3" w:rsidRDefault="0088778D" w:rsidP="00644F5D">
            <w:pPr>
              <w:spacing w:line="259" w:lineRule="auto"/>
              <w:ind w:right="84"/>
              <w:jc w:val="center"/>
              <w:rPr>
                <w:sz w:val="22"/>
                <w:szCs w:val="22"/>
              </w:rPr>
            </w:pPr>
            <w:r>
              <w:rPr>
                <w:sz w:val="22"/>
                <w:szCs w:val="22"/>
              </w:rPr>
              <w:t>EEC</w:t>
            </w:r>
          </w:p>
        </w:tc>
        <w:tc>
          <w:tcPr>
            <w:tcW w:w="4950" w:type="dxa"/>
            <w:tcBorders>
              <w:top w:val="single" w:sz="12" w:space="0" w:color="000000"/>
              <w:left w:val="single" w:sz="12" w:space="0" w:color="000000"/>
              <w:bottom w:val="single" w:sz="12" w:space="0" w:color="000000"/>
              <w:right w:val="single" w:sz="12" w:space="0" w:color="000000"/>
            </w:tcBorders>
          </w:tcPr>
          <w:p w:rsidR="003874A3" w:rsidRPr="003874A3" w:rsidRDefault="0088778D" w:rsidP="00644F5D">
            <w:pPr>
              <w:spacing w:line="259" w:lineRule="auto"/>
              <w:rPr>
                <w:sz w:val="22"/>
                <w:szCs w:val="22"/>
              </w:rPr>
            </w:pPr>
            <w:r>
              <w:rPr>
                <w:sz w:val="22"/>
                <w:szCs w:val="22"/>
              </w:rPr>
              <w:t>AR Inspection Forms</w:t>
            </w:r>
          </w:p>
        </w:tc>
        <w:tc>
          <w:tcPr>
            <w:tcW w:w="1363"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right="92"/>
              <w:jc w:val="right"/>
              <w:rPr>
                <w:sz w:val="22"/>
                <w:szCs w:val="22"/>
              </w:rPr>
            </w:pPr>
            <w:r w:rsidRPr="003874A3">
              <w:rPr>
                <w:sz w:val="22"/>
                <w:szCs w:val="22"/>
              </w:rPr>
              <w:t>1,785,000</w:t>
            </w:r>
          </w:p>
        </w:tc>
        <w:tc>
          <w:tcPr>
            <w:tcW w:w="967"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left="5"/>
              <w:jc w:val="center"/>
              <w:rPr>
                <w:sz w:val="22"/>
                <w:szCs w:val="22"/>
              </w:rPr>
            </w:pPr>
            <w:r w:rsidRPr="003874A3">
              <w:rPr>
                <w:sz w:val="22"/>
                <w:szCs w:val="22"/>
              </w:rPr>
              <w:t>G</w:t>
            </w:r>
            <w:r w:rsidR="0088778D">
              <w:rPr>
                <w:sz w:val="22"/>
                <w:szCs w:val="22"/>
              </w:rPr>
              <w:t>F</w:t>
            </w:r>
          </w:p>
        </w:tc>
        <w:tc>
          <w:tcPr>
            <w:tcW w:w="700" w:type="dxa"/>
            <w:tcBorders>
              <w:top w:val="single" w:sz="12" w:space="0" w:color="000000"/>
              <w:left w:val="single" w:sz="12" w:space="0" w:color="000000"/>
              <w:bottom w:val="single" w:sz="12" w:space="0" w:color="000000"/>
              <w:right w:val="single" w:sz="12" w:space="0" w:color="000000"/>
            </w:tcBorders>
          </w:tcPr>
          <w:p w:rsidR="003874A3" w:rsidRPr="003874A3" w:rsidRDefault="0088778D" w:rsidP="0088778D">
            <w:pPr>
              <w:spacing w:line="259" w:lineRule="auto"/>
              <w:ind w:left="2"/>
              <w:jc w:val="center"/>
              <w:rPr>
                <w:sz w:val="22"/>
                <w:szCs w:val="22"/>
              </w:rPr>
            </w:pPr>
            <w:r>
              <w:rPr>
                <w:sz w:val="22"/>
                <w:szCs w:val="22"/>
              </w:rPr>
              <w:t>HV</w:t>
            </w:r>
          </w:p>
        </w:tc>
      </w:tr>
      <w:tr w:rsidR="003874A3" w:rsidRPr="003874A3" w:rsidTr="0088778D">
        <w:trPr>
          <w:trHeight w:val="317"/>
          <w:jc w:val="center"/>
        </w:trPr>
        <w:tc>
          <w:tcPr>
            <w:tcW w:w="1275" w:type="dxa"/>
            <w:tcBorders>
              <w:top w:val="single" w:sz="12" w:space="0" w:color="000000"/>
              <w:left w:val="single" w:sz="12" w:space="0" w:color="000000"/>
              <w:bottom w:val="single" w:sz="12" w:space="0" w:color="000000"/>
              <w:right w:val="single" w:sz="12" w:space="0" w:color="000000"/>
            </w:tcBorders>
          </w:tcPr>
          <w:p w:rsidR="003874A3" w:rsidRPr="003874A3" w:rsidRDefault="0088778D" w:rsidP="00644F5D">
            <w:pPr>
              <w:spacing w:line="259" w:lineRule="auto"/>
              <w:ind w:right="89"/>
              <w:jc w:val="center"/>
              <w:rPr>
                <w:sz w:val="22"/>
                <w:szCs w:val="22"/>
              </w:rPr>
            </w:pPr>
            <w:r>
              <w:rPr>
                <w:sz w:val="22"/>
                <w:szCs w:val="22"/>
              </w:rPr>
              <w:t>EWDC</w:t>
            </w:r>
          </w:p>
        </w:tc>
        <w:tc>
          <w:tcPr>
            <w:tcW w:w="4950"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3874A3">
            <w:pPr>
              <w:spacing w:line="259" w:lineRule="auto"/>
              <w:rPr>
                <w:sz w:val="22"/>
                <w:szCs w:val="22"/>
              </w:rPr>
            </w:pPr>
            <w:r w:rsidRPr="003874A3">
              <w:rPr>
                <w:sz w:val="22"/>
                <w:szCs w:val="22"/>
              </w:rPr>
              <w:t>Case Management System for</w:t>
            </w:r>
            <w:r w:rsidR="0088778D">
              <w:rPr>
                <w:sz w:val="22"/>
                <w:szCs w:val="22"/>
              </w:rPr>
              <w:t xml:space="preserve"> Vocational Rehab</w:t>
            </w:r>
          </w:p>
        </w:tc>
        <w:tc>
          <w:tcPr>
            <w:tcW w:w="1363"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right="92"/>
              <w:jc w:val="right"/>
              <w:rPr>
                <w:sz w:val="22"/>
                <w:szCs w:val="22"/>
              </w:rPr>
            </w:pPr>
            <w:r w:rsidRPr="003874A3">
              <w:rPr>
                <w:sz w:val="22"/>
                <w:szCs w:val="22"/>
              </w:rPr>
              <w:t>4,620,000</w:t>
            </w:r>
          </w:p>
        </w:tc>
        <w:tc>
          <w:tcPr>
            <w:tcW w:w="967"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left="5"/>
              <w:jc w:val="center"/>
              <w:rPr>
                <w:sz w:val="22"/>
                <w:szCs w:val="22"/>
              </w:rPr>
            </w:pPr>
            <w:r w:rsidRPr="003874A3">
              <w:rPr>
                <w:sz w:val="22"/>
                <w:szCs w:val="22"/>
              </w:rPr>
              <w:t>F</w:t>
            </w:r>
            <w:r w:rsidR="0088778D">
              <w:rPr>
                <w:sz w:val="22"/>
                <w:szCs w:val="22"/>
              </w:rPr>
              <w:t>F</w:t>
            </w:r>
          </w:p>
        </w:tc>
        <w:tc>
          <w:tcPr>
            <w:tcW w:w="700" w:type="dxa"/>
            <w:tcBorders>
              <w:top w:val="single" w:sz="12" w:space="0" w:color="000000"/>
              <w:left w:val="single" w:sz="12" w:space="0" w:color="000000"/>
              <w:bottom w:val="single" w:sz="12" w:space="0" w:color="000000"/>
              <w:right w:val="single" w:sz="12" w:space="0" w:color="000000"/>
            </w:tcBorders>
          </w:tcPr>
          <w:p w:rsidR="003874A3" w:rsidRPr="003874A3" w:rsidRDefault="0088778D" w:rsidP="0088778D">
            <w:pPr>
              <w:spacing w:line="259" w:lineRule="auto"/>
              <w:ind w:left="2"/>
              <w:jc w:val="center"/>
              <w:rPr>
                <w:sz w:val="22"/>
                <w:szCs w:val="22"/>
              </w:rPr>
            </w:pPr>
            <w:r>
              <w:rPr>
                <w:sz w:val="22"/>
                <w:szCs w:val="22"/>
              </w:rPr>
              <w:t>HV</w:t>
            </w:r>
          </w:p>
        </w:tc>
      </w:tr>
      <w:tr w:rsidR="003874A3" w:rsidRPr="003874A3" w:rsidTr="0088778D">
        <w:trPr>
          <w:trHeight w:val="312"/>
          <w:jc w:val="center"/>
        </w:trPr>
        <w:tc>
          <w:tcPr>
            <w:tcW w:w="1275" w:type="dxa"/>
            <w:tcBorders>
              <w:top w:val="single" w:sz="12" w:space="0" w:color="000000"/>
              <w:left w:val="single" w:sz="12" w:space="0" w:color="000000"/>
              <w:bottom w:val="single" w:sz="12" w:space="0" w:color="000000"/>
              <w:right w:val="single" w:sz="12" w:space="0" w:color="000000"/>
            </w:tcBorders>
          </w:tcPr>
          <w:p w:rsidR="003874A3" w:rsidRPr="003874A3" w:rsidRDefault="0088778D" w:rsidP="00644F5D">
            <w:pPr>
              <w:spacing w:line="259" w:lineRule="auto"/>
              <w:ind w:right="89"/>
              <w:jc w:val="center"/>
              <w:rPr>
                <w:sz w:val="22"/>
                <w:szCs w:val="22"/>
              </w:rPr>
            </w:pPr>
            <w:r>
              <w:rPr>
                <w:sz w:val="22"/>
                <w:szCs w:val="22"/>
              </w:rPr>
              <w:t>EWDC</w:t>
            </w:r>
          </w:p>
        </w:tc>
        <w:tc>
          <w:tcPr>
            <w:tcW w:w="4950"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644F5D">
            <w:pPr>
              <w:spacing w:line="259" w:lineRule="auto"/>
              <w:rPr>
                <w:sz w:val="22"/>
                <w:szCs w:val="22"/>
              </w:rPr>
            </w:pPr>
            <w:r w:rsidRPr="003874A3">
              <w:rPr>
                <w:sz w:val="22"/>
                <w:szCs w:val="22"/>
              </w:rPr>
              <w:t>Labor Market Dat</w:t>
            </w:r>
            <w:r w:rsidR="0088778D">
              <w:rPr>
                <w:sz w:val="22"/>
                <w:szCs w:val="22"/>
              </w:rPr>
              <w:t>a Technologies for Job Matching</w:t>
            </w:r>
          </w:p>
        </w:tc>
        <w:tc>
          <w:tcPr>
            <w:tcW w:w="1363"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right="92"/>
              <w:jc w:val="right"/>
              <w:rPr>
                <w:sz w:val="22"/>
                <w:szCs w:val="22"/>
              </w:rPr>
            </w:pPr>
            <w:r w:rsidRPr="003874A3">
              <w:rPr>
                <w:sz w:val="22"/>
                <w:szCs w:val="22"/>
              </w:rPr>
              <w:t>3,318,000</w:t>
            </w:r>
          </w:p>
        </w:tc>
        <w:tc>
          <w:tcPr>
            <w:tcW w:w="967"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left="5"/>
              <w:jc w:val="center"/>
              <w:rPr>
                <w:sz w:val="22"/>
                <w:szCs w:val="22"/>
              </w:rPr>
            </w:pPr>
            <w:r w:rsidRPr="003874A3">
              <w:rPr>
                <w:sz w:val="22"/>
                <w:szCs w:val="22"/>
              </w:rPr>
              <w:t>F</w:t>
            </w:r>
            <w:r w:rsidR="0088778D">
              <w:rPr>
                <w:sz w:val="22"/>
                <w:szCs w:val="22"/>
              </w:rPr>
              <w:t>F</w:t>
            </w:r>
          </w:p>
        </w:tc>
        <w:tc>
          <w:tcPr>
            <w:tcW w:w="700" w:type="dxa"/>
            <w:tcBorders>
              <w:top w:val="single" w:sz="12" w:space="0" w:color="000000"/>
              <w:left w:val="single" w:sz="12" w:space="0" w:color="000000"/>
              <w:bottom w:val="single" w:sz="12" w:space="0" w:color="000000"/>
              <w:right w:val="single" w:sz="12" w:space="0" w:color="000000"/>
            </w:tcBorders>
          </w:tcPr>
          <w:p w:rsidR="003874A3" w:rsidRPr="003874A3" w:rsidRDefault="0088778D" w:rsidP="0088778D">
            <w:pPr>
              <w:spacing w:line="259" w:lineRule="auto"/>
              <w:ind w:left="2"/>
              <w:jc w:val="center"/>
              <w:rPr>
                <w:sz w:val="22"/>
                <w:szCs w:val="22"/>
              </w:rPr>
            </w:pPr>
            <w:r>
              <w:rPr>
                <w:sz w:val="22"/>
                <w:szCs w:val="22"/>
              </w:rPr>
              <w:t>HV</w:t>
            </w:r>
          </w:p>
        </w:tc>
      </w:tr>
      <w:tr w:rsidR="003874A3" w:rsidRPr="003874A3" w:rsidTr="0088778D">
        <w:trPr>
          <w:trHeight w:val="317"/>
          <w:jc w:val="center"/>
        </w:trPr>
        <w:tc>
          <w:tcPr>
            <w:tcW w:w="1275" w:type="dxa"/>
            <w:tcBorders>
              <w:top w:val="single" w:sz="12" w:space="0" w:color="000000"/>
              <w:left w:val="single" w:sz="12" w:space="0" w:color="000000"/>
              <w:bottom w:val="single" w:sz="12" w:space="0" w:color="000000"/>
              <w:right w:val="single" w:sz="12" w:space="0" w:color="000000"/>
            </w:tcBorders>
          </w:tcPr>
          <w:p w:rsidR="003874A3" w:rsidRPr="003874A3" w:rsidRDefault="0088778D" w:rsidP="00644F5D">
            <w:pPr>
              <w:spacing w:line="259" w:lineRule="auto"/>
              <w:ind w:right="89"/>
              <w:jc w:val="center"/>
              <w:rPr>
                <w:sz w:val="22"/>
                <w:szCs w:val="22"/>
              </w:rPr>
            </w:pPr>
            <w:r>
              <w:rPr>
                <w:sz w:val="22"/>
                <w:szCs w:val="22"/>
              </w:rPr>
              <w:t>EWDC</w:t>
            </w:r>
          </w:p>
        </w:tc>
        <w:tc>
          <w:tcPr>
            <w:tcW w:w="4950" w:type="dxa"/>
            <w:tcBorders>
              <w:top w:val="single" w:sz="12" w:space="0" w:color="000000"/>
              <w:left w:val="single" w:sz="12" w:space="0" w:color="000000"/>
              <w:bottom w:val="single" w:sz="12" w:space="0" w:color="000000"/>
              <w:right w:val="single" w:sz="12" w:space="0" w:color="000000"/>
            </w:tcBorders>
          </w:tcPr>
          <w:p w:rsidR="003874A3" w:rsidRPr="003874A3" w:rsidRDefault="0088778D" w:rsidP="00644F5D">
            <w:pPr>
              <w:spacing w:line="259" w:lineRule="auto"/>
              <w:rPr>
                <w:sz w:val="22"/>
                <w:szCs w:val="22"/>
              </w:rPr>
            </w:pPr>
            <w:r>
              <w:rPr>
                <w:sz w:val="22"/>
                <w:szCs w:val="22"/>
              </w:rPr>
              <w:t>ATSC 3.0 Conversion Phase 2</w:t>
            </w:r>
          </w:p>
        </w:tc>
        <w:tc>
          <w:tcPr>
            <w:tcW w:w="1363"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right="92"/>
              <w:jc w:val="right"/>
              <w:rPr>
                <w:sz w:val="22"/>
                <w:szCs w:val="22"/>
              </w:rPr>
            </w:pPr>
            <w:r w:rsidRPr="003874A3">
              <w:rPr>
                <w:sz w:val="22"/>
                <w:szCs w:val="22"/>
              </w:rPr>
              <w:t>1,000,000</w:t>
            </w:r>
          </w:p>
        </w:tc>
        <w:tc>
          <w:tcPr>
            <w:tcW w:w="967"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left="5"/>
              <w:jc w:val="center"/>
              <w:rPr>
                <w:sz w:val="22"/>
                <w:szCs w:val="22"/>
              </w:rPr>
            </w:pPr>
            <w:r w:rsidRPr="003874A3">
              <w:rPr>
                <w:sz w:val="22"/>
                <w:szCs w:val="22"/>
              </w:rPr>
              <w:t>G</w:t>
            </w:r>
            <w:r w:rsidR="0088778D">
              <w:rPr>
                <w:sz w:val="22"/>
                <w:szCs w:val="22"/>
              </w:rPr>
              <w:t>F</w:t>
            </w:r>
          </w:p>
        </w:tc>
        <w:tc>
          <w:tcPr>
            <w:tcW w:w="700" w:type="dxa"/>
            <w:tcBorders>
              <w:top w:val="single" w:sz="12" w:space="0" w:color="000000"/>
              <w:left w:val="single" w:sz="12" w:space="0" w:color="000000"/>
              <w:bottom w:val="single" w:sz="12" w:space="0" w:color="000000"/>
              <w:right w:val="single" w:sz="12" w:space="0" w:color="000000"/>
            </w:tcBorders>
          </w:tcPr>
          <w:p w:rsidR="003874A3" w:rsidRPr="003874A3" w:rsidRDefault="0088778D" w:rsidP="0088778D">
            <w:pPr>
              <w:spacing w:line="259" w:lineRule="auto"/>
              <w:ind w:left="2"/>
              <w:jc w:val="center"/>
              <w:rPr>
                <w:sz w:val="22"/>
                <w:szCs w:val="22"/>
              </w:rPr>
            </w:pPr>
            <w:r>
              <w:rPr>
                <w:sz w:val="22"/>
                <w:szCs w:val="22"/>
              </w:rPr>
              <w:t>HV</w:t>
            </w:r>
          </w:p>
        </w:tc>
      </w:tr>
      <w:tr w:rsidR="003874A3" w:rsidRPr="003874A3" w:rsidTr="0088778D">
        <w:trPr>
          <w:trHeight w:val="317"/>
          <w:jc w:val="center"/>
        </w:trPr>
        <w:tc>
          <w:tcPr>
            <w:tcW w:w="1275" w:type="dxa"/>
            <w:tcBorders>
              <w:top w:val="single" w:sz="12" w:space="0" w:color="000000"/>
              <w:left w:val="single" w:sz="12" w:space="0" w:color="000000"/>
              <w:bottom w:val="single" w:sz="12" w:space="0" w:color="000000"/>
              <w:right w:val="single" w:sz="12" w:space="0" w:color="000000"/>
            </w:tcBorders>
          </w:tcPr>
          <w:p w:rsidR="003874A3" w:rsidRPr="003874A3" w:rsidRDefault="0088778D" w:rsidP="00644F5D">
            <w:pPr>
              <w:spacing w:line="259" w:lineRule="auto"/>
              <w:ind w:right="89"/>
              <w:jc w:val="center"/>
              <w:rPr>
                <w:sz w:val="22"/>
                <w:szCs w:val="22"/>
              </w:rPr>
            </w:pPr>
            <w:r>
              <w:rPr>
                <w:sz w:val="22"/>
                <w:szCs w:val="22"/>
              </w:rPr>
              <w:t>EWDC</w:t>
            </w:r>
          </w:p>
        </w:tc>
        <w:tc>
          <w:tcPr>
            <w:tcW w:w="4950"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644F5D">
            <w:pPr>
              <w:spacing w:line="259" w:lineRule="auto"/>
              <w:rPr>
                <w:sz w:val="22"/>
                <w:szCs w:val="22"/>
              </w:rPr>
            </w:pPr>
            <w:r w:rsidRPr="003874A3">
              <w:rPr>
                <w:sz w:val="22"/>
                <w:szCs w:val="22"/>
              </w:rPr>
              <w:t>Adult</w:t>
            </w:r>
            <w:r w:rsidR="0088778D">
              <w:rPr>
                <w:sz w:val="22"/>
                <w:szCs w:val="22"/>
              </w:rPr>
              <w:t xml:space="preserve"> Education System Modernization</w:t>
            </w:r>
          </w:p>
        </w:tc>
        <w:tc>
          <w:tcPr>
            <w:tcW w:w="1363"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right="92"/>
              <w:jc w:val="right"/>
              <w:rPr>
                <w:sz w:val="22"/>
                <w:szCs w:val="22"/>
              </w:rPr>
            </w:pPr>
            <w:r w:rsidRPr="003874A3">
              <w:rPr>
                <w:sz w:val="22"/>
                <w:szCs w:val="22"/>
              </w:rPr>
              <w:t>1,914,000</w:t>
            </w:r>
          </w:p>
        </w:tc>
        <w:tc>
          <w:tcPr>
            <w:tcW w:w="967"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left="5"/>
              <w:jc w:val="center"/>
              <w:rPr>
                <w:sz w:val="22"/>
                <w:szCs w:val="22"/>
              </w:rPr>
            </w:pPr>
            <w:r w:rsidRPr="003874A3">
              <w:rPr>
                <w:sz w:val="22"/>
                <w:szCs w:val="22"/>
              </w:rPr>
              <w:t>G</w:t>
            </w:r>
            <w:r w:rsidR="0088778D">
              <w:rPr>
                <w:sz w:val="22"/>
                <w:szCs w:val="22"/>
              </w:rPr>
              <w:t>F</w:t>
            </w:r>
          </w:p>
        </w:tc>
        <w:tc>
          <w:tcPr>
            <w:tcW w:w="700"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left="2"/>
              <w:jc w:val="center"/>
              <w:rPr>
                <w:sz w:val="22"/>
                <w:szCs w:val="22"/>
              </w:rPr>
            </w:pPr>
          </w:p>
        </w:tc>
      </w:tr>
      <w:tr w:rsidR="003874A3" w:rsidRPr="003874A3" w:rsidTr="0088778D">
        <w:trPr>
          <w:trHeight w:val="312"/>
          <w:jc w:val="center"/>
        </w:trPr>
        <w:tc>
          <w:tcPr>
            <w:tcW w:w="1275" w:type="dxa"/>
            <w:tcBorders>
              <w:top w:val="single" w:sz="12" w:space="0" w:color="000000"/>
              <w:left w:val="single" w:sz="12" w:space="0" w:color="000000"/>
              <w:bottom w:val="single" w:sz="12" w:space="0" w:color="000000"/>
              <w:right w:val="single" w:sz="12" w:space="0" w:color="000000"/>
            </w:tcBorders>
          </w:tcPr>
          <w:p w:rsidR="003874A3" w:rsidRPr="003874A3" w:rsidRDefault="0088778D" w:rsidP="00644F5D">
            <w:pPr>
              <w:spacing w:line="259" w:lineRule="auto"/>
              <w:ind w:right="97"/>
              <w:jc w:val="center"/>
              <w:rPr>
                <w:sz w:val="22"/>
                <w:szCs w:val="22"/>
              </w:rPr>
            </w:pPr>
            <w:r>
              <w:rPr>
                <w:sz w:val="22"/>
                <w:szCs w:val="22"/>
              </w:rPr>
              <w:t>FIN</w:t>
            </w:r>
          </w:p>
        </w:tc>
        <w:tc>
          <w:tcPr>
            <w:tcW w:w="4950"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rPr>
                <w:sz w:val="22"/>
                <w:szCs w:val="22"/>
              </w:rPr>
            </w:pPr>
            <w:r w:rsidRPr="003874A3">
              <w:rPr>
                <w:sz w:val="22"/>
                <w:szCs w:val="22"/>
              </w:rPr>
              <w:t>Ky Aerial Photography &amp; Elevation Data (KYAPED)</w:t>
            </w:r>
          </w:p>
        </w:tc>
        <w:tc>
          <w:tcPr>
            <w:tcW w:w="1363"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right="92"/>
              <w:jc w:val="right"/>
              <w:rPr>
                <w:sz w:val="22"/>
                <w:szCs w:val="22"/>
              </w:rPr>
            </w:pPr>
            <w:r w:rsidRPr="003874A3">
              <w:rPr>
                <w:sz w:val="22"/>
                <w:szCs w:val="22"/>
              </w:rPr>
              <w:t>2,000,000</w:t>
            </w:r>
          </w:p>
        </w:tc>
        <w:tc>
          <w:tcPr>
            <w:tcW w:w="967"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left="5"/>
              <w:jc w:val="center"/>
              <w:rPr>
                <w:sz w:val="22"/>
                <w:szCs w:val="22"/>
              </w:rPr>
            </w:pPr>
            <w:r w:rsidRPr="003874A3">
              <w:rPr>
                <w:sz w:val="22"/>
                <w:szCs w:val="22"/>
              </w:rPr>
              <w:t>R</w:t>
            </w:r>
            <w:r w:rsidR="0088778D">
              <w:rPr>
                <w:sz w:val="22"/>
                <w:szCs w:val="22"/>
              </w:rPr>
              <w:t>ES</w:t>
            </w:r>
          </w:p>
        </w:tc>
        <w:tc>
          <w:tcPr>
            <w:tcW w:w="700"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left="2"/>
              <w:jc w:val="center"/>
              <w:rPr>
                <w:sz w:val="22"/>
                <w:szCs w:val="22"/>
              </w:rPr>
            </w:pPr>
            <w:r w:rsidRPr="003874A3">
              <w:rPr>
                <w:sz w:val="22"/>
                <w:szCs w:val="22"/>
              </w:rPr>
              <w:t>HV</w:t>
            </w:r>
          </w:p>
        </w:tc>
      </w:tr>
      <w:tr w:rsidR="003874A3" w:rsidRPr="003874A3" w:rsidTr="0088778D">
        <w:trPr>
          <w:trHeight w:val="317"/>
          <w:jc w:val="center"/>
        </w:trPr>
        <w:tc>
          <w:tcPr>
            <w:tcW w:w="1275" w:type="dxa"/>
            <w:tcBorders>
              <w:top w:val="single" w:sz="12" w:space="0" w:color="000000"/>
              <w:left w:val="single" w:sz="12" w:space="0" w:color="000000"/>
              <w:bottom w:val="single" w:sz="12" w:space="0" w:color="000000"/>
              <w:right w:val="single" w:sz="12" w:space="0" w:color="000000"/>
            </w:tcBorders>
          </w:tcPr>
          <w:p w:rsidR="003874A3" w:rsidRPr="003874A3" w:rsidRDefault="0088778D" w:rsidP="00644F5D">
            <w:pPr>
              <w:spacing w:line="259" w:lineRule="auto"/>
              <w:ind w:right="97"/>
              <w:jc w:val="center"/>
              <w:rPr>
                <w:sz w:val="22"/>
                <w:szCs w:val="22"/>
              </w:rPr>
            </w:pPr>
            <w:r>
              <w:rPr>
                <w:sz w:val="22"/>
                <w:szCs w:val="22"/>
              </w:rPr>
              <w:t>FIN</w:t>
            </w:r>
          </w:p>
        </w:tc>
        <w:tc>
          <w:tcPr>
            <w:tcW w:w="4950" w:type="dxa"/>
            <w:tcBorders>
              <w:top w:val="single" w:sz="12" w:space="0" w:color="000000"/>
              <w:left w:val="single" w:sz="12" w:space="0" w:color="000000"/>
              <w:bottom w:val="single" w:sz="12" w:space="0" w:color="000000"/>
              <w:right w:val="single" w:sz="12" w:space="0" w:color="000000"/>
            </w:tcBorders>
          </w:tcPr>
          <w:p w:rsidR="003874A3" w:rsidRPr="003874A3" w:rsidRDefault="0088778D" w:rsidP="00644F5D">
            <w:pPr>
              <w:spacing w:line="259" w:lineRule="auto"/>
              <w:rPr>
                <w:sz w:val="22"/>
                <w:szCs w:val="22"/>
              </w:rPr>
            </w:pPr>
            <w:r>
              <w:rPr>
                <w:sz w:val="22"/>
                <w:szCs w:val="22"/>
              </w:rPr>
              <w:t>KEWS Hardware Modernization</w:t>
            </w:r>
          </w:p>
        </w:tc>
        <w:tc>
          <w:tcPr>
            <w:tcW w:w="1363"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right="93"/>
              <w:jc w:val="right"/>
              <w:rPr>
                <w:sz w:val="22"/>
                <w:szCs w:val="22"/>
              </w:rPr>
            </w:pPr>
            <w:r w:rsidRPr="003874A3">
              <w:rPr>
                <w:sz w:val="22"/>
                <w:szCs w:val="22"/>
              </w:rPr>
              <w:t>25,226,000</w:t>
            </w:r>
          </w:p>
        </w:tc>
        <w:tc>
          <w:tcPr>
            <w:tcW w:w="967"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left="5"/>
              <w:jc w:val="center"/>
              <w:rPr>
                <w:sz w:val="22"/>
                <w:szCs w:val="22"/>
              </w:rPr>
            </w:pPr>
            <w:r w:rsidRPr="003874A3">
              <w:rPr>
                <w:sz w:val="22"/>
                <w:szCs w:val="22"/>
              </w:rPr>
              <w:t>G</w:t>
            </w:r>
            <w:r w:rsidR="0088778D">
              <w:rPr>
                <w:sz w:val="22"/>
                <w:szCs w:val="22"/>
              </w:rPr>
              <w:t>F</w:t>
            </w:r>
          </w:p>
        </w:tc>
        <w:tc>
          <w:tcPr>
            <w:tcW w:w="700"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left="2"/>
              <w:jc w:val="center"/>
              <w:rPr>
                <w:sz w:val="22"/>
                <w:szCs w:val="22"/>
              </w:rPr>
            </w:pPr>
            <w:r w:rsidRPr="003874A3">
              <w:rPr>
                <w:sz w:val="22"/>
                <w:szCs w:val="22"/>
              </w:rPr>
              <w:t>HV</w:t>
            </w:r>
          </w:p>
        </w:tc>
      </w:tr>
      <w:tr w:rsidR="003874A3" w:rsidRPr="003874A3" w:rsidTr="0088778D">
        <w:trPr>
          <w:trHeight w:val="317"/>
          <w:jc w:val="center"/>
        </w:trPr>
        <w:tc>
          <w:tcPr>
            <w:tcW w:w="1275" w:type="dxa"/>
            <w:tcBorders>
              <w:top w:val="single" w:sz="12" w:space="0" w:color="000000"/>
              <w:left w:val="single" w:sz="12" w:space="0" w:color="000000"/>
              <w:bottom w:val="single" w:sz="12" w:space="0" w:color="000000"/>
              <w:right w:val="single" w:sz="12" w:space="0" w:color="000000"/>
            </w:tcBorders>
          </w:tcPr>
          <w:p w:rsidR="003874A3" w:rsidRPr="003874A3" w:rsidRDefault="0088778D" w:rsidP="00644F5D">
            <w:pPr>
              <w:spacing w:line="259" w:lineRule="auto"/>
              <w:ind w:right="97"/>
              <w:jc w:val="center"/>
              <w:rPr>
                <w:sz w:val="22"/>
                <w:szCs w:val="22"/>
              </w:rPr>
            </w:pPr>
            <w:r>
              <w:rPr>
                <w:sz w:val="22"/>
                <w:szCs w:val="22"/>
              </w:rPr>
              <w:t>FIN</w:t>
            </w:r>
          </w:p>
        </w:tc>
        <w:tc>
          <w:tcPr>
            <w:tcW w:w="4950"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644F5D">
            <w:pPr>
              <w:spacing w:line="259" w:lineRule="auto"/>
              <w:rPr>
                <w:sz w:val="22"/>
                <w:szCs w:val="22"/>
              </w:rPr>
            </w:pPr>
            <w:r w:rsidRPr="003874A3">
              <w:rPr>
                <w:sz w:val="22"/>
                <w:szCs w:val="22"/>
              </w:rPr>
              <w:t>eMARS</w:t>
            </w:r>
            <w:r w:rsidR="0088778D">
              <w:rPr>
                <w:sz w:val="22"/>
                <w:szCs w:val="22"/>
              </w:rPr>
              <w:t xml:space="preserve"> Upgrade &amp; Systems Enhancements</w:t>
            </w:r>
          </w:p>
        </w:tc>
        <w:tc>
          <w:tcPr>
            <w:tcW w:w="1363"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right="92"/>
              <w:jc w:val="right"/>
              <w:rPr>
                <w:sz w:val="22"/>
                <w:szCs w:val="22"/>
              </w:rPr>
            </w:pPr>
            <w:r w:rsidRPr="003874A3">
              <w:rPr>
                <w:sz w:val="22"/>
                <w:szCs w:val="22"/>
              </w:rPr>
              <w:t>9,000,000</w:t>
            </w:r>
          </w:p>
        </w:tc>
        <w:tc>
          <w:tcPr>
            <w:tcW w:w="967"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left="5"/>
              <w:jc w:val="center"/>
              <w:rPr>
                <w:sz w:val="22"/>
                <w:szCs w:val="22"/>
              </w:rPr>
            </w:pPr>
            <w:r w:rsidRPr="003874A3">
              <w:rPr>
                <w:sz w:val="22"/>
                <w:szCs w:val="22"/>
              </w:rPr>
              <w:t>G</w:t>
            </w:r>
            <w:r w:rsidR="0088778D">
              <w:rPr>
                <w:sz w:val="22"/>
                <w:szCs w:val="22"/>
              </w:rPr>
              <w:t>F</w:t>
            </w:r>
          </w:p>
        </w:tc>
        <w:tc>
          <w:tcPr>
            <w:tcW w:w="700"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left="2"/>
              <w:jc w:val="center"/>
              <w:rPr>
                <w:sz w:val="22"/>
                <w:szCs w:val="22"/>
              </w:rPr>
            </w:pPr>
          </w:p>
        </w:tc>
      </w:tr>
      <w:tr w:rsidR="003874A3" w:rsidRPr="003874A3" w:rsidTr="0088778D">
        <w:trPr>
          <w:trHeight w:val="312"/>
          <w:jc w:val="center"/>
        </w:trPr>
        <w:tc>
          <w:tcPr>
            <w:tcW w:w="1275" w:type="dxa"/>
            <w:tcBorders>
              <w:top w:val="single" w:sz="12" w:space="0" w:color="000000"/>
              <w:left w:val="single" w:sz="12" w:space="0" w:color="000000"/>
              <w:bottom w:val="single" w:sz="12" w:space="0" w:color="000000"/>
              <w:right w:val="single" w:sz="12" w:space="0" w:color="000000"/>
            </w:tcBorders>
          </w:tcPr>
          <w:p w:rsidR="003874A3" w:rsidRPr="003874A3" w:rsidRDefault="0088778D" w:rsidP="00644F5D">
            <w:pPr>
              <w:spacing w:line="259" w:lineRule="auto"/>
              <w:ind w:right="97"/>
              <w:jc w:val="center"/>
              <w:rPr>
                <w:sz w:val="22"/>
                <w:szCs w:val="22"/>
              </w:rPr>
            </w:pPr>
            <w:r>
              <w:rPr>
                <w:sz w:val="22"/>
                <w:szCs w:val="22"/>
              </w:rPr>
              <w:t>FIN</w:t>
            </w:r>
          </w:p>
        </w:tc>
        <w:tc>
          <w:tcPr>
            <w:tcW w:w="4950"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644F5D">
            <w:pPr>
              <w:spacing w:line="259" w:lineRule="auto"/>
              <w:rPr>
                <w:sz w:val="22"/>
                <w:szCs w:val="22"/>
              </w:rPr>
            </w:pPr>
            <w:r w:rsidRPr="003874A3">
              <w:rPr>
                <w:sz w:val="22"/>
                <w:szCs w:val="22"/>
              </w:rPr>
              <w:t>Hy</w:t>
            </w:r>
            <w:r w:rsidR="0088778D">
              <w:rPr>
                <w:sz w:val="22"/>
                <w:szCs w:val="22"/>
              </w:rPr>
              <w:t>brid-Cloud Service Architecture</w:t>
            </w:r>
          </w:p>
        </w:tc>
        <w:tc>
          <w:tcPr>
            <w:tcW w:w="1363"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right="92"/>
              <w:jc w:val="right"/>
              <w:rPr>
                <w:sz w:val="22"/>
                <w:szCs w:val="22"/>
              </w:rPr>
            </w:pPr>
            <w:r w:rsidRPr="003874A3">
              <w:rPr>
                <w:sz w:val="22"/>
                <w:szCs w:val="22"/>
              </w:rPr>
              <w:t>3,000,000</w:t>
            </w:r>
          </w:p>
        </w:tc>
        <w:tc>
          <w:tcPr>
            <w:tcW w:w="967"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left="5"/>
              <w:jc w:val="center"/>
              <w:rPr>
                <w:sz w:val="22"/>
                <w:szCs w:val="22"/>
              </w:rPr>
            </w:pPr>
            <w:r w:rsidRPr="003874A3">
              <w:rPr>
                <w:sz w:val="22"/>
                <w:szCs w:val="22"/>
              </w:rPr>
              <w:t>R</w:t>
            </w:r>
            <w:r w:rsidR="0088778D">
              <w:rPr>
                <w:sz w:val="22"/>
                <w:szCs w:val="22"/>
              </w:rPr>
              <w:t>ES</w:t>
            </w:r>
          </w:p>
        </w:tc>
        <w:tc>
          <w:tcPr>
            <w:tcW w:w="700"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left="2"/>
              <w:jc w:val="center"/>
              <w:rPr>
                <w:sz w:val="22"/>
                <w:szCs w:val="22"/>
              </w:rPr>
            </w:pPr>
          </w:p>
        </w:tc>
      </w:tr>
      <w:tr w:rsidR="003874A3" w:rsidRPr="003874A3" w:rsidTr="0088778D">
        <w:trPr>
          <w:trHeight w:val="317"/>
          <w:jc w:val="center"/>
        </w:trPr>
        <w:tc>
          <w:tcPr>
            <w:tcW w:w="1275" w:type="dxa"/>
            <w:tcBorders>
              <w:top w:val="single" w:sz="12" w:space="0" w:color="000000"/>
              <w:left w:val="single" w:sz="12" w:space="0" w:color="000000"/>
              <w:bottom w:val="single" w:sz="12" w:space="0" w:color="000000"/>
              <w:right w:val="single" w:sz="12" w:space="0" w:color="000000"/>
            </w:tcBorders>
          </w:tcPr>
          <w:p w:rsidR="003874A3" w:rsidRPr="003874A3" w:rsidRDefault="0088778D" w:rsidP="00644F5D">
            <w:pPr>
              <w:spacing w:line="259" w:lineRule="auto"/>
              <w:ind w:right="97"/>
              <w:jc w:val="center"/>
              <w:rPr>
                <w:sz w:val="22"/>
                <w:szCs w:val="22"/>
              </w:rPr>
            </w:pPr>
            <w:r>
              <w:rPr>
                <w:sz w:val="22"/>
                <w:szCs w:val="22"/>
              </w:rPr>
              <w:t>FIN</w:t>
            </w:r>
          </w:p>
        </w:tc>
        <w:tc>
          <w:tcPr>
            <w:tcW w:w="4950"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644F5D">
            <w:pPr>
              <w:spacing w:line="259" w:lineRule="auto"/>
              <w:rPr>
                <w:sz w:val="22"/>
                <w:szCs w:val="22"/>
              </w:rPr>
            </w:pPr>
            <w:r w:rsidRPr="003874A3">
              <w:rPr>
                <w:sz w:val="22"/>
                <w:szCs w:val="22"/>
              </w:rPr>
              <w:t>Kentucky Busine</w:t>
            </w:r>
            <w:r w:rsidR="0088778D">
              <w:rPr>
                <w:sz w:val="22"/>
                <w:szCs w:val="22"/>
              </w:rPr>
              <w:t>ss OneStop (KyBOS) Phase 4</w:t>
            </w:r>
          </w:p>
        </w:tc>
        <w:tc>
          <w:tcPr>
            <w:tcW w:w="1363"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right="92"/>
              <w:jc w:val="right"/>
              <w:rPr>
                <w:sz w:val="22"/>
                <w:szCs w:val="22"/>
              </w:rPr>
            </w:pPr>
            <w:r w:rsidRPr="003874A3">
              <w:rPr>
                <w:sz w:val="22"/>
                <w:szCs w:val="22"/>
              </w:rPr>
              <w:t>4,128,000</w:t>
            </w:r>
          </w:p>
        </w:tc>
        <w:tc>
          <w:tcPr>
            <w:tcW w:w="967"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left="5"/>
              <w:jc w:val="center"/>
              <w:rPr>
                <w:sz w:val="22"/>
                <w:szCs w:val="22"/>
              </w:rPr>
            </w:pPr>
            <w:r w:rsidRPr="003874A3">
              <w:rPr>
                <w:sz w:val="22"/>
                <w:szCs w:val="22"/>
              </w:rPr>
              <w:t>G</w:t>
            </w:r>
            <w:r w:rsidR="0088778D">
              <w:rPr>
                <w:sz w:val="22"/>
                <w:szCs w:val="22"/>
              </w:rPr>
              <w:t>F</w:t>
            </w:r>
          </w:p>
        </w:tc>
        <w:tc>
          <w:tcPr>
            <w:tcW w:w="700"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left="2"/>
              <w:jc w:val="center"/>
              <w:rPr>
                <w:sz w:val="22"/>
                <w:szCs w:val="22"/>
              </w:rPr>
            </w:pPr>
          </w:p>
        </w:tc>
      </w:tr>
      <w:tr w:rsidR="003874A3" w:rsidRPr="003874A3" w:rsidTr="0088778D">
        <w:trPr>
          <w:trHeight w:val="312"/>
          <w:jc w:val="center"/>
        </w:trPr>
        <w:tc>
          <w:tcPr>
            <w:tcW w:w="1275" w:type="dxa"/>
            <w:tcBorders>
              <w:top w:val="single" w:sz="12" w:space="0" w:color="000000"/>
              <w:left w:val="single" w:sz="12" w:space="0" w:color="000000"/>
              <w:bottom w:val="single" w:sz="12" w:space="0" w:color="000000"/>
              <w:right w:val="single" w:sz="12" w:space="0" w:color="000000"/>
            </w:tcBorders>
          </w:tcPr>
          <w:p w:rsidR="003874A3" w:rsidRPr="003874A3" w:rsidRDefault="0088778D" w:rsidP="00644F5D">
            <w:pPr>
              <w:spacing w:line="259" w:lineRule="auto"/>
              <w:ind w:right="86"/>
              <w:jc w:val="center"/>
              <w:rPr>
                <w:sz w:val="22"/>
                <w:szCs w:val="22"/>
              </w:rPr>
            </w:pPr>
            <w:r>
              <w:rPr>
                <w:sz w:val="22"/>
                <w:szCs w:val="22"/>
              </w:rPr>
              <w:t>GEN GOV</w:t>
            </w:r>
          </w:p>
        </w:tc>
        <w:tc>
          <w:tcPr>
            <w:tcW w:w="4950"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644F5D">
            <w:pPr>
              <w:spacing w:line="259" w:lineRule="auto"/>
              <w:rPr>
                <w:sz w:val="22"/>
                <w:szCs w:val="22"/>
              </w:rPr>
            </w:pPr>
            <w:r w:rsidRPr="003874A3">
              <w:rPr>
                <w:sz w:val="22"/>
                <w:szCs w:val="22"/>
              </w:rPr>
              <w:t>KentuckyWi</w:t>
            </w:r>
            <w:r w:rsidR="0088778D">
              <w:rPr>
                <w:sz w:val="22"/>
                <w:szCs w:val="22"/>
              </w:rPr>
              <w:t>red Equipment Refresh 2022-2024</w:t>
            </w:r>
          </w:p>
        </w:tc>
        <w:tc>
          <w:tcPr>
            <w:tcW w:w="1363"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right="92"/>
              <w:jc w:val="right"/>
              <w:rPr>
                <w:sz w:val="22"/>
                <w:szCs w:val="22"/>
              </w:rPr>
            </w:pPr>
            <w:r w:rsidRPr="003874A3">
              <w:rPr>
                <w:sz w:val="22"/>
                <w:szCs w:val="22"/>
              </w:rPr>
              <w:t>7,508,000</w:t>
            </w:r>
          </w:p>
        </w:tc>
        <w:tc>
          <w:tcPr>
            <w:tcW w:w="967"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left="5"/>
              <w:jc w:val="center"/>
              <w:rPr>
                <w:sz w:val="22"/>
                <w:szCs w:val="22"/>
              </w:rPr>
            </w:pPr>
            <w:r w:rsidRPr="003874A3">
              <w:rPr>
                <w:sz w:val="22"/>
                <w:szCs w:val="22"/>
              </w:rPr>
              <w:t>G</w:t>
            </w:r>
            <w:r w:rsidR="0088778D">
              <w:rPr>
                <w:sz w:val="22"/>
                <w:szCs w:val="22"/>
              </w:rPr>
              <w:t>F</w:t>
            </w:r>
          </w:p>
        </w:tc>
        <w:tc>
          <w:tcPr>
            <w:tcW w:w="700" w:type="dxa"/>
            <w:tcBorders>
              <w:top w:val="single" w:sz="12" w:space="0" w:color="000000"/>
              <w:left w:val="single" w:sz="12" w:space="0" w:color="000000"/>
              <w:bottom w:val="single" w:sz="12" w:space="0" w:color="000000"/>
              <w:right w:val="single" w:sz="12" w:space="0" w:color="000000"/>
            </w:tcBorders>
          </w:tcPr>
          <w:p w:rsidR="003874A3" w:rsidRPr="003874A3" w:rsidRDefault="0088778D" w:rsidP="0088778D">
            <w:pPr>
              <w:spacing w:line="259" w:lineRule="auto"/>
              <w:ind w:left="2"/>
              <w:jc w:val="center"/>
              <w:rPr>
                <w:sz w:val="22"/>
                <w:szCs w:val="22"/>
              </w:rPr>
            </w:pPr>
            <w:r>
              <w:rPr>
                <w:sz w:val="22"/>
                <w:szCs w:val="22"/>
              </w:rPr>
              <w:t>HV</w:t>
            </w:r>
          </w:p>
        </w:tc>
      </w:tr>
      <w:tr w:rsidR="003874A3" w:rsidRPr="003874A3" w:rsidTr="0088778D">
        <w:trPr>
          <w:trHeight w:val="317"/>
          <w:jc w:val="center"/>
        </w:trPr>
        <w:tc>
          <w:tcPr>
            <w:tcW w:w="1275" w:type="dxa"/>
            <w:tcBorders>
              <w:top w:val="single" w:sz="12" w:space="0" w:color="000000"/>
              <w:left w:val="single" w:sz="12" w:space="0" w:color="000000"/>
              <w:bottom w:val="single" w:sz="12" w:space="0" w:color="000000"/>
              <w:right w:val="single" w:sz="12" w:space="0" w:color="000000"/>
            </w:tcBorders>
          </w:tcPr>
          <w:p w:rsidR="003874A3" w:rsidRPr="003874A3" w:rsidRDefault="0088778D" w:rsidP="00644F5D">
            <w:pPr>
              <w:spacing w:line="259" w:lineRule="auto"/>
              <w:ind w:right="85"/>
              <w:jc w:val="center"/>
              <w:rPr>
                <w:sz w:val="22"/>
                <w:szCs w:val="22"/>
              </w:rPr>
            </w:pPr>
            <w:r>
              <w:rPr>
                <w:sz w:val="22"/>
                <w:szCs w:val="22"/>
              </w:rPr>
              <w:t>GEN GOV</w:t>
            </w:r>
          </w:p>
        </w:tc>
        <w:tc>
          <w:tcPr>
            <w:tcW w:w="4950"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644F5D">
            <w:pPr>
              <w:spacing w:line="259" w:lineRule="auto"/>
              <w:rPr>
                <w:sz w:val="22"/>
                <w:szCs w:val="22"/>
              </w:rPr>
            </w:pPr>
            <w:r w:rsidRPr="003874A3">
              <w:rPr>
                <w:sz w:val="22"/>
                <w:szCs w:val="22"/>
              </w:rPr>
              <w:t>KentuckyWired</w:t>
            </w:r>
            <w:r w:rsidR="0088778D">
              <w:rPr>
                <w:sz w:val="22"/>
                <w:szCs w:val="22"/>
              </w:rPr>
              <w:t xml:space="preserve"> Network Enhancements 2022-2024</w:t>
            </w:r>
          </w:p>
        </w:tc>
        <w:tc>
          <w:tcPr>
            <w:tcW w:w="1363"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right="92"/>
              <w:jc w:val="right"/>
              <w:rPr>
                <w:sz w:val="22"/>
                <w:szCs w:val="22"/>
              </w:rPr>
            </w:pPr>
            <w:r w:rsidRPr="003874A3">
              <w:rPr>
                <w:sz w:val="22"/>
                <w:szCs w:val="22"/>
              </w:rPr>
              <w:t>2,000,000</w:t>
            </w:r>
          </w:p>
        </w:tc>
        <w:tc>
          <w:tcPr>
            <w:tcW w:w="967"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left="5"/>
              <w:jc w:val="center"/>
              <w:rPr>
                <w:sz w:val="22"/>
                <w:szCs w:val="22"/>
              </w:rPr>
            </w:pPr>
            <w:r w:rsidRPr="003874A3">
              <w:rPr>
                <w:sz w:val="22"/>
                <w:szCs w:val="22"/>
              </w:rPr>
              <w:t>G</w:t>
            </w:r>
            <w:r w:rsidR="0088778D">
              <w:rPr>
                <w:sz w:val="22"/>
                <w:szCs w:val="22"/>
              </w:rPr>
              <w:t>F</w:t>
            </w:r>
          </w:p>
        </w:tc>
        <w:tc>
          <w:tcPr>
            <w:tcW w:w="700"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3874A3" w:rsidP="0088778D">
            <w:pPr>
              <w:spacing w:line="259" w:lineRule="auto"/>
              <w:ind w:left="2"/>
              <w:jc w:val="center"/>
              <w:rPr>
                <w:sz w:val="22"/>
                <w:szCs w:val="22"/>
              </w:rPr>
            </w:pPr>
          </w:p>
        </w:tc>
      </w:tr>
      <w:tr w:rsidR="003874A3" w:rsidRPr="003874A3" w:rsidTr="0088778D">
        <w:trPr>
          <w:trHeight w:val="317"/>
          <w:jc w:val="center"/>
        </w:trPr>
        <w:tc>
          <w:tcPr>
            <w:tcW w:w="1275" w:type="dxa"/>
            <w:tcBorders>
              <w:top w:val="single" w:sz="12" w:space="0" w:color="000000"/>
              <w:left w:val="single" w:sz="12" w:space="0" w:color="000000"/>
              <w:bottom w:val="single" w:sz="12" w:space="0" w:color="000000"/>
              <w:right w:val="single" w:sz="12" w:space="0" w:color="000000"/>
            </w:tcBorders>
          </w:tcPr>
          <w:p w:rsidR="003874A3" w:rsidRPr="003874A3" w:rsidRDefault="0088778D" w:rsidP="00644F5D">
            <w:pPr>
              <w:spacing w:line="259" w:lineRule="auto"/>
              <w:ind w:right="86"/>
              <w:jc w:val="center"/>
              <w:rPr>
                <w:sz w:val="22"/>
                <w:szCs w:val="22"/>
              </w:rPr>
            </w:pPr>
            <w:r>
              <w:rPr>
                <w:sz w:val="22"/>
                <w:szCs w:val="22"/>
              </w:rPr>
              <w:t>GEN GOV</w:t>
            </w:r>
          </w:p>
        </w:tc>
        <w:tc>
          <w:tcPr>
            <w:tcW w:w="4950"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644F5D">
            <w:pPr>
              <w:spacing w:line="259" w:lineRule="auto"/>
              <w:rPr>
                <w:sz w:val="22"/>
                <w:szCs w:val="22"/>
              </w:rPr>
            </w:pPr>
            <w:r w:rsidRPr="003874A3">
              <w:rPr>
                <w:sz w:val="22"/>
                <w:szCs w:val="22"/>
              </w:rPr>
              <w:t>Upgrade KY Reg</w:t>
            </w:r>
            <w:r w:rsidR="0088778D">
              <w:rPr>
                <w:sz w:val="22"/>
                <w:szCs w:val="22"/>
              </w:rPr>
              <w:t xml:space="preserve"> Optical Network Infrastructure</w:t>
            </w:r>
          </w:p>
        </w:tc>
        <w:tc>
          <w:tcPr>
            <w:tcW w:w="1363"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right="92"/>
              <w:jc w:val="right"/>
              <w:rPr>
                <w:sz w:val="22"/>
                <w:szCs w:val="22"/>
              </w:rPr>
            </w:pPr>
            <w:r w:rsidRPr="003874A3">
              <w:rPr>
                <w:sz w:val="22"/>
                <w:szCs w:val="22"/>
              </w:rPr>
              <w:t>1,000,000</w:t>
            </w:r>
          </w:p>
        </w:tc>
        <w:tc>
          <w:tcPr>
            <w:tcW w:w="967"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left="5"/>
              <w:jc w:val="center"/>
              <w:rPr>
                <w:sz w:val="22"/>
                <w:szCs w:val="22"/>
              </w:rPr>
            </w:pPr>
            <w:r w:rsidRPr="003874A3">
              <w:rPr>
                <w:sz w:val="22"/>
                <w:szCs w:val="22"/>
              </w:rPr>
              <w:t>G</w:t>
            </w:r>
            <w:r w:rsidR="0088778D">
              <w:rPr>
                <w:sz w:val="22"/>
                <w:szCs w:val="22"/>
              </w:rPr>
              <w:t>F</w:t>
            </w:r>
          </w:p>
        </w:tc>
        <w:tc>
          <w:tcPr>
            <w:tcW w:w="700"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left="2"/>
              <w:jc w:val="center"/>
              <w:rPr>
                <w:sz w:val="22"/>
                <w:szCs w:val="22"/>
              </w:rPr>
            </w:pPr>
          </w:p>
        </w:tc>
      </w:tr>
      <w:tr w:rsidR="003874A3" w:rsidRPr="003874A3" w:rsidTr="0088778D">
        <w:trPr>
          <w:trHeight w:val="312"/>
          <w:jc w:val="center"/>
        </w:trPr>
        <w:tc>
          <w:tcPr>
            <w:tcW w:w="1275" w:type="dxa"/>
            <w:tcBorders>
              <w:top w:val="single" w:sz="12" w:space="0" w:color="000000"/>
              <w:left w:val="single" w:sz="12" w:space="0" w:color="000000"/>
              <w:bottom w:val="single" w:sz="12" w:space="0" w:color="000000"/>
              <w:right w:val="single" w:sz="12" w:space="0" w:color="000000"/>
            </w:tcBorders>
          </w:tcPr>
          <w:p w:rsidR="003874A3" w:rsidRPr="003874A3" w:rsidRDefault="0088778D" w:rsidP="00644F5D">
            <w:pPr>
              <w:spacing w:line="259" w:lineRule="auto"/>
              <w:ind w:right="86"/>
              <w:jc w:val="center"/>
              <w:rPr>
                <w:sz w:val="22"/>
                <w:szCs w:val="22"/>
              </w:rPr>
            </w:pPr>
            <w:r>
              <w:rPr>
                <w:sz w:val="22"/>
                <w:szCs w:val="22"/>
              </w:rPr>
              <w:t>GEN GOV</w:t>
            </w:r>
          </w:p>
        </w:tc>
        <w:tc>
          <w:tcPr>
            <w:tcW w:w="4950"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644F5D">
            <w:pPr>
              <w:spacing w:line="259" w:lineRule="auto"/>
              <w:rPr>
                <w:sz w:val="22"/>
                <w:szCs w:val="22"/>
              </w:rPr>
            </w:pPr>
            <w:r w:rsidRPr="003874A3">
              <w:rPr>
                <w:sz w:val="22"/>
                <w:szCs w:val="22"/>
              </w:rPr>
              <w:t>Student Port</w:t>
            </w:r>
            <w:r w:rsidR="0088778D">
              <w:rPr>
                <w:sz w:val="22"/>
                <w:szCs w:val="22"/>
              </w:rPr>
              <w:t>al (College to Career Pathways)</w:t>
            </w:r>
          </w:p>
        </w:tc>
        <w:tc>
          <w:tcPr>
            <w:tcW w:w="1363"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right="92"/>
              <w:jc w:val="right"/>
              <w:rPr>
                <w:sz w:val="22"/>
                <w:szCs w:val="22"/>
              </w:rPr>
            </w:pPr>
            <w:r w:rsidRPr="003874A3">
              <w:rPr>
                <w:sz w:val="22"/>
                <w:szCs w:val="22"/>
              </w:rPr>
              <w:t>2,000,000</w:t>
            </w:r>
          </w:p>
        </w:tc>
        <w:tc>
          <w:tcPr>
            <w:tcW w:w="967"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left="5"/>
              <w:jc w:val="center"/>
              <w:rPr>
                <w:sz w:val="22"/>
                <w:szCs w:val="22"/>
              </w:rPr>
            </w:pPr>
            <w:r w:rsidRPr="003874A3">
              <w:rPr>
                <w:sz w:val="22"/>
                <w:szCs w:val="22"/>
              </w:rPr>
              <w:t>GF</w:t>
            </w:r>
          </w:p>
        </w:tc>
        <w:tc>
          <w:tcPr>
            <w:tcW w:w="700"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left="2"/>
              <w:jc w:val="center"/>
              <w:rPr>
                <w:sz w:val="22"/>
                <w:szCs w:val="22"/>
              </w:rPr>
            </w:pPr>
          </w:p>
        </w:tc>
      </w:tr>
      <w:tr w:rsidR="003874A3" w:rsidRPr="003874A3" w:rsidTr="0088778D">
        <w:trPr>
          <w:trHeight w:val="317"/>
          <w:jc w:val="center"/>
        </w:trPr>
        <w:tc>
          <w:tcPr>
            <w:tcW w:w="1275" w:type="dxa"/>
            <w:tcBorders>
              <w:top w:val="single" w:sz="12" w:space="0" w:color="000000"/>
              <w:left w:val="single" w:sz="12" w:space="0" w:color="000000"/>
              <w:bottom w:val="single" w:sz="12" w:space="0" w:color="000000"/>
              <w:right w:val="single" w:sz="12" w:space="0" w:color="000000"/>
            </w:tcBorders>
          </w:tcPr>
          <w:p w:rsidR="003874A3" w:rsidRPr="003874A3" w:rsidRDefault="0088778D" w:rsidP="00644F5D">
            <w:pPr>
              <w:spacing w:line="259" w:lineRule="auto"/>
              <w:ind w:right="91"/>
              <w:jc w:val="center"/>
              <w:rPr>
                <w:sz w:val="22"/>
                <w:szCs w:val="22"/>
              </w:rPr>
            </w:pPr>
            <w:r>
              <w:rPr>
                <w:sz w:val="22"/>
                <w:szCs w:val="22"/>
              </w:rPr>
              <w:t>JUS</w:t>
            </w:r>
          </w:p>
        </w:tc>
        <w:tc>
          <w:tcPr>
            <w:tcW w:w="4950"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644F5D">
            <w:pPr>
              <w:spacing w:line="259" w:lineRule="auto"/>
              <w:rPr>
                <w:sz w:val="22"/>
                <w:szCs w:val="22"/>
              </w:rPr>
            </w:pPr>
            <w:r w:rsidRPr="003874A3">
              <w:rPr>
                <w:sz w:val="22"/>
                <w:szCs w:val="22"/>
              </w:rPr>
              <w:t>KSP Eme</w:t>
            </w:r>
            <w:r w:rsidR="0088778D">
              <w:rPr>
                <w:sz w:val="22"/>
                <w:szCs w:val="22"/>
              </w:rPr>
              <w:t>rgency Radio System Replacement</w:t>
            </w:r>
          </w:p>
        </w:tc>
        <w:tc>
          <w:tcPr>
            <w:tcW w:w="1363"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right="93"/>
              <w:jc w:val="right"/>
              <w:rPr>
                <w:sz w:val="22"/>
                <w:szCs w:val="22"/>
              </w:rPr>
            </w:pPr>
            <w:r w:rsidRPr="003874A3">
              <w:rPr>
                <w:sz w:val="22"/>
                <w:szCs w:val="22"/>
              </w:rPr>
              <w:t>55,440,000</w:t>
            </w:r>
          </w:p>
        </w:tc>
        <w:tc>
          <w:tcPr>
            <w:tcW w:w="967"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left="5"/>
              <w:jc w:val="center"/>
              <w:rPr>
                <w:sz w:val="22"/>
                <w:szCs w:val="22"/>
              </w:rPr>
            </w:pPr>
            <w:r w:rsidRPr="003874A3">
              <w:rPr>
                <w:sz w:val="22"/>
                <w:szCs w:val="22"/>
              </w:rPr>
              <w:t>GF</w:t>
            </w:r>
          </w:p>
        </w:tc>
        <w:tc>
          <w:tcPr>
            <w:tcW w:w="700"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left="2"/>
              <w:jc w:val="center"/>
              <w:rPr>
                <w:sz w:val="22"/>
                <w:szCs w:val="22"/>
              </w:rPr>
            </w:pPr>
            <w:r w:rsidRPr="003874A3">
              <w:rPr>
                <w:sz w:val="22"/>
                <w:szCs w:val="22"/>
              </w:rPr>
              <w:t>H</w:t>
            </w:r>
            <w:r w:rsidR="0088778D">
              <w:rPr>
                <w:sz w:val="22"/>
                <w:szCs w:val="22"/>
              </w:rPr>
              <w:t>V</w:t>
            </w:r>
          </w:p>
        </w:tc>
      </w:tr>
      <w:tr w:rsidR="003874A3" w:rsidRPr="003874A3" w:rsidTr="0088778D">
        <w:trPr>
          <w:trHeight w:val="317"/>
          <w:jc w:val="center"/>
        </w:trPr>
        <w:tc>
          <w:tcPr>
            <w:tcW w:w="1275" w:type="dxa"/>
            <w:tcBorders>
              <w:top w:val="single" w:sz="12" w:space="0" w:color="000000"/>
              <w:left w:val="single" w:sz="12" w:space="0" w:color="000000"/>
              <w:bottom w:val="single" w:sz="12" w:space="0" w:color="000000"/>
              <w:right w:val="single" w:sz="12" w:space="0" w:color="000000"/>
            </w:tcBorders>
          </w:tcPr>
          <w:p w:rsidR="003874A3" w:rsidRPr="003874A3" w:rsidRDefault="0088778D" w:rsidP="00644F5D">
            <w:pPr>
              <w:spacing w:line="259" w:lineRule="auto"/>
              <w:ind w:right="91"/>
              <w:jc w:val="center"/>
              <w:rPr>
                <w:sz w:val="22"/>
                <w:szCs w:val="22"/>
              </w:rPr>
            </w:pPr>
            <w:r>
              <w:rPr>
                <w:sz w:val="22"/>
                <w:szCs w:val="22"/>
              </w:rPr>
              <w:t>JUS</w:t>
            </w:r>
          </w:p>
        </w:tc>
        <w:tc>
          <w:tcPr>
            <w:tcW w:w="4950"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644F5D">
            <w:pPr>
              <w:spacing w:line="259" w:lineRule="auto"/>
              <w:rPr>
                <w:sz w:val="22"/>
                <w:szCs w:val="22"/>
              </w:rPr>
            </w:pPr>
            <w:r w:rsidRPr="003874A3">
              <w:rPr>
                <w:sz w:val="22"/>
                <w:szCs w:val="22"/>
              </w:rPr>
              <w:t xml:space="preserve">Dept of Public </w:t>
            </w:r>
            <w:r w:rsidR="0088778D">
              <w:rPr>
                <w:sz w:val="22"/>
                <w:szCs w:val="22"/>
              </w:rPr>
              <w:t>Advocacy Case Management System</w:t>
            </w:r>
          </w:p>
        </w:tc>
        <w:tc>
          <w:tcPr>
            <w:tcW w:w="1363"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right="92"/>
              <w:jc w:val="right"/>
              <w:rPr>
                <w:sz w:val="22"/>
                <w:szCs w:val="22"/>
              </w:rPr>
            </w:pPr>
            <w:r w:rsidRPr="003874A3">
              <w:rPr>
                <w:sz w:val="22"/>
                <w:szCs w:val="22"/>
              </w:rPr>
              <w:t>1,650,000</w:t>
            </w:r>
          </w:p>
        </w:tc>
        <w:tc>
          <w:tcPr>
            <w:tcW w:w="967"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left="5"/>
              <w:jc w:val="center"/>
              <w:rPr>
                <w:sz w:val="22"/>
                <w:szCs w:val="22"/>
              </w:rPr>
            </w:pPr>
            <w:r w:rsidRPr="003874A3">
              <w:rPr>
                <w:sz w:val="22"/>
                <w:szCs w:val="22"/>
              </w:rPr>
              <w:t>GF</w:t>
            </w:r>
          </w:p>
        </w:tc>
        <w:tc>
          <w:tcPr>
            <w:tcW w:w="700"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left="2"/>
              <w:jc w:val="center"/>
              <w:rPr>
                <w:sz w:val="22"/>
                <w:szCs w:val="22"/>
              </w:rPr>
            </w:pPr>
          </w:p>
        </w:tc>
      </w:tr>
      <w:tr w:rsidR="003874A3" w:rsidRPr="003874A3" w:rsidTr="0088778D">
        <w:trPr>
          <w:trHeight w:val="312"/>
          <w:jc w:val="center"/>
        </w:trPr>
        <w:tc>
          <w:tcPr>
            <w:tcW w:w="1275" w:type="dxa"/>
            <w:tcBorders>
              <w:top w:val="single" w:sz="12" w:space="0" w:color="000000"/>
              <w:left w:val="single" w:sz="12" w:space="0" w:color="000000"/>
              <w:bottom w:val="single" w:sz="12" w:space="0" w:color="000000"/>
              <w:right w:val="single" w:sz="12" w:space="0" w:color="000000"/>
            </w:tcBorders>
          </w:tcPr>
          <w:p w:rsidR="003874A3" w:rsidRPr="003874A3" w:rsidRDefault="0088778D" w:rsidP="00644F5D">
            <w:pPr>
              <w:spacing w:line="259" w:lineRule="auto"/>
              <w:ind w:right="89"/>
              <w:jc w:val="center"/>
              <w:rPr>
                <w:sz w:val="22"/>
                <w:szCs w:val="22"/>
              </w:rPr>
            </w:pPr>
            <w:r>
              <w:rPr>
                <w:sz w:val="22"/>
                <w:szCs w:val="22"/>
              </w:rPr>
              <w:t>KYTC</w:t>
            </w:r>
          </w:p>
        </w:tc>
        <w:tc>
          <w:tcPr>
            <w:tcW w:w="4950" w:type="dxa"/>
            <w:tcBorders>
              <w:top w:val="single" w:sz="12" w:space="0" w:color="000000"/>
              <w:left w:val="single" w:sz="12" w:space="0" w:color="000000"/>
              <w:bottom w:val="single" w:sz="12" w:space="0" w:color="000000"/>
              <w:right w:val="single" w:sz="12" w:space="0" w:color="000000"/>
            </w:tcBorders>
          </w:tcPr>
          <w:p w:rsidR="003874A3" w:rsidRPr="003874A3" w:rsidRDefault="0088778D" w:rsidP="00644F5D">
            <w:pPr>
              <w:spacing w:line="259" w:lineRule="auto"/>
              <w:rPr>
                <w:sz w:val="22"/>
                <w:szCs w:val="22"/>
              </w:rPr>
            </w:pPr>
            <w:r>
              <w:rPr>
                <w:sz w:val="22"/>
                <w:szCs w:val="22"/>
              </w:rPr>
              <w:t>AASHTOWare</w:t>
            </w:r>
          </w:p>
        </w:tc>
        <w:tc>
          <w:tcPr>
            <w:tcW w:w="1363"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right="92"/>
              <w:jc w:val="right"/>
              <w:rPr>
                <w:sz w:val="22"/>
                <w:szCs w:val="22"/>
              </w:rPr>
            </w:pPr>
            <w:r w:rsidRPr="003874A3">
              <w:rPr>
                <w:sz w:val="22"/>
                <w:szCs w:val="22"/>
              </w:rPr>
              <w:t>2,000,000</w:t>
            </w:r>
          </w:p>
        </w:tc>
        <w:tc>
          <w:tcPr>
            <w:tcW w:w="967"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left="5"/>
              <w:jc w:val="center"/>
              <w:rPr>
                <w:sz w:val="22"/>
                <w:szCs w:val="22"/>
              </w:rPr>
            </w:pPr>
            <w:r w:rsidRPr="003874A3">
              <w:rPr>
                <w:sz w:val="22"/>
                <w:szCs w:val="22"/>
              </w:rPr>
              <w:t>Road</w:t>
            </w:r>
          </w:p>
        </w:tc>
        <w:tc>
          <w:tcPr>
            <w:tcW w:w="700"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left="2"/>
              <w:jc w:val="center"/>
              <w:rPr>
                <w:sz w:val="22"/>
                <w:szCs w:val="22"/>
              </w:rPr>
            </w:pPr>
            <w:r w:rsidRPr="003874A3">
              <w:rPr>
                <w:sz w:val="22"/>
                <w:szCs w:val="22"/>
              </w:rPr>
              <w:t>H</w:t>
            </w:r>
            <w:r w:rsidR="0088778D">
              <w:rPr>
                <w:sz w:val="22"/>
                <w:szCs w:val="22"/>
              </w:rPr>
              <w:t>V</w:t>
            </w:r>
          </w:p>
        </w:tc>
      </w:tr>
      <w:tr w:rsidR="003874A3" w:rsidRPr="003874A3" w:rsidTr="0088778D">
        <w:trPr>
          <w:trHeight w:val="317"/>
          <w:jc w:val="center"/>
        </w:trPr>
        <w:tc>
          <w:tcPr>
            <w:tcW w:w="1275" w:type="dxa"/>
            <w:tcBorders>
              <w:top w:val="single" w:sz="12" w:space="0" w:color="000000"/>
              <w:left w:val="single" w:sz="12" w:space="0" w:color="000000"/>
              <w:bottom w:val="single" w:sz="12" w:space="0" w:color="000000"/>
              <w:right w:val="single" w:sz="12" w:space="0" w:color="000000"/>
            </w:tcBorders>
          </w:tcPr>
          <w:p w:rsidR="003874A3" w:rsidRPr="003874A3" w:rsidRDefault="0088778D" w:rsidP="00644F5D">
            <w:pPr>
              <w:spacing w:line="259" w:lineRule="auto"/>
              <w:ind w:right="87"/>
              <w:jc w:val="center"/>
              <w:rPr>
                <w:sz w:val="22"/>
                <w:szCs w:val="22"/>
              </w:rPr>
            </w:pPr>
            <w:r>
              <w:rPr>
                <w:sz w:val="22"/>
                <w:szCs w:val="22"/>
              </w:rPr>
              <w:t>TAH</w:t>
            </w:r>
          </w:p>
        </w:tc>
        <w:tc>
          <w:tcPr>
            <w:tcW w:w="4950"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644F5D">
            <w:pPr>
              <w:spacing w:line="259" w:lineRule="auto"/>
              <w:rPr>
                <w:sz w:val="22"/>
                <w:szCs w:val="22"/>
              </w:rPr>
            </w:pPr>
            <w:r w:rsidRPr="003874A3">
              <w:rPr>
                <w:sz w:val="22"/>
                <w:szCs w:val="22"/>
              </w:rPr>
              <w:t>Cable Infrastruct</w:t>
            </w:r>
            <w:r w:rsidR="0088778D">
              <w:rPr>
                <w:sz w:val="22"/>
                <w:szCs w:val="22"/>
              </w:rPr>
              <w:t>ure Planning and Implementation</w:t>
            </w:r>
          </w:p>
        </w:tc>
        <w:tc>
          <w:tcPr>
            <w:tcW w:w="1363" w:type="dxa"/>
            <w:tcBorders>
              <w:top w:val="single" w:sz="12" w:space="0" w:color="000000"/>
              <w:left w:val="single" w:sz="12" w:space="0" w:color="000000"/>
              <w:bottom w:val="single" w:sz="12" w:space="0" w:color="000000"/>
              <w:right w:val="single" w:sz="12" w:space="0" w:color="000000"/>
            </w:tcBorders>
          </w:tcPr>
          <w:p w:rsidR="003874A3" w:rsidRPr="003874A3" w:rsidRDefault="0088778D" w:rsidP="0088778D">
            <w:pPr>
              <w:spacing w:line="259" w:lineRule="auto"/>
              <w:ind w:right="92"/>
              <w:jc w:val="right"/>
              <w:rPr>
                <w:sz w:val="22"/>
                <w:szCs w:val="22"/>
              </w:rPr>
            </w:pPr>
            <w:r>
              <w:rPr>
                <w:sz w:val="22"/>
                <w:szCs w:val="22"/>
              </w:rPr>
              <w:t>6,000,000</w:t>
            </w:r>
          </w:p>
        </w:tc>
        <w:tc>
          <w:tcPr>
            <w:tcW w:w="967"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left="5"/>
              <w:jc w:val="center"/>
              <w:rPr>
                <w:sz w:val="22"/>
                <w:szCs w:val="22"/>
              </w:rPr>
            </w:pPr>
            <w:r w:rsidRPr="003874A3">
              <w:rPr>
                <w:sz w:val="22"/>
                <w:szCs w:val="22"/>
              </w:rPr>
              <w:t>G</w:t>
            </w:r>
            <w:r w:rsidR="0088778D">
              <w:rPr>
                <w:sz w:val="22"/>
                <w:szCs w:val="22"/>
              </w:rPr>
              <w:t>F</w:t>
            </w:r>
          </w:p>
        </w:tc>
        <w:tc>
          <w:tcPr>
            <w:tcW w:w="700" w:type="dxa"/>
            <w:tcBorders>
              <w:top w:val="single" w:sz="12" w:space="0" w:color="000000"/>
              <w:left w:val="single" w:sz="12" w:space="0" w:color="000000"/>
              <w:bottom w:val="single" w:sz="12" w:space="0" w:color="000000"/>
              <w:right w:val="single" w:sz="12" w:space="0" w:color="000000"/>
            </w:tcBorders>
          </w:tcPr>
          <w:p w:rsidR="003874A3" w:rsidRPr="003874A3" w:rsidRDefault="003874A3" w:rsidP="0088778D">
            <w:pPr>
              <w:spacing w:line="259" w:lineRule="auto"/>
              <w:ind w:left="2"/>
              <w:jc w:val="center"/>
              <w:rPr>
                <w:sz w:val="22"/>
                <w:szCs w:val="22"/>
              </w:rPr>
            </w:pPr>
            <w:r w:rsidRPr="003874A3">
              <w:rPr>
                <w:sz w:val="22"/>
                <w:szCs w:val="22"/>
              </w:rPr>
              <w:t>HV</w:t>
            </w:r>
          </w:p>
        </w:tc>
      </w:tr>
    </w:tbl>
    <w:p w:rsidR="003874A3" w:rsidRPr="00FD5B28" w:rsidRDefault="003874A3" w:rsidP="003874A3">
      <w:pPr>
        <w:spacing w:after="24" w:line="259" w:lineRule="auto"/>
        <w:ind w:left="53"/>
        <w:jc w:val="center"/>
        <w:rPr>
          <w:szCs w:val="24"/>
        </w:rPr>
      </w:pPr>
    </w:p>
    <w:p w:rsidR="003874A3" w:rsidRDefault="003874A3" w:rsidP="00A8520E">
      <w:pPr>
        <w:tabs>
          <w:tab w:val="center" w:pos="720"/>
          <w:tab w:val="center" w:pos="1441"/>
          <w:tab w:val="center" w:pos="2161"/>
          <w:tab w:val="center" w:pos="2881"/>
          <w:tab w:val="center" w:pos="3602"/>
          <w:tab w:val="center" w:pos="4322"/>
          <w:tab w:val="center" w:pos="5042"/>
          <w:tab w:val="center" w:pos="5762"/>
          <w:tab w:val="center" w:pos="7445"/>
        </w:tabs>
        <w:spacing w:line="259" w:lineRule="auto"/>
        <w:rPr>
          <w:szCs w:val="24"/>
        </w:rPr>
      </w:pPr>
      <w:r w:rsidRPr="00FD5B28">
        <w:rPr>
          <w:szCs w:val="24"/>
        </w:rPr>
        <w:t xml:space="preserve"> </w:t>
      </w:r>
      <w:r w:rsidRPr="00FD5B28">
        <w:rPr>
          <w:szCs w:val="24"/>
        </w:rPr>
        <w:tab/>
        <w:t xml:space="preserve"> </w:t>
      </w:r>
      <w:r w:rsidRPr="00FD5B28">
        <w:rPr>
          <w:szCs w:val="24"/>
        </w:rPr>
        <w:tab/>
        <w:t xml:space="preserve"> </w:t>
      </w:r>
      <w:r w:rsidRPr="00FD5B28">
        <w:rPr>
          <w:szCs w:val="24"/>
        </w:rPr>
        <w:tab/>
        <w:t xml:space="preserve"> </w:t>
      </w:r>
      <w:r w:rsidRPr="00FD5B28">
        <w:rPr>
          <w:szCs w:val="24"/>
        </w:rPr>
        <w:tab/>
        <w:t xml:space="preserve"> </w:t>
      </w:r>
      <w:r w:rsidRPr="00FD5B28">
        <w:rPr>
          <w:szCs w:val="24"/>
        </w:rPr>
        <w:tab/>
        <w:t xml:space="preserve"> </w:t>
      </w:r>
      <w:r w:rsidRPr="00FD5B28">
        <w:rPr>
          <w:szCs w:val="24"/>
        </w:rPr>
        <w:tab/>
        <w:t xml:space="preserve"> </w:t>
      </w:r>
      <w:r w:rsidRPr="00FD5B28">
        <w:rPr>
          <w:szCs w:val="24"/>
        </w:rPr>
        <w:tab/>
        <w:t xml:space="preserve"> </w:t>
      </w:r>
      <w:r w:rsidRPr="00FD5B28">
        <w:rPr>
          <w:szCs w:val="24"/>
        </w:rPr>
        <w:tab/>
        <w:t xml:space="preserve"> </w:t>
      </w:r>
      <w:r w:rsidRPr="00FD5B28">
        <w:rPr>
          <w:szCs w:val="24"/>
        </w:rPr>
        <w:tab/>
      </w:r>
      <w:r w:rsidRPr="00FD5B28">
        <w:rPr>
          <w:szCs w:val="24"/>
          <w:u w:val="double" w:color="000000"/>
        </w:rPr>
        <w:t>Total = $196,590,000</w:t>
      </w:r>
    </w:p>
    <w:p w:rsidR="00A8520E" w:rsidRDefault="00A8520E" w:rsidP="00A8520E">
      <w:pPr>
        <w:tabs>
          <w:tab w:val="center" w:pos="720"/>
          <w:tab w:val="center" w:pos="1441"/>
          <w:tab w:val="center" w:pos="2161"/>
          <w:tab w:val="center" w:pos="2881"/>
          <w:tab w:val="center" w:pos="3602"/>
          <w:tab w:val="center" w:pos="4322"/>
          <w:tab w:val="center" w:pos="5042"/>
          <w:tab w:val="center" w:pos="5762"/>
          <w:tab w:val="center" w:pos="7445"/>
        </w:tabs>
        <w:spacing w:line="259" w:lineRule="auto"/>
        <w:rPr>
          <w:szCs w:val="24"/>
        </w:rPr>
      </w:pPr>
    </w:p>
    <w:p w:rsidR="00A8520E" w:rsidRDefault="00A8520E" w:rsidP="00A8520E">
      <w:pPr>
        <w:tabs>
          <w:tab w:val="center" w:pos="720"/>
          <w:tab w:val="center" w:pos="1441"/>
          <w:tab w:val="center" w:pos="2161"/>
          <w:tab w:val="center" w:pos="2881"/>
          <w:tab w:val="center" w:pos="3602"/>
          <w:tab w:val="center" w:pos="4322"/>
          <w:tab w:val="center" w:pos="5042"/>
          <w:tab w:val="center" w:pos="5762"/>
          <w:tab w:val="center" w:pos="7445"/>
        </w:tabs>
        <w:spacing w:line="259" w:lineRule="auto"/>
        <w:rPr>
          <w:szCs w:val="24"/>
        </w:rPr>
      </w:pPr>
    </w:p>
    <w:p w:rsidR="00A8520E" w:rsidRDefault="00A8520E" w:rsidP="00A8520E">
      <w:pPr>
        <w:tabs>
          <w:tab w:val="center" w:pos="720"/>
          <w:tab w:val="center" w:pos="1441"/>
          <w:tab w:val="center" w:pos="2161"/>
          <w:tab w:val="center" w:pos="2881"/>
          <w:tab w:val="center" w:pos="3602"/>
          <w:tab w:val="center" w:pos="4322"/>
          <w:tab w:val="center" w:pos="5042"/>
          <w:tab w:val="center" w:pos="5762"/>
          <w:tab w:val="center" w:pos="7445"/>
        </w:tabs>
        <w:spacing w:line="259" w:lineRule="auto"/>
        <w:rPr>
          <w:szCs w:val="24"/>
        </w:rPr>
      </w:pPr>
    </w:p>
    <w:p w:rsidR="00A8520E" w:rsidRPr="00FD5B28" w:rsidRDefault="00A8520E" w:rsidP="00A8520E">
      <w:pPr>
        <w:tabs>
          <w:tab w:val="center" w:pos="720"/>
          <w:tab w:val="center" w:pos="1441"/>
          <w:tab w:val="center" w:pos="2161"/>
          <w:tab w:val="center" w:pos="2881"/>
          <w:tab w:val="center" w:pos="3602"/>
          <w:tab w:val="center" w:pos="4322"/>
          <w:tab w:val="center" w:pos="5042"/>
          <w:tab w:val="center" w:pos="5762"/>
          <w:tab w:val="center" w:pos="7445"/>
        </w:tabs>
        <w:spacing w:line="259" w:lineRule="auto"/>
        <w:rPr>
          <w:szCs w:val="24"/>
        </w:rPr>
      </w:pPr>
    </w:p>
    <w:p w:rsidR="003874A3" w:rsidRPr="00FD5B28" w:rsidRDefault="003874A3" w:rsidP="003874A3">
      <w:pPr>
        <w:pStyle w:val="Heading1"/>
        <w:ind w:left="15" w:right="5"/>
        <w:jc w:val="center"/>
        <w:rPr>
          <w:rFonts w:ascii="Times New Roman" w:hAnsi="Times New Roman" w:cs="Times New Roman"/>
          <w:color w:val="auto"/>
          <w:sz w:val="24"/>
          <w:szCs w:val="24"/>
        </w:rPr>
      </w:pPr>
      <w:r w:rsidRPr="00FD5B28">
        <w:rPr>
          <w:rFonts w:ascii="Times New Roman" w:hAnsi="Times New Roman" w:cs="Times New Roman"/>
          <w:color w:val="auto"/>
          <w:sz w:val="24"/>
          <w:szCs w:val="24"/>
        </w:rPr>
        <w:lastRenderedPageBreak/>
        <w:t>General Fund High Value Information Technology Projects</w:t>
      </w:r>
    </w:p>
    <w:p w:rsidR="003874A3" w:rsidRPr="00FD5B28" w:rsidRDefault="003874A3" w:rsidP="003874A3">
      <w:pPr>
        <w:spacing w:line="259" w:lineRule="auto"/>
        <w:ind w:left="53"/>
        <w:jc w:val="center"/>
        <w:rPr>
          <w:szCs w:val="24"/>
        </w:rPr>
      </w:pPr>
    </w:p>
    <w:tbl>
      <w:tblPr>
        <w:tblStyle w:val="TableGrid0"/>
        <w:tblW w:w="9885" w:type="dxa"/>
        <w:jc w:val="center"/>
        <w:tblInd w:w="0" w:type="dxa"/>
        <w:tblCellMar>
          <w:top w:w="55" w:type="dxa"/>
          <w:left w:w="114" w:type="dxa"/>
          <w:right w:w="13" w:type="dxa"/>
        </w:tblCellMar>
        <w:tblLook w:val="04A0" w:firstRow="1" w:lastRow="0" w:firstColumn="1" w:lastColumn="0" w:noHBand="0" w:noVBand="1"/>
      </w:tblPr>
      <w:tblGrid>
        <w:gridCol w:w="688"/>
        <w:gridCol w:w="1255"/>
        <w:gridCol w:w="4897"/>
        <w:gridCol w:w="824"/>
        <w:gridCol w:w="781"/>
        <w:gridCol w:w="1440"/>
      </w:tblGrid>
      <w:tr w:rsidR="00A8520E" w:rsidRPr="003874A3" w:rsidTr="00A8520E">
        <w:trPr>
          <w:trHeight w:val="248"/>
          <w:jc w:val="center"/>
        </w:trPr>
        <w:tc>
          <w:tcPr>
            <w:tcW w:w="9885" w:type="dxa"/>
            <w:gridSpan w:val="6"/>
            <w:tcBorders>
              <w:top w:val="single" w:sz="12" w:space="0" w:color="000000"/>
              <w:left w:val="single" w:sz="12" w:space="0" w:color="000000"/>
              <w:bottom w:val="single" w:sz="12" w:space="0" w:color="000000"/>
              <w:right w:val="single" w:sz="12" w:space="0" w:color="000000"/>
            </w:tcBorders>
            <w:shd w:val="clear" w:color="auto" w:fill="D9D9D9"/>
            <w:vAlign w:val="bottom"/>
          </w:tcPr>
          <w:p w:rsidR="00A8520E" w:rsidRPr="003874A3" w:rsidRDefault="00A8520E" w:rsidP="00A8520E">
            <w:pPr>
              <w:jc w:val="center"/>
              <w:rPr>
                <w:sz w:val="22"/>
                <w:szCs w:val="22"/>
              </w:rPr>
            </w:pPr>
            <w:r w:rsidRPr="003874A3">
              <w:rPr>
                <w:sz w:val="22"/>
                <w:szCs w:val="22"/>
              </w:rPr>
              <w:t>2022-2024</w:t>
            </w:r>
          </w:p>
        </w:tc>
      </w:tr>
      <w:tr w:rsidR="003874A3" w:rsidRPr="003874A3" w:rsidTr="00A8520E">
        <w:trPr>
          <w:trHeight w:val="569"/>
          <w:jc w:val="center"/>
        </w:trPr>
        <w:tc>
          <w:tcPr>
            <w:tcW w:w="688" w:type="dxa"/>
            <w:tcBorders>
              <w:top w:val="single" w:sz="12" w:space="0" w:color="000000"/>
              <w:left w:val="single" w:sz="12" w:space="0" w:color="000000"/>
              <w:bottom w:val="single" w:sz="12" w:space="0" w:color="000000"/>
              <w:right w:val="single" w:sz="12" w:space="0" w:color="000000"/>
            </w:tcBorders>
            <w:shd w:val="clear" w:color="auto" w:fill="F2F2F2"/>
            <w:vAlign w:val="bottom"/>
          </w:tcPr>
          <w:p w:rsidR="00A8520E" w:rsidRDefault="00A8520E" w:rsidP="003874A3">
            <w:pPr>
              <w:spacing w:line="259" w:lineRule="auto"/>
              <w:jc w:val="center"/>
              <w:rPr>
                <w:sz w:val="22"/>
                <w:szCs w:val="22"/>
              </w:rPr>
            </w:pPr>
            <w:r>
              <w:rPr>
                <w:sz w:val="22"/>
                <w:szCs w:val="22"/>
              </w:rPr>
              <w:t>HV</w:t>
            </w:r>
          </w:p>
          <w:p w:rsidR="003874A3" w:rsidRPr="003874A3" w:rsidRDefault="003874A3" w:rsidP="003874A3">
            <w:pPr>
              <w:spacing w:line="259" w:lineRule="auto"/>
              <w:jc w:val="center"/>
              <w:rPr>
                <w:sz w:val="22"/>
                <w:szCs w:val="22"/>
              </w:rPr>
            </w:pPr>
            <w:r w:rsidRPr="003874A3">
              <w:rPr>
                <w:sz w:val="22"/>
                <w:szCs w:val="22"/>
              </w:rPr>
              <w:t>Rank</w:t>
            </w:r>
          </w:p>
        </w:tc>
        <w:tc>
          <w:tcPr>
            <w:tcW w:w="1255" w:type="dxa"/>
            <w:tcBorders>
              <w:top w:val="single" w:sz="12" w:space="0" w:color="000000"/>
              <w:left w:val="single" w:sz="12" w:space="0" w:color="000000"/>
              <w:bottom w:val="single" w:sz="12" w:space="0" w:color="000000"/>
              <w:right w:val="single" w:sz="12" w:space="0" w:color="000000"/>
            </w:tcBorders>
            <w:shd w:val="clear" w:color="auto" w:fill="F2F2F2"/>
            <w:vAlign w:val="bottom"/>
          </w:tcPr>
          <w:p w:rsidR="003874A3" w:rsidRPr="003874A3" w:rsidRDefault="003874A3" w:rsidP="003874A3">
            <w:pPr>
              <w:spacing w:line="259" w:lineRule="auto"/>
              <w:ind w:right="104"/>
              <w:jc w:val="center"/>
              <w:rPr>
                <w:sz w:val="22"/>
                <w:szCs w:val="22"/>
              </w:rPr>
            </w:pPr>
            <w:r w:rsidRPr="003874A3">
              <w:rPr>
                <w:sz w:val="22"/>
                <w:szCs w:val="22"/>
              </w:rPr>
              <w:t>Cabinet</w:t>
            </w:r>
          </w:p>
        </w:tc>
        <w:tc>
          <w:tcPr>
            <w:tcW w:w="4897" w:type="dxa"/>
            <w:tcBorders>
              <w:top w:val="single" w:sz="12" w:space="0" w:color="000000"/>
              <w:left w:val="single" w:sz="12" w:space="0" w:color="000000"/>
              <w:bottom w:val="single" w:sz="12" w:space="0" w:color="000000"/>
              <w:right w:val="single" w:sz="4" w:space="0" w:color="000000"/>
            </w:tcBorders>
            <w:shd w:val="clear" w:color="auto" w:fill="F2F2F2"/>
            <w:vAlign w:val="bottom"/>
          </w:tcPr>
          <w:p w:rsidR="003874A3" w:rsidRPr="003874A3" w:rsidRDefault="003874A3" w:rsidP="003874A3">
            <w:pPr>
              <w:spacing w:line="259" w:lineRule="auto"/>
              <w:ind w:right="93"/>
              <w:jc w:val="center"/>
              <w:rPr>
                <w:sz w:val="22"/>
                <w:szCs w:val="22"/>
              </w:rPr>
            </w:pPr>
            <w:r w:rsidRPr="003874A3">
              <w:rPr>
                <w:sz w:val="22"/>
                <w:szCs w:val="22"/>
              </w:rPr>
              <w:t>Project</w:t>
            </w:r>
          </w:p>
        </w:tc>
        <w:tc>
          <w:tcPr>
            <w:tcW w:w="824" w:type="dxa"/>
            <w:tcBorders>
              <w:top w:val="single" w:sz="12" w:space="0" w:color="000000"/>
              <w:left w:val="single" w:sz="4" w:space="0" w:color="000000"/>
              <w:bottom w:val="single" w:sz="12" w:space="0" w:color="000000"/>
              <w:right w:val="single" w:sz="12" w:space="0" w:color="000000"/>
            </w:tcBorders>
            <w:shd w:val="clear" w:color="auto" w:fill="F2F2F2"/>
            <w:vAlign w:val="bottom"/>
          </w:tcPr>
          <w:p w:rsidR="00A8520E" w:rsidRDefault="003874A3" w:rsidP="00A8520E">
            <w:pPr>
              <w:spacing w:line="259" w:lineRule="auto"/>
              <w:jc w:val="center"/>
              <w:rPr>
                <w:sz w:val="22"/>
                <w:szCs w:val="22"/>
              </w:rPr>
            </w:pPr>
            <w:r w:rsidRPr="003874A3">
              <w:rPr>
                <w:sz w:val="22"/>
                <w:szCs w:val="22"/>
              </w:rPr>
              <w:t>General</w:t>
            </w:r>
          </w:p>
          <w:p w:rsidR="003874A3" w:rsidRPr="003874A3" w:rsidRDefault="003874A3" w:rsidP="00A8520E">
            <w:pPr>
              <w:spacing w:line="259" w:lineRule="auto"/>
              <w:jc w:val="center"/>
              <w:rPr>
                <w:sz w:val="22"/>
                <w:szCs w:val="22"/>
              </w:rPr>
            </w:pPr>
            <w:r w:rsidRPr="003874A3">
              <w:rPr>
                <w:sz w:val="22"/>
                <w:szCs w:val="22"/>
              </w:rPr>
              <w:t>Funds</w:t>
            </w:r>
          </w:p>
        </w:tc>
        <w:tc>
          <w:tcPr>
            <w:tcW w:w="781" w:type="dxa"/>
            <w:tcBorders>
              <w:top w:val="single" w:sz="12" w:space="0" w:color="000000"/>
              <w:left w:val="single" w:sz="12" w:space="0" w:color="000000"/>
              <w:bottom w:val="single" w:sz="12" w:space="0" w:color="000000"/>
              <w:right w:val="single" w:sz="12" w:space="0" w:color="000000"/>
            </w:tcBorders>
            <w:shd w:val="clear" w:color="auto" w:fill="F2F2F2"/>
            <w:vAlign w:val="bottom"/>
          </w:tcPr>
          <w:p w:rsidR="00A8520E" w:rsidRDefault="003874A3" w:rsidP="00A8520E">
            <w:pPr>
              <w:spacing w:line="259" w:lineRule="auto"/>
              <w:ind w:left="6"/>
              <w:jc w:val="center"/>
              <w:rPr>
                <w:sz w:val="22"/>
                <w:szCs w:val="22"/>
              </w:rPr>
            </w:pPr>
            <w:r w:rsidRPr="003874A3">
              <w:rPr>
                <w:sz w:val="22"/>
                <w:szCs w:val="22"/>
              </w:rPr>
              <w:t>Other</w:t>
            </w:r>
          </w:p>
          <w:p w:rsidR="003874A3" w:rsidRPr="003874A3" w:rsidRDefault="003874A3" w:rsidP="00A8520E">
            <w:pPr>
              <w:spacing w:line="259" w:lineRule="auto"/>
              <w:ind w:left="6"/>
              <w:jc w:val="center"/>
              <w:rPr>
                <w:sz w:val="22"/>
                <w:szCs w:val="22"/>
              </w:rPr>
            </w:pPr>
            <w:r w:rsidRPr="003874A3">
              <w:rPr>
                <w:sz w:val="22"/>
                <w:szCs w:val="22"/>
              </w:rPr>
              <w:t>Funds</w:t>
            </w:r>
          </w:p>
        </w:tc>
        <w:tc>
          <w:tcPr>
            <w:tcW w:w="1440" w:type="dxa"/>
            <w:tcBorders>
              <w:top w:val="single" w:sz="12" w:space="0" w:color="000000"/>
              <w:left w:val="single" w:sz="12" w:space="0" w:color="000000"/>
              <w:bottom w:val="single" w:sz="12" w:space="0" w:color="000000"/>
              <w:right w:val="single" w:sz="12" w:space="0" w:color="000000"/>
            </w:tcBorders>
            <w:shd w:val="clear" w:color="auto" w:fill="F2F2F2"/>
            <w:vAlign w:val="bottom"/>
          </w:tcPr>
          <w:p w:rsidR="00A8520E" w:rsidRDefault="003874A3" w:rsidP="00A8520E">
            <w:pPr>
              <w:spacing w:line="259" w:lineRule="auto"/>
              <w:ind w:right="100"/>
              <w:jc w:val="center"/>
              <w:rPr>
                <w:sz w:val="22"/>
                <w:szCs w:val="22"/>
              </w:rPr>
            </w:pPr>
            <w:r w:rsidRPr="003874A3">
              <w:rPr>
                <w:sz w:val="22"/>
                <w:szCs w:val="22"/>
              </w:rPr>
              <w:t>Total Project</w:t>
            </w:r>
          </w:p>
          <w:p w:rsidR="003874A3" w:rsidRPr="003874A3" w:rsidRDefault="003874A3" w:rsidP="00A8520E">
            <w:pPr>
              <w:spacing w:line="259" w:lineRule="auto"/>
              <w:ind w:right="100"/>
              <w:jc w:val="center"/>
              <w:rPr>
                <w:sz w:val="22"/>
                <w:szCs w:val="22"/>
              </w:rPr>
            </w:pPr>
            <w:r w:rsidRPr="003874A3">
              <w:rPr>
                <w:sz w:val="22"/>
                <w:szCs w:val="22"/>
              </w:rPr>
              <w:t>Budget</w:t>
            </w:r>
          </w:p>
        </w:tc>
      </w:tr>
      <w:tr w:rsidR="003874A3" w:rsidRPr="003874A3" w:rsidTr="00A8520E">
        <w:trPr>
          <w:trHeight w:val="315"/>
          <w:jc w:val="center"/>
        </w:trPr>
        <w:tc>
          <w:tcPr>
            <w:tcW w:w="688"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3874A3" w:rsidP="00A8520E">
            <w:pPr>
              <w:spacing w:line="259" w:lineRule="auto"/>
              <w:ind w:right="98"/>
              <w:jc w:val="center"/>
              <w:rPr>
                <w:sz w:val="22"/>
                <w:szCs w:val="22"/>
              </w:rPr>
            </w:pPr>
            <w:r w:rsidRPr="003874A3">
              <w:rPr>
                <w:sz w:val="22"/>
                <w:szCs w:val="22"/>
              </w:rPr>
              <w:t>1</w:t>
            </w:r>
          </w:p>
        </w:tc>
        <w:tc>
          <w:tcPr>
            <w:tcW w:w="1255"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3874A3" w:rsidP="00644F5D">
            <w:pPr>
              <w:spacing w:line="259" w:lineRule="auto"/>
              <w:ind w:right="100"/>
              <w:jc w:val="center"/>
              <w:rPr>
                <w:sz w:val="22"/>
                <w:szCs w:val="22"/>
              </w:rPr>
            </w:pPr>
            <w:r w:rsidRPr="003874A3">
              <w:rPr>
                <w:sz w:val="22"/>
                <w:szCs w:val="22"/>
              </w:rPr>
              <w:t xml:space="preserve">KYTC </w:t>
            </w:r>
          </w:p>
        </w:tc>
        <w:tc>
          <w:tcPr>
            <w:tcW w:w="4897" w:type="dxa"/>
            <w:tcBorders>
              <w:top w:val="single" w:sz="12" w:space="0" w:color="000000"/>
              <w:left w:val="single" w:sz="12" w:space="0" w:color="000000"/>
              <w:bottom w:val="single" w:sz="12" w:space="0" w:color="000000"/>
              <w:right w:val="single" w:sz="4" w:space="0" w:color="000000"/>
            </w:tcBorders>
            <w:vAlign w:val="bottom"/>
          </w:tcPr>
          <w:p w:rsidR="003874A3" w:rsidRPr="003874A3" w:rsidRDefault="003874A3" w:rsidP="00644F5D">
            <w:pPr>
              <w:spacing w:line="259" w:lineRule="auto"/>
              <w:rPr>
                <w:sz w:val="22"/>
                <w:szCs w:val="22"/>
              </w:rPr>
            </w:pPr>
            <w:r w:rsidRPr="003874A3">
              <w:rPr>
                <w:sz w:val="22"/>
                <w:szCs w:val="22"/>
              </w:rPr>
              <w:t xml:space="preserve">AASHTOWare </w:t>
            </w:r>
          </w:p>
        </w:tc>
        <w:tc>
          <w:tcPr>
            <w:tcW w:w="824" w:type="dxa"/>
            <w:tcBorders>
              <w:top w:val="single" w:sz="12" w:space="0" w:color="000000"/>
              <w:left w:val="single" w:sz="4" w:space="0" w:color="000000"/>
              <w:bottom w:val="single" w:sz="12" w:space="0" w:color="000000"/>
              <w:right w:val="single" w:sz="12" w:space="0" w:color="000000"/>
            </w:tcBorders>
            <w:vAlign w:val="bottom"/>
          </w:tcPr>
          <w:p w:rsidR="003874A3" w:rsidRPr="003874A3" w:rsidRDefault="003874A3" w:rsidP="00A8520E">
            <w:pPr>
              <w:spacing w:line="259" w:lineRule="auto"/>
              <w:ind w:right="52"/>
              <w:jc w:val="center"/>
              <w:rPr>
                <w:sz w:val="22"/>
                <w:szCs w:val="22"/>
              </w:rPr>
            </w:pPr>
          </w:p>
        </w:tc>
        <w:tc>
          <w:tcPr>
            <w:tcW w:w="781"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3874A3" w:rsidP="00A8520E">
            <w:pPr>
              <w:spacing w:line="259" w:lineRule="auto"/>
              <w:ind w:right="89"/>
              <w:jc w:val="center"/>
              <w:rPr>
                <w:sz w:val="22"/>
                <w:szCs w:val="22"/>
              </w:rPr>
            </w:pPr>
            <w:r w:rsidRPr="003874A3">
              <w:rPr>
                <w:sz w:val="22"/>
                <w:szCs w:val="22"/>
              </w:rPr>
              <w:t>Road</w:t>
            </w:r>
          </w:p>
        </w:tc>
        <w:tc>
          <w:tcPr>
            <w:tcW w:w="1440"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3874A3" w:rsidP="00A8520E">
            <w:pPr>
              <w:spacing w:line="259" w:lineRule="auto"/>
              <w:ind w:right="93"/>
              <w:jc w:val="right"/>
              <w:rPr>
                <w:sz w:val="22"/>
                <w:szCs w:val="22"/>
              </w:rPr>
            </w:pPr>
            <w:r>
              <w:rPr>
                <w:sz w:val="22"/>
                <w:szCs w:val="22"/>
              </w:rPr>
              <w:t>$</w:t>
            </w:r>
            <w:r w:rsidRPr="003874A3">
              <w:rPr>
                <w:sz w:val="22"/>
                <w:szCs w:val="22"/>
              </w:rPr>
              <w:t>2,000,000</w:t>
            </w:r>
          </w:p>
        </w:tc>
      </w:tr>
      <w:tr w:rsidR="003874A3" w:rsidRPr="003874A3" w:rsidTr="00A8520E">
        <w:trPr>
          <w:trHeight w:val="317"/>
          <w:jc w:val="center"/>
        </w:trPr>
        <w:tc>
          <w:tcPr>
            <w:tcW w:w="688"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3874A3" w:rsidP="00A8520E">
            <w:pPr>
              <w:spacing w:line="259" w:lineRule="auto"/>
              <w:ind w:right="98"/>
              <w:jc w:val="center"/>
              <w:rPr>
                <w:sz w:val="22"/>
                <w:szCs w:val="22"/>
              </w:rPr>
            </w:pPr>
            <w:r w:rsidRPr="003874A3">
              <w:rPr>
                <w:sz w:val="22"/>
                <w:szCs w:val="22"/>
              </w:rPr>
              <w:t>2</w:t>
            </w:r>
          </w:p>
        </w:tc>
        <w:tc>
          <w:tcPr>
            <w:tcW w:w="1255"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3874A3" w:rsidP="00644F5D">
            <w:pPr>
              <w:spacing w:line="259" w:lineRule="auto"/>
              <w:ind w:right="95"/>
              <w:jc w:val="center"/>
              <w:rPr>
                <w:sz w:val="22"/>
                <w:szCs w:val="22"/>
              </w:rPr>
            </w:pPr>
            <w:r w:rsidRPr="003874A3">
              <w:rPr>
                <w:sz w:val="22"/>
                <w:szCs w:val="22"/>
              </w:rPr>
              <w:t xml:space="preserve">EEC </w:t>
            </w:r>
          </w:p>
        </w:tc>
        <w:tc>
          <w:tcPr>
            <w:tcW w:w="4897" w:type="dxa"/>
            <w:tcBorders>
              <w:top w:val="single" w:sz="12" w:space="0" w:color="000000"/>
              <w:left w:val="single" w:sz="12" w:space="0" w:color="000000"/>
              <w:bottom w:val="single" w:sz="12" w:space="0" w:color="000000"/>
              <w:right w:val="single" w:sz="4" w:space="0" w:color="000000"/>
            </w:tcBorders>
            <w:vAlign w:val="bottom"/>
          </w:tcPr>
          <w:p w:rsidR="003874A3" w:rsidRPr="003874A3" w:rsidRDefault="003874A3" w:rsidP="00644F5D">
            <w:pPr>
              <w:spacing w:line="259" w:lineRule="auto"/>
              <w:rPr>
                <w:sz w:val="22"/>
                <w:szCs w:val="22"/>
              </w:rPr>
            </w:pPr>
            <w:r w:rsidRPr="003874A3">
              <w:rPr>
                <w:sz w:val="22"/>
                <w:szCs w:val="22"/>
              </w:rPr>
              <w:t xml:space="preserve">AR Inspection Forms </w:t>
            </w:r>
          </w:p>
        </w:tc>
        <w:tc>
          <w:tcPr>
            <w:tcW w:w="824" w:type="dxa"/>
            <w:tcBorders>
              <w:top w:val="single" w:sz="12" w:space="0" w:color="000000"/>
              <w:left w:val="single" w:sz="4" w:space="0" w:color="000000"/>
              <w:bottom w:val="single" w:sz="12" w:space="0" w:color="000000"/>
              <w:right w:val="single" w:sz="12" w:space="0" w:color="000000"/>
            </w:tcBorders>
            <w:vAlign w:val="bottom"/>
          </w:tcPr>
          <w:p w:rsidR="003874A3" w:rsidRPr="003874A3" w:rsidRDefault="003874A3" w:rsidP="00A8520E">
            <w:pPr>
              <w:spacing w:line="259" w:lineRule="auto"/>
              <w:ind w:right="96"/>
              <w:jc w:val="center"/>
              <w:rPr>
                <w:sz w:val="22"/>
                <w:szCs w:val="22"/>
              </w:rPr>
            </w:pPr>
            <w:r w:rsidRPr="003874A3">
              <w:rPr>
                <w:sz w:val="22"/>
                <w:szCs w:val="22"/>
              </w:rPr>
              <w:t>GF</w:t>
            </w:r>
          </w:p>
        </w:tc>
        <w:tc>
          <w:tcPr>
            <w:tcW w:w="781"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3874A3" w:rsidP="00A8520E">
            <w:pPr>
              <w:spacing w:line="259" w:lineRule="auto"/>
              <w:ind w:right="47"/>
              <w:jc w:val="center"/>
              <w:rPr>
                <w:sz w:val="22"/>
                <w:szCs w:val="22"/>
              </w:rPr>
            </w:pPr>
          </w:p>
        </w:tc>
        <w:tc>
          <w:tcPr>
            <w:tcW w:w="1440"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3874A3" w:rsidP="00A8520E">
            <w:pPr>
              <w:spacing w:line="259" w:lineRule="auto"/>
              <w:ind w:right="93"/>
              <w:jc w:val="right"/>
              <w:rPr>
                <w:sz w:val="22"/>
                <w:szCs w:val="22"/>
              </w:rPr>
            </w:pPr>
            <w:r w:rsidRPr="003874A3">
              <w:rPr>
                <w:sz w:val="22"/>
                <w:szCs w:val="22"/>
              </w:rPr>
              <w:t>1,785,000</w:t>
            </w:r>
          </w:p>
        </w:tc>
      </w:tr>
      <w:tr w:rsidR="003874A3" w:rsidRPr="003874A3" w:rsidTr="00A8520E">
        <w:trPr>
          <w:trHeight w:val="312"/>
          <w:jc w:val="center"/>
        </w:trPr>
        <w:tc>
          <w:tcPr>
            <w:tcW w:w="688"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3874A3" w:rsidP="00A8520E">
            <w:pPr>
              <w:spacing w:line="259" w:lineRule="auto"/>
              <w:ind w:right="98"/>
              <w:jc w:val="center"/>
              <w:rPr>
                <w:sz w:val="22"/>
                <w:szCs w:val="22"/>
              </w:rPr>
            </w:pPr>
            <w:r w:rsidRPr="003874A3">
              <w:rPr>
                <w:sz w:val="22"/>
                <w:szCs w:val="22"/>
              </w:rPr>
              <w:t>3</w:t>
            </w:r>
          </w:p>
        </w:tc>
        <w:tc>
          <w:tcPr>
            <w:tcW w:w="1255"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3874A3" w:rsidP="00644F5D">
            <w:pPr>
              <w:spacing w:line="259" w:lineRule="auto"/>
              <w:ind w:right="107"/>
              <w:jc w:val="center"/>
              <w:rPr>
                <w:sz w:val="22"/>
                <w:szCs w:val="22"/>
              </w:rPr>
            </w:pPr>
            <w:r w:rsidRPr="003874A3">
              <w:rPr>
                <w:sz w:val="22"/>
                <w:szCs w:val="22"/>
              </w:rPr>
              <w:t xml:space="preserve">FIN </w:t>
            </w:r>
          </w:p>
        </w:tc>
        <w:tc>
          <w:tcPr>
            <w:tcW w:w="4897" w:type="dxa"/>
            <w:tcBorders>
              <w:top w:val="single" w:sz="12" w:space="0" w:color="000000"/>
              <w:left w:val="single" w:sz="12" w:space="0" w:color="000000"/>
              <w:bottom w:val="single" w:sz="12" w:space="0" w:color="000000"/>
              <w:right w:val="single" w:sz="4" w:space="0" w:color="000000"/>
            </w:tcBorders>
            <w:vAlign w:val="bottom"/>
          </w:tcPr>
          <w:p w:rsidR="003874A3" w:rsidRPr="003874A3" w:rsidRDefault="003874A3" w:rsidP="00644F5D">
            <w:pPr>
              <w:spacing w:line="259" w:lineRule="auto"/>
              <w:rPr>
                <w:sz w:val="22"/>
                <w:szCs w:val="22"/>
              </w:rPr>
            </w:pPr>
            <w:r w:rsidRPr="003874A3">
              <w:rPr>
                <w:sz w:val="22"/>
                <w:szCs w:val="22"/>
              </w:rPr>
              <w:t xml:space="preserve">Ky Aerial Photography &amp; Elevation Data (KYAPED) </w:t>
            </w:r>
          </w:p>
        </w:tc>
        <w:tc>
          <w:tcPr>
            <w:tcW w:w="824" w:type="dxa"/>
            <w:tcBorders>
              <w:top w:val="single" w:sz="12" w:space="0" w:color="000000"/>
              <w:left w:val="single" w:sz="4" w:space="0" w:color="000000"/>
              <w:bottom w:val="single" w:sz="12" w:space="0" w:color="000000"/>
              <w:right w:val="single" w:sz="12" w:space="0" w:color="000000"/>
            </w:tcBorders>
            <w:vAlign w:val="bottom"/>
          </w:tcPr>
          <w:p w:rsidR="003874A3" w:rsidRPr="003874A3" w:rsidRDefault="003874A3" w:rsidP="00A8520E">
            <w:pPr>
              <w:spacing w:line="259" w:lineRule="auto"/>
              <w:ind w:right="52"/>
              <w:jc w:val="center"/>
              <w:rPr>
                <w:sz w:val="22"/>
                <w:szCs w:val="22"/>
              </w:rPr>
            </w:pPr>
          </w:p>
        </w:tc>
        <w:tc>
          <w:tcPr>
            <w:tcW w:w="781"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3874A3" w:rsidP="00A8520E">
            <w:pPr>
              <w:spacing w:line="259" w:lineRule="auto"/>
              <w:ind w:right="88"/>
              <w:jc w:val="center"/>
              <w:rPr>
                <w:sz w:val="22"/>
                <w:szCs w:val="22"/>
              </w:rPr>
            </w:pPr>
            <w:r w:rsidRPr="003874A3">
              <w:rPr>
                <w:sz w:val="22"/>
                <w:szCs w:val="22"/>
              </w:rPr>
              <w:t>RES</w:t>
            </w:r>
          </w:p>
        </w:tc>
        <w:tc>
          <w:tcPr>
            <w:tcW w:w="1440"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3874A3" w:rsidP="00A8520E">
            <w:pPr>
              <w:spacing w:line="259" w:lineRule="auto"/>
              <w:ind w:right="93"/>
              <w:jc w:val="right"/>
              <w:rPr>
                <w:sz w:val="22"/>
                <w:szCs w:val="22"/>
              </w:rPr>
            </w:pPr>
            <w:r w:rsidRPr="003874A3">
              <w:rPr>
                <w:sz w:val="22"/>
                <w:szCs w:val="22"/>
              </w:rPr>
              <w:t>2,000,000</w:t>
            </w:r>
          </w:p>
        </w:tc>
      </w:tr>
      <w:tr w:rsidR="003874A3" w:rsidRPr="003874A3" w:rsidTr="00A8520E">
        <w:trPr>
          <w:trHeight w:val="317"/>
          <w:jc w:val="center"/>
        </w:trPr>
        <w:tc>
          <w:tcPr>
            <w:tcW w:w="688"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A8520E" w:rsidP="00644F5D">
            <w:pPr>
              <w:spacing w:line="259" w:lineRule="auto"/>
              <w:ind w:right="98"/>
              <w:jc w:val="center"/>
              <w:rPr>
                <w:sz w:val="22"/>
                <w:szCs w:val="22"/>
              </w:rPr>
            </w:pPr>
            <w:r>
              <w:rPr>
                <w:sz w:val="22"/>
                <w:szCs w:val="22"/>
              </w:rPr>
              <w:t>4</w:t>
            </w:r>
          </w:p>
        </w:tc>
        <w:tc>
          <w:tcPr>
            <w:tcW w:w="1255"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3874A3" w:rsidP="00644F5D">
            <w:pPr>
              <w:spacing w:line="259" w:lineRule="auto"/>
              <w:ind w:right="106"/>
              <w:jc w:val="center"/>
              <w:rPr>
                <w:sz w:val="22"/>
                <w:szCs w:val="22"/>
              </w:rPr>
            </w:pPr>
            <w:r w:rsidRPr="003874A3">
              <w:rPr>
                <w:sz w:val="22"/>
                <w:szCs w:val="22"/>
              </w:rPr>
              <w:t xml:space="preserve">CHFS </w:t>
            </w:r>
          </w:p>
        </w:tc>
        <w:tc>
          <w:tcPr>
            <w:tcW w:w="4897" w:type="dxa"/>
            <w:tcBorders>
              <w:top w:val="single" w:sz="12" w:space="0" w:color="000000"/>
              <w:left w:val="single" w:sz="12" w:space="0" w:color="000000"/>
              <w:bottom w:val="single" w:sz="12" w:space="0" w:color="000000"/>
              <w:right w:val="single" w:sz="4" w:space="0" w:color="000000"/>
            </w:tcBorders>
            <w:vAlign w:val="bottom"/>
          </w:tcPr>
          <w:p w:rsidR="003874A3" w:rsidRPr="003874A3" w:rsidRDefault="003874A3" w:rsidP="00644F5D">
            <w:pPr>
              <w:spacing w:line="259" w:lineRule="auto"/>
              <w:rPr>
                <w:sz w:val="22"/>
                <w:szCs w:val="22"/>
              </w:rPr>
            </w:pPr>
            <w:r w:rsidRPr="003874A3">
              <w:rPr>
                <w:sz w:val="22"/>
                <w:szCs w:val="22"/>
              </w:rPr>
              <w:t xml:space="preserve">TWIST Case File Digitization </w:t>
            </w:r>
          </w:p>
        </w:tc>
        <w:tc>
          <w:tcPr>
            <w:tcW w:w="824" w:type="dxa"/>
            <w:tcBorders>
              <w:top w:val="single" w:sz="12" w:space="0" w:color="000000"/>
              <w:left w:val="single" w:sz="4" w:space="0" w:color="000000"/>
              <w:bottom w:val="single" w:sz="12" w:space="0" w:color="000000"/>
              <w:right w:val="single" w:sz="12" w:space="0" w:color="000000"/>
            </w:tcBorders>
            <w:vAlign w:val="bottom"/>
          </w:tcPr>
          <w:p w:rsidR="003874A3" w:rsidRPr="003874A3" w:rsidRDefault="003874A3" w:rsidP="00A8520E">
            <w:pPr>
              <w:spacing w:line="259" w:lineRule="auto"/>
              <w:ind w:right="52"/>
              <w:jc w:val="center"/>
              <w:rPr>
                <w:sz w:val="22"/>
                <w:szCs w:val="22"/>
              </w:rPr>
            </w:pPr>
          </w:p>
        </w:tc>
        <w:tc>
          <w:tcPr>
            <w:tcW w:w="781"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3874A3" w:rsidP="00A8520E">
            <w:pPr>
              <w:spacing w:line="259" w:lineRule="auto"/>
              <w:ind w:right="88"/>
              <w:jc w:val="center"/>
              <w:rPr>
                <w:sz w:val="22"/>
                <w:szCs w:val="22"/>
              </w:rPr>
            </w:pPr>
            <w:r w:rsidRPr="003874A3">
              <w:rPr>
                <w:sz w:val="22"/>
                <w:szCs w:val="22"/>
              </w:rPr>
              <w:t>RES</w:t>
            </w:r>
          </w:p>
        </w:tc>
        <w:tc>
          <w:tcPr>
            <w:tcW w:w="1440"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3874A3" w:rsidP="00A8520E">
            <w:pPr>
              <w:spacing w:line="259" w:lineRule="auto"/>
              <w:ind w:right="93"/>
              <w:jc w:val="right"/>
              <w:rPr>
                <w:sz w:val="22"/>
                <w:szCs w:val="22"/>
              </w:rPr>
            </w:pPr>
            <w:r w:rsidRPr="003874A3">
              <w:rPr>
                <w:sz w:val="22"/>
                <w:szCs w:val="22"/>
              </w:rPr>
              <w:t>10,000,000</w:t>
            </w:r>
          </w:p>
        </w:tc>
      </w:tr>
      <w:tr w:rsidR="003874A3" w:rsidRPr="003874A3" w:rsidTr="00A8520E">
        <w:trPr>
          <w:trHeight w:val="317"/>
          <w:jc w:val="center"/>
        </w:trPr>
        <w:tc>
          <w:tcPr>
            <w:tcW w:w="688"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A8520E" w:rsidP="00644F5D">
            <w:pPr>
              <w:spacing w:line="259" w:lineRule="auto"/>
              <w:ind w:right="98"/>
              <w:jc w:val="center"/>
              <w:rPr>
                <w:sz w:val="22"/>
                <w:szCs w:val="22"/>
              </w:rPr>
            </w:pPr>
            <w:r>
              <w:rPr>
                <w:sz w:val="22"/>
                <w:szCs w:val="22"/>
              </w:rPr>
              <w:t>5</w:t>
            </w:r>
          </w:p>
        </w:tc>
        <w:tc>
          <w:tcPr>
            <w:tcW w:w="1255"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3874A3" w:rsidP="00644F5D">
            <w:pPr>
              <w:spacing w:line="259" w:lineRule="auto"/>
              <w:ind w:right="102"/>
              <w:jc w:val="center"/>
              <w:rPr>
                <w:sz w:val="22"/>
                <w:szCs w:val="22"/>
              </w:rPr>
            </w:pPr>
            <w:r w:rsidRPr="003874A3">
              <w:rPr>
                <w:sz w:val="22"/>
                <w:szCs w:val="22"/>
              </w:rPr>
              <w:t xml:space="preserve">JUS </w:t>
            </w:r>
          </w:p>
        </w:tc>
        <w:tc>
          <w:tcPr>
            <w:tcW w:w="4897" w:type="dxa"/>
            <w:tcBorders>
              <w:top w:val="single" w:sz="12" w:space="0" w:color="000000"/>
              <w:left w:val="single" w:sz="12" w:space="0" w:color="000000"/>
              <w:bottom w:val="single" w:sz="12" w:space="0" w:color="000000"/>
              <w:right w:val="single" w:sz="4" w:space="0" w:color="000000"/>
            </w:tcBorders>
            <w:vAlign w:val="bottom"/>
          </w:tcPr>
          <w:p w:rsidR="003874A3" w:rsidRPr="003874A3" w:rsidRDefault="003874A3" w:rsidP="00644F5D">
            <w:pPr>
              <w:spacing w:line="259" w:lineRule="auto"/>
              <w:rPr>
                <w:sz w:val="22"/>
                <w:szCs w:val="22"/>
              </w:rPr>
            </w:pPr>
            <w:r w:rsidRPr="003874A3">
              <w:rPr>
                <w:sz w:val="22"/>
                <w:szCs w:val="22"/>
              </w:rPr>
              <w:t xml:space="preserve">KSP Emergency Radio System Replacement </w:t>
            </w:r>
          </w:p>
        </w:tc>
        <w:tc>
          <w:tcPr>
            <w:tcW w:w="824" w:type="dxa"/>
            <w:tcBorders>
              <w:top w:val="single" w:sz="12" w:space="0" w:color="000000"/>
              <w:left w:val="single" w:sz="4" w:space="0" w:color="000000"/>
              <w:bottom w:val="single" w:sz="12" w:space="0" w:color="000000"/>
              <w:right w:val="single" w:sz="12" w:space="0" w:color="000000"/>
            </w:tcBorders>
            <w:vAlign w:val="bottom"/>
          </w:tcPr>
          <w:p w:rsidR="003874A3" w:rsidRPr="003874A3" w:rsidRDefault="003874A3" w:rsidP="00A8520E">
            <w:pPr>
              <w:spacing w:line="259" w:lineRule="auto"/>
              <w:ind w:right="96"/>
              <w:jc w:val="center"/>
              <w:rPr>
                <w:sz w:val="22"/>
                <w:szCs w:val="22"/>
              </w:rPr>
            </w:pPr>
            <w:r w:rsidRPr="003874A3">
              <w:rPr>
                <w:sz w:val="22"/>
                <w:szCs w:val="22"/>
              </w:rPr>
              <w:t>GF</w:t>
            </w:r>
          </w:p>
        </w:tc>
        <w:tc>
          <w:tcPr>
            <w:tcW w:w="781"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3874A3" w:rsidP="00A8520E">
            <w:pPr>
              <w:spacing w:line="259" w:lineRule="auto"/>
              <w:ind w:right="47"/>
              <w:jc w:val="center"/>
              <w:rPr>
                <w:sz w:val="22"/>
                <w:szCs w:val="22"/>
              </w:rPr>
            </w:pPr>
          </w:p>
        </w:tc>
        <w:tc>
          <w:tcPr>
            <w:tcW w:w="1440"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3874A3" w:rsidP="00A8520E">
            <w:pPr>
              <w:spacing w:line="259" w:lineRule="auto"/>
              <w:ind w:right="93"/>
              <w:jc w:val="right"/>
              <w:rPr>
                <w:sz w:val="22"/>
                <w:szCs w:val="22"/>
              </w:rPr>
            </w:pPr>
            <w:r w:rsidRPr="003874A3">
              <w:rPr>
                <w:sz w:val="22"/>
                <w:szCs w:val="22"/>
              </w:rPr>
              <w:t>55,440,000</w:t>
            </w:r>
          </w:p>
        </w:tc>
      </w:tr>
      <w:tr w:rsidR="003874A3" w:rsidRPr="003874A3" w:rsidTr="00A8520E">
        <w:trPr>
          <w:trHeight w:val="312"/>
          <w:jc w:val="center"/>
        </w:trPr>
        <w:tc>
          <w:tcPr>
            <w:tcW w:w="688"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A8520E" w:rsidP="00644F5D">
            <w:pPr>
              <w:spacing w:line="259" w:lineRule="auto"/>
              <w:ind w:right="98"/>
              <w:jc w:val="center"/>
              <w:rPr>
                <w:sz w:val="22"/>
                <w:szCs w:val="22"/>
              </w:rPr>
            </w:pPr>
            <w:r>
              <w:rPr>
                <w:sz w:val="22"/>
                <w:szCs w:val="22"/>
              </w:rPr>
              <w:t>6</w:t>
            </w:r>
          </w:p>
        </w:tc>
        <w:tc>
          <w:tcPr>
            <w:tcW w:w="1255"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3874A3" w:rsidP="00644F5D">
            <w:pPr>
              <w:spacing w:line="259" w:lineRule="auto"/>
              <w:ind w:right="106"/>
              <w:jc w:val="center"/>
              <w:rPr>
                <w:sz w:val="22"/>
                <w:szCs w:val="22"/>
              </w:rPr>
            </w:pPr>
            <w:r w:rsidRPr="003874A3">
              <w:rPr>
                <w:sz w:val="22"/>
                <w:szCs w:val="22"/>
              </w:rPr>
              <w:t xml:space="preserve">CHFS </w:t>
            </w:r>
          </w:p>
        </w:tc>
        <w:tc>
          <w:tcPr>
            <w:tcW w:w="4897" w:type="dxa"/>
            <w:tcBorders>
              <w:top w:val="single" w:sz="12" w:space="0" w:color="000000"/>
              <w:left w:val="single" w:sz="12" w:space="0" w:color="000000"/>
              <w:bottom w:val="single" w:sz="12" w:space="0" w:color="000000"/>
              <w:right w:val="single" w:sz="4" w:space="0" w:color="000000"/>
            </w:tcBorders>
            <w:vAlign w:val="bottom"/>
          </w:tcPr>
          <w:p w:rsidR="003874A3" w:rsidRPr="003874A3" w:rsidRDefault="003874A3" w:rsidP="00644F5D">
            <w:pPr>
              <w:spacing w:line="259" w:lineRule="auto"/>
              <w:rPr>
                <w:sz w:val="22"/>
                <w:szCs w:val="22"/>
              </w:rPr>
            </w:pPr>
            <w:r w:rsidRPr="003874A3">
              <w:rPr>
                <w:sz w:val="22"/>
                <w:szCs w:val="22"/>
              </w:rPr>
              <w:t xml:space="preserve">SAMS Modernization </w:t>
            </w:r>
          </w:p>
        </w:tc>
        <w:tc>
          <w:tcPr>
            <w:tcW w:w="824" w:type="dxa"/>
            <w:tcBorders>
              <w:top w:val="single" w:sz="12" w:space="0" w:color="000000"/>
              <w:left w:val="single" w:sz="4" w:space="0" w:color="000000"/>
              <w:bottom w:val="single" w:sz="12" w:space="0" w:color="000000"/>
              <w:right w:val="single" w:sz="12" w:space="0" w:color="000000"/>
            </w:tcBorders>
            <w:vAlign w:val="bottom"/>
          </w:tcPr>
          <w:p w:rsidR="003874A3" w:rsidRPr="003874A3" w:rsidRDefault="003874A3" w:rsidP="00A8520E">
            <w:pPr>
              <w:spacing w:line="259" w:lineRule="auto"/>
              <w:ind w:right="96"/>
              <w:jc w:val="center"/>
              <w:rPr>
                <w:sz w:val="22"/>
                <w:szCs w:val="22"/>
              </w:rPr>
            </w:pPr>
            <w:r w:rsidRPr="003874A3">
              <w:rPr>
                <w:sz w:val="22"/>
                <w:szCs w:val="22"/>
              </w:rPr>
              <w:t>GF</w:t>
            </w:r>
          </w:p>
        </w:tc>
        <w:tc>
          <w:tcPr>
            <w:tcW w:w="781"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3874A3" w:rsidP="00A8520E">
            <w:pPr>
              <w:spacing w:line="259" w:lineRule="auto"/>
              <w:ind w:right="91"/>
              <w:jc w:val="center"/>
              <w:rPr>
                <w:sz w:val="22"/>
                <w:szCs w:val="22"/>
              </w:rPr>
            </w:pPr>
            <w:r w:rsidRPr="003874A3">
              <w:rPr>
                <w:sz w:val="22"/>
                <w:szCs w:val="22"/>
              </w:rPr>
              <w:t>FF</w:t>
            </w:r>
          </w:p>
        </w:tc>
        <w:tc>
          <w:tcPr>
            <w:tcW w:w="1440"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3874A3" w:rsidP="00A8520E">
            <w:pPr>
              <w:spacing w:line="259" w:lineRule="auto"/>
              <w:ind w:right="93"/>
              <w:jc w:val="right"/>
              <w:rPr>
                <w:sz w:val="22"/>
                <w:szCs w:val="22"/>
              </w:rPr>
            </w:pPr>
            <w:r w:rsidRPr="003874A3">
              <w:rPr>
                <w:sz w:val="22"/>
                <w:szCs w:val="22"/>
              </w:rPr>
              <w:t>1,008,000</w:t>
            </w:r>
          </w:p>
        </w:tc>
      </w:tr>
      <w:tr w:rsidR="003874A3" w:rsidRPr="003874A3" w:rsidTr="00A8520E">
        <w:trPr>
          <w:trHeight w:val="317"/>
          <w:jc w:val="center"/>
        </w:trPr>
        <w:tc>
          <w:tcPr>
            <w:tcW w:w="688"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A8520E" w:rsidP="00644F5D">
            <w:pPr>
              <w:spacing w:line="259" w:lineRule="auto"/>
              <w:ind w:right="98"/>
              <w:jc w:val="center"/>
              <w:rPr>
                <w:sz w:val="22"/>
                <w:szCs w:val="22"/>
              </w:rPr>
            </w:pPr>
            <w:r>
              <w:rPr>
                <w:sz w:val="22"/>
                <w:szCs w:val="22"/>
              </w:rPr>
              <w:t>7</w:t>
            </w:r>
          </w:p>
        </w:tc>
        <w:tc>
          <w:tcPr>
            <w:tcW w:w="1255"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3874A3" w:rsidP="00644F5D">
            <w:pPr>
              <w:spacing w:line="259" w:lineRule="auto"/>
              <w:ind w:right="101"/>
              <w:jc w:val="center"/>
              <w:rPr>
                <w:sz w:val="22"/>
                <w:szCs w:val="22"/>
              </w:rPr>
            </w:pPr>
            <w:r w:rsidRPr="003874A3">
              <w:rPr>
                <w:sz w:val="22"/>
                <w:szCs w:val="22"/>
              </w:rPr>
              <w:t xml:space="preserve">EWDC </w:t>
            </w:r>
          </w:p>
        </w:tc>
        <w:tc>
          <w:tcPr>
            <w:tcW w:w="4897" w:type="dxa"/>
            <w:tcBorders>
              <w:top w:val="single" w:sz="12" w:space="0" w:color="000000"/>
              <w:left w:val="single" w:sz="12" w:space="0" w:color="000000"/>
              <w:bottom w:val="single" w:sz="12" w:space="0" w:color="000000"/>
              <w:right w:val="single" w:sz="4" w:space="0" w:color="000000"/>
            </w:tcBorders>
            <w:vAlign w:val="bottom"/>
          </w:tcPr>
          <w:p w:rsidR="003874A3" w:rsidRPr="003874A3" w:rsidRDefault="003874A3" w:rsidP="00644F5D">
            <w:pPr>
              <w:spacing w:line="259" w:lineRule="auto"/>
              <w:rPr>
                <w:sz w:val="22"/>
                <w:szCs w:val="22"/>
              </w:rPr>
            </w:pPr>
            <w:r w:rsidRPr="003874A3">
              <w:rPr>
                <w:sz w:val="22"/>
                <w:szCs w:val="22"/>
              </w:rPr>
              <w:t xml:space="preserve">Case Management System for  Vocational Rehab </w:t>
            </w:r>
          </w:p>
        </w:tc>
        <w:tc>
          <w:tcPr>
            <w:tcW w:w="824" w:type="dxa"/>
            <w:tcBorders>
              <w:top w:val="single" w:sz="12" w:space="0" w:color="000000"/>
              <w:left w:val="single" w:sz="4" w:space="0" w:color="000000"/>
              <w:bottom w:val="single" w:sz="12" w:space="0" w:color="000000"/>
              <w:right w:val="single" w:sz="12" w:space="0" w:color="000000"/>
            </w:tcBorders>
            <w:vAlign w:val="bottom"/>
          </w:tcPr>
          <w:p w:rsidR="003874A3" w:rsidRPr="003874A3" w:rsidRDefault="003874A3" w:rsidP="00A8520E">
            <w:pPr>
              <w:spacing w:line="259" w:lineRule="auto"/>
              <w:ind w:right="52"/>
              <w:jc w:val="center"/>
              <w:rPr>
                <w:sz w:val="22"/>
                <w:szCs w:val="22"/>
              </w:rPr>
            </w:pPr>
          </w:p>
        </w:tc>
        <w:tc>
          <w:tcPr>
            <w:tcW w:w="781"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3874A3" w:rsidP="00A8520E">
            <w:pPr>
              <w:spacing w:line="259" w:lineRule="auto"/>
              <w:ind w:right="91"/>
              <w:jc w:val="center"/>
              <w:rPr>
                <w:sz w:val="22"/>
                <w:szCs w:val="22"/>
              </w:rPr>
            </w:pPr>
            <w:r w:rsidRPr="003874A3">
              <w:rPr>
                <w:sz w:val="22"/>
                <w:szCs w:val="22"/>
              </w:rPr>
              <w:t>FF</w:t>
            </w:r>
          </w:p>
        </w:tc>
        <w:tc>
          <w:tcPr>
            <w:tcW w:w="1440"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3874A3" w:rsidP="00A8520E">
            <w:pPr>
              <w:spacing w:line="259" w:lineRule="auto"/>
              <w:ind w:right="93"/>
              <w:jc w:val="right"/>
              <w:rPr>
                <w:sz w:val="22"/>
                <w:szCs w:val="22"/>
              </w:rPr>
            </w:pPr>
            <w:r w:rsidRPr="003874A3">
              <w:rPr>
                <w:sz w:val="22"/>
                <w:szCs w:val="22"/>
              </w:rPr>
              <w:t>4,620,000</w:t>
            </w:r>
          </w:p>
        </w:tc>
      </w:tr>
      <w:tr w:rsidR="003874A3" w:rsidRPr="003874A3" w:rsidTr="00A8520E">
        <w:trPr>
          <w:trHeight w:val="317"/>
          <w:jc w:val="center"/>
        </w:trPr>
        <w:tc>
          <w:tcPr>
            <w:tcW w:w="688"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A8520E" w:rsidP="00644F5D">
            <w:pPr>
              <w:spacing w:line="259" w:lineRule="auto"/>
              <w:ind w:right="98"/>
              <w:jc w:val="center"/>
              <w:rPr>
                <w:sz w:val="22"/>
                <w:szCs w:val="22"/>
              </w:rPr>
            </w:pPr>
            <w:r>
              <w:rPr>
                <w:sz w:val="22"/>
                <w:szCs w:val="22"/>
              </w:rPr>
              <w:t>8</w:t>
            </w:r>
          </w:p>
        </w:tc>
        <w:tc>
          <w:tcPr>
            <w:tcW w:w="1255"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3874A3" w:rsidP="00644F5D">
            <w:pPr>
              <w:spacing w:line="259" w:lineRule="auto"/>
              <w:ind w:right="97"/>
              <w:jc w:val="center"/>
              <w:rPr>
                <w:sz w:val="22"/>
                <w:szCs w:val="22"/>
              </w:rPr>
            </w:pPr>
            <w:r w:rsidRPr="003874A3">
              <w:rPr>
                <w:sz w:val="22"/>
                <w:szCs w:val="22"/>
              </w:rPr>
              <w:t xml:space="preserve">TAH </w:t>
            </w:r>
          </w:p>
        </w:tc>
        <w:tc>
          <w:tcPr>
            <w:tcW w:w="4897" w:type="dxa"/>
            <w:tcBorders>
              <w:top w:val="single" w:sz="12" w:space="0" w:color="000000"/>
              <w:left w:val="single" w:sz="12" w:space="0" w:color="000000"/>
              <w:bottom w:val="single" w:sz="12" w:space="0" w:color="000000"/>
              <w:right w:val="single" w:sz="4" w:space="0" w:color="000000"/>
            </w:tcBorders>
            <w:vAlign w:val="bottom"/>
          </w:tcPr>
          <w:p w:rsidR="003874A3" w:rsidRPr="003874A3" w:rsidRDefault="003874A3" w:rsidP="00644F5D">
            <w:pPr>
              <w:spacing w:line="259" w:lineRule="auto"/>
              <w:rPr>
                <w:sz w:val="22"/>
                <w:szCs w:val="22"/>
              </w:rPr>
            </w:pPr>
            <w:r w:rsidRPr="003874A3">
              <w:rPr>
                <w:sz w:val="22"/>
                <w:szCs w:val="22"/>
              </w:rPr>
              <w:t xml:space="preserve">Cable Infrastructure Planning and Implementation </w:t>
            </w:r>
          </w:p>
        </w:tc>
        <w:tc>
          <w:tcPr>
            <w:tcW w:w="824" w:type="dxa"/>
            <w:tcBorders>
              <w:top w:val="single" w:sz="12" w:space="0" w:color="000000"/>
              <w:left w:val="single" w:sz="4" w:space="0" w:color="000000"/>
              <w:bottom w:val="single" w:sz="12" w:space="0" w:color="000000"/>
              <w:right w:val="single" w:sz="12" w:space="0" w:color="000000"/>
            </w:tcBorders>
            <w:vAlign w:val="bottom"/>
          </w:tcPr>
          <w:p w:rsidR="003874A3" w:rsidRPr="003874A3" w:rsidRDefault="003874A3" w:rsidP="00A8520E">
            <w:pPr>
              <w:spacing w:line="259" w:lineRule="auto"/>
              <w:ind w:right="96"/>
              <w:jc w:val="center"/>
              <w:rPr>
                <w:sz w:val="22"/>
                <w:szCs w:val="22"/>
              </w:rPr>
            </w:pPr>
            <w:r w:rsidRPr="003874A3">
              <w:rPr>
                <w:sz w:val="22"/>
                <w:szCs w:val="22"/>
              </w:rPr>
              <w:t>GF</w:t>
            </w:r>
          </w:p>
        </w:tc>
        <w:tc>
          <w:tcPr>
            <w:tcW w:w="781"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3874A3" w:rsidP="00A8520E">
            <w:pPr>
              <w:spacing w:line="259" w:lineRule="auto"/>
              <w:ind w:right="47"/>
              <w:jc w:val="center"/>
              <w:rPr>
                <w:sz w:val="22"/>
                <w:szCs w:val="22"/>
              </w:rPr>
            </w:pPr>
          </w:p>
        </w:tc>
        <w:tc>
          <w:tcPr>
            <w:tcW w:w="1440"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3874A3" w:rsidP="00A8520E">
            <w:pPr>
              <w:spacing w:line="259" w:lineRule="auto"/>
              <w:ind w:right="93"/>
              <w:jc w:val="right"/>
              <w:rPr>
                <w:sz w:val="22"/>
                <w:szCs w:val="22"/>
              </w:rPr>
            </w:pPr>
            <w:r w:rsidRPr="003874A3">
              <w:rPr>
                <w:sz w:val="22"/>
                <w:szCs w:val="22"/>
              </w:rPr>
              <w:t>6,000,000</w:t>
            </w:r>
          </w:p>
        </w:tc>
      </w:tr>
      <w:tr w:rsidR="003874A3" w:rsidRPr="003874A3" w:rsidTr="00A8520E">
        <w:trPr>
          <w:trHeight w:val="312"/>
          <w:jc w:val="center"/>
        </w:trPr>
        <w:tc>
          <w:tcPr>
            <w:tcW w:w="688"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A8520E" w:rsidP="00644F5D">
            <w:pPr>
              <w:spacing w:line="259" w:lineRule="auto"/>
              <w:ind w:right="98"/>
              <w:jc w:val="center"/>
              <w:rPr>
                <w:sz w:val="22"/>
                <w:szCs w:val="22"/>
              </w:rPr>
            </w:pPr>
            <w:r>
              <w:rPr>
                <w:sz w:val="22"/>
                <w:szCs w:val="22"/>
              </w:rPr>
              <w:t>9</w:t>
            </w:r>
          </w:p>
        </w:tc>
        <w:tc>
          <w:tcPr>
            <w:tcW w:w="1255"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3874A3" w:rsidP="00644F5D">
            <w:pPr>
              <w:spacing w:line="259" w:lineRule="auto"/>
              <w:ind w:right="101"/>
              <w:jc w:val="center"/>
              <w:rPr>
                <w:sz w:val="22"/>
                <w:szCs w:val="22"/>
              </w:rPr>
            </w:pPr>
            <w:r w:rsidRPr="003874A3">
              <w:rPr>
                <w:sz w:val="22"/>
                <w:szCs w:val="22"/>
              </w:rPr>
              <w:t xml:space="preserve">EWDC </w:t>
            </w:r>
          </w:p>
        </w:tc>
        <w:tc>
          <w:tcPr>
            <w:tcW w:w="4897" w:type="dxa"/>
            <w:tcBorders>
              <w:top w:val="single" w:sz="12" w:space="0" w:color="000000"/>
              <w:left w:val="single" w:sz="12" w:space="0" w:color="000000"/>
              <w:bottom w:val="single" w:sz="12" w:space="0" w:color="000000"/>
              <w:right w:val="single" w:sz="4" w:space="0" w:color="000000"/>
            </w:tcBorders>
            <w:vAlign w:val="bottom"/>
          </w:tcPr>
          <w:p w:rsidR="003874A3" w:rsidRPr="003874A3" w:rsidRDefault="003874A3" w:rsidP="00644F5D">
            <w:pPr>
              <w:spacing w:line="259" w:lineRule="auto"/>
              <w:rPr>
                <w:sz w:val="22"/>
                <w:szCs w:val="22"/>
              </w:rPr>
            </w:pPr>
            <w:r w:rsidRPr="003874A3">
              <w:rPr>
                <w:sz w:val="22"/>
                <w:szCs w:val="22"/>
              </w:rPr>
              <w:t xml:space="preserve">Labor Market Data Technologies for Job Matching </w:t>
            </w:r>
          </w:p>
        </w:tc>
        <w:tc>
          <w:tcPr>
            <w:tcW w:w="824" w:type="dxa"/>
            <w:tcBorders>
              <w:top w:val="single" w:sz="12" w:space="0" w:color="000000"/>
              <w:left w:val="single" w:sz="4" w:space="0" w:color="000000"/>
              <w:bottom w:val="single" w:sz="12" w:space="0" w:color="000000"/>
              <w:right w:val="single" w:sz="12" w:space="0" w:color="000000"/>
            </w:tcBorders>
            <w:vAlign w:val="bottom"/>
          </w:tcPr>
          <w:p w:rsidR="003874A3" w:rsidRPr="003874A3" w:rsidRDefault="003874A3" w:rsidP="00A8520E">
            <w:pPr>
              <w:spacing w:line="259" w:lineRule="auto"/>
              <w:ind w:right="52"/>
              <w:jc w:val="center"/>
              <w:rPr>
                <w:sz w:val="22"/>
                <w:szCs w:val="22"/>
              </w:rPr>
            </w:pPr>
          </w:p>
        </w:tc>
        <w:tc>
          <w:tcPr>
            <w:tcW w:w="781"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3874A3" w:rsidP="00A8520E">
            <w:pPr>
              <w:spacing w:line="259" w:lineRule="auto"/>
              <w:ind w:right="91"/>
              <w:jc w:val="center"/>
              <w:rPr>
                <w:sz w:val="22"/>
                <w:szCs w:val="22"/>
              </w:rPr>
            </w:pPr>
            <w:r w:rsidRPr="003874A3">
              <w:rPr>
                <w:sz w:val="22"/>
                <w:szCs w:val="22"/>
              </w:rPr>
              <w:t>FF</w:t>
            </w:r>
          </w:p>
        </w:tc>
        <w:tc>
          <w:tcPr>
            <w:tcW w:w="1440"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3874A3" w:rsidP="00A8520E">
            <w:pPr>
              <w:spacing w:line="259" w:lineRule="auto"/>
              <w:ind w:right="93"/>
              <w:jc w:val="right"/>
              <w:rPr>
                <w:sz w:val="22"/>
                <w:szCs w:val="22"/>
              </w:rPr>
            </w:pPr>
            <w:r w:rsidRPr="003874A3">
              <w:rPr>
                <w:sz w:val="22"/>
                <w:szCs w:val="22"/>
              </w:rPr>
              <w:t>3,318,000</w:t>
            </w:r>
          </w:p>
        </w:tc>
      </w:tr>
      <w:tr w:rsidR="003874A3" w:rsidRPr="003874A3" w:rsidTr="00A8520E">
        <w:trPr>
          <w:trHeight w:val="317"/>
          <w:jc w:val="center"/>
        </w:trPr>
        <w:tc>
          <w:tcPr>
            <w:tcW w:w="688"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A8520E" w:rsidP="00644F5D">
            <w:pPr>
              <w:spacing w:line="259" w:lineRule="auto"/>
              <w:ind w:right="103"/>
              <w:jc w:val="center"/>
              <w:rPr>
                <w:sz w:val="22"/>
                <w:szCs w:val="22"/>
              </w:rPr>
            </w:pPr>
            <w:r>
              <w:rPr>
                <w:sz w:val="22"/>
                <w:szCs w:val="22"/>
              </w:rPr>
              <w:t>10</w:t>
            </w:r>
          </w:p>
        </w:tc>
        <w:tc>
          <w:tcPr>
            <w:tcW w:w="1255"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3874A3" w:rsidP="00644F5D">
            <w:pPr>
              <w:spacing w:line="259" w:lineRule="auto"/>
              <w:ind w:right="101"/>
              <w:jc w:val="center"/>
              <w:rPr>
                <w:sz w:val="22"/>
                <w:szCs w:val="22"/>
              </w:rPr>
            </w:pPr>
            <w:r w:rsidRPr="003874A3">
              <w:rPr>
                <w:sz w:val="22"/>
                <w:szCs w:val="22"/>
              </w:rPr>
              <w:t xml:space="preserve">EWDC </w:t>
            </w:r>
          </w:p>
        </w:tc>
        <w:tc>
          <w:tcPr>
            <w:tcW w:w="4897" w:type="dxa"/>
            <w:tcBorders>
              <w:top w:val="single" w:sz="12" w:space="0" w:color="000000"/>
              <w:left w:val="single" w:sz="12" w:space="0" w:color="000000"/>
              <w:bottom w:val="single" w:sz="12" w:space="0" w:color="000000"/>
              <w:right w:val="single" w:sz="4" w:space="0" w:color="000000"/>
            </w:tcBorders>
            <w:vAlign w:val="bottom"/>
          </w:tcPr>
          <w:p w:rsidR="003874A3" w:rsidRPr="003874A3" w:rsidRDefault="003874A3" w:rsidP="00644F5D">
            <w:pPr>
              <w:spacing w:line="259" w:lineRule="auto"/>
              <w:rPr>
                <w:sz w:val="22"/>
                <w:szCs w:val="22"/>
              </w:rPr>
            </w:pPr>
            <w:r w:rsidRPr="003874A3">
              <w:rPr>
                <w:sz w:val="22"/>
                <w:szCs w:val="22"/>
              </w:rPr>
              <w:t xml:space="preserve">ATSC 3.0 Conversion Phase 2 </w:t>
            </w:r>
          </w:p>
        </w:tc>
        <w:tc>
          <w:tcPr>
            <w:tcW w:w="824" w:type="dxa"/>
            <w:tcBorders>
              <w:top w:val="single" w:sz="12" w:space="0" w:color="000000"/>
              <w:left w:val="single" w:sz="4" w:space="0" w:color="000000"/>
              <w:bottom w:val="single" w:sz="12" w:space="0" w:color="000000"/>
              <w:right w:val="single" w:sz="12" w:space="0" w:color="000000"/>
            </w:tcBorders>
            <w:vAlign w:val="bottom"/>
          </w:tcPr>
          <w:p w:rsidR="003874A3" w:rsidRPr="003874A3" w:rsidRDefault="003874A3" w:rsidP="00A8520E">
            <w:pPr>
              <w:spacing w:line="259" w:lineRule="auto"/>
              <w:ind w:right="96"/>
              <w:jc w:val="center"/>
              <w:rPr>
                <w:sz w:val="22"/>
                <w:szCs w:val="22"/>
              </w:rPr>
            </w:pPr>
            <w:r w:rsidRPr="003874A3">
              <w:rPr>
                <w:sz w:val="22"/>
                <w:szCs w:val="22"/>
              </w:rPr>
              <w:t>GF</w:t>
            </w:r>
          </w:p>
        </w:tc>
        <w:tc>
          <w:tcPr>
            <w:tcW w:w="781"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3874A3" w:rsidP="00A8520E">
            <w:pPr>
              <w:spacing w:line="259" w:lineRule="auto"/>
              <w:ind w:right="47"/>
              <w:jc w:val="center"/>
              <w:rPr>
                <w:sz w:val="22"/>
                <w:szCs w:val="22"/>
              </w:rPr>
            </w:pPr>
          </w:p>
        </w:tc>
        <w:tc>
          <w:tcPr>
            <w:tcW w:w="1440"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3874A3" w:rsidP="00A8520E">
            <w:pPr>
              <w:spacing w:line="259" w:lineRule="auto"/>
              <w:ind w:right="93"/>
              <w:jc w:val="right"/>
              <w:rPr>
                <w:sz w:val="22"/>
                <w:szCs w:val="22"/>
              </w:rPr>
            </w:pPr>
            <w:r w:rsidRPr="003874A3">
              <w:rPr>
                <w:sz w:val="22"/>
                <w:szCs w:val="22"/>
              </w:rPr>
              <w:t>1,000,000</w:t>
            </w:r>
          </w:p>
        </w:tc>
      </w:tr>
      <w:tr w:rsidR="003874A3" w:rsidRPr="003874A3" w:rsidTr="00A8520E">
        <w:trPr>
          <w:trHeight w:val="313"/>
          <w:jc w:val="center"/>
        </w:trPr>
        <w:tc>
          <w:tcPr>
            <w:tcW w:w="688"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A8520E" w:rsidP="00644F5D">
            <w:pPr>
              <w:spacing w:line="259" w:lineRule="auto"/>
              <w:ind w:right="103"/>
              <w:jc w:val="center"/>
              <w:rPr>
                <w:sz w:val="22"/>
                <w:szCs w:val="22"/>
              </w:rPr>
            </w:pPr>
            <w:r>
              <w:rPr>
                <w:sz w:val="22"/>
                <w:szCs w:val="22"/>
              </w:rPr>
              <w:t>11</w:t>
            </w:r>
          </w:p>
        </w:tc>
        <w:tc>
          <w:tcPr>
            <w:tcW w:w="1255"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3874A3" w:rsidP="00644F5D">
            <w:pPr>
              <w:spacing w:line="259" w:lineRule="auto"/>
              <w:ind w:right="107"/>
              <w:jc w:val="center"/>
              <w:rPr>
                <w:sz w:val="22"/>
                <w:szCs w:val="22"/>
              </w:rPr>
            </w:pPr>
            <w:r w:rsidRPr="003874A3">
              <w:rPr>
                <w:sz w:val="22"/>
                <w:szCs w:val="22"/>
              </w:rPr>
              <w:t xml:space="preserve">FIN </w:t>
            </w:r>
          </w:p>
        </w:tc>
        <w:tc>
          <w:tcPr>
            <w:tcW w:w="4897" w:type="dxa"/>
            <w:tcBorders>
              <w:top w:val="single" w:sz="12" w:space="0" w:color="000000"/>
              <w:left w:val="single" w:sz="12" w:space="0" w:color="000000"/>
              <w:bottom w:val="single" w:sz="12" w:space="0" w:color="000000"/>
              <w:right w:val="single" w:sz="4" w:space="0" w:color="000000"/>
            </w:tcBorders>
            <w:vAlign w:val="bottom"/>
          </w:tcPr>
          <w:p w:rsidR="003874A3" w:rsidRPr="003874A3" w:rsidRDefault="003874A3" w:rsidP="00644F5D">
            <w:pPr>
              <w:spacing w:line="259" w:lineRule="auto"/>
              <w:rPr>
                <w:sz w:val="22"/>
                <w:szCs w:val="22"/>
              </w:rPr>
            </w:pPr>
            <w:r w:rsidRPr="003874A3">
              <w:rPr>
                <w:sz w:val="22"/>
                <w:szCs w:val="22"/>
              </w:rPr>
              <w:t xml:space="preserve">KEWS Hardware Modernization </w:t>
            </w:r>
          </w:p>
        </w:tc>
        <w:tc>
          <w:tcPr>
            <w:tcW w:w="824" w:type="dxa"/>
            <w:tcBorders>
              <w:top w:val="single" w:sz="12" w:space="0" w:color="000000"/>
              <w:left w:val="single" w:sz="4" w:space="0" w:color="000000"/>
              <w:bottom w:val="single" w:sz="12" w:space="0" w:color="000000"/>
              <w:right w:val="single" w:sz="12" w:space="0" w:color="000000"/>
            </w:tcBorders>
            <w:vAlign w:val="bottom"/>
          </w:tcPr>
          <w:p w:rsidR="003874A3" w:rsidRPr="003874A3" w:rsidRDefault="003874A3" w:rsidP="00A8520E">
            <w:pPr>
              <w:spacing w:line="259" w:lineRule="auto"/>
              <w:ind w:right="96"/>
              <w:jc w:val="center"/>
              <w:rPr>
                <w:sz w:val="22"/>
                <w:szCs w:val="22"/>
              </w:rPr>
            </w:pPr>
            <w:r w:rsidRPr="003874A3">
              <w:rPr>
                <w:sz w:val="22"/>
                <w:szCs w:val="22"/>
              </w:rPr>
              <w:t>GF</w:t>
            </w:r>
          </w:p>
        </w:tc>
        <w:tc>
          <w:tcPr>
            <w:tcW w:w="781"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3874A3" w:rsidP="00A8520E">
            <w:pPr>
              <w:spacing w:line="259" w:lineRule="auto"/>
              <w:ind w:right="47"/>
              <w:jc w:val="center"/>
              <w:rPr>
                <w:sz w:val="22"/>
                <w:szCs w:val="22"/>
              </w:rPr>
            </w:pPr>
          </w:p>
        </w:tc>
        <w:tc>
          <w:tcPr>
            <w:tcW w:w="1440"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A8520E" w:rsidP="00A8520E">
            <w:pPr>
              <w:spacing w:line="259" w:lineRule="auto"/>
              <w:ind w:right="93"/>
              <w:jc w:val="right"/>
              <w:rPr>
                <w:sz w:val="22"/>
                <w:szCs w:val="22"/>
              </w:rPr>
            </w:pPr>
            <w:r>
              <w:rPr>
                <w:sz w:val="22"/>
                <w:szCs w:val="22"/>
              </w:rPr>
              <w:t>25,226,000</w:t>
            </w:r>
          </w:p>
        </w:tc>
      </w:tr>
      <w:tr w:rsidR="003874A3" w:rsidRPr="003874A3" w:rsidTr="00A8520E">
        <w:trPr>
          <w:trHeight w:val="317"/>
          <w:jc w:val="center"/>
        </w:trPr>
        <w:tc>
          <w:tcPr>
            <w:tcW w:w="688"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A8520E" w:rsidP="00644F5D">
            <w:pPr>
              <w:spacing w:line="259" w:lineRule="auto"/>
              <w:ind w:right="103"/>
              <w:jc w:val="center"/>
              <w:rPr>
                <w:sz w:val="22"/>
                <w:szCs w:val="22"/>
              </w:rPr>
            </w:pPr>
            <w:r>
              <w:rPr>
                <w:sz w:val="22"/>
                <w:szCs w:val="22"/>
              </w:rPr>
              <w:t>12</w:t>
            </w:r>
          </w:p>
        </w:tc>
        <w:tc>
          <w:tcPr>
            <w:tcW w:w="1255"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3874A3" w:rsidP="00644F5D">
            <w:pPr>
              <w:spacing w:line="259" w:lineRule="auto"/>
              <w:ind w:right="97"/>
              <w:jc w:val="center"/>
              <w:rPr>
                <w:sz w:val="22"/>
                <w:szCs w:val="22"/>
              </w:rPr>
            </w:pPr>
            <w:r w:rsidRPr="003874A3">
              <w:rPr>
                <w:sz w:val="22"/>
                <w:szCs w:val="22"/>
              </w:rPr>
              <w:t xml:space="preserve">GEN GOV </w:t>
            </w:r>
          </w:p>
        </w:tc>
        <w:tc>
          <w:tcPr>
            <w:tcW w:w="4897" w:type="dxa"/>
            <w:tcBorders>
              <w:top w:val="single" w:sz="12" w:space="0" w:color="000000"/>
              <w:left w:val="single" w:sz="12" w:space="0" w:color="000000"/>
              <w:bottom w:val="single" w:sz="12" w:space="0" w:color="000000"/>
              <w:right w:val="single" w:sz="4" w:space="0" w:color="000000"/>
            </w:tcBorders>
            <w:vAlign w:val="bottom"/>
          </w:tcPr>
          <w:p w:rsidR="003874A3" w:rsidRPr="003874A3" w:rsidRDefault="003874A3" w:rsidP="00644F5D">
            <w:pPr>
              <w:spacing w:line="259" w:lineRule="auto"/>
              <w:rPr>
                <w:sz w:val="22"/>
                <w:szCs w:val="22"/>
              </w:rPr>
            </w:pPr>
            <w:r w:rsidRPr="003874A3">
              <w:rPr>
                <w:sz w:val="22"/>
                <w:szCs w:val="22"/>
              </w:rPr>
              <w:t xml:space="preserve">KentuckyWired Equipment Refresh 2022-2024 </w:t>
            </w:r>
          </w:p>
        </w:tc>
        <w:tc>
          <w:tcPr>
            <w:tcW w:w="824" w:type="dxa"/>
            <w:tcBorders>
              <w:top w:val="single" w:sz="12" w:space="0" w:color="000000"/>
              <w:left w:val="single" w:sz="4" w:space="0" w:color="000000"/>
              <w:bottom w:val="single" w:sz="12" w:space="0" w:color="000000"/>
              <w:right w:val="single" w:sz="12" w:space="0" w:color="000000"/>
            </w:tcBorders>
            <w:vAlign w:val="bottom"/>
          </w:tcPr>
          <w:p w:rsidR="003874A3" w:rsidRPr="003874A3" w:rsidRDefault="003874A3" w:rsidP="00A8520E">
            <w:pPr>
              <w:spacing w:line="259" w:lineRule="auto"/>
              <w:ind w:right="96"/>
              <w:jc w:val="center"/>
              <w:rPr>
                <w:sz w:val="22"/>
                <w:szCs w:val="22"/>
              </w:rPr>
            </w:pPr>
            <w:r w:rsidRPr="003874A3">
              <w:rPr>
                <w:sz w:val="22"/>
                <w:szCs w:val="22"/>
              </w:rPr>
              <w:t>GF</w:t>
            </w:r>
          </w:p>
        </w:tc>
        <w:tc>
          <w:tcPr>
            <w:tcW w:w="781"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3874A3" w:rsidP="00A8520E">
            <w:pPr>
              <w:spacing w:line="259" w:lineRule="auto"/>
              <w:ind w:right="47"/>
              <w:jc w:val="center"/>
              <w:rPr>
                <w:sz w:val="22"/>
                <w:szCs w:val="22"/>
              </w:rPr>
            </w:pPr>
          </w:p>
        </w:tc>
        <w:tc>
          <w:tcPr>
            <w:tcW w:w="1440" w:type="dxa"/>
            <w:tcBorders>
              <w:top w:val="single" w:sz="12" w:space="0" w:color="000000"/>
              <w:left w:val="single" w:sz="12" w:space="0" w:color="000000"/>
              <w:bottom w:val="single" w:sz="12" w:space="0" w:color="000000"/>
              <w:right w:val="single" w:sz="12" w:space="0" w:color="000000"/>
            </w:tcBorders>
            <w:vAlign w:val="bottom"/>
          </w:tcPr>
          <w:p w:rsidR="003874A3" w:rsidRPr="003874A3" w:rsidRDefault="003874A3" w:rsidP="00A8520E">
            <w:pPr>
              <w:spacing w:line="259" w:lineRule="auto"/>
              <w:ind w:right="93"/>
              <w:jc w:val="right"/>
              <w:rPr>
                <w:sz w:val="22"/>
                <w:szCs w:val="22"/>
              </w:rPr>
            </w:pPr>
            <w:r w:rsidRPr="003874A3">
              <w:rPr>
                <w:sz w:val="22"/>
                <w:szCs w:val="22"/>
              </w:rPr>
              <w:t>7,508,000</w:t>
            </w:r>
          </w:p>
        </w:tc>
      </w:tr>
    </w:tbl>
    <w:p w:rsidR="003874A3" w:rsidRPr="00FD5B28" w:rsidRDefault="003874A3" w:rsidP="003874A3">
      <w:pPr>
        <w:spacing w:after="31" w:line="259" w:lineRule="auto"/>
        <w:ind w:left="53"/>
        <w:jc w:val="center"/>
        <w:rPr>
          <w:szCs w:val="24"/>
        </w:rPr>
      </w:pPr>
      <w:r w:rsidRPr="00FD5B28">
        <w:rPr>
          <w:szCs w:val="24"/>
        </w:rPr>
        <w:t xml:space="preserve"> </w:t>
      </w:r>
    </w:p>
    <w:p w:rsidR="003874A3" w:rsidRDefault="003874A3" w:rsidP="003874A3">
      <w:pPr>
        <w:tabs>
          <w:tab w:val="center" w:pos="720"/>
          <w:tab w:val="center" w:pos="1441"/>
          <w:tab w:val="center" w:pos="2161"/>
          <w:tab w:val="center" w:pos="2881"/>
          <w:tab w:val="center" w:pos="4206"/>
          <w:tab w:val="center" w:pos="6323"/>
          <w:tab w:val="center" w:pos="8574"/>
        </w:tabs>
        <w:spacing w:line="259" w:lineRule="auto"/>
        <w:rPr>
          <w:szCs w:val="24"/>
        </w:rPr>
      </w:pPr>
      <w:r w:rsidRPr="00FD5B28">
        <w:rPr>
          <w:szCs w:val="24"/>
        </w:rPr>
        <w:tab/>
      </w:r>
      <w:r w:rsidR="00A8520E">
        <w:rPr>
          <w:szCs w:val="24"/>
        </w:rPr>
        <w:tab/>
      </w:r>
      <w:r w:rsidR="00A8520E">
        <w:rPr>
          <w:szCs w:val="24"/>
        </w:rPr>
        <w:tab/>
      </w:r>
      <w:r w:rsidR="00A8520E">
        <w:rPr>
          <w:szCs w:val="24"/>
        </w:rPr>
        <w:tab/>
      </w:r>
      <w:r w:rsidR="00A8520E">
        <w:rPr>
          <w:szCs w:val="24"/>
        </w:rPr>
        <w:tab/>
      </w:r>
      <w:r w:rsidRPr="00FD5B28">
        <w:rPr>
          <w:szCs w:val="24"/>
        </w:rPr>
        <w:t xml:space="preserve">General Fund = </w:t>
      </w:r>
      <w:r w:rsidRPr="00FD5B28">
        <w:rPr>
          <w:szCs w:val="24"/>
        </w:rPr>
        <w:tab/>
        <w:t xml:space="preserve"> $97,917,0</w:t>
      </w:r>
      <w:r w:rsidR="00A8520E">
        <w:rPr>
          <w:szCs w:val="24"/>
        </w:rPr>
        <w:t>00   Other Funds =  $21,988,000</w:t>
      </w:r>
    </w:p>
    <w:p w:rsidR="003874A3" w:rsidRPr="00FD5B28" w:rsidRDefault="00A8520E" w:rsidP="00A8520E">
      <w:pPr>
        <w:tabs>
          <w:tab w:val="center" w:pos="720"/>
          <w:tab w:val="center" w:pos="1441"/>
          <w:tab w:val="center" w:pos="2161"/>
          <w:tab w:val="center" w:pos="2881"/>
          <w:tab w:val="center" w:pos="4206"/>
          <w:tab w:val="center" w:pos="6323"/>
          <w:tab w:val="center" w:pos="8574"/>
        </w:tabs>
        <w:spacing w:line="259" w:lineRule="auto"/>
        <w:rPr>
          <w:szCs w:val="24"/>
        </w:rPr>
      </w:pPr>
      <w:r w:rsidRPr="00A8520E">
        <w:rPr>
          <w:szCs w:val="24"/>
          <w:u w:color="000000"/>
        </w:rPr>
        <w:tab/>
      </w:r>
      <w:r>
        <w:rPr>
          <w:szCs w:val="24"/>
          <w:u w:color="000000"/>
        </w:rPr>
        <w:tab/>
      </w:r>
      <w:r>
        <w:rPr>
          <w:szCs w:val="24"/>
          <w:u w:color="000000"/>
        </w:rPr>
        <w:tab/>
      </w:r>
      <w:r>
        <w:rPr>
          <w:szCs w:val="24"/>
          <w:u w:color="000000"/>
        </w:rPr>
        <w:tab/>
      </w:r>
      <w:r w:rsidRPr="00A8520E">
        <w:rPr>
          <w:szCs w:val="24"/>
          <w:u w:color="000000"/>
        </w:rPr>
        <w:tab/>
      </w:r>
      <w:r w:rsidRPr="00A8520E">
        <w:rPr>
          <w:szCs w:val="24"/>
          <w:u w:color="000000"/>
        </w:rPr>
        <w:tab/>
      </w:r>
      <w:r w:rsidR="003874A3" w:rsidRPr="00FD5B28">
        <w:rPr>
          <w:szCs w:val="24"/>
          <w:u w:val="double" w:color="000000"/>
        </w:rPr>
        <w:t xml:space="preserve">Total = </w:t>
      </w:r>
      <w:r w:rsidR="003874A3" w:rsidRPr="00FD5B28">
        <w:rPr>
          <w:szCs w:val="24"/>
          <w:u w:val="double" w:color="000000"/>
        </w:rPr>
        <w:tab/>
        <w:t>$119,905,000</w:t>
      </w:r>
    </w:p>
    <w:p w:rsidR="003874A3" w:rsidRDefault="003874A3">
      <w:pPr>
        <w:rPr>
          <w:b/>
          <w:szCs w:val="24"/>
        </w:rPr>
      </w:pPr>
      <w:r>
        <w:rPr>
          <w:b/>
          <w:szCs w:val="24"/>
        </w:rPr>
        <w:br w:type="page"/>
      </w:r>
    </w:p>
    <w:p w:rsidR="003874A3" w:rsidRPr="00FD5B28" w:rsidRDefault="003874A3" w:rsidP="003874A3">
      <w:pPr>
        <w:spacing w:line="259" w:lineRule="auto"/>
        <w:ind w:left="720"/>
        <w:jc w:val="center"/>
        <w:rPr>
          <w:b/>
          <w:szCs w:val="24"/>
        </w:rPr>
      </w:pPr>
      <w:r w:rsidRPr="00FD5B28">
        <w:rPr>
          <w:b/>
          <w:szCs w:val="24"/>
        </w:rPr>
        <w:lastRenderedPageBreak/>
        <w:t>CIO’s Additional Priority Projects</w:t>
      </w:r>
    </w:p>
    <w:p w:rsidR="003874A3" w:rsidRPr="00FD5B28" w:rsidRDefault="003874A3" w:rsidP="003874A3">
      <w:pPr>
        <w:spacing w:line="259" w:lineRule="auto"/>
        <w:ind w:left="53"/>
        <w:jc w:val="center"/>
        <w:rPr>
          <w:szCs w:val="24"/>
        </w:rPr>
      </w:pPr>
      <w:r w:rsidRPr="00FD5B28">
        <w:rPr>
          <w:szCs w:val="24"/>
        </w:rPr>
        <w:t xml:space="preserve"> </w:t>
      </w:r>
    </w:p>
    <w:tbl>
      <w:tblPr>
        <w:tblStyle w:val="TableGrid0"/>
        <w:tblW w:w="9525" w:type="dxa"/>
        <w:jc w:val="center"/>
        <w:tblInd w:w="0" w:type="dxa"/>
        <w:tblCellMar>
          <w:top w:w="20" w:type="dxa"/>
          <w:left w:w="109" w:type="dxa"/>
          <w:right w:w="8" w:type="dxa"/>
        </w:tblCellMar>
        <w:tblLook w:val="04A0" w:firstRow="1" w:lastRow="0" w:firstColumn="1" w:lastColumn="0" w:noHBand="0" w:noVBand="1"/>
      </w:tblPr>
      <w:tblGrid>
        <w:gridCol w:w="1155"/>
        <w:gridCol w:w="4590"/>
        <w:gridCol w:w="1350"/>
        <w:gridCol w:w="990"/>
        <w:gridCol w:w="1440"/>
      </w:tblGrid>
      <w:tr w:rsidR="00A8520E" w:rsidRPr="003874A3" w:rsidTr="00752EB8">
        <w:trPr>
          <w:trHeight w:val="247"/>
          <w:jc w:val="center"/>
        </w:trPr>
        <w:tc>
          <w:tcPr>
            <w:tcW w:w="9525" w:type="dxa"/>
            <w:gridSpan w:val="5"/>
            <w:tcBorders>
              <w:top w:val="single" w:sz="12" w:space="0" w:color="000000"/>
              <w:left w:val="single" w:sz="12" w:space="0" w:color="000000"/>
              <w:bottom w:val="single" w:sz="12" w:space="0" w:color="000000"/>
              <w:right w:val="single" w:sz="12" w:space="0" w:color="000000"/>
            </w:tcBorders>
            <w:shd w:val="clear" w:color="auto" w:fill="D9D9D9"/>
            <w:vAlign w:val="bottom"/>
          </w:tcPr>
          <w:p w:rsidR="00A8520E" w:rsidRPr="003874A3" w:rsidRDefault="00A8520E" w:rsidP="00A8520E">
            <w:pPr>
              <w:jc w:val="center"/>
              <w:rPr>
                <w:sz w:val="22"/>
                <w:szCs w:val="22"/>
              </w:rPr>
            </w:pPr>
            <w:r>
              <w:rPr>
                <w:sz w:val="22"/>
                <w:szCs w:val="22"/>
              </w:rPr>
              <w:t>2022-2024</w:t>
            </w:r>
          </w:p>
        </w:tc>
      </w:tr>
      <w:tr w:rsidR="003874A3" w:rsidRPr="003874A3" w:rsidTr="00752EB8">
        <w:trPr>
          <w:trHeight w:val="515"/>
          <w:jc w:val="center"/>
        </w:trPr>
        <w:tc>
          <w:tcPr>
            <w:tcW w:w="1155" w:type="dxa"/>
            <w:tcBorders>
              <w:top w:val="single" w:sz="12" w:space="0" w:color="000000"/>
              <w:left w:val="single" w:sz="12" w:space="0" w:color="000000"/>
              <w:bottom w:val="single" w:sz="12" w:space="0" w:color="000000"/>
              <w:right w:val="single" w:sz="12" w:space="0" w:color="000000"/>
            </w:tcBorders>
            <w:shd w:val="clear" w:color="auto" w:fill="F2F2F2"/>
            <w:vAlign w:val="bottom"/>
          </w:tcPr>
          <w:p w:rsidR="003874A3" w:rsidRPr="003874A3" w:rsidRDefault="003874A3" w:rsidP="003874A3">
            <w:pPr>
              <w:spacing w:line="259" w:lineRule="auto"/>
              <w:ind w:right="95"/>
              <w:jc w:val="center"/>
              <w:rPr>
                <w:sz w:val="22"/>
                <w:szCs w:val="22"/>
              </w:rPr>
            </w:pPr>
            <w:r w:rsidRPr="003874A3">
              <w:rPr>
                <w:sz w:val="22"/>
                <w:szCs w:val="22"/>
              </w:rPr>
              <w:t>Cabinet</w:t>
            </w:r>
          </w:p>
        </w:tc>
        <w:tc>
          <w:tcPr>
            <w:tcW w:w="4590" w:type="dxa"/>
            <w:tcBorders>
              <w:top w:val="single" w:sz="12" w:space="0" w:color="000000"/>
              <w:left w:val="single" w:sz="12" w:space="0" w:color="000000"/>
              <w:bottom w:val="single" w:sz="12" w:space="0" w:color="000000"/>
              <w:right w:val="single" w:sz="12" w:space="0" w:color="000000"/>
            </w:tcBorders>
            <w:shd w:val="clear" w:color="auto" w:fill="F2F2F2"/>
            <w:vAlign w:val="bottom"/>
          </w:tcPr>
          <w:p w:rsidR="003874A3" w:rsidRPr="003874A3" w:rsidRDefault="003874A3" w:rsidP="003874A3">
            <w:pPr>
              <w:spacing w:line="259" w:lineRule="auto"/>
              <w:ind w:right="93"/>
              <w:jc w:val="center"/>
              <w:rPr>
                <w:sz w:val="22"/>
                <w:szCs w:val="22"/>
              </w:rPr>
            </w:pPr>
            <w:r w:rsidRPr="003874A3">
              <w:rPr>
                <w:sz w:val="22"/>
                <w:szCs w:val="22"/>
              </w:rPr>
              <w:t>Project</w:t>
            </w:r>
          </w:p>
        </w:tc>
        <w:tc>
          <w:tcPr>
            <w:tcW w:w="1350" w:type="dxa"/>
            <w:tcBorders>
              <w:top w:val="single" w:sz="12" w:space="0" w:color="000000"/>
              <w:left w:val="single" w:sz="12" w:space="0" w:color="000000"/>
              <w:bottom w:val="single" w:sz="12" w:space="0" w:color="000000"/>
              <w:right w:val="single" w:sz="12" w:space="0" w:color="000000"/>
            </w:tcBorders>
            <w:shd w:val="clear" w:color="auto" w:fill="F2F2F2"/>
            <w:vAlign w:val="bottom"/>
          </w:tcPr>
          <w:p w:rsidR="00A8520E" w:rsidRDefault="003874A3" w:rsidP="00A8520E">
            <w:pPr>
              <w:spacing w:line="259" w:lineRule="auto"/>
              <w:ind w:left="38"/>
              <w:jc w:val="center"/>
              <w:rPr>
                <w:sz w:val="22"/>
                <w:szCs w:val="22"/>
              </w:rPr>
            </w:pPr>
            <w:r w:rsidRPr="003874A3">
              <w:rPr>
                <w:sz w:val="22"/>
                <w:szCs w:val="22"/>
              </w:rPr>
              <w:t>Total Project</w:t>
            </w:r>
          </w:p>
          <w:p w:rsidR="003874A3" w:rsidRPr="003874A3" w:rsidRDefault="003874A3" w:rsidP="00A8520E">
            <w:pPr>
              <w:spacing w:line="259" w:lineRule="auto"/>
              <w:ind w:left="38"/>
              <w:jc w:val="center"/>
              <w:rPr>
                <w:sz w:val="22"/>
                <w:szCs w:val="22"/>
              </w:rPr>
            </w:pPr>
            <w:r w:rsidRPr="003874A3">
              <w:rPr>
                <w:sz w:val="22"/>
                <w:szCs w:val="22"/>
              </w:rPr>
              <w:t>Budget</w:t>
            </w:r>
          </w:p>
        </w:tc>
        <w:tc>
          <w:tcPr>
            <w:tcW w:w="990" w:type="dxa"/>
            <w:tcBorders>
              <w:top w:val="single" w:sz="12" w:space="0" w:color="000000"/>
              <w:left w:val="single" w:sz="12" w:space="0" w:color="000000"/>
              <w:bottom w:val="single" w:sz="12" w:space="0" w:color="000000"/>
              <w:right w:val="single" w:sz="12" w:space="0" w:color="000000"/>
            </w:tcBorders>
            <w:shd w:val="clear" w:color="auto" w:fill="F2F2F2"/>
            <w:vAlign w:val="bottom"/>
          </w:tcPr>
          <w:p w:rsidR="00A8520E" w:rsidRDefault="00A8520E" w:rsidP="003874A3">
            <w:pPr>
              <w:spacing w:line="259" w:lineRule="auto"/>
              <w:jc w:val="center"/>
              <w:rPr>
                <w:sz w:val="22"/>
                <w:szCs w:val="22"/>
              </w:rPr>
            </w:pPr>
            <w:r>
              <w:rPr>
                <w:sz w:val="22"/>
                <w:szCs w:val="22"/>
              </w:rPr>
              <w:t>Funding</w:t>
            </w:r>
          </w:p>
          <w:p w:rsidR="003874A3" w:rsidRPr="003874A3" w:rsidRDefault="003874A3" w:rsidP="003874A3">
            <w:pPr>
              <w:spacing w:line="259" w:lineRule="auto"/>
              <w:jc w:val="center"/>
              <w:rPr>
                <w:sz w:val="22"/>
                <w:szCs w:val="22"/>
              </w:rPr>
            </w:pPr>
            <w:r w:rsidRPr="003874A3">
              <w:rPr>
                <w:sz w:val="22"/>
                <w:szCs w:val="22"/>
              </w:rPr>
              <w:t>Source(s)</w:t>
            </w:r>
          </w:p>
        </w:tc>
        <w:tc>
          <w:tcPr>
            <w:tcW w:w="1440" w:type="dxa"/>
            <w:tcBorders>
              <w:top w:val="single" w:sz="12" w:space="0" w:color="000000"/>
              <w:left w:val="single" w:sz="12" w:space="0" w:color="000000"/>
              <w:bottom w:val="single" w:sz="12" w:space="0" w:color="000000"/>
              <w:right w:val="single" w:sz="12" w:space="0" w:color="000000"/>
            </w:tcBorders>
            <w:shd w:val="clear" w:color="auto" w:fill="F2F2F2"/>
            <w:vAlign w:val="bottom"/>
          </w:tcPr>
          <w:p w:rsidR="00A8520E" w:rsidRDefault="00A8520E" w:rsidP="003874A3">
            <w:pPr>
              <w:spacing w:line="259" w:lineRule="auto"/>
              <w:ind w:right="103"/>
              <w:jc w:val="center"/>
              <w:rPr>
                <w:sz w:val="22"/>
                <w:szCs w:val="22"/>
              </w:rPr>
            </w:pPr>
            <w:r>
              <w:rPr>
                <w:sz w:val="22"/>
                <w:szCs w:val="22"/>
              </w:rPr>
              <w:t>Additional</w:t>
            </w:r>
          </w:p>
          <w:p w:rsidR="003874A3" w:rsidRPr="003874A3" w:rsidRDefault="003874A3" w:rsidP="003874A3">
            <w:pPr>
              <w:spacing w:line="259" w:lineRule="auto"/>
              <w:ind w:right="103"/>
              <w:jc w:val="center"/>
              <w:rPr>
                <w:sz w:val="22"/>
                <w:szCs w:val="22"/>
              </w:rPr>
            </w:pPr>
            <w:r w:rsidRPr="003874A3">
              <w:rPr>
                <w:sz w:val="22"/>
                <w:szCs w:val="22"/>
              </w:rPr>
              <w:t>Priority</w:t>
            </w:r>
          </w:p>
        </w:tc>
      </w:tr>
      <w:tr w:rsidR="003874A3" w:rsidRPr="003874A3" w:rsidTr="00752EB8">
        <w:trPr>
          <w:trHeight w:val="263"/>
          <w:jc w:val="center"/>
        </w:trPr>
        <w:tc>
          <w:tcPr>
            <w:tcW w:w="1155" w:type="dxa"/>
            <w:tcBorders>
              <w:top w:val="single" w:sz="12" w:space="0" w:color="000000"/>
              <w:left w:val="single" w:sz="12" w:space="0" w:color="000000"/>
              <w:bottom w:val="nil"/>
              <w:right w:val="single" w:sz="12" w:space="0" w:color="000000"/>
            </w:tcBorders>
            <w:vAlign w:val="bottom"/>
          </w:tcPr>
          <w:p w:rsidR="003874A3" w:rsidRPr="003874A3" w:rsidRDefault="00752EB8" w:rsidP="00752EB8">
            <w:pPr>
              <w:spacing w:line="259" w:lineRule="auto"/>
              <w:ind w:right="100"/>
              <w:jc w:val="center"/>
              <w:rPr>
                <w:sz w:val="22"/>
                <w:szCs w:val="22"/>
              </w:rPr>
            </w:pPr>
            <w:r>
              <w:rPr>
                <w:sz w:val="22"/>
                <w:szCs w:val="22"/>
              </w:rPr>
              <w:t>FIN</w:t>
            </w:r>
          </w:p>
        </w:tc>
        <w:tc>
          <w:tcPr>
            <w:tcW w:w="4590" w:type="dxa"/>
            <w:tcBorders>
              <w:top w:val="single" w:sz="12" w:space="0" w:color="000000"/>
              <w:left w:val="single" w:sz="12" w:space="0" w:color="000000"/>
              <w:bottom w:val="nil"/>
              <w:right w:val="single" w:sz="12" w:space="0" w:color="000000"/>
            </w:tcBorders>
            <w:vAlign w:val="bottom"/>
          </w:tcPr>
          <w:p w:rsidR="003874A3" w:rsidRPr="003874A3" w:rsidRDefault="003874A3" w:rsidP="00644F5D">
            <w:pPr>
              <w:spacing w:line="259" w:lineRule="auto"/>
              <w:ind w:left="2"/>
              <w:rPr>
                <w:sz w:val="22"/>
                <w:szCs w:val="22"/>
              </w:rPr>
            </w:pPr>
            <w:r w:rsidRPr="003874A3">
              <w:rPr>
                <w:sz w:val="22"/>
                <w:szCs w:val="22"/>
              </w:rPr>
              <w:t>Hy</w:t>
            </w:r>
            <w:r w:rsidR="00752EB8">
              <w:rPr>
                <w:sz w:val="22"/>
                <w:szCs w:val="22"/>
              </w:rPr>
              <w:t>brid-Cloud Service Architecture</w:t>
            </w:r>
          </w:p>
        </w:tc>
        <w:tc>
          <w:tcPr>
            <w:tcW w:w="1350" w:type="dxa"/>
            <w:tcBorders>
              <w:top w:val="single" w:sz="12" w:space="0" w:color="000000"/>
              <w:left w:val="single" w:sz="12" w:space="0" w:color="000000"/>
              <w:bottom w:val="nil"/>
              <w:right w:val="single" w:sz="12" w:space="0" w:color="000000"/>
            </w:tcBorders>
            <w:vAlign w:val="bottom"/>
          </w:tcPr>
          <w:p w:rsidR="003874A3" w:rsidRPr="003874A3" w:rsidRDefault="003874A3" w:rsidP="00752EB8">
            <w:pPr>
              <w:spacing w:line="259" w:lineRule="auto"/>
              <w:ind w:right="93"/>
              <w:jc w:val="right"/>
              <w:rPr>
                <w:sz w:val="22"/>
                <w:szCs w:val="22"/>
              </w:rPr>
            </w:pPr>
            <w:r w:rsidRPr="003874A3">
              <w:rPr>
                <w:sz w:val="22"/>
                <w:szCs w:val="22"/>
              </w:rPr>
              <w:t>$3,000,000</w:t>
            </w:r>
          </w:p>
        </w:tc>
        <w:tc>
          <w:tcPr>
            <w:tcW w:w="990" w:type="dxa"/>
            <w:tcBorders>
              <w:top w:val="single" w:sz="12" w:space="0" w:color="000000"/>
              <w:left w:val="single" w:sz="12" w:space="0" w:color="000000"/>
              <w:bottom w:val="nil"/>
              <w:right w:val="single" w:sz="12" w:space="0" w:color="000000"/>
            </w:tcBorders>
            <w:vAlign w:val="bottom"/>
          </w:tcPr>
          <w:p w:rsidR="003874A3" w:rsidRPr="003874A3" w:rsidRDefault="003874A3" w:rsidP="00752EB8">
            <w:pPr>
              <w:spacing w:line="259" w:lineRule="auto"/>
              <w:jc w:val="center"/>
              <w:rPr>
                <w:sz w:val="22"/>
                <w:szCs w:val="22"/>
              </w:rPr>
            </w:pPr>
            <w:r w:rsidRPr="003874A3">
              <w:rPr>
                <w:sz w:val="22"/>
                <w:szCs w:val="22"/>
              </w:rPr>
              <w:t>R</w:t>
            </w:r>
            <w:r w:rsidR="00752EB8">
              <w:rPr>
                <w:sz w:val="22"/>
                <w:szCs w:val="22"/>
              </w:rPr>
              <w:t>ES</w:t>
            </w:r>
          </w:p>
        </w:tc>
        <w:tc>
          <w:tcPr>
            <w:tcW w:w="1440" w:type="dxa"/>
            <w:tcBorders>
              <w:top w:val="single" w:sz="12" w:space="0" w:color="000000"/>
              <w:left w:val="single" w:sz="12" w:space="0" w:color="000000"/>
              <w:bottom w:val="nil"/>
              <w:right w:val="single" w:sz="12" w:space="0" w:color="000000"/>
            </w:tcBorders>
            <w:vAlign w:val="bottom"/>
          </w:tcPr>
          <w:p w:rsidR="003874A3" w:rsidRPr="003874A3" w:rsidRDefault="00752EB8" w:rsidP="00752EB8">
            <w:pPr>
              <w:spacing w:line="259" w:lineRule="auto"/>
              <w:jc w:val="center"/>
              <w:rPr>
                <w:sz w:val="22"/>
                <w:szCs w:val="22"/>
              </w:rPr>
            </w:pPr>
            <w:r>
              <w:rPr>
                <w:sz w:val="22"/>
                <w:szCs w:val="22"/>
              </w:rPr>
              <w:t>Add’l Priority</w:t>
            </w:r>
          </w:p>
        </w:tc>
      </w:tr>
      <w:tr w:rsidR="003874A3" w:rsidRPr="003874A3" w:rsidTr="00752EB8">
        <w:trPr>
          <w:trHeight w:val="266"/>
          <w:jc w:val="center"/>
        </w:trPr>
        <w:tc>
          <w:tcPr>
            <w:tcW w:w="1155" w:type="dxa"/>
            <w:tcBorders>
              <w:top w:val="nil"/>
              <w:left w:val="single" w:sz="12" w:space="0" w:color="000000"/>
              <w:bottom w:val="nil"/>
              <w:right w:val="single" w:sz="12" w:space="0" w:color="000000"/>
            </w:tcBorders>
            <w:vAlign w:val="bottom"/>
          </w:tcPr>
          <w:p w:rsidR="003874A3" w:rsidRPr="003874A3" w:rsidRDefault="00752EB8" w:rsidP="00644F5D">
            <w:pPr>
              <w:spacing w:after="160" w:line="259" w:lineRule="auto"/>
              <w:rPr>
                <w:sz w:val="22"/>
                <w:szCs w:val="22"/>
              </w:rPr>
            </w:pPr>
            <w:r>
              <w:rPr>
                <w:sz w:val="22"/>
                <w:szCs w:val="22"/>
              </w:rPr>
              <w:t>GEN GOV</w:t>
            </w:r>
          </w:p>
        </w:tc>
        <w:tc>
          <w:tcPr>
            <w:tcW w:w="4590" w:type="dxa"/>
            <w:tcBorders>
              <w:top w:val="nil"/>
              <w:left w:val="single" w:sz="12" w:space="0" w:color="000000"/>
              <w:bottom w:val="nil"/>
              <w:right w:val="single" w:sz="12" w:space="0" w:color="000000"/>
            </w:tcBorders>
            <w:shd w:val="clear" w:color="auto" w:fill="FFFFFF"/>
            <w:vAlign w:val="bottom"/>
          </w:tcPr>
          <w:p w:rsidR="003874A3" w:rsidRPr="003874A3" w:rsidRDefault="003874A3" w:rsidP="00644F5D">
            <w:pPr>
              <w:spacing w:line="259" w:lineRule="auto"/>
              <w:ind w:left="2"/>
              <w:rPr>
                <w:sz w:val="22"/>
                <w:szCs w:val="22"/>
              </w:rPr>
            </w:pPr>
            <w:r w:rsidRPr="003874A3">
              <w:rPr>
                <w:sz w:val="22"/>
                <w:szCs w:val="22"/>
              </w:rPr>
              <w:t>Upgrade KY Reg</w:t>
            </w:r>
            <w:r w:rsidR="00752EB8">
              <w:rPr>
                <w:sz w:val="22"/>
                <w:szCs w:val="22"/>
              </w:rPr>
              <w:t xml:space="preserve"> Optical Network Infrastructure</w:t>
            </w:r>
          </w:p>
        </w:tc>
        <w:tc>
          <w:tcPr>
            <w:tcW w:w="1350" w:type="dxa"/>
            <w:tcBorders>
              <w:top w:val="nil"/>
              <w:left w:val="single" w:sz="12" w:space="0" w:color="000000"/>
              <w:bottom w:val="nil"/>
              <w:right w:val="single" w:sz="12" w:space="0" w:color="000000"/>
            </w:tcBorders>
            <w:shd w:val="clear" w:color="auto" w:fill="FFFFFF"/>
            <w:vAlign w:val="bottom"/>
          </w:tcPr>
          <w:p w:rsidR="003874A3" w:rsidRPr="003874A3" w:rsidRDefault="003874A3" w:rsidP="00752EB8">
            <w:pPr>
              <w:spacing w:line="259" w:lineRule="auto"/>
              <w:ind w:right="98"/>
              <w:jc w:val="right"/>
              <w:rPr>
                <w:sz w:val="22"/>
                <w:szCs w:val="22"/>
              </w:rPr>
            </w:pPr>
            <w:r w:rsidRPr="003874A3">
              <w:rPr>
                <w:sz w:val="22"/>
                <w:szCs w:val="22"/>
              </w:rPr>
              <w:t>1,000,000</w:t>
            </w:r>
          </w:p>
        </w:tc>
        <w:tc>
          <w:tcPr>
            <w:tcW w:w="990" w:type="dxa"/>
            <w:tcBorders>
              <w:top w:val="nil"/>
              <w:left w:val="single" w:sz="12" w:space="0" w:color="000000"/>
              <w:bottom w:val="nil"/>
              <w:right w:val="single" w:sz="12" w:space="0" w:color="000000"/>
            </w:tcBorders>
            <w:shd w:val="clear" w:color="auto" w:fill="FFFFFF"/>
            <w:vAlign w:val="bottom"/>
          </w:tcPr>
          <w:p w:rsidR="003874A3" w:rsidRPr="003874A3" w:rsidRDefault="003874A3" w:rsidP="00752EB8">
            <w:pPr>
              <w:spacing w:line="259" w:lineRule="auto"/>
              <w:jc w:val="center"/>
              <w:rPr>
                <w:sz w:val="22"/>
                <w:szCs w:val="22"/>
              </w:rPr>
            </w:pPr>
            <w:r w:rsidRPr="003874A3">
              <w:rPr>
                <w:sz w:val="22"/>
                <w:szCs w:val="22"/>
              </w:rPr>
              <w:t>G</w:t>
            </w:r>
            <w:r w:rsidR="00752EB8">
              <w:rPr>
                <w:sz w:val="22"/>
                <w:szCs w:val="22"/>
              </w:rPr>
              <w:t>F</w:t>
            </w:r>
          </w:p>
        </w:tc>
        <w:tc>
          <w:tcPr>
            <w:tcW w:w="1440" w:type="dxa"/>
            <w:tcBorders>
              <w:top w:val="nil"/>
              <w:left w:val="single" w:sz="12" w:space="0" w:color="000000"/>
              <w:bottom w:val="nil"/>
              <w:right w:val="single" w:sz="12" w:space="0" w:color="000000"/>
            </w:tcBorders>
            <w:shd w:val="clear" w:color="auto" w:fill="FFFFFF"/>
            <w:vAlign w:val="bottom"/>
          </w:tcPr>
          <w:p w:rsidR="003874A3" w:rsidRPr="003874A3" w:rsidRDefault="00752EB8" w:rsidP="00752EB8">
            <w:pPr>
              <w:spacing w:line="259" w:lineRule="auto"/>
              <w:jc w:val="center"/>
              <w:rPr>
                <w:sz w:val="22"/>
                <w:szCs w:val="22"/>
              </w:rPr>
            </w:pPr>
            <w:r>
              <w:rPr>
                <w:sz w:val="22"/>
                <w:szCs w:val="22"/>
              </w:rPr>
              <w:t>Add’l Priority</w:t>
            </w:r>
          </w:p>
        </w:tc>
      </w:tr>
      <w:tr w:rsidR="003874A3" w:rsidRPr="003874A3" w:rsidTr="00752EB8">
        <w:trPr>
          <w:trHeight w:val="235"/>
          <w:jc w:val="center"/>
        </w:trPr>
        <w:tc>
          <w:tcPr>
            <w:tcW w:w="1155" w:type="dxa"/>
            <w:tcBorders>
              <w:top w:val="nil"/>
              <w:left w:val="single" w:sz="12" w:space="0" w:color="000000"/>
              <w:bottom w:val="single" w:sz="12" w:space="0" w:color="000000"/>
              <w:right w:val="single" w:sz="12" w:space="0" w:color="000000"/>
            </w:tcBorders>
            <w:vAlign w:val="bottom"/>
          </w:tcPr>
          <w:p w:rsidR="003874A3" w:rsidRPr="003874A3" w:rsidRDefault="00752EB8" w:rsidP="00644F5D">
            <w:pPr>
              <w:spacing w:line="259" w:lineRule="auto"/>
              <w:ind w:right="100"/>
              <w:jc w:val="center"/>
              <w:rPr>
                <w:sz w:val="22"/>
                <w:szCs w:val="22"/>
              </w:rPr>
            </w:pPr>
            <w:r>
              <w:rPr>
                <w:sz w:val="22"/>
                <w:szCs w:val="22"/>
              </w:rPr>
              <w:t>FIN</w:t>
            </w:r>
          </w:p>
        </w:tc>
        <w:tc>
          <w:tcPr>
            <w:tcW w:w="4590" w:type="dxa"/>
            <w:tcBorders>
              <w:top w:val="nil"/>
              <w:left w:val="single" w:sz="12" w:space="0" w:color="000000"/>
              <w:bottom w:val="single" w:sz="12" w:space="0" w:color="000000"/>
              <w:right w:val="single" w:sz="12" w:space="0" w:color="000000"/>
            </w:tcBorders>
            <w:shd w:val="clear" w:color="auto" w:fill="FFFFFF"/>
            <w:vAlign w:val="bottom"/>
          </w:tcPr>
          <w:p w:rsidR="003874A3" w:rsidRPr="003874A3" w:rsidRDefault="003874A3" w:rsidP="00644F5D">
            <w:pPr>
              <w:spacing w:line="259" w:lineRule="auto"/>
              <w:ind w:left="2"/>
              <w:rPr>
                <w:sz w:val="22"/>
                <w:szCs w:val="22"/>
              </w:rPr>
            </w:pPr>
            <w:r w:rsidRPr="003874A3">
              <w:rPr>
                <w:sz w:val="22"/>
                <w:szCs w:val="22"/>
              </w:rPr>
              <w:t>eMARS</w:t>
            </w:r>
            <w:r w:rsidR="00752EB8">
              <w:rPr>
                <w:sz w:val="22"/>
                <w:szCs w:val="22"/>
              </w:rPr>
              <w:t xml:space="preserve"> Upgrade &amp; Systems Enhancements</w:t>
            </w:r>
          </w:p>
        </w:tc>
        <w:tc>
          <w:tcPr>
            <w:tcW w:w="1350" w:type="dxa"/>
            <w:tcBorders>
              <w:top w:val="nil"/>
              <w:left w:val="single" w:sz="12" w:space="0" w:color="000000"/>
              <w:bottom w:val="single" w:sz="12" w:space="0" w:color="000000"/>
              <w:right w:val="single" w:sz="12" w:space="0" w:color="000000"/>
            </w:tcBorders>
            <w:shd w:val="clear" w:color="auto" w:fill="FFFFFF"/>
            <w:vAlign w:val="bottom"/>
          </w:tcPr>
          <w:p w:rsidR="003874A3" w:rsidRPr="003874A3" w:rsidRDefault="003874A3" w:rsidP="00752EB8">
            <w:pPr>
              <w:spacing w:line="259" w:lineRule="auto"/>
              <w:ind w:right="98"/>
              <w:jc w:val="right"/>
              <w:rPr>
                <w:sz w:val="22"/>
                <w:szCs w:val="22"/>
              </w:rPr>
            </w:pPr>
            <w:r w:rsidRPr="003874A3">
              <w:rPr>
                <w:sz w:val="22"/>
                <w:szCs w:val="22"/>
              </w:rPr>
              <w:t>9,000,000</w:t>
            </w:r>
          </w:p>
        </w:tc>
        <w:tc>
          <w:tcPr>
            <w:tcW w:w="990" w:type="dxa"/>
            <w:tcBorders>
              <w:top w:val="nil"/>
              <w:left w:val="single" w:sz="12" w:space="0" w:color="000000"/>
              <w:bottom w:val="single" w:sz="12" w:space="0" w:color="000000"/>
              <w:right w:val="single" w:sz="12" w:space="0" w:color="000000"/>
            </w:tcBorders>
            <w:shd w:val="clear" w:color="auto" w:fill="FFFFFF"/>
            <w:vAlign w:val="bottom"/>
          </w:tcPr>
          <w:p w:rsidR="003874A3" w:rsidRPr="003874A3" w:rsidRDefault="003874A3" w:rsidP="00752EB8">
            <w:pPr>
              <w:spacing w:line="259" w:lineRule="auto"/>
              <w:jc w:val="center"/>
              <w:rPr>
                <w:sz w:val="22"/>
                <w:szCs w:val="22"/>
              </w:rPr>
            </w:pPr>
            <w:r w:rsidRPr="003874A3">
              <w:rPr>
                <w:sz w:val="22"/>
                <w:szCs w:val="22"/>
              </w:rPr>
              <w:t>G</w:t>
            </w:r>
            <w:r w:rsidR="00752EB8">
              <w:rPr>
                <w:sz w:val="22"/>
                <w:szCs w:val="22"/>
              </w:rPr>
              <w:t>F</w:t>
            </w:r>
          </w:p>
        </w:tc>
        <w:tc>
          <w:tcPr>
            <w:tcW w:w="1440" w:type="dxa"/>
            <w:tcBorders>
              <w:top w:val="nil"/>
              <w:left w:val="single" w:sz="12" w:space="0" w:color="000000"/>
              <w:bottom w:val="single" w:sz="12" w:space="0" w:color="000000"/>
              <w:right w:val="single" w:sz="12" w:space="0" w:color="000000"/>
            </w:tcBorders>
            <w:shd w:val="clear" w:color="auto" w:fill="FFFFFF"/>
            <w:vAlign w:val="bottom"/>
          </w:tcPr>
          <w:p w:rsidR="003874A3" w:rsidRPr="003874A3" w:rsidRDefault="003874A3" w:rsidP="00752EB8">
            <w:pPr>
              <w:spacing w:line="259" w:lineRule="auto"/>
              <w:jc w:val="center"/>
              <w:rPr>
                <w:sz w:val="22"/>
                <w:szCs w:val="22"/>
              </w:rPr>
            </w:pPr>
            <w:r w:rsidRPr="003874A3">
              <w:rPr>
                <w:sz w:val="22"/>
                <w:szCs w:val="22"/>
              </w:rPr>
              <w:t>Add’l Priority</w:t>
            </w:r>
          </w:p>
        </w:tc>
      </w:tr>
    </w:tbl>
    <w:p w:rsidR="003874A3" w:rsidRPr="00FD5B28" w:rsidRDefault="003874A3" w:rsidP="003874A3">
      <w:pPr>
        <w:spacing w:after="26" w:line="259" w:lineRule="auto"/>
        <w:ind w:left="53"/>
        <w:jc w:val="center"/>
        <w:rPr>
          <w:szCs w:val="24"/>
        </w:rPr>
      </w:pPr>
      <w:r w:rsidRPr="00FD5B28">
        <w:rPr>
          <w:szCs w:val="24"/>
        </w:rPr>
        <w:t xml:space="preserve"> </w:t>
      </w:r>
    </w:p>
    <w:p w:rsidR="003874A3" w:rsidRPr="00FD5B28" w:rsidRDefault="003874A3" w:rsidP="003874A3">
      <w:pPr>
        <w:tabs>
          <w:tab w:val="center" w:pos="720"/>
          <w:tab w:val="center" w:pos="1441"/>
          <w:tab w:val="center" w:pos="2161"/>
          <w:tab w:val="center" w:pos="2881"/>
          <w:tab w:val="center" w:pos="3602"/>
          <w:tab w:val="center" w:pos="4322"/>
          <w:tab w:val="center" w:pos="5042"/>
          <w:tab w:val="center" w:pos="6744"/>
        </w:tabs>
        <w:spacing w:line="259" w:lineRule="auto"/>
        <w:rPr>
          <w:szCs w:val="24"/>
        </w:rPr>
      </w:pPr>
      <w:r w:rsidRPr="00FD5B28">
        <w:rPr>
          <w:rFonts w:eastAsia="Calibri"/>
          <w:szCs w:val="24"/>
        </w:rPr>
        <w:tab/>
      </w:r>
      <w:r w:rsidRPr="00FD5B28">
        <w:rPr>
          <w:szCs w:val="24"/>
        </w:rPr>
        <w:t xml:space="preserve"> </w:t>
      </w:r>
      <w:r w:rsidRPr="00FD5B28">
        <w:rPr>
          <w:szCs w:val="24"/>
        </w:rPr>
        <w:tab/>
        <w:t xml:space="preserve"> </w:t>
      </w:r>
      <w:r w:rsidRPr="00FD5B28">
        <w:rPr>
          <w:szCs w:val="24"/>
        </w:rPr>
        <w:tab/>
        <w:t xml:space="preserve"> </w:t>
      </w:r>
      <w:r w:rsidRPr="00FD5B28">
        <w:rPr>
          <w:szCs w:val="24"/>
        </w:rPr>
        <w:tab/>
        <w:t xml:space="preserve"> </w:t>
      </w:r>
      <w:r w:rsidRPr="00FD5B28">
        <w:rPr>
          <w:szCs w:val="24"/>
        </w:rPr>
        <w:tab/>
        <w:t xml:space="preserve"> </w:t>
      </w:r>
      <w:r w:rsidRPr="00FD5B28">
        <w:rPr>
          <w:szCs w:val="24"/>
        </w:rPr>
        <w:tab/>
      </w:r>
      <w:r w:rsidR="00752EB8">
        <w:rPr>
          <w:szCs w:val="24"/>
        </w:rPr>
        <w:tab/>
      </w:r>
      <w:r w:rsidRPr="00FD5B28">
        <w:rPr>
          <w:szCs w:val="24"/>
        </w:rPr>
        <w:t xml:space="preserve"> </w:t>
      </w:r>
      <w:r w:rsidRPr="00FD5B28">
        <w:rPr>
          <w:szCs w:val="24"/>
        </w:rPr>
        <w:tab/>
        <w:t xml:space="preserve"> </w:t>
      </w:r>
      <w:r w:rsidRPr="00FD5B28">
        <w:rPr>
          <w:szCs w:val="24"/>
        </w:rPr>
        <w:tab/>
      </w:r>
      <w:r w:rsidRPr="00FD5B28">
        <w:rPr>
          <w:szCs w:val="24"/>
          <w:u w:val="double" w:color="000000"/>
        </w:rPr>
        <w:t>Total =  $13,000,000</w:t>
      </w:r>
    </w:p>
    <w:p w:rsidR="007D3279" w:rsidRDefault="003874A3">
      <w:pPr>
        <w:rPr>
          <w:b/>
          <w:sz w:val="32"/>
          <w:szCs w:val="28"/>
        </w:rPr>
        <w:sectPr w:rsidR="007D3279" w:rsidSect="000A1280">
          <w:headerReference w:type="even" r:id="rId106"/>
          <w:headerReference w:type="default" r:id="rId107"/>
          <w:footerReference w:type="even" r:id="rId108"/>
          <w:footerReference w:type="default" r:id="rId109"/>
          <w:pgSz w:w="12240" w:h="15840" w:code="1"/>
          <w:pgMar w:top="1800" w:right="1440" w:bottom="1080" w:left="1440" w:header="1080" w:footer="360" w:gutter="0"/>
          <w:cols w:space="720"/>
          <w:noEndnote/>
        </w:sectPr>
      </w:pPr>
      <w:r>
        <w:rPr>
          <w:b/>
          <w:sz w:val="32"/>
          <w:szCs w:val="28"/>
        </w:rPr>
        <w:br w:type="page"/>
      </w:r>
    </w:p>
    <w:p w:rsidR="003874A3" w:rsidRDefault="003874A3">
      <w:pPr>
        <w:rPr>
          <w:b/>
          <w:sz w:val="32"/>
          <w:szCs w:val="28"/>
        </w:rPr>
      </w:pPr>
    </w:p>
    <w:p w:rsidR="008D08F6" w:rsidRPr="00BB3A74" w:rsidRDefault="008D08F6" w:rsidP="008D08F6">
      <w:pPr>
        <w:jc w:val="center"/>
        <w:rPr>
          <w:b/>
          <w:sz w:val="32"/>
          <w:szCs w:val="28"/>
        </w:rPr>
      </w:pPr>
      <w:r w:rsidRPr="00BB3A74">
        <w:rPr>
          <w:b/>
          <w:sz w:val="32"/>
          <w:szCs w:val="28"/>
        </w:rPr>
        <w:t>Appendix C</w:t>
      </w:r>
    </w:p>
    <w:p w:rsidR="008D08F6" w:rsidRPr="007B24FD" w:rsidRDefault="008D08F6" w:rsidP="008D08F6">
      <w:pPr>
        <w:rPr>
          <w:sz w:val="32"/>
        </w:rPr>
      </w:pPr>
    </w:p>
    <w:p w:rsidR="008D08F6" w:rsidRPr="00BB3A74" w:rsidRDefault="008D08F6" w:rsidP="008D08F6">
      <w:pPr>
        <w:jc w:val="center"/>
        <w:rPr>
          <w:b/>
          <w:sz w:val="28"/>
        </w:rPr>
      </w:pPr>
      <w:r w:rsidRPr="00BB3A74">
        <w:rPr>
          <w:b/>
          <w:sz w:val="28"/>
        </w:rPr>
        <w:t xml:space="preserve">Report </w:t>
      </w:r>
      <w:r w:rsidR="00853A54" w:rsidRPr="00BB3A74">
        <w:rPr>
          <w:b/>
          <w:sz w:val="28"/>
        </w:rPr>
        <w:t>O</w:t>
      </w:r>
      <w:r w:rsidRPr="00BB3A74">
        <w:rPr>
          <w:b/>
          <w:sz w:val="28"/>
        </w:rPr>
        <w:t xml:space="preserve">f </w:t>
      </w:r>
      <w:r w:rsidR="00853A54" w:rsidRPr="00BB3A74">
        <w:rPr>
          <w:b/>
          <w:sz w:val="28"/>
        </w:rPr>
        <w:t>T</w:t>
      </w:r>
      <w:r w:rsidRPr="00BB3A74">
        <w:rPr>
          <w:b/>
          <w:sz w:val="28"/>
        </w:rPr>
        <w:t xml:space="preserve">he Council </w:t>
      </w:r>
      <w:r w:rsidR="00853A54" w:rsidRPr="00BB3A74">
        <w:rPr>
          <w:b/>
          <w:sz w:val="28"/>
        </w:rPr>
        <w:t>O</w:t>
      </w:r>
      <w:r w:rsidRPr="00BB3A74">
        <w:rPr>
          <w:b/>
          <w:sz w:val="28"/>
        </w:rPr>
        <w:t>n Postsecondary Education</w:t>
      </w:r>
    </w:p>
    <w:p w:rsidR="00922185" w:rsidRDefault="00922185" w:rsidP="00922185">
      <w:pPr>
        <w:jc w:val="both"/>
        <w:rPr>
          <w:b/>
          <w:szCs w:val="24"/>
        </w:rPr>
      </w:pPr>
    </w:p>
    <w:p w:rsidR="008D08F6" w:rsidRDefault="008D08F6" w:rsidP="00922185">
      <w:pPr>
        <w:jc w:val="both"/>
      </w:pPr>
      <w:r w:rsidRPr="007B24FD">
        <w:t xml:space="preserve">As has been its practice in </w:t>
      </w:r>
      <w:r>
        <w:t>the past</w:t>
      </w:r>
      <w:r w:rsidRPr="007B24FD">
        <w:t xml:space="preserve">, the Capital Planning Advisory Board requested the assistance of outside expertise in reviewing projects submitted in the </w:t>
      </w:r>
      <w:r w:rsidR="009C2FF9">
        <w:t>2022-2024</w:t>
      </w:r>
      <w:r w:rsidRPr="007B24FD">
        <w:t xml:space="preserve"> capital plans of the postsecondary institutions. </w:t>
      </w:r>
    </w:p>
    <w:p w:rsidR="00922185" w:rsidRDefault="00922185" w:rsidP="00922185">
      <w:pPr>
        <w:jc w:val="both"/>
      </w:pPr>
    </w:p>
    <w:p w:rsidR="008D08F6" w:rsidRDefault="008D08F6" w:rsidP="00922185">
      <w:pPr>
        <w:jc w:val="both"/>
      </w:pPr>
      <w:r>
        <w:t xml:space="preserve">The </w:t>
      </w:r>
      <w:r w:rsidRPr="007B24FD">
        <w:t>Council on</w:t>
      </w:r>
      <w:r>
        <w:t xml:space="preserve"> Postsecondary Education provided input in the development of the </w:t>
      </w:r>
      <w:r w:rsidR="00AF0723">
        <w:t>2022-2028</w:t>
      </w:r>
      <w:r>
        <w:t xml:space="preserve"> Statewide Capital Improvements Plan by </w:t>
      </w:r>
      <w:r w:rsidR="0033567D" w:rsidRPr="00AF6D8F">
        <w:rPr>
          <w:szCs w:val="24"/>
        </w:rPr>
        <w:t xml:space="preserve">recommending a funding strategy for postsecondary education capital </w:t>
      </w:r>
      <w:r w:rsidR="0033567D" w:rsidRPr="00D6283A">
        <w:rPr>
          <w:noProof/>
          <w:szCs w:val="24"/>
        </w:rPr>
        <w:t>projects</w:t>
      </w:r>
      <w:r w:rsidR="0033567D" w:rsidRPr="00AF6D8F">
        <w:rPr>
          <w:szCs w:val="24"/>
        </w:rPr>
        <w:t xml:space="preserve"> and reviewing postsecondary projects to be financed with </w:t>
      </w:r>
      <w:r w:rsidR="00E62551">
        <w:rPr>
          <w:bCs/>
          <w:szCs w:val="24"/>
        </w:rPr>
        <w:t>general f</w:t>
      </w:r>
      <w:r w:rsidR="00E62551" w:rsidRPr="00A528BD">
        <w:rPr>
          <w:bCs/>
          <w:szCs w:val="24"/>
        </w:rPr>
        <w:t>und</w:t>
      </w:r>
      <w:r w:rsidR="0033567D" w:rsidRPr="00AF6D8F">
        <w:rPr>
          <w:szCs w:val="24"/>
        </w:rPr>
        <w:t xml:space="preserve"> appropriations. The Council also reviewed postsecondary information technology projects and identified those considered “high in value.”</w:t>
      </w:r>
    </w:p>
    <w:p w:rsidR="00922185" w:rsidRDefault="00922185" w:rsidP="00922185">
      <w:pPr>
        <w:jc w:val="both"/>
      </w:pPr>
    </w:p>
    <w:p w:rsidR="008D08F6" w:rsidRPr="007B24FD" w:rsidRDefault="008D08F6" w:rsidP="00922185">
      <w:pPr>
        <w:jc w:val="both"/>
      </w:pPr>
      <w:r w:rsidRPr="00ED3494">
        <w:rPr>
          <w:szCs w:val="24"/>
        </w:rPr>
        <w:t xml:space="preserve">The report </w:t>
      </w:r>
      <w:r w:rsidR="005F4007">
        <w:rPr>
          <w:szCs w:val="24"/>
        </w:rPr>
        <w:t>of</w:t>
      </w:r>
      <w:r w:rsidRPr="00ED3494">
        <w:rPr>
          <w:szCs w:val="24"/>
        </w:rPr>
        <w:t xml:space="preserve"> the </w:t>
      </w:r>
      <w:r>
        <w:rPr>
          <w:szCs w:val="24"/>
        </w:rPr>
        <w:t>Council on Postsecondary Education</w:t>
      </w:r>
      <w:r w:rsidRPr="00ED3494">
        <w:rPr>
          <w:szCs w:val="24"/>
        </w:rPr>
        <w:t xml:space="preserve"> follows.</w:t>
      </w:r>
    </w:p>
    <w:p w:rsidR="00DB6405" w:rsidRPr="007B24FD" w:rsidRDefault="00DB6405" w:rsidP="004B58EF">
      <w:pPr>
        <w:pStyle w:val="Header"/>
        <w:tabs>
          <w:tab w:val="clear" w:pos="4320"/>
          <w:tab w:val="clear" w:pos="8640"/>
        </w:tabs>
      </w:pPr>
    </w:p>
    <w:p w:rsidR="00EE61A2" w:rsidRPr="00FD5B28" w:rsidRDefault="00DB6405" w:rsidP="00297E25">
      <w:pPr>
        <w:jc w:val="center"/>
        <w:rPr>
          <w:szCs w:val="24"/>
        </w:rPr>
      </w:pPr>
      <w:r>
        <w:br w:type="page"/>
      </w:r>
    </w:p>
    <w:p w:rsidR="008D08F6" w:rsidRPr="004F13C5" w:rsidRDefault="008D08F6" w:rsidP="008D08F6">
      <w:pPr>
        <w:jc w:val="center"/>
        <w:rPr>
          <w:b/>
          <w:bCs/>
          <w:color w:val="000000"/>
          <w:szCs w:val="24"/>
        </w:rPr>
      </w:pPr>
      <w:r w:rsidRPr="004F13C5">
        <w:rPr>
          <w:b/>
          <w:bCs/>
          <w:color w:val="000000"/>
          <w:szCs w:val="24"/>
        </w:rPr>
        <w:lastRenderedPageBreak/>
        <w:t>Council on Postsecondary Education</w:t>
      </w:r>
    </w:p>
    <w:p w:rsidR="008D08F6" w:rsidRPr="004F13C5" w:rsidRDefault="00612AC4" w:rsidP="008D08F6">
      <w:pPr>
        <w:jc w:val="center"/>
        <w:rPr>
          <w:b/>
          <w:bCs/>
          <w:color w:val="000000"/>
          <w:szCs w:val="24"/>
        </w:rPr>
      </w:pPr>
      <w:r w:rsidRPr="001376C1">
        <w:rPr>
          <w:b/>
          <w:bCs/>
          <w:color w:val="000000"/>
          <w:szCs w:val="24"/>
        </w:rPr>
        <w:t>20</w:t>
      </w:r>
      <w:r w:rsidR="00D6283A">
        <w:rPr>
          <w:b/>
          <w:bCs/>
          <w:color w:val="000000"/>
          <w:szCs w:val="24"/>
        </w:rPr>
        <w:t>2</w:t>
      </w:r>
      <w:r w:rsidR="00644F5D">
        <w:rPr>
          <w:b/>
          <w:bCs/>
          <w:color w:val="000000"/>
          <w:szCs w:val="24"/>
        </w:rPr>
        <w:t>2</w:t>
      </w:r>
      <w:r w:rsidRPr="001376C1">
        <w:rPr>
          <w:b/>
          <w:bCs/>
          <w:color w:val="000000"/>
          <w:szCs w:val="24"/>
        </w:rPr>
        <w:t>-2</w:t>
      </w:r>
      <w:r w:rsidR="004133E8">
        <w:rPr>
          <w:b/>
          <w:bCs/>
          <w:color w:val="000000"/>
          <w:szCs w:val="24"/>
        </w:rPr>
        <w:t>4</w:t>
      </w:r>
      <w:r w:rsidRPr="001376C1">
        <w:rPr>
          <w:b/>
          <w:bCs/>
          <w:color w:val="000000"/>
          <w:szCs w:val="24"/>
        </w:rPr>
        <w:t xml:space="preserve"> Statewide Capital Plan Priorities (from the </w:t>
      </w:r>
      <w:r w:rsidR="00AF0723">
        <w:rPr>
          <w:b/>
          <w:bCs/>
          <w:color w:val="000000"/>
          <w:szCs w:val="24"/>
        </w:rPr>
        <w:t>2022-2028</w:t>
      </w:r>
      <w:r w:rsidRPr="001376C1">
        <w:rPr>
          <w:b/>
          <w:bCs/>
          <w:color w:val="000000"/>
          <w:szCs w:val="24"/>
        </w:rPr>
        <w:t xml:space="preserve"> Capital Plan)</w:t>
      </w:r>
    </w:p>
    <w:p w:rsidR="008D08F6" w:rsidRPr="004F13C5" w:rsidRDefault="008D08F6" w:rsidP="008D08F6">
      <w:pPr>
        <w:jc w:val="center"/>
        <w:rPr>
          <w:b/>
          <w:bCs/>
          <w:color w:val="000000"/>
          <w:szCs w:val="24"/>
        </w:rPr>
      </w:pPr>
      <w:r w:rsidRPr="004F13C5">
        <w:rPr>
          <w:b/>
          <w:bCs/>
          <w:color w:val="000000"/>
          <w:szCs w:val="24"/>
        </w:rPr>
        <w:t>General Fund Projects</w:t>
      </w:r>
    </w:p>
    <w:p w:rsidR="00644F5D" w:rsidRPr="00450891" w:rsidRDefault="00644F5D" w:rsidP="00644F5D">
      <w:pPr>
        <w:rPr>
          <w:rFonts w:ascii="Segoe UI" w:hAnsi="Segoe UI" w:cs="Segoe UI"/>
          <w:b/>
          <w:bCs/>
          <w:color w:val="000000"/>
          <w:sz w:val="18"/>
          <w:szCs w:val="18"/>
        </w:rPr>
      </w:pPr>
    </w:p>
    <w:p w:rsidR="00644F5D" w:rsidRPr="00644F5D" w:rsidRDefault="00644F5D" w:rsidP="00644F5D">
      <w:pPr>
        <w:jc w:val="both"/>
        <w:rPr>
          <w:color w:val="000000"/>
          <w:szCs w:val="24"/>
        </w:rPr>
      </w:pPr>
      <w:r w:rsidRPr="00644F5D">
        <w:rPr>
          <w:color w:val="000000"/>
          <w:szCs w:val="24"/>
        </w:rPr>
        <w:t xml:space="preserve">The Council on Postsecondary Education (CPE) has reviewed the postsecondary institutions’ capital project submissions and offers the following for the committee’s consideration: that the Commonwealth fund a pool to fund asset preservation projects on the campuses for the upcoming 2022-24 biennium, requiring a 50% match by each institution.  CPE also plans to request a pool of state funds for campus technology infrastructure. While campuses have very real needs for funding new and expanded space, preservation of existing facilities and technology infrastructure is a higher priority.  The Council on Postsecondary Education plans to recommend a $700 million pool for asset preservation as part of the 2022-24 biennial budget process, with the expectation that campuses would have a 50% match, providing a total of $1,050,000 million in funding for asset preservation projects over the biennium.  CPE’s plans to recommend $80 million for technology infrastructure for the 2022-24 biennium. </w:t>
      </w:r>
    </w:p>
    <w:p w:rsidR="00644F5D" w:rsidRPr="00644F5D" w:rsidRDefault="00644F5D" w:rsidP="00644F5D">
      <w:pPr>
        <w:jc w:val="both"/>
        <w:rPr>
          <w:color w:val="000000"/>
          <w:szCs w:val="24"/>
        </w:rPr>
      </w:pPr>
    </w:p>
    <w:p w:rsidR="00644F5D" w:rsidRPr="00644F5D" w:rsidRDefault="00644F5D" w:rsidP="00644F5D">
      <w:pPr>
        <w:jc w:val="both"/>
        <w:rPr>
          <w:b/>
          <w:color w:val="000000"/>
          <w:szCs w:val="24"/>
        </w:rPr>
      </w:pPr>
      <w:r w:rsidRPr="00644F5D">
        <w:rPr>
          <w:b/>
          <w:color w:val="000000"/>
          <w:szCs w:val="24"/>
        </w:rPr>
        <w:t>Background</w:t>
      </w:r>
    </w:p>
    <w:p w:rsidR="00644F5D" w:rsidRPr="00644F5D" w:rsidRDefault="00644F5D" w:rsidP="00644F5D">
      <w:pPr>
        <w:jc w:val="both"/>
        <w:rPr>
          <w:color w:val="000000"/>
          <w:szCs w:val="24"/>
        </w:rPr>
      </w:pPr>
      <w:r w:rsidRPr="00644F5D">
        <w:rPr>
          <w:color w:val="000000"/>
          <w:szCs w:val="24"/>
        </w:rPr>
        <w:t>As part of 2020-22 biennial budget request, the Council on Postsecondary Education recommended that the Governor and General Assembly appropriate $400 million for capital projects at Kentucky’s public colleges and universities. Unfortunately, the General Assembly has not been able to appropriate state funding for asset preservation pools for the postsecondary institutions over the past decade.</w:t>
      </w:r>
    </w:p>
    <w:p w:rsidR="00644F5D" w:rsidRPr="00644F5D" w:rsidRDefault="00644F5D" w:rsidP="00644F5D">
      <w:pPr>
        <w:jc w:val="both"/>
        <w:rPr>
          <w:color w:val="000000"/>
          <w:szCs w:val="24"/>
        </w:rPr>
      </w:pPr>
    </w:p>
    <w:p w:rsidR="00644F5D" w:rsidRPr="00644F5D" w:rsidRDefault="00644F5D" w:rsidP="00644F5D">
      <w:pPr>
        <w:jc w:val="both"/>
        <w:rPr>
          <w:color w:val="000000"/>
          <w:szCs w:val="24"/>
        </w:rPr>
      </w:pPr>
      <w:r w:rsidRPr="00644F5D">
        <w:rPr>
          <w:color w:val="000000"/>
          <w:szCs w:val="24"/>
        </w:rPr>
        <w:t>Both the 2014-16 and 2016-18 capital requests for the postsecondary institutions advocated for a pool of funding for each institution, and each institution would be required to use nearly half of those funds for asset preservation. Funds in the proposed pool were allocated to each institution based on a formula that took into account various factors, including differences in deferred maintenance needs, FTE student enrollment, extramural research expenditures, and total public funds across campuses. This approach was adopted to achieve a fair distribution of capital funds to each institution.  When each institution’s top project is funded, fairness is difficult to maintain, and there’s less flexibility to address multiple, smaller, but potentially more critical, capital projects.</w:t>
      </w:r>
    </w:p>
    <w:p w:rsidR="00644F5D" w:rsidRPr="00644F5D" w:rsidRDefault="00644F5D" w:rsidP="00644F5D">
      <w:pPr>
        <w:jc w:val="both"/>
        <w:rPr>
          <w:color w:val="000000"/>
          <w:szCs w:val="24"/>
        </w:rPr>
      </w:pPr>
    </w:p>
    <w:p w:rsidR="00644F5D" w:rsidRPr="00644F5D" w:rsidRDefault="00644F5D" w:rsidP="00644F5D">
      <w:pPr>
        <w:jc w:val="both"/>
        <w:rPr>
          <w:color w:val="000000"/>
          <w:szCs w:val="24"/>
        </w:rPr>
      </w:pPr>
      <w:r w:rsidRPr="00644F5D">
        <w:rPr>
          <w:color w:val="000000"/>
          <w:szCs w:val="24"/>
        </w:rPr>
        <w:t>For 2018-20 and for 2020-22, rather than requesting state funds for both asset preservation and new construction, the Council and postsecondary institutions decided to focus on asset preservation. Several factors converged to support this position: a growing inventory of facilities and infrastructure in need of asset preservation and renovation; increasing construction costs; and minimal state investment in asset preservation since 2007. The 2007 VFA Study, which was updated in 2013, identified immediate asset preservation needs for the postsecondary education system of $5.09 billion.  According to study projections, the total need was expected to grow to $6.3 billion by 2012-16 and to $7.3 billion by 2017-2021.</w:t>
      </w:r>
    </w:p>
    <w:p w:rsidR="00644F5D" w:rsidRPr="00644F5D" w:rsidRDefault="00644F5D" w:rsidP="00644F5D">
      <w:pPr>
        <w:jc w:val="both"/>
        <w:rPr>
          <w:b/>
          <w:color w:val="000000"/>
          <w:szCs w:val="24"/>
        </w:rPr>
      </w:pPr>
    </w:p>
    <w:p w:rsidR="00644F5D" w:rsidRPr="00644F5D" w:rsidRDefault="00644F5D" w:rsidP="00644F5D">
      <w:pPr>
        <w:jc w:val="both"/>
        <w:rPr>
          <w:b/>
          <w:color w:val="000000"/>
          <w:szCs w:val="24"/>
        </w:rPr>
      </w:pPr>
      <w:r w:rsidRPr="00644F5D">
        <w:rPr>
          <w:b/>
          <w:color w:val="000000"/>
          <w:szCs w:val="24"/>
        </w:rPr>
        <w:t>Recommendations</w:t>
      </w:r>
    </w:p>
    <w:p w:rsidR="00644F5D" w:rsidRPr="00644F5D" w:rsidRDefault="00644F5D" w:rsidP="00644F5D">
      <w:pPr>
        <w:jc w:val="both"/>
        <w:rPr>
          <w:color w:val="000000"/>
          <w:szCs w:val="24"/>
        </w:rPr>
      </w:pPr>
      <w:r w:rsidRPr="00644F5D">
        <w:rPr>
          <w:color w:val="000000"/>
          <w:szCs w:val="24"/>
        </w:rPr>
        <w:t xml:space="preserve">Recognizing the critical asset preservation needs at each campus, CPE recommends that the state and institutions adopt a more aggressive approach to address asset preservation that envisions a decade-long partnership and commitment. CPE staff anticipates recommending a sufficient level </w:t>
      </w:r>
      <w:r w:rsidRPr="00644F5D">
        <w:rPr>
          <w:color w:val="000000"/>
          <w:szCs w:val="24"/>
        </w:rPr>
        <w:lastRenderedPageBreak/>
        <w:t>of state support to address nearly 10 percent of the identified asset preservation need, or $700 million, in 2022-24.</w:t>
      </w:r>
    </w:p>
    <w:p w:rsidR="00644F5D" w:rsidRPr="00644F5D" w:rsidRDefault="00644F5D" w:rsidP="00644F5D">
      <w:pPr>
        <w:jc w:val="both"/>
        <w:rPr>
          <w:color w:val="000000"/>
          <w:szCs w:val="24"/>
        </w:rPr>
      </w:pPr>
    </w:p>
    <w:p w:rsidR="00644F5D" w:rsidRPr="00644F5D" w:rsidRDefault="00644F5D" w:rsidP="00644F5D">
      <w:pPr>
        <w:jc w:val="both"/>
        <w:rPr>
          <w:color w:val="000000"/>
          <w:szCs w:val="24"/>
        </w:rPr>
      </w:pPr>
      <w:r w:rsidRPr="00644F5D">
        <w:rPr>
          <w:color w:val="000000"/>
          <w:szCs w:val="24"/>
        </w:rPr>
        <w:t>CPE is planning to allocate state funds among institutions based on each institution’s share of system total asset preservation need as determined by VFA.  Each institution will have the flexibility to use their pool of funding for any asset preservation projects included in the enacted biennial budget.  This will allow institutions to fund their highest priority project or multiple smaller, but perhaps even more critical campus projects. For this reason, the total cost of listed projects necessarily exceeds the amount of requested funds.</w:t>
      </w:r>
    </w:p>
    <w:p w:rsidR="00644F5D" w:rsidRPr="00644F5D" w:rsidRDefault="00644F5D" w:rsidP="00644F5D">
      <w:pPr>
        <w:jc w:val="both"/>
        <w:rPr>
          <w:color w:val="000000"/>
          <w:szCs w:val="24"/>
        </w:rPr>
      </w:pPr>
    </w:p>
    <w:p w:rsidR="00644F5D" w:rsidRPr="00644F5D" w:rsidRDefault="00644F5D" w:rsidP="00644F5D">
      <w:pPr>
        <w:jc w:val="both"/>
        <w:rPr>
          <w:color w:val="000000"/>
          <w:szCs w:val="24"/>
        </w:rPr>
      </w:pPr>
      <w:r w:rsidRPr="00644F5D">
        <w:rPr>
          <w:color w:val="000000"/>
          <w:szCs w:val="24"/>
        </w:rPr>
        <w:t>It is likely that some project priorities at the institutions will change before the Council takes action on the recommended capital budget in early November. Following is a list of the total scope all projects submitted by the institutions by category. Please also see a list of all asset preservation projects submitted that include funding from the state General Fund. The projects are presented in priority order as submitted by the institutions, however the projects and their relative rankings are subject to change. Both tables (total scope of projects by category and the list of asset preservation projects) come from the 2022-28 Capital Planning System, Version 3.</w:t>
      </w:r>
    </w:p>
    <w:p w:rsidR="00644F5D" w:rsidRPr="00450891" w:rsidRDefault="00644F5D" w:rsidP="00644F5D">
      <w:pPr>
        <w:jc w:val="both"/>
        <w:rPr>
          <w:rFonts w:ascii="Segoe UI" w:hAnsi="Segoe UI" w:cs="Segoe UI"/>
          <w:color w:val="000000"/>
          <w:sz w:val="18"/>
          <w:szCs w:val="18"/>
        </w:rPr>
      </w:pPr>
    </w:p>
    <w:p w:rsidR="00644F5D" w:rsidRPr="00450891" w:rsidRDefault="00644F5D" w:rsidP="00644F5D">
      <w:pPr>
        <w:jc w:val="both"/>
        <w:rPr>
          <w:rFonts w:ascii="Segoe UI" w:hAnsi="Segoe UI" w:cs="Segoe UI"/>
          <w:color w:val="000000"/>
          <w:sz w:val="18"/>
          <w:szCs w:val="18"/>
        </w:rPr>
      </w:pPr>
      <w:r w:rsidRPr="00450891">
        <w:rPr>
          <w:rFonts w:ascii="Segoe UI" w:hAnsi="Segoe UI" w:cs="Segoe UI"/>
          <w:noProof/>
          <w:sz w:val="18"/>
          <w:szCs w:val="18"/>
        </w:rPr>
        <w:drawing>
          <wp:inline distT="0" distB="0" distL="0" distR="0" wp14:anchorId="24E111F8" wp14:editId="697B107D">
            <wp:extent cx="5639492" cy="1574358"/>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58168" cy="1579572"/>
                    </a:xfrm>
                    <a:prstGeom prst="rect">
                      <a:avLst/>
                    </a:prstGeom>
                    <a:noFill/>
                    <a:ln>
                      <a:noFill/>
                    </a:ln>
                  </pic:spPr>
                </pic:pic>
              </a:graphicData>
            </a:graphic>
          </wp:inline>
        </w:drawing>
      </w:r>
    </w:p>
    <w:p w:rsidR="00644F5D" w:rsidRPr="00450891" w:rsidRDefault="00644F5D" w:rsidP="00644F5D">
      <w:pPr>
        <w:rPr>
          <w:rFonts w:ascii="Segoe UI" w:hAnsi="Segoe UI" w:cs="Segoe UI"/>
          <w:color w:val="000000"/>
          <w:sz w:val="18"/>
          <w:szCs w:val="18"/>
        </w:rPr>
      </w:pPr>
    </w:p>
    <w:p w:rsidR="00644F5D" w:rsidRPr="00450891" w:rsidRDefault="00644F5D" w:rsidP="00644F5D">
      <w:pPr>
        <w:ind w:left="-810"/>
        <w:rPr>
          <w:rFonts w:ascii="Segoe UI" w:hAnsi="Segoe UI" w:cs="Segoe UI"/>
          <w:color w:val="000000"/>
          <w:sz w:val="18"/>
          <w:szCs w:val="18"/>
        </w:rPr>
      </w:pPr>
      <w:r w:rsidRPr="00450891">
        <w:rPr>
          <w:rFonts w:ascii="Segoe UI" w:hAnsi="Segoe UI" w:cs="Segoe UI"/>
          <w:noProof/>
          <w:sz w:val="18"/>
          <w:szCs w:val="18"/>
        </w:rPr>
        <w:drawing>
          <wp:anchor distT="0" distB="0" distL="114300" distR="114300" simplePos="0" relativeHeight="251715584" behindDoc="1" locked="0" layoutInCell="1" allowOverlap="1" wp14:anchorId="31346A7F" wp14:editId="42E650DF">
            <wp:simplePos x="0" y="0"/>
            <wp:positionH relativeFrom="column">
              <wp:posOffset>-125150</wp:posOffset>
            </wp:positionH>
            <wp:positionV relativeFrom="paragraph">
              <wp:posOffset>312116</wp:posOffset>
            </wp:positionV>
            <wp:extent cx="5883144" cy="298969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83144" cy="2989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891">
        <w:rPr>
          <w:rFonts w:ascii="Segoe UI" w:hAnsi="Segoe UI" w:cs="Segoe UI"/>
          <w:color w:val="000000"/>
          <w:sz w:val="18"/>
          <w:szCs w:val="18"/>
        </w:rPr>
        <w:br w:type="page"/>
      </w:r>
    </w:p>
    <w:p w:rsidR="00644F5D" w:rsidRPr="00450891" w:rsidRDefault="00644F5D" w:rsidP="00644F5D">
      <w:pPr>
        <w:jc w:val="both"/>
        <w:rPr>
          <w:rFonts w:ascii="Segoe UI" w:hAnsi="Segoe UI" w:cs="Segoe UI"/>
          <w:color w:val="000000"/>
          <w:sz w:val="18"/>
          <w:szCs w:val="18"/>
        </w:rPr>
      </w:pPr>
    </w:p>
    <w:p w:rsidR="00644F5D" w:rsidRPr="00450891" w:rsidRDefault="00FF27D9" w:rsidP="00644F5D">
      <w:pPr>
        <w:jc w:val="both"/>
        <w:rPr>
          <w:rFonts w:ascii="Segoe UI" w:hAnsi="Segoe UI" w:cs="Segoe UI"/>
          <w:color w:val="000000"/>
          <w:sz w:val="18"/>
          <w:szCs w:val="18"/>
        </w:rPr>
      </w:pPr>
      <w:r w:rsidRPr="00450891">
        <w:rPr>
          <w:rFonts w:ascii="Segoe UI" w:hAnsi="Segoe UI" w:cs="Segoe UI"/>
          <w:noProof/>
          <w:sz w:val="18"/>
          <w:szCs w:val="18"/>
        </w:rPr>
        <w:drawing>
          <wp:anchor distT="0" distB="0" distL="114300" distR="114300" simplePos="0" relativeHeight="251714560" behindDoc="0" locked="0" layoutInCell="1" allowOverlap="1" wp14:anchorId="18B94079" wp14:editId="15EB240C">
            <wp:simplePos x="0" y="0"/>
            <wp:positionH relativeFrom="column">
              <wp:posOffset>-520645</wp:posOffset>
            </wp:positionH>
            <wp:positionV relativeFrom="paragraph">
              <wp:posOffset>127000</wp:posOffset>
            </wp:positionV>
            <wp:extent cx="6821170" cy="68275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821170" cy="6827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4F5D" w:rsidRPr="00450891" w:rsidRDefault="00644F5D" w:rsidP="00644F5D">
      <w:pPr>
        <w:jc w:val="both"/>
        <w:rPr>
          <w:rFonts w:ascii="Segoe UI" w:hAnsi="Segoe UI" w:cs="Segoe UI"/>
          <w:color w:val="000000"/>
          <w:sz w:val="18"/>
          <w:szCs w:val="18"/>
        </w:rPr>
      </w:pPr>
    </w:p>
    <w:p w:rsidR="00644F5D" w:rsidRPr="00450891" w:rsidRDefault="00644F5D" w:rsidP="00644F5D">
      <w:pPr>
        <w:jc w:val="both"/>
        <w:rPr>
          <w:rFonts w:ascii="Segoe UI" w:hAnsi="Segoe UI" w:cs="Segoe UI"/>
          <w:color w:val="000000"/>
          <w:sz w:val="18"/>
          <w:szCs w:val="18"/>
        </w:rPr>
      </w:pPr>
    </w:p>
    <w:p w:rsidR="00644F5D" w:rsidRPr="00450891" w:rsidRDefault="00644F5D" w:rsidP="00644F5D">
      <w:pPr>
        <w:jc w:val="both"/>
        <w:rPr>
          <w:rFonts w:ascii="Segoe UI" w:hAnsi="Segoe UI" w:cs="Segoe UI"/>
          <w:color w:val="000000"/>
          <w:sz w:val="18"/>
          <w:szCs w:val="18"/>
        </w:rPr>
      </w:pPr>
    </w:p>
    <w:p w:rsidR="00644F5D" w:rsidRPr="00450891" w:rsidRDefault="00644F5D" w:rsidP="00644F5D">
      <w:pPr>
        <w:jc w:val="both"/>
        <w:rPr>
          <w:rFonts w:ascii="Segoe UI" w:hAnsi="Segoe UI" w:cs="Segoe UI"/>
          <w:color w:val="000000"/>
          <w:sz w:val="18"/>
          <w:szCs w:val="18"/>
        </w:rPr>
      </w:pPr>
    </w:p>
    <w:p w:rsidR="00644F5D" w:rsidRPr="00450891" w:rsidRDefault="00644F5D" w:rsidP="00644F5D">
      <w:pPr>
        <w:jc w:val="both"/>
        <w:rPr>
          <w:rFonts w:ascii="Segoe UI" w:hAnsi="Segoe UI" w:cs="Segoe UI"/>
          <w:color w:val="000000"/>
          <w:sz w:val="18"/>
          <w:szCs w:val="18"/>
        </w:rPr>
      </w:pPr>
    </w:p>
    <w:p w:rsidR="00644F5D" w:rsidRPr="00450891" w:rsidRDefault="00644F5D" w:rsidP="00644F5D">
      <w:pPr>
        <w:jc w:val="both"/>
        <w:rPr>
          <w:rFonts w:ascii="Segoe UI" w:hAnsi="Segoe UI" w:cs="Segoe UI"/>
          <w:color w:val="000000"/>
          <w:sz w:val="18"/>
          <w:szCs w:val="18"/>
        </w:rPr>
      </w:pPr>
    </w:p>
    <w:p w:rsidR="00644F5D" w:rsidRPr="00450891" w:rsidRDefault="00644F5D" w:rsidP="00644F5D">
      <w:pPr>
        <w:jc w:val="both"/>
        <w:rPr>
          <w:rFonts w:ascii="Segoe UI" w:hAnsi="Segoe UI" w:cs="Segoe UI"/>
          <w:color w:val="000000"/>
          <w:sz w:val="18"/>
          <w:szCs w:val="18"/>
        </w:rPr>
      </w:pPr>
    </w:p>
    <w:p w:rsidR="00644F5D" w:rsidRPr="00450891" w:rsidRDefault="00644F5D" w:rsidP="00644F5D">
      <w:pPr>
        <w:jc w:val="both"/>
        <w:rPr>
          <w:rFonts w:ascii="Segoe UI" w:hAnsi="Segoe UI" w:cs="Segoe UI"/>
          <w:color w:val="000000"/>
          <w:sz w:val="18"/>
          <w:szCs w:val="18"/>
        </w:rPr>
      </w:pPr>
    </w:p>
    <w:p w:rsidR="00644F5D" w:rsidRPr="00450891" w:rsidRDefault="00644F5D" w:rsidP="00644F5D">
      <w:pPr>
        <w:jc w:val="both"/>
        <w:rPr>
          <w:rFonts w:ascii="Segoe UI" w:hAnsi="Segoe UI" w:cs="Segoe UI"/>
          <w:color w:val="000000"/>
          <w:sz w:val="18"/>
          <w:szCs w:val="18"/>
        </w:rPr>
      </w:pPr>
    </w:p>
    <w:p w:rsidR="00644F5D" w:rsidRPr="00450891" w:rsidRDefault="00644F5D" w:rsidP="00644F5D">
      <w:pPr>
        <w:jc w:val="both"/>
        <w:rPr>
          <w:rFonts w:ascii="Segoe UI" w:hAnsi="Segoe UI" w:cs="Segoe UI"/>
          <w:color w:val="000000"/>
          <w:sz w:val="18"/>
          <w:szCs w:val="18"/>
        </w:rPr>
      </w:pPr>
    </w:p>
    <w:p w:rsidR="00644F5D" w:rsidRPr="00450891" w:rsidRDefault="00644F5D" w:rsidP="00644F5D">
      <w:pPr>
        <w:jc w:val="both"/>
        <w:rPr>
          <w:rFonts w:ascii="Segoe UI" w:hAnsi="Segoe UI" w:cs="Segoe UI"/>
          <w:color w:val="000000"/>
          <w:sz w:val="18"/>
          <w:szCs w:val="18"/>
        </w:rPr>
      </w:pPr>
    </w:p>
    <w:p w:rsidR="00644F5D" w:rsidRPr="00450891" w:rsidRDefault="00644F5D" w:rsidP="00644F5D">
      <w:pPr>
        <w:jc w:val="both"/>
        <w:rPr>
          <w:rFonts w:ascii="Segoe UI" w:hAnsi="Segoe UI" w:cs="Segoe UI"/>
          <w:color w:val="000000"/>
          <w:sz w:val="18"/>
          <w:szCs w:val="18"/>
        </w:rPr>
      </w:pPr>
    </w:p>
    <w:p w:rsidR="00644F5D" w:rsidRPr="00450891" w:rsidRDefault="00644F5D" w:rsidP="00644F5D">
      <w:pPr>
        <w:jc w:val="both"/>
        <w:rPr>
          <w:rFonts w:ascii="Segoe UI" w:hAnsi="Segoe UI" w:cs="Segoe UI"/>
          <w:color w:val="000000"/>
          <w:sz w:val="18"/>
          <w:szCs w:val="18"/>
        </w:rPr>
      </w:pPr>
    </w:p>
    <w:p w:rsidR="00644F5D" w:rsidRPr="00450891" w:rsidRDefault="00644F5D" w:rsidP="00644F5D">
      <w:pPr>
        <w:jc w:val="both"/>
        <w:rPr>
          <w:rFonts w:ascii="Segoe UI" w:hAnsi="Segoe UI" w:cs="Segoe UI"/>
          <w:color w:val="000000"/>
          <w:sz w:val="18"/>
          <w:szCs w:val="18"/>
        </w:rPr>
      </w:pPr>
    </w:p>
    <w:p w:rsidR="00644F5D" w:rsidRPr="00450891" w:rsidRDefault="00644F5D" w:rsidP="00644F5D">
      <w:pPr>
        <w:jc w:val="both"/>
        <w:rPr>
          <w:rFonts w:ascii="Segoe UI" w:hAnsi="Segoe UI" w:cs="Segoe UI"/>
          <w:color w:val="000000"/>
          <w:sz w:val="18"/>
          <w:szCs w:val="18"/>
        </w:rPr>
      </w:pPr>
    </w:p>
    <w:p w:rsidR="00644F5D" w:rsidRPr="00450891" w:rsidRDefault="00644F5D" w:rsidP="00644F5D">
      <w:pPr>
        <w:jc w:val="both"/>
        <w:rPr>
          <w:rFonts w:ascii="Segoe UI" w:hAnsi="Segoe UI" w:cs="Segoe UI"/>
          <w:color w:val="000000"/>
          <w:sz w:val="18"/>
          <w:szCs w:val="18"/>
        </w:rPr>
      </w:pPr>
    </w:p>
    <w:p w:rsidR="00644F5D" w:rsidRPr="00450891" w:rsidRDefault="00644F5D" w:rsidP="00644F5D">
      <w:pPr>
        <w:jc w:val="both"/>
        <w:rPr>
          <w:rFonts w:ascii="Segoe UI" w:hAnsi="Segoe UI" w:cs="Segoe UI"/>
          <w:color w:val="000000"/>
          <w:sz w:val="18"/>
          <w:szCs w:val="18"/>
        </w:rPr>
      </w:pPr>
    </w:p>
    <w:p w:rsidR="00644F5D" w:rsidRPr="00450891" w:rsidRDefault="00644F5D" w:rsidP="00644F5D">
      <w:pPr>
        <w:jc w:val="both"/>
        <w:rPr>
          <w:rFonts w:ascii="Segoe UI" w:hAnsi="Segoe UI" w:cs="Segoe UI"/>
          <w:color w:val="000000"/>
          <w:sz w:val="18"/>
          <w:szCs w:val="18"/>
        </w:rPr>
      </w:pPr>
    </w:p>
    <w:p w:rsidR="00644F5D" w:rsidRPr="00450891" w:rsidRDefault="00644F5D" w:rsidP="00644F5D">
      <w:pPr>
        <w:jc w:val="both"/>
        <w:rPr>
          <w:rFonts w:ascii="Segoe UI" w:hAnsi="Segoe UI" w:cs="Segoe UI"/>
          <w:color w:val="000000"/>
          <w:sz w:val="18"/>
          <w:szCs w:val="18"/>
        </w:rPr>
      </w:pPr>
    </w:p>
    <w:p w:rsidR="00644F5D" w:rsidRPr="00450891" w:rsidRDefault="00644F5D" w:rsidP="00644F5D">
      <w:pPr>
        <w:jc w:val="both"/>
        <w:rPr>
          <w:rFonts w:ascii="Segoe UI" w:hAnsi="Segoe UI" w:cs="Segoe UI"/>
          <w:color w:val="000000"/>
          <w:sz w:val="18"/>
          <w:szCs w:val="18"/>
        </w:rPr>
      </w:pPr>
    </w:p>
    <w:p w:rsidR="00644F5D" w:rsidRPr="00450891" w:rsidRDefault="00644F5D" w:rsidP="00644F5D">
      <w:pPr>
        <w:jc w:val="both"/>
        <w:rPr>
          <w:rFonts w:ascii="Segoe UI" w:hAnsi="Segoe UI" w:cs="Segoe UI"/>
          <w:color w:val="000000"/>
          <w:sz w:val="18"/>
          <w:szCs w:val="18"/>
        </w:rPr>
      </w:pPr>
    </w:p>
    <w:p w:rsidR="00644F5D" w:rsidRPr="00450891" w:rsidRDefault="00644F5D" w:rsidP="00644F5D">
      <w:pPr>
        <w:jc w:val="both"/>
        <w:rPr>
          <w:rFonts w:ascii="Segoe UI" w:hAnsi="Segoe UI" w:cs="Segoe UI"/>
          <w:color w:val="000000"/>
          <w:sz w:val="18"/>
          <w:szCs w:val="18"/>
        </w:rPr>
      </w:pPr>
    </w:p>
    <w:p w:rsidR="00644F5D" w:rsidRPr="00450891" w:rsidRDefault="00644F5D" w:rsidP="00644F5D">
      <w:pPr>
        <w:jc w:val="both"/>
        <w:rPr>
          <w:rFonts w:ascii="Segoe UI" w:hAnsi="Segoe UI" w:cs="Segoe UI"/>
          <w:color w:val="000000"/>
          <w:sz w:val="18"/>
          <w:szCs w:val="18"/>
        </w:rPr>
      </w:pPr>
    </w:p>
    <w:p w:rsidR="00644F5D" w:rsidRPr="00450891" w:rsidRDefault="00644F5D" w:rsidP="00644F5D">
      <w:pPr>
        <w:jc w:val="both"/>
        <w:rPr>
          <w:rFonts w:ascii="Segoe UI" w:hAnsi="Segoe UI" w:cs="Segoe UI"/>
          <w:color w:val="000000"/>
          <w:sz w:val="18"/>
          <w:szCs w:val="18"/>
        </w:rPr>
      </w:pPr>
    </w:p>
    <w:p w:rsidR="00644F5D" w:rsidRPr="00450891" w:rsidRDefault="00644F5D" w:rsidP="00644F5D">
      <w:pPr>
        <w:jc w:val="both"/>
        <w:rPr>
          <w:rFonts w:ascii="Segoe UI" w:hAnsi="Segoe UI" w:cs="Segoe UI"/>
          <w:color w:val="000000"/>
          <w:sz w:val="18"/>
          <w:szCs w:val="18"/>
        </w:rPr>
      </w:pPr>
    </w:p>
    <w:p w:rsidR="00644F5D" w:rsidRPr="00450891" w:rsidRDefault="00644F5D" w:rsidP="00644F5D">
      <w:pPr>
        <w:jc w:val="both"/>
        <w:rPr>
          <w:rFonts w:ascii="Segoe UI" w:hAnsi="Segoe UI" w:cs="Segoe UI"/>
          <w:color w:val="000000"/>
          <w:sz w:val="18"/>
          <w:szCs w:val="18"/>
        </w:rPr>
      </w:pPr>
    </w:p>
    <w:p w:rsidR="00644F5D" w:rsidRPr="00450891" w:rsidRDefault="00644F5D" w:rsidP="00644F5D">
      <w:pPr>
        <w:jc w:val="both"/>
        <w:rPr>
          <w:rFonts w:ascii="Segoe UI" w:hAnsi="Segoe UI" w:cs="Segoe UI"/>
          <w:color w:val="000000"/>
          <w:sz w:val="18"/>
          <w:szCs w:val="18"/>
        </w:rPr>
      </w:pPr>
    </w:p>
    <w:p w:rsidR="00644F5D" w:rsidRPr="00450891" w:rsidRDefault="00644F5D" w:rsidP="00644F5D">
      <w:pPr>
        <w:jc w:val="both"/>
        <w:rPr>
          <w:rFonts w:ascii="Segoe UI" w:hAnsi="Segoe UI" w:cs="Segoe UI"/>
          <w:color w:val="000000"/>
          <w:sz w:val="18"/>
          <w:szCs w:val="18"/>
        </w:rPr>
      </w:pPr>
    </w:p>
    <w:p w:rsidR="00644F5D" w:rsidRPr="00450891" w:rsidRDefault="00644F5D" w:rsidP="00644F5D">
      <w:pPr>
        <w:jc w:val="both"/>
        <w:rPr>
          <w:rFonts w:ascii="Segoe UI" w:hAnsi="Segoe UI" w:cs="Segoe UI"/>
          <w:color w:val="000000"/>
          <w:sz w:val="18"/>
          <w:szCs w:val="18"/>
        </w:rPr>
      </w:pPr>
    </w:p>
    <w:p w:rsidR="00644F5D" w:rsidRPr="00450891" w:rsidRDefault="00644F5D" w:rsidP="00644F5D">
      <w:pPr>
        <w:jc w:val="both"/>
        <w:rPr>
          <w:rFonts w:ascii="Segoe UI" w:hAnsi="Segoe UI" w:cs="Segoe UI"/>
          <w:color w:val="000000"/>
          <w:sz w:val="18"/>
          <w:szCs w:val="18"/>
        </w:rPr>
      </w:pPr>
    </w:p>
    <w:p w:rsidR="00644F5D" w:rsidRPr="00450891" w:rsidRDefault="00644F5D" w:rsidP="00644F5D">
      <w:pPr>
        <w:jc w:val="both"/>
        <w:rPr>
          <w:rFonts w:ascii="Segoe UI" w:hAnsi="Segoe UI" w:cs="Segoe UI"/>
          <w:color w:val="000000"/>
          <w:sz w:val="18"/>
          <w:szCs w:val="18"/>
        </w:rPr>
      </w:pPr>
    </w:p>
    <w:p w:rsidR="00644F5D" w:rsidRPr="00450891" w:rsidRDefault="00644F5D" w:rsidP="00644F5D">
      <w:pPr>
        <w:jc w:val="both"/>
        <w:rPr>
          <w:rFonts w:ascii="Segoe UI" w:hAnsi="Segoe UI" w:cs="Segoe UI"/>
          <w:color w:val="000000"/>
          <w:sz w:val="18"/>
          <w:szCs w:val="18"/>
        </w:rPr>
      </w:pPr>
    </w:p>
    <w:p w:rsidR="00644F5D" w:rsidRPr="00450891" w:rsidRDefault="00644F5D" w:rsidP="00644F5D">
      <w:pPr>
        <w:jc w:val="both"/>
        <w:rPr>
          <w:rFonts w:ascii="Segoe UI" w:hAnsi="Segoe UI" w:cs="Segoe UI"/>
          <w:color w:val="000000"/>
          <w:sz w:val="18"/>
          <w:szCs w:val="18"/>
        </w:rPr>
      </w:pPr>
    </w:p>
    <w:p w:rsidR="00644F5D" w:rsidRPr="00450891" w:rsidRDefault="00644F5D" w:rsidP="00644F5D">
      <w:pPr>
        <w:jc w:val="both"/>
        <w:rPr>
          <w:rFonts w:ascii="Segoe UI" w:hAnsi="Segoe UI" w:cs="Segoe UI"/>
          <w:color w:val="000000"/>
          <w:sz w:val="18"/>
          <w:szCs w:val="18"/>
        </w:rPr>
      </w:pPr>
    </w:p>
    <w:p w:rsidR="00644F5D" w:rsidRPr="00450891" w:rsidRDefault="00644F5D" w:rsidP="00644F5D">
      <w:pPr>
        <w:jc w:val="both"/>
        <w:rPr>
          <w:rFonts w:ascii="Segoe UI" w:hAnsi="Segoe UI" w:cs="Segoe UI"/>
          <w:color w:val="000000"/>
          <w:sz w:val="18"/>
          <w:szCs w:val="18"/>
        </w:rPr>
      </w:pPr>
    </w:p>
    <w:p w:rsidR="00644F5D" w:rsidRPr="00450891" w:rsidRDefault="00644F5D" w:rsidP="00644F5D">
      <w:pPr>
        <w:jc w:val="both"/>
        <w:rPr>
          <w:rFonts w:ascii="Segoe UI" w:hAnsi="Segoe UI" w:cs="Segoe UI"/>
          <w:color w:val="000000"/>
          <w:sz w:val="18"/>
          <w:szCs w:val="18"/>
        </w:rPr>
      </w:pPr>
    </w:p>
    <w:p w:rsidR="00644F5D" w:rsidRPr="00450891" w:rsidRDefault="00644F5D" w:rsidP="00644F5D">
      <w:pPr>
        <w:jc w:val="both"/>
        <w:rPr>
          <w:rFonts w:ascii="Segoe UI" w:hAnsi="Segoe UI" w:cs="Segoe UI"/>
          <w:color w:val="000000"/>
          <w:sz w:val="18"/>
          <w:szCs w:val="18"/>
        </w:rPr>
      </w:pPr>
    </w:p>
    <w:p w:rsidR="00644F5D" w:rsidRPr="00450891" w:rsidRDefault="00644F5D" w:rsidP="00644F5D">
      <w:pPr>
        <w:rPr>
          <w:rFonts w:ascii="Segoe UI" w:hAnsi="Segoe UI" w:cs="Segoe UI"/>
          <w:color w:val="000000"/>
          <w:sz w:val="18"/>
          <w:szCs w:val="18"/>
        </w:rPr>
      </w:pPr>
      <w:r w:rsidRPr="00450891">
        <w:rPr>
          <w:rFonts w:ascii="Segoe UI" w:hAnsi="Segoe UI" w:cs="Segoe UI"/>
          <w:color w:val="000000"/>
          <w:sz w:val="18"/>
          <w:szCs w:val="18"/>
        </w:rPr>
        <w:br w:type="page"/>
      </w:r>
    </w:p>
    <w:p w:rsidR="00644F5D" w:rsidRPr="00450891" w:rsidRDefault="00644F5D" w:rsidP="00644F5D">
      <w:pPr>
        <w:rPr>
          <w:rFonts w:ascii="Segoe UI" w:hAnsi="Segoe UI" w:cs="Segoe UI"/>
          <w:color w:val="000000"/>
          <w:sz w:val="18"/>
          <w:szCs w:val="18"/>
        </w:rPr>
      </w:pPr>
      <w:r w:rsidRPr="00450891">
        <w:rPr>
          <w:rFonts w:ascii="Segoe UI" w:hAnsi="Segoe UI" w:cs="Segoe UI"/>
          <w:noProof/>
          <w:sz w:val="18"/>
          <w:szCs w:val="18"/>
        </w:rPr>
        <w:lastRenderedPageBreak/>
        <w:drawing>
          <wp:anchor distT="0" distB="0" distL="114300" distR="114300" simplePos="0" relativeHeight="251716608" behindDoc="0" locked="0" layoutInCell="1" allowOverlap="1" wp14:anchorId="78D29BC6" wp14:editId="42AEFCB5">
            <wp:simplePos x="0" y="0"/>
            <wp:positionH relativeFrom="column">
              <wp:posOffset>-493312</wp:posOffset>
            </wp:positionH>
            <wp:positionV relativeFrom="paragraph">
              <wp:posOffset>-44450</wp:posOffset>
            </wp:positionV>
            <wp:extent cx="6819695" cy="7719060"/>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819695" cy="7719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0891">
        <w:rPr>
          <w:rFonts w:ascii="Segoe UI" w:hAnsi="Segoe UI" w:cs="Segoe UI"/>
          <w:color w:val="000000"/>
          <w:sz w:val="18"/>
          <w:szCs w:val="18"/>
        </w:rPr>
        <w:br w:type="page"/>
      </w:r>
    </w:p>
    <w:p w:rsidR="00644F5D" w:rsidRPr="00FF27D9" w:rsidRDefault="00644F5D" w:rsidP="00644F5D">
      <w:pPr>
        <w:jc w:val="center"/>
        <w:rPr>
          <w:b/>
          <w:szCs w:val="24"/>
        </w:rPr>
      </w:pPr>
      <w:r w:rsidRPr="00FF27D9">
        <w:rPr>
          <w:b/>
          <w:szCs w:val="24"/>
        </w:rPr>
        <w:lastRenderedPageBreak/>
        <w:t>Council on Postsecondary Education</w:t>
      </w:r>
    </w:p>
    <w:p w:rsidR="00644F5D" w:rsidRPr="00FF27D9" w:rsidRDefault="00644F5D" w:rsidP="00644F5D">
      <w:pPr>
        <w:jc w:val="center"/>
        <w:rPr>
          <w:b/>
          <w:szCs w:val="24"/>
        </w:rPr>
      </w:pPr>
      <w:r w:rsidRPr="00FF27D9">
        <w:rPr>
          <w:b/>
          <w:szCs w:val="24"/>
        </w:rPr>
        <w:t>Information Technology Capital Project Review</w:t>
      </w:r>
    </w:p>
    <w:p w:rsidR="00644F5D" w:rsidRPr="00FF27D9" w:rsidRDefault="00644F5D" w:rsidP="00644F5D">
      <w:pPr>
        <w:jc w:val="both"/>
        <w:rPr>
          <w:szCs w:val="24"/>
        </w:rPr>
      </w:pPr>
    </w:p>
    <w:p w:rsidR="00644F5D" w:rsidRPr="00FF27D9" w:rsidRDefault="00644F5D" w:rsidP="00644F5D">
      <w:pPr>
        <w:jc w:val="both"/>
        <w:rPr>
          <w:b/>
          <w:szCs w:val="24"/>
        </w:rPr>
      </w:pPr>
      <w:r w:rsidRPr="00FF27D9">
        <w:rPr>
          <w:b/>
          <w:szCs w:val="24"/>
        </w:rPr>
        <w:t>Purpose</w:t>
      </w:r>
    </w:p>
    <w:p w:rsidR="00644F5D" w:rsidRPr="00FF27D9" w:rsidRDefault="00644F5D" w:rsidP="00644F5D">
      <w:pPr>
        <w:jc w:val="both"/>
        <w:rPr>
          <w:szCs w:val="24"/>
        </w:rPr>
      </w:pPr>
      <w:r w:rsidRPr="00FF27D9">
        <w:rPr>
          <w:szCs w:val="24"/>
        </w:rPr>
        <w:t xml:space="preserve">To define and apply an objective, disciplined, and justifiable methodology for reviewing and determining the value of information technology capital projects from the public postsecondary institutions. </w:t>
      </w:r>
    </w:p>
    <w:p w:rsidR="00644F5D" w:rsidRPr="00FF27D9" w:rsidRDefault="00644F5D" w:rsidP="00644F5D">
      <w:pPr>
        <w:jc w:val="both"/>
        <w:rPr>
          <w:szCs w:val="24"/>
        </w:rPr>
      </w:pPr>
    </w:p>
    <w:p w:rsidR="00644F5D" w:rsidRPr="00FF27D9" w:rsidRDefault="00644F5D" w:rsidP="00644F5D">
      <w:pPr>
        <w:jc w:val="both"/>
        <w:rPr>
          <w:b/>
          <w:szCs w:val="24"/>
        </w:rPr>
      </w:pPr>
      <w:r w:rsidRPr="00FF27D9">
        <w:rPr>
          <w:b/>
          <w:szCs w:val="24"/>
        </w:rPr>
        <w:t>Scope</w:t>
      </w:r>
    </w:p>
    <w:p w:rsidR="00644F5D" w:rsidRPr="00FF27D9" w:rsidRDefault="00644F5D" w:rsidP="00644F5D">
      <w:pPr>
        <w:jc w:val="both"/>
        <w:rPr>
          <w:szCs w:val="24"/>
        </w:rPr>
      </w:pPr>
      <w:r w:rsidRPr="00FF27D9">
        <w:rPr>
          <w:szCs w:val="24"/>
        </w:rPr>
        <w:t xml:space="preserve">Information technology projects that the public postsecondary institutions included for the 2022-24 biennium. </w:t>
      </w:r>
    </w:p>
    <w:p w:rsidR="00644F5D" w:rsidRPr="00FF27D9" w:rsidRDefault="00644F5D" w:rsidP="00644F5D">
      <w:pPr>
        <w:jc w:val="both"/>
        <w:rPr>
          <w:szCs w:val="24"/>
        </w:rPr>
      </w:pPr>
    </w:p>
    <w:p w:rsidR="00644F5D" w:rsidRPr="00FF27D9" w:rsidRDefault="00644F5D" w:rsidP="00644F5D">
      <w:pPr>
        <w:jc w:val="both"/>
        <w:rPr>
          <w:b/>
          <w:szCs w:val="24"/>
        </w:rPr>
      </w:pPr>
      <w:r w:rsidRPr="00FF27D9">
        <w:rPr>
          <w:b/>
          <w:szCs w:val="24"/>
        </w:rPr>
        <w:t>Approach</w:t>
      </w:r>
    </w:p>
    <w:p w:rsidR="00644F5D" w:rsidRPr="00FF27D9" w:rsidRDefault="00644F5D" w:rsidP="00644F5D">
      <w:pPr>
        <w:numPr>
          <w:ilvl w:val="0"/>
          <w:numId w:val="12"/>
        </w:numPr>
        <w:jc w:val="both"/>
        <w:rPr>
          <w:szCs w:val="24"/>
        </w:rPr>
      </w:pPr>
      <w:r w:rsidRPr="00FF27D9">
        <w:rPr>
          <w:szCs w:val="24"/>
        </w:rPr>
        <w:t>Institutions will submit Capital IT Projects within the CPAB system.</w:t>
      </w:r>
    </w:p>
    <w:p w:rsidR="00644F5D" w:rsidRPr="00FF27D9" w:rsidRDefault="00644F5D" w:rsidP="00644F5D">
      <w:pPr>
        <w:numPr>
          <w:ilvl w:val="0"/>
          <w:numId w:val="12"/>
        </w:numPr>
        <w:jc w:val="both"/>
        <w:rPr>
          <w:szCs w:val="24"/>
        </w:rPr>
      </w:pPr>
      <w:r w:rsidRPr="00FF27D9">
        <w:rPr>
          <w:szCs w:val="24"/>
        </w:rPr>
        <w:t>The Review Team comprised of CPE Staff and outside representatives will evaluate and score capital projects for 2022-24.</w:t>
      </w:r>
    </w:p>
    <w:p w:rsidR="00644F5D" w:rsidRPr="00FF27D9" w:rsidRDefault="00644F5D" w:rsidP="00644F5D">
      <w:pPr>
        <w:numPr>
          <w:ilvl w:val="0"/>
          <w:numId w:val="12"/>
        </w:numPr>
        <w:jc w:val="both"/>
        <w:rPr>
          <w:szCs w:val="24"/>
        </w:rPr>
      </w:pPr>
      <w:r w:rsidRPr="00FF27D9">
        <w:rPr>
          <w:szCs w:val="24"/>
        </w:rPr>
        <w:t xml:space="preserve">Any questions for the institutions will be funneled through Doyle Friskney. </w:t>
      </w:r>
    </w:p>
    <w:p w:rsidR="00644F5D" w:rsidRPr="00FF27D9" w:rsidRDefault="00644F5D" w:rsidP="00644F5D">
      <w:pPr>
        <w:numPr>
          <w:ilvl w:val="0"/>
          <w:numId w:val="12"/>
        </w:numPr>
        <w:jc w:val="both"/>
        <w:rPr>
          <w:szCs w:val="24"/>
        </w:rPr>
      </w:pPr>
      <w:r w:rsidRPr="00FF27D9">
        <w:rPr>
          <w:szCs w:val="24"/>
        </w:rPr>
        <w:t>Team members can score criteria with any whole number between the set values of 0 to 5 if they feel the project information justifies the score.</w:t>
      </w:r>
    </w:p>
    <w:p w:rsidR="00644F5D" w:rsidRPr="00FF27D9" w:rsidRDefault="00644F5D" w:rsidP="00644F5D">
      <w:pPr>
        <w:numPr>
          <w:ilvl w:val="0"/>
          <w:numId w:val="12"/>
        </w:numPr>
        <w:jc w:val="both"/>
        <w:rPr>
          <w:szCs w:val="24"/>
        </w:rPr>
      </w:pPr>
      <w:r w:rsidRPr="00FF27D9">
        <w:rPr>
          <w:szCs w:val="24"/>
        </w:rPr>
        <w:t>Review Team members will consolidate scores and rank projects based upon scoring against Business Value and Risk Factor criteria.</w:t>
      </w:r>
    </w:p>
    <w:p w:rsidR="00644F5D" w:rsidRPr="00FF27D9" w:rsidRDefault="00644F5D" w:rsidP="00644F5D">
      <w:pPr>
        <w:jc w:val="both"/>
        <w:rPr>
          <w:szCs w:val="24"/>
        </w:rPr>
      </w:pPr>
    </w:p>
    <w:p w:rsidR="00644F5D" w:rsidRPr="00FF27D9" w:rsidRDefault="00644F5D" w:rsidP="00644F5D">
      <w:pPr>
        <w:jc w:val="both"/>
        <w:rPr>
          <w:szCs w:val="24"/>
        </w:rPr>
      </w:pPr>
      <w:r w:rsidRPr="00FF27D9">
        <w:rPr>
          <w:b/>
          <w:szCs w:val="24"/>
        </w:rPr>
        <w:t>Criteria</w:t>
      </w:r>
    </w:p>
    <w:p w:rsidR="00644F5D" w:rsidRPr="00FF27D9" w:rsidRDefault="00644F5D" w:rsidP="00644F5D">
      <w:pPr>
        <w:jc w:val="both"/>
        <w:rPr>
          <w:b/>
          <w:szCs w:val="24"/>
          <w:u w:val="single"/>
        </w:rPr>
      </w:pPr>
      <w:r w:rsidRPr="00FF27D9">
        <w:rPr>
          <w:szCs w:val="24"/>
        </w:rPr>
        <w:t>Each proposed information technology capital project will be evaluated against two sets of criteria:  Business Value and Risk Factors.  Project ranking will be assessed against each component on a scale of 0 to 5, with each assigned ranking being explicitly defined.  An objective score will be derived based upon an evaluation of the project as submitted to the Capital Planning Advisory Board.</w:t>
      </w:r>
    </w:p>
    <w:p w:rsidR="00644F5D" w:rsidRPr="00FF27D9" w:rsidRDefault="00644F5D" w:rsidP="00644F5D">
      <w:pPr>
        <w:jc w:val="both"/>
        <w:rPr>
          <w:b/>
          <w:szCs w:val="24"/>
          <w:u w:val="single"/>
        </w:rPr>
      </w:pPr>
    </w:p>
    <w:p w:rsidR="00644F5D" w:rsidRPr="00FF27D9" w:rsidRDefault="00644F5D" w:rsidP="00644F5D">
      <w:pPr>
        <w:jc w:val="both"/>
        <w:rPr>
          <w:b/>
          <w:szCs w:val="24"/>
          <w:u w:val="single"/>
        </w:rPr>
      </w:pPr>
      <w:r w:rsidRPr="00FF27D9">
        <w:rPr>
          <w:b/>
          <w:szCs w:val="24"/>
          <w:u w:val="single"/>
        </w:rPr>
        <w:t>Business Value</w:t>
      </w:r>
      <w:r w:rsidRPr="00FF27D9">
        <w:rPr>
          <w:b/>
          <w:szCs w:val="24"/>
          <w:u w:val="single"/>
        </w:rPr>
        <w:tab/>
      </w:r>
      <w:r w:rsidRPr="00FF27D9">
        <w:rPr>
          <w:b/>
          <w:szCs w:val="24"/>
          <w:u w:val="single"/>
        </w:rPr>
        <w:tab/>
      </w:r>
      <w:r w:rsidRPr="00FF27D9">
        <w:rPr>
          <w:b/>
          <w:szCs w:val="24"/>
          <w:u w:val="single"/>
        </w:rPr>
        <w:tab/>
      </w:r>
      <w:r w:rsidRPr="00FF27D9">
        <w:rPr>
          <w:b/>
          <w:szCs w:val="24"/>
          <w:u w:val="single"/>
        </w:rPr>
        <w:tab/>
      </w:r>
      <w:r w:rsidRPr="00FF27D9">
        <w:rPr>
          <w:b/>
          <w:szCs w:val="24"/>
          <w:u w:val="single"/>
        </w:rPr>
        <w:tab/>
      </w:r>
      <w:r w:rsidRPr="00FF27D9">
        <w:rPr>
          <w:b/>
          <w:szCs w:val="24"/>
          <w:u w:val="single"/>
        </w:rPr>
        <w:tab/>
      </w:r>
      <w:r w:rsidRPr="00FF27D9">
        <w:rPr>
          <w:b/>
          <w:szCs w:val="24"/>
          <w:u w:val="single"/>
        </w:rPr>
        <w:tab/>
      </w:r>
      <w:r w:rsidRPr="00FF27D9">
        <w:rPr>
          <w:b/>
          <w:szCs w:val="24"/>
          <w:u w:val="single"/>
        </w:rPr>
        <w:tab/>
      </w:r>
      <w:r w:rsidRPr="00FF27D9">
        <w:rPr>
          <w:b/>
          <w:szCs w:val="24"/>
          <w:u w:val="single"/>
        </w:rPr>
        <w:tab/>
      </w:r>
      <w:r w:rsidRPr="00FF27D9">
        <w:rPr>
          <w:b/>
          <w:szCs w:val="24"/>
          <w:u w:val="single"/>
        </w:rPr>
        <w:tab/>
      </w:r>
      <w:r w:rsidRPr="00FF27D9">
        <w:rPr>
          <w:b/>
          <w:szCs w:val="24"/>
          <w:u w:val="single"/>
        </w:rPr>
        <w:tab/>
      </w:r>
    </w:p>
    <w:p w:rsidR="00644F5D" w:rsidRPr="00FF27D9" w:rsidRDefault="00644F5D" w:rsidP="00644F5D">
      <w:pPr>
        <w:jc w:val="both"/>
        <w:rPr>
          <w:szCs w:val="24"/>
        </w:rPr>
      </w:pPr>
    </w:p>
    <w:p w:rsidR="00644F5D" w:rsidRPr="00FF27D9" w:rsidRDefault="00644F5D" w:rsidP="00644F5D">
      <w:pPr>
        <w:jc w:val="both"/>
        <w:rPr>
          <w:b/>
          <w:szCs w:val="24"/>
        </w:rPr>
      </w:pPr>
      <w:r w:rsidRPr="00FF27D9">
        <w:rPr>
          <w:b/>
          <w:szCs w:val="24"/>
        </w:rPr>
        <w:t>Business Case</w:t>
      </w:r>
    </w:p>
    <w:p w:rsidR="00644F5D" w:rsidRPr="00FF27D9" w:rsidRDefault="00644F5D" w:rsidP="00644F5D">
      <w:pPr>
        <w:jc w:val="both"/>
        <w:rPr>
          <w:szCs w:val="24"/>
        </w:rPr>
      </w:pPr>
      <w:r w:rsidRPr="00FF27D9">
        <w:rPr>
          <w:szCs w:val="24"/>
        </w:rPr>
        <w:t>Has a business case been prepared and submitted to include such items as Business Need/Benefits, High-level Requirements and/or Features, Expected Risks, Critical Success Factors, Assumptions, Return on Investment (quantitative or qualitative), and Mean Time to Pay Back? Does the business case show a large and rapid justification for the investment?</w:t>
      </w:r>
    </w:p>
    <w:p w:rsidR="00644F5D" w:rsidRPr="00FF27D9" w:rsidRDefault="00644F5D" w:rsidP="00644F5D">
      <w:pPr>
        <w:jc w:val="both"/>
        <w:rPr>
          <w:b/>
          <w:szCs w:val="24"/>
        </w:rPr>
      </w:pPr>
    </w:p>
    <w:p w:rsidR="00644F5D" w:rsidRPr="00FF27D9" w:rsidRDefault="00644F5D" w:rsidP="00644F5D">
      <w:pPr>
        <w:jc w:val="both"/>
        <w:rPr>
          <w:b/>
          <w:szCs w:val="24"/>
        </w:rPr>
      </w:pPr>
      <w:r w:rsidRPr="00FF27D9">
        <w:rPr>
          <w:b/>
          <w:szCs w:val="24"/>
        </w:rPr>
        <w:t>Efficiency</w:t>
      </w:r>
    </w:p>
    <w:p w:rsidR="00644F5D" w:rsidRPr="00FF27D9" w:rsidRDefault="00644F5D" w:rsidP="00644F5D">
      <w:pPr>
        <w:jc w:val="both"/>
        <w:rPr>
          <w:szCs w:val="24"/>
        </w:rPr>
      </w:pPr>
      <w:r w:rsidRPr="00FF27D9">
        <w:rPr>
          <w:szCs w:val="24"/>
        </w:rPr>
        <w:t>Does the project outline demonstrable and quantifiable savings, revenue generation, or cost avoidance? Does the project provide additional transparency or accountability? Are efficiency gains SMART (Specific, Measurable, Achievable, Realistic and Relevant, Time-limited)?</w:t>
      </w:r>
    </w:p>
    <w:p w:rsidR="00644F5D" w:rsidRPr="00FF27D9" w:rsidRDefault="00644F5D" w:rsidP="00644F5D">
      <w:pPr>
        <w:jc w:val="both"/>
        <w:rPr>
          <w:b/>
          <w:szCs w:val="24"/>
        </w:rPr>
      </w:pPr>
    </w:p>
    <w:p w:rsidR="00644F5D" w:rsidRPr="00FF27D9" w:rsidRDefault="00644F5D" w:rsidP="00644F5D">
      <w:pPr>
        <w:jc w:val="both"/>
        <w:rPr>
          <w:b/>
          <w:szCs w:val="24"/>
        </w:rPr>
      </w:pPr>
      <w:r w:rsidRPr="00FF27D9">
        <w:rPr>
          <w:b/>
          <w:szCs w:val="24"/>
        </w:rPr>
        <w:t>Executive Sponsorship</w:t>
      </w:r>
    </w:p>
    <w:p w:rsidR="00644F5D" w:rsidRPr="00FF27D9" w:rsidRDefault="00644F5D" w:rsidP="00644F5D">
      <w:pPr>
        <w:jc w:val="both"/>
        <w:rPr>
          <w:color w:val="000000"/>
          <w:szCs w:val="24"/>
        </w:rPr>
      </w:pPr>
      <w:r w:rsidRPr="00FF27D9">
        <w:rPr>
          <w:szCs w:val="24"/>
        </w:rPr>
        <w:t xml:space="preserve">How important is the technology project considered among the institution’s capital project priorities? </w:t>
      </w:r>
    </w:p>
    <w:p w:rsidR="00644F5D" w:rsidRPr="00FF27D9" w:rsidRDefault="00644F5D" w:rsidP="00644F5D">
      <w:pPr>
        <w:jc w:val="both"/>
        <w:rPr>
          <w:b/>
          <w:szCs w:val="24"/>
        </w:rPr>
      </w:pPr>
    </w:p>
    <w:p w:rsidR="00644F5D" w:rsidRPr="00FF27D9" w:rsidRDefault="00644F5D" w:rsidP="00644F5D">
      <w:pPr>
        <w:jc w:val="both"/>
        <w:rPr>
          <w:b/>
          <w:szCs w:val="24"/>
        </w:rPr>
      </w:pPr>
      <w:r w:rsidRPr="00FF27D9">
        <w:rPr>
          <w:b/>
          <w:szCs w:val="24"/>
        </w:rPr>
        <w:lastRenderedPageBreak/>
        <w:t>Service Improvement</w:t>
      </w:r>
    </w:p>
    <w:p w:rsidR="00644F5D" w:rsidRPr="00FF27D9" w:rsidRDefault="00644F5D" w:rsidP="00644F5D">
      <w:pPr>
        <w:jc w:val="both"/>
        <w:rPr>
          <w:szCs w:val="24"/>
        </w:rPr>
      </w:pPr>
      <w:r w:rsidRPr="00FF27D9">
        <w:rPr>
          <w:szCs w:val="24"/>
        </w:rPr>
        <w:t>Does the proposed project automate existing processes, or are processes being redefined prior to automation?  Does the proposed project provide new online services to citizens or business? Does the proposed project support or directly enable the success of other project(s) either within the agency or across agencies?</w:t>
      </w:r>
    </w:p>
    <w:p w:rsidR="00644F5D" w:rsidRPr="00FF27D9" w:rsidRDefault="00644F5D" w:rsidP="00644F5D">
      <w:pPr>
        <w:jc w:val="both"/>
        <w:rPr>
          <w:szCs w:val="24"/>
        </w:rPr>
      </w:pPr>
    </w:p>
    <w:p w:rsidR="00644F5D" w:rsidRPr="00FF27D9" w:rsidRDefault="00644F5D" w:rsidP="00644F5D">
      <w:pPr>
        <w:jc w:val="both"/>
        <w:rPr>
          <w:b/>
          <w:szCs w:val="24"/>
        </w:rPr>
      </w:pPr>
      <w:r w:rsidRPr="00FF27D9">
        <w:rPr>
          <w:b/>
          <w:szCs w:val="24"/>
        </w:rPr>
        <w:t>Improved Quality of Life for Citizens</w:t>
      </w:r>
    </w:p>
    <w:p w:rsidR="00644F5D" w:rsidRPr="00FF27D9" w:rsidRDefault="00644F5D" w:rsidP="00644F5D">
      <w:pPr>
        <w:jc w:val="both"/>
        <w:rPr>
          <w:szCs w:val="24"/>
        </w:rPr>
      </w:pPr>
      <w:r w:rsidRPr="00FF27D9">
        <w:rPr>
          <w:szCs w:val="24"/>
        </w:rPr>
        <w:t>Will the project directly affect an improved quality of life for a majority of Kentucky citizens through improved public health, education, safety, infrastructure, environmental issues, economic development, or similar enterprise initiatives?</w:t>
      </w:r>
    </w:p>
    <w:p w:rsidR="00644F5D" w:rsidRPr="00FF27D9" w:rsidRDefault="00644F5D" w:rsidP="00644F5D">
      <w:pPr>
        <w:jc w:val="both"/>
        <w:rPr>
          <w:b/>
          <w:szCs w:val="24"/>
          <w:u w:val="single"/>
        </w:rPr>
      </w:pPr>
    </w:p>
    <w:p w:rsidR="00644F5D" w:rsidRPr="00FF27D9" w:rsidRDefault="00644F5D" w:rsidP="00644F5D">
      <w:pPr>
        <w:jc w:val="both"/>
        <w:rPr>
          <w:b/>
          <w:szCs w:val="24"/>
          <w:u w:val="single"/>
        </w:rPr>
      </w:pPr>
      <w:r w:rsidRPr="00FF27D9">
        <w:rPr>
          <w:b/>
          <w:szCs w:val="24"/>
          <w:u w:val="single"/>
        </w:rPr>
        <w:t>Risk Factors</w:t>
      </w:r>
      <w:r w:rsidRPr="00FF27D9">
        <w:rPr>
          <w:b/>
          <w:szCs w:val="24"/>
          <w:u w:val="single"/>
        </w:rPr>
        <w:tab/>
      </w:r>
      <w:r w:rsidRPr="00FF27D9">
        <w:rPr>
          <w:b/>
          <w:szCs w:val="24"/>
          <w:u w:val="single"/>
        </w:rPr>
        <w:tab/>
      </w:r>
      <w:r w:rsidRPr="00FF27D9">
        <w:rPr>
          <w:b/>
          <w:szCs w:val="24"/>
          <w:u w:val="single"/>
        </w:rPr>
        <w:tab/>
      </w:r>
      <w:r w:rsidRPr="00FF27D9">
        <w:rPr>
          <w:b/>
          <w:szCs w:val="24"/>
          <w:u w:val="single"/>
        </w:rPr>
        <w:tab/>
      </w:r>
      <w:r w:rsidRPr="00FF27D9">
        <w:rPr>
          <w:b/>
          <w:szCs w:val="24"/>
          <w:u w:val="single"/>
        </w:rPr>
        <w:tab/>
      </w:r>
      <w:r w:rsidRPr="00FF27D9">
        <w:rPr>
          <w:b/>
          <w:szCs w:val="24"/>
          <w:u w:val="single"/>
        </w:rPr>
        <w:tab/>
      </w:r>
      <w:r w:rsidRPr="00FF27D9">
        <w:rPr>
          <w:b/>
          <w:szCs w:val="24"/>
          <w:u w:val="single"/>
        </w:rPr>
        <w:tab/>
      </w:r>
      <w:r w:rsidRPr="00FF27D9">
        <w:rPr>
          <w:b/>
          <w:szCs w:val="24"/>
          <w:u w:val="single"/>
        </w:rPr>
        <w:tab/>
      </w:r>
      <w:r w:rsidRPr="00FF27D9">
        <w:rPr>
          <w:b/>
          <w:szCs w:val="24"/>
          <w:u w:val="single"/>
        </w:rPr>
        <w:tab/>
      </w:r>
      <w:r w:rsidRPr="00FF27D9">
        <w:rPr>
          <w:b/>
          <w:szCs w:val="24"/>
          <w:u w:val="single"/>
        </w:rPr>
        <w:tab/>
      </w:r>
      <w:r w:rsidRPr="00FF27D9">
        <w:rPr>
          <w:b/>
          <w:szCs w:val="24"/>
          <w:u w:val="single"/>
        </w:rPr>
        <w:tab/>
      </w:r>
    </w:p>
    <w:p w:rsidR="00644F5D" w:rsidRPr="00FF27D9" w:rsidRDefault="00644F5D" w:rsidP="00644F5D">
      <w:pPr>
        <w:jc w:val="both"/>
        <w:rPr>
          <w:szCs w:val="24"/>
        </w:rPr>
      </w:pPr>
    </w:p>
    <w:p w:rsidR="00644F5D" w:rsidRPr="00FF27D9" w:rsidRDefault="00644F5D" w:rsidP="00644F5D">
      <w:pPr>
        <w:jc w:val="both"/>
        <w:rPr>
          <w:b/>
          <w:szCs w:val="24"/>
        </w:rPr>
      </w:pPr>
      <w:r w:rsidRPr="00FF27D9">
        <w:rPr>
          <w:b/>
          <w:szCs w:val="24"/>
        </w:rPr>
        <w:t>Total Cost of Ownership</w:t>
      </w:r>
    </w:p>
    <w:p w:rsidR="00644F5D" w:rsidRPr="00FF27D9" w:rsidRDefault="00644F5D" w:rsidP="00644F5D">
      <w:pPr>
        <w:jc w:val="both"/>
        <w:rPr>
          <w:szCs w:val="24"/>
        </w:rPr>
      </w:pPr>
      <w:r w:rsidRPr="00FF27D9">
        <w:rPr>
          <w:szCs w:val="24"/>
        </w:rPr>
        <w:t xml:space="preserve">What is the </w:t>
      </w:r>
      <w:smartTag w:uri="urn:schemas-microsoft-com:office:smarttags" w:element="stockticker">
        <w:r w:rsidRPr="00FF27D9">
          <w:rPr>
            <w:szCs w:val="24"/>
          </w:rPr>
          <w:t>TCO</w:t>
        </w:r>
      </w:smartTag>
      <w:r w:rsidRPr="00FF27D9">
        <w:rPr>
          <w:szCs w:val="24"/>
        </w:rPr>
        <w:t xml:space="preserve"> of the project (includes hardware, software, state staffing, vendors/contractors, support and maintenance for the life of the initiative, etc)?</w:t>
      </w:r>
    </w:p>
    <w:p w:rsidR="00644F5D" w:rsidRPr="00FF27D9" w:rsidRDefault="00644F5D" w:rsidP="00644F5D">
      <w:pPr>
        <w:jc w:val="both"/>
        <w:rPr>
          <w:b/>
          <w:szCs w:val="24"/>
        </w:rPr>
      </w:pPr>
    </w:p>
    <w:p w:rsidR="00644F5D" w:rsidRPr="00FF27D9" w:rsidRDefault="00644F5D" w:rsidP="00644F5D">
      <w:pPr>
        <w:jc w:val="both"/>
        <w:rPr>
          <w:b/>
          <w:szCs w:val="24"/>
        </w:rPr>
      </w:pPr>
      <w:r w:rsidRPr="00FF27D9">
        <w:rPr>
          <w:b/>
          <w:szCs w:val="24"/>
        </w:rPr>
        <w:t>Data Classification</w:t>
      </w:r>
    </w:p>
    <w:p w:rsidR="00644F5D" w:rsidRPr="00FF27D9" w:rsidRDefault="00644F5D" w:rsidP="00644F5D">
      <w:pPr>
        <w:rPr>
          <w:szCs w:val="24"/>
        </w:rPr>
      </w:pPr>
      <w:r w:rsidRPr="00FF27D9">
        <w:rPr>
          <w:szCs w:val="24"/>
        </w:rPr>
        <w:t>Will the system contain personally identifiable data? If so, how will this information be safeguarded within the system to deter identity theft?</w:t>
      </w:r>
    </w:p>
    <w:p w:rsidR="00644F5D" w:rsidRPr="00FF27D9" w:rsidRDefault="00644F5D" w:rsidP="00644F5D">
      <w:pPr>
        <w:jc w:val="both"/>
        <w:rPr>
          <w:szCs w:val="24"/>
        </w:rPr>
      </w:pPr>
    </w:p>
    <w:p w:rsidR="00644F5D" w:rsidRPr="00FF27D9" w:rsidRDefault="00644F5D" w:rsidP="00644F5D">
      <w:pPr>
        <w:jc w:val="both"/>
        <w:rPr>
          <w:b/>
          <w:szCs w:val="24"/>
        </w:rPr>
      </w:pPr>
      <w:r w:rsidRPr="00FF27D9">
        <w:rPr>
          <w:b/>
          <w:szCs w:val="24"/>
        </w:rPr>
        <w:t>Solution Definition</w:t>
      </w:r>
    </w:p>
    <w:p w:rsidR="00644F5D" w:rsidRPr="00FF27D9" w:rsidRDefault="00644F5D" w:rsidP="00644F5D">
      <w:pPr>
        <w:jc w:val="both"/>
        <w:rPr>
          <w:szCs w:val="24"/>
        </w:rPr>
      </w:pPr>
      <w:r w:rsidRPr="00FF27D9">
        <w:rPr>
          <w:szCs w:val="24"/>
        </w:rPr>
        <w:t>What is the anticipated level of effort to customize, develop, invent, or create the proposed solution?</w:t>
      </w:r>
    </w:p>
    <w:p w:rsidR="00644F5D" w:rsidRPr="00FF27D9" w:rsidRDefault="00644F5D" w:rsidP="00644F5D">
      <w:pPr>
        <w:jc w:val="both"/>
        <w:rPr>
          <w:szCs w:val="24"/>
        </w:rPr>
      </w:pPr>
    </w:p>
    <w:p w:rsidR="00644F5D" w:rsidRPr="00FF27D9" w:rsidRDefault="00644F5D" w:rsidP="00644F5D">
      <w:pPr>
        <w:jc w:val="both"/>
        <w:rPr>
          <w:b/>
          <w:szCs w:val="24"/>
        </w:rPr>
      </w:pPr>
      <w:r w:rsidRPr="00FF27D9">
        <w:rPr>
          <w:b/>
          <w:szCs w:val="24"/>
        </w:rPr>
        <w:t>Implementation Timeline</w:t>
      </w:r>
    </w:p>
    <w:p w:rsidR="00644F5D" w:rsidRPr="00FF27D9" w:rsidRDefault="00644F5D" w:rsidP="00644F5D">
      <w:pPr>
        <w:jc w:val="both"/>
        <w:rPr>
          <w:szCs w:val="24"/>
        </w:rPr>
      </w:pPr>
      <w:r w:rsidRPr="00FF27D9">
        <w:rPr>
          <w:szCs w:val="24"/>
        </w:rPr>
        <w:t>How quickly will the project be implemented, and how quickly will the Commonwealth see a Return on Investment? Will the implementation be all at once (‘big bang’) or will the functionality be implemented in multiple, smaller phases or deliverables?</w:t>
      </w:r>
    </w:p>
    <w:p w:rsidR="00644F5D" w:rsidRPr="00FF27D9" w:rsidRDefault="00644F5D" w:rsidP="00644F5D">
      <w:pPr>
        <w:jc w:val="both"/>
        <w:rPr>
          <w:b/>
          <w:szCs w:val="24"/>
        </w:rPr>
      </w:pPr>
    </w:p>
    <w:p w:rsidR="00644F5D" w:rsidRPr="00FF27D9" w:rsidRDefault="00644F5D" w:rsidP="00644F5D">
      <w:pPr>
        <w:jc w:val="both"/>
        <w:rPr>
          <w:b/>
          <w:szCs w:val="24"/>
        </w:rPr>
      </w:pPr>
      <w:r w:rsidRPr="00FF27D9">
        <w:rPr>
          <w:b/>
          <w:szCs w:val="24"/>
        </w:rPr>
        <w:t>Level of Complexity</w:t>
      </w:r>
    </w:p>
    <w:p w:rsidR="00644F5D" w:rsidRPr="00FF27D9" w:rsidRDefault="00644F5D" w:rsidP="00644F5D">
      <w:pPr>
        <w:jc w:val="both"/>
        <w:rPr>
          <w:color w:val="000000"/>
          <w:szCs w:val="24"/>
        </w:rPr>
      </w:pPr>
      <w:r w:rsidRPr="00FF27D9">
        <w:rPr>
          <w:szCs w:val="24"/>
        </w:rPr>
        <w:t xml:space="preserve">What is the level of effort and technical complexity required to make the project successful? Is the expertise to implement fully in-house or will contract staff be needed for some period of time? </w:t>
      </w:r>
      <w:r w:rsidRPr="00FF27D9">
        <w:rPr>
          <w:color w:val="000000"/>
          <w:szCs w:val="24"/>
        </w:rPr>
        <w:t xml:space="preserve">Are there skill sets currently available in-house to be used to manage the Vendor(s) that provide the solution?  Has the Agency undergone a major system implementation in the last five (5) years? What business process re-engineering and change management efforts will be implemented as part of the project? </w:t>
      </w:r>
    </w:p>
    <w:p w:rsidR="00644F5D" w:rsidRPr="00FF27D9" w:rsidRDefault="00644F5D" w:rsidP="00644F5D">
      <w:pPr>
        <w:rPr>
          <w:szCs w:val="24"/>
        </w:rPr>
      </w:pPr>
      <w:r w:rsidRPr="00FF27D9">
        <w:rPr>
          <w:szCs w:val="24"/>
        </w:rPr>
        <w:br w:type="page"/>
      </w:r>
    </w:p>
    <w:tbl>
      <w:tblPr>
        <w:tblStyle w:val="LightShading1"/>
        <w:tblpPr w:leftFromText="180" w:rightFromText="180" w:vertAnchor="page" w:horzAnchor="margin" w:tblpXSpec="center" w:tblpY="1708"/>
        <w:tblW w:w="52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192"/>
        <w:gridCol w:w="1602"/>
        <w:gridCol w:w="1708"/>
        <w:gridCol w:w="141"/>
        <w:gridCol w:w="1657"/>
        <w:gridCol w:w="1712"/>
      </w:tblGrid>
      <w:tr w:rsidR="00644F5D" w:rsidRPr="00FF27D9" w:rsidTr="003F2EC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9" w:type="pct"/>
            <w:gridSpan w:val="3"/>
            <w:tcBorders>
              <w:top w:val="none" w:sz="0" w:space="0" w:color="auto"/>
              <w:left w:val="none" w:sz="0" w:space="0" w:color="auto"/>
              <w:bottom w:val="none" w:sz="0" w:space="0" w:color="auto"/>
              <w:right w:val="none" w:sz="0" w:space="0" w:color="auto"/>
            </w:tcBorders>
            <w:noWrap/>
            <w:hideMark/>
          </w:tcPr>
          <w:p w:rsidR="00644F5D" w:rsidRPr="00FF27D9" w:rsidRDefault="00644F5D" w:rsidP="00644F5D">
            <w:pPr>
              <w:rPr>
                <w:b w:val="0"/>
                <w:bCs w:val="0"/>
                <w:sz w:val="22"/>
                <w:szCs w:val="22"/>
              </w:rPr>
            </w:pPr>
            <w:r w:rsidRPr="00FF27D9">
              <w:rPr>
                <w:b w:val="0"/>
                <w:bCs w:val="0"/>
                <w:sz w:val="22"/>
                <w:szCs w:val="22"/>
              </w:rPr>
              <w:lastRenderedPageBreak/>
              <w:t>CPE IT Project Review Criteria - July 2021</w:t>
            </w:r>
          </w:p>
        </w:tc>
        <w:tc>
          <w:tcPr>
            <w:tcW w:w="871" w:type="pct"/>
            <w:tcBorders>
              <w:top w:val="none" w:sz="0" w:space="0" w:color="auto"/>
              <w:left w:val="none" w:sz="0" w:space="0" w:color="auto"/>
              <w:bottom w:val="none" w:sz="0" w:space="0" w:color="auto"/>
              <w:right w:val="none" w:sz="0" w:space="0" w:color="auto"/>
            </w:tcBorders>
            <w:noWrap/>
            <w:hideMark/>
          </w:tcPr>
          <w:p w:rsidR="00644F5D" w:rsidRPr="00FF27D9" w:rsidRDefault="00644F5D" w:rsidP="00644F5D">
            <w:pPr>
              <w:cnfStyle w:val="100000000000" w:firstRow="1" w:lastRow="0" w:firstColumn="0" w:lastColumn="0" w:oddVBand="0" w:evenVBand="0" w:oddHBand="0" w:evenHBand="0" w:firstRowFirstColumn="0" w:firstRowLastColumn="0" w:lastRowFirstColumn="0" w:lastRowLastColumn="0"/>
              <w:rPr>
                <w:sz w:val="22"/>
                <w:szCs w:val="22"/>
              </w:rPr>
            </w:pPr>
          </w:p>
        </w:tc>
        <w:tc>
          <w:tcPr>
            <w:tcW w:w="917" w:type="pct"/>
            <w:gridSpan w:val="2"/>
            <w:tcBorders>
              <w:top w:val="none" w:sz="0" w:space="0" w:color="auto"/>
              <w:left w:val="none" w:sz="0" w:space="0" w:color="auto"/>
              <w:bottom w:val="none" w:sz="0" w:space="0" w:color="auto"/>
              <w:right w:val="none" w:sz="0" w:space="0" w:color="auto"/>
            </w:tcBorders>
            <w:noWrap/>
            <w:hideMark/>
          </w:tcPr>
          <w:p w:rsidR="00644F5D" w:rsidRPr="00FF27D9" w:rsidRDefault="00644F5D" w:rsidP="00644F5D">
            <w:pPr>
              <w:cnfStyle w:val="100000000000" w:firstRow="1" w:lastRow="0" w:firstColumn="0" w:lastColumn="0" w:oddVBand="0" w:evenVBand="0" w:oddHBand="0" w:evenHBand="0" w:firstRowFirstColumn="0" w:firstRowLastColumn="0" w:lastRowFirstColumn="0" w:lastRowLastColumn="0"/>
              <w:rPr>
                <w:sz w:val="22"/>
                <w:szCs w:val="22"/>
              </w:rPr>
            </w:pPr>
          </w:p>
        </w:tc>
        <w:tc>
          <w:tcPr>
            <w:tcW w:w="872" w:type="pct"/>
            <w:tcBorders>
              <w:top w:val="none" w:sz="0" w:space="0" w:color="auto"/>
              <w:left w:val="none" w:sz="0" w:space="0" w:color="auto"/>
              <w:bottom w:val="none" w:sz="0" w:space="0" w:color="auto"/>
              <w:right w:val="none" w:sz="0" w:space="0" w:color="auto"/>
            </w:tcBorders>
            <w:noWrap/>
            <w:hideMark/>
          </w:tcPr>
          <w:p w:rsidR="00644F5D" w:rsidRPr="00FF27D9" w:rsidRDefault="00644F5D" w:rsidP="00644F5D">
            <w:pPr>
              <w:cnfStyle w:val="100000000000" w:firstRow="1" w:lastRow="0" w:firstColumn="0" w:lastColumn="0" w:oddVBand="0" w:evenVBand="0" w:oddHBand="0" w:evenHBand="0" w:firstRowFirstColumn="0" w:firstRowLastColumn="0" w:lastRowFirstColumn="0" w:lastRowLastColumn="0"/>
              <w:rPr>
                <w:sz w:val="22"/>
                <w:szCs w:val="22"/>
              </w:rPr>
            </w:pPr>
          </w:p>
        </w:tc>
      </w:tr>
      <w:tr w:rsidR="00644F5D" w:rsidRPr="00FF27D9" w:rsidTr="003F2E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2" w:type="pct"/>
            <w:gridSpan w:val="5"/>
            <w:tcBorders>
              <w:left w:val="none" w:sz="0" w:space="0" w:color="auto"/>
              <w:right w:val="none" w:sz="0" w:space="0" w:color="auto"/>
            </w:tcBorders>
            <w:noWrap/>
            <w:hideMark/>
          </w:tcPr>
          <w:p w:rsidR="00644F5D" w:rsidRPr="00FF27D9" w:rsidRDefault="00644F5D" w:rsidP="00644F5D">
            <w:pPr>
              <w:rPr>
                <w:sz w:val="22"/>
                <w:szCs w:val="22"/>
              </w:rPr>
            </w:pPr>
            <w:r w:rsidRPr="00FF27D9">
              <w:rPr>
                <w:b w:val="0"/>
                <w:bCs w:val="0"/>
                <w:sz w:val="22"/>
                <w:szCs w:val="22"/>
              </w:rPr>
              <w:t>Adapted from COT's capital project review process</w:t>
            </w:r>
          </w:p>
        </w:tc>
        <w:tc>
          <w:tcPr>
            <w:tcW w:w="1718" w:type="pct"/>
            <w:gridSpan w:val="2"/>
            <w:tcBorders>
              <w:left w:val="none" w:sz="0" w:space="0" w:color="auto"/>
              <w:right w:val="none" w:sz="0" w:space="0" w:color="auto"/>
            </w:tcBorders>
            <w:noWrap/>
            <w:hideMark/>
          </w:tcPr>
          <w:p w:rsidR="00644F5D" w:rsidRPr="00FF27D9" w:rsidRDefault="00644F5D" w:rsidP="00644F5D">
            <w:pPr>
              <w:cnfStyle w:val="000000100000" w:firstRow="0" w:lastRow="0" w:firstColumn="0" w:lastColumn="0" w:oddVBand="0" w:evenVBand="0" w:oddHBand="1" w:evenHBand="0" w:firstRowFirstColumn="0" w:firstRowLastColumn="0" w:lastRowFirstColumn="0" w:lastRowLastColumn="0"/>
              <w:rPr>
                <w:sz w:val="22"/>
                <w:szCs w:val="22"/>
              </w:rPr>
            </w:pPr>
          </w:p>
        </w:tc>
      </w:tr>
      <w:tr w:rsidR="00644F5D" w:rsidRPr="00FF27D9" w:rsidTr="003F2ECB">
        <w:trPr>
          <w:trHeight w:val="124"/>
        </w:trPr>
        <w:tc>
          <w:tcPr>
            <w:cnfStyle w:val="001000000000" w:firstRow="0" w:lastRow="0" w:firstColumn="1" w:lastColumn="0" w:oddVBand="0" w:evenVBand="0" w:oddHBand="0" w:evenHBand="0" w:firstRowFirstColumn="0" w:firstRowLastColumn="0" w:lastRowFirstColumn="0" w:lastRowLastColumn="0"/>
            <w:tcW w:w="1522" w:type="pct"/>
            <w:gridSpan w:val="2"/>
            <w:hideMark/>
          </w:tcPr>
          <w:p w:rsidR="00644F5D" w:rsidRPr="00FF27D9" w:rsidRDefault="00644F5D" w:rsidP="00644F5D">
            <w:pPr>
              <w:rPr>
                <w:b w:val="0"/>
                <w:bCs w:val="0"/>
                <w:sz w:val="22"/>
                <w:szCs w:val="22"/>
              </w:rPr>
            </w:pPr>
          </w:p>
        </w:tc>
        <w:tc>
          <w:tcPr>
            <w:tcW w:w="817" w:type="pct"/>
            <w:noWrap/>
            <w:hideMark/>
          </w:tcPr>
          <w:p w:rsidR="00644F5D" w:rsidRPr="00FF27D9" w:rsidRDefault="00644F5D" w:rsidP="00644F5D">
            <w:pPr>
              <w:jc w:val="center"/>
              <w:cnfStyle w:val="000000000000" w:firstRow="0" w:lastRow="0" w:firstColumn="0" w:lastColumn="0" w:oddVBand="0" w:evenVBand="0" w:oddHBand="0" w:evenHBand="0" w:firstRowFirstColumn="0" w:firstRowLastColumn="0" w:lastRowFirstColumn="0" w:lastRowLastColumn="0"/>
              <w:rPr>
                <w:b/>
                <w:bCs/>
                <w:sz w:val="22"/>
                <w:szCs w:val="22"/>
              </w:rPr>
            </w:pPr>
          </w:p>
        </w:tc>
        <w:tc>
          <w:tcPr>
            <w:tcW w:w="871" w:type="pct"/>
            <w:noWrap/>
            <w:hideMark/>
          </w:tcPr>
          <w:p w:rsidR="00644F5D" w:rsidRPr="00FF27D9" w:rsidRDefault="00644F5D" w:rsidP="00644F5D">
            <w:pPr>
              <w:jc w:val="center"/>
              <w:cnfStyle w:val="000000000000" w:firstRow="0" w:lastRow="0" w:firstColumn="0" w:lastColumn="0" w:oddVBand="0" w:evenVBand="0" w:oddHBand="0" w:evenHBand="0" w:firstRowFirstColumn="0" w:firstRowLastColumn="0" w:lastRowFirstColumn="0" w:lastRowLastColumn="0"/>
              <w:rPr>
                <w:b/>
                <w:bCs/>
                <w:sz w:val="22"/>
                <w:szCs w:val="22"/>
              </w:rPr>
            </w:pPr>
          </w:p>
        </w:tc>
        <w:tc>
          <w:tcPr>
            <w:tcW w:w="917" w:type="pct"/>
            <w:gridSpan w:val="2"/>
            <w:noWrap/>
            <w:hideMark/>
          </w:tcPr>
          <w:p w:rsidR="00644F5D" w:rsidRPr="00FF27D9" w:rsidRDefault="00644F5D" w:rsidP="00644F5D">
            <w:pPr>
              <w:jc w:val="center"/>
              <w:cnfStyle w:val="000000000000" w:firstRow="0" w:lastRow="0" w:firstColumn="0" w:lastColumn="0" w:oddVBand="0" w:evenVBand="0" w:oddHBand="0" w:evenHBand="0" w:firstRowFirstColumn="0" w:firstRowLastColumn="0" w:lastRowFirstColumn="0" w:lastRowLastColumn="0"/>
              <w:rPr>
                <w:b/>
                <w:bCs/>
                <w:sz w:val="22"/>
                <w:szCs w:val="22"/>
              </w:rPr>
            </w:pPr>
          </w:p>
        </w:tc>
        <w:tc>
          <w:tcPr>
            <w:tcW w:w="872" w:type="pct"/>
            <w:noWrap/>
            <w:hideMark/>
          </w:tcPr>
          <w:p w:rsidR="00644F5D" w:rsidRPr="00FF27D9" w:rsidRDefault="00644F5D" w:rsidP="00644F5D">
            <w:pPr>
              <w:jc w:val="center"/>
              <w:cnfStyle w:val="000000000000" w:firstRow="0" w:lastRow="0" w:firstColumn="0" w:lastColumn="0" w:oddVBand="0" w:evenVBand="0" w:oddHBand="0" w:evenHBand="0" w:firstRowFirstColumn="0" w:firstRowLastColumn="0" w:lastRowFirstColumn="0" w:lastRowLastColumn="0"/>
              <w:rPr>
                <w:b/>
                <w:bCs/>
                <w:sz w:val="22"/>
                <w:szCs w:val="22"/>
              </w:rPr>
            </w:pPr>
          </w:p>
        </w:tc>
      </w:tr>
      <w:tr w:rsidR="00644F5D" w:rsidRPr="00FF27D9" w:rsidTr="003F2ECB">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522" w:type="pct"/>
            <w:gridSpan w:val="2"/>
            <w:tcBorders>
              <w:left w:val="none" w:sz="0" w:space="0" w:color="auto"/>
              <w:right w:val="none" w:sz="0" w:space="0" w:color="auto"/>
            </w:tcBorders>
            <w:hideMark/>
          </w:tcPr>
          <w:p w:rsidR="00644F5D" w:rsidRPr="00FF27D9" w:rsidRDefault="00644F5D" w:rsidP="00644F5D">
            <w:pPr>
              <w:rPr>
                <w:b w:val="0"/>
                <w:bCs w:val="0"/>
                <w:sz w:val="22"/>
                <w:szCs w:val="22"/>
              </w:rPr>
            </w:pPr>
            <w:r w:rsidRPr="00FF27D9">
              <w:rPr>
                <w:b w:val="0"/>
                <w:bCs w:val="0"/>
                <w:sz w:val="22"/>
                <w:szCs w:val="22"/>
              </w:rPr>
              <w:t>Business Value</w:t>
            </w:r>
          </w:p>
        </w:tc>
        <w:tc>
          <w:tcPr>
            <w:tcW w:w="817" w:type="pct"/>
            <w:tcBorders>
              <w:left w:val="none" w:sz="0" w:space="0" w:color="auto"/>
              <w:right w:val="none" w:sz="0" w:space="0" w:color="auto"/>
            </w:tcBorders>
            <w:noWrap/>
            <w:hideMark/>
          </w:tcPr>
          <w:p w:rsidR="00644F5D" w:rsidRPr="00FF27D9" w:rsidRDefault="00644F5D" w:rsidP="00644F5D">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FF27D9">
              <w:rPr>
                <w:b/>
                <w:bCs/>
                <w:sz w:val="22"/>
                <w:szCs w:val="22"/>
              </w:rPr>
              <w:t>0</w:t>
            </w:r>
          </w:p>
        </w:tc>
        <w:tc>
          <w:tcPr>
            <w:tcW w:w="871" w:type="pct"/>
            <w:tcBorders>
              <w:left w:val="none" w:sz="0" w:space="0" w:color="auto"/>
              <w:right w:val="none" w:sz="0" w:space="0" w:color="auto"/>
            </w:tcBorders>
            <w:noWrap/>
            <w:hideMark/>
          </w:tcPr>
          <w:p w:rsidR="00644F5D" w:rsidRPr="00FF27D9" w:rsidRDefault="00644F5D" w:rsidP="00644F5D">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FF27D9">
              <w:rPr>
                <w:b/>
                <w:bCs/>
                <w:sz w:val="22"/>
                <w:szCs w:val="22"/>
              </w:rPr>
              <w:t>1</w:t>
            </w:r>
          </w:p>
        </w:tc>
        <w:tc>
          <w:tcPr>
            <w:tcW w:w="917" w:type="pct"/>
            <w:gridSpan w:val="2"/>
            <w:tcBorders>
              <w:left w:val="none" w:sz="0" w:space="0" w:color="auto"/>
              <w:right w:val="none" w:sz="0" w:space="0" w:color="auto"/>
            </w:tcBorders>
            <w:noWrap/>
            <w:hideMark/>
          </w:tcPr>
          <w:p w:rsidR="00644F5D" w:rsidRPr="00FF27D9" w:rsidRDefault="00644F5D" w:rsidP="00644F5D">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FF27D9">
              <w:rPr>
                <w:b/>
                <w:bCs/>
                <w:sz w:val="22"/>
                <w:szCs w:val="22"/>
              </w:rPr>
              <w:t>3</w:t>
            </w:r>
          </w:p>
        </w:tc>
        <w:tc>
          <w:tcPr>
            <w:tcW w:w="872" w:type="pct"/>
            <w:tcBorders>
              <w:left w:val="none" w:sz="0" w:space="0" w:color="auto"/>
              <w:right w:val="none" w:sz="0" w:space="0" w:color="auto"/>
            </w:tcBorders>
            <w:noWrap/>
            <w:hideMark/>
          </w:tcPr>
          <w:p w:rsidR="00644F5D" w:rsidRPr="00FF27D9" w:rsidRDefault="00644F5D" w:rsidP="00644F5D">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FF27D9">
              <w:rPr>
                <w:b/>
                <w:bCs/>
                <w:sz w:val="22"/>
                <w:szCs w:val="22"/>
              </w:rPr>
              <w:t>5</w:t>
            </w:r>
          </w:p>
        </w:tc>
      </w:tr>
      <w:tr w:rsidR="00644F5D" w:rsidRPr="00FF27D9" w:rsidTr="003F2ECB">
        <w:trPr>
          <w:trHeight w:val="639"/>
        </w:trPr>
        <w:tc>
          <w:tcPr>
            <w:cnfStyle w:val="001000000000" w:firstRow="0" w:lastRow="0" w:firstColumn="1" w:lastColumn="0" w:oddVBand="0" w:evenVBand="0" w:oddHBand="0" w:evenHBand="0" w:firstRowFirstColumn="0" w:firstRowLastColumn="0" w:lastRowFirstColumn="0" w:lastRowLastColumn="0"/>
            <w:tcW w:w="1424" w:type="pct"/>
            <w:hideMark/>
          </w:tcPr>
          <w:p w:rsidR="00644F5D" w:rsidRPr="00FF27D9" w:rsidRDefault="00644F5D" w:rsidP="00644F5D">
            <w:pPr>
              <w:rPr>
                <w:b w:val="0"/>
                <w:bCs w:val="0"/>
                <w:color w:val="000000" w:themeColor="text1"/>
                <w:sz w:val="22"/>
                <w:szCs w:val="22"/>
              </w:rPr>
            </w:pPr>
            <w:r w:rsidRPr="00FF27D9">
              <w:rPr>
                <w:b w:val="0"/>
                <w:bCs w:val="0"/>
                <w:color w:val="000000" w:themeColor="text1"/>
                <w:sz w:val="22"/>
                <w:szCs w:val="22"/>
              </w:rPr>
              <w:t>Business Case &amp; Justification</w:t>
            </w:r>
          </w:p>
        </w:tc>
        <w:tc>
          <w:tcPr>
            <w:tcW w:w="915" w:type="pct"/>
            <w:gridSpan w:val="2"/>
            <w:hideMark/>
          </w:tcPr>
          <w:p w:rsidR="00644F5D" w:rsidRPr="00FF27D9" w:rsidRDefault="00644F5D" w:rsidP="00644F5D">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FF27D9">
              <w:rPr>
                <w:color w:val="000000" w:themeColor="text1"/>
                <w:sz w:val="22"/>
                <w:szCs w:val="22"/>
              </w:rPr>
              <w:t>None Provided</w:t>
            </w:r>
          </w:p>
        </w:tc>
        <w:tc>
          <w:tcPr>
            <w:tcW w:w="871" w:type="pct"/>
            <w:hideMark/>
          </w:tcPr>
          <w:p w:rsidR="00644F5D" w:rsidRPr="00FF27D9" w:rsidRDefault="00644F5D" w:rsidP="00644F5D">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FF27D9">
              <w:rPr>
                <w:color w:val="000000" w:themeColor="text1"/>
                <w:sz w:val="22"/>
                <w:szCs w:val="22"/>
              </w:rPr>
              <w:t>Minimal information or justification</w:t>
            </w:r>
          </w:p>
        </w:tc>
        <w:tc>
          <w:tcPr>
            <w:tcW w:w="917" w:type="pct"/>
            <w:gridSpan w:val="2"/>
            <w:hideMark/>
          </w:tcPr>
          <w:p w:rsidR="00644F5D" w:rsidRPr="00FF27D9" w:rsidRDefault="00644F5D" w:rsidP="00644F5D">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FF27D9">
              <w:rPr>
                <w:color w:val="000000" w:themeColor="text1"/>
                <w:sz w:val="22"/>
                <w:szCs w:val="22"/>
              </w:rPr>
              <w:t>Some detail provided but not clear/logical</w:t>
            </w:r>
          </w:p>
        </w:tc>
        <w:tc>
          <w:tcPr>
            <w:tcW w:w="872" w:type="pct"/>
            <w:hideMark/>
          </w:tcPr>
          <w:p w:rsidR="00644F5D" w:rsidRPr="00FF27D9" w:rsidRDefault="00644F5D" w:rsidP="00644F5D">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FF27D9">
              <w:rPr>
                <w:color w:val="000000" w:themeColor="text1"/>
                <w:sz w:val="22"/>
                <w:szCs w:val="22"/>
              </w:rPr>
              <w:t>Detailed, complete explanations with TCO, RIO, etc.</w:t>
            </w:r>
          </w:p>
        </w:tc>
      </w:tr>
      <w:tr w:rsidR="00644F5D" w:rsidRPr="00FF27D9" w:rsidTr="003F2ECB">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424" w:type="pct"/>
            <w:tcBorders>
              <w:left w:val="none" w:sz="0" w:space="0" w:color="auto"/>
              <w:right w:val="none" w:sz="0" w:space="0" w:color="auto"/>
            </w:tcBorders>
            <w:hideMark/>
          </w:tcPr>
          <w:p w:rsidR="00644F5D" w:rsidRPr="00FF27D9" w:rsidRDefault="00644F5D" w:rsidP="00644F5D">
            <w:pPr>
              <w:rPr>
                <w:b w:val="0"/>
                <w:bCs w:val="0"/>
                <w:color w:val="000000" w:themeColor="text1"/>
                <w:sz w:val="22"/>
                <w:szCs w:val="22"/>
              </w:rPr>
            </w:pPr>
            <w:r w:rsidRPr="00FF27D9">
              <w:rPr>
                <w:b w:val="0"/>
                <w:bCs w:val="0"/>
                <w:color w:val="000000" w:themeColor="text1"/>
                <w:sz w:val="22"/>
                <w:szCs w:val="22"/>
              </w:rPr>
              <w:t>Efficiency - Cost Savings or Avoidance and/or Additional Revenue or Accountability</w:t>
            </w:r>
          </w:p>
        </w:tc>
        <w:tc>
          <w:tcPr>
            <w:tcW w:w="915" w:type="pct"/>
            <w:gridSpan w:val="2"/>
            <w:tcBorders>
              <w:left w:val="none" w:sz="0" w:space="0" w:color="auto"/>
              <w:right w:val="none" w:sz="0" w:space="0" w:color="auto"/>
            </w:tcBorders>
            <w:hideMark/>
          </w:tcPr>
          <w:p w:rsidR="00644F5D" w:rsidRPr="00FF27D9" w:rsidRDefault="00644F5D" w:rsidP="00644F5D">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FF27D9">
              <w:rPr>
                <w:color w:val="000000" w:themeColor="text1"/>
                <w:sz w:val="22"/>
                <w:szCs w:val="22"/>
              </w:rPr>
              <w:t>None Identified</w:t>
            </w:r>
          </w:p>
        </w:tc>
        <w:tc>
          <w:tcPr>
            <w:tcW w:w="871" w:type="pct"/>
            <w:tcBorders>
              <w:left w:val="none" w:sz="0" w:space="0" w:color="auto"/>
              <w:right w:val="none" w:sz="0" w:space="0" w:color="auto"/>
            </w:tcBorders>
            <w:hideMark/>
          </w:tcPr>
          <w:p w:rsidR="00644F5D" w:rsidRPr="00FF27D9" w:rsidRDefault="00644F5D" w:rsidP="00644F5D">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FF27D9">
              <w:rPr>
                <w:color w:val="000000" w:themeColor="text1"/>
                <w:sz w:val="22"/>
                <w:szCs w:val="22"/>
              </w:rPr>
              <w:t>Negligible or minimal opportunity</w:t>
            </w:r>
          </w:p>
        </w:tc>
        <w:tc>
          <w:tcPr>
            <w:tcW w:w="917" w:type="pct"/>
            <w:gridSpan w:val="2"/>
            <w:tcBorders>
              <w:left w:val="none" w:sz="0" w:space="0" w:color="auto"/>
              <w:right w:val="none" w:sz="0" w:space="0" w:color="auto"/>
            </w:tcBorders>
            <w:hideMark/>
          </w:tcPr>
          <w:p w:rsidR="00644F5D" w:rsidRPr="00FF27D9" w:rsidRDefault="00644F5D" w:rsidP="00644F5D">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FF27D9">
              <w:rPr>
                <w:color w:val="000000" w:themeColor="text1"/>
                <w:sz w:val="22"/>
                <w:szCs w:val="22"/>
              </w:rPr>
              <w:t>Significant opportunity expected; not quantified</w:t>
            </w:r>
          </w:p>
        </w:tc>
        <w:tc>
          <w:tcPr>
            <w:tcW w:w="872" w:type="pct"/>
            <w:tcBorders>
              <w:left w:val="none" w:sz="0" w:space="0" w:color="auto"/>
              <w:right w:val="none" w:sz="0" w:space="0" w:color="auto"/>
            </w:tcBorders>
            <w:hideMark/>
          </w:tcPr>
          <w:p w:rsidR="00644F5D" w:rsidRPr="00FF27D9" w:rsidRDefault="00644F5D" w:rsidP="00644F5D">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FF27D9">
              <w:rPr>
                <w:color w:val="000000" w:themeColor="text1"/>
                <w:sz w:val="22"/>
                <w:szCs w:val="22"/>
              </w:rPr>
              <w:t>Quantified, significant opportunity</w:t>
            </w:r>
          </w:p>
        </w:tc>
      </w:tr>
      <w:tr w:rsidR="00644F5D" w:rsidRPr="00FF27D9" w:rsidTr="003F2ECB">
        <w:trPr>
          <w:trHeight w:val="450"/>
        </w:trPr>
        <w:tc>
          <w:tcPr>
            <w:cnfStyle w:val="001000000000" w:firstRow="0" w:lastRow="0" w:firstColumn="1" w:lastColumn="0" w:oddVBand="0" w:evenVBand="0" w:oddHBand="0" w:evenHBand="0" w:firstRowFirstColumn="0" w:firstRowLastColumn="0" w:lastRowFirstColumn="0" w:lastRowLastColumn="0"/>
            <w:tcW w:w="1424" w:type="pct"/>
            <w:hideMark/>
          </w:tcPr>
          <w:p w:rsidR="00644F5D" w:rsidRPr="00FF27D9" w:rsidRDefault="00644F5D" w:rsidP="00644F5D">
            <w:pPr>
              <w:rPr>
                <w:b w:val="0"/>
                <w:bCs w:val="0"/>
                <w:color w:val="000000" w:themeColor="text1"/>
                <w:sz w:val="22"/>
                <w:szCs w:val="22"/>
              </w:rPr>
            </w:pPr>
            <w:r w:rsidRPr="00FF27D9">
              <w:rPr>
                <w:b w:val="0"/>
                <w:bCs w:val="0"/>
                <w:color w:val="000000" w:themeColor="text1"/>
                <w:sz w:val="22"/>
                <w:szCs w:val="22"/>
              </w:rPr>
              <w:t>Executive Sponsorship</w:t>
            </w:r>
          </w:p>
        </w:tc>
        <w:tc>
          <w:tcPr>
            <w:tcW w:w="915" w:type="pct"/>
            <w:gridSpan w:val="2"/>
            <w:hideMark/>
          </w:tcPr>
          <w:p w:rsidR="00644F5D" w:rsidRPr="00FF27D9" w:rsidRDefault="00644F5D" w:rsidP="00644F5D">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FF27D9">
              <w:rPr>
                <w:color w:val="000000" w:themeColor="text1"/>
                <w:sz w:val="22"/>
                <w:szCs w:val="22"/>
              </w:rPr>
              <w:t>Bottom 10% organization priority</w:t>
            </w:r>
          </w:p>
        </w:tc>
        <w:tc>
          <w:tcPr>
            <w:tcW w:w="871" w:type="pct"/>
            <w:hideMark/>
          </w:tcPr>
          <w:p w:rsidR="00644F5D" w:rsidRPr="00FF27D9" w:rsidRDefault="00644F5D" w:rsidP="00644F5D">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FF27D9">
              <w:rPr>
                <w:color w:val="000000" w:themeColor="text1"/>
                <w:sz w:val="22"/>
                <w:szCs w:val="22"/>
              </w:rPr>
              <w:t>Lower 50% priority</w:t>
            </w:r>
          </w:p>
        </w:tc>
        <w:tc>
          <w:tcPr>
            <w:tcW w:w="917" w:type="pct"/>
            <w:gridSpan w:val="2"/>
            <w:hideMark/>
          </w:tcPr>
          <w:p w:rsidR="00644F5D" w:rsidRPr="00FF27D9" w:rsidRDefault="00644F5D" w:rsidP="00644F5D">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FF27D9">
              <w:rPr>
                <w:color w:val="000000" w:themeColor="text1"/>
                <w:sz w:val="22"/>
                <w:szCs w:val="22"/>
              </w:rPr>
              <w:t>Upper 50% priority</w:t>
            </w:r>
          </w:p>
        </w:tc>
        <w:tc>
          <w:tcPr>
            <w:tcW w:w="872" w:type="pct"/>
            <w:hideMark/>
          </w:tcPr>
          <w:p w:rsidR="00644F5D" w:rsidRPr="00FF27D9" w:rsidRDefault="00644F5D" w:rsidP="00644F5D">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FF27D9">
              <w:rPr>
                <w:color w:val="000000" w:themeColor="text1"/>
                <w:sz w:val="22"/>
                <w:szCs w:val="22"/>
              </w:rPr>
              <w:t>Top 10% organization priority</w:t>
            </w:r>
          </w:p>
        </w:tc>
      </w:tr>
      <w:tr w:rsidR="00644F5D" w:rsidRPr="00FF27D9" w:rsidTr="003F2ECB">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424" w:type="pct"/>
            <w:tcBorders>
              <w:left w:val="none" w:sz="0" w:space="0" w:color="auto"/>
              <w:right w:val="none" w:sz="0" w:space="0" w:color="auto"/>
            </w:tcBorders>
            <w:hideMark/>
          </w:tcPr>
          <w:p w:rsidR="00644F5D" w:rsidRPr="00FF27D9" w:rsidRDefault="00644F5D" w:rsidP="00644F5D">
            <w:pPr>
              <w:rPr>
                <w:b w:val="0"/>
                <w:bCs w:val="0"/>
                <w:color w:val="000000" w:themeColor="text1"/>
                <w:sz w:val="22"/>
                <w:szCs w:val="22"/>
              </w:rPr>
            </w:pPr>
            <w:r w:rsidRPr="00FF27D9">
              <w:rPr>
                <w:b w:val="0"/>
                <w:bCs w:val="0"/>
                <w:color w:val="000000" w:themeColor="text1"/>
                <w:sz w:val="22"/>
                <w:szCs w:val="22"/>
              </w:rPr>
              <w:t>Service Improvement</w:t>
            </w:r>
          </w:p>
        </w:tc>
        <w:tc>
          <w:tcPr>
            <w:tcW w:w="915" w:type="pct"/>
            <w:gridSpan w:val="2"/>
            <w:tcBorders>
              <w:left w:val="none" w:sz="0" w:space="0" w:color="auto"/>
              <w:right w:val="none" w:sz="0" w:space="0" w:color="auto"/>
            </w:tcBorders>
            <w:hideMark/>
          </w:tcPr>
          <w:p w:rsidR="00644F5D" w:rsidRPr="00FF27D9" w:rsidRDefault="00644F5D" w:rsidP="00644F5D">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FF27D9">
              <w:rPr>
                <w:color w:val="000000" w:themeColor="text1"/>
                <w:sz w:val="22"/>
                <w:szCs w:val="22"/>
              </w:rPr>
              <w:t xml:space="preserve">Update to existing system with no business process re-engineering analysis </w:t>
            </w:r>
          </w:p>
        </w:tc>
        <w:tc>
          <w:tcPr>
            <w:tcW w:w="871" w:type="pct"/>
            <w:tcBorders>
              <w:left w:val="none" w:sz="0" w:space="0" w:color="auto"/>
              <w:right w:val="none" w:sz="0" w:space="0" w:color="auto"/>
            </w:tcBorders>
            <w:hideMark/>
          </w:tcPr>
          <w:p w:rsidR="00644F5D" w:rsidRPr="00FF27D9" w:rsidRDefault="00644F5D" w:rsidP="00644F5D">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FF27D9">
              <w:rPr>
                <w:color w:val="000000" w:themeColor="text1"/>
                <w:sz w:val="22"/>
                <w:szCs w:val="22"/>
              </w:rPr>
              <w:t xml:space="preserve">Update to existing system through some business process re-engineering analysis </w:t>
            </w:r>
          </w:p>
        </w:tc>
        <w:tc>
          <w:tcPr>
            <w:tcW w:w="917" w:type="pct"/>
            <w:gridSpan w:val="2"/>
            <w:tcBorders>
              <w:left w:val="none" w:sz="0" w:space="0" w:color="auto"/>
              <w:right w:val="none" w:sz="0" w:space="0" w:color="auto"/>
            </w:tcBorders>
            <w:hideMark/>
          </w:tcPr>
          <w:p w:rsidR="00644F5D" w:rsidRPr="00FF27D9" w:rsidRDefault="00644F5D" w:rsidP="00644F5D">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FF27D9">
              <w:rPr>
                <w:color w:val="000000" w:themeColor="text1"/>
                <w:sz w:val="22"/>
                <w:szCs w:val="22"/>
              </w:rPr>
              <w:t>Replace existing system through business process re-engineering analysis</w:t>
            </w:r>
          </w:p>
        </w:tc>
        <w:tc>
          <w:tcPr>
            <w:tcW w:w="872" w:type="pct"/>
            <w:tcBorders>
              <w:left w:val="none" w:sz="0" w:space="0" w:color="auto"/>
              <w:right w:val="none" w:sz="0" w:space="0" w:color="auto"/>
            </w:tcBorders>
            <w:hideMark/>
          </w:tcPr>
          <w:p w:rsidR="00644F5D" w:rsidRPr="00FF27D9" w:rsidRDefault="00644F5D" w:rsidP="00644F5D">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FF27D9">
              <w:rPr>
                <w:color w:val="000000" w:themeColor="text1"/>
                <w:sz w:val="22"/>
                <w:szCs w:val="22"/>
              </w:rPr>
              <w:t>Automate existing manual processes including B.R analysis and/or offer new online service/s for citizens</w:t>
            </w:r>
          </w:p>
        </w:tc>
      </w:tr>
      <w:tr w:rsidR="00644F5D" w:rsidRPr="00FF27D9" w:rsidTr="003F2ECB">
        <w:trPr>
          <w:trHeight w:val="600"/>
        </w:trPr>
        <w:tc>
          <w:tcPr>
            <w:cnfStyle w:val="001000000000" w:firstRow="0" w:lastRow="0" w:firstColumn="1" w:lastColumn="0" w:oddVBand="0" w:evenVBand="0" w:oddHBand="0" w:evenHBand="0" w:firstRowFirstColumn="0" w:firstRowLastColumn="0" w:lastRowFirstColumn="0" w:lastRowLastColumn="0"/>
            <w:tcW w:w="1424" w:type="pct"/>
            <w:hideMark/>
          </w:tcPr>
          <w:p w:rsidR="00644F5D" w:rsidRPr="00FF27D9" w:rsidRDefault="00644F5D" w:rsidP="00644F5D">
            <w:pPr>
              <w:rPr>
                <w:b w:val="0"/>
                <w:bCs w:val="0"/>
                <w:color w:val="000000" w:themeColor="text1"/>
                <w:sz w:val="22"/>
                <w:szCs w:val="22"/>
              </w:rPr>
            </w:pPr>
            <w:r w:rsidRPr="00FF27D9">
              <w:rPr>
                <w:b w:val="0"/>
                <w:bCs w:val="0"/>
                <w:color w:val="000000" w:themeColor="text1"/>
                <w:sz w:val="22"/>
                <w:szCs w:val="22"/>
              </w:rPr>
              <w:t>Improved Quality of Life for Kentuckians</w:t>
            </w:r>
          </w:p>
        </w:tc>
        <w:tc>
          <w:tcPr>
            <w:tcW w:w="915" w:type="pct"/>
            <w:gridSpan w:val="2"/>
            <w:hideMark/>
          </w:tcPr>
          <w:p w:rsidR="00644F5D" w:rsidRPr="00FF27D9" w:rsidRDefault="00644F5D" w:rsidP="00644F5D">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FF27D9">
              <w:rPr>
                <w:color w:val="000000" w:themeColor="text1"/>
                <w:sz w:val="22"/>
                <w:szCs w:val="22"/>
              </w:rPr>
              <w:t>Does not relate</w:t>
            </w:r>
          </w:p>
        </w:tc>
        <w:tc>
          <w:tcPr>
            <w:tcW w:w="871" w:type="pct"/>
            <w:hideMark/>
          </w:tcPr>
          <w:p w:rsidR="00644F5D" w:rsidRPr="00FF27D9" w:rsidRDefault="00644F5D" w:rsidP="00644F5D">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FF27D9">
              <w:rPr>
                <w:color w:val="000000" w:themeColor="text1"/>
                <w:sz w:val="22"/>
                <w:szCs w:val="22"/>
              </w:rPr>
              <w:t>Indirectly supports</w:t>
            </w:r>
          </w:p>
        </w:tc>
        <w:tc>
          <w:tcPr>
            <w:tcW w:w="917" w:type="pct"/>
            <w:gridSpan w:val="2"/>
            <w:hideMark/>
          </w:tcPr>
          <w:p w:rsidR="00644F5D" w:rsidRPr="00FF27D9" w:rsidRDefault="00644F5D" w:rsidP="00644F5D">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FF27D9">
              <w:rPr>
                <w:color w:val="000000" w:themeColor="text1"/>
                <w:sz w:val="22"/>
                <w:szCs w:val="22"/>
              </w:rPr>
              <w:t>Directly affects a small percentage of Kentuckians</w:t>
            </w:r>
          </w:p>
        </w:tc>
        <w:tc>
          <w:tcPr>
            <w:tcW w:w="872" w:type="pct"/>
            <w:hideMark/>
          </w:tcPr>
          <w:p w:rsidR="00644F5D" w:rsidRPr="00FF27D9" w:rsidRDefault="00644F5D" w:rsidP="00644F5D">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FF27D9">
              <w:rPr>
                <w:color w:val="000000" w:themeColor="text1"/>
                <w:sz w:val="22"/>
                <w:szCs w:val="22"/>
              </w:rPr>
              <w:t>Directly affects a large percentage of Kentuckians</w:t>
            </w:r>
          </w:p>
        </w:tc>
      </w:tr>
      <w:tr w:rsidR="00644F5D" w:rsidRPr="00FF27D9" w:rsidTr="003F2ECB">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1424" w:type="pct"/>
            <w:tcBorders>
              <w:left w:val="none" w:sz="0" w:space="0" w:color="auto"/>
              <w:right w:val="none" w:sz="0" w:space="0" w:color="auto"/>
            </w:tcBorders>
            <w:hideMark/>
          </w:tcPr>
          <w:p w:rsidR="00644F5D" w:rsidRPr="00FF27D9" w:rsidRDefault="00644F5D" w:rsidP="00644F5D">
            <w:pPr>
              <w:rPr>
                <w:b w:val="0"/>
                <w:bCs w:val="0"/>
                <w:color w:val="000000" w:themeColor="text1"/>
                <w:sz w:val="22"/>
                <w:szCs w:val="22"/>
              </w:rPr>
            </w:pPr>
          </w:p>
        </w:tc>
        <w:tc>
          <w:tcPr>
            <w:tcW w:w="915" w:type="pct"/>
            <w:gridSpan w:val="2"/>
            <w:tcBorders>
              <w:left w:val="none" w:sz="0" w:space="0" w:color="auto"/>
              <w:right w:val="none" w:sz="0" w:space="0" w:color="auto"/>
            </w:tcBorders>
            <w:noWrap/>
            <w:hideMark/>
          </w:tcPr>
          <w:p w:rsidR="00644F5D" w:rsidRPr="00FF27D9" w:rsidRDefault="00644F5D" w:rsidP="00644F5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871" w:type="pct"/>
            <w:tcBorders>
              <w:left w:val="none" w:sz="0" w:space="0" w:color="auto"/>
              <w:right w:val="none" w:sz="0" w:space="0" w:color="auto"/>
            </w:tcBorders>
            <w:noWrap/>
            <w:hideMark/>
          </w:tcPr>
          <w:p w:rsidR="00644F5D" w:rsidRPr="00FF27D9" w:rsidRDefault="00644F5D" w:rsidP="00644F5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917" w:type="pct"/>
            <w:gridSpan w:val="2"/>
            <w:tcBorders>
              <w:left w:val="none" w:sz="0" w:space="0" w:color="auto"/>
              <w:right w:val="none" w:sz="0" w:space="0" w:color="auto"/>
            </w:tcBorders>
            <w:noWrap/>
            <w:hideMark/>
          </w:tcPr>
          <w:p w:rsidR="00644F5D" w:rsidRPr="00FF27D9" w:rsidRDefault="00644F5D" w:rsidP="00644F5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872" w:type="pct"/>
            <w:tcBorders>
              <w:left w:val="none" w:sz="0" w:space="0" w:color="auto"/>
              <w:right w:val="none" w:sz="0" w:space="0" w:color="auto"/>
            </w:tcBorders>
            <w:noWrap/>
            <w:hideMark/>
          </w:tcPr>
          <w:p w:rsidR="00644F5D" w:rsidRPr="00FF27D9" w:rsidRDefault="00644F5D" w:rsidP="00644F5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644F5D" w:rsidRPr="00FF27D9" w:rsidTr="003F2ECB">
        <w:trPr>
          <w:trHeight w:val="270"/>
        </w:trPr>
        <w:tc>
          <w:tcPr>
            <w:cnfStyle w:val="001000000000" w:firstRow="0" w:lastRow="0" w:firstColumn="1" w:lastColumn="0" w:oddVBand="0" w:evenVBand="0" w:oddHBand="0" w:evenHBand="0" w:firstRowFirstColumn="0" w:firstRowLastColumn="0" w:lastRowFirstColumn="0" w:lastRowLastColumn="0"/>
            <w:tcW w:w="1424" w:type="pct"/>
            <w:hideMark/>
          </w:tcPr>
          <w:p w:rsidR="00644F5D" w:rsidRPr="00FF27D9" w:rsidRDefault="00644F5D" w:rsidP="00644F5D">
            <w:pPr>
              <w:rPr>
                <w:b w:val="0"/>
                <w:bCs w:val="0"/>
                <w:color w:val="000000" w:themeColor="text1"/>
                <w:sz w:val="22"/>
                <w:szCs w:val="22"/>
              </w:rPr>
            </w:pPr>
            <w:r w:rsidRPr="00FF27D9">
              <w:rPr>
                <w:b w:val="0"/>
                <w:bCs w:val="0"/>
                <w:color w:val="000000" w:themeColor="text1"/>
                <w:sz w:val="22"/>
                <w:szCs w:val="22"/>
              </w:rPr>
              <w:t>Risk Factors</w:t>
            </w:r>
          </w:p>
        </w:tc>
        <w:tc>
          <w:tcPr>
            <w:tcW w:w="915" w:type="pct"/>
            <w:gridSpan w:val="2"/>
            <w:noWrap/>
            <w:hideMark/>
          </w:tcPr>
          <w:p w:rsidR="00644F5D" w:rsidRPr="00FF27D9" w:rsidRDefault="00644F5D" w:rsidP="00644F5D">
            <w:pPr>
              <w:jc w:val="center"/>
              <w:cnfStyle w:val="000000000000" w:firstRow="0" w:lastRow="0" w:firstColumn="0" w:lastColumn="0" w:oddVBand="0" w:evenVBand="0" w:oddHBand="0" w:evenHBand="0" w:firstRowFirstColumn="0" w:firstRowLastColumn="0" w:lastRowFirstColumn="0" w:lastRowLastColumn="0"/>
              <w:rPr>
                <w:b/>
                <w:bCs/>
                <w:color w:val="000000" w:themeColor="text1"/>
                <w:sz w:val="22"/>
                <w:szCs w:val="22"/>
              </w:rPr>
            </w:pPr>
            <w:r w:rsidRPr="00FF27D9">
              <w:rPr>
                <w:b/>
                <w:bCs/>
                <w:color w:val="000000" w:themeColor="text1"/>
                <w:sz w:val="22"/>
                <w:szCs w:val="22"/>
              </w:rPr>
              <w:t>0</w:t>
            </w:r>
          </w:p>
        </w:tc>
        <w:tc>
          <w:tcPr>
            <w:tcW w:w="871" w:type="pct"/>
            <w:noWrap/>
            <w:hideMark/>
          </w:tcPr>
          <w:p w:rsidR="00644F5D" w:rsidRPr="00FF27D9" w:rsidRDefault="00644F5D" w:rsidP="00644F5D">
            <w:pPr>
              <w:jc w:val="center"/>
              <w:cnfStyle w:val="000000000000" w:firstRow="0" w:lastRow="0" w:firstColumn="0" w:lastColumn="0" w:oddVBand="0" w:evenVBand="0" w:oddHBand="0" w:evenHBand="0" w:firstRowFirstColumn="0" w:firstRowLastColumn="0" w:lastRowFirstColumn="0" w:lastRowLastColumn="0"/>
              <w:rPr>
                <w:b/>
                <w:bCs/>
                <w:color w:val="000000" w:themeColor="text1"/>
                <w:sz w:val="22"/>
                <w:szCs w:val="22"/>
              </w:rPr>
            </w:pPr>
            <w:r w:rsidRPr="00FF27D9">
              <w:rPr>
                <w:b/>
                <w:bCs/>
                <w:color w:val="000000" w:themeColor="text1"/>
                <w:sz w:val="22"/>
                <w:szCs w:val="22"/>
              </w:rPr>
              <w:t>1</w:t>
            </w:r>
          </w:p>
        </w:tc>
        <w:tc>
          <w:tcPr>
            <w:tcW w:w="917" w:type="pct"/>
            <w:gridSpan w:val="2"/>
            <w:noWrap/>
            <w:hideMark/>
          </w:tcPr>
          <w:p w:rsidR="00644F5D" w:rsidRPr="00FF27D9" w:rsidRDefault="00644F5D" w:rsidP="00644F5D">
            <w:pPr>
              <w:jc w:val="center"/>
              <w:cnfStyle w:val="000000000000" w:firstRow="0" w:lastRow="0" w:firstColumn="0" w:lastColumn="0" w:oddVBand="0" w:evenVBand="0" w:oddHBand="0" w:evenHBand="0" w:firstRowFirstColumn="0" w:firstRowLastColumn="0" w:lastRowFirstColumn="0" w:lastRowLastColumn="0"/>
              <w:rPr>
                <w:b/>
                <w:bCs/>
                <w:color w:val="000000" w:themeColor="text1"/>
                <w:sz w:val="22"/>
                <w:szCs w:val="22"/>
              </w:rPr>
            </w:pPr>
            <w:r w:rsidRPr="00FF27D9">
              <w:rPr>
                <w:b/>
                <w:bCs/>
                <w:color w:val="000000" w:themeColor="text1"/>
                <w:sz w:val="22"/>
                <w:szCs w:val="22"/>
              </w:rPr>
              <w:t>3</w:t>
            </w:r>
          </w:p>
        </w:tc>
        <w:tc>
          <w:tcPr>
            <w:tcW w:w="872" w:type="pct"/>
            <w:noWrap/>
            <w:hideMark/>
          </w:tcPr>
          <w:p w:rsidR="00644F5D" w:rsidRPr="00FF27D9" w:rsidRDefault="00644F5D" w:rsidP="00644F5D">
            <w:pPr>
              <w:jc w:val="center"/>
              <w:cnfStyle w:val="000000000000" w:firstRow="0" w:lastRow="0" w:firstColumn="0" w:lastColumn="0" w:oddVBand="0" w:evenVBand="0" w:oddHBand="0" w:evenHBand="0" w:firstRowFirstColumn="0" w:firstRowLastColumn="0" w:lastRowFirstColumn="0" w:lastRowLastColumn="0"/>
              <w:rPr>
                <w:b/>
                <w:bCs/>
                <w:color w:val="000000" w:themeColor="text1"/>
                <w:sz w:val="22"/>
                <w:szCs w:val="22"/>
              </w:rPr>
            </w:pPr>
            <w:r w:rsidRPr="00FF27D9">
              <w:rPr>
                <w:b/>
                <w:bCs/>
                <w:color w:val="000000" w:themeColor="text1"/>
                <w:sz w:val="22"/>
                <w:szCs w:val="22"/>
              </w:rPr>
              <w:t>5</w:t>
            </w:r>
          </w:p>
        </w:tc>
      </w:tr>
      <w:tr w:rsidR="00644F5D" w:rsidRPr="00FF27D9" w:rsidTr="003F2ECB">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424" w:type="pct"/>
            <w:tcBorders>
              <w:left w:val="none" w:sz="0" w:space="0" w:color="auto"/>
              <w:right w:val="none" w:sz="0" w:space="0" w:color="auto"/>
            </w:tcBorders>
            <w:hideMark/>
          </w:tcPr>
          <w:p w:rsidR="00644F5D" w:rsidRPr="00FF27D9" w:rsidRDefault="00644F5D" w:rsidP="00644F5D">
            <w:pPr>
              <w:rPr>
                <w:b w:val="0"/>
                <w:bCs w:val="0"/>
                <w:color w:val="000000" w:themeColor="text1"/>
                <w:sz w:val="22"/>
                <w:szCs w:val="22"/>
              </w:rPr>
            </w:pPr>
            <w:r w:rsidRPr="00FF27D9">
              <w:rPr>
                <w:b w:val="0"/>
                <w:bCs w:val="0"/>
                <w:color w:val="000000" w:themeColor="text1"/>
                <w:sz w:val="22"/>
                <w:szCs w:val="22"/>
              </w:rPr>
              <w:t>Change in Total Cost of Ownership</w:t>
            </w:r>
          </w:p>
        </w:tc>
        <w:tc>
          <w:tcPr>
            <w:tcW w:w="915" w:type="pct"/>
            <w:gridSpan w:val="2"/>
            <w:tcBorders>
              <w:left w:val="none" w:sz="0" w:space="0" w:color="auto"/>
              <w:right w:val="none" w:sz="0" w:space="0" w:color="auto"/>
            </w:tcBorders>
            <w:hideMark/>
          </w:tcPr>
          <w:p w:rsidR="00644F5D" w:rsidRPr="00FF27D9" w:rsidRDefault="00644F5D" w:rsidP="00644F5D">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FF27D9">
              <w:rPr>
                <w:color w:val="000000" w:themeColor="text1"/>
                <w:sz w:val="22"/>
                <w:szCs w:val="22"/>
              </w:rPr>
              <w:t>$200 million or more</w:t>
            </w:r>
          </w:p>
        </w:tc>
        <w:tc>
          <w:tcPr>
            <w:tcW w:w="871" w:type="pct"/>
            <w:tcBorders>
              <w:left w:val="none" w:sz="0" w:space="0" w:color="auto"/>
              <w:right w:val="none" w:sz="0" w:space="0" w:color="auto"/>
            </w:tcBorders>
            <w:hideMark/>
          </w:tcPr>
          <w:p w:rsidR="00644F5D" w:rsidRPr="00FF27D9" w:rsidRDefault="00644F5D" w:rsidP="00644F5D">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FF27D9">
              <w:rPr>
                <w:color w:val="000000" w:themeColor="text1"/>
                <w:sz w:val="22"/>
                <w:szCs w:val="22"/>
              </w:rPr>
              <w:t>$100 to $150 million</w:t>
            </w:r>
          </w:p>
        </w:tc>
        <w:tc>
          <w:tcPr>
            <w:tcW w:w="917" w:type="pct"/>
            <w:gridSpan w:val="2"/>
            <w:tcBorders>
              <w:left w:val="none" w:sz="0" w:space="0" w:color="auto"/>
              <w:right w:val="none" w:sz="0" w:space="0" w:color="auto"/>
            </w:tcBorders>
            <w:hideMark/>
          </w:tcPr>
          <w:p w:rsidR="00644F5D" w:rsidRPr="00FF27D9" w:rsidRDefault="00644F5D" w:rsidP="00644F5D">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FF27D9">
              <w:rPr>
                <w:color w:val="000000" w:themeColor="text1"/>
                <w:sz w:val="22"/>
                <w:szCs w:val="22"/>
              </w:rPr>
              <w:t>$25 to $50 million</w:t>
            </w:r>
          </w:p>
        </w:tc>
        <w:tc>
          <w:tcPr>
            <w:tcW w:w="872" w:type="pct"/>
            <w:tcBorders>
              <w:left w:val="none" w:sz="0" w:space="0" w:color="auto"/>
              <w:right w:val="none" w:sz="0" w:space="0" w:color="auto"/>
            </w:tcBorders>
            <w:hideMark/>
          </w:tcPr>
          <w:p w:rsidR="00644F5D" w:rsidRPr="00FF27D9" w:rsidRDefault="00644F5D" w:rsidP="00644F5D">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FF27D9">
              <w:rPr>
                <w:color w:val="000000" w:themeColor="text1"/>
                <w:sz w:val="22"/>
                <w:szCs w:val="22"/>
              </w:rPr>
              <w:t>Less than $15 million</w:t>
            </w:r>
          </w:p>
        </w:tc>
      </w:tr>
      <w:tr w:rsidR="00644F5D" w:rsidRPr="00FF27D9" w:rsidTr="003F2ECB">
        <w:trPr>
          <w:trHeight w:val="711"/>
        </w:trPr>
        <w:tc>
          <w:tcPr>
            <w:cnfStyle w:val="001000000000" w:firstRow="0" w:lastRow="0" w:firstColumn="1" w:lastColumn="0" w:oddVBand="0" w:evenVBand="0" w:oddHBand="0" w:evenHBand="0" w:firstRowFirstColumn="0" w:firstRowLastColumn="0" w:lastRowFirstColumn="0" w:lastRowLastColumn="0"/>
            <w:tcW w:w="1424" w:type="pct"/>
            <w:hideMark/>
          </w:tcPr>
          <w:p w:rsidR="00644F5D" w:rsidRPr="00FF27D9" w:rsidRDefault="00644F5D" w:rsidP="00644F5D">
            <w:pPr>
              <w:rPr>
                <w:b w:val="0"/>
                <w:bCs w:val="0"/>
                <w:color w:val="000000" w:themeColor="text1"/>
                <w:sz w:val="22"/>
                <w:szCs w:val="22"/>
              </w:rPr>
            </w:pPr>
            <w:r w:rsidRPr="00FF27D9">
              <w:rPr>
                <w:b w:val="0"/>
                <w:bCs w:val="0"/>
                <w:color w:val="000000" w:themeColor="text1"/>
                <w:sz w:val="22"/>
                <w:szCs w:val="22"/>
              </w:rPr>
              <w:t>System will contain “sensitive” data (KITS 4080, FOPS 200, etc.)</w:t>
            </w:r>
          </w:p>
        </w:tc>
        <w:tc>
          <w:tcPr>
            <w:tcW w:w="915" w:type="pct"/>
            <w:gridSpan w:val="2"/>
            <w:hideMark/>
          </w:tcPr>
          <w:p w:rsidR="00644F5D" w:rsidRPr="00FF27D9" w:rsidRDefault="00644F5D" w:rsidP="00644F5D">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FF27D9">
              <w:rPr>
                <w:color w:val="000000" w:themeColor="text1"/>
                <w:sz w:val="22"/>
                <w:szCs w:val="22"/>
              </w:rPr>
              <w:t>No determination of data content</w:t>
            </w:r>
          </w:p>
        </w:tc>
        <w:tc>
          <w:tcPr>
            <w:tcW w:w="871" w:type="pct"/>
            <w:hideMark/>
          </w:tcPr>
          <w:p w:rsidR="00644F5D" w:rsidRPr="00FF27D9" w:rsidRDefault="00644F5D" w:rsidP="00644F5D">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FF27D9">
              <w:rPr>
                <w:color w:val="000000" w:themeColor="text1"/>
                <w:sz w:val="22"/>
                <w:szCs w:val="22"/>
              </w:rPr>
              <w:t>No explanation of how sensitive data will be safeguarded</w:t>
            </w:r>
          </w:p>
        </w:tc>
        <w:tc>
          <w:tcPr>
            <w:tcW w:w="917" w:type="pct"/>
            <w:gridSpan w:val="2"/>
            <w:hideMark/>
          </w:tcPr>
          <w:p w:rsidR="00644F5D" w:rsidRPr="00FF27D9" w:rsidRDefault="00644F5D" w:rsidP="00644F5D">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FF27D9">
              <w:rPr>
                <w:color w:val="000000" w:themeColor="text1"/>
                <w:sz w:val="22"/>
                <w:szCs w:val="22"/>
              </w:rPr>
              <w:t>Partial explanation of how sensitive data will be safeguarded</w:t>
            </w:r>
          </w:p>
        </w:tc>
        <w:tc>
          <w:tcPr>
            <w:tcW w:w="872" w:type="pct"/>
            <w:hideMark/>
          </w:tcPr>
          <w:p w:rsidR="00644F5D" w:rsidRPr="00FF27D9" w:rsidRDefault="00644F5D" w:rsidP="00644F5D">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FF27D9">
              <w:rPr>
                <w:color w:val="000000" w:themeColor="text1"/>
                <w:sz w:val="22"/>
                <w:szCs w:val="22"/>
              </w:rPr>
              <w:t>Detailed explanation of how sensitive data will be safeguarded or no sensitive data</w:t>
            </w:r>
          </w:p>
        </w:tc>
      </w:tr>
      <w:tr w:rsidR="00644F5D" w:rsidRPr="00FF27D9" w:rsidTr="003F2ECB">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424" w:type="pct"/>
            <w:tcBorders>
              <w:left w:val="none" w:sz="0" w:space="0" w:color="auto"/>
              <w:right w:val="none" w:sz="0" w:space="0" w:color="auto"/>
            </w:tcBorders>
            <w:hideMark/>
          </w:tcPr>
          <w:p w:rsidR="00644F5D" w:rsidRPr="00FF27D9" w:rsidRDefault="00644F5D" w:rsidP="00644F5D">
            <w:pPr>
              <w:rPr>
                <w:b w:val="0"/>
                <w:bCs w:val="0"/>
                <w:color w:val="000000" w:themeColor="text1"/>
                <w:sz w:val="22"/>
                <w:szCs w:val="22"/>
              </w:rPr>
            </w:pPr>
            <w:r w:rsidRPr="00FF27D9">
              <w:rPr>
                <w:b w:val="0"/>
                <w:bCs w:val="0"/>
                <w:color w:val="000000" w:themeColor="text1"/>
                <w:sz w:val="22"/>
                <w:szCs w:val="22"/>
              </w:rPr>
              <w:t>Solution Definition</w:t>
            </w:r>
          </w:p>
        </w:tc>
        <w:tc>
          <w:tcPr>
            <w:tcW w:w="915" w:type="pct"/>
            <w:gridSpan w:val="2"/>
            <w:tcBorders>
              <w:left w:val="none" w:sz="0" w:space="0" w:color="auto"/>
              <w:right w:val="none" w:sz="0" w:space="0" w:color="auto"/>
            </w:tcBorders>
            <w:hideMark/>
          </w:tcPr>
          <w:p w:rsidR="00644F5D" w:rsidRPr="00FF27D9" w:rsidRDefault="00644F5D" w:rsidP="00644F5D">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FF27D9">
              <w:rPr>
                <w:color w:val="000000" w:themeColor="text1"/>
                <w:sz w:val="22"/>
                <w:szCs w:val="22"/>
              </w:rPr>
              <w:t>Solution must be developed from scratch or customized &gt; 50%</w:t>
            </w:r>
          </w:p>
        </w:tc>
        <w:tc>
          <w:tcPr>
            <w:tcW w:w="871" w:type="pct"/>
            <w:tcBorders>
              <w:left w:val="none" w:sz="0" w:space="0" w:color="auto"/>
              <w:right w:val="none" w:sz="0" w:space="0" w:color="auto"/>
            </w:tcBorders>
            <w:hideMark/>
          </w:tcPr>
          <w:p w:rsidR="00644F5D" w:rsidRPr="00FF27D9" w:rsidRDefault="00644F5D" w:rsidP="00644F5D">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FF27D9">
              <w:rPr>
                <w:color w:val="000000" w:themeColor="text1"/>
                <w:sz w:val="22"/>
                <w:szCs w:val="22"/>
              </w:rPr>
              <w:t>Solution must be customized 25-50%</w:t>
            </w:r>
          </w:p>
        </w:tc>
        <w:tc>
          <w:tcPr>
            <w:tcW w:w="917" w:type="pct"/>
            <w:gridSpan w:val="2"/>
            <w:tcBorders>
              <w:left w:val="none" w:sz="0" w:space="0" w:color="auto"/>
              <w:right w:val="none" w:sz="0" w:space="0" w:color="auto"/>
            </w:tcBorders>
            <w:hideMark/>
          </w:tcPr>
          <w:p w:rsidR="00644F5D" w:rsidRPr="00FF27D9" w:rsidRDefault="00644F5D" w:rsidP="00644F5D">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FF27D9">
              <w:rPr>
                <w:color w:val="000000" w:themeColor="text1"/>
                <w:sz w:val="22"/>
                <w:szCs w:val="22"/>
              </w:rPr>
              <w:t>Solution is readily available with minor customization expected (&lt;10%)</w:t>
            </w:r>
          </w:p>
        </w:tc>
        <w:tc>
          <w:tcPr>
            <w:tcW w:w="872" w:type="pct"/>
            <w:tcBorders>
              <w:left w:val="none" w:sz="0" w:space="0" w:color="auto"/>
              <w:right w:val="none" w:sz="0" w:space="0" w:color="auto"/>
            </w:tcBorders>
            <w:hideMark/>
          </w:tcPr>
          <w:p w:rsidR="00644F5D" w:rsidRPr="00FF27D9" w:rsidRDefault="00644F5D" w:rsidP="00644F5D">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FF27D9">
              <w:rPr>
                <w:color w:val="000000" w:themeColor="text1"/>
                <w:sz w:val="22"/>
                <w:szCs w:val="22"/>
              </w:rPr>
              <w:t>Solution is “OTS” or “Cloud” to be configured, not customized.</w:t>
            </w:r>
          </w:p>
        </w:tc>
      </w:tr>
      <w:tr w:rsidR="00644F5D" w:rsidRPr="00FF27D9" w:rsidTr="003F2ECB">
        <w:trPr>
          <w:trHeight w:val="504"/>
        </w:trPr>
        <w:tc>
          <w:tcPr>
            <w:cnfStyle w:val="001000000000" w:firstRow="0" w:lastRow="0" w:firstColumn="1" w:lastColumn="0" w:oddVBand="0" w:evenVBand="0" w:oddHBand="0" w:evenHBand="0" w:firstRowFirstColumn="0" w:firstRowLastColumn="0" w:lastRowFirstColumn="0" w:lastRowLastColumn="0"/>
            <w:tcW w:w="1424" w:type="pct"/>
            <w:hideMark/>
          </w:tcPr>
          <w:p w:rsidR="00644F5D" w:rsidRPr="00FF27D9" w:rsidRDefault="00644F5D" w:rsidP="00644F5D">
            <w:pPr>
              <w:rPr>
                <w:b w:val="0"/>
                <w:bCs w:val="0"/>
                <w:color w:val="000000" w:themeColor="text1"/>
                <w:sz w:val="22"/>
                <w:szCs w:val="22"/>
              </w:rPr>
            </w:pPr>
            <w:r w:rsidRPr="00FF27D9">
              <w:rPr>
                <w:b w:val="0"/>
                <w:bCs w:val="0"/>
                <w:color w:val="000000" w:themeColor="text1"/>
                <w:sz w:val="22"/>
                <w:szCs w:val="22"/>
              </w:rPr>
              <w:t>Implementation Timeline</w:t>
            </w:r>
          </w:p>
        </w:tc>
        <w:tc>
          <w:tcPr>
            <w:tcW w:w="915" w:type="pct"/>
            <w:gridSpan w:val="2"/>
            <w:hideMark/>
          </w:tcPr>
          <w:p w:rsidR="00644F5D" w:rsidRPr="00FF27D9" w:rsidRDefault="00644F5D" w:rsidP="00644F5D">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FF27D9">
              <w:rPr>
                <w:color w:val="000000" w:themeColor="text1"/>
                <w:sz w:val="22"/>
                <w:szCs w:val="22"/>
              </w:rPr>
              <w:t>Phases &gt; 2 years or "Big Bang"</w:t>
            </w:r>
          </w:p>
        </w:tc>
        <w:tc>
          <w:tcPr>
            <w:tcW w:w="871" w:type="pct"/>
            <w:hideMark/>
          </w:tcPr>
          <w:p w:rsidR="00644F5D" w:rsidRPr="00FF27D9" w:rsidRDefault="00644F5D" w:rsidP="00644F5D">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FF27D9">
              <w:rPr>
                <w:color w:val="000000" w:themeColor="text1"/>
                <w:sz w:val="22"/>
                <w:szCs w:val="22"/>
              </w:rPr>
              <w:t>Phases between 1 and 2 years</w:t>
            </w:r>
          </w:p>
        </w:tc>
        <w:tc>
          <w:tcPr>
            <w:tcW w:w="917" w:type="pct"/>
            <w:gridSpan w:val="2"/>
            <w:hideMark/>
          </w:tcPr>
          <w:p w:rsidR="00644F5D" w:rsidRPr="00FF27D9" w:rsidRDefault="00644F5D" w:rsidP="00644F5D">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FF27D9">
              <w:rPr>
                <w:color w:val="000000" w:themeColor="text1"/>
                <w:sz w:val="22"/>
                <w:szCs w:val="22"/>
              </w:rPr>
              <w:t>Phases between 6 months &amp; 1 year</w:t>
            </w:r>
          </w:p>
        </w:tc>
        <w:tc>
          <w:tcPr>
            <w:tcW w:w="872" w:type="pct"/>
            <w:hideMark/>
          </w:tcPr>
          <w:p w:rsidR="00644F5D" w:rsidRPr="00FF27D9" w:rsidRDefault="00644F5D" w:rsidP="00644F5D">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FF27D9">
              <w:rPr>
                <w:color w:val="000000" w:themeColor="text1"/>
                <w:sz w:val="22"/>
                <w:szCs w:val="22"/>
              </w:rPr>
              <w:t>Phases less than 6 months</w:t>
            </w:r>
          </w:p>
        </w:tc>
      </w:tr>
      <w:tr w:rsidR="00644F5D" w:rsidRPr="00FF27D9" w:rsidTr="003F2EC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424" w:type="pct"/>
            <w:tcBorders>
              <w:left w:val="none" w:sz="0" w:space="0" w:color="auto"/>
              <w:right w:val="none" w:sz="0" w:space="0" w:color="auto"/>
            </w:tcBorders>
            <w:hideMark/>
          </w:tcPr>
          <w:p w:rsidR="00644F5D" w:rsidRPr="00FF27D9" w:rsidRDefault="00644F5D" w:rsidP="00644F5D">
            <w:pPr>
              <w:rPr>
                <w:b w:val="0"/>
                <w:bCs w:val="0"/>
                <w:color w:val="000000" w:themeColor="text1"/>
                <w:sz w:val="22"/>
                <w:szCs w:val="22"/>
              </w:rPr>
            </w:pPr>
            <w:r w:rsidRPr="00FF27D9">
              <w:rPr>
                <w:b w:val="0"/>
                <w:bCs w:val="0"/>
                <w:color w:val="000000" w:themeColor="text1"/>
                <w:sz w:val="22"/>
                <w:szCs w:val="22"/>
              </w:rPr>
              <w:t>Complexity</w:t>
            </w:r>
          </w:p>
        </w:tc>
        <w:tc>
          <w:tcPr>
            <w:tcW w:w="915" w:type="pct"/>
            <w:gridSpan w:val="2"/>
            <w:tcBorders>
              <w:left w:val="none" w:sz="0" w:space="0" w:color="auto"/>
              <w:right w:val="none" w:sz="0" w:space="0" w:color="auto"/>
            </w:tcBorders>
            <w:hideMark/>
          </w:tcPr>
          <w:p w:rsidR="00644F5D" w:rsidRPr="00FF27D9" w:rsidRDefault="00644F5D" w:rsidP="00644F5D">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FF27D9">
              <w:rPr>
                <w:color w:val="000000" w:themeColor="text1"/>
                <w:sz w:val="22"/>
                <w:szCs w:val="22"/>
              </w:rPr>
              <w:t>Extremely Difficult</w:t>
            </w:r>
          </w:p>
        </w:tc>
        <w:tc>
          <w:tcPr>
            <w:tcW w:w="871" w:type="pct"/>
            <w:tcBorders>
              <w:left w:val="none" w:sz="0" w:space="0" w:color="auto"/>
              <w:right w:val="none" w:sz="0" w:space="0" w:color="auto"/>
            </w:tcBorders>
            <w:hideMark/>
          </w:tcPr>
          <w:p w:rsidR="00644F5D" w:rsidRPr="00FF27D9" w:rsidRDefault="00644F5D" w:rsidP="00644F5D">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FF27D9">
              <w:rPr>
                <w:color w:val="000000" w:themeColor="text1"/>
                <w:sz w:val="22"/>
                <w:szCs w:val="22"/>
              </w:rPr>
              <w:t>Difficult</w:t>
            </w:r>
          </w:p>
        </w:tc>
        <w:tc>
          <w:tcPr>
            <w:tcW w:w="917" w:type="pct"/>
            <w:gridSpan w:val="2"/>
            <w:tcBorders>
              <w:left w:val="none" w:sz="0" w:space="0" w:color="auto"/>
              <w:right w:val="none" w:sz="0" w:space="0" w:color="auto"/>
            </w:tcBorders>
            <w:hideMark/>
          </w:tcPr>
          <w:p w:rsidR="00644F5D" w:rsidRPr="00FF27D9" w:rsidRDefault="00644F5D" w:rsidP="00644F5D">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FF27D9">
              <w:rPr>
                <w:color w:val="000000" w:themeColor="text1"/>
                <w:sz w:val="22"/>
                <w:szCs w:val="22"/>
              </w:rPr>
              <w:t>High</w:t>
            </w:r>
          </w:p>
        </w:tc>
        <w:tc>
          <w:tcPr>
            <w:tcW w:w="872" w:type="pct"/>
            <w:tcBorders>
              <w:left w:val="none" w:sz="0" w:space="0" w:color="auto"/>
              <w:right w:val="none" w:sz="0" w:space="0" w:color="auto"/>
            </w:tcBorders>
            <w:hideMark/>
          </w:tcPr>
          <w:p w:rsidR="00644F5D" w:rsidRPr="00FF27D9" w:rsidRDefault="00644F5D" w:rsidP="00644F5D">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FF27D9">
              <w:rPr>
                <w:color w:val="000000" w:themeColor="text1"/>
                <w:sz w:val="22"/>
                <w:szCs w:val="22"/>
              </w:rPr>
              <w:t>Medium to Low</w:t>
            </w:r>
          </w:p>
        </w:tc>
      </w:tr>
      <w:tr w:rsidR="00644F5D" w:rsidRPr="00FF27D9" w:rsidTr="003F2ECB">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rsidR="00644F5D" w:rsidRPr="00FF27D9" w:rsidRDefault="00644F5D" w:rsidP="00644F5D">
            <w:pPr>
              <w:rPr>
                <w:sz w:val="22"/>
                <w:szCs w:val="22"/>
              </w:rPr>
            </w:pPr>
          </w:p>
          <w:p w:rsidR="00644F5D" w:rsidRPr="00FF27D9" w:rsidRDefault="00644F5D" w:rsidP="00644F5D">
            <w:pPr>
              <w:rPr>
                <w:sz w:val="22"/>
                <w:szCs w:val="22"/>
              </w:rPr>
            </w:pPr>
            <w:r w:rsidRPr="00FF27D9">
              <w:rPr>
                <w:sz w:val="22"/>
                <w:szCs w:val="22"/>
              </w:rPr>
              <w:t>High Value Projects: Score of 4 or greater in both Business Value and Risk Factor.</w:t>
            </w:r>
          </w:p>
        </w:tc>
      </w:tr>
      <w:tr w:rsidR="00644F5D" w:rsidRPr="00FF27D9" w:rsidTr="003F2E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7"/>
            <w:tcBorders>
              <w:left w:val="none" w:sz="0" w:space="0" w:color="auto"/>
              <w:right w:val="none" w:sz="0" w:space="0" w:color="auto"/>
            </w:tcBorders>
            <w:noWrap/>
            <w:hideMark/>
          </w:tcPr>
          <w:p w:rsidR="00644F5D" w:rsidRPr="00FF27D9" w:rsidRDefault="00644F5D" w:rsidP="00644F5D">
            <w:pPr>
              <w:rPr>
                <w:sz w:val="22"/>
                <w:szCs w:val="22"/>
              </w:rPr>
            </w:pPr>
          </w:p>
        </w:tc>
      </w:tr>
    </w:tbl>
    <w:p w:rsidR="00644F5D" w:rsidRPr="00FF27D9" w:rsidRDefault="00644F5D" w:rsidP="00FF27D9">
      <w:pPr>
        <w:jc w:val="both"/>
        <w:rPr>
          <w:szCs w:val="24"/>
        </w:rPr>
      </w:pPr>
      <w:r w:rsidRPr="00FF27D9">
        <w:rPr>
          <w:szCs w:val="24"/>
        </w:rPr>
        <w:lastRenderedPageBreak/>
        <w:t>The Capital Planning Advisory Board asked the Council on Postsecondary Education (CPE) to evaluate information technology (IT) projects submitted by the institutions as part of the 2022-28 six-year capital planning process. CPE’s evaluation committee, consisting of the City of Lexington’s Chief Information Officer, CPE’s Senior Fellow for Technology and Innovation, a public university faculty member, and CEO &amp; Chairman of a local technology company met on July 13, 2021 and evaluated all 36 IT projects submitted by the institutions using criteria like those used by COT to assess both business value and risk for IT projects submitted by state agencies. CPE continued using this approach, which has been used for the past several biennia.</w:t>
      </w:r>
    </w:p>
    <w:p w:rsidR="00644F5D" w:rsidRPr="00FF27D9" w:rsidRDefault="00644F5D" w:rsidP="00644F5D">
      <w:pPr>
        <w:jc w:val="both"/>
        <w:rPr>
          <w:szCs w:val="24"/>
        </w:rPr>
      </w:pPr>
    </w:p>
    <w:p w:rsidR="00644F5D" w:rsidRPr="00FF27D9" w:rsidRDefault="00644F5D" w:rsidP="00644F5D">
      <w:pPr>
        <w:jc w:val="both"/>
        <w:rPr>
          <w:szCs w:val="24"/>
        </w:rPr>
      </w:pPr>
      <w:r w:rsidRPr="00FF27D9">
        <w:rPr>
          <w:szCs w:val="24"/>
        </w:rPr>
        <w:t xml:space="preserve">The committee discussed the importance of funding technology infrastructure to ensure the safety and security of Kentucky’s postsecondary academic and financial records and to maintain network services and computing hardware to support instruction, research, public service, and institutional operations.  The committee noted that the COVID-19 pandemic underscored the importance of technology infrastructure, which allowed institutions to pivot quickly to provide online and hybrid instruction, keeping students on track and keeping institutions open.  To some extent, the pandemic pointed out holes in the infrastructure that developed due to lack of sufficient investment in recent years. </w:t>
      </w:r>
    </w:p>
    <w:p w:rsidR="00644F5D" w:rsidRPr="00FF27D9" w:rsidRDefault="00644F5D" w:rsidP="00644F5D">
      <w:pPr>
        <w:jc w:val="both"/>
        <w:rPr>
          <w:szCs w:val="24"/>
        </w:rPr>
      </w:pPr>
    </w:p>
    <w:p w:rsidR="00644F5D" w:rsidRPr="00FF27D9" w:rsidRDefault="00644F5D" w:rsidP="00644F5D">
      <w:pPr>
        <w:jc w:val="both"/>
        <w:rPr>
          <w:szCs w:val="24"/>
        </w:rPr>
      </w:pPr>
      <w:r w:rsidRPr="00FF27D9">
        <w:rPr>
          <w:szCs w:val="24"/>
        </w:rPr>
        <w:t>The committee recommends the following:</w:t>
      </w:r>
    </w:p>
    <w:p w:rsidR="00644F5D" w:rsidRPr="00FF27D9" w:rsidRDefault="00644F5D" w:rsidP="00644F5D">
      <w:pPr>
        <w:jc w:val="both"/>
        <w:rPr>
          <w:szCs w:val="24"/>
        </w:rPr>
      </w:pPr>
    </w:p>
    <w:p w:rsidR="00644F5D" w:rsidRPr="00FF27D9" w:rsidRDefault="00644F5D" w:rsidP="00644F5D">
      <w:pPr>
        <w:pStyle w:val="ListParagraph"/>
        <w:numPr>
          <w:ilvl w:val="0"/>
          <w:numId w:val="29"/>
        </w:numPr>
        <w:ind w:left="360" w:right="450"/>
        <w:jc w:val="both"/>
        <w:rPr>
          <w:rFonts w:ascii="Times New Roman" w:hAnsi="Times New Roman"/>
          <w:sz w:val="24"/>
          <w:szCs w:val="24"/>
        </w:rPr>
      </w:pPr>
      <w:r w:rsidRPr="00FF27D9">
        <w:rPr>
          <w:rFonts w:ascii="Times New Roman" w:hAnsi="Times New Roman"/>
          <w:sz w:val="24"/>
          <w:szCs w:val="24"/>
        </w:rPr>
        <w:t>That CPE consider including a request for state General Funds for 2022-24, similar to the request made in 2016-18, for a pool of funding for information technology projects.  The committee recommends a funding allocation that provides a base amount to each institution with any remaining funds distributed using a rational method and that includes appropriations for CPE’s two proposed IT projects.</w:t>
      </w:r>
    </w:p>
    <w:p w:rsidR="00644F5D" w:rsidRPr="00FF27D9" w:rsidRDefault="00644F5D" w:rsidP="00644F5D">
      <w:pPr>
        <w:jc w:val="both"/>
        <w:rPr>
          <w:szCs w:val="24"/>
        </w:rPr>
      </w:pPr>
    </w:p>
    <w:p w:rsidR="00644F5D" w:rsidRPr="00FF27D9" w:rsidRDefault="00644F5D" w:rsidP="00644F5D">
      <w:pPr>
        <w:pStyle w:val="ListParagraph"/>
        <w:numPr>
          <w:ilvl w:val="0"/>
          <w:numId w:val="29"/>
        </w:numPr>
        <w:ind w:left="360" w:right="450"/>
        <w:jc w:val="both"/>
        <w:rPr>
          <w:rFonts w:ascii="Times New Roman" w:hAnsi="Times New Roman"/>
          <w:sz w:val="24"/>
          <w:szCs w:val="24"/>
        </w:rPr>
      </w:pPr>
      <w:r w:rsidRPr="00FF27D9">
        <w:rPr>
          <w:rFonts w:ascii="Times New Roman" w:hAnsi="Times New Roman"/>
          <w:sz w:val="24"/>
          <w:szCs w:val="24"/>
        </w:rPr>
        <w:t>That any new facilities study include an assessment of the postsecondary system’s and each institution’s IT infrastructure to inform the allocation of state funds for such projects.</w:t>
      </w:r>
    </w:p>
    <w:p w:rsidR="00644F5D" w:rsidRPr="00FF27D9" w:rsidRDefault="00644F5D" w:rsidP="00644F5D">
      <w:pPr>
        <w:pStyle w:val="ListParagraph"/>
        <w:rPr>
          <w:rFonts w:ascii="Times New Roman" w:hAnsi="Times New Roman"/>
          <w:sz w:val="24"/>
          <w:szCs w:val="24"/>
        </w:rPr>
      </w:pPr>
    </w:p>
    <w:p w:rsidR="00644F5D" w:rsidRPr="00FF27D9" w:rsidRDefault="00644F5D" w:rsidP="00644F5D">
      <w:pPr>
        <w:pStyle w:val="ListParagraph"/>
        <w:numPr>
          <w:ilvl w:val="0"/>
          <w:numId w:val="29"/>
        </w:numPr>
        <w:ind w:left="360" w:right="450"/>
        <w:jc w:val="both"/>
        <w:rPr>
          <w:rFonts w:ascii="Times New Roman" w:hAnsi="Times New Roman"/>
          <w:sz w:val="24"/>
          <w:szCs w:val="24"/>
        </w:rPr>
      </w:pPr>
      <w:r w:rsidRPr="00FF27D9">
        <w:rPr>
          <w:rFonts w:ascii="Times New Roman" w:hAnsi="Times New Roman"/>
          <w:sz w:val="24"/>
          <w:szCs w:val="24"/>
        </w:rPr>
        <w:t>That campuses place a higher priority on projects related to cyber-security, healthcare technology, and infrastructure. Below is a list of university and KCTCS projects which were considered the highest value and lowest risk by the evaluators:</w:t>
      </w:r>
    </w:p>
    <w:p w:rsidR="00644F5D" w:rsidRPr="00FF27D9" w:rsidRDefault="00644F5D" w:rsidP="00644F5D">
      <w:pPr>
        <w:pStyle w:val="ListParagraph"/>
        <w:rPr>
          <w:rFonts w:ascii="Times New Roman" w:hAnsi="Times New Roman"/>
          <w:sz w:val="24"/>
          <w:szCs w:val="24"/>
        </w:rPr>
      </w:pPr>
    </w:p>
    <w:p w:rsidR="00644F5D" w:rsidRPr="00FF27D9" w:rsidRDefault="00644F5D" w:rsidP="00644F5D">
      <w:pPr>
        <w:pStyle w:val="ListParagraph"/>
        <w:numPr>
          <w:ilvl w:val="0"/>
          <w:numId w:val="30"/>
        </w:numPr>
        <w:tabs>
          <w:tab w:val="left" w:pos="1170"/>
        </w:tabs>
        <w:ind w:left="1080" w:firstLine="0"/>
        <w:jc w:val="both"/>
        <w:rPr>
          <w:rFonts w:ascii="Times New Roman" w:hAnsi="Times New Roman"/>
          <w:sz w:val="24"/>
          <w:szCs w:val="24"/>
        </w:rPr>
      </w:pPr>
      <w:r w:rsidRPr="00FF27D9">
        <w:rPr>
          <w:rFonts w:ascii="Times New Roman" w:hAnsi="Times New Roman"/>
          <w:sz w:val="24"/>
          <w:szCs w:val="24"/>
        </w:rPr>
        <w:t>Eastern Kentucky University – Campus Data Network Pool</w:t>
      </w:r>
    </w:p>
    <w:p w:rsidR="00644F5D" w:rsidRPr="00FF27D9" w:rsidRDefault="00644F5D" w:rsidP="00644F5D">
      <w:pPr>
        <w:pStyle w:val="ListParagraph"/>
        <w:numPr>
          <w:ilvl w:val="0"/>
          <w:numId w:val="30"/>
        </w:numPr>
        <w:tabs>
          <w:tab w:val="left" w:pos="1170"/>
        </w:tabs>
        <w:ind w:left="1080" w:firstLine="0"/>
        <w:jc w:val="both"/>
        <w:rPr>
          <w:rFonts w:ascii="Times New Roman" w:hAnsi="Times New Roman"/>
          <w:sz w:val="24"/>
          <w:szCs w:val="24"/>
        </w:rPr>
      </w:pPr>
      <w:r w:rsidRPr="00FF27D9">
        <w:rPr>
          <w:rFonts w:ascii="Times New Roman" w:hAnsi="Times New Roman"/>
          <w:sz w:val="24"/>
          <w:szCs w:val="24"/>
        </w:rPr>
        <w:t>KCTCS – Information Tech Infrastructure Upgrade</w:t>
      </w:r>
    </w:p>
    <w:p w:rsidR="00644F5D" w:rsidRPr="00FF27D9" w:rsidRDefault="00644F5D" w:rsidP="00644F5D">
      <w:pPr>
        <w:pStyle w:val="ListParagraph"/>
        <w:numPr>
          <w:ilvl w:val="0"/>
          <w:numId w:val="30"/>
        </w:numPr>
        <w:tabs>
          <w:tab w:val="left" w:pos="1170"/>
        </w:tabs>
        <w:ind w:left="1080" w:firstLine="0"/>
        <w:jc w:val="both"/>
        <w:rPr>
          <w:rFonts w:ascii="Times New Roman" w:hAnsi="Times New Roman"/>
          <w:sz w:val="24"/>
          <w:szCs w:val="24"/>
        </w:rPr>
      </w:pPr>
      <w:r w:rsidRPr="00FF27D9">
        <w:rPr>
          <w:rFonts w:ascii="Times New Roman" w:hAnsi="Times New Roman"/>
          <w:sz w:val="24"/>
          <w:szCs w:val="24"/>
        </w:rPr>
        <w:t>Kentucky State University – Expand Campus Communications Infrastructure</w:t>
      </w:r>
    </w:p>
    <w:p w:rsidR="00644F5D" w:rsidRPr="00FF27D9" w:rsidRDefault="00644F5D" w:rsidP="00644F5D">
      <w:pPr>
        <w:pStyle w:val="ListParagraph"/>
        <w:numPr>
          <w:ilvl w:val="0"/>
          <w:numId w:val="30"/>
        </w:numPr>
        <w:tabs>
          <w:tab w:val="left" w:pos="1170"/>
        </w:tabs>
        <w:ind w:left="1080" w:firstLine="0"/>
        <w:jc w:val="both"/>
        <w:rPr>
          <w:rFonts w:ascii="Times New Roman" w:hAnsi="Times New Roman"/>
          <w:sz w:val="24"/>
          <w:szCs w:val="24"/>
        </w:rPr>
      </w:pPr>
      <w:r w:rsidRPr="00FF27D9">
        <w:rPr>
          <w:rFonts w:ascii="Times New Roman" w:hAnsi="Times New Roman"/>
          <w:sz w:val="24"/>
          <w:szCs w:val="24"/>
        </w:rPr>
        <w:t>Kentucky State University – Upgrade Information Technology Infrastructure</w:t>
      </w:r>
    </w:p>
    <w:p w:rsidR="00644F5D" w:rsidRPr="00FF27D9" w:rsidRDefault="00644F5D" w:rsidP="00644F5D">
      <w:pPr>
        <w:pStyle w:val="ListParagraph"/>
        <w:numPr>
          <w:ilvl w:val="0"/>
          <w:numId w:val="30"/>
        </w:numPr>
        <w:tabs>
          <w:tab w:val="left" w:pos="1170"/>
        </w:tabs>
        <w:ind w:left="1080" w:firstLine="0"/>
        <w:jc w:val="both"/>
        <w:rPr>
          <w:rFonts w:ascii="Times New Roman" w:hAnsi="Times New Roman"/>
          <w:sz w:val="24"/>
          <w:szCs w:val="24"/>
        </w:rPr>
      </w:pPr>
      <w:r w:rsidRPr="00FF27D9">
        <w:rPr>
          <w:rFonts w:ascii="Times New Roman" w:hAnsi="Times New Roman"/>
          <w:sz w:val="24"/>
          <w:szCs w:val="24"/>
        </w:rPr>
        <w:t>Kentucky State University – Replace Enterprise Resource Planning System</w:t>
      </w:r>
    </w:p>
    <w:p w:rsidR="00644F5D" w:rsidRPr="00FF27D9" w:rsidRDefault="00644F5D" w:rsidP="00644F5D">
      <w:pPr>
        <w:pStyle w:val="ListParagraph"/>
        <w:numPr>
          <w:ilvl w:val="0"/>
          <w:numId w:val="30"/>
        </w:numPr>
        <w:tabs>
          <w:tab w:val="left" w:pos="1170"/>
        </w:tabs>
        <w:ind w:left="1080" w:firstLine="0"/>
        <w:jc w:val="both"/>
        <w:rPr>
          <w:rFonts w:ascii="Times New Roman" w:hAnsi="Times New Roman"/>
          <w:sz w:val="24"/>
          <w:szCs w:val="24"/>
        </w:rPr>
      </w:pPr>
      <w:r w:rsidRPr="00FF27D9">
        <w:rPr>
          <w:rFonts w:ascii="Times New Roman" w:hAnsi="Times New Roman"/>
          <w:sz w:val="24"/>
          <w:szCs w:val="24"/>
        </w:rPr>
        <w:t>Morehead State University – Enhance Network/Infrastructure Resources – Add’l</w:t>
      </w:r>
    </w:p>
    <w:p w:rsidR="00644F5D" w:rsidRPr="00FF27D9" w:rsidRDefault="00644F5D" w:rsidP="00644F5D">
      <w:pPr>
        <w:pStyle w:val="ListParagraph"/>
        <w:numPr>
          <w:ilvl w:val="0"/>
          <w:numId w:val="30"/>
        </w:numPr>
        <w:tabs>
          <w:tab w:val="left" w:pos="1170"/>
        </w:tabs>
        <w:ind w:left="1080" w:firstLine="0"/>
        <w:jc w:val="both"/>
        <w:rPr>
          <w:rFonts w:ascii="Times New Roman" w:hAnsi="Times New Roman"/>
          <w:sz w:val="24"/>
          <w:szCs w:val="24"/>
        </w:rPr>
      </w:pPr>
      <w:r w:rsidRPr="00FF27D9">
        <w:rPr>
          <w:rFonts w:ascii="Times New Roman" w:hAnsi="Times New Roman"/>
          <w:sz w:val="24"/>
          <w:szCs w:val="24"/>
        </w:rPr>
        <w:t>Morehead State University – Upgrade Instructional PCs/LANS/Peripherals</w:t>
      </w:r>
    </w:p>
    <w:p w:rsidR="00644F5D" w:rsidRPr="00FF27D9" w:rsidRDefault="00644F5D" w:rsidP="00644F5D">
      <w:pPr>
        <w:pStyle w:val="ListParagraph"/>
        <w:numPr>
          <w:ilvl w:val="0"/>
          <w:numId w:val="30"/>
        </w:numPr>
        <w:tabs>
          <w:tab w:val="left" w:pos="1170"/>
        </w:tabs>
        <w:ind w:left="1080" w:firstLine="0"/>
        <w:jc w:val="both"/>
        <w:rPr>
          <w:rFonts w:ascii="Times New Roman" w:hAnsi="Times New Roman"/>
          <w:sz w:val="24"/>
          <w:szCs w:val="24"/>
        </w:rPr>
      </w:pPr>
      <w:r w:rsidRPr="00FF27D9">
        <w:rPr>
          <w:rFonts w:ascii="Times New Roman" w:hAnsi="Times New Roman"/>
          <w:sz w:val="24"/>
          <w:szCs w:val="24"/>
        </w:rPr>
        <w:t xml:space="preserve">Murray State University – Replace Campus Communications Infrastructure (fiber) </w:t>
      </w:r>
    </w:p>
    <w:p w:rsidR="00644F5D" w:rsidRPr="00FF27D9" w:rsidRDefault="00644F5D" w:rsidP="00644F5D">
      <w:pPr>
        <w:pStyle w:val="ListParagraph"/>
        <w:numPr>
          <w:ilvl w:val="0"/>
          <w:numId w:val="30"/>
        </w:numPr>
        <w:tabs>
          <w:tab w:val="left" w:pos="1170"/>
        </w:tabs>
        <w:ind w:left="1080" w:firstLine="0"/>
        <w:jc w:val="both"/>
        <w:rPr>
          <w:rFonts w:ascii="Times New Roman" w:hAnsi="Times New Roman"/>
          <w:sz w:val="24"/>
          <w:szCs w:val="24"/>
        </w:rPr>
      </w:pPr>
      <w:r w:rsidRPr="00FF27D9">
        <w:rPr>
          <w:rFonts w:ascii="Times New Roman" w:hAnsi="Times New Roman"/>
          <w:sz w:val="24"/>
          <w:szCs w:val="24"/>
        </w:rPr>
        <w:t>Northern Kentucky University – Scientific/Technology Equipment Pool</w:t>
      </w:r>
    </w:p>
    <w:p w:rsidR="00644F5D" w:rsidRPr="00FF27D9" w:rsidRDefault="00644F5D" w:rsidP="00644F5D">
      <w:pPr>
        <w:pStyle w:val="ListParagraph"/>
        <w:numPr>
          <w:ilvl w:val="0"/>
          <w:numId w:val="30"/>
        </w:numPr>
        <w:tabs>
          <w:tab w:val="left" w:pos="1170"/>
        </w:tabs>
        <w:ind w:left="1080" w:firstLine="0"/>
        <w:jc w:val="both"/>
        <w:rPr>
          <w:rFonts w:ascii="Times New Roman" w:hAnsi="Times New Roman"/>
          <w:sz w:val="24"/>
          <w:szCs w:val="24"/>
        </w:rPr>
      </w:pPr>
      <w:r w:rsidRPr="00FF27D9">
        <w:rPr>
          <w:rFonts w:ascii="Times New Roman" w:hAnsi="Times New Roman"/>
          <w:sz w:val="24"/>
          <w:szCs w:val="24"/>
        </w:rPr>
        <w:t>University of Kentucky – Improve Enterprise Networking 1</w:t>
      </w:r>
    </w:p>
    <w:p w:rsidR="00644F5D" w:rsidRPr="00FF27D9" w:rsidRDefault="00644F5D" w:rsidP="00644F5D">
      <w:pPr>
        <w:pStyle w:val="ListParagraph"/>
        <w:numPr>
          <w:ilvl w:val="0"/>
          <w:numId w:val="30"/>
        </w:numPr>
        <w:tabs>
          <w:tab w:val="left" w:pos="1170"/>
        </w:tabs>
        <w:ind w:left="1080" w:firstLine="0"/>
        <w:jc w:val="both"/>
        <w:rPr>
          <w:rFonts w:ascii="Times New Roman" w:hAnsi="Times New Roman"/>
          <w:sz w:val="24"/>
          <w:szCs w:val="24"/>
        </w:rPr>
      </w:pPr>
      <w:r w:rsidRPr="00FF27D9">
        <w:rPr>
          <w:rFonts w:ascii="Times New Roman" w:hAnsi="Times New Roman"/>
          <w:sz w:val="24"/>
          <w:szCs w:val="24"/>
        </w:rPr>
        <w:t>University of Kentucky – Improve Enterprise Networking 2</w:t>
      </w:r>
    </w:p>
    <w:p w:rsidR="00644F5D" w:rsidRPr="00FF27D9" w:rsidRDefault="00644F5D" w:rsidP="00644F5D">
      <w:pPr>
        <w:pStyle w:val="ListParagraph"/>
        <w:numPr>
          <w:ilvl w:val="0"/>
          <w:numId w:val="30"/>
        </w:numPr>
        <w:tabs>
          <w:tab w:val="left" w:pos="1170"/>
        </w:tabs>
        <w:ind w:left="1080" w:firstLine="0"/>
        <w:jc w:val="both"/>
        <w:rPr>
          <w:rFonts w:ascii="Times New Roman" w:hAnsi="Times New Roman"/>
          <w:sz w:val="24"/>
          <w:szCs w:val="24"/>
        </w:rPr>
      </w:pPr>
      <w:r w:rsidRPr="00FF27D9">
        <w:rPr>
          <w:rFonts w:ascii="Times New Roman" w:hAnsi="Times New Roman"/>
          <w:sz w:val="24"/>
          <w:szCs w:val="24"/>
        </w:rPr>
        <w:t>University of Kentucky – Lease/Purchase Campus Call Center System</w:t>
      </w:r>
    </w:p>
    <w:p w:rsidR="00644F5D" w:rsidRPr="00FF27D9" w:rsidRDefault="00644F5D" w:rsidP="00644F5D">
      <w:pPr>
        <w:pStyle w:val="ListParagraph"/>
        <w:numPr>
          <w:ilvl w:val="0"/>
          <w:numId w:val="30"/>
        </w:numPr>
        <w:tabs>
          <w:tab w:val="left" w:pos="1170"/>
        </w:tabs>
        <w:ind w:left="1080" w:firstLine="0"/>
        <w:jc w:val="both"/>
        <w:rPr>
          <w:rFonts w:ascii="Times New Roman" w:hAnsi="Times New Roman"/>
          <w:sz w:val="24"/>
          <w:szCs w:val="24"/>
        </w:rPr>
      </w:pPr>
      <w:r w:rsidRPr="00FF27D9">
        <w:rPr>
          <w:rFonts w:ascii="Times New Roman" w:hAnsi="Times New Roman"/>
          <w:sz w:val="24"/>
          <w:szCs w:val="24"/>
        </w:rPr>
        <w:t>University of Kentucky – Lease/Purchase Campus IT Systems</w:t>
      </w:r>
    </w:p>
    <w:p w:rsidR="00644F5D" w:rsidRPr="00FF27D9" w:rsidRDefault="00644F5D" w:rsidP="00644F5D">
      <w:pPr>
        <w:pStyle w:val="ListParagraph"/>
        <w:numPr>
          <w:ilvl w:val="0"/>
          <w:numId w:val="30"/>
        </w:numPr>
        <w:tabs>
          <w:tab w:val="left" w:pos="1170"/>
        </w:tabs>
        <w:ind w:left="1080" w:firstLine="0"/>
        <w:jc w:val="both"/>
        <w:rPr>
          <w:rFonts w:ascii="Times New Roman" w:hAnsi="Times New Roman"/>
          <w:sz w:val="24"/>
          <w:szCs w:val="24"/>
        </w:rPr>
      </w:pPr>
      <w:r w:rsidRPr="00FF27D9">
        <w:rPr>
          <w:rFonts w:ascii="Times New Roman" w:hAnsi="Times New Roman"/>
          <w:sz w:val="24"/>
          <w:szCs w:val="24"/>
        </w:rPr>
        <w:lastRenderedPageBreak/>
        <w:t>University of Kentucky – Lease/Purchase High Performance Computer</w:t>
      </w:r>
    </w:p>
    <w:p w:rsidR="00644F5D" w:rsidRPr="00FF27D9" w:rsidRDefault="00644F5D" w:rsidP="00644F5D">
      <w:pPr>
        <w:pStyle w:val="ListParagraph"/>
        <w:numPr>
          <w:ilvl w:val="0"/>
          <w:numId w:val="30"/>
        </w:numPr>
        <w:tabs>
          <w:tab w:val="left" w:pos="1170"/>
        </w:tabs>
        <w:ind w:left="1080" w:firstLine="0"/>
        <w:jc w:val="both"/>
        <w:rPr>
          <w:rFonts w:ascii="Times New Roman" w:hAnsi="Times New Roman"/>
          <w:sz w:val="24"/>
          <w:szCs w:val="24"/>
        </w:rPr>
      </w:pPr>
      <w:r w:rsidRPr="00FF27D9">
        <w:rPr>
          <w:rFonts w:ascii="Times New Roman" w:hAnsi="Times New Roman"/>
          <w:sz w:val="24"/>
          <w:szCs w:val="24"/>
        </w:rPr>
        <w:t>University of Kentucky – Lease/Purchase Network Security</w:t>
      </w:r>
    </w:p>
    <w:p w:rsidR="00644F5D" w:rsidRPr="00FF27D9" w:rsidRDefault="00644F5D" w:rsidP="00644F5D">
      <w:pPr>
        <w:pStyle w:val="ListParagraph"/>
        <w:numPr>
          <w:ilvl w:val="0"/>
          <w:numId w:val="30"/>
        </w:numPr>
        <w:tabs>
          <w:tab w:val="left" w:pos="1170"/>
        </w:tabs>
        <w:ind w:left="1080" w:firstLine="0"/>
        <w:jc w:val="both"/>
        <w:rPr>
          <w:rFonts w:ascii="Times New Roman" w:hAnsi="Times New Roman"/>
          <w:sz w:val="24"/>
          <w:szCs w:val="24"/>
        </w:rPr>
      </w:pPr>
      <w:r w:rsidRPr="00FF27D9">
        <w:rPr>
          <w:rFonts w:ascii="Times New Roman" w:hAnsi="Times New Roman"/>
          <w:sz w:val="24"/>
          <w:szCs w:val="24"/>
        </w:rPr>
        <w:t>University of Kentucky – Lease/Purchase Voice Infrastructure</w:t>
      </w:r>
    </w:p>
    <w:p w:rsidR="00644F5D" w:rsidRPr="00FF27D9" w:rsidRDefault="00644F5D" w:rsidP="00644F5D">
      <w:pPr>
        <w:pStyle w:val="ListParagraph"/>
        <w:numPr>
          <w:ilvl w:val="0"/>
          <w:numId w:val="30"/>
        </w:numPr>
        <w:tabs>
          <w:tab w:val="left" w:pos="1170"/>
        </w:tabs>
        <w:ind w:left="1080" w:firstLine="0"/>
        <w:jc w:val="both"/>
        <w:rPr>
          <w:rFonts w:ascii="Times New Roman" w:hAnsi="Times New Roman"/>
          <w:sz w:val="24"/>
          <w:szCs w:val="24"/>
        </w:rPr>
      </w:pPr>
      <w:r w:rsidRPr="00FF27D9">
        <w:rPr>
          <w:rFonts w:ascii="Times New Roman" w:hAnsi="Times New Roman"/>
          <w:sz w:val="24"/>
          <w:szCs w:val="24"/>
        </w:rPr>
        <w:t>University of Kentucky – Repair/Replace Campus Infrastructure</w:t>
      </w:r>
    </w:p>
    <w:p w:rsidR="00644F5D" w:rsidRPr="00FF27D9" w:rsidRDefault="00644F5D" w:rsidP="00644F5D">
      <w:pPr>
        <w:pStyle w:val="ListParagraph"/>
        <w:numPr>
          <w:ilvl w:val="0"/>
          <w:numId w:val="30"/>
        </w:numPr>
        <w:tabs>
          <w:tab w:val="left" w:pos="1170"/>
        </w:tabs>
        <w:ind w:left="1080" w:firstLine="0"/>
        <w:jc w:val="both"/>
        <w:rPr>
          <w:rFonts w:ascii="Times New Roman" w:hAnsi="Times New Roman"/>
          <w:sz w:val="24"/>
          <w:szCs w:val="24"/>
        </w:rPr>
      </w:pPr>
      <w:r w:rsidRPr="00FF27D9">
        <w:rPr>
          <w:rFonts w:ascii="Times New Roman" w:hAnsi="Times New Roman"/>
          <w:sz w:val="24"/>
          <w:szCs w:val="24"/>
        </w:rPr>
        <w:t>University of Louisville – Purchase Computer Processing System and Storage</w:t>
      </w:r>
    </w:p>
    <w:p w:rsidR="00644F5D" w:rsidRPr="00FF27D9" w:rsidRDefault="00644F5D" w:rsidP="00644F5D">
      <w:pPr>
        <w:pStyle w:val="ListParagraph"/>
        <w:numPr>
          <w:ilvl w:val="0"/>
          <w:numId w:val="30"/>
        </w:numPr>
        <w:tabs>
          <w:tab w:val="left" w:pos="1170"/>
        </w:tabs>
        <w:ind w:left="1080" w:firstLine="0"/>
        <w:jc w:val="both"/>
        <w:rPr>
          <w:rFonts w:ascii="Times New Roman" w:hAnsi="Times New Roman"/>
          <w:sz w:val="24"/>
          <w:szCs w:val="24"/>
        </w:rPr>
      </w:pPr>
      <w:r w:rsidRPr="00FF27D9">
        <w:rPr>
          <w:rFonts w:ascii="Times New Roman" w:hAnsi="Times New Roman"/>
          <w:sz w:val="24"/>
          <w:szCs w:val="24"/>
        </w:rPr>
        <w:t>University of Louisville – Computing for Research Infrastructure</w:t>
      </w:r>
    </w:p>
    <w:p w:rsidR="00644F5D" w:rsidRPr="00FF27D9" w:rsidRDefault="00644F5D" w:rsidP="00644F5D">
      <w:pPr>
        <w:pStyle w:val="ListParagraph"/>
        <w:numPr>
          <w:ilvl w:val="0"/>
          <w:numId w:val="30"/>
        </w:numPr>
        <w:tabs>
          <w:tab w:val="left" w:pos="1170"/>
        </w:tabs>
        <w:ind w:left="1080" w:firstLine="0"/>
        <w:jc w:val="both"/>
        <w:rPr>
          <w:rFonts w:ascii="Times New Roman" w:hAnsi="Times New Roman"/>
          <w:sz w:val="24"/>
          <w:szCs w:val="24"/>
        </w:rPr>
      </w:pPr>
      <w:r w:rsidRPr="00FF27D9">
        <w:rPr>
          <w:rFonts w:ascii="Times New Roman" w:hAnsi="Times New Roman"/>
          <w:sz w:val="24"/>
          <w:szCs w:val="24"/>
        </w:rPr>
        <w:t>University of Louisville – Purchase Contact Management System</w:t>
      </w:r>
    </w:p>
    <w:p w:rsidR="00644F5D" w:rsidRPr="00FF27D9" w:rsidRDefault="00644F5D" w:rsidP="00644F5D">
      <w:pPr>
        <w:pStyle w:val="ListParagraph"/>
        <w:numPr>
          <w:ilvl w:val="0"/>
          <w:numId w:val="30"/>
        </w:numPr>
        <w:tabs>
          <w:tab w:val="left" w:pos="1170"/>
        </w:tabs>
        <w:ind w:left="1080" w:firstLine="0"/>
        <w:jc w:val="both"/>
        <w:rPr>
          <w:rFonts w:ascii="Times New Roman" w:hAnsi="Times New Roman"/>
          <w:sz w:val="24"/>
          <w:szCs w:val="24"/>
        </w:rPr>
      </w:pPr>
      <w:r w:rsidRPr="00FF27D9">
        <w:rPr>
          <w:rFonts w:ascii="Times New Roman" w:hAnsi="Times New Roman"/>
          <w:sz w:val="24"/>
          <w:szCs w:val="24"/>
        </w:rPr>
        <w:t>University of Louisville – Purchase Fiber Infrastructure</w:t>
      </w:r>
    </w:p>
    <w:p w:rsidR="00644F5D" w:rsidRPr="00FF27D9" w:rsidRDefault="00644F5D" w:rsidP="00644F5D">
      <w:pPr>
        <w:pStyle w:val="ListParagraph"/>
        <w:numPr>
          <w:ilvl w:val="0"/>
          <w:numId w:val="30"/>
        </w:numPr>
        <w:tabs>
          <w:tab w:val="left" w:pos="1170"/>
        </w:tabs>
        <w:ind w:left="1080" w:firstLine="0"/>
        <w:jc w:val="both"/>
        <w:rPr>
          <w:rFonts w:ascii="Times New Roman" w:hAnsi="Times New Roman"/>
          <w:sz w:val="24"/>
          <w:szCs w:val="24"/>
        </w:rPr>
      </w:pPr>
      <w:r w:rsidRPr="00FF27D9">
        <w:rPr>
          <w:rFonts w:ascii="Times New Roman" w:hAnsi="Times New Roman"/>
          <w:sz w:val="24"/>
          <w:szCs w:val="24"/>
        </w:rPr>
        <w:t>University of Louisville – Purchase Identity Management</w:t>
      </w:r>
    </w:p>
    <w:p w:rsidR="00644F5D" w:rsidRPr="00FF27D9" w:rsidRDefault="00644F5D" w:rsidP="00644F5D">
      <w:pPr>
        <w:pStyle w:val="ListParagraph"/>
        <w:numPr>
          <w:ilvl w:val="0"/>
          <w:numId w:val="30"/>
        </w:numPr>
        <w:tabs>
          <w:tab w:val="left" w:pos="1170"/>
        </w:tabs>
        <w:ind w:left="1080" w:firstLine="0"/>
        <w:jc w:val="both"/>
        <w:rPr>
          <w:rFonts w:ascii="Times New Roman" w:hAnsi="Times New Roman"/>
          <w:sz w:val="24"/>
          <w:szCs w:val="24"/>
        </w:rPr>
      </w:pPr>
      <w:r w:rsidRPr="00FF27D9">
        <w:rPr>
          <w:rFonts w:ascii="Times New Roman" w:hAnsi="Times New Roman"/>
          <w:sz w:val="24"/>
          <w:szCs w:val="24"/>
        </w:rPr>
        <w:t>University of Louisville – Purchase Networking System</w:t>
      </w:r>
    </w:p>
    <w:p w:rsidR="00644F5D" w:rsidRPr="00FF27D9" w:rsidRDefault="00644F5D" w:rsidP="00644F5D">
      <w:pPr>
        <w:pStyle w:val="ListParagraph"/>
        <w:numPr>
          <w:ilvl w:val="0"/>
          <w:numId w:val="30"/>
        </w:numPr>
        <w:tabs>
          <w:tab w:val="left" w:pos="1170"/>
        </w:tabs>
        <w:ind w:left="1080" w:firstLine="0"/>
        <w:jc w:val="both"/>
        <w:rPr>
          <w:rFonts w:ascii="Times New Roman" w:hAnsi="Times New Roman"/>
          <w:sz w:val="24"/>
          <w:szCs w:val="24"/>
        </w:rPr>
      </w:pPr>
      <w:r w:rsidRPr="00FF27D9">
        <w:rPr>
          <w:rFonts w:ascii="Times New Roman" w:hAnsi="Times New Roman"/>
          <w:sz w:val="24"/>
          <w:szCs w:val="24"/>
        </w:rPr>
        <w:t>Western Kentucky University – Upgrade IT Infrastructure</w:t>
      </w:r>
    </w:p>
    <w:p w:rsidR="00644F5D" w:rsidRPr="00FF27D9" w:rsidRDefault="00644F5D" w:rsidP="00644F5D">
      <w:pPr>
        <w:pStyle w:val="ListParagraph"/>
        <w:tabs>
          <w:tab w:val="left" w:pos="1170"/>
        </w:tabs>
        <w:ind w:left="1080"/>
        <w:jc w:val="both"/>
        <w:rPr>
          <w:rFonts w:ascii="Times New Roman" w:hAnsi="Times New Roman"/>
          <w:sz w:val="24"/>
          <w:szCs w:val="24"/>
        </w:rPr>
      </w:pPr>
    </w:p>
    <w:p w:rsidR="00644F5D" w:rsidRPr="00FF27D9" w:rsidRDefault="00644F5D" w:rsidP="00644F5D">
      <w:pPr>
        <w:jc w:val="both"/>
        <w:rPr>
          <w:szCs w:val="24"/>
        </w:rPr>
      </w:pPr>
      <w:r w:rsidRPr="00FF27D9">
        <w:rPr>
          <w:szCs w:val="24"/>
        </w:rPr>
        <w:t xml:space="preserve">In addition, four of the five UK Healthcare system projects were considered to be high value.  The magnitude of the project “Replace UKHC IT Systems 1” at $320,000,000 made it a “high risk” project. </w:t>
      </w:r>
    </w:p>
    <w:p w:rsidR="00644F5D" w:rsidRPr="00FF27D9" w:rsidRDefault="00644F5D" w:rsidP="00644F5D">
      <w:pPr>
        <w:jc w:val="both"/>
        <w:rPr>
          <w:szCs w:val="24"/>
        </w:rPr>
      </w:pPr>
    </w:p>
    <w:p w:rsidR="00644F5D" w:rsidRPr="00FF27D9" w:rsidRDefault="00644F5D" w:rsidP="00644F5D">
      <w:pPr>
        <w:jc w:val="both"/>
        <w:rPr>
          <w:szCs w:val="24"/>
        </w:rPr>
      </w:pPr>
      <w:r w:rsidRPr="00FF27D9">
        <w:rPr>
          <w:szCs w:val="24"/>
        </w:rPr>
        <w:t>All of the projects submitted were deemed to be reasonable and necessary, with most projects focusing on upgrades to academic and administrative computing systems, infrastructure, classroom equipment, and campus networks.  The group noted that the evaluation of projects is more difficult when pools of funding for a broad category of need are requested by the institutions. Attached is a listing of all projects reviewed by the committee.</w:t>
      </w:r>
    </w:p>
    <w:p w:rsidR="00644F5D" w:rsidRPr="00FF27D9" w:rsidRDefault="00644F5D" w:rsidP="00644F5D">
      <w:pPr>
        <w:jc w:val="both"/>
        <w:rPr>
          <w:szCs w:val="24"/>
        </w:rPr>
      </w:pPr>
    </w:p>
    <w:p w:rsidR="00644F5D" w:rsidRPr="00FF27D9" w:rsidRDefault="00644F5D" w:rsidP="00644F5D">
      <w:pPr>
        <w:jc w:val="both"/>
        <w:rPr>
          <w:szCs w:val="24"/>
        </w:rPr>
      </w:pPr>
      <w:r w:rsidRPr="00FF27D9">
        <w:rPr>
          <w:szCs w:val="24"/>
        </w:rPr>
        <w:t>State-of-the-art network infrastructure and cyber security are necessary to support the instruction, public service, and research missions of our postsecondary institutions and to ensure the safety of academic and administrative records.  It is important that institutions take advantage of the increased bandwidth provided by KentuckyWired.</w:t>
      </w:r>
    </w:p>
    <w:p w:rsidR="00644F5D" w:rsidRPr="00FF27D9" w:rsidRDefault="00644F5D" w:rsidP="00644F5D">
      <w:pPr>
        <w:jc w:val="both"/>
        <w:rPr>
          <w:szCs w:val="24"/>
        </w:rPr>
      </w:pPr>
    </w:p>
    <w:p w:rsidR="00644F5D" w:rsidRPr="00FF27D9" w:rsidRDefault="00644F5D" w:rsidP="00644F5D">
      <w:pPr>
        <w:jc w:val="both"/>
        <w:rPr>
          <w:szCs w:val="24"/>
        </w:rPr>
      </w:pPr>
      <w:r w:rsidRPr="00FF27D9">
        <w:rPr>
          <w:szCs w:val="24"/>
        </w:rPr>
        <w:t>Please see the following pages for a list of projects evaluated. Note that evaluators did not score CPE’s two capital projects.</w:t>
      </w:r>
    </w:p>
    <w:p w:rsidR="00644F5D" w:rsidRPr="00FF27D9" w:rsidRDefault="00644F5D" w:rsidP="00644F5D">
      <w:pPr>
        <w:rPr>
          <w:szCs w:val="24"/>
        </w:rPr>
      </w:pPr>
    </w:p>
    <w:p w:rsidR="00644F5D" w:rsidRPr="00FF27D9" w:rsidRDefault="00644F5D" w:rsidP="00644F5D">
      <w:pPr>
        <w:rPr>
          <w:szCs w:val="24"/>
        </w:rPr>
      </w:pPr>
      <w:r w:rsidRPr="00FF27D9">
        <w:rPr>
          <w:szCs w:val="24"/>
        </w:rPr>
        <w:t>Evaluators:</w:t>
      </w:r>
    </w:p>
    <w:p w:rsidR="00644F5D" w:rsidRPr="00FF27D9" w:rsidRDefault="00644F5D" w:rsidP="00644F5D">
      <w:pPr>
        <w:rPr>
          <w:szCs w:val="24"/>
        </w:rPr>
      </w:pPr>
    </w:p>
    <w:p w:rsidR="00644F5D" w:rsidRPr="00FF27D9" w:rsidRDefault="00644F5D" w:rsidP="00644F5D">
      <w:pPr>
        <w:rPr>
          <w:szCs w:val="24"/>
        </w:rPr>
      </w:pPr>
      <w:r w:rsidRPr="00FF27D9">
        <w:rPr>
          <w:szCs w:val="24"/>
        </w:rPr>
        <w:t xml:space="preserve">Randall Stevens </w:t>
      </w:r>
      <w:r w:rsidRPr="00FF27D9">
        <w:rPr>
          <w:szCs w:val="24"/>
        </w:rPr>
        <w:tab/>
      </w:r>
      <w:r w:rsidRPr="00FF27D9">
        <w:rPr>
          <w:szCs w:val="24"/>
        </w:rPr>
        <w:tab/>
        <w:t>Local Entrepreneur, Founder &amp; Chairman  of Avail &amp; ArchVision</w:t>
      </w:r>
    </w:p>
    <w:p w:rsidR="00644F5D" w:rsidRPr="00FF27D9" w:rsidRDefault="00644F5D" w:rsidP="00644F5D">
      <w:pPr>
        <w:rPr>
          <w:szCs w:val="24"/>
        </w:rPr>
      </w:pPr>
      <w:r w:rsidRPr="00FF27D9">
        <w:rPr>
          <w:szCs w:val="24"/>
        </w:rPr>
        <w:t>Cody Bumgardner, PhD</w:t>
      </w:r>
      <w:r w:rsidRPr="00FF27D9">
        <w:rPr>
          <w:szCs w:val="24"/>
        </w:rPr>
        <w:tab/>
        <w:t xml:space="preserve">Faculty member, University of Kentucky, College of Medicine </w:t>
      </w:r>
    </w:p>
    <w:p w:rsidR="00644F5D" w:rsidRPr="00FF27D9" w:rsidRDefault="00644F5D" w:rsidP="00644F5D">
      <w:pPr>
        <w:rPr>
          <w:szCs w:val="24"/>
        </w:rPr>
      </w:pPr>
      <w:r w:rsidRPr="00FF27D9">
        <w:rPr>
          <w:szCs w:val="24"/>
        </w:rPr>
        <w:t xml:space="preserve">Aldona Valicenti </w:t>
      </w:r>
      <w:r w:rsidRPr="00FF27D9">
        <w:rPr>
          <w:szCs w:val="24"/>
        </w:rPr>
        <w:tab/>
      </w:r>
      <w:r w:rsidRPr="00FF27D9">
        <w:rPr>
          <w:szCs w:val="24"/>
        </w:rPr>
        <w:tab/>
        <w:t>CIO, Lexington Fayette Urban County Government</w:t>
      </w:r>
    </w:p>
    <w:p w:rsidR="00644F5D" w:rsidRPr="00FF27D9" w:rsidRDefault="00644F5D" w:rsidP="00644F5D">
      <w:pPr>
        <w:rPr>
          <w:szCs w:val="24"/>
        </w:rPr>
      </w:pPr>
      <w:r w:rsidRPr="00FF27D9">
        <w:rPr>
          <w:szCs w:val="24"/>
        </w:rPr>
        <w:t>Doyle Friskney</w:t>
      </w:r>
      <w:r w:rsidRPr="00FF27D9">
        <w:rPr>
          <w:szCs w:val="24"/>
        </w:rPr>
        <w:tab/>
      </w:r>
      <w:r w:rsidRPr="00FF27D9">
        <w:rPr>
          <w:szCs w:val="24"/>
        </w:rPr>
        <w:tab/>
        <w:t>Senior Fellow, Council on Postsecondary Education</w:t>
      </w:r>
    </w:p>
    <w:p w:rsidR="00644F5D" w:rsidRPr="00FF27D9" w:rsidRDefault="00644F5D" w:rsidP="00644F5D">
      <w:pPr>
        <w:rPr>
          <w:szCs w:val="24"/>
        </w:rPr>
      </w:pPr>
    </w:p>
    <w:p w:rsidR="00644F5D" w:rsidRPr="00FF27D9" w:rsidRDefault="00644F5D" w:rsidP="00644F5D">
      <w:pPr>
        <w:rPr>
          <w:szCs w:val="24"/>
        </w:rPr>
      </w:pPr>
    </w:p>
    <w:p w:rsidR="00644F5D" w:rsidRPr="00450891" w:rsidRDefault="00644F5D" w:rsidP="00644F5D">
      <w:pPr>
        <w:rPr>
          <w:rFonts w:ascii="Segoe UI" w:hAnsi="Segoe UI" w:cs="Segoe UI"/>
          <w:sz w:val="18"/>
          <w:szCs w:val="18"/>
        </w:rPr>
      </w:pPr>
    </w:p>
    <w:p w:rsidR="00644F5D" w:rsidRPr="00450891" w:rsidRDefault="00644F5D" w:rsidP="00D54AF0">
      <w:pPr>
        <w:ind w:left="-360"/>
        <w:rPr>
          <w:rFonts w:ascii="Segoe UI" w:hAnsi="Segoe UI" w:cs="Segoe UI"/>
          <w:sz w:val="18"/>
          <w:szCs w:val="18"/>
        </w:rPr>
      </w:pPr>
      <w:r w:rsidRPr="00450891">
        <w:rPr>
          <w:rFonts w:ascii="Segoe UI" w:hAnsi="Segoe UI" w:cs="Segoe UI"/>
          <w:noProof/>
          <w:sz w:val="18"/>
          <w:szCs w:val="18"/>
        </w:rPr>
        <w:lastRenderedPageBreak/>
        <w:drawing>
          <wp:inline distT="0" distB="0" distL="0" distR="0" wp14:anchorId="4E21764F" wp14:editId="74C48445">
            <wp:extent cx="5943600" cy="82624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3600" cy="8262432"/>
                    </a:xfrm>
                    <a:prstGeom prst="rect">
                      <a:avLst/>
                    </a:prstGeom>
                    <a:noFill/>
                    <a:ln>
                      <a:noFill/>
                    </a:ln>
                  </pic:spPr>
                </pic:pic>
              </a:graphicData>
            </a:graphic>
          </wp:inline>
        </w:drawing>
      </w:r>
    </w:p>
    <w:p w:rsidR="00644F5D" w:rsidRPr="00450891" w:rsidRDefault="00644F5D" w:rsidP="00D54AF0">
      <w:pPr>
        <w:ind w:left="-630" w:firstLine="360"/>
        <w:rPr>
          <w:rFonts w:ascii="Segoe UI" w:hAnsi="Segoe UI" w:cs="Segoe UI"/>
          <w:sz w:val="18"/>
          <w:szCs w:val="18"/>
        </w:rPr>
      </w:pPr>
      <w:r w:rsidRPr="00450891">
        <w:rPr>
          <w:rFonts w:ascii="Segoe UI" w:hAnsi="Segoe UI" w:cs="Segoe UI"/>
          <w:noProof/>
          <w:sz w:val="18"/>
          <w:szCs w:val="18"/>
        </w:rPr>
        <w:lastRenderedPageBreak/>
        <w:drawing>
          <wp:inline distT="0" distB="0" distL="0" distR="0" wp14:anchorId="32134786" wp14:editId="28ABAE48">
            <wp:extent cx="5943600" cy="5491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3600" cy="5491300"/>
                    </a:xfrm>
                    <a:prstGeom prst="rect">
                      <a:avLst/>
                    </a:prstGeom>
                    <a:noFill/>
                    <a:ln>
                      <a:noFill/>
                    </a:ln>
                  </pic:spPr>
                </pic:pic>
              </a:graphicData>
            </a:graphic>
          </wp:inline>
        </w:drawing>
      </w:r>
    </w:p>
    <w:p w:rsidR="00644F5D" w:rsidRPr="00450891" w:rsidRDefault="00644F5D" w:rsidP="00644F5D">
      <w:pPr>
        <w:rPr>
          <w:rFonts w:ascii="Segoe UI" w:hAnsi="Segoe UI" w:cs="Segoe UI"/>
          <w:sz w:val="18"/>
          <w:szCs w:val="18"/>
        </w:rPr>
      </w:pPr>
    </w:p>
    <w:p w:rsidR="00644F5D" w:rsidRPr="00450891" w:rsidRDefault="00644F5D" w:rsidP="00644F5D">
      <w:pPr>
        <w:rPr>
          <w:rFonts w:ascii="Segoe UI" w:hAnsi="Segoe UI" w:cs="Segoe UI"/>
          <w:sz w:val="18"/>
          <w:szCs w:val="18"/>
        </w:rPr>
      </w:pPr>
    </w:p>
    <w:p w:rsidR="008D08F6" w:rsidRPr="004F13C5" w:rsidRDefault="008D08F6" w:rsidP="008D08F6">
      <w:pPr>
        <w:rPr>
          <w:b/>
          <w:bCs/>
          <w:color w:val="000000"/>
          <w:szCs w:val="24"/>
        </w:rPr>
      </w:pPr>
    </w:p>
    <w:sectPr w:rsidR="008D08F6" w:rsidRPr="004F13C5" w:rsidSect="000A1280">
      <w:headerReference w:type="even" r:id="rId116"/>
      <w:headerReference w:type="default" r:id="rId117"/>
      <w:pgSz w:w="12240" w:h="15840" w:code="1"/>
      <w:pgMar w:top="1800" w:right="1440" w:bottom="1080" w:left="1440" w:header="1080" w:footer="36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2E22" w:rsidRDefault="000A2E22" w:rsidP="00F87993">
      <w:r>
        <w:separator/>
      </w:r>
    </w:p>
  </w:endnote>
  <w:endnote w:type="continuationSeparator" w:id="0">
    <w:p w:rsidR="000A2E22" w:rsidRDefault="000A2E22" w:rsidP="00F87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
    <w:altName w:val="Arial"/>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725229" w:rsidRDefault="000A2E22" w:rsidP="00AA3716">
    <w:pPr>
      <w:pStyle w:val="Footer"/>
      <w:jc w:val="center"/>
      <w:rPr>
        <w:rFonts w:ascii="Segoe UI" w:hAnsi="Segoe UI" w:cs="Segoe UI"/>
        <w:sz w:val="16"/>
        <w:szCs w:val="16"/>
      </w:rPr>
    </w:pPr>
    <w:r w:rsidRPr="00725229">
      <w:rPr>
        <w:rFonts w:ascii="Segoe UI" w:hAnsi="Segoe UI" w:cs="Segoe UI"/>
        <w:sz w:val="16"/>
        <w:szCs w:val="16"/>
      </w:rPr>
      <w:t>i</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6F7351" w:rsidRDefault="000A2E22">
    <w:pPr>
      <w:pStyle w:val="Footer"/>
      <w:jc w:val="center"/>
      <w:rPr>
        <w:rFonts w:ascii="Segoe UI" w:hAnsi="Segoe UI" w:cs="Segoe UI"/>
        <w:sz w:val="16"/>
        <w:szCs w:val="16"/>
      </w:rPr>
    </w:pPr>
  </w:p>
  <w:p w:rsidR="000A2E22" w:rsidRPr="00725229" w:rsidRDefault="000A2E22" w:rsidP="00725229">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F43E0A" w:rsidRDefault="000A2E22">
    <w:pPr>
      <w:pStyle w:val="Footer"/>
      <w:jc w:val="center"/>
      <w:rPr>
        <w:rFonts w:ascii="Segoe UI" w:hAnsi="Segoe UI" w:cs="Segoe UI"/>
        <w:sz w:val="16"/>
        <w:szCs w:val="16"/>
      </w:rPr>
    </w:pPr>
    <w:r>
      <w:rPr>
        <w:rFonts w:ascii="Segoe UI" w:hAnsi="Segoe UI" w:cs="Segoe UI"/>
        <w:sz w:val="16"/>
        <w:szCs w:val="16"/>
      </w:rPr>
      <w:t>2</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9046675"/>
      <w:docPartObj>
        <w:docPartGallery w:val="Page Numbers (Bottom of Page)"/>
        <w:docPartUnique/>
      </w:docPartObj>
    </w:sdtPr>
    <w:sdtEndPr>
      <w:rPr>
        <w:rFonts w:ascii="Segoe UI" w:hAnsi="Segoe UI" w:cs="Segoe UI"/>
        <w:noProof/>
        <w:sz w:val="16"/>
        <w:szCs w:val="16"/>
      </w:rPr>
    </w:sdtEndPr>
    <w:sdtContent>
      <w:p w:rsidR="000A2E22" w:rsidRPr="006C3D01" w:rsidRDefault="000A2E22">
        <w:pPr>
          <w:pStyle w:val="Footer"/>
          <w:jc w:val="center"/>
          <w:rPr>
            <w:rFonts w:ascii="Segoe UI" w:hAnsi="Segoe UI" w:cs="Segoe UI"/>
            <w:sz w:val="16"/>
            <w:szCs w:val="16"/>
          </w:rPr>
        </w:pPr>
        <w:r w:rsidRPr="006C3D01">
          <w:rPr>
            <w:rFonts w:ascii="Segoe UI" w:hAnsi="Segoe UI" w:cs="Segoe UI"/>
            <w:sz w:val="16"/>
            <w:szCs w:val="16"/>
          </w:rPr>
          <w:fldChar w:fldCharType="begin"/>
        </w:r>
        <w:r w:rsidRPr="006C3D01">
          <w:rPr>
            <w:rFonts w:ascii="Segoe UI" w:hAnsi="Segoe UI" w:cs="Segoe UI"/>
            <w:sz w:val="16"/>
            <w:szCs w:val="16"/>
          </w:rPr>
          <w:instrText xml:space="preserve"> PAGE   \* MERGEFORMAT </w:instrText>
        </w:r>
        <w:r w:rsidRPr="006C3D01">
          <w:rPr>
            <w:rFonts w:ascii="Segoe UI" w:hAnsi="Segoe UI" w:cs="Segoe UI"/>
            <w:sz w:val="16"/>
            <w:szCs w:val="16"/>
          </w:rPr>
          <w:fldChar w:fldCharType="separate"/>
        </w:r>
        <w:r w:rsidR="00AC3DC8">
          <w:rPr>
            <w:rFonts w:ascii="Segoe UI" w:hAnsi="Segoe UI" w:cs="Segoe UI"/>
            <w:noProof/>
            <w:sz w:val="16"/>
            <w:szCs w:val="16"/>
          </w:rPr>
          <w:t>3</w:t>
        </w:r>
        <w:r w:rsidRPr="006C3D01">
          <w:rPr>
            <w:rFonts w:ascii="Segoe UI" w:hAnsi="Segoe UI" w:cs="Segoe UI"/>
            <w:noProof/>
            <w:sz w:val="16"/>
            <w:szCs w:val="16"/>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F43E0A" w:rsidRDefault="000A2E22">
    <w:pPr>
      <w:pStyle w:val="Footer"/>
      <w:jc w:val="center"/>
      <w:rPr>
        <w:rFonts w:ascii="Segoe UI" w:hAnsi="Segoe UI" w:cs="Segoe UI"/>
        <w:sz w:val="16"/>
        <w:szCs w:val="16"/>
      </w:rPr>
    </w:pPr>
    <w:r>
      <w:rPr>
        <w:rFonts w:ascii="Segoe UI" w:hAnsi="Segoe UI" w:cs="Segoe UI"/>
        <w:sz w:val="16"/>
        <w:szCs w:val="16"/>
      </w:rPr>
      <w:t>4</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4924726"/>
      <w:docPartObj>
        <w:docPartGallery w:val="Page Numbers (Bottom of Page)"/>
        <w:docPartUnique/>
      </w:docPartObj>
    </w:sdtPr>
    <w:sdtEndPr>
      <w:rPr>
        <w:rFonts w:ascii="Segoe UI" w:hAnsi="Segoe UI" w:cs="Segoe UI"/>
        <w:noProof/>
        <w:sz w:val="16"/>
        <w:szCs w:val="16"/>
      </w:rPr>
    </w:sdtEndPr>
    <w:sdtContent>
      <w:p w:rsidR="000A2E22" w:rsidRPr="006C3D01" w:rsidRDefault="000A2E22">
        <w:pPr>
          <w:pStyle w:val="Footer"/>
          <w:jc w:val="center"/>
          <w:rPr>
            <w:rFonts w:ascii="Segoe UI" w:hAnsi="Segoe UI" w:cs="Segoe UI"/>
            <w:sz w:val="16"/>
            <w:szCs w:val="16"/>
          </w:rPr>
        </w:pPr>
        <w:r>
          <w:rPr>
            <w:rFonts w:ascii="Segoe UI" w:hAnsi="Segoe UI" w:cs="Segoe UI"/>
            <w:sz w:val="16"/>
            <w:szCs w:val="16"/>
          </w:rPr>
          <w:t>5</w:t>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340779" w:rsidRDefault="000A2E22">
    <w:pPr>
      <w:pStyle w:val="Footer"/>
      <w:jc w:val="center"/>
      <w:rPr>
        <w:rFonts w:ascii="Segoe UI" w:hAnsi="Segoe UI" w:cs="Segoe UI"/>
        <w:sz w:val="1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9354641"/>
      <w:docPartObj>
        <w:docPartGallery w:val="Page Numbers (Bottom of Page)"/>
        <w:docPartUnique/>
      </w:docPartObj>
    </w:sdtPr>
    <w:sdtEndPr>
      <w:rPr>
        <w:rFonts w:ascii="Segoe UI" w:hAnsi="Segoe UI" w:cs="Segoe UI"/>
        <w:noProof/>
        <w:sz w:val="16"/>
        <w:szCs w:val="16"/>
      </w:rPr>
    </w:sdtEndPr>
    <w:sdtContent>
      <w:p w:rsidR="000A2E22" w:rsidRPr="00F43E0A" w:rsidRDefault="00AC3DC8">
        <w:pPr>
          <w:pStyle w:val="Footer"/>
          <w:jc w:val="center"/>
          <w:rPr>
            <w:rFonts w:ascii="Segoe UI" w:hAnsi="Segoe UI" w:cs="Segoe UI"/>
            <w:sz w:val="16"/>
            <w:szCs w:val="16"/>
          </w:rPr>
        </w:pP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340779" w:rsidRDefault="000A2E22">
    <w:pPr>
      <w:pStyle w:val="Footer"/>
      <w:jc w:val="center"/>
      <w:rPr>
        <w:rFonts w:ascii="Segoe UI" w:hAnsi="Segoe UI" w:cs="Segoe UI"/>
        <w:sz w:val="1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2320441"/>
      <w:docPartObj>
        <w:docPartGallery w:val="Page Numbers (Bottom of Page)"/>
        <w:docPartUnique/>
      </w:docPartObj>
    </w:sdtPr>
    <w:sdtEndPr>
      <w:rPr>
        <w:rFonts w:ascii="Segoe UI" w:hAnsi="Segoe UI" w:cs="Segoe UI"/>
        <w:noProof/>
        <w:sz w:val="18"/>
        <w:szCs w:val="18"/>
      </w:rPr>
    </w:sdtEndPr>
    <w:sdtContent>
      <w:p w:rsidR="000A2E22" w:rsidRPr="00B87BFC" w:rsidRDefault="00AC3DC8">
        <w:pPr>
          <w:pStyle w:val="Footer"/>
          <w:jc w:val="center"/>
          <w:rPr>
            <w:rFonts w:ascii="Segoe UI" w:hAnsi="Segoe UI" w:cs="Segoe UI"/>
            <w:sz w:val="18"/>
            <w:szCs w:val="18"/>
          </w:rPr>
        </w:pP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16595A" w:rsidRDefault="000A2E22" w:rsidP="00B87BFC">
    <w:pPr>
      <w:pStyle w:val="Footer"/>
      <w:jc w:val="center"/>
      <w:rPr>
        <w:rFonts w:ascii="Segoe UI" w:hAnsi="Segoe UI" w:cs="Segoe UI"/>
        <w:noProof/>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DC633B" w:rsidRDefault="000A2E22">
    <w:pPr>
      <w:pStyle w:val="Footer"/>
      <w:jc w:val="center"/>
      <w:rPr>
        <w:rFonts w:ascii="Segoe UI" w:hAnsi="Segoe UI" w:cs="Segoe UI"/>
        <w:sz w:val="16"/>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5812293"/>
      <w:docPartObj>
        <w:docPartGallery w:val="Page Numbers (Bottom of Page)"/>
        <w:docPartUnique/>
      </w:docPartObj>
    </w:sdtPr>
    <w:sdtEndPr>
      <w:rPr>
        <w:rFonts w:ascii="Segoe UI" w:hAnsi="Segoe UI" w:cs="Segoe UI"/>
        <w:noProof/>
        <w:sz w:val="16"/>
        <w:szCs w:val="16"/>
      </w:rPr>
    </w:sdtEndPr>
    <w:sdtContent>
      <w:p w:rsidR="000A2E22" w:rsidRPr="0016595A" w:rsidRDefault="000A2E22">
        <w:pPr>
          <w:pStyle w:val="Footer"/>
          <w:jc w:val="center"/>
          <w:rPr>
            <w:rFonts w:ascii="Segoe UI" w:hAnsi="Segoe UI" w:cs="Segoe UI"/>
            <w:sz w:val="16"/>
            <w:szCs w:val="16"/>
          </w:rPr>
        </w:pPr>
        <w:r w:rsidRPr="0016595A">
          <w:rPr>
            <w:rFonts w:ascii="Segoe UI" w:hAnsi="Segoe UI" w:cs="Segoe UI"/>
            <w:sz w:val="16"/>
            <w:szCs w:val="16"/>
          </w:rPr>
          <w:fldChar w:fldCharType="begin"/>
        </w:r>
        <w:r w:rsidRPr="0016595A">
          <w:rPr>
            <w:rFonts w:ascii="Segoe UI" w:hAnsi="Segoe UI" w:cs="Segoe UI"/>
            <w:sz w:val="16"/>
            <w:szCs w:val="16"/>
          </w:rPr>
          <w:instrText xml:space="preserve"> PAGE   \* MERGEFORMAT </w:instrText>
        </w:r>
        <w:r w:rsidRPr="0016595A">
          <w:rPr>
            <w:rFonts w:ascii="Segoe UI" w:hAnsi="Segoe UI" w:cs="Segoe UI"/>
            <w:sz w:val="16"/>
            <w:szCs w:val="16"/>
          </w:rPr>
          <w:fldChar w:fldCharType="separate"/>
        </w:r>
        <w:r w:rsidR="00AC3DC8">
          <w:rPr>
            <w:rFonts w:ascii="Segoe UI" w:hAnsi="Segoe UI" w:cs="Segoe UI"/>
            <w:noProof/>
            <w:sz w:val="16"/>
            <w:szCs w:val="16"/>
          </w:rPr>
          <w:t>23</w:t>
        </w:r>
        <w:r w:rsidRPr="0016595A">
          <w:rPr>
            <w:rFonts w:ascii="Segoe UI" w:hAnsi="Segoe UI" w:cs="Segoe UI"/>
            <w:noProof/>
            <w:sz w:val="16"/>
            <w:szCs w:val="16"/>
          </w:rPr>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12108A" w:rsidRDefault="000A2E22" w:rsidP="00F87993">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B87BFC" w:rsidRDefault="00AC3DC8" w:rsidP="00B87BFC">
    <w:pPr>
      <w:pStyle w:val="Footer"/>
      <w:jc w:val="center"/>
      <w:rPr>
        <w:rFonts w:ascii="Segoe UI" w:hAnsi="Segoe UI" w:cs="Segoe UI"/>
        <w:noProof/>
        <w:sz w:val="18"/>
        <w:szCs w:val="18"/>
      </w:rPr>
    </w:pPr>
    <w:sdt>
      <w:sdtPr>
        <w:id w:val="1352987211"/>
        <w:docPartObj>
          <w:docPartGallery w:val="Page Numbers (Bottom of Page)"/>
          <w:docPartUnique/>
        </w:docPartObj>
      </w:sdtPr>
      <w:sdtEndPr>
        <w:rPr>
          <w:rFonts w:ascii="Segoe UI" w:hAnsi="Segoe UI" w:cs="Segoe UI"/>
          <w:noProof/>
          <w:sz w:val="18"/>
          <w:szCs w:val="18"/>
        </w:rPr>
      </w:sdtEndPr>
      <w:sdtContent/>
    </w:sdt>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4205418"/>
      <w:docPartObj>
        <w:docPartGallery w:val="Page Numbers (Bottom of Page)"/>
        <w:docPartUnique/>
      </w:docPartObj>
    </w:sdtPr>
    <w:sdtEndPr>
      <w:rPr>
        <w:rFonts w:ascii="Segoe UI" w:hAnsi="Segoe UI" w:cs="Segoe UI"/>
        <w:noProof/>
        <w:sz w:val="16"/>
        <w:szCs w:val="16"/>
      </w:rPr>
    </w:sdtEndPr>
    <w:sdtContent>
      <w:p w:rsidR="000A2E22" w:rsidRPr="00220B03" w:rsidRDefault="000A2E22">
        <w:pPr>
          <w:pStyle w:val="Footer"/>
          <w:jc w:val="center"/>
          <w:rPr>
            <w:rFonts w:ascii="Segoe UI" w:hAnsi="Segoe UI" w:cs="Segoe UI"/>
            <w:sz w:val="16"/>
            <w:szCs w:val="16"/>
          </w:rPr>
        </w:pPr>
        <w:r w:rsidRPr="00220B03">
          <w:rPr>
            <w:rFonts w:ascii="Segoe UI" w:hAnsi="Segoe UI" w:cs="Segoe UI"/>
            <w:sz w:val="16"/>
            <w:szCs w:val="16"/>
          </w:rPr>
          <w:fldChar w:fldCharType="begin"/>
        </w:r>
        <w:r w:rsidRPr="00220B03">
          <w:rPr>
            <w:rFonts w:ascii="Segoe UI" w:hAnsi="Segoe UI" w:cs="Segoe UI"/>
            <w:sz w:val="16"/>
            <w:szCs w:val="16"/>
          </w:rPr>
          <w:instrText xml:space="preserve"> PAGE   \* MERGEFORMAT </w:instrText>
        </w:r>
        <w:r w:rsidRPr="00220B03">
          <w:rPr>
            <w:rFonts w:ascii="Segoe UI" w:hAnsi="Segoe UI" w:cs="Segoe UI"/>
            <w:sz w:val="16"/>
            <w:szCs w:val="16"/>
          </w:rPr>
          <w:fldChar w:fldCharType="separate"/>
        </w:r>
        <w:r w:rsidR="00AC3DC8">
          <w:rPr>
            <w:rFonts w:ascii="Segoe UI" w:hAnsi="Segoe UI" w:cs="Segoe UI"/>
            <w:noProof/>
            <w:sz w:val="16"/>
            <w:szCs w:val="16"/>
          </w:rPr>
          <w:t>28</w:t>
        </w:r>
        <w:r w:rsidRPr="00220B03">
          <w:rPr>
            <w:rFonts w:ascii="Segoe UI" w:hAnsi="Segoe UI" w:cs="Segoe UI"/>
            <w:noProof/>
            <w:sz w:val="16"/>
            <w:szCs w:val="16"/>
          </w:rPr>
          <w:fldChar w:fldCharType="end"/>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4773961"/>
      <w:docPartObj>
        <w:docPartGallery w:val="Page Numbers (Bottom of Page)"/>
        <w:docPartUnique/>
      </w:docPartObj>
    </w:sdtPr>
    <w:sdtEndPr>
      <w:rPr>
        <w:noProof/>
        <w:sz w:val="16"/>
        <w:szCs w:val="16"/>
      </w:rPr>
    </w:sdtEndPr>
    <w:sdtContent>
      <w:p w:rsidR="000A2E22" w:rsidRPr="00220B03" w:rsidRDefault="000A2E22">
        <w:pPr>
          <w:pStyle w:val="Footer"/>
          <w:jc w:val="center"/>
          <w:rPr>
            <w:sz w:val="16"/>
            <w:szCs w:val="16"/>
          </w:rPr>
        </w:pPr>
        <w:r w:rsidRPr="00220B03">
          <w:rPr>
            <w:rFonts w:ascii="Segoe UI" w:hAnsi="Segoe UI" w:cs="Segoe UI"/>
            <w:sz w:val="16"/>
            <w:szCs w:val="16"/>
          </w:rPr>
          <w:fldChar w:fldCharType="begin"/>
        </w:r>
        <w:r w:rsidRPr="00220B03">
          <w:rPr>
            <w:rFonts w:ascii="Segoe UI" w:hAnsi="Segoe UI" w:cs="Segoe UI"/>
            <w:sz w:val="16"/>
            <w:szCs w:val="16"/>
          </w:rPr>
          <w:instrText xml:space="preserve"> PAGE   \* MERGEFORMAT </w:instrText>
        </w:r>
        <w:r w:rsidRPr="00220B03">
          <w:rPr>
            <w:rFonts w:ascii="Segoe UI" w:hAnsi="Segoe UI" w:cs="Segoe UI"/>
            <w:sz w:val="16"/>
            <w:szCs w:val="16"/>
          </w:rPr>
          <w:fldChar w:fldCharType="separate"/>
        </w:r>
        <w:r w:rsidR="00AC3DC8">
          <w:rPr>
            <w:rFonts w:ascii="Segoe UI" w:hAnsi="Segoe UI" w:cs="Segoe UI"/>
            <w:noProof/>
            <w:sz w:val="16"/>
            <w:szCs w:val="16"/>
          </w:rPr>
          <w:t>29</w:t>
        </w:r>
        <w:r w:rsidRPr="00220B03">
          <w:rPr>
            <w:rFonts w:ascii="Segoe UI" w:hAnsi="Segoe UI" w:cs="Segoe UI"/>
            <w:noProof/>
            <w:sz w:val="16"/>
            <w:szCs w:val="16"/>
          </w:rPr>
          <w:fldChar w:fldCharType="end"/>
        </w: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DE57B3" w:rsidRDefault="000A2E22" w:rsidP="00DE57B3">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Default="000A2E22">
    <w:pPr>
      <w:pStyle w:val="Footer"/>
      <w:jc w:val="center"/>
    </w:pPr>
  </w:p>
  <w:p w:rsidR="000A2E22" w:rsidRPr="00343317" w:rsidRDefault="000A2E22" w:rsidP="007C1085">
    <w:pPr>
      <w:pStyle w:val="Footer"/>
      <w:rPr>
        <w:sz w:val="2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6C106F" w:rsidRDefault="000A2E22">
    <w:pPr>
      <w:pStyle w:val="Footer"/>
      <w:jc w:val="center"/>
      <w:rPr>
        <w:sz w:val="20"/>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9899445"/>
      <w:docPartObj>
        <w:docPartGallery w:val="Page Numbers (Bottom of Page)"/>
        <w:docPartUnique/>
      </w:docPartObj>
    </w:sdtPr>
    <w:sdtEndPr>
      <w:rPr>
        <w:noProof/>
        <w:highlight w:val="yellow"/>
      </w:rPr>
    </w:sdtEndPr>
    <w:sdtContent>
      <w:p w:rsidR="000A2E22" w:rsidRDefault="000A2E22">
        <w:pPr>
          <w:pStyle w:val="Footer"/>
          <w:jc w:val="center"/>
        </w:pPr>
        <w:r w:rsidRPr="00F5110C">
          <w:rPr>
            <w:rFonts w:ascii="Segoe UI" w:hAnsi="Segoe UI" w:cs="Segoe UI"/>
            <w:sz w:val="16"/>
            <w:szCs w:val="16"/>
            <w:highlight w:val="yellow"/>
          </w:rPr>
          <w:fldChar w:fldCharType="begin"/>
        </w:r>
        <w:r w:rsidRPr="00F5110C">
          <w:rPr>
            <w:rFonts w:ascii="Segoe UI" w:hAnsi="Segoe UI" w:cs="Segoe UI"/>
            <w:sz w:val="16"/>
            <w:szCs w:val="16"/>
            <w:highlight w:val="yellow"/>
          </w:rPr>
          <w:instrText xml:space="preserve"> PAGE   \* MERGEFORMAT </w:instrText>
        </w:r>
        <w:r w:rsidRPr="00F5110C">
          <w:rPr>
            <w:rFonts w:ascii="Segoe UI" w:hAnsi="Segoe UI" w:cs="Segoe UI"/>
            <w:sz w:val="16"/>
            <w:szCs w:val="16"/>
            <w:highlight w:val="yellow"/>
          </w:rPr>
          <w:fldChar w:fldCharType="separate"/>
        </w:r>
        <w:r w:rsidR="00AC3DC8">
          <w:rPr>
            <w:rFonts w:ascii="Segoe UI" w:hAnsi="Segoe UI" w:cs="Segoe UI"/>
            <w:noProof/>
            <w:sz w:val="16"/>
            <w:szCs w:val="16"/>
            <w:highlight w:val="yellow"/>
          </w:rPr>
          <w:t>32</w:t>
        </w:r>
        <w:r w:rsidRPr="00F5110C">
          <w:rPr>
            <w:rFonts w:ascii="Segoe UI" w:hAnsi="Segoe UI" w:cs="Segoe UI"/>
            <w:noProof/>
            <w:sz w:val="16"/>
            <w:szCs w:val="16"/>
            <w:highlight w:val="yellow"/>
          </w:rPr>
          <w:fldChar w:fldCharType="end"/>
        </w:r>
      </w:p>
    </w:sdtContent>
  </w:sdt>
  <w:p w:rsidR="000A2E22" w:rsidRPr="006C106F" w:rsidRDefault="000A2E22">
    <w:pPr>
      <w:pStyle w:val="Footer"/>
      <w:jc w:val="center"/>
      <w:rPr>
        <w:sz w:val="20"/>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3914831"/>
      <w:docPartObj>
        <w:docPartGallery w:val="Page Numbers (Bottom of Page)"/>
        <w:docPartUnique/>
      </w:docPartObj>
    </w:sdtPr>
    <w:sdtEndPr>
      <w:rPr>
        <w:rFonts w:ascii="Segoe UI" w:hAnsi="Segoe UI" w:cs="Segoe UI"/>
        <w:sz w:val="16"/>
        <w:szCs w:val="18"/>
      </w:rPr>
    </w:sdtEndPr>
    <w:sdtContent>
      <w:p w:rsidR="000A2E22" w:rsidRPr="005C6BA9" w:rsidRDefault="000A2E22">
        <w:pPr>
          <w:pStyle w:val="Footer"/>
          <w:jc w:val="center"/>
          <w:rPr>
            <w:rFonts w:ascii="Segoe UI" w:hAnsi="Segoe UI" w:cs="Segoe UI"/>
            <w:sz w:val="16"/>
            <w:szCs w:val="18"/>
          </w:rPr>
        </w:pPr>
        <w:r w:rsidRPr="005C6BA9">
          <w:rPr>
            <w:rFonts w:ascii="Segoe UI" w:hAnsi="Segoe UI" w:cs="Segoe UI"/>
            <w:sz w:val="16"/>
            <w:szCs w:val="18"/>
          </w:rPr>
          <w:fldChar w:fldCharType="begin"/>
        </w:r>
        <w:r w:rsidRPr="005C6BA9">
          <w:rPr>
            <w:rFonts w:ascii="Segoe UI" w:hAnsi="Segoe UI" w:cs="Segoe UI"/>
            <w:sz w:val="16"/>
            <w:szCs w:val="18"/>
          </w:rPr>
          <w:instrText xml:space="preserve"> PAGE   \* MERGEFORMAT </w:instrText>
        </w:r>
        <w:r w:rsidRPr="005C6BA9">
          <w:rPr>
            <w:rFonts w:ascii="Segoe UI" w:hAnsi="Segoe UI" w:cs="Segoe UI"/>
            <w:sz w:val="16"/>
            <w:szCs w:val="18"/>
          </w:rPr>
          <w:fldChar w:fldCharType="separate"/>
        </w:r>
        <w:r>
          <w:rPr>
            <w:rFonts w:ascii="Segoe UI" w:hAnsi="Segoe UI" w:cs="Segoe UI"/>
            <w:noProof/>
            <w:sz w:val="16"/>
            <w:szCs w:val="18"/>
          </w:rPr>
          <w:t>124</w:t>
        </w:r>
        <w:r w:rsidRPr="005C6BA9">
          <w:rPr>
            <w:rFonts w:ascii="Segoe UI" w:hAnsi="Segoe UI" w:cs="Segoe UI"/>
            <w:sz w:val="16"/>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Default="000A2E22">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2153474"/>
      <w:docPartObj>
        <w:docPartGallery w:val="Page Numbers (Bottom of Page)"/>
        <w:docPartUnique/>
      </w:docPartObj>
    </w:sdtPr>
    <w:sdtEndPr>
      <w:rPr>
        <w:rFonts w:ascii="Segoe UI" w:hAnsi="Segoe UI" w:cs="Segoe UI"/>
        <w:noProof/>
        <w:sz w:val="16"/>
        <w:szCs w:val="16"/>
      </w:rPr>
    </w:sdtEndPr>
    <w:sdtContent>
      <w:p w:rsidR="000A2E22" w:rsidRPr="0090303D" w:rsidRDefault="000A2E22">
        <w:pPr>
          <w:pStyle w:val="Footer"/>
          <w:jc w:val="center"/>
          <w:rPr>
            <w:rFonts w:ascii="Segoe UI" w:hAnsi="Segoe UI" w:cs="Segoe UI"/>
            <w:sz w:val="16"/>
            <w:szCs w:val="16"/>
          </w:rPr>
        </w:pPr>
        <w:r>
          <w:rPr>
            <w:rFonts w:ascii="Segoe UI" w:hAnsi="Segoe UI" w:cs="Segoe UI"/>
            <w:sz w:val="16"/>
            <w:szCs w:val="16"/>
          </w:rPr>
          <w:t>33</w:t>
        </w:r>
      </w:p>
    </w:sdtContent>
  </w:sdt>
  <w:p w:rsidR="000A2E22" w:rsidRPr="008674A3" w:rsidRDefault="000A2E22" w:rsidP="0022396B">
    <w:pPr>
      <w:pStyle w:val="Footer"/>
      <w:tabs>
        <w:tab w:val="clear" w:pos="8640"/>
        <w:tab w:val="right" w:pos="9360"/>
      </w:tabs>
      <w:jc w:val="center"/>
      <w:rPr>
        <w:rFonts w:ascii="Segoe UI" w:hAnsi="Segoe UI" w:cs="Segoe UI"/>
        <w:sz w:val="16"/>
        <w:szCs w:val="16"/>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6308847"/>
      <w:docPartObj>
        <w:docPartGallery w:val="Page Numbers (Bottom of Page)"/>
        <w:docPartUnique/>
      </w:docPartObj>
    </w:sdtPr>
    <w:sdtEndPr>
      <w:rPr>
        <w:rFonts w:ascii="Segoe UI" w:hAnsi="Segoe UI" w:cs="Segoe UI"/>
        <w:sz w:val="18"/>
        <w:szCs w:val="18"/>
      </w:rPr>
    </w:sdtEndPr>
    <w:sdtContent>
      <w:p w:rsidR="000A2E22" w:rsidRPr="001930C9" w:rsidRDefault="000A2E22">
        <w:pPr>
          <w:pStyle w:val="Footer"/>
          <w:jc w:val="center"/>
          <w:rPr>
            <w:rFonts w:ascii="Segoe UI" w:hAnsi="Segoe UI" w:cs="Segoe UI"/>
            <w:sz w:val="18"/>
            <w:szCs w:val="18"/>
          </w:rPr>
        </w:pPr>
        <w:r w:rsidRPr="001930C9">
          <w:rPr>
            <w:rFonts w:ascii="Segoe UI" w:hAnsi="Segoe UI" w:cs="Segoe UI"/>
            <w:sz w:val="18"/>
            <w:szCs w:val="18"/>
          </w:rPr>
          <w:fldChar w:fldCharType="begin"/>
        </w:r>
        <w:r w:rsidRPr="001930C9">
          <w:rPr>
            <w:rFonts w:ascii="Segoe UI" w:hAnsi="Segoe UI" w:cs="Segoe UI"/>
            <w:sz w:val="18"/>
            <w:szCs w:val="18"/>
          </w:rPr>
          <w:instrText xml:space="preserve"> PAGE   \* MERGEFORMAT </w:instrText>
        </w:r>
        <w:r w:rsidRPr="001930C9">
          <w:rPr>
            <w:rFonts w:ascii="Segoe UI" w:hAnsi="Segoe UI" w:cs="Segoe UI"/>
            <w:sz w:val="18"/>
            <w:szCs w:val="18"/>
          </w:rPr>
          <w:fldChar w:fldCharType="separate"/>
        </w:r>
        <w:r w:rsidR="00AC3DC8">
          <w:rPr>
            <w:rFonts w:ascii="Segoe UI" w:hAnsi="Segoe UI" w:cs="Segoe UI"/>
            <w:noProof/>
            <w:sz w:val="18"/>
            <w:szCs w:val="18"/>
          </w:rPr>
          <w:t>33</w:t>
        </w:r>
        <w:r w:rsidRPr="001930C9">
          <w:rPr>
            <w:rFonts w:ascii="Segoe UI" w:hAnsi="Segoe UI" w:cs="Segoe UI"/>
            <w:sz w:val="18"/>
            <w:szCs w:val="18"/>
          </w:rPr>
          <w:fldChar w:fldCharType="end"/>
        </w:r>
      </w:p>
    </w:sdtContent>
  </w:sdt>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4518263"/>
      <w:docPartObj>
        <w:docPartGallery w:val="Page Numbers (Bottom of Page)"/>
        <w:docPartUnique/>
      </w:docPartObj>
    </w:sdtPr>
    <w:sdtEndPr>
      <w:rPr>
        <w:rFonts w:ascii="Segoe UI" w:hAnsi="Segoe UI" w:cs="Segoe UI"/>
        <w:noProof/>
        <w:sz w:val="16"/>
        <w:szCs w:val="16"/>
      </w:rPr>
    </w:sdtEndPr>
    <w:sdtContent>
      <w:p w:rsidR="000A2E22" w:rsidRPr="0090303D" w:rsidRDefault="000A2E22">
        <w:pPr>
          <w:pStyle w:val="Footer"/>
          <w:jc w:val="center"/>
          <w:rPr>
            <w:rFonts w:ascii="Segoe UI" w:hAnsi="Segoe UI" w:cs="Segoe UI"/>
            <w:sz w:val="16"/>
            <w:szCs w:val="16"/>
          </w:rPr>
        </w:pPr>
        <w:r>
          <w:rPr>
            <w:rFonts w:ascii="Segoe UI" w:hAnsi="Segoe UI" w:cs="Segoe UI"/>
            <w:sz w:val="16"/>
            <w:szCs w:val="16"/>
          </w:rPr>
          <w:t>35</w:t>
        </w:r>
      </w:p>
    </w:sdtContent>
  </w:sdt>
  <w:p w:rsidR="000A2E22" w:rsidRPr="008674A3" w:rsidRDefault="000A2E22" w:rsidP="0022396B">
    <w:pPr>
      <w:pStyle w:val="Footer"/>
      <w:tabs>
        <w:tab w:val="clear" w:pos="8640"/>
        <w:tab w:val="right" w:pos="9360"/>
      </w:tabs>
      <w:jc w:val="center"/>
      <w:rPr>
        <w:rFonts w:ascii="Segoe UI" w:hAnsi="Segoe UI" w:cs="Segoe UI"/>
        <w:sz w:val="16"/>
        <w:szCs w:val="16"/>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1930C9" w:rsidRDefault="00AC3DC8">
    <w:pPr>
      <w:pStyle w:val="Footer"/>
      <w:jc w:val="center"/>
      <w:rPr>
        <w:sz w:val="18"/>
        <w:szCs w:val="18"/>
      </w:rPr>
    </w:pPr>
    <w:sdt>
      <w:sdtPr>
        <w:id w:val="625824551"/>
        <w:docPartObj>
          <w:docPartGallery w:val="Page Numbers (Bottom of Page)"/>
          <w:docPartUnique/>
        </w:docPartObj>
      </w:sdtPr>
      <w:sdtEndPr>
        <w:rPr>
          <w:noProof/>
          <w:sz w:val="18"/>
          <w:szCs w:val="18"/>
        </w:rPr>
      </w:sdtEndPr>
      <w:sdtContent>
        <w:r w:rsidR="000A2E22" w:rsidRPr="001930C9">
          <w:rPr>
            <w:rFonts w:ascii="Segoe UI" w:hAnsi="Segoe UI" w:cs="Segoe UI"/>
            <w:sz w:val="18"/>
            <w:szCs w:val="18"/>
          </w:rPr>
          <w:t>34</w:t>
        </w:r>
      </w:sdtContent>
    </w:sdt>
  </w:p>
  <w:p w:rsidR="000A2E22" w:rsidRPr="005C6BA9" w:rsidRDefault="000A2E22" w:rsidP="0022396B">
    <w:pPr>
      <w:pStyle w:val="Footer"/>
      <w:tabs>
        <w:tab w:val="clear" w:pos="4320"/>
        <w:tab w:val="clear" w:pos="8640"/>
        <w:tab w:val="right" w:pos="9360"/>
      </w:tabs>
      <w:jc w:val="center"/>
      <w:rPr>
        <w:rFonts w:ascii="Segoe UI" w:hAnsi="Segoe UI" w:cs="Segoe UI"/>
        <w:sz w:val="16"/>
        <w:szCs w:val="18"/>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0134613"/>
      <w:docPartObj>
        <w:docPartGallery w:val="Page Numbers (Bottom of Page)"/>
        <w:docPartUnique/>
      </w:docPartObj>
    </w:sdtPr>
    <w:sdtEndPr>
      <w:rPr>
        <w:rFonts w:ascii="Segoe UI" w:hAnsi="Segoe UI" w:cs="Segoe UI"/>
        <w:noProof/>
        <w:sz w:val="16"/>
        <w:szCs w:val="16"/>
      </w:rPr>
    </w:sdtEndPr>
    <w:sdtContent>
      <w:p w:rsidR="000A2E22" w:rsidRPr="0090303D" w:rsidRDefault="000A2E22">
        <w:pPr>
          <w:pStyle w:val="Footer"/>
          <w:jc w:val="center"/>
          <w:rPr>
            <w:rFonts w:ascii="Segoe UI" w:hAnsi="Segoe UI" w:cs="Segoe UI"/>
            <w:sz w:val="16"/>
            <w:szCs w:val="16"/>
          </w:rPr>
        </w:pPr>
        <w:r>
          <w:rPr>
            <w:rFonts w:ascii="Segoe UI" w:hAnsi="Segoe UI" w:cs="Segoe UI"/>
            <w:sz w:val="16"/>
            <w:szCs w:val="16"/>
          </w:rPr>
          <w:t>35</w:t>
        </w:r>
      </w:p>
    </w:sdtContent>
  </w:sdt>
  <w:p w:rsidR="000A2E22" w:rsidRPr="008674A3" w:rsidRDefault="000A2E22" w:rsidP="0022396B">
    <w:pPr>
      <w:pStyle w:val="Footer"/>
      <w:tabs>
        <w:tab w:val="clear" w:pos="8640"/>
        <w:tab w:val="right" w:pos="9360"/>
      </w:tabs>
      <w:jc w:val="center"/>
      <w:rPr>
        <w:rFonts w:ascii="Segoe UI" w:hAnsi="Segoe UI" w:cs="Segoe UI"/>
        <w:sz w:val="16"/>
        <w:szCs w:val="16"/>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2128217"/>
      <w:docPartObj>
        <w:docPartGallery w:val="Page Numbers (Bottom of Page)"/>
        <w:docPartUnique/>
      </w:docPartObj>
    </w:sdtPr>
    <w:sdtEndPr>
      <w:rPr>
        <w:rFonts w:ascii="Segoe UI" w:hAnsi="Segoe UI" w:cs="Segoe UI"/>
        <w:noProof/>
        <w:sz w:val="16"/>
        <w:szCs w:val="16"/>
      </w:rPr>
    </w:sdtEndPr>
    <w:sdtContent>
      <w:p w:rsidR="000A2E22" w:rsidRPr="00FD7BBA" w:rsidRDefault="000A2E22">
        <w:pPr>
          <w:pStyle w:val="Footer"/>
          <w:jc w:val="center"/>
          <w:rPr>
            <w:rFonts w:ascii="Segoe UI" w:hAnsi="Segoe UI" w:cs="Segoe UI"/>
            <w:sz w:val="16"/>
            <w:szCs w:val="16"/>
          </w:rPr>
        </w:pPr>
        <w:r w:rsidRPr="00FD7BBA">
          <w:rPr>
            <w:rFonts w:ascii="Segoe UI" w:hAnsi="Segoe UI" w:cs="Segoe UI"/>
            <w:sz w:val="16"/>
            <w:szCs w:val="16"/>
          </w:rPr>
          <w:t>36</w:t>
        </w:r>
      </w:p>
    </w:sdtContent>
  </w:sdt>
  <w:p w:rsidR="000A2E22" w:rsidRPr="005C6BA9" w:rsidRDefault="000A2E22" w:rsidP="0022396B">
    <w:pPr>
      <w:pStyle w:val="Footer"/>
      <w:tabs>
        <w:tab w:val="clear" w:pos="4320"/>
        <w:tab w:val="clear" w:pos="8640"/>
        <w:tab w:val="right" w:pos="9360"/>
      </w:tabs>
      <w:jc w:val="center"/>
      <w:rPr>
        <w:rFonts w:ascii="Segoe UI" w:hAnsi="Segoe UI" w:cs="Segoe UI"/>
        <w:sz w:val="16"/>
        <w:szCs w:val="18"/>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158983"/>
      <w:docPartObj>
        <w:docPartGallery w:val="Page Numbers (Bottom of Page)"/>
        <w:docPartUnique/>
      </w:docPartObj>
    </w:sdtPr>
    <w:sdtEndPr>
      <w:rPr>
        <w:rFonts w:ascii="Segoe UI" w:hAnsi="Segoe UI" w:cs="Segoe UI"/>
        <w:noProof/>
        <w:sz w:val="16"/>
        <w:szCs w:val="16"/>
      </w:rPr>
    </w:sdtEndPr>
    <w:sdtContent>
      <w:p w:rsidR="000A2E22" w:rsidRPr="008C6003" w:rsidRDefault="000A2E22">
        <w:pPr>
          <w:pStyle w:val="Footer"/>
          <w:jc w:val="center"/>
          <w:rPr>
            <w:rFonts w:ascii="Segoe UI" w:hAnsi="Segoe UI" w:cs="Segoe UI"/>
            <w:sz w:val="16"/>
            <w:szCs w:val="16"/>
          </w:rPr>
        </w:pPr>
        <w:r w:rsidRPr="008C6003">
          <w:rPr>
            <w:rFonts w:ascii="Segoe UI" w:hAnsi="Segoe UI" w:cs="Segoe UI"/>
            <w:sz w:val="16"/>
            <w:szCs w:val="16"/>
          </w:rPr>
          <w:fldChar w:fldCharType="begin"/>
        </w:r>
        <w:r w:rsidRPr="008C6003">
          <w:rPr>
            <w:rFonts w:ascii="Segoe UI" w:hAnsi="Segoe UI" w:cs="Segoe UI"/>
            <w:sz w:val="16"/>
            <w:szCs w:val="16"/>
          </w:rPr>
          <w:instrText xml:space="preserve"> PAGE   \* MERGEFORMAT </w:instrText>
        </w:r>
        <w:r w:rsidRPr="008C6003">
          <w:rPr>
            <w:rFonts w:ascii="Segoe UI" w:hAnsi="Segoe UI" w:cs="Segoe UI"/>
            <w:sz w:val="16"/>
            <w:szCs w:val="16"/>
          </w:rPr>
          <w:fldChar w:fldCharType="separate"/>
        </w:r>
        <w:r w:rsidR="00AC3DC8">
          <w:rPr>
            <w:rFonts w:ascii="Segoe UI" w:hAnsi="Segoe UI" w:cs="Segoe UI"/>
            <w:noProof/>
            <w:sz w:val="16"/>
            <w:szCs w:val="16"/>
          </w:rPr>
          <w:t>50</w:t>
        </w:r>
        <w:r w:rsidRPr="008C6003">
          <w:rPr>
            <w:rFonts w:ascii="Segoe UI" w:hAnsi="Segoe UI" w:cs="Segoe UI"/>
            <w:noProof/>
            <w:sz w:val="16"/>
            <w:szCs w:val="16"/>
          </w:rPr>
          <w:fldChar w:fldCharType="end"/>
        </w:r>
      </w:p>
    </w:sdtContent>
  </w:sdt>
  <w:p w:rsidR="000A2E22" w:rsidRPr="008674A3" w:rsidRDefault="000A2E22" w:rsidP="0022396B">
    <w:pPr>
      <w:pStyle w:val="Footer"/>
      <w:tabs>
        <w:tab w:val="clear" w:pos="8640"/>
        <w:tab w:val="right" w:pos="9360"/>
      </w:tabs>
      <w:jc w:val="center"/>
      <w:rPr>
        <w:rFonts w:ascii="Segoe UI" w:hAnsi="Segoe UI" w:cs="Segoe UI"/>
        <w:sz w:val="16"/>
        <w:szCs w:val="16"/>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w:hAnsi="Segoe UI" w:cs="Segoe UI"/>
        <w:sz w:val="16"/>
        <w:szCs w:val="16"/>
      </w:rPr>
      <w:id w:val="2059356658"/>
      <w:docPartObj>
        <w:docPartGallery w:val="Page Numbers (Bottom of Page)"/>
        <w:docPartUnique/>
      </w:docPartObj>
    </w:sdtPr>
    <w:sdtEndPr>
      <w:rPr>
        <w:noProof/>
      </w:rPr>
    </w:sdtEndPr>
    <w:sdtContent>
      <w:p w:rsidR="000A2E22" w:rsidRPr="008C6003" w:rsidRDefault="000A2E22">
        <w:pPr>
          <w:pStyle w:val="Footer"/>
          <w:jc w:val="center"/>
          <w:rPr>
            <w:rFonts w:ascii="Segoe UI" w:hAnsi="Segoe UI" w:cs="Segoe UI"/>
            <w:sz w:val="16"/>
            <w:szCs w:val="16"/>
          </w:rPr>
        </w:pPr>
        <w:r w:rsidRPr="008C6003">
          <w:rPr>
            <w:rFonts w:ascii="Segoe UI" w:hAnsi="Segoe UI" w:cs="Segoe UI"/>
            <w:sz w:val="16"/>
            <w:szCs w:val="16"/>
          </w:rPr>
          <w:fldChar w:fldCharType="begin"/>
        </w:r>
        <w:r w:rsidRPr="008C6003">
          <w:rPr>
            <w:rFonts w:ascii="Segoe UI" w:hAnsi="Segoe UI" w:cs="Segoe UI"/>
            <w:sz w:val="16"/>
            <w:szCs w:val="16"/>
          </w:rPr>
          <w:instrText xml:space="preserve"> PAGE   \* MERGEFORMAT </w:instrText>
        </w:r>
        <w:r w:rsidRPr="008C6003">
          <w:rPr>
            <w:rFonts w:ascii="Segoe UI" w:hAnsi="Segoe UI" w:cs="Segoe UI"/>
            <w:sz w:val="16"/>
            <w:szCs w:val="16"/>
          </w:rPr>
          <w:fldChar w:fldCharType="separate"/>
        </w:r>
        <w:r w:rsidR="00AC3DC8">
          <w:rPr>
            <w:rFonts w:ascii="Segoe UI" w:hAnsi="Segoe UI" w:cs="Segoe UI"/>
            <w:noProof/>
            <w:sz w:val="16"/>
            <w:szCs w:val="16"/>
          </w:rPr>
          <w:t>55</w:t>
        </w:r>
        <w:r w:rsidRPr="008C6003">
          <w:rPr>
            <w:rFonts w:ascii="Segoe UI" w:hAnsi="Segoe UI" w:cs="Segoe UI"/>
            <w:noProof/>
            <w:sz w:val="16"/>
            <w:szCs w:val="16"/>
          </w:rPr>
          <w:fldChar w:fldCharType="end"/>
        </w:r>
      </w:p>
    </w:sdtContent>
  </w:sdt>
  <w:p w:rsidR="000A2E22" w:rsidRPr="005C6BA9" w:rsidRDefault="000A2E22" w:rsidP="0022396B">
    <w:pPr>
      <w:pStyle w:val="Footer"/>
      <w:tabs>
        <w:tab w:val="clear" w:pos="4320"/>
        <w:tab w:val="clear" w:pos="8640"/>
        <w:tab w:val="right" w:pos="9360"/>
      </w:tabs>
      <w:jc w:val="center"/>
      <w:rPr>
        <w:rFonts w:ascii="Segoe UI" w:hAnsi="Segoe UI" w:cs="Segoe UI"/>
        <w:sz w:val="16"/>
        <w:szCs w:val="18"/>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4745573"/>
      <w:docPartObj>
        <w:docPartGallery w:val="Page Numbers (Bottom of Page)"/>
        <w:docPartUnique/>
      </w:docPartObj>
    </w:sdtPr>
    <w:sdtEndPr>
      <w:rPr>
        <w:rFonts w:ascii="Segoe UI" w:hAnsi="Segoe UI" w:cs="Segoe UI"/>
        <w:noProof/>
        <w:sz w:val="16"/>
      </w:rPr>
    </w:sdtEndPr>
    <w:sdtContent>
      <w:p w:rsidR="000A2E22" w:rsidRPr="005C6BA9" w:rsidRDefault="000A2E22">
        <w:pPr>
          <w:pStyle w:val="Footer"/>
          <w:jc w:val="center"/>
          <w:rPr>
            <w:rFonts w:ascii="Segoe UI" w:hAnsi="Segoe UI" w:cs="Segoe UI"/>
            <w:sz w:val="16"/>
          </w:rPr>
        </w:pPr>
        <w:r w:rsidRPr="005C6BA9">
          <w:rPr>
            <w:rFonts w:ascii="Segoe UI" w:hAnsi="Segoe UI" w:cs="Segoe UI"/>
            <w:sz w:val="16"/>
          </w:rPr>
          <w:fldChar w:fldCharType="begin"/>
        </w:r>
        <w:r w:rsidRPr="005C6BA9">
          <w:rPr>
            <w:rFonts w:ascii="Segoe UI" w:hAnsi="Segoe UI" w:cs="Segoe UI"/>
            <w:sz w:val="16"/>
          </w:rPr>
          <w:instrText xml:space="preserve"> PAGE   \* MERGEFORMAT </w:instrText>
        </w:r>
        <w:r w:rsidRPr="005C6BA9">
          <w:rPr>
            <w:rFonts w:ascii="Segoe UI" w:hAnsi="Segoe UI" w:cs="Segoe UI"/>
            <w:sz w:val="16"/>
          </w:rPr>
          <w:fldChar w:fldCharType="separate"/>
        </w:r>
        <w:r w:rsidR="00AC3DC8">
          <w:rPr>
            <w:rFonts w:ascii="Segoe UI" w:hAnsi="Segoe UI" w:cs="Segoe UI"/>
            <w:noProof/>
            <w:sz w:val="16"/>
          </w:rPr>
          <w:t>64</w:t>
        </w:r>
        <w:r w:rsidRPr="005C6BA9">
          <w:rPr>
            <w:rFonts w:ascii="Segoe UI" w:hAnsi="Segoe UI" w:cs="Segoe UI"/>
            <w:noProof/>
            <w:sz w:val="16"/>
          </w:rPr>
          <w:fldChar w:fldCharType="end"/>
        </w:r>
      </w:p>
    </w:sdtContent>
  </w:sdt>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0784769"/>
      <w:docPartObj>
        <w:docPartGallery w:val="Page Numbers (Bottom of Page)"/>
        <w:docPartUnique/>
      </w:docPartObj>
    </w:sdtPr>
    <w:sdtEndPr>
      <w:rPr>
        <w:rFonts w:ascii="Segoe UI" w:hAnsi="Segoe UI" w:cs="Segoe UI"/>
        <w:noProof/>
        <w:sz w:val="16"/>
      </w:rPr>
    </w:sdtEndPr>
    <w:sdtContent>
      <w:p w:rsidR="000A2E22" w:rsidRPr="005C6BA9" w:rsidRDefault="000A2E22">
        <w:pPr>
          <w:pStyle w:val="Footer"/>
          <w:jc w:val="center"/>
          <w:rPr>
            <w:rFonts w:ascii="Segoe UI" w:hAnsi="Segoe UI" w:cs="Segoe UI"/>
            <w:sz w:val="16"/>
          </w:rPr>
        </w:pPr>
        <w:r w:rsidRPr="005C6BA9">
          <w:rPr>
            <w:rFonts w:ascii="Segoe UI" w:hAnsi="Segoe UI" w:cs="Segoe UI"/>
            <w:sz w:val="16"/>
          </w:rPr>
          <w:fldChar w:fldCharType="begin"/>
        </w:r>
        <w:r w:rsidRPr="005C6BA9">
          <w:rPr>
            <w:rFonts w:ascii="Segoe UI" w:hAnsi="Segoe UI" w:cs="Segoe UI"/>
            <w:sz w:val="16"/>
          </w:rPr>
          <w:instrText xml:space="preserve"> PAGE   \* MERGEFORMAT </w:instrText>
        </w:r>
        <w:r w:rsidRPr="005C6BA9">
          <w:rPr>
            <w:rFonts w:ascii="Segoe UI" w:hAnsi="Segoe UI" w:cs="Segoe UI"/>
            <w:sz w:val="16"/>
          </w:rPr>
          <w:fldChar w:fldCharType="separate"/>
        </w:r>
        <w:r w:rsidR="00AC3DC8">
          <w:rPr>
            <w:rFonts w:ascii="Segoe UI" w:hAnsi="Segoe UI" w:cs="Segoe UI"/>
            <w:noProof/>
            <w:sz w:val="16"/>
          </w:rPr>
          <w:t>63</w:t>
        </w:r>
        <w:r w:rsidRPr="005C6BA9">
          <w:rPr>
            <w:rFonts w:ascii="Segoe UI" w:hAnsi="Segoe UI" w:cs="Segoe UI"/>
            <w:noProof/>
            <w:sz w:val="16"/>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340779" w:rsidRDefault="000A2E22" w:rsidP="00340779">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6937524"/>
      <w:docPartObj>
        <w:docPartGallery w:val="Page Numbers (Bottom of Page)"/>
        <w:docPartUnique/>
      </w:docPartObj>
    </w:sdtPr>
    <w:sdtEndPr>
      <w:rPr>
        <w:rFonts w:ascii="Segoe UI" w:hAnsi="Segoe UI" w:cs="Segoe UI"/>
        <w:noProof/>
        <w:sz w:val="16"/>
      </w:rPr>
    </w:sdtEndPr>
    <w:sdtContent>
      <w:p w:rsidR="000A2E22" w:rsidRPr="005C6BA9" w:rsidRDefault="00AC3DC8">
        <w:pPr>
          <w:pStyle w:val="Footer"/>
          <w:jc w:val="center"/>
          <w:rPr>
            <w:rFonts w:ascii="Segoe UI" w:hAnsi="Segoe UI" w:cs="Segoe UI"/>
            <w:sz w:val="16"/>
          </w:rPr>
        </w:pPr>
      </w:p>
    </w:sdtContent>
  </w:sdt>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6C106F" w:rsidRDefault="000A2E22">
    <w:pPr>
      <w:pStyle w:val="Footer"/>
      <w:jc w:val="center"/>
      <w:rPr>
        <w:sz w:val="20"/>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4057308"/>
      <w:docPartObj>
        <w:docPartGallery w:val="Page Numbers (Bottom of Page)"/>
        <w:docPartUnique/>
      </w:docPartObj>
    </w:sdtPr>
    <w:sdtEndPr>
      <w:rPr>
        <w:rFonts w:ascii="Segoe UI" w:hAnsi="Segoe UI" w:cs="Segoe UI"/>
        <w:sz w:val="16"/>
        <w:szCs w:val="18"/>
      </w:rPr>
    </w:sdtEndPr>
    <w:sdtContent>
      <w:p w:rsidR="000A2E22" w:rsidRPr="005C6BA9" w:rsidRDefault="000A2E22">
        <w:pPr>
          <w:pStyle w:val="Footer"/>
          <w:jc w:val="center"/>
          <w:rPr>
            <w:rFonts w:ascii="Segoe UI" w:hAnsi="Segoe UI" w:cs="Segoe UI"/>
            <w:sz w:val="16"/>
            <w:szCs w:val="18"/>
          </w:rPr>
        </w:pPr>
        <w:r w:rsidRPr="005C6BA9">
          <w:rPr>
            <w:rFonts w:ascii="Segoe UI" w:hAnsi="Segoe UI" w:cs="Segoe UI"/>
            <w:sz w:val="16"/>
            <w:szCs w:val="18"/>
          </w:rPr>
          <w:fldChar w:fldCharType="begin"/>
        </w:r>
        <w:r w:rsidRPr="005C6BA9">
          <w:rPr>
            <w:rFonts w:ascii="Segoe UI" w:hAnsi="Segoe UI" w:cs="Segoe UI"/>
            <w:sz w:val="16"/>
            <w:szCs w:val="18"/>
          </w:rPr>
          <w:instrText xml:space="preserve"> PAGE   \* MERGEFORMAT </w:instrText>
        </w:r>
        <w:r w:rsidRPr="005C6BA9">
          <w:rPr>
            <w:rFonts w:ascii="Segoe UI" w:hAnsi="Segoe UI" w:cs="Segoe UI"/>
            <w:sz w:val="16"/>
            <w:szCs w:val="18"/>
          </w:rPr>
          <w:fldChar w:fldCharType="separate"/>
        </w:r>
        <w:r w:rsidR="00AC3DC8">
          <w:rPr>
            <w:rFonts w:ascii="Segoe UI" w:hAnsi="Segoe UI" w:cs="Segoe UI"/>
            <w:noProof/>
            <w:sz w:val="16"/>
            <w:szCs w:val="18"/>
          </w:rPr>
          <w:t>106</w:t>
        </w:r>
        <w:r w:rsidRPr="005C6BA9">
          <w:rPr>
            <w:rFonts w:ascii="Segoe UI" w:hAnsi="Segoe UI" w:cs="Segoe UI"/>
            <w:sz w:val="16"/>
            <w:szCs w:val="18"/>
          </w:rPr>
          <w:fldChar w:fldCharType="end"/>
        </w:r>
      </w:p>
    </w:sdtContent>
  </w:sdt>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D749C2" w:rsidRDefault="000A2E22" w:rsidP="00CF24B7">
    <w:pPr>
      <w:pStyle w:val="Footer"/>
      <w:jc w:val="center"/>
      <w:rPr>
        <w:rFonts w:ascii="Segoe UI" w:hAnsi="Segoe UI" w:cs="Segoe UI"/>
        <w:sz w:val="18"/>
        <w:szCs w:val="18"/>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w:hAnsi="Segoe UI" w:cs="Segoe UI"/>
        <w:sz w:val="16"/>
        <w:szCs w:val="16"/>
      </w:rPr>
      <w:id w:val="283782258"/>
      <w:docPartObj>
        <w:docPartGallery w:val="Page Numbers (Bottom of Page)"/>
        <w:docPartUnique/>
      </w:docPartObj>
    </w:sdtPr>
    <w:sdtEndPr>
      <w:rPr>
        <w:noProof/>
      </w:rPr>
    </w:sdtEndPr>
    <w:sdtContent>
      <w:p w:rsidR="000A2E22" w:rsidRPr="00A14B65" w:rsidRDefault="000A2E22">
        <w:pPr>
          <w:pStyle w:val="Footer"/>
          <w:jc w:val="center"/>
          <w:rPr>
            <w:rFonts w:ascii="Segoe UI" w:hAnsi="Segoe UI" w:cs="Segoe UI"/>
            <w:sz w:val="16"/>
            <w:szCs w:val="16"/>
          </w:rPr>
        </w:pPr>
        <w:r w:rsidRPr="00A14B65">
          <w:rPr>
            <w:rFonts w:ascii="Segoe UI" w:hAnsi="Segoe UI" w:cs="Segoe UI"/>
            <w:sz w:val="16"/>
            <w:szCs w:val="16"/>
          </w:rPr>
          <w:fldChar w:fldCharType="begin"/>
        </w:r>
        <w:r w:rsidRPr="00A14B65">
          <w:rPr>
            <w:rFonts w:ascii="Segoe UI" w:hAnsi="Segoe UI" w:cs="Segoe UI"/>
            <w:sz w:val="16"/>
            <w:szCs w:val="16"/>
          </w:rPr>
          <w:instrText xml:space="preserve"> PAGE   \* MERGEFORMAT </w:instrText>
        </w:r>
        <w:r w:rsidRPr="00A14B65">
          <w:rPr>
            <w:rFonts w:ascii="Segoe UI" w:hAnsi="Segoe UI" w:cs="Segoe UI"/>
            <w:sz w:val="16"/>
            <w:szCs w:val="16"/>
          </w:rPr>
          <w:fldChar w:fldCharType="separate"/>
        </w:r>
        <w:r w:rsidR="00AC3DC8">
          <w:rPr>
            <w:rFonts w:ascii="Segoe UI" w:hAnsi="Segoe UI" w:cs="Segoe UI"/>
            <w:noProof/>
            <w:sz w:val="16"/>
            <w:szCs w:val="16"/>
          </w:rPr>
          <w:t>124</w:t>
        </w:r>
        <w:r w:rsidRPr="00A14B65">
          <w:rPr>
            <w:rFonts w:ascii="Segoe UI" w:hAnsi="Segoe UI" w:cs="Segoe UI"/>
            <w:noProof/>
            <w:sz w:val="16"/>
            <w:szCs w:val="16"/>
          </w:rPr>
          <w:fldChar w:fldCharType="end"/>
        </w:r>
      </w:p>
    </w:sdtContent>
  </w:sdt>
  <w:p w:rsidR="000A2E22" w:rsidRPr="008271F1" w:rsidRDefault="000A2E22">
    <w:pPr>
      <w:pStyle w:val="Footer"/>
      <w:jc w:val="center"/>
      <w:rPr>
        <w:rFonts w:ascii="Segoe UI" w:hAnsi="Segoe UI" w:cs="Segoe UI"/>
        <w:sz w:val="16"/>
        <w:szCs w:val="18"/>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w:hAnsi="Segoe UI" w:cs="Segoe UI"/>
        <w:sz w:val="16"/>
        <w:szCs w:val="16"/>
      </w:rPr>
      <w:id w:val="-1246265608"/>
      <w:docPartObj>
        <w:docPartGallery w:val="Page Numbers (Bottom of Page)"/>
        <w:docPartUnique/>
      </w:docPartObj>
    </w:sdtPr>
    <w:sdtEndPr>
      <w:rPr>
        <w:noProof/>
      </w:rPr>
    </w:sdtEndPr>
    <w:sdtContent>
      <w:p w:rsidR="000A2E22" w:rsidRPr="00A14B65" w:rsidRDefault="000A2E22">
        <w:pPr>
          <w:pStyle w:val="Footer"/>
          <w:jc w:val="center"/>
          <w:rPr>
            <w:rFonts w:ascii="Segoe UI" w:hAnsi="Segoe UI" w:cs="Segoe UI"/>
            <w:sz w:val="16"/>
            <w:szCs w:val="16"/>
          </w:rPr>
        </w:pPr>
        <w:r w:rsidRPr="00A14B65">
          <w:rPr>
            <w:rFonts w:ascii="Segoe UI" w:hAnsi="Segoe UI" w:cs="Segoe UI"/>
            <w:sz w:val="16"/>
            <w:szCs w:val="16"/>
          </w:rPr>
          <w:fldChar w:fldCharType="begin"/>
        </w:r>
        <w:r w:rsidRPr="00A14B65">
          <w:rPr>
            <w:rFonts w:ascii="Segoe UI" w:hAnsi="Segoe UI" w:cs="Segoe UI"/>
            <w:sz w:val="16"/>
            <w:szCs w:val="16"/>
          </w:rPr>
          <w:instrText xml:space="preserve"> PAGE   \* MERGEFORMAT </w:instrText>
        </w:r>
        <w:r w:rsidRPr="00A14B65">
          <w:rPr>
            <w:rFonts w:ascii="Segoe UI" w:hAnsi="Segoe UI" w:cs="Segoe UI"/>
            <w:sz w:val="16"/>
            <w:szCs w:val="16"/>
          </w:rPr>
          <w:fldChar w:fldCharType="separate"/>
        </w:r>
        <w:r w:rsidR="00AC3DC8">
          <w:rPr>
            <w:rFonts w:ascii="Segoe UI" w:hAnsi="Segoe UI" w:cs="Segoe UI"/>
            <w:noProof/>
            <w:sz w:val="16"/>
            <w:szCs w:val="16"/>
          </w:rPr>
          <w:t>123</w:t>
        </w:r>
        <w:r w:rsidRPr="00A14B65">
          <w:rPr>
            <w:rFonts w:ascii="Segoe UI" w:hAnsi="Segoe UI" w:cs="Segoe UI"/>
            <w:noProof/>
            <w:sz w:val="16"/>
            <w:szCs w:val="16"/>
          </w:rPr>
          <w:fldChar w:fldCharType="end"/>
        </w:r>
      </w:p>
    </w:sdtContent>
  </w:sdt>
  <w:p w:rsidR="000A2E22" w:rsidRPr="00A14B65" w:rsidRDefault="000A2E22">
    <w:pPr>
      <w:pStyle w:val="Footer"/>
      <w:jc w:val="center"/>
      <w:rPr>
        <w:rFonts w:ascii="Segoe UI" w:hAnsi="Segoe UI" w:cs="Segoe UI"/>
        <w:sz w:val="16"/>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8908B7" w:rsidRDefault="000A2E22" w:rsidP="008908B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AA3716" w:rsidRDefault="000A2E22" w:rsidP="00AA3716">
    <w:pPr>
      <w:pStyle w:val="Footer"/>
      <w:rPr>
        <w:rFonts w:ascii="Segoe UI" w:hAnsi="Segoe UI" w:cs="Segoe UI"/>
        <w:sz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6735995"/>
      <w:docPartObj>
        <w:docPartGallery w:val="Page Numbers (Bottom of Page)"/>
        <w:docPartUnique/>
      </w:docPartObj>
    </w:sdtPr>
    <w:sdtEndPr>
      <w:rPr>
        <w:noProof/>
      </w:rPr>
    </w:sdtEndPr>
    <w:sdtContent>
      <w:p w:rsidR="000A2E22" w:rsidRDefault="000A2E22">
        <w:pPr>
          <w:pStyle w:val="Footer"/>
          <w:jc w:val="center"/>
        </w:pPr>
        <w:r>
          <w:t>v</w:t>
        </w:r>
      </w:p>
    </w:sdtContent>
  </w:sdt>
  <w:p w:rsidR="000A2E22" w:rsidRDefault="000A2E2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3324919"/>
      <w:docPartObj>
        <w:docPartGallery w:val="Page Numbers (Bottom of Page)"/>
        <w:docPartUnique/>
      </w:docPartObj>
    </w:sdtPr>
    <w:sdtEndPr>
      <w:rPr>
        <w:rFonts w:ascii="Segoe UI" w:hAnsi="Segoe UI" w:cs="Segoe UI"/>
        <w:noProof/>
        <w:sz w:val="16"/>
        <w:szCs w:val="16"/>
      </w:rPr>
    </w:sdtEndPr>
    <w:sdtContent>
      <w:p w:rsidR="000A2E22" w:rsidRPr="00725229" w:rsidRDefault="000A2E22">
        <w:pPr>
          <w:pStyle w:val="Footer"/>
          <w:jc w:val="center"/>
          <w:rPr>
            <w:rFonts w:ascii="Segoe UI" w:hAnsi="Segoe UI" w:cs="Segoe UI"/>
            <w:sz w:val="16"/>
            <w:szCs w:val="16"/>
          </w:rPr>
        </w:pPr>
        <w:r w:rsidRPr="00725229">
          <w:rPr>
            <w:rFonts w:ascii="Segoe UI" w:hAnsi="Segoe UI" w:cs="Segoe UI"/>
            <w:sz w:val="16"/>
            <w:szCs w:val="16"/>
          </w:rPr>
          <w:fldChar w:fldCharType="begin"/>
        </w:r>
        <w:r w:rsidRPr="00725229">
          <w:rPr>
            <w:rFonts w:ascii="Segoe UI" w:hAnsi="Segoe UI" w:cs="Segoe UI"/>
            <w:sz w:val="16"/>
            <w:szCs w:val="16"/>
          </w:rPr>
          <w:instrText xml:space="preserve"> PAGE   \* MERGEFORMAT </w:instrText>
        </w:r>
        <w:r w:rsidRPr="00725229">
          <w:rPr>
            <w:rFonts w:ascii="Segoe UI" w:hAnsi="Segoe UI" w:cs="Segoe UI"/>
            <w:sz w:val="16"/>
            <w:szCs w:val="16"/>
          </w:rPr>
          <w:fldChar w:fldCharType="separate"/>
        </w:r>
        <w:r w:rsidR="00AC3DC8">
          <w:rPr>
            <w:rFonts w:ascii="Segoe UI" w:hAnsi="Segoe UI" w:cs="Segoe UI"/>
            <w:noProof/>
            <w:sz w:val="16"/>
            <w:szCs w:val="16"/>
          </w:rPr>
          <w:t>vi</w:t>
        </w:r>
        <w:r w:rsidRPr="00725229">
          <w:rPr>
            <w:rFonts w:ascii="Segoe UI" w:hAnsi="Segoe UI" w:cs="Segoe UI"/>
            <w:noProof/>
            <w:sz w:val="16"/>
            <w:szCs w:val="16"/>
          </w:rPr>
          <w:fldChar w:fldCharType="end"/>
        </w:r>
      </w:p>
    </w:sdtContent>
  </w:sdt>
  <w:p w:rsidR="000A2E22" w:rsidRPr="00AA3716" w:rsidRDefault="000A2E22" w:rsidP="00AA3716">
    <w:pPr>
      <w:pStyle w:val="Footer"/>
      <w:rPr>
        <w:rFonts w:ascii="Segoe UI" w:hAnsi="Segoe UI" w:cs="Segoe UI"/>
        <w:sz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0411243"/>
      <w:docPartObj>
        <w:docPartGallery w:val="Page Numbers (Bottom of Page)"/>
        <w:docPartUnique/>
      </w:docPartObj>
    </w:sdtPr>
    <w:sdtEndPr>
      <w:rPr>
        <w:rFonts w:ascii="Segoe UI" w:hAnsi="Segoe UI" w:cs="Segoe UI"/>
        <w:noProof/>
        <w:sz w:val="16"/>
        <w:szCs w:val="16"/>
      </w:rPr>
    </w:sdtEndPr>
    <w:sdtContent>
      <w:p w:rsidR="000A2E22" w:rsidRPr="006F7351" w:rsidRDefault="000A2E22">
        <w:pPr>
          <w:pStyle w:val="Footer"/>
          <w:jc w:val="center"/>
          <w:rPr>
            <w:rFonts w:ascii="Segoe UI" w:hAnsi="Segoe UI" w:cs="Segoe UI"/>
            <w:sz w:val="16"/>
            <w:szCs w:val="16"/>
          </w:rPr>
        </w:pPr>
        <w:r w:rsidRPr="006F7351">
          <w:rPr>
            <w:rFonts w:ascii="Segoe UI" w:hAnsi="Segoe UI" w:cs="Segoe UI"/>
            <w:sz w:val="16"/>
            <w:szCs w:val="16"/>
          </w:rPr>
          <w:fldChar w:fldCharType="begin"/>
        </w:r>
        <w:r w:rsidRPr="006F7351">
          <w:rPr>
            <w:rFonts w:ascii="Segoe UI" w:hAnsi="Segoe UI" w:cs="Segoe UI"/>
            <w:sz w:val="16"/>
            <w:szCs w:val="16"/>
          </w:rPr>
          <w:instrText xml:space="preserve"> PAGE   \* MERGEFORMAT </w:instrText>
        </w:r>
        <w:r w:rsidRPr="006F7351">
          <w:rPr>
            <w:rFonts w:ascii="Segoe UI" w:hAnsi="Segoe UI" w:cs="Segoe UI"/>
            <w:sz w:val="16"/>
            <w:szCs w:val="16"/>
          </w:rPr>
          <w:fldChar w:fldCharType="separate"/>
        </w:r>
        <w:r w:rsidR="00AC3DC8">
          <w:rPr>
            <w:rFonts w:ascii="Segoe UI" w:hAnsi="Segoe UI" w:cs="Segoe UI"/>
            <w:noProof/>
            <w:sz w:val="16"/>
            <w:szCs w:val="16"/>
          </w:rPr>
          <w:t>v</w:t>
        </w:r>
        <w:r w:rsidRPr="006F7351">
          <w:rPr>
            <w:rFonts w:ascii="Segoe UI" w:hAnsi="Segoe UI" w:cs="Segoe UI"/>
            <w:noProof/>
            <w:sz w:val="16"/>
            <w:szCs w:val="16"/>
          </w:rPr>
          <w:fldChar w:fldCharType="end"/>
        </w:r>
      </w:p>
    </w:sdtContent>
  </w:sdt>
  <w:p w:rsidR="000A2E22" w:rsidRPr="00725229" w:rsidRDefault="000A2E22" w:rsidP="007252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2E22" w:rsidRDefault="000A2E22" w:rsidP="00F87993">
      <w:r>
        <w:separator/>
      </w:r>
    </w:p>
  </w:footnote>
  <w:footnote w:type="continuationSeparator" w:id="0">
    <w:p w:rsidR="000A2E22" w:rsidRDefault="000A2E22" w:rsidP="00F87993">
      <w:r>
        <w:continuationSeparator/>
      </w:r>
    </w:p>
  </w:footnote>
  <w:footnote w:id="1">
    <w:p w:rsidR="000A2E22" w:rsidRPr="00922185" w:rsidRDefault="000A2E22" w:rsidP="00AC72EE">
      <w:pPr>
        <w:pStyle w:val="FootnoteText"/>
        <w:rPr>
          <w:sz w:val="24"/>
        </w:rPr>
      </w:pPr>
      <w:r w:rsidRPr="00922185">
        <w:rPr>
          <w:rStyle w:val="FootnoteReference"/>
          <w:szCs w:val="16"/>
        </w:rPr>
        <w:footnoteRef/>
      </w:r>
      <w:r w:rsidRPr="00922185">
        <w:rPr>
          <w:szCs w:val="16"/>
        </w:rPr>
        <w:t xml:space="preserve"> The Pew Charitable Trusts, </w:t>
      </w:r>
      <w:r w:rsidRPr="00922185">
        <w:rPr>
          <w:i/>
          <w:szCs w:val="16"/>
        </w:rPr>
        <w:t xml:space="preserve">Rainy Day Funds </w:t>
      </w:r>
      <w:r>
        <w:rPr>
          <w:i/>
          <w:szCs w:val="16"/>
        </w:rPr>
        <w:t>A</w:t>
      </w:r>
      <w:r w:rsidRPr="00922185">
        <w:rPr>
          <w:i/>
          <w:szCs w:val="16"/>
        </w:rPr>
        <w:t>nd State Credit Ratings</w:t>
      </w:r>
      <w:r>
        <w:rPr>
          <w:i/>
          <w:szCs w:val="16"/>
        </w:rPr>
        <w:t>.</w:t>
      </w:r>
      <w:r>
        <w:rPr>
          <w:szCs w:val="16"/>
        </w:rPr>
        <w:t xml:space="preserve"> </w:t>
      </w:r>
      <w:r w:rsidRPr="00922185">
        <w:rPr>
          <w:szCs w:val="16"/>
        </w:rPr>
        <w:t>May</w:t>
      </w:r>
      <w:r>
        <w:rPr>
          <w:szCs w:val="16"/>
        </w:rPr>
        <w:t> </w:t>
      </w:r>
      <w:r w:rsidRPr="00922185">
        <w:rPr>
          <w:szCs w:val="16"/>
        </w:rPr>
        <w:t>2017</w:t>
      </w:r>
      <w:r>
        <w:rPr>
          <w:szCs w:val="16"/>
        </w:rPr>
        <w:t>.</w:t>
      </w:r>
    </w:p>
  </w:footnote>
  <w:footnote w:id="2">
    <w:p w:rsidR="000A2E22" w:rsidRPr="00FD589F" w:rsidRDefault="000A2E22" w:rsidP="00AC72EE">
      <w:pPr>
        <w:pStyle w:val="FootnoteText"/>
        <w:rPr>
          <w:rFonts w:ascii="Segoe UI" w:hAnsi="Segoe UI" w:cs="Segoe UI"/>
          <w:sz w:val="16"/>
          <w:szCs w:val="16"/>
        </w:rPr>
      </w:pPr>
      <w:r w:rsidRPr="00922185">
        <w:rPr>
          <w:rStyle w:val="FootnoteReference"/>
          <w:szCs w:val="16"/>
        </w:rPr>
        <w:footnoteRef/>
      </w:r>
      <w:r w:rsidRPr="00922185">
        <w:rPr>
          <w:szCs w:val="16"/>
        </w:rPr>
        <w:t xml:space="preserve"> The Pew Charitable Trusts, </w:t>
      </w:r>
      <w:r w:rsidRPr="00922185">
        <w:rPr>
          <w:i/>
          <w:szCs w:val="16"/>
        </w:rPr>
        <w:t xml:space="preserve">When </w:t>
      </w:r>
      <w:r>
        <w:rPr>
          <w:i/>
          <w:szCs w:val="16"/>
        </w:rPr>
        <w:t>T</w:t>
      </w:r>
      <w:r w:rsidRPr="00922185">
        <w:rPr>
          <w:i/>
          <w:szCs w:val="16"/>
        </w:rPr>
        <w:t>o Use State Rainy Day Fund</w:t>
      </w:r>
      <w:r w:rsidRPr="00922185">
        <w:rPr>
          <w:szCs w:val="16"/>
        </w:rPr>
        <w:t>s</w:t>
      </w:r>
      <w:r>
        <w:rPr>
          <w:szCs w:val="16"/>
        </w:rPr>
        <w:t>.</w:t>
      </w:r>
      <w:r w:rsidRPr="00922185">
        <w:rPr>
          <w:szCs w:val="16"/>
        </w:rPr>
        <w:t xml:space="preserve"> April 2017</w:t>
      </w:r>
      <w:r>
        <w:rPr>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Default="000A2E2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5C6BA9" w:rsidRDefault="000A2E22" w:rsidP="00C14CB4">
    <w:pPr>
      <w:pBdr>
        <w:bottom w:val="single" w:sz="4" w:space="1" w:color="auto"/>
      </w:pBdr>
      <w:tabs>
        <w:tab w:val="left" w:pos="3067"/>
        <w:tab w:val="right" w:pos="9360"/>
      </w:tabs>
      <w:rPr>
        <w:rFonts w:ascii="Segoe UI" w:hAnsi="Segoe UI" w:cs="Segoe UI"/>
        <w:sz w:val="18"/>
      </w:rPr>
    </w:pPr>
    <w:r>
      <w:rPr>
        <w:rFonts w:ascii="Segoe UI" w:hAnsi="Segoe UI" w:cs="Segoe UI"/>
        <w:sz w:val="18"/>
      </w:rPr>
      <w:t>2022-2028</w:t>
    </w:r>
    <w:r w:rsidRPr="005C6BA9">
      <w:rPr>
        <w:rFonts w:ascii="Segoe UI" w:hAnsi="Segoe UI" w:cs="Segoe UI"/>
        <w:sz w:val="18"/>
      </w:rPr>
      <w:t xml:space="preserve"> Statewide Capital Improvements Plan</w:t>
    </w:r>
    <w:r>
      <w:rPr>
        <w:rFonts w:ascii="Segoe UI" w:hAnsi="Segoe UI" w:cs="Segoe UI"/>
        <w:sz w:val="18"/>
      </w:rPr>
      <w:tab/>
      <w:t>Policy Recommendations</w:t>
    </w:r>
  </w:p>
  <w:p w:rsidR="000A2E22" w:rsidRPr="00C14CB4" w:rsidRDefault="000A2E22" w:rsidP="00C14CB4">
    <w:pPr>
      <w:tabs>
        <w:tab w:val="right" w:pos="9360"/>
      </w:tabs>
      <w:rPr>
        <w:rFonts w:ascii="Segoe UI" w:hAnsi="Segoe UI" w:cs="Segoe UI"/>
        <w:sz w:val="18"/>
      </w:rPr>
    </w:pPr>
    <w:r w:rsidRPr="005C6BA9">
      <w:rPr>
        <w:rFonts w:ascii="Segoe UI" w:hAnsi="Segoe UI" w:cs="Segoe UI"/>
        <w:sz w:val="18"/>
      </w:rPr>
      <w:t xml:space="preserve">Capital Planning Advisory Board </w:t>
    </w:r>
    <w:r>
      <w:rPr>
        <w:rFonts w:ascii="Segoe UI" w:hAnsi="Segoe UI" w:cs="Segoe UI"/>
        <w:sz w:val="18"/>
      </w:rPr>
      <w:tab/>
      <w:t>Kentucky General Assembly</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340779" w:rsidRDefault="000A2E22" w:rsidP="0034077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F43E0A" w:rsidRDefault="000A2E22" w:rsidP="00F43E0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Default="000A2E22"/>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5C6BA9" w:rsidRDefault="000A2E22" w:rsidP="00C14CB4">
    <w:pPr>
      <w:pBdr>
        <w:bottom w:val="single" w:sz="4" w:space="1" w:color="auto"/>
      </w:pBdr>
      <w:tabs>
        <w:tab w:val="right" w:pos="9360"/>
      </w:tabs>
      <w:rPr>
        <w:rFonts w:ascii="Segoe UI" w:hAnsi="Segoe UI" w:cs="Segoe UI"/>
        <w:sz w:val="18"/>
      </w:rPr>
    </w:pPr>
    <w:r>
      <w:rPr>
        <w:rFonts w:ascii="Segoe UI" w:hAnsi="Segoe UI" w:cs="Segoe UI"/>
        <w:sz w:val="18"/>
      </w:rPr>
      <w:t>Project Recommendations</w:t>
    </w:r>
    <w:r w:rsidRPr="005C6BA9">
      <w:rPr>
        <w:rFonts w:ascii="Segoe UI" w:hAnsi="Segoe UI" w:cs="Segoe UI"/>
        <w:sz w:val="18"/>
      </w:rPr>
      <w:tab/>
    </w:r>
    <w:r>
      <w:rPr>
        <w:rFonts w:ascii="Segoe UI" w:hAnsi="Segoe UI" w:cs="Segoe UI"/>
        <w:sz w:val="18"/>
      </w:rPr>
      <w:t>2022-2028</w:t>
    </w:r>
    <w:r w:rsidRPr="005C6BA9">
      <w:rPr>
        <w:rFonts w:ascii="Segoe UI" w:hAnsi="Segoe UI" w:cs="Segoe UI"/>
        <w:sz w:val="18"/>
      </w:rPr>
      <w:t xml:space="preserve"> Statewide Capital Improvements Plan</w:t>
    </w:r>
  </w:p>
  <w:p w:rsidR="000A2E22" w:rsidRPr="005C6BA9" w:rsidRDefault="000A2E22" w:rsidP="00C14CB4">
    <w:pPr>
      <w:tabs>
        <w:tab w:val="right" w:pos="9360"/>
      </w:tabs>
      <w:rPr>
        <w:rFonts w:ascii="Segoe UI" w:hAnsi="Segoe UI" w:cs="Segoe UI"/>
        <w:sz w:val="18"/>
      </w:rPr>
    </w:pPr>
    <w:r w:rsidRPr="005C6BA9">
      <w:rPr>
        <w:rFonts w:ascii="Segoe UI" w:hAnsi="Segoe UI" w:cs="Segoe UI"/>
        <w:sz w:val="18"/>
      </w:rPr>
      <w:t>Kentucky General Assembly</w:t>
    </w:r>
    <w:r w:rsidRPr="00C14CB4">
      <w:rPr>
        <w:rFonts w:ascii="Segoe UI" w:hAnsi="Segoe UI" w:cs="Segoe UI"/>
        <w:sz w:val="18"/>
      </w:rPr>
      <w:t xml:space="preserve"> </w:t>
    </w:r>
    <w:r>
      <w:rPr>
        <w:rFonts w:ascii="Segoe UI" w:hAnsi="Segoe UI" w:cs="Segoe UI"/>
        <w:sz w:val="18"/>
      </w:rPr>
      <w:tab/>
    </w:r>
    <w:r w:rsidRPr="005C6BA9">
      <w:rPr>
        <w:rFonts w:ascii="Segoe UI" w:hAnsi="Segoe UI" w:cs="Segoe UI"/>
        <w:sz w:val="18"/>
      </w:rPr>
      <w:t>Capital Planning Advisory Board</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5C6BA9" w:rsidRDefault="000A2E22" w:rsidP="00C14CB4">
    <w:pPr>
      <w:pBdr>
        <w:bottom w:val="single" w:sz="4" w:space="1" w:color="auto"/>
      </w:pBdr>
      <w:tabs>
        <w:tab w:val="left" w:pos="3067"/>
        <w:tab w:val="right" w:pos="9360"/>
      </w:tabs>
      <w:rPr>
        <w:rFonts w:ascii="Segoe UI" w:hAnsi="Segoe UI" w:cs="Segoe UI"/>
        <w:sz w:val="18"/>
      </w:rPr>
    </w:pPr>
    <w:r>
      <w:rPr>
        <w:rFonts w:ascii="Segoe UI" w:hAnsi="Segoe UI" w:cs="Segoe UI"/>
        <w:sz w:val="18"/>
      </w:rPr>
      <w:t>2022-2028</w:t>
    </w:r>
    <w:r w:rsidRPr="005C6BA9">
      <w:rPr>
        <w:rFonts w:ascii="Segoe UI" w:hAnsi="Segoe UI" w:cs="Segoe UI"/>
        <w:sz w:val="18"/>
      </w:rPr>
      <w:t xml:space="preserve"> Statewide Capital Improvements Plan</w:t>
    </w:r>
    <w:r>
      <w:rPr>
        <w:rFonts w:ascii="Segoe UI" w:hAnsi="Segoe UI" w:cs="Segoe UI"/>
        <w:sz w:val="18"/>
      </w:rPr>
      <w:tab/>
      <w:t>Project Recommendations</w:t>
    </w:r>
  </w:p>
  <w:p w:rsidR="000A2E22" w:rsidRPr="00C14CB4" w:rsidRDefault="000A2E22" w:rsidP="00C14CB4">
    <w:pPr>
      <w:tabs>
        <w:tab w:val="right" w:pos="9360"/>
      </w:tabs>
      <w:rPr>
        <w:rFonts w:ascii="Segoe UI" w:hAnsi="Segoe UI" w:cs="Segoe UI"/>
        <w:sz w:val="18"/>
      </w:rPr>
    </w:pPr>
    <w:r w:rsidRPr="005C6BA9">
      <w:rPr>
        <w:rFonts w:ascii="Segoe UI" w:hAnsi="Segoe UI" w:cs="Segoe UI"/>
        <w:sz w:val="18"/>
      </w:rPr>
      <w:t xml:space="preserve">Capital Planning Advisory Board </w:t>
    </w:r>
    <w:r>
      <w:rPr>
        <w:rFonts w:ascii="Segoe UI" w:hAnsi="Segoe UI" w:cs="Segoe UI"/>
        <w:sz w:val="18"/>
      </w:rPr>
      <w:tab/>
      <w:t>Kentucky General Assembly</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8D4C40" w:rsidRDefault="000A2E22" w:rsidP="008D4C40">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8D4C40" w:rsidRDefault="000A2E22" w:rsidP="008D4C40">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5C6BA9" w:rsidRDefault="000A2E22" w:rsidP="00C14CB4">
    <w:pPr>
      <w:pBdr>
        <w:bottom w:val="single" w:sz="4" w:space="1" w:color="auto"/>
      </w:pBdr>
      <w:tabs>
        <w:tab w:val="right" w:pos="9360"/>
      </w:tabs>
      <w:rPr>
        <w:rFonts w:ascii="Segoe UI" w:hAnsi="Segoe UI" w:cs="Segoe UI"/>
        <w:sz w:val="18"/>
      </w:rPr>
    </w:pPr>
    <w:r>
      <w:rPr>
        <w:rFonts w:ascii="Segoe UI" w:hAnsi="Segoe UI" w:cs="Segoe UI"/>
        <w:sz w:val="18"/>
      </w:rPr>
      <w:t>Status Of Major State-Funded Construction Projects</w:t>
    </w:r>
    <w:r w:rsidRPr="005C6BA9">
      <w:rPr>
        <w:rFonts w:ascii="Segoe UI" w:hAnsi="Segoe UI" w:cs="Segoe UI"/>
        <w:sz w:val="18"/>
      </w:rPr>
      <w:tab/>
    </w:r>
    <w:r>
      <w:rPr>
        <w:rFonts w:ascii="Segoe UI" w:hAnsi="Segoe UI" w:cs="Segoe UI"/>
        <w:sz w:val="18"/>
      </w:rPr>
      <w:t>2022-2028</w:t>
    </w:r>
    <w:r w:rsidRPr="005C6BA9">
      <w:rPr>
        <w:rFonts w:ascii="Segoe UI" w:hAnsi="Segoe UI" w:cs="Segoe UI"/>
        <w:sz w:val="18"/>
      </w:rPr>
      <w:t xml:space="preserve"> Statewide Capital Improvements Plan</w:t>
    </w:r>
  </w:p>
  <w:p w:rsidR="000A2E22" w:rsidRPr="005C6BA9" w:rsidRDefault="000A2E22" w:rsidP="002D2534">
    <w:pPr>
      <w:tabs>
        <w:tab w:val="right" w:pos="9360"/>
      </w:tabs>
      <w:rPr>
        <w:rFonts w:ascii="Segoe UI" w:hAnsi="Segoe UI" w:cs="Segoe UI"/>
        <w:sz w:val="18"/>
      </w:rPr>
    </w:pPr>
    <w:r w:rsidRPr="005C6BA9">
      <w:rPr>
        <w:rFonts w:ascii="Segoe UI" w:hAnsi="Segoe UI" w:cs="Segoe UI"/>
        <w:sz w:val="18"/>
      </w:rPr>
      <w:t>Kentucky General Assembly</w:t>
    </w:r>
    <w:r w:rsidRPr="00C14CB4">
      <w:rPr>
        <w:rFonts w:ascii="Segoe UI" w:hAnsi="Segoe UI" w:cs="Segoe UI"/>
        <w:sz w:val="18"/>
      </w:rPr>
      <w:t xml:space="preserve"> </w:t>
    </w:r>
    <w:r>
      <w:rPr>
        <w:rFonts w:ascii="Segoe UI" w:hAnsi="Segoe UI" w:cs="Segoe UI"/>
        <w:sz w:val="18"/>
      </w:rPr>
      <w:tab/>
    </w:r>
    <w:r w:rsidRPr="005C6BA9">
      <w:rPr>
        <w:rFonts w:ascii="Segoe UI" w:hAnsi="Segoe UI" w:cs="Segoe UI"/>
        <w:sz w:val="18"/>
      </w:rPr>
      <w:t>Capital Planning Advisory Board</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5C6BA9" w:rsidRDefault="000A2E22" w:rsidP="00C14CB4">
    <w:pPr>
      <w:pBdr>
        <w:bottom w:val="single" w:sz="4" w:space="1" w:color="auto"/>
      </w:pBdr>
      <w:tabs>
        <w:tab w:val="left" w:pos="3067"/>
        <w:tab w:val="right" w:pos="9360"/>
      </w:tabs>
      <w:rPr>
        <w:rFonts w:ascii="Segoe UI" w:hAnsi="Segoe UI" w:cs="Segoe UI"/>
        <w:sz w:val="18"/>
      </w:rPr>
    </w:pPr>
    <w:r>
      <w:rPr>
        <w:rFonts w:ascii="Segoe UI" w:hAnsi="Segoe UI" w:cs="Segoe UI"/>
        <w:sz w:val="18"/>
      </w:rPr>
      <w:t>2022-2028</w:t>
    </w:r>
    <w:r w:rsidRPr="005C6BA9">
      <w:rPr>
        <w:rFonts w:ascii="Segoe UI" w:hAnsi="Segoe UI" w:cs="Segoe UI"/>
        <w:sz w:val="18"/>
      </w:rPr>
      <w:t xml:space="preserve"> Statewide Capital Improvements Plan</w:t>
    </w:r>
    <w:r>
      <w:rPr>
        <w:rFonts w:ascii="Segoe UI" w:hAnsi="Segoe UI" w:cs="Segoe UI"/>
        <w:sz w:val="18"/>
      </w:rPr>
      <w:tab/>
      <w:t>Status Of Major State-Funded Construction Projects</w:t>
    </w:r>
  </w:p>
  <w:p w:rsidR="000A2E22" w:rsidRPr="00C14CB4" w:rsidRDefault="000A2E22" w:rsidP="00C14CB4">
    <w:pPr>
      <w:tabs>
        <w:tab w:val="right" w:pos="9360"/>
      </w:tabs>
      <w:rPr>
        <w:rFonts w:ascii="Segoe UI" w:hAnsi="Segoe UI" w:cs="Segoe UI"/>
        <w:sz w:val="18"/>
      </w:rPr>
    </w:pPr>
    <w:r w:rsidRPr="005C6BA9">
      <w:rPr>
        <w:rFonts w:ascii="Segoe UI" w:hAnsi="Segoe UI" w:cs="Segoe UI"/>
        <w:sz w:val="18"/>
      </w:rPr>
      <w:t xml:space="preserve">Capital Planning Advisory Board </w:t>
    </w:r>
    <w:r>
      <w:rPr>
        <w:rFonts w:ascii="Segoe UI" w:hAnsi="Segoe UI" w:cs="Segoe UI"/>
        <w:sz w:val="18"/>
      </w:rPr>
      <w:tab/>
      <w:t>Kentucky General Assembly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Default="000A2E22">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8D4C40" w:rsidRDefault="000A2E22" w:rsidP="008D4C40">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2D2534" w:rsidRDefault="000A2E22" w:rsidP="002D2534">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741A49" w:rsidRDefault="000A2E22" w:rsidP="00741A49">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1930C9" w:rsidRDefault="000A2E22" w:rsidP="00741176">
    <w:pPr>
      <w:pBdr>
        <w:bottom w:val="single" w:sz="4" w:space="1" w:color="auto"/>
      </w:pBdr>
      <w:tabs>
        <w:tab w:val="left" w:pos="4140"/>
        <w:tab w:val="right" w:pos="9360"/>
      </w:tabs>
      <w:rPr>
        <w:rFonts w:ascii="Segoe UI" w:hAnsi="Segoe UI" w:cs="Segoe UI"/>
        <w:sz w:val="18"/>
      </w:rPr>
    </w:pPr>
    <w:r w:rsidRPr="001930C9">
      <w:rPr>
        <w:rFonts w:ascii="Segoe UI" w:hAnsi="Segoe UI" w:cs="Segoe UI"/>
        <w:sz w:val="18"/>
      </w:rPr>
      <w:t>2022-2028 Statewide Capital Improvements Plan</w:t>
    </w:r>
    <w:r w:rsidRPr="001930C9">
      <w:rPr>
        <w:rFonts w:ascii="Segoe UI" w:hAnsi="Segoe UI" w:cs="Segoe UI"/>
        <w:sz w:val="18"/>
      </w:rPr>
      <w:tab/>
    </w:r>
    <w:r w:rsidRPr="001930C9">
      <w:rPr>
        <w:rFonts w:ascii="Segoe UI" w:hAnsi="Segoe UI" w:cs="Segoe UI"/>
        <w:sz w:val="18"/>
      </w:rPr>
      <w:tab/>
      <w:t>Capital Planning Advisory Board</w:t>
    </w:r>
  </w:p>
  <w:p w:rsidR="000A2E22" w:rsidRPr="001930C9" w:rsidRDefault="000A2E22" w:rsidP="00741176">
    <w:pPr>
      <w:tabs>
        <w:tab w:val="right" w:pos="9360"/>
      </w:tabs>
      <w:rPr>
        <w:rFonts w:ascii="Segoe UI" w:hAnsi="Segoe UI" w:cs="Segoe UI"/>
        <w:sz w:val="18"/>
      </w:rPr>
    </w:pPr>
    <w:r w:rsidRPr="001930C9">
      <w:rPr>
        <w:rFonts w:ascii="Segoe UI" w:hAnsi="Segoe UI" w:cs="Segoe UI"/>
        <w:sz w:val="18"/>
      </w:rPr>
      <w:t>Capital Planning Advisory Board</w:t>
    </w:r>
    <w:r w:rsidRPr="001930C9">
      <w:rPr>
        <w:rFonts w:ascii="Segoe UI" w:hAnsi="Segoe UI" w:cs="Segoe UI"/>
        <w:sz w:val="18"/>
      </w:rPr>
      <w:tab/>
      <w:t>Kentucky General Assembly</w:t>
    </w:r>
  </w:p>
  <w:p w:rsidR="000A2E22" w:rsidRPr="00741A49" w:rsidRDefault="000A2E22" w:rsidP="00741A49">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5C6BA9" w:rsidRDefault="000A2E22" w:rsidP="00C14CB4">
    <w:pPr>
      <w:pBdr>
        <w:bottom w:val="single" w:sz="4" w:space="1" w:color="auto"/>
      </w:pBdr>
      <w:tabs>
        <w:tab w:val="left" w:pos="3067"/>
        <w:tab w:val="right" w:pos="9360"/>
      </w:tabs>
      <w:rPr>
        <w:rFonts w:ascii="Segoe UI" w:hAnsi="Segoe UI" w:cs="Segoe UI"/>
        <w:sz w:val="18"/>
      </w:rPr>
    </w:pPr>
    <w:r>
      <w:rPr>
        <w:rFonts w:ascii="Segoe UI" w:hAnsi="Segoe UI" w:cs="Segoe UI"/>
        <w:sz w:val="18"/>
      </w:rPr>
      <w:t>2022-2028</w:t>
    </w:r>
    <w:r w:rsidRPr="005C6BA9">
      <w:rPr>
        <w:rFonts w:ascii="Segoe UI" w:hAnsi="Segoe UI" w:cs="Segoe UI"/>
        <w:sz w:val="18"/>
      </w:rPr>
      <w:t xml:space="preserve"> Statewide Capital Improvements Plan</w:t>
    </w:r>
    <w:r>
      <w:rPr>
        <w:rFonts w:ascii="Segoe UI" w:hAnsi="Segoe UI" w:cs="Segoe UI"/>
        <w:sz w:val="18"/>
      </w:rPr>
      <w:tab/>
      <w:t>Comprehensive Listing Of Proposed Projects</w:t>
    </w:r>
  </w:p>
  <w:p w:rsidR="000A2E22" w:rsidRPr="005C6BA9" w:rsidRDefault="000A2E22" w:rsidP="00C14CB4">
    <w:pPr>
      <w:tabs>
        <w:tab w:val="right" w:pos="9360"/>
      </w:tabs>
      <w:rPr>
        <w:rFonts w:ascii="Segoe UI" w:hAnsi="Segoe UI" w:cs="Segoe UI"/>
        <w:sz w:val="18"/>
      </w:rPr>
    </w:pPr>
    <w:r w:rsidRPr="005C6BA9">
      <w:rPr>
        <w:rFonts w:ascii="Segoe UI" w:hAnsi="Segoe UI" w:cs="Segoe UI"/>
        <w:sz w:val="18"/>
      </w:rPr>
      <w:t xml:space="preserve">Capital Planning Advisory Board </w:t>
    </w:r>
    <w:r>
      <w:rPr>
        <w:rFonts w:ascii="Segoe UI" w:hAnsi="Segoe UI" w:cs="Segoe UI"/>
        <w:sz w:val="18"/>
      </w:rPr>
      <w:tab/>
      <w:t>Kentucky General Assembly</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5C6BA9" w:rsidRDefault="000A2E22" w:rsidP="00C14CB4">
    <w:pPr>
      <w:pBdr>
        <w:bottom w:val="single" w:sz="4" w:space="1" w:color="auto"/>
      </w:pBdr>
      <w:tabs>
        <w:tab w:val="right" w:pos="9360"/>
      </w:tabs>
      <w:rPr>
        <w:rFonts w:ascii="Segoe UI" w:hAnsi="Segoe UI" w:cs="Segoe UI"/>
        <w:sz w:val="18"/>
      </w:rPr>
    </w:pPr>
    <w:r>
      <w:rPr>
        <w:rFonts w:ascii="Segoe UI" w:hAnsi="Segoe UI" w:cs="Segoe UI"/>
        <w:sz w:val="18"/>
      </w:rPr>
      <w:t>Comprehensive Listing Of Proposed Projects</w:t>
    </w:r>
    <w:r w:rsidRPr="005C6BA9">
      <w:rPr>
        <w:rFonts w:ascii="Segoe UI" w:hAnsi="Segoe UI" w:cs="Segoe UI"/>
        <w:sz w:val="18"/>
      </w:rPr>
      <w:tab/>
    </w:r>
    <w:r>
      <w:rPr>
        <w:rFonts w:ascii="Segoe UI" w:hAnsi="Segoe UI" w:cs="Segoe UI"/>
        <w:sz w:val="18"/>
      </w:rPr>
      <w:t>2022-2028</w:t>
    </w:r>
    <w:r w:rsidRPr="005C6BA9">
      <w:rPr>
        <w:rFonts w:ascii="Segoe UI" w:hAnsi="Segoe UI" w:cs="Segoe UI"/>
        <w:sz w:val="18"/>
      </w:rPr>
      <w:t xml:space="preserve"> Statewide Capital Improvements Plan</w:t>
    </w:r>
  </w:p>
  <w:p w:rsidR="000A2E22" w:rsidRPr="005C6BA9" w:rsidRDefault="000A2E22" w:rsidP="00C14CB4">
    <w:pPr>
      <w:tabs>
        <w:tab w:val="right" w:pos="9360"/>
      </w:tabs>
      <w:rPr>
        <w:rFonts w:ascii="Segoe UI" w:hAnsi="Segoe UI" w:cs="Segoe UI"/>
        <w:sz w:val="18"/>
      </w:rPr>
    </w:pPr>
    <w:r w:rsidRPr="005C6BA9">
      <w:rPr>
        <w:rFonts w:ascii="Segoe UI" w:hAnsi="Segoe UI" w:cs="Segoe UI"/>
        <w:sz w:val="18"/>
      </w:rPr>
      <w:t>Kentucky General Assembly</w:t>
    </w:r>
    <w:r w:rsidRPr="00C14CB4">
      <w:rPr>
        <w:rFonts w:ascii="Segoe UI" w:hAnsi="Segoe UI" w:cs="Segoe UI"/>
        <w:sz w:val="18"/>
      </w:rPr>
      <w:t xml:space="preserve"> </w:t>
    </w:r>
    <w:r>
      <w:rPr>
        <w:rFonts w:ascii="Segoe UI" w:hAnsi="Segoe UI" w:cs="Segoe UI"/>
        <w:sz w:val="18"/>
      </w:rPr>
      <w:tab/>
    </w:r>
    <w:r w:rsidRPr="005C6BA9">
      <w:rPr>
        <w:rFonts w:ascii="Segoe UI" w:hAnsi="Segoe UI" w:cs="Segoe UI"/>
        <w:sz w:val="18"/>
      </w:rPr>
      <w:t>Capital Planning Advisory Board</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1930C9" w:rsidRDefault="000A2E22" w:rsidP="00580E32">
    <w:pPr>
      <w:pBdr>
        <w:bottom w:val="single" w:sz="4" w:space="1" w:color="auto"/>
      </w:pBdr>
      <w:tabs>
        <w:tab w:val="right" w:pos="9360"/>
      </w:tabs>
      <w:rPr>
        <w:rFonts w:ascii="Segoe UI" w:hAnsi="Segoe UI" w:cs="Segoe UI"/>
        <w:sz w:val="18"/>
      </w:rPr>
    </w:pPr>
    <w:r w:rsidRPr="001930C9">
      <w:rPr>
        <w:rFonts w:ascii="Segoe UI" w:hAnsi="Segoe UI" w:cs="Segoe UI"/>
        <w:sz w:val="18"/>
      </w:rPr>
      <w:t>Capital Planning Advisory Board</w:t>
    </w:r>
    <w:r w:rsidRPr="001930C9">
      <w:rPr>
        <w:rFonts w:ascii="Segoe UI" w:hAnsi="Segoe UI" w:cs="Segoe UI"/>
        <w:sz w:val="18"/>
      </w:rPr>
      <w:tab/>
      <w:t>2018-2024 Statewide Capital Improvements Plan</w:t>
    </w:r>
  </w:p>
  <w:p w:rsidR="000A2E22" w:rsidRPr="001930C9" w:rsidRDefault="000A2E22" w:rsidP="00580E32">
    <w:pPr>
      <w:tabs>
        <w:tab w:val="right" w:pos="9360"/>
      </w:tabs>
      <w:rPr>
        <w:rFonts w:ascii="Segoe UI" w:hAnsi="Segoe UI" w:cs="Segoe UI"/>
        <w:sz w:val="18"/>
      </w:rPr>
    </w:pPr>
    <w:r w:rsidRPr="001930C9">
      <w:rPr>
        <w:rFonts w:ascii="Segoe UI" w:hAnsi="Segoe UI" w:cs="Segoe UI"/>
        <w:sz w:val="18"/>
      </w:rPr>
      <w:t xml:space="preserve">Kentucky General Assembly </w:t>
    </w:r>
    <w:r w:rsidRPr="001930C9">
      <w:rPr>
        <w:rFonts w:ascii="Segoe UI" w:hAnsi="Segoe UI" w:cs="Segoe UI"/>
        <w:sz w:val="18"/>
      </w:rPr>
      <w:tab/>
      <w:t>November 2019</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5C6BA9" w:rsidRDefault="000A2E22" w:rsidP="00C14CB4">
    <w:pPr>
      <w:pBdr>
        <w:bottom w:val="single" w:sz="4" w:space="1" w:color="auto"/>
      </w:pBdr>
      <w:tabs>
        <w:tab w:val="left" w:pos="3067"/>
        <w:tab w:val="right" w:pos="9360"/>
      </w:tabs>
      <w:rPr>
        <w:rFonts w:ascii="Segoe UI" w:hAnsi="Segoe UI" w:cs="Segoe UI"/>
        <w:sz w:val="18"/>
      </w:rPr>
    </w:pPr>
    <w:r>
      <w:rPr>
        <w:rFonts w:ascii="Segoe UI" w:hAnsi="Segoe UI" w:cs="Segoe UI"/>
        <w:sz w:val="18"/>
      </w:rPr>
      <w:t>2022-2028</w:t>
    </w:r>
    <w:r w:rsidRPr="005C6BA9">
      <w:rPr>
        <w:rFonts w:ascii="Segoe UI" w:hAnsi="Segoe UI" w:cs="Segoe UI"/>
        <w:sz w:val="18"/>
      </w:rPr>
      <w:t xml:space="preserve"> Statewide Capital Improvements Plan</w:t>
    </w:r>
    <w:r>
      <w:rPr>
        <w:rFonts w:ascii="Segoe UI" w:hAnsi="Segoe UI" w:cs="Segoe UI"/>
        <w:sz w:val="18"/>
      </w:rPr>
      <w:tab/>
      <w:t>Comprehensive Listing Of Proposed Projects</w:t>
    </w:r>
  </w:p>
  <w:p w:rsidR="000A2E22" w:rsidRPr="00C14CB4" w:rsidRDefault="000A2E22" w:rsidP="00C14CB4">
    <w:pPr>
      <w:pStyle w:val="Header"/>
      <w:tabs>
        <w:tab w:val="clear" w:pos="8640"/>
        <w:tab w:val="right" w:pos="9360"/>
      </w:tabs>
    </w:pPr>
    <w:r w:rsidRPr="005C6BA9">
      <w:rPr>
        <w:rFonts w:ascii="Segoe UI" w:hAnsi="Segoe UI" w:cs="Segoe UI"/>
        <w:sz w:val="18"/>
      </w:rPr>
      <w:t xml:space="preserve">Capital Planning Advisory Board </w:t>
    </w:r>
    <w:r>
      <w:rPr>
        <w:rFonts w:ascii="Segoe UI" w:hAnsi="Segoe UI" w:cs="Segoe UI"/>
        <w:sz w:val="18"/>
      </w:rPr>
      <w:tab/>
    </w:r>
    <w:r>
      <w:rPr>
        <w:rFonts w:ascii="Segoe UI" w:hAnsi="Segoe UI" w:cs="Segoe UI"/>
        <w:sz w:val="18"/>
      </w:rPr>
      <w:tab/>
      <w:t>Kentucky General Assembly</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5C6BA9" w:rsidRDefault="000A2E22" w:rsidP="00C14CB4">
    <w:pPr>
      <w:pBdr>
        <w:bottom w:val="single" w:sz="4" w:space="1" w:color="auto"/>
      </w:pBdr>
      <w:tabs>
        <w:tab w:val="left" w:pos="3067"/>
        <w:tab w:val="right" w:pos="9360"/>
      </w:tabs>
      <w:rPr>
        <w:rFonts w:ascii="Segoe UI" w:hAnsi="Segoe UI" w:cs="Segoe UI"/>
        <w:sz w:val="18"/>
      </w:rPr>
    </w:pPr>
    <w:r>
      <w:rPr>
        <w:rFonts w:ascii="Segoe UI" w:hAnsi="Segoe UI" w:cs="Segoe UI"/>
        <w:sz w:val="18"/>
      </w:rPr>
      <w:t>2022-2028</w:t>
    </w:r>
    <w:r w:rsidRPr="005C6BA9">
      <w:rPr>
        <w:rFonts w:ascii="Segoe UI" w:hAnsi="Segoe UI" w:cs="Segoe UI"/>
        <w:sz w:val="18"/>
      </w:rPr>
      <w:t xml:space="preserve"> Statewide Capital Improvements Plan</w:t>
    </w:r>
    <w:r>
      <w:rPr>
        <w:rFonts w:ascii="Segoe UI" w:hAnsi="Segoe UI" w:cs="Segoe UI"/>
        <w:sz w:val="18"/>
      </w:rPr>
      <w:tab/>
      <w:t>Comprehensive Listing Of Proposed Projects</w:t>
    </w:r>
  </w:p>
  <w:p w:rsidR="000A2E22" w:rsidRPr="005C6BA9" w:rsidRDefault="000A2E22" w:rsidP="00C14CB4">
    <w:pPr>
      <w:tabs>
        <w:tab w:val="right" w:pos="9360"/>
      </w:tabs>
      <w:rPr>
        <w:rFonts w:ascii="Segoe UI" w:hAnsi="Segoe UI" w:cs="Segoe UI"/>
        <w:sz w:val="18"/>
      </w:rPr>
    </w:pPr>
    <w:r w:rsidRPr="005C6BA9">
      <w:rPr>
        <w:rFonts w:ascii="Segoe UI" w:hAnsi="Segoe UI" w:cs="Segoe UI"/>
        <w:sz w:val="18"/>
      </w:rPr>
      <w:t xml:space="preserve">Capital Planning Advisory Board </w:t>
    </w:r>
    <w:r>
      <w:rPr>
        <w:rFonts w:ascii="Segoe UI" w:hAnsi="Segoe UI" w:cs="Segoe UI"/>
        <w:sz w:val="18"/>
      </w:rPr>
      <w:tab/>
      <w:t>Kentucky General Assembly</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5C6BA9" w:rsidRDefault="000A2E22" w:rsidP="00C14CB4">
    <w:pPr>
      <w:pBdr>
        <w:bottom w:val="single" w:sz="4" w:space="1" w:color="auto"/>
      </w:pBdr>
      <w:tabs>
        <w:tab w:val="right" w:pos="9360"/>
      </w:tabs>
      <w:rPr>
        <w:rFonts w:ascii="Segoe UI" w:hAnsi="Segoe UI" w:cs="Segoe UI"/>
        <w:sz w:val="18"/>
      </w:rPr>
    </w:pPr>
    <w:r>
      <w:rPr>
        <w:rFonts w:ascii="Segoe UI" w:hAnsi="Segoe UI" w:cs="Segoe UI"/>
        <w:sz w:val="18"/>
      </w:rPr>
      <w:t>Comprehensive Listing Of Proposed Projects</w:t>
    </w:r>
    <w:r w:rsidRPr="005C6BA9">
      <w:rPr>
        <w:rFonts w:ascii="Segoe UI" w:hAnsi="Segoe UI" w:cs="Segoe UI"/>
        <w:sz w:val="18"/>
      </w:rPr>
      <w:tab/>
    </w:r>
    <w:r>
      <w:rPr>
        <w:rFonts w:ascii="Segoe UI" w:hAnsi="Segoe UI" w:cs="Segoe UI"/>
        <w:sz w:val="18"/>
      </w:rPr>
      <w:t>2022-2028</w:t>
    </w:r>
    <w:r w:rsidRPr="005C6BA9">
      <w:rPr>
        <w:rFonts w:ascii="Segoe UI" w:hAnsi="Segoe UI" w:cs="Segoe UI"/>
        <w:sz w:val="18"/>
      </w:rPr>
      <w:t xml:space="preserve"> Statewide Capital Improvements Plan</w:t>
    </w:r>
  </w:p>
  <w:p w:rsidR="000A2E22" w:rsidRPr="00C14CB4" w:rsidRDefault="000A2E22" w:rsidP="00C14CB4">
    <w:pPr>
      <w:pStyle w:val="Header"/>
      <w:tabs>
        <w:tab w:val="clear" w:pos="8640"/>
        <w:tab w:val="right" w:pos="9360"/>
      </w:tabs>
    </w:pPr>
    <w:r w:rsidRPr="005C6BA9">
      <w:rPr>
        <w:rFonts w:ascii="Segoe UI" w:hAnsi="Segoe UI" w:cs="Segoe UI"/>
        <w:sz w:val="18"/>
      </w:rPr>
      <w:t>Kentucky General Assembly</w:t>
    </w:r>
    <w:r w:rsidRPr="00C14CB4">
      <w:rPr>
        <w:rFonts w:ascii="Segoe UI" w:hAnsi="Segoe UI" w:cs="Segoe UI"/>
        <w:sz w:val="18"/>
      </w:rPr>
      <w:t xml:space="preserve"> </w:t>
    </w:r>
    <w:r>
      <w:rPr>
        <w:rFonts w:ascii="Segoe UI" w:hAnsi="Segoe UI" w:cs="Segoe UI"/>
        <w:sz w:val="18"/>
      </w:rPr>
      <w:tab/>
    </w:r>
    <w:r>
      <w:rPr>
        <w:rFonts w:ascii="Segoe UI" w:hAnsi="Segoe UI" w:cs="Segoe UI"/>
        <w:sz w:val="18"/>
      </w:rPr>
      <w:tab/>
    </w:r>
    <w:r w:rsidRPr="005C6BA9">
      <w:rPr>
        <w:rFonts w:ascii="Segoe UI" w:hAnsi="Segoe UI" w:cs="Segoe UI"/>
        <w:sz w:val="18"/>
      </w:rPr>
      <w:t>Capital Planning Advisory Board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Default="000A2E22">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5C6BA9" w:rsidRDefault="000A2E22" w:rsidP="00C14CB4">
    <w:pPr>
      <w:pBdr>
        <w:bottom w:val="single" w:sz="4" w:space="1" w:color="auto"/>
      </w:pBdr>
      <w:tabs>
        <w:tab w:val="left" w:pos="3067"/>
        <w:tab w:val="right" w:pos="9360"/>
      </w:tabs>
      <w:rPr>
        <w:rFonts w:ascii="Segoe UI" w:hAnsi="Segoe UI" w:cs="Segoe UI"/>
        <w:sz w:val="18"/>
      </w:rPr>
    </w:pPr>
    <w:r>
      <w:rPr>
        <w:rFonts w:ascii="Segoe UI" w:hAnsi="Segoe UI" w:cs="Segoe UI"/>
        <w:sz w:val="18"/>
      </w:rPr>
      <w:t>2022-2028</w:t>
    </w:r>
    <w:r w:rsidRPr="005C6BA9">
      <w:rPr>
        <w:rFonts w:ascii="Segoe UI" w:hAnsi="Segoe UI" w:cs="Segoe UI"/>
        <w:sz w:val="18"/>
      </w:rPr>
      <w:t xml:space="preserve"> Statewide Capital Improvements Plan</w:t>
    </w:r>
    <w:r>
      <w:rPr>
        <w:rFonts w:ascii="Segoe UI" w:hAnsi="Segoe UI" w:cs="Segoe UI"/>
        <w:sz w:val="18"/>
      </w:rPr>
      <w:tab/>
      <w:t>Comprehensive Listing Of Proposed Projects</w:t>
    </w:r>
  </w:p>
  <w:p w:rsidR="000A2E22" w:rsidRPr="005C6BA9" w:rsidRDefault="000A2E22" w:rsidP="00C14CB4">
    <w:pPr>
      <w:tabs>
        <w:tab w:val="right" w:pos="9360"/>
      </w:tabs>
      <w:rPr>
        <w:rFonts w:ascii="Segoe UI" w:hAnsi="Segoe UI" w:cs="Segoe UI"/>
        <w:sz w:val="18"/>
      </w:rPr>
    </w:pPr>
    <w:r w:rsidRPr="005C6BA9">
      <w:rPr>
        <w:rFonts w:ascii="Segoe UI" w:hAnsi="Segoe UI" w:cs="Segoe UI"/>
        <w:sz w:val="18"/>
      </w:rPr>
      <w:t xml:space="preserve">Capital Planning Advisory Board </w:t>
    </w:r>
    <w:r>
      <w:rPr>
        <w:rFonts w:ascii="Segoe UI" w:hAnsi="Segoe UI" w:cs="Segoe UI"/>
        <w:sz w:val="18"/>
      </w:rPr>
      <w:tab/>
      <w:t>Kentucky General Assembly</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ED3291" w:rsidRDefault="000A2E22" w:rsidP="00ED3291">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5C6BA9" w:rsidRDefault="000A2E22" w:rsidP="00C14CB4">
    <w:pPr>
      <w:pBdr>
        <w:bottom w:val="single" w:sz="4" w:space="1" w:color="auto"/>
      </w:pBdr>
      <w:tabs>
        <w:tab w:val="left" w:pos="3067"/>
        <w:tab w:val="right" w:pos="9360"/>
      </w:tabs>
      <w:rPr>
        <w:rFonts w:ascii="Segoe UI" w:hAnsi="Segoe UI" w:cs="Segoe UI"/>
        <w:sz w:val="18"/>
      </w:rPr>
    </w:pPr>
    <w:r>
      <w:rPr>
        <w:rFonts w:ascii="Segoe UI" w:hAnsi="Segoe UI" w:cs="Segoe UI"/>
        <w:sz w:val="18"/>
      </w:rPr>
      <w:t>2022-2028</w:t>
    </w:r>
    <w:r w:rsidRPr="005C6BA9">
      <w:rPr>
        <w:rFonts w:ascii="Segoe UI" w:hAnsi="Segoe UI" w:cs="Segoe UI"/>
        <w:sz w:val="18"/>
      </w:rPr>
      <w:t xml:space="preserve"> Statewide Capital Improvements Plan</w:t>
    </w:r>
    <w:r>
      <w:rPr>
        <w:rFonts w:ascii="Segoe UI" w:hAnsi="Segoe UI" w:cs="Segoe UI"/>
        <w:sz w:val="18"/>
      </w:rPr>
      <w:tab/>
      <w:t>Appendices</w:t>
    </w:r>
  </w:p>
  <w:p w:rsidR="000A2E22" w:rsidRPr="005C6BA9" w:rsidRDefault="000A2E22" w:rsidP="00C14CB4">
    <w:pPr>
      <w:tabs>
        <w:tab w:val="right" w:pos="9360"/>
      </w:tabs>
      <w:rPr>
        <w:rFonts w:ascii="Segoe UI" w:hAnsi="Segoe UI" w:cs="Segoe UI"/>
        <w:sz w:val="18"/>
      </w:rPr>
    </w:pPr>
    <w:r w:rsidRPr="005C6BA9">
      <w:rPr>
        <w:rFonts w:ascii="Segoe UI" w:hAnsi="Segoe UI" w:cs="Segoe UI"/>
        <w:sz w:val="18"/>
      </w:rPr>
      <w:t xml:space="preserve">Capital Planning Advisory Board </w:t>
    </w:r>
    <w:r>
      <w:rPr>
        <w:rFonts w:ascii="Segoe UI" w:hAnsi="Segoe UI" w:cs="Segoe UI"/>
        <w:sz w:val="18"/>
      </w:rPr>
      <w:tab/>
      <w:t>Kentucky General Assembly</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030B4C" w:rsidRDefault="000A2E22" w:rsidP="00030B4C">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5C6BA9" w:rsidRDefault="000A2E22" w:rsidP="00C14CB4">
    <w:pPr>
      <w:pBdr>
        <w:bottom w:val="single" w:sz="4" w:space="1" w:color="auto"/>
      </w:pBdr>
      <w:tabs>
        <w:tab w:val="right" w:pos="9360"/>
      </w:tabs>
      <w:rPr>
        <w:rFonts w:ascii="Segoe UI" w:hAnsi="Segoe UI" w:cs="Segoe UI"/>
        <w:sz w:val="18"/>
      </w:rPr>
    </w:pPr>
    <w:r>
      <w:rPr>
        <w:rFonts w:ascii="Segoe UI" w:hAnsi="Segoe UI" w:cs="Segoe UI"/>
        <w:sz w:val="18"/>
      </w:rPr>
      <w:t>Appendix A</w:t>
    </w:r>
    <w:r w:rsidRPr="005C6BA9">
      <w:rPr>
        <w:rFonts w:ascii="Segoe UI" w:hAnsi="Segoe UI" w:cs="Segoe UI"/>
        <w:sz w:val="18"/>
      </w:rPr>
      <w:tab/>
    </w:r>
    <w:r>
      <w:rPr>
        <w:rFonts w:ascii="Segoe UI" w:hAnsi="Segoe UI" w:cs="Segoe UI"/>
        <w:sz w:val="18"/>
      </w:rPr>
      <w:t>2022-2028</w:t>
    </w:r>
    <w:r w:rsidRPr="005C6BA9">
      <w:rPr>
        <w:rFonts w:ascii="Segoe UI" w:hAnsi="Segoe UI" w:cs="Segoe UI"/>
        <w:sz w:val="18"/>
      </w:rPr>
      <w:t xml:space="preserve"> Statewide Capital Improvements Plan</w:t>
    </w:r>
  </w:p>
  <w:p w:rsidR="000A2E22" w:rsidRPr="005C6BA9" w:rsidRDefault="000A2E22" w:rsidP="00C14CB4">
    <w:pPr>
      <w:tabs>
        <w:tab w:val="right" w:pos="9360"/>
      </w:tabs>
      <w:rPr>
        <w:rFonts w:ascii="Segoe UI" w:hAnsi="Segoe UI" w:cs="Segoe UI"/>
        <w:sz w:val="18"/>
      </w:rPr>
    </w:pPr>
    <w:r w:rsidRPr="005C6BA9">
      <w:rPr>
        <w:rFonts w:ascii="Segoe UI" w:hAnsi="Segoe UI" w:cs="Segoe UI"/>
        <w:sz w:val="18"/>
      </w:rPr>
      <w:t>Kentucky General Assembly</w:t>
    </w:r>
    <w:r w:rsidRPr="00C14CB4">
      <w:rPr>
        <w:rFonts w:ascii="Segoe UI" w:hAnsi="Segoe UI" w:cs="Segoe UI"/>
        <w:sz w:val="18"/>
      </w:rPr>
      <w:t xml:space="preserve"> </w:t>
    </w:r>
    <w:r>
      <w:rPr>
        <w:rFonts w:ascii="Segoe UI" w:hAnsi="Segoe UI" w:cs="Segoe UI"/>
        <w:sz w:val="18"/>
      </w:rPr>
      <w:tab/>
    </w:r>
    <w:r w:rsidRPr="005C6BA9">
      <w:rPr>
        <w:rFonts w:ascii="Segoe UI" w:hAnsi="Segoe UI" w:cs="Segoe UI"/>
        <w:sz w:val="18"/>
      </w:rPr>
      <w:t>Capital Planning Advisory Board</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5C6BA9" w:rsidRDefault="000A2E22" w:rsidP="00C14CB4">
    <w:pPr>
      <w:pBdr>
        <w:bottom w:val="single" w:sz="4" w:space="1" w:color="auto"/>
      </w:pBdr>
      <w:tabs>
        <w:tab w:val="left" w:pos="3067"/>
        <w:tab w:val="right" w:pos="9360"/>
      </w:tabs>
      <w:rPr>
        <w:rFonts w:ascii="Segoe UI" w:hAnsi="Segoe UI" w:cs="Segoe UI"/>
        <w:sz w:val="18"/>
      </w:rPr>
    </w:pPr>
    <w:r>
      <w:rPr>
        <w:rFonts w:ascii="Segoe UI" w:hAnsi="Segoe UI" w:cs="Segoe UI"/>
        <w:sz w:val="18"/>
      </w:rPr>
      <w:t>2022-2028</w:t>
    </w:r>
    <w:r w:rsidRPr="005C6BA9">
      <w:rPr>
        <w:rFonts w:ascii="Segoe UI" w:hAnsi="Segoe UI" w:cs="Segoe UI"/>
        <w:sz w:val="18"/>
      </w:rPr>
      <w:t xml:space="preserve"> Statewide Capital Improvements Plan</w:t>
    </w:r>
    <w:r>
      <w:rPr>
        <w:rFonts w:ascii="Segoe UI" w:hAnsi="Segoe UI" w:cs="Segoe UI"/>
        <w:sz w:val="18"/>
      </w:rPr>
      <w:tab/>
      <w:t>Appendix A</w:t>
    </w:r>
  </w:p>
  <w:p w:rsidR="000A2E22" w:rsidRPr="005C6BA9" w:rsidRDefault="000A2E22" w:rsidP="00C14CB4">
    <w:pPr>
      <w:tabs>
        <w:tab w:val="right" w:pos="9360"/>
      </w:tabs>
      <w:rPr>
        <w:rFonts w:ascii="Segoe UI" w:hAnsi="Segoe UI" w:cs="Segoe UI"/>
        <w:sz w:val="18"/>
      </w:rPr>
    </w:pPr>
    <w:r w:rsidRPr="005C6BA9">
      <w:rPr>
        <w:rFonts w:ascii="Segoe UI" w:hAnsi="Segoe UI" w:cs="Segoe UI"/>
        <w:sz w:val="18"/>
      </w:rPr>
      <w:t xml:space="preserve">Capital Planning Advisory Board </w:t>
    </w:r>
    <w:r>
      <w:rPr>
        <w:rFonts w:ascii="Segoe UI" w:hAnsi="Segoe UI" w:cs="Segoe UI"/>
        <w:sz w:val="18"/>
      </w:rPr>
      <w:tab/>
      <w:t>Kentucky General Assembly</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220AD5" w:rsidRDefault="000A2E22" w:rsidP="00220AD5">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Default="000A2E22" w:rsidP="00CF24B7">
    <w:pPr>
      <w:pBdr>
        <w:bottom w:val="single" w:sz="4" w:space="1" w:color="auto"/>
      </w:pBdr>
      <w:tabs>
        <w:tab w:val="left" w:pos="4140"/>
        <w:tab w:val="right" w:pos="9360"/>
      </w:tabs>
      <w:rPr>
        <w:rFonts w:ascii="Arial" w:hAnsi="Arial"/>
        <w:sz w:val="18"/>
      </w:rPr>
    </w:pPr>
    <w:r>
      <w:rPr>
        <w:rFonts w:ascii="Arial" w:hAnsi="Arial"/>
        <w:sz w:val="18"/>
      </w:rPr>
      <w:t>2022-2028 Statewide Capital Improvements Plan</w:t>
    </w:r>
    <w:r>
      <w:rPr>
        <w:rFonts w:ascii="Arial" w:hAnsi="Arial"/>
        <w:sz w:val="18"/>
      </w:rPr>
      <w:tab/>
    </w:r>
    <w:r>
      <w:rPr>
        <w:rFonts w:ascii="Arial" w:hAnsi="Arial"/>
        <w:sz w:val="18"/>
      </w:rPr>
      <w:tab/>
      <w:t>Capital Planning Advisory Board</w:t>
    </w:r>
  </w:p>
  <w:p w:rsidR="000A2E22" w:rsidRDefault="000A2E22" w:rsidP="00CF24B7">
    <w:pPr>
      <w:tabs>
        <w:tab w:val="right" w:pos="9360"/>
      </w:tabs>
      <w:rPr>
        <w:rFonts w:ascii="Arial" w:hAnsi="Arial"/>
        <w:sz w:val="18"/>
      </w:rPr>
    </w:pPr>
    <w:r>
      <w:rPr>
        <w:rFonts w:ascii="Arial" w:hAnsi="Arial"/>
        <w:sz w:val="18"/>
      </w:rPr>
      <w:t>Appendix B</w:t>
    </w:r>
    <w:r>
      <w:rPr>
        <w:rFonts w:ascii="Arial" w:hAnsi="Arial"/>
        <w:sz w:val="18"/>
      </w:rPr>
      <w:tab/>
      <w:t>Kentucky General Assembly</w:t>
    </w:r>
  </w:p>
  <w:p w:rsidR="000A2E22" w:rsidRPr="004B0A66" w:rsidRDefault="000A2E22" w:rsidP="004B0A66">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5C6BA9" w:rsidRDefault="000A2E22" w:rsidP="00A67020">
    <w:pPr>
      <w:pBdr>
        <w:bottom w:val="single" w:sz="4" w:space="1" w:color="auto"/>
      </w:pBdr>
      <w:tabs>
        <w:tab w:val="right" w:pos="9360"/>
      </w:tabs>
      <w:rPr>
        <w:rFonts w:ascii="Segoe UI" w:hAnsi="Segoe UI" w:cs="Segoe UI"/>
        <w:sz w:val="18"/>
      </w:rPr>
    </w:pPr>
    <w:r w:rsidRPr="005C6BA9">
      <w:rPr>
        <w:rFonts w:ascii="Segoe UI" w:hAnsi="Segoe UI" w:cs="Segoe UI"/>
        <w:sz w:val="18"/>
      </w:rPr>
      <w:t>Capital Planning Advisory Board</w:t>
    </w:r>
    <w:r w:rsidRPr="005C6BA9">
      <w:rPr>
        <w:rFonts w:ascii="Segoe UI" w:hAnsi="Segoe UI" w:cs="Segoe UI"/>
        <w:sz w:val="18"/>
      </w:rPr>
      <w:tab/>
    </w:r>
    <w:r>
      <w:rPr>
        <w:rFonts w:ascii="Segoe UI" w:hAnsi="Segoe UI" w:cs="Segoe UI"/>
        <w:sz w:val="18"/>
      </w:rPr>
      <w:t>2022-2028</w:t>
    </w:r>
    <w:r w:rsidRPr="005C6BA9">
      <w:rPr>
        <w:rFonts w:ascii="Segoe UI" w:hAnsi="Segoe UI" w:cs="Segoe UI"/>
        <w:sz w:val="18"/>
      </w:rPr>
      <w:t xml:space="preserve"> Statewide Capital Improvements Plan</w:t>
    </w:r>
  </w:p>
  <w:p w:rsidR="000A2E22" w:rsidRPr="005C6BA9" w:rsidRDefault="000A2E22" w:rsidP="00A67020">
    <w:pPr>
      <w:tabs>
        <w:tab w:val="right" w:pos="9360"/>
      </w:tabs>
      <w:rPr>
        <w:rFonts w:ascii="Segoe UI" w:hAnsi="Segoe UI" w:cs="Segoe UI"/>
        <w:sz w:val="18"/>
      </w:rPr>
    </w:pPr>
    <w:r w:rsidRPr="005C6BA9">
      <w:rPr>
        <w:rFonts w:ascii="Segoe UI" w:hAnsi="Segoe UI" w:cs="Segoe UI"/>
        <w:sz w:val="18"/>
      </w:rPr>
      <w:t>Kentu</w:t>
    </w:r>
    <w:r>
      <w:rPr>
        <w:rFonts w:ascii="Segoe UI" w:hAnsi="Segoe UI" w:cs="Segoe UI"/>
        <w:sz w:val="18"/>
      </w:rPr>
      <w:t xml:space="preserve">cky General Assembly </w:t>
    </w:r>
    <w:r>
      <w:rPr>
        <w:rFonts w:ascii="Segoe UI" w:hAnsi="Segoe UI" w:cs="Segoe UI"/>
        <w:sz w:val="18"/>
      </w:rPr>
      <w:tab/>
      <w:t>Appendix B</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Default="000A2E22" w:rsidP="00CF24B7">
    <w:pPr>
      <w:pBdr>
        <w:bottom w:val="single" w:sz="4" w:space="1" w:color="auto"/>
      </w:pBdr>
      <w:tabs>
        <w:tab w:val="left" w:pos="4140"/>
        <w:tab w:val="right" w:pos="9360"/>
      </w:tabs>
      <w:rPr>
        <w:rFonts w:ascii="Arial" w:hAnsi="Arial"/>
        <w:sz w:val="18"/>
      </w:rPr>
    </w:pPr>
    <w:r>
      <w:rPr>
        <w:rFonts w:ascii="Arial" w:hAnsi="Arial"/>
        <w:sz w:val="18"/>
      </w:rPr>
      <w:t>2022-2028 Statewide Capital Improvements Plan</w:t>
    </w:r>
    <w:r>
      <w:rPr>
        <w:rFonts w:ascii="Arial" w:hAnsi="Arial"/>
        <w:sz w:val="18"/>
      </w:rPr>
      <w:tab/>
    </w:r>
    <w:r>
      <w:rPr>
        <w:rFonts w:ascii="Arial" w:hAnsi="Arial"/>
        <w:sz w:val="18"/>
      </w:rPr>
      <w:tab/>
      <w:t>Capital Planning Advisory Board</w:t>
    </w:r>
  </w:p>
  <w:p w:rsidR="000A2E22" w:rsidRDefault="000A2E22" w:rsidP="00CF24B7">
    <w:pPr>
      <w:tabs>
        <w:tab w:val="right" w:pos="9360"/>
      </w:tabs>
      <w:rPr>
        <w:rFonts w:ascii="Arial" w:hAnsi="Arial"/>
        <w:sz w:val="18"/>
      </w:rPr>
    </w:pPr>
    <w:r>
      <w:rPr>
        <w:rFonts w:ascii="Arial" w:hAnsi="Arial"/>
        <w:sz w:val="18"/>
      </w:rPr>
      <w:t>Appendix C</w:t>
    </w:r>
    <w:r>
      <w:rPr>
        <w:rFonts w:ascii="Arial" w:hAnsi="Arial"/>
        <w:sz w:val="18"/>
      </w:rPr>
      <w:tab/>
      <w:t>Kentucky General Assembly</w:t>
    </w:r>
  </w:p>
  <w:p w:rsidR="000A2E22" w:rsidRPr="004B0A66" w:rsidRDefault="000A2E22" w:rsidP="004B0A6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Default="000A2E22">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5C6BA9" w:rsidRDefault="000A2E22" w:rsidP="00A67020">
    <w:pPr>
      <w:pBdr>
        <w:bottom w:val="single" w:sz="4" w:space="1" w:color="auto"/>
      </w:pBdr>
      <w:tabs>
        <w:tab w:val="right" w:pos="9360"/>
      </w:tabs>
      <w:rPr>
        <w:rFonts w:ascii="Segoe UI" w:hAnsi="Segoe UI" w:cs="Segoe UI"/>
        <w:sz w:val="18"/>
      </w:rPr>
    </w:pPr>
    <w:r w:rsidRPr="005C6BA9">
      <w:rPr>
        <w:rFonts w:ascii="Segoe UI" w:hAnsi="Segoe UI" w:cs="Segoe UI"/>
        <w:sz w:val="18"/>
      </w:rPr>
      <w:t>Capital Planning Advisory Board</w:t>
    </w:r>
    <w:r w:rsidRPr="005C6BA9">
      <w:rPr>
        <w:rFonts w:ascii="Segoe UI" w:hAnsi="Segoe UI" w:cs="Segoe UI"/>
        <w:sz w:val="18"/>
      </w:rPr>
      <w:tab/>
    </w:r>
    <w:r>
      <w:rPr>
        <w:rFonts w:ascii="Segoe UI" w:hAnsi="Segoe UI" w:cs="Segoe UI"/>
        <w:sz w:val="18"/>
      </w:rPr>
      <w:t>2022-2028</w:t>
    </w:r>
    <w:r w:rsidRPr="005C6BA9">
      <w:rPr>
        <w:rFonts w:ascii="Segoe UI" w:hAnsi="Segoe UI" w:cs="Segoe UI"/>
        <w:sz w:val="18"/>
      </w:rPr>
      <w:t xml:space="preserve"> Statewide Capital Improvements Plan</w:t>
    </w:r>
  </w:p>
  <w:p w:rsidR="000A2E22" w:rsidRPr="005C6BA9" w:rsidRDefault="000A2E22" w:rsidP="00A67020">
    <w:pPr>
      <w:tabs>
        <w:tab w:val="right" w:pos="9360"/>
      </w:tabs>
      <w:rPr>
        <w:rFonts w:ascii="Segoe UI" w:hAnsi="Segoe UI" w:cs="Segoe UI"/>
        <w:sz w:val="18"/>
      </w:rPr>
    </w:pPr>
    <w:r w:rsidRPr="005C6BA9">
      <w:rPr>
        <w:rFonts w:ascii="Segoe UI" w:hAnsi="Segoe UI" w:cs="Segoe UI"/>
        <w:sz w:val="18"/>
      </w:rPr>
      <w:t>Kentu</w:t>
    </w:r>
    <w:r>
      <w:rPr>
        <w:rFonts w:ascii="Segoe UI" w:hAnsi="Segoe UI" w:cs="Segoe UI"/>
        <w:sz w:val="18"/>
      </w:rPr>
      <w:t xml:space="preserve">cky General Assembly </w:t>
    </w:r>
    <w:r>
      <w:rPr>
        <w:rFonts w:ascii="Segoe UI" w:hAnsi="Segoe UI" w:cs="Segoe UI"/>
        <w:sz w:val="18"/>
      </w:rPr>
      <w:tab/>
      <w:t>Appendix C</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Default="000A2E2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C95158" w:rsidRDefault="000A2E22" w:rsidP="00C9515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5C6BA9" w:rsidRDefault="000A2E22" w:rsidP="0076693E">
    <w:pPr>
      <w:pBdr>
        <w:bottom w:val="single" w:sz="4" w:space="1" w:color="auto"/>
      </w:pBdr>
      <w:tabs>
        <w:tab w:val="right" w:pos="9360"/>
      </w:tabs>
      <w:rPr>
        <w:rFonts w:ascii="Segoe UI" w:hAnsi="Segoe UI" w:cs="Segoe UI"/>
        <w:sz w:val="18"/>
      </w:rPr>
    </w:pPr>
    <w:r>
      <w:rPr>
        <w:rFonts w:ascii="Segoe UI" w:hAnsi="Segoe UI" w:cs="Segoe UI"/>
        <w:sz w:val="18"/>
      </w:rPr>
      <w:t>2022-2028</w:t>
    </w:r>
    <w:r w:rsidRPr="005C6BA9">
      <w:rPr>
        <w:rFonts w:ascii="Segoe UI" w:hAnsi="Segoe UI" w:cs="Segoe UI"/>
        <w:sz w:val="18"/>
      </w:rPr>
      <w:t xml:space="preserve"> Statewide Capital Improvements Pla</w:t>
    </w:r>
    <w:r>
      <w:rPr>
        <w:rFonts w:ascii="Segoe UI" w:hAnsi="Segoe UI" w:cs="Segoe UI"/>
        <w:sz w:val="18"/>
      </w:rPr>
      <w:t>n</w:t>
    </w:r>
    <w:r w:rsidRPr="005C6BA9">
      <w:rPr>
        <w:rFonts w:ascii="Segoe UI" w:hAnsi="Segoe UI" w:cs="Segoe UI"/>
        <w:sz w:val="18"/>
      </w:rPr>
      <w:tab/>
    </w:r>
    <w:r>
      <w:rPr>
        <w:rFonts w:ascii="Segoe UI" w:hAnsi="Segoe UI" w:cs="Segoe UI"/>
        <w:sz w:val="18"/>
      </w:rPr>
      <w:t>Summary</w:t>
    </w:r>
  </w:p>
  <w:p w:rsidR="000A2E22" w:rsidRPr="005C6BA9" w:rsidRDefault="000A2E22" w:rsidP="0076693E">
    <w:pPr>
      <w:tabs>
        <w:tab w:val="right" w:pos="9360"/>
      </w:tabs>
      <w:rPr>
        <w:rFonts w:ascii="Segoe UI" w:hAnsi="Segoe UI" w:cs="Segoe UI"/>
        <w:sz w:val="18"/>
      </w:rPr>
    </w:pPr>
    <w:r w:rsidRPr="005C6BA9">
      <w:rPr>
        <w:rFonts w:ascii="Segoe UI" w:hAnsi="Segoe UI" w:cs="Segoe UI"/>
        <w:sz w:val="18"/>
      </w:rPr>
      <w:t xml:space="preserve">Capital Planning Advisory Board </w:t>
    </w:r>
    <w:r>
      <w:rPr>
        <w:rFonts w:ascii="Segoe UI" w:hAnsi="Segoe UI" w:cs="Segoe UI"/>
        <w:sz w:val="18"/>
      </w:rPr>
      <w:tab/>
      <w:t>Kentucky General Assembly</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A71AC2" w:rsidRDefault="000A2E22" w:rsidP="00A71AC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22" w:rsidRPr="005C6BA9" w:rsidRDefault="000A2E22" w:rsidP="00C14CB4">
    <w:pPr>
      <w:pBdr>
        <w:bottom w:val="single" w:sz="4" w:space="1" w:color="auto"/>
      </w:pBdr>
      <w:tabs>
        <w:tab w:val="right" w:pos="9360"/>
      </w:tabs>
      <w:rPr>
        <w:rFonts w:ascii="Segoe UI" w:hAnsi="Segoe UI" w:cs="Segoe UI"/>
        <w:sz w:val="18"/>
      </w:rPr>
    </w:pPr>
    <w:r>
      <w:rPr>
        <w:rFonts w:ascii="Segoe UI" w:hAnsi="Segoe UI" w:cs="Segoe UI"/>
        <w:sz w:val="18"/>
      </w:rPr>
      <w:t>Policy Recommendations</w:t>
    </w:r>
    <w:r w:rsidRPr="005C6BA9">
      <w:rPr>
        <w:rFonts w:ascii="Segoe UI" w:hAnsi="Segoe UI" w:cs="Segoe UI"/>
        <w:sz w:val="18"/>
      </w:rPr>
      <w:tab/>
    </w:r>
    <w:r>
      <w:rPr>
        <w:rFonts w:ascii="Segoe UI" w:hAnsi="Segoe UI" w:cs="Segoe UI"/>
        <w:sz w:val="18"/>
      </w:rPr>
      <w:t>2022-2028</w:t>
    </w:r>
    <w:r w:rsidRPr="005C6BA9">
      <w:rPr>
        <w:rFonts w:ascii="Segoe UI" w:hAnsi="Segoe UI" w:cs="Segoe UI"/>
        <w:sz w:val="18"/>
      </w:rPr>
      <w:t xml:space="preserve"> Statewide Capital Improvements Plan</w:t>
    </w:r>
  </w:p>
  <w:p w:rsidR="000A2E22" w:rsidRPr="005C6BA9" w:rsidRDefault="000A2E22" w:rsidP="00C14CB4">
    <w:pPr>
      <w:tabs>
        <w:tab w:val="right" w:pos="9360"/>
      </w:tabs>
      <w:rPr>
        <w:rFonts w:ascii="Segoe UI" w:hAnsi="Segoe UI" w:cs="Segoe UI"/>
        <w:sz w:val="16"/>
        <w:szCs w:val="16"/>
      </w:rPr>
    </w:pPr>
    <w:r w:rsidRPr="005C6BA9">
      <w:rPr>
        <w:rFonts w:ascii="Segoe UI" w:hAnsi="Segoe UI" w:cs="Segoe UI"/>
        <w:sz w:val="18"/>
      </w:rPr>
      <w:t>Kentucky General Assembly</w:t>
    </w:r>
    <w:r w:rsidRPr="00C14CB4">
      <w:rPr>
        <w:rFonts w:ascii="Segoe UI" w:hAnsi="Segoe UI" w:cs="Segoe UI"/>
        <w:sz w:val="18"/>
      </w:rPr>
      <w:t xml:space="preserve"> </w:t>
    </w:r>
    <w:r>
      <w:rPr>
        <w:rFonts w:ascii="Segoe UI" w:hAnsi="Segoe UI" w:cs="Segoe UI"/>
        <w:sz w:val="18"/>
      </w:rPr>
      <w:tab/>
    </w:r>
    <w:r w:rsidRPr="005C6BA9">
      <w:rPr>
        <w:rFonts w:ascii="Segoe UI" w:hAnsi="Segoe UI" w:cs="Segoe UI"/>
        <w:sz w:val="18"/>
      </w:rPr>
      <w:t>Capital Planning Advisory Board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614CA"/>
    <w:multiLevelType w:val="hybridMultilevel"/>
    <w:tmpl w:val="8B363CBA"/>
    <w:lvl w:ilvl="0" w:tplc="79C620D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AA5E21"/>
    <w:multiLevelType w:val="hybridMultilevel"/>
    <w:tmpl w:val="2D44DE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9053F1E"/>
    <w:multiLevelType w:val="hybridMultilevel"/>
    <w:tmpl w:val="C13008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9C1DF2"/>
    <w:multiLevelType w:val="hybridMultilevel"/>
    <w:tmpl w:val="0AF84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C111B7"/>
    <w:multiLevelType w:val="hybridMultilevel"/>
    <w:tmpl w:val="A35C687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2E87BAA"/>
    <w:multiLevelType w:val="hybridMultilevel"/>
    <w:tmpl w:val="F0E4F2A0"/>
    <w:lvl w:ilvl="0" w:tplc="A992F4C0">
      <w:start w:val="10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6E75FA7"/>
    <w:multiLevelType w:val="hybridMultilevel"/>
    <w:tmpl w:val="BD88A1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7182B35"/>
    <w:multiLevelType w:val="hybridMultilevel"/>
    <w:tmpl w:val="D1FA0CA2"/>
    <w:lvl w:ilvl="0" w:tplc="0409000F">
      <w:start w:val="1"/>
      <w:numFmt w:val="decimal"/>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12D613EC">
      <w:start w:val="2"/>
      <w:numFmt w:val="bullet"/>
      <w:lvlText w:val="-"/>
      <w:lvlJc w:val="left"/>
      <w:pPr>
        <w:tabs>
          <w:tab w:val="num" w:pos="2340"/>
        </w:tabs>
        <w:ind w:left="2340" w:hanging="360"/>
      </w:pPr>
      <w:rPr>
        <w:rFonts w:ascii="Arial" w:eastAsia="Times New Roman" w:hAnsi="Arial" w:cs="Aria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8175A1D"/>
    <w:multiLevelType w:val="hybridMultilevel"/>
    <w:tmpl w:val="A1BE6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CE4A66"/>
    <w:multiLevelType w:val="hybridMultilevel"/>
    <w:tmpl w:val="DAB2843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BEE1E12"/>
    <w:multiLevelType w:val="hybridMultilevel"/>
    <w:tmpl w:val="A92A3288"/>
    <w:lvl w:ilvl="0" w:tplc="F2D2F276">
      <w:numFmt w:val="bullet"/>
      <w:lvlText w:val="-"/>
      <w:lvlJc w:val="left"/>
      <w:pPr>
        <w:ind w:left="827" w:hanging="360"/>
      </w:pPr>
      <w:rPr>
        <w:rFonts w:ascii="Times New Roman" w:eastAsia="Times New Roman" w:hAnsi="Times New Roman" w:cs="Times New Roman" w:hint="default"/>
        <w:w w:val="99"/>
        <w:sz w:val="28"/>
        <w:szCs w:val="28"/>
        <w:lang w:val="en-US" w:eastAsia="en-US" w:bidi="en-US"/>
      </w:rPr>
    </w:lvl>
    <w:lvl w:ilvl="1" w:tplc="36DAD796">
      <w:numFmt w:val="bullet"/>
      <w:lvlText w:val="•"/>
      <w:lvlJc w:val="left"/>
      <w:pPr>
        <w:ind w:left="1303" w:hanging="360"/>
      </w:pPr>
      <w:rPr>
        <w:lang w:val="en-US" w:eastAsia="en-US" w:bidi="en-US"/>
      </w:rPr>
    </w:lvl>
    <w:lvl w:ilvl="2" w:tplc="1D78F7E6">
      <w:numFmt w:val="bullet"/>
      <w:lvlText w:val="•"/>
      <w:lvlJc w:val="left"/>
      <w:pPr>
        <w:ind w:left="1787" w:hanging="360"/>
      </w:pPr>
      <w:rPr>
        <w:lang w:val="en-US" w:eastAsia="en-US" w:bidi="en-US"/>
      </w:rPr>
    </w:lvl>
    <w:lvl w:ilvl="3" w:tplc="FCC26144">
      <w:numFmt w:val="bullet"/>
      <w:lvlText w:val="•"/>
      <w:lvlJc w:val="left"/>
      <w:pPr>
        <w:ind w:left="2270" w:hanging="360"/>
      </w:pPr>
      <w:rPr>
        <w:lang w:val="en-US" w:eastAsia="en-US" w:bidi="en-US"/>
      </w:rPr>
    </w:lvl>
    <w:lvl w:ilvl="4" w:tplc="C0FAF1E0">
      <w:numFmt w:val="bullet"/>
      <w:lvlText w:val="•"/>
      <w:lvlJc w:val="left"/>
      <w:pPr>
        <w:ind w:left="2754" w:hanging="360"/>
      </w:pPr>
      <w:rPr>
        <w:lang w:val="en-US" w:eastAsia="en-US" w:bidi="en-US"/>
      </w:rPr>
    </w:lvl>
    <w:lvl w:ilvl="5" w:tplc="DB2487C8">
      <w:numFmt w:val="bullet"/>
      <w:lvlText w:val="•"/>
      <w:lvlJc w:val="left"/>
      <w:pPr>
        <w:ind w:left="3237" w:hanging="360"/>
      </w:pPr>
      <w:rPr>
        <w:lang w:val="en-US" w:eastAsia="en-US" w:bidi="en-US"/>
      </w:rPr>
    </w:lvl>
    <w:lvl w:ilvl="6" w:tplc="9BA8260C">
      <w:numFmt w:val="bullet"/>
      <w:lvlText w:val="•"/>
      <w:lvlJc w:val="left"/>
      <w:pPr>
        <w:ind w:left="3721" w:hanging="360"/>
      </w:pPr>
      <w:rPr>
        <w:lang w:val="en-US" w:eastAsia="en-US" w:bidi="en-US"/>
      </w:rPr>
    </w:lvl>
    <w:lvl w:ilvl="7" w:tplc="E8140C5E">
      <w:numFmt w:val="bullet"/>
      <w:lvlText w:val="•"/>
      <w:lvlJc w:val="left"/>
      <w:pPr>
        <w:ind w:left="4204" w:hanging="360"/>
      </w:pPr>
      <w:rPr>
        <w:lang w:val="en-US" w:eastAsia="en-US" w:bidi="en-US"/>
      </w:rPr>
    </w:lvl>
    <w:lvl w:ilvl="8" w:tplc="B8865CA0">
      <w:numFmt w:val="bullet"/>
      <w:lvlText w:val="•"/>
      <w:lvlJc w:val="left"/>
      <w:pPr>
        <w:ind w:left="4688" w:hanging="360"/>
      </w:pPr>
      <w:rPr>
        <w:lang w:val="en-US" w:eastAsia="en-US" w:bidi="en-US"/>
      </w:rPr>
    </w:lvl>
  </w:abstractNum>
  <w:abstractNum w:abstractNumId="11" w15:restartNumberingAfterBreak="0">
    <w:nsid w:val="1FC46B22"/>
    <w:multiLevelType w:val="hybridMultilevel"/>
    <w:tmpl w:val="E83CD1CA"/>
    <w:lvl w:ilvl="0" w:tplc="DF70728E">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FE4C7E"/>
    <w:multiLevelType w:val="hybridMultilevel"/>
    <w:tmpl w:val="87A2B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7DC2415"/>
    <w:multiLevelType w:val="hybridMultilevel"/>
    <w:tmpl w:val="F43E88F6"/>
    <w:lvl w:ilvl="0" w:tplc="D5EEABF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8154C71"/>
    <w:multiLevelType w:val="hybridMultilevel"/>
    <w:tmpl w:val="5732B0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EF7F0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2AB5806"/>
    <w:multiLevelType w:val="hybridMultilevel"/>
    <w:tmpl w:val="6B36881A"/>
    <w:lvl w:ilvl="0" w:tplc="E91212E0">
      <w:numFmt w:val="bullet"/>
      <w:lvlText w:val="-"/>
      <w:lvlJc w:val="left"/>
      <w:pPr>
        <w:ind w:left="828" w:hanging="360"/>
      </w:pPr>
      <w:rPr>
        <w:rFonts w:ascii="Times New Roman" w:eastAsia="Times New Roman" w:hAnsi="Times New Roman" w:cs="Times New Roman" w:hint="default"/>
        <w:w w:val="99"/>
        <w:sz w:val="28"/>
        <w:szCs w:val="28"/>
        <w:lang w:val="en-US" w:eastAsia="en-US" w:bidi="en-US"/>
      </w:rPr>
    </w:lvl>
    <w:lvl w:ilvl="1" w:tplc="8F58B6DA">
      <w:numFmt w:val="bullet"/>
      <w:lvlText w:val="•"/>
      <w:lvlJc w:val="left"/>
      <w:pPr>
        <w:ind w:left="1177" w:hanging="360"/>
      </w:pPr>
      <w:rPr>
        <w:lang w:val="en-US" w:eastAsia="en-US" w:bidi="en-US"/>
      </w:rPr>
    </w:lvl>
    <w:lvl w:ilvl="2" w:tplc="669276FC">
      <w:numFmt w:val="bullet"/>
      <w:lvlText w:val="•"/>
      <w:lvlJc w:val="left"/>
      <w:pPr>
        <w:ind w:left="1535" w:hanging="360"/>
      </w:pPr>
      <w:rPr>
        <w:lang w:val="en-US" w:eastAsia="en-US" w:bidi="en-US"/>
      </w:rPr>
    </w:lvl>
    <w:lvl w:ilvl="3" w:tplc="04E2AA36">
      <w:numFmt w:val="bullet"/>
      <w:lvlText w:val="•"/>
      <w:lvlJc w:val="left"/>
      <w:pPr>
        <w:ind w:left="1892" w:hanging="360"/>
      </w:pPr>
      <w:rPr>
        <w:lang w:val="en-US" w:eastAsia="en-US" w:bidi="en-US"/>
      </w:rPr>
    </w:lvl>
    <w:lvl w:ilvl="4" w:tplc="4FC4980A">
      <w:numFmt w:val="bullet"/>
      <w:lvlText w:val="•"/>
      <w:lvlJc w:val="left"/>
      <w:pPr>
        <w:ind w:left="2250" w:hanging="360"/>
      </w:pPr>
      <w:rPr>
        <w:lang w:val="en-US" w:eastAsia="en-US" w:bidi="en-US"/>
      </w:rPr>
    </w:lvl>
    <w:lvl w:ilvl="5" w:tplc="5CEC547C">
      <w:numFmt w:val="bullet"/>
      <w:lvlText w:val="•"/>
      <w:lvlJc w:val="left"/>
      <w:pPr>
        <w:ind w:left="2607" w:hanging="360"/>
      </w:pPr>
      <w:rPr>
        <w:lang w:val="en-US" w:eastAsia="en-US" w:bidi="en-US"/>
      </w:rPr>
    </w:lvl>
    <w:lvl w:ilvl="6" w:tplc="7312F454">
      <w:numFmt w:val="bullet"/>
      <w:lvlText w:val="•"/>
      <w:lvlJc w:val="left"/>
      <w:pPr>
        <w:ind w:left="2965" w:hanging="360"/>
      </w:pPr>
      <w:rPr>
        <w:lang w:val="en-US" w:eastAsia="en-US" w:bidi="en-US"/>
      </w:rPr>
    </w:lvl>
    <w:lvl w:ilvl="7" w:tplc="FBF0D180">
      <w:numFmt w:val="bullet"/>
      <w:lvlText w:val="•"/>
      <w:lvlJc w:val="left"/>
      <w:pPr>
        <w:ind w:left="3322" w:hanging="360"/>
      </w:pPr>
      <w:rPr>
        <w:lang w:val="en-US" w:eastAsia="en-US" w:bidi="en-US"/>
      </w:rPr>
    </w:lvl>
    <w:lvl w:ilvl="8" w:tplc="98BAB97C">
      <w:numFmt w:val="bullet"/>
      <w:lvlText w:val="•"/>
      <w:lvlJc w:val="left"/>
      <w:pPr>
        <w:ind w:left="3680" w:hanging="360"/>
      </w:pPr>
      <w:rPr>
        <w:lang w:val="en-US" w:eastAsia="en-US" w:bidi="en-US"/>
      </w:rPr>
    </w:lvl>
  </w:abstractNum>
  <w:abstractNum w:abstractNumId="17" w15:restartNumberingAfterBreak="0">
    <w:nsid w:val="43E43D31"/>
    <w:multiLevelType w:val="hybridMultilevel"/>
    <w:tmpl w:val="87D0B9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F3194D"/>
    <w:multiLevelType w:val="hybridMultilevel"/>
    <w:tmpl w:val="92F8D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63267B"/>
    <w:multiLevelType w:val="hybridMultilevel"/>
    <w:tmpl w:val="124A19A2"/>
    <w:lvl w:ilvl="0" w:tplc="9B72F54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9B81FC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B96F4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3F277E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0EDD3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068D44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054BB5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2C266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2B65B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2610F53"/>
    <w:multiLevelType w:val="hybridMultilevel"/>
    <w:tmpl w:val="359C17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445332A"/>
    <w:multiLevelType w:val="hybridMultilevel"/>
    <w:tmpl w:val="2D44DE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9FC61F5"/>
    <w:multiLevelType w:val="hybridMultilevel"/>
    <w:tmpl w:val="6B02CCE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5B633BC9"/>
    <w:multiLevelType w:val="hybridMultilevel"/>
    <w:tmpl w:val="A91AD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AF3F43"/>
    <w:multiLevelType w:val="hybridMultilevel"/>
    <w:tmpl w:val="4AEA4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54029D"/>
    <w:multiLevelType w:val="singleLevel"/>
    <w:tmpl w:val="273C75EC"/>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529272F"/>
    <w:multiLevelType w:val="hybridMultilevel"/>
    <w:tmpl w:val="D5E40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316FF5"/>
    <w:multiLevelType w:val="hybridMultilevel"/>
    <w:tmpl w:val="AC469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8745F1"/>
    <w:multiLevelType w:val="hybridMultilevel"/>
    <w:tmpl w:val="EE1EB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8007A0"/>
    <w:multiLevelType w:val="hybridMultilevel"/>
    <w:tmpl w:val="FF5069D0"/>
    <w:lvl w:ilvl="0" w:tplc="A992F4C0">
      <w:start w:val="10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5"/>
  </w:num>
  <w:num w:numId="2">
    <w:abstractNumId w:val="27"/>
  </w:num>
  <w:num w:numId="3">
    <w:abstractNumId w:val="23"/>
  </w:num>
  <w:num w:numId="4">
    <w:abstractNumId w:val="3"/>
  </w:num>
  <w:num w:numId="5">
    <w:abstractNumId w:val="25"/>
  </w:num>
  <w:num w:numId="6">
    <w:abstractNumId w:val="0"/>
  </w:num>
  <w:num w:numId="7">
    <w:abstractNumId w:val="13"/>
  </w:num>
  <w:num w:numId="8">
    <w:abstractNumId w:val="22"/>
  </w:num>
  <w:num w:numId="9">
    <w:abstractNumId w:val="4"/>
  </w:num>
  <w:num w:numId="10">
    <w:abstractNumId w:val="9"/>
  </w:num>
  <w:num w:numId="11">
    <w:abstractNumId w:val="12"/>
  </w:num>
  <w:num w:numId="12">
    <w:abstractNumId w:val="21"/>
  </w:num>
  <w:num w:numId="13">
    <w:abstractNumId w:val="26"/>
  </w:num>
  <w:num w:numId="14">
    <w:abstractNumId w:val="28"/>
  </w:num>
  <w:num w:numId="15">
    <w:abstractNumId w:val="24"/>
  </w:num>
  <w:num w:numId="16">
    <w:abstractNumId w:val="14"/>
  </w:num>
  <w:num w:numId="17">
    <w:abstractNumId w:val="17"/>
  </w:num>
  <w:num w:numId="18">
    <w:abstractNumId w:val="1"/>
  </w:num>
  <w:num w:numId="19">
    <w:abstractNumId w:val="18"/>
  </w:num>
  <w:num w:numId="20">
    <w:abstractNumId w:val="29"/>
  </w:num>
  <w:num w:numId="21">
    <w:abstractNumId w:val="5"/>
  </w:num>
  <w:num w:numId="22">
    <w:abstractNumId w:val="11"/>
  </w:num>
  <w:num w:numId="23">
    <w:abstractNumId w:val="20"/>
  </w:num>
  <w:num w:numId="24">
    <w:abstractNumId w:val="6"/>
  </w:num>
  <w:num w:numId="25">
    <w:abstractNumId w:val="7"/>
  </w:num>
  <w:num w:numId="26">
    <w:abstractNumId w:val="10"/>
  </w:num>
  <w:num w:numId="27">
    <w:abstractNumId w:val="16"/>
  </w:num>
  <w:num w:numId="28">
    <w:abstractNumId w:val="19"/>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defaultTabStop w:val="720"/>
  <w:evenAndOddHeaders/>
  <w:drawingGridHorizontalSpacing w:val="120"/>
  <w:displayHorizontalDrawingGridEvery w:val="2"/>
  <w:displayVerticalDrawingGridEvery w:val="2"/>
  <w:characterSpacingControl w:val="doNotCompress"/>
  <w:hdrShapeDefaults>
    <o:shapedefaults v:ext="edit" spidmax="1095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cxNzUwsrQ0NjWzMLFU0lEKTi0uzszPAykwsqgFAPZ3YiktAAAA"/>
  </w:docVars>
  <w:rsids>
    <w:rsidRoot w:val="00D6649F"/>
    <w:rsid w:val="00000A13"/>
    <w:rsid w:val="000015CB"/>
    <w:rsid w:val="00001A65"/>
    <w:rsid w:val="00003B50"/>
    <w:rsid w:val="00004F5D"/>
    <w:rsid w:val="00005238"/>
    <w:rsid w:val="00006F43"/>
    <w:rsid w:val="00007A29"/>
    <w:rsid w:val="00007D6D"/>
    <w:rsid w:val="000102E0"/>
    <w:rsid w:val="000109D1"/>
    <w:rsid w:val="00010DBD"/>
    <w:rsid w:val="00012333"/>
    <w:rsid w:val="000133AF"/>
    <w:rsid w:val="000135E2"/>
    <w:rsid w:val="0001568E"/>
    <w:rsid w:val="00015715"/>
    <w:rsid w:val="00015908"/>
    <w:rsid w:val="000160CF"/>
    <w:rsid w:val="00017D50"/>
    <w:rsid w:val="00020038"/>
    <w:rsid w:val="00020D2D"/>
    <w:rsid w:val="00022651"/>
    <w:rsid w:val="00022E51"/>
    <w:rsid w:val="0002392E"/>
    <w:rsid w:val="00024564"/>
    <w:rsid w:val="00024872"/>
    <w:rsid w:val="00025B1B"/>
    <w:rsid w:val="00025B37"/>
    <w:rsid w:val="00027F40"/>
    <w:rsid w:val="00030B4C"/>
    <w:rsid w:val="00031123"/>
    <w:rsid w:val="0003147F"/>
    <w:rsid w:val="00031D5C"/>
    <w:rsid w:val="00033ACB"/>
    <w:rsid w:val="00033C84"/>
    <w:rsid w:val="000348A6"/>
    <w:rsid w:val="000357DB"/>
    <w:rsid w:val="00036030"/>
    <w:rsid w:val="00036288"/>
    <w:rsid w:val="00037359"/>
    <w:rsid w:val="00037D0F"/>
    <w:rsid w:val="00040376"/>
    <w:rsid w:val="00040D64"/>
    <w:rsid w:val="000427B7"/>
    <w:rsid w:val="00042F2C"/>
    <w:rsid w:val="00042F61"/>
    <w:rsid w:val="0004364A"/>
    <w:rsid w:val="00043800"/>
    <w:rsid w:val="0004387C"/>
    <w:rsid w:val="00043C8F"/>
    <w:rsid w:val="0004470A"/>
    <w:rsid w:val="0004620D"/>
    <w:rsid w:val="000465B8"/>
    <w:rsid w:val="00046ECA"/>
    <w:rsid w:val="0004762F"/>
    <w:rsid w:val="00047727"/>
    <w:rsid w:val="000477F7"/>
    <w:rsid w:val="000503C5"/>
    <w:rsid w:val="00052188"/>
    <w:rsid w:val="000525C9"/>
    <w:rsid w:val="00052BF3"/>
    <w:rsid w:val="00057CB8"/>
    <w:rsid w:val="00060877"/>
    <w:rsid w:val="00060D7D"/>
    <w:rsid w:val="00061404"/>
    <w:rsid w:val="0006226F"/>
    <w:rsid w:val="00063BF0"/>
    <w:rsid w:val="00063D5F"/>
    <w:rsid w:val="00064CAE"/>
    <w:rsid w:val="000651B9"/>
    <w:rsid w:val="00065805"/>
    <w:rsid w:val="00065921"/>
    <w:rsid w:val="00066E24"/>
    <w:rsid w:val="00067FB7"/>
    <w:rsid w:val="00070987"/>
    <w:rsid w:val="00071355"/>
    <w:rsid w:val="00071368"/>
    <w:rsid w:val="000715D9"/>
    <w:rsid w:val="00074289"/>
    <w:rsid w:val="000765E2"/>
    <w:rsid w:val="0007704A"/>
    <w:rsid w:val="00077127"/>
    <w:rsid w:val="0007763A"/>
    <w:rsid w:val="00080AD3"/>
    <w:rsid w:val="00081E67"/>
    <w:rsid w:val="00082EC2"/>
    <w:rsid w:val="00083AA5"/>
    <w:rsid w:val="00083ED4"/>
    <w:rsid w:val="00084AB4"/>
    <w:rsid w:val="00085521"/>
    <w:rsid w:val="0008579F"/>
    <w:rsid w:val="00086E6E"/>
    <w:rsid w:val="00087192"/>
    <w:rsid w:val="0008749F"/>
    <w:rsid w:val="00090D1B"/>
    <w:rsid w:val="000915F9"/>
    <w:rsid w:val="00092552"/>
    <w:rsid w:val="00092FF4"/>
    <w:rsid w:val="00093047"/>
    <w:rsid w:val="00093306"/>
    <w:rsid w:val="00093DC3"/>
    <w:rsid w:val="00093E05"/>
    <w:rsid w:val="00094183"/>
    <w:rsid w:val="00094716"/>
    <w:rsid w:val="0009476C"/>
    <w:rsid w:val="00096E7C"/>
    <w:rsid w:val="0009735C"/>
    <w:rsid w:val="000A0A06"/>
    <w:rsid w:val="000A1280"/>
    <w:rsid w:val="000A17C6"/>
    <w:rsid w:val="000A2336"/>
    <w:rsid w:val="000A29C0"/>
    <w:rsid w:val="000A2B1A"/>
    <w:rsid w:val="000A2E22"/>
    <w:rsid w:val="000A2EE2"/>
    <w:rsid w:val="000A3E78"/>
    <w:rsid w:val="000A42F2"/>
    <w:rsid w:val="000A6821"/>
    <w:rsid w:val="000B0B5B"/>
    <w:rsid w:val="000B0E81"/>
    <w:rsid w:val="000B1AE4"/>
    <w:rsid w:val="000B1F42"/>
    <w:rsid w:val="000B2D70"/>
    <w:rsid w:val="000B3E01"/>
    <w:rsid w:val="000B42E9"/>
    <w:rsid w:val="000B4DF0"/>
    <w:rsid w:val="000B556C"/>
    <w:rsid w:val="000B5730"/>
    <w:rsid w:val="000B5ED7"/>
    <w:rsid w:val="000C0417"/>
    <w:rsid w:val="000C0E1B"/>
    <w:rsid w:val="000C1EA5"/>
    <w:rsid w:val="000C2C29"/>
    <w:rsid w:val="000C2E90"/>
    <w:rsid w:val="000C61E9"/>
    <w:rsid w:val="000C67C3"/>
    <w:rsid w:val="000C750E"/>
    <w:rsid w:val="000C7B8C"/>
    <w:rsid w:val="000D16C5"/>
    <w:rsid w:val="000D18C6"/>
    <w:rsid w:val="000D53F6"/>
    <w:rsid w:val="000D54C0"/>
    <w:rsid w:val="000D5FC9"/>
    <w:rsid w:val="000D619C"/>
    <w:rsid w:val="000E04C0"/>
    <w:rsid w:val="000E0681"/>
    <w:rsid w:val="000E104A"/>
    <w:rsid w:val="000E19BC"/>
    <w:rsid w:val="000E24AE"/>
    <w:rsid w:val="000E3126"/>
    <w:rsid w:val="000E42B9"/>
    <w:rsid w:val="000E5055"/>
    <w:rsid w:val="000E62FE"/>
    <w:rsid w:val="000E6550"/>
    <w:rsid w:val="000E67B6"/>
    <w:rsid w:val="000E688D"/>
    <w:rsid w:val="000E746C"/>
    <w:rsid w:val="000E7526"/>
    <w:rsid w:val="000E767F"/>
    <w:rsid w:val="000E7697"/>
    <w:rsid w:val="000F2631"/>
    <w:rsid w:val="000F2A91"/>
    <w:rsid w:val="000F2DD5"/>
    <w:rsid w:val="000F4015"/>
    <w:rsid w:val="000F4F09"/>
    <w:rsid w:val="000F5385"/>
    <w:rsid w:val="000F5F8F"/>
    <w:rsid w:val="000F7215"/>
    <w:rsid w:val="00100AEF"/>
    <w:rsid w:val="00100E1D"/>
    <w:rsid w:val="00102210"/>
    <w:rsid w:val="00103471"/>
    <w:rsid w:val="00103C8D"/>
    <w:rsid w:val="001053AE"/>
    <w:rsid w:val="00105578"/>
    <w:rsid w:val="0010753B"/>
    <w:rsid w:val="0011005A"/>
    <w:rsid w:val="0011136D"/>
    <w:rsid w:val="0011191B"/>
    <w:rsid w:val="00111B7E"/>
    <w:rsid w:val="00111D27"/>
    <w:rsid w:val="00112EBE"/>
    <w:rsid w:val="00113E50"/>
    <w:rsid w:val="00116E7A"/>
    <w:rsid w:val="00117D4C"/>
    <w:rsid w:val="00117F23"/>
    <w:rsid w:val="0012014D"/>
    <w:rsid w:val="001225DB"/>
    <w:rsid w:val="00123610"/>
    <w:rsid w:val="001242F7"/>
    <w:rsid w:val="00125DC1"/>
    <w:rsid w:val="001268D9"/>
    <w:rsid w:val="00130182"/>
    <w:rsid w:val="001305FA"/>
    <w:rsid w:val="001312ED"/>
    <w:rsid w:val="00131769"/>
    <w:rsid w:val="001339F1"/>
    <w:rsid w:val="0013507D"/>
    <w:rsid w:val="00135E4F"/>
    <w:rsid w:val="001363A9"/>
    <w:rsid w:val="00136AC7"/>
    <w:rsid w:val="00137A9A"/>
    <w:rsid w:val="00137EEB"/>
    <w:rsid w:val="00140538"/>
    <w:rsid w:val="00141A1F"/>
    <w:rsid w:val="00141D6F"/>
    <w:rsid w:val="00143614"/>
    <w:rsid w:val="00144D5E"/>
    <w:rsid w:val="00145168"/>
    <w:rsid w:val="00145D04"/>
    <w:rsid w:val="001463B7"/>
    <w:rsid w:val="001467E5"/>
    <w:rsid w:val="00146C8E"/>
    <w:rsid w:val="00146D7C"/>
    <w:rsid w:val="00147B91"/>
    <w:rsid w:val="00147D2A"/>
    <w:rsid w:val="001517B6"/>
    <w:rsid w:val="00152660"/>
    <w:rsid w:val="00153E88"/>
    <w:rsid w:val="00155C5B"/>
    <w:rsid w:val="00155E5E"/>
    <w:rsid w:val="00156ED0"/>
    <w:rsid w:val="00157286"/>
    <w:rsid w:val="00161BAF"/>
    <w:rsid w:val="001625D7"/>
    <w:rsid w:val="00163942"/>
    <w:rsid w:val="001641C0"/>
    <w:rsid w:val="00164761"/>
    <w:rsid w:val="00164FF7"/>
    <w:rsid w:val="0016595A"/>
    <w:rsid w:val="001669D0"/>
    <w:rsid w:val="00170F44"/>
    <w:rsid w:val="00171034"/>
    <w:rsid w:val="0017104C"/>
    <w:rsid w:val="00171EDC"/>
    <w:rsid w:val="001722C2"/>
    <w:rsid w:val="001725F3"/>
    <w:rsid w:val="001748CD"/>
    <w:rsid w:val="00176790"/>
    <w:rsid w:val="00177BE0"/>
    <w:rsid w:val="0018024A"/>
    <w:rsid w:val="00180741"/>
    <w:rsid w:val="00180B86"/>
    <w:rsid w:val="001832A4"/>
    <w:rsid w:val="00183971"/>
    <w:rsid w:val="00184C1C"/>
    <w:rsid w:val="00184CFE"/>
    <w:rsid w:val="00185648"/>
    <w:rsid w:val="00186514"/>
    <w:rsid w:val="001876F7"/>
    <w:rsid w:val="00187E5E"/>
    <w:rsid w:val="00190D44"/>
    <w:rsid w:val="001919BF"/>
    <w:rsid w:val="00191B79"/>
    <w:rsid w:val="00192A93"/>
    <w:rsid w:val="00192E96"/>
    <w:rsid w:val="001930C9"/>
    <w:rsid w:val="001933C9"/>
    <w:rsid w:val="00193B7C"/>
    <w:rsid w:val="00193DD6"/>
    <w:rsid w:val="001944B9"/>
    <w:rsid w:val="00194690"/>
    <w:rsid w:val="00195600"/>
    <w:rsid w:val="00196A44"/>
    <w:rsid w:val="00196EE7"/>
    <w:rsid w:val="00197255"/>
    <w:rsid w:val="001A03A5"/>
    <w:rsid w:val="001A0626"/>
    <w:rsid w:val="001A1F10"/>
    <w:rsid w:val="001A2CF9"/>
    <w:rsid w:val="001A3BBB"/>
    <w:rsid w:val="001A619B"/>
    <w:rsid w:val="001A64C5"/>
    <w:rsid w:val="001B134C"/>
    <w:rsid w:val="001B1432"/>
    <w:rsid w:val="001B15F8"/>
    <w:rsid w:val="001B18D9"/>
    <w:rsid w:val="001B273A"/>
    <w:rsid w:val="001B277B"/>
    <w:rsid w:val="001B2FFA"/>
    <w:rsid w:val="001B4350"/>
    <w:rsid w:val="001B4A34"/>
    <w:rsid w:val="001B526D"/>
    <w:rsid w:val="001B66D5"/>
    <w:rsid w:val="001B7474"/>
    <w:rsid w:val="001B7DF6"/>
    <w:rsid w:val="001B7E08"/>
    <w:rsid w:val="001C0EB7"/>
    <w:rsid w:val="001C31C7"/>
    <w:rsid w:val="001C45CA"/>
    <w:rsid w:val="001C5172"/>
    <w:rsid w:val="001C699A"/>
    <w:rsid w:val="001C6E38"/>
    <w:rsid w:val="001C7067"/>
    <w:rsid w:val="001C7C98"/>
    <w:rsid w:val="001D001F"/>
    <w:rsid w:val="001D0142"/>
    <w:rsid w:val="001D035A"/>
    <w:rsid w:val="001D1A04"/>
    <w:rsid w:val="001D39EB"/>
    <w:rsid w:val="001D45F3"/>
    <w:rsid w:val="001D5D3D"/>
    <w:rsid w:val="001D6A30"/>
    <w:rsid w:val="001D72F2"/>
    <w:rsid w:val="001E06AA"/>
    <w:rsid w:val="001E071C"/>
    <w:rsid w:val="001E134D"/>
    <w:rsid w:val="001E16DA"/>
    <w:rsid w:val="001E1E06"/>
    <w:rsid w:val="001E39C2"/>
    <w:rsid w:val="001E6B47"/>
    <w:rsid w:val="001E6D5C"/>
    <w:rsid w:val="001E7069"/>
    <w:rsid w:val="001E7D06"/>
    <w:rsid w:val="001F037E"/>
    <w:rsid w:val="001F072E"/>
    <w:rsid w:val="001F0AB9"/>
    <w:rsid w:val="001F1639"/>
    <w:rsid w:val="001F21DE"/>
    <w:rsid w:val="001F24F9"/>
    <w:rsid w:val="001F2B0E"/>
    <w:rsid w:val="001F3715"/>
    <w:rsid w:val="001F6236"/>
    <w:rsid w:val="001F640C"/>
    <w:rsid w:val="00200A55"/>
    <w:rsid w:val="00201136"/>
    <w:rsid w:val="00201BCC"/>
    <w:rsid w:val="00201FBC"/>
    <w:rsid w:val="002047EC"/>
    <w:rsid w:val="0020555D"/>
    <w:rsid w:val="00206805"/>
    <w:rsid w:val="00207D05"/>
    <w:rsid w:val="00210044"/>
    <w:rsid w:val="0021032C"/>
    <w:rsid w:val="00210866"/>
    <w:rsid w:val="0021128A"/>
    <w:rsid w:val="00211B3F"/>
    <w:rsid w:val="00211E0D"/>
    <w:rsid w:val="002141BE"/>
    <w:rsid w:val="0021611D"/>
    <w:rsid w:val="002168A1"/>
    <w:rsid w:val="0021745C"/>
    <w:rsid w:val="00220AD5"/>
    <w:rsid w:val="00220B03"/>
    <w:rsid w:val="002215CF"/>
    <w:rsid w:val="00221D5E"/>
    <w:rsid w:val="002222C4"/>
    <w:rsid w:val="0022250F"/>
    <w:rsid w:val="00223096"/>
    <w:rsid w:val="0022396B"/>
    <w:rsid w:val="002244F5"/>
    <w:rsid w:val="0022554F"/>
    <w:rsid w:val="00225EFE"/>
    <w:rsid w:val="0022741A"/>
    <w:rsid w:val="0022783D"/>
    <w:rsid w:val="00227BC5"/>
    <w:rsid w:val="002300C3"/>
    <w:rsid w:val="00230C07"/>
    <w:rsid w:val="002317D3"/>
    <w:rsid w:val="00231B4C"/>
    <w:rsid w:val="00232B80"/>
    <w:rsid w:val="0024121C"/>
    <w:rsid w:val="00243F37"/>
    <w:rsid w:val="002449DA"/>
    <w:rsid w:val="00244B0E"/>
    <w:rsid w:val="00245697"/>
    <w:rsid w:val="002459D1"/>
    <w:rsid w:val="00247AE1"/>
    <w:rsid w:val="00247B2C"/>
    <w:rsid w:val="00250958"/>
    <w:rsid w:val="00250DB4"/>
    <w:rsid w:val="00250F84"/>
    <w:rsid w:val="002515CE"/>
    <w:rsid w:val="00251A32"/>
    <w:rsid w:val="00251E15"/>
    <w:rsid w:val="002522F7"/>
    <w:rsid w:val="00253A78"/>
    <w:rsid w:val="00253B2D"/>
    <w:rsid w:val="00255863"/>
    <w:rsid w:val="00255C44"/>
    <w:rsid w:val="0025606B"/>
    <w:rsid w:val="002568E4"/>
    <w:rsid w:val="00257544"/>
    <w:rsid w:val="002601F3"/>
    <w:rsid w:val="00260681"/>
    <w:rsid w:val="00260A97"/>
    <w:rsid w:val="0026134A"/>
    <w:rsid w:val="002618AA"/>
    <w:rsid w:val="00261B94"/>
    <w:rsid w:val="002622E9"/>
    <w:rsid w:val="00262AA7"/>
    <w:rsid w:val="00262C49"/>
    <w:rsid w:val="00262CAF"/>
    <w:rsid w:val="002631E8"/>
    <w:rsid w:val="002633B6"/>
    <w:rsid w:val="00263AD7"/>
    <w:rsid w:val="002644B1"/>
    <w:rsid w:val="002645AF"/>
    <w:rsid w:val="00265018"/>
    <w:rsid w:val="00266BC9"/>
    <w:rsid w:val="002679F9"/>
    <w:rsid w:val="00270552"/>
    <w:rsid w:val="002705E2"/>
    <w:rsid w:val="00271F80"/>
    <w:rsid w:val="00274605"/>
    <w:rsid w:val="00277F0F"/>
    <w:rsid w:val="00280DBD"/>
    <w:rsid w:val="002820EE"/>
    <w:rsid w:val="0028212D"/>
    <w:rsid w:val="002832EC"/>
    <w:rsid w:val="002838E3"/>
    <w:rsid w:val="00283E5C"/>
    <w:rsid w:val="0028449C"/>
    <w:rsid w:val="00284CB2"/>
    <w:rsid w:val="00284FB0"/>
    <w:rsid w:val="00286FEA"/>
    <w:rsid w:val="0029144C"/>
    <w:rsid w:val="00291B52"/>
    <w:rsid w:val="0029269F"/>
    <w:rsid w:val="002929EA"/>
    <w:rsid w:val="002930DC"/>
    <w:rsid w:val="00293640"/>
    <w:rsid w:val="00293C10"/>
    <w:rsid w:val="00294724"/>
    <w:rsid w:val="00295250"/>
    <w:rsid w:val="00295F58"/>
    <w:rsid w:val="00297E25"/>
    <w:rsid w:val="002A0511"/>
    <w:rsid w:val="002A05A6"/>
    <w:rsid w:val="002A1CCE"/>
    <w:rsid w:val="002A1D7A"/>
    <w:rsid w:val="002A2432"/>
    <w:rsid w:val="002A2717"/>
    <w:rsid w:val="002A2931"/>
    <w:rsid w:val="002A2DE9"/>
    <w:rsid w:val="002A3739"/>
    <w:rsid w:val="002A3CE7"/>
    <w:rsid w:val="002A46EE"/>
    <w:rsid w:val="002A4F67"/>
    <w:rsid w:val="002A5B2A"/>
    <w:rsid w:val="002A5D46"/>
    <w:rsid w:val="002A60E4"/>
    <w:rsid w:val="002A63BD"/>
    <w:rsid w:val="002A647E"/>
    <w:rsid w:val="002A7381"/>
    <w:rsid w:val="002B0988"/>
    <w:rsid w:val="002B158E"/>
    <w:rsid w:val="002B6A1E"/>
    <w:rsid w:val="002B6BE8"/>
    <w:rsid w:val="002B6C78"/>
    <w:rsid w:val="002B7E76"/>
    <w:rsid w:val="002C01D4"/>
    <w:rsid w:val="002C0429"/>
    <w:rsid w:val="002C2F0C"/>
    <w:rsid w:val="002C3674"/>
    <w:rsid w:val="002C47E3"/>
    <w:rsid w:val="002C5041"/>
    <w:rsid w:val="002C5624"/>
    <w:rsid w:val="002C572A"/>
    <w:rsid w:val="002C7E3F"/>
    <w:rsid w:val="002D0379"/>
    <w:rsid w:val="002D056A"/>
    <w:rsid w:val="002D2534"/>
    <w:rsid w:val="002D2B05"/>
    <w:rsid w:val="002D2DCA"/>
    <w:rsid w:val="002D3274"/>
    <w:rsid w:val="002D345C"/>
    <w:rsid w:val="002D353E"/>
    <w:rsid w:val="002D4757"/>
    <w:rsid w:val="002D4814"/>
    <w:rsid w:val="002D506F"/>
    <w:rsid w:val="002D55C9"/>
    <w:rsid w:val="002D56D7"/>
    <w:rsid w:val="002D6238"/>
    <w:rsid w:val="002D63DB"/>
    <w:rsid w:val="002D7967"/>
    <w:rsid w:val="002D7B92"/>
    <w:rsid w:val="002E0323"/>
    <w:rsid w:val="002E14A7"/>
    <w:rsid w:val="002E1C80"/>
    <w:rsid w:val="002E2D77"/>
    <w:rsid w:val="002E38BE"/>
    <w:rsid w:val="002E393D"/>
    <w:rsid w:val="002E3CEC"/>
    <w:rsid w:val="002E576D"/>
    <w:rsid w:val="002E61C2"/>
    <w:rsid w:val="002E6519"/>
    <w:rsid w:val="002E6C73"/>
    <w:rsid w:val="002E7BFA"/>
    <w:rsid w:val="002E7CA1"/>
    <w:rsid w:val="002F06BE"/>
    <w:rsid w:val="002F0B4E"/>
    <w:rsid w:val="002F1164"/>
    <w:rsid w:val="002F1A7A"/>
    <w:rsid w:val="002F2B97"/>
    <w:rsid w:val="002F436C"/>
    <w:rsid w:val="002F4E25"/>
    <w:rsid w:val="002F7D47"/>
    <w:rsid w:val="0030005D"/>
    <w:rsid w:val="003002A5"/>
    <w:rsid w:val="003022B9"/>
    <w:rsid w:val="0030361E"/>
    <w:rsid w:val="003041B7"/>
    <w:rsid w:val="003076BA"/>
    <w:rsid w:val="003123F4"/>
    <w:rsid w:val="003130EB"/>
    <w:rsid w:val="003133AB"/>
    <w:rsid w:val="003134E5"/>
    <w:rsid w:val="0031534B"/>
    <w:rsid w:val="00315521"/>
    <w:rsid w:val="00315E2E"/>
    <w:rsid w:val="00315E32"/>
    <w:rsid w:val="00316B14"/>
    <w:rsid w:val="00317080"/>
    <w:rsid w:val="00317804"/>
    <w:rsid w:val="00321D23"/>
    <w:rsid w:val="00324878"/>
    <w:rsid w:val="00324EF0"/>
    <w:rsid w:val="0032503E"/>
    <w:rsid w:val="003251F6"/>
    <w:rsid w:val="003262F7"/>
    <w:rsid w:val="0032727C"/>
    <w:rsid w:val="00327733"/>
    <w:rsid w:val="0032782B"/>
    <w:rsid w:val="0033008C"/>
    <w:rsid w:val="00330249"/>
    <w:rsid w:val="003303EA"/>
    <w:rsid w:val="00330560"/>
    <w:rsid w:val="00330E1C"/>
    <w:rsid w:val="00331077"/>
    <w:rsid w:val="00331BDD"/>
    <w:rsid w:val="0033308C"/>
    <w:rsid w:val="003335F7"/>
    <w:rsid w:val="00333CE4"/>
    <w:rsid w:val="003345FB"/>
    <w:rsid w:val="0033465D"/>
    <w:rsid w:val="00334957"/>
    <w:rsid w:val="00334991"/>
    <w:rsid w:val="0033567D"/>
    <w:rsid w:val="003363A1"/>
    <w:rsid w:val="003373A9"/>
    <w:rsid w:val="00340266"/>
    <w:rsid w:val="00340779"/>
    <w:rsid w:val="0034084C"/>
    <w:rsid w:val="003409C2"/>
    <w:rsid w:val="003422BB"/>
    <w:rsid w:val="0034254F"/>
    <w:rsid w:val="00343317"/>
    <w:rsid w:val="003439D9"/>
    <w:rsid w:val="00343DC9"/>
    <w:rsid w:val="003440CA"/>
    <w:rsid w:val="00344311"/>
    <w:rsid w:val="00344D51"/>
    <w:rsid w:val="00345B15"/>
    <w:rsid w:val="00345DB8"/>
    <w:rsid w:val="00346E52"/>
    <w:rsid w:val="00350E0F"/>
    <w:rsid w:val="00351B99"/>
    <w:rsid w:val="00352B00"/>
    <w:rsid w:val="00352D1E"/>
    <w:rsid w:val="00353C9B"/>
    <w:rsid w:val="0035444C"/>
    <w:rsid w:val="003546AA"/>
    <w:rsid w:val="00357856"/>
    <w:rsid w:val="0036115D"/>
    <w:rsid w:val="0036146C"/>
    <w:rsid w:val="00362679"/>
    <w:rsid w:val="00362BED"/>
    <w:rsid w:val="00364443"/>
    <w:rsid w:val="003652B6"/>
    <w:rsid w:val="00366486"/>
    <w:rsid w:val="003708A3"/>
    <w:rsid w:val="003708FF"/>
    <w:rsid w:val="003723FD"/>
    <w:rsid w:val="0037261F"/>
    <w:rsid w:val="00373910"/>
    <w:rsid w:val="00373918"/>
    <w:rsid w:val="003751F5"/>
    <w:rsid w:val="003776ED"/>
    <w:rsid w:val="00377F74"/>
    <w:rsid w:val="003838D4"/>
    <w:rsid w:val="00383A46"/>
    <w:rsid w:val="00384157"/>
    <w:rsid w:val="00384B5B"/>
    <w:rsid w:val="003874A3"/>
    <w:rsid w:val="00387CA4"/>
    <w:rsid w:val="003908BD"/>
    <w:rsid w:val="003910F6"/>
    <w:rsid w:val="003939D9"/>
    <w:rsid w:val="00393B9A"/>
    <w:rsid w:val="00394253"/>
    <w:rsid w:val="00394CD8"/>
    <w:rsid w:val="00395040"/>
    <w:rsid w:val="003A05DA"/>
    <w:rsid w:val="003A23AA"/>
    <w:rsid w:val="003A2AC7"/>
    <w:rsid w:val="003A2E95"/>
    <w:rsid w:val="003A2F84"/>
    <w:rsid w:val="003A489A"/>
    <w:rsid w:val="003A5491"/>
    <w:rsid w:val="003A5EFD"/>
    <w:rsid w:val="003A5F0D"/>
    <w:rsid w:val="003A7A98"/>
    <w:rsid w:val="003B0E27"/>
    <w:rsid w:val="003B0FC4"/>
    <w:rsid w:val="003B2369"/>
    <w:rsid w:val="003B27B4"/>
    <w:rsid w:val="003B2E66"/>
    <w:rsid w:val="003B3DE1"/>
    <w:rsid w:val="003B5270"/>
    <w:rsid w:val="003B5E76"/>
    <w:rsid w:val="003B637A"/>
    <w:rsid w:val="003B6FFA"/>
    <w:rsid w:val="003B72C8"/>
    <w:rsid w:val="003B769D"/>
    <w:rsid w:val="003B773C"/>
    <w:rsid w:val="003C0D57"/>
    <w:rsid w:val="003C1AE7"/>
    <w:rsid w:val="003C1DAA"/>
    <w:rsid w:val="003C393C"/>
    <w:rsid w:val="003C4405"/>
    <w:rsid w:val="003C47C1"/>
    <w:rsid w:val="003C47C7"/>
    <w:rsid w:val="003C4915"/>
    <w:rsid w:val="003C53BE"/>
    <w:rsid w:val="003C56AC"/>
    <w:rsid w:val="003C60AB"/>
    <w:rsid w:val="003C656D"/>
    <w:rsid w:val="003C7F93"/>
    <w:rsid w:val="003D07DA"/>
    <w:rsid w:val="003D1135"/>
    <w:rsid w:val="003D1D5D"/>
    <w:rsid w:val="003D2313"/>
    <w:rsid w:val="003D2505"/>
    <w:rsid w:val="003D295B"/>
    <w:rsid w:val="003D39C0"/>
    <w:rsid w:val="003D3E52"/>
    <w:rsid w:val="003D74F1"/>
    <w:rsid w:val="003D7587"/>
    <w:rsid w:val="003D7E6A"/>
    <w:rsid w:val="003E0318"/>
    <w:rsid w:val="003E0754"/>
    <w:rsid w:val="003E08F9"/>
    <w:rsid w:val="003E1E5B"/>
    <w:rsid w:val="003E30BB"/>
    <w:rsid w:val="003E3978"/>
    <w:rsid w:val="003E3C4F"/>
    <w:rsid w:val="003E3E8C"/>
    <w:rsid w:val="003E4B03"/>
    <w:rsid w:val="003E5879"/>
    <w:rsid w:val="003E66BE"/>
    <w:rsid w:val="003E6FC9"/>
    <w:rsid w:val="003E7C82"/>
    <w:rsid w:val="003F0A62"/>
    <w:rsid w:val="003F14F3"/>
    <w:rsid w:val="003F1CD0"/>
    <w:rsid w:val="003F270F"/>
    <w:rsid w:val="003F2ECB"/>
    <w:rsid w:val="003F3BF3"/>
    <w:rsid w:val="003F40DF"/>
    <w:rsid w:val="003F449D"/>
    <w:rsid w:val="003F4841"/>
    <w:rsid w:val="003F5C68"/>
    <w:rsid w:val="003F748F"/>
    <w:rsid w:val="00400697"/>
    <w:rsid w:val="00400B86"/>
    <w:rsid w:val="00401246"/>
    <w:rsid w:val="004014B8"/>
    <w:rsid w:val="004019C3"/>
    <w:rsid w:val="00401B4D"/>
    <w:rsid w:val="0040319A"/>
    <w:rsid w:val="004038E4"/>
    <w:rsid w:val="00403A9E"/>
    <w:rsid w:val="00403C00"/>
    <w:rsid w:val="00403CBA"/>
    <w:rsid w:val="00405E1D"/>
    <w:rsid w:val="0040626E"/>
    <w:rsid w:val="00406A01"/>
    <w:rsid w:val="00406E03"/>
    <w:rsid w:val="00407C3C"/>
    <w:rsid w:val="00411405"/>
    <w:rsid w:val="0041190C"/>
    <w:rsid w:val="004133E8"/>
    <w:rsid w:val="004146F9"/>
    <w:rsid w:val="0041587B"/>
    <w:rsid w:val="00416524"/>
    <w:rsid w:val="004203BE"/>
    <w:rsid w:val="00420906"/>
    <w:rsid w:val="00420B94"/>
    <w:rsid w:val="00421844"/>
    <w:rsid w:val="00421E4B"/>
    <w:rsid w:val="004245BB"/>
    <w:rsid w:val="00424631"/>
    <w:rsid w:val="0042463F"/>
    <w:rsid w:val="004268F5"/>
    <w:rsid w:val="00426DA8"/>
    <w:rsid w:val="00427AD4"/>
    <w:rsid w:val="00432149"/>
    <w:rsid w:val="004335A9"/>
    <w:rsid w:val="00433CC7"/>
    <w:rsid w:val="00435A3E"/>
    <w:rsid w:val="00435DA1"/>
    <w:rsid w:val="00437C45"/>
    <w:rsid w:val="00440662"/>
    <w:rsid w:val="00440671"/>
    <w:rsid w:val="00441674"/>
    <w:rsid w:val="004446CF"/>
    <w:rsid w:val="00444D56"/>
    <w:rsid w:val="00445340"/>
    <w:rsid w:val="00445BEB"/>
    <w:rsid w:val="00445D2D"/>
    <w:rsid w:val="00445DF4"/>
    <w:rsid w:val="0044693C"/>
    <w:rsid w:val="004475D1"/>
    <w:rsid w:val="00451BBF"/>
    <w:rsid w:val="00452845"/>
    <w:rsid w:val="004549BC"/>
    <w:rsid w:val="00454E5E"/>
    <w:rsid w:val="004552D8"/>
    <w:rsid w:val="0045565B"/>
    <w:rsid w:val="0045666E"/>
    <w:rsid w:val="00456CA4"/>
    <w:rsid w:val="0046111C"/>
    <w:rsid w:val="00461AC2"/>
    <w:rsid w:val="004622AE"/>
    <w:rsid w:val="004639A8"/>
    <w:rsid w:val="00464C51"/>
    <w:rsid w:val="0046518A"/>
    <w:rsid w:val="00465619"/>
    <w:rsid w:val="00465B65"/>
    <w:rsid w:val="00465BAD"/>
    <w:rsid w:val="00465E76"/>
    <w:rsid w:val="00467181"/>
    <w:rsid w:val="0046788C"/>
    <w:rsid w:val="004704AC"/>
    <w:rsid w:val="00471E2C"/>
    <w:rsid w:val="00472466"/>
    <w:rsid w:val="004742C9"/>
    <w:rsid w:val="00474709"/>
    <w:rsid w:val="00475239"/>
    <w:rsid w:val="00475719"/>
    <w:rsid w:val="0048093B"/>
    <w:rsid w:val="00482239"/>
    <w:rsid w:val="00482A63"/>
    <w:rsid w:val="00483251"/>
    <w:rsid w:val="004839CA"/>
    <w:rsid w:val="004857CA"/>
    <w:rsid w:val="00485BCC"/>
    <w:rsid w:val="0048606A"/>
    <w:rsid w:val="00487149"/>
    <w:rsid w:val="00490AA4"/>
    <w:rsid w:val="004927D6"/>
    <w:rsid w:val="00492D1B"/>
    <w:rsid w:val="00493735"/>
    <w:rsid w:val="00495027"/>
    <w:rsid w:val="004951B0"/>
    <w:rsid w:val="0049541D"/>
    <w:rsid w:val="00496926"/>
    <w:rsid w:val="00497789"/>
    <w:rsid w:val="004977AB"/>
    <w:rsid w:val="004A2B0E"/>
    <w:rsid w:val="004A2B97"/>
    <w:rsid w:val="004A2EE8"/>
    <w:rsid w:val="004A3EFA"/>
    <w:rsid w:val="004A45D1"/>
    <w:rsid w:val="004A5CB9"/>
    <w:rsid w:val="004A6474"/>
    <w:rsid w:val="004A6543"/>
    <w:rsid w:val="004A76E8"/>
    <w:rsid w:val="004B02BC"/>
    <w:rsid w:val="004B07DC"/>
    <w:rsid w:val="004B0A66"/>
    <w:rsid w:val="004B1AB8"/>
    <w:rsid w:val="004B1D39"/>
    <w:rsid w:val="004B28CA"/>
    <w:rsid w:val="004B29F2"/>
    <w:rsid w:val="004B2A5D"/>
    <w:rsid w:val="004B49D0"/>
    <w:rsid w:val="004B58EF"/>
    <w:rsid w:val="004B5C32"/>
    <w:rsid w:val="004B5DCF"/>
    <w:rsid w:val="004C08C5"/>
    <w:rsid w:val="004C12EF"/>
    <w:rsid w:val="004C1740"/>
    <w:rsid w:val="004C3734"/>
    <w:rsid w:val="004C382F"/>
    <w:rsid w:val="004C3B51"/>
    <w:rsid w:val="004C4FA9"/>
    <w:rsid w:val="004C59C3"/>
    <w:rsid w:val="004C5E39"/>
    <w:rsid w:val="004C69CE"/>
    <w:rsid w:val="004C711E"/>
    <w:rsid w:val="004D0878"/>
    <w:rsid w:val="004D277F"/>
    <w:rsid w:val="004D2E37"/>
    <w:rsid w:val="004D4214"/>
    <w:rsid w:val="004D42F7"/>
    <w:rsid w:val="004D4B38"/>
    <w:rsid w:val="004D527E"/>
    <w:rsid w:val="004D5C27"/>
    <w:rsid w:val="004D6587"/>
    <w:rsid w:val="004D6E70"/>
    <w:rsid w:val="004D793E"/>
    <w:rsid w:val="004E0C3F"/>
    <w:rsid w:val="004E0D2A"/>
    <w:rsid w:val="004E134C"/>
    <w:rsid w:val="004E22E4"/>
    <w:rsid w:val="004E275A"/>
    <w:rsid w:val="004E33CB"/>
    <w:rsid w:val="004E3F1B"/>
    <w:rsid w:val="004E4896"/>
    <w:rsid w:val="004E4931"/>
    <w:rsid w:val="004E7278"/>
    <w:rsid w:val="004F3B22"/>
    <w:rsid w:val="004F3CF8"/>
    <w:rsid w:val="004F4637"/>
    <w:rsid w:val="004F4EA2"/>
    <w:rsid w:val="004F4F9B"/>
    <w:rsid w:val="004F5AE6"/>
    <w:rsid w:val="004F5CB8"/>
    <w:rsid w:val="004F6C98"/>
    <w:rsid w:val="004F7641"/>
    <w:rsid w:val="004F7801"/>
    <w:rsid w:val="00500995"/>
    <w:rsid w:val="00501270"/>
    <w:rsid w:val="00501C73"/>
    <w:rsid w:val="00502018"/>
    <w:rsid w:val="00502242"/>
    <w:rsid w:val="00504955"/>
    <w:rsid w:val="00505D20"/>
    <w:rsid w:val="00505DFF"/>
    <w:rsid w:val="005068D7"/>
    <w:rsid w:val="00507F8C"/>
    <w:rsid w:val="00512C5B"/>
    <w:rsid w:val="00512E20"/>
    <w:rsid w:val="0051323B"/>
    <w:rsid w:val="00513B76"/>
    <w:rsid w:val="005141BE"/>
    <w:rsid w:val="005143A0"/>
    <w:rsid w:val="005156EB"/>
    <w:rsid w:val="0051598B"/>
    <w:rsid w:val="005165A6"/>
    <w:rsid w:val="005168E3"/>
    <w:rsid w:val="00516BFE"/>
    <w:rsid w:val="005174E8"/>
    <w:rsid w:val="00517E74"/>
    <w:rsid w:val="00520560"/>
    <w:rsid w:val="00520DD4"/>
    <w:rsid w:val="0052687B"/>
    <w:rsid w:val="00526C52"/>
    <w:rsid w:val="005301F0"/>
    <w:rsid w:val="00531A9B"/>
    <w:rsid w:val="005322A0"/>
    <w:rsid w:val="00533927"/>
    <w:rsid w:val="00535A0B"/>
    <w:rsid w:val="00535D04"/>
    <w:rsid w:val="005362B7"/>
    <w:rsid w:val="0053673B"/>
    <w:rsid w:val="005400B7"/>
    <w:rsid w:val="00542092"/>
    <w:rsid w:val="0054263C"/>
    <w:rsid w:val="005429CC"/>
    <w:rsid w:val="00543EF6"/>
    <w:rsid w:val="00544FF8"/>
    <w:rsid w:val="005452E9"/>
    <w:rsid w:val="00547310"/>
    <w:rsid w:val="005536B2"/>
    <w:rsid w:val="0055482F"/>
    <w:rsid w:val="00554B2D"/>
    <w:rsid w:val="00555A70"/>
    <w:rsid w:val="00556638"/>
    <w:rsid w:val="00556E46"/>
    <w:rsid w:val="0055718E"/>
    <w:rsid w:val="00560466"/>
    <w:rsid w:val="00560A7E"/>
    <w:rsid w:val="005652E6"/>
    <w:rsid w:val="00566045"/>
    <w:rsid w:val="005663C9"/>
    <w:rsid w:val="00566856"/>
    <w:rsid w:val="00566A71"/>
    <w:rsid w:val="0057039B"/>
    <w:rsid w:val="00571292"/>
    <w:rsid w:val="005719D1"/>
    <w:rsid w:val="00571D26"/>
    <w:rsid w:val="00571D90"/>
    <w:rsid w:val="00574001"/>
    <w:rsid w:val="00574949"/>
    <w:rsid w:val="005758A1"/>
    <w:rsid w:val="00575B37"/>
    <w:rsid w:val="00576191"/>
    <w:rsid w:val="0057625F"/>
    <w:rsid w:val="00576C33"/>
    <w:rsid w:val="00577F01"/>
    <w:rsid w:val="00580E32"/>
    <w:rsid w:val="00583B64"/>
    <w:rsid w:val="00583D99"/>
    <w:rsid w:val="00584737"/>
    <w:rsid w:val="00586930"/>
    <w:rsid w:val="00587457"/>
    <w:rsid w:val="00587DCD"/>
    <w:rsid w:val="005901FE"/>
    <w:rsid w:val="00590E5F"/>
    <w:rsid w:val="0059133B"/>
    <w:rsid w:val="0059163F"/>
    <w:rsid w:val="00595789"/>
    <w:rsid w:val="00597203"/>
    <w:rsid w:val="00597BC1"/>
    <w:rsid w:val="00597BE5"/>
    <w:rsid w:val="005A0A70"/>
    <w:rsid w:val="005A0DD9"/>
    <w:rsid w:val="005A12E7"/>
    <w:rsid w:val="005A3481"/>
    <w:rsid w:val="005A35F2"/>
    <w:rsid w:val="005A431C"/>
    <w:rsid w:val="005A4D11"/>
    <w:rsid w:val="005A78D2"/>
    <w:rsid w:val="005B115E"/>
    <w:rsid w:val="005B13E1"/>
    <w:rsid w:val="005B1752"/>
    <w:rsid w:val="005B272F"/>
    <w:rsid w:val="005B37AE"/>
    <w:rsid w:val="005B56BC"/>
    <w:rsid w:val="005B59D0"/>
    <w:rsid w:val="005B5A16"/>
    <w:rsid w:val="005B7AC8"/>
    <w:rsid w:val="005B7ECE"/>
    <w:rsid w:val="005C01AC"/>
    <w:rsid w:val="005C0659"/>
    <w:rsid w:val="005C0A7D"/>
    <w:rsid w:val="005C1ABF"/>
    <w:rsid w:val="005C1E99"/>
    <w:rsid w:val="005C2BDA"/>
    <w:rsid w:val="005C31B9"/>
    <w:rsid w:val="005C4095"/>
    <w:rsid w:val="005C5B7C"/>
    <w:rsid w:val="005C6918"/>
    <w:rsid w:val="005C6BA9"/>
    <w:rsid w:val="005D0C7E"/>
    <w:rsid w:val="005D0DF7"/>
    <w:rsid w:val="005D224E"/>
    <w:rsid w:val="005D2305"/>
    <w:rsid w:val="005D287C"/>
    <w:rsid w:val="005D4D09"/>
    <w:rsid w:val="005D746A"/>
    <w:rsid w:val="005E09AE"/>
    <w:rsid w:val="005E0EF5"/>
    <w:rsid w:val="005E16AB"/>
    <w:rsid w:val="005E22DD"/>
    <w:rsid w:val="005E26C4"/>
    <w:rsid w:val="005E2720"/>
    <w:rsid w:val="005E3084"/>
    <w:rsid w:val="005E3ED2"/>
    <w:rsid w:val="005E4924"/>
    <w:rsid w:val="005E531D"/>
    <w:rsid w:val="005E5555"/>
    <w:rsid w:val="005E5893"/>
    <w:rsid w:val="005E5E11"/>
    <w:rsid w:val="005E6943"/>
    <w:rsid w:val="005E7052"/>
    <w:rsid w:val="005E7E71"/>
    <w:rsid w:val="005F0E72"/>
    <w:rsid w:val="005F27EE"/>
    <w:rsid w:val="005F3039"/>
    <w:rsid w:val="005F4007"/>
    <w:rsid w:val="005F5433"/>
    <w:rsid w:val="005F555C"/>
    <w:rsid w:val="005F646C"/>
    <w:rsid w:val="005F65F6"/>
    <w:rsid w:val="005F6FBF"/>
    <w:rsid w:val="006012D4"/>
    <w:rsid w:val="00601CA1"/>
    <w:rsid w:val="00603FF6"/>
    <w:rsid w:val="00605653"/>
    <w:rsid w:val="00606106"/>
    <w:rsid w:val="0060647B"/>
    <w:rsid w:val="006068B9"/>
    <w:rsid w:val="00607C18"/>
    <w:rsid w:val="00611091"/>
    <w:rsid w:val="00611530"/>
    <w:rsid w:val="00612467"/>
    <w:rsid w:val="00612AC4"/>
    <w:rsid w:val="00613283"/>
    <w:rsid w:val="006135BE"/>
    <w:rsid w:val="00614DB1"/>
    <w:rsid w:val="00614F36"/>
    <w:rsid w:val="00615129"/>
    <w:rsid w:val="006155E9"/>
    <w:rsid w:val="00615DF9"/>
    <w:rsid w:val="00616ADC"/>
    <w:rsid w:val="00616DDE"/>
    <w:rsid w:val="00616EE1"/>
    <w:rsid w:val="006209F4"/>
    <w:rsid w:val="00621918"/>
    <w:rsid w:val="00622552"/>
    <w:rsid w:val="0062318B"/>
    <w:rsid w:val="006245CB"/>
    <w:rsid w:val="006258F8"/>
    <w:rsid w:val="0062736C"/>
    <w:rsid w:val="00627700"/>
    <w:rsid w:val="006278D0"/>
    <w:rsid w:val="00627B37"/>
    <w:rsid w:val="00627C1B"/>
    <w:rsid w:val="00630873"/>
    <w:rsid w:val="00630C58"/>
    <w:rsid w:val="006325BC"/>
    <w:rsid w:val="00632C76"/>
    <w:rsid w:val="00633273"/>
    <w:rsid w:val="006369AC"/>
    <w:rsid w:val="00636C01"/>
    <w:rsid w:val="006407B4"/>
    <w:rsid w:val="00640A44"/>
    <w:rsid w:val="00640B85"/>
    <w:rsid w:val="00640FD2"/>
    <w:rsid w:val="00641F69"/>
    <w:rsid w:val="00642F36"/>
    <w:rsid w:val="006444FB"/>
    <w:rsid w:val="00644689"/>
    <w:rsid w:val="00644F5D"/>
    <w:rsid w:val="00647600"/>
    <w:rsid w:val="00647CF7"/>
    <w:rsid w:val="006514F1"/>
    <w:rsid w:val="00651F9B"/>
    <w:rsid w:val="0065308C"/>
    <w:rsid w:val="00653141"/>
    <w:rsid w:val="00653FE7"/>
    <w:rsid w:val="00654472"/>
    <w:rsid w:val="00654642"/>
    <w:rsid w:val="00654A7B"/>
    <w:rsid w:val="00656948"/>
    <w:rsid w:val="00656C1E"/>
    <w:rsid w:val="00657DBD"/>
    <w:rsid w:val="00660B7D"/>
    <w:rsid w:val="0066158C"/>
    <w:rsid w:val="0066310C"/>
    <w:rsid w:val="00663CBC"/>
    <w:rsid w:val="00664107"/>
    <w:rsid w:val="0066447C"/>
    <w:rsid w:val="00665019"/>
    <w:rsid w:val="0066516E"/>
    <w:rsid w:val="00666612"/>
    <w:rsid w:val="006667C8"/>
    <w:rsid w:val="0066772D"/>
    <w:rsid w:val="00667FDC"/>
    <w:rsid w:val="0067130A"/>
    <w:rsid w:val="006726B5"/>
    <w:rsid w:val="00672AC9"/>
    <w:rsid w:val="0067483C"/>
    <w:rsid w:val="00674893"/>
    <w:rsid w:val="00674C25"/>
    <w:rsid w:val="00675BFC"/>
    <w:rsid w:val="00676360"/>
    <w:rsid w:val="006768A6"/>
    <w:rsid w:val="006768D3"/>
    <w:rsid w:val="00676F07"/>
    <w:rsid w:val="00676F2C"/>
    <w:rsid w:val="0067744D"/>
    <w:rsid w:val="00677504"/>
    <w:rsid w:val="00677F98"/>
    <w:rsid w:val="00680B6B"/>
    <w:rsid w:val="00680B7F"/>
    <w:rsid w:val="0068182B"/>
    <w:rsid w:val="00681B96"/>
    <w:rsid w:val="006820C7"/>
    <w:rsid w:val="006820D1"/>
    <w:rsid w:val="006827CD"/>
    <w:rsid w:val="006828C2"/>
    <w:rsid w:val="006842DA"/>
    <w:rsid w:val="00684F6B"/>
    <w:rsid w:val="00685BAA"/>
    <w:rsid w:val="006927B3"/>
    <w:rsid w:val="00693480"/>
    <w:rsid w:val="00693624"/>
    <w:rsid w:val="006959F7"/>
    <w:rsid w:val="006976CC"/>
    <w:rsid w:val="00697A9B"/>
    <w:rsid w:val="006A0653"/>
    <w:rsid w:val="006A18CD"/>
    <w:rsid w:val="006A224F"/>
    <w:rsid w:val="006A2B8A"/>
    <w:rsid w:val="006A2DB9"/>
    <w:rsid w:val="006A308E"/>
    <w:rsid w:val="006A39CF"/>
    <w:rsid w:val="006A46AA"/>
    <w:rsid w:val="006A63A1"/>
    <w:rsid w:val="006A6660"/>
    <w:rsid w:val="006A7563"/>
    <w:rsid w:val="006A77DB"/>
    <w:rsid w:val="006A7C3B"/>
    <w:rsid w:val="006B05BA"/>
    <w:rsid w:val="006B0865"/>
    <w:rsid w:val="006B090B"/>
    <w:rsid w:val="006B1966"/>
    <w:rsid w:val="006B1CFC"/>
    <w:rsid w:val="006B2606"/>
    <w:rsid w:val="006B28B6"/>
    <w:rsid w:val="006B31B7"/>
    <w:rsid w:val="006B3BB8"/>
    <w:rsid w:val="006B44D2"/>
    <w:rsid w:val="006B514F"/>
    <w:rsid w:val="006B59AF"/>
    <w:rsid w:val="006B7E7C"/>
    <w:rsid w:val="006C0DB1"/>
    <w:rsid w:val="006C106F"/>
    <w:rsid w:val="006C1428"/>
    <w:rsid w:val="006C3D01"/>
    <w:rsid w:val="006C3DF5"/>
    <w:rsid w:val="006C485F"/>
    <w:rsid w:val="006C4E1A"/>
    <w:rsid w:val="006C57FD"/>
    <w:rsid w:val="006C6729"/>
    <w:rsid w:val="006C7351"/>
    <w:rsid w:val="006D016D"/>
    <w:rsid w:val="006D017A"/>
    <w:rsid w:val="006D0B84"/>
    <w:rsid w:val="006D0F28"/>
    <w:rsid w:val="006D1334"/>
    <w:rsid w:val="006D14C9"/>
    <w:rsid w:val="006D23EC"/>
    <w:rsid w:val="006D2AFB"/>
    <w:rsid w:val="006D2CC7"/>
    <w:rsid w:val="006D3153"/>
    <w:rsid w:val="006D5B6B"/>
    <w:rsid w:val="006D61EF"/>
    <w:rsid w:val="006D6702"/>
    <w:rsid w:val="006D6AFC"/>
    <w:rsid w:val="006D7209"/>
    <w:rsid w:val="006D7AB2"/>
    <w:rsid w:val="006E094D"/>
    <w:rsid w:val="006E0F20"/>
    <w:rsid w:val="006E11B8"/>
    <w:rsid w:val="006E1C9F"/>
    <w:rsid w:val="006E29FE"/>
    <w:rsid w:val="006E341C"/>
    <w:rsid w:val="006E4BF0"/>
    <w:rsid w:val="006E720A"/>
    <w:rsid w:val="006E724A"/>
    <w:rsid w:val="006E74AE"/>
    <w:rsid w:val="006E76BE"/>
    <w:rsid w:val="006F01EC"/>
    <w:rsid w:val="006F04E6"/>
    <w:rsid w:val="006F074B"/>
    <w:rsid w:val="006F0D95"/>
    <w:rsid w:val="006F10C1"/>
    <w:rsid w:val="006F1413"/>
    <w:rsid w:val="006F2F0C"/>
    <w:rsid w:val="006F3218"/>
    <w:rsid w:val="006F4171"/>
    <w:rsid w:val="006F5480"/>
    <w:rsid w:val="006F6927"/>
    <w:rsid w:val="006F6A73"/>
    <w:rsid w:val="006F7042"/>
    <w:rsid w:val="006F7351"/>
    <w:rsid w:val="006F7594"/>
    <w:rsid w:val="006F7D25"/>
    <w:rsid w:val="00700C7A"/>
    <w:rsid w:val="00700EC2"/>
    <w:rsid w:val="00701D44"/>
    <w:rsid w:val="0070394B"/>
    <w:rsid w:val="00705657"/>
    <w:rsid w:val="00706614"/>
    <w:rsid w:val="00706F37"/>
    <w:rsid w:val="0071008D"/>
    <w:rsid w:val="00710788"/>
    <w:rsid w:val="00711569"/>
    <w:rsid w:val="007116CF"/>
    <w:rsid w:val="00711A9E"/>
    <w:rsid w:val="00711CD4"/>
    <w:rsid w:val="00712F55"/>
    <w:rsid w:val="00712FB6"/>
    <w:rsid w:val="00714A0B"/>
    <w:rsid w:val="007159D5"/>
    <w:rsid w:val="00716302"/>
    <w:rsid w:val="00717513"/>
    <w:rsid w:val="00717C72"/>
    <w:rsid w:val="00721A73"/>
    <w:rsid w:val="00723D8B"/>
    <w:rsid w:val="00723EF0"/>
    <w:rsid w:val="00723F5F"/>
    <w:rsid w:val="007249C2"/>
    <w:rsid w:val="00725229"/>
    <w:rsid w:val="00725C54"/>
    <w:rsid w:val="00726B13"/>
    <w:rsid w:val="00727390"/>
    <w:rsid w:val="00727CBC"/>
    <w:rsid w:val="0073367A"/>
    <w:rsid w:val="007336B8"/>
    <w:rsid w:val="00734933"/>
    <w:rsid w:val="007350E0"/>
    <w:rsid w:val="00735622"/>
    <w:rsid w:val="00735A08"/>
    <w:rsid w:val="00740D7A"/>
    <w:rsid w:val="00741176"/>
    <w:rsid w:val="00741A49"/>
    <w:rsid w:val="0074364F"/>
    <w:rsid w:val="00743F17"/>
    <w:rsid w:val="00745A2A"/>
    <w:rsid w:val="00745E4C"/>
    <w:rsid w:val="007520E6"/>
    <w:rsid w:val="00752654"/>
    <w:rsid w:val="00752EB8"/>
    <w:rsid w:val="007531E2"/>
    <w:rsid w:val="00755E5A"/>
    <w:rsid w:val="00757BA7"/>
    <w:rsid w:val="00757BBD"/>
    <w:rsid w:val="00760A1D"/>
    <w:rsid w:val="007625D3"/>
    <w:rsid w:val="00766041"/>
    <w:rsid w:val="0076644C"/>
    <w:rsid w:val="0076693E"/>
    <w:rsid w:val="00771A1A"/>
    <w:rsid w:val="00774906"/>
    <w:rsid w:val="00775708"/>
    <w:rsid w:val="00775773"/>
    <w:rsid w:val="00775BB5"/>
    <w:rsid w:val="00776CF8"/>
    <w:rsid w:val="00777E78"/>
    <w:rsid w:val="0078018D"/>
    <w:rsid w:val="00780F32"/>
    <w:rsid w:val="0078114D"/>
    <w:rsid w:val="0078275E"/>
    <w:rsid w:val="00782F5A"/>
    <w:rsid w:val="0078304F"/>
    <w:rsid w:val="0078426D"/>
    <w:rsid w:val="00784D2D"/>
    <w:rsid w:val="00784E2B"/>
    <w:rsid w:val="007855FB"/>
    <w:rsid w:val="007863DE"/>
    <w:rsid w:val="00786899"/>
    <w:rsid w:val="00786934"/>
    <w:rsid w:val="00787797"/>
    <w:rsid w:val="00787BF7"/>
    <w:rsid w:val="007904BA"/>
    <w:rsid w:val="007906CF"/>
    <w:rsid w:val="007907C1"/>
    <w:rsid w:val="00790947"/>
    <w:rsid w:val="00790E60"/>
    <w:rsid w:val="00791B00"/>
    <w:rsid w:val="00791C84"/>
    <w:rsid w:val="00792480"/>
    <w:rsid w:val="007926E3"/>
    <w:rsid w:val="00792E3C"/>
    <w:rsid w:val="00793652"/>
    <w:rsid w:val="00793ED5"/>
    <w:rsid w:val="00794182"/>
    <w:rsid w:val="0079419E"/>
    <w:rsid w:val="00795965"/>
    <w:rsid w:val="007973DC"/>
    <w:rsid w:val="007A134A"/>
    <w:rsid w:val="007A1B55"/>
    <w:rsid w:val="007A2473"/>
    <w:rsid w:val="007A42C9"/>
    <w:rsid w:val="007A4AD1"/>
    <w:rsid w:val="007A5559"/>
    <w:rsid w:val="007A58D1"/>
    <w:rsid w:val="007A7711"/>
    <w:rsid w:val="007A78F0"/>
    <w:rsid w:val="007B00AC"/>
    <w:rsid w:val="007B14F4"/>
    <w:rsid w:val="007B2534"/>
    <w:rsid w:val="007B2996"/>
    <w:rsid w:val="007B3FB9"/>
    <w:rsid w:val="007B4A43"/>
    <w:rsid w:val="007B4E4A"/>
    <w:rsid w:val="007B5831"/>
    <w:rsid w:val="007B5A29"/>
    <w:rsid w:val="007B5AA6"/>
    <w:rsid w:val="007B64DB"/>
    <w:rsid w:val="007B6D1C"/>
    <w:rsid w:val="007B713F"/>
    <w:rsid w:val="007B7ABA"/>
    <w:rsid w:val="007C0601"/>
    <w:rsid w:val="007C1085"/>
    <w:rsid w:val="007C160C"/>
    <w:rsid w:val="007C1977"/>
    <w:rsid w:val="007C226F"/>
    <w:rsid w:val="007C2EAD"/>
    <w:rsid w:val="007C30A0"/>
    <w:rsid w:val="007C33F1"/>
    <w:rsid w:val="007C3942"/>
    <w:rsid w:val="007C4A7D"/>
    <w:rsid w:val="007C5805"/>
    <w:rsid w:val="007C6674"/>
    <w:rsid w:val="007C6994"/>
    <w:rsid w:val="007D1339"/>
    <w:rsid w:val="007D17A9"/>
    <w:rsid w:val="007D3279"/>
    <w:rsid w:val="007D33ED"/>
    <w:rsid w:val="007D355F"/>
    <w:rsid w:val="007D4B09"/>
    <w:rsid w:val="007D4B34"/>
    <w:rsid w:val="007D4D8B"/>
    <w:rsid w:val="007D712D"/>
    <w:rsid w:val="007D7409"/>
    <w:rsid w:val="007D7AA8"/>
    <w:rsid w:val="007E0D50"/>
    <w:rsid w:val="007E25F2"/>
    <w:rsid w:val="007E391F"/>
    <w:rsid w:val="007E53A6"/>
    <w:rsid w:val="007E5CAF"/>
    <w:rsid w:val="007E7E45"/>
    <w:rsid w:val="007F0411"/>
    <w:rsid w:val="007F0438"/>
    <w:rsid w:val="007F0CA0"/>
    <w:rsid w:val="007F0D2C"/>
    <w:rsid w:val="007F269D"/>
    <w:rsid w:val="007F29F1"/>
    <w:rsid w:val="007F30C5"/>
    <w:rsid w:val="007F32CE"/>
    <w:rsid w:val="007F3707"/>
    <w:rsid w:val="007F3871"/>
    <w:rsid w:val="007F3AD4"/>
    <w:rsid w:val="007F4B98"/>
    <w:rsid w:val="007F4D2E"/>
    <w:rsid w:val="007F6706"/>
    <w:rsid w:val="007F6856"/>
    <w:rsid w:val="007F6D07"/>
    <w:rsid w:val="007F6DE9"/>
    <w:rsid w:val="007F71B8"/>
    <w:rsid w:val="007F77CA"/>
    <w:rsid w:val="00800AAE"/>
    <w:rsid w:val="00800E65"/>
    <w:rsid w:val="008013FE"/>
    <w:rsid w:val="00801DC7"/>
    <w:rsid w:val="0080349F"/>
    <w:rsid w:val="008042E8"/>
    <w:rsid w:val="00804969"/>
    <w:rsid w:val="00806F97"/>
    <w:rsid w:val="00807CCC"/>
    <w:rsid w:val="00807D56"/>
    <w:rsid w:val="00807F2E"/>
    <w:rsid w:val="0081088E"/>
    <w:rsid w:val="00811A1D"/>
    <w:rsid w:val="008123AE"/>
    <w:rsid w:val="008125EB"/>
    <w:rsid w:val="00812C05"/>
    <w:rsid w:val="0081343A"/>
    <w:rsid w:val="00813A4F"/>
    <w:rsid w:val="00814D69"/>
    <w:rsid w:val="00816A44"/>
    <w:rsid w:val="0082053D"/>
    <w:rsid w:val="00821D6F"/>
    <w:rsid w:val="008241F8"/>
    <w:rsid w:val="00824410"/>
    <w:rsid w:val="008247FD"/>
    <w:rsid w:val="00824DAB"/>
    <w:rsid w:val="008255C0"/>
    <w:rsid w:val="00825AAC"/>
    <w:rsid w:val="008271F1"/>
    <w:rsid w:val="008315DA"/>
    <w:rsid w:val="00832255"/>
    <w:rsid w:val="00833A16"/>
    <w:rsid w:val="00834174"/>
    <w:rsid w:val="008369B8"/>
    <w:rsid w:val="00840153"/>
    <w:rsid w:val="008403C8"/>
    <w:rsid w:val="00841E7C"/>
    <w:rsid w:val="00842601"/>
    <w:rsid w:val="008430EB"/>
    <w:rsid w:val="00843119"/>
    <w:rsid w:val="0084330C"/>
    <w:rsid w:val="0084419E"/>
    <w:rsid w:val="0084492F"/>
    <w:rsid w:val="00844EC3"/>
    <w:rsid w:val="00845155"/>
    <w:rsid w:val="008468C5"/>
    <w:rsid w:val="00847490"/>
    <w:rsid w:val="00847A77"/>
    <w:rsid w:val="00847FDD"/>
    <w:rsid w:val="008516CD"/>
    <w:rsid w:val="00851D8A"/>
    <w:rsid w:val="00853327"/>
    <w:rsid w:val="008535DD"/>
    <w:rsid w:val="00853A54"/>
    <w:rsid w:val="00854086"/>
    <w:rsid w:val="008540D3"/>
    <w:rsid w:val="00854DDF"/>
    <w:rsid w:val="00854E2D"/>
    <w:rsid w:val="00855232"/>
    <w:rsid w:val="00855B7E"/>
    <w:rsid w:val="00856D41"/>
    <w:rsid w:val="00857694"/>
    <w:rsid w:val="0085777C"/>
    <w:rsid w:val="00857966"/>
    <w:rsid w:val="00860C4F"/>
    <w:rsid w:val="0086459F"/>
    <w:rsid w:val="00864682"/>
    <w:rsid w:val="00864F16"/>
    <w:rsid w:val="0086529E"/>
    <w:rsid w:val="00865C08"/>
    <w:rsid w:val="00865CAC"/>
    <w:rsid w:val="00865DBC"/>
    <w:rsid w:val="0086618C"/>
    <w:rsid w:val="008674A3"/>
    <w:rsid w:val="008674F8"/>
    <w:rsid w:val="00867911"/>
    <w:rsid w:val="00867A57"/>
    <w:rsid w:val="00872E3B"/>
    <w:rsid w:val="00872E51"/>
    <w:rsid w:val="00874824"/>
    <w:rsid w:val="00874BE9"/>
    <w:rsid w:val="00874D25"/>
    <w:rsid w:val="00875837"/>
    <w:rsid w:val="00876B5C"/>
    <w:rsid w:val="008776E7"/>
    <w:rsid w:val="00877A75"/>
    <w:rsid w:val="00880C94"/>
    <w:rsid w:val="008818F8"/>
    <w:rsid w:val="008819FE"/>
    <w:rsid w:val="00881CC6"/>
    <w:rsid w:val="008837A1"/>
    <w:rsid w:val="008847AF"/>
    <w:rsid w:val="00884CBF"/>
    <w:rsid w:val="00885A64"/>
    <w:rsid w:val="00885B82"/>
    <w:rsid w:val="0088778D"/>
    <w:rsid w:val="00890054"/>
    <w:rsid w:val="00890195"/>
    <w:rsid w:val="00890324"/>
    <w:rsid w:val="00890492"/>
    <w:rsid w:val="008908B7"/>
    <w:rsid w:val="0089182B"/>
    <w:rsid w:val="00891E42"/>
    <w:rsid w:val="008923F9"/>
    <w:rsid w:val="0089327C"/>
    <w:rsid w:val="00895C79"/>
    <w:rsid w:val="0089648B"/>
    <w:rsid w:val="008964D0"/>
    <w:rsid w:val="00896BCE"/>
    <w:rsid w:val="00896E00"/>
    <w:rsid w:val="008A1891"/>
    <w:rsid w:val="008A1CCA"/>
    <w:rsid w:val="008A2874"/>
    <w:rsid w:val="008A299E"/>
    <w:rsid w:val="008A3407"/>
    <w:rsid w:val="008A57F8"/>
    <w:rsid w:val="008A6074"/>
    <w:rsid w:val="008A68E1"/>
    <w:rsid w:val="008A79B1"/>
    <w:rsid w:val="008A7B26"/>
    <w:rsid w:val="008B127C"/>
    <w:rsid w:val="008B20EB"/>
    <w:rsid w:val="008B2941"/>
    <w:rsid w:val="008B2FA9"/>
    <w:rsid w:val="008B4003"/>
    <w:rsid w:val="008B5F3E"/>
    <w:rsid w:val="008B65FB"/>
    <w:rsid w:val="008C0E35"/>
    <w:rsid w:val="008C0EF1"/>
    <w:rsid w:val="008C3A0C"/>
    <w:rsid w:val="008C55A3"/>
    <w:rsid w:val="008C55AD"/>
    <w:rsid w:val="008C57CF"/>
    <w:rsid w:val="008C59CA"/>
    <w:rsid w:val="008C6003"/>
    <w:rsid w:val="008C7D49"/>
    <w:rsid w:val="008D08F6"/>
    <w:rsid w:val="008D10ED"/>
    <w:rsid w:val="008D13AB"/>
    <w:rsid w:val="008D1D3A"/>
    <w:rsid w:val="008D1EBA"/>
    <w:rsid w:val="008D3065"/>
    <w:rsid w:val="008D31E7"/>
    <w:rsid w:val="008D3863"/>
    <w:rsid w:val="008D3ADA"/>
    <w:rsid w:val="008D4070"/>
    <w:rsid w:val="008D4C40"/>
    <w:rsid w:val="008D529F"/>
    <w:rsid w:val="008D578D"/>
    <w:rsid w:val="008D73DB"/>
    <w:rsid w:val="008D7507"/>
    <w:rsid w:val="008E02FB"/>
    <w:rsid w:val="008E0BAA"/>
    <w:rsid w:val="008E1151"/>
    <w:rsid w:val="008E121C"/>
    <w:rsid w:val="008E1B1F"/>
    <w:rsid w:val="008E300E"/>
    <w:rsid w:val="008E3DBA"/>
    <w:rsid w:val="008E3E24"/>
    <w:rsid w:val="008E4010"/>
    <w:rsid w:val="008E4044"/>
    <w:rsid w:val="008E45C3"/>
    <w:rsid w:val="008E5A2C"/>
    <w:rsid w:val="008E652D"/>
    <w:rsid w:val="008E65D0"/>
    <w:rsid w:val="008E6F8D"/>
    <w:rsid w:val="008E7148"/>
    <w:rsid w:val="008E7E8C"/>
    <w:rsid w:val="008F1FC7"/>
    <w:rsid w:val="008F6C47"/>
    <w:rsid w:val="00900172"/>
    <w:rsid w:val="00900B8B"/>
    <w:rsid w:val="00901531"/>
    <w:rsid w:val="00901A28"/>
    <w:rsid w:val="00902246"/>
    <w:rsid w:val="00902B5B"/>
    <w:rsid w:val="0090303D"/>
    <w:rsid w:val="00903B1A"/>
    <w:rsid w:val="00904B71"/>
    <w:rsid w:val="009073E1"/>
    <w:rsid w:val="00911105"/>
    <w:rsid w:val="00912C7E"/>
    <w:rsid w:val="0091386B"/>
    <w:rsid w:val="00915317"/>
    <w:rsid w:val="0091572D"/>
    <w:rsid w:val="00915977"/>
    <w:rsid w:val="009161C3"/>
    <w:rsid w:val="0091661B"/>
    <w:rsid w:val="00916E5B"/>
    <w:rsid w:val="00917422"/>
    <w:rsid w:val="009174B4"/>
    <w:rsid w:val="00917908"/>
    <w:rsid w:val="00920427"/>
    <w:rsid w:val="009208F7"/>
    <w:rsid w:val="00920EAE"/>
    <w:rsid w:val="00922108"/>
    <w:rsid w:val="00922185"/>
    <w:rsid w:val="009226E8"/>
    <w:rsid w:val="00922700"/>
    <w:rsid w:val="00923099"/>
    <w:rsid w:val="00925145"/>
    <w:rsid w:val="00925507"/>
    <w:rsid w:val="00925A94"/>
    <w:rsid w:val="00927A69"/>
    <w:rsid w:val="00927B85"/>
    <w:rsid w:val="0093028B"/>
    <w:rsid w:val="00931456"/>
    <w:rsid w:val="00932FA0"/>
    <w:rsid w:val="0093337C"/>
    <w:rsid w:val="00933B2D"/>
    <w:rsid w:val="00934363"/>
    <w:rsid w:val="00935846"/>
    <w:rsid w:val="00937EB8"/>
    <w:rsid w:val="00937FF1"/>
    <w:rsid w:val="00940EE9"/>
    <w:rsid w:val="0094120B"/>
    <w:rsid w:val="0094127B"/>
    <w:rsid w:val="00941498"/>
    <w:rsid w:val="00941C78"/>
    <w:rsid w:val="00941FC5"/>
    <w:rsid w:val="00942CF7"/>
    <w:rsid w:val="00943047"/>
    <w:rsid w:val="00943EC2"/>
    <w:rsid w:val="009467ED"/>
    <w:rsid w:val="009475F6"/>
    <w:rsid w:val="009513CC"/>
    <w:rsid w:val="00951F97"/>
    <w:rsid w:val="00953B8D"/>
    <w:rsid w:val="00955FA9"/>
    <w:rsid w:val="00955FEF"/>
    <w:rsid w:val="00956182"/>
    <w:rsid w:val="00956568"/>
    <w:rsid w:val="00957C8B"/>
    <w:rsid w:val="00960219"/>
    <w:rsid w:val="0096099C"/>
    <w:rsid w:val="00961B88"/>
    <w:rsid w:val="00963ECF"/>
    <w:rsid w:val="00964232"/>
    <w:rsid w:val="00964404"/>
    <w:rsid w:val="009644F1"/>
    <w:rsid w:val="00964E43"/>
    <w:rsid w:val="00964E46"/>
    <w:rsid w:val="00965110"/>
    <w:rsid w:val="00965299"/>
    <w:rsid w:val="0096561D"/>
    <w:rsid w:val="009656A9"/>
    <w:rsid w:val="00965700"/>
    <w:rsid w:val="0096657F"/>
    <w:rsid w:val="00967561"/>
    <w:rsid w:val="00970897"/>
    <w:rsid w:val="00971502"/>
    <w:rsid w:val="009716C5"/>
    <w:rsid w:val="00971CF2"/>
    <w:rsid w:val="009727B7"/>
    <w:rsid w:val="00973367"/>
    <w:rsid w:val="00974E6B"/>
    <w:rsid w:val="00977087"/>
    <w:rsid w:val="0097739F"/>
    <w:rsid w:val="0097758F"/>
    <w:rsid w:val="009801DB"/>
    <w:rsid w:val="009802C5"/>
    <w:rsid w:val="009815EE"/>
    <w:rsid w:val="009832F7"/>
    <w:rsid w:val="00983A37"/>
    <w:rsid w:val="00984498"/>
    <w:rsid w:val="00986B0D"/>
    <w:rsid w:val="0098739D"/>
    <w:rsid w:val="00987B05"/>
    <w:rsid w:val="00990A3E"/>
    <w:rsid w:val="0099130C"/>
    <w:rsid w:val="009915EC"/>
    <w:rsid w:val="00991A47"/>
    <w:rsid w:val="00991C84"/>
    <w:rsid w:val="00991F3A"/>
    <w:rsid w:val="00994280"/>
    <w:rsid w:val="00996C49"/>
    <w:rsid w:val="00997656"/>
    <w:rsid w:val="00997A53"/>
    <w:rsid w:val="009A0927"/>
    <w:rsid w:val="009A0CF3"/>
    <w:rsid w:val="009A1709"/>
    <w:rsid w:val="009A1B3A"/>
    <w:rsid w:val="009A2E96"/>
    <w:rsid w:val="009A3202"/>
    <w:rsid w:val="009A49FB"/>
    <w:rsid w:val="009A7AC7"/>
    <w:rsid w:val="009B07C5"/>
    <w:rsid w:val="009B1FC6"/>
    <w:rsid w:val="009B2396"/>
    <w:rsid w:val="009B48B5"/>
    <w:rsid w:val="009B6195"/>
    <w:rsid w:val="009B64E2"/>
    <w:rsid w:val="009B7239"/>
    <w:rsid w:val="009C19D4"/>
    <w:rsid w:val="009C1B9D"/>
    <w:rsid w:val="009C2FF9"/>
    <w:rsid w:val="009C36F4"/>
    <w:rsid w:val="009C39FA"/>
    <w:rsid w:val="009C3CB9"/>
    <w:rsid w:val="009C4AC0"/>
    <w:rsid w:val="009C53DD"/>
    <w:rsid w:val="009C5AE3"/>
    <w:rsid w:val="009C6385"/>
    <w:rsid w:val="009C7A84"/>
    <w:rsid w:val="009D0C68"/>
    <w:rsid w:val="009D0E11"/>
    <w:rsid w:val="009D396C"/>
    <w:rsid w:val="009D4EDE"/>
    <w:rsid w:val="009D673C"/>
    <w:rsid w:val="009D6A14"/>
    <w:rsid w:val="009D6CE8"/>
    <w:rsid w:val="009D6DF0"/>
    <w:rsid w:val="009D70C3"/>
    <w:rsid w:val="009D7891"/>
    <w:rsid w:val="009E04E6"/>
    <w:rsid w:val="009E0C8D"/>
    <w:rsid w:val="009E151E"/>
    <w:rsid w:val="009E2167"/>
    <w:rsid w:val="009E2958"/>
    <w:rsid w:val="009E3A40"/>
    <w:rsid w:val="009E5DFB"/>
    <w:rsid w:val="009E5E7D"/>
    <w:rsid w:val="009E7AF9"/>
    <w:rsid w:val="009F0254"/>
    <w:rsid w:val="009F04A7"/>
    <w:rsid w:val="009F29FE"/>
    <w:rsid w:val="009F3A34"/>
    <w:rsid w:val="009F587F"/>
    <w:rsid w:val="009F778E"/>
    <w:rsid w:val="009F7AC0"/>
    <w:rsid w:val="00A008D2"/>
    <w:rsid w:val="00A01371"/>
    <w:rsid w:val="00A01A09"/>
    <w:rsid w:val="00A021F2"/>
    <w:rsid w:val="00A023BD"/>
    <w:rsid w:val="00A04156"/>
    <w:rsid w:val="00A04451"/>
    <w:rsid w:val="00A0470A"/>
    <w:rsid w:val="00A04DA5"/>
    <w:rsid w:val="00A06060"/>
    <w:rsid w:val="00A06661"/>
    <w:rsid w:val="00A06E2D"/>
    <w:rsid w:val="00A07207"/>
    <w:rsid w:val="00A10A8D"/>
    <w:rsid w:val="00A11300"/>
    <w:rsid w:val="00A12599"/>
    <w:rsid w:val="00A13055"/>
    <w:rsid w:val="00A1408F"/>
    <w:rsid w:val="00A146EF"/>
    <w:rsid w:val="00A14B65"/>
    <w:rsid w:val="00A14E41"/>
    <w:rsid w:val="00A16042"/>
    <w:rsid w:val="00A16889"/>
    <w:rsid w:val="00A175E7"/>
    <w:rsid w:val="00A17C69"/>
    <w:rsid w:val="00A17F16"/>
    <w:rsid w:val="00A20360"/>
    <w:rsid w:val="00A2069E"/>
    <w:rsid w:val="00A211ED"/>
    <w:rsid w:val="00A21AEA"/>
    <w:rsid w:val="00A24BDD"/>
    <w:rsid w:val="00A24E61"/>
    <w:rsid w:val="00A25515"/>
    <w:rsid w:val="00A26FA2"/>
    <w:rsid w:val="00A278C0"/>
    <w:rsid w:val="00A30180"/>
    <w:rsid w:val="00A3095D"/>
    <w:rsid w:val="00A319D4"/>
    <w:rsid w:val="00A31BD3"/>
    <w:rsid w:val="00A3315C"/>
    <w:rsid w:val="00A33AF0"/>
    <w:rsid w:val="00A33DBC"/>
    <w:rsid w:val="00A36CE1"/>
    <w:rsid w:val="00A36EFE"/>
    <w:rsid w:val="00A37535"/>
    <w:rsid w:val="00A37BBD"/>
    <w:rsid w:val="00A4031A"/>
    <w:rsid w:val="00A40335"/>
    <w:rsid w:val="00A40626"/>
    <w:rsid w:val="00A4096D"/>
    <w:rsid w:val="00A44897"/>
    <w:rsid w:val="00A45147"/>
    <w:rsid w:val="00A45828"/>
    <w:rsid w:val="00A4717E"/>
    <w:rsid w:val="00A5086E"/>
    <w:rsid w:val="00A508F4"/>
    <w:rsid w:val="00A51F6A"/>
    <w:rsid w:val="00A52860"/>
    <w:rsid w:val="00A52C1B"/>
    <w:rsid w:val="00A54325"/>
    <w:rsid w:val="00A5459B"/>
    <w:rsid w:val="00A54E8D"/>
    <w:rsid w:val="00A55681"/>
    <w:rsid w:val="00A561A9"/>
    <w:rsid w:val="00A563A5"/>
    <w:rsid w:val="00A57209"/>
    <w:rsid w:val="00A572FC"/>
    <w:rsid w:val="00A574A8"/>
    <w:rsid w:val="00A608F5"/>
    <w:rsid w:val="00A609AE"/>
    <w:rsid w:val="00A61848"/>
    <w:rsid w:val="00A61AD1"/>
    <w:rsid w:val="00A6252F"/>
    <w:rsid w:val="00A63654"/>
    <w:rsid w:val="00A64374"/>
    <w:rsid w:val="00A648E5"/>
    <w:rsid w:val="00A66625"/>
    <w:rsid w:val="00A666CE"/>
    <w:rsid w:val="00A67020"/>
    <w:rsid w:val="00A6704D"/>
    <w:rsid w:val="00A67493"/>
    <w:rsid w:val="00A70156"/>
    <w:rsid w:val="00A71AC2"/>
    <w:rsid w:val="00A73CBC"/>
    <w:rsid w:val="00A74B9B"/>
    <w:rsid w:val="00A76D6A"/>
    <w:rsid w:val="00A77EB2"/>
    <w:rsid w:val="00A801F4"/>
    <w:rsid w:val="00A812E3"/>
    <w:rsid w:val="00A81A9B"/>
    <w:rsid w:val="00A81F58"/>
    <w:rsid w:val="00A827C3"/>
    <w:rsid w:val="00A82B28"/>
    <w:rsid w:val="00A83007"/>
    <w:rsid w:val="00A830CB"/>
    <w:rsid w:val="00A84069"/>
    <w:rsid w:val="00A842C4"/>
    <w:rsid w:val="00A8485A"/>
    <w:rsid w:val="00A8520E"/>
    <w:rsid w:val="00A86E05"/>
    <w:rsid w:val="00A87356"/>
    <w:rsid w:val="00A87F7A"/>
    <w:rsid w:val="00A905F5"/>
    <w:rsid w:val="00A90874"/>
    <w:rsid w:val="00A90A98"/>
    <w:rsid w:val="00A92358"/>
    <w:rsid w:val="00A92515"/>
    <w:rsid w:val="00A93C6C"/>
    <w:rsid w:val="00A945B2"/>
    <w:rsid w:val="00A960B1"/>
    <w:rsid w:val="00A97F98"/>
    <w:rsid w:val="00AA03AD"/>
    <w:rsid w:val="00AA053C"/>
    <w:rsid w:val="00AA09FE"/>
    <w:rsid w:val="00AA194B"/>
    <w:rsid w:val="00AA1953"/>
    <w:rsid w:val="00AA1E7D"/>
    <w:rsid w:val="00AA1E88"/>
    <w:rsid w:val="00AA29AE"/>
    <w:rsid w:val="00AA3180"/>
    <w:rsid w:val="00AA3199"/>
    <w:rsid w:val="00AA3716"/>
    <w:rsid w:val="00AA39ED"/>
    <w:rsid w:val="00AA6803"/>
    <w:rsid w:val="00AA68E8"/>
    <w:rsid w:val="00AA7D4F"/>
    <w:rsid w:val="00AB0449"/>
    <w:rsid w:val="00AB0E2F"/>
    <w:rsid w:val="00AB101A"/>
    <w:rsid w:val="00AB187F"/>
    <w:rsid w:val="00AB19C9"/>
    <w:rsid w:val="00AB2BBA"/>
    <w:rsid w:val="00AB309A"/>
    <w:rsid w:val="00AB4850"/>
    <w:rsid w:val="00AB53BD"/>
    <w:rsid w:val="00AB5BF4"/>
    <w:rsid w:val="00AB6617"/>
    <w:rsid w:val="00AC035A"/>
    <w:rsid w:val="00AC08C6"/>
    <w:rsid w:val="00AC1985"/>
    <w:rsid w:val="00AC20BD"/>
    <w:rsid w:val="00AC3DC8"/>
    <w:rsid w:val="00AC4D95"/>
    <w:rsid w:val="00AC60FC"/>
    <w:rsid w:val="00AC6CC9"/>
    <w:rsid w:val="00AC705A"/>
    <w:rsid w:val="00AC7109"/>
    <w:rsid w:val="00AC72EE"/>
    <w:rsid w:val="00AC7EAF"/>
    <w:rsid w:val="00AD0884"/>
    <w:rsid w:val="00AD237B"/>
    <w:rsid w:val="00AD2EFD"/>
    <w:rsid w:val="00AD33DB"/>
    <w:rsid w:val="00AD50F4"/>
    <w:rsid w:val="00AD5456"/>
    <w:rsid w:val="00AD5FEA"/>
    <w:rsid w:val="00AD6BB4"/>
    <w:rsid w:val="00AD72FF"/>
    <w:rsid w:val="00AE0530"/>
    <w:rsid w:val="00AE1BA7"/>
    <w:rsid w:val="00AE4CFA"/>
    <w:rsid w:val="00AE559F"/>
    <w:rsid w:val="00AE5DCA"/>
    <w:rsid w:val="00AE6D10"/>
    <w:rsid w:val="00AF0723"/>
    <w:rsid w:val="00AF17CE"/>
    <w:rsid w:val="00AF3223"/>
    <w:rsid w:val="00AF5D4A"/>
    <w:rsid w:val="00AF5F0D"/>
    <w:rsid w:val="00AF662F"/>
    <w:rsid w:val="00AF6B3F"/>
    <w:rsid w:val="00B002D8"/>
    <w:rsid w:val="00B03AB7"/>
    <w:rsid w:val="00B0545E"/>
    <w:rsid w:val="00B0608A"/>
    <w:rsid w:val="00B06577"/>
    <w:rsid w:val="00B06A65"/>
    <w:rsid w:val="00B0732D"/>
    <w:rsid w:val="00B0762B"/>
    <w:rsid w:val="00B108D9"/>
    <w:rsid w:val="00B11E37"/>
    <w:rsid w:val="00B1219C"/>
    <w:rsid w:val="00B13634"/>
    <w:rsid w:val="00B13C10"/>
    <w:rsid w:val="00B14429"/>
    <w:rsid w:val="00B14DC6"/>
    <w:rsid w:val="00B15A34"/>
    <w:rsid w:val="00B15D7A"/>
    <w:rsid w:val="00B16C01"/>
    <w:rsid w:val="00B202D4"/>
    <w:rsid w:val="00B204A3"/>
    <w:rsid w:val="00B20559"/>
    <w:rsid w:val="00B21162"/>
    <w:rsid w:val="00B21700"/>
    <w:rsid w:val="00B23088"/>
    <w:rsid w:val="00B230B7"/>
    <w:rsid w:val="00B2425E"/>
    <w:rsid w:val="00B24D29"/>
    <w:rsid w:val="00B24D55"/>
    <w:rsid w:val="00B25235"/>
    <w:rsid w:val="00B2582E"/>
    <w:rsid w:val="00B25C1F"/>
    <w:rsid w:val="00B269D4"/>
    <w:rsid w:val="00B27E0C"/>
    <w:rsid w:val="00B27EFF"/>
    <w:rsid w:val="00B31202"/>
    <w:rsid w:val="00B31AC6"/>
    <w:rsid w:val="00B32D4B"/>
    <w:rsid w:val="00B34D58"/>
    <w:rsid w:val="00B355E4"/>
    <w:rsid w:val="00B3566F"/>
    <w:rsid w:val="00B35E3C"/>
    <w:rsid w:val="00B3691A"/>
    <w:rsid w:val="00B36FBC"/>
    <w:rsid w:val="00B37326"/>
    <w:rsid w:val="00B37598"/>
    <w:rsid w:val="00B378B8"/>
    <w:rsid w:val="00B401A4"/>
    <w:rsid w:val="00B4068C"/>
    <w:rsid w:val="00B44556"/>
    <w:rsid w:val="00B44C01"/>
    <w:rsid w:val="00B450C7"/>
    <w:rsid w:val="00B45445"/>
    <w:rsid w:val="00B46657"/>
    <w:rsid w:val="00B478D8"/>
    <w:rsid w:val="00B47B37"/>
    <w:rsid w:val="00B47D5B"/>
    <w:rsid w:val="00B5104D"/>
    <w:rsid w:val="00B51BFE"/>
    <w:rsid w:val="00B52D2E"/>
    <w:rsid w:val="00B5369C"/>
    <w:rsid w:val="00B53929"/>
    <w:rsid w:val="00B545B4"/>
    <w:rsid w:val="00B55CA2"/>
    <w:rsid w:val="00B56041"/>
    <w:rsid w:val="00B561D0"/>
    <w:rsid w:val="00B56689"/>
    <w:rsid w:val="00B56C1C"/>
    <w:rsid w:val="00B5745F"/>
    <w:rsid w:val="00B57726"/>
    <w:rsid w:val="00B57CEE"/>
    <w:rsid w:val="00B607CD"/>
    <w:rsid w:val="00B61CD9"/>
    <w:rsid w:val="00B621F6"/>
    <w:rsid w:val="00B70D34"/>
    <w:rsid w:val="00B7169A"/>
    <w:rsid w:val="00B7292C"/>
    <w:rsid w:val="00B744FC"/>
    <w:rsid w:val="00B753B7"/>
    <w:rsid w:val="00B75C99"/>
    <w:rsid w:val="00B7631D"/>
    <w:rsid w:val="00B76499"/>
    <w:rsid w:val="00B775A4"/>
    <w:rsid w:val="00B81257"/>
    <w:rsid w:val="00B8132F"/>
    <w:rsid w:val="00B81E33"/>
    <w:rsid w:val="00B8205D"/>
    <w:rsid w:val="00B823D8"/>
    <w:rsid w:val="00B83241"/>
    <w:rsid w:val="00B833F2"/>
    <w:rsid w:val="00B83772"/>
    <w:rsid w:val="00B8440B"/>
    <w:rsid w:val="00B844C3"/>
    <w:rsid w:val="00B844ED"/>
    <w:rsid w:val="00B855C7"/>
    <w:rsid w:val="00B85FD6"/>
    <w:rsid w:val="00B86609"/>
    <w:rsid w:val="00B87BC0"/>
    <w:rsid w:val="00B87BFC"/>
    <w:rsid w:val="00B87E1A"/>
    <w:rsid w:val="00B87EEA"/>
    <w:rsid w:val="00B90186"/>
    <w:rsid w:val="00B903D7"/>
    <w:rsid w:val="00B90A55"/>
    <w:rsid w:val="00B93CFA"/>
    <w:rsid w:val="00B94B84"/>
    <w:rsid w:val="00B94CD2"/>
    <w:rsid w:val="00B95268"/>
    <w:rsid w:val="00B9529F"/>
    <w:rsid w:val="00B95932"/>
    <w:rsid w:val="00B95D91"/>
    <w:rsid w:val="00B96648"/>
    <w:rsid w:val="00B97EFA"/>
    <w:rsid w:val="00BA04E9"/>
    <w:rsid w:val="00BA0A19"/>
    <w:rsid w:val="00BA142F"/>
    <w:rsid w:val="00BA1DEC"/>
    <w:rsid w:val="00BA2209"/>
    <w:rsid w:val="00BA2A54"/>
    <w:rsid w:val="00BA39D6"/>
    <w:rsid w:val="00BA4C1C"/>
    <w:rsid w:val="00BA533E"/>
    <w:rsid w:val="00BA5802"/>
    <w:rsid w:val="00BA5815"/>
    <w:rsid w:val="00BA6BEF"/>
    <w:rsid w:val="00BA6DCD"/>
    <w:rsid w:val="00BB04A0"/>
    <w:rsid w:val="00BB0749"/>
    <w:rsid w:val="00BB1182"/>
    <w:rsid w:val="00BB1480"/>
    <w:rsid w:val="00BB167A"/>
    <w:rsid w:val="00BB2109"/>
    <w:rsid w:val="00BB3A74"/>
    <w:rsid w:val="00BB3F48"/>
    <w:rsid w:val="00BB4279"/>
    <w:rsid w:val="00BB5B37"/>
    <w:rsid w:val="00BB6506"/>
    <w:rsid w:val="00BB6D60"/>
    <w:rsid w:val="00BB755B"/>
    <w:rsid w:val="00BB7FA4"/>
    <w:rsid w:val="00BC0472"/>
    <w:rsid w:val="00BC1F3C"/>
    <w:rsid w:val="00BC23EA"/>
    <w:rsid w:val="00BC2DAC"/>
    <w:rsid w:val="00BC30FC"/>
    <w:rsid w:val="00BC34E7"/>
    <w:rsid w:val="00BC35BC"/>
    <w:rsid w:val="00BC396F"/>
    <w:rsid w:val="00BC50DA"/>
    <w:rsid w:val="00BC5623"/>
    <w:rsid w:val="00BC583F"/>
    <w:rsid w:val="00BC5DE1"/>
    <w:rsid w:val="00BC6A2F"/>
    <w:rsid w:val="00BC7D67"/>
    <w:rsid w:val="00BD012B"/>
    <w:rsid w:val="00BD01B9"/>
    <w:rsid w:val="00BD0CB3"/>
    <w:rsid w:val="00BD11A6"/>
    <w:rsid w:val="00BD1775"/>
    <w:rsid w:val="00BD20B4"/>
    <w:rsid w:val="00BD40C2"/>
    <w:rsid w:val="00BD42A3"/>
    <w:rsid w:val="00BD460B"/>
    <w:rsid w:val="00BD564D"/>
    <w:rsid w:val="00BD6330"/>
    <w:rsid w:val="00BD6834"/>
    <w:rsid w:val="00BD7243"/>
    <w:rsid w:val="00BD77E2"/>
    <w:rsid w:val="00BD7FC7"/>
    <w:rsid w:val="00BE0642"/>
    <w:rsid w:val="00BE1899"/>
    <w:rsid w:val="00BE1B09"/>
    <w:rsid w:val="00BE2144"/>
    <w:rsid w:val="00BE27E6"/>
    <w:rsid w:val="00BE4131"/>
    <w:rsid w:val="00BE421B"/>
    <w:rsid w:val="00BE4221"/>
    <w:rsid w:val="00BE4EF4"/>
    <w:rsid w:val="00BE5CDC"/>
    <w:rsid w:val="00BE5F86"/>
    <w:rsid w:val="00BE643E"/>
    <w:rsid w:val="00BE7FF9"/>
    <w:rsid w:val="00BF104A"/>
    <w:rsid w:val="00BF1589"/>
    <w:rsid w:val="00BF19B8"/>
    <w:rsid w:val="00BF1EDB"/>
    <w:rsid w:val="00BF237A"/>
    <w:rsid w:val="00BF2522"/>
    <w:rsid w:val="00BF456A"/>
    <w:rsid w:val="00BF56CA"/>
    <w:rsid w:val="00BF5927"/>
    <w:rsid w:val="00BF5E2E"/>
    <w:rsid w:val="00BF6976"/>
    <w:rsid w:val="00BF6C93"/>
    <w:rsid w:val="00BF6FD0"/>
    <w:rsid w:val="00BF7D03"/>
    <w:rsid w:val="00C0066D"/>
    <w:rsid w:val="00C00D47"/>
    <w:rsid w:val="00C01CEC"/>
    <w:rsid w:val="00C01F3F"/>
    <w:rsid w:val="00C025F8"/>
    <w:rsid w:val="00C02A13"/>
    <w:rsid w:val="00C0308F"/>
    <w:rsid w:val="00C04BE4"/>
    <w:rsid w:val="00C05C45"/>
    <w:rsid w:val="00C063FA"/>
    <w:rsid w:val="00C06807"/>
    <w:rsid w:val="00C07BAB"/>
    <w:rsid w:val="00C07F6E"/>
    <w:rsid w:val="00C1014F"/>
    <w:rsid w:val="00C116C0"/>
    <w:rsid w:val="00C12BE7"/>
    <w:rsid w:val="00C1326E"/>
    <w:rsid w:val="00C14CB4"/>
    <w:rsid w:val="00C14F0D"/>
    <w:rsid w:val="00C15BBA"/>
    <w:rsid w:val="00C1704D"/>
    <w:rsid w:val="00C175AA"/>
    <w:rsid w:val="00C178AD"/>
    <w:rsid w:val="00C17911"/>
    <w:rsid w:val="00C17EDB"/>
    <w:rsid w:val="00C21F7A"/>
    <w:rsid w:val="00C22E8F"/>
    <w:rsid w:val="00C22F7D"/>
    <w:rsid w:val="00C23683"/>
    <w:rsid w:val="00C23C5F"/>
    <w:rsid w:val="00C24206"/>
    <w:rsid w:val="00C253F1"/>
    <w:rsid w:val="00C25A03"/>
    <w:rsid w:val="00C27BE4"/>
    <w:rsid w:val="00C301C6"/>
    <w:rsid w:val="00C320A8"/>
    <w:rsid w:val="00C324E6"/>
    <w:rsid w:val="00C32614"/>
    <w:rsid w:val="00C328B8"/>
    <w:rsid w:val="00C33687"/>
    <w:rsid w:val="00C36290"/>
    <w:rsid w:val="00C365CA"/>
    <w:rsid w:val="00C3692A"/>
    <w:rsid w:val="00C37AB9"/>
    <w:rsid w:val="00C40069"/>
    <w:rsid w:val="00C40D24"/>
    <w:rsid w:val="00C40D41"/>
    <w:rsid w:val="00C41388"/>
    <w:rsid w:val="00C4213D"/>
    <w:rsid w:val="00C42DEE"/>
    <w:rsid w:val="00C42E72"/>
    <w:rsid w:val="00C431A1"/>
    <w:rsid w:val="00C43863"/>
    <w:rsid w:val="00C43FE5"/>
    <w:rsid w:val="00C44767"/>
    <w:rsid w:val="00C44D2E"/>
    <w:rsid w:val="00C50632"/>
    <w:rsid w:val="00C509D8"/>
    <w:rsid w:val="00C50A28"/>
    <w:rsid w:val="00C54D50"/>
    <w:rsid w:val="00C55A8F"/>
    <w:rsid w:val="00C56709"/>
    <w:rsid w:val="00C57243"/>
    <w:rsid w:val="00C605D3"/>
    <w:rsid w:val="00C60B4F"/>
    <w:rsid w:val="00C64843"/>
    <w:rsid w:val="00C65285"/>
    <w:rsid w:val="00C65435"/>
    <w:rsid w:val="00C66FD0"/>
    <w:rsid w:val="00C67151"/>
    <w:rsid w:val="00C7046E"/>
    <w:rsid w:val="00C70E59"/>
    <w:rsid w:val="00C71246"/>
    <w:rsid w:val="00C725C5"/>
    <w:rsid w:val="00C74E26"/>
    <w:rsid w:val="00C75B95"/>
    <w:rsid w:val="00C75C6E"/>
    <w:rsid w:val="00C775E0"/>
    <w:rsid w:val="00C80303"/>
    <w:rsid w:val="00C80B31"/>
    <w:rsid w:val="00C823BB"/>
    <w:rsid w:val="00C8277D"/>
    <w:rsid w:val="00C82BF4"/>
    <w:rsid w:val="00C82EE8"/>
    <w:rsid w:val="00C83247"/>
    <w:rsid w:val="00C8449E"/>
    <w:rsid w:val="00C84C72"/>
    <w:rsid w:val="00C85D25"/>
    <w:rsid w:val="00C862BF"/>
    <w:rsid w:val="00C87855"/>
    <w:rsid w:val="00C87ECD"/>
    <w:rsid w:val="00C90AF4"/>
    <w:rsid w:val="00C917F7"/>
    <w:rsid w:val="00C9195C"/>
    <w:rsid w:val="00C934E0"/>
    <w:rsid w:val="00C950C9"/>
    <w:rsid w:val="00C95158"/>
    <w:rsid w:val="00C96EE7"/>
    <w:rsid w:val="00C97F38"/>
    <w:rsid w:val="00CA002B"/>
    <w:rsid w:val="00CA048C"/>
    <w:rsid w:val="00CA273E"/>
    <w:rsid w:val="00CA2B33"/>
    <w:rsid w:val="00CA3C13"/>
    <w:rsid w:val="00CA3DA9"/>
    <w:rsid w:val="00CA3F4E"/>
    <w:rsid w:val="00CA4E11"/>
    <w:rsid w:val="00CA539A"/>
    <w:rsid w:val="00CA5790"/>
    <w:rsid w:val="00CA7432"/>
    <w:rsid w:val="00CA74E2"/>
    <w:rsid w:val="00CA7945"/>
    <w:rsid w:val="00CA79E7"/>
    <w:rsid w:val="00CA7F58"/>
    <w:rsid w:val="00CB0DC8"/>
    <w:rsid w:val="00CB1E59"/>
    <w:rsid w:val="00CB39DD"/>
    <w:rsid w:val="00CB4B99"/>
    <w:rsid w:val="00CB4CA4"/>
    <w:rsid w:val="00CB4D38"/>
    <w:rsid w:val="00CB4FE3"/>
    <w:rsid w:val="00CB5919"/>
    <w:rsid w:val="00CB70FE"/>
    <w:rsid w:val="00CC03CB"/>
    <w:rsid w:val="00CC0941"/>
    <w:rsid w:val="00CC0CF6"/>
    <w:rsid w:val="00CC24B2"/>
    <w:rsid w:val="00CC5DF8"/>
    <w:rsid w:val="00CC63E5"/>
    <w:rsid w:val="00CD2EB9"/>
    <w:rsid w:val="00CD39DE"/>
    <w:rsid w:val="00CD3FFA"/>
    <w:rsid w:val="00CD535D"/>
    <w:rsid w:val="00CD550A"/>
    <w:rsid w:val="00CD5C18"/>
    <w:rsid w:val="00CD61BB"/>
    <w:rsid w:val="00CD6664"/>
    <w:rsid w:val="00CD68C3"/>
    <w:rsid w:val="00CD6E09"/>
    <w:rsid w:val="00CD6FC4"/>
    <w:rsid w:val="00CE2367"/>
    <w:rsid w:val="00CE33C7"/>
    <w:rsid w:val="00CE3900"/>
    <w:rsid w:val="00CE3BD1"/>
    <w:rsid w:val="00CE3DE4"/>
    <w:rsid w:val="00CE4346"/>
    <w:rsid w:val="00CE4709"/>
    <w:rsid w:val="00CE4DE8"/>
    <w:rsid w:val="00CE51C7"/>
    <w:rsid w:val="00CE6252"/>
    <w:rsid w:val="00CE63CD"/>
    <w:rsid w:val="00CE64AC"/>
    <w:rsid w:val="00CF0A4C"/>
    <w:rsid w:val="00CF0C3D"/>
    <w:rsid w:val="00CF0C92"/>
    <w:rsid w:val="00CF1E5C"/>
    <w:rsid w:val="00CF24B7"/>
    <w:rsid w:val="00CF2ECC"/>
    <w:rsid w:val="00CF52F6"/>
    <w:rsid w:val="00CF7025"/>
    <w:rsid w:val="00CF72C5"/>
    <w:rsid w:val="00D025C4"/>
    <w:rsid w:val="00D0295E"/>
    <w:rsid w:val="00D02B13"/>
    <w:rsid w:val="00D03A99"/>
    <w:rsid w:val="00D054A5"/>
    <w:rsid w:val="00D070A7"/>
    <w:rsid w:val="00D07206"/>
    <w:rsid w:val="00D07C4B"/>
    <w:rsid w:val="00D10FF1"/>
    <w:rsid w:val="00D1174E"/>
    <w:rsid w:val="00D11A59"/>
    <w:rsid w:val="00D11FC0"/>
    <w:rsid w:val="00D135EA"/>
    <w:rsid w:val="00D13BD4"/>
    <w:rsid w:val="00D14C6E"/>
    <w:rsid w:val="00D15280"/>
    <w:rsid w:val="00D15665"/>
    <w:rsid w:val="00D15FB6"/>
    <w:rsid w:val="00D1602D"/>
    <w:rsid w:val="00D163D1"/>
    <w:rsid w:val="00D16A63"/>
    <w:rsid w:val="00D16FD5"/>
    <w:rsid w:val="00D17A85"/>
    <w:rsid w:val="00D17BF8"/>
    <w:rsid w:val="00D17C1E"/>
    <w:rsid w:val="00D17CD8"/>
    <w:rsid w:val="00D17ED3"/>
    <w:rsid w:val="00D208D1"/>
    <w:rsid w:val="00D20F91"/>
    <w:rsid w:val="00D229A4"/>
    <w:rsid w:val="00D24443"/>
    <w:rsid w:val="00D25DD0"/>
    <w:rsid w:val="00D261C4"/>
    <w:rsid w:val="00D275B1"/>
    <w:rsid w:val="00D27C43"/>
    <w:rsid w:val="00D30B1D"/>
    <w:rsid w:val="00D31699"/>
    <w:rsid w:val="00D3257E"/>
    <w:rsid w:val="00D330A1"/>
    <w:rsid w:val="00D33BCB"/>
    <w:rsid w:val="00D3470C"/>
    <w:rsid w:val="00D347B7"/>
    <w:rsid w:val="00D34F43"/>
    <w:rsid w:val="00D35993"/>
    <w:rsid w:val="00D3614C"/>
    <w:rsid w:val="00D37309"/>
    <w:rsid w:val="00D4066C"/>
    <w:rsid w:val="00D408BE"/>
    <w:rsid w:val="00D40B4B"/>
    <w:rsid w:val="00D42A8A"/>
    <w:rsid w:val="00D436BD"/>
    <w:rsid w:val="00D44B8E"/>
    <w:rsid w:val="00D45A0F"/>
    <w:rsid w:val="00D4654E"/>
    <w:rsid w:val="00D47DBB"/>
    <w:rsid w:val="00D52F18"/>
    <w:rsid w:val="00D532F0"/>
    <w:rsid w:val="00D53A05"/>
    <w:rsid w:val="00D53ABB"/>
    <w:rsid w:val="00D53D7E"/>
    <w:rsid w:val="00D53FBF"/>
    <w:rsid w:val="00D54AF0"/>
    <w:rsid w:val="00D54FC5"/>
    <w:rsid w:val="00D55093"/>
    <w:rsid w:val="00D5527F"/>
    <w:rsid w:val="00D55461"/>
    <w:rsid w:val="00D562FA"/>
    <w:rsid w:val="00D56523"/>
    <w:rsid w:val="00D56FD9"/>
    <w:rsid w:val="00D572F8"/>
    <w:rsid w:val="00D57782"/>
    <w:rsid w:val="00D57AE4"/>
    <w:rsid w:val="00D60184"/>
    <w:rsid w:val="00D60275"/>
    <w:rsid w:val="00D61EF3"/>
    <w:rsid w:val="00D6283A"/>
    <w:rsid w:val="00D6300A"/>
    <w:rsid w:val="00D63337"/>
    <w:rsid w:val="00D63F3A"/>
    <w:rsid w:val="00D65082"/>
    <w:rsid w:val="00D65514"/>
    <w:rsid w:val="00D660A8"/>
    <w:rsid w:val="00D6622E"/>
    <w:rsid w:val="00D66446"/>
    <w:rsid w:val="00D6649F"/>
    <w:rsid w:val="00D6671B"/>
    <w:rsid w:val="00D6691F"/>
    <w:rsid w:val="00D66B20"/>
    <w:rsid w:val="00D66C4F"/>
    <w:rsid w:val="00D67E98"/>
    <w:rsid w:val="00D7045A"/>
    <w:rsid w:val="00D7063D"/>
    <w:rsid w:val="00D70A51"/>
    <w:rsid w:val="00D7140B"/>
    <w:rsid w:val="00D71492"/>
    <w:rsid w:val="00D721B5"/>
    <w:rsid w:val="00D72665"/>
    <w:rsid w:val="00D73476"/>
    <w:rsid w:val="00D73D81"/>
    <w:rsid w:val="00D7464C"/>
    <w:rsid w:val="00D749C2"/>
    <w:rsid w:val="00D74D1C"/>
    <w:rsid w:val="00D769EC"/>
    <w:rsid w:val="00D76D75"/>
    <w:rsid w:val="00D77243"/>
    <w:rsid w:val="00D805D6"/>
    <w:rsid w:val="00D8103A"/>
    <w:rsid w:val="00D81792"/>
    <w:rsid w:val="00D826CC"/>
    <w:rsid w:val="00D85399"/>
    <w:rsid w:val="00D870DE"/>
    <w:rsid w:val="00D8756B"/>
    <w:rsid w:val="00D87C7C"/>
    <w:rsid w:val="00D91028"/>
    <w:rsid w:val="00D9228C"/>
    <w:rsid w:val="00D927F5"/>
    <w:rsid w:val="00D928F9"/>
    <w:rsid w:val="00D93BF4"/>
    <w:rsid w:val="00D941FB"/>
    <w:rsid w:val="00D9426F"/>
    <w:rsid w:val="00D97278"/>
    <w:rsid w:val="00D974FA"/>
    <w:rsid w:val="00D9760D"/>
    <w:rsid w:val="00DA13D2"/>
    <w:rsid w:val="00DA249B"/>
    <w:rsid w:val="00DA26A7"/>
    <w:rsid w:val="00DA2713"/>
    <w:rsid w:val="00DA484A"/>
    <w:rsid w:val="00DA523C"/>
    <w:rsid w:val="00DA56A7"/>
    <w:rsid w:val="00DA6448"/>
    <w:rsid w:val="00DA647C"/>
    <w:rsid w:val="00DA66B2"/>
    <w:rsid w:val="00DA7B2A"/>
    <w:rsid w:val="00DB0E50"/>
    <w:rsid w:val="00DB1B89"/>
    <w:rsid w:val="00DB1DEF"/>
    <w:rsid w:val="00DB2EDA"/>
    <w:rsid w:val="00DB3197"/>
    <w:rsid w:val="00DB4D33"/>
    <w:rsid w:val="00DB6007"/>
    <w:rsid w:val="00DB6405"/>
    <w:rsid w:val="00DB7511"/>
    <w:rsid w:val="00DC000D"/>
    <w:rsid w:val="00DC0EF7"/>
    <w:rsid w:val="00DC135A"/>
    <w:rsid w:val="00DC3375"/>
    <w:rsid w:val="00DC412B"/>
    <w:rsid w:val="00DC492B"/>
    <w:rsid w:val="00DC5699"/>
    <w:rsid w:val="00DC56C4"/>
    <w:rsid w:val="00DC633B"/>
    <w:rsid w:val="00DC7921"/>
    <w:rsid w:val="00DC7A97"/>
    <w:rsid w:val="00DC7A9D"/>
    <w:rsid w:val="00DD06C9"/>
    <w:rsid w:val="00DD3554"/>
    <w:rsid w:val="00DD4BF2"/>
    <w:rsid w:val="00DD524D"/>
    <w:rsid w:val="00DD570B"/>
    <w:rsid w:val="00DD6647"/>
    <w:rsid w:val="00DD67CE"/>
    <w:rsid w:val="00DD6E68"/>
    <w:rsid w:val="00DD7D1C"/>
    <w:rsid w:val="00DE00C3"/>
    <w:rsid w:val="00DE2DF5"/>
    <w:rsid w:val="00DE3A07"/>
    <w:rsid w:val="00DE3F77"/>
    <w:rsid w:val="00DE4D60"/>
    <w:rsid w:val="00DE57B3"/>
    <w:rsid w:val="00DE5B13"/>
    <w:rsid w:val="00DE6B91"/>
    <w:rsid w:val="00DE7679"/>
    <w:rsid w:val="00DF1A82"/>
    <w:rsid w:val="00DF350C"/>
    <w:rsid w:val="00DF3722"/>
    <w:rsid w:val="00DF3B67"/>
    <w:rsid w:val="00DF3FAA"/>
    <w:rsid w:val="00DF446D"/>
    <w:rsid w:val="00DF49AC"/>
    <w:rsid w:val="00DF7555"/>
    <w:rsid w:val="00E01872"/>
    <w:rsid w:val="00E020DE"/>
    <w:rsid w:val="00E026B9"/>
    <w:rsid w:val="00E02F91"/>
    <w:rsid w:val="00E03EC2"/>
    <w:rsid w:val="00E03FA8"/>
    <w:rsid w:val="00E0441A"/>
    <w:rsid w:val="00E045F8"/>
    <w:rsid w:val="00E05887"/>
    <w:rsid w:val="00E06337"/>
    <w:rsid w:val="00E069A2"/>
    <w:rsid w:val="00E0731E"/>
    <w:rsid w:val="00E07E5F"/>
    <w:rsid w:val="00E07E82"/>
    <w:rsid w:val="00E07E9B"/>
    <w:rsid w:val="00E104E9"/>
    <w:rsid w:val="00E10C6B"/>
    <w:rsid w:val="00E10F9A"/>
    <w:rsid w:val="00E12517"/>
    <w:rsid w:val="00E14631"/>
    <w:rsid w:val="00E176E9"/>
    <w:rsid w:val="00E17714"/>
    <w:rsid w:val="00E17C70"/>
    <w:rsid w:val="00E22E10"/>
    <w:rsid w:val="00E23779"/>
    <w:rsid w:val="00E2441F"/>
    <w:rsid w:val="00E269FC"/>
    <w:rsid w:val="00E27E7F"/>
    <w:rsid w:val="00E302D1"/>
    <w:rsid w:val="00E3076A"/>
    <w:rsid w:val="00E30951"/>
    <w:rsid w:val="00E309BE"/>
    <w:rsid w:val="00E30A02"/>
    <w:rsid w:val="00E31745"/>
    <w:rsid w:val="00E318B7"/>
    <w:rsid w:val="00E318EC"/>
    <w:rsid w:val="00E31978"/>
    <w:rsid w:val="00E31E0A"/>
    <w:rsid w:val="00E32AE6"/>
    <w:rsid w:val="00E33325"/>
    <w:rsid w:val="00E3394F"/>
    <w:rsid w:val="00E34170"/>
    <w:rsid w:val="00E3467B"/>
    <w:rsid w:val="00E34817"/>
    <w:rsid w:val="00E36312"/>
    <w:rsid w:val="00E365EE"/>
    <w:rsid w:val="00E43CDA"/>
    <w:rsid w:val="00E43DBB"/>
    <w:rsid w:val="00E45BB1"/>
    <w:rsid w:val="00E46CE9"/>
    <w:rsid w:val="00E479C3"/>
    <w:rsid w:val="00E50466"/>
    <w:rsid w:val="00E506A8"/>
    <w:rsid w:val="00E51AC6"/>
    <w:rsid w:val="00E51C7F"/>
    <w:rsid w:val="00E5292E"/>
    <w:rsid w:val="00E548A4"/>
    <w:rsid w:val="00E556A3"/>
    <w:rsid w:val="00E55AF5"/>
    <w:rsid w:val="00E562F6"/>
    <w:rsid w:val="00E564C1"/>
    <w:rsid w:val="00E564D5"/>
    <w:rsid w:val="00E57031"/>
    <w:rsid w:val="00E57611"/>
    <w:rsid w:val="00E60978"/>
    <w:rsid w:val="00E60A09"/>
    <w:rsid w:val="00E60BBE"/>
    <w:rsid w:val="00E60E6C"/>
    <w:rsid w:val="00E62551"/>
    <w:rsid w:val="00E62912"/>
    <w:rsid w:val="00E63667"/>
    <w:rsid w:val="00E63E14"/>
    <w:rsid w:val="00E66045"/>
    <w:rsid w:val="00E666EB"/>
    <w:rsid w:val="00E66CEB"/>
    <w:rsid w:val="00E70D66"/>
    <w:rsid w:val="00E71546"/>
    <w:rsid w:val="00E71FCC"/>
    <w:rsid w:val="00E72A6B"/>
    <w:rsid w:val="00E7315A"/>
    <w:rsid w:val="00E732DA"/>
    <w:rsid w:val="00E736AB"/>
    <w:rsid w:val="00E749C7"/>
    <w:rsid w:val="00E7567F"/>
    <w:rsid w:val="00E75924"/>
    <w:rsid w:val="00E75E51"/>
    <w:rsid w:val="00E75F78"/>
    <w:rsid w:val="00E76D40"/>
    <w:rsid w:val="00E778FE"/>
    <w:rsid w:val="00E811D0"/>
    <w:rsid w:val="00E83147"/>
    <w:rsid w:val="00E840CC"/>
    <w:rsid w:val="00E85109"/>
    <w:rsid w:val="00E85620"/>
    <w:rsid w:val="00E8565E"/>
    <w:rsid w:val="00E85821"/>
    <w:rsid w:val="00E8637F"/>
    <w:rsid w:val="00E86540"/>
    <w:rsid w:val="00E86CEF"/>
    <w:rsid w:val="00E91ADD"/>
    <w:rsid w:val="00E92609"/>
    <w:rsid w:val="00E92B9C"/>
    <w:rsid w:val="00E92DCD"/>
    <w:rsid w:val="00E93176"/>
    <w:rsid w:val="00E93FBB"/>
    <w:rsid w:val="00E950BD"/>
    <w:rsid w:val="00E9518E"/>
    <w:rsid w:val="00E95DFD"/>
    <w:rsid w:val="00E95E4D"/>
    <w:rsid w:val="00E97414"/>
    <w:rsid w:val="00E97669"/>
    <w:rsid w:val="00EA00D1"/>
    <w:rsid w:val="00EA0D00"/>
    <w:rsid w:val="00EA10F5"/>
    <w:rsid w:val="00EA20D0"/>
    <w:rsid w:val="00EA23E4"/>
    <w:rsid w:val="00EA339D"/>
    <w:rsid w:val="00EA40CF"/>
    <w:rsid w:val="00EA743C"/>
    <w:rsid w:val="00EB0CA4"/>
    <w:rsid w:val="00EB0D49"/>
    <w:rsid w:val="00EB1AC9"/>
    <w:rsid w:val="00EB35FB"/>
    <w:rsid w:val="00EB4FE9"/>
    <w:rsid w:val="00EB66ED"/>
    <w:rsid w:val="00EC002A"/>
    <w:rsid w:val="00EC061A"/>
    <w:rsid w:val="00EC0AA2"/>
    <w:rsid w:val="00EC12FD"/>
    <w:rsid w:val="00EC2ACE"/>
    <w:rsid w:val="00EC3449"/>
    <w:rsid w:val="00EC4943"/>
    <w:rsid w:val="00EC61BE"/>
    <w:rsid w:val="00EC6717"/>
    <w:rsid w:val="00ED0BCA"/>
    <w:rsid w:val="00ED272B"/>
    <w:rsid w:val="00ED3291"/>
    <w:rsid w:val="00ED360D"/>
    <w:rsid w:val="00ED5CE1"/>
    <w:rsid w:val="00ED5E69"/>
    <w:rsid w:val="00ED6710"/>
    <w:rsid w:val="00ED7434"/>
    <w:rsid w:val="00ED78CE"/>
    <w:rsid w:val="00EE09C6"/>
    <w:rsid w:val="00EE12F7"/>
    <w:rsid w:val="00EE13F9"/>
    <w:rsid w:val="00EE1430"/>
    <w:rsid w:val="00EE1564"/>
    <w:rsid w:val="00EE18F0"/>
    <w:rsid w:val="00EE1DA1"/>
    <w:rsid w:val="00EE362D"/>
    <w:rsid w:val="00EE3B63"/>
    <w:rsid w:val="00EE3ECF"/>
    <w:rsid w:val="00EE536C"/>
    <w:rsid w:val="00EE5443"/>
    <w:rsid w:val="00EE551D"/>
    <w:rsid w:val="00EE5BAB"/>
    <w:rsid w:val="00EE5DD3"/>
    <w:rsid w:val="00EE61A2"/>
    <w:rsid w:val="00EE645C"/>
    <w:rsid w:val="00EE6DCB"/>
    <w:rsid w:val="00EE7385"/>
    <w:rsid w:val="00EE7D48"/>
    <w:rsid w:val="00EF01BC"/>
    <w:rsid w:val="00EF5B10"/>
    <w:rsid w:val="00EF6337"/>
    <w:rsid w:val="00EF65FC"/>
    <w:rsid w:val="00EF6B58"/>
    <w:rsid w:val="00EF6D03"/>
    <w:rsid w:val="00EF71BC"/>
    <w:rsid w:val="00EF78E6"/>
    <w:rsid w:val="00EF796D"/>
    <w:rsid w:val="00F01AD4"/>
    <w:rsid w:val="00F01F02"/>
    <w:rsid w:val="00F02BFB"/>
    <w:rsid w:val="00F02D4A"/>
    <w:rsid w:val="00F04AF4"/>
    <w:rsid w:val="00F0599D"/>
    <w:rsid w:val="00F05EA2"/>
    <w:rsid w:val="00F10E54"/>
    <w:rsid w:val="00F11708"/>
    <w:rsid w:val="00F11975"/>
    <w:rsid w:val="00F11E7C"/>
    <w:rsid w:val="00F11FB0"/>
    <w:rsid w:val="00F135EC"/>
    <w:rsid w:val="00F1373D"/>
    <w:rsid w:val="00F14FD7"/>
    <w:rsid w:val="00F16E09"/>
    <w:rsid w:val="00F179D8"/>
    <w:rsid w:val="00F17CDC"/>
    <w:rsid w:val="00F17CE7"/>
    <w:rsid w:val="00F20C84"/>
    <w:rsid w:val="00F23FD1"/>
    <w:rsid w:val="00F25F99"/>
    <w:rsid w:val="00F267CD"/>
    <w:rsid w:val="00F272C6"/>
    <w:rsid w:val="00F273CA"/>
    <w:rsid w:val="00F27E12"/>
    <w:rsid w:val="00F30608"/>
    <w:rsid w:val="00F31694"/>
    <w:rsid w:val="00F31F72"/>
    <w:rsid w:val="00F3428F"/>
    <w:rsid w:val="00F34B67"/>
    <w:rsid w:val="00F36570"/>
    <w:rsid w:val="00F36581"/>
    <w:rsid w:val="00F36DE8"/>
    <w:rsid w:val="00F37FC6"/>
    <w:rsid w:val="00F40467"/>
    <w:rsid w:val="00F41C16"/>
    <w:rsid w:val="00F43CDC"/>
    <w:rsid w:val="00F43E0A"/>
    <w:rsid w:val="00F443AB"/>
    <w:rsid w:val="00F445E3"/>
    <w:rsid w:val="00F44DE9"/>
    <w:rsid w:val="00F4575A"/>
    <w:rsid w:val="00F5110C"/>
    <w:rsid w:val="00F51111"/>
    <w:rsid w:val="00F52275"/>
    <w:rsid w:val="00F5411A"/>
    <w:rsid w:val="00F55C99"/>
    <w:rsid w:val="00F5684C"/>
    <w:rsid w:val="00F56C2B"/>
    <w:rsid w:val="00F56DAF"/>
    <w:rsid w:val="00F607F5"/>
    <w:rsid w:val="00F61AAA"/>
    <w:rsid w:val="00F631F8"/>
    <w:rsid w:val="00F63427"/>
    <w:rsid w:val="00F63B36"/>
    <w:rsid w:val="00F64527"/>
    <w:rsid w:val="00F655FD"/>
    <w:rsid w:val="00F701CC"/>
    <w:rsid w:val="00F703C0"/>
    <w:rsid w:val="00F70407"/>
    <w:rsid w:val="00F7276A"/>
    <w:rsid w:val="00F732F6"/>
    <w:rsid w:val="00F76BA9"/>
    <w:rsid w:val="00F77B3A"/>
    <w:rsid w:val="00F77CA8"/>
    <w:rsid w:val="00F804C7"/>
    <w:rsid w:val="00F8250A"/>
    <w:rsid w:val="00F82675"/>
    <w:rsid w:val="00F839AB"/>
    <w:rsid w:val="00F84A49"/>
    <w:rsid w:val="00F8578A"/>
    <w:rsid w:val="00F859DE"/>
    <w:rsid w:val="00F85D47"/>
    <w:rsid w:val="00F86BF2"/>
    <w:rsid w:val="00F87993"/>
    <w:rsid w:val="00F90153"/>
    <w:rsid w:val="00F943B5"/>
    <w:rsid w:val="00F94C01"/>
    <w:rsid w:val="00F959D3"/>
    <w:rsid w:val="00F9639F"/>
    <w:rsid w:val="00F96659"/>
    <w:rsid w:val="00F971E9"/>
    <w:rsid w:val="00F977FF"/>
    <w:rsid w:val="00FA00B5"/>
    <w:rsid w:val="00FA033C"/>
    <w:rsid w:val="00FA1E47"/>
    <w:rsid w:val="00FA21F5"/>
    <w:rsid w:val="00FA27B3"/>
    <w:rsid w:val="00FA294C"/>
    <w:rsid w:val="00FA2974"/>
    <w:rsid w:val="00FA2B20"/>
    <w:rsid w:val="00FA2EA9"/>
    <w:rsid w:val="00FA3DDD"/>
    <w:rsid w:val="00FA4CAF"/>
    <w:rsid w:val="00FA52A1"/>
    <w:rsid w:val="00FA6875"/>
    <w:rsid w:val="00FA7560"/>
    <w:rsid w:val="00FB001B"/>
    <w:rsid w:val="00FB0461"/>
    <w:rsid w:val="00FB08A3"/>
    <w:rsid w:val="00FB093F"/>
    <w:rsid w:val="00FB1233"/>
    <w:rsid w:val="00FB1EA1"/>
    <w:rsid w:val="00FB2517"/>
    <w:rsid w:val="00FB4DAA"/>
    <w:rsid w:val="00FB6467"/>
    <w:rsid w:val="00FC2872"/>
    <w:rsid w:val="00FC28AC"/>
    <w:rsid w:val="00FC37D6"/>
    <w:rsid w:val="00FC48AA"/>
    <w:rsid w:val="00FC48AF"/>
    <w:rsid w:val="00FC4CD2"/>
    <w:rsid w:val="00FC5972"/>
    <w:rsid w:val="00FC6ACE"/>
    <w:rsid w:val="00FC7ACD"/>
    <w:rsid w:val="00FC7D36"/>
    <w:rsid w:val="00FC7EBE"/>
    <w:rsid w:val="00FD0E2C"/>
    <w:rsid w:val="00FD1795"/>
    <w:rsid w:val="00FD25A1"/>
    <w:rsid w:val="00FD4570"/>
    <w:rsid w:val="00FD4D94"/>
    <w:rsid w:val="00FD57E3"/>
    <w:rsid w:val="00FD5D0A"/>
    <w:rsid w:val="00FD6D7C"/>
    <w:rsid w:val="00FD6D99"/>
    <w:rsid w:val="00FD7BBA"/>
    <w:rsid w:val="00FE08F1"/>
    <w:rsid w:val="00FE0B20"/>
    <w:rsid w:val="00FE11A8"/>
    <w:rsid w:val="00FE1606"/>
    <w:rsid w:val="00FE26AB"/>
    <w:rsid w:val="00FE4D7B"/>
    <w:rsid w:val="00FE6267"/>
    <w:rsid w:val="00FE63B2"/>
    <w:rsid w:val="00FE6D8B"/>
    <w:rsid w:val="00FE724D"/>
    <w:rsid w:val="00FF27D9"/>
    <w:rsid w:val="00FF3A72"/>
    <w:rsid w:val="00FF3CB5"/>
    <w:rsid w:val="00FF4220"/>
    <w:rsid w:val="00FF49DF"/>
    <w:rsid w:val="00FF7762"/>
    <w:rsid w:val="00FF7F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109569"/>
    <o:shapelayout v:ext="edit">
      <o:idmap v:ext="edit" data="1"/>
    </o:shapelayout>
  </w:shapeDefaults>
  <w:decimalSymbol w:val="."/>
  <w:listSeparator w:val=","/>
  <w15:docId w15:val="{C8B0878F-A9A0-4756-8313-5AB2133E4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1"/>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4472"/>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8C3A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F87993"/>
    <w:pPr>
      <w:keepNext/>
      <w:jc w:val="both"/>
      <w:outlineLvl w:val="1"/>
    </w:pPr>
    <w:rPr>
      <w:rFonts w:ascii="Arial" w:hAnsi="Arial"/>
      <w:sz w:val="20"/>
      <w:u w:val="single"/>
    </w:rPr>
  </w:style>
  <w:style w:type="paragraph" w:styleId="Heading3">
    <w:name w:val="heading 3"/>
    <w:basedOn w:val="Normal"/>
    <w:next w:val="Normal"/>
    <w:link w:val="Heading3Char"/>
    <w:uiPriority w:val="9"/>
    <w:unhideWhenUsed/>
    <w:qFormat/>
    <w:rsid w:val="00F8799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F8799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0135E2"/>
    <w:pPr>
      <w:keepNext/>
      <w:jc w:val="center"/>
      <w:outlineLvl w:val="4"/>
    </w:pPr>
    <w:rPr>
      <w:rFonts w:ascii="Arial" w:hAnsi="Arial"/>
      <w:sz w:val="20"/>
      <w:u w:val="single"/>
    </w:rPr>
  </w:style>
  <w:style w:type="paragraph" w:styleId="Heading6">
    <w:name w:val="heading 6"/>
    <w:basedOn w:val="Normal"/>
    <w:next w:val="Normal"/>
    <w:link w:val="Heading6Char"/>
    <w:unhideWhenUsed/>
    <w:qFormat/>
    <w:rsid w:val="00F8799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0135E2"/>
    <w:pPr>
      <w:keepNext/>
      <w:jc w:val="center"/>
      <w:outlineLvl w:val="6"/>
    </w:pPr>
    <w:rPr>
      <w:b/>
      <w:snapToGrid w:val="0"/>
      <w:color w:val="000000"/>
    </w:rPr>
  </w:style>
  <w:style w:type="paragraph" w:styleId="Heading8">
    <w:name w:val="heading 8"/>
    <w:basedOn w:val="Normal"/>
    <w:next w:val="Normal"/>
    <w:link w:val="Heading8Char"/>
    <w:qFormat/>
    <w:rsid w:val="000135E2"/>
    <w:pPr>
      <w:keepNext/>
      <w:outlineLvl w:val="7"/>
    </w:pPr>
    <w:rPr>
      <w:i/>
      <w:snapToGrid w:val="0"/>
      <w:color w:val="000000"/>
      <w:sz w:val="22"/>
    </w:rPr>
  </w:style>
  <w:style w:type="paragraph" w:styleId="Heading9">
    <w:name w:val="heading 9"/>
    <w:basedOn w:val="Normal"/>
    <w:next w:val="Normal"/>
    <w:link w:val="Heading9Char"/>
    <w:qFormat/>
    <w:rsid w:val="000135E2"/>
    <w:pPr>
      <w:keepNext/>
      <w:tabs>
        <w:tab w:val="left" w:pos="360"/>
        <w:tab w:val="left" w:pos="540"/>
        <w:tab w:val="num" w:pos="1260"/>
        <w:tab w:val="right" w:leader="dot" w:pos="8640"/>
      </w:tabs>
      <w:spacing w:line="240" w:lineRule="atLeast"/>
      <w:ind w:left="720" w:hanging="720"/>
      <w:jc w:val="both"/>
      <w:outlineLvl w:val="8"/>
    </w:pPr>
    <w:rPr>
      <w:rFonts w:ascii="Helvetica" w:hAnsi="Helvetica"/>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3A0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87993"/>
    <w:rPr>
      <w:rFonts w:eastAsia="Times New Roman" w:cs="Times New Roman"/>
      <w:sz w:val="20"/>
      <w:szCs w:val="20"/>
      <w:u w:val="single"/>
    </w:rPr>
  </w:style>
  <w:style w:type="character" w:customStyle="1" w:styleId="Heading3Char">
    <w:name w:val="Heading 3 Char"/>
    <w:basedOn w:val="DefaultParagraphFont"/>
    <w:link w:val="Heading3"/>
    <w:uiPriority w:val="9"/>
    <w:rsid w:val="00F87993"/>
    <w:rPr>
      <w:rFonts w:asciiTheme="majorHAnsi" w:eastAsiaTheme="majorEastAsia" w:hAnsiTheme="majorHAnsi" w:cstheme="majorBidi"/>
      <w:b/>
      <w:bCs/>
      <w:color w:val="4F81BD" w:themeColor="accent1"/>
      <w:sz w:val="24"/>
      <w:szCs w:val="20"/>
    </w:rPr>
  </w:style>
  <w:style w:type="character" w:customStyle="1" w:styleId="Heading4Char">
    <w:name w:val="Heading 4 Char"/>
    <w:basedOn w:val="DefaultParagraphFont"/>
    <w:link w:val="Heading4"/>
    <w:rsid w:val="00F87993"/>
    <w:rPr>
      <w:rFonts w:asciiTheme="majorHAnsi" w:eastAsiaTheme="majorEastAsia" w:hAnsiTheme="majorHAnsi" w:cstheme="majorBidi"/>
      <w:b/>
      <w:bCs/>
      <w:i/>
      <w:iCs/>
      <w:color w:val="4F81BD" w:themeColor="accent1"/>
      <w:sz w:val="24"/>
      <w:szCs w:val="20"/>
    </w:rPr>
  </w:style>
  <w:style w:type="character" w:customStyle="1" w:styleId="Heading5Char">
    <w:name w:val="Heading 5 Char"/>
    <w:basedOn w:val="DefaultParagraphFont"/>
    <w:link w:val="Heading5"/>
    <w:rsid w:val="000135E2"/>
    <w:rPr>
      <w:rFonts w:eastAsia="Times New Roman" w:cs="Times New Roman"/>
      <w:sz w:val="20"/>
      <w:szCs w:val="20"/>
      <w:u w:val="single"/>
    </w:rPr>
  </w:style>
  <w:style w:type="character" w:customStyle="1" w:styleId="Heading6Char">
    <w:name w:val="Heading 6 Char"/>
    <w:basedOn w:val="DefaultParagraphFont"/>
    <w:link w:val="Heading6"/>
    <w:rsid w:val="00F87993"/>
    <w:rPr>
      <w:rFonts w:asciiTheme="majorHAnsi" w:eastAsiaTheme="majorEastAsia" w:hAnsiTheme="majorHAnsi" w:cstheme="majorBidi"/>
      <w:i/>
      <w:iCs/>
      <w:color w:val="243F60" w:themeColor="accent1" w:themeShade="7F"/>
      <w:sz w:val="24"/>
      <w:szCs w:val="20"/>
    </w:rPr>
  </w:style>
  <w:style w:type="character" w:customStyle="1" w:styleId="Heading7Char">
    <w:name w:val="Heading 7 Char"/>
    <w:basedOn w:val="DefaultParagraphFont"/>
    <w:link w:val="Heading7"/>
    <w:rsid w:val="000135E2"/>
    <w:rPr>
      <w:rFonts w:ascii="Times New Roman" w:eastAsia="Times New Roman" w:hAnsi="Times New Roman" w:cs="Times New Roman"/>
      <w:b/>
      <w:snapToGrid w:val="0"/>
      <w:color w:val="000000"/>
      <w:sz w:val="24"/>
      <w:szCs w:val="20"/>
    </w:rPr>
  </w:style>
  <w:style w:type="character" w:customStyle="1" w:styleId="Heading8Char">
    <w:name w:val="Heading 8 Char"/>
    <w:basedOn w:val="DefaultParagraphFont"/>
    <w:link w:val="Heading8"/>
    <w:rsid w:val="000135E2"/>
    <w:rPr>
      <w:rFonts w:ascii="Times New Roman" w:eastAsia="Times New Roman" w:hAnsi="Times New Roman" w:cs="Times New Roman"/>
      <w:i/>
      <w:snapToGrid w:val="0"/>
      <w:color w:val="000000"/>
      <w:sz w:val="22"/>
      <w:szCs w:val="20"/>
    </w:rPr>
  </w:style>
  <w:style w:type="character" w:customStyle="1" w:styleId="Heading9Char">
    <w:name w:val="Heading 9 Char"/>
    <w:basedOn w:val="DefaultParagraphFont"/>
    <w:link w:val="Heading9"/>
    <w:rsid w:val="000135E2"/>
    <w:rPr>
      <w:rFonts w:ascii="Helvetica" w:eastAsia="Times New Roman" w:hAnsi="Helvetica" w:cs="Times New Roman"/>
      <w:sz w:val="26"/>
      <w:szCs w:val="20"/>
    </w:rPr>
  </w:style>
  <w:style w:type="paragraph" w:styleId="Header">
    <w:name w:val="header"/>
    <w:basedOn w:val="Normal"/>
    <w:link w:val="HeaderChar"/>
    <w:rsid w:val="00F87993"/>
    <w:pPr>
      <w:tabs>
        <w:tab w:val="center" w:pos="4320"/>
        <w:tab w:val="right" w:pos="8640"/>
      </w:tabs>
    </w:pPr>
  </w:style>
  <w:style w:type="character" w:customStyle="1" w:styleId="HeaderChar">
    <w:name w:val="Header Char"/>
    <w:basedOn w:val="DefaultParagraphFont"/>
    <w:link w:val="Header"/>
    <w:rsid w:val="00F87993"/>
    <w:rPr>
      <w:rFonts w:ascii="Times New Roman" w:eastAsia="Times New Roman" w:hAnsi="Times New Roman" w:cs="Times New Roman"/>
      <w:sz w:val="24"/>
      <w:szCs w:val="20"/>
    </w:rPr>
  </w:style>
  <w:style w:type="paragraph" w:styleId="BalloonText">
    <w:name w:val="Balloon Text"/>
    <w:basedOn w:val="Normal"/>
    <w:link w:val="BalloonTextChar"/>
    <w:uiPriority w:val="99"/>
    <w:unhideWhenUsed/>
    <w:rsid w:val="00F87993"/>
    <w:rPr>
      <w:rFonts w:ascii="Tahoma" w:hAnsi="Tahoma" w:cs="Tahoma"/>
      <w:sz w:val="16"/>
      <w:szCs w:val="16"/>
    </w:rPr>
  </w:style>
  <w:style w:type="character" w:customStyle="1" w:styleId="BalloonTextChar">
    <w:name w:val="Balloon Text Char"/>
    <w:basedOn w:val="DefaultParagraphFont"/>
    <w:link w:val="BalloonText"/>
    <w:uiPriority w:val="99"/>
    <w:rsid w:val="00F87993"/>
    <w:rPr>
      <w:rFonts w:ascii="Tahoma" w:eastAsia="Times New Roman" w:hAnsi="Tahoma" w:cs="Tahoma"/>
      <w:sz w:val="16"/>
      <w:szCs w:val="16"/>
    </w:rPr>
  </w:style>
  <w:style w:type="paragraph" w:styleId="BodyText">
    <w:name w:val="Body Text"/>
    <w:basedOn w:val="Normal"/>
    <w:link w:val="BodyTextChar"/>
    <w:rsid w:val="00F87993"/>
    <w:pPr>
      <w:jc w:val="both"/>
    </w:pPr>
    <w:rPr>
      <w:rFonts w:ascii="Arial" w:hAnsi="Arial"/>
      <w:sz w:val="21"/>
    </w:rPr>
  </w:style>
  <w:style w:type="character" w:customStyle="1" w:styleId="BodyTextChar">
    <w:name w:val="Body Text Char"/>
    <w:basedOn w:val="DefaultParagraphFont"/>
    <w:link w:val="BodyText"/>
    <w:rsid w:val="00F87993"/>
    <w:rPr>
      <w:rFonts w:eastAsia="Times New Roman" w:cs="Times New Roman"/>
      <w:szCs w:val="20"/>
    </w:rPr>
  </w:style>
  <w:style w:type="paragraph" w:styleId="BodyText2">
    <w:name w:val="Body Text 2"/>
    <w:basedOn w:val="Normal"/>
    <w:link w:val="BodyText2Char"/>
    <w:rsid w:val="00F87993"/>
    <w:pPr>
      <w:spacing w:line="240" w:lineRule="atLeast"/>
      <w:jc w:val="both"/>
    </w:pPr>
    <w:rPr>
      <w:rFonts w:ascii="Helvetica" w:hAnsi="Helvetica"/>
      <w:sz w:val="20"/>
    </w:rPr>
  </w:style>
  <w:style w:type="character" w:customStyle="1" w:styleId="BodyText2Char">
    <w:name w:val="Body Text 2 Char"/>
    <w:basedOn w:val="DefaultParagraphFont"/>
    <w:link w:val="BodyText2"/>
    <w:rsid w:val="00F87993"/>
    <w:rPr>
      <w:rFonts w:ascii="Helvetica" w:eastAsia="Times New Roman" w:hAnsi="Helvetica" w:cs="Times New Roman"/>
      <w:sz w:val="20"/>
      <w:szCs w:val="20"/>
    </w:rPr>
  </w:style>
  <w:style w:type="paragraph" w:styleId="Footer">
    <w:name w:val="footer"/>
    <w:basedOn w:val="Normal"/>
    <w:link w:val="FooterChar"/>
    <w:uiPriority w:val="99"/>
    <w:rsid w:val="00F87993"/>
    <w:pPr>
      <w:tabs>
        <w:tab w:val="center" w:pos="4320"/>
        <w:tab w:val="right" w:pos="8640"/>
      </w:tabs>
    </w:pPr>
  </w:style>
  <w:style w:type="character" w:customStyle="1" w:styleId="FooterChar">
    <w:name w:val="Footer Char"/>
    <w:basedOn w:val="DefaultParagraphFont"/>
    <w:link w:val="Footer"/>
    <w:uiPriority w:val="99"/>
    <w:rsid w:val="00F87993"/>
    <w:rPr>
      <w:rFonts w:ascii="Times New Roman" w:eastAsia="Times New Roman" w:hAnsi="Times New Roman" w:cs="Times New Roman"/>
      <w:sz w:val="24"/>
      <w:szCs w:val="20"/>
    </w:rPr>
  </w:style>
  <w:style w:type="character" w:styleId="PageNumber">
    <w:name w:val="page number"/>
    <w:basedOn w:val="DefaultParagraphFont"/>
    <w:rsid w:val="00F87993"/>
    <w:rPr>
      <w:rFonts w:ascii="Times New Roman" w:hAnsi="Times New Roman"/>
      <w:dstrike w:val="0"/>
      <w:color w:val="auto"/>
      <w:sz w:val="20"/>
      <w:vertAlign w:val="baseline"/>
    </w:rPr>
  </w:style>
  <w:style w:type="paragraph" w:styleId="Title">
    <w:name w:val="Title"/>
    <w:basedOn w:val="Normal"/>
    <w:link w:val="TitleChar"/>
    <w:qFormat/>
    <w:rsid w:val="00F87993"/>
    <w:pPr>
      <w:jc w:val="center"/>
    </w:pPr>
    <w:rPr>
      <w:rFonts w:ascii="Arial" w:hAnsi="Arial"/>
      <w:b/>
      <w:sz w:val="20"/>
    </w:rPr>
  </w:style>
  <w:style w:type="character" w:customStyle="1" w:styleId="TitleChar">
    <w:name w:val="Title Char"/>
    <w:basedOn w:val="DefaultParagraphFont"/>
    <w:link w:val="Title"/>
    <w:rsid w:val="00F87993"/>
    <w:rPr>
      <w:rFonts w:eastAsia="Times New Roman" w:cs="Times New Roman"/>
      <w:b/>
      <w:sz w:val="20"/>
      <w:szCs w:val="20"/>
    </w:rPr>
  </w:style>
  <w:style w:type="paragraph" w:styleId="BodyTextIndent">
    <w:name w:val="Body Text Indent"/>
    <w:basedOn w:val="Normal"/>
    <w:link w:val="BodyTextIndentChar"/>
    <w:unhideWhenUsed/>
    <w:rsid w:val="00F87993"/>
    <w:pPr>
      <w:spacing w:after="120"/>
      <w:ind w:left="360"/>
    </w:pPr>
  </w:style>
  <w:style w:type="character" w:customStyle="1" w:styleId="BodyTextIndentChar">
    <w:name w:val="Body Text Indent Char"/>
    <w:basedOn w:val="DefaultParagraphFont"/>
    <w:link w:val="BodyTextIndent"/>
    <w:rsid w:val="00F87993"/>
    <w:rPr>
      <w:rFonts w:ascii="Times New Roman" w:eastAsia="Times New Roman" w:hAnsi="Times New Roman" w:cs="Times New Roman"/>
      <w:sz w:val="24"/>
      <w:szCs w:val="20"/>
    </w:rPr>
  </w:style>
  <w:style w:type="paragraph" w:styleId="ListParagraph">
    <w:name w:val="List Paragraph"/>
    <w:basedOn w:val="Normal"/>
    <w:uiPriority w:val="34"/>
    <w:qFormat/>
    <w:rsid w:val="00F87993"/>
    <w:pPr>
      <w:ind w:left="720"/>
      <w:contextualSpacing/>
    </w:pPr>
    <w:rPr>
      <w:rFonts w:ascii="Arial" w:eastAsia="Calibri" w:hAnsi="Arial"/>
      <w:sz w:val="22"/>
      <w:szCs w:val="16"/>
    </w:rPr>
  </w:style>
  <w:style w:type="paragraph" w:styleId="Caption">
    <w:name w:val="caption"/>
    <w:basedOn w:val="Normal"/>
    <w:next w:val="Normal"/>
    <w:uiPriority w:val="35"/>
    <w:unhideWhenUsed/>
    <w:qFormat/>
    <w:rsid w:val="00F61AAA"/>
    <w:pPr>
      <w:spacing w:after="200"/>
    </w:pPr>
    <w:rPr>
      <w:b/>
      <w:bCs/>
      <w:color w:val="4F81BD" w:themeColor="accent1"/>
      <w:sz w:val="18"/>
      <w:szCs w:val="18"/>
    </w:rPr>
  </w:style>
  <w:style w:type="paragraph" w:customStyle="1" w:styleId="Default">
    <w:name w:val="Default"/>
    <w:rsid w:val="005C5B7C"/>
    <w:pPr>
      <w:widowControl w:val="0"/>
      <w:autoSpaceDE w:val="0"/>
      <w:autoSpaceDN w:val="0"/>
      <w:adjustRightInd w:val="0"/>
    </w:pPr>
    <w:rPr>
      <w:rFonts w:ascii="Arial,Bold" w:eastAsia="Times New Roman" w:hAnsi="Arial,Bold" w:cs="Arial,Bold"/>
      <w:color w:val="000000"/>
      <w:sz w:val="24"/>
      <w:szCs w:val="24"/>
    </w:rPr>
  </w:style>
  <w:style w:type="character" w:styleId="CommentReference">
    <w:name w:val="annotation reference"/>
    <w:basedOn w:val="DefaultParagraphFont"/>
    <w:uiPriority w:val="99"/>
    <w:semiHidden/>
    <w:rsid w:val="0093337C"/>
    <w:rPr>
      <w:sz w:val="16"/>
      <w:szCs w:val="16"/>
    </w:rPr>
  </w:style>
  <w:style w:type="paragraph" w:styleId="CommentText">
    <w:name w:val="annotation text"/>
    <w:basedOn w:val="Normal"/>
    <w:link w:val="CommentTextChar"/>
    <w:uiPriority w:val="99"/>
    <w:semiHidden/>
    <w:rsid w:val="0093337C"/>
    <w:rPr>
      <w:sz w:val="20"/>
    </w:rPr>
  </w:style>
  <w:style w:type="character" w:customStyle="1" w:styleId="CommentTextChar">
    <w:name w:val="Comment Text Char"/>
    <w:basedOn w:val="DefaultParagraphFont"/>
    <w:link w:val="CommentText"/>
    <w:uiPriority w:val="99"/>
    <w:semiHidden/>
    <w:rsid w:val="0093337C"/>
    <w:rPr>
      <w:rFonts w:ascii="Times New Roman" w:eastAsia="Times New Roman" w:hAnsi="Times New Roman" w:cs="Times New Roman"/>
      <w:sz w:val="20"/>
      <w:szCs w:val="20"/>
    </w:rPr>
  </w:style>
  <w:style w:type="character" w:styleId="Hyperlink">
    <w:name w:val="Hyperlink"/>
    <w:rsid w:val="00F05EA2"/>
    <w:rPr>
      <w:color w:val="0000FF"/>
      <w:u w:val="single"/>
    </w:rPr>
  </w:style>
  <w:style w:type="table" w:styleId="TableGrid">
    <w:name w:val="Table Grid"/>
    <w:basedOn w:val="TableNormal"/>
    <w:uiPriority w:val="39"/>
    <w:rsid w:val="001A0626"/>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1A0626"/>
    <w:rPr>
      <w:sz w:val="20"/>
    </w:rPr>
  </w:style>
  <w:style w:type="character" w:customStyle="1" w:styleId="FootnoteTextChar">
    <w:name w:val="Footnote Text Char"/>
    <w:basedOn w:val="DefaultParagraphFont"/>
    <w:link w:val="FootnoteText"/>
    <w:rsid w:val="001A0626"/>
    <w:rPr>
      <w:rFonts w:ascii="Times New Roman" w:eastAsia="Times New Roman" w:hAnsi="Times New Roman" w:cs="Times New Roman"/>
      <w:sz w:val="20"/>
      <w:szCs w:val="20"/>
    </w:rPr>
  </w:style>
  <w:style w:type="character" w:styleId="FootnoteReference">
    <w:name w:val="footnote reference"/>
    <w:basedOn w:val="DefaultParagraphFont"/>
    <w:rsid w:val="001A0626"/>
    <w:rPr>
      <w:vertAlign w:val="superscript"/>
    </w:rPr>
  </w:style>
  <w:style w:type="paragraph" w:styleId="DocumentMap">
    <w:name w:val="Document Map"/>
    <w:basedOn w:val="Normal"/>
    <w:link w:val="DocumentMapChar"/>
    <w:semiHidden/>
    <w:rsid w:val="000135E2"/>
    <w:pPr>
      <w:shd w:val="clear" w:color="auto" w:fill="000080"/>
    </w:pPr>
    <w:rPr>
      <w:rFonts w:ascii="Tahoma" w:hAnsi="Tahoma"/>
    </w:rPr>
  </w:style>
  <w:style w:type="character" w:customStyle="1" w:styleId="DocumentMapChar">
    <w:name w:val="Document Map Char"/>
    <w:basedOn w:val="DefaultParagraphFont"/>
    <w:link w:val="DocumentMap"/>
    <w:semiHidden/>
    <w:rsid w:val="000135E2"/>
    <w:rPr>
      <w:rFonts w:ascii="Tahoma" w:eastAsia="Times New Roman" w:hAnsi="Tahoma" w:cs="Times New Roman"/>
      <w:sz w:val="24"/>
      <w:szCs w:val="20"/>
      <w:shd w:val="clear" w:color="auto" w:fill="000080"/>
    </w:rPr>
  </w:style>
  <w:style w:type="paragraph" w:styleId="BodyText3">
    <w:name w:val="Body Text 3"/>
    <w:basedOn w:val="Normal"/>
    <w:link w:val="BodyText3Char"/>
    <w:rsid w:val="000135E2"/>
    <w:pPr>
      <w:jc w:val="both"/>
    </w:pPr>
    <w:rPr>
      <w:rFonts w:ascii="Arial" w:hAnsi="Arial"/>
      <w:b/>
      <w:sz w:val="20"/>
    </w:rPr>
  </w:style>
  <w:style w:type="character" w:customStyle="1" w:styleId="BodyText3Char">
    <w:name w:val="Body Text 3 Char"/>
    <w:basedOn w:val="DefaultParagraphFont"/>
    <w:link w:val="BodyText3"/>
    <w:rsid w:val="000135E2"/>
    <w:rPr>
      <w:rFonts w:eastAsia="Times New Roman" w:cs="Times New Roman"/>
      <w:b/>
      <w:sz w:val="20"/>
      <w:szCs w:val="20"/>
    </w:rPr>
  </w:style>
  <w:style w:type="paragraph" w:styleId="BlockText">
    <w:name w:val="Block Text"/>
    <w:basedOn w:val="Normal"/>
    <w:rsid w:val="000135E2"/>
    <w:pPr>
      <w:ind w:left="540" w:right="540"/>
      <w:jc w:val="both"/>
    </w:pPr>
    <w:rPr>
      <w:rFonts w:ascii="Arial" w:hAnsi="Arial"/>
      <w:sz w:val="20"/>
    </w:rPr>
  </w:style>
  <w:style w:type="paragraph" w:styleId="BodyTextIndent2">
    <w:name w:val="Body Text Indent 2"/>
    <w:basedOn w:val="Normal"/>
    <w:link w:val="BodyTextIndent2Char"/>
    <w:rsid w:val="000135E2"/>
    <w:pPr>
      <w:ind w:firstLine="720"/>
      <w:jc w:val="both"/>
    </w:pPr>
  </w:style>
  <w:style w:type="character" w:customStyle="1" w:styleId="BodyTextIndent2Char">
    <w:name w:val="Body Text Indent 2 Char"/>
    <w:basedOn w:val="DefaultParagraphFont"/>
    <w:link w:val="BodyTextIndent2"/>
    <w:rsid w:val="000135E2"/>
    <w:rPr>
      <w:rFonts w:ascii="Times New Roman" w:eastAsia="Times New Roman" w:hAnsi="Times New Roman" w:cs="Times New Roman"/>
      <w:sz w:val="24"/>
      <w:szCs w:val="20"/>
    </w:rPr>
  </w:style>
  <w:style w:type="paragraph" w:styleId="EndnoteText">
    <w:name w:val="endnote text"/>
    <w:basedOn w:val="Normal"/>
    <w:link w:val="EndnoteTextChar"/>
    <w:uiPriority w:val="99"/>
    <w:semiHidden/>
    <w:rsid w:val="000135E2"/>
    <w:rPr>
      <w:sz w:val="20"/>
    </w:rPr>
  </w:style>
  <w:style w:type="character" w:customStyle="1" w:styleId="EndnoteTextChar">
    <w:name w:val="Endnote Text Char"/>
    <w:basedOn w:val="DefaultParagraphFont"/>
    <w:link w:val="EndnoteText"/>
    <w:uiPriority w:val="99"/>
    <w:semiHidden/>
    <w:rsid w:val="000135E2"/>
    <w:rPr>
      <w:rFonts w:ascii="Times New Roman" w:eastAsia="Times New Roman" w:hAnsi="Times New Roman" w:cs="Times New Roman"/>
      <w:sz w:val="20"/>
      <w:szCs w:val="20"/>
    </w:rPr>
  </w:style>
  <w:style w:type="paragraph" w:styleId="Subtitle">
    <w:name w:val="Subtitle"/>
    <w:basedOn w:val="Normal"/>
    <w:link w:val="SubtitleChar"/>
    <w:qFormat/>
    <w:rsid w:val="000135E2"/>
    <w:pPr>
      <w:jc w:val="center"/>
    </w:pPr>
    <w:rPr>
      <w:rFonts w:ascii="Arial" w:hAnsi="Arial"/>
      <w:b/>
      <w:sz w:val="20"/>
    </w:rPr>
  </w:style>
  <w:style w:type="character" w:customStyle="1" w:styleId="SubtitleChar">
    <w:name w:val="Subtitle Char"/>
    <w:basedOn w:val="DefaultParagraphFont"/>
    <w:link w:val="Subtitle"/>
    <w:rsid w:val="000135E2"/>
    <w:rPr>
      <w:rFonts w:eastAsia="Times New Roman" w:cs="Times New Roman"/>
      <w:b/>
      <w:sz w:val="20"/>
      <w:szCs w:val="20"/>
    </w:rPr>
  </w:style>
  <w:style w:type="paragraph" w:styleId="NormalWeb">
    <w:name w:val="Normal (Web)"/>
    <w:basedOn w:val="Normal"/>
    <w:uiPriority w:val="99"/>
    <w:rsid w:val="000135E2"/>
    <w:pPr>
      <w:spacing w:before="100" w:after="100"/>
    </w:pPr>
    <w:rPr>
      <w:rFonts w:ascii="Arial Unicode MS" w:eastAsia="Arial Unicode MS" w:hAnsi="Arial Unicode MS"/>
    </w:rPr>
  </w:style>
  <w:style w:type="character" w:styleId="Strong">
    <w:name w:val="Strong"/>
    <w:basedOn w:val="DefaultParagraphFont"/>
    <w:qFormat/>
    <w:rsid w:val="000135E2"/>
    <w:rPr>
      <w:b/>
      <w:bCs/>
    </w:rPr>
  </w:style>
  <w:style w:type="paragraph" w:styleId="BodyTextIndent3">
    <w:name w:val="Body Text Indent 3"/>
    <w:basedOn w:val="Normal"/>
    <w:link w:val="BodyTextIndent3Char"/>
    <w:rsid w:val="000135E2"/>
    <w:pPr>
      <w:tabs>
        <w:tab w:val="left" w:pos="450"/>
        <w:tab w:val="left" w:pos="900"/>
      </w:tabs>
      <w:ind w:left="1080" w:hanging="1080"/>
      <w:jc w:val="both"/>
    </w:pPr>
  </w:style>
  <w:style w:type="character" w:customStyle="1" w:styleId="BodyTextIndent3Char">
    <w:name w:val="Body Text Indent 3 Char"/>
    <w:basedOn w:val="DefaultParagraphFont"/>
    <w:link w:val="BodyTextIndent3"/>
    <w:rsid w:val="000135E2"/>
    <w:rPr>
      <w:rFonts w:ascii="Times New Roman" w:eastAsia="Times New Roman" w:hAnsi="Times New Roman" w:cs="Times New Roman"/>
      <w:sz w:val="24"/>
      <w:szCs w:val="20"/>
    </w:rPr>
  </w:style>
  <w:style w:type="paragraph" w:styleId="PlainText">
    <w:name w:val="Plain Text"/>
    <w:basedOn w:val="Normal"/>
    <w:link w:val="PlainTextChar"/>
    <w:uiPriority w:val="99"/>
    <w:rsid w:val="000135E2"/>
    <w:rPr>
      <w:rFonts w:ascii="Courier New" w:hAnsi="Courier New"/>
      <w:sz w:val="20"/>
    </w:rPr>
  </w:style>
  <w:style w:type="character" w:customStyle="1" w:styleId="PlainTextChar">
    <w:name w:val="Plain Text Char"/>
    <w:basedOn w:val="DefaultParagraphFont"/>
    <w:link w:val="PlainText"/>
    <w:uiPriority w:val="99"/>
    <w:rsid w:val="000135E2"/>
    <w:rPr>
      <w:rFonts w:ascii="Courier New" w:eastAsia="Times New Roman" w:hAnsi="Courier New" w:cs="Times New Roman"/>
      <w:sz w:val="20"/>
      <w:szCs w:val="20"/>
    </w:rPr>
  </w:style>
  <w:style w:type="paragraph" w:customStyle="1" w:styleId="Blockquote">
    <w:name w:val="Blockquote"/>
    <w:basedOn w:val="Normal"/>
    <w:rsid w:val="000135E2"/>
    <w:pPr>
      <w:spacing w:before="100" w:after="100"/>
      <w:ind w:left="360" w:right="360"/>
    </w:pPr>
    <w:rPr>
      <w:snapToGrid w:val="0"/>
    </w:rPr>
  </w:style>
  <w:style w:type="character" w:styleId="Emphasis">
    <w:name w:val="Emphasis"/>
    <w:basedOn w:val="DefaultParagraphFont"/>
    <w:uiPriority w:val="20"/>
    <w:qFormat/>
    <w:rsid w:val="000135E2"/>
    <w:rPr>
      <w:i/>
      <w:iCs/>
    </w:rPr>
  </w:style>
  <w:style w:type="paragraph" w:customStyle="1" w:styleId="NormalArial">
    <w:name w:val="Normal + Arial"/>
    <w:basedOn w:val="Normal"/>
    <w:rsid w:val="000135E2"/>
    <w:rPr>
      <w:rFonts w:ascii="Arial" w:hAnsi="Arial"/>
      <w:szCs w:val="24"/>
    </w:rPr>
  </w:style>
  <w:style w:type="paragraph" w:customStyle="1" w:styleId="Bottominformation">
    <w:name w:val="Bottom information"/>
    <w:basedOn w:val="Normal"/>
    <w:rsid w:val="000135E2"/>
    <w:pPr>
      <w:tabs>
        <w:tab w:val="left" w:pos="0"/>
        <w:tab w:val="center" w:pos="9840"/>
        <w:tab w:val="right" w:pos="10944"/>
      </w:tabs>
      <w:spacing w:line="200" w:lineRule="atLeast"/>
      <w:ind w:right="-29"/>
    </w:pPr>
    <w:rPr>
      <w:rFonts w:ascii="Arial" w:hAnsi="Arial"/>
      <w:w w:val="95"/>
      <w:sz w:val="18"/>
      <w:szCs w:val="24"/>
    </w:rPr>
  </w:style>
  <w:style w:type="paragraph" w:customStyle="1" w:styleId="CabDeptAgencytitle">
    <w:name w:val="Cab/Dept/Agency title"/>
    <w:basedOn w:val="Normal"/>
    <w:rsid w:val="000135E2"/>
    <w:pPr>
      <w:tabs>
        <w:tab w:val="center" w:pos="5558"/>
      </w:tabs>
      <w:spacing w:line="260" w:lineRule="atLeast"/>
      <w:jc w:val="center"/>
    </w:pPr>
    <w:rPr>
      <w:rFonts w:ascii="Arial" w:hAnsi="Arial"/>
      <w:bCs/>
      <w:spacing w:val="20"/>
      <w:w w:val="115"/>
      <w:sz w:val="20"/>
      <w:szCs w:val="24"/>
    </w:rPr>
  </w:style>
  <w:style w:type="paragraph" w:customStyle="1" w:styleId="GovSecretaryDeputySecname">
    <w:name w:val="Gov/Secretary/Deputy Sec name"/>
    <w:basedOn w:val="Normal"/>
    <w:rsid w:val="000135E2"/>
    <w:pPr>
      <w:tabs>
        <w:tab w:val="center" w:pos="10944"/>
      </w:tabs>
      <w:spacing w:line="250" w:lineRule="atLeast"/>
    </w:pPr>
    <w:rPr>
      <w:rFonts w:ascii="Arial" w:hAnsi="Arial"/>
      <w:b/>
      <w:bCs/>
      <w:w w:val="95"/>
      <w:sz w:val="22"/>
      <w:szCs w:val="24"/>
    </w:rPr>
  </w:style>
  <w:style w:type="paragraph" w:customStyle="1" w:styleId="GovSecretaryDeputySectilte">
    <w:name w:val="Gov/Secretary/Deputy Sec tilte"/>
    <w:basedOn w:val="Normal"/>
    <w:rsid w:val="000135E2"/>
    <w:pPr>
      <w:tabs>
        <w:tab w:val="center" w:pos="10944"/>
      </w:tabs>
      <w:spacing w:line="260" w:lineRule="atLeast"/>
    </w:pPr>
    <w:rPr>
      <w:rFonts w:ascii="Arial" w:hAnsi="Arial"/>
      <w:w w:val="95"/>
      <w:sz w:val="22"/>
      <w:szCs w:val="24"/>
    </w:rPr>
  </w:style>
  <w:style w:type="paragraph" w:customStyle="1" w:styleId="Address">
    <w:name w:val="Address"/>
    <w:basedOn w:val="Normal"/>
    <w:rsid w:val="000135E2"/>
    <w:pPr>
      <w:spacing w:before="20" w:line="200" w:lineRule="atLeast"/>
      <w:jc w:val="center"/>
    </w:pPr>
    <w:rPr>
      <w:rFonts w:ascii="Arial" w:hAnsi="Arial"/>
      <w:w w:val="95"/>
      <w:sz w:val="18"/>
      <w:szCs w:val="24"/>
    </w:rPr>
  </w:style>
  <w:style w:type="character" w:styleId="FollowedHyperlink">
    <w:name w:val="FollowedHyperlink"/>
    <w:basedOn w:val="DefaultParagraphFont"/>
    <w:uiPriority w:val="99"/>
    <w:unhideWhenUsed/>
    <w:rsid w:val="000135E2"/>
    <w:rPr>
      <w:color w:val="800080"/>
      <w:u w:val="single"/>
    </w:rPr>
  </w:style>
  <w:style w:type="paragraph" w:customStyle="1" w:styleId="font5">
    <w:name w:val="font5"/>
    <w:basedOn w:val="Normal"/>
    <w:rsid w:val="000135E2"/>
    <w:pPr>
      <w:spacing w:before="100" w:beforeAutospacing="1" w:after="100" w:afterAutospacing="1"/>
    </w:pPr>
    <w:rPr>
      <w:b/>
      <w:bCs/>
      <w:sz w:val="18"/>
      <w:szCs w:val="18"/>
    </w:rPr>
  </w:style>
  <w:style w:type="paragraph" w:customStyle="1" w:styleId="font6">
    <w:name w:val="font6"/>
    <w:basedOn w:val="Normal"/>
    <w:rsid w:val="000135E2"/>
    <w:pPr>
      <w:spacing w:before="100" w:beforeAutospacing="1" w:after="100" w:afterAutospacing="1"/>
    </w:pPr>
    <w:rPr>
      <w:b/>
      <w:bCs/>
      <w:sz w:val="18"/>
      <w:szCs w:val="18"/>
      <w:u w:val="single"/>
    </w:rPr>
  </w:style>
  <w:style w:type="paragraph" w:customStyle="1" w:styleId="xl3528">
    <w:name w:val="xl3528"/>
    <w:basedOn w:val="Normal"/>
    <w:rsid w:val="000135E2"/>
    <w:pPr>
      <w:spacing w:before="100" w:beforeAutospacing="1" w:after="100" w:afterAutospacing="1"/>
    </w:pPr>
    <w:rPr>
      <w:rFonts w:ascii="Arial" w:hAnsi="Arial" w:cs="Arial"/>
      <w:sz w:val="18"/>
      <w:szCs w:val="18"/>
    </w:rPr>
  </w:style>
  <w:style w:type="paragraph" w:customStyle="1" w:styleId="xl3529">
    <w:name w:val="xl3529"/>
    <w:basedOn w:val="Normal"/>
    <w:rsid w:val="000135E2"/>
    <w:pPr>
      <w:shd w:val="clear" w:color="000000" w:fill="D8D8D8"/>
      <w:spacing w:before="100" w:beforeAutospacing="1" w:after="100" w:afterAutospacing="1"/>
    </w:pPr>
    <w:rPr>
      <w:rFonts w:ascii="Arial" w:hAnsi="Arial" w:cs="Arial"/>
      <w:b/>
      <w:bCs/>
      <w:sz w:val="18"/>
      <w:szCs w:val="18"/>
    </w:rPr>
  </w:style>
  <w:style w:type="paragraph" w:customStyle="1" w:styleId="xl3530">
    <w:name w:val="xl3530"/>
    <w:basedOn w:val="Normal"/>
    <w:rsid w:val="000135E2"/>
    <w:pPr>
      <w:shd w:val="clear" w:color="000000" w:fill="D8D8D8"/>
      <w:spacing w:before="100" w:beforeAutospacing="1" w:after="100" w:afterAutospacing="1"/>
    </w:pPr>
    <w:rPr>
      <w:rFonts w:ascii="Arial" w:hAnsi="Arial" w:cs="Arial"/>
      <w:sz w:val="18"/>
      <w:szCs w:val="18"/>
    </w:rPr>
  </w:style>
  <w:style w:type="paragraph" w:customStyle="1" w:styleId="xl3531">
    <w:name w:val="xl3531"/>
    <w:basedOn w:val="Normal"/>
    <w:rsid w:val="000135E2"/>
    <w:pPr>
      <w:spacing w:before="100" w:beforeAutospacing="1" w:after="100" w:afterAutospacing="1"/>
      <w:jc w:val="center"/>
    </w:pPr>
    <w:rPr>
      <w:b/>
      <w:bCs/>
      <w:sz w:val="18"/>
      <w:szCs w:val="18"/>
    </w:rPr>
  </w:style>
  <w:style w:type="paragraph" w:customStyle="1" w:styleId="xl3532">
    <w:name w:val="xl3532"/>
    <w:basedOn w:val="Normal"/>
    <w:rsid w:val="000135E2"/>
    <w:pPr>
      <w:spacing w:before="100" w:beforeAutospacing="1" w:after="100" w:afterAutospacing="1"/>
    </w:pPr>
    <w:rPr>
      <w:sz w:val="18"/>
      <w:szCs w:val="18"/>
    </w:rPr>
  </w:style>
  <w:style w:type="paragraph" w:customStyle="1" w:styleId="xl3533">
    <w:name w:val="xl3533"/>
    <w:basedOn w:val="Normal"/>
    <w:rsid w:val="000135E2"/>
    <w:pPr>
      <w:spacing w:before="100" w:beforeAutospacing="1" w:after="100" w:afterAutospacing="1"/>
      <w:jc w:val="center"/>
    </w:pPr>
    <w:rPr>
      <w:sz w:val="18"/>
      <w:szCs w:val="18"/>
    </w:rPr>
  </w:style>
  <w:style w:type="paragraph" w:customStyle="1" w:styleId="xl3534">
    <w:name w:val="xl3534"/>
    <w:basedOn w:val="Normal"/>
    <w:rsid w:val="000135E2"/>
    <w:pPr>
      <w:spacing w:before="100" w:beforeAutospacing="1" w:after="100" w:afterAutospacing="1"/>
      <w:jc w:val="right"/>
    </w:pPr>
    <w:rPr>
      <w:sz w:val="18"/>
      <w:szCs w:val="18"/>
    </w:rPr>
  </w:style>
  <w:style w:type="paragraph" w:customStyle="1" w:styleId="xl3535">
    <w:name w:val="xl3535"/>
    <w:basedOn w:val="Normal"/>
    <w:rsid w:val="000135E2"/>
    <w:pPr>
      <w:spacing w:before="100" w:beforeAutospacing="1" w:after="100" w:afterAutospacing="1"/>
      <w:jc w:val="center"/>
    </w:pPr>
    <w:rPr>
      <w:sz w:val="18"/>
      <w:szCs w:val="18"/>
    </w:rPr>
  </w:style>
  <w:style w:type="paragraph" w:customStyle="1" w:styleId="xl3536">
    <w:name w:val="xl3536"/>
    <w:basedOn w:val="Normal"/>
    <w:rsid w:val="000135E2"/>
    <w:pPr>
      <w:spacing w:before="100" w:beforeAutospacing="1" w:after="100" w:afterAutospacing="1"/>
    </w:pPr>
    <w:rPr>
      <w:b/>
      <w:bCs/>
      <w:sz w:val="18"/>
      <w:szCs w:val="18"/>
    </w:rPr>
  </w:style>
  <w:style w:type="paragraph" w:customStyle="1" w:styleId="xl3537">
    <w:name w:val="xl3537"/>
    <w:basedOn w:val="Normal"/>
    <w:rsid w:val="000135E2"/>
    <w:pPr>
      <w:spacing w:before="100" w:beforeAutospacing="1" w:after="100" w:afterAutospacing="1"/>
    </w:pPr>
    <w:rPr>
      <w:sz w:val="18"/>
      <w:szCs w:val="18"/>
    </w:rPr>
  </w:style>
  <w:style w:type="paragraph" w:customStyle="1" w:styleId="xl3538">
    <w:name w:val="xl3538"/>
    <w:basedOn w:val="Normal"/>
    <w:rsid w:val="000135E2"/>
    <w:pPr>
      <w:spacing w:before="100" w:beforeAutospacing="1" w:after="100" w:afterAutospacing="1"/>
      <w:jc w:val="right"/>
    </w:pPr>
    <w:rPr>
      <w:b/>
      <w:bCs/>
      <w:sz w:val="18"/>
      <w:szCs w:val="18"/>
    </w:rPr>
  </w:style>
  <w:style w:type="paragraph" w:customStyle="1" w:styleId="xl3539">
    <w:name w:val="xl3539"/>
    <w:basedOn w:val="Normal"/>
    <w:rsid w:val="000135E2"/>
    <w:pPr>
      <w:spacing w:before="100" w:beforeAutospacing="1" w:after="100" w:afterAutospacing="1"/>
      <w:jc w:val="center"/>
    </w:pPr>
    <w:rPr>
      <w:sz w:val="18"/>
      <w:szCs w:val="18"/>
    </w:rPr>
  </w:style>
  <w:style w:type="paragraph" w:customStyle="1" w:styleId="xl3540">
    <w:name w:val="xl3540"/>
    <w:basedOn w:val="Normal"/>
    <w:rsid w:val="000135E2"/>
    <w:pPr>
      <w:spacing w:before="100" w:beforeAutospacing="1" w:after="100" w:afterAutospacing="1"/>
    </w:pPr>
    <w:rPr>
      <w:sz w:val="18"/>
      <w:szCs w:val="18"/>
    </w:rPr>
  </w:style>
  <w:style w:type="paragraph" w:customStyle="1" w:styleId="xl3541">
    <w:name w:val="xl3541"/>
    <w:basedOn w:val="Normal"/>
    <w:rsid w:val="000135E2"/>
    <w:pPr>
      <w:spacing w:before="100" w:beforeAutospacing="1" w:after="100" w:afterAutospacing="1"/>
      <w:jc w:val="center"/>
    </w:pPr>
    <w:rPr>
      <w:b/>
      <w:bCs/>
      <w:sz w:val="18"/>
      <w:szCs w:val="18"/>
    </w:rPr>
  </w:style>
  <w:style w:type="paragraph" w:customStyle="1" w:styleId="xl3542">
    <w:name w:val="xl3542"/>
    <w:basedOn w:val="Normal"/>
    <w:rsid w:val="000135E2"/>
    <w:pPr>
      <w:spacing w:before="100" w:beforeAutospacing="1" w:after="100" w:afterAutospacing="1"/>
    </w:pPr>
    <w:rPr>
      <w:rFonts w:ascii="Arial" w:hAnsi="Arial" w:cs="Arial"/>
      <w:b/>
      <w:bCs/>
      <w:sz w:val="18"/>
      <w:szCs w:val="18"/>
    </w:rPr>
  </w:style>
  <w:style w:type="paragraph" w:customStyle="1" w:styleId="xl3543">
    <w:name w:val="xl3543"/>
    <w:basedOn w:val="Normal"/>
    <w:rsid w:val="000135E2"/>
    <w:pPr>
      <w:spacing w:before="100" w:beforeAutospacing="1" w:after="100" w:afterAutospacing="1"/>
      <w:jc w:val="center"/>
    </w:pPr>
    <w:rPr>
      <w:rFonts w:ascii="Arial" w:hAnsi="Arial" w:cs="Arial"/>
      <w:b/>
      <w:bCs/>
      <w:sz w:val="18"/>
      <w:szCs w:val="18"/>
    </w:rPr>
  </w:style>
  <w:style w:type="paragraph" w:customStyle="1" w:styleId="xl3544">
    <w:name w:val="xl3544"/>
    <w:basedOn w:val="Normal"/>
    <w:rsid w:val="000135E2"/>
    <w:pPr>
      <w:spacing w:before="100" w:beforeAutospacing="1" w:after="100" w:afterAutospacing="1"/>
    </w:pPr>
    <w:rPr>
      <w:sz w:val="18"/>
      <w:szCs w:val="18"/>
    </w:rPr>
  </w:style>
  <w:style w:type="paragraph" w:customStyle="1" w:styleId="xl3545">
    <w:name w:val="xl3545"/>
    <w:basedOn w:val="Normal"/>
    <w:rsid w:val="000135E2"/>
    <w:pPr>
      <w:spacing w:before="100" w:beforeAutospacing="1" w:after="100" w:afterAutospacing="1"/>
    </w:pPr>
    <w:rPr>
      <w:b/>
      <w:bCs/>
      <w:sz w:val="18"/>
      <w:szCs w:val="18"/>
    </w:rPr>
  </w:style>
  <w:style w:type="paragraph" w:customStyle="1" w:styleId="xl3546">
    <w:name w:val="xl3546"/>
    <w:basedOn w:val="Normal"/>
    <w:rsid w:val="000135E2"/>
    <w:pPr>
      <w:spacing w:before="100" w:beforeAutospacing="1" w:after="100" w:afterAutospacing="1"/>
      <w:jc w:val="center"/>
    </w:pPr>
    <w:rPr>
      <w:rFonts w:ascii="Arial" w:hAnsi="Arial" w:cs="Arial"/>
      <w:sz w:val="18"/>
      <w:szCs w:val="18"/>
    </w:rPr>
  </w:style>
  <w:style w:type="paragraph" w:customStyle="1" w:styleId="xl3547">
    <w:name w:val="xl3547"/>
    <w:basedOn w:val="Normal"/>
    <w:rsid w:val="000135E2"/>
    <w:pPr>
      <w:spacing w:before="100" w:beforeAutospacing="1" w:after="100" w:afterAutospacing="1"/>
    </w:pPr>
    <w:rPr>
      <w:sz w:val="18"/>
      <w:szCs w:val="18"/>
    </w:rPr>
  </w:style>
  <w:style w:type="paragraph" w:customStyle="1" w:styleId="xl3548">
    <w:name w:val="xl3548"/>
    <w:basedOn w:val="Normal"/>
    <w:rsid w:val="000135E2"/>
    <w:pPr>
      <w:spacing w:before="100" w:beforeAutospacing="1" w:after="100" w:afterAutospacing="1"/>
      <w:jc w:val="center"/>
    </w:pPr>
    <w:rPr>
      <w:sz w:val="18"/>
      <w:szCs w:val="18"/>
    </w:rPr>
  </w:style>
  <w:style w:type="paragraph" w:customStyle="1" w:styleId="xl3549">
    <w:name w:val="xl3549"/>
    <w:basedOn w:val="Normal"/>
    <w:rsid w:val="000135E2"/>
    <w:pPr>
      <w:spacing w:before="100" w:beforeAutospacing="1" w:after="100" w:afterAutospacing="1"/>
    </w:pPr>
    <w:rPr>
      <w:sz w:val="18"/>
      <w:szCs w:val="18"/>
    </w:rPr>
  </w:style>
  <w:style w:type="paragraph" w:customStyle="1" w:styleId="xl3550">
    <w:name w:val="xl3550"/>
    <w:basedOn w:val="Normal"/>
    <w:rsid w:val="000135E2"/>
    <w:pPr>
      <w:spacing w:before="100" w:beforeAutospacing="1" w:after="100" w:afterAutospacing="1"/>
      <w:jc w:val="center"/>
    </w:pPr>
    <w:rPr>
      <w:sz w:val="18"/>
      <w:szCs w:val="18"/>
    </w:rPr>
  </w:style>
  <w:style w:type="paragraph" w:customStyle="1" w:styleId="xl3551">
    <w:name w:val="xl3551"/>
    <w:basedOn w:val="Normal"/>
    <w:rsid w:val="000135E2"/>
    <w:pPr>
      <w:spacing w:before="100" w:beforeAutospacing="1" w:after="100" w:afterAutospacing="1"/>
      <w:jc w:val="center"/>
    </w:pPr>
    <w:rPr>
      <w:b/>
      <w:bCs/>
      <w:sz w:val="18"/>
      <w:szCs w:val="18"/>
    </w:rPr>
  </w:style>
  <w:style w:type="paragraph" w:customStyle="1" w:styleId="xl3552">
    <w:name w:val="xl3552"/>
    <w:basedOn w:val="Normal"/>
    <w:rsid w:val="000135E2"/>
    <w:pPr>
      <w:spacing w:before="100" w:beforeAutospacing="1" w:after="100" w:afterAutospacing="1"/>
    </w:pPr>
    <w:rPr>
      <w:b/>
      <w:bCs/>
      <w:sz w:val="18"/>
      <w:szCs w:val="18"/>
    </w:rPr>
  </w:style>
  <w:style w:type="paragraph" w:customStyle="1" w:styleId="xl3553">
    <w:name w:val="xl3553"/>
    <w:basedOn w:val="Normal"/>
    <w:rsid w:val="000135E2"/>
    <w:pPr>
      <w:spacing w:before="100" w:beforeAutospacing="1" w:after="100" w:afterAutospacing="1"/>
      <w:jc w:val="center"/>
    </w:pPr>
    <w:rPr>
      <w:b/>
      <w:bCs/>
      <w:sz w:val="18"/>
      <w:szCs w:val="18"/>
    </w:rPr>
  </w:style>
  <w:style w:type="paragraph" w:customStyle="1" w:styleId="xl3554">
    <w:name w:val="xl3554"/>
    <w:basedOn w:val="Normal"/>
    <w:rsid w:val="000135E2"/>
    <w:pPr>
      <w:spacing w:before="100" w:beforeAutospacing="1" w:after="100" w:afterAutospacing="1"/>
      <w:jc w:val="center"/>
    </w:pPr>
    <w:rPr>
      <w:sz w:val="18"/>
      <w:szCs w:val="18"/>
    </w:rPr>
  </w:style>
  <w:style w:type="paragraph" w:customStyle="1" w:styleId="xl3555">
    <w:name w:val="xl3555"/>
    <w:basedOn w:val="Normal"/>
    <w:rsid w:val="000135E2"/>
    <w:pPr>
      <w:spacing w:before="100" w:beforeAutospacing="1" w:after="100" w:afterAutospacing="1"/>
    </w:pPr>
    <w:rPr>
      <w:sz w:val="18"/>
      <w:szCs w:val="18"/>
    </w:rPr>
  </w:style>
  <w:style w:type="paragraph" w:customStyle="1" w:styleId="xl3556">
    <w:name w:val="xl3556"/>
    <w:basedOn w:val="Normal"/>
    <w:rsid w:val="000135E2"/>
    <w:pPr>
      <w:spacing w:before="100" w:beforeAutospacing="1" w:after="100" w:afterAutospacing="1"/>
      <w:jc w:val="center"/>
    </w:pPr>
    <w:rPr>
      <w:sz w:val="18"/>
      <w:szCs w:val="18"/>
    </w:rPr>
  </w:style>
  <w:style w:type="paragraph" w:customStyle="1" w:styleId="xl3557">
    <w:name w:val="xl3557"/>
    <w:basedOn w:val="Normal"/>
    <w:rsid w:val="000135E2"/>
    <w:pPr>
      <w:spacing w:before="100" w:beforeAutospacing="1" w:after="100" w:afterAutospacing="1"/>
    </w:pPr>
    <w:rPr>
      <w:b/>
      <w:bCs/>
      <w:sz w:val="18"/>
      <w:szCs w:val="18"/>
    </w:rPr>
  </w:style>
  <w:style w:type="paragraph" w:customStyle="1" w:styleId="xl3558">
    <w:name w:val="xl3558"/>
    <w:basedOn w:val="Normal"/>
    <w:rsid w:val="000135E2"/>
    <w:pPr>
      <w:spacing w:before="100" w:beforeAutospacing="1" w:after="100" w:afterAutospacing="1"/>
    </w:pPr>
    <w:rPr>
      <w:b/>
      <w:bCs/>
      <w:sz w:val="18"/>
      <w:szCs w:val="18"/>
    </w:rPr>
  </w:style>
  <w:style w:type="paragraph" w:customStyle="1" w:styleId="xl3559">
    <w:name w:val="xl3559"/>
    <w:basedOn w:val="Normal"/>
    <w:rsid w:val="000135E2"/>
    <w:pPr>
      <w:spacing w:before="100" w:beforeAutospacing="1" w:after="100" w:afterAutospacing="1"/>
    </w:pPr>
    <w:rPr>
      <w:rFonts w:ascii="Arial" w:hAnsi="Arial" w:cs="Arial"/>
      <w:sz w:val="18"/>
      <w:szCs w:val="18"/>
    </w:rPr>
  </w:style>
  <w:style w:type="paragraph" w:customStyle="1" w:styleId="xl3560">
    <w:name w:val="xl3560"/>
    <w:basedOn w:val="Normal"/>
    <w:rsid w:val="000135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561">
    <w:name w:val="xl3561"/>
    <w:basedOn w:val="Normal"/>
    <w:rsid w:val="000135E2"/>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562">
    <w:name w:val="xl3562"/>
    <w:basedOn w:val="Normal"/>
    <w:rsid w:val="000135E2"/>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3563">
    <w:name w:val="xl3563"/>
    <w:basedOn w:val="Normal"/>
    <w:rsid w:val="000135E2"/>
    <w:pPr>
      <w:shd w:val="clear" w:color="000000" w:fill="D8D8D8"/>
      <w:spacing w:before="100" w:beforeAutospacing="1" w:after="100" w:afterAutospacing="1"/>
      <w:jc w:val="center"/>
    </w:pPr>
    <w:rPr>
      <w:b/>
      <w:bCs/>
      <w:sz w:val="18"/>
      <w:szCs w:val="18"/>
      <w:u w:val="single"/>
    </w:rPr>
  </w:style>
  <w:style w:type="paragraph" w:customStyle="1" w:styleId="xl3564">
    <w:name w:val="xl3564"/>
    <w:basedOn w:val="Normal"/>
    <w:rsid w:val="000135E2"/>
    <w:pPr>
      <w:spacing w:before="100" w:beforeAutospacing="1" w:after="100" w:afterAutospacing="1"/>
      <w:jc w:val="center"/>
    </w:pPr>
    <w:rPr>
      <w:sz w:val="18"/>
      <w:szCs w:val="18"/>
    </w:rPr>
  </w:style>
  <w:style w:type="paragraph" w:customStyle="1" w:styleId="xl3565">
    <w:name w:val="xl3565"/>
    <w:basedOn w:val="Normal"/>
    <w:rsid w:val="000135E2"/>
    <w:pPr>
      <w:shd w:val="clear" w:color="000000" w:fill="D8D8D8"/>
      <w:spacing w:before="100" w:beforeAutospacing="1" w:after="100" w:afterAutospacing="1"/>
    </w:pPr>
    <w:rPr>
      <w:b/>
      <w:bCs/>
      <w:sz w:val="18"/>
      <w:szCs w:val="18"/>
      <w:u w:val="single"/>
    </w:rPr>
  </w:style>
  <w:style w:type="paragraph" w:customStyle="1" w:styleId="xl3566">
    <w:name w:val="xl3566"/>
    <w:basedOn w:val="Normal"/>
    <w:rsid w:val="000135E2"/>
    <w:pPr>
      <w:spacing w:before="100" w:beforeAutospacing="1" w:after="100" w:afterAutospacing="1"/>
    </w:pPr>
    <w:rPr>
      <w:sz w:val="18"/>
      <w:szCs w:val="18"/>
    </w:rPr>
  </w:style>
  <w:style w:type="paragraph" w:customStyle="1" w:styleId="xl3567">
    <w:name w:val="xl3567"/>
    <w:basedOn w:val="Normal"/>
    <w:rsid w:val="000135E2"/>
    <w:pPr>
      <w:spacing w:before="100" w:beforeAutospacing="1" w:after="100" w:afterAutospacing="1"/>
    </w:pPr>
    <w:rPr>
      <w:sz w:val="18"/>
      <w:szCs w:val="18"/>
    </w:rPr>
  </w:style>
  <w:style w:type="paragraph" w:customStyle="1" w:styleId="xl3568">
    <w:name w:val="xl3568"/>
    <w:basedOn w:val="Normal"/>
    <w:rsid w:val="000135E2"/>
    <w:pPr>
      <w:spacing w:before="100" w:beforeAutospacing="1" w:after="100" w:afterAutospacing="1"/>
    </w:pPr>
    <w:rPr>
      <w:b/>
      <w:bCs/>
      <w:sz w:val="18"/>
      <w:szCs w:val="18"/>
    </w:rPr>
  </w:style>
  <w:style w:type="paragraph" w:customStyle="1" w:styleId="xl3569">
    <w:name w:val="xl3569"/>
    <w:basedOn w:val="Normal"/>
    <w:rsid w:val="000135E2"/>
    <w:pPr>
      <w:spacing w:before="100" w:beforeAutospacing="1" w:after="100" w:afterAutospacing="1"/>
    </w:pPr>
    <w:rPr>
      <w:sz w:val="18"/>
      <w:szCs w:val="18"/>
    </w:rPr>
  </w:style>
  <w:style w:type="paragraph" w:customStyle="1" w:styleId="xl3570">
    <w:name w:val="xl3570"/>
    <w:basedOn w:val="Normal"/>
    <w:rsid w:val="000135E2"/>
    <w:pPr>
      <w:spacing w:before="100" w:beforeAutospacing="1" w:after="100" w:afterAutospacing="1"/>
    </w:pPr>
    <w:rPr>
      <w:b/>
      <w:bCs/>
      <w:sz w:val="18"/>
      <w:szCs w:val="18"/>
    </w:rPr>
  </w:style>
  <w:style w:type="paragraph" w:customStyle="1" w:styleId="xl3571">
    <w:name w:val="xl3571"/>
    <w:basedOn w:val="Normal"/>
    <w:rsid w:val="000135E2"/>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572">
    <w:name w:val="xl3572"/>
    <w:basedOn w:val="Normal"/>
    <w:rsid w:val="000135E2"/>
    <w:pPr>
      <w:shd w:val="clear" w:color="000000" w:fill="D8D8D8"/>
      <w:spacing w:before="100" w:beforeAutospacing="1" w:after="100" w:afterAutospacing="1"/>
      <w:jc w:val="center"/>
    </w:pPr>
    <w:rPr>
      <w:b/>
      <w:bCs/>
      <w:sz w:val="18"/>
      <w:szCs w:val="18"/>
      <w:u w:val="single"/>
    </w:rPr>
  </w:style>
  <w:style w:type="paragraph" w:customStyle="1" w:styleId="xl3573">
    <w:name w:val="xl3573"/>
    <w:basedOn w:val="Normal"/>
    <w:rsid w:val="000135E2"/>
    <w:pPr>
      <w:spacing w:before="100" w:beforeAutospacing="1" w:after="100" w:afterAutospacing="1"/>
    </w:pPr>
    <w:rPr>
      <w:b/>
      <w:bCs/>
      <w:sz w:val="18"/>
      <w:szCs w:val="18"/>
    </w:rPr>
  </w:style>
  <w:style w:type="paragraph" w:customStyle="1" w:styleId="xl3574">
    <w:name w:val="xl3574"/>
    <w:basedOn w:val="Normal"/>
    <w:rsid w:val="000135E2"/>
    <w:pPr>
      <w:shd w:val="clear" w:color="000000" w:fill="D8D8D8"/>
      <w:spacing w:before="100" w:beforeAutospacing="1" w:after="100" w:afterAutospacing="1"/>
      <w:jc w:val="center"/>
    </w:pPr>
    <w:rPr>
      <w:b/>
      <w:bCs/>
      <w:sz w:val="18"/>
      <w:szCs w:val="18"/>
    </w:rPr>
  </w:style>
  <w:style w:type="paragraph" w:customStyle="1" w:styleId="xl3575">
    <w:name w:val="xl3575"/>
    <w:basedOn w:val="Normal"/>
    <w:rsid w:val="000135E2"/>
    <w:pPr>
      <w:spacing w:before="100" w:beforeAutospacing="1" w:after="100" w:afterAutospacing="1"/>
      <w:jc w:val="center"/>
    </w:pPr>
    <w:rPr>
      <w:szCs w:val="24"/>
    </w:rPr>
  </w:style>
  <w:style w:type="paragraph" w:customStyle="1" w:styleId="xl3576">
    <w:name w:val="xl3576"/>
    <w:basedOn w:val="Normal"/>
    <w:rsid w:val="000135E2"/>
    <w:pPr>
      <w:shd w:val="clear" w:color="000000" w:fill="D8D8D8"/>
      <w:spacing w:before="100" w:beforeAutospacing="1" w:after="100" w:afterAutospacing="1"/>
      <w:jc w:val="center"/>
    </w:pPr>
    <w:rPr>
      <w:b/>
      <w:bCs/>
      <w:sz w:val="18"/>
      <w:szCs w:val="18"/>
    </w:rPr>
  </w:style>
  <w:style w:type="paragraph" w:customStyle="1" w:styleId="xl3577">
    <w:name w:val="xl3577"/>
    <w:basedOn w:val="Normal"/>
    <w:rsid w:val="000135E2"/>
    <w:pPr>
      <w:spacing w:before="100" w:beforeAutospacing="1" w:after="100" w:afterAutospacing="1"/>
    </w:pPr>
    <w:rPr>
      <w:rFonts w:ascii="Arial" w:hAnsi="Arial" w:cs="Arial"/>
      <w:szCs w:val="24"/>
    </w:rPr>
  </w:style>
  <w:style w:type="paragraph" w:customStyle="1" w:styleId="xl3578">
    <w:name w:val="xl3578"/>
    <w:basedOn w:val="Normal"/>
    <w:rsid w:val="000135E2"/>
    <w:pPr>
      <w:spacing w:before="100" w:beforeAutospacing="1" w:after="100" w:afterAutospacing="1"/>
    </w:pPr>
    <w:rPr>
      <w:b/>
      <w:bCs/>
      <w:sz w:val="18"/>
      <w:szCs w:val="18"/>
      <w:u w:val="single"/>
    </w:rPr>
  </w:style>
  <w:style w:type="paragraph" w:customStyle="1" w:styleId="xl3579">
    <w:name w:val="xl3579"/>
    <w:basedOn w:val="Normal"/>
    <w:rsid w:val="000135E2"/>
    <w:pPr>
      <w:shd w:val="clear" w:color="000000" w:fill="D8D8D8"/>
      <w:spacing w:before="100" w:beforeAutospacing="1" w:after="100" w:afterAutospacing="1"/>
      <w:jc w:val="center"/>
    </w:pPr>
    <w:rPr>
      <w:b/>
      <w:bCs/>
      <w:sz w:val="18"/>
      <w:szCs w:val="18"/>
    </w:rPr>
  </w:style>
  <w:style w:type="paragraph" w:customStyle="1" w:styleId="xl3580">
    <w:name w:val="xl3580"/>
    <w:basedOn w:val="Normal"/>
    <w:rsid w:val="000135E2"/>
    <w:pPr>
      <w:spacing w:before="100" w:beforeAutospacing="1" w:after="100" w:afterAutospacing="1"/>
    </w:pPr>
    <w:rPr>
      <w:rFonts w:ascii="Arial" w:hAnsi="Arial" w:cs="Arial"/>
      <w:szCs w:val="24"/>
    </w:rPr>
  </w:style>
  <w:style w:type="paragraph" w:customStyle="1" w:styleId="xl3581">
    <w:name w:val="xl3581"/>
    <w:basedOn w:val="Normal"/>
    <w:rsid w:val="000135E2"/>
    <w:pPr>
      <w:spacing w:before="100" w:beforeAutospacing="1" w:after="100" w:afterAutospacing="1"/>
    </w:pPr>
    <w:rPr>
      <w:szCs w:val="24"/>
    </w:rPr>
  </w:style>
  <w:style w:type="paragraph" w:customStyle="1" w:styleId="xl3582">
    <w:name w:val="xl3582"/>
    <w:basedOn w:val="Normal"/>
    <w:rsid w:val="000135E2"/>
    <w:pPr>
      <w:shd w:val="clear" w:color="000000" w:fill="D8D8D8"/>
      <w:spacing w:before="100" w:beforeAutospacing="1" w:after="100" w:afterAutospacing="1"/>
      <w:jc w:val="center"/>
    </w:pPr>
    <w:rPr>
      <w:b/>
      <w:bCs/>
      <w:sz w:val="18"/>
      <w:szCs w:val="18"/>
    </w:rPr>
  </w:style>
  <w:style w:type="paragraph" w:customStyle="1" w:styleId="Centered">
    <w:name w:val="Centered"/>
    <w:qFormat/>
    <w:rsid w:val="00DB6405"/>
    <w:pPr>
      <w:jc w:val="center"/>
    </w:pPr>
    <w:rPr>
      <w:rFonts w:eastAsia="Times New Roman" w:cs="Times New Roman"/>
      <w:sz w:val="16"/>
      <w:szCs w:val="20"/>
    </w:rPr>
  </w:style>
  <w:style w:type="paragraph" w:styleId="TOCHeading">
    <w:name w:val="TOC Heading"/>
    <w:basedOn w:val="Heading1"/>
    <w:next w:val="Normal"/>
    <w:uiPriority w:val="39"/>
    <w:semiHidden/>
    <w:unhideWhenUsed/>
    <w:qFormat/>
    <w:rsid w:val="00DB6405"/>
    <w:pPr>
      <w:spacing w:line="276" w:lineRule="auto"/>
      <w:outlineLvl w:val="9"/>
    </w:pPr>
    <w:rPr>
      <w:rFonts w:ascii="Cambria" w:eastAsia="Times New Roman" w:hAnsi="Cambria" w:cs="Times New Roman"/>
      <w:color w:val="365F91"/>
    </w:rPr>
  </w:style>
  <w:style w:type="paragraph" w:styleId="TOC1">
    <w:name w:val="toc 1"/>
    <w:basedOn w:val="Normal"/>
    <w:next w:val="Normal"/>
    <w:autoRedefine/>
    <w:uiPriority w:val="39"/>
    <w:unhideWhenUsed/>
    <w:rsid w:val="00DB6405"/>
    <w:pPr>
      <w:spacing w:after="100"/>
    </w:pPr>
    <w:rPr>
      <w:rFonts w:eastAsia="Calibri"/>
      <w:szCs w:val="22"/>
    </w:rPr>
  </w:style>
  <w:style w:type="paragraph" w:styleId="TOC2">
    <w:name w:val="toc 2"/>
    <w:basedOn w:val="Normal"/>
    <w:next w:val="Normal"/>
    <w:autoRedefine/>
    <w:uiPriority w:val="39"/>
    <w:unhideWhenUsed/>
    <w:rsid w:val="00DB6405"/>
    <w:pPr>
      <w:spacing w:after="100"/>
      <w:ind w:left="240"/>
    </w:pPr>
    <w:rPr>
      <w:rFonts w:eastAsia="Calibri"/>
      <w:szCs w:val="22"/>
    </w:rPr>
  </w:style>
  <w:style w:type="table" w:customStyle="1" w:styleId="LightShading1">
    <w:name w:val="Light Shading1"/>
    <w:basedOn w:val="TableNormal"/>
    <w:uiPriority w:val="60"/>
    <w:rsid w:val="00AD33DB"/>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NormalText">
    <w:name w:val="Normal Text"/>
    <w:rsid w:val="00400B86"/>
  </w:style>
  <w:style w:type="table" w:customStyle="1" w:styleId="LightShading2">
    <w:name w:val="Light Shading2"/>
    <w:basedOn w:val="TableNormal"/>
    <w:uiPriority w:val="60"/>
    <w:rsid w:val="008D08F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Paragraph">
    <w:name w:val="Table Paragraph"/>
    <w:basedOn w:val="Normal"/>
    <w:uiPriority w:val="1"/>
    <w:qFormat/>
    <w:rsid w:val="00757BBD"/>
    <w:pPr>
      <w:autoSpaceDE w:val="0"/>
      <w:autoSpaceDN w:val="0"/>
      <w:spacing w:line="187" w:lineRule="exact"/>
      <w:ind w:left="107"/>
    </w:pPr>
    <w:rPr>
      <w:rFonts w:eastAsiaTheme="minorHAnsi"/>
      <w:sz w:val="22"/>
      <w:szCs w:val="22"/>
    </w:rPr>
  </w:style>
  <w:style w:type="table" w:customStyle="1" w:styleId="TableGrid0">
    <w:name w:val="TableGrid"/>
    <w:rsid w:val="003874A3"/>
    <w:rPr>
      <w:rFonts w:asciiTheme="minorHAnsi" w:eastAsiaTheme="minorEastAsia" w:hAnsiTheme="minorHAnsi"/>
      <w:sz w:val="22"/>
    </w:rPr>
    <w:tblPr>
      <w:tblCellMar>
        <w:top w:w="0" w:type="dxa"/>
        <w:left w:w="0" w:type="dxa"/>
        <w:bottom w:w="0" w:type="dxa"/>
        <w:right w:w="0" w:type="dxa"/>
      </w:tblCellMar>
    </w:tblPr>
  </w:style>
  <w:style w:type="table" w:customStyle="1" w:styleId="LightShading11">
    <w:name w:val="Light Shading11"/>
    <w:basedOn w:val="TableNormal"/>
    <w:uiPriority w:val="60"/>
    <w:rsid w:val="004E134C"/>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74174">
      <w:bodyDiv w:val="1"/>
      <w:marLeft w:val="0"/>
      <w:marRight w:val="0"/>
      <w:marTop w:val="0"/>
      <w:marBottom w:val="0"/>
      <w:divBdr>
        <w:top w:val="none" w:sz="0" w:space="0" w:color="auto"/>
        <w:left w:val="none" w:sz="0" w:space="0" w:color="auto"/>
        <w:bottom w:val="none" w:sz="0" w:space="0" w:color="auto"/>
        <w:right w:val="none" w:sz="0" w:space="0" w:color="auto"/>
      </w:divBdr>
    </w:div>
    <w:div w:id="79373190">
      <w:bodyDiv w:val="1"/>
      <w:marLeft w:val="0"/>
      <w:marRight w:val="0"/>
      <w:marTop w:val="0"/>
      <w:marBottom w:val="0"/>
      <w:divBdr>
        <w:top w:val="none" w:sz="0" w:space="0" w:color="auto"/>
        <w:left w:val="none" w:sz="0" w:space="0" w:color="auto"/>
        <w:bottom w:val="none" w:sz="0" w:space="0" w:color="auto"/>
        <w:right w:val="none" w:sz="0" w:space="0" w:color="auto"/>
      </w:divBdr>
    </w:div>
    <w:div w:id="134839692">
      <w:bodyDiv w:val="1"/>
      <w:marLeft w:val="0"/>
      <w:marRight w:val="0"/>
      <w:marTop w:val="0"/>
      <w:marBottom w:val="0"/>
      <w:divBdr>
        <w:top w:val="none" w:sz="0" w:space="0" w:color="auto"/>
        <w:left w:val="none" w:sz="0" w:space="0" w:color="auto"/>
        <w:bottom w:val="none" w:sz="0" w:space="0" w:color="auto"/>
        <w:right w:val="none" w:sz="0" w:space="0" w:color="auto"/>
      </w:divBdr>
    </w:div>
    <w:div w:id="145244663">
      <w:bodyDiv w:val="1"/>
      <w:marLeft w:val="0"/>
      <w:marRight w:val="0"/>
      <w:marTop w:val="0"/>
      <w:marBottom w:val="0"/>
      <w:divBdr>
        <w:top w:val="none" w:sz="0" w:space="0" w:color="auto"/>
        <w:left w:val="none" w:sz="0" w:space="0" w:color="auto"/>
        <w:bottom w:val="none" w:sz="0" w:space="0" w:color="auto"/>
        <w:right w:val="none" w:sz="0" w:space="0" w:color="auto"/>
      </w:divBdr>
    </w:div>
    <w:div w:id="216400826">
      <w:bodyDiv w:val="1"/>
      <w:marLeft w:val="0"/>
      <w:marRight w:val="0"/>
      <w:marTop w:val="0"/>
      <w:marBottom w:val="0"/>
      <w:divBdr>
        <w:top w:val="none" w:sz="0" w:space="0" w:color="auto"/>
        <w:left w:val="none" w:sz="0" w:space="0" w:color="auto"/>
        <w:bottom w:val="none" w:sz="0" w:space="0" w:color="auto"/>
        <w:right w:val="none" w:sz="0" w:space="0" w:color="auto"/>
      </w:divBdr>
    </w:div>
    <w:div w:id="276987571">
      <w:bodyDiv w:val="1"/>
      <w:marLeft w:val="0"/>
      <w:marRight w:val="0"/>
      <w:marTop w:val="0"/>
      <w:marBottom w:val="0"/>
      <w:divBdr>
        <w:top w:val="none" w:sz="0" w:space="0" w:color="auto"/>
        <w:left w:val="none" w:sz="0" w:space="0" w:color="auto"/>
        <w:bottom w:val="none" w:sz="0" w:space="0" w:color="auto"/>
        <w:right w:val="none" w:sz="0" w:space="0" w:color="auto"/>
      </w:divBdr>
    </w:div>
    <w:div w:id="359015522">
      <w:bodyDiv w:val="1"/>
      <w:marLeft w:val="0"/>
      <w:marRight w:val="0"/>
      <w:marTop w:val="0"/>
      <w:marBottom w:val="0"/>
      <w:divBdr>
        <w:top w:val="none" w:sz="0" w:space="0" w:color="auto"/>
        <w:left w:val="none" w:sz="0" w:space="0" w:color="auto"/>
        <w:bottom w:val="none" w:sz="0" w:space="0" w:color="auto"/>
        <w:right w:val="none" w:sz="0" w:space="0" w:color="auto"/>
      </w:divBdr>
    </w:div>
    <w:div w:id="425543329">
      <w:bodyDiv w:val="1"/>
      <w:marLeft w:val="0"/>
      <w:marRight w:val="0"/>
      <w:marTop w:val="0"/>
      <w:marBottom w:val="0"/>
      <w:divBdr>
        <w:top w:val="none" w:sz="0" w:space="0" w:color="auto"/>
        <w:left w:val="none" w:sz="0" w:space="0" w:color="auto"/>
        <w:bottom w:val="none" w:sz="0" w:space="0" w:color="auto"/>
        <w:right w:val="none" w:sz="0" w:space="0" w:color="auto"/>
      </w:divBdr>
    </w:div>
    <w:div w:id="508103930">
      <w:bodyDiv w:val="1"/>
      <w:marLeft w:val="0"/>
      <w:marRight w:val="0"/>
      <w:marTop w:val="0"/>
      <w:marBottom w:val="0"/>
      <w:divBdr>
        <w:top w:val="none" w:sz="0" w:space="0" w:color="auto"/>
        <w:left w:val="none" w:sz="0" w:space="0" w:color="auto"/>
        <w:bottom w:val="none" w:sz="0" w:space="0" w:color="auto"/>
        <w:right w:val="none" w:sz="0" w:space="0" w:color="auto"/>
      </w:divBdr>
    </w:div>
    <w:div w:id="558637577">
      <w:bodyDiv w:val="1"/>
      <w:marLeft w:val="0"/>
      <w:marRight w:val="0"/>
      <w:marTop w:val="0"/>
      <w:marBottom w:val="0"/>
      <w:divBdr>
        <w:top w:val="none" w:sz="0" w:space="0" w:color="auto"/>
        <w:left w:val="none" w:sz="0" w:space="0" w:color="auto"/>
        <w:bottom w:val="none" w:sz="0" w:space="0" w:color="auto"/>
        <w:right w:val="none" w:sz="0" w:space="0" w:color="auto"/>
      </w:divBdr>
    </w:div>
    <w:div w:id="597521299">
      <w:bodyDiv w:val="1"/>
      <w:marLeft w:val="0"/>
      <w:marRight w:val="0"/>
      <w:marTop w:val="0"/>
      <w:marBottom w:val="0"/>
      <w:divBdr>
        <w:top w:val="none" w:sz="0" w:space="0" w:color="auto"/>
        <w:left w:val="none" w:sz="0" w:space="0" w:color="auto"/>
        <w:bottom w:val="none" w:sz="0" w:space="0" w:color="auto"/>
        <w:right w:val="none" w:sz="0" w:space="0" w:color="auto"/>
      </w:divBdr>
    </w:div>
    <w:div w:id="598492306">
      <w:bodyDiv w:val="1"/>
      <w:marLeft w:val="0"/>
      <w:marRight w:val="0"/>
      <w:marTop w:val="0"/>
      <w:marBottom w:val="0"/>
      <w:divBdr>
        <w:top w:val="none" w:sz="0" w:space="0" w:color="auto"/>
        <w:left w:val="none" w:sz="0" w:space="0" w:color="auto"/>
        <w:bottom w:val="none" w:sz="0" w:space="0" w:color="auto"/>
        <w:right w:val="none" w:sz="0" w:space="0" w:color="auto"/>
      </w:divBdr>
    </w:div>
    <w:div w:id="607350485">
      <w:bodyDiv w:val="1"/>
      <w:marLeft w:val="0"/>
      <w:marRight w:val="0"/>
      <w:marTop w:val="0"/>
      <w:marBottom w:val="0"/>
      <w:divBdr>
        <w:top w:val="none" w:sz="0" w:space="0" w:color="auto"/>
        <w:left w:val="none" w:sz="0" w:space="0" w:color="auto"/>
        <w:bottom w:val="none" w:sz="0" w:space="0" w:color="auto"/>
        <w:right w:val="none" w:sz="0" w:space="0" w:color="auto"/>
      </w:divBdr>
    </w:div>
    <w:div w:id="653727149">
      <w:bodyDiv w:val="1"/>
      <w:marLeft w:val="0"/>
      <w:marRight w:val="0"/>
      <w:marTop w:val="0"/>
      <w:marBottom w:val="0"/>
      <w:divBdr>
        <w:top w:val="none" w:sz="0" w:space="0" w:color="auto"/>
        <w:left w:val="none" w:sz="0" w:space="0" w:color="auto"/>
        <w:bottom w:val="none" w:sz="0" w:space="0" w:color="auto"/>
        <w:right w:val="none" w:sz="0" w:space="0" w:color="auto"/>
      </w:divBdr>
    </w:div>
    <w:div w:id="656887711">
      <w:bodyDiv w:val="1"/>
      <w:marLeft w:val="0"/>
      <w:marRight w:val="0"/>
      <w:marTop w:val="0"/>
      <w:marBottom w:val="0"/>
      <w:divBdr>
        <w:top w:val="none" w:sz="0" w:space="0" w:color="auto"/>
        <w:left w:val="none" w:sz="0" w:space="0" w:color="auto"/>
        <w:bottom w:val="none" w:sz="0" w:space="0" w:color="auto"/>
        <w:right w:val="none" w:sz="0" w:space="0" w:color="auto"/>
      </w:divBdr>
    </w:div>
    <w:div w:id="659429844">
      <w:bodyDiv w:val="1"/>
      <w:marLeft w:val="0"/>
      <w:marRight w:val="0"/>
      <w:marTop w:val="0"/>
      <w:marBottom w:val="0"/>
      <w:divBdr>
        <w:top w:val="none" w:sz="0" w:space="0" w:color="auto"/>
        <w:left w:val="none" w:sz="0" w:space="0" w:color="auto"/>
        <w:bottom w:val="none" w:sz="0" w:space="0" w:color="auto"/>
        <w:right w:val="none" w:sz="0" w:space="0" w:color="auto"/>
      </w:divBdr>
    </w:div>
    <w:div w:id="663701720">
      <w:bodyDiv w:val="1"/>
      <w:marLeft w:val="0"/>
      <w:marRight w:val="0"/>
      <w:marTop w:val="0"/>
      <w:marBottom w:val="0"/>
      <w:divBdr>
        <w:top w:val="none" w:sz="0" w:space="0" w:color="auto"/>
        <w:left w:val="none" w:sz="0" w:space="0" w:color="auto"/>
        <w:bottom w:val="none" w:sz="0" w:space="0" w:color="auto"/>
        <w:right w:val="none" w:sz="0" w:space="0" w:color="auto"/>
      </w:divBdr>
    </w:div>
    <w:div w:id="736977351">
      <w:bodyDiv w:val="1"/>
      <w:marLeft w:val="0"/>
      <w:marRight w:val="0"/>
      <w:marTop w:val="0"/>
      <w:marBottom w:val="0"/>
      <w:divBdr>
        <w:top w:val="none" w:sz="0" w:space="0" w:color="auto"/>
        <w:left w:val="none" w:sz="0" w:space="0" w:color="auto"/>
        <w:bottom w:val="none" w:sz="0" w:space="0" w:color="auto"/>
        <w:right w:val="none" w:sz="0" w:space="0" w:color="auto"/>
      </w:divBdr>
    </w:div>
    <w:div w:id="754135808">
      <w:bodyDiv w:val="1"/>
      <w:marLeft w:val="0"/>
      <w:marRight w:val="0"/>
      <w:marTop w:val="0"/>
      <w:marBottom w:val="0"/>
      <w:divBdr>
        <w:top w:val="none" w:sz="0" w:space="0" w:color="auto"/>
        <w:left w:val="none" w:sz="0" w:space="0" w:color="auto"/>
        <w:bottom w:val="none" w:sz="0" w:space="0" w:color="auto"/>
        <w:right w:val="none" w:sz="0" w:space="0" w:color="auto"/>
      </w:divBdr>
    </w:div>
    <w:div w:id="773982290">
      <w:bodyDiv w:val="1"/>
      <w:marLeft w:val="0"/>
      <w:marRight w:val="0"/>
      <w:marTop w:val="0"/>
      <w:marBottom w:val="0"/>
      <w:divBdr>
        <w:top w:val="none" w:sz="0" w:space="0" w:color="auto"/>
        <w:left w:val="none" w:sz="0" w:space="0" w:color="auto"/>
        <w:bottom w:val="none" w:sz="0" w:space="0" w:color="auto"/>
        <w:right w:val="none" w:sz="0" w:space="0" w:color="auto"/>
      </w:divBdr>
    </w:div>
    <w:div w:id="780613913">
      <w:bodyDiv w:val="1"/>
      <w:marLeft w:val="0"/>
      <w:marRight w:val="0"/>
      <w:marTop w:val="0"/>
      <w:marBottom w:val="0"/>
      <w:divBdr>
        <w:top w:val="none" w:sz="0" w:space="0" w:color="auto"/>
        <w:left w:val="none" w:sz="0" w:space="0" w:color="auto"/>
        <w:bottom w:val="none" w:sz="0" w:space="0" w:color="auto"/>
        <w:right w:val="none" w:sz="0" w:space="0" w:color="auto"/>
      </w:divBdr>
    </w:div>
    <w:div w:id="788664660">
      <w:bodyDiv w:val="1"/>
      <w:marLeft w:val="0"/>
      <w:marRight w:val="0"/>
      <w:marTop w:val="0"/>
      <w:marBottom w:val="0"/>
      <w:divBdr>
        <w:top w:val="none" w:sz="0" w:space="0" w:color="auto"/>
        <w:left w:val="none" w:sz="0" w:space="0" w:color="auto"/>
        <w:bottom w:val="none" w:sz="0" w:space="0" w:color="auto"/>
        <w:right w:val="none" w:sz="0" w:space="0" w:color="auto"/>
      </w:divBdr>
    </w:div>
    <w:div w:id="830873439">
      <w:bodyDiv w:val="1"/>
      <w:marLeft w:val="0"/>
      <w:marRight w:val="0"/>
      <w:marTop w:val="0"/>
      <w:marBottom w:val="0"/>
      <w:divBdr>
        <w:top w:val="none" w:sz="0" w:space="0" w:color="auto"/>
        <w:left w:val="none" w:sz="0" w:space="0" w:color="auto"/>
        <w:bottom w:val="none" w:sz="0" w:space="0" w:color="auto"/>
        <w:right w:val="none" w:sz="0" w:space="0" w:color="auto"/>
      </w:divBdr>
    </w:div>
    <w:div w:id="880361117">
      <w:bodyDiv w:val="1"/>
      <w:marLeft w:val="0"/>
      <w:marRight w:val="0"/>
      <w:marTop w:val="0"/>
      <w:marBottom w:val="0"/>
      <w:divBdr>
        <w:top w:val="none" w:sz="0" w:space="0" w:color="auto"/>
        <w:left w:val="none" w:sz="0" w:space="0" w:color="auto"/>
        <w:bottom w:val="none" w:sz="0" w:space="0" w:color="auto"/>
        <w:right w:val="none" w:sz="0" w:space="0" w:color="auto"/>
      </w:divBdr>
    </w:div>
    <w:div w:id="916130977">
      <w:bodyDiv w:val="1"/>
      <w:marLeft w:val="0"/>
      <w:marRight w:val="0"/>
      <w:marTop w:val="0"/>
      <w:marBottom w:val="0"/>
      <w:divBdr>
        <w:top w:val="none" w:sz="0" w:space="0" w:color="auto"/>
        <w:left w:val="none" w:sz="0" w:space="0" w:color="auto"/>
        <w:bottom w:val="none" w:sz="0" w:space="0" w:color="auto"/>
        <w:right w:val="none" w:sz="0" w:space="0" w:color="auto"/>
      </w:divBdr>
    </w:div>
    <w:div w:id="974524805">
      <w:bodyDiv w:val="1"/>
      <w:marLeft w:val="0"/>
      <w:marRight w:val="0"/>
      <w:marTop w:val="0"/>
      <w:marBottom w:val="0"/>
      <w:divBdr>
        <w:top w:val="none" w:sz="0" w:space="0" w:color="auto"/>
        <w:left w:val="none" w:sz="0" w:space="0" w:color="auto"/>
        <w:bottom w:val="none" w:sz="0" w:space="0" w:color="auto"/>
        <w:right w:val="none" w:sz="0" w:space="0" w:color="auto"/>
      </w:divBdr>
    </w:div>
    <w:div w:id="983922834">
      <w:bodyDiv w:val="1"/>
      <w:marLeft w:val="0"/>
      <w:marRight w:val="0"/>
      <w:marTop w:val="0"/>
      <w:marBottom w:val="0"/>
      <w:divBdr>
        <w:top w:val="none" w:sz="0" w:space="0" w:color="auto"/>
        <w:left w:val="none" w:sz="0" w:space="0" w:color="auto"/>
        <w:bottom w:val="none" w:sz="0" w:space="0" w:color="auto"/>
        <w:right w:val="none" w:sz="0" w:space="0" w:color="auto"/>
      </w:divBdr>
    </w:div>
    <w:div w:id="1005130020">
      <w:bodyDiv w:val="1"/>
      <w:marLeft w:val="0"/>
      <w:marRight w:val="0"/>
      <w:marTop w:val="0"/>
      <w:marBottom w:val="0"/>
      <w:divBdr>
        <w:top w:val="none" w:sz="0" w:space="0" w:color="auto"/>
        <w:left w:val="none" w:sz="0" w:space="0" w:color="auto"/>
        <w:bottom w:val="none" w:sz="0" w:space="0" w:color="auto"/>
        <w:right w:val="none" w:sz="0" w:space="0" w:color="auto"/>
      </w:divBdr>
    </w:div>
    <w:div w:id="1022053717">
      <w:bodyDiv w:val="1"/>
      <w:marLeft w:val="0"/>
      <w:marRight w:val="0"/>
      <w:marTop w:val="0"/>
      <w:marBottom w:val="0"/>
      <w:divBdr>
        <w:top w:val="none" w:sz="0" w:space="0" w:color="auto"/>
        <w:left w:val="none" w:sz="0" w:space="0" w:color="auto"/>
        <w:bottom w:val="none" w:sz="0" w:space="0" w:color="auto"/>
        <w:right w:val="none" w:sz="0" w:space="0" w:color="auto"/>
      </w:divBdr>
    </w:div>
    <w:div w:id="1050880373">
      <w:bodyDiv w:val="1"/>
      <w:marLeft w:val="0"/>
      <w:marRight w:val="0"/>
      <w:marTop w:val="0"/>
      <w:marBottom w:val="0"/>
      <w:divBdr>
        <w:top w:val="none" w:sz="0" w:space="0" w:color="auto"/>
        <w:left w:val="none" w:sz="0" w:space="0" w:color="auto"/>
        <w:bottom w:val="none" w:sz="0" w:space="0" w:color="auto"/>
        <w:right w:val="none" w:sz="0" w:space="0" w:color="auto"/>
      </w:divBdr>
    </w:div>
    <w:div w:id="1056394358">
      <w:bodyDiv w:val="1"/>
      <w:marLeft w:val="0"/>
      <w:marRight w:val="0"/>
      <w:marTop w:val="0"/>
      <w:marBottom w:val="0"/>
      <w:divBdr>
        <w:top w:val="none" w:sz="0" w:space="0" w:color="auto"/>
        <w:left w:val="none" w:sz="0" w:space="0" w:color="auto"/>
        <w:bottom w:val="none" w:sz="0" w:space="0" w:color="auto"/>
        <w:right w:val="none" w:sz="0" w:space="0" w:color="auto"/>
      </w:divBdr>
    </w:div>
    <w:div w:id="1068308461">
      <w:bodyDiv w:val="1"/>
      <w:marLeft w:val="0"/>
      <w:marRight w:val="0"/>
      <w:marTop w:val="0"/>
      <w:marBottom w:val="0"/>
      <w:divBdr>
        <w:top w:val="none" w:sz="0" w:space="0" w:color="auto"/>
        <w:left w:val="none" w:sz="0" w:space="0" w:color="auto"/>
        <w:bottom w:val="none" w:sz="0" w:space="0" w:color="auto"/>
        <w:right w:val="none" w:sz="0" w:space="0" w:color="auto"/>
      </w:divBdr>
    </w:div>
    <w:div w:id="1140928355">
      <w:bodyDiv w:val="1"/>
      <w:marLeft w:val="0"/>
      <w:marRight w:val="0"/>
      <w:marTop w:val="0"/>
      <w:marBottom w:val="0"/>
      <w:divBdr>
        <w:top w:val="none" w:sz="0" w:space="0" w:color="auto"/>
        <w:left w:val="none" w:sz="0" w:space="0" w:color="auto"/>
        <w:bottom w:val="none" w:sz="0" w:space="0" w:color="auto"/>
        <w:right w:val="none" w:sz="0" w:space="0" w:color="auto"/>
      </w:divBdr>
    </w:div>
    <w:div w:id="1159348332">
      <w:bodyDiv w:val="1"/>
      <w:marLeft w:val="0"/>
      <w:marRight w:val="0"/>
      <w:marTop w:val="0"/>
      <w:marBottom w:val="0"/>
      <w:divBdr>
        <w:top w:val="none" w:sz="0" w:space="0" w:color="auto"/>
        <w:left w:val="none" w:sz="0" w:space="0" w:color="auto"/>
        <w:bottom w:val="none" w:sz="0" w:space="0" w:color="auto"/>
        <w:right w:val="none" w:sz="0" w:space="0" w:color="auto"/>
      </w:divBdr>
    </w:div>
    <w:div w:id="1184785071">
      <w:bodyDiv w:val="1"/>
      <w:marLeft w:val="0"/>
      <w:marRight w:val="0"/>
      <w:marTop w:val="0"/>
      <w:marBottom w:val="0"/>
      <w:divBdr>
        <w:top w:val="none" w:sz="0" w:space="0" w:color="auto"/>
        <w:left w:val="none" w:sz="0" w:space="0" w:color="auto"/>
        <w:bottom w:val="none" w:sz="0" w:space="0" w:color="auto"/>
        <w:right w:val="none" w:sz="0" w:space="0" w:color="auto"/>
      </w:divBdr>
    </w:div>
    <w:div w:id="1202745910">
      <w:bodyDiv w:val="1"/>
      <w:marLeft w:val="0"/>
      <w:marRight w:val="0"/>
      <w:marTop w:val="0"/>
      <w:marBottom w:val="0"/>
      <w:divBdr>
        <w:top w:val="none" w:sz="0" w:space="0" w:color="auto"/>
        <w:left w:val="none" w:sz="0" w:space="0" w:color="auto"/>
        <w:bottom w:val="none" w:sz="0" w:space="0" w:color="auto"/>
        <w:right w:val="none" w:sz="0" w:space="0" w:color="auto"/>
      </w:divBdr>
    </w:div>
    <w:div w:id="1236009669">
      <w:bodyDiv w:val="1"/>
      <w:marLeft w:val="0"/>
      <w:marRight w:val="0"/>
      <w:marTop w:val="0"/>
      <w:marBottom w:val="0"/>
      <w:divBdr>
        <w:top w:val="none" w:sz="0" w:space="0" w:color="auto"/>
        <w:left w:val="none" w:sz="0" w:space="0" w:color="auto"/>
        <w:bottom w:val="none" w:sz="0" w:space="0" w:color="auto"/>
        <w:right w:val="none" w:sz="0" w:space="0" w:color="auto"/>
      </w:divBdr>
    </w:div>
    <w:div w:id="1275484022">
      <w:bodyDiv w:val="1"/>
      <w:marLeft w:val="0"/>
      <w:marRight w:val="0"/>
      <w:marTop w:val="0"/>
      <w:marBottom w:val="0"/>
      <w:divBdr>
        <w:top w:val="none" w:sz="0" w:space="0" w:color="auto"/>
        <w:left w:val="none" w:sz="0" w:space="0" w:color="auto"/>
        <w:bottom w:val="none" w:sz="0" w:space="0" w:color="auto"/>
        <w:right w:val="none" w:sz="0" w:space="0" w:color="auto"/>
      </w:divBdr>
    </w:div>
    <w:div w:id="1325476583">
      <w:bodyDiv w:val="1"/>
      <w:marLeft w:val="0"/>
      <w:marRight w:val="0"/>
      <w:marTop w:val="0"/>
      <w:marBottom w:val="0"/>
      <w:divBdr>
        <w:top w:val="none" w:sz="0" w:space="0" w:color="auto"/>
        <w:left w:val="none" w:sz="0" w:space="0" w:color="auto"/>
        <w:bottom w:val="none" w:sz="0" w:space="0" w:color="auto"/>
        <w:right w:val="none" w:sz="0" w:space="0" w:color="auto"/>
      </w:divBdr>
    </w:div>
    <w:div w:id="1353342594">
      <w:bodyDiv w:val="1"/>
      <w:marLeft w:val="0"/>
      <w:marRight w:val="0"/>
      <w:marTop w:val="0"/>
      <w:marBottom w:val="0"/>
      <w:divBdr>
        <w:top w:val="none" w:sz="0" w:space="0" w:color="auto"/>
        <w:left w:val="none" w:sz="0" w:space="0" w:color="auto"/>
        <w:bottom w:val="none" w:sz="0" w:space="0" w:color="auto"/>
        <w:right w:val="none" w:sz="0" w:space="0" w:color="auto"/>
      </w:divBdr>
    </w:div>
    <w:div w:id="1452093379">
      <w:bodyDiv w:val="1"/>
      <w:marLeft w:val="0"/>
      <w:marRight w:val="0"/>
      <w:marTop w:val="0"/>
      <w:marBottom w:val="0"/>
      <w:divBdr>
        <w:top w:val="none" w:sz="0" w:space="0" w:color="auto"/>
        <w:left w:val="none" w:sz="0" w:space="0" w:color="auto"/>
        <w:bottom w:val="none" w:sz="0" w:space="0" w:color="auto"/>
        <w:right w:val="none" w:sz="0" w:space="0" w:color="auto"/>
      </w:divBdr>
    </w:div>
    <w:div w:id="1483231498">
      <w:bodyDiv w:val="1"/>
      <w:marLeft w:val="0"/>
      <w:marRight w:val="0"/>
      <w:marTop w:val="0"/>
      <w:marBottom w:val="0"/>
      <w:divBdr>
        <w:top w:val="none" w:sz="0" w:space="0" w:color="auto"/>
        <w:left w:val="none" w:sz="0" w:space="0" w:color="auto"/>
        <w:bottom w:val="none" w:sz="0" w:space="0" w:color="auto"/>
        <w:right w:val="none" w:sz="0" w:space="0" w:color="auto"/>
      </w:divBdr>
    </w:div>
    <w:div w:id="1526290130">
      <w:bodyDiv w:val="1"/>
      <w:marLeft w:val="0"/>
      <w:marRight w:val="0"/>
      <w:marTop w:val="0"/>
      <w:marBottom w:val="0"/>
      <w:divBdr>
        <w:top w:val="none" w:sz="0" w:space="0" w:color="auto"/>
        <w:left w:val="none" w:sz="0" w:space="0" w:color="auto"/>
        <w:bottom w:val="none" w:sz="0" w:space="0" w:color="auto"/>
        <w:right w:val="none" w:sz="0" w:space="0" w:color="auto"/>
      </w:divBdr>
    </w:div>
    <w:div w:id="1532911965">
      <w:bodyDiv w:val="1"/>
      <w:marLeft w:val="0"/>
      <w:marRight w:val="0"/>
      <w:marTop w:val="0"/>
      <w:marBottom w:val="0"/>
      <w:divBdr>
        <w:top w:val="none" w:sz="0" w:space="0" w:color="auto"/>
        <w:left w:val="none" w:sz="0" w:space="0" w:color="auto"/>
        <w:bottom w:val="none" w:sz="0" w:space="0" w:color="auto"/>
        <w:right w:val="none" w:sz="0" w:space="0" w:color="auto"/>
      </w:divBdr>
    </w:div>
    <w:div w:id="1576862454">
      <w:bodyDiv w:val="1"/>
      <w:marLeft w:val="0"/>
      <w:marRight w:val="0"/>
      <w:marTop w:val="0"/>
      <w:marBottom w:val="0"/>
      <w:divBdr>
        <w:top w:val="none" w:sz="0" w:space="0" w:color="auto"/>
        <w:left w:val="none" w:sz="0" w:space="0" w:color="auto"/>
        <w:bottom w:val="none" w:sz="0" w:space="0" w:color="auto"/>
        <w:right w:val="none" w:sz="0" w:space="0" w:color="auto"/>
      </w:divBdr>
    </w:div>
    <w:div w:id="1599870245">
      <w:bodyDiv w:val="1"/>
      <w:marLeft w:val="0"/>
      <w:marRight w:val="0"/>
      <w:marTop w:val="0"/>
      <w:marBottom w:val="0"/>
      <w:divBdr>
        <w:top w:val="none" w:sz="0" w:space="0" w:color="auto"/>
        <w:left w:val="none" w:sz="0" w:space="0" w:color="auto"/>
        <w:bottom w:val="none" w:sz="0" w:space="0" w:color="auto"/>
        <w:right w:val="none" w:sz="0" w:space="0" w:color="auto"/>
      </w:divBdr>
    </w:div>
    <w:div w:id="1634941098">
      <w:bodyDiv w:val="1"/>
      <w:marLeft w:val="0"/>
      <w:marRight w:val="0"/>
      <w:marTop w:val="0"/>
      <w:marBottom w:val="0"/>
      <w:divBdr>
        <w:top w:val="none" w:sz="0" w:space="0" w:color="auto"/>
        <w:left w:val="none" w:sz="0" w:space="0" w:color="auto"/>
        <w:bottom w:val="none" w:sz="0" w:space="0" w:color="auto"/>
        <w:right w:val="none" w:sz="0" w:space="0" w:color="auto"/>
      </w:divBdr>
    </w:div>
    <w:div w:id="1640766500">
      <w:bodyDiv w:val="1"/>
      <w:marLeft w:val="0"/>
      <w:marRight w:val="0"/>
      <w:marTop w:val="0"/>
      <w:marBottom w:val="0"/>
      <w:divBdr>
        <w:top w:val="none" w:sz="0" w:space="0" w:color="auto"/>
        <w:left w:val="none" w:sz="0" w:space="0" w:color="auto"/>
        <w:bottom w:val="none" w:sz="0" w:space="0" w:color="auto"/>
        <w:right w:val="none" w:sz="0" w:space="0" w:color="auto"/>
      </w:divBdr>
    </w:div>
    <w:div w:id="1692146698">
      <w:bodyDiv w:val="1"/>
      <w:marLeft w:val="0"/>
      <w:marRight w:val="0"/>
      <w:marTop w:val="0"/>
      <w:marBottom w:val="0"/>
      <w:divBdr>
        <w:top w:val="none" w:sz="0" w:space="0" w:color="auto"/>
        <w:left w:val="none" w:sz="0" w:space="0" w:color="auto"/>
        <w:bottom w:val="none" w:sz="0" w:space="0" w:color="auto"/>
        <w:right w:val="none" w:sz="0" w:space="0" w:color="auto"/>
      </w:divBdr>
    </w:div>
    <w:div w:id="1902324119">
      <w:bodyDiv w:val="1"/>
      <w:marLeft w:val="0"/>
      <w:marRight w:val="0"/>
      <w:marTop w:val="0"/>
      <w:marBottom w:val="0"/>
      <w:divBdr>
        <w:top w:val="none" w:sz="0" w:space="0" w:color="auto"/>
        <w:left w:val="none" w:sz="0" w:space="0" w:color="auto"/>
        <w:bottom w:val="none" w:sz="0" w:space="0" w:color="auto"/>
        <w:right w:val="none" w:sz="0" w:space="0" w:color="auto"/>
      </w:divBdr>
    </w:div>
    <w:div w:id="1925995491">
      <w:bodyDiv w:val="1"/>
      <w:marLeft w:val="0"/>
      <w:marRight w:val="0"/>
      <w:marTop w:val="0"/>
      <w:marBottom w:val="0"/>
      <w:divBdr>
        <w:top w:val="none" w:sz="0" w:space="0" w:color="auto"/>
        <w:left w:val="none" w:sz="0" w:space="0" w:color="auto"/>
        <w:bottom w:val="none" w:sz="0" w:space="0" w:color="auto"/>
        <w:right w:val="none" w:sz="0" w:space="0" w:color="auto"/>
      </w:divBdr>
    </w:div>
    <w:div w:id="1929970190">
      <w:bodyDiv w:val="1"/>
      <w:marLeft w:val="0"/>
      <w:marRight w:val="0"/>
      <w:marTop w:val="0"/>
      <w:marBottom w:val="0"/>
      <w:divBdr>
        <w:top w:val="none" w:sz="0" w:space="0" w:color="auto"/>
        <w:left w:val="none" w:sz="0" w:space="0" w:color="auto"/>
        <w:bottom w:val="none" w:sz="0" w:space="0" w:color="auto"/>
        <w:right w:val="none" w:sz="0" w:space="0" w:color="auto"/>
      </w:divBdr>
    </w:div>
    <w:div w:id="1979845417">
      <w:bodyDiv w:val="1"/>
      <w:marLeft w:val="0"/>
      <w:marRight w:val="0"/>
      <w:marTop w:val="0"/>
      <w:marBottom w:val="0"/>
      <w:divBdr>
        <w:top w:val="none" w:sz="0" w:space="0" w:color="auto"/>
        <w:left w:val="none" w:sz="0" w:space="0" w:color="auto"/>
        <w:bottom w:val="none" w:sz="0" w:space="0" w:color="auto"/>
        <w:right w:val="none" w:sz="0" w:space="0" w:color="auto"/>
      </w:divBdr>
    </w:div>
    <w:div w:id="2010786033">
      <w:bodyDiv w:val="1"/>
      <w:marLeft w:val="0"/>
      <w:marRight w:val="0"/>
      <w:marTop w:val="0"/>
      <w:marBottom w:val="0"/>
      <w:divBdr>
        <w:top w:val="none" w:sz="0" w:space="0" w:color="auto"/>
        <w:left w:val="none" w:sz="0" w:space="0" w:color="auto"/>
        <w:bottom w:val="none" w:sz="0" w:space="0" w:color="auto"/>
        <w:right w:val="none" w:sz="0" w:space="0" w:color="auto"/>
      </w:divBdr>
    </w:div>
    <w:div w:id="2017347475">
      <w:bodyDiv w:val="1"/>
      <w:marLeft w:val="0"/>
      <w:marRight w:val="0"/>
      <w:marTop w:val="0"/>
      <w:marBottom w:val="0"/>
      <w:divBdr>
        <w:top w:val="none" w:sz="0" w:space="0" w:color="auto"/>
        <w:left w:val="none" w:sz="0" w:space="0" w:color="auto"/>
        <w:bottom w:val="none" w:sz="0" w:space="0" w:color="auto"/>
        <w:right w:val="none" w:sz="0" w:space="0" w:color="auto"/>
      </w:divBdr>
    </w:div>
    <w:div w:id="2018002005">
      <w:bodyDiv w:val="1"/>
      <w:marLeft w:val="0"/>
      <w:marRight w:val="0"/>
      <w:marTop w:val="0"/>
      <w:marBottom w:val="0"/>
      <w:divBdr>
        <w:top w:val="none" w:sz="0" w:space="0" w:color="auto"/>
        <w:left w:val="none" w:sz="0" w:space="0" w:color="auto"/>
        <w:bottom w:val="none" w:sz="0" w:space="0" w:color="auto"/>
        <w:right w:val="none" w:sz="0" w:space="0" w:color="auto"/>
      </w:divBdr>
    </w:div>
    <w:div w:id="2112704919">
      <w:bodyDiv w:val="1"/>
      <w:marLeft w:val="0"/>
      <w:marRight w:val="0"/>
      <w:marTop w:val="0"/>
      <w:marBottom w:val="0"/>
      <w:divBdr>
        <w:top w:val="none" w:sz="0" w:space="0" w:color="auto"/>
        <w:left w:val="none" w:sz="0" w:space="0" w:color="auto"/>
        <w:bottom w:val="none" w:sz="0" w:space="0" w:color="auto"/>
        <w:right w:val="none" w:sz="0" w:space="0" w:color="auto"/>
      </w:divBdr>
    </w:div>
    <w:div w:id="2127310144">
      <w:bodyDiv w:val="1"/>
      <w:marLeft w:val="0"/>
      <w:marRight w:val="0"/>
      <w:marTop w:val="0"/>
      <w:marBottom w:val="0"/>
      <w:divBdr>
        <w:top w:val="none" w:sz="0" w:space="0" w:color="auto"/>
        <w:left w:val="none" w:sz="0" w:space="0" w:color="auto"/>
        <w:bottom w:val="none" w:sz="0" w:space="0" w:color="auto"/>
        <w:right w:val="none" w:sz="0" w:space="0" w:color="auto"/>
      </w:divBdr>
    </w:div>
    <w:div w:id="2134056890">
      <w:bodyDiv w:val="1"/>
      <w:marLeft w:val="0"/>
      <w:marRight w:val="0"/>
      <w:marTop w:val="0"/>
      <w:marBottom w:val="0"/>
      <w:divBdr>
        <w:top w:val="none" w:sz="0" w:space="0" w:color="auto"/>
        <w:left w:val="none" w:sz="0" w:space="0" w:color="auto"/>
        <w:bottom w:val="none" w:sz="0" w:space="0" w:color="auto"/>
        <w:right w:val="none" w:sz="0" w:space="0" w:color="auto"/>
      </w:divBdr>
    </w:div>
    <w:div w:id="214106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header" Target="header40.xml"/><Relationship Id="rId21" Type="http://schemas.openxmlformats.org/officeDocument/2006/relationships/header" Target="header4.xml"/><Relationship Id="rId42" Type="http://schemas.openxmlformats.org/officeDocument/2006/relationships/footer" Target="footer14.xml"/><Relationship Id="rId47" Type="http://schemas.openxmlformats.org/officeDocument/2006/relationships/footer" Target="footer16.xml"/><Relationship Id="rId63" Type="http://schemas.openxmlformats.org/officeDocument/2006/relationships/footer" Target="footer24.xml"/><Relationship Id="rId68" Type="http://schemas.openxmlformats.org/officeDocument/2006/relationships/footer" Target="footer26.xml"/><Relationship Id="rId84" Type="http://schemas.openxmlformats.org/officeDocument/2006/relationships/footer" Target="footer36.xml"/><Relationship Id="rId89" Type="http://schemas.openxmlformats.org/officeDocument/2006/relationships/footer" Target="footer38.xml"/><Relationship Id="rId112" Type="http://schemas.openxmlformats.org/officeDocument/2006/relationships/image" Target="media/image12.emf"/><Relationship Id="rId16" Type="http://schemas.openxmlformats.org/officeDocument/2006/relationships/header" Target="header2.xml"/><Relationship Id="rId107" Type="http://schemas.openxmlformats.org/officeDocument/2006/relationships/header" Target="header38.xml"/><Relationship Id="rId11" Type="http://schemas.openxmlformats.org/officeDocument/2006/relationships/settings" Target="settings.xml"/><Relationship Id="rId24" Type="http://schemas.openxmlformats.org/officeDocument/2006/relationships/header" Target="header5.xml"/><Relationship Id="rId32" Type="http://schemas.openxmlformats.org/officeDocument/2006/relationships/header" Target="header8.xml"/><Relationship Id="rId37" Type="http://schemas.openxmlformats.org/officeDocument/2006/relationships/header" Target="header9.xml"/><Relationship Id="rId40" Type="http://schemas.openxmlformats.org/officeDocument/2006/relationships/footer" Target="footer12.xml"/><Relationship Id="rId45" Type="http://schemas.openxmlformats.org/officeDocument/2006/relationships/image" Target="media/image3.jpg"/><Relationship Id="rId53" Type="http://schemas.openxmlformats.org/officeDocument/2006/relationships/footer" Target="footer19.xml"/><Relationship Id="rId58" Type="http://schemas.openxmlformats.org/officeDocument/2006/relationships/header" Target="header17.xml"/><Relationship Id="rId66" Type="http://schemas.openxmlformats.org/officeDocument/2006/relationships/header" Target="header21.xml"/><Relationship Id="rId74" Type="http://schemas.openxmlformats.org/officeDocument/2006/relationships/footer" Target="footer29.xml"/><Relationship Id="rId79" Type="http://schemas.openxmlformats.org/officeDocument/2006/relationships/header" Target="header27.xml"/><Relationship Id="rId87" Type="http://schemas.openxmlformats.org/officeDocument/2006/relationships/header" Target="header29.xml"/><Relationship Id="rId102" Type="http://schemas.openxmlformats.org/officeDocument/2006/relationships/image" Target="media/image7.png"/><Relationship Id="rId110" Type="http://schemas.openxmlformats.org/officeDocument/2006/relationships/image" Target="media/image10.emf"/><Relationship Id="rId115" Type="http://schemas.openxmlformats.org/officeDocument/2006/relationships/image" Target="media/image15.emf"/><Relationship Id="rId5" Type="http://schemas.openxmlformats.org/officeDocument/2006/relationships/customXml" Target="../customXml/item5.xml"/><Relationship Id="rId61" Type="http://schemas.openxmlformats.org/officeDocument/2006/relationships/header" Target="header19.xml"/><Relationship Id="rId82" Type="http://schemas.openxmlformats.org/officeDocument/2006/relationships/footer" Target="footer34.xml"/><Relationship Id="rId90" Type="http://schemas.openxmlformats.org/officeDocument/2006/relationships/footer" Target="footer39.xml"/><Relationship Id="rId95" Type="http://schemas.openxmlformats.org/officeDocument/2006/relationships/header" Target="header33.xml"/><Relationship Id="rId19" Type="http://schemas.openxmlformats.org/officeDocument/2006/relationships/header" Target="header3.xml"/><Relationship Id="rId14" Type="http://schemas.openxmlformats.org/officeDocument/2006/relationships/endnotes" Target="endnotes.xm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chart" Target="charts/chart1.xml"/><Relationship Id="rId35" Type="http://schemas.openxmlformats.org/officeDocument/2006/relationships/image" Target="media/image2.jpg"/><Relationship Id="rId43" Type="http://schemas.openxmlformats.org/officeDocument/2006/relationships/header" Target="header11.xml"/><Relationship Id="rId48" Type="http://schemas.openxmlformats.org/officeDocument/2006/relationships/header" Target="header13.xml"/><Relationship Id="rId56" Type="http://schemas.openxmlformats.org/officeDocument/2006/relationships/header" Target="header16.xml"/><Relationship Id="rId64" Type="http://schemas.openxmlformats.org/officeDocument/2006/relationships/image" Target="media/image5.jpg"/><Relationship Id="rId69" Type="http://schemas.openxmlformats.org/officeDocument/2006/relationships/header" Target="header22.xml"/><Relationship Id="rId77" Type="http://schemas.openxmlformats.org/officeDocument/2006/relationships/footer" Target="footer30.xml"/><Relationship Id="rId100" Type="http://schemas.openxmlformats.org/officeDocument/2006/relationships/header" Target="header36.xml"/><Relationship Id="rId105" Type="http://schemas.openxmlformats.org/officeDocument/2006/relationships/image" Target="media/image90.png"/><Relationship Id="rId113" Type="http://schemas.openxmlformats.org/officeDocument/2006/relationships/image" Target="media/image13.emf"/><Relationship Id="rId118"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header" Target="header14.xml"/><Relationship Id="rId72" Type="http://schemas.openxmlformats.org/officeDocument/2006/relationships/header" Target="header24.xml"/><Relationship Id="rId80" Type="http://schemas.openxmlformats.org/officeDocument/2006/relationships/footer" Target="footer32.xml"/><Relationship Id="rId85" Type="http://schemas.openxmlformats.org/officeDocument/2006/relationships/footer" Target="footer37.xml"/><Relationship Id="rId93" Type="http://schemas.openxmlformats.org/officeDocument/2006/relationships/footer" Target="footer40.xml"/><Relationship Id="rId98" Type="http://schemas.openxmlformats.org/officeDocument/2006/relationships/header" Target="header35.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footer" Target="footer8.xml"/><Relationship Id="rId38" Type="http://schemas.openxmlformats.org/officeDocument/2006/relationships/header" Target="header10.xml"/><Relationship Id="rId46" Type="http://schemas.openxmlformats.org/officeDocument/2006/relationships/header" Target="header12.xml"/><Relationship Id="rId59" Type="http://schemas.openxmlformats.org/officeDocument/2006/relationships/footer" Target="footer22.xml"/><Relationship Id="rId67" Type="http://schemas.openxmlformats.org/officeDocument/2006/relationships/footer" Target="footer25.xml"/><Relationship Id="rId103" Type="http://schemas.openxmlformats.org/officeDocument/2006/relationships/image" Target="media/image8.png"/><Relationship Id="rId108" Type="http://schemas.openxmlformats.org/officeDocument/2006/relationships/footer" Target="footer44.xml"/><Relationship Id="rId116" Type="http://schemas.openxmlformats.org/officeDocument/2006/relationships/header" Target="header39.xml"/><Relationship Id="rId20" Type="http://schemas.openxmlformats.org/officeDocument/2006/relationships/footer" Target="footer3.xml"/><Relationship Id="rId41" Type="http://schemas.openxmlformats.org/officeDocument/2006/relationships/footer" Target="footer13.xml"/><Relationship Id="rId54" Type="http://schemas.openxmlformats.org/officeDocument/2006/relationships/footer" Target="footer20.xml"/><Relationship Id="rId62" Type="http://schemas.openxmlformats.org/officeDocument/2006/relationships/footer" Target="footer23.xml"/><Relationship Id="rId70" Type="http://schemas.openxmlformats.org/officeDocument/2006/relationships/footer" Target="footer27.xml"/><Relationship Id="rId75" Type="http://schemas.openxmlformats.org/officeDocument/2006/relationships/header" Target="header25.xml"/><Relationship Id="rId83" Type="http://schemas.openxmlformats.org/officeDocument/2006/relationships/footer" Target="footer35.xml"/><Relationship Id="rId88" Type="http://schemas.openxmlformats.org/officeDocument/2006/relationships/header" Target="header30.xml"/><Relationship Id="rId91" Type="http://schemas.openxmlformats.org/officeDocument/2006/relationships/header" Target="header31.xml"/><Relationship Id="rId96" Type="http://schemas.openxmlformats.org/officeDocument/2006/relationships/footer" Target="footer41.xml"/><Relationship Id="rId11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image" Target="media/image1.jpg"/><Relationship Id="rId28" Type="http://schemas.openxmlformats.org/officeDocument/2006/relationships/footer" Target="footer6.xml"/><Relationship Id="rId36" Type="http://schemas.openxmlformats.org/officeDocument/2006/relationships/footer" Target="footer10.xml"/><Relationship Id="rId49" Type="http://schemas.openxmlformats.org/officeDocument/2006/relationships/footer" Target="footer17.xml"/><Relationship Id="rId57" Type="http://schemas.openxmlformats.org/officeDocument/2006/relationships/footer" Target="footer21.xml"/><Relationship Id="rId106" Type="http://schemas.openxmlformats.org/officeDocument/2006/relationships/header" Target="header37.xml"/><Relationship Id="rId114" Type="http://schemas.openxmlformats.org/officeDocument/2006/relationships/image" Target="media/image14.emf"/><Relationship Id="rId119" Type="http://schemas.openxmlformats.org/officeDocument/2006/relationships/theme" Target="theme/theme1.xml"/><Relationship Id="rId10" Type="http://schemas.openxmlformats.org/officeDocument/2006/relationships/styles" Target="styles.xml"/><Relationship Id="rId31" Type="http://schemas.openxmlformats.org/officeDocument/2006/relationships/chart" Target="charts/chart2.xml"/><Relationship Id="rId44" Type="http://schemas.openxmlformats.org/officeDocument/2006/relationships/footer" Target="footer15.xml"/><Relationship Id="rId52" Type="http://schemas.openxmlformats.org/officeDocument/2006/relationships/header" Target="header15.xml"/><Relationship Id="rId60" Type="http://schemas.openxmlformats.org/officeDocument/2006/relationships/header" Target="header18.xml"/><Relationship Id="rId65" Type="http://schemas.openxmlformats.org/officeDocument/2006/relationships/header" Target="header20.xml"/><Relationship Id="rId73" Type="http://schemas.openxmlformats.org/officeDocument/2006/relationships/footer" Target="footer28.xml"/><Relationship Id="rId78" Type="http://schemas.openxmlformats.org/officeDocument/2006/relationships/footer" Target="footer31.xml"/><Relationship Id="rId81" Type="http://schemas.openxmlformats.org/officeDocument/2006/relationships/footer" Target="footer33.xml"/><Relationship Id="rId86" Type="http://schemas.openxmlformats.org/officeDocument/2006/relationships/header" Target="header28.xml"/><Relationship Id="rId94" Type="http://schemas.openxmlformats.org/officeDocument/2006/relationships/image" Target="media/image6.jpeg"/><Relationship Id="rId99" Type="http://schemas.openxmlformats.org/officeDocument/2006/relationships/footer" Target="footer42.xml"/><Relationship Id="rId101" Type="http://schemas.openxmlformats.org/officeDocument/2006/relationships/footer" Target="footer43.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2.xml"/><Relationship Id="rId39" Type="http://schemas.openxmlformats.org/officeDocument/2006/relationships/footer" Target="footer11.xml"/><Relationship Id="rId109" Type="http://schemas.openxmlformats.org/officeDocument/2006/relationships/footer" Target="footer45.xml"/><Relationship Id="rId34" Type="http://schemas.openxmlformats.org/officeDocument/2006/relationships/footer" Target="footer9.xml"/><Relationship Id="rId50" Type="http://schemas.openxmlformats.org/officeDocument/2006/relationships/footer" Target="footer18.xml"/><Relationship Id="rId55" Type="http://schemas.openxmlformats.org/officeDocument/2006/relationships/image" Target="media/image4.jpeg"/><Relationship Id="rId76" Type="http://schemas.openxmlformats.org/officeDocument/2006/relationships/header" Target="header26.xml"/><Relationship Id="rId97" Type="http://schemas.openxmlformats.org/officeDocument/2006/relationships/header" Target="header34.xml"/><Relationship Id="rId104" Type="http://schemas.openxmlformats.org/officeDocument/2006/relationships/image" Target="media/image9.png"/><Relationship Id="rId7" Type="http://schemas.openxmlformats.org/officeDocument/2006/relationships/customXml" Target="../customXml/item7.xml"/><Relationship Id="rId71" Type="http://schemas.openxmlformats.org/officeDocument/2006/relationships/header" Target="header23.xml"/><Relationship Id="rId92" Type="http://schemas.openxmlformats.org/officeDocument/2006/relationships/header" Target="header32.xml"/><Relationship Id="rId2" Type="http://schemas.openxmlformats.org/officeDocument/2006/relationships/customXml" Target="../customXml/item2.xml"/><Relationship Id="rId29" Type="http://schemas.openxmlformats.org/officeDocument/2006/relationships/footer" Target="footer7.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bowen_s\AppData\Local\Microsoft\Windows\INetCache\Content.Outlook\XH80ZJDR\2022-28%20Executive%20Summary%20V4%20-%20Black%20and%20Whit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owen_s\AppData\Local\Microsoft\Windows\INetCache\Content.Outlook\XH80ZJDR\2022-28%20Executive%20Summary%20V4%20-%20Black%20and%20Whit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2.1009185315075746E-2"/>
          <c:y val="6.5544130117048016E-2"/>
          <c:w val="0.59834771855962998"/>
          <c:h val="0.63777627664243386"/>
        </c:manualLayout>
      </c:layout>
      <c:pieChart>
        <c:varyColors val="1"/>
        <c:ser>
          <c:idx val="0"/>
          <c:order val="0"/>
          <c:spPr>
            <a:effectLst>
              <a:outerShdw sx="1000" sy="1000" algn="ctr" rotWithShape="0">
                <a:prstClr val="black"/>
              </a:outerShdw>
            </a:effectLst>
          </c:spPr>
          <c:dPt>
            <c:idx val="0"/>
            <c:bubble3D val="0"/>
            <c:spPr>
              <a:solidFill>
                <a:schemeClr val="dk1">
                  <a:tint val="88500"/>
                </a:schemeClr>
              </a:solidFill>
              <a:ln>
                <a:noFill/>
              </a:ln>
              <a:effectLst>
                <a:outerShdw sx="1000" sy="1000" algn="ctr" rotWithShape="0">
                  <a:prstClr val="black"/>
                </a:outerShdw>
              </a:effectLst>
            </c:spPr>
          </c:dPt>
          <c:dPt>
            <c:idx val="1"/>
            <c:bubble3D val="0"/>
            <c:spPr>
              <a:solidFill>
                <a:schemeClr val="dk1">
                  <a:tint val="55000"/>
                </a:schemeClr>
              </a:solidFill>
              <a:ln>
                <a:noFill/>
              </a:ln>
              <a:effectLst>
                <a:outerShdw sx="1000" sy="1000" algn="ctr" rotWithShape="0">
                  <a:prstClr val="black"/>
                </a:outerShdw>
              </a:effectLst>
            </c:spPr>
          </c:dPt>
          <c:dPt>
            <c:idx val="2"/>
            <c:bubble3D val="0"/>
            <c:spPr>
              <a:solidFill>
                <a:schemeClr val="dk1">
                  <a:tint val="75000"/>
                </a:schemeClr>
              </a:solidFill>
              <a:ln>
                <a:noFill/>
              </a:ln>
              <a:effectLst>
                <a:outerShdw sx="1000" sy="1000" algn="ctr" rotWithShape="0">
                  <a:prstClr val="black"/>
                </a:outerShdw>
              </a:effectLst>
            </c:spPr>
          </c:dPt>
          <c:dPt>
            <c:idx val="3"/>
            <c:bubble3D val="0"/>
            <c:spPr>
              <a:solidFill>
                <a:schemeClr val="dk1">
                  <a:tint val="98500"/>
                </a:schemeClr>
              </a:solidFill>
              <a:ln>
                <a:noFill/>
              </a:ln>
              <a:effectLst>
                <a:outerShdw sx="1000" sy="1000" algn="ctr" rotWithShape="0">
                  <a:prstClr val="black"/>
                </a:outerShdw>
              </a:effectLst>
            </c:spPr>
          </c:dPt>
          <c:dPt>
            <c:idx val="4"/>
            <c:bubble3D val="0"/>
            <c:spPr>
              <a:solidFill>
                <a:schemeClr val="dk1">
                  <a:tint val="30000"/>
                </a:schemeClr>
              </a:solidFill>
              <a:ln>
                <a:noFill/>
              </a:ln>
              <a:effectLst>
                <a:outerShdw sx="1000" sy="1000" algn="ctr" rotWithShape="0">
                  <a:prstClr val="black"/>
                </a:outerShdw>
              </a:effectLst>
            </c:spPr>
          </c:dPt>
          <c:dPt>
            <c:idx val="5"/>
            <c:bubble3D val="0"/>
            <c:spPr>
              <a:solidFill>
                <a:schemeClr val="dk1">
                  <a:tint val="60000"/>
                </a:schemeClr>
              </a:solidFill>
              <a:ln>
                <a:noFill/>
              </a:ln>
              <a:effectLst>
                <a:outerShdw sx="1000" sy="1000" algn="ctr" rotWithShape="0">
                  <a:prstClr val="black"/>
                </a:outerShdw>
              </a:effectLst>
            </c:spPr>
          </c:dPt>
          <c:dPt>
            <c:idx val="6"/>
            <c:bubble3D val="0"/>
            <c:spPr>
              <a:solidFill>
                <a:schemeClr val="dk1">
                  <a:tint val="80000"/>
                </a:schemeClr>
              </a:solidFill>
              <a:ln>
                <a:noFill/>
              </a:ln>
              <a:effectLst>
                <a:outerShdw sx="1000" sy="1000" algn="ctr" rotWithShape="0">
                  <a:prstClr val="black"/>
                </a:outerShdw>
              </a:effectLst>
            </c:spPr>
          </c:dPt>
          <c:dPt>
            <c:idx val="7"/>
            <c:bubble3D val="0"/>
            <c:spPr>
              <a:solidFill>
                <a:schemeClr val="bg1">
                  <a:lumMod val="75000"/>
                </a:schemeClr>
              </a:solidFill>
              <a:ln>
                <a:noFill/>
              </a:ln>
              <a:effectLst>
                <a:outerShdw sx="1000" sy="1000" algn="ctr" rotWithShape="0">
                  <a:prstClr val="black"/>
                </a:outerShdw>
              </a:effectLst>
            </c:spPr>
          </c:dPt>
          <c:dLbls>
            <c:dLbl>
              <c:idx val="0"/>
              <c:layout>
                <c:manualLayout>
                  <c:x val="0.13424777881919991"/>
                  <c:y val="-5.6942860567032919E-2"/>
                </c:manualLayout>
              </c:layout>
              <c:tx>
                <c:rich>
                  <a:bodyPr rot="0" spcFirstLastPara="1" vertOverflow="ellipsis" vert="horz" wrap="square" lIns="38100" tIns="19050" rIns="38100" bIns="19050" anchor="ctr" anchorCtr="0">
                    <a:noAutofit/>
                  </a:bodyPr>
                  <a:lstStyle/>
                  <a:p>
                    <a:pPr algn="l">
                      <a:defRPr sz="8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a:t>Kentucky Court of Justice</a:t>
                    </a:r>
                  </a:p>
                  <a:p>
                    <a:pPr algn="l">
                      <a:defRPr sz="800">
                        <a:solidFill>
                          <a:sysClr val="windowText" lastClr="000000"/>
                        </a:solidFill>
                        <a:latin typeface="Arial" panose="020B0604020202020204" pitchFamily="34" charset="0"/>
                        <a:cs typeface="Arial" panose="020B0604020202020204" pitchFamily="34" charset="0"/>
                      </a:defRPr>
                    </a:pPr>
                    <a:fld id="{53597CD0-8694-4BE8-AA73-3CF0419588F1}" type="VALUE">
                      <a:rPr lang="en-US" baseline="0"/>
                      <a:pPr algn="l">
                        <a:defRPr sz="800">
                          <a:solidFill>
                            <a:sysClr val="windowText" lastClr="000000"/>
                          </a:solidFill>
                          <a:latin typeface="Arial" panose="020B0604020202020204" pitchFamily="34" charset="0"/>
                          <a:cs typeface="Arial" panose="020B0604020202020204" pitchFamily="34" charset="0"/>
                        </a:defRPr>
                      </a:pPr>
                      <a:t>[VALUE]</a:t>
                    </a:fld>
                    <a:endParaRPr lang="en-US" baseline="0"/>
                  </a:p>
                  <a:p>
                    <a:pPr algn="l">
                      <a:defRPr sz="800">
                        <a:solidFill>
                          <a:sysClr val="windowText" lastClr="000000"/>
                        </a:solidFill>
                        <a:latin typeface="Arial" panose="020B0604020202020204" pitchFamily="34" charset="0"/>
                        <a:cs typeface="Arial" panose="020B0604020202020204" pitchFamily="34" charset="0"/>
                      </a:defRPr>
                    </a:pPr>
                    <a:r>
                      <a:rPr lang="en-US" baseline="0"/>
                      <a:t>1%</a:t>
                    </a:r>
                  </a:p>
                </c:rich>
              </c:tx>
              <c:spPr>
                <a:noFill/>
                <a:ln>
                  <a:noFill/>
                </a:ln>
                <a:effectLst/>
              </c:spPr>
              <c:txPr>
                <a:bodyPr rot="0" spcFirstLastPara="1" vertOverflow="ellipsis" vert="horz" wrap="square" lIns="38100" tIns="19050" rIns="38100" bIns="19050" anchor="ctr" anchorCtr="0">
                  <a:noAutofit/>
                </a:bodyPr>
                <a:lstStyle/>
                <a:p>
                  <a:pPr algn="l">
                    <a:defRPr sz="8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1"/>
              <c:showBubbleSize val="0"/>
              <c:extLst>
                <c:ext xmlns:c15="http://schemas.microsoft.com/office/drawing/2012/chart" uri="{CE6537A1-D6FC-4f65-9D91-7224C49458BB}">
                  <c15:layout>
                    <c:manualLayout>
                      <c:w val="0.31070943888459357"/>
                      <c:h val="0.10365110684716897"/>
                    </c:manualLayout>
                  </c15:layout>
                  <c15:dlblFieldTable/>
                  <c15:showDataLabelsRange val="0"/>
                </c:ext>
              </c:extLst>
            </c:dLbl>
            <c:dLbl>
              <c:idx val="1"/>
              <c:layout>
                <c:manualLayout>
                  <c:x val="0.12865866977941151"/>
                  <c:y val="3.5958911302727672E-2"/>
                </c:manualLayout>
              </c:layout>
              <c:tx>
                <c:rich>
                  <a:bodyPr rot="0" spcFirstLastPara="1" vertOverflow="ellipsis" vert="horz" wrap="square" lIns="38100" tIns="19050" rIns="38100" bIns="19050" anchor="ctr" anchorCtr="0">
                    <a:noAutofit/>
                  </a:bodyPr>
                  <a:lstStyle/>
                  <a:p>
                    <a:pPr algn="l">
                      <a:defRPr sz="8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fld id="{FF7A455D-27A6-4DCB-8655-958BB929EEFF}" type="CATEGORYNAME">
                      <a:rPr lang="en-US"/>
                      <a:pPr algn="l">
                        <a:defRPr sz="800">
                          <a:solidFill>
                            <a:sysClr val="windowText" lastClr="000000"/>
                          </a:solidFill>
                          <a:latin typeface="Arial" panose="020B0604020202020204" pitchFamily="34" charset="0"/>
                          <a:cs typeface="Arial" panose="020B0604020202020204" pitchFamily="34" charset="0"/>
                        </a:defRPr>
                      </a:pPr>
                      <a:t>[CATEGORY NAME]</a:t>
                    </a:fld>
                    <a:r>
                      <a:rPr lang="en-US" baseline="0"/>
                      <a:t> </a:t>
                    </a:r>
                    <a:fld id="{569F239B-E576-4D25-936F-1704BD6D0B2E}" type="VALUE">
                      <a:rPr lang="en-US" baseline="0"/>
                      <a:pPr algn="l">
                        <a:defRPr sz="800">
                          <a:solidFill>
                            <a:sysClr val="windowText" lastClr="000000"/>
                          </a:solidFill>
                          <a:latin typeface="Arial" panose="020B0604020202020204" pitchFamily="34" charset="0"/>
                          <a:cs typeface="Arial" panose="020B0604020202020204" pitchFamily="34" charset="0"/>
                        </a:defRPr>
                      </a:pPr>
                      <a:t>[VALUE]</a:t>
                    </a:fld>
                    <a:endParaRPr lang="en-US" baseline="0"/>
                  </a:p>
                  <a:p>
                    <a:pPr algn="l">
                      <a:defRPr sz="800">
                        <a:solidFill>
                          <a:sysClr val="windowText" lastClr="000000"/>
                        </a:solidFill>
                        <a:latin typeface="Arial" panose="020B0604020202020204" pitchFamily="34" charset="0"/>
                        <a:cs typeface="Arial" panose="020B0604020202020204" pitchFamily="34" charset="0"/>
                      </a:defRPr>
                    </a:pPr>
                    <a:fld id="{B925665E-16DE-44A5-AF8B-61593E360245}" type="PERCENTAGE">
                      <a:rPr lang="en-US" baseline="0"/>
                      <a:pPr algn="l">
                        <a:defRPr sz="800">
                          <a:solidFill>
                            <a:sysClr val="windowText" lastClr="000000"/>
                          </a:solidFill>
                          <a:latin typeface="Arial" panose="020B0604020202020204" pitchFamily="34" charset="0"/>
                          <a:cs typeface="Arial" panose="020B0604020202020204" pitchFamily="34" charset="0"/>
                        </a:defRPr>
                      </a:pPr>
                      <a:t>[PERCENTAGE]</a:t>
                    </a:fld>
                    <a:endParaRPr lang="en-US"/>
                  </a:p>
                </c:rich>
              </c:tx>
              <c:spPr>
                <a:noFill/>
                <a:ln>
                  <a:noFill/>
                </a:ln>
                <a:effectLst/>
              </c:spPr>
              <c:txPr>
                <a:bodyPr rot="0" spcFirstLastPara="1" vertOverflow="ellipsis" vert="horz" wrap="square" lIns="38100" tIns="19050" rIns="38100" bIns="19050" anchor="ctr" anchorCtr="0">
                  <a:noAutofit/>
                </a:bodyPr>
                <a:lstStyle/>
                <a:p>
                  <a:pPr algn="l">
                    <a:defRPr sz="8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1"/>
              <c:showBubbleSize val="0"/>
              <c:extLst>
                <c:ext xmlns:c15="http://schemas.microsoft.com/office/drawing/2012/chart" uri="{CE6537A1-D6FC-4f65-9D91-7224C49458BB}">
                  <c15:layout>
                    <c:manualLayout>
                      <c:w val="0.3277340716392898"/>
                      <c:h val="0.10551996550407661"/>
                    </c:manualLayout>
                  </c15:layout>
                  <c15:dlblFieldTable/>
                  <c15:showDataLabelsRange val="0"/>
                </c:ext>
              </c:extLst>
            </c:dLbl>
            <c:dLbl>
              <c:idx val="2"/>
              <c:layout>
                <c:manualLayout>
                  <c:x val="0.11881963191243974"/>
                  <c:y val="9.8863314845725886E-2"/>
                </c:manualLayout>
              </c:layout>
              <c:tx>
                <c:rich>
                  <a:bodyPr rot="0" spcFirstLastPara="1" vertOverflow="ellipsis" vert="horz" wrap="square" lIns="38100" tIns="19050" rIns="38100" bIns="19050" anchor="ctr" anchorCtr="0">
                    <a:noAutofit/>
                  </a:bodyPr>
                  <a:lstStyle/>
                  <a:p>
                    <a:pPr algn="l">
                      <a:defRPr sz="8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fld id="{B590D8C6-EABF-412E-A758-EC8E8AC990A6}" type="CATEGORYNAME">
                      <a:rPr lang="en-US"/>
                      <a:pPr algn="l">
                        <a:defRPr sz="800">
                          <a:solidFill>
                            <a:sysClr val="windowText" lastClr="000000"/>
                          </a:solidFill>
                          <a:latin typeface="Arial" panose="020B0604020202020204" pitchFamily="34" charset="0"/>
                          <a:cs typeface="Arial" panose="020B0604020202020204" pitchFamily="34" charset="0"/>
                        </a:defRPr>
                      </a:pPr>
                      <a:t>[CATEGORY NAME]</a:t>
                    </a:fld>
                    <a:r>
                      <a:rPr lang="en-US" baseline="0"/>
                      <a:t> </a:t>
                    </a:r>
                    <a:fld id="{816C2FAB-BDC1-4BCB-B406-555A4794A503}" type="VALUE">
                      <a:rPr lang="en-US" baseline="0"/>
                      <a:pPr algn="l">
                        <a:defRPr sz="800">
                          <a:solidFill>
                            <a:sysClr val="windowText" lastClr="000000"/>
                          </a:solidFill>
                          <a:latin typeface="Arial" panose="020B0604020202020204" pitchFamily="34" charset="0"/>
                          <a:cs typeface="Arial" panose="020B0604020202020204" pitchFamily="34" charset="0"/>
                        </a:defRPr>
                      </a:pPr>
                      <a:t>[VALUE]</a:t>
                    </a:fld>
                    <a:endParaRPr lang="en-US" baseline="0"/>
                  </a:p>
                  <a:p>
                    <a:pPr algn="l">
                      <a:defRPr sz="800">
                        <a:solidFill>
                          <a:sysClr val="windowText" lastClr="000000"/>
                        </a:solidFill>
                        <a:latin typeface="Arial" panose="020B0604020202020204" pitchFamily="34" charset="0"/>
                        <a:cs typeface="Arial" panose="020B0604020202020204" pitchFamily="34" charset="0"/>
                      </a:defRPr>
                    </a:pPr>
                    <a:fld id="{0EF88DA0-707A-4481-8A80-90DBAFE64B6B}" type="PERCENTAGE">
                      <a:rPr lang="en-US" baseline="0"/>
                      <a:pPr algn="l">
                        <a:defRPr sz="800">
                          <a:solidFill>
                            <a:sysClr val="windowText" lastClr="000000"/>
                          </a:solidFill>
                          <a:latin typeface="Arial" panose="020B0604020202020204" pitchFamily="34" charset="0"/>
                          <a:cs typeface="Arial" panose="020B0604020202020204" pitchFamily="34" charset="0"/>
                        </a:defRPr>
                      </a:pPr>
                      <a:t>[PERCENTAGE]</a:t>
                    </a:fld>
                    <a:endParaRPr lang="en-US"/>
                  </a:p>
                </c:rich>
              </c:tx>
              <c:spPr>
                <a:noFill/>
                <a:ln>
                  <a:noFill/>
                </a:ln>
                <a:effectLst/>
              </c:spPr>
              <c:txPr>
                <a:bodyPr rot="0" spcFirstLastPara="1" vertOverflow="ellipsis" vert="horz" wrap="square" lIns="38100" tIns="19050" rIns="38100" bIns="19050" anchor="ctr" anchorCtr="0">
                  <a:noAutofit/>
                </a:bodyPr>
                <a:lstStyle/>
                <a:p>
                  <a:pPr algn="l">
                    <a:defRPr sz="8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1"/>
              <c:showBubbleSize val="0"/>
              <c:extLst>
                <c:ext xmlns:c15="http://schemas.microsoft.com/office/drawing/2012/chart" uri="{CE6537A1-D6FC-4f65-9D91-7224C49458BB}">
                  <c15:layout>
                    <c:manualLayout>
                      <c:w val="0.22230536322838965"/>
                      <c:h val="0.10402028241683975"/>
                    </c:manualLayout>
                  </c15:layout>
                  <c15:dlblFieldTable/>
                  <c15:showDataLabelsRange val="0"/>
                </c:ext>
              </c:extLst>
            </c:dLbl>
            <c:dLbl>
              <c:idx val="3"/>
              <c:layout>
                <c:manualLayout>
                  <c:x val="0.10890554204586193"/>
                  <c:y val="0.16157460546523164"/>
                </c:manualLayout>
              </c:layout>
              <c:tx>
                <c:rich>
                  <a:bodyPr rot="0" spcFirstLastPara="1" vertOverflow="ellipsis" vert="horz" wrap="square" lIns="38100" tIns="19050" rIns="38100" bIns="19050" anchor="ctr" anchorCtr="0">
                    <a:noAutofit/>
                  </a:bodyPr>
                  <a:lstStyle/>
                  <a:p>
                    <a:pPr algn="l">
                      <a:defRPr sz="8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fld id="{7AD4E18B-BCE4-4A9C-9CFA-DDA838BAA07C}" type="CATEGORYNAME">
                      <a:rPr lang="en-US" sz="800" b="1"/>
                      <a:pPr algn="l">
                        <a:defRPr sz="800">
                          <a:solidFill>
                            <a:sysClr val="windowText" lastClr="000000"/>
                          </a:solidFill>
                          <a:latin typeface="Arial" panose="020B0604020202020204" pitchFamily="34" charset="0"/>
                          <a:cs typeface="Arial" panose="020B0604020202020204" pitchFamily="34" charset="0"/>
                        </a:defRPr>
                      </a:pPr>
                      <a:t>[CATEGORY NAME]</a:t>
                    </a:fld>
                    <a:r>
                      <a:rPr lang="en-US" sz="800" b="1" baseline="0"/>
                      <a:t> </a:t>
                    </a:r>
                    <a:fld id="{323E5FF7-6267-4F61-B15A-866026DFC1A1}" type="VALUE">
                      <a:rPr lang="en-US" sz="800" b="1" baseline="0"/>
                      <a:pPr algn="l">
                        <a:defRPr sz="800">
                          <a:solidFill>
                            <a:sysClr val="windowText" lastClr="000000"/>
                          </a:solidFill>
                          <a:latin typeface="Arial" panose="020B0604020202020204" pitchFamily="34" charset="0"/>
                          <a:cs typeface="Arial" panose="020B0604020202020204" pitchFamily="34" charset="0"/>
                        </a:defRPr>
                      </a:pPr>
                      <a:t>[VALUE]</a:t>
                    </a:fld>
                    <a:endParaRPr lang="en-US" sz="800" b="1" baseline="0"/>
                  </a:p>
                  <a:p>
                    <a:pPr algn="l">
                      <a:defRPr sz="800">
                        <a:solidFill>
                          <a:sysClr val="windowText" lastClr="000000"/>
                        </a:solidFill>
                        <a:latin typeface="Arial" panose="020B0604020202020204" pitchFamily="34" charset="0"/>
                        <a:cs typeface="Arial" panose="020B0604020202020204" pitchFamily="34" charset="0"/>
                      </a:defRPr>
                    </a:pPr>
                    <a:fld id="{A0E2B64F-1EA7-4A57-82C8-996FB9B8A8C4}" type="PERCENTAGE">
                      <a:rPr lang="en-US" sz="800" b="1" baseline="0"/>
                      <a:pPr algn="l">
                        <a:defRPr sz="800">
                          <a:solidFill>
                            <a:sysClr val="windowText" lastClr="000000"/>
                          </a:solidFill>
                          <a:latin typeface="Arial" panose="020B0604020202020204" pitchFamily="34" charset="0"/>
                          <a:cs typeface="Arial" panose="020B0604020202020204" pitchFamily="34" charset="0"/>
                        </a:defRPr>
                      </a:pPr>
                      <a:t>[PERCENTAGE]</a:t>
                    </a:fld>
                    <a:endParaRPr lang="en-US"/>
                  </a:p>
                </c:rich>
              </c:tx>
              <c:spPr>
                <a:noFill/>
                <a:ln>
                  <a:noFill/>
                </a:ln>
                <a:effectLst/>
              </c:spPr>
              <c:txPr>
                <a:bodyPr rot="0" spcFirstLastPara="1" vertOverflow="ellipsis" vert="horz" wrap="square" lIns="38100" tIns="19050" rIns="38100" bIns="19050" anchor="ctr" anchorCtr="0">
                  <a:noAutofit/>
                </a:bodyPr>
                <a:lstStyle/>
                <a:p>
                  <a:pPr algn="l">
                    <a:defRPr sz="8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1"/>
              <c:showBubbleSize val="0"/>
              <c:extLst>
                <c:ext xmlns:c15="http://schemas.microsoft.com/office/drawing/2012/chart" uri="{CE6537A1-D6FC-4f65-9D91-7224C49458BB}">
                  <c15:layout>
                    <c:manualLayout>
                      <c:w val="0.31590119254840815"/>
                      <c:h val="0.10526865924279472"/>
                    </c:manualLayout>
                  </c15:layout>
                  <c15:dlblFieldTable/>
                  <c15:showDataLabelsRange val="0"/>
                </c:ext>
              </c:extLst>
            </c:dLbl>
            <c:dLbl>
              <c:idx val="4"/>
              <c:layout>
                <c:manualLayout>
                  <c:x val="9.9104061927239515E-2"/>
                  <c:y val="0.20901675498627942"/>
                </c:manualLayout>
              </c:layout>
              <c:tx>
                <c:rich>
                  <a:bodyPr rot="0" spcFirstLastPara="1" vertOverflow="ellipsis" vert="horz" wrap="square" lIns="38100" tIns="19050" rIns="38100" bIns="19050" anchor="ctr" anchorCtr="0">
                    <a:noAutofit/>
                  </a:bodyPr>
                  <a:lstStyle/>
                  <a:p>
                    <a:pPr algn="l">
                      <a:defRPr sz="8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a:t>Tourism, Arts, and Heritage Cabinet</a:t>
                    </a:r>
                    <a:r>
                      <a:rPr lang="en-US" baseline="0"/>
                      <a:t> </a:t>
                    </a:r>
                    <a:fld id="{7E8C67E6-283D-4017-A503-8FD7CCAAC1D3}" type="VALUE">
                      <a:rPr lang="en-US" baseline="0"/>
                      <a:pPr algn="l">
                        <a:defRPr sz="800">
                          <a:solidFill>
                            <a:sysClr val="windowText" lastClr="000000"/>
                          </a:solidFill>
                          <a:latin typeface="Arial" panose="020B0604020202020204" pitchFamily="34" charset="0"/>
                          <a:cs typeface="Arial" panose="020B0604020202020204" pitchFamily="34" charset="0"/>
                        </a:defRPr>
                      </a:pPr>
                      <a:t>[VALUE]</a:t>
                    </a:fld>
                    <a:endParaRPr lang="en-US" baseline="0"/>
                  </a:p>
                  <a:p>
                    <a:pPr algn="l">
                      <a:defRPr sz="800">
                        <a:solidFill>
                          <a:sysClr val="windowText" lastClr="000000"/>
                        </a:solidFill>
                        <a:latin typeface="Arial" panose="020B0604020202020204" pitchFamily="34" charset="0"/>
                        <a:cs typeface="Arial" panose="020B0604020202020204" pitchFamily="34" charset="0"/>
                      </a:defRPr>
                    </a:pPr>
                    <a:fld id="{688E4742-52A7-466E-A23A-5E3E2B56B9CC}" type="PERCENTAGE">
                      <a:rPr lang="en-US" baseline="0"/>
                      <a:pPr algn="l">
                        <a:defRPr sz="800">
                          <a:solidFill>
                            <a:sysClr val="windowText" lastClr="000000"/>
                          </a:solidFill>
                          <a:latin typeface="Arial" panose="020B0604020202020204" pitchFamily="34" charset="0"/>
                          <a:cs typeface="Arial" panose="020B0604020202020204" pitchFamily="34" charset="0"/>
                        </a:defRPr>
                      </a:pPr>
                      <a:t>[PERCENTAGE]</a:t>
                    </a:fld>
                    <a:endParaRPr lang="en-US"/>
                  </a:p>
                </c:rich>
              </c:tx>
              <c:spPr>
                <a:noFill/>
                <a:ln>
                  <a:noFill/>
                </a:ln>
                <a:effectLst/>
              </c:spPr>
              <c:txPr>
                <a:bodyPr rot="0" spcFirstLastPara="1" vertOverflow="ellipsis" vert="horz" wrap="square" lIns="38100" tIns="19050" rIns="38100" bIns="19050" anchor="ctr" anchorCtr="0">
                  <a:noAutofit/>
                </a:bodyPr>
                <a:lstStyle/>
                <a:p>
                  <a:pPr algn="l">
                    <a:defRPr sz="8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1"/>
              <c:showBubbleSize val="0"/>
              <c:extLst>
                <c:ext xmlns:c15="http://schemas.microsoft.com/office/drawing/2012/chart" uri="{CE6537A1-D6FC-4f65-9D91-7224C49458BB}">
                  <c15:layout>
                    <c:manualLayout>
                      <c:w val="0.31511234210158062"/>
                      <c:h val="0.10049606422765331"/>
                    </c:manualLayout>
                  </c15:layout>
                  <c15:dlblFieldTable/>
                  <c15:showDataLabelsRange val="0"/>
                </c:ext>
              </c:extLst>
            </c:dLbl>
            <c:dLbl>
              <c:idx val="5"/>
              <c:layout>
                <c:manualLayout>
                  <c:x val="9.9651003580668709E-2"/>
                  <c:y val="0.25292430788847142"/>
                </c:manualLayout>
              </c:layout>
              <c:tx>
                <c:rich>
                  <a:bodyPr rot="0" spcFirstLastPara="1" vertOverflow="ellipsis" vert="horz" wrap="square" lIns="38100" tIns="19050" rIns="38100" bIns="19050" anchor="ctr" anchorCtr="0">
                    <a:noAutofit/>
                  </a:bodyPr>
                  <a:lstStyle/>
                  <a:p>
                    <a:pPr algn="l">
                      <a:defRPr sz="8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a:t>Justice and Public Safety Cabinet</a:t>
                    </a:r>
                  </a:p>
                  <a:p>
                    <a:pPr algn="l">
                      <a:defRPr sz="800">
                        <a:solidFill>
                          <a:sysClr val="windowText" lastClr="000000"/>
                        </a:solidFill>
                        <a:latin typeface="Arial" panose="020B0604020202020204" pitchFamily="34" charset="0"/>
                        <a:cs typeface="Arial" panose="020B0604020202020204" pitchFamily="34" charset="0"/>
                      </a:defRPr>
                    </a:pPr>
                    <a:fld id="{7ED911D8-8BF8-410A-B9B1-FA0F089D9394}" type="VALUE">
                      <a:rPr lang="en-US" baseline="0"/>
                      <a:pPr algn="l">
                        <a:defRPr sz="800">
                          <a:solidFill>
                            <a:sysClr val="windowText" lastClr="000000"/>
                          </a:solidFill>
                          <a:latin typeface="Arial" panose="020B0604020202020204" pitchFamily="34" charset="0"/>
                          <a:cs typeface="Arial" panose="020B0604020202020204" pitchFamily="34" charset="0"/>
                        </a:defRPr>
                      </a:pPr>
                      <a:t>[VALUE]</a:t>
                    </a:fld>
                    <a:endParaRPr lang="en-US" baseline="0"/>
                  </a:p>
                  <a:p>
                    <a:pPr algn="l">
                      <a:defRPr sz="800">
                        <a:solidFill>
                          <a:sysClr val="windowText" lastClr="000000"/>
                        </a:solidFill>
                        <a:latin typeface="Arial" panose="020B0604020202020204" pitchFamily="34" charset="0"/>
                        <a:cs typeface="Arial" panose="020B0604020202020204" pitchFamily="34" charset="0"/>
                      </a:defRPr>
                    </a:pPr>
                    <a:fld id="{EDE2AEEC-FAAF-4570-9A41-9B67E24B7F42}" type="PERCENTAGE">
                      <a:rPr lang="en-US" baseline="0"/>
                      <a:pPr algn="l">
                        <a:defRPr sz="800">
                          <a:solidFill>
                            <a:sysClr val="windowText" lastClr="000000"/>
                          </a:solidFill>
                          <a:latin typeface="Arial" panose="020B0604020202020204" pitchFamily="34" charset="0"/>
                          <a:cs typeface="Arial" panose="020B0604020202020204" pitchFamily="34" charset="0"/>
                        </a:defRPr>
                      </a:pPr>
                      <a:t>[PERCENTAGE]</a:t>
                    </a:fld>
                    <a:endParaRPr lang="en-US"/>
                  </a:p>
                </c:rich>
              </c:tx>
              <c:spPr>
                <a:noFill/>
                <a:ln>
                  <a:noFill/>
                </a:ln>
                <a:effectLst/>
              </c:spPr>
              <c:txPr>
                <a:bodyPr rot="0" spcFirstLastPara="1" vertOverflow="ellipsis" vert="horz" wrap="square" lIns="38100" tIns="19050" rIns="38100" bIns="19050" anchor="ctr" anchorCtr="0">
                  <a:noAutofit/>
                </a:bodyPr>
                <a:lstStyle/>
                <a:p>
                  <a:pPr algn="l">
                    <a:defRPr sz="8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1"/>
              <c:showBubbleSize val="0"/>
              <c:extLst>
                <c:ext xmlns:c15="http://schemas.microsoft.com/office/drawing/2012/chart" uri="{CE6537A1-D6FC-4f65-9D91-7224C49458BB}">
                  <c15:layout>
                    <c:manualLayout>
                      <c:w val="0.32542441146263362"/>
                      <c:h val="0.1111740747299451"/>
                    </c:manualLayout>
                  </c15:layout>
                  <c15:dlblFieldTable/>
                  <c15:showDataLabelsRange val="0"/>
                </c:ext>
              </c:extLst>
            </c:dLbl>
            <c:dLbl>
              <c:idx val="6"/>
              <c:layout>
                <c:manualLayout>
                  <c:x val="0.10744571766707979"/>
                  <c:y val="0.22996771567056393"/>
                </c:manualLayout>
              </c:layout>
              <c:tx>
                <c:rich>
                  <a:bodyPr rot="0" spcFirstLastPara="1" vertOverflow="ellipsis" vert="horz" wrap="square" lIns="38100" tIns="19050" rIns="38100" bIns="19050" anchor="ctr" anchorCtr="0">
                    <a:noAutofit/>
                  </a:bodyPr>
                  <a:lstStyle/>
                  <a:p>
                    <a:pPr algn="l">
                      <a:defRPr sz="8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fld id="{834784E1-6547-40EC-9B35-15D3FF3FA2F3}" type="CATEGORYNAME">
                      <a:rPr lang="en-US"/>
                      <a:pPr algn="l">
                        <a:defRPr sz="800">
                          <a:solidFill>
                            <a:sysClr val="windowText" lastClr="000000"/>
                          </a:solidFill>
                          <a:latin typeface="Arial" panose="020B0604020202020204" pitchFamily="34" charset="0"/>
                          <a:cs typeface="Arial" panose="020B0604020202020204" pitchFamily="34" charset="0"/>
                        </a:defRPr>
                      </a:pPr>
                      <a:t>[CATEGORY NAME]</a:t>
                    </a:fld>
                    <a:r>
                      <a:rPr lang="en-US"/>
                      <a:t>*</a:t>
                    </a:r>
                    <a:r>
                      <a:rPr lang="en-US" baseline="0"/>
                      <a:t> $1,828,829,000</a:t>
                    </a:r>
                  </a:p>
                  <a:p>
                    <a:pPr algn="l">
                      <a:defRPr sz="800">
                        <a:solidFill>
                          <a:sysClr val="windowText" lastClr="000000"/>
                        </a:solidFill>
                        <a:latin typeface="Arial" panose="020B0604020202020204" pitchFamily="34" charset="0"/>
                        <a:cs typeface="Arial" panose="020B0604020202020204" pitchFamily="34" charset="0"/>
                      </a:defRPr>
                    </a:pPr>
                    <a:fld id="{460EC499-8BC4-48B8-A595-6723741E3D96}" type="PERCENTAGE">
                      <a:rPr lang="en-US" baseline="0"/>
                      <a:pPr algn="l">
                        <a:defRPr sz="800">
                          <a:solidFill>
                            <a:sysClr val="windowText" lastClr="000000"/>
                          </a:solidFill>
                          <a:latin typeface="Arial" panose="020B0604020202020204" pitchFamily="34" charset="0"/>
                          <a:cs typeface="Arial" panose="020B0604020202020204" pitchFamily="34" charset="0"/>
                        </a:defRPr>
                      </a:pPr>
                      <a:t>[PERCENTAGE]</a:t>
                    </a:fld>
                    <a:endParaRPr lang="en-US"/>
                  </a:p>
                </c:rich>
              </c:tx>
              <c:spPr>
                <a:noFill/>
                <a:ln>
                  <a:noFill/>
                </a:ln>
                <a:effectLst/>
              </c:spPr>
              <c:txPr>
                <a:bodyPr rot="0" spcFirstLastPara="1" vertOverflow="ellipsis" vert="horz" wrap="square" lIns="38100" tIns="19050" rIns="38100" bIns="19050" anchor="ctr" anchorCtr="0">
                  <a:noAutofit/>
                </a:bodyPr>
                <a:lstStyle/>
                <a:p>
                  <a:pPr algn="l">
                    <a:defRPr sz="8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1"/>
              <c:showBubbleSize val="0"/>
              <c:extLst>
                <c:ext xmlns:c15="http://schemas.microsoft.com/office/drawing/2012/chart" uri="{CE6537A1-D6FC-4f65-9D91-7224C49458BB}">
                  <c15:layout>
                    <c:manualLayout>
                      <c:w val="0.32387835094200756"/>
                      <c:h val="0.12753339868287669"/>
                    </c:manualLayout>
                  </c15:layout>
                  <c15:dlblFieldTable/>
                  <c15:showDataLabelsRange val="0"/>
                </c:ext>
              </c:extLst>
            </c:dLbl>
            <c:dLbl>
              <c:idx val="7"/>
              <c:layout>
                <c:manualLayout>
                  <c:x val="0.15658895333045875"/>
                  <c:y val="-9.3394315317539292E-2"/>
                </c:manualLayout>
              </c:layout>
              <c:tx>
                <c:rich>
                  <a:bodyPr rot="0" spcFirstLastPara="1" vertOverflow="ellipsis" vert="horz" wrap="square" lIns="38100" tIns="19050" rIns="38100" bIns="19050" anchor="ctr" anchorCtr="0">
                    <a:noAutofit/>
                  </a:bodyPr>
                  <a:lstStyle/>
                  <a:p>
                    <a:pPr algn="l">
                      <a:defRPr sz="8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fld id="{2796171E-0609-4FD8-9682-3C0D659CF1D6}" type="CATEGORYNAME">
                      <a:rPr lang="en-US"/>
                      <a:pPr algn="l">
                        <a:defRPr sz="800">
                          <a:solidFill>
                            <a:sysClr val="windowText" lastClr="000000"/>
                          </a:solidFill>
                          <a:latin typeface="Arial" panose="020B0604020202020204" pitchFamily="34" charset="0"/>
                          <a:cs typeface="Arial" panose="020B0604020202020204" pitchFamily="34" charset="0"/>
                        </a:defRPr>
                      </a:pPr>
                      <a:t>[CATEGORY NAME]</a:t>
                    </a:fld>
                    <a:r>
                      <a:rPr lang="en-US" baseline="0"/>
                      <a:t> </a:t>
                    </a:r>
                    <a:fld id="{D02BF474-DDB9-4DC5-8AB1-F0CADE6A3380}" type="VALUE">
                      <a:rPr lang="en-US" baseline="0"/>
                      <a:pPr algn="l">
                        <a:defRPr sz="800">
                          <a:solidFill>
                            <a:sysClr val="windowText" lastClr="000000"/>
                          </a:solidFill>
                          <a:latin typeface="Arial" panose="020B0604020202020204" pitchFamily="34" charset="0"/>
                          <a:cs typeface="Arial" panose="020B0604020202020204" pitchFamily="34" charset="0"/>
                        </a:defRPr>
                      </a:pPr>
                      <a:t>[VALUE]</a:t>
                    </a:fld>
                    <a:endParaRPr lang="en-US" baseline="0"/>
                  </a:p>
                  <a:p>
                    <a:pPr algn="l">
                      <a:defRPr sz="800">
                        <a:solidFill>
                          <a:sysClr val="windowText" lastClr="000000"/>
                        </a:solidFill>
                        <a:latin typeface="Arial" panose="020B0604020202020204" pitchFamily="34" charset="0"/>
                        <a:cs typeface="Arial" panose="020B0604020202020204" pitchFamily="34" charset="0"/>
                      </a:defRPr>
                    </a:pPr>
                    <a:fld id="{749ACF44-51B2-48EC-BDE2-3B9884B84DBF}" type="PERCENTAGE">
                      <a:rPr lang="en-US" baseline="0"/>
                      <a:pPr algn="l">
                        <a:defRPr sz="800">
                          <a:solidFill>
                            <a:sysClr val="windowText" lastClr="000000"/>
                          </a:solidFill>
                          <a:latin typeface="Arial" panose="020B0604020202020204" pitchFamily="34" charset="0"/>
                          <a:cs typeface="Arial" panose="020B0604020202020204" pitchFamily="34" charset="0"/>
                        </a:defRPr>
                      </a:pPr>
                      <a:t>[PERCENTAGE]</a:t>
                    </a:fld>
                    <a:endParaRPr lang="en-US"/>
                  </a:p>
                </c:rich>
              </c:tx>
              <c:spPr>
                <a:noFill/>
                <a:ln>
                  <a:noFill/>
                </a:ln>
                <a:effectLst/>
              </c:spPr>
              <c:txPr>
                <a:bodyPr rot="0" spcFirstLastPara="1" vertOverflow="ellipsis" vert="horz" wrap="square" lIns="38100" tIns="19050" rIns="38100" bIns="19050" anchor="ctr" anchorCtr="0">
                  <a:noAutofit/>
                </a:bodyPr>
                <a:lstStyle/>
                <a:p>
                  <a:pPr algn="l">
                    <a:defRPr sz="8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1"/>
              <c:showBubbleSize val="0"/>
              <c:extLst>
                <c:ext xmlns:c15="http://schemas.microsoft.com/office/drawing/2012/chart" uri="{CE6537A1-D6FC-4f65-9D91-7224C49458BB}">
                  <c15:layout>
                    <c:manualLayout>
                      <c:w val="0.26164838952998237"/>
                      <c:h val="0.11438240312538994"/>
                    </c:manualLayout>
                  </c15:layout>
                  <c15:dlblFieldTable/>
                  <c15:showDataLabelsRange val="0"/>
                </c:ext>
              </c:extLst>
            </c:dLbl>
            <c:spPr>
              <a:noFill/>
              <a:ln>
                <a:noFill/>
              </a:ln>
              <a:effectLst/>
            </c:spPr>
            <c:txPr>
              <a:bodyPr rot="0" spcFirstLastPara="1" vertOverflow="ellipsis" vert="horz" wrap="square" lIns="38100" tIns="19050" rIns="38100" bIns="19050" anchor="ctr" anchorCtr="0">
                <a:spAutoFit/>
              </a:bodyPr>
              <a:lstStyle/>
              <a:p>
                <a:pPr algn="l">
                  <a:defRPr sz="8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1"/>
            <c:showBubbleSize val="0"/>
            <c:showLeaderLines val="1"/>
            <c:leaderLines>
              <c:spPr>
                <a:ln w="9525" cap="flat" cmpd="sng" algn="ctr">
                  <a:solidFill>
                    <a:sysClr val="windowText" lastClr="000000"/>
                  </a:solidFill>
                  <a:round/>
                </a:ln>
                <a:effectLst/>
              </c:spPr>
            </c:leaderLines>
            <c:extLst>
              <c:ext xmlns:c15="http://schemas.microsoft.com/office/drawing/2012/chart" uri="{CE6537A1-D6FC-4f65-9D91-7224C49458BB}"/>
            </c:extLst>
          </c:dLbls>
          <c:cat>
            <c:strRef>
              <c:f>'All Exeutive Agencies'!$A$1:$A$8</c:f>
              <c:strCache>
                <c:ptCount val="8"/>
                <c:pt idx="0">
                  <c:v>Administrative Office of the Courts</c:v>
                </c:pt>
                <c:pt idx="1">
                  <c:v>Health and Family Services Cabinet</c:v>
                </c:pt>
                <c:pt idx="2">
                  <c:v>Transportation Cabinet</c:v>
                </c:pt>
                <c:pt idx="3">
                  <c:v>Finance and Administration Cabinet</c:v>
                </c:pt>
                <c:pt idx="4">
                  <c:v>Tourism, Arts and Heritage Cabinet</c:v>
                </c:pt>
                <c:pt idx="5">
                  <c:v>Justice Cabinet</c:v>
                </c:pt>
                <c:pt idx="6">
                  <c:v>Other Government Agencies</c:v>
                </c:pt>
                <c:pt idx="7">
                  <c:v>Postsecondary Education</c:v>
                </c:pt>
              </c:strCache>
            </c:strRef>
          </c:cat>
          <c:val>
            <c:numRef>
              <c:f>'All Exeutive Agencies'!$B$1:$B$8</c:f>
              <c:numCache>
                <c:formatCode>"$"#,##0</c:formatCode>
                <c:ptCount val="8"/>
                <c:pt idx="0">
                  <c:v>154050000</c:v>
                </c:pt>
                <c:pt idx="1">
                  <c:v>228914000</c:v>
                </c:pt>
                <c:pt idx="2">
                  <c:v>287055000</c:v>
                </c:pt>
                <c:pt idx="3">
                  <c:v>426288000</c:v>
                </c:pt>
                <c:pt idx="4">
                  <c:v>733189000</c:v>
                </c:pt>
                <c:pt idx="5">
                  <c:v>510077400</c:v>
                </c:pt>
                <c:pt idx="6">
                  <c:v>1830495000</c:v>
                </c:pt>
                <c:pt idx="7">
                  <c:v>20965138691</c:v>
                </c:pt>
              </c:numCache>
            </c:numRef>
          </c:val>
        </c:ser>
        <c:dLbls>
          <c:dLblPos val="outEnd"/>
          <c:showLegendKey val="0"/>
          <c:showVal val="0"/>
          <c:showCatName val="1"/>
          <c:showSerName val="0"/>
          <c:showPercent val="0"/>
          <c:showBubbleSize val="0"/>
          <c:showLeaderLines val="1"/>
        </c:dLbls>
        <c:firstSliceAng val="57"/>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7.9166666666666663E-2"/>
          <c:y val="7.8188904292328235E-2"/>
          <c:w val="0.51011662015843884"/>
          <c:h val="0.78201389797110543"/>
        </c:manualLayout>
      </c:layout>
      <c:pieChart>
        <c:varyColors val="1"/>
        <c:ser>
          <c:idx val="0"/>
          <c:order val="0"/>
          <c:spPr>
            <a:ln w="3175">
              <a:solidFill>
                <a:sysClr val="windowText" lastClr="000000"/>
              </a:solidFill>
            </a:ln>
            <a:effectLst>
              <a:outerShdw blurRad="63500" sx="102000" sy="102000" algn="ctr" rotWithShape="0">
                <a:prstClr val="black">
                  <a:alpha val="0"/>
                </a:prstClr>
              </a:outerShdw>
            </a:effectLst>
          </c:spPr>
          <c:dPt>
            <c:idx val="0"/>
            <c:bubble3D val="0"/>
            <c:spPr>
              <a:solidFill>
                <a:srgbClr val="9F9F9F"/>
              </a:solidFill>
              <a:ln w="3175">
                <a:solidFill>
                  <a:sysClr val="windowText" lastClr="000000"/>
                </a:solidFill>
              </a:ln>
              <a:effectLst>
                <a:outerShdw blurRad="63500" sx="102000" sy="102000" algn="ctr" rotWithShape="0">
                  <a:prstClr val="black">
                    <a:alpha val="0"/>
                  </a:prstClr>
                </a:outerShdw>
              </a:effectLst>
            </c:spPr>
          </c:dPt>
          <c:dPt>
            <c:idx val="1"/>
            <c:bubble3D val="0"/>
            <c:spPr>
              <a:solidFill>
                <a:srgbClr val="868686"/>
              </a:solidFill>
              <a:ln w="3175">
                <a:solidFill>
                  <a:sysClr val="windowText" lastClr="000000"/>
                </a:solidFill>
              </a:ln>
              <a:effectLst>
                <a:outerShdw blurRad="63500" sx="102000" sy="102000" algn="ctr" rotWithShape="0">
                  <a:prstClr val="black">
                    <a:alpha val="0"/>
                  </a:prstClr>
                </a:outerShdw>
              </a:effectLst>
            </c:spPr>
          </c:dPt>
          <c:dPt>
            <c:idx val="2"/>
            <c:bubble3D val="0"/>
            <c:spPr>
              <a:solidFill>
                <a:srgbClr val="6B6B6B"/>
              </a:solidFill>
              <a:ln w="3175">
                <a:solidFill>
                  <a:sysClr val="windowText" lastClr="000000"/>
                </a:solidFill>
              </a:ln>
              <a:effectLst>
                <a:outerShdw blurRad="63500" sx="102000" sy="102000" algn="ctr" rotWithShape="0">
                  <a:prstClr val="black">
                    <a:alpha val="0"/>
                  </a:prstClr>
                </a:outerShdw>
              </a:effectLst>
            </c:spPr>
          </c:dPt>
          <c:dPt>
            <c:idx val="3"/>
            <c:bubble3D val="0"/>
            <c:spPr>
              <a:solidFill>
                <a:schemeClr val="bg1">
                  <a:lumMod val="95000"/>
                </a:schemeClr>
              </a:solidFill>
              <a:ln w="3175">
                <a:solidFill>
                  <a:sysClr val="windowText" lastClr="000000"/>
                </a:solidFill>
              </a:ln>
              <a:effectLst>
                <a:outerShdw blurRad="63500" sx="102000" sy="102000" algn="ctr" rotWithShape="0">
                  <a:prstClr val="black">
                    <a:alpha val="0"/>
                  </a:prstClr>
                </a:outerShdw>
              </a:effectLst>
            </c:spPr>
          </c:dPt>
          <c:dPt>
            <c:idx val="4"/>
            <c:bubble3D val="0"/>
            <c:spPr>
              <a:solidFill>
                <a:schemeClr val="tx1">
                  <a:lumMod val="75000"/>
                  <a:lumOff val="25000"/>
                </a:schemeClr>
              </a:solidFill>
              <a:ln w="3175">
                <a:solidFill>
                  <a:sysClr val="windowText" lastClr="000000"/>
                </a:solidFill>
              </a:ln>
              <a:effectLst>
                <a:outerShdw blurRad="63500" sx="102000" sy="102000" algn="ctr" rotWithShape="0">
                  <a:prstClr val="black">
                    <a:alpha val="0"/>
                  </a:prstClr>
                </a:outerShdw>
              </a:effectLst>
            </c:spPr>
          </c:dPt>
          <c:dLbls>
            <c:dLbl>
              <c:idx val="0"/>
              <c:layout>
                <c:manualLayout>
                  <c:x val="0.13148159539953339"/>
                  <c:y val="-0.26527216706607332"/>
                </c:manualLayout>
              </c:layout>
              <c:tx>
                <c:rich>
                  <a:bodyPr rot="0" spcFirstLastPara="1" vertOverflow="ellipsis" vert="horz" wrap="square" lIns="38100" tIns="19050" rIns="38100" bIns="19050" anchor="t" anchorCtr="0">
                    <a:noAutofit/>
                  </a:bodyPr>
                  <a:lstStyle/>
                  <a:p>
                    <a:pPr algn="l">
                      <a:defRPr sz="8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fld id="{516BC826-3D22-4519-83B0-2F3EDE7CF461}" type="CATEGORYNAME">
                      <a:rPr lang="en-US" sz="800" b="1"/>
                      <a:pPr algn="l">
                        <a:defRPr sz="800">
                          <a:solidFill>
                            <a:sysClr val="windowText" lastClr="000000"/>
                          </a:solidFill>
                          <a:latin typeface="Arial" panose="020B0604020202020204" pitchFamily="34" charset="0"/>
                          <a:cs typeface="Arial" panose="020B0604020202020204" pitchFamily="34" charset="0"/>
                        </a:defRPr>
                      </a:pPr>
                      <a:t>[CATEGORY NAME]</a:t>
                    </a:fld>
                    <a:r>
                      <a:rPr lang="en-US" sz="800" b="1" baseline="0"/>
                      <a:t> </a:t>
                    </a:r>
                    <a:fld id="{DCE70309-7CA0-47BC-9694-548F5879A208}" type="VALUE">
                      <a:rPr lang="en-US" sz="800" b="1" baseline="0"/>
                      <a:pPr algn="l">
                        <a:defRPr sz="800">
                          <a:solidFill>
                            <a:sysClr val="windowText" lastClr="000000"/>
                          </a:solidFill>
                          <a:latin typeface="Arial" panose="020B0604020202020204" pitchFamily="34" charset="0"/>
                          <a:cs typeface="Arial" panose="020B0604020202020204" pitchFamily="34" charset="0"/>
                        </a:defRPr>
                      </a:pPr>
                      <a:t>[VALUE]</a:t>
                    </a:fld>
                    <a:endParaRPr lang="en-US" sz="800" b="1" baseline="0"/>
                  </a:p>
                  <a:p>
                    <a:pPr algn="l">
                      <a:defRPr sz="800">
                        <a:solidFill>
                          <a:sysClr val="windowText" lastClr="000000"/>
                        </a:solidFill>
                        <a:latin typeface="Arial" panose="020B0604020202020204" pitchFamily="34" charset="0"/>
                        <a:cs typeface="Arial" panose="020B0604020202020204" pitchFamily="34" charset="0"/>
                      </a:defRPr>
                    </a:pPr>
                    <a:fld id="{87AB01DF-B523-47E6-A28E-29EB1F8B4E0D}" type="PERCENTAGE">
                      <a:rPr lang="en-US" sz="800" b="1" baseline="0"/>
                      <a:pPr algn="l">
                        <a:defRPr sz="800">
                          <a:solidFill>
                            <a:sysClr val="windowText" lastClr="000000"/>
                          </a:solidFill>
                          <a:latin typeface="Arial" panose="020B0604020202020204" pitchFamily="34" charset="0"/>
                          <a:cs typeface="Arial" panose="020B0604020202020204" pitchFamily="34" charset="0"/>
                        </a:defRPr>
                      </a:pPr>
                      <a:t>[PERCENTAGE]</a:t>
                    </a:fld>
                    <a:endParaRPr lang="en-US"/>
                  </a:p>
                </c:rich>
              </c:tx>
              <c:spPr>
                <a:noFill/>
                <a:ln>
                  <a:noFill/>
                </a:ln>
                <a:effectLst/>
              </c:spPr>
              <c:txPr>
                <a:bodyPr rot="0" spcFirstLastPara="1" vertOverflow="ellipsis" vert="horz" wrap="square" lIns="38100" tIns="19050" rIns="38100" bIns="19050" anchor="t" anchorCtr="0">
                  <a:noAutofit/>
                </a:bodyPr>
                <a:lstStyle/>
                <a:p>
                  <a:pPr algn="l">
                    <a:defRPr sz="8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1"/>
              <c:showBubbleSize val="0"/>
              <c:extLst>
                <c:ext xmlns:c15="http://schemas.microsoft.com/office/drawing/2012/chart" uri="{CE6537A1-D6FC-4f65-9D91-7224C49458BB}">
                  <c15:layout>
                    <c:manualLayout>
                      <c:w val="0.34048686447792109"/>
                      <c:h val="0.20042652995387686"/>
                    </c:manualLayout>
                  </c15:layout>
                  <c15:dlblFieldTable/>
                  <c15:showDataLabelsRange val="0"/>
                </c:ext>
              </c:extLst>
            </c:dLbl>
            <c:dLbl>
              <c:idx val="1"/>
              <c:layout>
                <c:manualLayout>
                  <c:x val="3.3444746814910602E-2"/>
                  <c:y val="0.18094687557217964"/>
                </c:manualLayout>
              </c:layout>
              <c:tx>
                <c:rich>
                  <a:bodyPr rot="0" spcFirstLastPara="1" vertOverflow="ellipsis" vert="horz" wrap="square" lIns="38100" tIns="19050" rIns="38100" bIns="19050" anchor="ctr" anchorCtr="0">
                    <a:noAutofit/>
                  </a:bodyPr>
                  <a:lstStyle/>
                  <a:p>
                    <a:pPr algn="l">
                      <a:defRPr sz="8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fld id="{7BE45555-F382-4F48-BE27-F28312003DCE}" type="CATEGORYNAME">
                      <a:rPr lang="en-US" sz="800" b="1"/>
                      <a:pPr algn="l">
                        <a:defRPr sz="800">
                          <a:solidFill>
                            <a:sysClr val="windowText" lastClr="000000"/>
                          </a:solidFill>
                          <a:latin typeface="Arial" panose="020B0604020202020204" pitchFamily="34" charset="0"/>
                          <a:cs typeface="Arial" panose="020B0604020202020204" pitchFamily="34" charset="0"/>
                        </a:defRPr>
                      </a:pPr>
                      <a:t>[CATEGORY NAME]</a:t>
                    </a:fld>
                    <a:r>
                      <a:rPr lang="en-US" sz="800" b="1" baseline="0"/>
                      <a:t> </a:t>
                    </a:r>
                    <a:fld id="{7BDE9B3C-6770-4096-A333-1AB8EB8EE65F}" type="VALUE">
                      <a:rPr lang="en-US" sz="800" b="1" baseline="0"/>
                      <a:pPr algn="l">
                        <a:defRPr sz="800">
                          <a:solidFill>
                            <a:sysClr val="windowText" lastClr="000000"/>
                          </a:solidFill>
                          <a:latin typeface="Arial" panose="020B0604020202020204" pitchFamily="34" charset="0"/>
                          <a:cs typeface="Arial" panose="020B0604020202020204" pitchFamily="34" charset="0"/>
                        </a:defRPr>
                      </a:pPr>
                      <a:t>[VALUE]</a:t>
                    </a:fld>
                    <a:endParaRPr lang="en-US" sz="800" b="1" baseline="0"/>
                  </a:p>
                  <a:p>
                    <a:pPr algn="l">
                      <a:defRPr sz="800">
                        <a:solidFill>
                          <a:sysClr val="windowText" lastClr="000000"/>
                        </a:solidFill>
                        <a:latin typeface="Arial" panose="020B0604020202020204" pitchFamily="34" charset="0"/>
                        <a:cs typeface="Arial" panose="020B0604020202020204" pitchFamily="34" charset="0"/>
                      </a:defRPr>
                    </a:pPr>
                    <a:fld id="{BA84EFE2-9774-4241-BC4C-76B4A6955672}" type="PERCENTAGE">
                      <a:rPr lang="en-US" sz="800" b="1" baseline="0"/>
                      <a:pPr algn="l">
                        <a:defRPr sz="800">
                          <a:solidFill>
                            <a:sysClr val="windowText" lastClr="000000"/>
                          </a:solidFill>
                          <a:latin typeface="Arial" panose="020B0604020202020204" pitchFamily="34" charset="0"/>
                          <a:cs typeface="Arial" panose="020B0604020202020204" pitchFamily="34" charset="0"/>
                        </a:defRPr>
                      </a:pPr>
                      <a:t>[PERCENTAGE]</a:t>
                    </a:fld>
                    <a:endParaRPr lang="en-US"/>
                  </a:p>
                </c:rich>
              </c:tx>
              <c:spPr>
                <a:noFill/>
                <a:ln>
                  <a:noFill/>
                </a:ln>
                <a:effectLst/>
              </c:spPr>
              <c:txPr>
                <a:bodyPr rot="0" spcFirstLastPara="1" vertOverflow="ellipsis" vert="horz" wrap="square" lIns="38100" tIns="19050" rIns="38100" bIns="19050" anchor="ctr" anchorCtr="0">
                  <a:noAutofit/>
                </a:bodyPr>
                <a:lstStyle/>
                <a:p>
                  <a:pPr algn="l">
                    <a:defRPr sz="8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1"/>
              <c:showBubbleSize val="0"/>
              <c:extLst>
                <c:ext xmlns:c15="http://schemas.microsoft.com/office/drawing/2012/chart" uri="{CE6537A1-D6FC-4f65-9D91-7224C49458BB}">
                  <c15:layout>
                    <c:manualLayout>
                      <c:w val="0.315486853103008"/>
                      <c:h val="0.16039549057047944"/>
                    </c:manualLayout>
                  </c15:layout>
                  <c15:dlblFieldTable/>
                  <c15:showDataLabelsRange val="0"/>
                </c:ext>
              </c:extLst>
            </c:dLbl>
            <c:dLbl>
              <c:idx val="2"/>
              <c:layout>
                <c:manualLayout>
                  <c:x val="8.1384765055409744E-2"/>
                  <c:y val="-0.12886805537267709"/>
                </c:manualLayout>
              </c:layout>
              <c:tx>
                <c:rich>
                  <a:bodyPr rot="0" spcFirstLastPara="1" vertOverflow="ellipsis" vert="horz" wrap="square" lIns="38100" tIns="19050" rIns="38100" bIns="19050" anchor="t" anchorCtr="0">
                    <a:noAutofit/>
                  </a:bodyPr>
                  <a:lstStyle/>
                  <a:p>
                    <a:pPr algn="l">
                      <a:defRPr sz="8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fld id="{6F9CF520-20D6-4B05-BACB-ABD79EF34884}" type="CATEGORYNAME">
                      <a:rPr lang="en-US" sz="800" b="1"/>
                      <a:pPr algn="l">
                        <a:defRPr sz="800">
                          <a:solidFill>
                            <a:sysClr val="windowText" lastClr="000000"/>
                          </a:solidFill>
                          <a:latin typeface="Arial" panose="020B0604020202020204" pitchFamily="34" charset="0"/>
                          <a:cs typeface="Arial" panose="020B0604020202020204" pitchFamily="34" charset="0"/>
                        </a:defRPr>
                      </a:pPr>
                      <a:t>[CATEGORY NAME]</a:t>
                    </a:fld>
                    <a:r>
                      <a:rPr lang="en-US" sz="800" b="1" baseline="0"/>
                      <a:t> </a:t>
                    </a:r>
                    <a:fld id="{4B61ED31-ADB1-4AE2-85FD-CE677492F0E3}" type="VALUE">
                      <a:rPr lang="en-US" sz="800" b="1" baseline="0"/>
                      <a:pPr algn="l">
                        <a:defRPr sz="800">
                          <a:solidFill>
                            <a:sysClr val="windowText" lastClr="000000"/>
                          </a:solidFill>
                          <a:latin typeface="Arial" panose="020B0604020202020204" pitchFamily="34" charset="0"/>
                          <a:cs typeface="Arial" panose="020B0604020202020204" pitchFamily="34" charset="0"/>
                        </a:defRPr>
                      </a:pPr>
                      <a:t>[VALUE]</a:t>
                    </a:fld>
                    <a:endParaRPr lang="en-US" sz="800" b="1" baseline="0"/>
                  </a:p>
                  <a:p>
                    <a:pPr algn="l">
                      <a:defRPr sz="800">
                        <a:solidFill>
                          <a:sysClr val="windowText" lastClr="000000"/>
                        </a:solidFill>
                        <a:latin typeface="Arial" panose="020B0604020202020204" pitchFamily="34" charset="0"/>
                        <a:cs typeface="Arial" panose="020B0604020202020204" pitchFamily="34" charset="0"/>
                      </a:defRPr>
                    </a:pPr>
                    <a:fld id="{129B6A3C-A029-42A6-A023-2E4C128DE39C}" type="PERCENTAGE">
                      <a:rPr lang="en-US" sz="800" b="1" baseline="0"/>
                      <a:pPr algn="l">
                        <a:defRPr sz="800">
                          <a:solidFill>
                            <a:sysClr val="windowText" lastClr="000000"/>
                          </a:solidFill>
                          <a:latin typeface="Arial" panose="020B0604020202020204" pitchFamily="34" charset="0"/>
                          <a:cs typeface="Arial" panose="020B0604020202020204" pitchFamily="34" charset="0"/>
                        </a:defRPr>
                      </a:pPr>
                      <a:t>[PERCENTAGE]</a:t>
                    </a:fld>
                    <a:endParaRPr lang="en-US"/>
                  </a:p>
                </c:rich>
              </c:tx>
              <c:spPr>
                <a:noFill/>
                <a:ln>
                  <a:noFill/>
                </a:ln>
                <a:effectLst/>
              </c:spPr>
              <c:txPr>
                <a:bodyPr rot="0" spcFirstLastPara="1" vertOverflow="ellipsis" vert="horz" wrap="square" lIns="38100" tIns="19050" rIns="38100" bIns="19050" anchor="t" anchorCtr="0">
                  <a:noAutofit/>
                </a:bodyPr>
                <a:lstStyle/>
                <a:p>
                  <a:pPr algn="l">
                    <a:defRPr sz="8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1"/>
              <c:showBubbleSize val="0"/>
              <c:extLst>
                <c:ext xmlns:c15="http://schemas.microsoft.com/office/drawing/2012/chart" uri="{CE6537A1-D6FC-4f65-9D91-7224C49458BB}">
                  <c15:layout>
                    <c:manualLayout>
                      <c:w val="0.29708757108486433"/>
                      <c:h val="0.15402803746521651"/>
                    </c:manualLayout>
                  </c15:layout>
                  <c15:dlblFieldTable/>
                  <c15:showDataLabelsRange val="0"/>
                </c:ext>
              </c:extLst>
            </c:dLbl>
            <c:dLbl>
              <c:idx val="3"/>
              <c:layout>
                <c:manualLayout>
                  <c:x val="9.3234748651210259E-2"/>
                  <c:y val="-6.8988316259798635E-2"/>
                </c:manualLayout>
              </c:layout>
              <c:tx>
                <c:rich>
                  <a:bodyPr rot="0" spcFirstLastPara="1" vertOverflow="ellipsis" vert="horz" wrap="square" lIns="38100" tIns="19050" rIns="38100" bIns="19050" anchor="t" anchorCtr="0">
                    <a:noAutofit/>
                  </a:bodyPr>
                  <a:lstStyle/>
                  <a:p>
                    <a:pPr algn="l">
                      <a:defRPr sz="8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fld id="{1466F315-92D8-40D2-AB3B-EFDBE5CF8E11}" type="CATEGORYNAME">
                      <a:rPr lang="en-US" sz="800" b="1"/>
                      <a:pPr algn="l">
                        <a:defRPr sz="800">
                          <a:solidFill>
                            <a:sysClr val="windowText" lastClr="000000"/>
                          </a:solidFill>
                          <a:latin typeface="Arial" panose="020B0604020202020204" pitchFamily="34" charset="0"/>
                          <a:cs typeface="Arial" panose="020B0604020202020204" pitchFamily="34" charset="0"/>
                        </a:defRPr>
                      </a:pPr>
                      <a:t>[CATEGORY NAME]</a:t>
                    </a:fld>
                    <a:r>
                      <a:rPr lang="en-US" sz="800" b="1" baseline="0"/>
                      <a:t> </a:t>
                    </a:r>
                    <a:fld id="{5D2C5F29-CADF-4BD5-8F21-E8E8D17E345D}" type="VALUE">
                      <a:rPr lang="en-US" sz="800" b="1" baseline="0"/>
                      <a:pPr algn="l">
                        <a:defRPr sz="800">
                          <a:solidFill>
                            <a:sysClr val="windowText" lastClr="000000"/>
                          </a:solidFill>
                          <a:latin typeface="Arial" panose="020B0604020202020204" pitchFamily="34" charset="0"/>
                          <a:cs typeface="Arial" panose="020B0604020202020204" pitchFamily="34" charset="0"/>
                        </a:defRPr>
                      </a:pPr>
                      <a:t>[VALUE]</a:t>
                    </a:fld>
                    <a:endParaRPr lang="en-US" sz="800" b="1" baseline="0"/>
                  </a:p>
                  <a:p>
                    <a:pPr algn="l">
                      <a:defRPr sz="800">
                        <a:solidFill>
                          <a:sysClr val="windowText" lastClr="000000"/>
                        </a:solidFill>
                        <a:latin typeface="Arial" panose="020B0604020202020204" pitchFamily="34" charset="0"/>
                        <a:cs typeface="Arial" panose="020B0604020202020204" pitchFamily="34" charset="0"/>
                      </a:defRPr>
                    </a:pPr>
                    <a:fld id="{54D2403A-4597-4036-AD45-7E381B27ADC8}" type="PERCENTAGE">
                      <a:rPr lang="en-US" sz="800" b="1" baseline="0"/>
                      <a:pPr algn="l">
                        <a:defRPr sz="800">
                          <a:solidFill>
                            <a:sysClr val="windowText" lastClr="000000"/>
                          </a:solidFill>
                          <a:latin typeface="Arial" panose="020B0604020202020204" pitchFamily="34" charset="0"/>
                          <a:cs typeface="Arial" panose="020B0604020202020204" pitchFamily="34" charset="0"/>
                        </a:defRPr>
                      </a:pPr>
                      <a:t>[PERCENTAGE]</a:t>
                    </a:fld>
                    <a:endParaRPr lang="en-US"/>
                  </a:p>
                </c:rich>
              </c:tx>
              <c:spPr>
                <a:noFill/>
                <a:ln>
                  <a:noFill/>
                </a:ln>
                <a:effectLst/>
              </c:spPr>
              <c:txPr>
                <a:bodyPr rot="0" spcFirstLastPara="1" vertOverflow="ellipsis" vert="horz" wrap="square" lIns="38100" tIns="19050" rIns="38100" bIns="19050" anchor="t" anchorCtr="0">
                  <a:noAutofit/>
                </a:bodyPr>
                <a:lstStyle/>
                <a:p>
                  <a:pPr algn="l">
                    <a:defRPr sz="8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1"/>
              <c:showBubbleSize val="0"/>
              <c:extLst>
                <c:ext xmlns:c15="http://schemas.microsoft.com/office/drawing/2012/chart" uri="{CE6537A1-D6FC-4f65-9D91-7224C49458BB}">
                  <c15:layout>
                    <c:manualLayout>
                      <c:w val="0.27207139472149311"/>
                      <c:h val="0.16574899709442673"/>
                    </c:manualLayout>
                  </c15:layout>
                  <c15:dlblFieldTable/>
                  <c15:showDataLabelsRange val="0"/>
                </c:ext>
              </c:extLst>
            </c:dLbl>
            <c:dLbl>
              <c:idx val="4"/>
              <c:layout>
                <c:manualLayout>
                  <c:x val="9.4985298616329997E-2"/>
                  <c:y val="9.7101201137332685E-3"/>
                </c:manualLayout>
              </c:layout>
              <c:tx>
                <c:rich>
                  <a:bodyPr rot="0" spcFirstLastPara="1" vertOverflow="ellipsis" vert="horz" wrap="square" lIns="38100" tIns="19050" rIns="38100" bIns="19050" anchor="t" anchorCtr="0">
                    <a:noAutofit/>
                  </a:bodyPr>
                  <a:lstStyle/>
                  <a:p>
                    <a:pPr algn="l">
                      <a:defRPr sz="8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fld id="{1E86E0F2-7479-43D0-9891-E23DFA3A3233}" type="CATEGORYNAME">
                      <a:rPr lang="en-US" sz="800"/>
                      <a:pPr algn="l">
                        <a:defRPr sz="800">
                          <a:solidFill>
                            <a:sysClr val="windowText" lastClr="000000"/>
                          </a:solidFill>
                          <a:latin typeface="Arial" panose="020B0604020202020204" pitchFamily="34" charset="0"/>
                          <a:cs typeface="Arial" panose="020B0604020202020204" pitchFamily="34" charset="0"/>
                        </a:defRPr>
                      </a:pPr>
                      <a:t>[CATEGORY NAME]</a:t>
                    </a:fld>
                    <a:r>
                      <a:rPr lang="en-US" sz="800" baseline="0"/>
                      <a:t> </a:t>
                    </a:r>
                    <a:fld id="{7F523528-B3BD-4F72-AF17-B100D4129DA1}" type="VALUE">
                      <a:rPr lang="en-US" sz="800" baseline="0"/>
                      <a:pPr algn="l">
                        <a:defRPr sz="800">
                          <a:solidFill>
                            <a:sysClr val="windowText" lastClr="000000"/>
                          </a:solidFill>
                          <a:latin typeface="Arial" panose="020B0604020202020204" pitchFamily="34" charset="0"/>
                          <a:cs typeface="Arial" panose="020B0604020202020204" pitchFamily="34" charset="0"/>
                        </a:defRPr>
                      </a:pPr>
                      <a:t>[VALUE]</a:t>
                    </a:fld>
                    <a:endParaRPr lang="en-US" sz="800" baseline="0"/>
                  </a:p>
                  <a:p>
                    <a:pPr algn="l">
                      <a:defRPr sz="800">
                        <a:solidFill>
                          <a:sysClr val="windowText" lastClr="000000"/>
                        </a:solidFill>
                        <a:latin typeface="Arial" panose="020B0604020202020204" pitchFamily="34" charset="0"/>
                        <a:cs typeface="Arial" panose="020B0604020202020204" pitchFamily="34" charset="0"/>
                      </a:defRPr>
                    </a:pPr>
                    <a:fld id="{3C466165-B6CA-44FC-9AF2-9E3AAAAC5ABF}" type="PERCENTAGE">
                      <a:rPr lang="en-US" sz="800" baseline="0"/>
                      <a:pPr algn="l">
                        <a:defRPr sz="800">
                          <a:solidFill>
                            <a:sysClr val="windowText" lastClr="000000"/>
                          </a:solidFill>
                          <a:latin typeface="Arial" panose="020B0604020202020204" pitchFamily="34" charset="0"/>
                          <a:cs typeface="Arial" panose="020B0604020202020204" pitchFamily="34" charset="0"/>
                        </a:defRPr>
                      </a:pPr>
                      <a:t>[PERCENTAGE]</a:t>
                    </a:fld>
                    <a:endParaRPr lang="en-US"/>
                  </a:p>
                </c:rich>
              </c:tx>
              <c:spPr>
                <a:noFill/>
                <a:ln>
                  <a:noFill/>
                </a:ln>
                <a:effectLst/>
              </c:spPr>
              <c:txPr>
                <a:bodyPr rot="0" spcFirstLastPara="1" vertOverflow="ellipsis" vert="horz" wrap="square" lIns="38100" tIns="19050" rIns="38100" bIns="19050" anchor="t" anchorCtr="0">
                  <a:noAutofit/>
                </a:bodyPr>
                <a:lstStyle/>
                <a:p>
                  <a:pPr algn="l">
                    <a:defRPr sz="8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1"/>
              <c:showBubbleSize val="0"/>
              <c:extLst>
                <c:ext xmlns:c15="http://schemas.microsoft.com/office/drawing/2012/chart" uri="{CE6537A1-D6FC-4f65-9D91-7224C49458BB}">
                  <c15:layout>
                    <c:manualLayout>
                      <c:w val="0.29932127624671917"/>
                      <c:h val="0.14450337520518966"/>
                    </c:manualLayout>
                  </c15:layout>
                  <c15:dlblFieldTable/>
                  <c15:showDataLabelsRange val="0"/>
                </c:ext>
              </c:extLst>
            </c:dLbl>
            <c:spPr>
              <a:noFill/>
              <a:ln>
                <a:noFill/>
              </a:ln>
              <a:effectLst/>
            </c:spPr>
            <c:txPr>
              <a:bodyPr rot="0" spcFirstLastPara="1" vertOverflow="ellipsis" vert="horz" wrap="square" lIns="38100" tIns="19050" rIns="38100" bIns="19050" anchor="t" anchorCtr="0">
                <a:spAutoFit/>
              </a:bodyPr>
              <a:lstStyle/>
              <a:p>
                <a:pPr algn="l">
                  <a:defRPr sz="8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1"/>
            <c:showBubbleSize val="0"/>
            <c:showLeaderLines val="1"/>
            <c:leaderLines>
              <c:spPr>
                <a:ln w="9525" cap="flat" cmpd="sng" algn="ctr">
                  <a:solidFill>
                    <a:sysClr val="windowText" lastClr="000000"/>
                  </a:solidFill>
                  <a:round/>
                </a:ln>
                <a:effectLst/>
              </c:spPr>
            </c:leaderLines>
            <c:extLst>
              <c:ext xmlns:c15="http://schemas.microsoft.com/office/drawing/2012/chart" uri="{CE6537A1-D6FC-4f65-9D91-7224C49458BB}"/>
            </c:extLst>
          </c:dLbls>
          <c:cat>
            <c:strRef>
              <c:f>'by Category'!$A$2:$A$6</c:f>
              <c:strCache>
                <c:ptCount val="5"/>
                <c:pt idx="0">
                  <c:v>Capital Construction— Maintenance and Renovation</c:v>
                </c:pt>
                <c:pt idx="1">
                  <c:v>Capital Construction—New</c:v>
                </c:pt>
                <c:pt idx="2">
                  <c:v>Information Technology</c:v>
                </c:pt>
                <c:pt idx="3">
                  <c:v>Equipment</c:v>
                </c:pt>
                <c:pt idx="4">
                  <c:v>Grant/Loan Programs</c:v>
                </c:pt>
              </c:strCache>
            </c:strRef>
          </c:cat>
          <c:val>
            <c:numRef>
              <c:f>'by Category'!$B$2:$B$6</c:f>
              <c:numCache>
                <c:formatCode>"$"#,##0</c:formatCode>
                <c:ptCount val="5"/>
                <c:pt idx="0">
                  <c:v>11848150830</c:v>
                </c:pt>
                <c:pt idx="1">
                  <c:v>10381745261</c:v>
                </c:pt>
                <c:pt idx="2">
                  <c:v>1666523000</c:v>
                </c:pt>
                <c:pt idx="3">
                  <c:v>242238000</c:v>
                </c:pt>
                <c:pt idx="4">
                  <c:v>994884000</c:v>
                </c:pt>
              </c:numCache>
            </c:numRef>
          </c:val>
        </c:ser>
        <c:dLbls>
          <c:dLblPos val="outEnd"/>
          <c:showLegendKey val="0"/>
          <c:showVal val="0"/>
          <c:showCatName val="1"/>
          <c:showSerName val="0"/>
          <c:showPercent val="0"/>
          <c:showBubbleSize val="0"/>
          <c:showLeaderLines val="1"/>
        </c:dLbls>
        <c:firstSliceAng val="118"/>
      </c:pieChart>
      <c:spPr>
        <a:noFill/>
        <a:ln>
          <a:noFill/>
        </a:ln>
        <a:effectLst/>
      </c:spPr>
    </c:plotArea>
    <c:plotVisOnly val="1"/>
    <c:dispBlanksAs val="gap"/>
    <c:showDLblsOverMax val="0"/>
  </c:chart>
  <c:spPr>
    <a:solidFill>
      <a:schemeClr val="bg1"/>
    </a:solidFill>
    <a:ln w="317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2F6CC-E717-47AB-A28A-3F86C2BA6EF4}">
  <ds:schemaRefs>
    <ds:schemaRef ds:uri="http://schemas.openxmlformats.org/officeDocument/2006/bibliography"/>
  </ds:schemaRefs>
</ds:datastoreItem>
</file>

<file path=customXml/itemProps2.xml><?xml version="1.0" encoding="utf-8"?>
<ds:datastoreItem xmlns:ds="http://schemas.openxmlformats.org/officeDocument/2006/customXml" ds:itemID="{39E165DA-5D4F-48DA-BD23-2E552A9A9AB2}">
  <ds:schemaRefs>
    <ds:schemaRef ds:uri="http://schemas.openxmlformats.org/officeDocument/2006/bibliography"/>
  </ds:schemaRefs>
</ds:datastoreItem>
</file>

<file path=customXml/itemProps3.xml><?xml version="1.0" encoding="utf-8"?>
<ds:datastoreItem xmlns:ds="http://schemas.openxmlformats.org/officeDocument/2006/customXml" ds:itemID="{EB492F3A-FC7F-4C1F-80B1-361519324182}">
  <ds:schemaRefs>
    <ds:schemaRef ds:uri="http://schemas.openxmlformats.org/officeDocument/2006/bibliography"/>
  </ds:schemaRefs>
</ds:datastoreItem>
</file>

<file path=customXml/itemProps4.xml><?xml version="1.0" encoding="utf-8"?>
<ds:datastoreItem xmlns:ds="http://schemas.openxmlformats.org/officeDocument/2006/customXml" ds:itemID="{53460B5B-7DB0-435C-88E1-6BB9CE194E25}">
  <ds:schemaRefs>
    <ds:schemaRef ds:uri="http://schemas.openxmlformats.org/officeDocument/2006/bibliography"/>
  </ds:schemaRefs>
</ds:datastoreItem>
</file>

<file path=customXml/itemProps5.xml><?xml version="1.0" encoding="utf-8"?>
<ds:datastoreItem xmlns:ds="http://schemas.openxmlformats.org/officeDocument/2006/customXml" ds:itemID="{60890EDF-FE6C-4DE0-B816-637D61A768F9}">
  <ds:schemaRefs>
    <ds:schemaRef ds:uri="http://schemas.openxmlformats.org/officeDocument/2006/bibliography"/>
  </ds:schemaRefs>
</ds:datastoreItem>
</file>

<file path=customXml/itemProps6.xml><?xml version="1.0" encoding="utf-8"?>
<ds:datastoreItem xmlns:ds="http://schemas.openxmlformats.org/officeDocument/2006/customXml" ds:itemID="{E0B78D5D-D532-4EBA-A9E6-76C45268FF0D}">
  <ds:schemaRefs>
    <ds:schemaRef ds:uri="http://schemas.openxmlformats.org/officeDocument/2006/bibliography"/>
  </ds:schemaRefs>
</ds:datastoreItem>
</file>

<file path=customXml/itemProps7.xml><?xml version="1.0" encoding="utf-8"?>
<ds:datastoreItem xmlns:ds="http://schemas.openxmlformats.org/officeDocument/2006/customXml" ds:itemID="{5255768D-2938-47B8-A885-11AB7B89B5B2}">
  <ds:schemaRefs>
    <ds:schemaRef ds:uri="http://schemas.openxmlformats.org/officeDocument/2006/bibliography"/>
  </ds:schemaRefs>
</ds:datastoreItem>
</file>

<file path=customXml/itemProps8.xml><?xml version="1.0" encoding="utf-8"?>
<ds:datastoreItem xmlns:ds="http://schemas.openxmlformats.org/officeDocument/2006/customXml" ds:itemID="{690F632E-0E91-43C6-AD4D-2F1891FDB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2142</TotalTime>
  <Pages>136</Pages>
  <Words>32298</Words>
  <Characters>184100</Characters>
  <Application>Microsoft Office Word</Application>
  <DocSecurity>0</DocSecurity>
  <Lines>1534</Lines>
  <Paragraphs>431</Paragraphs>
  <ScaleCrop>false</ScaleCrop>
  <HeadingPairs>
    <vt:vector size="2" baseType="variant">
      <vt:variant>
        <vt:lpstr>Title</vt:lpstr>
      </vt:variant>
      <vt:variant>
        <vt:i4>1</vt:i4>
      </vt:variant>
    </vt:vector>
  </HeadingPairs>
  <TitlesOfParts>
    <vt:vector size="1" baseType="lpstr">
      <vt:lpstr/>
    </vt:vector>
  </TitlesOfParts>
  <Company>LRC</Company>
  <LinksUpToDate>false</LinksUpToDate>
  <CharactersWithSpaces>215967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bowen_s</dc:creator>
  <cp:keywords/>
  <dc:description/>
  <cp:lastModifiedBy>Luttrell, Jennifer (LRC)</cp:lastModifiedBy>
  <cp:revision>27</cp:revision>
  <cp:lastPrinted>2021-10-12T18:22:00Z</cp:lastPrinted>
  <dcterms:created xsi:type="dcterms:W3CDTF">2021-09-28T14:48:00Z</dcterms:created>
  <dcterms:modified xsi:type="dcterms:W3CDTF">2021-10-13T16:12:00Z</dcterms:modified>
</cp:coreProperties>
</file>